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35723" w14:textId="77777777" w:rsidR="00A9568A" w:rsidRDefault="00A9568A" w:rsidP="00A9568A">
      <w:pPr>
        <w:spacing w:after="0" w:line="240" w:lineRule="auto"/>
        <w:jc w:val="center"/>
        <w:rPr>
          <w:rFonts w:ascii="Times New Roman" w:hAnsi="Times New Roman"/>
          <w:sz w:val="28"/>
          <w:szCs w:val="28"/>
        </w:rPr>
      </w:pPr>
      <w:r>
        <w:rPr>
          <w:rFonts w:ascii="Times New Roman" w:hAnsi="Times New Roman"/>
          <w:sz w:val="28"/>
          <w:szCs w:val="28"/>
        </w:rPr>
        <w:t>Департамент культуры Брянской области</w:t>
      </w:r>
    </w:p>
    <w:p w14:paraId="7EA2CCA7" w14:textId="77777777" w:rsidR="00A9568A" w:rsidRPr="00FA0D28" w:rsidRDefault="00A9568A" w:rsidP="00A9568A">
      <w:pPr>
        <w:spacing w:after="0" w:line="240" w:lineRule="auto"/>
        <w:jc w:val="center"/>
        <w:rPr>
          <w:rFonts w:ascii="Times New Roman" w:hAnsi="Times New Roman"/>
          <w:sz w:val="28"/>
          <w:szCs w:val="28"/>
        </w:rPr>
      </w:pPr>
      <w:r w:rsidRPr="00FA0D28">
        <w:rPr>
          <w:rFonts w:ascii="Times New Roman" w:hAnsi="Times New Roman"/>
          <w:sz w:val="28"/>
          <w:szCs w:val="28"/>
        </w:rPr>
        <w:t>Государственное бюджетное профессиональное образовательное учреждение</w:t>
      </w:r>
    </w:p>
    <w:p w14:paraId="469214EF" w14:textId="77777777" w:rsidR="00A9568A" w:rsidRDefault="00A9568A" w:rsidP="00A9568A">
      <w:pPr>
        <w:spacing w:after="0" w:line="240" w:lineRule="auto"/>
        <w:jc w:val="center"/>
        <w:rPr>
          <w:rFonts w:ascii="Times New Roman" w:hAnsi="Times New Roman"/>
          <w:sz w:val="28"/>
          <w:szCs w:val="28"/>
        </w:rPr>
      </w:pPr>
      <w:r>
        <w:rPr>
          <w:rFonts w:ascii="Times New Roman" w:hAnsi="Times New Roman"/>
          <w:sz w:val="28"/>
          <w:szCs w:val="28"/>
        </w:rPr>
        <w:t>«Брянский областной колледж искусств»</w:t>
      </w:r>
    </w:p>
    <w:p w14:paraId="6D39EED0" w14:textId="77777777" w:rsidR="00A9568A" w:rsidRDefault="00A9568A" w:rsidP="00A9568A">
      <w:pPr>
        <w:spacing w:after="0" w:line="240" w:lineRule="auto"/>
        <w:jc w:val="center"/>
        <w:rPr>
          <w:rFonts w:ascii="Times New Roman" w:hAnsi="Times New Roman"/>
          <w:sz w:val="28"/>
          <w:szCs w:val="28"/>
        </w:rPr>
      </w:pPr>
    </w:p>
    <w:p w14:paraId="628B812B" w14:textId="77777777" w:rsidR="00A9568A" w:rsidRDefault="00A9568A" w:rsidP="00A9568A">
      <w:pPr>
        <w:jc w:val="center"/>
        <w:rPr>
          <w:rFonts w:ascii="Times New Roman" w:hAnsi="Times New Roman"/>
          <w:sz w:val="28"/>
          <w:szCs w:val="28"/>
        </w:rPr>
      </w:pPr>
    </w:p>
    <w:p w14:paraId="1CE74622" w14:textId="77777777" w:rsidR="00A9568A" w:rsidRDefault="00A9568A" w:rsidP="00A9568A">
      <w:pPr>
        <w:jc w:val="center"/>
        <w:rPr>
          <w:rFonts w:ascii="Times New Roman" w:hAnsi="Times New Roman"/>
          <w:sz w:val="28"/>
          <w:szCs w:val="28"/>
        </w:rPr>
      </w:pPr>
    </w:p>
    <w:p w14:paraId="6F7A5553" w14:textId="77777777" w:rsidR="00A9568A" w:rsidRDefault="00A9568A" w:rsidP="00A9568A">
      <w:pPr>
        <w:jc w:val="center"/>
        <w:rPr>
          <w:rFonts w:ascii="Times New Roman" w:hAnsi="Times New Roman"/>
          <w:sz w:val="28"/>
          <w:szCs w:val="28"/>
        </w:rPr>
      </w:pPr>
    </w:p>
    <w:p w14:paraId="43283C3A" w14:textId="77777777" w:rsidR="00A9568A" w:rsidRPr="00FA0D28" w:rsidRDefault="00A9568A" w:rsidP="00A9568A">
      <w:pPr>
        <w:jc w:val="center"/>
        <w:rPr>
          <w:rFonts w:ascii="Times New Roman" w:hAnsi="Times New Roman"/>
          <w:sz w:val="28"/>
          <w:szCs w:val="28"/>
        </w:rPr>
      </w:pPr>
    </w:p>
    <w:p w14:paraId="799B4646" w14:textId="77777777" w:rsidR="00A9568A" w:rsidRDefault="00A9568A" w:rsidP="00A9568A">
      <w:pPr>
        <w:jc w:val="center"/>
        <w:rPr>
          <w:rFonts w:ascii="Times New Roman" w:hAnsi="Times New Roman"/>
          <w:sz w:val="28"/>
          <w:szCs w:val="28"/>
        </w:rPr>
      </w:pPr>
      <w:r w:rsidRPr="00FA0D28">
        <w:rPr>
          <w:rFonts w:ascii="Times New Roman" w:hAnsi="Times New Roman"/>
          <w:sz w:val="28"/>
          <w:szCs w:val="28"/>
        </w:rPr>
        <w:t>РАБОЧАЯ ПРОГРАММА</w:t>
      </w:r>
    </w:p>
    <w:p w14:paraId="54E3D707" w14:textId="77777777" w:rsidR="00A9568A" w:rsidRDefault="00A9568A" w:rsidP="00A9568A">
      <w:pPr>
        <w:jc w:val="center"/>
        <w:rPr>
          <w:rFonts w:ascii="Times New Roman" w:hAnsi="Times New Roman"/>
          <w:sz w:val="28"/>
          <w:szCs w:val="28"/>
        </w:rPr>
      </w:pPr>
      <w:r w:rsidRPr="00FA0D28">
        <w:rPr>
          <w:rFonts w:ascii="Times New Roman" w:hAnsi="Times New Roman"/>
          <w:sz w:val="28"/>
          <w:szCs w:val="28"/>
        </w:rPr>
        <w:t>УЧЕБНОГО ПРЕДМЕТА</w:t>
      </w:r>
    </w:p>
    <w:p w14:paraId="43BCFB17" w14:textId="77777777" w:rsidR="00A9568A" w:rsidRPr="00C2256F" w:rsidRDefault="00A9568A" w:rsidP="00A9568A">
      <w:pPr>
        <w:spacing w:line="240" w:lineRule="atLeast"/>
        <w:jc w:val="center"/>
        <w:rPr>
          <w:rFonts w:ascii="Times New Roman" w:hAnsi="Times New Roman"/>
          <w:sz w:val="28"/>
          <w:szCs w:val="28"/>
        </w:rPr>
      </w:pPr>
      <w:r w:rsidRPr="00C2256F">
        <w:rPr>
          <w:rFonts w:ascii="Times New Roman" w:hAnsi="Times New Roman"/>
          <w:sz w:val="28"/>
          <w:szCs w:val="28"/>
        </w:rPr>
        <w:t>ОУП.01. «Русский язык»</w:t>
      </w:r>
    </w:p>
    <w:p w14:paraId="43F96923" w14:textId="77777777" w:rsidR="00A9568A" w:rsidRPr="00FA0D28" w:rsidRDefault="00A9568A" w:rsidP="00A9568A">
      <w:pPr>
        <w:jc w:val="center"/>
        <w:rPr>
          <w:rFonts w:ascii="Times New Roman" w:hAnsi="Times New Roman"/>
          <w:sz w:val="28"/>
          <w:szCs w:val="28"/>
        </w:rPr>
      </w:pPr>
      <w:r>
        <w:rPr>
          <w:rFonts w:ascii="Times New Roman" w:hAnsi="Times New Roman"/>
          <w:sz w:val="28"/>
          <w:szCs w:val="28"/>
        </w:rPr>
        <w:t>Базовый уровень</w:t>
      </w:r>
    </w:p>
    <w:p w14:paraId="52433E01" w14:textId="77777777" w:rsidR="00A9568A" w:rsidRDefault="00A9568A" w:rsidP="00A9568A">
      <w:pPr>
        <w:jc w:val="center"/>
        <w:rPr>
          <w:rFonts w:ascii="Times New Roman" w:hAnsi="Times New Roman"/>
          <w:sz w:val="28"/>
          <w:szCs w:val="28"/>
        </w:rPr>
      </w:pPr>
      <w:r>
        <w:rPr>
          <w:rFonts w:ascii="Times New Roman" w:hAnsi="Times New Roman"/>
          <w:sz w:val="28"/>
          <w:szCs w:val="28"/>
        </w:rPr>
        <w:t>Очная форма обучения</w:t>
      </w:r>
    </w:p>
    <w:p w14:paraId="78AE817B" w14:textId="77777777" w:rsidR="00A9568A" w:rsidRDefault="00A9568A" w:rsidP="00A9568A">
      <w:pPr>
        <w:spacing w:line="240" w:lineRule="atLeast"/>
        <w:ind w:left="360"/>
        <w:rPr>
          <w:rFonts w:ascii="Times New Roman" w:hAnsi="Times New Roman"/>
          <w:sz w:val="32"/>
          <w:szCs w:val="32"/>
        </w:rPr>
      </w:pPr>
    </w:p>
    <w:p w14:paraId="59AA32B5" w14:textId="77777777" w:rsidR="00A9568A" w:rsidRDefault="00A9568A" w:rsidP="00A9568A">
      <w:pPr>
        <w:spacing w:line="240" w:lineRule="atLeast"/>
        <w:ind w:left="360"/>
        <w:rPr>
          <w:rFonts w:ascii="Times New Roman" w:hAnsi="Times New Roman"/>
          <w:sz w:val="32"/>
          <w:szCs w:val="32"/>
        </w:rPr>
      </w:pPr>
    </w:p>
    <w:p w14:paraId="716840AA" w14:textId="77777777" w:rsidR="00A9568A" w:rsidRDefault="00A9568A" w:rsidP="00A9568A">
      <w:pPr>
        <w:spacing w:line="240" w:lineRule="atLeast"/>
        <w:ind w:left="360"/>
        <w:rPr>
          <w:rFonts w:ascii="Times New Roman" w:hAnsi="Times New Roman"/>
          <w:sz w:val="32"/>
          <w:szCs w:val="32"/>
        </w:rPr>
      </w:pPr>
    </w:p>
    <w:p w14:paraId="47859DB6" w14:textId="77777777" w:rsidR="00A9568A" w:rsidRDefault="00A9568A" w:rsidP="00A9568A">
      <w:pPr>
        <w:spacing w:line="240" w:lineRule="atLeast"/>
        <w:ind w:left="360"/>
        <w:rPr>
          <w:rFonts w:ascii="Times New Roman" w:hAnsi="Times New Roman"/>
          <w:sz w:val="32"/>
          <w:szCs w:val="32"/>
        </w:rPr>
      </w:pPr>
    </w:p>
    <w:p w14:paraId="5EFBFBFB" w14:textId="2448518A" w:rsidR="00A9568A" w:rsidRPr="00C2256F" w:rsidRDefault="00A9568A" w:rsidP="001D4353">
      <w:pPr>
        <w:spacing w:line="240" w:lineRule="atLeast"/>
        <w:ind w:left="360"/>
        <w:rPr>
          <w:rFonts w:ascii="Times New Roman" w:hAnsi="Times New Roman"/>
          <w:sz w:val="28"/>
          <w:szCs w:val="28"/>
        </w:rPr>
      </w:pPr>
      <w:r w:rsidRPr="00C2256F">
        <w:rPr>
          <w:rFonts w:ascii="Times New Roman" w:hAnsi="Times New Roman"/>
          <w:sz w:val="28"/>
          <w:szCs w:val="28"/>
        </w:rPr>
        <w:t>Специальност</w:t>
      </w:r>
      <w:r w:rsidR="001D4353">
        <w:rPr>
          <w:rFonts w:ascii="Times New Roman" w:hAnsi="Times New Roman"/>
          <w:sz w:val="28"/>
          <w:szCs w:val="28"/>
        </w:rPr>
        <w:t>ь</w:t>
      </w:r>
      <w:r w:rsidRPr="00C2256F">
        <w:rPr>
          <w:rFonts w:ascii="Times New Roman" w:hAnsi="Times New Roman"/>
          <w:sz w:val="28"/>
          <w:szCs w:val="28"/>
        </w:rPr>
        <w:t xml:space="preserve">: </w:t>
      </w:r>
      <w:r w:rsidRPr="00C2256F">
        <w:rPr>
          <w:rFonts w:ascii="Times New Roman" w:hAnsi="Times New Roman"/>
          <w:sz w:val="28"/>
          <w:szCs w:val="28"/>
        </w:rPr>
        <w:br/>
        <w:t>54.02.02 Декоративно-прикладное искусство и народные промыслы</w:t>
      </w:r>
      <w:r>
        <w:rPr>
          <w:rFonts w:ascii="Times New Roman" w:hAnsi="Times New Roman"/>
          <w:sz w:val="28"/>
          <w:szCs w:val="28"/>
        </w:rPr>
        <w:t xml:space="preserve"> (по видам)</w:t>
      </w:r>
      <w:r w:rsidRPr="00C2256F">
        <w:rPr>
          <w:rFonts w:ascii="Times New Roman" w:hAnsi="Times New Roman"/>
          <w:sz w:val="28"/>
          <w:szCs w:val="28"/>
        </w:rPr>
        <w:br/>
      </w:r>
    </w:p>
    <w:p w14:paraId="03FEC4E6" w14:textId="77777777" w:rsidR="00A9568A" w:rsidRDefault="00A9568A" w:rsidP="00A9568A">
      <w:pPr>
        <w:spacing w:line="240" w:lineRule="atLeast"/>
        <w:ind w:left="360"/>
        <w:jc w:val="center"/>
        <w:rPr>
          <w:rFonts w:ascii="Times New Roman" w:hAnsi="Times New Roman"/>
          <w:sz w:val="32"/>
          <w:szCs w:val="32"/>
        </w:rPr>
      </w:pPr>
    </w:p>
    <w:p w14:paraId="5FD45091" w14:textId="77777777" w:rsidR="00A9568A" w:rsidRDefault="00A9568A" w:rsidP="00A9568A">
      <w:pPr>
        <w:spacing w:line="240" w:lineRule="atLeast"/>
        <w:ind w:left="360"/>
        <w:jc w:val="center"/>
        <w:rPr>
          <w:rFonts w:ascii="Times New Roman" w:hAnsi="Times New Roman"/>
          <w:sz w:val="32"/>
          <w:szCs w:val="32"/>
        </w:rPr>
      </w:pPr>
    </w:p>
    <w:p w14:paraId="6F23C089" w14:textId="77777777" w:rsidR="00A9568A" w:rsidRDefault="00A9568A" w:rsidP="00A9568A">
      <w:pPr>
        <w:spacing w:line="240" w:lineRule="atLeast"/>
        <w:ind w:left="360"/>
        <w:jc w:val="center"/>
        <w:rPr>
          <w:rFonts w:ascii="Times New Roman" w:hAnsi="Times New Roman"/>
          <w:sz w:val="32"/>
          <w:szCs w:val="32"/>
        </w:rPr>
      </w:pPr>
    </w:p>
    <w:p w14:paraId="499E3D42" w14:textId="77777777" w:rsidR="00A9568A" w:rsidRDefault="00A9568A" w:rsidP="00A9568A">
      <w:pPr>
        <w:spacing w:line="240" w:lineRule="atLeast"/>
        <w:ind w:left="360"/>
        <w:jc w:val="center"/>
        <w:rPr>
          <w:rFonts w:ascii="Times New Roman" w:hAnsi="Times New Roman"/>
          <w:sz w:val="28"/>
          <w:szCs w:val="28"/>
        </w:rPr>
      </w:pPr>
    </w:p>
    <w:p w14:paraId="56A0DF9F" w14:textId="77777777" w:rsidR="00A9568A" w:rsidRDefault="00A9568A" w:rsidP="00A9568A">
      <w:pPr>
        <w:spacing w:line="240" w:lineRule="atLeast"/>
        <w:ind w:left="360"/>
        <w:jc w:val="center"/>
        <w:rPr>
          <w:rFonts w:ascii="Times New Roman" w:hAnsi="Times New Roman"/>
          <w:sz w:val="28"/>
          <w:szCs w:val="28"/>
        </w:rPr>
      </w:pPr>
    </w:p>
    <w:p w14:paraId="74AFBE03" w14:textId="77777777" w:rsidR="00A9568A" w:rsidRDefault="00A9568A" w:rsidP="00A9568A">
      <w:pPr>
        <w:spacing w:line="240" w:lineRule="atLeast"/>
        <w:ind w:left="360"/>
        <w:jc w:val="center"/>
        <w:rPr>
          <w:rFonts w:ascii="Times New Roman" w:hAnsi="Times New Roman"/>
          <w:sz w:val="28"/>
          <w:szCs w:val="28"/>
        </w:rPr>
      </w:pPr>
      <w:r w:rsidRPr="00C2256F">
        <w:rPr>
          <w:rFonts w:ascii="Times New Roman" w:hAnsi="Times New Roman"/>
          <w:sz w:val="28"/>
          <w:szCs w:val="28"/>
        </w:rPr>
        <w:t>2023г.</w:t>
      </w:r>
    </w:p>
    <w:p w14:paraId="15195E79" w14:textId="77777777" w:rsidR="00A9568A" w:rsidRDefault="00A9568A" w:rsidP="00A9568A">
      <w:pPr>
        <w:spacing w:line="240" w:lineRule="atLeast"/>
        <w:ind w:left="360"/>
        <w:jc w:val="center"/>
        <w:rPr>
          <w:rFonts w:ascii="Times New Roman" w:hAnsi="Times New Roman"/>
          <w:sz w:val="28"/>
          <w:szCs w:val="28"/>
        </w:rPr>
      </w:pPr>
    </w:p>
    <w:p w14:paraId="0949F24C"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lastRenderedPageBreak/>
        <w:t xml:space="preserve">Рабочая программа учебного предмета по </w:t>
      </w:r>
      <w:r>
        <w:rPr>
          <w:rFonts w:ascii="Times New Roman" w:hAnsi="Times New Roman"/>
          <w:sz w:val="28"/>
          <w:szCs w:val="28"/>
        </w:rPr>
        <w:t>Русскому языку</w:t>
      </w:r>
      <w:r w:rsidRPr="00FA0D28">
        <w:rPr>
          <w:rFonts w:ascii="Times New Roman" w:hAnsi="Times New Roman"/>
          <w:sz w:val="28"/>
          <w:szCs w:val="28"/>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74E0F2C5"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74CE735D" w14:textId="77777777" w:rsidR="00A9568A" w:rsidRDefault="00A9568A" w:rsidP="00A9568A">
      <w:pPr>
        <w:jc w:val="both"/>
        <w:rPr>
          <w:rFonts w:ascii="Times New Roman" w:hAnsi="Times New Roman"/>
          <w:sz w:val="28"/>
          <w:szCs w:val="28"/>
        </w:rPr>
      </w:pPr>
    </w:p>
    <w:p w14:paraId="2F2CA41B"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Рабочая программа по </w:t>
      </w:r>
      <w:r>
        <w:rPr>
          <w:rFonts w:ascii="Times New Roman" w:hAnsi="Times New Roman"/>
          <w:sz w:val="28"/>
          <w:szCs w:val="28"/>
        </w:rPr>
        <w:t>Русскому языку</w:t>
      </w:r>
      <w:r w:rsidRPr="00FA0D28">
        <w:rPr>
          <w:rFonts w:ascii="Times New Roman" w:hAnsi="Times New Roman"/>
          <w:sz w:val="28"/>
          <w:szCs w:val="28"/>
        </w:rPr>
        <w:t xml:space="preserve"> (базовый уровень) разработана для </w:t>
      </w:r>
      <w:r>
        <w:rPr>
          <w:rFonts w:ascii="Times New Roman" w:hAnsi="Times New Roman"/>
          <w:sz w:val="28"/>
          <w:szCs w:val="28"/>
        </w:rPr>
        <w:t xml:space="preserve">специальностей СПО </w:t>
      </w:r>
    </w:p>
    <w:p w14:paraId="5EA07A3F" w14:textId="77777777" w:rsidR="00A9568A" w:rsidRPr="006639F4" w:rsidRDefault="00A9568A" w:rsidP="00A9568A">
      <w:pPr>
        <w:spacing w:after="0" w:line="240" w:lineRule="auto"/>
        <w:rPr>
          <w:rFonts w:ascii="Times New Roman" w:hAnsi="Times New Roman"/>
          <w:sz w:val="28"/>
          <w:szCs w:val="28"/>
        </w:rPr>
      </w:pPr>
      <w:r w:rsidRPr="006639F4">
        <w:rPr>
          <w:rFonts w:ascii="Times New Roman" w:hAnsi="Times New Roman"/>
          <w:sz w:val="28"/>
          <w:szCs w:val="28"/>
        </w:rPr>
        <w:t>54.02.01 Дизайн</w:t>
      </w:r>
      <w:r>
        <w:rPr>
          <w:rFonts w:ascii="Times New Roman" w:hAnsi="Times New Roman"/>
          <w:sz w:val="28"/>
          <w:szCs w:val="28"/>
        </w:rPr>
        <w:t xml:space="preserve"> (по отраслям)</w:t>
      </w:r>
      <w:r w:rsidRPr="006639F4">
        <w:rPr>
          <w:rFonts w:ascii="Times New Roman" w:hAnsi="Times New Roman"/>
          <w:sz w:val="28"/>
          <w:szCs w:val="28"/>
        </w:rPr>
        <w:t xml:space="preserve"> </w:t>
      </w:r>
      <w:r w:rsidRPr="006639F4">
        <w:rPr>
          <w:rFonts w:ascii="Times New Roman" w:hAnsi="Times New Roman"/>
          <w:sz w:val="28"/>
          <w:szCs w:val="28"/>
        </w:rPr>
        <w:br/>
        <w:t>54.02.02 Декоративно-прикладное искусство и народные промыслы</w:t>
      </w:r>
      <w:r>
        <w:rPr>
          <w:rFonts w:ascii="Times New Roman" w:hAnsi="Times New Roman"/>
          <w:sz w:val="28"/>
          <w:szCs w:val="28"/>
        </w:rPr>
        <w:t xml:space="preserve"> (по видам)</w:t>
      </w:r>
      <w:r w:rsidRPr="006639F4">
        <w:rPr>
          <w:rFonts w:ascii="Times New Roman" w:hAnsi="Times New Roman"/>
          <w:sz w:val="28"/>
          <w:szCs w:val="28"/>
        </w:rPr>
        <w:br/>
        <w:t>54.02.05 Живопись (по видам)</w:t>
      </w:r>
    </w:p>
    <w:p w14:paraId="4D7EA5F1" w14:textId="77777777" w:rsidR="00A9568A" w:rsidRDefault="00A9568A" w:rsidP="00A9568A">
      <w:pPr>
        <w:spacing w:after="0" w:line="240" w:lineRule="auto"/>
        <w:rPr>
          <w:rFonts w:ascii="Times New Roman" w:hAnsi="Times New Roman"/>
          <w:sz w:val="28"/>
          <w:szCs w:val="28"/>
        </w:rPr>
      </w:pPr>
    </w:p>
    <w:p w14:paraId="0EB0ED57" w14:textId="77777777" w:rsidR="00A9568A" w:rsidRPr="00B6388D" w:rsidRDefault="00A9568A" w:rsidP="00A9568A">
      <w:pPr>
        <w:spacing w:after="0" w:line="240" w:lineRule="auto"/>
        <w:rPr>
          <w:rFonts w:ascii="Times New Roman" w:hAnsi="Times New Roman"/>
          <w:color w:val="FF0000"/>
          <w:sz w:val="28"/>
          <w:szCs w:val="28"/>
        </w:rPr>
      </w:pPr>
      <w:r>
        <w:rPr>
          <w:rFonts w:ascii="Times New Roman" w:hAnsi="Times New Roman"/>
          <w:sz w:val="28"/>
          <w:szCs w:val="28"/>
        </w:rPr>
        <w:t>Разработчик:</w:t>
      </w:r>
      <w:r w:rsidRPr="00B6388D">
        <w:rPr>
          <w:rFonts w:ascii="Times New Roman" w:hAnsi="Times New Roman"/>
          <w:sz w:val="28"/>
          <w:szCs w:val="28"/>
        </w:rPr>
        <w:t xml:space="preserve"> </w:t>
      </w:r>
      <w:r>
        <w:rPr>
          <w:rFonts w:ascii="Times New Roman" w:hAnsi="Times New Roman"/>
          <w:sz w:val="28"/>
          <w:szCs w:val="28"/>
        </w:rPr>
        <w:t xml:space="preserve">Прокопова В.В., </w:t>
      </w:r>
      <w:r w:rsidRPr="00B6388D">
        <w:rPr>
          <w:rFonts w:ascii="Times New Roman" w:hAnsi="Times New Roman"/>
          <w:sz w:val="28"/>
          <w:szCs w:val="28"/>
        </w:rPr>
        <w:t>преподавател</w:t>
      </w:r>
      <w:r>
        <w:rPr>
          <w:rFonts w:ascii="Times New Roman" w:hAnsi="Times New Roman"/>
          <w:sz w:val="28"/>
          <w:szCs w:val="28"/>
        </w:rPr>
        <w:t>ь</w:t>
      </w:r>
      <w:r w:rsidRPr="00B6388D">
        <w:rPr>
          <w:rFonts w:ascii="Times New Roman" w:hAnsi="Times New Roman"/>
          <w:sz w:val="28"/>
          <w:szCs w:val="28"/>
        </w:rPr>
        <w:t xml:space="preserve"> </w:t>
      </w:r>
      <w:r>
        <w:rPr>
          <w:rFonts w:ascii="Times New Roman" w:hAnsi="Times New Roman"/>
          <w:sz w:val="28"/>
          <w:szCs w:val="28"/>
        </w:rPr>
        <w:t>русского языка и литературы</w:t>
      </w:r>
    </w:p>
    <w:p w14:paraId="348DCD77"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Рассмотрено на заседании </w:t>
      </w:r>
      <w:r>
        <w:rPr>
          <w:rFonts w:ascii="Times New Roman" w:hAnsi="Times New Roman"/>
          <w:sz w:val="28"/>
          <w:szCs w:val="28"/>
        </w:rPr>
        <w:t>ПЦК</w:t>
      </w:r>
      <w:r w:rsidRPr="00FA0D28">
        <w:rPr>
          <w:rFonts w:ascii="Times New Roman" w:hAnsi="Times New Roman"/>
          <w:sz w:val="28"/>
          <w:szCs w:val="28"/>
        </w:rPr>
        <w:t xml:space="preserve"> общеобразовательны</w:t>
      </w:r>
      <w:r>
        <w:rPr>
          <w:rFonts w:ascii="Times New Roman" w:hAnsi="Times New Roman"/>
          <w:sz w:val="28"/>
          <w:szCs w:val="28"/>
        </w:rPr>
        <w:t>х</w:t>
      </w:r>
      <w:r w:rsidRPr="00FA0D28">
        <w:rPr>
          <w:rFonts w:ascii="Times New Roman" w:hAnsi="Times New Roman"/>
          <w:sz w:val="28"/>
          <w:szCs w:val="28"/>
        </w:rPr>
        <w:t xml:space="preserve"> </w:t>
      </w:r>
      <w:r>
        <w:rPr>
          <w:rFonts w:ascii="Times New Roman" w:hAnsi="Times New Roman"/>
          <w:sz w:val="28"/>
          <w:szCs w:val="28"/>
        </w:rPr>
        <w:t>дисциплин</w:t>
      </w:r>
      <w:r w:rsidRPr="00FA0D28">
        <w:rPr>
          <w:rFonts w:ascii="Times New Roman" w:hAnsi="Times New Roman"/>
          <w:sz w:val="28"/>
          <w:szCs w:val="28"/>
        </w:rPr>
        <w:t xml:space="preserve"> </w:t>
      </w:r>
    </w:p>
    <w:p w14:paraId="3F10242C"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Протокол № </w:t>
      </w:r>
      <w:r>
        <w:rPr>
          <w:rFonts w:ascii="Times New Roman" w:hAnsi="Times New Roman"/>
          <w:sz w:val="28"/>
          <w:szCs w:val="28"/>
        </w:rPr>
        <w:t>1</w:t>
      </w:r>
      <w:r w:rsidRPr="00FA0D28">
        <w:rPr>
          <w:rFonts w:ascii="Times New Roman" w:hAnsi="Times New Roman"/>
          <w:sz w:val="28"/>
          <w:szCs w:val="28"/>
        </w:rPr>
        <w:t xml:space="preserve"> от </w:t>
      </w:r>
      <w:r>
        <w:rPr>
          <w:rFonts w:ascii="Times New Roman" w:hAnsi="Times New Roman"/>
          <w:sz w:val="28"/>
          <w:szCs w:val="28"/>
        </w:rPr>
        <w:t>30</w:t>
      </w:r>
      <w:r w:rsidRPr="00FA0D28">
        <w:rPr>
          <w:rFonts w:ascii="Times New Roman" w:hAnsi="Times New Roman"/>
          <w:sz w:val="28"/>
          <w:szCs w:val="28"/>
        </w:rPr>
        <w:t>.</w:t>
      </w:r>
      <w:r>
        <w:rPr>
          <w:rFonts w:ascii="Times New Roman" w:hAnsi="Times New Roman"/>
          <w:sz w:val="28"/>
          <w:szCs w:val="28"/>
        </w:rPr>
        <w:t>08</w:t>
      </w:r>
      <w:r w:rsidRPr="00FA0D28">
        <w:rPr>
          <w:rFonts w:ascii="Times New Roman" w:hAnsi="Times New Roman"/>
          <w:sz w:val="28"/>
          <w:szCs w:val="28"/>
        </w:rPr>
        <w:t>.202</w:t>
      </w:r>
      <w:r>
        <w:rPr>
          <w:rFonts w:ascii="Times New Roman" w:hAnsi="Times New Roman"/>
          <w:sz w:val="28"/>
          <w:szCs w:val="28"/>
        </w:rPr>
        <w:t>3</w:t>
      </w:r>
      <w:r w:rsidRPr="00FA0D28">
        <w:rPr>
          <w:rFonts w:ascii="Times New Roman" w:hAnsi="Times New Roman"/>
          <w:sz w:val="28"/>
          <w:szCs w:val="28"/>
        </w:rPr>
        <w:t>г</w:t>
      </w:r>
      <w:r>
        <w:rPr>
          <w:rFonts w:ascii="Times New Roman" w:hAnsi="Times New Roman"/>
          <w:sz w:val="28"/>
          <w:szCs w:val="28"/>
        </w:rPr>
        <w:t>.</w:t>
      </w:r>
      <w:r w:rsidRPr="00FA0D28">
        <w:rPr>
          <w:rFonts w:ascii="Times New Roman" w:hAnsi="Times New Roman"/>
          <w:sz w:val="28"/>
          <w:szCs w:val="28"/>
        </w:rPr>
        <w:t xml:space="preserve"> </w:t>
      </w:r>
    </w:p>
    <w:p w14:paraId="694892EF"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Председатель </w:t>
      </w:r>
      <w:r>
        <w:rPr>
          <w:rFonts w:ascii="Times New Roman" w:hAnsi="Times New Roman"/>
          <w:sz w:val="28"/>
          <w:szCs w:val="28"/>
        </w:rPr>
        <w:t>ПЦК</w:t>
      </w:r>
      <w:r w:rsidRPr="00FA0D28">
        <w:rPr>
          <w:rFonts w:ascii="Times New Roman" w:hAnsi="Times New Roman"/>
          <w:sz w:val="28"/>
          <w:szCs w:val="28"/>
        </w:rPr>
        <w:t xml:space="preserve"> _______</w:t>
      </w:r>
      <w:r>
        <w:rPr>
          <w:rFonts w:ascii="Times New Roman" w:hAnsi="Times New Roman"/>
          <w:sz w:val="28"/>
          <w:szCs w:val="28"/>
        </w:rPr>
        <w:t>О.С. Васюкова</w:t>
      </w:r>
    </w:p>
    <w:p w14:paraId="2039CAB2" w14:textId="77777777" w:rsidR="00A9568A" w:rsidRPr="00B6388D" w:rsidRDefault="00A9568A" w:rsidP="00A9568A">
      <w:pPr>
        <w:spacing w:after="0" w:line="240" w:lineRule="auto"/>
        <w:rPr>
          <w:rFonts w:ascii="Times New Roman" w:hAnsi="Times New Roman"/>
          <w:sz w:val="28"/>
          <w:szCs w:val="28"/>
        </w:rPr>
      </w:pPr>
    </w:p>
    <w:p w14:paraId="6421C968" w14:textId="77777777" w:rsidR="00A9568A" w:rsidRPr="00B6388D" w:rsidRDefault="00A9568A" w:rsidP="00A9568A">
      <w:pPr>
        <w:spacing w:after="0" w:line="240" w:lineRule="auto"/>
        <w:rPr>
          <w:rFonts w:ascii="Times New Roman" w:hAnsi="Times New Roman"/>
          <w:color w:val="000000"/>
          <w:sz w:val="28"/>
          <w:szCs w:val="28"/>
        </w:rPr>
      </w:pPr>
      <w:r w:rsidRPr="00B6388D">
        <w:rPr>
          <w:rFonts w:ascii="Times New Roman" w:hAnsi="Times New Roman"/>
          <w:sz w:val="28"/>
          <w:szCs w:val="28"/>
        </w:rPr>
        <w:t xml:space="preserve">Одобрена на заседании </w:t>
      </w:r>
      <w:r w:rsidRPr="00B6388D">
        <w:rPr>
          <w:rFonts w:ascii="Times New Roman" w:hAnsi="Times New Roman"/>
          <w:color w:val="000000"/>
          <w:sz w:val="28"/>
          <w:szCs w:val="28"/>
        </w:rPr>
        <w:t>Методического совета ГБПОУ «БОКИ»</w:t>
      </w:r>
    </w:p>
    <w:p w14:paraId="7F388434" w14:textId="77777777" w:rsidR="00A9568A" w:rsidRDefault="00A9568A" w:rsidP="00A9568A">
      <w:pPr>
        <w:pStyle w:val="31"/>
        <w:shd w:val="clear" w:color="auto" w:fill="auto"/>
        <w:spacing w:line="240" w:lineRule="auto"/>
        <w:ind w:right="260" w:firstLine="0"/>
        <w:jc w:val="left"/>
        <w:rPr>
          <w:color w:val="000000"/>
          <w:spacing w:val="0"/>
          <w:sz w:val="28"/>
          <w:szCs w:val="28"/>
        </w:rPr>
      </w:pPr>
      <w:r w:rsidRPr="00B6388D">
        <w:rPr>
          <w:color w:val="000000"/>
          <w:spacing w:val="0"/>
          <w:sz w:val="28"/>
          <w:szCs w:val="28"/>
        </w:rPr>
        <w:t xml:space="preserve">Протокол № </w:t>
      </w:r>
      <w:r>
        <w:rPr>
          <w:color w:val="000000"/>
          <w:spacing w:val="0"/>
          <w:sz w:val="28"/>
          <w:szCs w:val="28"/>
        </w:rPr>
        <w:t>1</w:t>
      </w:r>
      <w:r w:rsidRPr="00B6388D">
        <w:rPr>
          <w:color w:val="000000"/>
          <w:spacing w:val="0"/>
          <w:sz w:val="28"/>
          <w:szCs w:val="28"/>
        </w:rPr>
        <w:t xml:space="preserve"> </w:t>
      </w:r>
      <w:r>
        <w:rPr>
          <w:color w:val="000000"/>
          <w:spacing w:val="0"/>
          <w:sz w:val="28"/>
          <w:szCs w:val="28"/>
        </w:rPr>
        <w:t xml:space="preserve">  </w:t>
      </w:r>
      <w:proofErr w:type="gramStart"/>
      <w:r>
        <w:rPr>
          <w:color w:val="000000"/>
          <w:spacing w:val="0"/>
          <w:sz w:val="28"/>
          <w:szCs w:val="28"/>
        </w:rPr>
        <w:t>от  06.09.</w:t>
      </w:r>
      <w:r w:rsidRPr="00B6388D">
        <w:rPr>
          <w:color w:val="000000"/>
          <w:spacing w:val="0"/>
          <w:sz w:val="28"/>
          <w:szCs w:val="28"/>
        </w:rPr>
        <w:t>20</w:t>
      </w:r>
      <w:r>
        <w:rPr>
          <w:color w:val="000000"/>
          <w:spacing w:val="0"/>
          <w:sz w:val="28"/>
          <w:szCs w:val="28"/>
        </w:rPr>
        <w:t>23</w:t>
      </w:r>
      <w:proofErr w:type="gramEnd"/>
      <w:r w:rsidRPr="00B6388D">
        <w:rPr>
          <w:color w:val="000000"/>
          <w:spacing w:val="0"/>
          <w:sz w:val="28"/>
          <w:szCs w:val="28"/>
        </w:rPr>
        <w:t xml:space="preserve"> г.</w:t>
      </w:r>
    </w:p>
    <w:p w14:paraId="3634AE89" w14:textId="77777777" w:rsidR="00A9568A" w:rsidRPr="00B6388D" w:rsidRDefault="00A9568A" w:rsidP="00A9568A">
      <w:pPr>
        <w:pStyle w:val="31"/>
        <w:shd w:val="clear" w:color="auto" w:fill="auto"/>
        <w:spacing w:line="240" w:lineRule="auto"/>
        <w:ind w:right="260" w:firstLine="0"/>
        <w:jc w:val="left"/>
        <w:rPr>
          <w:sz w:val="28"/>
          <w:szCs w:val="28"/>
        </w:rPr>
      </w:pPr>
      <w:r w:rsidRPr="00B6388D">
        <w:rPr>
          <w:sz w:val="28"/>
          <w:szCs w:val="28"/>
        </w:rPr>
        <w:t xml:space="preserve">Председатель </w:t>
      </w:r>
      <w:proofErr w:type="gramStart"/>
      <w:r w:rsidRPr="00B6388D">
        <w:rPr>
          <w:sz w:val="28"/>
          <w:szCs w:val="28"/>
        </w:rPr>
        <w:t>МС  _</w:t>
      </w:r>
      <w:proofErr w:type="gramEnd"/>
      <w:r w:rsidRPr="00B6388D">
        <w:rPr>
          <w:sz w:val="28"/>
          <w:szCs w:val="28"/>
        </w:rPr>
        <w:t xml:space="preserve">_________ </w:t>
      </w:r>
      <w:r>
        <w:rPr>
          <w:sz w:val="28"/>
          <w:szCs w:val="28"/>
        </w:rPr>
        <w:t xml:space="preserve">З.М. </w:t>
      </w:r>
      <w:proofErr w:type="spellStart"/>
      <w:r>
        <w:rPr>
          <w:sz w:val="28"/>
          <w:szCs w:val="28"/>
        </w:rPr>
        <w:t>Плетникова</w:t>
      </w:r>
      <w:proofErr w:type="spellEnd"/>
    </w:p>
    <w:p w14:paraId="1E188A20" w14:textId="77777777" w:rsidR="00A9568A" w:rsidRPr="00B6388D" w:rsidRDefault="00A9568A" w:rsidP="00A9568A">
      <w:pPr>
        <w:jc w:val="both"/>
        <w:rPr>
          <w:rFonts w:ascii="Times New Roman" w:hAnsi="Times New Roman"/>
          <w:sz w:val="28"/>
          <w:szCs w:val="28"/>
        </w:rPr>
      </w:pPr>
    </w:p>
    <w:p w14:paraId="2E77A4A0" w14:textId="77777777" w:rsidR="00A9568A" w:rsidRPr="00B6388D" w:rsidRDefault="00A9568A" w:rsidP="00A9568A">
      <w:pPr>
        <w:jc w:val="both"/>
        <w:rPr>
          <w:rFonts w:ascii="Times New Roman" w:hAnsi="Times New Roman"/>
          <w:sz w:val="28"/>
          <w:szCs w:val="28"/>
        </w:rPr>
      </w:pPr>
      <w:r w:rsidRPr="00B6388D">
        <w:rPr>
          <w:rFonts w:ascii="Times New Roman" w:hAnsi="Times New Roman"/>
          <w:sz w:val="28"/>
          <w:szCs w:val="28"/>
        </w:rPr>
        <w:t>Утверждено приказом директора БГПОУ «Брянский областной колледж искусств» «О внесении изменений в реализуемые образовательные программы и учебно-методическую документацию колледжа» от 3</w:t>
      </w:r>
      <w:r>
        <w:rPr>
          <w:rFonts w:ascii="Times New Roman" w:hAnsi="Times New Roman"/>
          <w:sz w:val="28"/>
          <w:szCs w:val="28"/>
        </w:rPr>
        <w:t>1</w:t>
      </w:r>
      <w:r w:rsidRPr="00B6388D">
        <w:rPr>
          <w:rFonts w:ascii="Times New Roman" w:hAnsi="Times New Roman"/>
          <w:sz w:val="28"/>
          <w:szCs w:val="28"/>
        </w:rPr>
        <w:t xml:space="preserve"> августа 20</w:t>
      </w:r>
      <w:r>
        <w:rPr>
          <w:rFonts w:ascii="Times New Roman" w:hAnsi="Times New Roman"/>
          <w:sz w:val="28"/>
          <w:szCs w:val="28"/>
        </w:rPr>
        <w:t>23</w:t>
      </w:r>
      <w:r w:rsidRPr="00B6388D">
        <w:rPr>
          <w:rFonts w:ascii="Times New Roman" w:hAnsi="Times New Roman"/>
          <w:sz w:val="28"/>
          <w:szCs w:val="28"/>
        </w:rPr>
        <w:t>г. № 2</w:t>
      </w:r>
      <w:r>
        <w:rPr>
          <w:rFonts w:ascii="Times New Roman" w:hAnsi="Times New Roman"/>
          <w:sz w:val="28"/>
          <w:szCs w:val="28"/>
        </w:rPr>
        <w:t>25</w:t>
      </w:r>
      <w:r w:rsidRPr="00B6388D">
        <w:rPr>
          <w:rFonts w:ascii="Times New Roman" w:hAnsi="Times New Roman"/>
          <w:sz w:val="28"/>
          <w:szCs w:val="28"/>
        </w:rPr>
        <w:t>-</w:t>
      </w:r>
      <w:r>
        <w:rPr>
          <w:rFonts w:ascii="Times New Roman" w:hAnsi="Times New Roman"/>
          <w:sz w:val="28"/>
          <w:szCs w:val="28"/>
        </w:rPr>
        <w:t>од</w:t>
      </w:r>
      <w:r w:rsidRPr="00B6388D">
        <w:rPr>
          <w:rFonts w:ascii="Times New Roman" w:hAnsi="Times New Roman"/>
          <w:sz w:val="28"/>
          <w:szCs w:val="28"/>
        </w:rPr>
        <w:t>.</w:t>
      </w:r>
    </w:p>
    <w:p w14:paraId="3EF34E0A" w14:textId="77777777" w:rsidR="00A9568A" w:rsidRDefault="00A9568A" w:rsidP="00A9568A">
      <w:pPr>
        <w:tabs>
          <w:tab w:val="left" w:pos="8364"/>
        </w:tabs>
        <w:jc w:val="center"/>
        <w:rPr>
          <w:rFonts w:ascii="Times New Roman" w:hAnsi="Times New Roman"/>
          <w:b/>
          <w:sz w:val="28"/>
          <w:szCs w:val="28"/>
        </w:rPr>
      </w:pPr>
      <w:bookmarkStart w:id="0" w:name="_Hlk125106949"/>
    </w:p>
    <w:p w14:paraId="1705AD27" w14:textId="77777777" w:rsidR="00A9568A" w:rsidRDefault="00A9568A" w:rsidP="00A9568A">
      <w:pPr>
        <w:tabs>
          <w:tab w:val="left" w:pos="8364"/>
        </w:tabs>
        <w:jc w:val="center"/>
        <w:rPr>
          <w:rFonts w:ascii="Times New Roman" w:hAnsi="Times New Roman"/>
          <w:b/>
          <w:sz w:val="28"/>
          <w:szCs w:val="28"/>
        </w:rPr>
      </w:pPr>
    </w:p>
    <w:p w14:paraId="4FD06AA3" w14:textId="77777777" w:rsidR="00A9568A" w:rsidRPr="00284A82" w:rsidRDefault="00A9568A" w:rsidP="00A9568A">
      <w:pPr>
        <w:tabs>
          <w:tab w:val="left" w:pos="8364"/>
        </w:tabs>
        <w:jc w:val="center"/>
        <w:rPr>
          <w:rFonts w:ascii="Times New Roman" w:hAnsi="Times New Roman"/>
          <w:b/>
          <w:sz w:val="28"/>
          <w:szCs w:val="28"/>
        </w:rPr>
      </w:pPr>
      <w:r w:rsidRPr="00284A82">
        <w:rPr>
          <w:rFonts w:ascii="Times New Roman" w:hAnsi="Times New Roman"/>
          <w:b/>
          <w:sz w:val="28"/>
          <w:szCs w:val="28"/>
        </w:rPr>
        <w:lastRenderedPageBreak/>
        <w:t>СОДЕРЖАНИЕ</w:t>
      </w:r>
    </w:p>
    <w:bookmarkEnd w:id="0" w:displacedByCustomXml="next"/>
    <w:sdt>
      <w:sdtPr>
        <w:rPr>
          <w:rFonts w:ascii="Times New Roman" w:eastAsia="Times New Roman" w:hAnsi="Times New Roman" w:cs="Times New Roman"/>
          <w:b w:val="0"/>
          <w:bCs w:val="0"/>
          <w:color w:val="auto"/>
          <w:sz w:val="22"/>
          <w:szCs w:val="22"/>
        </w:rPr>
        <w:id w:val="-308252556"/>
        <w:docPartObj>
          <w:docPartGallery w:val="Table of Contents"/>
          <w:docPartUnique/>
        </w:docPartObj>
      </w:sdtPr>
      <w:sdtContent>
        <w:p w14:paraId="0997D545" w14:textId="77777777" w:rsidR="00A9568A" w:rsidRPr="00284A82" w:rsidRDefault="00A9568A" w:rsidP="00A9568A">
          <w:pPr>
            <w:pStyle w:val="a9"/>
            <w:spacing w:before="0"/>
            <w:rPr>
              <w:rFonts w:ascii="Times New Roman" w:hAnsi="Times New Roman" w:cs="Times New Roman"/>
              <w:b w:val="0"/>
              <w:bCs w:val="0"/>
              <w:sz w:val="32"/>
              <w:szCs w:val="32"/>
            </w:rPr>
          </w:pPr>
        </w:p>
        <w:p w14:paraId="20DD7AAE" w14:textId="77777777" w:rsidR="00A9568A" w:rsidRPr="00284A82" w:rsidRDefault="00A9568A" w:rsidP="00A9568A">
          <w:pPr>
            <w:pStyle w:val="14"/>
            <w:tabs>
              <w:tab w:val="right" w:leader="dot" w:pos="9345"/>
            </w:tabs>
            <w:spacing w:after="0"/>
            <w:jc w:val="both"/>
            <w:rPr>
              <w:rFonts w:ascii="Times New Roman" w:eastAsiaTheme="minorEastAsia" w:hAnsi="Times New Roman"/>
              <w:noProof/>
              <w:sz w:val="28"/>
              <w:szCs w:val="28"/>
            </w:rPr>
          </w:pPr>
          <w:r w:rsidRPr="00284A82">
            <w:rPr>
              <w:rFonts w:ascii="Times New Roman" w:hAnsi="Times New Roman"/>
              <w:sz w:val="28"/>
              <w:szCs w:val="28"/>
            </w:rPr>
            <w:fldChar w:fldCharType="begin"/>
          </w:r>
          <w:r w:rsidRPr="00284A82">
            <w:rPr>
              <w:rFonts w:ascii="Times New Roman" w:hAnsi="Times New Roman"/>
              <w:sz w:val="28"/>
              <w:szCs w:val="28"/>
            </w:rPr>
            <w:instrText xml:space="preserve"> TOC \o "1-3" \h \z \u </w:instrText>
          </w:r>
          <w:r w:rsidRPr="00284A82">
            <w:rPr>
              <w:rFonts w:ascii="Times New Roman" w:hAnsi="Times New Roman"/>
              <w:sz w:val="28"/>
              <w:szCs w:val="28"/>
            </w:rPr>
            <w:fldChar w:fldCharType="separate"/>
          </w:r>
          <w:hyperlink w:anchor="_Toc124938099" w:history="1">
            <w:r w:rsidRPr="00284A82">
              <w:rPr>
                <w:rStyle w:val="a5"/>
                <w:rFonts w:ascii="Times New Roman" w:eastAsiaTheme="majorEastAsia" w:hAnsi="Times New Roman"/>
                <w:noProof/>
                <w:sz w:val="28"/>
                <w:szCs w:val="28"/>
              </w:rPr>
              <w:t>1. Общая характеристика рабочей программы общеобразовательной дисциплины «Русский язык»</w:t>
            </w:r>
            <w:r w:rsidRPr="00284A82">
              <w:rPr>
                <w:rFonts w:ascii="Times New Roman" w:hAnsi="Times New Roman"/>
                <w:noProof/>
                <w:webHidden/>
                <w:sz w:val="28"/>
                <w:szCs w:val="28"/>
              </w:rPr>
              <w:tab/>
            </w:r>
            <w:r w:rsidRPr="00284A82">
              <w:rPr>
                <w:rFonts w:ascii="Times New Roman" w:hAnsi="Times New Roman"/>
                <w:noProof/>
                <w:webHidden/>
                <w:sz w:val="28"/>
                <w:szCs w:val="28"/>
              </w:rPr>
              <w:fldChar w:fldCharType="begin"/>
            </w:r>
            <w:r w:rsidRPr="00284A82">
              <w:rPr>
                <w:rFonts w:ascii="Times New Roman" w:hAnsi="Times New Roman"/>
                <w:noProof/>
                <w:webHidden/>
                <w:sz w:val="28"/>
                <w:szCs w:val="28"/>
              </w:rPr>
              <w:instrText xml:space="preserve"> PAGEREF _Toc124938099 \h </w:instrText>
            </w:r>
            <w:r w:rsidRPr="00284A82">
              <w:rPr>
                <w:rFonts w:ascii="Times New Roman" w:hAnsi="Times New Roman"/>
                <w:noProof/>
                <w:webHidden/>
                <w:sz w:val="28"/>
                <w:szCs w:val="28"/>
              </w:rPr>
            </w:r>
            <w:r w:rsidRPr="00284A82">
              <w:rPr>
                <w:rFonts w:ascii="Times New Roman" w:hAnsi="Times New Roman"/>
                <w:noProof/>
                <w:webHidden/>
                <w:sz w:val="28"/>
                <w:szCs w:val="28"/>
              </w:rPr>
              <w:fldChar w:fldCharType="separate"/>
            </w:r>
            <w:r>
              <w:rPr>
                <w:rFonts w:ascii="Times New Roman" w:hAnsi="Times New Roman"/>
                <w:noProof/>
                <w:webHidden/>
                <w:sz w:val="28"/>
                <w:szCs w:val="28"/>
              </w:rPr>
              <w:t>3</w:t>
            </w:r>
            <w:r w:rsidRPr="00284A82">
              <w:rPr>
                <w:rFonts w:ascii="Times New Roman" w:hAnsi="Times New Roman"/>
                <w:noProof/>
                <w:webHidden/>
                <w:sz w:val="28"/>
                <w:szCs w:val="28"/>
              </w:rPr>
              <w:fldChar w:fldCharType="end"/>
            </w:r>
          </w:hyperlink>
        </w:p>
        <w:p w14:paraId="6BB82B0B" w14:textId="77777777" w:rsidR="00A9568A" w:rsidRPr="00284A82" w:rsidRDefault="00092720" w:rsidP="00A9568A">
          <w:pPr>
            <w:pStyle w:val="14"/>
            <w:tabs>
              <w:tab w:val="right" w:leader="dot" w:pos="9345"/>
            </w:tabs>
            <w:spacing w:after="0"/>
            <w:jc w:val="both"/>
            <w:rPr>
              <w:rFonts w:ascii="Times New Roman" w:eastAsiaTheme="minorEastAsia" w:hAnsi="Times New Roman"/>
              <w:noProof/>
              <w:sz w:val="28"/>
              <w:szCs w:val="28"/>
            </w:rPr>
          </w:pPr>
          <w:hyperlink w:anchor="_Toc124938100" w:history="1">
            <w:r w:rsidR="00A9568A" w:rsidRPr="00284A82">
              <w:rPr>
                <w:rStyle w:val="a5"/>
                <w:rFonts w:ascii="Times New Roman" w:eastAsiaTheme="majorEastAsia" w:hAnsi="Times New Roman"/>
                <w:noProof/>
                <w:sz w:val="28"/>
                <w:szCs w:val="28"/>
              </w:rPr>
              <w:t>2. Структура и содержание общеобразовательной дисциплины</w:t>
            </w:r>
            <w:r w:rsidR="00A9568A" w:rsidRPr="00284A82">
              <w:rPr>
                <w:rFonts w:ascii="Times New Roman" w:hAnsi="Times New Roman"/>
                <w:noProof/>
                <w:webHidden/>
                <w:sz w:val="28"/>
                <w:szCs w:val="28"/>
              </w:rPr>
              <w:tab/>
            </w:r>
            <w:r w:rsidR="00A9568A" w:rsidRPr="00284A82">
              <w:rPr>
                <w:rFonts w:ascii="Times New Roman" w:hAnsi="Times New Roman"/>
                <w:noProof/>
                <w:webHidden/>
                <w:sz w:val="28"/>
                <w:szCs w:val="28"/>
              </w:rPr>
              <w:fldChar w:fldCharType="begin"/>
            </w:r>
            <w:r w:rsidR="00A9568A" w:rsidRPr="00284A82">
              <w:rPr>
                <w:rFonts w:ascii="Times New Roman" w:hAnsi="Times New Roman"/>
                <w:noProof/>
                <w:webHidden/>
                <w:sz w:val="28"/>
                <w:szCs w:val="28"/>
              </w:rPr>
              <w:instrText xml:space="preserve"> PAGEREF _Toc124938100 \h </w:instrText>
            </w:r>
            <w:r w:rsidR="00A9568A" w:rsidRPr="00284A82">
              <w:rPr>
                <w:rFonts w:ascii="Times New Roman" w:hAnsi="Times New Roman"/>
                <w:noProof/>
                <w:webHidden/>
                <w:sz w:val="28"/>
                <w:szCs w:val="28"/>
              </w:rPr>
            </w:r>
            <w:r w:rsidR="00A9568A" w:rsidRPr="00284A82">
              <w:rPr>
                <w:rFonts w:ascii="Times New Roman" w:hAnsi="Times New Roman"/>
                <w:noProof/>
                <w:webHidden/>
                <w:sz w:val="28"/>
                <w:szCs w:val="28"/>
              </w:rPr>
              <w:fldChar w:fldCharType="separate"/>
            </w:r>
            <w:r w:rsidR="00A9568A">
              <w:rPr>
                <w:rFonts w:ascii="Times New Roman" w:hAnsi="Times New Roman"/>
                <w:noProof/>
                <w:webHidden/>
                <w:sz w:val="28"/>
                <w:szCs w:val="28"/>
              </w:rPr>
              <w:t>7</w:t>
            </w:r>
            <w:r w:rsidR="00A9568A" w:rsidRPr="00284A82">
              <w:rPr>
                <w:rFonts w:ascii="Times New Roman" w:hAnsi="Times New Roman"/>
                <w:noProof/>
                <w:webHidden/>
                <w:sz w:val="28"/>
                <w:szCs w:val="28"/>
              </w:rPr>
              <w:fldChar w:fldCharType="end"/>
            </w:r>
          </w:hyperlink>
        </w:p>
        <w:p w14:paraId="135829ED" w14:textId="77777777" w:rsidR="00A9568A" w:rsidRPr="00284A82" w:rsidRDefault="00092720" w:rsidP="00A9568A">
          <w:pPr>
            <w:pStyle w:val="14"/>
            <w:tabs>
              <w:tab w:val="right" w:leader="dot" w:pos="9345"/>
            </w:tabs>
            <w:spacing w:after="0"/>
            <w:jc w:val="both"/>
            <w:rPr>
              <w:rFonts w:ascii="Times New Roman" w:eastAsiaTheme="minorEastAsia" w:hAnsi="Times New Roman"/>
              <w:noProof/>
              <w:sz w:val="28"/>
              <w:szCs w:val="28"/>
            </w:rPr>
          </w:pPr>
          <w:hyperlink w:anchor="_Toc124938101" w:history="1">
            <w:r w:rsidR="00A9568A" w:rsidRPr="00284A82">
              <w:rPr>
                <w:rStyle w:val="a5"/>
                <w:rFonts w:ascii="Times New Roman" w:eastAsiaTheme="majorEastAsia" w:hAnsi="Times New Roman"/>
                <w:noProof/>
                <w:sz w:val="28"/>
                <w:szCs w:val="28"/>
              </w:rPr>
              <w:t>3. Условия реализации программы общеобразовательной дисциплины</w:t>
            </w:r>
            <w:r w:rsidR="00A9568A" w:rsidRPr="00284A82">
              <w:rPr>
                <w:rFonts w:ascii="Times New Roman" w:hAnsi="Times New Roman"/>
                <w:noProof/>
                <w:webHidden/>
                <w:sz w:val="28"/>
                <w:szCs w:val="28"/>
              </w:rPr>
              <w:tab/>
            </w:r>
            <w:r w:rsidR="00A9568A" w:rsidRPr="00284A82">
              <w:rPr>
                <w:rFonts w:ascii="Times New Roman" w:hAnsi="Times New Roman"/>
                <w:noProof/>
                <w:webHidden/>
                <w:sz w:val="28"/>
                <w:szCs w:val="28"/>
              </w:rPr>
              <w:fldChar w:fldCharType="begin"/>
            </w:r>
            <w:r w:rsidR="00A9568A" w:rsidRPr="00284A82">
              <w:rPr>
                <w:rFonts w:ascii="Times New Roman" w:hAnsi="Times New Roman"/>
                <w:noProof/>
                <w:webHidden/>
                <w:sz w:val="28"/>
                <w:szCs w:val="28"/>
              </w:rPr>
              <w:instrText xml:space="preserve"> PAGEREF _Toc124938101 \h </w:instrText>
            </w:r>
            <w:r w:rsidR="00A9568A" w:rsidRPr="00284A82">
              <w:rPr>
                <w:rFonts w:ascii="Times New Roman" w:hAnsi="Times New Roman"/>
                <w:noProof/>
                <w:webHidden/>
                <w:sz w:val="28"/>
                <w:szCs w:val="28"/>
              </w:rPr>
            </w:r>
            <w:r w:rsidR="00A9568A" w:rsidRPr="00284A82">
              <w:rPr>
                <w:rFonts w:ascii="Times New Roman" w:hAnsi="Times New Roman"/>
                <w:noProof/>
                <w:webHidden/>
                <w:sz w:val="28"/>
                <w:szCs w:val="28"/>
              </w:rPr>
              <w:fldChar w:fldCharType="separate"/>
            </w:r>
            <w:r w:rsidR="00A9568A">
              <w:rPr>
                <w:rFonts w:ascii="Times New Roman" w:hAnsi="Times New Roman"/>
                <w:noProof/>
                <w:webHidden/>
                <w:sz w:val="28"/>
                <w:szCs w:val="28"/>
              </w:rPr>
              <w:t>16</w:t>
            </w:r>
            <w:r w:rsidR="00A9568A" w:rsidRPr="00284A82">
              <w:rPr>
                <w:rFonts w:ascii="Times New Roman" w:hAnsi="Times New Roman"/>
                <w:noProof/>
                <w:webHidden/>
                <w:sz w:val="28"/>
                <w:szCs w:val="28"/>
              </w:rPr>
              <w:fldChar w:fldCharType="end"/>
            </w:r>
          </w:hyperlink>
        </w:p>
        <w:p w14:paraId="384D3659" w14:textId="77777777" w:rsidR="00A9568A" w:rsidRPr="00284A82" w:rsidRDefault="00092720" w:rsidP="00A9568A">
          <w:pPr>
            <w:pStyle w:val="14"/>
            <w:tabs>
              <w:tab w:val="right" w:leader="dot" w:pos="9345"/>
            </w:tabs>
            <w:spacing w:after="0"/>
            <w:jc w:val="both"/>
            <w:rPr>
              <w:rFonts w:ascii="Times New Roman" w:eastAsiaTheme="minorEastAsia" w:hAnsi="Times New Roman"/>
              <w:noProof/>
              <w:sz w:val="28"/>
              <w:szCs w:val="28"/>
            </w:rPr>
          </w:pPr>
          <w:hyperlink w:anchor="_Toc124938102" w:history="1">
            <w:r w:rsidR="00A9568A" w:rsidRPr="00284A82">
              <w:rPr>
                <w:rStyle w:val="a5"/>
                <w:rFonts w:ascii="Times New Roman" w:eastAsiaTheme="majorEastAsia" w:hAnsi="Times New Roman"/>
                <w:noProof/>
                <w:sz w:val="28"/>
                <w:szCs w:val="28"/>
              </w:rPr>
              <w:t>4. Контроль и оценка результатов освоения общеобразовательной дисциплины</w:t>
            </w:r>
            <w:r w:rsidR="00A9568A" w:rsidRPr="00284A82">
              <w:rPr>
                <w:rFonts w:ascii="Times New Roman" w:hAnsi="Times New Roman"/>
                <w:noProof/>
                <w:webHidden/>
                <w:sz w:val="28"/>
                <w:szCs w:val="28"/>
              </w:rPr>
              <w:tab/>
            </w:r>
            <w:r w:rsidR="00A9568A" w:rsidRPr="00284A82">
              <w:rPr>
                <w:rFonts w:ascii="Times New Roman" w:hAnsi="Times New Roman"/>
                <w:noProof/>
                <w:webHidden/>
                <w:sz w:val="28"/>
                <w:szCs w:val="28"/>
              </w:rPr>
              <w:fldChar w:fldCharType="begin"/>
            </w:r>
            <w:r w:rsidR="00A9568A" w:rsidRPr="00284A82">
              <w:rPr>
                <w:rFonts w:ascii="Times New Roman" w:hAnsi="Times New Roman"/>
                <w:noProof/>
                <w:webHidden/>
                <w:sz w:val="28"/>
                <w:szCs w:val="28"/>
              </w:rPr>
              <w:instrText xml:space="preserve"> PAGEREF _Toc124938102 \h </w:instrText>
            </w:r>
            <w:r w:rsidR="00A9568A" w:rsidRPr="00284A82">
              <w:rPr>
                <w:rFonts w:ascii="Times New Roman" w:hAnsi="Times New Roman"/>
                <w:noProof/>
                <w:webHidden/>
                <w:sz w:val="28"/>
                <w:szCs w:val="28"/>
              </w:rPr>
            </w:r>
            <w:r w:rsidR="00A9568A" w:rsidRPr="00284A82">
              <w:rPr>
                <w:rFonts w:ascii="Times New Roman" w:hAnsi="Times New Roman"/>
                <w:noProof/>
                <w:webHidden/>
                <w:sz w:val="28"/>
                <w:szCs w:val="28"/>
              </w:rPr>
              <w:fldChar w:fldCharType="separate"/>
            </w:r>
            <w:r w:rsidR="00A9568A">
              <w:rPr>
                <w:rFonts w:ascii="Times New Roman" w:hAnsi="Times New Roman"/>
                <w:noProof/>
                <w:webHidden/>
                <w:sz w:val="28"/>
                <w:szCs w:val="28"/>
              </w:rPr>
              <w:t>17</w:t>
            </w:r>
            <w:r w:rsidR="00A9568A" w:rsidRPr="00284A82">
              <w:rPr>
                <w:rFonts w:ascii="Times New Roman" w:hAnsi="Times New Roman"/>
                <w:noProof/>
                <w:webHidden/>
                <w:sz w:val="28"/>
                <w:szCs w:val="28"/>
              </w:rPr>
              <w:fldChar w:fldCharType="end"/>
            </w:r>
          </w:hyperlink>
        </w:p>
        <w:p w14:paraId="052AD897" w14:textId="77777777" w:rsidR="00A9568A" w:rsidRPr="00284A82" w:rsidRDefault="00A9568A" w:rsidP="00A9568A">
          <w:pPr>
            <w:spacing w:after="0"/>
            <w:jc w:val="both"/>
            <w:rPr>
              <w:rFonts w:ascii="Times New Roman" w:hAnsi="Times New Roman"/>
            </w:rPr>
          </w:pPr>
          <w:r w:rsidRPr="00284A82">
            <w:rPr>
              <w:rFonts w:ascii="Times New Roman" w:hAnsi="Times New Roman"/>
              <w:sz w:val="28"/>
              <w:szCs w:val="28"/>
            </w:rPr>
            <w:fldChar w:fldCharType="end"/>
          </w:r>
        </w:p>
      </w:sdtContent>
    </w:sdt>
    <w:p w14:paraId="57C3CDAE" w14:textId="77777777" w:rsidR="00A9568A" w:rsidRPr="00284A82" w:rsidRDefault="00A9568A" w:rsidP="00A9568A">
      <w:pPr>
        <w:tabs>
          <w:tab w:val="left" w:pos="8364"/>
        </w:tabs>
        <w:spacing w:after="0"/>
        <w:jc w:val="center"/>
        <w:rPr>
          <w:rFonts w:ascii="Times New Roman" w:hAnsi="Times New Roman"/>
          <w:b/>
          <w:sz w:val="24"/>
          <w:szCs w:val="24"/>
        </w:rPr>
      </w:pPr>
    </w:p>
    <w:p w14:paraId="0DB6683A" w14:textId="77777777" w:rsidR="00A9568A" w:rsidRPr="00284A82" w:rsidRDefault="00A9568A" w:rsidP="00A9568A">
      <w:pPr>
        <w:pStyle w:val="1"/>
        <w:rPr>
          <w:rFonts w:ascii="Times New Roman" w:hAnsi="Times New Roman" w:cs="Times New Roman"/>
          <w:color w:val="000000" w:themeColor="text1"/>
        </w:rPr>
      </w:pPr>
      <w:r w:rsidRPr="00284A82">
        <w:rPr>
          <w:rFonts w:ascii="Times New Roman" w:hAnsi="Times New Roman" w:cs="Times New Roman"/>
        </w:rPr>
        <w:br w:type="page"/>
      </w:r>
      <w:bookmarkStart w:id="1" w:name="_heading=h.30j0zll" w:colFirst="0" w:colLast="0"/>
      <w:bookmarkEnd w:id="1"/>
    </w:p>
    <w:p w14:paraId="29C92EA5" w14:textId="77777777" w:rsidR="00A9568A" w:rsidRPr="00284A82" w:rsidRDefault="00A9568A" w:rsidP="00A9568A">
      <w:pPr>
        <w:pStyle w:val="1"/>
        <w:jc w:val="center"/>
        <w:rPr>
          <w:rFonts w:ascii="Times New Roman" w:hAnsi="Times New Roman" w:cs="Times New Roman"/>
          <w:b/>
          <w:bCs/>
          <w:color w:val="auto"/>
          <w:sz w:val="28"/>
          <w:szCs w:val="28"/>
        </w:rPr>
      </w:pPr>
      <w:bookmarkStart w:id="2" w:name="_Toc113637405"/>
      <w:bookmarkStart w:id="3" w:name="_Toc124938099"/>
      <w:bookmarkStart w:id="4" w:name="_Hlk125106965"/>
      <w:r w:rsidRPr="00284A82">
        <w:rPr>
          <w:rFonts w:ascii="Times New Roman" w:hAnsi="Times New Roman" w:cs="Times New Roman"/>
          <w:b/>
          <w:bCs/>
          <w:color w:val="auto"/>
          <w:sz w:val="28"/>
          <w:szCs w:val="28"/>
        </w:rPr>
        <w:lastRenderedPageBreak/>
        <w:t>1. Общая характеристика рабочей программы общеобразовательной дисциплины</w:t>
      </w:r>
      <w:bookmarkEnd w:id="2"/>
      <w:r w:rsidRPr="00284A82">
        <w:rPr>
          <w:rFonts w:ascii="Times New Roman" w:hAnsi="Times New Roman" w:cs="Times New Roman"/>
          <w:b/>
          <w:bCs/>
          <w:color w:val="auto"/>
          <w:sz w:val="28"/>
          <w:szCs w:val="28"/>
        </w:rPr>
        <w:t xml:space="preserve"> </w:t>
      </w:r>
      <w:bookmarkStart w:id="5" w:name="_Hlk124847644"/>
      <w:r w:rsidRPr="00284A82">
        <w:rPr>
          <w:rFonts w:ascii="Times New Roman" w:hAnsi="Times New Roman" w:cs="Times New Roman"/>
          <w:b/>
          <w:bCs/>
          <w:color w:val="auto"/>
          <w:sz w:val="28"/>
          <w:szCs w:val="28"/>
        </w:rPr>
        <w:t>«Русский язык»</w:t>
      </w:r>
      <w:bookmarkEnd w:id="3"/>
      <w:bookmarkEnd w:id="5"/>
    </w:p>
    <w:bookmarkEnd w:id="4"/>
    <w:p w14:paraId="260F44E9"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32D377BC" w14:textId="77777777" w:rsidR="00A9568A" w:rsidRPr="00284A82" w:rsidRDefault="00A9568A" w:rsidP="00A9568A">
      <w:pPr>
        <w:pStyle w:val="a3"/>
        <w:widowControl w:val="0"/>
        <w:numPr>
          <w:ilvl w:val="1"/>
          <w:numId w:val="1"/>
        </w:numPr>
        <w:tabs>
          <w:tab w:val="left" w:pos="1276"/>
          <w:tab w:val="left" w:pos="10992"/>
          <w:tab w:val="left" w:pos="11908"/>
          <w:tab w:val="left" w:pos="12824"/>
          <w:tab w:val="left" w:pos="13740"/>
          <w:tab w:val="left" w:pos="14656"/>
        </w:tabs>
        <w:autoSpaceDE w:val="0"/>
        <w:autoSpaceDN w:val="0"/>
        <w:spacing w:after="0"/>
        <w:ind w:left="0" w:firstLine="709"/>
        <w:contextualSpacing w:val="0"/>
        <w:jc w:val="both"/>
        <w:rPr>
          <w:rFonts w:ascii="Times New Roman" w:hAnsi="Times New Roman"/>
          <w:b/>
          <w:bCs/>
          <w:sz w:val="28"/>
          <w:szCs w:val="28"/>
        </w:rPr>
      </w:pPr>
      <w:r w:rsidRPr="00284A82">
        <w:rPr>
          <w:rFonts w:ascii="Times New Roman" w:hAnsi="Times New Roman"/>
          <w:b/>
          <w:bCs/>
          <w:sz w:val="28"/>
          <w:szCs w:val="28"/>
        </w:rPr>
        <w:t>Место дисциплины в структуре образовательной программы</w:t>
      </w:r>
    </w:p>
    <w:p w14:paraId="75A54002" w14:textId="77777777" w:rsidR="00A9568A" w:rsidRPr="00DC2DE0"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284A82">
        <w:rPr>
          <w:rFonts w:ascii="Times New Roman" w:hAnsi="Times New Roman"/>
          <w:bCs/>
          <w:sz w:val="28"/>
          <w:szCs w:val="28"/>
        </w:rPr>
        <w:t xml:space="preserve">Общеобразовательная дисциплина «Русский язык» является обязательной частью общеобразовательного цикла образовательной программы СПО </w:t>
      </w:r>
      <w:r>
        <w:rPr>
          <w:rFonts w:ascii="Times New Roman" w:hAnsi="Times New Roman"/>
          <w:bCs/>
          <w:sz w:val="28"/>
          <w:szCs w:val="28"/>
        </w:rPr>
        <w:t xml:space="preserve">в соответствии с ФГОС. </w:t>
      </w:r>
    </w:p>
    <w:p w14:paraId="5F958F53" w14:textId="77777777" w:rsidR="00A9568A" w:rsidRPr="00284A82" w:rsidRDefault="00A9568A" w:rsidP="00A9568A">
      <w:pPr>
        <w:spacing w:after="0"/>
        <w:ind w:firstLine="709"/>
        <w:rPr>
          <w:rFonts w:ascii="Times New Roman" w:hAnsi="Times New Roman"/>
          <w:b/>
          <w:sz w:val="28"/>
          <w:szCs w:val="28"/>
        </w:rPr>
      </w:pPr>
    </w:p>
    <w:p w14:paraId="07A85413" w14:textId="77777777" w:rsidR="00A9568A" w:rsidRPr="00284A82" w:rsidRDefault="00A9568A" w:rsidP="00A9568A">
      <w:pPr>
        <w:pStyle w:val="a3"/>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14:paraId="5FAE061C" w14:textId="77777777" w:rsidR="00A9568A" w:rsidRPr="00284A82"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322D5CA1" w14:textId="77777777" w:rsidR="00A9568A" w:rsidRPr="00284A82"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14:paraId="11475B04" w14:textId="77777777" w:rsidR="00A9568A" w:rsidRPr="00284A82" w:rsidRDefault="00A9568A" w:rsidP="00A9568A">
      <w:pPr>
        <w:spacing w:after="0"/>
        <w:ind w:left="57" w:right="57" w:firstLine="709"/>
        <w:jc w:val="both"/>
        <w:rPr>
          <w:rFonts w:ascii="Times New Roman" w:hAnsi="Times New Roman"/>
          <w:bCs/>
          <w:sz w:val="28"/>
          <w:szCs w:val="28"/>
        </w:rPr>
      </w:pPr>
      <w:r w:rsidRPr="00284A82">
        <w:rPr>
          <w:rFonts w:ascii="Times New Roman" w:hAnsi="Times New Roman"/>
          <w:bCs/>
          <w:sz w:val="28"/>
          <w:szCs w:val="28"/>
        </w:rPr>
        <w:t xml:space="preserve">Цель дисциплины «Русский язык»: </w:t>
      </w:r>
      <w:bookmarkStart w:id="6" w:name="_heading=h.tyjcwt" w:colFirst="0" w:colLast="0"/>
      <w:bookmarkEnd w:id="6"/>
      <w:r w:rsidRPr="00284A82">
        <w:rPr>
          <w:rFonts w:ascii="Times New Roman" w:hAnsi="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14:paraId="797B69B6" w14:textId="77777777" w:rsidR="00A9568A" w:rsidRPr="00284A82" w:rsidRDefault="00A9568A" w:rsidP="00A9568A">
      <w:pPr>
        <w:spacing w:after="0"/>
        <w:ind w:left="57" w:right="57" w:firstLine="709"/>
        <w:jc w:val="both"/>
        <w:rPr>
          <w:rFonts w:ascii="Times New Roman" w:hAnsi="Times New Roman"/>
          <w:b/>
          <w:color w:val="000000"/>
          <w:sz w:val="24"/>
          <w:szCs w:val="24"/>
        </w:rPr>
      </w:pPr>
    </w:p>
    <w:p w14:paraId="0E937357" w14:textId="77777777" w:rsidR="00A9568A" w:rsidRPr="00284A82" w:rsidRDefault="00A9568A" w:rsidP="00A9568A">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w:t>
      </w:r>
      <w:r w:rsidRPr="00284A82">
        <w:rPr>
          <w:rFonts w:ascii="Times New Roman" w:eastAsia="Calibri" w:hAnsi="Times New Roman"/>
          <w:b/>
          <w:bCs/>
          <w:sz w:val="28"/>
          <w:szCs w:val="28"/>
        </w:rPr>
        <w:t xml:space="preserve"> в соответствии с ФГОС СПО и на основе ФГОС СОО</w:t>
      </w:r>
    </w:p>
    <w:p w14:paraId="49BC8CC6" w14:textId="77777777" w:rsidR="00A9568A" w:rsidRPr="00284A82" w:rsidRDefault="00A9568A" w:rsidP="00A9568A">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14:paraId="61715C4C" w14:textId="77777777" w:rsidR="00A9568A" w:rsidRPr="00284A82" w:rsidRDefault="00A9568A" w:rsidP="00A9568A">
      <w:pPr>
        <w:spacing w:after="60" w:line="240" w:lineRule="auto"/>
        <w:ind w:left="57" w:right="57" w:firstLine="709"/>
        <w:jc w:val="both"/>
        <w:rPr>
          <w:rFonts w:ascii="Times New Roman" w:hAnsi="Times New Roman"/>
          <w:i/>
          <w:sz w:val="28"/>
          <w:szCs w:val="28"/>
        </w:rPr>
      </w:pPr>
    </w:p>
    <w:p w14:paraId="54EEBDAE" w14:textId="77777777" w:rsidR="00A9568A" w:rsidRPr="00284A82" w:rsidRDefault="00A9568A" w:rsidP="00A9568A">
      <w:pPr>
        <w:rPr>
          <w:rFonts w:ascii="Times New Roman" w:hAnsi="Times New Roman"/>
          <w:i/>
          <w:sz w:val="28"/>
          <w:szCs w:val="28"/>
        </w:rPr>
      </w:pPr>
      <w:r w:rsidRPr="00284A82">
        <w:rPr>
          <w:rFonts w:ascii="Times New Roman" w:hAnsi="Times New Roman"/>
          <w:i/>
          <w:sz w:val="28"/>
          <w:szCs w:val="28"/>
        </w:rPr>
        <w:br w:type="page"/>
      </w:r>
    </w:p>
    <w:p w14:paraId="65EF8F87" w14:textId="77777777" w:rsidR="00A9568A" w:rsidRPr="00284A82" w:rsidRDefault="00A9568A" w:rsidP="00A9568A">
      <w:pPr>
        <w:spacing w:after="60" w:line="240" w:lineRule="auto"/>
        <w:ind w:left="57" w:right="57" w:firstLine="709"/>
        <w:jc w:val="both"/>
        <w:rPr>
          <w:rFonts w:ascii="Times New Roman" w:hAnsi="Times New Roman"/>
          <w:i/>
          <w:sz w:val="28"/>
          <w:szCs w:val="28"/>
        </w:rPr>
        <w:sectPr w:rsidR="00A9568A" w:rsidRPr="00284A82" w:rsidSect="00A9568A">
          <w:footerReference w:type="default" r:id="rId7"/>
          <w:pgSz w:w="11906" w:h="16838"/>
          <w:pgMar w:top="1134" w:right="850" w:bottom="1134" w:left="1701" w:header="708" w:footer="708" w:gutter="0"/>
          <w:cols w:space="720"/>
          <w:titlePg/>
          <w:docGrid w:linePitch="299"/>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53"/>
        <w:gridCol w:w="6237"/>
      </w:tblGrid>
      <w:tr w:rsidR="00A9568A" w:rsidRPr="00284A82" w14:paraId="2ADD1037" w14:textId="77777777" w:rsidTr="00A9568A">
        <w:trPr>
          <w:trHeight w:val="699"/>
          <w:jc w:val="center"/>
        </w:trPr>
        <w:tc>
          <w:tcPr>
            <w:tcW w:w="2547" w:type="dxa"/>
            <w:vMerge w:val="restart"/>
            <w:vAlign w:val="center"/>
          </w:tcPr>
          <w:p w14:paraId="32622DA6" w14:textId="77777777" w:rsidR="00A9568A" w:rsidRPr="00284A82" w:rsidRDefault="00A9568A" w:rsidP="00A9568A">
            <w:pPr>
              <w:suppressAutoHyphens/>
              <w:spacing w:after="0" w:line="240" w:lineRule="auto"/>
              <w:jc w:val="center"/>
              <w:rPr>
                <w:rFonts w:ascii="Times New Roman" w:eastAsia="Calibri" w:hAnsi="Times New Roman"/>
                <w:b/>
                <w:iCs/>
                <w:sz w:val="24"/>
                <w:szCs w:val="24"/>
              </w:rPr>
            </w:pPr>
            <w:r w:rsidRPr="00284A82">
              <w:rPr>
                <w:rFonts w:ascii="Times New Roman" w:eastAsia="Calibri" w:hAnsi="Times New Roman"/>
                <w:b/>
                <w:iCs/>
                <w:sz w:val="24"/>
                <w:szCs w:val="24"/>
              </w:rPr>
              <w:lastRenderedPageBreak/>
              <w:t xml:space="preserve">Код и наименование формируемых компетенций </w:t>
            </w:r>
          </w:p>
        </w:tc>
        <w:tc>
          <w:tcPr>
            <w:tcW w:w="12190" w:type="dxa"/>
            <w:gridSpan w:val="2"/>
            <w:vAlign w:val="center"/>
          </w:tcPr>
          <w:p w14:paraId="7B7DF997" w14:textId="77777777" w:rsidR="00A9568A" w:rsidRPr="00284A82" w:rsidRDefault="00A9568A" w:rsidP="00A9568A">
            <w:pPr>
              <w:suppressAutoHyphens/>
              <w:spacing w:after="0" w:line="240" w:lineRule="auto"/>
              <w:jc w:val="center"/>
              <w:rPr>
                <w:rFonts w:ascii="Times New Roman" w:eastAsia="Calibri" w:hAnsi="Times New Roman"/>
                <w:b/>
                <w:iCs/>
                <w:sz w:val="24"/>
                <w:szCs w:val="24"/>
              </w:rPr>
            </w:pPr>
            <w:r w:rsidRPr="00284A82">
              <w:rPr>
                <w:rFonts w:ascii="Times New Roman" w:eastAsia="Calibri" w:hAnsi="Times New Roman"/>
                <w:b/>
                <w:iCs/>
                <w:sz w:val="24"/>
                <w:szCs w:val="24"/>
              </w:rPr>
              <w:t>Планируемые результаты освоения дисциплины</w:t>
            </w:r>
          </w:p>
        </w:tc>
      </w:tr>
      <w:tr w:rsidR="00A9568A" w:rsidRPr="00284A82" w14:paraId="425E0B5D" w14:textId="77777777" w:rsidTr="00A9568A">
        <w:trPr>
          <w:trHeight w:val="554"/>
          <w:jc w:val="center"/>
        </w:trPr>
        <w:tc>
          <w:tcPr>
            <w:tcW w:w="2547" w:type="dxa"/>
            <w:vMerge/>
            <w:vAlign w:val="center"/>
          </w:tcPr>
          <w:p w14:paraId="7DC3D948" w14:textId="77777777" w:rsidR="00A9568A" w:rsidRPr="00284A82" w:rsidRDefault="00A9568A" w:rsidP="00A9568A">
            <w:pPr>
              <w:suppressAutoHyphens/>
              <w:spacing w:after="0" w:line="240" w:lineRule="auto"/>
              <w:jc w:val="center"/>
              <w:rPr>
                <w:rFonts w:ascii="Times New Roman" w:eastAsia="Calibri" w:hAnsi="Times New Roman"/>
                <w:iCs/>
                <w:sz w:val="24"/>
                <w:szCs w:val="24"/>
              </w:rPr>
            </w:pPr>
          </w:p>
        </w:tc>
        <w:tc>
          <w:tcPr>
            <w:tcW w:w="5953" w:type="dxa"/>
            <w:vAlign w:val="center"/>
          </w:tcPr>
          <w:p w14:paraId="5D738E0C" w14:textId="77777777" w:rsidR="00A9568A" w:rsidRPr="00284A82" w:rsidRDefault="00A9568A" w:rsidP="00A9568A">
            <w:pPr>
              <w:suppressAutoHyphens/>
              <w:spacing w:after="0" w:line="240" w:lineRule="auto"/>
              <w:jc w:val="center"/>
              <w:rPr>
                <w:rFonts w:ascii="Times New Roman" w:eastAsia="Calibri" w:hAnsi="Times New Roman"/>
                <w:b/>
                <w:iCs/>
                <w:sz w:val="24"/>
                <w:szCs w:val="24"/>
              </w:rPr>
            </w:pPr>
            <w:r w:rsidRPr="00284A82">
              <w:rPr>
                <w:rFonts w:ascii="Times New Roman" w:eastAsia="Calibri" w:hAnsi="Times New Roman"/>
                <w:b/>
                <w:iCs/>
                <w:sz w:val="24"/>
                <w:szCs w:val="24"/>
              </w:rPr>
              <w:t>Общие</w:t>
            </w:r>
          </w:p>
        </w:tc>
        <w:tc>
          <w:tcPr>
            <w:tcW w:w="6237" w:type="dxa"/>
            <w:vAlign w:val="center"/>
          </w:tcPr>
          <w:p w14:paraId="351D5BF8" w14:textId="77777777" w:rsidR="00A9568A" w:rsidRPr="00284A82" w:rsidRDefault="00A9568A" w:rsidP="00A9568A">
            <w:pPr>
              <w:suppressAutoHyphens/>
              <w:spacing w:after="0" w:line="240" w:lineRule="auto"/>
              <w:jc w:val="center"/>
              <w:rPr>
                <w:rFonts w:ascii="Times New Roman" w:eastAsia="Calibri" w:hAnsi="Times New Roman"/>
                <w:b/>
                <w:iCs/>
                <w:sz w:val="24"/>
                <w:szCs w:val="24"/>
              </w:rPr>
            </w:pPr>
            <w:r w:rsidRPr="00284A82">
              <w:rPr>
                <w:rFonts w:ascii="Times New Roman" w:eastAsia="Calibri" w:hAnsi="Times New Roman"/>
                <w:b/>
                <w:iCs/>
                <w:sz w:val="24"/>
                <w:szCs w:val="24"/>
              </w:rPr>
              <w:t>Дисциплинарные (предметные)</w:t>
            </w:r>
            <w:r w:rsidRPr="00284A82">
              <w:rPr>
                <w:rStyle w:val="a8"/>
                <w:rFonts w:ascii="Times New Roman" w:eastAsia="Calibri" w:hAnsi="Times New Roman"/>
                <w:b/>
                <w:sz w:val="24"/>
                <w:szCs w:val="24"/>
              </w:rPr>
              <w:footnoteReference w:id="1"/>
            </w:r>
          </w:p>
        </w:tc>
      </w:tr>
      <w:tr w:rsidR="00A9568A" w:rsidRPr="00284A82" w14:paraId="233A7BB4" w14:textId="77777777" w:rsidTr="00A9568A">
        <w:trPr>
          <w:trHeight w:val="560"/>
          <w:jc w:val="center"/>
        </w:trPr>
        <w:tc>
          <w:tcPr>
            <w:tcW w:w="2547" w:type="dxa"/>
          </w:tcPr>
          <w:p w14:paraId="2CE6D98F" w14:textId="77777777" w:rsidR="00A9568A" w:rsidRPr="00284A82" w:rsidRDefault="00A9568A" w:rsidP="00A9568A">
            <w:pPr>
              <w:suppressAutoHyphens/>
              <w:spacing w:after="0" w:line="240" w:lineRule="auto"/>
              <w:rPr>
                <w:rFonts w:ascii="Times New Roman" w:eastAsia="Calibri" w:hAnsi="Times New Roman"/>
                <w:sz w:val="23"/>
                <w:szCs w:val="23"/>
              </w:rPr>
            </w:pPr>
            <w:r w:rsidRPr="00284A82">
              <w:rPr>
                <w:rFonts w:ascii="Times New Roman" w:eastAsia="Calibri" w:hAnsi="Times New Roman"/>
                <w:iCs/>
                <w:sz w:val="23"/>
                <w:szCs w:val="23"/>
              </w:rPr>
              <w:t xml:space="preserve">ОК 04. </w:t>
            </w:r>
            <w:r w:rsidRPr="00284A82">
              <w:rPr>
                <w:rFonts w:ascii="Times New Roman" w:eastAsia="Calibri" w:hAnsi="Times New Roman"/>
                <w:sz w:val="23"/>
                <w:szCs w:val="23"/>
              </w:rPr>
              <w:t>Эффективно взаимодействовать и работать в коллективе и команде</w:t>
            </w:r>
          </w:p>
        </w:tc>
        <w:tc>
          <w:tcPr>
            <w:tcW w:w="5953" w:type="dxa"/>
          </w:tcPr>
          <w:p w14:paraId="2F351692" w14:textId="77777777" w:rsidR="00A9568A" w:rsidRPr="00284A82" w:rsidRDefault="00A9568A" w:rsidP="00A9568A">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готовность к саморазвитию, самостоятельности и самоопределению;</w:t>
            </w:r>
          </w:p>
          <w:p w14:paraId="22AFADCA" w14:textId="77777777" w:rsidR="00A9568A" w:rsidRPr="00284A82" w:rsidRDefault="00A9568A" w:rsidP="00A9568A">
            <w:pPr>
              <w:pStyle w:val="dt-p"/>
              <w:shd w:val="clear" w:color="auto" w:fill="FFFFFF"/>
              <w:spacing w:before="0" w:beforeAutospacing="0" w:after="0" w:afterAutospacing="0"/>
              <w:jc w:val="both"/>
              <w:textAlignment w:val="baseline"/>
              <w:rPr>
                <w:color w:val="000000"/>
                <w:sz w:val="23"/>
                <w:szCs w:val="23"/>
              </w:rPr>
            </w:pPr>
            <w:r w:rsidRPr="00284A82">
              <w:rPr>
                <w:color w:val="000000"/>
                <w:sz w:val="23"/>
                <w:szCs w:val="23"/>
              </w:rPr>
              <w:t>-овладение навыками учебно-исследовательской, проектной и социальной деятельности;</w:t>
            </w:r>
          </w:p>
          <w:p w14:paraId="48AAF48D" w14:textId="77777777" w:rsidR="00A9568A" w:rsidRPr="00284A82" w:rsidRDefault="00A9568A" w:rsidP="00A9568A">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b/>
                <w:bCs/>
                <w:color w:val="000000"/>
                <w:sz w:val="23"/>
                <w:szCs w:val="23"/>
              </w:rPr>
              <w:t>Овладение универсальными коммуникативными действиями:</w:t>
            </w:r>
          </w:p>
          <w:p w14:paraId="61749AB7"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808080"/>
                <w:sz w:val="23"/>
                <w:szCs w:val="23"/>
              </w:rPr>
              <w:t>б)</w:t>
            </w:r>
            <w:r w:rsidRPr="00284A82">
              <w:rPr>
                <w:rFonts w:ascii="Times New Roman" w:hAnsi="Times New Roman"/>
                <w:color w:val="000000"/>
                <w:sz w:val="23"/>
                <w:szCs w:val="23"/>
              </w:rPr>
              <w:t> </w:t>
            </w:r>
            <w:r w:rsidRPr="00284A82">
              <w:rPr>
                <w:rFonts w:ascii="Times New Roman" w:hAnsi="Times New Roman"/>
                <w:b/>
                <w:bCs/>
                <w:color w:val="000000"/>
                <w:sz w:val="23"/>
                <w:szCs w:val="23"/>
              </w:rPr>
              <w:t>совместная деятельность</w:t>
            </w:r>
            <w:r w:rsidRPr="00284A82">
              <w:rPr>
                <w:rFonts w:ascii="Times New Roman" w:hAnsi="Times New Roman"/>
                <w:color w:val="000000"/>
                <w:sz w:val="23"/>
                <w:szCs w:val="23"/>
              </w:rPr>
              <w:t>:</w:t>
            </w:r>
          </w:p>
          <w:p w14:paraId="516041FC"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понимать и использовать преимущества командной и индивидуальной работы;</w:t>
            </w:r>
          </w:p>
          <w:p w14:paraId="74D042C6"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49EAB26"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координировать и выполнять работу в условиях реального, виртуального и комбинированного взаимодействия;</w:t>
            </w:r>
          </w:p>
          <w:p w14:paraId="0618CF83" w14:textId="77777777" w:rsidR="00A9568A" w:rsidRPr="00284A82" w:rsidRDefault="00A9568A" w:rsidP="00A9568A">
            <w:pPr>
              <w:spacing w:after="0" w:line="240" w:lineRule="auto"/>
              <w:jc w:val="both"/>
              <w:rPr>
                <w:rFonts w:ascii="Times New Roman" w:hAnsi="Times New Roman"/>
                <w:color w:val="000000"/>
                <w:sz w:val="23"/>
                <w:szCs w:val="23"/>
              </w:rPr>
            </w:pPr>
            <w:r w:rsidRPr="00284A82">
              <w:rPr>
                <w:rFonts w:ascii="Times New Roman" w:hAnsi="Times New Roman"/>
                <w:color w:val="000000"/>
                <w:sz w:val="23"/>
                <w:szCs w:val="23"/>
              </w:rPr>
              <w:t>- осуществлять позитивное стратегическое поведение в различных ситуациях, проявлять творчество и воображение, быть инициативным</w:t>
            </w:r>
          </w:p>
          <w:p w14:paraId="00DD8E10" w14:textId="77777777" w:rsidR="00A9568A" w:rsidRPr="00284A82" w:rsidRDefault="00A9568A" w:rsidP="00A9568A">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b/>
                <w:bCs/>
                <w:color w:val="000000"/>
                <w:sz w:val="23"/>
                <w:szCs w:val="23"/>
              </w:rPr>
              <w:t>Овладение универсальными регулятивными действиями:</w:t>
            </w:r>
          </w:p>
          <w:p w14:paraId="4E9FBB80" w14:textId="77777777" w:rsidR="00A9568A" w:rsidRPr="00284A82" w:rsidRDefault="00A9568A" w:rsidP="00A9568A">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color w:val="808080"/>
                <w:sz w:val="23"/>
                <w:szCs w:val="23"/>
              </w:rPr>
              <w:t>г</w:t>
            </w:r>
            <w:r w:rsidRPr="00284A82">
              <w:rPr>
                <w:rFonts w:ascii="Times New Roman" w:hAnsi="Times New Roman"/>
                <w:b/>
                <w:bCs/>
                <w:color w:val="808080"/>
                <w:sz w:val="23"/>
                <w:szCs w:val="23"/>
              </w:rPr>
              <w:t>)</w:t>
            </w:r>
            <w:r w:rsidRPr="00284A82">
              <w:rPr>
                <w:rFonts w:ascii="Times New Roman" w:hAnsi="Times New Roman"/>
                <w:b/>
                <w:bCs/>
                <w:color w:val="000000"/>
                <w:sz w:val="23"/>
                <w:szCs w:val="23"/>
              </w:rPr>
              <w:t> принятие себя и других людей:</w:t>
            </w:r>
          </w:p>
          <w:p w14:paraId="60E90679"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принимать мотивы и аргументы других людей при анализе результатов деятельности;</w:t>
            </w:r>
          </w:p>
          <w:p w14:paraId="66AA479E"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признавать свое право и право других людей на ошибки;</w:t>
            </w:r>
          </w:p>
          <w:p w14:paraId="2D8A5550" w14:textId="77777777" w:rsidR="00A9568A" w:rsidRPr="00284A82" w:rsidRDefault="00A9568A" w:rsidP="00A9568A">
            <w:pPr>
              <w:suppressAutoHyphens/>
              <w:spacing w:after="0" w:line="240" w:lineRule="auto"/>
              <w:jc w:val="both"/>
              <w:rPr>
                <w:rFonts w:ascii="Times New Roman" w:eastAsia="Calibri" w:hAnsi="Times New Roman"/>
                <w:bCs/>
                <w:iCs/>
                <w:sz w:val="23"/>
                <w:szCs w:val="23"/>
              </w:rPr>
            </w:pPr>
            <w:r w:rsidRPr="00284A82">
              <w:rPr>
                <w:rFonts w:ascii="Times New Roman" w:hAnsi="Times New Roman"/>
                <w:color w:val="000000"/>
                <w:sz w:val="23"/>
                <w:szCs w:val="23"/>
              </w:rPr>
              <w:t>- развивать способность понимать мир с позиции другого человека;</w:t>
            </w:r>
          </w:p>
        </w:tc>
        <w:tc>
          <w:tcPr>
            <w:tcW w:w="6237" w:type="dxa"/>
          </w:tcPr>
          <w:p w14:paraId="2EF79A88" w14:textId="77777777" w:rsidR="00A9568A" w:rsidRPr="00284A82" w:rsidRDefault="00A9568A" w:rsidP="00A9568A">
            <w:pPr>
              <w:suppressAutoHyphens/>
              <w:spacing w:after="0" w:line="240" w:lineRule="auto"/>
              <w:jc w:val="both"/>
              <w:rPr>
                <w:rFonts w:ascii="Times New Roman" w:eastAsia="Calibri" w:hAnsi="Times New Roman"/>
                <w:iCs/>
                <w:sz w:val="23"/>
                <w:szCs w:val="23"/>
              </w:rPr>
            </w:pPr>
            <w:r w:rsidRPr="00284A82">
              <w:rPr>
                <w:rFonts w:ascii="Times New Roman" w:eastAsia="Calibri" w:hAnsi="Times New Roman"/>
                <w:iCs/>
                <w:sz w:val="23"/>
                <w:szCs w:val="23"/>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6BF01D48" w14:textId="77777777" w:rsidR="00A9568A" w:rsidRPr="00284A82" w:rsidRDefault="00A9568A" w:rsidP="00A9568A">
            <w:pPr>
              <w:suppressAutoHyphens/>
              <w:spacing w:after="0" w:line="240" w:lineRule="auto"/>
              <w:jc w:val="both"/>
              <w:rPr>
                <w:rFonts w:ascii="Times New Roman" w:eastAsia="Calibri" w:hAnsi="Times New Roman"/>
                <w:iCs/>
                <w:sz w:val="23"/>
                <w:szCs w:val="23"/>
              </w:rPr>
            </w:pPr>
            <w:r w:rsidRPr="00284A82">
              <w:rPr>
                <w:rFonts w:ascii="Times New Roman" w:eastAsia="Calibri" w:hAnsi="Times New Roman"/>
                <w:iCs/>
                <w:sz w:val="23"/>
                <w:szCs w:val="23"/>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14:paraId="75A0571A" w14:textId="77777777" w:rsidR="00A9568A" w:rsidRPr="00284A82" w:rsidRDefault="00A9568A" w:rsidP="00A9568A">
            <w:pPr>
              <w:suppressAutoHyphens/>
              <w:spacing w:after="0" w:line="240" w:lineRule="auto"/>
              <w:jc w:val="both"/>
              <w:rPr>
                <w:rFonts w:ascii="Times New Roman" w:eastAsia="Calibri" w:hAnsi="Times New Roman"/>
                <w:bCs/>
                <w:iCs/>
                <w:sz w:val="23"/>
                <w:szCs w:val="23"/>
              </w:rPr>
            </w:pPr>
            <w:r w:rsidRPr="00284A82">
              <w:rPr>
                <w:rFonts w:ascii="Times New Roman" w:eastAsia="Calibri" w:hAnsi="Times New Roman"/>
                <w:iCs/>
                <w:sz w:val="23"/>
                <w:szCs w:val="23"/>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A9568A" w:rsidRPr="00284A82" w14:paraId="51123218" w14:textId="77777777" w:rsidTr="00A9568A">
        <w:trPr>
          <w:trHeight w:val="3109"/>
          <w:jc w:val="center"/>
        </w:trPr>
        <w:tc>
          <w:tcPr>
            <w:tcW w:w="2547" w:type="dxa"/>
          </w:tcPr>
          <w:p w14:paraId="15A87A97" w14:textId="77777777" w:rsidR="00A9568A" w:rsidRPr="00284A82" w:rsidRDefault="00A9568A" w:rsidP="00A9568A">
            <w:pPr>
              <w:suppressAutoHyphens/>
              <w:spacing w:after="0" w:line="240" w:lineRule="auto"/>
              <w:rPr>
                <w:rFonts w:ascii="Times New Roman" w:eastAsia="Calibri" w:hAnsi="Times New Roman"/>
                <w:sz w:val="23"/>
                <w:szCs w:val="23"/>
              </w:rPr>
            </w:pPr>
            <w:r w:rsidRPr="00284A82">
              <w:rPr>
                <w:rFonts w:ascii="Times New Roman" w:eastAsia="Calibri" w:hAnsi="Times New Roman"/>
                <w:iCs/>
                <w:sz w:val="23"/>
                <w:szCs w:val="23"/>
              </w:rPr>
              <w:lastRenderedPageBreak/>
              <w:t xml:space="preserve">ОК 05. </w:t>
            </w:r>
            <w:r w:rsidRPr="00284A82">
              <w:rPr>
                <w:rFonts w:ascii="Times New Roman" w:eastAsia="Calibri" w:hAnsi="Times New Roman"/>
                <w:sz w:val="23"/>
                <w:szCs w:val="23"/>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14:paraId="7B73B04B" w14:textId="77777777" w:rsidR="00A9568A" w:rsidRPr="00284A82" w:rsidRDefault="00A9568A" w:rsidP="00A9568A">
            <w:pPr>
              <w:spacing w:after="0" w:line="240" w:lineRule="auto"/>
              <w:jc w:val="both"/>
              <w:rPr>
                <w:rFonts w:ascii="Times New Roman" w:hAnsi="Times New Roman"/>
                <w:b/>
                <w:bCs/>
                <w:color w:val="000000"/>
                <w:sz w:val="23"/>
                <w:szCs w:val="23"/>
                <w:shd w:val="clear" w:color="auto" w:fill="FFFFFF"/>
              </w:rPr>
            </w:pPr>
            <w:r w:rsidRPr="00284A82">
              <w:rPr>
                <w:rFonts w:ascii="Times New Roman" w:hAnsi="Times New Roman"/>
                <w:b/>
                <w:bCs/>
                <w:color w:val="000000"/>
                <w:sz w:val="23"/>
                <w:szCs w:val="23"/>
                <w:shd w:val="clear" w:color="auto" w:fill="FFFFFF"/>
              </w:rPr>
              <w:t>В области</w:t>
            </w:r>
            <w:r w:rsidRPr="00284A82">
              <w:rPr>
                <w:rFonts w:ascii="Times New Roman" w:hAnsi="Times New Roman"/>
                <w:color w:val="000000"/>
                <w:sz w:val="23"/>
                <w:szCs w:val="23"/>
                <w:shd w:val="clear" w:color="auto" w:fill="FFFFFF"/>
              </w:rPr>
              <w:t xml:space="preserve"> </w:t>
            </w:r>
            <w:r w:rsidRPr="00284A82">
              <w:rPr>
                <w:rFonts w:ascii="Times New Roman" w:hAnsi="Times New Roman"/>
                <w:b/>
                <w:bCs/>
                <w:color w:val="000000"/>
                <w:sz w:val="23"/>
                <w:szCs w:val="23"/>
                <w:shd w:val="clear" w:color="auto" w:fill="FFFFFF"/>
              </w:rPr>
              <w:t>эстетического воспитания:</w:t>
            </w:r>
          </w:p>
          <w:p w14:paraId="203F2B5A" w14:textId="77777777" w:rsidR="00A9568A" w:rsidRPr="00284A82" w:rsidRDefault="00A9568A" w:rsidP="00A9568A">
            <w:pPr>
              <w:spacing w:after="0" w:line="240" w:lineRule="auto"/>
              <w:jc w:val="both"/>
              <w:rPr>
                <w:rFonts w:ascii="Times New Roman" w:hAnsi="Times New Roman"/>
                <w:b/>
                <w:bCs/>
                <w:sz w:val="23"/>
                <w:szCs w:val="23"/>
              </w:rPr>
            </w:pPr>
            <w:r w:rsidRPr="00284A82">
              <w:rPr>
                <w:rFonts w:ascii="Times New Roman" w:hAnsi="Times New Roman"/>
                <w:color w:val="000000"/>
                <w:sz w:val="23"/>
                <w:szCs w:val="23"/>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326EEA25" w14:textId="77777777" w:rsidR="00A9568A" w:rsidRPr="00284A82" w:rsidRDefault="00A9568A" w:rsidP="00A9568A">
            <w:pPr>
              <w:spacing w:after="0" w:line="240" w:lineRule="auto"/>
              <w:jc w:val="both"/>
              <w:rPr>
                <w:rFonts w:ascii="Times New Roman" w:hAnsi="Times New Roman"/>
                <w:sz w:val="23"/>
                <w:szCs w:val="23"/>
              </w:rPr>
            </w:pPr>
            <w:r w:rsidRPr="00284A82">
              <w:rPr>
                <w:rFonts w:ascii="Times New Roman" w:hAnsi="Times New Roman"/>
                <w:color w:val="000000"/>
                <w:sz w:val="23"/>
                <w:szCs w:val="23"/>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4196E19" w14:textId="77777777" w:rsidR="00A9568A" w:rsidRPr="00284A82" w:rsidRDefault="00A9568A" w:rsidP="00A9568A">
            <w:pPr>
              <w:spacing w:after="0" w:line="240" w:lineRule="auto"/>
              <w:jc w:val="both"/>
              <w:rPr>
                <w:rFonts w:ascii="Times New Roman" w:hAnsi="Times New Roman"/>
                <w:sz w:val="23"/>
                <w:szCs w:val="23"/>
              </w:rPr>
            </w:pPr>
            <w:r w:rsidRPr="00284A82">
              <w:rPr>
                <w:rFonts w:ascii="Times New Roman" w:hAnsi="Times New Roman"/>
                <w:color w:val="000000"/>
                <w:sz w:val="23"/>
                <w:szCs w:val="23"/>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EA19B0F" w14:textId="77777777" w:rsidR="00A9568A" w:rsidRPr="00284A82" w:rsidRDefault="00A9568A" w:rsidP="00A9568A">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готовность к самовыражению в разных видах искусства, стремление проявлять качества творческой личности;</w:t>
            </w:r>
          </w:p>
          <w:p w14:paraId="58C67074" w14:textId="77777777" w:rsidR="00A9568A" w:rsidRPr="00284A82" w:rsidRDefault="00A9568A" w:rsidP="00A9568A">
            <w:pPr>
              <w:shd w:val="clear" w:color="auto" w:fill="FFFFFF"/>
              <w:spacing w:after="0" w:line="240" w:lineRule="auto"/>
              <w:jc w:val="both"/>
              <w:textAlignment w:val="baseline"/>
              <w:rPr>
                <w:rFonts w:ascii="Times New Roman" w:hAnsi="Times New Roman"/>
                <w:b/>
                <w:bCs/>
                <w:color w:val="000000"/>
                <w:sz w:val="23"/>
                <w:szCs w:val="23"/>
                <w:u w:val="single"/>
              </w:rPr>
            </w:pPr>
            <w:r w:rsidRPr="00284A82">
              <w:rPr>
                <w:rFonts w:ascii="Times New Roman" w:hAnsi="Times New Roman"/>
                <w:b/>
                <w:bCs/>
                <w:color w:val="000000"/>
                <w:sz w:val="23"/>
                <w:szCs w:val="23"/>
              </w:rPr>
              <w:t>Овладение универсальными коммуникативными действиями:</w:t>
            </w:r>
          </w:p>
          <w:p w14:paraId="4FD50275" w14:textId="77777777" w:rsidR="00A9568A" w:rsidRPr="00284A82" w:rsidRDefault="00A9568A" w:rsidP="00A9568A">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b/>
                <w:bCs/>
                <w:color w:val="808080"/>
                <w:sz w:val="23"/>
                <w:szCs w:val="23"/>
              </w:rPr>
              <w:t>а)</w:t>
            </w:r>
            <w:r w:rsidRPr="00284A82">
              <w:rPr>
                <w:rFonts w:ascii="Times New Roman" w:hAnsi="Times New Roman"/>
                <w:b/>
                <w:bCs/>
                <w:color w:val="000000"/>
                <w:sz w:val="23"/>
                <w:szCs w:val="23"/>
              </w:rPr>
              <w:t> общение:</w:t>
            </w:r>
          </w:p>
          <w:p w14:paraId="39CC270F"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осуществлять коммуникации во всех сферах жизни;</w:t>
            </w:r>
          </w:p>
          <w:p w14:paraId="68033B25"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F00EC55" w14:textId="77777777" w:rsidR="00A9568A" w:rsidRPr="00284A82" w:rsidRDefault="00A9568A" w:rsidP="00A9568A">
            <w:pPr>
              <w:suppressAutoHyphens/>
              <w:spacing w:after="0" w:line="240" w:lineRule="auto"/>
              <w:jc w:val="both"/>
              <w:rPr>
                <w:rFonts w:ascii="Times New Roman" w:eastAsia="Calibri" w:hAnsi="Times New Roman"/>
                <w:iCs/>
                <w:sz w:val="23"/>
                <w:szCs w:val="23"/>
              </w:rPr>
            </w:pPr>
            <w:r w:rsidRPr="00284A82">
              <w:rPr>
                <w:rFonts w:ascii="Times New Roman" w:hAnsi="Times New Roman"/>
                <w:color w:val="000000"/>
                <w:sz w:val="23"/>
                <w:szCs w:val="23"/>
              </w:rPr>
              <w:t>- развернуто и логично излагать свою точку зрения с использованием языковых средств;</w:t>
            </w:r>
          </w:p>
        </w:tc>
        <w:tc>
          <w:tcPr>
            <w:tcW w:w="6237" w:type="dxa"/>
          </w:tcPr>
          <w:p w14:paraId="41775651" w14:textId="77777777" w:rsidR="00A9568A" w:rsidRPr="00284A82" w:rsidRDefault="00A9568A" w:rsidP="00A9568A">
            <w:pPr>
              <w:suppressAutoHyphens/>
              <w:spacing w:after="0" w:line="240" w:lineRule="auto"/>
              <w:jc w:val="both"/>
              <w:rPr>
                <w:rFonts w:ascii="Times New Roman" w:eastAsia="Calibri" w:hAnsi="Times New Roman"/>
                <w:iCs/>
                <w:sz w:val="23"/>
                <w:szCs w:val="23"/>
              </w:rPr>
            </w:pPr>
            <w:r w:rsidRPr="00284A82">
              <w:rPr>
                <w:rFonts w:ascii="Times New Roman" w:eastAsia="Calibri" w:hAnsi="Times New Roman"/>
                <w:iCs/>
                <w:sz w:val="23"/>
                <w:szCs w:val="23"/>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1A372850" w14:textId="77777777" w:rsidR="00A9568A" w:rsidRPr="00284A82" w:rsidRDefault="00A9568A" w:rsidP="00A9568A">
            <w:pPr>
              <w:suppressAutoHyphens/>
              <w:spacing w:after="0" w:line="240" w:lineRule="auto"/>
              <w:jc w:val="both"/>
              <w:rPr>
                <w:rFonts w:ascii="Times New Roman" w:eastAsia="Calibri" w:hAnsi="Times New Roman"/>
                <w:iCs/>
                <w:sz w:val="23"/>
                <w:szCs w:val="23"/>
              </w:rPr>
            </w:pPr>
            <w:r w:rsidRPr="00284A82">
              <w:rPr>
                <w:rFonts w:ascii="Times New Roman" w:eastAsia="Calibri" w:hAnsi="Times New Roman"/>
                <w:iCs/>
                <w:sz w:val="23"/>
                <w:szCs w:val="23"/>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A9568A" w:rsidRPr="00284A82" w14:paraId="3A158E3B" w14:textId="77777777" w:rsidTr="00A9568A">
        <w:trPr>
          <w:trHeight w:val="3352"/>
          <w:jc w:val="center"/>
        </w:trPr>
        <w:tc>
          <w:tcPr>
            <w:tcW w:w="2547" w:type="dxa"/>
          </w:tcPr>
          <w:p w14:paraId="4218A2ED" w14:textId="77777777" w:rsidR="00A9568A" w:rsidRPr="00284A82" w:rsidRDefault="00A9568A" w:rsidP="00A9568A">
            <w:pPr>
              <w:suppressAutoHyphens/>
              <w:spacing w:after="0" w:line="240" w:lineRule="auto"/>
              <w:rPr>
                <w:rFonts w:ascii="Times New Roman" w:eastAsia="Calibri" w:hAnsi="Times New Roman"/>
                <w:sz w:val="23"/>
                <w:szCs w:val="23"/>
              </w:rPr>
            </w:pPr>
            <w:r w:rsidRPr="00284A82">
              <w:rPr>
                <w:rFonts w:ascii="Times New Roman" w:eastAsia="Calibri" w:hAnsi="Times New Roman"/>
                <w:iCs/>
                <w:sz w:val="23"/>
                <w:szCs w:val="23"/>
              </w:rPr>
              <w:t xml:space="preserve">ОК 09. </w:t>
            </w:r>
            <w:r w:rsidRPr="00284A82">
              <w:rPr>
                <w:rFonts w:ascii="Times New Roman" w:eastAsia="Calibri" w:hAnsi="Times New Roman"/>
                <w:sz w:val="23"/>
                <w:szCs w:val="23"/>
              </w:rPr>
              <w:t>Пользоваться профессиональной документацией на государственном и иностранном языках</w:t>
            </w:r>
          </w:p>
        </w:tc>
        <w:tc>
          <w:tcPr>
            <w:tcW w:w="5953" w:type="dxa"/>
          </w:tcPr>
          <w:p w14:paraId="462F40A1" w14:textId="77777777" w:rsidR="00A9568A" w:rsidRPr="00284A82" w:rsidRDefault="00A9568A" w:rsidP="00A9568A">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xml:space="preserve">- наличие мотивации к обучению и личностному развитию; </w:t>
            </w:r>
          </w:p>
          <w:p w14:paraId="1DCF34DC" w14:textId="77777777" w:rsidR="00A9568A" w:rsidRPr="00284A82" w:rsidRDefault="00A9568A" w:rsidP="00A9568A">
            <w:pPr>
              <w:spacing w:after="0" w:line="240" w:lineRule="auto"/>
              <w:jc w:val="both"/>
              <w:rPr>
                <w:rFonts w:ascii="Times New Roman" w:hAnsi="Times New Roman"/>
                <w:b/>
                <w:bCs/>
                <w:color w:val="000000"/>
                <w:sz w:val="23"/>
                <w:szCs w:val="23"/>
                <w:shd w:val="clear" w:color="auto" w:fill="FFFFFF"/>
              </w:rPr>
            </w:pPr>
            <w:r w:rsidRPr="00284A82">
              <w:rPr>
                <w:rFonts w:ascii="Times New Roman" w:hAnsi="Times New Roman"/>
                <w:b/>
                <w:bCs/>
                <w:color w:val="000000"/>
                <w:sz w:val="23"/>
                <w:szCs w:val="23"/>
                <w:shd w:val="clear" w:color="auto" w:fill="FFFFFF"/>
              </w:rPr>
              <w:t>В области ценности научного познания:</w:t>
            </w:r>
          </w:p>
          <w:p w14:paraId="312BA3A1" w14:textId="77777777" w:rsidR="00A9568A" w:rsidRPr="00284A82" w:rsidRDefault="00A9568A" w:rsidP="00A9568A">
            <w:pPr>
              <w:spacing w:after="0" w:line="240" w:lineRule="auto"/>
              <w:jc w:val="both"/>
              <w:rPr>
                <w:rFonts w:ascii="Times New Roman" w:hAnsi="Times New Roman"/>
                <w:b/>
                <w:bCs/>
                <w:sz w:val="23"/>
                <w:szCs w:val="23"/>
              </w:rPr>
            </w:pPr>
            <w:r w:rsidRPr="00284A82">
              <w:rPr>
                <w:rFonts w:ascii="Times New Roman" w:hAnsi="Times New Roman"/>
                <w:color w:val="000000"/>
                <w:sz w:val="23"/>
                <w:szCs w:val="23"/>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84A82">
              <w:rPr>
                <w:rFonts w:ascii="Times New Roman" w:hAnsi="Times New Roman"/>
                <w:b/>
                <w:bCs/>
                <w:iCs/>
                <w:sz w:val="23"/>
                <w:szCs w:val="23"/>
              </w:rPr>
              <w:t xml:space="preserve"> </w:t>
            </w:r>
          </w:p>
          <w:p w14:paraId="72312ACE" w14:textId="77777777" w:rsidR="00A9568A" w:rsidRPr="00284A82" w:rsidRDefault="00A9568A" w:rsidP="00A9568A">
            <w:pPr>
              <w:spacing w:after="0" w:line="240" w:lineRule="auto"/>
              <w:jc w:val="both"/>
              <w:rPr>
                <w:rFonts w:ascii="Times New Roman" w:hAnsi="Times New Roman"/>
                <w:sz w:val="23"/>
                <w:szCs w:val="23"/>
              </w:rPr>
            </w:pPr>
            <w:r w:rsidRPr="00284A82">
              <w:rPr>
                <w:rFonts w:ascii="Times New Roman" w:hAnsi="Times New Roman"/>
                <w:color w:val="000000"/>
                <w:sz w:val="23"/>
                <w:szCs w:val="23"/>
                <w:shd w:val="clear" w:color="auto" w:fill="FFFFFF"/>
              </w:rPr>
              <w:t>- совершенствование языковой и читательской культуры как средства взаимодействия между людьми и познания мира;</w:t>
            </w:r>
            <w:r w:rsidRPr="00284A82">
              <w:rPr>
                <w:rFonts w:ascii="Times New Roman" w:hAnsi="Times New Roman"/>
                <w:b/>
                <w:bCs/>
                <w:iCs/>
                <w:sz w:val="23"/>
                <w:szCs w:val="23"/>
              </w:rPr>
              <w:t xml:space="preserve"> </w:t>
            </w:r>
          </w:p>
          <w:p w14:paraId="63442070" w14:textId="77777777" w:rsidR="00A9568A" w:rsidRPr="00284A82" w:rsidRDefault="00A9568A" w:rsidP="00A9568A">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79D4F6A" w14:textId="77777777" w:rsidR="00A9568A" w:rsidRPr="00284A82" w:rsidRDefault="00A9568A" w:rsidP="00A9568A">
            <w:pPr>
              <w:spacing w:after="0" w:line="240" w:lineRule="auto"/>
              <w:jc w:val="both"/>
              <w:rPr>
                <w:rStyle w:val="dt-m"/>
                <w:rFonts w:ascii="Times New Roman" w:eastAsiaTheme="majorEastAsia" w:hAnsi="Times New Roman"/>
                <w:b/>
                <w:bCs/>
                <w:color w:val="808080"/>
                <w:sz w:val="23"/>
                <w:szCs w:val="23"/>
                <w:shd w:val="clear" w:color="auto" w:fill="FFFFFF"/>
              </w:rPr>
            </w:pPr>
            <w:r w:rsidRPr="00284A82">
              <w:rPr>
                <w:rFonts w:ascii="Times New Roman" w:hAnsi="Times New Roman"/>
                <w:b/>
                <w:bCs/>
                <w:color w:val="000000"/>
                <w:sz w:val="23"/>
                <w:szCs w:val="23"/>
                <w:shd w:val="clear" w:color="auto" w:fill="FFFFFF"/>
              </w:rPr>
              <w:lastRenderedPageBreak/>
              <w:t>Овладение универсальными учебными познавательными действиями:</w:t>
            </w:r>
          </w:p>
          <w:p w14:paraId="78FC7078" w14:textId="77777777" w:rsidR="00A9568A" w:rsidRPr="00284A82" w:rsidRDefault="00A9568A" w:rsidP="00A9568A">
            <w:pPr>
              <w:spacing w:after="0" w:line="240" w:lineRule="auto"/>
              <w:jc w:val="both"/>
              <w:rPr>
                <w:rFonts w:ascii="Times New Roman" w:hAnsi="Times New Roman"/>
                <w:b/>
                <w:bCs/>
                <w:color w:val="000000"/>
                <w:sz w:val="23"/>
                <w:szCs w:val="23"/>
                <w:shd w:val="clear" w:color="auto" w:fill="FFFFFF"/>
              </w:rPr>
            </w:pPr>
            <w:r w:rsidRPr="00284A82">
              <w:rPr>
                <w:rStyle w:val="dt-m"/>
                <w:rFonts w:ascii="Times New Roman" w:eastAsiaTheme="majorEastAsia" w:hAnsi="Times New Roman"/>
                <w:color w:val="808080"/>
                <w:sz w:val="23"/>
                <w:szCs w:val="23"/>
                <w:shd w:val="clear" w:color="auto" w:fill="FFFFFF"/>
              </w:rPr>
              <w:t>б)</w:t>
            </w:r>
            <w:r w:rsidRPr="00284A82">
              <w:rPr>
                <w:rFonts w:ascii="Times New Roman" w:hAnsi="Times New Roman"/>
                <w:b/>
                <w:bCs/>
                <w:color w:val="000000"/>
                <w:sz w:val="23"/>
                <w:szCs w:val="23"/>
                <w:shd w:val="clear" w:color="auto" w:fill="FFFFFF"/>
              </w:rPr>
              <w:t> базовые исследовательские действия:</w:t>
            </w:r>
          </w:p>
          <w:p w14:paraId="07739911"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владеть навыками учебно-исследовательской и проектной деятельности, навыками разрешения проблем;</w:t>
            </w:r>
          </w:p>
          <w:p w14:paraId="78C3E32F"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способность и готовность к самостоятельному поиску методов решения практических задач, применению различных методов познания;</w:t>
            </w:r>
            <w:r w:rsidRPr="00284A82">
              <w:rPr>
                <w:rFonts w:ascii="Times New Roman" w:hAnsi="Times New Roman"/>
                <w:b/>
                <w:bCs/>
                <w:iCs/>
                <w:sz w:val="23"/>
                <w:szCs w:val="23"/>
              </w:rPr>
              <w:t xml:space="preserve"> </w:t>
            </w:r>
          </w:p>
          <w:p w14:paraId="0DEF8341"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284A82">
              <w:rPr>
                <w:rFonts w:ascii="Times New Roman" w:hAnsi="Times New Roman"/>
                <w:b/>
                <w:bCs/>
                <w:iCs/>
                <w:sz w:val="23"/>
                <w:szCs w:val="23"/>
              </w:rPr>
              <w:t xml:space="preserve"> </w:t>
            </w:r>
          </w:p>
          <w:p w14:paraId="388B0DC9" w14:textId="77777777" w:rsidR="00A9568A" w:rsidRPr="00284A82" w:rsidRDefault="00A9568A" w:rsidP="00A9568A">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формирование научного типа мышления, владение научной терминологией, ключевыми понятиями и методами;</w:t>
            </w:r>
            <w:r w:rsidRPr="00284A82">
              <w:rPr>
                <w:rFonts w:ascii="Times New Roman" w:hAnsi="Times New Roman"/>
                <w:b/>
                <w:bCs/>
                <w:iCs/>
                <w:sz w:val="23"/>
                <w:szCs w:val="23"/>
              </w:rPr>
              <w:t xml:space="preserve"> </w:t>
            </w:r>
          </w:p>
          <w:p w14:paraId="499CA233" w14:textId="77777777" w:rsidR="00A9568A" w:rsidRPr="00284A82" w:rsidRDefault="00A9568A" w:rsidP="00A9568A">
            <w:pPr>
              <w:suppressAutoHyphens/>
              <w:spacing w:after="0" w:line="240" w:lineRule="auto"/>
              <w:jc w:val="both"/>
              <w:rPr>
                <w:rFonts w:ascii="Times New Roman" w:eastAsia="Calibri" w:hAnsi="Times New Roman"/>
                <w:iCs/>
                <w:sz w:val="23"/>
                <w:szCs w:val="23"/>
              </w:rPr>
            </w:pPr>
            <w:r w:rsidRPr="00284A82">
              <w:rPr>
                <w:rFonts w:ascii="Times New Roman" w:hAnsi="Times New Roman"/>
                <w:color w:val="000000"/>
                <w:sz w:val="23"/>
                <w:szCs w:val="23"/>
              </w:rPr>
              <w:t>-осуществлять целенаправленный поиск переноса средств и способов действия в профессиональную среду</w:t>
            </w:r>
          </w:p>
        </w:tc>
        <w:tc>
          <w:tcPr>
            <w:tcW w:w="6237" w:type="dxa"/>
          </w:tcPr>
          <w:p w14:paraId="190751A0" w14:textId="77777777" w:rsidR="00A9568A" w:rsidRPr="00284A82" w:rsidRDefault="00A9568A" w:rsidP="00A9568A">
            <w:pPr>
              <w:suppressAutoHyphens/>
              <w:spacing w:after="0" w:line="240" w:lineRule="auto"/>
              <w:jc w:val="both"/>
              <w:rPr>
                <w:rFonts w:ascii="Times New Roman" w:eastAsia="Calibri" w:hAnsi="Times New Roman"/>
                <w:iCs/>
                <w:sz w:val="23"/>
                <w:szCs w:val="23"/>
              </w:rPr>
            </w:pPr>
            <w:r w:rsidRPr="00284A82">
              <w:rPr>
                <w:rFonts w:ascii="Times New Roman" w:eastAsia="Calibri" w:hAnsi="Times New Roman"/>
                <w:iCs/>
                <w:sz w:val="23"/>
                <w:szCs w:val="23"/>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48D32B76" w14:textId="77777777" w:rsidR="00A9568A" w:rsidRPr="00284A82" w:rsidRDefault="00A9568A" w:rsidP="00A9568A">
            <w:pPr>
              <w:suppressAutoHyphens/>
              <w:spacing w:after="0" w:line="240" w:lineRule="auto"/>
              <w:jc w:val="both"/>
              <w:rPr>
                <w:rFonts w:ascii="Times New Roman" w:eastAsia="Calibri" w:hAnsi="Times New Roman"/>
                <w:bCs/>
                <w:iCs/>
                <w:sz w:val="23"/>
                <w:szCs w:val="23"/>
              </w:rPr>
            </w:pPr>
            <w:r w:rsidRPr="00284A82">
              <w:rPr>
                <w:rFonts w:ascii="Times New Roman" w:eastAsia="Calibri" w:hAnsi="Times New Roman"/>
                <w:bCs/>
                <w:iCs/>
                <w:sz w:val="23"/>
                <w:szCs w:val="23"/>
              </w:rPr>
              <w:t xml:space="preserve">-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w:t>
            </w:r>
            <w:r w:rsidRPr="00284A82">
              <w:rPr>
                <w:rFonts w:ascii="Times New Roman" w:eastAsia="Calibri" w:hAnsi="Times New Roman"/>
                <w:bCs/>
                <w:iCs/>
                <w:sz w:val="23"/>
                <w:szCs w:val="23"/>
              </w:rPr>
              <w:lastRenderedPageBreak/>
              <w:t>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68371A84" w14:textId="77777777" w:rsidR="00A9568A" w:rsidRPr="00284A82" w:rsidRDefault="00A9568A" w:rsidP="00A9568A">
            <w:pPr>
              <w:suppressAutoHyphens/>
              <w:spacing w:after="0" w:line="240" w:lineRule="auto"/>
              <w:jc w:val="both"/>
              <w:rPr>
                <w:rFonts w:ascii="Times New Roman" w:eastAsia="Calibri" w:hAnsi="Times New Roman"/>
                <w:bCs/>
                <w:iCs/>
                <w:sz w:val="23"/>
                <w:szCs w:val="23"/>
              </w:rPr>
            </w:pPr>
            <w:r w:rsidRPr="00284A82">
              <w:rPr>
                <w:rFonts w:ascii="Times New Roman" w:eastAsia="Calibri" w:hAnsi="Times New Roman"/>
                <w:bCs/>
                <w:iCs/>
                <w:sz w:val="23"/>
                <w:szCs w:val="23"/>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25013330" w14:textId="77777777" w:rsidR="00A9568A" w:rsidRPr="00284A82" w:rsidRDefault="00A9568A" w:rsidP="00A9568A">
            <w:pPr>
              <w:suppressAutoHyphens/>
              <w:spacing w:after="0" w:line="240" w:lineRule="auto"/>
              <w:jc w:val="both"/>
              <w:rPr>
                <w:rFonts w:ascii="Times New Roman" w:eastAsia="Calibri" w:hAnsi="Times New Roman"/>
                <w:bCs/>
                <w:iCs/>
                <w:sz w:val="23"/>
                <w:szCs w:val="23"/>
              </w:rPr>
            </w:pPr>
            <w:r w:rsidRPr="00284A82">
              <w:rPr>
                <w:rFonts w:ascii="Times New Roman" w:eastAsia="Calibri" w:hAnsi="Times New Roman"/>
                <w:bCs/>
                <w:iCs/>
                <w:sz w:val="23"/>
                <w:szCs w:val="23"/>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bl>
    <w:p w14:paraId="287067CA" w14:textId="77777777" w:rsidR="00A9568A" w:rsidRPr="00284A82" w:rsidRDefault="00A9568A" w:rsidP="00A9568A">
      <w:pPr>
        <w:rPr>
          <w:rFonts w:ascii="Times New Roman" w:hAnsi="Times New Roman"/>
          <w:sz w:val="28"/>
          <w:szCs w:val="28"/>
        </w:rPr>
        <w:sectPr w:rsidR="00A9568A" w:rsidRPr="00284A82" w:rsidSect="00A9568A">
          <w:pgSz w:w="16838" w:h="11906" w:orient="landscape"/>
          <w:pgMar w:top="1134" w:right="1134" w:bottom="851" w:left="851" w:header="709" w:footer="709" w:gutter="0"/>
          <w:cols w:space="720"/>
          <w:docGrid w:linePitch="299"/>
        </w:sectPr>
      </w:pPr>
    </w:p>
    <w:p w14:paraId="7B4A78D6" w14:textId="77777777" w:rsidR="00A9568A" w:rsidRPr="00284A82" w:rsidRDefault="00A9568A" w:rsidP="00A9568A">
      <w:pPr>
        <w:pStyle w:val="1"/>
        <w:spacing w:before="0"/>
        <w:jc w:val="center"/>
        <w:rPr>
          <w:rFonts w:ascii="Times New Roman" w:hAnsi="Times New Roman" w:cs="Times New Roman"/>
          <w:b/>
          <w:bCs/>
          <w:color w:val="auto"/>
          <w:sz w:val="28"/>
          <w:szCs w:val="28"/>
        </w:rPr>
      </w:pPr>
      <w:bookmarkStart w:id="7" w:name="_Toc124938100"/>
      <w:r w:rsidRPr="00284A82">
        <w:rPr>
          <w:rFonts w:ascii="Times New Roman" w:hAnsi="Times New Roman" w:cs="Times New Roman"/>
          <w:b/>
          <w:bCs/>
          <w:color w:val="auto"/>
          <w:sz w:val="28"/>
          <w:szCs w:val="28"/>
        </w:rPr>
        <w:lastRenderedPageBreak/>
        <w:t>2. Структура и содержание общеобразовательной дисциплины</w:t>
      </w:r>
      <w:bookmarkEnd w:id="7"/>
    </w:p>
    <w:p w14:paraId="730A9C61" w14:textId="77777777" w:rsidR="00A9568A" w:rsidRPr="00284A82" w:rsidRDefault="00A9568A" w:rsidP="00A9568A">
      <w:pPr>
        <w:suppressAutoHyphens/>
        <w:spacing w:after="0"/>
        <w:rPr>
          <w:rFonts w:ascii="Times New Roman" w:hAnsi="Times New Roman"/>
          <w:b/>
          <w:sz w:val="28"/>
          <w:szCs w:val="28"/>
        </w:rPr>
      </w:pPr>
    </w:p>
    <w:p w14:paraId="791E3224" w14:textId="77777777" w:rsidR="00A9568A" w:rsidRPr="00284A82" w:rsidRDefault="00A9568A" w:rsidP="00A9568A">
      <w:pPr>
        <w:suppressAutoHyphens/>
        <w:spacing w:after="0"/>
        <w:rPr>
          <w:rFonts w:ascii="Times New Roman" w:hAnsi="Times New Roman"/>
          <w:b/>
          <w:sz w:val="28"/>
          <w:szCs w:val="28"/>
        </w:rPr>
      </w:pPr>
      <w:r w:rsidRPr="00284A82">
        <w:rPr>
          <w:rFonts w:ascii="Times New Roman" w:hAnsi="Times New Roman"/>
          <w:b/>
          <w:sz w:val="28"/>
          <w:szCs w:val="28"/>
        </w:rPr>
        <w:t>2.1. Объем дисциплины и виды учебной работы</w:t>
      </w:r>
    </w:p>
    <w:p w14:paraId="1676877E"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A9568A" w:rsidRPr="00284A82" w14:paraId="760C1CCE" w14:textId="77777777" w:rsidTr="00A9568A">
        <w:trPr>
          <w:trHeight w:val="485"/>
        </w:trPr>
        <w:tc>
          <w:tcPr>
            <w:tcW w:w="7945" w:type="dxa"/>
            <w:shd w:val="clear" w:color="auto" w:fill="auto"/>
          </w:tcPr>
          <w:p w14:paraId="5C389C5A" w14:textId="77777777" w:rsidR="00A9568A" w:rsidRPr="00284A82" w:rsidRDefault="00A9568A" w:rsidP="00A9568A">
            <w:pPr>
              <w:ind w:left="57" w:right="57"/>
              <w:jc w:val="center"/>
              <w:rPr>
                <w:rFonts w:ascii="Times New Roman" w:hAnsi="Times New Roman"/>
                <w:b/>
                <w:sz w:val="24"/>
                <w:szCs w:val="24"/>
              </w:rPr>
            </w:pPr>
            <w:r w:rsidRPr="00284A82">
              <w:rPr>
                <w:rFonts w:ascii="Times New Roman" w:hAnsi="Times New Roman"/>
                <w:b/>
                <w:sz w:val="24"/>
                <w:szCs w:val="24"/>
              </w:rPr>
              <w:t>Вид учебной работы</w:t>
            </w:r>
          </w:p>
        </w:tc>
        <w:tc>
          <w:tcPr>
            <w:tcW w:w="1844" w:type="dxa"/>
            <w:shd w:val="clear" w:color="auto" w:fill="auto"/>
          </w:tcPr>
          <w:p w14:paraId="02D30FA7" w14:textId="77777777" w:rsidR="00A9568A" w:rsidRPr="00284A82" w:rsidRDefault="00A9568A" w:rsidP="00A9568A">
            <w:pPr>
              <w:ind w:left="57" w:right="57"/>
              <w:jc w:val="center"/>
              <w:rPr>
                <w:rFonts w:ascii="Times New Roman" w:hAnsi="Times New Roman"/>
                <w:b/>
                <w:i/>
                <w:sz w:val="24"/>
                <w:szCs w:val="24"/>
              </w:rPr>
            </w:pPr>
            <w:r w:rsidRPr="00284A82">
              <w:rPr>
                <w:rFonts w:ascii="Times New Roman" w:hAnsi="Times New Roman"/>
                <w:b/>
                <w:i/>
                <w:sz w:val="24"/>
                <w:szCs w:val="24"/>
              </w:rPr>
              <w:t>Объем в часах</w:t>
            </w:r>
          </w:p>
        </w:tc>
      </w:tr>
      <w:tr w:rsidR="00A9568A" w:rsidRPr="00284A82" w14:paraId="4DA71149" w14:textId="77777777" w:rsidTr="00A9568A">
        <w:trPr>
          <w:trHeight w:val="485"/>
        </w:trPr>
        <w:tc>
          <w:tcPr>
            <w:tcW w:w="7945" w:type="dxa"/>
            <w:shd w:val="clear" w:color="auto" w:fill="auto"/>
          </w:tcPr>
          <w:p w14:paraId="49BA124F" w14:textId="77777777" w:rsidR="00A9568A" w:rsidRPr="00284A82" w:rsidRDefault="00A9568A" w:rsidP="00A9568A">
            <w:pPr>
              <w:ind w:left="57" w:right="57"/>
              <w:rPr>
                <w:rFonts w:ascii="Times New Roman" w:hAnsi="Times New Roman"/>
                <w:b/>
                <w:sz w:val="24"/>
                <w:szCs w:val="24"/>
              </w:rPr>
            </w:pPr>
            <w:r w:rsidRPr="00284A82">
              <w:rPr>
                <w:rFonts w:ascii="Times New Roman" w:hAnsi="Times New Roman"/>
                <w:b/>
                <w:sz w:val="24"/>
                <w:szCs w:val="24"/>
              </w:rPr>
              <w:t>Объем образовательной программы дисциплины</w:t>
            </w:r>
          </w:p>
        </w:tc>
        <w:tc>
          <w:tcPr>
            <w:tcW w:w="1844" w:type="dxa"/>
            <w:shd w:val="clear" w:color="auto" w:fill="auto"/>
          </w:tcPr>
          <w:p w14:paraId="025D3AD8" w14:textId="77777777" w:rsidR="00A9568A" w:rsidRPr="00284A82" w:rsidRDefault="00A9568A" w:rsidP="00A9568A">
            <w:pPr>
              <w:ind w:left="57" w:right="57"/>
              <w:jc w:val="center"/>
              <w:rPr>
                <w:rFonts w:ascii="Times New Roman" w:hAnsi="Times New Roman"/>
                <w:b/>
                <w:i/>
                <w:sz w:val="24"/>
                <w:szCs w:val="24"/>
              </w:rPr>
            </w:pPr>
            <w:r>
              <w:rPr>
                <w:rFonts w:ascii="Times New Roman" w:hAnsi="Times New Roman"/>
                <w:b/>
                <w:sz w:val="24"/>
                <w:szCs w:val="24"/>
              </w:rPr>
              <w:t>90</w:t>
            </w:r>
          </w:p>
        </w:tc>
      </w:tr>
      <w:tr w:rsidR="00A9568A" w:rsidRPr="00284A82" w14:paraId="35347523" w14:textId="77777777" w:rsidTr="00A9568A">
        <w:trPr>
          <w:trHeight w:val="485"/>
        </w:trPr>
        <w:tc>
          <w:tcPr>
            <w:tcW w:w="7945" w:type="dxa"/>
            <w:shd w:val="clear" w:color="auto" w:fill="auto"/>
          </w:tcPr>
          <w:p w14:paraId="1D4F0CCB" w14:textId="77777777" w:rsidR="00A9568A" w:rsidRPr="00284A82" w:rsidRDefault="00A9568A" w:rsidP="00A9568A">
            <w:pPr>
              <w:ind w:left="57" w:right="57"/>
              <w:rPr>
                <w:rFonts w:ascii="Times New Roman" w:hAnsi="Times New Roman"/>
                <w:b/>
                <w:sz w:val="24"/>
                <w:szCs w:val="24"/>
              </w:rPr>
            </w:pPr>
            <w:r w:rsidRPr="00284A82">
              <w:rPr>
                <w:rFonts w:ascii="Times New Roman" w:hAnsi="Times New Roman"/>
                <w:b/>
                <w:sz w:val="24"/>
                <w:szCs w:val="24"/>
              </w:rPr>
              <w:t>в т.ч.</w:t>
            </w:r>
          </w:p>
        </w:tc>
        <w:tc>
          <w:tcPr>
            <w:tcW w:w="1844" w:type="dxa"/>
            <w:shd w:val="clear" w:color="auto" w:fill="auto"/>
          </w:tcPr>
          <w:p w14:paraId="7CAA881B" w14:textId="77777777" w:rsidR="00A9568A" w:rsidRPr="00284A82" w:rsidRDefault="00A9568A" w:rsidP="00A9568A">
            <w:pPr>
              <w:ind w:left="57" w:right="57"/>
              <w:jc w:val="center"/>
              <w:rPr>
                <w:rFonts w:ascii="Times New Roman" w:hAnsi="Times New Roman"/>
                <w:b/>
                <w:sz w:val="24"/>
                <w:szCs w:val="24"/>
              </w:rPr>
            </w:pPr>
          </w:p>
        </w:tc>
      </w:tr>
      <w:tr w:rsidR="00A9568A" w:rsidRPr="00284A82" w14:paraId="2B545E7C" w14:textId="77777777" w:rsidTr="00A9568A">
        <w:trPr>
          <w:trHeight w:val="485"/>
        </w:trPr>
        <w:tc>
          <w:tcPr>
            <w:tcW w:w="7945" w:type="dxa"/>
            <w:shd w:val="clear" w:color="auto" w:fill="auto"/>
          </w:tcPr>
          <w:p w14:paraId="387E86F9" w14:textId="77777777" w:rsidR="00A9568A" w:rsidRPr="00284A82" w:rsidRDefault="00A9568A" w:rsidP="00A9568A">
            <w:pPr>
              <w:ind w:left="57" w:right="57"/>
              <w:rPr>
                <w:rFonts w:ascii="Times New Roman" w:hAnsi="Times New Roman"/>
                <w:b/>
                <w:sz w:val="24"/>
                <w:szCs w:val="24"/>
              </w:rPr>
            </w:pPr>
            <w:r w:rsidRPr="00284A82">
              <w:rPr>
                <w:rFonts w:ascii="Times New Roman" w:hAnsi="Times New Roman"/>
                <w:b/>
                <w:sz w:val="24"/>
                <w:szCs w:val="24"/>
              </w:rPr>
              <w:t>1. Основное содержание</w:t>
            </w:r>
          </w:p>
        </w:tc>
        <w:tc>
          <w:tcPr>
            <w:tcW w:w="1844" w:type="dxa"/>
            <w:shd w:val="clear" w:color="auto" w:fill="auto"/>
          </w:tcPr>
          <w:p w14:paraId="690CCE54" w14:textId="77777777" w:rsidR="00A9568A" w:rsidRPr="00284A82" w:rsidRDefault="00A9568A" w:rsidP="00A9568A">
            <w:pPr>
              <w:ind w:left="57" w:right="57"/>
              <w:jc w:val="center"/>
              <w:rPr>
                <w:rFonts w:ascii="Times New Roman" w:hAnsi="Times New Roman"/>
                <w:b/>
                <w:sz w:val="24"/>
                <w:szCs w:val="24"/>
              </w:rPr>
            </w:pPr>
            <w:r w:rsidRPr="00284A82">
              <w:rPr>
                <w:rFonts w:ascii="Times New Roman" w:hAnsi="Times New Roman"/>
                <w:b/>
                <w:sz w:val="24"/>
                <w:szCs w:val="24"/>
              </w:rPr>
              <w:t>60</w:t>
            </w:r>
          </w:p>
        </w:tc>
      </w:tr>
      <w:tr w:rsidR="00A9568A" w:rsidRPr="00284A82" w14:paraId="0C672A1F" w14:textId="77777777" w:rsidTr="00A9568A">
        <w:trPr>
          <w:trHeight w:val="517"/>
        </w:trPr>
        <w:tc>
          <w:tcPr>
            <w:tcW w:w="9789" w:type="dxa"/>
            <w:gridSpan w:val="2"/>
            <w:vAlign w:val="center"/>
          </w:tcPr>
          <w:p w14:paraId="5EB97916" w14:textId="77777777" w:rsidR="00A9568A" w:rsidRPr="00284A82" w:rsidRDefault="00A9568A" w:rsidP="00A9568A">
            <w:pPr>
              <w:ind w:left="57" w:right="57"/>
              <w:rPr>
                <w:rFonts w:ascii="Times New Roman" w:hAnsi="Times New Roman"/>
                <w:sz w:val="24"/>
                <w:szCs w:val="24"/>
              </w:rPr>
            </w:pPr>
            <w:r w:rsidRPr="00284A82">
              <w:rPr>
                <w:rFonts w:ascii="Times New Roman" w:hAnsi="Times New Roman"/>
                <w:sz w:val="24"/>
                <w:szCs w:val="24"/>
              </w:rPr>
              <w:t>в т. ч.:</w:t>
            </w:r>
          </w:p>
        </w:tc>
      </w:tr>
      <w:tr w:rsidR="00A9568A" w:rsidRPr="00284A82" w14:paraId="5B861333" w14:textId="77777777" w:rsidTr="00A9568A">
        <w:trPr>
          <w:trHeight w:val="517"/>
        </w:trPr>
        <w:tc>
          <w:tcPr>
            <w:tcW w:w="7945" w:type="dxa"/>
            <w:vAlign w:val="center"/>
          </w:tcPr>
          <w:p w14:paraId="6CC794AA" w14:textId="77777777" w:rsidR="00A9568A" w:rsidRPr="00284A82" w:rsidRDefault="00A9568A" w:rsidP="00A9568A">
            <w:pPr>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14:paraId="3F9F40CF" w14:textId="77777777" w:rsidR="00A9568A" w:rsidRPr="00284A82" w:rsidRDefault="00A9568A" w:rsidP="00A9568A">
            <w:pPr>
              <w:ind w:left="57" w:right="57"/>
              <w:jc w:val="center"/>
              <w:rPr>
                <w:rFonts w:ascii="Times New Roman" w:hAnsi="Times New Roman"/>
                <w:sz w:val="24"/>
                <w:szCs w:val="24"/>
              </w:rPr>
            </w:pPr>
            <w:r w:rsidRPr="00284A82">
              <w:rPr>
                <w:rFonts w:ascii="Times New Roman" w:hAnsi="Times New Roman"/>
                <w:sz w:val="24"/>
                <w:szCs w:val="24"/>
              </w:rPr>
              <w:t>30</w:t>
            </w:r>
          </w:p>
        </w:tc>
      </w:tr>
      <w:tr w:rsidR="00A9568A" w:rsidRPr="00284A82" w14:paraId="6C3026C2" w14:textId="77777777" w:rsidTr="00A9568A">
        <w:trPr>
          <w:trHeight w:val="517"/>
        </w:trPr>
        <w:tc>
          <w:tcPr>
            <w:tcW w:w="7945" w:type="dxa"/>
            <w:vAlign w:val="center"/>
          </w:tcPr>
          <w:p w14:paraId="419B68BD" w14:textId="77777777" w:rsidR="00A9568A" w:rsidRPr="00284A82" w:rsidRDefault="00A9568A" w:rsidP="00A9568A">
            <w:pPr>
              <w:ind w:left="57" w:right="57"/>
              <w:rPr>
                <w:rFonts w:ascii="Times New Roman" w:hAnsi="Times New Roman"/>
                <w:sz w:val="24"/>
                <w:szCs w:val="24"/>
              </w:rPr>
            </w:pPr>
            <w:r w:rsidRPr="00284A82">
              <w:rPr>
                <w:rFonts w:ascii="Times New Roman" w:hAnsi="Times New Roman"/>
                <w:sz w:val="24"/>
                <w:szCs w:val="24"/>
              </w:rPr>
              <w:t>практические занятия</w:t>
            </w:r>
            <w:r w:rsidRPr="00284A82">
              <w:rPr>
                <w:rFonts w:ascii="Times New Roman" w:hAnsi="Times New Roman"/>
                <w:i/>
                <w:sz w:val="24"/>
                <w:szCs w:val="24"/>
              </w:rPr>
              <w:t xml:space="preserve"> </w:t>
            </w:r>
          </w:p>
        </w:tc>
        <w:tc>
          <w:tcPr>
            <w:tcW w:w="1844" w:type="dxa"/>
            <w:vAlign w:val="center"/>
          </w:tcPr>
          <w:p w14:paraId="020DF301" w14:textId="77777777" w:rsidR="00A9568A" w:rsidRPr="00284A82" w:rsidRDefault="00A9568A" w:rsidP="00A9568A">
            <w:pPr>
              <w:ind w:left="57" w:right="57"/>
              <w:jc w:val="center"/>
              <w:rPr>
                <w:rFonts w:ascii="Times New Roman" w:hAnsi="Times New Roman"/>
                <w:sz w:val="24"/>
                <w:szCs w:val="24"/>
              </w:rPr>
            </w:pPr>
            <w:r w:rsidRPr="00284A82">
              <w:rPr>
                <w:rFonts w:ascii="Times New Roman" w:hAnsi="Times New Roman"/>
                <w:sz w:val="24"/>
                <w:szCs w:val="24"/>
              </w:rPr>
              <w:t>30</w:t>
            </w:r>
          </w:p>
        </w:tc>
      </w:tr>
      <w:tr w:rsidR="00A9568A" w:rsidRPr="00284A82" w14:paraId="39FA101E" w14:textId="77777777" w:rsidTr="00A9568A">
        <w:trPr>
          <w:trHeight w:val="517"/>
        </w:trPr>
        <w:tc>
          <w:tcPr>
            <w:tcW w:w="7945" w:type="dxa"/>
            <w:vAlign w:val="center"/>
          </w:tcPr>
          <w:p w14:paraId="0E4BBF91" w14:textId="77777777" w:rsidR="00A9568A" w:rsidRPr="00284A82" w:rsidRDefault="00A9568A" w:rsidP="00A9568A">
            <w:pPr>
              <w:ind w:left="57" w:right="57"/>
              <w:rPr>
                <w:rFonts w:ascii="Times New Roman" w:hAnsi="Times New Roman"/>
                <w:b/>
                <w:sz w:val="24"/>
                <w:szCs w:val="24"/>
              </w:rPr>
            </w:pPr>
            <w:r w:rsidRPr="00284A82">
              <w:rPr>
                <w:rFonts w:ascii="Times New Roman" w:hAnsi="Times New Roman"/>
                <w:b/>
                <w:sz w:val="24"/>
                <w:szCs w:val="24"/>
              </w:rPr>
              <w:t>2. Профессионально ориентированное содержание (содержание прикладного модуля)</w:t>
            </w:r>
          </w:p>
        </w:tc>
        <w:tc>
          <w:tcPr>
            <w:tcW w:w="1844" w:type="dxa"/>
            <w:vAlign w:val="center"/>
          </w:tcPr>
          <w:p w14:paraId="0B00D50D" w14:textId="77777777" w:rsidR="00A9568A" w:rsidRPr="00284A82" w:rsidRDefault="00A9568A" w:rsidP="00A9568A">
            <w:pPr>
              <w:ind w:left="57" w:right="57"/>
              <w:jc w:val="center"/>
              <w:rPr>
                <w:rFonts w:ascii="Times New Roman" w:hAnsi="Times New Roman"/>
                <w:b/>
                <w:sz w:val="24"/>
                <w:szCs w:val="24"/>
              </w:rPr>
            </w:pPr>
            <w:r w:rsidRPr="00284A82">
              <w:rPr>
                <w:rFonts w:ascii="Times New Roman" w:hAnsi="Times New Roman"/>
                <w:b/>
                <w:sz w:val="24"/>
                <w:szCs w:val="24"/>
              </w:rPr>
              <w:t>12</w:t>
            </w:r>
          </w:p>
        </w:tc>
      </w:tr>
      <w:tr w:rsidR="00A9568A" w:rsidRPr="00284A82" w14:paraId="29317FBA" w14:textId="77777777" w:rsidTr="00A9568A">
        <w:trPr>
          <w:trHeight w:val="517"/>
        </w:trPr>
        <w:tc>
          <w:tcPr>
            <w:tcW w:w="7945" w:type="dxa"/>
            <w:vAlign w:val="center"/>
          </w:tcPr>
          <w:p w14:paraId="494911CF" w14:textId="77777777" w:rsidR="00A9568A" w:rsidRPr="00284A82" w:rsidRDefault="00A9568A" w:rsidP="00A9568A">
            <w:pPr>
              <w:ind w:left="57" w:right="57"/>
              <w:rPr>
                <w:rFonts w:ascii="Times New Roman" w:hAnsi="Times New Roman"/>
                <w:sz w:val="24"/>
                <w:szCs w:val="24"/>
              </w:rPr>
            </w:pPr>
            <w:r w:rsidRPr="00284A82">
              <w:rPr>
                <w:rFonts w:ascii="Times New Roman" w:hAnsi="Times New Roman"/>
                <w:sz w:val="24"/>
                <w:szCs w:val="24"/>
              </w:rPr>
              <w:t>в т. ч.:</w:t>
            </w:r>
          </w:p>
        </w:tc>
        <w:tc>
          <w:tcPr>
            <w:tcW w:w="1844" w:type="dxa"/>
            <w:vAlign w:val="center"/>
          </w:tcPr>
          <w:p w14:paraId="133D13E9" w14:textId="77777777" w:rsidR="00A9568A" w:rsidRPr="00284A82" w:rsidRDefault="00A9568A" w:rsidP="00A9568A">
            <w:pPr>
              <w:ind w:left="57" w:right="57"/>
              <w:jc w:val="center"/>
              <w:rPr>
                <w:rFonts w:ascii="Times New Roman" w:hAnsi="Times New Roman"/>
                <w:sz w:val="24"/>
                <w:szCs w:val="24"/>
              </w:rPr>
            </w:pPr>
          </w:p>
        </w:tc>
      </w:tr>
      <w:tr w:rsidR="00A9568A" w:rsidRPr="00284A82" w14:paraId="133B7EAF" w14:textId="77777777" w:rsidTr="00A9568A">
        <w:trPr>
          <w:trHeight w:val="517"/>
        </w:trPr>
        <w:tc>
          <w:tcPr>
            <w:tcW w:w="7945" w:type="dxa"/>
            <w:vAlign w:val="center"/>
          </w:tcPr>
          <w:p w14:paraId="6AFDD13E" w14:textId="77777777" w:rsidR="00A9568A" w:rsidRPr="00284A82" w:rsidRDefault="00A9568A" w:rsidP="00A9568A">
            <w:pPr>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14:paraId="26512D16" w14:textId="77777777" w:rsidR="00A9568A" w:rsidRPr="00284A82" w:rsidRDefault="00A9568A" w:rsidP="00A9568A">
            <w:pPr>
              <w:ind w:left="57" w:right="57"/>
              <w:jc w:val="center"/>
              <w:rPr>
                <w:rFonts w:ascii="Times New Roman" w:hAnsi="Times New Roman"/>
                <w:sz w:val="24"/>
                <w:szCs w:val="24"/>
              </w:rPr>
            </w:pPr>
            <w:r w:rsidRPr="00284A82">
              <w:rPr>
                <w:rFonts w:ascii="Times New Roman" w:hAnsi="Times New Roman"/>
                <w:sz w:val="24"/>
                <w:szCs w:val="24"/>
              </w:rPr>
              <w:t>6</w:t>
            </w:r>
          </w:p>
        </w:tc>
      </w:tr>
      <w:tr w:rsidR="00A9568A" w:rsidRPr="00284A82" w14:paraId="30637D6E" w14:textId="77777777" w:rsidTr="00A9568A">
        <w:trPr>
          <w:trHeight w:val="517"/>
        </w:trPr>
        <w:tc>
          <w:tcPr>
            <w:tcW w:w="7945" w:type="dxa"/>
            <w:vAlign w:val="center"/>
          </w:tcPr>
          <w:p w14:paraId="6C77C34F" w14:textId="77777777" w:rsidR="00A9568A" w:rsidRPr="00284A82" w:rsidRDefault="00A9568A" w:rsidP="00A9568A">
            <w:pPr>
              <w:ind w:left="57" w:right="57"/>
              <w:rPr>
                <w:rFonts w:ascii="Times New Roman" w:hAnsi="Times New Roman"/>
                <w:sz w:val="24"/>
                <w:szCs w:val="24"/>
              </w:rPr>
            </w:pPr>
            <w:r w:rsidRPr="00284A82">
              <w:rPr>
                <w:rFonts w:ascii="Times New Roman" w:hAnsi="Times New Roman"/>
                <w:sz w:val="24"/>
                <w:szCs w:val="24"/>
              </w:rPr>
              <w:t>практические занятия</w:t>
            </w:r>
            <w:r w:rsidRPr="00284A82">
              <w:rPr>
                <w:rFonts w:ascii="Times New Roman" w:hAnsi="Times New Roman"/>
                <w:i/>
                <w:sz w:val="24"/>
                <w:szCs w:val="24"/>
              </w:rPr>
              <w:t xml:space="preserve"> </w:t>
            </w:r>
          </w:p>
        </w:tc>
        <w:tc>
          <w:tcPr>
            <w:tcW w:w="1844" w:type="dxa"/>
            <w:vAlign w:val="center"/>
          </w:tcPr>
          <w:p w14:paraId="498C8F55" w14:textId="77777777" w:rsidR="00A9568A" w:rsidRPr="00284A82" w:rsidRDefault="00A9568A" w:rsidP="00A9568A">
            <w:pPr>
              <w:ind w:left="57" w:right="57"/>
              <w:jc w:val="center"/>
              <w:rPr>
                <w:rFonts w:ascii="Times New Roman" w:hAnsi="Times New Roman"/>
                <w:sz w:val="24"/>
                <w:szCs w:val="24"/>
              </w:rPr>
            </w:pPr>
            <w:r w:rsidRPr="00284A82">
              <w:rPr>
                <w:rFonts w:ascii="Times New Roman" w:hAnsi="Times New Roman"/>
                <w:sz w:val="24"/>
                <w:szCs w:val="24"/>
              </w:rPr>
              <w:t>6</w:t>
            </w:r>
          </w:p>
        </w:tc>
      </w:tr>
      <w:tr w:rsidR="00A9568A" w:rsidRPr="00284A82" w14:paraId="117B4B05" w14:textId="77777777" w:rsidTr="00A9568A">
        <w:trPr>
          <w:trHeight w:val="349"/>
        </w:trPr>
        <w:tc>
          <w:tcPr>
            <w:tcW w:w="7945" w:type="dxa"/>
            <w:vAlign w:val="center"/>
          </w:tcPr>
          <w:p w14:paraId="73CFBEB9" w14:textId="77777777" w:rsidR="00A9568A" w:rsidRPr="00284A82" w:rsidRDefault="00A9568A" w:rsidP="00A9568A">
            <w:pPr>
              <w:ind w:left="57" w:right="57"/>
              <w:rPr>
                <w:rFonts w:ascii="Times New Roman" w:hAnsi="Times New Roman"/>
                <w:b/>
                <w:sz w:val="24"/>
                <w:szCs w:val="24"/>
              </w:rPr>
            </w:pPr>
            <w:r w:rsidRPr="00284A82">
              <w:rPr>
                <w:rFonts w:ascii="Times New Roman" w:hAnsi="Times New Roman"/>
                <w:sz w:val="24"/>
                <w:szCs w:val="24"/>
              </w:rPr>
              <w:t xml:space="preserve">индивидуальный проект </w:t>
            </w:r>
            <w:r w:rsidRPr="00284A82">
              <w:rPr>
                <w:rFonts w:ascii="Times New Roman" w:hAnsi="Times New Roman"/>
                <w:i/>
                <w:sz w:val="24"/>
                <w:szCs w:val="24"/>
              </w:rPr>
              <w:t>(да/нет</w:t>
            </w:r>
            <w:r>
              <w:rPr>
                <w:rFonts w:ascii="Times New Roman" w:hAnsi="Times New Roman"/>
                <w:sz w:val="24"/>
                <w:szCs w:val="24"/>
              </w:rPr>
              <w:t>)</w:t>
            </w:r>
          </w:p>
        </w:tc>
        <w:tc>
          <w:tcPr>
            <w:tcW w:w="1844" w:type="dxa"/>
            <w:vAlign w:val="center"/>
          </w:tcPr>
          <w:p w14:paraId="03D4B047" w14:textId="77777777" w:rsidR="00A9568A" w:rsidRPr="00284A82" w:rsidRDefault="00A9568A" w:rsidP="00A9568A">
            <w:pPr>
              <w:ind w:left="57" w:right="57"/>
              <w:jc w:val="center"/>
              <w:rPr>
                <w:rFonts w:ascii="Times New Roman" w:hAnsi="Times New Roman"/>
                <w:b/>
                <w:sz w:val="24"/>
                <w:szCs w:val="24"/>
              </w:rPr>
            </w:pPr>
            <w:r w:rsidRPr="00284A82">
              <w:rPr>
                <w:rFonts w:ascii="Times New Roman" w:hAnsi="Times New Roman"/>
                <w:b/>
                <w:sz w:val="24"/>
                <w:szCs w:val="24"/>
              </w:rPr>
              <w:t>нет</w:t>
            </w:r>
          </w:p>
        </w:tc>
      </w:tr>
      <w:tr w:rsidR="00A9568A" w:rsidRPr="00284A82" w14:paraId="2EB2AD35" w14:textId="77777777" w:rsidTr="00A9568A">
        <w:trPr>
          <w:trHeight w:val="68"/>
        </w:trPr>
        <w:tc>
          <w:tcPr>
            <w:tcW w:w="7945" w:type="dxa"/>
            <w:vAlign w:val="center"/>
          </w:tcPr>
          <w:p w14:paraId="41F9AD46" w14:textId="77777777" w:rsidR="00A9568A" w:rsidRPr="00284A82" w:rsidRDefault="00A9568A" w:rsidP="00A9568A">
            <w:pPr>
              <w:ind w:left="57" w:right="57"/>
              <w:rPr>
                <w:rFonts w:ascii="Times New Roman" w:hAnsi="Times New Roman"/>
                <w:b/>
                <w:i/>
                <w:sz w:val="24"/>
                <w:szCs w:val="24"/>
              </w:rPr>
            </w:pPr>
            <w:r w:rsidRPr="00284A82">
              <w:rPr>
                <w:rFonts w:ascii="Times New Roman" w:hAnsi="Times New Roman"/>
                <w:b/>
                <w:sz w:val="24"/>
                <w:szCs w:val="24"/>
              </w:rPr>
              <w:t xml:space="preserve">Промежуточная аттестация </w:t>
            </w:r>
          </w:p>
        </w:tc>
        <w:tc>
          <w:tcPr>
            <w:tcW w:w="1844" w:type="dxa"/>
            <w:vAlign w:val="center"/>
          </w:tcPr>
          <w:p w14:paraId="22792196" w14:textId="77777777" w:rsidR="00A9568A" w:rsidRDefault="00A9568A" w:rsidP="00A9568A">
            <w:pPr>
              <w:ind w:left="57" w:right="57"/>
              <w:jc w:val="center"/>
              <w:rPr>
                <w:rFonts w:ascii="Times New Roman" w:hAnsi="Times New Roman"/>
                <w:b/>
                <w:sz w:val="24"/>
                <w:szCs w:val="24"/>
              </w:rPr>
            </w:pPr>
            <w:r>
              <w:rPr>
                <w:rFonts w:ascii="Times New Roman" w:hAnsi="Times New Roman"/>
                <w:b/>
                <w:sz w:val="24"/>
                <w:szCs w:val="24"/>
              </w:rPr>
              <w:t>18</w:t>
            </w:r>
          </w:p>
          <w:p w14:paraId="1C0A3217" w14:textId="77777777" w:rsidR="00A9568A" w:rsidRDefault="00A9568A" w:rsidP="00A9568A">
            <w:pPr>
              <w:ind w:left="57" w:right="57"/>
              <w:jc w:val="center"/>
              <w:rPr>
                <w:rFonts w:ascii="Times New Roman" w:hAnsi="Times New Roman"/>
                <w:b/>
                <w:sz w:val="24"/>
                <w:szCs w:val="24"/>
              </w:rPr>
            </w:pPr>
            <w:r w:rsidRPr="00284A82">
              <w:rPr>
                <w:rFonts w:ascii="Times New Roman" w:hAnsi="Times New Roman"/>
                <w:b/>
                <w:sz w:val="24"/>
                <w:szCs w:val="24"/>
              </w:rPr>
              <w:t>Экзамен</w:t>
            </w:r>
            <w:r>
              <w:rPr>
                <w:rFonts w:ascii="Times New Roman" w:hAnsi="Times New Roman"/>
                <w:b/>
                <w:sz w:val="24"/>
                <w:szCs w:val="24"/>
              </w:rPr>
              <w:t xml:space="preserve"> </w:t>
            </w:r>
          </w:p>
          <w:p w14:paraId="4E30517B" w14:textId="77777777" w:rsidR="00A9568A" w:rsidRPr="00284A82" w:rsidRDefault="00A9568A" w:rsidP="00A9568A">
            <w:pPr>
              <w:ind w:left="57" w:right="57"/>
              <w:jc w:val="center"/>
              <w:rPr>
                <w:rFonts w:ascii="Times New Roman" w:hAnsi="Times New Roman"/>
                <w:b/>
                <w:sz w:val="24"/>
                <w:szCs w:val="24"/>
              </w:rPr>
            </w:pPr>
            <w:r>
              <w:rPr>
                <w:rFonts w:ascii="Times New Roman" w:hAnsi="Times New Roman"/>
                <w:b/>
                <w:sz w:val="24"/>
                <w:szCs w:val="24"/>
              </w:rPr>
              <w:t>2 семестр</w:t>
            </w:r>
          </w:p>
        </w:tc>
      </w:tr>
    </w:tbl>
    <w:p w14:paraId="17AB95B6" w14:textId="77777777" w:rsidR="00A9568A" w:rsidRPr="00284A82" w:rsidRDefault="00A9568A" w:rsidP="00A9568A">
      <w:pPr>
        <w:spacing w:after="0"/>
        <w:ind w:left="57" w:right="57"/>
        <w:jc w:val="both"/>
        <w:rPr>
          <w:rFonts w:ascii="Times New Roman" w:hAnsi="Times New Roman"/>
          <w:sz w:val="24"/>
          <w:szCs w:val="24"/>
        </w:rPr>
      </w:pPr>
    </w:p>
    <w:p w14:paraId="2C9B1739" w14:textId="77777777" w:rsidR="00A9568A" w:rsidRPr="00284A82" w:rsidRDefault="00A9568A" w:rsidP="00A9568A">
      <w:pPr>
        <w:rPr>
          <w:rFonts w:ascii="Times New Roman" w:hAnsi="Times New Roman"/>
          <w:b/>
          <w:i/>
          <w:sz w:val="28"/>
          <w:szCs w:val="28"/>
        </w:rPr>
        <w:sectPr w:rsidR="00A9568A" w:rsidRPr="00284A82" w:rsidSect="00A9568A">
          <w:pgSz w:w="11906" w:h="16838"/>
          <w:pgMar w:top="1134" w:right="850" w:bottom="851" w:left="1134" w:header="708" w:footer="708" w:gutter="0"/>
          <w:cols w:space="720"/>
          <w:docGrid w:linePitch="299"/>
        </w:sectPr>
      </w:pPr>
    </w:p>
    <w:p w14:paraId="54D6B0B6" w14:textId="77777777" w:rsidR="00A9568A" w:rsidRPr="00284A82" w:rsidRDefault="00A9568A" w:rsidP="00A9568A">
      <w:pPr>
        <w:pStyle w:val="11"/>
        <w:spacing w:after="0"/>
        <w:rPr>
          <w:rFonts w:ascii="Times New Roman" w:hAnsi="Times New Roman" w:cs="Times New Roman"/>
          <w:b/>
          <w:bCs/>
          <w:sz w:val="28"/>
          <w:szCs w:val="28"/>
        </w:rPr>
      </w:pPr>
      <w:bookmarkStart w:id="8" w:name="_heading=h.4d34og8" w:colFirst="0" w:colLast="0"/>
      <w:bookmarkEnd w:id="8"/>
      <w:r w:rsidRPr="00284A82">
        <w:rPr>
          <w:rFonts w:ascii="Times New Roman" w:hAnsi="Times New Roman" w:cs="Times New Roman"/>
          <w:b/>
          <w:bCs/>
          <w:sz w:val="28"/>
          <w:szCs w:val="28"/>
        </w:rPr>
        <w:lastRenderedPageBreak/>
        <w:t>2.2. Тематический план и содержание дисциплины</w:t>
      </w:r>
    </w:p>
    <w:p w14:paraId="4B460923" w14:textId="77777777" w:rsidR="00A9568A" w:rsidRPr="00284A82" w:rsidRDefault="00A9568A" w:rsidP="00A9568A">
      <w:pPr>
        <w:pBdr>
          <w:top w:val="nil"/>
          <w:left w:val="nil"/>
          <w:bottom w:val="nil"/>
          <w:right w:val="nil"/>
          <w:between w:val="nil"/>
        </w:pBdr>
        <w:spacing w:after="0"/>
        <w:ind w:left="57" w:right="57"/>
        <w:rPr>
          <w:rFonts w:ascii="Times New Roman" w:hAnsi="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8462"/>
        <w:gridCol w:w="1275"/>
        <w:gridCol w:w="2091"/>
      </w:tblGrid>
      <w:tr w:rsidR="00A9568A" w:rsidRPr="00284A82" w14:paraId="388A701F" w14:textId="77777777" w:rsidTr="00A9568A">
        <w:trPr>
          <w:trHeight w:val="20"/>
        </w:trPr>
        <w:tc>
          <w:tcPr>
            <w:tcW w:w="938" w:type="pct"/>
            <w:shd w:val="clear" w:color="auto" w:fill="auto"/>
            <w:vAlign w:val="center"/>
          </w:tcPr>
          <w:p w14:paraId="58D96771"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Наименование разделов и тем</w:t>
            </w:r>
          </w:p>
        </w:tc>
        <w:tc>
          <w:tcPr>
            <w:tcW w:w="2906" w:type="pct"/>
            <w:shd w:val="clear" w:color="auto" w:fill="auto"/>
            <w:vAlign w:val="center"/>
          </w:tcPr>
          <w:p w14:paraId="27625130"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14:paraId="01D170F0"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Объем часов</w:t>
            </w:r>
          </w:p>
        </w:tc>
        <w:tc>
          <w:tcPr>
            <w:tcW w:w="718" w:type="pct"/>
            <w:shd w:val="clear" w:color="auto" w:fill="auto"/>
            <w:vAlign w:val="center"/>
          </w:tcPr>
          <w:p w14:paraId="5AE65A23"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Формируемые компетенции</w:t>
            </w:r>
          </w:p>
          <w:p w14:paraId="521CDE56"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p>
        </w:tc>
      </w:tr>
      <w:tr w:rsidR="00A9568A" w:rsidRPr="00284A82" w14:paraId="3904953E" w14:textId="77777777" w:rsidTr="00A9568A">
        <w:trPr>
          <w:trHeight w:val="20"/>
        </w:trPr>
        <w:tc>
          <w:tcPr>
            <w:tcW w:w="938" w:type="pct"/>
            <w:shd w:val="clear" w:color="auto" w:fill="auto"/>
          </w:tcPr>
          <w:p w14:paraId="31FC17CD"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w:t>
            </w:r>
          </w:p>
        </w:tc>
        <w:tc>
          <w:tcPr>
            <w:tcW w:w="2906" w:type="pct"/>
            <w:shd w:val="clear" w:color="auto" w:fill="auto"/>
          </w:tcPr>
          <w:p w14:paraId="2F29D257"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2</w:t>
            </w:r>
          </w:p>
        </w:tc>
        <w:tc>
          <w:tcPr>
            <w:tcW w:w="438" w:type="pct"/>
            <w:shd w:val="clear" w:color="auto" w:fill="auto"/>
          </w:tcPr>
          <w:p w14:paraId="7277164A"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3</w:t>
            </w:r>
          </w:p>
        </w:tc>
        <w:tc>
          <w:tcPr>
            <w:tcW w:w="718" w:type="pct"/>
            <w:shd w:val="clear" w:color="auto" w:fill="auto"/>
          </w:tcPr>
          <w:p w14:paraId="5D9F080C"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4</w:t>
            </w:r>
          </w:p>
        </w:tc>
      </w:tr>
      <w:tr w:rsidR="00A9568A" w:rsidRPr="00284A82" w14:paraId="0C4BBBA5" w14:textId="77777777" w:rsidTr="00A9568A">
        <w:trPr>
          <w:trHeight w:val="20"/>
        </w:trPr>
        <w:tc>
          <w:tcPr>
            <w:tcW w:w="5000" w:type="pct"/>
            <w:gridSpan w:val="4"/>
            <w:shd w:val="clear" w:color="auto" w:fill="auto"/>
          </w:tcPr>
          <w:p w14:paraId="7FDE400A"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Основное содержание</w:t>
            </w:r>
          </w:p>
        </w:tc>
      </w:tr>
      <w:tr w:rsidR="00A9568A" w:rsidRPr="00284A82" w14:paraId="2A3839F3" w14:textId="77777777" w:rsidTr="00A9568A">
        <w:trPr>
          <w:trHeight w:val="20"/>
        </w:trPr>
        <w:tc>
          <w:tcPr>
            <w:tcW w:w="3844" w:type="pct"/>
            <w:gridSpan w:val="2"/>
            <w:shd w:val="clear" w:color="auto" w:fill="auto"/>
          </w:tcPr>
          <w:p w14:paraId="506A4DB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b/>
                <w:sz w:val="24"/>
                <w:szCs w:val="24"/>
              </w:rPr>
              <w:t>Раздел 1. Язык и речь. Язык как средство общения и форма существования национальной культуры.</w:t>
            </w:r>
          </w:p>
        </w:tc>
        <w:tc>
          <w:tcPr>
            <w:tcW w:w="438" w:type="pct"/>
            <w:shd w:val="clear" w:color="auto" w:fill="auto"/>
          </w:tcPr>
          <w:p w14:paraId="1934DFE5"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12</w:t>
            </w:r>
          </w:p>
        </w:tc>
        <w:tc>
          <w:tcPr>
            <w:tcW w:w="718" w:type="pct"/>
            <w:shd w:val="clear" w:color="auto" w:fill="auto"/>
          </w:tcPr>
          <w:p w14:paraId="1C7E0951"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A9568A" w:rsidRPr="00284A82" w14:paraId="2DFF1B4A" w14:textId="77777777" w:rsidTr="00A9568A">
        <w:trPr>
          <w:trHeight w:val="182"/>
        </w:trPr>
        <w:tc>
          <w:tcPr>
            <w:tcW w:w="938" w:type="pct"/>
            <w:vMerge w:val="restart"/>
            <w:shd w:val="clear" w:color="auto" w:fill="auto"/>
          </w:tcPr>
          <w:p w14:paraId="4A13EAB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1.1</w:t>
            </w:r>
            <w:r w:rsidRPr="00284A82">
              <w:rPr>
                <w:rFonts w:ascii="Times New Roman" w:hAnsi="Times New Roman"/>
                <w:sz w:val="24"/>
                <w:szCs w:val="24"/>
              </w:rPr>
              <w:t>. Основные функции языка в современном обществе</w:t>
            </w:r>
          </w:p>
        </w:tc>
        <w:tc>
          <w:tcPr>
            <w:tcW w:w="2906" w:type="pct"/>
            <w:shd w:val="clear" w:color="auto" w:fill="auto"/>
          </w:tcPr>
          <w:p w14:paraId="7920DE66" w14:textId="77777777" w:rsidR="00A9568A" w:rsidRPr="00284A82" w:rsidRDefault="00A9568A" w:rsidP="00A9568A">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7D00E06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25AE6255"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A9568A" w:rsidRPr="00284A82" w14:paraId="4D34701B" w14:textId="77777777" w:rsidTr="00A9568A">
        <w:trPr>
          <w:trHeight w:val="182"/>
        </w:trPr>
        <w:tc>
          <w:tcPr>
            <w:tcW w:w="938" w:type="pct"/>
            <w:vMerge/>
            <w:shd w:val="clear" w:color="auto" w:fill="auto"/>
          </w:tcPr>
          <w:p w14:paraId="2EC6B981"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2906" w:type="pct"/>
            <w:shd w:val="clear" w:color="auto" w:fill="auto"/>
          </w:tcPr>
          <w:p w14:paraId="18C7589E" w14:textId="77777777" w:rsidR="00A9568A" w:rsidRPr="00284A82" w:rsidRDefault="00A9568A" w:rsidP="00A9568A">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284A82">
              <w:rPr>
                <w:rFonts w:ascii="Times New Roman" w:eastAsiaTheme="minorHAnsi" w:hAnsi="Times New Roman"/>
                <w:sz w:val="24"/>
                <w:szCs w:val="24"/>
                <w:lang w:eastAsia="en-US"/>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14:paraId="329F5534"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718" w:type="pct"/>
            <w:vMerge w:val="restart"/>
            <w:shd w:val="clear" w:color="auto" w:fill="auto"/>
          </w:tcPr>
          <w:p w14:paraId="25948163"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A9568A" w:rsidRPr="00284A82" w14:paraId="7BFC5254" w14:textId="77777777" w:rsidTr="00A9568A">
        <w:trPr>
          <w:trHeight w:val="182"/>
        </w:trPr>
        <w:tc>
          <w:tcPr>
            <w:tcW w:w="938" w:type="pct"/>
            <w:vMerge/>
            <w:shd w:val="clear" w:color="auto" w:fill="auto"/>
          </w:tcPr>
          <w:p w14:paraId="6FBD9E09"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2906" w:type="pct"/>
            <w:shd w:val="clear" w:color="auto" w:fill="auto"/>
          </w:tcPr>
          <w:p w14:paraId="5864C47E" w14:textId="77777777" w:rsidR="00A9568A" w:rsidRPr="00284A82" w:rsidRDefault="00A9568A" w:rsidP="00A9568A">
            <w:pPr>
              <w:pBdr>
                <w:top w:val="nil"/>
                <w:left w:val="nil"/>
                <w:bottom w:val="nil"/>
                <w:right w:val="nil"/>
                <w:between w:val="nil"/>
              </w:pBdr>
              <w:spacing w:after="0"/>
              <w:ind w:left="57" w:right="57"/>
              <w:rPr>
                <w:rFonts w:ascii="Times New Roman" w:hAnsi="Times New Roman"/>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2CD2EE1E"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2</w:t>
            </w:r>
          </w:p>
        </w:tc>
        <w:tc>
          <w:tcPr>
            <w:tcW w:w="718" w:type="pct"/>
            <w:vMerge/>
            <w:shd w:val="clear" w:color="auto" w:fill="auto"/>
          </w:tcPr>
          <w:p w14:paraId="3305AE4B"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A9568A" w:rsidRPr="00284A82" w14:paraId="3575C5D3" w14:textId="77777777" w:rsidTr="00A9568A">
        <w:trPr>
          <w:trHeight w:val="198"/>
        </w:trPr>
        <w:tc>
          <w:tcPr>
            <w:tcW w:w="938" w:type="pct"/>
            <w:vMerge/>
            <w:shd w:val="clear" w:color="auto" w:fill="auto"/>
          </w:tcPr>
          <w:p w14:paraId="19EF4D9D"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0C81457F" w14:textId="77777777" w:rsidR="00A9568A" w:rsidRPr="00284A82" w:rsidRDefault="00A9568A" w:rsidP="00A9568A">
            <w:pPr>
              <w:spacing w:after="0"/>
              <w:rPr>
                <w:rFonts w:ascii="Times New Roman" w:hAnsi="Times New Roman"/>
                <w:sz w:val="24"/>
                <w:szCs w:val="24"/>
              </w:rPr>
            </w:pPr>
            <w:r w:rsidRPr="00284A82">
              <w:rPr>
                <w:rFonts w:ascii="Times New Roman" w:hAnsi="Times New Roman"/>
                <w:sz w:val="24"/>
                <w:szCs w:val="24"/>
              </w:rPr>
              <w:t>Практическая работа. О</w:t>
            </w:r>
            <w:r w:rsidRPr="00284A82">
              <w:rPr>
                <w:rFonts w:ascii="Times New Roman" w:hAnsi="Times New Roman"/>
                <w:bCs/>
                <w:spacing w:val="-9"/>
                <w:sz w:val="24"/>
                <w:szCs w:val="24"/>
              </w:rPr>
              <w:t>сновные функции языка и формы их реализации в современном обществе</w:t>
            </w:r>
          </w:p>
        </w:tc>
        <w:tc>
          <w:tcPr>
            <w:tcW w:w="438" w:type="pct"/>
            <w:shd w:val="clear" w:color="auto" w:fill="auto"/>
          </w:tcPr>
          <w:p w14:paraId="5653DB39"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6A0DFB7C"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A9568A" w:rsidRPr="00284A82" w14:paraId="6ED79996" w14:textId="77777777" w:rsidTr="00A9568A">
        <w:trPr>
          <w:trHeight w:val="226"/>
        </w:trPr>
        <w:tc>
          <w:tcPr>
            <w:tcW w:w="938" w:type="pct"/>
            <w:vMerge w:val="restart"/>
            <w:shd w:val="clear" w:color="auto" w:fill="auto"/>
          </w:tcPr>
          <w:p w14:paraId="0232FA36"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1.2</w:t>
            </w:r>
            <w:r w:rsidRPr="00284A82">
              <w:rPr>
                <w:rFonts w:ascii="Times New Roman" w:hAnsi="Times New Roman"/>
                <w:sz w:val="24"/>
                <w:szCs w:val="24"/>
              </w:rPr>
              <w:t xml:space="preserve"> Происхождение русского языка. Индоевропейская языковая семья. Этапы формирования русской лексики</w:t>
            </w:r>
          </w:p>
        </w:tc>
        <w:tc>
          <w:tcPr>
            <w:tcW w:w="2906" w:type="pct"/>
            <w:shd w:val="clear" w:color="auto" w:fill="auto"/>
          </w:tcPr>
          <w:p w14:paraId="78B592D3"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68CEA51C"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5AA108B3"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A9568A" w:rsidRPr="00284A82" w14:paraId="265A0176" w14:textId="77777777" w:rsidTr="00A9568A">
        <w:trPr>
          <w:trHeight w:val="1789"/>
        </w:trPr>
        <w:tc>
          <w:tcPr>
            <w:tcW w:w="938" w:type="pct"/>
            <w:vMerge/>
            <w:shd w:val="clear" w:color="auto" w:fill="auto"/>
          </w:tcPr>
          <w:p w14:paraId="602BF22C"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10F6645E"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Происхождение русского языка. Индоевропейская языковая семья. Этапы формирования русской лексики</w:t>
            </w:r>
          </w:p>
          <w:p w14:paraId="57753094"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45D59414" w14:textId="77777777" w:rsidR="00A9568A"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Правописание и произношение заимствованных слов. Заимствованные слова в профессиональной лексике. Словарь специальности</w:t>
            </w:r>
          </w:p>
          <w:p w14:paraId="2D9E95D7"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p>
        </w:tc>
        <w:tc>
          <w:tcPr>
            <w:tcW w:w="438" w:type="pct"/>
            <w:shd w:val="clear" w:color="auto" w:fill="auto"/>
          </w:tcPr>
          <w:p w14:paraId="37E71307"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36D1B6AE"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A9568A" w:rsidRPr="00284A82" w14:paraId="1B8A4805" w14:textId="77777777" w:rsidTr="00A9568A">
        <w:trPr>
          <w:trHeight w:val="323"/>
        </w:trPr>
        <w:tc>
          <w:tcPr>
            <w:tcW w:w="938" w:type="pct"/>
            <w:vMerge/>
            <w:shd w:val="clear" w:color="auto" w:fill="auto"/>
          </w:tcPr>
          <w:p w14:paraId="65F6D3F2"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492DE113"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002080E7"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shd w:val="clear" w:color="auto" w:fill="auto"/>
          </w:tcPr>
          <w:p w14:paraId="79FDE014"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A9568A" w:rsidRPr="00284A82" w14:paraId="49BC3061" w14:textId="77777777" w:rsidTr="00A9568A">
        <w:trPr>
          <w:trHeight w:val="420"/>
        </w:trPr>
        <w:tc>
          <w:tcPr>
            <w:tcW w:w="938" w:type="pct"/>
            <w:vMerge/>
            <w:shd w:val="clear" w:color="auto" w:fill="auto"/>
          </w:tcPr>
          <w:p w14:paraId="22F9A722"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5E8D897C"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 xml:space="preserve">Практическая работа. </w:t>
            </w:r>
            <w:r w:rsidRPr="00284A82">
              <w:rPr>
                <w:rFonts w:ascii="Times New Roman" w:hAnsi="Times New Roman"/>
                <w:color w:val="000000"/>
                <w:sz w:val="24"/>
                <w:szCs w:val="24"/>
              </w:rPr>
              <w:t>Признаки заимствованного слова. Этапы освоения заимствованных слов</w:t>
            </w:r>
          </w:p>
        </w:tc>
        <w:tc>
          <w:tcPr>
            <w:tcW w:w="438" w:type="pct"/>
            <w:shd w:val="clear" w:color="auto" w:fill="auto"/>
          </w:tcPr>
          <w:p w14:paraId="76E0347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shd w:val="clear" w:color="auto" w:fill="auto"/>
          </w:tcPr>
          <w:p w14:paraId="124A5C1B"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A9568A" w:rsidRPr="00284A82" w14:paraId="0021693B" w14:textId="77777777" w:rsidTr="00A9568A">
        <w:trPr>
          <w:trHeight w:val="20"/>
        </w:trPr>
        <w:tc>
          <w:tcPr>
            <w:tcW w:w="938" w:type="pct"/>
            <w:vMerge w:val="restart"/>
            <w:shd w:val="clear" w:color="auto" w:fill="auto"/>
          </w:tcPr>
          <w:p w14:paraId="5398D865"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sz w:val="24"/>
                <w:szCs w:val="24"/>
              </w:rPr>
            </w:pPr>
            <w:r w:rsidRPr="00284A82">
              <w:rPr>
                <w:rFonts w:ascii="Times New Roman" w:hAnsi="Times New Roman"/>
                <w:sz w:val="24"/>
                <w:szCs w:val="24"/>
              </w:rPr>
              <w:t>Тема 1.3. Язык как система знаков</w:t>
            </w:r>
          </w:p>
        </w:tc>
        <w:tc>
          <w:tcPr>
            <w:tcW w:w="2906" w:type="pct"/>
            <w:shd w:val="clear" w:color="auto" w:fill="auto"/>
          </w:tcPr>
          <w:p w14:paraId="29B28EC2"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421B69D0"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30B73963" w14:textId="77777777" w:rsidR="00A9568A" w:rsidRPr="00284A82" w:rsidRDefault="00A9568A" w:rsidP="00A9568A">
            <w:pPr>
              <w:widowControl w:val="0"/>
              <w:pBdr>
                <w:top w:val="nil"/>
                <w:left w:val="nil"/>
                <w:bottom w:val="nil"/>
                <w:right w:val="nil"/>
                <w:between w:val="nil"/>
              </w:pBdr>
              <w:shd w:val="clear" w:color="auto" w:fill="FFFFFF" w:themeFill="background1"/>
              <w:spacing w:after="0"/>
              <w:ind w:left="57" w:right="57"/>
              <w:jc w:val="center"/>
              <w:rPr>
                <w:rFonts w:ascii="Times New Roman" w:hAnsi="Times New Roman"/>
                <w:i/>
                <w:sz w:val="24"/>
                <w:szCs w:val="24"/>
              </w:rPr>
            </w:pPr>
            <w:r w:rsidRPr="00284A82">
              <w:rPr>
                <w:rFonts w:ascii="Times New Roman" w:hAnsi="Times New Roman"/>
                <w:i/>
                <w:sz w:val="24"/>
                <w:szCs w:val="24"/>
              </w:rPr>
              <w:t>ОК 05</w:t>
            </w:r>
          </w:p>
        </w:tc>
      </w:tr>
      <w:tr w:rsidR="00A9568A" w:rsidRPr="00284A82" w14:paraId="38B2665B" w14:textId="77777777" w:rsidTr="00A9568A">
        <w:trPr>
          <w:trHeight w:val="742"/>
        </w:trPr>
        <w:tc>
          <w:tcPr>
            <w:tcW w:w="938" w:type="pct"/>
            <w:vMerge/>
            <w:shd w:val="clear" w:color="auto" w:fill="auto"/>
          </w:tcPr>
          <w:p w14:paraId="1CCE9CE1"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3D65302B"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438" w:type="pct"/>
            <w:shd w:val="clear" w:color="auto" w:fill="auto"/>
          </w:tcPr>
          <w:p w14:paraId="6DF5ADF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052006D2"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1EB8E7BE" w14:textId="77777777" w:rsidTr="00A9568A">
        <w:trPr>
          <w:trHeight w:val="20"/>
        </w:trPr>
        <w:tc>
          <w:tcPr>
            <w:tcW w:w="938" w:type="pct"/>
            <w:vMerge/>
            <w:shd w:val="clear" w:color="auto" w:fill="auto"/>
          </w:tcPr>
          <w:p w14:paraId="2F0D7026"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31943966"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1E6ABE7F"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001AC9B5"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044DB832" w14:textId="77777777" w:rsidTr="00A9568A">
        <w:trPr>
          <w:trHeight w:val="20"/>
        </w:trPr>
        <w:tc>
          <w:tcPr>
            <w:tcW w:w="938" w:type="pct"/>
            <w:vMerge/>
            <w:shd w:val="clear" w:color="auto" w:fill="auto"/>
          </w:tcPr>
          <w:p w14:paraId="369F2656"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128E8FF4"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Практическая работа. Принципы русской орфографии</w:t>
            </w:r>
          </w:p>
        </w:tc>
        <w:tc>
          <w:tcPr>
            <w:tcW w:w="438" w:type="pct"/>
            <w:shd w:val="clear" w:color="auto" w:fill="auto"/>
          </w:tcPr>
          <w:p w14:paraId="02354DE6"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51FA2441"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478C2774" w14:textId="77777777" w:rsidTr="00A9568A">
        <w:trPr>
          <w:trHeight w:val="20"/>
        </w:trPr>
        <w:tc>
          <w:tcPr>
            <w:tcW w:w="3844" w:type="pct"/>
            <w:gridSpan w:val="2"/>
            <w:shd w:val="clear" w:color="auto" w:fill="auto"/>
          </w:tcPr>
          <w:p w14:paraId="34A013D5"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Раздел 2. Фонетика, морфология и орфография</w:t>
            </w:r>
          </w:p>
        </w:tc>
        <w:tc>
          <w:tcPr>
            <w:tcW w:w="438" w:type="pct"/>
            <w:shd w:val="clear" w:color="auto" w:fill="auto"/>
          </w:tcPr>
          <w:p w14:paraId="7C2598A9"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36</w:t>
            </w:r>
          </w:p>
        </w:tc>
        <w:tc>
          <w:tcPr>
            <w:tcW w:w="718" w:type="pct"/>
            <w:shd w:val="clear" w:color="auto" w:fill="auto"/>
          </w:tcPr>
          <w:p w14:paraId="495E73C5"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7E978C0C" w14:textId="77777777" w:rsidTr="00A9568A">
        <w:trPr>
          <w:trHeight w:val="20"/>
        </w:trPr>
        <w:tc>
          <w:tcPr>
            <w:tcW w:w="938" w:type="pct"/>
            <w:vMerge w:val="restart"/>
            <w:shd w:val="clear" w:color="auto" w:fill="auto"/>
          </w:tcPr>
          <w:p w14:paraId="66D273A4"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color w:val="000000"/>
                <w:sz w:val="24"/>
                <w:szCs w:val="24"/>
              </w:rPr>
              <w:t>Тема 2.1. Фонетика и орфоэпия</w:t>
            </w:r>
          </w:p>
        </w:tc>
        <w:tc>
          <w:tcPr>
            <w:tcW w:w="2906" w:type="pct"/>
            <w:shd w:val="clear" w:color="auto" w:fill="auto"/>
          </w:tcPr>
          <w:p w14:paraId="32AB4700"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6FCF9E7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0AFF48C6"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2EB52AED" w14:textId="77777777" w:rsidTr="00A9568A">
        <w:trPr>
          <w:trHeight w:val="20"/>
        </w:trPr>
        <w:tc>
          <w:tcPr>
            <w:tcW w:w="938" w:type="pct"/>
            <w:vMerge/>
            <w:shd w:val="clear" w:color="auto" w:fill="auto"/>
          </w:tcPr>
          <w:p w14:paraId="16E4AA70"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5D6B4AC0"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p w14:paraId="781F8D33"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p>
        </w:tc>
        <w:tc>
          <w:tcPr>
            <w:tcW w:w="438" w:type="pct"/>
            <w:shd w:val="clear" w:color="auto" w:fill="auto"/>
          </w:tcPr>
          <w:p w14:paraId="6D78DB7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5088E48F"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57B23C01" w14:textId="77777777" w:rsidTr="00A9568A">
        <w:trPr>
          <w:trHeight w:val="20"/>
        </w:trPr>
        <w:tc>
          <w:tcPr>
            <w:tcW w:w="938" w:type="pct"/>
            <w:vMerge/>
            <w:shd w:val="clear" w:color="auto" w:fill="auto"/>
          </w:tcPr>
          <w:p w14:paraId="773C8BEE"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68D10E63"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3721DF94"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298B1505"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7C16C0BD" w14:textId="77777777" w:rsidTr="00A9568A">
        <w:trPr>
          <w:trHeight w:val="20"/>
        </w:trPr>
        <w:tc>
          <w:tcPr>
            <w:tcW w:w="938" w:type="pct"/>
            <w:vMerge/>
            <w:shd w:val="clear" w:color="auto" w:fill="auto"/>
          </w:tcPr>
          <w:p w14:paraId="6BB4CE5F"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125E14D1"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Практическая работа. Орфография. Безударные гласные в корне слова: проверяемые, непроверяемые, чередующиеся</w:t>
            </w:r>
          </w:p>
        </w:tc>
        <w:tc>
          <w:tcPr>
            <w:tcW w:w="438" w:type="pct"/>
            <w:shd w:val="clear" w:color="auto" w:fill="auto"/>
          </w:tcPr>
          <w:p w14:paraId="3E51449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4EC1CE5E"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7AD6C0C6" w14:textId="77777777" w:rsidTr="00A9568A">
        <w:trPr>
          <w:trHeight w:val="20"/>
        </w:trPr>
        <w:tc>
          <w:tcPr>
            <w:tcW w:w="938" w:type="pct"/>
            <w:vMerge w:val="restart"/>
            <w:shd w:val="clear" w:color="auto" w:fill="auto"/>
          </w:tcPr>
          <w:p w14:paraId="0FED15A3"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color w:val="000000"/>
                <w:sz w:val="24"/>
                <w:szCs w:val="24"/>
              </w:rPr>
              <w:t xml:space="preserve">Тема 2.2. </w:t>
            </w:r>
            <w:proofErr w:type="spellStart"/>
            <w:r w:rsidRPr="00284A82">
              <w:rPr>
                <w:rFonts w:ascii="Times New Roman" w:hAnsi="Times New Roman"/>
                <w:color w:val="000000"/>
                <w:sz w:val="24"/>
                <w:szCs w:val="24"/>
              </w:rPr>
              <w:t>Морфемика</w:t>
            </w:r>
            <w:proofErr w:type="spellEnd"/>
            <w:r w:rsidRPr="00284A82">
              <w:rPr>
                <w:rFonts w:ascii="Times New Roman" w:hAnsi="Times New Roman"/>
                <w:color w:val="000000"/>
                <w:sz w:val="24"/>
                <w:szCs w:val="24"/>
              </w:rPr>
              <w:t xml:space="preserve"> и словообразование</w:t>
            </w:r>
          </w:p>
        </w:tc>
        <w:tc>
          <w:tcPr>
            <w:tcW w:w="2906" w:type="pct"/>
            <w:shd w:val="clear" w:color="auto" w:fill="auto"/>
          </w:tcPr>
          <w:p w14:paraId="1563D52D"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31F5D359"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3EB9D96B"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4D0F62F3" w14:textId="77777777" w:rsidTr="00A9568A">
        <w:trPr>
          <w:trHeight w:val="20"/>
        </w:trPr>
        <w:tc>
          <w:tcPr>
            <w:tcW w:w="938" w:type="pct"/>
            <w:vMerge/>
            <w:shd w:val="clear" w:color="auto" w:fill="auto"/>
          </w:tcPr>
          <w:p w14:paraId="1BAE6325"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0C1E359F" w14:textId="77777777" w:rsidR="00A9568A" w:rsidRDefault="00A9568A" w:rsidP="00A9568A">
            <w:pPr>
              <w:spacing w:after="0"/>
              <w:rPr>
                <w:rFonts w:ascii="Times New Roman" w:hAnsi="Times New Roman"/>
                <w:color w:val="000000"/>
                <w:sz w:val="24"/>
                <w:szCs w:val="24"/>
              </w:rPr>
            </w:pPr>
            <w:r w:rsidRPr="00284A82">
              <w:rPr>
                <w:rFonts w:ascii="Times New Roman" w:hAnsi="Times New Roman"/>
                <w:color w:val="000000"/>
                <w:sz w:val="24"/>
                <w:szCs w:val="24"/>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p w14:paraId="7DFBCA8F" w14:textId="77777777" w:rsidR="00A9568A" w:rsidRPr="00284A82" w:rsidRDefault="00A9568A" w:rsidP="00A9568A">
            <w:pPr>
              <w:spacing w:after="0"/>
              <w:rPr>
                <w:rFonts w:ascii="Times New Roman" w:hAnsi="Times New Roman"/>
                <w:color w:val="000000"/>
                <w:sz w:val="24"/>
                <w:szCs w:val="24"/>
              </w:rPr>
            </w:pPr>
          </w:p>
        </w:tc>
        <w:tc>
          <w:tcPr>
            <w:tcW w:w="438" w:type="pct"/>
            <w:shd w:val="clear" w:color="auto" w:fill="auto"/>
          </w:tcPr>
          <w:p w14:paraId="3F96B9D3"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1463A075" w14:textId="77777777" w:rsidR="00A9568A" w:rsidRPr="00284A82" w:rsidRDefault="00A9568A" w:rsidP="00A9568A">
            <w:pPr>
              <w:widowControl w:val="0"/>
              <w:spacing w:after="0"/>
              <w:ind w:left="57" w:right="57"/>
              <w:rPr>
                <w:rFonts w:ascii="Times New Roman" w:hAnsi="Times New Roman"/>
                <w:i/>
                <w:sz w:val="24"/>
                <w:szCs w:val="24"/>
              </w:rPr>
            </w:pPr>
          </w:p>
        </w:tc>
      </w:tr>
      <w:tr w:rsidR="00A9568A" w:rsidRPr="00284A82" w14:paraId="08E0BEAE" w14:textId="77777777" w:rsidTr="00A9568A">
        <w:trPr>
          <w:trHeight w:val="20"/>
        </w:trPr>
        <w:tc>
          <w:tcPr>
            <w:tcW w:w="938" w:type="pct"/>
            <w:vMerge/>
            <w:shd w:val="clear" w:color="auto" w:fill="auto"/>
          </w:tcPr>
          <w:p w14:paraId="6253D1D4"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44A58BC8"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1DF0425D"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252EA0EF"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53EE9B5B" w14:textId="77777777" w:rsidTr="00A9568A">
        <w:trPr>
          <w:trHeight w:val="20"/>
        </w:trPr>
        <w:tc>
          <w:tcPr>
            <w:tcW w:w="938" w:type="pct"/>
            <w:vMerge/>
            <w:shd w:val="clear" w:color="auto" w:fill="auto"/>
          </w:tcPr>
          <w:p w14:paraId="30FFC21F"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5EC6FFD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 xml:space="preserve">Практическая работа. </w:t>
            </w:r>
            <w:r w:rsidRPr="00284A82">
              <w:rPr>
                <w:rFonts w:ascii="Times New Roman" w:hAnsi="Times New Roman"/>
                <w:color w:val="000000"/>
                <w:sz w:val="24"/>
                <w:szCs w:val="24"/>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shd w:val="clear" w:color="auto" w:fill="auto"/>
          </w:tcPr>
          <w:p w14:paraId="1351E07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471D8E73"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3C0E27BB" w14:textId="77777777" w:rsidTr="00A9568A">
        <w:trPr>
          <w:trHeight w:val="20"/>
        </w:trPr>
        <w:tc>
          <w:tcPr>
            <w:tcW w:w="938" w:type="pct"/>
            <w:vMerge w:val="restart"/>
            <w:shd w:val="clear" w:color="auto" w:fill="auto"/>
          </w:tcPr>
          <w:p w14:paraId="03CADA23"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2.3. </w:t>
            </w:r>
            <w:r w:rsidRPr="00284A82">
              <w:rPr>
                <w:rFonts w:ascii="Times New Roman" w:hAnsi="Times New Roman"/>
                <w:color w:val="000000"/>
                <w:sz w:val="24"/>
                <w:szCs w:val="24"/>
              </w:rPr>
              <w:t>Имя существительное как часть речи.</w:t>
            </w:r>
          </w:p>
        </w:tc>
        <w:tc>
          <w:tcPr>
            <w:tcW w:w="2906" w:type="pct"/>
            <w:shd w:val="clear" w:color="auto" w:fill="auto"/>
          </w:tcPr>
          <w:p w14:paraId="181F2FA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7F7409AF"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21A46D9F"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0484BC20" w14:textId="77777777" w:rsidTr="00A9568A">
        <w:trPr>
          <w:trHeight w:val="20"/>
        </w:trPr>
        <w:tc>
          <w:tcPr>
            <w:tcW w:w="938" w:type="pct"/>
            <w:vMerge/>
            <w:shd w:val="clear" w:color="auto" w:fill="auto"/>
          </w:tcPr>
          <w:p w14:paraId="061708E7"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3CBD42D6"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color w:val="000000"/>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284A82">
              <w:rPr>
                <w:rFonts w:ascii="Times New Roman" w:hAnsi="Times New Roman"/>
                <w:sz w:val="24"/>
                <w:szCs w:val="24"/>
              </w:rPr>
              <w:t xml:space="preserve"> </w:t>
            </w:r>
            <w:r w:rsidRPr="00284A82">
              <w:rPr>
                <w:rFonts w:ascii="Times New Roman" w:hAnsi="Times New Roman"/>
                <w:color w:val="000000"/>
                <w:sz w:val="24"/>
                <w:szCs w:val="24"/>
              </w:rPr>
              <w:t>Склонение имен существительных</w:t>
            </w:r>
          </w:p>
        </w:tc>
        <w:tc>
          <w:tcPr>
            <w:tcW w:w="438" w:type="pct"/>
            <w:shd w:val="clear" w:color="auto" w:fill="auto"/>
          </w:tcPr>
          <w:p w14:paraId="43B9D911"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4BC94C66"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764F2F78" w14:textId="77777777" w:rsidTr="00A9568A">
        <w:trPr>
          <w:trHeight w:val="20"/>
        </w:trPr>
        <w:tc>
          <w:tcPr>
            <w:tcW w:w="938" w:type="pct"/>
            <w:vMerge/>
            <w:shd w:val="clear" w:color="auto" w:fill="auto"/>
          </w:tcPr>
          <w:p w14:paraId="7331CDA5"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58AB31B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3A9F4692"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shd w:val="clear" w:color="auto" w:fill="auto"/>
          </w:tcPr>
          <w:p w14:paraId="0B632A01"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18DAD847" w14:textId="77777777" w:rsidTr="00A9568A">
        <w:trPr>
          <w:trHeight w:val="20"/>
        </w:trPr>
        <w:tc>
          <w:tcPr>
            <w:tcW w:w="938" w:type="pct"/>
            <w:vMerge/>
            <w:shd w:val="clear" w:color="auto" w:fill="auto"/>
          </w:tcPr>
          <w:p w14:paraId="56DCF6E5"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75F8830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Практическое занятие.</w:t>
            </w:r>
            <w:r w:rsidRPr="00284A82">
              <w:rPr>
                <w:rFonts w:ascii="Times New Roman" w:hAnsi="Times New Roman"/>
              </w:rPr>
              <w:t xml:space="preserve"> </w:t>
            </w:r>
            <w:r w:rsidRPr="00284A82">
              <w:rPr>
                <w:rFonts w:ascii="Times New Roman" w:hAnsi="Times New Roman"/>
                <w:sz w:val="24"/>
                <w:szCs w:val="24"/>
              </w:rPr>
              <w:t>Правописание суффиксов и окончаний имен существительных. Правописание сложных имен существительных.</w:t>
            </w:r>
          </w:p>
        </w:tc>
        <w:tc>
          <w:tcPr>
            <w:tcW w:w="438" w:type="pct"/>
            <w:shd w:val="clear" w:color="auto" w:fill="auto"/>
          </w:tcPr>
          <w:p w14:paraId="59C7D3EC"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6219F50D"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47E162F0" w14:textId="77777777" w:rsidTr="00A9568A">
        <w:trPr>
          <w:trHeight w:val="380"/>
        </w:trPr>
        <w:tc>
          <w:tcPr>
            <w:tcW w:w="938" w:type="pct"/>
            <w:vMerge w:val="restart"/>
            <w:shd w:val="clear" w:color="auto" w:fill="auto"/>
          </w:tcPr>
          <w:p w14:paraId="1EA7EC7E" w14:textId="77777777" w:rsidR="00A9568A" w:rsidRPr="00284A82" w:rsidRDefault="00A9568A" w:rsidP="00A9568A">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Тема 2.4. Имя прилагательное как часть речи.</w:t>
            </w:r>
          </w:p>
        </w:tc>
        <w:tc>
          <w:tcPr>
            <w:tcW w:w="2906" w:type="pct"/>
            <w:shd w:val="clear" w:color="auto" w:fill="auto"/>
          </w:tcPr>
          <w:p w14:paraId="2B28694E"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485C8C6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21835F07"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22B002C8" w14:textId="77777777" w:rsidTr="00A9568A">
        <w:trPr>
          <w:trHeight w:val="1410"/>
        </w:trPr>
        <w:tc>
          <w:tcPr>
            <w:tcW w:w="938" w:type="pct"/>
            <w:vMerge/>
            <w:shd w:val="clear" w:color="auto" w:fill="auto"/>
          </w:tcPr>
          <w:p w14:paraId="2C9D7166"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sz w:val="24"/>
                <w:szCs w:val="24"/>
              </w:rPr>
            </w:pPr>
          </w:p>
        </w:tc>
        <w:tc>
          <w:tcPr>
            <w:tcW w:w="2906" w:type="pct"/>
            <w:shd w:val="clear" w:color="auto" w:fill="auto"/>
          </w:tcPr>
          <w:p w14:paraId="2F141239"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438" w:type="pct"/>
            <w:shd w:val="clear" w:color="auto" w:fill="auto"/>
          </w:tcPr>
          <w:p w14:paraId="300BE914"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718" w:type="pct"/>
            <w:vMerge w:val="restart"/>
            <w:shd w:val="clear" w:color="auto" w:fill="auto"/>
          </w:tcPr>
          <w:p w14:paraId="53F96BF9"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A9568A" w:rsidRPr="00284A82" w14:paraId="44128360" w14:textId="77777777" w:rsidTr="00A9568A">
        <w:trPr>
          <w:trHeight w:val="423"/>
        </w:trPr>
        <w:tc>
          <w:tcPr>
            <w:tcW w:w="938" w:type="pct"/>
            <w:vMerge/>
            <w:shd w:val="clear" w:color="auto" w:fill="auto"/>
          </w:tcPr>
          <w:p w14:paraId="55676588"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sz w:val="24"/>
                <w:szCs w:val="24"/>
              </w:rPr>
            </w:pPr>
          </w:p>
        </w:tc>
        <w:tc>
          <w:tcPr>
            <w:tcW w:w="2906" w:type="pct"/>
            <w:shd w:val="clear" w:color="auto" w:fill="auto"/>
          </w:tcPr>
          <w:p w14:paraId="7AAEF90E"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25958872"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2</w:t>
            </w:r>
          </w:p>
        </w:tc>
        <w:tc>
          <w:tcPr>
            <w:tcW w:w="718" w:type="pct"/>
            <w:vMerge/>
            <w:shd w:val="clear" w:color="auto" w:fill="auto"/>
          </w:tcPr>
          <w:p w14:paraId="74A048B7"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A9568A" w:rsidRPr="00284A82" w14:paraId="316BBFA1" w14:textId="77777777" w:rsidTr="00A9568A">
        <w:trPr>
          <w:trHeight w:val="240"/>
        </w:trPr>
        <w:tc>
          <w:tcPr>
            <w:tcW w:w="938" w:type="pct"/>
            <w:vMerge/>
            <w:shd w:val="clear" w:color="auto" w:fill="auto"/>
          </w:tcPr>
          <w:p w14:paraId="1546CD20"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sz w:val="24"/>
                <w:szCs w:val="24"/>
              </w:rPr>
            </w:pPr>
          </w:p>
        </w:tc>
        <w:tc>
          <w:tcPr>
            <w:tcW w:w="2906" w:type="pct"/>
            <w:shd w:val="clear" w:color="auto" w:fill="auto"/>
          </w:tcPr>
          <w:p w14:paraId="5837F08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 xml:space="preserve">Практическое занятие. Правописание суффиксов и окончаний имен прилагательных. Правописание сложных имен прилагательных </w:t>
            </w:r>
          </w:p>
        </w:tc>
        <w:tc>
          <w:tcPr>
            <w:tcW w:w="438" w:type="pct"/>
            <w:shd w:val="clear" w:color="auto" w:fill="auto"/>
          </w:tcPr>
          <w:p w14:paraId="75137C2D"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078FC456"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rPr>
            </w:pPr>
          </w:p>
        </w:tc>
      </w:tr>
      <w:tr w:rsidR="00A9568A" w:rsidRPr="00284A82" w14:paraId="6CF71331" w14:textId="77777777" w:rsidTr="00A9568A">
        <w:trPr>
          <w:trHeight w:val="20"/>
        </w:trPr>
        <w:tc>
          <w:tcPr>
            <w:tcW w:w="938" w:type="pct"/>
            <w:vMerge w:val="restart"/>
            <w:shd w:val="clear" w:color="auto" w:fill="auto"/>
          </w:tcPr>
          <w:p w14:paraId="0DA359A9" w14:textId="77777777" w:rsidR="00A9568A" w:rsidRPr="00284A82" w:rsidRDefault="00A9568A" w:rsidP="00A9568A">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Тема 2.5. Имя числительное как часть речи.</w:t>
            </w:r>
          </w:p>
        </w:tc>
        <w:tc>
          <w:tcPr>
            <w:tcW w:w="2906" w:type="pct"/>
            <w:shd w:val="clear" w:color="auto" w:fill="auto"/>
          </w:tcPr>
          <w:p w14:paraId="4EB35786"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5131932F"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75E8544D"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3F64A26A" w14:textId="77777777" w:rsidTr="00A9568A">
        <w:trPr>
          <w:trHeight w:val="1056"/>
        </w:trPr>
        <w:tc>
          <w:tcPr>
            <w:tcW w:w="938" w:type="pct"/>
            <w:vMerge/>
            <w:shd w:val="clear" w:color="auto" w:fill="auto"/>
          </w:tcPr>
          <w:p w14:paraId="5DA83D81"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1A4C5DB3" w14:textId="77777777" w:rsidR="00A9568A" w:rsidRPr="00284A82" w:rsidRDefault="00A9568A" w:rsidP="00A9568A">
            <w:pPr>
              <w:spacing w:after="0"/>
              <w:jc w:val="both"/>
              <w:rPr>
                <w:rFonts w:ascii="Times New Roman" w:hAnsi="Times New Roman"/>
                <w:color w:val="000000"/>
                <w:sz w:val="24"/>
                <w:szCs w:val="24"/>
              </w:rPr>
            </w:pPr>
            <w:r w:rsidRPr="00284A82">
              <w:rPr>
                <w:rFonts w:ascii="Times New Roman" w:eastAsiaTheme="minorHAnsi" w:hAnsi="Times New Roman"/>
                <w:sz w:val="24"/>
                <w:szCs w:val="24"/>
                <w:lang w:eastAsia="en-US"/>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438" w:type="pct"/>
            <w:shd w:val="clear" w:color="auto" w:fill="auto"/>
          </w:tcPr>
          <w:p w14:paraId="7EB35BB7"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41D26475"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110FDF5D" w14:textId="77777777" w:rsidTr="00A9568A">
        <w:trPr>
          <w:trHeight w:val="20"/>
        </w:trPr>
        <w:tc>
          <w:tcPr>
            <w:tcW w:w="938" w:type="pct"/>
            <w:vMerge/>
            <w:shd w:val="clear" w:color="auto" w:fill="auto"/>
          </w:tcPr>
          <w:p w14:paraId="12B7820B"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504A90E"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3ED63562"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3ACACC64"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66ED214C" w14:textId="77777777" w:rsidTr="00A9568A">
        <w:trPr>
          <w:trHeight w:val="20"/>
        </w:trPr>
        <w:tc>
          <w:tcPr>
            <w:tcW w:w="938" w:type="pct"/>
            <w:vMerge/>
            <w:shd w:val="clear" w:color="auto" w:fill="auto"/>
          </w:tcPr>
          <w:p w14:paraId="28F8ADC1"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672E9D14"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Практическая работа</w:t>
            </w:r>
            <w:r w:rsidRPr="00284A82">
              <w:rPr>
                <w:rFonts w:ascii="Times New Roman" w:hAnsi="Times New Roman"/>
                <w:sz w:val="24"/>
                <w:szCs w:val="24"/>
              </w:rPr>
              <w:t>.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14:paraId="024CEB8D"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5BF5272F"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091E7138" w14:textId="77777777" w:rsidTr="00A9568A">
        <w:trPr>
          <w:trHeight w:val="20"/>
        </w:trPr>
        <w:tc>
          <w:tcPr>
            <w:tcW w:w="938" w:type="pct"/>
            <w:vMerge w:val="restart"/>
            <w:shd w:val="clear" w:color="auto" w:fill="auto"/>
          </w:tcPr>
          <w:p w14:paraId="32234EAE" w14:textId="77777777" w:rsidR="00A9568A" w:rsidRPr="00284A82" w:rsidRDefault="00A9568A" w:rsidP="00A9568A">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 xml:space="preserve">Тема 2.6. </w:t>
            </w:r>
            <w:r w:rsidRPr="00284A82">
              <w:rPr>
                <w:rFonts w:ascii="Times New Roman" w:hAnsi="Times New Roman"/>
                <w:color w:val="000000"/>
                <w:sz w:val="24"/>
                <w:szCs w:val="24"/>
              </w:rPr>
              <w:t>Местоимение как часть речи.</w:t>
            </w:r>
          </w:p>
        </w:tc>
        <w:tc>
          <w:tcPr>
            <w:tcW w:w="2906" w:type="pct"/>
            <w:shd w:val="clear" w:color="auto" w:fill="auto"/>
          </w:tcPr>
          <w:p w14:paraId="0F8E3C89"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5EB506A5"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61CCCE97"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484F5015" w14:textId="77777777" w:rsidTr="00A9568A">
        <w:trPr>
          <w:trHeight w:val="20"/>
        </w:trPr>
        <w:tc>
          <w:tcPr>
            <w:tcW w:w="938" w:type="pct"/>
            <w:vMerge/>
            <w:shd w:val="clear" w:color="auto" w:fill="auto"/>
          </w:tcPr>
          <w:p w14:paraId="6FEA1635"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0262D72F" w14:textId="77777777" w:rsidR="00A9568A" w:rsidRPr="00284A82" w:rsidRDefault="00A9568A" w:rsidP="00A9568A">
            <w:pPr>
              <w:spacing w:after="0"/>
              <w:rPr>
                <w:rFonts w:ascii="Times New Roman" w:hAnsi="Times New Roman"/>
                <w:color w:val="000000"/>
                <w:sz w:val="24"/>
                <w:szCs w:val="24"/>
              </w:rPr>
            </w:pPr>
            <w:r w:rsidRPr="00284A82">
              <w:rPr>
                <w:rFonts w:ascii="Times New Roman" w:hAnsi="Times New Roman"/>
                <w:color w:val="000000"/>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438" w:type="pct"/>
            <w:shd w:val="clear" w:color="auto" w:fill="auto"/>
          </w:tcPr>
          <w:p w14:paraId="24E5D727"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207BCC0A"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1B1A27B6" w14:textId="77777777" w:rsidTr="00A9568A">
        <w:trPr>
          <w:trHeight w:val="20"/>
        </w:trPr>
        <w:tc>
          <w:tcPr>
            <w:tcW w:w="938" w:type="pct"/>
            <w:vMerge/>
            <w:shd w:val="clear" w:color="auto" w:fill="auto"/>
          </w:tcPr>
          <w:p w14:paraId="25C0152A"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54F8B670"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647BB9C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7993185A"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4E1EADC5" w14:textId="77777777" w:rsidTr="00A9568A">
        <w:trPr>
          <w:trHeight w:val="20"/>
        </w:trPr>
        <w:tc>
          <w:tcPr>
            <w:tcW w:w="938" w:type="pct"/>
            <w:vMerge/>
            <w:shd w:val="clear" w:color="auto" w:fill="auto"/>
          </w:tcPr>
          <w:p w14:paraId="55724410"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1BA9F694" w14:textId="77777777" w:rsidR="00A9568A" w:rsidRPr="00284A82" w:rsidRDefault="00A9568A" w:rsidP="00A9568A">
            <w:pPr>
              <w:spacing w:after="0"/>
              <w:rPr>
                <w:rFonts w:ascii="Times New Roman" w:hAnsi="Times New Roman"/>
                <w:color w:val="000000"/>
                <w:sz w:val="24"/>
                <w:szCs w:val="24"/>
              </w:rPr>
            </w:pPr>
            <w:r w:rsidRPr="00284A82">
              <w:rPr>
                <w:rFonts w:ascii="Times New Roman" w:hAnsi="Times New Roman"/>
                <w:color w:val="000000"/>
                <w:sz w:val="24"/>
                <w:szCs w:val="24"/>
              </w:rPr>
              <w:t>Практическая работа. Правописание числительных. Правописание местоимений с частицами НЕ и НИ</w:t>
            </w:r>
          </w:p>
        </w:tc>
        <w:tc>
          <w:tcPr>
            <w:tcW w:w="438" w:type="pct"/>
            <w:shd w:val="clear" w:color="auto" w:fill="auto"/>
          </w:tcPr>
          <w:p w14:paraId="62653A4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607A47BB"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5DB7EA91" w14:textId="77777777" w:rsidTr="00A9568A">
        <w:trPr>
          <w:trHeight w:val="240"/>
        </w:trPr>
        <w:tc>
          <w:tcPr>
            <w:tcW w:w="938" w:type="pct"/>
            <w:vMerge w:val="restart"/>
            <w:shd w:val="clear" w:color="auto" w:fill="auto"/>
          </w:tcPr>
          <w:p w14:paraId="09FD3A6F" w14:textId="77777777" w:rsidR="00A9568A" w:rsidRPr="00284A82" w:rsidRDefault="00A9568A" w:rsidP="00A9568A">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 xml:space="preserve">Тема 2.7. </w:t>
            </w:r>
            <w:r w:rsidRPr="00284A82">
              <w:rPr>
                <w:rFonts w:ascii="Times New Roman" w:hAnsi="Times New Roman"/>
                <w:color w:val="000000"/>
                <w:sz w:val="24"/>
                <w:szCs w:val="24"/>
              </w:rPr>
              <w:t>Глагол как часть речи.</w:t>
            </w:r>
          </w:p>
        </w:tc>
        <w:tc>
          <w:tcPr>
            <w:tcW w:w="2906" w:type="pct"/>
            <w:shd w:val="clear" w:color="auto" w:fill="auto"/>
          </w:tcPr>
          <w:p w14:paraId="52B75BF6"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5F4FC994"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12F50B1C"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12E7304C" w14:textId="77777777" w:rsidTr="00A9568A">
        <w:trPr>
          <w:trHeight w:val="220"/>
        </w:trPr>
        <w:tc>
          <w:tcPr>
            <w:tcW w:w="938" w:type="pct"/>
            <w:vMerge/>
            <w:shd w:val="clear" w:color="auto" w:fill="auto"/>
          </w:tcPr>
          <w:p w14:paraId="73AE9BC2"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0C9A4E93"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284A82">
              <w:rPr>
                <w:rFonts w:ascii="Times New Roman" w:hAnsi="Times New Roman"/>
                <w:color w:val="000000"/>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38" w:type="pct"/>
            <w:shd w:val="clear" w:color="auto" w:fill="auto"/>
          </w:tcPr>
          <w:p w14:paraId="16C522DD"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23D73A60" w14:textId="77777777" w:rsidR="00A9568A" w:rsidRPr="00284A82" w:rsidRDefault="00A9568A" w:rsidP="00A9568A">
            <w:pPr>
              <w:widowControl w:val="0"/>
              <w:spacing w:after="0"/>
              <w:ind w:left="57" w:right="57"/>
              <w:rPr>
                <w:rFonts w:ascii="Times New Roman" w:hAnsi="Times New Roman"/>
                <w:i/>
                <w:sz w:val="24"/>
                <w:szCs w:val="24"/>
              </w:rPr>
            </w:pPr>
          </w:p>
        </w:tc>
      </w:tr>
      <w:tr w:rsidR="00A9568A" w:rsidRPr="00284A82" w14:paraId="60821C68" w14:textId="77777777" w:rsidTr="00A9568A">
        <w:trPr>
          <w:trHeight w:val="220"/>
        </w:trPr>
        <w:tc>
          <w:tcPr>
            <w:tcW w:w="938" w:type="pct"/>
            <w:vMerge/>
            <w:shd w:val="clear" w:color="auto" w:fill="auto"/>
          </w:tcPr>
          <w:p w14:paraId="4A3488A9"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5C6B85F2"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b/>
                <w:bCs/>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23FE8ADA"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7721A349"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6BFFF42E" w14:textId="77777777" w:rsidTr="00A9568A">
        <w:trPr>
          <w:trHeight w:val="313"/>
        </w:trPr>
        <w:tc>
          <w:tcPr>
            <w:tcW w:w="938" w:type="pct"/>
            <w:vMerge/>
            <w:shd w:val="clear" w:color="auto" w:fill="auto"/>
          </w:tcPr>
          <w:p w14:paraId="7A88A967"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67D7DCA3" w14:textId="77777777" w:rsidR="00A9568A" w:rsidRPr="00284A82" w:rsidRDefault="00A9568A" w:rsidP="00A9568A">
            <w:pPr>
              <w:spacing w:after="0"/>
              <w:rPr>
                <w:rFonts w:ascii="Times New Roman" w:hAnsi="Times New Roman"/>
                <w:sz w:val="24"/>
                <w:szCs w:val="24"/>
              </w:rPr>
            </w:pPr>
            <w:r w:rsidRPr="00284A82">
              <w:rPr>
                <w:rFonts w:ascii="Times New Roman" w:hAnsi="Times New Roman"/>
                <w:color w:val="000000"/>
                <w:sz w:val="24"/>
                <w:szCs w:val="24"/>
              </w:rPr>
              <w:t>Практическая работа. Правописание окончаний и суффиксов глаголов.</w:t>
            </w:r>
          </w:p>
        </w:tc>
        <w:tc>
          <w:tcPr>
            <w:tcW w:w="438" w:type="pct"/>
            <w:shd w:val="clear" w:color="auto" w:fill="auto"/>
          </w:tcPr>
          <w:p w14:paraId="5F383BBE"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0B58E2C2"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49680AA2" w14:textId="77777777" w:rsidTr="00A9568A">
        <w:trPr>
          <w:trHeight w:val="240"/>
        </w:trPr>
        <w:tc>
          <w:tcPr>
            <w:tcW w:w="938" w:type="pct"/>
            <w:vMerge w:val="restart"/>
            <w:shd w:val="clear" w:color="auto" w:fill="auto"/>
          </w:tcPr>
          <w:p w14:paraId="55478265" w14:textId="77777777" w:rsidR="00A9568A" w:rsidRPr="00284A82" w:rsidRDefault="00A9568A" w:rsidP="00A9568A">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2.8. </w:t>
            </w:r>
            <w:r w:rsidRPr="00284A82">
              <w:rPr>
                <w:rFonts w:ascii="Times New Roman" w:hAnsi="Times New Roman"/>
                <w:color w:val="000000"/>
                <w:sz w:val="24"/>
                <w:szCs w:val="24"/>
              </w:rPr>
              <w:t>Причастие и деепричастие как особые формы глагола</w:t>
            </w:r>
          </w:p>
        </w:tc>
        <w:tc>
          <w:tcPr>
            <w:tcW w:w="2906" w:type="pct"/>
            <w:shd w:val="clear" w:color="auto" w:fill="auto"/>
          </w:tcPr>
          <w:p w14:paraId="336235EF"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59BBD21D"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15787688"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4732A193" w14:textId="77777777" w:rsidTr="00A9568A">
        <w:trPr>
          <w:trHeight w:val="658"/>
        </w:trPr>
        <w:tc>
          <w:tcPr>
            <w:tcW w:w="938" w:type="pct"/>
            <w:vMerge/>
            <w:shd w:val="clear" w:color="auto" w:fill="auto"/>
          </w:tcPr>
          <w:p w14:paraId="376CD0C7"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649239A8" w14:textId="77777777" w:rsidR="00A9568A" w:rsidRPr="00284A82" w:rsidRDefault="00A9568A" w:rsidP="00A9568A">
            <w:pPr>
              <w:spacing w:after="0"/>
              <w:jc w:val="both"/>
              <w:rPr>
                <w:rFonts w:ascii="Times New Roman" w:hAnsi="Times New Roman"/>
                <w:color w:val="333333"/>
                <w:sz w:val="24"/>
                <w:szCs w:val="24"/>
                <w:highlight w:val="white"/>
              </w:rPr>
            </w:pPr>
            <w:r w:rsidRPr="00284A82">
              <w:rPr>
                <w:rFonts w:ascii="Times New Roman" w:eastAsiaTheme="minorHAnsi" w:hAnsi="Times New Roman"/>
                <w:color w:val="000000"/>
                <w:sz w:val="24"/>
                <w:szCs w:val="24"/>
                <w:lang w:eastAsia="en-US"/>
              </w:rPr>
              <w:t xml:space="preserve">Действительные </w:t>
            </w:r>
            <w:r w:rsidRPr="00284A82">
              <w:rPr>
                <w:rFonts w:ascii="Times New Roman" w:eastAsiaTheme="minorHAnsi" w:hAnsi="Times New Roman"/>
                <w:bCs/>
                <w:color w:val="000000"/>
                <w:sz w:val="24"/>
                <w:szCs w:val="24"/>
                <w:lang w:eastAsia="en-US"/>
              </w:rPr>
              <w:t>и</w:t>
            </w:r>
            <w:r w:rsidRPr="00284A82">
              <w:rPr>
                <w:rFonts w:ascii="Times New Roman" w:eastAsiaTheme="minorHAnsi" w:hAnsi="Times New Roman"/>
                <w:b/>
                <w:bCs/>
                <w:color w:val="000000"/>
                <w:sz w:val="24"/>
                <w:szCs w:val="24"/>
                <w:lang w:eastAsia="en-US"/>
              </w:rPr>
              <w:t xml:space="preserve"> </w:t>
            </w:r>
            <w:r w:rsidRPr="00284A82">
              <w:rPr>
                <w:rFonts w:ascii="Times New Roman" w:eastAsiaTheme="minorHAnsi" w:hAnsi="Times New Roman"/>
                <w:color w:val="000000"/>
                <w:sz w:val="24"/>
                <w:szCs w:val="24"/>
                <w:lang w:eastAsia="en-US"/>
              </w:rPr>
              <w:t>страдательные причастия и способы их образования. Краткие и полные формы причастий</w:t>
            </w:r>
          </w:p>
        </w:tc>
        <w:tc>
          <w:tcPr>
            <w:tcW w:w="438" w:type="pct"/>
            <w:shd w:val="clear" w:color="auto" w:fill="auto"/>
          </w:tcPr>
          <w:p w14:paraId="58BADA4A"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1355372E"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60DE105E" w14:textId="77777777" w:rsidTr="00A9568A">
        <w:trPr>
          <w:trHeight w:val="240"/>
        </w:trPr>
        <w:tc>
          <w:tcPr>
            <w:tcW w:w="938" w:type="pct"/>
            <w:vMerge/>
            <w:shd w:val="clear" w:color="auto" w:fill="auto"/>
          </w:tcPr>
          <w:p w14:paraId="7C6D5147"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08D3F893" w14:textId="77777777" w:rsidR="00A9568A" w:rsidRPr="00284A82" w:rsidRDefault="00A9568A" w:rsidP="00A9568A">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46F3C28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107B2F9B"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17706BE0" w14:textId="77777777" w:rsidTr="00A9568A">
        <w:trPr>
          <w:trHeight w:val="220"/>
        </w:trPr>
        <w:tc>
          <w:tcPr>
            <w:tcW w:w="938" w:type="pct"/>
            <w:vMerge/>
            <w:shd w:val="clear" w:color="auto" w:fill="auto"/>
          </w:tcPr>
          <w:p w14:paraId="4226D5CB"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66E498F2" w14:textId="77777777" w:rsidR="00A9568A" w:rsidRDefault="00A9568A" w:rsidP="00A9568A">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p w14:paraId="6ACC71B3" w14:textId="77777777" w:rsidR="00A9568A" w:rsidRPr="00284A82" w:rsidRDefault="00A9568A" w:rsidP="00A9568A">
            <w:pPr>
              <w:pBdr>
                <w:top w:val="nil"/>
                <w:left w:val="nil"/>
                <w:bottom w:val="nil"/>
                <w:right w:val="nil"/>
                <w:between w:val="nil"/>
              </w:pBdr>
              <w:spacing w:after="0"/>
              <w:ind w:left="57" w:right="57"/>
              <w:rPr>
                <w:rFonts w:ascii="Times New Roman" w:hAnsi="Times New Roman"/>
                <w:color w:val="000000"/>
                <w:sz w:val="24"/>
                <w:szCs w:val="24"/>
              </w:rPr>
            </w:pPr>
          </w:p>
        </w:tc>
        <w:tc>
          <w:tcPr>
            <w:tcW w:w="438" w:type="pct"/>
            <w:shd w:val="clear" w:color="auto" w:fill="auto"/>
          </w:tcPr>
          <w:p w14:paraId="4032CE8C"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782AA7B3"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37B1CC49" w14:textId="77777777" w:rsidTr="00A9568A">
        <w:trPr>
          <w:trHeight w:val="240"/>
        </w:trPr>
        <w:tc>
          <w:tcPr>
            <w:tcW w:w="938" w:type="pct"/>
            <w:vMerge w:val="restart"/>
            <w:shd w:val="clear" w:color="auto" w:fill="auto"/>
          </w:tcPr>
          <w:p w14:paraId="4EE72EF1" w14:textId="77777777" w:rsidR="00A9568A" w:rsidRPr="00284A82" w:rsidRDefault="00A9568A" w:rsidP="00A9568A">
            <w:pPr>
              <w:spacing w:after="0"/>
              <w:ind w:left="57" w:right="57"/>
              <w:jc w:val="center"/>
              <w:rPr>
                <w:rFonts w:ascii="Times New Roman" w:hAnsi="Times New Roman"/>
                <w:b/>
                <w:sz w:val="24"/>
                <w:szCs w:val="24"/>
              </w:rPr>
            </w:pPr>
            <w:r w:rsidRPr="00284A82">
              <w:rPr>
                <w:rFonts w:ascii="Times New Roman" w:hAnsi="Times New Roman"/>
                <w:sz w:val="24"/>
                <w:szCs w:val="24"/>
              </w:rPr>
              <w:lastRenderedPageBreak/>
              <w:t xml:space="preserve">Тема 2.9. </w:t>
            </w:r>
            <w:r w:rsidRPr="00284A82">
              <w:rPr>
                <w:rFonts w:ascii="Times New Roman" w:hAnsi="Times New Roman"/>
                <w:color w:val="000000"/>
                <w:sz w:val="24"/>
                <w:szCs w:val="24"/>
              </w:rPr>
              <w:t>Наречие как часть речи. Служебные части речи.</w:t>
            </w:r>
          </w:p>
        </w:tc>
        <w:tc>
          <w:tcPr>
            <w:tcW w:w="2906" w:type="pct"/>
            <w:shd w:val="clear" w:color="auto" w:fill="auto"/>
          </w:tcPr>
          <w:p w14:paraId="1600A0B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3122DCD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217F9CDF"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25347C7C" w14:textId="77777777" w:rsidTr="00A9568A">
        <w:trPr>
          <w:trHeight w:val="240"/>
        </w:trPr>
        <w:tc>
          <w:tcPr>
            <w:tcW w:w="938" w:type="pct"/>
            <w:vMerge/>
            <w:shd w:val="clear" w:color="auto" w:fill="auto"/>
          </w:tcPr>
          <w:p w14:paraId="3AF6EBFB"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DC7BF65" w14:textId="77777777" w:rsidR="00A9568A" w:rsidRPr="00284A82" w:rsidRDefault="00A9568A" w:rsidP="00A9568A">
            <w:pPr>
              <w:spacing w:after="0"/>
              <w:ind w:left="-9"/>
              <w:rPr>
                <w:rFonts w:ascii="Times New Roman" w:eastAsiaTheme="minorHAnsi" w:hAnsi="Times New Roman"/>
                <w:color w:val="000000"/>
                <w:sz w:val="24"/>
                <w:szCs w:val="24"/>
                <w:lang w:eastAsia="en-US"/>
              </w:rPr>
            </w:pPr>
            <w:r w:rsidRPr="00284A82">
              <w:rPr>
                <w:rFonts w:ascii="Times New Roman" w:eastAsiaTheme="minorHAnsi" w:hAnsi="Times New Roman"/>
                <w:color w:val="000000"/>
                <w:sz w:val="24"/>
                <w:szCs w:val="24"/>
                <w:lang w:eastAsia="en-US"/>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438" w:type="pct"/>
            <w:shd w:val="clear" w:color="auto" w:fill="auto"/>
          </w:tcPr>
          <w:p w14:paraId="63065CE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06271A9C" w14:textId="77777777" w:rsidR="00A9568A" w:rsidRPr="00284A82" w:rsidRDefault="00A9568A" w:rsidP="00A9568A">
            <w:pPr>
              <w:widowControl w:val="0"/>
              <w:spacing w:after="0"/>
              <w:ind w:left="57" w:right="57"/>
              <w:rPr>
                <w:rFonts w:ascii="Times New Roman" w:hAnsi="Times New Roman"/>
                <w:i/>
                <w:sz w:val="24"/>
                <w:szCs w:val="24"/>
              </w:rPr>
            </w:pPr>
          </w:p>
        </w:tc>
      </w:tr>
      <w:tr w:rsidR="00A9568A" w:rsidRPr="00284A82" w14:paraId="39CC5741" w14:textId="77777777" w:rsidTr="00A9568A">
        <w:trPr>
          <w:trHeight w:val="240"/>
        </w:trPr>
        <w:tc>
          <w:tcPr>
            <w:tcW w:w="938" w:type="pct"/>
            <w:vMerge/>
            <w:shd w:val="clear" w:color="auto" w:fill="auto"/>
          </w:tcPr>
          <w:p w14:paraId="69986228"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15FA92D1" w14:textId="77777777" w:rsidR="00A9568A" w:rsidRPr="00284A82" w:rsidRDefault="00A9568A" w:rsidP="00A9568A">
            <w:pPr>
              <w:pBdr>
                <w:top w:val="nil"/>
                <w:left w:val="nil"/>
                <w:bottom w:val="nil"/>
                <w:right w:val="nil"/>
                <w:between w:val="nil"/>
              </w:pBdr>
              <w:spacing w:after="0"/>
              <w:ind w:left="57" w:right="57"/>
              <w:rPr>
                <w:rFonts w:ascii="Times New Roman" w:hAnsi="Times New Roman"/>
                <w:strike/>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48DF202F"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32E2971F"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787DD263" w14:textId="77777777" w:rsidTr="00A9568A">
        <w:trPr>
          <w:trHeight w:val="220"/>
        </w:trPr>
        <w:tc>
          <w:tcPr>
            <w:tcW w:w="938" w:type="pct"/>
            <w:vMerge/>
            <w:shd w:val="clear" w:color="auto" w:fill="auto"/>
          </w:tcPr>
          <w:p w14:paraId="6F3C2E07"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72BEC571" w14:textId="77777777" w:rsidR="00A9568A" w:rsidRPr="00284A82" w:rsidRDefault="00A9568A" w:rsidP="00A9568A">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w:t>
            </w:r>
            <w:r w:rsidRPr="00284A82">
              <w:rPr>
                <w:rFonts w:ascii="Times New Roman" w:hAnsi="Times New Roman"/>
                <w:sz w:val="24"/>
                <w:szCs w:val="24"/>
              </w:rPr>
              <w:t xml:space="preserve">. </w:t>
            </w:r>
            <w:r w:rsidRPr="00284A82">
              <w:rPr>
                <w:rFonts w:ascii="Times New Roman" w:hAnsi="Times New Roman"/>
                <w:color w:val="000000"/>
                <w:sz w:val="24"/>
                <w:szCs w:val="24"/>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14:paraId="1BA9667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4CCD3BD9"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5824D642" w14:textId="77777777" w:rsidTr="00A9568A">
        <w:trPr>
          <w:trHeight w:val="220"/>
        </w:trPr>
        <w:tc>
          <w:tcPr>
            <w:tcW w:w="3844" w:type="pct"/>
            <w:gridSpan w:val="2"/>
            <w:shd w:val="clear" w:color="auto" w:fill="auto"/>
          </w:tcPr>
          <w:p w14:paraId="0DFD2903" w14:textId="77777777" w:rsidR="00A9568A" w:rsidRPr="00284A82" w:rsidRDefault="00A9568A" w:rsidP="00A9568A">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sz w:val="24"/>
                <w:szCs w:val="24"/>
              </w:rPr>
              <w:t>Раздел 3. Синтаксис и пунктуация</w:t>
            </w:r>
          </w:p>
        </w:tc>
        <w:tc>
          <w:tcPr>
            <w:tcW w:w="438" w:type="pct"/>
            <w:shd w:val="clear" w:color="auto" w:fill="auto"/>
          </w:tcPr>
          <w:p w14:paraId="441B141C"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12</w:t>
            </w:r>
          </w:p>
        </w:tc>
        <w:tc>
          <w:tcPr>
            <w:tcW w:w="718" w:type="pct"/>
            <w:shd w:val="clear" w:color="auto" w:fill="auto"/>
          </w:tcPr>
          <w:p w14:paraId="5DDF3C9A"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tc>
      </w:tr>
      <w:tr w:rsidR="00A9568A" w:rsidRPr="00284A82" w14:paraId="3734E089" w14:textId="77777777" w:rsidTr="00A9568A">
        <w:trPr>
          <w:trHeight w:val="240"/>
        </w:trPr>
        <w:tc>
          <w:tcPr>
            <w:tcW w:w="938" w:type="pct"/>
            <w:vMerge w:val="restart"/>
            <w:shd w:val="clear" w:color="auto" w:fill="auto"/>
          </w:tcPr>
          <w:p w14:paraId="183C748D" w14:textId="77777777" w:rsidR="00A9568A" w:rsidRPr="00284A82" w:rsidRDefault="00A9568A" w:rsidP="00A9568A">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3.1.</w:t>
            </w:r>
            <w:r w:rsidRPr="00284A82">
              <w:rPr>
                <w:rFonts w:ascii="Times New Roman" w:hAnsi="Times New Roman"/>
              </w:rPr>
              <w:t xml:space="preserve"> </w:t>
            </w:r>
            <w:r w:rsidRPr="00284A82">
              <w:rPr>
                <w:rFonts w:ascii="Times New Roman" w:hAnsi="Times New Roman"/>
                <w:sz w:val="24"/>
                <w:szCs w:val="24"/>
              </w:rPr>
              <w:t>Основные единицы синтаксиса.</w:t>
            </w:r>
          </w:p>
        </w:tc>
        <w:tc>
          <w:tcPr>
            <w:tcW w:w="2906" w:type="pct"/>
            <w:shd w:val="clear" w:color="auto" w:fill="auto"/>
          </w:tcPr>
          <w:p w14:paraId="624FFF24"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31FBF194"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296F8B04"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0E14F246" w14:textId="77777777" w:rsidTr="00A9568A">
        <w:trPr>
          <w:trHeight w:val="240"/>
        </w:trPr>
        <w:tc>
          <w:tcPr>
            <w:tcW w:w="938" w:type="pct"/>
            <w:vMerge/>
            <w:shd w:val="clear" w:color="auto" w:fill="auto"/>
          </w:tcPr>
          <w:p w14:paraId="0296B792"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6B0D20AC" w14:textId="77777777" w:rsidR="00A9568A" w:rsidRDefault="00A9568A" w:rsidP="00A9568A">
            <w:pPr>
              <w:spacing w:after="0"/>
              <w:jc w:val="both"/>
              <w:rPr>
                <w:rFonts w:ascii="Times New Roman" w:eastAsiaTheme="minorHAnsi" w:hAnsi="Times New Roman"/>
                <w:color w:val="000000"/>
                <w:sz w:val="24"/>
                <w:szCs w:val="24"/>
                <w:lang w:eastAsia="en-US"/>
              </w:rPr>
            </w:pPr>
            <w:r w:rsidRPr="00284A82">
              <w:rPr>
                <w:rFonts w:ascii="Times New Roman" w:hAnsi="Times New Roman"/>
                <w:color w:val="000000"/>
                <w:sz w:val="24"/>
                <w:szCs w:val="24"/>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284A82">
              <w:rPr>
                <w:rFonts w:ascii="Times New Roman" w:eastAsiaTheme="minorHAnsi" w:hAnsi="Times New Roman"/>
                <w:color w:val="000000"/>
                <w:sz w:val="24"/>
                <w:szCs w:val="24"/>
                <w:lang w:eastAsia="en-US"/>
              </w:rPr>
              <w:t>Распространенные и нераспространенные предложения</w:t>
            </w:r>
          </w:p>
          <w:p w14:paraId="71AB4F02" w14:textId="77777777" w:rsidR="00A9568A" w:rsidRDefault="00A9568A" w:rsidP="00A9568A">
            <w:pPr>
              <w:spacing w:after="0"/>
              <w:jc w:val="both"/>
              <w:rPr>
                <w:rFonts w:ascii="Times New Roman" w:hAnsi="Times New Roman"/>
                <w:sz w:val="24"/>
                <w:szCs w:val="24"/>
              </w:rPr>
            </w:pPr>
          </w:p>
          <w:p w14:paraId="5402FF7A" w14:textId="77777777" w:rsidR="00A9568A" w:rsidRDefault="00A9568A" w:rsidP="00A9568A">
            <w:pPr>
              <w:spacing w:after="0"/>
              <w:jc w:val="both"/>
              <w:rPr>
                <w:rFonts w:ascii="Times New Roman" w:hAnsi="Times New Roman"/>
                <w:sz w:val="24"/>
                <w:szCs w:val="24"/>
              </w:rPr>
            </w:pPr>
          </w:p>
          <w:p w14:paraId="120FDFFD" w14:textId="77777777" w:rsidR="00A9568A" w:rsidRDefault="00A9568A" w:rsidP="00A9568A">
            <w:pPr>
              <w:spacing w:after="0"/>
              <w:jc w:val="both"/>
              <w:rPr>
                <w:rFonts w:ascii="Times New Roman" w:hAnsi="Times New Roman"/>
                <w:sz w:val="24"/>
                <w:szCs w:val="24"/>
              </w:rPr>
            </w:pPr>
          </w:p>
          <w:p w14:paraId="06109946" w14:textId="77777777" w:rsidR="00A9568A" w:rsidRPr="00284A82" w:rsidRDefault="00A9568A" w:rsidP="00A9568A">
            <w:pPr>
              <w:spacing w:after="0"/>
              <w:jc w:val="both"/>
              <w:rPr>
                <w:rFonts w:ascii="Times New Roman" w:hAnsi="Times New Roman"/>
                <w:sz w:val="24"/>
                <w:szCs w:val="24"/>
              </w:rPr>
            </w:pPr>
          </w:p>
        </w:tc>
        <w:tc>
          <w:tcPr>
            <w:tcW w:w="438" w:type="pct"/>
            <w:shd w:val="clear" w:color="auto" w:fill="auto"/>
          </w:tcPr>
          <w:p w14:paraId="45D4B3EC"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0C0745FF" w14:textId="77777777" w:rsidR="00A9568A" w:rsidRPr="00284A82" w:rsidRDefault="00A9568A" w:rsidP="00A9568A">
            <w:pPr>
              <w:widowControl w:val="0"/>
              <w:spacing w:after="0"/>
              <w:ind w:left="57" w:right="57"/>
              <w:rPr>
                <w:rFonts w:ascii="Times New Roman" w:hAnsi="Times New Roman"/>
                <w:i/>
                <w:sz w:val="24"/>
                <w:szCs w:val="24"/>
              </w:rPr>
            </w:pPr>
          </w:p>
        </w:tc>
      </w:tr>
      <w:tr w:rsidR="00A9568A" w:rsidRPr="00284A82" w14:paraId="7ACAA3A1" w14:textId="77777777" w:rsidTr="00A9568A">
        <w:trPr>
          <w:trHeight w:val="240"/>
        </w:trPr>
        <w:tc>
          <w:tcPr>
            <w:tcW w:w="938" w:type="pct"/>
            <w:vMerge/>
            <w:shd w:val="clear" w:color="auto" w:fill="auto"/>
          </w:tcPr>
          <w:p w14:paraId="549F2877"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78E0508B" w14:textId="77777777" w:rsidR="00A9568A" w:rsidRPr="00284A82" w:rsidRDefault="00A9568A" w:rsidP="00A9568A">
            <w:pPr>
              <w:pBdr>
                <w:top w:val="nil"/>
                <w:left w:val="nil"/>
                <w:bottom w:val="nil"/>
                <w:right w:val="nil"/>
                <w:between w:val="nil"/>
              </w:pBdr>
              <w:spacing w:after="0"/>
              <w:ind w:left="57" w:right="57"/>
              <w:rPr>
                <w:rFonts w:ascii="Times New Roman" w:hAnsi="Times New Roman"/>
                <w:b/>
                <w:bCs/>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507ED33D"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2C7AB6FC"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499D9A85" w14:textId="77777777" w:rsidTr="00A9568A">
        <w:trPr>
          <w:trHeight w:val="220"/>
        </w:trPr>
        <w:tc>
          <w:tcPr>
            <w:tcW w:w="938" w:type="pct"/>
            <w:vMerge/>
            <w:shd w:val="clear" w:color="auto" w:fill="auto"/>
          </w:tcPr>
          <w:p w14:paraId="4AF45FA2"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1C05A557" w14:textId="77777777" w:rsidR="00A9568A" w:rsidRPr="00284A82" w:rsidRDefault="00A9568A" w:rsidP="00A9568A">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 Знаки препинания в простом предложении</w:t>
            </w:r>
          </w:p>
        </w:tc>
        <w:tc>
          <w:tcPr>
            <w:tcW w:w="438" w:type="pct"/>
            <w:shd w:val="clear" w:color="auto" w:fill="auto"/>
          </w:tcPr>
          <w:p w14:paraId="1FA4CC21"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1037D972"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3F38CE4B" w14:textId="77777777" w:rsidTr="00A9568A">
        <w:trPr>
          <w:trHeight w:val="240"/>
        </w:trPr>
        <w:tc>
          <w:tcPr>
            <w:tcW w:w="938" w:type="pct"/>
            <w:vMerge w:val="restart"/>
            <w:shd w:val="clear" w:color="auto" w:fill="auto"/>
          </w:tcPr>
          <w:p w14:paraId="3E3DAB52" w14:textId="77777777" w:rsidR="00A9568A" w:rsidRPr="00284A82" w:rsidRDefault="00A9568A" w:rsidP="00A9568A">
            <w:pPr>
              <w:spacing w:after="0"/>
              <w:ind w:left="57" w:right="57"/>
              <w:jc w:val="center"/>
              <w:rPr>
                <w:rFonts w:ascii="Times New Roman" w:hAnsi="Times New Roman"/>
                <w:sz w:val="24"/>
                <w:szCs w:val="24"/>
              </w:rPr>
            </w:pPr>
            <w:r w:rsidRPr="00284A82">
              <w:rPr>
                <w:rFonts w:ascii="Times New Roman" w:hAnsi="Times New Roman"/>
                <w:sz w:val="24"/>
                <w:szCs w:val="24"/>
              </w:rPr>
              <w:lastRenderedPageBreak/>
              <w:t>Тема </w:t>
            </w:r>
            <w:r w:rsidRPr="00284A82">
              <w:rPr>
                <w:rFonts w:ascii="Times New Roman" w:hAnsi="Times New Roman"/>
                <w:b/>
                <w:sz w:val="24"/>
                <w:szCs w:val="24"/>
              </w:rPr>
              <w:t xml:space="preserve">3.2 </w:t>
            </w:r>
            <w:r w:rsidRPr="00284A82">
              <w:rPr>
                <w:rFonts w:ascii="Times New Roman" w:hAnsi="Times New Roman"/>
                <w:sz w:val="24"/>
                <w:szCs w:val="24"/>
              </w:rPr>
              <w:t>Второстепенные члены предложения.</w:t>
            </w:r>
          </w:p>
        </w:tc>
        <w:tc>
          <w:tcPr>
            <w:tcW w:w="2906" w:type="pct"/>
            <w:shd w:val="clear" w:color="auto" w:fill="auto"/>
          </w:tcPr>
          <w:p w14:paraId="5EE23BCF"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281D57EE"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08C3163D"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A9568A" w:rsidRPr="00284A82" w14:paraId="0439A071" w14:textId="77777777" w:rsidTr="00A9568A">
        <w:trPr>
          <w:trHeight w:val="240"/>
        </w:trPr>
        <w:tc>
          <w:tcPr>
            <w:tcW w:w="938" w:type="pct"/>
            <w:vMerge/>
            <w:shd w:val="clear" w:color="auto" w:fill="auto"/>
          </w:tcPr>
          <w:p w14:paraId="014EEC91"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4BD61792"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284A82">
              <w:rPr>
                <w:rFonts w:ascii="Times New Roman" w:hAnsi="Times New Roman"/>
                <w:color w:val="000000"/>
                <w:sz w:val="24"/>
                <w:szCs w:val="24"/>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284A82">
              <w:rPr>
                <w:rFonts w:ascii="Times New Roman" w:hAnsi="Times New Roman"/>
                <w:sz w:val="24"/>
                <w:szCs w:val="24"/>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438" w:type="pct"/>
            <w:shd w:val="clear" w:color="auto" w:fill="auto"/>
          </w:tcPr>
          <w:p w14:paraId="6F530BE9"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5FFCE713" w14:textId="77777777" w:rsidR="00A9568A" w:rsidRPr="00284A82" w:rsidRDefault="00A9568A" w:rsidP="00A9568A">
            <w:pPr>
              <w:widowControl w:val="0"/>
              <w:spacing w:after="0"/>
              <w:ind w:left="57" w:right="57"/>
              <w:rPr>
                <w:rFonts w:ascii="Times New Roman" w:hAnsi="Times New Roman"/>
                <w:i/>
                <w:sz w:val="24"/>
                <w:szCs w:val="24"/>
              </w:rPr>
            </w:pPr>
          </w:p>
        </w:tc>
      </w:tr>
      <w:tr w:rsidR="00A9568A" w:rsidRPr="00284A82" w14:paraId="3A0FEE89" w14:textId="77777777" w:rsidTr="00A9568A">
        <w:trPr>
          <w:trHeight w:val="240"/>
        </w:trPr>
        <w:tc>
          <w:tcPr>
            <w:tcW w:w="938" w:type="pct"/>
            <w:vMerge/>
            <w:shd w:val="clear" w:color="auto" w:fill="auto"/>
          </w:tcPr>
          <w:p w14:paraId="31CCCF0A"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192F911F" w14:textId="77777777" w:rsidR="00A9568A" w:rsidRPr="00284A82" w:rsidRDefault="00A9568A" w:rsidP="00A9568A">
            <w:pPr>
              <w:pBdr>
                <w:top w:val="nil"/>
                <w:left w:val="nil"/>
                <w:bottom w:val="nil"/>
                <w:right w:val="nil"/>
                <w:between w:val="nil"/>
              </w:pBdr>
              <w:spacing w:after="0"/>
              <w:ind w:left="57" w:right="57"/>
              <w:rPr>
                <w:rFonts w:ascii="Times New Roman" w:hAnsi="Times New Roman"/>
                <w:strike/>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50DF079C"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1733D21A"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4708DC23" w14:textId="77777777" w:rsidTr="00A9568A">
        <w:trPr>
          <w:trHeight w:val="1128"/>
        </w:trPr>
        <w:tc>
          <w:tcPr>
            <w:tcW w:w="938" w:type="pct"/>
            <w:vMerge/>
            <w:shd w:val="clear" w:color="auto" w:fill="auto"/>
          </w:tcPr>
          <w:p w14:paraId="103ED55D"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558C1139" w14:textId="77777777" w:rsidR="00A9568A" w:rsidRPr="00284A82" w:rsidRDefault="00A9568A" w:rsidP="00A9568A">
            <w:pPr>
              <w:spacing w:after="0"/>
              <w:jc w:val="both"/>
              <w:rPr>
                <w:rFonts w:ascii="Times New Roman" w:hAnsi="Times New Roman"/>
                <w:color w:val="000000"/>
                <w:sz w:val="24"/>
                <w:szCs w:val="24"/>
              </w:rPr>
            </w:pPr>
            <w:r w:rsidRPr="00284A82">
              <w:rPr>
                <w:rFonts w:ascii="Times New Roman" w:hAnsi="Times New Roman"/>
                <w:color w:val="000000"/>
                <w:sz w:val="24"/>
                <w:szCs w:val="24"/>
              </w:rPr>
              <w:t>Практическая работа. Знаки препинания при однородных членах с обобщающими словами.</w:t>
            </w:r>
            <w:r w:rsidRPr="00284A82">
              <w:rPr>
                <w:rFonts w:ascii="Times New Roman" w:hAnsi="Times New Roman"/>
                <w:color w:val="FF0000"/>
                <w:sz w:val="24"/>
                <w:szCs w:val="24"/>
              </w:rPr>
              <w:t xml:space="preserve"> </w:t>
            </w:r>
            <w:r w:rsidRPr="00284A82">
              <w:rPr>
                <w:rFonts w:ascii="Times New Roman" w:eastAsiaTheme="minorHAnsi" w:hAnsi="Times New Roman"/>
                <w:sz w:val="24"/>
                <w:szCs w:val="24"/>
                <w:lang w:eastAsia="en-US"/>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438" w:type="pct"/>
            <w:shd w:val="clear" w:color="auto" w:fill="auto"/>
          </w:tcPr>
          <w:p w14:paraId="797D99A3"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627BEB90"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7E90CB65" w14:textId="77777777" w:rsidTr="00A9568A">
        <w:trPr>
          <w:trHeight w:val="240"/>
        </w:trPr>
        <w:tc>
          <w:tcPr>
            <w:tcW w:w="938" w:type="pct"/>
            <w:vMerge w:val="restart"/>
            <w:shd w:val="clear" w:color="auto" w:fill="auto"/>
          </w:tcPr>
          <w:p w14:paraId="39F208FA" w14:textId="77777777" w:rsidR="00A9568A" w:rsidRPr="00284A82" w:rsidRDefault="00A9568A" w:rsidP="00A9568A">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 xml:space="preserve">3.3. </w:t>
            </w:r>
            <w:r w:rsidRPr="00284A82">
              <w:rPr>
                <w:rFonts w:ascii="Times New Roman" w:hAnsi="Times New Roman"/>
                <w:sz w:val="24"/>
                <w:szCs w:val="24"/>
              </w:rPr>
              <w:t>Сложное предложение</w:t>
            </w:r>
          </w:p>
        </w:tc>
        <w:tc>
          <w:tcPr>
            <w:tcW w:w="2906" w:type="pct"/>
            <w:shd w:val="clear" w:color="auto" w:fill="auto"/>
          </w:tcPr>
          <w:p w14:paraId="154F25A1"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438" w:type="pct"/>
            <w:shd w:val="clear" w:color="auto" w:fill="auto"/>
          </w:tcPr>
          <w:p w14:paraId="18635DE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3716BE56"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05; ОК 09</w:t>
            </w:r>
          </w:p>
        </w:tc>
      </w:tr>
      <w:tr w:rsidR="00A9568A" w:rsidRPr="00284A82" w14:paraId="2D8D4E44" w14:textId="77777777" w:rsidTr="00A9568A">
        <w:trPr>
          <w:trHeight w:val="240"/>
        </w:trPr>
        <w:tc>
          <w:tcPr>
            <w:tcW w:w="938" w:type="pct"/>
            <w:vMerge/>
            <w:shd w:val="clear" w:color="auto" w:fill="auto"/>
          </w:tcPr>
          <w:p w14:paraId="13D7DFF3"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5BB7234D" w14:textId="77777777" w:rsidR="00A9568A" w:rsidRPr="00284A82" w:rsidRDefault="00A9568A" w:rsidP="00A9568A">
            <w:pPr>
              <w:shd w:val="clear" w:color="auto" w:fill="FFFFFF"/>
              <w:tabs>
                <w:tab w:val="left" w:pos="3405"/>
                <w:tab w:val="center" w:pos="5530"/>
              </w:tabs>
              <w:spacing w:after="0"/>
              <w:rPr>
                <w:rFonts w:ascii="Times New Roman" w:hAnsi="Times New Roman"/>
                <w:sz w:val="24"/>
                <w:szCs w:val="24"/>
              </w:rPr>
            </w:pPr>
            <w:r w:rsidRPr="00284A82">
              <w:rPr>
                <w:rFonts w:ascii="Times New Roman" w:eastAsiaTheme="minorHAnsi" w:hAnsi="Times New Roman"/>
                <w:sz w:val="24"/>
                <w:szCs w:val="24"/>
                <w:lang w:eastAsia="en-US"/>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284A82">
              <w:rPr>
                <w:rFonts w:ascii="Times New Roman" w:hAnsi="Times New Roman"/>
                <w:color w:val="000000"/>
                <w:sz w:val="24"/>
                <w:szCs w:val="24"/>
              </w:rPr>
              <w:t xml:space="preserve">Сложноподчиненное предложение. </w:t>
            </w:r>
            <w:r w:rsidRPr="00284A82">
              <w:rPr>
                <w:rFonts w:ascii="Times New Roman" w:eastAsiaTheme="minorHAnsi" w:hAnsi="Times New Roman"/>
                <w:color w:val="000000"/>
                <w:sz w:val="24"/>
                <w:szCs w:val="24"/>
                <w:lang w:eastAsia="en-US"/>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284A82">
              <w:rPr>
                <w:rFonts w:ascii="Times New Roman" w:eastAsiaTheme="minorHAnsi" w:hAnsi="Times New Roman"/>
                <w:b/>
                <w:color w:val="000000"/>
                <w:sz w:val="24"/>
                <w:szCs w:val="24"/>
                <w:lang w:eastAsia="en-US"/>
              </w:rPr>
              <w:t xml:space="preserve"> </w:t>
            </w:r>
            <w:r w:rsidRPr="00284A82">
              <w:rPr>
                <w:rFonts w:ascii="Times New Roman" w:eastAsiaTheme="minorHAnsi" w:hAnsi="Times New Roman"/>
                <w:color w:val="000000"/>
                <w:sz w:val="24"/>
                <w:szCs w:val="24"/>
                <w:lang w:eastAsia="en-US"/>
              </w:rPr>
              <w:t>Предложения с прямой и косвенной речью как способ передачи чужой речи</w:t>
            </w:r>
          </w:p>
        </w:tc>
        <w:tc>
          <w:tcPr>
            <w:tcW w:w="438" w:type="pct"/>
            <w:shd w:val="clear" w:color="auto" w:fill="auto"/>
          </w:tcPr>
          <w:p w14:paraId="1BD21964"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shd w:val="clear" w:color="auto" w:fill="auto"/>
          </w:tcPr>
          <w:p w14:paraId="6624D1B1" w14:textId="77777777" w:rsidR="00A9568A" w:rsidRPr="00284A82" w:rsidRDefault="00A9568A" w:rsidP="00A9568A">
            <w:pPr>
              <w:widowControl w:val="0"/>
              <w:spacing w:after="0"/>
              <w:ind w:left="57" w:right="57"/>
              <w:rPr>
                <w:rFonts w:ascii="Times New Roman" w:hAnsi="Times New Roman"/>
                <w:i/>
                <w:sz w:val="24"/>
                <w:szCs w:val="24"/>
              </w:rPr>
            </w:pPr>
          </w:p>
        </w:tc>
      </w:tr>
      <w:tr w:rsidR="00A9568A" w:rsidRPr="00284A82" w14:paraId="67F41F08" w14:textId="77777777" w:rsidTr="00A9568A">
        <w:trPr>
          <w:trHeight w:val="240"/>
        </w:trPr>
        <w:tc>
          <w:tcPr>
            <w:tcW w:w="938" w:type="pct"/>
            <w:vMerge/>
            <w:shd w:val="clear" w:color="auto" w:fill="auto"/>
          </w:tcPr>
          <w:p w14:paraId="21004DD0"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3B5E680" w14:textId="77777777" w:rsidR="00A9568A" w:rsidRDefault="00A9568A" w:rsidP="00A9568A">
            <w:pPr>
              <w:spacing w:after="0"/>
              <w:jc w:val="both"/>
              <w:rPr>
                <w:rFonts w:ascii="Times New Roman" w:hAnsi="Times New Roman"/>
                <w:color w:val="000000"/>
                <w:sz w:val="24"/>
                <w:szCs w:val="24"/>
              </w:rPr>
            </w:pPr>
            <w:r w:rsidRPr="00284A82">
              <w:rPr>
                <w:rFonts w:ascii="Times New Roman" w:eastAsiaTheme="minorHAnsi" w:hAnsi="Times New Roman"/>
                <w:sz w:val="24"/>
                <w:szCs w:val="24"/>
                <w:lang w:eastAsia="en-US"/>
              </w:rPr>
              <w:t xml:space="preserve">Практическая работа. Знаки препинания в сложносочиненных предложениях.  </w:t>
            </w:r>
            <w:r w:rsidRPr="00284A82">
              <w:rPr>
                <w:rFonts w:ascii="Times New Roman" w:eastAsiaTheme="minorHAnsi" w:hAnsi="Times New Roman"/>
                <w:color w:val="000000"/>
                <w:sz w:val="24"/>
                <w:szCs w:val="24"/>
                <w:lang w:eastAsia="en-US"/>
              </w:rPr>
              <w:t xml:space="preserve">Знаки препинания в сложноподчиненных предложениях. Знаки препинания в бессоюзных сложных предложениях. </w:t>
            </w:r>
            <w:r w:rsidRPr="00284A82">
              <w:rPr>
                <w:rFonts w:ascii="Times New Roman" w:hAnsi="Times New Roman"/>
                <w:color w:val="000000"/>
                <w:sz w:val="24"/>
                <w:szCs w:val="24"/>
              </w:rPr>
              <w:t>Знаки препинания в предложения с прямой речью. Знаки препинания при диалогах. Правила оформления цитат</w:t>
            </w:r>
          </w:p>
          <w:p w14:paraId="14589059" w14:textId="77777777" w:rsidR="00A9568A" w:rsidRDefault="00A9568A" w:rsidP="00A9568A">
            <w:pPr>
              <w:spacing w:after="0"/>
              <w:jc w:val="both"/>
              <w:rPr>
                <w:rFonts w:ascii="Times New Roman" w:hAnsi="Times New Roman"/>
                <w:color w:val="000000"/>
                <w:sz w:val="24"/>
                <w:szCs w:val="24"/>
              </w:rPr>
            </w:pPr>
          </w:p>
          <w:p w14:paraId="24A663A0" w14:textId="77777777" w:rsidR="00A9568A" w:rsidRDefault="00A9568A" w:rsidP="00A9568A">
            <w:pPr>
              <w:spacing w:after="0"/>
              <w:jc w:val="both"/>
              <w:rPr>
                <w:rFonts w:ascii="Times New Roman" w:hAnsi="Times New Roman"/>
                <w:color w:val="000000"/>
                <w:sz w:val="24"/>
                <w:szCs w:val="24"/>
              </w:rPr>
            </w:pPr>
          </w:p>
          <w:p w14:paraId="1E48BAEF" w14:textId="77777777" w:rsidR="00A9568A" w:rsidRPr="00284A82" w:rsidRDefault="00A9568A" w:rsidP="00A9568A">
            <w:pPr>
              <w:spacing w:after="0"/>
              <w:jc w:val="both"/>
              <w:rPr>
                <w:rFonts w:ascii="Times New Roman" w:hAnsi="Times New Roman"/>
                <w:color w:val="000000"/>
                <w:sz w:val="24"/>
                <w:szCs w:val="24"/>
              </w:rPr>
            </w:pPr>
          </w:p>
        </w:tc>
        <w:tc>
          <w:tcPr>
            <w:tcW w:w="438" w:type="pct"/>
            <w:shd w:val="clear" w:color="auto" w:fill="auto"/>
          </w:tcPr>
          <w:p w14:paraId="67381313"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shd w:val="clear" w:color="auto" w:fill="auto"/>
          </w:tcPr>
          <w:p w14:paraId="6D40BF34"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0D8B7344" w14:textId="77777777" w:rsidTr="00A9568A">
        <w:trPr>
          <w:trHeight w:val="20"/>
        </w:trPr>
        <w:tc>
          <w:tcPr>
            <w:tcW w:w="3844" w:type="pct"/>
            <w:gridSpan w:val="2"/>
            <w:shd w:val="clear" w:color="auto" w:fill="auto"/>
          </w:tcPr>
          <w:p w14:paraId="1B575A8A"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b/>
                <w:color w:val="000000"/>
                <w:sz w:val="24"/>
                <w:szCs w:val="24"/>
              </w:rPr>
            </w:pPr>
            <w:r w:rsidRPr="00284A82">
              <w:rPr>
                <w:rFonts w:ascii="Times New Roman" w:hAnsi="Times New Roman"/>
                <w:b/>
                <w:sz w:val="24"/>
                <w:szCs w:val="24"/>
              </w:rPr>
              <w:lastRenderedPageBreak/>
              <w:t>Прикладной модуль</w:t>
            </w:r>
            <w:r w:rsidRPr="00284A82">
              <w:rPr>
                <w:rFonts w:ascii="Times New Roman" w:hAnsi="Times New Roman"/>
                <w:b/>
                <w:color w:val="000000"/>
                <w:sz w:val="24"/>
                <w:szCs w:val="24"/>
              </w:rPr>
              <w:t>. Раздел 4. Особенности профессиональной коммуникации.</w:t>
            </w:r>
          </w:p>
        </w:tc>
        <w:tc>
          <w:tcPr>
            <w:tcW w:w="438" w:type="pct"/>
            <w:shd w:val="clear" w:color="auto" w:fill="auto"/>
          </w:tcPr>
          <w:p w14:paraId="01391171"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12</w:t>
            </w:r>
          </w:p>
        </w:tc>
        <w:tc>
          <w:tcPr>
            <w:tcW w:w="718" w:type="pct"/>
            <w:shd w:val="clear" w:color="auto" w:fill="auto"/>
          </w:tcPr>
          <w:p w14:paraId="055EBD19"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14:paraId="1E891F88"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b/>
                <w:i/>
                <w:sz w:val="24"/>
                <w:szCs w:val="24"/>
              </w:rPr>
            </w:pPr>
            <w:r w:rsidRPr="00284A82">
              <w:rPr>
                <w:rFonts w:ascii="Times New Roman" w:hAnsi="Times New Roman"/>
                <w:b/>
                <w:i/>
                <w:sz w:val="24"/>
                <w:szCs w:val="24"/>
              </w:rPr>
              <w:t>ПК</w:t>
            </w:r>
            <w:r>
              <w:rPr>
                <w:rFonts w:ascii="Times New Roman" w:hAnsi="Times New Roman"/>
                <w:b/>
                <w:i/>
                <w:sz w:val="24"/>
                <w:szCs w:val="24"/>
              </w:rPr>
              <w:t xml:space="preserve"> 2.7, 2.8</w:t>
            </w:r>
          </w:p>
        </w:tc>
      </w:tr>
      <w:tr w:rsidR="00A9568A" w:rsidRPr="00284A82" w14:paraId="4CC52530" w14:textId="77777777" w:rsidTr="00A9568A">
        <w:trPr>
          <w:trHeight w:val="240"/>
        </w:trPr>
        <w:tc>
          <w:tcPr>
            <w:tcW w:w="938" w:type="pct"/>
            <w:vMerge w:val="restart"/>
            <w:shd w:val="clear" w:color="auto" w:fill="auto"/>
          </w:tcPr>
          <w:p w14:paraId="39D1BD80" w14:textId="77777777" w:rsidR="00A9568A" w:rsidRPr="00284A82" w:rsidRDefault="00A9568A" w:rsidP="00A9568A">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4.1.</w:t>
            </w:r>
            <w:r w:rsidRPr="00284A82">
              <w:rPr>
                <w:rFonts w:ascii="Times New Roman" w:hAnsi="Times New Roman"/>
                <w:sz w:val="24"/>
                <w:szCs w:val="24"/>
              </w:rPr>
              <w:t xml:space="preserve"> Язык как средство профессиональной, социальной и межкультурной коммуникации.</w:t>
            </w:r>
          </w:p>
        </w:tc>
        <w:tc>
          <w:tcPr>
            <w:tcW w:w="2906" w:type="pct"/>
            <w:shd w:val="clear" w:color="auto" w:fill="auto"/>
          </w:tcPr>
          <w:p w14:paraId="3E5FA5C3"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438" w:type="pct"/>
            <w:shd w:val="clear" w:color="auto" w:fill="auto"/>
          </w:tcPr>
          <w:p w14:paraId="76670C4B"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6A4F8D02"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14:paraId="08E177FF"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b/>
                <w:i/>
                <w:sz w:val="24"/>
                <w:szCs w:val="24"/>
              </w:rPr>
            </w:pPr>
            <w:r w:rsidRPr="00284A82">
              <w:rPr>
                <w:rFonts w:ascii="Times New Roman" w:hAnsi="Times New Roman"/>
                <w:b/>
                <w:i/>
                <w:sz w:val="24"/>
                <w:szCs w:val="24"/>
              </w:rPr>
              <w:t>ПК</w:t>
            </w:r>
            <w:r>
              <w:rPr>
                <w:rFonts w:ascii="Times New Roman" w:hAnsi="Times New Roman"/>
                <w:b/>
                <w:i/>
                <w:sz w:val="24"/>
                <w:szCs w:val="24"/>
              </w:rPr>
              <w:t xml:space="preserve"> 2.7, 2.8</w:t>
            </w:r>
          </w:p>
        </w:tc>
      </w:tr>
      <w:tr w:rsidR="00A9568A" w:rsidRPr="00284A82" w14:paraId="163CDFC3" w14:textId="77777777" w:rsidTr="00A9568A">
        <w:trPr>
          <w:trHeight w:val="240"/>
        </w:trPr>
        <w:tc>
          <w:tcPr>
            <w:tcW w:w="938" w:type="pct"/>
            <w:vMerge/>
            <w:shd w:val="clear" w:color="auto" w:fill="auto"/>
          </w:tcPr>
          <w:p w14:paraId="42307B14"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58EE8388" w14:textId="77777777" w:rsidR="00A9568A" w:rsidRPr="00284A82" w:rsidRDefault="00A9568A" w:rsidP="00A9568A">
            <w:pPr>
              <w:shd w:val="clear" w:color="auto" w:fill="FFFFFF"/>
              <w:spacing w:after="0"/>
              <w:ind w:left="57" w:right="57"/>
              <w:jc w:val="both"/>
              <w:rPr>
                <w:rFonts w:ascii="Times New Roman" w:hAnsi="Times New Roman"/>
                <w:sz w:val="24"/>
                <w:szCs w:val="24"/>
              </w:rPr>
            </w:pPr>
            <w:r w:rsidRPr="00284A82">
              <w:rPr>
                <w:rFonts w:ascii="Times New Roman" w:hAnsi="Times New Roman"/>
                <w:sz w:val="24"/>
                <w:szCs w:val="24"/>
              </w:rPr>
              <w:t>Основные аспекты культуры речи (нормативный, коммуникативный, этический). Языковые и речевые нормы. Речевые формулы. Речевой этикет</w:t>
            </w:r>
          </w:p>
        </w:tc>
        <w:tc>
          <w:tcPr>
            <w:tcW w:w="438" w:type="pct"/>
            <w:shd w:val="clear" w:color="auto" w:fill="auto"/>
          </w:tcPr>
          <w:p w14:paraId="5138ED5E"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val="restart"/>
            <w:shd w:val="clear" w:color="auto" w:fill="auto"/>
          </w:tcPr>
          <w:p w14:paraId="0FF71DBF"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672563BC" w14:textId="77777777" w:rsidTr="00A9568A">
        <w:trPr>
          <w:trHeight w:val="240"/>
        </w:trPr>
        <w:tc>
          <w:tcPr>
            <w:tcW w:w="938" w:type="pct"/>
            <w:vMerge/>
            <w:shd w:val="clear" w:color="auto" w:fill="auto"/>
          </w:tcPr>
          <w:p w14:paraId="3860F83C"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7B1FD8B4"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0FC97977"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shd w:val="clear" w:color="auto" w:fill="auto"/>
          </w:tcPr>
          <w:p w14:paraId="3F457850"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3CF253CD" w14:textId="77777777" w:rsidTr="00A9568A">
        <w:trPr>
          <w:trHeight w:val="240"/>
        </w:trPr>
        <w:tc>
          <w:tcPr>
            <w:tcW w:w="938" w:type="pct"/>
            <w:vMerge/>
            <w:shd w:val="clear" w:color="auto" w:fill="auto"/>
          </w:tcPr>
          <w:p w14:paraId="207018DD"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0776898A"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Практическая работа, Терминология и профессиональная лексика. Язык специальности. Отраслевые терминологические словари</w:t>
            </w:r>
          </w:p>
        </w:tc>
        <w:tc>
          <w:tcPr>
            <w:tcW w:w="438" w:type="pct"/>
            <w:shd w:val="clear" w:color="auto" w:fill="auto"/>
          </w:tcPr>
          <w:p w14:paraId="69872FE6"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02457050"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64BB41BF" w14:textId="77777777" w:rsidTr="00A9568A">
        <w:trPr>
          <w:trHeight w:val="240"/>
        </w:trPr>
        <w:tc>
          <w:tcPr>
            <w:tcW w:w="938" w:type="pct"/>
            <w:vMerge w:val="restart"/>
            <w:shd w:val="clear" w:color="auto" w:fill="auto"/>
          </w:tcPr>
          <w:p w14:paraId="3785B5CB" w14:textId="77777777" w:rsidR="00A9568A" w:rsidRPr="00284A82" w:rsidRDefault="00A9568A" w:rsidP="00A9568A">
            <w:pPr>
              <w:spacing w:after="0"/>
              <w:ind w:left="57" w:right="57"/>
              <w:jc w:val="center"/>
              <w:rPr>
                <w:rFonts w:ascii="Times New Roman" w:hAnsi="Times New Roman"/>
                <w:sz w:val="24"/>
                <w:szCs w:val="24"/>
              </w:rPr>
            </w:pPr>
            <w:r w:rsidRPr="00284A82">
              <w:rPr>
                <w:rFonts w:ascii="Times New Roman" w:hAnsi="Times New Roman"/>
                <w:sz w:val="24"/>
                <w:szCs w:val="24"/>
              </w:rPr>
              <w:t>Тема </w:t>
            </w:r>
            <w:r w:rsidRPr="00284A82">
              <w:rPr>
                <w:rFonts w:ascii="Times New Roman" w:hAnsi="Times New Roman"/>
                <w:b/>
                <w:sz w:val="24"/>
                <w:szCs w:val="24"/>
              </w:rPr>
              <w:t>4.2</w:t>
            </w:r>
            <w:r w:rsidRPr="00284A82">
              <w:rPr>
                <w:rFonts w:ascii="Times New Roman" w:hAnsi="Times New Roman"/>
                <w:sz w:val="24"/>
                <w:szCs w:val="24"/>
              </w:rPr>
              <w:t>. Коммуникативный аспект культуры речи.</w:t>
            </w:r>
          </w:p>
        </w:tc>
        <w:tc>
          <w:tcPr>
            <w:tcW w:w="2906" w:type="pct"/>
            <w:shd w:val="clear" w:color="auto" w:fill="auto"/>
          </w:tcPr>
          <w:p w14:paraId="1F9C00D1"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438" w:type="pct"/>
            <w:shd w:val="clear" w:color="auto" w:fill="auto"/>
          </w:tcPr>
          <w:p w14:paraId="3ED8241F"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2</w:t>
            </w:r>
          </w:p>
        </w:tc>
        <w:tc>
          <w:tcPr>
            <w:tcW w:w="718" w:type="pct"/>
            <w:shd w:val="clear" w:color="auto" w:fill="auto"/>
          </w:tcPr>
          <w:p w14:paraId="04EE9D12"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14:paraId="510C6CEB"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b/>
                <w:i/>
                <w:sz w:val="24"/>
                <w:szCs w:val="24"/>
              </w:rPr>
              <w:t>ПК</w:t>
            </w:r>
            <w:r>
              <w:rPr>
                <w:rFonts w:ascii="Times New Roman" w:hAnsi="Times New Roman"/>
                <w:b/>
                <w:i/>
                <w:sz w:val="24"/>
                <w:szCs w:val="24"/>
              </w:rPr>
              <w:t xml:space="preserve"> 2.7, 2.8</w:t>
            </w:r>
          </w:p>
        </w:tc>
      </w:tr>
      <w:tr w:rsidR="00A9568A" w:rsidRPr="00284A82" w14:paraId="34C704C7" w14:textId="77777777" w:rsidTr="00A9568A">
        <w:trPr>
          <w:trHeight w:val="240"/>
        </w:trPr>
        <w:tc>
          <w:tcPr>
            <w:tcW w:w="938" w:type="pct"/>
            <w:vMerge/>
            <w:shd w:val="clear" w:color="auto" w:fill="auto"/>
          </w:tcPr>
          <w:p w14:paraId="7ED61613"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7619C0FF" w14:textId="77777777" w:rsidR="00A9568A" w:rsidRDefault="00A9568A" w:rsidP="00A9568A">
            <w:pPr>
              <w:spacing w:after="0"/>
              <w:jc w:val="both"/>
              <w:rPr>
                <w:rFonts w:ascii="Times New Roman" w:eastAsiaTheme="minorHAnsi" w:hAnsi="Times New Roman"/>
                <w:sz w:val="24"/>
                <w:szCs w:val="24"/>
                <w:lang w:eastAsia="en-US"/>
              </w:rPr>
            </w:pPr>
            <w:r w:rsidRPr="00284A82">
              <w:rPr>
                <w:rFonts w:ascii="Times New Roman" w:eastAsiaTheme="minorHAnsi" w:hAnsi="Times New Roman"/>
                <w:sz w:val="24"/>
                <w:szCs w:val="24"/>
                <w:lang w:eastAsia="en-US"/>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p w14:paraId="550DFEA1" w14:textId="77777777" w:rsidR="00A9568A" w:rsidRPr="00284A82" w:rsidRDefault="00A9568A" w:rsidP="00A9568A">
            <w:pPr>
              <w:spacing w:after="0"/>
              <w:jc w:val="both"/>
              <w:rPr>
                <w:rFonts w:ascii="Times New Roman" w:hAnsi="Times New Roman"/>
                <w:sz w:val="24"/>
                <w:szCs w:val="24"/>
              </w:rPr>
            </w:pPr>
          </w:p>
        </w:tc>
        <w:tc>
          <w:tcPr>
            <w:tcW w:w="438" w:type="pct"/>
            <w:shd w:val="clear" w:color="auto" w:fill="auto"/>
          </w:tcPr>
          <w:p w14:paraId="14EE5A6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val="restart"/>
            <w:shd w:val="clear" w:color="auto" w:fill="auto"/>
          </w:tcPr>
          <w:p w14:paraId="170EFB2F" w14:textId="77777777" w:rsidR="00A9568A" w:rsidRPr="00284A82" w:rsidRDefault="00A9568A" w:rsidP="00A9568A">
            <w:pPr>
              <w:widowControl w:val="0"/>
              <w:spacing w:after="0"/>
              <w:ind w:left="57" w:right="57"/>
              <w:rPr>
                <w:rFonts w:ascii="Times New Roman" w:hAnsi="Times New Roman"/>
                <w:i/>
                <w:sz w:val="24"/>
                <w:szCs w:val="24"/>
              </w:rPr>
            </w:pPr>
          </w:p>
        </w:tc>
      </w:tr>
      <w:tr w:rsidR="00A9568A" w:rsidRPr="00284A82" w14:paraId="3EA47189" w14:textId="77777777" w:rsidTr="00A9568A">
        <w:trPr>
          <w:trHeight w:val="240"/>
        </w:trPr>
        <w:tc>
          <w:tcPr>
            <w:tcW w:w="938" w:type="pct"/>
            <w:vMerge/>
            <w:shd w:val="clear" w:color="auto" w:fill="auto"/>
          </w:tcPr>
          <w:p w14:paraId="520F23CD"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9DD63B0" w14:textId="77777777" w:rsidR="00A9568A" w:rsidRPr="00284A82" w:rsidRDefault="00A9568A" w:rsidP="00A9568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2D462637"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shd w:val="clear" w:color="auto" w:fill="auto"/>
          </w:tcPr>
          <w:p w14:paraId="7734C632"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435BC815" w14:textId="77777777" w:rsidTr="00A9568A">
        <w:trPr>
          <w:trHeight w:val="240"/>
        </w:trPr>
        <w:tc>
          <w:tcPr>
            <w:tcW w:w="938" w:type="pct"/>
            <w:vMerge/>
            <w:shd w:val="clear" w:color="auto" w:fill="auto"/>
          </w:tcPr>
          <w:p w14:paraId="45A47AE6"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520B9322" w14:textId="77777777" w:rsidR="00A9568A" w:rsidRDefault="00A9568A" w:rsidP="00A9568A">
            <w:pPr>
              <w:spacing w:after="0"/>
              <w:ind w:left="57" w:right="57"/>
              <w:jc w:val="both"/>
              <w:rPr>
                <w:rFonts w:ascii="Times New Roman" w:hAnsi="Times New Roman"/>
                <w:sz w:val="24"/>
                <w:szCs w:val="24"/>
              </w:rPr>
            </w:pPr>
            <w:r w:rsidRPr="00284A82">
              <w:rPr>
                <w:rFonts w:ascii="Times New Roman" w:hAnsi="Times New Roman"/>
                <w:sz w:val="24"/>
                <w:szCs w:val="24"/>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p w14:paraId="2118676E" w14:textId="77777777" w:rsidR="00A9568A" w:rsidRPr="00284A82" w:rsidRDefault="00A9568A" w:rsidP="00A9568A">
            <w:pPr>
              <w:spacing w:after="0"/>
              <w:ind w:left="57" w:right="57"/>
              <w:jc w:val="both"/>
              <w:rPr>
                <w:rFonts w:ascii="Times New Roman" w:hAnsi="Times New Roman"/>
                <w:color w:val="000000"/>
                <w:sz w:val="24"/>
                <w:szCs w:val="24"/>
              </w:rPr>
            </w:pPr>
          </w:p>
        </w:tc>
        <w:tc>
          <w:tcPr>
            <w:tcW w:w="438" w:type="pct"/>
            <w:shd w:val="clear" w:color="auto" w:fill="auto"/>
          </w:tcPr>
          <w:p w14:paraId="4044A5E7"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249D5893" w14:textId="77777777" w:rsidR="00A9568A" w:rsidRPr="00284A82" w:rsidRDefault="00A9568A" w:rsidP="00A9568A">
            <w:pPr>
              <w:widowControl w:val="0"/>
              <w:pBdr>
                <w:top w:val="nil"/>
                <w:left w:val="nil"/>
                <w:bottom w:val="nil"/>
                <w:right w:val="nil"/>
                <w:between w:val="nil"/>
              </w:pBdr>
              <w:spacing w:after="0"/>
              <w:ind w:right="57"/>
              <w:rPr>
                <w:rFonts w:ascii="Times New Roman" w:hAnsi="Times New Roman"/>
                <w:i/>
                <w:sz w:val="24"/>
                <w:szCs w:val="24"/>
              </w:rPr>
            </w:pPr>
          </w:p>
        </w:tc>
      </w:tr>
      <w:tr w:rsidR="00A9568A" w:rsidRPr="00284A82" w14:paraId="0BF97BAD" w14:textId="77777777" w:rsidTr="00A9568A">
        <w:trPr>
          <w:trHeight w:val="240"/>
        </w:trPr>
        <w:tc>
          <w:tcPr>
            <w:tcW w:w="938" w:type="pct"/>
            <w:vMerge w:val="restart"/>
            <w:shd w:val="clear" w:color="auto" w:fill="auto"/>
          </w:tcPr>
          <w:p w14:paraId="3317AED0" w14:textId="77777777" w:rsidR="00A9568A" w:rsidRPr="00284A82" w:rsidRDefault="00A9568A" w:rsidP="00A9568A">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 xml:space="preserve">4.3. </w:t>
            </w:r>
            <w:r w:rsidRPr="00284A82">
              <w:rPr>
                <w:rFonts w:ascii="Times New Roman" w:hAnsi="Times New Roman"/>
                <w:color w:val="000000"/>
                <w:sz w:val="24"/>
                <w:szCs w:val="24"/>
              </w:rPr>
              <w:t>Научный стиль.</w:t>
            </w:r>
          </w:p>
        </w:tc>
        <w:tc>
          <w:tcPr>
            <w:tcW w:w="2906" w:type="pct"/>
            <w:shd w:val="clear" w:color="auto" w:fill="auto"/>
          </w:tcPr>
          <w:p w14:paraId="2E9A2B98"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438" w:type="pct"/>
            <w:shd w:val="clear" w:color="auto" w:fill="auto"/>
          </w:tcPr>
          <w:p w14:paraId="6B872B60"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2</w:t>
            </w:r>
          </w:p>
        </w:tc>
        <w:tc>
          <w:tcPr>
            <w:tcW w:w="718" w:type="pct"/>
            <w:shd w:val="clear" w:color="auto" w:fill="auto"/>
          </w:tcPr>
          <w:p w14:paraId="3B97F4D1"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14:paraId="4F97C1FA" w14:textId="77777777" w:rsidR="00A9568A" w:rsidRPr="00284A82" w:rsidRDefault="00A9568A" w:rsidP="00A9568A">
            <w:pPr>
              <w:widowControl w:val="0"/>
              <w:pBdr>
                <w:top w:val="nil"/>
                <w:left w:val="nil"/>
                <w:bottom w:val="nil"/>
                <w:right w:val="nil"/>
                <w:between w:val="nil"/>
              </w:pBdr>
              <w:spacing w:after="0"/>
              <w:ind w:right="57"/>
              <w:jc w:val="center"/>
              <w:rPr>
                <w:rFonts w:ascii="Times New Roman" w:hAnsi="Times New Roman"/>
                <w:i/>
                <w:sz w:val="24"/>
                <w:szCs w:val="24"/>
              </w:rPr>
            </w:pPr>
            <w:r w:rsidRPr="00284A82">
              <w:rPr>
                <w:rFonts w:ascii="Times New Roman" w:hAnsi="Times New Roman"/>
                <w:b/>
                <w:i/>
                <w:sz w:val="24"/>
                <w:szCs w:val="24"/>
              </w:rPr>
              <w:lastRenderedPageBreak/>
              <w:t>ПК</w:t>
            </w:r>
            <w:r>
              <w:rPr>
                <w:rFonts w:ascii="Times New Roman" w:hAnsi="Times New Roman"/>
                <w:b/>
                <w:i/>
                <w:sz w:val="24"/>
                <w:szCs w:val="24"/>
              </w:rPr>
              <w:t xml:space="preserve"> 2.7, 2.8</w:t>
            </w:r>
          </w:p>
        </w:tc>
      </w:tr>
      <w:tr w:rsidR="00A9568A" w:rsidRPr="00284A82" w14:paraId="745F75F7" w14:textId="77777777" w:rsidTr="00A9568A">
        <w:trPr>
          <w:trHeight w:val="240"/>
        </w:trPr>
        <w:tc>
          <w:tcPr>
            <w:tcW w:w="938" w:type="pct"/>
            <w:vMerge/>
            <w:shd w:val="clear" w:color="auto" w:fill="auto"/>
          </w:tcPr>
          <w:p w14:paraId="7D0A45E1"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0E27C51F" w14:textId="77777777" w:rsidR="00A9568A" w:rsidRPr="00284A82" w:rsidRDefault="00A9568A" w:rsidP="00A9568A">
            <w:pPr>
              <w:spacing w:after="0"/>
              <w:ind w:left="57" w:right="57"/>
              <w:jc w:val="both"/>
              <w:rPr>
                <w:rFonts w:ascii="Times New Roman" w:hAnsi="Times New Roman"/>
                <w:sz w:val="24"/>
                <w:szCs w:val="24"/>
              </w:rPr>
            </w:pPr>
            <w:r w:rsidRPr="00284A82">
              <w:rPr>
                <w:rFonts w:ascii="Times New Roman" w:hAnsi="Times New Roman"/>
                <w:sz w:val="24"/>
                <w:szCs w:val="24"/>
              </w:rPr>
              <w:t xml:space="preserve">Научный стиль и его </w:t>
            </w:r>
            <w:proofErr w:type="spellStart"/>
            <w:r w:rsidRPr="00284A82">
              <w:rPr>
                <w:rFonts w:ascii="Times New Roman" w:hAnsi="Times New Roman"/>
                <w:sz w:val="24"/>
                <w:szCs w:val="24"/>
              </w:rPr>
              <w:t>подстили</w:t>
            </w:r>
            <w:proofErr w:type="spellEnd"/>
            <w:r w:rsidRPr="00284A82">
              <w:rPr>
                <w:rFonts w:ascii="Times New Roman" w:hAnsi="Times New Roman"/>
                <w:sz w:val="24"/>
                <w:szCs w:val="24"/>
              </w:rPr>
              <w:t xml:space="preserve">. Профессиональная речь и терминология. Виды терминов (общенаучные, </w:t>
            </w:r>
            <w:proofErr w:type="spellStart"/>
            <w:r w:rsidRPr="00284A82">
              <w:rPr>
                <w:rFonts w:ascii="Times New Roman" w:hAnsi="Times New Roman"/>
                <w:sz w:val="24"/>
                <w:szCs w:val="24"/>
              </w:rPr>
              <w:t>частнонаучные</w:t>
            </w:r>
            <w:proofErr w:type="spellEnd"/>
            <w:r w:rsidRPr="00284A82">
              <w:rPr>
                <w:rFonts w:ascii="Times New Roman" w:hAnsi="Times New Roman"/>
                <w:sz w:val="24"/>
                <w:szCs w:val="24"/>
              </w:rPr>
              <w:t xml:space="preserve"> и технологические)</w:t>
            </w:r>
          </w:p>
        </w:tc>
        <w:tc>
          <w:tcPr>
            <w:tcW w:w="438" w:type="pct"/>
            <w:shd w:val="clear" w:color="auto" w:fill="auto"/>
          </w:tcPr>
          <w:p w14:paraId="26C1FDD2"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val="restart"/>
            <w:shd w:val="clear" w:color="auto" w:fill="auto"/>
          </w:tcPr>
          <w:p w14:paraId="7B3326AB"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20CFDBE0" w14:textId="77777777" w:rsidTr="00A9568A">
        <w:trPr>
          <w:trHeight w:val="240"/>
        </w:trPr>
        <w:tc>
          <w:tcPr>
            <w:tcW w:w="938" w:type="pct"/>
            <w:vMerge/>
            <w:shd w:val="clear" w:color="auto" w:fill="auto"/>
          </w:tcPr>
          <w:p w14:paraId="0D3D6AB6"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083383D7" w14:textId="77777777" w:rsidR="00A9568A" w:rsidRPr="00284A82" w:rsidRDefault="00A9568A" w:rsidP="00A9568A">
            <w:pPr>
              <w:spacing w:after="0"/>
              <w:ind w:left="57" w:right="57"/>
              <w:jc w:val="both"/>
              <w:rPr>
                <w:rFonts w:ascii="Times New Roman" w:hAnsi="Times New Roman"/>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3B5579AA"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shd w:val="clear" w:color="auto" w:fill="auto"/>
          </w:tcPr>
          <w:p w14:paraId="59294F30"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5E795CA6" w14:textId="77777777" w:rsidTr="00A9568A">
        <w:trPr>
          <w:trHeight w:val="240"/>
        </w:trPr>
        <w:tc>
          <w:tcPr>
            <w:tcW w:w="938" w:type="pct"/>
            <w:vMerge/>
            <w:shd w:val="clear" w:color="auto" w:fill="auto"/>
          </w:tcPr>
          <w:p w14:paraId="6132E861"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7909C06E" w14:textId="77777777" w:rsidR="00A9568A" w:rsidRPr="00284A82" w:rsidRDefault="00A9568A" w:rsidP="00A9568A">
            <w:pPr>
              <w:spacing w:after="0"/>
              <w:jc w:val="both"/>
              <w:rPr>
                <w:rFonts w:ascii="Times New Roman" w:hAnsi="Times New Roman"/>
                <w:sz w:val="24"/>
                <w:szCs w:val="24"/>
              </w:rPr>
            </w:pPr>
          </w:p>
        </w:tc>
        <w:tc>
          <w:tcPr>
            <w:tcW w:w="438" w:type="pct"/>
            <w:shd w:val="clear" w:color="auto" w:fill="auto"/>
          </w:tcPr>
          <w:p w14:paraId="06282B15"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shd w:val="clear" w:color="auto" w:fill="auto"/>
          </w:tcPr>
          <w:p w14:paraId="4E09867E"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474F77BF" w14:textId="77777777" w:rsidTr="00A9568A">
        <w:trPr>
          <w:trHeight w:val="240"/>
        </w:trPr>
        <w:tc>
          <w:tcPr>
            <w:tcW w:w="938" w:type="pct"/>
            <w:vMerge w:val="restart"/>
            <w:shd w:val="clear" w:color="auto" w:fill="auto"/>
          </w:tcPr>
          <w:p w14:paraId="70E43414" w14:textId="77777777" w:rsidR="00A9568A" w:rsidRPr="00284A82" w:rsidRDefault="00A9568A" w:rsidP="00A9568A">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4.4</w:t>
            </w:r>
            <w:r w:rsidRPr="00284A82">
              <w:rPr>
                <w:rFonts w:ascii="Times New Roman" w:hAnsi="Times New Roman"/>
                <w:color w:val="000000"/>
                <w:sz w:val="24"/>
                <w:szCs w:val="24"/>
              </w:rPr>
              <w:t>. Деловой стиль</w:t>
            </w:r>
          </w:p>
        </w:tc>
        <w:tc>
          <w:tcPr>
            <w:tcW w:w="2906" w:type="pct"/>
            <w:shd w:val="clear" w:color="auto" w:fill="auto"/>
          </w:tcPr>
          <w:p w14:paraId="7DAED30E"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438" w:type="pct"/>
            <w:shd w:val="clear" w:color="auto" w:fill="auto"/>
          </w:tcPr>
          <w:p w14:paraId="36E3C097"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718" w:type="pct"/>
            <w:shd w:val="clear" w:color="auto" w:fill="auto"/>
          </w:tcPr>
          <w:p w14:paraId="5A60281C"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14:paraId="35EFB069" w14:textId="77777777" w:rsidR="00A9568A" w:rsidRPr="00284A82" w:rsidRDefault="00A9568A" w:rsidP="00A9568A">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b/>
                <w:i/>
                <w:sz w:val="24"/>
                <w:szCs w:val="24"/>
              </w:rPr>
              <w:t>ПК</w:t>
            </w:r>
            <w:r>
              <w:rPr>
                <w:rFonts w:ascii="Times New Roman" w:hAnsi="Times New Roman"/>
                <w:b/>
                <w:i/>
                <w:sz w:val="24"/>
                <w:szCs w:val="24"/>
              </w:rPr>
              <w:t xml:space="preserve"> 2.7, 2.8</w:t>
            </w:r>
          </w:p>
        </w:tc>
      </w:tr>
      <w:tr w:rsidR="00A9568A" w:rsidRPr="00284A82" w14:paraId="19C26715" w14:textId="77777777" w:rsidTr="00A9568A">
        <w:trPr>
          <w:trHeight w:val="945"/>
        </w:trPr>
        <w:tc>
          <w:tcPr>
            <w:tcW w:w="938" w:type="pct"/>
            <w:vMerge/>
            <w:shd w:val="clear" w:color="auto" w:fill="auto"/>
          </w:tcPr>
          <w:p w14:paraId="4EB1BECA"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13F13483" w14:textId="77777777" w:rsidR="00A9568A" w:rsidRPr="00284A82" w:rsidRDefault="00A9568A" w:rsidP="00A9568A">
            <w:pPr>
              <w:pBdr>
                <w:top w:val="nil"/>
                <w:left w:val="nil"/>
                <w:bottom w:val="nil"/>
                <w:right w:val="nil"/>
                <w:between w:val="nil"/>
              </w:pBdr>
              <w:spacing w:after="0"/>
              <w:ind w:left="57" w:right="57"/>
              <w:rPr>
                <w:rFonts w:ascii="Times New Roman" w:hAnsi="Times New Roman"/>
                <w:color w:val="000000"/>
                <w:sz w:val="24"/>
                <w:szCs w:val="24"/>
                <w:lang w:val="en-US"/>
              </w:rPr>
            </w:pPr>
            <w:r w:rsidRPr="00284A82">
              <w:rPr>
                <w:rFonts w:ascii="Times New Roman" w:hAnsi="Times New Roman"/>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438" w:type="pct"/>
            <w:shd w:val="clear" w:color="auto" w:fill="auto"/>
          </w:tcPr>
          <w:p w14:paraId="27783300"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val="restart"/>
            <w:shd w:val="clear" w:color="auto" w:fill="auto"/>
          </w:tcPr>
          <w:p w14:paraId="49493D53"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31F36408" w14:textId="77777777" w:rsidTr="00A9568A">
        <w:trPr>
          <w:trHeight w:val="240"/>
        </w:trPr>
        <w:tc>
          <w:tcPr>
            <w:tcW w:w="938" w:type="pct"/>
            <w:vMerge/>
            <w:shd w:val="clear" w:color="auto" w:fill="auto"/>
          </w:tcPr>
          <w:p w14:paraId="51F94082"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622C97B0" w14:textId="77777777" w:rsidR="00A9568A" w:rsidRPr="00284A82" w:rsidRDefault="00A9568A" w:rsidP="00A9568A">
            <w:pPr>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438" w:type="pct"/>
            <w:shd w:val="clear" w:color="auto" w:fill="auto"/>
          </w:tcPr>
          <w:p w14:paraId="63C41A52"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vMerge/>
            <w:shd w:val="clear" w:color="auto" w:fill="auto"/>
          </w:tcPr>
          <w:p w14:paraId="75329E64"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07181E6A" w14:textId="77777777" w:rsidTr="00A9568A">
        <w:trPr>
          <w:trHeight w:val="240"/>
        </w:trPr>
        <w:tc>
          <w:tcPr>
            <w:tcW w:w="938" w:type="pct"/>
            <w:vMerge/>
            <w:shd w:val="clear" w:color="auto" w:fill="auto"/>
          </w:tcPr>
          <w:p w14:paraId="61514A91"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06A67758" w14:textId="77777777" w:rsidR="00A9568A" w:rsidRPr="00284A82" w:rsidRDefault="00A9568A" w:rsidP="00A9568A">
            <w:pPr>
              <w:spacing w:after="0"/>
              <w:ind w:left="57" w:right="57"/>
              <w:rPr>
                <w:rFonts w:ascii="Times New Roman" w:hAnsi="Times New Roman"/>
                <w:sz w:val="24"/>
                <w:szCs w:val="24"/>
              </w:rPr>
            </w:pPr>
            <w:r w:rsidRPr="00284A82">
              <w:rPr>
                <w:rFonts w:ascii="Times New Roman" w:hAnsi="Times New Roman"/>
                <w:color w:val="000000"/>
                <w:sz w:val="24"/>
                <w:szCs w:val="24"/>
              </w:rPr>
              <w:t xml:space="preserve">Практическое занятие. Виды документов в конкретной специальности. </w:t>
            </w:r>
          </w:p>
        </w:tc>
        <w:tc>
          <w:tcPr>
            <w:tcW w:w="438" w:type="pct"/>
            <w:shd w:val="clear" w:color="auto" w:fill="auto"/>
          </w:tcPr>
          <w:p w14:paraId="3B3D1634"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718" w:type="pct"/>
            <w:vMerge/>
            <w:shd w:val="clear" w:color="auto" w:fill="auto"/>
          </w:tcPr>
          <w:p w14:paraId="31899B50"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rPr>
            </w:pPr>
          </w:p>
        </w:tc>
      </w:tr>
      <w:tr w:rsidR="00A9568A" w:rsidRPr="00284A82" w14:paraId="63D71063" w14:textId="77777777" w:rsidTr="00A9568A">
        <w:trPr>
          <w:trHeight w:val="240"/>
        </w:trPr>
        <w:tc>
          <w:tcPr>
            <w:tcW w:w="3844" w:type="pct"/>
            <w:gridSpan w:val="2"/>
            <w:shd w:val="clear" w:color="auto" w:fill="auto"/>
          </w:tcPr>
          <w:p w14:paraId="43536D86"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b/>
                <w:color w:val="000000"/>
                <w:sz w:val="24"/>
                <w:szCs w:val="24"/>
              </w:rPr>
            </w:pPr>
            <w:r w:rsidRPr="00284A82">
              <w:rPr>
                <w:rFonts w:ascii="Times New Roman" w:hAnsi="Times New Roman"/>
                <w:b/>
                <w:sz w:val="24"/>
                <w:szCs w:val="24"/>
              </w:rPr>
              <w:t>Промежуточная аттестация (</w:t>
            </w:r>
            <w:r w:rsidRPr="00284A82">
              <w:rPr>
                <w:rFonts w:ascii="Times New Roman" w:hAnsi="Times New Roman"/>
                <w:b/>
                <w:color w:val="000000"/>
                <w:sz w:val="24"/>
                <w:szCs w:val="24"/>
              </w:rPr>
              <w:t>Экзамен)</w:t>
            </w:r>
          </w:p>
        </w:tc>
        <w:tc>
          <w:tcPr>
            <w:tcW w:w="438" w:type="pct"/>
            <w:shd w:val="clear" w:color="auto" w:fill="auto"/>
          </w:tcPr>
          <w:p w14:paraId="729D7D2D"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18</w:t>
            </w:r>
          </w:p>
        </w:tc>
        <w:tc>
          <w:tcPr>
            <w:tcW w:w="718" w:type="pct"/>
            <w:shd w:val="clear" w:color="auto" w:fill="auto"/>
          </w:tcPr>
          <w:p w14:paraId="1ED81CD6"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r w:rsidR="00A9568A" w:rsidRPr="00284A82" w14:paraId="663ABEEB" w14:textId="77777777" w:rsidTr="00A9568A">
        <w:trPr>
          <w:trHeight w:val="20"/>
        </w:trPr>
        <w:tc>
          <w:tcPr>
            <w:tcW w:w="3844" w:type="pct"/>
            <w:gridSpan w:val="2"/>
            <w:shd w:val="clear" w:color="auto" w:fill="auto"/>
          </w:tcPr>
          <w:p w14:paraId="4C9C8D37"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right"/>
              <w:rPr>
                <w:rFonts w:ascii="Times New Roman" w:hAnsi="Times New Roman"/>
                <w:b/>
                <w:sz w:val="24"/>
                <w:szCs w:val="24"/>
              </w:rPr>
            </w:pPr>
            <w:r w:rsidRPr="00284A82">
              <w:rPr>
                <w:rFonts w:ascii="Times New Roman" w:hAnsi="Times New Roman"/>
                <w:b/>
                <w:sz w:val="24"/>
                <w:szCs w:val="24"/>
              </w:rPr>
              <w:t>Всего:</w:t>
            </w:r>
          </w:p>
        </w:tc>
        <w:tc>
          <w:tcPr>
            <w:tcW w:w="438" w:type="pct"/>
            <w:shd w:val="clear" w:color="auto" w:fill="auto"/>
          </w:tcPr>
          <w:p w14:paraId="2CE25C5C"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Pr>
                <w:rFonts w:ascii="Times New Roman" w:hAnsi="Times New Roman"/>
                <w:b/>
                <w:i/>
                <w:sz w:val="24"/>
                <w:szCs w:val="24"/>
              </w:rPr>
              <w:t>90</w:t>
            </w:r>
          </w:p>
        </w:tc>
        <w:tc>
          <w:tcPr>
            <w:tcW w:w="718" w:type="pct"/>
            <w:shd w:val="clear" w:color="auto" w:fill="auto"/>
          </w:tcPr>
          <w:p w14:paraId="02FE060C" w14:textId="77777777" w:rsidR="00A9568A" w:rsidRPr="00284A82" w:rsidRDefault="00A9568A" w:rsidP="00A9568A">
            <w:pPr>
              <w:widowControl w:val="0"/>
              <w:pBdr>
                <w:top w:val="nil"/>
                <w:left w:val="nil"/>
                <w:bottom w:val="nil"/>
                <w:right w:val="nil"/>
                <w:between w:val="nil"/>
              </w:pBdr>
              <w:spacing w:after="0"/>
              <w:ind w:left="57" w:right="57"/>
              <w:rPr>
                <w:rFonts w:ascii="Times New Roman" w:hAnsi="Times New Roman"/>
                <w:i/>
                <w:sz w:val="24"/>
                <w:szCs w:val="24"/>
              </w:rPr>
            </w:pPr>
          </w:p>
        </w:tc>
      </w:tr>
    </w:tbl>
    <w:p w14:paraId="76BB1EED" w14:textId="77777777" w:rsidR="00A9568A" w:rsidRPr="00284A82" w:rsidRDefault="00A9568A" w:rsidP="00A9568A">
      <w:pPr>
        <w:spacing w:after="160" w:line="259" w:lineRule="auto"/>
        <w:rPr>
          <w:rFonts w:ascii="Times New Roman" w:eastAsiaTheme="minorHAnsi" w:hAnsi="Times New Roman"/>
          <w:lang w:eastAsia="en-US"/>
        </w:rPr>
      </w:pPr>
      <w:bookmarkStart w:id="9" w:name="_heading=h.17dp8vu" w:colFirst="0" w:colLast="0"/>
      <w:bookmarkEnd w:id="9"/>
    </w:p>
    <w:p w14:paraId="039E6DFA" w14:textId="77777777" w:rsidR="00A9568A" w:rsidRPr="00284A82" w:rsidRDefault="00A9568A" w:rsidP="00A9568A">
      <w:pPr>
        <w:keepNext/>
        <w:keepLines/>
        <w:spacing w:after="0" w:line="240" w:lineRule="auto"/>
        <w:ind w:left="57" w:right="57"/>
        <w:outlineLvl w:val="0"/>
        <w:rPr>
          <w:rFonts w:ascii="Times New Roman" w:hAnsi="Times New Roman"/>
          <w:b/>
          <w:color w:val="000000"/>
          <w:sz w:val="24"/>
          <w:szCs w:val="24"/>
        </w:rPr>
        <w:sectPr w:rsidR="00A9568A" w:rsidRPr="00284A82">
          <w:pgSz w:w="16838" w:h="11906" w:orient="landscape"/>
          <w:pgMar w:top="1701" w:right="1134" w:bottom="851" w:left="1134" w:header="709" w:footer="709" w:gutter="0"/>
          <w:cols w:space="720"/>
        </w:sectPr>
      </w:pPr>
    </w:p>
    <w:p w14:paraId="6FEDB74E" w14:textId="77777777" w:rsidR="00A9568A" w:rsidRPr="00284A82" w:rsidRDefault="00A9568A" w:rsidP="00A9568A">
      <w:pPr>
        <w:keepNext/>
        <w:keepLines/>
        <w:spacing w:after="0"/>
        <w:ind w:right="57"/>
        <w:jc w:val="center"/>
        <w:outlineLvl w:val="0"/>
        <w:rPr>
          <w:rFonts w:ascii="Times New Roman" w:hAnsi="Times New Roman"/>
          <w:b/>
          <w:sz w:val="28"/>
          <w:szCs w:val="28"/>
        </w:rPr>
      </w:pPr>
      <w:bookmarkStart w:id="10" w:name="_Toc124938101"/>
      <w:r w:rsidRPr="00284A82">
        <w:rPr>
          <w:rFonts w:ascii="Times New Roman" w:hAnsi="Times New Roman"/>
          <w:b/>
          <w:sz w:val="28"/>
          <w:szCs w:val="28"/>
        </w:rPr>
        <w:lastRenderedPageBreak/>
        <w:t>3. Условия реализации программы общеобразовательной дисциплины</w:t>
      </w:r>
      <w:bookmarkEnd w:id="10"/>
    </w:p>
    <w:p w14:paraId="0D9E20FA" w14:textId="77777777" w:rsidR="00A9568A" w:rsidRPr="00284A82" w:rsidRDefault="00A9568A" w:rsidP="00A9568A">
      <w:pPr>
        <w:spacing w:after="0"/>
        <w:rPr>
          <w:rFonts w:ascii="Times New Roman" w:hAnsi="Times New Roman"/>
          <w:b/>
          <w:bCs/>
          <w:sz w:val="28"/>
          <w:szCs w:val="28"/>
        </w:rPr>
      </w:pPr>
      <w:bookmarkStart w:id="11" w:name="_heading=h.3rdcrjn"/>
      <w:bookmarkEnd w:id="11"/>
    </w:p>
    <w:p w14:paraId="0663D131" w14:textId="77777777" w:rsidR="00A9568A" w:rsidRPr="00284A82" w:rsidRDefault="00A9568A" w:rsidP="00A9568A">
      <w:pPr>
        <w:spacing w:after="0"/>
        <w:rPr>
          <w:rFonts w:ascii="Times New Roman" w:hAnsi="Times New Roman"/>
          <w:b/>
          <w:bCs/>
          <w:sz w:val="28"/>
          <w:szCs w:val="28"/>
        </w:rPr>
      </w:pPr>
      <w:r w:rsidRPr="00284A82">
        <w:rPr>
          <w:rFonts w:ascii="Times New Roman" w:hAnsi="Times New Roman"/>
          <w:b/>
          <w:bCs/>
          <w:sz w:val="28"/>
          <w:szCs w:val="28"/>
        </w:rPr>
        <w:t>3.1. Требования к минимальному материально-техническому обеспечению</w:t>
      </w:r>
    </w:p>
    <w:p w14:paraId="3E5D0B62"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8"/>
          <w:szCs w:val="28"/>
        </w:rPr>
      </w:pPr>
      <w:r w:rsidRPr="00284A82">
        <w:rPr>
          <w:rFonts w:ascii="Times New Roman" w:hAnsi="Times New Roman"/>
          <w:sz w:val="28"/>
          <w:szCs w:val="28"/>
        </w:rPr>
        <w:t>Реализация программы дисциплины требует наличия учебного кабинета русского языка.</w:t>
      </w:r>
    </w:p>
    <w:p w14:paraId="128A8C7D"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8"/>
          <w:szCs w:val="28"/>
        </w:rPr>
      </w:pPr>
      <w:r w:rsidRPr="00284A82">
        <w:rPr>
          <w:rFonts w:ascii="Times New Roman" w:hAnsi="Times New Roman"/>
          <w:sz w:val="28"/>
          <w:szCs w:val="28"/>
          <w:highlight w:val="white"/>
        </w:rPr>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683C61BD"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
          <w:sz w:val="28"/>
          <w:szCs w:val="28"/>
        </w:rPr>
      </w:pPr>
      <w:r w:rsidRPr="00284A82">
        <w:rPr>
          <w:rFonts w:ascii="Times New Roman" w:hAnsi="Times New Roman"/>
          <w:b/>
          <w:sz w:val="28"/>
          <w:szCs w:val="28"/>
        </w:rPr>
        <w:t xml:space="preserve">Оборудование учебного кабинета: </w:t>
      </w:r>
    </w:p>
    <w:p w14:paraId="6F7E70B1" w14:textId="77777777" w:rsidR="00A9568A" w:rsidRPr="00284A82" w:rsidRDefault="00A9568A" w:rsidP="00A9568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r w:rsidRPr="00284A82">
        <w:rPr>
          <w:rFonts w:ascii="Times New Roman" w:hAnsi="Times New Roman"/>
          <w:sz w:val="28"/>
          <w:szCs w:val="28"/>
        </w:rPr>
        <w:t>- наглядные пособия (комплекты учебных таблиц, стендов, схем, плакатов, портретов выдающихся ученых в языкознания и др.);</w:t>
      </w:r>
    </w:p>
    <w:p w14:paraId="60B618C1" w14:textId="77777777" w:rsidR="00A9568A" w:rsidRPr="00284A82" w:rsidRDefault="00A9568A" w:rsidP="00A9568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r w:rsidRPr="00284A82">
        <w:rPr>
          <w:rFonts w:ascii="Times New Roman" w:hAnsi="Times New Roman"/>
          <w:sz w:val="28"/>
          <w:szCs w:val="28"/>
        </w:rPr>
        <w:t>- дидактические материалы (задания для контрольных работ, для разных видов оценочных средств, экзамена и др.);</w:t>
      </w:r>
    </w:p>
    <w:p w14:paraId="44E09807" w14:textId="77777777" w:rsidR="00A9568A" w:rsidRPr="00284A82" w:rsidRDefault="00A9568A" w:rsidP="00A9568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r w:rsidRPr="00284A82">
        <w:rPr>
          <w:rFonts w:ascii="Times New Roman" w:hAnsi="Times New Roman"/>
          <w:b/>
          <w:sz w:val="28"/>
          <w:szCs w:val="28"/>
        </w:rPr>
        <w:t xml:space="preserve">- </w:t>
      </w:r>
      <w:r w:rsidRPr="00284A82">
        <w:rPr>
          <w:rFonts w:ascii="Times New Roman" w:hAnsi="Times New Roman"/>
          <w:sz w:val="28"/>
          <w:szCs w:val="28"/>
        </w:rPr>
        <w:t>технические средства обучения (персональный компьютер с лицензионным программным обеспечением; мультимедийный проектор; интерактивная доска, выход в локальную сеть);</w:t>
      </w:r>
    </w:p>
    <w:p w14:paraId="77351E4E" w14:textId="77777777" w:rsidR="00A9568A" w:rsidRPr="00284A82" w:rsidRDefault="00A9568A" w:rsidP="00A9568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r w:rsidRPr="00284A82">
        <w:rPr>
          <w:rFonts w:ascii="Times New Roman" w:hAnsi="Times New Roman"/>
          <w:b/>
          <w:sz w:val="28"/>
          <w:szCs w:val="28"/>
        </w:rPr>
        <w:t>-</w:t>
      </w:r>
      <w:r w:rsidRPr="00284A82">
        <w:rPr>
          <w:rFonts w:ascii="Times New Roman" w:hAnsi="Times New Roman"/>
          <w:sz w:val="28"/>
          <w:szCs w:val="28"/>
        </w:rPr>
        <w:t xml:space="preserve"> залы (библиотека, читальный зал с выходом в сеть Интернет).</w:t>
      </w:r>
    </w:p>
    <w:p w14:paraId="4BD88767" w14:textId="77777777" w:rsidR="00A9568A" w:rsidRPr="00284A82" w:rsidRDefault="00A9568A" w:rsidP="00A9568A">
      <w:pPr>
        <w:pStyle w:val="11"/>
        <w:spacing w:after="0"/>
        <w:rPr>
          <w:rFonts w:ascii="Times New Roman" w:hAnsi="Times New Roman" w:cs="Times New Roman"/>
          <w:sz w:val="28"/>
          <w:szCs w:val="28"/>
        </w:rPr>
      </w:pPr>
    </w:p>
    <w:p w14:paraId="4CCF5801" w14:textId="77777777" w:rsidR="00A9568A" w:rsidRPr="00284A82" w:rsidRDefault="00A9568A" w:rsidP="00A9568A">
      <w:pPr>
        <w:pStyle w:val="11"/>
        <w:spacing w:after="0"/>
        <w:rPr>
          <w:rFonts w:ascii="Times New Roman" w:hAnsi="Times New Roman" w:cs="Times New Roman"/>
          <w:b/>
          <w:color w:val="000000"/>
          <w:sz w:val="28"/>
          <w:szCs w:val="28"/>
        </w:rPr>
      </w:pPr>
      <w:bookmarkStart w:id="12" w:name="_heading=h.26in1rg"/>
      <w:bookmarkEnd w:id="12"/>
      <w:r w:rsidRPr="00284A82">
        <w:rPr>
          <w:rFonts w:ascii="Times New Roman" w:hAnsi="Times New Roman" w:cs="Times New Roman"/>
          <w:b/>
          <w:color w:val="000000"/>
          <w:sz w:val="28"/>
          <w:szCs w:val="28"/>
        </w:rPr>
        <w:t>3.2. Информационное обеспечение обучения</w:t>
      </w:r>
    </w:p>
    <w:p w14:paraId="496FF32F"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20"/>
        <w:jc w:val="both"/>
        <w:rPr>
          <w:rFonts w:ascii="Times New Roman" w:hAnsi="Times New Roman"/>
          <w:b/>
          <w:sz w:val="28"/>
          <w:szCs w:val="28"/>
        </w:rPr>
      </w:pPr>
    </w:p>
    <w:p w14:paraId="66D11D3A" w14:textId="77777777" w:rsidR="00A9568A" w:rsidRPr="00284A82" w:rsidRDefault="00A9568A" w:rsidP="00A9568A">
      <w:pPr>
        <w:suppressAutoHyphens/>
        <w:spacing w:after="0"/>
        <w:ind w:firstLine="709"/>
        <w:jc w:val="both"/>
        <w:rPr>
          <w:rFonts w:ascii="Times New Roman" w:hAnsi="Times New Roman"/>
          <w:sz w:val="28"/>
          <w:szCs w:val="28"/>
        </w:rPr>
      </w:pPr>
      <w:bookmarkStart w:id="13" w:name="_Hlk120782426"/>
      <w:bookmarkStart w:id="14" w:name="_Hlk120779969"/>
      <w:r w:rsidRPr="00284A82">
        <w:rPr>
          <w:rFonts w:ascii="Times New Roman" w:hAnsi="Times New Roman"/>
          <w:bCs/>
          <w:sz w:val="28"/>
          <w:szCs w:val="28"/>
        </w:rPr>
        <w:t>1. Для реализации программы библиотечный фонд образовательной организации должен иметь п</w:t>
      </w:r>
      <w:r w:rsidRPr="00284A82">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7F5B1B06" w14:textId="77777777" w:rsidR="00A9568A" w:rsidRPr="00284A82" w:rsidRDefault="00A9568A" w:rsidP="00A9568A">
      <w:pPr>
        <w:suppressAutoHyphens/>
        <w:spacing w:after="0"/>
        <w:ind w:firstLine="709"/>
        <w:jc w:val="both"/>
        <w:rPr>
          <w:rFonts w:ascii="Times New Roman" w:hAnsi="Times New Roman"/>
          <w:b/>
          <w:sz w:val="24"/>
          <w:szCs w:val="24"/>
        </w:rPr>
      </w:pPr>
      <w:r w:rsidRPr="00284A82">
        <w:rPr>
          <w:rFonts w:ascii="Times New Roman" w:hAnsi="Times New Roman"/>
          <w:sz w:val="28"/>
          <w:szCs w:val="28"/>
        </w:rPr>
        <w:t xml:space="preserve">2. </w:t>
      </w:r>
      <w:bookmarkStart w:id="15" w:name="_Hlk120781305"/>
      <w:bookmarkStart w:id="16" w:name="_Hlk120780419"/>
      <w:bookmarkStart w:id="17" w:name="_Hlk120781324"/>
      <w:bookmarkStart w:id="18" w:name="_Hlk120716574"/>
      <w:r w:rsidRPr="00284A82">
        <w:rPr>
          <w:rFonts w:ascii="Times New Roman" w:hAnsi="Times New Roman"/>
          <w:sz w:val="28"/>
          <w:szCs w:val="28"/>
        </w:rPr>
        <w:t>Рекомендуемые печатные издания по реализации общеобразовательной</w:t>
      </w:r>
      <w:bookmarkEnd w:id="15"/>
      <w:r w:rsidRPr="00284A82">
        <w:rPr>
          <w:rFonts w:ascii="Times New Roman" w:hAnsi="Times New Roman"/>
          <w:sz w:val="28"/>
          <w:szCs w:val="28"/>
        </w:rPr>
        <w:t xml:space="preserve"> дисциплины</w:t>
      </w:r>
      <w:bookmarkEnd w:id="16"/>
      <w:r w:rsidRPr="00284A82">
        <w:rPr>
          <w:rFonts w:ascii="Times New Roman" w:hAnsi="Times New Roman"/>
          <w:sz w:val="28"/>
          <w:szCs w:val="28"/>
        </w:rPr>
        <w:t xml:space="preserve"> </w:t>
      </w:r>
      <w:bookmarkEnd w:id="17"/>
      <w:r w:rsidRPr="00284A82">
        <w:rPr>
          <w:rFonts w:ascii="Times New Roman" w:hAnsi="Times New Roman"/>
          <w:sz w:val="28"/>
          <w:szCs w:val="28"/>
        </w:rPr>
        <w:t>представлены в методических рекомендациях по организации обучения</w:t>
      </w:r>
      <w:bookmarkEnd w:id="13"/>
      <w:bookmarkEnd w:id="18"/>
      <w:r w:rsidRPr="00284A82">
        <w:rPr>
          <w:rFonts w:ascii="Times New Roman" w:hAnsi="Times New Roman"/>
          <w:sz w:val="28"/>
          <w:szCs w:val="28"/>
        </w:rPr>
        <w:t>.</w:t>
      </w:r>
      <w:bookmarkEnd w:id="14"/>
    </w:p>
    <w:p w14:paraId="6528B707" w14:textId="77777777" w:rsidR="00A9568A" w:rsidRPr="00284A8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jc w:val="both"/>
        <w:rPr>
          <w:rFonts w:ascii="Times New Roman" w:hAnsi="Times New Roman"/>
          <w:sz w:val="24"/>
          <w:szCs w:val="24"/>
          <w:highlight w:val="white"/>
        </w:rPr>
      </w:pPr>
    </w:p>
    <w:p w14:paraId="66027F80" w14:textId="77777777" w:rsidR="00A9568A" w:rsidRPr="00284A82" w:rsidRDefault="00A9568A" w:rsidP="00A9568A">
      <w:pPr>
        <w:rPr>
          <w:rFonts w:ascii="Times New Roman" w:hAnsi="Times New Roman"/>
          <w:b/>
          <w:color w:val="000000"/>
          <w:sz w:val="24"/>
          <w:szCs w:val="24"/>
        </w:rPr>
        <w:sectPr w:rsidR="00A9568A" w:rsidRPr="00284A82" w:rsidSect="00A9568A">
          <w:pgSz w:w="11906" w:h="16838"/>
          <w:pgMar w:top="1134" w:right="851" w:bottom="1134" w:left="1701" w:header="709" w:footer="709" w:gutter="0"/>
          <w:cols w:space="720"/>
          <w:docGrid w:linePitch="299"/>
        </w:sectPr>
      </w:pPr>
      <w:bookmarkStart w:id="19" w:name="_heading=h.lnxbz9"/>
      <w:bookmarkEnd w:id="19"/>
    </w:p>
    <w:p w14:paraId="08E24A4A" w14:textId="77777777" w:rsidR="00A9568A" w:rsidRPr="00284A82" w:rsidRDefault="00A9568A" w:rsidP="00A9568A">
      <w:pPr>
        <w:pStyle w:val="1"/>
        <w:jc w:val="center"/>
        <w:rPr>
          <w:rFonts w:ascii="Times New Roman" w:hAnsi="Times New Roman" w:cs="Times New Roman"/>
          <w:b/>
          <w:bCs/>
          <w:color w:val="auto"/>
          <w:sz w:val="28"/>
          <w:szCs w:val="28"/>
        </w:rPr>
      </w:pPr>
      <w:bookmarkStart w:id="20" w:name="_Toc124938102"/>
      <w:r w:rsidRPr="00284A82">
        <w:rPr>
          <w:rFonts w:ascii="Times New Roman" w:hAnsi="Times New Roman" w:cs="Times New Roman"/>
          <w:b/>
          <w:bCs/>
          <w:color w:val="auto"/>
          <w:sz w:val="28"/>
          <w:szCs w:val="28"/>
        </w:rPr>
        <w:lastRenderedPageBreak/>
        <w:t>4. Контроль и оценка результатов освоения общеобразовательной дисциплины</w:t>
      </w:r>
      <w:bookmarkEnd w:id="20"/>
    </w:p>
    <w:p w14:paraId="6C48A4DD" w14:textId="77777777" w:rsidR="00A9568A" w:rsidRPr="00284A82" w:rsidRDefault="00A9568A" w:rsidP="00A9568A">
      <w:pPr>
        <w:spacing w:after="0" w:line="240" w:lineRule="auto"/>
        <w:ind w:left="57" w:right="57" w:firstLine="720"/>
        <w:rPr>
          <w:rFonts w:ascii="Times New Roman" w:hAnsi="Times New Roman"/>
          <w:sz w:val="24"/>
          <w:szCs w:val="24"/>
        </w:rPr>
      </w:pPr>
    </w:p>
    <w:p w14:paraId="39E9A407" w14:textId="77777777" w:rsidR="00A9568A" w:rsidRPr="00284A82" w:rsidRDefault="00A9568A" w:rsidP="00A9568A">
      <w:pPr>
        <w:spacing w:after="0"/>
        <w:ind w:left="57" w:right="57"/>
        <w:jc w:val="both"/>
        <w:rPr>
          <w:rFonts w:ascii="Times New Roman" w:hAnsi="Times New Roman"/>
          <w:sz w:val="24"/>
          <w:szCs w:val="24"/>
        </w:rPr>
      </w:pPr>
      <w:r w:rsidRPr="00284A82">
        <w:rPr>
          <w:rFonts w:ascii="Times New Roman" w:hAnsi="Times New Roman"/>
          <w:b/>
          <w:sz w:val="28"/>
          <w:szCs w:val="28"/>
        </w:rPr>
        <w:t>Контроль</w:t>
      </w:r>
      <w:r w:rsidRPr="00284A82">
        <w:rPr>
          <w:rFonts w:ascii="Times New Roman" w:hAnsi="Times New Roman"/>
          <w:sz w:val="28"/>
          <w:szCs w:val="28"/>
        </w:rPr>
        <w:t xml:space="preserve"> </w:t>
      </w:r>
      <w:r w:rsidRPr="00284A82">
        <w:rPr>
          <w:rFonts w:ascii="Times New Roman" w:hAnsi="Times New Roman"/>
          <w:b/>
          <w:sz w:val="28"/>
          <w:szCs w:val="28"/>
        </w:rPr>
        <w:t>и оценка</w:t>
      </w:r>
      <w:r w:rsidRPr="00284A82">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53467031" w14:textId="77777777" w:rsidR="00A9568A" w:rsidRPr="00284A82" w:rsidRDefault="00A9568A" w:rsidP="00A9568A">
      <w:pPr>
        <w:spacing w:after="0" w:line="259" w:lineRule="auto"/>
        <w:rPr>
          <w:rFonts w:ascii="Times New Roman" w:eastAsiaTheme="minorHAnsi" w:hAnsi="Times New Roman"/>
          <w:b/>
          <w:color w:val="000000"/>
          <w:sz w:val="24"/>
          <w:szCs w:val="24"/>
          <w:lang w:eastAsia="en-US"/>
        </w:rPr>
      </w:pPr>
      <w:bookmarkStart w:id="21" w:name="_heading=h.spemoyubmuqa"/>
      <w:bookmarkStart w:id="22" w:name="_heading=h.ttdm4dndmstw"/>
      <w:bookmarkEnd w:id="21"/>
      <w:bookmarkEnd w:id="2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2"/>
        <w:gridCol w:w="2279"/>
        <w:gridCol w:w="4104"/>
      </w:tblGrid>
      <w:tr w:rsidR="00A9568A" w:rsidRPr="00284A82" w14:paraId="1FE93C86" w14:textId="77777777" w:rsidTr="00A9568A">
        <w:trPr>
          <w:jc w:val="center"/>
        </w:trPr>
        <w:tc>
          <w:tcPr>
            <w:tcW w:w="1584" w:type="pct"/>
            <w:tcBorders>
              <w:top w:val="single" w:sz="4" w:space="0" w:color="000000"/>
              <w:left w:val="single" w:sz="4" w:space="0" w:color="000000"/>
              <w:bottom w:val="single" w:sz="4" w:space="0" w:color="000000"/>
              <w:right w:val="single" w:sz="4" w:space="0" w:color="000000"/>
            </w:tcBorders>
            <w:hideMark/>
          </w:tcPr>
          <w:p w14:paraId="504AE4DC" w14:textId="77777777" w:rsidR="00A9568A" w:rsidRPr="00284A82" w:rsidRDefault="00A9568A" w:rsidP="00A9568A">
            <w:pPr>
              <w:spacing w:after="0" w:line="259" w:lineRule="auto"/>
              <w:ind w:left="57" w:right="57"/>
              <w:jc w:val="center"/>
              <w:rPr>
                <w:rFonts w:ascii="Times New Roman" w:eastAsiaTheme="minorHAnsi" w:hAnsi="Times New Roman"/>
                <w:b/>
                <w:lang w:eastAsia="en-US"/>
              </w:rPr>
            </w:pPr>
            <w:r w:rsidRPr="00284A82">
              <w:rPr>
                <w:rFonts w:ascii="Times New Roman" w:hAnsi="Times New Roman"/>
                <w:b/>
              </w:rPr>
              <w:t>Общая/профессиональная компетенция</w:t>
            </w:r>
          </w:p>
        </w:tc>
        <w:tc>
          <w:tcPr>
            <w:tcW w:w="1219" w:type="pct"/>
            <w:tcBorders>
              <w:top w:val="single" w:sz="4" w:space="0" w:color="000000"/>
              <w:left w:val="single" w:sz="4" w:space="0" w:color="000000"/>
              <w:bottom w:val="single" w:sz="4" w:space="0" w:color="000000"/>
              <w:right w:val="single" w:sz="4" w:space="0" w:color="000000"/>
            </w:tcBorders>
          </w:tcPr>
          <w:p w14:paraId="643ABCB0" w14:textId="77777777" w:rsidR="00A9568A" w:rsidRPr="00284A82" w:rsidRDefault="00A9568A" w:rsidP="00A9568A">
            <w:pPr>
              <w:spacing w:after="0" w:line="259" w:lineRule="auto"/>
              <w:ind w:left="57" w:right="57"/>
              <w:jc w:val="center"/>
              <w:rPr>
                <w:rFonts w:ascii="Times New Roman" w:eastAsiaTheme="minorHAnsi" w:hAnsi="Times New Roman"/>
                <w:b/>
                <w:lang w:eastAsia="en-US"/>
              </w:rPr>
            </w:pPr>
            <w:r w:rsidRPr="00284A82">
              <w:rPr>
                <w:rFonts w:ascii="Times New Roman" w:hAnsi="Times New Roman"/>
                <w:b/>
              </w:rPr>
              <w:t>Раздел/Тема</w:t>
            </w:r>
          </w:p>
        </w:tc>
        <w:tc>
          <w:tcPr>
            <w:tcW w:w="2196" w:type="pct"/>
            <w:tcBorders>
              <w:top w:val="single" w:sz="4" w:space="0" w:color="000000"/>
              <w:left w:val="single" w:sz="4" w:space="0" w:color="000000"/>
              <w:bottom w:val="single" w:sz="4" w:space="0" w:color="000000"/>
              <w:right w:val="single" w:sz="4" w:space="0" w:color="000000"/>
            </w:tcBorders>
            <w:hideMark/>
          </w:tcPr>
          <w:p w14:paraId="3C6593F0" w14:textId="77777777" w:rsidR="00A9568A" w:rsidRPr="00284A82" w:rsidRDefault="00A9568A" w:rsidP="00A9568A">
            <w:pPr>
              <w:spacing w:after="0" w:line="259" w:lineRule="auto"/>
              <w:ind w:left="57" w:right="57"/>
              <w:jc w:val="center"/>
              <w:rPr>
                <w:rFonts w:ascii="Times New Roman" w:eastAsiaTheme="minorHAnsi" w:hAnsi="Times New Roman"/>
                <w:b/>
                <w:lang w:eastAsia="en-US"/>
              </w:rPr>
            </w:pPr>
            <w:r w:rsidRPr="00284A82">
              <w:rPr>
                <w:rFonts w:ascii="Times New Roman" w:hAnsi="Times New Roman"/>
                <w:b/>
              </w:rPr>
              <w:t>Тип оценочных мероприятий</w:t>
            </w:r>
          </w:p>
        </w:tc>
      </w:tr>
      <w:tr w:rsidR="00A9568A" w:rsidRPr="00284A82" w14:paraId="39ABAE0E" w14:textId="77777777" w:rsidTr="00A9568A">
        <w:trPr>
          <w:jc w:val="center"/>
        </w:trPr>
        <w:tc>
          <w:tcPr>
            <w:tcW w:w="1584" w:type="pct"/>
            <w:tcBorders>
              <w:top w:val="single" w:sz="4" w:space="0" w:color="000000"/>
              <w:left w:val="single" w:sz="4" w:space="0" w:color="000000"/>
              <w:bottom w:val="single" w:sz="4" w:space="0" w:color="000000"/>
              <w:right w:val="single" w:sz="4" w:space="0" w:color="000000"/>
            </w:tcBorders>
          </w:tcPr>
          <w:p w14:paraId="51C3AE74" w14:textId="77777777" w:rsidR="00A9568A" w:rsidRPr="00284A82" w:rsidRDefault="00A9568A" w:rsidP="00A9568A">
            <w:pPr>
              <w:spacing w:after="0" w:line="259" w:lineRule="auto"/>
              <w:ind w:left="57" w:right="57"/>
              <w:rPr>
                <w:rFonts w:ascii="Times New Roman" w:eastAsiaTheme="minorHAnsi" w:hAnsi="Times New Roman"/>
                <w:b/>
                <w:lang w:eastAsia="en-US"/>
              </w:rPr>
            </w:pPr>
            <w:r w:rsidRPr="00284A82">
              <w:rPr>
                <w:rFonts w:ascii="Times New Roman" w:hAnsi="Times New Roman"/>
              </w:rPr>
              <w:t>ОК 04. Эффективно взаимодействовать и работать в коллективе и команде</w:t>
            </w:r>
          </w:p>
        </w:tc>
        <w:tc>
          <w:tcPr>
            <w:tcW w:w="1219" w:type="pct"/>
            <w:tcBorders>
              <w:top w:val="single" w:sz="4" w:space="0" w:color="000000"/>
              <w:left w:val="single" w:sz="4" w:space="0" w:color="000000"/>
              <w:bottom w:val="single" w:sz="4" w:space="0" w:color="000000"/>
              <w:right w:val="single" w:sz="4" w:space="0" w:color="000000"/>
            </w:tcBorders>
          </w:tcPr>
          <w:p w14:paraId="5B0886CF" w14:textId="77777777" w:rsidR="00A9568A" w:rsidRPr="00284A82" w:rsidRDefault="00A9568A" w:rsidP="00A9568A">
            <w:pPr>
              <w:spacing w:after="0" w:line="259" w:lineRule="auto"/>
              <w:ind w:left="57" w:right="57"/>
              <w:rPr>
                <w:rFonts w:ascii="Times New Roman" w:eastAsiaTheme="minorHAnsi" w:hAnsi="Times New Roman"/>
                <w:lang w:eastAsia="en-US"/>
              </w:rPr>
            </w:pPr>
            <w:r w:rsidRPr="00284A82">
              <w:rPr>
                <w:rFonts w:ascii="Times New Roman" w:eastAsiaTheme="minorHAnsi" w:hAnsi="Times New Roman"/>
                <w:lang w:eastAsia="en-US"/>
              </w:rPr>
              <w:t>Р 2, Темы 2.1.,2.2, 2.3, 2.4, 2.5, 2.6, 2.7, 2.8, 2.9</w:t>
            </w:r>
          </w:p>
          <w:p w14:paraId="712897E6" w14:textId="77777777" w:rsidR="00A9568A" w:rsidRPr="00284A82" w:rsidRDefault="00A9568A" w:rsidP="00A9568A">
            <w:pPr>
              <w:spacing w:after="0" w:line="259" w:lineRule="auto"/>
              <w:ind w:left="57" w:right="57"/>
              <w:rPr>
                <w:rFonts w:ascii="Times New Roman" w:eastAsiaTheme="minorHAnsi" w:hAnsi="Times New Roman"/>
                <w:lang w:eastAsia="en-US"/>
              </w:rPr>
            </w:pPr>
            <w:r w:rsidRPr="00284A82">
              <w:rPr>
                <w:rFonts w:ascii="Times New Roman" w:eastAsiaTheme="minorHAnsi" w:hAnsi="Times New Roman"/>
                <w:lang w:eastAsia="en-US"/>
              </w:rPr>
              <w:t>Р 3, Темы 3.1., 3.2</w:t>
            </w:r>
          </w:p>
          <w:p w14:paraId="3D58578E" w14:textId="77777777" w:rsidR="00A9568A" w:rsidRPr="00284A82" w:rsidRDefault="00A9568A" w:rsidP="00A9568A">
            <w:pPr>
              <w:spacing w:after="0" w:line="259" w:lineRule="auto"/>
              <w:ind w:left="57" w:right="57"/>
              <w:rPr>
                <w:rFonts w:ascii="Times New Roman" w:eastAsiaTheme="minorHAnsi" w:hAnsi="Times New Roman"/>
                <w:lang w:eastAsia="en-US"/>
              </w:rPr>
            </w:pPr>
            <w:r w:rsidRPr="00284A82">
              <w:rPr>
                <w:rFonts w:ascii="Times New Roman" w:eastAsiaTheme="minorHAnsi" w:hAnsi="Times New Roman"/>
                <w:lang w:eastAsia="en-US"/>
              </w:rPr>
              <w:t>Р 4, Темы 4.1.- 4.4 П-о/с</w:t>
            </w:r>
            <w:r w:rsidRPr="00284A82">
              <w:rPr>
                <w:rStyle w:val="a8"/>
                <w:rFonts w:ascii="Times New Roman" w:eastAsiaTheme="minorHAnsi" w:hAnsi="Times New Roman"/>
                <w:lang w:eastAsia="en-US"/>
              </w:rPr>
              <w:footnoteReference w:id="2"/>
            </w:r>
          </w:p>
        </w:tc>
        <w:tc>
          <w:tcPr>
            <w:tcW w:w="2196" w:type="pct"/>
            <w:tcBorders>
              <w:top w:val="single" w:sz="4" w:space="0" w:color="000000"/>
              <w:left w:val="single" w:sz="4" w:space="0" w:color="000000"/>
              <w:bottom w:val="single" w:sz="4" w:space="0" w:color="000000"/>
              <w:right w:val="single" w:sz="4" w:space="0" w:color="000000"/>
            </w:tcBorders>
          </w:tcPr>
          <w:p w14:paraId="0123A5F3"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Устный опрос</w:t>
            </w:r>
          </w:p>
          <w:p w14:paraId="4FA21A11"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 xml:space="preserve">Тестирование, </w:t>
            </w:r>
          </w:p>
          <w:p w14:paraId="18CEE043"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 xml:space="preserve">Лингвистические задачи </w:t>
            </w:r>
          </w:p>
          <w:p w14:paraId="537E205D"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Деловые игры</w:t>
            </w:r>
          </w:p>
          <w:p w14:paraId="28AC6834"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Кейс - задания</w:t>
            </w:r>
          </w:p>
          <w:p w14:paraId="79265340" w14:textId="77777777" w:rsidR="00A9568A" w:rsidRPr="00284A82" w:rsidRDefault="00A9568A" w:rsidP="00A9568A">
            <w:pPr>
              <w:spacing w:after="0" w:line="259" w:lineRule="auto"/>
              <w:ind w:left="57" w:right="57"/>
              <w:rPr>
                <w:rFonts w:ascii="Times New Roman" w:hAnsi="Times New Roman"/>
              </w:rPr>
            </w:pPr>
            <w:r w:rsidRPr="00284A82">
              <w:rPr>
                <w:rFonts w:ascii="Times New Roman" w:hAnsi="Times New Roman"/>
              </w:rPr>
              <w:t>Проекты</w:t>
            </w:r>
          </w:p>
          <w:p w14:paraId="4E54BF93"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14:paraId="24465806"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r w:rsidR="00A9568A" w:rsidRPr="00284A82" w14:paraId="3515A89A" w14:textId="77777777" w:rsidTr="00A9568A">
        <w:trPr>
          <w:jc w:val="center"/>
        </w:trPr>
        <w:tc>
          <w:tcPr>
            <w:tcW w:w="1584" w:type="pct"/>
            <w:tcBorders>
              <w:top w:val="single" w:sz="4" w:space="0" w:color="000000"/>
              <w:left w:val="single" w:sz="4" w:space="0" w:color="000000"/>
              <w:bottom w:val="single" w:sz="4" w:space="0" w:color="000000"/>
              <w:right w:val="single" w:sz="4" w:space="0" w:color="000000"/>
            </w:tcBorders>
          </w:tcPr>
          <w:p w14:paraId="0A411AB1" w14:textId="77777777" w:rsidR="00A9568A" w:rsidRPr="00284A82" w:rsidRDefault="00A9568A" w:rsidP="00A9568A">
            <w:pPr>
              <w:shd w:val="clear" w:color="auto" w:fill="FFFFFF"/>
              <w:spacing w:after="0"/>
              <w:ind w:left="57" w:right="57"/>
              <w:rPr>
                <w:rFonts w:ascii="Times New Roman" w:hAnsi="Times New Roman"/>
              </w:rPr>
            </w:pPr>
            <w:r w:rsidRPr="00284A82">
              <w:rPr>
                <w:rFonts w:ascii="Times New Roman" w:hAnsi="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EA9B657" w14:textId="77777777" w:rsidR="00A9568A" w:rsidRPr="00284A82" w:rsidRDefault="00A9568A" w:rsidP="00A9568A">
            <w:pPr>
              <w:spacing w:after="0" w:line="259" w:lineRule="auto"/>
              <w:ind w:left="57" w:right="57"/>
              <w:rPr>
                <w:rFonts w:ascii="Times New Roman" w:eastAsiaTheme="minorHAnsi" w:hAnsi="Times New Roman"/>
                <w:b/>
                <w:lang w:eastAsia="en-US"/>
              </w:rPr>
            </w:pPr>
          </w:p>
        </w:tc>
        <w:tc>
          <w:tcPr>
            <w:tcW w:w="1219" w:type="pct"/>
            <w:tcBorders>
              <w:top w:val="single" w:sz="4" w:space="0" w:color="000000"/>
              <w:left w:val="single" w:sz="4" w:space="0" w:color="000000"/>
              <w:bottom w:val="single" w:sz="4" w:space="0" w:color="000000"/>
              <w:right w:val="single" w:sz="4" w:space="0" w:color="000000"/>
            </w:tcBorders>
          </w:tcPr>
          <w:p w14:paraId="4FC510BB" w14:textId="77777777" w:rsidR="00A9568A" w:rsidRPr="00284A82" w:rsidRDefault="00A9568A" w:rsidP="00A9568A">
            <w:pPr>
              <w:spacing w:after="0" w:line="259" w:lineRule="auto"/>
              <w:ind w:left="57" w:right="57"/>
              <w:rPr>
                <w:rFonts w:ascii="Times New Roman" w:eastAsiaTheme="minorHAnsi" w:hAnsi="Times New Roman"/>
                <w:lang w:eastAsia="en-US"/>
              </w:rPr>
            </w:pPr>
            <w:r w:rsidRPr="00284A82">
              <w:rPr>
                <w:rFonts w:ascii="Times New Roman" w:eastAsiaTheme="minorHAnsi" w:hAnsi="Times New Roman"/>
                <w:lang w:eastAsia="en-US"/>
              </w:rPr>
              <w:t>Р 1, Темы 1.1, 1.2, 1.3</w:t>
            </w:r>
          </w:p>
          <w:p w14:paraId="561FA9C7" w14:textId="77777777" w:rsidR="00A9568A" w:rsidRPr="00284A82" w:rsidRDefault="00A9568A" w:rsidP="00A9568A">
            <w:pPr>
              <w:spacing w:after="0" w:line="259" w:lineRule="auto"/>
              <w:ind w:left="57" w:right="57"/>
              <w:rPr>
                <w:rFonts w:ascii="Times New Roman" w:eastAsiaTheme="minorHAnsi" w:hAnsi="Times New Roman"/>
                <w:lang w:eastAsia="en-US"/>
              </w:rPr>
            </w:pPr>
            <w:r w:rsidRPr="00284A82">
              <w:rPr>
                <w:rFonts w:ascii="Times New Roman" w:eastAsiaTheme="minorHAnsi" w:hAnsi="Times New Roman"/>
                <w:lang w:eastAsia="en-US"/>
              </w:rPr>
              <w:t>Р 2, Темы 2.1.,2.2, 2.3, .2.4, 2.5, 2.6, 2.7, 2.8, 2.9</w:t>
            </w:r>
          </w:p>
          <w:p w14:paraId="17C11AF3" w14:textId="77777777" w:rsidR="00A9568A" w:rsidRPr="00284A82" w:rsidRDefault="00A9568A" w:rsidP="00A9568A">
            <w:pPr>
              <w:spacing w:after="0" w:line="259" w:lineRule="auto"/>
              <w:ind w:left="57" w:right="57"/>
              <w:rPr>
                <w:rFonts w:ascii="Times New Roman" w:eastAsiaTheme="minorHAnsi" w:hAnsi="Times New Roman"/>
                <w:lang w:eastAsia="en-US"/>
              </w:rPr>
            </w:pPr>
            <w:r w:rsidRPr="00284A82">
              <w:rPr>
                <w:rFonts w:ascii="Times New Roman" w:eastAsiaTheme="minorHAnsi" w:hAnsi="Times New Roman"/>
                <w:lang w:eastAsia="en-US"/>
              </w:rPr>
              <w:t>Р 3, Темы 3.1., 3.2, 3.3</w:t>
            </w:r>
          </w:p>
          <w:p w14:paraId="6633A614" w14:textId="77777777" w:rsidR="00A9568A" w:rsidRPr="00284A82" w:rsidRDefault="00A9568A" w:rsidP="00A9568A">
            <w:pPr>
              <w:spacing w:after="0" w:line="259" w:lineRule="auto"/>
              <w:ind w:left="57" w:right="57"/>
              <w:rPr>
                <w:rFonts w:ascii="Times New Roman" w:eastAsiaTheme="minorHAnsi" w:hAnsi="Times New Roman"/>
                <w:lang w:eastAsia="en-US"/>
              </w:rPr>
            </w:pPr>
            <w:r w:rsidRPr="00284A82">
              <w:rPr>
                <w:rFonts w:ascii="Times New Roman" w:eastAsiaTheme="minorHAnsi" w:hAnsi="Times New Roman"/>
                <w:lang w:eastAsia="en-US"/>
              </w:rPr>
              <w:t>Р 4, Темы 4.1.- 4.4 П-о</w:t>
            </w:r>
            <w:r w:rsidRPr="00284A82">
              <w:rPr>
                <w:rFonts w:ascii="Times New Roman" w:eastAsiaTheme="minorHAnsi" w:hAnsi="Times New Roman"/>
                <w:lang w:val="en-US" w:eastAsia="en-US"/>
              </w:rPr>
              <w:t>/</w:t>
            </w:r>
          </w:p>
        </w:tc>
        <w:tc>
          <w:tcPr>
            <w:tcW w:w="2196" w:type="pct"/>
            <w:tcBorders>
              <w:top w:val="single" w:sz="4" w:space="0" w:color="000000"/>
              <w:left w:val="single" w:sz="4" w:space="0" w:color="000000"/>
              <w:bottom w:val="single" w:sz="4" w:space="0" w:color="000000"/>
              <w:right w:val="single" w:sz="4" w:space="0" w:color="000000"/>
            </w:tcBorders>
          </w:tcPr>
          <w:p w14:paraId="66774A3E"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14:paraId="09682BD5"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Контрольные работы</w:t>
            </w:r>
          </w:p>
          <w:p w14:paraId="7C662ECA"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Диктанты</w:t>
            </w:r>
          </w:p>
          <w:p w14:paraId="771E0639"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Разноуровневые задания</w:t>
            </w:r>
          </w:p>
          <w:p w14:paraId="55E1A8E0"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14:paraId="4D187011"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Групповые проекты</w:t>
            </w:r>
          </w:p>
          <w:p w14:paraId="3D901C16"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Индивидуальные проекты</w:t>
            </w:r>
          </w:p>
          <w:p w14:paraId="5C923EA6"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Фронтальный опрос</w:t>
            </w:r>
          </w:p>
          <w:p w14:paraId="717A4B28"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14:paraId="7BA22A19"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Кейс-задания</w:t>
            </w:r>
          </w:p>
          <w:p w14:paraId="173608EE"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14:paraId="0F015214" w14:textId="77777777" w:rsidR="00A9568A" w:rsidRPr="00284A82" w:rsidRDefault="00A9568A" w:rsidP="00A9568A">
            <w:pPr>
              <w:spacing w:after="0" w:line="259" w:lineRule="auto"/>
              <w:ind w:left="57" w:right="57"/>
              <w:rPr>
                <w:rFonts w:ascii="Times New Roman" w:hAnsi="Times New Roman"/>
              </w:rPr>
            </w:pPr>
            <w:r w:rsidRPr="00284A82">
              <w:rPr>
                <w:rFonts w:ascii="Times New Roman" w:hAnsi="Times New Roman"/>
              </w:rPr>
              <w:t>Кейс-задания</w:t>
            </w:r>
          </w:p>
          <w:p w14:paraId="40B684E9" w14:textId="77777777" w:rsidR="00A9568A" w:rsidRPr="00284A82" w:rsidRDefault="00A9568A" w:rsidP="00A9568A">
            <w:pPr>
              <w:spacing w:after="0" w:line="259" w:lineRule="auto"/>
              <w:ind w:left="57" w:right="57"/>
              <w:rPr>
                <w:rFonts w:ascii="Times New Roman" w:hAnsi="Times New Roman"/>
              </w:rPr>
            </w:pPr>
            <w:r w:rsidRPr="00284A82">
              <w:rPr>
                <w:rFonts w:ascii="Times New Roman" w:hAnsi="Times New Roman"/>
              </w:rPr>
              <w:t>Выполнение экзаменационного теста</w:t>
            </w:r>
          </w:p>
        </w:tc>
      </w:tr>
      <w:tr w:rsidR="00A9568A" w:rsidRPr="00284A82" w14:paraId="25C7EB41" w14:textId="77777777" w:rsidTr="00A9568A">
        <w:trPr>
          <w:jc w:val="center"/>
        </w:trPr>
        <w:tc>
          <w:tcPr>
            <w:tcW w:w="1584" w:type="pct"/>
            <w:tcBorders>
              <w:top w:val="single" w:sz="4" w:space="0" w:color="000000"/>
              <w:left w:val="single" w:sz="4" w:space="0" w:color="000000"/>
              <w:bottom w:val="single" w:sz="4" w:space="0" w:color="000000"/>
              <w:right w:val="single" w:sz="4" w:space="0" w:color="000000"/>
            </w:tcBorders>
          </w:tcPr>
          <w:p w14:paraId="1AF1DA23" w14:textId="77777777" w:rsidR="00A9568A" w:rsidRPr="00284A82" w:rsidRDefault="00A9568A" w:rsidP="00A9568A">
            <w:pPr>
              <w:spacing w:after="0" w:line="259" w:lineRule="auto"/>
              <w:ind w:left="57" w:right="57"/>
              <w:rPr>
                <w:rFonts w:ascii="Times New Roman" w:eastAsiaTheme="minorHAnsi" w:hAnsi="Times New Roman"/>
                <w:b/>
                <w:lang w:eastAsia="en-US"/>
              </w:rPr>
            </w:pPr>
            <w:r w:rsidRPr="00284A82">
              <w:rPr>
                <w:rFonts w:ascii="Times New Roman" w:hAnsi="Times New Roman"/>
              </w:rPr>
              <w:t>ОК 09. Пользоваться профессиональной документацией на государственном и иностранном языках</w:t>
            </w:r>
          </w:p>
        </w:tc>
        <w:tc>
          <w:tcPr>
            <w:tcW w:w="1219" w:type="pct"/>
            <w:tcBorders>
              <w:top w:val="single" w:sz="4" w:space="0" w:color="000000"/>
              <w:left w:val="single" w:sz="4" w:space="0" w:color="000000"/>
              <w:bottom w:val="single" w:sz="4" w:space="0" w:color="000000"/>
              <w:right w:val="single" w:sz="4" w:space="0" w:color="000000"/>
            </w:tcBorders>
          </w:tcPr>
          <w:p w14:paraId="4B4A416A" w14:textId="77777777" w:rsidR="00A9568A" w:rsidRPr="00284A82" w:rsidRDefault="00A9568A" w:rsidP="00A9568A">
            <w:pPr>
              <w:spacing w:after="0" w:line="259" w:lineRule="auto"/>
              <w:ind w:left="57" w:right="57"/>
              <w:rPr>
                <w:rFonts w:ascii="Times New Roman" w:eastAsiaTheme="minorHAnsi" w:hAnsi="Times New Roman"/>
                <w:lang w:eastAsia="en-US"/>
              </w:rPr>
            </w:pPr>
            <w:r w:rsidRPr="00284A82">
              <w:rPr>
                <w:rFonts w:ascii="Times New Roman" w:eastAsiaTheme="minorHAnsi" w:hAnsi="Times New Roman"/>
                <w:lang w:eastAsia="en-US"/>
              </w:rPr>
              <w:t>Р 3, Темы 3.3</w:t>
            </w:r>
          </w:p>
          <w:p w14:paraId="7ABC4B08" w14:textId="77777777" w:rsidR="00A9568A" w:rsidRPr="00284A82" w:rsidRDefault="00A9568A" w:rsidP="00A9568A">
            <w:pPr>
              <w:spacing w:after="0" w:line="259" w:lineRule="auto"/>
              <w:ind w:left="57" w:right="57"/>
              <w:rPr>
                <w:rFonts w:ascii="Times New Roman" w:eastAsiaTheme="minorHAnsi" w:hAnsi="Times New Roman"/>
                <w:lang w:eastAsia="en-US"/>
              </w:rPr>
            </w:pPr>
            <w:r w:rsidRPr="00284A82">
              <w:rPr>
                <w:rFonts w:ascii="Times New Roman" w:eastAsiaTheme="minorHAnsi" w:hAnsi="Times New Roman"/>
                <w:lang w:eastAsia="en-US"/>
              </w:rPr>
              <w:t>Р 4, Темы 4.1.- 4.4 П-о/</w:t>
            </w:r>
          </w:p>
        </w:tc>
        <w:tc>
          <w:tcPr>
            <w:tcW w:w="2196" w:type="pct"/>
            <w:tcBorders>
              <w:top w:val="single" w:sz="4" w:space="0" w:color="000000"/>
              <w:left w:val="single" w:sz="4" w:space="0" w:color="000000"/>
              <w:bottom w:val="single" w:sz="4" w:space="0" w:color="000000"/>
              <w:right w:val="single" w:sz="4" w:space="0" w:color="000000"/>
            </w:tcBorders>
          </w:tcPr>
          <w:p w14:paraId="249775B5"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14:paraId="618B67B6"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Аннотации</w:t>
            </w:r>
          </w:p>
          <w:p w14:paraId="3C168B7B"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Тезисы</w:t>
            </w:r>
          </w:p>
          <w:p w14:paraId="47F1C9C5"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Конспекты</w:t>
            </w:r>
          </w:p>
          <w:p w14:paraId="21D66D79"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Рефераты</w:t>
            </w:r>
          </w:p>
          <w:p w14:paraId="3A328BCE" w14:textId="77777777" w:rsidR="00A9568A" w:rsidRPr="00284A82" w:rsidRDefault="00A9568A" w:rsidP="00A9568A">
            <w:pPr>
              <w:spacing w:after="0" w:line="259" w:lineRule="auto"/>
              <w:ind w:left="57" w:right="57"/>
              <w:rPr>
                <w:rFonts w:ascii="Times New Roman" w:hAnsi="Times New Roman"/>
              </w:rPr>
            </w:pPr>
            <w:r w:rsidRPr="00284A82">
              <w:rPr>
                <w:rFonts w:ascii="Times New Roman" w:hAnsi="Times New Roman"/>
              </w:rPr>
              <w:t>Сообщения</w:t>
            </w:r>
          </w:p>
          <w:p w14:paraId="402A374D" w14:textId="77777777" w:rsidR="00A9568A" w:rsidRPr="00284A82" w:rsidRDefault="00A9568A" w:rsidP="00A9568A">
            <w:pPr>
              <w:spacing w:after="0" w:line="259" w:lineRule="auto"/>
              <w:ind w:left="57" w:right="57"/>
              <w:rPr>
                <w:rFonts w:ascii="Times New Roman" w:hAnsi="Times New Roman"/>
              </w:rPr>
            </w:pPr>
            <w:r w:rsidRPr="00284A82">
              <w:rPr>
                <w:rFonts w:ascii="Times New Roman" w:hAnsi="Times New Roman"/>
              </w:rPr>
              <w:t>Практические работы</w:t>
            </w:r>
          </w:p>
          <w:p w14:paraId="2E985A2B" w14:textId="77777777" w:rsidR="00A9568A" w:rsidRPr="00284A82" w:rsidRDefault="00A9568A" w:rsidP="00A9568A">
            <w:pPr>
              <w:spacing w:after="0" w:line="259" w:lineRule="auto"/>
              <w:ind w:left="57" w:right="57"/>
              <w:rPr>
                <w:rFonts w:ascii="Times New Roman" w:hAnsi="Times New Roman"/>
              </w:rPr>
            </w:pPr>
            <w:r w:rsidRPr="00284A82">
              <w:rPr>
                <w:rFonts w:ascii="Times New Roman" w:hAnsi="Times New Roman"/>
              </w:rPr>
              <w:t>Выполнение экзаменационного теста</w:t>
            </w:r>
          </w:p>
        </w:tc>
      </w:tr>
      <w:tr w:rsidR="00A9568A" w:rsidRPr="00284A82" w14:paraId="4374408B" w14:textId="77777777" w:rsidTr="00A9568A">
        <w:trPr>
          <w:jc w:val="center"/>
        </w:trPr>
        <w:tc>
          <w:tcPr>
            <w:tcW w:w="1584" w:type="pct"/>
            <w:tcBorders>
              <w:top w:val="single" w:sz="4" w:space="0" w:color="000000"/>
              <w:left w:val="single" w:sz="4" w:space="0" w:color="000000"/>
              <w:bottom w:val="single" w:sz="4" w:space="0" w:color="000000"/>
              <w:right w:val="single" w:sz="4" w:space="0" w:color="000000"/>
            </w:tcBorders>
          </w:tcPr>
          <w:p w14:paraId="0198E8F8" w14:textId="77777777" w:rsidR="00A9568A" w:rsidRDefault="00A9568A" w:rsidP="00A9568A">
            <w:pPr>
              <w:spacing w:after="0" w:line="259" w:lineRule="auto"/>
              <w:ind w:left="57" w:right="57"/>
              <w:rPr>
                <w:rFonts w:ascii="Times New Roman" w:hAnsi="Times New Roman"/>
              </w:rPr>
            </w:pPr>
            <w:r w:rsidRPr="00284A82">
              <w:rPr>
                <w:rFonts w:ascii="Times New Roman" w:hAnsi="Times New Roman"/>
              </w:rPr>
              <w:t>ПК</w:t>
            </w:r>
            <w:r>
              <w:rPr>
                <w:rFonts w:ascii="Times New Roman" w:hAnsi="Times New Roman"/>
              </w:rPr>
              <w:t xml:space="preserve"> 2.7. -2.8</w:t>
            </w:r>
          </w:p>
          <w:p w14:paraId="622E2917" w14:textId="77777777" w:rsidR="00A9568A" w:rsidRPr="008C4D44" w:rsidRDefault="00A9568A" w:rsidP="00A9568A">
            <w:pPr>
              <w:pStyle w:val="ConsPlusNormal"/>
              <w:spacing w:before="200"/>
              <w:jc w:val="both"/>
              <w:rPr>
                <w:rFonts w:ascii="Times New Roman" w:hAnsi="Times New Roman" w:cs="Times New Roman"/>
              </w:rPr>
            </w:pPr>
            <w:r w:rsidRPr="008C4D44">
              <w:rPr>
                <w:rFonts w:ascii="Times New Roman" w:hAnsi="Times New Roman" w:cs="Times New Roman"/>
              </w:rPr>
              <w:t>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14:paraId="1FEB3DA3" w14:textId="77777777" w:rsidR="00A9568A" w:rsidRPr="00284A82" w:rsidRDefault="00A9568A" w:rsidP="00A9568A">
            <w:pPr>
              <w:spacing w:after="0" w:line="259" w:lineRule="auto"/>
              <w:ind w:left="57" w:right="57"/>
              <w:rPr>
                <w:rFonts w:ascii="Times New Roman" w:hAnsi="Times New Roman"/>
              </w:rPr>
            </w:pPr>
          </w:p>
        </w:tc>
        <w:tc>
          <w:tcPr>
            <w:tcW w:w="1219" w:type="pct"/>
            <w:tcBorders>
              <w:top w:val="single" w:sz="4" w:space="0" w:color="000000"/>
              <w:left w:val="single" w:sz="4" w:space="0" w:color="000000"/>
              <w:bottom w:val="single" w:sz="4" w:space="0" w:color="000000"/>
              <w:right w:val="single" w:sz="4" w:space="0" w:color="000000"/>
            </w:tcBorders>
          </w:tcPr>
          <w:p w14:paraId="1EA852D6" w14:textId="77777777" w:rsidR="00A9568A" w:rsidRPr="00284A82" w:rsidRDefault="00A9568A" w:rsidP="00A9568A">
            <w:pPr>
              <w:spacing w:after="0" w:line="259" w:lineRule="auto"/>
              <w:ind w:left="57" w:right="57"/>
              <w:rPr>
                <w:rFonts w:ascii="Times New Roman" w:eastAsiaTheme="minorHAnsi" w:hAnsi="Times New Roman"/>
                <w:lang w:eastAsia="en-US"/>
              </w:rPr>
            </w:pPr>
            <w:r w:rsidRPr="00284A82">
              <w:rPr>
                <w:rFonts w:ascii="Times New Roman" w:eastAsiaTheme="minorHAnsi" w:hAnsi="Times New Roman"/>
                <w:lang w:eastAsia="en-US"/>
              </w:rPr>
              <w:t>Р 4, Темы 4.1.- 4.4 П-о/</w:t>
            </w:r>
          </w:p>
        </w:tc>
        <w:tc>
          <w:tcPr>
            <w:tcW w:w="2196" w:type="pct"/>
            <w:tcBorders>
              <w:top w:val="single" w:sz="4" w:space="0" w:color="000000"/>
              <w:left w:val="single" w:sz="4" w:space="0" w:color="000000"/>
              <w:bottom w:val="single" w:sz="4" w:space="0" w:color="000000"/>
              <w:right w:val="single" w:sz="4" w:space="0" w:color="000000"/>
            </w:tcBorders>
          </w:tcPr>
          <w:p w14:paraId="3A7E8D32" w14:textId="77777777" w:rsidR="00A9568A" w:rsidRPr="00284A82" w:rsidRDefault="00A9568A" w:rsidP="00A9568A">
            <w:pPr>
              <w:spacing w:after="0" w:line="240" w:lineRule="auto"/>
              <w:rPr>
                <w:rFonts w:ascii="Times New Roman" w:hAnsi="Times New Roman"/>
              </w:rPr>
            </w:pPr>
            <w:r w:rsidRPr="00284A82">
              <w:rPr>
                <w:rFonts w:ascii="Times New Roman" w:hAnsi="Times New Roman"/>
              </w:rPr>
              <w:t>Устный опрос</w:t>
            </w:r>
          </w:p>
          <w:p w14:paraId="23FB8C82" w14:textId="77777777" w:rsidR="00A9568A" w:rsidRPr="00284A82" w:rsidRDefault="00A9568A" w:rsidP="00A9568A">
            <w:pPr>
              <w:spacing w:after="0" w:line="240" w:lineRule="auto"/>
              <w:rPr>
                <w:rFonts w:ascii="Times New Roman" w:hAnsi="Times New Roman"/>
              </w:rPr>
            </w:pPr>
            <w:r w:rsidRPr="00284A82">
              <w:rPr>
                <w:rFonts w:ascii="Times New Roman" w:hAnsi="Times New Roman"/>
              </w:rPr>
              <w:t>Фронтальный контроль</w:t>
            </w:r>
          </w:p>
          <w:p w14:paraId="044A2CCC" w14:textId="77777777" w:rsidR="00A9568A" w:rsidRPr="00284A82" w:rsidRDefault="00A9568A" w:rsidP="00A9568A">
            <w:pPr>
              <w:spacing w:after="0" w:line="240" w:lineRule="auto"/>
              <w:rPr>
                <w:rFonts w:ascii="Times New Roman" w:hAnsi="Times New Roman"/>
              </w:rPr>
            </w:pPr>
            <w:r w:rsidRPr="00284A82">
              <w:rPr>
                <w:rFonts w:ascii="Times New Roman" w:hAnsi="Times New Roman"/>
              </w:rPr>
              <w:t>Индивидуальный контроль</w:t>
            </w:r>
          </w:p>
          <w:p w14:paraId="2CA55238"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Анализ публичного выступления</w:t>
            </w:r>
          </w:p>
          <w:p w14:paraId="5D500C74"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14:paraId="62FA9D5F" w14:textId="77777777" w:rsidR="00A9568A" w:rsidRPr="00284A82" w:rsidRDefault="00A9568A" w:rsidP="00A9568A">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bl>
    <w:p w14:paraId="5DDCF813" w14:textId="77777777" w:rsidR="00A9568A" w:rsidRPr="00284A82" w:rsidRDefault="00A9568A" w:rsidP="00A9568A">
      <w:pPr>
        <w:spacing w:after="0" w:line="240" w:lineRule="auto"/>
        <w:ind w:left="57" w:right="57"/>
        <w:jc w:val="right"/>
        <w:rPr>
          <w:rFonts w:ascii="Times New Roman" w:hAnsi="Times New Roman"/>
          <w:sz w:val="24"/>
          <w:szCs w:val="24"/>
        </w:rPr>
      </w:pPr>
    </w:p>
    <w:p w14:paraId="0125DA1B" w14:textId="77777777" w:rsidR="00A9568A" w:rsidRPr="006639F4" w:rsidRDefault="00A9568A" w:rsidP="00A9568A">
      <w:pPr>
        <w:spacing w:after="0" w:line="240" w:lineRule="auto"/>
        <w:jc w:val="center"/>
        <w:rPr>
          <w:rFonts w:ascii="Times New Roman" w:hAnsi="Times New Roman"/>
          <w:sz w:val="28"/>
          <w:szCs w:val="28"/>
        </w:rPr>
      </w:pPr>
      <w:r w:rsidRPr="006639F4">
        <w:rPr>
          <w:rFonts w:ascii="Times New Roman" w:hAnsi="Times New Roman"/>
          <w:sz w:val="28"/>
          <w:szCs w:val="28"/>
        </w:rPr>
        <w:t>Департамент культуры Брянской области</w:t>
      </w:r>
    </w:p>
    <w:p w14:paraId="242CF22F" w14:textId="77777777" w:rsidR="00A9568A" w:rsidRPr="006639F4" w:rsidRDefault="00A9568A" w:rsidP="00A9568A">
      <w:pPr>
        <w:spacing w:after="0" w:line="240" w:lineRule="auto"/>
        <w:jc w:val="center"/>
        <w:rPr>
          <w:rFonts w:ascii="Times New Roman" w:hAnsi="Times New Roman"/>
          <w:sz w:val="28"/>
          <w:szCs w:val="28"/>
        </w:rPr>
      </w:pPr>
      <w:r w:rsidRPr="006639F4">
        <w:rPr>
          <w:rFonts w:ascii="Times New Roman" w:hAnsi="Times New Roman"/>
          <w:sz w:val="28"/>
          <w:szCs w:val="28"/>
        </w:rPr>
        <w:t>Государственное бюджетное профессиональное образовательное учреждение</w:t>
      </w:r>
    </w:p>
    <w:p w14:paraId="6B53CDA3" w14:textId="77777777" w:rsidR="00A9568A" w:rsidRPr="006639F4" w:rsidRDefault="00A9568A" w:rsidP="00A9568A">
      <w:pPr>
        <w:spacing w:after="0" w:line="240" w:lineRule="auto"/>
        <w:jc w:val="center"/>
        <w:rPr>
          <w:rFonts w:ascii="Times New Roman" w:hAnsi="Times New Roman"/>
          <w:sz w:val="28"/>
          <w:szCs w:val="28"/>
        </w:rPr>
      </w:pPr>
      <w:r w:rsidRPr="006639F4">
        <w:rPr>
          <w:rFonts w:ascii="Times New Roman" w:hAnsi="Times New Roman"/>
          <w:sz w:val="28"/>
          <w:szCs w:val="28"/>
        </w:rPr>
        <w:t>«Брянский областной колледж искусств»</w:t>
      </w:r>
    </w:p>
    <w:p w14:paraId="0904E662" w14:textId="77777777" w:rsidR="00A9568A" w:rsidRPr="006639F4" w:rsidRDefault="00A9568A" w:rsidP="00A9568A">
      <w:pPr>
        <w:spacing w:after="0" w:line="240" w:lineRule="auto"/>
        <w:jc w:val="center"/>
        <w:rPr>
          <w:rFonts w:ascii="Times New Roman" w:hAnsi="Times New Roman"/>
          <w:sz w:val="28"/>
          <w:szCs w:val="28"/>
        </w:rPr>
      </w:pPr>
    </w:p>
    <w:p w14:paraId="1C06F8B9" w14:textId="77777777" w:rsidR="00A9568A" w:rsidRPr="006639F4" w:rsidRDefault="00A9568A" w:rsidP="00A9568A">
      <w:pPr>
        <w:spacing w:after="0" w:line="240" w:lineRule="auto"/>
        <w:jc w:val="center"/>
        <w:rPr>
          <w:rFonts w:ascii="Times New Roman" w:hAnsi="Times New Roman"/>
          <w:sz w:val="28"/>
          <w:szCs w:val="28"/>
        </w:rPr>
      </w:pPr>
    </w:p>
    <w:p w14:paraId="528090BF" w14:textId="77777777" w:rsidR="00A9568A" w:rsidRPr="006639F4" w:rsidRDefault="00A9568A" w:rsidP="00A9568A">
      <w:pPr>
        <w:spacing w:after="0" w:line="240" w:lineRule="auto"/>
        <w:jc w:val="center"/>
        <w:rPr>
          <w:rFonts w:ascii="Times New Roman" w:hAnsi="Times New Roman"/>
          <w:sz w:val="28"/>
          <w:szCs w:val="28"/>
        </w:rPr>
      </w:pPr>
    </w:p>
    <w:p w14:paraId="293DCA6D" w14:textId="77777777" w:rsidR="00A9568A" w:rsidRDefault="00A9568A" w:rsidP="00A9568A">
      <w:pPr>
        <w:spacing w:after="0" w:line="240" w:lineRule="auto"/>
        <w:jc w:val="center"/>
        <w:rPr>
          <w:rFonts w:ascii="Times New Roman" w:hAnsi="Times New Roman"/>
          <w:sz w:val="28"/>
          <w:szCs w:val="28"/>
        </w:rPr>
      </w:pPr>
    </w:p>
    <w:p w14:paraId="428B85AC" w14:textId="77777777" w:rsidR="00A9568A" w:rsidRDefault="00A9568A" w:rsidP="00A9568A">
      <w:pPr>
        <w:spacing w:after="0" w:line="240" w:lineRule="auto"/>
        <w:jc w:val="center"/>
        <w:rPr>
          <w:rFonts w:ascii="Times New Roman" w:hAnsi="Times New Roman"/>
          <w:sz w:val="28"/>
          <w:szCs w:val="28"/>
        </w:rPr>
      </w:pPr>
    </w:p>
    <w:p w14:paraId="7D93FBA9" w14:textId="77777777" w:rsidR="00A9568A" w:rsidRDefault="00A9568A" w:rsidP="00A9568A">
      <w:pPr>
        <w:spacing w:after="0" w:line="240" w:lineRule="auto"/>
        <w:jc w:val="center"/>
        <w:rPr>
          <w:rFonts w:ascii="Times New Roman" w:hAnsi="Times New Roman"/>
          <w:sz w:val="28"/>
          <w:szCs w:val="28"/>
        </w:rPr>
      </w:pPr>
    </w:p>
    <w:p w14:paraId="312A7CFA" w14:textId="77777777" w:rsidR="00A9568A" w:rsidRDefault="00A9568A" w:rsidP="00A9568A">
      <w:pPr>
        <w:spacing w:after="0" w:line="240" w:lineRule="auto"/>
        <w:jc w:val="center"/>
        <w:rPr>
          <w:rFonts w:ascii="Times New Roman" w:hAnsi="Times New Roman"/>
          <w:sz w:val="28"/>
          <w:szCs w:val="28"/>
        </w:rPr>
      </w:pPr>
    </w:p>
    <w:p w14:paraId="460962F4" w14:textId="77777777" w:rsidR="00A9568A" w:rsidRPr="006639F4" w:rsidRDefault="00A9568A" w:rsidP="00A9568A">
      <w:pPr>
        <w:spacing w:after="0" w:line="240" w:lineRule="auto"/>
        <w:jc w:val="center"/>
        <w:rPr>
          <w:rFonts w:ascii="Times New Roman" w:hAnsi="Times New Roman"/>
          <w:sz w:val="28"/>
          <w:szCs w:val="28"/>
        </w:rPr>
      </w:pPr>
    </w:p>
    <w:p w14:paraId="71260633" w14:textId="77777777" w:rsidR="00A9568A" w:rsidRPr="006639F4" w:rsidRDefault="00A9568A" w:rsidP="00A9568A">
      <w:pPr>
        <w:spacing w:after="0" w:line="240" w:lineRule="auto"/>
        <w:jc w:val="center"/>
        <w:rPr>
          <w:rFonts w:ascii="Times New Roman" w:hAnsi="Times New Roman"/>
          <w:sz w:val="28"/>
          <w:szCs w:val="28"/>
        </w:rPr>
      </w:pPr>
    </w:p>
    <w:p w14:paraId="5AC8D161" w14:textId="77777777" w:rsidR="00A9568A" w:rsidRDefault="00A9568A" w:rsidP="00A9568A">
      <w:pPr>
        <w:jc w:val="center"/>
        <w:rPr>
          <w:rFonts w:ascii="Times New Roman" w:hAnsi="Times New Roman"/>
          <w:sz w:val="28"/>
          <w:szCs w:val="28"/>
        </w:rPr>
      </w:pPr>
      <w:r w:rsidRPr="006639F4">
        <w:rPr>
          <w:rFonts w:ascii="Times New Roman" w:hAnsi="Times New Roman"/>
          <w:sz w:val="28"/>
          <w:szCs w:val="28"/>
        </w:rPr>
        <w:t>РАБОЧАЯ ПРОГРАММА</w:t>
      </w:r>
      <w:r w:rsidRPr="006639F4">
        <w:rPr>
          <w:rFonts w:ascii="Times New Roman" w:hAnsi="Times New Roman"/>
          <w:sz w:val="28"/>
          <w:szCs w:val="28"/>
        </w:rPr>
        <w:br/>
      </w:r>
      <w:r w:rsidRPr="00FA0D28">
        <w:rPr>
          <w:rFonts w:ascii="Times New Roman" w:hAnsi="Times New Roman"/>
          <w:sz w:val="28"/>
          <w:szCs w:val="28"/>
        </w:rPr>
        <w:t>УЧЕБНОГО ПРЕДМЕТА</w:t>
      </w:r>
    </w:p>
    <w:p w14:paraId="65156402" w14:textId="77777777" w:rsidR="00A9568A" w:rsidRPr="006639F4" w:rsidRDefault="00A9568A" w:rsidP="00A9568A">
      <w:pPr>
        <w:spacing w:after="0" w:line="240" w:lineRule="auto"/>
        <w:ind w:left="360"/>
        <w:jc w:val="center"/>
        <w:rPr>
          <w:rFonts w:ascii="Times New Roman" w:hAnsi="Times New Roman"/>
          <w:sz w:val="28"/>
          <w:szCs w:val="28"/>
        </w:rPr>
      </w:pPr>
      <w:r w:rsidRPr="006639F4">
        <w:rPr>
          <w:rFonts w:ascii="Times New Roman" w:hAnsi="Times New Roman"/>
          <w:sz w:val="28"/>
          <w:szCs w:val="28"/>
        </w:rPr>
        <w:t>ОУП.02. «Литература»</w:t>
      </w:r>
    </w:p>
    <w:p w14:paraId="00AA7E8A" w14:textId="77777777" w:rsidR="00A9568A" w:rsidRPr="006639F4" w:rsidRDefault="00A9568A" w:rsidP="00A9568A">
      <w:pPr>
        <w:spacing w:after="0" w:line="240" w:lineRule="auto"/>
        <w:ind w:left="360"/>
        <w:jc w:val="center"/>
        <w:rPr>
          <w:rFonts w:ascii="Times New Roman" w:hAnsi="Times New Roman"/>
          <w:sz w:val="28"/>
          <w:szCs w:val="28"/>
        </w:rPr>
      </w:pPr>
      <w:r w:rsidRPr="006639F4">
        <w:rPr>
          <w:rFonts w:ascii="Times New Roman" w:hAnsi="Times New Roman"/>
          <w:sz w:val="28"/>
          <w:szCs w:val="28"/>
        </w:rPr>
        <w:t xml:space="preserve"> </w:t>
      </w:r>
      <w:proofErr w:type="gramStart"/>
      <w:r w:rsidRPr="006639F4">
        <w:rPr>
          <w:rFonts w:ascii="Times New Roman" w:hAnsi="Times New Roman"/>
          <w:sz w:val="28"/>
          <w:szCs w:val="28"/>
        </w:rPr>
        <w:t>Базовый  уровень</w:t>
      </w:r>
      <w:proofErr w:type="gramEnd"/>
      <w:r w:rsidRPr="006639F4">
        <w:rPr>
          <w:rFonts w:ascii="Times New Roman" w:hAnsi="Times New Roman"/>
          <w:sz w:val="28"/>
          <w:szCs w:val="28"/>
        </w:rPr>
        <w:t xml:space="preserve"> подготовки</w:t>
      </w:r>
    </w:p>
    <w:p w14:paraId="27C5377F" w14:textId="77777777" w:rsidR="00A9568A" w:rsidRPr="006639F4" w:rsidRDefault="00A9568A" w:rsidP="00A9568A">
      <w:pPr>
        <w:spacing w:after="0" w:line="240" w:lineRule="auto"/>
        <w:ind w:left="360"/>
        <w:jc w:val="center"/>
        <w:rPr>
          <w:rFonts w:ascii="Times New Roman" w:hAnsi="Times New Roman"/>
          <w:sz w:val="28"/>
          <w:szCs w:val="28"/>
        </w:rPr>
      </w:pPr>
      <w:r w:rsidRPr="006639F4">
        <w:rPr>
          <w:rFonts w:ascii="Times New Roman" w:hAnsi="Times New Roman"/>
          <w:sz w:val="28"/>
          <w:szCs w:val="28"/>
        </w:rPr>
        <w:t>форма обучения очная</w:t>
      </w:r>
    </w:p>
    <w:p w14:paraId="53EEC1ED" w14:textId="77777777" w:rsidR="00A9568A" w:rsidRPr="006639F4" w:rsidRDefault="00A9568A" w:rsidP="00A9568A">
      <w:pPr>
        <w:spacing w:after="0" w:line="240" w:lineRule="auto"/>
        <w:jc w:val="center"/>
        <w:rPr>
          <w:rFonts w:ascii="Times New Roman" w:hAnsi="Times New Roman"/>
          <w:b/>
          <w:sz w:val="28"/>
          <w:szCs w:val="28"/>
        </w:rPr>
      </w:pPr>
    </w:p>
    <w:p w14:paraId="09928EAF" w14:textId="77777777" w:rsidR="00A9568A" w:rsidRDefault="00A9568A" w:rsidP="00A9568A">
      <w:pPr>
        <w:spacing w:after="0" w:line="240" w:lineRule="auto"/>
        <w:ind w:left="360"/>
        <w:rPr>
          <w:rFonts w:ascii="Times New Roman" w:hAnsi="Times New Roman"/>
          <w:sz w:val="28"/>
          <w:szCs w:val="28"/>
        </w:rPr>
      </w:pPr>
    </w:p>
    <w:p w14:paraId="567888D2" w14:textId="77777777" w:rsidR="00A9568A" w:rsidRDefault="00A9568A" w:rsidP="00A9568A">
      <w:pPr>
        <w:spacing w:after="0" w:line="240" w:lineRule="auto"/>
        <w:ind w:left="360"/>
        <w:rPr>
          <w:rFonts w:ascii="Times New Roman" w:hAnsi="Times New Roman"/>
          <w:sz w:val="28"/>
          <w:szCs w:val="28"/>
        </w:rPr>
      </w:pPr>
    </w:p>
    <w:p w14:paraId="6925B16F" w14:textId="77777777" w:rsidR="00A9568A" w:rsidRDefault="00A9568A" w:rsidP="00A9568A">
      <w:pPr>
        <w:spacing w:after="0" w:line="240" w:lineRule="auto"/>
        <w:ind w:left="360"/>
        <w:rPr>
          <w:rFonts w:ascii="Times New Roman" w:hAnsi="Times New Roman"/>
          <w:sz w:val="28"/>
          <w:szCs w:val="28"/>
        </w:rPr>
      </w:pPr>
    </w:p>
    <w:p w14:paraId="6614E4A9" w14:textId="77777777" w:rsidR="00A9568A" w:rsidRDefault="00A9568A" w:rsidP="00A9568A">
      <w:pPr>
        <w:spacing w:after="0" w:line="240" w:lineRule="auto"/>
        <w:ind w:left="360"/>
        <w:rPr>
          <w:rFonts w:ascii="Times New Roman" w:hAnsi="Times New Roman"/>
          <w:sz w:val="28"/>
          <w:szCs w:val="28"/>
        </w:rPr>
      </w:pPr>
    </w:p>
    <w:p w14:paraId="4A951277" w14:textId="77777777" w:rsidR="00A9568A" w:rsidRDefault="00A9568A" w:rsidP="00A9568A">
      <w:pPr>
        <w:spacing w:after="0" w:line="240" w:lineRule="auto"/>
        <w:ind w:left="360"/>
        <w:rPr>
          <w:rFonts w:ascii="Times New Roman" w:hAnsi="Times New Roman"/>
          <w:sz w:val="28"/>
          <w:szCs w:val="28"/>
        </w:rPr>
      </w:pPr>
    </w:p>
    <w:p w14:paraId="53F24EB9" w14:textId="391535C6" w:rsidR="00A9568A" w:rsidRPr="006639F4" w:rsidRDefault="00A9568A" w:rsidP="00A9568A">
      <w:pPr>
        <w:spacing w:after="0" w:line="240" w:lineRule="auto"/>
        <w:ind w:left="360"/>
        <w:rPr>
          <w:rFonts w:ascii="Times New Roman" w:hAnsi="Times New Roman"/>
          <w:sz w:val="28"/>
          <w:szCs w:val="28"/>
        </w:rPr>
      </w:pPr>
      <w:r w:rsidRPr="006639F4">
        <w:rPr>
          <w:rFonts w:ascii="Times New Roman" w:hAnsi="Times New Roman"/>
          <w:sz w:val="28"/>
          <w:szCs w:val="28"/>
        </w:rPr>
        <w:t>Специальност</w:t>
      </w:r>
      <w:r w:rsidR="001D4353">
        <w:rPr>
          <w:rFonts w:ascii="Times New Roman" w:hAnsi="Times New Roman"/>
          <w:sz w:val="28"/>
          <w:szCs w:val="28"/>
        </w:rPr>
        <w:t>ь</w:t>
      </w:r>
      <w:r w:rsidRPr="006639F4">
        <w:rPr>
          <w:rFonts w:ascii="Times New Roman" w:hAnsi="Times New Roman"/>
          <w:sz w:val="28"/>
          <w:szCs w:val="28"/>
        </w:rPr>
        <w:t xml:space="preserve">: </w:t>
      </w:r>
      <w:r w:rsidRPr="006639F4">
        <w:rPr>
          <w:rFonts w:ascii="Times New Roman" w:hAnsi="Times New Roman"/>
          <w:sz w:val="28"/>
          <w:szCs w:val="28"/>
        </w:rPr>
        <w:br/>
        <w:t>54.02.02 Декоративно-прикладное искусство и народные промыслы</w:t>
      </w:r>
      <w:r>
        <w:rPr>
          <w:rFonts w:ascii="Times New Roman" w:hAnsi="Times New Roman"/>
          <w:sz w:val="28"/>
          <w:szCs w:val="28"/>
        </w:rPr>
        <w:t xml:space="preserve"> (по видам)</w:t>
      </w:r>
      <w:r w:rsidRPr="006639F4">
        <w:rPr>
          <w:rFonts w:ascii="Times New Roman" w:hAnsi="Times New Roman"/>
          <w:sz w:val="28"/>
          <w:szCs w:val="28"/>
        </w:rPr>
        <w:br/>
      </w:r>
    </w:p>
    <w:p w14:paraId="11C2F3D7" w14:textId="77777777" w:rsidR="00A9568A" w:rsidRDefault="00A9568A" w:rsidP="00A9568A">
      <w:pPr>
        <w:spacing w:after="0" w:line="240" w:lineRule="auto"/>
        <w:ind w:left="360"/>
        <w:jc w:val="center"/>
        <w:rPr>
          <w:rFonts w:ascii="Times New Roman" w:hAnsi="Times New Roman"/>
          <w:sz w:val="28"/>
          <w:szCs w:val="28"/>
        </w:rPr>
      </w:pPr>
    </w:p>
    <w:p w14:paraId="7F113068" w14:textId="77777777" w:rsidR="00A9568A" w:rsidRDefault="00A9568A" w:rsidP="00A9568A">
      <w:pPr>
        <w:spacing w:after="0" w:line="240" w:lineRule="auto"/>
        <w:ind w:left="360"/>
        <w:jc w:val="center"/>
        <w:rPr>
          <w:rFonts w:ascii="Times New Roman" w:hAnsi="Times New Roman"/>
          <w:sz w:val="28"/>
          <w:szCs w:val="28"/>
        </w:rPr>
      </w:pPr>
    </w:p>
    <w:p w14:paraId="517AF38D" w14:textId="77777777" w:rsidR="00A9568A" w:rsidRDefault="00A9568A" w:rsidP="00A9568A">
      <w:pPr>
        <w:spacing w:after="0" w:line="240" w:lineRule="auto"/>
        <w:ind w:left="360"/>
        <w:jc w:val="center"/>
        <w:rPr>
          <w:rFonts w:ascii="Times New Roman" w:hAnsi="Times New Roman"/>
          <w:sz w:val="28"/>
          <w:szCs w:val="28"/>
        </w:rPr>
      </w:pPr>
    </w:p>
    <w:p w14:paraId="74DE461B" w14:textId="77777777" w:rsidR="00A9568A" w:rsidRDefault="00A9568A" w:rsidP="00A9568A">
      <w:pPr>
        <w:spacing w:after="0" w:line="240" w:lineRule="auto"/>
        <w:ind w:left="360"/>
        <w:jc w:val="center"/>
        <w:rPr>
          <w:rFonts w:ascii="Times New Roman" w:hAnsi="Times New Roman"/>
          <w:sz w:val="28"/>
          <w:szCs w:val="28"/>
        </w:rPr>
      </w:pPr>
    </w:p>
    <w:p w14:paraId="0E346A81" w14:textId="77777777" w:rsidR="00A9568A" w:rsidRDefault="00A9568A" w:rsidP="00A9568A">
      <w:pPr>
        <w:spacing w:after="0" w:line="240" w:lineRule="auto"/>
        <w:ind w:left="360"/>
        <w:jc w:val="center"/>
        <w:rPr>
          <w:rFonts w:ascii="Times New Roman" w:hAnsi="Times New Roman"/>
          <w:sz w:val="28"/>
          <w:szCs w:val="28"/>
        </w:rPr>
      </w:pPr>
    </w:p>
    <w:p w14:paraId="0BE69189" w14:textId="77777777" w:rsidR="00A9568A" w:rsidRDefault="00A9568A" w:rsidP="00A9568A">
      <w:pPr>
        <w:spacing w:after="0" w:line="240" w:lineRule="auto"/>
        <w:ind w:left="360"/>
        <w:jc w:val="center"/>
        <w:rPr>
          <w:rFonts w:ascii="Times New Roman" w:hAnsi="Times New Roman"/>
          <w:sz w:val="28"/>
          <w:szCs w:val="28"/>
        </w:rPr>
      </w:pPr>
    </w:p>
    <w:p w14:paraId="2769F0DD" w14:textId="77777777" w:rsidR="00A9568A" w:rsidRDefault="00A9568A" w:rsidP="00A9568A">
      <w:pPr>
        <w:spacing w:after="0" w:line="240" w:lineRule="auto"/>
        <w:ind w:left="360"/>
        <w:jc w:val="center"/>
        <w:rPr>
          <w:rFonts w:ascii="Times New Roman" w:hAnsi="Times New Roman"/>
          <w:sz w:val="28"/>
          <w:szCs w:val="28"/>
        </w:rPr>
      </w:pPr>
    </w:p>
    <w:p w14:paraId="264A1BB0" w14:textId="77777777" w:rsidR="00A9568A" w:rsidRDefault="00A9568A" w:rsidP="00A9568A">
      <w:pPr>
        <w:spacing w:after="0" w:line="240" w:lineRule="auto"/>
        <w:ind w:left="360"/>
        <w:jc w:val="center"/>
        <w:rPr>
          <w:rFonts w:ascii="Times New Roman" w:hAnsi="Times New Roman"/>
          <w:sz w:val="28"/>
          <w:szCs w:val="28"/>
        </w:rPr>
      </w:pPr>
    </w:p>
    <w:p w14:paraId="0414FAC5" w14:textId="77777777" w:rsidR="00A9568A" w:rsidRDefault="00A9568A" w:rsidP="00A9568A">
      <w:pPr>
        <w:spacing w:after="0" w:line="240" w:lineRule="auto"/>
        <w:ind w:left="360"/>
        <w:jc w:val="center"/>
        <w:rPr>
          <w:rFonts w:ascii="Times New Roman" w:hAnsi="Times New Roman"/>
          <w:sz w:val="28"/>
          <w:szCs w:val="28"/>
        </w:rPr>
      </w:pPr>
    </w:p>
    <w:p w14:paraId="33E50426" w14:textId="77777777" w:rsidR="00A9568A" w:rsidRDefault="00A9568A" w:rsidP="00A9568A">
      <w:pPr>
        <w:spacing w:after="0" w:line="240" w:lineRule="auto"/>
        <w:ind w:left="360"/>
        <w:jc w:val="center"/>
        <w:rPr>
          <w:rFonts w:ascii="Times New Roman" w:hAnsi="Times New Roman"/>
          <w:sz w:val="28"/>
          <w:szCs w:val="28"/>
        </w:rPr>
      </w:pPr>
    </w:p>
    <w:p w14:paraId="73DD0290" w14:textId="77777777" w:rsidR="00A9568A" w:rsidRDefault="00A9568A" w:rsidP="00A9568A">
      <w:pPr>
        <w:spacing w:after="0" w:line="240" w:lineRule="auto"/>
        <w:ind w:left="360"/>
        <w:jc w:val="center"/>
        <w:rPr>
          <w:rFonts w:ascii="Times New Roman" w:hAnsi="Times New Roman"/>
          <w:sz w:val="28"/>
          <w:szCs w:val="28"/>
        </w:rPr>
      </w:pPr>
    </w:p>
    <w:p w14:paraId="00B84993" w14:textId="77777777" w:rsidR="00A9568A" w:rsidRDefault="00A9568A" w:rsidP="00A9568A">
      <w:pPr>
        <w:spacing w:after="0" w:line="240" w:lineRule="auto"/>
        <w:ind w:left="360"/>
        <w:jc w:val="center"/>
        <w:rPr>
          <w:rFonts w:ascii="Times New Roman" w:hAnsi="Times New Roman"/>
          <w:sz w:val="28"/>
          <w:szCs w:val="28"/>
        </w:rPr>
      </w:pPr>
    </w:p>
    <w:p w14:paraId="38EB383C" w14:textId="77777777" w:rsidR="00A9568A" w:rsidRDefault="00A9568A" w:rsidP="00A9568A">
      <w:pPr>
        <w:spacing w:after="0" w:line="240" w:lineRule="auto"/>
        <w:ind w:left="360"/>
        <w:jc w:val="center"/>
        <w:rPr>
          <w:rFonts w:ascii="Times New Roman" w:hAnsi="Times New Roman"/>
          <w:sz w:val="28"/>
          <w:szCs w:val="28"/>
        </w:rPr>
      </w:pPr>
    </w:p>
    <w:p w14:paraId="32D9399B" w14:textId="77777777" w:rsidR="00A9568A" w:rsidRDefault="00A9568A" w:rsidP="00A9568A">
      <w:pPr>
        <w:spacing w:after="0" w:line="240" w:lineRule="auto"/>
        <w:ind w:left="360"/>
        <w:jc w:val="center"/>
        <w:rPr>
          <w:rFonts w:ascii="Times New Roman" w:hAnsi="Times New Roman"/>
          <w:sz w:val="28"/>
          <w:szCs w:val="28"/>
        </w:rPr>
      </w:pPr>
    </w:p>
    <w:p w14:paraId="5283AC26" w14:textId="77777777" w:rsidR="00A9568A" w:rsidRDefault="00A9568A" w:rsidP="00A9568A">
      <w:pPr>
        <w:spacing w:after="0" w:line="240" w:lineRule="auto"/>
        <w:ind w:left="360"/>
        <w:jc w:val="center"/>
        <w:rPr>
          <w:rFonts w:ascii="Times New Roman" w:hAnsi="Times New Roman"/>
          <w:sz w:val="28"/>
          <w:szCs w:val="28"/>
        </w:rPr>
      </w:pPr>
    </w:p>
    <w:p w14:paraId="20701A87" w14:textId="77777777" w:rsidR="00A9568A" w:rsidRPr="006639F4" w:rsidRDefault="00A9568A" w:rsidP="00A9568A">
      <w:pPr>
        <w:spacing w:after="0" w:line="240" w:lineRule="auto"/>
        <w:ind w:left="360"/>
        <w:jc w:val="center"/>
        <w:rPr>
          <w:rFonts w:ascii="Times New Roman" w:hAnsi="Times New Roman"/>
          <w:sz w:val="28"/>
          <w:szCs w:val="28"/>
        </w:rPr>
      </w:pPr>
      <w:r w:rsidRPr="006639F4">
        <w:rPr>
          <w:rFonts w:ascii="Times New Roman" w:hAnsi="Times New Roman"/>
          <w:sz w:val="28"/>
          <w:szCs w:val="28"/>
        </w:rPr>
        <w:t>2023г.</w:t>
      </w:r>
    </w:p>
    <w:p w14:paraId="07B67607"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lastRenderedPageBreak/>
        <w:t xml:space="preserve">Рабочая программа учебного предмета по </w:t>
      </w:r>
      <w:r>
        <w:rPr>
          <w:rFonts w:ascii="Times New Roman" w:hAnsi="Times New Roman"/>
          <w:sz w:val="28"/>
          <w:szCs w:val="28"/>
        </w:rPr>
        <w:t>Литературе</w:t>
      </w:r>
      <w:r w:rsidRPr="00FA0D28">
        <w:rPr>
          <w:rFonts w:ascii="Times New Roman" w:hAnsi="Times New Roman"/>
          <w:sz w:val="28"/>
          <w:szCs w:val="28"/>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7DDA9ADE" w14:textId="77777777" w:rsidR="00A9568A" w:rsidRDefault="00A9568A" w:rsidP="00A9568A">
      <w:pPr>
        <w:jc w:val="both"/>
        <w:rPr>
          <w:rFonts w:ascii="Times New Roman" w:hAnsi="Times New Roman"/>
          <w:sz w:val="28"/>
          <w:szCs w:val="28"/>
        </w:rPr>
      </w:pPr>
    </w:p>
    <w:p w14:paraId="46743CEB"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7451F064" w14:textId="77777777" w:rsidR="00A9568A" w:rsidRDefault="00A9568A" w:rsidP="00A9568A">
      <w:pPr>
        <w:jc w:val="both"/>
        <w:rPr>
          <w:rFonts w:ascii="Times New Roman" w:hAnsi="Times New Roman"/>
          <w:sz w:val="28"/>
          <w:szCs w:val="28"/>
        </w:rPr>
      </w:pPr>
    </w:p>
    <w:p w14:paraId="0680112F"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Рабочая программа по </w:t>
      </w:r>
      <w:r>
        <w:rPr>
          <w:rFonts w:ascii="Times New Roman" w:hAnsi="Times New Roman"/>
          <w:sz w:val="28"/>
          <w:szCs w:val="28"/>
        </w:rPr>
        <w:t>Литературе</w:t>
      </w:r>
      <w:r w:rsidRPr="00FA0D28">
        <w:rPr>
          <w:rFonts w:ascii="Times New Roman" w:hAnsi="Times New Roman"/>
          <w:sz w:val="28"/>
          <w:szCs w:val="28"/>
        </w:rPr>
        <w:t xml:space="preserve"> (базовый уровень) разработана для </w:t>
      </w:r>
      <w:r>
        <w:rPr>
          <w:rFonts w:ascii="Times New Roman" w:hAnsi="Times New Roman"/>
          <w:sz w:val="28"/>
          <w:szCs w:val="28"/>
        </w:rPr>
        <w:t xml:space="preserve">специальностей СПО </w:t>
      </w:r>
    </w:p>
    <w:p w14:paraId="7A1FFE6E" w14:textId="77777777" w:rsidR="00A9568A" w:rsidRPr="006639F4" w:rsidRDefault="00A9568A" w:rsidP="00A9568A">
      <w:pPr>
        <w:spacing w:after="0" w:line="240" w:lineRule="auto"/>
        <w:rPr>
          <w:rFonts w:ascii="Times New Roman" w:hAnsi="Times New Roman"/>
          <w:sz w:val="28"/>
          <w:szCs w:val="28"/>
        </w:rPr>
      </w:pPr>
      <w:r w:rsidRPr="006639F4">
        <w:rPr>
          <w:rFonts w:ascii="Times New Roman" w:hAnsi="Times New Roman"/>
          <w:sz w:val="28"/>
          <w:szCs w:val="28"/>
        </w:rPr>
        <w:t xml:space="preserve">54.02.01 Дизайн </w:t>
      </w:r>
      <w:r>
        <w:rPr>
          <w:rFonts w:ascii="Times New Roman" w:hAnsi="Times New Roman"/>
          <w:sz w:val="28"/>
          <w:szCs w:val="28"/>
        </w:rPr>
        <w:t>(по отраслям)</w:t>
      </w:r>
      <w:r w:rsidRPr="006639F4">
        <w:rPr>
          <w:rFonts w:ascii="Times New Roman" w:hAnsi="Times New Roman"/>
          <w:sz w:val="28"/>
          <w:szCs w:val="28"/>
        </w:rPr>
        <w:br/>
        <w:t>54.02.02 Декоративно-прикладное искусство и народные промыслы</w:t>
      </w:r>
      <w:r w:rsidRPr="00BB6982">
        <w:rPr>
          <w:rFonts w:ascii="Times New Roman" w:hAnsi="Times New Roman"/>
          <w:sz w:val="28"/>
          <w:szCs w:val="28"/>
        </w:rPr>
        <w:t xml:space="preserve"> </w:t>
      </w:r>
      <w:r>
        <w:rPr>
          <w:rFonts w:ascii="Times New Roman" w:hAnsi="Times New Roman"/>
          <w:sz w:val="28"/>
          <w:szCs w:val="28"/>
        </w:rPr>
        <w:t>(</w:t>
      </w:r>
      <w:r w:rsidRPr="006639F4">
        <w:rPr>
          <w:rFonts w:ascii="Times New Roman" w:hAnsi="Times New Roman"/>
          <w:sz w:val="28"/>
          <w:szCs w:val="28"/>
        </w:rPr>
        <w:t>по видам)</w:t>
      </w:r>
    </w:p>
    <w:p w14:paraId="3870B14E" w14:textId="77777777" w:rsidR="00A9568A" w:rsidRPr="006639F4" w:rsidRDefault="00A9568A" w:rsidP="00A9568A">
      <w:pPr>
        <w:spacing w:after="0" w:line="240" w:lineRule="auto"/>
        <w:rPr>
          <w:rFonts w:ascii="Times New Roman" w:hAnsi="Times New Roman"/>
          <w:sz w:val="28"/>
          <w:szCs w:val="28"/>
        </w:rPr>
      </w:pPr>
      <w:r w:rsidRPr="006639F4">
        <w:rPr>
          <w:rFonts w:ascii="Times New Roman" w:hAnsi="Times New Roman"/>
          <w:sz w:val="28"/>
          <w:szCs w:val="28"/>
        </w:rPr>
        <w:t>54.02.05 Живопись (по видам)</w:t>
      </w:r>
    </w:p>
    <w:p w14:paraId="564ED42D" w14:textId="77777777" w:rsidR="00A9568A" w:rsidRDefault="00A9568A" w:rsidP="00A9568A">
      <w:pPr>
        <w:spacing w:after="0" w:line="240" w:lineRule="auto"/>
        <w:rPr>
          <w:rFonts w:ascii="Times New Roman" w:hAnsi="Times New Roman"/>
          <w:sz w:val="28"/>
          <w:szCs w:val="28"/>
        </w:rPr>
      </w:pPr>
    </w:p>
    <w:p w14:paraId="292EB032" w14:textId="77777777" w:rsidR="00A9568A" w:rsidRDefault="00A9568A" w:rsidP="00A9568A">
      <w:pPr>
        <w:spacing w:after="0" w:line="240" w:lineRule="auto"/>
        <w:rPr>
          <w:rFonts w:ascii="Times New Roman" w:hAnsi="Times New Roman"/>
          <w:sz w:val="28"/>
          <w:szCs w:val="28"/>
        </w:rPr>
      </w:pPr>
    </w:p>
    <w:p w14:paraId="7F2A2C93" w14:textId="77777777" w:rsidR="00A9568A" w:rsidRDefault="00A9568A" w:rsidP="00A9568A">
      <w:pPr>
        <w:spacing w:after="0" w:line="240" w:lineRule="auto"/>
        <w:rPr>
          <w:rFonts w:ascii="Times New Roman" w:hAnsi="Times New Roman"/>
          <w:sz w:val="28"/>
          <w:szCs w:val="28"/>
        </w:rPr>
      </w:pPr>
    </w:p>
    <w:p w14:paraId="0FFD0F5F" w14:textId="77777777" w:rsidR="00A9568A" w:rsidRPr="00B6388D" w:rsidRDefault="00A9568A" w:rsidP="00A9568A">
      <w:pPr>
        <w:spacing w:after="0" w:line="240" w:lineRule="auto"/>
        <w:rPr>
          <w:rFonts w:ascii="Times New Roman" w:hAnsi="Times New Roman"/>
          <w:color w:val="FF0000"/>
          <w:sz w:val="28"/>
          <w:szCs w:val="28"/>
        </w:rPr>
      </w:pPr>
      <w:r>
        <w:rPr>
          <w:rFonts w:ascii="Times New Roman" w:hAnsi="Times New Roman"/>
          <w:sz w:val="28"/>
          <w:szCs w:val="28"/>
        </w:rPr>
        <w:t>Разработчик:</w:t>
      </w:r>
      <w:r w:rsidRPr="00B6388D">
        <w:rPr>
          <w:rFonts w:ascii="Times New Roman" w:hAnsi="Times New Roman"/>
          <w:sz w:val="28"/>
          <w:szCs w:val="28"/>
        </w:rPr>
        <w:t xml:space="preserve"> </w:t>
      </w:r>
      <w:r>
        <w:rPr>
          <w:rFonts w:ascii="Times New Roman" w:hAnsi="Times New Roman"/>
          <w:sz w:val="28"/>
          <w:szCs w:val="28"/>
        </w:rPr>
        <w:t xml:space="preserve">Прокопова В.В., </w:t>
      </w:r>
      <w:r w:rsidRPr="00B6388D">
        <w:rPr>
          <w:rFonts w:ascii="Times New Roman" w:hAnsi="Times New Roman"/>
          <w:sz w:val="28"/>
          <w:szCs w:val="28"/>
        </w:rPr>
        <w:t>преподавател</w:t>
      </w:r>
      <w:r>
        <w:rPr>
          <w:rFonts w:ascii="Times New Roman" w:hAnsi="Times New Roman"/>
          <w:sz w:val="28"/>
          <w:szCs w:val="28"/>
        </w:rPr>
        <w:t>ь</w:t>
      </w:r>
      <w:r w:rsidRPr="00B6388D">
        <w:rPr>
          <w:rFonts w:ascii="Times New Roman" w:hAnsi="Times New Roman"/>
          <w:sz w:val="28"/>
          <w:szCs w:val="28"/>
        </w:rPr>
        <w:t xml:space="preserve"> </w:t>
      </w:r>
      <w:r>
        <w:rPr>
          <w:rFonts w:ascii="Times New Roman" w:hAnsi="Times New Roman"/>
          <w:sz w:val="28"/>
          <w:szCs w:val="28"/>
        </w:rPr>
        <w:t>русского языка и литературы</w:t>
      </w:r>
    </w:p>
    <w:p w14:paraId="7A436EAC"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Рассмотрено на заседании </w:t>
      </w:r>
      <w:r>
        <w:rPr>
          <w:rFonts w:ascii="Times New Roman" w:hAnsi="Times New Roman"/>
          <w:sz w:val="28"/>
          <w:szCs w:val="28"/>
        </w:rPr>
        <w:t>ПЦК</w:t>
      </w:r>
      <w:r w:rsidRPr="00FA0D28">
        <w:rPr>
          <w:rFonts w:ascii="Times New Roman" w:hAnsi="Times New Roman"/>
          <w:sz w:val="28"/>
          <w:szCs w:val="28"/>
        </w:rPr>
        <w:t xml:space="preserve"> общеобразовательны</w:t>
      </w:r>
      <w:r>
        <w:rPr>
          <w:rFonts w:ascii="Times New Roman" w:hAnsi="Times New Roman"/>
          <w:sz w:val="28"/>
          <w:szCs w:val="28"/>
        </w:rPr>
        <w:t>х</w:t>
      </w:r>
      <w:r w:rsidRPr="00FA0D28">
        <w:rPr>
          <w:rFonts w:ascii="Times New Roman" w:hAnsi="Times New Roman"/>
          <w:sz w:val="28"/>
          <w:szCs w:val="28"/>
        </w:rPr>
        <w:t xml:space="preserve"> </w:t>
      </w:r>
      <w:r>
        <w:rPr>
          <w:rFonts w:ascii="Times New Roman" w:hAnsi="Times New Roman"/>
          <w:sz w:val="28"/>
          <w:szCs w:val="28"/>
        </w:rPr>
        <w:t>дисциплин</w:t>
      </w:r>
      <w:r w:rsidRPr="00FA0D28">
        <w:rPr>
          <w:rFonts w:ascii="Times New Roman" w:hAnsi="Times New Roman"/>
          <w:sz w:val="28"/>
          <w:szCs w:val="28"/>
        </w:rPr>
        <w:t xml:space="preserve"> </w:t>
      </w:r>
    </w:p>
    <w:p w14:paraId="07F9C169"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Протокол № </w:t>
      </w:r>
      <w:r>
        <w:rPr>
          <w:rFonts w:ascii="Times New Roman" w:hAnsi="Times New Roman"/>
          <w:sz w:val="28"/>
          <w:szCs w:val="28"/>
        </w:rPr>
        <w:t>1</w:t>
      </w:r>
      <w:r w:rsidRPr="00FA0D28">
        <w:rPr>
          <w:rFonts w:ascii="Times New Roman" w:hAnsi="Times New Roman"/>
          <w:sz w:val="28"/>
          <w:szCs w:val="28"/>
        </w:rPr>
        <w:t xml:space="preserve"> от </w:t>
      </w:r>
      <w:r>
        <w:rPr>
          <w:rFonts w:ascii="Times New Roman" w:hAnsi="Times New Roman"/>
          <w:sz w:val="28"/>
          <w:szCs w:val="28"/>
        </w:rPr>
        <w:t>30</w:t>
      </w:r>
      <w:r w:rsidRPr="00FA0D28">
        <w:rPr>
          <w:rFonts w:ascii="Times New Roman" w:hAnsi="Times New Roman"/>
          <w:sz w:val="28"/>
          <w:szCs w:val="28"/>
        </w:rPr>
        <w:t>.</w:t>
      </w:r>
      <w:r>
        <w:rPr>
          <w:rFonts w:ascii="Times New Roman" w:hAnsi="Times New Roman"/>
          <w:sz w:val="28"/>
          <w:szCs w:val="28"/>
        </w:rPr>
        <w:t>08</w:t>
      </w:r>
      <w:r w:rsidRPr="00FA0D28">
        <w:rPr>
          <w:rFonts w:ascii="Times New Roman" w:hAnsi="Times New Roman"/>
          <w:sz w:val="28"/>
          <w:szCs w:val="28"/>
        </w:rPr>
        <w:t>.202</w:t>
      </w:r>
      <w:r>
        <w:rPr>
          <w:rFonts w:ascii="Times New Roman" w:hAnsi="Times New Roman"/>
          <w:sz w:val="28"/>
          <w:szCs w:val="28"/>
        </w:rPr>
        <w:t>3</w:t>
      </w:r>
      <w:r w:rsidRPr="00FA0D28">
        <w:rPr>
          <w:rFonts w:ascii="Times New Roman" w:hAnsi="Times New Roman"/>
          <w:sz w:val="28"/>
          <w:szCs w:val="28"/>
        </w:rPr>
        <w:t>г</w:t>
      </w:r>
      <w:r>
        <w:rPr>
          <w:rFonts w:ascii="Times New Roman" w:hAnsi="Times New Roman"/>
          <w:sz w:val="28"/>
          <w:szCs w:val="28"/>
        </w:rPr>
        <w:t>.</w:t>
      </w:r>
      <w:r w:rsidRPr="00FA0D28">
        <w:rPr>
          <w:rFonts w:ascii="Times New Roman" w:hAnsi="Times New Roman"/>
          <w:sz w:val="28"/>
          <w:szCs w:val="28"/>
        </w:rPr>
        <w:t xml:space="preserve"> </w:t>
      </w:r>
    </w:p>
    <w:p w14:paraId="137D959D"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Председатель </w:t>
      </w:r>
      <w:r>
        <w:rPr>
          <w:rFonts w:ascii="Times New Roman" w:hAnsi="Times New Roman"/>
          <w:sz w:val="28"/>
          <w:szCs w:val="28"/>
        </w:rPr>
        <w:t>ПЦК</w:t>
      </w:r>
      <w:r w:rsidRPr="00FA0D28">
        <w:rPr>
          <w:rFonts w:ascii="Times New Roman" w:hAnsi="Times New Roman"/>
          <w:sz w:val="28"/>
          <w:szCs w:val="28"/>
        </w:rPr>
        <w:t xml:space="preserve"> _______</w:t>
      </w:r>
      <w:r>
        <w:rPr>
          <w:rFonts w:ascii="Times New Roman" w:hAnsi="Times New Roman"/>
          <w:sz w:val="28"/>
          <w:szCs w:val="28"/>
        </w:rPr>
        <w:t>О.С. Васюкова</w:t>
      </w:r>
    </w:p>
    <w:p w14:paraId="53E171EA" w14:textId="77777777" w:rsidR="00A9568A" w:rsidRPr="00B6388D" w:rsidRDefault="00A9568A" w:rsidP="00A9568A">
      <w:pPr>
        <w:spacing w:after="0" w:line="240" w:lineRule="auto"/>
        <w:rPr>
          <w:rFonts w:ascii="Times New Roman" w:hAnsi="Times New Roman"/>
          <w:sz w:val="28"/>
          <w:szCs w:val="28"/>
        </w:rPr>
      </w:pPr>
    </w:p>
    <w:p w14:paraId="0ADBFB99" w14:textId="77777777" w:rsidR="00A9568A" w:rsidRPr="00B6388D" w:rsidRDefault="00A9568A" w:rsidP="00A9568A">
      <w:pPr>
        <w:spacing w:after="0" w:line="240" w:lineRule="auto"/>
        <w:rPr>
          <w:rFonts w:ascii="Times New Roman" w:hAnsi="Times New Roman"/>
          <w:color w:val="000000"/>
          <w:sz w:val="28"/>
          <w:szCs w:val="28"/>
        </w:rPr>
      </w:pPr>
      <w:r w:rsidRPr="00B6388D">
        <w:rPr>
          <w:rFonts w:ascii="Times New Roman" w:hAnsi="Times New Roman"/>
          <w:sz w:val="28"/>
          <w:szCs w:val="28"/>
        </w:rPr>
        <w:t xml:space="preserve">Одобрена на заседании </w:t>
      </w:r>
      <w:r w:rsidRPr="00B6388D">
        <w:rPr>
          <w:rFonts w:ascii="Times New Roman" w:hAnsi="Times New Roman"/>
          <w:color w:val="000000"/>
          <w:sz w:val="28"/>
          <w:szCs w:val="28"/>
        </w:rPr>
        <w:t>Методического совета ГБПОУ «БОКИ»</w:t>
      </w:r>
    </w:p>
    <w:p w14:paraId="344FCB0A" w14:textId="77777777" w:rsidR="00A9568A" w:rsidRDefault="00A9568A" w:rsidP="00A9568A">
      <w:pPr>
        <w:pStyle w:val="31"/>
        <w:shd w:val="clear" w:color="auto" w:fill="auto"/>
        <w:spacing w:line="240" w:lineRule="auto"/>
        <w:ind w:right="260" w:firstLine="0"/>
        <w:jc w:val="left"/>
        <w:rPr>
          <w:color w:val="000000"/>
          <w:spacing w:val="0"/>
          <w:sz w:val="28"/>
          <w:szCs w:val="28"/>
        </w:rPr>
      </w:pPr>
      <w:r w:rsidRPr="00B6388D">
        <w:rPr>
          <w:color w:val="000000"/>
          <w:spacing w:val="0"/>
          <w:sz w:val="28"/>
          <w:szCs w:val="28"/>
        </w:rPr>
        <w:t xml:space="preserve">Протокол № </w:t>
      </w:r>
      <w:r>
        <w:rPr>
          <w:color w:val="000000"/>
          <w:spacing w:val="0"/>
          <w:sz w:val="28"/>
          <w:szCs w:val="28"/>
        </w:rPr>
        <w:t>1</w:t>
      </w:r>
      <w:r w:rsidRPr="00B6388D">
        <w:rPr>
          <w:color w:val="000000"/>
          <w:spacing w:val="0"/>
          <w:sz w:val="28"/>
          <w:szCs w:val="28"/>
        </w:rPr>
        <w:t xml:space="preserve"> </w:t>
      </w:r>
      <w:r>
        <w:rPr>
          <w:color w:val="000000"/>
          <w:spacing w:val="0"/>
          <w:sz w:val="28"/>
          <w:szCs w:val="28"/>
        </w:rPr>
        <w:t xml:space="preserve">  </w:t>
      </w:r>
      <w:proofErr w:type="gramStart"/>
      <w:r>
        <w:rPr>
          <w:color w:val="000000"/>
          <w:spacing w:val="0"/>
          <w:sz w:val="28"/>
          <w:szCs w:val="28"/>
        </w:rPr>
        <w:t>от  06.09.</w:t>
      </w:r>
      <w:r w:rsidRPr="00B6388D">
        <w:rPr>
          <w:color w:val="000000"/>
          <w:spacing w:val="0"/>
          <w:sz w:val="28"/>
          <w:szCs w:val="28"/>
        </w:rPr>
        <w:t>20</w:t>
      </w:r>
      <w:r>
        <w:rPr>
          <w:color w:val="000000"/>
          <w:spacing w:val="0"/>
          <w:sz w:val="28"/>
          <w:szCs w:val="28"/>
        </w:rPr>
        <w:t>23</w:t>
      </w:r>
      <w:proofErr w:type="gramEnd"/>
      <w:r w:rsidRPr="00B6388D">
        <w:rPr>
          <w:color w:val="000000"/>
          <w:spacing w:val="0"/>
          <w:sz w:val="28"/>
          <w:szCs w:val="28"/>
        </w:rPr>
        <w:t xml:space="preserve"> г.</w:t>
      </w:r>
    </w:p>
    <w:p w14:paraId="742D09C8" w14:textId="77777777" w:rsidR="00A9568A" w:rsidRPr="00B6388D" w:rsidRDefault="00A9568A" w:rsidP="00A9568A">
      <w:pPr>
        <w:pStyle w:val="31"/>
        <w:shd w:val="clear" w:color="auto" w:fill="auto"/>
        <w:spacing w:line="240" w:lineRule="auto"/>
        <w:ind w:right="260" w:firstLine="0"/>
        <w:jc w:val="left"/>
        <w:rPr>
          <w:sz w:val="28"/>
          <w:szCs w:val="28"/>
        </w:rPr>
      </w:pPr>
      <w:r w:rsidRPr="00B6388D">
        <w:rPr>
          <w:sz w:val="28"/>
          <w:szCs w:val="28"/>
        </w:rPr>
        <w:t xml:space="preserve">Председатель </w:t>
      </w:r>
      <w:proofErr w:type="gramStart"/>
      <w:r w:rsidRPr="00B6388D">
        <w:rPr>
          <w:sz w:val="28"/>
          <w:szCs w:val="28"/>
        </w:rPr>
        <w:t>МС  _</w:t>
      </w:r>
      <w:proofErr w:type="gramEnd"/>
      <w:r w:rsidRPr="00B6388D">
        <w:rPr>
          <w:sz w:val="28"/>
          <w:szCs w:val="28"/>
        </w:rPr>
        <w:t xml:space="preserve">_________ </w:t>
      </w:r>
      <w:r>
        <w:rPr>
          <w:sz w:val="28"/>
          <w:szCs w:val="28"/>
        </w:rPr>
        <w:t xml:space="preserve">З.М. </w:t>
      </w:r>
      <w:proofErr w:type="spellStart"/>
      <w:r>
        <w:rPr>
          <w:sz w:val="28"/>
          <w:szCs w:val="28"/>
        </w:rPr>
        <w:t>Плетникова</w:t>
      </w:r>
      <w:proofErr w:type="spellEnd"/>
    </w:p>
    <w:p w14:paraId="7EDD44F9" w14:textId="77777777" w:rsidR="00A9568A" w:rsidRPr="00B6388D" w:rsidRDefault="00A9568A" w:rsidP="00A9568A">
      <w:pPr>
        <w:jc w:val="both"/>
        <w:rPr>
          <w:rFonts w:ascii="Times New Roman" w:hAnsi="Times New Roman"/>
          <w:sz w:val="28"/>
          <w:szCs w:val="28"/>
        </w:rPr>
      </w:pPr>
    </w:p>
    <w:p w14:paraId="09AC0676" w14:textId="77777777" w:rsidR="00A9568A" w:rsidRPr="00B6388D" w:rsidRDefault="00A9568A" w:rsidP="00A9568A">
      <w:pPr>
        <w:jc w:val="both"/>
        <w:rPr>
          <w:rFonts w:ascii="Times New Roman" w:hAnsi="Times New Roman"/>
          <w:sz w:val="28"/>
          <w:szCs w:val="28"/>
        </w:rPr>
      </w:pPr>
      <w:r w:rsidRPr="00B6388D">
        <w:rPr>
          <w:rFonts w:ascii="Times New Roman" w:hAnsi="Times New Roman"/>
          <w:sz w:val="28"/>
          <w:szCs w:val="28"/>
        </w:rPr>
        <w:t>Утверждено приказом директора БГПОУ «Брянский областной колледж искусств» «О внесении изменений в реализуемые образовательные программы и учебно-методическую документацию колледжа» от 3</w:t>
      </w:r>
      <w:r>
        <w:rPr>
          <w:rFonts w:ascii="Times New Roman" w:hAnsi="Times New Roman"/>
          <w:sz w:val="28"/>
          <w:szCs w:val="28"/>
        </w:rPr>
        <w:t>1</w:t>
      </w:r>
      <w:r w:rsidRPr="00B6388D">
        <w:rPr>
          <w:rFonts w:ascii="Times New Roman" w:hAnsi="Times New Roman"/>
          <w:sz w:val="28"/>
          <w:szCs w:val="28"/>
        </w:rPr>
        <w:t xml:space="preserve"> августа 20</w:t>
      </w:r>
      <w:r>
        <w:rPr>
          <w:rFonts w:ascii="Times New Roman" w:hAnsi="Times New Roman"/>
          <w:sz w:val="28"/>
          <w:szCs w:val="28"/>
        </w:rPr>
        <w:t>23</w:t>
      </w:r>
      <w:r w:rsidRPr="00B6388D">
        <w:rPr>
          <w:rFonts w:ascii="Times New Roman" w:hAnsi="Times New Roman"/>
          <w:sz w:val="28"/>
          <w:szCs w:val="28"/>
        </w:rPr>
        <w:t>г. № 2</w:t>
      </w:r>
      <w:r>
        <w:rPr>
          <w:rFonts w:ascii="Times New Roman" w:hAnsi="Times New Roman"/>
          <w:sz w:val="28"/>
          <w:szCs w:val="28"/>
        </w:rPr>
        <w:t>25</w:t>
      </w:r>
      <w:r w:rsidRPr="00B6388D">
        <w:rPr>
          <w:rFonts w:ascii="Times New Roman" w:hAnsi="Times New Roman"/>
          <w:sz w:val="28"/>
          <w:szCs w:val="28"/>
        </w:rPr>
        <w:t>-</w:t>
      </w:r>
      <w:r>
        <w:rPr>
          <w:rFonts w:ascii="Times New Roman" w:hAnsi="Times New Roman"/>
          <w:sz w:val="28"/>
          <w:szCs w:val="28"/>
        </w:rPr>
        <w:t>од</w:t>
      </w:r>
      <w:r w:rsidRPr="00B6388D">
        <w:rPr>
          <w:rFonts w:ascii="Times New Roman" w:hAnsi="Times New Roman"/>
          <w:sz w:val="28"/>
          <w:szCs w:val="28"/>
        </w:rPr>
        <w:t>.</w:t>
      </w:r>
    </w:p>
    <w:p w14:paraId="2780960A" w14:textId="77777777" w:rsidR="00A9568A" w:rsidRDefault="00A9568A" w:rsidP="00A9568A">
      <w:pPr>
        <w:spacing w:after="0"/>
        <w:ind w:right="260"/>
        <w:rPr>
          <w:rStyle w:val="41"/>
        </w:rPr>
      </w:pPr>
    </w:p>
    <w:p w14:paraId="0B08C7D1" w14:textId="77777777" w:rsidR="00A9568A" w:rsidRDefault="00A9568A" w:rsidP="00A9568A">
      <w:pPr>
        <w:jc w:val="center"/>
        <w:rPr>
          <w:rFonts w:ascii="Times New Roman" w:hAnsi="Times New Roman"/>
          <w:b/>
          <w:sz w:val="28"/>
          <w:szCs w:val="28"/>
        </w:rPr>
      </w:pPr>
    </w:p>
    <w:p w14:paraId="6AE649A8" w14:textId="77777777" w:rsidR="00A9568A" w:rsidRDefault="00A9568A" w:rsidP="00A9568A">
      <w:pPr>
        <w:jc w:val="center"/>
        <w:rPr>
          <w:rFonts w:ascii="Times New Roman" w:hAnsi="Times New Roman"/>
          <w:b/>
          <w:sz w:val="28"/>
          <w:szCs w:val="28"/>
        </w:rPr>
      </w:pPr>
    </w:p>
    <w:p w14:paraId="1FA49CBB" w14:textId="77777777" w:rsidR="00A9568A" w:rsidRPr="006639F4" w:rsidRDefault="00A9568A" w:rsidP="00A9568A">
      <w:pPr>
        <w:jc w:val="center"/>
        <w:rPr>
          <w:rFonts w:ascii="Times New Roman" w:hAnsi="Times New Roman"/>
          <w:b/>
          <w:sz w:val="28"/>
          <w:szCs w:val="28"/>
        </w:rPr>
      </w:pPr>
      <w:r w:rsidRPr="006639F4">
        <w:rPr>
          <w:rFonts w:ascii="Times New Roman" w:hAnsi="Times New Roman"/>
          <w:b/>
          <w:sz w:val="28"/>
          <w:szCs w:val="28"/>
        </w:rPr>
        <w:t>СОДЕРЖАНИЕ</w:t>
      </w:r>
    </w:p>
    <w:p w14:paraId="091D7E97" w14:textId="77777777" w:rsidR="00A9568A" w:rsidRPr="006639F4" w:rsidRDefault="00A9568A" w:rsidP="00A9568A">
      <w:pPr>
        <w:pStyle w:val="a9"/>
        <w:rPr>
          <w:rFonts w:ascii="Times New Roman" w:hAnsi="Times New Roman"/>
        </w:rPr>
      </w:pPr>
    </w:p>
    <w:p w14:paraId="4B8E135D" w14:textId="77777777" w:rsidR="00A9568A" w:rsidRPr="006639F4" w:rsidRDefault="00A9568A" w:rsidP="00A9568A">
      <w:pPr>
        <w:pStyle w:val="14"/>
        <w:tabs>
          <w:tab w:val="right" w:leader="dot" w:pos="9345"/>
        </w:tabs>
        <w:spacing w:after="0"/>
        <w:rPr>
          <w:rFonts w:ascii="Times New Roman" w:eastAsiaTheme="minorEastAsia" w:hAnsi="Times New Roman"/>
          <w:noProof/>
          <w:sz w:val="28"/>
          <w:szCs w:val="28"/>
        </w:rPr>
      </w:pPr>
      <w:r w:rsidRPr="006639F4">
        <w:rPr>
          <w:rFonts w:ascii="Times New Roman" w:hAnsi="Times New Roman"/>
          <w:sz w:val="28"/>
          <w:szCs w:val="28"/>
        </w:rPr>
        <w:fldChar w:fldCharType="begin"/>
      </w:r>
      <w:r w:rsidRPr="006639F4">
        <w:rPr>
          <w:rFonts w:ascii="Times New Roman" w:hAnsi="Times New Roman"/>
          <w:sz w:val="28"/>
          <w:szCs w:val="28"/>
        </w:rPr>
        <w:instrText xml:space="preserve"> TOC \o "1-3" \h \z \u </w:instrText>
      </w:r>
      <w:r w:rsidRPr="006639F4">
        <w:rPr>
          <w:rFonts w:ascii="Times New Roman" w:hAnsi="Times New Roman"/>
          <w:sz w:val="28"/>
          <w:szCs w:val="28"/>
        </w:rPr>
        <w:fldChar w:fldCharType="separate"/>
      </w:r>
      <w:hyperlink w:anchor="_Toc125033093" w:history="1">
        <w:r w:rsidRPr="006639F4">
          <w:rPr>
            <w:rStyle w:val="a5"/>
            <w:rFonts w:ascii="Times New Roman" w:eastAsiaTheme="majorEastAsia" w:hAnsi="Times New Roman"/>
            <w:noProof/>
            <w:sz w:val="28"/>
            <w:szCs w:val="28"/>
          </w:rPr>
          <w:t>1. Общая характеристика рабочей программы общеобразовательной дисциплины «Литература»</w:t>
        </w:r>
        <w:r w:rsidRPr="006639F4">
          <w:rPr>
            <w:rFonts w:ascii="Times New Roman" w:hAnsi="Times New Roman"/>
            <w:noProof/>
            <w:webHidden/>
            <w:sz w:val="28"/>
            <w:szCs w:val="28"/>
          </w:rPr>
          <w:tab/>
        </w:r>
        <w:r w:rsidRPr="006639F4">
          <w:rPr>
            <w:rFonts w:ascii="Times New Roman" w:hAnsi="Times New Roman"/>
            <w:noProof/>
            <w:webHidden/>
            <w:sz w:val="28"/>
            <w:szCs w:val="28"/>
          </w:rPr>
          <w:fldChar w:fldCharType="begin"/>
        </w:r>
        <w:r w:rsidRPr="006639F4">
          <w:rPr>
            <w:rFonts w:ascii="Times New Roman" w:hAnsi="Times New Roman"/>
            <w:noProof/>
            <w:webHidden/>
            <w:sz w:val="28"/>
            <w:szCs w:val="28"/>
          </w:rPr>
          <w:instrText xml:space="preserve"> PAGEREF _Toc125033093 \h </w:instrText>
        </w:r>
        <w:r w:rsidRPr="006639F4">
          <w:rPr>
            <w:rFonts w:ascii="Times New Roman" w:hAnsi="Times New Roman"/>
            <w:noProof/>
            <w:webHidden/>
            <w:sz w:val="28"/>
            <w:szCs w:val="28"/>
          </w:rPr>
        </w:r>
        <w:r w:rsidRPr="006639F4">
          <w:rPr>
            <w:rFonts w:ascii="Times New Roman" w:hAnsi="Times New Roman"/>
            <w:noProof/>
            <w:webHidden/>
            <w:sz w:val="28"/>
            <w:szCs w:val="28"/>
          </w:rPr>
          <w:fldChar w:fldCharType="separate"/>
        </w:r>
        <w:r w:rsidRPr="006639F4">
          <w:rPr>
            <w:rFonts w:ascii="Times New Roman" w:hAnsi="Times New Roman"/>
            <w:noProof/>
            <w:webHidden/>
            <w:sz w:val="28"/>
            <w:szCs w:val="28"/>
          </w:rPr>
          <w:t>4</w:t>
        </w:r>
        <w:r w:rsidRPr="006639F4">
          <w:rPr>
            <w:rFonts w:ascii="Times New Roman" w:hAnsi="Times New Roman"/>
            <w:noProof/>
            <w:webHidden/>
            <w:sz w:val="28"/>
            <w:szCs w:val="28"/>
          </w:rPr>
          <w:fldChar w:fldCharType="end"/>
        </w:r>
      </w:hyperlink>
    </w:p>
    <w:p w14:paraId="2489AC94" w14:textId="77777777" w:rsidR="00A9568A" w:rsidRPr="006639F4" w:rsidRDefault="00092720" w:rsidP="00A9568A">
      <w:pPr>
        <w:pStyle w:val="14"/>
        <w:tabs>
          <w:tab w:val="right" w:leader="dot" w:pos="9345"/>
        </w:tabs>
        <w:spacing w:after="0"/>
        <w:rPr>
          <w:rFonts w:ascii="Times New Roman" w:eastAsiaTheme="minorEastAsia" w:hAnsi="Times New Roman"/>
          <w:noProof/>
          <w:sz w:val="28"/>
          <w:szCs w:val="28"/>
        </w:rPr>
      </w:pPr>
      <w:hyperlink w:anchor="_Toc125033094" w:history="1">
        <w:r w:rsidR="00A9568A" w:rsidRPr="006639F4">
          <w:rPr>
            <w:rStyle w:val="a5"/>
            <w:rFonts w:ascii="Times New Roman" w:eastAsiaTheme="majorEastAsia" w:hAnsi="Times New Roman"/>
            <w:noProof/>
            <w:sz w:val="28"/>
            <w:szCs w:val="28"/>
          </w:rPr>
          <w:t>2. Структура и содержание общеобразовательной дисциплины</w:t>
        </w:r>
        <w:r w:rsidR="00A9568A" w:rsidRPr="006639F4">
          <w:rPr>
            <w:rFonts w:ascii="Times New Roman" w:hAnsi="Times New Roman"/>
            <w:noProof/>
            <w:webHidden/>
            <w:sz w:val="28"/>
            <w:szCs w:val="28"/>
          </w:rPr>
          <w:tab/>
        </w:r>
        <w:r w:rsidR="00A9568A" w:rsidRPr="006639F4">
          <w:rPr>
            <w:rFonts w:ascii="Times New Roman" w:hAnsi="Times New Roman"/>
            <w:noProof/>
            <w:webHidden/>
            <w:sz w:val="28"/>
            <w:szCs w:val="28"/>
          </w:rPr>
          <w:fldChar w:fldCharType="begin"/>
        </w:r>
        <w:r w:rsidR="00A9568A" w:rsidRPr="006639F4">
          <w:rPr>
            <w:rFonts w:ascii="Times New Roman" w:hAnsi="Times New Roman"/>
            <w:noProof/>
            <w:webHidden/>
            <w:sz w:val="28"/>
            <w:szCs w:val="28"/>
          </w:rPr>
          <w:instrText xml:space="preserve"> PAGEREF _Toc125033094 \h </w:instrText>
        </w:r>
        <w:r w:rsidR="00A9568A" w:rsidRPr="006639F4">
          <w:rPr>
            <w:rFonts w:ascii="Times New Roman" w:hAnsi="Times New Roman"/>
            <w:noProof/>
            <w:webHidden/>
            <w:sz w:val="28"/>
            <w:szCs w:val="28"/>
          </w:rPr>
        </w:r>
        <w:r w:rsidR="00A9568A" w:rsidRPr="006639F4">
          <w:rPr>
            <w:rFonts w:ascii="Times New Roman" w:hAnsi="Times New Roman"/>
            <w:noProof/>
            <w:webHidden/>
            <w:sz w:val="28"/>
            <w:szCs w:val="28"/>
          </w:rPr>
          <w:fldChar w:fldCharType="separate"/>
        </w:r>
        <w:r w:rsidR="00A9568A" w:rsidRPr="006639F4">
          <w:rPr>
            <w:rFonts w:ascii="Times New Roman" w:hAnsi="Times New Roman"/>
            <w:noProof/>
            <w:webHidden/>
            <w:sz w:val="28"/>
            <w:szCs w:val="28"/>
          </w:rPr>
          <w:t>13</w:t>
        </w:r>
        <w:r w:rsidR="00A9568A" w:rsidRPr="006639F4">
          <w:rPr>
            <w:rFonts w:ascii="Times New Roman" w:hAnsi="Times New Roman"/>
            <w:noProof/>
            <w:webHidden/>
            <w:sz w:val="28"/>
            <w:szCs w:val="28"/>
          </w:rPr>
          <w:fldChar w:fldCharType="end"/>
        </w:r>
      </w:hyperlink>
    </w:p>
    <w:p w14:paraId="50AE82C8" w14:textId="77777777" w:rsidR="00A9568A" w:rsidRPr="006639F4" w:rsidRDefault="00092720" w:rsidP="00A9568A">
      <w:pPr>
        <w:pStyle w:val="14"/>
        <w:tabs>
          <w:tab w:val="right" w:leader="dot" w:pos="9345"/>
        </w:tabs>
        <w:spacing w:after="0"/>
        <w:rPr>
          <w:rFonts w:ascii="Times New Roman" w:eastAsiaTheme="minorEastAsia" w:hAnsi="Times New Roman"/>
          <w:noProof/>
          <w:sz w:val="28"/>
          <w:szCs w:val="28"/>
        </w:rPr>
      </w:pPr>
      <w:hyperlink w:anchor="_Toc125033095" w:history="1">
        <w:r w:rsidR="00A9568A" w:rsidRPr="006639F4">
          <w:rPr>
            <w:rStyle w:val="a5"/>
            <w:rFonts w:ascii="Times New Roman" w:eastAsiaTheme="majorEastAsia" w:hAnsi="Times New Roman"/>
            <w:caps/>
            <w:noProof/>
            <w:sz w:val="28"/>
            <w:szCs w:val="28"/>
          </w:rPr>
          <w:t xml:space="preserve">3. </w:t>
        </w:r>
        <w:r w:rsidR="00A9568A" w:rsidRPr="006639F4">
          <w:rPr>
            <w:rStyle w:val="a5"/>
            <w:rFonts w:ascii="Times New Roman" w:eastAsiaTheme="majorEastAsia" w:hAnsi="Times New Roman"/>
            <w:noProof/>
            <w:sz w:val="28"/>
            <w:szCs w:val="28"/>
          </w:rPr>
          <w:t>Условия реализации программы общеобразовательной дисциплины</w:t>
        </w:r>
        <w:r w:rsidR="00A9568A" w:rsidRPr="006639F4">
          <w:rPr>
            <w:rFonts w:ascii="Times New Roman" w:hAnsi="Times New Roman"/>
            <w:noProof/>
            <w:webHidden/>
            <w:sz w:val="28"/>
            <w:szCs w:val="28"/>
          </w:rPr>
          <w:tab/>
        </w:r>
        <w:r w:rsidR="00A9568A" w:rsidRPr="006639F4">
          <w:rPr>
            <w:rFonts w:ascii="Times New Roman" w:hAnsi="Times New Roman"/>
            <w:noProof/>
            <w:webHidden/>
            <w:sz w:val="28"/>
            <w:szCs w:val="28"/>
          </w:rPr>
          <w:fldChar w:fldCharType="begin"/>
        </w:r>
        <w:r w:rsidR="00A9568A" w:rsidRPr="006639F4">
          <w:rPr>
            <w:rFonts w:ascii="Times New Roman" w:hAnsi="Times New Roman"/>
            <w:noProof/>
            <w:webHidden/>
            <w:sz w:val="28"/>
            <w:szCs w:val="28"/>
          </w:rPr>
          <w:instrText xml:space="preserve"> PAGEREF _Toc125033095 \h </w:instrText>
        </w:r>
        <w:r w:rsidR="00A9568A" w:rsidRPr="006639F4">
          <w:rPr>
            <w:rFonts w:ascii="Times New Roman" w:hAnsi="Times New Roman"/>
            <w:noProof/>
            <w:webHidden/>
            <w:sz w:val="28"/>
            <w:szCs w:val="28"/>
          </w:rPr>
        </w:r>
        <w:r w:rsidR="00A9568A" w:rsidRPr="006639F4">
          <w:rPr>
            <w:rFonts w:ascii="Times New Roman" w:hAnsi="Times New Roman"/>
            <w:noProof/>
            <w:webHidden/>
            <w:sz w:val="28"/>
            <w:szCs w:val="28"/>
          </w:rPr>
          <w:fldChar w:fldCharType="separate"/>
        </w:r>
        <w:r w:rsidR="00A9568A" w:rsidRPr="006639F4">
          <w:rPr>
            <w:rFonts w:ascii="Times New Roman" w:hAnsi="Times New Roman"/>
            <w:noProof/>
            <w:webHidden/>
            <w:sz w:val="28"/>
            <w:szCs w:val="28"/>
          </w:rPr>
          <w:t>33</w:t>
        </w:r>
        <w:r w:rsidR="00A9568A" w:rsidRPr="006639F4">
          <w:rPr>
            <w:rFonts w:ascii="Times New Roman" w:hAnsi="Times New Roman"/>
            <w:noProof/>
            <w:webHidden/>
            <w:sz w:val="28"/>
            <w:szCs w:val="28"/>
          </w:rPr>
          <w:fldChar w:fldCharType="end"/>
        </w:r>
      </w:hyperlink>
    </w:p>
    <w:p w14:paraId="51DC0467" w14:textId="77777777" w:rsidR="00A9568A" w:rsidRPr="006639F4" w:rsidRDefault="00092720" w:rsidP="00A9568A">
      <w:pPr>
        <w:pStyle w:val="14"/>
        <w:tabs>
          <w:tab w:val="right" w:leader="dot" w:pos="9345"/>
        </w:tabs>
        <w:spacing w:after="0"/>
        <w:rPr>
          <w:rFonts w:ascii="Times New Roman" w:eastAsiaTheme="minorEastAsia" w:hAnsi="Times New Roman"/>
          <w:noProof/>
          <w:sz w:val="28"/>
          <w:szCs w:val="28"/>
        </w:rPr>
      </w:pPr>
      <w:hyperlink w:anchor="_Toc125033096" w:history="1">
        <w:r w:rsidR="00A9568A" w:rsidRPr="006639F4">
          <w:rPr>
            <w:rStyle w:val="a5"/>
            <w:rFonts w:ascii="Times New Roman" w:eastAsiaTheme="majorEastAsia" w:hAnsi="Times New Roman"/>
            <w:caps/>
            <w:noProof/>
            <w:sz w:val="28"/>
            <w:szCs w:val="28"/>
          </w:rPr>
          <w:t xml:space="preserve">4. </w:t>
        </w:r>
        <w:r w:rsidR="00A9568A" w:rsidRPr="006639F4">
          <w:rPr>
            <w:rStyle w:val="a5"/>
            <w:rFonts w:ascii="Times New Roman" w:eastAsiaTheme="majorEastAsia" w:hAnsi="Times New Roman"/>
            <w:noProof/>
            <w:sz w:val="28"/>
            <w:szCs w:val="28"/>
          </w:rPr>
          <w:t>Контроль и оценка результатов освоения дисциплины</w:t>
        </w:r>
        <w:r w:rsidR="00A9568A" w:rsidRPr="006639F4">
          <w:rPr>
            <w:rFonts w:ascii="Times New Roman" w:hAnsi="Times New Roman"/>
            <w:noProof/>
            <w:webHidden/>
            <w:sz w:val="28"/>
            <w:szCs w:val="28"/>
          </w:rPr>
          <w:tab/>
        </w:r>
        <w:r w:rsidR="00A9568A" w:rsidRPr="006639F4">
          <w:rPr>
            <w:rFonts w:ascii="Times New Roman" w:hAnsi="Times New Roman"/>
            <w:noProof/>
            <w:webHidden/>
            <w:sz w:val="28"/>
            <w:szCs w:val="28"/>
          </w:rPr>
          <w:fldChar w:fldCharType="begin"/>
        </w:r>
        <w:r w:rsidR="00A9568A" w:rsidRPr="006639F4">
          <w:rPr>
            <w:rFonts w:ascii="Times New Roman" w:hAnsi="Times New Roman"/>
            <w:noProof/>
            <w:webHidden/>
            <w:sz w:val="28"/>
            <w:szCs w:val="28"/>
          </w:rPr>
          <w:instrText xml:space="preserve"> PAGEREF _Toc125033096 \h </w:instrText>
        </w:r>
        <w:r w:rsidR="00A9568A" w:rsidRPr="006639F4">
          <w:rPr>
            <w:rFonts w:ascii="Times New Roman" w:hAnsi="Times New Roman"/>
            <w:noProof/>
            <w:webHidden/>
            <w:sz w:val="28"/>
            <w:szCs w:val="28"/>
          </w:rPr>
        </w:r>
        <w:r w:rsidR="00A9568A" w:rsidRPr="006639F4">
          <w:rPr>
            <w:rFonts w:ascii="Times New Roman" w:hAnsi="Times New Roman"/>
            <w:noProof/>
            <w:webHidden/>
            <w:sz w:val="28"/>
            <w:szCs w:val="28"/>
          </w:rPr>
          <w:fldChar w:fldCharType="separate"/>
        </w:r>
        <w:r w:rsidR="00A9568A" w:rsidRPr="006639F4">
          <w:rPr>
            <w:rFonts w:ascii="Times New Roman" w:hAnsi="Times New Roman"/>
            <w:noProof/>
            <w:webHidden/>
            <w:sz w:val="28"/>
            <w:szCs w:val="28"/>
          </w:rPr>
          <w:t>34</w:t>
        </w:r>
        <w:r w:rsidR="00A9568A" w:rsidRPr="006639F4">
          <w:rPr>
            <w:rFonts w:ascii="Times New Roman" w:hAnsi="Times New Roman"/>
            <w:noProof/>
            <w:webHidden/>
            <w:sz w:val="28"/>
            <w:szCs w:val="28"/>
          </w:rPr>
          <w:fldChar w:fldCharType="end"/>
        </w:r>
      </w:hyperlink>
    </w:p>
    <w:p w14:paraId="00A1C3C8" w14:textId="77777777" w:rsidR="00A9568A" w:rsidRPr="006639F4" w:rsidRDefault="00A9568A" w:rsidP="00A9568A">
      <w:pPr>
        <w:spacing w:after="0"/>
        <w:rPr>
          <w:rFonts w:ascii="Times New Roman" w:hAnsi="Times New Roman"/>
          <w:sz w:val="28"/>
          <w:szCs w:val="28"/>
        </w:rPr>
      </w:pPr>
      <w:r w:rsidRPr="006639F4">
        <w:rPr>
          <w:rFonts w:ascii="Times New Roman" w:hAnsi="Times New Roman"/>
          <w:sz w:val="28"/>
          <w:szCs w:val="28"/>
        </w:rPr>
        <w:fldChar w:fldCharType="end"/>
      </w:r>
    </w:p>
    <w:p w14:paraId="58E07365" w14:textId="77777777" w:rsidR="00A9568A" w:rsidRDefault="00A9568A" w:rsidP="00A9568A">
      <w:pPr>
        <w:spacing w:after="0"/>
        <w:rPr>
          <w:rFonts w:ascii="OfficinaSansBookC" w:hAnsi="OfficinaSansBookC"/>
          <w:bCs/>
          <w:iCs/>
          <w:sz w:val="28"/>
          <w:szCs w:val="28"/>
        </w:rPr>
      </w:pPr>
    </w:p>
    <w:p w14:paraId="35B7DC2F" w14:textId="77777777" w:rsidR="00A9568A" w:rsidRPr="00124A82" w:rsidRDefault="00A9568A" w:rsidP="00A9568A">
      <w:pPr>
        <w:spacing w:after="0"/>
        <w:rPr>
          <w:rFonts w:ascii="OfficinaSansBookC" w:hAnsi="OfficinaSansBookC"/>
          <w:bCs/>
          <w:iCs/>
          <w:sz w:val="28"/>
          <w:szCs w:val="28"/>
        </w:rPr>
      </w:pPr>
    </w:p>
    <w:p w14:paraId="6986CAFE" w14:textId="77777777" w:rsidR="00A9568A" w:rsidRPr="00683AC6" w:rsidRDefault="00A9568A" w:rsidP="00A9568A">
      <w:pPr>
        <w:rPr>
          <w:rFonts w:ascii="OfficinaSansBookC" w:hAnsi="OfficinaSansBookC"/>
        </w:rPr>
      </w:pPr>
      <w:r w:rsidRPr="00683AC6">
        <w:rPr>
          <w:rFonts w:ascii="OfficinaSansBookC" w:hAnsi="OfficinaSansBookC"/>
        </w:rPr>
        <w:br w:type="page"/>
      </w:r>
    </w:p>
    <w:p w14:paraId="73265CE5" w14:textId="77777777" w:rsidR="00A9568A" w:rsidRPr="009770FD" w:rsidRDefault="00A9568A" w:rsidP="00A9568A">
      <w:pPr>
        <w:pStyle w:val="1"/>
        <w:jc w:val="center"/>
        <w:rPr>
          <w:rFonts w:ascii="Times New Roman" w:hAnsi="Times New Roman" w:cs="Times New Roman"/>
          <w:b/>
          <w:bCs/>
          <w:color w:val="auto"/>
          <w:sz w:val="24"/>
          <w:szCs w:val="24"/>
        </w:rPr>
      </w:pPr>
      <w:bookmarkStart w:id="23" w:name="_Toc125032986"/>
      <w:bookmarkStart w:id="24" w:name="_Toc125033093"/>
      <w:r w:rsidRPr="009770FD">
        <w:rPr>
          <w:rFonts w:ascii="Times New Roman" w:hAnsi="Times New Roman" w:cs="Times New Roman"/>
          <w:b/>
          <w:bCs/>
          <w:color w:val="auto"/>
          <w:sz w:val="24"/>
          <w:szCs w:val="24"/>
        </w:rPr>
        <w:lastRenderedPageBreak/>
        <w:t>1. Общая характеристика примерной рабочей программы общеобразовательной дисциплины «Литература»</w:t>
      </w:r>
      <w:bookmarkEnd w:id="23"/>
      <w:bookmarkEnd w:id="24"/>
    </w:p>
    <w:p w14:paraId="21C6A93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5D57604D" w14:textId="77777777" w:rsidR="00A9568A" w:rsidRPr="006639F4" w:rsidRDefault="00A9568A" w:rsidP="000D2AD4">
      <w:pPr>
        <w:pStyle w:val="a3"/>
        <w:widowControl w:val="0"/>
        <w:numPr>
          <w:ilvl w:val="1"/>
          <w:numId w:val="2"/>
        </w:numPr>
        <w:tabs>
          <w:tab w:val="left" w:pos="1276"/>
          <w:tab w:val="left" w:pos="10992"/>
          <w:tab w:val="left" w:pos="11908"/>
          <w:tab w:val="left" w:pos="12824"/>
          <w:tab w:val="left" w:pos="13740"/>
          <w:tab w:val="left" w:pos="14656"/>
        </w:tabs>
        <w:autoSpaceDE w:val="0"/>
        <w:autoSpaceDN w:val="0"/>
        <w:spacing w:after="0" w:line="240" w:lineRule="auto"/>
        <w:contextualSpacing w:val="0"/>
        <w:jc w:val="both"/>
        <w:rPr>
          <w:rFonts w:ascii="Times New Roman" w:hAnsi="Times New Roman"/>
          <w:b/>
          <w:bCs/>
          <w:sz w:val="24"/>
          <w:szCs w:val="24"/>
        </w:rPr>
      </w:pPr>
      <w:r w:rsidRPr="006639F4">
        <w:rPr>
          <w:rFonts w:ascii="Times New Roman" w:hAnsi="Times New Roman"/>
          <w:b/>
          <w:bCs/>
          <w:sz w:val="24"/>
          <w:szCs w:val="24"/>
        </w:rPr>
        <w:t>Место дисциплины в структуре основной образовательной программы</w:t>
      </w:r>
    </w:p>
    <w:p w14:paraId="7C164D53" w14:textId="77777777" w:rsidR="00A9568A" w:rsidRPr="006639F4" w:rsidRDefault="00A9568A" w:rsidP="00A9568A">
      <w:pPr>
        <w:pStyle w:val="a3"/>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6639F4">
        <w:rPr>
          <w:rFonts w:ascii="Times New Roman" w:hAnsi="Times New Roman"/>
          <w:sz w:val="24"/>
          <w:szCs w:val="24"/>
        </w:rPr>
        <w:t xml:space="preserve">Общеобразовательная дисциплина «Литература» является обязательной частью общеобразовательного цикла образовательной программы в соответствии с ФГОС. </w:t>
      </w:r>
    </w:p>
    <w:p w14:paraId="7EA163CE" w14:textId="77777777" w:rsidR="00A9568A" w:rsidRPr="006639F4" w:rsidRDefault="00A9568A" w:rsidP="00A9568A">
      <w:pPr>
        <w:spacing w:after="0" w:line="240" w:lineRule="auto"/>
        <w:ind w:firstLine="709"/>
        <w:rPr>
          <w:rFonts w:ascii="Times New Roman" w:hAnsi="Times New Roman"/>
          <w:b/>
          <w:sz w:val="24"/>
          <w:szCs w:val="24"/>
        </w:rPr>
      </w:pPr>
    </w:p>
    <w:p w14:paraId="107EE361" w14:textId="77777777" w:rsidR="00A9568A" w:rsidRPr="006639F4" w:rsidRDefault="00A9568A" w:rsidP="00A9568A">
      <w:pPr>
        <w:spacing w:after="0" w:line="240" w:lineRule="auto"/>
        <w:ind w:firstLine="709"/>
        <w:rPr>
          <w:rFonts w:ascii="Times New Roman" w:hAnsi="Times New Roman"/>
          <w:b/>
          <w:sz w:val="24"/>
          <w:szCs w:val="24"/>
        </w:rPr>
      </w:pPr>
      <w:r w:rsidRPr="006639F4">
        <w:rPr>
          <w:rFonts w:ascii="Times New Roman" w:hAnsi="Times New Roman"/>
          <w:b/>
          <w:sz w:val="24"/>
          <w:szCs w:val="24"/>
        </w:rPr>
        <w:t>1.2. Цели и планируемые результаты освоения дисциплины:</w:t>
      </w:r>
    </w:p>
    <w:p w14:paraId="6EE5B85B" w14:textId="77777777" w:rsidR="00A9568A" w:rsidRPr="006639F4"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DDE7D21" w14:textId="77777777" w:rsidR="00A9568A" w:rsidRPr="006639F4"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6639F4">
        <w:rPr>
          <w:rFonts w:ascii="Times New Roman" w:hAnsi="Times New Roman"/>
          <w:b/>
          <w:bCs/>
          <w:sz w:val="24"/>
          <w:szCs w:val="24"/>
        </w:rPr>
        <w:t xml:space="preserve">1.2.1. Цель общеобразовательной дисциплины </w:t>
      </w:r>
    </w:p>
    <w:p w14:paraId="5B7367C7" w14:textId="77777777" w:rsidR="00A9568A" w:rsidRPr="006639F4" w:rsidRDefault="00A9568A" w:rsidP="00A9568A">
      <w:pPr>
        <w:suppressAutoHyphens/>
        <w:spacing w:after="0" w:line="240" w:lineRule="auto"/>
        <w:jc w:val="both"/>
        <w:rPr>
          <w:rFonts w:ascii="Times New Roman" w:hAnsi="Times New Roman"/>
          <w:sz w:val="24"/>
          <w:szCs w:val="24"/>
        </w:rPr>
      </w:pPr>
    </w:p>
    <w:p w14:paraId="756122D1" w14:textId="77777777" w:rsidR="00A9568A" w:rsidRPr="006639F4" w:rsidRDefault="00A9568A" w:rsidP="00A9568A">
      <w:pPr>
        <w:suppressAutoHyphens/>
        <w:spacing w:after="0" w:line="240" w:lineRule="auto"/>
        <w:jc w:val="both"/>
        <w:rPr>
          <w:rFonts w:ascii="Times New Roman" w:hAnsi="Times New Roman"/>
          <w:sz w:val="24"/>
          <w:szCs w:val="24"/>
        </w:rPr>
      </w:pPr>
      <w:r w:rsidRPr="006639F4">
        <w:rPr>
          <w:rFonts w:ascii="Times New Roman" w:hAnsi="Times New Roman"/>
          <w:sz w:val="24"/>
          <w:szCs w:val="24"/>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14:paraId="2A81B0DA" w14:textId="77777777" w:rsidR="00A9568A" w:rsidRPr="006639F4" w:rsidRDefault="00A9568A" w:rsidP="00A9568A">
      <w:pPr>
        <w:suppressAutoHyphens/>
        <w:spacing w:after="0" w:line="240" w:lineRule="auto"/>
        <w:jc w:val="both"/>
        <w:rPr>
          <w:rFonts w:ascii="Times New Roman" w:hAnsi="Times New Roman"/>
          <w:b/>
          <w:bCs/>
          <w:sz w:val="24"/>
          <w:szCs w:val="24"/>
        </w:rPr>
      </w:pPr>
    </w:p>
    <w:p w14:paraId="4C6A57A9" w14:textId="77777777" w:rsidR="00A9568A" w:rsidRPr="006639F4" w:rsidRDefault="00A9568A" w:rsidP="00A9568A">
      <w:pPr>
        <w:suppressAutoHyphens/>
        <w:spacing w:after="0" w:line="240" w:lineRule="auto"/>
        <w:jc w:val="both"/>
        <w:rPr>
          <w:rFonts w:ascii="Times New Roman" w:hAnsi="Times New Roman"/>
          <w:b/>
          <w:bCs/>
          <w:sz w:val="24"/>
          <w:szCs w:val="24"/>
        </w:rPr>
      </w:pPr>
      <w:r w:rsidRPr="006639F4">
        <w:rPr>
          <w:rFonts w:ascii="Times New Roman" w:hAnsi="Times New Roman"/>
          <w:b/>
          <w:bCs/>
          <w:sz w:val="24"/>
          <w:szCs w:val="24"/>
        </w:rPr>
        <w:t>1.2.2. Планируемые результаты освоения общеобразовательной дисциплины в соответствии с ФГОС СПО и на основе ФГОС СОО</w:t>
      </w:r>
    </w:p>
    <w:p w14:paraId="26B1DEA4" w14:textId="77777777" w:rsidR="00A9568A" w:rsidRPr="006639F4" w:rsidRDefault="00A9568A" w:rsidP="00A9568A">
      <w:pPr>
        <w:suppressAutoHyphens/>
        <w:spacing w:after="0" w:line="240" w:lineRule="auto"/>
        <w:ind w:firstLine="709"/>
        <w:jc w:val="both"/>
        <w:rPr>
          <w:rFonts w:ascii="Times New Roman" w:hAnsi="Times New Roman"/>
          <w:sz w:val="24"/>
          <w:szCs w:val="24"/>
        </w:rPr>
      </w:pPr>
    </w:p>
    <w:p w14:paraId="10B6F0CE" w14:textId="77777777" w:rsidR="00A9568A" w:rsidRPr="006639F4" w:rsidRDefault="00A9568A" w:rsidP="00A9568A">
      <w:pPr>
        <w:suppressAutoHyphens/>
        <w:spacing w:after="0" w:line="240" w:lineRule="auto"/>
        <w:ind w:firstLine="709"/>
        <w:jc w:val="both"/>
        <w:rPr>
          <w:rFonts w:ascii="Times New Roman" w:hAnsi="Times New Roman"/>
          <w:sz w:val="24"/>
          <w:szCs w:val="24"/>
        </w:rPr>
        <w:sectPr w:rsidR="00A9568A" w:rsidRPr="006639F4" w:rsidSect="00A9568A">
          <w:footerReference w:type="even" r:id="rId8"/>
          <w:footerReference w:type="default" r:id="rId9"/>
          <w:pgSz w:w="11906" w:h="16838"/>
          <w:pgMar w:top="1134" w:right="850" w:bottom="1134" w:left="1701" w:header="708" w:footer="708" w:gutter="0"/>
          <w:cols w:space="720"/>
          <w:titlePg/>
          <w:docGrid w:linePitch="299"/>
        </w:sectPr>
      </w:pPr>
      <w:bookmarkStart w:id="25" w:name="_Hlk113618735"/>
      <w:r w:rsidRPr="006639F4">
        <w:rPr>
          <w:rFonts w:ascii="Times New Roman" w:hAnsi="Times New Roman"/>
          <w:sz w:val="24"/>
          <w:szCs w:val="24"/>
        </w:rPr>
        <w:t>Особое значение дисциплина имеет при формировании и развитии ОК и ПК</w:t>
      </w:r>
      <w:bookmarkEnd w:id="25"/>
      <w:r>
        <w:rPr>
          <w:rFonts w:ascii="Times New Roman" w:hAnsi="Times New Roman"/>
          <w:sz w:val="24"/>
          <w:szCs w:val="24"/>
        </w:rPr>
        <w:t>.</w:t>
      </w:r>
    </w:p>
    <w:p w14:paraId="5540BD4A" w14:textId="77777777" w:rsidR="00A9568A" w:rsidRPr="006639F4" w:rsidRDefault="00A9568A" w:rsidP="00A9568A">
      <w:pPr>
        <w:suppressAutoHyphens/>
        <w:spacing w:after="0" w:line="240" w:lineRule="auto"/>
        <w:jc w:val="both"/>
        <w:rPr>
          <w:rFonts w:ascii="Times New Roman" w:hAnsi="Times New Roman"/>
          <w:sz w:val="24"/>
          <w:szCs w:val="24"/>
        </w:rPr>
      </w:pPr>
    </w:p>
    <w:p w14:paraId="2FAAB167" w14:textId="77777777" w:rsidR="00A9568A" w:rsidRPr="006639F4" w:rsidRDefault="00A9568A" w:rsidP="00A9568A">
      <w:pPr>
        <w:suppressAutoHyphens/>
        <w:spacing w:after="0" w:line="240" w:lineRule="auto"/>
        <w:jc w:val="both"/>
        <w:rPr>
          <w:rFonts w:ascii="Times New Roman" w:hAnsi="Times New Roman"/>
          <w:sz w:val="24"/>
          <w:szCs w:val="24"/>
        </w:rPr>
      </w:pPr>
    </w:p>
    <w:p w14:paraId="42647703" w14:textId="77777777" w:rsidR="00A9568A" w:rsidRPr="006639F4" w:rsidRDefault="00A9568A" w:rsidP="00A9568A">
      <w:pPr>
        <w:suppressAutoHyphens/>
        <w:spacing w:after="0" w:line="240" w:lineRule="auto"/>
        <w:jc w:val="both"/>
        <w:rPr>
          <w:rFonts w:ascii="Times New Roman" w:hAnsi="Times New Roman"/>
          <w:sz w:val="24"/>
          <w:szCs w:val="24"/>
        </w:rPr>
      </w:pPr>
    </w:p>
    <w:p w14:paraId="23368994" w14:textId="77777777" w:rsidR="00A9568A" w:rsidRPr="006639F4" w:rsidRDefault="00A9568A" w:rsidP="00A9568A">
      <w:pPr>
        <w:suppressAutoHyphens/>
        <w:spacing w:after="0" w:line="240" w:lineRule="auto"/>
        <w:jc w:val="both"/>
        <w:rPr>
          <w:rFonts w:ascii="Times New Roman" w:hAnsi="Times New Roman"/>
          <w:sz w:val="24"/>
          <w:szCs w:val="24"/>
        </w:rPr>
      </w:pPr>
    </w:p>
    <w:p w14:paraId="7E48C449" w14:textId="77777777" w:rsidR="00A9568A" w:rsidRPr="006639F4" w:rsidRDefault="00A9568A" w:rsidP="00A9568A">
      <w:pPr>
        <w:suppressAutoHyphens/>
        <w:spacing w:after="0" w:line="240" w:lineRule="auto"/>
        <w:jc w:val="both"/>
        <w:rPr>
          <w:rFonts w:ascii="Times New Roman" w:hAnsi="Times New Roman"/>
          <w:sz w:val="24"/>
          <w:szCs w:val="24"/>
        </w:rPr>
      </w:pPr>
    </w:p>
    <w:p w14:paraId="489F1656" w14:textId="77777777" w:rsidR="00A9568A" w:rsidRPr="006639F4" w:rsidRDefault="00A9568A" w:rsidP="00A9568A">
      <w:pPr>
        <w:suppressAutoHyphens/>
        <w:spacing w:after="0" w:line="240" w:lineRule="auto"/>
        <w:jc w:val="both"/>
        <w:rPr>
          <w:rFonts w:ascii="Times New Roman" w:hAnsi="Times New Roman"/>
          <w:sz w:val="24"/>
          <w:szCs w:val="24"/>
        </w:rPr>
      </w:pPr>
    </w:p>
    <w:p w14:paraId="1A28B7C9" w14:textId="77777777" w:rsidR="00A9568A" w:rsidRPr="006639F4" w:rsidRDefault="00A9568A" w:rsidP="00A9568A">
      <w:pPr>
        <w:suppressAutoHyphens/>
        <w:spacing w:after="0" w:line="240" w:lineRule="auto"/>
        <w:jc w:val="both"/>
        <w:rPr>
          <w:rFonts w:ascii="Times New Roman" w:hAnsi="Times New Roman"/>
          <w:sz w:val="24"/>
          <w:szCs w:val="24"/>
        </w:rPr>
      </w:pPr>
    </w:p>
    <w:p w14:paraId="271F6BFE" w14:textId="77777777" w:rsidR="00A9568A" w:rsidRPr="006639F4" w:rsidRDefault="00A9568A" w:rsidP="00A9568A">
      <w:pPr>
        <w:suppressAutoHyphens/>
        <w:spacing w:after="0" w:line="240" w:lineRule="auto"/>
        <w:jc w:val="both"/>
        <w:rPr>
          <w:rFonts w:ascii="Times New Roman" w:hAnsi="Times New Roman"/>
          <w:sz w:val="24"/>
          <w:szCs w:val="24"/>
        </w:rPr>
      </w:pPr>
    </w:p>
    <w:p w14:paraId="7B7EBE2B" w14:textId="77777777" w:rsidR="00A9568A" w:rsidRPr="006639F4" w:rsidRDefault="00A9568A" w:rsidP="00A9568A">
      <w:pPr>
        <w:suppressAutoHyphens/>
        <w:spacing w:after="0" w:line="240" w:lineRule="auto"/>
        <w:jc w:val="both"/>
        <w:rPr>
          <w:rFonts w:ascii="Times New Roman" w:hAnsi="Times New Roman"/>
          <w:sz w:val="24"/>
          <w:szCs w:val="24"/>
        </w:rPr>
      </w:pPr>
    </w:p>
    <w:p w14:paraId="48528217" w14:textId="77777777" w:rsidR="00A9568A" w:rsidRPr="006639F4" w:rsidRDefault="00A9568A" w:rsidP="00A9568A">
      <w:pPr>
        <w:suppressAutoHyphens/>
        <w:spacing w:after="0" w:line="240" w:lineRule="auto"/>
        <w:jc w:val="both"/>
        <w:rPr>
          <w:rFonts w:ascii="Times New Roman" w:hAnsi="Times New Roman"/>
          <w:sz w:val="24"/>
          <w:szCs w:val="24"/>
        </w:rPr>
      </w:pPr>
    </w:p>
    <w:p w14:paraId="2055799C" w14:textId="77777777" w:rsidR="00A9568A" w:rsidRPr="006639F4" w:rsidRDefault="00A9568A" w:rsidP="00A9568A">
      <w:pPr>
        <w:suppressAutoHyphens/>
        <w:spacing w:after="0" w:line="240" w:lineRule="auto"/>
        <w:jc w:val="both"/>
        <w:rPr>
          <w:rFonts w:ascii="Times New Roman" w:hAnsi="Times New Roman"/>
          <w:sz w:val="24"/>
          <w:szCs w:val="24"/>
        </w:rPr>
      </w:pPr>
    </w:p>
    <w:p w14:paraId="0A271391" w14:textId="77777777" w:rsidR="00A9568A" w:rsidRPr="006639F4" w:rsidRDefault="00A9568A" w:rsidP="00A9568A">
      <w:pPr>
        <w:suppressAutoHyphens/>
        <w:spacing w:after="0" w:line="240" w:lineRule="auto"/>
        <w:jc w:val="both"/>
        <w:rPr>
          <w:rFonts w:ascii="Times New Roman" w:hAnsi="Times New Roman"/>
          <w:sz w:val="24"/>
          <w:szCs w:val="24"/>
        </w:rPr>
      </w:pPr>
    </w:p>
    <w:p w14:paraId="18265681" w14:textId="77777777" w:rsidR="00A9568A" w:rsidRPr="006639F4" w:rsidRDefault="00A9568A" w:rsidP="00A9568A">
      <w:pPr>
        <w:suppressAutoHyphens/>
        <w:spacing w:after="0" w:line="240" w:lineRule="auto"/>
        <w:jc w:val="both"/>
        <w:rPr>
          <w:rFonts w:ascii="Times New Roman" w:hAnsi="Times New Roman"/>
          <w:sz w:val="24"/>
          <w:szCs w:val="24"/>
        </w:rPr>
      </w:pPr>
    </w:p>
    <w:p w14:paraId="11D14884" w14:textId="77777777" w:rsidR="00A9568A" w:rsidRPr="006639F4" w:rsidRDefault="00A9568A" w:rsidP="00A9568A">
      <w:pPr>
        <w:suppressAutoHyphens/>
        <w:spacing w:after="0" w:line="240" w:lineRule="auto"/>
        <w:jc w:val="both"/>
        <w:rPr>
          <w:rFonts w:ascii="Times New Roman" w:hAnsi="Times New Roman"/>
          <w:sz w:val="24"/>
          <w:szCs w:val="24"/>
        </w:rPr>
      </w:pPr>
    </w:p>
    <w:p w14:paraId="24D7A587" w14:textId="77777777" w:rsidR="00A9568A" w:rsidRPr="006639F4" w:rsidRDefault="00A9568A" w:rsidP="00A9568A">
      <w:pPr>
        <w:suppressAutoHyphens/>
        <w:spacing w:after="0" w:line="240" w:lineRule="auto"/>
        <w:jc w:val="both"/>
        <w:rPr>
          <w:rFonts w:ascii="Times New Roman" w:hAnsi="Times New Roman"/>
          <w:sz w:val="24"/>
          <w:szCs w:val="24"/>
        </w:rPr>
      </w:pPr>
    </w:p>
    <w:p w14:paraId="7FF60102" w14:textId="77777777" w:rsidR="00A9568A" w:rsidRPr="006639F4" w:rsidRDefault="00A9568A" w:rsidP="00A9568A">
      <w:pPr>
        <w:suppressAutoHyphens/>
        <w:spacing w:after="0" w:line="240" w:lineRule="auto"/>
        <w:jc w:val="both"/>
        <w:rPr>
          <w:rFonts w:ascii="Times New Roman" w:hAnsi="Times New Roman"/>
          <w:sz w:val="24"/>
          <w:szCs w:val="24"/>
        </w:rPr>
      </w:pPr>
    </w:p>
    <w:p w14:paraId="1B91A92F" w14:textId="77777777" w:rsidR="00A9568A" w:rsidRPr="006639F4" w:rsidRDefault="00A9568A" w:rsidP="00A9568A">
      <w:pPr>
        <w:suppressAutoHyphens/>
        <w:spacing w:after="0" w:line="240" w:lineRule="auto"/>
        <w:jc w:val="both"/>
        <w:rPr>
          <w:rFonts w:ascii="Times New Roman" w:hAnsi="Times New Roman"/>
          <w:sz w:val="24"/>
          <w:szCs w:val="24"/>
        </w:rPr>
        <w:sectPr w:rsidR="00A9568A" w:rsidRPr="006639F4" w:rsidSect="00A9568A">
          <w:type w:val="continuous"/>
          <w:pgSz w:w="11906" w:h="16838"/>
          <w:pgMar w:top="1134" w:right="850" w:bottom="1134" w:left="1701" w:header="708" w:footer="708" w:gutter="0"/>
          <w:cols w:space="720"/>
        </w:sectPr>
      </w:pPr>
    </w:p>
    <w:tbl>
      <w:tblPr>
        <w:tblStyle w:val="af1"/>
        <w:tblW w:w="14737" w:type="dxa"/>
        <w:tblLook w:val="04A0" w:firstRow="1" w:lastRow="0" w:firstColumn="1" w:lastColumn="0" w:noHBand="0" w:noVBand="1"/>
      </w:tblPr>
      <w:tblGrid>
        <w:gridCol w:w="3539"/>
        <w:gridCol w:w="6237"/>
        <w:gridCol w:w="4961"/>
      </w:tblGrid>
      <w:tr w:rsidR="00A9568A" w:rsidRPr="006639F4" w14:paraId="313CC51D" w14:textId="77777777" w:rsidTr="00A9568A">
        <w:tc>
          <w:tcPr>
            <w:tcW w:w="3539" w:type="dxa"/>
            <w:vMerge w:val="restart"/>
          </w:tcPr>
          <w:p w14:paraId="3E142280" w14:textId="77777777" w:rsidR="00A9568A" w:rsidRPr="006639F4" w:rsidRDefault="00A9568A" w:rsidP="00A9568A">
            <w:pPr>
              <w:jc w:val="center"/>
              <w:rPr>
                <w:rFonts w:ascii="Times New Roman" w:hAnsi="Times New Roman"/>
                <w:sz w:val="24"/>
                <w:szCs w:val="24"/>
              </w:rPr>
            </w:pPr>
            <w:bookmarkStart w:id="26" w:name="_Hlk120300275"/>
            <w:r w:rsidRPr="006639F4">
              <w:rPr>
                <w:rFonts w:ascii="Times New Roman" w:hAnsi="Times New Roman"/>
                <w:sz w:val="24"/>
                <w:szCs w:val="24"/>
              </w:rPr>
              <w:lastRenderedPageBreak/>
              <w:t>Общие компетенции</w:t>
            </w:r>
          </w:p>
        </w:tc>
        <w:tc>
          <w:tcPr>
            <w:tcW w:w="11198" w:type="dxa"/>
            <w:gridSpan w:val="2"/>
          </w:tcPr>
          <w:p w14:paraId="257C6BB5" w14:textId="77777777" w:rsidR="00A9568A" w:rsidRPr="006639F4" w:rsidRDefault="00A9568A" w:rsidP="00A9568A">
            <w:pPr>
              <w:jc w:val="center"/>
              <w:rPr>
                <w:rFonts w:ascii="Times New Roman" w:hAnsi="Times New Roman"/>
                <w:sz w:val="24"/>
                <w:szCs w:val="24"/>
              </w:rPr>
            </w:pPr>
            <w:r w:rsidRPr="006639F4">
              <w:rPr>
                <w:rFonts w:ascii="Times New Roman" w:hAnsi="Times New Roman"/>
                <w:sz w:val="24"/>
                <w:szCs w:val="24"/>
              </w:rPr>
              <w:t>Планируемые результаты</w:t>
            </w:r>
          </w:p>
        </w:tc>
      </w:tr>
      <w:tr w:rsidR="00A9568A" w:rsidRPr="006639F4" w14:paraId="31CB8EDB" w14:textId="77777777" w:rsidTr="00A9568A">
        <w:tc>
          <w:tcPr>
            <w:tcW w:w="3539" w:type="dxa"/>
            <w:vMerge/>
          </w:tcPr>
          <w:p w14:paraId="0362B285" w14:textId="77777777" w:rsidR="00A9568A" w:rsidRPr="006639F4" w:rsidRDefault="00A9568A" w:rsidP="00A9568A">
            <w:pPr>
              <w:jc w:val="center"/>
              <w:rPr>
                <w:rFonts w:ascii="Times New Roman" w:hAnsi="Times New Roman"/>
                <w:sz w:val="24"/>
                <w:szCs w:val="24"/>
              </w:rPr>
            </w:pPr>
          </w:p>
        </w:tc>
        <w:tc>
          <w:tcPr>
            <w:tcW w:w="6237" w:type="dxa"/>
          </w:tcPr>
          <w:p w14:paraId="7C6748A4" w14:textId="77777777" w:rsidR="00A9568A" w:rsidRPr="006639F4" w:rsidRDefault="00A9568A" w:rsidP="00A9568A">
            <w:pPr>
              <w:jc w:val="center"/>
              <w:rPr>
                <w:rFonts w:ascii="Times New Roman" w:hAnsi="Times New Roman"/>
                <w:sz w:val="24"/>
                <w:szCs w:val="24"/>
              </w:rPr>
            </w:pPr>
            <w:r w:rsidRPr="006639F4">
              <w:rPr>
                <w:rFonts w:ascii="Times New Roman" w:hAnsi="Times New Roman"/>
                <w:sz w:val="24"/>
                <w:szCs w:val="24"/>
              </w:rPr>
              <w:t xml:space="preserve">Общие </w:t>
            </w:r>
          </w:p>
        </w:tc>
        <w:tc>
          <w:tcPr>
            <w:tcW w:w="4961" w:type="dxa"/>
          </w:tcPr>
          <w:p w14:paraId="215AC1DA" w14:textId="77777777" w:rsidR="00A9568A" w:rsidRPr="006639F4" w:rsidRDefault="00A9568A" w:rsidP="00A9568A">
            <w:pPr>
              <w:jc w:val="center"/>
              <w:rPr>
                <w:rFonts w:ascii="Times New Roman" w:hAnsi="Times New Roman"/>
                <w:sz w:val="24"/>
                <w:szCs w:val="24"/>
              </w:rPr>
            </w:pPr>
            <w:r w:rsidRPr="006639F4">
              <w:rPr>
                <w:rFonts w:ascii="Times New Roman" w:hAnsi="Times New Roman"/>
                <w:sz w:val="24"/>
                <w:szCs w:val="24"/>
              </w:rPr>
              <w:t>Дисциплинарные</w:t>
            </w:r>
            <w:r w:rsidRPr="006639F4">
              <w:rPr>
                <w:rStyle w:val="a8"/>
                <w:rFonts w:eastAsiaTheme="majorEastAsia"/>
                <w:sz w:val="24"/>
                <w:szCs w:val="24"/>
              </w:rPr>
              <w:footnoteReference w:id="3"/>
            </w:r>
          </w:p>
        </w:tc>
      </w:tr>
      <w:tr w:rsidR="00A9568A" w:rsidRPr="006639F4" w14:paraId="39562A29" w14:textId="77777777" w:rsidTr="00A9568A">
        <w:tc>
          <w:tcPr>
            <w:tcW w:w="3539" w:type="dxa"/>
          </w:tcPr>
          <w:p w14:paraId="6934260C" w14:textId="77777777" w:rsidR="00A9568A" w:rsidRPr="006639F4" w:rsidRDefault="00A9568A" w:rsidP="00A9568A">
            <w:pPr>
              <w:rPr>
                <w:rFonts w:ascii="Times New Roman" w:hAnsi="Times New Roman"/>
                <w:sz w:val="24"/>
                <w:szCs w:val="24"/>
              </w:rPr>
            </w:pPr>
            <w:r w:rsidRPr="006639F4">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6639F4">
              <w:rPr>
                <w:rFonts w:ascii="Times New Roman" w:hAnsi="Times New Roman"/>
                <w:iCs/>
                <w:sz w:val="24"/>
                <w:szCs w:val="24"/>
              </w:rPr>
              <w:br/>
              <w:t>к различным контекстам</w:t>
            </w:r>
          </w:p>
        </w:tc>
        <w:tc>
          <w:tcPr>
            <w:tcW w:w="6237" w:type="dxa"/>
          </w:tcPr>
          <w:p w14:paraId="10A486EF"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В части трудового воспитания:</w:t>
            </w:r>
          </w:p>
          <w:p w14:paraId="12D939DF"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готовность к труду, осознание ценности мастерства, трудолюбие;</w:t>
            </w:r>
            <w:r w:rsidRPr="006639F4">
              <w:rPr>
                <w:rFonts w:ascii="Times New Roman" w:hAnsi="Times New Roman"/>
                <w:iCs/>
                <w:sz w:val="24"/>
                <w:szCs w:val="24"/>
              </w:rPr>
              <w:t xml:space="preserve"> </w:t>
            </w:r>
          </w:p>
          <w:p w14:paraId="328DD895"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6639F4">
              <w:rPr>
                <w:rFonts w:ascii="Times New Roman" w:hAnsi="Times New Roman"/>
                <w:iCs/>
                <w:sz w:val="24"/>
                <w:szCs w:val="24"/>
              </w:rPr>
              <w:t xml:space="preserve"> </w:t>
            </w:r>
          </w:p>
          <w:p w14:paraId="06BAAB4B" w14:textId="77777777" w:rsidR="00A9568A" w:rsidRPr="006639F4" w:rsidRDefault="00A9568A" w:rsidP="00A9568A">
            <w:pPr>
              <w:jc w:val="both"/>
              <w:rPr>
                <w:rFonts w:ascii="Times New Roman" w:hAnsi="Times New Roman"/>
                <w:strike/>
                <w:color w:val="000000"/>
                <w:sz w:val="24"/>
                <w:szCs w:val="24"/>
                <w:shd w:val="clear" w:color="auto" w:fill="FFFFFF"/>
              </w:rPr>
            </w:pPr>
            <w:r w:rsidRPr="006639F4">
              <w:rPr>
                <w:rFonts w:ascii="Times New Roman" w:hAnsi="Times New Roman"/>
                <w:color w:val="000000"/>
                <w:sz w:val="24"/>
                <w:szCs w:val="24"/>
                <w:shd w:val="clear" w:color="auto" w:fill="FFFFFF"/>
              </w:rPr>
              <w:t>- интерес к различным сферам профессиональной деятельности,</w:t>
            </w:r>
          </w:p>
          <w:p w14:paraId="424A0395" w14:textId="77777777" w:rsidR="00A9568A" w:rsidRPr="006639F4" w:rsidRDefault="00A9568A" w:rsidP="00A9568A">
            <w:pPr>
              <w:jc w:val="both"/>
              <w:rPr>
                <w:rStyle w:val="dt-m"/>
                <w:rFonts w:ascii="Times New Roman" w:hAnsi="Times New Roman"/>
                <w:color w:val="808080"/>
                <w:sz w:val="24"/>
                <w:szCs w:val="24"/>
                <w:shd w:val="clear" w:color="auto" w:fill="FFFFFF"/>
              </w:rPr>
            </w:pPr>
            <w:r w:rsidRPr="006639F4">
              <w:rPr>
                <w:rFonts w:ascii="Times New Roman" w:hAnsi="Times New Roman"/>
                <w:color w:val="000000"/>
                <w:sz w:val="24"/>
                <w:szCs w:val="24"/>
                <w:shd w:val="clear" w:color="auto" w:fill="FFFFFF"/>
              </w:rPr>
              <w:t>Овладение универсальными учебными познавательными действиями:</w:t>
            </w:r>
          </w:p>
          <w:p w14:paraId="2C7852D5"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Style w:val="dt-m"/>
                <w:rFonts w:ascii="Times New Roman" w:hAnsi="Times New Roman"/>
                <w:color w:val="808080"/>
                <w:sz w:val="24"/>
                <w:szCs w:val="24"/>
                <w:shd w:val="clear" w:color="auto" w:fill="FFFFFF"/>
              </w:rPr>
              <w:t xml:space="preserve"> а) </w:t>
            </w:r>
            <w:r w:rsidRPr="006639F4">
              <w:rPr>
                <w:rFonts w:ascii="Times New Roman" w:hAnsi="Times New Roman"/>
                <w:color w:val="000000"/>
                <w:sz w:val="24"/>
                <w:szCs w:val="24"/>
                <w:shd w:val="clear" w:color="auto" w:fill="FFFFFF"/>
              </w:rPr>
              <w:t>базовые логические действия:</w:t>
            </w:r>
          </w:p>
          <w:p w14:paraId="1F0E77D8"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0918515E" w14:textId="77777777" w:rsidR="00A9568A" w:rsidRPr="006639F4" w:rsidRDefault="00A9568A" w:rsidP="00A9568A">
            <w:pPr>
              <w:pStyle w:val="dt-p"/>
              <w:shd w:val="clear" w:color="auto" w:fill="FFFFFF"/>
              <w:spacing w:before="0" w:beforeAutospacing="0" w:after="0" w:afterAutospacing="0"/>
              <w:jc w:val="both"/>
              <w:textAlignment w:val="baseline"/>
              <w:rPr>
                <w:color w:val="000000"/>
              </w:rPr>
            </w:pPr>
            <w:r w:rsidRPr="006639F4">
              <w:rPr>
                <w:color w:val="000000"/>
              </w:rPr>
              <w:t xml:space="preserve">- устанавливать существенный признак или основания для сравнения, классификации и обобщения; </w:t>
            </w:r>
          </w:p>
          <w:p w14:paraId="04F649F6" w14:textId="77777777" w:rsidR="00A9568A" w:rsidRPr="006639F4" w:rsidRDefault="00A9568A" w:rsidP="00A9568A">
            <w:pPr>
              <w:pStyle w:val="dt-p"/>
              <w:shd w:val="clear" w:color="auto" w:fill="FFFFFF"/>
              <w:spacing w:before="0" w:beforeAutospacing="0" w:after="0" w:afterAutospacing="0"/>
              <w:jc w:val="both"/>
              <w:textAlignment w:val="baseline"/>
              <w:rPr>
                <w:color w:val="000000"/>
              </w:rPr>
            </w:pPr>
            <w:r w:rsidRPr="006639F4">
              <w:rPr>
                <w:color w:val="000000"/>
              </w:rPr>
              <w:t>- определять цели деятельности, задавать параметры и критерии их достижения;</w:t>
            </w:r>
          </w:p>
          <w:p w14:paraId="7780086D" w14:textId="77777777" w:rsidR="00A9568A" w:rsidRPr="006639F4" w:rsidRDefault="00A9568A" w:rsidP="00A9568A">
            <w:pPr>
              <w:pStyle w:val="dt-p"/>
              <w:shd w:val="clear" w:color="auto" w:fill="FFFFFF"/>
              <w:spacing w:before="0" w:beforeAutospacing="0" w:after="0" w:afterAutospacing="0"/>
              <w:jc w:val="both"/>
              <w:textAlignment w:val="baseline"/>
              <w:rPr>
                <w:color w:val="000000"/>
              </w:rPr>
            </w:pPr>
            <w:r w:rsidRPr="006639F4">
              <w:rPr>
                <w:color w:val="000000"/>
              </w:rPr>
              <w:t xml:space="preserve">- выявлять закономерности и противоречия в рассматриваемых явлениях; </w:t>
            </w:r>
          </w:p>
          <w:p w14:paraId="05D0484B" w14:textId="77777777" w:rsidR="00A9568A" w:rsidRPr="006639F4" w:rsidRDefault="00A9568A" w:rsidP="00A9568A">
            <w:pPr>
              <w:pStyle w:val="dt-p"/>
              <w:shd w:val="clear" w:color="auto" w:fill="FFFFFF"/>
              <w:spacing w:before="0" w:beforeAutospacing="0" w:after="0" w:afterAutospacing="0"/>
              <w:jc w:val="both"/>
              <w:textAlignment w:val="baseline"/>
              <w:rPr>
                <w:color w:val="000000"/>
              </w:rPr>
            </w:pPr>
            <w:r w:rsidRPr="006639F4">
              <w:rPr>
                <w:color w:val="000000"/>
              </w:rPr>
              <w:lastRenderedPageBreak/>
              <w:t>- вносить коррективы в деятельность, оценивать соответствие результатов целям, оценивать риски последствий деятельности;</w:t>
            </w:r>
            <w:r w:rsidRPr="006639F4">
              <w:rPr>
                <w:iCs/>
              </w:rPr>
              <w:t xml:space="preserve"> </w:t>
            </w:r>
          </w:p>
          <w:p w14:paraId="2272211E"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rPr>
              <w:t>- развивать креативное мышление при решении жизненных проблем</w:t>
            </w:r>
            <w:r w:rsidRPr="006639F4">
              <w:rPr>
                <w:rFonts w:ascii="Times New Roman" w:hAnsi="Times New Roman"/>
                <w:iCs/>
                <w:sz w:val="24"/>
                <w:szCs w:val="24"/>
              </w:rPr>
              <w:t xml:space="preserve"> </w:t>
            </w:r>
          </w:p>
          <w:p w14:paraId="0F6D3466"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Style w:val="dt-m"/>
                <w:rFonts w:ascii="Times New Roman" w:hAnsi="Times New Roman"/>
                <w:color w:val="808080"/>
                <w:sz w:val="24"/>
                <w:szCs w:val="24"/>
                <w:shd w:val="clear" w:color="auto" w:fill="FFFFFF"/>
              </w:rPr>
              <w:t>б)</w:t>
            </w:r>
            <w:r w:rsidRPr="006639F4">
              <w:rPr>
                <w:rFonts w:ascii="Times New Roman" w:hAnsi="Times New Roman"/>
                <w:color w:val="000000"/>
                <w:sz w:val="24"/>
                <w:szCs w:val="24"/>
                <w:shd w:val="clear" w:color="auto" w:fill="FFFFFF"/>
              </w:rPr>
              <w:t> базовые исследовательские действия:</w:t>
            </w:r>
          </w:p>
          <w:p w14:paraId="6B7FDEE1"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6639F4">
              <w:rPr>
                <w:rFonts w:ascii="Times New Roman" w:hAnsi="Times New Roman"/>
                <w:iCs/>
                <w:sz w:val="24"/>
                <w:szCs w:val="24"/>
              </w:rPr>
              <w:t xml:space="preserve"> </w:t>
            </w:r>
          </w:p>
          <w:p w14:paraId="239655ED"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6639F4">
              <w:rPr>
                <w:rFonts w:ascii="Times New Roman" w:hAnsi="Times New Roman"/>
                <w:iCs/>
                <w:sz w:val="24"/>
                <w:szCs w:val="24"/>
              </w:rPr>
              <w:t xml:space="preserve"> </w:t>
            </w:r>
          </w:p>
          <w:p w14:paraId="596B260F" w14:textId="77777777" w:rsidR="00A9568A" w:rsidRPr="006639F4" w:rsidRDefault="00A9568A" w:rsidP="00A9568A">
            <w:pPr>
              <w:shd w:val="clear" w:color="auto" w:fill="FFFFFF"/>
              <w:jc w:val="both"/>
              <w:textAlignment w:val="baseline"/>
              <w:rPr>
                <w:rFonts w:ascii="Times New Roman" w:hAnsi="Times New Roman"/>
                <w:iCs/>
                <w:sz w:val="24"/>
                <w:szCs w:val="24"/>
              </w:rPr>
            </w:pPr>
            <w:r w:rsidRPr="006639F4">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6639F4">
              <w:rPr>
                <w:rFonts w:ascii="Times New Roman" w:hAnsi="Times New Roman"/>
                <w:iCs/>
                <w:sz w:val="24"/>
                <w:szCs w:val="24"/>
              </w:rPr>
              <w:t xml:space="preserve"> </w:t>
            </w:r>
          </w:p>
          <w:p w14:paraId="7E9FF9CB"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5A3ED39C"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уметь интегрировать знания из разных предметных областей;</w:t>
            </w:r>
            <w:r w:rsidRPr="006639F4">
              <w:rPr>
                <w:rFonts w:ascii="Times New Roman" w:hAnsi="Times New Roman"/>
                <w:iCs/>
                <w:sz w:val="24"/>
                <w:szCs w:val="24"/>
              </w:rPr>
              <w:t xml:space="preserve"> </w:t>
            </w:r>
          </w:p>
          <w:p w14:paraId="3748F30C"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выдвигать новые идеи, предлагать оригинальные подходы и решения;</w:t>
            </w:r>
            <w:r w:rsidRPr="006639F4">
              <w:rPr>
                <w:rFonts w:ascii="Times New Roman" w:hAnsi="Times New Roman"/>
                <w:iCs/>
                <w:sz w:val="24"/>
                <w:szCs w:val="24"/>
              </w:rPr>
              <w:t xml:space="preserve"> </w:t>
            </w:r>
          </w:p>
          <w:p w14:paraId="04A0D201" w14:textId="77777777" w:rsidR="00A9568A" w:rsidRPr="006639F4" w:rsidRDefault="00A9568A" w:rsidP="00A9568A">
            <w:pPr>
              <w:shd w:val="clear" w:color="auto" w:fill="FFFFFF"/>
              <w:jc w:val="both"/>
              <w:textAlignment w:val="baseline"/>
              <w:rPr>
                <w:rFonts w:ascii="Times New Roman" w:hAnsi="Times New Roman"/>
                <w:strike/>
                <w:sz w:val="24"/>
                <w:szCs w:val="24"/>
              </w:rPr>
            </w:pPr>
            <w:r w:rsidRPr="006639F4">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4961" w:type="dxa"/>
          </w:tcPr>
          <w:p w14:paraId="28A51E25"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1824A9B"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t>- осознавать взаимосвязь между языковым, литературным, интеллектуальным, духовно-нравственным развитием личности;</w:t>
            </w:r>
          </w:p>
          <w:p w14:paraId="5E74FBFE"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48F41764"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5732222E" w14:textId="77777777" w:rsidR="00A9568A" w:rsidRPr="006639F4" w:rsidRDefault="00A9568A" w:rsidP="00A9568A">
            <w:pPr>
              <w:widowControl w:val="0"/>
              <w:autoSpaceDE w:val="0"/>
              <w:autoSpaceDN w:val="0"/>
              <w:adjustRightInd w:val="0"/>
              <w:jc w:val="both"/>
              <w:rPr>
                <w:rFonts w:ascii="Times New Roman" w:hAnsi="Times New Roman"/>
                <w:color w:val="000000"/>
                <w:sz w:val="24"/>
                <w:szCs w:val="24"/>
              </w:rPr>
            </w:pPr>
            <w:r w:rsidRPr="006639F4">
              <w:rPr>
                <w:rFonts w:ascii="Times New Roman" w:hAnsi="Times New Roman"/>
                <w:sz w:val="24"/>
                <w:szCs w:val="24"/>
              </w:rPr>
              <w:t xml:space="preserve">- уметь сопоставлять произведения русской и </w:t>
            </w:r>
            <w:r w:rsidRPr="006639F4">
              <w:rPr>
                <w:rFonts w:ascii="Times New Roman" w:hAnsi="Times New Roman"/>
                <w:sz w:val="24"/>
                <w:szCs w:val="24"/>
              </w:rPr>
              <w:lastRenderedPageBreak/>
              <w:t>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A9568A" w:rsidRPr="006639F4" w14:paraId="125A217E" w14:textId="77777777" w:rsidTr="00A9568A">
        <w:tc>
          <w:tcPr>
            <w:tcW w:w="3539" w:type="dxa"/>
          </w:tcPr>
          <w:p w14:paraId="399C2C81" w14:textId="77777777" w:rsidR="00A9568A" w:rsidRPr="006639F4" w:rsidRDefault="00A9568A" w:rsidP="00A9568A">
            <w:pPr>
              <w:rPr>
                <w:rFonts w:ascii="Times New Roman" w:hAnsi="Times New Roman"/>
                <w:sz w:val="24"/>
                <w:szCs w:val="24"/>
              </w:rPr>
            </w:pPr>
            <w:r w:rsidRPr="006639F4">
              <w:rPr>
                <w:rFonts w:ascii="Times New Roman" w:hAnsi="Times New Roman"/>
                <w:iCs/>
                <w:sz w:val="24"/>
                <w:szCs w:val="24"/>
              </w:rPr>
              <w:lastRenderedPageBreak/>
              <w:t xml:space="preserve">ОК 02. </w:t>
            </w:r>
            <w:r w:rsidRPr="006639F4">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237" w:type="dxa"/>
          </w:tcPr>
          <w:p w14:paraId="376420E3"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В области ценности научного познания:</w:t>
            </w:r>
          </w:p>
          <w:p w14:paraId="174E7E02"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6639F4">
              <w:rPr>
                <w:rFonts w:ascii="Times New Roman" w:hAnsi="Times New Roman"/>
                <w:iCs/>
                <w:sz w:val="24"/>
                <w:szCs w:val="24"/>
              </w:rPr>
              <w:t xml:space="preserve"> </w:t>
            </w:r>
          </w:p>
          <w:p w14:paraId="3944C887"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1ECDA68E" w14:textId="77777777" w:rsidR="00A9568A" w:rsidRPr="006639F4" w:rsidRDefault="00A9568A" w:rsidP="00A9568A">
            <w:pPr>
              <w:jc w:val="both"/>
              <w:rPr>
                <w:rFonts w:ascii="Times New Roman" w:hAnsi="Times New Roman"/>
                <w:iCs/>
                <w:sz w:val="24"/>
                <w:szCs w:val="24"/>
              </w:rPr>
            </w:pPr>
            <w:r w:rsidRPr="006639F4">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27B6250" w14:textId="77777777" w:rsidR="00A9568A" w:rsidRPr="006639F4" w:rsidRDefault="00A9568A" w:rsidP="00A9568A">
            <w:pPr>
              <w:jc w:val="both"/>
              <w:rPr>
                <w:rStyle w:val="dt-m"/>
                <w:rFonts w:ascii="Times New Roman" w:hAnsi="Times New Roman"/>
                <w:color w:val="808080"/>
                <w:sz w:val="24"/>
                <w:szCs w:val="24"/>
                <w:shd w:val="clear" w:color="auto" w:fill="FFFFFF"/>
              </w:rPr>
            </w:pPr>
            <w:r w:rsidRPr="006639F4">
              <w:rPr>
                <w:rFonts w:ascii="Times New Roman" w:hAnsi="Times New Roman"/>
                <w:color w:val="000000"/>
                <w:sz w:val="24"/>
                <w:szCs w:val="24"/>
                <w:shd w:val="clear" w:color="auto" w:fill="FFFFFF"/>
              </w:rPr>
              <w:t>Овладение универсальными учебными познавательными действиями:</w:t>
            </w:r>
          </w:p>
          <w:p w14:paraId="627770E6"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808080"/>
                <w:sz w:val="24"/>
                <w:szCs w:val="24"/>
              </w:rPr>
              <w:t>в)</w:t>
            </w:r>
            <w:r w:rsidRPr="006639F4">
              <w:rPr>
                <w:rFonts w:ascii="Times New Roman" w:hAnsi="Times New Roman"/>
                <w:color w:val="000000"/>
                <w:sz w:val="24"/>
                <w:szCs w:val="24"/>
              </w:rPr>
              <w:t> работа с информацией:</w:t>
            </w:r>
          </w:p>
          <w:p w14:paraId="1B331F98"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34FBD3F"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51BE81C"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rPr>
              <w:lastRenderedPageBreak/>
              <w:t>- оценивать достоверность, легитимность информации, ее соответствие правовым и морально-этическим нормам;</w:t>
            </w:r>
            <w:r w:rsidRPr="006639F4">
              <w:rPr>
                <w:rFonts w:ascii="Times New Roman" w:hAnsi="Times New Roman"/>
                <w:color w:val="000000"/>
                <w:sz w:val="24"/>
                <w:szCs w:val="24"/>
                <w:shd w:val="clear" w:color="auto" w:fill="FFFFFF"/>
              </w:rPr>
              <w:t xml:space="preserve"> </w:t>
            </w:r>
          </w:p>
          <w:p w14:paraId="4AA46C4A"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DB1EF0"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r w:rsidRPr="006639F4">
              <w:rPr>
                <w:rFonts w:ascii="Times New Roman" w:hAnsi="Times New Roman"/>
                <w:color w:val="000000"/>
                <w:sz w:val="24"/>
                <w:szCs w:val="24"/>
                <w:shd w:val="clear" w:color="auto" w:fill="FFFFFF"/>
              </w:rPr>
              <w:t xml:space="preserve">; </w:t>
            </w:r>
            <w:r w:rsidRPr="006639F4">
              <w:rPr>
                <w:rFonts w:ascii="Times New Roman" w:hAnsi="Times New Roman"/>
                <w:iCs/>
                <w:sz w:val="24"/>
                <w:szCs w:val="24"/>
              </w:rPr>
              <w:t xml:space="preserve"> </w:t>
            </w:r>
          </w:p>
        </w:tc>
        <w:tc>
          <w:tcPr>
            <w:tcW w:w="4961" w:type="dxa"/>
          </w:tcPr>
          <w:p w14:paraId="113E9EAE"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2A5A233F"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5F06FDE7"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A4774D7" w14:textId="77777777" w:rsidR="00A9568A" w:rsidRPr="006639F4" w:rsidRDefault="00A9568A" w:rsidP="00A9568A">
            <w:pPr>
              <w:rPr>
                <w:rFonts w:ascii="Times New Roman" w:hAnsi="Times New Roman"/>
                <w:sz w:val="24"/>
                <w:szCs w:val="24"/>
                <w:highlight w:val="green"/>
              </w:rPr>
            </w:pPr>
          </w:p>
        </w:tc>
      </w:tr>
      <w:tr w:rsidR="00A9568A" w:rsidRPr="006639F4" w14:paraId="4EA1D285" w14:textId="77777777" w:rsidTr="00A9568A">
        <w:tc>
          <w:tcPr>
            <w:tcW w:w="3539" w:type="dxa"/>
          </w:tcPr>
          <w:p w14:paraId="26C399E5" w14:textId="77777777" w:rsidR="00A9568A" w:rsidRPr="006639F4" w:rsidRDefault="00A9568A" w:rsidP="00A9568A">
            <w:pPr>
              <w:rPr>
                <w:rFonts w:ascii="Times New Roman" w:hAnsi="Times New Roman"/>
                <w:sz w:val="24"/>
                <w:szCs w:val="24"/>
              </w:rPr>
            </w:pPr>
            <w:r w:rsidRPr="006639F4">
              <w:rPr>
                <w:rFonts w:ascii="Times New Roman" w:hAnsi="Times New Roman"/>
                <w:iCs/>
                <w:sz w:val="24"/>
                <w:szCs w:val="24"/>
              </w:rPr>
              <w:lastRenderedPageBreak/>
              <w:t xml:space="preserve">ОК 03. </w:t>
            </w:r>
            <w:r w:rsidRPr="006639F4">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237" w:type="dxa"/>
          </w:tcPr>
          <w:p w14:paraId="38F3A5BB" w14:textId="77777777" w:rsidR="00A9568A" w:rsidRPr="006639F4" w:rsidRDefault="00A9568A" w:rsidP="00A9568A">
            <w:pPr>
              <w:tabs>
                <w:tab w:val="left" w:pos="182"/>
              </w:tabs>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 xml:space="preserve"> В области духовно-нравственного воспитания:</w:t>
            </w:r>
          </w:p>
          <w:p w14:paraId="7629D1F8" w14:textId="77777777" w:rsidR="00A9568A" w:rsidRPr="006639F4" w:rsidRDefault="00A9568A" w:rsidP="00A9568A">
            <w:pPr>
              <w:jc w:val="both"/>
              <w:rPr>
                <w:rFonts w:ascii="Times New Roman" w:hAnsi="Times New Roman"/>
                <w:iCs/>
                <w:sz w:val="24"/>
                <w:szCs w:val="24"/>
              </w:rPr>
            </w:pPr>
            <w:r w:rsidRPr="006639F4">
              <w:rPr>
                <w:rFonts w:ascii="Times New Roman" w:hAnsi="Times New Roman"/>
                <w:color w:val="000000"/>
                <w:sz w:val="24"/>
                <w:szCs w:val="24"/>
                <w:shd w:val="clear" w:color="auto" w:fill="FFFFFF"/>
              </w:rPr>
              <w:t>-- сформированность нравственного сознания, этического поведения;</w:t>
            </w:r>
          </w:p>
          <w:p w14:paraId="3D690B88"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01EC44BD"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осознание личного вклада в построение устойчивого будущего;</w:t>
            </w:r>
          </w:p>
          <w:p w14:paraId="6015C274"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DD1B409"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Овладение универсальными регулятивными действиями:</w:t>
            </w:r>
          </w:p>
          <w:p w14:paraId="30F48A39"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808080"/>
                <w:sz w:val="24"/>
                <w:szCs w:val="24"/>
              </w:rPr>
              <w:lastRenderedPageBreak/>
              <w:t>а)</w:t>
            </w:r>
            <w:r w:rsidRPr="006639F4">
              <w:rPr>
                <w:rFonts w:ascii="Times New Roman" w:hAnsi="Times New Roman"/>
                <w:color w:val="000000"/>
                <w:sz w:val="24"/>
                <w:szCs w:val="24"/>
              </w:rPr>
              <w:t> самоорганизация:</w:t>
            </w:r>
          </w:p>
          <w:p w14:paraId="30677517"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C03B8AB"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самостоятельно составлять план решения проблемы с учетом имеющихся ресурсов, собственных возможностей и предпочтений;</w:t>
            </w:r>
          </w:p>
          <w:p w14:paraId="05D02C46"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давать оценку новым ситуациям;</w:t>
            </w:r>
          </w:p>
          <w:p w14:paraId="1E3F3D18" w14:textId="77777777" w:rsidR="00A9568A" w:rsidRPr="006639F4" w:rsidRDefault="00A9568A" w:rsidP="00A9568A">
            <w:pPr>
              <w:jc w:val="both"/>
              <w:rPr>
                <w:rFonts w:ascii="Times New Roman" w:hAnsi="Times New Roman"/>
                <w:color w:val="000000"/>
                <w:sz w:val="24"/>
                <w:szCs w:val="24"/>
              </w:rPr>
            </w:pPr>
            <w:r w:rsidRPr="006639F4">
              <w:rPr>
                <w:rFonts w:ascii="Times New Roman" w:hAnsi="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B177604"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808080"/>
                <w:sz w:val="24"/>
                <w:szCs w:val="24"/>
              </w:rPr>
              <w:t>б)</w:t>
            </w:r>
            <w:r w:rsidRPr="006639F4">
              <w:rPr>
                <w:rFonts w:ascii="Times New Roman" w:hAnsi="Times New Roman"/>
                <w:color w:val="000000"/>
                <w:sz w:val="24"/>
                <w:szCs w:val="24"/>
              </w:rPr>
              <w:t> самоконтроль:</w:t>
            </w:r>
          </w:p>
          <w:p w14:paraId="4E176F6A"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использовать приемы рефлексии для оценки ситуации, выбора верного решения;</w:t>
            </w:r>
          </w:p>
          <w:p w14:paraId="741A0800" w14:textId="77777777" w:rsidR="00A9568A" w:rsidRPr="006639F4" w:rsidRDefault="00A9568A" w:rsidP="00A9568A">
            <w:pPr>
              <w:jc w:val="both"/>
              <w:rPr>
                <w:rFonts w:ascii="Times New Roman" w:hAnsi="Times New Roman"/>
                <w:color w:val="000000"/>
                <w:sz w:val="24"/>
                <w:szCs w:val="24"/>
              </w:rPr>
            </w:pPr>
            <w:r w:rsidRPr="006639F4">
              <w:rPr>
                <w:rFonts w:ascii="Times New Roman" w:hAnsi="Times New Roman"/>
                <w:color w:val="000000"/>
                <w:sz w:val="24"/>
                <w:szCs w:val="24"/>
              </w:rPr>
              <w:t>- уметь оценивать риски и своевременно принимать решения по их снижению;</w:t>
            </w:r>
          </w:p>
          <w:p w14:paraId="25B1E7AE"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808080"/>
                <w:sz w:val="24"/>
                <w:szCs w:val="24"/>
              </w:rPr>
              <w:t>в)</w:t>
            </w:r>
            <w:r w:rsidRPr="006639F4">
              <w:rPr>
                <w:rFonts w:ascii="Times New Roman" w:hAnsi="Times New Roman"/>
                <w:color w:val="000000"/>
                <w:sz w:val="24"/>
                <w:szCs w:val="24"/>
              </w:rPr>
              <w:t> эмоциональный интеллект, предполагающий сформированность:</w:t>
            </w:r>
          </w:p>
          <w:p w14:paraId="3511C578"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5D15C79"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lastRenderedPageBreak/>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BD53332"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961" w:type="dxa"/>
          </w:tcPr>
          <w:p w14:paraId="4D19E991"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762248CC"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1C4FB43F"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t xml:space="preserve">- осознавать художественную картины жизни, созданная автором в литературном </w:t>
            </w:r>
            <w:r w:rsidRPr="006639F4">
              <w:rPr>
                <w:rFonts w:ascii="Times New Roman" w:hAnsi="Times New Roman"/>
                <w:sz w:val="24"/>
                <w:szCs w:val="24"/>
              </w:rPr>
              <w:lastRenderedPageBreak/>
              <w:t>произведении, в единстве эмоционального личностного восприятия и интеллектуального понимания;</w:t>
            </w:r>
          </w:p>
          <w:p w14:paraId="38C28B5C"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1A692449" w14:textId="77777777" w:rsidR="00A9568A" w:rsidRPr="006639F4" w:rsidRDefault="00A9568A" w:rsidP="00A9568A">
            <w:pPr>
              <w:shd w:val="clear" w:color="auto" w:fill="FFFFFF"/>
              <w:textAlignment w:val="baseline"/>
              <w:rPr>
                <w:rFonts w:ascii="Times New Roman" w:hAnsi="Times New Roman"/>
                <w:color w:val="000000"/>
                <w:sz w:val="24"/>
                <w:szCs w:val="24"/>
              </w:rPr>
            </w:pPr>
          </w:p>
        </w:tc>
      </w:tr>
      <w:tr w:rsidR="00A9568A" w:rsidRPr="006639F4" w14:paraId="568D5ACA" w14:textId="77777777" w:rsidTr="00A9568A">
        <w:tc>
          <w:tcPr>
            <w:tcW w:w="3539" w:type="dxa"/>
          </w:tcPr>
          <w:p w14:paraId="31161587" w14:textId="77777777" w:rsidR="00A9568A" w:rsidRPr="006639F4" w:rsidRDefault="00A9568A" w:rsidP="00A9568A">
            <w:pPr>
              <w:rPr>
                <w:rFonts w:ascii="Times New Roman" w:hAnsi="Times New Roman"/>
                <w:sz w:val="24"/>
                <w:szCs w:val="24"/>
              </w:rPr>
            </w:pPr>
            <w:r w:rsidRPr="006639F4">
              <w:rPr>
                <w:rFonts w:ascii="Times New Roman" w:hAnsi="Times New Roman"/>
                <w:iCs/>
                <w:sz w:val="24"/>
                <w:szCs w:val="24"/>
              </w:rPr>
              <w:lastRenderedPageBreak/>
              <w:t xml:space="preserve">ОК 04. </w:t>
            </w:r>
            <w:r w:rsidRPr="006639F4">
              <w:rPr>
                <w:rFonts w:ascii="Times New Roman" w:hAnsi="Times New Roman"/>
                <w:sz w:val="24"/>
                <w:szCs w:val="24"/>
              </w:rPr>
              <w:t>Эффективно взаимодействовать и работать в коллективе и команде</w:t>
            </w:r>
          </w:p>
        </w:tc>
        <w:tc>
          <w:tcPr>
            <w:tcW w:w="6237" w:type="dxa"/>
          </w:tcPr>
          <w:p w14:paraId="3744B462"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 готовность к саморазвитию, самостоятельности и самоопределению;</w:t>
            </w:r>
          </w:p>
          <w:p w14:paraId="61C8F35C" w14:textId="77777777" w:rsidR="00A9568A" w:rsidRPr="006639F4" w:rsidRDefault="00A9568A" w:rsidP="00A9568A">
            <w:pPr>
              <w:pStyle w:val="dt-p"/>
              <w:shd w:val="clear" w:color="auto" w:fill="FFFFFF"/>
              <w:spacing w:before="0" w:beforeAutospacing="0" w:after="0" w:afterAutospacing="0"/>
              <w:jc w:val="both"/>
              <w:textAlignment w:val="baseline"/>
              <w:rPr>
                <w:color w:val="000000"/>
              </w:rPr>
            </w:pPr>
            <w:r w:rsidRPr="006639F4">
              <w:rPr>
                <w:color w:val="000000"/>
              </w:rPr>
              <w:t>-овладение навыками учебно-исследовательской, проектной и социальной деятельности;</w:t>
            </w:r>
          </w:p>
          <w:p w14:paraId="752CEF81"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Овладение универсальными коммуникативными действиями:</w:t>
            </w:r>
          </w:p>
          <w:p w14:paraId="57ED14F5"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808080"/>
                <w:sz w:val="24"/>
                <w:szCs w:val="24"/>
              </w:rPr>
              <w:t>б)</w:t>
            </w:r>
            <w:r w:rsidRPr="006639F4">
              <w:rPr>
                <w:rFonts w:ascii="Times New Roman" w:hAnsi="Times New Roman"/>
                <w:color w:val="000000"/>
                <w:sz w:val="24"/>
                <w:szCs w:val="24"/>
              </w:rPr>
              <w:t> совместная деятельность:</w:t>
            </w:r>
          </w:p>
          <w:p w14:paraId="3D49E6D4"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понимать и использовать преимущества командной и индивидуальной работы;</w:t>
            </w:r>
          </w:p>
          <w:p w14:paraId="5729151A"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E1B683A"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координировать и выполнять работу в условиях реального, виртуального и комбинированного взаимодействия;</w:t>
            </w:r>
          </w:p>
          <w:p w14:paraId="5C7A547B" w14:textId="77777777" w:rsidR="00A9568A" w:rsidRPr="006639F4" w:rsidRDefault="00A9568A" w:rsidP="00A9568A">
            <w:pPr>
              <w:jc w:val="both"/>
              <w:rPr>
                <w:rFonts w:ascii="Times New Roman" w:hAnsi="Times New Roman"/>
                <w:color w:val="000000"/>
                <w:sz w:val="24"/>
                <w:szCs w:val="24"/>
              </w:rPr>
            </w:pPr>
            <w:r w:rsidRPr="006639F4">
              <w:rPr>
                <w:rFonts w:ascii="Times New Roman" w:hAnsi="Times New Roman"/>
                <w:color w:val="000000"/>
                <w:sz w:val="24"/>
                <w:szCs w:val="24"/>
              </w:rPr>
              <w:lastRenderedPageBreak/>
              <w:t>- осуществлять позитивное стратегическое поведение в различных ситуациях, проявлять творчество и воображение, быть инициативным</w:t>
            </w:r>
          </w:p>
          <w:p w14:paraId="5C07E399"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Овладение универсальными регулятивными действиями:</w:t>
            </w:r>
          </w:p>
          <w:p w14:paraId="35B35A85"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808080"/>
                <w:sz w:val="24"/>
                <w:szCs w:val="24"/>
              </w:rPr>
              <w:t>г)</w:t>
            </w:r>
            <w:r w:rsidRPr="006639F4">
              <w:rPr>
                <w:rFonts w:ascii="Times New Roman" w:hAnsi="Times New Roman"/>
                <w:color w:val="000000"/>
                <w:sz w:val="24"/>
                <w:szCs w:val="24"/>
              </w:rPr>
              <w:t> принятие себя и других людей:</w:t>
            </w:r>
          </w:p>
          <w:p w14:paraId="3CA47669"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принимать мотивы и аргументы других людей при анализе результатов деятельности;</w:t>
            </w:r>
          </w:p>
          <w:p w14:paraId="0C5F68AC"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признавать свое право и право других людей на ошибки;</w:t>
            </w:r>
          </w:p>
          <w:p w14:paraId="433F4FBF"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rPr>
              <w:t>- развивать способность понимать мир с позиции другого человека;</w:t>
            </w:r>
          </w:p>
        </w:tc>
        <w:tc>
          <w:tcPr>
            <w:tcW w:w="4961" w:type="dxa"/>
          </w:tcPr>
          <w:p w14:paraId="6EE3343E" w14:textId="77777777" w:rsidR="00A9568A" w:rsidRPr="006639F4" w:rsidRDefault="00A9568A" w:rsidP="00A9568A">
            <w:pPr>
              <w:rPr>
                <w:rFonts w:ascii="Times New Roman" w:hAnsi="Times New Roman"/>
                <w:sz w:val="24"/>
                <w:szCs w:val="24"/>
              </w:rPr>
            </w:pPr>
            <w:r w:rsidRPr="006639F4">
              <w:rPr>
                <w:rFonts w:ascii="Times New Roman" w:hAnsi="Times New Roman"/>
                <w:sz w:val="24"/>
                <w:szCs w:val="24"/>
              </w:rPr>
              <w:lastRenderedPageBreak/>
              <w:t>- осознавать взаимосвязь между языковым, литературным, интеллектуальным, духовно-нравственным развитием личности;</w:t>
            </w:r>
          </w:p>
          <w:p w14:paraId="1D5810E8" w14:textId="77777777" w:rsidR="00A9568A" w:rsidRPr="006639F4" w:rsidRDefault="00A9568A" w:rsidP="00A9568A">
            <w:pPr>
              <w:rPr>
                <w:rFonts w:ascii="Times New Roman" w:hAnsi="Times New Roman"/>
                <w:sz w:val="24"/>
                <w:szCs w:val="24"/>
              </w:rPr>
            </w:pPr>
            <w:r w:rsidRPr="006639F4">
              <w:rPr>
                <w:rFonts w:ascii="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A9568A" w:rsidRPr="006639F4" w14:paraId="6747742D" w14:textId="77777777" w:rsidTr="00A9568A">
        <w:tc>
          <w:tcPr>
            <w:tcW w:w="3539" w:type="dxa"/>
          </w:tcPr>
          <w:p w14:paraId="07E0CE4E" w14:textId="77777777" w:rsidR="00A9568A" w:rsidRPr="006639F4" w:rsidRDefault="00A9568A" w:rsidP="00A9568A">
            <w:pPr>
              <w:rPr>
                <w:rFonts w:ascii="Times New Roman" w:hAnsi="Times New Roman"/>
                <w:sz w:val="24"/>
                <w:szCs w:val="24"/>
              </w:rPr>
            </w:pPr>
            <w:r w:rsidRPr="006639F4">
              <w:rPr>
                <w:rFonts w:ascii="Times New Roman" w:hAnsi="Times New Roman"/>
                <w:iCs/>
                <w:sz w:val="24"/>
                <w:szCs w:val="24"/>
              </w:rPr>
              <w:t xml:space="preserve">ОК 05. </w:t>
            </w:r>
            <w:r w:rsidRPr="006639F4">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237" w:type="dxa"/>
          </w:tcPr>
          <w:p w14:paraId="56572E6C"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В области эстетического воспитания:</w:t>
            </w:r>
          </w:p>
          <w:p w14:paraId="699CC5E4"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3E60A1CE"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C2C3DD8"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84D516C"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793980C9" w14:textId="77777777" w:rsidR="00A9568A" w:rsidRPr="006639F4" w:rsidRDefault="00A9568A" w:rsidP="00A9568A">
            <w:pPr>
              <w:shd w:val="clear" w:color="auto" w:fill="FFFFFF"/>
              <w:jc w:val="both"/>
              <w:textAlignment w:val="baseline"/>
              <w:rPr>
                <w:rFonts w:ascii="Times New Roman" w:hAnsi="Times New Roman"/>
                <w:color w:val="000000"/>
                <w:sz w:val="24"/>
                <w:szCs w:val="24"/>
                <w:u w:val="single"/>
              </w:rPr>
            </w:pPr>
            <w:r w:rsidRPr="006639F4">
              <w:rPr>
                <w:rFonts w:ascii="Times New Roman" w:hAnsi="Times New Roman"/>
                <w:color w:val="000000"/>
                <w:sz w:val="24"/>
                <w:szCs w:val="24"/>
              </w:rPr>
              <w:lastRenderedPageBreak/>
              <w:t>Овладение универсальными коммуникативными действиями:</w:t>
            </w:r>
          </w:p>
          <w:p w14:paraId="2E0E9615"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808080"/>
                <w:sz w:val="24"/>
                <w:szCs w:val="24"/>
              </w:rPr>
              <w:t>а)</w:t>
            </w:r>
            <w:r w:rsidRPr="006639F4">
              <w:rPr>
                <w:rFonts w:ascii="Times New Roman" w:hAnsi="Times New Roman"/>
                <w:color w:val="000000"/>
                <w:sz w:val="24"/>
                <w:szCs w:val="24"/>
              </w:rPr>
              <w:t> общение:</w:t>
            </w:r>
          </w:p>
          <w:p w14:paraId="00A06F3C"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осуществлять коммуникации во всех сферах жизни;</w:t>
            </w:r>
          </w:p>
          <w:p w14:paraId="25D80ED7"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CBE10DE" w14:textId="77777777" w:rsidR="00A9568A" w:rsidRPr="006639F4" w:rsidRDefault="00A9568A" w:rsidP="00A9568A">
            <w:pPr>
              <w:pStyle w:val="dt-p"/>
              <w:shd w:val="clear" w:color="auto" w:fill="FFFFFF"/>
              <w:spacing w:before="0" w:beforeAutospacing="0" w:after="0" w:afterAutospacing="0"/>
              <w:jc w:val="both"/>
              <w:textAlignment w:val="baseline"/>
            </w:pPr>
            <w:r w:rsidRPr="006639F4">
              <w:rPr>
                <w:color w:val="000000"/>
              </w:rPr>
              <w:t>- развернуто и логично излагать свою точку зрения с использованием языковых средств;</w:t>
            </w:r>
          </w:p>
        </w:tc>
        <w:tc>
          <w:tcPr>
            <w:tcW w:w="4961" w:type="dxa"/>
          </w:tcPr>
          <w:p w14:paraId="5299F3EB"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lastRenderedPageBreak/>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772F69BE"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70F88306"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lastRenderedPageBreak/>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14:paraId="08C777B1" w14:textId="77777777" w:rsidR="00A9568A" w:rsidRPr="006639F4" w:rsidRDefault="00A9568A" w:rsidP="00A9568A">
            <w:pPr>
              <w:rPr>
                <w:rFonts w:ascii="Times New Roman" w:hAnsi="Times New Roman"/>
                <w:sz w:val="24"/>
                <w:szCs w:val="24"/>
              </w:rPr>
            </w:pPr>
          </w:p>
        </w:tc>
      </w:tr>
      <w:tr w:rsidR="00A9568A" w:rsidRPr="006639F4" w14:paraId="693EB97A" w14:textId="77777777" w:rsidTr="00A9568A">
        <w:tc>
          <w:tcPr>
            <w:tcW w:w="3539" w:type="dxa"/>
          </w:tcPr>
          <w:p w14:paraId="3B40C900" w14:textId="77777777" w:rsidR="00A9568A" w:rsidRPr="006639F4" w:rsidRDefault="00A9568A" w:rsidP="00A9568A">
            <w:pPr>
              <w:rPr>
                <w:rFonts w:ascii="Times New Roman" w:hAnsi="Times New Roman"/>
                <w:sz w:val="24"/>
                <w:szCs w:val="24"/>
              </w:rPr>
            </w:pPr>
            <w:r w:rsidRPr="006639F4">
              <w:rPr>
                <w:rFonts w:ascii="Times New Roman" w:hAnsi="Times New Roman"/>
                <w:iCs/>
                <w:sz w:val="24"/>
                <w:szCs w:val="24"/>
              </w:rPr>
              <w:lastRenderedPageBreak/>
              <w:t xml:space="preserve">ОК 06. </w:t>
            </w:r>
            <w:r w:rsidRPr="006639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237" w:type="dxa"/>
          </w:tcPr>
          <w:p w14:paraId="3F6BD8FF" w14:textId="77777777" w:rsidR="00A9568A" w:rsidRPr="006639F4" w:rsidRDefault="00A9568A" w:rsidP="00A9568A">
            <w:pPr>
              <w:jc w:val="both"/>
              <w:rPr>
                <w:rFonts w:ascii="Times New Roman" w:hAnsi="Times New Roman"/>
                <w:iCs/>
                <w:sz w:val="24"/>
                <w:szCs w:val="24"/>
              </w:rPr>
            </w:pPr>
            <w:r w:rsidRPr="006639F4">
              <w:rPr>
                <w:rFonts w:ascii="Times New Roman" w:hAnsi="Times New Roman"/>
                <w:color w:val="000000"/>
                <w:sz w:val="24"/>
                <w:szCs w:val="24"/>
                <w:shd w:val="clear" w:color="auto" w:fill="FFFFFF"/>
              </w:rPr>
              <w:t>- осознание обучающимися российской гражданской идентичности;</w:t>
            </w:r>
          </w:p>
          <w:p w14:paraId="277079DE"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0FFFB37"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В части гражданского воспитания:</w:t>
            </w:r>
          </w:p>
          <w:p w14:paraId="17551DFD"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376C1E72"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lastRenderedPageBreak/>
              <w:t>- принятие традиционных национальных, общечеловеческих гуманистических и демократических ценностей;</w:t>
            </w:r>
          </w:p>
          <w:p w14:paraId="49D8C358"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BCAEF32"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53471E0A" w14:textId="77777777" w:rsidR="00A9568A" w:rsidRPr="006639F4" w:rsidRDefault="00A9568A" w:rsidP="00A9568A">
            <w:pPr>
              <w:tabs>
                <w:tab w:val="left" w:pos="419"/>
              </w:tabs>
              <w:jc w:val="both"/>
              <w:rPr>
                <w:rFonts w:ascii="Times New Roman" w:hAnsi="Times New Roman"/>
                <w:sz w:val="24"/>
                <w:szCs w:val="24"/>
              </w:rPr>
            </w:pPr>
            <w:r w:rsidRPr="006639F4">
              <w:rPr>
                <w:rFonts w:ascii="Times New Roman" w:hAnsi="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6A584D68"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готовность к гуманитарной и волонтерской деятельности;</w:t>
            </w:r>
            <w:r w:rsidRPr="006639F4">
              <w:rPr>
                <w:rFonts w:ascii="Times New Roman" w:hAnsi="Times New Roman"/>
                <w:iCs/>
                <w:sz w:val="24"/>
                <w:szCs w:val="24"/>
              </w:rPr>
              <w:t xml:space="preserve"> </w:t>
            </w:r>
          </w:p>
          <w:p w14:paraId="589E7E93"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патриотического воспитания:</w:t>
            </w:r>
          </w:p>
          <w:p w14:paraId="536AA78A"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DAA46AE"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xml:space="preserve">- ценностное отношение к государственным символам, историческому и природному наследию, памятникам, </w:t>
            </w:r>
            <w:r w:rsidRPr="006639F4">
              <w:rPr>
                <w:rFonts w:ascii="Times New Roman" w:hAnsi="Times New Roman"/>
                <w:color w:val="000000"/>
                <w:sz w:val="24"/>
                <w:szCs w:val="24"/>
                <w:shd w:val="clear" w:color="auto" w:fill="FFFFFF"/>
              </w:rPr>
              <w:lastRenderedPageBreak/>
              <w:t>традициям народов России, достижениям России в науке, искусстве, спорте, технологиях и труде;</w:t>
            </w:r>
          </w:p>
          <w:p w14:paraId="48664A1E"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14:paraId="173630A0" w14:textId="77777777" w:rsidR="00A9568A" w:rsidRPr="006639F4" w:rsidRDefault="00A9568A" w:rsidP="00A9568A">
            <w:pPr>
              <w:jc w:val="both"/>
              <w:rPr>
                <w:rFonts w:ascii="Times New Roman" w:hAnsi="Times New Roman"/>
                <w:color w:val="000000"/>
                <w:sz w:val="24"/>
                <w:szCs w:val="24"/>
              </w:rPr>
            </w:pPr>
            <w:r w:rsidRPr="006639F4">
              <w:rPr>
                <w:rFonts w:ascii="Times New Roman" w:hAnsi="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14F427CB" w14:textId="77777777" w:rsidR="00A9568A" w:rsidRPr="006639F4" w:rsidRDefault="00A9568A" w:rsidP="00A9568A">
            <w:pPr>
              <w:pStyle w:val="dt-p"/>
              <w:shd w:val="clear" w:color="auto" w:fill="FFFFFF"/>
              <w:spacing w:before="0" w:beforeAutospacing="0" w:after="0" w:afterAutospacing="0"/>
              <w:jc w:val="both"/>
              <w:textAlignment w:val="baseline"/>
              <w:rPr>
                <w:color w:val="000000"/>
              </w:rPr>
            </w:pPr>
            <w:r w:rsidRPr="006639F4">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5A75D07" w14:textId="77777777" w:rsidR="00A9568A" w:rsidRPr="006639F4" w:rsidRDefault="00A9568A" w:rsidP="00A9568A">
            <w:pPr>
              <w:pStyle w:val="dt-p"/>
              <w:shd w:val="clear" w:color="auto" w:fill="FFFFFF"/>
              <w:spacing w:before="0" w:beforeAutospacing="0" w:after="0" w:afterAutospacing="0"/>
              <w:textAlignment w:val="baseline"/>
              <w:rPr>
                <w:color w:val="000000"/>
                <w:shd w:val="clear" w:color="auto" w:fill="FFFFFF"/>
              </w:rPr>
            </w:pPr>
            <w:r w:rsidRPr="006639F4">
              <w:rPr>
                <w:color w:val="000000"/>
              </w:rPr>
              <w:t>- овладение навыками учебно-исследовательской, проектной и социальной деятельности</w:t>
            </w:r>
          </w:p>
        </w:tc>
        <w:tc>
          <w:tcPr>
            <w:tcW w:w="4961" w:type="dxa"/>
          </w:tcPr>
          <w:p w14:paraId="30A8BDEB" w14:textId="77777777" w:rsidR="00A9568A" w:rsidRPr="006639F4" w:rsidRDefault="00A9568A" w:rsidP="00A9568A">
            <w:pPr>
              <w:widowControl w:val="0"/>
              <w:autoSpaceDE w:val="0"/>
              <w:autoSpaceDN w:val="0"/>
              <w:adjustRightInd w:val="0"/>
              <w:jc w:val="both"/>
              <w:rPr>
                <w:rFonts w:ascii="Times New Roman" w:hAnsi="Times New Roman"/>
                <w:sz w:val="24"/>
                <w:szCs w:val="24"/>
              </w:rPr>
            </w:pPr>
            <w:r w:rsidRPr="006639F4">
              <w:rPr>
                <w:rFonts w:ascii="Times New Roman" w:hAnsi="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548ABB42" w14:textId="77777777" w:rsidR="00A9568A" w:rsidRPr="006639F4" w:rsidRDefault="00A9568A" w:rsidP="00A9568A">
            <w:pPr>
              <w:shd w:val="clear" w:color="auto" w:fill="FFFFFF"/>
              <w:textAlignment w:val="baseline"/>
              <w:rPr>
                <w:rFonts w:ascii="Times New Roman" w:hAnsi="Times New Roman"/>
                <w:sz w:val="24"/>
                <w:szCs w:val="24"/>
              </w:rPr>
            </w:pPr>
            <w:r w:rsidRPr="006639F4">
              <w:rPr>
                <w:rFonts w:ascii="Times New Roman" w:hAnsi="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A9568A" w:rsidRPr="006639F4" w14:paraId="440257F7" w14:textId="77777777" w:rsidTr="00A9568A">
        <w:tc>
          <w:tcPr>
            <w:tcW w:w="3539" w:type="dxa"/>
          </w:tcPr>
          <w:p w14:paraId="265E69BE" w14:textId="77777777" w:rsidR="00A9568A" w:rsidRPr="006639F4" w:rsidRDefault="00A9568A" w:rsidP="00A9568A">
            <w:pPr>
              <w:rPr>
                <w:rFonts w:ascii="Times New Roman" w:hAnsi="Times New Roman"/>
                <w:sz w:val="24"/>
                <w:szCs w:val="24"/>
              </w:rPr>
            </w:pPr>
            <w:r w:rsidRPr="006639F4">
              <w:rPr>
                <w:rFonts w:ascii="Times New Roman" w:hAnsi="Times New Roman"/>
                <w:iCs/>
                <w:sz w:val="24"/>
                <w:szCs w:val="24"/>
              </w:rPr>
              <w:lastRenderedPageBreak/>
              <w:t xml:space="preserve">ОК 09. </w:t>
            </w:r>
            <w:r w:rsidRPr="006639F4">
              <w:rPr>
                <w:rFonts w:ascii="Times New Roman" w:hAnsi="Times New Roman"/>
                <w:sz w:val="24"/>
                <w:szCs w:val="24"/>
              </w:rPr>
              <w:t>Пользоваться профессиональной документацией на государственном и иностранном языках</w:t>
            </w:r>
          </w:p>
        </w:tc>
        <w:tc>
          <w:tcPr>
            <w:tcW w:w="6237" w:type="dxa"/>
          </w:tcPr>
          <w:p w14:paraId="0F0B717F"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 xml:space="preserve">- наличие мотивации к обучению и личностному развитию; </w:t>
            </w:r>
          </w:p>
          <w:p w14:paraId="450DD5F3"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t>В области ценности научного познания:</w:t>
            </w:r>
          </w:p>
          <w:p w14:paraId="3ED5A9B0"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6639F4">
              <w:rPr>
                <w:rFonts w:ascii="Times New Roman" w:hAnsi="Times New Roman"/>
                <w:iCs/>
                <w:sz w:val="24"/>
                <w:szCs w:val="24"/>
              </w:rPr>
              <w:t xml:space="preserve"> </w:t>
            </w:r>
          </w:p>
          <w:p w14:paraId="25DB99AF" w14:textId="77777777" w:rsidR="00A9568A" w:rsidRPr="006639F4" w:rsidRDefault="00A9568A" w:rsidP="00A9568A">
            <w:pPr>
              <w:jc w:val="both"/>
              <w:rPr>
                <w:rFonts w:ascii="Times New Roman" w:hAnsi="Times New Roman"/>
                <w:sz w:val="24"/>
                <w:szCs w:val="24"/>
              </w:rPr>
            </w:pPr>
            <w:r w:rsidRPr="006639F4">
              <w:rPr>
                <w:rFonts w:ascii="Times New Roman" w:hAnsi="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r w:rsidRPr="006639F4">
              <w:rPr>
                <w:rFonts w:ascii="Times New Roman" w:hAnsi="Times New Roman"/>
                <w:iCs/>
                <w:sz w:val="24"/>
                <w:szCs w:val="24"/>
              </w:rPr>
              <w:t xml:space="preserve"> </w:t>
            </w:r>
          </w:p>
          <w:p w14:paraId="74A392C2"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Fonts w:ascii="Times New Roman" w:hAnsi="Times New Roman"/>
                <w:color w:val="000000"/>
                <w:sz w:val="24"/>
                <w:szCs w:val="24"/>
                <w:shd w:val="clear" w:color="auto" w:fill="FFFFFF"/>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4242018E" w14:textId="77777777" w:rsidR="00A9568A" w:rsidRPr="006639F4" w:rsidRDefault="00A9568A" w:rsidP="00A9568A">
            <w:pPr>
              <w:jc w:val="both"/>
              <w:rPr>
                <w:rStyle w:val="dt-m"/>
                <w:rFonts w:ascii="Times New Roman" w:hAnsi="Times New Roman"/>
                <w:color w:val="808080"/>
                <w:sz w:val="24"/>
                <w:szCs w:val="24"/>
                <w:shd w:val="clear" w:color="auto" w:fill="FFFFFF"/>
              </w:rPr>
            </w:pPr>
            <w:r w:rsidRPr="006639F4">
              <w:rPr>
                <w:rFonts w:ascii="Times New Roman" w:hAnsi="Times New Roman"/>
                <w:color w:val="000000"/>
                <w:sz w:val="24"/>
                <w:szCs w:val="24"/>
                <w:shd w:val="clear" w:color="auto" w:fill="FFFFFF"/>
              </w:rPr>
              <w:t>Овладение универсальными учебными познавательными действиями:</w:t>
            </w:r>
          </w:p>
          <w:p w14:paraId="79427FC5" w14:textId="77777777" w:rsidR="00A9568A" w:rsidRPr="006639F4" w:rsidRDefault="00A9568A" w:rsidP="00A9568A">
            <w:pPr>
              <w:jc w:val="both"/>
              <w:rPr>
                <w:rFonts w:ascii="Times New Roman" w:hAnsi="Times New Roman"/>
                <w:color w:val="000000"/>
                <w:sz w:val="24"/>
                <w:szCs w:val="24"/>
                <w:shd w:val="clear" w:color="auto" w:fill="FFFFFF"/>
              </w:rPr>
            </w:pPr>
            <w:r w:rsidRPr="006639F4">
              <w:rPr>
                <w:rStyle w:val="dt-m"/>
                <w:rFonts w:ascii="Times New Roman" w:hAnsi="Times New Roman"/>
                <w:color w:val="808080"/>
                <w:sz w:val="24"/>
                <w:szCs w:val="24"/>
                <w:shd w:val="clear" w:color="auto" w:fill="FFFFFF"/>
              </w:rPr>
              <w:t>б)</w:t>
            </w:r>
            <w:r w:rsidRPr="006639F4">
              <w:rPr>
                <w:rFonts w:ascii="Times New Roman" w:hAnsi="Times New Roman"/>
                <w:color w:val="000000"/>
                <w:sz w:val="24"/>
                <w:szCs w:val="24"/>
                <w:shd w:val="clear" w:color="auto" w:fill="FFFFFF"/>
              </w:rPr>
              <w:t> базовые исследовательские действия:</w:t>
            </w:r>
          </w:p>
          <w:p w14:paraId="072CAAF2"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p>
          <w:p w14:paraId="57A6BB7D"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способность и готовность к самостоятельному поиску методов решения практических задач, применению различных методов познания;</w:t>
            </w:r>
            <w:r w:rsidRPr="006639F4">
              <w:rPr>
                <w:rFonts w:ascii="Times New Roman" w:hAnsi="Times New Roman"/>
                <w:iCs/>
                <w:sz w:val="24"/>
                <w:szCs w:val="24"/>
              </w:rPr>
              <w:t xml:space="preserve"> </w:t>
            </w:r>
          </w:p>
          <w:p w14:paraId="32737F61"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6639F4">
              <w:rPr>
                <w:rFonts w:ascii="Times New Roman" w:hAnsi="Times New Roman"/>
                <w:iCs/>
                <w:sz w:val="24"/>
                <w:szCs w:val="24"/>
              </w:rPr>
              <w:t xml:space="preserve"> </w:t>
            </w:r>
          </w:p>
          <w:p w14:paraId="13EA8555" w14:textId="77777777" w:rsidR="00A9568A" w:rsidRPr="006639F4" w:rsidRDefault="00A9568A" w:rsidP="00A9568A">
            <w:pPr>
              <w:shd w:val="clear" w:color="auto" w:fill="FFFFFF"/>
              <w:jc w:val="both"/>
              <w:textAlignment w:val="baseline"/>
              <w:rPr>
                <w:rFonts w:ascii="Times New Roman" w:hAnsi="Times New Roman"/>
                <w:color w:val="000000"/>
                <w:sz w:val="24"/>
                <w:szCs w:val="24"/>
              </w:rPr>
            </w:pPr>
            <w:r w:rsidRPr="006639F4">
              <w:rPr>
                <w:rFonts w:ascii="Times New Roman" w:hAnsi="Times New Roman"/>
                <w:color w:val="000000"/>
                <w:sz w:val="24"/>
                <w:szCs w:val="24"/>
              </w:rPr>
              <w:t>- формирование научного типа мышления, владение научной терминологией, ключевыми понятиями и методами;</w:t>
            </w:r>
            <w:r w:rsidRPr="006639F4">
              <w:rPr>
                <w:rFonts w:ascii="Times New Roman" w:hAnsi="Times New Roman"/>
                <w:iCs/>
                <w:sz w:val="24"/>
                <w:szCs w:val="24"/>
              </w:rPr>
              <w:t xml:space="preserve"> </w:t>
            </w:r>
          </w:p>
          <w:p w14:paraId="2709C03C" w14:textId="77777777" w:rsidR="00A9568A" w:rsidRPr="006639F4" w:rsidRDefault="00A9568A" w:rsidP="00A9568A">
            <w:pPr>
              <w:shd w:val="clear" w:color="auto" w:fill="FFFFFF"/>
              <w:jc w:val="both"/>
              <w:textAlignment w:val="baseline"/>
              <w:rPr>
                <w:rFonts w:ascii="Times New Roman" w:hAnsi="Times New Roman"/>
                <w:sz w:val="24"/>
                <w:szCs w:val="24"/>
              </w:rPr>
            </w:pPr>
            <w:r w:rsidRPr="006639F4">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tc>
        <w:tc>
          <w:tcPr>
            <w:tcW w:w="4961" w:type="dxa"/>
          </w:tcPr>
          <w:p w14:paraId="3C2073AC" w14:textId="77777777" w:rsidR="00A9568A" w:rsidRPr="006639F4" w:rsidRDefault="00A9568A" w:rsidP="00A9568A">
            <w:pPr>
              <w:rPr>
                <w:rFonts w:ascii="Times New Roman" w:hAnsi="Times New Roman"/>
                <w:sz w:val="24"/>
                <w:szCs w:val="24"/>
              </w:rPr>
            </w:pPr>
            <w:r w:rsidRPr="006639F4">
              <w:rPr>
                <w:rFonts w:ascii="Times New Roman" w:hAnsi="Times New Roman"/>
                <w:sz w:val="24"/>
                <w:szCs w:val="24"/>
              </w:rPr>
              <w:lastRenderedPageBreak/>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w:t>
            </w:r>
            <w:r w:rsidRPr="006639F4">
              <w:rPr>
                <w:rFonts w:ascii="Times New Roman" w:hAnsi="Times New Roman"/>
                <w:sz w:val="24"/>
                <w:szCs w:val="24"/>
              </w:rPr>
              <w:lastRenderedPageBreak/>
              <w:t>собственные письменные высказывания с учетом норм русского литературного языка</w:t>
            </w:r>
          </w:p>
        </w:tc>
      </w:tr>
      <w:tr w:rsidR="00A9568A" w:rsidRPr="006639F4" w14:paraId="2AF097D1" w14:textId="77777777" w:rsidTr="00A9568A">
        <w:tc>
          <w:tcPr>
            <w:tcW w:w="3539" w:type="dxa"/>
          </w:tcPr>
          <w:p w14:paraId="28F56756" w14:textId="77777777" w:rsidR="00A9568A" w:rsidRPr="006639F4" w:rsidRDefault="00A9568A" w:rsidP="00A9568A">
            <w:pPr>
              <w:rPr>
                <w:rFonts w:ascii="Times New Roman" w:hAnsi="Times New Roman"/>
                <w:b/>
                <w:bCs/>
                <w:i/>
                <w:sz w:val="24"/>
                <w:szCs w:val="24"/>
              </w:rPr>
            </w:pPr>
            <w:r w:rsidRPr="006639F4">
              <w:rPr>
                <w:rFonts w:ascii="Times New Roman" w:hAnsi="Times New Roman"/>
                <w:b/>
                <w:bCs/>
                <w:i/>
                <w:sz w:val="24"/>
                <w:szCs w:val="24"/>
              </w:rPr>
              <w:lastRenderedPageBreak/>
              <w:t>ПК</w:t>
            </w:r>
            <w:r w:rsidRPr="006639F4">
              <w:rPr>
                <w:rStyle w:val="a8"/>
                <w:rFonts w:eastAsiaTheme="majorEastAsia"/>
                <w:b/>
                <w:bCs/>
                <w:sz w:val="24"/>
                <w:szCs w:val="24"/>
              </w:rPr>
              <w:footnoteReference w:id="4"/>
            </w:r>
            <w:r w:rsidRPr="006639F4">
              <w:rPr>
                <w:rFonts w:ascii="Times New Roman" w:hAnsi="Times New Roman"/>
                <w:b/>
                <w:bCs/>
                <w:i/>
                <w:sz w:val="24"/>
                <w:szCs w:val="24"/>
              </w:rPr>
              <w:t>…</w:t>
            </w:r>
          </w:p>
        </w:tc>
        <w:tc>
          <w:tcPr>
            <w:tcW w:w="6237" w:type="dxa"/>
          </w:tcPr>
          <w:p w14:paraId="698A2874" w14:textId="77777777" w:rsidR="00A9568A" w:rsidRPr="006639F4" w:rsidRDefault="00A9568A" w:rsidP="00A9568A">
            <w:pPr>
              <w:jc w:val="both"/>
              <w:rPr>
                <w:rFonts w:ascii="Times New Roman" w:hAnsi="Times New Roman"/>
                <w:color w:val="000000"/>
                <w:sz w:val="24"/>
                <w:szCs w:val="24"/>
                <w:shd w:val="clear" w:color="auto" w:fill="FFFFFF"/>
              </w:rPr>
            </w:pPr>
          </w:p>
        </w:tc>
        <w:tc>
          <w:tcPr>
            <w:tcW w:w="4961" w:type="dxa"/>
          </w:tcPr>
          <w:p w14:paraId="743EDEA7" w14:textId="77777777" w:rsidR="00A9568A" w:rsidRPr="006639F4" w:rsidRDefault="00A9568A" w:rsidP="00A9568A">
            <w:pPr>
              <w:rPr>
                <w:rFonts w:ascii="Times New Roman" w:hAnsi="Times New Roman"/>
                <w:sz w:val="24"/>
                <w:szCs w:val="24"/>
              </w:rPr>
            </w:pPr>
          </w:p>
        </w:tc>
      </w:tr>
    </w:tbl>
    <w:bookmarkEnd w:id="26"/>
    <w:p w14:paraId="6AFCFD2C" w14:textId="77777777" w:rsidR="00A9568A" w:rsidRPr="000069C6" w:rsidRDefault="00A9568A" w:rsidP="00A9568A">
      <w:pPr>
        <w:tabs>
          <w:tab w:val="center" w:pos="7285"/>
        </w:tabs>
        <w:spacing w:after="0" w:line="240" w:lineRule="auto"/>
        <w:rPr>
          <w:rFonts w:ascii="Times New Roman" w:hAnsi="Times New Roman"/>
          <w:sz w:val="2"/>
          <w:szCs w:val="2"/>
        </w:rPr>
        <w:sectPr w:rsidR="00A9568A" w:rsidRPr="000069C6" w:rsidSect="00A9568A">
          <w:pgSz w:w="16838" w:h="11906" w:orient="landscape"/>
          <w:pgMar w:top="1701" w:right="1134" w:bottom="850" w:left="1134" w:header="708" w:footer="708" w:gutter="0"/>
          <w:cols w:space="720"/>
          <w:docGrid w:linePitch="299"/>
        </w:sectPr>
      </w:pPr>
      <w:r w:rsidRPr="000069C6">
        <w:rPr>
          <w:rFonts w:ascii="Times New Roman" w:hAnsi="Times New Roman"/>
          <w:sz w:val="2"/>
          <w:szCs w:val="2"/>
        </w:rPr>
        <w:tab/>
      </w:r>
    </w:p>
    <w:p w14:paraId="06896F6F" w14:textId="77777777" w:rsidR="00A9568A" w:rsidRPr="000069C6" w:rsidRDefault="00A9568A" w:rsidP="000069C6">
      <w:pPr>
        <w:pStyle w:val="1"/>
        <w:ind w:firstLine="709"/>
        <w:jc w:val="center"/>
        <w:rPr>
          <w:rFonts w:ascii="Times New Roman" w:hAnsi="Times New Roman" w:cs="Times New Roman"/>
          <w:b/>
          <w:bCs/>
          <w:color w:val="auto"/>
          <w:sz w:val="28"/>
          <w:szCs w:val="28"/>
        </w:rPr>
      </w:pPr>
      <w:bookmarkStart w:id="27" w:name="_Toc125032987"/>
      <w:bookmarkStart w:id="28" w:name="_Toc125033094"/>
      <w:r w:rsidRPr="000069C6">
        <w:rPr>
          <w:rFonts w:ascii="Times New Roman" w:hAnsi="Times New Roman" w:cs="Times New Roman"/>
          <w:b/>
          <w:bCs/>
          <w:color w:val="auto"/>
          <w:sz w:val="28"/>
          <w:szCs w:val="28"/>
        </w:rPr>
        <w:lastRenderedPageBreak/>
        <w:t>2. Структура и содержание общеобразовательной дисциплины</w:t>
      </w:r>
      <w:bookmarkEnd w:id="27"/>
      <w:bookmarkEnd w:id="28"/>
    </w:p>
    <w:p w14:paraId="61849EE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hAnsi="Times New Roman"/>
          <w:b/>
          <w:sz w:val="24"/>
          <w:szCs w:val="24"/>
        </w:rPr>
      </w:pPr>
    </w:p>
    <w:p w14:paraId="37D1233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hAnsi="Times New Roman"/>
          <w:b/>
          <w:sz w:val="24"/>
          <w:szCs w:val="24"/>
        </w:rPr>
      </w:pPr>
      <w:r w:rsidRPr="006639F4">
        <w:rPr>
          <w:rFonts w:ascii="Times New Roman" w:hAnsi="Times New Roman"/>
          <w:b/>
          <w:sz w:val="24"/>
          <w:szCs w:val="24"/>
        </w:rPr>
        <w:t>2.1. 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843"/>
      </w:tblGrid>
      <w:tr w:rsidR="00A9568A" w:rsidRPr="006639F4" w14:paraId="6ABD8C5A" w14:textId="77777777" w:rsidTr="00A9568A">
        <w:trPr>
          <w:trHeight w:val="460"/>
        </w:trPr>
        <w:tc>
          <w:tcPr>
            <w:tcW w:w="7938" w:type="dxa"/>
          </w:tcPr>
          <w:p w14:paraId="6D40D543" w14:textId="77777777" w:rsidR="00A9568A" w:rsidRPr="006639F4" w:rsidRDefault="00A9568A" w:rsidP="00A9568A">
            <w:pPr>
              <w:spacing w:after="0" w:line="240" w:lineRule="auto"/>
              <w:rPr>
                <w:rFonts w:ascii="Times New Roman" w:hAnsi="Times New Roman"/>
                <w:b/>
                <w:sz w:val="24"/>
                <w:szCs w:val="24"/>
              </w:rPr>
            </w:pPr>
            <w:r w:rsidRPr="006639F4">
              <w:rPr>
                <w:rFonts w:ascii="Times New Roman" w:hAnsi="Times New Roman"/>
                <w:b/>
                <w:sz w:val="24"/>
                <w:szCs w:val="24"/>
              </w:rPr>
              <w:t>Вид учебной работы</w:t>
            </w:r>
          </w:p>
        </w:tc>
        <w:tc>
          <w:tcPr>
            <w:tcW w:w="1843" w:type="dxa"/>
          </w:tcPr>
          <w:p w14:paraId="6B4254D6" w14:textId="77777777" w:rsidR="00A9568A" w:rsidRPr="006639F4" w:rsidRDefault="00A9568A" w:rsidP="00A9568A">
            <w:pPr>
              <w:spacing w:after="0" w:line="240" w:lineRule="auto"/>
              <w:jc w:val="center"/>
              <w:rPr>
                <w:rFonts w:ascii="Times New Roman" w:hAnsi="Times New Roman"/>
                <w:b/>
                <w:i/>
                <w:iCs/>
                <w:sz w:val="24"/>
                <w:szCs w:val="24"/>
              </w:rPr>
            </w:pPr>
            <w:r w:rsidRPr="006639F4">
              <w:rPr>
                <w:rFonts w:ascii="Times New Roman" w:hAnsi="Times New Roman"/>
                <w:b/>
                <w:i/>
                <w:iCs/>
                <w:sz w:val="24"/>
                <w:szCs w:val="24"/>
              </w:rPr>
              <w:t>Объем в часах*</w:t>
            </w:r>
          </w:p>
        </w:tc>
      </w:tr>
      <w:tr w:rsidR="00A9568A" w:rsidRPr="006639F4" w14:paraId="3F9A8943" w14:textId="77777777" w:rsidTr="00A9568A">
        <w:trPr>
          <w:trHeight w:val="460"/>
        </w:trPr>
        <w:tc>
          <w:tcPr>
            <w:tcW w:w="7938" w:type="dxa"/>
          </w:tcPr>
          <w:p w14:paraId="04BE4738" w14:textId="77777777" w:rsidR="00A9568A" w:rsidRPr="006639F4" w:rsidRDefault="00A9568A" w:rsidP="00A9568A">
            <w:pPr>
              <w:spacing w:after="0" w:line="240" w:lineRule="auto"/>
              <w:rPr>
                <w:rFonts w:ascii="Times New Roman" w:hAnsi="Times New Roman"/>
                <w:b/>
                <w:sz w:val="24"/>
                <w:szCs w:val="24"/>
              </w:rPr>
            </w:pPr>
            <w:r w:rsidRPr="006639F4">
              <w:rPr>
                <w:rFonts w:ascii="Times New Roman" w:hAnsi="Times New Roman"/>
                <w:b/>
                <w:sz w:val="24"/>
                <w:szCs w:val="24"/>
              </w:rPr>
              <w:t>Объем образовательной программы дисциплины</w:t>
            </w:r>
          </w:p>
        </w:tc>
        <w:tc>
          <w:tcPr>
            <w:tcW w:w="1843" w:type="dxa"/>
          </w:tcPr>
          <w:p w14:paraId="12BEDFC0" w14:textId="77777777" w:rsidR="00A9568A" w:rsidRPr="006639F4" w:rsidRDefault="00A9568A" w:rsidP="00A9568A">
            <w:pPr>
              <w:spacing w:after="0" w:line="240" w:lineRule="auto"/>
              <w:jc w:val="center"/>
              <w:rPr>
                <w:rFonts w:ascii="Times New Roman" w:hAnsi="Times New Roman"/>
                <w:b/>
                <w:i/>
                <w:iCs/>
                <w:sz w:val="24"/>
                <w:szCs w:val="24"/>
              </w:rPr>
            </w:pPr>
            <w:r w:rsidRPr="006639F4">
              <w:rPr>
                <w:rFonts w:ascii="Times New Roman" w:hAnsi="Times New Roman"/>
                <w:b/>
                <w:i/>
                <w:iCs/>
                <w:sz w:val="24"/>
                <w:szCs w:val="24"/>
              </w:rPr>
              <w:t>72</w:t>
            </w:r>
          </w:p>
        </w:tc>
      </w:tr>
      <w:tr w:rsidR="00A9568A" w:rsidRPr="006639F4" w14:paraId="1EEB7C04" w14:textId="77777777" w:rsidTr="00A9568A">
        <w:trPr>
          <w:trHeight w:val="460"/>
        </w:trPr>
        <w:tc>
          <w:tcPr>
            <w:tcW w:w="7938" w:type="dxa"/>
          </w:tcPr>
          <w:p w14:paraId="2690B83E" w14:textId="77777777" w:rsidR="00A9568A" w:rsidRPr="006639F4" w:rsidRDefault="00A9568A" w:rsidP="00A9568A">
            <w:pPr>
              <w:spacing w:after="0" w:line="240" w:lineRule="auto"/>
              <w:rPr>
                <w:rFonts w:ascii="Times New Roman" w:hAnsi="Times New Roman"/>
                <w:b/>
                <w:sz w:val="24"/>
                <w:szCs w:val="24"/>
              </w:rPr>
            </w:pPr>
            <w:r w:rsidRPr="006639F4">
              <w:rPr>
                <w:rFonts w:ascii="Times New Roman" w:hAnsi="Times New Roman"/>
                <w:b/>
                <w:sz w:val="24"/>
                <w:szCs w:val="24"/>
              </w:rPr>
              <w:t>в т. ч.</w:t>
            </w:r>
          </w:p>
        </w:tc>
        <w:tc>
          <w:tcPr>
            <w:tcW w:w="1843" w:type="dxa"/>
          </w:tcPr>
          <w:p w14:paraId="18F8E164" w14:textId="77777777" w:rsidR="00A9568A" w:rsidRPr="006639F4" w:rsidRDefault="00A9568A" w:rsidP="00A9568A">
            <w:pPr>
              <w:spacing w:after="0" w:line="240" w:lineRule="auto"/>
              <w:jc w:val="center"/>
              <w:rPr>
                <w:rFonts w:ascii="Times New Roman" w:hAnsi="Times New Roman"/>
                <w:b/>
                <w:i/>
                <w:iCs/>
                <w:sz w:val="24"/>
                <w:szCs w:val="24"/>
              </w:rPr>
            </w:pPr>
          </w:p>
        </w:tc>
      </w:tr>
      <w:tr w:rsidR="00A9568A" w:rsidRPr="006639F4" w14:paraId="5114E4C9" w14:textId="77777777" w:rsidTr="00A9568A">
        <w:trPr>
          <w:trHeight w:val="460"/>
        </w:trPr>
        <w:tc>
          <w:tcPr>
            <w:tcW w:w="7938" w:type="dxa"/>
          </w:tcPr>
          <w:p w14:paraId="4B017241" w14:textId="77777777" w:rsidR="00A9568A" w:rsidRPr="006639F4" w:rsidRDefault="00A9568A" w:rsidP="00A9568A">
            <w:pPr>
              <w:spacing w:after="0" w:line="240" w:lineRule="auto"/>
              <w:rPr>
                <w:rFonts w:ascii="Times New Roman" w:hAnsi="Times New Roman"/>
                <w:b/>
                <w:sz w:val="24"/>
                <w:szCs w:val="24"/>
              </w:rPr>
            </w:pPr>
            <w:r w:rsidRPr="006639F4">
              <w:rPr>
                <w:rFonts w:ascii="Times New Roman" w:hAnsi="Times New Roman"/>
                <w:b/>
                <w:sz w:val="24"/>
                <w:szCs w:val="24"/>
              </w:rPr>
              <w:t>Основное содержание</w:t>
            </w:r>
          </w:p>
        </w:tc>
        <w:tc>
          <w:tcPr>
            <w:tcW w:w="1843" w:type="dxa"/>
          </w:tcPr>
          <w:p w14:paraId="1189086C" w14:textId="77777777" w:rsidR="00A9568A" w:rsidRPr="006639F4" w:rsidRDefault="00A9568A" w:rsidP="00A9568A">
            <w:pPr>
              <w:spacing w:after="0" w:line="240" w:lineRule="auto"/>
              <w:jc w:val="center"/>
              <w:rPr>
                <w:rFonts w:ascii="Times New Roman" w:hAnsi="Times New Roman"/>
                <w:b/>
                <w:i/>
                <w:iCs/>
                <w:sz w:val="24"/>
                <w:szCs w:val="24"/>
              </w:rPr>
            </w:pPr>
            <w:r w:rsidRPr="006639F4">
              <w:rPr>
                <w:rFonts w:ascii="Times New Roman" w:hAnsi="Times New Roman"/>
                <w:b/>
                <w:i/>
                <w:iCs/>
                <w:sz w:val="24"/>
                <w:szCs w:val="24"/>
              </w:rPr>
              <w:t>7</w:t>
            </w:r>
            <w:r>
              <w:rPr>
                <w:rFonts w:ascii="Times New Roman" w:hAnsi="Times New Roman"/>
                <w:b/>
                <w:i/>
                <w:iCs/>
                <w:sz w:val="24"/>
                <w:szCs w:val="24"/>
              </w:rPr>
              <w:t>0</w:t>
            </w:r>
          </w:p>
        </w:tc>
      </w:tr>
      <w:tr w:rsidR="00A9568A" w:rsidRPr="006639F4" w14:paraId="0C5205BA" w14:textId="77777777" w:rsidTr="00A9568A">
        <w:trPr>
          <w:trHeight w:val="490"/>
        </w:trPr>
        <w:tc>
          <w:tcPr>
            <w:tcW w:w="9781" w:type="dxa"/>
            <w:gridSpan w:val="2"/>
            <w:vAlign w:val="center"/>
            <w:hideMark/>
          </w:tcPr>
          <w:p w14:paraId="2999CCC9" w14:textId="77777777" w:rsidR="00A9568A" w:rsidRPr="006639F4" w:rsidRDefault="00A9568A" w:rsidP="00A9568A">
            <w:pPr>
              <w:suppressAutoHyphens/>
              <w:spacing w:after="0" w:line="240" w:lineRule="auto"/>
              <w:rPr>
                <w:rFonts w:ascii="Times New Roman" w:hAnsi="Times New Roman"/>
                <w:iCs/>
                <w:sz w:val="24"/>
                <w:szCs w:val="24"/>
                <w:highlight w:val="yellow"/>
              </w:rPr>
            </w:pPr>
            <w:r w:rsidRPr="006639F4">
              <w:rPr>
                <w:rFonts w:ascii="Times New Roman" w:hAnsi="Times New Roman"/>
                <w:sz w:val="24"/>
                <w:szCs w:val="24"/>
              </w:rPr>
              <w:t>в т.ч.:</w:t>
            </w:r>
          </w:p>
        </w:tc>
      </w:tr>
      <w:tr w:rsidR="00A9568A" w:rsidRPr="006639F4" w14:paraId="1B303AF1" w14:textId="77777777" w:rsidTr="00A9568A">
        <w:trPr>
          <w:trHeight w:val="490"/>
        </w:trPr>
        <w:tc>
          <w:tcPr>
            <w:tcW w:w="7938" w:type="dxa"/>
            <w:vAlign w:val="center"/>
            <w:hideMark/>
          </w:tcPr>
          <w:p w14:paraId="41B267B8" w14:textId="77777777" w:rsidR="00A9568A" w:rsidRPr="006639F4" w:rsidRDefault="00A9568A" w:rsidP="00A9568A">
            <w:pPr>
              <w:suppressAutoHyphens/>
              <w:spacing w:after="0" w:line="240" w:lineRule="auto"/>
              <w:rPr>
                <w:rFonts w:ascii="Times New Roman" w:hAnsi="Times New Roman"/>
                <w:sz w:val="24"/>
                <w:szCs w:val="24"/>
              </w:rPr>
            </w:pPr>
            <w:r w:rsidRPr="006639F4">
              <w:rPr>
                <w:rFonts w:ascii="Times New Roman" w:hAnsi="Times New Roman"/>
                <w:sz w:val="24"/>
                <w:szCs w:val="24"/>
              </w:rPr>
              <w:t>теоретическое обучение</w:t>
            </w:r>
          </w:p>
        </w:tc>
        <w:tc>
          <w:tcPr>
            <w:tcW w:w="1843" w:type="dxa"/>
            <w:vAlign w:val="center"/>
          </w:tcPr>
          <w:p w14:paraId="7441CBB1" w14:textId="77777777" w:rsidR="00A9568A" w:rsidRPr="006639F4" w:rsidRDefault="00A9568A" w:rsidP="00A9568A">
            <w:pPr>
              <w:suppressAutoHyphens/>
              <w:spacing w:after="0" w:line="240" w:lineRule="auto"/>
              <w:jc w:val="center"/>
              <w:rPr>
                <w:rFonts w:ascii="Times New Roman" w:hAnsi="Times New Roman"/>
                <w:iCs/>
                <w:sz w:val="24"/>
                <w:szCs w:val="24"/>
              </w:rPr>
            </w:pPr>
            <w:r w:rsidRPr="006639F4">
              <w:rPr>
                <w:rFonts w:ascii="Times New Roman" w:hAnsi="Times New Roman"/>
                <w:iCs/>
                <w:sz w:val="24"/>
                <w:szCs w:val="24"/>
              </w:rPr>
              <w:t>40</w:t>
            </w:r>
          </w:p>
        </w:tc>
      </w:tr>
      <w:tr w:rsidR="00A9568A" w:rsidRPr="006639F4" w14:paraId="7543064F" w14:textId="77777777" w:rsidTr="00A9568A">
        <w:trPr>
          <w:trHeight w:val="490"/>
        </w:trPr>
        <w:tc>
          <w:tcPr>
            <w:tcW w:w="7938" w:type="dxa"/>
            <w:vAlign w:val="center"/>
            <w:hideMark/>
          </w:tcPr>
          <w:p w14:paraId="2451E9EC" w14:textId="77777777" w:rsidR="00A9568A" w:rsidRPr="006639F4" w:rsidRDefault="00A9568A" w:rsidP="00A9568A">
            <w:pPr>
              <w:suppressAutoHyphens/>
              <w:spacing w:after="0" w:line="240" w:lineRule="auto"/>
              <w:rPr>
                <w:rFonts w:ascii="Times New Roman" w:hAnsi="Times New Roman"/>
                <w:sz w:val="24"/>
                <w:szCs w:val="24"/>
              </w:rPr>
            </w:pPr>
            <w:r w:rsidRPr="006639F4">
              <w:rPr>
                <w:rFonts w:ascii="Times New Roman" w:hAnsi="Times New Roman"/>
                <w:sz w:val="24"/>
                <w:szCs w:val="24"/>
              </w:rPr>
              <w:t>практические занятия</w:t>
            </w:r>
            <w:r w:rsidRPr="006639F4">
              <w:rPr>
                <w:rFonts w:ascii="Times New Roman" w:hAnsi="Times New Roman"/>
                <w:i/>
                <w:sz w:val="24"/>
                <w:szCs w:val="24"/>
              </w:rPr>
              <w:t xml:space="preserve"> </w:t>
            </w:r>
          </w:p>
        </w:tc>
        <w:tc>
          <w:tcPr>
            <w:tcW w:w="1843" w:type="dxa"/>
            <w:vAlign w:val="center"/>
          </w:tcPr>
          <w:p w14:paraId="7587C950" w14:textId="77777777" w:rsidR="00A9568A" w:rsidRPr="006639F4" w:rsidRDefault="00A9568A" w:rsidP="00A9568A">
            <w:pPr>
              <w:suppressAutoHyphens/>
              <w:spacing w:after="0" w:line="240" w:lineRule="auto"/>
              <w:jc w:val="center"/>
              <w:rPr>
                <w:rFonts w:ascii="Times New Roman" w:hAnsi="Times New Roman"/>
                <w:iCs/>
                <w:sz w:val="24"/>
                <w:szCs w:val="24"/>
              </w:rPr>
            </w:pPr>
            <w:r w:rsidRPr="006639F4">
              <w:rPr>
                <w:rFonts w:ascii="Times New Roman" w:hAnsi="Times New Roman"/>
                <w:iCs/>
                <w:sz w:val="24"/>
                <w:szCs w:val="24"/>
              </w:rPr>
              <w:t>30</w:t>
            </w:r>
          </w:p>
        </w:tc>
      </w:tr>
      <w:tr w:rsidR="00A9568A" w:rsidRPr="006639F4" w14:paraId="28AF9BA4" w14:textId="77777777" w:rsidTr="00A9568A">
        <w:trPr>
          <w:trHeight w:val="331"/>
        </w:trPr>
        <w:tc>
          <w:tcPr>
            <w:tcW w:w="7938" w:type="dxa"/>
            <w:vAlign w:val="center"/>
          </w:tcPr>
          <w:p w14:paraId="2755F578" w14:textId="77777777" w:rsidR="00A9568A" w:rsidRPr="006639F4" w:rsidRDefault="00A9568A" w:rsidP="00A9568A">
            <w:pPr>
              <w:suppressAutoHyphens/>
              <w:spacing w:after="0" w:line="240" w:lineRule="auto"/>
              <w:rPr>
                <w:rFonts w:ascii="Times New Roman" w:hAnsi="Times New Roman"/>
                <w:b/>
                <w:i/>
                <w:sz w:val="24"/>
                <w:szCs w:val="24"/>
              </w:rPr>
            </w:pPr>
            <w:r w:rsidRPr="006639F4">
              <w:rPr>
                <w:rFonts w:ascii="Times New Roman" w:hAnsi="Times New Roman"/>
                <w:b/>
                <w:iCs/>
                <w:sz w:val="24"/>
                <w:szCs w:val="24"/>
              </w:rPr>
              <w:t>Промежуточная аттестация (</w:t>
            </w:r>
            <w:r w:rsidRPr="006639F4">
              <w:rPr>
                <w:rFonts w:ascii="Times New Roman" w:hAnsi="Times New Roman"/>
                <w:b/>
                <w:sz w:val="24"/>
                <w:szCs w:val="24"/>
              </w:rPr>
              <w:t xml:space="preserve">дифференцированный </w:t>
            </w:r>
            <w:r w:rsidRPr="006639F4">
              <w:rPr>
                <w:rFonts w:ascii="Times New Roman" w:hAnsi="Times New Roman"/>
                <w:b/>
                <w:iCs/>
                <w:sz w:val="24"/>
                <w:szCs w:val="24"/>
              </w:rPr>
              <w:t>зачет)</w:t>
            </w:r>
          </w:p>
        </w:tc>
        <w:tc>
          <w:tcPr>
            <w:tcW w:w="1843" w:type="dxa"/>
            <w:vAlign w:val="center"/>
          </w:tcPr>
          <w:p w14:paraId="27B6BE4F" w14:textId="77777777" w:rsidR="00A9568A" w:rsidRPr="006639F4" w:rsidRDefault="00A9568A" w:rsidP="00A9568A">
            <w:pPr>
              <w:suppressAutoHyphens/>
              <w:spacing w:after="0" w:line="240" w:lineRule="auto"/>
              <w:jc w:val="center"/>
              <w:rPr>
                <w:rFonts w:ascii="Times New Roman" w:hAnsi="Times New Roman"/>
                <w:b/>
                <w:iCs/>
                <w:sz w:val="24"/>
                <w:szCs w:val="24"/>
                <w:highlight w:val="yellow"/>
              </w:rPr>
            </w:pPr>
            <w:r w:rsidRPr="006639F4">
              <w:rPr>
                <w:rFonts w:ascii="Times New Roman" w:hAnsi="Times New Roman"/>
                <w:b/>
                <w:iCs/>
                <w:sz w:val="24"/>
                <w:szCs w:val="24"/>
              </w:rPr>
              <w:t>2</w:t>
            </w:r>
          </w:p>
        </w:tc>
      </w:tr>
    </w:tbl>
    <w:p w14:paraId="73F2AC3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3FC6427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sectPr w:rsidR="00A9568A" w:rsidRPr="006639F4" w:rsidSect="00A9568A">
          <w:pgSz w:w="11906" w:h="16838"/>
          <w:pgMar w:top="1134" w:right="850" w:bottom="1134" w:left="1701" w:header="708" w:footer="708" w:gutter="0"/>
          <w:cols w:space="720"/>
          <w:docGrid w:linePitch="299"/>
        </w:sectPr>
      </w:pPr>
    </w:p>
    <w:p w14:paraId="33F123A7" w14:textId="77777777" w:rsidR="00A9568A" w:rsidRPr="006639F4" w:rsidRDefault="00A9568A" w:rsidP="00A9568A">
      <w:pPr>
        <w:spacing w:after="0" w:line="240" w:lineRule="auto"/>
        <w:rPr>
          <w:rFonts w:ascii="Times New Roman" w:hAnsi="Times New Roman"/>
          <w:b/>
          <w:bCs/>
          <w:caps/>
          <w:sz w:val="24"/>
          <w:szCs w:val="24"/>
        </w:rPr>
      </w:pPr>
      <w:r w:rsidRPr="006639F4">
        <w:rPr>
          <w:rFonts w:ascii="Times New Roman" w:hAnsi="Times New Roman"/>
          <w:b/>
          <w:bCs/>
          <w:sz w:val="24"/>
          <w:szCs w:val="24"/>
        </w:rPr>
        <w:lastRenderedPageBreak/>
        <w:t>2.2. Тематический план и содержание дисциплины</w:t>
      </w:r>
    </w:p>
    <w:p w14:paraId="44F195A2" w14:textId="77777777" w:rsidR="00A9568A" w:rsidRPr="006639F4" w:rsidRDefault="00A9568A" w:rsidP="00A9568A">
      <w:pPr>
        <w:spacing w:after="0" w:line="240" w:lineRule="auto"/>
        <w:jc w:val="center"/>
        <w:rPr>
          <w:rFonts w:ascii="Times New Roman" w:hAnsi="Times New Roman"/>
          <w:sz w:val="24"/>
          <w:szCs w:val="24"/>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9217"/>
        <w:gridCol w:w="1115"/>
        <w:gridCol w:w="2211"/>
      </w:tblGrid>
      <w:tr w:rsidR="00A9568A" w:rsidRPr="006639F4" w14:paraId="0A1A9FFF" w14:textId="77777777" w:rsidTr="00A9568A">
        <w:trPr>
          <w:trHeight w:val="20"/>
        </w:trPr>
        <w:tc>
          <w:tcPr>
            <w:tcW w:w="825" w:type="pct"/>
            <w:vAlign w:val="center"/>
          </w:tcPr>
          <w:p w14:paraId="03064B2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bookmarkStart w:id="29" w:name="_Hlk109219056"/>
            <w:r w:rsidRPr="006639F4">
              <w:rPr>
                <w:rFonts w:ascii="Times New Roman" w:hAnsi="Times New Roman"/>
                <w:b/>
                <w:bCs/>
                <w:sz w:val="24"/>
                <w:szCs w:val="24"/>
              </w:rPr>
              <w:t>Наименование разделов и тем</w:t>
            </w:r>
          </w:p>
        </w:tc>
        <w:tc>
          <w:tcPr>
            <w:tcW w:w="3068" w:type="pct"/>
            <w:vAlign w:val="center"/>
          </w:tcPr>
          <w:p w14:paraId="237D24A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6639F4">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71" w:type="pct"/>
            <w:vAlign w:val="center"/>
          </w:tcPr>
          <w:p w14:paraId="12F4EC1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6639F4">
              <w:rPr>
                <w:rFonts w:ascii="Times New Roman" w:hAnsi="Times New Roman"/>
                <w:b/>
                <w:bCs/>
                <w:sz w:val="24"/>
                <w:szCs w:val="24"/>
              </w:rPr>
              <w:t>Объем часов</w:t>
            </w:r>
          </w:p>
        </w:tc>
        <w:tc>
          <w:tcPr>
            <w:tcW w:w="736" w:type="pct"/>
            <w:vAlign w:val="center"/>
          </w:tcPr>
          <w:p w14:paraId="59115C9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contextualSpacing/>
              <w:jc w:val="center"/>
              <w:rPr>
                <w:rFonts w:ascii="Times New Roman" w:hAnsi="Times New Roman"/>
                <w:b/>
                <w:bCs/>
                <w:sz w:val="24"/>
                <w:szCs w:val="24"/>
              </w:rPr>
            </w:pPr>
            <w:r w:rsidRPr="006639F4">
              <w:rPr>
                <w:rFonts w:ascii="Times New Roman" w:hAnsi="Times New Roman"/>
                <w:b/>
                <w:bCs/>
                <w:sz w:val="24"/>
                <w:szCs w:val="24"/>
              </w:rPr>
              <w:t>Формируемые компетенции</w:t>
            </w:r>
          </w:p>
        </w:tc>
      </w:tr>
      <w:tr w:rsidR="00A9568A" w:rsidRPr="006639F4" w14:paraId="1F99936D" w14:textId="77777777" w:rsidTr="00A9568A">
        <w:trPr>
          <w:trHeight w:val="20"/>
        </w:trPr>
        <w:tc>
          <w:tcPr>
            <w:tcW w:w="825" w:type="pct"/>
          </w:tcPr>
          <w:p w14:paraId="3A78AC8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1</w:t>
            </w:r>
          </w:p>
        </w:tc>
        <w:tc>
          <w:tcPr>
            <w:tcW w:w="3068" w:type="pct"/>
          </w:tcPr>
          <w:p w14:paraId="427F043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2</w:t>
            </w:r>
          </w:p>
        </w:tc>
        <w:tc>
          <w:tcPr>
            <w:tcW w:w="371" w:type="pct"/>
          </w:tcPr>
          <w:p w14:paraId="1DD2928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3</w:t>
            </w:r>
          </w:p>
        </w:tc>
        <w:tc>
          <w:tcPr>
            <w:tcW w:w="736" w:type="pct"/>
          </w:tcPr>
          <w:p w14:paraId="324BC38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4</w:t>
            </w:r>
          </w:p>
        </w:tc>
      </w:tr>
      <w:tr w:rsidR="00A9568A" w:rsidRPr="006639F4" w14:paraId="21AE7ED8" w14:textId="77777777" w:rsidTr="00A9568A">
        <w:trPr>
          <w:trHeight w:val="20"/>
        </w:trPr>
        <w:tc>
          <w:tcPr>
            <w:tcW w:w="5000" w:type="pct"/>
            <w:gridSpan w:val="4"/>
          </w:tcPr>
          <w:p w14:paraId="61B96D9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i/>
                <w:sz w:val="24"/>
                <w:szCs w:val="24"/>
              </w:rPr>
              <w:t>Основное содержание</w:t>
            </w:r>
          </w:p>
        </w:tc>
      </w:tr>
      <w:tr w:rsidR="00A9568A" w:rsidRPr="006639F4" w14:paraId="623664D2" w14:textId="77777777" w:rsidTr="00A9568A">
        <w:trPr>
          <w:trHeight w:val="20"/>
        </w:trPr>
        <w:tc>
          <w:tcPr>
            <w:tcW w:w="825" w:type="pct"/>
            <w:vMerge w:val="restart"/>
          </w:tcPr>
          <w:p w14:paraId="3E44EC6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Введение</w:t>
            </w:r>
          </w:p>
        </w:tc>
        <w:tc>
          <w:tcPr>
            <w:tcW w:w="3068" w:type="pct"/>
          </w:tcPr>
          <w:p w14:paraId="752DED4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b/>
                <w:bCs/>
                <w:sz w:val="24"/>
                <w:szCs w:val="24"/>
              </w:rPr>
              <w:t>Содержание учебного материала</w:t>
            </w:r>
          </w:p>
        </w:tc>
        <w:tc>
          <w:tcPr>
            <w:tcW w:w="371" w:type="pct"/>
          </w:tcPr>
          <w:p w14:paraId="7DF4B00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36" w:type="pct"/>
          </w:tcPr>
          <w:p w14:paraId="2F120AD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A9568A" w:rsidRPr="006639F4" w14:paraId="10CE46D8" w14:textId="77777777" w:rsidTr="00A9568A">
        <w:trPr>
          <w:trHeight w:val="20"/>
        </w:trPr>
        <w:tc>
          <w:tcPr>
            <w:tcW w:w="825" w:type="pct"/>
            <w:vMerge/>
          </w:tcPr>
          <w:p w14:paraId="5BC6A52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EBAB35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bCs/>
                <w:sz w:val="24"/>
                <w:szCs w:val="24"/>
              </w:rPr>
              <w:t>Специфика литературы как вида искусства и ее место в жизни человека. Связь литературы с другими видами искусств</w:t>
            </w:r>
          </w:p>
        </w:tc>
        <w:tc>
          <w:tcPr>
            <w:tcW w:w="371" w:type="pct"/>
          </w:tcPr>
          <w:p w14:paraId="0B7EF93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6639F4">
              <w:rPr>
                <w:rFonts w:ascii="Times New Roman" w:hAnsi="Times New Roman"/>
                <w:b/>
                <w:iCs/>
                <w:sz w:val="24"/>
                <w:szCs w:val="24"/>
              </w:rPr>
              <w:t>1</w:t>
            </w:r>
          </w:p>
        </w:tc>
        <w:tc>
          <w:tcPr>
            <w:tcW w:w="736" w:type="pct"/>
          </w:tcPr>
          <w:p w14:paraId="212B2F9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33C2A89C" w14:textId="77777777" w:rsidTr="00A9568A">
        <w:trPr>
          <w:trHeight w:val="20"/>
        </w:trPr>
        <w:tc>
          <w:tcPr>
            <w:tcW w:w="3893" w:type="pct"/>
            <w:gridSpan w:val="2"/>
          </w:tcPr>
          <w:p w14:paraId="548097C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sz w:val="24"/>
                <w:szCs w:val="24"/>
              </w:rPr>
              <w:t>Раздел 1.</w:t>
            </w:r>
          </w:p>
          <w:p w14:paraId="644B4F7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6639F4">
              <w:rPr>
                <w:rFonts w:ascii="Times New Roman" w:hAnsi="Times New Roman"/>
                <w:b/>
                <w:bCs/>
                <w:sz w:val="24"/>
                <w:szCs w:val="24"/>
              </w:rPr>
              <w:t xml:space="preserve">Человек и его время: классики первой половины </w:t>
            </w:r>
            <w:r w:rsidRPr="006639F4">
              <w:rPr>
                <w:rFonts w:ascii="Times New Roman" w:hAnsi="Times New Roman"/>
                <w:b/>
                <w:bCs/>
                <w:sz w:val="24"/>
                <w:szCs w:val="24"/>
                <w:lang w:val="en-US"/>
              </w:rPr>
              <w:t>XIX</w:t>
            </w:r>
            <w:r w:rsidRPr="006639F4">
              <w:rPr>
                <w:rFonts w:ascii="Times New Roman" w:hAnsi="Times New Roman"/>
                <w:b/>
                <w:bCs/>
                <w:sz w:val="24"/>
                <w:szCs w:val="24"/>
              </w:rPr>
              <w:t xml:space="preserve"> века и знаковые образы русской культуры </w:t>
            </w:r>
          </w:p>
        </w:tc>
        <w:tc>
          <w:tcPr>
            <w:tcW w:w="371" w:type="pct"/>
          </w:tcPr>
          <w:p w14:paraId="3834351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6639F4">
              <w:rPr>
                <w:rFonts w:ascii="Times New Roman" w:hAnsi="Times New Roman"/>
                <w:b/>
                <w:iCs/>
                <w:sz w:val="24"/>
                <w:szCs w:val="24"/>
              </w:rPr>
              <w:t>6</w:t>
            </w:r>
          </w:p>
        </w:tc>
        <w:tc>
          <w:tcPr>
            <w:tcW w:w="736" w:type="pct"/>
          </w:tcPr>
          <w:p w14:paraId="45E66BC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1EC27D06" w14:textId="77777777" w:rsidTr="00A9568A">
        <w:trPr>
          <w:trHeight w:val="20"/>
        </w:trPr>
        <w:tc>
          <w:tcPr>
            <w:tcW w:w="825" w:type="pct"/>
            <w:vMerge w:val="restart"/>
          </w:tcPr>
          <w:p w14:paraId="4DCB3C4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sz w:val="24"/>
                <w:szCs w:val="24"/>
              </w:rPr>
              <w:t xml:space="preserve">Тема 1.1 </w:t>
            </w:r>
            <w:r w:rsidRPr="006639F4">
              <w:rPr>
                <w:rFonts w:ascii="Times New Roman" w:hAnsi="Times New Roman"/>
                <w:bCs/>
                <w:sz w:val="24"/>
                <w:szCs w:val="24"/>
              </w:rPr>
              <w:t>А.С.  Пушкин как национальный гений и символ</w:t>
            </w:r>
          </w:p>
        </w:tc>
        <w:tc>
          <w:tcPr>
            <w:tcW w:w="3068" w:type="pct"/>
          </w:tcPr>
          <w:p w14:paraId="08D4D80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sz w:val="24"/>
                <w:szCs w:val="24"/>
              </w:rPr>
              <w:t>Содержание учебного материала</w:t>
            </w:r>
          </w:p>
        </w:tc>
        <w:tc>
          <w:tcPr>
            <w:tcW w:w="371" w:type="pct"/>
          </w:tcPr>
          <w:p w14:paraId="686F27C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6639F4">
              <w:rPr>
                <w:rFonts w:ascii="Times New Roman" w:hAnsi="Times New Roman"/>
                <w:b/>
                <w:iCs/>
                <w:sz w:val="24"/>
                <w:szCs w:val="24"/>
              </w:rPr>
              <w:t>1</w:t>
            </w:r>
          </w:p>
        </w:tc>
        <w:tc>
          <w:tcPr>
            <w:tcW w:w="736" w:type="pct"/>
            <w:vMerge w:val="restart"/>
          </w:tcPr>
          <w:p w14:paraId="0B56DF5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6639F4">
              <w:rPr>
                <w:rFonts w:ascii="Times New Roman" w:hAnsi="Times New Roman"/>
                <w:iCs/>
                <w:sz w:val="24"/>
                <w:szCs w:val="24"/>
              </w:rPr>
              <w:t>ОК 01, ОК 02, ОК 03, ОК 04, ОК 05, ОК 06, ОК 09</w:t>
            </w:r>
          </w:p>
        </w:tc>
      </w:tr>
      <w:tr w:rsidR="00A9568A" w:rsidRPr="006639F4" w14:paraId="108C79F3" w14:textId="77777777" w:rsidTr="00A9568A">
        <w:trPr>
          <w:trHeight w:val="20"/>
        </w:trPr>
        <w:tc>
          <w:tcPr>
            <w:tcW w:w="825" w:type="pct"/>
            <w:vMerge/>
          </w:tcPr>
          <w:p w14:paraId="26430B0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50BAA3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Cs/>
                <w:sz w:val="24"/>
                <w:szCs w:val="24"/>
              </w:rPr>
              <w:t xml:space="preserve">Пушкинский биографический миф. Произведения Пушкина в других видах искусства (живопись, музыка, кино и др.) Памятники Пушкину, топонимы и другие способы </w:t>
            </w:r>
            <w:proofErr w:type="spellStart"/>
            <w:r w:rsidRPr="006639F4">
              <w:rPr>
                <w:rFonts w:ascii="Times New Roman" w:hAnsi="Times New Roman"/>
                <w:bCs/>
                <w:sz w:val="24"/>
                <w:szCs w:val="24"/>
              </w:rPr>
              <w:t>мемориализации</w:t>
            </w:r>
            <w:proofErr w:type="spellEnd"/>
            <w:r w:rsidRPr="006639F4">
              <w:rPr>
                <w:rFonts w:ascii="Times New Roman" w:hAnsi="Times New Roman"/>
                <w:bCs/>
                <w:sz w:val="24"/>
                <w:szCs w:val="24"/>
              </w:rPr>
              <w:t xml:space="preserve"> его имени. Пушкин и современность, образы Пушкина в массовой культуре: </w:t>
            </w:r>
            <w:proofErr w:type="spellStart"/>
            <w:r w:rsidRPr="006639F4">
              <w:rPr>
                <w:rFonts w:ascii="Times New Roman" w:hAnsi="Times New Roman"/>
                <w:bCs/>
                <w:sz w:val="24"/>
                <w:szCs w:val="24"/>
              </w:rPr>
              <w:t>эмблематичность</w:t>
            </w:r>
            <w:proofErr w:type="spellEnd"/>
            <w:r w:rsidRPr="006639F4">
              <w:rPr>
                <w:rFonts w:ascii="Times New Roman" w:hAnsi="Times New Roman"/>
                <w:bCs/>
                <w:sz w:val="24"/>
                <w:szCs w:val="24"/>
              </w:rPr>
              <w:t xml:space="preserve">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71" w:type="pct"/>
          </w:tcPr>
          <w:p w14:paraId="5B8DFE8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6639F4">
              <w:rPr>
                <w:rFonts w:ascii="Times New Roman" w:hAnsi="Times New Roman"/>
                <w:iCs/>
                <w:sz w:val="24"/>
                <w:szCs w:val="24"/>
              </w:rPr>
              <w:t>-</w:t>
            </w:r>
          </w:p>
          <w:p w14:paraId="716A9FA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736" w:type="pct"/>
            <w:vMerge/>
          </w:tcPr>
          <w:p w14:paraId="227C2B0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3531E13F" w14:textId="77777777" w:rsidTr="00A9568A">
        <w:trPr>
          <w:trHeight w:val="61"/>
        </w:trPr>
        <w:tc>
          <w:tcPr>
            <w:tcW w:w="825" w:type="pct"/>
            <w:vMerge/>
          </w:tcPr>
          <w:p w14:paraId="782F2C2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p>
        </w:tc>
        <w:tc>
          <w:tcPr>
            <w:tcW w:w="3068" w:type="pct"/>
          </w:tcPr>
          <w:p w14:paraId="44BDBBF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color w:val="000000" w:themeColor="text1"/>
                <w:sz w:val="24"/>
                <w:szCs w:val="24"/>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71" w:type="pct"/>
          </w:tcPr>
          <w:p w14:paraId="3DDFFC6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trike/>
                <w:sz w:val="24"/>
                <w:szCs w:val="24"/>
              </w:rPr>
            </w:pPr>
            <w:r w:rsidRPr="006639F4">
              <w:rPr>
                <w:rFonts w:ascii="Times New Roman" w:hAnsi="Times New Roman"/>
                <w:iCs/>
                <w:sz w:val="24"/>
                <w:szCs w:val="24"/>
              </w:rPr>
              <w:t>1</w:t>
            </w:r>
          </w:p>
        </w:tc>
        <w:tc>
          <w:tcPr>
            <w:tcW w:w="736" w:type="pct"/>
            <w:vMerge/>
          </w:tcPr>
          <w:p w14:paraId="54E375F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A9568A" w:rsidRPr="006639F4" w14:paraId="71B2F1E0" w14:textId="77777777" w:rsidTr="00A9568A">
        <w:trPr>
          <w:trHeight w:val="239"/>
        </w:trPr>
        <w:tc>
          <w:tcPr>
            <w:tcW w:w="825" w:type="pct"/>
            <w:vMerge w:val="restart"/>
          </w:tcPr>
          <w:p w14:paraId="559AF72A" w14:textId="77777777" w:rsidR="00A9568A" w:rsidRPr="006639F4" w:rsidRDefault="00A9568A" w:rsidP="00A9568A">
            <w:pPr>
              <w:spacing w:after="0" w:line="240" w:lineRule="auto"/>
              <w:jc w:val="center"/>
              <w:rPr>
                <w:rFonts w:ascii="Times New Roman" w:hAnsi="Times New Roman"/>
                <w:bCs/>
                <w:sz w:val="24"/>
                <w:szCs w:val="24"/>
              </w:rPr>
            </w:pPr>
            <w:r w:rsidRPr="006639F4">
              <w:rPr>
                <w:rFonts w:ascii="Times New Roman" w:hAnsi="Times New Roman"/>
                <w:b/>
                <w:sz w:val="24"/>
                <w:szCs w:val="24"/>
              </w:rPr>
              <w:t>Тема 1.2</w:t>
            </w:r>
            <w:r w:rsidRPr="006639F4">
              <w:rPr>
                <w:rFonts w:ascii="Times New Roman" w:hAnsi="Times New Roman"/>
                <w:bCs/>
                <w:sz w:val="24"/>
                <w:szCs w:val="24"/>
              </w:rPr>
              <w:t xml:space="preserve"> </w:t>
            </w:r>
          </w:p>
          <w:p w14:paraId="3508F8D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sidRPr="006639F4">
              <w:rPr>
                <w:rFonts w:ascii="Times New Roman" w:hAnsi="Times New Roman"/>
                <w:bCs/>
                <w:sz w:val="24"/>
                <w:szCs w:val="24"/>
              </w:rPr>
              <w:t>Тема одиночества человека в творчестве М. Ю. Лермонтова (1814 — 1841)</w:t>
            </w:r>
          </w:p>
        </w:tc>
        <w:tc>
          <w:tcPr>
            <w:tcW w:w="3068" w:type="pct"/>
          </w:tcPr>
          <w:p w14:paraId="343E861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sz w:val="24"/>
                <w:szCs w:val="24"/>
              </w:rPr>
              <w:t>Содержание учебного материала</w:t>
            </w:r>
          </w:p>
        </w:tc>
        <w:tc>
          <w:tcPr>
            <w:tcW w:w="371" w:type="pct"/>
          </w:tcPr>
          <w:p w14:paraId="5DAA756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6639F4">
              <w:rPr>
                <w:rFonts w:ascii="Times New Roman" w:hAnsi="Times New Roman"/>
                <w:iCs/>
                <w:sz w:val="24"/>
                <w:szCs w:val="24"/>
              </w:rPr>
              <w:t>2</w:t>
            </w:r>
          </w:p>
        </w:tc>
        <w:tc>
          <w:tcPr>
            <w:tcW w:w="736" w:type="pct"/>
            <w:vMerge/>
          </w:tcPr>
          <w:p w14:paraId="6F67870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A9568A" w:rsidRPr="006639F4" w14:paraId="4EDEBF3B" w14:textId="77777777" w:rsidTr="00A9568A">
        <w:trPr>
          <w:trHeight w:val="20"/>
        </w:trPr>
        <w:tc>
          <w:tcPr>
            <w:tcW w:w="825" w:type="pct"/>
            <w:vMerge/>
          </w:tcPr>
          <w:p w14:paraId="78F60759" w14:textId="77777777" w:rsidR="00A9568A" w:rsidRPr="006639F4" w:rsidRDefault="00A9568A" w:rsidP="00A9568A">
            <w:pPr>
              <w:spacing w:after="0" w:line="240" w:lineRule="auto"/>
              <w:jc w:val="center"/>
              <w:rPr>
                <w:rFonts w:ascii="Times New Roman" w:hAnsi="Times New Roman"/>
                <w:b/>
                <w:bCs/>
                <w:sz w:val="24"/>
                <w:szCs w:val="24"/>
              </w:rPr>
            </w:pPr>
          </w:p>
        </w:tc>
        <w:tc>
          <w:tcPr>
            <w:tcW w:w="3068" w:type="pct"/>
          </w:tcPr>
          <w:p w14:paraId="1184CD9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sz w:val="24"/>
                <w:szCs w:val="24"/>
              </w:rPr>
              <w:t xml:space="preserve">Основные темы поэзии М.Ю. Лермонтова. лирический герой поэзии М.Ю. Лермонтова. </w:t>
            </w:r>
            <w:r w:rsidRPr="006639F4">
              <w:rPr>
                <w:rFonts w:ascii="Times New Roman" w:hAnsi="Times New Roman"/>
                <w:bCs/>
                <w:i/>
                <w:sz w:val="24"/>
                <w:szCs w:val="24"/>
              </w:rPr>
              <w:t>Для чтения и изучения.</w:t>
            </w:r>
            <w:r w:rsidRPr="006639F4">
              <w:rPr>
                <w:rFonts w:ascii="Times New Roman" w:hAnsi="Times New Roman"/>
                <w:bCs/>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w:t>
            </w:r>
            <w:r w:rsidRPr="006639F4">
              <w:rPr>
                <w:rFonts w:ascii="Times New Roman" w:hAnsi="Times New Roman"/>
                <w:sz w:val="24"/>
                <w:szCs w:val="24"/>
              </w:rPr>
              <w:t xml:space="preserve">Основные темы поэзии М.Ю. Лермонтова. лирический герой поэзии М.Ю. Лермонтова. </w:t>
            </w:r>
            <w:r w:rsidRPr="006639F4">
              <w:rPr>
                <w:rFonts w:ascii="Times New Roman" w:hAnsi="Times New Roman"/>
                <w:bCs/>
                <w:i/>
                <w:sz w:val="24"/>
                <w:szCs w:val="24"/>
              </w:rPr>
              <w:t>Для чтения и изучения.</w:t>
            </w:r>
            <w:r w:rsidRPr="006639F4">
              <w:rPr>
                <w:rFonts w:ascii="Times New Roman" w:hAnsi="Times New Roman"/>
                <w:bCs/>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w:t>
            </w:r>
            <w:r w:rsidRPr="006639F4">
              <w:rPr>
                <w:rFonts w:ascii="Times New Roman" w:hAnsi="Times New Roman"/>
                <w:bCs/>
                <w:sz w:val="24"/>
                <w:szCs w:val="24"/>
              </w:rPr>
              <w:lastRenderedPageBreak/>
              <w:t>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371" w:type="pct"/>
          </w:tcPr>
          <w:p w14:paraId="2ED078E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0EBB9F6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0B121A4A" w14:textId="77777777" w:rsidTr="00A9568A">
        <w:trPr>
          <w:trHeight w:val="20"/>
        </w:trPr>
        <w:tc>
          <w:tcPr>
            <w:tcW w:w="825" w:type="pct"/>
            <w:vMerge/>
          </w:tcPr>
          <w:p w14:paraId="525B1698" w14:textId="77777777" w:rsidR="00A9568A" w:rsidRPr="006639F4" w:rsidRDefault="00A9568A" w:rsidP="00A9568A">
            <w:pPr>
              <w:spacing w:after="0" w:line="240" w:lineRule="auto"/>
              <w:jc w:val="center"/>
              <w:rPr>
                <w:rFonts w:ascii="Times New Roman" w:hAnsi="Times New Roman"/>
                <w:b/>
                <w:bCs/>
                <w:strike/>
                <w:sz w:val="24"/>
                <w:szCs w:val="24"/>
              </w:rPr>
            </w:pPr>
          </w:p>
        </w:tc>
        <w:tc>
          <w:tcPr>
            <w:tcW w:w="3068" w:type="pct"/>
          </w:tcPr>
          <w:p w14:paraId="0B7EAF1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sz w:val="24"/>
                <w:szCs w:val="24"/>
              </w:rPr>
              <w:t>чтение и анализ стихотворений</w:t>
            </w:r>
            <w:r w:rsidRPr="006639F4">
              <w:rPr>
                <w:rFonts w:ascii="Times New Roman" w:hAnsi="Times New Roman"/>
                <w:bCs/>
                <w:sz w:val="24"/>
                <w:szCs w:val="24"/>
              </w:rPr>
              <w:t xml:space="preserve">; подготовка </w:t>
            </w:r>
            <w:r w:rsidRPr="006639F4">
              <w:rPr>
                <w:rFonts w:ascii="Times New Roman" w:hAnsi="Times New Roman"/>
                <w:color w:val="000000" w:themeColor="text1"/>
                <w:sz w:val="24"/>
                <w:szCs w:val="24"/>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71" w:type="pct"/>
          </w:tcPr>
          <w:p w14:paraId="160FF87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tcPr>
          <w:p w14:paraId="7DBB074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A9568A" w:rsidRPr="006639F4" w14:paraId="07051C35" w14:textId="77777777" w:rsidTr="00A9568A">
        <w:trPr>
          <w:trHeight w:val="985"/>
        </w:trPr>
        <w:tc>
          <w:tcPr>
            <w:tcW w:w="3893" w:type="pct"/>
            <w:gridSpan w:val="2"/>
          </w:tcPr>
          <w:p w14:paraId="50873C0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 xml:space="preserve">Раздел 2 </w:t>
            </w:r>
          </w:p>
          <w:p w14:paraId="6F17E79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Вопрос русской литературы второй половины XIX века: как человек может влиять на окружающий мир и менять его к лучшему?</w:t>
            </w:r>
          </w:p>
        </w:tc>
        <w:tc>
          <w:tcPr>
            <w:tcW w:w="371" w:type="pct"/>
          </w:tcPr>
          <w:p w14:paraId="031D358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736" w:type="pct"/>
          </w:tcPr>
          <w:p w14:paraId="129C08A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5DEAE5BF" w14:textId="77777777" w:rsidTr="00A9568A">
        <w:trPr>
          <w:trHeight w:val="366"/>
        </w:trPr>
        <w:tc>
          <w:tcPr>
            <w:tcW w:w="825" w:type="pct"/>
            <w:vMerge w:val="restart"/>
          </w:tcPr>
          <w:p w14:paraId="6A17DB7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2.1</w:t>
            </w:r>
          </w:p>
          <w:p w14:paraId="304A751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6639F4">
              <w:rPr>
                <w:rFonts w:ascii="Times New Roman" w:hAnsi="Times New Roman"/>
                <w:sz w:val="24"/>
                <w:szCs w:val="24"/>
              </w:rPr>
              <w:t>Драматургия А.Н. Островского в театре. Судьба женщины в XIX веке и ее отражение в драмах А. Н. Островского (1823—1886)</w:t>
            </w:r>
          </w:p>
        </w:tc>
        <w:tc>
          <w:tcPr>
            <w:tcW w:w="3068" w:type="pct"/>
          </w:tcPr>
          <w:p w14:paraId="337BA51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639F4">
              <w:rPr>
                <w:rFonts w:ascii="Times New Roman" w:hAnsi="Times New Roman"/>
                <w:b/>
                <w:bCs/>
                <w:sz w:val="24"/>
                <w:szCs w:val="24"/>
              </w:rPr>
              <w:t>Содержание учебного материала</w:t>
            </w:r>
            <w:r w:rsidRPr="006639F4">
              <w:rPr>
                <w:rFonts w:ascii="Times New Roman" w:hAnsi="Times New Roman"/>
                <w:sz w:val="24"/>
                <w:szCs w:val="24"/>
              </w:rPr>
              <w:t xml:space="preserve"> </w:t>
            </w:r>
          </w:p>
        </w:tc>
        <w:tc>
          <w:tcPr>
            <w:tcW w:w="371" w:type="pct"/>
          </w:tcPr>
          <w:p w14:paraId="2978344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6639F4">
              <w:rPr>
                <w:rFonts w:ascii="Times New Roman" w:hAnsi="Times New Roman"/>
                <w:b/>
                <w:bCs/>
                <w:iCs/>
                <w:sz w:val="24"/>
                <w:szCs w:val="24"/>
              </w:rPr>
              <w:t>4</w:t>
            </w:r>
          </w:p>
        </w:tc>
        <w:tc>
          <w:tcPr>
            <w:tcW w:w="736" w:type="pct"/>
            <w:vMerge w:val="restart"/>
          </w:tcPr>
          <w:p w14:paraId="0379422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6639F4">
              <w:rPr>
                <w:rFonts w:ascii="Times New Roman" w:hAnsi="Times New Roman"/>
                <w:iCs/>
                <w:sz w:val="24"/>
                <w:szCs w:val="24"/>
              </w:rPr>
              <w:t>ОК 01, ОК 02, ОК 03, ОК 04, ОК 05, ОК 06, ОК 09</w:t>
            </w:r>
          </w:p>
        </w:tc>
      </w:tr>
      <w:tr w:rsidR="00A9568A" w:rsidRPr="006639F4" w14:paraId="20285BC0" w14:textId="77777777" w:rsidTr="00A9568A">
        <w:trPr>
          <w:trHeight w:val="276"/>
        </w:trPr>
        <w:tc>
          <w:tcPr>
            <w:tcW w:w="825" w:type="pct"/>
            <w:vMerge/>
          </w:tcPr>
          <w:p w14:paraId="177CB09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068" w:type="pct"/>
          </w:tcPr>
          <w:p w14:paraId="258F99C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639F4">
              <w:rPr>
                <w:rFonts w:ascii="Times New Roman" w:hAnsi="Times New Roman"/>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w:t>
            </w:r>
            <w:proofErr w:type="spellStart"/>
            <w:r w:rsidRPr="006639F4">
              <w:rPr>
                <w:rFonts w:ascii="Times New Roman" w:hAnsi="Times New Roman"/>
                <w:sz w:val="24"/>
                <w:szCs w:val="24"/>
              </w:rPr>
              <w:t>сторителлинг</w:t>
            </w:r>
            <w:proofErr w:type="spellEnd"/>
            <w:r w:rsidRPr="006639F4">
              <w:rPr>
                <w:rFonts w:ascii="Times New Roman" w:hAnsi="Times New Roman"/>
                <w:sz w:val="24"/>
                <w:szCs w:val="24"/>
              </w:rPr>
              <w:t>,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6639F4">
              <w:rPr>
                <w:rFonts w:ascii="Times New Roman" w:hAnsi="Times New Roman"/>
                <w:i/>
                <w:sz w:val="24"/>
                <w:szCs w:val="24"/>
              </w:rPr>
              <w:t>.</w:t>
            </w:r>
            <w:r w:rsidRPr="006639F4">
              <w:rPr>
                <w:rFonts w:ascii="Times New Roman" w:hAnsi="Times New Roman"/>
                <w:sz w:val="24"/>
                <w:szCs w:val="24"/>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14:paraId="110A2F1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sz w:val="24"/>
                <w:szCs w:val="24"/>
              </w:rPr>
              <w:t>Литературная критика произведения: Н.А. Добролюбов "Луч света в темном царстве"</w:t>
            </w:r>
          </w:p>
        </w:tc>
        <w:tc>
          <w:tcPr>
            <w:tcW w:w="371" w:type="pct"/>
          </w:tcPr>
          <w:p w14:paraId="4EBE7FF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tcPr>
          <w:p w14:paraId="7D40206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67778F84" w14:textId="77777777" w:rsidTr="00A9568A">
        <w:trPr>
          <w:trHeight w:val="20"/>
        </w:trPr>
        <w:tc>
          <w:tcPr>
            <w:tcW w:w="825" w:type="pct"/>
            <w:vMerge/>
          </w:tcPr>
          <w:p w14:paraId="4754951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12E9548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iCs/>
                <w:color w:val="000000" w:themeColor="text1"/>
                <w:sz w:val="24"/>
                <w:szCs w:val="24"/>
              </w:rPr>
              <w:t xml:space="preserve">Инсценировка в малых группах эпизодов пьесы; </w:t>
            </w:r>
            <w:r w:rsidRPr="006639F4">
              <w:rPr>
                <w:rFonts w:ascii="Times New Roman" w:hAnsi="Times New Roman"/>
                <w:color w:val="000000" w:themeColor="text1"/>
                <w:sz w:val="24"/>
                <w:szCs w:val="24"/>
              </w:rPr>
              <w:t xml:space="preserve">подготовка информационной заметки о положении женщины мещанского сословия в обществе в </w:t>
            </w:r>
            <w:r w:rsidRPr="006639F4">
              <w:rPr>
                <w:rFonts w:ascii="Times New Roman" w:hAnsi="Times New Roman"/>
                <w:color w:val="000000" w:themeColor="text1"/>
                <w:sz w:val="24"/>
                <w:szCs w:val="24"/>
              </w:rPr>
              <w:lastRenderedPageBreak/>
              <w:t>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71" w:type="pct"/>
          </w:tcPr>
          <w:p w14:paraId="1C5B799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lastRenderedPageBreak/>
              <w:t>2</w:t>
            </w:r>
          </w:p>
        </w:tc>
        <w:tc>
          <w:tcPr>
            <w:tcW w:w="736" w:type="pct"/>
            <w:vMerge/>
          </w:tcPr>
          <w:p w14:paraId="7C55179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4C443FA1" w14:textId="77777777" w:rsidTr="00A9568A">
        <w:trPr>
          <w:trHeight w:val="20"/>
        </w:trPr>
        <w:tc>
          <w:tcPr>
            <w:tcW w:w="825" w:type="pct"/>
            <w:vMerge w:val="restart"/>
          </w:tcPr>
          <w:p w14:paraId="70C99EA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2.2</w:t>
            </w:r>
          </w:p>
          <w:p w14:paraId="01D9705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t>Илья Ильич Обломов как вневременной тип и одна из граней</w:t>
            </w:r>
          </w:p>
          <w:p w14:paraId="0DB7D8F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t>национального характера</w:t>
            </w:r>
          </w:p>
        </w:tc>
        <w:tc>
          <w:tcPr>
            <w:tcW w:w="3068" w:type="pct"/>
          </w:tcPr>
          <w:p w14:paraId="610BD61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tc>
        <w:tc>
          <w:tcPr>
            <w:tcW w:w="371" w:type="pct"/>
          </w:tcPr>
          <w:p w14:paraId="1E206CE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4</w:t>
            </w:r>
          </w:p>
        </w:tc>
        <w:tc>
          <w:tcPr>
            <w:tcW w:w="736" w:type="pct"/>
            <w:vMerge w:val="restart"/>
          </w:tcPr>
          <w:p w14:paraId="5CFF614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191E344E" w14:textId="77777777" w:rsidTr="00A9568A">
        <w:trPr>
          <w:trHeight w:val="947"/>
        </w:trPr>
        <w:tc>
          <w:tcPr>
            <w:tcW w:w="825" w:type="pct"/>
            <w:vMerge/>
          </w:tcPr>
          <w:p w14:paraId="7149E4F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68" w:type="pct"/>
          </w:tcPr>
          <w:p w14:paraId="3AE1E3F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639F4">
              <w:rPr>
                <w:rFonts w:ascii="Times New Roman" w:hAnsi="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14:paraId="06F488A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sz w:val="24"/>
                <w:szCs w:val="24"/>
              </w:rPr>
              <w:t>Литературная критика произведения: Н.А. Добролюбов " Что такое обломовщина?"</w:t>
            </w:r>
          </w:p>
        </w:tc>
        <w:tc>
          <w:tcPr>
            <w:tcW w:w="371" w:type="pct"/>
          </w:tcPr>
          <w:p w14:paraId="6E2C22E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tcPr>
          <w:p w14:paraId="2E449BE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4DC187D2" w14:textId="77777777" w:rsidTr="00A9568A">
        <w:trPr>
          <w:trHeight w:val="1064"/>
        </w:trPr>
        <w:tc>
          <w:tcPr>
            <w:tcW w:w="825" w:type="pct"/>
            <w:vMerge/>
          </w:tcPr>
          <w:p w14:paraId="36C9551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4D1915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color w:val="000000" w:themeColor="text1"/>
                <w:sz w:val="24"/>
                <w:szCs w:val="24"/>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6639F4">
              <w:rPr>
                <w:rFonts w:ascii="Times New Roman" w:hAnsi="Times New Roman"/>
                <w:sz w:val="24"/>
                <w:szCs w:val="24"/>
              </w:rPr>
              <w:t>очинение «Что от Обломова есть во мне?»</w:t>
            </w:r>
          </w:p>
        </w:tc>
        <w:tc>
          <w:tcPr>
            <w:tcW w:w="371" w:type="pct"/>
          </w:tcPr>
          <w:p w14:paraId="56C1B5D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bCs/>
                <w:i/>
                <w:sz w:val="24"/>
                <w:szCs w:val="24"/>
              </w:rPr>
              <w:t>2</w:t>
            </w:r>
          </w:p>
        </w:tc>
        <w:tc>
          <w:tcPr>
            <w:tcW w:w="736" w:type="pct"/>
            <w:vMerge/>
          </w:tcPr>
          <w:p w14:paraId="6069968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525CB93C" w14:textId="77777777" w:rsidTr="00A9568A">
        <w:trPr>
          <w:trHeight w:val="199"/>
        </w:trPr>
        <w:tc>
          <w:tcPr>
            <w:tcW w:w="825" w:type="pct"/>
            <w:vMerge w:val="restart"/>
          </w:tcPr>
          <w:p w14:paraId="1484730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2.3</w:t>
            </w:r>
          </w:p>
          <w:p w14:paraId="383CE6E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t>Новый герой, «отрицающий всё», в романе И. С. Тургенева (1818 — 1883) «Отцы и дети»</w:t>
            </w:r>
          </w:p>
        </w:tc>
        <w:tc>
          <w:tcPr>
            <w:tcW w:w="3068" w:type="pct"/>
          </w:tcPr>
          <w:p w14:paraId="1372D0D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tc>
        <w:tc>
          <w:tcPr>
            <w:tcW w:w="371" w:type="pct"/>
          </w:tcPr>
          <w:p w14:paraId="36C3507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6639F4">
              <w:rPr>
                <w:rFonts w:ascii="Times New Roman" w:hAnsi="Times New Roman"/>
                <w:b/>
                <w:iCs/>
                <w:sz w:val="24"/>
                <w:szCs w:val="24"/>
              </w:rPr>
              <w:t>2</w:t>
            </w:r>
          </w:p>
        </w:tc>
        <w:tc>
          <w:tcPr>
            <w:tcW w:w="736" w:type="pct"/>
            <w:vMerge w:val="restart"/>
          </w:tcPr>
          <w:p w14:paraId="7DF2456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682BF293" w14:textId="77777777" w:rsidTr="00A9568A">
        <w:trPr>
          <w:trHeight w:val="20"/>
        </w:trPr>
        <w:tc>
          <w:tcPr>
            <w:tcW w:w="825" w:type="pct"/>
            <w:vMerge/>
          </w:tcPr>
          <w:p w14:paraId="4A3B1DB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58EFFD6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639F4">
              <w:rPr>
                <w:rFonts w:ascii="Times New Roman" w:hAnsi="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14:paraId="09D91EE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sz w:val="24"/>
                <w:szCs w:val="24"/>
              </w:rPr>
              <w:t>Литературная критика произведения Д. И. Писарева "Базаров"</w:t>
            </w:r>
          </w:p>
        </w:tc>
        <w:tc>
          <w:tcPr>
            <w:tcW w:w="371" w:type="pct"/>
          </w:tcPr>
          <w:p w14:paraId="6984410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tcPr>
          <w:p w14:paraId="11BF04E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4B6057F6" w14:textId="77777777" w:rsidTr="00A9568A">
        <w:trPr>
          <w:trHeight w:val="1840"/>
        </w:trPr>
        <w:tc>
          <w:tcPr>
            <w:tcW w:w="825" w:type="pct"/>
            <w:vMerge/>
          </w:tcPr>
          <w:p w14:paraId="7905D76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024863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sz w:val="24"/>
                <w:szCs w:val="24"/>
              </w:rPr>
              <w:t xml:space="preserve">Работа с избранными эпизодами романа (чтение, обсуждение) Написание </w:t>
            </w:r>
            <w:r w:rsidRPr="006639F4">
              <w:rPr>
                <w:rFonts w:ascii="Times New Roman" w:hAnsi="Times New Roman"/>
                <w:color w:val="000000" w:themeColor="text1"/>
                <w:sz w:val="24"/>
                <w:szCs w:val="24"/>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71" w:type="pct"/>
          </w:tcPr>
          <w:p w14:paraId="443EE8D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tcPr>
          <w:p w14:paraId="3C7764B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182A2A87" w14:textId="77777777" w:rsidTr="00A9568A">
        <w:trPr>
          <w:trHeight w:val="322"/>
        </w:trPr>
        <w:tc>
          <w:tcPr>
            <w:tcW w:w="5000" w:type="pct"/>
            <w:gridSpan w:val="4"/>
          </w:tcPr>
          <w:p w14:paraId="4A1B662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6639F4">
              <w:rPr>
                <w:rFonts w:ascii="Times New Roman" w:hAnsi="Times New Roman"/>
                <w:b/>
                <w:i/>
                <w:iCs/>
                <w:sz w:val="24"/>
                <w:szCs w:val="24"/>
              </w:rPr>
              <w:t>Основное содержание</w:t>
            </w:r>
          </w:p>
        </w:tc>
      </w:tr>
      <w:tr w:rsidR="00A9568A" w:rsidRPr="006639F4" w14:paraId="6689F620" w14:textId="77777777" w:rsidTr="00A9568A">
        <w:trPr>
          <w:trHeight w:val="20"/>
        </w:trPr>
        <w:tc>
          <w:tcPr>
            <w:tcW w:w="825" w:type="pct"/>
            <w:vMerge w:val="restart"/>
          </w:tcPr>
          <w:p w14:paraId="24AE406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lastRenderedPageBreak/>
              <w:t>Тема 2.4</w:t>
            </w:r>
          </w:p>
          <w:p w14:paraId="4BE9949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t>Люди и реальность в сказках М. Е. Салтыкова-Щедрина (1826—1889): русская жизнь в иносказаниях</w:t>
            </w:r>
          </w:p>
        </w:tc>
        <w:tc>
          <w:tcPr>
            <w:tcW w:w="3068" w:type="pct"/>
          </w:tcPr>
          <w:p w14:paraId="5AF5871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p w14:paraId="184D813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sz w:val="24"/>
                <w:szCs w:val="24"/>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371" w:type="pct"/>
            <w:vMerge w:val="restart"/>
          </w:tcPr>
          <w:p w14:paraId="7061C88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val="restart"/>
          </w:tcPr>
          <w:p w14:paraId="7255F44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109FF9E4" w14:textId="77777777" w:rsidTr="00A9568A">
        <w:trPr>
          <w:trHeight w:val="20"/>
        </w:trPr>
        <w:tc>
          <w:tcPr>
            <w:tcW w:w="825" w:type="pct"/>
            <w:vMerge/>
          </w:tcPr>
          <w:p w14:paraId="55B426D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B4280D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sz w:val="24"/>
                <w:szCs w:val="24"/>
              </w:rPr>
              <w:t>Работа с избранными</w:t>
            </w:r>
            <w:r w:rsidRPr="006639F4">
              <w:rPr>
                <w:rFonts w:ascii="Times New Roman" w:hAnsi="Times New Roman"/>
                <w:b/>
                <w:sz w:val="24"/>
                <w:szCs w:val="24"/>
              </w:rPr>
              <w:t xml:space="preserve"> </w:t>
            </w:r>
            <w:r w:rsidRPr="006639F4">
              <w:rPr>
                <w:rFonts w:ascii="Times New Roman" w:hAnsi="Times New Roman"/>
                <w:sz w:val="24"/>
                <w:szCs w:val="24"/>
              </w:rPr>
              <w:t>эпизодами, подготовка инсценировки, иллюстраций; п</w:t>
            </w:r>
            <w:r w:rsidRPr="006639F4">
              <w:rPr>
                <w:rFonts w:ascii="Times New Roman" w:hAnsi="Times New Roman"/>
                <w:color w:val="000000" w:themeColor="text1"/>
                <w:sz w:val="24"/>
                <w:szCs w:val="24"/>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71" w:type="pct"/>
            <w:vMerge/>
          </w:tcPr>
          <w:p w14:paraId="41565CB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292F24B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22288C1A" w14:textId="77777777" w:rsidTr="00A9568A">
        <w:trPr>
          <w:trHeight w:val="841"/>
        </w:trPr>
        <w:tc>
          <w:tcPr>
            <w:tcW w:w="825" w:type="pct"/>
            <w:vMerge w:val="restart"/>
          </w:tcPr>
          <w:p w14:paraId="644253E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2.5</w:t>
            </w:r>
          </w:p>
          <w:p w14:paraId="5F99A7F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t>Человек и его выбор в кризисной ситуации в романе Ф.М. Достоевского «Преступление и наказание» (1866)</w:t>
            </w:r>
          </w:p>
        </w:tc>
        <w:tc>
          <w:tcPr>
            <w:tcW w:w="3068" w:type="pct"/>
          </w:tcPr>
          <w:p w14:paraId="24CDDA3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p w14:paraId="083A4DC0" w14:textId="77777777" w:rsidR="00A9568A" w:rsidRPr="006639F4" w:rsidRDefault="00A9568A" w:rsidP="00A9568A">
            <w:pPr>
              <w:spacing w:after="0" w:line="240" w:lineRule="auto"/>
              <w:jc w:val="both"/>
              <w:rPr>
                <w:rFonts w:ascii="Times New Roman" w:hAnsi="Times New Roman"/>
                <w:b/>
                <w:sz w:val="24"/>
                <w:szCs w:val="24"/>
              </w:rPr>
            </w:pPr>
            <w:r w:rsidRPr="006639F4">
              <w:rPr>
                <w:rFonts w:ascii="Times New Roman" w:hAnsi="Times New Roman"/>
                <w:sz w:val="24"/>
                <w:szCs w:val="24"/>
              </w:rPr>
              <w:t xml:space="preserve">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w:t>
            </w:r>
            <w:proofErr w:type="spellStart"/>
            <w:r w:rsidRPr="006639F4">
              <w:rPr>
                <w:rFonts w:ascii="Times New Roman" w:hAnsi="Times New Roman"/>
                <w:sz w:val="24"/>
                <w:szCs w:val="24"/>
              </w:rPr>
              <w:t>раскольниковской</w:t>
            </w:r>
            <w:proofErr w:type="spellEnd"/>
            <w:r w:rsidRPr="006639F4">
              <w:rPr>
                <w:rFonts w:ascii="Times New Roman" w:hAnsi="Times New Roman"/>
                <w:sz w:val="24"/>
                <w:szCs w:val="24"/>
              </w:rPr>
              <w:t xml:space="preserve">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71" w:type="pct"/>
          </w:tcPr>
          <w:p w14:paraId="3FC56E5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tcPr>
          <w:p w14:paraId="1426737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2B33522A" w14:textId="77777777" w:rsidTr="00A9568A">
        <w:trPr>
          <w:trHeight w:val="20"/>
        </w:trPr>
        <w:tc>
          <w:tcPr>
            <w:tcW w:w="825" w:type="pct"/>
            <w:vMerge/>
          </w:tcPr>
          <w:p w14:paraId="08937C3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1D1026DD" w14:textId="77777777" w:rsidR="00A9568A" w:rsidRPr="006639F4" w:rsidRDefault="00A9568A" w:rsidP="00A9568A">
            <w:pPr>
              <w:spacing w:after="0" w:line="240" w:lineRule="auto"/>
              <w:jc w:val="both"/>
              <w:rPr>
                <w:rFonts w:ascii="Times New Roman" w:hAnsi="Times New Roman"/>
                <w:b/>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sz w:val="24"/>
                <w:szCs w:val="24"/>
              </w:rPr>
              <w:t>Работа</w:t>
            </w:r>
            <w:r w:rsidRPr="006639F4">
              <w:rPr>
                <w:rFonts w:ascii="Times New Roman" w:hAnsi="Times New Roman"/>
                <w:b/>
                <w:sz w:val="24"/>
                <w:szCs w:val="24"/>
              </w:rPr>
              <w:t xml:space="preserve"> </w:t>
            </w:r>
            <w:r w:rsidRPr="006639F4">
              <w:rPr>
                <w:rFonts w:ascii="Times New Roman" w:hAnsi="Times New Roman"/>
                <w:sz w:val="24"/>
                <w:szCs w:val="24"/>
              </w:rPr>
              <w:t xml:space="preserve">избранными эпизодами из романа «Преступление и наказание» (чтение и обсуждение). Работа в малых группах (задания по выбору): подготовка </w:t>
            </w:r>
            <w:r w:rsidRPr="006639F4">
              <w:rPr>
                <w:rFonts w:ascii="Times New Roman" w:hAnsi="Times New Roman"/>
                <w:color w:val="000000" w:themeColor="text1"/>
                <w:sz w:val="24"/>
                <w:szCs w:val="24"/>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Pr="006639F4">
              <w:rPr>
                <w:rFonts w:ascii="Times New Roman" w:hAnsi="Times New Roman"/>
                <w:sz w:val="24"/>
                <w:szCs w:val="24"/>
              </w:rPr>
              <w:t>«Почему Раскольников убивает?» (В. Набоков) или текста-</w:t>
            </w:r>
            <w:r w:rsidRPr="006639F4">
              <w:rPr>
                <w:rFonts w:ascii="Times New Roman" w:hAnsi="Times New Roman"/>
                <w:color w:val="000000" w:themeColor="text1"/>
                <w:sz w:val="24"/>
                <w:szCs w:val="24"/>
              </w:rPr>
              <w:t>опровержения теории Раскольникова</w:t>
            </w:r>
          </w:p>
        </w:tc>
        <w:tc>
          <w:tcPr>
            <w:tcW w:w="371" w:type="pct"/>
          </w:tcPr>
          <w:p w14:paraId="0FAFB59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tcPr>
          <w:p w14:paraId="62D547E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61449D6A" w14:textId="77777777" w:rsidTr="00A9568A">
        <w:trPr>
          <w:trHeight w:val="20"/>
        </w:trPr>
        <w:tc>
          <w:tcPr>
            <w:tcW w:w="825" w:type="pct"/>
            <w:vMerge w:val="restart"/>
          </w:tcPr>
          <w:p w14:paraId="6AE3DD6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2.6</w:t>
            </w:r>
          </w:p>
          <w:p w14:paraId="42B2024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t xml:space="preserve">Человек в поиске правды и любви: </w:t>
            </w:r>
            <w:r w:rsidRPr="006639F4">
              <w:rPr>
                <w:rFonts w:ascii="Times New Roman" w:hAnsi="Times New Roman"/>
                <w:sz w:val="24"/>
                <w:szCs w:val="24"/>
              </w:rPr>
              <w:lastRenderedPageBreak/>
              <w:t>«любовь – это деятельное желание добра другому…» – в творчестве Л. Н. Толстого (1828—1910)</w:t>
            </w:r>
          </w:p>
        </w:tc>
        <w:tc>
          <w:tcPr>
            <w:tcW w:w="3068" w:type="pct"/>
          </w:tcPr>
          <w:p w14:paraId="420E1E7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lastRenderedPageBreak/>
              <w:t>Содержание учебного материала</w:t>
            </w:r>
          </w:p>
          <w:p w14:paraId="32B33EFA"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 xml:space="preserve">«Севастопольские рассказы» (1855) – непарадное изображение войны. «Диалектика души»: толстовский принцип психологического анализа. «Люцерн» (1857). Истоки </w:t>
            </w:r>
            <w:r w:rsidRPr="006639F4">
              <w:rPr>
                <w:rFonts w:ascii="Times New Roman" w:hAnsi="Times New Roman"/>
                <w:sz w:val="24"/>
                <w:szCs w:val="24"/>
              </w:rPr>
              <w:lastRenderedPageBreak/>
              <w:t>проблематики и образов последующих произведений в рассказах и краткая формулировка толстовских идей.</w:t>
            </w:r>
          </w:p>
          <w:p w14:paraId="2183D9C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sz w:val="24"/>
                <w:szCs w:val="24"/>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71" w:type="pct"/>
          </w:tcPr>
          <w:p w14:paraId="5A479DA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lastRenderedPageBreak/>
              <w:t>3</w:t>
            </w:r>
          </w:p>
        </w:tc>
        <w:tc>
          <w:tcPr>
            <w:tcW w:w="736" w:type="pct"/>
            <w:vMerge w:val="restart"/>
          </w:tcPr>
          <w:p w14:paraId="08773BF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5612105E" w14:textId="77777777" w:rsidTr="00A9568A">
        <w:trPr>
          <w:trHeight w:val="20"/>
        </w:trPr>
        <w:tc>
          <w:tcPr>
            <w:tcW w:w="825" w:type="pct"/>
            <w:vMerge/>
          </w:tcPr>
          <w:p w14:paraId="2057E32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6B2C588" w14:textId="77777777" w:rsidR="00A9568A" w:rsidRPr="006639F4" w:rsidRDefault="00A9568A" w:rsidP="00A9568A">
            <w:pPr>
              <w:spacing w:after="0" w:line="240" w:lineRule="auto"/>
              <w:jc w:val="both"/>
              <w:rPr>
                <w:rFonts w:ascii="Times New Roman" w:hAnsi="Times New Roman"/>
                <w:b/>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sz w:val="24"/>
                <w:szCs w:val="24"/>
              </w:rPr>
              <w:t>Работа с</w:t>
            </w:r>
            <w:r w:rsidRPr="006639F4">
              <w:rPr>
                <w:rFonts w:ascii="Times New Roman" w:hAnsi="Times New Roman"/>
                <w:b/>
                <w:sz w:val="24"/>
                <w:szCs w:val="24"/>
              </w:rPr>
              <w:t xml:space="preserve"> </w:t>
            </w:r>
            <w:r w:rsidRPr="006639F4">
              <w:rPr>
                <w:rFonts w:ascii="Times New Roman" w:hAnsi="Times New Roman"/>
                <w:sz w:val="24"/>
                <w:szCs w:val="24"/>
              </w:rPr>
              <w:t xml:space="preserve">избранными эпизодами из «Севастопольских рассказов» Л.Н. Толстого и рассказа «Люцерн» (чтение и обсуждение). </w:t>
            </w:r>
            <w:r w:rsidRPr="006639F4">
              <w:rPr>
                <w:rFonts w:ascii="Times New Roman" w:hAnsi="Times New Roman"/>
                <w:color w:val="000000" w:themeColor="text1"/>
                <w:sz w:val="24"/>
                <w:szCs w:val="24"/>
              </w:rPr>
              <w:t xml:space="preserve">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w:t>
            </w:r>
            <w:proofErr w:type="spellStart"/>
            <w:r w:rsidRPr="006639F4">
              <w:rPr>
                <w:rFonts w:ascii="Times New Roman" w:hAnsi="Times New Roman"/>
                <w:color w:val="000000" w:themeColor="text1"/>
                <w:sz w:val="24"/>
                <w:szCs w:val="24"/>
              </w:rPr>
              <w:t>инфоресурсами</w:t>
            </w:r>
            <w:proofErr w:type="spellEnd"/>
            <w:r w:rsidRPr="006639F4">
              <w:rPr>
                <w:rFonts w:ascii="Times New Roman" w:hAnsi="Times New Roman"/>
                <w:color w:val="000000" w:themeColor="text1"/>
                <w:sz w:val="24"/>
                <w:szCs w:val="24"/>
              </w:rPr>
              <w:t>: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71" w:type="pct"/>
          </w:tcPr>
          <w:p w14:paraId="7350D53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tcPr>
          <w:p w14:paraId="7F114F0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4ECD0F10" w14:textId="77777777" w:rsidTr="00A9568A">
        <w:trPr>
          <w:trHeight w:val="309"/>
        </w:trPr>
        <w:tc>
          <w:tcPr>
            <w:tcW w:w="5000" w:type="pct"/>
            <w:gridSpan w:val="4"/>
          </w:tcPr>
          <w:p w14:paraId="0E0AC8F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6639F4">
              <w:rPr>
                <w:rFonts w:ascii="Times New Roman" w:hAnsi="Times New Roman"/>
                <w:b/>
                <w:i/>
                <w:iCs/>
                <w:sz w:val="24"/>
                <w:szCs w:val="24"/>
              </w:rPr>
              <w:t>Основное содержание</w:t>
            </w:r>
          </w:p>
        </w:tc>
      </w:tr>
      <w:tr w:rsidR="00A9568A" w:rsidRPr="006639F4" w14:paraId="224E9226" w14:textId="77777777" w:rsidTr="00A9568A">
        <w:trPr>
          <w:trHeight w:val="20"/>
        </w:trPr>
        <w:tc>
          <w:tcPr>
            <w:tcW w:w="825" w:type="pct"/>
            <w:vMerge w:val="restart"/>
          </w:tcPr>
          <w:p w14:paraId="2BC7B66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2.7</w:t>
            </w:r>
          </w:p>
          <w:p w14:paraId="27AD3BE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t>Крестьянство как собирательный герой поэзии Н.А. Некрасова</w:t>
            </w:r>
          </w:p>
        </w:tc>
        <w:tc>
          <w:tcPr>
            <w:tcW w:w="3068" w:type="pct"/>
          </w:tcPr>
          <w:p w14:paraId="3BDECB8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p w14:paraId="6D32DAFF" w14:textId="77777777" w:rsidR="00A9568A" w:rsidRPr="006639F4" w:rsidRDefault="00A9568A" w:rsidP="00A9568A">
            <w:pPr>
              <w:spacing w:after="0" w:line="240" w:lineRule="auto"/>
              <w:jc w:val="both"/>
              <w:rPr>
                <w:rFonts w:ascii="Times New Roman" w:hAnsi="Times New Roman"/>
                <w:b/>
                <w:sz w:val="24"/>
                <w:szCs w:val="24"/>
              </w:rPr>
            </w:pPr>
            <w:r w:rsidRPr="006639F4">
              <w:rPr>
                <w:rFonts w:ascii="Times New Roman" w:hAnsi="Times New Roman"/>
                <w:sz w:val="24"/>
                <w:szCs w:val="24"/>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w:t>
            </w:r>
            <w:proofErr w:type="spellStart"/>
            <w:r w:rsidRPr="006639F4">
              <w:rPr>
                <w:rFonts w:ascii="Times New Roman" w:hAnsi="Times New Roman"/>
                <w:sz w:val="24"/>
                <w:szCs w:val="24"/>
              </w:rPr>
              <w:t>страстию</w:t>
            </w:r>
            <w:proofErr w:type="spellEnd"/>
            <w:r w:rsidRPr="006639F4">
              <w:rPr>
                <w:rFonts w:ascii="Times New Roman" w:hAnsi="Times New Roman"/>
                <w:sz w:val="24"/>
                <w:szCs w:val="24"/>
              </w:rPr>
              <w:t xml:space="preserve"> мятежной…», «Да, наша жизнь текла мятежно…», «Слезы и нервы», «В деревне», «Несжатая полоса», «Забытая деревня», «Школьник», «Песня </w:t>
            </w:r>
            <w:proofErr w:type="spellStart"/>
            <w:r w:rsidRPr="006639F4">
              <w:rPr>
                <w:rFonts w:ascii="Times New Roman" w:hAnsi="Times New Roman"/>
                <w:sz w:val="24"/>
                <w:szCs w:val="24"/>
              </w:rPr>
              <w:t>Еремушке</w:t>
            </w:r>
            <w:proofErr w:type="spellEnd"/>
            <w:r w:rsidRPr="006639F4">
              <w:rPr>
                <w:rFonts w:ascii="Times New Roman" w:hAnsi="Times New Roman"/>
                <w:sz w:val="24"/>
                <w:szCs w:val="24"/>
              </w:rPr>
              <w:t>»,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371" w:type="pct"/>
          </w:tcPr>
          <w:p w14:paraId="53086A7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val="restart"/>
          </w:tcPr>
          <w:p w14:paraId="04EA0F0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0AE8BC83" w14:textId="77777777" w:rsidTr="00A9568A">
        <w:trPr>
          <w:trHeight w:val="20"/>
        </w:trPr>
        <w:tc>
          <w:tcPr>
            <w:tcW w:w="825" w:type="pct"/>
            <w:vMerge/>
          </w:tcPr>
          <w:p w14:paraId="3B498E2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0FDF398D" w14:textId="77777777" w:rsidR="00A9568A" w:rsidRPr="006639F4" w:rsidRDefault="00A9568A" w:rsidP="00A9568A">
            <w:pPr>
              <w:spacing w:after="0" w:line="240" w:lineRule="auto"/>
              <w:jc w:val="both"/>
              <w:rPr>
                <w:rFonts w:ascii="Times New Roman" w:hAnsi="Times New Roman"/>
                <w:b/>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sz w:val="24"/>
                <w:szCs w:val="24"/>
              </w:rPr>
              <w:t>чтение и анализ стихотворений</w:t>
            </w:r>
            <w:r w:rsidRPr="006639F4">
              <w:rPr>
                <w:rFonts w:ascii="Times New Roman" w:hAnsi="Times New Roman"/>
                <w:bCs/>
                <w:sz w:val="24"/>
                <w:szCs w:val="24"/>
              </w:rPr>
              <w:t>; п</w:t>
            </w:r>
            <w:r w:rsidRPr="006639F4">
              <w:rPr>
                <w:rFonts w:ascii="Times New Roman" w:hAnsi="Times New Roman"/>
                <w:color w:val="000000" w:themeColor="text1"/>
                <w:sz w:val="24"/>
                <w:szCs w:val="24"/>
              </w:rPr>
              <w:t xml:space="preserve">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w:t>
            </w:r>
            <w:proofErr w:type="spellStart"/>
            <w:r w:rsidRPr="006639F4">
              <w:rPr>
                <w:rFonts w:ascii="Times New Roman" w:hAnsi="Times New Roman"/>
                <w:color w:val="000000" w:themeColor="text1"/>
                <w:sz w:val="24"/>
                <w:szCs w:val="24"/>
              </w:rPr>
              <w:t>инфоресурсами</w:t>
            </w:r>
            <w:proofErr w:type="spellEnd"/>
            <w:r w:rsidRPr="006639F4">
              <w:rPr>
                <w:rFonts w:ascii="Times New Roman" w:hAnsi="Times New Roman"/>
                <w:color w:val="000000" w:themeColor="text1"/>
                <w:sz w:val="24"/>
                <w:szCs w:val="24"/>
              </w:rPr>
              <w:t>:</w:t>
            </w:r>
            <w:r w:rsidRPr="006639F4">
              <w:rPr>
                <w:rFonts w:ascii="Times New Roman" w:hAnsi="Times New Roman"/>
                <w:i/>
                <w:color w:val="000000" w:themeColor="text1"/>
                <w:sz w:val="24"/>
                <w:szCs w:val="24"/>
              </w:rPr>
              <w:t xml:space="preserve"> </w:t>
            </w:r>
            <w:r w:rsidRPr="006639F4">
              <w:rPr>
                <w:rFonts w:ascii="Times New Roman" w:hAnsi="Times New Roman"/>
                <w:color w:val="000000" w:themeColor="text1"/>
                <w:sz w:val="24"/>
                <w:szCs w:val="24"/>
              </w:rPr>
              <w:t xml:space="preserve">сообщение о </w:t>
            </w:r>
            <w:r w:rsidRPr="006639F4">
              <w:rPr>
                <w:rFonts w:ascii="Times New Roman" w:hAnsi="Times New Roman"/>
                <w:color w:val="000000" w:themeColor="text1"/>
                <w:sz w:val="24"/>
                <w:szCs w:val="24"/>
              </w:rPr>
              <w:lastRenderedPageBreak/>
              <w:t>легендарном сюжете об атамане Кудеяре в фольклоре и его воплощении в поэме Некрасова</w:t>
            </w:r>
          </w:p>
        </w:tc>
        <w:tc>
          <w:tcPr>
            <w:tcW w:w="371" w:type="pct"/>
          </w:tcPr>
          <w:p w14:paraId="01AF7F5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lastRenderedPageBreak/>
              <w:t>1</w:t>
            </w:r>
          </w:p>
        </w:tc>
        <w:tc>
          <w:tcPr>
            <w:tcW w:w="736" w:type="pct"/>
            <w:vMerge/>
          </w:tcPr>
          <w:p w14:paraId="44B5BB8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46BE12CD" w14:textId="77777777" w:rsidTr="00A9568A">
        <w:trPr>
          <w:trHeight w:val="20"/>
        </w:trPr>
        <w:tc>
          <w:tcPr>
            <w:tcW w:w="825" w:type="pct"/>
            <w:vMerge w:val="restart"/>
          </w:tcPr>
          <w:p w14:paraId="1D949F1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2.8</w:t>
            </w:r>
          </w:p>
          <w:p w14:paraId="69A91E3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t>Человек и мир в зеркале поэзии. Ф.И. Тютчев и А.А. Фет</w:t>
            </w:r>
          </w:p>
        </w:tc>
        <w:tc>
          <w:tcPr>
            <w:tcW w:w="3068" w:type="pct"/>
          </w:tcPr>
          <w:p w14:paraId="17F8CF1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p w14:paraId="3F2C83A9" w14:textId="77777777" w:rsidR="00A9568A" w:rsidRPr="006639F4" w:rsidRDefault="00A9568A" w:rsidP="00A9568A">
            <w:pPr>
              <w:spacing w:after="0" w:line="240" w:lineRule="auto"/>
              <w:rPr>
                <w:rFonts w:ascii="Times New Roman" w:hAnsi="Times New Roman"/>
                <w:sz w:val="24"/>
                <w:szCs w:val="24"/>
              </w:rPr>
            </w:pPr>
            <w:r w:rsidRPr="006639F4">
              <w:rPr>
                <w:rFonts w:ascii="Times New Roman" w:hAnsi="Times New Roman"/>
                <w:sz w:val="24"/>
                <w:szCs w:val="24"/>
              </w:rPr>
              <w:t xml:space="preserve">Основные темы и художественное своеобразие лирики Тютчева, бурный пейзаж как доминанта в художественном мире Тютчева. </w:t>
            </w:r>
            <w:r w:rsidRPr="006639F4">
              <w:rPr>
                <w:rFonts w:ascii="Times New Roman" w:hAnsi="Times New Roman"/>
                <w:i/>
                <w:sz w:val="24"/>
                <w:szCs w:val="24"/>
              </w:rPr>
              <w:t xml:space="preserve">Для чтения и изучения: </w:t>
            </w:r>
            <w:r w:rsidRPr="006639F4">
              <w:rPr>
                <w:rFonts w:ascii="Times New Roman" w:hAnsi="Times New Roman"/>
                <w:sz w:val="24"/>
                <w:szCs w:val="24"/>
              </w:rPr>
              <w:t>Ф.И. Тютчев: «Наш век», «</w:t>
            </w:r>
            <w:proofErr w:type="spellStart"/>
            <w:r w:rsidRPr="006639F4">
              <w:rPr>
                <w:rFonts w:ascii="Times New Roman" w:hAnsi="Times New Roman"/>
                <w:sz w:val="24"/>
                <w:szCs w:val="24"/>
              </w:rPr>
              <w:t>Silentium</w:t>
            </w:r>
            <w:proofErr w:type="spellEnd"/>
            <w:r w:rsidRPr="006639F4">
              <w:rPr>
                <w:rFonts w:ascii="Times New Roman" w:hAnsi="Times New Roman"/>
                <w:sz w:val="24"/>
                <w:szCs w:val="24"/>
              </w:rPr>
              <w:t>»,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29C3C4FC" w14:textId="77777777" w:rsidR="00A9568A" w:rsidRPr="006639F4" w:rsidRDefault="00A9568A" w:rsidP="00A9568A">
            <w:pPr>
              <w:spacing w:after="0" w:line="240" w:lineRule="auto"/>
              <w:rPr>
                <w:rFonts w:ascii="Times New Roman" w:hAnsi="Times New Roman"/>
                <w:sz w:val="24"/>
                <w:szCs w:val="24"/>
              </w:rPr>
            </w:pPr>
            <w:r w:rsidRPr="006639F4">
              <w:rPr>
                <w:rFonts w:ascii="Times New Roman" w:hAnsi="Times New Roman"/>
                <w:sz w:val="24"/>
                <w:szCs w:val="24"/>
              </w:rPr>
              <w:t xml:space="preserve">Основные темы и художественное своеобразие лирики А.А. Фета, идиллический пейзаж. </w:t>
            </w:r>
            <w:r w:rsidRPr="006639F4">
              <w:rPr>
                <w:rFonts w:ascii="Times New Roman" w:hAnsi="Times New Roman"/>
                <w:i/>
                <w:sz w:val="24"/>
                <w:szCs w:val="24"/>
              </w:rPr>
              <w:t xml:space="preserve">Для чтения и изучения: </w:t>
            </w:r>
            <w:r w:rsidRPr="006639F4">
              <w:rPr>
                <w:rFonts w:ascii="Times New Roman" w:hAnsi="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6639F4">
              <w:rPr>
                <w:rFonts w:ascii="Times New Roman" w:hAnsi="Times New Roman"/>
                <w:b/>
                <w:sz w:val="24"/>
                <w:szCs w:val="24"/>
              </w:rPr>
              <w:t xml:space="preserve"> </w:t>
            </w:r>
            <w:r w:rsidRPr="006639F4">
              <w:rPr>
                <w:rFonts w:ascii="Times New Roman" w:hAnsi="Times New Roman"/>
                <w:sz w:val="24"/>
                <w:szCs w:val="24"/>
              </w:rPr>
              <w:t>не скажу…», «Это утро, радость эта…», «Первый ландыш», «Смерть» и др.</w:t>
            </w:r>
          </w:p>
        </w:tc>
        <w:tc>
          <w:tcPr>
            <w:tcW w:w="371" w:type="pct"/>
          </w:tcPr>
          <w:p w14:paraId="5668C22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val="restart"/>
          </w:tcPr>
          <w:p w14:paraId="0BEE0EE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5038C823" w14:textId="77777777" w:rsidTr="00A9568A">
        <w:trPr>
          <w:trHeight w:val="20"/>
        </w:trPr>
        <w:tc>
          <w:tcPr>
            <w:tcW w:w="825" w:type="pct"/>
            <w:vMerge/>
          </w:tcPr>
          <w:p w14:paraId="04E4116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C7B4D9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sz w:val="24"/>
                <w:szCs w:val="24"/>
              </w:rPr>
              <w:t>чтение и анализ стихотворений</w:t>
            </w:r>
            <w:r w:rsidRPr="006639F4">
              <w:rPr>
                <w:rFonts w:ascii="Times New Roman" w:hAnsi="Times New Roman"/>
                <w:b/>
                <w:sz w:val="24"/>
                <w:szCs w:val="24"/>
              </w:rPr>
              <w:t xml:space="preserve">; </w:t>
            </w:r>
            <w:r w:rsidRPr="006639F4">
              <w:rPr>
                <w:rFonts w:ascii="Times New Roman" w:hAnsi="Times New Roman"/>
                <w:sz w:val="24"/>
                <w:szCs w:val="24"/>
              </w:rPr>
              <w:t xml:space="preserve">подготовка </w:t>
            </w:r>
            <w:r w:rsidRPr="006639F4">
              <w:rPr>
                <w:rFonts w:ascii="Times New Roman" w:hAnsi="Times New Roman"/>
                <w:color w:val="000000" w:themeColor="text1"/>
                <w:sz w:val="24"/>
                <w:szCs w:val="24"/>
              </w:rPr>
              <w:t>литературно-музыкальной композиции на стихи поэтов и подбор иллюстративного материала</w:t>
            </w:r>
          </w:p>
        </w:tc>
        <w:tc>
          <w:tcPr>
            <w:tcW w:w="371" w:type="pct"/>
          </w:tcPr>
          <w:p w14:paraId="615D73A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tcPr>
          <w:p w14:paraId="592A8B8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7A0AFA97" w14:textId="77777777" w:rsidTr="00A9568A">
        <w:trPr>
          <w:trHeight w:val="20"/>
        </w:trPr>
        <w:tc>
          <w:tcPr>
            <w:tcW w:w="825" w:type="pct"/>
            <w:vMerge w:val="restart"/>
          </w:tcPr>
          <w:p w14:paraId="2D62C2B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2.9</w:t>
            </w:r>
          </w:p>
          <w:p w14:paraId="40D5358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t>Проблема ответственности человека за свою судьбу и судьбы близких ему людей в рассказах А.П. Чехова (1860—1904)</w:t>
            </w:r>
          </w:p>
        </w:tc>
        <w:tc>
          <w:tcPr>
            <w:tcW w:w="3068" w:type="pct"/>
          </w:tcPr>
          <w:p w14:paraId="4E72913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p w14:paraId="1C39044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sz w:val="24"/>
                <w:szCs w:val="24"/>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71" w:type="pct"/>
          </w:tcPr>
          <w:p w14:paraId="52650A5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val="restart"/>
          </w:tcPr>
          <w:p w14:paraId="094A14C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36241847" w14:textId="77777777" w:rsidTr="00A9568A">
        <w:trPr>
          <w:trHeight w:val="20"/>
        </w:trPr>
        <w:tc>
          <w:tcPr>
            <w:tcW w:w="825" w:type="pct"/>
            <w:vMerge/>
          </w:tcPr>
          <w:p w14:paraId="123C61D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181B5F1" w14:textId="77777777" w:rsidR="00A9568A" w:rsidRPr="006639F4" w:rsidRDefault="00A9568A" w:rsidP="00A9568A">
            <w:pPr>
              <w:spacing w:after="0" w:line="240" w:lineRule="auto"/>
              <w:rPr>
                <w:rFonts w:ascii="Times New Roman" w:hAnsi="Times New Roman"/>
                <w:b/>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sz w:val="24"/>
                <w:szCs w:val="24"/>
              </w:rPr>
              <w:t>Инсценировка избранных эпизодов пьесы</w:t>
            </w:r>
            <w:r w:rsidRPr="006639F4">
              <w:rPr>
                <w:rFonts w:ascii="Times New Roman" w:hAnsi="Times New Roman"/>
                <w:b/>
                <w:sz w:val="24"/>
                <w:szCs w:val="24"/>
              </w:rPr>
              <w:t xml:space="preserve">. </w:t>
            </w:r>
            <w:r w:rsidRPr="006639F4">
              <w:rPr>
                <w:rFonts w:ascii="Times New Roman" w:hAnsi="Times New Roman"/>
                <w:sz w:val="24"/>
                <w:szCs w:val="24"/>
              </w:rPr>
              <w:t>Подготовка и участие</w:t>
            </w:r>
            <w:r w:rsidRPr="006639F4">
              <w:rPr>
                <w:rFonts w:ascii="Times New Roman" w:hAnsi="Times New Roman"/>
                <w:b/>
                <w:sz w:val="24"/>
                <w:szCs w:val="24"/>
              </w:rPr>
              <w:t xml:space="preserve"> </w:t>
            </w:r>
            <w:r w:rsidRPr="006639F4">
              <w:rPr>
                <w:rFonts w:ascii="Times New Roman" w:hAnsi="Times New Roman"/>
                <w:sz w:val="24"/>
                <w:szCs w:val="24"/>
              </w:rPr>
              <w:t>в дискуссии</w:t>
            </w:r>
            <w:r w:rsidRPr="006639F4">
              <w:rPr>
                <w:rFonts w:ascii="Times New Roman" w:hAnsi="Times New Roman"/>
                <w:b/>
                <w:sz w:val="24"/>
                <w:szCs w:val="24"/>
              </w:rPr>
              <w:t xml:space="preserve"> «</w:t>
            </w:r>
            <w:r w:rsidRPr="006639F4">
              <w:rPr>
                <w:rFonts w:ascii="Times New Roman" w:hAnsi="Times New Roman"/>
                <w:sz w:val="24"/>
                <w:szCs w:val="24"/>
              </w:rPr>
              <w:t xml:space="preserve">Как человек может влиять на окружающий мир и менять его к лучшему?» Работа с </w:t>
            </w:r>
            <w:proofErr w:type="spellStart"/>
            <w:r w:rsidRPr="006639F4">
              <w:rPr>
                <w:rFonts w:ascii="Times New Roman" w:hAnsi="Times New Roman"/>
                <w:sz w:val="24"/>
                <w:szCs w:val="24"/>
              </w:rPr>
              <w:t>инфоресурсами</w:t>
            </w:r>
            <w:proofErr w:type="spellEnd"/>
            <w:r w:rsidRPr="006639F4">
              <w:rPr>
                <w:rFonts w:ascii="Times New Roman" w:hAnsi="Times New Roman"/>
                <w:sz w:val="24"/>
                <w:szCs w:val="24"/>
              </w:rPr>
              <w:t>: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71" w:type="pct"/>
          </w:tcPr>
          <w:p w14:paraId="582DB3A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tcPr>
          <w:p w14:paraId="6C528E2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7FC8D3D4" w14:textId="77777777" w:rsidTr="00A9568A">
        <w:trPr>
          <w:trHeight w:val="20"/>
        </w:trPr>
        <w:tc>
          <w:tcPr>
            <w:tcW w:w="5000" w:type="pct"/>
            <w:gridSpan w:val="4"/>
          </w:tcPr>
          <w:p w14:paraId="21C438E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6639F4">
              <w:rPr>
                <w:rFonts w:ascii="Times New Roman" w:hAnsi="Times New Roman"/>
                <w:b/>
                <w:bCs/>
                <w:i/>
                <w:sz w:val="24"/>
                <w:szCs w:val="24"/>
              </w:rPr>
              <w:lastRenderedPageBreak/>
              <w:t>Основное содержание</w:t>
            </w:r>
          </w:p>
        </w:tc>
      </w:tr>
      <w:tr w:rsidR="00A9568A" w:rsidRPr="006639F4" w14:paraId="03973C25" w14:textId="77777777" w:rsidTr="00A9568A">
        <w:trPr>
          <w:trHeight w:val="20"/>
        </w:trPr>
        <w:tc>
          <w:tcPr>
            <w:tcW w:w="3893" w:type="pct"/>
            <w:gridSpan w:val="2"/>
          </w:tcPr>
          <w:p w14:paraId="5673764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sz w:val="24"/>
                <w:szCs w:val="24"/>
              </w:rPr>
              <w:t>Раздел 3.</w:t>
            </w:r>
          </w:p>
          <w:p w14:paraId="268CA0C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bCs/>
                <w:sz w:val="24"/>
                <w:szCs w:val="24"/>
              </w:rPr>
              <w:t>«Человек в поиске прекрасного»: Русская литература рубежа X</w:t>
            </w:r>
            <w:r w:rsidRPr="006639F4">
              <w:rPr>
                <w:rFonts w:ascii="Times New Roman" w:hAnsi="Times New Roman"/>
                <w:b/>
                <w:bCs/>
                <w:sz w:val="24"/>
                <w:szCs w:val="24"/>
                <w:lang w:val="en-US"/>
              </w:rPr>
              <w:t>I</w:t>
            </w:r>
            <w:r w:rsidRPr="006639F4">
              <w:rPr>
                <w:rFonts w:ascii="Times New Roman" w:hAnsi="Times New Roman"/>
                <w:b/>
                <w:bCs/>
                <w:sz w:val="24"/>
                <w:szCs w:val="24"/>
              </w:rPr>
              <w:t>Х-ХХ веков в контексте социокультурных процессов эпохи</w:t>
            </w:r>
          </w:p>
        </w:tc>
        <w:tc>
          <w:tcPr>
            <w:tcW w:w="371" w:type="pct"/>
          </w:tcPr>
          <w:p w14:paraId="7C002A0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736" w:type="pct"/>
          </w:tcPr>
          <w:p w14:paraId="2D5A7DC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5FCA9CE7" w14:textId="77777777" w:rsidTr="00A9568A">
        <w:trPr>
          <w:trHeight w:val="20"/>
        </w:trPr>
        <w:tc>
          <w:tcPr>
            <w:tcW w:w="825" w:type="pct"/>
            <w:vMerge w:val="restart"/>
          </w:tcPr>
          <w:p w14:paraId="5BEB018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3.1</w:t>
            </w:r>
          </w:p>
          <w:p w14:paraId="61A75B3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Cs/>
                <w:sz w:val="24"/>
                <w:szCs w:val="24"/>
              </w:rPr>
              <w:t>Мотивы лирики и прозы И. А. Бунина</w:t>
            </w:r>
          </w:p>
        </w:tc>
        <w:tc>
          <w:tcPr>
            <w:tcW w:w="3068" w:type="pct"/>
          </w:tcPr>
          <w:p w14:paraId="6C62EA0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Cs/>
                <w:sz w:val="24"/>
                <w:szCs w:val="24"/>
              </w:rPr>
              <w:t xml:space="preserve">Иван Алексеевич Бунин (1870–1953). Факты биографии. Первый русский писатель – лауреат Нобелевской премии по литературе </w:t>
            </w:r>
          </w:p>
          <w:p w14:paraId="29B9E0D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Cs/>
                <w:sz w:val="24"/>
                <w:szCs w:val="24"/>
              </w:rPr>
              <w:t xml:space="preserve">«Листопад», «Вечер», «Одиночество», «Не устану воспевать вас, звезды!..», «Последний шмель», «Слово», «Поэту» (другие – по выбору учителя). </w:t>
            </w:r>
          </w:p>
          <w:p w14:paraId="5AF39C8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Cs/>
                <w:sz w:val="24"/>
                <w:szCs w:val="24"/>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4EC7D92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Cs/>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63E19FC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Cs/>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71" w:type="pct"/>
            <w:vMerge w:val="restart"/>
          </w:tcPr>
          <w:p w14:paraId="61BB787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val="restart"/>
          </w:tcPr>
          <w:p w14:paraId="700A8CD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iCs/>
                <w:sz w:val="24"/>
                <w:szCs w:val="24"/>
              </w:rPr>
              <w:t>ОК 01, ОК 02, ОК 03, ОК 04, ОК 05, ОК 06, ОК 09</w:t>
            </w:r>
          </w:p>
        </w:tc>
      </w:tr>
      <w:tr w:rsidR="00A9568A" w:rsidRPr="006639F4" w14:paraId="4911BB1A" w14:textId="77777777" w:rsidTr="00A9568A">
        <w:trPr>
          <w:trHeight w:val="440"/>
        </w:trPr>
        <w:tc>
          <w:tcPr>
            <w:tcW w:w="825" w:type="pct"/>
            <w:vMerge/>
          </w:tcPr>
          <w:p w14:paraId="7AF220C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5DFA05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Cs/>
                <w:sz w:val="24"/>
                <w:szCs w:val="24"/>
              </w:rPr>
              <w:t xml:space="preserve">Психологизм бунинской прозы. Пейзаж. Особенности языка: </w:t>
            </w:r>
            <w:proofErr w:type="gramStart"/>
            <w:r w:rsidRPr="006639F4">
              <w:rPr>
                <w:rFonts w:ascii="Times New Roman" w:hAnsi="Times New Roman"/>
                <w:bCs/>
                <w:sz w:val="24"/>
                <w:szCs w:val="24"/>
              </w:rPr>
              <w:t>«живопись» словом</w:t>
            </w:r>
            <w:proofErr w:type="gramEnd"/>
            <w:r w:rsidRPr="006639F4">
              <w:rPr>
                <w:rFonts w:ascii="Times New Roman" w:hAnsi="Times New Roman"/>
                <w:bCs/>
                <w:sz w:val="24"/>
                <w:szCs w:val="24"/>
              </w:rPr>
              <w:t>, детали-символы, сочетание различных пластов лексики</w:t>
            </w:r>
          </w:p>
        </w:tc>
        <w:tc>
          <w:tcPr>
            <w:tcW w:w="371" w:type="pct"/>
            <w:vMerge/>
          </w:tcPr>
          <w:p w14:paraId="5F164EB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75D6B60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324DFCB4" w14:textId="77777777" w:rsidTr="00A9568A">
        <w:trPr>
          <w:trHeight w:val="20"/>
        </w:trPr>
        <w:tc>
          <w:tcPr>
            <w:tcW w:w="825" w:type="pct"/>
          </w:tcPr>
          <w:p w14:paraId="4843B3D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3.2</w:t>
            </w:r>
          </w:p>
          <w:p w14:paraId="6856AE9E" w14:textId="77777777" w:rsidR="00A9568A" w:rsidRPr="006639F4" w:rsidRDefault="00A9568A" w:rsidP="00A9568A">
            <w:pPr>
              <w:spacing w:after="0" w:line="240" w:lineRule="auto"/>
              <w:jc w:val="both"/>
              <w:rPr>
                <w:rFonts w:ascii="Times New Roman" w:hAnsi="Times New Roman"/>
                <w:b/>
                <w:bCs/>
                <w:sz w:val="24"/>
                <w:szCs w:val="24"/>
              </w:rPr>
            </w:pPr>
            <w:r w:rsidRPr="006639F4">
              <w:rPr>
                <w:rFonts w:ascii="Times New Roman" w:hAnsi="Times New Roman"/>
                <w:sz w:val="24"/>
                <w:szCs w:val="24"/>
              </w:rPr>
              <w:t>Традиции русской классики в творчестве А. И. Куприна</w:t>
            </w:r>
          </w:p>
        </w:tc>
        <w:tc>
          <w:tcPr>
            <w:tcW w:w="3068" w:type="pct"/>
          </w:tcPr>
          <w:p w14:paraId="6075E519"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Александр Иванович Куприн</w:t>
            </w:r>
            <w:r w:rsidRPr="006639F4">
              <w:rPr>
                <w:rFonts w:ascii="Times New Roman" w:hAnsi="Times New Roman"/>
                <w:sz w:val="24"/>
                <w:szCs w:val="24"/>
              </w:rPr>
              <w:t xml:space="preserve"> (1870–1938) Сведения из биографии.</w:t>
            </w:r>
          </w:p>
          <w:p w14:paraId="25E2DA08"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 xml:space="preserve">Повесть </w:t>
            </w:r>
            <w:r w:rsidRPr="006639F4">
              <w:rPr>
                <w:rFonts w:ascii="Times New Roman" w:hAnsi="Times New Roman"/>
                <w:i/>
                <w:iCs/>
                <w:sz w:val="24"/>
                <w:szCs w:val="24"/>
              </w:rPr>
              <w:t>«Олеся»</w:t>
            </w:r>
            <w:r w:rsidRPr="006639F4">
              <w:rPr>
                <w:rFonts w:ascii="Times New Roman" w:hAnsi="Times New Roman"/>
                <w:sz w:val="24"/>
                <w:szCs w:val="24"/>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14:paraId="0AD3389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sz w:val="24"/>
                <w:szCs w:val="24"/>
              </w:rPr>
              <w:t xml:space="preserve">Рассказ </w:t>
            </w:r>
            <w:r w:rsidRPr="006639F4">
              <w:rPr>
                <w:rFonts w:ascii="Times New Roman" w:hAnsi="Times New Roman"/>
                <w:i/>
                <w:iCs/>
                <w:sz w:val="24"/>
                <w:szCs w:val="24"/>
              </w:rPr>
              <w:t>«Гранатовый браслет»</w:t>
            </w:r>
            <w:r w:rsidRPr="006639F4">
              <w:rPr>
                <w:rFonts w:ascii="Times New Roman" w:hAnsi="Times New Roman"/>
                <w:sz w:val="24"/>
                <w:szCs w:val="24"/>
              </w:rPr>
              <w:t xml:space="preserve">. Своеобразие сюжета. Герои о сущности любви. Трагическая история любви </w:t>
            </w:r>
            <w:proofErr w:type="spellStart"/>
            <w:r w:rsidRPr="006639F4">
              <w:rPr>
                <w:rFonts w:ascii="Times New Roman" w:hAnsi="Times New Roman"/>
                <w:sz w:val="24"/>
                <w:szCs w:val="24"/>
              </w:rPr>
              <w:t>Желткова</w:t>
            </w:r>
            <w:proofErr w:type="spellEnd"/>
            <w:r w:rsidRPr="006639F4">
              <w:rPr>
                <w:rFonts w:ascii="Times New Roman" w:hAnsi="Times New Roman"/>
                <w:sz w:val="24"/>
                <w:szCs w:val="24"/>
              </w:rPr>
              <w:t xml:space="preserve">.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w:t>
            </w:r>
            <w:proofErr w:type="spellStart"/>
            <w:r w:rsidRPr="006639F4">
              <w:rPr>
                <w:rFonts w:ascii="Times New Roman" w:hAnsi="Times New Roman"/>
                <w:sz w:val="24"/>
                <w:szCs w:val="24"/>
              </w:rPr>
              <w:t>Роом</w:t>
            </w:r>
            <w:proofErr w:type="spellEnd"/>
            <w:r w:rsidRPr="006639F4">
              <w:rPr>
                <w:rFonts w:ascii="Times New Roman" w:hAnsi="Times New Roman"/>
                <w:sz w:val="24"/>
                <w:szCs w:val="24"/>
              </w:rPr>
              <w:t>, 1964)</w:t>
            </w:r>
          </w:p>
        </w:tc>
        <w:tc>
          <w:tcPr>
            <w:tcW w:w="371" w:type="pct"/>
          </w:tcPr>
          <w:p w14:paraId="642F41A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tcPr>
          <w:p w14:paraId="03F6E8C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iCs/>
                <w:sz w:val="24"/>
                <w:szCs w:val="24"/>
              </w:rPr>
              <w:t>ОК 01, ОК 02, ОК 03, ОК 04, ОК 05, ОК 06, ОК 09</w:t>
            </w:r>
          </w:p>
        </w:tc>
      </w:tr>
      <w:tr w:rsidR="00A9568A" w:rsidRPr="006639F4" w14:paraId="78AF4EDB" w14:textId="77777777" w:rsidTr="00A9568A">
        <w:trPr>
          <w:trHeight w:val="274"/>
        </w:trPr>
        <w:tc>
          <w:tcPr>
            <w:tcW w:w="825" w:type="pct"/>
            <w:vMerge w:val="restart"/>
          </w:tcPr>
          <w:p w14:paraId="74E4655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3.3</w:t>
            </w:r>
          </w:p>
          <w:p w14:paraId="7911E17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t>Герои М. Горького в поисках смысла жизни</w:t>
            </w:r>
          </w:p>
        </w:tc>
        <w:tc>
          <w:tcPr>
            <w:tcW w:w="3068" w:type="pct"/>
          </w:tcPr>
          <w:p w14:paraId="3E04CC3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p w14:paraId="591BE074"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Максим Горький</w:t>
            </w:r>
            <w:r w:rsidRPr="006639F4">
              <w:rPr>
                <w:rFonts w:ascii="Times New Roman" w:hAnsi="Times New Roman"/>
                <w:sz w:val="24"/>
                <w:szCs w:val="24"/>
              </w:rPr>
              <w:t xml:space="preserve"> (1868–1936). Сведения из биографии (актуализация и обобщение ранее изученного). </w:t>
            </w:r>
          </w:p>
          <w:p w14:paraId="1D7EA6FF"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 xml:space="preserve">Рассказ-триптих </w:t>
            </w:r>
            <w:r w:rsidRPr="006639F4">
              <w:rPr>
                <w:rFonts w:ascii="Times New Roman" w:hAnsi="Times New Roman"/>
                <w:i/>
                <w:iCs/>
                <w:sz w:val="24"/>
                <w:szCs w:val="24"/>
              </w:rPr>
              <w:t>«Старуха Изергиль»</w:t>
            </w:r>
            <w:r w:rsidRPr="006639F4">
              <w:rPr>
                <w:rFonts w:ascii="Times New Roman" w:hAnsi="Times New Roman"/>
                <w:sz w:val="24"/>
                <w:szCs w:val="24"/>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w:t>
            </w:r>
            <w:proofErr w:type="spellStart"/>
            <w:r w:rsidRPr="006639F4">
              <w:rPr>
                <w:rFonts w:ascii="Times New Roman" w:hAnsi="Times New Roman"/>
                <w:sz w:val="24"/>
                <w:szCs w:val="24"/>
              </w:rPr>
              <w:t>Ларры</w:t>
            </w:r>
            <w:proofErr w:type="spellEnd"/>
            <w:r w:rsidRPr="006639F4">
              <w:rPr>
                <w:rFonts w:ascii="Times New Roman" w:hAnsi="Times New Roman"/>
                <w:sz w:val="24"/>
                <w:szCs w:val="24"/>
              </w:rPr>
              <w:t xml:space="preserve">. Подвиг Данко. Величие и бессмысленность его жертвы. Смысл противопоставления героев. </w:t>
            </w:r>
          </w:p>
          <w:p w14:paraId="1ED94AD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639F4">
              <w:rPr>
                <w:rFonts w:ascii="Times New Roman" w:hAnsi="Times New Roman"/>
                <w:sz w:val="24"/>
                <w:szCs w:val="24"/>
              </w:rPr>
              <w:lastRenderedPageBreak/>
              <w:t xml:space="preserve">Пьеса </w:t>
            </w:r>
            <w:r w:rsidRPr="006639F4">
              <w:rPr>
                <w:rFonts w:ascii="Times New Roman" w:hAnsi="Times New Roman"/>
                <w:i/>
                <w:iCs/>
                <w:sz w:val="24"/>
                <w:szCs w:val="24"/>
              </w:rPr>
              <w:t>«На дне».</w:t>
            </w:r>
            <w:r w:rsidRPr="006639F4">
              <w:rPr>
                <w:rFonts w:ascii="Times New Roman" w:hAnsi="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71" w:type="pct"/>
          </w:tcPr>
          <w:p w14:paraId="111921E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lastRenderedPageBreak/>
              <w:t>1</w:t>
            </w:r>
          </w:p>
        </w:tc>
        <w:tc>
          <w:tcPr>
            <w:tcW w:w="736" w:type="pct"/>
            <w:vMerge w:val="restart"/>
          </w:tcPr>
          <w:p w14:paraId="0C356D5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iCs/>
                <w:sz w:val="24"/>
                <w:szCs w:val="24"/>
              </w:rPr>
              <w:t>ОК 01, ОК 02, ОК 03, ОК 04, ОК 05, ОК 06, ОК 09</w:t>
            </w:r>
          </w:p>
        </w:tc>
      </w:tr>
      <w:tr w:rsidR="00A9568A" w:rsidRPr="006639F4" w14:paraId="5D5FAA36" w14:textId="77777777" w:rsidTr="00A9568A">
        <w:trPr>
          <w:trHeight w:val="20"/>
        </w:trPr>
        <w:tc>
          <w:tcPr>
            <w:tcW w:w="825" w:type="pct"/>
            <w:vMerge/>
          </w:tcPr>
          <w:p w14:paraId="78711B9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263D8A8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sz w:val="24"/>
                <w:szCs w:val="24"/>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71" w:type="pct"/>
          </w:tcPr>
          <w:p w14:paraId="21F899A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bCs/>
                <w:iCs/>
                <w:sz w:val="24"/>
                <w:szCs w:val="24"/>
              </w:rPr>
              <w:t>1</w:t>
            </w:r>
          </w:p>
        </w:tc>
        <w:tc>
          <w:tcPr>
            <w:tcW w:w="736" w:type="pct"/>
            <w:vMerge/>
          </w:tcPr>
          <w:p w14:paraId="592AE35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1A4D123F" w14:textId="77777777" w:rsidTr="00A9568A">
        <w:trPr>
          <w:trHeight w:val="20"/>
        </w:trPr>
        <w:tc>
          <w:tcPr>
            <w:tcW w:w="825" w:type="pct"/>
            <w:vMerge w:val="restart"/>
          </w:tcPr>
          <w:p w14:paraId="3A11C94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3.4</w:t>
            </w:r>
          </w:p>
          <w:p w14:paraId="5762DB8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t>Серебряный век: общая характеристика и основные представители</w:t>
            </w:r>
          </w:p>
        </w:tc>
        <w:tc>
          <w:tcPr>
            <w:tcW w:w="3068" w:type="pct"/>
          </w:tcPr>
          <w:p w14:paraId="068D32E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tc>
        <w:tc>
          <w:tcPr>
            <w:tcW w:w="371" w:type="pct"/>
            <w:vMerge w:val="restart"/>
          </w:tcPr>
          <w:p w14:paraId="71E74FE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val="restart"/>
          </w:tcPr>
          <w:p w14:paraId="51F0B49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6F3CCC11" w14:textId="77777777" w:rsidTr="00A9568A">
        <w:trPr>
          <w:trHeight w:val="843"/>
        </w:trPr>
        <w:tc>
          <w:tcPr>
            <w:tcW w:w="825" w:type="pct"/>
            <w:vMerge/>
          </w:tcPr>
          <w:p w14:paraId="19C1CB5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AA36569" w14:textId="77777777" w:rsidR="00A9568A" w:rsidRPr="006639F4" w:rsidRDefault="00A9568A" w:rsidP="00A9568A">
            <w:pPr>
              <w:spacing w:after="0" w:line="240" w:lineRule="auto"/>
              <w:jc w:val="both"/>
              <w:rPr>
                <w:rFonts w:ascii="Times New Roman" w:hAnsi="Times New Roman"/>
                <w:i/>
                <w:iCs/>
                <w:sz w:val="24"/>
                <w:szCs w:val="24"/>
              </w:rPr>
            </w:pPr>
            <w:r w:rsidRPr="006639F4">
              <w:rPr>
                <w:rFonts w:ascii="Times New Roman" w:hAnsi="Times New Roman"/>
                <w:i/>
                <w:iCs/>
                <w:sz w:val="24"/>
                <w:szCs w:val="24"/>
              </w:rPr>
              <w:t>От реализма – к модернизму</w:t>
            </w:r>
          </w:p>
          <w:p w14:paraId="29763095"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Серебряный век</w:t>
            </w:r>
            <w:r w:rsidRPr="006639F4">
              <w:rPr>
                <w:rFonts w:ascii="Times New Roman" w:hAnsi="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363289E3"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Символизм.</w:t>
            </w:r>
            <w:r w:rsidRPr="006639F4">
              <w:rPr>
                <w:rFonts w:ascii="Times New Roman" w:hAnsi="Times New Roman"/>
                <w:sz w:val="24"/>
                <w:szCs w:val="24"/>
              </w:rPr>
              <w:t xml:space="preserve"> Идея </w:t>
            </w:r>
            <w:proofErr w:type="spellStart"/>
            <w:r w:rsidRPr="006639F4">
              <w:rPr>
                <w:rFonts w:ascii="Times New Roman" w:hAnsi="Times New Roman"/>
                <w:sz w:val="24"/>
                <w:szCs w:val="24"/>
              </w:rPr>
              <w:t>двоемирия</w:t>
            </w:r>
            <w:proofErr w:type="spellEnd"/>
            <w:r w:rsidRPr="006639F4">
              <w:rPr>
                <w:rFonts w:ascii="Times New Roman" w:hAnsi="Times New Roman"/>
                <w:sz w:val="24"/>
                <w:szCs w:val="24"/>
              </w:rPr>
              <w:t xml:space="preserve"> и обновление художественного языка: расширение значения слова. Поэты-символисты: </w:t>
            </w:r>
            <w:r w:rsidRPr="006639F4">
              <w:rPr>
                <w:rFonts w:ascii="Times New Roman" w:hAnsi="Times New Roman"/>
                <w:i/>
                <w:iCs/>
                <w:sz w:val="24"/>
                <w:szCs w:val="24"/>
              </w:rPr>
              <w:t>В.</w:t>
            </w:r>
            <w:r w:rsidRPr="006639F4">
              <w:rPr>
                <w:rFonts w:ascii="Times New Roman" w:hAnsi="Times New Roman"/>
                <w:i/>
                <w:iCs/>
                <w:sz w:val="24"/>
                <w:szCs w:val="24"/>
                <w:lang w:val="en-US"/>
              </w:rPr>
              <w:t> </w:t>
            </w:r>
            <w:r w:rsidRPr="006639F4">
              <w:rPr>
                <w:rFonts w:ascii="Times New Roman" w:hAnsi="Times New Roman"/>
                <w:i/>
                <w:iCs/>
                <w:sz w:val="24"/>
                <w:szCs w:val="24"/>
              </w:rPr>
              <w:t>Брюсов</w:t>
            </w:r>
            <w:r w:rsidRPr="006639F4">
              <w:rPr>
                <w:rFonts w:ascii="Times New Roman" w:hAnsi="Times New Roman"/>
                <w:sz w:val="24"/>
                <w:szCs w:val="24"/>
              </w:rPr>
              <w:t xml:space="preserve"> («Творчество»); </w:t>
            </w:r>
            <w:r w:rsidRPr="006639F4">
              <w:rPr>
                <w:rFonts w:ascii="Times New Roman" w:hAnsi="Times New Roman"/>
                <w:i/>
                <w:iCs/>
                <w:sz w:val="24"/>
                <w:szCs w:val="24"/>
              </w:rPr>
              <w:t>К. Бальмонт</w:t>
            </w:r>
            <w:r w:rsidRPr="006639F4">
              <w:rPr>
                <w:rFonts w:ascii="Times New Roman" w:hAnsi="Times New Roman"/>
                <w:sz w:val="24"/>
                <w:szCs w:val="24"/>
              </w:rPr>
              <w:t xml:space="preserve"> («Я – изысканность русской медлительной речи…»); </w:t>
            </w:r>
            <w:r w:rsidRPr="006639F4">
              <w:rPr>
                <w:rFonts w:ascii="Times New Roman" w:hAnsi="Times New Roman"/>
                <w:i/>
                <w:iCs/>
                <w:sz w:val="24"/>
                <w:szCs w:val="24"/>
              </w:rPr>
              <w:t>А. Белый</w:t>
            </w:r>
            <w:r w:rsidRPr="006639F4">
              <w:rPr>
                <w:rFonts w:ascii="Times New Roman" w:hAnsi="Times New Roman"/>
                <w:sz w:val="24"/>
                <w:szCs w:val="24"/>
              </w:rPr>
              <w:t xml:space="preserve"> («Раздумье»).</w:t>
            </w:r>
          </w:p>
          <w:p w14:paraId="4BE0A76D" w14:textId="77777777" w:rsidR="00A9568A" w:rsidRPr="006639F4" w:rsidRDefault="00A9568A" w:rsidP="00A9568A">
            <w:pPr>
              <w:spacing w:after="0" w:line="240" w:lineRule="auto"/>
              <w:jc w:val="both"/>
              <w:rPr>
                <w:rFonts w:ascii="Times New Roman" w:hAnsi="Times New Roman"/>
                <w:sz w:val="24"/>
                <w:szCs w:val="24"/>
                <w:shd w:val="clear" w:color="auto" w:fill="FFFFFF"/>
              </w:rPr>
            </w:pPr>
            <w:r w:rsidRPr="006639F4">
              <w:rPr>
                <w:rFonts w:ascii="Times New Roman" w:hAnsi="Times New Roman"/>
                <w:i/>
                <w:iCs/>
                <w:sz w:val="24"/>
                <w:szCs w:val="24"/>
              </w:rPr>
              <w:t>Акмеизм.</w:t>
            </w:r>
            <w:r w:rsidRPr="006639F4">
              <w:rPr>
                <w:rFonts w:ascii="Times New Roman" w:hAnsi="Times New Roman"/>
                <w:sz w:val="24"/>
                <w:szCs w:val="24"/>
              </w:rPr>
              <w:t xml:space="preserve"> Возвращение к «прекрасной ясности». </w:t>
            </w:r>
            <w:r w:rsidRPr="006639F4">
              <w:rPr>
                <w:rFonts w:ascii="Times New Roman" w:hAnsi="Times New Roman"/>
                <w:sz w:val="24"/>
                <w:szCs w:val="24"/>
                <w:shd w:val="clear" w:color="auto" w:fill="FFFFFF"/>
              </w:rPr>
              <w:t xml:space="preserve">Предметность тематики и образов, точность слова. Поэты-акмеисты: </w:t>
            </w:r>
            <w:r w:rsidRPr="006639F4">
              <w:rPr>
                <w:rFonts w:ascii="Times New Roman" w:hAnsi="Times New Roman"/>
                <w:i/>
                <w:iCs/>
                <w:sz w:val="24"/>
                <w:szCs w:val="24"/>
                <w:shd w:val="clear" w:color="auto" w:fill="FFFFFF"/>
              </w:rPr>
              <w:t>Н. Гумилев</w:t>
            </w:r>
            <w:r w:rsidRPr="006639F4">
              <w:rPr>
                <w:rFonts w:ascii="Times New Roman" w:hAnsi="Times New Roman"/>
                <w:sz w:val="24"/>
                <w:szCs w:val="24"/>
                <w:shd w:val="clear" w:color="auto" w:fill="FFFFFF"/>
              </w:rPr>
              <w:t xml:space="preserve"> («Жираф»); </w:t>
            </w:r>
            <w:r w:rsidRPr="006639F4">
              <w:rPr>
                <w:rFonts w:ascii="Times New Roman" w:hAnsi="Times New Roman"/>
                <w:i/>
                <w:iCs/>
                <w:sz w:val="24"/>
                <w:szCs w:val="24"/>
                <w:shd w:val="clear" w:color="auto" w:fill="FFFFFF"/>
              </w:rPr>
              <w:t>С. Городецкий</w:t>
            </w:r>
            <w:r w:rsidRPr="006639F4">
              <w:rPr>
                <w:rFonts w:ascii="Times New Roman" w:hAnsi="Times New Roman"/>
                <w:sz w:val="24"/>
                <w:szCs w:val="24"/>
                <w:shd w:val="clear" w:color="auto" w:fill="FFFFFF"/>
              </w:rPr>
              <w:t xml:space="preserve"> («Береза»).</w:t>
            </w:r>
          </w:p>
          <w:p w14:paraId="0483D1E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shd w:val="clear" w:color="auto" w:fill="FFFFFF"/>
              </w:rPr>
            </w:pPr>
            <w:r w:rsidRPr="006639F4">
              <w:rPr>
                <w:rFonts w:ascii="Times New Roman" w:hAnsi="Times New Roman"/>
                <w:i/>
                <w:iCs/>
                <w:sz w:val="24"/>
                <w:szCs w:val="24"/>
              </w:rPr>
              <w:t xml:space="preserve">Футуризм. </w:t>
            </w:r>
            <w:proofErr w:type="spellStart"/>
            <w:r w:rsidRPr="006639F4">
              <w:rPr>
                <w:rFonts w:ascii="Times New Roman" w:hAnsi="Times New Roman"/>
                <w:sz w:val="24"/>
                <w:szCs w:val="24"/>
              </w:rPr>
              <w:t>Эпатажность</w:t>
            </w:r>
            <w:proofErr w:type="spellEnd"/>
            <w:r w:rsidRPr="006639F4">
              <w:rPr>
                <w:rFonts w:ascii="Times New Roman" w:hAnsi="Times New Roman"/>
                <w:sz w:val="24"/>
                <w:szCs w:val="24"/>
              </w:rPr>
              <w:t xml:space="preserve"> и устремленность в будущее. Разрыв с традицией. Поп</w:t>
            </w:r>
            <w:r w:rsidRPr="006639F4">
              <w:rPr>
                <w:rFonts w:ascii="Times New Roman" w:hAnsi="Times New Roman"/>
                <w:color w:val="202124"/>
                <w:sz w:val="24"/>
                <w:szCs w:val="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6639F4">
              <w:rPr>
                <w:rFonts w:ascii="Times New Roman" w:hAnsi="Times New Roman"/>
                <w:i/>
                <w:iCs/>
                <w:color w:val="202124"/>
                <w:sz w:val="24"/>
                <w:szCs w:val="24"/>
                <w:shd w:val="clear" w:color="auto" w:fill="FFFFFF"/>
              </w:rPr>
              <w:t>И. Северянин</w:t>
            </w:r>
            <w:r w:rsidRPr="006639F4">
              <w:rPr>
                <w:rFonts w:ascii="Times New Roman" w:hAnsi="Times New Roman"/>
                <w:color w:val="202124"/>
                <w:sz w:val="24"/>
                <w:szCs w:val="24"/>
                <w:shd w:val="clear" w:color="auto" w:fill="FFFFFF"/>
              </w:rPr>
              <w:t xml:space="preserve"> («Эпилог», «Авиатор»); </w:t>
            </w:r>
            <w:r w:rsidRPr="006639F4">
              <w:rPr>
                <w:rFonts w:ascii="Times New Roman" w:hAnsi="Times New Roman"/>
                <w:i/>
                <w:iCs/>
                <w:color w:val="202124"/>
                <w:sz w:val="24"/>
                <w:szCs w:val="24"/>
                <w:shd w:val="clear" w:color="auto" w:fill="FFFFFF"/>
              </w:rPr>
              <w:t xml:space="preserve">В. Хлебников </w:t>
            </w:r>
            <w:r w:rsidRPr="006639F4">
              <w:rPr>
                <w:rFonts w:ascii="Times New Roman" w:hAnsi="Times New Roman"/>
                <w:color w:val="202124"/>
                <w:sz w:val="24"/>
                <w:szCs w:val="24"/>
                <w:shd w:val="clear" w:color="auto" w:fill="FFFFFF"/>
              </w:rPr>
              <w:t>(«Заклятие смехом»). Серебряный век в кино и театре.  Культура авангарда в современной массовой культуре</w:t>
            </w:r>
          </w:p>
          <w:p w14:paraId="50181B1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color w:val="202124"/>
                <w:sz w:val="24"/>
                <w:szCs w:val="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r w:rsidRPr="006639F4">
              <w:rPr>
                <w:rFonts w:ascii="Times New Roman" w:hAnsi="Times New Roman"/>
                <w:sz w:val="24"/>
                <w:szCs w:val="24"/>
              </w:rPr>
              <w:t xml:space="preserve"> </w:t>
            </w:r>
          </w:p>
        </w:tc>
        <w:tc>
          <w:tcPr>
            <w:tcW w:w="371" w:type="pct"/>
            <w:vMerge/>
          </w:tcPr>
          <w:p w14:paraId="47D4974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41BC48A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5B216F2A" w14:textId="77777777" w:rsidTr="00A9568A">
        <w:trPr>
          <w:trHeight w:val="20"/>
        </w:trPr>
        <w:tc>
          <w:tcPr>
            <w:tcW w:w="825" w:type="pct"/>
            <w:vMerge/>
          </w:tcPr>
          <w:p w14:paraId="0A6DA35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2B20CB9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Cs/>
                <w:sz w:val="24"/>
                <w:szCs w:val="24"/>
              </w:rPr>
              <w:t>Чтение и исполнение поэтических произведений, сопоставление различных методов создания художественного образа, стилизация</w:t>
            </w:r>
          </w:p>
        </w:tc>
        <w:tc>
          <w:tcPr>
            <w:tcW w:w="371" w:type="pct"/>
            <w:vMerge/>
          </w:tcPr>
          <w:p w14:paraId="242EA75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36" w:type="pct"/>
            <w:vMerge/>
          </w:tcPr>
          <w:p w14:paraId="2CD74FE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35C523FC" w14:textId="77777777" w:rsidTr="00A9568A">
        <w:trPr>
          <w:trHeight w:val="20"/>
        </w:trPr>
        <w:tc>
          <w:tcPr>
            <w:tcW w:w="825" w:type="pct"/>
            <w:vMerge w:val="restart"/>
          </w:tcPr>
          <w:p w14:paraId="2CB2901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3.5</w:t>
            </w:r>
          </w:p>
          <w:p w14:paraId="594DFF5E"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sz w:val="24"/>
                <w:szCs w:val="24"/>
              </w:rPr>
              <w:lastRenderedPageBreak/>
              <w:t>А. Блок. Лирика. Поэма «Двенадцать»</w:t>
            </w:r>
          </w:p>
        </w:tc>
        <w:tc>
          <w:tcPr>
            <w:tcW w:w="3068" w:type="pct"/>
          </w:tcPr>
          <w:p w14:paraId="204AAA8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lastRenderedPageBreak/>
              <w:t>Содержание учебного материала</w:t>
            </w:r>
          </w:p>
        </w:tc>
        <w:tc>
          <w:tcPr>
            <w:tcW w:w="371" w:type="pct"/>
            <w:vMerge w:val="restart"/>
          </w:tcPr>
          <w:p w14:paraId="6B7C5CF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p w14:paraId="1D07A03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Pr>
          <w:p w14:paraId="4899224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lastRenderedPageBreak/>
              <w:t>ОК 01, ОК 02, ОК 03, ОК 04, ОК 05, ОК 06, ОК 09</w:t>
            </w:r>
          </w:p>
        </w:tc>
      </w:tr>
      <w:tr w:rsidR="00A9568A" w:rsidRPr="006639F4" w14:paraId="0C062C57" w14:textId="77777777" w:rsidTr="00A9568A">
        <w:trPr>
          <w:trHeight w:val="3800"/>
        </w:trPr>
        <w:tc>
          <w:tcPr>
            <w:tcW w:w="825" w:type="pct"/>
            <w:vMerge/>
            <w:tcBorders>
              <w:bottom w:val="single" w:sz="4" w:space="0" w:color="auto"/>
            </w:tcBorders>
          </w:tcPr>
          <w:p w14:paraId="67024FB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Borders>
              <w:bottom w:val="single" w:sz="4" w:space="0" w:color="auto"/>
            </w:tcBorders>
          </w:tcPr>
          <w:p w14:paraId="5EB9F3A7"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Александр Александрович Блок</w:t>
            </w:r>
            <w:r w:rsidRPr="006639F4">
              <w:rPr>
                <w:rFonts w:ascii="Times New Roman" w:hAnsi="Times New Roman"/>
                <w:sz w:val="24"/>
                <w:szCs w:val="24"/>
              </w:rPr>
              <w:t xml:space="preserve"> (1880–1921). Сведения из биографии поэта. </w:t>
            </w:r>
          </w:p>
          <w:p w14:paraId="1EC54063"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6639F4">
              <w:rPr>
                <w:rFonts w:ascii="Times New Roman" w:hAnsi="Times New Roman"/>
                <w:sz w:val="24"/>
                <w:szCs w:val="24"/>
              </w:rPr>
              <w:t xml:space="preserve">(из цикла </w:t>
            </w:r>
            <w:r w:rsidRPr="006639F4">
              <w:rPr>
                <w:rFonts w:ascii="Times New Roman" w:hAnsi="Times New Roman"/>
                <w:i/>
                <w:iCs/>
                <w:sz w:val="24"/>
                <w:szCs w:val="24"/>
              </w:rPr>
              <w:t xml:space="preserve">«На поле Куликовом»), «Россия», «Балаган», «О, я хочу безумно жить…». Лирика </w:t>
            </w:r>
            <w:r w:rsidRPr="006639F4">
              <w:rPr>
                <w:rFonts w:ascii="Times New Roman" w:hAnsi="Times New Roman"/>
                <w:sz w:val="24"/>
                <w:szCs w:val="24"/>
              </w:rPr>
              <w:t>Блока – «трилогия вочеловечения». Ранние стихи: мистицизм, идеал мировой гармонии. Любовь как служение и возношение</w:t>
            </w:r>
            <w:r w:rsidRPr="006639F4">
              <w:rPr>
                <w:rFonts w:ascii="Times New Roman" w:hAnsi="Times New Roman"/>
                <w:i/>
                <w:iCs/>
                <w:sz w:val="24"/>
                <w:szCs w:val="24"/>
              </w:rPr>
              <w:t>.</w:t>
            </w:r>
            <w:r w:rsidRPr="006639F4">
              <w:rPr>
                <w:rFonts w:ascii="Times New Roman" w:hAnsi="Times New Roman"/>
                <w:sz w:val="24"/>
                <w:szCs w:val="24"/>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1043CCF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sz w:val="24"/>
                <w:szCs w:val="24"/>
              </w:rPr>
              <w:t xml:space="preserve">Поэма </w:t>
            </w:r>
            <w:r w:rsidRPr="006639F4">
              <w:rPr>
                <w:rFonts w:ascii="Times New Roman" w:hAnsi="Times New Roman"/>
                <w:i/>
                <w:iCs/>
                <w:sz w:val="24"/>
                <w:szCs w:val="24"/>
              </w:rPr>
              <w:t>«Двенадцать».</w:t>
            </w:r>
            <w:r w:rsidRPr="006639F4">
              <w:rPr>
                <w:rFonts w:ascii="Times New Roman" w:hAnsi="Times New Roman"/>
                <w:sz w:val="24"/>
                <w:szCs w:val="24"/>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71" w:type="pct"/>
            <w:vMerge/>
            <w:tcBorders>
              <w:bottom w:val="single" w:sz="4" w:space="0" w:color="auto"/>
            </w:tcBorders>
          </w:tcPr>
          <w:p w14:paraId="141ADFA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Borders>
              <w:bottom w:val="single" w:sz="4" w:space="0" w:color="auto"/>
            </w:tcBorders>
          </w:tcPr>
          <w:p w14:paraId="6602947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59C85332" w14:textId="77777777" w:rsidTr="00A9568A">
        <w:trPr>
          <w:trHeight w:val="287"/>
        </w:trPr>
        <w:tc>
          <w:tcPr>
            <w:tcW w:w="825" w:type="pct"/>
            <w:vMerge w:val="restart"/>
          </w:tcPr>
          <w:p w14:paraId="63DFC54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3.6</w:t>
            </w:r>
          </w:p>
          <w:p w14:paraId="1AA0B739"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sz w:val="24"/>
                <w:szCs w:val="24"/>
              </w:rPr>
              <w:t>Поэтическое новаторство В. Маяковского</w:t>
            </w:r>
          </w:p>
        </w:tc>
        <w:tc>
          <w:tcPr>
            <w:tcW w:w="3068" w:type="pct"/>
          </w:tcPr>
          <w:p w14:paraId="22A1CB8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tc>
        <w:tc>
          <w:tcPr>
            <w:tcW w:w="371" w:type="pct"/>
            <w:vMerge w:val="restart"/>
          </w:tcPr>
          <w:p w14:paraId="340A521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val="restart"/>
          </w:tcPr>
          <w:p w14:paraId="0AFAFCF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0B2679C9" w14:textId="77777777" w:rsidTr="00A9568A">
        <w:trPr>
          <w:trHeight w:val="3529"/>
        </w:trPr>
        <w:tc>
          <w:tcPr>
            <w:tcW w:w="825" w:type="pct"/>
            <w:vMerge/>
            <w:tcBorders>
              <w:bottom w:val="single" w:sz="4" w:space="0" w:color="auto"/>
            </w:tcBorders>
          </w:tcPr>
          <w:p w14:paraId="752C847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Borders>
              <w:bottom w:val="single" w:sz="4" w:space="0" w:color="auto"/>
            </w:tcBorders>
          </w:tcPr>
          <w:p w14:paraId="47E2F198"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Владимир Владимирович Маяковский</w:t>
            </w:r>
            <w:r w:rsidRPr="006639F4">
              <w:rPr>
                <w:rFonts w:ascii="Times New Roman" w:hAnsi="Times New Roman"/>
                <w:sz w:val="24"/>
                <w:szCs w:val="24"/>
              </w:rPr>
              <w:t xml:space="preserve"> (1893–1930) Трагедия горлана-главаря (факты биографии).</w:t>
            </w:r>
          </w:p>
          <w:p w14:paraId="685B33C0" w14:textId="77777777" w:rsidR="00A9568A" w:rsidRPr="006639F4" w:rsidRDefault="00A9568A" w:rsidP="00A9568A">
            <w:pPr>
              <w:spacing w:after="0" w:line="240" w:lineRule="auto"/>
              <w:jc w:val="both"/>
              <w:rPr>
                <w:rFonts w:ascii="Times New Roman" w:hAnsi="Times New Roman"/>
                <w:i/>
                <w:iCs/>
                <w:sz w:val="24"/>
                <w:szCs w:val="24"/>
              </w:rPr>
            </w:pPr>
            <w:r w:rsidRPr="006639F4">
              <w:rPr>
                <w:rFonts w:ascii="Times New Roman" w:hAnsi="Times New Roman"/>
                <w:i/>
                <w:iCs/>
                <w:sz w:val="24"/>
                <w:szCs w:val="24"/>
              </w:rPr>
              <w:t>«Послушайте!», «</w:t>
            </w:r>
            <w:proofErr w:type="spellStart"/>
            <w:r w:rsidRPr="006639F4">
              <w:rPr>
                <w:rFonts w:ascii="Times New Roman" w:hAnsi="Times New Roman"/>
                <w:i/>
                <w:iCs/>
                <w:sz w:val="24"/>
                <w:szCs w:val="24"/>
              </w:rPr>
              <w:t>Лиличка</w:t>
            </w:r>
            <w:proofErr w:type="spellEnd"/>
            <w:r w:rsidRPr="006639F4">
              <w:rPr>
                <w:rFonts w:ascii="Times New Roman" w:hAnsi="Times New Roman"/>
                <w:i/>
                <w:iCs/>
                <w:sz w:val="24"/>
                <w:szCs w:val="24"/>
              </w:rPr>
              <w:t xml:space="preserve">!», «Скрипка и немножко нервно», «Левый марш», «Прозаседавшиеся», «Нате!», «А вы могли бы?», «Юбилейное», «Сергею Есенину» </w:t>
            </w:r>
          </w:p>
          <w:p w14:paraId="0DDD3D4C"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 xml:space="preserve">Лирика. </w:t>
            </w:r>
            <w:r w:rsidRPr="006639F4">
              <w:rPr>
                <w:rFonts w:ascii="Times New Roman" w:hAnsi="Times New Roman"/>
                <w:sz w:val="24"/>
                <w:szCs w:val="24"/>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6639F4">
              <w:rPr>
                <w:rFonts w:ascii="Times New Roman" w:hAnsi="Times New Roman"/>
                <w:i/>
                <w:iCs/>
                <w:sz w:val="24"/>
                <w:szCs w:val="24"/>
              </w:rPr>
              <w:t xml:space="preserve">. </w:t>
            </w:r>
            <w:r w:rsidRPr="006639F4">
              <w:rPr>
                <w:rFonts w:ascii="Times New Roman" w:hAnsi="Times New Roman"/>
                <w:sz w:val="24"/>
                <w:szCs w:val="24"/>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7B85395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sz w:val="24"/>
                <w:szCs w:val="24"/>
              </w:rPr>
              <w:t xml:space="preserve">Поэма-триптих </w:t>
            </w:r>
            <w:r w:rsidRPr="006639F4">
              <w:rPr>
                <w:rFonts w:ascii="Times New Roman" w:hAnsi="Times New Roman"/>
                <w:i/>
                <w:iCs/>
                <w:sz w:val="24"/>
                <w:szCs w:val="24"/>
              </w:rPr>
              <w:t>«Облако в штанах»</w:t>
            </w:r>
            <w:r w:rsidRPr="006639F4">
              <w:rPr>
                <w:rFonts w:ascii="Times New Roman" w:hAnsi="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71" w:type="pct"/>
            <w:vMerge/>
            <w:tcBorders>
              <w:bottom w:val="single" w:sz="4" w:space="0" w:color="auto"/>
            </w:tcBorders>
          </w:tcPr>
          <w:p w14:paraId="40F5A94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Borders>
              <w:bottom w:val="single" w:sz="4" w:space="0" w:color="auto"/>
            </w:tcBorders>
          </w:tcPr>
          <w:p w14:paraId="2B6CE1F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66F133DE" w14:textId="77777777" w:rsidTr="00A9568A">
        <w:trPr>
          <w:trHeight w:val="20"/>
        </w:trPr>
        <w:tc>
          <w:tcPr>
            <w:tcW w:w="825" w:type="pct"/>
            <w:vMerge w:val="restart"/>
          </w:tcPr>
          <w:p w14:paraId="5E1AC37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3.7</w:t>
            </w:r>
          </w:p>
          <w:p w14:paraId="43C8EBCB" w14:textId="77777777" w:rsidR="00A9568A" w:rsidRPr="006639F4" w:rsidRDefault="00A9568A" w:rsidP="00A9568A">
            <w:pPr>
              <w:spacing w:after="0" w:line="240" w:lineRule="auto"/>
              <w:jc w:val="center"/>
              <w:rPr>
                <w:rFonts w:ascii="Times New Roman" w:hAnsi="Times New Roman"/>
                <w:sz w:val="24"/>
                <w:szCs w:val="24"/>
              </w:rPr>
            </w:pPr>
            <w:r w:rsidRPr="006639F4">
              <w:rPr>
                <w:rFonts w:ascii="Times New Roman" w:hAnsi="Times New Roman"/>
                <w:sz w:val="24"/>
                <w:szCs w:val="24"/>
              </w:rPr>
              <w:lastRenderedPageBreak/>
              <w:t>Драматизм судьбы поэта</w:t>
            </w:r>
          </w:p>
          <w:p w14:paraId="0E0A9C7F"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sz w:val="24"/>
                <w:szCs w:val="24"/>
              </w:rPr>
              <w:t>С. А. Есенин</w:t>
            </w:r>
          </w:p>
        </w:tc>
        <w:tc>
          <w:tcPr>
            <w:tcW w:w="3068" w:type="pct"/>
          </w:tcPr>
          <w:p w14:paraId="48226E2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lastRenderedPageBreak/>
              <w:t>Содержание учебного материала</w:t>
            </w:r>
          </w:p>
        </w:tc>
        <w:tc>
          <w:tcPr>
            <w:tcW w:w="371" w:type="pct"/>
            <w:vMerge w:val="restart"/>
          </w:tcPr>
          <w:p w14:paraId="6BE7D87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3867CCA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01222B5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16E441F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4DC3EA3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6FFD0F8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5A4920B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42788D0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25C6439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421CDF9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68BA598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500885C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7201DE7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val="restart"/>
          </w:tcPr>
          <w:p w14:paraId="4CBF6E2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lastRenderedPageBreak/>
              <w:t>ОК 01, ОК 02, ОК 03, ОК 04, ОК 05, ОК 06, ОК 09</w:t>
            </w:r>
          </w:p>
        </w:tc>
      </w:tr>
      <w:tr w:rsidR="00A9568A" w:rsidRPr="006639F4" w14:paraId="38B294D6" w14:textId="77777777" w:rsidTr="00A9568A">
        <w:trPr>
          <w:trHeight w:val="2300"/>
        </w:trPr>
        <w:tc>
          <w:tcPr>
            <w:tcW w:w="825" w:type="pct"/>
            <w:vMerge/>
          </w:tcPr>
          <w:p w14:paraId="4E5FAED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47C3CDEB"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Сергей Александрович Есенин</w:t>
            </w:r>
            <w:r w:rsidRPr="006639F4">
              <w:rPr>
                <w:rFonts w:ascii="Times New Roman" w:hAnsi="Times New Roman"/>
                <w:sz w:val="24"/>
                <w:szCs w:val="24"/>
              </w:rPr>
              <w:t xml:space="preserve"> (1895–1925) </w:t>
            </w:r>
          </w:p>
          <w:p w14:paraId="3DBF795A"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 xml:space="preserve">(«Гой ты, Русь моя родная!», «Тебе одной плету венок…», «Спит ковыль. Равнина дорогая…», «Неуютная жидкая </w:t>
            </w:r>
            <w:proofErr w:type="spellStart"/>
            <w:r w:rsidRPr="006639F4">
              <w:rPr>
                <w:rFonts w:ascii="Times New Roman" w:hAnsi="Times New Roman"/>
                <w:i/>
                <w:iCs/>
                <w:sz w:val="24"/>
                <w:szCs w:val="24"/>
              </w:rPr>
              <w:t>лунность</w:t>
            </w:r>
            <w:proofErr w:type="spellEnd"/>
            <w:r w:rsidRPr="006639F4">
              <w:rPr>
                <w:rFonts w:ascii="Times New Roman" w:hAnsi="Times New Roman"/>
                <w:i/>
                <w:iCs/>
                <w:sz w:val="24"/>
                <w:szCs w:val="24"/>
              </w:rPr>
              <w:t>…»;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14:paraId="759F486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sidRPr="006639F4">
              <w:rPr>
                <w:rFonts w:ascii="Times New Roman" w:hAnsi="Times New Roman"/>
                <w:i/>
                <w:iCs/>
                <w:sz w:val="24"/>
                <w:szCs w:val="24"/>
              </w:rPr>
              <w:t>.</w:t>
            </w:r>
            <w:r w:rsidRPr="006639F4">
              <w:rPr>
                <w:rFonts w:ascii="Times New Roman" w:hAnsi="Times New Roman"/>
                <w:sz w:val="24"/>
                <w:szCs w:val="24"/>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71" w:type="pct"/>
            <w:vMerge/>
          </w:tcPr>
          <w:p w14:paraId="7AA8DDD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3B54A10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71BE6CFB" w14:textId="77777777" w:rsidTr="00A9568A">
        <w:trPr>
          <w:trHeight w:val="20"/>
        </w:trPr>
        <w:tc>
          <w:tcPr>
            <w:tcW w:w="825" w:type="pct"/>
            <w:vMerge/>
          </w:tcPr>
          <w:p w14:paraId="3604A2E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AEAEEA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bCs/>
                <w:sz w:val="24"/>
                <w:szCs w:val="24"/>
              </w:rPr>
              <w:t>Работа с поэтическими произведениями С. Есенина – выразительное чтение, исполнение, составление визуальных и музыкальных композиций</w:t>
            </w:r>
          </w:p>
        </w:tc>
        <w:tc>
          <w:tcPr>
            <w:tcW w:w="371" w:type="pct"/>
            <w:vMerge/>
          </w:tcPr>
          <w:p w14:paraId="51D2825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36" w:type="pct"/>
            <w:vMerge/>
          </w:tcPr>
          <w:p w14:paraId="13DF1F3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1601DC4A" w14:textId="77777777" w:rsidTr="00A9568A">
        <w:trPr>
          <w:trHeight w:val="20"/>
        </w:trPr>
        <w:tc>
          <w:tcPr>
            <w:tcW w:w="3893" w:type="pct"/>
            <w:gridSpan w:val="2"/>
            <w:vAlign w:val="center"/>
          </w:tcPr>
          <w:p w14:paraId="3167C2C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sz w:val="24"/>
                <w:szCs w:val="24"/>
              </w:rPr>
              <w:t xml:space="preserve">Раздел 4 </w:t>
            </w:r>
          </w:p>
          <w:p w14:paraId="74A763C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
                <w:bCs/>
                <w:sz w:val="24"/>
                <w:szCs w:val="24"/>
              </w:rPr>
              <w:t>«Человек перед лицом эпохальных потрясений»: Русская литература 20-40-х годов ХХ века</w:t>
            </w:r>
          </w:p>
        </w:tc>
        <w:tc>
          <w:tcPr>
            <w:tcW w:w="371" w:type="pct"/>
          </w:tcPr>
          <w:p w14:paraId="54AB477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36" w:type="pct"/>
          </w:tcPr>
          <w:p w14:paraId="49E29F3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70AAF9CD" w14:textId="77777777" w:rsidTr="00A9568A">
        <w:trPr>
          <w:trHeight w:val="20"/>
        </w:trPr>
        <w:tc>
          <w:tcPr>
            <w:tcW w:w="825" w:type="pct"/>
            <w:vMerge w:val="restart"/>
          </w:tcPr>
          <w:p w14:paraId="606CD34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4.1</w:t>
            </w:r>
          </w:p>
          <w:p w14:paraId="49F2472C"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sz w:val="24"/>
                <w:szCs w:val="24"/>
              </w:rPr>
              <w:t>Исповедальность лирики М. И. Цветаевой</w:t>
            </w:r>
          </w:p>
        </w:tc>
        <w:tc>
          <w:tcPr>
            <w:tcW w:w="3068" w:type="pct"/>
          </w:tcPr>
          <w:p w14:paraId="6EA150E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tc>
        <w:tc>
          <w:tcPr>
            <w:tcW w:w="371" w:type="pct"/>
            <w:vMerge w:val="restart"/>
          </w:tcPr>
          <w:p w14:paraId="3DA999A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val="restart"/>
          </w:tcPr>
          <w:p w14:paraId="2E78F06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3EB08245" w14:textId="77777777" w:rsidTr="00A9568A">
        <w:trPr>
          <w:trHeight w:val="2151"/>
        </w:trPr>
        <w:tc>
          <w:tcPr>
            <w:tcW w:w="825" w:type="pct"/>
            <w:vMerge/>
          </w:tcPr>
          <w:p w14:paraId="6A3E26A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D5CE3C0"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Марина Ивановна Цветаева</w:t>
            </w:r>
            <w:r w:rsidRPr="006639F4">
              <w:rPr>
                <w:rFonts w:ascii="Times New Roman" w:hAnsi="Times New Roman"/>
                <w:sz w:val="24"/>
                <w:szCs w:val="24"/>
              </w:rPr>
              <w:t xml:space="preserve"> (1892–1941) Сведения из биографии. </w:t>
            </w:r>
          </w:p>
          <w:p w14:paraId="1F9A20DB"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6639F4">
              <w:rPr>
                <w:rFonts w:ascii="Times New Roman" w:hAnsi="Times New Roman"/>
                <w:sz w:val="24"/>
                <w:szCs w:val="24"/>
              </w:rPr>
              <w:t xml:space="preserve">, </w:t>
            </w:r>
            <w:r w:rsidRPr="006639F4">
              <w:rPr>
                <w:rFonts w:ascii="Times New Roman" w:hAnsi="Times New Roman"/>
                <w:i/>
                <w:iCs/>
                <w:sz w:val="24"/>
                <w:szCs w:val="24"/>
              </w:rPr>
              <w:t>«У тонкой проволоки над волной овсов…» (</w:t>
            </w:r>
            <w:r w:rsidRPr="006639F4">
              <w:rPr>
                <w:rFonts w:ascii="Times New Roman" w:hAnsi="Times New Roman"/>
                <w:sz w:val="24"/>
                <w:szCs w:val="24"/>
              </w:rPr>
              <w:t>из цикла «Ахматовой»)</w:t>
            </w:r>
            <w:r w:rsidRPr="006639F4">
              <w:rPr>
                <w:rFonts w:ascii="Times New Roman" w:hAnsi="Times New Roman"/>
                <w:i/>
                <w:iCs/>
                <w:sz w:val="24"/>
                <w:szCs w:val="24"/>
              </w:rPr>
              <w:t xml:space="preserve"> </w:t>
            </w:r>
          </w:p>
          <w:p w14:paraId="76EB3EC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6639F4">
              <w:rPr>
                <w:rFonts w:ascii="Times New Roman" w:hAnsi="Times New Roman"/>
                <w:i/>
                <w:iCs/>
                <w:sz w:val="24"/>
                <w:szCs w:val="24"/>
              </w:rPr>
              <w:t xml:space="preserve"> </w:t>
            </w:r>
            <w:r w:rsidRPr="006639F4">
              <w:rPr>
                <w:rFonts w:ascii="Times New Roman" w:hAnsi="Times New Roman"/>
                <w:sz w:val="24"/>
                <w:szCs w:val="24"/>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71" w:type="pct"/>
            <w:vMerge/>
          </w:tcPr>
          <w:p w14:paraId="39D56F7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4C21907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494BF1D9" w14:textId="77777777" w:rsidTr="00A9568A">
        <w:trPr>
          <w:trHeight w:val="20"/>
        </w:trPr>
        <w:tc>
          <w:tcPr>
            <w:tcW w:w="825" w:type="pct"/>
            <w:vMerge/>
          </w:tcPr>
          <w:p w14:paraId="148264C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960628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Практические занятия</w:t>
            </w:r>
          </w:p>
        </w:tc>
        <w:tc>
          <w:tcPr>
            <w:tcW w:w="371" w:type="pct"/>
          </w:tcPr>
          <w:p w14:paraId="31B1D9F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bCs/>
                <w:iCs/>
                <w:sz w:val="24"/>
                <w:szCs w:val="24"/>
              </w:rPr>
              <w:t>-</w:t>
            </w:r>
            <w:r w:rsidRPr="006639F4">
              <w:rPr>
                <w:rFonts w:ascii="Times New Roman" w:hAnsi="Times New Roman"/>
                <w:bCs/>
                <w:i/>
                <w:sz w:val="24"/>
                <w:szCs w:val="24"/>
              </w:rPr>
              <w:t xml:space="preserve"> </w:t>
            </w:r>
          </w:p>
        </w:tc>
        <w:tc>
          <w:tcPr>
            <w:tcW w:w="736" w:type="pct"/>
            <w:vMerge/>
          </w:tcPr>
          <w:p w14:paraId="0F04E18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3FCFE501" w14:textId="77777777" w:rsidTr="00A9568A">
        <w:trPr>
          <w:trHeight w:val="20"/>
        </w:trPr>
        <w:tc>
          <w:tcPr>
            <w:tcW w:w="825" w:type="pct"/>
            <w:vMerge w:val="restart"/>
          </w:tcPr>
          <w:p w14:paraId="0189DF7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4.2</w:t>
            </w:r>
          </w:p>
          <w:p w14:paraId="214E6C3D"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sz w:val="24"/>
                <w:szCs w:val="24"/>
              </w:rPr>
              <w:t>Андрей Платонов. «Усомнившийся Макар»</w:t>
            </w:r>
          </w:p>
        </w:tc>
        <w:tc>
          <w:tcPr>
            <w:tcW w:w="3068" w:type="pct"/>
          </w:tcPr>
          <w:p w14:paraId="589B26B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tc>
        <w:tc>
          <w:tcPr>
            <w:tcW w:w="371" w:type="pct"/>
            <w:vMerge w:val="restart"/>
          </w:tcPr>
          <w:p w14:paraId="532A306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1490052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7422C7A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7551BEE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5C16C77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70EE143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788962F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49A7269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2C80BFA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val="restart"/>
          </w:tcPr>
          <w:p w14:paraId="624658F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lastRenderedPageBreak/>
              <w:t>ОК 01, ОК 02, ОК 03, ОК 04, ОК 05, ОК 06, ОК 09</w:t>
            </w:r>
          </w:p>
        </w:tc>
      </w:tr>
      <w:tr w:rsidR="00A9568A" w:rsidRPr="006639F4" w14:paraId="1C350332" w14:textId="77777777" w:rsidTr="00A9568A">
        <w:trPr>
          <w:trHeight w:val="1483"/>
        </w:trPr>
        <w:tc>
          <w:tcPr>
            <w:tcW w:w="825" w:type="pct"/>
            <w:vMerge/>
          </w:tcPr>
          <w:p w14:paraId="2591391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4F473BFC"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 xml:space="preserve">Андрей Платонов </w:t>
            </w:r>
            <w:r w:rsidRPr="006639F4">
              <w:rPr>
                <w:rFonts w:ascii="Times New Roman" w:hAnsi="Times New Roman"/>
                <w:sz w:val="24"/>
                <w:szCs w:val="24"/>
              </w:rPr>
              <w:t xml:space="preserve">(Андрей Платонович Климентов) (1899–1951) Сведения из биографии. </w:t>
            </w:r>
          </w:p>
          <w:p w14:paraId="7AD5013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sz w:val="24"/>
                <w:szCs w:val="24"/>
              </w:rPr>
              <w:t xml:space="preserve">Повесть </w:t>
            </w:r>
            <w:r w:rsidRPr="006639F4">
              <w:rPr>
                <w:rFonts w:ascii="Times New Roman" w:hAnsi="Times New Roman"/>
                <w:i/>
                <w:iCs/>
                <w:sz w:val="24"/>
                <w:szCs w:val="24"/>
              </w:rPr>
              <w:t>«Усомнившийся Макар»</w:t>
            </w:r>
            <w:r w:rsidRPr="006639F4">
              <w:rPr>
                <w:rFonts w:ascii="Times New Roman" w:hAnsi="Times New Roman"/>
                <w:sz w:val="24"/>
                <w:szCs w:val="24"/>
              </w:rPr>
              <w:t xml:space="preserve">.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w:t>
            </w:r>
            <w:r w:rsidRPr="006639F4">
              <w:rPr>
                <w:rFonts w:ascii="Times New Roman" w:hAnsi="Times New Roman"/>
                <w:sz w:val="24"/>
                <w:szCs w:val="24"/>
              </w:rPr>
              <w:lastRenderedPageBreak/>
              <w:t>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71" w:type="pct"/>
            <w:vMerge/>
          </w:tcPr>
          <w:p w14:paraId="589CB6E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0F21BBF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08EBF6EA" w14:textId="77777777" w:rsidTr="00A9568A">
        <w:trPr>
          <w:trHeight w:val="20"/>
        </w:trPr>
        <w:tc>
          <w:tcPr>
            <w:tcW w:w="825" w:type="pct"/>
            <w:vMerge/>
          </w:tcPr>
          <w:p w14:paraId="38C8506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7C27FC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bCs/>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71" w:type="pct"/>
            <w:vMerge/>
          </w:tcPr>
          <w:p w14:paraId="7BADAE4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51035BF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542037C3" w14:textId="77777777" w:rsidTr="00A9568A">
        <w:trPr>
          <w:trHeight w:val="309"/>
        </w:trPr>
        <w:tc>
          <w:tcPr>
            <w:tcW w:w="825" w:type="pct"/>
            <w:vMerge w:val="restart"/>
          </w:tcPr>
          <w:p w14:paraId="5F6C1CDD" w14:textId="77777777" w:rsidR="00A9568A" w:rsidRPr="006639F4" w:rsidRDefault="00A9568A" w:rsidP="00A9568A">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4.3</w:t>
            </w:r>
          </w:p>
          <w:p w14:paraId="519C2A6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Cs/>
                <w:color w:val="000000" w:themeColor="text1"/>
                <w:sz w:val="24"/>
                <w:szCs w:val="24"/>
              </w:rPr>
              <w:t>Вечные темы в поэзии А. А. Ахматовой</w:t>
            </w:r>
          </w:p>
        </w:tc>
        <w:tc>
          <w:tcPr>
            <w:tcW w:w="3068" w:type="pct"/>
          </w:tcPr>
          <w:p w14:paraId="6F14266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tc>
        <w:tc>
          <w:tcPr>
            <w:tcW w:w="371" w:type="pct"/>
            <w:vMerge w:val="restart"/>
          </w:tcPr>
          <w:p w14:paraId="731348D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val="restart"/>
          </w:tcPr>
          <w:p w14:paraId="45DD415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30E54722" w14:textId="77777777" w:rsidTr="00A9568A">
        <w:trPr>
          <w:trHeight w:val="3257"/>
        </w:trPr>
        <w:tc>
          <w:tcPr>
            <w:tcW w:w="825" w:type="pct"/>
            <w:vMerge/>
          </w:tcPr>
          <w:p w14:paraId="7308248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1A6E5671"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Анна Андреевна Ахматова</w:t>
            </w:r>
            <w:r w:rsidRPr="006639F4">
              <w:rPr>
                <w:rFonts w:ascii="Times New Roman" w:hAnsi="Times New Roman"/>
                <w:sz w:val="24"/>
                <w:szCs w:val="24"/>
              </w:rPr>
              <w:t xml:space="preserve"> (1889–1966) Сведения из биографии. </w:t>
            </w:r>
          </w:p>
          <w:p w14:paraId="15F6E939" w14:textId="77777777" w:rsidR="00A9568A" w:rsidRPr="006639F4" w:rsidRDefault="00A9568A" w:rsidP="00A9568A">
            <w:pPr>
              <w:spacing w:after="0" w:line="240" w:lineRule="auto"/>
              <w:jc w:val="both"/>
              <w:rPr>
                <w:rFonts w:ascii="Times New Roman" w:hAnsi="Times New Roman"/>
                <w:i/>
                <w:iCs/>
                <w:sz w:val="24"/>
                <w:szCs w:val="24"/>
              </w:rPr>
            </w:pPr>
            <w:r w:rsidRPr="006639F4">
              <w:rPr>
                <w:rFonts w:ascii="Times New Roman" w:hAnsi="Times New Roman"/>
                <w:i/>
                <w:iCs/>
                <w:sz w:val="24"/>
                <w:szCs w:val="24"/>
              </w:rPr>
              <w:t xml:space="preserve">«Песня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w:t>
            </w:r>
            <w:proofErr w:type="spellStart"/>
            <w:r w:rsidRPr="006639F4">
              <w:rPr>
                <w:rFonts w:ascii="Times New Roman" w:hAnsi="Times New Roman"/>
                <w:i/>
                <w:iCs/>
                <w:sz w:val="24"/>
                <w:szCs w:val="24"/>
              </w:rPr>
              <w:t>утешно</w:t>
            </w:r>
            <w:proofErr w:type="spellEnd"/>
            <w:r w:rsidRPr="006639F4">
              <w:rPr>
                <w:rFonts w:ascii="Times New Roman" w:hAnsi="Times New Roman"/>
                <w:i/>
                <w:iCs/>
                <w:sz w:val="24"/>
                <w:szCs w:val="24"/>
              </w:rPr>
              <w:t>…», «Родная земля», «Смуглый отрок бродил по аллеям…»</w:t>
            </w:r>
          </w:p>
          <w:p w14:paraId="3C5DDDB7"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Лирика</w:t>
            </w:r>
            <w:r w:rsidRPr="006639F4">
              <w:rPr>
                <w:rFonts w:ascii="Times New Roman" w:hAnsi="Times New Roman"/>
                <w:sz w:val="24"/>
                <w:szCs w:val="24"/>
              </w:rPr>
              <w:t>. Основные темы лирики Ахматовой: любовь как всепоглощающее чувство, как мука; тема творчества; гражданская тема; пушкинская тема.</w:t>
            </w:r>
          </w:p>
          <w:p w14:paraId="780F7D2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sz w:val="24"/>
                <w:szCs w:val="24"/>
              </w:rPr>
              <w:t>Поэма</w:t>
            </w:r>
            <w:r w:rsidRPr="006639F4">
              <w:rPr>
                <w:rFonts w:ascii="Times New Roman" w:hAnsi="Times New Roman"/>
                <w:i/>
                <w:iCs/>
                <w:sz w:val="24"/>
                <w:szCs w:val="24"/>
              </w:rPr>
              <w:t xml:space="preserve"> «Реквием». </w:t>
            </w:r>
            <w:r w:rsidRPr="006639F4">
              <w:rPr>
                <w:rFonts w:ascii="Times New Roman" w:hAnsi="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71" w:type="pct"/>
            <w:vMerge/>
          </w:tcPr>
          <w:p w14:paraId="05426DC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607984B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4A71DC12" w14:textId="77777777" w:rsidTr="00A9568A">
        <w:trPr>
          <w:trHeight w:val="191"/>
        </w:trPr>
        <w:tc>
          <w:tcPr>
            <w:tcW w:w="825" w:type="pct"/>
            <w:vMerge/>
          </w:tcPr>
          <w:p w14:paraId="66E6B75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C149C9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Практические занятия</w:t>
            </w:r>
          </w:p>
        </w:tc>
        <w:tc>
          <w:tcPr>
            <w:tcW w:w="371" w:type="pct"/>
          </w:tcPr>
          <w:p w14:paraId="7DC701D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bCs/>
                <w:iCs/>
                <w:sz w:val="24"/>
                <w:szCs w:val="24"/>
              </w:rPr>
              <w:t>–</w:t>
            </w:r>
          </w:p>
        </w:tc>
        <w:tc>
          <w:tcPr>
            <w:tcW w:w="736" w:type="pct"/>
          </w:tcPr>
          <w:p w14:paraId="569FC5B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64C299C3" w14:textId="77777777" w:rsidTr="00A9568A">
        <w:trPr>
          <w:trHeight w:val="399"/>
        </w:trPr>
        <w:tc>
          <w:tcPr>
            <w:tcW w:w="5000" w:type="pct"/>
            <w:gridSpan w:val="4"/>
          </w:tcPr>
          <w:p w14:paraId="0D14746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6639F4">
              <w:rPr>
                <w:rFonts w:ascii="Times New Roman" w:hAnsi="Times New Roman"/>
                <w:b/>
                <w:i/>
                <w:iCs/>
                <w:sz w:val="24"/>
                <w:szCs w:val="24"/>
              </w:rPr>
              <w:t>Основное содержание</w:t>
            </w:r>
          </w:p>
        </w:tc>
      </w:tr>
      <w:tr w:rsidR="00A9568A" w:rsidRPr="006639F4" w14:paraId="6D080F62" w14:textId="77777777" w:rsidTr="00A9568A">
        <w:trPr>
          <w:trHeight w:val="20"/>
        </w:trPr>
        <w:tc>
          <w:tcPr>
            <w:tcW w:w="825" w:type="pct"/>
            <w:vMerge w:val="restart"/>
          </w:tcPr>
          <w:p w14:paraId="1891C1D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4.4</w:t>
            </w:r>
          </w:p>
          <w:p w14:paraId="2AC5C2C0"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bCs/>
                <w:i/>
                <w:iCs/>
                <w:color w:val="000000" w:themeColor="text1"/>
                <w:sz w:val="24"/>
                <w:szCs w:val="24"/>
              </w:rPr>
              <w:lastRenderedPageBreak/>
              <w:t>«Изгнанник, избранник»: М. А. Булгаков</w:t>
            </w:r>
          </w:p>
        </w:tc>
        <w:tc>
          <w:tcPr>
            <w:tcW w:w="3068" w:type="pct"/>
          </w:tcPr>
          <w:p w14:paraId="7FCD065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lastRenderedPageBreak/>
              <w:t>Содержание учебного материала</w:t>
            </w:r>
          </w:p>
        </w:tc>
        <w:tc>
          <w:tcPr>
            <w:tcW w:w="371" w:type="pct"/>
            <w:vMerge w:val="restart"/>
          </w:tcPr>
          <w:p w14:paraId="7778C8C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val="restart"/>
          </w:tcPr>
          <w:p w14:paraId="6FBAD19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1E105434" w14:textId="77777777" w:rsidTr="00A9568A">
        <w:trPr>
          <w:trHeight w:val="2990"/>
        </w:trPr>
        <w:tc>
          <w:tcPr>
            <w:tcW w:w="825" w:type="pct"/>
            <w:vMerge/>
          </w:tcPr>
          <w:p w14:paraId="694307F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4B95F8E2"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Михаил Афанасьевич Булгаков</w:t>
            </w:r>
            <w:r w:rsidRPr="006639F4">
              <w:rPr>
                <w:rFonts w:ascii="Times New Roman" w:hAnsi="Times New Roman"/>
                <w:sz w:val="24"/>
                <w:szCs w:val="24"/>
              </w:rPr>
              <w:t xml:space="preserve"> (1891–1940) «Изгнанник, избранник»: сведения из биографии (с обобщением ранее изученного) </w:t>
            </w:r>
          </w:p>
          <w:p w14:paraId="5379C1A1"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 xml:space="preserve">Роман </w:t>
            </w:r>
            <w:r w:rsidRPr="006639F4">
              <w:rPr>
                <w:rFonts w:ascii="Times New Roman" w:hAnsi="Times New Roman"/>
                <w:i/>
                <w:iCs/>
                <w:sz w:val="24"/>
                <w:szCs w:val="24"/>
              </w:rPr>
              <w:t>«Мастер и Маргарита».</w:t>
            </w:r>
            <w:r w:rsidRPr="006639F4">
              <w:rPr>
                <w:rFonts w:ascii="Times New Roman" w:hAnsi="Times New Roman"/>
                <w:sz w:val="24"/>
                <w:szCs w:val="24"/>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01061AEE" w14:textId="77777777" w:rsidR="00A9568A" w:rsidRPr="006639F4" w:rsidRDefault="00A9568A" w:rsidP="00A9568A">
            <w:pPr>
              <w:spacing w:after="0" w:line="240" w:lineRule="auto"/>
              <w:jc w:val="both"/>
              <w:rPr>
                <w:rFonts w:ascii="Times New Roman" w:hAnsi="Times New Roman"/>
                <w:i/>
                <w:iCs/>
                <w:sz w:val="24"/>
                <w:szCs w:val="24"/>
              </w:rPr>
            </w:pPr>
            <w:r w:rsidRPr="006639F4">
              <w:rPr>
                <w:rFonts w:ascii="Times New Roman" w:hAnsi="Times New Roman"/>
                <w:i/>
                <w:iCs/>
                <w:sz w:val="24"/>
                <w:szCs w:val="24"/>
              </w:rPr>
              <w:t xml:space="preserve">или </w:t>
            </w:r>
          </w:p>
          <w:p w14:paraId="6243BCF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sz w:val="24"/>
                <w:szCs w:val="24"/>
              </w:rPr>
              <w:t xml:space="preserve">роман </w:t>
            </w:r>
            <w:r w:rsidRPr="006639F4">
              <w:rPr>
                <w:rFonts w:ascii="Times New Roman" w:hAnsi="Times New Roman"/>
                <w:i/>
                <w:iCs/>
                <w:sz w:val="24"/>
                <w:szCs w:val="24"/>
              </w:rPr>
              <w:t>«Белая гвардия».</w:t>
            </w:r>
            <w:r w:rsidRPr="006639F4">
              <w:rPr>
                <w:rFonts w:ascii="Times New Roman" w:hAnsi="Times New Roman"/>
                <w:sz w:val="24"/>
                <w:szCs w:val="24"/>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71" w:type="pct"/>
            <w:vMerge/>
          </w:tcPr>
          <w:p w14:paraId="5BB5BC9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6610657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24B79B14" w14:textId="77777777" w:rsidTr="00A9568A">
        <w:trPr>
          <w:trHeight w:val="20"/>
        </w:trPr>
        <w:tc>
          <w:tcPr>
            <w:tcW w:w="825" w:type="pct"/>
            <w:vMerge/>
          </w:tcPr>
          <w:p w14:paraId="737B128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538385E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639F4">
              <w:rPr>
                <w:rFonts w:ascii="Times New Roman" w:hAnsi="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371" w:type="pct"/>
            <w:vMerge/>
          </w:tcPr>
          <w:p w14:paraId="77B4273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555122F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515FC27E" w14:textId="77777777" w:rsidTr="00A9568A">
        <w:trPr>
          <w:trHeight w:val="20"/>
        </w:trPr>
        <w:tc>
          <w:tcPr>
            <w:tcW w:w="825" w:type="pct"/>
            <w:vMerge w:val="restart"/>
          </w:tcPr>
          <w:p w14:paraId="32C501F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4.5</w:t>
            </w:r>
          </w:p>
          <w:p w14:paraId="4AE9474F"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color w:val="000000" w:themeColor="text1"/>
                <w:sz w:val="24"/>
                <w:szCs w:val="24"/>
              </w:rPr>
              <w:t>М. А. Шолохов. Роман-эпопея «Тихий Дон»</w:t>
            </w:r>
          </w:p>
        </w:tc>
        <w:tc>
          <w:tcPr>
            <w:tcW w:w="3068" w:type="pct"/>
          </w:tcPr>
          <w:p w14:paraId="72616EB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tc>
        <w:tc>
          <w:tcPr>
            <w:tcW w:w="371" w:type="pct"/>
            <w:vMerge w:val="restart"/>
          </w:tcPr>
          <w:p w14:paraId="1EE1A4E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Pr>
          <w:p w14:paraId="5180B2F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t>ОК 01, ОК 02, ОК 03, ОК 04, ОК 05, ОК 06, ОК 09</w:t>
            </w:r>
          </w:p>
        </w:tc>
      </w:tr>
      <w:tr w:rsidR="00A9568A" w:rsidRPr="006639F4" w14:paraId="7276D3DE" w14:textId="77777777" w:rsidTr="00A9568A">
        <w:trPr>
          <w:trHeight w:val="418"/>
        </w:trPr>
        <w:tc>
          <w:tcPr>
            <w:tcW w:w="825" w:type="pct"/>
            <w:vMerge/>
          </w:tcPr>
          <w:p w14:paraId="61B53E2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011E4AF8"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Михаил Александрович Шолохов</w:t>
            </w:r>
            <w:r w:rsidRPr="006639F4">
              <w:rPr>
                <w:rFonts w:ascii="Times New Roman" w:hAnsi="Times New Roman"/>
                <w:sz w:val="24"/>
                <w:szCs w:val="24"/>
              </w:rPr>
              <w:t xml:space="preserve"> (1905–1984) Сведения из биографии (с обобщением ранее изученного). Лауреат Нобелевской премии по литературе </w:t>
            </w:r>
          </w:p>
          <w:p w14:paraId="022EB5A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sz w:val="24"/>
                <w:szCs w:val="24"/>
              </w:rPr>
              <w:t xml:space="preserve">Роман-эпопея </w:t>
            </w:r>
            <w:r w:rsidRPr="006639F4">
              <w:rPr>
                <w:rFonts w:ascii="Times New Roman" w:hAnsi="Times New Roman"/>
                <w:i/>
                <w:iCs/>
                <w:sz w:val="24"/>
                <w:szCs w:val="24"/>
              </w:rPr>
              <w:t xml:space="preserve">«Тихий Дон» </w:t>
            </w:r>
            <w:r w:rsidRPr="006639F4">
              <w:rPr>
                <w:rFonts w:ascii="Times New Roman" w:hAnsi="Times New Roman"/>
                <w:sz w:val="24"/>
                <w:szCs w:val="24"/>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71" w:type="pct"/>
            <w:vMerge/>
          </w:tcPr>
          <w:p w14:paraId="54FCA6C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7B97326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1F5F3677" w14:textId="77777777" w:rsidTr="00A9568A">
        <w:trPr>
          <w:trHeight w:val="20"/>
        </w:trPr>
        <w:tc>
          <w:tcPr>
            <w:tcW w:w="825" w:type="pct"/>
            <w:vMerge/>
          </w:tcPr>
          <w:p w14:paraId="53AADC1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5CCB371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bCs/>
                <w:sz w:val="24"/>
                <w:szCs w:val="24"/>
              </w:rPr>
              <w:t>Работа с эпизодами из выбранных глав</w:t>
            </w:r>
          </w:p>
        </w:tc>
        <w:tc>
          <w:tcPr>
            <w:tcW w:w="371" w:type="pct"/>
          </w:tcPr>
          <w:p w14:paraId="7B0DAFD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2</w:t>
            </w:r>
          </w:p>
        </w:tc>
        <w:tc>
          <w:tcPr>
            <w:tcW w:w="736" w:type="pct"/>
            <w:vMerge/>
          </w:tcPr>
          <w:p w14:paraId="5720C62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0AF05AFE" w14:textId="77777777" w:rsidTr="00A9568A">
        <w:trPr>
          <w:trHeight w:val="20"/>
        </w:trPr>
        <w:tc>
          <w:tcPr>
            <w:tcW w:w="3893" w:type="pct"/>
            <w:gridSpan w:val="2"/>
            <w:vAlign w:val="center"/>
          </w:tcPr>
          <w:p w14:paraId="22B93AB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sz w:val="24"/>
                <w:szCs w:val="24"/>
              </w:rPr>
              <w:t>Раздел 5</w:t>
            </w:r>
          </w:p>
          <w:p w14:paraId="370E3CE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
                <w:bCs/>
                <w:sz w:val="24"/>
                <w:szCs w:val="24"/>
              </w:rPr>
              <w:t>«Поэт и мир»: Литературный процесс в России 40-х – середины 50-х годов ХХ века</w:t>
            </w:r>
          </w:p>
        </w:tc>
        <w:tc>
          <w:tcPr>
            <w:tcW w:w="371" w:type="pct"/>
          </w:tcPr>
          <w:p w14:paraId="384302C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6639F4">
              <w:rPr>
                <w:rFonts w:ascii="Times New Roman" w:hAnsi="Times New Roman"/>
                <w:b/>
                <w:iCs/>
                <w:sz w:val="24"/>
                <w:szCs w:val="24"/>
              </w:rPr>
              <w:t>4</w:t>
            </w:r>
          </w:p>
        </w:tc>
        <w:tc>
          <w:tcPr>
            <w:tcW w:w="736" w:type="pct"/>
          </w:tcPr>
          <w:p w14:paraId="7DCF0B4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05F424EF" w14:textId="77777777" w:rsidTr="00A9568A">
        <w:trPr>
          <w:trHeight w:val="20"/>
        </w:trPr>
        <w:tc>
          <w:tcPr>
            <w:tcW w:w="825" w:type="pct"/>
            <w:vMerge w:val="restart"/>
          </w:tcPr>
          <w:p w14:paraId="41DF7EB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5.1</w:t>
            </w:r>
          </w:p>
          <w:p w14:paraId="360E08E7" w14:textId="77777777" w:rsidR="00A9568A" w:rsidRPr="006639F4" w:rsidRDefault="00A9568A" w:rsidP="00A9568A">
            <w:pPr>
              <w:spacing w:after="0" w:line="240" w:lineRule="auto"/>
              <w:jc w:val="center"/>
              <w:rPr>
                <w:rFonts w:ascii="Times New Roman" w:hAnsi="Times New Roman"/>
                <w:bCs/>
                <w:color w:val="000000" w:themeColor="text1"/>
                <w:sz w:val="24"/>
                <w:szCs w:val="24"/>
              </w:rPr>
            </w:pPr>
            <w:r w:rsidRPr="006639F4">
              <w:rPr>
                <w:rFonts w:ascii="Times New Roman" w:hAnsi="Times New Roman"/>
                <w:sz w:val="24"/>
                <w:szCs w:val="24"/>
              </w:rPr>
              <w:lastRenderedPageBreak/>
              <w:t xml:space="preserve">«Дойти до самой сути»: </w:t>
            </w:r>
            <w:r w:rsidRPr="006639F4">
              <w:rPr>
                <w:rFonts w:ascii="Times New Roman" w:hAnsi="Times New Roman"/>
                <w:bCs/>
                <w:color w:val="000000" w:themeColor="text1"/>
                <w:sz w:val="24"/>
                <w:szCs w:val="24"/>
              </w:rPr>
              <w:t>Б. Пастернак.</w:t>
            </w:r>
          </w:p>
          <w:p w14:paraId="53786381"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bCs/>
                <w:color w:val="000000" w:themeColor="text1"/>
                <w:sz w:val="24"/>
                <w:szCs w:val="24"/>
              </w:rPr>
              <w:t>Исповедальность лирики А. Г. Твардовского</w:t>
            </w:r>
          </w:p>
        </w:tc>
        <w:tc>
          <w:tcPr>
            <w:tcW w:w="3068" w:type="pct"/>
          </w:tcPr>
          <w:p w14:paraId="4C8E20A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
                <w:sz w:val="24"/>
                <w:szCs w:val="24"/>
              </w:rPr>
              <w:lastRenderedPageBreak/>
              <w:t>Содержание учебного материала</w:t>
            </w:r>
          </w:p>
        </w:tc>
        <w:tc>
          <w:tcPr>
            <w:tcW w:w="371" w:type="pct"/>
            <w:vMerge w:val="restart"/>
          </w:tcPr>
          <w:p w14:paraId="0388A4B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p w14:paraId="2C24548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Pr>
          <w:p w14:paraId="08CB9A8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iCs/>
                <w:sz w:val="24"/>
                <w:szCs w:val="24"/>
              </w:rPr>
              <w:lastRenderedPageBreak/>
              <w:t>ОК 01, ОК 02, ОК 03, ОК 04, ОК 05, ОК 06, ОК 09</w:t>
            </w:r>
          </w:p>
        </w:tc>
      </w:tr>
      <w:tr w:rsidR="00A9568A" w:rsidRPr="006639F4" w14:paraId="15C37E91" w14:textId="77777777" w:rsidTr="00A9568A">
        <w:trPr>
          <w:trHeight w:val="4830"/>
        </w:trPr>
        <w:tc>
          <w:tcPr>
            <w:tcW w:w="825" w:type="pct"/>
            <w:vMerge/>
          </w:tcPr>
          <w:p w14:paraId="023989E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46CAC79"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Борис Леонидович Пастернак</w:t>
            </w:r>
            <w:r w:rsidRPr="006639F4">
              <w:rPr>
                <w:rFonts w:ascii="Times New Roman" w:hAnsi="Times New Roman"/>
                <w:sz w:val="24"/>
                <w:szCs w:val="24"/>
              </w:rPr>
              <w:t xml:space="preserve"> (1890–1960) Сведения из биографии. Лауреат Нобелевской премии по литературе </w:t>
            </w:r>
          </w:p>
          <w:p w14:paraId="08218F54" w14:textId="77777777" w:rsidR="00A9568A" w:rsidRPr="006639F4" w:rsidRDefault="00A9568A" w:rsidP="00A9568A">
            <w:pPr>
              <w:spacing w:after="0" w:line="240" w:lineRule="auto"/>
              <w:jc w:val="both"/>
              <w:rPr>
                <w:rFonts w:ascii="Times New Roman" w:hAnsi="Times New Roman"/>
                <w:i/>
                <w:iCs/>
                <w:sz w:val="24"/>
                <w:szCs w:val="24"/>
              </w:rPr>
            </w:pPr>
            <w:r w:rsidRPr="006639F4">
              <w:rPr>
                <w:rFonts w:ascii="Times New Roman" w:hAnsi="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0A844D2E"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sz w:val="24"/>
                <w:szCs w:val="24"/>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14:paraId="10919204"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Александр Трифонович Твардовский</w:t>
            </w:r>
            <w:r w:rsidRPr="006639F4">
              <w:rPr>
                <w:rFonts w:ascii="Times New Roman" w:hAnsi="Times New Roman"/>
                <w:sz w:val="24"/>
                <w:szCs w:val="24"/>
              </w:rPr>
              <w:t xml:space="preserve"> (1910–1970) Сведения из биографии (с обобщением ранее изученного)</w:t>
            </w:r>
          </w:p>
          <w:p w14:paraId="3B9B4EB0"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«Дробиться рваный цоколь монумента…», «Памяти матери», «Я убит подо Ржевом…», «Я знаю: никакой моей вины…»</w:t>
            </w:r>
            <w:r w:rsidRPr="006639F4">
              <w:rPr>
                <w:rFonts w:ascii="Times New Roman" w:hAnsi="Times New Roman"/>
                <w:sz w:val="24"/>
                <w:szCs w:val="24"/>
              </w:rPr>
              <w:t xml:space="preserve">, </w:t>
            </w:r>
            <w:r w:rsidRPr="006639F4">
              <w:rPr>
                <w:rFonts w:ascii="Times New Roman" w:hAnsi="Times New Roman"/>
                <w:i/>
                <w:iCs/>
                <w:sz w:val="24"/>
                <w:szCs w:val="24"/>
              </w:rPr>
              <w:t>«В тот день, когда окончилась война…», «Вся суть в одном единственном завете…», «Признание», «О сущем»</w:t>
            </w:r>
          </w:p>
          <w:p w14:paraId="5026885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71" w:type="pct"/>
            <w:vMerge/>
          </w:tcPr>
          <w:p w14:paraId="714A03C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36" w:type="pct"/>
            <w:vMerge/>
          </w:tcPr>
          <w:p w14:paraId="3F7F67F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19A9C068" w14:textId="77777777" w:rsidTr="00A9568A">
        <w:trPr>
          <w:trHeight w:val="20"/>
        </w:trPr>
        <w:tc>
          <w:tcPr>
            <w:tcW w:w="825" w:type="pct"/>
            <w:vMerge/>
          </w:tcPr>
          <w:p w14:paraId="07DB376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FE8284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71" w:type="pct"/>
          </w:tcPr>
          <w:p w14:paraId="085E13C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6639F4">
              <w:rPr>
                <w:rFonts w:ascii="Times New Roman" w:hAnsi="Times New Roman"/>
                <w:b/>
                <w:iCs/>
                <w:sz w:val="24"/>
                <w:szCs w:val="24"/>
              </w:rPr>
              <w:t>1</w:t>
            </w:r>
          </w:p>
        </w:tc>
        <w:tc>
          <w:tcPr>
            <w:tcW w:w="736" w:type="pct"/>
            <w:vMerge/>
          </w:tcPr>
          <w:p w14:paraId="1C2A311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3AF64C29" w14:textId="77777777" w:rsidTr="00A9568A">
        <w:trPr>
          <w:trHeight w:val="20"/>
        </w:trPr>
        <w:tc>
          <w:tcPr>
            <w:tcW w:w="3893" w:type="pct"/>
            <w:gridSpan w:val="2"/>
            <w:vAlign w:val="center"/>
          </w:tcPr>
          <w:p w14:paraId="20471E1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sz w:val="24"/>
                <w:szCs w:val="24"/>
              </w:rPr>
              <w:t>Раздел 6</w:t>
            </w:r>
          </w:p>
          <w:p w14:paraId="635A16B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
                <w:bCs/>
                <w:sz w:val="24"/>
                <w:szCs w:val="24"/>
              </w:rPr>
              <w:t>«Человек и человечность»: Основные явления литературной жизни России конца 50-х – 80-х годов ХХ века</w:t>
            </w:r>
          </w:p>
        </w:tc>
        <w:tc>
          <w:tcPr>
            <w:tcW w:w="371" w:type="pct"/>
          </w:tcPr>
          <w:p w14:paraId="1225894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36" w:type="pct"/>
          </w:tcPr>
          <w:p w14:paraId="4511124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135ABE18" w14:textId="77777777" w:rsidTr="00A9568A">
        <w:trPr>
          <w:trHeight w:val="20"/>
        </w:trPr>
        <w:tc>
          <w:tcPr>
            <w:tcW w:w="825" w:type="pct"/>
            <w:vMerge w:val="restart"/>
          </w:tcPr>
          <w:p w14:paraId="15D4A71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6.1</w:t>
            </w:r>
          </w:p>
          <w:p w14:paraId="1A1B3AA2"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sz w:val="24"/>
                <w:szCs w:val="24"/>
              </w:rPr>
              <w:lastRenderedPageBreak/>
              <w:t>Тема Великой Отечественной войны в литературе</w:t>
            </w:r>
          </w:p>
        </w:tc>
        <w:tc>
          <w:tcPr>
            <w:tcW w:w="3068" w:type="pct"/>
          </w:tcPr>
          <w:p w14:paraId="21A5167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lastRenderedPageBreak/>
              <w:t>Содержание учебного материала</w:t>
            </w:r>
          </w:p>
        </w:tc>
        <w:tc>
          <w:tcPr>
            <w:tcW w:w="371" w:type="pct"/>
          </w:tcPr>
          <w:p w14:paraId="555AD2B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6</w:t>
            </w:r>
          </w:p>
          <w:p w14:paraId="1853161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Cs/>
                <w:sz w:val="24"/>
                <w:szCs w:val="24"/>
              </w:rPr>
            </w:pPr>
          </w:p>
        </w:tc>
        <w:tc>
          <w:tcPr>
            <w:tcW w:w="736" w:type="pct"/>
            <w:vMerge w:val="restart"/>
          </w:tcPr>
          <w:p w14:paraId="4682649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iCs/>
                <w:sz w:val="24"/>
                <w:szCs w:val="24"/>
              </w:rPr>
              <w:t>ОК 01, ОК 02, ОК 03, ОК 04, ОК 05, ОК 06, ОК 09</w:t>
            </w:r>
          </w:p>
        </w:tc>
      </w:tr>
      <w:tr w:rsidR="00A9568A" w:rsidRPr="006639F4" w14:paraId="69F7CBFA" w14:textId="77777777" w:rsidTr="00A9568A">
        <w:trPr>
          <w:trHeight w:val="2300"/>
        </w:trPr>
        <w:tc>
          <w:tcPr>
            <w:tcW w:w="825" w:type="pct"/>
            <w:vMerge/>
          </w:tcPr>
          <w:p w14:paraId="1B3B572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shd w:val="clear" w:color="auto" w:fill="auto"/>
          </w:tcPr>
          <w:p w14:paraId="4E8AD14D"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 xml:space="preserve">Поэзия и драматургия Великой Отечественной войне. </w:t>
            </w:r>
          </w:p>
          <w:p w14:paraId="3E8C4CEA"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14:paraId="276F93F6"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Проблема нравственного выбора на войне</w:t>
            </w:r>
          </w:p>
          <w:p w14:paraId="7E8C0DDE"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 xml:space="preserve">Василий Владимирович Быков (1924–2003) </w:t>
            </w:r>
          </w:p>
          <w:p w14:paraId="5DFD051E"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4EBA3952"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Виктор Петрович Астафьев (1924–2001). Традиции и новаторство писателя в изображении войны.</w:t>
            </w:r>
          </w:p>
          <w:p w14:paraId="5935EE6E"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14:paraId="0508E488"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 xml:space="preserve">Фадеев Александр Александрович (1901-1956) </w:t>
            </w:r>
          </w:p>
          <w:p w14:paraId="4133DE78"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«Молодая гвардия» Герои рассказа. Дилемма нравственного выбора между долгом и жизнью</w:t>
            </w:r>
          </w:p>
        </w:tc>
        <w:tc>
          <w:tcPr>
            <w:tcW w:w="371" w:type="pct"/>
          </w:tcPr>
          <w:p w14:paraId="7DEA69B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bCs/>
                <w:iCs/>
                <w:sz w:val="24"/>
                <w:szCs w:val="24"/>
              </w:rPr>
              <w:t>2</w:t>
            </w:r>
          </w:p>
        </w:tc>
        <w:tc>
          <w:tcPr>
            <w:tcW w:w="736" w:type="pct"/>
            <w:vMerge/>
          </w:tcPr>
          <w:p w14:paraId="24E7C18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51C79520" w14:textId="77777777" w:rsidTr="00A9568A">
        <w:trPr>
          <w:trHeight w:val="20"/>
        </w:trPr>
        <w:tc>
          <w:tcPr>
            <w:tcW w:w="825" w:type="pct"/>
            <w:vMerge/>
          </w:tcPr>
          <w:p w14:paraId="62592CA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1213060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b/>
                <w:sz w:val="24"/>
                <w:szCs w:val="24"/>
              </w:rPr>
              <w:t>Практические занятия:</w:t>
            </w:r>
            <w:r w:rsidRPr="006639F4">
              <w:rPr>
                <w:rFonts w:ascii="Times New Roman" w:hAnsi="Times New Roman"/>
                <w:bCs/>
                <w:sz w:val="24"/>
                <w:szCs w:val="24"/>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14:paraId="7EDAB14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bCs/>
                <w:sz w:val="24"/>
                <w:szCs w:val="24"/>
              </w:rPr>
              <w:t>Чтение и анализ выбранных стихотворений и эпизодов из выбранных пьес</w:t>
            </w:r>
          </w:p>
        </w:tc>
        <w:tc>
          <w:tcPr>
            <w:tcW w:w="371" w:type="pct"/>
          </w:tcPr>
          <w:p w14:paraId="26CED06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tcPr>
          <w:p w14:paraId="671CAA8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030797B5" w14:textId="77777777" w:rsidTr="00A9568A">
        <w:trPr>
          <w:trHeight w:val="20"/>
        </w:trPr>
        <w:tc>
          <w:tcPr>
            <w:tcW w:w="825" w:type="pct"/>
            <w:vMerge w:val="restart"/>
          </w:tcPr>
          <w:p w14:paraId="70B0C56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6.2</w:t>
            </w:r>
          </w:p>
          <w:p w14:paraId="489256B6" w14:textId="77777777" w:rsidR="00A9568A" w:rsidRPr="006639F4" w:rsidRDefault="00A9568A" w:rsidP="00A9568A">
            <w:pPr>
              <w:spacing w:after="0" w:line="240" w:lineRule="auto"/>
              <w:jc w:val="center"/>
              <w:rPr>
                <w:rFonts w:ascii="Times New Roman" w:hAnsi="Times New Roman"/>
                <w:sz w:val="24"/>
                <w:szCs w:val="24"/>
              </w:rPr>
            </w:pPr>
            <w:r w:rsidRPr="006639F4">
              <w:rPr>
                <w:rFonts w:ascii="Times New Roman" w:hAnsi="Times New Roman"/>
                <w:sz w:val="24"/>
                <w:szCs w:val="24"/>
              </w:rPr>
              <w:t>Тоталитарная тема в литературе второй</w:t>
            </w:r>
          </w:p>
          <w:p w14:paraId="311570D7"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sz w:val="24"/>
                <w:szCs w:val="24"/>
              </w:rPr>
              <w:t>ХХ века</w:t>
            </w:r>
          </w:p>
        </w:tc>
        <w:tc>
          <w:tcPr>
            <w:tcW w:w="3068" w:type="pct"/>
          </w:tcPr>
          <w:p w14:paraId="1E96B11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tc>
        <w:tc>
          <w:tcPr>
            <w:tcW w:w="371" w:type="pct"/>
          </w:tcPr>
          <w:p w14:paraId="16146FB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bCs/>
                <w:sz w:val="24"/>
                <w:szCs w:val="24"/>
              </w:rPr>
              <w:t>1</w:t>
            </w:r>
          </w:p>
        </w:tc>
        <w:tc>
          <w:tcPr>
            <w:tcW w:w="736" w:type="pct"/>
          </w:tcPr>
          <w:p w14:paraId="290D6C7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7D74CE74" w14:textId="77777777" w:rsidTr="00A9568A">
        <w:trPr>
          <w:trHeight w:val="559"/>
        </w:trPr>
        <w:tc>
          <w:tcPr>
            <w:tcW w:w="825" w:type="pct"/>
            <w:vMerge/>
          </w:tcPr>
          <w:p w14:paraId="5553B93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07F66C1A"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А. И. Солженицын</w:t>
            </w:r>
            <w:r w:rsidRPr="006639F4">
              <w:rPr>
                <w:rFonts w:ascii="Times New Roman" w:hAnsi="Times New Roman"/>
                <w:sz w:val="24"/>
                <w:szCs w:val="24"/>
              </w:rPr>
              <w:t xml:space="preserve"> «Один день Ивана Денисовича»; </w:t>
            </w:r>
            <w:r w:rsidRPr="006639F4">
              <w:rPr>
                <w:rFonts w:ascii="Times New Roman" w:hAnsi="Times New Roman"/>
                <w:i/>
                <w:iCs/>
                <w:sz w:val="24"/>
                <w:szCs w:val="24"/>
              </w:rPr>
              <w:t xml:space="preserve">В. Т. Шаламов </w:t>
            </w:r>
            <w:r w:rsidRPr="006639F4">
              <w:rPr>
                <w:rFonts w:ascii="Times New Roman" w:hAnsi="Times New Roman"/>
                <w:sz w:val="24"/>
                <w:szCs w:val="24"/>
              </w:rPr>
              <w:t>«Колымские рассказы» (по выбору учителя)</w:t>
            </w:r>
          </w:p>
          <w:p w14:paraId="139DCD22"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Александр Исаевич Солженицын</w:t>
            </w:r>
            <w:r w:rsidRPr="006639F4">
              <w:rPr>
                <w:rFonts w:ascii="Times New Roman" w:hAnsi="Times New Roman"/>
                <w:sz w:val="24"/>
                <w:szCs w:val="24"/>
              </w:rPr>
              <w:t xml:space="preserve"> (1918–2008) Сведения из биографии (с обобщением ранее изученного).  Лауреат Нобелевской премии по литературе. </w:t>
            </w:r>
          </w:p>
          <w:p w14:paraId="27D340DC" w14:textId="77777777" w:rsidR="00A9568A" w:rsidRPr="006639F4" w:rsidRDefault="00A9568A" w:rsidP="00A9568A">
            <w:pPr>
              <w:spacing w:after="0" w:line="240" w:lineRule="auto"/>
              <w:jc w:val="both"/>
              <w:rPr>
                <w:rFonts w:ascii="Times New Roman" w:hAnsi="Times New Roman"/>
                <w:i/>
                <w:iCs/>
                <w:sz w:val="24"/>
                <w:szCs w:val="24"/>
              </w:rPr>
            </w:pPr>
            <w:r w:rsidRPr="006639F4">
              <w:rPr>
                <w:rFonts w:ascii="Times New Roman" w:hAnsi="Times New Roman"/>
                <w:sz w:val="24"/>
                <w:szCs w:val="24"/>
              </w:rPr>
              <w:t xml:space="preserve">Повесть </w:t>
            </w:r>
            <w:r w:rsidRPr="006639F4">
              <w:rPr>
                <w:rFonts w:ascii="Times New Roman" w:hAnsi="Times New Roman"/>
                <w:i/>
                <w:iCs/>
                <w:sz w:val="24"/>
                <w:szCs w:val="24"/>
              </w:rPr>
              <w:t>«Один день Ивана Денисовича»</w:t>
            </w:r>
          </w:p>
          <w:p w14:paraId="6E6BF18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vMerge w:val="restart"/>
          </w:tcPr>
          <w:p w14:paraId="3E1E2F1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270298F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29B4353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016A833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6E3938C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244371E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4A74661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6E7D06F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4D80718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538FBBA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6639F4">
              <w:rPr>
                <w:rFonts w:ascii="Times New Roman" w:hAnsi="Times New Roman"/>
                <w:bCs/>
                <w:sz w:val="24"/>
                <w:szCs w:val="24"/>
              </w:rPr>
              <w:t>1</w:t>
            </w:r>
          </w:p>
        </w:tc>
        <w:tc>
          <w:tcPr>
            <w:tcW w:w="736" w:type="pct"/>
            <w:vMerge w:val="restart"/>
          </w:tcPr>
          <w:p w14:paraId="4C1FDD2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iCs/>
                <w:sz w:val="24"/>
                <w:szCs w:val="24"/>
              </w:rPr>
              <w:t>ОК 01, ОК 02, ОК 03, ОК 04, ОК 05, ОК 06, ОК 09</w:t>
            </w:r>
          </w:p>
        </w:tc>
      </w:tr>
      <w:tr w:rsidR="00A9568A" w:rsidRPr="006639F4" w14:paraId="62B257D5" w14:textId="77777777" w:rsidTr="00A9568A">
        <w:trPr>
          <w:trHeight w:val="20"/>
        </w:trPr>
        <w:tc>
          <w:tcPr>
            <w:tcW w:w="825" w:type="pct"/>
            <w:vMerge/>
          </w:tcPr>
          <w:p w14:paraId="0521207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2E662E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Практические занятия</w:t>
            </w:r>
            <w:r w:rsidRPr="006639F4">
              <w:rPr>
                <w:rFonts w:ascii="Times New Roman" w:hAnsi="Times New Roman"/>
                <w:sz w:val="24"/>
                <w:szCs w:val="24"/>
              </w:rPr>
              <w:t xml:space="preserve">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371" w:type="pct"/>
            <w:vMerge/>
          </w:tcPr>
          <w:p w14:paraId="3B6CCED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36" w:type="pct"/>
            <w:vMerge/>
          </w:tcPr>
          <w:p w14:paraId="584824A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099BA661" w14:textId="77777777" w:rsidTr="00A9568A">
        <w:trPr>
          <w:trHeight w:val="20"/>
        </w:trPr>
        <w:tc>
          <w:tcPr>
            <w:tcW w:w="825" w:type="pct"/>
            <w:vMerge w:val="restart"/>
          </w:tcPr>
          <w:p w14:paraId="6EE05F5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6.3</w:t>
            </w:r>
          </w:p>
          <w:p w14:paraId="30B5979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sz w:val="24"/>
                <w:szCs w:val="24"/>
              </w:rPr>
              <w:lastRenderedPageBreak/>
              <w:t>Социальная и нравственная проблематика в литературе второй половины ХХ века</w:t>
            </w:r>
          </w:p>
        </w:tc>
        <w:tc>
          <w:tcPr>
            <w:tcW w:w="3068" w:type="pct"/>
          </w:tcPr>
          <w:p w14:paraId="41847A4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lastRenderedPageBreak/>
              <w:t>Содержание учебного материала</w:t>
            </w:r>
          </w:p>
        </w:tc>
        <w:tc>
          <w:tcPr>
            <w:tcW w:w="371" w:type="pct"/>
          </w:tcPr>
          <w:p w14:paraId="1254DA0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6639F4">
              <w:rPr>
                <w:rFonts w:ascii="Times New Roman" w:hAnsi="Times New Roman"/>
                <w:bCs/>
                <w:i/>
                <w:sz w:val="24"/>
                <w:szCs w:val="24"/>
              </w:rPr>
              <w:t>1</w:t>
            </w:r>
          </w:p>
        </w:tc>
        <w:tc>
          <w:tcPr>
            <w:tcW w:w="736" w:type="pct"/>
          </w:tcPr>
          <w:p w14:paraId="5C3C1FC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63573B1D" w14:textId="77777777" w:rsidTr="00A9568A">
        <w:trPr>
          <w:trHeight w:val="2300"/>
        </w:trPr>
        <w:tc>
          <w:tcPr>
            <w:tcW w:w="825" w:type="pct"/>
            <w:vMerge/>
          </w:tcPr>
          <w:p w14:paraId="334A9A9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5019C4BC" w14:textId="77777777" w:rsidR="00A9568A" w:rsidRPr="006639F4" w:rsidRDefault="00A9568A" w:rsidP="00A9568A">
            <w:pPr>
              <w:spacing w:after="0" w:line="240" w:lineRule="auto"/>
              <w:jc w:val="both"/>
              <w:rPr>
                <w:rFonts w:ascii="Times New Roman" w:hAnsi="Times New Roman"/>
                <w:i/>
                <w:iCs/>
                <w:sz w:val="24"/>
                <w:szCs w:val="24"/>
              </w:rPr>
            </w:pPr>
            <w:r w:rsidRPr="006639F4">
              <w:rPr>
                <w:rFonts w:ascii="Times New Roman" w:hAnsi="Times New Roman"/>
                <w:i/>
                <w:iCs/>
                <w:sz w:val="24"/>
                <w:szCs w:val="24"/>
              </w:rPr>
              <w:t xml:space="preserve">Валентин Григорьевич Распутин </w:t>
            </w:r>
            <w:r w:rsidRPr="006639F4">
              <w:rPr>
                <w:rFonts w:ascii="Times New Roman" w:hAnsi="Times New Roman"/>
                <w:sz w:val="24"/>
                <w:szCs w:val="24"/>
              </w:rPr>
              <w:t>(1937–2015)</w:t>
            </w:r>
          </w:p>
          <w:p w14:paraId="079D4262"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sz w:val="24"/>
                <w:szCs w:val="24"/>
              </w:rPr>
              <w:t>Повесть</w:t>
            </w:r>
            <w:r w:rsidRPr="006639F4">
              <w:rPr>
                <w:rFonts w:ascii="Times New Roman" w:hAnsi="Times New Roman"/>
                <w:i/>
                <w:iCs/>
                <w:sz w:val="24"/>
                <w:szCs w:val="24"/>
              </w:rPr>
              <w:t xml:space="preserve"> «Прощание с Матерой».</w:t>
            </w:r>
            <w:r w:rsidRPr="006639F4">
              <w:rPr>
                <w:rFonts w:ascii="Times New Roman" w:hAnsi="Times New Roman"/>
                <w:sz w:val="24"/>
                <w:szCs w:val="24"/>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w:t>
            </w:r>
            <w:proofErr w:type="spellStart"/>
            <w:r w:rsidRPr="006639F4">
              <w:rPr>
                <w:rFonts w:ascii="Times New Roman" w:hAnsi="Times New Roman"/>
                <w:sz w:val="24"/>
                <w:szCs w:val="24"/>
              </w:rPr>
              <w:t>Шепетко</w:t>
            </w:r>
            <w:proofErr w:type="spellEnd"/>
            <w:r w:rsidRPr="006639F4">
              <w:rPr>
                <w:rFonts w:ascii="Times New Roman" w:hAnsi="Times New Roman"/>
                <w:sz w:val="24"/>
                <w:szCs w:val="24"/>
              </w:rPr>
              <w:t xml:space="preserve"> по мотивам </w:t>
            </w:r>
            <w:proofErr w:type="spellStart"/>
            <w:r w:rsidRPr="006639F4">
              <w:rPr>
                <w:rFonts w:ascii="Times New Roman" w:hAnsi="Times New Roman"/>
                <w:sz w:val="24"/>
                <w:szCs w:val="24"/>
              </w:rPr>
              <w:t>распутинской</w:t>
            </w:r>
            <w:proofErr w:type="spellEnd"/>
            <w:r w:rsidRPr="006639F4">
              <w:rPr>
                <w:rFonts w:ascii="Times New Roman" w:hAnsi="Times New Roman"/>
                <w:sz w:val="24"/>
                <w:szCs w:val="24"/>
              </w:rPr>
              <w:t xml:space="preserve"> повести. </w:t>
            </w:r>
          </w:p>
          <w:p w14:paraId="37085429"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Василий Макарович Шукшин</w:t>
            </w:r>
            <w:r w:rsidRPr="006639F4">
              <w:rPr>
                <w:rFonts w:ascii="Times New Roman" w:hAnsi="Times New Roman"/>
                <w:sz w:val="24"/>
                <w:szCs w:val="24"/>
              </w:rPr>
              <w:t xml:space="preserve"> (1929–1974)</w:t>
            </w:r>
          </w:p>
          <w:p w14:paraId="5591895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sz w:val="24"/>
                <w:szCs w:val="24"/>
              </w:rPr>
              <w:t xml:space="preserve">Рассказы </w:t>
            </w:r>
            <w:r w:rsidRPr="006639F4">
              <w:rPr>
                <w:rFonts w:ascii="Times New Roman" w:hAnsi="Times New Roman"/>
                <w:i/>
                <w:iCs/>
                <w:sz w:val="24"/>
                <w:szCs w:val="24"/>
              </w:rPr>
              <w:t>«Микроскоп»</w:t>
            </w:r>
            <w:r w:rsidRPr="006639F4">
              <w:rPr>
                <w:rFonts w:ascii="Times New Roman" w:hAnsi="Times New Roman"/>
                <w:sz w:val="24"/>
                <w:szCs w:val="24"/>
              </w:rPr>
              <w:t xml:space="preserve">, </w:t>
            </w:r>
            <w:r w:rsidRPr="006639F4">
              <w:rPr>
                <w:rFonts w:ascii="Times New Roman" w:hAnsi="Times New Roman"/>
                <w:i/>
                <w:iCs/>
                <w:sz w:val="24"/>
                <w:szCs w:val="24"/>
              </w:rPr>
              <w:t>«Срезал».</w:t>
            </w:r>
            <w:r w:rsidRPr="006639F4">
              <w:rPr>
                <w:rFonts w:ascii="Times New Roman" w:hAnsi="Times New Roman"/>
                <w:sz w:val="24"/>
                <w:szCs w:val="24"/>
              </w:rPr>
              <w:t xml:space="preserve"> Герои-чудики. Восприятие их окружающими. Стремление Андрея Ерина («Микроскоп») сделать «людям как лучше». Неоднозначность </w:t>
            </w:r>
            <w:proofErr w:type="spellStart"/>
            <w:r w:rsidRPr="006639F4">
              <w:rPr>
                <w:rFonts w:ascii="Times New Roman" w:hAnsi="Times New Roman"/>
                <w:sz w:val="24"/>
                <w:szCs w:val="24"/>
              </w:rPr>
              <w:t>шукшинских</w:t>
            </w:r>
            <w:proofErr w:type="spellEnd"/>
            <w:r w:rsidRPr="006639F4">
              <w:rPr>
                <w:rFonts w:ascii="Times New Roman" w:hAnsi="Times New Roman"/>
                <w:sz w:val="24"/>
                <w:szCs w:val="24"/>
              </w:rPr>
              <w:t xml:space="preserve">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71" w:type="pct"/>
          </w:tcPr>
          <w:p w14:paraId="4B4E2C9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val="restart"/>
          </w:tcPr>
          <w:p w14:paraId="111164D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iCs/>
                <w:sz w:val="24"/>
                <w:szCs w:val="24"/>
              </w:rPr>
              <w:t>ОК 01, ОК 02, ОК 03, ОК 04, ОК 05, ОК 06, ОК 09</w:t>
            </w:r>
          </w:p>
        </w:tc>
      </w:tr>
      <w:tr w:rsidR="00A9568A" w:rsidRPr="006639F4" w14:paraId="1C2A7ABE" w14:textId="77777777" w:rsidTr="00A9568A">
        <w:trPr>
          <w:trHeight w:val="20"/>
        </w:trPr>
        <w:tc>
          <w:tcPr>
            <w:tcW w:w="825" w:type="pct"/>
            <w:vMerge/>
          </w:tcPr>
          <w:p w14:paraId="2483B6A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C030CD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bCs/>
                <w:sz w:val="24"/>
                <w:szCs w:val="24"/>
              </w:rPr>
              <w:t>Чтение и анализ фрагментов повести В. Распутина.</w:t>
            </w:r>
            <w:r w:rsidRPr="006639F4">
              <w:rPr>
                <w:rFonts w:ascii="Times New Roman" w:hAnsi="Times New Roman"/>
                <w:b/>
                <w:sz w:val="24"/>
                <w:szCs w:val="24"/>
              </w:rPr>
              <w:t xml:space="preserve"> </w:t>
            </w:r>
            <w:r w:rsidRPr="006639F4">
              <w:rPr>
                <w:rFonts w:ascii="Times New Roman" w:hAnsi="Times New Roman"/>
                <w:bCs/>
                <w:sz w:val="24"/>
                <w:szCs w:val="24"/>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Pr="006639F4">
              <w:rPr>
                <w:rFonts w:ascii="Times New Roman" w:hAnsi="Times New Roman"/>
                <w:iCs/>
                <w:color w:val="000000" w:themeColor="text1"/>
                <w:sz w:val="24"/>
                <w:szCs w:val="24"/>
              </w:rPr>
              <w:t>Х</w:t>
            </w:r>
            <w:r w:rsidRPr="006639F4">
              <w:rPr>
                <w:rFonts w:ascii="Times New Roman" w:eastAsia="MS Mincho" w:hAnsi="Times New Roman"/>
                <w:iCs/>
                <w:color w:val="000000" w:themeColor="text1"/>
                <w:sz w:val="24"/>
                <w:szCs w:val="24"/>
              </w:rPr>
              <w:t>1</w:t>
            </w:r>
            <w:r w:rsidRPr="006639F4">
              <w:rPr>
                <w:rFonts w:ascii="Times New Roman" w:hAnsi="Times New Roman"/>
                <w:iCs/>
                <w:color w:val="000000" w:themeColor="text1"/>
                <w:sz w:val="24"/>
                <w:szCs w:val="24"/>
              </w:rPr>
              <w:t xml:space="preserve">Х века: </w:t>
            </w:r>
            <w:r w:rsidRPr="006639F4">
              <w:rPr>
                <w:rFonts w:ascii="Times New Roman" w:hAnsi="Times New Roman"/>
                <w:bCs/>
                <w:sz w:val="24"/>
                <w:szCs w:val="24"/>
              </w:rPr>
              <w:t xml:space="preserve">сходство и отличие (составление таблицы). Речевая характеристика героев, открытый финал </w:t>
            </w:r>
            <w:proofErr w:type="spellStart"/>
            <w:r w:rsidRPr="006639F4">
              <w:rPr>
                <w:rFonts w:ascii="Times New Roman" w:hAnsi="Times New Roman"/>
                <w:bCs/>
                <w:sz w:val="24"/>
                <w:szCs w:val="24"/>
              </w:rPr>
              <w:t>шукшинских</w:t>
            </w:r>
            <w:proofErr w:type="spellEnd"/>
            <w:r w:rsidRPr="006639F4">
              <w:rPr>
                <w:rFonts w:ascii="Times New Roman" w:hAnsi="Times New Roman"/>
                <w:bCs/>
                <w:sz w:val="24"/>
                <w:szCs w:val="24"/>
              </w:rPr>
              <w:t xml:space="preserve"> произведений</w:t>
            </w:r>
          </w:p>
        </w:tc>
        <w:tc>
          <w:tcPr>
            <w:tcW w:w="371" w:type="pct"/>
          </w:tcPr>
          <w:p w14:paraId="4C0F9A3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tcPr>
          <w:p w14:paraId="0D9B5C2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14FD46B1" w14:textId="77777777" w:rsidTr="00A9568A">
        <w:trPr>
          <w:trHeight w:val="381"/>
        </w:trPr>
        <w:tc>
          <w:tcPr>
            <w:tcW w:w="5000" w:type="pct"/>
            <w:gridSpan w:val="4"/>
          </w:tcPr>
          <w:p w14:paraId="24B37E3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6639F4">
              <w:rPr>
                <w:rFonts w:ascii="Times New Roman" w:hAnsi="Times New Roman"/>
                <w:b/>
                <w:i/>
                <w:iCs/>
                <w:sz w:val="24"/>
                <w:szCs w:val="24"/>
              </w:rPr>
              <w:t>Основное содержание</w:t>
            </w:r>
          </w:p>
        </w:tc>
      </w:tr>
      <w:tr w:rsidR="00A9568A" w:rsidRPr="006639F4" w14:paraId="645241FF" w14:textId="77777777" w:rsidTr="00A9568A">
        <w:trPr>
          <w:trHeight w:val="20"/>
        </w:trPr>
        <w:tc>
          <w:tcPr>
            <w:tcW w:w="3893" w:type="pct"/>
            <w:gridSpan w:val="2"/>
            <w:vAlign w:val="center"/>
          </w:tcPr>
          <w:p w14:paraId="538DB7C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sz w:val="24"/>
                <w:szCs w:val="24"/>
              </w:rPr>
              <w:t>Раздел 7</w:t>
            </w:r>
          </w:p>
          <w:p w14:paraId="7ED17349" w14:textId="77777777" w:rsidR="00A9568A" w:rsidRPr="006639F4" w:rsidRDefault="00A9568A" w:rsidP="00A9568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
                <w:bCs/>
                <w:sz w:val="24"/>
                <w:szCs w:val="24"/>
              </w:rPr>
              <w:t>«Людей неинтересных в мире нет</w:t>
            </w:r>
            <w:proofErr w:type="gramStart"/>
            <w:r w:rsidRPr="006639F4">
              <w:rPr>
                <w:rFonts w:ascii="Times New Roman" w:hAnsi="Times New Roman"/>
                <w:b/>
                <w:bCs/>
                <w:sz w:val="24"/>
                <w:szCs w:val="24"/>
              </w:rPr>
              <w:t>»:  Литература</w:t>
            </w:r>
            <w:proofErr w:type="gramEnd"/>
            <w:r w:rsidRPr="006639F4">
              <w:rPr>
                <w:rFonts w:ascii="Times New Roman" w:hAnsi="Times New Roman"/>
                <w:b/>
                <w:bCs/>
                <w:sz w:val="24"/>
                <w:szCs w:val="24"/>
              </w:rPr>
              <w:t xml:space="preserve"> с середины 1960-х годов до начала ХХ</w:t>
            </w:r>
            <w:r w:rsidRPr="006639F4">
              <w:rPr>
                <w:rFonts w:ascii="Times New Roman" w:hAnsi="Times New Roman"/>
                <w:b/>
                <w:bCs/>
                <w:sz w:val="24"/>
                <w:szCs w:val="24"/>
                <w:lang w:val="en-US"/>
              </w:rPr>
              <w:t>I</w:t>
            </w:r>
            <w:r w:rsidRPr="006639F4">
              <w:rPr>
                <w:rFonts w:ascii="Times New Roman" w:hAnsi="Times New Roman"/>
                <w:b/>
                <w:bCs/>
                <w:sz w:val="24"/>
                <w:szCs w:val="24"/>
              </w:rPr>
              <w:t xml:space="preserve"> века</w:t>
            </w:r>
          </w:p>
        </w:tc>
        <w:tc>
          <w:tcPr>
            <w:tcW w:w="371" w:type="pct"/>
          </w:tcPr>
          <w:p w14:paraId="4440B7B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6639F4">
              <w:rPr>
                <w:rFonts w:ascii="Times New Roman" w:hAnsi="Times New Roman"/>
                <w:b/>
                <w:iCs/>
                <w:sz w:val="24"/>
                <w:szCs w:val="24"/>
              </w:rPr>
              <w:t>4</w:t>
            </w:r>
          </w:p>
        </w:tc>
        <w:tc>
          <w:tcPr>
            <w:tcW w:w="736" w:type="pct"/>
          </w:tcPr>
          <w:p w14:paraId="01D505F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iCs/>
                <w:sz w:val="24"/>
                <w:szCs w:val="24"/>
              </w:rPr>
              <w:t>ОК 01, ОК 02, ОК 03, ОК 04, ОК 05, ОК 06, ОК 09</w:t>
            </w:r>
          </w:p>
        </w:tc>
      </w:tr>
      <w:tr w:rsidR="00A9568A" w:rsidRPr="006639F4" w14:paraId="1FCC335A" w14:textId="77777777" w:rsidTr="00A9568A">
        <w:trPr>
          <w:trHeight w:val="20"/>
        </w:trPr>
        <w:tc>
          <w:tcPr>
            <w:tcW w:w="825" w:type="pct"/>
            <w:vMerge w:val="restart"/>
          </w:tcPr>
          <w:p w14:paraId="42BAC41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7.1</w:t>
            </w:r>
          </w:p>
          <w:p w14:paraId="120222F1"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sz w:val="24"/>
                <w:szCs w:val="24"/>
              </w:rPr>
              <w:t>Лирика: проблематика и образы</w:t>
            </w:r>
          </w:p>
        </w:tc>
        <w:tc>
          <w:tcPr>
            <w:tcW w:w="3068" w:type="pct"/>
          </w:tcPr>
          <w:p w14:paraId="770336F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
                <w:sz w:val="24"/>
                <w:szCs w:val="24"/>
              </w:rPr>
              <w:t>Содержание учебного материала</w:t>
            </w:r>
          </w:p>
        </w:tc>
        <w:tc>
          <w:tcPr>
            <w:tcW w:w="371" w:type="pct"/>
            <w:vMerge w:val="restart"/>
          </w:tcPr>
          <w:p w14:paraId="515F88A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590A450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7A083AD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28C66DF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5F75CCE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4541FBB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0F62F18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61D9860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70F802F9"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7597066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DDCEE9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5FB9DC9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785150F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629D17E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FAC08D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45DAD6F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7776E0C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2699507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62AFAA2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081EC53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1F80101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0EF7198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89B269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3241A7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0B18162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615D41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6639F4">
              <w:rPr>
                <w:rFonts w:ascii="Times New Roman" w:hAnsi="Times New Roman"/>
                <w:iCs/>
                <w:sz w:val="24"/>
                <w:szCs w:val="24"/>
              </w:rPr>
              <w:t>1</w:t>
            </w:r>
          </w:p>
        </w:tc>
        <w:tc>
          <w:tcPr>
            <w:tcW w:w="736" w:type="pct"/>
            <w:vMerge w:val="restart"/>
          </w:tcPr>
          <w:p w14:paraId="7E7669F7"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iCs/>
                <w:sz w:val="24"/>
                <w:szCs w:val="24"/>
              </w:rPr>
              <w:lastRenderedPageBreak/>
              <w:t>ОК 01, ОК 02, ОК 03, ОК 04, ОК 05, ОК 06, ОК 09</w:t>
            </w:r>
          </w:p>
        </w:tc>
      </w:tr>
      <w:tr w:rsidR="00A9568A" w:rsidRPr="006639F4" w14:paraId="7FE0F841" w14:textId="77777777" w:rsidTr="00A9568A">
        <w:trPr>
          <w:trHeight w:val="701"/>
        </w:trPr>
        <w:tc>
          <w:tcPr>
            <w:tcW w:w="825" w:type="pct"/>
            <w:vMerge/>
          </w:tcPr>
          <w:p w14:paraId="77DAB8A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1CEB6212"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0D1E2063"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 xml:space="preserve">Иосиф Александрович Бродский </w:t>
            </w:r>
            <w:r w:rsidRPr="006639F4">
              <w:rPr>
                <w:rFonts w:ascii="Times New Roman" w:hAnsi="Times New Roman"/>
                <w:sz w:val="24"/>
                <w:szCs w:val="24"/>
              </w:rPr>
              <w:t>(1940–1996) Лауреат Нобелевской премии по литературе</w:t>
            </w:r>
          </w:p>
          <w:p w14:paraId="57CD3341"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«В деревне Бог живет по углам…», «Пилигримы», «Воротишься на родину. Ну что ж», «Стансы», «</w:t>
            </w:r>
            <w:proofErr w:type="spellStart"/>
            <w:r w:rsidRPr="006639F4">
              <w:rPr>
                <w:rFonts w:ascii="Times New Roman" w:hAnsi="Times New Roman"/>
                <w:i/>
                <w:iCs/>
                <w:sz w:val="24"/>
                <w:szCs w:val="24"/>
                <w:lang w:val="en-US"/>
              </w:rPr>
              <w:t>Postsciptum</w:t>
            </w:r>
            <w:proofErr w:type="spellEnd"/>
            <w:r w:rsidRPr="006639F4">
              <w:rPr>
                <w:rFonts w:ascii="Times New Roman" w:hAnsi="Times New Roman"/>
                <w:i/>
                <w:iCs/>
                <w:sz w:val="24"/>
                <w:szCs w:val="24"/>
              </w:rPr>
              <w:t xml:space="preserve">» («Как жаль, что тем, чем стала для меня…»), «Ниоткуда с любовью </w:t>
            </w:r>
            <w:proofErr w:type="spellStart"/>
            <w:r w:rsidRPr="006639F4">
              <w:rPr>
                <w:rFonts w:ascii="Times New Roman" w:hAnsi="Times New Roman"/>
                <w:i/>
                <w:iCs/>
                <w:sz w:val="24"/>
                <w:szCs w:val="24"/>
              </w:rPr>
              <w:t>надцатого</w:t>
            </w:r>
            <w:proofErr w:type="spellEnd"/>
            <w:r w:rsidRPr="006639F4">
              <w:rPr>
                <w:rFonts w:ascii="Times New Roman" w:hAnsi="Times New Roman"/>
                <w:i/>
                <w:iCs/>
                <w:sz w:val="24"/>
                <w:szCs w:val="24"/>
              </w:rPr>
              <w:t xml:space="preserve"> </w:t>
            </w:r>
            <w:proofErr w:type="spellStart"/>
            <w:r w:rsidRPr="006639F4">
              <w:rPr>
                <w:rFonts w:ascii="Times New Roman" w:hAnsi="Times New Roman"/>
                <w:i/>
                <w:iCs/>
                <w:sz w:val="24"/>
                <w:szCs w:val="24"/>
              </w:rPr>
              <w:t>мартобря</w:t>
            </w:r>
            <w:proofErr w:type="spellEnd"/>
            <w:r w:rsidRPr="006639F4">
              <w:rPr>
                <w:rFonts w:ascii="Times New Roman" w:hAnsi="Times New Roman"/>
                <w:i/>
                <w:iCs/>
                <w:sz w:val="24"/>
                <w:szCs w:val="24"/>
              </w:rPr>
              <w:t>…», «Конец прекрасной эпохи», «Пятая годовщина», «На столетие Анны Ахматовой», «Рождественская звезда»</w:t>
            </w:r>
            <w:r w:rsidRPr="006639F4">
              <w:rPr>
                <w:rFonts w:ascii="Times New Roman" w:hAnsi="Times New Roman"/>
                <w:sz w:val="24"/>
                <w:szCs w:val="24"/>
              </w:rPr>
              <w:t xml:space="preserve">, </w:t>
            </w:r>
            <w:r w:rsidRPr="006639F4">
              <w:rPr>
                <w:rFonts w:ascii="Times New Roman" w:hAnsi="Times New Roman"/>
                <w:i/>
                <w:iCs/>
                <w:sz w:val="24"/>
                <w:szCs w:val="24"/>
              </w:rPr>
              <w:t xml:space="preserve">«Не выходи из комнаты…» </w:t>
            </w:r>
            <w:r w:rsidRPr="006639F4">
              <w:rPr>
                <w:rFonts w:ascii="Times New Roman" w:hAnsi="Times New Roman"/>
                <w:sz w:val="24"/>
                <w:szCs w:val="24"/>
              </w:rPr>
              <w:t>(по выбору учителя)</w:t>
            </w:r>
          </w:p>
          <w:p w14:paraId="763434C7"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sz w:val="24"/>
                <w:szCs w:val="24"/>
              </w:rPr>
              <w:lastRenderedPageBreak/>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4BD9B346"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Давид Самуилович Самойлов</w:t>
            </w:r>
            <w:r w:rsidRPr="006639F4">
              <w:rPr>
                <w:rFonts w:ascii="Times New Roman" w:hAnsi="Times New Roman"/>
                <w:sz w:val="24"/>
                <w:szCs w:val="24"/>
              </w:rPr>
              <w:t xml:space="preserve"> (Давид Самуилович Кауфман)</w:t>
            </w:r>
            <w:r w:rsidRPr="006639F4">
              <w:rPr>
                <w:rFonts w:ascii="Times New Roman" w:hAnsi="Times New Roman"/>
                <w:i/>
                <w:iCs/>
                <w:sz w:val="24"/>
                <w:szCs w:val="24"/>
              </w:rPr>
              <w:t xml:space="preserve"> </w:t>
            </w:r>
            <w:r w:rsidRPr="006639F4">
              <w:rPr>
                <w:rFonts w:ascii="Times New Roman" w:hAnsi="Times New Roman"/>
                <w:sz w:val="24"/>
                <w:szCs w:val="24"/>
              </w:rPr>
              <w:t xml:space="preserve">(1920–1990) Поэт, влюбленный в жизнь. </w:t>
            </w:r>
            <w:r w:rsidRPr="006639F4">
              <w:rPr>
                <w:rFonts w:ascii="Times New Roman" w:hAnsi="Times New Roman"/>
                <w:i/>
                <w:iCs/>
                <w:sz w:val="24"/>
                <w:szCs w:val="24"/>
              </w:rPr>
              <w:t xml:space="preserve">«Сороковые,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6639F4">
              <w:rPr>
                <w:rFonts w:ascii="Times New Roman" w:hAnsi="Times New Roman"/>
                <w:sz w:val="24"/>
                <w:szCs w:val="24"/>
              </w:rPr>
              <w:t>(по выбору учителя)</w:t>
            </w:r>
          </w:p>
          <w:p w14:paraId="79BF5D5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sz w:val="24"/>
                <w:szCs w:val="24"/>
              </w:rPr>
              <w:t xml:space="preserve">«Все есть в стихах – и то и это…»: открытость любым темам, культурным традициям, духовным веяниям. Тематическое, жанровое, интонационное разнообразие </w:t>
            </w:r>
            <w:proofErr w:type="spellStart"/>
            <w:r w:rsidRPr="006639F4">
              <w:rPr>
                <w:rFonts w:ascii="Times New Roman" w:hAnsi="Times New Roman"/>
                <w:sz w:val="24"/>
                <w:szCs w:val="24"/>
              </w:rPr>
              <w:t>самойловской</w:t>
            </w:r>
            <w:proofErr w:type="spellEnd"/>
            <w:r w:rsidRPr="006639F4">
              <w:rPr>
                <w:rFonts w:ascii="Times New Roman" w:hAnsi="Times New Roman"/>
                <w:sz w:val="24"/>
                <w:szCs w:val="24"/>
              </w:rPr>
              <w:t xml:space="preserve"> поэзии. Пять основных тем: война, творчество, история, любовь, Москва. Диалоги с русской поэзией</w:t>
            </w:r>
          </w:p>
        </w:tc>
        <w:tc>
          <w:tcPr>
            <w:tcW w:w="371" w:type="pct"/>
            <w:vMerge/>
          </w:tcPr>
          <w:p w14:paraId="3D6DD04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36" w:type="pct"/>
            <w:vMerge/>
          </w:tcPr>
          <w:p w14:paraId="38DC8B8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5B4DBAA5" w14:textId="77777777" w:rsidTr="00A9568A">
        <w:trPr>
          <w:trHeight w:val="20"/>
        </w:trPr>
        <w:tc>
          <w:tcPr>
            <w:tcW w:w="825" w:type="pct"/>
            <w:vMerge/>
          </w:tcPr>
          <w:p w14:paraId="74A0C36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5674647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639F4">
              <w:rPr>
                <w:rFonts w:ascii="Times New Roman" w:hAnsi="Times New Roman"/>
                <w:b/>
                <w:sz w:val="24"/>
                <w:szCs w:val="24"/>
              </w:rPr>
              <w:t xml:space="preserve">Практические занятия </w:t>
            </w:r>
            <w:r w:rsidRPr="006639F4">
              <w:rPr>
                <w:rFonts w:ascii="Times New Roman" w:hAnsi="Times New Roman"/>
                <w:bCs/>
                <w:sz w:val="24"/>
                <w:szCs w:val="24"/>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71" w:type="pct"/>
            <w:vMerge/>
          </w:tcPr>
          <w:p w14:paraId="4A3FD9D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36" w:type="pct"/>
            <w:vMerge/>
          </w:tcPr>
          <w:p w14:paraId="0E93E89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20B130EA" w14:textId="77777777" w:rsidTr="00A9568A">
        <w:trPr>
          <w:trHeight w:val="701"/>
        </w:trPr>
        <w:tc>
          <w:tcPr>
            <w:tcW w:w="825" w:type="pct"/>
            <w:vMerge w:val="restart"/>
          </w:tcPr>
          <w:p w14:paraId="4FFE401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7.2</w:t>
            </w:r>
          </w:p>
          <w:p w14:paraId="67ED2DEF"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sz w:val="24"/>
                <w:szCs w:val="24"/>
              </w:rPr>
              <w:t>Драматургия: традиции и новаторство</w:t>
            </w:r>
          </w:p>
        </w:tc>
        <w:tc>
          <w:tcPr>
            <w:tcW w:w="3068" w:type="pct"/>
          </w:tcPr>
          <w:p w14:paraId="11080E8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p w14:paraId="7D222FAD"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t xml:space="preserve">Александр Валентинович Вампилов </w:t>
            </w:r>
            <w:r w:rsidRPr="006639F4">
              <w:rPr>
                <w:rFonts w:ascii="Times New Roman" w:hAnsi="Times New Roman"/>
                <w:sz w:val="24"/>
                <w:szCs w:val="24"/>
              </w:rPr>
              <w:t>(1937–1972)</w:t>
            </w:r>
          </w:p>
          <w:p w14:paraId="238BE980" w14:textId="77777777" w:rsidR="00A9568A" w:rsidRPr="006639F4" w:rsidRDefault="00A9568A" w:rsidP="00A9568A">
            <w:pPr>
              <w:spacing w:after="0" w:line="240" w:lineRule="auto"/>
              <w:jc w:val="both"/>
              <w:rPr>
                <w:rFonts w:ascii="Times New Roman" w:hAnsi="Times New Roman"/>
                <w:i/>
                <w:iCs/>
                <w:sz w:val="24"/>
                <w:szCs w:val="24"/>
              </w:rPr>
            </w:pPr>
            <w:r w:rsidRPr="006639F4">
              <w:rPr>
                <w:rFonts w:ascii="Times New Roman" w:hAnsi="Times New Roman"/>
                <w:i/>
                <w:iCs/>
                <w:sz w:val="24"/>
                <w:szCs w:val="24"/>
              </w:rPr>
              <w:t xml:space="preserve">«Провинциальные анекдоты» </w:t>
            </w:r>
            <w:r w:rsidRPr="006639F4">
              <w:rPr>
                <w:rFonts w:ascii="Times New Roman" w:hAnsi="Times New Roman"/>
                <w:sz w:val="24"/>
                <w:szCs w:val="24"/>
              </w:rPr>
              <w:t>(две одноактные пьесы: «История с метранпажем» и «Двадцать минут с ангелом»).</w:t>
            </w:r>
          </w:p>
          <w:p w14:paraId="49898B79"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Трагикомическая дилогия с глубоким смыслом. Распад нравственного сознания как проблема общества.</w:t>
            </w:r>
          </w:p>
          <w:p w14:paraId="3CB86EBC"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6639F4">
              <w:rPr>
                <w:rFonts w:ascii="Times New Roman" w:hAnsi="Times New Roman"/>
                <w:i/>
                <w:iCs/>
                <w:sz w:val="24"/>
                <w:szCs w:val="24"/>
              </w:rPr>
              <w:t>(«История с метранпажем»)</w:t>
            </w:r>
          </w:p>
          <w:p w14:paraId="0A7CEA9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639F4">
              <w:rPr>
                <w:rFonts w:ascii="Times New Roman" w:hAnsi="Times New Roman"/>
                <w:sz w:val="24"/>
                <w:szCs w:val="24"/>
              </w:rPr>
              <w:t>«</w:t>
            </w:r>
            <w:r w:rsidRPr="006639F4">
              <w:rPr>
                <w:rFonts w:ascii="Times New Roman" w:hAnsi="Times New Roman"/>
                <w:i/>
                <w:iCs/>
                <w:sz w:val="24"/>
                <w:szCs w:val="24"/>
              </w:rPr>
              <w:t>Двадцать минут с ангелом</w:t>
            </w:r>
            <w:r w:rsidRPr="006639F4">
              <w:rPr>
                <w:rFonts w:ascii="Times New Roman" w:hAnsi="Times New Roman"/>
                <w:sz w:val="24"/>
                <w:szCs w:val="24"/>
              </w:rPr>
              <w:t>» – тест на способность к великодушию. Конфликт бездушного мира и бескорыстия. Символичность названия пьесы. Сценическая история пьесы</w:t>
            </w:r>
          </w:p>
        </w:tc>
        <w:tc>
          <w:tcPr>
            <w:tcW w:w="371" w:type="pct"/>
            <w:vMerge w:val="restart"/>
          </w:tcPr>
          <w:p w14:paraId="7540FAA5" w14:textId="77777777" w:rsidR="00A9568A" w:rsidRPr="006639F4" w:rsidRDefault="00A9568A" w:rsidP="00A9568A">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val="restart"/>
          </w:tcPr>
          <w:p w14:paraId="58DC90F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iCs/>
                <w:sz w:val="24"/>
                <w:szCs w:val="24"/>
              </w:rPr>
              <w:t>ОК 01, ОК 02, ОК 03, ОК 04, ОК 05, ОК 06, ОК 09</w:t>
            </w:r>
          </w:p>
        </w:tc>
      </w:tr>
      <w:tr w:rsidR="00A9568A" w:rsidRPr="006639F4" w14:paraId="640A14A6" w14:textId="77777777" w:rsidTr="00A9568A">
        <w:trPr>
          <w:trHeight w:val="20"/>
        </w:trPr>
        <w:tc>
          <w:tcPr>
            <w:tcW w:w="825" w:type="pct"/>
            <w:vMerge/>
          </w:tcPr>
          <w:p w14:paraId="48AE3FC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5FD25730"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bCs/>
                <w:sz w:val="24"/>
                <w:szCs w:val="24"/>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71" w:type="pct"/>
            <w:vMerge/>
          </w:tcPr>
          <w:p w14:paraId="2367C3BA" w14:textId="77777777" w:rsidR="00A9568A" w:rsidRPr="006639F4" w:rsidRDefault="00A9568A" w:rsidP="00A9568A">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5ECC70A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7B5410F4" w14:textId="77777777" w:rsidTr="00A9568A">
        <w:trPr>
          <w:trHeight w:val="20"/>
        </w:trPr>
        <w:tc>
          <w:tcPr>
            <w:tcW w:w="3893" w:type="pct"/>
            <w:gridSpan w:val="2"/>
            <w:vAlign w:val="center"/>
          </w:tcPr>
          <w:p w14:paraId="71C712A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sz w:val="24"/>
                <w:szCs w:val="24"/>
              </w:rPr>
              <w:t xml:space="preserve">Раздел 8. </w:t>
            </w:r>
          </w:p>
          <w:p w14:paraId="7D243FA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bCs/>
                <w:sz w:val="24"/>
                <w:szCs w:val="24"/>
              </w:rPr>
              <w:t>Литература второй половины XX - начала XXI века</w:t>
            </w:r>
          </w:p>
        </w:tc>
        <w:tc>
          <w:tcPr>
            <w:tcW w:w="371" w:type="pct"/>
          </w:tcPr>
          <w:p w14:paraId="72ABBEF7" w14:textId="77777777" w:rsidR="00A9568A" w:rsidRPr="006639F4" w:rsidRDefault="00A9568A" w:rsidP="00A9568A">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6639F4">
              <w:rPr>
                <w:rFonts w:ascii="Times New Roman" w:hAnsi="Times New Roman"/>
                <w:b/>
                <w:iCs/>
                <w:sz w:val="24"/>
                <w:szCs w:val="24"/>
              </w:rPr>
              <w:t>4</w:t>
            </w:r>
          </w:p>
        </w:tc>
        <w:tc>
          <w:tcPr>
            <w:tcW w:w="736" w:type="pct"/>
          </w:tcPr>
          <w:p w14:paraId="41C9F1F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0BD4E676" w14:textId="77777777" w:rsidTr="00A9568A">
        <w:trPr>
          <w:trHeight w:val="20"/>
        </w:trPr>
        <w:tc>
          <w:tcPr>
            <w:tcW w:w="825" w:type="pct"/>
          </w:tcPr>
          <w:p w14:paraId="631B4F62"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lastRenderedPageBreak/>
              <w:t>Тема 8.1. Проза</w:t>
            </w:r>
          </w:p>
          <w:p w14:paraId="29C14E6D"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второй половины XX - начала XXI века</w:t>
            </w:r>
          </w:p>
        </w:tc>
        <w:tc>
          <w:tcPr>
            <w:tcW w:w="3068" w:type="pct"/>
          </w:tcPr>
          <w:p w14:paraId="77EA6DAE"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w:t>
            </w:r>
            <w:proofErr w:type="spellStart"/>
            <w:r w:rsidRPr="006639F4">
              <w:rPr>
                <w:rFonts w:ascii="Times New Roman" w:hAnsi="Times New Roman"/>
                <w:sz w:val="24"/>
                <w:szCs w:val="24"/>
              </w:rPr>
              <w:t>Бобришный</w:t>
            </w:r>
            <w:proofErr w:type="spellEnd"/>
            <w:r w:rsidRPr="006639F4">
              <w:rPr>
                <w:rFonts w:ascii="Times New Roman" w:hAnsi="Times New Roman"/>
                <w:sz w:val="24"/>
                <w:szCs w:val="24"/>
              </w:rPr>
              <w:t xml:space="preserve"> угор" и другие); Г.Н. </w:t>
            </w:r>
            <w:proofErr w:type="spellStart"/>
            <w:r w:rsidRPr="006639F4">
              <w:rPr>
                <w:rFonts w:ascii="Times New Roman" w:hAnsi="Times New Roman"/>
                <w:sz w:val="24"/>
                <w:szCs w:val="24"/>
              </w:rPr>
              <w:t>Владимов</w:t>
            </w:r>
            <w:proofErr w:type="spellEnd"/>
            <w:r w:rsidRPr="006639F4">
              <w:rPr>
                <w:rFonts w:ascii="Times New Roman" w:hAnsi="Times New Roman"/>
                <w:sz w:val="24"/>
                <w:szCs w:val="24"/>
              </w:rPr>
              <w:t xml:space="preserve">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w:t>
            </w:r>
            <w:proofErr w:type="spellStart"/>
            <w:r w:rsidRPr="006639F4">
              <w:rPr>
                <w:rFonts w:ascii="Times New Roman" w:hAnsi="Times New Roman"/>
                <w:sz w:val="24"/>
                <w:szCs w:val="24"/>
              </w:rPr>
              <w:t>Прилепин</w:t>
            </w:r>
            <w:proofErr w:type="spellEnd"/>
            <w:r w:rsidRPr="006639F4">
              <w:rPr>
                <w:rFonts w:ascii="Times New Roman" w:hAnsi="Times New Roman"/>
                <w:sz w:val="24"/>
                <w:szCs w:val="24"/>
              </w:rPr>
              <w:t xml:space="preserve"> (роман "</w:t>
            </w:r>
            <w:proofErr w:type="spellStart"/>
            <w:r w:rsidRPr="006639F4">
              <w:rPr>
                <w:rFonts w:ascii="Times New Roman" w:hAnsi="Times New Roman"/>
                <w:sz w:val="24"/>
                <w:szCs w:val="24"/>
              </w:rPr>
              <w:t>Санькя</w:t>
            </w:r>
            <w:proofErr w:type="spellEnd"/>
            <w:r w:rsidRPr="006639F4">
              <w:rPr>
                <w:rFonts w:ascii="Times New Roman" w:hAnsi="Times New Roman"/>
                <w:sz w:val="24"/>
                <w:szCs w:val="24"/>
              </w:rPr>
              <w:t>"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71" w:type="pct"/>
          </w:tcPr>
          <w:p w14:paraId="777EB45A" w14:textId="77777777" w:rsidR="00A9568A" w:rsidRPr="006639F4" w:rsidRDefault="00A9568A" w:rsidP="00A9568A">
            <w:pPr>
              <w:tabs>
                <w:tab w:val="left" w:pos="276"/>
                <w:tab w:val="center" w:pos="429"/>
              </w:tabs>
              <w:spacing w:after="0" w:line="240" w:lineRule="auto"/>
              <w:jc w:val="center"/>
              <w:rPr>
                <w:rFonts w:ascii="Times New Roman" w:hAnsi="Times New Roman"/>
                <w:sz w:val="24"/>
                <w:szCs w:val="24"/>
              </w:rPr>
            </w:pPr>
            <w:r w:rsidRPr="006639F4">
              <w:rPr>
                <w:rFonts w:ascii="Times New Roman" w:hAnsi="Times New Roman"/>
                <w:sz w:val="24"/>
                <w:szCs w:val="24"/>
              </w:rPr>
              <w:t>2</w:t>
            </w:r>
          </w:p>
        </w:tc>
        <w:tc>
          <w:tcPr>
            <w:tcW w:w="736" w:type="pct"/>
          </w:tcPr>
          <w:p w14:paraId="52D9E28C"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ОК 01, ОК 02, ОК 03, ОК 04, ОК 05, ОК 06, ОК 09</w:t>
            </w:r>
          </w:p>
        </w:tc>
      </w:tr>
      <w:tr w:rsidR="00A9568A" w:rsidRPr="006639F4" w14:paraId="0616C8B7" w14:textId="77777777" w:rsidTr="00A9568A">
        <w:trPr>
          <w:trHeight w:val="20"/>
        </w:trPr>
        <w:tc>
          <w:tcPr>
            <w:tcW w:w="825" w:type="pct"/>
            <w:shd w:val="clear" w:color="auto" w:fill="auto"/>
          </w:tcPr>
          <w:p w14:paraId="0199E8EE"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Тема 8.2. Поэзия и драматургия</w:t>
            </w:r>
          </w:p>
          <w:p w14:paraId="08899E73"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второй половины XX - начала XXI века</w:t>
            </w:r>
          </w:p>
        </w:tc>
        <w:tc>
          <w:tcPr>
            <w:tcW w:w="3068" w:type="pct"/>
            <w:shd w:val="clear" w:color="auto" w:fill="auto"/>
          </w:tcPr>
          <w:p w14:paraId="229046CC"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 xml:space="preserve">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w:t>
            </w:r>
            <w:proofErr w:type="spellStart"/>
            <w:r w:rsidRPr="006639F4">
              <w:rPr>
                <w:rFonts w:ascii="Times New Roman" w:hAnsi="Times New Roman"/>
                <w:sz w:val="24"/>
                <w:szCs w:val="24"/>
              </w:rPr>
              <w:t>Кибирова</w:t>
            </w:r>
            <w:proofErr w:type="spellEnd"/>
            <w:r w:rsidRPr="006639F4">
              <w:rPr>
                <w:rFonts w:ascii="Times New Roman" w:hAnsi="Times New Roman"/>
                <w:sz w:val="24"/>
                <w:szCs w:val="24"/>
              </w:rPr>
              <w:t xml:space="preserve">, Ю.П. Кузнецова, А.С. Кушнера, Л.Н. Мартынова, Б.Ш. Окуджавы, Р.И. Рождественского, А.А. Тарковского, О.Г. </w:t>
            </w:r>
            <w:proofErr w:type="spellStart"/>
            <w:r w:rsidRPr="006639F4">
              <w:rPr>
                <w:rFonts w:ascii="Times New Roman" w:hAnsi="Times New Roman"/>
                <w:sz w:val="24"/>
                <w:szCs w:val="24"/>
              </w:rPr>
              <w:t>Чухонцева</w:t>
            </w:r>
            <w:proofErr w:type="spellEnd"/>
            <w:r w:rsidRPr="006639F4">
              <w:rPr>
                <w:rFonts w:ascii="Times New Roman" w:hAnsi="Times New Roman"/>
                <w:sz w:val="24"/>
                <w:szCs w:val="24"/>
              </w:rPr>
              <w:t xml:space="preserve"> и других.</w:t>
            </w:r>
          </w:p>
          <w:p w14:paraId="13F8B4C0"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71" w:type="pct"/>
            <w:shd w:val="clear" w:color="auto" w:fill="auto"/>
          </w:tcPr>
          <w:p w14:paraId="473AE129" w14:textId="77777777" w:rsidR="00A9568A" w:rsidRPr="006639F4" w:rsidRDefault="00A9568A" w:rsidP="00A9568A">
            <w:pPr>
              <w:tabs>
                <w:tab w:val="left" w:pos="276"/>
                <w:tab w:val="center" w:pos="429"/>
              </w:tabs>
              <w:spacing w:after="0" w:line="240" w:lineRule="auto"/>
              <w:jc w:val="center"/>
              <w:rPr>
                <w:rFonts w:ascii="Times New Roman" w:hAnsi="Times New Roman"/>
                <w:sz w:val="24"/>
                <w:szCs w:val="24"/>
              </w:rPr>
            </w:pPr>
            <w:r w:rsidRPr="006639F4">
              <w:rPr>
                <w:rFonts w:ascii="Times New Roman" w:hAnsi="Times New Roman"/>
                <w:sz w:val="24"/>
                <w:szCs w:val="24"/>
              </w:rPr>
              <w:t>1</w:t>
            </w:r>
          </w:p>
        </w:tc>
        <w:tc>
          <w:tcPr>
            <w:tcW w:w="736" w:type="pct"/>
            <w:shd w:val="clear" w:color="auto" w:fill="auto"/>
          </w:tcPr>
          <w:p w14:paraId="38DCB4F4"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ОК 01, ОК 02, ОК 03, ОК 04, ОК 05, ОК 06, ОК 09</w:t>
            </w:r>
          </w:p>
        </w:tc>
      </w:tr>
      <w:tr w:rsidR="00A9568A" w:rsidRPr="006639F4" w14:paraId="0BF35115" w14:textId="77777777" w:rsidTr="00A9568A">
        <w:trPr>
          <w:trHeight w:val="20"/>
        </w:trPr>
        <w:tc>
          <w:tcPr>
            <w:tcW w:w="3893" w:type="pct"/>
            <w:gridSpan w:val="2"/>
            <w:shd w:val="clear" w:color="auto" w:fill="auto"/>
            <w:vAlign w:val="center"/>
          </w:tcPr>
          <w:p w14:paraId="331EC051" w14:textId="77777777" w:rsidR="00A9568A" w:rsidRPr="006639F4" w:rsidRDefault="00A9568A" w:rsidP="00A9568A">
            <w:pPr>
              <w:spacing w:after="0" w:line="240" w:lineRule="auto"/>
              <w:rPr>
                <w:rFonts w:ascii="Times New Roman" w:hAnsi="Times New Roman"/>
                <w:b/>
                <w:bCs/>
                <w:sz w:val="24"/>
                <w:szCs w:val="24"/>
              </w:rPr>
            </w:pPr>
            <w:r w:rsidRPr="006639F4">
              <w:rPr>
                <w:rFonts w:ascii="Times New Roman" w:hAnsi="Times New Roman"/>
                <w:b/>
                <w:bCs/>
                <w:sz w:val="24"/>
                <w:szCs w:val="24"/>
              </w:rPr>
              <w:t>Раздел 9.</w:t>
            </w:r>
          </w:p>
          <w:p w14:paraId="3DC4A0DE" w14:textId="77777777" w:rsidR="00A9568A" w:rsidRPr="006639F4" w:rsidRDefault="00A9568A" w:rsidP="00A9568A">
            <w:pPr>
              <w:spacing w:after="0" w:line="240" w:lineRule="auto"/>
              <w:rPr>
                <w:rFonts w:ascii="Times New Roman" w:hAnsi="Times New Roman"/>
                <w:sz w:val="24"/>
                <w:szCs w:val="24"/>
              </w:rPr>
            </w:pPr>
            <w:r w:rsidRPr="006639F4">
              <w:rPr>
                <w:rFonts w:ascii="Times New Roman" w:hAnsi="Times New Roman"/>
                <w:b/>
                <w:bCs/>
                <w:sz w:val="24"/>
                <w:szCs w:val="24"/>
              </w:rPr>
              <w:t>Литература народов России</w:t>
            </w:r>
          </w:p>
        </w:tc>
        <w:tc>
          <w:tcPr>
            <w:tcW w:w="371" w:type="pct"/>
            <w:shd w:val="clear" w:color="auto" w:fill="auto"/>
          </w:tcPr>
          <w:p w14:paraId="3B5C3C64" w14:textId="77777777" w:rsidR="00A9568A" w:rsidRPr="006639F4" w:rsidRDefault="00A9568A" w:rsidP="00A9568A">
            <w:pPr>
              <w:tabs>
                <w:tab w:val="left" w:pos="276"/>
                <w:tab w:val="center" w:pos="429"/>
              </w:tabs>
              <w:spacing w:after="0" w:line="240" w:lineRule="auto"/>
              <w:jc w:val="center"/>
              <w:rPr>
                <w:rFonts w:ascii="Times New Roman" w:hAnsi="Times New Roman"/>
                <w:b/>
                <w:bCs/>
                <w:sz w:val="24"/>
                <w:szCs w:val="24"/>
              </w:rPr>
            </w:pPr>
            <w:r w:rsidRPr="006639F4">
              <w:rPr>
                <w:rFonts w:ascii="Times New Roman" w:hAnsi="Times New Roman"/>
                <w:b/>
                <w:bCs/>
                <w:sz w:val="24"/>
                <w:szCs w:val="24"/>
              </w:rPr>
              <w:t>2</w:t>
            </w:r>
          </w:p>
        </w:tc>
        <w:tc>
          <w:tcPr>
            <w:tcW w:w="736" w:type="pct"/>
            <w:shd w:val="clear" w:color="auto" w:fill="auto"/>
          </w:tcPr>
          <w:p w14:paraId="5C8596B4" w14:textId="77777777" w:rsidR="00A9568A" w:rsidRPr="006639F4" w:rsidRDefault="00A9568A" w:rsidP="00A9568A">
            <w:pPr>
              <w:spacing w:after="0" w:line="240" w:lineRule="auto"/>
              <w:jc w:val="both"/>
              <w:rPr>
                <w:rFonts w:ascii="Times New Roman" w:hAnsi="Times New Roman"/>
                <w:sz w:val="24"/>
                <w:szCs w:val="24"/>
              </w:rPr>
            </w:pPr>
          </w:p>
        </w:tc>
      </w:tr>
      <w:tr w:rsidR="00A9568A" w:rsidRPr="006639F4" w14:paraId="4A1366B3" w14:textId="77777777" w:rsidTr="00A9568A">
        <w:trPr>
          <w:trHeight w:val="20"/>
        </w:trPr>
        <w:tc>
          <w:tcPr>
            <w:tcW w:w="825" w:type="pct"/>
            <w:vMerge w:val="restart"/>
            <w:shd w:val="clear" w:color="auto" w:fill="auto"/>
          </w:tcPr>
          <w:p w14:paraId="107A565E" w14:textId="77777777" w:rsidR="00A9568A" w:rsidRPr="006639F4" w:rsidRDefault="00A9568A" w:rsidP="00A9568A">
            <w:pPr>
              <w:spacing w:after="0" w:line="240" w:lineRule="auto"/>
              <w:jc w:val="center"/>
              <w:rPr>
                <w:rFonts w:ascii="Times New Roman" w:hAnsi="Times New Roman"/>
                <w:sz w:val="24"/>
                <w:szCs w:val="24"/>
              </w:rPr>
            </w:pPr>
            <w:r w:rsidRPr="006639F4">
              <w:rPr>
                <w:rFonts w:ascii="Times New Roman" w:hAnsi="Times New Roman"/>
                <w:sz w:val="24"/>
                <w:szCs w:val="24"/>
              </w:rPr>
              <w:t>Тема 9.1</w:t>
            </w:r>
          </w:p>
          <w:p w14:paraId="40500F6B" w14:textId="77777777" w:rsidR="00A9568A" w:rsidRPr="006639F4" w:rsidRDefault="00A9568A" w:rsidP="00A9568A">
            <w:pPr>
              <w:spacing w:after="0" w:line="240" w:lineRule="auto"/>
              <w:jc w:val="center"/>
              <w:rPr>
                <w:rFonts w:ascii="Times New Roman" w:hAnsi="Times New Roman"/>
                <w:sz w:val="24"/>
                <w:szCs w:val="24"/>
              </w:rPr>
            </w:pPr>
            <w:r w:rsidRPr="006639F4">
              <w:rPr>
                <w:rFonts w:ascii="Times New Roman" w:hAnsi="Times New Roman"/>
                <w:sz w:val="24"/>
                <w:szCs w:val="24"/>
              </w:rPr>
              <w:t>Поэзия и проза народов России</w:t>
            </w:r>
          </w:p>
        </w:tc>
        <w:tc>
          <w:tcPr>
            <w:tcW w:w="3068" w:type="pct"/>
            <w:shd w:val="clear" w:color="auto" w:fill="auto"/>
          </w:tcPr>
          <w:p w14:paraId="5A6C4958"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Содержание учебного материала</w:t>
            </w:r>
          </w:p>
        </w:tc>
        <w:tc>
          <w:tcPr>
            <w:tcW w:w="371" w:type="pct"/>
            <w:vMerge w:val="restart"/>
            <w:shd w:val="clear" w:color="auto" w:fill="auto"/>
          </w:tcPr>
          <w:p w14:paraId="0746AE22" w14:textId="77777777" w:rsidR="00A9568A" w:rsidRPr="006639F4" w:rsidRDefault="00A9568A" w:rsidP="00A9568A">
            <w:pPr>
              <w:tabs>
                <w:tab w:val="left" w:pos="276"/>
                <w:tab w:val="center" w:pos="429"/>
              </w:tabs>
              <w:spacing w:after="0" w:line="240" w:lineRule="auto"/>
              <w:jc w:val="center"/>
              <w:rPr>
                <w:rFonts w:ascii="Times New Roman" w:hAnsi="Times New Roman"/>
                <w:sz w:val="24"/>
                <w:szCs w:val="24"/>
              </w:rPr>
            </w:pPr>
            <w:r w:rsidRPr="006639F4">
              <w:rPr>
                <w:rFonts w:ascii="Times New Roman" w:hAnsi="Times New Roman"/>
                <w:sz w:val="24"/>
                <w:szCs w:val="24"/>
              </w:rPr>
              <w:t>1</w:t>
            </w:r>
          </w:p>
        </w:tc>
        <w:tc>
          <w:tcPr>
            <w:tcW w:w="736" w:type="pct"/>
            <w:vMerge w:val="restart"/>
            <w:shd w:val="clear" w:color="auto" w:fill="auto"/>
          </w:tcPr>
          <w:p w14:paraId="3D92F6D0"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sz w:val="24"/>
                <w:szCs w:val="24"/>
              </w:rPr>
              <w:t>ОК 01, ОК 02, ОК 03, ОК 04, ОК 05, ОК 06, ОК 09</w:t>
            </w:r>
          </w:p>
        </w:tc>
      </w:tr>
      <w:tr w:rsidR="00A9568A" w:rsidRPr="006639F4" w14:paraId="56E41F3E" w14:textId="77777777" w:rsidTr="00A9568A">
        <w:trPr>
          <w:trHeight w:val="20"/>
        </w:trPr>
        <w:tc>
          <w:tcPr>
            <w:tcW w:w="825" w:type="pct"/>
            <w:vMerge/>
            <w:shd w:val="clear" w:color="auto" w:fill="auto"/>
          </w:tcPr>
          <w:p w14:paraId="6557B26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shd w:val="clear" w:color="auto" w:fill="auto"/>
          </w:tcPr>
          <w:p w14:paraId="7063D6E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639F4">
              <w:rPr>
                <w:rFonts w:ascii="Times New Roman" w:hAnsi="Times New Roman"/>
                <w:sz w:val="24"/>
                <w:szCs w:val="24"/>
              </w:rPr>
              <w:t xml:space="preserve">Рассказы, повести, стихотворения (не менее трех произведений по выбору). Например, рассказ Ю.  </w:t>
            </w:r>
            <w:proofErr w:type="spellStart"/>
            <w:r w:rsidRPr="006639F4">
              <w:rPr>
                <w:rFonts w:ascii="Times New Roman" w:hAnsi="Times New Roman"/>
                <w:sz w:val="24"/>
                <w:szCs w:val="24"/>
              </w:rPr>
              <w:t>Рытхэу</w:t>
            </w:r>
            <w:proofErr w:type="spellEnd"/>
            <w:r w:rsidRPr="006639F4">
              <w:rPr>
                <w:rFonts w:ascii="Times New Roman" w:hAnsi="Times New Roman"/>
                <w:sz w:val="24"/>
                <w:szCs w:val="24"/>
              </w:rPr>
              <w:t xml:space="preserve"> «Хранитель огня», роман «Сон в начале тумана», повести Ю.  Н. </w:t>
            </w:r>
            <w:proofErr w:type="spellStart"/>
            <w:r w:rsidRPr="006639F4">
              <w:rPr>
                <w:rFonts w:ascii="Times New Roman" w:hAnsi="Times New Roman"/>
                <w:sz w:val="24"/>
                <w:szCs w:val="24"/>
              </w:rPr>
              <w:t>Шесталова</w:t>
            </w:r>
            <w:proofErr w:type="spellEnd"/>
            <w:r w:rsidRPr="006639F4">
              <w:rPr>
                <w:rFonts w:ascii="Times New Roman" w:hAnsi="Times New Roman"/>
                <w:sz w:val="24"/>
                <w:szCs w:val="24"/>
              </w:rPr>
              <w:t xml:space="preserve"> «Синий ветер </w:t>
            </w:r>
            <w:proofErr w:type="spellStart"/>
            <w:r w:rsidRPr="006639F4">
              <w:rPr>
                <w:rFonts w:ascii="Times New Roman" w:hAnsi="Times New Roman"/>
                <w:sz w:val="24"/>
                <w:szCs w:val="24"/>
              </w:rPr>
              <w:t>Каслания</w:t>
            </w:r>
            <w:proofErr w:type="spellEnd"/>
            <w:r w:rsidRPr="006639F4">
              <w:rPr>
                <w:rFonts w:ascii="Times New Roman" w:hAnsi="Times New Roman"/>
                <w:sz w:val="24"/>
                <w:szCs w:val="24"/>
              </w:rPr>
              <w:t xml:space="preserve">», «Когда качало меня солнце» и др.; стихотворения Г.  </w:t>
            </w:r>
            <w:proofErr w:type="spellStart"/>
            <w:r w:rsidRPr="006639F4">
              <w:rPr>
                <w:rFonts w:ascii="Times New Roman" w:hAnsi="Times New Roman"/>
                <w:sz w:val="24"/>
                <w:szCs w:val="24"/>
              </w:rPr>
              <w:t>Айги</w:t>
            </w:r>
            <w:proofErr w:type="spellEnd"/>
            <w:r w:rsidRPr="006639F4">
              <w:rPr>
                <w:rFonts w:ascii="Times New Roman" w:hAnsi="Times New Roman"/>
                <w:sz w:val="24"/>
                <w:szCs w:val="24"/>
              </w:rPr>
              <w:t xml:space="preserve">, Р.  Гамзатова, М.  </w:t>
            </w:r>
            <w:proofErr w:type="spellStart"/>
            <w:r w:rsidRPr="006639F4">
              <w:rPr>
                <w:rFonts w:ascii="Times New Roman" w:hAnsi="Times New Roman"/>
                <w:sz w:val="24"/>
                <w:szCs w:val="24"/>
              </w:rPr>
              <w:t>Джалиля</w:t>
            </w:r>
            <w:proofErr w:type="spellEnd"/>
            <w:r w:rsidRPr="006639F4">
              <w:rPr>
                <w:rFonts w:ascii="Times New Roman" w:hAnsi="Times New Roman"/>
                <w:sz w:val="24"/>
                <w:szCs w:val="24"/>
              </w:rPr>
              <w:t>, М.  Карима, Д.  Кугультинова, К.  Кулиева, Г.  Тукая, стихотворения и поэма «Фатима» К.  Хетагурова и др.</w:t>
            </w:r>
          </w:p>
        </w:tc>
        <w:tc>
          <w:tcPr>
            <w:tcW w:w="371" w:type="pct"/>
            <w:vMerge/>
            <w:shd w:val="clear" w:color="auto" w:fill="auto"/>
          </w:tcPr>
          <w:p w14:paraId="41396D89" w14:textId="77777777" w:rsidR="00A9568A" w:rsidRPr="006639F4" w:rsidRDefault="00A9568A" w:rsidP="00A9568A">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shd w:val="clear" w:color="auto" w:fill="auto"/>
          </w:tcPr>
          <w:p w14:paraId="532BEB06"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08ED385C" w14:textId="77777777" w:rsidTr="00A9568A">
        <w:trPr>
          <w:trHeight w:val="20"/>
        </w:trPr>
        <w:tc>
          <w:tcPr>
            <w:tcW w:w="3893" w:type="pct"/>
            <w:gridSpan w:val="2"/>
            <w:vAlign w:val="center"/>
          </w:tcPr>
          <w:p w14:paraId="088F741B"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sz w:val="24"/>
                <w:szCs w:val="24"/>
              </w:rPr>
              <w:t>Раздел 10</w:t>
            </w:r>
          </w:p>
          <w:p w14:paraId="0265D67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bCs/>
                <w:sz w:val="24"/>
                <w:szCs w:val="24"/>
              </w:rPr>
              <w:t xml:space="preserve">Зарубежная литература второй половины </w:t>
            </w:r>
            <w:r w:rsidRPr="006639F4">
              <w:rPr>
                <w:rFonts w:ascii="Times New Roman" w:hAnsi="Times New Roman"/>
                <w:b/>
                <w:bCs/>
                <w:sz w:val="24"/>
                <w:szCs w:val="24"/>
                <w:lang w:val="en-US"/>
              </w:rPr>
              <w:t>XIX</w:t>
            </w:r>
            <w:r w:rsidRPr="006639F4">
              <w:rPr>
                <w:rFonts w:ascii="Times New Roman" w:hAnsi="Times New Roman"/>
                <w:b/>
                <w:bCs/>
                <w:sz w:val="24"/>
                <w:szCs w:val="24"/>
              </w:rPr>
              <w:t>-ХХ века</w:t>
            </w:r>
          </w:p>
        </w:tc>
        <w:tc>
          <w:tcPr>
            <w:tcW w:w="371" w:type="pct"/>
          </w:tcPr>
          <w:p w14:paraId="17E1AF4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6639F4">
              <w:rPr>
                <w:rFonts w:ascii="Times New Roman" w:hAnsi="Times New Roman"/>
                <w:b/>
                <w:iCs/>
                <w:sz w:val="24"/>
                <w:szCs w:val="24"/>
              </w:rPr>
              <w:t>6</w:t>
            </w:r>
          </w:p>
        </w:tc>
        <w:tc>
          <w:tcPr>
            <w:tcW w:w="736" w:type="pct"/>
          </w:tcPr>
          <w:p w14:paraId="480F2AE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0603BA20" w14:textId="77777777" w:rsidTr="00A9568A">
        <w:trPr>
          <w:trHeight w:val="166"/>
        </w:trPr>
        <w:tc>
          <w:tcPr>
            <w:tcW w:w="825" w:type="pct"/>
            <w:vMerge w:val="restart"/>
          </w:tcPr>
          <w:p w14:paraId="0F97D87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6639F4">
              <w:rPr>
                <w:rFonts w:ascii="Times New Roman" w:hAnsi="Times New Roman"/>
                <w:b/>
                <w:bCs/>
                <w:sz w:val="24"/>
                <w:szCs w:val="24"/>
              </w:rPr>
              <w:t>Тема 10.1</w:t>
            </w:r>
          </w:p>
          <w:p w14:paraId="4F594705" w14:textId="77777777" w:rsidR="00A9568A" w:rsidRPr="006639F4" w:rsidRDefault="00A9568A" w:rsidP="00A9568A">
            <w:pPr>
              <w:spacing w:after="0" w:line="240" w:lineRule="auto"/>
              <w:jc w:val="center"/>
              <w:rPr>
                <w:rFonts w:ascii="Times New Roman" w:hAnsi="Times New Roman"/>
                <w:sz w:val="24"/>
                <w:szCs w:val="24"/>
              </w:rPr>
            </w:pPr>
            <w:r w:rsidRPr="006639F4">
              <w:rPr>
                <w:rFonts w:ascii="Times New Roman" w:hAnsi="Times New Roman"/>
                <w:sz w:val="24"/>
                <w:szCs w:val="24"/>
              </w:rPr>
              <w:t>Основные тенденции развития зарубежной литературы</w:t>
            </w:r>
          </w:p>
          <w:p w14:paraId="2F065E37" w14:textId="77777777" w:rsidR="00A9568A" w:rsidRPr="006639F4" w:rsidRDefault="00A9568A" w:rsidP="00A9568A">
            <w:pPr>
              <w:spacing w:after="0" w:line="240" w:lineRule="auto"/>
              <w:jc w:val="center"/>
              <w:rPr>
                <w:rFonts w:ascii="Times New Roman" w:hAnsi="Times New Roman"/>
                <w:b/>
                <w:bCs/>
                <w:sz w:val="24"/>
                <w:szCs w:val="24"/>
              </w:rPr>
            </w:pPr>
            <w:r w:rsidRPr="006639F4">
              <w:rPr>
                <w:rFonts w:ascii="Times New Roman" w:hAnsi="Times New Roman"/>
                <w:sz w:val="24"/>
                <w:szCs w:val="24"/>
              </w:rPr>
              <w:t>и «культовые» имена</w:t>
            </w:r>
          </w:p>
        </w:tc>
        <w:tc>
          <w:tcPr>
            <w:tcW w:w="3068" w:type="pct"/>
          </w:tcPr>
          <w:p w14:paraId="22591DD4"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639F4">
              <w:rPr>
                <w:rFonts w:ascii="Times New Roman" w:hAnsi="Times New Roman"/>
                <w:b/>
                <w:sz w:val="24"/>
                <w:szCs w:val="24"/>
              </w:rPr>
              <w:t>Содержание учебного материала</w:t>
            </w:r>
          </w:p>
        </w:tc>
        <w:tc>
          <w:tcPr>
            <w:tcW w:w="371" w:type="pct"/>
            <w:vMerge w:val="restart"/>
          </w:tcPr>
          <w:p w14:paraId="4FDA0A2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bCs/>
                <w:iCs/>
                <w:sz w:val="24"/>
                <w:szCs w:val="24"/>
              </w:rPr>
              <w:t>1</w:t>
            </w:r>
          </w:p>
        </w:tc>
        <w:tc>
          <w:tcPr>
            <w:tcW w:w="736" w:type="pct"/>
            <w:vMerge w:val="restart"/>
          </w:tcPr>
          <w:p w14:paraId="7AC5817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6639F4">
              <w:rPr>
                <w:rFonts w:ascii="Times New Roman" w:hAnsi="Times New Roman"/>
                <w:iCs/>
                <w:sz w:val="24"/>
                <w:szCs w:val="24"/>
              </w:rPr>
              <w:t>ОК 01, ОК 02, ОК 03, ОК 04, ОК 05, ОК 06, ОК 09</w:t>
            </w:r>
          </w:p>
        </w:tc>
      </w:tr>
      <w:tr w:rsidR="00A9568A" w:rsidRPr="006639F4" w14:paraId="140B4681" w14:textId="77777777" w:rsidTr="00A9568A">
        <w:trPr>
          <w:trHeight w:val="699"/>
        </w:trPr>
        <w:tc>
          <w:tcPr>
            <w:tcW w:w="825" w:type="pct"/>
            <w:vMerge/>
          </w:tcPr>
          <w:p w14:paraId="58080AA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478DAF3D" w14:textId="77777777" w:rsidR="00A9568A" w:rsidRPr="006639F4" w:rsidRDefault="00A9568A" w:rsidP="00A9568A">
            <w:pPr>
              <w:spacing w:after="0" w:line="240" w:lineRule="auto"/>
              <w:jc w:val="both"/>
              <w:rPr>
                <w:rFonts w:ascii="Times New Roman" w:hAnsi="Times New Roman"/>
                <w:i/>
                <w:iCs/>
                <w:sz w:val="24"/>
                <w:szCs w:val="24"/>
              </w:rPr>
            </w:pPr>
            <w:r w:rsidRPr="006639F4">
              <w:rPr>
                <w:rFonts w:ascii="Times New Roman" w:hAnsi="Times New Roman"/>
                <w:i/>
                <w:iCs/>
                <w:sz w:val="24"/>
                <w:szCs w:val="24"/>
              </w:rPr>
              <w:t>Рэй Брэдбери</w:t>
            </w:r>
            <w:r w:rsidRPr="006639F4">
              <w:rPr>
                <w:rFonts w:ascii="Times New Roman" w:hAnsi="Times New Roman"/>
                <w:sz w:val="24"/>
                <w:szCs w:val="24"/>
              </w:rPr>
              <w:t xml:space="preserve"> (1920–2012). Научно-фантастические рассказы </w:t>
            </w:r>
            <w:r w:rsidRPr="006639F4">
              <w:rPr>
                <w:rFonts w:ascii="Times New Roman" w:hAnsi="Times New Roman"/>
                <w:i/>
                <w:iCs/>
                <w:sz w:val="24"/>
                <w:szCs w:val="24"/>
              </w:rPr>
              <w:t xml:space="preserve">«И грянул гром», «Вельд» </w:t>
            </w:r>
          </w:p>
          <w:p w14:paraId="218899B1"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sz w:val="24"/>
                <w:szCs w:val="24"/>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6639F4">
              <w:rPr>
                <w:rFonts w:ascii="Times New Roman" w:hAnsi="Times New Roman"/>
                <w:i/>
                <w:iCs/>
                <w:sz w:val="24"/>
                <w:szCs w:val="24"/>
              </w:rPr>
              <w:t>«И грянул гром»</w:t>
            </w:r>
            <w:r w:rsidRPr="006639F4">
              <w:rPr>
                <w:rFonts w:ascii="Times New Roman" w:hAnsi="Times New Roman"/>
                <w:sz w:val="24"/>
                <w:szCs w:val="24"/>
              </w:rPr>
              <w:t xml:space="preserve">). Переплетение разных тем (тема отцов и детей, детской жестокости, влияния технологий на жизнь человека – </w:t>
            </w:r>
            <w:r w:rsidRPr="006639F4">
              <w:rPr>
                <w:rFonts w:ascii="Times New Roman" w:hAnsi="Times New Roman"/>
                <w:i/>
                <w:iCs/>
                <w:sz w:val="24"/>
                <w:szCs w:val="24"/>
              </w:rPr>
              <w:t>«Вельд»</w:t>
            </w:r>
            <w:r w:rsidRPr="006639F4">
              <w:rPr>
                <w:rFonts w:ascii="Times New Roman" w:hAnsi="Times New Roman"/>
                <w:sz w:val="24"/>
                <w:szCs w:val="24"/>
              </w:rPr>
              <w:t>). Сочетание сказки и фантастики</w:t>
            </w:r>
          </w:p>
          <w:p w14:paraId="107CEFAC" w14:textId="77777777" w:rsidR="00A9568A" w:rsidRPr="006639F4" w:rsidRDefault="00A9568A" w:rsidP="00A9568A">
            <w:pPr>
              <w:spacing w:after="0" w:line="240" w:lineRule="auto"/>
              <w:jc w:val="both"/>
              <w:rPr>
                <w:rFonts w:ascii="Times New Roman" w:hAnsi="Times New Roman"/>
                <w:sz w:val="24"/>
                <w:szCs w:val="24"/>
              </w:rPr>
            </w:pPr>
            <w:r w:rsidRPr="006639F4">
              <w:rPr>
                <w:rFonts w:ascii="Times New Roman" w:hAnsi="Times New Roman"/>
                <w:i/>
                <w:iCs/>
                <w:sz w:val="24"/>
                <w:szCs w:val="24"/>
              </w:rPr>
              <w:lastRenderedPageBreak/>
              <w:t>Эрнест Хемингуэй</w:t>
            </w:r>
            <w:r w:rsidRPr="006639F4">
              <w:rPr>
                <w:rFonts w:ascii="Times New Roman" w:hAnsi="Times New Roman"/>
                <w:sz w:val="24"/>
                <w:szCs w:val="24"/>
              </w:rPr>
              <w:t xml:space="preserve"> (1899–1961). Новелла </w:t>
            </w:r>
            <w:r w:rsidRPr="006639F4">
              <w:rPr>
                <w:rFonts w:ascii="Times New Roman" w:hAnsi="Times New Roman"/>
                <w:i/>
                <w:iCs/>
                <w:sz w:val="24"/>
                <w:szCs w:val="24"/>
              </w:rPr>
              <w:t xml:space="preserve">«Кошка под дождем». </w:t>
            </w:r>
            <w:r w:rsidRPr="006639F4">
              <w:rPr>
                <w:rFonts w:ascii="Times New Roman" w:hAnsi="Times New Roman"/>
                <w:sz w:val="24"/>
                <w:szCs w:val="24"/>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71" w:type="pct"/>
            <w:vMerge/>
          </w:tcPr>
          <w:p w14:paraId="24036131"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30B4681F"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9568A" w:rsidRPr="006639F4" w14:paraId="1E0090D9" w14:textId="77777777" w:rsidTr="00A9568A">
        <w:trPr>
          <w:trHeight w:val="20"/>
        </w:trPr>
        <w:tc>
          <w:tcPr>
            <w:tcW w:w="825" w:type="pct"/>
            <w:vMerge/>
          </w:tcPr>
          <w:p w14:paraId="0F9C8328"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0260432B" w14:textId="77777777" w:rsidR="00A9568A" w:rsidRPr="006639F4" w:rsidRDefault="00A9568A" w:rsidP="00A9568A">
            <w:pPr>
              <w:pStyle w:val="ConsPlusNormal"/>
              <w:jc w:val="both"/>
              <w:rPr>
                <w:rFonts w:ascii="Times New Roman" w:hAnsi="Times New Roman" w:cs="Times New Roman"/>
                <w:bCs/>
                <w:sz w:val="24"/>
                <w:szCs w:val="24"/>
                <w:lang w:eastAsia="en-US"/>
              </w:rPr>
            </w:pPr>
            <w:r w:rsidRPr="006639F4">
              <w:rPr>
                <w:rFonts w:ascii="Times New Roman" w:hAnsi="Times New Roman" w:cs="Times New Roman"/>
                <w:b/>
                <w:sz w:val="24"/>
                <w:szCs w:val="24"/>
              </w:rPr>
              <w:t xml:space="preserve">Практические занятия: </w:t>
            </w:r>
            <w:r w:rsidRPr="006639F4">
              <w:rPr>
                <w:rFonts w:ascii="Times New Roman" w:hAnsi="Times New Roman" w:cs="Times New Roman"/>
                <w:bCs/>
                <w:sz w:val="24"/>
                <w:szCs w:val="24"/>
                <w:lang w:eastAsia="en-US"/>
              </w:rPr>
              <w:t>Зарубежная поэзия и драматургия второй XIX и XX века</w:t>
            </w:r>
          </w:p>
          <w:p w14:paraId="41FD6D7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trike/>
                <w:sz w:val="24"/>
                <w:szCs w:val="24"/>
              </w:rPr>
            </w:pPr>
            <w:r w:rsidRPr="006639F4">
              <w:rPr>
                <w:rFonts w:ascii="Times New Roman" w:hAnsi="Times New Roman"/>
                <w:bCs/>
                <w:sz w:val="24"/>
                <w:szCs w:val="24"/>
              </w:rPr>
              <w:t xml:space="preserve">Драматизация: разыгрывание одного из эпизодов выбранного произведения, </w:t>
            </w:r>
            <w:r w:rsidRPr="006639F4">
              <w:rPr>
                <w:rFonts w:ascii="Times New Roman" w:hAnsi="Times New Roman"/>
                <w:sz w:val="24"/>
                <w:szCs w:val="24"/>
              </w:rPr>
              <w:t>чтение и анализ стихотворений</w:t>
            </w:r>
          </w:p>
        </w:tc>
        <w:tc>
          <w:tcPr>
            <w:tcW w:w="371" w:type="pct"/>
          </w:tcPr>
          <w:p w14:paraId="325E15F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lang w:val="en-US"/>
              </w:rPr>
            </w:pPr>
            <w:r w:rsidRPr="006639F4">
              <w:rPr>
                <w:rFonts w:ascii="Times New Roman" w:hAnsi="Times New Roman"/>
                <w:bCs/>
                <w:iCs/>
                <w:sz w:val="24"/>
                <w:szCs w:val="24"/>
              </w:rPr>
              <w:t>2</w:t>
            </w:r>
          </w:p>
        </w:tc>
        <w:tc>
          <w:tcPr>
            <w:tcW w:w="736" w:type="pct"/>
            <w:vMerge/>
          </w:tcPr>
          <w:p w14:paraId="5E7DDFD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303896BB" w14:textId="77777777" w:rsidTr="00A9568A">
        <w:trPr>
          <w:trHeight w:val="20"/>
        </w:trPr>
        <w:tc>
          <w:tcPr>
            <w:tcW w:w="3893" w:type="pct"/>
            <w:gridSpan w:val="2"/>
          </w:tcPr>
          <w:p w14:paraId="16C19D97" w14:textId="77777777" w:rsidR="00A9568A" w:rsidRPr="006639F4" w:rsidRDefault="00A9568A" w:rsidP="00A9568A">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639F4">
              <w:rPr>
                <w:rFonts w:ascii="Times New Roman" w:hAnsi="Times New Roman"/>
                <w:b/>
                <w:sz w:val="24"/>
                <w:szCs w:val="24"/>
              </w:rPr>
              <w:t>Промежуточная аттестация по дисциплине (дифференцированный зачет)</w:t>
            </w:r>
          </w:p>
        </w:tc>
        <w:tc>
          <w:tcPr>
            <w:tcW w:w="371" w:type="pct"/>
          </w:tcPr>
          <w:p w14:paraId="1CC76BA5"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6639F4">
              <w:rPr>
                <w:rFonts w:ascii="Times New Roman" w:hAnsi="Times New Roman"/>
                <w:b/>
                <w:bCs/>
                <w:i/>
                <w:sz w:val="24"/>
                <w:szCs w:val="24"/>
              </w:rPr>
              <w:t>2</w:t>
            </w:r>
          </w:p>
        </w:tc>
        <w:tc>
          <w:tcPr>
            <w:tcW w:w="736" w:type="pct"/>
          </w:tcPr>
          <w:p w14:paraId="29795EDA"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68A" w:rsidRPr="006639F4" w14:paraId="04C4930D" w14:textId="77777777" w:rsidTr="00A9568A">
        <w:trPr>
          <w:trHeight w:val="20"/>
        </w:trPr>
        <w:tc>
          <w:tcPr>
            <w:tcW w:w="3893" w:type="pct"/>
            <w:gridSpan w:val="2"/>
          </w:tcPr>
          <w:p w14:paraId="05FB4CFE"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6639F4">
              <w:rPr>
                <w:rFonts w:ascii="Times New Roman" w:hAnsi="Times New Roman"/>
                <w:b/>
                <w:bCs/>
                <w:sz w:val="24"/>
                <w:szCs w:val="24"/>
              </w:rPr>
              <w:t>Всего:</w:t>
            </w:r>
          </w:p>
        </w:tc>
        <w:tc>
          <w:tcPr>
            <w:tcW w:w="371" w:type="pct"/>
          </w:tcPr>
          <w:p w14:paraId="14C5639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6639F4">
              <w:rPr>
                <w:rFonts w:ascii="Times New Roman" w:hAnsi="Times New Roman"/>
                <w:b/>
                <w:bCs/>
                <w:i/>
                <w:sz w:val="24"/>
                <w:szCs w:val="24"/>
              </w:rPr>
              <w:t>72</w:t>
            </w:r>
          </w:p>
        </w:tc>
        <w:tc>
          <w:tcPr>
            <w:tcW w:w="736" w:type="pct"/>
          </w:tcPr>
          <w:p w14:paraId="7389B3D3"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bookmarkEnd w:id="29"/>
    </w:tbl>
    <w:p w14:paraId="044A14B2"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sectPr w:rsidR="00A9568A" w:rsidRPr="006639F4">
          <w:pgSz w:w="16840" w:h="11907" w:orient="landscape"/>
          <w:pgMar w:top="851" w:right="1134" w:bottom="851" w:left="992" w:header="709" w:footer="709" w:gutter="0"/>
          <w:cols w:space="720"/>
        </w:sectPr>
      </w:pPr>
    </w:p>
    <w:p w14:paraId="2908A245" w14:textId="77777777" w:rsidR="00A9568A" w:rsidRPr="006639F4" w:rsidRDefault="00A9568A" w:rsidP="00A956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bookmarkStart w:id="30" w:name="_Toc125032988"/>
      <w:bookmarkStart w:id="31" w:name="_Toc125033095"/>
      <w:r w:rsidRPr="006639F4">
        <w:rPr>
          <w:b/>
          <w:caps/>
        </w:rPr>
        <w:lastRenderedPageBreak/>
        <w:t xml:space="preserve">3. </w:t>
      </w:r>
      <w:r w:rsidRPr="006639F4">
        <w:rPr>
          <w:b/>
        </w:rPr>
        <w:t>Условия реализации программы общеобразовательной дисциплины</w:t>
      </w:r>
      <w:bookmarkEnd w:id="30"/>
      <w:bookmarkEnd w:id="31"/>
    </w:p>
    <w:p w14:paraId="4B45EDFC" w14:textId="77777777" w:rsidR="00A9568A" w:rsidRPr="006639F4" w:rsidRDefault="00A9568A" w:rsidP="00A9568A">
      <w:pPr>
        <w:suppressAutoHyphens/>
        <w:spacing w:after="0" w:line="240" w:lineRule="auto"/>
        <w:ind w:firstLine="709"/>
        <w:jc w:val="both"/>
        <w:rPr>
          <w:rFonts w:ascii="Times New Roman" w:hAnsi="Times New Roman"/>
          <w:bCs/>
          <w:sz w:val="24"/>
          <w:szCs w:val="24"/>
        </w:rPr>
      </w:pPr>
    </w:p>
    <w:p w14:paraId="54C7A9DF" w14:textId="77777777" w:rsidR="00A9568A" w:rsidRPr="006639F4" w:rsidRDefault="00A9568A" w:rsidP="00A9568A">
      <w:pPr>
        <w:suppressAutoHyphens/>
        <w:spacing w:after="0" w:line="240" w:lineRule="auto"/>
        <w:ind w:firstLine="709"/>
        <w:jc w:val="both"/>
        <w:rPr>
          <w:rFonts w:ascii="Times New Roman" w:hAnsi="Times New Roman"/>
          <w:bCs/>
          <w:sz w:val="24"/>
          <w:szCs w:val="24"/>
        </w:rPr>
      </w:pPr>
      <w:r w:rsidRPr="006639F4">
        <w:rPr>
          <w:rFonts w:ascii="Times New Roman" w:hAnsi="Times New Roman"/>
          <w:bCs/>
          <w:sz w:val="24"/>
          <w:szCs w:val="24"/>
        </w:rPr>
        <w:t>3.1. Для реализации программы дисциплины должны быть предусмотрены следующие специальные помещения:</w:t>
      </w:r>
    </w:p>
    <w:p w14:paraId="0ACCBB3D"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6B37C3DC" w14:textId="77777777" w:rsidR="00A9568A" w:rsidRPr="006639F4"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639F4">
        <w:rPr>
          <w:rFonts w:ascii="Times New Roman" w:hAnsi="Times New Roman"/>
          <w:bCs/>
          <w:sz w:val="24"/>
          <w:szCs w:val="24"/>
        </w:rPr>
        <w:t xml:space="preserve">Оборудование учебного кабинета: </w:t>
      </w:r>
    </w:p>
    <w:p w14:paraId="5561D1AC"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 посадочные места по количеству обучающихся;</w:t>
      </w:r>
    </w:p>
    <w:p w14:paraId="24B58BFA"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 рабочее место преподавателя;</w:t>
      </w:r>
    </w:p>
    <w:p w14:paraId="63C7BD26"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 комплект учебно-наглядных пособий;</w:t>
      </w:r>
    </w:p>
    <w:p w14:paraId="00B05804"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 комплект электронных видеоматериалов;</w:t>
      </w:r>
    </w:p>
    <w:p w14:paraId="082D3293"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 задания для контрольных работ;</w:t>
      </w:r>
    </w:p>
    <w:p w14:paraId="48F9EFD2"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 профессионально ориентированные задания;</w:t>
      </w:r>
    </w:p>
    <w:p w14:paraId="37721608"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 материалы текущей и промежуточной аттестации.</w:t>
      </w:r>
    </w:p>
    <w:p w14:paraId="2EC3FEAF"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300E47E2"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Технические средства обучения:</w:t>
      </w:r>
    </w:p>
    <w:p w14:paraId="2EE86771"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 персональный компьютер с лицензионным программным обеспечением;</w:t>
      </w:r>
    </w:p>
    <w:p w14:paraId="24D538B0"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 проектор с экраном.</w:t>
      </w:r>
    </w:p>
    <w:p w14:paraId="22EC7B3A"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Залы библиотеки:</w:t>
      </w:r>
    </w:p>
    <w:p w14:paraId="654017E4" w14:textId="77777777" w:rsidR="00A9568A" w:rsidRPr="006639F4" w:rsidRDefault="00A9568A" w:rsidP="00A9568A">
      <w:pPr>
        <w:spacing w:after="0" w:line="240" w:lineRule="auto"/>
        <w:jc w:val="both"/>
        <w:rPr>
          <w:rFonts w:ascii="Times New Roman" w:hAnsi="Times New Roman"/>
          <w:bCs/>
          <w:sz w:val="24"/>
          <w:szCs w:val="24"/>
        </w:rPr>
      </w:pPr>
      <w:r w:rsidRPr="006639F4">
        <w:rPr>
          <w:rFonts w:ascii="Times New Roman" w:hAnsi="Times New Roman"/>
          <w:bCs/>
          <w:sz w:val="24"/>
          <w:szCs w:val="24"/>
        </w:rPr>
        <w:t>Библиотека (фонд художественной литературы должен соответствовать перечню изучаемых произведений), читальный зал с компьютерами, оснащенными выходом в сеть Интернет.</w:t>
      </w:r>
    </w:p>
    <w:p w14:paraId="66E16C07" w14:textId="77777777" w:rsidR="00A9568A" w:rsidRPr="006639F4" w:rsidRDefault="00A9568A" w:rsidP="00A9568A">
      <w:pPr>
        <w:spacing w:after="0" w:line="240" w:lineRule="auto"/>
        <w:jc w:val="both"/>
        <w:rPr>
          <w:rFonts w:ascii="Times New Roman" w:hAnsi="Times New Roman"/>
          <w:b/>
          <w:bCs/>
          <w:sz w:val="24"/>
          <w:szCs w:val="24"/>
        </w:rPr>
      </w:pPr>
      <w:r w:rsidRPr="006639F4">
        <w:rPr>
          <w:rFonts w:ascii="Times New Roman" w:hAnsi="Times New Roman"/>
          <w:b/>
          <w:bCs/>
          <w:sz w:val="24"/>
          <w:szCs w:val="24"/>
        </w:rPr>
        <w:t>3.2. Информационное обеспечение обучения</w:t>
      </w:r>
    </w:p>
    <w:p w14:paraId="70FA3F74" w14:textId="77777777" w:rsidR="00A9568A" w:rsidRPr="006639F4" w:rsidRDefault="00A9568A" w:rsidP="00A9568A">
      <w:pPr>
        <w:suppressAutoHyphens/>
        <w:spacing w:after="0" w:line="240" w:lineRule="auto"/>
        <w:ind w:firstLine="709"/>
        <w:jc w:val="both"/>
        <w:rPr>
          <w:rFonts w:ascii="Times New Roman" w:hAnsi="Times New Roman"/>
          <w:sz w:val="24"/>
          <w:szCs w:val="24"/>
        </w:rPr>
      </w:pPr>
      <w:r w:rsidRPr="006639F4">
        <w:rPr>
          <w:rFonts w:ascii="Times New Roman" w:hAnsi="Times New Roman"/>
          <w:bCs/>
          <w:sz w:val="24"/>
          <w:szCs w:val="24"/>
        </w:rPr>
        <w:t>1. Для реализации программы библиотечный фонд образовательной организации должен иметь п</w:t>
      </w:r>
      <w:r w:rsidRPr="006639F4">
        <w:rPr>
          <w:rFonts w:ascii="Times New Roman" w:hAnsi="Times New Roman"/>
          <w:sz w:val="24"/>
          <w:szCs w:val="24"/>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4B612918" w14:textId="77777777" w:rsidR="00A9568A" w:rsidRPr="006639F4" w:rsidRDefault="00A9568A" w:rsidP="00A9568A">
      <w:pPr>
        <w:suppressAutoHyphens/>
        <w:spacing w:after="0" w:line="240" w:lineRule="auto"/>
        <w:ind w:firstLine="709"/>
        <w:jc w:val="both"/>
        <w:rPr>
          <w:rFonts w:ascii="Times New Roman" w:hAnsi="Times New Roman"/>
          <w:sz w:val="24"/>
          <w:szCs w:val="24"/>
        </w:rPr>
      </w:pPr>
      <w:r w:rsidRPr="006639F4">
        <w:rPr>
          <w:rFonts w:ascii="Times New Roman" w:hAnsi="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6972638B" w14:textId="77777777" w:rsidR="00A9568A" w:rsidRPr="006639F4" w:rsidRDefault="00A9568A" w:rsidP="00A9568A">
      <w:pPr>
        <w:spacing w:after="0" w:line="240" w:lineRule="auto"/>
        <w:jc w:val="both"/>
        <w:rPr>
          <w:rFonts w:ascii="Times New Roman" w:hAnsi="Times New Roman"/>
          <w:bCs/>
          <w:i/>
          <w:sz w:val="24"/>
          <w:szCs w:val="24"/>
        </w:rPr>
      </w:pPr>
    </w:p>
    <w:p w14:paraId="6461C5ED" w14:textId="77777777" w:rsidR="00A9568A" w:rsidRPr="006639F4" w:rsidRDefault="00A9568A" w:rsidP="00A9568A">
      <w:pPr>
        <w:spacing w:after="0" w:line="240" w:lineRule="auto"/>
        <w:rPr>
          <w:rFonts w:ascii="Times New Roman" w:hAnsi="Times New Roman"/>
          <w:b/>
          <w:caps/>
          <w:sz w:val="24"/>
          <w:szCs w:val="24"/>
        </w:rPr>
        <w:sectPr w:rsidR="00A9568A" w:rsidRPr="006639F4">
          <w:pgSz w:w="11906" w:h="16838"/>
          <w:pgMar w:top="1134" w:right="850" w:bottom="1134" w:left="1701" w:header="708" w:footer="708" w:gutter="0"/>
          <w:cols w:space="708"/>
          <w:docGrid w:linePitch="360"/>
        </w:sectPr>
      </w:pPr>
    </w:p>
    <w:p w14:paraId="15F30DA9" w14:textId="77777777" w:rsidR="00A9568A" w:rsidRPr="006639F4" w:rsidRDefault="00A9568A" w:rsidP="00A956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bookmarkStart w:id="32" w:name="_Toc125032989"/>
      <w:bookmarkStart w:id="33" w:name="_Toc125033096"/>
      <w:r w:rsidRPr="006639F4">
        <w:rPr>
          <w:b/>
          <w:caps/>
        </w:rPr>
        <w:lastRenderedPageBreak/>
        <w:t xml:space="preserve">4. </w:t>
      </w:r>
      <w:r w:rsidRPr="006639F4">
        <w:rPr>
          <w:b/>
        </w:rPr>
        <w:t>Контроль и оценка результатов освоения дисциплины</w:t>
      </w:r>
      <w:bookmarkEnd w:id="32"/>
      <w:bookmarkEnd w:id="33"/>
    </w:p>
    <w:p w14:paraId="285FC9D6" w14:textId="77777777" w:rsidR="00A9568A" w:rsidRPr="006639F4" w:rsidRDefault="00A9568A" w:rsidP="00A9568A">
      <w:pPr>
        <w:spacing w:after="0" w:line="240" w:lineRule="auto"/>
        <w:rPr>
          <w:rFonts w:ascii="Times New Roman" w:hAnsi="Times New Roman"/>
          <w:sz w:val="24"/>
          <w:szCs w:val="24"/>
        </w:rPr>
      </w:pPr>
    </w:p>
    <w:p w14:paraId="7DCEEE7B" w14:textId="77777777" w:rsidR="00A9568A" w:rsidRPr="006639F4" w:rsidRDefault="00A9568A" w:rsidP="00A9568A">
      <w:pPr>
        <w:spacing w:after="0" w:line="240" w:lineRule="auto"/>
        <w:jc w:val="both"/>
        <w:rPr>
          <w:rFonts w:ascii="Times New Roman" w:hAnsi="Times New Roman"/>
          <w:sz w:val="24"/>
          <w:szCs w:val="24"/>
        </w:rPr>
      </w:pPr>
      <w:bookmarkStart w:id="34" w:name="_Toc125032990"/>
      <w:r w:rsidRPr="006639F4">
        <w:rPr>
          <w:rFonts w:ascii="Times New Roman" w:hAnsi="Times New Roman"/>
          <w:b/>
          <w:sz w:val="24"/>
          <w:szCs w:val="24"/>
        </w:rPr>
        <w:t>Контроль</w:t>
      </w:r>
      <w:r w:rsidRPr="006639F4">
        <w:rPr>
          <w:rFonts w:ascii="Times New Roman" w:hAnsi="Times New Roman"/>
          <w:sz w:val="24"/>
          <w:szCs w:val="24"/>
        </w:rPr>
        <w:t xml:space="preserve"> </w:t>
      </w:r>
      <w:r w:rsidRPr="006639F4">
        <w:rPr>
          <w:rFonts w:ascii="Times New Roman" w:hAnsi="Times New Roman"/>
          <w:b/>
          <w:sz w:val="24"/>
          <w:szCs w:val="24"/>
        </w:rPr>
        <w:t>и оценка</w:t>
      </w:r>
      <w:r w:rsidRPr="006639F4">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34"/>
    </w:p>
    <w:p w14:paraId="069FD96D" w14:textId="77777777" w:rsidR="00A9568A" w:rsidRPr="006639F4" w:rsidRDefault="00A9568A" w:rsidP="00A9568A">
      <w:pPr>
        <w:spacing w:after="0" w:line="240" w:lineRule="auto"/>
        <w:jc w:val="both"/>
        <w:rPr>
          <w:rFonts w:ascii="Times New Roman" w:hAnsi="Times New Roman"/>
          <w:b/>
          <w:sz w:val="24"/>
          <w:szCs w:val="24"/>
        </w:rPr>
      </w:pPr>
    </w:p>
    <w:tbl>
      <w:tblPr>
        <w:tblStyle w:val="af1"/>
        <w:tblW w:w="9515" w:type="dxa"/>
        <w:tblLook w:val="04A0" w:firstRow="1" w:lastRow="0" w:firstColumn="1" w:lastColumn="0" w:noHBand="0" w:noVBand="1"/>
      </w:tblPr>
      <w:tblGrid>
        <w:gridCol w:w="3200"/>
        <w:gridCol w:w="3716"/>
        <w:gridCol w:w="2599"/>
      </w:tblGrid>
      <w:tr w:rsidR="00A9568A" w:rsidRPr="006639F4" w14:paraId="444D69F9" w14:textId="77777777" w:rsidTr="00A9568A">
        <w:tc>
          <w:tcPr>
            <w:tcW w:w="3200" w:type="dxa"/>
          </w:tcPr>
          <w:p w14:paraId="3D64DE13" w14:textId="77777777" w:rsidR="00A9568A" w:rsidRPr="006639F4" w:rsidRDefault="00A9568A" w:rsidP="00A9568A">
            <w:pPr>
              <w:ind w:left="57" w:right="57"/>
              <w:jc w:val="center"/>
              <w:rPr>
                <w:rFonts w:ascii="Times New Roman" w:hAnsi="Times New Roman"/>
                <w:b/>
                <w:sz w:val="24"/>
                <w:szCs w:val="24"/>
              </w:rPr>
            </w:pPr>
            <w:r w:rsidRPr="006639F4">
              <w:rPr>
                <w:rFonts w:ascii="Times New Roman" w:hAnsi="Times New Roman"/>
                <w:b/>
                <w:sz w:val="24"/>
                <w:szCs w:val="24"/>
              </w:rPr>
              <w:t>Общая/профессиональная компетенция</w:t>
            </w:r>
          </w:p>
        </w:tc>
        <w:tc>
          <w:tcPr>
            <w:tcW w:w="3716" w:type="dxa"/>
          </w:tcPr>
          <w:p w14:paraId="61A85093" w14:textId="77777777" w:rsidR="00A9568A" w:rsidRPr="006639F4" w:rsidRDefault="00A9568A" w:rsidP="00A9568A">
            <w:pPr>
              <w:ind w:left="-66"/>
              <w:jc w:val="center"/>
              <w:rPr>
                <w:rFonts w:ascii="Times New Roman" w:hAnsi="Times New Roman"/>
                <w:sz w:val="24"/>
                <w:szCs w:val="24"/>
              </w:rPr>
            </w:pPr>
            <w:r w:rsidRPr="006639F4">
              <w:rPr>
                <w:rFonts w:ascii="Times New Roman" w:hAnsi="Times New Roman"/>
                <w:b/>
                <w:sz w:val="24"/>
                <w:szCs w:val="24"/>
              </w:rPr>
              <w:t>Раздел/Тема</w:t>
            </w:r>
          </w:p>
        </w:tc>
        <w:tc>
          <w:tcPr>
            <w:tcW w:w="2599" w:type="dxa"/>
          </w:tcPr>
          <w:p w14:paraId="1127F0CC" w14:textId="77777777" w:rsidR="00A9568A" w:rsidRPr="006639F4" w:rsidRDefault="00A9568A" w:rsidP="00A9568A">
            <w:pPr>
              <w:jc w:val="center"/>
              <w:rPr>
                <w:rFonts w:ascii="Times New Roman" w:hAnsi="Times New Roman"/>
                <w:sz w:val="24"/>
                <w:szCs w:val="24"/>
              </w:rPr>
            </w:pPr>
            <w:r w:rsidRPr="006639F4">
              <w:rPr>
                <w:rFonts w:ascii="Times New Roman" w:hAnsi="Times New Roman"/>
                <w:b/>
                <w:sz w:val="24"/>
                <w:szCs w:val="24"/>
              </w:rPr>
              <w:t>Тип оценочных мероприятия</w:t>
            </w:r>
          </w:p>
        </w:tc>
      </w:tr>
      <w:tr w:rsidR="00A9568A" w:rsidRPr="006639F4" w14:paraId="39BDFC80" w14:textId="77777777" w:rsidTr="00A9568A">
        <w:tc>
          <w:tcPr>
            <w:tcW w:w="3200" w:type="dxa"/>
          </w:tcPr>
          <w:p w14:paraId="68E74135" w14:textId="77777777" w:rsidR="00A9568A" w:rsidRPr="006639F4" w:rsidRDefault="00A9568A" w:rsidP="00A9568A">
            <w:pPr>
              <w:ind w:left="57" w:right="57"/>
              <w:rPr>
                <w:rFonts w:ascii="Times New Roman" w:hAnsi="Times New Roman"/>
                <w:bCs/>
                <w:sz w:val="24"/>
                <w:szCs w:val="24"/>
              </w:rPr>
            </w:pPr>
            <w:r w:rsidRPr="006639F4">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3716" w:type="dxa"/>
          </w:tcPr>
          <w:p w14:paraId="0ABD8099"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 Тема 1.1, 1.2, П/о-с</w:t>
            </w:r>
            <w:r w:rsidRPr="006639F4">
              <w:rPr>
                <w:rStyle w:val="a8"/>
                <w:rFonts w:eastAsiaTheme="majorEastAsia"/>
                <w:sz w:val="24"/>
                <w:szCs w:val="24"/>
              </w:rPr>
              <w:footnoteReference w:id="5"/>
            </w:r>
          </w:p>
          <w:p w14:paraId="22FB281A"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2, Темы 2.1, 2.2, 2.3, 2.4, 2.5, 2.6, 2.7, 2.8, 2.9</w:t>
            </w:r>
          </w:p>
          <w:p w14:paraId="183E41F8"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3, Темы 3.1, 3.2, 3.3, 3.4,3.5,3.6,3.7</w:t>
            </w:r>
          </w:p>
          <w:p w14:paraId="27757660"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4, Темы 4.1, 4.2, 4.3, 4.4, 4.5, П/о-с</w:t>
            </w:r>
          </w:p>
          <w:p w14:paraId="604B0BF4"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5, Темы 5.1,</w:t>
            </w:r>
          </w:p>
          <w:p w14:paraId="3A1669A1"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6, Темы 6.1,6.2,6.3П/о-с</w:t>
            </w:r>
          </w:p>
          <w:p w14:paraId="08DF251A"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7, Темы 7.1., 7.2.</w:t>
            </w:r>
          </w:p>
          <w:p w14:paraId="739F013A"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8, Темы 8.1, 8.2</w:t>
            </w:r>
          </w:p>
          <w:p w14:paraId="35FF0369"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9, Темы 9.1</w:t>
            </w:r>
          </w:p>
          <w:p w14:paraId="13329802"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10, Темы 10.1, П/о-с</w:t>
            </w:r>
          </w:p>
        </w:tc>
        <w:tc>
          <w:tcPr>
            <w:tcW w:w="2599" w:type="dxa"/>
            <w:vMerge w:val="restart"/>
          </w:tcPr>
          <w:p w14:paraId="16FE356F" w14:textId="77777777" w:rsidR="00A9568A" w:rsidRPr="006639F4" w:rsidRDefault="00A9568A" w:rsidP="00A9568A">
            <w:pPr>
              <w:ind w:left="57" w:right="57"/>
              <w:rPr>
                <w:rFonts w:ascii="Times New Roman" w:hAnsi="Times New Roman"/>
                <w:iCs/>
                <w:sz w:val="24"/>
                <w:szCs w:val="24"/>
              </w:rPr>
            </w:pPr>
            <w:r w:rsidRPr="006639F4">
              <w:rPr>
                <w:rFonts w:ascii="Times New Roman" w:hAnsi="Times New Roman"/>
                <w:iCs/>
                <w:sz w:val="24"/>
                <w:szCs w:val="24"/>
              </w:rPr>
              <w:t>наблюдение за выполнением мотивационных заданий;</w:t>
            </w:r>
          </w:p>
          <w:p w14:paraId="31549959" w14:textId="77777777" w:rsidR="00A9568A" w:rsidRPr="006639F4" w:rsidRDefault="00A9568A" w:rsidP="00A9568A">
            <w:pPr>
              <w:ind w:left="57" w:right="57"/>
              <w:rPr>
                <w:rFonts w:ascii="Times New Roman" w:hAnsi="Times New Roman"/>
                <w:iCs/>
                <w:sz w:val="24"/>
                <w:szCs w:val="24"/>
              </w:rPr>
            </w:pPr>
            <w:r w:rsidRPr="006639F4">
              <w:rPr>
                <w:rFonts w:ascii="Times New Roman" w:hAnsi="Times New Roman"/>
                <w:iCs/>
                <w:sz w:val="24"/>
                <w:szCs w:val="24"/>
              </w:rPr>
              <w:t>наблюдение за выполнением практической работы;</w:t>
            </w:r>
          </w:p>
          <w:p w14:paraId="158BC3C0" w14:textId="77777777" w:rsidR="00A9568A" w:rsidRPr="006639F4" w:rsidRDefault="00A9568A" w:rsidP="00A9568A">
            <w:pPr>
              <w:ind w:left="57" w:right="57"/>
              <w:rPr>
                <w:rFonts w:ascii="Times New Roman" w:hAnsi="Times New Roman"/>
                <w:iCs/>
                <w:sz w:val="24"/>
                <w:szCs w:val="24"/>
              </w:rPr>
            </w:pPr>
            <w:r w:rsidRPr="006639F4">
              <w:rPr>
                <w:rFonts w:ascii="Times New Roman" w:hAnsi="Times New Roman"/>
                <w:iCs/>
                <w:sz w:val="24"/>
                <w:szCs w:val="24"/>
              </w:rPr>
              <w:t>контрольная работа;</w:t>
            </w:r>
          </w:p>
          <w:p w14:paraId="2DE15D1D" w14:textId="77777777" w:rsidR="00A9568A" w:rsidRPr="006639F4" w:rsidRDefault="00A9568A" w:rsidP="00A9568A">
            <w:pPr>
              <w:ind w:left="57" w:right="57"/>
              <w:rPr>
                <w:rFonts w:ascii="Times New Roman" w:hAnsi="Times New Roman"/>
                <w:iCs/>
                <w:sz w:val="24"/>
                <w:szCs w:val="24"/>
              </w:rPr>
            </w:pPr>
            <w:r w:rsidRPr="006639F4">
              <w:rPr>
                <w:rFonts w:ascii="Times New Roman" w:hAnsi="Times New Roman"/>
                <w:iCs/>
                <w:sz w:val="24"/>
                <w:szCs w:val="24"/>
              </w:rPr>
              <w:t>выполнение заданий на дифференцированном зачете</w:t>
            </w:r>
          </w:p>
        </w:tc>
      </w:tr>
      <w:tr w:rsidR="00A9568A" w:rsidRPr="006639F4" w14:paraId="5053DB26" w14:textId="77777777" w:rsidTr="00A9568A">
        <w:tc>
          <w:tcPr>
            <w:tcW w:w="3200" w:type="dxa"/>
          </w:tcPr>
          <w:p w14:paraId="488C819B" w14:textId="77777777" w:rsidR="00A9568A" w:rsidRPr="006639F4" w:rsidRDefault="00A9568A" w:rsidP="00A9568A">
            <w:pPr>
              <w:ind w:left="57" w:right="57"/>
              <w:rPr>
                <w:rFonts w:ascii="Times New Roman" w:hAnsi="Times New Roman"/>
                <w:iCs/>
                <w:sz w:val="24"/>
                <w:szCs w:val="24"/>
              </w:rPr>
            </w:pPr>
            <w:r w:rsidRPr="006639F4">
              <w:rPr>
                <w:rFonts w:ascii="Times New Roman" w:hAnsi="Times New Roman"/>
                <w:iCs/>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716" w:type="dxa"/>
          </w:tcPr>
          <w:p w14:paraId="5154FF9C"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 Тема 1.1, 1.2, П/о-с</w:t>
            </w:r>
          </w:p>
          <w:p w14:paraId="44DED784"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2, Темы 2.1, 2.2, 2.3, 2.4, 2.5, 2.6, 2.7, 2.8, 2.9</w:t>
            </w:r>
          </w:p>
          <w:p w14:paraId="33FEC69C"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3, Темы 3.1, 3.2, 3.3, 3.4,3.5,3.6,3.7</w:t>
            </w:r>
          </w:p>
          <w:p w14:paraId="5016187A"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4, Темы 4.1, 4.2, 4.3, 4.4, 4.5, П/о-с</w:t>
            </w:r>
          </w:p>
          <w:p w14:paraId="7AB5D6EF"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5, Темы 5.1,</w:t>
            </w:r>
          </w:p>
          <w:p w14:paraId="2D038E21"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6, Темы 6.1,6.2,6.3П/о-с</w:t>
            </w:r>
          </w:p>
          <w:p w14:paraId="7C7052D7"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7, Темы 7.1., 7.2.</w:t>
            </w:r>
          </w:p>
          <w:p w14:paraId="7C26ED8D"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lastRenderedPageBreak/>
              <w:t>Р 8, Темы 8.1, 8.2</w:t>
            </w:r>
          </w:p>
          <w:p w14:paraId="7C742657"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9, Темы 9.1</w:t>
            </w:r>
          </w:p>
          <w:p w14:paraId="0EEFDC02"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10, Темы 10.1, П/о-с</w:t>
            </w:r>
          </w:p>
        </w:tc>
        <w:tc>
          <w:tcPr>
            <w:tcW w:w="2599" w:type="dxa"/>
            <w:vMerge/>
          </w:tcPr>
          <w:p w14:paraId="22D7EAB5" w14:textId="77777777" w:rsidR="00A9568A" w:rsidRPr="006639F4" w:rsidRDefault="00A9568A" w:rsidP="00A9568A">
            <w:pPr>
              <w:ind w:left="57" w:right="57"/>
              <w:rPr>
                <w:rFonts w:ascii="Times New Roman" w:hAnsi="Times New Roman"/>
                <w:iCs/>
                <w:sz w:val="24"/>
                <w:szCs w:val="24"/>
              </w:rPr>
            </w:pPr>
          </w:p>
        </w:tc>
      </w:tr>
      <w:tr w:rsidR="00A9568A" w:rsidRPr="006639F4" w14:paraId="4C1C3977" w14:textId="77777777" w:rsidTr="00A9568A">
        <w:tc>
          <w:tcPr>
            <w:tcW w:w="3200" w:type="dxa"/>
          </w:tcPr>
          <w:p w14:paraId="3C0B1FE4" w14:textId="77777777" w:rsidR="00A9568A" w:rsidRPr="006639F4" w:rsidRDefault="00A9568A" w:rsidP="00A9568A">
            <w:pPr>
              <w:ind w:left="57" w:right="57"/>
              <w:rPr>
                <w:rFonts w:ascii="Times New Roman" w:hAnsi="Times New Roman"/>
                <w:iCs/>
                <w:sz w:val="24"/>
                <w:szCs w:val="24"/>
              </w:rPr>
            </w:pPr>
            <w:r w:rsidRPr="006639F4">
              <w:rPr>
                <w:rFonts w:ascii="Times New Roman" w:hAnsi="Times New Roman"/>
                <w:iCs/>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716" w:type="dxa"/>
          </w:tcPr>
          <w:p w14:paraId="11D33490"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 Тема 1.1, 1.2, П/о-с</w:t>
            </w:r>
          </w:p>
          <w:p w14:paraId="6E943DC5"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2, Темы 2.1, 2.2, 2.3, 2.4, 2.5, 2.6, 2.7, 2.8, 2.9</w:t>
            </w:r>
          </w:p>
          <w:p w14:paraId="48129704"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3, Темы 3.1, 3.2, 3.3, 3.4,3.5,3.6,3.7</w:t>
            </w:r>
          </w:p>
          <w:p w14:paraId="0C385663"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4, Темы 4.1, 4.2, 4.3, 4.4, 4.5, П/о-с</w:t>
            </w:r>
          </w:p>
          <w:p w14:paraId="6856D6F3"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5, Темы 5.1,</w:t>
            </w:r>
          </w:p>
          <w:p w14:paraId="668110F3"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6, Темы 6.1,6.2,6.3П/о-с</w:t>
            </w:r>
          </w:p>
          <w:p w14:paraId="007430F8"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7, Темы 7.1., 7.2.</w:t>
            </w:r>
          </w:p>
          <w:p w14:paraId="048742C9"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8, Темы 8.1, 8.2</w:t>
            </w:r>
          </w:p>
          <w:p w14:paraId="5419BE56"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9, Темы 9.1</w:t>
            </w:r>
          </w:p>
          <w:p w14:paraId="7AA7B9BF"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10, Темы 10.1, П/о-с</w:t>
            </w:r>
          </w:p>
        </w:tc>
        <w:tc>
          <w:tcPr>
            <w:tcW w:w="2599" w:type="dxa"/>
            <w:vMerge/>
          </w:tcPr>
          <w:p w14:paraId="0F8DC070" w14:textId="77777777" w:rsidR="00A9568A" w:rsidRPr="006639F4" w:rsidRDefault="00A9568A" w:rsidP="00A9568A">
            <w:pPr>
              <w:ind w:left="57" w:right="57"/>
              <w:rPr>
                <w:rFonts w:ascii="Times New Roman" w:hAnsi="Times New Roman"/>
                <w:iCs/>
                <w:sz w:val="24"/>
                <w:szCs w:val="24"/>
              </w:rPr>
            </w:pPr>
          </w:p>
        </w:tc>
      </w:tr>
      <w:tr w:rsidR="00A9568A" w:rsidRPr="006639F4" w14:paraId="3669BA25" w14:textId="77777777" w:rsidTr="00A9568A">
        <w:tc>
          <w:tcPr>
            <w:tcW w:w="3200" w:type="dxa"/>
          </w:tcPr>
          <w:p w14:paraId="71D56D95" w14:textId="77777777" w:rsidR="00A9568A" w:rsidRPr="006639F4" w:rsidRDefault="00A9568A" w:rsidP="00A9568A">
            <w:pPr>
              <w:ind w:left="57" w:right="57"/>
              <w:rPr>
                <w:rFonts w:ascii="Times New Roman" w:hAnsi="Times New Roman"/>
                <w:iCs/>
                <w:sz w:val="24"/>
                <w:szCs w:val="24"/>
              </w:rPr>
            </w:pPr>
            <w:r w:rsidRPr="006639F4">
              <w:rPr>
                <w:rFonts w:ascii="Times New Roman" w:hAnsi="Times New Roman"/>
                <w:iCs/>
                <w:sz w:val="24"/>
                <w:szCs w:val="24"/>
              </w:rPr>
              <w:t>ОК 04. Эффективно взаимодействовать и работать в коллективе и команде</w:t>
            </w:r>
          </w:p>
        </w:tc>
        <w:tc>
          <w:tcPr>
            <w:tcW w:w="3716" w:type="dxa"/>
          </w:tcPr>
          <w:p w14:paraId="23D9E7CA"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 Тема 1.1, 1.2, П/о-с</w:t>
            </w:r>
          </w:p>
          <w:p w14:paraId="799DF131"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2, Темы 2.1, 2.2, 2.3, 2.4, 2.5, 2.6, 2.7, 2.8, 2.9</w:t>
            </w:r>
          </w:p>
          <w:p w14:paraId="3B3AE993"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3, Темы 3.1, 3.2, 3.3, 3.4,3.5,3.6,3.7</w:t>
            </w:r>
          </w:p>
          <w:p w14:paraId="5E1F8125"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4, Темы 4.1, 4.2, 4.3, 4.4, 4.5, П/о-с</w:t>
            </w:r>
          </w:p>
          <w:p w14:paraId="79AA52FC"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5, Темы 5.1,</w:t>
            </w:r>
          </w:p>
          <w:p w14:paraId="163E98FE"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6, Темы 6.1,6.2,6.3П/о-с</w:t>
            </w:r>
          </w:p>
          <w:p w14:paraId="7A7FFD18"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7, Темы 7.1., 7.2.</w:t>
            </w:r>
          </w:p>
          <w:p w14:paraId="1B1D8419"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8, Темы 8.1, 8.2</w:t>
            </w:r>
          </w:p>
          <w:p w14:paraId="566168A8"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9, Темы 9.1</w:t>
            </w:r>
          </w:p>
          <w:p w14:paraId="71F8C9FF"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10, Темы 10.1, П/о-с</w:t>
            </w:r>
          </w:p>
        </w:tc>
        <w:tc>
          <w:tcPr>
            <w:tcW w:w="2599" w:type="dxa"/>
            <w:vMerge/>
          </w:tcPr>
          <w:p w14:paraId="706A3B16" w14:textId="77777777" w:rsidR="00A9568A" w:rsidRPr="006639F4" w:rsidRDefault="00A9568A" w:rsidP="00A9568A">
            <w:pPr>
              <w:ind w:left="57" w:right="57"/>
              <w:rPr>
                <w:rFonts w:ascii="Times New Roman" w:hAnsi="Times New Roman"/>
                <w:iCs/>
                <w:sz w:val="24"/>
                <w:szCs w:val="24"/>
              </w:rPr>
            </w:pPr>
          </w:p>
        </w:tc>
      </w:tr>
      <w:tr w:rsidR="00A9568A" w:rsidRPr="006639F4" w14:paraId="42B9D057" w14:textId="77777777" w:rsidTr="00A9568A">
        <w:tc>
          <w:tcPr>
            <w:tcW w:w="3200" w:type="dxa"/>
          </w:tcPr>
          <w:p w14:paraId="111700B9" w14:textId="77777777" w:rsidR="00A9568A" w:rsidRPr="006639F4" w:rsidRDefault="00A9568A" w:rsidP="00A9568A">
            <w:pPr>
              <w:ind w:left="57" w:right="57"/>
              <w:rPr>
                <w:rFonts w:ascii="Times New Roman" w:hAnsi="Times New Roman"/>
                <w:b/>
                <w:i/>
                <w:iCs/>
                <w:sz w:val="24"/>
                <w:szCs w:val="24"/>
              </w:rPr>
            </w:pPr>
            <w:r w:rsidRPr="006639F4">
              <w:rPr>
                <w:rFonts w:ascii="Times New Roman" w:hAnsi="Times New Roman"/>
                <w:bCs/>
                <w:iCs/>
                <w:sz w:val="24"/>
                <w:szCs w:val="24"/>
              </w:rPr>
              <w:lastRenderedPageBreak/>
              <w:t>ОК 05.</w:t>
            </w:r>
            <w:r w:rsidRPr="006639F4">
              <w:rPr>
                <w:rFonts w:ascii="Times New Roman" w:hAnsi="Times New Roman"/>
                <w:iCs/>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716" w:type="dxa"/>
          </w:tcPr>
          <w:p w14:paraId="3A838689"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 Тема 1.1, 1.2, П/о-с</w:t>
            </w:r>
          </w:p>
          <w:p w14:paraId="62CCFAA0"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2, Темы 2.1, 2.2, 2.3, 2.4, 2.5, 2.6, 2.7, 2.8, 2.9</w:t>
            </w:r>
          </w:p>
          <w:p w14:paraId="6CB7C98D"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3, Темы 3.1, 3.2, 3.3, 3.4,3.5,3.6,3.7</w:t>
            </w:r>
          </w:p>
          <w:p w14:paraId="61BC28F9"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4, Темы 4.1, 4.2, 4.3, 4.4, 4.5, П/о-с</w:t>
            </w:r>
          </w:p>
          <w:p w14:paraId="0A7CB0F3"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5, Темы 5.1,</w:t>
            </w:r>
          </w:p>
          <w:p w14:paraId="6C9D219B"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6, Темы 6.1,6.2,6.3П/о-с</w:t>
            </w:r>
          </w:p>
          <w:p w14:paraId="631F3483"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7, Темы 7.1., 7.2.</w:t>
            </w:r>
          </w:p>
          <w:p w14:paraId="3F2E7383"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8, Темы 8.1, 8.2</w:t>
            </w:r>
          </w:p>
          <w:p w14:paraId="74122DF8"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9, Темы 9.1</w:t>
            </w:r>
          </w:p>
          <w:p w14:paraId="787A8AF0"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10, Темы 10.1, П/о-с</w:t>
            </w:r>
          </w:p>
        </w:tc>
        <w:tc>
          <w:tcPr>
            <w:tcW w:w="2599" w:type="dxa"/>
            <w:vMerge/>
          </w:tcPr>
          <w:p w14:paraId="1030FF2B" w14:textId="77777777" w:rsidR="00A9568A" w:rsidRPr="006639F4" w:rsidRDefault="00A9568A" w:rsidP="00A9568A">
            <w:pPr>
              <w:ind w:left="57" w:right="57"/>
              <w:rPr>
                <w:rFonts w:ascii="Times New Roman" w:hAnsi="Times New Roman"/>
                <w:iCs/>
                <w:sz w:val="24"/>
                <w:szCs w:val="24"/>
              </w:rPr>
            </w:pPr>
          </w:p>
        </w:tc>
      </w:tr>
      <w:tr w:rsidR="00A9568A" w:rsidRPr="006639F4" w14:paraId="61AD93E1" w14:textId="77777777" w:rsidTr="00A9568A">
        <w:tc>
          <w:tcPr>
            <w:tcW w:w="3200" w:type="dxa"/>
          </w:tcPr>
          <w:p w14:paraId="6D7A6A87" w14:textId="77777777" w:rsidR="00A9568A" w:rsidRPr="006639F4" w:rsidRDefault="00A9568A" w:rsidP="00A9568A">
            <w:pPr>
              <w:ind w:left="57" w:right="57"/>
              <w:rPr>
                <w:rFonts w:ascii="Times New Roman" w:hAnsi="Times New Roman"/>
                <w:iCs/>
                <w:sz w:val="24"/>
                <w:szCs w:val="24"/>
              </w:rPr>
            </w:pPr>
            <w:r w:rsidRPr="006639F4">
              <w:rPr>
                <w:rFonts w:ascii="Times New Roman" w:hAnsi="Times New Roman"/>
                <w:iCs/>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716" w:type="dxa"/>
          </w:tcPr>
          <w:p w14:paraId="0C559D7B"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 Тема 1.1, 1.2, П/о-с</w:t>
            </w:r>
          </w:p>
          <w:p w14:paraId="4B872278"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2, Темы 2.1, 2.2, 2.3, 2.4, 2.5, 2.6, 2.7, 2.8, 2.9</w:t>
            </w:r>
          </w:p>
          <w:p w14:paraId="1A422492"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3, Темы 3.1, 3.2, 3.3, 3.4,3.5,3.6,3.7</w:t>
            </w:r>
          </w:p>
          <w:p w14:paraId="7681B9BF"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4, Темы 4.1, 4.2, 4.3, 4.4, 4.5, П/о-с</w:t>
            </w:r>
          </w:p>
          <w:p w14:paraId="69BFC3E1"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5, Темы 5.1,</w:t>
            </w:r>
          </w:p>
          <w:p w14:paraId="7CCA735D"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6, Темы 6.1,6.2,6.3П/о-с</w:t>
            </w:r>
          </w:p>
          <w:p w14:paraId="7DB8B4D0"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7, Темы 7.1., 7.2.</w:t>
            </w:r>
          </w:p>
          <w:p w14:paraId="31FD7D7C"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8, Темы 8.1, 8.2</w:t>
            </w:r>
          </w:p>
          <w:p w14:paraId="64C3C381"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9, Темы 9.1</w:t>
            </w:r>
          </w:p>
          <w:p w14:paraId="45301450"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10, Темы 10.1, П/о-с</w:t>
            </w:r>
          </w:p>
        </w:tc>
        <w:tc>
          <w:tcPr>
            <w:tcW w:w="2599" w:type="dxa"/>
            <w:vMerge/>
          </w:tcPr>
          <w:p w14:paraId="608822D8" w14:textId="77777777" w:rsidR="00A9568A" w:rsidRPr="006639F4" w:rsidRDefault="00A9568A" w:rsidP="00A9568A">
            <w:pPr>
              <w:ind w:left="57" w:right="57"/>
              <w:rPr>
                <w:rFonts w:ascii="Times New Roman" w:hAnsi="Times New Roman"/>
                <w:iCs/>
                <w:sz w:val="24"/>
                <w:szCs w:val="24"/>
              </w:rPr>
            </w:pPr>
          </w:p>
        </w:tc>
      </w:tr>
      <w:tr w:rsidR="00A9568A" w:rsidRPr="006639F4" w14:paraId="510E24FC" w14:textId="77777777" w:rsidTr="00A9568A">
        <w:tc>
          <w:tcPr>
            <w:tcW w:w="3200" w:type="dxa"/>
          </w:tcPr>
          <w:p w14:paraId="5B0F0FA7" w14:textId="77777777" w:rsidR="00A9568A" w:rsidRPr="006639F4" w:rsidRDefault="00A9568A" w:rsidP="00A9568A">
            <w:pPr>
              <w:ind w:left="57" w:right="57"/>
              <w:rPr>
                <w:rFonts w:ascii="Times New Roman" w:hAnsi="Times New Roman"/>
                <w:b/>
                <w:i/>
                <w:iCs/>
                <w:sz w:val="24"/>
                <w:szCs w:val="24"/>
              </w:rPr>
            </w:pPr>
            <w:r w:rsidRPr="006639F4">
              <w:rPr>
                <w:rFonts w:ascii="Times New Roman" w:hAnsi="Times New Roman"/>
                <w:iCs/>
                <w:sz w:val="24"/>
                <w:szCs w:val="24"/>
              </w:rPr>
              <w:t>ОК 09. Пользоваться профессиональной документацией на государственном и иностранном языках</w:t>
            </w:r>
          </w:p>
        </w:tc>
        <w:tc>
          <w:tcPr>
            <w:tcW w:w="3716" w:type="dxa"/>
          </w:tcPr>
          <w:p w14:paraId="6BD86F9A"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1, Тема 1.1, 1.2, П/о-с</w:t>
            </w:r>
          </w:p>
          <w:p w14:paraId="693E6366"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2, Темы 2.1, 2.2, 2.3, 2.4, 2.5, 2.6, 2.7, 2.8, 2.9</w:t>
            </w:r>
          </w:p>
          <w:p w14:paraId="19783505"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3, Темы 3.1, 3.2, 3.3, 3.4,3.5,3.6,3.7</w:t>
            </w:r>
          </w:p>
          <w:p w14:paraId="3396C90C"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lastRenderedPageBreak/>
              <w:t>Р 4, Темы 4.1, 4.2, 4.3, 4.4, 4.5, П/о-с</w:t>
            </w:r>
          </w:p>
          <w:p w14:paraId="3AABAF18"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5, Темы 5.1,</w:t>
            </w:r>
          </w:p>
          <w:p w14:paraId="67690E79"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6, Темы 6.1,6.2,6.3П/о-с</w:t>
            </w:r>
          </w:p>
          <w:p w14:paraId="445D213B"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7, Темы 7.1., 7.2.</w:t>
            </w:r>
          </w:p>
          <w:p w14:paraId="43D0B624"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8, Темы 8.1, 8.2</w:t>
            </w:r>
          </w:p>
          <w:p w14:paraId="38E85786"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9, Темы 9.1</w:t>
            </w:r>
          </w:p>
          <w:p w14:paraId="44727E5B" w14:textId="77777777" w:rsidR="00A9568A" w:rsidRDefault="00A9568A" w:rsidP="00A9568A">
            <w:pPr>
              <w:ind w:left="-66" w:right="57"/>
              <w:rPr>
                <w:rFonts w:ascii="Times New Roman" w:hAnsi="Times New Roman"/>
                <w:iCs/>
                <w:sz w:val="24"/>
                <w:szCs w:val="24"/>
              </w:rPr>
            </w:pPr>
            <w:r w:rsidRPr="006639F4">
              <w:rPr>
                <w:rFonts w:ascii="Times New Roman" w:hAnsi="Times New Roman"/>
                <w:iCs/>
                <w:sz w:val="24"/>
                <w:szCs w:val="24"/>
              </w:rPr>
              <w:t>Р 10, Темы 10.1, П/о-с</w:t>
            </w:r>
          </w:p>
          <w:p w14:paraId="77663841" w14:textId="77777777" w:rsidR="00A9568A" w:rsidRPr="006639F4" w:rsidRDefault="00A9568A" w:rsidP="00A9568A">
            <w:pPr>
              <w:ind w:left="-66" w:right="57"/>
              <w:rPr>
                <w:rFonts w:ascii="Times New Roman" w:hAnsi="Times New Roman"/>
                <w:iCs/>
                <w:sz w:val="24"/>
                <w:szCs w:val="24"/>
              </w:rPr>
            </w:pPr>
          </w:p>
        </w:tc>
        <w:tc>
          <w:tcPr>
            <w:tcW w:w="2599" w:type="dxa"/>
            <w:vMerge/>
          </w:tcPr>
          <w:p w14:paraId="27891598" w14:textId="77777777" w:rsidR="00A9568A" w:rsidRPr="006639F4" w:rsidRDefault="00A9568A" w:rsidP="00A9568A">
            <w:pPr>
              <w:ind w:left="57" w:right="57"/>
              <w:rPr>
                <w:rFonts w:ascii="Times New Roman" w:hAnsi="Times New Roman"/>
                <w:iCs/>
                <w:sz w:val="24"/>
                <w:szCs w:val="24"/>
              </w:rPr>
            </w:pPr>
          </w:p>
        </w:tc>
      </w:tr>
      <w:tr w:rsidR="00A9568A" w:rsidRPr="006639F4" w14:paraId="5CDC44D4" w14:textId="77777777" w:rsidTr="00A9568A">
        <w:tc>
          <w:tcPr>
            <w:tcW w:w="3200" w:type="dxa"/>
          </w:tcPr>
          <w:p w14:paraId="26ADBD4D" w14:textId="77777777" w:rsidR="00A9568A" w:rsidRDefault="00A9568A" w:rsidP="00A9568A">
            <w:pPr>
              <w:spacing w:line="259" w:lineRule="auto"/>
              <w:ind w:left="57" w:right="57"/>
              <w:rPr>
                <w:rFonts w:ascii="Times New Roman" w:hAnsi="Times New Roman"/>
              </w:rPr>
            </w:pPr>
            <w:r w:rsidRPr="00284A82">
              <w:rPr>
                <w:rFonts w:ascii="Times New Roman" w:hAnsi="Times New Roman"/>
              </w:rPr>
              <w:t>ПК</w:t>
            </w:r>
            <w:r>
              <w:rPr>
                <w:rFonts w:ascii="Times New Roman" w:hAnsi="Times New Roman"/>
              </w:rPr>
              <w:t xml:space="preserve"> 2.7. -2.8</w:t>
            </w:r>
          </w:p>
          <w:p w14:paraId="72440012" w14:textId="77777777" w:rsidR="00A9568A" w:rsidRPr="008C4D44" w:rsidRDefault="00A9568A" w:rsidP="00A9568A">
            <w:pPr>
              <w:pStyle w:val="ConsPlusNormal"/>
              <w:spacing w:before="200"/>
              <w:jc w:val="both"/>
              <w:rPr>
                <w:rFonts w:ascii="Times New Roman" w:hAnsi="Times New Roman" w:cs="Times New Roman"/>
              </w:rPr>
            </w:pPr>
            <w:r w:rsidRPr="008C4D44">
              <w:rPr>
                <w:rFonts w:ascii="Times New Roman" w:hAnsi="Times New Roman" w:cs="Times New Roman"/>
              </w:rPr>
              <w:t>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14:paraId="35C3AF38" w14:textId="77777777" w:rsidR="00A9568A" w:rsidRPr="006639F4" w:rsidRDefault="00A9568A" w:rsidP="00A9568A">
            <w:pPr>
              <w:ind w:left="57" w:right="57"/>
              <w:rPr>
                <w:rFonts w:ascii="Times New Roman" w:hAnsi="Times New Roman"/>
                <w:b/>
                <w:i/>
                <w:iCs/>
                <w:sz w:val="24"/>
                <w:szCs w:val="24"/>
              </w:rPr>
            </w:pPr>
          </w:p>
        </w:tc>
        <w:tc>
          <w:tcPr>
            <w:tcW w:w="3716" w:type="dxa"/>
          </w:tcPr>
          <w:p w14:paraId="2F25DAC6"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6, Темы 6.1,6.2,6.3П/о-с</w:t>
            </w:r>
          </w:p>
          <w:p w14:paraId="5A46B931"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7, Темы 7.1., 7.2.</w:t>
            </w:r>
          </w:p>
          <w:p w14:paraId="663B6FC7"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8, Темы 8.1, 8.2</w:t>
            </w:r>
          </w:p>
          <w:p w14:paraId="113C237A" w14:textId="77777777" w:rsidR="00A9568A" w:rsidRPr="006639F4" w:rsidRDefault="00A9568A" w:rsidP="00A9568A">
            <w:pPr>
              <w:ind w:left="-66" w:right="57"/>
              <w:rPr>
                <w:rFonts w:ascii="Times New Roman" w:hAnsi="Times New Roman"/>
                <w:iCs/>
                <w:sz w:val="24"/>
                <w:szCs w:val="24"/>
              </w:rPr>
            </w:pPr>
            <w:r w:rsidRPr="006639F4">
              <w:rPr>
                <w:rFonts w:ascii="Times New Roman" w:hAnsi="Times New Roman"/>
                <w:iCs/>
                <w:sz w:val="24"/>
                <w:szCs w:val="24"/>
              </w:rPr>
              <w:t>Р 9, Темы 9.1</w:t>
            </w:r>
          </w:p>
          <w:p w14:paraId="4B29AE4D" w14:textId="77777777" w:rsidR="00A9568A" w:rsidRPr="006639F4" w:rsidRDefault="00A9568A" w:rsidP="00A9568A">
            <w:pPr>
              <w:ind w:left="57" w:right="57"/>
              <w:rPr>
                <w:rFonts w:ascii="Times New Roman" w:hAnsi="Times New Roman"/>
                <w:iCs/>
                <w:sz w:val="24"/>
                <w:szCs w:val="24"/>
              </w:rPr>
            </w:pPr>
            <w:r w:rsidRPr="006639F4">
              <w:rPr>
                <w:rFonts w:ascii="Times New Roman" w:hAnsi="Times New Roman"/>
                <w:iCs/>
                <w:sz w:val="24"/>
                <w:szCs w:val="24"/>
              </w:rPr>
              <w:t>Р 10, Темы 10.1, П/о-с</w:t>
            </w:r>
          </w:p>
        </w:tc>
        <w:tc>
          <w:tcPr>
            <w:tcW w:w="2599" w:type="dxa"/>
          </w:tcPr>
          <w:p w14:paraId="1910958B" w14:textId="77777777" w:rsidR="00A9568A" w:rsidRPr="00284A82" w:rsidRDefault="00A9568A" w:rsidP="00A9568A">
            <w:pPr>
              <w:rPr>
                <w:rFonts w:ascii="Times New Roman" w:hAnsi="Times New Roman"/>
              </w:rPr>
            </w:pPr>
            <w:r w:rsidRPr="00284A82">
              <w:rPr>
                <w:rFonts w:ascii="Times New Roman" w:hAnsi="Times New Roman"/>
              </w:rPr>
              <w:t>Устный опрос</w:t>
            </w:r>
          </w:p>
          <w:p w14:paraId="2C45B99C" w14:textId="77777777" w:rsidR="00A9568A" w:rsidRPr="00284A82" w:rsidRDefault="00A9568A" w:rsidP="00A9568A">
            <w:pPr>
              <w:rPr>
                <w:rFonts w:ascii="Times New Roman" w:hAnsi="Times New Roman"/>
              </w:rPr>
            </w:pPr>
            <w:r w:rsidRPr="00284A82">
              <w:rPr>
                <w:rFonts w:ascii="Times New Roman" w:hAnsi="Times New Roman"/>
              </w:rPr>
              <w:t>Фронтальный контроль</w:t>
            </w:r>
          </w:p>
          <w:p w14:paraId="09EE4D6C" w14:textId="77777777" w:rsidR="00A9568A" w:rsidRPr="00284A82" w:rsidRDefault="00A9568A" w:rsidP="00A9568A">
            <w:pPr>
              <w:rPr>
                <w:rFonts w:ascii="Times New Roman" w:hAnsi="Times New Roman"/>
              </w:rPr>
            </w:pPr>
            <w:r w:rsidRPr="00284A82">
              <w:rPr>
                <w:rFonts w:ascii="Times New Roman" w:hAnsi="Times New Roman"/>
              </w:rPr>
              <w:t>Индивидуальный контроль</w:t>
            </w:r>
          </w:p>
          <w:p w14:paraId="161CE11C" w14:textId="77777777" w:rsidR="00A9568A" w:rsidRPr="00284A82" w:rsidRDefault="00A9568A" w:rsidP="00A9568A">
            <w:pPr>
              <w:ind w:right="57"/>
              <w:jc w:val="both"/>
              <w:rPr>
                <w:rFonts w:ascii="Times New Roman" w:hAnsi="Times New Roman"/>
              </w:rPr>
            </w:pPr>
            <w:r w:rsidRPr="00284A82">
              <w:rPr>
                <w:rFonts w:ascii="Times New Roman" w:hAnsi="Times New Roman"/>
              </w:rPr>
              <w:t>Анализ публичного выступления</w:t>
            </w:r>
          </w:p>
          <w:p w14:paraId="6CF49D7A" w14:textId="77777777" w:rsidR="00A9568A" w:rsidRPr="00284A82" w:rsidRDefault="00A9568A" w:rsidP="00A9568A">
            <w:pPr>
              <w:ind w:right="57"/>
              <w:jc w:val="both"/>
              <w:rPr>
                <w:rFonts w:ascii="Times New Roman" w:hAnsi="Times New Roman"/>
              </w:rPr>
            </w:pPr>
            <w:r w:rsidRPr="00284A82">
              <w:rPr>
                <w:rFonts w:ascii="Times New Roman" w:hAnsi="Times New Roman"/>
              </w:rPr>
              <w:t>Практические работы</w:t>
            </w:r>
          </w:p>
          <w:p w14:paraId="7F4A34E5" w14:textId="77777777" w:rsidR="00A9568A" w:rsidRPr="006639F4" w:rsidRDefault="00A9568A" w:rsidP="00A9568A">
            <w:pPr>
              <w:ind w:right="57"/>
              <w:rPr>
                <w:rFonts w:ascii="Times New Roman" w:hAnsi="Times New Roman"/>
                <w:iCs/>
                <w:sz w:val="24"/>
                <w:szCs w:val="24"/>
              </w:rPr>
            </w:pPr>
            <w:r w:rsidRPr="00284A82">
              <w:rPr>
                <w:rFonts w:ascii="Times New Roman" w:hAnsi="Times New Roman"/>
              </w:rPr>
              <w:t>Выполнение теста</w:t>
            </w:r>
          </w:p>
        </w:tc>
      </w:tr>
    </w:tbl>
    <w:p w14:paraId="09495ACD" w14:textId="77777777" w:rsidR="00A9568A" w:rsidRPr="006639F4" w:rsidRDefault="00A9568A" w:rsidP="00A9568A">
      <w:pPr>
        <w:spacing w:after="0" w:line="240" w:lineRule="auto"/>
        <w:rPr>
          <w:rFonts w:ascii="Times New Roman" w:hAnsi="Times New Roman"/>
          <w:b/>
          <w:bCs/>
          <w:i/>
          <w:iCs/>
          <w:sz w:val="24"/>
          <w:szCs w:val="24"/>
        </w:rPr>
      </w:pPr>
    </w:p>
    <w:p w14:paraId="5E2D1F85" w14:textId="77777777" w:rsidR="00A9568A" w:rsidRDefault="00A9568A" w:rsidP="00A9568A"/>
    <w:p w14:paraId="041F223D" w14:textId="77777777" w:rsidR="00A9568A" w:rsidRDefault="00A9568A" w:rsidP="00A9568A"/>
    <w:p w14:paraId="3971275F" w14:textId="77777777" w:rsidR="00A9568A" w:rsidRDefault="00A9568A" w:rsidP="00A9568A"/>
    <w:p w14:paraId="45003D9B" w14:textId="77777777" w:rsidR="00A9568A" w:rsidRDefault="00A9568A" w:rsidP="00A9568A"/>
    <w:p w14:paraId="354831D6" w14:textId="77777777" w:rsidR="00A9568A" w:rsidRDefault="00A9568A" w:rsidP="00A9568A"/>
    <w:p w14:paraId="2DACA002" w14:textId="77777777" w:rsidR="00A9568A" w:rsidRDefault="00A9568A" w:rsidP="00A9568A"/>
    <w:p w14:paraId="52832838" w14:textId="77777777" w:rsidR="00A9568A" w:rsidRDefault="00A9568A" w:rsidP="00A9568A"/>
    <w:p w14:paraId="0CAACEBA" w14:textId="77777777" w:rsidR="00A9568A" w:rsidRDefault="00A9568A" w:rsidP="00A9568A"/>
    <w:p w14:paraId="0FC97C02" w14:textId="77777777" w:rsidR="00A9568A" w:rsidRDefault="00A9568A" w:rsidP="00A9568A"/>
    <w:p w14:paraId="3FA70250" w14:textId="77777777" w:rsidR="00A9568A" w:rsidRDefault="00A9568A" w:rsidP="00A9568A"/>
    <w:p w14:paraId="051089A3" w14:textId="77777777" w:rsidR="00A9568A" w:rsidRDefault="00A9568A" w:rsidP="00A9568A"/>
    <w:p w14:paraId="667CEC22" w14:textId="77777777" w:rsidR="00A9568A" w:rsidRDefault="00A9568A" w:rsidP="00A9568A"/>
    <w:p w14:paraId="617BBDD9" w14:textId="77777777" w:rsidR="00A9568A" w:rsidRDefault="00A9568A" w:rsidP="00A9568A">
      <w:pPr>
        <w:spacing w:after="0" w:line="240" w:lineRule="atLeast"/>
        <w:jc w:val="center"/>
        <w:rPr>
          <w:rFonts w:ascii="Times New Roman" w:hAnsi="Times New Roman"/>
          <w:sz w:val="28"/>
          <w:szCs w:val="28"/>
        </w:rPr>
      </w:pPr>
      <w:r>
        <w:rPr>
          <w:rFonts w:ascii="Times New Roman" w:hAnsi="Times New Roman"/>
          <w:sz w:val="28"/>
          <w:szCs w:val="28"/>
        </w:rPr>
        <w:lastRenderedPageBreak/>
        <w:t>Департамент культуры Брянской области</w:t>
      </w:r>
    </w:p>
    <w:p w14:paraId="632F2471" w14:textId="77777777" w:rsidR="00A9568A" w:rsidRDefault="00A9568A" w:rsidP="00A9568A">
      <w:pPr>
        <w:spacing w:after="0" w:line="240" w:lineRule="atLeast"/>
        <w:jc w:val="center"/>
        <w:rPr>
          <w:rFonts w:ascii="Times New Roman" w:hAnsi="Times New Roman"/>
          <w:sz w:val="28"/>
          <w:szCs w:val="28"/>
        </w:rPr>
      </w:pPr>
      <w:r>
        <w:rPr>
          <w:rFonts w:ascii="Times New Roman" w:hAnsi="Times New Roman"/>
          <w:sz w:val="28"/>
          <w:szCs w:val="28"/>
        </w:rPr>
        <w:t>Государственное бюджетное профессиональное образовательное учреждение</w:t>
      </w:r>
    </w:p>
    <w:p w14:paraId="2295F17F" w14:textId="77777777" w:rsidR="00A9568A" w:rsidRDefault="00A9568A" w:rsidP="00A9568A">
      <w:pPr>
        <w:spacing w:after="0" w:line="240" w:lineRule="atLeast"/>
        <w:jc w:val="center"/>
        <w:rPr>
          <w:rFonts w:ascii="Times New Roman" w:hAnsi="Times New Roman"/>
          <w:sz w:val="28"/>
          <w:szCs w:val="28"/>
        </w:rPr>
      </w:pPr>
      <w:r>
        <w:rPr>
          <w:rFonts w:ascii="Times New Roman" w:hAnsi="Times New Roman"/>
          <w:sz w:val="28"/>
          <w:szCs w:val="28"/>
        </w:rPr>
        <w:t>«Брянский областной колледж искусств»</w:t>
      </w:r>
    </w:p>
    <w:p w14:paraId="6D5E64EF" w14:textId="77777777" w:rsidR="00A9568A" w:rsidRDefault="00A9568A" w:rsidP="00A9568A">
      <w:pPr>
        <w:spacing w:after="0" w:line="240" w:lineRule="atLeast"/>
        <w:jc w:val="center"/>
        <w:rPr>
          <w:rFonts w:ascii="Times New Roman" w:hAnsi="Times New Roman"/>
          <w:sz w:val="28"/>
          <w:szCs w:val="28"/>
        </w:rPr>
      </w:pPr>
    </w:p>
    <w:p w14:paraId="59530FD2" w14:textId="77777777" w:rsidR="00A9568A" w:rsidRDefault="00A9568A" w:rsidP="00A9568A">
      <w:pPr>
        <w:spacing w:after="0" w:line="240" w:lineRule="atLeast"/>
        <w:jc w:val="center"/>
        <w:rPr>
          <w:rFonts w:ascii="Times New Roman" w:hAnsi="Times New Roman"/>
          <w:sz w:val="28"/>
          <w:szCs w:val="28"/>
        </w:rPr>
      </w:pPr>
    </w:p>
    <w:p w14:paraId="6292D3D0" w14:textId="77777777" w:rsidR="00A9568A" w:rsidRDefault="00A9568A" w:rsidP="00A9568A">
      <w:pPr>
        <w:spacing w:after="0" w:line="240" w:lineRule="atLeast"/>
        <w:rPr>
          <w:rFonts w:ascii="Times New Roman" w:hAnsi="Times New Roman"/>
          <w:sz w:val="28"/>
          <w:szCs w:val="28"/>
        </w:rPr>
      </w:pPr>
    </w:p>
    <w:p w14:paraId="35D4BB50" w14:textId="77777777" w:rsidR="00A9568A" w:rsidRDefault="00A9568A" w:rsidP="00A9568A">
      <w:pPr>
        <w:spacing w:after="0" w:line="240" w:lineRule="atLeast"/>
        <w:jc w:val="center"/>
        <w:rPr>
          <w:rFonts w:ascii="Times New Roman" w:hAnsi="Times New Roman"/>
          <w:sz w:val="28"/>
          <w:szCs w:val="28"/>
        </w:rPr>
      </w:pPr>
    </w:p>
    <w:p w14:paraId="3D22C35B" w14:textId="77777777" w:rsidR="00A9568A" w:rsidRDefault="00A9568A" w:rsidP="00A9568A">
      <w:pPr>
        <w:spacing w:after="0" w:line="240" w:lineRule="atLeast"/>
        <w:jc w:val="center"/>
        <w:rPr>
          <w:rFonts w:ascii="Times New Roman" w:hAnsi="Times New Roman"/>
          <w:sz w:val="28"/>
          <w:szCs w:val="28"/>
        </w:rPr>
      </w:pPr>
    </w:p>
    <w:p w14:paraId="79AD44FC" w14:textId="77777777" w:rsidR="00A9568A" w:rsidRDefault="00A9568A" w:rsidP="00A9568A">
      <w:pPr>
        <w:spacing w:after="0" w:line="240" w:lineRule="atLeast"/>
        <w:jc w:val="center"/>
        <w:rPr>
          <w:rFonts w:ascii="Times New Roman" w:hAnsi="Times New Roman"/>
          <w:sz w:val="28"/>
          <w:szCs w:val="28"/>
        </w:rPr>
      </w:pPr>
    </w:p>
    <w:p w14:paraId="073C69F7" w14:textId="77777777" w:rsidR="00A9568A" w:rsidRDefault="00A9568A" w:rsidP="00A9568A">
      <w:pPr>
        <w:spacing w:after="0" w:line="240" w:lineRule="atLeast"/>
        <w:jc w:val="center"/>
        <w:rPr>
          <w:rFonts w:ascii="Times New Roman" w:hAnsi="Times New Roman"/>
          <w:sz w:val="28"/>
          <w:szCs w:val="28"/>
        </w:rPr>
      </w:pPr>
    </w:p>
    <w:p w14:paraId="33B9EA4B" w14:textId="77777777" w:rsidR="00A9568A" w:rsidRDefault="00A9568A" w:rsidP="00A9568A">
      <w:pPr>
        <w:spacing w:after="0" w:line="240" w:lineRule="atLeast"/>
        <w:jc w:val="center"/>
        <w:rPr>
          <w:rFonts w:ascii="Times New Roman" w:hAnsi="Times New Roman"/>
          <w:sz w:val="28"/>
          <w:szCs w:val="28"/>
        </w:rPr>
      </w:pPr>
    </w:p>
    <w:p w14:paraId="7E5E169C" w14:textId="77777777" w:rsidR="00A9568A" w:rsidRDefault="00A9568A" w:rsidP="00A9568A">
      <w:pPr>
        <w:spacing w:after="0" w:line="240" w:lineRule="atLeast"/>
        <w:jc w:val="center"/>
        <w:rPr>
          <w:rFonts w:ascii="Times New Roman" w:hAnsi="Times New Roman"/>
          <w:sz w:val="28"/>
          <w:szCs w:val="28"/>
        </w:rPr>
      </w:pPr>
    </w:p>
    <w:p w14:paraId="7A9656EE" w14:textId="77777777" w:rsidR="00A9568A" w:rsidRDefault="00A9568A" w:rsidP="00A9568A">
      <w:pPr>
        <w:spacing w:after="0" w:line="240" w:lineRule="atLeast"/>
        <w:jc w:val="center"/>
        <w:rPr>
          <w:rFonts w:ascii="Times New Roman" w:hAnsi="Times New Roman"/>
          <w:sz w:val="28"/>
          <w:szCs w:val="28"/>
        </w:rPr>
      </w:pPr>
    </w:p>
    <w:p w14:paraId="7491D6D4" w14:textId="77777777" w:rsidR="00A9568A" w:rsidRDefault="00A9568A" w:rsidP="00A9568A">
      <w:pPr>
        <w:spacing w:after="0" w:line="240" w:lineRule="atLeast"/>
        <w:jc w:val="center"/>
        <w:rPr>
          <w:rFonts w:ascii="Times New Roman" w:hAnsi="Times New Roman"/>
          <w:sz w:val="28"/>
          <w:szCs w:val="28"/>
        </w:rPr>
      </w:pPr>
    </w:p>
    <w:p w14:paraId="19EB7249" w14:textId="77777777" w:rsidR="00A9568A" w:rsidRDefault="00A9568A" w:rsidP="00A9568A">
      <w:pPr>
        <w:spacing w:after="0" w:line="240" w:lineRule="atLeast"/>
        <w:jc w:val="center"/>
        <w:rPr>
          <w:rFonts w:ascii="Times New Roman" w:hAnsi="Times New Roman"/>
          <w:sz w:val="32"/>
          <w:szCs w:val="32"/>
        </w:rPr>
      </w:pPr>
    </w:p>
    <w:p w14:paraId="788C2A51" w14:textId="77777777" w:rsidR="00A9568A" w:rsidRDefault="00A9568A" w:rsidP="00A9568A">
      <w:pPr>
        <w:spacing w:after="0" w:line="240" w:lineRule="auto"/>
        <w:jc w:val="center"/>
        <w:rPr>
          <w:rFonts w:ascii="Times New Roman" w:hAnsi="Times New Roman"/>
          <w:sz w:val="28"/>
          <w:szCs w:val="28"/>
        </w:rPr>
      </w:pPr>
      <w:r w:rsidRPr="006639F4">
        <w:rPr>
          <w:rFonts w:ascii="Times New Roman" w:hAnsi="Times New Roman"/>
          <w:sz w:val="28"/>
          <w:szCs w:val="28"/>
        </w:rPr>
        <w:t>РАБОЧАЯ ПРОГРАММА</w:t>
      </w:r>
      <w:r w:rsidRPr="006639F4">
        <w:rPr>
          <w:rFonts w:ascii="Times New Roman" w:hAnsi="Times New Roman"/>
          <w:sz w:val="28"/>
          <w:szCs w:val="28"/>
        </w:rPr>
        <w:br/>
      </w:r>
      <w:r w:rsidRPr="00FA0D28">
        <w:rPr>
          <w:rFonts w:ascii="Times New Roman" w:hAnsi="Times New Roman"/>
          <w:sz w:val="28"/>
          <w:szCs w:val="28"/>
        </w:rPr>
        <w:t>УЧЕБНОГО ПРЕДМЕТА</w:t>
      </w:r>
    </w:p>
    <w:p w14:paraId="3440506D" w14:textId="77777777" w:rsidR="00A9568A" w:rsidRPr="00395A3D" w:rsidRDefault="00A9568A" w:rsidP="00A9568A">
      <w:pPr>
        <w:spacing w:after="0" w:line="240" w:lineRule="auto"/>
        <w:jc w:val="center"/>
        <w:rPr>
          <w:rFonts w:ascii="Times New Roman" w:hAnsi="Times New Roman"/>
          <w:sz w:val="28"/>
          <w:szCs w:val="28"/>
        </w:rPr>
      </w:pPr>
      <w:r w:rsidRPr="00395A3D">
        <w:rPr>
          <w:rFonts w:ascii="Times New Roman" w:hAnsi="Times New Roman"/>
          <w:sz w:val="28"/>
          <w:szCs w:val="28"/>
        </w:rPr>
        <w:t>ОУП.</w:t>
      </w:r>
      <w:proofErr w:type="gramStart"/>
      <w:r w:rsidRPr="00395A3D">
        <w:rPr>
          <w:rFonts w:ascii="Times New Roman" w:hAnsi="Times New Roman"/>
          <w:sz w:val="28"/>
          <w:szCs w:val="28"/>
        </w:rPr>
        <w:t>05  География</w:t>
      </w:r>
      <w:proofErr w:type="gramEnd"/>
    </w:p>
    <w:p w14:paraId="225A27C3" w14:textId="77777777" w:rsidR="00A9568A" w:rsidRDefault="00A9568A" w:rsidP="00A9568A">
      <w:pPr>
        <w:spacing w:after="0" w:line="240" w:lineRule="auto"/>
        <w:ind w:left="360"/>
        <w:jc w:val="center"/>
        <w:rPr>
          <w:rFonts w:ascii="Times New Roman" w:hAnsi="Times New Roman"/>
          <w:sz w:val="28"/>
          <w:szCs w:val="28"/>
        </w:rPr>
      </w:pPr>
      <w:proofErr w:type="gramStart"/>
      <w:r>
        <w:rPr>
          <w:rFonts w:ascii="Times New Roman" w:hAnsi="Times New Roman"/>
          <w:sz w:val="28"/>
          <w:szCs w:val="28"/>
        </w:rPr>
        <w:t>Базовый  уровень</w:t>
      </w:r>
      <w:proofErr w:type="gramEnd"/>
      <w:r>
        <w:rPr>
          <w:rFonts w:ascii="Times New Roman" w:hAnsi="Times New Roman"/>
          <w:sz w:val="28"/>
          <w:szCs w:val="28"/>
        </w:rPr>
        <w:t xml:space="preserve"> подготовки</w:t>
      </w:r>
    </w:p>
    <w:p w14:paraId="77B42639" w14:textId="77777777" w:rsidR="00A9568A" w:rsidRDefault="00A9568A" w:rsidP="00A9568A">
      <w:pPr>
        <w:spacing w:after="0" w:line="240" w:lineRule="auto"/>
        <w:ind w:left="360"/>
        <w:jc w:val="center"/>
        <w:rPr>
          <w:rFonts w:ascii="Times New Roman" w:hAnsi="Times New Roman"/>
          <w:sz w:val="28"/>
          <w:szCs w:val="28"/>
        </w:rPr>
      </w:pPr>
      <w:r>
        <w:rPr>
          <w:rFonts w:ascii="Times New Roman" w:hAnsi="Times New Roman"/>
          <w:sz w:val="28"/>
          <w:szCs w:val="28"/>
        </w:rPr>
        <w:t xml:space="preserve">Очная форма </w:t>
      </w:r>
    </w:p>
    <w:p w14:paraId="552B565C" w14:textId="77777777" w:rsidR="00A9568A" w:rsidRDefault="00A9568A" w:rsidP="00A9568A">
      <w:pPr>
        <w:spacing w:after="0" w:line="240" w:lineRule="auto"/>
        <w:jc w:val="center"/>
        <w:rPr>
          <w:rFonts w:ascii="Times New Roman" w:hAnsi="Times New Roman"/>
          <w:sz w:val="28"/>
          <w:szCs w:val="28"/>
        </w:rPr>
      </w:pPr>
    </w:p>
    <w:p w14:paraId="7A9CF8C9" w14:textId="77777777" w:rsidR="00A9568A" w:rsidRDefault="00A9568A" w:rsidP="00A9568A">
      <w:pPr>
        <w:spacing w:after="0" w:line="240" w:lineRule="atLeast"/>
        <w:ind w:left="360"/>
        <w:jc w:val="right"/>
        <w:rPr>
          <w:rFonts w:ascii="Times New Roman" w:hAnsi="Times New Roman"/>
          <w:sz w:val="28"/>
          <w:szCs w:val="28"/>
        </w:rPr>
      </w:pPr>
    </w:p>
    <w:p w14:paraId="73013067" w14:textId="77777777" w:rsidR="00A9568A" w:rsidRDefault="00A9568A" w:rsidP="00A9568A">
      <w:pPr>
        <w:spacing w:after="0" w:line="240" w:lineRule="atLeast"/>
        <w:ind w:left="360"/>
        <w:jc w:val="right"/>
        <w:rPr>
          <w:rFonts w:ascii="Times New Roman" w:hAnsi="Times New Roman"/>
          <w:sz w:val="28"/>
          <w:szCs w:val="28"/>
        </w:rPr>
      </w:pPr>
    </w:p>
    <w:p w14:paraId="0FAAC327" w14:textId="77777777" w:rsidR="00A9568A" w:rsidRDefault="00A9568A" w:rsidP="00A9568A">
      <w:pPr>
        <w:spacing w:after="0" w:line="240" w:lineRule="atLeast"/>
        <w:ind w:left="360"/>
        <w:jc w:val="right"/>
        <w:rPr>
          <w:rFonts w:ascii="Times New Roman" w:hAnsi="Times New Roman"/>
          <w:sz w:val="28"/>
          <w:szCs w:val="28"/>
        </w:rPr>
      </w:pPr>
    </w:p>
    <w:p w14:paraId="250D59A7" w14:textId="77777777" w:rsidR="00A9568A" w:rsidRDefault="00A9568A" w:rsidP="00A9568A">
      <w:pPr>
        <w:spacing w:after="0" w:line="240" w:lineRule="atLeast"/>
        <w:rPr>
          <w:rFonts w:ascii="Times New Roman" w:hAnsi="Times New Roman"/>
          <w:sz w:val="28"/>
          <w:szCs w:val="28"/>
        </w:rPr>
      </w:pPr>
    </w:p>
    <w:p w14:paraId="0C353523" w14:textId="77777777" w:rsidR="00A9568A" w:rsidRDefault="00A9568A" w:rsidP="00A9568A">
      <w:pPr>
        <w:spacing w:after="0" w:line="240" w:lineRule="atLeast"/>
        <w:rPr>
          <w:rFonts w:ascii="Times New Roman" w:hAnsi="Times New Roman"/>
          <w:sz w:val="28"/>
          <w:szCs w:val="28"/>
        </w:rPr>
      </w:pPr>
    </w:p>
    <w:p w14:paraId="70442E8B" w14:textId="7AEF60CF" w:rsidR="00A9568A" w:rsidRDefault="00A9568A" w:rsidP="00A9568A">
      <w:pPr>
        <w:spacing w:after="0" w:line="240" w:lineRule="atLeast"/>
        <w:rPr>
          <w:rFonts w:ascii="Times New Roman" w:hAnsi="Times New Roman"/>
          <w:sz w:val="28"/>
          <w:szCs w:val="28"/>
        </w:rPr>
      </w:pPr>
      <w:r w:rsidRPr="006639F4">
        <w:rPr>
          <w:rFonts w:ascii="Times New Roman" w:hAnsi="Times New Roman"/>
          <w:sz w:val="28"/>
          <w:szCs w:val="28"/>
        </w:rPr>
        <w:t>Специальност</w:t>
      </w:r>
      <w:r w:rsidR="001D4353">
        <w:rPr>
          <w:rFonts w:ascii="Times New Roman" w:hAnsi="Times New Roman"/>
          <w:sz w:val="28"/>
          <w:szCs w:val="28"/>
        </w:rPr>
        <w:t>ь</w:t>
      </w:r>
      <w:r w:rsidRPr="006639F4">
        <w:rPr>
          <w:rFonts w:ascii="Times New Roman" w:hAnsi="Times New Roman"/>
          <w:sz w:val="28"/>
          <w:szCs w:val="28"/>
        </w:rPr>
        <w:t>:</w:t>
      </w:r>
    </w:p>
    <w:p w14:paraId="02BA787F" w14:textId="77777777" w:rsidR="00A9568A" w:rsidRPr="00E15FB8" w:rsidRDefault="00A9568A" w:rsidP="00A9568A">
      <w:pPr>
        <w:spacing w:after="0"/>
        <w:rPr>
          <w:rFonts w:ascii="Times New Roman" w:hAnsi="Times New Roman"/>
          <w:sz w:val="28"/>
          <w:szCs w:val="28"/>
        </w:rPr>
      </w:pPr>
      <w:r w:rsidRPr="00E15FB8">
        <w:rPr>
          <w:rFonts w:ascii="Times New Roman" w:hAnsi="Times New Roman"/>
          <w:bCs/>
          <w:sz w:val="28"/>
          <w:szCs w:val="28"/>
        </w:rPr>
        <w:t>54.02.02. Декоративно-прикладное искусство и народное промыслы (по видам)</w:t>
      </w:r>
    </w:p>
    <w:p w14:paraId="006816FE" w14:textId="77777777" w:rsidR="00A9568A" w:rsidRDefault="00A9568A" w:rsidP="00A9568A">
      <w:pPr>
        <w:spacing w:after="0" w:line="240" w:lineRule="atLeast"/>
        <w:ind w:left="360"/>
        <w:rPr>
          <w:rFonts w:ascii="Times New Roman" w:hAnsi="Times New Roman"/>
          <w:sz w:val="28"/>
          <w:szCs w:val="28"/>
        </w:rPr>
      </w:pPr>
    </w:p>
    <w:p w14:paraId="3446BED4" w14:textId="77777777" w:rsidR="00A9568A" w:rsidRDefault="00A9568A" w:rsidP="00A9568A">
      <w:pPr>
        <w:spacing w:after="0" w:line="240" w:lineRule="atLeast"/>
        <w:ind w:left="360"/>
        <w:rPr>
          <w:rFonts w:ascii="Times New Roman" w:hAnsi="Times New Roman"/>
          <w:sz w:val="28"/>
          <w:szCs w:val="28"/>
        </w:rPr>
      </w:pPr>
    </w:p>
    <w:p w14:paraId="19139978" w14:textId="77777777" w:rsidR="00A9568A" w:rsidRDefault="00A9568A" w:rsidP="00A9568A">
      <w:pPr>
        <w:spacing w:after="0" w:line="240" w:lineRule="atLeast"/>
        <w:ind w:left="360"/>
        <w:jc w:val="center"/>
        <w:rPr>
          <w:rFonts w:ascii="Times New Roman" w:hAnsi="Times New Roman"/>
          <w:sz w:val="28"/>
          <w:szCs w:val="28"/>
        </w:rPr>
      </w:pPr>
    </w:p>
    <w:p w14:paraId="1FF35947" w14:textId="77777777" w:rsidR="00A9568A" w:rsidRDefault="00A9568A" w:rsidP="00A9568A">
      <w:pPr>
        <w:spacing w:after="0" w:line="240" w:lineRule="atLeast"/>
        <w:ind w:left="360"/>
        <w:jc w:val="center"/>
        <w:rPr>
          <w:rFonts w:ascii="Times New Roman" w:hAnsi="Times New Roman"/>
          <w:sz w:val="28"/>
          <w:szCs w:val="28"/>
        </w:rPr>
      </w:pPr>
    </w:p>
    <w:p w14:paraId="55B4B39C" w14:textId="77777777" w:rsidR="00A9568A" w:rsidRDefault="00A9568A" w:rsidP="00A9568A">
      <w:pPr>
        <w:spacing w:after="0" w:line="240" w:lineRule="atLeast"/>
        <w:ind w:left="360"/>
        <w:jc w:val="center"/>
        <w:rPr>
          <w:rFonts w:ascii="Times New Roman" w:hAnsi="Times New Roman"/>
          <w:sz w:val="28"/>
          <w:szCs w:val="28"/>
        </w:rPr>
      </w:pPr>
    </w:p>
    <w:p w14:paraId="105B5811" w14:textId="77777777" w:rsidR="00A9568A" w:rsidRDefault="00A9568A" w:rsidP="00A9568A">
      <w:pPr>
        <w:spacing w:after="0" w:line="240" w:lineRule="atLeast"/>
        <w:ind w:left="360"/>
        <w:jc w:val="center"/>
        <w:rPr>
          <w:rFonts w:ascii="Times New Roman" w:hAnsi="Times New Roman"/>
          <w:sz w:val="28"/>
          <w:szCs w:val="28"/>
        </w:rPr>
      </w:pPr>
    </w:p>
    <w:p w14:paraId="1B4E4956" w14:textId="77777777" w:rsidR="00A9568A" w:rsidRDefault="00A9568A" w:rsidP="00A9568A">
      <w:pPr>
        <w:spacing w:after="0" w:line="240" w:lineRule="atLeast"/>
        <w:ind w:left="360"/>
        <w:jc w:val="center"/>
        <w:rPr>
          <w:rFonts w:ascii="Times New Roman" w:hAnsi="Times New Roman"/>
          <w:sz w:val="28"/>
          <w:szCs w:val="28"/>
        </w:rPr>
      </w:pPr>
    </w:p>
    <w:p w14:paraId="256034D2" w14:textId="77777777" w:rsidR="00A9568A" w:rsidRDefault="00A9568A" w:rsidP="00A9568A">
      <w:pPr>
        <w:spacing w:after="0" w:line="240" w:lineRule="atLeast"/>
        <w:rPr>
          <w:rFonts w:ascii="Times New Roman" w:hAnsi="Times New Roman"/>
          <w:sz w:val="28"/>
          <w:szCs w:val="28"/>
        </w:rPr>
      </w:pPr>
    </w:p>
    <w:p w14:paraId="76D72830" w14:textId="77777777" w:rsidR="00A9568A" w:rsidRDefault="00A9568A" w:rsidP="00A9568A">
      <w:pPr>
        <w:spacing w:after="0" w:line="240" w:lineRule="atLeast"/>
        <w:ind w:left="360"/>
        <w:jc w:val="center"/>
        <w:rPr>
          <w:rFonts w:ascii="Times New Roman" w:hAnsi="Times New Roman"/>
          <w:sz w:val="28"/>
          <w:szCs w:val="28"/>
        </w:rPr>
      </w:pPr>
    </w:p>
    <w:p w14:paraId="372DB9B7" w14:textId="77777777" w:rsidR="00A9568A" w:rsidRDefault="00A9568A" w:rsidP="00A9568A">
      <w:pPr>
        <w:spacing w:after="0" w:line="240" w:lineRule="atLeast"/>
        <w:ind w:left="360"/>
        <w:jc w:val="center"/>
        <w:rPr>
          <w:rFonts w:ascii="Times New Roman" w:hAnsi="Times New Roman"/>
          <w:sz w:val="28"/>
          <w:szCs w:val="28"/>
        </w:rPr>
      </w:pPr>
    </w:p>
    <w:p w14:paraId="703A7A1E" w14:textId="77777777" w:rsidR="00A9568A" w:rsidRDefault="00A9568A" w:rsidP="00A9568A">
      <w:pPr>
        <w:spacing w:after="0" w:line="240" w:lineRule="atLeast"/>
        <w:ind w:left="360"/>
        <w:jc w:val="center"/>
        <w:rPr>
          <w:rFonts w:ascii="Times New Roman" w:hAnsi="Times New Roman"/>
          <w:sz w:val="28"/>
          <w:szCs w:val="28"/>
        </w:rPr>
      </w:pPr>
    </w:p>
    <w:p w14:paraId="0E6BCC89" w14:textId="77777777" w:rsidR="00A9568A" w:rsidRDefault="00A9568A" w:rsidP="00A9568A">
      <w:pPr>
        <w:spacing w:after="0" w:line="240" w:lineRule="atLeast"/>
        <w:ind w:left="360"/>
        <w:jc w:val="center"/>
        <w:rPr>
          <w:rFonts w:ascii="Times New Roman" w:hAnsi="Times New Roman"/>
          <w:sz w:val="28"/>
          <w:szCs w:val="28"/>
        </w:rPr>
      </w:pPr>
    </w:p>
    <w:p w14:paraId="58924C28" w14:textId="77777777" w:rsidR="00A9568A" w:rsidRDefault="00A9568A" w:rsidP="00A9568A">
      <w:pPr>
        <w:spacing w:after="0" w:line="240" w:lineRule="atLeast"/>
        <w:ind w:left="360"/>
        <w:jc w:val="center"/>
        <w:rPr>
          <w:rFonts w:ascii="Times New Roman" w:hAnsi="Times New Roman"/>
          <w:sz w:val="28"/>
          <w:szCs w:val="28"/>
        </w:rPr>
      </w:pPr>
      <w:r>
        <w:rPr>
          <w:rFonts w:ascii="Times New Roman" w:hAnsi="Times New Roman"/>
          <w:sz w:val="28"/>
          <w:szCs w:val="28"/>
        </w:rPr>
        <w:t>2023 г.</w:t>
      </w:r>
    </w:p>
    <w:p w14:paraId="7F8070B2" w14:textId="77777777" w:rsidR="00A9568A" w:rsidRDefault="00A9568A" w:rsidP="00A9568A">
      <w:pPr>
        <w:spacing w:after="0" w:line="240" w:lineRule="atLeast"/>
        <w:ind w:left="360"/>
        <w:jc w:val="center"/>
        <w:rPr>
          <w:rFonts w:ascii="Times New Roman" w:hAnsi="Times New Roman"/>
          <w:sz w:val="28"/>
          <w:szCs w:val="28"/>
        </w:rPr>
      </w:pPr>
    </w:p>
    <w:p w14:paraId="7D705884" w14:textId="77777777" w:rsidR="00A9568A" w:rsidRDefault="00A9568A" w:rsidP="00A9568A">
      <w:pPr>
        <w:spacing w:after="0" w:line="240" w:lineRule="atLeast"/>
        <w:ind w:left="360"/>
        <w:jc w:val="center"/>
        <w:rPr>
          <w:rFonts w:ascii="Times New Roman" w:hAnsi="Times New Roman"/>
          <w:sz w:val="28"/>
          <w:szCs w:val="28"/>
        </w:rPr>
      </w:pPr>
    </w:p>
    <w:p w14:paraId="5A00C9E5" w14:textId="77777777" w:rsidR="00A9568A" w:rsidRDefault="00A9568A" w:rsidP="00A9568A">
      <w:pPr>
        <w:spacing w:after="0" w:line="240" w:lineRule="atLeast"/>
        <w:jc w:val="both"/>
        <w:rPr>
          <w:rFonts w:ascii="Times New Roman" w:hAnsi="Times New Roman"/>
          <w:sz w:val="28"/>
          <w:szCs w:val="28"/>
        </w:rPr>
      </w:pPr>
      <w:r>
        <w:rPr>
          <w:rFonts w:ascii="Times New Roman" w:hAnsi="Times New Roman"/>
          <w:sz w:val="28"/>
          <w:szCs w:val="28"/>
        </w:rPr>
        <w:lastRenderedPageBreak/>
        <w:t xml:space="preserve">Рабочая программа учебного предмета по Географии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6B4E3F77" w14:textId="77777777" w:rsidR="00A9568A" w:rsidRDefault="00A9568A" w:rsidP="00A9568A">
      <w:pPr>
        <w:spacing w:after="0" w:line="240" w:lineRule="atLeast"/>
        <w:jc w:val="both"/>
        <w:rPr>
          <w:rFonts w:ascii="Times New Roman" w:hAnsi="Times New Roman"/>
          <w:sz w:val="28"/>
          <w:szCs w:val="28"/>
        </w:rPr>
      </w:pPr>
    </w:p>
    <w:p w14:paraId="33E599F0" w14:textId="77777777" w:rsidR="00A9568A" w:rsidRDefault="00A9568A" w:rsidP="00A9568A">
      <w:pPr>
        <w:spacing w:after="0" w:line="240" w:lineRule="atLeast"/>
        <w:jc w:val="both"/>
        <w:rPr>
          <w:rFonts w:ascii="Times New Roman" w:hAnsi="Times New Roman"/>
          <w:sz w:val="28"/>
          <w:szCs w:val="28"/>
        </w:rPr>
      </w:pPr>
      <w:r>
        <w:rPr>
          <w:rFonts w:ascii="Times New Roman" w:hAnsi="Times New Roman"/>
          <w:sz w:val="28"/>
          <w:szCs w:val="28"/>
        </w:rPr>
        <w:t xml:space="preserve"> 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0A4F60A3" w14:textId="77777777" w:rsidR="00A9568A" w:rsidRDefault="00A9568A" w:rsidP="00A9568A">
      <w:pPr>
        <w:spacing w:after="0" w:line="240" w:lineRule="atLeast"/>
        <w:jc w:val="both"/>
        <w:rPr>
          <w:rFonts w:ascii="Times New Roman" w:hAnsi="Times New Roman"/>
          <w:sz w:val="28"/>
          <w:szCs w:val="28"/>
        </w:rPr>
      </w:pPr>
    </w:p>
    <w:p w14:paraId="223AF587" w14:textId="77777777" w:rsidR="00A9568A" w:rsidRPr="006639F4" w:rsidRDefault="00A9568A" w:rsidP="00A9568A">
      <w:pPr>
        <w:spacing w:after="0" w:line="240" w:lineRule="auto"/>
        <w:rPr>
          <w:rFonts w:ascii="Times New Roman" w:hAnsi="Times New Roman"/>
          <w:sz w:val="28"/>
          <w:szCs w:val="28"/>
        </w:rPr>
      </w:pPr>
      <w:r w:rsidRPr="006639F4">
        <w:rPr>
          <w:rFonts w:ascii="Times New Roman" w:hAnsi="Times New Roman"/>
          <w:sz w:val="28"/>
          <w:szCs w:val="28"/>
        </w:rPr>
        <w:t xml:space="preserve">54.02.01 Дизайн </w:t>
      </w:r>
      <w:r>
        <w:rPr>
          <w:rFonts w:ascii="Times New Roman" w:hAnsi="Times New Roman"/>
          <w:sz w:val="28"/>
          <w:szCs w:val="28"/>
        </w:rPr>
        <w:t>(по отраслям)</w:t>
      </w:r>
      <w:r w:rsidRPr="006639F4">
        <w:rPr>
          <w:rFonts w:ascii="Times New Roman" w:hAnsi="Times New Roman"/>
          <w:sz w:val="28"/>
          <w:szCs w:val="28"/>
        </w:rPr>
        <w:br/>
        <w:t>54.02.02 Декоративно-прикладное искусство и народные промыслы</w:t>
      </w:r>
      <w:r w:rsidRPr="00BB6982">
        <w:rPr>
          <w:rFonts w:ascii="Times New Roman" w:hAnsi="Times New Roman"/>
          <w:sz w:val="28"/>
          <w:szCs w:val="28"/>
        </w:rPr>
        <w:t xml:space="preserve"> </w:t>
      </w:r>
      <w:r>
        <w:rPr>
          <w:rFonts w:ascii="Times New Roman" w:hAnsi="Times New Roman"/>
          <w:sz w:val="28"/>
          <w:szCs w:val="28"/>
        </w:rPr>
        <w:t>(</w:t>
      </w:r>
      <w:r w:rsidRPr="006639F4">
        <w:rPr>
          <w:rFonts w:ascii="Times New Roman" w:hAnsi="Times New Roman"/>
          <w:sz w:val="28"/>
          <w:szCs w:val="28"/>
        </w:rPr>
        <w:t>по видам)</w:t>
      </w:r>
    </w:p>
    <w:p w14:paraId="4AEA0B3E" w14:textId="77777777" w:rsidR="00A9568A" w:rsidRDefault="00A9568A" w:rsidP="00A9568A">
      <w:pPr>
        <w:spacing w:after="0" w:line="240" w:lineRule="auto"/>
        <w:rPr>
          <w:rFonts w:ascii="Times New Roman" w:hAnsi="Times New Roman"/>
          <w:sz w:val="28"/>
          <w:szCs w:val="28"/>
        </w:rPr>
      </w:pPr>
    </w:p>
    <w:p w14:paraId="0FBE2324" w14:textId="77777777" w:rsidR="00A9568A" w:rsidRPr="00B6388D" w:rsidRDefault="00A9568A" w:rsidP="00A9568A">
      <w:pPr>
        <w:spacing w:after="0" w:line="240" w:lineRule="auto"/>
        <w:rPr>
          <w:rFonts w:ascii="Times New Roman" w:hAnsi="Times New Roman"/>
          <w:color w:val="FF0000"/>
          <w:sz w:val="28"/>
          <w:szCs w:val="28"/>
        </w:rPr>
      </w:pPr>
      <w:r>
        <w:rPr>
          <w:rFonts w:ascii="Times New Roman" w:hAnsi="Times New Roman"/>
          <w:sz w:val="28"/>
          <w:szCs w:val="28"/>
        </w:rPr>
        <w:t>Разработчик:</w:t>
      </w:r>
      <w:r w:rsidRPr="00B6388D">
        <w:rPr>
          <w:rFonts w:ascii="Times New Roman" w:hAnsi="Times New Roman"/>
          <w:sz w:val="28"/>
          <w:szCs w:val="28"/>
        </w:rPr>
        <w:t xml:space="preserve"> </w:t>
      </w:r>
      <w:r>
        <w:rPr>
          <w:rFonts w:ascii="Times New Roman" w:hAnsi="Times New Roman"/>
          <w:sz w:val="28"/>
          <w:szCs w:val="28"/>
        </w:rPr>
        <w:t xml:space="preserve">Гомонов Г.В., преподаватель географии и биологии </w:t>
      </w:r>
    </w:p>
    <w:p w14:paraId="0C56D8D9"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Рассмотрено на заседании </w:t>
      </w:r>
      <w:r>
        <w:rPr>
          <w:rFonts w:ascii="Times New Roman" w:hAnsi="Times New Roman"/>
          <w:sz w:val="28"/>
          <w:szCs w:val="28"/>
        </w:rPr>
        <w:t>ПЦК</w:t>
      </w:r>
      <w:r w:rsidRPr="00FA0D28">
        <w:rPr>
          <w:rFonts w:ascii="Times New Roman" w:hAnsi="Times New Roman"/>
          <w:sz w:val="28"/>
          <w:szCs w:val="28"/>
        </w:rPr>
        <w:t xml:space="preserve"> общеобразовательны</w:t>
      </w:r>
      <w:r>
        <w:rPr>
          <w:rFonts w:ascii="Times New Roman" w:hAnsi="Times New Roman"/>
          <w:sz w:val="28"/>
          <w:szCs w:val="28"/>
        </w:rPr>
        <w:t>х</w:t>
      </w:r>
      <w:r w:rsidRPr="00FA0D28">
        <w:rPr>
          <w:rFonts w:ascii="Times New Roman" w:hAnsi="Times New Roman"/>
          <w:sz w:val="28"/>
          <w:szCs w:val="28"/>
        </w:rPr>
        <w:t xml:space="preserve"> </w:t>
      </w:r>
      <w:r>
        <w:rPr>
          <w:rFonts w:ascii="Times New Roman" w:hAnsi="Times New Roman"/>
          <w:sz w:val="28"/>
          <w:szCs w:val="28"/>
        </w:rPr>
        <w:t>дисциплин</w:t>
      </w:r>
      <w:r w:rsidRPr="00FA0D28">
        <w:rPr>
          <w:rFonts w:ascii="Times New Roman" w:hAnsi="Times New Roman"/>
          <w:sz w:val="28"/>
          <w:szCs w:val="28"/>
        </w:rPr>
        <w:t xml:space="preserve"> </w:t>
      </w:r>
    </w:p>
    <w:p w14:paraId="7AC9BC38"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Протокол № </w:t>
      </w:r>
      <w:r>
        <w:rPr>
          <w:rFonts w:ascii="Times New Roman" w:hAnsi="Times New Roman"/>
          <w:sz w:val="28"/>
          <w:szCs w:val="28"/>
        </w:rPr>
        <w:t>1</w:t>
      </w:r>
      <w:r w:rsidRPr="00FA0D28">
        <w:rPr>
          <w:rFonts w:ascii="Times New Roman" w:hAnsi="Times New Roman"/>
          <w:sz w:val="28"/>
          <w:szCs w:val="28"/>
        </w:rPr>
        <w:t xml:space="preserve"> от </w:t>
      </w:r>
      <w:r>
        <w:rPr>
          <w:rFonts w:ascii="Times New Roman" w:hAnsi="Times New Roman"/>
          <w:sz w:val="28"/>
          <w:szCs w:val="28"/>
        </w:rPr>
        <w:t>30</w:t>
      </w:r>
      <w:r w:rsidRPr="00FA0D28">
        <w:rPr>
          <w:rFonts w:ascii="Times New Roman" w:hAnsi="Times New Roman"/>
          <w:sz w:val="28"/>
          <w:szCs w:val="28"/>
        </w:rPr>
        <w:t>.</w:t>
      </w:r>
      <w:r>
        <w:rPr>
          <w:rFonts w:ascii="Times New Roman" w:hAnsi="Times New Roman"/>
          <w:sz w:val="28"/>
          <w:szCs w:val="28"/>
        </w:rPr>
        <w:t>08</w:t>
      </w:r>
      <w:r w:rsidRPr="00FA0D28">
        <w:rPr>
          <w:rFonts w:ascii="Times New Roman" w:hAnsi="Times New Roman"/>
          <w:sz w:val="28"/>
          <w:szCs w:val="28"/>
        </w:rPr>
        <w:t>.202</w:t>
      </w:r>
      <w:r>
        <w:rPr>
          <w:rFonts w:ascii="Times New Roman" w:hAnsi="Times New Roman"/>
          <w:sz w:val="28"/>
          <w:szCs w:val="28"/>
        </w:rPr>
        <w:t>3</w:t>
      </w:r>
      <w:r w:rsidRPr="00FA0D28">
        <w:rPr>
          <w:rFonts w:ascii="Times New Roman" w:hAnsi="Times New Roman"/>
          <w:sz w:val="28"/>
          <w:szCs w:val="28"/>
        </w:rPr>
        <w:t>г</w:t>
      </w:r>
      <w:r>
        <w:rPr>
          <w:rFonts w:ascii="Times New Roman" w:hAnsi="Times New Roman"/>
          <w:sz w:val="28"/>
          <w:szCs w:val="28"/>
        </w:rPr>
        <w:t>.</w:t>
      </w:r>
      <w:r w:rsidRPr="00FA0D28">
        <w:rPr>
          <w:rFonts w:ascii="Times New Roman" w:hAnsi="Times New Roman"/>
          <w:sz w:val="28"/>
          <w:szCs w:val="28"/>
        </w:rPr>
        <w:t xml:space="preserve"> </w:t>
      </w:r>
    </w:p>
    <w:p w14:paraId="2846A3CF"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Председатель </w:t>
      </w:r>
      <w:r>
        <w:rPr>
          <w:rFonts w:ascii="Times New Roman" w:hAnsi="Times New Roman"/>
          <w:sz w:val="28"/>
          <w:szCs w:val="28"/>
        </w:rPr>
        <w:t>ПЦК</w:t>
      </w:r>
      <w:r w:rsidRPr="00FA0D28">
        <w:rPr>
          <w:rFonts w:ascii="Times New Roman" w:hAnsi="Times New Roman"/>
          <w:sz w:val="28"/>
          <w:szCs w:val="28"/>
        </w:rPr>
        <w:t xml:space="preserve"> _______</w:t>
      </w:r>
      <w:r>
        <w:rPr>
          <w:rFonts w:ascii="Times New Roman" w:hAnsi="Times New Roman"/>
          <w:sz w:val="28"/>
          <w:szCs w:val="28"/>
        </w:rPr>
        <w:t>О.С. Васюкова</w:t>
      </w:r>
    </w:p>
    <w:p w14:paraId="39071298" w14:textId="77777777" w:rsidR="00A9568A" w:rsidRDefault="00A9568A" w:rsidP="00A9568A">
      <w:pPr>
        <w:spacing w:after="0" w:line="240" w:lineRule="atLeast"/>
        <w:jc w:val="both"/>
        <w:rPr>
          <w:rFonts w:ascii="Times New Roman" w:hAnsi="Times New Roman"/>
          <w:sz w:val="28"/>
          <w:szCs w:val="28"/>
        </w:rPr>
      </w:pPr>
    </w:p>
    <w:p w14:paraId="5F611541" w14:textId="77777777" w:rsidR="00A9568A" w:rsidRDefault="00A9568A" w:rsidP="00A9568A">
      <w:pPr>
        <w:jc w:val="both"/>
        <w:rPr>
          <w:rFonts w:ascii="Times New Roman" w:hAnsi="Times New Roman"/>
          <w:sz w:val="28"/>
          <w:szCs w:val="28"/>
        </w:rPr>
      </w:pPr>
    </w:p>
    <w:p w14:paraId="2A7935C2" w14:textId="77777777" w:rsidR="00A9568A" w:rsidRDefault="00A9568A" w:rsidP="00A9568A">
      <w:pPr>
        <w:spacing w:after="0"/>
        <w:jc w:val="both"/>
        <w:rPr>
          <w:rFonts w:ascii="Times New Roman" w:hAnsi="Times New Roman"/>
          <w:sz w:val="28"/>
          <w:szCs w:val="28"/>
        </w:rPr>
      </w:pPr>
      <w:r>
        <w:rPr>
          <w:rFonts w:ascii="Times New Roman" w:hAnsi="Times New Roman"/>
          <w:sz w:val="28"/>
          <w:szCs w:val="28"/>
        </w:rPr>
        <w:t xml:space="preserve">Утверждено приказом </w:t>
      </w:r>
      <w:proofErr w:type="gramStart"/>
      <w:r>
        <w:rPr>
          <w:rFonts w:ascii="Times New Roman" w:hAnsi="Times New Roman"/>
          <w:sz w:val="28"/>
          <w:szCs w:val="28"/>
        </w:rPr>
        <w:t>директора  ГБПОУ</w:t>
      </w:r>
      <w:proofErr w:type="gramEnd"/>
      <w:r>
        <w:rPr>
          <w:rFonts w:ascii="Times New Roman" w:hAnsi="Times New Roman"/>
          <w:sz w:val="28"/>
          <w:szCs w:val="28"/>
        </w:rPr>
        <w:t xml:space="preserve">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07101079" w14:textId="77777777" w:rsidR="00A9568A" w:rsidRDefault="00A9568A" w:rsidP="00A9568A">
      <w:pPr>
        <w:jc w:val="center"/>
        <w:rPr>
          <w:rFonts w:ascii="Times New Roman" w:hAnsi="Times New Roman"/>
        </w:rPr>
      </w:pPr>
    </w:p>
    <w:p w14:paraId="0E549FE4" w14:textId="77777777" w:rsidR="00A9568A" w:rsidRDefault="00A9568A" w:rsidP="00A9568A">
      <w:pPr>
        <w:jc w:val="center"/>
        <w:rPr>
          <w:rFonts w:ascii="Times New Roman" w:hAnsi="Times New Roman"/>
        </w:rPr>
      </w:pPr>
    </w:p>
    <w:p w14:paraId="5F86AE91" w14:textId="77777777" w:rsidR="00A9568A" w:rsidRDefault="00A9568A" w:rsidP="00A9568A">
      <w:pPr>
        <w:jc w:val="center"/>
        <w:rPr>
          <w:rFonts w:ascii="Times New Roman" w:hAnsi="Times New Roman"/>
        </w:rPr>
      </w:pPr>
    </w:p>
    <w:p w14:paraId="4CE3C81E" w14:textId="77777777" w:rsidR="00A9568A" w:rsidRDefault="00A9568A" w:rsidP="00A9568A">
      <w:pPr>
        <w:jc w:val="center"/>
        <w:rPr>
          <w:rFonts w:ascii="Times New Roman" w:hAnsi="Times New Roman"/>
        </w:rPr>
      </w:pPr>
    </w:p>
    <w:p w14:paraId="5980FFC3" w14:textId="77777777" w:rsidR="00A9568A" w:rsidRDefault="00A9568A" w:rsidP="00A9568A">
      <w:pPr>
        <w:jc w:val="center"/>
        <w:rPr>
          <w:rFonts w:ascii="Times New Roman" w:hAnsi="Times New Roman"/>
        </w:rPr>
      </w:pPr>
    </w:p>
    <w:p w14:paraId="44E0C603" w14:textId="77777777" w:rsidR="00A9568A" w:rsidRDefault="00A9568A" w:rsidP="00A9568A">
      <w:pPr>
        <w:jc w:val="center"/>
        <w:rPr>
          <w:rFonts w:ascii="Times New Roman" w:hAnsi="Times New Roman"/>
        </w:rPr>
      </w:pPr>
    </w:p>
    <w:p w14:paraId="7E1949B0" w14:textId="77777777" w:rsidR="00A9568A" w:rsidRDefault="00A9568A" w:rsidP="00A9568A">
      <w:pPr>
        <w:spacing w:after="0"/>
        <w:rPr>
          <w:rFonts w:ascii="Times New Roman" w:hAnsi="Times New Roman"/>
        </w:rPr>
      </w:pPr>
    </w:p>
    <w:p w14:paraId="2B2CD4A8" w14:textId="77777777" w:rsidR="00A9568A" w:rsidRPr="00A2529B" w:rsidRDefault="00A9568A" w:rsidP="00A9568A">
      <w:pPr>
        <w:spacing w:after="0"/>
        <w:rPr>
          <w:rFonts w:ascii="OfficinaSansBookC" w:hAnsi="OfficinaSansBookC"/>
          <w:sz w:val="28"/>
        </w:rPr>
      </w:pPr>
    </w:p>
    <w:p w14:paraId="71E70446" w14:textId="77777777" w:rsidR="00A9568A" w:rsidRDefault="00A9568A" w:rsidP="00A9568A">
      <w:pPr>
        <w:tabs>
          <w:tab w:val="left" w:pos="8364"/>
        </w:tabs>
        <w:jc w:val="center"/>
        <w:rPr>
          <w:rFonts w:ascii="Times New Roman" w:hAnsi="Times New Roman"/>
          <w:b/>
          <w:sz w:val="24"/>
          <w:szCs w:val="24"/>
        </w:rPr>
      </w:pPr>
    </w:p>
    <w:p w14:paraId="469BEA10" w14:textId="77777777" w:rsidR="00A9568A" w:rsidRDefault="00A9568A" w:rsidP="00A9568A">
      <w:pPr>
        <w:tabs>
          <w:tab w:val="left" w:pos="8364"/>
        </w:tabs>
        <w:jc w:val="center"/>
        <w:rPr>
          <w:rFonts w:ascii="Times New Roman" w:hAnsi="Times New Roman"/>
          <w:b/>
          <w:sz w:val="28"/>
          <w:szCs w:val="28"/>
        </w:rPr>
      </w:pPr>
    </w:p>
    <w:p w14:paraId="666F52BC" w14:textId="77777777" w:rsidR="00A9568A" w:rsidRPr="00395A3D" w:rsidRDefault="00A9568A" w:rsidP="00A9568A">
      <w:pPr>
        <w:tabs>
          <w:tab w:val="left" w:pos="8364"/>
        </w:tabs>
        <w:jc w:val="center"/>
        <w:rPr>
          <w:rFonts w:ascii="Times New Roman" w:hAnsi="Times New Roman"/>
          <w:b/>
          <w:sz w:val="28"/>
          <w:szCs w:val="28"/>
        </w:rPr>
      </w:pPr>
      <w:r w:rsidRPr="00395A3D">
        <w:rPr>
          <w:rFonts w:ascii="Times New Roman" w:hAnsi="Times New Roman"/>
          <w:b/>
          <w:sz w:val="28"/>
          <w:szCs w:val="28"/>
        </w:rPr>
        <w:t>СОДЕРЖАНИЕ</w:t>
      </w:r>
    </w:p>
    <w:p w14:paraId="57C5D7DA" w14:textId="77777777" w:rsidR="00A9568A" w:rsidRPr="00395A3D" w:rsidRDefault="00A9568A" w:rsidP="00A9568A">
      <w:pPr>
        <w:pStyle w:val="1a"/>
        <w:spacing w:before="0" w:beforeAutospacing="0"/>
        <w:jc w:val="both"/>
        <w:rPr>
          <w:rFonts w:ascii="Times New Roman" w:hAnsi="Times New Roman"/>
          <w:b w:val="0"/>
          <w:bCs w:val="0"/>
        </w:rPr>
      </w:pPr>
    </w:p>
    <w:p w14:paraId="5BF6B311" w14:textId="77777777" w:rsidR="00A9568A" w:rsidRPr="00395A3D" w:rsidRDefault="00A9568A" w:rsidP="00A9568A">
      <w:pPr>
        <w:pStyle w:val="14"/>
        <w:tabs>
          <w:tab w:val="right" w:leader="dot" w:pos="9345"/>
        </w:tabs>
        <w:spacing w:after="0"/>
        <w:jc w:val="both"/>
        <w:rPr>
          <w:rFonts w:ascii="Times New Roman" w:hAnsi="Times New Roman"/>
          <w:noProof/>
          <w:sz w:val="28"/>
          <w:szCs w:val="28"/>
        </w:rPr>
      </w:pPr>
      <w:r w:rsidRPr="00395A3D">
        <w:rPr>
          <w:rFonts w:ascii="Times New Roman" w:hAnsi="Times New Roman"/>
          <w:sz w:val="28"/>
          <w:szCs w:val="28"/>
        </w:rPr>
        <w:fldChar w:fldCharType="begin"/>
      </w:r>
      <w:r w:rsidRPr="00395A3D">
        <w:rPr>
          <w:rFonts w:ascii="Times New Roman" w:hAnsi="Times New Roman"/>
          <w:sz w:val="28"/>
          <w:szCs w:val="28"/>
        </w:rPr>
        <w:instrText xml:space="preserve"> TOC \o "1-3" \h \z \u </w:instrText>
      </w:r>
      <w:r w:rsidRPr="00395A3D">
        <w:rPr>
          <w:rFonts w:ascii="Times New Roman" w:hAnsi="Times New Roman"/>
          <w:sz w:val="28"/>
          <w:szCs w:val="28"/>
        </w:rPr>
        <w:fldChar w:fldCharType="separate"/>
      </w:r>
      <w:hyperlink w:anchor="_Toc125109087" w:history="1">
        <w:r w:rsidRPr="00395A3D">
          <w:rPr>
            <w:rStyle w:val="a5"/>
            <w:rFonts w:eastAsiaTheme="majorEastAsia"/>
            <w:noProof/>
            <w:sz w:val="28"/>
            <w:szCs w:val="28"/>
          </w:rPr>
          <w:t>1. Общая характеристика рабочей программы общеобразовательной дисциплины «География»</w:t>
        </w:r>
        <w:r w:rsidRPr="00395A3D">
          <w:rPr>
            <w:rFonts w:ascii="Times New Roman" w:hAnsi="Times New Roman"/>
            <w:noProof/>
            <w:webHidden/>
            <w:sz w:val="28"/>
            <w:szCs w:val="28"/>
          </w:rPr>
          <w:tab/>
        </w:r>
        <w:r w:rsidRPr="00395A3D">
          <w:rPr>
            <w:rFonts w:ascii="Times New Roman" w:hAnsi="Times New Roman"/>
            <w:noProof/>
            <w:webHidden/>
            <w:sz w:val="28"/>
            <w:szCs w:val="28"/>
          </w:rPr>
          <w:fldChar w:fldCharType="begin"/>
        </w:r>
        <w:r w:rsidRPr="00395A3D">
          <w:rPr>
            <w:rFonts w:ascii="Times New Roman" w:hAnsi="Times New Roman"/>
            <w:noProof/>
            <w:webHidden/>
            <w:sz w:val="28"/>
            <w:szCs w:val="28"/>
          </w:rPr>
          <w:instrText xml:space="preserve"> PAGEREF _Toc125109087 \h </w:instrText>
        </w:r>
        <w:r w:rsidRPr="00395A3D">
          <w:rPr>
            <w:rFonts w:ascii="Times New Roman" w:hAnsi="Times New Roman"/>
            <w:noProof/>
            <w:webHidden/>
            <w:sz w:val="28"/>
            <w:szCs w:val="28"/>
          </w:rPr>
        </w:r>
        <w:r w:rsidRPr="00395A3D">
          <w:rPr>
            <w:rFonts w:ascii="Times New Roman" w:hAnsi="Times New Roman"/>
            <w:noProof/>
            <w:webHidden/>
            <w:sz w:val="28"/>
            <w:szCs w:val="28"/>
          </w:rPr>
          <w:fldChar w:fldCharType="separate"/>
        </w:r>
        <w:r w:rsidRPr="00395A3D">
          <w:rPr>
            <w:rFonts w:ascii="Times New Roman" w:hAnsi="Times New Roman"/>
            <w:noProof/>
            <w:webHidden/>
            <w:sz w:val="28"/>
            <w:szCs w:val="28"/>
          </w:rPr>
          <w:t>5</w:t>
        </w:r>
        <w:r w:rsidRPr="00395A3D">
          <w:rPr>
            <w:rFonts w:ascii="Times New Roman" w:hAnsi="Times New Roman"/>
            <w:noProof/>
            <w:webHidden/>
            <w:sz w:val="28"/>
            <w:szCs w:val="28"/>
          </w:rPr>
          <w:fldChar w:fldCharType="end"/>
        </w:r>
      </w:hyperlink>
    </w:p>
    <w:p w14:paraId="22406A18" w14:textId="77777777" w:rsidR="00A9568A" w:rsidRPr="00395A3D" w:rsidRDefault="00092720" w:rsidP="00A9568A">
      <w:pPr>
        <w:pStyle w:val="14"/>
        <w:tabs>
          <w:tab w:val="right" w:leader="dot" w:pos="9345"/>
        </w:tabs>
        <w:spacing w:after="0"/>
        <w:jc w:val="both"/>
        <w:rPr>
          <w:rFonts w:ascii="Times New Roman" w:hAnsi="Times New Roman"/>
          <w:noProof/>
          <w:sz w:val="28"/>
          <w:szCs w:val="28"/>
        </w:rPr>
      </w:pPr>
      <w:hyperlink w:anchor="_Toc125109088" w:history="1">
        <w:r w:rsidR="00A9568A" w:rsidRPr="00395A3D">
          <w:rPr>
            <w:rStyle w:val="a5"/>
            <w:rFonts w:eastAsiaTheme="majorEastAsia"/>
            <w:noProof/>
            <w:sz w:val="28"/>
            <w:szCs w:val="28"/>
          </w:rPr>
          <w:t>2. Структура и содержание общеобразовательной дисциплины</w:t>
        </w:r>
        <w:r w:rsidR="00A9568A" w:rsidRPr="00395A3D">
          <w:rPr>
            <w:rFonts w:ascii="Times New Roman" w:hAnsi="Times New Roman"/>
            <w:noProof/>
            <w:webHidden/>
            <w:sz w:val="28"/>
            <w:szCs w:val="28"/>
          </w:rPr>
          <w:tab/>
        </w:r>
        <w:r w:rsidR="00A9568A" w:rsidRPr="00395A3D">
          <w:rPr>
            <w:rFonts w:ascii="Times New Roman" w:hAnsi="Times New Roman"/>
            <w:noProof/>
            <w:webHidden/>
            <w:sz w:val="28"/>
            <w:szCs w:val="28"/>
          </w:rPr>
          <w:fldChar w:fldCharType="begin"/>
        </w:r>
        <w:r w:rsidR="00A9568A" w:rsidRPr="00395A3D">
          <w:rPr>
            <w:rFonts w:ascii="Times New Roman" w:hAnsi="Times New Roman"/>
            <w:noProof/>
            <w:webHidden/>
            <w:sz w:val="28"/>
            <w:szCs w:val="28"/>
          </w:rPr>
          <w:instrText xml:space="preserve"> PAGEREF _Toc125109088 \h </w:instrText>
        </w:r>
        <w:r w:rsidR="00A9568A" w:rsidRPr="00395A3D">
          <w:rPr>
            <w:rFonts w:ascii="Times New Roman" w:hAnsi="Times New Roman"/>
            <w:noProof/>
            <w:webHidden/>
            <w:sz w:val="28"/>
            <w:szCs w:val="28"/>
          </w:rPr>
        </w:r>
        <w:r w:rsidR="00A9568A" w:rsidRPr="00395A3D">
          <w:rPr>
            <w:rFonts w:ascii="Times New Roman" w:hAnsi="Times New Roman"/>
            <w:noProof/>
            <w:webHidden/>
            <w:sz w:val="28"/>
            <w:szCs w:val="28"/>
          </w:rPr>
          <w:fldChar w:fldCharType="separate"/>
        </w:r>
        <w:r w:rsidR="00A9568A" w:rsidRPr="00395A3D">
          <w:rPr>
            <w:rFonts w:ascii="Times New Roman" w:hAnsi="Times New Roman"/>
            <w:noProof/>
            <w:webHidden/>
            <w:sz w:val="28"/>
            <w:szCs w:val="28"/>
          </w:rPr>
          <w:t>21</w:t>
        </w:r>
        <w:r w:rsidR="00A9568A" w:rsidRPr="00395A3D">
          <w:rPr>
            <w:rFonts w:ascii="Times New Roman" w:hAnsi="Times New Roman"/>
            <w:noProof/>
            <w:webHidden/>
            <w:sz w:val="28"/>
            <w:szCs w:val="28"/>
          </w:rPr>
          <w:fldChar w:fldCharType="end"/>
        </w:r>
      </w:hyperlink>
    </w:p>
    <w:p w14:paraId="1C32E92C" w14:textId="77777777" w:rsidR="00A9568A" w:rsidRPr="00395A3D" w:rsidRDefault="00092720" w:rsidP="00A9568A">
      <w:pPr>
        <w:pStyle w:val="14"/>
        <w:tabs>
          <w:tab w:val="right" w:leader="dot" w:pos="9345"/>
        </w:tabs>
        <w:spacing w:after="0"/>
        <w:jc w:val="both"/>
        <w:rPr>
          <w:rFonts w:ascii="Times New Roman" w:hAnsi="Times New Roman"/>
          <w:noProof/>
          <w:sz w:val="28"/>
          <w:szCs w:val="28"/>
        </w:rPr>
      </w:pPr>
      <w:hyperlink w:anchor="_Toc125109089" w:history="1">
        <w:r w:rsidR="00A9568A" w:rsidRPr="00395A3D">
          <w:rPr>
            <w:rStyle w:val="a5"/>
            <w:rFonts w:eastAsiaTheme="majorEastAsia"/>
            <w:noProof/>
            <w:sz w:val="28"/>
            <w:szCs w:val="28"/>
          </w:rPr>
          <w:t>3. Условия реализации программы общеобразовательной дисциплины</w:t>
        </w:r>
        <w:r w:rsidR="00A9568A" w:rsidRPr="00395A3D">
          <w:rPr>
            <w:rFonts w:ascii="Times New Roman" w:hAnsi="Times New Roman"/>
            <w:noProof/>
            <w:webHidden/>
            <w:sz w:val="28"/>
            <w:szCs w:val="28"/>
          </w:rPr>
          <w:tab/>
        </w:r>
        <w:r w:rsidR="00A9568A" w:rsidRPr="00395A3D">
          <w:rPr>
            <w:rFonts w:ascii="Times New Roman" w:hAnsi="Times New Roman"/>
            <w:noProof/>
            <w:webHidden/>
            <w:sz w:val="28"/>
            <w:szCs w:val="28"/>
          </w:rPr>
          <w:fldChar w:fldCharType="begin"/>
        </w:r>
        <w:r w:rsidR="00A9568A" w:rsidRPr="00395A3D">
          <w:rPr>
            <w:rFonts w:ascii="Times New Roman" w:hAnsi="Times New Roman"/>
            <w:noProof/>
            <w:webHidden/>
            <w:sz w:val="28"/>
            <w:szCs w:val="28"/>
          </w:rPr>
          <w:instrText xml:space="preserve"> PAGEREF _Toc125109089 \h </w:instrText>
        </w:r>
        <w:r w:rsidR="00A9568A" w:rsidRPr="00395A3D">
          <w:rPr>
            <w:rFonts w:ascii="Times New Roman" w:hAnsi="Times New Roman"/>
            <w:noProof/>
            <w:webHidden/>
            <w:sz w:val="28"/>
            <w:szCs w:val="28"/>
          </w:rPr>
        </w:r>
        <w:r w:rsidR="00A9568A" w:rsidRPr="00395A3D">
          <w:rPr>
            <w:rFonts w:ascii="Times New Roman" w:hAnsi="Times New Roman"/>
            <w:noProof/>
            <w:webHidden/>
            <w:sz w:val="28"/>
            <w:szCs w:val="28"/>
          </w:rPr>
          <w:fldChar w:fldCharType="separate"/>
        </w:r>
        <w:r w:rsidR="00A9568A" w:rsidRPr="00395A3D">
          <w:rPr>
            <w:rFonts w:ascii="Times New Roman" w:hAnsi="Times New Roman"/>
            <w:noProof/>
            <w:webHidden/>
            <w:sz w:val="28"/>
            <w:szCs w:val="28"/>
          </w:rPr>
          <w:t>44</w:t>
        </w:r>
        <w:r w:rsidR="00A9568A" w:rsidRPr="00395A3D">
          <w:rPr>
            <w:rFonts w:ascii="Times New Roman" w:hAnsi="Times New Roman"/>
            <w:noProof/>
            <w:webHidden/>
            <w:sz w:val="28"/>
            <w:szCs w:val="28"/>
          </w:rPr>
          <w:fldChar w:fldCharType="end"/>
        </w:r>
      </w:hyperlink>
    </w:p>
    <w:p w14:paraId="6827F747" w14:textId="77777777" w:rsidR="00A9568A" w:rsidRPr="00395A3D" w:rsidRDefault="00092720" w:rsidP="00A9568A">
      <w:pPr>
        <w:pStyle w:val="14"/>
        <w:tabs>
          <w:tab w:val="right" w:leader="dot" w:pos="9345"/>
        </w:tabs>
        <w:spacing w:after="0"/>
        <w:jc w:val="both"/>
        <w:rPr>
          <w:rFonts w:ascii="Times New Roman" w:hAnsi="Times New Roman"/>
          <w:noProof/>
          <w:sz w:val="28"/>
          <w:szCs w:val="28"/>
        </w:rPr>
      </w:pPr>
      <w:hyperlink w:anchor="_Toc125109090" w:history="1">
        <w:r w:rsidR="00A9568A" w:rsidRPr="00395A3D">
          <w:rPr>
            <w:rStyle w:val="a5"/>
            <w:rFonts w:eastAsiaTheme="majorEastAsia"/>
            <w:noProof/>
            <w:sz w:val="28"/>
            <w:szCs w:val="28"/>
          </w:rPr>
          <w:t>4. Контроль и оценка результатов освоения общеобразовательной дисциплины</w:t>
        </w:r>
        <w:r w:rsidR="00A9568A" w:rsidRPr="00395A3D">
          <w:rPr>
            <w:rFonts w:ascii="Times New Roman" w:hAnsi="Times New Roman"/>
            <w:noProof/>
            <w:webHidden/>
            <w:sz w:val="28"/>
            <w:szCs w:val="28"/>
          </w:rPr>
          <w:tab/>
        </w:r>
        <w:r w:rsidR="00A9568A" w:rsidRPr="00395A3D">
          <w:rPr>
            <w:rFonts w:ascii="Times New Roman" w:hAnsi="Times New Roman"/>
            <w:noProof/>
            <w:webHidden/>
            <w:sz w:val="28"/>
            <w:szCs w:val="28"/>
          </w:rPr>
          <w:fldChar w:fldCharType="begin"/>
        </w:r>
        <w:r w:rsidR="00A9568A" w:rsidRPr="00395A3D">
          <w:rPr>
            <w:rFonts w:ascii="Times New Roman" w:hAnsi="Times New Roman"/>
            <w:noProof/>
            <w:webHidden/>
            <w:sz w:val="28"/>
            <w:szCs w:val="28"/>
          </w:rPr>
          <w:instrText xml:space="preserve"> PAGEREF _Toc125109090 \h </w:instrText>
        </w:r>
        <w:r w:rsidR="00A9568A" w:rsidRPr="00395A3D">
          <w:rPr>
            <w:rFonts w:ascii="Times New Roman" w:hAnsi="Times New Roman"/>
            <w:noProof/>
            <w:webHidden/>
            <w:sz w:val="28"/>
            <w:szCs w:val="28"/>
          </w:rPr>
        </w:r>
        <w:r w:rsidR="00A9568A" w:rsidRPr="00395A3D">
          <w:rPr>
            <w:rFonts w:ascii="Times New Roman" w:hAnsi="Times New Roman"/>
            <w:noProof/>
            <w:webHidden/>
            <w:sz w:val="28"/>
            <w:szCs w:val="28"/>
          </w:rPr>
          <w:fldChar w:fldCharType="separate"/>
        </w:r>
        <w:r w:rsidR="00A9568A" w:rsidRPr="00395A3D">
          <w:rPr>
            <w:rFonts w:ascii="Times New Roman" w:hAnsi="Times New Roman"/>
            <w:noProof/>
            <w:webHidden/>
            <w:sz w:val="28"/>
            <w:szCs w:val="28"/>
          </w:rPr>
          <w:t>48</w:t>
        </w:r>
        <w:r w:rsidR="00A9568A" w:rsidRPr="00395A3D">
          <w:rPr>
            <w:rFonts w:ascii="Times New Roman" w:hAnsi="Times New Roman"/>
            <w:noProof/>
            <w:webHidden/>
            <w:sz w:val="28"/>
            <w:szCs w:val="28"/>
          </w:rPr>
          <w:fldChar w:fldCharType="end"/>
        </w:r>
      </w:hyperlink>
    </w:p>
    <w:p w14:paraId="604644C5" w14:textId="77777777" w:rsidR="00A9568A" w:rsidRPr="00395A3D" w:rsidRDefault="00A9568A" w:rsidP="00A9568A">
      <w:pPr>
        <w:spacing w:after="0"/>
        <w:jc w:val="both"/>
        <w:rPr>
          <w:rFonts w:ascii="Times New Roman" w:hAnsi="Times New Roman"/>
          <w:sz w:val="28"/>
          <w:szCs w:val="28"/>
        </w:rPr>
      </w:pPr>
      <w:r w:rsidRPr="00395A3D">
        <w:rPr>
          <w:rFonts w:ascii="Times New Roman" w:hAnsi="Times New Roman"/>
          <w:sz w:val="28"/>
          <w:szCs w:val="28"/>
        </w:rPr>
        <w:fldChar w:fldCharType="end"/>
      </w:r>
    </w:p>
    <w:p w14:paraId="02C91B94" w14:textId="77777777" w:rsidR="00A9568A" w:rsidRPr="00395A3D" w:rsidRDefault="00A9568A" w:rsidP="00A9568A">
      <w:pPr>
        <w:spacing w:after="0"/>
        <w:jc w:val="center"/>
        <w:rPr>
          <w:rFonts w:ascii="Times New Roman" w:hAnsi="Times New Roman"/>
          <w:b/>
          <w:bCs/>
          <w:sz w:val="28"/>
          <w:szCs w:val="28"/>
        </w:rPr>
      </w:pPr>
      <w:r w:rsidRPr="00395A3D">
        <w:rPr>
          <w:rFonts w:ascii="Times New Roman" w:hAnsi="Times New Roman"/>
          <w:b/>
          <w:caps/>
          <w:sz w:val="28"/>
          <w:szCs w:val="28"/>
        </w:rPr>
        <w:br w:type="page"/>
      </w:r>
      <w:bookmarkStart w:id="35" w:name="_Toc125109087"/>
      <w:r w:rsidRPr="00395A3D">
        <w:rPr>
          <w:rFonts w:ascii="Times New Roman" w:hAnsi="Times New Roman"/>
          <w:b/>
          <w:bCs/>
          <w:sz w:val="28"/>
          <w:szCs w:val="28"/>
        </w:rPr>
        <w:lastRenderedPageBreak/>
        <w:t>1. Общая характеристика примерной рабочей программы общеобразовательной дисциплины «География»</w:t>
      </w:r>
      <w:bookmarkEnd w:id="35"/>
    </w:p>
    <w:p w14:paraId="7833A05A" w14:textId="77777777" w:rsidR="00A9568A" w:rsidRPr="00395A3D" w:rsidRDefault="00A9568A" w:rsidP="00A9568A">
      <w:pPr>
        <w:spacing w:after="0"/>
        <w:jc w:val="both"/>
        <w:rPr>
          <w:rFonts w:ascii="Times New Roman" w:hAnsi="Times New Roman"/>
          <w:sz w:val="28"/>
          <w:szCs w:val="28"/>
        </w:rPr>
      </w:pPr>
    </w:p>
    <w:p w14:paraId="6F9BA79D" w14:textId="77777777" w:rsidR="00A9568A" w:rsidRPr="00395A3D" w:rsidRDefault="00A9568A" w:rsidP="00A9568A">
      <w:pPr>
        <w:spacing w:after="0"/>
        <w:ind w:firstLine="709"/>
        <w:jc w:val="both"/>
        <w:rPr>
          <w:rFonts w:ascii="Times New Roman" w:hAnsi="Times New Roman"/>
          <w:b/>
          <w:bCs/>
          <w:sz w:val="28"/>
          <w:szCs w:val="28"/>
        </w:rPr>
      </w:pPr>
      <w:r w:rsidRPr="00395A3D">
        <w:rPr>
          <w:rFonts w:ascii="Times New Roman" w:hAnsi="Times New Roman"/>
          <w:b/>
          <w:bCs/>
          <w:sz w:val="28"/>
          <w:szCs w:val="28"/>
        </w:rPr>
        <w:t>1.1. Место дисциплины в структуре основной образовательной программы СПО</w:t>
      </w:r>
    </w:p>
    <w:p w14:paraId="417A19D0" w14:textId="77777777" w:rsidR="00A9568A" w:rsidRPr="00395A3D" w:rsidRDefault="00A9568A" w:rsidP="00A9568A">
      <w:pPr>
        <w:spacing w:after="0"/>
        <w:jc w:val="both"/>
        <w:rPr>
          <w:rFonts w:ascii="Times New Roman" w:hAnsi="Times New Roman"/>
          <w:sz w:val="28"/>
          <w:szCs w:val="28"/>
        </w:rPr>
      </w:pPr>
      <w:r w:rsidRPr="00395A3D">
        <w:rPr>
          <w:rFonts w:ascii="Times New Roman" w:hAnsi="Times New Roman"/>
          <w:sz w:val="28"/>
          <w:szCs w:val="28"/>
        </w:rPr>
        <w:t>Общеобразовательная дисциплина «География» является обязательной частью общеобразовательного цикла образовательной программы в соответствии с ФГОС СПО по специальности: 54.02.02. Декоративно-прикладное искусство и народное промыслы (по видам), 54.02.01. Дизайн (по отраслям).</w:t>
      </w:r>
    </w:p>
    <w:p w14:paraId="043D0A12" w14:textId="77777777" w:rsidR="00A9568A" w:rsidRPr="00395A3D" w:rsidRDefault="00A9568A" w:rsidP="00A9568A">
      <w:pPr>
        <w:spacing w:after="0"/>
        <w:ind w:firstLine="709"/>
        <w:jc w:val="both"/>
        <w:rPr>
          <w:rFonts w:ascii="Times New Roman" w:hAnsi="Times New Roman"/>
          <w:b/>
          <w:bCs/>
          <w:sz w:val="28"/>
          <w:szCs w:val="28"/>
        </w:rPr>
      </w:pPr>
      <w:r w:rsidRPr="00395A3D">
        <w:rPr>
          <w:rFonts w:ascii="Times New Roman" w:hAnsi="Times New Roman"/>
          <w:b/>
          <w:bCs/>
          <w:sz w:val="28"/>
          <w:szCs w:val="28"/>
        </w:rPr>
        <w:t>1.2. Цели и планируемые результаты освоения дисциплины</w:t>
      </w:r>
    </w:p>
    <w:p w14:paraId="34B80F49" w14:textId="77777777" w:rsidR="00A9568A" w:rsidRPr="00395A3D" w:rsidRDefault="00A9568A" w:rsidP="00A9568A">
      <w:pPr>
        <w:spacing w:after="0"/>
        <w:ind w:firstLine="709"/>
        <w:jc w:val="both"/>
        <w:rPr>
          <w:rFonts w:ascii="Times New Roman" w:hAnsi="Times New Roman"/>
          <w:b/>
          <w:bCs/>
          <w:sz w:val="28"/>
          <w:szCs w:val="28"/>
        </w:rPr>
      </w:pPr>
      <w:r w:rsidRPr="00395A3D">
        <w:rPr>
          <w:rFonts w:ascii="Times New Roman" w:hAnsi="Times New Roman"/>
          <w:b/>
          <w:bCs/>
          <w:sz w:val="28"/>
          <w:szCs w:val="28"/>
        </w:rPr>
        <w:t>1.2.1 Цели дисциплины</w:t>
      </w:r>
    </w:p>
    <w:p w14:paraId="142F2695" w14:textId="77777777" w:rsidR="00A9568A" w:rsidRPr="00395A3D" w:rsidRDefault="00A9568A" w:rsidP="00A9568A">
      <w:pPr>
        <w:spacing w:after="0"/>
        <w:ind w:firstLine="709"/>
        <w:jc w:val="both"/>
        <w:rPr>
          <w:rFonts w:ascii="Times New Roman" w:hAnsi="Times New Roman"/>
          <w:sz w:val="28"/>
          <w:szCs w:val="28"/>
        </w:rPr>
      </w:pPr>
      <w:r w:rsidRPr="00395A3D">
        <w:rPr>
          <w:rFonts w:ascii="Times New Roman" w:hAnsi="Times New Roman"/>
          <w:sz w:val="28"/>
          <w:szCs w:val="28"/>
        </w:rPr>
        <w:t xml:space="preserve">Содержание программы общеобразовательной дисциплины «География» направлено на достижение следующих целей: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овладение умениями сочетать глобальный, региональный и локальный подходы для описания и анализа природных, социально-экономических, </w:t>
      </w:r>
      <w:proofErr w:type="spellStart"/>
      <w:r w:rsidRPr="00395A3D">
        <w:rPr>
          <w:rFonts w:ascii="Times New Roman" w:hAnsi="Times New Roman"/>
          <w:sz w:val="28"/>
          <w:szCs w:val="28"/>
        </w:rPr>
        <w:t>геоэкологических</w:t>
      </w:r>
      <w:proofErr w:type="spellEnd"/>
      <w:r w:rsidRPr="00395A3D">
        <w:rPr>
          <w:rFonts w:ascii="Times New Roman" w:hAnsi="Times New Roman"/>
          <w:sz w:val="28"/>
          <w:szCs w:val="28"/>
        </w:rPr>
        <w:t xml:space="preserve"> процессов и явлений;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 воспитание уважения к другим народам и культурам, бережного отношения к окружающей природной среде;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 нахождение и применение географической информации, включая географические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 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w:t>
      </w:r>
    </w:p>
    <w:p w14:paraId="6FE7EB68" w14:textId="77777777" w:rsidR="00A9568A" w:rsidRPr="00395A3D" w:rsidRDefault="00A9568A" w:rsidP="00A9568A">
      <w:pPr>
        <w:spacing w:after="0"/>
        <w:jc w:val="both"/>
        <w:rPr>
          <w:rFonts w:ascii="Times New Roman" w:hAnsi="Times New Roman"/>
          <w:sz w:val="28"/>
          <w:szCs w:val="28"/>
        </w:rPr>
      </w:pPr>
    </w:p>
    <w:p w14:paraId="2F3EE759" w14:textId="77777777" w:rsidR="00A9568A" w:rsidRPr="00395A3D" w:rsidRDefault="00A9568A" w:rsidP="00A9568A">
      <w:pPr>
        <w:spacing w:after="0"/>
        <w:ind w:firstLine="709"/>
        <w:jc w:val="both"/>
        <w:rPr>
          <w:rFonts w:ascii="Times New Roman" w:hAnsi="Times New Roman"/>
          <w:b/>
          <w:bCs/>
          <w:sz w:val="28"/>
          <w:szCs w:val="28"/>
        </w:rPr>
      </w:pPr>
      <w:r w:rsidRPr="00395A3D">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14:paraId="1B3E10D5" w14:textId="77777777" w:rsidR="00A9568A" w:rsidRPr="00395A3D" w:rsidRDefault="00A9568A" w:rsidP="00A9568A">
      <w:pPr>
        <w:spacing w:after="0"/>
        <w:jc w:val="both"/>
        <w:rPr>
          <w:rFonts w:ascii="Times New Roman" w:hAnsi="Times New Roman"/>
          <w:sz w:val="28"/>
          <w:szCs w:val="28"/>
        </w:rPr>
      </w:pPr>
      <w:r w:rsidRPr="00395A3D">
        <w:rPr>
          <w:rFonts w:ascii="Times New Roman" w:hAnsi="Times New Roman"/>
          <w:sz w:val="28"/>
          <w:szCs w:val="28"/>
        </w:rPr>
        <w:t>Особое значение дисциплина имеет при формировании и развитии ОК и ПК 54.02.02. Декоративно-прикладное искусство и народное промыслы (по видам), 54.02.01. Дизайн (по отраслям)</w:t>
      </w:r>
      <w:r>
        <w:rPr>
          <w:rFonts w:ascii="Times New Roman" w:hAnsi="Times New Roman"/>
          <w:sz w:val="28"/>
          <w:szCs w:val="28"/>
        </w:rPr>
        <w:t>.</w:t>
      </w:r>
    </w:p>
    <w:p w14:paraId="37188A81" w14:textId="77777777" w:rsidR="00A9568A" w:rsidRPr="001A4B21" w:rsidRDefault="00A9568A" w:rsidP="00A9568A">
      <w:pPr>
        <w:spacing w:after="0"/>
        <w:jc w:val="both"/>
        <w:rPr>
          <w:rFonts w:ascii="Times New Roman" w:hAnsi="Times New Roman"/>
          <w:sz w:val="24"/>
          <w:szCs w:val="24"/>
        </w:rPr>
        <w:sectPr w:rsidR="00A9568A" w:rsidRPr="001A4B21" w:rsidSect="00A9568A">
          <w:footerReference w:type="even" r:id="rId10"/>
          <w:footerReference w:type="default" r:id="rId11"/>
          <w:pgSz w:w="11906" w:h="16838"/>
          <w:pgMar w:top="1134" w:right="566" w:bottom="1134" w:left="1701" w:header="708" w:footer="708" w:gutter="0"/>
          <w:cols w:space="720"/>
          <w:titlePg/>
          <w:docGrid w:linePitch="299"/>
        </w:sectPr>
      </w:pPr>
      <w:r>
        <w:rPr>
          <w:rFonts w:ascii="Times New Roman" w:hAnsi="Times New Roman"/>
          <w:sz w:val="24"/>
          <w:szCs w:val="24"/>
        </w:rPr>
        <w:t xml:space="preserve"> </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5103"/>
        <w:gridCol w:w="6804"/>
      </w:tblGrid>
      <w:tr w:rsidR="00A9568A" w:rsidRPr="001A4B21" w14:paraId="63C318B2" w14:textId="77777777" w:rsidTr="00A9568A">
        <w:trPr>
          <w:trHeight w:val="270"/>
        </w:trPr>
        <w:tc>
          <w:tcPr>
            <w:tcW w:w="2830" w:type="dxa"/>
            <w:vMerge w:val="restart"/>
          </w:tcPr>
          <w:p w14:paraId="43864982" w14:textId="77777777" w:rsidR="00A9568A" w:rsidRPr="001A4B21" w:rsidRDefault="00A9568A" w:rsidP="00A9568A">
            <w:pPr>
              <w:spacing w:after="0"/>
              <w:jc w:val="center"/>
              <w:rPr>
                <w:rFonts w:ascii="Times New Roman" w:hAnsi="Times New Roman"/>
                <w:b/>
                <w:bCs/>
                <w:color w:val="000000"/>
                <w:sz w:val="24"/>
                <w:szCs w:val="24"/>
              </w:rPr>
            </w:pPr>
            <w:bookmarkStart w:id="36" w:name="_Hlk119668903"/>
            <w:r w:rsidRPr="001A4B21">
              <w:rPr>
                <w:rFonts w:ascii="Times New Roman" w:hAnsi="Times New Roman"/>
                <w:b/>
                <w:bCs/>
                <w:color w:val="000000"/>
                <w:sz w:val="24"/>
                <w:szCs w:val="24"/>
              </w:rPr>
              <w:lastRenderedPageBreak/>
              <w:t>Наименование и код компетенции</w:t>
            </w:r>
          </w:p>
        </w:tc>
        <w:tc>
          <w:tcPr>
            <w:tcW w:w="11907" w:type="dxa"/>
            <w:gridSpan w:val="2"/>
          </w:tcPr>
          <w:p w14:paraId="11BEE77B" w14:textId="77777777" w:rsidR="00A9568A" w:rsidRPr="001A4B21" w:rsidRDefault="00A9568A" w:rsidP="00A9568A">
            <w:pPr>
              <w:spacing w:after="0"/>
              <w:jc w:val="center"/>
              <w:rPr>
                <w:rFonts w:ascii="Times New Roman" w:hAnsi="Times New Roman"/>
                <w:b/>
                <w:bCs/>
                <w:color w:val="000000"/>
                <w:sz w:val="24"/>
                <w:szCs w:val="24"/>
              </w:rPr>
            </w:pPr>
            <w:r w:rsidRPr="001A4B21">
              <w:rPr>
                <w:rFonts w:ascii="Times New Roman" w:hAnsi="Times New Roman"/>
                <w:b/>
                <w:bCs/>
                <w:color w:val="000000"/>
                <w:sz w:val="24"/>
                <w:szCs w:val="24"/>
              </w:rPr>
              <w:t>Планируемые результаты</w:t>
            </w:r>
          </w:p>
        </w:tc>
      </w:tr>
      <w:tr w:rsidR="00A9568A" w:rsidRPr="001A4B21" w14:paraId="1B3F1B00" w14:textId="77777777" w:rsidTr="00A9568A">
        <w:trPr>
          <w:trHeight w:val="270"/>
        </w:trPr>
        <w:tc>
          <w:tcPr>
            <w:tcW w:w="2830" w:type="dxa"/>
            <w:vMerge/>
          </w:tcPr>
          <w:p w14:paraId="4E975BA6" w14:textId="77777777" w:rsidR="00A9568A" w:rsidRPr="001A4B21" w:rsidRDefault="00A9568A" w:rsidP="00A9568A">
            <w:pPr>
              <w:spacing w:after="0"/>
              <w:jc w:val="center"/>
              <w:rPr>
                <w:rFonts w:ascii="Times New Roman" w:hAnsi="Times New Roman"/>
                <w:b/>
                <w:bCs/>
                <w:color w:val="000000"/>
                <w:sz w:val="24"/>
                <w:szCs w:val="24"/>
              </w:rPr>
            </w:pPr>
          </w:p>
        </w:tc>
        <w:tc>
          <w:tcPr>
            <w:tcW w:w="5103" w:type="dxa"/>
          </w:tcPr>
          <w:p w14:paraId="1FA3DA3B" w14:textId="77777777" w:rsidR="00A9568A" w:rsidRPr="001A4B21" w:rsidRDefault="00A9568A" w:rsidP="00A9568A">
            <w:pPr>
              <w:spacing w:after="0"/>
              <w:jc w:val="center"/>
              <w:rPr>
                <w:rFonts w:ascii="Times New Roman" w:hAnsi="Times New Roman"/>
                <w:b/>
                <w:bCs/>
                <w:color w:val="000000"/>
                <w:sz w:val="24"/>
                <w:szCs w:val="24"/>
              </w:rPr>
            </w:pPr>
            <w:r w:rsidRPr="001A4B21">
              <w:rPr>
                <w:rFonts w:ascii="Times New Roman" w:hAnsi="Times New Roman"/>
                <w:b/>
                <w:bCs/>
                <w:color w:val="000000"/>
                <w:sz w:val="24"/>
                <w:szCs w:val="24"/>
              </w:rPr>
              <w:t>Общие</w:t>
            </w:r>
          </w:p>
        </w:tc>
        <w:tc>
          <w:tcPr>
            <w:tcW w:w="6804" w:type="dxa"/>
          </w:tcPr>
          <w:p w14:paraId="6BF7C4A0" w14:textId="77777777" w:rsidR="00A9568A" w:rsidRPr="001A4B21" w:rsidRDefault="00A9568A" w:rsidP="00A9568A">
            <w:pPr>
              <w:spacing w:after="0"/>
              <w:jc w:val="center"/>
              <w:rPr>
                <w:rFonts w:ascii="Times New Roman" w:hAnsi="Times New Roman"/>
                <w:b/>
                <w:bCs/>
                <w:color w:val="000000"/>
                <w:sz w:val="24"/>
                <w:szCs w:val="24"/>
              </w:rPr>
            </w:pPr>
            <w:r w:rsidRPr="001A4B21">
              <w:rPr>
                <w:rFonts w:ascii="Times New Roman" w:hAnsi="Times New Roman"/>
                <w:b/>
                <w:bCs/>
                <w:color w:val="000000"/>
                <w:sz w:val="24"/>
                <w:szCs w:val="24"/>
              </w:rPr>
              <w:t>Дисциплинарные</w:t>
            </w:r>
          </w:p>
        </w:tc>
      </w:tr>
      <w:tr w:rsidR="00A9568A" w:rsidRPr="001A4B21" w14:paraId="14441035" w14:textId="77777777" w:rsidTr="00A9568A">
        <w:tc>
          <w:tcPr>
            <w:tcW w:w="2830" w:type="dxa"/>
          </w:tcPr>
          <w:p w14:paraId="5EFB7FA0"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xml:space="preserve">ОК 01. </w:t>
            </w:r>
            <w:r w:rsidRPr="001A4B21">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r w:rsidRPr="001A4B21">
              <w:rPr>
                <w:rFonts w:ascii="Times New Roman" w:hAnsi="Times New Roman"/>
                <w:color w:val="000000"/>
                <w:sz w:val="24"/>
                <w:szCs w:val="24"/>
              </w:rPr>
              <w:t xml:space="preserve"> </w:t>
            </w:r>
          </w:p>
        </w:tc>
        <w:tc>
          <w:tcPr>
            <w:tcW w:w="5103" w:type="dxa"/>
          </w:tcPr>
          <w:p w14:paraId="715C18E7"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В части трудового воспитания:</w:t>
            </w:r>
          </w:p>
          <w:p w14:paraId="753458D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готовность к труду, осознание ценности мастерства, трудолюбие;</w:t>
            </w:r>
            <w:r w:rsidRPr="001A4B21">
              <w:rPr>
                <w:rFonts w:ascii="Times New Roman" w:hAnsi="Times New Roman"/>
                <w:iCs/>
                <w:sz w:val="24"/>
                <w:szCs w:val="24"/>
              </w:rPr>
              <w:t xml:space="preserve"> </w:t>
            </w:r>
          </w:p>
          <w:p w14:paraId="7440305A"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A4B21">
              <w:rPr>
                <w:rFonts w:ascii="Times New Roman" w:hAnsi="Times New Roman"/>
                <w:iCs/>
                <w:sz w:val="24"/>
                <w:szCs w:val="24"/>
              </w:rPr>
              <w:t xml:space="preserve"> </w:t>
            </w:r>
          </w:p>
          <w:p w14:paraId="5D8BD239" w14:textId="77777777" w:rsidR="00A9568A" w:rsidRPr="001A4B21" w:rsidRDefault="00A9568A" w:rsidP="00A9568A">
            <w:pPr>
              <w:spacing w:after="0"/>
              <w:jc w:val="both"/>
              <w:rPr>
                <w:rFonts w:ascii="Times New Roman" w:hAnsi="Times New Roman"/>
                <w:strike/>
                <w:color w:val="000000"/>
                <w:sz w:val="24"/>
                <w:szCs w:val="24"/>
                <w:shd w:val="clear" w:color="auto" w:fill="FFFFFF"/>
              </w:rPr>
            </w:pPr>
            <w:r w:rsidRPr="001A4B21">
              <w:rPr>
                <w:rFonts w:ascii="Times New Roman" w:hAnsi="Times New Roman"/>
                <w:color w:val="000000"/>
                <w:sz w:val="24"/>
                <w:szCs w:val="24"/>
                <w:shd w:val="clear" w:color="auto" w:fill="FFFFFF"/>
              </w:rPr>
              <w:t>- интерес к различным сферам профессиональной деятельности,</w:t>
            </w:r>
          </w:p>
          <w:p w14:paraId="580CB357" w14:textId="77777777" w:rsidR="00A9568A" w:rsidRPr="001A4B21" w:rsidRDefault="00A9568A" w:rsidP="00A9568A">
            <w:pPr>
              <w:spacing w:after="0"/>
              <w:jc w:val="both"/>
              <w:rPr>
                <w:rStyle w:val="dt-m"/>
                <w:rFonts w:ascii="Times New Roman" w:hAnsi="Times New Roman"/>
                <w:color w:val="808080"/>
                <w:sz w:val="24"/>
                <w:szCs w:val="24"/>
                <w:shd w:val="clear" w:color="auto" w:fill="FFFFFF"/>
              </w:rPr>
            </w:pPr>
            <w:r w:rsidRPr="001A4B21">
              <w:rPr>
                <w:rFonts w:ascii="Times New Roman" w:hAnsi="Times New Roman"/>
                <w:color w:val="000000"/>
                <w:sz w:val="24"/>
                <w:szCs w:val="24"/>
                <w:shd w:val="clear" w:color="auto" w:fill="FFFFFF"/>
              </w:rPr>
              <w:t>Овладение универсальными учебными познавательными действиями:</w:t>
            </w:r>
          </w:p>
          <w:p w14:paraId="7A48FA40"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Style w:val="dt-m"/>
                <w:rFonts w:ascii="Times New Roman" w:hAnsi="Times New Roman"/>
                <w:color w:val="808080"/>
                <w:sz w:val="24"/>
                <w:szCs w:val="24"/>
                <w:shd w:val="clear" w:color="auto" w:fill="FFFFFF"/>
              </w:rPr>
              <w:t xml:space="preserve"> а) </w:t>
            </w:r>
            <w:r w:rsidRPr="001A4B21">
              <w:rPr>
                <w:rFonts w:ascii="Times New Roman" w:hAnsi="Times New Roman"/>
                <w:color w:val="000000"/>
                <w:sz w:val="24"/>
                <w:szCs w:val="24"/>
                <w:shd w:val="clear" w:color="auto" w:fill="FFFFFF"/>
              </w:rPr>
              <w:t>базовые логические действия:</w:t>
            </w:r>
          </w:p>
          <w:p w14:paraId="5CB56DCC"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37421163"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xml:space="preserve">- устанавливать существенный признак или основания для сравнения, классификации и обобщения; </w:t>
            </w:r>
          </w:p>
          <w:p w14:paraId="7CA1DA7A"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определять цели деятельности, задавать параметры и критерии их достижения;</w:t>
            </w:r>
          </w:p>
          <w:p w14:paraId="68478084"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xml:space="preserve">- выявлять закономерности и противоречия в рассматриваемых явлениях; </w:t>
            </w:r>
          </w:p>
          <w:p w14:paraId="1A1A2E15"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вносить коррективы в деятельность, оценивать соответствие результатов целям, оценивать риски последствий деятельности;</w:t>
            </w:r>
            <w:r w:rsidRPr="001A4B21">
              <w:rPr>
                <w:rFonts w:ascii="Times New Roman" w:hAnsi="Times New Roman"/>
                <w:iCs/>
                <w:sz w:val="24"/>
                <w:szCs w:val="24"/>
              </w:rPr>
              <w:t xml:space="preserve"> </w:t>
            </w:r>
          </w:p>
          <w:p w14:paraId="7966A535"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lastRenderedPageBreak/>
              <w:t>- развивать креативное мышление при решении жизненных проблем</w:t>
            </w:r>
            <w:r w:rsidRPr="001A4B21">
              <w:rPr>
                <w:rFonts w:ascii="Times New Roman" w:hAnsi="Times New Roman"/>
                <w:iCs/>
                <w:sz w:val="24"/>
                <w:szCs w:val="24"/>
              </w:rPr>
              <w:t xml:space="preserve"> </w:t>
            </w:r>
          </w:p>
          <w:p w14:paraId="71DCCA54"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Style w:val="dt-m"/>
                <w:rFonts w:ascii="Times New Roman" w:hAnsi="Times New Roman"/>
                <w:color w:val="808080"/>
                <w:sz w:val="24"/>
                <w:szCs w:val="24"/>
                <w:shd w:val="clear" w:color="auto" w:fill="FFFFFF"/>
              </w:rPr>
              <w:t>б)</w:t>
            </w:r>
            <w:r w:rsidRPr="001A4B21">
              <w:rPr>
                <w:rFonts w:ascii="Times New Roman" w:hAnsi="Times New Roman"/>
                <w:color w:val="000000"/>
                <w:sz w:val="24"/>
                <w:szCs w:val="24"/>
                <w:shd w:val="clear" w:color="auto" w:fill="FFFFFF"/>
              </w:rPr>
              <w:t> базовые исследовательские действия:</w:t>
            </w:r>
          </w:p>
          <w:p w14:paraId="3E4ADDE5"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1A4B21">
              <w:rPr>
                <w:rFonts w:ascii="Times New Roman" w:hAnsi="Times New Roman"/>
                <w:iCs/>
                <w:sz w:val="24"/>
                <w:szCs w:val="24"/>
              </w:rPr>
              <w:t xml:space="preserve"> </w:t>
            </w:r>
          </w:p>
          <w:p w14:paraId="592F6AE3"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A4B21">
              <w:rPr>
                <w:rFonts w:ascii="Times New Roman" w:hAnsi="Times New Roman"/>
                <w:iCs/>
                <w:sz w:val="24"/>
                <w:szCs w:val="24"/>
              </w:rPr>
              <w:t xml:space="preserve"> </w:t>
            </w:r>
          </w:p>
          <w:p w14:paraId="0B24785C" w14:textId="77777777" w:rsidR="00A9568A" w:rsidRPr="001A4B21" w:rsidRDefault="00A9568A" w:rsidP="00A9568A">
            <w:pPr>
              <w:spacing w:after="0"/>
              <w:jc w:val="both"/>
              <w:rPr>
                <w:rFonts w:ascii="Times New Roman" w:hAnsi="Times New Roman"/>
                <w:iCs/>
                <w:sz w:val="24"/>
                <w:szCs w:val="24"/>
              </w:rPr>
            </w:pPr>
            <w:r w:rsidRPr="001A4B2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A4B21">
              <w:rPr>
                <w:rFonts w:ascii="Times New Roman" w:hAnsi="Times New Roman"/>
                <w:iCs/>
                <w:sz w:val="24"/>
                <w:szCs w:val="24"/>
              </w:rPr>
              <w:t xml:space="preserve"> </w:t>
            </w:r>
          </w:p>
          <w:p w14:paraId="112A187F"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16FA8706"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уметь интегрировать знания из разных предметных областей;</w:t>
            </w:r>
            <w:r w:rsidRPr="001A4B21">
              <w:rPr>
                <w:rFonts w:ascii="Times New Roman" w:hAnsi="Times New Roman"/>
                <w:iCs/>
                <w:sz w:val="24"/>
                <w:szCs w:val="24"/>
              </w:rPr>
              <w:t xml:space="preserve"> </w:t>
            </w:r>
          </w:p>
          <w:p w14:paraId="241A9E37"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выдвигать новые идеи, предлагать оригинальные подходы и решения;</w:t>
            </w:r>
            <w:r w:rsidRPr="001A4B21">
              <w:rPr>
                <w:rFonts w:ascii="Times New Roman" w:hAnsi="Times New Roman"/>
                <w:iCs/>
                <w:sz w:val="24"/>
                <w:szCs w:val="24"/>
              </w:rPr>
              <w:t xml:space="preserve"> </w:t>
            </w:r>
          </w:p>
          <w:p w14:paraId="2C345DD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6804" w:type="dxa"/>
          </w:tcPr>
          <w:p w14:paraId="70004A2E"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562AC17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414BFA45"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1A4B21">
              <w:rPr>
                <w:rFonts w:ascii="Times New Roman" w:hAnsi="Times New Roman"/>
                <w:sz w:val="24"/>
                <w:szCs w:val="24"/>
              </w:rPr>
              <w:t>геоэкологическими</w:t>
            </w:r>
            <w:proofErr w:type="spellEnd"/>
            <w:r w:rsidRPr="001A4B21">
              <w:rPr>
                <w:rFonts w:ascii="Times New Roman" w:hAnsi="Times New Roman"/>
                <w:sz w:val="24"/>
                <w:szCs w:val="24"/>
              </w:rPr>
              <w:t xml:space="preserve"> процессами и явлениями; между </w:t>
            </w:r>
            <w:r w:rsidRPr="001A4B21">
              <w:rPr>
                <w:rFonts w:ascii="Times New Roman" w:hAnsi="Times New Roman"/>
                <w:sz w:val="24"/>
                <w:szCs w:val="24"/>
              </w:rPr>
              <w:lastRenderedPageBreak/>
              <w:t>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1ACD0A53"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4711E326"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sz w:val="24"/>
                <w:szCs w:val="24"/>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A9568A" w:rsidRPr="001A4B21" w14:paraId="0FE63156" w14:textId="77777777" w:rsidTr="00A9568A">
        <w:tc>
          <w:tcPr>
            <w:tcW w:w="2830" w:type="dxa"/>
          </w:tcPr>
          <w:p w14:paraId="122E8E35"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xml:space="preserve">ОК 02. </w:t>
            </w:r>
            <w:r w:rsidRPr="001A4B21">
              <w:rPr>
                <w:rFonts w:ascii="Times New Roman" w:hAnsi="Times New Roman"/>
                <w:sz w:val="24"/>
                <w:szCs w:val="24"/>
              </w:rPr>
              <w:t xml:space="preserve">Использовать современные средства поиска, анализа и интерпретации информации, и </w:t>
            </w:r>
            <w:r w:rsidRPr="001A4B21">
              <w:rPr>
                <w:rFonts w:ascii="Times New Roman" w:hAnsi="Times New Roman"/>
                <w:sz w:val="24"/>
                <w:szCs w:val="24"/>
              </w:rPr>
              <w:lastRenderedPageBreak/>
              <w:t>информационные технологии для выполнения задач профессиональной деятельности</w:t>
            </w:r>
          </w:p>
        </w:tc>
        <w:tc>
          <w:tcPr>
            <w:tcW w:w="5103" w:type="dxa"/>
          </w:tcPr>
          <w:p w14:paraId="1F124FA3"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lastRenderedPageBreak/>
              <w:t>В области ценности научного познания:</w:t>
            </w:r>
          </w:p>
          <w:p w14:paraId="1C85E587"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1A4B21">
              <w:rPr>
                <w:rFonts w:ascii="Times New Roman" w:hAnsi="Times New Roman"/>
                <w:color w:val="000000"/>
                <w:sz w:val="24"/>
                <w:szCs w:val="24"/>
                <w:shd w:val="clear" w:color="auto" w:fill="FFFFFF"/>
              </w:rPr>
              <w:lastRenderedPageBreak/>
              <w:t>способствующего осознанию своего места в поликультурном мире;</w:t>
            </w:r>
            <w:r w:rsidRPr="001A4B21">
              <w:rPr>
                <w:rFonts w:ascii="Times New Roman" w:hAnsi="Times New Roman"/>
                <w:iCs/>
                <w:sz w:val="24"/>
                <w:szCs w:val="24"/>
              </w:rPr>
              <w:t xml:space="preserve"> </w:t>
            </w:r>
          </w:p>
          <w:p w14:paraId="57C3203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73B6E1D2" w14:textId="77777777" w:rsidR="00A9568A" w:rsidRPr="001A4B21" w:rsidRDefault="00A9568A" w:rsidP="00A9568A">
            <w:pPr>
              <w:spacing w:after="0"/>
              <w:jc w:val="both"/>
              <w:rPr>
                <w:rFonts w:ascii="Times New Roman" w:hAnsi="Times New Roman"/>
                <w:iCs/>
                <w:sz w:val="24"/>
                <w:szCs w:val="24"/>
              </w:rPr>
            </w:pPr>
            <w:r w:rsidRPr="001A4B2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A023651" w14:textId="77777777" w:rsidR="00A9568A" w:rsidRPr="001A4B21" w:rsidRDefault="00A9568A" w:rsidP="00A9568A">
            <w:pPr>
              <w:spacing w:after="0"/>
              <w:jc w:val="both"/>
              <w:rPr>
                <w:rStyle w:val="dt-m"/>
                <w:rFonts w:ascii="Times New Roman" w:hAnsi="Times New Roman"/>
                <w:color w:val="808080"/>
                <w:sz w:val="24"/>
                <w:szCs w:val="24"/>
                <w:shd w:val="clear" w:color="auto" w:fill="FFFFFF"/>
              </w:rPr>
            </w:pPr>
            <w:r w:rsidRPr="001A4B21">
              <w:rPr>
                <w:rFonts w:ascii="Times New Roman" w:hAnsi="Times New Roman"/>
                <w:color w:val="000000"/>
                <w:sz w:val="24"/>
                <w:szCs w:val="24"/>
                <w:shd w:val="clear" w:color="auto" w:fill="FFFFFF"/>
              </w:rPr>
              <w:t>Овладение универсальными учебными познавательными действиями:</w:t>
            </w:r>
          </w:p>
          <w:p w14:paraId="51EA932C"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808080"/>
                <w:sz w:val="24"/>
                <w:szCs w:val="24"/>
              </w:rPr>
              <w:t>в)</w:t>
            </w:r>
            <w:r w:rsidRPr="001A4B21">
              <w:rPr>
                <w:rFonts w:ascii="Times New Roman" w:hAnsi="Times New Roman"/>
                <w:color w:val="000000"/>
                <w:sz w:val="24"/>
                <w:szCs w:val="24"/>
              </w:rPr>
              <w:t> работа с информацией:</w:t>
            </w:r>
          </w:p>
          <w:p w14:paraId="2F1CDF5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1B0FD1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DE98E07"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1A4B21">
              <w:rPr>
                <w:rFonts w:ascii="Times New Roman" w:hAnsi="Times New Roman"/>
                <w:color w:val="000000"/>
                <w:sz w:val="24"/>
                <w:szCs w:val="24"/>
                <w:shd w:val="clear" w:color="auto" w:fill="FFFFFF"/>
              </w:rPr>
              <w:t xml:space="preserve"> </w:t>
            </w:r>
          </w:p>
          <w:p w14:paraId="03FA915E"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w:t>
            </w:r>
            <w:r w:rsidRPr="001A4B21">
              <w:rPr>
                <w:rFonts w:ascii="Times New Roman" w:hAnsi="Times New Roman"/>
                <w:color w:val="000000"/>
                <w:sz w:val="24"/>
                <w:szCs w:val="24"/>
              </w:rPr>
              <w:lastRenderedPageBreak/>
              <w:t xml:space="preserve">требований эргономики, техники безопасности, гигиены, ресурсосбережения, правовых и этических норм, норм информационной безопасности; </w:t>
            </w:r>
          </w:p>
          <w:p w14:paraId="3EA7801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r w:rsidRPr="001A4B21">
              <w:rPr>
                <w:rFonts w:ascii="Times New Roman" w:hAnsi="Times New Roman"/>
                <w:color w:val="000000"/>
                <w:sz w:val="24"/>
                <w:szCs w:val="24"/>
                <w:shd w:val="clear" w:color="auto" w:fill="FFFFFF"/>
              </w:rPr>
              <w:t xml:space="preserve">; </w:t>
            </w:r>
            <w:r w:rsidRPr="001A4B21">
              <w:rPr>
                <w:rFonts w:ascii="Times New Roman" w:hAnsi="Times New Roman"/>
                <w:iCs/>
                <w:sz w:val="24"/>
                <w:szCs w:val="24"/>
              </w:rPr>
              <w:t xml:space="preserve"> </w:t>
            </w:r>
          </w:p>
        </w:tc>
        <w:tc>
          <w:tcPr>
            <w:tcW w:w="6804" w:type="dxa"/>
          </w:tcPr>
          <w:p w14:paraId="3AE8D98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lastRenderedPageBreak/>
              <w:t xml:space="preserve">-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w:t>
            </w:r>
            <w:r w:rsidRPr="001A4B21">
              <w:rPr>
                <w:rFonts w:ascii="Times New Roman" w:hAnsi="Times New Roman"/>
                <w:sz w:val="24"/>
                <w:szCs w:val="24"/>
              </w:rPr>
              <w:t>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11ECEEBA"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498F064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w:t>
            </w:r>
            <w:r w:rsidRPr="001A4B21">
              <w:rPr>
                <w:rFonts w:ascii="Times New Roman" w:hAnsi="Times New Roman"/>
                <w:sz w:val="24"/>
                <w:szCs w:val="24"/>
              </w:rPr>
              <w:lastRenderedPageBreak/>
              <w:t>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EF087D2" w14:textId="77777777" w:rsidR="00A9568A" w:rsidRPr="001A4B21" w:rsidRDefault="00A9568A" w:rsidP="00A9568A">
            <w:pPr>
              <w:spacing w:after="0"/>
              <w:jc w:val="both"/>
              <w:rPr>
                <w:rFonts w:ascii="Times New Roman" w:hAnsi="Times New Roman"/>
                <w:sz w:val="24"/>
                <w:szCs w:val="24"/>
              </w:rPr>
            </w:pPr>
          </w:p>
          <w:p w14:paraId="3C973557" w14:textId="77777777" w:rsidR="00A9568A" w:rsidRPr="001A4B21" w:rsidRDefault="00A9568A" w:rsidP="00A9568A">
            <w:pPr>
              <w:spacing w:after="0"/>
              <w:jc w:val="both"/>
              <w:rPr>
                <w:rFonts w:ascii="Times New Roman" w:hAnsi="Times New Roman"/>
                <w:sz w:val="24"/>
                <w:szCs w:val="24"/>
              </w:rPr>
            </w:pPr>
          </w:p>
        </w:tc>
      </w:tr>
      <w:tr w:rsidR="00A9568A" w:rsidRPr="001A4B21" w14:paraId="4E0E5ACE" w14:textId="77777777" w:rsidTr="00A9568A">
        <w:tc>
          <w:tcPr>
            <w:tcW w:w="2830" w:type="dxa"/>
          </w:tcPr>
          <w:p w14:paraId="0CFF64D8"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03" w:type="dxa"/>
          </w:tcPr>
          <w:p w14:paraId="3CCC7994"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 xml:space="preserve"> В области духовно-нравственного воспитания:</w:t>
            </w:r>
          </w:p>
          <w:p w14:paraId="0B60E4B5" w14:textId="77777777" w:rsidR="00A9568A" w:rsidRPr="001A4B21" w:rsidRDefault="00A9568A" w:rsidP="00A9568A">
            <w:pPr>
              <w:spacing w:after="0"/>
              <w:jc w:val="both"/>
              <w:rPr>
                <w:rFonts w:ascii="Times New Roman" w:hAnsi="Times New Roman"/>
                <w:iCs/>
                <w:sz w:val="24"/>
                <w:szCs w:val="24"/>
              </w:rPr>
            </w:pPr>
            <w:r w:rsidRPr="001A4B21">
              <w:rPr>
                <w:rFonts w:ascii="Times New Roman" w:hAnsi="Times New Roman"/>
                <w:color w:val="000000"/>
                <w:sz w:val="24"/>
                <w:szCs w:val="24"/>
                <w:shd w:val="clear" w:color="auto" w:fill="FFFFFF"/>
              </w:rPr>
              <w:t>- сформированность нравственного сознания, этического поведения;</w:t>
            </w:r>
          </w:p>
          <w:p w14:paraId="1F32A13D"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74605E73"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осознание личного вклада в построение устойчивого будущего;</w:t>
            </w:r>
          </w:p>
          <w:p w14:paraId="301451F2"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1698879C"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Овладение универсальными регулятивными действиями:</w:t>
            </w:r>
          </w:p>
          <w:p w14:paraId="74972537"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808080"/>
                <w:sz w:val="24"/>
                <w:szCs w:val="24"/>
              </w:rPr>
              <w:t>а)</w:t>
            </w:r>
            <w:r w:rsidRPr="001A4B21">
              <w:rPr>
                <w:rFonts w:ascii="Times New Roman" w:hAnsi="Times New Roman"/>
                <w:color w:val="000000"/>
                <w:sz w:val="24"/>
                <w:szCs w:val="24"/>
              </w:rPr>
              <w:t> самоорганизация:</w:t>
            </w:r>
          </w:p>
          <w:p w14:paraId="657B9C00"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21C90ED"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lastRenderedPageBreak/>
              <w:t>- самостоятельно составлять план решения проблемы с учетом имеющихся ресурсов, собственных возможностей и предпочтений;</w:t>
            </w:r>
          </w:p>
          <w:p w14:paraId="2CF0C7A3"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давать оценку новым ситуациям;</w:t>
            </w:r>
          </w:p>
          <w:p w14:paraId="2C279581"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59F2ED0"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808080"/>
                <w:sz w:val="24"/>
                <w:szCs w:val="24"/>
              </w:rPr>
              <w:t>б)</w:t>
            </w:r>
            <w:r w:rsidRPr="001A4B21">
              <w:rPr>
                <w:rFonts w:ascii="Times New Roman" w:hAnsi="Times New Roman"/>
                <w:color w:val="000000"/>
                <w:sz w:val="24"/>
                <w:szCs w:val="24"/>
              </w:rPr>
              <w:t> самоконтроль:</w:t>
            </w:r>
          </w:p>
          <w:p w14:paraId="46D396D6"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использовать приемы рефлексии для оценки ситуации, выбора верного решения;</w:t>
            </w:r>
          </w:p>
          <w:p w14:paraId="3E4E6F34"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уметь оценивать риски и своевременно принимать решения по их снижению;</w:t>
            </w:r>
          </w:p>
          <w:p w14:paraId="620CE119"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808080"/>
                <w:sz w:val="24"/>
                <w:szCs w:val="24"/>
              </w:rPr>
              <w:t>в)</w:t>
            </w:r>
            <w:r w:rsidRPr="001A4B21">
              <w:rPr>
                <w:rFonts w:ascii="Times New Roman" w:hAnsi="Times New Roman"/>
                <w:color w:val="000000"/>
                <w:sz w:val="24"/>
                <w:szCs w:val="24"/>
              </w:rPr>
              <w:t> эмоциональный интеллект, предполагающий сформированность:</w:t>
            </w:r>
          </w:p>
          <w:p w14:paraId="232479AA"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95C32B8"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1128D0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804" w:type="dxa"/>
          </w:tcPr>
          <w:p w14:paraId="6FB8B9ED"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lastRenderedPageBreak/>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CC1B375" w14:textId="77777777" w:rsidR="00A9568A" w:rsidRPr="001A4B21" w:rsidRDefault="00A9568A" w:rsidP="00A9568A">
            <w:pPr>
              <w:spacing w:after="0"/>
              <w:jc w:val="both"/>
              <w:rPr>
                <w:rFonts w:ascii="Times New Roman" w:hAnsi="Times New Roman"/>
                <w:color w:val="000000"/>
                <w:sz w:val="24"/>
                <w:szCs w:val="24"/>
              </w:rPr>
            </w:pPr>
          </w:p>
        </w:tc>
      </w:tr>
      <w:tr w:rsidR="00A9568A" w:rsidRPr="001A4B21" w14:paraId="32358C42" w14:textId="77777777" w:rsidTr="00A9568A">
        <w:tc>
          <w:tcPr>
            <w:tcW w:w="2830" w:type="dxa"/>
          </w:tcPr>
          <w:p w14:paraId="17BE7FBC"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lastRenderedPageBreak/>
              <w:t>ОК 04.</w:t>
            </w:r>
          </w:p>
          <w:p w14:paraId="0236FC2F"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sz w:val="24"/>
                <w:szCs w:val="24"/>
              </w:rPr>
              <w:t>Эффективно взаимодействовать и работать в коллективе и команде</w:t>
            </w:r>
          </w:p>
        </w:tc>
        <w:tc>
          <w:tcPr>
            <w:tcW w:w="5103" w:type="dxa"/>
          </w:tcPr>
          <w:p w14:paraId="127542FC"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 готовность к саморазвитию, самостоятельности и самоопределению;</w:t>
            </w:r>
          </w:p>
          <w:p w14:paraId="379781F6"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-овладение навыками учебно-исследовательской, проектной и социальной деятельности;</w:t>
            </w:r>
          </w:p>
          <w:p w14:paraId="4A617EA0"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Овладение универсальными коммуникативными действиями:</w:t>
            </w:r>
          </w:p>
          <w:p w14:paraId="1943AC2D"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808080"/>
                <w:sz w:val="24"/>
                <w:szCs w:val="24"/>
              </w:rPr>
              <w:t>б)</w:t>
            </w:r>
            <w:r w:rsidRPr="001A4B21">
              <w:rPr>
                <w:rFonts w:ascii="Times New Roman" w:hAnsi="Times New Roman"/>
                <w:color w:val="000000"/>
                <w:sz w:val="24"/>
                <w:szCs w:val="24"/>
              </w:rPr>
              <w:t> совместная деятельность:</w:t>
            </w:r>
          </w:p>
          <w:p w14:paraId="5430EAFA"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понимать и использовать преимущества командной и индивидуальной работы;</w:t>
            </w:r>
          </w:p>
          <w:p w14:paraId="73B34E3C"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0CD56B2"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координировать и выполнять работу в условиях реального, виртуального и комбинированного взаимодействия;</w:t>
            </w:r>
          </w:p>
          <w:p w14:paraId="2083D118"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7BF944CE"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Овладение универсальными регулятивными действиями:</w:t>
            </w:r>
          </w:p>
          <w:p w14:paraId="24D190CB"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808080"/>
                <w:sz w:val="24"/>
                <w:szCs w:val="24"/>
              </w:rPr>
              <w:t>г)</w:t>
            </w:r>
            <w:r w:rsidRPr="001A4B21">
              <w:rPr>
                <w:rFonts w:ascii="Times New Roman" w:hAnsi="Times New Roman"/>
                <w:color w:val="000000"/>
                <w:sz w:val="24"/>
                <w:szCs w:val="24"/>
              </w:rPr>
              <w:t> принятие себя и других людей:</w:t>
            </w:r>
          </w:p>
          <w:p w14:paraId="16AC7C43"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принимать мотивы и аргументы других людей при анализе результатов деятельности;</w:t>
            </w:r>
          </w:p>
          <w:p w14:paraId="7227D8E0"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признавать свое право и право других людей на ошибки;</w:t>
            </w:r>
          </w:p>
          <w:p w14:paraId="7DB7EE9A"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lastRenderedPageBreak/>
              <w:t>- развивать способность понимать мир с позиции другого человека;</w:t>
            </w:r>
          </w:p>
        </w:tc>
        <w:tc>
          <w:tcPr>
            <w:tcW w:w="6804" w:type="dxa"/>
          </w:tcPr>
          <w:p w14:paraId="14497313"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lastRenderedPageBreak/>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60D04D62" w14:textId="77777777" w:rsidR="00A9568A" w:rsidRPr="001A4B21" w:rsidRDefault="00A9568A" w:rsidP="00A9568A">
            <w:pPr>
              <w:spacing w:after="0"/>
              <w:jc w:val="both"/>
              <w:rPr>
                <w:rFonts w:ascii="Times New Roman" w:hAnsi="Times New Roman"/>
                <w:color w:val="000000"/>
                <w:sz w:val="24"/>
                <w:szCs w:val="24"/>
              </w:rPr>
            </w:pPr>
          </w:p>
        </w:tc>
      </w:tr>
      <w:tr w:rsidR="00A9568A" w:rsidRPr="001A4B21" w14:paraId="6A7916FA" w14:textId="77777777" w:rsidTr="00A9568A">
        <w:tc>
          <w:tcPr>
            <w:tcW w:w="2830" w:type="dxa"/>
          </w:tcPr>
          <w:p w14:paraId="4B5289C8"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ОК 05.</w:t>
            </w:r>
          </w:p>
          <w:p w14:paraId="387C9446"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03" w:type="dxa"/>
          </w:tcPr>
          <w:p w14:paraId="1E511A5F"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В области эстетического воспитания:</w:t>
            </w:r>
          </w:p>
          <w:p w14:paraId="286D794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0AD2F05D"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95BE983"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61A3C9A"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2793BD02" w14:textId="77777777" w:rsidR="00A9568A" w:rsidRPr="001A4B21" w:rsidRDefault="00A9568A" w:rsidP="00A9568A">
            <w:pPr>
              <w:spacing w:after="0"/>
              <w:jc w:val="both"/>
              <w:rPr>
                <w:rFonts w:ascii="Times New Roman" w:hAnsi="Times New Roman"/>
                <w:color w:val="000000"/>
                <w:sz w:val="24"/>
                <w:szCs w:val="24"/>
                <w:u w:val="single"/>
              </w:rPr>
            </w:pPr>
            <w:r w:rsidRPr="001A4B21">
              <w:rPr>
                <w:rFonts w:ascii="Times New Roman" w:hAnsi="Times New Roman"/>
                <w:color w:val="000000"/>
                <w:sz w:val="24"/>
                <w:szCs w:val="24"/>
              </w:rPr>
              <w:t>Овладение универсальными коммуникативными действиями:</w:t>
            </w:r>
          </w:p>
          <w:p w14:paraId="69C6C021"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808080"/>
                <w:sz w:val="24"/>
                <w:szCs w:val="24"/>
              </w:rPr>
              <w:t>а)</w:t>
            </w:r>
            <w:r w:rsidRPr="001A4B21">
              <w:rPr>
                <w:rFonts w:ascii="Times New Roman" w:hAnsi="Times New Roman"/>
                <w:color w:val="000000"/>
                <w:sz w:val="24"/>
                <w:szCs w:val="24"/>
              </w:rPr>
              <w:t> общение:</w:t>
            </w:r>
          </w:p>
          <w:p w14:paraId="08C599FE"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осуществлять коммуникации во всех сферах жизни;</w:t>
            </w:r>
          </w:p>
          <w:p w14:paraId="1FB15D3F"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25307A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lastRenderedPageBreak/>
              <w:t>- развернуто и логично излагать свою точку зрения с использованием языковых средств;</w:t>
            </w:r>
          </w:p>
        </w:tc>
        <w:tc>
          <w:tcPr>
            <w:tcW w:w="6804" w:type="dxa"/>
          </w:tcPr>
          <w:p w14:paraId="7659CD1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6E1CC397"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1A4B21">
              <w:rPr>
                <w:rFonts w:ascii="Times New Roman" w:hAnsi="Times New Roman"/>
                <w:sz w:val="24"/>
                <w:szCs w:val="24"/>
              </w:rPr>
              <w:t>геоэкологическими</w:t>
            </w:r>
            <w:proofErr w:type="spellEnd"/>
            <w:r w:rsidRPr="001A4B21">
              <w:rPr>
                <w:rFonts w:ascii="Times New Roman" w:hAnsi="Times New Roman"/>
                <w:sz w:val="24"/>
                <w:szCs w:val="24"/>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60885D88" w14:textId="77777777" w:rsidR="00A9568A" w:rsidRPr="001A4B21" w:rsidRDefault="00A9568A" w:rsidP="00A9568A">
            <w:pPr>
              <w:spacing w:after="0"/>
              <w:jc w:val="both"/>
              <w:rPr>
                <w:rFonts w:ascii="Times New Roman" w:hAnsi="Times New Roman"/>
                <w:color w:val="000000"/>
                <w:sz w:val="24"/>
                <w:szCs w:val="24"/>
              </w:rPr>
            </w:pPr>
          </w:p>
        </w:tc>
      </w:tr>
      <w:tr w:rsidR="00A9568A" w:rsidRPr="001A4B21" w14:paraId="0B40C144" w14:textId="77777777" w:rsidTr="00A9568A">
        <w:tc>
          <w:tcPr>
            <w:tcW w:w="2830" w:type="dxa"/>
          </w:tcPr>
          <w:p w14:paraId="4273563A"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ОК 06.</w:t>
            </w:r>
          </w:p>
          <w:p w14:paraId="5DBFCE01"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103" w:type="dxa"/>
          </w:tcPr>
          <w:p w14:paraId="224EDB86" w14:textId="77777777" w:rsidR="00A9568A" w:rsidRPr="001A4B21" w:rsidRDefault="00A9568A" w:rsidP="00A9568A">
            <w:pPr>
              <w:spacing w:after="0"/>
              <w:jc w:val="both"/>
              <w:rPr>
                <w:rFonts w:ascii="Times New Roman" w:hAnsi="Times New Roman"/>
                <w:iCs/>
                <w:sz w:val="24"/>
                <w:szCs w:val="24"/>
              </w:rPr>
            </w:pPr>
            <w:r w:rsidRPr="001A4B21">
              <w:rPr>
                <w:rFonts w:ascii="Times New Roman" w:hAnsi="Times New Roman"/>
                <w:color w:val="000000"/>
                <w:sz w:val="24"/>
                <w:szCs w:val="24"/>
                <w:shd w:val="clear" w:color="auto" w:fill="FFFFFF"/>
              </w:rPr>
              <w:t>- осознание обучающимися российской гражданской идентичности;</w:t>
            </w:r>
          </w:p>
          <w:p w14:paraId="46487161"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64327DF0"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В части гражданского воспитания:</w:t>
            </w:r>
          </w:p>
          <w:p w14:paraId="0016490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71FBD65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принятие традиционных национальных, общечеловеческих гуманистических и демократических ценностей;</w:t>
            </w:r>
          </w:p>
          <w:p w14:paraId="655B018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F558C0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xml:space="preserve">- готовность вести совместную деятельность в интересах гражданского общества, участвовать в самоуправлении в общеобразовательной </w:t>
            </w:r>
            <w:r w:rsidRPr="001A4B21">
              <w:rPr>
                <w:rFonts w:ascii="Times New Roman" w:hAnsi="Times New Roman"/>
                <w:color w:val="000000"/>
                <w:sz w:val="24"/>
                <w:szCs w:val="24"/>
                <w:shd w:val="clear" w:color="auto" w:fill="FFFFFF"/>
              </w:rPr>
              <w:lastRenderedPageBreak/>
              <w:t>организации и детско-юношеских организациях;</w:t>
            </w:r>
          </w:p>
          <w:p w14:paraId="3FE8C98C"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6088C8EA"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готовность к гуманитарной и волонтерской деятельности;</w:t>
            </w:r>
            <w:r w:rsidRPr="001A4B21">
              <w:rPr>
                <w:rFonts w:ascii="Times New Roman" w:hAnsi="Times New Roman"/>
                <w:iCs/>
                <w:sz w:val="24"/>
                <w:szCs w:val="24"/>
              </w:rPr>
              <w:t xml:space="preserve"> </w:t>
            </w:r>
          </w:p>
          <w:p w14:paraId="7A9096AA"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патриотического воспитания:</w:t>
            </w:r>
          </w:p>
          <w:p w14:paraId="17F0F9E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2B026C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ACB7C0E"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14:paraId="3B62D291"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5934E854"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xml:space="preserve">- способность их использования в познавательной и социальной практике, </w:t>
            </w:r>
            <w:r w:rsidRPr="001A4B21">
              <w:rPr>
                <w:rFonts w:ascii="Times New Roman" w:hAnsi="Times New Roman"/>
                <w:color w:val="000000"/>
                <w:sz w:val="24"/>
                <w:szCs w:val="24"/>
              </w:rPr>
              <w:lastRenderedPageBreak/>
              <w:t>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DC1CEAF"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t>- овладение навыками учебно-исследовательской, проектной и социальной деятельности</w:t>
            </w:r>
          </w:p>
        </w:tc>
        <w:tc>
          <w:tcPr>
            <w:tcW w:w="6804" w:type="dxa"/>
          </w:tcPr>
          <w:p w14:paraId="6F22E63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8E5BEBE"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0D349E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1A4B21">
              <w:rPr>
                <w:rFonts w:ascii="Times New Roman" w:hAnsi="Times New Roman"/>
                <w:sz w:val="24"/>
                <w:szCs w:val="24"/>
              </w:rPr>
              <w:t>геоэкологические</w:t>
            </w:r>
            <w:proofErr w:type="spellEnd"/>
            <w:r w:rsidRPr="001A4B21">
              <w:rPr>
                <w:rFonts w:ascii="Times New Roman" w:hAnsi="Times New Roman"/>
                <w:sz w:val="24"/>
                <w:szCs w:val="24"/>
              </w:rPr>
              <w:t xml:space="preserve"> процессы и явления; объяснять географические особенности </w:t>
            </w:r>
            <w:r w:rsidRPr="001A4B21">
              <w:rPr>
                <w:rFonts w:ascii="Times New Roman" w:hAnsi="Times New Roman"/>
                <w:sz w:val="24"/>
                <w:szCs w:val="24"/>
              </w:rPr>
              <w:t>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14C601D3" w14:textId="77777777" w:rsidR="00A9568A" w:rsidRPr="001A4B21" w:rsidRDefault="00A9568A" w:rsidP="00A9568A">
            <w:pPr>
              <w:spacing w:after="0"/>
              <w:jc w:val="both"/>
              <w:rPr>
                <w:rFonts w:ascii="Times New Roman" w:hAnsi="Times New Roman"/>
                <w:sz w:val="24"/>
                <w:szCs w:val="24"/>
              </w:rPr>
            </w:pPr>
          </w:p>
        </w:tc>
      </w:tr>
      <w:tr w:rsidR="00A9568A" w:rsidRPr="001A4B21" w14:paraId="3A153228" w14:textId="77777777" w:rsidTr="00A9568A">
        <w:tc>
          <w:tcPr>
            <w:tcW w:w="2830" w:type="dxa"/>
          </w:tcPr>
          <w:p w14:paraId="4E42F75D"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lastRenderedPageBreak/>
              <w:t xml:space="preserve">ОК 07. </w:t>
            </w:r>
            <w:r w:rsidRPr="001A4B21">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103" w:type="dxa"/>
          </w:tcPr>
          <w:p w14:paraId="7A188452"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В области экологического воспитания:</w:t>
            </w:r>
          </w:p>
          <w:p w14:paraId="19994051"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745271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планирование и осуществление действий в окружающей среде на основе знания целей устойчивого развития человечества;</w:t>
            </w:r>
            <w:r w:rsidRPr="001A4B21">
              <w:rPr>
                <w:rFonts w:ascii="Times New Roman" w:hAnsi="Times New Roman"/>
                <w:iCs/>
                <w:sz w:val="24"/>
                <w:szCs w:val="24"/>
              </w:rPr>
              <w:t xml:space="preserve"> </w:t>
            </w:r>
          </w:p>
          <w:p w14:paraId="22F951A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активное неприятие действий, приносящих вред окружающей среде;</w:t>
            </w:r>
            <w:r w:rsidRPr="001A4B21">
              <w:rPr>
                <w:rFonts w:ascii="Times New Roman" w:hAnsi="Times New Roman"/>
                <w:iCs/>
                <w:sz w:val="24"/>
                <w:szCs w:val="24"/>
              </w:rPr>
              <w:t xml:space="preserve"> </w:t>
            </w:r>
          </w:p>
          <w:p w14:paraId="51BE6BA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r w:rsidRPr="001A4B21">
              <w:rPr>
                <w:rFonts w:ascii="Times New Roman" w:hAnsi="Times New Roman"/>
                <w:iCs/>
                <w:sz w:val="24"/>
                <w:szCs w:val="24"/>
              </w:rPr>
              <w:t xml:space="preserve"> </w:t>
            </w:r>
          </w:p>
          <w:p w14:paraId="1133D1EA"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 расширение опыта деятельности экологической направленности;</w:t>
            </w:r>
            <w:r w:rsidRPr="001A4B21">
              <w:rPr>
                <w:rFonts w:ascii="Times New Roman" w:hAnsi="Times New Roman"/>
                <w:iCs/>
                <w:sz w:val="24"/>
                <w:szCs w:val="24"/>
              </w:rPr>
              <w:t xml:space="preserve"> </w:t>
            </w:r>
          </w:p>
          <w:p w14:paraId="0C08A9FF"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овладение навыками учебно-исследовательской, проектной и социальной деятельности;</w:t>
            </w:r>
          </w:p>
        </w:tc>
        <w:tc>
          <w:tcPr>
            <w:tcW w:w="6804" w:type="dxa"/>
          </w:tcPr>
          <w:p w14:paraId="436E40A7"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1A4B21">
              <w:rPr>
                <w:rFonts w:ascii="Times New Roman" w:hAnsi="Times New Roman"/>
                <w:sz w:val="24"/>
                <w:szCs w:val="24"/>
              </w:rPr>
              <w:t>геоэкологическими</w:t>
            </w:r>
            <w:proofErr w:type="spellEnd"/>
            <w:r w:rsidRPr="001A4B21">
              <w:rPr>
                <w:rFonts w:ascii="Times New Roman" w:hAnsi="Times New Roman"/>
                <w:sz w:val="24"/>
                <w:szCs w:val="24"/>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77B3162A"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w:t>
            </w:r>
            <w:r w:rsidRPr="001A4B21">
              <w:rPr>
                <w:rFonts w:ascii="Times New Roman" w:hAnsi="Times New Roman"/>
                <w:sz w:val="24"/>
                <w:szCs w:val="24"/>
              </w:rPr>
              <w:lastRenderedPageBreak/>
              <w:t>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2C663EBF"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1A4B21">
              <w:rPr>
                <w:rFonts w:ascii="Times New Roman" w:hAnsi="Times New Roman"/>
                <w:sz w:val="24"/>
                <w:szCs w:val="24"/>
              </w:rPr>
              <w:t>геоэкологические</w:t>
            </w:r>
            <w:proofErr w:type="spellEnd"/>
            <w:r w:rsidRPr="001A4B21">
              <w:rPr>
                <w:rFonts w:ascii="Times New Roman" w:hAnsi="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981F80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1A4B21">
              <w:rPr>
                <w:rFonts w:ascii="Times New Roman" w:hAnsi="Times New Roman"/>
                <w:sz w:val="24"/>
                <w:szCs w:val="24"/>
              </w:rPr>
              <w:t>геоэкологических</w:t>
            </w:r>
            <w:proofErr w:type="spellEnd"/>
            <w:r w:rsidRPr="001A4B21">
              <w:rPr>
                <w:rFonts w:ascii="Times New Roman" w:hAnsi="Times New Roman"/>
                <w:sz w:val="24"/>
                <w:szCs w:val="24"/>
              </w:rPr>
              <w:t xml:space="preserve"> процессов; оценивать изученные социально-экономические и </w:t>
            </w:r>
            <w:proofErr w:type="spellStart"/>
            <w:r w:rsidRPr="001A4B21">
              <w:rPr>
                <w:rFonts w:ascii="Times New Roman" w:hAnsi="Times New Roman"/>
                <w:sz w:val="24"/>
                <w:szCs w:val="24"/>
              </w:rPr>
              <w:t>геоэкологические</w:t>
            </w:r>
            <w:proofErr w:type="spellEnd"/>
            <w:r w:rsidRPr="001A4B21">
              <w:rPr>
                <w:rFonts w:ascii="Times New Roman" w:hAnsi="Times New Roman"/>
                <w:sz w:val="24"/>
                <w:szCs w:val="24"/>
              </w:rPr>
              <w:t xml:space="preserve"> процессы и явления;</w:t>
            </w:r>
          </w:p>
        </w:tc>
      </w:tr>
      <w:tr w:rsidR="00A9568A" w:rsidRPr="001A4B21" w14:paraId="19FFCC66" w14:textId="77777777" w:rsidTr="00A9568A">
        <w:tc>
          <w:tcPr>
            <w:tcW w:w="2830" w:type="dxa"/>
          </w:tcPr>
          <w:p w14:paraId="5A320DE8"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lastRenderedPageBreak/>
              <w:t>ОК 09.</w:t>
            </w:r>
          </w:p>
          <w:p w14:paraId="4D4C7444"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sz w:val="24"/>
                <w:szCs w:val="24"/>
              </w:rPr>
              <w:t>Пользоваться профессиональной документацией на государственном и иностранном языках</w:t>
            </w:r>
          </w:p>
        </w:tc>
        <w:tc>
          <w:tcPr>
            <w:tcW w:w="5103" w:type="dxa"/>
          </w:tcPr>
          <w:p w14:paraId="09153FA1"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 xml:space="preserve">- наличие мотивации к обучению и личностному развитию; </w:t>
            </w:r>
          </w:p>
          <w:p w14:paraId="0F36BEAF"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В области ценности научного познания:</w:t>
            </w:r>
          </w:p>
          <w:p w14:paraId="423E0615"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A4B21">
              <w:rPr>
                <w:rFonts w:ascii="Times New Roman" w:hAnsi="Times New Roman"/>
                <w:iCs/>
                <w:sz w:val="24"/>
                <w:szCs w:val="24"/>
              </w:rPr>
              <w:t xml:space="preserve"> </w:t>
            </w:r>
          </w:p>
          <w:p w14:paraId="607C2A8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r w:rsidRPr="001A4B21">
              <w:rPr>
                <w:rFonts w:ascii="Times New Roman" w:hAnsi="Times New Roman"/>
                <w:iCs/>
                <w:sz w:val="24"/>
                <w:szCs w:val="24"/>
              </w:rPr>
              <w:t xml:space="preserve"> </w:t>
            </w:r>
          </w:p>
          <w:p w14:paraId="16790B50"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CB3B65B" w14:textId="77777777" w:rsidR="00A9568A" w:rsidRPr="001A4B21" w:rsidRDefault="00A9568A" w:rsidP="00A9568A">
            <w:pPr>
              <w:spacing w:after="0"/>
              <w:jc w:val="both"/>
              <w:rPr>
                <w:rStyle w:val="dt-m"/>
                <w:rFonts w:ascii="Times New Roman" w:hAnsi="Times New Roman"/>
                <w:color w:val="808080"/>
                <w:sz w:val="24"/>
                <w:szCs w:val="24"/>
                <w:shd w:val="clear" w:color="auto" w:fill="FFFFFF"/>
              </w:rPr>
            </w:pPr>
            <w:r w:rsidRPr="001A4B21">
              <w:rPr>
                <w:rFonts w:ascii="Times New Roman" w:hAnsi="Times New Roman"/>
                <w:color w:val="000000"/>
                <w:sz w:val="24"/>
                <w:szCs w:val="24"/>
                <w:shd w:val="clear" w:color="auto" w:fill="FFFFFF"/>
              </w:rPr>
              <w:t>Овладение универсальными учебными познавательными действиями:</w:t>
            </w:r>
          </w:p>
          <w:p w14:paraId="5567A709" w14:textId="77777777" w:rsidR="00A9568A" w:rsidRPr="001A4B21" w:rsidRDefault="00A9568A" w:rsidP="00A9568A">
            <w:pPr>
              <w:spacing w:after="0"/>
              <w:jc w:val="both"/>
              <w:rPr>
                <w:rFonts w:ascii="Times New Roman" w:hAnsi="Times New Roman"/>
                <w:color w:val="000000"/>
                <w:sz w:val="24"/>
                <w:szCs w:val="24"/>
                <w:shd w:val="clear" w:color="auto" w:fill="FFFFFF"/>
              </w:rPr>
            </w:pPr>
            <w:r w:rsidRPr="001A4B21">
              <w:rPr>
                <w:rStyle w:val="dt-m"/>
                <w:rFonts w:ascii="Times New Roman" w:hAnsi="Times New Roman"/>
                <w:color w:val="808080"/>
                <w:sz w:val="24"/>
                <w:szCs w:val="24"/>
                <w:shd w:val="clear" w:color="auto" w:fill="FFFFFF"/>
              </w:rPr>
              <w:t>б)</w:t>
            </w:r>
            <w:r w:rsidRPr="001A4B21">
              <w:rPr>
                <w:rFonts w:ascii="Times New Roman" w:hAnsi="Times New Roman"/>
                <w:color w:val="000000"/>
                <w:sz w:val="24"/>
                <w:szCs w:val="24"/>
                <w:shd w:val="clear" w:color="auto" w:fill="FFFFFF"/>
              </w:rPr>
              <w:t> базовые исследовательские действия:</w:t>
            </w:r>
          </w:p>
          <w:p w14:paraId="047FE648"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p>
          <w:p w14:paraId="39B1FBBF"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способность и готовность к самостоятельному поиску методов решения практических задач, применению различных методов познания;</w:t>
            </w:r>
            <w:r w:rsidRPr="001A4B21">
              <w:rPr>
                <w:rFonts w:ascii="Times New Roman" w:hAnsi="Times New Roman"/>
                <w:iCs/>
                <w:sz w:val="24"/>
                <w:szCs w:val="24"/>
              </w:rPr>
              <w:t xml:space="preserve"> </w:t>
            </w:r>
          </w:p>
          <w:p w14:paraId="7C13B2F0"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xml:space="preserve">- овладение видами деятельности по получению нового знания, его интерпретации, преобразованию и применению в различных </w:t>
            </w:r>
            <w:r w:rsidRPr="001A4B21">
              <w:rPr>
                <w:rFonts w:ascii="Times New Roman" w:hAnsi="Times New Roman"/>
                <w:color w:val="000000"/>
                <w:sz w:val="24"/>
                <w:szCs w:val="24"/>
              </w:rPr>
              <w:lastRenderedPageBreak/>
              <w:t>учебных ситуациях, в том числе при создании учебных и социальных проектов;</w:t>
            </w:r>
            <w:r w:rsidRPr="001A4B21">
              <w:rPr>
                <w:rFonts w:ascii="Times New Roman" w:hAnsi="Times New Roman"/>
                <w:iCs/>
                <w:sz w:val="24"/>
                <w:szCs w:val="24"/>
              </w:rPr>
              <w:t xml:space="preserve"> </w:t>
            </w:r>
          </w:p>
          <w:p w14:paraId="1AC49840"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формирование научного типа мышления, владение научной терминологией, ключевыми понятиями и методами;</w:t>
            </w:r>
            <w:r w:rsidRPr="001A4B21">
              <w:rPr>
                <w:rFonts w:ascii="Times New Roman" w:hAnsi="Times New Roman"/>
                <w:iCs/>
                <w:sz w:val="24"/>
                <w:szCs w:val="24"/>
              </w:rPr>
              <w:t xml:space="preserve"> </w:t>
            </w:r>
          </w:p>
          <w:p w14:paraId="03119ADB"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tc>
        <w:tc>
          <w:tcPr>
            <w:tcW w:w="6804" w:type="dxa"/>
          </w:tcPr>
          <w:p w14:paraId="556E819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0B6EB3B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30F11187"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2B3A3BAA"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lastRenderedPageBreak/>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1A4B21">
              <w:rPr>
                <w:rFonts w:ascii="Times New Roman" w:hAnsi="Times New Roman"/>
                <w:sz w:val="24"/>
                <w:szCs w:val="24"/>
              </w:rPr>
              <w:t>геоэкологические</w:t>
            </w:r>
            <w:proofErr w:type="spellEnd"/>
            <w:r w:rsidRPr="001A4B21">
              <w:rPr>
                <w:rFonts w:ascii="Times New Roman" w:hAnsi="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740FB781" w14:textId="77777777" w:rsidR="00A9568A" w:rsidRPr="001A4B21" w:rsidRDefault="00A9568A" w:rsidP="00A9568A">
            <w:pPr>
              <w:spacing w:after="0"/>
              <w:jc w:val="both"/>
              <w:rPr>
                <w:rFonts w:ascii="Times New Roman" w:hAnsi="Times New Roman"/>
                <w:color w:val="000000"/>
                <w:sz w:val="24"/>
                <w:szCs w:val="24"/>
              </w:rPr>
            </w:pPr>
          </w:p>
        </w:tc>
      </w:tr>
      <w:bookmarkEnd w:id="36"/>
    </w:tbl>
    <w:p w14:paraId="05511457" w14:textId="77777777" w:rsidR="00A9568A" w:rsidRPr="001A4B21" w:rsidRDefault="00A9568A" w:rsidP="00A9568A">
      <w:pPr>
        <w:spacing w:after="0"/>
        <w:jc w:val="both"/>
        <w:rPr>
          <w:rFonts w:ascii="Times New Roman" w:hAnsi="Times New Roman"/>
          <w:sz w:val="24"/>
          <w:szCs w:val="24"/>
        </w:rPr>
        <w:sectPr w:rsidR="00A9568A" w:rsidRPr="001A4B21" w:rsidSect="00A9568A">
          <w:pgSz w:w="16838" w:h="11906" w:orient="landscape"/>
          <w:pgMar w:top="1701" w:right="1134" w:bottom="850" w:left="1134" w:header="708" w:footer="708" w:gutter="0"/>
          <w:cols w:space="720"/>
          <w:titlePg/>
          <w:docGrid w:linePitch="299"/>
        </w:sectPr>
      </w:pPr>
    </w:p>
    <w:p w14:paraId="1285F253" w14:textId="77777777" w:rsidR="00A9568A" w:rsidRPr="001A4B21" w:rsidRDefault="00A9568A" w:rsidP="00A9568A">
      <w:pPr>
        <w:pStyle w:val="1"/>
        <w:spacing w:before="0"/>
        <w:jc w:val="center"/>
        <w:rPr>
          <w:rFonts w:eastAsia="Times New Roman"/>
          <w:b/>
          <w:bCs/>
        </w:rPr>
      </w:pPr>
      <w:bookmarkStart w:id="37" w:name="_Toc125109088"/>
      <w:r w:rsidRPr="001A4B21">
        <w:rPr>
          <w:rFonts w:eastAsia="Times New Roman"/>
          <w:b/>
          <w:bCs/>
        </w:rPr>
        <w:lastRenderedPageBreak/>
        <w:t>2</w:t>
      </w:r>
      <w:r>
        <w:rPr>
          <w:rFonts w:eastAsia="Times New Roman"/>
          <w:b/>
          <w:bCs/>
        </w:rPr>
        <w:t>.</w:t>
      </w:r>
      <w:r w:rsidRPr="001A4B21">
        <w:rPr>
          <w:rFonts w:eastAsia="Times New Roman"/>
          <w:b/>
          <w:bCs/>
        </w:rPr>
        <w:t>Структура и содержание общеобразовательной дисциплины</w:t>
      </w:r>
      <w:bookmarkEnd w:id="37"/>
    </w:p>
    <w:p w14:paraId="37AE0DC7" w14:textId="77777777" w:rsidR="00A9568A" w:rsidRPr="001A4B21" w:rsidRDefault="00A9568A" w:rsidP="00A9568A">
      <w:pPr>
        <w:spacing w:after="0"/>
        <w:jc w:val="both"/>
        <w:rPr>
          <w:rFonts w:ascii="Times New Roman" w:hAnsi="Times New Roman"/>
          <w:sz w:val="24"/>
          <w:szCs w:val="24"/>
        </w:rPr>
      </w:pPr>
    </w:p>
    <w:p w14:paraId="2B536AE7" w14:textId="77777777" w:rsidR="00A9568A" w:rsidRDefault="00A9568A" w:rsidP="00A9568A">
      <w:pPr>
        <w:spacing w:after="0"/>
        <w:jc w:val="center"/>
        <w:rPr>
          <w:rFonts w:ascii="Times New Roman" w:hAnsi="Times New Roman"/>
          <w:b/>
          <w:bCs/>
          <w:sz w:val="24"/>
          <w:szCs w:val="24"/>
        </w:rPr>
      </w:pPr>
      <w:r w:rsidRPr="001A4B21">
        <w:rPr>
          <w:rFonts w:ascii="Times New Roman" w:hAnsi="Times New Roman"/>
          <w:b/>
          <w:bCs/>
          <w:sz w:val="24"/>
          <w:szCs w:val="24"/>
        </w:rPr>
        <w:t>2.1. Объем дисциплины и виды учебной работы</w:t>
      </w:r>
    </w:p>
    <w:p w14:paraId="3A38F111" w14:textId="77777777" w:rsidR="00A9568A" w:rsidRDefault="00A9568A" w:rsidP="00A9568A">
      <w:pPr>
        <w:spacing w:after="0"/>
        <w:jc w:val="center"/>
        <w:rPr>
          <w:rFonts w:ascii="Times New Roman" w:hAnsi="Times New Roman"/>
          <w:b/>
          <w:bCs/>
          <w:sz w:val="24"/>
          <w:szCs w:val="24"/>
        </w:rPr>
      </w:pPr>
      <w:r>
        <w:rPr>
          <w:rFonts w:ascii="Times New Roman" w:hAnsi="Times New Roman"/>
          <w:b/>
          <w:bCs/>
          <w:sz w:val="24"/>
          <w:szCs w:val="24"/>
        </w:rPr>
        <w:t xml:space="preserve"> </w:t>
      </w:r>
    </w:p>
    <w:tbl>
      <w:tblPr>
        <w:tblW w:w="10181" w:type="dxa"/>
        <w:tblInd w:w="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223"/>
        <w:gridCol w:w="1958"/>
      </w:tblGrid>
      <w:tr w:rsidR="00A9568A" w:rsidRPr="001A4B21" w14:paraId="70BB54DE" w14:textId="77777777" w:rsidTr="00A9568A">
        <w:trPr>
          <w:trHeight w:val="460"/>
        </w:trPr>
        <w:tc>
          <w:tcPr>
            <w:tcW w:w="8223" w:type="dxa"/>
          </w:tcPr>
          <w:p w14:paraId="3584E827" w14:textId="77777777" w:rsidR="00A9568A" w:rsidRPr="001A4B21" w:rsidRDefault="00A9568A" w:rsidP="00A9568A">
            <w:pPr>
              <w:spacing w:after="0"/>
              <w:jc w:val="center"/>
              <w:rPr>
                <w:rFonts w:ascii="Times New Roman" w:hAnsi="Times New Roman"/>
                <w:b/>
                <w:bCs/>
                <w:sz w:val="24"/>
                <w:szCs w:val="24"/>
              </w:rPr>
            </w:pPr>
            <w:r w:rsidRPr="001A4B21">
              <w:rPr>
                <w:rFonts w:ascii="Times New Roman" w:hAnsi="Times New Roman"/>
                <w:b/>
                <w:bCs/>
                <w:sz w:val="24"/>
                <w:szCs w:val="24"/>
              </w:rPr>
              <w:t>Вид учебной работы</w:t>
            </w:r>
          </w:p>
        </w:tc>
        <w:tc>
          <w:tcPr>
            <w:tcW w:w="1958" w:type="dxa"/>
          </w:tcPr>
          <w:p w14:paraId="46CAE4E1" w14:textId="77777777" w:rsidR="00A9568A" w:rsidRPr="001A4B21" w:rsidRDefault="00A9568A" w:rsidP="00A9568A">
            <w:pPr>
              <w:spacing w:after="0"/>
              <w:jc w:val="center"/>
              <w:rPr>
                <w:rFonts w:ascii="Times New Roman" w:hAnsi="Times New Roman"/>
                <w:b/>
                <w:bCs/>
                <w:i/>
                <w:sz w:val="24"/>
                <w:szCs w:val="24"/>
              </w:rPr>
            </w:pPr>
            <w:r>
              <w:rPr>
                <w:rFonts w:ascii="Times New Roman" w:hAnsi="Times New Roman"/>
                <w:b/>
                <w:bCs/>
                <w:i/>
                <w:sz w:val="24"/>
                <w:szCs w:val="24"/>
              </w:rPr>
              <w:t>Объем в часах</w:t>
            </w:r>
          </w:p>
        </w:tc>
      </w:tr>
      <w:tr w:rsidR="00A9568A" w:rsidRPr="001A4B21" w14:paraId="3AB6DA25" w14:textId="77777777" w:rsidTr="00A9568A">
        <w:trPr>
          <w:trHeight w:val="460"/>
        </w:trPr>
        <w:tc>
          <w:tcPr>
            <w:tcW w:w="8223" w:type="dxa"/>
          </w:tcPr>
          <w:p w14:paraId="5DB3AD47"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Объем образовательной программы дисциплины</w:t>
            </w:r>
          </w:p>
        </w:tc>
        <w:tc>
          <w:tcPr>
            <w:tcW w:w="1958" w:type="dxa"/>
          </w:tcPr>
          <w:p w14:paraId="510B5489" w14:textId="77777777" w:rsidR="00A9568A" w:rsidRPr="001A4B21" w:rsidRDefault="00A9568A" w:rsidP="00A9568A">
            <w:pPr>
              <w:spacing w:after="0"/>
              <w:jc w:val="center"/>
              <w:rPr>
                <w:rFonts w:ascii="Times New Roman" w:hAnsi="Times New Roman"/>
                <w:b/>
                <w:bCs/>
                <w:i/>
                <w:sz w:val="24"/>
                <w:szCs w:val="24"/>
              </w:rPr>
            </w:pPr>
            <w:r>
              <w:rPr>
                <w:rFonts w:ascii="Times New Roman" w:hAnsi="Times New Roman"/>
                <w:b/>
                <w:bCs/>
                <w:sz w:val="24"/>
                <w:szCs w:val="24"/>
              </w:rPr>
              <w:t>72</w:t>
            </w:r>
          </w:p>
        </w:tc>
      </w:tr>
      <w:tr w:rsidR="00A9568A" w:rsidRPr="001A4B21" w14:paraId="6A41B716" w14:textId="77777777" w:rsidTr="00A9568A">
        <w:trPr>
          <w:trHeight w:val="176"/>
        </w:trPr>
        <w:tc>
          <w:tcPr>
            <w:tcW w:w="10181" w:type="dxa"/>
            <w:gridSpan w:val="2"/>
            <w:vAlign w:val="center"/>
          </w:tcPr>
          <w:p w14:paraId="13DB9722" w14:textId="77777777" w:rsidR="00A9568A" w:rsidRPr="001A4B21" w:rsidRDefault="00A9568A" w:rsidP="00A9568A">
            <w:pPr>
              <w:spacing w:after="0"/>
              <w:rPr>
                <w:rFonts w:ascii="Times New Roman" w:hAnsi="Times New Roman"/>
                <w:sz w:val="24"/>
                <w:szCs w:val="24"/>
              </w:rPr>
            </w:pPr>
            <w:r w:rsidRPr="001A4B21">
              <w:rPr>
                <w:rFonts w:ascii="Times New Roman" w:hAnsi="Times New Roman"/>
                <w:sz w:val="24"/>
                <w:szCs w:val="24"/>
              </w:rPr>
              <w:t>в т. ч.:</w:t>
            </w:r>
          </w:p>
        </w:tc>
      </w:tr>
      <w:tr w:rsidR="00A9568A" w:rsidRPr="001A4B21" w14:paraId="703719E3" w14:textId="77777777" w:rsidTr="00A9568A">
        <w:trPr>
          <w:trHeight w:val="490"/>
        </w:trPr>
        <w:tc>
          <w:tcPr>
            <w:tcW w:w="8223" w:type="dxa"/>
            <w:vAlign w:val="center"/>
          </w:tcPr>
          <w:p w14:paraId="7619A89F" w14:textId="77777777" w:rsidR="00A9568A" w:rsidRPr="001A4B21" w:rsidRDefault="00A9568A" w:rsidP="00A9568A">
            <w:pPr>
              <w:spacing w:after="0"/>
              <w:jc w:val="both"/>
              <w:rPr>
                <w:rFonts w:ascii="Times New Roman" w:hAnsi="Times New Roman"/>
                <w:b/>
                <w:bCs/>
                <w:iCs/>
                <w:sz w:val="24"/>
                <w:szCs w:val="24"/>
              </w:rPr>
            </w:pPr>
            <w:r w:rsidRPr="001A4B21">
              <w:rPr>
                <w:rFonts w:ascii="Times New Roman" w:hAnsi="Times New Roman"/>
                <w:b/>
                <w:bCs/>
                <w:sz w:val="24"/>
                <w:szCs w:val="24"/>
              </w:rPr>
              <w:t>Основное содержание</w:t>
            </w:r>
          </w:p>
        </w:tc>
        <w:tc>
          <w:tcPr>
            <w:tcW w:w="1958" w:type="dxa"/>
            <w:vAlign w:val="center"/>
          </w:tcPr>
          <w:p w14:paraId="5166CF9A" w14:textId="77777777" w:rsidR="00A9568A" w:rsidRPr="001A4B21" w:rsidRDefault="00A9568A" w:rsidP="00A9568A">
            <w:pPr>
              <w:spacing w:after="0"/>
              <w:jc w:val="center"/>
              <w:rPr>
                <w:rFonts w:ascii="Times New Roman" w:hAnsi="Times New Roman"/>
                <w:b/>
                <w:bCs/>
                <w:iCs/>
                <w:sz w:val="24"/>
                <w:szCs w:val="24"/>
              </w:rPr>
            </w:pPr>
            <w:r>
              <w:rPr>
                <w:rFonts w:ascii="Times New Roman" w:hAnsi="Times New Roman"/>
                <w:b/>
                <w:bCs/>
                <w:iCs/>
                <w:sz w:val="24"/>
                <w:szCs w:val="24"/>
              </w:rPr>
              <w:t>70</w:t>
            </w:r>
          </w:p>
        </w:tc>
      </w:tr>
      <w:tr w:rsidR="00A9568A" w:rsidRPr="001A4B21" w14:paraId="5B21D49D" w14:textId="77777777" w:rsidTr="00A9568A">
        <w:trPr>
          <w:trHeight w:val="331"/>
        </w:trPr>
        <w:tc>
          <w:tcPr>
            <w:tcW w:w="8223" w:type="dxa"/>
            <w:vAlign w:val="center"/>
          </w:tcPr>
          <w:p w14:paraId="0CE91C9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в т. ч.:</w:t>
            </w:r>
          </w:p>
        </w:tc>
        <w:tc>
          <w:tcPr>
            <w:tcW w:w="1958" w:type="dxa"/>
            <w:vAlign w:val="center"/>
          </w:tcPr>
          <w:p w14:paraId="65FAA1E6" w14:textId="77777777" w:rsidR="00A9568A" w:rsidRPr="001A4B21" w:rsidRDefault="00A9568A" w:rsidP="00A9568A">
            <w:pPr>
              <w:spacing w:after="0"/>
              <w:jc w:val="center"/>
              <w:rPr>
                <w:rFonts w:ascii="Times New Roman" w:hAnsi="Times New Roman"/>
                <w:iCs/>
                <w:sz w:val="24"/>
                <w:szCs w:val="24"/>
              </w:rPr>
            </w:pPr>
          </w:p>
        </w:tc>
      </w:tr>
      <w:tr w:rsidR="00A9568A" w:rsidRPr="001A4B21" w14:paraId="72122C66" w14:textId="77777777" w:rsidTr="00A9568A">
        <w:trPr>
          <w:trHeight w:val="265"/>
        </w:trPr>
        <w:tc>
          <w:tcPr>
            <w:tcW w:w="8223" w:type="dxa"/>
            <w:vAlign w:val="center"/>
          </w:tcPr>
          <w:p w14:paraId="3BE65FA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tc>
        <w:tc>
          <w:tcPr>
            <w:tcW w:w="1958" w:type="dxa"/>
          </w:tcPr>
          <w:p w14:paraId="0FEF801A" w14:textId="77777777" w:rsidR="00A9568A" w:rsidRPr="001A4B21" w:rsidRDefault="00A9568A" w:rsidP="00A9568A">
            <w:pPr>
              <w:spacing w:after="0"/>
              <w:jc w:val="center"/>
              <w:rPr>
                <w:rFonts w:ascii="Times New Roman" w:hAnsi="Times New Roman"/>
                <w:iCs/>
                <w:sz w:val="24"/>
                <w:szCs w:val="24"/>
              </w:rPr>
            </w:pPr>
            <w:r>
              <w:rPr>
                <w:rFonts w:ascii="Times New Roman" w:hAnsi="Times New Roman"/>
                <w:iCs/>
                <w:sz w:val="24"/>
                <w:szCs w:val="24"/>
              </w:rPr>
              <w:t>60</w:t>
            </w:r>
          </w:p>
        </w:tc>
      </w:tr>
      <w:tr w:rsidR="00A9568A" w:rsidRPr="001A4B21" w14:paraId="280B4CAC" w14:textId="77777777" w:rsidTr="00A9568A">
        <w:trPr>
          <w:trHeight w:val="490"/>
        </w:trPr>
        <w:tc>
          <w:tcPr>
            <w:tcW w:w="8223" w:type="dxa"/>
            <w:vAlign w:val="center"/>
          </w:tcPr>
          <w:p w14:paraId="3E3E45C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практические занятия</w:t>
            </w:r>
          </w:p>
        </w:tc>
        <w:tc>
          <w:tcPr>
            <w:tcW w:w="1958" w:type="dxa"/>
          </w:tcPr>
          <w:p w14:paraId="7607E5E4"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10</w:t>
            </w:r>
          </w:p>
        </w:tc>
      </w:tr>
      <w:tr w:rsidR="00A9568A" w:rsidRPr="001A4B21" w14:paraId="7154E1F8" w14:textId="77777777" w:rsidTr="00A9568A">
        <w:trPr>
          <w:trHeight w:val="490"/>
        </w:trPr>
        <w:tc>
          <w:tcPr>
            <w:tcW w:w="8223" w:type="dxa"/>
            <w:vAlign w:val="center"/>
          </w:tcPr>
          <w:p w14:paraId="54892B3D"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*Профессионально-ориентированное содержание (содержание прикладного модуля)</w:t>
            </w:r>
          </w:p>
        </w:tc>
        <w:tc>
          <w:tcPr>
            <w:tcW w:w="1958" w:type="dxa"/>
            <w:vAlign w:val="center"/>
          </w:tcPr>
          <w:p w14:paraId="2D4CAB50" w14:textId="77777777" w:rsidR="00A9568A" w:rsidRPr="001A4B21" w:rsidRDefault="00A9568A" w:rsidP="00A9568A">
            <w:pPr>
              <w:spacing w:after="0"/>
              <w:jc w:val="center"/>
              <w:rPr>
                <w:rFonts w:ascii="Times New Roman" w:hAnsi="Times New Roman"/>
                <w:b/>
                <w:bCs/>
                <w:sz w:val="24"/>
                <w:szCs w:val="24"/>
              </w:rPr>
            </w:pPr>
            <w:r>
              <w:rPr>
                <w:rFonts w:ascii="Times New Roman" w:hAnsi="Times New Roman"/>
                <w:b/>
                <w:bCs/>
                <w:sz w:val="24"/>
                <w:szCs w:val="24"/>
              </w:rPr>
              <w:t>8</w:t>
            </w:r>
            <w:r w:rsidRPr="001A4B21">
              <w:rPr>
                <w:rFonts w:ascii="Times New Roman" w:hAnsi="Times New Roman"/>
                <w:b/>
                <w:bCs/>
                <w:sz w:val="24"/>
                <w:szCs w:val="24"/>
              </w:rPr>
              <w:t>*</w:t>
            </w:r>
          </w:p>
        </w:tc>
      </w:tr>
      <w:tr w:rsidR="00A9568A" w:rsidRPr="001A4B21" w14:paraId="010C2B2E" w14:textId="77777777" w:rsidTr="00A9568A">
        <w:trPr>
          <w:trHeight w:val="149"/>
        </w:trPr>
        <w:tc>
          <w:tcPr>
            <w:tcW w:w="8223" w:type="dxa"/>
            <w:vAlign w:val="center"/>
          </w:tcPr>
          <w:p w14:paraId="606DD2FD"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в т. ч.:</w:t>
            </w:r>
          </w:p>
        </w:tc>
        <w:tc>
          <w:tcPr>
            <w:tcW w:w="1958" w:type="dxa"/>
            <w:vAlign w:val="center"/>
          </w:tcPr>
          <w:p w14:paraId="70442353" w14:textId="77777777" w:rsidR="00A9568A" w:rsidRPr="001A4B21" w:rsidRDefault="00A9568A" w:rsidP="00A9568A">
            <w:pPr>
              <w:spacing w:after="0"/>
              <w:jc w:val="center"/>
              <w:rPr>
                <w:rFonts w:ascii="Times New Roman" w:hAnsi="Times New Roman"/>
                <w:sz w:val="24"/>
                <w:szCs w:val="24"/>
              </w:rPr>
            </w:pPr>
          </w:p>
        </w:tc>
      </w:tr>
      <w:tr w:rsidR="00A9568A" w:rsidRPr="001A4B21" w14:paraId="12EAF1F8" w14:textId="77777777" w:rsidTr="00A9568A">
        <w:trPr>
          <w:trHeight w:val="490"/>
        </w:trPr>
        <w:tc>
          <w:tcPr>
            <w:tcW w:w="8223" w:type="dxa"/>
            <w:vAlign w:val="center"/>
          </w:tcPr>
          <w:p w14:paraId="4AE1394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tc>
        <w:tc>
          <w:tcPr>
            <w:tcW w:w="1958" w:type="dxa"/>
          </w:tcPr>
          <w:p w14:paraId="3D5F7A7D" w14:textId="77777777" w:rsidR="00A9568A" w:rsidRPr="001A4B21" w:rsidRDefault="00A9568A" w:rsidP="00A9568A">
            <w:pPr>
              <w:spacing w:after="0"/>
              <w:jc w:val="center"/>
              <w:rPr>
                <w:rFonts w:ascii="Times New Roman" w:hAnsi="Times New Roman"/>
                <w:iCs/>
                <w:sz w:val="24"/>
                <w:szCs w:val="24"/>
              </w:rPr>
            </w:pPr>
            <w:r>
              <w:rPr>
                <w:rFonts w:ascii="Times New Roman" w:hAnsi="Times New Roman"/>
                <w:iCs/>
                <w:sz w:val="24"/>
                <w:szCs w:val="24"/>
              </w:rPr>
              <w:t>4</w:t>
            </w:r>
          </w:p>
        </w:tc>
      </w:tr>
      <w:tr w:rsidR="00A9568A" w:rsidRPr="001A4B21" w14:paraId="2ACE8CD9" w14:textId="77777777" w:rsidTr="00A9568A">
        <w:trPr>
          <w:trHeight w:val="490"/>
        </w:trPr>
        <w:tc>
          <w:tcPr>
            <w:tcW w:w="8223" w:type="dxa"/>
            <w:vAlign w:val="center"/>
          </w:tcPr>
          <w:p w14:paraId="5A51616D"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практические занятия</w:t>
            </w:r>
          </w:p>
        </w:tc>
        <w:tc>
          <w:tcPr>
            <w:tcW w:w="1958" w:type="dxa"/>
          </w:tcPr>
          <w:p w14:paraId="7F13847C"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8</w:t>
            </w:r>
          </w:p>
        </w:tc>
      </w:tr>
      <w:tr w:rsidR="00A9568A" w:rsidRPr="001A4B21" w14:paraId="33C55D7A" w14:textId="77777777" w:rsidTr="00A9568A">
        <w:trPr>
          <w:trHeight w:val="602"/>
        </w:trPr>
        <w:tc>
          <w:tcPr>
            <w:tcW w:w="8223" w:type="dxa"/>
            <w:vAlign w:val="center"/>
          </w:tcPr>
          <w:p w14:paraId="50FE27CA" w14:textId="77777777" w:rsidR="00A9568A" w:rsidRPr="001A4B21" w:rsidRDefault="00A9568A" w:rsidP="00A9568A">
            <w:pPr>
              <w:spacing w:after="0"/>
              <w:jc w:val="both"/>
              <w:rPr>
                <w:rFonts w:ascii="Times New Roman" w:hAnsi="Times New Roman"/>
                <w:i/>
                <w:sz w:val="24"/>
                <w:szCs w:val="24"/>
              </w:rPr>
            </w:pPr>
            <w:r w:rsidRPr="001A4B21">
              <w:rPr>
                <w:rFonts w:ascii="Times New Roman" w:hAnsi="Times New Roman"/>
                <w:sz w:val="24"/>
                <w:szCs w:val="24"/>
              </w:rPr>
              <w:t>Промежуточная аттестация (дифференцированный зачет)</w:t>
            </w:r>
          </w:p>
        </w:tc>
        <w:tc>
          <w:tcPr>
            <w:tcW w:w="1958" w:type="dxa"/>
            <w:vAlign w:val="center"/>
          </w:tcPr>
          <w:p w14:paraId="41494ABF" w14:textId="77777777" w:rsidR="00A9568A" w:rsidRPr="001A4B21" w:rsidRDefault="00A9568A" w:rsidP="00A9568A">
            <w:pPr>
              <w:spacing w:after="0"/>
              <w:jc w:val="center"/>
              <w:rPr>
                <w:rFonts w:ascii="Times New Roman" w:hAnsi="Times New Roman"/>
                <w:sz w:val="24"/>
                <w:szCs w:val="24"/>
                <w:lang w:val="en-US"/>
              </w:rPr>
            </w:pPr>
            <w:r w:rsidRPr="001A4B21">
              <w:rPr>
                <w:rFonts w:ascii="Times New Roman" w:hAnsi="Times New Roman"/>
                <w:sz w:val="24"/>
                <w:szCs w:val="24"/>
                <w:lang w:val="en-US"/>
              </w:rPr>
              <w:t>2</w:t>
            </w:r>
          </w:p>
        </w:tc>
      </w:tr>
    </w:tbl>
    <w:p w14:paraId="359FCDDD" w14:textId="77777777" w:rsidR="00A9568A" w:rsidRPr="001A4B21" w:rsidRDefault="00A9568A" w:rsidP="00A9568A">
      <w:pPr>
        <w:spacing w:after="0"/>
        <w:jc w:val="center"/>
        <w:rPr>
          <w:rFonts w:ascii="Times New Roman" w:hAnsi="Times New Roman"/>
          <w:sz w:val="24"/>
          <w:szCs w:val="24"/>
        </w:rPr>
      </w:pPr>
    </w:p>
    <w:p w14:paraId="4EA96822" w14:textId="77777777" w:rsidR="00A9568A" w:rsidRDefault="00A9568A" w:rsidP="00A9568A">
      <w:pPr>
        <w:spacing w:after="0"/>
        <w:jc w:val="both"/>
        <w:rPr>
          <w:rFonts w:ascii="Times New Roman" w:hAnsi="Times New Roman"/>
          <w:sz w:val="24"/>
          <w:szCs w:val="24"/>
        </w:rPr>
        <w:sectPr w:rsidR="00A9568A" w:rsidSect="00A9568A">
          <w:pgSz w:w="11907" w:h="16840"/>
          <w:pgMar w:top="1134" w:right="851" w:bottom="992" w:left="851" w:header="709" w:footer="709" w:gutter="0"/>
          <w:cols w:space="720"/>
        </w:sectPr>
      </w:pPr>
    </w:p>
    <w:p w14:paraId="540CB9D1" w14:textId="77777777" w:rsidR="00A9568A" w:rsidRPr="001A4B21" w:rsidRDefault="00A9568A" w:rsidP="00A9568A">
      <w:pPr>
        <w:spacing w:after="0"/>
        <w:jc w:val="both"/>
        <w:rPr>
          <w:rFonts w:ascii="Times New Roman" w:hAnsi="Times New Roman"/>
          <w:sz w:val="24"/>
          <w:szCs w:val="24"/>
        </w:rPr>
      </w:pPr>
    </w:p>
    <w:p w14:paraId="07415C1F" w14:textId="77777777" w:rsidR="00A9568A" w:rsidRPr="001A4B21" w:rsidRDefault="00A9568A" w:rsidP="00A9568A">
      <w:pPr>
        <w:spacing w:after="0"/>
        <w:jc w:val="center"/>
        <w:rPr>
          <w:rFonts w:ascii="Times New Roman" w:hAnsi="Times New Roman"/>
          <w:sz w:val="24"/>
          <w:szCs w:val="24"/>
        </w:rPr>
      </w:pPr>
      <w:r>
        <w:rPr>
          <w:rFonts w:ascii="Times New Roman" w:hAnsi="Times New Roman"/>
          <w:b/>
          <w:bCs/>
          <w:sz w:val="24"/>
          <w:szCs w:val="24"/>
        </w:rPr>
        <w:t xml:space="preserve">2.2. </w:t>
      </w:r>
      <w:r w:rsidRPr="001A4B21">
        <w:rPr>
          <w:rFonts w:ascii="Times New Roman" w:hAnsi="Times New Roman"/>
          <w:b/>
          <w:bCs/>
          <w:sz w:val="24"/>
          <w:szCs w:val="24"/>
        </w:rPr>
        <w:t>Тематический план и содержание дисциплины</w:t>
      </w:r>
    </w:p>
    <w:p w14:paraId="7177D8E4" w14:textId="77777777" w:rsidR="00A9568A" w:rsidRPr="001A4B21" w:rsidRDefault="00A9568A" w:rsidP="00A9568A">
      <w:pPr>
        <w:spacing w:after="0"/>
        <w:jc w:val="center"/>
        <w:rPr>
          <w:rFonts w:ascii="Times New Roman" w:hAnsi="Times New Roman"/>
          <w:sz w:val="24"/>
          <w:szCs w:val="24"/>
        </w:rPr>
      </w:pPr>
    </w:p>
    <w:tbl>
      <w:tblPr>
        <w:tblW w:w="1428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8930"/>
        <w:gridCol w:w="1134"/>
        <w:gridCol w:w="1845"/>
      </w:tblGrid>
      <w:tr w:rsidR="00A9568A" w:rsidRPr="001A4B21" w14:paraId="29EE8204" w14:textId="77777777" w:rsidTr="00A9568A">
        <w:trPr>
          <w:tblHeader/>
        </w:trPr>
        <w:tc>
          <w:tcPr>
            <w:tcW w:w="2376" w:type="dxa"/>
          </w:tcPr>
          <w:p w14:paraId="1DC8958C" w14:textId="77777777" w:rsidR="00A9568A" w:rsidRPr="001A4B21" w:rsidRDefault="00A9568A" w:rsidP="00A9568A">
            <w:pPr>
              <w:spacing w:after="0"/>
              <w:jc w:val="center"/>
              <w:rPr>
                <w:rFonts w:ascii="Times New Roman" w:hAnsi="Times New Roman"/>
                <w:b/>
                <w:bCs/>
                <w:sz w:val="24"/>
                <w:szCs w:val="24"/>
              </w:rPr>
            </w:pPr>
            <w:r w:rsidRPr="001A4B21">
              <w:rPr>
                <w:rFonts w:ascii="Times New Roman" w:hAnsi="Times New Roman"/>
                <w:b/>
                <w:bCs/>
                <w:sz w:val="24"/>
                <w:szCs w:val="24"/>
              </w:rPr>
              <w:t>Наименование разделов и тем</w:t>
            </w:r>
          </w:p>
        </w:tc>
        <w:tc>
          <w:tcPr>
            <w:tcW w:w="8930" w:type="dxa"/>
          </w:tcPr>
          <w:p w14:paraId="331DD2EF" w14:textId="77777777" w:rsidR="00A9568A" w:rsidRPr="001A4B21" w:rsidRDefault="00A9568A" w:rsidP="00A9568A">
            <w:pPr>
              <w:spacing w:after="0"/>
              <w:jc w:val="center"/>
              <w:rPr>
                <w:rFonts w:ascii="Times New Roman" w:hAnsi="Times New Roman"/>
                <w:b/>
                <w:bCs/>
                <w:sz w:val="24"/>
                <w:szCs w:val="24"/>
              </w:rPr>
            </w:pPr>
            <w:r w:rsidRPr="001A4B21">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Pr>
          <w:p w14:paraId="1A31E1B6" w14:textId="77777777" w:rsidR="00A9568A" w:rsidRPr="001A4B21" w:rsidRDefault="00A9568A" w:rsidP="00A9568A">
            <w:pPr>
              <w:spacing w:after="0"/>
              <w:jc w:val="center"/>
              <w:rPr>
                <w:rFonts w:ascii="Times New Roman" w:hAnsi="Times New Roman"/>
                <w:b/>
                <w:bCs/>
                <w:sz w:val="24"/>
                <w:szCs w:val="24"/>
              </w:rPr>
            </w:pPr>
            <w:r w:rsidRPr="001A4B21">
              <w:rPr>
                <w:rFonts w:ascii="Times New Roman" w:hAnsi="Times New Roman"/>
                <w:b/>
                <w:bCs/>
                <w:sz w:val="24"/>
                <w:szCs w:val="24"/>
              </w:rPr>
              <w:t>Объём часов</w:t>
            </w:r>
          </w:p>
        </w:tc>
        <w:tc>
          <w:tcPr>
            <w:tcW w:w="1845" w:type="dxa"/>
          </w:tcPr>
          <w:p w14:paraId="06ACB027" w14:textId="77777777" w:rsidR="00A9568A" w:rsidRPr="001A4B21" w:rsidRDefault="00A9568A" w:rsidP="00A9568A">
            <w:pPr>
              <w:spacing w:after="0"/>
              <w:jc w:val="center"/>
              <w:rPr>
                <w:rFonts w:ascii="Times New Roman" w:hAnsi="Times New Roman"/>
                <w:b/>
                <w:bCs/>
                <w:sz w:val="24"/>
                <w:szCs w:val="24"/>
              </w:rPr>
            </w:pPr>
            <w:r w:rsidRPr="001A4B21">
              <w:rPr>
                <w:rFonts w:ascii="Times New Roman" w:hAnsi="Times New Roman"/>
                <w:b/>
                <w:bCs/>
                <w:sz w:val="24"/>
                <w:szCs w:val="24"/>
              </w:rPr>
              <w:t>Формируемые компетенции</w:t>
            </w:r>
          </w:p>
        </w:tc>
      </w:tr>
      <w:tr w:rsidR="00A9568A" w:rsidRPr="001A4B21" w14:paraId="4B0BCFCE" w14:textId="77777777" w:rsidTr="00A9568A">
        <w:tc>
          <w:tcPr>
            <w:tcW w:w="2376" w:type="dxa"/>
          </w:tcPr>
          <w:p w14:paraId="3DFE8F9F"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1</w:t>
            </w:r>
          </w:p>
        </w:tc>
        <w:tc>
          <w:tcPr>
            <w:tcW w:w="8930" w:type="dxa"/>
          </w:tcPr>
          <w:p w14:paraId="69D89B21"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2</w:t>
            </w:r>
          </w:p>
        </w:tc>
        <w:tc>
          <w:tcPr>
            <w:tcW w:w="1134" w:type="dxa"/>
          </w:tcPr>
          <w:p w14:paraId="35C42F0F"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3</w:t>
            </w:r>
          </w:p>
        </w:tc>
        <w:tc>
          <w:tcPr>
            <w:tcW w:w="1845" w:type="dxa"/>
          </w:tcPr>
          <w:p w14:paraId="424E25C5"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4</w:t>
            </w:r>
          </w:p>
        </w:tc>
      </w:tr>
      <w:tr w:rsidR="00A9568A" w:rsidRPr="001A4B21" w14:paraId="0E5CA768" w14:textId="77777777" w:rsidTr="00A9568A">
        <w:tc>
          <w:tcPr>
            <w:tcW w:w="14285" w:type="dxa"/>
            <w:gridSpan w:val="4"/>
          </w:tcPr>
          <w:p w14:paraId="1F2FF87D" w14:textId="77777777" w:rsidR="00A9568A" w:rsidRPr="001A4B21" w:rsidRDefault="00A9568A" w:rsidP="00A9568A">
            <w:pPr>
              <w:spacing w:after="0"/>
              <w:jc w:val="center"/>
              <w:rPr>
                <w:rFonts w:ascii="Times New Roman" w:hAnsi="Times New Roman"/>
                <w:b/>
                <w:bCs/>
                <w:i/>
                <w:iCs/>
                <w:sz w:val="24"/>
                <w:szCs w:val="24"/>
              </w:rPr>
            </w:pPr>
            <w:r w:rsidRPr="001A4B21">
              <w:rPr>
                <w:rFonts w:ascii="Times New Roman" w:hAnsi="Times New Roman"/>
                <w:b/>
                <w:bCs/>
                <w:sz w:val="24"/>
                <w:szCs w:val="24"/>
              </w:rPr>
              <w:t>Основное</w:t>
            </w:r>
            <w:r w:rsidRPr="001A4B21">
              <w:rPr>
                <w:rFonts w:ascii="Times New Roman" w:hAnsi="Times New Roman"/>
                <w:b/>
                <w:bCs/>
                <w:i/>
                <w:iCs/>
                <w:sz w:val="24"/>
                <w:szCs w:val="24"/>
              </w:rPr>
              <w:t xml:space="preserve"> </w:t>
            </w:r>
            <w:r w:rsidRPr="001A4B21">
              <w:rPr>
                <w:rFonts w:ascii="Times New Roman" w:hAnsi="Times New Roman"/>
                <w:b/>
                <w:bCs/>
                <w:sz w:val="24"/>
                <w:szCs w:val="24"/>
              </w:rPr>
              <w:t>содержание</w:t>
            </w:r>
          </w:p>
        </w:tc>
      </w:tr>
      <w:tr w:rsidR="00A9568A" w:rsidRPr="001A4B21" w14:paraId="28D31410" w14:textId="77777777" w:rsidTr="00A9568A">
        <w:tc>
          <w:tcPr>
            <w:tcW w:w="2376" w:type="dxa"/>
          </w:tcPr>
          <w:p w14:paraId="138F0C03"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Введение</w:t>
            </w:r>
          </w:p>
        </w:tc>
        <w:tc>
          <w:tcPr>
            <w:tcW w:w="8930" w:type="dxa"/>
          </w:tcPr>
          <w:p w14:paraId="71CC90A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Введение. Источники географической информации. География как наука.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 </w:t>
            </w:r>
          </w:p>
          <w:p w14:paraId="4FD62E0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p>
        </w:tc>
        <w:tc>
          <w:tcPr>
            <w:tcW w:w="1134" w:type="dxa"/>
            <w:vAlign w:val="center"/>
          </w:tcPr>
          <w:p w14:paraId="66B0E150" w14:textId="77777777" w:rsidR="00A9568A" w:rsidRPr="001A4B21" w:rsidRDefault="00A9568A" w:rsidP="00A9568A">
            <w:pPr>
              <w:spacing w:after="0"/>
              <w:jc w:val="center"/>
              <w:rPr>
                <w:rFonts w:ascii="Times New Roman" w:hAnsi="Times New Roman"/>
                <w:b/>
                <w:sz w:val="24"/>
                <w:szCs w:val="24"/>
              </w:rPr>
            </w:pPr>
            <w:r w:rsidRPr="001A4B21">
              <w:rPr>
                <w:rFonts w:ascii="Times New Roman" w:hAnsi="Times New Roman"/>
                <w:b/>
                <w:sz w:val="24"/>
                <w:szCs w:val="24"/>
              </w:rPr>
              <w:t>2</w:t>
            </w:r>
          </w:p>
        </w:tc>
        <w:tc>
          <w:tcPr>
            <w:tcW w:w="1845" w:type="dxa"/>
            <w:vAlign w:val="center"/>
          </w:tcPr>
          <w:p w14:paraId="2AC0B64C"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3E1E3B3B"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tc>
      </w:tr>
      <w:tr w:rsidR="00A9568A" w:rsidRPr="001A4B21" w14:paraId="6A04B0C6" w14:textId="77777777" w:rsidTr="00A9568A">
        <w:tc>
          <w:tcPr>
            <w:tcW w:w="11306" w:type="dxa"/>
            <w:gridSpan w:val="2"/>
          </w:tcPr>
          <w:p w14:paraId="44B5642F"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Раздел 1. Общая характеристика мира</w:t>
            </w:r>
          </w:p>
        </w:tc>
        <w:tc>
          <w:tcPr>
            <w:tcW w:w="1134" w:type="dxa"/>
            <w:tcBorders>
              <w:bottom w:val="nil"/>
            </w:tcBorders>
            <w:vAlign w:val="center"/>
          </w:tcPr>
          <w:p w14:paraId="7DD125A7" w14:textId="77777777" w:rsidR="00A9568A" w:rsidRPr="001A4B21" w:rsidRDefault="00A9568A" w:rsidP="00A9568A">
            <w:pPr>
              <w:spacing w:after="0"/>
              <w:jc w:val="center"/>
              <w:rPr>
                <w:rFonts w:ascii="Times New Roman" w:hAnsi="Times New Roman"/>
                <w:b/>
                <w:bCs/>
                <w:sz w:val="24"/>
                <w:szCs w:val="24"/>
              </w:rPr>
            </w:pPr>
            <w:r>
              <w:rPr>
                <w:rFonts w:ascii="Times New Roman" w:hAnsi="Times New Roman"/>
                <w:b/>
                <w:bCs/>
                <w:sz w:val="24"/>
                <w:szCs w:val="24"/>
              </w:rPr>
              <w:t>28</w:t>
            </w:r>
          </w:p>
        </w:tc>
        <w:tc>
          <w:tcPr>
            <w:tcW w:w="1845" w:type="dxa"/>
            <w:vAlign w:val="center"/>
          </w:tcPr>
          <w:p w14:paraId="5B9E7BEA" w14:textId="77777777" w:rsidR="00A9568A" w:rsidRPr="001A4B21" w:rsidRDefault="00A9568A" w:rsidP="00A9568A">
            <w:pPr>
              <w:spacing w:after="0"/>
              <w:jc w:val="center"/>
              <w:rPr>
                <w:rFonts w:ascii="Times New Roman" w:hAnsi="Times New Roman"/>
                <w:b/>
                <w:bCs/>
                <w:sz w:val="24"/>
                <w:szCs w:val="24"/>
              </w:rPr>
            </w:pPr>
          </w:p>
        </w:tc>
      </w:tr>
      <w:tr w:rsidR="00A9568A" w:rsidRPr="001A4B21" w14:paraId="1953B859" w14:textId="77777777" w:rsidTr="00A9568A">
        <w:trPr>
          <w:trHeight w:val="356"/>
        </w:trPr>
        <w:tc>
          <w:tcPr>
            <w:tcW w:w="2376" w:type="dxa"/>
            <w:vMerge w:val="restart"/>
          </w:tcPr>
          <w:p w14:paraId="50FE83EE"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Тема 1.1. Современная политическая карта мира</w:t>
            </w:r>
          </w:p>
        </w:tc>
        <w:tc>
          <w:tcPr>
            <w:tcW w:w="8930" w:type="dxa"/>
            <w:tcBorders>
              <w:right w:val="nil"/>
            </w:tcBorders>
          </w:tcPr>
          <w:p w14:paraId="4F181FCC"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 xml:space="preserve">Содержание учебного материала </w:t>
            </w:r>
          </w:p>
        </w:tc>
        <w:tc>
          <w:tcPr>
            <w:tcW w:w="1134" w:type="dxa"/>
            <w:tcBorders>
              <w:top w:val="nil"/>
              <w:left w:val="nil"/>
              <w:bottom w:val="nil"/>
              <w:right w:val="nil"/>
            </w:tcBorders>
            <w:vAlign w:val="center"/>
          </w:tcPr>
          <w:p w14:paraId="6B88A2E2" w14:textId="77777777" w:rsidR="00A9568A" w:rsidRPr="001A4B21" w:rsidRDefault="00A9568A" w:rsidP="00A9568A">
            <w:pPr>
              <w:spacing w:after="0"/>
              <w:jc w:val="center"/>
              <w:rPr>
                <w:rFonts w:ascii="Times New Roman" w:hAnsi="Times New Roman"/>
                <w:b/>
                <w:color w:val="000000"/>
                <w:sz w:val="24"/>
                <w:szCs w:val="24"/>
              </w:rPr>
            </w:pPr>
            <w:r w:rsidRPr="001A4B21">
              <w:rPr>
                <w:rFonts w:ascii="Times New Roman" w:hAnsi="Times New Roman"/>
                <w:b/>
                <w:color w:val="000000"/>
                <w:sz w:val="24"/>
                <w:szCs w:val="24"/>
              </w:rPr>
              <w:t>6</w:t>
            </w:r>
          </w:p>
        </w:tc>
        <w:tc>
          <w:tcPr>
            <w:tcW w:w="1845" w:type="dxa"/>
            <w:tcBorders>
              <w:left w:val="nil"/>
            </w:tcBorders>
            <w:vAlign w:val="center"/>
          </w:tcPr>
          <w:p w14:paraId="73DDA6C5" w14:textId="77777777" w:rsidR="00A9568A" w:rsidRPr="001A4B21" w:rsidRDefault="00A9568A" w:rsidP="00A9568A">
            <w:pPr>
              <w:spacing w:after="0"/>
              <w:jc w:val="center"/>
              <w:rPr>
                <w:rFonts w:ascii="Times New Roman" w:hAnsi="Times New Roman"/>
                <w:sz w:val="24"/>
                <w:szCs w:val="24"/>
              </w:rPr>
            </w:pPr>
          </w:p>
        </w:tc>
      </w:tr>
      <w:tr w:rsidR="00A9568A" w:rsidRPr="001A4B21" w14:paraId="6D6D9378" w14:textId="77777777" w:rsidTr="00A9568A">
        <w:trPr>
          <w:trHeight w:val="303"/>
        </w:trPr>
        <w:tc>
          <w:tcPr>
            <w:tcW w:w="2376" w:type="dxa"/>
            <w:vMerge/>
          </w:tcPr>
          <w:p w14:paraId="3BD3EDA6" w14:textId="77777777" w:rsidR="00A9568A" w:rsidRPr="001A4B21" w:rsidRDefault="00A9568A" w:rsidP="00A9568A">
            <w:pPr>
              <w:spacing w:after="0"/>
              <w:jc w:val="both"/>
              <w:rPr>
                <w:rFonts w:ascii="Times New Roman" w:hAnsi="Times New Roman"/>
                <w:sz w:val="24"/>
                <w:szCs w:val="24"/>
              </w:rPr>
            </w:pPr>
          </w:p>
        </w:tc>
        <w:tc>
          <w:tcPr>
            <w:tcW w:w="8930" w:type="dxa"/>
            <w:tcBorders>
              <w:top w:val="nil"/>
            </w:tcBorders>
          </w:tcPr>
          <w:p w14:paraId="4C50BF7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50CD062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Политическая карта мира. Исторические этапы ее формирования и современные особенности. Субъекты политической карты мира. Суверенные государства и несамоуправляющиеся государственные образования. </w:t>
            </w:r>
          </w:p>
          <w:p w14:paraId="6470DCAE"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14:paraId="58CEDDFE"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14:paraId="132750DD" w14:textId="77777777" w:rsidR="00A9568A" w:rsidRDefault="00A9568A" w:rsidP="00A9568A">
            <w:pPr>
              <w:spacing w:after="0"/>
              <w:jc w:val="both"/>
              <w:rPr>
                <w:rFonts w:ascii="Times New Roman" w:hAnsi="Times New Roman"/>
                <w:sz w:val="24"/>
                <w:szCs w:val="24"/>
              </w:rPr>
            </w:pPr>
            <w:r w:rsidRPr="001A4B21">
              <w:rPr>
                <w:rFonts w:ascii="Times New Roman" w:hAnsi="Times New Roman"/>
                <w:sz w:val="24"/>
                <w:szCs w:val="24"/>
              </w:rPr>
              <w:t>Понятие о политической географии. Влияние международных отношений на политическую карту мира. Региональные и локальные конфликты. Основные политические и военные союзы в современном мире</w:t>
            </w:r>
          </w:p>
          <w:p w14:paraId="6655DDDD" w14:textId="77777777" w:rsidR="00A9568A" w:rsidRPr="001A4B21" w:rsidRDefault="00A9568A" w:rsidP="00A9568A">
            <w:pPr>
              <w:spacing w:after="0"/>
              <w:jc w:val="both"/>
              <w:rPr>
                <w:rFonts w:ascii="Times New Roman" w:hAnsi="Times New Roman"/>
                <w:sz w:val="24"/>
                <w:szCs w:val="24"/>
              </w:rPr>
            </w:pPr>
          </w:p>
        </w:tc>
        <w:tc>
          <w:tcPr>
            <w:tcW w:w="1134" w:type="dxa"/>
            <w:tcBorders>
              <w:top w:val="nil"/>
            </w:tcBorders>
            <w:vAlign w:val="center"/>
          </w:tcPr>
          <w:p w14:paraId="072D4E3E"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4</w:t>
            </w:r>
          </w:p>
        </w:tc>
        <w:tc>
          <w:tcPr>
            <w:tcW w:w="1845" w:type="dxa"/>
            <w:vMerge w:val="restart"/>
            <w:vAlign w:val="center"/>
          </w:tcPr>
          <w:p w14:paraId="701F43AA"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p w14:paraId="7A73B1DD"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ОК 04.</w:t>
            </w:r>
          </w:p>
          <w:p w14:paraId="437B54B6"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sz w:val="24"/>
                <w:szCs w:val="24"/>
              </w:rPr>
              <w:t>ОК 09.</w:t>
            </w:r>
          </w:p>
        </w:tc>
      </w:tr>
      <w:tr w:rsidR="00A9568A" w:rsidRPr="001A4B21" w14:paraId="2481CBE3" w14:textId="77777777" w:rsidTr="00A9568A">
        <w:tc>
          <w:tcPr>
            <w:tcW w:w="2376" w:type="dxa"/>
            <w:vMerge/>
          </w:tcPr>
          <w:p w14:paraId="1FBF5C21" w14:textId="77777777" w:rsidR="00A9568A" w:rsidRPr="001A4B21" w:rsidRDefault="00A9568A" w:rsidP="00A9568A">
            <w:pPr>
              <w:spacing w:after="0"/>
              <w:jc w:val="both"/>
              <w:rPr>
                <w:rFonts w:ascii="Times New Roman" w:hAnsi="Times New Roman"/>
                <w:sz w:val="24"/>
                <w:szCs w:val="24"/>
              </w:rPr>
            </w:pPr>
          </w:p>
        </w:tc>
        <w:tc>
          <w:tcPr>
            <w:tcW w:w="8930" w:type="dxa"/>
          </w:tcPr>
          <w:p w14:paraId="0B3E2972"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Практическое занятие</w:t>
            </w:r>
          </w:p>
        </w:tc>
        <w:tc>
          <w:tcPr>
            <w:tcW w:w="1134" w:type="dxa"/>
            <w:vAlign w:val="center"/>
          </w:tcPr>
          <w:p w14:paraId="6AC8AA84" w14:textId="77777777" w:rsidR="00A9568A" w:rsidRPr="001A4B21" w:rsidRDefault="00A9568A" w:rsidP="00A9568A">
            <w:pPr>
              <w:spacing w:after="0"/>
              <w:jc w:val="center"/>
              <w:rPr>
                <w:rFonts w:ascii="Times New Roman" w:hAnsi="Times New Roman"/>
                <w:i/>
                <w:sz w:val="24"/>
                <w:szCs w:val="24"/>
              </w:rPr>
            </w:pPr>
          </w:p>
        </w:tc>
        <w:tc>
          <w:tcPr>
            <w:tcW w:w="1845" w:type="dxa"/>
            <w:vMerge/>
            <w:vAlign w:val="center"/>
          </w:tcPr>
          <w:p w14:paraId="2F427B52" w14:textId="77777777" w:rsidR="00A9568A" w:rsidRPr="001A4B21" w:rsidRDefault="00A9568A" w:rsidP="00A9568A">
            <w:pPr>
              <w:spacing w:after="0"/>
              <w:jc w:val="center"/>
              <w:rPr>
                <w:rFonts w:ascii="Times New Roman" w:hAnsi="Times New Roman"/>
                <w:i/>
                <w:sz w:val="24"/>
                <w:szCs w:val="24"/>
              </w:rPr>
            </w:pPr>
          </w:p>
        </w:tc>
      </w:tr>
      <w:tr w:rsidR="00A9568A" w:rsidRPr="001A4B21" w14:paraId="16B4AA8E" w14:textId="77777777" w:rsidTr="00A9568A">
        <w:trPr>
          <w:trHeight w:val="352"/>
        </w:trPr>
        <w:tc>
          <w:tcPr>
            <w:tcW w:w="2376" w:type="dxa"/>
            <w:vMerge/>
          </w:tcPr>
          <w:p w14:paraId="227787CD" w14:textId="77777777" w:rsidR="00A9568A" w:rsidRPr="001A4B21" w:rsidRDefault="00A9568A" w:rsidP="00A9568A">
            <w:pPr>
              <w:spacing w:after="0"/>
              <w:jc w:val="both"/>
              <w:rPr>
                <w:rFonts w:ascii="Times New Roman" w:hAnsi="Times New Roman"/>
                <w:sz w:val="24"/>
                <w:szCs w:val="24"/>
              </w:rPr>
            </w:pPr>
          </w:p>
        </w:tc>
        <w:tc>
          <w:tcPr>
            <w:tcW w:w="8930" w:type="dxa"/>
          </w:tcPr>
          <w:p w14:paraId="5EA1901F"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1: «Ознакомление с политической картой мира»</w:t>
            </w:r>
          </w:p>
        </w:tc>
        <w:tc>
          <w:tcPr>
            <w:tcW w:w="1134" w:type="dxa"/>
            <w:vAlign w:val="center"/>
          </w:tcPr>
          <w:p w14:paraId="7722EE7E"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2</w:t>
            </w:r>
          </w:p>
        </w:tc>
        <w:tc>
          <w:tcPr>
            <w:tcW w:w="1845" w:type="dxa"/>
            <w:vMerge/>
            <w:vAlign w:val="center"/>
          </w:tcPr>
          <w:p w14:paraId="122453EF" w14:textId="77777777" w:rsidR="00A9568A" w:rsidRPr="001A4B21" w:rsidRDefault="00A9568A" w:rsidP="00A9568A">
            <w:pPr>
              <w:spacing w:after="0"/>
              <w:jc w:val="center"/>
              <w:rPr>
                <w:rFonts w:ascii="Times New Roman" w:hAnsi="Times New Roman"/>
                <w:i/>
                <w:sz w:val="24"/>
                <w:szCs w:val="24"/>
              </w:rPr>
            </w:pPr>
          </w:p>
        </w:tc>
      </w:tr>
      <w:tr w:rsidR="00A9568A" w:rsidRPr="001A4B21" w14:paraId="37C27A3A" w14:textId="77777777" w:rsidTr="00A9568A">
        <w:tc>
          <w:tcPr>
            <w:tcW w:w="2376" w:type="dxa"/>
            <w:vMerge w:val="restart"/>
          </w:tcPr>
          <w:p w14:paraId="2BFFBBF0"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Тема 1.2. География мировых природных ресурсов</w:t>
            </w:r>
          </w:p>
        </w:tc>
        <w:tc>
          <w:tcPr>
            <w:tcW w:w="8930" w:type="dxa"/>
          </w:tcPr>
          <w:p w14:paraId="0CD9C26D"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Содержание учебного материала</w:t>
            </w:r>
          </w:p>
        </w:tc>
        <w:tc>
          <w:tcPr>
            <w:tcW w:w="1134" w:type="dxa"/>
            <w:vAlign w:val="center"/>
          </w:tcPr>
          <w:p w14:paraId="19049A14" w14:textId="77777777" w:rsidR="00A9568A" w:rsidRPr="001A4B21" w:rsidRDefault="00A9568A" w:rsidP="00A9568A">
            <w:pPr>
              <w:spacing w:after="0"/>
              <w:jc w:val="center"/>
              <w:rPr>
                <w:rFonts w:ascii="Times New Roman" w:hAnsi="Times New Roman"/>
                <w:b/>
                <w:iCs/>
                <w:sz w:val="24"/>
                <w:szCs w:val="24"/>
              </w:rPr>
            </w:pPr>
            <w:r w:rsidRPr="001A4B21">
              <w:rPr>
                <w:rFonts w:ascii="Times New Roman" w:hAnsi="Times New Roman"/>
                <w:b/>
                <w:iCs/>
                <w:sz w:val="24"/>
                <w:szCs w:val="24"/>
              </w:rPr>
              <w:t>6</w:t>
            </w:r>
          </w:p>
        </w:tc>
        <w:tc>
          <w:tcPr>
            <w:tcW w:w="1845" w:type="dxa"/>
            <w:vAlign w:val="center"/>
          </w:tcPr>
          <w:p w14:paraId="6097B9DF" w14:textId="77777777" w:rsidR="00A9568A" w:rsidRPr="001A4B21" w:rsidRDefault="00A9568A" w:rsidP="00A9568A">
            <w:pPr>
              <w:spacing w:after="0"/>
              <w:jc w:val="center"/>
              <w:rPr>
                <w:rFonts w:ascii="Times New Roman" w:hAnsi="Times New Roman"/>
                <w:i/>
                <w:sz w:val="24"/>
                <w:szCs w:val="24"/>
              </w:rPr>
            </w:pPr>
          </w:p>
        </w:tc>
      </w:tr>
      <w:tr w:rsidR="00A9568A" w:rsidRPr="001A4B21" w14:paraId="6141EE88" w14:textId="77777777" w:rsidTr="00A9568A">
        <w:trPr>
          <w:trHeight w:val="2211"/>
        </w:trPr>
        <w:tc>
          <w:tcPr>
            <w:tcW w:w="2376" w:type="dxa"/>
            <w:vMerge/>
          </w:tcPr>
          <w:p w14:paraId="3AD7D139" w14:textId="77777777" w:rsidR="00A9568A" w:rsidRPr="001A4B21" w:rsidRDefault="00A9568A" w:rsidP="00A9568A">
            <w:pPr>
              <w:spacing w:after="0"/>
              <w:jc w:val="both"/>
              <w:rPr>
                <w:rFonts w:ascii="Times New Roman" w:hAnsi="Times New Roman"/>
                <w:sz w:val="24"/>
                <w:szCs w:val="24"/>
              </w:rPr>
            </w:pPr>
          </w:p>
        </w:tc>
        <w:tc>
          <w:tcPr>
            <w:tcW w:w="8930" w:type="dxa"/>
          </w:tcPr>
          <w:p w14:paraId="04823C7F"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13577DE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Мировые природные ресурсы. </w:t>
            </w:r>
            <w:proofErr w:type="spellStart"/>
            <w:r w:rsidRPr="001A4B21">
              <w:rPr>
                <w:rFonts w:ascii="Times New Roman" w:hAnsi="Times New Roman"/>
                <w:sz w:val="24"/>
                <w:szCs w:val="24"/>
              </w:rPr>
              <w:t>Ресурсообеспеченность</w:t>
            </w:r>
            <w:proofErr w:type="spellEnd"/>
            <w:r w:rsidRPr="001A4B21">
              <w:rPr>
                <w:rFonts w:ascii="Times New Roman" w:hAnsi="Times New Roman"/>
                <w:sz w:val="24"/>
                <w:szCs w:val="24"/>
              </w:rPr>
              <w:t>.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14:paraId="1E84B48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Рациональное использование ресурсов и охрана окружающей среды</w:t>
            </w:r>
          </w:p>
        </w:tc>
        <w:tc>
          <w:tcPr>
            <w:tcW w:w="1134" w:type="dxa"/>
            <w:vAlign w:val="center"/>
          </w:tcPr>
          <w:p w14:paraId="640E2A5B"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2</w:t>
            </w:r>
          </w:p>
        </w:tc>
        <w:tc>
          <w:tcPr>
            <w:tcW w:w="1845" w:type="dxa"/>
            <w:vMerge w:val="restart"/>
            <w:vAlign w:val="center"/>
          </w:tcPr>
          <w:p w14:paraId="0E7BCF4F"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3ECCD2E8"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p w14:paraId="52C3D384"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iCs/>
                <w:sz w:val="24"/>
                <w:szCs w:val="24"/>
              </w:rPr>
              <w:t>ОК 03.</w:t>
            </w:r>
          </w:p>
          <w:p w14:paraId="3D964280"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05.</w:t>
            </w:r>
          </w:p>
          <w:p w14:paraId="4881F048"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ОК 06.</w:t>
            </w:r>
          </w:p>
          <w:p w14:paraId="3BEBD472" w14:textId="77777777" w:rsidR="00A9568A" w:rsidRPr="001A4B21" w:rsidRDefault="00A9568A" w:rsidP="00A9568A">
            <w:pPr>
              <w:spacing w:after="0"/>
              <w:jc w:val="center"/>
              <w:rPr>
                <w:rFonts w:ascii="Times New Roman" w:hAnsi="Times New Roman"/>
                <w:i/>
                <w:sz w:val="24"/>
                <w:szCs w:val="24"/>
              </w:rPr>
            </w:pPr>
            <w:r w:rsidRPr="001A4B21">
              <w:rPr>
                <w:rFonts w:ascii="Times New Roman" w:hAnsi="Times New Roman"/>
                <w:sz w:val="24"/>
                <w:szCs w:val="24"/>
              </w:rPr>
              <w:t>ОК 07.</w:t>
            </w:r>
          </w:p>
        </w:tc>
      </w:tr>
      <w:tr w:rsidR="00A9568A" w:rsidRPr="001A4B21" w14:paraId="6BC608E7" w14:textId="77777777" w:rsidTr="00A9568A">
        <w:trPr>
          <w:trHeight w:val="712"/>
        </w:trPr>
        <w:tc>
          <w:tcPr>
            <w:tcW w:w="2376" w:type="dxa"/>
            <w:vMerge/>
          </w:tcPr>
          <w:p w14:paraId="3968BE6F" w14:textId="77777777" w:rsidR="00A9568A" w:rsidRPr="001A4B21" w:rsidRDefault="00A9568A" w:rsidP="00A9568A">
            <w:pPr>
              <w:spacing w:after="0"/>
              <w:jc w:val="both"/>
              <w:rPr>
                <w:rFonts w:ascii="Times New Roman" w:hAnsi="Times New Roman"/>
                <w:sz w:val="24"/>
                <w:szCs w:val="24"/>
              </w:rPr>
            </w:pPr>
          </w:p>
        </w:tc>
        <w:tc>
          <w:tcPr>
            <w:tcW w:w="8930" w:type="dxa"/>
          </w:tcPr>
          <w:p w14:paraId="025E78CD"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 2: «Оценка </w:t>
            </w:r>
            <w:proofErr w:type="spellStart"/>
            <w:r w:rsidRPr="001A4B21">
              <w:rPr>
                <w:rFonts w:ascii="Times New Roman" w:hAnsi="Times New Roman"/>
                <w:sz w:val="24"/>
                <w:szCs w:val="24"/>
              </w:rPr>
              <w:t>ресурсообеспеченности</w:t>
            </w:r>
            <w:proofErr w:type="spellEnd"/>
            <w:r w:rsidRPr="001A4B21">
              <w:rPr>
                <w:rFonts w:ascii="Times New Roman" w:hAnsi="Times New Roman"/>
                <w:sz w:val="24"/>
                <w:szCs w:val="24"/>
              </w:rPr>
              <w:t xml:space="preserve"> отдельных стран (регионов) мира (по выбору)»</w:t>
            </w:r>
          </w:p>
          <w:p w14:paraId="7D4D071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№3: «Выявление и обозначение регионов с неблагоприятной экологической ситуацией»</w:t>
            </w:r>
          </w:p>
        </w:tc>
        <w:tc>
          <w:tcPr>
            <w:tcW w:w="1134" w:type="dxa"/>
          </w:tcPr>
          <w:p w14:paraId="0F160D86"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2</w:t>
            </w:r>
          </w:p>
          <w:p w14:paraId="5C118427"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2</w:t>
            </w:r>
          </w:p>
        </w:tc>
        <w:tc>
          <w:tcPr>
            <w:tcW w:w="1845" w:type="dxa"/>
            <w:vMerge/>
            <w:vAlign w:val="center"/>
          </w:tcPr>
          <w:p w14:paraId="2707A808" w14:textId="77777777" w:rsidR="00A9568A" w:rsidRPr="001A4B21" w:rsidRDefault="00A9568A" w:rsidP="00A9568A">
            <w:pPr>
              <w:spacing w:after="0"/>
              <w:jc w:val="center"/>
              <w:rPr>
                <w:rFonts w:ascii="Times New Roman" w:hAnsi="Times New Roman"/>
                <w:sz w:val="24"/>
                <w:szCs w:val="24"/>
              </w:rPr>
            </w:pPr>
          </w:p>
        </w:tc>
      </w:tr>
      <w:tr w:rsidR="00A9568A" w:rsidRPr="001A4B21" w14:paraId="04AE229D" w14:textId="77777777" w:rsidTr="00A9568A">
        <w:tc>
          <w:tcPr>
            <w:tcW w:w="2376" w:type="dxa"/>
            <w:vMerge w:val="restart"/>
          </w:tcPr>
          <w:p w14:paraId="2750897E"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Тема 1.3. География населения мира</w:t>
            </w:r>
          </w:p>
        </w:tc>
        <w:tc>
          <w:tcPr>
            <w:tcW w:w="8930" w:type="dxa"/>
          </w:tcPr>
          <w:p w14:paraId="57B77F1D"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Содержание учебного материала</w:t>
            </w:r>
          </w:p>
        </w:tc>
        <w:tc>
          <w:tcPr>
            <w:tcW w:w="1134" w:type="dxa"/>
            <w:vAlign w:val="center"/>
          </w:tcPr>
          <w:p w14:paraId="35945B4B" w14:textId="77777777" w:rsidR="00A9568A" w:rsidRPr="001A4B21" w:rsidRDefault="00A9568A" w:rsidP="00A9568A">
            <w:pPr>
              <w:spacing w:after="0"/>
              <w:jc w:val="center"/>
              <w:rPr>
                <w:rFonts w:ascii="Times New Roman" w:hAnsi="Times New Roman"/>
                <w:b/>
                <w:iCs/>
                <w:sz w:val="24"/>
                <w:szCs w:val="24"/>
              </w:rPr>
            </w:pPr>
            <w:r w:rsidRPr="001A4B21">
              <w:rPr>
                <w:rFonts w:ascii="Times New Roman" w:hAnsi="Times New Roman"/>
                <w:b/>
                <w:iCs/>
                <w:sz w:val="24"/>
                <w:szCs w:val="24"/>
              </w:rPr>
              <w:t>10</w:t>
            </w:r>
          </w:p>
        </w:tc>
        <w:tc>
          <w:tcPr>
            <w:tcW w:w="1845" w:type="dxa"/>
            <w:vAlign w:val="center"/>
          </w:tcPr>
          <w:p w14:paraId="177F2B55" w14:textId="77777777" w:rsidR="00A9568A" w:rsidRPr="001A4B21" w:rsidRDefault="00A9568A" w:rsidP="00A9568A">
            <w:pPr>
              <w:spacing w:after="0"/>
              <w:jc w:val="center"/>
              <w:rPr>
                <w:rFonts w:ascii="Times New Roman" w:hAnsi="Times New Roman"/>
                <w:i/>
                <w:sz w:val="24"/>
                <w:szCs w:val="24"/>
              </w:rPr>
            </w:pPr>
          </w:p>
        </w:tc>
      </w:tr>
      <w:tr w:rsidR="00A9568A" w:rsidRPr="001A4B21" w14:paraId="014412E6" w14:textId="77777777" w:rsidTr="00A9568A">
        <w:trPr>
          <w:trHeight w:val="1836"/>
        </w:trPr>
        <w:tc>
          <w:tcPr>
            <w:tcW w:w="2376" w:type="dxa"/>
            <w:vMerge/>
          </w:tcPr>
          <w:p w14:paraId="2772A67F" w14:textId="77777777" w:rsidR="00A9568A" w:rsidRPr="001A4B21" w:rsidRDefault="00A9568A" w:rsidP="00A9568A">
            <w:pPr>
              <w:spacing w:after="0"/>
              <w:jc w:val="both"/>
              <w:rPr>
                <w:rFonts w:ascii="Times New Roman" w:hAnsi="Times New Roman"/>
                <w:sz w:val="24"/>
                <w:szCs w:val="24"/>
              </w:rPr>
            </w:pPr>
          </w:p>
        </w:tc>
        <w:tc>
          <w:tcPr>
            <w:tcW w:w="8930" w:type="dxa"/>
          </w:tcPr>
          <w:p w14:paraId="746A183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2530247E"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1. Современная демографическая ситуация. </w:t>
            </w:r>
          </w:p>
          <w:p w14:paraId="42F4AAE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 </w:t>
            </w:r>
          </w:p>
          <w:p w14:paraId="3F4D0B1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Современная структура населения</w:t>
            </w:r>
          </w:p>
          <w:p w14:paraId="09AEC9B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Половозрастная структура населения. Расовый, этнолингвистический и религиозный состав населения мира. Социальная структура общества</w:t>
            </w:r>
          </w:p>
        </w:tc>
        <w:tc>
          <w:tcPr>
            <w:tcW w:w="1134" w:type="dxa"/>
            <w:vAlign w:val="center"/>
          </w:tcPr>
          <w:p w14:paraId="117D6E50"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6</w:t>
            </w:r>
          </w:p>
        </w:tc>
        <w:tc>
          <w:tcPr>
            <w:tcW w:w="1845" w:type="dxa"/>
            <w:vMerge w:val="restart"/>
            <w:vAlign w:val="center"/>
          </w:tcPr>
          <w:p w14:paraId="13FDBE12"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08716533" w14:textId="77777777" w:rsidR="00A9568A" w:rsidRPr="001A4B21" w:rsidRDefault="00A9568A" w:rsidP="00A9568A">
            <w:pPr>
              <w:spacing w:after="0"/>
              <w:jc w:val="center"/>
              <w:rPr>
                <w:rFonts w:ascii="Times New Roman" w:hAnsi="Times New Roman"/>
                <w:i/>
                <w:sz w:val="24"/>
                <w:szCs w:val="24"/>
              </w:rPr>
            </w:pPr>
            <w:r w:rsidRPr="001A4B21">
              <w:rPr>
                <w:rFonts w:ascii="Times New Roman" w:hAnsi="Times New Roman"/>
                <w:sz w:val="24"/>
                <w:szCs w:val="24"/>
              </w:rPr>
              <w:t>ОК 02.</w:t>
            </w:r>
          </w:p>
        </w:tc>
      </w:tr>
      <w:tr w:rsidR="00A9568A" w:rsidRPr="001A4B21" w14:paraId="3D42E4DB" w14:textId="77777777" w:rsidTr="00A9568A">
        <w:tc>
          <w:tcPr>
            <w:tcW w:w="2376" w:type="dxa"/>
            <w:vMerge/>
          </w:tcPr>
          <w:p w14:paraId="2B95ABF7" w14:textId="77777777" w:rsidR="00A9568A" w:rsidRPr="001A4B21" w:rsidRDefault="00A9568A" w:rsidP="00A9568A">
            <w:pPr>
              <w:spacing w:after="0"/>
              <w:jc w:val="both"/>
              <w:rPr>
                <w:rFonts w:ascii="Times New Roman" w:hAnsi="Times New Roman"/>
                <w:sz w:val="24"/>
                <w:szCs w:val="24"/>
              </w:rPr>
            </w:pPr>
          </w:p>
        </w:tc>
        <w:tc>
          <w:tcPr>
            <w:tcW w:w="8930" w:type="dxa"/>
          </w:tcPr>
          <w:p w14:paraId="27F2F53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2. Занятость населения. Размещение населения.</w:t>
            </w:r>
          </w:p>
          <w:p w14:paraId="2EB696E3"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w:t>
            </w:r>
            <w:r w:rsidRPr="001A4B21">
              <w:rPr>
                <w:rFonts w:ascii="Times New Roman" w:hAnsi="Times New Roman"/>
                <w:sz w:val="24"/>
                <w:szCs w:val="24"/>
              </w:rPr>
              <w:lastRenderedPageBreak/>
              <w:t>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1134" w:type="dxa"/>
            <w:vAlign w:val="center"/>
          </w:tcPr>
          <w:p w14:paraId="2DC7585F"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lastRenderedPageBreak/>
              <w:t>2</w:t>
            </w:r>
          </w:p>
        </w:tc>
        <w:tc>
          <w:tcPr>
            <w:tcW w:w="1845" w:type="dxa"/>
            <w:vMerge/>
            <w:vAlign w:val="center"/>
          </w:tcPr>
          <w:p w14:paraId="539604CC" w14:textId="77777777" w:rsidR="00A9568A" w:rsidRPr="001A4B21" w:rsidRDefault="00A9568A" w:rsidP="00A9568A">
            <w:pPr>
              <w:spacing w:after="0"/>
              <w:jc w:val="center"/>
              <w:rPr>
                <w:rFonts w:ascii="Times New Roman" w:hAnsi="Times New Roman"/>
                <w:i/>
                <w:sz w:val="24"/>
                <w:szCs w:val="24"/>
              </w:rPr>
            </w:pPr>
          </w:p>
        </w:tc>
      </w:tr>
      <w:tr w:rsidR="00A9568A" w:rsidRPr="001A4B21" w14:paraId="24604707" w14:textId="77777777" w:rsidTr="00A9568A">
        <w:tc>
          <w:tcPr>
            <w:tcW w:w="2376" w:type="dxa"/>
            <w:vMerge/>
          </w:tcPr>
          <w:p w14:paraId="4A528684" w14:textId="77777777" w:rsidR="00A9568A" w:rsidRPr="001A4B21" w:rsidRDefault="00A9568A" w:rsidP="00A9568A">
            <w:pPr>
              <w:spacing w:after="0"/>
              <w:jc w:val="both"/>
              <w:rPr>
                <w:rFonts w:ascii="Times New Roman" w:hAnsi="Times New Roman"/>
                <w:sz w:val="24"/>
                <w:szCs w:val="24"/>
              </w:rPr>
            </w:pPr>
          </w:p>
        </w:tc>
        <w:tc>
          <w:tcPr>
            <w:tcW w:w="8930" w:type="dxa"/>
          </w:tcPr>
          <w:p w14:paraId="5AFF5170" w14:textId="77777777" w:rsidR="00A9568A" w:rsidRPr="001A4B21" w:rsidRDefault="00A9568A" w:rsidP="00A9568A">
            <w:pPr>
              <w:spacing w:after="0"/>
              <w:jc w:val="both"/>
              <w:rPr>
                <w:rFonts w:ascii="Times New Roman" w:hAnsi="Times New Roman"/>
                <w:b/>
                <w:bCs/>
                <w:color w:val="000000"/>
                <w:sz w:val="24"/>
                <w:szCs w:val="24"/>
              </w:rPr>
            </w:pPr>
            <w:r w:rsidRPr="001A4B21">
              <w:rPr>
                <w:rFonts w:ascii="Times New Roman" w:hAnsi="Times New Roman"/>
                <w:b/>
                <w:bCs/>
                <w:sz w:val="24"/>
                <w:szCs w:val="24"/>
              </w:rPr>
              <w:t>Практическое занятие</w:t>
            </w:r>
          </w:p>
        </w:tc>
        <w:tc>
          <w:tcPr>
            <w:tcW w:w="1134" w:type="dxa"/>
            <w:vAlign w:val="center"/>
          </w:tcPr>
          <w:p w14:paraId="0FE42D93" w14:textId="77777777" w:rsidR="00A9568A" w:rsidRPr="001A4B21" w:rsidRDefault="00A9568A" w:rsidP="00A9568A">
            <w:pPr>
              <w:spacing w:after="0"/>
              <w:jc w:val="center"/>
              <w:rPr>
                <w:rFonts w:ascii="Times New Roman" w:hAnsi="Times New Roman"/>
                <w:i/>
                <w:sz w:val="24"/>
                <w:szCs w:val="24"/>
              </w:rPr>
            </w:pPr>
          </w:p>
        </w:tc>
        <w:tc>
          <w:tcPr>
            <w:tcW w:w="1845" w:type="dxa"/>
            <w:vMerge w:val="restart"/>
            <w:vAlign w:val="center"/>
          </w:tcPr>
          <w:p w14:paraId="3FB52BDB" w14:textId="77777777" w:rsidR="00A9568A" w:rsidRPr="001A4B21" w:rsidRDefault="00A9568A" w:rsidP="00A9568A">
            <w:pPr>
              <w:spacing w:after="0"/>
              <w:jc w:val="center"/>
              <w:rPr>
                <w:rFonts w:ascii="Times New Roman" w:hAnsi="Times New Roman"/>
                <w:i/>
                <w:sz w:val="24"/>
                <w:szCs w:val="24"/>
              </w:rPr>
            </w:pPr>
          </w:p>
        </w:tc>
      </w:tr>
      <w:tr w:rsidR="00A9568A" w:rsidRPr="001A4B21" w14:paraId="7E7DFAA4" w14:textId="77777777" w:rsidTr="00A9568A">
        <w:tc>
          <w:tcPr>
            <w:tcW w:w="2376" w:type="dxa"/>
            <w:vMerge/>
          </w:tcPr>
          <w:p w14:paraId="1C91A28C" w14:textId="77777777" w:rsidR="00A9568A" w:rsidRPr="001A4B21" w:rsidRDefault="00A9568A" w:rsidP="00A9568A">
            <w:pPr>
              <w:spacing w:after="0"/>
              <w:jc w:val="both"/>
              <w:rPr>
                <w:rFonts w:ascii="Times New Roman" w:hAnsi="Times New Roman"/>
                <w:sz w:val="24"/>
                <w:szCs w:val="24"/>
              </w:rPr>
            </w:pPr>
          </w:p>
        </w:tc>
        <w:tc>
          <w:tcPr>
            <w:tcW w:w="8930" w:type="dxa"/>
          </w:tcPr>
          <w:p w14:paraId="1A15A7E2"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4: «Анализ особенностей населения в различных странах и регионах мира (особенности демографической ситуации, расселения, сравнительная оценка качества жизни населения, сравнительная оценка культурных традиций народов и др.)»</w:t>
            </w:r>
          </w:p>
        </w:tc>
        <w:tc>
          <w:tcPr>
            <w:tcW w:w="1134" w:type="dxa"/>
            <w:vAlign w:val="center"/>
          </w:tcPr>
          <w:p w14:paraId="4BD64678"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2</w:t>
            </w:r>
          </w:p>
        </w:tc>
        <w:tc>
          <w:tcPr>
            <w:tcW w:w="1845" w:type="dxa"/>
            <w:vMerge/>
            <w:vAlign w:val="center"/>
          </w:tcPr>
          <w:p w14:paraId="765A3A5D" w14:textId="77777777" w:rsidR="00A9568A" w:rsidRPr="001A4B21" w:rsidRDefault="00A9568A" w:rsidP="00A9568A">
            <w:pPr>
              <w:spacing w:after="0"/>
              <w:jc w:val="center"/>
              <w:rPr>
                <w:rFonts w:ascii="Times New Roman" w:hAnsi="Times New Roman"/>
                <w:i/>
                <w:sz w:val="24"/>
                <w:szCs w:val="24"/>
              </w:rPr>
            </w:pPr>
          </w:p>
        </w:tc>
      </w:tr>
      <w:tr w:rsidR="00A9568A" w:rsidRPr="001A4B21" w14:paraId="6B37230A" w14:textId="77777777" w:rsidTr="00A9568A">
        <w:trPr>
          <w:trHeight w:val="288"/>
        </w:trPr>
        <w:tc>
          <w:tcPr>
            <w:tcW w:w="2376" w:type="dxa"/>
          </w:tcPr>
          <w:p w14:paraId="42056555"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Тема 1.4. Мировое хозяйство</w:t>
            </w:r>
          </w:p>
        </w:tc>
        <w:tc>
          <w:tcPr>
            <w:tcW w:w="8930" w:type="dxa"/>
          </w:tcPr>
          <w:p w14:paraId="640D3C2D"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Содержание учебного материала</w:t>
            </w:r>
          </w:p>
        </w:tc>
        <w:tc>
          <w:tcPr>
            <w:tcW w:w="1134" w:type="dxa"/>
          </w:tcPr>
          <w:p w14:paraId="6ACA836E" w14:textId="77777777" w:rsidR="00A9568A" w:rsidRPr="001A4B21" w:rsidRDefault="00A9568A" w:rsidP="00A9568A">
            <w:pPr>
              <w:spacing w:after="0"/>
              <w:jc w:val="center"/>
              <w:rPr>
                <w:rFonts w:ascii="Times New Roman" w:hAnsi="Times New Roman"/>
                <w:b/>
                <w:iCs/>
                <w:sz w:val="24"/>
                <w:szCs w:val="24"/>
              </w:rPr>
            </w:pPr>
            <w:r>
              <w:rPr>
                <w:rFonts w:ascii="Times New Roman" w:hAnsi="Times New Roman"/>
                <w:b/>
                <w:iCs/>
                <w:sz w:val="24"/>
                <w:szCs w:val="24"/>
              </w:rPr>
              <w:t>6</w:t>
            </w:r>
          </w:p>
        </w:tc>
        <w:tc>
          <w:tcPr>
            <w:tcW w:w="1845" w:type="dxa"/>
            <w:vAlign w:val="center"/>
          </w:tcPr>
          <w:p w14:paraId="7621012D" w14:textId="77777777" w:rsidR="00A9568A" w:rsidRPr="001A4B21" w:rsidRDefault="00A9568A" w:rsidP="00A9568A">
            <w:pPr>
              <w:spacing w:after="0"/>
              <w:jc w:val="center"/>
              <w:rPr>
                <w:rFonts w:ascii="Times New Roman" w:hAnsi="Times New Roman"/>
                <w:i/>
                <w:sz w:val="24"/>
                <w:szCs w:val="24"/>
              </w:rPr>
            </w:pPr>
          </w:p>
        </w:tc>
      </w:tr>
      <w:tr w:rsidR="00A9568A" w:rsidRPr="001A4B21" w14:paraId="4C0F5145" w14:textId="77777777" w:rsidTr="00A9568A">
        <w:trPr>
          <w:trHeight w:val="303"/>
        </w:trPr>
        <w:tc>
          <w:tcPr>
            <w:tcW w:w="2376" w:type="dxa"/>
            <w:vMerge w:val="restart"/>
          </w:tcPr>
          <w:p w14:paraId="3D48350A" w14:textId="77777777" w:rsidR="00A9568A" w:rsidRPr="001A4B21" w:rsidRDefault="00A9568A" w:rsidP="00A9568A">
            <w:pPr>
              <w:spacing w:after="0"/>
              <w:jc w:val="both"/>
              <w:rPr>
                <w:rFonts w:ascii="Times New Roman" w:hAnsi="Times New Roman"/>
                <w:sz w:val="24"/>
                <w:szCs w:val="24"/>
              </w:rPr>
            </w:pPr>
          </w:p>
        </w:tc>
        <w:tc>
          <w:tcPr>
            <w:tcW w:w="8930" w:type="dxa"/>
          </w:tcPr>
          <w:p w14:paraId="1627849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05168B65" w14:textId="77777777" w:rsidR="00A9568A" w:rsidRDefault="00A9568A" w:rsidP="000D2AD4">
            <w:pPr>
              <w:numPr>
                <w:ilvl w:val="0"/>
                <w:numId w:val="5"/>
              </w:numPr>
              <w:spacing w:after="0"/>
              <w:jc w:val="both"/>
              <w:rPr>
                <w:rFonts w:ascii="Times New Roman" w:hAnsi="Times New Roman"/>
                <w:sz w:val="24"/>
                <w:szCs w:val="24"/>
              </w:rPr>
            </w:pPr>
            <w:r w:rsidRPr="001A4B21">
              <w:rPr>
                <w:rFonts w:ascii="Times New Roman" w:hAnsi="Times New Roman"/>
                <w:sz w:val="24"/>
                <w:szCs w:val="24"/>
              </w:rPr>
              <w:t>Современные особенности развития мирового хозяйства. 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Социально-экономические модели стран.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14:paraId="4CEE62CE" w14:textId="77777777" w:rsidR="00A9568A" w:rsidRPr="001A4B21" w:rsidRDefault="00A9568A" w:rsidP="000D2AD4">
            <w:pPr>
              <w:numPr>
                <w:ilvl w:val="0"/>
                <w:numId w:val="5"/>
              </w:numPr>
              <w:spacing w:after="0"/>
              <w:jc w:val="both"/>
              <w:rPr>
                <w:rFonts w:ascii="Times New Roman" w:hAnsi="Times New Roman"/>
                <w:sz w:val="24"/>
                <w:szCs w:val="24"/>
              </w:rPr>
            </w:pPr>
          </w:p>
        </w:tc>
        <w:tc>
          <w:tcPr>
            <w:tcW w:w="1134" w:type="dxa"/>
            <w:vAlign w:val="center"/>
          </w:tcPr>
          <w:p w14:paraId="70514CC1"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2</w:t>
            </w:r>
          </w:p>
        </w:tc>
        <w:tc>
          <w:tcPr>
            <w:tcW w:w="1845" w:type="dxa"/>
            <w:vMerge w:val="restart"/>
            <w:vAlign w:val="center"/>
          </w:tcPr>
          <w:p w14:paraId="79FA72BC" w14:textId="77777777" w:rsidR="00A9568A" w:rsidRPr="001A4B21" w:rsidRDefault="00A9568A" w:rsidP="00A9568A">
            <w:pPr>
              <w:spacing w:after="0"/>
              <w:jc w:val="center"/>
              <w:rPr>
                <w:rFonts w:ascii="Times New Roman" w:hAnsi="Times New Roman"/>
                <w:sz w:val="24"/>
                <w:szCs w:val="24"/>
              </w:rPr>
            </w:pPr>
          </w:p>
          <w:p w14:paraId="1810826C"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4C6820E8"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p w14:paraId="51C33C8C" w14:textId="77777777" w:rsidR="00A9568A" w:rsidRPr="001A4B21" w:rsidRDefault="00A9568A" w:rsidP="00A9568A">
            <w:pPr>
              <w:spacing w:after="0"/>
              <w:jc w:val="center"/>
              <w:rPr>
                <w:rFonts w:ascii="Times New Roman" w:hAnsi="Times New Roman"/>
                <w:i/>
                <w:sz w:val="24"/>
                <w:szCs w:val="24"/>
              </w:rPr>
            </w:pPr>
            <w:r w:rsidRPr="001A4B21">
              <w:rPr>
                <w:rFonts w:ascii="Times New Roman" w:hAnsi="Times New Roman"/>
                <w:iCs/>
                <w:sz w:val="24"/>
                <w:szCs w:val="24"/>
              </w:rPr>
              <w:t>ОК 03.</w:t>
            </w:r>
          </w:p>
          <w:p w14:paraId="49F69FA6"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04.</w:t>
            </w:r>
          </w:p>
          <w:p w14:paraId="15578683" w14:textId="77777777" w:rsidR="00A9568A" w:rsidRPr="001A4B21" w:rsidRDefault="00A9568A" w:rsidP="00A9568A">
            <w:pPr>
              <w:spacing w:after="0"/>
              <w:jc w:val="center"/>
              <w:rPr>
                <w:rFonts w:ascii="Times New Roman" w:hAnsi="Times New Roman"/>
                <w:i/>
                <w:sz w:val="24"/>
                <w:szCs w:val="24"/>
              </w:rPr>
            </w:pPr>
          </w:p>
          <w:p w14:paraId="59D015F2" w14:textId="77777777" w:rsidR="00A9568A" w:rsidRDefault="00A9568A" w:rsidP="00A9568A">
            <w:pPr>
              <w:spacing w:after="0"/>
              <w:jc w:val="center"/>
              <w:rPr>
                <w:rFonts w:ascii="Times New Roman" w:hAnsi="Times New Roman"/>
                <w:i/>
                <w:sz w:val="24"/>
                <w:szCs w:val="24"/>
              </w:rPr>
            </w:pPr>
          </w:p>
          <w:p w14:paraId="1EE6D443" w14:textId="77777777" w:rsidR="00A9568A" w:rsidRDefault="00A9568A" w:rsidP="00A9568A">
            <w:pPr>
              <w:spacing w:after="0"/>
              <w:jc w:val="center"/>
              <w:rPr>
                <w:rFonts w:ascii="Times New Roman" w:hAnsi="Times New Roman"/>
                <w:i/>
                <w:sz w:val="24"/>
                <w:szCs w:val="24"/>
              </w:rPr>
            </w:pPr>
          </w:p>
          <w:p w14:paraId="1869BEAC" w14:textId="77777777" w:rsidR="00A9568A" w:rsidRDefault="00A9568A" w:rsidP="00A9568A">
            <w:pPr>
              <w:spacing w:after="0"/>
              <w:jc w:val="center"/>
              <w:rPr>
                <w:rFonts w:ascii="Times New Roman" w:hAnsi="Times New Roman"/>
                <w:i/>
                <w:sz w:val="24"/>
                <w:szCs w:val="24"/>
              </w:rPr>
            </w:pPr>
          </w:p>
          <w:p w14:paraId="2BC48608" w14:textId="77777777" w:rsidR="00A9568A" w:rsidRDefault="00A9568A" w:rsidP="00A9568A">
            <w:pPr>
              <w:spacing w:after="0"/>
              <w:jc w:val="center"/>
              <w:rPr>
                <w:rFonts w:ascii="Times New Roman" w:hAnsi="Times New Roman"/>
                <w:i/>
                <w:sz w:val="24"/>
                <w:szCs w:val="24"/>
              </w:rPr>
            </w:pPr>
          </w:p>
          <w:p w14:paraId="2D56A791" w14:textId="77777777" w:rsidR="00A9568A" w:rsidRDefault="00A9568A" w:rsidP="00A9568A">
            <w:pPr>
              <w:spacing w:after="0"/>
              <w:jc w:val="center"/>
              <w:rPr>
                <w:rFonts w:ascii="Times New Roman" w:hAnsi="Times New Roman"/>
                <w:i/>
                <w:sz w:val="24"/>
                <w:szCs w:val="24"/>
              </w:rPr>
            </w:pPr>
          </w:p>
          <w:p w14:paraId="7067242A" w14:textId="77777777" w:rsidR="00A9568A" w:rsidRDefault="00A9568A" w:rsidP="00A9568A">
            <w:pPr>
              <w:spacing w:after="0"/>
              <w:jc w:val="center"/>
              <w:rPr>
                <w:rFonts w:ascii="Times New Roman" w:hAnsi="Times New Roman"/>
                <w:i/>
                <w:sz w:val="24"/>
                <w:szCs w:val="24"/>
              </w:rPr>
            </w:pPr>
          </w:p>
          <w:p w14:paraId="3FE34BD4" w14:textId="77777777" w:rsidR="00A9568A" w:rsidRDefault="00A9568A" w:rsidP="00A9568A">
            <w:pPr>
              <w:spacing w:after="0"/>
              <w:jc w:val="center"/>
              <w:rPr>
                <w:rFonts w:ascii="Times New Roman" w:hAnsi="Times New Roman"/>
                <w:i/>
                <w:sz w:val="24"/>
                <w:szCs w:val="24"/>
              </w:rPr>
            </w:pPr>
          </w:p>
          <w:p w14:paraId="0DE0E580" w14:textId="77777777" w:rsidR="00A9568A" w:rsidRDefault="00A9568A" w:rsidP="00A9568A">
            <w:pPr>
              <w:spacing w:after="0"/>
              <w:jc w:val="center"/>
              <w:rPr>
                <w:rFonts w:ascii="Times New Roman" w:hAnsi="Times New Roman"/>
                <w:i/>
                <w:sz w:val="24"/>
                <w:szCs w:val="24"/>
              </w:rPr>
            </w:pPr>
          </w:p>
          <w:p w14:paraId="07D11F0B" w14:textId="77777777" w:rsidR="00A9568A" w:rsidRDefault="00A9568A" w:rsidP="00A9568A">
            <w:pPr>
              <w:spacing w:after="0"/>
              <w:jc w:val="center"/>
              <w:rPr>
                <w:rFonts w:ascii="Times New Roman" w:hAnsi="Times New Roman"/>
                <w:i/>
                <w:sz w:val="24"/>
                <w:szCs w:val="24"/>
              </w:rPr>
            </w:pPr>
          </w:p>
          <w:p w14:paraId="7CA09DAB"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38CD9D8F"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lastRenderedPageBreak/>
              <w:t>ОК 02.</w:t>
            </w:r>
          </w:p>
          <w:p w14:paraId="43225B47" w14:textId="77777777" w:rsidR="00A9568A" w:rsidRPr="001A4B21" w:rsidRDefault="00A9568A" w:rsidP="00A9568A">
            <w:pPr>
              <w:spacing w:after="0"/>
              <w:jc w:val="center"/>
              <w:rPr>
                <w:rFonts w:ascii="Times New Roman" w:hAnsi="Times New Roman"/>
                <w:i/>
                <w:sz w:val="24"/>
                <w:szCs w:val="24"/>
              </w:rPr>
            </w:pPr>
            <w:r w:rsidRPr="001A4B21">
              <w:rPr>
                <w:rFonts w:ascii="Times New Roman" w:hAnsi="Times New Roman"/>
                <w:iCs/>
                <w:sz w:val="24"/>
                <w:szCs w:val="24"/>
              </w:rPr>
              <w:t>ОК 03.</w:t>
            </w:r>
          </w:p>
          <w:p w14:paraId="181494F4"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04.</w:t>
            </w:r>
          </w:p>
          <w:p w14:paraId="68A3062B" w14:textId="77777777" w:rsidR="00A9568A" w:rsidRPr="001A4B21" w:rsidRDefault="00A9568A" w:rsidP="00A9568A">
            <w:pPr>
              <w:spacing w:after="0"/>
              <w:jc w:val="center"/>
              <w:rPr>
                <w:rFonts w:ascii="Times New Roman" w:hAnsi="Times New Roman"/>
                <w:i/>
                <w:sz w:val="24"/>
                <w:szCs w:val="24"/>
              </w:rPr>
            </w:pPr>
          </w:p>
          <w:p w14:paraId="51307BEF" w14:textId="77777777" w:rsidR="00A9568A" w:rsidRPr="001A4B21" w:rsidRDefault="00A9568A" w:rsidP="00A9568A">
            <w:pPr>
              <w:spacing w:after="0"/>
              <w:jc w:val="center"/>
              <w:rPr>
                <w:rFonts w:ascii="Times New Roman" w:hAnsi="Times New Roman"/>
                <w:i/>
                <w:sz w:val="24"/>
                <w:szCs w:val="24"/>
              </w:rPr>
            </w:pPr>
            <w:r w:rsidRPr="001A4B21">
              <w:rPr>
                <w:rFonts w:ascii="Times New Roman" w:hAnsi="Times New Roman"/>
                <w:i/>
                <w:sz w:val="24"/>
                <w:szCs w:val="24"/>
              </w:rPr>
              <w:t xml:space="preserve">ПК </w:t>
            </w:r>
            <w:r>
              <w:rPr>
                <w:rFonts w:ascii="Times New Roman" w:hAnsi="Times New Roman"/>
                <w:i/>
                <w:sz w:val="24"/>
                <w:szCs w:val="24"/>
              </w:rPr>
              <w:t>1.7</w:t>
            </w:r>
          </w:p>
        </w:tc>
      </w:tr>
      <w:tr w:rsidR="00A9568A" w:rsidRPr="001A4B21" w14:paraId="7FAC0229" w14:textId="77777777" w:rsidTr="00A9568A">
        <w:trPr>
          <w:trHeight w:val="73"/>
        </w:trPr>
        <w:tc>
          <w:tcPr>
            <w:tcW w:w="2376" w:type="dxa"/>
            <w:vMerge/>
          </w:tcPr>
          <w:p w14:paraId="02ADAEEB" w14:textId="77777777" w:rsidR="00A9568A" w:rsidRPr="001A4B21" w:rsidRDefault="00A9568A" w:rsidP="00A9568A">
            <w:pPr>
              <w:spacing w:after="0"/>
              <w:jc w:val="both"/>
              <w:rPr>
                <w:rFonts w:ascii="Times New Roman" w:hAnsi="Times New Roman"/>
                <w:sz w:val="24"/>
                <w:szCs w:val="24"/>
              </w:rPr>
            </w:pPr>
          </w:p>
        </w:tc>
        <w:tc>
          <w:tcPr>
            <w:tcW w:w="8930" w:type="dxa"/>
          </w:tcPr>
          <w:p w14:paraId="5C1C2198" w14:textId="77777777" w:rsidR="00A9568A" w:rsidRPr="001A4B21" w:rsidRDefault="00A9568A" w:rsidP="00A9568A">
            <w:pPr>
              <w:spacing w:after="0"/>
              <w:jc w:val="both"/>
              <w:rPr>
                <w:rFonts w:ascii="Times New Roman" w:hAnsi="Times New Roman"/>
                <w:b/>
                <w:bCs/>
                <w:color w:val="000000"/>
                <w:sz w:val="24"/>
                <w:szCs w:val="24"/>
              </w:rPr>
            </w:pPr>
            <w:r w:rsidRPr="001A4B21">
              <w:rPr>
                <w:rFonts w:ascii="Times New Roman" w:hAnsi="Times New Roman"/>
                <w:b/>
                <w:bCs/>
                <w:color w:val="000000"/>
                <w:sz w:val="24"/>
                <w:szCs w:val="24"/>
              </w:rPr>
              <w:t>Практическое занятие</w:t>
            </w:r>
          </w:p>
        </w:tc>
        <w:tc>
          <w:tcPr>
            <w:tcW w:w="1134" w:type="dxa"/>
            <w:vAlign w:val="center"/>
          </w:tcPr>
          <w:p w14:paraId="3E41B537" w14:textId="77777777" w:rsidR="00A9568A" w:rsidRPr="001A4B21" w:rsidRDefault="00A9568A" w:rsidP="00A9568A">
            <w:pPr>
              <w:spacing w:after="0"/>
              <w:jc w:val="center"/>
              <w:rPr>
                <w:rFonts w:ascii="Times New Roman" w:hAnsi="Times New Roman"/>
                <w:i/>
                <w:sz w:val="24"/>
                <w:szCs w:val="24"/>
              </w:rPr>
            </w:pPr>
          </w:p>
        </w:tc>
        <w:tc>
          <w:tcPr>
            <w:tcW w:w="1845" w:type="dxa"/>
            <w:vMerge/>
            <w:vAlign w:val="center"/>
          </w:tcPr>
          <w:p w14:paraId="79D1C629" w14:textId="77777777" w:rsidR="00A9568A" w:rsidRPr="001A4B21" w:rsidRDefault="00A9568A" w:rsidP="00A9568A">
            <w:pPr>
              <w:spacing w:after="0"/>
              <w:jc w:val="center"/>
              <w:rPr>
                <w:rFonts w:ascii="Times New Roman" w:hAnsi="Times New Roman"/>
                <w:sz w:val="24"/>
                <w:szCs w:val="24"/>
              </w:rPr>
            </w:pPr>
          </w:p>
        </w:tc>
      </w:tr>
      <w:tr w:rsidR="00A9568A" w:rsidRPr="001A4B21" w14:paraId="7390E93D" w14:textId="77777777" w:rsidTr="00A9568A">
        <w:trPr>
          <w:trHeight w:val="587"/>
        </w:trPr>
        <w:tc>
          <w:tcPr>
            <w:tcW w:w="2376" w:type="dxa"/>
            <w:vMerge/>
          </w:tcPr>
          <w:p w14:paraId="04DBD50F" w14:textId="77777777" w:rsidR="00A9568A" w:rsidRPr="001A4B21" w:rsidRDefault="00A9568A" w:rsidP="00A9568A">
            <w:pPr>
              <w:spacing w:after="0"/>
              <w:jc w:val="both"/>
              <w:rPr>
                <w:rFonts w:ascii="Times New Roman" w:hAnsi="Times New Roman"/>
                <w:sz w:val="24"/>
                <w:szCs w:val="24"/>
              </w:rPr>
            </w:pPr>
          </w:p>
        </w:tc>
        <w:tc>
          <w:tcPr>
            <w:tcW w:w="8930" w:type="dxa"/>
          </w:tcPr>
          <w:p w14:paraId="0089652A" w14:textId="77777777" w:rsidR="00A9568A" w:rsidRDefault="00A9568A" w:rsidP="00A9568A">
            <w:pPr>
              <w:spacing w:after="0"/>
              <w:jc w:val="both"/>
              <w:rPr>
                <w:rFonts w:ascii="Times New Roman" w:hAnsi="Times New Roman"/>
                <w:sz w:val="24"/>
                <w:szCs w:val="24"/>
              </w:rPr>
            </w:pPr>
            <w:r w:rsidRPr="001A4B21">
              <w:rPr>
                <w:rFonts w:ascii="Times New Roman" w:hAnsi="Times New Roman"/>
                <w:sz w:val="24"/>
                <w:szCs w:val="24"/>
              </w:rPr>
              <w:t>№ 5: «Сравнительная характеристика ведущих факторов размещения производительных сил»</w:t>
            </w:r>
          </w:p>
          <w:p w14:paraId="31FA9F07" w14:textId="77777777" w:rsidR="00A9568A" w:rsidRPr="001A4B21" w:rsidRDefault="00A9568A" w:rsidP="00A9568A">
            <w:pPr>
              <w:spacing w:after="0"/>
              <w:jc w:val="both"/>
              <w:rPr>
                <w:rFonts w:ascii="Times New Roman" w:hAnsi="Times New Roman"/>
                <w:color w:val="000000"/>
                <w:sz w:val="24"/>
                <w:szCs w:val="24"/>
              </w:rPr>
            </w:pPr>
          </w:p>
        </w:tc>
        <w:tc>
          <w:tcPr>
            <w:tcW w:w="1134" w:type="dxa"/>
            <w:vAlign w:val="center"/>
          </w:tcPr>
          <w:p w14:paraId="76B38DCE"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2</w:t>
            </w:r>
          </w:p>
        </w:tc>
        <w:tc>
          <w:tcPr>
            <w:tcW w:w="1845" w:type="dxa"/>
            <w:vMerge/>
            <w:vAlign w:val="center"/>
          </w:tcPr>
          <w:p w14:paraId="6154215D" w14:textId="77777777" w:rsidR="00A9568A" w:rsidRPr="001A4B21" w:rsidRDefault="00A9568A" w:rsidP="00A9568A">
            <w:pPr>
              <w:spacing w:after="0"/>
              <w:jc w:val="center"/>
              <w:rPr>
                <w:rFonts w:ascii="Times New Roman" w:hAnsi="Times New Roman"/>
                <w:sz w:val="24"/>
                <w:szCs w:val="24"/>
              </w:rPr>
            </w:pPr>
          </w:p>
        </w:tc>
      </w:tr>
      <w:tr w:rsidR="00A9568A" w:rsidRPr="001A4B21" w14:paraId="28F84585" w14:textId="77777777" w:rsidTr="00A9568A">
        <w:trPr>
          <w:trHeight w:val="263"/>
        </w:trPr>
        <w:tc>
          <w:tcPr>
            <w:tcW w:w="2376" w:type="dxa"/>
            <w:vMerge/>
          </w:tcPr>
          <w:p w14:paraId="1950BE0D" w14:textId="77777777" w:rsidR="00A9568A" w:rsidRPr="001A4B21" w:rsidRDefault="00A9568A" w:rsidP="00A9568A">
            <w:pPr>
              <w:spacing w:after="0"/>
              <w:jc w:val="both"/>
              <w:rPr>
                <w:rFonts w:ascii="Times New Roman" w:hAnsi="Times New Roman"/>
                <w:sz w:val="24"/>
                <w:szCs w:val="24"/>
              </w:rPr>
            </w:pPr>
          </w:p>
        </w:tc>
        <w:tc>
          <w:tcPr>
            <w:tcW w:w="8930" w:type="dxa"/>
          </w:tcPr>
          <w:p w14:paraId="4997B9FC" w14:textId="77777777" w:rsidR="00A9568A" w:rsidRDefault="00A9568A" w:rsidP="00A9568A">
            <w:pPr>
              <w:spacing w:after="0"/>
              <w:jc w:val="both"/>
              <w:rPr>
                <w:rFonts w:ascii="Times New Roman" w:hAnsi="Times New Roman"/>
                <w:i/>
                <w:sz w:val="24"/>
                <w:szCs w:val="24"/>
              </w:rPr>
            </w:pPr>
          </w:p>
          <w:p w14:paraId="5CC6DA67" w14:textId="77777777" w:rsidR="00A9568A" w:rsidRDefault="00A9568A" w:rsidP="00A9568A">
            <w:pPr>
              <w:spacing w:after="0"/>
              <w:jc w:val="both"/>
              <w:rPr>
                <w:rFonts w:ascii="Times New Roman" w:hAnsi="Times New Roman"/>
                <w:b/>
                <w:sz w:val="24"/>
                <w:szCs w:val="24"/>
              </w:rPr>
            </w:pPr>
            <w:r w:rsidRPr="001A4B21">
              <w:rPr>
                <w:rFonts w:ascii="Times New Roman" w:hAnsi="Times New Roman"/>
                <w:i/>
                <w:sz w:val="24"/>
                <w:szCs w:val="24"/>
              </w:rPr>
              <w:t>*</w:t>
            </w:r>
            <w:r w:rsidRPr="00292F71">
              <w:rPr>
                <w:rFonts w:ascii="Times New Roman" w:hAnsi="Times New Roman"/>
                <w:b/>
                <w:sz w:val="24"/>
                <w:szCs w:val="24"/>
              </w:rPr>
              <w:t>Профессионально-ориентированное содержание</w:t>
            </w:r>
          </w:p>
          <w:p w14:paraId="53B583CC" w14:textId="77777777" w:rsidR="00A9568A" w:rsidRPr="001A4B21" w:rsidRDefault="00A9568A" w:rsidP="00A9568A">
            <w:pPr>
              <w:spacing w:after="0"/>
              <w:jc w:val="both"/>
              <w:rPr>
                <w:rFonts w:ascii="Times New Roman" w:hAnsi="Times New Roman"/>
                <w:sz w:val="24"/>
                <w:szCs w:val="24"/>
              </w:rPr>
            </w:pPr>
          </w:p>
        </w:tc>
        <w:tc>
          <w:tcPr>
            <w:tcW w:w="1134" w:type="dxa"/>
            <w:vAlign w:val="center"/>
          </w:tcPr>
          <w:p w14:paraId="758E15E7" w14:textId="77777777" w:rsidR="00A9568A" w:rsidRDefault="00A9568A" w:rsidP="00A9568A">
            <w:pPr>
              <w:spacing w:after="0"/>
              <w:jc w:val="center"/>
              <w:rPr>
                <w:rFonts w:ascii="Times New Roman" w:hAnsi="Times New Roman"/>
                <w:b/>
                <w:iCs/>
                <w:sz w:val="24"/>
                <w:szCs w:val="24"/>
              </w:rPr>
            </w:pPr>
          </w:p>
          <w:p w14:paraId="66EB353A" w14:textId="77777777" w:rsidR="00A9568A" w:rsidRPr="001A4B21" w:rsidRDefault="00A9568A" w:rsidP="00A9568A">
            <w:pPr>
              <w:spacing w:after="0"/>
              <w:jc w:val="center"/>
              <w:rPr>
                <w:rFonts w:ascii="Times New Roman" w:hAnsi="Times New Roman"/>
                <w:b/>
                <w:iCs/>
                <w:sz w:val="24"/>
                <w:szCs w:val="24"/>
              </w:rPr>
            </w:pPr>
            <w:r>
              <w:rPr>
                <w:rFonts w:ascii="Times New Roman" w:hAnsi="Times New Roman"/>
                <w:b/>
                <w:iCs/>
                <w:sz w:val="24"/>
                <w:szCs w:val="24"/>
              </w:rPr>
              <w:t>8</w:t>
            </w:r>
          </w:p>
        </w:tc>
        <w:tc>
          <w:tcPr>
            <w:tcW w:w="1845" w:type="dxa"/>
            <w:vMerge/>
            <w:vAlign w:val="center"/>
          </w:tcPr>
          <w:p w14:paraId="6865EB14" w14:textId="77777777" w:rsidR="00A9568A" w:rsidRPr="001A4B21" w:rsidRDefault="00A9568A" w:rsidP="00A9568A">
            <w:pPr>
              <w:spacing w:after="0"/>
              <w:jc w:val="center"/>
              <w:rPr>
                <w:rFonts w:ascii="Times New Roman" w:hAnsi="Times New Roman"/>
                <w:i/>
                <w:sz w:val="24"/>
                <w:szCs w:val="24"/>
              </w:rPr>
            </w:pPr>
          </w:p>
        </w:tc>
      </w:tr>
      <w:tr w:rsidR="00A9568A" w:rsidRPr="001A4B21" w14:paraId="2C1305DC" w14:textId="77777777" w:rsidTr="00A9568A">
        <w:trPr>
          <w:trHeight w:val="1791"/>
        </w:trPr>
        <w:tc>
          <w:tcPr>
            <w:tcW w:w="2376" w:type="dxa"/>
            <w:vMerge/>
          </w:tcPr>
          <w:p w14:paraId="578FBE54" w14:textId="77777777" w:rsidR="00A9568A" w:rsidRPr="001A4B21" w:rsidRDefault="00A9568A" w:rsidP="00A9568A">
            <w:pPr>
              <w:spacing w:after="0"/>
              <w:jc w:val="both"/>
              <w:rPr>
                <w:rFonts w:ascii="Times New Roman" w:hAnsi="Times New Roman"/>
                <w:sz w:val="24"/>
                <w:szCs w:val="24"/>
              </w:rPr>
            </w:pPr>
          </w:p>
        </w:tc>
        <w:tc>
          <w:tcPr>
            <w:tcW w:w="8930" w:type="dxa"/>
          </w:tcPr>
          <w:p w14:paraId="4085938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5F78806C"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2. География основных отраслей мирового хозяйства</w:t>
            </w:r>
          </w:p>
          <w:p w14:paraId="2CE390C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Топливно-энергетический комплекс мира. Электроэнергетика мира. Топливный баланс мира. Рост производства различных видов топлива. Газовая, нефтяная, угольная промышленность мира. Альтернативные источники энергии. Географические особенности развития мировой электроэнергетики</w:t>
            </w:r>
          </w:p>
        </w:tc>
        <w:tc>
          <w:tcPr>
            <w:tcW w:w="1134" w:type="dxa"/>
            <w:vMerge w:val="restart"/>
            <w:vAlign w:val="center"/>
          </w:tcPr>
          <w:p w14:paraId="31368241" w14:textId="77777777" w:rsidR="00A9568A" w:rsidRPr="001A4B21" w:rsidRDefault="00A9568A" w:rsidP="00A9568A">
            <w:pPr>
              <w:spacing w:after="0"/>
              <w:jc w:val="center"/>
              <w:rPr>
                <w:rFonts w:ascii="Times New Roman" w:hAnsi="Times New Roman"/>
                <w:iCs/>
                <w:sz w:val="24"/>
                <w:szCs w:val="24"/>
              </w:rPr>
            </w:pPr>
            <w:r>
              <w:rPr>
                <w:rFonts w:ascii="Times New Roman" w:hAnsi="Times New Roman"/>
                <w:iCs/>
                <w:sz w:val="24"/>
                <w:szCs w:val="24"/>
              </w:rPr>
              <w:t>4</w:t>
            </w:r>
          </w:p>
        </w:tc>
        <w:tc>
          <w:tcPr>
            <w:tcW w:w="1845" w:type="dxa"/>
            <w:vMerge/>
            <w:vAlign w:val="center"/>
          </w:tcPr>
          <w:p w14:paraId="132FCE88" w14:textId="77777777" w:rsidR="00A9568A" w:rsidRPr="001A4B21" w:rsidRDefault="00A9568A" w:rsidP="00A9568A">
            <w:pPr>
              <w:spacing w:after="0"/>
              <w:jc w:val="center"/>
              <w:rPr>
                <w:rFonts w:ascii="Times New Roman" w:hAnsi="Times New Roman"/>
                <w:i/>
                <w:sz w:val="24"/>
                <w:szCs w:val="24"/>
              </w:rPr>
            </w:pPr>
          </w:p>
        </w:tc>
      </w:tr>
      <w:tr w:rsidR="00A9568A" w:rsidRPr="001A4B21" w14:paraId="10682020" w14:textId="77777777" w:rsidTr="00A9568A">
        <w:trPr>
          <w:trHeight w:val="744"/>
        </w:trPr>
        <w:tc>
          <w:tcPr>
            <w:tcW w:w="2376" w:type="dxa"/>
            <w:vMerge/>
          </w:tcPr>
          <w:p w14:paraId="70D48337" w14:textId="77777777" w:rsidR="00A9568A" w:rsidRPr="001A4B21" w:rsidRDefault="00A9568A" w:rsidP="00A9568A">
            <w:pPr>
              <w:spacing w:after="0"/>
              <w:jc w:val="both"/>
              <w:rPr>
                <w:rFonts w:ascii="Times New Roman" w:hAnsi="Times New Roman"/>
                <w:sz w:val="24"/>
                <w:szCs w:val="24"/>
              </w:rPr>
            </w:pPr>
          </w:p>
        </w:tc>
        <w:tc>
          <w:tcPr>
            <w:tcW w:w="8930" w:type="dxa"/>
          </w:tcPr>
          <w:p w14:paraId="23BABAF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Транспортный комплекс</w:t>
            </w:r>
          </w:p>
          <w:p w14:paraId="4DA32B1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Транспортный комплекс и его современная структура. </w:t>
            </w:r>
            <w:proofErr w:type="spellStart"/>
            <w:r w:rsidRPr="001A4B21">
              <w:rPr>
                <w:rFonts w:ascii="Times New Roman" w:hAnsi="Times New Roman"/>
                <w:sz w:val="24"/>
                <w:szCs w:val="24"/>
              </w:rPr>
              <w:t>Грузо</w:t>
            </w:r>
            <w:proofErr w:type="spellEnd"/>
            <w:r w:rsidRPr="001A4B21">
              <w:rPr>
                <w:rFonts w:ascii="Times New Roman" w:hAnsi="Times New Roman"/>
                <w:sz w:val="24"/>
                <w:szCs w:val="24"/>
              </w:rPr>
              <w:t>- и пассажирооборот транспорта. Географические особенности развития различных видов мирового транспорта. Крупнейшие мировые морские торговые порты и аэропорты</w:t>
            </w:r>
          </w:p>
        </w:tc>
        <w:tc>
          <w:tcPr>
            <w:tcW w:w="1134" w:type="dxa"/>
            <w:vMerge/>
            <w:vAlign w:val="center"/>
          </w:tcPr>
          <w:p w14:paraId="07B8BBEB" w14:textId="77777777" w:rsidR="00A9568A" w:rsidRPr="001A4B21" w:rsidRDefault="00A9568A" w:rsidP="00A9568A">
            <w:pPr>
              <w:spacing w:after="0"/>
              <w:jc w:val="center"/>
              <w:rPr>
                <w:rFonts w:ascii="Times New Roman" w:hAnsi="Times New Roman"/>
                <w:iCs/>
                <w:sz w:val="24"/>
                <w:szCs w:val="24"/>
                <w:vertAlign w:val="superscript"/>
              </w:rPr>
            </w:pPr>
          </w:p>
        </w:tc>
        <w:tc>
          <w:tcPr>
            <w:tcW w:w="1845" w:type="dxa"/>
            <w:vMerge/>
            <w:vAlign w:val="center"/>
          </w:tcPr>
          <w:p w14:paraId="550DE071" w14:textId="77777777" w:rsidR="00A9568A" w:rsidRPr="001A4B21" w:rsidRDefault="00A9568A" w:rsidP="00A9568A">
            <w:pPr>
              <w:spacing w:after="0"/>
              <w:jc w:val="center"/>
              <w:rPr>
                <w:rFonts w:ascii="Times New Roman" w:hAnsi="Times New Roman"/>
                <w:i/>
                <w:sz w:val="24"/>
                <w:szCs w:val="24"/>
              </w:rPr>
            </w:pPr>
          </w:p>
        </w:tc>
      </w:tr>
      <w:tr w:rsidR="00A9568A" w:rsidRPr="001A4B21" w14:paraId="15307471" w14:textId="77777777" w:rsidTr="00A9568A">
        <w:trPr>
          <w:trHeight w:val="70"/>
        </w:trPr>
        <w:tc>
          <w:tcPr>
            <w:tcW w:w="2376" w:type="dxa"/>
            <w:vMerge/>
          </w:tcPr>
          <w:p w14:paraId="05A533A3" w14:textId="77777777" w:rsidR="00A9568A" w:rsidRPr="001A4B21" w:rsidRDefault="00A9568A" w:rsidP="00A9568A">
            <w:pPr>
              <w:spacing w:after="0"/>
              <w:jc w:val="both"/>
              <w:rPr>
                <w:rFonts w:ascii="Times New Roman" w:hAnsi="Times New Roman"/>
                <w:sz w:val="24"/>
                <w:szCs w:val="24"/>
              </w:rPr>
            </w:pPr>
          </w:p>
        </w:tc>
        <w:tc>
          <w:tcPr>
            <w:tcW w:w="8930" w:type="dxa"/>
          </w:tcPr>
          <w:p w14:paraId="2DBA96AF"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Сельское хозяйство </w:t>
            </w:r>
          </w:p>
          <w:p w14:paraId="6A33805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w:t>
            </w:r>
          </w:p>
        </w:tc>
        <w:tc>
          <w:tcPr>
            <w:tcW w:w="1134" w:type="dxa"/>
            <w:vMerge/>
            <w:vAlign w:val="center"/>
          </w:tcPr>
          <w:p w14:paraId="54CEFEAA" w14:textId="77777777" w:rsidR="00A9568A" w:rsidRPr="001A4B21" w:rsidRDefault="00A9568A" w:rsidP="00A9568A">
            <w:pPr>
              <w:spacing w:after="0"/>
              <w:jc w:val="center"/>
              <w:rPr>
                <w:rFonts w:ascii="Times New Roman" w:hAnsi="Times New Roman"/>
                <w:iCs/>
                <w:sz w:val="24"/>
                <w:szCs w:val="24"/>
              </w:rPr>
            </w:pPr>
          </w:p>
        </w:tc>
        <w:tc>
          <w:tcPr>
            <w:tcW w:w="1845" w:type="dxa"/>
            <w:vMerge/>
            <w:vAlign w:val="center"/>
          </w:tcPr>
          <w:p w14:paraId="240CAC08" w14:textId="77777777" w:rsidR="00A9568A" w:rsidRPr="001A4B21" w:rsidRDefault="00A9568A" w:rsidP="00A9568A">
            <w:pPr>
              <w:spacing w:after="0"/>
              <w:jc w:val="center"/>
              <w:rPr>
                <w:rFonts w:ascii="Times New Roman" w:hAnsi="Times New Roman"/>
                <w:i/>
                <w:sz w:val="24"/>
                <w:szCs w:val="24"/>
              </w:rPr>
            </w:pPr>
          </w:p>
        </w:tc>
      </w:tr>
      <w:tr w:rsidR="00A9568A" w:rsidRPr="001A4B21" w14:paraId="1F47F6A7" w14:textId="77777777" w:rsidTr="00A9568A">
        <w:trPr>
          <w:trHeight w:val="1844"/>
        </w:trPr>
        <w:tc>
          <w:tcPr>
            <w:tcW w:w="2376" w:type="dxa"/>
            <w:vMerge/>
          </w:tcPr>
          <w:p w14:paraId="7EEFDC1A" w14:textId="77777777" w:rsidR="00A9568A" w:rsidRPr="001A4B21" w:rsidRDefault="00A9568A" w:rsidP="00A9568A">
            <w:pPr>
              <w:spacing w:after="0"/>
              <w:jc w:val="both"/>
              <w:rPr>
                <w:rFonts w:ascii="Times New Roman" w:hAnsi="Times New Roman"/>
                <w:sz w:val="24"/>
                <w:szCs w:val="24"/>
              </w:rPr>
            </w:pPr>
          </w:p>
        </w:tc>
        <w:tc>
          <w:tcPr>
            <w:tcW w:w="8930" w:type="dxa"/>
          </w:tcPr>
          <w:p w14:paraId="52DBD578"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География отраслей непроизводственной сферы.</w:t>
            </w:r>
          </w:p>
          <w:p w14:paraId="5699388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Основные направления международной торговли товарами и услугами. Факторы, формирующие международную хозяйственную специализацию стран и регионов мира.</w:t>
            </w:r>
          </w:p>
          <w:p w14:paraId="4F1A8E6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Дифференциация стран мира по уровню развития медицинских, образовательных, туристских, деловых и информационных услуг. Особенности современной торговли услугами</w:t>
            </w:r>
          </w:p>
        </w:tc>
        <w:tc>
          <w:tcPr>
            <w:tcW w:w="1134" w:type="dxa"/>
            <w:vMerge/>
            <w:vAlign w:val="center"/>
          </w:tcPr>
          <w:p w14:paraId="48D4D1F7" w14:textId="77777777" w:rsidR="00A9568A" w:rsidRPr="001A4B21" w:rsidRDefault="00A9568A" w:rsidP="00A9568A">
            <w:pPr>
              <w:spacing w:after="0"/>
              <w:jc w:val="center"/>
              <w:rPr>
                <w:rFonts w:ascii="Times New Roman" w:hAnsi="Times New Roman"/>
                <w:iCs/>
                <w:sz w:val="24"/>
                <w:szCs w:val="24"/>
              </w:rPr>
            </w:pPr>
          </w:p>
        </w:tc>
        <w:tc>
          <w:tcPr>
            <w:tcW w:w="1845" w:type="dxa"/>
            <w:vMerge/>
            <w:vAlign w:val="center"/>
          </w:tcPr>
          <w:p w14:paraId="2787C973" w14:textId="77777777" w:rsidR="00A9568A" w:rsidRPr="001A4B21" w:rsidRDefault="00A9568A" w:rsidP="00A9568A">
            <w:pPr>
              <w:spacing w:after="0"/>
              <w:jc w:val="center"/>
              <w:rPr>
                <w:rFonts w:ascii="Times New Roman" w:hAnsi="Times New Roman"/>
                <w:i/>
                <w:sz w:val="24"/>
                <w:szCs w:val="24"/>
              </w:rPr>
            </w:pPr>
          </w:p>
        </w:tc>
      </w:tr>
      <w:tr w:rsidR="00A9568A" w:rsidRPr="001A4B21" w14:paraId="3C4F2E43" w14:textId="77777777" w:rsidTr="00A9568A">
        <w:trPr>
          <w:trHeight w:val="180"/>
        </w:trPr>
        <w:tc>
          <w:tcPr>
            <w:tcW w:w="2376" w:type="dxa"/>
            <w:vMerge/>
          </w:tcPr>
          <w:p w14:paraId="26CE2F26" w14:textId="77777777" w:rsidR="00A9568A" w:rsidRPr="001A4B21" w:rsidRDefault="00A9568A" w:rsidP="00A9568A">
            <w:pPr>
              <w:spacing w:after="0"/>
              <w:jc w:val="both"/>
              <w:rPr>
                <w:rFonts w:ascii="Times New Roman" w:hAnsi="Times New Roman"/>
                <w:sz w:val="24"/>
                <w:szCs w:val="24"/>
              </w:rPr>
            </w:pPr>
          </w:p>
        </w:tc>
        <w:tc>
          <w:tcPr>
            <w:tcW w:w="8930" w:type="dxa"/>
          </w:tcPr>
          <w:p w14:paraId="4EF38D69"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sz w:val="24"/>
                <w:szCs w:val="24"/>
              </w:rPr>
              <w:t>Практические занятия</w:t>
            </w:r>
          </w:p>
        </w:tc>
        <w:tc>
          <w:tcPr>
            <w:tcW w:w="1134" w:type="dxa"/>
            <w:vAlign w:val="center"/>
          </w:tcPr>
          <w:p w14:paraId="7084CF5B" w14:textId="77777777" w:rsidR="00A9568A" w:rsidRPr="001A4B21" w:rsidRDefault="00A9568A" w:rsidP="00A9568A">
            <w:pPr>
              <w:spacing w:after="0"/>
              <w:jc w:val="center"/>
              <w:rPr>
                <w:rFonts w:ascii="Times New Roman" w:hAnsi="Times New Roman"/>
                <w:i/>
                <w:sz w:val="24"/>
                <w:szCs w:val="24"/>
              </w:rPr>
            </w:pPr>
          </w:p>
        </w:tc>
        <w:tc>
          <w:tcPr>
            <w:tcW w:w="1845" w:type="dxa"/>
            <w:vMerge/>
            <w:vAlign w:val="center"/>
          </w:tcPr>
          <w:p w14:paraId="3213CA93" w14:textId="77777777" w:rsidR="00A9568A" w:rsidRPr="001A4B21" w:rsidRDefault="00A9568A" w:rsidP="00A9568A">
            <w:pPr>
              <w:spacing w:after="0"/>
              <w:jc w:val="center"/>
              <w:rPr>
                <w:rFonts w:ascii="Times New Roman" w:hAnsi="Times New Roman"/>
                <w:i/>
                <w:sz w:val="24"/>
                <w:szCs w:val="24"/>
              </w:rPr>
            </w:pPr>
          </w:p>
        </w:tc>
      </w:tr>
      <w:tr w:rsidR="00A9568A" w:rsidRPr="001A4B21" w14:paraId="79930705" w14:textId="77777777" w:rsidTr="00A9568A">
        <w:trPr>
          <w:trHeight w:val="415"/>
        </w:trPr>
        <w:tc>
          <w:tcPr>
            <w:tcW w:w="2376" w:type="dxa"/>
            <w:vMerge/>
          </w:tcPr>
          <w:p w14:paraId="44AE9768" w14:textId="77777777" w:rsidR="00A9568A" w:rsidRPr="001A4B21" w:rsidRDefault="00A9568A" w:rsidP="00A9568A">
            <w:pPr>
              <w:spacing w:after="0"/>
              <w:jc w:val="both"/>
              <w:rPr>
                <w:rFonts w:ascii="Times New Roman" w:hAnsi="Times New Roman"/>
                <w:sz w:val="24"/>
                <w:szCs w:val="24"/>
              </w:rPr>
            </w:pPr>
          </w:p>
        </w:tc>
        <w:tc>
          <w:tcPr>
            <w:tcW w:w="8930" w:type="dxa"/>
          </w:tcPr>
          <w:p w14:paraId="78F34D2A" w14:textId="77777777" w:rsidR="00A9568A" w:rsidRPr="001A4B21" w:rsidRDefault="00A9568A" w:rsidP="00A9568A">
            <w:pPr>
              <w:spacing w:after="0"/>
              <w:jc w:val="both"/>
              <w:rPr>
                <w:rFonts w:ascii="Times New Roman" w:hAnsi="Times New Roman"/>
                <w:color w:val="000000"/>
                <w:sz w:val="24"/>
                <w:szCs w:val="24"/>
              </w:rPr>
            </w:pPr>
            <w:r w:rsidRPr="001A4B21">
              <w:rPr>
                <w:rFonts w:ascii="Times New Roman" w:hAnsi="Times New Roman"/>
                <w:color w:val="000000"/>
                <w:sz w:val="24"/>
                <w:szCs w:val="24"/>
              </w:rPr>
              <w:t>№ 6: «Определение хозяйственной специализации стран и регионов мира»</w:t>
            </w:r>
          </w:p>
          <w:p w14:paraId="28E4430A"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lastRenderedPageBreak/>
              <w:t xml:space="preserve">№ </w:t>
            </w:r>
            <w:r>
              <w:rPr>
                <w:rFonts w:ascii="Times New Roman" w:hAnsi="Times New Roman"/>
                <w:sz w:val="24"/>
                <w:szCs w:val="24"/>
              </w:rPr>
              <w:t>7</w:t>
            </w:r>
            <w:r w:rsidRPr="001A4B21">
              <w:rPr>
                <w:rFonts w:ascii="Times New Roman" w:hAnsi="Times New Roman"/>
                <w:sz w:val="24"/>
                <w:szCs w:val="24"/>
              </w:rPr>
              <w:t>: «Определение и обозначение стран-экспортеров основных видов промышленной и сельскохозяйственной продукции, видов сырья, районов международного туризма и отдыха»</w:t>
            </w:r>
          </w:p>
        </w:tc>
        <w:tc>
          <w:tcPr>
            <w:tcW w:w="1134" w:type="dxa"/>
          </w:tcPr>
          <w:p w14:paraId="57EC96FF"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lastRenderedPageBreak/>
              <w:t>2</w:t>
            </w:r>
          </w:p>
          <w:p w14:paraId="2A698F9A"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2</w:t>
            </w:r>
          </w:p>
          <w:p w14:paraId="2EB6CE0E" w14:textId="77777777" w:rsidR="00A9568A" w:rsidRPr="001A4B21" w:rsidRDefault="00A9568A" w:rsidP="00A9568A">
            <w:pPr>
              <w:spacing w:after="0"/>
              <w:jc w:val="center"/>
              <w:rPr>
                <w:rFonts w:ascii="Times New Roman" w:hAnsi="Times New Roman"/>
                <w:i/>
                <w:sz w:val="24"/>
                <w:szCs w:val="24"/>
              </w:rPr>
            </w:pPr>
          </w:p>
        </w:tc>
        <w:tc>
          <w:tcPr>
            <w:tcW w:w="1845" w:type="dxa"/>
            <w:vMerge/>
            <w:vAlign w:val="center"/>
          </w:tcPr>
          <w:p w14:paraId="360BB106" w14:textId="77777777" w:rsidR="00A9568A" w:rsidRPr="001A4B21" w:rsidRDefault="00A9568A" w:rsidP="00A9568A">
            <w:pPr>
              <w:spacing w:after="0"/>
              <w:jc w:val="center"/>
              <w:rPr>
                <w:rFonts w:ascii="Times New Roman" w:hAnsi="Times New Roman"/>
                <w:i/>
                <w:sz w:val="24"/>
                <w:szCs w:val="24"/>
              </w:rPr>
            </w:pPr>
          </w:p>
        </w:tc>
      </w:tr>
      <w:tr w:rsidR="00A9568A" w:rsidRPr="001A4B21" w14:paraId="5C22001D" w14:textId="77777777" w:rsidTr="00A9568A">
        <w:trPr>
          <w:trHeight w:val="415"/>
        </w:trPr>
        <w:tc>
          <w:tcPr>
            <w:tcW w:w="11306" w:type="dxa"/>
            <w:gridSpan w:val="2"/>
          </w:tcPr>
          <w:p w14:paraId="188154D6" w14:textId="77777777" w:rsidR="00A9568A" w:rsidRPr="001A4B21" w:rsidRDefault="00A9568A" w:rsidP="00A9568A">
            <w:pPr>
              <w:spacing w:after="0"/>
              <w:jc w:val="both"/>
              <w:rPr>
                <w:rFonts w:ascii="Times New Roman" w:hAnsi="Times New Roman"/>
                <w:b/>
                <w:bCs/>
                <w:color w:val="000000"/>
                <w:sz w:val="24"/>
                <w:szCs w:val="24"/>
              </w:rPr>
            </w:pPr>
            <w:r w:rsidRPr="001A4B21">
              <w:rPr>
                <w:rFonts w:ascii="Times New Roman" w:hAnsi="Times New Roman"/>
                <w:b/>
                <w:bCs/>
                <w:sz w:val="24"/>
                <w:szCs w:val="24"/>
              </w:rPr>
              <w:t>Раздел 2. Региональная характеристика мира</w:t>
            </w:r>
          </w:p>
        </w:tc>
        <w:tc>
          <w:tcPr>
            <w:tcW w:w="1134" w:type="dxa"/>
            <w:vAlign w:val="center"/>
          </w:tcPr>
          <w:p w14:paraId="34A05FB3" w14:textId="77777777" w:rsidR="00A9568A" w:rsidRPr="001A4B21" w:rsidRDefault="00A9568A" w:rsidP="00A9568A">
            <w:pPr>
              <w:spacing w:after="0"/>
              <w:jc w:val="center"/>
              <w:rPr>
                <w:rFonts w:ascii="Times New Roman" w:hAnsi="Times New Roman"/>
                <w:b/>
                <w:bCs/>
                <w:iCs/>
                <w:sz w:val="24"/>
                <w:szCs w:val="24"/>
              </w:rPr>
            </w:pPr>
            <w:r w:rsidRPr="001A4B21">
              <w:rPr>
                <w:rFonts w:ascii="Times New Roman" w:hAnsi="Times New Roman"/>
                <w:b/>
                <w:bCs/>
                <w:iCs/>
                <w:sz w:val="24"/>
                <w:szCs w:val="24"/>
              </w:rPr>
              <w:t>30</w:t>
            </w:r>
          </w:p>
        </w:tc>
        <w:tc>
          <w:tcPr>
            <w:tcW w:w="1845" w:type="dxa"/>
            <w:vMerge w:val="restart"/>
            <w:vAlign w:val="center"/>
          </w:tcPr>
          <w:p w14:paraId="07841439"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7108790A"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p w14:paraId="6D186685" w14:textId="77777777" w:rsidR="00A9568A" w:rsidRPr="001A4B21" w:rsidRDefault="00A9568A" w:rsidP="00A9568A">
            <w:pPr>
              <w:spacing w:after="0"/>
              <w:jc w:val="center"/>
              <w:rPr>
                <w:rFonts w:ascii="Times New Roman" w:hAnsi="Times New Roman"/>
                <w:i/>
                <w:sz w:val="24"/>
                <w:szCs w:val="24"/>
              </w:rPr>
            </w:pPr>
            <w:r w:rsidRPr="001A4B21">
              <w:rPr>
                <w:rFonts w:ascii="Times New Roman" w:hAnsi="Times New Roman"/>
                <w:iCs/>
                <w:sz w:val="24"/>
                <w:szCs w:val="24"/>
              </w:rPr>
              <w:t>ОК 03.</w:t>
            </w:r>
          </w:p>
        </w:tc>
      </w:tr>
      <w:tr w:rsidR="00A9568A" w:rsidRPr="001A4B21" w14:paraId="1F7AAAE2" w14:textId="77777777" w:rsidTr="00A9568A">
        <w:tc>
          <w:tcPr>
            <w:tcW w:w="2376" w:type="dxa"/>
            <w:vMerge w:val="restart"/>
          </w:tcPr>
          <w:p w14:paraId="1F6B45DC"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Тема 2.1. Зарубежная Европа</w:t>
            </w:r>
          </w:p>
        </w:tc>
        <w:tc>
          <w:tcPr>
            <w:tcW w:w="8930" w:type="dxa"/>
          </w:tcPr>
          <w:p w14:paraId="7163BCEB"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Содержание учебного материала</w:t>
            </w:r>
          </w:p>
        </w:tc>
        <w:tc>
          <w:tcPr>
            <w:tcW w:w="1134" w:type="dxa"/>
            <w:vAlign w:val="center"/>
          </w:tcPr>
          <w:p w14:paraId="1A5385D3" w14:textId="77777777" w:rsidR="00A9568A" w:rsidRPr="001A4B21" w:rsidRDefault="00A9568A" w:rsidP="00A9568A">
            <w:pPr>
              <w:spacing w:after="0"/>
              <w:jc w:val="center"/>
              <w:rPr>
                <w:rFonts w:ascii="Times New Roman" w:hAnsi="Times New Roman"/>
                <w:b/>
                <w:sz w:val="24"/>
                <w:szCs w:val="24"/>
              </w:rPr>
            </w:pPr>
            <w:r w:rsidRPr="001A4B21">
              <w:rPr>
                <w:rFonts w:ascii="Times New Roman" w:hAnsi="Times New Roman"/>
                <w:b/>
                <w:sz w:val="24"/>
                <w:szCs w:val="24"/>
              </w:rPr>
              <w:t>5</w:t>
            </w:r>
          </w:p>
        </w:tc>
        <w:tc>
          <w:tcPr>
            <w:tcW w:w="1845" w:type="dxa"/>
            <w:vMerge/>
            <w:vAlign w:val="center"/>
          </w:tcPr>
          <w:p w14:paraId="1141AC46" w14:textId="77777777" w:rsidR="00A9568A" w:rsidRPr="001A4B21" w:rsidRDefault="00A9568A" w:rsidP="00A9568A">
            <w:pPr>
              <w:spacing w:after="0"/>
              <w:jc w:val="center"/>
              <w:rPr>
                <w:rFonts w:ascii="Times New Roman" w:hAnsi="Times New Roman"/>
                <w:i/>
                <w:sz w:val="24"/>
                <w:szCs w:val="24"/>
              </w:rPr>
            </w:pPr>
          </w:p>
        </w:tc>
      </w:tr>
      <w:tr w:rsidR="00A9568A" w:rsidRPr="001A4B21" w14:paraId="5F77F11F" w14:textId="77777777" w:rsidTr="00A9568A">
        <w:tc>
          <w:tcPr>
            <w:tcW w:w="2376" w:type="dxa"/>
            <w:vMerge/>
          </w:tcPr>
          <w:p w14:paraId="3FFA7572" w14:textId="77777777" w:rsidR="00A9568A" w:rsidRPr="001A4B21" w:rsidRDefault="00A9568A" w:rsidP="00A9568A">
            <w:pPr>
              <w:spacing w:after="0"/>
              <w:jc w:val="both"/>
              <w:rPr>
                <w:rFonts w:ascii="Times New Roman" w:hAnsi="Times New Roman"/>
                <w:sz w:val="24"/>
                <w:szCs w:val="24"/>
              </w:rPr>
            </w:pPr>
          </w:p>
        </w:tc>
        <w:tc>
          <w:tcPr>
            <w:tcW w:w="8930" w:type="dxa"/>
          </w:tcPr>
          <w:p w14:paraId="06786BFC"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54D366A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1.Место и роль Зарубежной Европы в мире. 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p w14:paraId="4D16192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*Развитие и размещение предприятий профильной отрасли в Европе</w:t>
            </w:r>
          </w:p>
        </w:tc>
        <w:tc>
          <w:tcPr>
            <w:tcW w:w="1134" w:type="dxa"/>
            <w:vAlign w:val="center"/>
          </w:tcPr>
          <w:p w14:paraId="63CF594F"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1</w:t>
            </w:r>
          </w:p>
        </w:tc>
        <w:tc>
          <w:tcPr>
            <w:tcW w:w="1845" w:type="dxa"/>
            <w:vMerge w:val="restart"/>
            <w:vAlign w:val="center"/>
          </w:tcPr>
          <w:p w14:paraId="24A226BC"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7BB4B783"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p w14:paraId="5EF105CA" w14:textId="77777777" w:rsidR="00A9568A" w:rsidRPr="001A4B21" w:rsidRDefault="00A9568A" w:rsidP="00A9568A">
            <w:pPr>
              <w:spacing w:after="0"/>
              <w:jc w:val="center"/>
              <w:rPr>
                <w:rFonts w:ascii="Times New Roman" w:hAnsi="Times New Roman"/>
                <w:i/>
                <w:sz w:val="24"/>
                <w:szCs w:val="24"/>
              </w:rPr>
            </w:pPr>
            <w:r w:rsidRPr="001A4B21">
              <w:rPr>
                <w:rFonts w:ascii="Times New Roman" w:hAnsi="Times New Roman"/>
                <w:iCs/>
                <w:sz w:val="24"/>
                <w:szCs w:val="24"/>
              </w:rPr>
              <w:t>ОК 03.</w:t>
            </w:r>
          </w:p>
        </w:tc>
      </w:tr>
      <w:tr w:rsidR="00A9568A" w:rsidRPr="001A4B21" w14:paraId="785858A6" w14:textId="77777777" w:rsidTr="00A9568A">
        <w:tc>
          <w:tcPr>
            <w:tcW w:w="2376" w:type="dxa"/>
            <w:vMerge/>
          </w:tcPr>
          <w:p w14:paraId="176A0AD4" w14:textId="77777777" w:rsidR="00A9568A" w:rsidRPr="001A4B21" w:rsidRDefault="00A9568A" w:rsidP="00A9568A">
            <w:pPr>
              <w:spacing w:after="0"/>
              <w:jc w:val="both"/>
              <w:rPr>
                <w:rFonts w:ascii="Times New Roman" w:hAnsi="Times New Roman"/>
                <w:sz w:val="24"/>
                <w:szCs w:val="24"/>
              </w:rPr>
            </w:pPr>
          </w:p>
        </w:tc>
        <w:tc>
          <w:tcPr>
            <w:tcW w:w="8930" w:type="dxa"/>
          </w:tcPr>
          <w:p w14:paraId="5A2E355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t>2.</w:t>
            </w:r>
            <w:r w:rsidRPr="001A4B21">
              <w:rPr>
                <w:rFonts w:ascii="Times New Roman" w:hAnsi="Times New Roman"/>
                <w:sz w:val="24"/>
                <w:szCs w:val="24"/>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134" w:type="dxa"/>
            <w:vAlign w:val="center"/>
          </w:tcPr>
          <w:p w14:paraId="39C03726"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4</w:t>
            </w:r>
          </w:p>
        </w:tc>
        <w:tc>
          <w:tcPr>
            <w:tcW w:w="1845" w:type="dxa"/>
            <w:vMerge/>
            <w:vAlign w:val="center"/>
          </w:tcPr>
          <w:p w14:paraId="1E1074AA" w14:textId="77777777" w:rsidR="00A9568A" w:rsidRPr="001A4B21" w:rsidRDefault="00A9568A" w:rsidP="00A9568A">
            <w:pPr>
              <w:spacing w:after="0"/>
              <w:jc w:val="center"/>
              <w:rPr>
                <w:rFonts w:ascii="Times New Roman" w:hAnsi="Times New Roman"/>
                <w:i/>
                <w:sz w:val="24"/>
                <w:szCs w:val="24"/>
              </w:rPr>
            </w:pPr>
          </w:p>
        </w:tc>
      </w:tr>
      <w:tr w:rsidR="00A9568A" w:rsidRPr="001A4B21" w14:paraId="06B0B342" w14:textId="77777777" w:rsidTr="00A9568A">
        <w:tc>
          <w:tcPr>
            <w:tcW w:w="2376" w:type="dxa"/>
            <w:vMerge/>
          </w:tcPr>
          <w:p w14:paraId="704DCFAA" w14:textId="77777777" w:rsidR="00A9568A" w:rsidRPr="001A4B21" w:rsidRDefault="00A9568A" w:rsidP="00A9568A">
            <w:pPr>
              <w:spacing w:after="0"/>
              <w:jc w:val="both"/>
              <w:rPr>
                <w:rFonts w:ascii="Times New Roman" w:hAnsi="Times New Roman"/>
                <w:sz w:val="24"/>
                <w:szCs w:val="24"/>
              </w:rPr>
            </w:pPr>
          </w:p>
        </w:tc>
        <w:tc>
          <w:tcPr>
            <w:tcW w:w="8930" w:type="dxa"/>
          </w:tcPr>
          <w:p w14:paraId="7424943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Практическое занятие </w:t>
            </w:r>
          </w:p>
        </w:tc>
        <w:tc>
          <w:tcPr>
            <w:tcW w:w="1134" w:type="dxa"/>
            <w:vMerge w:val="restart"/>
            <w:vAlign w:val="center"/>
          </w:tcPr>
          <w:p w14:paraId="3A5795CB"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1</w:t>
            </w:r>
          </w:p>
        </w:tc>
        <w:tc>
          <w:tcPr>
            <w:tcW w:w="1845" w:type="dxa"/>
            <w:vMerge/>
            <w:vAlign w:val="center"/>
          </w:tcPr>
          <w:p w14:paraId="4D1A580C" w14:textId="77777777" w:rsidR="00A9568A" w:rsidRPr="001A4B21" w:rsidRDefault="00A9568A" w:rsidP="00A9568A">
            <w:pPr>
              <w:spacing w:after="0"/>
              <w:jc w:val="center"/>
              <w:rPr>
                <w:rFonts w:ascii="Times New Roman" w:hAnsi="Times New Roman"/>
                <w:i/>
                <w:sz w:val="24"/>
                <w:szCs w:val="24"/>
              </w:rPr>
            </w:pPr>
          </w:p>
        </w:tc>
      </w:tr>
      <w:tr w:rsidR="00A9568A" w:rsidRPr="001A4B21" w14:paraId="34F54EEE" w14:textId="77777777" w:rsidTr="00A9568A">
        <w:tc>
          <w:tcPr>
            <w:tcW w:w="2376" w:type="dxa"/>
            <w:vMerge/>
          </w:tcPr>
          <w:p w14:paraId="43D997DC" w14:textId="77777777" w:rsidR="00A9568A" w:rsidRPr="001A4B21" w:rsidRDefault="00A9568A" w:rsidP="00A9568A">
            <w:pPr>
              <w:spacing w:after="0"/>
              <w:jc w:val="both"/>
              <w:rPr>
                <w:rFonts w:ascii="Times New Roman" w:hAnsi="Times New Roman"/>
                <w:sz w:val="24"/>
                <w:szCs w:val="24"/>
              </w:rPr>
            </w:pPr>
          </w:p>
        </w:tc>
        <w:tc>
          <w:tcPr>
            <w:tcW w:w="8930" w:type="dxa"/>
          </w:tcPr>
          <w:p w14:paraId="0DA3A532"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 </w:t>
            </w:r>
            <w:r>
              <w:rPr>
                <w:rFonts w:ascii="Times New Roman" w:hAnsi="Times New Roman"/>
                <w:sz w:val="24"/>
                <w:szCs w:val="24"/>
              </w:rPr>
              <w:t>8</w:t>
            </w:r>
            <w:r w:rsidRPr="001A4B21">
              <w:rPr>
                <w:rFonts w:ascii="Times New Roman" w:hAnsi="Times New Roman"/>
                <w:sz w:val="24"/>
                <w:szCs w:val="24"/>
              </w:rPr>
              <w:t>: «Характеристика особенностей природы, населения и хозяйства европейской страны»</w:t>
            </w:r>
          </w:p>
        </w:tc>
        <w:tc>
          <w:tcPr>
            <w:tcW w:w="1134" w:type="dxa"/>
            <w:vMerge/>
            <w:vAlign w:val="center"/>
          </w:tcPr>
          <w:p w14:paraId="5A053393" w14:textId="77777777" w:rsidR="00A9568A" w:rsidRPr="001A4B21" w:rsidRDefault="00A9568A" w:rsidP="00A9568A">
            <w:pPr>
              <w:spacing w:after="0"/>
              <w:jc w:val="center"/>
              <w:rPr>
                <w:rFonts w:ascii="Times New Roman" w:hAnsi="Times New Roman"/>
                <w:sz w:val="24"/>
                <w:szCs w:val="24"/>
              </w:rPr>
            </w:pPr>
          </w:p>
        </w:tc>
        <w:tc>
          <w:tcPr>
            <w:tcW w:w="1845" w:type="dxa"/>
            <w:vMerge/>
            <w:vAlign w:val="center"/>
          </w:tcPr>
          <w:p w14:paraId="14986206" w14:textId="77777777" w:rsidR="00A9568A" w:rsidRPr="001A4B21" w:rsidRDefault="00A9568A" w:rsidP="00A9568A">
            <w:pPr>
              <w:spacing w:after="0"/>
              <w:jc w:val="center"/>
              <w:rPr>
                <w:rFonts w:ascii="Times New Roman" w:hAnsi="Times New Roman"/>
                <w:i/>
                <w:sz w:val="24"/>
                <w:szCs w:val="24"/>
              </w:rPr>
            </w:pPr>
          </w:p>
        </w:tc>
      </w:tr>
      <w:tr w:rsidR="00A9568A" w:rsidRPr="001A4B21" w14:paraId="2BE3497B" w14:textId="77777777" w:rsidTr="00A9568A">
        <w:tc>
          <w:tcPr>
            <w:tcW w:w="2376" w:type="dxa"/>
            <w:vMerge w:val="restart"/>
          </w:tcPr>
          <w:p w14:paraId="41E1D6A1"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Тема 2.2. Зарубежная Азия</w:t>
            </w:r>
          </w:p>
        </w:tc>
        <w:tc>
          <w:tcPr>
            <w:tcW w:w="8930" w:type="dxa"/>
          </w:tcPr>
          <w:p w14:paraId="0FF3B3FC"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Содержание учебного материала</w:t>
            </w:r>
          </w:p>
        </w:tc>
        <w:tc>
          <w:tcPr>
            <w:tcW w:w="1134" w:type="dxa"/>
            <w:vAlign w:val="center"/>
          </w:tcPr>
          <w:p w14:paraId="134C87B1" w14:textId="77777777" w:rsidR="00A9568A" w:rsidRPr="001A4B21" w:rsidRDefault="00A9568A" w:rsidP="00A9568A">
            <w:pPr>
              <w:spacing w:after="0"/>
              <w:jc w:val="center"/>
              <w:rPr>
                <w:rFonts w:ascii="Times New Roman" w:hAnsi="Times New Roman"/>
                <w:b/>
                <w:sz w:val="24"/>
                <w:szCs w:val="24"/>
              </w:rPr>
            </w:pPr>
            <w:r w:rsidRPr="001A4B21">
              <w:rPr>
                <w:rFonts w:ascii="Times New Roman" w:hAnsi="Times New Roman"/>
                <w:b/>
                <w:sz w:val="24"/>
                <w:szCs w:val="24"/>
              </w:rPr>
              <w:t>8</w:t>
            </w:r>
          </w:p>
        </w:tc>
        <w:tc>
          <w:tcPr>
            <w:tcW w:w="1845" w:type="dxa"/>
            <w:vMerge/>
            <w:vAlign w:val="center"/>
          </w:tcPr>
          <w:p w14:paraId="79FE4D2A" w14:textId="77777777" w:rsidR="00A9568A" w:rsidRPr="001A4B21" w:rsidRDefault="00A9568A" w:rsidP="00A9568A">
            <w:pPr>
              <w:spacing w:after="0"/>
              <w:jc w:val="center"/>
              <w:rPr>
                <w:rFonts w:ascii="Times New Roman" w:hAnsi="Times New Roman"/>
                <w:i/>
                <w:sz w:val="24"/>
                <w:szCs w:val="24"/>
              </w:rPr>
            </w:pPr>
          </w:p>
        </w:tc>
      </w:tr>
      <w:tr w:rsidR="00A9568A" w:rsidRPr="001A4B21" w14:paraId="5AA4593B" w14:textId="77777777" w:rsidTr="00A9568A">
        <w:tc>
          <w:tcPr>
            <w:tcW w:w="2376" w:type="dxa"/>
            <w:vMerge/>
          </w:tcPr>
          <w:p w14:paraId="4986CC06" w14:textId="77777777" w:rsidR="00A9568A" w:rsidRPr="001A4B21" w:rsidRDefault="00A9568A" w:rsidP="00A9568A">
            <w:pPr>
              <w:spacing w:after="0"/>
              <w:jc w:val="both"/>
              <w:rPr>
                <w:rFonts w:ascii="Times New Roman" w:hAnsi="Times New Roman"/>
                <w:sz w:val="24"/>
                <w:szCs w:val="24"/>
              </w:rPr>
            </w:pPr>
          </w:p>
        </w:tc>
        <w:tc>
          <w:tcPr>
            <w:tcW w:w="8930" w:type="dxa"/>
          </w:tcPr>
          <w:p w14:paraId="534DE1F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6DE19345"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1.Место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 Характерные черты природно-ресурсного </w:t>
            </w:r>
            <w:r w:rsidRPr="001A4B21">
              <w:rPr>
                <w:rFonts w:ascii="Times New Roman" w:hAnsi="Times New Roman"/>
                <w:sz w:val="24"/>
                <w:szCs w:val="24"/>
              </w:rPr>
              <w:lastRenderedPageBreak/>
              <w:t>потенциала, населения и хозяйства регионов зарубежной Азии. *Развитие и размещение предприятий профильной отрасли в Азии</w:t>
            </w:r>
          </w:p>
        </w:tc>
        <w:tc>
          <w:tcPr>
            <w:tcW w:w="1134" w:type="dxa"/>
            <w:vAlign w:val="center"/>
          </w:tcPr>
          <w:p w14:paraId="01DBAB2B"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lastRenderedPageBreak/>
              <w:t>1</w:t>
            </w:r>
          </w:p>
        </w:tc>
        <w:tc>
          <w:tcPr>
            <w:tcW w:w="1845" w:type="dxa"/>
            <w:vMerge w:val="restart"/>
            <w:vAlign w:val="center"/>
          </w:tcPr>
          <w:p w14:paraId="63422FB7"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7D2D67EE"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p w14:paraId="51F90E3F" w14:textId="77777777" w:rsidR="00A9568A" w:rsidRPr="001A4B21" w:rsidRDefault="00A9568A" w:rsidP="00A9568A">
            <w:pPr>
              <w:spacing w:after="0"/>
              <w:jc w:val="center"/>
              <w:rPr>
                <w:rFonts w:ascii="Times New Roman" w:hAnsi="Times New Roman"/>
                <w:i/>
                <w:sz w:val="24"/>
                <w:szCs w:val="24"/>
              </w:rPr>
            </w:pPr>
            <w:r w:rsidRPr="001A4B21">
              <w:rPr>
                <w:rFonts w:ascii="Times New Roman" w:hAnsi="Times New Roman"/>
                <w:iCs/>
                <w:sz w:val="24"/>
                <w:szCs w:val="24"/>
              </w:rPr>
              <w:t>ОК 03.</w:t>
            </w:r>
          </w:p>
        </w:tc>
      </w:tr>
      <w:tr w:rsidR="00A9568A" w:rsidRPr="001A4B21" w14:paraId="1D526073" w14:textId="77777777" w:rsidTr="00A9568A">
        <w:tc>
          <w:tcPr>
            <w:tcW w:w="2376" w:type="dxa"/>
            <w:vMerge/>
          </w:tcPr>
          <w:p w14:paraId="6E001E2C" w14:textId="77777777" w:rsidR="00A9568A" w:rsidRPr="001A4B21" w:rsidRDefault="00A9568A" w:rsidP="00A9568A">
            <w:pPr>
              <w:spacing w:after="0"/>
              <w:jc w:val="both"/>
              <w:rPr>
                <w:rFonts w:ascii="Times New Roman" w:hAnsi="Times New Roman"/>
                <w:sz w:val="24"/>
                <w:szCs w:val="24"/>
              </w:rPr>
            </w:pPr>
          </w:p>
        </w:tc>
        <w:tc>
          <w:tcPr>
            <w:tcW w:w="8930" w:type="dxa"/>
          </w:tcPr>
          <w:p w14:paraId="159273D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2. Япония, Китай, Индия и страны Персидского залива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134" w:type="dxa"/>
            <w:vAlign w:val="center"/>
          </w:tcPr>
          <w:p w14:paraId="2E731B08"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6</w:t>
            </w:r>
          </w:p>
        </w:tc>
        <w:tc>
          <w:tcPr>
            <w:tcW w:w="1845" w:type="dxa"/>
            <w:vMerge/>
            <w:vAlign w:val="center"/>
          </w:tcPr>
          <w:p w14:paraId="10E0DB86" w14:textId="77777777" w:rsidR="00A9568A" w:rsidRPr="001A4B21" w:rsidRDefault="00A9568A" w:rsidP="00A9568A">
            <w:pPr>
              <w:spacing w:after="0"/>
              <w:jc w:val="center"/>
              <w:rPr>
                <w:rFonts w:ascii="Times New Roman" w:hAnsi="Times New Roman"/>
                <w:i/>
                <w:sz w:val="24"/>
                <w:szCs w:val="24"/>
              </w:rPr>
            </w:pPr>
          </w:p>
        </w:tc>
      </w:tr>
      <w:tr w:rsidR="00A9568A" w:rsidRPr="001A4B21" w14:paraId="5F96D753" w14:textId="77777777" w:rsidTr="00A9568A">
        <w:tc>
          <w:tcPr>
            <w:tcW w:w="2376" w:type="dxa"/>
            <w:vMerge/>
          </w:tcPr>
          <w:p w14:paraId="7C4ADB2A" w14:textId="77777777" w:rsidR="00A9568A" w:rsidRPr="001A4B21" w:rsidRDefault="00A9568A" w:rsidP="00A9568A">
            <w:pPr>
              <w:spacing w:after="0"/>
              <w:jc w:val="both"/>
              <w:rPr>
                <w:rFonts w:ascii="Times New Roman" w:hAnsi="Times New Roman"/>
                <w:sz w:val="24"/>
                <w:szCs w:val="24"/>
              </w:rPr>
            </w:pPr>
          </w:p>
        </w:tc>
        <w:tc>
          <w:tcPr>
            <w:tcW w:w="8930" w:type="dxa"/>
          </w:tcPr>
          <w:p w14:paraId="5EC6CDB9"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Практическое занятие</w:t>
            </w:r>
          </w:p>
        </w:tc>
        <w:tc>
          <w:tcPr>
            <w:tcW w:w="1134" w:type="dxa"/>
            <w:vAlign w:val="center"/>
          </w:tcPr>
          <w:p w14:paraId="0BCF089A" w14:textId="77777777" w:rsidR="00A9568A" w:rsidRPr="001A4B21" w:rsidRDefault="00A9568A" w:rsidP="00A9568A">
            <w:pPr>
              <w:spacing w:after="0"/>
              <w:jc w:val="center"/>
              <w:rPr>
                <w:rFonts w:ascii="Times New Roman" w:hAnsi="Times New Roman"/>
                <w:sz w:val="24"/>
                <w:szCs w:val="24"/>
              </w:rPr>
            </w:pPr>
          </w:p>
        </w:tc>
        <w:tc>
          <w:tcPr>
            <w:tcW w:w="1845" w:type="dxa"/>
            <w:vMerge/>
            <w:vAlign w:val="center"/>
          </w:tcPr>
          <w:p w14:paraId="2089BFFC" w14:textId="77777777" w:rsidR="00A9568A" w:rsidRPr="001A4B21" w:rsidRDefault="00A9568A" w:rsidP="00A9568A">
            <w:pPr>
              <w:spacing w:after="0"/>
              <w:jc w:val="center"/>
              <w:rPr>
                <w:rFonts w:ascii="Times New Roman" w:hAnsi="Times New Roman"/>
                <w:i/>
                <w:sz w:val="24"/>
                <w:szCs w:val="24"/>
              </w:rPr>
            </w:pPr>
          </w:p>
        </w:tc>
      </w:tr>
      <w:tr w:rsidR="00A9568A" w:rsidRPr="001A4B21" w14:paraId="2BD2CBEE" w14:textId="77777777" w:rsidTr="00A9568A">
        <w:tc>
          <w:tcPr>
            <w:tcW w:w="2376" w:type="dxa"/>
            <w:vMerge/>
          </w:tcPr>
          <w:p w14:paraId="38CF6E82" w14:textId="77777777" w:rsidR="00A9568A" w:rsidRPr="001A4B21" w:rsidRDefault="00A9568A" w:rsidP="00A9568A">
            <w:pPr>
              <w:spacing w:after="0"/>
              <w:jc w:val="both"/>
              <w:rPr>
                <w:rFonts w:ascii="Times New Roman" w:hAnsi="Times New Roman"/>
                <w:sz w:val="24"/>
                <w:szCs w:val="24"/>
              </w:rPr>
            </w:pPr>
          </w:p>
        </w:tc>
        <w:tc>
          <w:tcPr>
            <w:tcW w:w="8930" w:type="dxa"/>
          </w:tcPr>
          <w:p w14:paraId="08CF458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11: «Сравнительная характеристика особенностей природы, населения и хозяйства стран Юго-Западной и Юго-Восточной Азии»</w:t>
            </w:r>
          </w:p>
        </w:tc>
        <w:tc>
          <w:tcPr>
            <w:tcW w:w="1134" w:type="dxa"/>
            <w:vAlign w:val="center"/>
          </w:tcPr>
          <w:p w14:paraId="12AAE66C"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1</w:t>
            </w:r>
          </w:p>
        </w:tc>
        <w:tc>
          <w:tcPr>
            <w:tcW w:w="1845" w:type="dxa"/>
            <w:vMerge/>
            <w:vAlign w:val="center"/>
          </w:tcPr>
          <w:p w14:paraId="41566E50" w14:textId="77777777" w:rsidR="00A9568A" w:rsidRPr="001A4B21" w:rsidRDefault="00A9568A" w:rsidP="00A9568A">
            <w:pPr>
              <w:spacing w:after="0"/>
              <w:jc w:val="center"/>
              <w:rPr>
                <w:rFonts w:ascii="Times New Roman" w:hAnsi="Times New Roman"/>
                <w:i/>
                <w:sz w:val="24"/>
                <w:szCs w:val="24"/>
              </w:rPr>
            </w:pPr>
          </w:p>
        </w:tc>
      </w:tr>
      <w:tr w:rsidR="00A9568A" w:rsidRPr="001A4B21" w14:paraId="7CCDE539" w14:textId="77777777" w:rsidTr="00A9568A">
        <w:tc>
          <w:tcPr>
            <w:tcW w:w="2376" w:type="dxa"/>
            <w:vMerge w:val="restart"/>
          </w:tcPr>
          <w:p w14:paraId="50E62D45"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Тема 2.3. Африка</w:t>
            </w:r>
          </w:p>
        </w:tc>
        <w:tc>
          <w:tcPr>
            <w:tcW w:w="8930" w:type="dxa"/>
          </w:tcPr>
          <w:p w14:paraId="296398AB" w14:textId="77777777" w:rsidR="00A9568A" w:rsidRPr="001A4B21" w:rsidRDefault="00A9568A" w:rsidP="00A9568A">
            <w:pPr>
              <w:spacing w:after="0"/>
              <w:jc w:val="both"/>
              <w:rPr>
                <w:rFonts w:ascii="Times New Roman" w:hAnsi="Times New Roman"/>
                <w:b/>
                <w:bCs/>
                <w:color w:val="000000"/>
                <w:sz w:val="24"/>
                <w:szCs w:val="24"/>
              </w:rPr>
            </w:pPr>
            <w:r w:rsidRPr="001A4B21">
              <w:rPr>
                <w:rFonts w:ascii="Times New Roman" w:hAnsi="Times New Roman"/>
                <w:b/>
                <w:bCs/>
                <w:color w:val="000000"/>
                <w:sz w:val="24"/>
                <w:szCs w:val="24"/>
              </w:rPr>
              <w:t xml:space="preserve">Содержание </w:t>
            </w:r>
            <w:r w:rsidRPr="001A4B21">
              <w:rPr>
                <w:rFonts w:ascii="Times New Roman" w:hAnsi="Times New Roman"/>
                <w:b/>
                <w:bCs/>
                <w:sz w:val="24"/>
                <w:szCs w:val="24"/>
              </w:rPr>
              <w:t>учебного материала</w:t>
            </w:r>
          </w:p>
        </w:tc>
        <w:tc>
          <w:tcPr>
            <w:tcW w:w="1134" w:type="dxa"/>
            <w:vAlign w:val="center"/>
          </w:tcPr>
          <w:p w14:paraId="6CE4A179" w14:textId="77777777" w:rsidR="00A9568A" w:rsidRPr="001A4B21" w:rsidRDefault="00A9568A" w:rsidP="00A9568A">
            <w:pPr>
              <w:spacing w:after="0"/>
              <w:jc w:val="center"/>
              <w:rPr>
                <w:rFonts w:ascii="Times New Roman" w:hAnsi="Times New Roman"/>
                <w:b/>
                <w:sz w:val="24"/>
                <w:szCs w:val="24"/>
              </w:rPr>
            </w:pPr>
            <w:r w:rsidRPr="001A4B21">
              <w:rPr>
                <w:rFonts w:ascii="Times New Roman" w:hAnsi="Times New Roman"/>
                <w:b/>
                <w:sz w:val="24"/>
                <w:szCs w:val="24"/>
              </w:rPr>
              <w:t>2</w:t>
            </w:r>
          </w:p>
        </w:tc>
        <w:tc>
          <w:tcPr>
            <w:tcW w:w="1845" w:type="dxa"/>
            <w:vAlign w:val="center"/>
          </w:tcPr>
          <w:p w14:paraId="1A13987E" w14:textId="77777777" w:rsidR="00A9568A" w:rsidRPr="001A4B21" w:rsidRDefault="00A9568A" w:rsidP="00A9568A">
            <w:pPr>
              <w:spacing w:after="0"/>
              <w:jc w:val="center"/>
              <w:rPr>
                <w:rFonts w:ascii="Times New Roman" w:hAnsi="Times New Roman"/>
                <w:i/>
                <w:sz w:val="24"/>
                <w:szCs w:val="24"/>
              </w:rPr>
            </w:pPr>
          </w:p>
        </w:tc>
      </w:tr>
      <w:tr w:rsidR="00A9568A" w:rsidRPr="001A4B21" w14:paraId="5620FE16" w14:textId="77777777" w:rsidTr="00A9568A">
        <w:tc>
          <w:tcPr>
            <w:tcW w:w="2376" w:type="dxa"/>
            <w:vMerge/>
          </w:tcPr>
          <w:p w14:paraId="01DFB88B" w14:textId="77777777" w:rsidR="00A9568A" w:rsidRPr="001A4B21" w:rsidRDefault="00A9568A" w:rsidP="00A9568A">
            <w:pPr>
              <w:spacing w:after="0"/>
              <w:jc w:val="both"/>
              <w:rPr>
                <w:rFonts w:ascii="Times New Roman" w:hAnsi="Times New Roman"/>
                <w:sz w:val="24"/>
                <w:szCs w:val="24"/>
              </w:rPr>
            </w:pPr>
          </w:p>
        </w:tc>
        <w:tc>
          <w:tcPr>
            <w:tcW w:w="8930" w:type="dxa"/>
          </w:tcPr>
          <w:p w14:paraId="7EB7514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59B63E7A"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14:paraId="3F87C0E3"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Хозяйство стран Африки. Особенности хозяйства стран Африки. Особенности развития субрегионов Африки. Экономическая отсталость материка и пути ее преодоления. *Развитие и размещение предприятий профильной отрасли в Африке</w:t>
            </w:r>
          </w:p>
        </w:tc>
        <w:tc>
          <w:tcPr>
            <w:tcW w:w="1134" w:type="dxa"/>
            <w:vAlign w:val="center"/>
          </w:tcPr>
          <w:p w14:paraId="55FF93E3"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2</w:t>
            </w:r>
          </w:p>
        </w:tc>
        <w:tc>
          <w:tcPr>
            <w:tcW w:w="1845" w:type="dxa"/>
            <w:vAlign w:val="center"/>
          </w:tcPr>
          <w:p w14:paraId="48D959FC"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555DEF50"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p w14:paraId="0FB2B6F1" w14:textId="77777777" w:rsidR="00A9568A" w:rsidRPr="001A4B21" w:rsidRDefault="00A9568A" w:rsidP="00A9568A">
            <w:pPr>
              <w:spacing w:after="0"/>
              <w:jc w:val="center"/>
              <w:rPr>
                <w:rFonts w:ascii="Times New Roman" w:hAnsi="Times New Roman"/>
                <w:i/>
                <w:sz w:val="24"/>
                <w:szCs w:val="24"/>
              </w:rPr>
            </w:pPr>
            <w:r w:rsidRPr="001A4B21">
              <w:rPr>
                <w:rFonts w:ascii="Times New Roman" w:hAnsi="Times New Roman"/>
                <w:iCs/>
                <w:sz w:val="24"/>
                <w:szCs w:val="24"/>
              </w:rPr>
              <w:t>ОК 03.</w:t>
            </w:r>
          </w:p>
        </w:tc>
      </w:tr>
      <w:tr w:rsidR="00A9568A" w:rsidRPr="001A4B21" w14:paraId="5F6EEAAE" w14:textId="77777777" w:rsidTr="00A9568A">
        <w:tc>
          <w:tcPr>
            <w:tcW w:w="2376" w:type="dxa"/>
            <w:vMerge w:val="restart"/>
          </w:tcPr>
          <w:p w14:paraId="4AC07738"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Тема 2.4. Америка</w:t>
            </w:r>
          </w:p>
        </w:tc>
        <w:tc>
          <w:tcPr>
            <w:tcW w:w="8930" w:type="dxa"/>
          </w:tcPr>
          <w:p w14:paraId="54AA8864" w14:textId="77777777" w:rsidR="00A9568A" w:rsidRPr="001A4B21" w:rsidRDefault="00A9568A" w:rsidP="00A9568A">
            <w:pPr>
              <w:spacing w:after="0"/>
              <w:jc w:val="both"/>
              <w:rPr>
                <w:rFonts w:ascii="Times New Roman" w:hAnsi="Times New Roman"/>
                <w:b/>
                <w:bCs/>
                <w:color w:val="000000"/>
                <w:sz w:val="24"/>
                <w:szCs w:val="24"/>
              </w:rPr>
            </w:pPr>
            <w:r w:rsidRPr="001A4B21">
              <w:rPr>
                <w:rFonts w:ascii="Times New Roman" w:hAnsi="Times New Roman"/>
                <w:b/>
                <w:bCs/>
                <w:color w:val="000000"/>
                <w:sz w:val="24"/>
                <w:szCs w:val="24"/>
              </w:rPr>
              <w:t xml:space="preserve">Содержание </w:t>
            </w:r>
            <w:r w:rsidRPr="001A4B21">
              <w:rPr>
                <w:rFonts w:ascii="Times New Roman" w:hAnsi="Times New Roman"/>
                <w:b/>
                <w:bCs/>
                <w:sz w:val="24"/>
                <w:szCs w:val="24"/>
              </w:rPr>
              <w:t>учебного материала</w:t>
            </w:r>
          </w:p>
        </w:tc>
        <w:tc>
          <w:tcPr>
            <w:tcW w:w="1134" w:type="dxa"/>
            <w:vAlign w:val="center"/>
          </w:tcPr>
          <w:p w14:paraId="2D3F577F" w14:textId="77777777" w:rsidR="00A9568A" w:rsidRPr="001A4B21" w:rsidRDefault="00A9568A" w:rsidP="00A9568A">
            <w:pPr>
              <w:spacing w:after="0"/>
              <w:jc w:val="center"/>
              <w:rPr>
                <w:rFonts w:ascii="Times New Roman" w:hAnsi="Times New Roman"/>
                <w:b/>
                <w:sz w:val="24"/>
                <w:szCs w:val="24"/>
              </w:rPr>
            </w:pPr>
            <w:r w:rsidRPr="001A4B21">
              <w:rPr>
                <w:rFonts w:ascii="Times New Roman" w:hAnsi="Times New Roman"/>
                <w:b/>
                <w:sz w:val="24"/>
                <w:szCs w:val="24"/>
              </w:rPr>
              <w:t>6</w:t>
            </w:r>
          </w:p>
        </w:tc>
        <w:tc>
          <w:tcPr>
            <w:tcW w:w="1845" w:type="dxa"/>
            <w:vAlign w:val="center"/>
          </w:tcPr>
          <w:p w14:paraId="720C5D94" w14:textId="77777777" w:rsidR="00A9568A" w:rsidRPr="001A4B21" w:rsidRDefault="00A9568A" w:rsidP="00A9568A">
            <w:pPr>
              <w:spacing w:after="0"/>
              <w:jc w:val="center"/>
              <w:rPr>
                <w:rFonts w:ascii="Times New Roman" w:hAnsi="Times New Roman"/>
                <w:sz w:val="24"/>
                <w:szCs w:val="24"/>
              </w:rPr>
            </w:pPr>
          </w:p>
        </w:tc>
      </w:tr>
      <w:tr w:rsidR="00A9568A" w:rsidRPr="001A4B21" w14:paraId="47CAC606" w14:textId="77777777" w:rsidTr="00A9568A">
        <w:tc>
          <w:tcPr>
            <w:tcW w:w="2376" w:type="dxa"/>
            <w:vMerge/>
          </w:tcPr>
          <w:p w14:paraId="3D2DEF0D" w14:textId="77777777" w:rsidR="00A9568A" w:rsidRPr="001A4B21" w:rsidRDefault="00A9568A" w:rsidP="00A9568A">
            <w:pPr>
              <w:spacing w:after="0"/>
              <w:jc w:val="both"/>
              <w:rPr>
                <w:rFonts w:ascii="Times New Roman" w:hAnsi="Times New Roman"/>
                <w:sz w:val="24"/>
                <w:szCs w:val="24"/>
              </w:rPr>
            </w:pPr>
          </w:p>
        </w:tc>
        <w:tc>
          <w:tcPr>
            <w:tcW w:w="8930" w:type="dxa"/>
          </w:tcPr>
          <w:p w14:paraId="26389765"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6414D71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color w:val="000000"/>
                <w:sz w:val="24"/>
                <w:szCs w:val="24"/>
              </w:rPr>
              <w:t>1.</w:t>
            </w:r>
            <w:r w:rsidRPr="001A4B21">
              <w:rPr>
                <w:rFonts w:ascii="Times New Roman" w:hAnsi="Times New Roman"/>
                <w:sz w:val="24"/>
                <w:szCs w:val="24"/>
              </w:rPr>
              <w:t xml:space="preserve"> 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 </w:t>
            </w:r>
          </w:p>
          <w:p w14:paraId="0E8C0ED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США. Природные ресурсы, население и хозяйство США. Условия их формирования и развития. Особенности политической системы. Население США. Ведущие отрасли хозяйства и экономические районы США</w:t>
            </w:r>
          </w:p>
          <w:p w14:paraId="2E22B35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lastRenderedPageBreak/>
              <w:t>Канада. Природные ресурсы и хозяйство 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1134" w:type="dxa"/>
            <w:vMerge w:val="restart"/>
            <w:vAlign w:val="center"/>
          </w:tcPr>
          <w:p w14:paraId="0445D00B"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lastRenderedPageBreak/>
              <w:t>5</w:t>
            </w:r>
          </w:p>
        </w:tc>
        <w:tc>
          <w:tcPr>
            <w:tcW w:w="1845" w:type="dxa"/>
            <w:vMerge w:val="restart"/>
            <w:vAlign w:val="center"/>
          </w:tcPr>
          <w:p w14:paraId="054AF085"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26F9CC79"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p w14:paraId="58261399"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iCs/>
                <w:sz w:val="24"/>
                <w:szCs w:val="24"/>
              </w:rPr>
              <w:t>ОК 03.</w:t>
            </w:r>
          </w:p>
        </w:tc>
      </w:tr>
      <w:tr w:rsidR="00A9568A" w:rsidRPr="001A4B21" w14:paraId="043A6AD4" w14:textId="77777777" w:rsidTr="00A9568A">
        <w:trPr>
          <w:trHeight w:val="303"/>
        </w:trPr>
        <w:tc>
          <w:tcPr>
            <w:tcW w:w="2376" w:type="dxa"/>
            <w:vMerge/>
          </w:tcPr>
          <w:p w14:paraId="491BAE2B" w14:textId="77777777" w:rsidR="00A9568A" w:rsidRPr="001A4B21" w:rsidRDefault="00A9568A" w:rsidP="00A9568A">
            <w:pPr>
              <w:spacing w:after="0"/>
              <w:jc w:val="both"/>
              <w:rPr>
                <w:rFonts w:ascii="Times New Roman" w:hAnsi="Times New Roman"/>
                <w:sz w:val="24"/>
                <w:szCs w:val="24"/>
              </w:rPr>
            </w:pPr>
          </w:p>
        </w:tc>
        <w:tc>
          <w:tcPr>
            <w:tcW w:w="8930" w:type="dxa"/>
          </w:tcPr>
          <w:p w14:paraId="45F5873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2. Место и роль Латинской Америки в мире. Особенности географического положения региона. История формирования его политической карты. Население Латинской Америки</w:t>
            </w:r>
          </w:p>
          <w:p w14:paraId="7751B39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Хозяйство стран Латинской Америки. Отрасли международной специализации. Территориальная структура хозяйства. Интеграционные группировки</w:t>
            </w:r>
          </w:p>
          <w:p w14:paraId="14632A1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tc>
        <w:tc>
          <w:tcPr>
            <w:tcW w:w="1134" w:type="dxa"/>
            <w:vMerge/>
            <w:vAlign w:val="center"/>
          </w:tcPr>
          <w:p w14:paraId="3B5312AB" w14:textId="77777777" w:rsidR="00A9568A" w:rsidRPr="001A4B21" w:rsidRDefault="00A9568A" w:rsidP="00A9568A">
            <w:pPr>
              <w:spacing w:after="0"/>
              <w:jc w:val="center"/>
              <w:rPr>
                <w:rFonts w:ascii="Times New Roman" w:hAnsi="Times New Roman"/>
                <w:sz w:val="24"/>
                <w:szCs w:val="24"/>
              </w:rPr>
            </w:pPr>
          </w:p>
        </w:tc>
        <w:tc>
          <w:tcPr>
            <w:tcW w:w="1845" w:type="dxa"/>
            <w:vMerge/>
            <w:vAlign w:val="center"/>
          </w:tcPr>
          <w:p w14:paraId="7D00012F" w14:textId="77777777" w:rsidR="00A9568A" w:rsidRPr="001A4B21" w:rsidRDefault="00A9568A" w:rsidP="00A9568A">
            <w:pPr>
              <w:spacing w:after="0"/>
              <w:jc w:val="center"/>
              <w:rPr>
                <w:rFonts w:ascii="Times New Roman" w:hAnsi="Times New Roman"/>
                <w:sz w:val="24"/>
                <w:szCs w:val="24"/>
              </w:rPr>
            </w:pPr>
          </w:p>
        </w:tc>
      </w:tr>
      <w:tr w:rsidR="00A9568A" w:rsidRPr="001A4B21" w14:paraId="377A5CED" w14:textId="77777777" w:rsidTr="00A9568A">
        <w:trPr>
          <w:trHeight w:val="265"/>
        </w:trPr>
        <w:tc>
          <w:tcPr>
            <w:tcW w:w="2376" w:type="dxa"/>
            <w:vMerge/>
          </w:tcPr>
          <w:p w14:paraId="5020F924" w14:textId="77777777" w:rsidR="00A9568A" w:rsidRPr="001A4B21" w:rsidRDefault="00A9568A" w:rsidP="00A9568A">
            <w:pPr>
              <w:spacing w:after="0"/>
              <w:jc w:val="both"/>
              <w:rPr>
                <w:rFonts w:ascii="Times New Roman" w:hAnsi="Times New Roman"/>
                <w:sz w:val="24"/>
                <w:szCs w:val="24"/>
              </w:rPr>
            </w:pPr>
          </w:p>
        </w:tc>
        <w:tc>
          <w:tcPr>
            <w:tcW w:w="8930" w:type="dxa"/>
          </w:tcPr>
          <w:p w14:paraId="1C02C7C7"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Практическое занятие</w:t>
            </w:r>
          </w:p>
        </w:tc>
        <w:tc>
          <w:tcPr>
            <w:tcW w:w="1134" w:type="dxa"/>
            <w:vAlign w:val="center"/>
          </w:tcPr>
          <w:p w14:paraId="31B6CDC6" w14:textId="77777777" w:rsidR="00A9568A" w:rsidRPr="001A4B21" w:rsidRDefault="00A9568A" w:rsidP="00A9568A">
            <w:pPr>
              <w:spacing w:after="0"/>
              <w:jc w:val="center"/>
              <w:rPr>
                <w:rFonts w:ascii="Times New Roman" w:hAnsi="Times New Roman"/>
                <w:sz w:val="24"/>
                <w:szCs w:val="24"/>
              </w:rPr>
            </w:pPr>
          </w:p>
        </w:tc>
        <w:tc>
          <w:tcPr>
            <w:tcW w:w="1845" w:type="dxa"/>
            <w:vMerge/>
            <w:vAlign w:val="center"/>
          </w:tcPr>
          <w:p w14:paraId="4D00EC69" w14:textId="77777777" w:rsidR="00A9568A" w:rsidRPr="001A4B21" w:rsidRDefault="00A9568A" w:rsidP="00A9568A">
            <w:pPr>
              <w:spacing w:after="0"/>
              <w:jc w:val="center"/>
              <w:rPr>
                <w:rFonts w:ascii="Times New Roman" w:hAnsi="Times New Roman"/>
                <w:sz w:val="24"/>
                <w:szCs w:val="24"/>
              </w:rPr>
            </w:pPr>
          </w:p>
        </w:tc>
      </w:tr>
      <w:tr w:rsidR="00A9568A" w:rsidRPr="001A4B21" w14:paraId="7BAF7D87" w14:textId="77777777" w:rsidTr="00A9568A">
        <w:trPr>
          <w:trHeight w:val="265"/>
        </w:trPr>
        <w:tc>
          <w:tcPr>
            <w:tcW w:w="2376" w:type="dxa"/>
            <w:vMerge/>
          </w:tcPr>
          <w:p w14:paraId="6C4BAF56" w14:textId="77777777" w:rsidR="00A9568A" w:rsidRPr="001A4B21" w:rsidRDefault="00A9568A" w:rsidP="00A9568A">
            <w:pPr>
              <w:spacing w:after="0"/>
              <w:jc w:val="both"/>
              <w:rPr>
                <w:rFonts w:ascii="Times New Roman" w:hAnsi="Times New Roman"/>
                <w:sz w:val="24"/>
                <w:szCs w:val="24"/>
              </w:rPr>
            </w:pPr>
          </w:p>
        </w:tc>
        <w:tc>
          <w:tcPr>
            <w:tcW w:w="8930" w:type="dxa"/>
          </w:tcPr>
          <w:p w14:paraId="2E925BC5"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№12: «Составление сравнительной экономико-географической характеристики двух стран Северной и Латинской Америки»</w:t>
            </w:r>
          </w:p>
        </w:tc>
        <w:tc>
          <w:tcPr>
            <w:tcW w:w="1134" w:type="dxa"/>
            <w:vAlign w:val="center"/>
          </w:tcPr>
          <w:p w14:paraId="3FD77334"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1</w:t>
            </w:r>
          </w:p>
        </w:tc>
        <w:tc>
          <w:tcPr>
            <w:tcW w:w="1845" w:type="dxa"/>
            <w:vMerge/>
            <w:vAlign w:val="center"/>
          </w:tcPr>
          <w:p w14:paraId="476B552D" w14:textId="77777777" w:rsidR="00A9568A" w:rsidRPr="001A4B21" w:rsidRDefault="00A9568A" w:rsidP="00A9568A">
            <w:pPr>
              <w:spacing w:after="0"/>
              <w:jc w:val="center"/>
              <w:rPr>
                <w:rFonts w:ascii="Times New Roman" w:hAnsi="Times New Roman"/>
                <w:sz w:val="24"/>
                <w:szCs w:val="24"/>
              </w:rPr>
            </w:pPr>
          </w:p>
        </w:tc>
      </w:tr>
      <w:tr w:rsidR="00A9568A" w:rsidRPr="001A4B21" w14:paraId="31998F04" w14:textId="77777777" w:rsidTr="00A9568A">
        <w:trPr>
          <w:trHeight w:val="141"/>
        </w:trPr>
        <w:tc>
          <w:tcPr>
            <w:tcW w:w="2376" w:type="dxa"/>
            <w:vMerge w:val="restart"/>
          </w:tcPr>
          <w:p w14:paraId="166FB09C"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Тема 2.5. Австралия и Океания</w:t>
            </w:r>
          </w:p>
        </w:tc>
        <w:tc>
          <w:tcPr>
            <w:tcW w:w="8930" w:type="dxa"/>
          </w:tcPr>
          <w:p w14:paraId="55D72138"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Содержание учебного материала</w:t>
            </w:r>
          </w:p>
        </w:tc>
        <w:tc>
          <w:tcPr>
            <w:tcW w:w="1134" w:type="dxa"/>
            <w:vAlign w:val="center"/>
          </w:tcPr>
          <w:p w14:paraId="3922454D" w14:textId="77777777" w:rsidR="00A9568A" w:rsidRPr="001A4B21" w:rsidRDefault="00A9568A" w:rsidP="00A9568A">
            <w:pPr>
              <w:spacing w:after="0"/>
              <w:jc w:val="center"/>
              <w:rPr>
                <w:rFonts w:ascii="Times New Roman" w:hAnsi="Times New Roman"/>
                <w:b/>
                <w:sz w:val="24"/>
                <w:szCs w:val="24"/>
              </w:rPr>
            </w:pPr>
            <w:r w:rsidRPr="001A4B21">
              <w:rPr>
                <w:rFonts w:ascii="Times New Roman" w:hAnsi="Times New Roman"/>
                <w:b/>
                <w:sz w:val="24"/>
                <w:szCs w:val="24"/>
              </w:rPr>
              <w:t>2</w:t>
            </w:r>
          </w:p>
        </w:tc>
        <w:tc>
          <w:tcPr>
            <w:tcW w:w="1845" w:type="dxa"/>
            <w:vAlign w:val="center"/>
          </w:tcPr>
          <w:p w14:paraId="72C95A49" w14:textId="77777777" w:rsidR="00A9568A" w:rsidRPr="001A4B21" w:rsidRDefault="00A9568A" w:rsidP="00A9568A">
            <w:pPr>
              <w:spacing w:after="0"/>
              <w:jc w:val="center"/>
              <w:rPr>
                <w:rFonts w:ascii="Times New Roman" w:hAnsi="Times New Roman"/>
                <w:sz w:val="24"/>
                <w:szCs w:val="24"/>
              </w:rPr>
            </w:pPr>
          </w:p>
        </w:tc>
      </w:tr>
      <w:tr w:rsidR="00A9568A" w:rsidRPr="001A4B21" w14:paraId="4A447B20" w14:textId="77777777" w:rsidTr="00A9568A">
        <w:trPr>
          <w:trHeight w:val="1906"/>
        </w:trPr>
        <w:tc>
          <w:tcPr>
            <w:tcW w:w="2376" w:type="dxa"/>
            <w:vMerge/>
          </w:tcPr>
          <w:p w14:paraId="6B1066E4" w14:textId="77777777" w:rsidR="00A9568A" w:rsidRPr="001A4B21" w:rsidRDefault="00A9568A" w:rsidP="00A9568A">
            <w:pPr>
              <w:spacing w:after="0"/>
              <w:jc w:val="both"/>
              <w:rPr>
                <w:rFonts w:ascii="Times New Roman" w:hAnsi="Times New Roman"/>
                <w:sz w:val="24"/>
                <w:szCs w:val="24"/>
              </w:rPr>
            </w:pPr>
          </w:p>
        </w:tc>
        <w:tc>
          <w:tcPr>
            <w:tcW w:w="8930" w:type="dxa"/>
          </w:tcPr>
          <w:p w14:paraId="6F481BE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3C628C0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1. 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p>
        </w:tc>
        <w:tc>
          <w:tcPr>
            <w:tcW w:w="1134" w:type="dxa"/>
            <w:vAlign w:val="center"/>
          </w:tcPr>
          <w:p w14:paraId="2BA31481"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2</w:t>
            </w:r>
          </w:p>
        </w:tc>
        <w:tc>
          <w:tcPr>
            <w:tcW w:w="1845" w:type="dxa"/>
            <w:vAlign w:val="center"/>
          </w:tcPr>
          <w:p w14:paraId="2A566D89"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50B4DDFC"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p w14:paraId="45B4F5BF"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iCs/>
                <w:sz w:val="24"/>
                <w:szCs w:val="24"/>
              </w:rPr>
              <w:t>ОК 03.</w:t>
            </w:r>
          </w:p>
        </w:tc>
      </w:tr>
      <w:tr w:rsidR="00A9568A" w:rsidRPr="001A4B21" w14:paraId="1ABAD794" w14:textId="77777777" w:rsidTr="00A9568A">
        <w:trPr>
          <w:trHeight w:val="286"/>
        </w:trPr>
        <w:tc>
          <w:tcPr>
            <w:tcW w:w="2376" w:type="dxa"/>
            <w:vMerge w:val="restart"/>
          </w:tcPr>
          <w:p w14:paraId="40345331"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Тема 2.6. Россия в современном мире</w:t>
            </w:r>
          </w:p>
        </w:tc>
        <w:tc>
          <w:tcPr>
            <w:tcW w:w="8930" w:type="dxa"/>
          </w:tcPr>
          <w:p w14:paraId="32684D1A"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Содержание учебного материала</w:t>
            </w:r>
          </w:p>
        </w:tc>
        <w:tc>
          <w:tcPr>
            <w:tcW w:w="1134" w:type="dxa"/>
            <w:vAlign w:val="center"/>
          </w:tcPr>
          <w:p w14:paraId="6662B12A" w14:textId="77777777" w:rsidR="00A9568A" w:rsidRPr="001A4B21" w:rsidRDefault="00A9568A" w:rsidP="00A9568A">
            <w:pPr>
              <w:spacing w:after="0"/>
              <w:jc w:val="center"/>
              <w:rPr>
                <w:rFonts w:ascii="Times New Roman" w:hAnsi="Times New Roman"/>
                <w:b/>
                <w:sz w:val="24"/>
                <w:szCs w:val="24"/>
              </w:rPr>
            </w:pPr>
            <w:r w:rsidRPr="001A4B21">
              <w:rPr>
                <w:rFonts w:ascii="Times New Roman" w:hAnsi="Times New Roman"/>
                <w:b/>
                <w:sz w:val="24"/>
                <w:szCs w:val="24"/>
              </w:rPr>
              <w:t>4</w:t>
            </w:r>
          </w:p>
        </w:tc>
        <w:tc>
          <w:tcPr>
            <w:tcW w:w="1845" w:type="dxa"/>
            <w:vAlign w:val="center"/>
          </w:tcPr>
          <w:p w14:paraId="73338679" w14:textId="77777777" w:rsidR="00A9568A" w:rsidRPr="001A4B21" w:rsidRDefault="00A9568A" w:rsidP="00A9568A">
            <w:pPr>
              <w:spacing w:after="0"/>
              <w:jc w:val="center"/>
              <w:rPr>
                <w:rFonts w:ascii="Times New Roman" w:hAnsi="Times New Roman"/>
                <w:sz w:val="24"/>
                <w:szCs w:val="24"/>
              </w:rPr>
            </w:pPr>
          </w:p>
        </w:tc>
      </w:tr>
      <w:tr w:rsidR="00A9568A" w:rsidRPr="001A4B21" w14:paraId="3E64A5B0" w14:textId="77777777" w:rsidTr="00A9568A">
        <w:trPr>
          <w:trHeight w:val="2094"/>
        </w:trPr>
        <w:tc>
          <w:tcPr>
            <w:tcW w:w="2376" w:type="dxa"/>
            <w:vMerge/>
          </w:tcPr>
          <w:p w14:paraId="0CED19EB" w14:textId="77777777" w:rsidR="00A9568A" w:rsidRPr="001A4B21" w:rsidRDefault="00A9568A" w:rsidP="00A9568A">
            <w:pPr>
              <w:spacing w:after="0"/>
              <w:jc w:val="both"/>
              <w:rPr>
                <w:rFonts w:ascii="Times New Roman" w:hAnsi="Times New Roman"/>
                <w:sz w:val="24"/>
                <w:szCs w:val="24"/>
              </w:rPr>
            </w:pPr>
          </w:p>
        </w:tc>
        <w:tc>
          <w:tcPr>
            <w:tcW w:w="8930" w:type="dxa"/>
          </w:tcPr>
          <w:p w14:paraId="7F07F4F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6F4E2C4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1. Россия на политической карте мира. Изменение географического, геополитического и геоэкономического положения России на рубеже XX — XXI веков. 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РФ. *Развитие и размещение предприятий профильной отрасли в России</w:t>
            </w:r>
          </w:p>
        </w:tc>
        <w:tc>
          <w:tcPr>
            <w:tcW w:w="1134" w:type="dxa"/>
            <w:vAlign w:val="center"/>
          </w:tcPr>
          <w:p w14:paraId="2504A92F"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2</w:t>
            </w:r>
          </w:p>
        </w:tc>
        <w:tc>
          <w:tcPr>
            <w:tcW w:w="1845" w:type="dxa"/>
            <w:vMerge w:val="restart"/>
            <w:vAlign w:val="center"/>
          </w:tcPr>
          <w:p w14:paraId="3EDB3562"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7A9BCB1D"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p w14:paraId="45CC018F"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iCs/>
                <w:sz w:val="24"/>
                <w:szCs w:val="24"/>
              </w:rPr>
              <w:t>ОК 03.</w:t>
            </w:r>
          </w:p>
        </w:tc>
      </w:tr>
      <w:tr w:rsidR="00A9568A" w:rsidRPr="001A4B21" w14:paraId="39A3FEE4" w14:textId="77777777" w:rsidTr="00A9568A">
        <w:trPr>
          <w:trHeight w:val="90"/>
        </w:trPr>
        <w:tc>
          <w:tcPr>
            <w:tcW w:w="2376" w:type="dxa"/>
            <w:vMerge/>
          </w:tcPr>
          <w:p w14:paraId="36352981" w14:textId="77777777" w:rsidR="00A9568A" w:rsidRPr="001A4B21" w:rsidRDefault="00A9568A" w:rsidP="00A9568A">
            <w:pPr>
              <w:spacing w:after="0"/>
              <w:jc w:val="both"/>
              <w:rPr>
                <w:rFonts w:ascii="Times New Roman" w:hAnsi="Times New Roman"/>
                <w:sz w:val="24"/>
                <w:szCs w:val="24"/>
              </w:rPr>
            </w:pPr>
          </w:p>
        </w:tc>
        <w:tc>
          <w:tcPr>
            <w:tcW w:w="8930" w:type="dxa"/>
          </w:tcPr>
          <w:p w14:paraId="3086082A"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Практические занятия</w:t>
            </w:r>
          </w:p>
        </w:tc>
        <w:tc>
          <w:tcPr>
            <w:tcW w:w="1134" w:type="dxa"/>
            <w:vAlign w:val="center"/>
          </w:tcPr>
          <w:p w14:paraId="20F405FB" w14:textId="77777777" w:rsidR="00A9568A" w:rsidRPr="001A4B21" w:rsidRDefault="00A9568A" w:rsidP="00A9568A">
            <w:pPr>
              <w:spacing w:after="0"/>
              <w:jc w:val="center"/>
              <w:rPr>
                <w:rFonts w:ascii="Times New Roman" w:hAnsi="Times New Roman"/>
                <w:sz w:val="24"/>
                <w:szCs w:val="24"/>
              </w:rPr>
            </w:pPr>
          </w:p>
        </w:tc>
        <w:tc>
          <w:tcPr>
            <w:tcW w:w="1845" w:type="dxa"/>
            <w:vMerge/>
            <w:vAlign w:val="center"/>
          </w:tcPr>
          <w:p w14:paraId="4C96360A" w14:textId="77777777" w:rsidR="00A9568A" w:rsidRPr="001A4B21" w:rsidRDefault="00A9568A" w:rsidP="00A9568A">
            <w:pPr>
              <w:spacing w:after="0"/>
              <w:jc w:val="center"/>
              <w:rPr>
                <w:rFonts w:ascii="Times New Roman" w:hAnsi="Times New Roman"/>
                <w:sz w:val="24"/>
                <w:szCs w:val="24"/>
              </w:rPr>
            </w:pPr>
          </w:p>
        </w:tc>
      </w:tr>
      <w:tr w:rsidR="00A9568A" w:rsidRPr="001A4B21" w14:paraId="1CD19219" w14:textId="77777777" w:rsidTr="00A9568A">
        <w:trPr>
          <w:trHeight w:val="90"/>
        </w:trPr>
        <w:tc>
          <w:tcPr>
            <w:tcW w:w="2376" w:type="dxa"/>
            <w:vMerge/>
          </w:tcPr>
          <w:p w14:paraId="637641D3" w14:textId="77777777" w:rsidR="00A9568A" w:rsidRPr="001A4B21" w:rsidRDefault="00A9568A" w:rsidP="00A9568A">
            <w:pPr>
              <w:spacing w:after="0"/>
              <w:jc w:val="both"/>
              <w:rPr>
                <w:rFonts w:ascii="Times New Roman" w:hAnsi="Times New Roman"/>
                <w:sz w:val="24"/>
                <w:szCs w:val="24"/>
              </w:rPr>
            </w:pPr>
          </w:p>
        </w:tc>
        <w:tc>
          <w:tcPr>
            <w:tcW w:w="8930" w:type="dxa"/>
          </w:tcPr>
          <w:p w14:paraId="4AC8230E"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№13: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p w14:paraId="7AF59D0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№14: «Определение отраслевой и территориальной структуры внешней торговли товарами России»</w:t>
            </w:r>
          </w:p>
        </w:tc>
        <w:tc>
          <w:tcPr>
            <w:tcW w:w="1134" w:type="dxa"/>
            <w:vAlign w:val="center"/>
          </w:tcPr>
          <w:p w14:paraId="3B965104"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2</w:t>
            </w:r>
          </w:p>
        </w:tc>
        <w:tc>
          <w:tcPr>
            <w:tcW w:w="1845" w:type="dxa"/>
            <w:vMerge/>
            <w:vAlign w:val="center"/>
          </w:tcPr>
          <w:p w14:paraId="10AECBEA" w14:textId="77777777" w:rsidR="00A9568A" w:rsidRPr="001A4B21" w:rsidRDefault="00A9568A" w:rsidP="00A9568A">
            <w:pPr>
              <w:spacing w:after="0"/>
              <w:jc w:val="center"/>
              <w:rPr>
                <w:rFonts w:ascii="Times New Roman" w:hAnsi="Times New Roman"/>
                <w:sz w:val="24"/>
                <w:szCs w:val="24"/>
              </w:rPr>
            </w:pPr>
          </w:p>
        </w:tc>
      </w:tr>
      <w:tr w:rsidR="00A9568A" w:rsidRPr="001A4B21" w14:paraId="201DB8E5" w14:textId="77777777" w:rsidTr="00A9568A">
        <w:trPr>
          <w:trHeight w:val="90"/>
        </w:trPr>
        <w:tc>
          <w:tcPr>
            <w:tcW w:w="11306" w:type="dxa"/>
            <w:gridSpan w:val="2"/>
          </w:tcPr>
          <w:p w14:paraId="2EDE8480"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Раздел 3. Глобальные проблемы человечества</w:t>
            </w:r>
          </w:p>
        </w:tc>
        <w:tc>
          <w:tcPr>
            <w:tcW w:w="1134" w:type="dxa"/>
            <w:vAlign w:val="center"/>
          </w:tcPr>
          <w:p w14:paraId="298DFDEA" w14:textId="77777777" w:rsidR="00A9568A" w:rsidRPr="001A4B21" w:rsidRDefault="00A9568A" w:rsidP="00A9568A">
            <w:pPr>
              <w:spacing w:after="0"/>
              <w:jc w:val="center"/>
              <w:rPr>
                <w:rFonts w:ascii="Times New Roman" w:hAnsi="Times New Roman"/>
                <w:b/>
                <w:bCs/>
                <w:sz w:val="24"/>
                <w:szCs w:val="24"/>
              </w:rPr>
            </w:pPr>
            <w:r w:rsidRPr="001A4B21">
              <w:rPr>
                <w:rFonts w:ascii="Times New Roman" w:hAnsi="Times New Roman"/>
                <w:b/>
                <w:bCs/>
                <w:sz w:val="24"/>
                <w:szCs w:val="24"/>
              </w:rPr>
              <w:t>3</w:t>
            </w:r>
          </w:p>
        </w:tc>
        <w:tc>
          <w:tcPr>
            <w:tcW w:w="1845" w:type="dxa"/>
            <w:vMerge w:val="restart"/>
            <w:vAlign w:val="center"/>
          </w:tcPr>
          <w:p w14:paraId="4752C490"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01.</w:t>
            </w:r>
          </w:p>
          <w:p w14:paraId="4D4B97E3"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02.</w:t>
            </w:r>
          </w:p>
          <w:p w14:paraId="680EB58E" w14:textId="77777777" w:rsidR="00A9568A" w:rsidRPr="001A4B21" w:rsidRDefault="00A9568A" w:rsidP="00A9568A">
            <w:pPr>
              <w:spacing w:after="0"/>
              <w:jc w:val="center"/>
              <w:rPr>
                <w:rFonts w:ascii="Times New Roman" w:hAnsi="Times New Roman"/>
                <w:iCs/>
                <w:sz w:val="24"/>
                <w:szCs w:val="24"/>
              </w:rPr>
            </w:pPr>
            <w:r w:rsidRPr="001A4B21">
              <w:rPr>
                <w:rFonts w:ascii="Times New Roman" w:hAnsi="Times New Roman"/>
                <w:iCs/>
                <w:sz w:val="24"/>
                <w:szCs w:val="24"/>
              </w:rPr>
              <w:t>ОК 03.</w:t>
            </w:r>
          </w:p>
          <w:p w14:paraId="1757FD7A"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04.</w:t>
            </w:r>
          </w:p>
          <w:p w14:paraId="25A3F296"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ОК 05.</w:t>
            </w:r>
          </w:p>
          <w:p w14:paraId="1D9E1FFD"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iCs/>
                <w:sz w:val="24"/>
                <w:szCs w:val="24"/>
              </w:rPr>
              <w:t>ОК 06.</w:t>
            </w:r>
          </w:p>
          <w:p w14:paraId="563DE8ED" w14:textId="77777777" w:rsidR="00A9568A" w:rsidRPr="001A4B21" w:rsidRDefault="00A9568A" w:rsidP="00A9568A">
            <w:pPr>
              <w:spacing w:after="0"/>
              <w:jc w:val="center"/>
              <w:rPr>
                <w:rFonts w:ascii="Times New Roman" w:hAnsi="Times New Roman"/>
                <w:b/>
                <w:bCs/>
                <w:sz w:val="24"/>
                <w:szCs w:val="24"/>
              </w:rPr>
            </w:pPr>
            <w:r w:rsidRPr="001A4B21">
              <w:rPr>
                <w:rFonts w:ascii="Times New Roman" w:hAnsi="Times New Roman"/>
                <w:sz w:val="24"/>
                <w:szCs w:val="24"/>
              </w:rPr>
              <w:t>ОК 07.</w:t>
            </w:r>
          </w:p>
        </w:tc>
      </w:tr>
      <w:tr w:rsidR="00A9568A" w:rsidRPr="001A4B21" w14:paraId="24DAF386" w14:textId="77777777" w:rsidTr="00A9568A">
        <w:trPr>
          <w:trHeight w:val="90"/>
        </w:trPr>
        <w:tc>
          <w:tcPr>
            <w:tcW w:w="2376" w:type="dxa"/>
            <w:vMerge w:val="restart"/>
          </w:tcPr>
          <w:p w14:paraId="2F4AF924"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Тема 3.1. Классификация глобальных проблем. Глобальные прогнозы, гипотезы и проекты</w:t>
            </w:r>
          </w:p>
        </w:tc>
        <w:tc>
          <w:tcPr>
            <w:tcW w:w="8930" w:type="dxa"/>
          </w:tcPr>
          <w:p w14:paraId="6A44ACA6"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Содержание учебного материала</w:t>
            </w:r>
          </w:p>
        </w:tc>
        <w:tc>
          <w:tcPr>
            <w:tcW w:w="1134" w:type="dxa"/>
            <w:vAlign w:val="center"/>
          </w:tcPr>
          <w:p w14:paraId="67A03C96" w14:textId="77777777" w:rsidR="00A9568A" w:rsidRPr="001A4B21" w:rsidRDefault="00A9568A" w:rsidP="00A9568A">
            <w:pPr>
              <w:spacing w:after="0"/>
              <w:jc w:val="center"/>
              <w:rPr>
                <w:rFonts w:ascii="Times New Roman" w:hAnsi="Times New Roman"/>
                <w:sz w:val="24"/>
                <w:szCs w:val="24"/>
              </w:rPr>
            </w:pPr>
          </w:p>
        </w:tc>
        <w:tc>
          <w:tcPr>
            <w:tcW w:w="1845" w:type="dxa"/>
            <w:vMerge/>
            <w:vAlign w:val="center"/>
          </w:tcPr>
          <w:p w14:paraId="09412FFF" w14:textId="77777777" w:rsidR="00A9568A" w:rsidRPr="001A4B21" w:rsidRDefault="00A9568A" w:rsidP="00A9568A">
            <w:pPr>
              <w:spacing w:after="0"/>
              <w:jc w:val="center"/>
              <w:rPr>
                <w:rFonts w:ascii="Times New Roman" w:hAnsi="Times New Roman"/>
                <w:sz w:val="24"/>
                <w:szCs w:val="24"/>
              </w:rPr>
            </w:pPr>
          </w:p>
        </w:tc>
      </w:tr>
      <w:tr w:rsidR="00A9568A" w:rsidRPr="001A4B21" w14:paraId="6BA61235" w14:textId="77777777" w:rsidTr="00A9568A">
        <w:trPr>
          <w:trHeight w:val="90"/>
        </w:trPr>
        <w:tc>
          <w:tcPr>
            <w:tcW w:w="2376" w:type="dxa"/>
            <w:vMerge/>
          </w:tcPr>
          <w:p w14:paraId="7EBD23C2" w14:textId="77777777" w:rsidR="00A9568A" w:rsidRPr="001A4B21" w:rsidRDefault="00A9568A" w:rsidP="00A9568A">
            <w:pPr>
              <w:spacing w:after="0"/>
              <w:jc w:val="both"/>
              <w:rPr>
                <w:rFonts w:ascii="Times New Roman" w:hAnsi="Times New Roman"/>
                <w:sz w:val="24"/>
                <w:szCs w:val="24"/>
              </w:rPr>
            </w:pPr>
          </w:p>
        </w:tc>
        <w:tc>
          <w:tcPr>
            <w:tcW w:w="8930" w:type="dxa"/>
          </w:tcPr>
          <w:p w14:paraId="3911BFA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Теоретическое обучение</w:t>
            </w:r>
          </w:p>
          <w:p w14:paraId="78F1BB4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Глобальные проблемы человечества. Глобальные процессы. </w:t>
            </w:r>
          </w:p>
          <w:p w14:paraId="6CAACF03"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 </w:t>
            </w:r>
          </w:p>
          <w:p w14:paraId="6FD48AB7"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Роль географии в решении глобальных проблем человечества </w:t>
            </w:r>
          </w:p>
        </w:tc>
        <w:tc>
          <w:tcPr>
            <w:tcW w:w="1134" w:type="dxa"/>
            <w:vAlign w:val="center"/>
          </w:tcPr>
          <w:p w14:paraId="47DA8C96" w14:textId="77777777" w:rsidR="00A9568A" w:rsidRPr="001A4B21" w:rsidRDefault="00A9568A" w:rsidP="00A9568A">
            <w:pPr>
              <w:spacing w:after="0"/>
              <w:jc w:val="center"/>
              <w:rPr>
                <w:rFonts w:ascii="Times New Roman" w:hAnsi="Times New Roman"/>
                <w:sz w:val="24"/>
                <w:szCs w:val="24"/>
              </w:rPr>
            </w:pPr>
            <w:r w:rsidRPr="001A4B21">
              <w:rPr>
                <w:rFonts w:ascii="Times New Roman" w:hAnsi="Times New Roman"/>
                <w:sz w:val="24"/>
                <w:szCs w:val="24"/>
              </w:rPr>
              <w:t>2</w:t>
            </w:r>
          </w:p>
        </w:tc>
        <w:tc>
          <w:tcPr>
            <w:tcW w:w="1845" w:type="dxa"/>
            <w:vMerge/>
            <w:vAlign w:val="center"/>
          </w:tcPr>
          <w:p w14:paraId="265024F2" w14:textId="77777777" w:rsidR="00A9568A" w:rsidRPr="001A4B21" w:rsidRDefault="00A9568A" w:rsidP="00A9568A">
            <w:pPr>
              <w:spacing w:after="0"/>
              <w:jc w:val="center"/>
              <w:rPr>
                <w:rFonts w:ascii="Times New Roman" w:hAnsi="Times New Roman"/>
                <w:sz w:val="24"/>
                <w:szCs w:val="24"/>
              </w:rPr>
            </w:pPr>
          </w:p>
        </w:tc>
      </w:tr>
      <w:tr w:rsidR="00A9568A" w:rsidRPr="001A4B21" w14:paraId="196BCFCF" w14:textId="77777777" w:rsidTr="00A9568A">
        <w:trPr>
          <w:trHeight w:val="276"/>
        </w:trPr>
        <w:tc>
          <w:tcPr>
            <w:tcW w:w="11306" w:type="dxa"/>
            <w:gridSpan w:val="2"/>
          </w:tcPr>
          <w:p w14:paraId="5D15613B" w14:textId="77777777" w:rsidR="00A9568A" w:rsidRPr="001A4B21" w:rsidRDefault="00A9568A" w:rsidP="00A9568A">
            <w:pPr>
              <w:spacing w:after="0"/>
              <w:jc w:val="both"/>
              <w:rPr>
                <w:rFonts w:ascii="Times New Roman" w:hAnsi="Times New Roman"/>
                <w:sz w:val="24"/>
                <w:szCs w:val="24"/>
              </w:rPr>
            </w:pPr>
            <w:r>
              <w:rPr>
                <w:rFonts w:ascii="Times New Roman" w:hAnsi="Times New Roman"/>
                <w:sz w:val="24"/>
                <w:szCs w:val="24"/>
              </w:rPr>
              <w:t>Промежуточная аттестация -д</w:t>
            </w:r>
            <w:r w:rsidRPr="001A4B21">
              <w:rPr>
                <w:rFonts w:ascii="Times New Roman" w:hAnsi="Times New Roman"/>
                <w:sz w:val="24"/>
                <w:szCs w:val="24"/>
              </w:rPr>
              <w:t>ифференцированный зачет</w:t>
            </w:r>
          </w:p>
        </w:tc>
        <w:tc>
          <w:tcPr>
            <w:tcW w:w="1134" w:type="dxa"/>
            <w:vAlign w:val="center"/>
          </w:tcPr>
          <w:p w14:paraId="183FF684" w14:textId="77777777" w:rsidR="00A9568A" w:rsidRPr="001A4B21" w:rsidRDefault="00A9568A" w:rsidP="00A9568A">
            <w:pPr>
              <w:spacing w:after="0"/>
              <w:jc w:val="center"/>
              <w:rPr>
                <w:rFonts w:ascii="Times New Roman" w:hAnsi="Times New Roman"/>
                <w:b/>
                <w:sz w:val="24"/>
                <w:szCs w:val="24"/>
              </w:rPr>
            </w:pPr>
            <w:r>
              <w:rPr>
                <w:rFonts w:ascii="Times New Roman" w:hAnsi="Times New Roman"/>
                <w:b/>
                <w:sz w:val="24"/>
                <w:szCs w:val="24"/>
              </w:rPr>
              <w:t>2</w:t>
            </w:r>
          </w:p>
        </w:tc>
        <w:tc>
          <w:tcPr>
            <w:tcW w:w="1845" w:type="dxa"/>
            <w:vMerge w:val="restart"/>
            <w:vAlign w:val="center"/>
          </w:tcPr>
          <w:p w14:paraId="68E0F6E0" w14:textId="77777777" w:rsidR="00A9568A" w:rsidRPr="001A4B21" w:rsidRDefault="00A9568A" w:rsidP="00A9568A">
            <w:pPr>
              <w:spacing w:after="0"/>
              <w:jc w:val="center"/>
              <w:rPr>
                <w:rFonts w:ascii="Times New Roman" w:hAnsi="Times New Roman"/>
                <w:sz w:val="24"/>
                <w:szCs w:val="24"/>
              </w:rPr>
            </w:pPr>
          </w:p>
        </w:tc>
      </w:tr>
      <w:tr w:rsidR="00A9568A" w:rsidRPr="001A4B21" w14:paraId="70F2BE12" w14:textId="77777777" w:rsidTr="00A9568A">
        <w:trPr>
          <w:trHeight w:val="90"/>
        </w:trPr>
        <w:tc>
          <w:tcPr>
            <w:tcW w:w="11306" w:type="dxa"/>
            <w:gridSpan w:val="2"/>
          </w:tcPr>
          <w:p w14:paraId="58100945" w14:textId="77777777" w:rsidR="00A9568A" w:rsidRPr="001A4B21" w:rsidRDefault="00A9568A" w:rsidP="00A9568A">
            <w:pPr>
              <w:spacing w:after="0"/>
              <w:jc w:val="both"/>
              <w:rPr>
                <w:rFonts w:ascii="Times New Roman" w:hAnsi="Times New Roman"/>
                <w:b/>
                <w:bCs/>
                <w:sz w:val="24"/>
                <w:szCs w:val="24"/>
              </w:rPr>
            </w:pPr>
            <w:r>
              <w:rPr>
                <w:rFonts w:ascii="Times New Roman" w:hAnsi="Times New Roman"/>
                <w:b/>
                <w:bCs/>
                <w:sz w:val="24"/>
                <w:szCs w:val="24"/>
              </w:rPr>
              <w:t>Всего</w:t>
            </w:r>
          </w:p>
        </w:tc>
        <w:tc>
          <w:tcPr>
            <w:tcW w:w="1134" w:type="dxa"/>
            <w:vAlign w:val="center"/>
          </w:tcPr>
          <w:p w14:paraId="7A408A6F" w14:textId="77777777" w:rsidR="00A9568A" w:rsidRPr="001A4B21" w:rsidRDefault="00A9568A" w:rsidP="00A9568A">
            <w:pPr>
              <w:spacing w:after="0"/>
              <w:jc w:val="center"/>
              <w:rPr>
                <w:rFonts w:ascii="Times New Roman" w:hAnsi="Times New Roman"/>
                <w:b/>
                <w:bCs/>
                <w:sz w:val="24"/>
                <w:szCs w:val="24"/>
              </w:rPr>
            </w:pPr>
            <w:r w:rsidRPr="001A4B21">
              <w:rPr>
                <w:rFonts w:ascii="Times New Roman" w:hAnsi="Times New Roman"/>
                <w:b/>
                <w:bCs/>
                <w:sz w:val="24"/>
                <w:szCs w:val="24"/>
              </w:rPr>
              <w:t xml:space="preserve">72 </w:t>
            </w:r>
          </w:p>
        </w:tc>
        <w:tc>
          <w:tcPr>
            <w:tcW w:w="1845" w:type="dxa"/>
            <w:vMerge/>
            <w:vAlign w:val="center"/>
          </w:tcPr>
          <w:p w14:paraId="190BB385" w14:textId="77777777" w:rsidR="00A9568A" w:rsidRPr="001A4B21" w:rsidRDefault="00A9568A" w:rsidP="00A9568A">
            <w:pPr>
              <w:spacing w:after="0"/>
              <w:jc w:val="center"/>
              <w:rPr>
                <w:rFonts w:ascii="Times New Roman" w:hAnsi="Times New Roman"/>
                <w:b/>
                <w:bCs/>
                <w:sz w:val="24"/>
                <w:szCs w:val="24"/>
              </w:rPr>
            </w:pPr>
          </w:p>
        </w:tc>
      </w:tr>
    </w:tbl>
    <w:p w14:paraId="2B72A0B1" w14:textId="77777777" w:rsidR="00A9568A" w:rsidRPr="001A4B21" w:rsidRDefault="00A9568A" w:rsidP="00A9568A">
      <w:pPr>
        <w:spacing w:after="0"/>
        <w:jc w:val="both"/>
        <w:rPr>
          <w:rFonts w:ascii="Times New Roman" w:hAnsi="Times New Roman"/>
          <w:sz w:val="24"/>
          <w:szCs w:val="24"/>
        </w:rPr>
        <w:sectPr w:rsidR="00A9568A" w:rsidRPr="001A4B21" w:rsidSect="00A9568A">
          <w:pgSz w:w="16840" w:h="11907" w:orient="landscape"/>
          <w:pgMar w:top="851" w:right="1134" w:bottom="851" w:left="992" w:header="709" w:footer="709" w:gutter="0"/>
          <w:cols w:space="720"/>
        </w:sectPr>
      </w:pPr>
    </w:p>
    <w:p w14:paraId="678B6C5B" w14:textId="77777777" w:rsidR="00A9568A" w:rsidRPr="001A4B21" w:rsidRDefault="00A9568A" w:rsidP="00A9568A">
      <w:pPr>
        <w:keepNext/>
        <w:keepLines/>
        <w:spacing w:after="0"/>
        <w:ind w:right="57"/>
        <w:jc w:val="center"/>
        <w:outlineLvl w:val="0"/>
        <w:rPr>
          <w:rFonts w:ascii="Times New Roman" w:hAnsi="Times New Roman"/>
          <w:b/>
          <w:sz w:val="24"/>
          <w:szCs w:val="24"/>
        </w:rPr>
      </w:pPr>
      <w:bookmarkStart w:id="38" w:name="_Toc114921406"/>
      <w:bookmarkStart w:id="39" w:name="_Toc125109089"/>
      <w:r w:rsidRPr="001A4B21">
        <w:rPr>
          <w:rFonts w:ascii="Times New Roman" w:hAnsi="Times New Roman"/>
          <w:b/>
          <w:sz w:val="24"/>
          <w:szCs w:val="24"/>
        </w:rPr>
        <w:lastRenderedPageBreak/>
        <w:t xml:space="preserve">3. </w:t>
      </w:r>
      <w:bookmarkEnd w:id="38"/>
      <w:r w:rsidRPr="001A4B21">
        <w:rPr>
          <w:rFonts w:ascii="Times New Roman" w:hAnsi="Times New Roman"/>
          <w:b/>
          <w:sz w:val="24"/>
          <w:szCs w:val="24"/>
        </w:rPr>
        <w:t>Условия реализации программы общеобразовательной дисциплины</w:t>
      </w:r>
      <w:bookmarkEnd w:id="39"/>
    </w:p>
    <w:p w14:paraId="6AC8D8E4" w14:textId="77777777" w:rsidR="00A9568A" w:rsidRPr="001A4B21" w:rsidRDefault="00A9568A" w:rsidP="00A9568A">
      <w:pPr>
        <w:spacing w:after="0"/>
        <w:jc w:val="both"/>
        <w:rPr>
          <w:rFonts w:ascii="Times New Roman" w:hAnsi="Times New Roman"/>
          <w:sz w:val="24"/>
          <w:szCs w:val="24"/>
        </w:rPr>
      </w:pPr>
    </w:p>
    <w:p w14:paraId="36358A01"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3.1. Для реализации программы дисциплины должны быть предусмотрены</w:t>
      </w:r>
    </w:p>
    <w:p w14:paraId="3EFC26D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b/>
          <w:bCs/>
          <w:sz w:val="24"/>
          <w:szCs w:val="24"/>
        </w:rPr>
        <w:t>следующие специальные помещения:</w:t>
      </w:r>
      <w:r w:rsidRPr="001A4B21">
        <w:rPr>
          <w:rFonts w:ascii="Times New Roman" w:hAnsi="Times New Roman"/>
          <w:sz w:val="24"/>
          <w:szCs w:val="24"/>
        </w:rPr>
        <w:t xml:space="preserve"> наличия учебного кабинета «Гуманитарных и социальных дисциплин»</w:t>
      </w:r>
    </w:p>
    <w:p w14:paraId="6A6B2E8B" w14:textId="77777777" w:rsidR="00A9568A" w:rsidRPr="001A4B21" w:rsidRDefault="00A9568A" w:rsidP="00A9568A">
      <w:pPr>
        <w:spacing w:after="0"/>
        <w:ind w:firstLine="709"/>
        <w:jc w:val="both"/>
        <w:rPr>
          <w:rFonts w:ascii="Times New Roman" w:hAnsi="Times New Roman"/>
          <w:b/>
          <w:bCs/>
          <w:sz w:val="24"/>
          <w:szCs w:val="24"/>
        </w:rPr>
      </w:pPr>
      <w:r w:rsidRPr="001A4B21">
        <w:rPr>
          <w:rFonts w:ascii="Times New Roman" w:hAnsi="Times New Roman"/>
          <w:b/>
          <w:bCs/>
          <w:sz w:val="24"/>
          <w:szCs w:val="24"/>
        </w:rPr>
        <w:t xml:space="preserve">Оборудование учебного кабинета: </w:t>
      </w:r>
    </w:p>
    <w:p w14:paraId="2CE570ED" w14:textId="77777777" w:rsidR="00A9568A" w:rsidRPr="001A4B21" w:rsidRDefault="00A9568A" w:rsidP="000D2AD4">
      <w:pPr>
        <w:pStyle w:val="a3"/>
        <w:numPr>
          <w:ilvl w:val="0"/>
          <w:numId w:val="3"/>
        </w:numPr>
        <w:spacing w:after="0"/>
        <w:contextualSpacing w:val="0"/>
        <w:jc w:val="both"/>
      </w:pPr>
      <w:r w:rsidRPr="001A4B21">
        <w:t>посадочные места по количеству обучающихся;</w:t>
      </w:r>
    </w:p>
    <w:p w14:paraId="7929F32F" w14:textId="77777777" w:rsidR="00A9568A" w:rsidRPr="001A4B21" w:rsidRDefault="00A9568A" w:rsidP="000D2AD4">
      <w:pPr>
        <w:pStyle w:val="a3"/>
        <w:numPr>
          <w:ilvl w:val="0"/>
          <w:numId w:val="3"/>
        </w:numPr>
        <w:spacing w:after="0"/>
        <w:contextualSpacing w:val="0"/>
        <w:jc w:val="both"/>
      </w:pPr>
      <w:r w:rsidRPr="001A4B21">
        <w:t>рабочее место преподавателя.</w:t>
      </w:r>
    </w:p>
    <w:p w14:paraId="59635007" w14:textId="77777777" w:rsidR="00A9568A" w:rsidRPr="001A4B21" w:rsidRDefault="00A9568A" w:rsidP="00A9568A">
      <w:pPr>
        <w:spacing w:after="0"/>
        <w:ind w:firstLine="709"/>
        <w:jc w:val="both"/>
        <w:rPr>
          <w:rFonts w:ascii="Times New Roman" w:hAnsi="Times New Roman"/>
          <w:b/>
          <w:bCs/>
          <w:sz w:val="24"/>
          <w:szCs w:val="24"/>
        </w:rPr>
      </w:pPr>
      <w:r w:rsidRPr="001A4B21">
        <w:rPr>
          <w:rFonts w:ascii="Times New Roman" w:hAnsi="Times New Roman"/>
          <w:b/>
          <w:bCs/>
          <w:sz w:val="24"/>
          <w:szCs w:val="24"/>
        </w:rPr>
        <w:t xml:space="preserve">Технические средства обучения: </w:t>
      </w:r>
    </w:p>
    <w:p w14:paraId="5202036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компьютер с лицензионным программным обеспечением</w:t>
      </w:r>
    </w:p>
    <w:p w14:paraId="324A08C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мультимедиа, проектор. </w:t>
      </w:r>
    </w:p>
    <w:p w14:paraId="5D3F52C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Оборудование мастерской и рабочих мест мастерской: </w:t>
      </w:r>
    </w:p>
    <w:p w14:paraId="61581ECB"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Интерактивная доска, компьютерные столы и стулья.</w:t>
      </w:r>
    </w:p>
    <w:p w14:paraId="0CA244EA" w14:textId="77777777" w:rsidR="00A9568A" w:rsidRPr="001A4B21" w:rsidRDefault="00A9568A" w:rsidP="00A9568A">
      <w:pPr>
        <w:spacing w:after="0"/>
        <w:ind w:firstLine="709"/>
        <w:jc w:val="both"/>
        <w:rPr>
          <w:rFonts w:ascii="Times New Roman" w:hAnsi="Times New Roman"/>
          <w:b/>
          <w:bCs/>
          <w:sz w:val="24"/>
          <w:szCs w:val="24"/>
        </w:rPr>
      </w:pPr>
      <w:r w:rsidRPr="001A4B21">
        <w:rPr>
          <w:rFonts w:ascii="Times New Roman" w:hAnsi="Times New Roman"/>
          <w:b/>
          <w:bCs/>
          <w:sz w:val="24"/>
          <w:szCs w:val="24"/>
        </w:rPr>
        <w:t xml:space="preserve">Оборудование лаборатории и рабочих мест лаборатории: </w:t>
      </w:r>
    </w:p>
    <w:p w14:paraId="483A7F7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1.Комплект учебно-наглядных пособий:</w:t>
      </w:r>
    </w:p>
    <w:p w14:paraId="073852B2" w14:textId="77777777" w:rsidR="00A9568A" w:rsidRPr="001A4B21" w:rsidRDefault="00A9568A" w:rsidP="000D2AD4">
      <w:pPr>
        <w:pStyle w:val="a3"/>
        <w:numPr>
          <w:ilvl w:val="0"/>
          <w:numId w:val="4"/>
        </w:numPr>
        <w:spacing w:after="0"/>
        <w:contextualSpacing w:val="0"/>
        <w:jc w:val="both"/>
      </w:pPr>
      <w:r w:rsidRPr="001A4B21">
        <w:t>атлас мира</w:t>
      </w:r>
    </w:p>
    <w:p w14:paraId="16C92A11" w14:textId="77777777" w:rsidR="00A9568A" w:rsidRPr="001A4B21" w:rsidRDefault="00A9568A" w:rsidP="000D2AD4">
      <w:pPr>
        <w:pStyle w:val="a3"/>
        <w:numPr>
          <w:ilvl w:val="0"/>
          <w:numId w:val="4"/>
        </w:numPr>
        <w:spacing w:after="0"/>
        <w:contextualSpacing w:val="0"/>
        <w:jc w:val="both"/>
      </w:pPr>
      <w:r w:rsidRPr="001A4B21">
        <w:t>контурные карты</w:t>
      </w:r>
    </w:p>
    <w:p w14:paraId="3E5F98E1" w14:textId="77777777" w:rsidR="00A9568A" w:rsidRPr="001A4B21" w:rsidRDefault="00A9568A" w:rsidP="000D2AD4">
      <w:pPr>
        <w:pStyle w:val="a3"/>
        <w:numPr>
          <w:ilvl w:val="0"/>
          <w:numId w:val="4"/>
        </w:numPr>
        <w:spacing w:after="0"/>
        <w:contextualSpacing w:val="0"/>
        <w:jc w:val="both"/>
      </w:pPr>
      <w:r w:rsidRPr="001A4B21">
        <w:t>карта мира</w:t>
      </w:r>
    </w:p>
    <w:p w14:paraId="7478CD3F"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2.Комплект электронных пособий:</w:t>
      </w:r>
    </w:p>
    <w:p w14:paraId="5966DE1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Развивающие фильмы: «Глобальное потепление», «Транссибирский экспресс», «Циклопические постройки мира», «Путешествие по Австралии» и др.</w:t>
      </w:r>
    </w:p>
    <w:p w14:paraId="5A635ACB" w14:textId="77777777" w:rsidR="00A9568A" w:rsidRPr="001A4B21" w:rsidRDefault="00A9568A" w:rsidP="00A9568A">
      <w:pPr>
        <w:spacing w:after="0"/>
        <w:jc w:val="both"/>
        <w:rPr>
          <w:rFonts w:ascii="Times New Roman" w:hAnsi="Times New Roman"/>
          <w:sz w:val="24"/>
          <w:szCs w:val="24"/>
        </w:rPr>
      </w:pPr>
    </w:p>
    <w:p w14:paraId="309F054C" w14:textId="77777777" w:rsidR="00A9568A" w:rsidRPr="001A4B21" w:rsidRDefault="00A9568A" w:rsidP="00A9568A">
      <w:pPr>
        <w:spacing w:after="0"/>
        <w:jc w:val="both"/>
        <w:rPr>
          <w:rFonts w:ascii="Times New Roman" w:hAnsi="Times New Roman"/>
          <w:b/>
          <w:bCs/>
          <w:sz w:val="24"/>
          <w:szCs w:val="24"/>
        </w:rPr>
      </w:pPr>
      <w:r w:rsidRPr="001A4B21">
        <w:rPr>
          <w:rFonts w:ascii="Times New Roman" w:hAnsi="Times New Roman"/>
          <w:b/>
          <w:bCs/>
          <w:sz w:val="24"/>
          <w:szCs w:val="24"/>
        </w:rPr>
        <w:t>3.2. Информационное обеспечение реализации программы</w:t>
      </w:r>
    </w:p>
    <w:p w14:paraId="5F9B0F7F" w14:textId="77777777" w:rsidR="00A9568A" w:rsidRPr="001A4B21" w:rsidRDefault="00A9568A" w:rsidP="00A9568A">
      <w:pPr>
        <w:spacing w:after="0"/>
        <w:jc w:val="both"/>
        <w:rPr>
          <w:rFonts w:ascii="Times New Roman" w:hAnsi="Times New Roman"/>
          <w:color w:val="000000"/>
          <w:spacing w:val="-2"/>
          <w:sz w:val="24"/>
          <w:szCs w:val="24"/>
        </w:rPr>
      </w:pPr>
    </w:p>
    <w:p w14:paraId="5AAE61A3" w14:textId="77777777" w:rsidR="00A9568A" w:rsidRPr="001A4B21" w:rsidRDefault="00A9568A" w:rsidP="00A9568A">
      <w:pPr>
        <w:spacing w:after="0"/>
        <w:ind w:firstLine="709"/>
        <w:jc w:val="both"/>
        <w:rPr>
          <w:rFonts w:ascii="Times New Roman" w:hAnsi="Times New Roman"/>
          <w:sz w:val="24"/>
          <w:szCs w:val="24"/>
        </w:rPr>
      </w:pPr>
      <w:r w:rsidRPr="001A4B21">
        <w:rPr>
          <w:rFonts w:ascii="Times New Roman" w:hAnsi="Times New Roman"/>
          <w:sz w:val="24"/>
          <w:szCs w:val="24"/>
        </w:rPr>
        <w:t xml:space="preserve">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6EE496A2" w14:textId="77777777" w:rsidR="00A9568A" w:rsidRPr="001A4B21" w:rsidRDefault="00A9568A" w:rsidP="00A9568A">
      <w:pPr>
        <w:spacing w:after="0"/>
        <w:ind w:firstLine="709"/>
        <w:jc w:val="both"/>
        <w:rPr>
          <w:rFonts w:ascii="Times New Roman" w:hAnsi="Times New Roman"/>
          <w:sz w:val="24"/>
          <w:szCs w:val="24"/>
        </w:rPr>
      </w:pPr>
      <w:r w:rsidRPr="001A4B21">
        <w:rPr>
          <w:rFonts w:ascii="Times New Roman" w:hAnsi="Times New Roman"/>
          <w:sz w:val="24"/>
          <w:szCs w:val="24"/>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5273BEAF" w14:textId="77777777" w:rsidR="00A9568A" w:rsidRPr="001A4B21" w:rsidRDefault="00A9568A" w:rsidP="00A9568A">
      <w:pPr>
        <w:spacing w:after="0"/>
        <w:ind w:firstLine="709"/>
        <w:jc w:val="both"/>
        <w:rPr>
          <w:rFonts w:ascii="Times New Roman" w:hAnsi="Times New Roman"/>
          <w:sz w:val="24"/>
          <w:szCs w:val="24"/>
        </w:rPr>
      </w:pPr>
    </w:p>
    <w:p w14:paraId="3D6726E7" w14:textId="77777777" w:rsidR="00A9568A" w:rsidRPr="001A4B21" w:rsidRDefault="00A9568A" w:rsidP="00A9568A">
      <w:pPr>
        <w:spacing w:after="0"/>
        <w:ind w:firstLine="709"/>
        <w:jc w:val="both"/>
        <w:rPr>
          <w:rFonts w:ascii="Times New Roman" w:hAnsi="Times New Roman"/>
          <w:sz w:val="24"/>
          <w:szCs w:val="24"/>
        </w:rPr>
      </w:pPr>
    </w:p>
    <w:p w14:paraId="394C31E7" w14:textId="77777777" w:rsidR="00A9568A" w:rsidRPr="001A4B21" w:rsidRDefault="00A9568A" w:rsidP="00A9568A">
      <w:pPr>
        <w:spacing w:after="0"/>
        <w:ind w:firstLine="709"/>
        <w:jc w:val="both"/>
        <w:rPr>
          <w:rFonts w:ascii="Times New Roman" w:hAnsi="Times New Roman"/>
          <w:sz w:val="24"/>
          <w:szCs w:val="24"/>
        </w:rPr>
      </w:pPr>
    </w:p>
    <w:p w14:paraId="3B23376C" w14:textId="77777777" w:rsidR="00A9568A" w:rsidRDefault="00A9568A" w:rsidP="00A9568A">
      <w:pPr>
        <w:pStyle w:val="Style23"/>
        <w:widowControl/>
        <w:spacing w:before="110"/>
        <w:ind w:left="1786"/>
        <w:jc w:val="both"/>
        <w:rPr>
          <w:rStyle w:val="FontStyle77"/>
          <w:rFonts w:ascii="Times New Roman" w:hAnsi="Times New Roman"/>
          <w:u w:val="single"/>
        </w:rPr>
      </w:pPr>
    </w:p>
    <w:p w14:paraId="5111EF2B" w14:textId="77777777" w:rsidR="00A9568A" w:rsidRDefault="00A9568A" w:rsidP="00A9568A">
      <w:pPr>
        <w:pStyle w:val="Style23"/>
        <w:widowControl/>
        <w:spacing w:before="110"/>
        <w:ind w:left="1786"/>
        <w:jc w:val="both"/>
        <w:rPr>
          <w:rStyle w:val="FontStyle77"/>
          <w:rFonts w:ascii="Times New Roman" w:hAnsi="Times New Roman"/>
          <w:u w:val="single"/>
        </w:rPr>
      </w:pPr>
    </w:p>
    <w:p w14:paraId="381122A8" w14:textId="77777777" w:rsidR="00A9568A" w:rsidRDefault="00A9568A" w:rsidP="00A9568A">
      <w:pPr>
        <w:pStyle w:val="Style23"/>
        <w:widowControl/>
        <w:spacing w:before="110"/>
        <w:ind w:left="1786"/>
        <w:jc w:val="both"/>
        <w:rPr>
          <w:rStyle w:val="FontStyle77"/>
          <w:rFonts w:ascii="Times New Roman" w:hAnsi="Times New Roman"/>
          <w:u w:val="single"/>
        </w:rPr>
      </w:pPr>
    </w:p>
    <w:p w14:paraId="046B5F4D" w14:textId="77777777" w:rsidR="00A9568A" w:rsidRDefault="00A9568A" w:rsidP="00A9568A">
      <w:pPr>
        <w:pStyle w:val="Style23"/>
        <w:widowControl/>
        <w:spacing w:before="110"/>
        <w:ind w:left="1786"/>
        <w:jc w:val="both"/>
        <w:rPr>
          <w:rStyle w:val="FontStyle77"/>
          <w:rFonts w:ascii="Times New Roman" w:hAnsi="Times New Roman"/>
          <w:u w:val="single"/>
        </w:rPr>
      </w:pPr>
    </w:p>
    <w:p w14:paraId="2633BF67" w14:textId="77777777" w:rsidR="00A9568A" w:rsidRDefault="00A9568A" w:rsidP="00A9568A">
      <w:pPr>
        <w:pStyle w:val="Style23"/>
        <w:widowControl/>
        <w:spacing w:before="110"/>
        <w:ind w:left="1786"/>
        <w:jc w:val="both"/>
        <w:rPr>
          <w:rStyle w:val="FontStyle77"/>
          <w:rFonts w:ascii="Times New Roman" w:hAnsi="Times New Roman"/>
          <w:u w:val="single"/>
        </w:rPr>
      </w:pPr>
    </w:p>
    <w:p w14:paraId="2A428F43" w14:textId="77777777" w:rsidR="00A9568A" w:rsidRDefault="00A9568A" w:rsidP="00A9568A">
      <w:pPr>
        <w:pStyle w:val="Style23"/>
        <w:widowControl/>
        <w:spacing w:before="110"/>
        <w:ind w:left="1786"/>
        <w:jc w:val="both"/>
        <w:rPr>
          <w:rStyle w:val="FontStyle77"/>
          <w:rFonts w:ascii="Times New Roman" w:hAnsi="Times New Roman"/>
          <w:u w:val="single"/>
        </w:rPr>
      </w:pPr>
    </w:p>
    <w:p w14:paraId="567EC3B2" w14:textId="77777777" w:rsidR="00A9568A" w:rsidRDefault="00A9568A" w:rsidP="00A9568A">
      <w:pPr>
        <w:pStyle w:val="Style23"/>
        <w:widowControl/>
        <w:spacing w:before="110"/>
        <w:ind w:left="1786"/>
        <w:jc w:val="both"/>
        <w:rPr>
          <w:rStyle w:val="FontStyle77"/>
          <w:rFonts w:ascii="Times New Roman" w:hAnsi="Times New Roman"/>
          <w:u w:val="single"/>
        </w:rPr>
      </w:pPr>
    </w:p>
    <w:p w14:paraId="58267302" w14:textId="77777777" w:rsidR="00A9568A" w:rsidRDefault="00A9568A" w:rsidP="00A9568A">
      <w:pPr>
        <w:pStyle w:val="Style23"/>
        <w:widowControl/>
        <w:spacing w:before="110"/>
        <w:ind w:left="1786"/>
        <w:jc w:val="both"/>
        <w:rPr>
          <w:rStyle w:val="FontStyle77"/>
          <w:rFonts w:ascii="Times New Roman" w:hAnsi="Times New Roman"/>
          <w:u w:val="single"/>
        </w:rPr>
      </w:pPr>
    </w:p>
    <w:p w14:paraId="5616EA6B" w14:textId="77777777" w:rsidR="00A9568A" w:rsidRDefault="00A9568A" w:rsidP="00A9568A">
      <w:pPr>
        <w:pStyle w:val="Style23"/>
        <w:widowControl/>
        <w:spacing w:before="110"/>
        <w:ind w:left="1786"/>
        <w:jc w:val="both"/>
        <w:rPr>
          <w:rStyle w:val="FontStyle77"/>
          <w:rFonts w:ascii="Times New Roman" w:hAnsi="Times New Roman"/>
          <w:u w:val="single"/>
        </w:rPr>
      </w:pPr>
    </w:p>
    <w:p w14:paraId="482BEAC7" w14:textId="77777777" w:rsidR="00A9568A" w:rsidRDefault="00A9568A" w:rsidP="00A9568A">
      <w:pPr>
        <w:pStyle w:val="Style23"/>
        <w:widowControl/>
        <w:spacing w:before="110"/>
        <w:ind w:left="1786"/>
        <w:jc w:val="both"/>
        <w:rPr>
          <w:rStyle w:val="FontStyle77"/>
          <w:rFonts w:ascii="Times New Roman" w:hAnsi="Times New Roman"/>
          <w:u w:val="single"/>
        </w:rPr>
      </w:pPr>
    </w:p>
    <w:p w14:paraId="57DAC150" w14:textId="77777777" w:rsidR="00A9568A" w:rsidRPr="00A02977" w:rsidRDefault="00A9568A" w:rsidP="00A9568A">
      <w:pPr>
        <w:pStyle w:val="Style23"/>
        <w:widowControl/>
        <w:spacing w:before="110"/>
        <w:ind w:left="1786"/>
        <w:rPr>
          <w:rStyle w:val="FontStyle77"/>
          <w:rFonts w:ascii="Times New Roman" w:hAnsi="Times New Roman"/>
        </w:rPr>
      </w:pPr>
      <w:r w:rsidRPr="00A02977">
        <w:rPr>
          <w:rStyle w:val="FontStyle77"/>
          <w:rFonts w:ascii="Times New Roman" w:hAnsi="Times New Roman"/>
        </w:rPr>
        <w:t>рекомендуемая литература</w:t>
      </w:r>
    </w:p>
    <w:p w14:paraId="7E36FEEA" w14:textId="77777777" w:rsidR="00A9568A" w:rsidRPr="00A02977" w:rsidRDefault="00A9568A" w:rsidP="00A9568A">
      <w:pPr>
        <w:pStyle w:val="Style38"/>
        <w:widowControl/>
        <w:spacing w:before="226"/>
        <w:ind w:right="10"/>
        <w:jc w:val="center"/>
        <w:rPr>
          <w:rStyle w:val="FontStyle79"/>
          <w:u w:val="single"/>
        </w:rPr>
      </w:pPr>
      <w:r>
        <w:rPr>
          <w:rStyle w:val="FontStyle79"/>
          <w:u w:val="single"/>
        </w:rPr>
        <w:t>Для студентов</w:t>
      </w:r>
    </w:p>
    <w:p w14:paraId="1EDE4395" w14:textId="77777777" w:rsidR="00A9568A" w:rsidRPr="00A02977" w:rsidRDefault="00A9568A" w:rsidP="00A9568A">
      <w:pPr>
        <w:pStyle w:val="Style17"/>
        <w:widowControl/>
        <w:spacing w:before="0" w:beforeAutospacing="0" w:line="240" w:lineRule="auto"/>
        <w:ind w:firstLine="0"/>
        <w:rPr>
          <w:rStyle w:val="FontStyle80"/>
        </w:rPr>
      </w:pPr>
      <w:proofErr w:type="spellStart"/>
      <w:r w:rsidRPr="00A02977">
        <w:rPr>
          <w:rStyle w:val="FontStyle66"/>
        </w:rPr>
        <w:t>Максаковский</w:t>
      </w:r>
      <w:proofErr w:type="spellEnd"/>
      <w:r w:rsidRPr="00A02977">
        <w:rPr>
          <w:rStyle w:val="FontStyle66"/>
        </w:rPr>
        <w:t xml:space="preserve"> В.П. </w:t>
      </w:r>
      <w:r w:rsidRPr="00A02977">
        <w:rPr>
          <w:rStyle w:val="FontStyle80"/>
        </w:rPr>
        <w:t>География (базовый уровень). 10—11 классы. — М., 2021.</w:t>
      </w:r>
    </w:p>
    <w:p w14:paraId="4FD3663F"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66"/>
        </w:rPr>
        <w:t xml:space="preserve">Баранчиков Е.В., </w:t>
      </w:r>
      <w:proofErr w:type="spellStart"/>
      <w:r w:rsidRPr="00A02977">
        <w:rPr>
          <w:rStyle w:val="FontStyle66"/>
        </w:rPr>
        <w:t>Петрусюк</w:t>
      </w:r>
      <w:proofErr w:type="spellEnd"/>
      <w:r w:rsidRPr="00A02977">
        <w:rPr>
          <w:rStyle w:val="FontStyle66"/>
        </w:rPr>
        <w:t xml:space="preserve"> О.А. </w:t>
      </w:r>
      <w:r w:rsidRPr="00A02977">
        <w:rPr>
          <w:rStyle w:val="FontStyle80"/>
        </w:rPr>
        <w:t>География для профессий и специальностей социально-экономического профиля: учебно-методический комплекс для студ. учреждений сред. проф. образования. — М., 2019.</w:t>
      </w:r>
    </w:p>
    <w:p w14:paraId="7C0664C9"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66"/>
        </w:rPr>
        <w:t xml:space="preserve">Баранчиков Е. В., </w:t>
      </w:r>
      <w:proofErr w:type="spellStart"/>
      <w:r w:rsidRPr="00A02977">
        <w:rPr>
          <w:rStyle w:val="FontStyle66"/>
        </w:rPr>
        <w:t>Петрусюк</w:t>
      </w:r>
      <w:proofErr w:type="spellEnd"/>
      <w:r w:rsidRPr="00A02977">
        <w:rPr>
          <w:rStyle w:val="FontStyle66"/>
        </w:rPr>
        <w:t xml:space="preserve"> О. А. </w:t>
      </w:r>
      <w:r w:rsidRPr="00A02977">
        <w:rPr>
          <w:rStyle w:val="FontStyle80"/>
        </w:rPr>
        <w:t>География для профессий и специальностей социально-экономического профиля. Дидактические материалы: учебное пособие для студ. учреждений сред. проф. образования. — М., 2019.</w:t>
      </w:r>
    </w:p>
    <w:p w14:paraId="1C55746C"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66"/>
        </w:rPr>
        <w:t xml:space="preserve">Баранчиков Е. В., </w:t>
      </w:r>
      <w:proofErr w:type="spellStart"/>
      <w:r w:rsidRPr="00A02977">
        <w:rPr>
          <w:rStyle w:val="FontStyle66"/>
        </w:rPr>
        <w:t>Петрусюк</w:t>
      </w:r>
      <w:proofErr w:type="spellEnd"/>
      <w:r w:rsidRPr="00A02977">
        <w:rPr>
          <w:rStyle w:val="FontStyle66"/>
        </w:rPr>
        <w:t xml:space="preserve"> О. А. </w:t>
      </w:r>
      <w:r w:rsidRPr="00A02977">
        <w:rPr>
          <w:rStyle w:val="FontStyle80"/>
        </w:rPr>
        <w:t>География для профессий и специальностей социально-экономического профиля. Контрольные задания: учебное пособие студ. учреждений сред. проф. образования. — М., 2019.</w:t>
      </w:r>
    </w:p>
    <w:p w14:paraId="15602163"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66"/>
        </w:rPr>
        <w:t xml:space="preserve">Баранчиков Е. В., </w:t>
      </w:r>
      <w:proofErr w:type="spellStart"/>
      <w:r w:rsidRPr="00A02977">
        <w:rPr>
          <w:rStyle w:val="FontStyle66"/>
        </w:rPr>
        <w:t>Петрусюк</w:t>
      </w:r>
      <w:proofErr w:type="spellEnd"/>
      <w:r w:rsidRPr="00A02977">
        <w:rPr>
          <w:rStyle w:val="FontStyle66"/>
        </w:rPr>
        <w:t xml:space="preserve"> О. А. </w:t>
      </w:r>
      <w:r w:rsidRPr="00A02977">
        <w:rPr>
          <w:rStyle w:val="FontStyle80"/>
        </w:rPr>
        <w:t>География для профессий и специальностей социально-экономического профиля. Практикум: учебное пособие для студ. учреждений сред. проф. образования. — М., 2019.</w:t>
      </w:r>
    </w:p>
    <w:p w14:paraId="23ED97C0"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66"/>
        </w:rPr>
        <w:t>Гладкий Ю.</w:t>
      </w:r>
      <w:r w:rsidRPr="00A02977">
        <w:rPr>
          <w:rStyle w:val="FontStyle80"/>
        </w:rPr>
        <w:t xml:space="preserve">Н., </w:t>
      </w:r>
      <w:r w:rsidRPr="00A02977">
        <w:rPr>
          <w:rStyle w:val="FontStyle66"/>
        </w:rPr>
        <w:t xml:space="preserve">Николина В.В. </w:t>
      </w:r>
      <w:r w:rsidRPr="00A02977">
        <w:rPr>
          <w:rStyle w:val="FontStyle80"/>
        </w:rPr>
        <w:t>География (базовый уровень). 10 класс. — М., 2020.</w:t>
      </w:r>
    </w:p>
    <w:p w14:paraId="6CE370D9"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66"/>
        </w:rPr>
        <w:t>Гладкий Ю.</w:t>
      </w:r>
      <w:r w:rsidRPr="00A02977">
        <w:rPr>
          <w:rStyle w:val="FontStyle80"/>
        </w:rPr>
        <w:t xml:space="preserve">Н., </w:t>
      </w:r>
      <w:r w:rsidRPr="00A02977">
        <w:rPr>
          <w:rStyle w:val="FontStyle66"/>
        </w:rPr>
        <w:t xml:space="preserve">Николина В.В. </w:t>
      </w:r>
      <w:r w:rsidRPr="00A02977">
        <w:rPr>
          <w:rStyle w:val="FontStyle80"/>
        </w:rPr>
        <w:t>География (базовый уровень). — 11 класс. — М., 2020.</w:t>
      </w:r>
    </w:p>
    <w:p w14:paraId="6C6D1556"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66"/>
        </w:rPr>
        <w:t>Кузнецов А.</w:t>
      </w:r>
      <w:r w:rsidRPr="00A02977">
        <w:rPr>
          <w:rStyle w:val="FontStyle80"/>
        </w:rPr>
        <w:t xml:space="preserve">П., </w:t>
      </w:r>
      <w:r w:rsidRPr="00A02977">
        <w:rPr>
          <w:rStyle w:val="FontStyle66"/>
        </w:rPr>
        <w:t xml:space="preserve">Ким Э.В. </w:t>
      </w:r>
      <w:r w:rsidRPr="00A02977">
        <w:rPr>
          <w:rStyle w:val="FontStyle80"/>
        </w:rPr>
        <w:t>География (базовый уровень). 10—11 классы. — М., 2020.</w:t>
      </w:r>
    </w:p>
    <w:p w14:paraId="2FD882A6" w14:textId="77777777" w:rsidR="00A9568A" w:rsidRPr="00A02977" w:rsidRDefault="00A9568A" w:rsidP="00A9568A">
      <w:pPr>
        <w:pStyle w:val="Style17"/>
        <w:widowControl/>
        <w:spacing w:before="0" w:beforeAutospacing="0" w:line="240" w:lineRule="auto"/>
        <w:ind w:firstLine="0"/>
        <w:rPr>
          <w:rStyle w:val="FontStyle80"/>
        </w:rPr>
      </w:pPr>
      <w:proofErr w:type="spellStart"/>
      <w:r w:rsidRPr="00A02977">
        <w:rPr>
          <w:rStyle w:val="FontStyle66"/>
        </w:rPr>
        <w:t>Максаковский</w:t>
      </w:r>
      <w:proofErr w:type="spellEnd"/>
      <w:r w:rsidRPr="00A02977">
        <w:rPr>
          <w:rStyle w:val="FontStyle66"/>
        </w:rPr>
        <w:t xml:space="preserve"> В.П. </w:t>
      </w:r>
      <w:r w:rsidRPr="00A02977">
        <w:rPr>
          <w:rStyle w:val="FontStyle80"/>
        </w:rPr>
        <w:t>География (базовый уровень). 10—11 классы. — М., 2019.</w:t>
      </w:r>
    </w:p>
    <w:p w14:paraId="2018DE44"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66"/>
        </w:rPr>
        <w:t xml:space="preserve">Холина В.Н. </w:t>
      </w:r>
      <w:r w:rsidRPr="00A02977">
        <w:rPr>
          <w:rStyle w:val="FontStyle80"/>
        </w:rPr>
        <w:t>География (углубленный уровень). 10 класс. — М., 2020.</w:t>
      </w:r>
    </w:p>
    <w:p w14:paraId="7513A6E0"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66"/>
        </w:rPr>
        <w:t xml:space="preserve">Холина В.Н. </w:t>
      </w:r>
      <w:r w:rsidRPr="00A02977">
        <w:rPr>
          <w:rStyle w:val="FontStyle80"/>
        </w:rPr>
        <w:t>География (углубленный уровень). — 11 класс. — М., 2020.</w:t>
      </w:r>
    </w:p>
    <w:p w14:paraId="0DF5C6DB" w14:textId="77777777" w:rsidR="00A9568A" w:rsidRPr="00A02977" w:rsidRDefault="00A9568A" w:rsidP="00A9568A">
      <w:pPr>
        <w:pStyle w:val="Style38"/>
        <w:widowControl/>
        <w:spacing w:before="0" w:beforeAutospacing="0" w:line="240" w:lineRule="auto"/>
        <w:ind w:right="14"/>
        <w:jc w:val="center"/>
      </w:pPr>
    </w:p>
    <w:p w14:paraId="28DA6D31" w14:textId="77777777" w:rsidR="00A9568A" w:rsidRPr="00A02977" w:rsidRDefault="00A9568A" w:rsidP="00A9568A">
      <w:pPr>
        <w:pStyle w:val="Style38"/>
        <w:widowControl/>
        <w:spacing w:before="0" w:beforeAutospacing="0" w:line="240" w:lineRule="auto"/>
        <w:ind w:right="14"/>
      </w:pPr>
    </w:p>
    <w:p w14:paraId="5E9BBC07" w14:textId="77777777" w:rsidR="00A9568A" w:rsidRPr="00A02977" w:rsidRDefault="00A9568A" w:rsidP="00A9568A">
      <w:pPr>
        <w:pStyle w:val="Style38"/>
        <w:widowControl/>
        <w:spacing w:before="0" w:beforeAutospacing="0" w:line="240" w:lineRule="auto"/>
        <w:ind w:right="14"/>
        <w:jc w:val="center"/>
        <w:rPr>
          <w:rStyle w:val="FontStyle79"/>
          <w:u w:val="single"/>
        </w:rPr>
      </w:pPr>
      <w:r w:rsidRPr="00A02977">
        <w:rPr>
          <w:rStyle w:val="FontStyle79"/>
          <w:u w:val="single"/>
        </w:rPr>
        <w:t>Для преподавателей</w:t>
      </w:r>
    </w:p>
    <w:p w14:paraId="17894079" w14:textId="77777777" w:rsidR="00A9568A" w:rsidRPr="00A02977" w:rsidRDefault="00A9568A" w:rsidP="00A9568A">
      <w:pPr>
        <w:pStyle w:val="Style38"/>
        <w:widowControl/>
        <w:spacing w:before="0" w:beforeAutospacing="0" w:line="240" w:lineRule="auto"/>
        <w:ind w:right="14"/>
        <w:rPr>
          <w:rStyle w:val="FontStyle79"/>
          <w:u w:val="single"/>
        </w:rPr>
      </w:pPr>
    </w:p>
    <w:p w14:paraId="077B12F7"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80"/>
        </w:rPr>
        <w:t>География: журнал. — М.: Издательский дом «Первое сентября».</w:t>
      </w:r>
    </w:p>
    <w:p w14:paraId="17933944"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80"/>
        </w:rPr>
        <w:t>География в школе: научно-методический журнал. — М.: Издательство «Школьная прес</w:t>
      </w:r>
      <w:r w:rsidRPr="00A02977">
        <w:rPr>
          <w:rStyle w:val="FontStyle80"/>
        </w:rPr>
        <w:softHyphen/>
        <w:t>са».</w:t>
      </w:r>
    </w:p>
    <w:p w14:paraId="0608ADA3" w14:textId="77777777" w:rsidR="00A9568A" w:rsidRPr="00A02977" w:rsidRDefault="00A9568A" w:rsidP="00A9568A">
      <w:pPr>
        <w:pStyle w:val="Style17"/>
        <w:widowControl/>
        <w:spacing w:before="0" w:beforeAutospacing="0" w:line="240" w:lineRule="auto"/>
        <w:ind w:firstLine="0"/>
        <w:rPr>
          <w:rStyle w:val="FontStyle80"/>
          <w:spacing w:val="40"/>
        </w:rPr>
      </w:pPr>
      <w:r w:rsidRPr="00A02977">
        <w:rPr>
          <w:rStyle w:val="FontStyle80"/>
        </w:rPr>
        <w:t>География и экология в школе XXI века: научно-методический журнал. — М.: Издатель</w:t>
      </w:r>
      <w:r w:rsidRPr="00A02977">
        <w:rPr>
          <w:rStyle w:val="FontStyle80"/>
        </w:rPr>
        <w:softHyphen/>
        <w:t xml:space="preserve">ский дом «Школа-Пресс </w:t>
      </w:r>
      <w:r w:rsidRPr="00A02977">
        <w:rPr>
          <w:rStyle w:val="FontStyle80"/>
          <w:spacing w:val="40"/>
        </w:rPr>
        <w:t>1».</w:t>
      </w:r>
    </w:p>
    <w:p w14:paraId="15FA0814" w14:textId="77777777" w:rsidR="00A9568A" w:rsidRPr="00A02977" w:rsidRDefault="00A9568A" w:rsidP="00A9568A">
      <w:pPr>
        <w:pStyle w:val="Style17"/>
        <w:widowControl/>
        <w:spacing w:before="0" w:beforeAutospacing="0" w:line="240" w:lineRule="auto"/>
        <w:ind w:firstLine="0"/>
        <w:rPr>
          <w:rStyle w:val="FontStyle80"/>
          <w:i/>
        </w:rPr>
      </w:pPr>
      <w:proofErr w:type="spellStart"/>
      <w:r w:rsidRPr="00A02977">
        <w:rPr>
          <w:rStyle w:val="FontStyle66"/>
        </w:rPr>
        <w:t>Домогацких</w:t>
      </w:r>
      <w:proofErr w:type="spellEnd"/>
      <w:r w:rsidRPr="00A02977">
        <w:rPr>
          <w:rStyle w:val="FontStyle66"/>
        </w:rPr>
        <w:t xml:space="preserve"> Е.</w:t>
      </w:r>
      <w:r w:rsidRPr="00A02977">
        <w:rPr>
          <w:rStyle w:val="FontStyle80"/>
          <w:i/>
        </w:rPr>
        <w:t xml:space="preserve">М., </w:t>
      </w:r>
      <w:r w:rsidRPr="00A02977">
        <w:rPr>
          <w:rStyle w:val="FontStyle66"/>
        </w:rPr>
        <w:t xml:space="preserve">Алексеевский Н.И. </w:t>
      </w:r>
      <w:r w:rsidRPr="00A02977">
        <w:rPr>
          <w:rStyle w:val="FontStyle80"/>
        </w:rPr>
        <w:t>География</w:t>
      </w:r>
      <w:r w:rsidRPr="00A02977">
        <w:rPr>
          <w:rStyle w:val="FontStyle80"/>
          <w:i/>
        </w:rPr>
        <w:t xml:space="preserve">: </w:t>
      </w:r>
      <w:r w:rsidRPr="00A02977">
        <w:rPr>
          <w:rStyle w:val="FontStyle80"/>
        </w:rPr>
        <w:t>в 2 ч. 10—11 классы</w:t>
      </w:r>
      <w:r w:rsidRPr="00A02977">
        <w:rPr>
          <w:rStyle w:val="FontStyle80"/>
          <w:i/>
        </w:rPr>
        <w:t xml:space="preserve">. — М.: </w:t>
      </w:r>
      <w:r w:rsidRPr="00CF710C">
        <w:rPr>
          <w:rStyle w:val="FontStyle80"/>
        </w:rPr>
        <w:t>2019.</w:t>
      </w:r>
    </w:p>
    <w:p w14:paraId="3414B425" w14:textId="77777777" w:rsidR="00A9568A" w:rsidRPr="00A02977" w:rsidRDefault="00A9568A" w:rsidP="00A9568A">
      <w:pPr>
        <w:pStyle w:val="Style17"/>
        <w:widowControl/>
        <w:spacing w:before="0" w:beforeAutospacing="0" w:line="240" w:lineRule="auto"/>
        <w:ind w:firstLine="0"/>
        <w:rPr>
          <w:rStyle w:val="FontStyle80"/>
        </w:rPr>
      </w:pPr>
      <w:proofErr w:type="spellStart"/>
      <w:r w:rsidRPr="00A02977">
        <w:rPr>
          <w:rStyle w:val="FontStyle66"/>
        </w:rPr>
        <w:t>Петрусюк</w:t>
      </w:r>
      <w:proofErr w:type="spellEnd"/>
      <w:r w:rsidRPr="00A02977">
        <w:rPr>
          <w:rStyle w:val="FontStyle66"/>
        </w:rPr>
        <w:t xml:space="preserve"> О. А. </w:t>
      </w:r>
      <w:r w:rsidRPr="00A02977">
        <w:rPr>
          <w:rStyle w:val="FontStyle80"/>
        </w:rPr>
        <w:t>География для профессий и специальностей социально-экономического профиля: Методические рекомендации. — М., 2019.</w:t>
      </w:r>
    </w:p>
    <w:p w14:paraId="194FB0DB" w14:textId="77777777" w:rsidR="00A9568A" w:rsidRPr="00A02977" w:rsidRDefault="00A9568A" w:rsidP="00A9568A">
      <w:pPr>
        <w:pStyle w:val="Style24"/>
        <w:widowControl/>
        <w:spacing w:line="240" w:lineRule="auto"/>
        <w:rPr>
          <w:rStyle w:val="FontStyle76"/>
        </w:rPr>
      </w:pPr>
    </w:p>
    <w:p w14:paraId="21408AFE" w14:textId="77777777" w:rsidR="00A9568A" w:rsidRPr="00A02977" w:rsidRDefault="00A9568A" w:rsidP="00A9568A">
      <w:pPr>
        <w:pStyle w:val="Style38"/>
        <w:widowControl/>
        <w:spacing w:before="0" w:beforeAutospacing="0" w:line="240" w:lineRule="auto"/>
        <w:ind w:right="10"/>
        <w:jc w:val="center"/>
        <w:rPr>
          <w:rStyle w:val="FontStyle79"/>
          <w:u w:val="single"/>
        </w:rPr>
      </w:pPr>
      <w:r w:rsidRPr="00A02977">
        <w:rPr>
          <w:rStyle w:val="FontStyle79"/>
          <w:u w:val="single"/>
        </w:rPr>
        <w:t>Справочники, энциклопедии</w:t>
      </w:r>
    </w:p>
    <w:p w14:paraId="4420E60D" w14:textId="77777777" w:rsidR="00A9568A" w:rsidRPr="00A02977" w:rsidRDefault="00A9568A" w:rsidP="00A9568A">
      <w:pPr>
        <w:pStyle w:val="Style38"/>
        <w:widowControl/>
        <w:spacing w:before="0" w:beforeAutospacing="0" w:line="240" w:lineRule="auto"/>
        <w:ind w:right="10"/>
        <w:jc w:val="center"/>
        <w:rPr>
          <w:rStyle w:val="FontStyle79"/>
          <w:u w:val="single"/>
        </w:rPr>
      </w:pPr>
    </w:p>
    <w:p w14:paraId="3D2647E8" w14:textId="77777777" w:rsidR="00A9568A" w:rsidRPr="00A02977" w:rsidRDefault="00A9568A" w:rsidP="00A9568A">
      <w:pPr>
        <w:pStyle w:val="Style13"/>
        <w:widowControl/>
        <w:spacing w:before="0" w:beforeAutospacing="0"/>
        <w:rPr>
          <w:rStyle w:val="FontStyle80"/>
          <w:rFonts w:ascii="Times New Roman" w:hAnsi="Times New Roman" w:cs="Times New Roman"/>
        </w:rPr>
      </w:pPr>
      <w:r w:rsidRPr="00A02977">
        <w:rPr>
          <w:rStyle w:val="FontStyle80"/>
          <w:rFonts w:ascii="Times New Roman" w:hAnsi="Times New Roman" w:cs="Times New Roman"/>
        </w:rPr>
        <w:t xml:space="preserve">Африка: энциклопедический справочник: в 2 т. </w:t>
      </w:r>
      <w:r>
        <w:rPr>
          <w:rStyle w:val="FontStyle80"/>
          <w:rFonts w:ascii="Times New Roman" w:hAnsi="Times New Roman" w:cs="Times New Roman"/>
        </w:rPr>
        <w:t xml:space="preserve">/ гл. ред. </w:t>
      </w:r>
      <w:proofErr w:type="spellStart"/>
      <w:r>
        <w:rPr>
          <w:rStyle w:val="FontStyle80"/>
          <w:rFonts w:ascii="Times New Roman" w:hAnsi="Times New Roman" w:cs="Times New Roman"/>
        </w:rPr>
        <w:t>А.Громыко</w:t>
      </w:r>
      <w:proofErr w:type="spellEnd"/>
      <w:r>
        <w:rPr>
          <w:rStyle w:val="FontStyle80"/>
          <w:rFonts w:ascii="Times New Roman" w:hAnsi="Times New Roman" w:cs="Times New Roman"/>
        </w:rPr>
        <w:t>. — М., 2019</w:t>
      </w:r>
      <w:r w:rsidRPr="00A02977">
        <w:rPr>
          <w:rStyle w:val="FontStyle80"/>
          <w:rFonts w:ascii="Times New Roman" w:hAnsi="Times New Roman" w:cs="Times New Roman"/>
        </w:rPr>
        <w:t>. Российский энциклопедический словарь. — М., 2021.</w:t>
      </w:r>
    </w:p>
    <w:p w14:paraId="00A15831"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80"/>
        </w:rPr>
        <w:t xml:space="preserve">Универсальная школьная энциклопедия: в 2 т. / под ред. </w:t>
      </w:r>
      <w:proofErr w:type="spellStart"/>
      <w:r w:rsidRPr="00A02977">
        <w:rPr>
          <w:rStyle w:val="FontStyle80"/>
        </w:rPr>
        <w:t>Е.Хлебалина</w:t>
      </w:r>
      <w:proofErr w:type="spellEnd"/>
      <w:r w:rsidRPr="00A02977">
        <w:rPr>
          <w:rStyle w:val="FontStyle80"/>
        </w:rPr>
        <w:t xml:space="preserve">, Д. </w:t>
      </w:r>
      <w:proofErr w:type="spellStart"/>
      <w:r w:rsidRPr="00A02977">
        <w:rPr>
          <w:rStyle w:val="FontStyle80"/>
        </w:rPr>
        <w:t>Володихина</w:t>
      </w:r>
      <w:proofErr w:type="spellEnd"/>
      <w:r w:rsidRPr="00A02977">
        <w:rPr>
          <w:rStyle w:val="FontStyle80"/>
        </w:rPr>
        <w:t>. —</w:t>
      </w:r>
    </w:p>
    <w:p w14:paraId="48C0F929" w14:textId="77777777" w:rsidR="00A9568A" w:rsidRPr="00A02977" w:rsidRDefault="00A9568A" w:rsidP="00A9568A">
      <w:pPr>
        <w:pStyle w:val="Style10"/>
        <w:widowControl/>
        <w:spacing w:line="240" w:lineRule="auto"/>
        <w:jc w:val="left"/>
        <w:rPr>
          <w:rStyle w:val="FontStyle80"/>
          <w:rFonts w:ascii="Times New Roman" w:hAnsi="Times New Roman"/>
        </w:rPr>
      </w:pPr>
      <w:r w:rsidRPr="00A02977">
        <w:rPr>
          <w:rStyle w:val="FontStyle80"/>
          <w:rFonts w:ascii="Times New Roman" w:hAnsi="Times New Roman"/>
        </w:rPr>
        <w:t>М., 2021.</w:t>
      </w:r>
    </w:p>
    <w:p w14:paraId="2E237DED"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80"/>
        </w:rPr>
        <w:t>Энциклопедия для детей. Культуры мира: мультимедийное приложение (компакт-диск). —М., 2020.</w:t>
      </w:r>
    </w:p>
    <w:p w14:paraId="22A2BED9"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80"/>
        </w:rPr>
        <w:t xml:space="preserve">Энциклопедия для детей. — Т 13. Страны. Народы. Цивилизации / гл. ред. </w:t>
      </w:r>
      <w:proofErr w:type="spellStart"/>
      <w:r w:rsidRPr="00A02977">
        <w:rPr>
          <w:rStyle w:val="FontStyle80"/>
        </w:rPr>
        <w:t>М.Д.Аксенова</w:t>
      </w:r>
      <w:proofErr w:type="spellEnd"/>
      <w:r w:rsidRPr="00A02977">
        <w:rPr>
          <w:rStyle w:val="FontStyle80"/>
        </w:rPr>
        <w:t>. —М., 2021.</w:t>
      </w:r>
    </w:p>
    <w:p w14:paraId="588044D3" w14:textId="77777777" w:rsidR="00A9568A" w:rsidRPr="00A02977" w:rsidRDefault="00A9568A" w:rsidP="00A9568A">
      <w:pPr>
        <w:pStyle w:val="Style17"/>
        <w:widowControl/>
        <w:spacing w:before="0" w:beforeAutospacing="0" w:line="240" w:lineRule="auto"/>
        <w:ind w:firstLine="0"/>
        <w:rPr>
          <w:rStyle w:val="FontStyle80"/>
        </w:rPr>
      </w:pPr>
      <w:r w:rsidRPr="00A02977">
        <w:rPr>
          <w:rStyle w:val="FontStyle80"/>
        </w:rPr>
        <w:t>Энциклопедия стран мира / гл. ред. Н. А. Симония. — М., 2020.</w:t>
      </w:r>
    </w:p>
    <w:p w14:paraId="4BDD431F" w14:textId="77777777" w:rsidR="00A9568A" w:rsidRPr="00A02977" w:rsidRDefault="00A9568A" w:rsidP="00A9568A">
      <w:pPr>
        <w:pStyle w:val="Style17"/>
        <w:widowControl/>
        <w:spacing w:before="0" w:beforeAutospacing="0" w:line="240" w:lineRule="auto"/>
        <w:ind w:left="288" w:firstLine="0"/>
        <w:rPr>
          <w:rStyle w:val="FontStyle80"/>
        </w:rPr>
      </w:pPr>
    </w:p>
    <w:p w14:paraId="0264C865" w14:textId="77777777" w:rsidR="00A9568A" w:rsidRPr="00A02977" w:rsidRDefault="00A9568A" w:rsidP="00A9568A">
      <w:pPr>
        <w:pStyle w:val="Style17"/>
        <w:widowControl/>
        <w:spacing w:before="0" w:beforeAutospacing="0" w:line="240" w:lineRule="auto"/>
        <w:ind w:left="288" w:firstLine="0"/>
        <w:rPr>
          <w:rStyle w:val="FontStyle80"/>
        </w:rPr>
      </w:pPr>
    </w:p>
    <w:p w14:paraId="6F686CC8" w14:textId="77777777" w:rsidR="00A9568A" w:rsidRDefault="00A9568A" w:rsidP="00A9568A">
      <w:pPr>
        <w:pStyle w:val="Style17"/>
        <w:widowControl/>
        <w:spacing w:before="0" w:beforeAutospacing="0" w:line="240" w:lineRule="auto"/>
        <w:ind w:left="288" w:firstLine="0"/>
        <w:rPr>
          <w:rStyle w:val="FontStyle80"/>
        </w:rPr>
      </w:pPr>
    </w:p>
    <w:p w14:paraId="1422274D" w14:textId="77777777" w:rsidR="00A9568A" w:rsidRDefault="00A9568A" w:rsidP="00A9568A">
      <w:pPr>
        <w:pStyle w:val="Style17"/>
        <w:widowControl/>
        <w:spacing w:before="0" w:beforeAutospacing="0" w:line="240" w:lineRule="auto"/>
        <w:ind w:left="288" w:firstLine="0"/>
        <w:rPr>
          <w:rStyle w:val="FontStyle80"/>
        </w:rPr>
      </w:pPr>
    </w:p>
    <w:p w14:paraId="7D4A7C14" w14:textId="77777777" w:rsidR="00A9568A" w:rsidRDefault="00A9568A" w:rsidP="00A9568A">
      <w:pPr>
        <w:pStyle w:val="Style17"/>
        <w:widowControl/>
        <w:spacing w:before="0" w:beforeAutospacing="0" w:line="240" w:lineRule="auto"/>
        <w:ind w:left="288" w:firstLine="0"/>
        <w:rPr>
          <w:rStyle w:val="FontStyle80"/>
        </w:rPr>
      </w:pPr>
    </w:p>
    <w:p w14:paraId="2D86F391" w14:textId="77777777" w:rsidR="00A9568A" w:rsidRPr="00A02977" w:rsidRDefault="00A9568A" w:rsidP="00A9568A">
      <w:pPr>
        <w:pStyle w:val="Style17"/>
        <w:widowControl/>
        <w:spacing w:before="0" w:beforeAutospacing="0" w:line="240" w:lineRule="auto"/>
        <w:ind w:left="288" w:firstLine="0"/>
        <w:rPr>
          <w:rStyle w:val="FontStyle80"/>
        </w:rPr>
      </w:pPr>
    </w:p>
    <w:p w14:paraId="2D3AD586" w14:textId="77777777" w:rsidR="00A9568A" w:rsidRPr="00A02977" w:rsidRDefault="00A9568A" w:rsidP="00A9568A">
      <w:pPr>
        <w:pStyle w:val="Style38"/>
        <w:widowControl/>
        <w:spacing w:before="0" w:beforeAutospacing="0" w:line="240" w:lineRule="auto"/>
        <w:jc w:val="center"/>
        <w:rPr>
          <w:rStyle w:val="FontStyle79"/>
          <w:u w:val="single"/>
        </w:rPr>
      </w:pPr>
      <w:r w:rsidRPr="00A02977">
        <w:rPr>
          <w:rStyle w:val="FontStyle79"/>
          <w:u w:val="single"/>
        </w:rPr>
        <w:t>Интернет-ресурсы</w:t>
      </w:r>
    </w:p>
    <w:p w14:paraId="451E32F9" w14:textId="77777777" w:rsidR="00A9568A" w:rsidRPr="00A02977" w:rsidRDefault="00A9568A" w:rsidP="00A9568A">
      <w:pPr>
        <w:pStyle w:val="Style38"/>
        <w:widowControl/>
        <w:spacing w:before="0" w:beforeAutospacing="0" w:line="240" w:lineRule="auto"/>
        <w:jc w:val="center"/>
        <w:rPr>
          <w:rStyle w:val="FontStyle79"/>
          <w:u w:val="single"/>
        </w:rPr>
      </w:pPr>
    </w:p>
    <w:p w14:paraId="32964443" w14:textId="77777777" w:rsidR="00A9568A" w:rsidRPr="00A02977" w:rsidRDefault="00A9568A" w:rsidP="00A9568A">
      <w:pPr>
        <w:pStyle w:val="Style17"/>
        <w:widowControl/>
        <w:spacing w:before="0" w:beforeAutospacing="0" w:line="240" w:lineRule="auto"/>
        <w:ind w:firstLine="0"/>
        <w:rPr>
          <w:rStyle w:val="FontStyle80"/>
          <w:color w:val="000000"/>
          <w:lang w:eastAsia="en-US"/>
        </w:rPr>
      </w:pPr>
      <w:r w:rsidRPr="00A02977">
        <w:rPr>
          <w:rStyle w:val="FontStyle80"/>
          <w:color w:val="000000"/>
          <w:lang w:val="en-US" w:eastAsia="en-US"/>
        </w:rPr>
        <w:t>www</w:t>
      </w:r>
      <w:r w:rsidRPr="00A02977">
        <w:rPr>
          <w:rStyle w:val="FontStyle80"/>
          <w:color w:val="000000"/>
          <w:lang w:eastAsia="en-US"/>
        </w:rPr>
        <w:t xml:space="preserve">. </w:t>
      </w:r>
      <w:proofErr w:type="spellStart"/>
      <w:r w:rsidRPr="00A02977">
        <w:rPr>
          <w:rStyle w:val="FontStyle80"/>
          <w:color w:val="000000"/>
          <w:lang w:val="en-US" w:eastAsia="en-US"/>
        </w:rPr>
        <w:t>wikipedia</w:t>
      </w:r>
      <w:proofErr w:type="spellEnd"/>
      <w:r w:rsidRPr="00A02977">
        <w:rPr>
          <w:rStyle w:val="FontStyle80"/>
          <w:color w:val="000000"/>
          <w:lang w:eastAsia="en-US"/>
        </w:rPr>
        <w:t xml:space="preserve">. </w:t>
      </w:r>
      <w:r w:rsidRPr="00A02977">
        <w:rPr>
          <w:rStyle w:val="FontStyle80"/>
          <w:color w:val="000000"/>
          <w:lang w:val="en-US" w:eastAsia="en-US"/>
        </w:rPr>
        <w:t>org</w:t>
      </w:r>
      <w:r w:rsidRPr="00A02977">
        <w:rPr>
          <w:rStyle w:val="FontStyle80"/>
          <w:color w:val="000000"/>
          <w:lang w:eastAsia="en-US"/>
        </w:rPr>
        <w:t xml:space="preserve"> (сайт Общедоступной мультиязычной универсальной интернет-энцикло</w:t>
      </w:r>
      <w:r w:rsidRPr="00A02977">
        <w:rPr>
          <w:rStyle w:val="FontStyle80"/>
          <w:color w:val="000000"/>
          <w:lang w:eastAsia="en-US"/>
        </w:rPr>
        <w:softHyphen/>
        <w:t>педии).</w:t>
      </w:r>
    </w:p>
    <w:p w14:paraId="49C594F5" w14:textId="77777777" w:rsidR="00A9568A" w:rsidRPr="00A02977" w:rsidRDefault="00092720" w:rsidP="00A9568A">
      <w:pPr>
        <w:pStyle w:val="Style17"/>
        <w:widowControl/>
        <w:spacing w:before="0" w:beforeAutospacing="0" w:line="240" w:lineRule="auto"/>
        <w:ind w:firstLine="0"/>
        <w:rPr>
          <w:rStyle w:val="FontStyle80"/>
          <w:color w:val="000000"/>
          <w:lang w:eastAsia="en-US"/>
        </w:rPr>
      </w:pPr>
      <w:hyperlink r:id="rId12" w:history="1">
        <w:r w:rsidR="00A9568A" w:rsidRPr="00A02977">
          <w:rPr>
            <w:rStyle w:val="a5"/>
            <w:color w:val="000000"/>
            <w:lang w:val="en-US" w:eastAsia="en-US"/>
          </w:rPr>
          <w:t>www</w:t>
        </w:r>
        <w:r w:rsidR="00A9568A" w:rsidRPr="00A02977">
          <w:rPr>
            <w:rStyle w:val="a5"/>
            <w:color w:val="000000"/>
            <w:lang w:eastAsia="en-US"/>
          </w:rPr>
          <w:t>.</w:t>
        </w:r>
        <w:proofErr w:type="spellStart"/>
        <w:r w:rsidR="00A9568A" w:rsidRPr="00A02977">
          <w:rPr>
            <w:rStyle w:val="a5"/>
            <w:color w:val="000000"/>
            <w:lang w:val="en-US" w:eastAsia="en-US"/>
          </w:rPr>
          <w:t>faostat</w:t>
        </w:r>
        <w:proofErr w:type="spellEnd"/>
        <w:r w:rsidR="00A9568A" w:rsidRPr="00A02977">
          <w:rPr>
            <w:rStyle w:val="a5"/>
            <w:color w:val="000000"/>
            <w:lang w:eastAsia="en-US"/>
          </w:rPr>
          <w:t>3.</w:t>
        </w:r>
        <w:proofErr w:type="spellStart"/>
        <w:r w:rsidR="00A9568A" w:rsidRPr="00A02977">
          <w:rPr>
            <w:rStyle w:val="a5"/>
            <w:color w:val="000000"/>
            <w:lang w:val="en-US" w:eastAsia="en-US"/>
          </w:rPr>
          <w:t>fao</w:t>
        </w:r>
        <w:proofErr w:type="spellEnd"/>
        <w:r w:rsidR="00A9568A" w:rsidRPr="00A02977">
          <w:rPr>
            <w:rStyle w:val="a5"/>
            <w:color w:val="000000"/>
            <w:lang w:eastAsia="en-US"/>
          </w:rPr>
          <w:t>.</w:t>
        </w:r>
        <w:r w:rsidR="00A9568A" w:rsidRPr="00A02977">
          <w:rPr>
            <w:rStyle w:val="a5"/>
            <w:color w:val="000000"/>
            <w:lang w:val="en-US" w:eastAsia="en-US"/>
          </w:rPr>
          <w:t>org</w:t>
        </w:r>
      </w:hyperlink>
      <w:r w:rsidR="00A9568A" w:rsidRPr="00A02977">
        <w:rPr>
          <w:rStyle w:val="FontStyle80"/>
          <w:color w:val="000000"/>
          <w:lang w:eastAsia="en-US"/>
        </w:rPr>
        <w:t xml:space="preserve"> (сайт Международной сельскохозяйственной и продовольственной организации при ООН (ФАО).</w:t>
      </w:r>
    </w:p>
    <w:p w14:paraId="3BF053F2" w14:textId="77777777" w:rsidR="00A9568A" w:rsidRPr="00A02977" w:rsidRDefault="00092720" w:rsidP="00A9568A">
      <w:pPr>
        <w:pStyle w:val="Style13"/>
        <w:widowControl/>
        <w:spacing w:before="0" w:beforeAutospacing="0"/>
        <w:rPr>
          <w:rStyle w:val="FontStyle80"/>
          <w:rFonts w:ascii="Times New Roman" w:hAnsi="Times New Roman" w:cs="Times New Roman"/>
          <w:color w:val="000000"/>
          <w:lang w:eastAsia="en-US"/>
        </w:rPr>
      </w:pPr>
      <w:hyperlink r:id="rId13" w:history="1">
        <w:r w:rsidR="00A9568A" w:rsidRPr="00A02977">
          <w:rPr>
            <w:rStyle w:val="a5"/>
            <w:rFonts w:eastAsiaTheme="majorEastAsia"/>
            <w:color w:val="000000"/>
            <w:lang w:val="en-US" w:eastAsia="en-US"/>
          </w:rPr>
          <w:t>www</w:t>
        </w:r>
        <w:r w:rsidR="00A9568A" w:rsidRPr="00A02977">
          <w:rPr>
            <w:rStyle w:val="a5"/>
            <w:rFonts w:eastAsiaTheme="majorEastAsia"/>
            <w:color w:val="000000"/>
            <w:lang w:eastAsia="en-US"/>
          </w:rPr>
          <w:t>.</w:t>
        </w:r>
        <w:r w:rsidR="00A9568A" w:rsidRPr="00A02977">
          <w:rPr>
            <w:rStyle w:val="a5"/>
            <w:rFonts w:eastAsiaTheme="majorEastAsia"/>
            <w:color w:val="000000"/>
            <w:lang w:val="en-US" w:eastAsia="en-US"/>
          </w:rPr>
          <w:t>minerals</w:t>
        </w:r>
        <w:r w:rsidR="00A9568A" w:rsidRPr="00A02977">
          <w:rPr>
            <w:rStyle w:val="a5"/>
            <w:rFonts w:eastAsiaTheme="majorEastAsia"/>
            <w:color w:val="000000"/>
            <w:lang w:eastAsia="en-US"/>
          </w:rPr>
          <w:t>.</w:t>
        </w:r>
        <w:r w:rsidR="00A9568A" w:rsidRPr="00A02977">
          <w:rPr>
            <w:rStyle w:val="a5"/>
            <w:rFonts w:eastAsiaTheme="majorEastAsia"/>
            <w:color w:val="000000"/>
            <w:lang w:val="en-US" w:eastAsia="en-US"/>
          </w:rPr>
          <w:t>usgs</w:t>
        </w:r>
        <w:r w:rsidR="00A9568A" w:rsidRPr="00A02977">
          <w:rPr>
            <w:rStyle w:val="a5"/>
            <w:rFonts w:eastAsiaTheme="majorEastAsia"/>
            <w:color w:val="000000"/>
            <w:lang w:eastAsia="en-US"/>
          </w:rPr>
          <w:t>.</w:t>
        </w:r>
        <w:r w:rsidR="00A9568A" w:rsidRPr="00A02977">
          <w:rPr>
            <w:rStyle w:val="a5"/>
            <w:rFonts w:eastAsiaTheme="majorEastAsia"/>
            <w:color w:val="000000"/>
            <w:lang w:val="en-US" w:eastAsia="en-US"/>
          </w:rPr>
          <w:t>gov</w:t>
        </w:r>
        <w:r w:rsidR="00A9568A" w:rsidRPr="00A02977">
          <w:rPr>
            <w:rStyle w:val="a5"/>
            <w:rFonts w:eastAsiaTheme="majorEastAsia"/>
            <w:color w:val="000000"/>
            <w:lang w:eastAsia="en-US"/>
          </w:rPr>
          <w:t>/</w:t>
        </w:r>
        <w:r w:rsidR="00A9568A" w:rsidRPr="00A02977">
          <w:rPr>
            <w:rStyle w:val="a5"/>
            <w:rFonts w:eastAsiaTheme="majorEastAsia"/>
            <w:color w:val="000000"/>
            <w:lang w:val="en-US" w:eastAsia="en-US"/>
          </w:rPr>
          <w:t>minerals</w:t>
        </w:r>
        <w:r w:rsidR="00A9568A" w:rsidRPr="00A02977">
          <w:rPr>
            <w:rStyle w:val="a5"/>
            <w:rFonts w:eastAsiaTheme="majorEastAsia"/>
            <w:color w:val="000000"/>
            <w:lang w:eastAsia="en-US"/>
          </w:rPr>
          <w:t>/</w:t>
        </w:r>
        <w:r w:rsidR="00A9568A" w:rsidRPr="00A02977">
          <w:rPr>
            <w:rStyle w:val="a5"/>
            <w:rFonts w:eastAsiaTheme="majorEastAsia"/>
            <w:color w:val="000000"/>
            <w:lang w:val="en-US" w:eastAsia="en-US"/>
          </w:rPr>
          <w:t>pubs</w:t>
        </w:r>
        <w:r w:rsidR="00A9568A" w:rsidRPr="00A02977">
          <w:rPr>
            <w:rStyle w:val="a5"/>
            <w:rFonts w:eastAsiaTheme="majorEastAsia"/>
            <w:color w:val="000000"/>
            <w:lang w:eastAsia="en-US"/>
          </w:rPr>
          <w:t>/</w:t>
        </w:r>
        <w:r w:rsidR="00A9568A" w:rsidRPr="00A02977">
          <w:rPr>
            <w:rStyle w:val="a5"/>
            <w:rFonts w:eastAsiaTheme="majorEastAsia"/>
            <w:color w:val="000000"/>
            <w:lang w:val="en-US" w:eastAsia="en-US"/>
          </w:rPr>
          <w:t>county</w:t>
        </w:r>
      </w:hyperlink>
      <w:r w:rsidR="00A9568A" w:rsidRPr="00A02977">
        <w:rPr>
          <w:rStyle w:val="FontStyle80"/>
          <w:rFonts w:ascii="Times New Roman" w:hAnsi="Times New Roman" w:cs="Times New Roman"/>
          <w:color w:val="000000"/>
          <w:lang w:eastAsia="en-US"/>
        </w:rPr>
        <w:t xml:space="preserve"> (сайт Геологической службы США). </w:t>
      </w:r>
      <w:hyperlink r:id="rId14" w:history="1">
        <w:r w:rsidR="00A9568A" w:rsidRPr="00A02977">
          <w:rPr>
            <w:rStyle w:val="a5"/>
            <w:rFonts w:eastAsiaTheme="majorEastAsia"/>
            <w:color w:val="000000"/>
            <w:lang w:val="en-US" w:eastAsia="en-US"/>
          </w:rPr>
          <w:t>www</w:t>
        </w:r>
        <w:r w:rsidR="00A9568A" w:rsidRPr="00A02977">
          <w:rPr>
            <w:rStyle w:val="a5"/>
            <w:rFonts w:eastAsiaTheme="majorEastAsia"/>
            <w:color w:val="000000"/>
            <w:lang w:eastAsia="en-US"/>
          </w:rPr>
          <w:t>.</w:t>
        </w:r>
        <w:r w:rsidR="00A9568A" w:rsidRPr="00A02977">
          <w:rPr>
            <w:rStyle w:val="a5"/>
            <w:rFonts w:eastAsiaTheme="majorEastAsia"/>
            <w:color w:val="000000"/>
            <w:lang w:val="en-US" w:eastAsia="en-US"/>
          </w:rPr>
          <w:t>school</w:t>
        </w:r>
        <w:r w:rsidR="00A9568A" w:rsidRPr="00A02977">
          <w:rPr>
            <w:rStyle w:val="a5"/>
            <w:rFonts w:eastAsiaTheme="majorEastAsia"/>
            <w:color w:val="000000"/>
            <w:lang w:eastAsia="en-US"/>
          </w:rPr>
          <w:t>-</w:t>
        </w:r>
        <w:r w:rsidR="00A9568A" w:rsidRPr="00A02977">
          <w:rPr>
            <w:rStyle w:val="a5"/>
            <w:rFonts w:eastAsiaTheme="majorEastAsia"/>
            <w:color w:val="000000"/>
            <w:lang w:val="en-US" w:eastAsia="en-US"/>
          </w:rPr>
          <w:t>collection</w:t>
        </w:r>
        <w:r w:rsidR="00A9568A" w:rsidRPr="00A02977">
          <w:rPr>
            <w:rStyle w:val="a5"/>
            <w:rFonts w:eastAsiaTheme="majorEastAsia"/>
            <w:color w:val="000000"/>
            <w:lang w:eastAsia="en-US"/>
          </w:rPr>
          <w:t>.</w:t>
        </w:r>
        <w:proofErr w:type="spellStart"/>
        <w:r w:rsidR="00A9568A" w:rsidRPr="00A02977">
          <w:rPr>
            <w:rStyle w:val="a5"/>
            <w:rFonts w:eastAsiaTheme="majorEastAsia"/>
            <w:color w:val="000000"/>
            <w:lang w:val="en-US" w:eastAsia="en-US"/>
          </w:rPr>
          <w:t>edu</w:t>
        </w:r>
        <w:proofErr w:type="spellEnd"/>
        <w:r w:rsidR="00A9568A" w:rsidRPr="00A02977">
          <w:rPr>
            <w:rStyle w:val="a5"/>
            <w:rFonts w:eastAsiaTheme="majorEastAsia"/>
            <w:color w:val="000000"/>
            <w:lang w:eastAsia="en-US"/>
          </w:rPr>
          <w:t>.</w:t>
        </w:r>
        <w:proofErr w:type="spellStart"/>
        <w:r w:rsidR="00A9568A" w:rsidRPr="00A02977">
          <w:rPr>
            <w:rStyle w:val="a5"/>
            <w:rFonts w:eastAsiaTheme="majorEastAsia"/>
            <w:color w:val="000000"/>
            <w:lang w:val="en-US" w:eastAsia="en-US"/>
          </w:rPr>
          <w:t>ru</w:t>
        </w:r>
        <w:proofErr w:type="spellEnd"/>
      </w:hyperlink>
      <w:r w:rsidR="00A9568A" w:rsidRPr="00A02977">
        <w:rPr>
          <w:rStyle w:val="FontStyle80"/>
          <w:rFonts w:ascii="Times New Roman" w:hAnsi="Times New Roman" w:cs="Times New Roman"/>
          <w:color w:val="000000"/>
          <w:lang w:eastAsia="en-US"/>
        </w:rPr>
        <w:t xml:space="preserve"> («Единая коллекции цифровых образовательных ресурсов»). </w:t>
      </w:r>
      <w:r w:rsidR="00A9568A" w:rsidRPr="00A02977">
        <w:rPr>
          <w:rStyle w:val="FontStyle80"/>
          <w:rFonts w:ascii="Times New Roman" w:hAnsi="Times New Roman" w:cs="Times New Roman"/>
          <w:color w:val="000000"/>
          <w:lang w:val="en-US" w:eastAsia="en-US"/>
        </w:rPr>
        <w:t>www</w:t>
      </w:r>
      <w:r w:rsidR="00A9568A" w:rsidRPr="00A02977">
        <w:rPr>
          <w:rStyle w:val="FontStyle80"/>
          <w:rFonts w:ascii="Times New Roman" w:hAnsi="Times New Roman" w:cs="Times New Roman"/>
          <w:color w:val="000000"/>
          <w:lang w:eastAsia="en-US"/>
        </w:rPr>
        <w:t xml:space="preserve">. </w:t>
      </w:r>
      <w:proofErr w:type="spellStart"/>
      <w:r w:rsidR="00A9568A" w:rsidRPr="00A02977">
        <w:rPr>
          <w:rStyle w:val="FontStyle80"/>
          <w:rFonts w:ascii="Times New Roman" w:hAnsi="Times New Roman" w:cs="Times New Roman"/>
          <w:color w:val="000000"/>
          <w:lang w:val="en-US" w:eastAsia="en-US"/>
        </w:rPr>
        <w:t>simvolika</w:t>
      </w:r>
      <w:proofErr w:type="spellEnd"/>
      <w:r w:rsidR="00A9568A" w:rsidRPr="00A02977">
        <w:rPr>
          <w:rStyle w:val="FontStyle80"/>
          <w:rFonts w:ascii="Times New Roman" w:hAnsi="Times New Roman" w:cs="Times New Roman"/>
          <w:color w:val="000000"/>
          <w:lang w:eastAsia="en-US"/>
        </w:rPr>
        <w:t xml:space="preserve">. </w:t>
      </w:r>
      <w:proofErr w:type="spellStart"/>
      <w:r w:rsidR="00A9568A" w:rsidRPr="00A02977">
        <w:rPr>
          <w:rStyle w:val="FontStyle80"/>
          <w:rFonts w:ascii="Times New Roman" w:hAnsi="Times New Roman" w:cs="Times New Roman"/>
          <w:color w:val="000000"/>
          <w:lang w:val="en-US" w:eastAsia="en-US"/>
        </w:rPr>
        <w:t>rsl</w:t>
      </w:r>
      <w:proofErr w:type="spellEnd"/>
      <w:r w:rsidR="00A9568A" w:rsidRPr="00A02977">
        <w:rPr>
          <w:rStyle w:val="FontStyle80"/>
          <w:rFonts w:ascii="Times New Roman" w:hAnsi="Times New Roman" w:cs="Times New Roman"/>
          <w:color w:val="000000"/>
          <w:lang w:eastAsia="en-US"/>
        </w:rPr>
        <w:t xml:space="preserve">. </w:t>
      </w:r>
      <w:proofErr w:type="spellStart"/>
      <w:r w:rsidR="00A9568A" w:rsidRPr="00A02977">
        <w:rPr>
          <w:rStyle w:val="FontStyle80"/>
          <w:rFonts w:ascii="Times New Roman" w:hAnsi="Times New Roman" w:cs="Times New Roman"/>
          <w:color w:val="000000"/>
          <w:lang w:val="en-US" w:eastAsia="en-US"/>
        </w:rPr>
        <w:t>ru</w:t>
      </w:r>
      <w:proofErr w:type="spellEnd"/>
      <w:r w:rsidR="00A9568A" w:rsidRPr="00A02977">
        <w:rPr>
          <w:rStyle w:val="FontStyle80"/>
          <w:rFonts w:ascii="Times New Roman" w:hAnsi="Times New Roman" w:cs="Times New Roman"/>
          <w:color w:val="000000"/>
          <w:lang w:eastAsia="en-US"/>
        </w:rPr>
        <w:t xml:space="preserve"> (сайт «Гербы городов Российской Федерации»).</w:t>
      </w:r>
    </w:p>
    <w:p w14:paraId="0DD135B2" w14:textId="77777777" w:rsidR="00A9568A" w:rsidRPr="00A02977" w:rsidRDefault="00A9568A" w:rsidP="00A9568A">
      <w:pPr>
        <w:pStyle w:val="Style17"/>
        <w:widowControl/>
        <w:spacing w:before="0" w:beforeAutospacing="0" w:line="240" w:lineRule="auto"/>
        <w:ind w:left="288" w:firstLine="0"/>
        <w:rPr>
          <w:rStyle w:val="FontStyle80"/>
          <w:color w:val="000000"/>
        </w:rPr>
      </w:pPr>
    </w:p>
    <w:p w14:paraId="2E05ABC8" w14:textId="77777777" w:rsidR="00A9568A" w:rsidRPr="00A02977" w:rsidRDefault="00A9568A" w:rsidP="00A9568A">
      <w:pPr>
        <w:pStyle w:val="Style17"/>
        <w:widowControl/>
        <w:spacing w:before="0" w:beforeAutospacing="0" w:line="240" w:lineRule="auto"/>
        <w:ind w:left="288" w:firstLine="0"/>
        <w:rPr>
          <w:rStyle w:val="FontStyle80"/>
          <w:color w:val="000000"/>
        </w:rPr>
      </w:pPr>
    </w:p>
    <w:p w14:paraId="2A9BE163" w14:textId="77777777" w:rsidR="00A9568A" w:rsidRPr="00A02977" w:rsidRDefault="00A9568A" w:rsidP="00A9568A">
      <w:pPr>
        <w:pStyle w:val="Style17"/>
        <w:widowControl/>
        <w:spacing w:line="211" w:lineRule="exact"/>
        <w:ind w:left="288" w:firstLine="0"/>
        <w:rPr>
          <w:rStyle w:val="FontStyle80"/>
          <w:color w:val="000000"/>
        </w:rPr>
      </w:pPr>
    </w:p>
    <w:p w14:paraId="3922629D" w14:textId="77777777" w:rsidR="00A9568A" w:rsidRPr="001A4B21" w:rsidRDefault="00A9568A" w:rsidP="00A9568A">
      <w:pPr>
        <w:pStyle w:val="Style17"/>
        <w:widowControl/>
        <w:spacing w:line="211" w:lineRule="exact"/>
        <w:ind w:left="288" w:firstLine="0"/>
        <w:rPr>
          <w:rStyle w:val="FontStyle80"/>
          <w:color w:val="000000"/>
        </w:rPr>
      </w:pPr>
    </w:p>
    <w:p w14:paraId="772DFE18" w14:textId="77777777" w:rsidR="00A9568A" w:rsidRPr="001A4B21" w:rsidRDefault="00A9568A" w:rsidP="00A9568A">
      <w:pPr>
        <w:pStyle w:val="Style17"/>
        <w:widowControl/>
        <w:spacing w:line="211" w:lineRule="exact"/>
        <w:ind w:left="288" w:firstLine="0"/>
        <w:rPr>
          <w:rStyle w:val="FontStyle80"/>
          <w:color w:val="000000"/>
        </w:rPr>
      </w:pPr>
    </w:p>
    <w:p w14:paraId="3A79CF7D" w14:textId="77777777" w:rsidR="00A9568A" w:rsidRPr="001A4B21" w:rsidRDefault="00A9568A" w:rsidP="00A9568A">
      <w:pPr>
        <w:pStyle w:val="Style17"/>
        <w:widowControl/>
        <w:spacing w:line="211" w:lineRule="exact"/>
        <w:ind w:left="288" w:firstLine="0"/>
        <w:rPr>
          <w:rStyle w:val="FontStyle80"/>
          <w:color w:val="000000"/>
        </w:rPr>
      </w:pPr>
    </w:p>
    <w:p w14:paraId="6E19B01F" w14:textId="77777777" w:rsidR="00A9568A" w:rsidRPr="001A4B21" w:rsidRDefault="00A9568A" w:rsidP="00A9568A">
      <w:pPr>
        <w:pStyle w:val="Style17"/>
        <w:widowControl/>
        <w:spacing w:line="211" w:lineRule="exact"/>
        <w:ind w:left="288" w:firstLine="0"/>
        <w:rPr>
          <w:rStyle w:val="FontStyle80"/>
          <w:color w:val="000000"/>
        </w:rPr>
      </w:pPr>
    </w:p>
    <w:p w14:paraId="6A867A9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br w:type="page"/>
      </w:r>
    </w:p>
    <w:p w14:paraId="4418D655" w14:textId="77777777" w:rsidR="00A9568A" w:rsidRPr="001A4B21" w:rsidRDefault="00A9568A" w:rsidP="00A9568A">
      <w:pPr>
        <w:keepNext/>
        <w:keepLines/>
        <w:spacing w:after="0"/>
        <w:ind w:right="57"/>
        <w:jc w:val="center"/>
        <w:outlineLvl w:val="0"/>
        <w:rPr>
          <w:rFonts w:ascii="Times New Roman" w:hAnsi="Times New Roman"/>
          <w:b/>
          <w:sz w:val="24"/>
          <w:szCs w:val="24"/>
        </w:rPr>
      </w:pPr>
      <w:bookmarkStart w:id="40" w:name="_Toc114921407"/>
      <w:bookmarkStart w:id="41" w:name="_Toc125109090"/>
      <w:r w:rsidRPr="001A4B21">
        <w:rPr>
          <w:rFonts w:ascii="Times New Roman" w:hAnsi="Times New Roman"/>
          <w:b/>
          <w:sz w:val="24"/>
          <w:szCs w:val="24"/>
        </w:rPr>
        <w:lastRenderedPageBreak/>
        <w:t>4. Контроль и оценка результатов освоения общеобразовательной дисциплины</w:t>
      </w:r>
      <w:bookmarkEnd w:id="40"/>
      <w:bookmarkEnd w:id="41"/>
    </w:p>
    <w:p w14:paraId="07E34390" w14:textId="77777777" w:rsidR="00A9568A" w:rsidRPr="001A4B21" w:rsidRDefault="00A9568A" w:rsidP="00A9568A">
      <w:pPr>
        <w:spacing w:after="0"/>
        <w:jc w:val="both"/>
        <w:rPr>
          <w:rFonts w:ascii="Times New Roman" w:hAnsi="Times New Roman"/>
          <w:sz w:val="24"/>
          <w:szCs w:val="24"/>
        </w:rPr>
      </w:pPr>
    </w:p>
    <w:p w14:paraId="34A3A622"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b/>
          <w:bCs/>
          <w:sz w:val="24"/>
          <w:szCs w:val="24"/>
        </w:rPr>
        <w:t>Контроль и оценка</w:t>
      </w:r>
      <w:r w:rsidRPr="001A4B21">
        <w:rPr>
          <w:rFonts w:ascii="Times New Roman" w:hAnsi="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05293062" w14:textId="77777777" w:rsidR="00A9568A" w:rsidRPr="001A4B21" w:rsidRDefault="00A9568A" w:rsidP="00A9568A">
      <w:pPr>
        <w:spacing w:after="0"/>
        <w:jc w:val="both"/>
        <w:rPr>
          <w:rFonts w:ascii="Times New Roman" w:hAnsi="Times New Roman"/>
          <w:sz w:val="24"/>
          <w:szCs w:val="24"/>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3969"/>
        <w:gridCol w:w="3685"/>
      </w:tblGrid>
      <w:tr w:rsidR="00A9568A" w:rsidRPr="001A4B21" w14:paraId="2FE3EAD8" w14:textId="77777777" w:rsidTr="00A9568A">
        <w:trPr>
          <w:jc w:val="center"/>
        </w:trPr>
        <w:tc>
          <w:tcPr>
            <w:tcW w:w="1980" w:type="dxa"/>
          </w:tcPr>
          <w:p w14:paraId="1831E4C3" w14:textId="77777777" w:rsidR="00A9568A" w:rsidRPr="001A4B21" w:rsidRDefault="00A9568A" w:rsidP="00A9568A">
            <w:pPr>
              <w:spacing w:after="0"/>
              <w:jc w:val="center"/>
              <w:rPr>
                <w:rFonts w:ascii="Times New Roman" w:hAnsi="Times New Roman"/>
                <w:b/>
                <w:bCs/>
                <w:sz w:val="24"/>
                <w:szCs w:val="24"/>
              </w:rPr>
            </w:pPr>
            <w:r w:rsidRPr="001A4B21">
              <w:rPr>
                <w:rFonts w:ascii="Times New Roman" w:hAnsi="Times New Roman"/>
                <w:b/>
                <w:bCs/>
                <w:sz w:val="24"/>
                <w:szCs w:val="24"/>
              </w:rPr>
              <w:t>Общая/профессиональная компетенция</w:t>
            </w:r>
          </w:p>
        </w:tc>
        <w:tc>
          <w:tcPr>
            <w:tcW w:w="3969" w:type="dxa"/>
          </w:tcPr>
          <w:p w14:paraId="4D21D96B" w14:textId="77777777" w:rsidR="00A9568A" w:rsidRPr="001A4B21" w:rsidRDefault="00A9568A" w:rsidP="00A9568A">
            <w:pPr>
              <w:spacing w:after="0"/>
              <w:jc w:val="center"/>
              <w:rPr>
                <w:rFonts w:ascii="Times New Roman" w:hAnsi="Times New Roman"/>
                <w:b/>
                <w:bCs/>
                <w:sz w:val="24"/>
                <w:szCs w:val="24"/>
              </w:rPr>
            </w:pPr>
            <w:r w:rsidRPr="001A4B21">
              <w:rPr>
                <w:rFonts w:ascii="Times New Roman" w:hAnsi="Times New Roman"/>
                <w:b/>
                <w:bCs/>
                <w:sz w:val="24"/>
                <w:szCs w:val="24"/>
              </w:rPr>
              <w:t>Раздел/Тема</w:t>
            </w:r>
          </w:p>
        </w:tc>
        <w:tc>
          <w:tcPr>
            <w:tcW w:w="3685" w:type="dxa"/>
          </w:tcPr>
          <w:p w14:paraId="269EA9C6" w14:textId="77777777" w:rsidR="00A9568A" w:rsidRPr="001A4B21" w:rsidRDefault="00A9568A" w:rsidP="00A9568A">
            <w:pPr>
              <w:spacing w:after="0"/>
              <w:jc w:val="center"/>
              <w:rPr>
                <w:rFonts w:ascii="Times New Roman" w:hAnsi="Times New Roman"/>
                <w:b/>
                <w:bCs/>
                <w:sz w:val="24"/>
                <w:szCs w:val="24"/>
              </w:rPr>
            </w:pPr>
            <w:r w:rsidRPr="001A4B21">
              <w:rPr>
                <w:rFonts w:ascii="Times New Roman" w:hAnsi="Times New Roman"/>
                <w:b/>
                <w:bCs/>
                <w:sz w:val="24"/>
                <w:szCs w:val="24"/>
              </w:rPr>
              <w:t>Тип оценочных мероприятий</w:t>
            </w:r>
          </w:p>
        </w:tc>
      </w:tr>
      <w:tr w:rsidR="00A9568A" w:rsidRPr="001A4B21" w14:paraId="4480EF69" w14:textId="77777777" w:rsidTr="00A9568A">
        <w:trPr>
          <w:jc w:val="center"/>
        </w:trPr>
        <w:tc>
          <w:tcPr>
            <w:tcW w:w="1980" w:type="dxa"/>
          </w:tcPr>
          <w:p w14:paraId="55B5391C"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ОК 01.</w:t>
            </w:r>
          </w:p>
        </w:tc>
        <w:tc>
          <w:tcPr>
            <w:tcW w:w="3969" w:type="dxa"/>
          </w:tcPr>
          <w:p w14:paraId="245CBC7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Р 1, Темы 1.2, 1.3, 1.4 </w:t>
            </w:r>
          </w:p>
          <w:p w14:paraId="14B609A7"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2, Темы 2.1 - 2.6</w:t>
            </w:r>
          </w:p>
          <w:p w14:paraId="269D13E7"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3, Тема 3.1</w:t>
            </w:r>
          </w:p>
        </w:tc>
        <w:tc>
          <w:tcPr>
            <w:tcW w:w="3685" w:type="dxa"/>
            <w:vMerge w:val="restart"/>
            <w:vAlign w:val="center"/>
          </w:tcPr>
          <w:p w14:paraId="73113C4A"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тестирование</w:t>
            </w:r>
          </w:p>
          <w:p w14:paraId="7742C5A3"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Кейс задания</w:t>
            </w:r>
          </w:p>
          <w:p w14:paraId="57A4E7A3"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географический диктант</w:t>
            </w:r>
          </w:p>
          <w:p w14:paraId="6C5747EE"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устный опрос</w:t>
            </w:r>
          </w:p>
          <w:p w14:paraId="6B6F6EFE"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фронтальный письменный опрос</w:t>
            </w:r>
          </w:p>
          <w:p w14:paraId="2D01F817"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эссе, доклады, рефераты</w:t>
            </w:r>
          </w:p>
          <w:p w14:paraId="3F9760E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оценка составленных презентаций по темам раздела</w:t>
            </w:r>
          </w:p>
          <w:p w14:paraId="2D6D2987"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оценка работы с картами атласа мира, заполнение контурных карт</w:t>
            </w:r>
          </w:p>
          <w:p w14:paraId="4FDEEEF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контрольная работа</w:t>
            </w:r>
          </w:p>
          <w:p w14:paraId="368177A8"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оценка самостоятельно выполненных заданий</w:t>
            </w:r>
          </w:p>
          <w:p w14:paraId="1FD8354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дифференцированный зачет проводится в форме тестирования</w:t>
            </w:r>
          </w:p>
        </w:tc>
      </w:tr>
      <w:tr w:rsidR="00A9568A" w:rsidRPr="001A4B21" w14:paraId="057E5483" w14:textId="77777777" w:rsidTr="00A9568A">
        <w:trPr>
          <w:jc w:val="center"/>
        </w:trPr>
        <w:tc>
          <w:tcPr>
            <w:tcW w:w="1980" w:type="dxa"/>
          </w:tcPr>
          <w:p w14:paraId="216D6A5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ОК 02.</w:t>
            </w:r>
          </w:p>
        </w:tc>
        <w:tc>
          <w:tcPr>
            <w:tcW w:w="3969" w:type="dxa"/>
          </w:tcPr>
          <w:p w14:paraId="7D951AE3"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1, Темы 1.1.,1.2, 1.3, 1.4</w:t>
            </w:r>
          </w:p>
          <w:p w14:paraId="5C3578C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2, Темы 2.1 - 2.6</w:t>
            </w:r>
          </w:p>
          <w:p w14:paraId="0A66CC4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3, Тема 3.1</w:t>
            </w:r>
          </w:p>
        </w:tc>
        <w:tc>
          <w:tcPr>
            <w:tcW w:w="3685" w:type="dxa"/>
            <w:vMerge/>
          </w:tcPr>
          <w:p w14:paraId="24B66CF2" w14:textId="77777777" w:rsidR="00A9568A" w:rsidRPr="001A4B21" w:rsidRDefault="00A9568A" w:rsidP="00A9568A">
            <w:pPr>
              <w:spacing w:after="0"/>
              <w:jc w:val="both"/>
              <w:rPr>
                <w:rFonts w:ascii="Times New Roman" w:hAnsi="Times New Roman"/>
                <w:sz w:val="24"/>
                <w:szCs w:val="24"/>
              </w:rPr>
            </w:pPr>
          </w:p>
        </w:tc>
      </w:tr>
      <w:tr w:rsidR="00A9568A" w:rsidRPr="001A4B21" w14:paraId="27218994" w14:textId="77777777" w:rsidTr="00A9568A">
        <w:trPr>
          <w:jc w:val="center"/>
        </w:trPr>
        <w:tc>
          <w:tcPr>
            <w:tcW w:w="1980" w:type="dxa"/>
          </w:tcPr>
          <w:p w14:paraId="5A7CDBD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ОК 03.</w:t>
            </w:r>
          </w:p>
        </w:tc>
        <w:tc>
          <w:tcPr>
            <w:tcW w:w="3969" w:type="dxa"/>
          </w:tcPr>
          <w:p w14:paraId="030A8E1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1, Тема 1.3; 1.4.</w:t>
            </w:r>
          </w:p>
          <w:p w14:paraId="46F8D62D"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2, Темы 2.1 - 2.6</w:t>
            </w:r>
          </w:p>
          <w:p w14:paraId="533D587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3, Тема 3.1</w:t>
            </w:r>
          </w:p>
        </w:tc>
        <w:tc>
          <w:tcPr>
            <w:tcW w:w="3685" w:type="dxa"/>
            <w:vMerge/>
          </w:tcPr>
          <w:p w14:paraId="7376943B" w14:textId="77777777" w:rsidR="00A9568A" w:rsidRPr="001A4B21" w:rsidRDefault="00A9568A" w:rsidP="00A9568A">
            <w:pPr>
              <w:spacing w:after="0"/>
              <w:jc w:val="both"/>
              <w:rPr>
                <w:rFonts w:ascii="Times New Roman" w:hAnsi="Times New Roman"/>
                <w:sz w:val="24"/>
                <w:szCs w:val="24"/>
              </w:rPr>
            </w:pPr>
          </w:p>
        </w:tc>
      </w:tr>
      <w:tr w:rsidR="00A9568A" w:rsidRPr="001A4B21" w14:paraId="568B7131" w14:textId="77777777" w:rsidTr="00A9568A">
        <w:trPr>
          <w:jc w:val="center"/>
        </w:trPr>
        <w:tc>
          <w:tcPr>
            <w:tcW w:w="1980" w:type="dxa"/>
          </w:tcPr>
          <w:p w14:paraId="4CA7CD3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ОК 04.</w:t>
            </w:r>
          </w:p>
        </w:tc>
        <w:tc>
          <w:tcPr>
            <w:tcW w:w="3969" w:type="dxa"/>
          </w:tcPr>
          <w:p w14:paraId="5C7826F2"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1, Темы 1.1., 1.4.</w:t>
            </w:r>
          </w:p>
          <w:p w14:paraId="087AF0B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3, Тема 3.1</w:t>
            </w:r>
          </w:p>
        </w:tc>
        <w:tc>
          <w:tcPr>
            <w:tcW w:w="3685" w:type="dxa"/>
            <w:vMerge/>
          </w:tcPr>
          <w:p w14:paraId="6F70D43F" w14:textId="77777777" w:rsidR="00A9568A" w:rsidRPr="001A4B21" w:rsidRDefault="00A9568A" w:rsidP="00A9568A">
            <w:pPr>
              <w:spacing w:after="0"/>
              <w:jc w:val="both"/>
              <w:rPr>
                <w:rFonts w:ascii="Times New Roman" w:hAnsi="Times New Roman"/>
                <w:sz w:val="24"/>
                <w:szCs w:val="24"/>
              </w:rPr>
            </w:pPr>
          </w:p>
        </w:tc>
      </w:tr>
      <w:tr w:rsidR="00A9568A" w:rsidRPr="001A4B21" w14:paraId="24F17F89" w14:textId="77777777" w:rsidTr="00A9568A">
        <w:trPr>
          <w:jc w:val="center"/>
        </w:trPr>
        <w:tc>
          <w:tcPr>
            <w:tcW w:w="1980" w:type="dxa"/>
          </w:tcPr>
          <w:p w14:paraId="3E824BD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ОК 05.</w:t>
            </w:r>
          </w:p>
        </w:tc>
        <w:tc>
          <w:tcPr>
            <w:tcW w:w="3969" w:type="dxa"/>
          </w:tcPr>
          <w:p w14:paraId="27A3D47E"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1, Темы 2.1, 2.2</w:t>
            </w:r>
          </w:p>
          <w:p w14:paraId="531B9C65"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3, Темы 3.1</w:t>
            </w:r>
          </w:p>
        </w:tc>
        <w:tc>
          <w:tcPr>
            <w:tcW w:w="3685" w:type="dxa"/>
            <w:vMerge/>
          </w:tcPr>
          <w:p w14:paraId="654BB87D" w14:textId="77777777" w:rsidR="00A9568A" w:rsidRPr="001A4B21" w:rsidRDefault="00A9568A" w:rsidP="00A9568A">
            <w:pPr>
              <w:spacing w:after="0"/>
              <w:jc w:val="both"/>
              <w:rPr>
                <w:rFonts w:ascii="Times New Roman" w:hAnsi="Times New Roman"/>
                <w:sz w:val="24"/>
                <w:szCs w:val="24"/>
              </w:rPr>
            </w:pPr>
          </w:p>
        </w:tc>
      </w:tr>
      <w:tr w:rsidR="00A9568A" w:rsidRPr="001A4B21" w14:paraId="6010DE6D" w14:textId="77777777" w:rsidTr="00A9568A">
        <w:trPr>
          <w:jc w:val="center"/>
        </w:trPr>
        <w:tc>
          <w:tcPr>
            <w:tcW w:w="1980" w:type="dxa"/>
          </w:tcPr>
          <w:p w14:paraId="5FB6625D"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ОК 06.</w:t>
            </w:r>
          </w:p>
        </w:tc>
        <w:tc>
          <w:tcPr>
            <w:tcW w:w="3969" w:type="dxa"/>
          </w:tcPr>
          <w:p w14:paraId="72E88171"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Р 1, Темы 1.2. </w:t>
            </w:r>
          </w:p>
          <w:p w14:paraId="5CBACF53"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3, Тема 3.1</w:t>
            </w:r>
          </w:p>
        </w:tc>
        <w:tc>
          <w:tcPr>
            <w:tcW w:w="3685" w:type="dxa"/>
            <w:vMerge/>
          </w:tcPr>
          <w:p w14:paraId="05B085FD" w14:textId="77777777" w:rsidR="00A9568A" w:rsidRPr="001A4B21" w:rsidRDefault="00A9568A" w:rsidP="00A9568A">
            <w:pPr>
              <w:spacing w:after="0"/>
              <w:jc w:val="both"/>
              <w:rPr>
                <w:rFonts w:ascii="Times New Roman" w:hAnsi="Times New Roman"/>
                <w:sz w:val="24"/>
                <w:szCs w:val="24"/>
              </w:rPr>
            </w:pPr>
          </w:p>
        </w:tc>
      </w:tr>
      <w:tr w:rsidR="00A9568A" w:rsidRPr="001A4B21" w14:paraId="2CC027E2" w14:textId="77777777" w:rsidTr="00A9568A">
        <w:trPr>
          <w:jc w:val="center"/>
        </w:trPr>
        <w:tc>
          <w:tcPr>
            <w:tcW w:w="1980" w:type="dxa"/>
          </w:tcPr>
          <w:p w14:paraId="0231D930"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ОК 07.</w:t>
            </w:r>
          </w:p>
        </w:tc>
        <w:tc>
          <w:tcPr>
            <w:tcW w:w="3969" w:type="dxa"/>
          </w:tcPr>
          <w:p w14:paraId="4D65B4E4"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Р 1, Темы 1.2. </w:t>
            </w:r>
          </w:p>
          <w:p w14:paraId="51D9805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Р 3, Тема 3.1</w:t>
            </w:r>
          </w:p>
        </w:tc>
        <w:tc>
          <w:tcPr>
            <w:tcW w:w="3685" w:type="dxa"/>
            <w:vMerge/>
          </w:tcPr>
          <w:p w14:paraId="201DA7EE" w14:textId="77777777" w:rsidR="00A9568A" w:rsidRPr="001A4B21" w:rsidRDefault="00A9568A" w:rsidP="00A9568A">
            <w:pPr>
              <w:spacing w:after="0"/>
              <w:jc w:val="both"/>
              <w:rPr>
                <w:rFonts w:ascii="Times New Roman" w:hAnsi="Times New Roman"/>
                <w:sz w:val="24"/>
                <w:szCs w:val="24"/>
              </w:rPr>
            </w:pPr>
          </w:p>
        </w:tc>
      </w:tr>
      <w:tr w:rsidR="00A9568A" w:rsidRPr="001A4B21" w14:paraId="342F9E09" w14:textId="77777777" w:rsidTr="00A9568A">
        <w:trPr>
          <w:jc w:val="center"/>
        </w:trPr>
        <w:tc>
          <w:tcPr>
            <w:tcW w:w="1980" w:type="dxa"/>
          </w:tcPr>
          <w:p w14:paraId="62C6DB72"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ОК 09.</w:t>
            </w:r>
          </w:p>
        </w:tc>
        <w:tc>
          <w:tcPr>
            <w:tcW w:w="3969" w:type="dxa"/>
          </w:tcPr>
          <w:p w14:paraId="01DD9629"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 xml:space="preserve">Р 1, Тема 1.1. </w:t>
            </w:r>
          </w:p>
        </w:tc>
        <w:tc>
          <w:tcPr>
            <w:tcW w:w="3685" w:type="dxa"/>
            <w:vMerge/>
          </w:tcPr>
          <w:p w14:paraId="2CD64C08" w14:textId="77777777" w:rsidR="00A9568A" w:rsidRPr="001A4B21" w:rsidRDefault="00A9568A" w:rsidP="00A9568A">
            <w:pPr>
              <w:spacing w:after="0"/>
              <w:jc w:val="both"/>
              <w:rPr>
                <w:rFonts w:ascii="Times New Roman" w:hAnsi="Times New Roman"/>
                <w:sz w:val="24"/>
                <w:szCs w:val="24"/>
              </w:rPr>
            </w:pPr>
          </w:p>
        </w:tc>
      </w:tr>
      <w:tr w:rsidR="00A9568A" w:rsidRPr="001A4B21" w14:paraId="082DCC1E" w14:textId="77777777" w:rsidTr="00A9568A">
        <w:trPr>
          <w:jc w:val="center"/>
        </w:trPr>
        <w:tc>
          <w:tcPr>
            <w:tcW w:w="1980" w:type="dxa"/>
          </w:tcPr>
          <w:p w14:paraId="21CE828F" w14:textId="77777777" w:rsidR="00A9568A" w:rsidRPr="001A4B21" w:rsidRDefault="00A9568A" w:rsidP="00A9568A">
            <w:pPr>
              <w:spacing w:after="0"/>
              <w:jc w:val="both"/>
              <w:rPr>
                <w:rFonts w:ascii="Times New Roman" w:hAnsi="Times New Roman"/>
                <w:i/>
                <w:iCs/>
                <w:sz w:val="24"/>
                <w:szCs w:val="24"/>
              </w:rPr>
            </w:pPr>
            <w:r w:rsidRPr="001A4B21">
              <w:rPr>
                <w:rFonts w:ascii="Times New Roman" w:hAnsi="Times New Roman"/>
                <w:i/>
                <w:iCs/>
                <w:sz w:val="24"/>
                <w:szCs w:val="24"/>
              </w:rPr>
              <w:t>ПК</w:t>
            </w:r>
            <w:r>
              <w:rPr>
                <w:rFonts w:ascii="Times New Roman" w:hAnsi="Times New Roman"/>
                <w:i/>
                <w:iCs/>
                <w:sz w:val="24"/>
                <w:szCs w:val="24"/>
              </w:rPr>
              <w:t xml:space="preserve"> 1.7</w:t>
            </w:r>
          </w:p>
        </w:tc>
        <w:tc>
          <w:tcPr>
            <w:tcW w:w="3969" w:type="dxa"/>
          </w:tcPr>
          <w:p w14:paraId="0A735FC6" w14:textId="77777777" w:rsidR="00A9568A" w:rsidRPr="001A4B21" w:rsidRDefault="00A9568A" w:rsidP="00A9568A">
            <w:pPr>
              <w:spacing w:after="0"/>
              <w:jc w:val="both"/>
              <w:rPr>
                <w:rFonts w:ascii="Times New Roman" w:hAnsi="Times New Roman"/>
                <w:sz w:val="24"/>
                <w:szCs w:val="24"/>
              </w:rPr>
            </w:pPr>
            <w:r w:rsidRPr="001A4B21">
              <w:rPr>
                <w:rFonts w:ascii="Times New Roman" w:hAnsi="Times New Roman"/>
                <w:sz w:val="24"/>
                <w:szCs w:val="24"/>
              </w:rPr>
              <w:t>Профессионально-ориентированное содержание</w:t>
            </w:r>
          </w:p>
        </w:tc>
        <w:tc>
          <w:tcPr>
            <w:tcW w:w="3685" w:type="dxa"/>
            <w:vMerge/>
          </w:tcPr>
          <w:p w14:paraId="072DEEC6" w14:textId="77777777" w:rsidR="00A9568A" w:rsidRPr="001A4B21" w:rsidRDefault="00A9568A" w:rsidP="00A9568A">
            <w:pPr>
              <w:spacing w:after="0"/>
              <w:jc w:val="both"/>
              <w:rPr>
                <w:rFonts w:ascii="Times New Roman" w:hAnsi="Times New Roman"/>
                <w:sz w:val="24"/>
                <w:szCs w:val="24"/>
              </w:rPr>
            </w:pPr>
          </w:p>
        </w:tc>
      </w:tr>
    </w:tbl>
    <w:p w14:paraId="5FFC587D" w14:textId="77777777" w:rsidR="00A9568A" w:rsidRPr="001A4B21" w:rsidRDefault="00A9568A" w:rsidP="00A9568A">
      <w:pPr>
        <w:spacing w:after="0"/>
        <w:jc w:val="both"/>
        <w:rPr>
          <w:rFonts w:ascii="Times New Roman" w:hAnsi="Times New Roman"/>
          <w:sz w:val="24"/>
          <w:szCs w:val="24"/>
        </w:rPr>
      </w:pPr>
    </w:p>
    <w:p w14:paraId="6EDB9916" w14:textId="77777777" w:rsidR="00A9568A" w:rsidRDefault="00A9568A" w:rsidP="00A9568A"/>
    <w:p w14:paraId="798CCD7C" w14:textId="77777777" w:rsidR="00A9568A" w:rsidRDefault="00A9568A" w:rsidP="00A9568A"/>
    <w:p w14:paraId="29B40EDA" w14:textId="77777777" w:rsidR="00A9568A" w:rsidRDefault="00A9568A" w:rsidP="00A9568A"/>
    <w:p w14:paraId="7BAA7DF5" w14:textId="77777777" w:rsidR="00A9568A" w:rsidRDefault="00A9568A" w:rsidP="00A9568A"/>
    <w:p w14:paraId="56AF2C1E" w14:textId="77777777" w:rsidR="00A9568A" w:rsidRDefault="00A9568A" w:rsidP="00A9568A"/>
    <w:p w14:paraId="193C6E84" w14:textId="77777777" w:rsidR="00A9568A" w:rsidRDefault="00A9568A" w:rsidP="00A9568A"/>
    <w:p w14:paraId="3E687BD8" w14:textId="77777777" w:rsidR="00A9568A" w:rsidRDefault="00A9568A" w:rsidP="00A9568A"/>
    <w:p w14:paraId="4963E8A8" w14:textId="77777777" w:rsidR="00A9568A" w:rsidRDefault="00A9568A" w:rsidP="00A9568A"/>
    <w:p w14:paraId="18E1510C" w14:textId="77777777" w:rsidR="00A9568A" w:rsidRDefault="00A9568A" w:rsidP="00A9568A"/>
    <w:p w14:paraId="16EEEEF0" w14:textId="77777777" w:rsidR="00A9568A" w:rsidRDefault="00A9568A" w:rsidP="00A9568A"/>
    <w:p w14:paraId="67511BCA" w14:textId="77777777" w:rsidR="00A9568A" w:rsidRDefault="00A9568A" w:rsidP="00A9568A">
      <w:pPr>
        <w:spacing w:after="0" w:line="240" w:lineRule="auto"/>
        <w:jc w:val="center"/>
        <w:rPr>
          <w:rFonts w:ascii="Times New Roman" w:hAnsi="Times New Roman"/>
          <w:sz w:val="28"/>
          <w:szCs w:val="28"/>
        </w:rPr>
      </w:pPr>
      <w:r>
        <w:rPr>
          <w:rFonts w:ascii="Times New Roman" w:hAnsi="Times New Roman"/>
          <w:sz w:val="28"/>
          <w:szCs w:val="28"/>
        </w:rPr>
        <w:lastRenderedPageBreak/>
        <w:t>Департамент культуры Брянской области</w:t>
      </w:r>
    </w:p>
    <w:p w14:paraId="2DA413D6" w14:textId="77777777" w:rsidR="00A9568A" w:rsidRPr="00FA0D28" w:rsidRDefault="00A9568A" w:rsidP="00A9568A">
      <w:pPr>
        <w:spacing w:after="0" w:line="240" w:lineRule="auto"/>
        <w:jc w:val="center"/>
        <w:rPr>
          <w:rFonts w:ascii="Times New Roman" w:hAnsi="Times New Roman"/>
          <w:sz w:val="28"/>
          <w:szCs w:val="28"/>
        </w:rPr>
      </w:pPr>
      <w:r w:rsidRPr="00FA0D28">
        <w:rPr>
          <w:rFonts w:ascii="Times New Roman" w:hAnsi="Times New Roman"/>
          <w:sz w:val="28"/>
          <w:szCs w:val="28"/>
        </w:rPr>
        <w:t>Государственное бюджетное профессиональное образовательное учреждение</w:t>
      </w:r>
    </w:p>
    <w:p w14:paraId="0A99D176" w14:textId="77777777" w:rsidR="00A9568A" w:rsidRDefault="00A9568A" w:rsidP="00A9568A">
      <w:pPr>
        <w:spacing w:after="0" w:line="240" w:lineRule="auto"/>
        <w:jc w:val="center"/>
        <w:rPr>
          <w:rFonts w:ascii="Times New Roman" w:hAnsi="Times New Roman"/>
          <w:sz w:val="28"/>
          <w:szCs w:val="28"/>
        </w:rPr>
      </w:pPr>
      <w:r>
        <w:rPr>
          <w:rFonts w:ascii="Times New Roman" w:hAnsi="Times New Roman"/>
          <w:sz w:val="28"/>
          <w:szCs w:val="28"/>
        </w:rPr>
        <w:t>«Брянский областной колледж искусств»</w:t>
      </w:r>
    </w:p>
    <w:p w14:paraId="4A0551BE" w14:textId="77777777" w:rsidR="00A9568A" w:rsidRDefault="00A9568A" w:rsidP="00A9568A">
      <w:pPr>
        <w:spacing w:after="0" w:line="240" w:lineRule="auto"/>
        <w:jc w:val="center"/>
        <w:rPr>
          <w:rFonts w:ascii="Times New Roman" w:hAnsi="Times New Roman"/>
          <w:sz w:val="28"/>
          <w:szCs w:val="28"/>
        </w:rPr>
      </w:pPr>
    </w:p>
    <w:p w14:paraId="491DB080" w14:textId="77777777" w:rsidR="00A9568A" w:rsidRDefault="00A9568A" w:rsidP="00A9568A">
      <w:pPr>
        <w:jc w:val="center"/>
        <w:rPr>
          <w:rFonts w:ascii="Times New Roman" w:hAnsi="Times New Roman"/>
          <w:sz w:val="28"/>
          <w:szCs w:val="28"/>
        </w:rPr>
      </w:pPr>
    </w:p>
    <w:p w14:paraId="13090D79" w14:textId="77777777" w:rsidR="00A9568A" w:rsidRDefault="00A9568A" w:rsidP="00A9568A">
      <w:pPr>
        <w:jc w:val="center"/>
        <w:rPr>
          <w:rFonts w:ascii="Times New Roman" w:hAnsi="Times New Roman"/>
          <w:sz w:val="28"/>
          <w:szCs w:val="28"/>
        </w:rPr>
      </w:pPr>
    </w:p>
    <w:p w14:paraId="5D568ECE" w14:textId="77777777" w:rsidR="00A9568A" w:rsidRDefault="00A9568A" w:rsidP="00A9568A">
      <w:pPr>
        <w:jc w:val="center"/>
        <w:rPr>
          <w:rFonts w:ascii="Times New Roman" w:hAnsi="Times New Roman"/>
          <w:sz w:val="28"/>
          <w:szCs w:val="28"/>
        </w:rPr>
      </w:pPr>
    </w:p>
    <w:p w14:paraId="5CB16959" w14:textId="77777777" w:rsidR="00A9568A" w:rsidRPr="00FA0D28" w:rsidRDefault="00A9568A" w:rsidP="00A9568A">
      <w:pPr>
        <w:jc w:val="center"/>
        <w:rPr>
          <w:rFonts w:ascii="Times New Roman" w:hAnsi="Times New Roman"/>
          <w:sz w:val="28"/>
          <w:szCs w:val="28"/>
        </w:rPr>
      </w:pPr>
    </w:p>
    <w:p w14:paraId="1D23667B" w14:textId="77777777" w:rsidR="00A9568A" w:rsidRDefault="00A9568A" w:rsidP="00A9568A">
      <w:pPr>
        <w:jc w:val="center"/>
        <w:rPr>
          <w:rFonts w:ascii="Times New Roman" w:hAnsi="Times New Roman"/>
          <w:sz w:val="28"/>
          <w:szCs w:val="28"/>
        </w:rPr>
      </w:pPr>
      <w:r w:rsidRPr="00FA0D28">
        <w:rPr>
          <w:rFonts w:ascii="Times New Roman" w:hAnsi="Times New Roman"/>
          <w:sz w:val="28"/>
          <w:szCs w:val="28"/>
        </w:rPr>
        <w:t>РАБОЧАЯ ПРОГРАММА</w:t>
      </w:r>
    </w:p>
    <w:p w14:paraId="721F4CC7" w14:textId="77777777" w:rsidR="00A9568A" w:rsidRDefault="00A9568A" w:rsidP="00A9568A">
      <w:pPr>
        <w:jc w:val="center"/>
        <w:rPr>
          <w:rFonts w:ascii="Times New Roman" w:hAnsi="Times New Roman"/>
          <w:sz w:val="28"/>
          <w:szCs w:val="28"/>
        </w:rPr>
      </w:pPr>
      <w:r w:rsidRPr="00FA0D28">
        <w:rPr>
          <w:rFonts w:ascii="Times New Roman" w:hAnsi="Times New Roman"/>
          <w:sz w:val="28"/>
          <w:szCs w:val="28"/>
        </w:rPr>
        <w:t>УЧЕБНОГО ПРЕДМЕТА</w:t>
      </w:r>
    </w:p>
    <w:p w14:paraId="35D1752A" w14:textId="77777777" w:rsidR="00A9568A" w:rsidRDefault="00A9568A" w:rsidP="00A9568A">
      <w:pPr>
        <w:jc w:val="center"/>
        <w:rPr>
          <w:rFonts w:ascii="Times New Roman" w:hAnsi="Times New Roman"/>
          <w:sz w:val="28"/>
          <w:szCs w:val="28"/>
        </w:rPr>
      </w:pPr>
      <w:r>
        <w:rPr>
          <w:rFonts w:ascii="Times New Roman" w:hAnsi="Times New Roman"/>
          <w:sz w:val="28"/>
          <w:szCs w:val="28"/>
        </w:rPr>
        <w:t xml:space="preserve">ОУЦ.04 </w:t>
      </w:r>
      <w:r w:rsidRPr="00FA0D28">
        <w:rPr>
          <w:rFonts w:ascii="Times New Roman" w:hAnsi="Times New Roman"/>
          <w:sz w:val="28"/>
          <w:szCs w:val="28"/>
        </w:rPr>
        <w:t>Иностранный (английский) язык</w:t>
      </w:r>
    </w:p>
    <w:p w14:paraId="3F88A44D" w14:textId="77777777" w:rsidR="00A9568A" w:rsidRPr="00FA0D28" w:rsidRDefault="00A9568A" w:rsidP="00A9568A">
      <w:pPr>
        <w:jc w:val="center"/>
        <w:rPr>
          <w:rFonts w:ascii="Times New Roman" w:hAnsi="Times New Roman"/>
          <w:sz w:val="28"/>
          <w:szCs w:val="28"/>
        </w:rPr>
      </w:pPr>
      <w:r>
        <w:rPr>
          <w:rFonts w:ascii="Times New Roman" w:hAnsi="Times New Roman"/>
          <w:sz w:val="28"/>
          <w:szCs w:val="28"/>
        </w:rPr>
        <w:t>Базовый уровень</w:t>
      </w:r>
    </w:p>
    <w:p w14:paraId="7813E1DB" w14:textId="77777777" w:rsidR="00A9568A" w:rsidRDefault="00A9568A" w:rsidP="00A9568A">
      <w:pPr>
        <w:jc w:val="center"/>
        <w:rPr>
          <w:rFonts w:ascii="Times New Roman" w:hAnsi="Times New Roman"/>
          <w:sz w:val="28"/>
          <w:szCs w:val="28"/>
        </w:rPr>
      </w:pPr>
      <w:r>
        <w:rPr>
          <w:rFonts w:ascii="Times New Roman" w:hAnsi="Times New Roman"/>
          <w:sz w:val="28"/>
          <w:szCs w:val="28"/>
        </w:rPr>
        <w:t>Очная форма обучения</w:t>
      </w:r>
    </w:p>
    <w:p w14:paraId="190F7D4D" w14:textId="77777777" w:rsidR="00A9568A" w:rsidRDefault="00A9568A" w:rsidP="00A9568A">
      <w:pPr>
        <w:rPr>
          <w:rFonts w:ascii="Times New Roman" w:hAnsi="Times New Roman"/>
          <w:sz w:val="28"/>
          <w:szCs w:val="28"/>
        </w:rPr>
      </w:pPr>
    </w:p>
    <w:p w14:paraId="0246A720" w14:textId="77777777" w:rsidR="00A9568A" w:rsidRDefault="00A9568A" w:rsidP="00A9568A">
      <w:pPr>
        <w:rPr>
          <w:rFonts w:ascii="Times New Roman" w:hAnsi="Times New Roman"/>
          <w:sz w:val="28"/>
          <w:szCs w:val="28"/>
        </w:rPr>
      </w:pPr>
    </w:p>
    <w:p w14:paraId="6B863A48" w14:textId="26BB0852" w:rsidR="00A9568A" w:rsidRDefault="00A9568A" w:rsidP="00A9568A">
      <w:pPr>
        <w:rPr>
          <w:rFonts w:ascii="Times New Roman" w:hAnsi="Times New Roman"/>
          <w:sz w:val="28"/>
          <w:szCs w:val="28"/>
        </w:rPr>
      </w:pPr>
      <w:r>
        <w:rPr>
          <w:rFonts w:ascii="Times New Roman" w:hAnsi="Times New Roman"/>
          <w:sz w:val="28"/>
          <w:szCs w:val="28"/>
        </w:rPr>
        <w:t>Специальност</w:t>
      </w:r>
      <w:r w:rsidR="001D4353">
        <w:rPr>
          <w:rFonts w:ascii="Times New Roman" w:hAnsi="Times New Roman"/>
          <w:sz w:val="28"/>
          <w:szCs w:val="28"/>
        </w:rPr>
        <w:t>ь</w:t>
      </w:r>
      <w:r>
        <w:rPr>
          <w:rFonts w:ascii="Times New Roman" w:hAnsi="Times New Roman"/>
          <w:sz w:val="28"/>
          <w:szCs w:val="28"/>
        </w:rPr>
        <w:t>:</w:t>
      </w:r>
    </w:p>
    <w:p w14:paraId="1776DD30" w14:textId="638AA813" w:rsidR="00A9568A" w:rsidRPr="00C2256F" w:rsidRDefault="00A9568A" w:rsidP="00A9568A">
      <w:pPr>
        <w:spacing w:line="240" w:lineRule="atLeast"/>
        <w:ind w:left="360"/>
        <w:rPr>
          <w:rFonts w:ascii="Times New Roman" w:hAnsi="Times New Roman"/>
          <w:sz w:val="28"/>
          <w:szCs w:val="28"/>
        </w:rPr>
      </w:pPr>
      <w:r w:rsidRPr="00C2256F">
        <w:rPr>
          <w:rFonts w:ascii="Times New Roman" w:hAnsi="Times New Roman"/>
          <w:sz w:val="28"/>
          <w:szCs w:val="28"/>
        </w:rPr>
        <w:t>54.02.02 Декоративно-прикладное искусство и народные промыслы</w:t>
      </w:r>
      <w:r>
        <w:rPr>
          <w:rFonts w:ascii="Times New Roman" w:hAnsi="Times New Roman"/>
          <w:sz w:val="28"/>
          <w:szCs w:val="28"/>
        </w:rPr>
        <w:t xml:space="preserve"> (по видам)</w:t>
      </w:r>
      <w:r w:rsidRPr="00C2256F">
        <w:rPr>
          <w:rFonts w:ascii="Times New Roman" w:hAnsi="Times New Roman"/>
          <w:sz w:val="28"/>
          <w:szCs w:val="28"/>
        </w:rPr>
        <w:br/>
      </w:r>
    </w:p>
    <w:p w14:paraId="46103CC0" w14:textId="77777777" w:rsidR="00A9568A" w:rsidRDefault="00A9568A" w:rsidP="00A9568A">
      <w:pPr>
        <w:jc w:val="center"/>
        <w:rPr>
          <w:rFonts w:ascii="Times New Roman" w:hAnsi="Times New Roman"/>
          <w:sz w:val="28"/>
          <w:szCs w:val="28"/>
        </w:rPr>
      </w:pPr>
    </w:p>
    <w:p w14:paraId="77F76212" w14:textId="77777777" w:rsidR="00A9568A" w:rsidRDefault="00A9568A" w:rsidP="00A9568A">
      <w:pPr>
        <w:jc w:val="center"/>
        <w:rPr>
          <w:rFonts w:ascii="Times New Roman" w:hAnsi="Times New Roman"/>
          <w:sz w:val="28"/>
          <w:szCs w:val="28"/>
        </w:rPr>
      </w:pPr>
    </w:p>
    <w:p w14:paraId="687A41F3" w14:textId="77777777" w:rsidR="00A9568A" w:rsidRDefault="00A9568A" w:rsidP="00A9568A">
      <w:pPr>
        <w:jc w:val="center"/>
        <w:rPr>
          <w:rFonts w:ascii="Times New Roman" w:hAnsi="Times New Roman"/>
          <w:sz w:val="28"/>
          <w:szCs w:val="28"/>
        </w:rPr>
      </w:pPr>
    </w:p>
    <w:p w14:paraId="3540F965" w14:textId="77777777" w:rsidR="00A9568A" w:rsidRDefault="00A9568A" w:rsidP="00A9568A">
      <w:pPr>
        <w:jc w:val="center"/>
        <w:rPr>
          <w:rFonts w:ascii="Times New Roman" w:hAnsi="Times New Roman"/>
          <w:sz w:val="28"/>
          <w:szCs w:val="28"/>
        </w:rPr>
      </w:pPr>
    </w:p>
    <w:p w14:paraId="18AC63AC" w14:textId="77777777" w:rsidR="00A9568A" w:rsidRDefault="00A9568A" w:rsidP="00A9568A">
      <w:pPr>
        <w:jc w:val="center"/>
        <w:rPr>
          <w:rFonts w:ascii="Times New Roman" w:hAnsi="Times New Roman"/>
          <w:sz w:val="28"/>
          <w:szCs w:val="28"/>
        </w:rPr>
      </w:pPr>
    </w:p>
    <w:p w14:paraId="28787801" w14:textId="77777777" w:rsidR="00A9568A" w:rsidRDefault="00A9568A" w:rsidP="00A9568A">
      <w:pPr>
        <w:jc w:val="center"/>
        <w:rPr>
          <w:rFonts w:ascii="Times New Roman" w:hAnsi="Times New Roman"/>
          <w:sz w:val="28"/>
          <w:szCs w:val="28"/>
        </w:rPr>
      </w:pPr>
    </w:p>
    <w:p w14:paraId="30A092E2" w14:textId="77777777" w:rsidR="00A9568A" w:rsidRDefault="00A9568A" w:rsidP="00A9568A">
      <w:pPr>
        <w:jc w:val="center"/>
        <w:rPr>
          <w:rFonts w:ascii="Times New Roman" w:hAnsi="Times New Roman"/>
          <w:sz w:val="28"/>
          <w:szCs w:val="28"/>
        </w:rPr>
      </w:pPr>
    </w:p>
    <w:p w14:paraId="118F1378" w14:textId="77777777" w:rsidR="00A9568A" w:rsidRDefault="00A9568A" w:rsidP="001D4353">
      <w:pPr>
        <w:rPr>
          <w:rFonts w:ascii="Times New Roman" w:hAnsi="Times New Roman"/>
          <w:sz w:val="28"/>
          <w:szCs w:val="28"/>
        </w:rPr>
      </w:pPr>
    </w:p>
    <w:p w14:paraId="38EA9638" w14:textId="77777777" w:rsidR="00A9568A" w:rsidRPr="00FA0D28" w:rsidRDefault="00A9568A" w:rsidP="00A9568A">
      <w:pPr>
        <w:jc w:val="center"/>
        <w:rPr>
          <w:rFonts w:ascii="Times New Roman" w:hAnsi="Times New Roman"/>
          <w:sz w:val="28"/>
          <w:szCs w:val="28"/>
        </w:rPr>
      </w:pPr>
      <w:r w:rsidRPr="00FA0D28">
        <w:rPr>
          <w:rFonts w:ascii="Times New Roman" w:hAnsi="Times New Roman"/>
          <w:sz w:val="28"/>
          <w:szCs w:val="28"/>
        </w:rPr>
        <w:t>2023 г.</w:t>
      </w:r>
    </w:p>
    <w:p w14:paraId="1A91C1F4"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br w:type="page"/>
      </w:r>
      <w:r w:rsidRPr="00FA0D28">
        <w:rPr>
          <w:rFonts w:ascii="Times New Roman" w:hAnsi="Times New Roman"/>
          <w:sz w:val="28"/>
          <w:szCs w:val="28"/>
        </w:rPr>
        <w:lastRenderedPageBreak/>
        <w:t xml:space="preserve">Рабочая программа учебного предмета по Иностранному языку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64CA7EC9" w14:textId="77777777" w:rsidR="00A9568A" w:rsidRDefault="00A9568A" w:rsidP="00A9568A">
      <w:pPr>
        <w:jc w:val="both"/>
        <w:rPr>
          <w:rFonts w:ascii="Times New Roman" w:hAnsi="Times New Roman"/>
          <w:sz w:val="28"/>
          <w:szCs w:val="28"/>
        </w:rPr>
      </w:pPr>
    </w:p>
    <w:p w14:paraId="476EDA5B"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02BBC023" w14:textId="77777777" w:rsidR="00A9568A" w:rsidRDefault="00A9568A" w:rsidP="00A9568A">
      <w:pPr>
        <w:jc w:val="both"/>
        <w:rPr>
          <w:rFonts w:ascii="Times New Roman" w:hAnsi="Times New Roman"/>
          <w:sz w:val="28"/>
          <w:szCs w:val="28"/>
        </w:rPr>
      </w:pPr>
    </w:p>
    <w:p w14:paraId="77C6A17A"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Рабочая программа по Иностранному языку (базовый уровень) разработана для </w:t>
      </w:r>
      <w:r>
        <w:rPr>
          <w:rFonts w:ascii="Times New Roman" w:hAnsi="Times New Roman"/>
          <w:sz w:val="28"/>
          <w:szCs w:val="28"/>
        </w:rPr>
        <w:t xml:space="preserve">специальностей СПО </w:t>
      </w:r>
    </w:p>
    <w:p w14:paraId="1A2DD051" w14:textId="77777777" w:rsidR="00A9568A" w:rsidRPr="00C2256F" w:rsidRDefault="00A9568A" w:rsidP="00A9568A">
      <w:pPr>
        <w:spacing w:line="240" w:lineRule="atLeast"/>
        <w:rPr>
          <w:rFonts w:ascii="Times New Roman" w:hAnsi="Times New Roman"/>
          <w:sz w:val="28"/>
          <w:szCs w:val="28"/>
        </w:rPr>
      </w:pPr>
      <w:r w:rsidRPr="00C2256F">
        <w:rPr>
          <w:rFonts w:ascii="Times New Roman" w:hAnsi="Times New Roman"/>
          <w:sz w:val="28"/>
          <w:szCs w:val="28"/>
        </w:rPr>
        <w:t xml:space="preserve">54.02.01 Дизайн </w:t>
      </w:r>
      <w:r>
        <w:rPr>
          <w:rFonts w:ascii="Times New Roman" w:hAnsi="Times New Roman"/>
          <w:sz w:val="28"/>
          <w:szCs w:val="28"/>
        </w:rPr>
        <w:t>(по отраслям)</w:t>
      </w:r>
      <w:r w:rsidRPr="00C2256F">
        <w:rPr>
          <w:rFonts w:ascii="Times New Roman" w:hAnsi="Times New Roman"/>
          <w:sz w:val="28"/>
          <w:szCs w:val="28"/>
        </w:rPr>
        <w:br/>
        <w:t>54.02.02 Декоративно-прикладное искусство и народные промыслы</w:t>
      </w:r>
      <w:r>
        <w:rPr>
          <w:rFonts w:ascii="Times New Roman" w:hAnsi="Times New Roman"/>
          <w:sz w:val="28"/>
          <w:szCs w:val="28"/>
        </w:rPr>
        <w:t xml:space="preserve"> (по видам)</w:t>
      </w:r>
      <w:r w:rsidRPr="00C2256F">
        <w:rPr>
          <w:rFonts w:ascii="Times New Roman" w:hAnsi="Times New Roman"/>
          <w:sz w:val="28"/>
          <w:szCs w:val="28"/>
        </w:rPr>
        <w:br/>
        <w:t>54.02.05 Живопись (по видам)</w:t>
      </w:r>
    </w:p>
    <w:p w14:paraId="6A9D7BBB" w14:textId="77777777" w:rsidR="00A9568A" w:rsidRDefault="00A9568A" w:rsidP="00A9568A">
      <w:pPr>
        <w:jc w:val="both"/>
        <w:rPr>
          <w:rFonts w:ascii="Times New Roman" w:hAnsi="Times New Roman"/>
          <w:sz w:val="28"/>
          <w:szCs w:val="28"/>
        </w:rPr>
      </w:pPr>
    </w:p>
    <w:p w14:paraId="36A099A3" w14:textId="77777777" w:rsidR="00A9568A" w:rsidRDefault="00A9568A" w:rsidP="00A9568A">
      <w:pPr>
        <w:jc w:val="both"/>
        <w:rPr>
          <w:rFonts w:ascii="Times New Roman" w:hAnsi="Times New Roman"/>
          <w:sz w:val="28"/>
          <w:szCs w:val="28"/>
        </w:rPr>
      </w:pPr>
    </w:p>
    <w:p w14:paraId="4A32E0D9" w14:textId="77777777" w:rsidR="00A9568A" w:rsidRPr="00B6388D" w:rsidRDefault="00A9568A" w:rsidP="00A9568A">
      <w:pPr>
        <w:spacing w:after="0" w:line="240" w:lineRule="auto"/>
        <w:rPr>
          <w:rFonts w:ascii="Times New Roman" w:hAnsi="Times New Roman"/>
          <w:color w:val="FF0000"/>
          <w:sz w:val="28"/>
          <w:szCs w:val="28"/>
        </w:rPr>
      </w:pPr>
      <w:proofErr w:type="spellStart"/>
      <w:r>
        <w:rPr>
          <w:rFonts w:ascii="Times New Roman" w:hAnsi="Times New Roman"/>
          <w:sz w:val="28"/>
          <w:szCs w:val="28"/>
        </w:rPr>
        <w:t>Разработчи</w:t>
      </w:r>
      <w:r w:rsidRPr="00B6388D">
        <w:rPr>
          <w:rFonts w:ascii="Times New Roman" w:hAnsi="Times New Roman"/>
          <w:sz w:val="28"/>
          <w:szCs w:val="28"/>
        </w:rPr>
        <w:t>и</w:t>
      </w:r>
      <w:proofErr w:type="spellEnd"/>
      <w:r w:rsidRPr="00B6388D">
        <w:rPr>
          <w:rFonts w:ascii="Times New Roman" w:hAnsi="Times New Roman"/>
          <w:sz w:val="28"/>
          <w:szCs w:val="28"/>
        </w:rPr>
        <w:t xml:space="preserve">: </w:t>
      </w:r>
      <w:proofErr w:type="spellStart"/>
      <w:r>
        <w:rPr>
          <w:rFonts w:ascii="Times New Roman" w:hAnsi="Times New Roman"/>
          <w:sz w:val="28"/>
          <w:szCs w:val="28"/>
        </w:rPr>
        <w:t>Пригода</w:t>
      </w:r>
      <w:proofErr w:type="spellEnd"/>
      <w:r>
        <w:rPr>
          <w:rFonts w:ascii="Times New Roman" w:hAnsi="Times New Roman"/>
          <w:sz w:val="28"/>
          <w:szCs w:val="28"/>
        </w:rPr>
        <w:t xml:space="preserve"> М.В., </w:t>
      </w:r>
      <w:r w:rsidRPr="00B6388D">
        <w:rPr>
          <w:rFonts w:ascii="Times New Roman" w:hAnsi="Times New Roman"/>
          <w:sz w:val="28"/>
          <w:szCs w:val="28"/>
        </w:rPr>
        <w:t>преподавател</w:t>
      </w:r>
      <w:r>
        <w:rPr>
          <w:rFonts w:ascii="Times New Roman" w:hAnsi="Times New Roman"/>
          <w:sz w:val="28"/>
          <w:szCs w:val="28"/>
        </w:rPr>
        <w:t>ь</w:t>
      </w:r>
      <w:r w:rsidRPr="00B6388D">
        <w:rPr>
          <w:rFonts w:ascii="Times New Roman" w:hAnsi="Times New Roman"/>
          <w:sz w:val="28"/>
          <w:szCs w:val="28"/>
        </w:rPr>
        <w:t xml:space="preserve"> </w:t>
      </w:r>
      <w:r>
        <w:rPr>
          <w:rFonts w:ascii="Times New Roman" w:hAnsi="Times New Roman"/>
          <w:sz w:val="28"/>
          <w:szCs w:val="28"/>
        </w:rPr>
        <w:t>иностранных языков</w:t>
      </w:r>
    </w:p>
    <w:p w14:paraId="1CE8CE7C"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Рассмотрено на заседании </w:t>
      </w:r>
      <w:r>
        <w:rPr>
          <w:rFonts w:ascii="Times New Roman" w:hAnsi="Times New Roman"/>
          <w:sz w:val="28"/>
          <w:szCs w:val="28"/>
        </w:rPr>
        <w:t>ПЦК</w:t>
      </w:r>
      <w:r w:rsidRPr="00FA0D28">
        <w:rPr>
          <w:rFonts w:ascii="Times New Roman" w:hAnsi="Times New Roman"/>
          <w:sz w:val="28"/>
          <w:szCs w:val="28"/>
        </w:rPr>
        <w:t xml:space="preserve"> общеобразовательны</w:t>
      </w:r>
      <w:r>
        <w:rPr>
          <w:rFonts w:ascii="Times New Roman" w:hAnsi="Times New Roman"/>
          <w:sz w:val="28"/>
          <w:szCs w:val="28"/>
        </w:rPr>
        <w:t>х</w:t>
      </w:r>
      <w:r w:rsidRPr="00FA0D28">
        <w:rPr>
          <w:rFonts w:ascii="Times New Roman" w:hAnsi="Times New Roman"/>
          <w:sz w:val="28"/>
          <w:szCs w:val="28"/>
        </w:rPr>
        <w:t xml:space="preserve"> </w:t>
      </w:r>
      <w:r>
        <w:rPr>
          <w:rFonts w:ascii="Times New Roman" w:hAnsi="Times New Roman"/>
          <w:sz w:val="28"/>
          <w:szCs w:val="28"/>
        </w:rPr>
        <w:t>дисциплин</w:t>
      </w:r>
      <w:r w:rsidRPr="00FA0D28">
        <w:rPr>
          <w:rFonts w:ascii="Times New Roman" w:hAnsi="Times New Roman"/>
          <w:sz w:val="28"/>
          <w:szCs w:val="28"/>
        </w:rPr>
        <w:t xml:space="preserve"> </w:t>
      </w:r>
    </w:p>
    <w:p w14:paraId="2A4622DF"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Протокол № </w:t>
      </w:r>
      <w:r>
        <w:rPr>
          <w:rFonts w:ascii="Times New Roman" w:hAnsi="Times New Roman"/>
          <w:sz w:val="28"/>
          <w:szCs w:val="28"/>
        </w:rPr>
        <w:t>1</w:t>
      </w:r>
      <w:r w:rsidRPr="00FA0D28">
        <w:rPr>
          <w:rFonts w:ascii="Times New Roman" w:hAnsi="Times New Roman"/>
          <w:sz w:val="28"/>
          <w:szCs w:val="28"/>
        </w:rPr>
        <w:t xml:space="preserve"> от </w:t>
      </w:r>
      <w:r>
        <w:rPr>
          <w:rFonts w:ascii="Times New Roman" w:hAnsi="Times New Roman"/>
          <w:sz w:val="28"/>
          <w:szCs w:val="28"/>
        </w:rPr>
        <w:t>30</w:t>
      </w:r>
      <w:r w:rsidRPr="00FA0D28">
        <w:rPr>
          <w:rFonts w:ascii="Times New Roman" w:hAnsi="Times New Roman"/>
          <w:sz w:val="28"/>
          <w:szCs w:val="28"/>
        </w:rPr>
        <w:t>.</w:t>
      </w:r>
      <w:r>
        <w:rPr>
          <w:rFonts w:ascii="Times New Roman" w:hAnsi="Times New Roman"/>
          <w:sz w:val="28"/>
          <w:szCs w:val="28"/>
        </w:rPr>
        <w:t>08</w:t>
      </w:r>
      <w:r w:rsidRPr="00FA0D28">
        <w:rPr>
          <w:rFonts w:ascii="Times New Roman" w:hAnsi="Times New Roman"/>
          <w:sz w:val="28"/>
          <w:szCs w:val="28"/>
        </w:rPr>
        <w:t>.202</w:t>
      </w:r>
      <w:r>
        <w:rPr>
          <w:rFonts w:ascii="Times New Roman" w:hAnsi="Times New Roman"/>
          <w:sz w:val="28"/>
          <w:szCs w:val="28"/>
        </w:rPr>
        <w:t>3</w:t>
      </w:r>
      <w:r w:rsidRPr="00FA0D28">
        <w:rPr>
          <w:rFonts w:ascii="Times New Roman" w:hAnsi="Times New Roman"/>
          <w:sz w:val="28"/>
          <w:szCs w:val="28"/>
        </w:rPr>
        <w:t>г</w:t>
      </w:r>
      <w:r>
        <w:rPr>
          <w:rFonts w:ascii="Times New Roman" w:hAnsi="Times New Roman"/>
          <w:sz w:val="28"/>
          <w:szCs w:val="28"/>
        </w:rPr>
        <w:t>.</w:t>
      </w:r>
      <w:r w:rsidRPr="00FA0D28">
        <w:rPr>
          <w:rFonts w:ascii="Times New Roman" w:hAnsi="Times New Roman"/>
          <w:sz w:val="28"/>
          <w:szCs w:val="28"/>
        </w:rPr>
        <w:t xml:space="preserve"> </w:t>
      </w:r>
    </w:p>
    <w:p w14:paraId="5FB484D9"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Председатель </w:t>
      </w:r>
      <w:r>
        <w:rPr>
          <w:rFonts w:ascii="Times New Roman" w:hAnsi="Times New Roman"/>
          <w:sz w:val="28"/>
          <w:szCs w:val="28"/>
        </w:rPr>
        <w:t>ПЦК</w:t>
      </w:r>
      <w:r w:rsidRPr="00FA0D28">
        <w:rPr>
          <w:rFonts w:ascii="Times New Roman" w:hAnsi="Times New Roman"/>
          <w:sz w:val="28"/>
          <w:szCs w:val="28"/>
        </w:rPr>
        <w:t xml:space="preserve"> _______</w:t>
      </w:r>
      <w:r>
        <w:rPr>
          <w:rFonts w:ascii="Times New Roman" w:hAnsi="Times New Roman"/>
          <w:sz w:val="28"/>
          <w:szCs w:val="28"/>
        </w:rPr>
        <w:t>О.С. Васюкова</w:t>
      </w:r>
    </w:p>
    <w:p w14:paraId="2B596FBF" w14:textId="77777777" w:rsidR="00A9568A" w:rsidRPr="00B6388D" w:rsidRDefault="00A9568A" w:rsidP="00A9568A">
      <w:pPr>
        <w:spacing w:after="0" w:line="240" w:lineRule="auto"/>
        <w:rPr>
          <w:rFonts w:ascii="Times New Roman" w:hAnsi="Times New Roman"/>
          <w:sz w:val="28"/>
          <w:szCs w:val="28"/>
        </w:rPr>
      </w:pPr>
    </w:p>
    <w:p w14:paraId="2120AFFB" w14:textId="77777777" w:rsidR="00A9568A" w:rsidRPr="00B6388D" w:rsidRDefault="00A9568A" w:rsidP="00A9568A">
      <w:pPr>
        <w:spacing w:after="0" w:line="240" w:lineRule="auto"/>
        <w:rPr>
          <w:rFonts w:ascii="Times New Roman" w:hAnsi="Times New Roman"/>
          <w:color w:val="000000"/>
          <w:sz w:val="28"/>
          <w:szCs w:val="28"/>
        </w:rPr>
      </w:pPr>
      <w:r w:rsidRPr="00B6388D">
        <w:rPr>
          <w:rFonts w:ascii="Times New Roman" w:hAnsi="Times New Roman"/>
          <w:sz w:val="28"/>
          <w:szCs w:val="28"/>
        </w:rPr>
        <w:t xml:space="preserve">Одобрена на заседании </w:t>
      </w:r>
      <w:r w:rsidRPr="00B6388D">
        <w:rPr>
          <w:rFonts w:ascii="Times New Roman" w:hAnsi="Times New Roman"/>
          <w:color w:val="000000"/>
          <w:sz w:val="28"/>
          <w:szCs w:val="28"/>
        </w:rPr>
        <w:t>Методического совета ГБПОУ «БОКИ»</w:t>
      </w:r>
    </w:p>
    <w:p w14:paraId="7E0BEF7F" w14:textId="77777777" w:rsidR="00A9568A" w:rsidRPr="00B6388D" w:rsidRDefault="00A9568A" w:rsidP="00A9568A">
      <w:pPr>
        <w:pStyle w:val="31"/>
        <w:shd w:val="clear" w:color="auto" w:fill="auto"/>
        <w:spacing w:line="240" w:lineRule="auto"/>
        <w:ind w:right="260" w:firstLine="0"/>
        <w:jc w:val="left"/>
        <w:rPr>
          <w:color w:val="000000"/>
          <w:spacing w:val="0"/>
          <w:sz w:val="28"/>
          <w:szCs w:val="28"/>
        </w:rPr>
      </w:pPr>
      <w:r w:rsidRPr="00B6388D">
        <w:rPr>
          <w:color w:val="000000"/>
          <w:spacing w:val="0"/>
          <w:sz w:val="28"/>
          <w:szCs w:val="28"/>
        </w:rPr>
        <w:t xml:space="preserve">Протокол № </w:t>
      </w:r>
      <w:r>
        <w:rPr>
          <w:color w:val="000000"/>
          <w:spacing w:val="0"/>
          <w:sz w:val="28"/>
          <w:szCs w:val="28"/>
        </w:rPr>
        <w:t>1</w:t>
      </w:r>
      <w:r w:rsidRPr="00B6388D">
        <w:rPr>
          <w:color w:val="000000"/>
          <w:spacing w:val="0"/>
          <w:sz w:val="28"/>
          <w:szCs w:val="28"/>
        </w:rPr>
        <w:t xml:space="preserve"> </w:t>
      </w:r>
      <w:r>
        <w:rPr>
          <w:color w:val="000000"/>
          <w:spacing w:val="0"/>
          <w:sz w:val="28"/>
          <w:szCs w:val="28"/>
        </w:rPr>
        <w:t xml:space="preserve">  </w:t>
      </w:r>
      <w:proofErr w:type="gramStart"/>
      <w:r>
        <w:rPr>
          <w:color w:val="000000"/>
          <w:spacing w:val="0"/>
          <w:sz w:val="28"/>
          <w:szCs w:val="28"/>
        </w:rPr>
        <w:t>от  06.09.</w:t>
      </w:r>
      <w:r w:rsidRPr="00B6388D">
        <w:rPr>
          <w:color w:val="000000"/>
          <w:spacing w:val="0"/>
          <w:sz w:val="28"/>
          <w:szCs w:val="28"/>
        </w:rPr>
        <w:t>20</w:t>
      </w:r>
      <w:r>
        <w:rPr>
          <w:color w:val="000000"/>
          <w:spacing w:val="0"/>
          <w:sz w:val="28"/>
          <w:szCs w:val="28"/>
        </w:rPr>
        <w:t>23</w:t>
      </w:r>
      <w:proofErr w:type="gramEnd"/>
      <w:r w:rsidRPr="00B6388D">
        <w:rPr>
          <w:color w:val="000000"/>
          <w:spacing w:val="0"/>
          <w:sz w:val="28"/>
          <w:szCs w:val="28"/>
        </w:rPr>
        <w:t xml:space="preserve"> г.</w:t>
      </w:r>
    </w:p>
    <w:p w14:paraId="2AEFC7A2" w14:textId="77777777" w:rsidR="00A9568A" w:rsidRPr="00B6388D" w:rsidRDefault="00A9568A" w:rsidP="00A9568A">
      <w:pPr>
        <w:pStyle w:val="24"/>
        <w:shd w:val="clear" w:color="auto" w:fill="auto"/>
        <w:spacing w:line="240" w:lineRule="auto"/>
        <w:jc w:val="left"/>
        <w:rPr>
          <w:sz w:val="28"/>
          <w:szCs w:val="28"/>
        </w:rPr>
      </w:pPr>
      <w:r>
        <w:rPr>
          <w:sz w:val="28"/>
          <w:szCs w:val="28"/>
        </w:rPr>
        <w:lastRenderedPageBreak/>
        <w:t xml:space="preserve">                 </w:t>
      </w:r>
      <w:r w:rsidRPr="00B6388D">
        <w:rPr>
          <w:sz w:val="28"/>
          <w:szCs w:val="28"/>
        </w:rPr>
        <w:t xml:space="preserve">Председатель </w:t>
      </w:r>
      <w:proofErr w:type="gramStart"/>
      <w:r w:rsidRPr="00B6388D">
        <w:rPr>
          <w:sz w:val="28"/>
          <w:szCs w:val="28"/>
        </w:rPr>
        <w:t>МС  _</w:t>
      </w:r>
      <w:proofErr w:type="gramEnd"/>
      <w:r w:rsidRPr="00B6388D">
        <w:rPr>
          <w:sz w:val="28"/>
          <w:szCs w:val="28"/>
        </w:rPr>
        <w:t xml:space="preserve">_________ </w:t>
      </w:r>
      <w:r>
        <w:rPr>
          <w:sz w:val="28"/>
          <w:szCs w:val="28"/>
        </w:rPr>
        <w:t xml:space="preserve">З.М. </w:t>
      </w:r>
      <w:proofErr w:type="spellStart"/>
      <w:r>
        <w:rPr>
          <w:sz w:val="28"/>
          <w:szCs w:val="28"/>
        </w:rPr>
        <w:t>Плетникова</w:t>
      </w:r>
      <w:proofErr w:type="spellEnd"/>
    </w:p>
    <w:p w14:paraId="4BCA6C4A" w14:textId="77777777" w:rsidR="00A9568A" w:rsidRPr="00B6388D" w:rsidRDefault="00A9568A" w:rsidP="00A9568A">
      <w:pPr>
        <w:jc w:val="both"/>
        <w:rPr>
          <w:rFonts w:ascii="Times New Roman" w:hAnsi="Times New Roman"/>
          <w:sz w:val="28"/>
          <w:szCs w:val="28"/>
        </w:rPr>
      </w:pPr>
    </w:p>
    <w:p w14:paraId="2FA935F0" w14:textId="77777777" w:rsidR="00A9568A" w:rsidRPr="00B6388D" w:rsidRDefault="00A9568A" w:rsidP="00A9568A">
      <w:pPr>
        <w:jc w:val="both"/>
        <w:rPr>
          <w:rFonts w:ascii="Times New Roman" w:hAnsi="Times New Roman"/>
          <w:sz w:val="28"/>
          <w:szCs w:val="28"/>
        </w:rPr>
      </w:pPr>
      <w:r w:rsidRPr="00B6388D">
        <w:rPr>
          <w:rFonts w:ascii="Times New Roman" w:hAnsi="Times New Roman"/>
          <w:sz w:val="28"/>
          <w:szCs w:val="28"/>
        </w:rPr>
        <w:t>Утверждено приказом директора БГПОУ «Брянский областной колледж искусств» «О внесении изменений в реализуемые образовательные программы и учебно-методическую документацию колледжа» от 3</w:t>
      </w:r>
      <w:r>
        <w:rPr>
          <w:rFonts w:ascii="Times New Roman" w:hAnsi="Times New Roman"/>
          <w:sz w:val="28"/>
          <w:szCs w:val="28"/>
        </w:rPr>
        <w:t>1</w:t>
      </w:r>
      <w:r w:rsidRPr="00B6388D">
        <w:rPr>
          <w:rFonts w:ascii="Times New Roman" w:hAnsi="Times New Roman"/>
          <w:sz w:val="28"/>
          <w:szCs w:val="28"/>
        </w:rPr>
        <w:t xml:space="preserve"> августа 20</w:t>
      </w:r>
      <w:r>
        <w:rPr>
          <w:rFonts w:ascii="Times New Roman" w:hAnsi="Times New Roman"/>
          <w:sz w:val="28"/>
          <w:szCs w:val="28"/>
        </w:rPr>
        <w:t>23</w:t>
      </w:r>
      <w:r w:rsidRPr="00B6388D">
        <w:rPr>
          <w:rFonts w:ascii="Times New Roman" w:hAnsi="Times New Roman"/>
          <w:sz w:val="28"/>
          <w:szCs w:val="28"/>
        </w:rPr>
        <w:t>г. № 2</w:t>
      </w:r>
      <w:r>
        <w:rPr>
          <w:rFonts w:ascii="Times New Roman" w:hAnsi="Times New Roman"/>
          <w:sz w:val="28"/>
          <w:szCs w:val="28"/>
        </w:rPr>
        <w:t>25</w:t>
      </w:r>
      <w:r w:rsidRPr="00B6388D">
        <w:rPr>
          <w:rFonts w:ascii="Times New Roman" w:hAnsi="Times New Roman"/>
          <w:sz w:val="28"/>
          <w:szCs w:val="28"/>
        </w:rPr>
        <w:t>-</w:t>
      </w:r>
      <w:r>
        <w:rPr>
          <w:rFonts w:ascii="Times New Roman" w:hAnsi="Times New Roman"/>
          <w:sz w:val="28"/>
          <w:szCs w:val="28"/>
        </w:rPr>
        <w:t>од</w:t>
      </w:r>
      <w:r w:rsidRPr="00B6388D">
        <w:rPr>
          <w:rFonts w:ascii="Times New Roman" w:hAnsi="Times New Roman"/>
          <w:sz w:val="28"/>
          <w:szCs w:val="28"/>
        </w:rPr>
        <w:t>.</w:t>
      </w:r>
    </w:p>
    <w:p w14:paraId="098716FA" w14:textId="77777777" w:rsidR="00A9568A" w:rsidRDefault="00A9568A" w:rsidP="00A9568A">
      <w:pPr>
        <w:jc w:val="center"/>
        <w:rPr>
          <w:rFonts w:ascii="Times New Roman" w:hAnsi="Times New Roman"/>
          <w:sz w:val="28"/>
          <w:szCs w:val="28"/>
        </w:rPr>
      </w:pPr>
      <w:r>
        <w:rPr>
          <w:rFonts w:ascii="Times New Roman" w:hAnsi="Times New Roman"/>
          <w:sz w:val="28"/>
          <w:szCs w:val="28"/>
        </w:rPr>
        <w:br w:type="page"/>
      </w:r>
      <w:r w:rsidRPr="00FA0D28">
        <w:rPr>
          <w:rFonts w:ascii="Times New Roman" w:hAnsi="Times New Roman"/>
          <w:sz w:val="28"/>
          <w:szCs w:val="28"/>
        </w:rPr>
        <w:lastRenderedPageBreak/>
        <w:t>СОДЕРЖАНИЕ</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8450"/>
        <w:gridCol w:w="496"/>
      </w:tblGrid>
      <w:tr w:rsidR="00A9568A" w14:paraId="12C40950" w14:textId="77777777" w:rsidTr="00A9568A">
        <w:tc>
          <w:tcPr>
            <w:tcW w:w="411" w:type="dxa"/>
          </w:tcPr>
          <w:p w14:paraId="1E891FAF" w14:textId="77777777" w:rsidR="00A9568A" w:rsidRDefault="00A9568A" w:rsidP="00A9568A">
            <w:pPr>
              <w:jc w:val="center"/>
              <w:rPr>
                <w:rFonts w:ascii="Times New Roman" w:hAnsi="Times New Roman"/>
                <w:sz w:val="28"/>
                <w:szCs w:val="28"/>
              </w:rPr>
            </w:pPr>
            <w:r>
              <w:rPr>
                <w:rFonts w:ascii="Times New Roman" w:hAnsi="Times New Roman"/>
                <w:sz w:val="28"/>
                <w:szCs w:val="28"/>
              </w:rPr>
              <w:t>1</w:t>
            </w:r>
          </w:p>
        </w:tc>
        <w:tc>
          <w:tcPr>
            <w:tcW w:w="8515" w:type="dxa"/>
          </w:tcPr>
          <w:p w14:paraId="0D912C28"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Общая характеристика рабочей программы </w:t>
            </w:r>
            <w:r>
              <w:rPr>
                <w:rFonts w:ascii="Times New Roman" w:hAnsi="Times New Roman"/>
                <w:sz w:val="28"/>
                <w:szCs w:val="28"/>
              </w:rPr>
              <w:t>общеобразовательной дисциплины</w:t>
            </w:r>
            <w:r w:rsidRPr="00FA0D28">
              <w:rPr>
                <w:rFonts w:ascii="Times New Roman" w:hAnsi="Times New Roman"/>
                <w:sz w:val="28"/>
                <w:szCs w:val="28"/>
              </w:rPr>
              <w:t xml:space="preserve"> «Иностранный язык» ………</w:t>
            </w:r>
            <w:r>
              <w:rPr>
                <w:rFonts w:ascii="Times New Roman" w:hAnsi="Times New Roman"/>
                <w:sz w:val="28"/>
                <w:szCs w:val="28"/>
              </w:rPr>
              <w:t>……………………………</w:t>
            </w:r>
          </w:p>
        </w:tc>
        <w:tc>
          <w:tcPr>
            <w:tcW w:w="419" w:type="dxa"/>
          </w:tcPr>
          <w:p w14:paraId="1557BB1F" w14:textId="77777777" w:rsidR="00A9568A" w:rsidRDefault="00A9568A" w:rsidP="00A9568A">
            <w:pPr>
              <w:jc w:val="center"/>
              <w:rPr>
                <w:rFonts w:ascii="Times New Roman" w:hAnsi="Times New Roman"/>
                <w:sz w:val="28"/>
                <w:szCs w:val="28"/>
              </w:rPr>
            </w:pPr>
          </w:p>
          <w:p w14:paraId="61B25DC4" w14:textId="77777777" w:rsidR="00A9568A" w:rsidRDefault="00A9568A" w:rsidP="00A9568A">
            <w:pPr>
              <w:jc w:val="center"/>
              <w:rPr>
                <w:rFonts w:ascii="Times New Roman" w:hAnsi="Times New Roman"/>
                <w:sz w:val="28"/>
                <w:szCs w:val="28"/>
              </w:rPr>
            </w:pPr>
            <w:r>
              <w:rPr>
                <w:rFonts w:ascii="Times New Roman" w:hAnsi="Times New Roman"/>
                <w:sz w:val="28"/>
                <w:szCs w:val="28"/>
              </w:rPr>
              <w:t>4</w:t>
            </w:r>
          </w:p>
        </w:tc>
      </w:tr>
      <w:tr w:rsidR="00A9568A" w14:paraId="20FE0179" w14:textId="77777777" w:rsidTr="00A9568A">
        <w:tc>
          <w:tcPr>
            <w:tcW w:w="411" w:type="dxa"/>
          </w:tcPr>
          <w:p w14:paraId="05A60521" w14:textId="77777777" w:rsidR="00A9568A" w:rsidRDefault="00A9568A" w:rsidP="00A9568A">
            <w:pPr>
              <w:jc w:val="center"/>
              <w:rPr>
                <w:rFonts w:ascii="Times New Roman" w:hAnsi="Times New Roman"/>
                <w:sz w:val="28"/>
                <w:szCs w:val="28"/>
              </w:rPr>
            </w:pPr>
            <w:r>
              <w:rPr>
                <w:rFonts w:ascii="Times New Roman" w:hAnsi="Times New Roman"/>
                <w:sz w:val="28"/>
                <w:szCs w:val="28"/>
              </w:rPr>
              <w:t>2</w:t>
            </w:r>
          </w:p>
        </w:tc>
        <w:tc>
          <w:tcPr>
            <w:tcW w:w="8515" w:type="dxa"/>
          </w:tcPr>
          <w:p w14:paraId="4D1F65E8"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Структура и содержание </w:t>
            </w:r>
            <w:r>
              <w:rPr>
                <w:rFonts w:ascii="Times New Roman" w:hAnsi="Times New Roman"/>
                <w:sz w:val="28"/>
                <w:szCs w:val="28"/>
              </w:rPr>
              <w:t>общеобразовательной дисциплины…</w:t>
            </w:r>
            <w:proofErr w:type="gramStart"/>
            <w:r>
              <w:rPr>
                <w:rFonts w:ascii="Times New Roman" w:hAnsi="Times New Roman"/>
                <w:sz w:val="28"/>
                <w:szCs w:val="28"/>
              </w:rPr>
              <w:t>…….</w:t>
            </w:r>
            <w:proofErr w:type="gramEnd"/>
          </w:p>
        </w:tc>
        <w:tc>
          <w:tcPr>
            <w:tcW w:w="419" w:type="dxa"/>
          </w:tcPr>
          <w:p w14:paraId="4895417C" w14:textId="77777777" w:rsidR="00A9568A" w:rsidRDefault="00A9568A" w:rsidP="00A9568A">
            <w:pPr>
              <w:jc w:val="center"/>
              <w:rPr>
                <w:rFonts w:ascii="Times New Roman" w:hAnsi="Times New Roman"/>
                <w:sz w:val="28"/>
                <w:szCs w:val="28"/>
              </w:rPr>
            </w:pPr>
            <w:r>
              <w:rPr>
                <w:rFonts w:ascii="Times New Roman" w:hAnsi="Times New Roman"/>
                <w:sz w:val="28"/>
                <w:szCs w:val="28"/>
              </w:rPr>
              <w:t>6</w:t>
            </w:r>
          </w:p>
        </w:tc>
      </w:tr>
      <w:tr w:rsidR="00A9568A" w14:paraId="630F67BB" w14:textId="77777777" w:rsidTr="00A9568A">
        <w:tc>
          <w:tcPr>
            <w:tcW w:w="411" w:type="dxa"/>
          </w:tcPr>
          <w:p w14:paraId="4B8B471D" w14:textId="77777777" w:rsidR="00A9568A" w:rsidRDefault="00A9568A" w:rsidP="00A9568A">
            <w:pPr>
              <w:jc w:val="center"/>
              <w:rPr>
                <w:rFonts w:ascii="Times New Roman" w:hAnsi="Times New Roman"/>
                <w:sz w:val="28"/>
                <w:szCs w:val="28"/>
              </w:rPr>
            </w:pPr>
            <w:r>
              <w:rPr>
                <w:rFonts w:ascii="Times New Roman" w:hAnsi="Times New Roman"/>
                <w:sz w:val="28"/>
                <w:szCs w:val="28"/>
              </w:rPr>
              <w:t>3</w:t>
            </w:r>
          </w:p>
        </w:tc>
        <w:tc>
          <w:tcPr>
            <w:tcW w:w="8515" w:type="dxa"/>
          </w:tcPr>
          <w:p w14:paraId="3933FA4E"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Условия реализации программы</w:t>
            </w:r>
            <w:r>
              <w:rPr>
                <w:rFonts w:ascii="Times New Roman" w:hAnsi="Times New Roman"/>
                <w:sz w:val="28"/>
                <w:szCs w:val="28"/>
              </w:rPr>
              <w:t xml:space="preserve"> общеобразовательной </w:t>
            </w:r>
            <w:proofErr w:type="gramStart"/>
            <w:r>
              <w:rPr>
                <w:rFonts w:ascii="Times New Roman" w:hAnsi="Times New Roman"/>
                <w:sz w:val="28"/>
                <w:szCs w:val="28"/>
              </w:rPr>
              <w:t>дисциплины..</w:t>
            </w:r>
            <w:proofErr w:type="gramEnd"/>
          </w:p>
        </w:tc>
        <w:tc>
          <w:tcPr>
            <w:tcW w:w="419" w:type="dxa"/>
          </w:tcPr>
          <w:p w14:paraId="1A1642DA" w14:textId="77777777" w:rsidR="00A9568A" w:rsidRDefault="00A9568A" w:rsidP="00A9568A">
            <w:pPr>
              <w:jc w:val="center"/>
              <w:rPr>
                <w:rFonts w:ascii="Times New Roman" w:hAnsi="Times New Roman"/>
                <w:sz w:val="28"/>
                <w:szCs w:val="28"/>
              </w:rPr>
            </w:pPr>
            <w:r>
              <w:rPr>
                <w:rFonts w:ascii="Times New Roman" w:hAnsi="Times New Roman"/>
                <w:sz w:val="28"/>
                <w:szCs w:val="28"/>
              </w:rPr>
              <w:t>8</w:t>
            </w:r>
          </w:p>
        </w:tc>
      </w:tr>
      <w:tr w:rsidR="00A9568A" w14:paraId="20E1E470" w14:textId="77777777" w:rsidTr="00A9568A">
        <w:tc>
          <w:tcPr>
            <w:tcW w:w="411" w:type="dxa"/>
          </w:tcPr>
          <w:p w14:paraId="610B5629" w14:textId="77777777" w:rsidR="00A9568A" w:rsidRDefault="00A9568A" w:rsidP="00A9568A">
            <w:pPr>
              <w:jc w:val="center"/>
              <w:rPr>
                <w:rFonts w:ascii="Times New Roman" w:hAnsi="Times New Roman"/>
                <w:sz w:val="28"/>
                <w:szCs w:val="28"/>
              </w:rPr>
            </w:pPr>
            <w:r>
              <w:rPr>
                <w:rFonts w:ascii="Times New Roman" w:hAnsi="Times New Roman"/>
                <w:sz w:val="28"/>
                <w:szCs w:val="28"/>
              </w:rPr>
              <w:t>4</w:t>
            </w:r>
          </w:p>
        </w:tc>
        <w:tc>
          <w:tcPr>
            <w:tcW w:w="8515" w:type="dxa"/>
          </w:tcPr>
          <w:p w14:paraId="0AF54BF3"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Контроль и оценка результатов освоения </w:t>
            </w:r>
            <w:r>
              <w:rPr>
                <w:rFonts w:ascii="Times New Roman" w:hAnsi="Times New Roman"/>
                <w:sz w:val="28"/>
                <w:szCs w:val="28"/>
              </w:rPr>
              <w:t>общеобразовательной дисциплины ………………………………………………………</w:t>
            </w:r>
            <w:proofErr w:type="gramStart"/>
            <w:r>
              <w:rPr>
                <w:rFonts w:ascii="Times New Roman" w:hAnsi="Times New Roman"/>
                <w:sz w:val="28"/>
                <w:szCs w:val="28"/>
              </w:rPr>
              <w:t>…….</w:t>
            </w:r>
            <w:proofErr w:type="gramEnd"/>
            <w:r>
              <w:rPr>
                <w:rFonts w:ascii="Times New Roman" w:hAnsi="Times New Roman"/>
                <w:sz w:val="28"/>
                <w:szCs w:val="28"/>
              </w:rPr>
              <w:t>.</w:t>
            </w:r>
          </w:p>
        </w:tc>
        <w:tc>
          <w:tcPr>
            <w:tcW w:w="419" w:type="dxa"/>
          </w:tcPr>
          <w:p w14:paraId="7F6F4FB6" w14:textId="77777777" w:rsidR="00A9568A" w:rsidRDefault="00A9568A" w:rsidP="00A9568A">
            <w:pPr>
              <w:jc w:val="center"/>
              <w:rPr>
                <w:rFonts w:ascii="Times New Roman" w:hAnsi="Times New Roman"/>
                <w:sz w:val="28"/>
                <w:szCs w:val="28"/>
              </w:rPr>
            </w:pPr>
          </w:p>
          <w:p w14:paraId="6C520049" w14:textId="77777777" w:rsidR="00A9568A" w:rsidRDefault="00A9568A" w:rsidP="00A9568A">
            <w:pPr>
              <w:jc w:val="center"/>
              <w:rPr>
                <w:rFonts w:ascii="Times New Roman" w:hAnsi="Times New Roman"/>
                <w:sz w:val="28"/>
                <w:szCs w:val="28"/>
              </w:rPr>
            </w:pPr>
            <w:r>
              <w:rPr>
                <w:rFonts w:ascii="Times New Roman" w:hAnsi="Times New Roman"/>
                <w:sz w:val="28"/>
                <w:szCs w:val="28"/>
              </w:rPr>
              <w:t>17</w:t>
            </w:r>
          </w:p>
        </w:tc>
      </w:tr>
    </w:tbl>
    <w:p w14:paraId="1505502B" w14:textId="77777777" w:rsidR="00A9568A" w:rsidRDefault="00A9568A" w:rsidP="00A9568A">
      <w:pPr>
        <w:rPr>
          <w:rFonts w:ascii="Times New Roman" w:hAnsi="Times New Roman"/>
          <w:sz w:val="28"/>
          <w:szCs w:val="28"/>
        </w:rPr>
      </w:pPr>
      <w:r>
        <w:rPr>
          <w:rFonts w:ascii="Times New Roman" w:hAnsi="Times New Roman"/>
          <w:sz w:val="28"/>
          <w:szCs w:val="28"/>
        </w:rPr>
        <w:br w:type="page"/>
      </w:r>
    </w:p>
    <w:p w14:paraId="07E12CEF" w14:textId="77777777" w:rsidR="00A9568A" w:rsidRPr="006E2586" w:rsidRDefault="00A9568A" w:rsidP="00A9568A">
      <w:pPr>
        <w:jc w:val="both"/>
        <w:rPr>
          <w:rFonts w:ascii="Times New Roman" w:hAnsi="Times New Roman"/>
          <w:b/>
          <w:sz w:val="28"/>
          <w:szCs w:val="28"/>
        </w:rPr>
      </w:pPr>
      <w:r w:rsidRPr="006E2586">
        <w:rPr>
          <w:rFonts w:ascii="Times New Roman" w:hAnsi="Times New Roman"/>
          <w:b/>
          <w:sz w:val="28"/>
          <w:szCs w:val="28"/>
        </w:rPr>
        <w:lastRenderedPageBreak/>
        <w:t xml:space="preserve">1.Общая характеристика рабочей программы общеобразовательной дисциплины «Иностранный (английский) язык» </w:t>
      </w:r>
    </w:p>
    <w:p w14:paraId="64857FD9" w14:textId="77777777" w:rsidR="00A9568A" w:rsidRPr="006E2586" w:rsidRDefault="00A9568A" w:rsidP="00A9568A">
      <w:pPr>
        <w:jc w:val="center"/>
        <w:rPr>
          <w:rFonts w:ascii="Times New Roman" w:hAnsi="Times New Roman"/>
          <w:b/>
          <w:sz w:val="28"/>
          <w:szCs w:val="28"/>
        </w:rPr>
      </w:pPr>
      <w:r w:rsidRPr="006E2586">
        <w:rPr>
          <w:rFonts w:ascii="Times New Roman" w:hAnsi="Times New Roman"/>
          <w:b/>
          <w:sz w:val="28"/>
          <w:szCs w:val="28"/>
        </w:rPr>
        <w:t>1.1. Место дисциплины в структуре ООП:</w:t>
      </w:r>
    </w:p>
    <w:p w14:paraId="70869C6B" w14:textId="77777777" w:rsidR="00A9568A" w:rsidRDefault="00A9568A" w:rsidP="00A9568A">
      <w:pPr>
        <w:spacing w:after="0" w:line="240" w:lineRule="auto"/>
        <w:ind w:firstLine="709"/>
        <w:jc w:val="both"/>
        <w:rPr>
          <w:rFonts w:ascii="Times New Roman" w:hAnsi="Times New Roman"/>
          <w:sz w:val="28"/>
          <w:szCs w:val="28"/>
        </w:rPr>
      </w:pPr>
      <w:r>
        <w:rPr>
          <w:rFonts w:ascii="Times New Roman" w:hAnsi="Times New Roman"/>
          <w:sz w:val="28"/>
          <w:szCs w:val="28"/>
        </w:rPr>
        <w:t>Общеобразовательная дисциплина</w:t>
      </w:r>
      <w:r w:rsidRPr="00FA0D28">
        <w:rPr>
          <w:rFonts w:ascii="Times New Roman" w:hAnsi="Times New Roman"/>
          <w:sz w:val="28"/>
          <w:szCs w:val="28"/>
        </w:rPr>
        <w:t xml:space="preserve"> «Иностранный (английский) язык» </w:t>
      </w:r>
      <w:r>
        <w:rPr>
          <w:rFonts w:ascii="Times New Roman" w:hAnsi="Times New Roman"/>
          <w:sz w:val="28"/>
          <w:szCs w:val="28"/>
        </w:rPr>
        <w:t>является обязательной частью общеобразовательного цикла образовательной программы в соответствии с ФГОС СПО по специальностям:</w:t>
      </w:r>
    </w:p>
    <w:p w14:paraId="772BA6FC" w14:textId="77777777" w:rsidR="00A9568A" w:rsidRPr="00C2256F" w:rsidRDefault="00A9568A" w:rsidP="00A9568A">
      <w:pPr>
        <w:spacing w:line="240" w:lineRule="atLeast"/>
        <w:ind w:left="360"/>
        <w:rPr>
          <w:rFonts w:ascii="Times New Roman" w:hAnsi="Times New Roman"/>
          <w:sz w:val="28"/>
          <w:szCs w:val="28"/>
        </w:rPr>
      </w:pPr>
      <w:r w:rsidRPr="00C2256F">
        <w:rPr>
          <w:rFonts w:ascii="Times New Roman" w:hAnsi="Times New Roman"/>
          <w:sz w:val="28"/>
          <w:szCs w:val="28"/>
        </w:rPr>
        <w:t xml:space="preserve">54.02.01 Дизайн </w:t>
      </w:r>
      <w:r>
        <w:rPr>
          <w:rFonts w:ascii="Times New Roman" w:hAnsi="Times New Roman"/>
          <w:sz w:val="28"/>
          <w:szCs w:val="28"/>
        </w:rPr>
        <w:t>(по отраслям)</w:t>
      </w:r>
      <w:r w:rsidRPr="00C2256F">
        <w:rPr>
          <w:rFonts w:ascii="Times New Roman" w:hAnsi="Times New Roman"/>
          <w:sz w:val="28"/>
          <w:szCs w:val="28"/>
        </w:rPr>
        <w:br/>
        <w:t>54.02.02 Декоративно-прикладное искусство и народные промыслы</w:t>
      </w:r>
      <w:r>
        <w:rPr>
          <w:rFonts w:ascii="Times New Roman" w:hAnsi="Times New Roman"/>
          <w:sz w:val="28"/>
          <w:szCs w:val="28"/>
        </w:rPr>
        <w:t xml:space="preserve"> (по видам)</w:t>
      </w:r>
      <w:r w:rsidRPr="00C2256F">
        <w:rPr>
          <w:rFonts w:ascii="Times New Roman" w:hAnsi="Times New Roman"/>
          <w:sz w:val="28"/>
          <w:szCs w:val="28"/>
        </w:rPr>
        <w:br/>
        <w:t>54.02.05 Живопись (по видам)</w:t>
      </w:r>
    </w:p>
    <w:p w14:paraId="60B203F6" w14:textId="77777777" w:rsidR="00A9568A" w:rsidRDefault="00A9568A" w:rsidP="00A9568A">
      <w:pPr>
        <w:spacing w:after="0" w:line="240" w:lineRule="auto"/>
        <w:ind w:firstLine="709"/>
        <w:jc w:val="both"/>
        <w:rPr>
          <w:rFonts w:ascii="Times New Roman" w:hAnsi="Times New Roman"/>
          <w:sz w:val="28"/>
          <w:szCs w:val="28"/>
        </w:rPr>
      </w:pPr>
      <w:r>
        <w:rPr>
          <w:rFonts w:ascii="Times New Roman" w:hAnsi="Times New Roman"/>
          <w:sz w:val="28"/>
          <w:szCs w:val="28"/>
        </w:rPr>
        <w:t xml:space="preserve">и </w:t>
      </w:r>
      <w:r w:rsidRPr="00FA0D28">
        <w:rPr>
          <w:rFonts w:ascii="Times New Roman" w:hAnsi="Times New Roman"/>
          <w:sz w:val="28"/>
          <w:szCs w:val="28"/>
        </w:rPr>
        <w:t xml:space="preserve">изучается в общеобразовательном цикле на базовом уровне ФГОС среднего общего образования и является учебным предметом обязательной предметной области «Иностранные языки». </w:t>
      </w:r>
    </w:p>
    <w:p w14:paraId="284EDC4B" w14:textId="77777777" w:rsidR="00A9568A" w:rsidRDefault="00A9568A" w:rsidP="00A9568A">
      <w:pPr>
        <w:spacing w:after="0" w:line="240" w:lineRule="auto"/>
        <w:ind w:firstLine="709"/>
        <w:jc w:val="both"/>
        <w:rPr>
          <w:rFonts w:ascii="Times New Roman" w:hAnsi="Times New Roman"/>
          <w:sz w:val="28"/>
          <w:szCs w:val="28"/>
        </w:rPr>
      </w:pPr>
      <w:r w:rsidRPr="00FA0D28">
        <w:rPr>
          <w:rFonts w:ascii="Times New Roman" w:hAnsi="Times New Roman"/>
          <w:sz w:val="28"/>
          <w:szCs w:val="28"/>
        </w:rPr>
        <w:t xml:space="preserve">Рабочая программа </w:t>
      </w:r>
      <w:r>
        <w:rPr>
          <w:rFonts w:ascii="Times New Roman" w:hAnsi="Times New Roman"/>
          <w:sz w:val="28"/>
          <w:szCs w:val="28"/>
        </w:rPr>
        <w:t>общеобразовательной дисциплины</w:t>
      </w:r>
      <w:r w:rsidRPr="00FA0D28">
        <w:rPr>
          <w:rFonts w:ascii="Times New Roman" w:hAnsi="Times New Roman"/>
          <w:sz w:val="28"/>
          <w:szCs w:val="28"/>
        </w:rPr>
        <w:t xml:space="preserve"> «Иностранный (английский) язык»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и Федеральных государственных образовательных стандартов среднего профессионального образования (ФГОС СПО), предъявляемых к формированию общих компетенций (ОК) и профессиональных компетенций (ПК). </w:t>
      </w:r>
    </w:p>
    <w:p w14:paraId="7466009C" w14:textId="77777777" w:rsidR="00A9568A" w:rsidRDefault="00A9568A" w:rsidP="00A9568A">
      <w:pPr>
        <w:spacing w:after="0" w:line="240" w:lineRule="auto"/>
        <w:ind w:firstLine="709"/>
        <w:jc w:val="both"/>
        <w:rPr>
          <w:rFonts w:ascii="Times New Roman" w:hAnsi="Times New Roman"/>
          <w:sz w:val="28"/>
          <w:szCs w:val="28"/>
        </w:rPr>
      </w:pPr>
      <w:r w:rsidRPr="00FA0D28">
        <w:rPr>
          <w:rFonts w:ascii="Times New Roman" w:hAnsi="Times New Roman"/>
          <w:sz w:val="28"/>
          <w:szCs w:val="28"/>
        </w:rPr>
        <w:t xml:space="preserve">Настоящая программа рассчитана на </w:t>
      </w:r>
      <w:r>
        <w:rPr>
          <w:rFonts w:ascii="Times New Roman" w:hAnsi="Times New Roman"/>
          <w:sz w:val="28"/>
          <w:szCs w:val="28"/>
        </w:rPr>
        <w:t>128 академических часов</w:t>
      </w:r>
      <w:r w:rsidRPr="00FA0D28">
        <w:rPr>
          <w:rFonts w:ascii="Times New Roman" w:hAnsi="Times New Roman"/>
          <w:sz w:val="28"/>
          <w:szCs w:val="28"/>
        </w:rPr>
        <w:t xml:space="preserve"> обязательной аудиторной нагрузки. Рабочая программа предназначена, в том числе для реализации инклюзивного обучения в рамках освоения ПП</w:t>
      </w:r>
      <w:r>
        <w:rPr>
          <w:rFonts w:ascii="Times New Roman" w:hAnsi="Times New Roman"/>
          <w:sz w:val="28"/>
          <w:szCs w:val="28"/>
        </w:rPr>
        <w:t>ССЗ</w:t>
      </w:r>
      <w:r w:rsidRPr="00FA0D28">
        <w:rPr>
          <w:rFonts w:ascii="Times New Roman" w:hAnsi="Times New Roman"/>
          <w:sz w:val="28"/>
          <w:szCs w:val="28"/>
        </w:rPr>
        <w:t xml:space="preserve">. </w:t>
      </w:r>
    </w:p>
    <w:p w14:paraId="083258EF" w14:textId="77777777" w:rsidR="00A9568A" w:rsidRDefault="00A9568A" w:rsidP="00A9568A">
      <w:pPr>
        <w:spacing w:after="0" w:line="240" w:lineRule="auto"/>
        <w:ind w:firstLine="709"/>
        <w:jc w:val="both"/>
        <w:rPr>
          <w:rFonts w:ascii="Times New Roman" w:hAnsi="Times New Roman"/>
          <w:sz w:val="28"/>
          <w:szCs w:val="28"/>
        </w:rPr>
      </w:pPr>
      <w:r w:rsidRPr="00FA0D28">
        <w:rPr>
          <w:rFonts w:ascii="Times New Roman" w:hAnsi="Times New Roman"/>
          <w:sz w:val="28"/>
          <w:szCs w:val="28"/>
        </w:rPr>
        <w:t xml:space="preserve">В процессе реализации рабочей программы </w:t>
      </w:r>
      <w:r>
        <w:rPr>
          <w:rFonts w:ascii="Times New Roman" w:hAnsi="Times New Roman"/>
          <w:sz w:val="28"/>
          <w:szCs w:val="28"/>
        </w:rPr>
        <w:t>возможно</w:t>
      </w:r>
      <w:r w:rsidRPr="00FA0D28">
        <w:rPr>
          <w:rFonts w:ascii="Times New Roman" w:hAnsi="Times New Roman"/>
          <w:sz w:val="28"/>
          <w:szCs w:val="28"/>
        </w:rPr>
        <w:t xml:space="preserve"> электронное обучение с использованием дистанционных технологий. Основной целью применения электронного обучения и дистанционных образовательных технологий при реализации общеобразовательной подготовки является предоставление обучающимся возможности освоения программ общего образования непосредственно по месту жительства или его временного пребывания (нахождения), а также предоставление условий для обучения с учетом особенностей психофизического развития, индивидуальных возможностей и состояния здоровья обучающихся, обучение по индивидуальному учебному плану при закреплении материала, освоении новых тем по общеобразовательным учебным предметам, дисциплинам и профессиональным модулям и выполнении внеаудиторной самостоятельной работы. </w:t>
      </w:r>
    </w:p>
    <w:p w14:paraId="0E8A90D5" w14:textId="77777777" w:rsidR="00A9568A" w:rsidRPr="006E2586" w:rsidRDefault="00A9568A" w:rsidP="00A9568A">
      <w:pPr>
        <w:jc w:val="center"/>
        <w:rPr>
          <w:rFonts w:ascii="Times New Roman" w:hAnsi="Times New Roman"/>
          <w:b/>
          <w:sz w:val="28"/>
          <w:szCs w:val="28"/>
        </w:rPr>
      </w:pPr>
      <w:r w:rsidRPr="006E2586">
        <w:rPr>
          <w:rFonts w:ascii="Times New Roman" w:hAnsi="Times New Roman"/>
          <w:b/>
          <w:sz w:val="28"/>
          <w:szCs w:val="28"/>
        </w:rPr>
        <w:t>1.2. Ц</w:t>
      </w:r>
      <w:r>
        <w:rPr>
          <w:rFonts w:ascii="Times New Roman" w:hAnsi="Times New Roman"/>
          <w:b/>
          <w:sz w:val="28"/>
          <w:szCs w:val="28"/>
        </w:rPr>
        <w:t>ели</w:t>
      </w:r>
      <w:r w:rsidRPr="006E2586">
        <w:rPr>
          <w:rFonts w:ascii="Times New Roman" w:hAnsi="Times New Roman"/>
          <w:b/>
          <w:sz w:val="28"/>
          <w:szCs w:val="28"/>
        </w:rPr>
        <w:t xml:space="preserve"> и планируемые результаты освоения дисциплины:</w:t>
      </w:r>
    </w:p>
    <w:p w14:paraId="74E30435" w14:textId="77777777" w:rsidR="00A9568A" w:rsidRPr="006E2586" w:rsidRDefault="00A9568A" w:rsidP="00A9568A">
      <w:pPr>
        <w:jc w:val="both"/>
        <w:rPr>
          <w:rFonts w:ascii="Times New Roman" w:hAnsi="Times New Roman"/>
          <w:b/>
          <w:sz w:val="28"/>
          <w:szCs w:val="28"/>
        </w:rPr>
      </w:pPr>
      <w:r w:rsidRPr="006E2586">
        <w:rPr>
          <w:rFonts w:ascii="Times New Roman" w:hAnsi="Times New Roman"/>
          <w:b/>
          <w:sz w:val="28"/>
          <w:szCs w:val="28"/>
        </w:rPr>
        <w:t xml:space="preserve">1.2.1. Цели дисциплины </w:t>
      </w:r>
    </w:p>
    <w:p w14:paraId="4425545F" w14:textId="77777777" w:rsidR="00A9568A" w:rsidRDefault="00A9568A" w:rsidP="00A9568A">
      <w:pPr>
        <w:spacing w:after="0" w:line="240" w:lineRule="auto"/>
        <w:ind w:firstLine="709"/>
        <w:jc w:val="both"/>
        <w:rPr>
          <w:rFonts w:ascii="Times New Roman" w:hAnsi="Times New Roman"/>
          <w:sz w:val="28"/>
          <w:szCs w:val="28"/>
        </w:rPr>
      </w:pPr>
      <w:r w:rsidRPr="00FA0D28">
        <w:rPr>
          <w:rFonts w:ascii="Times New Roman" w:hAnsi="Times New Roman"/>
          <w:sz w:val="28"/>
          <w:szCs w:val="28"/>
        </w:rPr>
        <w:t>Содержание программы общеобразовательно</w:t>
      </w:r>
      <w:r>
        <w:rPr>
          <w:rFonts w:ascii="Times New Roman" w:hAnsi="Times New Roman"/>
          <w:sz w:val="28"/>
          <w:szCs w:val="28"/>
        </w:rPr>
        <w:t>й</w:t>
      </w:r>
      <w:r w:rsidRPr="00FA0D28">
        <w:rPr>
          <w:rFonts w:ascii="Times New Roman" w:hAnsi="Times New Roman"/>
          <w:sz w:val="28"/>
          <w:szCs w:val="28"/>
        </w:rPr>
        <w:t xml:space="preserve"> </w:t>
      </w:r>
      <w:r>
        <w:rPr>
          <w:rFonts w:ascii="Times New Roman" w:hAnsi="Times New Roman"/>
          <w:sz w:val="28"/>
          <w:szCs w:val="28"/>
        </w:rPr>
        <w:t>дисциплины</w:t>
      </w:r>
      <w:r w:rsidRPr="00FA0D28">
        <w:rPr>
          <w:rFonts w:ascii="Times New Roman" w:hAnsi="Times New Roman"/>
          <w:sz w:val="28"/>
          <w:szCs w:val="28"/>
        </w:rPr>
        <w:t xml:space="preserve"> «Иностранный (английский) язык» направлено на достижение следующих целей: </w:t>
      </w:r>
    </w:p>
    <w:p w14:paraId="6722A8BC"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lastRenderedPageBreak/>
        <w:sym w:font="Symbol" w:char="F0B7"/>
      </w:r>
      <w:r w:rsidRPr="00FA0D28">
        <w:rPr>
          <w:rFonts w:ascii="Times New Roman" w:hAnsi="Times New Roman"/>
          <w:sz w:val="28"/>
          <w:szCs w:val="28"/>
        </w:rPr>
        <w:t xml:space="preserve">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w:t>
      </w:r>
      <w:proofErr w:type="spellStart"/>
      <w:r w:rsidRPr="00FA0D28">
        <w:rPr>
          <w:rFonts w:ascii="Times New Roman" w:hAnsi="Times New Roman"/>
          <w:sz w:val="28"/>
          <w:szCs w:val="28"/>
        </w:rPr>
        <w:t>полиязычном</w:t>
      </w:r>
      <w:proofErr w:type="spellEnd"/>
      <w:r w:rsidRPr="00FA0D28">
        <w:rPr>
          <w:rFonts w:ascii="Times New Roman" w:hAnsi="Times New Roman"/>
          <w:sz w:val="28"/>
          <w:szCs w:val="28"/>
        </w:rPr>
        <w:t xml:space="preserve"> и поликультурном мире; </w:t>
      </w:r>
      <w:r w:rsidRPr="00FA0D28">
        <w:rPr>
          <w:rFonts w:ascii="Times New Roman" w:hAnsi="Times New Roman"/>
          <w:sz w:val="28"/>
          <w:szCs w:val="28"/>
        </w:rPr>
        <w:sym w:font="Symbol" w:char="F0B7"/>
      </w:r>
      <w:r w:rsidRPr="00FA0D28">
        <w:rPr>
          <w:rFonts w:ascii="Times New Roman" w:hAnsi="Times New Roman"/>
          <w:sz w:val="28"/>
          <w:szCs w:val="28"/>
        </w:rPr>
        <w:t xml:space="preserve">формирование иноязычной коммуникативной компетенции в совокупности ее составляющих: речевой, языковой, социокультурной, компенсаторной и </w:t>
      </w:r>
      <w:proofErr w:type="spellStart"/>
      <w:r w:rsidRPr="00FA0D28">
        <w:rPr>
          <w:rFonts w:ascii="Times New Roman" w:hAnsi="Times New Roman"/>
          <w:sz w:val="28"/>
          <w:szCs w:val="28"/>
        </w:rPr>
        <w:t>учебнопознавательной</w:t>
      </w:r>
      <w:proofErr w:type="spellEnd"/>
      <w:r w:rsidRPr="00FA0D28">
        <w:rPr>
          <w:rFonts w:ascii="Times New Roman" w:hAnsi="Times New Roman"/>
          <w:sz w:val="28"/>
          <w:szCs w:val="28"/>
        </w:rPr>
        <w:t xml:space="preserve">; </w:t>
      </w:r>
    </w:p>
    <w:p w14:paraId="37B0278A"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sym w:font="Symbol" w:char="F0B7"/>
      </w:r>
      <w:r w:rsidRPr="00FA0D28">
        <w:rPr>
          <w:rFonts w:ascii="Times New Roman" w:hAnsi="Times New Roman"/>
          <w:sz w:val="28"/>
          <w:szCs w:val="28"/>
        </w:rPr>
        <w:t xml:space="preserve">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 </w:t>
      </w:r>
    </w:p>
    <w:p w14:paraId="7BE99A8B" w14:textId="77777777" w:rsidR="00A9568A" w:rsidRPr="006E2586" w:rsidRDefault="00A9568A" w:rsidP="00A9568A">
      <w:pPr>
        <w:jc w:val="both"/>
        <w:rPr>
          <w:rFonts w:ascii="Times New Roman" w:hAnsi="Times New Roman"/>
          <w:b/>
          <w:sz w:val="28"/>
          <w:szCs w:val="28"/>
        </w:rPr>
      </w:pPr>
      <w:r w:rsidRPr="006E2586">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4BDAB64A" w14:textId="77777777" w:rsidR="00A9568A" w:rsidRDefault="00A9568A" w:rsidP="00A9568A">
      <w:pPr>
        <w:spacing w:after="0" w:line="240" w:lineRule="auto"/>
        <w:ind w:firstLine="709"/>
        <w:jc w:val="both"/>
        <w:rPr>
          <w:rFonts w:ascii="Times New Roman" w:hAnsi="Times New Roman"/>
          <w:sz w:val="28"/>
          <w:szCs w:val="28"/>
        </w:rPr>
      </w:pPr>
      <w:r>
        <w:rPr>
          <w:rFonts w:ascii="Times New Roman" w:hAnsi="Times New Roman"/>
          <w:sz w:val="28"/>
          <w:szCs w:val="28"/>
        </w:rPr>
        <w:t>Особое значение дисциплина имеет при формировании и развитии ОК и ПК.</w:t>
      </w:r>
      <w:r w:rsidRPr="00FA0D28">
        <w:rPr>
          <w:rFonts w:ascii="Times New Roman" w:hAnsi="Times New Roman"/>
          <w:sz w:val="28"/>
          <w:szCs w:val="28"/>
        </w:rPr>
        <w:t xml:space="preserve"> Взаимосвязь общеобразовательной и профессиональной подготовки усиливает связь теории с практикой, развитие профессиональной направленности личности через проведение практических </w:t>
      </w:r>
      <w:r>
        <w:rPr>
          <w:rFonts w:ascii="Times New Roman" w:hAnsi="Times New Roman"/>
          <w:sz w:val="28"/>
          <w:szCs w:val="28"/>
        </w:rPr>
        <w:t>занятий</w:t>
      </w:r>
      <w:r w:rsidRPr="00FA0D28">
        <w:rPr>
          <w:rFonts w:ascii="Times New Roman" w:hAnsi="Times New Roman"/>
          <w:sz w:val="28"/>
          <w:szCs w:val="28"/>
        </w:rPr>
        <w:t xml:space="preserve"> с профессиональной направленностью. </w:t>
      </w:r>
    </w:p>
    <w:tbl>
      <w:tblPr>
        <w:tblStyle w:val="af1"/>
        <w:tblW w:w="0" w:type="auto"/>
        <w:tblLook w:val="04A0" w:firstRow="1" w:lastRow="0" w:firstColumn="1" w:lastColumn="0" w:noHBand="0" w:noVBand="1"/>
      </w:tblPr>
      <w:tblGrid>
        <w:gridCol w:w="1751"/>
        <w:gridCol w:w="3368"/>
        <w:gridCol w:w="4226"/>
      </w:tblGrid>
      <w:tr w:rsidR="00A9568A" w:rsidRPr="008C0AF2" w14:paraId="13EF58B2" w14:textId="77777777" w:rsidTr="00A9568A">
        <w:tc>
          <w:tcPr>
            <w:tcW w:w="1751" w:type="dxa"/>
            <w:vMerge w:val="restart"/>
          </w:tcPr>
          <w:p w14:paraId="20900F06"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Код и наименование формируемых компетенций</w:t>
            </w:r>
          </w:p>
        </w:tc>
        <w:tc>
          <w:tcPr>
            <w:tcW w:w="7594" w:type="dxa"/>
            <w:gridSpan w:val="2"/>
          </w:tcPr>
          <w:p w14:paraId="519D205C" w14:textId="77777777" w:rsidR="00A9568A" w:rsidRPr="008C0AF2" w:rsidRDefault="00A9568A" w:rsidP="00A9568A">
            <w:pPr>
              <w:jc w:val="center"/>
              <w:rPr>
                <w:rFonts w:ascii="Times New Roman" w:hAnsi="Times New Roman"/>
                <w:sz w:val="20"/>
                <w:szCs w:val="20"/>
              </w:rPr>
            </w:pPr>
            <w:r w:rsidRPr="008C0AF2">
              <w:rPr>
                <w:rFonts w:ascii="Times New Roman" w:hAnsi="Times New Roman"/>
                <w:sz w:val="20"/>
                <w:szCs w:val="20"/>
              </w:rPr>
              <w:t>Планируемые результаты освоения предмета</w:t>
            </w:r>
          </w:p>
        </w:tc>
      </w:tr>
      <w:tr w:rsidR="00A9568A" w:rsidRPr="008C0AF2" w14:paraId="644AC8EE" w14:textId="77777777" w:rsidTr="00A9568A">
        <w:tc>
          <w:tcPr>
            <w:tcW w:w="1751" w:type="dxa"/>
            <w:vMerge/>
          </w:tcPr>
          <w:p w14:paraId="602A4E06" w14:textId="77777777" w:rsidR="00A9568A" w:rsidRPr="008C0AF2" w:rsidRDefault="00A9568A" w:rsidP="00A9568A">
            <w:pPr>
              <w:jc w:val="both"/>
              <w:rPr>
                <w:rFonts w:ascii="Times New Roman" w:hAnsi="Times New Roman"/>
                <w:sz w:val="20"/>
                <w:szCs w:val="20"/>
              </w:rPr>
            </w:pPr>
          </w:p>
        </w:tc>
        <w:tc>
          <w:tcPr>
            <w:tcW w:w="3368" w:type="dxa"/>
          </w:tcPr>
          <w:p w14:paraId="52002035" w14:textId="77777777" w:rsidR="00A9568A" w:rsidRPr="008C0AF2" w:rsidRDefault="00A9568A" w:rsidP="00A9568A">
            <w:pPr>
              <w:jc w:val="center"/>
              <w:rPr>
                <w:rFonts w:ascii="Times New Roman" w:hAnsi="Times New Roman"/>
                <w:sz w:val="20"/>
                <w:szCs w:val="20"/>
              </w:rPr>
            </w:pPr>
            <w:r w:rsidRPr="008C0AF2">
              <w:rPr>
                <w:rFonts w:ascii="Times New Roman" w:hAnsi="Times New Roman"/>
                <w:sz w:val="20"/>
                <w:szCs w:val="20"/>
              </w:rPr>
              <w:t>Общие</w:t>
            </w:r>
          </w:p>
        </w:tc>
        <w:tc>
          <w:tcPr>
            <w:tcW w:w="4226" w:type="dxa"/>
          </w:tcPr>
          <w:p w14:paraId="69E07DE6" w14:textId="77777777" w:rsidR="00A9568A" w:rsidRPr="008C0AF2" w:rsidRDefault="00A9568A" w:rsidP="00A9568A">
            <w:pPr>
              <w:jc w:val="center"/>
              <w:rPr>
                <w:rFonts w:ascii="Times New Roman" w:hAnsi="Times New Roman"/>
                <w:sz w:val="20"/>
                <w:szCs w:val="20"/>
              </w:rPr>
            </w:pPr>
            <w:r w:rsidRPr="008C0AF2">
              <w:rPr>
                <w:rFonts w:ascii="Times New Roman" w:hAnsi="Times New Roman"/>
                <w:sz w:val="20"/>
                <w:szCs w:val="20"/>
              </w:rPr>
              <w:t>дисциплинарные</w:t>
            </w:r>
            <w:r w:rsidRPr="008C0AF2">
              <w:rPr>
                <w:rStyle w:val="a8"/>
                <w:rFonts w:eastAsiaTheme="majorEastAsia"/>
              </w:rPr>
              <w:footnoteReference w:id="6"/>
            </w:r>
          </w:p>
        </w:tc>
      </w:tr>
      <w:tr w:rsidR="00A9568A" w:rsidRPr="008C0AF2" w14:paraId="2D8DD09D" w14:textId="77777777" w:rsidTr="00A9568A">
        <w:tc>
          <w:tcPr>
            <w:tcW w:w="1751" w:type="dxa"/>
          </w:tcPr>
          <w:p w14:paraId="240B2D47"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ОК 01. Выбирать способы решения задач профессионально й деятельности применительно к различным контекстам</w:t>
            </w:r>
          </w:p>
        </w:tc>
        <w:tc>
          <w:tcPr>
            <w:tcW w:w="3368" w:type="dxa"/>
          </w:tcPr>
          <w:p w14:paraId="5BD4B5F6"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В части трудового воспитания: </w:t>
            </w:r>
          </w:p>
          <w:p w14:paraId="0A558EEA"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готовность к труду, осознание ценности мастерства, трудолюбие; </w:t>
            </w:r>
          </w:p>
          <w:p w14:paraId="0F5853BE"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A91645C"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интерес к различным сферам профессиональной деятельности. Овладение универсальными учебными познавательными действиями: </w:t>
            </w:r>
          </w:p>
          <w:p w14:paraId="46C3EA13"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а) базовые логические действия: </w:t>
            </w:r>
          </w:p>
          <w:p w14:paraId="64F7ADC5"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самостоятельно формулировать и актуализировать проблему, рассматривать ее всесторонне; </w:t>
            </w:r>
          </w:p>
          <w:p w14:paraId="0CD25ABA"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устанавливать существенный признак или основания для </w:t>
            </w:r>
            <w:r w:rsidRPr="008C0AF2">
              <w:rPr>
                <w:rFonts w:ascii="Times New Roman" w:hAnsi="Times New Roman"/>
                <w:sz w:val="20"/>
                <w:szCs w:val="20"/>
              </w:rPr>
              <w:lastRenderedPageBreak/>
              <w:t xml:space="preserve">сравнения, классификации и обобщения; </w:t>
            </w:r>
          </w:p>
          <w:p w14:paraId="7CEF4438"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определять цели деятельности, задавать параметры и критерии их достижения; </w:t>
            </w:r>
          </w:p>
          <w:p w14:paraId="02191075"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выявлять закономерности и противоречия в рассматриваемых явлениях; - вносить коррективы в деятельность, оценивать соответствие результатов целям, оценивать риски последствий деятельности; - развивать креативное мышление при решении жизненных проблем </w:t>
            </w:r>
          </w:p>
          <w:p w14:paraId="16991294"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б) базовые исследовательские действия: </w:t>
            </w:r>
          </w:p>
          <w:p w14:paraId="096A627B"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владеть навыками </w:t>
            </w:r>
            <w:proofErr w:type="spellStart"/>
            <w:r w:rsidRPr="008C0AF2">
              <w:rPr>
                <w:rFonts w:ascii="Times New Roman" w:hAnsi="Times New Roman"/>
                <w:sz w:val="20"/>
                <w:szCs w:val="20"/>
              </w:rPr>
              <w:t>учебноисследовательской</w:t>
            </w:r>
            <w:proofErr w:type="spellEnd"/>
            <w:r w:rsidRPr="008C0AF2">
              <w:rPr>
                <w:rFonts w:ascii="Times New Roman" w:hAnsi="Times New Roman"/>
                <w:sz w:val="20"/>
                <w:szCs w:val="20"/>
              </w:rPr>
              <w:t xml:space="preserve"> и проектной деятельности, навыками разрешения проблем; </w:t>
            </w:r>
          </w:p>
          <w:p w14:paraId="5150C154"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21599A5"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1B41886"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уметь переносить знания в познавательную и практическую области жизнедеятельности; </w:t>
            </w:r>
          </w:p>
          <w:p w14:paraId="651D8E64"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уметь интегрировать знания из разных предметных областей; - выдвигать новые идеи, предлагать оригинальные подходы и решения; и способность их использования в познавательной и социальной практике</w:t>
            </w:r>
          </w:p>
        </w:tc>
        <w:tc>
          <w:tcPr>
            <w:tcW w:w="4226" w:type="dxa"/>
          </w:tcPr>
          <w:p w14:paraId="39EC77A2"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lastRenderedPageBreak/>
              <w:t xml:space="preserve">-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 Выдающиеся люди родной страны и страны/стран изучаемого языка; современный мир профессий. Ценностные ориентиры молодежи в современном обществе. Деловое общение. Проблемы современной цивилизации. Россия </w:t>
            </w:r>
            <w:r w:rsidRPr="008C0AF2">
              <w:rPr>
                <w:rFonts w:ascii="Times New Roman" w:hAnsi="Times New Roman"/>
                <w:sz w:val="20"/>
                <w:szCs w:val="20"/>
              </w:rPr>
              <w:lastRenderedPageBreak/>
              <w:t>и мир: вклад России в мировую культуру, науку, технику.</w:t>
            </w:r>
          </w:p>
          <w:p w14:paraId="3FB64B82"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говорение: 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4F7B82E8"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17-18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17-18 фраз результаты выполненной проектной работы; </w:t>
            </w:r>
          </w:p>
          <w:p w14:paraId="5059DF76"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аудирование: воспринимать на слух и понимать звучащие до 3,5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 </w:t>
            </w:r>
          </w:p>
          <w:p w14:paraId="22DEA243"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смысловое чтение: читать про себя и понимать несложные аутентичные тексты разного вида, жанра и стиля объемом 700-900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w:t>
            </w:r>
            <w:proofErr w:type="spellStart"/>
            <w:r w:rsidRPr="008C0AF2">
              <w:rPr>
                <w:rFonts w:ascii="Times New Roman" w:hAnsi="Times New Roman"/>
                <w:sz w:val="20"/>
                <w:szCs w:val="20"/>
              </w:rPr>
              <w:t>несплошные</w:t>
            </w:r>
            <w:proofErr w:type="spellEnd"/>
            <w:r w:rsidRPr="008C0AF2">
              <w:rPr>
                <w:rFonts w:ascii="Times New Roman" w:hAnsi="Times New Roman"/>
                <w:sz w:val="20"/>
                <w:szCs w:val="20"/>
              </w:rPr>
              <w:t xml:space="preserve"> тексты (таблицы, диаграммы, графики) и понимать представленную в них информацию; </w:t>
            </w:r>
          </w:p>
          <w:p w14:paraId="5203A97F"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w:t>
            </w:r>
          </w:p>
          <w:p w14:paraId="718A6013"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lastRenderedPageBreak/>
              <w:t>- писать электронное сообщение личного характера объемом до 140 слов, соблюдая принятый речевой этикет;</w:t>
            </w:r>
          </w:p>
          <w:p w14:paraId="6494AB2B"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создавать письменные высказывания объемом до 180 слов с опорой на план, картинку, таблицу, графики, диаграммы, прочитанный/прослушанный текст объемом до 250 слов комментировать информацию, высказывание, цитату ,пословицу с выражением и аргументацией своего мнения;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 </w:t>
            </w:r>
          </w:p>
          <w:p w14:paraId="36776A9C"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14:paraId="1E41C248"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14:paraId="5BC7154D"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владеть навыками распознавания и употребления в устной и письменной речи не менее 1650 лексических единиц (слов, словосочетаний, речевых клише), включая </w:t>
            </w:r>
            <w:r w:rsidRPr="008C0AF2">
              <w:rPr>
                <w:rFonts w:ascii="Times New Roman" w:hAnsi="Times New Roman"/>
                <w:sz w:val="20"/>
                <w:szCs w:val="20"/>
              </w:rPr>
              <w:lastRenderedPageBreak/>
              <w:t>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7F89204F"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4AA961C5"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w:t>
            </w:r>
            <w:proofErr w:type="spellStart"/>
            <w:r w:rsidRPr="008C0AF2">
              <w:rPr>
                <w:rFonts w:ascii="Times New Roman" w:hAnsi="Times New Roman"/>
                <w:sz w:val="20"/>
                <w:szCs w:val="20"/>
              </w:rPr>
              <w:t>лексикограмматические</w:t>
            </w:r>
            <w:proofErr w:type="spellEnd"/>
            <w:r w:rsidRPr="008C0AF2">
              <w:rPr>
                <w:rFonts w:ascii="Times New Roman" w:hAnsi="Times New Roman"/>
                <w:sz w:val="20"/>
                <w:szCs w:val="20"/>
              </w:rPr>
              <w:t xml:space="preserve">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w:t>
            </w:r>
          </w:p>
          <w:p w14:paraId="5F18B222"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176ADF3"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0FC16D2"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w:t>
            </w:r>
            <w:r w:rsidRPr="008C0AF2">
              <w:rPr>
                <w:rFonts w:ascii="Times New Roman" w:hAnsi="Times New Roman"/>
                <w:sz w:val="20"/>
                <w:szCs w:val="20"/>
              </w:rPr>
              <w:lastRenderedPageBreak/>
              <w:t xml:space="preserve">иностранном языке и применением </w:t>
            </w:r>
            <w:proofErr w:type="spellStart"/>
            <w:r w:rsidRPr="008C0AF2">
              <w:rPr>
                <w:rFonts w:ascii="Times New Roman" w:hAnsi="Times New Roman"/>
                <w:sz w:val="20"/>
                <w:szCs w:val="20"/>
              </w:rPr>
              <w:t>информационнокоммуникационных</w:t>
            </w:r>
            <w:proofErr w:type="spellEnd"/>
            <w:r w:rsidRPr="008C0AF2">
              <w:rPr>
                <w:rFonts w:ascii="Times New Roman" w:hAnsi="Times New Roman"/>
                <w:sz w:val="20"/>
                <w:szCs w:val="20"/>
              </w:rPr>
              <w:t xml:space="preserve"> технологий; соблюдать правила информационной безопасности в ситуациях повседневной жизни и при работе в информационно 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7204646E"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-осуществлять межличностное и межкультурное общение на основе знаний о социокультурном портрете и культурном наследии родной </w:t>
            </w:r>
            <w:proofErr w:type="gramStart"/>
            <w:r w:rsidRPr="008C0AF2">
              <w:rPr>
                <w:rFonts w:ascii="Times New Roman" w:hAnsi="Times New Roman"/>
                <w:sz w:val="20"/>
                <w:szCs w:val="20"/>
              </w:rPr>
              <w:t>страны  и</w:t>
            </w:r>
            <w:proofErr w:type="gramEnd"/>
            <w:r w:rsidRPr="008C0AF2">
              <w:rPr>
                <w:rFonts w:ascii="Times New Roman" w:hAnsi="Times New Roman"/>
                <w:sz w:val="20"/>
                <w:szCs w:val="20"/>
              </w:rPr>
              <w:t xml:space="preserve"> стар изучаемого языка</w:t>
            </w:r>
          </w:p>
        </w:tc>
      </w:tr>
      <w:tr w:rsidR="00A9568A" w:rsidRPr="008C0AF2" w14:paraId="0C032856" w14:textId="77777777" w:rsidTr="00A9568A">
        <w:tc>
          <w:tcPr>
            <w:tcW w:w="1751" w:type="dxa"/>
          </w:tcPr>
          <w:p w14:paraId="3488EC3B"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 й деятельности</w:t>
            </w:r>
          </w:p>
        </w:tc>
        <w:tc>
          <w:tcPr>
            <w:tcW w:w="3368" w:type="dxa"/>
          </w:tcPr>
          <w:p w14:paraId="03DB5B12"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В области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 совершенствование языковой и читательской культуры как средства взаимодействия между людьми и познания мира; -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w:t>
            </w:r>
          </w:p>
          <w:p w14:paraId="11416788"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в) работа с информацией: </w:t>
            </w:r>
          </w:p>
          <w:p w14:paraId="152D8368"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0E16ECB3"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2083402F"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lastRenderedPageBreak/>
              <w:t xml:space="preserve">- оценивать достоверность, легитимность информации, ее соответствие правовым и </w:t>
            </w:r>
            <w:proofErr w:type="spellStart"/>
            <w:r w:rsidRPr="008C0AF2">
              <w:rPr>
                <w:rFonts w:ascii="Times New Roman" w:hAnsi="Times New Roman"/>
                <w:sz w:val="20"/>
                <w:szCs w:val="20"/>
              </w:rPr>
              <w:t>моральноэтическим</w:t>
            </w:r>
            <w:proofErr w:type="spellEnd"/>
            <w:r w:rsidRPr="008C0AF2">
              <w:rPr>
                <w:rFonts w:ascii="Times New Roman" w:hAnsi="Times New Roman"/>
                <w:sz w:val="20"/>
                <w:szCs w:val="20"/>
              </w:rPr>
              <w:t xml:space="preserve"> нормам; </w:t>
            </w:r>
          </w:p>
          <w:p w14:paraId="6642048B"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4226" w:type="dxa"/>
          </w:tcPr>
          <w:p w14:paraId="0DB52E8D"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lastRenderedPageBreak/>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w:t>
            </w:r>
            <w:proofErr w:type="spellStart"/>
            <w:r w:rsidRPr="008C0AF2">
              <w:rPr>
                <w:rFonts w:ascii="Times New Roman" w:hAnsi="Times New Roman"/>
                <w:sz w:val="20"/>
                <w:szCs w:val="20"/>
              </w:rPr>
              <w:t>лексикограмматические</w:t>
            </w:r>
            <w:proofErr w:type="spellEnd"/>
            <w:r w:rsidRPr="008C0AF2">
              <w:rPr>
                <w:rFonts w:ascii="Times New Roman" w:hAnsi="Times New Roman"/>
                <w:sz w:val="20"/>
                <w:szCs w:val="20"/>
              </w:rPr>
              <w:t xml:space="preserve">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AC799D5"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 уметь сравнивать, классифицировать, систематизировать и обобщать по существенным признакам изученные языковые явления (лексические и грамматические); -иметь опыт практической деятельности в повседневной жизни: участвовать в учебно-исследовательской, </w:t>
            </w:r>
            <w:r w:rsidRPr="008C0AF2">
              <w:rPr>
                <w:rFonts w:ascii="Times New Roman" w:hAnsi="Times New Roman"/>
                <w:sz w:val="20"/>
                <w:szCs w:val="20"/>
              </w:rPr>
              <w:lastRenderedPageBreak/>
              <w:t xml:space="preserve">проектной деятельности предметного и межпредметного характера с использованием материалов на изучаемом иностранном языке и применением </w:t>
            </w:r>
            <w:proofErr w:type="spellStart"/>
            <w:r w:rsidRPr="008C0AF2">
              <w:rPr>
                <w:rFonts w:ascii="Times New Roman" w:hAnsi="Times New Roman"/>
                <w:sz w:val="20"/>
                <w:szCs w:val="20"/>
              </w:rPr>
              <w:t>информационнокоммуникационных</w:t>
            </w:r>
            <w:proofErr w:type="spellEnd"/>
            <w:r w:rsidRPr="008C0AF2">
              <w:rPr>
                <w:rFonts w:ascii="Times New Roman" w:hAnsi="Times New Roman"/>
                <w:sz w:val="20"/>
                <w:szCs w:val="20"/>
              </w:rPr>
              <w:t xml:space="preserve"> технологий; соблюдать правила информационной безопасности в ситуациях повседневной жизни и при работе в </w:t>
            </w:r>
            <w:proofErr w:type="spellStart"/>
            <w:r w:rsidRPr="008C0AF2">
              <w:rPr>
                <w:rFonts w:ascii="Times New Roman" w:hAnsi="Times New Roman"/>
                <w:sz w:val="20"/>
                <w:szCs w:val="20"/>
              </w:rPr>
              <w:t>информационнотелекоммуникационной</w:t>
            </w:r>
            <w:proofErr w:type="spellEnd"/>
            <w:r w:rsidRPr="008C0AF2">
              <w:rPr>
                <w:rFonts w:ascii="Times New Roman" w:hAnsi="Times New Roman"/>
                <w:sz w:val="20"/>
                <w:szCs w:val="20"/>
              </w:rPr>
              <w:t xml:space="preserve"> сети "Интернет" (далее - сеть Интернет); </w:t>
            </w:r>
          </w:p>
          <w:p w14:paraId="56656C93"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A9568A" w:rsidRPr="008C0AF2" w14:paraId="19516278" w14:textId="77777777" w:rsidTr="00A9568A">
        <w:tc>
          <w:tcPr>
            <w:tcW w:w="1751" w:type="dxa"/>
          </w:tcPr>
          <w:p w14:paraId="702F120D"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ОК 04. Эффективно </w:t>
            </w:r>
            <w:proofErr w:type="spellStart"/>
            <w:r w:rsidRPr="008C0AF2">
              <w:rPr>
                <w:rFonts w:ascii="Times New Roman" w:hAnsi="Times New Roman"/>
                <w:sz w:val="20"/>
                <w:szCs w:val="20"/>
              </w:rPr>
              <w:t>взаимодействоват</w:t>
            </w:r>
            <w:proofErr w:type="spellEnd"/>
            <w:r w:rsidRPr="008C0AF2">
              <w:rPr>
                <w:rFonts w:ascii="Times New Roman" w:hAnsi="Times New Roman"/>
                <w:sz w:val="20"/>
                <w:szCs w:val="20"/>
              </w:rPr>
              <w:t xml:space="preserve"> ь и работать в коллективе и команде</w:t>
            </w:r>
          </w:p>
        </w:tc>
        <w:tc>
          <w:tcPr>
            <w:tcW w:w="3368" w:type="dxa"/>
          </w:tcPr>
          <w:p w14:paraId="58D4805F"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готовность к саморазвитию, самостоятельности и самоопределению; -овладение навыками учебно</w:t>
            </w:r>
            <w:r>
              <w:rPr>
                <w:rFonts w:ascii="Times New Roman" w:hAnsi="Times New Roman"/>
                <w:sz w:val="20"/>
                <w:szCs w:val="20"/>
              </w:rPr>
              <w:t>-</w:t>
            </w:r>
            <w:r w:rsidRPr="008C0AF2">
              <w:rPr>
                <w:rFonts w:ascii="Times New Roman" w:hAnsi="Times New Roman"/>
                <w:sz w:val="20"/>
                <w:szCs w:val="20"/>
              </w:rPr>
              <w:t xml:space="preserve">исследовательской, проектной и социальной деятельности; Овладение универсальными коммуникативными действиями: </w:t>
            </w:r>
          </w:p>
          <w:p w14:paraId="6B4D9BE5"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б) совместная деятельность: </w:t>
            </w:r>
          </w:p>
          <w:p w14:paraId="1B6282CD"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понимать и использовать преимущества командной и индивидуальной работы; -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2D40A773"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координировать и выполнять работу в условиях реального, виртуального и комбинированного взаимодействия; - осуществлять позитивное стратегическое поведение в различных ситуациях, проявлять творчество и воображение, быть инициативным. Овладение универсальными регулятивными действиями: г) принятие себя и других людей: - принимать мотивы и аргументы </w:t>
            </w:r>
            <w:r w:rsidRPr="008C0AF2">
              <w:rPr>
                <w:rFonts w:ascii="Times New Roman" w:hAnsi="Times New Roman"/>
                <w:sz w:val="20"/>
                <w:szCs w:val="20"/>
              </w:rPr>
              <w:lastRenderedPageBreak/>
              <w:t>других людей при анализе результатов деятельности; - признавать свое право и право других людей на ошибки; - развивать способность понимать мир с позиции другого человека.</w:t>
            </w:r>
          </w:p>
        </w:tc>
        <w:tc>
          <w:tcPr>
            <w:tcW w:w="4226" w:type="dxa"/>
          </w:tcPr>
          <w:p w14:paraId="2464AA5D"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lastRenderedPageBreak/>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 </w:t>
            </w:r>
          </w:p>
          <w:p w14:paraId="44E8857B"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 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w:t>
            </w:r>
            <w:r w:rsidRPr="008C0AF2">
              <w:rPr>
                <w:rFonts w:ascii="Times New Roman" w:hAnsi="Times New Roman"/>
                <w:sz w:val="20"/>
                <w:szCs w:val="20"/>
              </w:rPr>
              <w:lastRenderedPageBreak/>
              <w:t>языку; использовать иноязычные словари и справочники, в том числе информационно-справочные системы в электронной форме;</w:t>
            </w:r>
          </w:p>
          <w:p w14:paraId="27559567"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-осуществлять межличностное и межкультурное общение на основе знаний о социокультурном портрете и культурном наследии родной </w:t>
            </w:r>
            <w:proofErr w:type="gramStart"/>
            <w:r w:rsidRPr="008C0AF2">
              <w:rPr>
                <w:rFonts w:ascii="Times New Roman" w:hAnsi="Times New Roman"/>
                <w:sz w:val="20"/>
                <w:szCs w:val="20"/>
              </w:rPr>
              <w:t>страны  и</w:t>
            </w:r>
            <w:proofErr w:type="gramEnd"/>
            <w:r w:rsidRPr="008C0AF2">
              <w:rPr>
                <w:rFonts w:ascii="Times New Roman" w:hAnsi="Times New Roman"/>
                <w:sz w:val="20"/>
                <w:szCs w:val="20"/>
              </w:rPr>
              <w:t xml:space="preserve"> стар изучаемого языка</w:t>
            </w:r>
          </w:p>
        </w:tc>
      </w:tr>
      <w:tr w:rsidR="00A9568A" w:rsidRPr="008C0AF2" w14:paraId="420FC28F" w14:textId="77777777" w:rsidTr="00A9568A">
        <w:tc>
          <w:tcPr>
            <w:tcW w:w="1751" w:type="dxa"/>
          </w:tcPr>
          <w:p w14:paraId="623B4519"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ОК 09. Пользоваться профессионально й документацией на государственном и иностранном языках</w:t>
            </w:r>
          </w:p>
        </w:tc>
        <w:tc>
          <w:tcPr>
            <w:tcW w:w="3368" w:type="dxa"/>
          </w:tcPr>
          <w:p w14:paraId="16D6B011"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наличие мотивации к обучению и личностному развитию; В области ценности научного познания: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 совершенствование языковой и читательской культуры как средства взаимодействия между людьми и познания мира; -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 </w:t>
            </w:r>
          </w:p>
          <w:p w14:paraId="452D49CD"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б) базовые исследовательские действия: </w:t>
            </w:r>
          </w:p>
          <w:p w14:paraId="75751E34"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владеть навыками </w:t>
            </w:r>
            <w:proofErr w:type="spellStart"/>
            <w:r w:rsidRPr="008C0AF2">
              <w:rPr>
                <w:rFonts w:ascii="Times New Roman" w:hAnsi="Times New Roman"/>
                <w:sz w:val="20"/>
                <w:szCs w:val="20"/>
              </w:rPr>
              <w:t>учебноисследовательской</w:t>
            </w:r>
            <w:proofErr w:type="spellEnd"/>
            <w:r w:rsidRPr="008C0AF2">
              <w:rPr>
                <w:rFonts w:ascii="Times New Roman" w:hAnsi="Times New Roman"/>
                <w:sz w:val="20"/>
                <w:szCs w:val="20"/>
              </w:rPr>
              <w:t xml:space="preserve"> и проектной деятельности, навыками разрешения проблем; </w:t>
            </w:r>
          </w:p>
          <w:p w14:paraId="29149DD7"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t xml:space="preserve">- способность и готовность к самостоятельному поиску методов решения практических задач, применению различных методов познания; -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 формирование научного типа мышления, владение научной терминологией, ключевыми понятиями и методами; -осуществлять целенаправленный </w:t>
            </w:r>
            <w:r w:rsidRPr="008C0AF2">
              <w:rPr>
                <w:rFonts w:ascii="Times New Roman" w:hAnsi="Times New Roman"/>
                <w:sz w:val="20"/>
                <w:szCs w:val="20"/>
              </w:rPr>
              <w:lastRenderedPageBreak/>
              <w:t>поиск переноса средств и способов действия в профессиональную среду</w:t>
            </w:r>
          </w:p>
        </w:tc>
        <w:tc>
          <w:tcPr>
            <w:tcW w:w="4226" w:type="dxa"/>
          </w:tcPr>
          <w:p w14:paraId="16F7F8C8" w14:textId="77777777" w:rsidR="00A9568A" w:rsidRPr="008C0AF2" w:rsidRDefault="00A9568A" w:rsidP="00A9568A">
            <w:pPr>
              <w:jc w:val="both"/>
              <w:rPr>
                <w:rFonts w:ascii="Times New Roman" w:hAnsi="Times New Roman"/>
                <w:sz w:val="20"/>
                <w:szCs w:val="20"/>
              </w:rPr>
            </w:pPr>
            <w:r w:rsidRPr="008C0AF2">
              <w:rPr>
                <w:rFonts w:ascii="Times New Roman" w:hAnsi="Times New Roman"/>
                <w:sz w:val="20"/>
                <w:szCs w:val="20"/>
              </w:rPr>
              <w:lastRenderedPageBreak/>
              <w:t xml:space="preserve">-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 - владеть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w:t>
            </w:r>
            <w:proofErr w:type="spellStart"/>
            <w:r w:rsidRPr="008C0AF2">
              <w:rPr>
                <w:rFonts w:ascii="Times New Roman" w:hAnsi="Times New Roman"/>
                <w:sz w:val="20"/>
                <w:szCs w:val="20"/>
              </w:rPr>
              <w:t>информационнокоммуникационных</w:t>
            </w:r>
            <w:proofErr w:type="spellEnd"/>
            <w:r w:rsidRPr="008C0AF2">
              <w:rPr>
                <w:rFonts w:ascii="Times New Roman" w:hAnsi="Times New Roman"/>
                <w:sz w:val="20"/>
                <w:szCs w:val="20"/>
              </w:rPr>
              <w:t xml:space="preserve"> технологий; соблюдать правила информационной безопасности в ситуациях повседневной жизни и при работе в </w:t>
            </w:r>
            <w:proofErr w:type="spellStart"/>
            <w:r w:rsidRPr="008C0AF2">
              <w:rPr>
                <w:rFonts w:ascii="Times New Roman" w:hAnsi="Times New Roman"/>
                <w:sz w:val="20"/>
                <w:szCs w:val="20"/>
              </w:rPr>
              <w:t>информационнотелекоммуникационной</w:t>
            </w:r>
            <w:proofErr w:type="spellEnd"/>
            <w:r w:rsidRPr="008C0AF2">
              <w:rPr>
                <w:rFonts w:ascii="Times New Roman" w:hAnsi="Times New Roman"/>
                <w:sz w:val="20"/>
                <w:szCs w:val="20"/>
              </w:rPr>
              <w:t xml:space="preserve">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A9568A" w:rsidRPr="008C0AF2" w14:paraId="3DF340F9" w14:textId="77777777" w:rsidTr="00A9568A">
        <w:tc>
          <w:tcPr>
            <w:tcW w:w="1751" w:type="dxa"/>
          </w:tcPr>
          <w:p w14:paraId="71A7C0BD" w14:textId="77777777" w:rsidR="00A9568A" w:rsidRPr="008C4D44" w:rsidRDefault="00A9568A" w:rsidP="00A9568A">
            <w:pPr>
              <w:rPr>
                <w:rFonts w:ascii="Times New Roman" w:hAnsi="Times New Roman"/>
                <w:sz w:val="18"/>
                <w:szCs w:val="18"/>
              </w:rPr>
            </w:pPr>
            <w:r w:rsidRPr="008C4D44">
              <w:rPr>
                <w:rFonts w:ascii="Times New Roman" w:hAnsi="Times New Roman"/>
                <w:sz w:val="18"/>
                <w:szCs w:val="18"/>
              </w:rPr>
              <w:t>53.02.03 Инструментальное исполнительство (по видам инструментов)</w:t>
            </w:r>
          </w:p>
          <w:p w14:paraId="4B99F5DD" w14:textId="77777777" w:rsidR="00A9568A" w:rsidRPr="008C4D44" w:rsidRDefault="00A9568A" w:rsidP="00A9568A">
            <w:pPr>
              <w:rPr>
                <w:rFonts w:ascii="Times New Roman" w:hAnsi="Times New Roman"/>
                <w:sz w:val="18"/>
                <w:szCs w:val="18"/>
              </w:rPr>
            </w:pPr>
            <w:r w:rsidRPr="008C4D44">
              <w:rPr>
                <w:rFonts w:ascii="Times New Roman" w:hAnsi="Times New Roman"/>
                <w:sz w:val="18"/>
                <w:szCs w:val="18"/>
              </w:rPr>
              <w:t>53.02.04 Вокальное искусство</w:t>
            </w:r>
          </w:p>
          <w:p w14:paraId="6C7A0C01" w14:textId="77777777" w:rsidR="00A9568A" w:rsidRPr="008C4D44" w:rsidRDefault="00A9568A" w:rsidP="00A9568A">
            <w:pPr>
              <w:rPr>
                <w:rFonts w:ascii="Times New Roman" w:hAnsi="Times New Roman"/>
                <w:sz w:val="18"/>
                <w:szCs w:val="18"/>
              </w:rPr>
            </w:pPr>
            <w:r w:rsidRPr="008C4D44">
              <w:rPr>
                <w:rFonts w:ascii="Times New Roman" w:hAnsi="Times New Roman"/>
                <w:sz w:val="18"/>
                <w:szCs w:val="18"/>
              </w:rPr>
              <w:t>53.02.05 Сольное и хоровое народное пение (по видам)</w:t>
            </w:r>
          </w:p>
          <w:p w14:paraId="212B71B5" w14:textId="77777777" w:rsidR="00A9568A" w:rsidRPr="008C4D44" w:rsidRDefault="00A9568A" w:rsidP="00A9568A">
            <w:pPr>
              <w:rPr>
                <w:rFonts w:ascii="Times New Roman" w:hAnsi="Times New Roman"/>
                <w:sz w:val="18"/>
                <w:szCs w:val="18"/>
              </w:rPr>
            </w:pPr>
            <w:r w:rsidRPr="008C4D44">
              <w:rPr>
                <w:rFonts w:ascii="Times New Roman" w:hAnsi="Times New Roman"/>
                <w:sz w:val="18"/>
                <w:szCs w:val="18"/>
              </w:rPr>
              <w:t>53.02.06 Хоровое дирижирование</w:t>
            </w:r>
          </w:p>
          <w:p w14:paraId="1AB60399" w14:textId="77777777" w:rsidR="00A9568A" w:rsidRPr="008C4D44" w:rsidRDefault="00A9568A" w:rsidP="00A9568A">
            <w:pPr>
              <w:rPr>
                <w:rFonts w:ascii="Times New Roman" w:hAnsi="Times New Roman"/>
                <w:sz w:val="20"/>
                <w:szCs w:val="20"/>
              </w:rPr>
            </w:pPr>
            <w:r w:rsidRPr="008C4D44">
              <w:rPr>
                <w:rFonts w:ascii="Times New Roman" w:hAnsi="Times New Roman"/>
                <w:sz w:val="20"/>
                <w:szCs w:val="20"/>
              </w:rPr>
              <w:t xml:space="preserve">ПК 2.7. </w:t>
            </w:r>
          </w:p>
          <w:p w14:paraId="53B4CC10" w14:textId="77777777" w:rsidR="00A9568A" w:rsidRPr="008C4D44" w:rsidRDefault="00A9568A" w:rsidP="00A9568A">
            <w:pPr>
              <w:rPr>
                <w:rFonts w:ascii="Times New Roman" w:hAnsi="Times New Roman"/>
                <w:sz w:val="20"/>
                <w:szCs w:val="20"/>
              </w:rPr>
            </w:pPr>
          </w:p>
          <w:p w14:paraId="5A056697" w14:textId="77777777" w:rsidR="00A9568A" w:rsidRPr="008C4D44" w:rsidRDefault="00A9568A" w:rsidP="00A9568A">
            <w:pPr>
              <w:rPr>
                <w:rFonts w:ascii="Times New Roman" w:hAnsi="Times New Roman"/>
                <w:sz w:val="20"/>
                <w:szCs w:val="20"/>
              </w:rPr>
            </w:pPr>
            <w:r w:rsidRPr="008C4D44">
              <w:rPr>
                <w:rFonts w:ascii="Times New Roman" w:hAnsi="Times New Roman"/>
                <w:sz w:val="20"/>
                <w:szCs w:val="20"/>
              </w:rPr>
              <w:t>53.02.07 Теория музыки</w:t>
            </w:r>
            <w:r>
              <w:rPr>
                <w:rFonts w:ascii="Times New Roman" w:hAnsi="Times New Roman"/>
                <w:sz w:val="20"/>
                <w:szCs w:val="20"/>
              </w:rPr>
              <w:t xml:space="preserve"> </w:t>
            </w:r>
            <w:r w:rsidRPr="008C4D44">
              <w:rPr>
                <w:rFonts w:ascii="Times New Roman" w:hAnsi="Times New Roman"/>
                <w:sz w:val="20"/>
                <w:szCs w:val="20"/>
              </w:rPr>
              <w:t>1.7</w:t>
            </w:r>
          </w:p>
          <w:p w14:paraId="1C3D9476" w14:textId="77777777" w:rsidR="00A9568A" w:rsidRPr="008C4D44" w:rsidRDefault="00A9568A" w:rsidP="00A9568A">
            <w:pPr>
              <w:rPr>
                <w:rFonts w:ascii="Times New Roman" w:hAnsi="Times New Roman"/>
                <w:sz w:val="20"/>
                <w:szCs w:val="20"/>
              </w:rPr>
            </w:pPr>
          </w:p>
        </w:tc>
        <w:tc>
          <w:tcPr>
            <w:tcW w:w="3368" w:type="dxa"/>
          </w:tcPr>
          <w:p w14:paraId="01753209" w14:textId="77777777" w:rsidR="00A9568A" w:rsidRPr="008C4D44" w:rsidRDefault="00A9568A" w:rsidP="00A9568A">
            <w:pPr>
              <w:pStyle w:val="ConsPlusNormal"/>
              <w:spacing w:before="200"/>
              <w:jc w:val="both"/>
              <w:rPr>
                <w:rFonts w:ascii="Times New Roman" w:hAnsi="Times New Roman" w:cs="Times New Roman"/>
              </w:rPr>
            </w:pPr>
            <w:r w:rsidRPr="008C4D44">
              <w:rPr>
                <w:rFonts w:ascii="Times New Roman" w:hAnsi="Times New Roman" w:cs="Times New Roman"/>
              </w:rPr>
              <w:t>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14:paraId="080D3B78" w14:textId="77777777" w:rsidR="00A9568A" w:rsidRPr="008C4D44" w:rsidRDefault="00A9568A" w:rsidP="00A9568A">
            <w:pPr>
              <w:jc w:val="both"/>
              <w:rPr>
                <w:rFonts w:ascii="Times New Roman" w:hAnsi="Times New Roman"/>
                <w:sz w:val="20"/>
                <w:szCs w:val="20"/>
              </w:rPr>
            </w:pPr>
          </w:p>
        </w:tc>
        <w:tc>
          <w:tcPr>
            <w:tcW w:w="4226" w:type="dxa"/>
            <w:vMerge w:val="restart"/>
          </w:tcPr>
          <w:p w14:paraId="7EAF26E9" w14:textId="77777777" w:rsidR="00A9568A" w:rsidRPr="008C4D44" w:rsidRDefault="00A9568A" w:rsidP="00A9568A">
            <w:pPr>
              <w:pStyle w:val="ConsPlusNormal"/>
              <w:jc w:val="both"/>
              <w:rPr>
                <w:rFonts w:ascii="Times New Roman" w:hAnsi="Times New Roman" w:cs="Times New Roman"/>
              </w:rPr>
            </w:pPr>
            <w:r w:rsidRPr="008C4D44">
              <w:rPr>
                <w:rFonts w:ascii="Times New Roman" w:hAnsi="Times New Roman" w:cs="Times New Roman"/>
              </w:rPr>
              <w:t>Иметь практический опыт:</w:t>
            </w:r>
          </w:p>
          <w:p w14:paraId="2074A674" w14:textId="77777777" w:rsidR="00A9568A" w:rsidRDefault="00A9568A" w:rsidP="00A9568A">
            <w:pPr>
              <w:pStyle w:val="ConsPlusNormal"/>
              <w:jc w:val="both"/>
              <w:rPr>
                <w:rFonts w:ascii="Times New Roman" w:hAnsi="Times New Roman" w:cs="Times New Roman"/>
              </w:rPr>
            </w:pPr>
            <w:r>
              <w:rPr>
                <w:rFonts w:ascii="Times New Roman" w:hAnsi="Times New Roman" w:cs="Times New Roman"/>
              </w:rPr>
              <w:t xml:space="preserve">применения </w:t>
            </w:r>
            <w:r w:rsidRPr="00C323D7">
              <w:rPr>
                <w:rFonts w:ascii="Times New Roman" w:hAnsi="Times New Roman" w:cs="Times New Roman"/>
              </w:rPr>
              <w:t>техник</w:t>
            </w:r>
            <w:r>
              <w:rPr>
                <w:rFonts w:ascii="Times New Roman" w:hAnsi="Times New Roman" w:cs="Times New Roman"/>
              </w:rPr>
              <w:t>и</w:t>
            </w:r>
            <w:r w:rsidRPr="00C323D7">
              <w:rPr>
                <w:rFonts w:ascii="Times New Roman" w:hAnsi="Times New Roman" w:cs="Times New Roman"/>
              </w:rPr>
              <w:t xml:space="preserve"> перевода</w:t>
            </w:r>
            <w:r>
              <w:rPr>
                <w:rFonts w:ascii="Times New Roman" w:hAnsi="Times New Roman" w:cs="Times New Roman"/>
              </w:rPr>
              <w:t xml:space="preserve"> специальной литературы и других источников информации </w:t>
            </w:r>
            <w:r w:rsidRPr="00C323D7">
              <w:rPr>
                <w:rFonts w:ascii="Times New Roman" w:hAnsi="Times New Roman" w:cs="Times New Roman"/>
              </w:rPr>
              <w:t xml:space="preserve"> </w:t>
            </w:r>
          </w:p>
          <w:p w14:paraId="36227E4B" w14:textId="77777777" w:rsidR="00A9568A" w:rsidRPr="008C4D44" w:rsidRDefault="00A9568A" w:rsidP="00A9568A">
            <w:pPr>
              <w:pStyle w:val="ConsPlusNormal"/>
              <w:jc w:val="both"/>
              <w:rPr>
                <w:rFonts w:ascii="Times New Roman" w:hAnsi="Times New Roman" w:cs="Times New Roman"/>
              </w:rPr>
            </w:pPr>
            <w:r w:rsidRPr="008C4D44">
              <w:rPr>
                <w:rFonts w:ascii="Times New Roman" w:hAnsi="Times New Roman" w:cs="Times New Roman"/>
              </w:rPr>
              <w:t>уметь:</w:t>
            </w:r>
          </w:p>
          <w:p w14:paraId="6453C807" w14:textId="77777777" w:rsidR="00A9568A" w:rsidRPr="008C4D44" w:rsidRDefault="00A9568A" w:rsidP="00A9568A">
            <w:pPr>
              <w:pStyle w:val="ConsPlusNormal"/>
              <w:jc w:val="both"/>
              <w:rPr>
                <w:rFonts w:ascii="Times New Roman" w:hAnsi="Times New Roman" w:cs="Times New Roman"/>
              </w:rPr>
            </w:pPr>
            <w:r w:rsidRPr="00C323D7">
              <w:rPr>
                <w:rFonts w:ascii="Times New Roman" w:hAnsi="Times New Roman" w:cs="Times New Roman"/>
              </w:rPr>
              <w:t>самостоятельно совершенствовать устную и письменную речь, пополнять словарный запас лексикой профессиональной направленности</w:t>
            </w:r>
            <w:r>
              <w:rPr>
                <w:rFonts w:ascii="Times New Roman" w:hAnsi="Times New Roman" w:cs="Times New Roman"/>
              </w:rPr>
              <w:t>;</w:t>
            </w:r>
            <w:r w:rsidRPr="008C4D44">
              <w:rPr>
                <w:rFonts w:ascii="Times New Roman" w:hAnsi="Times New Roman" w:cs="Times New Roman"/>
              </w:rPr>
              <w:t xml:space="preserve"> пользоваться специальной литературой;</w:t>
            </w:r>
            <w:r w:rsidRPr="00FA0D28">
              <w:rPr>
                <w:rFonts w:ascii="Times New Roman" w:hAnsi="Times New Roman" w:cs="Times New Roman"/>
                <w:sz w:val="28"/>
                <w:szCs w:val="28"/>
              </w:rPr>
              <w:t xml:space="preserve"> </w:t>
            </w:r>
            <w:r w:rsidRPr="00C323D7">
              <w:rPr>
                <w:rFonts w:ascii="Times New Roman" w:hAnsi="Times New Roman" w:cs="Times New Roman"/>
              </w:rPr>
              <w:t xml:space="preserve">использовать языковые средства для </w:t>
            </w:r>
            <w:r>
              <w:rPr>
                <w:rFonts w:ascii="Times New Roman" w:hAnsi="Times New Roman" w:cs="Times New Roman"/>
              </w:rPr>
              <w:t>перевода</w:t>
            </w:r>
            <w:r w:rsidRPr="00C323D7">
              <w:rPr>
                <w:rFonts w:ascii="Times New Roman" w:hAnsi="Times New Roman" w:cs="Times New Roman"/>
              </w:rPr>
              <w:t xml:space="preserve"> (устного и письменного) со словарем профессионально</w:t>
            </w:r>
            <w:r>
              <w:rPr>
                <w:rFonts w:ascii="Times New Roman" w:hAnsi="Times New Roman" w:cs="Times New Roman"/>
              </w:rPr>
              <w:t>-</w:t>
            </w:r>
            <w:r w:rsidRPr="00C323D7">
              <w:rPr>
                <w:rFonts w:ascii="Times New Roman" w:hAnsi="Times New Roman" w:cs="Times New Roman"/>
              </w:rPr>
              <w:t xml:space="preserve">ориентированных текстов; </w:t>
            </w:r>
          </w:p>
          <w:p w14:paraId="7D2DAB00" w14:textId="77777777" w:rsidR="00A9568A" w:rsidRDefault="00A9568A" w:rsidP="00A9568A">
            <w:pPr>
              <w:pStyle w:val="ConsPlusNormal"/>
              <w:jc w:val="both"/>
              <w:rPr>
                <w:rFonts w:ascii="Times New Roman" w:hAnsi="Times New Roman" w:cs="Times New Roman"/>
              </w:rPr>
            </w:pPr>
            <w:r w:rsidRPr="008C4D44">
              <w:rPr>
                <w:rFonts w:ascii="Times New Roman" w:hAnsi="Times New Roman" w:cs="Times New Roman"/>
              </w:rPr>
              <w:t>знать</w:t>
            </w:r>
            <w:r>
              <w:rPr>
                <w:rFonts w:ascii="Times New Roman" w:hAnsi="Times New Roman" w:cs="Times New Roman"/>
              </w:rPr>
              <w:t xml:space="preserve">: </w:t>
            </w:r>
          </w:p>
          <w:p w14:paraId="5C0625DF" w14:textId="77777777" w:rsidR="00A9568A" w:rsidRPr="008C4D44" w:rsidRDefault="00A9568A" w:rsidP="00A9568A">
            <w:pPr>
              <w:pStyle w:val="ConsPlusNormal"/>
              <w:jc w:val="both"/>
              <w:rPr>
                <w:rFonts w:ascii="Times New Roman" w:hAnsi="Times New Roman" w:cs="Times New Roman"/>
              </w:rPr>
            </w:pPr>
            <w:r w:rsidRPr="008C4D44">
              <w:rPr>
                <w:rFonts w:ascii="Times New Roman" w:hAnsi="Times New Roman" w:cs="Times New Roman"/>
              </w:rPr>
              <w:t>особенности перевода</w:t>
            </w:r>
            <w:r>
              <w:rPr>
                <w:rFonts w:ascii="Times New Roman" w:hAnsi="Times New Roman" w:cs="Times New Roman"/>
              </w:rPr>
              <w:t xml:space="preserve"> </w:t>
            </w:r>
            <w:r w:rsidRPr="008C4D44">
              <w:rPr>
                <w:rFonts w:ascii="Times New Roman" w:hAnsi="Times New Roman" w:cs="Times New Roman"/>
              </w:rPr>
              <w:t xml:space="preserve">профессиональной терминологии </w:t>
            </w:r>
          </w:p>
          <w:p w14:paraId="72E7B40D" w14:textId="77777777" w:rsidR="00A9568A" w:rsidRPr="008C4D44" w:rsidRDefault="00A9568A" w:rsidP="00A9568A">
            <w:pPr>
              <w:pStyle w:val="ConsPlusNormal"/>
              <w:jc w:val="both"/>
              <w:rPr>
                <w:rFonts w:ascii="Times New Roman" w:hAnsi="Times New Roman" w:cs="Times New Roman"/>
              </w:rPr>
            </w:pPr>
          </w:p>
        </w:tc>
      </w:tr>
      <w:tr w:rsidR="00A9568A" w:rsidRPr="008C0AF2" w14:paraId="329FA332" w14:textId="77777777" w:rsidTr="00A9568A">
        <w:tc>
          <w:tcPr>
            <w:tcW w:w="1751" w:type="dxa"/>
          </w:tcPr>
          <w:p w14:paraId="381059D0" w14:textId="77777777" w:rsidR="00A9568A" w:rsidRPr="008C4D44" w:rsidRDefault="00A9568A" w:rsidP="00A9568A">
            <w:pPr>
              <w:rPr>
                <w:rFonts w:ascii="Times New Roman" w:hAnsi="Times New Roman"/>
                <w:sz w:val="18"/>
                <w:szCs w:val="18"/>
              </w:rPr>
            </w:pPr>
            <w:r w:rsidRPr="008C4D44">
              <w:rPr>
                <w:rFonts w:ascii="Times New Roman" w:hAnsi="Times New Roman"/>
                <w:sz w:val="18"/>
                <w:szCs w:val="18"/>
              </w:rPr>
              <w:t>53.02.03 Инструментальное исполнительство (по видам инструментов)</w:t>
            </w:r>
          </w:p>
          <w:p w14:paraId="665253BB" w14:textId="77777777" w:rsidR="00A9568A" w:rsidRPr="008C4D44" w:rsidRDefault="00A9568A" w:rsidP="00A9568A">
            <w:pPr>
              <w:rPr>
                <w:rFonts w:ascii="Times New Roman" w:hAnsi="Times New Roman"/>
                <w:sz w:val="18"/>
                <w:szCs w:val="18"/>
              </w:rPr>
            </w:pPr>
            <w:r w:rsidRPr="008C4D44">
              <w:rPr>
                <w:rFonts w:ascii="Times New Roman" w:hAnsi="Times New Roman"/>
                <w:sz w:val="18"/>
                <w:szCs w:val="18"/>
              </w:rPr>
              <w:t>53.02.04 Вокальное искусство</w:t>
            </w:r>
          </w:p>
          <w:p w14:paraId="7F631E99" w14:textId="77777777" w:rsidR="00A9568A" w:rsidRPr="008C4D44" w:rsidRDefault="00A9568A" w:rsidP="00A9568A">
            <w:pPr>
              <w:rPr>
                <w:rFonts w:ascii="Times New Roman" w:hAnsi="Times New Roman"/>
                <w:sz w:val="18"/>
                <w:szCs w:val="18"/>
              </w:rPr>
            </w:pPr>
            <w:r w:rsidRPr="008C4D44">
              <w:rPr>
                <w:rFonts w:ascii="Times New Roman" w:hAnsi="Times New Roman"/>
                <w:sz w:val="18"/>
                <w:szCs w:val="18"/>
              </w:rPr>
              <w:t>53.02.05 Сольное и хоровое народное пение (по видам)</w:t>
            </w:r>
          </w:p>
          <w:p w14:paraId="1899C27B" w14:textId="77777777" w:rsidR="00A9568A" w:rsidRPr="008C4D44" w:rsidRDefault="00A9568A" w:rsidP="00A9568A">
            <w:pPr>
              <w:rPr>
                <w:rFonts w:ascii="Times New Roman" w:hAnsi="Times New Roman"/>
                <w:sz w:val="18"/>
                <w:szCs w:val="18"/>
              </w:rPr>
            </w:pPr>
            <w:r w:rsidRPr="008C4D44">
              <w:rPr>
                <w:rFonts w:ascii="Times New Roman" w:hAnsi="Times New Roman"/>
                <w:sz w:val="18"/>
                <w:szCs w:val="18"/>
              </w:rPr>
              <w:t>53.02.06 Хоровое дирижирование</w:t>
            </w:r>
          </w:p>
          <w:p w14:paraId="5DC69590" w14:textId="77777777" w:rsidR="00A9568A" w:rsidRPr="008C4D44" w:rsidRDefault="00A9568A" w:rsidP="00A9568A">
            <w:pPr>
              <w:rPr>
                <w:rFonts w:ascii="Times New Roman" w:hAnsi="Times New Roman"/>
                <w:sz w:val="20"/>
                <w:szCs w:val="20"/>
              </w:rPr>
            </w:pPr>
            <w:r w:rsidRPr="008C4D44">
              <w:rPr>
                <w:rFonts w:ascii="Times New Roman" w:hAnsi="Times New Roman"/>
                <w:sz w:val="20"/>
                <w:szCs w:val="20"/>
              </w:rPr>
              <w:t>ПК 2.</w:t>
            </w:r>
            <w:r>
              <w:rPr>
                <w:rFonts w:ascii="Times New Roman" w:hAnsi="Times New Roman"/>
                <w:sz w:val="20"/>
                <w:szCs w:val="20"/>
              </w:rPr>
              <w:t>8</w:t>
            </w:r>
            <w:r w:rsidRPr="008C4D44">
              <w:rPr>
                <w:rFonts w:ascii="Times New Roman" w:hAnsi="Times New Roman"/>
                <w:sz w:val="20"/>
                <w:szCs w:val="20"/>
              </w:rPr>
              <w:t xml:space="preserve">. </w:t>
            </w:r>
          </w:p>
          <w:p w14:paraId="2664ADF3" w14:textId="77777777" w:rsidR="00A9568A" w:rsidRPr="008C4D44" w:rsidRDefault="00A9568A" w:rsidP="00A9568A">
            <w:pPr>
              <w:rPr>
                <w:rFonts w:ascii="Times New Roman" w:hAnsi="Times New Roman"/>
                <w:sz w:val="20"/>
                <w:szCs w:val="20"/>
              </w:rPr>
            </w:pPr>
          </w:p>
          <w:p w14:paraId="7F7207AF" w14:textId="77777777" w:rsidR="00A9568A" w:rsidRPr="008C4D44" w:rsidRDefault="00A9568A" w:rsidP="00A9568A">
            <w:pPr>
              <w:rPr>
                <w:rFonts w:ascii="Times New Roman" w:hAnsi="Times New Roman"/>
                <w:sz w:val="18"/>
                <w:szCs w:val="18"/>
              </w:rPr>
            </w:pPr>
            <w:r w:rsidRPr="008C4D44">
              <w:rPr>
                <w:rFonts w:ascii="Times New Roman" w:hAnsi="Times New Roman"/>
                <w:sz w:val="20"/>
                <w:szCs w:val="20"/>
              </w:rPr>
              <w:t>53.02.07 Теория музыки</w:t>
            </w:r>
            <w:r>
              <w:rPr>
                <w:rFonts w:ascii="Times New Roman" w:hAnsi="Times New Roman"/>
                <w:sz w:val="20"/>
                <w:szCs w:val="20"/>
              </w:rPr>
              <w:t xml:space="preserve"> </w:t>
            </w:r>
            <w:r w:rsidRPr="008C4D44">
              <w:rPr>
                <w:rFonts w:ascii="Times New Roman" w:hAnsi="Times New Roman"/>
                <w:sz w:val="20"/>
                <w:szCs w:val="20"/>
              </w:rPr>
              <w:t>2</w:t>
            </w:r>
            <w:r>
              <w:rPr>
                <w:rFonts w:ascii="Times New Roman" w:hAnsi="Times New Roman"/>
                <w:sz w:val="20"/>
                <w:szCs w:val="20"/>
              </w:rPr>
              <w:t>.5</w:t>
            </w:r>
          </w:p>
        </w:tc>
        <w:tc>
          <w:tcPr>
            <w:tcW w:w="3368" w:type="dxa"/>
          </w:tcPr>
          <w:p w14:paraId="549DBE8E" w14:textId="77777777" w:rsidR="00A9568A" w:rsidRPr="008D1565" w:rsidRDefault="00A9568A" w:rsidP="00A9568A">
            <w:pPr>
              <w:pStyle w:val="ConsPlusNormal"/>
              <w:spacing w:before="200"/>
              <w:jc w:val="both"/>
              <w:rPr>
                <w:rFonts w:ascii="Times New Roman" w:hAnsi="Times New Roman" w:cs="Times New Roman"/>
              </w:rPr>
            </w:pPr>
            <w:r w:rsidRPr="008D1565">
              <w:rPr>
                <w:rFonts w:ascii="Times New Roman" w:hAnsi="Times New Roman" w:cs="Times New Roman"/>
              </w:rPr>
              <w:t>Владеть культурой устной и письменной речи, профессиональной терминологией.</w:t>
            </w:r>
          </w:p>
        </w:tc>
        <w:tc>
          <w:tcPr>
            <w:tcW w:w="4226" w:type="dxa"/>
            <w:vMerge/>
          </w:tcPr>
          <w:p w14:paraId="42A442B3" w14:textId="77777777" w:rsidR="00A9568A" w:rsidRPr="008C4D44" w:rsidRDefault="00A9568A" w:rsidP="00A9568A">
            <w:pPr>
              <w:pStyle w:val="ConsPlusNormal"/>
              <w:jc w:val="both"/>
              <w:rPr>
                <w:rFonts w:ascii="Times New Roman" w:hAnsi="Times New Roman" w:cs="Times New Roman"/>
              </w:rPr>
            </w:pPr>
          </w:p>
        </w:tc>
      </w:tr>
    </w:tbl>
    <w:p w14:paraId="31448AA9" w14:textId="703AF7C5" w:rsidR="00A9568A" w:rsidRDefault="00A9568A" w:rsidP="00A9568A">
      <w:pPr>
        <w:jc w:val="both"/>
        <w:rPr>
          <w:rFonts w:ascii="Times New Roman" w:hAnsi="Times New Roman"/>
          <w:sz w:val="28"/>
          <w:szCs w:val="28"/>
        </w:rPr>
      </w:pPr>
    </w:p>
    <w:p w14:paraId="2140336F" w14:textId="3701EE56" w:rsidR="001D4353" w:rsidRDefault="001D4353" w:rsidP="00A9568A">
      <w:pPr>
        <w:jc w:val="both"/>
        <w:rPr>
          <w:rFonts w:ascii="Times New Roman" w:hAnsi="Times New Roman"/>
          <w:sz w:val="28"/>
          <w:szCs w:val="28"/>
        </w:rPr>
      </w:pPr>
    </w:p>
    <w:p w14:paraId="602117E1" w14:textId="709E0D3E" w:rsidR="001D4353" w:rsidRDefault="001D4353" w:rsidP="00A9568A">
      <w:pPr>
        <w:jc w:val="both"/>
        <w:rPr>
          <w:rFonts w:ascii="Times New Roman" w:hAnsi="Times New Roman"/>
          <w:sz w:val="28"/>
          <w:szCs w:val="28"/>
        </w:rPr>
      </w:pPr>
    </w:p>
    <w:p w14:paraId="7A6F030C" w14:textId="0FD4E98F" w:rsidR="001D4353" w:rsidRDefault="001D4353" w:rsidP="00A9568A">
      <w:pPr>
        <w:jc w:val="both"/>
        <w:rPr>
          <w:rFonts w:ascii="Times New Roman" w:hAnsi="Times New Roman"/>
          <w:sz w:val="28"/>
          <w:szCs w:val="28"/>
        </w:rPr>
      </w:pPr>
    </w:p>
    <w:p w14:paraId="7610D2B6" w14:textId="77777777" w:rsidR="001D4353" w:rsidRDefault="001D4353" w:rsidP="00A9568A">
      <w:pPr>
        <w:jc w:val="both"/>
        <w:rPr>
          <w:rFonts w:ascii="Times New Roman" w:hAnsi="Times New Roman"/>
          <w:sz w:val="28"/>
          <w:szCs w:val="28"/>
        </w:rPr>
      </w:pPr>
    </w:p>
    <w:p w14:paraId="2D88328A" w14:textId="77777777" w:rsidR="00A9568A" w:rsidRDefault="00A9568A" w:rsidP="00A9568A">
      <w:pPr>
        <w:jc w:val="center"/>
        <w:rPr>
          <w:rFonts w:ascii="Times New Roman" w:hAnsi="Times New Roman"/>
          <w:b/>
          <w:sz w:val="28"/>
          <w:szCs w:val="28"/>
        </w:rPr>
      </w:pPr>
      <w:r w:rsidRPr="00DC2CA6">
        <w:rPr>
          <w:rFonts w:ascii="Times New Roman" w:hAnsi="Times New Roman"/>
          <w:b/>
          <w:sz w:val="28"/>
          <w:szCs w:val="28"/>
        </w:rPr>
        <w:lastRenderedPageBreak/>
        <w:t xml:space="preserve">2.СТРУКТУРА И СОДЕРЖАНИЕ </w:t>
      </w:r>
    </w:p>
    <w:p w14:paraId="5D079400" w14:textId="77777777" w:rsidR="00A9568A" w:rsidRPr="00DC2CA6" w:rsidRDefault="00A9568A" w:rsidP="00A9568A">
      <w:pPr>
        <w:jc w:val="center"/>
        <w:rPr>
          <w:rFonts w:ascii="Times New Roman" w:hAnsi="Times New Roman"/>
          <w:b/>
          <w:sz w:val="28"/>
          <w:szCs w:val="28"/>
        </w:rPr>
      </w:pPr>
      <w:r>
        <w:rPr>
          <w:rFonts w:ascii="Times New Roman" w:hAnsi="Times New Roman"/>
          <w:b/>
          <w:sz w:val="28"/>
          <w:szCs w:val="28"/>
        </w:rPr>
        <w:t>ОБЩЕОБРАЗОВАТЕЛЬНОЙ ДИСЦИПЛИНЫ</w:t>
      </w:r>
    </w:p>
    <w:p w14:paraId="06C5A2DD" w14:textId="77777777" w:rsidR="00A9568A" w:rsidRDefault="00A9568A" w:rsidP="00A9568A">
      <w:pPr>
        <w:jc w:val="both"/>
        <w:rPr>
          <w:rFonts w:ascii="Times New Roman" w:hAnsi="Times New Roman"/>
          <w:b/>
          <w:sz w:val="28"/>
          <w:szCs w:val="28"/>
        </w:rPr>
      </w:pPr>
      <w:r w:rsidRPr="00DC2CA6">
        <w:rPr>
          <w:rFonts w:ascii="Times New Roman" w:hAnsi="Times New Roman"/>
          <w:b/>
          <w:sz w:val="28"/>
          <w:szCs w:val="28"/>
        </w:rPr>
        <w:t xml:space="preserve">2.1. Объем учебной дисциплины и виды учебной работы </w:t>
      </w:r>
    </w:p>
    <w:tbl>
      <w:tblPr>
        <w:tblStyle w:val="af1"/>
        <w:tblW w:w="0" w:type="auto"/>
        <w:tblLook w:val="04A0" w:firstRow="1" w:lastRow="0" w:firstColumn="1" w:lastColumn="0" w:noHBand="0" w:noVBand="1"/>
      </w:tblPr>
      <w:tblGrid>
        <w:gridCol w:w="7366"/>
        <w:gridCol w:w="1979"/>
      </w:tblGrid>
      <w:tr w:rsidR="00A9568A" w14:paraId="64874662" w14:textId="77777777" w:rsidTr="00A9568A">
        <w:tc>
          <w:tcPr>
            <w:tcW w:w="7366" w:type="dxa"/>
          </w:tcPr>
          <w:p w14:paraId="6705AA1C" w14:textId="77777777" w:rsidR="00A9568A" w:rsidRDefault="00A9568A" w:rsidP="00A9568A">
            <w:pPr>
              <w:jc w:val="both"/>
              <w:rPr>
                <w:rFonts w:ascii="Times New Roman" w:hAnsi="Times New Roman"/>
                <w:b/>
                <w:sz w:val="28"/>
                <w:szCs w:val="28"/>
              </w:rPr>
            </w:pPr>
            <w:r w:rsidRPr="00FA0D28">
              <w:rPr>
                <w:rFonts w:ascii="Times New Roman" w:hAnsi="Times New Roman"/>
                <w:sz w:val="28"/>
                <w:szCs w:val="28"/>
              </w:rPr>
              <w:t>Вид учебной работы</w:t>
            </w:r>
          </w:p>
        </w:tc>
        <w:tc>
          <w:tcPr>
            <w:tcW w:w="1979" w:type="dxa"/>
          </w:tcPr>
          <w:p w14:paraId="5F5BEC5B" w14:textId="77777777" w:rsidR="00A9568A" w:rsidRDefault="00A9568A" w:rsidP="00A9568A">
            <w:pPr>
              <w:jc w:val="both"/>
              <w:rPr>
                <w:rFonts w:ascii="Times New Roman" w:hAnsi="Times New Roman"/>
                <w:b/>
                <w:sz w:val="28"/>
                <w:szCs w:val="28"/>
              </w:rPr>
            </w:pPr>
            <w:r w:rsidRPr="00FA0D28">
              <w:rPr>
                <w:rFonts w:ascii="Times New Roman" w:hAnsi="Times New Roman"/>
                <w:sz w:val="28"/>
                <w:szCs w:val="28"/>
              </w:rPr>
              <w:t>Объем в часах</w:t>
            </w:r>
          </w:p>
        </w:tc>
      </w:tr>
      <w:tr w:rsidR="00A9568A" w14:paraId="707F6C96" w14:textId="77777777" w:rsidTr="00A9568A">
        <w:tc>
          <w:tcPr>
            <w:tcW w:w="7366" w:type="dxa"/>
          </w:tcPr>
          <w:p w14:paraId="34A409F3" w14:textId="77777777" w:rsidR="00A9568A" w:rsidRDefault="00A9568A" w:rsidP="00A9568A">
            <w:pPr>
              <w:jc w:val="both"/>
              <w:rPr>
                <w:rFonts w:ascii="Times New Roman" w:hAnsi="Times New Roman"/>
                <w:b/>
                <w:sz w:val="28"/>
                <w:szCs w:val="28"/>
              </w:rPr>
            </w:pPr>
            <w:r w:rsidRPr="00FA0D28">
              <w:rPr>
                <w:rFonts w:ascii="Times New Roman" w:hAnsi="Times New Roman"/>
                <w:sz w:val="28"/>
                <w:szCs w:val="28"/>
              </w:rPr>
              <w:t>Объем образовательной программы учебной дисциплины</w:t>
            </w:r>
          </w:p>
        </w:tc>
        <w:tc>
          <w:tcPr>
            <w:tcW w:w="1979" w:type="dxa"/>
          </w:tcPr>
          <w:p w14:paraId="141E7BC8" w14:textId="77777777" w:rsidR="00A9568A" w:rsidRPr="008C4D44" w:rsidRDefault="00A9568A" w:rsidP="00A9568A">
            <w:pPr>
              <w:jc w:val="center"/>
              <w:rPr>
                <w:rFonts w:ascii="Times New Roman" w:hAnsi="Times New Roman"/>
                <w:sz w:val="28"/>
                <w:szCs w:val="28"/>
              </w:rPr>
            </w:pPr>
            <w:r w:rsidRPr="008C4D44">
              <w:rPr>
                <w:rFonts w:ascii="Times New Roman" w:hAnsi="Times New Roman"/>
                <w:sz w:val="28"/>
                <w:szCs w:val="28"/>
              </w:rPr>
              <w:t>1</w:t>
            </w:r>
            <w:r>
              <w:rPr>
                <w:rFonts w:ascii="Times New Roman" w:hAnsi="Times New Roman"/>
                <w:sz w:val="28"/>
                <w:szCs w:val="28"/>
              </w:rPr>
              <w:t>48</w:t>
            </w:r>
          </w:p>
        </w:tc>
      </w:tr>
      <w:tr w:rsidR="00A9568A" w14:paraId="3D5A7261" w14:textId="77777777" w:rsidTr="00A9568A">
        <w:tc>
          <w:tcPr>
            <w:tcW w:w="7366" w:type="dxa"/>
          </w:tcPr>
          <w:p w14:paraId="6375BAE3" w14:textId="77777777" w:rsidR="00A9568A" w:rsidRPr="00FA0D28" w:rsidRDefault="00A9568A" w:rsidP="00A9568A">
            <w:pPr>
              <w:jc w:val="both"/>
              <w:rPr>
                <w:rFonts w:ascii="Times New Roman" w:hAnsi="Times New Roman"/>
                <w:sz w:val="28"/>
                <w:szCs w:val="28"/>
              </w:rPr>
            </w:pPr>
            <w:r w:rsidRPr="00FA0D28">
              <w:rPr>
                <w:rFonts w:ascii="Times New Roman" w:hAnsi="Times New Roman"/>
                <w:sz w:val="28"/>
                <w:szCs w:val="28"/>
              </w:rPr>
              <w:t>в т. ч.:</w:t>
            </w:r>
          </w:p>
        </w:tc>
        <w:tc>
          <w:tcPr>
            <w:tcW w:w="1979" w:type="dxa"/>
          </w:tcPr>
          <w:p w14:paraId="368F952B" w14:textId="77777777" w:rsidR="00A9568A" w:rsidRPr="008C4D44" w:rsidRDefault="00A9568A" w:rsidP="00A9568A">
            <w:pPr>
              <w:jc w:val="center"/>
              <w:rPr>
                <w:rFonts w:ascii="Times New Roman" w:hAnsi="Times New Roman"/>
                <w:sz w:val="28"/>
                <w:szCs w:val="28"/>
              </w:rPr>
            </w:pPr>
          </w:p>
        </w:tc>
      </w:tr>
      <w:tr w:rsidR="00A9568A" w14:paraId="1F7C49ED" w14:textId="77777777" w:rsidTr="00A9568A">
        <w:tc>
          <w:tcPr>
            <w:tcW w:w="7366" w:type="dxa"/>
          </w:tcPr>
          <w:p w14:paraId="51E2D252" w14:textId="77777777" w:rsidR="00A9568A" w:rsidRPr="00DC2CA6" w:rsidRDefault="00A9568A" w:rsidP="000D2AD4">
            <w:pPr>
              <w:pStyle w:val="a3"/>
              <w:numPr>
                <w:ilvl w:val="0"/>
                <w:numId w:val="14"/>
              </w:numPr>
              <w:spacing w:after="0" w:line="240" w:lineRule="auto"/>
              <w:jc w:val="both"/>
              <w:rPr>
                <w:rFonts w:ascii="Times New Roman" w:hAnsi="Times New Roman"/>
                <w:sz w:val="28"/>
                <w:szCs w:val="28"/>
              </w:rPr>
            </w:pPr>
            <w:r w:rsidRPr="00DC2CA6">
              <w:rPr>
                <w:rFonts w:ascii="Times New Roman" w:hAnsi="Times New Roman"/>
                <w:sz w:val="28"/>
                <w:szCs w:val="28"/>
              </w:rPr>
              <w:t>Основное содержание</w:t>
            </w:r>
          </w:p>
        </w:tc>
        <w:tc>
          <w:tcPr>
            <w:tcW w:w="1979" w:type="dxa"/>
          </w:tcPr>
          <w:p w14:paraId="05AB80E3" w14:textId="77777777" w:rsidR="00A9568A" w:rsidRPr="008C4D44" w:rsidRDefault="00A9568A" w:rsidP="00A9568A">
            <w:pPr>
              <w:jc w:val="center"/>
              <w:rPr>
                <w:rFonts w:ascii="Times New Roman" w:hAnsi="Times New Roman"/>
                <w:sz w:val="28"/>
                <w:szCs w:val="28"/>
              </w:rPr>
            </w:pPr>
            <w:r w:rsidRPr="008C4D44">
              <w:rPr>
                <w:rFonts w:ascii="Times New Roman" w:hAnsi="Times New Roman"/>
                <w:sz w:val="28"/>
                <w:szCs w:val="28"/>
              </w:rPr>
              <w:t>1</w:t>
            </w:r>
            <w:r>
              <w:rPr>
                <w:rFonts w:ascii="Times New Roman" w:hAnsi="Times New Roman"/>
                <w:sz w:val="28"/>
                <w:szCs w:val="28"/>
              </w:rPr>
              <w:t>0</w:t>
            </w:r>
            <w:r w:rsidRPr="008C4D44">
              <w:rPr>
                <w:rFonts w:ascii="Times New Roman" w:hAnsi="Times New Roman"/>
                <w:sz w:val="28"/>
                <w:szCs w:val="28"/>
              </w:rPr>
              <w:t>8</w:t>
            </w:r>
          </w:p>
        </w:tc>
      </w:tr>
      <w:tr w:rsidR="00A9568A" w14:paraId="7E7CCC0B" w14:textId="77777777" w:rsidTr="00A9568A">
        <w:tc>
          <w:tcPr>
            <w:tcW w:w="7366" w:type="dxa"/>
          </w:tcPr>
          <w:p w14:paraId="7E2CCB2E" w14:textId="77777777" w:rsidR="00A9568A" w:rsidRPr="00FA0D28" w:rsidRDefault="00A9568A" w:rsidP="00A9568A">
            <w:pPr>
              <w:jc w:val="both"/>
              <w:rPr>
                <w:rFonts w:ascii="Times New Roman" w:hAnsi="Times New Roman"/>
                <w:sz w:val="28"/>
                <w:szCs w:val="28"/>
              </w:rPr>
            </w:pPr>
            <w:r w:rsidRPr="00FA0D28">
              <w:rPr>
                <w:rFonts w:ascii="Times New Roman" w:hAnsi="Times New Roman"/>
                <w:sz w:val="28"/>
                <w:szCs w:val="28"/>
              </w:rPr>
              <w:t>в т. ч.:</w:t>
            </w:r>
          </w:p>
        </w:tc>
        <w:tc>
          <w:tcPr>
            <w:tcW w:w="1979" w:type="dxa"/>
          </w:tcPr>
          <w:p w14:paraId="177BABDC" w14:textId="77777777" w:rsidR="00A9568A" w:rsidRPr="008C4D44" w:rsidRDefault="00A9568A" w:rsidP="00A9568A">
            <w:pPr>
              <w:jc w:val="center"/>
              <w:rPr>
                <w:rFonts w:ascii="Times New Roman" w:hAnsi="Times New Roman"/>
                <w:sz w:val="28"/>
                <w:szCs w:val="28"/>
              </w:rPr>
            </w:pPr>
          </w:p>
        </w:tc>
      </w:tr>
      <w:tr w:rsidR="00A9568A" w14:paraId="2F5DC40E" w14:textId="77777777" w:rsidTr="00A9568A">
        <w:tc>
          <w:tcPr>
            <w:tcW w:w="7366" w:type="dxa"/>
          </w:tcPr>
          <w:p w14:paraId="14ACB9E2" w14:textId="77777777" w:rsidR="00A9568A" w:rsidRPr="00FA0D28" w:rsidRDefault="00A9568A" w:rsidP="00A9568A">
            <w:pPr>
              <w:jc w:val="both"/>
              <w:rPr>
                <w:rFonts w:ascii="Times New Roman" w:hAnsi="Times New Roman"/>
                <w:sz w:val="28"/>
                <w:szCs w:val="28"/>
              </w:rPr>
            </w:pPr>
            <w:r>
              <w:rPr>
                <w:rFonts w:ascii="Times New Roman" w:hAnsi="Times New Roman"/>
                <w:sz w:val="28"/>
                <w:szCs w:val="28"/>
              </w:rPr>
              <w:t>теоретической обучение</w:t>
            </w:r>
          </w:p>
        </w:tc>
        <w:tc>
          <w:tcPr>
            <w:tcW w:w="1979" w:type="dxa"/>
          </w:tcPr>
          <w:p w14:paraId="4163DE8E" w14:textId="77777777" w:rsidR="00A9568A" w:rsidRPr="008C4D44" w:rsidRDefault="00A9568A" w:rsidP="00A9568A">
            <w:pPr>
              <w:jc w:val="center"/>
              <w:rPr>
                <w:rFonts w:ascii="Times New Roman" w:hAnsi="Times New Roman"/>
                <w:sz w:val="28"/>
                <w:szCs w:val="28"/>
              </w:rPr>
            </w:pPr>
            <w:r w:rsidRPr="008C4D44">
              <w:rPr>
                <w:rFonts w:ascii="Times New Roman" w:hAnsi="Times New Roman"/>
                <w:sz w:val="28"/>
                <w:szCs w:val="28"/>
              </w:rPr>
              <w:t>-</w:t>
            </w:r>
          </w:p>
        </w:tc>
      </w:tr>
      <w:tr w:rsidR="00A9568A" w14:paraId="6D3C2F9A" w14:textId="77777777" w:rsidTr="00A9568A">
        <w:tc>
          <w:tcPr>
            <w:tcW w:w="7366" w:type="dxa"/>
          </w:tcPr>
          <w:p w14:paraId="3B371817"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практические занятия</w:t>
            </w:r>
          </w:p>
        </w:tc>
        <w:tc>
          <w:tcPr>
            <w:tcW w:w="1979" w:type="dxa"/>
          </w:tcPr>
          <w:p w14:paraId="4BA3FD60" w14:textId="77777777" w:rsidR="00A9568A" w:rsidRPr="008C4D44" w:rsidRDefault="00A9568A" w:rsidP="00A9568A">
            <w:pPr>
              <w:jc w:val="center"/>
              <w:rPr>
                <w:rFonts w:ascii="Times New Roman" w:hAnsi="Times New Roman"/>
                <w:sz w:val="28"/>
                <w:szCs w:val="28"/>
              </w:rPr>
            </w:pPr>
            <w:r w:rsidRPr="008C4D44">
              <w:rPr>
                <w:rFonts w:ascii="Times New Roman" w:hAnsi="Times New Roman"/>
                <w:sz w:val="28"/>
                <w:szCs w:val="28"/>
              </w:rPr>
              <w:t>1</w:t>
            </w:r>
            <w:r>
              <w:rPr>
                <w:rFonts w:ascii="Times New Roman" w:hAnsi="Times New Roman"/>
                <w:sz w:val="28"/>
                <w:szCs w:val="28"/>
              </w:rPr>
              <w:t>0</w:t>
            </w:r>
            <w:r w:rsidRPr="008C4D44">
              <w:rPr>
                <w:rFonts w:ascii="Times New Roman" w:hAnsi="Times New Roman"/>
                <w:sz w:val="28"/>
                <w:szCs w:val="28"/>
              </w:rPr>
              <w:t>8</w:t>
            </w:r>
          </w:p>
        </w:tc>
      </w:tr>
      <w:tr w:rsidR="00A9568A" w14:paraId="53050AAE" w14:textId="77777777" w:rsidTr="00A9568A">
        <w:tc>
          <w:tcPr>
            <w:tcW w:w="7366" w:type="dxa"/>
          </w:tcPr>
          <w:p w14:paraId="38FB1E15" w14:textId="77777777" w:rsidR="00A9568A" w:rsidRPr="00DC2CA6" w:rsidRDefault="00A9568A" w:rsidP="000D2AD4">
            <w:pPr>
              <w:pStyle w:val="a3"/>
              <w:numPr>
                <w:ilvl w:val="0"/>
                <w:numId w:val="14"/>
              </w:numPr>
              <w:spacing w:after="0" w:line="240" w:lineRule="auto"/>
              <w:jc w:val="both"/>
              <w:rPr>
                <w:rFonts w:ascii="Times New Roman" w:hAnsi="Times New Roman"/>
                <w:sz w:val="28"/>
                <w:szCs w:val="28"/>
              </w:rPr>
            </w:pPr>
            <w:r>
              <w:rPr>
                <w:rFonts w:ascii="Times New Roman" w:hAnsi="Times New Roman"/>
                <w:sz w:val="28"/>
                <w:szCs w:val="28"/>
              </w:rPr>
              <w:t>Профессионально ориентированное содержание</w:t>
            </w:r>
          </w:p>
        </w:tc>
        <w:tc>
          <w:tcPr>
            <w:tcW w:w="1979" w:type="dxa"/>
          </w:tcPr>
          <w:p w14:paraId="14BDDE47" w14:textId="77777777" w:rsidR="00A9568A" w:rsidRPr="008C4D44" w:rsidRDefault="00A9568A" w:rsidP="00A9568A">
            <w:pPr>
              <w:jc w:val="center"/>
              <w:rPr>
                <w:rFonts w:ascii="Times New Roman" w:hAnsi="Times New Roman"/>
                <w:sz w:val="28"/>
                <w:szCs w:val="28"/>
              </w:rPr>
            </w:pPr>
            <w:r>
              <w:rPr>
                <w:rFonts w:ascii="Times New Roman" w:hAnsi="Times New Roman"/>
                <w:sz w:val="28"/>
                <w:szCs w:val="28"/>
              </w:rPr>
              <w:t>40</w:t>
            </w:r>
          </w:p>
        </w:tc>
      </w:tr>
      <w:tr w:rsidR="00A9568A" w14:paraId="255F2A3F" w14:textId="77777777" w:rsidTr="00A9568A">
        <w:tc>
          <w:tcPr>
            <w:tcW w:w="7366" w:type="dxa"/>
          </w:tcPr>
          <w:p w14:paraId="03779A98" w14:textId="77777777" w:rsidR="00A9568A" w:rsidRPr="00FA0D28" w:rsidRDefault="00A9568A" w:rsidP="00A9568A">
            <w:pPr>
              <w:jc w:val="both"/>
              <w:rPr>
                <w:rFonts w:ascii="Times New Roman" w:hAnsi="Times New Roman"/>
                <w:sz w:val="28"/>
                <w:szCs w:val="28"/>
              </w:rPr>
            </w:pPr>
            <w:r w:rsidRPr="00FA0D28">
              <w:rPr>
                <w:rFonts w:ascii="Times New Roman" w:hAnsi="Times New Roman"/>
                <w:sz w:val="28"/>
                <w:szCs w:val="28"/>
              </w:rPr>
              <w:t>в т. ч.:</w:t>
            </w:r>
          </w:p>
        </w:tc>
        <w:tc>
          <w:tcPr>
            <w:tcW w:w="1979" w:type="dxa"/>
          </w:tcPr>
          <w:p w14:paraId="1E72637B" w14:textId="77777777" w:rsidR="00A9568A" w:rsidRPr="008C4D44" w:rsidRDefault="00A9568A" w:rsidP="00A9568A">
            <w:pPr>
              <w:jc w:val="center"/>
              <w:rPr>
                <w:rFonts w:ascii="Times New Roman" w:hAnsi="Times New Roman"/>
                <w:sz w:val="28"/>
                <w:szCs w:val="28"/>
              </w:rPr>
            </w:pPr>
          </w:p>
        </w:tc>
      </w:tr>
      <w:tr w:rsidR="00A9568A" w14:paraId="75732FA1" w14:textId="77777777" w:rsidTr="00A9568A">
        <w:tc>
          <w:tcPr>
            <w:tcW w:w="7366" w:type="dxa"/>
          </w:tcPr>
          <w:p w14:paraId="4EE46E14" w14:textId="77777777" w:rsidR="00A9568A" w:rsidRPr="00FA0D28" w:rsidRDefault="00A9568A" w:rsidP="00A9568A">
            <w:pPr>
              <w:jc w:val="both"/>
              <w:rPr>
                <w:rFonts w:ascii="Times New Roman" w:hAnsi="Times New Roman"/>
                <w:sz w:val="28"/>
                <w:szCs w:val="28"/>
              </w:rPr>
            </w:pPr>
            <w:r>
              <w:rPr>
                <w:rFonts w:ascii="Times New Roman" w:hAnsi="Times New Roman"/>
                <w:sz w:val="28"/>
                <w:szCs w:val="28"/>
              </w:rPr>
              <w:t>теоретической обучение</w:t>
            </w:r>
          </w:p>
        </w:tc>
        <w:tc>
          <w:tcPr>
            <w:tcW w:w="1979" w:type="dxa"/>
          </w:tcPr>
          <w:p w14:paraId="2C5FE223" w14:textId="77777777" w:rsidR="00A9568A" w:rsidRPr="008C4D44" w:rsidRDefault="00A9568A" w:rsidP="00A9568A">
            <w:pPr>
              <w:jc w:val="center"/>
              <w:rPr>
                <w:rFonts w:ascii="Times New Roman" w:hAnsi="Times New Roman"/>
                <w:sz w:val="28"/>
                <w:szCs w:val="28"/>
              </w:rPr>
            </w:pPr>
            <w:r w:rsidRPr="008C4D44">
              <w:rPr>
                <w:rFonts w:ascii="Times New Roman" w:hAnsi="Times New Roman"/>
                <w:sz w:val="28"/>
                <w:szCs w:val="28"/>
              </w:rPr>
              <w:t>-</w:t>
            </w:r>
          </w:p>
        </w:tc>
      </w:tr>
      <w:tr w:rsidR="00A9568A" w14:paraId="7358D055" w14:textId="77777777" w:rsidTr="00A9568A">
        <w:tc>
          <w:tcPr>
            <w:tcW w:w="7366" w:type="dxa"/>
          </w:tcPr>
          <w:p w14:paraId="5EF7284D"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практические занятия</w:t>
            </w:r>
          </w:p>
        </w:tc>
        <w:tc>
          <w:tcPr>
            <w:tcW w:w="1979" w:type="dxa"/>
          </w:tcPr>
          <w:p w14:paraId="4AD1F2B4" w14:textId="77777777" w:rsidR="00A9568A" w:rsidRPr="008C4D44" w:rsidRDefault="00A9568A" w:rsidP="00A9568A">
            <w:pPr>
              <w:jc w:val="center"/>
              <w:rPr>
                <w:rFonts w:ascii="Times New Roman" w:hAnsi="Times New Roman"/>
                <w:sz w:val="28"/>
                <w:szCs w:val="28"/>
              </w:rPr>
            </w:pPr>
            <w:r>
              <w:rPr>
                <w:rFonts w:ascii="Times New Roman" w:hAnsi="Times New Roman"/>
                <w:sz w:val="28"/>
                <w:szCs w:val="28"/>
              </w:rPr>
              <w:t>40</w:t>
            </w:r>
          </w:p>
        </w:tc>
      </w:tr>
      <w:tr w:rsidR="00A9568A" w14:paraId="6F66C953" w14:textId="77777777" w:rsidTr="00A9568A">
        <w:tc>
          <w:tcPr>
            <w:tcW w:w="7366" w:type="dxa"/>
          </w:tcPr>
          <w:p w14:paraId="313D5121" w14:textId="77777777" w:rsidR="00A9568A" w:rsidRPr="00FA0D28" w:rsidRDefault="00A9568A" w:rsidP="00A9568A">
            <w:pPr>
              <w:jc w:val="both"/>
              <w:rPr>
                <w:rFonts w:ascii="Times New Roman" w:hAnsi="Times New Roman"/>
                <w:sz w:val="28"/>
                <w:szCs w:val="28"/>
              </w:rPr>
            </w:pPr>
            <w:r>
              <w:rPr>
                <w:rFonts w:ascii="Times New Roman" w:hAnsi="Times New Roman"/>
                <w:sz w:val="28"/>
                <w:szCs w:val="28"/>
              </w:rPr>
              <w:t>Индивидуальный проект</w:t>
            </w:r>
          </w:p>
        </w:tc>
        <w:tc>
          <w:tcPr>
            <w:tcW w:w="1979" w:type="dxa"/>
          </w:tcPr>
          <w:p w14:paraId="185E2965" w14:textId="77777777" w:rsidR="00A9568A" w:rsidRPr="002051E3" w:rsidRDefault="00A9568A" w:rsidP="00A9568A">
            <w:pPr>
              <w:jc w:val="center"/>
              <w:rPr>
                <w:rFonts w:ascii="Times New Roman" w:hAnsi="Times New Roman"/>
                <w:sz w:val="28"/>
                <w:szCs w:val="28"/>
              </w:rPr>
            </w:pPr>
            <w:r>
              <w:rPr>
                <w:rFonts w:ascii="Times New Roman" w:hAnsi="Times New Roman"/>
                <w:sz w:val="28"/>
                <w:szCs w:val="28"/>
              </w:rPr>
              <w:t>нет</w:t>
            </w:r>
          </w:p>
        </w:tc>
      </w:tr>
      <w:tr w:rsidR="00A9568A" w14:paraId="3E66D46F" w14:textId="77777777" w:rsidTr="00A9568A">
        <w:tc>
          <w:tcPr>
            <w:tcW w:w="7366" w:type="dxa"/>
          </w:tcPr>
          <w:p w14:paraId="554679D9"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Промежуточная аттестация</w:t>
            </w:r>
            <w:r>
              <w:rPr>
                <w:rFonts w:ascii="Times New Roman" w:hAnsi="Times New Roman"/>
                <w:sz w:val="28"/>
                <w:szCs w:val="28"/>
              </w:rPr>
              <w:t>-</w:t>
            </w:r>
            <w:r w:rsidRPr="00FA0D28">
              <w:rPr>
                <w:rFonts w:ascii="Times New Roman" w:hAnsi="Times New Roman"/>
                <w:sz w:val="28"/>
                <w:szCs w:val="28"/>
              </w:rPr>
              <w:t xml:space="preserve"> </w:t>
            </w:r>
            <w:r>
              <w:rPr>
                <w:rFonts w:ascii="Times New Roman" w:hAnsi="Times New Roman"/>
                <w:sz w:val="28"/>
                <w:szCs w:val="28"/>
              </w:rPr>
              <w:t>зачет 2 семестр, экзамен -4 семестр</w:t>
            </w:r>
          </w:p>
          <w:p w14:paraId="0BBD6E0D" w14:textId="77777777" w:rsidR="00A9568A" w:rsidRPr="00FA0D28" w:rsidRDefault="00A9568A" w:rsidP="00A9568A">
            <w:pPr>
              <w:jc w:val="both"/>
              <w:rPr>
                <w:rFonts w:ascii="Times New Roman" w:hAnsi="Times New Roman"/>
                <w:sz w:val="28"/>
                <w:szCs w:val="28"/>
              </w:rPr>
            </w:pPr>
          </w:p>
        </w:tc>
        <w:tc>
          <w:tcPr>
            <w:tcW w:w="1979" w:type="dxa"/>
          </w:tcPr>
          <w:p w14:paraId="7D3391A1" w14:textId="77777777" w:rsidR="00A9568A" w:rsidRDefault="00A9568A" w:rsidP="00A9568A">
            <w:pPr>
              <w:jc w:val="both"/>
              <w:rPr>
                <w:rFonts w:ascii="Times New Roman" w:hAnsi="Times New Roman"/>
                <w:b/>
                <w:sz w:val="28"/>
                <w:szCs w:val="28"/>
              </w:rPr>
            </w:pPr>
            <w:r>
              <w:rPr>
                <w:rFonts w:ascii="Times New Roman" w:hAnsi="Times New Roman"/>
                <w:b/>
                <w:sz w:val="28"/>
                <w:szCs w:val="28"/>
              </w:rPr>
              <w:t xml:space="preserve">           4</w:t>
            </w:r>
          </w:p>
        </w:tc>
      </w:tr>
    </w:tbl>
    <w:p w14:paraId="09F08569" w14:textId="77777777" w:rsidR="00A9568A" w:rsidRPr="00DC2CA6" w:rsidRDefault="00A9568A" w:rsidP="00A9568A">
      <w:pPr>
        <w:jc w:val="both"/>
        <w:rPr>
          <w:rFonts w:ascii="Times New Roman" w:hAnsi="Times New Roman"/>
          <w:b/>
          <w:sz w:val="28"/>
          <w:szCs w:val="28"/>
        </w:rPr>
      </w:pPr>
    </w:p>
    <w:p w14:paraId="6B3AD3E0" w14:textId="77777777" w:rsidR="00A9568A" w:rsidRDefault="00A9568A" w:rsidP="00A9568A">
      <w:pPr>
        <w:rPr>
          <w:rFonts w:ascii="Times New Roman" w:hAnsi="Times New Roman"/>
          <w:sz w:val="28"/>
          <w:szCs w:val="28"/>
        </w:rPr>
      </w:pPr>
      <w:r>
        <w:rPr>
          <w:rFonts w:ascii="Times New Roman" w:hAnsi="Times New Roman"/>
          <w:sz w:val="28"/>
          <w:szCs w:val="28"/>
        </w:rPr>
        <w:br w:type="page"/>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677"/>
        <w:gridCol w:w="993"/>
        <w:gridCol w:w="1559"/>
      </w:tblGrid>
      <w:tr w:rsidR="00A9568A" w:rsidRPr="002051E3" w14:paraId="4542471A" w14:textId="77777777" w:rsidTr="00A9568A">
        <w:trPr>
          <w:trHeight w:val="20"/>
        </w:trPr>
        <w:tc>
          <w:tcPr>
            <w:tcW w:w="2122" w:type="dxa"/>
            <w:tcBorders>
              <w:top w:val="single" w:sz="4" w:space="0" w:color="000000"/>
              <w:left w:val="single" w:sz="4" w:space="0" w:color="000000"/>
              <w:bottom w:val="single" w:sz="4" w:space="0" w:color="000000"/>
              <w:right w:val="single" w:sz="4" w:space="0" w:color="000000"/>
            </w:tcBorders>
          </w:tcPr>
          <w:p w14:paraId="4ADF2432"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lastRenderedPageBreak/>
              <w:t>Наименование разделов и тем</w:t>
            </w:r>
          </w:p>
        </w:tc>
        <w:tc>
          <w:tcPr>
            <w:tcW w:w="4677" w:type="dxa"/>
            <w:tcBorders>
              <w:top w:val="single" w:sz="4" w:space="0" w:color="000000"/>
              <w:left w:val="single" w:sz="4" w:space="0" w:color="000000"/>
              <w:bottom w:val="single" w:sz="4" w:space="0" w:color="000000"/>
              <w:right w:val="single" w:sz="4" w:space="0" w:color="000000"/>
            </w:tcBorders>
          </w:tcPr>
          <w:p w14:paraId="6D7C7AB0"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Содержание учебного материала, лабораторные и практические работы, самостоятельная работа обучающихся, курсовая работ (проект)</w:t>
            </w:r>
            <w:r w:rsidRPr="002051E3">
              <w:rPr>
                <w:rFonts w:ascii="Times New Roman" w:eastAsia="OfficinaSansBookC" w:hAnsi="Times New Roman"/>
                <w:sz w:val="24"/>
                <w:szCs w:val="24"/>
                <w:lang w:eastAsia="en-GB"/>
              </w:rPr>
              <w:t xml:space="preserve"> (если предусмотрены)</w:t>
            </w:r>
          </w:p>
        </w:tc>
        <w:tc>
          <w:tcPr>
            <w:tcW w:w="993" w:type="dxa"/>
            <w:tcBorders>
              <w:top w:val="single" w:sz="4" w:space="0" w:color="000000"/>
              <w:left w:val="single" w:sz="4" w:space="0" w:color="000000"/>
              <w:bottom w:val="single" w:sz="4" w:space="0" w:color="000000"/>
              <w:right w:val="single" w:sz="4" w:space="0" w:color="000000"/>
            </w:tcBorders>
          </w:tcPr>
          <w:p w14:paraId="5B7B9AB0"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Объем часов</w:t>
            </w:r>
          </w:p>
        </w:tc>
        <w:tc>
          <w:tcPr>
            <w:tcW w:w="1559" w:type="dxa"/>
            <w:tcBorders>
              <w:top w:val="single" w:sz="4" w:space="0" w:color="000000"/>
              <w:left w:val="single" w:sz="4" w:space="0" w:color="000000"/>
              <w:bottom w:val="single" w:sz="4" w:space="0" w:color="000000"/>
              <w:right w:val="single" w:sz="4" w:space="0" w:color="000000"/>
            </w:tcBorders>
          </w:tcPr>
          <w:p w14:paraId="2FEA2961"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0"/>
                <w:szCs w:val="20"/>
                <w:lang w:eastAsia="en-GB"/>
              </w:rPr>
            </w:pPr>
            <w:r w:rsidRPr="002051E3">
              <w:rPr>
                <w:rFonts w:ascii="Times New Roman" w:eastAsia="OfficinaSansBookC" w:hAnsi="Times New Roman"/>
                <w:b/>
                <w:sz w:val="20"/>
                <w:szCs w:val="20"/>
                <w:lang w:eastAsia="en-GB"/>
              </w:rPr>
              <w:t xml:space="preserve">Формируемые общие компетенции и профессиональные компетенции </w:t>
            </w:r>
          </w:p>
        </w:tc>
      </w:tr>
      <w:tr w:rsidR="00A9568A" w:rsidRPr="002051E3" w14:paraId="0D0DF9BD" w14:textId="77777777" w:rsidTr="00A9568A">
        <w:trPr>
          <w:trHeight w:val="20"/>
        </w:trPr>
        <w:tc>
          <w:tcPr>
            <w:tcW w:w="2122" w:type="dxa"/>
            <w:tcBorders>
              <w:top w:val="single" w:sz="4" w:space="0" w:color="000000"/>
              <w:left w:val="single" w:sz="4" w:space="0" w:color="000000"/>
              <w:bottom w:val="single" w:sz="4" w:space="0" w:color="000000"/>
              <w:right w:val="single" w:sz="4" w:space="0" w:color="000000"/>
            </w:tcBorders>
          </w:tcPr>
          <w:p w14:paraId="1AAE9A9F"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1</w:t>
            </w:r>
          </w:p>
        </w:tc>
        <w:tc>
          <w:tcPr>
            <w:tcW w:w="4677" w:type="dxa"/>
            <w:tcBorders>
              <w:top w:val="single" w:sz="4" w:space="0" w:color="000000"/>
              <w:left w:val="single" w:sz="4" w:space="0" w:color="000000"/>
              <w:bottom w:val="single" w:sz="4" w:space="0" w:color="000000"/>
              <w:right w:val="single" w:sz="4" w:space="0" w:color="000000"/>
            </w:tcBorders>
          </w:tcPr>
          <w:p w14:paraId="376E8800"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2</w:t>
            </w:r>
          </w:p>
        </w:tc>
        <w:tc>
          <w:tcPr>
            <w:tcW w:w="993" w:type="dxa"/>
            <w:tcBorders>
              <w:top w:val="single" w:sz="4" w:space="0" w:color="000000"/>
              <w:left w:val="single" w:sz="4" w:space="0" w:color="000000"/>
              <w:bottom w:val="single" w:sz="4" w:space="0" w:color="000000"/>
              <w:right w:val="single" w:sz="4" w:space="0" w:color="000000"/>
            </w:tcBorders>
          </w:tcPr>
          <w:p w14:paraId="2664315B"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3</w:t>
            </w:r>
          </w:p>
        </w:tc>
        <w:tc>
          <w:tcPr>
            <w:tcW w:w="1559" w:type="dxa"/>
            <w:tcBorders>
              <w:top w:val="single" w:sz="4" w:space="0" w:color="000000"/>
              <w:left w:val="single" w:sz="4" w:space="0" w:color="000000"/>
              <w:bottom w:val="single" w:sz="4" w:space="0" w:color="000000"/>
              <w:right w:val="single" w:sz="4" w:space="0" w:color="000000"/>
            </w:tcBorders>
          </w:tcPr>
          <w:p w14:paraId="6CC6433A"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4</w:t>
            </w:r>
          </w:p>
        </w:tc>
      </w:tr>
      <w:tr w:rsidR="00A9568A" w:rsidRPr="002051E3" w14:paraId="6AD55AEA" w14:textId="77777777" w:rsidTr="00A9568A">
        <w:trPr>
          <w:trHeight w:val="20"/>
        </w:trPr>
        <w:tc>
          <w:tcPr>
            <w:tcW w:w="9351" w:type="dxa"/>
            <w:gridSpan w:val="4"/>
            <w:tcBorders>
              <w:top w:val="single" w:sz="4" w:space="0" w:color="000000"/>
              <w:left w:val="single" w:sz="4" w:space="0" w:color="000000"/>
              <w:bottom w:val="single" w:sz="4" w:space="0" w:color="000000"/>
              <w:right w:val="single" w:sz="4" w:space="0" w:color="000000"/>
            </w:tcBorders>
          </w:tcPr>
          <w:p w14:paraId="6C329043"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Основное содержание</w:t>
            </w:r>
          </w:p>
        </w:tc>
      </w:tr>
      <w:tr w:rsidR="00A9568A" w:rsidRPr="002051E3" w14:paraId="36247A6D" w14:textId="77777777" w:rsidTr="00A9568A">
        <w:trPr>
          <w:trHeight w:val="352"/>
        </w:trPr>
        <w:tc>
          <w:tcPr>
            <w:tcW w:w="2122" w:type="dxa"/>
            <w:tcBorders>
              <w:top w:val="single" w:sz="4" w:space="0" w:color="000000"/>
              <w:left w:val="single" w:sz="4" w:space="0" w:color="000000"/>
              <w:bottom w:val="single" w:sz="4" w:space="0" w:color="000000"/>
              <w:right w:val="single" w:sz="4" w:space="0" w:color="000000"/>
            </w:tcBorders>
          </w:tcPr>
          <w:p w14:paraId="160DB786"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Раздел 1.</w:t>
            </w:r>
          </w:p>
        </w:tc>
        <w:tc>
          <w:tcPr>
            <w:tcW w:w="4677" w:type="dxa"/>
            <w:tcBorders>
              <w:top w:val="single" w:sz="4" w:space="0" w:color="000000"/>
              <w:left w:val="single" w:sz="4" w:space="0" w:color="000000"/>
              <w:bottom w:val="single" w:sz="4" w:space="0" w:color="000000"/>
              <w:right w:val="single" w:sz="4" w:space="0" w:color="000000"/>
            </w:tcBorders>
          </w:tcPr>
          <w:p w14:paraId="2746548A"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Иностранный язык для общих целей</w:t>
            </w:r>
          </w:p>
        </w:tc>
        <w:tc>
          <w:tcPr>
            <w:tcW w:w="993" w:type="dxa"/>
            <w:tcBorders>
              <w:top w:val="single" w:sz="4" w:space="0" w:color="000000"/>
              <w:left w:val="single" w:sz="4" w:space="0" w:color="000000"/>
              <w:bottom w:val="single" w:sz="4" w:space="0" w:color="000000"/>
              <w:right w:val="single" w:sz="4" w:space="0" w:color="000000"/>
            </w:tcBorders>
          </w:tcPr>
          <w:p w14:paraId="50260933"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108</w:t>
            </w:r>
          </w:p>
        </w:tc>
        <w:tc>
          <w:tcPr>
            <w:tcW w:w="1559" w:type="dxa"/>
            <w:tcBorders>
              <w:top w:val="single" w:sz="4" w:space="0" w:color="000000"/>
              <w:left w:val="single" w:sz="4" w:space="0" w:color="000000"/>
              <w:bottom w:val="single" w:sz="4" w:space="0" w:color="000000"/>
              <w:right w:val="single" w:sz="4" w:space="0" w:color="000000"/>
            </w:tcBorders>
          </w:tcPr>
          <w:p w14:paraId="5E3BC5EA"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ОК.01, ОК.02, ОК.04</w:t>
            </w:r>
          </w:p>
        </w:tc>
      </w:tr>
      <w:tr w:rsidR="00A9568A" w:rsidRPr="002051E3" w14:paraId="287C77AB" w14:textId="77777777" w:rsidTr="00A9568A">
        <w:trPr>
          <w:trHeight w:val="732"/>
        </w:trPr>
        <w:tc>
          <w:tcPr>
            <w:tcW w:w="2122" w:type="dxa"/>
            <w:tcBorders>
              <w:top w:val="single" w:sz="4" w:space="0" w:color="000000"/>
              <w:left w:val="single" w:sz="4" w:space="0" w:color="000000"/>
              <w:bottom w:val="single" w:sz="4" w:space="0" w:color="000000"/>
              <w:right w:val="single" w:sz="4" w:space="0" w:color="000000"/>
            </w:tcBorders>
          </w:tcPr>
          <w:p w14:paraId="307967F6"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Входное тестирование</w:t>
            </w:r>
          </w:p>
        </w:tc>
        <w:tc>
          <w:tcPr>
            <w:tcW w:w="4677" w:type="dxa"/>
            <w:tcBorders>
              <w:top w:val="single" w:sz="4" w:space="0" w:color="000000"/>
              <w:left w:val="single" w:sz="4" w:space="0" w:color="000000"/>
              <w:bottom w:val="single" w:sz="4" w:space="0" w:color="000000"/>
              <w:right w:val="single" w:sz="4" w:space="0" w:color="000000"/>
            </w:tcBorders>
          </w:tcPr>
          <w:p w14:paraId="3C962355"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Диагностика входного уровня владения иностранным языком обучающегося</w:t>
            </w:r>
          </w:p>
          <w:p w14:paraId="66D63AFC"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 Лексико-грамматический тест</w:t>
            </w:r>
          </w:p>
          <w:p w14:paraId="43A1BDD9"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 xml:space="preserve">- Устное собеседование </w:t>
            </w:r>
          </w:p>
        </w:tc>
        <w:tc>
          <w:tcPr>
            <w:tcW w:w="993" w:type="dxa"/>
            <w:tcBorders>
              <w:top w:val="single" w:sz="4" w:space="0" w:color="000000"/>
              <w:left w:val="single" w:sz="4" w:space="0" w:color="000000"/>
              <w:bottom w:val="single" w:sz="4" w:space="0" w:color="000000"/>
              <w:right w:val="single" w:sz="4" w:space="0" w:color="000000"/>
            </w:tcBorders>
          </w:tcPr>
          <w:p w14:paraId="2EFD01AE"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2</w:t>
            </w:r>
          </w:p>
        </w:tc>
        <w:tc>
          <w:tcPr>
            <w:tcW w:w="1559" w:type="dxa"/>
            <w:tcBorders>
              <w:top w:val="single" w:sz="4" w:space="0" w:color="000000"/>
              <w:left w:val="single" w:sz="4" w:space="0" w:color="000000"/>
              <w:bottom w:val="single" w:sz="4" w:space="0" w:color="000000"/>
              <w:right w:val="single" w:sz="4" w:space="0" w:color="000000"/>
            </w:tcBorders>
          </w:tcPr>
          <w:p w14:paraId="3B362D81" w14:textId="77777777" w:rsidR="00A9568A" w:rsidRPr="002051E3" w:rsidRDefault="00A9568A" w:rsidP="00A9568A">
            <w:pPr>
              <w:spacing w:after="0" w:line="240" w:lineRule="auto"/>
              <w:rPr>
                <w:rFonts w:ascii="Times New Roman" w:eastAsia="OfficinaSansBookC" w:hAnsi="Times New Roman"/>
                <w:sz w:val="24"/>
                <w:szCs w:val="24"/>
                <w:lang w:eastAsia="en-GB"/>
              </w:rPr>
            </w:pPr>
          </w:p>
        </w:tc>
      </w:tr>
      <w:tr w:rsidR="00A9568A" w:rsidRPr="002051E3" w14:paraId="77369763" w14:textId="77777777" w:rsidTr="00A9568A">
        <w:trPr>
          <w:trHeight w:val="20"/>
        </w:trPr>
        <w:tc>
          <w:tcPr>
            <w:tcW w:w="2122" w:type="dxa"/>
            <w:vMerge w:val="restart"/>
            <w:tcBorders>
              <w:top w:val="single" w:sz="4" w:space="0" w:color="000000"/>
              <w:left w:val="single" w:sz="4" w:space="0" w:color="000000"/>
              <w:bottom w:val="single" w:sz="4" w:space="0" w:color="000000"/>
              <w:right w:val="single" w:sz="4" w:space="0" w:color="000000"/>
            </w:tcBorders>
          </w:tcPr>
          <w:p w14:paraId="4A07B1BD"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Тема № 1.1</w:t>
            </w:r>
          </w:p>
          <w:p w14:paraId="243A789A"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 xml:space="preserve">Повседневная жизнь семьи. Внешность и характер членов семьи. </w:t>
            </w:r>
          </w:p>
        </w:tc>
        <w:tc>
          <w:tcPr>
            <w:tcW w:w="4677" w:type="dxa"/>
            <w:tcBorders>
              <w:top w:val="single" w:sz="4" w:space="0" w:color="000000"/>
              <w:left w:val="single" w:sz="4" w:space="0" w:color="000000"/>
              <w:bottom w:val="single" w:sz="4" w:space="0" w:color="000000"/>
              <w:right w:val="single" w:sz="4" w:space="0" w:color="000000"/>
            </w:tcBorders>
          </w:tcPr>
          <w:p w14:paraId="723176B9"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tcPr>
          <w:p w14:paraId="6EA47BAF"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1</w:t>
            </w:r>
            <w:r>
              <w:rPr>
                <w:rFonts w:ascii="Times New Roman" w:eastAsia="OfficinaSansBookC" w:hAnsi="Times New Roman"/>
                <w:b/>
                <w:sz w:val="24"/>
                <w:szCs w:val="24"/>
                <w:lang w:eastAsia="en-GB"/>
              </w:rPr>
              <w:t>4</w:t>
            </w:r>
          </w:p>
        </w:tc>
        <w:tc>
          <w:tcPr>
            <w:tcW w:w="1559" w:type="dxa"/>
            <w:vMerge w:val="restart"/>
            <w:tcBorders>
              <w:top w:val="single" w:sz="4" w:space="0" w:color="000000"/>
              <w:left w:val="single" w:sz="4" w:space="0" w:color="000000"/>
              <w:bottom w:val="single" w:sz="4" w:space="0" w:color="000000"/>
              <w:right w:val="single" w:sz="4" w:space="0" w:color="000000"/>
            </w:tcBorders>
          </w:tcPr>
          <w:p w14:paraId="3729D8BE" w14:textId="77777777" w:rsidR="00A9568A" w:rsidRPr="002051E3" w:rsidRDefault="00A9568A" w:rsidP="00A9568A">
            <w:pPr>
              <w:spacing w:after="0" w:line="240" w:lineRule="auto"/>
              <w:rPr>
                <w:rFonts w:ascii="Times New Roman" w:eastAsia="OfficinaSansBookC" w:hAnsi="Times New Roman"/>
                <w:sz w:val="24"/>
                <w:szCs w:val="24"/>
                <w:lang w:eastAsia="en-GB"/>
              </w:rPr>
            </w:pPr>
          </w:p>
          <w:p w14:paraId="5B6CC7B7"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ОК.01, ОК.02, ОК.04</w:t>
            </w:r>
          </w:p>
        </w:tc>
      </w:tr>
      <w:tr w:rsidR="00A9568A" w:rsidRPr="002051E3" w14:paraId="49D03B6E"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045A9DFD"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236BB17A"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Лексика:</w:t>
            </w:r>
          </w:p>
          <w:p w14:paraId="7584627E" w14:textId="77777777" w:rsidR="00A9568A" w:rsidRPr="002051E3" w:rsidRDefault="00A9568A" w:rsidP="000D2AD4">
            <w:pPr>
              <w:numPr>
                <w:ilvl w:val="0"/>
                <w:numId w:val="16"/>
              </w:numPr>
              <w:spacing w:after="0" w:line="240" w:lineRule="auto"/>
              <w:ind w:left="0" w:hanging="284"/>
              <w:jc w:val="both"/>
              <w:rPr>
                <w:rFonts w:ascii="Times New Roman" w:eastAsia="OfficinaSansBookC" w:hAnsi="Times New Roman"/>
                <w:color w:val="000000"/>
                <w:sz w:val="24"/>
                <w:szCs w:val="24"/>
                <w:lang w:eastAsia="en-GB"/>
              </w:rPr>
            </w:pPr>
            <w:proofErr w:type="spellStart"/>
            <w:proofErr w:type="gramStart"/>
            <w:r w:rsidRPr="002051E3">
              <w:rPr>
                <w:rFonts w:ascii="Times New Roman" w:eastAsia="OfficinaSansBookC" w:hAnsi="Times New Roman"/>
                <w:color w:val="000000"/>
                <w:sz w:val="24"/>
                <w:szCs w:val="24"/>
                <w:lang w:eastAsia="en-GB"/>
              </w:rPr>
              <w:t>города;национальности</w:t>
            </w:r>
            <w:proofErr w:type="gramEnd"/>
            <w:r w:rsidRPr="002051E3">
              <w:rPr>
                <w:rFonts w:ascii="Times New Roman" w:eastAsia="OfficinaSansBookC" w:hAnsi="Times New Roman"/>
                <w:color w:val="000000"/>
                <w:sz w:val="24"/>
                <w:szCs w:val="24"/>
                <w:lang w:eastAsia="en-GB"/>
              </w:rPr>
              <w:t>;профессии</w:t>
            </w:r>
            <w:proofErr w:type="spellEnd"/>
            <w:r w:rsidRPr="002051E3">
              <w:rPr>
                <w:rFonts w:ascii="Times New Roman" w:eastAsia="OfficinaSansBookC" w:hAnsi="Times New Roman"/>
                <w:color w:val="000000"/>
                <w:sz w:val="24"/>
                <w:szCs w:val="24"/>
                <w:lang w:eastAsia="en-GB"/>
              </w:rPr>
              <w:t>;</w:t>
            </w:r>
          </w:p>
          <w:p w14:paraId="72C37F6B" w14:textId="77777777" w:rsidR="00A9568A" w:rsidRPr="002051E3" w:rsidRDefault="00A9568A" w:rsidP="000D2AD4">
            <w:pPr>
              <w:numPr>
                <w:ilvl w:val="0"/>
                <w:numId w:val="16"/>
              </w:numPr>
              <w:spacing w:after="0" w:line="240" w:lineRule="auto"/>
              <w:ind w:left="0" w:hanging="284"/>
              <w:jc w:val="both"/>
              <w:rPr>
                <w:rFonts w:ascii="Times New Roman" w:eastAsia="OfficinaSansBookC" w:hAnsi="Times New Roman"/>
                <w:color w:val="000000"/>
                <w:sz w:val="24"/>
                <w:szCs w:val="24"/>
                <w:lang w:val="en-GB" w:eastAsia="en-GB"/>
              </w:rPr>
            </w:pPr>
            <w:proofErr w:type="gramStart"/>
            <w:r w:rsidRPr="002051E3">
              <w:rPr>
                <w:rFonts w:ascii="Times New Roman" w:eastAsia="OfficinaSansBookC" w:hAnsi="Times New Roman"/>
                <w:color w:val="000000"/>
                <w:sz w:val="24"/>
                <w:szCs w:val="24"/>
                <w:lang w:eastAsia="en-GB"/>
              </w:rPr>
              <w:t>числительные</w:t>
            </w:r>
            <w:r w:rsidRPr="002051E3">
              <w:rPr>
                <w:rFonts w:ascii="Times New Roman" w:eastAsia="OfficinaSansBookC" w:hAnsi="Times New Roman"/>
                <w:color w:val="000000"/>
                <w:sz w:val="24"/>
                <w:szCs w:val="24"/>
                <w:lang w:val="en-US" w:eastAsia="en-GB"/>
              </w:rPr>
              <w:t>;</w:t>
            </w:r>
            <w:r w:rsidRPr="002051E3">
              <w:rPr>
                <w:rFonts w:ascii="Times New Roman" w:eastAsia="OfficinaSansBookC" w:hAnsi="Times New Roman"/>
                <w:color w:val="000000"/>
                <w:sz w:val="24"/>
                <w:szCs w:val="24"/>
                <w:lang w:eastAsia="en-GB"/>
              </w:rPr>
              <w:t>члены</w:t>
            </w:r>
            <w:proofErr w:type="gramEnd"/>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семьи</w:t>
            </w:r>
            <w:r w:rsidRPr="002051E3">
              <w:rPr>
                <w:rFonts w:ascii="Times New Roman" w:eastAsia="OfficinaSansBookC" w:hAnsi="Times New Roman"/>
                <w:color w:val="000000"/>
                <w:sz w:val="24"/>
                <w:szCs w:val="24"/>
                <w:lang w:val="en-GB" w:eastAsia="en-GB"/>
              </w:rPr>
              <w:t xml:space="preserve"> (mother-in-law/nephew/stepmother, etc.);</w:t>
            </w:r>
          </w:p>
          <w:p w14:paraId="50FC319E" w14:textId="77777777" w:rsidR="00A9568A" w:rsidRPr="002051E3" w:rsidRDefault="00A9568A" w:rsidP="000D2AD4">
            <w:pPr>
              <w:numPr>
                <w:ilvl w:val="0"/>
                <w:numId w:val="16"/>
              </w:numPr>
              <w:spacing w:after="0" w:line="240" w:lineRule="auto"/>
              <w:ind w:left="0"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внешность</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человека</w:t>
            </w:r>
            <w:r w:rsidRPr="002051E3">
              <w:rPr>
                <w:rFonts w:ascii="Times New Roman" w:eastAsia="OfficinaSansBookC" w:hAnsi="Times New Roman"/>
                <w:color w:val="000000"/>
                <w:sz w:val="24"/>
                <w:szCs w:val="24"/>
                <w:lang w:val="en-GB" w:eastAsia="en-GB"/>
              </w:rPr>
              <w:t xml:space="preserve"> (high: shot, medium high, tall/nose: hooked, crooked, etc.);</w:t>
            </w:r>
          </w:p>
          <w:p w14:paraId="76085D13" w14:textId="77777777" w:rsidR="00A9568A" w:rsidRPr="002051E3" w:rsidRDefault="00A9568A" w:rsidP="000D2AD4">
            <w:pPr>
              <w:numPr>
                <w:ilvl w:val="0"/>
                <w:numId w:val="16"/>
              </w:numPr>
              <w:spacing w:after="0" w:line="240" w:lineRule="auto"/>
              <w:ind w:left="0"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личные качества человека (</w:t>
            </w:r>
            <w:proofErr w:type="spellStart"/>
            <w:r w:rsidRPr="002051E3">
              <w:rPr>
                <w:rFonts w:ascii="Times New Roman" w:eastAsia="OfficinaSansBookC" w:hAnsi="Times New Roman"/>
                <w:color w:val="000000"/>
                <w:sz w:val="24"/>
                <w:szCs w:val="24"/>
                <w:lang w:eastAsia="en-GB"/>
              </w:rPr>
              <w:t>confident</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shy</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successful</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etc</w:t>
            </w:r>
            <w:proofErr w:type="spellEnd"/>
            <w:r w:rsidRPr="002051E3">
              <w:rPr>
                <w:rFonts w:ascii="Times New Roman" w:eastAsia="OfficinaSansBookC" w:hAnsi="Times New Roman"/>
                <w:color w:val="000000"/>
                <w:sz w:val="24"/>
                <w:szCs w:val="24"/>
                <w:lang w:eastAsia="en-GB"/>
              </w:rPr>
              <w:t>.)</w:t>
            </w:r>
          </w:p>
          <w:p w14:paraId="39E7AA92" w14:textId="77777777" w:rsidR="00A9568A" w:rsidRPr="002051E3" w:rsidRDefault="00A9568A" w:rsidP="000D2AD4">
            <w:pPr>
              <w:numPr>
                <w:ilvl w:val="0"/>
                <w:numId w:val="16"/>
              </w:numPr>
              <w:spacing w:after="0" w:line="240" w:lineRule="auto"/>
              <w:ind w:left="0"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названия</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профессий</w:t>
            </w:r>
            <w:r w:rsidRPr="002051E3">
              <w:rPr>
                <w:rFonts w:ascii="Times New Roman" w:eastAsia="OfficinaSansBookC" w:hAnsi="Times New Roman"/>
                <w:color w:val="000000"/>
                <w:sz w:val="24"/>
                <w:szCs w:val="24"/>
                <w:lang w:val="en-GB" w:eastAsia="en-GB"/>
              </w:rPr>
              <w:t xml:space="preserve"> (teacher, cook, businessman, auto mechanic etc)</w:t>
            </w:r>
          </w:p>
          <w:p w14:paraId="078788DF"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Грамматика:</w:t>
            </w:r>
          </w:p>
          <w:p w14:paraId="759A80B7" w14:textId="77777777" w:rsidR="00A9568A" w:rsidRPr="002051E3" w:rsidRDefault="00A9568A" w:rsidP="000D2AD4">
            <w:pPr>
              <w:numPr>
                <w:ilvl w:val="0"/>
                <w:numId w:val="18"/>
              </w:numPr>
              <w:spacing w:after="0" w:line="240" w:lineRule="auto"/>
              <w:ind w:left="0"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 xml:space="preserve">глаголы </w:t>
            </w:r>
            <w:proofErr w:type="spellStart"/>
            <w:r w:rsidRPr="002051E3">
              <w:rPr>
                <w:rFonts w:ascii="Times New Roman" w:eastAsia="OfficinaSansBookC" w:hAnsi="Times New Roman"/>
                <w:color w:val="000000"/>
                <w:sz w:val="24"/>
                <w:szCs w:val="24"/>
                <w:lang w:eastAsia="en-GB"/>
              </w:rPr>
              <w:t>to</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be</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to</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have</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to</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do</w:t>
            </w:r>
            <w:proofErr w:type="spellEnd"/>
            <w:r w:rsidRPr="002051E3">
              <w:rPr>
                <w:rFonts w:ascii="Times New Roman" w:eastAsia="OfficinaSansBookC" w:hAnsi="Times New Roman"/>
                <w:color w:val="000000"/>
                <w:sz w:val="24"/>
                <w:szCs w:val="24"/>
                <w:lang w:eastAsia="en-GB"/>
              </w:rPr>
              <w:t xml:space="preserve"> (их значения как смысловых глаголов и функции как вспомогательных).</w:t>
            </w:r>
          </w:p>
          <w:p w14:paraId="4348E50A" w14:textId="77777777" w:rsidR="00A9568A" w:rsidRPr="002051E3" w:rsidRDefault="00A9568A" w:rsidP="000D2AD4">
            <w:pPr>
              <w:numPr>
                <w:ilvl w:val="0"/>
                <w:numId w:val="18"/>
              </w:numPr>
              <w:spacing w:after="0" w:line="240" w:lineRule="auto"/>
              <w:ind w:left="0"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простое настоящее время (образование и функции в страдательном залоге; чтение и правописание окончаний, слова-маркеры времени);</w:t>
            </w:r>
          </w:p>
          <w:p w14:paraId="5E879483" w14:textId="77777777" w:rsidR="00A9568A" w:rsidRPr="002051E3" w:rsidRDefault="00A9568A" w:rsidP="000D2AD4">
            <w:pPr>
              <w:numPr>
                <w:ilvl w:val="0"/>
                <w:numId w:val="18"/>
              </w:numPr>
              <w:spacing w:after="0" w:line="240" w:lineRule="auto"/>
              <w:ind w:left="0"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 xml:space="preserve">степени сравнения прилагательных и их правописание; </w:t>
            </w:r>
          </w:p>
          <w:p w14:paraId="1259444D" w14:textId="77777777" w:rsidR="00A9568A" w:rsidRPr="002051E3" w:rsidRDefault="00A9568A" w:rsidP="000D2AD4">
            <w:pPr>
              <w:numPr>
                <w:ilvl w:val="0"/>
                <w:numId w:val="18"/>
              </w:numPr>
              <w:spacing w:after="0" w:line="240" w:lineRule="auto"/>
              <w:ind w:left="0"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местоимения личные, притяжательные, указательные, возвратные;</w:t>
            </w:r>
          </w:p>
          <w:p w14:paraId="059E083B" w14:textId="77777777" w:rsidR="00A9568A" w:rsidRPr="002051E3" w:rsidRDefault="00A9568A" w:rsidP="000D2AD4">
            <w:pPr>
              <w:numPr>
                <w:ilvl w:val="0"/>
                <w:numId w:val="18"/>
              </w:numPr>
              <w:spacing w:after="0" w:line="240" w:lineRule="auto"/>
              <w:ind w:left="0"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модальные глаголы и их эквиваленты.</w:t>
            </w:r>
          </w:p>
          <w:p w14:paraId="1AAE7323"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Фонетика:</w:t>
            </w:r>
          </w:p>
          <w:p w14:paraId="3183C5EE" w14:textId="77777777" w:rsidR="00A9568A"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Правила чтения. Звуки. Транскрипция.</w:t>
            </w:r>
          </w:p>
          <w:p w14:paraId="274D087D"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p>
        </w:tc>
        <w:tc>
          <w:tcPr>
            <w:tcW w:w="993" w:type="dxa"/>
            <w:tcBorders>
              <w:top w:val="single" w:sz="4" w:space="0" w:color="000000"/>
              <w:left w:val="single" w:sz="4" w:space="0" w:color="000000"/>
              <w:bottom w:val="single" w:sz="4" w:space="0" w:color="000000"/>
              <w:right w:val="single" w:sz="4" w:space="0" w:color="000000"/>
            </w:tcBorders>
          </w:tcPr>
          <w:p w14:paraId="514B72C2"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tc>
        <w:tc>
          <w:tcPr>
            <w:tcW w:w="1559" w:type="dxa"/>
            <w:vMerge/>
            <w:tcBorders>
              <w:top w:val="single" w:sz="4" w:space="0" w:color="000000"/>
              <w:left w:val="single" w:sz="4" w:space="0" w:color="000000"/>
              <w:bottom w:val="single" w:sz="4" w:space="0" w:color="000000"/>
              <w:right w:val="single" w:sz="4" w:space="0" w:color="000000"/>
            </w:tcBorders>
          </w:tcPr>
          <w:p w14:paraId="567E6407"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2435A26C"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5484D176"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0664884B"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14:paraId="59CD525A"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8</w:t>
            </w:r>
          </w:p>
        </w:tc>
        <w:tc>
          <w:tcPr>
            <w:tcW w:w="1559" w:type="dxa"/>
            <w:vMerge/>
            <w:tcBorders>
              <w:top w:val="single" w:sz="4" w:space="0" w:color="000000"/>
              <w:left w:val="single" w:sz="4" w:space="0" w:color="000000"/>
              <w:bottom w:val="single" w:sz="4" w:space="0" w:color="000000"/>
              <w:right w:val="single" w:sz="4" w:space="0" w:color="000000"/>
            </w:tcBorders>
          </w:tcPr>
          <w:p w14:paraId="34DD2DDF"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3D2BB057"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38A4DDFB"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27E4AA5F"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1.Приветствие, прощание. Представление себя и других людей в официальной и неофициальной обстановке. </w:t>
            </w:r>
          </w:p>
          <w:p w14:paraId="0A68BD3B"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 Отношение поколений в семье.</w:t>
            </w:r>
          </w:p>
          <w:p w14:paraId="6F30352E"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3. Описание внешности человека. </w:t>
            </w:r>
          </w:p>
          <w:p w14:paraId="2775211F" w14:textId="77777777" w:rsidR="00A9568A"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4. Описание характера личности.</w:t>
            </w:r>
          </w:p>
          <w:p w14:paraId="53845C08"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p>
        </w:tc>
        <w:tc>
          <w:tcPr>
            <w:tcW w:w="993" w:type="dxa"/>
            <w:tcBorders>
              <w:top w:val="single" w:sz="4" w:space="0" w:color="000000"/>
              <w:left w:val="single" w:sz="4" w:space="0" w:color="000000"/>
              <w:bottom w:val="single" w:sz="4" w:space="0" w:color="000000"/>
              <w:right w:val="single" w:sz="4" w:space="0" w:color="000000"/>
            </w:tcBorders>
          </w:tcPr>
          <w:p w14:paraId="17CB7A79"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74262615"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p w14:paraId="768FE152"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08C403FF"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62DA1531"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vMerge/>
            <w:tcBorders>
              <w:top w:val="single" w:sz="4" w:space="0" w:color="000000"/>
              <w:left w:val="single" w:sz="4" w:space="0" w:color="000000"/>
              <w:bottom w:val="single" w:sz="4" w:space="0" w:color="000000"/>
              <w:right w:val="single" w:sz="4" w:space="0" w:color="000000"/>
            </w:tcBorders>
          </w:tcPr>
          <w:p w14:paraId="636BE48C"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716B817A"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5018DF82"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65435943" w14:textId="77777777" w:rsidR="00A9568A"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Контрольная работа</w:t>
            </w:r>
          </w:p>
          <w:p w14:paraId="63C453C7"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p>
        </w:tc>
        <w:tc>
          <w:tcPr>
            <w:tcW w:w="993" w:type="dxa"/>
            <w:tcBorders>
              <w:top w:val="single" w:sz="4" w:space="0" w:color="000000"/>
              <w:left w:val="single" w:sz="4" w:space="0" w:color="000000"/>
              <w:bottom w:val="single" w:sz="4" w:space="0" w:color="000000"/>
              <w:right w:val="single" w:sz="4" w:space="0" w:color="000000"/>
            </w:tcBorders>
          </w:tcPr>
          <w:p w14:paraId="7DCEDD78"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tcBorders>
              <w:top w:val="single" w:sz="4" w:space="0" w:color="000000"/>
              <w:left w:val="single" w:sz="4" w:space="0" w:color="000000"/>
              <w:bottom w:val="single" w:sz="4" w:space="0" w:color="000000"/>
              <w:right w:val="single" w:sz="4" w:space="0" w:color="000000"/>
            </w:tcBorders>
          </w:tcPr>
          <w:p w14:paraId="04133F2E" w14:textId="77777777" w:rsidR="00A9568A" w:rsidRPr="002051E3" w:rsidRDefault="00A9568A" w:rsidP="00A9568A">
            <w:pPr>
              <w:spacing w:after="0" w:line="240" w:lineRule="auto"/>
              <w:rPr>
                <w:rFonts w:ascii="Times New Roman" w:eastAsia="OfficinaSansBookC" w:hAnsi="Times New Roman"/>
                <w:sz w:val="24"/>
                <w:szCs w:val="24"/>
                <w:lang w:eastAsia="en-GB"/>
              </w:rPr>
            </w:pPr>
          </w:p>
        </w:tc>
      </w:tr>
      <w:tr w:rsidR="00A9568A" w:rsidRPr="002051E3" w14:paraId="4CB65BC5" w14:textId="77777777" w:rsidTr="00A9568A">
        <w:trPr>
          <w:trHeight w:val="20"/>
        </w:trPr>
        <w:tc>
          <w:tcPr>
            <w:tcW w:w="2122" w:type="dxa"/>
            <w:vMerge w:val="restart"/>
            <w:tcBorders>
              <w:top w:val="single" w:sz="4" w:space="0" w:color="000000"/>
              <w:left w:val="single" w:sz="4" w:space="0" w:color="000000"/>
              <w:bottom w:val="single" w:sz="4" w:space="0" w:color="000000"/>
              <w:right w:val="single" w:sz="4" w:space="0" w:color="000000"/>
            </w:tcBorders>
          </w:tcPr>
          <w:p w14:paraId="4453273F"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lastRenderedPageBreak/>
              <w:t>Тема № 1.2</w:t>
            </w:r>
          </w:p>
          <w:p w14:paraId="45157487" w14:textId="77777777" w:rsidR="00A9568A" w:rsidRPr="002051E3" w:rsidRDefault="00A9568A" w:rsidP="00A9568A">
            <w:pPr>
              <w:spacing w:after="0" w:line="240" w:lineRule="auto"/>
              <w:rPr>
                <w:rFonts w:ascii="Times New Roman" w:eastAsia="OfficinaSansBookC" w:hAnsi="Times New Roman"/>
                <w:b/>
                <w:color w:val="000000"/>
                <w:sz w:val="24"/>
                <w:szCs w:val="24"/>
                <w:lang w:eastAsia="en-GB"/>
              </w:rPr>
            </w:pPr>
            <w:r w:rsidRPr="002051E3">
              <w:rPr>
                <w:rFonts w:ascii="Times New Roman" w:eastAsia="OfficinaSansBookC" w:hAnsi="Times New Roman"/>
                <w:b/>
                <w:color w:val="000000"/>
                <w:sz w:val="24"/>
                <w:szCs w:val="24"/>
                <w:lang w:eastAsia="en-GB"/>
              </w:rPr>
              <w:t xml:space="preserve">Молодёжь в современном обществе. Досуг молодёжи: увлечения и интересы </w:t>
            </w:r>
          </w:p>
          <w:p w14:paraId="6324344F" w14:textId="77777777" w:rsidR="00A9568A" w:rsidRPr="002051E3" w:rsidRDefault="00A9568A" w:rsidP="00A9568A">
            <w:pP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7EF7AFA9"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tcPr>
          <w:p w14:paraId="7F1AD4FC"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16</w:t>
            </w:r>
          </w:p>
        </w:tc>
        <w:tc>
          <w:tcPr>
            <w:tcW w:w="1559" w:type="dxa"/>
            <w:vMerge w:val="restart"/>
            <w:tcBorders>
              <w:top w:val="single" w:sz="4" w:space="0" w:color="000000"/>
              <w:left w:val="single" w:sz="4" w:space="0" w:color="000000"/>
              <w:bottom w:val="single" w:sz="4" w:space="0" w:color="000000"/>
              <w:right w:val="single" w:sz="4" w:space="0" w:color="000000"/>
            </w:tcBorders>
          </w:tcPr>
          <w:p w14:paraId="4369CBA5"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ОК.01, ОК.02, ОК.04</w:t>
            </w:r>
          </w:p>
        </w:tc>
      </w:tr>
      <w:tr w:rsidR="00A9568A" w:rsidRPr="002051E3" w14:paraId="23D009BD"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0AEB84D0"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0852D6CA"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Лексика:</w:t>
            </w:r>
          </w:p>
          <w:p w14:paraId="6D06B1D6" w14:textId="77777777" w:rsidR="00A9568A" w:rsidRPr="002051E3" w:rsidRDefault="00A9568A" w:rsidP="000D2AD4">
            <w:pPr>
              <w:numPr>
                <w:ilvl w:val="0"/>
                <w:numId w:val="19"/>
              </w:numPr>
              <w:spacing w:after="0" w:line="240" w:lineRule="auto"/>
              <w:ind w:left="0"/>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рутина</w:t>
            </w:r>
            <w:r w:rsidRPr="002051E3">
              <w:rPr>
                <w:rFonts w:ascii="Times New Roman" w:eastAsia="OfficinaSansBookC" w:hAnsi="Times New Roman"/>
                <w:color w:val="000000"/>
                <w:sz w:val="24"/>
                <w:szCs w:val="24"/>
                <w:lang w:val="en-GB" w:eastAsia="en-GB"/>
              </w:rPr>
              <w:t xml:space="preserve"> (go to college, have breakfast, take a shower, etc.);</w:t>
            </w:r>
          </w:p>
          <w:p w14:paraId="34E15042" w14:textId="77777777" w:rsidR="00A9568A" w:rsidRPr="002051E3" w:rsidRDefault="00A9568A" w:rsidP="000D2AD4">
            <w:pPr>
              <w:numPr>
                <w:ilvl w:val="0"/>
                <w:numId w:val="19"/>
              </w:numPr>
              <w:spacing w:after="0" w:line="240" w:lineRule="auto"/>
              <w:ind w:left="0"/>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наречия</w:t>
            </w:r>
            <w:r w:rsidRPr="002051E3">
              <w:rPr>
                <w:rFonts w:ascii="Times New Roman" w:eastAsia="OfficinaSansBookC" w:hAnsi="Times New Roman"/>
                <w:color w:val="000000"/>
                <w:sz w:val="24"/>
                <w:szCs w:val="24"/>
                <w:lang w:val="en-GB" w:eastAsia="en-GB"/>
              </w:rPr>
              <w:t xml:space="preserve"> (always, never, rarely, sometimes, etc.)</w:t>
            </w:r>
          </w:p>
          <w:p w14:paraId="42D0D502"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Грамматика:</w:t>
            </w:r>
          </w:p>
          <w:p w14:paraId="6088902E" w14:textId="77777777" w:rsidR="00A9568A" w:rsidRPr="002051E3" w:rsidRDefault="00A9568A" w:rsidP="000D2AD4">
            <w:pPr>
              <w:numPr>
                <w:ilvl w:val="0"/>
                <w:numId w:val="20"/>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предлоги времени;</w:t>
            </w:r>
          </w:p>
          <w:p w14:paraId="72102879" w14:textId="77777777" w:rsidR="00A9568A" w:rsidRPr="002051E3" w:rsidRDefault="00A9568A" w:rsidP="000D2AD4">
            <w:pPr>
              <w:numPr>
                <w:ilvl w:val="0"/>
                <w:numId w:val="20"/>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простое настоящее время и простое продолжительное время (их образование и функции в действительном залоге)</w:t>
            </w:r>
          </w:p>
          <w:p w14:paraId="70ED9C25" w14:textId="77777777" w:rsidR="00A9568A" w:rsidRPr="002051E3" w:rsidRDefault="00A9568A" w:rsidP="000D2AD4">
            <w:pPr>
              <w:numPr>
                <w:ilvl w:val="0"/>
                <w:numId w:val="20"/>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глагол с инфинитивом;</w:t>
            </w:r>
          </w:p>
          <w:p w14:paraId="668C30C0" w14:textId="77777777" w:rsidR="00A9568A" w:rsidRPr="002051E3" w:rsidRDefault="00A9568A" w:rsidP="000D2AD4">
            <w:pPr>
              <w:numPr>
                <w:ilvl w:val="0"/>
                <w:numId w:val="20"/>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сослагательное наклонение</w:t>
            </w:r>
          </w:p>
          <w:p w14:paraId="2B371296" w14:textId="77777777" w:rsidR="00A9568A" w:rsidRPr="002051E3" w:rsidRDefault="00A9568A" w:rsidP="000D2AD4">
            <w:pPr>
              <w:numPr>
                <w:ilvl w:val="0"/>
                <w:numId w:val="20"/>
              </w:numPr>
              <w:spacing w:after="0" w:line="240" w:lineRule="auto"/>
              <w:jc w:val="both"/>
              <w:rPr>
                <w:rFonts w:ascii="Times New Roman" w:eastAsia="OfficinaSansBookC" w:hAnsi="Times New Roman"/>
                <w:color w:val="000000"/>
                <w:sz w:val="24"/>
                <w:szCs w:val="24"/>
                <w:lang w:eastAsia="en-GB"/>
              </w:rPr>
            </w:pPr>
            <w:proofErr w:type="spellStart"/>
            <w:r w:rsidRPr="002051E3">
              <w:rPr>
                <w:rFonts w:ascii="Times New Roman" w:eastAsia="OfficinaSansBookC" w:hAnsi="Times New Roman"/>
                <w:color w:val="000000"/>
                <w:sz w:val="24"/>
                <w:szCs w:val="24"/>
                <w:lang w:eastAsia="en-GB"/>
              </w:rPr>
              <w:t>love</w:t>
            </w:r>
            <w:proofErr w:type="spellEnd"/>
            <w:r w:rsidRPr="002051E3">
              <w:rPr>
                <w:rFonts w:ascii="Times New Roman" w:eastAsia="OfficinaSansBookC" w:hAnsi="Times New Roman"/>
                <w:color w:val="000000"/>
                <w:sz w:val="24"/>
                <w:szCs w:val="24"/>
                <w:lang w:eastAsia="en-GB"/>
              </w:rPr>
              <w:t>/</w:t>
            </w:r>
            <w:proofErr w:type="spellStart"/>
            <w:r w:rsidRPr="002051E3">
              <w:rPr>
                <w:rFonts w:ascii="Times New Roman" w:eastAsia="OfficinaSansBookC" w:hAnsi="Times New Roman"/>
                <w:color w:val="000000"/>
                <w:sz w:val="24"/>
                <w:szCs w:val="24"/>
                <w:lang w:eastAsia="en-GB"/>
              </w:rPr>
              <w:t>like</w:t>
            </w:r>
            <w:proofErr w:type="spellEnd"/>
            <w:r w:rsidRPr="002051E3">
              <w:rPr>
                <w:rFonts w:ascii="Times New Roman" w:eastAsia="OfficinaSansBookC" w:hAnsi="Times New Roman"/>
                <w:color w:val="000000"/>
                <w:sz w:val="24"/>
                <w:szCs w:val="24"/>
                <w:lang w:eastAsia="en-GB"/>
              </w:rPr>
              <w:t>/</w:t>
            </w:r>
            <w:proofErr w:type="spellStart"/>
            <w:r w:rsidRPr="002051E3">
              <w:rPr>
                <w:rFonts w:ascii="Times New Roman" w:eastAsia="OfficinaSansBookC" w:hAnsi="Times New Roman"/>
                <w:color w:val="000000"/>
                <w:sz w:val="24"/>
                <w:szCs w:val="24"/>
                <w:lang w:eastAsia="en-GB"/>
              </w:rPr>
              <w:t>enjoy</w:t>
            </w:r>
            <w:proofErr w:type="spellEnd"/>
            <w:r w:rsidRPr="002051E3">
              <w:rPr>
                <w:rFonts w:ascii="Times New Roman" w:eastAsia="OfficinaSansBookC" w:hAnsi="Times New Roman"/>
                <w:color w:val="000000"/>
                <w:sz w:val="24"/>
                <w:szCs w:val="24"/>
                <w:lang w:eastAsia="en-GB"/>
              </w:rPr>
              <w:t xml:space="preserve"> + </w:t>
            </w:r>
            <w:proofErr w:type="spellStart"/>
            <w:r w:rsidRPr="002051E3">
              <w:rPr>
                <w:rFonts w:ascii="Times New Roman" w:eastAsia="OfficinaSansBookC" w:hAnsi="Times New Roman"/>
                <w:color w:val="000000"/>
                <w:sz w:val="24"/>
                <w:szCs w:val="24"/>
                <w:lang w:eastAsia="en-GB"/>
              </w:rPr>
              <w:t>Infinitive</w:t>
            </w:r>
            <w:proofErr w:type="spellEnd"/>
            <w:r w:rsidRPr="002051E3">
              <w:rPr>
                <w:rFonts w:ascii="Times New Roman" w:eastAsia="OfficinaSansBookC" w:hAnsi="Times New Roman"/>
                <w:color w:val="000000"/>
                <w:sz w:val="24"/>
                <w:szCs w:val="24"/>
                <w:lang w:eastAsia="en-GB"/>
              </w:rPr>
              <w:t>/-</w:t>
            </w:r>
            <w:proofErr w:type="spellStart"/>
            <w:r w:rsidRPr="002051E3">
              <w:rPr>
                <w:rFonts w:ascii="Times New Roman" w:eastAsia="OfficinaSansBookC" w:hAnsi="Times New Roman"/>
                <w:color w:val="000000"/>
                <w:sz w:val="24"/>
                <w:szCs w:val="24"/>
                <w:lang w:eastAsia="en-GB"/>
              </w:rPr>
              <w:t>ing</w:t>
            </w:r>
            <w:proofErr w:type="spellEnd"/>
            <w:r w:rsidRPr="002051E3">
              <w:rPr>
                <w:rFonts w:ascii="Times New Roman" w:eastAsia="OfficinaSansBookC" w:hAnsi="Times New Roman"/>
                <w:color w:val="000000"/>
                <w:sz w:val="24"/>
                <w:szCs w:val="24"/>
                <w:lang w:eastAsia="en-GB"/>
              </w:rPr>
              <w:t>, типы вопросов, способы выражения будущего времени.</w:t>
            </w:r>
          </w:p>
        </w:tc>
        <w:tc>
          <w:tcPr>
            <w:tcW w:w="993" w:type="dxa"/>
            <w:tcBorders>
              <w:top w:val="single" w:sz="4" w:space="0" w:color="000000"/>
              <w:left w:val="single" w:sz="4" w:space="0" w:color="000000"/>
              <w:bottom w:val="single" w:sz="4" w:space="0" w:color="000000"/>
              <w:right w:val="single" w:sz="4" w:space="0" w:color="000000"/>
            </w:tcBorders>
          </w:tcPr>
          <w:p w14:paraId="7AD0E05A"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tc>
        <w:tc>
          <w:tcPr>
            <w:tcW w:w="1559" w:type="dxa"/>
            <w:vMerge/>
            <w:tcBorders>
              <w:top w:val="single" w:sz="4" w:space="0" w:color="000000"/>
              <w:left w:val="single" w:sz="4" w:space="0" w:color="000000"/>
              <w:bottom w:val="single" w:sz="4" w:space="0" w:color="000000"/>
              <w:right w:val="single" w:sz="4" w:space="0" w:color="000000"/>
            </w:tcBorders>
          </w:tcPr>
          <w:p w14:paraId="3A3BD10F"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4A856EF8"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7F12509A"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7CAB25F1"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14:paraId="4CDB9472"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8</w:t>
            </w:r>
          </w:p>
        </w:tc>
        <w:tc>
          <w:tcPr>
            <w:tcW w:w="1559" w:type="dxa"/>
            <w:vMerge/>
            <w:tcBorders>
              <w:top w:val="single" w:sz="4" w:space="0" w:color="000000"/>
              <w:left w:val="single" w:sz="4" w:space="0" w:color="000000"/>
              <w:bottom w:val="single" w:sz="4" w:space="0" w:color="000000"/>
              <w:right w:val="single" w:sz="4" w:space="0" w:color="000000"/>
            </w:tcBorders>
          </w:tcPr>
          <w:p w14:paraId="1EDACA09"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3A2F375A"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7BFF06AB"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01AFC184"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1. Рабочий день. </w:t>
            </w:r>
          </w:p>
          <w:p w14:paraId="4E9F8DF0"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2. Досуг. Хобби. Активный и пассивный отдых. </w:t>
            </w:r>
          </w:p>
        </w:tc>
        <w:tc>
          <w:tcPr>
            <w:tcW w:w="993" w:type="dxa"/>
            <w:tcBorders>
              <w:top w:val="single" w:sz="4" w:space="0" w:color="000000"/>
              <w:left w:val="single" w:sz="4" w:space="0" w:color="000000"/>
              <w:bottom w:val="single" w:sz="4" w:space="0" w:color="000000"/>
              <w:right w:val="single" w:sz="4" w:space="0" w:color="000000"/>
            </w:tcBorders>
          </w:tcPr>
          <w:p w14:paraId="5A1517BD"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Pr>
                <w:rFonts w:ascii="Times New Roman" w:eastAsia="OfficinaSansBookC" w:hAnsi="Times New Roman"/>
                <w:sz w:val="24"/>
                <w:szCs w:val="24"/>
                <w:lang w:eastAsia="en-GB"/>
              </w:rPr>
              <w:t>4</w:t>
            </w:r>
          </w:p>
          <w:p w14:paraId="763C9F8C"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Pr>
                <w:rFonts w:ascii="Times New Roman" w:eastAsia="OfficinaSansBookC" w:hAnsi="Times New Roman"/>
                <w:sz w:val="24"/>
                <w:szCs w:val="24"/>
                <w:lang w:eastAsia="en-GB"/>
              </w:rPr>
              <w:t>4</w:t>
            </w:r>
          </w:p>
        </w:tc>
        <w:tc>
          <w:tcPr>
            <w:tcW w:w="1559" w:type="dxa"/>
            <w:vMerge/>
            <w:tcBorders>
              <w:top w:val="single" w:sz="4" w:space="0" w:color="000000"/>
              <w:left w:val="single" w:sz="4" w:space="0" w:color="000000"/>
              <w:bottom w:val="single" w:sz="4" w:space="0" w:color="000000"/>
              <w:right w:val="single" w:sz="4" w:space="0" w:color="000000"/>
            </w:tcBorders>
          </w:tcPr>
          <w:p w14:paraId="0EC1C1A9"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61C5E220"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406B520F"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7037E589"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 xml:space="preserve">Контрольная работа </w:t>
            </w:r>
          </w:p>
        </w:tc>
        <w:tc>
          <w:tcPr>
            <w:tcW w:w="993" w:type="dxa"/>
            <w:tcBorders>
              <w:top w:val="single" w:sz="4" w:space="0" w:color="000000"/>
              <w:left w:val="single" w:sz="4" w:space="0" w:color="000000"/>
              <w:bottom w:val="single" w:sz="4" w:space="0" w:color="000000"/>
              <w:right w:val="single" w:sz="4" w:space="0" w:color="000000"/>
            </w:tcBorders>
          </w:tcPr>
          <w:p w14:paraId="2B6D9BAD"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tcBorders>
              <w:top w:val="single" w:sz="4" w:space="0" w:color="000000"/>
              <w:left w:val="single" w:sz="4" w:space="0" w:color="000000"/>
              <w:bottom w:val="single" w:sz="4" w:space="0" w:color="000000"/>
              <w:right w:val="single" w:sz="4" w:space="0" w:color="000000"/>
            </w:tcBorders>
          </w:tcPr>
          <w:p w14:paraId="26FA0CB2" w14:textId="77777777" w:rsidR="00A9568A" w:rsidRPr="002051E3" w:rsidRDefault="00A9568A" w:rsidP="00A9568A">
            <w:pPr>
              <w:spacing w:after="0" w:line="240" w:lineRule="auto"/>
              <w:rPr>
                <w:rFonts w:ascii="Times New Roman" w:eastAsia="OfficinaSansBookC" w:hAnsi="Times New Roman"/>
                <w:sz w:val="24"/>
                <w:szCs w:val="24"/>
                <w:lang w:eastAsia="en-GB"/>
              </w:rPr>
            </w:pPr>
          </w:p>
        </w:tc>
      </w:tr>
      <w:tr w:rsidR="00A9568A" w:rsidRPr="002051E3" w14:paraId="46A39290" w14:textId="77777777" w:rsidTr="00A9568A">
        <w:trPr>
          <w:trHeight w:val="20"/>
        </w:trPr>
        <w:tc>
          <w:tcPr>
            <w:tcW w:w="2122" w:type="dxa"/>
            <w:vMerge w:val="restart"/>
            <w:tcBorders>
              <w:top w:val="single" w:sz="4" w:space="0" w:color="000000"/>
              <w:left w:val="single" w:sz="4" w:space="0" w:color="000000"/>
              <w:bottom w:val="single" w:sz="4" w:space="0" w:color="000000"/>
              <w:right w:val="single" w:sz="4" w:space="0" w:color="000000"/>
            </w:tcBorders>
          </w:tcPr>
          <w:p w14:paraId="7F80E12E"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 xml:space="preserve">Тема № </w:t>
            </w:r>
            <w:r>
              <w:rPr>
                <w:rFonts w:ascii="Times New Roman" w:eastAsia="OfficinaSansBookC" w:hAnsi="Times New Roman"/>
                <w:b/>
                <w:sz w:val="24"/>
                <w:szCs w:val="24"/>
                <w:lang w:eastAsia="en-GB"/>
              </w:rPr>
              <w:t>2</w:t>
            </w:r>
            <w:r w:rsidRPr="002051E3">
              <w:rPr>
                <w:rFonts w:ascii="Times New Roman" w:eastAsia="OfficinaSansBookC" w:hAnsi="Times New Roman"/>
                <w:b/>
                <w:sz w:val="24"/>
                <w:szCs w:val="24"/>
                <w:lang w:eastAsia="en-GB"/>
              </w:rPr>
              <w:t>.</w:t>
            </w:r>
            <w:r>
              <w:rPr>
                <w:rFonts w:ascii="Times New Roman" w:eastAsia="OfficinaSansBookC" w:hAnsi="Times New Roman"/>
                <w:b/>
                <w:sz w:val="24"/>
                <w:szCs w:val="24"/>
                <w:lang w:eastAsia="en-GB"/>
              </w:rPr>
              <w:t>1</w:t>
            </w:r>
          </w:p>
          <w:p w14:paraId="0E4B8FB6" w14:textId="77777777" w:rsidR="00A9568A" w:rsidRPr="002051E3" w:rsidRDefault="00A9568A" w:rsidP="00A9568A">
            <w:pPr>
              <w:spacing w:after="0" w:line="240" w:lineRule="auto"/>
              <w:rPr>
                <w:rFonts w:ascii="Times New Roman" w:eastAsia="OfficinaSansBookC" w:hAnsi="Times New Roman"/>
                <w:b/>
                <w:color w:val="000000"/>
                <w:sz w:val="24"/>
                <w:szCs w:val="24"/>
                <w:lang w:eastAsia="en-GB"/>
              </w:rPr>
            </w:pPr>
            <w:r w:rsidRPr="002051E3">
              <w:rPr>
                <w:rFonts w:ascii="Times New Roman" w:eastAsia="OfficinaSansBookC" w:hAnsi="Times New Roman"/>
                <w:b/>
                <w:color w:val="000000"/>
                <w:sz w:val="24"/>
                <w:szCs w:val="24"/>
                <w:lang w:eastAsia="en-GB"/>
              </w:rPr>
              <w:t xml:space="preserve">Условия проживания в городской и сельской местности </w:t>
            </w:r>
          </w:p>
          <w:p w14:paraId="03D4DF1C" w14:textId="77777777" w:rsidR="00A9568A" w:rsidRPr="002051E3" w:rsidRDefault="00A9568A" w:rsidP="00A9568A">
            <w:pP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187FEC2C"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tcPr>
          <w:p w14:paraId="7E9413E5"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1</w:t>
            </w:r>
            <w:r>
              <w:rPr>
                <w:rFonts w:ascii="Times New Roman" w:eastAsia="OfficinaSansBookC" w:hAnsi="Times New Roman"/>
                <w:b/>
                <w:sz w:val="24"/>
                <w:szCs w:val="24"/>
                <w:lang w:eastAsia="en-GB"/>
              </w:rPr>
              <w:t>2</w:t>
            </w:r>
          </w:p>
        </w:tc>
        <w:tc>
          <w:tcPr>
            <w:tcW w:w="1559" w:type="dxa"/>
            <w:vMerge w:val="restart"/>
            <w:tcBorders>
              <w:top w:val="single" w:sz="4" w:space="0" w:color="000000"/>
              <w:left w:val="single" w:sz="4" w:space="0" w:color="000000"/>
              <w:bottom w:val="single" w:sz="4" w:space="0" w:color="000000"/>
              <w:right w:val="single" w:sz="4" w:space="0" w:color="000000"/>
            </w:tcBorders>
          </w:tcPr>
          <w:p w14:paraId="11CC3613" w14:textId="77777777" w:rsidR="00A9568A" w:rsidRPr="002051E3" w:rsidRDefault="00A9568A" w:rsidP="00A9568A">
            <w:pPr>
              <w:spacing w:after="0" w:line="240" w:lineRule="auto"/>
              <w:rPr>
                <w:rFonts w:ascii="Times New Roman" w:eastAsia="OfficinaSansBookC" w:hAnsi="Times New Roman"/>
                <w:sz w:val="24"/>
                <w:szCs w:val="24"/>
                <w:lang w:eastAsia="en-GB"/>
              </w:rPr>
            </w:pPr>
          </w:p>
          <w:p w14:paraId="6243305F"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ОК.01, ОК.</w:t>
            </w:r>
            <w:proofErr w:type="gramStart"/>
            <w:r w:rsidRPr="002051E3">
              <w:rPr>
                <w:rFonts w:ascii="Times New Roman" w:eastAsia="OfficinaSansBookC" w:hAnsi="Times New Roman"/>
                <w:sz w:val="24"/>
                <w:szCs w:val="24"/>
                <w:lang w:eastAsia="en-GB"/>
              </w:rPr>
              <w:t>02,ОК</w:t>
            </w:r>
            <w:proofErr w:type="gramEnd"/>
            <w:r w:rsidRPr="002051E3">
              <w:rPr>
                <w:rFonts w:ascii="Times New Roman" w:eastAsia="OfficinaSansBookC" w:hAnsi="Times New Roman"/>
                <w:sz w:val="24"/>
                <w:szCs w:val="24"/>
                <w:lang w:eastAsia="en-GB"/>
              </w:rPr>
              <w:t>.04</w:t>
            </w:r>
          </w:p>
        </w:tc>
      </w:tr>
      <w:tr w:rsidR="00A9568A" w:rsidRPr="002051E3" w14:paraId="0C825685"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0C3A874A"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3C64E7B7"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Лексика:</w:t>
            </w:r>
          </w:p>
          <w:p w14:paraId="061A3C6A" w14:textId="77777777" w:rsidR="00A9568A" w:rsidRPr="002051E3" w:rsidRDefault="00A9568A" w:rsidP="000D2AD4">
            <w:pPr>
              <w:numPr>
                <w:ilvl w:val="0"/>
                <w:numId w:val="21"/>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здания</w:t>
            </w:r>
            <w:r w:rsidRPr="002051E3">
              <w:rPr>
                <w:rFonts w:ascii="Times New Roman" w:eastAsia="OfficinaSansBookC" w:hAnsi="Times New Roman"/>
                <w:color w:val="000000"/>
                <w:sz w:val="24"/>
                <w:szCs w:val="24"/>
                <w:lang w:val="en-GB" w:eastAsia="en-GB"/>
              </w:rPr>
              <w:t xml:space="preserve"> (attached house, apartment, etc.);</w:t>
            </w:r>
          </w:p>
          <w:p w14:paraId="378C5552" w14:textId="77777777" w:rsidR="00A9568A" w:rsidRPr="002051E3" w:rsidRDefault="00A9568A" w:rsidP="000D2AD4">
            <w:pPr>
              <w:numPr>
                <w:ilvl w:val="0"/>
                <w:numId w:val="21"/>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комнаты</w:t>
            </w:r>
            <w:r w:rsidRPr="002051E3">
              <w:rPr>
                <w:rFonts w:ascii="Times New Roman" w:eastAsia="OfficinaSansBookC" w:hAnsi="Times New Roman"/>
                <w:color w:val="000000"/>
                <w:sz w:val="24"/>
                <w:szCs w:val="24"/>
                <w:lang w:val="en-GB" w:eastAsia="en-GB"/>
              </w:rPr>
              <w:t xml:space="preserve"> (living-room, kitchen, etc.);</w:t>
            </w:r>
          </w:p>
          <w:p w14:paraId="1DB20814" w14:textId="77777777" w:rsidR="00A9568A" w:rsidRPr="002051E3" w:rsidRDefault="00A9568A" w:rsidP="000D2AD4">
            <w:pPr>
              <w:numPr>
                <w:ilvl w:val="0"/>
                <w:numId w:val="21"/>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обстановка</w:t>
            </w:r>
            <w:r w:rsidRPr="002051E3">
              <w:rPr>
                <w:rFonts w:ascii="Times New Roman" w:eastAsia="OfficinaSansBookC" w:hAnsi="Times New Roman"/>
                <w:color w:val="000000"/>
                <w:sz w:val="24"/>
                <w:szCs w:val="24"/>
                <w:lang w:val="en-GB" w:eastAsia="en-GB"/>
              </w:rPr>
              <w:t xml:space="preserve"> (armchair, sofa, carpet, etc.);</w:t>
            </w:r>
          </w:p>
          <w:p w14:paraId="51ECA036" w14:textId="77777777" w:rsidR="00A9568A" w:rsidRPr="002051E3" w:rsidRDefault="00A9568A" w:rsidP="000D2AD4">
            <w:pPr>
              <w:numPr>
                <w:ilvl w:val="0"/>
                <w:numId w:val="21"/>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техника</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и</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оборудование</w:t>
            </w:r>
            <w:r w:rsidRPr="002051E3">
              <w:rPr>
                <w:rFonts w:ascii="Times New Roman" w:eastAsia="OfficinaSansBookC" w:hAnsi="Times New Roman"/>
                <w:color w:val="000000"/>
                <w:sz w:val="24"/>
                <w:szCs w:val="24"/>
                <w:lang w:val="en-GB" w:eastAsia="en-GB"/>
              </w:rPr>
              <w:t xml:space="preserve"> (flat-screen TV, camera, computer, tools, equipment, etc.);</w:t>
            </w:r>
          </w:p>
          <w:p w14:paraId="7DCB1340" w14:textId="77777777" w:rsidR="00A9568A" w:rsidRPr="002051E3" w:rsidRDefault="00A9568A" w:rsidP="000D2AD4">
            <w:pPr>
              <w:numPr>
                <w:ilvl w:val="0"/>
                <w:numId w:val="21"/>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условия</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жизни</w:t>
            </w:r>
            <w:r w:rsidRPr="002051E3">
              <w:rPr>
                <w:rFonts w:ascii="Times New Roman" w:eastAsia="OfficinaSansBookC" w:hAnsi="Times New Roman"/>
                <w:color w:val="000000"/>
                <w:sz w:val="24"/>
                <w:szCs w:val="24"/>
                <w:lang w:val="en-GB" w:eastAsia="en-GB"/>
              </w:rPr>
              <w:t xml:space="preserve"> (comfortable, close, nice, etc.);</w:t>
            </w:r>
          </w:p>
          <w:p w14:paraId="72AE8412" w14:textId="77777777" w:rsidR="00A9568A" w:rsidRPr="002051E3" w:rsidRDefault="00A9568A" w:rsidP="000D2AD4">
            <w:pPr>
              <w:numPr>
                <w:ilvl w:val="0"/>
                <w:numId w:val="21"/>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места</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в</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городе</w:t>
            </w:r>
            <w:r w:rsidRPr="002051E3">
              <w:rPr>
                <w:rFonts w:ascii="Times New Roman" w:eastAsia="OfficinaSansBookC" w:hAnsi="Times New Roman"/>
                <w:color w:val="000000"/>
                <w:sz w:val="24"/>
                <w:szCs w:val="24"/>
                <w:lang w:val="en-GB" w:eastAsia="en-GB"/>
              </w:rPr>
              <w:t xml:space="preserve"> (city centre, church, square, auto repair shop, etc.);</w:t>
            </w:r>
          </w:p>
          <w:p w14:paraId="2C0D9044" w14:textId="77777777" w:rsidR="00A9568A" w:rsidRPr="002051E3" w:rsidRDefault="00A9568A" w:rsidP="00A9568A">
            <w:pPr>
              <w:spacing w:after="0" w:line="240" w:lineRule="auto"/>
              <w:jc w:val="both"/>
              <w:rPr>
                <w:rFonts w:ascii="Times New Roman" w:eastAsia="OfficinaSansBookC" w:hAnsi="Times New Roman"/>
                <w:sz w:val="24"/>
                <w:szCs w:val="24"/>
                <w:lang w:val="en-US" w:eastAsia="en-GB"/>
              </w:rPr>
            </w:pPr>
            <w:r w:rsidRPr="002051E3">
              <w:rPr>
                <w:rFonts w:ascii="Times New Roman" w:eastAsia="OfficinaSansBookC" w:hAnsi="Times New Roman"/>
                <w:sz w:val="24"/>
                <w:szCs w:val="24"/>
                <w:lang w:eastAsia="en-GB"/>
              </w:rPr>
              <w:t>Грамматика:</w:t>
            </w:r>
            <w:r w:rsidRPr="002051E3">
              <w:rPr>
                <w:rFonts w:ascii="Times New Roman" w:eastAsia="OfficinaSansBookC" w:hAnsi="Times New Roman"/>
                <w:sz w:val="24"/>
                <w:szCs w:val="24"/>
                <w:lang w:val="en-US" w:eastAsia="en-GB"/>
              </w:rPr>
              <w:t xml:space="preserve"> </w:t>
            </w:r>
          </w:p>
          <w:p w14:paraId="1F643F92" w14:textId="77777777" w:rsidR="00A9568A" w:rsidRPr="002051E3" w:rsidRDefault="00A9568A" w:rsidP="000D2AD4">
            <w:pPr>
              <w:numPr>
                <w:ilvl w:val="0"/>
                <w:numId w:val="22"/>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 xml:space="preserve">оборот </w:t>
            </w:r>
            <w:proofErr w:type="spellStart"/>
            <w:r w:rsidRPr="002051E3">
              <w:rPr>
                <w:rFonts w:ascii="Times New Roman" w:eastAsia="OfficinaSansBookC" w:hAnsi="Times New Roman"/>
                <w:color w:val="000000"/>
                <w:sz w:val="24"/>
                <w:szCs w:val="24"/>
                <w:lang w:eastAsia="en-GB"/>
              </w:rPr>
              <w:t>there</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is</w:t>
            </w:r>
            <w:proofErr w:type="spellEnd"/>
            <w:r w:rsidRPr="002051E3">
              <w:rPr>
                <w:rFonts w:ascii="Times New Roman" w:eastAsia="OfficinaSansBookC" w:hAnsi="Times New Roman"/>
                <w:color w:val="000000"/>
                <w:sz w:val="24"/>
                <w:szCs w:val="24"/>
                <w:lang w:eastAsia="en-GB"/>
              </w:rPr>
              <w:t>/</w:t>
            </w:r>
            <w:proofErr w:type="spellStart"/>
            <w:r w:rsidRPr="002051E3">
              <w:rPr>
                <w:rFonts w:ascii="Times New Roman" w:eastAsia="OfficinaSansBookC" w:hAnsi="Times New Roman"/>
                <w:color w:val="000000"/>
                <w:sz w:val="24"/>
                <w:szCs w:val="24"/>
                <w:lang w:eastAsia="en-GB"/>
              </w:rPr>
              <w:t>are</w:t>
            </w:r>
            <w:proofErr w:type="spellEnd"/>
            <w:r w:rsidRPr="002051E3">
              <w:rPr>
                <w:rFonts w:ascii="Times New Roman" w:eastAsia="OfficinaSansBookC" w:hAnsi="Times New Roman"/>
                <w:color w:val="000000"/>
                <w:sz w:val="24"/>
                <w:szCs w:val="24"/>
                <w:lang w:eastAsia="en-GB"/>
              </w:rPr>
              <w:t>;</w:t>
            </w:r>
          </w:p>
          <w:p w14:paraId="63E786B9" w14:textId="77777777" w:rsidR="00A9568A" w:rsidRPr="002051E3" w:rsidRDefault="00A9568A" w:rsidP="000D2AD4">
            <w:pPr>
              <w:numPr>
                <w:ilvl w:val="0"/>
                <w:numId w:val="22"/>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 xml:space="preserve">неопределённые местоимения </w:t>
            </w:r>
            <w:proofErr w:type="spellStart"/>
            <w:r w:rsidRPr="002051E3">
              <w:rPr>
                <w:rFonts w:ascii="Times New Roman" w:eastAsia="OfficinaSansBookC" w:hAnsi="Times New Roman"/>
                <w:color w:val="000000"/>
                <w:sz w:val="24"/>
                <w:szCs w:val="24"/>
                <w:lang w:eastAsia="en-GB"/>
              </w:rPr>
              <w:t>some</w:t>
            </w:r>
            <w:proofErr w:type="spellEnd"/>
            <w:r w:rsidRPr="002051E3">
              <w:rPr>
                <w:rFonts w:ascii="Times New Roman" w:eastAsia="OfficinaSansBookC" w:hAnsi="Times New Roman"/>
                <w:color w:val="000000"/>
                <w:sz w:val="24"/>
                <w:szCs w:val="24"/>
                <w:lang w:eastAsia="en-GB"/>
              </w:rPr>
              <w:t>/</w:t>
            </w:r>
            <w:proofErr w:type="spellStart"/>
            <w:r w:rsidRPr="002051E3">
              <w:rPr>
                <w:rFonts w:ascii="Times New Roman" w:eastAsia="OfficinaSansBookC" w:hAnsi="Times New Roman"/>
                <w:color w:val="000000"/>
                <w:sz w:val="24"/>
                <w:szCs w:val="24"/>
                <w:lang w:eastAsia="en-GB"/>
              </w:rPr>
              <w:t>any</w:t>
            </w:r>
            <w:proofErr w:type="spellEnd"/>
            <w:r w:rsidRPr="002051E3">
              <w:rPr>
                <w:rFonts w:ascii="Times New Roman" w:eastAsia="OfficinaSansBookC" w:hAnsi="Times New Roman"/>
                <w:color w:val="000000"/>
                <w:sz w:val="24"/>
                <w:szCs w:val="24"/>
                <w:lang w:eastAsia="en-GB"/>
              </w:rPr>
              <w:t>/</w:t>
            </w:r>
            <w:proofErr w:type="spellStart"/>
            <w:r w:rsidRPr="002051E3">
              <w:rPr>
                <w:rFonts w:ascii="Times New Roman" w:eastAsia="OfficinaSansBookC" w:hAnsi="Times New Roman"/>
                <w:color w:val="000000"/>
                <w:sz w:val="24"/>
                <w:szCs w:val="24"/>
                <w:lang w:eastAsia="en-GB"/>
              </w:rPr>
              <w:t>one</w:t>
            </w:r>
            <w:proofErr w:type="spellEnd"/>
            <w:r w:rsidRPr="002051E3">
              <w:rPr>
                <w:rFonts w:ascii="Times New Roman" w:eastAsia="OfficinaSansBookC" w:hAnsi="Times New Roman"/>
                <w:color w:val="000000"/>
                <w:sz w:val="24"/>
                <w:szCs w:val="24"/>
                <w:lang w:eastAsia="en-GB"/>
              </w:rPr>
              <w:t xml:space="preserve"> и их производные.</w:t>
            </w:r>
          </w:p>
          <w:p w14:paraId="44285A5F" w14:textId="77777777" w:rsidR="00A9568A" w:rsidRPr="002051E3" w:rsidRDefault="00A9568A" w:rsidP="000D2AD4">
            <w:pPr>
              <w:numPr>
                <w:ilvl w:val="0"/>
                <w:numId w:val="22"/>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предлоги</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направления</w:t>
            </w:r>
            <w:r w:rsidRPr="002051E3">
              <w:rPr>
                <w:rFonts w:ascii="Times New Roman" w:eastAsia="OfficinaSansBookC" w:hAnsi="Times New Roman"/>
                <w:color w:val="000000"/>
                <w:sz w:val="24"/>
                <w:szCs w:val="24"/>
                <w:lang w:val="en-GB" w:eastAsia="en-GB"/>
              </w:rPr>
              <w:t xml:space="preserve"> (forward, past, opposite, etc.);</w:t>
            </w:r>
          </w:p>
          <w:p w14:paraId="5B1FCF51" w14:textId="77777777" w:rsidR="00A9568A" w:rsidRPr="002051E3" w:rsidRDefault="00A9568A" w:rsidP="000D2AD4">
            <w:pPr>
              <w:numPr>
                <w:ilvl w:val="0"/>
                <w:numId w:val="22"/>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модальные</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глаголы</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в</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этикетных</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формулах</w:t>
            </w:r>
            <w:r w:rsidRPr="002051E3">
              <w:rPr>
                <w:rFonts w:ascii="Times New Roman" w:eastAsia="OfficinaSansBookC" w:hAnsi="Times New Roman"/>
                <w:color w:val="000000"/>
                <w:sz w:val="24"/>
                <w:szCs w:val="24"/>
                <w:lang w:val="en-GB" w:eastAsia="en-GB"/>
              </w:rPr>
              <w:t xml:space="preserve"> (Can/may I help </w:t>
            </w:r>
            <w:proofErr w:type="gramStart"/>
            <w:r w:rsidRPr="002051E3">
              <w:rPr>
                <w:rFonts w:ascii="Times New Roman" w:eastAsia="OfficinaSansBookC" w:hAnsi="Times New Roman"/>
                <w:color w:val="000000"/>
                <w:sz w:val="24"/>
                <w:szCs w:val="24"/>
                <w:lang w:val="en-GB" w:eastAsia="en-GB"/>
              </w:rPr>
              <w:t>you?,</w:t>
            </w:r>
            <w:proofErr w:type="gramEnd"/>
            <w:r w:rsidRPr="002051E3">
              <w:rPr>
                <w:rFonts w:ascii="Times New Roman" w:eastAsia="OfficinaSansBookC" w:hAnsi="Times New Roman"/>
                <w:color w:val="000000"/>
                <w:sz w:val="24"/>
                <w:szCs w:val="24"/>
                <w:lang w:val="en-GB" w:eastAsia="en-GB"/>
              </w:rPr>
              <w:t xml:space="preserve"> Should you have any questions ___, Should you need any further information ___ </w:t>
            </w:r>
            <w:r w:rsidRPr="002051E3">
              <w:rPr>
                <w:rFonts w:ascii="Times New Roman" w:eastAsia="OfficinaSansBookC" w:hAnsi="Times New Roman"/>
                <w:color w:val="000000"/>
                <w:sz w:val="24"/>
                <w:szCs w:val="24"/>
                <w:lang w:eastAsia="en-GB"/>
              </w:rPr>
              <w:t>и</w:t>
            </w:r>
            <w:r w:rsidRPr="002051E3">
              <w:rPr>
                <w:rFonts w:ascii="Times New Roman" w:eastAsia="OfficinaSansBookC" w:hAnsi="Times New Roman"/>
                <w:color w:val="000000"/>
                <w:sz w:val="24"/>
                <w:szCs w:val="24"/>
                <w:lang w:val="en-GB" w:eastAsia="en-GB"/>
              </w:rPr>
              <w:t xml:space="preserve"> </w:t>
            </w:r>
            <w:proofErr w:type="spellStart"/>
            <w:r w:rsidRPr="002051E3">
              <w:rPr>
                <w:rFonts w:ascii="Times New Roman" w:eastAsia="OfficinaSansBookC" w:hAnsi="Times New Roman"/>
                <w:color w:val="000000"/>
                <w:sz w:val="24"/>
                <w:szCs w:val="24"/>
                <w:lang w:eastAsia="en-GB"/>
              </w:rPr>
              <w:t>др</w:t>
            </w:r>
            <w:proofErr w:type="spellEnd"/>
            <w:r w:rsidRPr="002051E3">
              <w:rPr>
                <w:rFonts w:ascii="Times New Roman" w:eastAsia="OfficinaSansBookC" w:hAnsi="Times New Roman"/>
                <w:color w:val="000000"/>
                <w:sz w:val="24"/>
                <w:szCs w:val="24"/>
                <w:lang w:val="en-GB" w:eastAsia="en-GB"/>
              </w:rPr>
              <w:t>.);</w:t>
            </w:r>
          </w:p>
          <w:p w14:paraId="6E614A56" w14:textId="77777777" w:rsidR="00A9568A" w:rsidRPr="002051E3" w:rsidRDefault="00A9568A" w:rsidP="000D2AD4">
            <w:pPr>
              <w:numPr>
                <w:ilvl w:val="0"/>
                <w:numId w:val="22"/>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специальные вопросы;</w:t>
            </w:r>
          </w:p>
          <w:p w14:paraId="256DC55F" w14:textId="77777777" w:rsidR="00A9568A" w:rsidRPr="002051E3" w:rsidRDefault="00A9568A" w:rsidP="000D2AD4">
            <w:pPr>
              <w:numPr>
                <w:ilvl w:val="0"/>
                <w:numId w:val="22"/>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вопросительные предложения – формулы вежливости (</w:t>
            </w:r>
            <w:proofErr w:type="spellStart"/>
            <w:r w:rsidRPr="002051E3">
              <w:rPr>
                <w:rFonts w:ascii="Times New Roman" w:eastAsia="OfficinaSansBookC" w:hAnsi="Times New Roman"/>
                <w:color w:val="000000"/>
                <w:sz w:val="24"/>
                <w:szCs w:val="24"/>
                <w:lang w:eastAsia="en-GB"/>
              </w:rPr>
              <w:t>Could</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you</w:t>
            </w:r>
            <w:proofErr w:type="spellEnd"/>
            <w:r w:rsidRPr="002051E3">
              <w:rPr>
                <w:rFonts w:ascii="Times New Roman" w:eastAsia="OfficinaSansBookC" w:hAnsi="Times New Roman"/>
                <w:color w:val="000000"/>
                <w:sz w:val="24"/>
                <w:szCs w:val="24"/>
                <w:lang w:eastAsia="en-GB"/>
              </w:rPr>
              <w:t xml:space="preserve"> ___, </w:t>
            </w:r>
            <w:proofErr w:type="spellStart"/>
            <w:r w:rsidRPr="002051E3">
              <w:rPr>
                <w:rFonts w:ascii="Times New Roman" w:eastAsia="OfficinaSansBookC" w:hAnsi="Times New Roman"/>
                <w:color w:val="000000"/>
                <w:sz w:val="24"/>
                <w:szCs w:val="24"/>
                <w:lang w:eastAsia="en-GB"/>
              </w:rPr>
              <w:t>please</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Would</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you</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like</w:t>
            </w:r>
            <w:proofErr w:type="spellEnd"/>
            <w:r w:rsidRPr="002051E3">
              <w:rPr>
                <w:rFonts w:ascii="Times New Roman" w:eastAsia="OfficinaSansBookC" w:hAnsi="Times New Roman"/>
                <w:color w:val="000000"/>
                <w:sz w:val="24"/>
                <w:szCs w:val="24"/>
                <w:lang w:eastAsia="en-GB"/>
              </w:rPr>
              <w:t xml:space="preserve"> ___? </w:t>
            </w:r>
            <w:proofErr w:type="spellStart"/>
            <w:r w:rsidRPr="002051E3">
              <w:rPr>
                <w:rFonts w:ascii="Times New Roman" w:eastAsia="OfficinaSansBookC" w:hAnsi="Times New Roman"/>
                <w:color w:val="000000"/>
                <w:sz w:val="24"/>
                <w:szCs w:val="24"/>
                <w:lang w:eastAsia="en-GB"/>
              </w:rPr>
              <w:t>Shall</w:t>
            </w:r>
            <w:proofErr w:type="spellEnd"/>
            <w:r w:rsidRPr="002051E3">
              <w:rPr>
                <w:rFonts w:ascii="Times New Roman" w:eastAsia="OfficinaSansBookC" w:hAnsi="Times New Roman"/>
                <w:color w:val="000000"/>
                <w:sz w:val="24"/>
                <w:szCs w:val="24"/>
                <w:lang w:eastAsia="en-GB"/>
              </w:rPr>
              <w:t xml:space="preserve"> I___?);</w:t>
            </w:r>
          </w:p>
          <w:p w14:paraId="7F39985D" w14:textId="77777777" w:rsidR="00A9568A" w:rsidRPr="001876CF" w:rsidRDefault="00A9568A" w:rsidP="000D2AD4">
            <w:pPr>
              <w:numPr>
                <w:ilvl w:val="0"/>
                <w:numId w:val="22"/>
              </w:numPr>
              <w:spacing w:after="0" w:line="240" w:lineRule="auto"/>
              <w:jc w:val="both"/>
              <w:rPr>
                <w:rFonts w:ascii="Times New Roman" w:eastAsia="OfficinaSansBookC" w:hAnsi="Times New Roman"/>
                <w:color w:val="000000"/>
                <w:sz w:val="24"/>
                <w:szCs w:val="24"/>
                <w:lang w:eastAsia="en-GB"/>
              </w:rPr>
            </w:pPr>
            <w:r w:rsidRPr="001876CF">
              <w:rPr>
                <w:rFonts w:ascii="Times New Roman" w:eastAsia="OfficinaSansBookC" w:hAnsi="Times New Roman"/>
                <w:color w:val="000000"/>
                <w:sz w:val="24"/>
                <w:szCs w:val="24"/>
                <w:lang w:eastAsia="en-GB"/>
              </w:rPr>
              <w:t>наречия, обозначающие направление.</w:t>
            </w:r>
          </w:p>
          <w:p w14:paraId="5F97133B" w14:textId="77777777" w:rsidR="00A9568A" w:rsidRDefault="00A9568A" w:rsidP="00A9568A">
            <w:pPr>
              <w:spacing w:after="0" w:line="240" w:lineRule="auto"/>
              <w:jc w:val="both"/>
              <w:rPr>
                <w:rFonts w:ascii="Times New Roman" w:eastAsia="OfficinaSansBookC" w:hAnsi="Times New Roman"/>
                <w:color w:val="000000"/>
                <w:sz w:val="24"/>
                <w:szCs w:val="24"/>
                <w:lang w:eastAsia="en-GB"/>
              </w:rPr>
            </w:pPr>
          </w:p>
          <w:p w14:paraId="41C9AA8E" w14:textId="77777777" w:rsidR="00A9568A" w:rsidRPr="002051E3" w:rsidRDefault="00A9568A" w:rsidP="00A9568A">
            <w:pPr>
              <w:spacing w:after="0" w:line="240" w:lineRule="auto"/>
              <w:jc w:val="both"/>
              <w:rPr>
                <w:rFonts w:ascii="Times New Roman" w:eastAsia="OfficinaSansBookC" w:hAnsi="Times New Roman"/>
                <w:color w:val="000000"/>
                <w:sz w:val="24"/>
                <w:szCs w:val="24"/>
                <w:lang w:eastAsia="en-GB"/>
              </w:rPr>
            </w:pPr>
          </w:p>
        </w:tc>
        <w:tc>
          <w:tcPr>
            <w:tcW w:w="993" w:type="dxa"/>
            <w:tcBorders>
              <w:top w:val="single" w:sz="4" w:space="0" w:color="000000"/>
              <w:left w:val="single" w:sz="4" w:space="0" w:color="000000"/>
              <w:bottom w:val="single" w:sz="4" w:space="0" w:color="000000"/>
              <w:right w:val="single" w:sz="4" w:space="0" w:color="000000"/>
            </w:tcBorders>
          </w:tcPr>
          <w:p w14:paraId="70A0E78B"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p>
        </w:tc>
        <w:tc>
          <w:tcPr>
            <w:tcW w:w="1559" w:type="dxa"/>
            <w:vMerge/>
            <w:tcBorders>
              <w:top w:val="single" w:sz="4" w:space="0" w:color="000000"/>
              <w:left w:val="single" w:sz="4" w:space="0" w:color="000000"/>
              <w:bottom w:val="single" w:sz="4" w:space="0" w:color="000000"/>
              <w:right w:val="single" w:sz="4" w:space="0" w:color="000000"/>
            </w:tcBorders>
          </w:tcPr>
          <w:p w14:paraId="67DFB728"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3FDC4BEA"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7F3DEFC0"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062384E0"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14:paraId="1BAD3D0D"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12</w:t>
            </w:r>
          </w:p>
        </w:tc>
        <w:tc>
          <w:tcPr>
            <w:tcW w:w="1559" w:type="dxa"/>
            <w:vMerge/>
            <w:tcBorders>
              <w:top w:val="single" w:sz="4" w:space="0" w:color="000000"/>
              <w:left w:val="single" w:sz="4" w:space="0" w:color="000000"/>
              <w:bottom w:val="single" w:sz="4" w:space="0" w:color="000000"/>
              <w:right w:val="single" w:sz="4" w:space="0" w:color="000000"/>
            </w:tcBorders>
          </w:tcPr>
          <w:p w14:paraId="600BCDA0"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59530A6E"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01593338"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560E8B56"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1.Особенности проживания в городе. Инфраструктура. Как спросить и указать дорогу.</w:t>
            </w:r>
          </w:p>
          <w:p w14:paraId="07045197"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2. Описание здания. Интерьер. </w:t>
            </w:r>
          </w:p>
          <w:p w14:paraId="4BBAC9A6"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3.Описание колледжа (здание, обстановка, условия жизни, техника, оборудование). Описание автомастерской.</w:t>
            </w:r>
          </w:p>
        </w:tc>
        <w:tc>
          <w:tcPr>
            <w:tcW w:w="993" w:type="dxa"/>
            <w:tcBorders>
              <w:top w:val="single" w:sz="4" w:space="0" w:color="000000"/>
              <w:left w:val="single" w:sz="4" w:space="0" w:color="000000"/>
              <w:bottom w:val="single" w:sz="4" w:space="0" w:color="000000"/>
              <w:right w:val="single" w:sz="4" w:space="0" w:color="000000"/>
            </w:tcBorders>
          </w:tcPr>
          <w:p w14:paraId="57D6BD32"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4</w:t>
            </w:r>
          </w:p>
          <w:p w14:paraId="64250379"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p w14:paraId="7B0330C4"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Pr>
                <w:rFonts w:ascii="Times New Roman" w:eastAsia="OfficinaSansBookC" w:hAnsi="Times New Roman"/>
                <w:sz w:val="24"/>
                <w:szCs w:val="24"/>
                <w:lang w:eastAsia="en-GB"/>
              </w:rPr>
              <w:t>4</w:t>
            </w:r>
          </w:p>
          <w:p w14:paraId="4472BA0D"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Pr>
                <w:rFonts w:ascii="Times New Roman" w:eastAsia="OfficinaSansBookC" w:hAnsi="Times New Roman"/>
                <w:sz w:val="24"/>
                <w:szCs w:val="24"/>
                <w:lang w:eastAsia="en-GB"/>
              </w:rPr>
              <w:t>4</w:t>
            </w:r>
          </w:p>
        </w:tc>
        <w:tc>
          <w:tcPr>
            <w:tcW w:w="1559" w:type="dxa"/>
            <w:vMerge/>
            <w:tcBorders>
              <w:top w:val="single" w:sz="4" w:space="0" w:color="000000"/>
              <w:left w:val="single" w:sz="4" w:space="0" w:color="000000"/>
              <w:bottom w:val="single" w:sz="4" w:space="0" w:color="000000"/>
              <w:right w:val="single" w:sz="4" w:space="0" w:color="000000"/>
            </w:tcBorders>
          </w:tcPr>
          <w:p w14:paraId="00585F77"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204E6D18"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61C412A0"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3A0B653C"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Контрольная работа</w:t>
            </w:r>
          </w:p>
        </w:tc>
        <w:tc>
          <w:tcPr>
            <w:tcW w:w="993" w:type="dxa"/>
            <w:tcBorders>
              <w:top w:val="single" w:sz="4" w:space="0" w:color="000000"/>
              <w:left w:val="single" w:sz="4" w:space="0" w:color="000000"/>
              <w:bottom w:val="single" w:sz="4" w:space="0" w:color="000000"/>
              <w:right w:val="single" w:sz="4" w:space="0" w:color="000000"/>
            </w:tcBorders>
          </w:tcPr>
          <w:p w14:paraId="623771DB"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tcBorders>
              <w:top w:val="single" w:sz="4" w:space="0" w:color="000000"/>
              <w:left w:val="single" w:sz="4" w:space="0" w:color="000000"/>
              <w:bottom w:val="single" w:sz="4" w:space="0" w:color="000000"/>
              <w:right w:val="single" w:sz="4" w:space="0" w:color="000000"/>
            </w:tcBorders>
          </w:tcPr>
          <w:p w14:paraId="0417CE35" w14:textId="77777777" w:rsidR="00A9568A" w:rsidRPr="002051E3" w:rsidRDefault="00A9568A" w:rsidP="00A9568A">
            <w:pPr>
              <w:spacing w:after="0" w:line="240" w:lineRule="auto"/>
              <w:rPr>
                <w:rFonts w:ascii="Times New Roman" w:eastAsia="OfficinaSansBookC" w:hAnsi="Times New Roman"/>
                <w:sz w:val="24"/>
                <w:szCs w:val="24"/>
                <w:lang w:eastAsia="en-GB"/>
              </w:rPr>
            </w:pPr>
          </w:p>
        </w:tc>
      </w:tr>
      <w:tr w:rsidR="00A9568A" w:rsidRPr="002051E3" w14:paraId="35882B50" w14:textId="77777777" w:rsidTr="00A9568A">
        <w:trPr>
          <w:trHeight w:val="20"/>
        </w:trPr>
        <w:tc>
          <w:tcPr>
            <w:tcW w:w="2122" w:type="dxa"/>
            <w:vMerge w:val="restart"/>
            <w:tcBorders>
              <w:top w:val="single" w:sz="4" w:space="0" w:color="000000"/>
              <w:left w:val="single" w:sz="4" w:space="0" w:color="000000"/>
              <w:bottom w:val="single" w:sz="4" w:space="0" w:color="000000"/>
              <w:right w:val="single" w:sz="4" w:space="0" w:color="000000"/>
            </w:tcBorders>
          </w:tcPr>
          <w:p w14:paraId="7BBC0124"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 xml:space="preserve">Тема № </w:t>
            </w:r>
            <w:r>
              <w:rPr>
                <w:rFonts w:ascii="Times New Roman" w:eastAsia="OfficinaSansBookC" w:hAnsi="Times New Roman"/>
                <w:b/>
                <w:sz w:val="24"/>
                <w:szCs w:val="24"/>
                <w:lang w:eastAsia="en-GB"/>
              </w:rPr>
              <w:t>2</w:t>
            </w:r>
            <w:r w:rsidRPr="002051E3">
              <w:rPr>
                <w:rFonts w:ascii="Times New Roman" w:eastAsia="OfficinaSansBookC" w:hAnsi="Times New Roman"/>
                <w:b/>
                <w:sz w:val="24"/>
                <w:szCs w:val="24"/>
                <w:lang w:eastAsia="en-GB"/>
              </w:rPr>
              <w:t>.</w:t>
            </w:r>
            <w:r>
              <w:rPr>
                <w:rFonts w:ascii="Times New Roman" w:eastAsia="OfficinaSansBookC" w:hAnsi="Times New Roman"/>
                <w:b/>
                <w:sz w:val="24"/>
                <w:szCs w:val="24"/>
                <w:lang w:eastAsia="en-GB"/>
              </w:rPr>
              <w:t>2</w:t>
            </w:r>
          </w:p>
          <w:p w14:paraId="7684B098"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color w:val="000000"/>
                <w:sz w:val="24"/>
                <w:szCs w:val="24"/>
                <w:lang w:eastAsia="en-GB"/>
              </w:rPr>
              <w:t xml:space="preserve">Покупки: одежда, обувь и продукты питания, автозапчасти. </w:t>
            </w:r>
          </w:p>
        </w:tc>
        <w:tc>
          <w:tcPr>
            <w:tcW w:w="4677" w:type="dxa"/>
            <w:tcBorders>
              <w:top w:val="single" w:sz="4" w:space="0" w:color="000000"/>
              <w:left w:val="single" w:sz="4" w:space="0" w:color="000000"/>
              <w:bottom w:val="single" w:sz="4" w:space="0" w:color="000000"/>
              <w:right w:val="single" w:sz="4" w:space="0" w:color="000000"/>
            </w:tcBorders>
          </w:tcPr>
          <w:p w14:paraId="5B77B46C"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tcPr>
          <w:p w14:paraId="1A518128"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10</w:t>
            </w:r>
          </w:p>
        </w:tc>
        <w:tc>
          <w:tcPr>
            <w:tcW w:w="1559" w:type="dxa"/>
            <w:vMerge w:val="restart"/>
            <w:tcBorders>
              <w:top w:val="single" w:sz="4" w:space="0" w:color="000000"/>
              <w:left w:val="single" w:sz="4" w:space="0" w:color="000000"/>
              <w:bottom w:val="single" w:sz="4" w:space="0" w:color="000000"/>
              <w:right w:val="single" w:sz="4" w:space="0" w:color="000000"/>
            </w:tcBorders>
          </w:tcPr>
          <w:p w14:paraId="43D4A0EA" w14:textId="77777777" w:rsidR="00A9568A" w:rsidRPr="002051E3" w:rsidRDefault="00A9568A" w:rsidP="00A9568A">
            <w:pPr>
              <w:spacing w:after="0" w:line="240" w:lineRule="auto"/>
              <w:rPr>
                <w:rFonts w:ascii="Times New Roman" w:eastAsia="OfficinaSansBookC" w:hAnsi="Times New Roman"/>
                <w:sz w:val="24"/>
                <w:szCs w:val="24"/>
                <w:lang w:eastAsia="en-GB"/>
              </w:rPr>
            </w:pPr>
          </w:p>
          <w:p w14:paraId="4F2E127D"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ОК.01, ОК.02, ОК.04</w:t>
            </w:r>
          </w:p>
        </w:tc>
      </w:tr>
      <w:tr w:rsidR="00A9568A" w:rsidRPr="002051E3" w14:paraId="5B0A39BA"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43F2771A"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47CFEE85"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Лексика:</w:t>
            </w:r>
          </w:p>
          <w:p w14:paraId="0EFE4880" w14:textId="77777777" w:rsidR="00A9568A" w:rsidRPr="002051E3" w:rsidRDefault="00A9568A" w:rsidP="000D2AD4">
            <w:pPr>
              <w:numPr>
                <w:ilvl w:val="0"/>
                <w:numId w:val="22"/>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виды</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магазинов</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и</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отделы</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в</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магазине</w:t>
            </w:r>
            <w:r w:rsidRPr="002051E3">
              <w:rPr>
                <w:rFonts w:ascii="Times New Roman" w:eastAsia="OfficinaSansBookC" w:hAnsi="Times New Roman"/>
                <w:color w:val="000000"/>
                <w:sz w:val="24"/>
                <w:szCs w:val="24"/>
                <w:lang w:val="en-GB" w:eastAsia="en-GB"/>
              </w:rPr>
              <w:t xml:space="preserve"> (shopping mall, department store, dairy produce, etc.);</w:t>
            </w:r>
          </w:p>
          <w:p w14:paraId="4C30045B" w14:textId="77777777" w:rsidR="00A9568A" w:rsidRPr="002051E3" w:rsidRDefault="00A9568A" w:rsidP="000D2AD4">
            <w:pPr>
              <w:numPr>
                <w:ilvl w:val="0"/>
                <w:numId w:val="22"/>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товары</w:t>
            </w:r>
            <w:r w:rsidRPr="002051E3">
              <w:rPr>
                <w:rFonts w:ascii="Times New Roman" w:eastAsia="OfficinaSansBookC" w:hAnsi="Times New Roman"/>
                <w:color w:val="000000"/>
                <w:sz w:val="24"/>
                <w:szCs w:val="24"/>
                <w:lang w:val="en-GB" w:eastAsia="en-GB"/>
              </w:rPr>
              <w:t xml:space="preserve"> (juice, soap, milk, bread, butter, sandwich, a bottle of milk, etc.);</w:t>
            </w:r>
          </w:p>
          <w:p w14:paraId="6923F730" w14:textId="77777777" w:rsidR="00A9568A" w:rsidRPr="002051E3" w:rsidRDefault="00A9568A" w:rsidP="000D2AD4">
            <w:pPr>
              <w:numPr>
                <w:ilvl w:val="0"/>
                <w:numId w:val="22"/>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одежда</w:t>
            </w:r>
            <w:r w:rsidRPr="002051E3">
              <w:rPr>
                <w:rFonts w:ascii="Times New Roman" w:eastAsia="OfficinaSansBookC" w:hAnsi="Times New Roman"/>
                <w:color w:val="000000"/>
                <w:sz w:val="24"/>
                <w:szCs w:val="24"/>
                <w:lang w:val="en-GB" w:eastAsia="en-GB"/>
              </w:rPr>
              <w:t xml:space="preserve"> (trousers, a sweater, a blouse, a tie, a skirt, etc)</w:t>
            </w:r>
          </w:p>
          <w:p w14:paraId="23CEEE5D" w14:textId="77777777" w:rsidR="00A9568A" w:rsidRPr="002051E3" w:rsidRDefault="00A9568A" w:rsidP="000D2AD4">
            <w:pPr>
              <w:numPr>
                <w:ilvl w:val="0"/>
                <w:numId w:val="22"/>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авто</w:t>
            </w:r>
            <w:r w:rsidRPr="002051E3">
              <w:rPr>
                <w:rFonts w:ascii="Times New Roman" w:eastAsia="OfficinaSansBookC" w:hAnsi="Times New Roman"/>
                <w:color w:val="000000"/>
                <w:sz w:val="24"/>
                <w:szCs w:val="24"/>
                <w:lang w:val="en-US" w:eastAsia="en-GB"/>
              </w:rPr>
              <w:t xml:space="preserve"> </w:t>
            </w:r>
            <w:r w:rsidRPr="002051E3">
              <w:rPr>
                <w:rFonts w:ascii="Times New Roman" w:eastAsia="OfficinaSansBookC" w:hAnsi="Times New Roman"/>
                <w:color w:val="000000"/>
                <w:sz w:val="24"/>
                <w:szCs w:val="24"/>
                <w:lang w:eastAsia="en-GB"/>
              </w:rPr>
              <w:t>товары</w:t>
            </w:r>
            <w:r w:rsidRPr="002051E3">
              <w:rPr>
                <w:rFonts w:ascii="Times New Roman" w:eastAsia="OfficinaSansBookC" w:hAnsi="Times New Roman"/>
                <w:color w:val="000000"/>
                <w:sz w:val="24"/>
                <w:szCs w:val="24"/>
                <w:lang w:val="en-US" w:eastAsia="en-GB"/>
              </w:rPr>
              <w:t xml:space="preserve"> (oil, filters, plugs, tires,</w:t>
            </w:r>
            <w:r w:rsidRPr="002051E3">
              <w:rPr>
                <w:sz w:val="24"/>
                <w:szCs w:val="24"/>
                <w:lang w:val="en-US"/>
              </w:rPr>
              <w:t xml:space="preserve"> </w:t>
            </w:r>
            <w:proofErr w:type="spellStart"/>
            <w:r w:rsidRPr="002051E3">
              <w:rPr>
                <w:rFonts w:ascii="Times New Roman" w:eastAsia="OfficinaSansBookC" w:hAnsi="Times New Roman"/>
                <w:color w:val="000000"/>
                <w:sz w:val="24"/>
                <w:szCs w:val="24"/>
                <w:lang w:val="en-US" w:eastAsia="en-GB"/>
              </w:rPr>
              <w:t>etc</w:t>
            </w:r>
            <w:proofErr w:type="spellEnd"/>
            <w:r w:rsidRPr="002051E3">
              <w:rPr>
                <w:rFonts w:ascii="Times New Roman" w:eastAsia="OfficinaSansBookC" w:hAnsi="Times New Roman"/>
                <w:color w:val="000000"/>
                <w:sz w:val="24"/>
                <w:szCs w:val="24"/>
                <w:lang w:val="en-US" w:eastAsia="en-GB"/>
              </w:rPr>
              <w:t>)</w:t>
            </w:r>
          </w:p>
          <w:p w14:paraId="549B3E46"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Грамматика:</w:t>
            </w:r>
          </w:p>
          <w:p w14:paraId="62B0F11F" w14:textId="77777777" w:rsidR="00A9568A" w:rsidRPr="002051E3" w:rsidRDefault="00A9568A" w:rsidP="000D2AD4">
            <w:pPr>
              <w:numPr>
                <w:ilvl w:val="0"/>
                <w:numId w:val="23"/>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существительные исчисляемые и неисчисляемые;</w:t>
            </w:r>
          </w:p>
          <w:p w14:paraId="391F2F78" w14:textId="77777777" w:rsidR="00A9568A" w:rsidRPr="002051E3" w:rsidRDefault="00A9568A" w:rsidP="000D2AD4">
            <w:pPr>
              <w:numPr>
                <w:ilvl w:val="0"/>
                <w:numId w:val="23"/>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употребление</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слов</w:t>
            </w:r>
            <w:r w:rsidRPr="002051E3">
              <w:rPr>
                <w:rFonts w:ascii="Times New Roman" w:eastAsia="OfficinaSansBookC" w:hAnsi="Times New Roman"/>
                <w:color w:val="000000"/>
                <w:sz w:val="24"/>
                <w:szCs w:val="24"/>
                <w:lang w:val="en-GB" w:eastAsia="en-GB"/>
              </w:rPr>
              <w:t xml:space="preserve"> many, much, a lot of, little, few, a few </w:t>
            </w:r>
            <w:r w:rsidRPr="002051E3">
              <w:rPr>
                <w:rFonts w:ascii="Times New Roman" w:eastAsia="OfficinaSansBookC" w:hAnsi="Times New Roman"/>
                <w:color w:val="000000"/>
                <w:sz w:val="24"/>
                <w:szCs w:val="24"/>
                <w:lang w:eastAsia="en-GB"/>
              </w:rPr>
              <w:t>с</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существительными</w:t>
            </w:r>
            <w:r w:rsidRPr="002051E3">
              <w:rPr>
                <w:rFonts w:ascii="Times New Roman" w:eastAsia="OfficinaSansBookC" w:hAnsi="Times New Roman"/>
                <w:color w:val="000000"/>
                <w:sz w:val="24"/>
                <w:szCs w:val="24"/>
                <w:lang w:val="en-GB" w:eastAsia="en-GB"/>
              </w:rPr>
              <w:t>;</w:t>
            </w:r>
          </w:p>
          <w:p w14:paraId="7C6CD612" w14:textId="77777777" w:rsidR="00A9568A" w:rsidRPr="002051E3" w:rsidRDefault="00A9568A" w:rsidP="000D2AD4">
            <w:pPr>
              <w:numPr>
                <w:ilvl w:val="0"/>
                <w:numId w:val="23"/>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 xml:space="preserve">артикли: определенный, неопределенный, нулевой; </w:t>
            </w:r>
          </w:p>
          <w:p w14:paraId="765D7BAE" w14:textId="77777777" w:rsidR="00A9568A" w:rsidRPr="002051E3" w:rsidRDefault="00A9568A" w:rsidP="000D2AD4">
            <w:pPr>
              <w:numPr>
                <w:ilvl w:val="0"/>
                <w:numId w:val="23"/>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чтение артиклей;</w:t>
            </w:r>
          </w:p>
          <w:p w14:paraId="7B5EA7E3" w14:textId="77777777" w:rsidR="00A9568A" w:rsidRPr="002051E3" w:rsidRDefault="00A9568A" w:rsidP="000D2AD4">
            <w:pPr>
              <w:numPr>
                <w:ilvl w:val="0"/>
                <w:numId w:val="23"/>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арифметические действия и вычисления.</w:t>
            </w:r>
          </w:p>
        </w:tc>
        <w:tc>
          <w:tcPr>
            <w:tcW w:w="993" w:type="dxa"/>
            <w:tcBorders>
              <w:top w:val="single" w:sz="4" w:space="0" w:color="000000"/>
              <w:left w:val="single" w:sz="4" w:space="0" w:color="000000"/>
              <w:bottom w:val="single" w:sz="4" w:space="0" w:color="000000"/>
              <w:right w:val="single" w:sz="4" w:space="0" w:color="000000"/>
            </w:tcBorders>
          </w:tcPr>
          <w:p w14:paraId="795B9C08"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tc>
        <w:tc>
          <w:tcPr>
            <w:tcW w:w="1559" w:type="dxa"/>
            <w:vMerge/>
            <w:tcBorders>
              <w:top w:val="single" w:sz="4" w:space="0" w:color="000000"/>
              <w:left w:val="single" w:sz="4" w:space="0" w:color="000000"/>
              <w:bottom w:val="single" w:sz="4" w:space="0" w:color="000000"/>
              <w:right w:val="single" w:sz="4" w:space="0" w:color="000000"/>
            </w:tcBorders>
          </w:tcPr>
          <w:p w14:paraId="4A7DE6C0"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439B64A4"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32557694"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13B2D5B9"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14:paraId="4EBDD866"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6</w:t>
            </w:r>
          </w:p>
        </w:tc>
        <w:tc>
          <w:tcPr>
            <w:tcW w:w="1559" w:type="dxa"/>
            <w:vMerge/>
            <w:tcBorders>
              <w:top w:val="single" w:sz="4" w:space="0" w:color="000000"/>
              <w:left w:val="single" w:sz="4" w:space="0" w:color="000000"/>
              <w:bottom w:val="single" w:sz="4" w:space="0" w:color="000000"/>
              <w:right w:val="single" w:sz="4" w:space="0" w:color="000000"/>
            </w:tcBorders>
          </w:tcPr>
          <w:p w14:paraId="642391C0"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002B0A00"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3B70C504"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7042F155"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1. Виды магазинов. Ассортимент товаров. </w:t>
            </w:r>
          </w:p>
          <w:p w14:paraId="533143A3"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 Совершение покупок в продуктовом магазине,</w:t>
            </w:r>
            <w:r w:rsidRPr="002051E3">
              <w:rPr>
                <w:sz w:val="24"/>
                <w:szCs w:val="24"/>
              </w:rPr>
              <w:t xml:space="preserve"> </w:t>
            </w:r>
            <w:r w:rsidRPr="002051E3">
              <w:rPr>
                <w:rFonts w:ascii="Times New Roman" w:eastAsia="OfficinaSansBookC" w:hAnsi="Times New Roman"/>
                <w:sz w:val="24"/>
                <w:szCs w:val="24"/>
                <w:lang w:eastAsia="en-GB"/>
              </w:rPr>
              <w:t>в магазине одежды/обуви</w:t>
            </w:r>
          </w:p>
          <w:p w14:paraId="23FCA480"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3. Совершение покупок в автомагазине.</w:t>
            </w:r>
          </w:p>
        </w:tc>
        <w:tc>
          <w:tcPr>
            <w:tcW w:w="993" w:type="dxa"/>
            <w:tcBorders>
              <w:top w:val="single" w:sz="4" w:space="0" w:color="000000"/>
              <w:left w:val="single" w:sz="4" w:space="0" w:color="000000"/>
              <w:bottom w:val="single" w:sz="4" w:space="0" w:color="000000"/>
              <w:right w:val="single" w:sz="4" w:space="0" w:color="000000"/>
            </w:tcBorders>
          </w:tcPr>
          <w:p w14:paraId="2E3F85A3"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55F68E76"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6EC4334F"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vMerge/>
            <w:tcBorders>
              <w:top w:val="single" w:sz="4" w:space="0" w:color="000000"/>
              <w:left w:val="single" w:sz="4" w:space="0" w:color="000000"/>
              <w:bottom w:val="single" w:sz="4" w:space="0" w:color="000000"/>
              <w:right w:val="single" w:sz="4" w:space="0" w:color="000000"/>
            </w:tcBorders>
          </w:tcPr>
          <w:p w14:paraId="77F153DC"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571CF1F5"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0E2B44D8"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2CFCD7B5"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Контрольная работа</w:t>
            </w:r>
          </w:p>
        </w:tc>
        <w:tc>
          <w:tcPr>
            <w:tcW w:w="993" w:type="dxa"/>
            <w:tcBorders>
              <w:top w:val="single" w:sz="4" w:space="0" w:color="000000"/>
              <w:left w:val="single" w:sz="4" w:space="0" w:color="000000"/>
              <w:bottom w:val="single" w:sz="4" w:space="0" w:color="000000"/>
              <w:right w:val="single" w:sz="4" w:space="0" w:color="000000"/>
            </w:tcBorders>
          </w:tcPr>
          <w:p w14:paraId="7AEBF64D"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tcBorders>
              <w:top w:val="single" w:sz="4" w:space="0" w:color="000000"/>
              <w:left w:val="single" w:sz="4" w:space="0" w:color="000000"/>
              <w:bottom w:val="single" w:sz="4" w:space="0" w:color="000000"/>
              <w:right w:val="single" w:sz="4" w:space="0" w:color="000000"/>
            </w:tcBorders>
          </w:tcPr>
          <w:p w14:paraId="4954D930" w14:textId="77777777" w:rsidR="00A9568A" w:rsidRPr="002051E3" w:rsidRDefault="00A9568A" w:rsidP="00A9568A">
            <w:pPr>
              <w:spacing w:after="0" w:line="240" w:lineRule="auto"/>
              <w:rPr>
                <w:rFonts w:ascii="Times New Roman" w:eastAsia="OfficinaSansBookC" w:hAnsi="Times New Roman"/>
                <w:sz w:val="24"/>
                <w:szCs w:val="24"/>
                <w:lang w:eastAsia="en-GB"/>
              </w:rPr>
            </w:pPr>
          </w:p>
        </w:tc>
      </w:tr>
      <w:tr w:rsidR="00A9568A" w:rsidRPr="002051E3" w14:paraId="1BC5713D" w14:textId="77777777" w:rsidTr="00A9568A">
        <w:trPr>
          <w:trHeight w:val="20"/>
        </w:trPr>
        <w:tc>
          <w:tcPr>
            <w:tcW w:w="2122" w:type="dxa"/>
            <w:vMerge w:val="restart"/>
            <w:tcBorders>
              <w:top w:val="single" w:sz="4" w:space="0" w:color="000000"/>
              <w:left w:val="single" w:sz="4" w:space="0" w:color="000000"/>
              <w:bottom w:val="single" w:sz="4" w:space="0" w:color="000000"/>
              <w:right w:val="single" w:sz="4" w:space="0" w:color="000000"/>
            </w:tcBorders>
          </w:tcPr>
          <w:p w14:paraId="0C7B36F3"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 xml:space="preserve">Тема № </w:t>
            </w:r>
            <w:r>
              <w:rPr>
                <w:rFonts w:ascii="Times New Roman" w:eastAsia="OfficinaSansBookC" w:hAnsi="Times New Roman"/>
                <w:b/>
                <w:sz w:val="24"/>
                <w:szCs w:val="24"/>
                <w:lang w:eastAsia="en-GB"/>
              </w:rPr>
              <w:t>2</w:t>
            </w:r>
            <w:r w:rsidRPr="002051E3">
              <w:rPr>
                <w:rFonts w:ascii="Times New Roman" w:eastAsia="OfficinaSansBookC" w:hAnsi="Times New Roman"/>
                <w:b/>
                <w:sz w:val="24"/>
                <w:szCs w:val="24"/>
                <w:lang w:eastAsia="en-GB"/>
              </w:rPr>
              <w:t>.</w:t>
            </w:r>
            <w:r>
              <w:rPr>
                <w:rFonts w:ascii="Times New Roman" w:eastAsia="OfficinaSansBookC" w:hAnsi="Times New Roman"/>
                <w:b/>
                <w:sz w:val="24"/>
                <w:szCs w:val="24"/>
                <w:lang w:eastAsia="en-GB"/>
              </w:rPr>
              <w:t>3</w:t>
            </w:r>
          </w:p>
          <w:p w14:paraId="6DF7ADD0" w14:textId="77777777" w:rsidR="00A9568A" w:rsidRPr="002051E3" w:rsidRDefault="00A9568A" w:rsidP="00A9568A">
            <w:pPr>
              <w:spacing w:after="0" w:line="240" w:lineRule="auto"/>
              <w:rPr>
                <w:rFonts w:ascii="Times New Roman" w:eastAsia="OfficinaSansBookC" w:hAnsi="Times New Roman"/>
                <w:b/>
                <w:color w:val="000000"/>
                <w:sz w:val="24"/>
                <w:szCs w:val="24"/>
                <w:lang w:eastAsia="en-GB"/>
              </w:rPr>
            </w:pPr>
            <w:r w:rsidRPr="002051E3">
              <w:rPr>
                <w:rFonts w:ascii="Times New Roman" w:eastAsia="OfficinaSansBookC" w:hAnsi="Times New Roman"/>
                <w:b/>
                <w:color w:val="000000"/>
                <w:sz w:val="24"/>
                <w:szCs w:val="24"/>
                <w:lang w:eastAsia="en-GB"/>
              </w:rPr>
              <w:t>Здоровый образ жизни и забота о здоровье: сбалансированное питание.</w:t>
            </w:r>
          </w:p>
          <w:p w14:paraId="51D404D7"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color w:val="000000"/>
                <w:sz w:val="24"/>
                <w:szCs w:val="24"/>
                <w:lang w:eastAsia="en-GB"/>
              </w:rPr>
              <w:t xml:space="preserve">Спорт. Посещение врача. </w:t>
            </w:r>
          </w:p>
        </w:tc>
        <w:tc>
          <w:tcPr>
            <w:tcW w:w="4677" w:type="dxa"/>
            <w:tcBorders>
              <w:top w:val="single" w:sz="4" w:space="0" w:color="000000"/>
              <w:left w:val="single" w:sz="4" w:space="0" w:color="000000"/>
              <w:bottom w:val="single" w:sz="4" w:space="0" w:color="000000"/>
              <w:right w:val="single" w:sz="4" w:space="0" w:color="000000"/>
            </w:tcBorders>
          </w:tcPr>
          <w:p w14:paraId="4DCA84BF"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tcPr>
          <w:p w14:paraId="6D5368A7"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10</w:t>
            </w:r>
          </w:p>
        </w:tc>
        <w:tc>
          <w:tcPr>
            <w:tcW w:w="1559" w:type="dxa"/>
            <w:vMerge w:val="restart"/>
            <w:tcBorders>
              <w:top w:val="single" w:sz="4" w:space="0" w:color="000000"/>
              <w:left w:val="single" w:sz="4" w:space="0" w:color="000000"/>
              <w:bottom w:val="single" w:sz="4" w:space="0" w:color="000000"/>
              <w:right w:val="single" w:sz="4" w:space="0" w:color="000000"/>
            </w:tcBorders>
          </w:tcPr>
          <w:p w14:paraId="33E2C3A2" w14:textId="77777777" w:rsidR="00A9568A" w:rsidRPr="002051E3" w:rsidRDefault="00A9568A" w:rsidP="00A9568A">
            <w:pPr>
              <w:spacing w:after="0" w:line="240" w:lineRule="auto"/>
              <w:rPr>
                <w:rFonts w:ascii="Times New Roman" w:eastAsia="OfficinaSansBookC" w:hAnsi="Times New Roman"/>
                <w:sz w:val="24"/>
                <w:szCs w:val="24"/>
                <w:lang w:eastAsia="en-GB"/>
              </w:rPr>
            </w:pPr>
          </w:p>
          <w:p w14:paraId="1D77E629"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ОК.01, ОК.02, ОК.04</w:t>
            </w:r>
          </w:p>
        </w:tc>
      </w:tr>
      <w:tr w:rsidR="00A9568A" w:rsidRPr="002051E3" w14:paraId="7BB6AC91"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0095E96F"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12290A9D"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Лексика:</w:t>
            </w:r>
          </w:p>
          <w:p w14:paraId="4B88E0DC"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части</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тела</w:t>
            </w:r>
            <w:r w:rsidRPr="002051E3">
              <w:rPr>
                <w:rFonts w:ascii="Times New Roman" w:eastAsia="OfficinaSansBookC" w:hAnsi="Times New Roman"/>
                <w:color w:val="000000"/>
                <w:sz w:val="24"/>
                <w:szCs w:val="24"/>
                <w:lang w:val="en-GB" w:eastAsia="en-GB"/>
              </w:rPr>
              <w:t xml:space="preserve"> (neck, back, arm, shoulder, etc);</w:t>
            </w:r>
          </w:p>
          <w:p w14:paraId="5D272343"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правильное питание (</w:t>
            </w:r>
            <w:proofErr w:type="spellStart"/>
            <w:r w:rsidRPr="002051E3">
              <w:rPr>
                <w:rFonts w:ascii="Times New Roman" w:eastAsia="OfficinaSansBookC" w:hAnsi="Times New Roman"/>
                <w:color w:val="000000"/>
                <w:sz w:val="24"/>
                <w:szCs w:val="24"/>
                <w:lang w:eastAsia="en-GB"/>
              </w:rPr>
              <w:t>diet</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protein</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etc</w:t>
            </w:r>
            <w:proofErr w:type="spellEnd"/>
            <w:r w:rsidRPr="002051E3">
              <w:rPr>
                <w:rFonts w:ascii="Times New Roman" w:eastAsia="OfficinaSansBookC" w:hAnsi="Times New Roman"/>
                <w:color w:val="000000"/>
                <w:sz w:val="24"/>
                <w:szCs w:val="24"/>
                <w:lang w:eastAsia="en-GB"/>
              </w:rPr>
              <w:t>.);</w:t>
            </w:r>
          </w:p>
          <w:p w14:paraId="4180A080"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названия видов спорта (</w:t>
            </w:r>
            <w:proofErr w:type="spellStart"/>
            <w:r w:rsidRPr="002051E3">
              <w:rPr>
                <w:rFonts w:ascii="Times New Roman" w:eastAsia="OfficinaSansBookC" w:hAnsi="Times New Roman"/>
                <w:color w:val="000000"/>
                <w:sz w:val="24"/>
                <w:szCs w:val="24"/>
                <w:lang w:eastAsia="en-GB"/>
              </w:rPr>
              <w:t>football</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yoga</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rowing</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etc</w:t>
            </w:r>
            <w:proofErr w:type="spellEnd"/>
            <w:r w:rsidRPr="002051E3">
              <w:rPr>
                <w:rFonts w:ascii="Times New Roman" w:eastAsia="OfficinaSansBookC" w:hAnsi="Times New Roman"/>
                <w:color w:val="000000"/>
                <w:sz w:val="24"/>
                <w:szCs w:val="24"/>
                <w:lang w:eastAsia="en-GB"/>
              </w:rPr>
              <w:t>.);</w:t>
            </w:r>
          </w:p>
          <w:p w14:paraId="7E9A1C32"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симптомы</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и</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sz w:val="24"/>
                <w:szCs w:val="24"/>
                <w:lang w:eastAsia="en-GB"/>
              </w:rPr>
              <w:t>болезни</w:t>
            </w:r>
            <w:r w:rsidRPr="002051E3">
              <w:rPr>
                <w:rFonts w:ascii="Times New Roman" w:eastAsia="OfficinaSansBookC" w:hAnsi="Times New Roman"/>
                <w:color w:val="000000"/>
                <w:sz w:val="24"/>
                <w:szCs w:val="24"/>
                <w:lang w:val="en-GB" w:eastAsia="en-GB"/>
              </w:rPr>
              <w:t xml:space="preserve"> (running nose, catch a cold, etc.);</w:t>
            </w:r>
          </w:p>
          <w:p w14:paraId="7938B83A"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еда</w:t>
            </w:r>
            <w:r w:rsidRPr="002051E3">
              <w:rPr>
                <w:rFonts w:ascii="Times New Roman" w:eastAsia="OfficinaSansBookC" w:hAnsi="Times New Roman"/>
                <w:color w:val="000000"/>
                <w:sz w:val="24"/>
                <w:szCs w:val="24"/>
                <w:lang w:val="en-GB" w:eastAsia="en-GB"/>
              </w:rPr>
              <w:t xml:space="preserve"> (egg, pizza, meat, etc);</w:t>
            </w:r>
          </w:p>
          <w:p w14:paraId="100071E6"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способы приготовления пищи (</w:t>
            </w:r>
            <w:proofErr w:type="spellStart"/>
            <w:r w:rsidRPr="002051E3">
              <w:rPr>
                <w:rFonts w:ascii="Times New Roman" w:eastAsia="OfficinaSansBookC" w:hAnsi="Times New Roman"/>
                <w:color w:val="000000"/>
                <w:sz w:val="24"/>
                <w:szCs w:val="24"/>
                <w:lang w:eastAsia="en-GB"/>
              </w:rPr>
              <w:t>boil</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mix</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cut</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roast</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etc</w:t>
            </w:r>
            <w:proofErr w:type="spellEnd"/>
            <w:r w:rsidRPr="002051E3">
              <w:rPr>
                <w:rFonts w:ascii="Times New Roman" w:eastAsia="OfficinaSansBookC" w:hAnsi="Times New Roman"/>
                <w:color w:val="000000"/>
                <w:sz w:val="24"/>
                <w:szCs w:val="24"/>
                <w:lang w:eastAsia="en-GB"/>
              </w:rPr>
              <w:t>);</w:t>
            </w:r>
          </w:p>
          <w:p w14:paraId="7C1E3C86"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 xml:space="preserve">дроби и меры весов (1/12: </w:t>
            </w:r>
            <w:proofErr w:type="spellStart"/>
            <w:r w:rsidRPr="002051E3">
              <w:rPr>
                <w:rFonts w:ascii="Times New Roman" w:eastAsia="OfficinaSansBookC" w:hAnsi="Times New Roman"/>
                <w:color w:val="000000"/>
                <w:sz w:val="24"/>
                <w:szCs w:val="24"/>
                <w:lang w:eastAsia="en-GB"/>
              </w:rPr>
              <w:t>one-twelfth</w:t>
            </w:r>
            <w:proofErr w:type="spellEnd"/>
            <w:r w:rsidRPr="002051E3">
              <w:rPr>
                <w:rFonts w:ascii="Times New Roman" w:eastAsia="OfficinaSansBookC" w:hAnsi="Times New Roman"/>
                <w:color w:val="000000"/>
                <w:sz w:val="24"/>
                <w:szCs w:val="24"/>
                <w:lang w:eastAsia="en-GB"/>
              </w:rPr>
              <w:t>)</w:t>
            </w:r>
          </w:p>
          <w:p w14:paraId="2F04D4D2"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Грамматика:</w:t>
            </w:r>
          </w:p>
          <w:p w14:paraId="676544BE"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образование множественного числа с помощью внешней и внутренней флексии;</w:t>
            </w:r>
          </w:p>
          <w:p w14:paraId="330B1FAA"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lastRenderedPageBreak/>
              <w:t xml:space="preserve">множественное число существительных, заимствованных из греческого и латинского языков; </w:t>
            </w:r>
          </w:p>
          <w:p w14:paraId="4CCA9326"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существительные, имеющие одну форму для единственного и множественного числа;</w:t>
            </w:r>
          </w:p>
          <w:p w14:paraId="127C0335"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чтение и правописание окончаний.</w:t>
            </w:r>
          </w:p>
          <w:p w14:paraId="3A93B908"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простое прошедшее время (образование и функции в действительном залоге. Чтение и правописание окончаний в настоящем и прошедшем времени)</w:t>
            </w:r>
          </w:p>
          <w:p w14:paraId="502E4B43"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правильные и неправильные глаголы;</w:t>
            </w:r>
          </w:p>
          <w:p w14:paraId="1B0A1DA3"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eastAsia="en-GB"/>
              </w:rPr>
            </w:pPr>
            <w:proofErr w:type="spellStart"/>
            <w:r w:rsidRPr="002051E3">
              <w:rPr>
                <w:rFonts w:ascii="Times New Roman" w:eastAsia="OfficinaSansBookC" w:hAnsi="Times New Roman"/>
                <w:color w:val="000000"/>
                <w:sz w:val="24"/>
                <w:szCs w:val="24"/>
                <w:lang w:eastAsia="en-GB"/>
              </w:rPr>
              <w:t>used</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to</w:t>
            </w:r>
            <w:proofErr w:type="spellEnd"/>
            <w:r w:rsidRPr="002051E3">
              <w:rPr>
                <w:rFonts w:ascii="Times New Roman" w:eastAsia="OfficinaSansBookC" w:hAnsi="Times New Roman"/>
                <w:color w:val="000000"/>
                <w:sz w:val="24"/>
                <w:szCs w:val="24"/>
                <w:lang w:eastAsia="en-GB"/>
              </w:rPr>
              <w:t xml:space="preserve"> + </w:t>
            </w:r>
            <w:proofErr w:type="spellStart"/>
            <w:r w:rsidRPr="002051E3">
              <w:rPr>
                <w:rFonts w:ascii="Times New Roman" w:eastAsia="OfficinaSansBookC" w:hAnsi="Times New Roman"/>
                <w:color w:val="000000"/>
                <w:sz w:val="24"/>
                <w:szCs w:val="24"/>
                <w:lang w:eastAsia="en-GB"/>
              </w:rPr>
              <w:t>Infinitive</w:t>
            </w:r>
            <w:proofErr w:type="spellEnd"/>
            <w:r w:rsidRPr="002051E3">
              <w:rPr>
                <w:rFonts w:ascii="Times New Roman" w:eastAsia="OfficinaSansBookC" w:hAnsi="Times New Roman"/>
                <w:color w:val="000000"/>
                <w:sz w:val="24"/>
                <w:szCs w:val="24"/>
                <w:lang w:eastAsia="en-GB"/>
              </w:rPr>
              <w:t xml:space="preserve"> </w:t>
            </w:r>
            <w:proofErr w:type="spellStart"/>
            <w:r w:rsidRPr="002051E3">
              <w:rPr>
                <w:rFonts w:ascii="Times New Roman" w:eastAsia="OfficinaSansBookC" w:hAnsi="Times New Roman"/>
                <w:color w:val="000000"/>
                <w:sz w:val="24"/>
                <w:szCs w:val="24"/>
                <w:lang w:eastAsia="en-GB"/>
              </w:rPr>
              <w:t>structure</w:t>
            </w:r>
            <w:proofErr w:type="spellEnd"/>
            <w:r w:rsidRPr="002051E3">
              <w:rPr>
                <w:rFonts w:ascii="Times New Roman" w:eastAsia="OfficinaSansBookC" w:hAnsi="Times New Roman"/>
                <w:color w:val="000000"/>
                <w:sz w:val="24"/>
                <w:szCs w:val="24"/>
                <w:lang w:eastAsia="en-GB"/>
              </w:rPr>
              <w:t>.</w:t>
            </w:r>
          </w:p>
        </w:tc>
        <w:tc>
          <w:tcPr>
            <w:tcW w:w="993" w:type="dxa"/>
            <w:tcBorders>
              <w:top w:val="single" w:sz="4" w:space="0" w:color="000000"/>
              <w:left w:val="single" w:sz="4" w:space="0" w:color="000000"/>
              <w:bottom w:val="single" w:sz="4" w:space="0" w:color="000000"/>
              <w:right w:val="single" w:sz="4" w:space="0" w:color="000000"/>
            </w:tcBorders>
          </w:tcPr>
          <w:p w14:paraId="6E1FB6F3" w14:textId="77777777" w:rsidR="00A9568A" w:rsidRPr="002051E3" w:rsidRDefault="00A9568A" w:rsidP="00A9568A">
            <w:pPr>
              <w:spacing w:after="0" w:line="240" w:lineRule="auto"/>
              <w:rPr>
                <w:rFonts w:ascii="Times New Roman" w:eastAsia="OfficinaSansBookC" w:hAnsi="Times New Roman"/>
                <w:b/>
                <w:sz w:val="24"/>
                <w:szCs w:val="24"/>
                <w:lang w:eastAsia="en-GB"/>
              </w:rPr>
            </w:pPr>
          </w:p>
        </w:tc>
        <w:tc>
          <w:tcPr>
            <w:tcW w:w="1559" w:type="dxa"/>
            <w:vMerge/>
            <w:tcBorders>
              <w:top w:val="single" w:sz="4" w:space="0" w:color="000000"/>
              <w:left w:val="single" w:sz="4" w:space="0" w:color="000000"/>
              <w:bottom w:val="single" w:sz="4" w:space="0" w:color="000000"/>
              <w:right w:val="single" w:sz="4" w:space="0" w:color="000000"/>
            </w:tcBorders>
          </w:tcPr>
          <w:p w14:paraId="51BA8615"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0E41EA5F"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2A0727D2"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6F8F618D"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14:paraId="6A9E5C40"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10</w:t>
            </w:r>
          </w:p>
        </w:tc>
        <w:tc>
          <w:tcPr>
            <w:tcW w:w="1559" w:type="dxa"/>
            <w:vMerge/>
            <w:tcBorders>
              <w:top w:val="single" w:sz="4" w:space="0" w:color="000000"/>
              <w:left w:val="single" w:sz="4" w:space="0" w:color="000000"/>
              <w:bottom w:val="single" w:sz="4" w:space="0" w:color="000000"/>
              <w:right w:val="single" w:sz="4" w:space="0" w:color="000000"/>
            </w:tcBorders>
          </w:tcPr>
          <w:p w14:paraId="5845F12B"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10BB7970"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11C8F9A2"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661D7B64"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1 Физическая культура и спорт. </w:t>
            </w:r>
          </w:p>
          <w:p w14:paraId="1413865E"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 Еда полезная и вредная.</w:t>
            </w:r>
          </w:p>
          <w:p w14:paraId="4C169239"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3. Заболевания и их лечение.</w:t>
            </w:r>
          </w:p>
          <w:p w14:paraId="18F478E4"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4. Здоровый образ жизни</w:t>
            </w:r>
          </w:p>
        </w:tc>
        <w:tc>
          <w:tcPr>
            <w:tcW w:w="993" w:type="dxa"/>
            <w:tcBorders>
              <w:top w:val="single" w:sz="4" w:space="0" w:color="000000"/>
              <w:left w:val="single" w:sz="4" w:space="0" w:color="000000"/>
              <w:bottom w:val="single" w:sz="4" w:space="0" w:color="000000"/>
              <w:right w:val="single" w:sz="4" w:space="0" w:color="000000"/>
            </w:tcBorders>
          </w:tcPr>
          <w:p w14:paraId="75CE70AE"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0BC5C9B6"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3DD80064"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2293DBCA"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vMerge/>
            <w:tcBorders>
              <w:top w:val="single" w:sz="4" w:space="0" w:color="000000"/>
              <w:left w:val="single" w:sz="4" w:space="0" w:color="000000"/>
              <w:bottom w:val="single" w:sz="4" w:space="0" w:color="000000"/>
              <w:right w:val="single" w:sz="4" w:space="0" w:color="000000"/>
            </w:tcBorders>
          </w:tcPr>
          <w:p w14:paraId="1D639799"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48B22576"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032E81A7"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2A308D7B"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 xml:space="preserve">Контрольная работа </w:t>
            </w:r>
          </w:p>
        </w:tc>
        <w:tc>
          <w:tcPr>
            <w:tcW w:w="993" w:type="dxa"/>
            <w:tcBorders>
              <w:top w:val="single" w:sz="4" w:space="0" w:color="000000"/>
              <w:left w:val="single" w:sz="4" w:space="0" w:color="000000"/>
              <w:bottom w:val="single" w:sz="4" w:space="0" w:color="000000"/>
              <w:right w:val="single" w:sz="4" w:space="0" w:color="000000"/>
            </w:tcBorders>
          </w:tcPr>
          <w:p w14:paraId="23B068CD"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tcBorders>
              <w:top w:val="single" w:sz="4" w:space="0" w:color="000000"/>
              <w:left w:val="single" w:sz="4" w:space="0" w:color="000000"/>
              <w:bottom w:val="single" w:sz="4" w:space="0" w:color="000000"/>
              <w:right w:val="single" w:sz="4" w:space="0" w:color="000000"/>
            </w:tcBorders>
          </w:tcPr>
          <w:p w14:paraId="41B14508" w14:textId="77777777" w:rsidR="00A9568A" w:rsidRPr="002051E3" w:rsidRDefault="00A9568A" w:rsidP="00A9568A">
            <w:pPr>
              <w:spacing w:after="0" w:line="240" w:lineRule="auto"/>
              <w:rPr>
                <w:rFonts w:ascii="Times New Roman" w:eastAsia="OfficinaSansBookC" w:hAnsi="Times New Roman"/>
                <w:sz w:val="24"/>
                <w:szCs w:val="24"/>
                <w:lang w:eastAsia="en-GB"/>
              </w:rPr>
            </w:pPr>
          </w:p>
        </w:tc>
      </w:tr>
      <w:tr w:rsidR="00A9568A" w:rsidRPr="002051E3" w14:paraId="2AF76FCF" w14:textId="77777777" w:rsidTr="00A9568A">
        <w:trPr>
          <w:trHeight w:val="20"/>
        </w:trPr>
        <w:tc>
          <w:tcPr>
            <w:tcW w:w="2122" w:type="dxa"/>
            <w:vMerge w:val="restart"/>
            <w:tcBorders>
              <w:top w:val="single" w:sz="4" w:space="0" w:color="000000"/>
              <w:left w:val="single" w:sz="4" w:space="0" w:color="000000"/>
              <w:bottom w:val="single" w:sz="4" w:space="0" w:color="000000"/>
              <w:right w:val="single" w:sz="4" w:space="0" w:color="000000"/>
            </w:tcBorders>
          </w:tcPr>
          <w:p w14:paraId="75540CBC"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 xml:space="preserve">Тема № </w:t>
            </w:r>
            <w:r>
              <w:rPr>
                <w:rFonts w:ascii="Times New Roman" w:eastAsia="OfficinaSansBookC" w:hAnsi="Times New Roman"/>
                <w:b/>
                <w:sz w:val="24"/>
                <w:szCs w:val="24"/>
                <w:lang w:eastAsia="en-GB"/>
              </w:rPr>
              <w:t>2</w:t>
            </w:r>
            <w:r w:rsidRPr="002051E3">
              <w:rPr>
                <w:rFonts w:ascii="Times New Roman" w:eastAsia="OfficinaSansBookC" w:hAnsi="Times New Roman"/>
                <w:b/>
                <w:sz w:val="24"/>
                <w:szCs w:val="24"/>
                <w:lang w:eastAsia="en-GB"/>
              </w:rPr>
              <w:t>.</w:t>
            </w:r>
            <w:r>
              <w:rPr>
                <w:rFonts w:ascii="Times New Roman" w:eastAsia="OfficinaSansBookC" w:hAnsi="Times New Roman"/>
                <w:b/>
                <w:sz w:val="24"/>
                <w:szCs w:val="24"/>
                <w:lang w:eastAsia="en-GB"/>
              </w:rPr>
              <w:t>4</w:t>
            </w:r>
          </w:p>
          <w:p w14:paraId="34798594" w14:textId="77777777" w:rsidR="00A9568A" w:rsidRPr="002051E3" w:rsidRDefault="00A9568A" w:rsidP="00A9568A">
            <w:pPr>
              <w:spacing w:after="0" w:line="240" w:lineRule="auto"/>
              <w:rPr>
                <w:rFonts w:ascii="Times New Roman" w:eastAsia="OfficinaSansBookC" w:hAnsi="Times New Roman"/>
                <w:b/>
                <w:color w:val="000000"/>
                <w:sz w:val="24"/>
                <w:szCs w:val="24"/>
                <w:lang w:eastAsia="en-GB"/>
              </w:rPr>
            </w:pPr>
            <w:r w:rsidRPr="002051E3">
              <w:rPr>
                <w:rFonts w:ascii="Times New Roman" w:eastAsia="OfficinaSansBookC" w:hAnsi="Times New Roman"/>
                <w:b/>
                <w:color w:val="000000"/>
                <w:sz w:val="24"/>
                <w:szCs w:val="24"/>
                <w:lang w:eastAsia="en-GB"/>
              </w:rPr>
              <w:t xml:space="preserve">Туризм. Виды отдыха. </w:t>
            </w:r>
          </w:p>
        </w:tc>
        <w:tc>
          <w:tcPr>
            <w:tcW w:w="4677" w:type="dxa"/>
            <w:tcBorders>
              <w:top w:val="single" w:sz="4" w:space="0" w:color="000000"/>
              <w:left w:val="single" w:sz="4" w:space="0" w:color="000000"/>
              <w:bottom w:val="single" w:sz="4" w:space="0" w:color="000000"/>
              <w:right w:val="single" w:sz="4" w:space="0" w:color="000000"/>
            </w:tcBorders>
          </w:tcPr>
          <w:p w14:paraId="35064D37"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tcPr>
          <w:p w14:paraId="4DCD17A3"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8</w:t>
            </w:r>
          </w:p>
        </w:tc>
        <w:tc>
          <w:tcPr>
            <w:tcW w:w="1559" w:type="dxa"/>
            <w:vMerge w:val="restart"/>
            <w:tcBorders>
              <w:top w:val="single" w:sz="4" w:space="0" w:color="000000"/>
              <w:left w:val="single" w:sz="4" w:space="0" w:color="000000"/>
              <w:bottom w:val="single" w:sz="4" w:space="0" w:color="000000"/>
              <w:right w:val="single" w:sz="4" w:space="0" w:color="000000"/>
            </w:tcBorders>
          </w:tcPr>
          <w:p w14:paraId="5010AE31"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ОК.01, ОК.02, ОК.04</w:t>
            </w:r>
          </w:p>
        </w:tc>
      </w:tr>
      <w:tr w:rsidR="00A9568A" w:rsidRPr="002051E3" w14:paraId="4133C868"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71892227"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34F016B9"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Лексика:</w:t>
            </w:r>
          </w:p>
          <w:p w14:paraId="79A4880D"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виды</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путешествий</w:t>
            </w:r>
            <w:r w:rsidRPr="002051E3">
              <w:rPr>
                <w:rFonts w:ascii="Times New Roman" w:eastAsia="OfficinaSansBookC" w:hAnsi="Times New Roman"/>
                <w:color w:val="000000"/>
                <w:sz w:val="24"/>
                <w:szCs w:val="24"/>
                <w:lang w:val="en-GB" w:eastAsia="en-GB"/>
              </w:rPr>
              <w:t xml:space="preserve"> (travelling by plane, by train, etc.);</w:t>
            </w:r>
          </w:p>
          <w:p w14:paraId="38045A8D" w14:textId="77777777" w:rsidR="00A9568A" w:rsidRPr="002051E3" w:rsidRDefault="00A9568A" w:rsidP="000D2AD4">
            <w:pPr>
              <w:numPr>
                <w:ilvl w:val="0"/>
                <w:numId w:val="24"/>
              </w:numPr>
              <w:spacing w:after="0" w:line="240" w:lineRule="auto"/>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виды</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транспорта</w:t>
            </w:r>
            <w:r w:rsidRPr="002051E3">
              <w:rPr>
                <w:rFonts w:ascii="Times New Roman" w:eastAsia="OfficinaSansBookC" w:hAnsi="Times New Roman"/>
                <w:color w:val="000000"/>
                <w:sz w:val="24"/>
                <w:szCs w:val="24"/>
                <w:lang w:val="en-GB" w:eastAsia="en-GB"/>
              </w:rPr>
              <w:t xml:space="preserve"> (bus, car, plane, etc.)</w:t>
            </w:r>
          </w:p>
          <w:p w14:paraId="1A12A892"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Грамматика:</w:t>
            </w:r>
          </w:p>
          <w:p w14:paraId="58D9983E" w14:textId="77777777" w:rsidR="00A9568A" w:rsidRPr="002051E3" w:rsidRDefault="00A9568A" w:rsidP="000D2AD4">
            <w:pPr>
              <w:numPr>
                <w:ilvl w:val="0"/>
                <w:numId w:val="25"/>
              </w:numPr>
              <w:spacing w:after="0" w:line="240" w:lineRule="auto"/>
              <w:ind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инфинитив, его формы;</w:t>
            </w:r>
          </w:p>
          <w:p w14:paraId="2EB26CFF" w14:textId="77777777" w:rsidR="00A9568A" w:rsidRPr="002051E3" w:rsidRDefault="00A9568A" w:rsidP="000D2AD4">
            <w:pPr>
              <w:numPr>
                <w:ilvl w:val="0"/>
                <w:numId w:val="25"/>
              </w:numPr>
              <w:spacing w:after="0" w:line="240" w:lineRule="auto"/>
              <w:ind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неопределенные местоимения;</w:t>
            </w:r>
          </w:p>
          <w:p w14:paraId="0E0C50C0" w14:textId="77777777" w:rsidR="00A9568A" w:rsidRPr="002051E3" w:rsidRDefault="00A9568A" w:rsidP="000D2AD4">
            <w:pPr>
              <w:numPr>
                <w:ilvl w:val="0"/>
                <w:numId w:val="25"/>
              </w:numPr>
              <w:spacing w:after="0" w:line="240" w:lineRule="auto"/>
              <w:ind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образование степеней сравнения наречий;</w:t>
            </w:r>
          </w:p>
          <w:p w14:paraId="09828EA0" w14:textId="77777777" w:rsidR="00A9568A" w:rsidRPr="002051E3" w:rsidRDefault="00A9568A" w:rsidP="000D2AD4">
            <w:pPr>
              <w:numPr>
                <w:ilvl w:val="0"/>
                <w:numId w:val="25"/>
              </w:numPr>
              <w:spacing w:after="0" w:line="240" w:lineRule="auto"/>
              <w:ind w:hanging="284"/>
              <w:jc w:val="both"/>
              <w:rPr>
                <w:rFonts w:ascii="Times New Roman" w:eastAsia="OfficinaSansBookC" w:hAnsi="Times New Roman"/>
                <w:b/>
                <w:color w:val="000000"/>
                <w:sz w:val="24"/>
                <w:szCs w:val="24"/>
                <w:lang w:eastAsia="en-GB"/>
              </w:rPr>
            </w:pPr>
            <w:r w:rsidRPr="002051E3">
              <w:rPr>
                <w:rFonts w:ascii="Times New Roman" w:eastAsia="OfficinaSansBookC" w:hAnsi="Times New Roman"/>
                <w:color w:val="000000"/>
                <w:sz w:val="24"/>
                <w:szCs w:val="24"/>
                <w:lang w:eastAsia="en-GB"/>
              </w:rPr>
              <w:t>наречия места.</w:t>
            </w:r>
          </w:p>
        </w:tc>
        <w:tc>
          <w:tcPr>
            <w:tcW w:w="993" w:type="dxa"/>
            <w:tcBorders>
              <w:top w:val="single" w:sz="4" w:space="0" w:color="000000"/>
              <w:left w:val="single" w:sz="4" w:space="0" w:color="000000"/>
              <w:bottom w:val="single" w:sz="4" w:space="0" w:color="000000"/>
              <w:right w:val="single" w:sz="4" w:space="0" w:color="000000"/>
            </w:tcBorders>
          </w:tcPr>
          <w:p w14:paraId="70A63E6E" w14:textId="77777777" w:rsidR="00A9568A" w:rsidRPr="002051E3" w:rsidRDefault="00A9568A" w:rsidP="00A9568A">
            <w:pPr>
              <w:spacing w:after="0" w:line="240" w:lineRule="auto"/>
              <w:rPr>
                <w:rFonts w:ascii="Times New Roman" w:eastAsia="OfficinaSansBookC" w:hAnsi="Times New Roman"/>
                <w:b/>
                <w:sz w:val="24"/>
                <w:szCs w:val="24"/>
                <w:lang w:eastAsia="en-GB"/>
              </w:rPr>
            </w:pPr>
          </w:p>
        </w:tc>
        <w:tc>
          <w:tcPr>
            <w:tcW w:w="1559" w:type="dxa"/>
            <w:vMerge/>
            <w:tcBorders>
              <w:top w:val="single" w:sz="4" w:space="0" w:color="000000"/>
              <w:left w:val="single" w:sz="4" w:space="0" w:color="000000"/>
              <w:bottom w:val="single" w:sz="4" w:space="0" w:color="000000"/>
              <w:right w:val="single" w:sz="4" w:space="0" w:color="000000"/>
            </w:tcBorders>
          </w:tcPr>
          <w:p w14:paraId="34B5E58B"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58E35024"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7A9C1F7C"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5270D2DB"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14:paraId="4D55EA4F"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6</w:t>
            </w:r>
          </w:p>
        </w:tc>
        <w:tc>
          <w:tcPr>
            <w:tcW w:w="1559" w:type="dxa"/>
            <w:vMerge/>
            <w:tcBorders>
              <w:top w:val="single" w:sz="4" w:space="0" w:color="000000"/>
              <w:left w:val="single" w:sz="4" w:space="0" w:color="000000"/>
              <w:bottom w:val="single" w:sz="4" w:space="0" w:color="000000"/>
              <w:right w:val="single" w:sz="4" w:space="0" w:color="000000"/>
            </w:tcBorders>
          </w:tcPr>
          <w:p w14:paraId="740AAEDD"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245EA2D8"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238658A9"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74040E3A"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color w:val="000000"/>
                <w:sz w:val="24"/>
                <w:szCs w:val="24"/>
                <w:lang w:eastAsia="en-GB"/>
              </w:rPr>
              <w:t>1. Почему и как люди путешествуют</w:t>
            </w:r>
            <w:r w:rsidRPr="002051E3">
              <w:rPr>
                <w:rFonts w:ascii="Times New Roman" w:eastAsia="OfficinaSansBookC" w:hAnsi="Times New Roman"/>
                <w:sz w:val="24"/>
                <w:szCs w:val="24"/>
                <w:lang w:eastAsia="en-GB"/>
              </w:rPr>
              <w:t xml:space="preserve"> </w:t>
            </w:r>
          </w:p>
          <w:p w14:paraId="5AA2C82C" w14:textId="77777777" w:rsidR="00A9568A" w:rsidRPr="002051E3" w:rsidRDefault="00A9568A" w:rsidP="00A9568A">
            <w:p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sz w:val="24"/>
                <w:szCs w:val="24"/>
                <w:lang w:eastAsia="en-GB"/>
              </w:rPr>
              <w:t xml:space="preserve">2. </w:t>
            </w:r>
            <w:r w:rsidRPr="002051E3">
              <w:rPr>
                <w:rFonts w:ascii="Times New Roman" w:eastAsia="OfficinaSansBookC" w:hAnsi="Times New Roman"/>
                <w:color w:val="000000"/>
                <w:sz w:val="24"/>
                <w:szCs w:val="24"/>
                <w:lang w:eastAsia="en-GB"/>
              </w:rPr>
              <w:t xml:space="preserve">Путешествие на поезде </w:t>
            </w:r>
          </w:p>
          <w:p w14:paraId="31E618A0" w14:textId="77777777" w:rsidR="00A9568A" w:rsidRPr="002051E3" w:rsidRDefault="00A9568A" w:rsidP="00A9568A">
            <w:p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3. Путешествие на самолете</w:t>
            </w:r>
          </w:p>
        </w:tc>
        <w:tc>
          <w:tcPr>
            <w:tcW w:w="993" w:type="dxa"/>
            <w:tcBorders>
              <w:top w:val="single" w:sz="4" w:space="0" w:color="000000"/>
              <w:left w:val="single" w:sz="4" w:space="0" w:color="000000"/>
              <w:bottom w:val="single" w:sz="4" w:space="0" w:color="000000"/>
              <w:right w:val="single" w:sz="4" w:space="0" w:color="000000"/>
            </w:tcBorders>
          </w:tcPr>
          <w:p w14:paraId="634B8764"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6395FC4A"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0BFC917B"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vMerge/>
            <w:tcBorders>
              <w:top w:val="single" w:sz="4" w:space="0" w:color="000000"/>
              <w:left w:val="single" w:sz="4" w:space="0" w:color="000000"/>
              <w:bottom w:val="single" w:sz="4" w:space="0" w:color="000000"/>
              <w:right w:val="single" w:sz="4" w:space="0" w:color="000000"/>
            </w:tcBorders>
          </w:tcPr>
          <w:p w14:paraId="7365D30E"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02DE29E5"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5D99FB87"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775359AF" w14:textId="77777777" w:rsidR="00A9568A" w:rsidRPr="002051E3" w:rsidRDefault="00A9568A" w:rsidP="00A9568A">
            <w:pPr>
              <w:spacing w:after="0" w:line="240" w:lineRule="auto"/>
              <w:jc w:val="both"/>
              <w:rPr>
                <w:rFonts w:ascii="Times New Roman" w:eastAsia="OfficinaSansBookC" w:hAnsi="Times New Roman"/>
                <w:color w:val="000000"/>
                <w:sz w:val="24"/>
                <w:szCs w:val="24"/>
                <w:lang w:eastAsia="en-GB"/>
              </w:rPr>
            </w:pPr>
            <w:r w:rsidRPr="002051E3">
              <w:rPr>
                <w:rFonts w:ascii="Times New Roman" w:eastAsia="OfficinaSansBookC" w:hAnsi="Times New Roman"/>
                <w:b/>
                <w:sz w:val="24"/>
                <w:szCs w:val="24"/>
                <w:lang w:eastAsia="en-GB"/>
              </w:rPr>
              <w:t>Контрольная работа</w:t>
            </w:r>
          </w:p>
        </w:tc>
        <w:tc>
          <w:tcPr>
            <w:tcW w:w="993" w:type="dxa"/>
            <w:tcBorders>
              <w:top w:val="single" w:sz="4" w:space="0" w:color="000000"/>
              <w:left w:val="single" w:sz="4" w:space="0" w:color="000000"/>
              <w:bottom w:val="single" w:sz="4" w:space="0" w:color="000000"/>
              <w:right w:val="single" w:sz="4" w:space="0" w:color="000000"/>
            </w:tcBorders>
          </w:tcPr>
          <w:p w14:paraId="53A48124"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tcBorders>
              <w:top w:val="single" w:sz="4" w:space="0" w:color="000000"/>
              <w:left w:val="single" w:sz="4" w:space="0" w:color="000000"/>
              <w:bottom w:val="single" w:sz="4" w:space="0" w:color="000000"/>
              <w:right w:val="single" w:sz="4" w:space="0" w:color="000000"/>
            </w:tcBorders>
          </w:tcPr>
          <w:p w14:paraId="68FB1193" w14:textId="77777777" w:rsidR="00A9568A" w:rsidRPr="002051E3" w:rsidRDefault="00A9568A" w:rsidP="00A9568A">
            <w:pPr>
              <w:spacing w:after="0" w:line="240" w:lineRule="auto"/>
              <w:rPr>
                <w:rFonts w:ascii="Times New Roman" w:eastAsia="OfficinaSansBookC" w:hAnsi="Times New Roman"/>
                <w:sz w:val="24"/>
                <w:szCs w:val="24"/>
                <w:lang w:eastAsia="en-GB"/>
              </w:rPr>
            </w:pPr>
          </w:p>
        </w:tc>
      </w:tr>
      <w:tr w:rsidR="00A9568A" w:rsidRPr="002051E3" w14:paraId="4E070166" w14:textId="77777777" w:rsidTr="00A9568A">
        <w:trPr>
          <w:trHeight w:val="20"/>
        </w:trPr>
        <w:tc>
          <w:tcPr>
            <w:tcW w:w="2122" w:type="dxa"/>
            <w:vMerge w:val="restart"/>
            <w:tcBorders>
              <w:top w:val="single" w:sz="4" w:space="0" w:color="000000"/>
              <w:left w:val="single" w:sz="4" w:space="0" w:color="000000"/>
              <w:bottom w:val="single" w:sz="4" w:space="0" w:color="000000"/>
              <w:right w:val="single" w:sz="4" w:space="0" w:color="000000"/>
            </w:tcBorders>
          </w:tcPr>
          <w:p w14:paraId="1FF9E27A"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 xml:space="preserve">Тема № </w:t>
            </w:r>
            <w:r>
              <w:rPr>
                <w:rFonts w:ascii="Times New Roman" w:eastAsia="OfficinaSansBookC" w:hAnsi="Times New Roman"/>
                <w:b/>
                <w:sz w:val="24"/>
                <w:szCs w:val="24"/>
                <w:lang w:eastAsia="en-GB"/>
              </w:rPr>
              <w:t>3</w:t>
            </w:r>
            <w:r w:rsidRPr="002051E3">
              <w:rPr>
                <w:rFonts w:ascii="Times New Roman" w:eastAsia="OfficinaSansBookC" w:hAnsi="Times New Roman"/>
                <w:b/>
                <w:sz w:val="24"/>
                <w:szCs w:val="24"/>
                <w:lang w:eastAsia="en-GB"/>
              </w:rPr>
              <w:t>.</w:t>
            </w:r>
            <w:r>
              <w:rPr>
                <w:rFonts w:ascii="Times New Roman" w:eastAsia="OfficinaSansBookC" w:hAnsi="Times New Roman"/>
                <w:b/>
                <w:sz w:val="24"/>
                <w:szCs w:val="24"/>
                <w:lang w:eastAsia="en-GB"/>
              </w:rPr>
              <w:t>1</w:t>
            </w:r>
          </w:p>
          <w:p w14:paraId="50722336"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color w:val="000000"/>
                <w:sz w:val="24"/>
                <w:szCs w:val="24"/>
                <w:lang w:eastAsia="en-GB"/>
              </w:rPr>
              <w:t xml:space="preserve">Страна/страны изучаемого языка. </w:t>
            </w:r>
          </w:p>
        </w:tc>
        <w:tc>
          <w:tcPr>
            <w:tcW w:w="4677" w:type="dxa"/>
            <w:tcBorders>
              <w:top w:val="single" w:sz="4" w:space="0" w:color="000000"/>
              <w:left w:val="single" w:sz="4" w:space="0" w:color="000000"/>
              <w:bottom w:val="single" w:sz="4" w:space="0" w:color="000000"/>
              <w:right w:val="single" w:sz="4" w:space="0" w:color="000000"/>
            </w:tcBorders>
          </w:tcPr>
          <w:p w14:paraId="45BDA4A3" w14:textId="77777777" w:rsidR="00A9568A"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Содержание учебного материала</w:t>
            </w:r>
          </w:p>
          <w:p w14:paraId="1761C8C6" w14:textId="77777777" w:rsidR="00A9568A" w:rsidRPr="002051E3" w:rsidRDefault="00A9568A" w:rsidP="00A9568A">
            <w:pPr>
              <w:spacing w:after="0" w:line="240" w:lineRule="auto"/>
              <w:jc w:val="both"/>
              <w:rPr>
                <w:rFonts w:ascii="Times New Roman" w:eastAsia="OfficinaSansBookC" w:hAnsi="Times New Roman"/>
                <w:color w:val="000000"/>
                <w:sz w:val="24"/>
                <w:szCs w:val="24"/>
                <w:lang w:eastAsia="en-GB"/>
              </w:rPr>
            </w:pPr>
          </w:p>
        </w:tc>
        <w:tc>
          <w:tcPr>
            <w:tcW w:w="993" w:type="dxa"/>
            <w:tcBorders>
              <w:top w:val="single" w:sz="4" w:space="0" w:color="000000"/>
              <w:left w:val="single" w:sz="4" w:space="0" w:color="000000"/>
              <w:bottom w:val="single" w:sz="4" w:space="0" w:color="000000"/>
              <w:right w:val="single" w:sz="4" w:space="0" w:color="000000"/>
            </w:tcBorders>
          </w:tcPr>
          <w:p w14:paraId="1D601951"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24</w:t>
            </w:r>
          </w:p>
        </w:tc>
        <w:tc>
          <w:tcPr>
            <w:tcW w:w="1559" w:type="dxa"/>
            <w:vMerge w:val="restart"/>
            <w:tcBorders>
              <w:top w:val="single" w:sz="4" w:space="0" w:color="000000"/>
              <w:left w:val="single" w:sz="4" w:space="0" w:color="000000"/>
              <w:bottom w:val="single" w:sz="4" w:space="0" w:color="000000"/>
              <w:right w:val="single" w:sz="4" w:space="0" w:color="000000"/>
            </w:tcBorders>
          </w:tcPr>
          <w:p w14:paraId="0AB7F38C"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ОК.01, ОК.02, ОК.04</w:t>
            </w:r>
          </w:p>
        </w:tc>
      </w:tr>
      <w:tr w:rsidR="00A9568A" w:rsidRPr="002051E3" w14:paraId="548B5CF3"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7DCD8117"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4FDE43CB"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Лексика:</w:t>
            </w:r>
          </w:p>
          <w:p w14:paraId="1CDBA714" w14:textId="77777777" w:rsidR="00A9568A" w:rsidRPr="002051E3" w:rsidRDefault="00A9568A" w:rsidP="000D2AD4">
            <w:pPr>
              <w:numPr>
                <w:ilvl w:val="0"/>
                <w:numId w:val="26"/>
              </w:numPr>
              <w:spacing w:after="0" w:line="240" w:lineRule="auto"/>
              <w:ind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государственное</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устройство</w:t>
            </w:r>
            <w:r w:rsidRPr="002051E3">
              <w:rPr>
                <w:rFonts w:ascii="Times New Roman" w:eastAsia="OfficinaSansBookC" w:hAnsi="Times New Roman"/>
                <w:color w:val="000000"/>
                <w:sz w:val="24"/>
                <w:szCs w:val="24"/>
                <w:lang w:val="en-GB" w:eastAsia="en-GB"/>
              </w:rPr>
              <w:t xml:space="preserve"> (government, president, </w:t>
            </w:r>
            <w:r w:rsidRPr="002051E3">
              <w:rPr>
                <w:rFonts w:ascii="Times New Roman" w:eastAsia="OfficinaSansBookC" w:hAnsi="Times New Roman"/>
                <w:sz w:val="24"/>
                <w:szCs w:val="24"/>
                <w:lang w:val="en-GB" w:eastAsia="en-GB"/>
              </w:rPr>
              <w:t>Chamber of parliament, etc.</w:t>
            </w:r>
            <w:r w:rsidRPr="002051E3">
              <w:rPr>
                <w:rFonts w:ascii="Times New Roman" w:eastAsia="OfficinaSansBookC" w:hAnsi="Times New Roman"/>
                <w:color w:val="000000"/>
                <w:sz w:val="24"/>
                <w:szCs w:val="24"/>
                <w:lang w:val="en-GB" w:eastAsia="en-GB"/>
              </w:rPr>
              <w:t>);</w:t>
            </w:r>
          </w:p>
          <w:p w14:paraId="31A5660F" w14:textId="77777777" w:rsidR="00A9568A" w:rsidRPr="002051E3" w:rsidRDefault="00A9568A" w:rsidP="000D2AD4">
            <w:pPr>
              <w:numPr>
                <w:ilvl w:val="0"/>
                <w:numId w:val="26"/>
              </w:numPr>
              <w:spacing w:after="0" w:line="240" w:lineRule="auto"/>
              <w:ind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погода</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и</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климат</w:t>
            </w:r>
            <w:r w:rsidRPr="002051E3">
              <w:rPr>
                <w:rFonts w:ascii="Times New Roman" w:eastAsia="OfficinaSansBookC" w:hAnsi="Times New Roman"/>
                <w:color w:val="000000"/>
                <w:sz w:val="24"/>
                <w:szCs w:val="24"/>
                <w:lang w:val="en-GB" w:eastAsia="en-GB"/>
              </w:rPr>
              <w:t xml:space="preserve"> (wet, mild, variable, etc.).</w:t>
            </w:r>
          </w:p>
          <w:p w14:paraId="31492557" w14:textId="77777777" w:rsidR="00A9568A" w:rsidRPr="002051E3" w:rsidRDefault="00A9568A" w:rsidP="000D2AD4">
            <w:pPr>
              <w:numPr>
                <w:ilvl w:val="0"/>
                <w:numId w:val="16"/>
              </w:numPr>
              <w:spacing w:after="0" w:line="240" w:lineRule="auto"/>
              <w:ind w:left="0"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экономика</w:t>
            </w:r>
            <w:r w:rsidRPr="002051E3">
              <w:rPr>
                <w:rFonts w:ascii="Times New Roman" w:eastAsia="OfficinaSansBookC" w:hAnsi="Times New Roman"/>
                <w:color w:val="000000"/>
                <w:sz w:val="24"/>
                <w:szCs w:val="24"/>
                <w:lang w:val="en-GB" w:eastAsia="en-GB"/>
              </w:rPr>
              <w:t xml:space="preserve"> (gross domestic product, machinery, income, etc.);</w:t>
            </w:r>
          </w:p>
          <w:p w14:paraId="5E2A56EA" w14:textId="77777777" w:rsidR="00A9568A" w:rsidRPr="002051E3" w:rsidRDefault="00A9568A" w:rsidP="000D2AD4">
            <w:pPr>
              <w:numPr>
                <w:ilvl w:val="0"/>
                <w:numId w:val="26"/>
              </w:numPr>
              <w:spacing w:after="0" w:line="240" w:lineRule="auto"/>
              <w:ind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достопримечательности</w:t>
            </w:r>
            <w:r w:rsidRPr="002051E3">
              <w:rPr>
                <w:rFonts w:ascii="Times New Roman" w:eastAsia="OfficinaSansBookC" w:hAnsi="Times New Roman"/>
                <w:color w:val="000000"/>
                <w:sz w:val="24"/>
                <w:szCs w:val="24"/>
                <w:lang w:val="en-GB" w:eastAsia="en-GB"/>
              </w:rPr>
              <w:t xml:space="preserve"> (sights, Tower Bridge, Big Ben, Tower, etc)</w:t>
            </w:r>
          </w:p>
          <w:p w14:paraId="195546D2" w14:textId="77777777" w:rsidR="00A9568A" w:rsidRPr="002051E3" w:rsidRDefault="00A9568A" w:rsidP="000D2AD4">
            <w:pPr>
              <w:numPr>
                <w:ilvl w:val="0"/>
                <w:numId w:val="26"/>
              </w:numPr>
              <w:spacing w:after="0" w:line="240" w:lineRule="auto"/>
              <w:ind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количественные и порядковые числительные;</w:t>
            </w:r>
          </w:p>
          <w:p w14:paraId="778AAAC5" w14:textId="77777777" w:rsidR="00A9568A" w:rsidRPr="002051E3" w:rsidRDefault="00A9568A" w:rsidP="000D2AD4">
            <w:pPr>
              <w:numPr>
                <w:ilvl w:val="0"/>
                <w:numId w:val="26"/>
              </w:numPr>
              <w:spacing w:after="0" w:line="240" w:lineRule="auto"/>
              <w:ind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 xml:space="preserve">обозначение годов, дат, времени, периодов; </w:t>
            </w:r>
          </w:p>
          <w:p w14:paraId="1DC64885"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lastRenderedPageBreak/>
              <w:t>Грамматика:</w:t>
            </w:r>
          </w:p>
          <w:p w14:paraId="5AD8E105" w14:textId="77777777" w:rsidR="00A9568A" w:rsidRPr="002051E3" w:rsidRDefault="00A9568A" w:rsidP="000D2AD4">
            <w:pPr>
              <w:numPr>
                <w:ilvl w:val="0"/>
                <w:numId w:val="15"/>
              </w:numPr>
              <w:spacing w:after="0" w:line="240" w:lineRule="auto"/>
              <w:ind w:left="0"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артикли с географическими названиями;</w:t>
            </w:r>
          </w:p>
          <w:p w14:paraId="4D3D5A54" w14:textId="77777777" w:rsidR="00A9568A" w:rsidRPr="002051E3" w:rsidRDefault="00A9568A" w:rsidP="000D2AD4">
            <w:pPr>
              <w:numPr>
                <w:ilvl w:val="0"/>
                <w:numId w:val="15"/>
              </w:numPr>
              <w:spacing w:after="0" w:line="240" w:lineRule="auto"/>
              <w:ind w:left="0"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прошедшее совершенное действие (образование и функции в действительном залоге; слова — маркеры времени).</w:t>
            </w:r>
          </w:p>
          <w:p w14:paraId="45BF165E" w14:textId="77777777" w:rsidR="00A9568A" w:rsidRPr="002051E3" w:rsidRDefault="00A9568A" w:rsidP="000D2AD4">
            <w:pPr>
              <w:numPr>
                <w:ilvl w:val="0"/>
                <w:numId w:val="15"/>
              </w:numPr>
              <w:spacing w:after="0" w:line="240" w:lineRule="auto"/>
              <w:ind w:left="0"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сравнительные</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обороты</w:t>
            </w:r>
            <w:r w:rsidRPr="002051E3">
              <w:rPr>
                <w:rFonts w:ascii="Times New Roman" w:eastAsia="OfficinaSansBookC" w:hAnsi="Times New Roman"/>
                <w:color w:val="000000"/>
                <w:sz w:val="24"/>
                <w:szCs w:val="24"/>
                <w:lang w:val="en-GB" w:eastAsia="en-GB"/>
              </w:rPr>
              <w:t xml:space="preserve"> </w:t>
            </w:r>
            <w:proofErr w:type="spellStart"/>
            <w:r w:rsidRPr="002051E3">
              <w:rPr>
                <w:rFonts w:ascii="Times New Roman" w:eastAsia="OfficinaSansBookC" w:hAnsi="Times New Roman"/>
                <w:color w:val="000000"/>
                <w:sz w:val="24"/>
                <w:szCs w:val="24"/>
                <w:lang w:val="en-GB" w:eastAsia="en-GB"/>
              </w:rPr>
              <w:t>than</w:t>
            </w:r>
            <w:proofErr w:type="spellEnd"/>
            <w:r w:rsidRPr="002051E3">
              <w:rPr>
                <w:rFonts w:ascii="Times New Roman" w:eastAsia="OfficinaSansBookC" w:hAnsi="Times New Roman"/>
                <w:color w:val="000000"/>
                <w:sz w:val="24"/>
                <w:szCs w:val="24"/>
                <w:lang w:val="en-GB" w:eastAsia="en-GB"/>
              </w:rPr>
              <w:t>, as…as, not so … as;</w:t>
            </w:r>
          </w:p>
          <w:p w14:paraId="4EC9E36C" w14:textId="77777777" w:rsidR="00A9568A" w:rsidRPr="002051E3" w:rsidRDefault="00A9568A" w:rsidP="000D2AD4">
            <w:pPr>
              <w:numPr>
                <w:ilvl w:val="0"/>
                <w:numId w:val="15"/>
              </w:numPr>
              <w:spacing w:after="0" w:line="240" w:lineRule="auto"/>
              <w:ind w:left="0" w:hanging="284"/>
              <w:jc w:val="both"/>
              <w:rPr>
                <w:rFonts w:ascii="Times New Roman" w:eastAsia="OfficinaSansBookC" w:hAnsi="Times New Roman"/>
                <w:b/>
                <w:color w:val="000000"/>
                <w:sz w:val="24"/>
                <w:szCs w:val="24"/>
                <w:lang w:eastAsia="en-GB"/>
              </w:rPr>
            </w:pPr>
            <w:r w:rsidRPr="002051E3">
              <w:rPr>
                <w:rFonts w:ascii="Times New Roman" w:eastAsia="OfficinaSansBookC" w:hAnsi="Times New Roman"/>
                <w:color w:val="000000"/>
                <w:sz w:val="24"/>
                <w:szCs w:val="24"/>
                <w:lang w:eastAsia="en-GB"/>
              </w:rPr>
              <w:t>прошедшее продолжительное действие (образование и функции в действительном залоге; слова — маркеры времени).</w:t>
            </w:r>
          </w:p>
        </w:tc>
        <w:tc>
          <w:tcPr>
            <w:tcW w:w="993" w:type="dxa"/>
            <w:tcBorders>
              <w:top w:val="single" w:sz="4" w:space="0" w:color="000000"/>
              <w:left w:val="single" w:sz="4" w:space="0" w:color="000000"/>
              <w:bottom w:val="single" w:sz="4" w:space="0" w:color="000000"/>
              <w:right w:val="single" w:sz="4" w:space="0" w:color="000000"/>
            </w:tcBorders>
          </w:tcPr>
          <w:p w14:paraId="322686D1"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p>
        </w:tc>
        <w:tc>
          <w:tcPr>
            <w:tcW w:w="1559" w:type="dxa"/>
            <w:vMerge/>
            <w:tcBorders>
              <w:top w:val="single" w:sz="4" w:space="0" w:color="000000"/>
              <w:left w:val="single" w:sz="4" w:space="0" w:color="000000"/>
              <w:bottom w:val="single" w:sz="4" w:space="0" w:color="000000"/>
              <w:right w:val="single" w:sz="4" w:space="0" w:color="000000"/>
            </w:tcBorders>
          </w:tcPr>
          <w:p w14:paraId="0B0EDEF0"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52592342"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0179C639"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37B63A6C"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14:paraId="64EC002C"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8</w:t>
            </w:r>
          </w:p>
        </w:tc>
        <w:tc>
          <w:tcPr>
            <w:tcW w:w="1559" w:type="dxa"/>
            <w:vMerge/>
            <w:tcBorders>
              <w:top w:val="single" w:sz="4" w:space="0" w:color="000000"/>
              <w:left w:val="single" w:sz="4" w:space="0" w:color="000000"/>
              <w:bottom w:val="single" w:sz="4" w:space="0" w:color="000000"/>
              <w:right w:val="single" w:sz="4" w:space="0" w:color="000000"/>
            </w:tcBorders>
          </w:tcPr>
          <w:p w14:paraId="4CCF9377"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55CE7F04" w14:textId="77777777" w:rsidTr="00A9568A">
        <w:trPr>
          <w:trHeight w:val="1940"/>
        </w:trPr>
        <w:tc>
          <w:tcPr>
            <w:tcW w:w="2122" w:type="dxa"/>
            <w:vMerge/>
            <w:tcBorders>
              <w:top w:val="single" w:sz="4" w:space="0" w:color="000000"/>
              <w:left w:val="single" w:sz="4" w:space="0" w:color="000000"/>
              <w:bottom w:val="single" w:sz="4" w:space="0" w:color="000000"/>
              <w:right w:val="single" w:sz="4" w:space="0" w:color="000000"/>
            </w:tcBorders>
          </w:tcPr>
          <w:p w14:paraId="40AA6B73"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64E8F7C3"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1. Великобритания (географическое положение, климат, население; национальные символы; политическое и экономическое устройство, традиции).</w:t>
            </w:r>
          </w:p>
          <w:p w14:paraId="5875DDA3"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 Великобритания (крупные города, достопримечательности).</w:t>
            </w:r>
          </w:p>
          <w:p w14:paraId="3CC4A256"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3. США (географическое положение, климат, население; национальные символы; политическое и экономическое устройство, традиции).</w:t>
            </w:r>
          </w:p>
          <w:p w14:paraId="5E949B33"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4. США (крупные города, достопримечательности).</w:t>
            </w:r>
          </w:p>
        </w:tc>
        <w:tc>
          <w:tcPr>
            <w:tcW w:w="993" w:type="dxa"/>
            <w:tcBorders>
              <w:top w:val="single" w:sz="4" w:space="0" w:color="000000"/>
              <w:left w:val="single" w:sz="4" w:space="0" w:color="000000"/>
              <w:bottom w:val="single" w:sz="4" w:space="0" w:color="000000"/>
              <w:right w:val="single" w:sz="4" w:space="0" w:color="000000"/>
            </w:tcBorders>
          </w:tcPr>
          <w:p w14:paraId="0612EB31"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Pr>
                <w:rFonts w:ascii="Times New Roman" w:eastAsia="OfficinaSansBookC" w:hAnsi="Times New Roman"/>
                <w:sz w:val="24"/>
                <w:szCs w:val="24"/>
                <w:lang w:eastAsia="en-GB"/>
              </w:rPr>
              <w:t>4</w:t>
            </w:r>
          </w:p>
          <w:p w14:paraId="1ED56D5A"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p w14:paraId="7CD0D229"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p w14:paraId="721B5F22"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Pr>
                <w:rFonts w:ascii="Times New Roman" w:eastAsia="OfficinaSansBookC" w:hAnsi="Times New Roman"/>
                <w:sz w:val="24"/>
                <w:szCs w:val="24"/>
                <w:lang w:eastAsia="en-GB"/>
              </w:rPr>
              <w:t>4</w:t>
            </w:r>
          </w:p>
          <w:p w14:paraId="1F1D9F74"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Pr>
                <w:rFonts w:ascii="Times New Roman" w:eastAsia="OfficinaSansBookC" w:hAnsi="Times New Roman"/>
                <w:sz w:val="24"/>
                <w:szCs w:val="24"/>
                <w:lang w:eastAsia="en-GB"/>
              </w:rPr>
              <w:t>4</w:t>
            </w:r>
          </w:p>
          <w:p w14:paraId="4E7AE19B"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p w14:paraId="5B2DE78D"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Pr>
                <w:rFonts w:ascii="Times New Roman" w:eastAsia="OfficinaSansBookC" w:hAnsi="Times New Roman"/>
                <w:sz w:val="24"/>
                <w:szCs w:val="24"/>
                <w:lang w:eastAsia="en-GB"/>
              </w:rPr>
              <w:t>4</w:t>
            </w:r>
          </w:p>
        </w:tc>
        <w:tc>
          <w:tcPr>
            <w:tcW w:w="1559" w:type="dxa"/>
            <w:vMerge/>
            <w:tcBorders>
              <w:top w:val="single" w:sz="4" w:space="0" w:color="000000"/>
              <w:left w:val="single" w:sz="4" w:space="0" w:color="000000"/>
              <w:bottom w:val="single" w:sz="4" w:space="0" w:color="000000"/>
              <w:right w:val="single" w:sz="4" w:space="0" w:color="000000"/>
            </w:tcBorders>
          </w:tcPr>
          <w:p w14:paraId="0B18E9D0"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2918DB50"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6DEBADF8"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057DE40E"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Контрольная работа</w:t>
            </w:r>
          </w:p>
        </w:tc>
        <w:tc>
          <w:tcPr>
            <w:tcW w:w="993" w:type="dxa"/>
            <w:tcBorders>
              <w:top w:val="single" w:sz="4" w:space="0" w:color="000000"/>
              <w:left w:val="single" w:sz="4" w:space="0" w:color="000000"/>
              <w:bottom w:val="single" w:sz="4" w:space="0" w:color="000000"/>
              <w:right w:val="single" w:sz="4" w:space="0" w:color="000000"/>
            </w:tcBorders>
          </w:tcPr>
          <w:p w14:paraId="49A2A25C"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w:t>
            </w:r>
          </w:p>
        </w:tc>
        <w:tc>
          <w:tcPr>
            <w:tcW w:w="1559" w:type="dxa"/>
            <w:tcBorders>
              <w:top w:val="single" w:sz="4" w:space="0" w:color="000000"/>
              <w:left w:val="single" w:sz="4" w:space="0" w:color="000000"/>
              <w:bottom w:val="single" w:sz="4" w:space="0" w:color="000000"/>
              <w:right w:val="single" w:sz="4" w:space="0" w:color="000000"/>
            </w:tcBorders>
          </w:tcPr>
          <w:p w14:paraId="7F3B82E1" w14:textId="77777777" w:rsidR="00A9568A" w:rsidRPr="002051E3" w:rsidRDefault="00A9568A" w:rsidP="00A9568A">
            <w:pPr>
              <w:spacing w:after="0" w:line="240" w:lineRule="auto"/>
              <w:rPr>
                <w:rFonts w:ascii="Times New Roman" w:eastAsia="OfficinaSansBookC" w:hAnsi="Times New Roman"/>
                <w:sz w:val="24"/>
                <w:szCs w:val="24"/>
                <w:lang w:eastAsia="en-GB"/>
              </w:rPr>
            </w:pPr>
          </w:p>
        </w:tc>
      </w:tr>
      <w:tr w:rsidR="00A9568A" w:rsidRPr="002051E3" w14:paraId="6BBC268D" w14:textId="77777777" w:rsidTr="00A9568A">
        <w:trPr>
          <w:trHeight w:val="20"/>
        </w:trPr>
        <w:tc>
          <w:tcPr>
            <w:tcW w:w="2122" w:type="dxa"/>
            <w:vMerge w:val="restart"/>
            <w:tcBorders>
              <w:top w:val="single" w:sz="4" w:space="0" w:color="000000"/>
              <w:left w:val="single" w:sz="4" w:space="0" w:color="000000"/>
              <w:bottom w:val="single" w:sz="4" w:space="0" w:color="000000"/>
              <w:right w:val="single" w:sz="4" w:space="0" w:color="000000"/>
            </w:tcBorders>
          </w:tcPr>
          <w:p w14:paraId="39A2635B"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 xml:space="preserve">Тема № </w:t>
            </w:r>
            <w:r>
              <w:rPr>
                <w:rFonts w:ascii="Times New Roman" w:eastAsia="OfficinaSansBookC" w:hAnsi="Times New Roman"/>
                <w:b/>
                <w:sz w:val="24"/>
                <w:szCs w:val="24"/>
                <w:lang w:eastAsia="en-GB"/>
              </w:rPr>
              <w:t>3</w:t>
            </w:r>
            <w:r w:rsidRPr="002051E3">
              <w:rPr>
                <w:rFonts w:ascii="Times New Roman" w:eastAsia="OfficinaSansBookC" w:hAnsi="Times New Roman"/>
                <w:b/>
                <w:sz w:val="24"/>
                <w:szCs w:val="24"/>
                <w:lang w:eastAsia="en-GB"/>
              </w:rPr>
              <w:t>.</w:t>
            </w:r>
            <w:r>
              <w:rPr>
                <w:rFonts w:ascii="Times New Roman" w:eastAsia="OfficinaSansBookC" w:hAnsi="Times New Roman"/>
                <w:b/>
                <w:sz w:val="24"/>
                <w:szCs w:val="24"/>
                <w:lang w:eastAsia="en-GB"/>
              </w:rPr>
              <w:t>2</w:t>
            </w:r>
          </w:p>
          <w:p w14:paraId="25CA64FD" w14:textId="77777777" w:rsidR="00A9568A" w:rsidRPr="002051E3" w:rsidRDefault="00A9568A" w:rsidP="00A9568A">
            <w:pPr>
              <w:spacing w:after="0" w:line="240" w:lineRule="auto"/>
              <w:rPr>
                <w:rFonts w:ascii="Times New Roman" w:eastAsia="OfficinaSansBookC" w:hAnsi="Times New Roman"/>
                <w:b/>
                <w:color w:val="000000"/>
                <w:sz w:val="24"/>
                <w:szCs w:val="24"/>
                <w:lang w:eastAsia="en-GB"/>
              </w:rPr>
            </w:pPr>
            <w:r w:rsidRPr="002051E3">
              <w:rPr>
                <w:rFonts w:ascii="Times New Roman" w:eastAsia="OfficinaSansBookC" w:hAnsi="Times New Roman"/>
                <w:b/>
                <w:color w:val="000000"/>
                <w:sz w:val="24"/>
                <w:szCs w:val="24"/>
                <w:lang w:eastAsia="en-GB"/>
              </w:rPr>
              <w:t xml:space="preserve">Россия. </w:t>
            </w:r>
          </w:p>
          <w:p w14:paraId="609109F6" w14:textId="77777777" w:rsidR="00A9568A" w:rsidRPr="002051E3" w:rsidRDefault="00A9568A" w:rsidP="00A9568A">
            <w:pP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37380A38"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tcPr>
          <w:p w14:paraId="7BECD6BD"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1</w:t>
            </w:r>
            <w:r>
              <w:rPr>
                <w:rFonts w:ascii="Times New Roman" w:eastAsia="OfficinaSansBookC" w:hAnsi="Times New Roman"/>
                <w:b/>
                <w:sz w:val="24"/>
                <w:szCs w:val="24"/>
                <w:lang w:eastAsia="en-GB"/>
              </w:rPr>
              <w:t>2</w:t>
            </w:r>
          </w:p>
        </w:tc>
        <w:tc>
          <w:tcPr>
            <w:tcW w:w="1559" w:type="dxa"/>
            <w:vMerge w:val="restart"/>
            <w:tcBorders>
              <w:top w:val="single" w:sz="4" w:space="0" w:color="000000"/>
              <w:left w:val="single" w:sz="4" w:space="0" w:color="000000"/>
              <w:bottom w:val="single" w:sz="4" w:space="0" w:color="000000"/>
              <w:right w:val="single" w:sz="4" w:space="0" w:color="000000"/>
            </w:tcBorders>
          </w:tcPr>
          <w:p w14:paraId="47F70D0A"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ОК.01, ОК.02, ОК.04</w:t>
            </w:r>
          </w:p>
        </w:tc>
      </w:tr>
      <w:tr w:rsidR="00A9568A" w:rsidRPr="00911BDF" w14:paraId="6162D212" w14:textId="77777777" w:rsidTr="00A9568A">
        <w:trPr>
          <w:trHeight w:val="276"/>
        </w:trPr>
        <w:tc>
          <w:tcPr>
            <w:tcW w:w="2122" w:type="dxa"/>
            <w:vMerge/>
            <w:tcBorders>
              <w:top w:val="single" w:sz="4" w:space="0" w:color="000000"/>
              <w:left w:val="single" w:sz="4" w:space="0" w:color="000000"/>
              <w:bottom w:val="single" w:sz="4" w:space="0" w:color="000000"/>
              <w:right w:val="single" w:sz="4" w:space="0" w:color="000000"/>
            </w:tcBorders>
          </w:tcPr>
          <w:p w14:paraId="2C1FDAF9"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5D203DB9"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Лексика:</w:t>
            </w:r>
          </w:p>
          <w:p w14:paraId="38ECD60C" w14:textId="77777777" w:rsidR="00A9568A" w:rsidRPr="002051E3" w:rsidRDefault="00A9568A" w:rsidP="000D2AD4">
            <w:pPr>
              <w:numPr>
                <w:ilvl w:val="0"/>
                <w:numId w:val="26"/>
              </w:numPr>
              <w:spacing w:after="0" w:line="240" w:lineRule="auto"/>
              <w:ind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государственное</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устройство</w:t>
            </w:r>
            <w:r w:rsidRPr="002051E3">
              <w:rPr>
                <w:rFonts w:ascii="Times New Roman" w:eastAsia="OfficinaSansBookC" w:hAnsi="Times New Roman"/>
                <w:color w:val="000000"/>
                <w:sz w:val="24"/>
                <w:szCs w:val="24"/>
                <w:lang w:val="en-GB" w:eastAsia="en-GB"/>
              </w:rPr>
              <w:t xml:space="preserve"> (government, president, judicial, commander-in-chief, etc</w:t>
            </w:r>
            <w:r w:rsidRPr="002051E3">
              <w:rPr>
                <w:rFonts w:ascii="Times New Roman" w:eastAsia="OfficinaSansBookC" w:hAnsi="Times New Roman"/>
                <w:sz w:val="24"/>
                <w:szCs w:val="24"/>
                <w:lang w:val="en-GB" w:eastAsia="en-GB"/>
              </w:rPr>
              <w:t>.</w:t>
            </w:r>
            <w:r w:rsidRPr="002051E3">
              <w:rPr>
                <w:rFonts w:ascii="Times New Roman" w:eastAsia="OfficinaSansBookC" w:hAnsi="Times New Roman"/>
                <w:color w:val="000000"/>
                <w:sz w:val="24"/>
                <w:szCs w:val="24"/>
                <w:lang w:val="en-GB" w:eastAsia="en-GB"/>
              </w:rPr>
              <w:t>);</w:t>
            </w:r>
          </w:p>
          <w:p w14:paraId="70DC5D27" w14:textId="77777777" w:rsidR="00A9568A" w:rsidRPr="002051E3" w:rsidRDefault="00A9568A" w:rsidP="000D2AD4">
            <w:pPr>
              <w:numPr>
                <w:ilvl w:val="0"/>
                <w:numId w:val="26"/>
              </w:numPr>
              <w:spacing w:after="0" w:line="240" w:lineRule="auto"/>
              <w:ind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погода</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и</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климат</w:t>
            </w:r>
            <w:r w:rsidRPr="002051E3">
              <w:rPr>
                <w:rFonts w:ascii="Times New Roman" w:eastAsia="OfficinaSansBookC" w:hAnsi="Times New Roman"/>
                <w:color w:val="000000"/>
                <w:sz w:val="24"/>
                <w:szCs w:val="24"/>
                <w:lang w:val="en-GB" w:eastAsia="en-GB"/>
              </w:rPr>
              <w:t xml:space="preserve"> (wet, mild, variable, continental, etc.).</w:t>
            </w:r>
          </w:p>
          <w:p w14:paraId="50EE965B" w14:textId="77777777" w:rsidR="00A9568A" w:rsidRPr="002051E3" w:rsidRDefault="00A9568A" w:rsidP="000D2AD4">
            <w:pPr>
              <w:numPr>
                <w:ilvl w:val="0"/>
                <w:numId w:val="16"/>
              </w:numPr>
              <w:spacing w:after="0" w:line="240" w:lineRule="auto"/>
              <w:ind w:left="0"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экономика</w:t>
            </w:r>
            <w:r w:rsidRPr="002051E3">
              <w:rPr>
                <w:rFonts w:ascii="Times New Roman" w:eastAsia="OfficinaSansBookC" w:hAnsi="Times New Roman"/>
                <w:color w:val="000000"/>
                <w:sz w:val="24"/>
                <w:szCs w:val="24"/>
                <w:lang w:val="en-GB" w:eastAsia="en-GB"/>
              </w:rPr>
              <w:t xml:space="preserve"> (gross domestic product, machinery, income, heavy industry, light industry, oil and gas resources, etc.);</w:t>
            </w:r>
          </w:p>
          <w:p w14:paraId="6C0AFE31" w14:textId="77777777" w:rsidR="00A9568A" w:rsidRPr="002051E3" w:rsidRDefault="00A9568A" w:rsidP="000D2AD4">
            <w:pPr>
              <w:numPr>
                <w:ilvl w:val="0"/>
                <w:numId w:val="16"/>
              </w:numPr>
              <w:spacing w:after="0" w:line="240" w:lineRule="auto"/>
              <w:ind w:left="0"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достопримечательности</w:t>
            </w:r>
            <w:r w:rsidRPr="002051E3">
              <w:rPr>
                <w:rFonts w:ascii="Times New Roman" w:eastAsia="OfficinaSansBookC" w:hAnsi="Times New Roman"/>
                <w:color w:val="000000"/>
                <w:sz w:val="24"/>
                <w:szCs w:val="24"/>
                <w:lang w:val="en-GB" w:eastAsia="en-GB"/>
              </w:rPr>
              <w:t xml:space="preserve"> (the Kremlin, the Red Square, Saint Petersburg, etc)</w:t>
            </w:r>
          </w:p>
          <w:p w14:paraId="7CC69588"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Грамматика:</w:t>
            </w:r>
          </w:p>
          <w:p w14:paraId="69638CCC" w14:textId="77777777" w:rsidR="00A9568A" w:rsidRPr="002051E3" w:rsidRDefault="00A9568A" w:rsidP="000D2AD4">
            <w:pPr>
              <w:numPr>
                <w:ilvl w:val="0"/>
                <w:numId w:val="15"/>
              </w:numPr>
              <w:spacing w:after="0" w:line="240" w:lineRule="auto"/>
              <w:ind w:left="0"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артикли с географическими названиями;</w:t>
            </w:r>
          </w:p>
          <w:p w14:paraId="2B1D5AD5" w14:textId="77777777" w:rsidR="00A9568A" w:rsidRPr="002051E3" w:rsidRDefault="00A9568A" w:rsidP="000D2AD4">
            <w:pPr>
              <w:numPr>
                <w:ilvl w:val="0"/>
                <w:numId w:val="15"/>
              </w:numPr>
              <w:spacing w:after="0" w:line="240" w:lineRule="auto"/>
              <w:ind w:left="0" w:hanging="284"/>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прошедшее совершенное действие (образование и функции в действительном залоге; слова — маркеры времени).</w:t>
            </w:r>
          </w:p>
          <w:p w14:paraId="2032665D" w14:textId="77777777" w:rsidR="00A9568A" w:rsidRPr="002051E3" w:rsidRDefault="00A9568A" w:rsidP="000D2AD4">
            <w:pPr>
              <w:numPr>
                <w:ilvl w:val="0"/>
                <w:numId w:val="15"/>
              </w:numPr>
              <w:spacing w:after="0" w:line="240" w:lineRule="auto"/>
              <w:ind w:left="0" w:hanging="284"/>
              <w:jc w:val="both"/>
              <w:rPr>
                <w:rFonts w:ascii="Times New Roman" w:eastAsia="OfficinaSansBookC" w:hAnsi="Times New Roman"/>
                <w:color w:val="000000"/>
                <w:sz w:val="24"/>
                <w:szCs w:val="24"/>
                <w:lang w:val="en-GB" w:eastAsia="en-GB"/>
              </w:rPr>
            </w:pPr>
            <w:r w:rsidRPr="002051E3">
              <w:rPr>
                <w:rFonts w:ascii="Times New Roman" w:eastAsia="OfficinaSansBookC" w:hAnsi="Times New Roman"/>
                <w:color w:val="000000"/>
                <w:sz w:val="24"/>
                <w:szCs w:val="24"/>
                <w:lang w:eastAsia="en-GB"/>
              </w:rPr>
              <w:t>сравнительные</w:t>
            </w:r>
            <w:r w:rsidRPr="002051E3">
              <w:rPr>
                <w:rFonts w:ascii="Times New Roman" w:eastAsia="OfficinaSansBookC" w:hAnsi="Times New Roman"/>
                <w:color w:val="000000"/>
                <w:sz w:val="24"/>
                <w:szCs w:val="24"/>
                <w:lang w:val="en-GB" w:eastAsia="en-GB"/>
              </w:rPr>
              <w:t xml:space="preserve"> </w:t>
            </w:r>
            <w:r w:rsidRPr="002051E3">
              <w:rPr>
                <w:rFonts w:ascii="Times New Roman" w:eastAsia="OfficinaSansBookC" w:hAnsi="Times New Roman"/>
                <w:color w:val="000000"/>
                <w:sz w:val="24"/>
                <w:szCs w:val="24"/>
                <w:lang w:eastAsia="en-GB"/>
              </w:rPr>
              <w:t>обороты</w:t>
            </w:r>
            <w:r w:rsidRPr="002051E3">
              <w:rPr>
                <w:rFonts w:ascii="Times New Roman" w:eastAsia="OfficinaSansBookC" w:hAnsi="Times New Roman"/>
                <w:color w:val="000000"/>
                <w:sz w:val="24"/>
                <w:szCs w:val="24"/>
                <w:lang w:val="en-GB" w:eastAsia="en-GB"/>
              </w:rPr>
              <w:t xml:space="preserve"> </w:t>
            </w:r>
            <w:proofErr w:type="spellStart"/>
            <w:r w:rsidRPr="002051E3">
              <w:rPr>
                <w:rFonts w:ascii="Times New Roman" w:eastAsia="OfficinaSansBookC" w:hAnsi="Times New Roman"/>
                <w:color w:val="000000"/>
                <w:sz w:val="24"/>
                <w:szCs w:val="24"/>
                <w:lang w:val="en-GB" w:eastAsia="en-GB"/>
              </w:rPr>
              <w:t>than</w:t>
            </w:r>
            <w:proofErr w:type="spellEnd"/>
            <w:r w:rsidRPr="002051E3">
              <w:rPr>
                <w:rFonts w:ascii="Times New Roman" w:eastAsia="OfficinaSansBookC" w:hAnsi="Times New Roman"/>
                <w:color w:val="000000"/>
                <w:sz w:val="24"/>
                <w:szCs w:val="24"/>
                <w:lang w:val="en-GB" w:eastAsia="en-GB"/>
              </w:rPr>
              <w:t>, as…as, not so … as;</w:t>
            </w:r>
          </w:p>
        </w:tc>
        <w:tc>
          <w:tcPr>
            <w:tcW w:w="993" w:type="dxa"/>
            <w:tcBorders>
              <w:top w:val="single" w:sz="4" w:space="0" w:color="000000"/>
              <w:left w:val="single" w:sz="4" w:space="0" w:color="000000"/>
              <w:bottom w:val="single" w:sz="4" w:space="0" w:color="000000"/>
              <w:right w:val="single" w:sz="4" w:space="0" w:color="000000"/>
            </w:tcBorders>
          </w:tcPr>
          <w:p w14:paraId="488DAE1D" w14:textId="77777777" w:rsidR="00A9568A" w:rsidRPr="002051E3" w:rsidRDefault="00A9568A" w:rsidP="00A9568A">
            <w:pPr>
              <w:spacing w:after="0" w:line="240" w:lineRule="auto"/>
              <w:rPr>
                <w:rFonts w:ascii="Times New Roman" w:eastAsia="OfficinaSansBookC" w:hAnsi="Times New Roman"/>
                <w:b/>
                <w:sz w:val="24"/>
                <w:szCs w:val="24"/>
                <w:lang w:val="en-GB" w:eastAsia="en-GB"/>
              </w:rPr>
            </w:pPr>
          </w:p>
        </w:tc>
        <w:tc>
          <w:tcPr>
            <w:tcW w:w="1559" w:type="dxa"/>
            <w:vMerge/>
            <w:tcBorders>
              <w:top w:val="single" w:sz="4" w:space="0" w:color="000000"/>
              <w:left w:val="single" w:sz="4" w:space="0" w:color="000000"/>
              <w:bottom w:val="single" w:sz="4" w:space="0" w:color="000000"/>
              <w:right w:val="single" w:sz="4" w:space="0" w:color="000000"/>
            </w:tcBorders>
          </w:tcPr>
          <w:p w14:paraId="7E5D6E71"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val="en-GB" w:eastAsia="en-GB"/>
              </w:rPr>
            </w:pPr>
          </w:p>
        </w:tc>
      </w:tr>
      <w:tr w:rsidR="00A9568A" w:rsidRPr="002051E3" w14:paraId="19D1DD81"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2721E178"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val="en-GB" w:eastAsia="en-GB"/>
              </w:rPr>
            </w:pPr>
          </w:p>
        </w:tc>
        <w:tc>
          <w:tcPr>
            <w:tcW w:w="4677" w:type="dxa"/>
            <w:tcBorders>
              <w:top w:val="single" w:sz="4" w:space="0" w:color="000000"/>
              <w:left w:val="single" w:sz="4" w:space="0" w:color="000000"/>
              <w:bottom w:val="single" w:sz="4" w:space="0" w:color="000000"/>
              <w:right w:val="single" w:sz="4" w:space="0" w:color="000000"/>
            </w:tcBorders>
          </w:tcPr>
          <w:p w14:paraId="59D385C5"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14:paraId="22BFB3DB"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8</w:t>
            </w:r>
          </w:p>
        </w:tc>
        <w:tc>
          <w:tcPr>
            <w:tcW w:w="1559" w:type="dxa"/>
            <w:vMerge/>
            <w:tcBorders>
              <w:top w:val="single" w:sz="4" w:space="0" w:color="000000"/>
              <w:left w:val="single" w:sz="4" w:space="0" w:color="000000"/>
              <w:bottom w:val="single" w:sz="4" w:space="0" w:color="000000"/>
              <w:right w:val="single" w:sz="4" w:space="0" w:color="000000"/>
            </w:tcBorders>
          </w:tcPr>
          <w:p w14:paraId="2F639181"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5F633FAF"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232B56F6"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50B3DE94"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1.Географическое положение, климат, население. </w:t>
            </w:r>
          </w:p>
          <w:p w14:paraId="1F6EAAFC"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2. Национальные символы. Политическое и экономическое устройство. </w:t>
            </w:r>
          </w:p>
          <w:p w14:paraId="73A24981"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3. Москва – столица России. Достопримечательности Москвы</w:t>
            </w:r>
          </w:p>
          <w:p w14:paraId="33EAD067"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4.Традиции народов России. </w:t>
            </w:r>
          </w:p>
        </w:tc>
        <w:tc>
          <w:tcPr>
            <w:tcW w:w="993" w:type="dxa"/>
            <w:tcBorders>
              <w:top w:val="single" w:sz="4" w:space="0" w:color="000000"/>
              <w:left w:val="single" w:sz="4" w:space="0" w:color="000000"/>
              <w:bottom w:val="single" w:sz="4" w:space="0" w:color="000000"/>
              <w:right w:val="single" w:sz="4" w:space="0" w:color="000000"/>
            </w:tcBorders>
          </w:tcPr>
          <w:p w14:paraId="5249C0AE"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7271B511"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0F3C2F8F"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12F94776"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vMerge/>
            <w:tcBorders>
              <w:top w:val="single" w:sz="4" w:space="0" w:color="000000"/>
              <w:left w:val="single" w:sz="4" w:space="0" w:color="000000"/>
              <w:bottom w:val="single" w:sz="4" w:space="0" w:color="000000"/>
              <w:right w:val="single" w:sz="4" w:space="0" w:color="000000"/>
            </w:tcBorders>
          </w:tcPr>
          <w:p w14:paraId="00372A6D"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5C222082"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7D8EFD3B"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7195B4CB"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 xml:space="preserve">Контрольная работа </w:t>
            </w:r>
          </w:p>
        </w:tc>
        <w:tc>
          <w:tcPr>
            <w:tcW w:w="993" w:type="dxa"/>
            <w:tcBorders>
              <w:top w:val="single" w:sz="4" w:space="0" w:color="000000"/>
              <w:left w:val="single" w:sz="4" w:space="0" w:color="000000"/>
              <w:bottom w:val="single" w:sz="4" w:space="0" w:color="000000"/>
              <w:right w:val="single" w:sz="4" w:space="0" w:color="000000"/>
            </w:tcBorders>
          </w:tcPr>
          <w:p w14:paraId="1745D366"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tcBorders>
              <w:top w:val="single" w:sz="4" w:space="0" w:color="000000"/>
              <w:left w:val="single" w:sz="4" w:space="0" w:color="000000"/>
              <w:bottom w:val="single" w:sz="4" w:space="0" w:color="000000"/>
              <w:right w:val="single" w:sz="4" w:space="0" w:color="000000"/>
            </w:tcBorders>
          </w:tcPr>
          <w:p w14:paraId="6CCBA913" w14:textId="77777777" w:rsidR="00A9568A" w:rsidRPr="002051E3" w:rsidRDefault="00A9568A" w:rsidP="00A9568A">
            <w:pPr>
              <w:spacing w:after="0" w:line="240" w:lineRule="auto"/>
              <w:rPr>
                <w:rFonts w:ascii="Times New Roman" w:eastAsia="OfficinaSansBookC" w:hAnsi="Times New Roman"/>
                <w:sz w:val="24"/>
                <w:szCs w:val="24"/>
                <w:lang w:eastAsia="en-GB"/>
              </w:rPr>
            </w:pPr>
          </w:p>
        </w:tc>
      </w:tr>
      <w:tr w:rsidR="00A9568A" w:rsidRPr="002051E3" w14:paraId="2B10DC43" w14:textId="77777777" w:rsidTr="00A9568A">
        <w:trPr>
          <w:trHeight w:val="20"/>
        </w:trPr>
        <w:tc>
          <w:tcPr>
            <w:tcW w:w="9351" w:type="dxa"/>
            <w:gridSpan w:val="4"/>
            <w:tcBorders>
              <w:top w:val="single" w:sz="4" w:space="0" w:color="000000"/>
              <w:left w:val="single" w:sz="4" w:space="0" w:color="000000"/>
              <w:bottom w:val="single" w:sz="4" w:space="0" w:color="000000"/>
              <w:right w:val="single" w:sz="4" w:space="0" w:color="000000"/>
            </w:tcBorders>
          </w:tcPr>
          <w:p w14:paraId="2445F691"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lastRenderedPageBreak/>
              <w:t>Прикладной модуль</w:t>
            </w:r>
          </w:p>
        </w:tc>
      </w:tr>
      <w:tr w:rsidR="00A9568A" w:rsidRPr="002051E3" w14:paraId="6DFB3012" w14:textId="77777777" w:rsidTr="00A9568A">
        <w:trPr>
          <w:trHeight w:val="20"/>
        </w:trPr>
        <w:tc>
          <w:tcPr>
            <w:tcW w:w="2122" w:type="dxa"/>
            <w:tcBorders>
              <w:top w:val="single" w:sz="4" w:space="0" w:color="000000"/>
              <w:left w:val="single" w:sz="4" w:space="0" w:color="000000"/>
              <w:bottom w:val="single" w:sz="4" w:space="0" w:color="000000"/>
              <w:right w:val="single" w:sz="4" w:space="0" w:color="000000"/>
            </w:tcBorders>
          </w:tcPr>
          <w:p w14:paraId="40DECA09" w14:textId="77777777" w:rsidR="00A9568A" w:rsidRPr="002051E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Раздел 2.</w:t>
            </w:r>
          </w:p>
        </w:tc>
        <w:tc>
          <w:tcPr>
            <w:tcW w:w="4677" w:type="dxa"/>
            <w:tcBorders>
              <w:top w:val="single" w:sz="4" w:space="0" w:color="000000"/>
              <w:left w:val="single" w:sz="4" w:space="0" w:color="000000"/>
              <w:bottom w:val="single" w:sz="4" w:space="0" w:color="000000"/>
              <w:right w:val="single" w:sz="4" w:space="0" w:color="000000"/>
            </w:tcBorders>
          </w:tcPr>
          <w:p w14:paraId="3DF990FD"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Иностранный язык для специальных целей</w:t>
            </w:r>
          </w:p>
        </w:tc>
        <w:tc>
          <w:tcPr>
            <w:tcW w:w="993" w:type="dxa"/>
            <w:tcBorders>
              <w:top w:val="single" w:sz="4" w:space="0" w:color="000000"/>
              <w:left w:val="single" w:sz="4" w:space="0" w:color="000000"/>
              <w:bottom w:val="single" w:sz="4" w:space="0" w:color="000000"/>
              <w:right w:val="single" w:sz="4" w:space="0" w:color="000000"/>
            </w:tcBorders>
          </w:tcPr>
          <w:p w14:paraId="2A3C0BF5"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40</w:t>
            </w:r>
          </w:p>
        </w:tc>
        <w:tc>
          <w:tcPr>
            <w:tcW w:w="1559" w:type="dxa"/>
            <w:tcBorders>
              <w:top w:val="single" w:sz="4" w:space="0" w:color="000000"/>
              <w:left w:val="single" w:sz="4" w:space="0" w:color="000000"/>
              <w:bottom w:val="single" w:sz="4" w:space="0" w:color="000000"/>
              <w:right w:val="single" w:sz="4" w:space="0" w:color="000000"/>
            </w:tcBorders>
          </w:tcPr>
          <w:p w14:paraId="5CA38BDF"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ОК 01, ОК 02,</w:t>
            </w:r>
          </w:p>
          <w:p w14:paraId="0939CA00"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ОК 04, ОК 09</w:t>
            </w:r>
          </w:p>
          <w:p w14:paraId="09070944"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ПК1.1, ПК 1.2, ПК </w:t>
            </w:r>
            <w:r>
              <w:rPr>
                <w:rFonts w:ascii="Times New Roman" w:eastAsia="OfficinaSansBookC" w:hAnsi="Times New Roman"/>
                <w:sz w:val="24"/>
                <w:szCs w:val="24"/>
                <w:lang w:eastAsia="en-GB"/>
              </w:rPr>
              <w:t>1</w:t>
            </w:r>
            <w:r w:rsidRPr="002051E3">
              <w:rPr>
                <w:rFonts w:ascii="Times New Roman" w:eastAsia="OfficinaSansBookC" w:hAnsi="Times New Roman"/>
                <w:sz w:val="24"/>
                <w:szCs w:val="24"/>
                <w:lang w:eastAsia="en-GB"/>
              </w:rPr>
              <w:t>.</w:t>
            </w:r>
            <w:r>
              <w:rPr>
                <w:rFonts w:ascii="Times New Roman" w:eastAsia="OfficinaSansBookC" w:hAnsi="Times New Roman"/>
                <w:sz w:val="24"/>
                <w:szCs w:val="24"/>
                <w:lang w:eastAsia="en-GB"/>
              </w:rPr>
              <w:t>7</w:t>
            </w:r>
          </w:p>
        </w:tc>
      </w:tr>
      <w:tr w:rsidR="00A9568A" w:rsidRPr="002051E3" w14:paraId="6EABE34A" w14:textId="77777777" w:rsidTr="00A9568A">
        <w:trPr>
          <w:trHeight w:val="20"/>
        </w:trPr>
        <w:tc>
          <w:tcPr>
            <w:tcW w:w="2122" w:type="dxa"/>
            <w:vMerge w:val="restart"/>
            <w:tcBorders>
              <w:top w:val="single" w:sz="4" w:space="0" w:color="000000"/>
              <w:left w:val="single" w:sz="4" w:space="0" w:color="000000"/>
              <w:bottom w:val="single" w:sz="4" w:space="0" w:color="000000"/>
              <w:right w:val="single" w:sz="4" w:space="0" w:color="000000"/>
            </w:tcBorders>
          </w:tcPr>
          <w:p w14:paraId="58700F7C" w14:textId="77777777" w:rsidR="00A9568A" w:rsidRPr="00B56B7D" w:rsidRDefault="00A9568A" w:rsidP="00A9568A">
            <w:pPr>
              <w:spacing w:after="0" w:line="240" w:lineRule="auto"/>
              <w:rPr>
                <w:rFonts w:ascii="Times New Roman" w:eastAsia="OfficinaSansBookC" w:hAnsi="Times New Roman"/>
                <w:b/>
                <w:color w:val="000000" w:themeColor="text1"/>
                <w:sz w:val="24"/>
                <w:szCs w:val="24"/>
                <w:lang w:eastAsia="en-GB"/>
              </w:rPr>
            </w:pPr>
            <w:r w:rsidRPr="00B56B7D">
              <w:rPr>
                <w:rFonts w:ascii="Times New Roman" w:eastAsia="OfficinaSansBookC" w:hAnsi="Times New Roman"/>
                <w:b/>
                <w:color w:val="000000" w:themeColor="text1"/>
                <w:sz w:val="24"/>
                <w:szCs w:val="24"/>
                <w:lang w:eastAsia="en-GB"/>
              </w:rPr>
              <w:t xml:space="preserve">Тема </w:t>
            </w:r>
            <w:r>
              <w:rPr>
                <w:rFonts w:ascii="Times New Roman" w:eastAsia="OfficinaSansBookC" w:hAnsi="Times New Roman"/>
                <w:b/>
                <w:color w:val="000000" w:themeColor="text1"/>
                <w:sz w:val="24"/>
                <w:szCs w:val="24"/>
                <w:lang w:eastAsia="en-GB"/>
              </w:rPr>
              <w:t>4</w:t>
            </w:r>
            <w:r w:rsidRPr="00B56B7D">
              <w:rPr>
                <w:rFonts w:ascii="Times New Roman" w:eastAsia="OfficinaSansBookC" w:hAnsi="Times New Roman"/>
                <w:b/>
                <w:color w:val="000000" w:themeColor="text1"/>
                <w:sz w:val="24"/>
                <w:szCs w:val="24"/>
                <w:lang w:eastAsia="en-GB"/>
              </w:rPr>
              <w:t xml:space="preserve">.1 </w:t>
            </w:r>
          </w:p>
          <w:p w14:paraId="5E0EE615" w14:textId="77777777" w:rsidR="00A9568A" w:rsidRDefault="00A9568A" w:rsidP="00A9568A">
            <w:pPr>
              <w:spacing w:after="0" w:line="240" w:lineRule="auto"/>
              <w:rPr>
                <w:rFonts w:ascii="Times New Roman" w:eastAsia="OfficinaSansBookC" w:hAnsi="Times New Roman"/>
                <w:b/>
                <w:color w:val="000000" w:themeColor="text1"/>
                <w:sz w:val="24"/>
                <w:szCs w:val="24"/>
                <w:lang w:eastAsia="en-GB"/>
              </w:rPr>
            </w:pPr>
            <w:r w:rsidRPr="00B56B7D">
              <w:rPr>
                <w:rFonts w:ascii="Times New Roman" w:eastAsia="OfficinaSansBookC" w:hAnsi="Times New Roman"/>
                <w:b/>
                <w:color w:val="000000" w:themeColor="text1"/>
                <w:sz w:val="24"/>
                <w:szCs w:val="24"/>
                <w:lang w:eastAsia="en-GB"/>
              </w:rPr>
              <w:t>Искусство</w:t>
            </w:r>
            <w:r>
              <w:rPr>
                <w:rFonts w:ascii="Times New Roman" w:eastAsia="OfficinaSansBookC" w:hAnsi="Times New Roman"/>
                <w:b/>
                <w:color w:val="000000" w:themeColor="text1"/>
                <w:sz w:val="24"/>
                <w:szCs w:val="24"/>
                <w:lang w:eastAsia="en-GB"/>
              </w:rPr>
              <w:t>:</w:t>
            </w:r>
          </w:p>
          <w:p w14:paraId="7C9D8BE4" w14:textId="77777777" w:rsidR="00A9568A" w:rsidRPr="00B56B7D" w:rsidRDefault="00A9568A" w:rsidP="00A9568A">
            <w:pPr>
              <w:spacing w:after="0" w:line="240" w:lineRule="auto"/>
              <w:rPr>
                <w:rFonts w:ascii="Times New Roman" w:eastAsia="OfficinaSansBookC" w:hAnsi="Times New Roman"/>
                <w:b/>
                <w:color w:val="000000" w:themeColor="text1"/>
                <w:sz w:val="24"/>
                <w:szCs w:val="24"/>
                <w:lang w:eastAsia="en-GB"/>
              </w:rPr>
            </w:pPr>
            <w:r>
              <w:rPr>
                <w:rFonts w:ascii="Times New Roman" w:eastAsia="OfficinaSansBookC" w:hAnsi="Times New Roman"/>
                <w:b/>
                <w:color w:val="000000" w:themeColor="text1"/>
                <w:sz w:val="24"/>
                <w:szCs w:val="24"/>
                <w:lang w:eastAsia="en-GB"/>
              </w:rPr>
              <w:t xml:space="preserve">Музыка. Живопись. Театр </w:t>
            </w:r>
          </w:p>
        </w:tc>
        <w:tc>
          <w:tcPr>
            <w:tcW w:w="4677" w:type="dxa"/>
            <w:tcBorders>
              <w:top w:val="single" w:sz="4" w:space="0" w:color="000000"/>
              <w:left w:val="single" w:sz="4" w:space="0" w:color="000000"/>
              <w:bottom w:val="single" w:sz="4" w:space="0" w:color="000000"/>
              <w:right w:val="single" w:sz="4" w:space="0" w:color="000000"/>
            </w:tcBorders>
          </w:tcPr>
          <w:p w14:paraId="430CA8FB" w14:textId="77777777" w:rsidR="00A9568A" w:rsidRPr="00B56B7D" w:rsidRDefault="00A9568A" w:rsidP="00A9568A">
            <w:pPr>
              <w:spacing w:after="0" w:line="240" w:lineRule="auto"/>
              <w:jc w:val="both"/>
              <w:rPr>
                <w:rFonts w:ascii="Times New Roman" w:eastAsia="OfficinaSansBookC" w:hAnsi="Times New Roman"/>
                <w:b/>
                <w:color w:val="000000" w:themeColor="text1"/>
                <w:sz w:val="24"/>
                <w:szCs w:val="24"/>
                <w:lang w:eastAsia="en-GB"/>
              </w:rPr>
            </w:pPr>
            <w:r w:rsidRPr="00B56B7D">
              <w:rPr>
                <w:rFonts w:ascii="Times New Roman" w:eastAsia="OfficinaSansBookC" w:hAnsi="Times New Roman"/>
                <w:b/>
                <w:color w:val="000000" w:themeColor="text1"/>
                <w:sz w:val="24"/>
                <w:szCs w:val="24"/>
                <w:lang w:eastAsia="en-GB"/>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vAlign w:val="center"/>
          </w:tcPr>
          <w:p w14:paraId="57BB8876" w14:textId="77777777" w:rsidR="00A9568A" w:rsidRPr="00B56B7D" w:rsidRDefault="00A9568A" w:rsidP="00A9568A">
            <w:pPr>
              <w:spacing w:after="0" w:line="240" w:lineRule="auto"/>
              <w:jc w:val="center"/>
              <w:rPr>
                <w:rFonts w:ascii="Times New Roman" w:eastAsia="OfficinaSansBookC" w:hAnsi="Times New Roman"/>
                <w:b/>
                <w:color w:val="000000" w:themeColor="text1"/>
                <w:sz w:val="24"/>
                <w:szCs w:val="24"/>
                <w:lang w:eastAsia="en-GB"/>
              </w:rPr>
            </w:pPr>
            <w:r>
              <w:rPr>
                <w:rFonts w:ascii="Times New Roman" w:eastAsia="OfficinaSansBookC" w:hAnsi="Times New Roman"/>
                <w:b/>
                <w:color w:val="000000" w:themeColor="text1"/>
                <w:sz w:val="24"/>
                <w:szCs w:val="24"/>
                <w:lang w:eastAsia="en-GB"/>
              </w:rPr>
              <w:t>2</w:t>
            </w:r>
            <w:r w:rsidRPr="00B56B7D">
              <w:rPr>
                <w:rFonts w:ascii="Times New Roman" w:eastAsia="OfficinaSansBookC" w:hAnsi="Times New Roman"/>
                <w:b/>
                <w:color w:val="000000" w:themeColor="text1"/>
                <w:sz w:val="24"/>
                <w:szCs w:val="24"/>
                <w:lang w:eastAsia="en-GB"/>
              </w:rPr>
              <w:t>0</w:t>
            </w:r>
          </w:p>
        </w:tc>
        <w:tc>
          <w:tcPr>
            <w:tcW w:w="1559" w:type="dxa"/>
            <w:vMerge w:val="restart"/>
            <w:tcBorders>
              <w:top w:val="single" w:sz="4" w:space="0" w:color="000000"/>
              <w:left w:val="single" w:sz="4" w:space="0" w:color="000000"/>
              <w:bottom w:val="single" w:sz="4" w:space="0" w:color="000000"/>
              <w:right w:val="single" w:sz="4" w:space="0" w:color="000000"/>
            </w:tcBorders>
          </w:tcPr>
          <w:p w14:paraId="506F0A8E"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p>
          <w:p w14:paraId="4EF4D4CF"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ОК 01, ОК 02,</w:t>
            </w:r>
          </w:p>
          <w:p w14:paraId="2194E045"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ОК 04, ОК 09</w:t>
            </w:r>
          </w:p>
          <w:p w14:paraId="676C6D16"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ПК 2.7, 2.8</w:t>
            </w:r>
          </w:p>
          <w:p w14:paraId="45A1E3C5" w14:textId="77777777" w:rsidR="00A9568A" w:rsidRPr="00B56B7D" w:rsidRDefault="00A9568A" w:rsidP="00A9568A">
            <w:pPr>
              <w:spacing w:after="0" w:line="240" w:lineRule="auto"/>
              <w:jc w:val="center"/>
              <w:rPr>
                <w:rFonts w:ascii="Times New Roman" w:eastAsia="OfficinaSansBookC" w:hAnsi="Times New Roman"/>
                <w:b/>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1.7,2.5</w:t>
            </w:r>
          </w:p>
        </w:tc>
      </w:tr>
      <w:tr w:rsidR="00A9568A" w:rsidRPr="002051E3" w14:paraId="19988114" w14:textId="77777777" w:rsidTr="00A9568A">
        <w:trPr>
          <w:trHeight w:val="1380"/>
        </w:trPr>
        <w:tc>
          <w:tcPr>
            <w:tcW w:w="2122" w:type="dxa"/>
            <w:vMerge/>
            <w:tcBorders>
              <w:top w:val="single" w:sz="4" w:space="0" w:color="000000"/>
              <w:left w:val="single" w:sz="4" w:space="0" w:color="000000"/>
              <w:bottom w:val="single" w:sz="4" w:space="0" w:color="000000"/>
              <w:right w:val="single" w:sz="4" w:space="0" w:color="000000"/>
            </w:tcBorders>
          </w:tcPr>
          <w:p w14:paraId="533B8F35"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2EF1D1E0"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Лексика:</w:t>
            </w:r>
          </w:p>
          <w:p w14:paraId="0E0D4E40" w14:textId="77777777" w:rsidR="00A9568A" w:rsidRPr="00B56B7D" w:rsidRDefault="00A9568A" w:rsidP="000D2AD4">
            <w:pPr>
              <w:numPr>
                <w:ilvl w:val="0"/>
                <w:numId w:val="17"/>
              </w:numPr>
              <w:spacing w:after="0" w:line="240" w:lineRule="auto"/>
              <w:ind w:left="0"/>
              <w:jc w:val="both"/>
              <w:rPr>
                <w:rFonts w:ascii="Times New Roman" w:eastAsia="OfficinaSansBookC" w:hAnsi="Times New Roman"/>
                <w:color w:val="000000"/>
                <w:sz w:val="24"/>
                <w:szCs w:val="24"/>
                <w:lang w:eastAsia="en-GB"/>
              </w:rPr>
            </w:pPr>
            <w:r w:rsidRPr="00B56B7D">
              <w:rPr>
                <w:rFonts w:ascii="Times New Roman" w:eastAsia="OfficinaSansBookC" w:hAnsi="Times New Roman"/>
                <w:color w:val="000000"/>
                <w:sz w:val="24"/>
                <w:szCs w:val="24"/>
                <w:lang w:eastAsia="en-GB"/>
              </w:rPr>
              <w:t>профессионально ориентированная лексика.</w:t>
            </w:r>
          </w:p>
          <w:p w14:paraId="2F7FB8DB"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Грамматика: </w:t>
            </w:r>
          </w:p>
          <w:p w14:paraId="51E36799" w14:textId="77777777" w:rsidR="00A9568A" w:rsidRPr="002051E3" w:rsidRDefault="00A9568A" w:rsidP="000D2AD4">
            <w:pPr>
              <w:numPr>
                <w:ilvl w:val="0"/>
                <w:numId w:val="17"/>
              </w:numPr>
              <w:spacing w:after="0" w:line="240" w:lineRule="auto"/>
              <w:ind w:left="0"/>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герундий, инфинитив.</w:t>
            </w:r>
          </w:p>
          <w:p w14:paraId="1C0A41B5" w14:textId="77777777" w:rsidR="00A9568A" w:rsidRPr="002051E3" w:rsidRDefault="00A9568A" w:rsidP="000D2AD4">
            <w:pPr>
              <w:numPr>
                <w:ilvl w:val="0"/>
                <w:numId w:val="17"/>
              </w:numPr>
              <w:spacing w:after="0" w:line="240" w:lineRule="auto"/>
              <w:ind w:left="0"/>
              <w:jc w:val="both"/>
              <w:rPr>
                <w:rFonts w:ascii="Times New Roman" w:eastAsia="OfficinaSansBookC" w:hAnsi="Times New Roman"/>
                <w:color w:val="000000"/>
                <w:sz w:val="24"/>
                <w:szCs w:val="24"/>
                <w:lang w:eastAsia="en-GB"/>
              </w:rPr>
            </w:pPr>
            <w:r w:rsidRPr="002051E3">
              <w:rPr>
                <w:rFonts w:ascii="Times New Roman" w:eastAsia="OfficinaSansBookC" w:hAnsi="Times New Roman"/>
                <w:color w:val="000000"/>
                <w:sz w:val="24"/>
                <w:szCs w:val="24"/>
                <w:lang w:eastAsia="en-GB"/>
              </w:rPr>
              <w:t>грамматические структуры, типичные для научно-популярных текстов.</w:t>
            </w:r>
          </w:p>
        </w:tc>
        <w:tc>
          <w:tcPr>
            <w:tcW w:w="993" w:type="dxa"/>
            <w:tcBorders>
              <w:top w:val="single" w:sz="4" w:space="0" w:color="000000"/>
              <w:left w:val="single" w:sz="4" w:space="0" w:color="000000"/>
              <w:bottom w:val="single" w:sz="4" w:space="0" w:color="000000"/>
              <w:right w:val="single" w:sz="4" w:space="0" w:color="000000"/>
            </w:tcBorders>
            <w:vAlign w:val="center"/>
          </w:tcPr>
          <w:p w14:paraId="50879086"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p>
        </w:tc>
        <w:tc>
          <w:tcPr>
            <w:tcW w:w="1559" w:type="dxa"/>
            <w:vMerge/>
            <w:tcBorders>
              <w:top w:val="single" w:sz="4" w:space="0" w:color="000000"/>
              <w:left w:val="single" w:sz="4" w:space="0" w:color="000000"/>
              <w:bottom w:val="single" w:sz="4" w:space="0" w:color="000000"/>
              <w:right w:val="single" w:sz="4" w:space="0" w:color="000000"/>
            </w:tcBorders>
          </w:tcPr>
          <w:p w14:paraId="7BC0415D"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3092B91B"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0A9C8C26"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32B943E7"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vAlign w:val="center"/>
          </w:tcPr>
          <w:p w14:paraId="086ED44E"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16</w:t>
            </w:r>
          </w:p>
        </w:tc>
        <w:tc>
          <w:tcPr>
            <w:tcW w:w="1559" w:type="dxa"/>
            <w:vMerge/>
            <w:tcBorders>
              <w:top w:val="single" w:sz="4" w:space="0" w:color="000000"/>
              <w:left w:val="single" w:sz="4" w:space="0" w:color="000000"/>
              <w:bottom w:val="single" w:sz="4" w:space="0" w:color="000000"/>
              <w:right w:val="single" w:sz="4" w:space="0" w:color="000000"/>
            </w:tcBorders>
          </w:tcPr>
          <w:p w14:paraId="1ED37095"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02AAF1C6" w14:textId="77777777" w:rsidTr="00A9568A">
        <w:trPr>
          <w:trHeight w:val="2320"/>
        </w:trPr>
        <w:tc>
          <w:tcPr>
            <w:tcW w:w="2122" w:type="dxa"/>
            <w:vMerge/>
            <w:tcBorders>
              <w:top w:val="single" w:sz="4" w:space="0" w:color="000000"/>
              <w:left w:val="single" w:sz="4" w:space="0" w:color="000000"/>
              <w:bottom w:val="single" w:sz="4" w:space="0" w:color="000000"/>
              <w:right w:val="single" w:sz="4" w:space="0" w:color="000000"/>
            </w:tcBorders>
          </w:tcPr>
          <w:p w14:paraId="07D40466"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6BB96A62"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1. </w:t>
            </w:r>
            <w:r>
              <w:rPr>
                <w:rFonts w:ascii="Times New Roman" w:eastAsia="OfficinaSansBookC" w:hAnsi="Times New Roman"/>
                <w:sz w:val="24"/>
                <w:szCs w:val="24"/>
                <w:lang w:eastAsia="en-GB"/>
              </w:rPr>
              <w:t xml:space="preserve">Музыкальное искусство. </w:t>
            </w:r>
            <w:r w:rsidRPr="002051E3">
              <w:rPr>
                <w:rFonts w:ascii="Times New Roman" w:eastAsia="OfficinaSansBookC" w:hAnsi="Times New Roman"/>
                <w:sz w:val="24"/>
                <w:szCs w:val="24"/>
                <w:lang w:eastAsia="en-GB"/>
              </w:rPr>
              <w:t>Интегрированное занятие с МДК 01.01, с возможностью проведения бинарного</w:t>
            </w:r>
          </w:p>
          <w:p w14:paraId="43332DAF"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r>
              <w:rPr>
                <w:rFonts w:ascii="Times New Roman" w:eastAsia="OfficinaSansBookC" w:hAnsi="Times New Roman"/>
                <w:sz w:val="24"/>
                <w:szCs w:val="24"/>
                <w:lang w:eastAsia="en-GB"/>
              </w:rPr>
              <w:t xml:space="preserve"> Изобразительное искусство.</w:t>
            </w:r>
          </w:p>
          <w:p w14:paraId="1D6C64A0"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3. </w:t>
            </w:r>
            <w:r>
              <w:rPr>
                <w:rFonts w:ascii="Times New Roman" w:eastAsia="OfficinaSansBookC" w:hAnsi="Times New Roman"/>
                <w:sz w:val="24"/>
                <w:szCs w:val="24"/>
                <w:lang w:eastAsia="en-GB"/>
              </w:rPr>
              <w:t>Театральное искусство.</w:t>
            </w:r>
            <w:r w:rsidRPr="002051E3">
              <w:rPr>
                <w:rFonts w:ascii="Times New Roman" w:eastAsia="OfficinaSansBookC" w:hAnsi="Times New Roman"/>
                <w:sz w:val="24"/>
                <w:szCs w:val="24"/>
                <w:lang w:eastAsia="en-GB"/>
              </w:rPr>
              <w:t xml:space="preserve"> </w:t>
            </w:r>
          </w:p>
          <w:p w14:paraId="625CFDA1"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4.</w:t>
            </w:r>
            <w:r>
              <w:rPr>
                <w:rFonts w:ascii="Times New Roman" w:eastAsia="OfficinaSansBookC" w:hAnsi="Times New Roman"/>
                <w:sz w:val="24"/>
                <w:szCs w:val="24"/>
                <w:lang w:eastAsia="en-GB"/>
              </w:rPr>
              <w:t xml:space="preserve"> Музыкально-литературная гостиная. </w:t>
            </w:r>
            <w:r w:rsidRPr="002051E3">
              <w:rPr>
                <w:rFonts w:ascii="Times New Roman" w:eastAsia="OfficinaSansBookC" w:hAnsi="Times New Roman"/>
                <w:sz w:val="24"/>
                <w:szCs w:val="24"/>
                <w:lang w:eastAsia="en-GB"/>
              </w:rPr>
              <w:t>Интегрированное занятие с МДК 01.01, с возможностью проведения бинарного</w:t>
            </w:r>
          </w:p>
        </w:tc>
        <w:tc>
          <w:tcPr>
            <w:tcW w:w="993" w:type="dxa"/>
            <w:tcBorders>
              <w:top w:val="single" w:sz="4" w:space="0" w:color="000000"/>
              <w:left w:val="single" w:sz="4" w:space="0" w:color="000000"/>
              <w:bottom w:val="single" w:sz="4" w:space="0" w:color="000000"/>
              <w:right w:val="single" w:sz="4" w:space="0" w:color="000000"/>
            </w:tcBorders>
          </w:tcPr>
          <w:p w14:paraId="247AE979"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1A5B9496"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p w14:paraId="465FF8DC"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p w14:paraId="6ADAFCDE"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Pr>
                <w:rFonts w:ascii="Times New Roman" w:eastAsia="OfficinaSansBookC" w:hAnsi="Times New Roman"/>
                <w:sz w:val="24"/>
                <w:szCs w:val="24"/>
                <w:lang w:eastAsia="en-GB"/>
              </w:rPr>
              <w:t>10</w:t>
            </w:r>
          </w:p>
          <w:p w14:paraId="6E23AE88"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p w14:paraId="69EB882C"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p w14:paraId="0BD3E810"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vMerge/>
            <w:tcBorders>
              <w:top w:val="single" w:sz="4" w:space="0" w:color="000000"/>
              <w:left w:val="single" w:sz="4" w:space="0" w:color="000000"/>
              <w:bottom w:val="single" w:sz="4" w:space="0" w:color="000000"/>
              <w:right w:val="single" w:sz="4" w:space="0" w:color="000000"/>
            </w:tcBorders>
          </w:tcPr>
          <w:p w14:paraId="5B7A6CC0"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5B1C7C89" w14:textId="77777777" w:rsidTr="00A9568A">
        <w:tc>
          <w:tcPr>
            <w:tcW w:w="2122" w:type="dxa"/>
            <w:vMerge/>
            <w:tcBorders>
              <w:top w:val="single" w:sz="4" w:space="0" w:color="000000"/>
              <w:left w:val="single" w:sz="4" w:space="0" w:color="000000"/>
              <w:bottom w:val="single" w:sz="4" w:space="0" w:color="000000"/>
              <w:right w:val="single" w:sz="4" w:space="0" w:color="000000"/>
            </w:tcBorders>
          </w:tcPr>
          <w:p w14:paraId="7309DB3E"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5C2CE112"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 xml:space="preserve">Контрольная работа </w:t>
            </w:r>
          </w:p>
        </w:tc>
        <w:tc>
          <w:tcPr>
            <w:tcW w:w="993" w:type="dxa"/>
            <w:tcBorders>
              <w:top w:val="single" w:sz="4" w:space="0" w:color="000000"/>
              <w:left w:val="single" w:sz="4" w:space="0" w:color="000000"/>
              <w:bottom w:val="single" w:sz="4" w:space="0" w:color="000000"/>
              <w:right w:val="single" w:sz="4" w:space="0" w:color="000000"/>
            </w:tcBorders>
          </w:tcPr>
          <w:p w14:paraId="40C35092"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tcBorders>
              <w:top w:val="single" w:sz="4" w:space="0" w:color="000000"/>
              <w:left w:val="single" w:sz="4" w:space="0" w:color="000000"/>
              <w:bottom w:val="single" w:sz="4" w:space="0" w:color="000000"/>
              <w:right w:val="single" w:sz="4" w:space="0" w:color="000000"/>
            </w:tcBorders>
          </w:tcPr>
          <w:p w14:paraId="1FF6D37F" w14:textId="77777777" w:rsidR="00A9568A" w:rsidRPr="002051E3" w:rsidRDefault="00A9568A" w:rsidP="00A9568A">
            <w:pPr>
              <w:spacing w:after="0" w:line="240" w:lineRule="auto"/>
              <w:rPr>
                <w:rFonts w:ascii="Times New Roman" w:eastAsia="OfficinaSansBookC" w:hAnsi="Times New Roman"/>
                <w:b/>
                <w:sz w:val="24"/>
                <w:szCs w:val="24"/>
                <w:lang w:eastAsia="en-GB"/>
              </w:rPr>
            </w:pPr>
          </w:p>
        </w:tc>
      </w:tr>
      <w:tr w:rsidR="00A9568A" w:rsidRPr="002051E3" w14:paraId="549CA808" w14:textId="77777777" w:rsidTr="00A9568A">
        <w:trPr>
          <w:trHeight w:val="306"/>
        </w:trPr>
        <w:tc>
          <w:tcPr>
            <w:tcW w:w="2122" w:type="dxa"/>
            <w:vMerge w:val="restart"/>
            <w:tcBorders>
              <w:top w:val="single" w:sz="4" w:space="0" w:color="000000"/>
              <w:left w:val="single" w:sz="4" w:space="0" w:color="000000"/>
              <w:bottom w:val="single" w:sz="4" w:space="0" w:color="000000"/>
              <w:right w:val="single" w:sz="4" w:space="0" w:color="000000"/>
            </w:tcBorders>
          </w:tcPr>
          <w:p w14:paraId="6EE285F5" w14:textId="77777777" w:rsidR="00A9568A"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 xml:space="preserve">Тема 2.2 </w:t>
            </w:r>
          </w:p>
          <w:p w14:paraId="033A0151" w14:textId="77777777" w:rsidR="00A9568A" w:rsidRPr="002051E3" w:rsidRDefault="00A9568A" w:rsidP="00A9568A">
            <w:pPr>
              <w:spacing w:after="0" w:line="240" w:lineRule="auto"/>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Литература</w:t>
            </w:r>
          </w:p>
          <w:p w14:paraId="635136E6" w14:textId="77777777" w:rsidR="00A9568A" w:rsidRPr="002051E3" w:rsidRDefault="00A9568A" w:rsidP="00A9568A">
            <w:pP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3DB3F16B"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tcPr>
          <w:p w14:paraId="3B417AE0"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10</w:t>
            </w:r>
          </w:p>
        </w:tc>
        <w:tc>
          <w:tcPr>
            <w:tcW w:w="1559" w:type="dxa"/>
            <w:vMerge w:val="restart"/>
            <w:tcBorders>
              <w:top w:val="single" w:sz="4" w:space="0" w:color="000000"/>
              <w:left w:val="single" w:sz="4" w:space="0" w:color="000000"/>
              <w:bottom w:val="single" w:sz="4" w:space="0" w:color="000000"/>
              <w:right w:val="single" w:sz="4" w:space="0" w:color="000000"/>
            </w:tcBorders>
          </w:tcPr>
          <w:p w14:paraId="5A13B785"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p>
          <w:p w14:paraId="4174427B"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ОК 01, ОК 02,</w:t>
            </w:r>
          </w:p>
          <w:p w14:paraId="2427485E"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ОК 04, ОК 09</w:t>
            </w:r>
          </w:p>
          <w:p w14:paraId="12101644"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ПК 2.7, 2.8</w:t>
            </w:r>
          </w:p>
          <w:p w14:paraId="0E32F98F" w14:textId="77777777" w:rsidR="00A9568A" w:rsidRPr="00B56B7D" w:rsidRDefault="00A9568A" w:rsidP="00A9568A">
            <w:pPr>
              <w:spacing w:after="0" w:line="240" w:lineRule="auto"/>
              <w:jc w:val="center"/>
              <w:rPr>
                <w:rFonts w:ascii="Times New Roman" w:eastAsia="OfficinaSansBookC" w:hAnsi="Times New Roman"/>
                <w:b/>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1.7,2.5</w:t>
            </w:r>
          </w:p>
        </w:tc>
      </w:tr>
      <w:tr w:rsidR="00A9568A" w:rsidRPr="002051E3" w14:paraId="298A710A" w14:textId="77777777" w:rsidTr="00A9568A">
        <w:trPr>
          <w:trHeight w:val="304"/>
        </w:trPr>
        <w:tc>
          <w:tcPr>
            <w:tcW w:w="2122" w:type="dxa"/>
            <w:vMerge/>
            <w:tcBorders>
              <w:top w:val="single" w:sz="4" w:space="0" w:color="000000"/>
              <w:left w:val="single" w:sz="4" w:space="0" w:color="000000"/>
              <w:bottom w:val="single" w:sz="4" w:space="0" w:color="000000"/>
              <w:right w:val="single" w:sz="4" w:space="0" w:color="000000"/>
            </w:tcBorders>
          </w:tcPr>
          <w:p w14:paraId="18E726E1"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76CB55C2" w14:textId="77777777" w:rsidR="00A9568A" w:rsidRPr="002051E3" w:rsidRDefault="00A9568A" w:rsidP="00A9568A">
            <w:pPr>
              <w:spacing w:after="0" w:line="240" w:lineRule="auto"/>
              <w:jc w:val="both"/>
              <w:rPr>
                <w:rFonts w:ascii="Times New Roman" w:eastAsia="OfficinaSansBookC" w:hAnsi="Times New Roman"/>
                <w:sz w:val="24"/>
                <w:szCs w:val="24"/>
                <w:lang w:val="en-GB" w:eastAsia="en-GB"/>
              </w:rPr>
            </w:pPr>
            <w:r w:rsidRPr="002051E3">
              <w:rPr>
                <w:rFonts w:ascii="Times New Roman" w:eastAsia="OfficinaSansBookC" w:hAnsi="Times New Roman"/>
                <w:sz w:val="24"/>
                <w:szCs w:val="24"/>
                <w:lang w:eastAsia="en-GB"/>
              </w:rPr>
              <w:t>Лексика</w:t>
            </w:r>
            <w:r w:rsidRPr="002051E3">
              <w:rPr>
                <w:rFonts w:ascii="Times New Roman" w:eastAsia="OfficinaSansBookC" w:hAnsi="Times New Roman"/>
                <w:sz w:val="24"/>
                <w:szCs w:val="24"/>
                <w:lang w:val="en-GB" w:eastAsia="en-GB"/>
              </w:rPr>
              <w:t>:</w:t>
            </w:r>
          </w:p>
          <w:p w14:paraId="71A5F360" w14:textId="77777777" w:rsidR="00A9568A" w:rsidRPr="004B758B" w:rsidRDefault="00A9568A" w:rsidP="000D2AD4">
            <w:pPr>
              <w:numPr>
                <w:ilvl w:val="0"/>
                <w:numId w:val="17"/>
              </w:numPr>
              <w:spacing w:after="0" w:line="240" w:lineRule="auto"/>
              <w:ind w:left="0"/>
              <w:jc w:val="both"/>
              <w:rPr>
                <w:rFonts w:ascii="Times New Roman" w:eastAsia="OfficinaSansBookC" w:hAnsi="Times New Roman"/>
                <w:color w:val="000000"/>
                <w:sz w:val="24"/>
                <w:szCs w:val="24"/>
                <w:lang w:eastAsia="en-GB"/>
              </w:rPr>
            </w:pPr>
            <w:r w:rsidRPr="004B758B">
              <w:rPr>
                <w:rFonts w:ascii="Times New Roman" w:eastAsia="OfficinaSansBookC" w:hAnsi="Times New Roman"/>
                <w:sz w:val="24"/>
                <w:szCs w:val="24"/>
                <w:lang w:val="en-GB" w:eastAsia="en-GB"/>
              </w:rPr>
              <w:t xml:space="preserve">- </w:t>
            </w:r>
            <w:r w:rsidRPr="004B758B">
              <w:rPr>
                <w:rFonts w:ascii="Times New Roman" w:eastAsia="OfficinaSansBookC" w:hAnsi="Times New Roman"/>
                <w:color w:val="000000"/>
                <w:sz w:val="24"/>
                <w:szCs w:val="24"/>
                <w:lang w:eastAsia="en-GB"/>
              </w:rPr>
              <w:t>професси</w:t>
            </w:r>
            <w:r>
              <w:rPr>
                <w:rFonts w:ascii="Times New Roman" w:eastAsia="OfficinaSansBookC" w:hAnsi="Times New Roman"/>
                <w:color w:val="000000"/>
                <w:sz w:val="24"/>
                <w:szCs w:val="24"/>
                <w:lang w:eastAsia="en-GB"/>
              </w:rPr>
              <w:t>онально ориентированная лексика</w:t>
            </w:r>
            <w:r w:rsidRPr="004B758B">
              <w:rPr>
                <w:rFonts w:ascii="Times New Roman" w:eastAsia="OfficinaSansBookC" w:hAnsi="Times New Roman"/>
                <w:color w:val="000000"/>
                <w:sz w:val="24"/>
                <w:szCs w:val="24"/>
                <w:lang w:eastAsia="en-GB"/>
              </w:rPr>
              <w:t>.</w:t>
            </w:r>
          </w:p>
          <w:p w14:paraId="0676AC7B"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Грамматика: </w:t>
            </w:r>
          </w:p>
          <w:p w14:paraId="11C38EE1"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 грамматические структуры, типичные для </w:t>
            </w:r>
            <w:r>
              <w:rPr>
                <w:rFonts w:ascii="Times New Roman" w:eastAsia="OfficinaSansBookC" w:hAnsi="Times New Roman"/>
                <w:sz w:val="24"/>
                <w:szCs w:val="24"/>
                <w:lang w:eastAsia="en-GB"/>
              </w:rPr>
              <w:t>публицистических</w:t>
            </w:r>
            <w:r w:rsidRPr="002051E3">
              <w:rPr>
                <w:rFonts w:ascii="Times New Roman" w:eastAsia="OfficinaSansBookC" w:hAnsi="Times New Roman"/>
                <w:sz w:val="24"/>
                <w:szCs w:val="24"/>
                <w:lang w:eastAsia="en-GB"/>
              </w:rPr>
              <w:t xml:space="preserve"> текстов.</w:t>
            </w:r>
          </w:p>
        </w:tc>
        <w:tc>
          <w:tcPr>
            <w:tcW w:w="993" w:type="dxa"/>
            <w:tcBorders>
              <w:top w:val="single" w:sz="4" w:space="0" w:color="000000"/>
              <w:left w:val="single" w:sz="4" w:space="0" w:color="000000"/>
              <w:bottom w:val="single" w:sz="4" w:space="0" w:color="000000"/>
              <w:right w:val="single" w:sz="4" w:space="0" w:color="000000"/>
            </w:tcBorders>
          </w:tcPr>
          <w:p w14:paraId="164CF6F4"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tc>
        <w:tc>
          <w:tcPr>
            <w:tcW w:w="1559" w:type="dxa"/>
            <w:vMerge/>
            <w:tcBorders>
              <w:top w:val="single" w:sz="4" w:space="0" w:color="000000"/>
              <w:left w:val="single" w:sz="4" w:space="0" w:color="000000"/>
              <w:bottom w:val="single" w:sz="4" w:space="0" w:color="000000"/>
              <w:right w:val="single" w:sz="4" w:space="0" w:color="000000"/>
            </w:tcBorders>
          </w:tcPr>
          <w:p w14:paraId="21AA9E5F" w14:textId="77777777" w:rsidR="00A9568A" w:rsidRPr="00B56B7D" w:rsidRDefault="00A9568A" w:rsidP="00A9568A">
            <w:pPr>
              <w:widowControl w:val="0"/>
              <w:pBdr>
                <w:top w:val="nil"/>
                <w:left w:val="nil"/>
                <w:bottom w:val="nil"/>
                <w:right w:val="nil"/>
                <w:between w:val="nil"/>
              </w:pBdr>
              <w:spacing w:after="0" w:line="240" w:lineRule="auto"/>
              <w:rPr>
                <w:rFonts w:ascii="Times New Roman" w:eastAsia="OfficinaSansBookC" w:hAnsi="Times New Roman"/>
                <w:color w:val="000000" w:themeColor="text1"/>
                <w:sz w:val="24"/>
                <w:szCs w:val="24"/>
                <w:lang w:eastAsia="en-GB"/>
              </w:rPr>
            </w:pPr>
          </w:p>
        </w:tc>
      </w:tr>
      <w:tr w:rsidR="00A9568A" w:rsidRPr="002051E3" w14:paraId="30BDB574" w14:textId="77777777" w:rsidTr="00A9568A">
        <w:trPr>
          <w:trHeight w:val="304"/>
        </w:trPr>
        <w:tc>
          <w:tcPr>
            <w:tcW w:w="2122" w:type="dxa"/>
            <w:vMerge/>
            <w:tcBorders>
              <w:top w:val="single" w:sz="4" w:space="0" w:color="000000"/>
              <w:left w:val="single" w:sz="4" w:space="0" w:color="000000"/>
              <w:bottom w:val="single" w:sz="4" w:space="0" w:color="000000"/>
              <w:right w:val="single" w:sz="4" w:space="0" w:color="000000"/>
            </w:tcBorders>
          </w:tcPr>
          <w:p w14:paraId="3F1F4DE5"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2EFC2C0D"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tcPr>
          <w:p w14:paraId="1B32AABE"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6</w:t>
            </w:r>
          </w:p>
        </w:tc>
        <w:tc>
          <w:tcPr>
            <w:tcW w:w="1559" w:type="dxa"/>
            <w:vMerge/>
            <w:tcBorders>
              <w:top w:val="single" w:sz="4" w:space="0" w:color="000000"/>
              <w:left w:val="single" w:sz="4" w:space="0" w:color="000000"/>
              <w:bottom w:val="single" w:sz="4" w:space="0" w:color="000000"/>
              <w:right w:val="single" w:sz="4" w:space="0" w:color="000000"/>
            </w:tcBorders>
          </w:tcPr>
          <w:p w14:paraId="01CD0176" w14:textId="77777777" w:rsidR="00A9568A" w:rsidRPr="00B56B7D" w:rsidRDefault="00A9568A" w:rsidP="00A9568A">
            <w:pPr>
              <w:widowControl w:val="0"/>
              <w:pBdr>
                <w:top w:val="nil"/>
                <w:left w:val="nil"/>
                <w:bottom w:val="nil"/>
                <w:right w:val="nil"/>
                <w:between w:val="nil"/>
              </w:pBdr>
              <w:spacing w:after="0" w:line="240" w:lineRule="auto"/>
              <w:rPr>
                <w:rFonts w:ascii="Times New Roman" w:eastAsia="OfficinaSansBookC" w:hAnsi="Times New Roman"/>
                <w:b/>
                <w:color w:val="000000" w:themeColor="text1"/>
                <w:sz w:val="24"/>
                <w:szCs w:val="24"/>
                <w:lang w:eastAsia="en-GB"/>
              </w:rPr>
            </w:pPr>
          </w:p>
        </w:tc>
      </w:tr>
      <w:tr w:rsidR="00A9568A" w:rsidRPr="002051E3" w14:paraId="4A1CF9EC" w14:textId="77777777" w:rsidTr="00A9568A">
        <w:trPr>
          <w:trHeight w:val="304"/>
        </w:trPr>
        <w:tc>
          <w:tcPr>
            <w:tcW w:w="2122" w:type="dxa"/>
            <w:vMerge/>
            <w:tcBorders>
              <w:top w:val="single" w:sz="4" w:space="0" w:color="000000"/>
              <w:left w:val="single" w:sz="4" w:space="0" w:color="000000"/>
              <w:bottom w:val="single" w:sz="4" w:space="0" w:color="000000"/>
              <w:right w:val="single" w:sz="4" w:space="0" w:color="000000"/>
            </w:tcBorders>
          </w:tcPr>
          <w:p w14:paraId="78E6F5B6"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4F6D3E67" w14:textId="77777777" w:rsidR="00A9568A"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1. </w:t>
            </w:r>
            <w:r>
              <w:rPr>
                <w:rFonts w:ascii="Times New Roman" w:eastAsia="OfficinaSansBookC" w:hAnsi="Times New Roman"/>
                <w:sz w:val="24"/>
                <w:szCs w:val="24"/>
                <w:lang w:eastAsia="en-GB"/>
              </w:rPr>
              <w:t>Литературные жанры.</w:t>
            </w:r>
          </w:p>
          <w:p w14:paraId="2CFFD5DA"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2. </w:t>
            </w:r>
            <w:r>
              <w:rPr>
                <w:rFonts w:ascii="Times New Roman" w:eastAsia="OfficinaSansBookC" w:hAnsi="Times New Roman"/>
                <w:sz w:val="24"/>
                <w:szCs w:val="24"/>
                <w:lang w:eastAsia="en-GB"/>
              </w:rPr>
              <w:t xml:space="preserve">В гостях у писателя. </w:t>
            </w:r>
            <w:r w:rsidRPr="002051E3">
              <w:rPr>
                <w:rFonts w:ascii="Times New Roman" w:eastAsia="OfficinaSansBookC" w:hAnsi="Times New Roman"/>
                <w:sz w:val="24"/>
                <w:szCs w:val="24"/>
                <w:lang w:eastAsia="en-GB"/>
              </w:rPr>
              <w:t>Интегрированное занятие с МДК 01.01, с возможностью проведения бинарного</w:t>
            </w:r>
          </w:p>
        </w:tc>
        <w:tc>
          <w:tcPr>
            <w:tcW w:w="993" w:type="dxa"/>
            <w:tcBorders>
              <w:top w:val="single" w:sz="4" w:space="0" w:color="000000"/>
              <w:left w:val="single" w:sz="4" w:space="0" w:color="000000"/>
              <w:bottom w:val="single" w:sz="4" w:space="0" w:color="000000"/>
              <w:right w:val="single" w:sz="4" w:space="0" w:color="000000"/>
            </w:tcBorders>
          </w:tcPr>
          <w:p w14:paraId="6DBBDD44"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Pr>
                <w:rFonts w:ascii="Times New Roman" w:eastAsia="OfficinaSansBookC" w:hAnsi="Times New Roman"/>
                <w:sz w:val="24"/>
                <w:szCs w:val="24"/>
                <w:lang w:eastAsia="en-GB"/>
              </w:rPr>
              <w:t>4</w:t>
            </w:r>
          </w:p>
          <w:p w14:paraId="5B246812"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vMerge/>
            <w:tcBorders>
              <w:top w:val="single" w:sz="4" w:space="0" w:color="000000"/>
              <w:left w:val="single" w:sz="4" w:space="0" w:color="000000"/>
              <w:bottom w:val="single" w:sz="4" w:space="0" w:color="000000"/>
              <w:right w:val="single" w:sz="4" w:space="0" w:color="000000"/>
            </w:tcBorders>
          </w:tcPr>
          <w:p w14:paraId="1EB969CF" w14:textId="77777777" w:rsidR="00A9568A" w:rsidRPr="00B56B7D" w:rsidRDefault="00A9568A" w:rsidP="00A9568A">
            <w:pPr>
              <w:widowControl w:val="0"/>
              <w:pBdr>
                <w:top w:val="nil"/>
                <w:left w:val="nil"/>
                <w:bottom w:val="nil"/>
                <w:right w:val="nil"/>
                <w:between w:val="nil"/>
              </w:pBdr>
              <w:spacing w:after="0" w:line="240" w:lineRule="auto"/>
              <w:rPr>
                <w:rFonts w:ascii="Times New Roman" w:eastAsia="OfficinaSansBookC" w:hAnsi="Times New Roman"/>
                <w:color w:val="000000" w:themeColor="text1"/>
                <w:sz w:val="24"/>
                <w:szCs w:val="24"/>
                <w:lang w:eastAsia="en-GB"/>
              </w:rPr>
            </w:pPr>
          </w:p>
        </w:tc>
      </w:tr>
      <w:tr w:rsidR="00A9568A" w:rsidRPr="002051E3" w14:paraId="640ECD64" w14:textId="77777777" w:rsidTr="00A9568A">
        <w:trPr>
          <w:trHeight w:val="304"/>
        </w:trPr>
        <w:tc>
          <w:tcPr>
            <w:tcW w:w="2122" w:type="dxa"/>
            <w:vMerge/>
            <w:tcBorders>
              <w:top w:val="single" w:sz="4" w:space="0" w:color="000000"/>
              <w:left w:val="single" w:sz="4" w:space="0" w:color="000000"/>
              <w:bottom w:val="single" w:sz="4" w:space="0" w:color="000000"/>
              <w:right w:val="single" w:sz="4" w:space="0" w:color="000000"/>
            </w:tcBorders>
          </w:tcPr>
          <w:p w14:paraId="54ACB6C3"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00EC437D"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 xml:space="preserve">Контрольная работа </w:t>
            </w:r>
          </w:p>
        </w:tc>
        <w:tc>
          <w:tcPr>
            <w:tcW w:w="993" w:type="dxa"/>
            <w:tcBorders>
              <w:top w:val="single" w:sz="4" w:space="0" w:color="000000"/>
              <w:left w:val="single" w:sz="4" w:space="0" w:color="000000"/>
              <w:bottom w:val="single" w:sz="4" w:space="0" w:color="000000"/>
              <w:right w:val="single" w:sz="4" w:space="0" w:color="000000"/>
            </w:tcBorders>
          </w:tcPr>
          <w:p w14:paraId="02E5D46D"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tcBorders>
              <w:top w:val="single" w:sz="4" w:space="0" w:color="000000"/>
              <w:left w:val="single" w:sz="4" w:space="0" w:color="000000"/>
              <w:bottom w:val="single" w:sz="4" w:space="0" w:color="000000"/>
              <w:right w:val="single" w:sz="4" w:space="0" w:color="000000"/>
            </w:tcBorders>
          </w:tcPr>
          <w:p w14:paraId="46130E0C" w14:textId="77777777" w:rsidR="00A9568A" w:rsidRPr="00B56B7D" w:rsidRDefault="00A9568A" w:rsidP="00A9568A">
            <w:pPr>
              <w:spacing w:after="0" w:line="240" w:lineRule="auto"/>
              <w:rPr>
                <w:rFonts w:ascii="Times New Roman" w:eastAsia="OfficinaSansBookC" w:hAnsi="Times New Roman"/>
                <w:b/>
                <w:color w:val="000000" w:themeColor="text1"/>
                <w:sz w:val="24"/>
                <w:szCs w:val="24"/>
                <w:lang w:eastAsia="en-GB"/>
              </w:rPr>
            </w:pPr>
          </w:p>
        </w:tc>
      </w:tr>
      <w:tr w:rsidR="00A9568A" w:rsidRPr="002051E3" w14:paraId="7AC149D7" w14:textId="77777777" w:rsidTr="00A9568A">
        <w:trPr>
          <w:trHeight w:val="20"/>
        </w:trPr>
        <w:tc>
          <w:tcPr>
            <w:tcW w:w="2122" w:type="dxa"/>
            <w:vMerge w:val="restart"/>
            <w:tcBorders>
              <w:top w:val="single" w:sz="4" w:space="0" w:color="000000"/>
              <w:left w:val="single" w:sz="4" w:space="0" w:color="000000"/>
              <w:bottom w:val="single" w:sz="4" w:space="0" w:color="000000"/>
              <w:right w:val="single" w:sz="4" w:space="0" w:color="000000"/>
            </w:tcBorders>
          </w:tcPr>
          <w:p w14:paraId="26EA5D8E"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Тема 2.4</w:t>
            </w:r>
          </w:p>
          <w:p w14:paraId="0813DD77" w14:textId="77777777" w:rsidR="00A9568A" w:rsidRPr="002051E3" w:rsidRDefault="00A9568A" w:rsidP="00A9568A">
            <w:pPr>
              <w:spacing w:after="0" w:line="240" w:lineRule="auto"/>
              <w:rPr>
                <w:rFonts w:ascii="Times New Roman" w:eastAsia="OfficinaSansBookC" w:hAnsi="Times New Roman"/>
                <w:b/>
                <w:sz w:val="24"/>
                <w:szCs w:val="24"/>
                <w:lang w:eastAsia="en-GB"/>
              </w:rPr>
            </w:pPr>
            <w:r>
              <w:rPr>
                <w:rFonts w:ascii="Times New Roman" w:eastAsia="OfficinaSansBookC" w:hAnsi="Times New Roman"/>
                <w:b/>
                <w:color w:val="000000"/>
                <w:sz w:val="24"/>
                <w:szCs w:val="24"/>
                <w:lang w:eastAsia="en-GB"/>
              </w:rPr>
              <w:t>Выдающиеся люди родной страны и стран изучаемого языка</w:t>
            </w:r>
          </w:p>
        </w:tc>
        <w:tc>
          <w:tcPr>
            <w:tcW w:w="4677" w:type="dxa"/>
            <w:tcBorders>
              <w:top w:val="single" w:sz="4" w:space="0" w:color="000000"/>
              <w:left w:val="single" w:sz="4" w:space="0" w:color="000000"/>
              <w:bottom w:val="single" w:sz="4" w:space="0" w:color="000000"/>
              <w:right w:val="single" w:sz="4" w:space="0" w:color="000000"/>
            </w:tcBorders>
            <w:vAlign w:val="bottom"/>
          </w:tcPr>
          <w:p w14:paraId="7D23DFA4"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Содержание учебного материала</w:t>
            </w:r>
          </w:p>
        </w:tc>
        <w:tc>
          <w:tcPr>
            <w:tcW w:w="993" w:type="dxa"/>
            <w:tcBorders>
              <w:top w:val="single" w:sz="4" w:space="0" w:color="000000"/>
              <w:left w:val="single" w:sz="4" w:space="0" w:color="000000"/>
              <w:bottom w:val="single" w:sz="4" w:space="0" w:color="000000"/>
              <w:right w:val="single" w:sz="4" w:space="0" w:color="000000"/>
            </w:tcBorders>
            <w:vAlign w:val="center"/>
          </w:tcPr>
          <w:p w14:paraId="6447865F"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10</w:t>
            </w:r>
          </w:p>
        </w:tc>
        <w:tc>
          <w:tcPr>
            <w:tcW w:w="1559" w:type="dxa"/>
            <w:vMerge w:val="restart"/>
            <w:tcBorders>
              <w:top w:val="single" w:sz="4" w:space="0" w:color="000000"/>
              <w:left w:val="single" w:sz="4" w:space="0" w:color="000000"/>
              <w:bottom w:val="single" w:sz="4" w:space="0" w:color="000000"/>
              <w:right w:val="single" w:sz="4" w:space="0" w:color="000000"/>
            </w:tcBorders>
          </w:tcPr>
          <w:p w14:paraId="26FAC4A7"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p>
          <w:p w14:paraId="7D5701D9"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ОК 01, ОК 02,</w:t>
            </w:r>
          </w:p>
          <w:p w14:paraId="0DEED11B"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ОК 04, ОК 09</w:t>
            </w:r>
          </w:p>
          <w:p w14:paraId="1DD8A23F" w14:textId="77777777" w:rsidR="00A9568A" w:rsidRPr="00B56B7D" w:rsidRDefault="00A9568A" w:rsidP="00A9568A">
            <w:pPr>
              <w:spacing w:after="0" w:line="240" w:lineRule="auto"/>
              <w:jc w:val="center"/>
              <w:rPr>
                <w:rFonts w:ascii="Times New Roman" w:eastAsia="OfficinaSansBookC" w:hAnsi="Times New Roman"/>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ПК 2.7, 2.8</w:t>
            </w:r>
          </w:p>
          <w:p w14:paraId="1AD50F86" w14:textId="77777777" w:rsidR="00A9568A" w:rsidRPr="00B56B7D" w:rsidRDefault="00A9568A" w:rsidP="00A9568A">
            <w:pPr>
              <w:spacing w:after="0" w:line="240" w:lineRule="auto"/>
              <w:jc w:val="center"/>
              <w:rPr>
                <w:rFonts w:ascii="Times New Roman" w:eastAsia="OfficinaSansBookC" w:hAnsi="Times New Roman"/>
                <w:b/>
                <w:color w:val="000000" w:themeColor="text1"/>
                <w:sz w:val="24"/>
                <w:szCs w:val="24"/>
                <w:lang w:eastAsia="en-GB"/>
              </w:rPr>
            </w:pPr>
            <w:r w:rsidRPr="00B56B7D">
              <w:rPr>
                <w:rFonts w:ascii="Times New Roman" w:eastAsia="OfficinaSansBookC" w:hAnsi="Times New Roman"/>
                <w:color w:val="000000" w:themeColor="text1"/>
                <w:sz w:val="24"/>
                <w:szCs w:val="24"/>
                <w:lang w:eastAsia="en-GB"/>
              </w:rPr>
              <w:t>1.7,2.5</w:t>
            </w:r>
          </w:p>
        </w:tc>
      </w:tr>
      <w:tr w:rsidR="00A9568A" w:rsidRPr="002051E3" w14:paraId="31AC2944"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643AA5DA"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vAlign w:val="bottom"/>
          </w:tcPr>
          <w:p w14:paraId="38F99A00"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Лексика:</w:t>
            </w:r>
          </w:p>
          <w:p w14:paraId="5A95CADD"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профессионально ориентированная лексика</w:t>
            </w:r>
            <w:r>
              <w:rPr>
                <w:rFonts w:ascii="Times New Roman" w:eastAsia="OfficinaSansBookC" w:hAnsi="Times New Roman"/>
                <w:sz w:val="24"/>
                <w:szCs w:val="24"/>
                <w:lang w:eastAsia="en-GB"/>
              </w:rPr>
              <w:t>.</w:t>
            </w:r>
          </w:p>
          <w:p w14:paraId="3F946A75" w14:textId="77777777" w:rsidR="00A9568A" w:rsidRPr="002051E3" w:rsidRDefault="00A9568A" w:rsidP="00A9568A">
            <w:pPr>
              <w:spacing w:after="0" w:line="240" w:lineRule="auto"/>
              <w:jc w:val="both"/>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Грамматика: </w:t>
            </w:r>
          </w:p>
          <w:p w14:paraId="3BC4F31B"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sz w:val="24"/>
                <w:szCs w:val="24"/>
                <w:lang w:eastAsia="en-GB"/>
              </w:rPr>
              <w:t>- грамматические конструкции</w:t>
            </w:r>
            <w:r w:rsidRPr="002051E3">
              <w:rPr>
                <w:rFonts w:ascii="Times New Roman" w:eastAsia="OfficinaSansBookC" w:hAnsi="Times New Roman"/>
                <w:b/>
                <w:sz w:val="24"/>
                <w:szCs w:val="24"/>
                <w:lang w:eastAsia="en-GB"/>
              </w:rPr>
              <w:t xml:space="preserve"> </w:t>
            </w:r>
            <w:r w:rsidRPr="002051E3">
              <w:rPr>
                <w:rFonts w:ascii="Times New Roman" w:eastAsia="OfficinaSansBookC" w:hAnsi="Times New Roman"/>
                <w:sz w:val="24"/>
                <w:szCs w:val="24"/>
                <w:lang w:eastAsia="en-GB"/>
              </w:rPr>
              <w:t xml:space="preserve">типичные для </w:t>
            </w:r>
            <w:r>
              <w:rPr>
                <w:rFonts w:ascii="Times New Roman" w:eastAsia="OfficinaSansBookC" w:hAnsi="Times New Roman"/>
                <w:sz w:val="24"/>
                <w:szCs w:val="24"/>
                <w:lang w:eastAsia="en-GB"/>
              </w:rPr>
              <w:t>публицистического</w:t>
            </w:r>
            <w:r w:rsidRPr="002051E3">
              <w:rPr>
                <w:rFonts w:ascii="Times New Roman" w:eastAsia="OfficinaSansBookC" w:hAnsi="Times New Roman"/>
                <w:sz w:val="24"/>
                <w:szCs w:val="24"/>
                <w:lang w:eastAsia="en-GB"/>
              </w:rPr>
              <w:t xml:space="preserve"> стиля.</w:t>
            </w:r>
          </w:p>
        </w:tc>
        <w:tc>
          <w:tcPr>
            <w:tcW w:w="993" w:type="dxa"/>
            <w:tcBorders>
              <w:top w:val="single" w:sz="4" w:space="0" w:color="000000"/>
              <w:left w:val="single" w:sz="4" w:space="0" w:color="000000"/>
              <w:bottom w:val="single" w:sz="4" w:space="0" w:color="000000"/>
              <w:right w:val="single" w:sz="4" w:space="0" w:color="000000"/>
            </w:tcBorders>
            <w:vAlign w:val="center"/>
          </w:tcPr>
          <w:p w14:paraId="0DAF1C2B"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p>
        </w:tc>
        <w:tc>
          <w:tcPr>
            <w:tcW w:w="1559" w:type="dxa"/>
            <w:vMerge/>
            <w:tcBorders>
              <w:top w:val="single" w:sz="4" w:space="0" w:color="000000"/>
              <w:left w:val="single" w:sz="4" w:space="0" w:color="000000"/>
              <w:bottom w:val="single" w:sz="4" w:space="0" w:color="000000"/>
              <w:right w:val="single" w:sz="4" w:space="0" w:color="000000"/>
            </w:tcBorders>
          </w:tcPr>
          <w:p w14:paraId="11D84A6E"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6F9D7603"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34B7DE3C"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vAlign w:val="bottom"/>
          </w:tcPr>
          <w:p w14:paraId="0CD5770C" w14:textId="77777777" w:rsidR="00A9568A" w:rsidRPr="002051E3" w:rsidRDefault="00A9568A" w:rsidP="00A9568A">
            <w:pPr>
              <w:spacing w:after="0" w:line="240" w:lineRule="auto"/>
              <w:jc w:val="both"/>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Практические занятия</w:t>
            </w:r>
          </w:p>
        </w:tc>
        <w:tc>
          <w:tcPr>
            <w:tcW w:w="993" w:type="dxa"/>
            <w:tcBorders>
              <w:top w:val="single" w:sz="4" w:space="0" w:color="000000"/>
              <w:left w:val="single" w:sz="4" w:space="0" w:color="000000"/>
              <w:bottom w:val="single" w:sz="4" w:space="0" w:color="000000"/>
              <w:right w:val="single" w:sz="4" w:space="0" w:color="000000"/>
            </w:tcBorders>
            <w:vAlign w:val="center"/>
          </w:tcPr>
          <w:p w14:paraId="7444B344"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8</w:t>
            </w:r>
          </w:p>
        </w:tc>
        <w:tc>
          <w:tcPr>
            <w:tcW w:w="1559" w:type="dxa"/>
            <w:vMerge/>
            <w:tcBorders>
              <w:top w:val="single" w:sz="4" w:space="0" w:color="000000"/>
              <w:left w:val="single" w:sz="4" w:space="0" w:color="000000"/>
              <w:bottom w:val="single" w:sz="4" w:space="0" w:color="000000"/>
              <w:right w:val="single" w:sz="4" w:space="0" w:color="000000"/>
            </w:tcBorders>
          </w:tcPr>
          <w:p w14:paraId="0A9E227B"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r>
      <w:tr w:rsidR="00A9568A" w:rsidRPr="002051E3" w14:paraId="545AB6A8"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06C54D2D"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b/>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5A2E6308"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 xml:space="preserve">1. </w:t>
            </w:r>
            <w:r>
              <w:rPr>
                <w:rFonts w:ascii="Times New Roman" w:eastAsia="OfficinaSansBookC" w:hAnsi="Times New Roman"/>
                <w:sz w:val="24"/>
                <w:szCs w:val="24"/>
                <w:lang w:eastAsia="en-GB"/>
              </w:rPr>
              <w:t xml:space="preserve">Культурное наследие России. </w:t>
            </w:r>
            <w:r w:rsidRPr="002051E3">
              <w:rPr>
                <w:rFonts w:ascii="Times New Roman" w:eastAsia="OfficinaSansBookC" w:hAnsi="Times New Roman"/>
                <w:sz w:val="24"/>
                <w:szCs w:val="24"/>
                <w:lang w:eastAsia="en-GB"/>
              </w:rPr>
              <w:t>Интегрированное занятие с МДК 01.01, с возможностью проведения бинарного</w:t>
            </w:r>
          </w:p>
          <w:p w14:paraId="4099FFC6"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lastRenderedPageBreak/>
              <w:t>2.</w:t>
            </w:r>
            <w:r w:rsidRPr="002051E3">
              <w:rPr>
                <w:rFonts w:ascii="Times New Roman" w:hAnsi="Times New Roman"/>
                <w:sz w:val="24"/>
                <w:szCs w:val="24"/>
              </w:rPr>
              <w:t xml:space="preserve"> </w:t>
            </w:r>
            <w:r>
              <w:rPr>
                <w:rFonts w:ascii="Times New Roman" w:hAnsi="Times New Roman"/>
                <w:sz w:val="24"/>
                <w:szCs w:val="24"/>
              </w:rPr>
              <w:t xml:space="preserve">Культурное наследие зарубежья. </w:t>
            </w:r>
            <w:r w:rsidRPr="002051E3">
              <w:rPr>
                <w:rFonts w:ascii="Times New Roman" w:eastAsia="OfficinaSansBookC" w:hAnsi="Times New Roman"/>
                <w:sz w:val="24"/>
                <w:szCs w:val="24"/>
                <w:lang w:eastAsia="en-GB"/>
              </w:rPr>
              <w:t>Интегрированное занятие с МДК 01.01, с возможностью проведения бинарного</w:t>
            </w:r>
          </w:p>
        </w:tc>
        <w:tc>
          <w:tcPr>
            <w:tcW w:w="993" w:type="dxa"/>
            <w:tcBorders>
              <w:top w:val="single" w:sz="4" w:space="0" w:color="000000"/>
              <w:left w:val="single" w:sz="4" w:space="0" w:color="000000"/>
              <w:bottom w:val="single" w:sz="4" w:space="0" w:color="000000"/>
              <w:right w:val="single" w:sz="4" w:space="0" w:color="000000"/>
            </w:tcBorders>
          </w:tcPr>
          <w:p w14:paraId="6EF62EE9"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Pr>
                <w:rFonts w:ascii="Times New Roman" w:eastAsia="OfficinaSansBookC" w:hAnsi="Times New Roman"/>
                <w:sz w:val="24"/>
                <w:szCs w:val="24"/>
                <w:lang w:eastAsia="en-GB"/>
              </w:rPr>
              <w:lastRenderedPageBreak/>
              <w:t>4</w:t>
            </w:r>
          </w:p>
          <w:p w14:paraId="757294A1"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p>
          <w:p w14:paraId="47BCEB95"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vMerge/>
            <w:tcBorders>
              <w:top w:val="single" w:sz="4" w:space="0" w:color="000000"/>
              <w:left w:val="single" w:sz="4" w:space="0" w:color="000000"/>
              <w:bottom w:val="single" w:sz="4" w:space="0" w:color="000000"/>
              <w:right w:val="single" w:sz="4" w:space="0" w:color="000000"/>
            </w:tcBorders>
          </w:tcPr>
          <w:p w14:paraId="35A6A027"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r>
      <w:tr w:rsidR="00A9568A" w:rsidRPr="002051E3" w14:paraId="2D387428" w14:textId="77777777" w:rsidTr="00A9568A">
        <w:trPr>
          <w:trHeight w:val="20"/>
        </w:trPr>
        <w:tc>
          <w:tcPr>
            <w:tcW w:w="2122" w:type="dxa"/>
            <w:vMerge/>
            <w:tcBorders>
              <w:top w:val="single" w:sz="4" w:space="0" w:color="000000"/>
              <w:left w:val="single" w:sz="4" w:space="0" w:color="000000"/>
              <w:bottom w:val="single" w:sz="4" w:space="0" w:color="000000"/>
              <w:right w:val="single" w:sz="4" w:space="0" w:color="000000"/>
            </w:tcBorders>
          </w:tcPr>
          <w:p w14:paraId="371E379A" w14:textId="77777777" w:rsidR="00A9568A" w:rsidRPr="002051E3" w:rsidRDefault="00A9568A" w:rsidP="00A9568A">
            <w:pPr>
              <w:widowControl w:val="0"/>
              <w:pBdr>
                <w:top w:val="nil"/>
                <w:left w:val="nil"/>
                <w:bottom w:val="nil"/>
                <w:right w:val="nil"/>
                <w:between w:val="nil"/>
              </w:pBdr>
              <w:spacing w:after="0" w:line="240" w:lineRule="auto"/>
              <w:rPr>
                <w:rFonts w:ascii="Times New Roman" w:eastAsia="OfficinaSansBookC" w:hAnsi="Times New Roman"/>
                <w:sz w:val="24"/>
                <w:szCs w:val="24"/>
                <w:lang w:eastAsia="en-GB"/>
              </w:rPr>
            </w:pPr>
          </w:p>
        </w:tc>
        <w:tc>
          <w:tcPr>
            <w:tcW w:w="4677" w:type="dxa"/>
            <w:tcBorders>
              <w:top w:val="single" w:sz="4" w:space="0" w:color="000000"/>
              <w:left w:val="single" w:sz="4" w:space="0" w:color="000000"/>
              <w:bottom w:val="single" w:sz="4" w:space="0" w:color="000000"/>
              <w:right w:val="single" w:sz="4" w:space="0" w:color="000000"/>
            </w:tcBorders>
          </w:tcPr>
          <w:p w14:paraId="1D47F05B" w14:textId="77777777" w:rsidR="00A9568A" w:rsidRPr="002051E3" w:rsidRDefault="00A9568A" w:rsidP="00A9568A">
            <w:pPr>
              <w:spacing w:after="0" w:line="240" w:lineRule="auto"/>
              <w:rPr>
                <w:rFonts w:ascii="Times New Roman" w:eastAsia="OfficinaSansBookC" w:hAnsi="Times New Roman"/>
                <w:sz w:val="24"/>
                <w:szCs w:val="24"/>
                <w:lang w:eastAsia="en-GB"/>
              </w:rPr>
            </w:pPr>
            <w:r w:rsidRPr="002051E3">
              <w:rPr>
                <w:rFonts w:ascii="Times New Roman" w:eastAsia="OfficinaSansBookC" w:hAnsi="Times New Roman"/>
                <w:b/>
                <w:sz w:val="24"/>
                <w:szCs w:val="24"/>
                <w:lang w:eastAsia="en-GB"/>
              </w:rPr>
              <w:t xml:space="preserve">Контрольная работа </w:t>
            </w:r>
          </w:p>
        </w:tc>
        <w:tc>
          <w:tcPr>
            <w:tcW w:w="993" w:type="dxa"/>
            <w:tcBorders>
              <w:top w:val="single" w:sz="4" w:space="0" w:color="000000"/>
              <w:left w:val="single" w:sz="4" w:space="0" w:color="000000"/>
              <w:bottom w:val="single" w:sz="4" w:space="0" w:color="000000"/>
              <w:right w:val="single" w:sz="4" w:space="0" w:color="000000"/>
            </w:tcBorders>
          </w:tcPr>
          <w:p w14:paraId="6BDC8BA1" w14:textId="77777777" w:rsidR="00A9568A" w:rsidRPr="002051E3" w:rsidRDefault="00A9568A" w:rsidP="00A9568A">
            <w:pPr>
              <w:spacing w:after="0" w:line="240" w:lineRule="auto"/>
              <w:jc w:val="center"/>
              <w:rPr>
                <w:rFonts w:ascii="Times New Roman" w:eastAsia="OfficinaSansBookC" w:hAnsi="Times New Roman"/>
                <w:sz w:val="24"/>
                <w:szCs w:val="24"/>
                <w:lang w:eastAsia="en-GB"/>
              </w:rPr>
            </w:pPr>
            <w:r w:rsidRPr="002051E3">
              <w:rPr>
                <w:rFonts w:ascii="Times New Roman" w:eastAsia="OfficinaSansBookC" w:hAnsi="Times New Roman"/>
                <w:sz w:val="24"/>
                <w:szCs w:val="24"/>
                <w:lang w:eastAsia="en-GB"/>
              </w:rPr>
              <w:t>2</w:t>
            </w:r>
          </w:p>
        </w:tc>
        <w:tc>
          <w:tcPr>
            <w:tcW w:w="1559" w:type="dxa"/>
            <w:tcBorders>
              <w:top w:val="single" w:sz="4" w:space="0" w:color="000000"/>
              <w:left w:val="single" w:sz="4" w:space="0" w:color="000000"/>
              <w:bottom w:val="single" w:sz="4" w:space="0" w:color="000000"/>
              <w:right w:val="single" w:sz="4" w:space="0" w:color="000000"/>
            </w:tcBorders>
          </w:tcPr>
          <w:p w14:paraId="06E57EA7" w14:textId="77777777" w:rsidR="00A9568A" w:rsidRPr="002051E3" w:rsidRDefault="00A9568A" w:rsidP="00A9568A">
            <w:pPr>
              <w:spacing w:after="0" w:line="240" w:lineRule="auto"/>
              <w:rPr>
                <w:rFonts w:ascii="Times New Roman" w:eastAsia="OfficinaSansBookC" w:hAnsi="Times New Roman"/>
                <w:b/>
                <w:sz w:val="24"/>
                <w:szCs w:val="24"/>
                <w:lang w:eastAsia="en-GB"/>
              </w:rPr>
            </w:pPr>
          </w:p>
        </w:tc>
      </w:tr>
      <w:tr w:rsidR="00A9568A" w:rsidRPr="002051E3" w14:paraId="7701F23A" w14:textId="77777777" w:rsidTr="00A9568A">
        <w:tc>
          <w:tcPr>
            <w:tcW w:w="6799" w:type="dxa"/>
            <w:gridSpan w:val="2"/>
            <w:tcBorders>
              <w:top w:val="single" w:sz="4" w:space="0" w:color="000000"/>
              <w:left w:val="single" w:sz="4" w:space="0" w:color="000000"/>
              <w:bottom w:val="single" w:sz="4" w:space="0" w:color="000000"/>
              <w:right w:val="single" w:sz="4" w:space="0" w:color="000000"/>
            </w:tcBorders>
          </w:tcPr>
          <w:p w14:paraId="69CCF1CE"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 xml:space="preserve">Промежуточная аттестация </w:t>
            </w:r>
            <w:r>
              <w:rPr>
                <w:rFonts w:ascii="Times New Roman" w:eastAsia="OfficinaSansBookC" w:hAnsi="Times New Roman"/>
                <w:b/>
                <w:sz w:val="24"/>
                <w:szCs w:val="24"/>
                <w:lang w:eastAsia="en-GB"/>
              </w:rPr>
              <w:t>-</w:t>
            </w:r>
            <w:r w:rsidRPr="002051E3">
              <w:rPr>
                <w:rFonts w:ascii="Times New Roman" w:eastAsia="OfficinaSansBookC" w:hAnsi="Times New Roman"/>
                <w:b/>
                <w:sz w:val="24"/>
                <w:szCs w:val="24"/>
                <w:lang w:eastAsia="en-GB"/>
              </w:rPr>
              <w:t>зачет</w:t>
            </w:r>
            <w:r>
              <w:rPr>
                <w:rFonts w:ascii="Times New Roman" w:eastAsia="OfficinaSansBookC" w:hAnsi="Times New Roman"/>
                <w:b/>
                <w:sz w:val="24"/>
                <w:szCs w:val="24"/>
                <w:lang w:eastAsia="en-GB"/>
              </w:rPr>
              <w:t>, экзамен</w:t>
            </w:r>
          </w:p>
        </w:tc>
        <w:tc>
          <w:tcPr>
            <w:tcW w:w="993" w:type="dxa"/>
            <w:tcBorders>
              <w:top w:val="single" w:sz="4" w:space="0" w:color="000000"/>
              <w:left w:val="single" w:sz="4" w:space="0" w:color="000000"/>
              <w:bottom w:val="single" w:sz="4" w:space="0" w:color="000000"/>
              <w:right w:val="single" w:sz="4" w:space="0" w:color="000000"/>
            </w:tcBorders>
            <w:vAlign w:val="center"/>
          </w:tcPr>
          <w:p w14:paraId="76654C6A" w14:textId="77777777" w:rsidR="00A9568A"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2</w:t>
            </w:r>
          </w:p>
          <w:p w14:paraId="273183E2"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Pr>
                <w:rFonts w:ascii="Times New Roman" w:eastAsia="OfficinaSansBookC" w:hAnsi="Times New Roman"/>
                <w:b/>
                <w:sz w:val="24"/>
                <w:szCs w:val="24"/>
                <w:lang w:eastAsia="en-GB"/>
              </w:rPr>
              <w:t>4</w:t>
            </w:r>
          </w:p>
        </w:tc>
        <w:tc>
          <w:tcPr>
            <w:tcW w:w="1559" w:type="dxa"/>
            <w:tcBorders>
              <w:top w:val="single" w:sz="4" w:space="0" w:color="000000"/>
              <w:left w:val="single" w:sz="4" w:space="0" w:color="000000"/>
              <w:bottom w:val="single" w:sz="4" w:space="0" w:color="000000"/>
              <w:right w:val="single" w:sz="4" w:space="0" w:color="000000"/>
            </w:tcBorders>
          </w:tcPr>
          <w:p w14:paraId="319D34DE" w14:textId="77777777" w:rsidR="00A9568A" w:rsidRPr="002051E3" w:rsidRDefault="00A9568A" w:rsidP="00A9568A">
            <w:pPr>
              <w:spacing w:after="0" w:line="240" w:lineRule="auto"/>
              <w:rPr>
                <w:rFonts w:ascii="Times New Roman" w:eastAsia="OfficinaSansBookC" w:hAnsi="Times New Roman"/>
                <w:b/>
                <w:sz w:val="24"/>
                <w:szCs w:val="24"/>
                <w:lang w:eastAsia="en-GB"/>
              </w:rPr>
            </w:pPr>
          </w:p>
        </w:tc>
      </w:tr>
      <w:tr w:rsidR="00A9568A" w:rsidRPr="002051E3" w14:paraId="2E087C92" w14:textId="77777777" w:rsidTr="00A9568A">
        <w:trPr>
          <w:trHeight w:val="20"/>
        </w:trPr>
        <w:tc>
          <w:tcPr>
            <w:tcW w:w="6799" w:type="dxa"/>
            <w:gridSpan w:val="2"/>
            <w:tcBorders>
              <w:top w:val="single" w:sz="4" w:space="0" w:color="000000"/>
              <w:left w:val="single" w:sz="4" w:space="0" w:color="000000"/>
              <w:bottom w:val="single" w:sz="4" w:space="0" w:color="000000"/>
              <w:right w:val="single" w:sz="4" w:space="0" w:color="000000"/>
            </w:tcBorders>
          </w:tcPr>
          <w:p w14:paraId="20B68326" w14:textId="77777777" w:rsidR="00A9568A" w:rsidRPr="002051E3" w:rsidRDefault="00A9568A" w:rsidP="00A9568A">
            <w:pPr>
              <w:spacing w:after="0" w:line="240" w:lineRule="auto"/>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Всего:</w:t>
            </w:r>
          </w:p>
        </w:tc>
        <w:tc>
          <w:tcPr>
            <w:tcW w:w="993" w:type="dxa"/>
            <w:tcBorders>
              <w:top w:val="single" w:sz="4" w:space="0" w:color="000000"/>
              <w:left w:val="single" w:sz="4" w:space="0" w:color="000000"/>
              <w:bottom w:val="single" w:sz="4" w:space="0" w:color="000000"/>
              <w:right w:val="single" w:sz="4" w:space="0" w:color="000000"/>
            </w:tcBorders>
            <w:vAlign w:val="center"/>
          </w:tcPr>
          <w:p w14:paraId="14D207D3" w14:textId="77777777" w:rsidR="00A9568A" w:rsidRPr="002051E3" w:rsidRDefault="00A9568A" w:rsidP="00A9568A">
            <w:pPr>
              <w:spacing w:after="0" w:line="240" w:lineRule="auto"/>
              <w:jc w:val="center"/>
              <w:rPr>
                <w:rFonts w:ascii="Times New Roman" w:eastAsia="OfficinaSansBookC" w:hAnsi="Times New Roman"/>
                <w:b/>
                <w:sz w:val="24"/>
                <w:szCs w:val="24"/>
                <w:lang w:eastAsia="en-GB"/>
              </w:rPr>
            </w:pPr>
            <w:r w:rsidRPr="002051E3">
              <w:rPr>
                <w:rFonts w:ascii="Times New Roman" w:eastAsia="OfficinaSansBookC" w:hAnsi="Times New Roman"/>
                <w:b/>
                <w:sz w:val="24"/>
                <w:szCs w:val="24"/>
                <w:lang w:eastAsia="en-GB"/>
              </w:rPr>
              <w:t>1</w:t>
            </w:r>
            <w:r>
              <w:rPr>
                <w:rFonts w:ascii="Times New Roman" w:eastAsia="OfficinaSansBookC" w:hAnsi="Times New Roman"/>
                <w:b/>
                <w:sz w:val="24"/>
                <w:szCs w:val="24"/>
                <w:lang w:eastAsia="en-GB"/>
              </w:rPr>
              <w:t>48</w:t>
            </w:r>
          </w:p>
        </w:tc>
        <w:tc>
          <w:tcPr>
            <w:tcW w:w="1559" w:type="dxa"/>
            <w:tcBorders>
              <w:top w:val="single" w:sz="4" w:space="0" w:color="000000"/>
              <w:left w:val="single" w:sz="4" w:space="0" w:color="000000"/>
              <w:bottom w:val="single" w:sz="4" w:space="0" w:color="000000"/>
              <w:right w:val="single" w:sz="4" w:space="0" w:color="000000"/>
            </w:tcBorders>
          </w:tcPr>
          <w:p w14:paraId="5882D3E9" w14:textId="77777777" w:rsidR="00A9568A" w:rsidRPr="002051E3" w:rsidRDefault="00A9568A" w:rsidP="00A9568A">
            <w:pPr>
              <w:spacing w:after="0" w:line="240" w:lineRule="auto"/>
              <w:rPr>
                <w:rFonts w:ascii="Times New Roman" w:eastAsia="OfficinaSansBookC" w:hAnsi="Times New Roman"/>
                <w:b/>
                <w:sz w:val="24"/>
                <w:szCs w:val="24"/>
                <w:lang w:eastAsia="en-GB"/>
              </w:rPr>
            </w:pPr>
          </w:p>
        </w:tc>
      </w:tr>
    </w:tbl>
    <w:p w14:paraId="169FA83C" w14:textId="77777777" w:rsidR="00A9568A" w:rsidRPr="00945502" w:rsidRDefault="00A9568A" w:rsidP="00A9568A">
      <w:pPr>
        <w:ind w:firstLine="709"/>
        <w:rPr>
          <w:rFonts w:ascii="Times New Roman" w:hAnsi="Times New Roman"/>
          <w:b/>
          <w:bCs/>
          <w:sz w:val="24"/>
          <w:szCs w:val="24"/>
        </w:rPr>
      </w:pPr>
    </w:p>
    <w:p w14:paraId="0605CC4F" w14:textId="77777777" w:rsidR="00A9568A" w:rsidRPr="00945502" w:rsidRDefault="00A9568A" w:rsidP="00A956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sz w:val="24"/>
          <w:szCs w:val="24"/>
        </w:rPr>
      </w:pPr>
    </w:p>
    <w:p w14:paraId="277BA341" w14:textId="77777777" w:rsidR="00A9568A" w:rsidRDefault="00A9568A" w:rsidP="00A9568A">
      <w:pPr>
        <w:jc w:val="center"/>
        <w:rPr>
          <w:rFonts w:ascii="Times New Roman" w:hAnsi="Times New Roman"/>
          <w:b/>
          <w:sz w:val="28"/>
          <w:szCs w:val="28"/>
        </w:rPr>
      </w:pPr>
    </w:p>
    <w:p w14:paraId="4D32C310" w14:textId="77777777" w:rsidR="00A9568A" w:rsidRDefault="00A9568A" w:rsidP="00A9568A">
      <w:pPr>
        <w:rPr>
          <w:rFonts w:ascii="Times New Roman" w:hAnsi="Times New Roman"/>
          <w:b/>
          <w:sz w:val="28"/>
          <w:szCs w:val="28"/>
        </w:rPr>
      </w:pPr>
    </w:p>
    <w:p w14:paraId="2F721D79" w14:textId="77777777" w:rsidR="00A9568A" w:rsidRDefault="00A9568A" w:rsidP="00A9568A">
      <w:pPr>
        <w:rPr>
          <w:rFonts w:ascii="Times New Roman" w:hAnsi="Times New Roman"/>
          <w:b/>
          <w:sz w:val="28"/>
          <w:szCs w:val="28"/>
        </w:rPr>
      </w:pPr>
      <w:r>
        <w:rPr>
          <w:rFonts w:ascii="Times New Roman" w:hAnsi="Times New Roman"/>
          <w:b/>
          <w:sz w:val="28"/>
          <w:szCs w:val="28"/>
        </w:rPr>
        <w:br w:type="page"/>
      </w:r>
    </w:p>
    <w:p w14:paraId="47E16A92" w14:textId="77777777" w:rsidR="00A9568A" w:rsidRPr="008C4D44" w:rsidRDefault="00A9568A" w:rsidP="00A9568A">
      <w:pPr>
        <w:jc w:val="center"/>
        <w:rPr>
          <w:rFonts w:ascii="Times New Roman" w:hAnsi="Times New Roman"/>
          <w:b/>
          <w:sz w:val="28"/>
          <w:szCs w:val="28"/>
        </w:rPr>
      </w:pPr>
      <w:r w:rsidRPr="008C4D44">
        <w:rPr>
          <w:rFonts w:ascii="Times New Roman" w:hAnsi="Times New Roman"/>
          <w:b/>
          <w:sz w:val="28"/>
          <w:szCs w:val="28"/>
        </w:rPr>
        <w:lastRenderedPageBreak/>
        <w:t>3. УСЛОВИЯ РЕАЛИЗАЦИИ ПРОГРАММЫ ОБЩЕОБРАЗОВАТЕЛЬНОЙ ДИСЦИПЛИНЫ</w:t>
      </w:r>
    </w:p>
    <w:p w14:paraId="2DC2450C" w14:textId="77777777" w:rsidR="00A9568A" w:rsidRPr="008C4D44" w:rsidRDefault="00A9568A" w:rsidP="00A9568A">
      <w:pPr>
        <w:jc w:val="both"/>
        <w:rPr>
          <w:rFonts w:ascii="Times New Roman" w:hAnsi="Times New Roman"/>
          <w:b/>
          <w:sz w:val="28"/>
          <w:szCs w:val="28"/>
        </w:rPr>
      </w:pPr>
      <w:r w:rsidRPr="008C4D44">
        <w:rPr>
          <w:rFonts w:ascii="Times New Roman" w:hAnsi="Times New Roman"/>
          <w:b/>
          <w:sz w:val="28"/>
          <w:szCs w:val="28"/>
        </w:rPr>
        <w:t>3.1. Материально-технические условия реализации дисциплины</w:t>
      </w:r>
    </w:p>
    <w:p w14:paraId="10DFA751"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Для реализации программы учебного предмета должны быть предусмотрены следующие специальные помещения: </w:t>
      </w:r>
    </w:p>
    <w:p w14:paraId="6F228C9D"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Кабинет иностранного языка</w:t>
      </w:r>
      <w:r>
        <w:rPr>
          <w:rFonts w:ascii="Times New Roman" w:hAnsi="Times New Roman"/>
          <w:sz w:val="28"/>
          <w:szCs w:val="28"/>
        </w:rPr>
        <w:t xml:space="preserve"> соответствует требованиям СанПиН 2.4.2 №178-02</w:t>
      </w:r>
      <w:r w:rsidRPr="00FA0D28">
        <w:rPr>
          <w:rFonts w:ascii="Times New Roman" w:hAnsi="Times New Roman"/>
          <w:sz w:val="28"/>
          <w:szCs w:val="28"/>
        </w:rPr>
        <w:t xml:space="preserve">, оснащен </w:t>
      </w:r>
      <w:r>
        <w:rPr>
          <w:rFonts w:ascii="Times New Roman" w:hAnsi="Times New Roman"/>
          <w:sz w:val="28"/>
          <w:szCs w:val="28"/>
        </w:rPr>
        <w:t xml:space="preserve">типовым </w:t>
      </w:r>
      <w:r w:rsidRPr="00FA0D28">
        <w:rPr>
          <w:rFonts w:ascii="Times New Roman" w:hAnsi="Times New Roman"/>
          <w:sz w:val="28"/>
          <w:szCs w:val="28"/>
        </w:rPr>
        <w:t xml:space="preserve">оборудованием: доской учебной, рабочим местом преподавателя, столами, стульями (по числу обучающихся), техническими средствами </w:t>
      </w:r>
      <w:proofErr w:type="spellStart"/>
      <w:r w:rsidRPr="00FA0D28">
        <w:rPr>
          <w:rFonts w:ascii="Times New Roman" w:hAnsi="Times New Roman"/>
          <w:sz w:val="28"/>
          <w:szCs w:val="28"/>
        </w:rPr>
        <w:t>аудиовизуализации</w:t>
      </w:r>
      <w:proofErr w:type="spellEnd"/>
      <w:r>
        <w:rPr>
          <w:rFonts w:ascii="Times New Roman" w:hAnsi="Times New Roman"/>
          <w:sz w:val="28"/>
          <w:szCs w:val="28"/>
        </w:rPr>
        <w:t xml:space="preserve"> (портативный ноутбук)</w:t>
      </w:r>
      <w:r w:rsidRPr="00FA0D28">
        <w:rPr>
          <w:rFonts w:ascii="Times New Roman" w:hAnsi="Times New Roman"/>
          <w:sz w:val="28"/>
          <w:szCs w:val="28"/>
        </w:rPr>
        <w:t xml:space="preserve">, наглядными пособиями, плакатами, DVD фильмами, мультимедийными пособиями. </w:t>
      </w:r>
    </w:p>
    <w:p w14:paraId="1B795A19" w14:textId="77777777" w:rsidR="00A9568A" w:rsidRDefault="00A9568A" w:rsidP="00A9568A">
      <w:pPr>
        <w:jc w:val="both"/>
        <w:rPr>
          <w:rFonts w:ascii="Times New Roman" w:hAnsi="Times New Roman"/>
          <w:sz w:val="28"/>
          <w:szCs w:val="28"/>
        </w:rPr>
      </w:pPr>
      <w:r>
        <w:rPr>
          <w:rFonts w:ascii="Times New Roman" w:hAnsi="Times New Roman"/>
          <w:sz w:val="28"/>
          <w:szCs w:val="28"/>
        </w:rPr>
        <w:t>В состав учебно-методического и материально-технического обеспечения программы учебной дисциплины «Иностранный язык» входят:</w:t>
      </w:r>
    </w:p>
    <w:p w14:paraId="19823CB0" w14:textId="77777777" w:rsidR="00A9568A" w:rsidRDefault="00A9568A" w:rsidP="00A9568A">
      <w:pPr>
        <w:jc w:val="both"/>
        <w:rPr>
          <w:rFonts w:ascii="Times New Roman" w:hAnsi="Times New Roman"/>
          <w:sz w:val="28"/>
          <w:szCs w:val="28"/>
        </w:rPr>
      </w:pPr>
      <w:r>
        <w:rPr>
          <w:rFonts w:ascii="Times New Roman" w:hAnsi="Times New Roman"/>
          <w:sz w:val="28"/>
          <w:szCs w:val="28"/>
        </w:rPr>
        <w:t>Ноутбук с колонками;</w:t>
      </w:r>
    </w:p>
    <w:p w14:paraId="345EE9FB" w14:textId="77777777" w:rsidR="00A9568A" w:rsidRDefault="00A9568A" w:rsidP="00A9568A">
      <w:pPr>
        <w:jc w:val="both"/>
        <w:rPr>
          <w:rFonts w:ascii="Times New Roman" w:hAnsi="Times New Roman"/>
          <w:sz w:val="28"/>
          <w:szCs w:val="28"/>
        </w:rPr>
      </w:pPr>
      <w:r>
        <w:rPr>
          <w:rFonts w:ascii="Times New Roman" w:hAnsi="Times New Roman"/>
          <w:sz w:val="28"/>
          <w:szCs w:val="28"/>
        </w:rPr>
        <w:t>Наглядные пособия (комплекты учебных таблиц, плакатов, дидактический материал);</w:t>
      </w:r>
    </w:p>
    <w:p w14:paraId="384304F2" w14:textId="77777777" w:rsidR="00A9568A" w:rsidRDefault="00A9568A" w:rsidP="00A9568A">
      <w:pPr>
        <w:jc w:val="both"/>
        <w:rPr>
          <w:rFonts w:ascii="Times New Roman" w:hAnsi="Times New Roman"/>
          <w:sz w:val="28"/>
          <w:szCs w:val="28"/>
        </w:rPr>
      </w:pPr>
      <w:r>
        <w:rPr>
          <w:rFonts w:ascii="Times New Roman" w:hAnsi="Times New Roman"/>
          <w:sz w:val="28"/>
          <w:szCs w:val="28"/>
        </w:rPr>
        <w:t>Информационно-коммуникативные средства;</w:t>
      </w:r>
    </w:p>
    <w:p w14:paraId="7E218BAE" w14:textId="77777777" w:rsidR="00A9568A" w:rsidRDefault="00A9568A" w:rsidP="00A9568A">
      <w:pPr>
        <w:jc w:val="both"/>
        <w:rPr>
          <w:rFonts w:ascii="Times New Roman" w:hAnsi="Times New Roman"/>
          <w:sz w:val="28"/>
          <w:szCs w:val="28"/>
        </w:rPr>
      </w:pPr>
      <w:r>
        <w:rPr>
          <w:rFonts w:ascii="Times New Roman" w:hAnsi="Times New Roman"/>
          <w:sz w:val="28"/>
          <w:szCs w:val="28"/>
        </w:rPr>
        <w:t>Библиотечный фонд.</w:t>
      </w:r>
    </w:p>
    <w:p w14:paraId="67F89542"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Обучающиеся с ограниченными возможностями здоровья, в отличие от остальных, имеют свои специфические особенности восприятия, переработки материала, выполнения промежуточных и итоговых форм контроля знаний. Они обеспечиваются печатными и электронными образовательными ресурсами (программы, учебники, учебные пособия, материалы для самостоятельной работы и т.д.) в формах, адаптированных к ограничениям их здоровья и восприятия информации: </w:t>
      </w:r>
    </w:p>
    <w:p w14:paraId="4682F957"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для лиц с нарушениями зрения: </w:t>
      </w:r>
    </w:p>
    <w:p w14:paraId="29A45BD1"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 в печатной форме увеличенным шрифтом; </w:t>
      </w:r>
    </w:p>
    <w:p w14:paraId="21633945"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 в форме электронного документа; </w:t>
      </w:r>
    </w:p>
    <w:p w14:paraId="7698C575"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 в форме аудиофайла; </w:t>
      </w:r>
    </w:p>
    <w:p w14:paraId="5DDC1EF3"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для лиц с нарушениями слуха: </w:t>
      </w:r>
    </w:p>
    <w:p w14:paraId="609C3D72"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 в печатной форме; </w:t>
      </w:r>
    </w:p>
    <w:p w14:paraId="64EE3134"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lastRenderedPageBreak/>
        <w:t xml:space="preserve">- в форме электронного документа; </w:t>
      </w:r>
    </w:p>
    <w:p w14:paraId="20E27C39"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для лиц с нарушениями опорно-двигательного аппарата: </w:t>
      </w:r>
    </w:p>
    <w:p w14:paraId="2BC45280"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 в печатной форме; </w:t>
      </w:r>
    </w:p>
    <w:p w14:paraId="259DD065"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 в форме электронного документа; </w:t>
      </w:r>
    </w:p>
    <w:p w14:paraId="325068A4"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в форме аудиофайла</w:t>
      </w:r>
      <w:r>
        <w:rPr>
          <w:rFonts w:ascii="Times New Roman" w:hAnsi="Times New Roman"/>
          <w:sz w:val="28"/>
          <w:szCs w:val="28"/>
        </w:rPr>
        <w:t>.</w:t>
      </w:r>
      <w:r w:rsidRPr="00FA0D28">
        <w:rPr>
          <w:rFonts w:ascii="Times New Roman" w:hAnsi="Times New Roman"/>
          <w:sz w:val="28"/>
          <w:szCs w:val="28"/>
        </w:rPr>
        <w:t xml:space="preserve"> </w:t>
      </w:r>
    </w:p>
    <w:p w14:paraId="51CB2D06" w14:textId="77777777" w:rsidR="00A9568A" w:rsidRPr="0007783A" w:rsidRDefault="00A9568A" w:rsidP="00A9568A">
      <w:pPr>
        <w:jc w:val="center"/>
        <w:rPr>
          <w:rFonts w:ascii="Times New Roman" w:hAnsi="Times New Roman"/>
          <w:b/>
          <w:sz w:val="28"/>
          <w:szCs w:val="28"/>
        </w:rPr>
      </w:pPr>
      <w:r w:rsidRPr="0007783A">
        <w:rPr>
          <w:rFonts w:ascii="Times New Roman" w:hAnsi="Times New Roman"/>
          <w:b/>
          <w:sz w:val="28"/>
          <w:szCs w:val="28"/>
        </w:rPr>
        <w:t>3.2. Информационное обеспечение реализации программы</w:t>
      </w:r>
    </w:p>
    <w:p w14:paraId="7A8B2A06" w14:textId="77777777" w:rsidR="00A9568A" w:rsidRDefault="00A9568A" w:rsidP="00A9568A">
      <w:pPr>
        <w:jc w:val="both"/>
        <w:rPr>
          <w:rFonts w:ascii="Times New Roman" w:hAnsi="Times New Roman"/>
          <w:sz w:val="28"/>
          <w:szCs w:val="28"/>
        </w:rPr>
      </w:pPr>
      <w:r>
        <w:rPr>
          <w:rFonts w:ascii="Times New Roman" w:hAnsi="Times New Roman"/>
          <w:sz w:val="28"/>
          <w:szCs w:val="28"/>
        </w:rPr>
        <w:t xml:space="preserve">1. </w:t>
      </w:r>
      <w:r w:rsidRPr="00FA0D28">
        <w:rPr>
          <w:rFonts w:ascii="Times New Roman" w:hAnsi="Times New Roman"/>
          <w:sz w:val="28"/>
          <w:szCs w:val="28"/>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w:t>
      </w:r>
      <w:r>
        <w:rPr>
          <w:rFonts w:ascii="Times New Roman" w:hAnsi="Times New Roman"/>
          <w:sz w:val="28"/>
          <w:szCs w:val="28"/>
        </w:rPr>
        <w:t>, не старше пяти лет с момента издания.</w:t>
      </w:r>
    </w:p>
    <w:p w14:paraId="47D82922" w14:textId="77777777" w:rsidR="00A9568A" w:rsidRPr="008C4D44" w:rsidRDefault="00A9568A" w:rsidP="00A9568A">
      <w:pPr>
        <w:jc w:val="both"/>
        <w:rPr>
          <w:rFonts w:ascii="Times New Roman" w:hAnsi="Times New Roman"/>
          <w:sz w:val="28"/>
          <w:szCs w:val="28"/>
        </w:rPr>
      </w:pPr>
      <w:r w:rsidRPr="008C4D44">
        <w:rPr>
          <w:rFonts w:ascii="Times New Roman" w:hAnsi="Times New Roman"/>
          <w:sz w:val="28"/>
          <w:szCs w:val="28"/>
        </w:rPr>
        <w:t xml:space="preserve">Печатные издания Литература подбирается в соответствии с приказом Мин просвещения России № 858 от 21.09.2022 </w:t>
      </w:r>
    </w:p>
    <w:p w14:paraId="4AAEC80E" w14:textId="77777777" w:rsidR="00A9568A" w:rsidRPr="004C5DDF" w:rsidRDefault="00A9568A" w:rsidP="00A9568A">
      <w:pPr>
        <w:jc w:val="both"/>
        <w:rPr>
          <w:rFonts w:ascii="Times New Roman" w:hAnsi="Times New Roman"/>
          <w:sz w:val="28"/>
          <w:szCs w:val="28"/>
        </w:rPr>
      </w:pPr>
      <w:r w:rsidRPr="004C5DDF">
        <w:rPr>
          <w:rFonts w:ascii="Times New Roman" w:hAnsi="Times New Roman"/>
          <w:sz w:val="28"/>
          <w:szCs w:val="28"/>
        </w:rPr>
        <w:t>1. Афанасьева О.В., Михеева И.В., Баранова К.М. Английский язык</w:t>
      </w:r>
      <w:r>
        <w:rPr>
          <w:rFonts w:ascii="Times New Roman" w:hAnsi="Times New Roman"/>
          <w:sz w:val="28"/>
          <w:szCs w:val="28"/>
        </w:rPr>
        <w:t xml:space="preserve"> </w:t>
      </w:r>
      <w:r>
        <w:rPr>
          <w:rFonts w:ascii="Times New Roman" w:hAnsi="Times New Roman"/>
          <w:sz w:val="28"/>
          <w:szCs w:val="28"/>
          <w:lang w:val="en-US"/>
        </w:rPr>
        <w:t>Rainbow</w:t>
      </w:r>
      <w:r w:rsidRPr="004C5DDF">
        <w:rPr>
          <w:rFonts w:ascii="Times New Roman" w:hAnsi="Times New Roman"/>
          <w:sz w:val="28"/>
          <w:szCs w:val="28"/>
        </w:rPr>
        <w:t xml:space="preserve">. 10 класс (базовый уровень) 10 Издательство "Дрофа", 2022г </w:t>
      </w:r>
    </w:p>
    <w:p w14:paraId="2E3D9E99" w14:textId="77777777" w:rsidR="00A9568A" w:rsidRPr="004C5DDF" w:rsidRDefault="00A9568A" w:rsidP="00A9568A">
      <w:pPr>
        <w:jc w:val="both"/>
        <w:rPr>
          <w:rFonts w:ascii="Times New Roman" w:hAnsi="Times New Roman"/>
          <w:sz w:val="28"/>
          <w:szCs w:val="28"/>
        </w:rPr>
      </w:pPr>
      <w:r w:rsidRPr="00FA0D28">
        <w:rPr>
          <w:rFonts w:ascii="Times New Roman" w:hAnsi="Times New Roman"/>
          <w:sz w:val="28"/>
          <w:szCs w:val="28"/>
        </w:rPr>
        <w:t>2.</w:t>
      </w:r>
      <w:r w:rsidRPr="004C5DDF">
        <w:rPr>
          <w:rFonts w:ascii="Times New Roman" w:hAnsi="Times New Roman"/>
          <w:sz w:val="28"/>
          <w:szCs w:val="28"/>
        </w:rPr>
        <w:t xml:space="preserve"> Афанасьева О.В., Михеева И.В., Баранова К.М. Английский язык</w:t>
      </w:r>
      <w:r w:rsidRPr="009A4D35">
        <w:rPr>
          <w:rFonts w:ascii="Times New Roman" w:hAnsi="Times New Roman"/>
          <w:sz w:val="28"/>
          <w:szCs w:val="28"/>
        </w:rPr>
        <w:t xml:space="preserve"> </w:t>
      </w:r>
      <w:r>
        <w:rPr>
          <w:rFonts w:ascii="Times New Roman" w:hAnsi="Times New Roman"/>
          <w:sz w:val="28"/>
          <w:szCs w:val="28"/>
          <w:lang w:val="en-US"/>
        </w:rPr>
        <w:t>Rainbow</w:t>
      </w:r>
      <w:r w:rsidRPr="004C5DDF">
        <w:rPr>
          <w:rFonts w:ascii="Times New Roman" w:hAnsi="Times New Roman"/>
          <w:sz w:val="28"/>
          <w:szCs w:val="28"/>
        </w:rPr>
        <w:t>. 1</w:t>
      </w:r>
      <w:r>
        <w:rPr>
          <w:rFonts w:ascii="Times New Roman" w:hAnsi="Times New Roman"/>
          <w:sz w:val="28"/>
          <w:szCs w:val="28"/>
        </w:rPr>
        <w:t>1</w:t>
      </w:r>
      <w:r w:rsidRPr="004C5DDF">
        <w:rPr>
          <w:rFonts w:ascii="Times New Roman" w:hAnsi="Times New Roman"/>
          <w:sz w:val="28"/>
          <w:szCs w:val="28"/>
        </w:rPr>
        <w:t xml:space="preserve"> класс (базовый уровень) 1</w:t>
      </w:r>
      <w:r>
        <w:rPr>
          <w:rFonts w:ascii="Times New Roman" w:hAnsi="Times New Roman"/>
          <w:sz w:val="28"/>
          <w:szCs w:val="28"/>
        </w:rPr>
        <w:t>1</w:t>
      </w:r>
      <w:r w:rsidRPr="004C5DDF">
        <w:rPr>
          <w:rFonts w:ascii="Times New Roman" w:hAnsi="Times New Roman"/>
          <w:sz w:val="28"/>
          <w:szCs w:val="28"/>
        </w:rPr>
        <w:t xml:space="preserve"> Издательство "Дрофа", 2022г </w:t>
      </w:r>
    </w:p>
    <w:p w14:paraId="0CFA2170"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Дополнительные источники: </w:t>
      </w:r>
    </w:p>
    <w:p w14:paraId="72E16E98"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1. </w:t>
      </w:r>
    </w:p>
    <w:p w14:paraId="4D5CC42A"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Интернет-ресурсы: </w:t>
      </w:r>
    </w:p>
    <w:p w14:paraId="7ADE5E57"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1. Электронный ресурс «Изучение английского языка». Форма доступа:</w:t>
      </w:r>
      <w:r>
        <w:rPr>
          <w:rFonts w:ascii="Times New Roman" w:hAnsi="Times New Roman"/>
          <w:sz w:val="28"/>
          <w:szCs w:val="28"/>
        </w:rPr>
        <w:t xml:space="preserve"> </w:t>
      </w:r>
      <w:hyperlink r:id="rId15" w:history="1">
        <w:r w:rsidRPr="00491A49">
          <w:rPr>
            <w:rStyle w:val="a5"/>
            <w:rFonts w:ascii="Times New Roman" w:eastAsiaTheme="majorEastAsia" w:hAnsi="Times New Roman"/>
            <w:sz w:val="28"/>
            <w:szCs w:val="28"/>
          </w:rPr>
          <w:t>http://abc-english-grammar.com/</w:t>
        </w:r>
      </w:hyperlink>
      <w:r w:rsidRPr="004C5DDF">
        <w:rPr>
          <w:rFonts w:ascii="Times New Roman" w:hAnsi="Times New Roman"/>
          <w:sz w:val="28"/>
          <w:szCs w:val="28"/>
        </w:rPr>
        <w:t xml:space="preserve"> </w:t>
      </w:r>
      <w:r w:rsidRPr="00FA0D28">
        <w:rPr>
          <w:rFonts w:ascii="Times New Roman" w:hAnsi="Times New Roman"/>
          <w:sz w:val="28"/>
          <w:szCs w:val="28"/>
        </w:rPr>
        <w:t xml:space="preserve"> </w:t>
      </w:r>
    </w:p>
    <w:p w14:paraId="3FD61CB4"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2. Электронный ресурс «Самостоятельное изучение английского языка онлайн». Форма доступа:</w:t>
      </w:r>
      <w:r>
        <w:rPr>
          <w:rFonts w:ascii="Times New Roman" w:hAnsi="Times New Roman"/>
          <w:sz w:val="28"/>
          <w:szCs w:val="28"/>
        </w:rPr>
        <w:t xml:space="preserve"> </w:t>
      </w:r>
      <w:hyperlink r:id="rId16" w:history="1">
        <w:r w:rsidRPr="00491A49">
          <w:rPr>
            <w:rStyle w:val="a5"/>
            <w:rFonts w:ascii="Times New Roman" w:eastAsiaTheme="majorEastAsia" w:hAnsi="Times New Roman"/>
            <w:sz w:val="28"/>
            <w:szCs w:val="28"/>
          </w:rPr>
          <w:t>http://lengish.com/</w:t>
        </w:r>
      </w:hyperlink>
      <w:r w:rsidRPr="009A4D35">
        <w:rPr>
          <w:rFonts w:ascii="Times New Roman" w:hAnsi="Times New Roman"/>
          <w:sz w:val="28"/>
          <w:szCs w:val="28"/>
        </w:rPr>
        <w:t xml:space="preserve"> </w:t>
      </w:r>
      <w:r w:rsidRPr="00FA0D28">
        <w:rPr>
          <w:rFonts w:ascii="Times New Roman" w:hAnsi="Times New Roman"/>
          <w:sz w:val="28"/>
          <w:szCs w:val="28"/>
        </w:rPr>
        <w:t xml:space="preserve"> </w:t>
      </w:r>
    </w:p>
    <w:p w14:paraId="1417EADA" w14:textId="77777777" w:rsidR="00A9568A" w:rsidRPr="009A4D35" w:rsidRDefault="00A9568A" w:rsidP="00A9568A">
      <w:pPr>
        <w:jc w:val="both"/>
        <w:rPr>
          <w:rFonts w:ascii="Times New Roman" w:hAnsi="Times New Roman"/>
          <w:sz w:val="28"/>
          <w:szCs w:val="28"/>
        </w:rPr>
      </w:pPr>
      <w:r w:rsidRPr="00FA0D28">
        <w:rPr>
          <w:rFonts w:ascii="Times New Roman" w:hAnsi="Times New Roman"/>
          <w:sz w:val="28"/>
          <w:szCs w:val="28"/>
        </w:rPr>
        <w:t>3. Электронный ресурс «Школьная английская грамматика в упражнениях с ответами». Форма доступа:</w:t>
      </w:r>
      <w:r>
        <w:rPr>
          <w:rFonts w:ascii="Times New Roman" w:hAnsi="Times New Roman"/>
          <w:sz w:val="28"/>
          <w:szCs w:val="28"/>
        </w:rPr>
        <w:t xml:space="preserve"> </w:t>
      </w:r>
      <w:hyperlink r:id="rId17" w:history="1">
        <w:r w:rsidRPr="00491A49">
          <w:rPr>
            <w:rStyle w:val="a5"/>
            <w:rFonts w:ascii="Times New Roman" w:eastAsiaTheme="majorEastAsia" w:hAnsi="Times New Roman"/>
            <w:sz w:val="28"/>
            <w:szCs w:val="28"/>
          </w:rPr>
          <w:t>http://njnj.ru/index.htm</w:t>
        </w:r>
      </w:hyperlink>
      <w:r w:rsidRPr="009A4D35">
        <w:rPr>
          <w:rFonts w:ascii="Times New Roman" w:hAnsi="Times New Roman"/>
          <w:sz w:val="28"/>
          <w:szCs w:val="28"/>
        </w:rPr>
        <w:t xml:space="preserve"> </w:t>
      </w:r>
      <w:r w:rsidRPr="00FA0D28">
        <w:rPr>
          <w:rFonts w:ascii="Times New Roman" w:hAnsi="Times New Roman"/>
          <w:sz w:val="28"/>
          <w:szCs w:val="28"/>
        </w:rPr>
        <w:t xml:space="preserve"> </w:t>
      </w:r>
      <w:r w:rsidRPr="009A4D35">
        <w:rPr>
          <w:rFonts w:ascii="Times New Roman" w:hAnsi="Times New Roman"/>
          <w:sz w:val="28"/>
          <w:szCs w:val="28"/>
        </w:rPr>
        <w:t xml:space="preserve"> </w:t>
      </w:r>
    </w:p>
    <w:p w14:paraId="74996F47" w14:textId="77777777" w:rsidR="00A9568A" w:rsidRPr="004C5DDF" w:rsidRDefault="00A9568A" w:rsidP="00A9568A">
      <w:pPr>
        <w:jc w:val="both"/>
        <w:rPr>
          <w:rFonts w:ascii="Times New Roman" w:hAnsi="Times New Roman"/>
          <w:sz w:val="28"/>
          <w:szCs w:val="28"/>
        </w:rPr>
      </w:pPr>
      <w:r w:rsidRPr="00FA0D28">
        <w:rPr>
          <w:rFonts w:ascii="Times New Roman" w:hAnsi="Times New Roman"/>
          <w:sz w:val="28"/>
          <w:szCs w:val="28"/>
        </w:rPr>
        <w:t>6. Электронный ресурс «Практическая грамматика английского языка (с упражнениями)». Форма доступа:</w:t>
      </w:r>
      <w:r>
        <w:rPr>
          <w:rFonts w:ascii="Times New Roman" w:hAnsi="Times New Roman"/>
          <w:sz w:val="28"/>
          <w:szCs w:val="28"/>
        </w:rPr>
        <w:t xml:space="preserve"> </w:t>
      </w:r>
      <w:hyperlink r:id="rId18" w:history="1">
        <w:r w:rsidRPr="00491A49">
          <w:rPr>
            <w:rStyle w:val="a5"/>
            <w:rFonts w:ascii="Times New Roman" w:eastAsiaTheme="majorEastAsia" w:hAnsi="Times New Roman"/>
            <w:sz w:val="28"/>
            <w:szCs w:val="28"/>
          </w:rPr>
          <w:t>http://www.grammar.sourceword.com/</w:t>
        </w:r>
      </w:hyperlink>
      <w:r w:rsidRPr="004C5DDF">
        <w:rPr>
          <w:rFonts w:ascii="Times New Roman" w:hAnsi="Times New Roman"/>
          <w:sz w:val="28"/>
          <w:szCs w:val="28"/>
        </w:rPr>
        <w:t xml:space="preserve"> </w:t>
      </w:r>
      <w:r w:rsidRPr="00FA0D28">
        <w:rPr>
          <w:rFonts w:ascii="Times New Roman" w:hAnsi="Times New Roman"/>
          <w:sz w:val="28"/>
          <w:szCs w:val="28"/>
        </w:rPr>
        <w:t xml:space="preserve"> </w:t>
      </w:r>
      <w:r w:rsidRPr="004C5DDF">
        <w:rPr>
          <w:rFonts w:ascii="Times New Roman" w:hAnsi="Times New Roman"/>
          <w:sz w:val="28"/>
          <w:szCs w:val="28"/>
        </w:rPr>
        <w:t xml:space="preserve"> </w:t>
      </w:r>
    </w:p>
    <w:p w14:paraId="3D4EFEF0" w14:textId="77777777" w:rsidR="00A9568A" w:rsidRPr="004C5DDF" w:rsidRDefault="00A9568A" w:rsidP="00A9568A">
      <w:pPr>
        <w:jc w:val="both"/>
        <w:rPr>
          <w:rFonts w:ascii="Times New Roman" w:hAnsi="Times New Roman"/>
          <w:sz w:val="28"/>
          <w:szCs w:val="28"/>
        </w:rPr>
      </w:pPr>
      <w:r w:rsidRPr="009A4D35">
        <w:rPr>
          <w:rFonts w:ascii="Times New Roman" w:hAnsi="Times New Roman"/>
          <w:sz w:val="28"/>
          <w:szCs w:val="28"/>
        </w:rPr>
        <w:t xml:space="preserve">7. </w:t>
      </w:r>
      <w:r w:rsidRPr="00FA0D28">
        <w:rPr>
          <w:rFonts w:ascii="Times New Roman" w:hAnsi="Times New Roman"/>
          <w:sz w:val="28"/>
          <w:szCs w:val="28"/>
        </w:rPr>
        <w:t>Электронный ресурс</w:t>
      </w:r>
      <w:r>
        <w:rPr>
          <w:rFonts w:ascii="Times New Roman" w:hAnsi="Times New Roman"/>
          <w:sz w:val="28"/>
          <w:szCs w:val="28"/>
        </w:rPr>
        <w:t xml:space="preserve"> «Образовательный сайт». </w:t>
      </w:r>
      <w:r w:rsidRPr="00FA0D28">
        <w:rPr>
          <w:rFonts w:ascii="Times New Roman" w:hAnsi="Times New Roman"/>
          <w:sz w:val="28"/>
          <w:szCs w:val="28"/>
        </w:rPr>
        <w:t>Форма доступа:</w:t>
      </w:r>
      <w:r>
        <w:rPr>
          <w:rFonts w:ascii="Times New Roman" w:hAnsi="Times New Roman"/>
          <w:sz w:val="28"/>
          <w:szCs w:val="28"/>
        </w:rPr>
        <w:t xml:space="preserve"> </w:t>
      </w:r>
      <w:hyperlink r:id="rId19" w:history="1">
        <w:r w:rsidRPr="00491A49">
          <w:rPr>
            <w:rStyle w:val="a5"/>
            <w:rFonts w:ascii="Times New Roman" w:eastAsiaTheme="majorEastAsia" w:hAnsi="Times New Roman"/>
            <w:sz w:val="28"/>
            <w:szCs w:val="28"/>
          </w:rPr>
          <w:t>http://</w:t>
        </w:r>
        <w:proofErr w:type="spellStart"/>
        <w:r w:rsidRPr="00491A49">
          <w:rPr>
            <w:rStyle w:val="a5"/>
            <w:rFonts w:ascii="Times New Roman" w:eastAsiaTheme="majorEastAsia" w:hAnsi="Times New Roman"/>
            <w:sz w:val="28"/>
            <w:szCs w:val="28"/>
            <w:lang w:val="en-US"/>
          </w:rPr>
          <w:t>britishcouncil</w:t>
        </w:r>
        <w:proofErr w:type="spellEnd"/>
        <w:r w:rsidRPr="004C5DDF">
          <w:rPr>
            <w:rStyle w:val="a5"/>
            <w:rFonts w:ascii="Times New Roman" w:eastAsiaTheme="majorEastAsia" w:hAnsi="Times New Roman"/>
            <w:sz w:val="28"/>
            <w:szCs w:val="28"/>
          </w:rPr>
          <w:t>.</w:t>
        </w:r>
        <w:r w:rsidRPr="00491A49">
          <w:rPr>
            <w:rStyle w:val="a5"/>
            <w:rFonts w:ascii="Times New Roman" w:eastAsiaTheme="majorEastAsia" w:hAnsi="Times New Roman"/>
            <w:sz w:val="28"/>
            <w:szCs w:val="28"/>
            <w:lang w:val="en-US"/>
          </w:rPr>
          <w:t>com</w:t>
        </w:r>
      </w:hyperlink>
    </w:p>
    <w:p w14:paraId="1A9718AD" w14:textId="77777777" w:rsidR="00A9568A" w:rsidRPr="004C5DDF" w:rsidRDefault="00A9568A" w:rsidP="00A9568A">
      <w:pPr>
        <w:jc w:val="both"/>
        <w:rPr>
          <w:rFonts w:ascii="Times New Roman" w:hAnsi="Times New Roman"/>
          <w:sz w:val="28"/>
          <w:szCs w:val="28"/>
        </w:rPr>
      </w:pPr>
      <w:r w:rsidRPr="004C5DDF">
        <w:rPr>
          <w:rFonts w:ascii="Times New Roman" w:hAnsi="Times New Roman"/>
          <w:sz w:val="28"/>
          <w:szCs w:val="28"/>
        </w:rPr>
        <w:lastRenderedPageBreak/>
        <w:t xml:space="preserve">8. </w:t>
      </w:r>
      <w:r w:rsidRPr="00FA0D28">
        <w:rPr>
          <w:rFonts w:ascii="Times New Roman" w:hAnsi="Times New Roman"/>
          <w:sz w:val="28"/>
          <w:szCs w:val="28"/>
        </w:rPr>
        <w:t>Электронный ресурс</w:t>
      </w:r>
      <w:r>
        <w:rPr>
          <w:rFonts w:ascii="Times New Roman" w:hAnsi="Times New Roman"/>
          <w:sz w:val="28"/>
          <w:szCs w:val="28"/>
        </w:rPr>
        <w:t xml:space="preserve"> «Образовательный сайт». </w:t>
      </w:r>
      <w:r w:rsidRPr="00FA0D28">
        <w:rPr>
          <w:rFonts w:ascii="Times New Roman" w:hAnsi="Times New Roman"/>
          <w:sz w:val="28"/>
          <w:szCs w:val="28"/>
        </w:rPr>
        <w:t>Форма доступа:</w:t>
      </w:r>
      <w:r w:rsidRPr="004C5DDF">
        <w:t xml:space="preserve"> </w:t>
      </w:r>
      <w:hyperlink r:id="rId20" w:history="1">
        <w:r w:rsidRPr="00491A49">
          <w:rPr>
            <w:rStyle w:val="a5"/>
            <w:rFonts w:ascii="Times New Roman" w:eastAsiaTheme="majorEastAsia" w:hAnsi="Times New Roman"/>
            <w:sz w:val="28"/>
            <w:szCs w:val="28"/>
          </w:rPr>
          <w:t>http://</w:t>
        </w:r>
        <w:r w:rsidRPr="00491A49">
          <w:rPr>
            <w:rStyle w:val="a5"/>
            <w:rFonts w:ascii="Times New Roman" w:eastAsiaTheme="majorEastAsia" w:hAnsi="Times New Roman"/>
            <w:sz w:val="28"/>
            <w:szCs w:val="28"/>
            <w:lang w:val="en-US"/>
          </w:rPr>
          <w:t>ego</w:t>
        </w:r>
        <w:r w:rsidRPr="004C5DDF">
          <w:rPr>
            <w:rStyle w:val="a5"/>
            <w:rFonts w:ascii="Times New Roman" w:eastAsiaTheme="majorEastAsia" w:hAnsi="Times New Roman"/>
            <w:sz w:val="28"/>
            <w:szCs w:val="28"/>
          </w:rPr>
          <w:t>4</w:t>
        </w:r>
        <w:r w:rsidRPr="00491A49">
          <w:rPr>
            <w:rStyle w:val="a5"/>
            <w:rFonts w:ascii="Times New Roman" w:eastAsiaTheme="majorEastAsia" w:hAnsi="Times New Roman"/>
            <w:sz w:val="28"/>
            <w:szCs w:val="28"/>
            <w:lang w:val="en-US"/>
          </w:rPr>
          <w:t>u</w:t>
        </w:r>
        <w:r w:rsidRPr="004C5DDF">
          <w:rPr>
            <w:rStyle w:val="a5"/>
            <w:rFonts w:ascii="Times New Roman" w:eastAsiaTheme="majorEastAsia" w:hAnsi="Times New Roman"/>
            <w:sz w:val="28"/>
            <w:szCs w:val="28"/>
          </w:rPr>
          <w:t>.</w:t>
        </w:r>
        <w:r w:rsidRPr="00491A49">
          <w:rPr>
            <w:rStyle w:val="a5"/>
            <w:rFonts w:ascii="Times New Roman" w:eastAsiaTheme="majorEastAsia" w:hAnsi="Times New Roman"/>
            <w:sz w:val="28"/>
            <w:szCs w:val="28"/>
            <w:lang w:val="en-US"/>
          </w:rPr>
          <w:t>com</w:t>
        </w:r>
      </w:hyperlink>
      <w:r w:rsidRPr="004C5DDF">
        <w:rPr>
          <w:rFonts w:ascii="Times New Roman" w:hAnsi="Times New Roman"/>
          <w:sz w:val="28"/>
          <w:szCs w:val="28"/>
        </w:rPr>
        <w:t xml:space="preserve"> </w:t>
      </w:r>
    </w:p>
    <w:p w14:paraId="319A765F" w14:textId="77777777" w:rsidR="00A9568A" w:rsidRDefault="00A9568A" w:rsidP="00A9568A">
      <w:pPr>
        <w:jc w:val="center"/>
        <w:rPr>
          <w:rFonts w:ascii="Times New Roman" w:hAnsi="Times New Roman"/>
          <w:b/>
          <w:sz w:val="28"/>
          <w:szCs w:val="28"/>
        </w:rPr>
      </w:pPr>
    </w:p>
    <w:p w14:paraId="0DBBE5F8" w14:textId="77777777" w:rsidR="00A9568A" w:rsidRDefault="00A9568A" w:rsidP="00A9568A">
      <w:pPr>
        <w:jc w:val="center"/>
        <w:rPr>
          <w:rFonts w:ascii="Times New Roman" w:hAnsi="Times New Roman"/>
          <w:b/>
          <w:sz w:val="28"/>
          <w:szCs w:val="28"/>
        </w:rPr>
      </w:pPr>
    </w:p>
    <w:p w14:paraId="7C720B32" w14:textId="77777777" w:rsidR="00A9568A" w:rsidRDefault="00A9568A" w:rsidP="00A9568A">
      <w:pPr>
        <w:jc w:val="center"/>
        <w:rPr>
          <w:rFonts w:ascii="Times New Roman" w:hAnsi="Times New Roman"/>
          <w:b/>
          <w:sz w:val="28"/>
          <w:szCs w:val="28"/>
        </w:rPr>
      </w:pPr>
    </w:p>
    <w:p w14:paraId="3E246E88" w14:textId="77777777" w:rsidR="00A9568A" w:rsidRDefault="00A9568A" w:rsidP="00A9568A">
      <w:pPr>
        <w:jc w:val="center"/>
        <w:rPr>
          <w:rFonts w:ascii="Times New Roman" w:hAnsi="Times New Roman"/>
          <w:b/>
          <w:sz w:val="28"/>
          <w:szCs w:val="28"/>
        </w:rPr>
      </w:pPr>
    </w:p>
    <w:p w14:paraId="16B12A81" w14:textId="77777777" w:rsidR="00A9568A" w:rsidRDefault="00A9568A" w:rsidP="00A9568A">
      <w:pPr>
        <w:jc w:val="center"/>
        <w:rPr>
          <w:rFonts w:ascii="Times New Roman" w:hAnsi="Times New Roman"/>
          <w:b/>
          <w:sz w:val="28"/>
          <w:szCs w:val="28"/>
        </w:rPr>
      </w:pPr>
      <w:r w:rsidRPr="0007783A">
        <w:rPr>
          <w:rFonts w:ascii="Times New Roman" w:hAnsi="Times New Roman"/>
          <w:b/>
          <w:sz w:val="28"/>
          <w:szCs w:val="28"/>
        </w:rPr>
        <w:t xml:space="preserve">4. КОНТРОЛЬ И ОЦЕНКА РЕЗУЛЬТАТОВ ОСВОЕНИЯ </w:t>
      </w:r>
    </w:p>
    <w:p w14:paraId="25B85B33" w14:textId="77777777" w:rsidR="00A9568A" w:rsidRPr="0007783A" w:rsidRDefault="00A9568A" w:rsidP="00A9568A">
      <w:pPr>
        <w:jc w:val="center"/>
        <w:rPr>
          <w:rFonts w:ascii="Times New Roman" w:hAnsi="Times New Roman"/>
          <w:b/>
          <w:sz w:val="28"/>
          <w:szCs w:val="28"/>
        </w:rPr>
      </w:pPr>
      <w:r>
        <w:rPr>
          <w:rFonts w:ascii="Times New Roman" w:hAnsi="Times New Roman"/>
          <w:b/>
          <w:sz w:val="28"/>
          <w:szCs w:val="28"/>
        </w:rPr>
        <w:t>ОБЩЕОБРАЗОВАТЕЛЬНОЙ ДИСЦИПЛИНЫ</w:t>
      </w:r>
    </w:p>
    <w:p w14:paraId="2C8F802E" w14:textId="77777777" w:rsidR="00A9568A" w:rsidRDefault="00A9568A" w:rsidP="00A9568A">
      <w:pPr>
        <w:jc w:val="both"/>
        <w:rPr>
          <w:rFonts w:ascii="Times New Roman" w:hAnsi="Times New Roman"/>
          <w:sz w:val="28"/>
          <w:szCs w:val="28"/>
        </w:rPr>
      </w:pPr>
      <w:r>
        <w:rPr>
          <w:rFonts w:ascii="Times New Roman" w:hAnsi="Times New Roman"/>
          <w:sz w:val="28"/>
          <w:szCs w:val="28"/>
        </w:rPr>
        <w:t>Контроль и оценка раскрываются через усвоенные знания и приобретенные студентами умения, направленные на формирование общих и профессиональных компетенций.</w:t>
      </w:r>
    </w:p>
    <w:p w14:paraId="18353796" w14:textId="77777777" w:rsidR="00A9568A" w:rsidRDefault="00A9568A" w:rsidP="00A9568A">
      <w:pPr>
        <w:jc w:val="both"/>
        <w:rPr>
          <w:rFonts w:ascii="Times New Roman" w:hAnsi="Times New Roman"/>
          <w:sz w:val="28"/>
          <w:szCs w:val="28"/>
        </w:rPr>
      </w:pPr>
    </w:p>
    <w:tbl>
      <w:tblPr>
        <w:tblStyle w:val="af1"/>
        <w:tblW w:w="0" w:type="auto"/>
        <w:tblLook w:val="04A0" w:firstRow="1" w:lastRow="0" w:firstColumn="1" w:lastColumn="0" w:noHBand="0" w:noVBand="1"/>
      </w:tblPr>
      <w:tblGrid>
        <w:gridCol w:w="3115"/>
        <w:gridCol w:w="3115"/>
        <w:gridCol w:w="3115"/>
      </w:tblGrid>
      <w:tr w:rsidR="00A9568A" w14:paraId="37A8DD7F" w14:textId="77777777" w:rsidTr="00A9568A">
        <w:tc>
          <w:tcPr>
            <w:tcW w:w="3115" w:type="dxa"/>
          </w:tcPr>
          <w:p w14:paraId="4CA224EC" w14:textId="77777777" w:rsidR="00A9568A" w:rsidRPr="00D47A31" w:rsidRDefault="00A9568A" w:rsidP="00A9568A">
            <w:pPr>
              <w:jc w:val="center"/>
              <w:rPr>
                <w:rFonts w:ascii="Times New Roman" w:hAnsi="Times New Roman"/>
                <w:b/>
                <w:sz w:val="24"/>
                <w:szCs w:val="24"/>
              </w:rPr>
            </w:pPr>
            <w:r w:rsidRPr="00D47A31">
              <w:rPr>
                <w:rFonts w:ascii="Times New Roman" w:hAnsi="Times New Roman"/>
                <w:b/>
                <w:sz w:val="24"/>
                <w:szCs w:val="24"/>
              </w:rPr>
              <w:t>Код и наименование формируемых компетенций</w:t>
            </w:r>
          </w:p>
        </w:tc>
        <w:tc>
          <w:tcPr>
            <w:tcW w:w="3115" w:type="dxa"/>
          </w:tcPr>
          <w:p w14:paraId="036F4AC1" w14:textId="77777777" w:rsidR="00A9568A" w:rsidRPr="00D47A31" w:rsidRDefault="00A9568A" w:rsidP="00A9568A">
            <w:pPr>
              <w:jc w:val="center"/>
              <w:rPr>
                <w:rFonts w:ascii="Times New Roman" w:hAnsi="Times New Roman"/>
                <w:b/>
                <w:sz w:val="24"/>
                <w:szCs w:val="24"/>
              </w:rPr>
            </w:pPr>
            <w:r w:rsidRPr="00D47A31">
              <w:rPr>
                <w:rFonts w:ascii="Times New Roman" w:hAnsi="Times New Roman"/>
                <w:b/>
                <w:sz w:val="24"/>
                <w:szCs w:val="24"/>
              </w:rPr>
              <w:t>Раздел/тема</w:t>
            </w:r>
          </w:p>
        </w:tc>
        <w:tc>
          <w:tcPr>
            <w:tcW w:w="3115" w:type="dxa"/>
          </w:tcPr>
          <w:p w14:paraId="5F93797F" w14:textId="77777777" w:rsidR="00A9568A" w:rsidRPr="00D47A31" w:rsidRDefault="00A9568A" w:rsidP="00A9568A">
            <w:pPr>
              <w:jc w:val="center"/>
              <w:rPr>
                <w:rFonts w:ascii="Times New Roman" w:hAnsi="Times New Roman"/>
                <w:b/>
                <w:sz w:val="24"/>
                <w:szCs w:val="24"/>
              </w:rPr>
            </w:pPr>
            <w:r w:rsidRPr="00D47A31">
              <w:rPr>
                <w:rFonts w:ascii="Times New Roman" w:hAnsi="Times New Roman"/>
                <w:b/>
                <w:sz w:val="24"/>
                <w:szCs w:val="24"/>
              </w:rPr>
              <w:t>Тип оценочных мероприятий</w:t>
            </w:r>
          </w:p>
        </w:tc>
      </w:tr>
      <w:tr w:rsidR="00A9568A" w14:paraId="35B9D76F" w14:textId="77777777" w:rsidTr="00A9568A">
        <w:tc>
          <w:tcPr>
            <w:tcW w:w="3115" w:type="dxa"/>
          </w:tcPr>
          <w:p w14:paraId="64461B3D" w14:textId="77777777" w:rsidR="00A9568A" w:rsidRDefault="00A9568A" w:rsidP="00A9568A">
            <w:pPr>
              <w:jc w:val="both"/>
              <w:rPr>
                <w:rFonts w:ascii="Times New Roman" w:hAnsi="Times New Roman"/>
                <w:sz w:val="24"/>
                <w:szCs w:val="24"/>
              </w:rPr>
            </w:pPr>
            <w:r w:rsidRPr="00D47A31">
              <w:rPr>
                <w:rFonts w:ascii="Times New Roman" w:hAnsi="Times New Roman"/>
                <w:sz w:val="24"/>
                <w:szCs w:val="24"/>
              </w:rPr>
              <w:t>ОК 01. Выбирать способы решения задач профессионально й деятельности применительно к различным контекстам</w:t>
            </w:r>
          </w:p>
          <w:p w14:paraId="708FE5A6" w14:textId="77777777" w:rsidR="00A9568A" w:rsidRDefault="00A9568A" w:rsidP="00A9568A">
            <w:pPr>
              <w:jc w:val="both"/>
              <w:rPr>
                <w:rFonts w:ascii="Times New Roman" w:hAnsi="Times New Roman"/>
                <w:sz w:val="24"/>
                <w:szCs w:val="24"/>
              </w:rPr>
            </w:pPr>
            <w:r w:rsidRPr="00D47A31">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B6A001F" w14:textId="77777777" w:rsidR="00A9568A" w:rsidRPr="00D47A31" w:rsidRDefault="00A9568A" w:rsidP="00A9568A">
            <w:pPr>
              <w:jc w:val="both"/>
              <w:rPr>
                <w:rFonts w:ascii="Times New Roman" w:hAnsi="Times New Roman"/>
                <w:sz w:val="24"/>
                <w:szCs w:val="24"/>
              </w:rPr>
            </w:pPr>
            <w:r w:rsidRPr="00D47A31">
              <w:rPr>
                <w:rFonts w:ascii="Times New Roman" w:hAnsi="Times New Roman"/>
                <w:sz w:val="24"/>
                <w:szCs w:val="24"/>
              </w:rPr>
              <w:t xml:space="preserve">ОК 04. Эффективно </w:t>
            </w:r>
            <w:proofErr w:type="spellStart"/>
            <w:r w:rsidRPr="00D47A31">
              <w:rPr>
                <w:rFonts w:ascii="Times New Roman" w:hAnsi="Times New Roman"/>
                <w:sz w:val="24"/>
                <w:szCs w:val="24"/>
              </w:rPr>
              <w:t>взаимодействоват</w:t>
            </w:r>
            <w:proofErr w:type="spellEnd"/>
            <w:r w:rsidRPr="00D47A31">
              <w:rPr>
                <w:rFonts w:ascii="Times New Roman" w:hAnsi="Times New Roman"/>
                <w:sz w:val="24"/>
                <w:szCs w:val="24"/>
              </w:rPr>
              <w:t xml:space="preserve"> ь и работать в коллективе и команде</w:t>
            </w:r>
          </w:p>
        </w:tc>
        <w:tc>
          <w:tcPr>
            <w:tcW w:w="3115" w:type="dxa"/>
          </w:tcPr>
          <w:p w14:paraId="0C9397FB" w14:textId="77777777" w:rsidR="00A9568A" w:rsidRPr="00C323D7" w:rsidRDefault="00A9568A" w:rsidP="00A9568A">
            <w:pPr>
              <w:jc w:val="both"/>
              <w:rPr>
                <w:rFonts w:ascii="Times New Roman" w:hAnsi="Times New Roman"/>
                <w:sz w:val="24"/>
                <w:szCs w:val="24"/>
              </w:rPr>
            </w:pPr>
            <w:r w:rsidRPr="00C323D7">
              <w:rPr>
                <w:rFonts w:ascii="Times New Roman" w:hAnsi="Times New Roman"/>
                <w:sz w:val="24"/>
                <w:szCs w:val="24"/>
              </w:rPr>
              <w:t>Р 1 Тема 1.1, 1.2, 1.3, 1.4, 1.5, 1.6, 1.7, 1.8</w:t>
            </w:r>
          </w:p>
        </w:tc>
        <w:tc>
          <w:tcPr>
            <w:tcW w:w="3115" w:type="dxa"/>
          </w:tcPr>
          <w:p w14:paraId="153A2F2F" w14:textId="77777777" w:rsidR="00A9568A" w:rsidRPr="00C323D7" w:rsidRDefault="00A9568A" w:rsidP="00A9568A">
            <w:pPr>
              <w:jc w:val="both"/>
              <w:rPr>
                <w:rFonts w:ascii="Times New Roman" w:hAnsi="Times New Roman"/>
                <w:sz w:val="24"/>
                <w:szCs w:val="24"/>
              </w:rPr>
            </w:pPr>
            <w:r w:rsidRPr="00C323D7">
              <w:rPr>
                <w:rFonts w:ascii="Times New Roman" w:hAnsi="Times New Roman"/>
                <w:sz w:val="24"/>
                <w:szCs w:val="24"/>
              </w:rPr>
              <w:t>Заполнение формы –резюме,</w:t>
            </w:r>
          </w:p>
          <w:p w14:paraId="7430DDFC" w14:textId="77777777" w:rsidR="00A9568A" w:rsidRPr="00C323D7" w:rsidRDefault="00A9568A" w:rsidP="00A9568A">
            <w:pPr>
              <w:jc w:val="both"/>
              <w:rPr>
                <w:rFonts w:ascii="Times New Roman" w:hAnsi="Times New Roman"/>
                <w:sz w:val="24"/>
                <w:szCs w:val="24"/>
              </w:rPr>
            </w:pPr>
            <w:r w:rsidRPr="00C323D7">
              <w:rPr>
                <w:rFonts w:ascii="Times New Roman" w:hAnsi="Times New Roman"/>
                <w:sz w:val="24"/>
                <w:szCs w:val="24"/>
              </w:rPr>
              <w:t>письмо личного характера, презентация,</w:t>
            </w:r>
          </w:p>
          <w:p w14:paraId="11C10A6E" w14:textId="77777777" w:rsidR="00A9568A" w:rsidRPr="00C323D7" w:rsidRDefault="00A9568A" w:rsidP="00A9568A">
            <w:pPr>
              <w:jc w:val="both"/>
              <w:rPr>
                <w:rFonts w:ascii="Times New Roman" w:hAnsi="Times New Roman"/>
                <w:sz w:val="24"/>
                <w:szCs w:val="24"/>
              </w:rPr>
            </w:pPr>
            <w:r w:rsidRPr="00C323D7">
              <w:rPr>
                <w:rFonts w:ascii="Times New Roman" w:hAnsi="Times New Roman"/>
                <w:sz w:val="24"/>
                <w:szCs w:val="24"/>
              </w:rPr>
              <w:t xml:space="preserve">постер, ролевые игры, заметки, лексические и грамматические тесты, устный и </w:t>
            </w:r>
            <w:proofErr w:type="gramStart"/>
            <w:r w:rsidRPr="00C323D7">
              <w:rPr>
                <w:rFonts w:ascii="Times New Roman" w:hAnsi="Times New Roman"/>
                <w:sz w:val="24"/>
                <w:szCs w:val="24"/>
              </w:rPr>
              <w:t>письменный  опрос</w:t>
            </w:r>
            <w:proofErr w:type="gramEnd"/>
            <w:r w:rsidRPr="00C323D7">
              <w:rPr>
                <w:rFonts w:ascii="Times New Roman" w:hAnsi="Times New Roman"/>
                <w:sz w:val="24"/>
                <w:szCs w:val="24"/>
              </w:rPr>
              <w:t>, выполнение заданий на экзамене</w:t>
            </w:r>
          </w:p>
        </w:tc>
      </w:tr>
      <w:tr w:rsidR="00A9568A" w:rsidRPr="00C323D7" w14:paraId="7DA1E502" w14:textId="77777777" w:rsidTr="00A9568A">
        <w:tc>
          <w:tcPr>
            <w:tcW w:w="3115" w:type="dxa"/>
          </w:tcPr>
          <w:p w14:paraId="358A7D04" w14:textId="77777777" w:rsidR="00A9568A" w:rsidRDefault="00A9568A" w:rsidP="00A9568A">
            <w:pPr>
              <w:jc w:val="both"/>
              <w:rPr>
                <w:rFonts w:ascii="Times New Roman" w:hAnsi="Times New Roman"/>
                <w:sz w:val="24"/>
                <w:szCs w:val="24"/>
              </w:rPr>
            </w:pPr>
            <w:r w:rsidRPr="00D47A31">
              <w:rPr>
                <w:rFonts w:ascii="Times New Roman" w:hAnsi="Times New Roman"/>
                <w:sz w:val="24"/>
                <w:szCs w:val="24"/>
              </w:rPr>
              <w:lastRenderedPageBreak/>
              <w:t>ОК 01. Выбирать способы решения задач профессионально й деятельности применительно к различным контекстам</w:t>
            </w:r>
          </w:p>
          <w:p w14:paraId="1CEAC511" w14:textId="77777777" w:rsidR="00A9568A" w:rsidRDefault="00A9568A" w:rsidP="00A9568A">
            <w:pPr>
              <w:jc w:val="both"/>
              <w:rPr>
                <w:rFonts w:ascii="Times New Roman" w:hAnsi="Times New Roman"/>
                <w:sz w:val="24"/>
                <w:szCs w:val="24"/>
              </w:rPr>
            </w:pPr>
            <w:r w:rsidRPr="00D47A31">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596E302" w14:textId="77777777" w:rsidR="00A9568A" w:rsidRDefault="00A9568A" w:rsidP="00A9568A">
            <w:pPr>
              <w:jc w:val="both"/>
              <w:rPr>
                <w:rFonts w:ascii="Times New Roman" w:hAnsi="Times New Roman"/>
                <w:sz w:val="24"/>
                <w:szCs w:val="24"/>
              </w:rPr>
            </w:pPr>
            <w:r w:rsidRPr="00D47A31">
              <w:rPr>
                <w:rFonts w:ascii="Times New Roman" w:hAnsi="Times New Roman"/>
                <w:sz w:val="24"/>
                <w:szCs w:val="24"/>
              </w:rPr>
              <w:t xml:space="preserve">ОК </w:t>
            </w:r>
            <w:r>
              <w:rPr>
                <w:rFonts w:ascii="Times New Roman" w:hAnsi="Times New Roman"/>
                <w:sz w:val="24"/>
                <w:szCs w:val="24"/>
              </w:rPr>
              <w:t>04. Эффективно взаимодействоват</w:t>
            </w:r>
            <w:r w:rsidRPr="00D47A31">
              <w:rPr>
                <w:rFonts w:ascii="Times New Roman" w:hAnsi="Times New Roman"/>
                <w:sz w:val="24"/>
                <w:szCs w:val="24"/>
              </w:rPr>
              <w:t xml:space="preserve">ь и работать в коллективе и команде </w:t>
            </w:r>
          </w:p>
          <w:p w14:paraId="388FA8A8" w14:textId="77777777" w:rsidR="00A9568A" w:rsidRPr="00D47A31" w:rsidRDefault="00A9568A" w:rsidP="00A9568A">
            <w:pPr>
              <w:jc w:val="both"/>
              <w:rPr>
                <w:rFonts w:ascii="Times New Roman" w:hAnsi="Times New Roman"/>
                <w:sz w:val="24"/>
                <w:szCs w:val="24"/>
              </w:rPr>
            </w:pPr>
            <w:r w:rsidRPr="00D47A31">
              <w:rPr>
                <w:rFonts w:ascii="Times New Roman" w:hAnsi="Times New Roman"/>
                <w:sz w:val="24"/>
                <w:szCs w:val="24"/>
              </w:rPr>
              <w:t>ОК 09. Пользоваться профессионально й документацией на государственном и иностранном языках</w:t>
            </w:r>
          </w:p>
        </w:tc>
        <w:tc>
          <w:tcPr>
            <w:tcW w:w="3115" w:type="dxa"/>
          </w:tcPr>
          <w:p w14:paraId="7A460247" w14:textId="77777777" w:rsidR="00A9568A" w:rsidRPr="00C323D7" w:rsidRDefault="00A9568A" w:rsidP="00A9568A">
            <w:pPr>
              <w:jc w:val="both"/>
              <w:rPr>
                <w:rFonts w:ascii="Times New Roman" w:hAnsi="Times New Roman"/>
                <w:sz w:val="24"/>
                <w:szCs w:val="24"/>
              </w:rPr>
            </w:pPr>
            <w:r w:rsidRPr="00C323D7">
              <w:rPr>
                <w:rFonts w:ascii="Times New Roman" w:hAnsi="Times New Roman"/>
                <w:sz w:val="24"/>
                <w:szCs w:val="24"/>
              </w:rPr>
              <w:t xml:space="preserve">Р 2 Тема 2.1, 2.2, 2.3, 2.4, 2.5 </w:t>
            </w:r>
          </w:p>
          <w:p w14:paraId="6AD26868" w14:textId="77777777" w:rsidR="00A9568A" w:rsidRPr="00C323D7" w:rsidRDefault="00A9568A" w:rsidP="00A9568A">
            <w:pPr>
              <w:jc w:val="both"/>
              <w:rPr>
                <w:rFonts w:ascii="Times New Roman" w:hAnsi="Times New Roman"/>
                <w:sz w:val="24"/>
                <w:szCs w:val="24"/>
              </w:rPr>
            </w:pPr>
            <w:r w:rsidRPr="00C323D7">
              <w:rPr>
                <w:rFonts w:ascii="Times New Roman" w:hAnsi="Times New Roman"/>
                <w:sz w:val="24"/>
                <w:szCs w:val="24"/>
              </w:rPr>
              <w:t>практико-ориентированное содержание</w:t>
            </w:r>
          </w:p>
        </w:tc>
        <w:tc>
          <w:tcPr>
            <w:tcW w:w="3115" w:type="dxa"/>
          </w:tcPr>
          <w:p w14:paraId="24FC5F7C" w14:textId="77777777" w:rsidR="00A9568A" w:rsidRPr="00C323D7" w:rsidRDefault="00A9568A" w:rsidP="00A9568A">
            <w:pPr>
              <w:jc w:val="both"/>
              <w:rPr>
                <w:rFonts w:ascii="Times New Roman" w:hAnsi="Times New Roman"/>
                <w:sz w:val="24"/>
                <w:szCs w:val="24"/>
              </w:rPr>
            </w:pPr>
            <w:r w:rsidRPr="00C323D7">
              <w:rPr>
                <w:rFonts w:ascii="Times New Roman" w:hAnsi="Times New Roman"/>
                <w:sz w:val="24"/>
                <w:szCs w:val="24"/>
              </w:rPr>
              <w:t>лексические и грамматические тесты, ролевые игры,</w:t>
            </w:r>
          </w:p>
          <w:p w14:paraId="00E7DBB6" w14:textId="77777777" w:rsidR="00A9568A" w:rsidRPr="00C323D7" w:rsidRDefault="00A9568A" w:rsidP="00A9568A">
            <w:pPr>
              <w:jc w:val="both"/>
              <w:rPr>
                <w:rFonts w:ascii="Times New Roman" w:hAnsi="Times New Roman"/>
                <w:sz w:val="24"/>
                <w:szCs w:val="24"/>
              </w:rPr>
            </w:pPr>
            <w:r w:rsidRPr="00C323D7">
              <w:rPr>
                <w:rFonts w:ascii="Times New Roman" w:hAnsi="Times New Roman"/>
                <w:sz w:val="24"/>
                <w:szCs w:val="24"/>
              </w:rPr>
              <w:t>круглый стол-дебаты, доклад с презентацией, видеозапись выступления</w:t>
            </w:r>
          </w:p>
          <w:p w14:paraId="59E4896A" w14:textId="77777777" w:rsidR="00A9568A" w:rsidRPr="00C323D7" w:rsidRDefault="00A9568A" w:rsidP="00A9568A">
            <w:pPr>
              <w:jc w:val="both"/>
              <w:rPr>
                <w:rFonts w:ascii="Times New Roman" w:hAnsi="Times New Roman"/>
                <w:sz w:val="24"/>
                <w:szCs w:val="24"/>
                <w:lang w:val="en-US"/>
              </w:rPr>
            </w:pPr>
            <w:r w:rsidRPr="00C323D7">
              <w:rPr>
                <w:rFonts w:ascii="Times New Roman" w:hAnsi="Times New Roman"/>
                <w:sz w:val="24"/>
                <w:szCs w:val="24"/>
                <w:lang w:val="en-US"/>
              </w:rPr>
              <w:t xml:space="preserve">QUIZ: </w:t>
            </w:r>
            <w:r>
              <w:rPr>
                <w:rFonts w:ascii="Times New Roman" w:hAnsi="Times New Roman"/>
                <w:sz w:val="24"/>
                <w:szCs w:val="24"/>
                <w:lang w:val="en-US"/>
              </w:rPr>
              <w:t>F</w:t>
            </w:r>
            <w:r w:rsidRPr="00C323D7">
              <w:rPr>
                <w:rFonts w:ascii="Times New Roman" w:hAnsi="Times New Roman"/>
                <w:sz w:val="24"/>
                <w:szCs w:val="24"/>
                <w:lang w:val="en-US"/>
              </w:rPr>
              <w:t>requently asked questions (FAQs) about VK/ Telegram?</w:t>
            </w:r>
          </w:p>
          <w:p w14:paraId="2F789F78" w14:textId="77777777" w:rsidR="00A9568A" w:rsidRPr="00C323D7" w:rsidRDefault="00A9568A" w:rsidP="00A9568A">
            <w:pPr>
              <w:jc w:val="both"/>
              <w:rPr>
                <w:rFonts w:ascii="Times New Roman" w:hAnsi="Times New Roman"/>
                <w:sz w:val="24"/>
                <w:szCs w:val="24"/>
              </w:rPr>
            </w:pPr>
            <w:r w:rsidRPr="00C323D7">
              <w:rPr>
                <w:rFonts w:ascii="Times New Roman" w:hAnsi="Times New Roman"/>
                <w:sz w:val="24"/>
                <w:szCs w:val="24"/>
              </w:rPr>
              <w:t>Групповые проекты</w:t>
            </w:r>
          </w:p>
          <w:p w14:paraId="418A9C7B" w14:textId="77777777" w:rsidR="00A9568A" w:rsidRPr="00C323D7" w:rsidRDefault="00A9568A" w:rsidP="00A9568A">
            <w:pPr>
              <w:jc w:val="both"/>
              <w:rPr>
                <w:rFonts w:ascii="Times New Roman" w:hAnsi="Times New Roman"/>
                <w:sz w:val="24"/>
                <w:szCs w:val="24"/>
              </w:rPr>
            </w:pPr>
            <w:r w:rsidRPr="00C323D7">
              <w:rPr>
                <w:rFonts w:ascii="Times New Roman" w:hAnsi="Times New Roman"/>
                <w:sz w:val="24"/>
                <w:szCs w:val="24"/>
              </w:rPr>
              <w:t>Выполнение заданий на экзамене</w:t>
            </w:r>
          </w:p>
        </w:tc>
      </w:tr>
      <w:tr w:rsidR="00A9568A" w14:paraId="6DAA0A5B" w14:textId="77777777" w:rsidTr="00A9568A">
        <w:tc>
          <w:tcPr>
            <w:tcW w:w="3115" w:type="dxa"/>
          </w:tcPr>
          <w:p w14:paraId="46DB851F" w14:textId="77777777" w:rsidR="00A9568A" w:rsidRPr="00D47A31" w:rsidRDefault="00A9568A" w:rsidP="00A9568A">
            <w:pPr>
              <w:rPr>
                <w:rFonts w:ascii="Times New Roman" w:hAnsi="Times New Roman"/>
                <w:sz w:val="24"/>
                <w:szCs w:val="24"/>
              </w:rPr>
            </w:pPr>
            <w:r w:rsidRPr="00D47A31">
              <w:rPr>
                <w:rFonts w:ascii="Times New Roman" w:hAnsi="Times New Roman"/>
                <w:sz w:val="24"/>
                <w:szCs w:val="24"/>
              </w:rPr>
              <w:t>53.02.03 Инструментальное исполнительство (по видам инструментов)</w:t>
            </w:r>
          </w:p>
          <w:p w14:paraId="6E8ED8CA" w14:textId="77777777" w:rsidR="00A9568A" w:rsidRPr="00D47A31" w:rsidRDefault="00A9568A" w:rsidP="00A9568A">
            <w:pPr>
              <w:rPr>
                <w:rFonts w:ascii="Times New Roman" w:hAnsi="Times New Roman"/>
                <w:sz w:val="24"/>
                <w:szCs w:val="24"/>
              </w:rPr>
            </w:pPr>
            <w:r w:rsidRPr="00D47A31">
              <w:rPr>
                <w:rFonts w:ascii="Times New Roman" w:hAnsi="Times New Roman"/>
                <w:sz w:val="24"/>
                <w:szCs w:val="24"/>
              </w:rPr>
              <w:t>53.02.04 Вокальное искусство</w:t>
            </w:r>
          </w:p>
          <w:p w14:paraId="791FB81D" w14:textId="77777777" w:rsidR="00A9568A" w:rsidRPr="00D47A31" w:rsidRDefault="00A9568A" w:rsidP="00A9568A">
            <w:pPr>
              <w:rPr>
                <w:rFonts w:ascii="Times New Roman" w:hAnsi="Times New Roman"/>
                <w:sz w:val="24"/>
                <w:szCs w:val="24"/>
              </w:rPr>
            </w:pPr>
            <w:r w:rsidRPr="00D47A31">
              <w:rPr>
                <w:rFonts w:ascii="Times New Roman" w:hAnsi="Times New Roman"/>
                <w:sz w:val="24"/>
                <w:szCs w:val="24"/>
              </w:rPr>
              <w:t>53.02.05 Сольное и хоровое народное пение (по видам)</w:t>
            </w:r>
          </w:p>
          <w:p w14:paraId="50E71EC1" w14:textId="77777777" w:rsidR="00A9568A" w:rsidRPr="00D47A31" w:rsidRDefault="00A9568A" w:rsidP="00A9568A">
            <w:pPr>
              <w:rPr>
                <w:rFonts w:ascii="Times New Roman" w:hAnsi="Times New Roman"/>
                <w:sz w:val="24"/>
                <w:szCs w:val="24"/>
              </w:rPr>
            </w:pPr>
            <w:r w:rsidRPr="00D47A31">
              <w:rPr>
                <w:rFonts w:ascii="Times New Roman" w:hAnsi="Times New Roman"/>
                <w:sz w:val="24"/>
                <w:szCs w:val="24"/>
              </w:rPr>
              <w:t>53.02.06 Хоровое дирижирование</w:t>
            </w:r>
          </w:p>
          <w:p w14:paraId="4D93B372" w14:textId="77777777" w:rsidR="00A9568A" w:rsidRPr="00D47A31" w:rsidRDefault="00A9568A" w:rsidP="00A9568A">
            <w:pPr>
              <w:pStyle w:val="ConsPlusNormal"/>
              <w:spacing w:before="200"/>
              <w:jc w:val="both"/>
              <w:rPr>
                <w:rFonts w:ascii="Times New Roman" w:hAnsi="Times New Roman" w:cs="Times New Roman"/>
                <w:sz w:val="24"/>
                <w:szCs w:val="24"/>
              </w:rPr>
            </w:pPr>
            <w:r w:rsidRPr="00D47A31">
              <w:rPr>
                <w:rFonts w:ascii="Times New Roman" w:hAnsi="Times New Roman" w:cs="Times New Roman"/>
                <w:sz w:val="24"/>
                <w:szCs w:val="24"/>
              </w:rPr>
              <w:t xml:space="preserve">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w:t>
            </w:r>
            <w:r w:rsidRPr="00D47A31">
              <w:rPr>
                <w:rFonts w:ascii="Times New Roman" w:hAnsi="Times New Roman" w:cs="Times New Roman"/>
                <w:sz w:val="24"/>
                <w:szCs w:val="24"/>
              </w:rPr>
              <w:lastRenderedPageBreak/>
              <w:t>результатов освоения основных и дополнительных образовательных программ.</w:t>
            </w:r>
          </w:p>
          <w:p w14:paraId="3657F461" w14:textId="77777777" w:rsidR="00A9568A" w:rsidRPr="00D47A31" w:rsidRDefault="00A9568A" w:rsidP="00A9568A">
            <w:pPr>
              <w:pStyle w:val="ConsPlusNormal"/>
              <w:jc w:val="both"/>
              <w:rPr>
                <w:rFonts w:ascii="Times New Roman" w:hAnsi="Times New Roman" w:cs="Times New Roman"/>
                <w:sz w:val="24"/>
                <w:szCs w:val="24"/>
              </w:rPr>
            </w:pPr>
            <w:r w:rsidRPr="00D47A31">
              <w:rPr>
                <w:rFonts w:ascii="Times New Roman" w:hAnsi="Times New Roman" w:cs="Times New Roman"/>
                <w:sz w:val="24"/>
                <w:szCs w:val="24"/>
              </w:rPr>
              <w:t>ПК 2.8 Владеть культурой устной и письменной речи, профессиональной терминологией</w:t>
            </w:r>
          </w:p>
          <w:p w14:paraId="67471084" w14:textId="77777777" w:rsidR="00A9568A" w:rsidRPr="00D47A31" w:rsidRDefault="00A9568A" w:rsidP="00A9568A">
            <w:pPr>
              <w:rPr>
                <w:rFonts w:ascii="Times New Roman" w:hAnsi="Times New Roman"/>
                <w:sz w:val="24"/>
                <w:szCs w:val="24"/>
              </w:rPr>
            </w:pPr>
            <w:r w:rsidRPr="00D47A31">
              <w:rPr>
                <w:rFonts w:ascii="Times New Roman" w:hAnsi="Times New Roman"/>
                <w:sz w:val="24"/>
                <w:szCs w:val="24"/>
              </w:rPr>
              <w:t>53.02.07 Теория музыки</w:t>
            </w:r>
          </w:p>
          <w:p w14:paraId="2C518BA5" w14:textId="77777777" w:rsidR="00A9568A" w:rsidRPr="00D47A31" w:rsidRDefault="00A9568A" w:rsidP="00A9568A">
            <w:pPr>
              <w:pStyle w:val="ConsPlusNormal"/>
              <w:jc w:val="both"/>
              <w:rPr>
                <w:rFonts w:ascii="Times New Roman" w:hAnsi="Times New Roman" w:cs="Times New Roman"/>
                <w:sz w:val="24"/>
                <w:szCs w:val="24"/>
              </w:rPr>
            </w:pPr>
            <w:r w:rsidRPr="00D47A31">
              <w:rPr>
                <w:rFonts w:ascii="Times New Roman" w:hAnsi="Times New Roman" w:cs="Times New Roman"/>
                <w:sz w:val="24"/>
                <w:szCs w:val="24"/>
              </w:rPr>
              <w:t>ПК 1.7.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14:paraId="4F66FDCD" w14:textId="77777777" w:rsidR="00A9568A" w:rsidRPr="00D47A31" w:rsidRDefault="00A9568A" w:rsidP="00A9568A">
            <w:pPr>
              <w:pStyle w:val="ConsPlusNormal"/>
              <w:spacing w:before="200"/>
              <w:jc w:val="both"/>
              <w:rPr>
                <w:rFonts w:ascii="Times New Roman" w:hAnsi="Times New Roman" w:cs="Times New Roman"/>
                <w:sz w:val="24"/>
                <w:szCs w:val="24"/>
              </w:rPr>
            </w:pPr>
            <w:r w:rsidRPr="00D47A31">
              <w:rPr>
                <w:rFonts w:ascii="Times New Roman" w:hAnsi="Times New Roman" w:cs="Times New Roman"/>
                <w:sz w:val="24"/>
                <w:szCs w:val="24"/>
              </w:rPr>
              <w:t>ПК 2.5. Владеть культурой устной и письменной речи, профессиональной терминологией.</w:t>
            </w:r>
          </w:p>
        </w:tc>
        <w:tc>
          <w:tcPr>
            <w:tcW w:w="3115" w:type="dxa"/>
          </w:tcPr>
          <w:p w14:paraId="3D23788A" w14:textId="77777777" w:rsidR="00A9568A" w:rsidRDefault="00A9568A" w:rsidP="00A9568A">
            <w:pPr>
              <w:jc w:val="both"/>
              <w:rPr>
                <w:rFonts w:ascii="Times New Roman" w:hAnsi="Times New Roman"/>
                <w:sz w:val="24"/>
                <w:szCs w:val="24"/>
              </w:rPr>
            </w:pPr>
            <w:r>
              <w:rPr>
                <w:rFonts w:ascii="Times New Roman" w:hAnsi="Times New Roman"/>
                <w:sz w:val="24"/>
                <w:szCs w:val="24"/>
              </w:rPr>
              <w:lastRenderedPageBreak/>
              <w:t>Р 3 Тема 3.1, 3.2, 3.3</w:t>
            </w:r>
          </w:p>
          <w:p w14:paraId="14D42286" w14:textId="77777777" w:rsidR="00A9568A" w:rsidRPr="00C323D7" w:rsidRDefault="00A9568A" w:rsidP="00A9568A">
            <w:pPr>
              <w:jc w:val="both"/>
              <w:rPr>
                <w:rFonts w:ascii="Times New Roman" w:hAnsi="Times New Roman"/>
                <w:sz w:val="24"/>
                <w:szCs w:val="24"/>
              </w:rPr>
            </w:pPr>
            <w:r>
              <w:rPr>
                <w:rFonts w:ascii="Times New Roman" w:hAnsi="Times New Roman"/>
                <w:sz w:val="24"/>
                <w:szCs w:val="24"/>
              </w:rPr>
              <w:t>Профессионально -</w:t>
            </w:r>
            <w:r w:rsidRPr="00C323D7">
              <w:rPr>
                <w:rFonts w:ascii="Times New Roman" w:hAnsi="Times New Roman"/>
                <w:sz w:val="24"/>
                <w:szCs w:val="24"/>
              </w:rPr>
              <w:t>ориентированное содержание</w:t>
            </w:r>
          </w:p>
        </w:tc>
        <w:tc>
          <w:tcPr>
            <w:tcW w:w="3115" w:type="dxa"/>
          </w:tcPr>
          <w:p w14:paraId="293D20BC" w14:textId="77777777" w:rsidR="00A9568A" w:rsidRDefault="00A9568A" w:rsidP="00A9568A">
            <w:pPr>
              <w:jc w:val="both"/>
              <w:rPr>
                <w:rFonts w:ascii="Times New Roman" w:hAnsi="Times New Roman"/>
                <w:sz w:val="24"/>
                <w:szCs w:val="24"/>
              </w:rPr>
            </w:pPr>
            <w:proofErr w:type="spellStart"/>
            <w:r>
              <w:rPr>
                <w:rFonts w:ascii="Times New Roman" w:hAnsi="Times New Roman"/>
                <w:sz w:val="24"/>
                <w:szCs w:val="24"/>
              </w:rPr>
              <w:t>Микропорталы</w:t>
            </w:r>
            <w:proofErr w:type="spellEnd"/>
            <w:r>
              <w:rPr>
                <w:rFonts w:ascii="Times New Roman" w:hAnsi="Times New Roman"/>
                <w:sz w:val="24"/>
                <w:szCs w:val="24"/>
              </w:rPr>
              <w:t xml:space="preserve"> профессиональных зарубежных сайтов, </w:t>
            </w:r>
          </w:p>
          <w:p w14:paraId="291D8CA9" w14:textId="77777777" w:rsidR="00A9568A" w:rsidRPr="00C323D7" w:rsidRDefault="00A9568A" w:rsidP="00A9568A">
            <w:pPr>
              <w:jc w:val="both"/>
              <w:rPr>
                <w:rFonts w:ascii="Times New Roman" w:hAnsi="Times New Roman"/>
                <w:sz w:val="24"/>
                <w:szCs w:val="24"/>
              </w:rPr>
            </w:pPr>
            <w:r>
              <w:rPr>
                <w:rFonts w:ascii="Times New Roman" w:hAnsi="Times New Roman"/>
                <w:sz w:val="24"/>
                <w:szCs w:val="24"/>
              </w:rPr>
              <w:t>устный и письменный перевод специальных текстов со словарем</w:t>
            </w:r>
          </w:p>
        </w:tc>
      </w:tr>
    </w:tbl>
    <w:p w14:paraId="2F5C3288" w14:textId="77777777" w:rsidR="00A9568A" w:rsidRPr="00FA0D28" w:rsidRDefault="00A9568A" w:rsidP="00A9568A">
      <w:pPr>
        <w:jc w:val="both"/>
        <w:rPr>
          <w:rFonts w:ascii="Times New Roman" w:hAnsi="Times New Roman"/>
          <w:sz w:val="28"/>
          <w:szCs w:val="28"/>
        </w:rPr>
      </w:pPr>
    </w:p>
    <w:p w14:paraId="13ACD011" w14:textId="77101916" w:rsidR="005A7574" w:rsidRDefault="005A7574"/>
    <w:p w14:paraId="3F9F5F9F" w14:textId="60242FB3" w:rsidR="00A9568A" w:rsidRDefault="00A9568A"/>
    <w:p w14:paraId="6746D72B" w14:textId="23B9711A" w:rsidR="00A9568A" w:rsidRDefault="00A9568A"/>
    <w:p w14:paraId="1C34BC2D" w14:textId="2E23D9FF" w:rsidR="00A9568A" w:rsidRDefault="00A9568A"/>
    <w:p w14:paraId="306EE8B3" w14:textId="29E1E56F" w:rsidR="00A9568A" w:rsidRDefault="00A9568A"/>
    <w:p w14:paraId="5A2B94F6" w14:textId="54FE7FB3" w:rsidR="00A9568A" w:rsidRDefault="00A9568A"/>
    <w:p w14:paraId="4275EA2B" w14:textId="40A53BED" w:rsidR="00A9568A" w:rsidRDefault="00A9568A"/>
    <w:p w14:paraId="1DF8D7CE" w14:textId="6E7BB21B" w:rsidR="00A9568A" w:rsidRDefault="00A9568A"/>
    <w:p w14:paraId="1A6C9F76" w14:textId="542E29D6" w:rsidR="00A9568A" w:rsidRDefault="00A9568A"/>
    <w:p w14:paraId="0A07EAE2" w14:textId="6CCAA868" w:rsidR="00A9568A" w:rsidRDefault="00A9568A"/>
    <w:p w14:paraId="35AB827C" w14:textId="0FB9ADAF" w:rsidR="00A9568A" w:rsidRDefault="00A9568A"/>
    <w:p w14:paraId="6148D5DC" w14:textId="4241371B" w:rsidR="00A9568A" w:rsidRDefault="00A9568A"/>
    <w:p w14:paraId="5AEBED02" w14:textId="27F05CA4" w:rsidR="00A9568A" w:rsidRDefault="00A9568A"/>
    <w:p w14:paraId="288ED7E9" w14:textId="77777777" w:rsidR="00A9568A" w:rsidRDefault="00A9568A" w:rsidP="00A9568A">
      <w:pPr>
        <w:spacing w:after="0" w:line="240" w:lineRule="auto"/>
        <w:jc w:val="center"/>
        <w:rPr>
          <w:rFonts w:ascii="Times New Roman" w:hAnsi="Times New Roman"/>
          <w:sz w:val="28"/>
          <w:szCs w:val="28"/>
        </w:rPr>
      </w:pPr>
      <w:r>
        <w:rPr>
          <w:rFonts w:ascii="Times New Roman" w:hAnsi="Times New Roman"/>
          <w:sz w:val="28"/>
          <w:szCs w:val="28"/>
        </w:rPr>
        <w:lastRenderedPageBreak/>
        <w:t>Департамент культуры Брянской области</w:t>
      </w:r>
    </w:p>
    <w:p w14:paraId="0AFDC975" w14:textId="77777777" w:rsidR="00A9568A" w:rsidRPr="00FA0D28" w:rsidRDefault="00A9568A" w:rsidP="00A9568A">
      <w:pPr>
        <w:spacing w:after="0" w:line="240" w:lineRule="auto"/>
        <w:jc w:val="center"/>
        <w:rPr>
          <w:rFonts w:ascii="Times New Roman" w:hAnsi="Times New Roman"/>
          <w:sz w:val="28"/>
          <w:szCs w:val="28"/>
        </w:rPr>
      </w:pPr>
      <w:r w:rsidRPr="00FA0D28">
        <w:rPr>
          <w:rFonts w:ascii="Times New Roman" w:hAnsi="Times New Roman"/>
          <w:sz w:val="28"/>
          <w:szCs w:val="28"/>
        </w:rPr>
        <w:t>Государственное бюджетное профессиональное образовательное учреждение</w:t>
      </w:r>
    </w:p>
    <w:p w14:paraId="45264FBE" w14:textId="77777777" w:rsidR="00A9568A" w:rsidRDefault="00A9568A" w:rsidP="00A9568A">
      <w:pPr>
        <w:spacing w:after="0" w:line="240" w:lineRule="auto"/>
        <w:jc w:val="center"/>
        <w:rPr>
          <w:rFonts w:ascii="Times New Roman" w:hAnsi="Times New Roman"/>
          <w:sz w:val="28"/>
          <w:szCs w:val="28"/>
        </w:rPr>
      </w:pPr>
      <w:r>
        <w:rPr>
          <w:rFonts w:ascii="Times New Roman" w:hAnsi="Times New Roman"/>
          <w:sz w:val="28"/>
          <w:szCs w:val="28"/>
        </w:rPr>
        <w:t>«Брянский областной колледж искусств»</w:t>
      </w:r>
    </w:p>
    <w:p w14:paraId="69CDF560" w14:textId="77777777" w:rsidR="00A9568A" w:rsidRDefault="00A9568A" w:rsidP="00A9568A">
      <w:pPr>
        <w:spacing w:after="0" w:line="240" w:lineRule="auto"/>
        <w:jc w:val="center"/>
        <w:rPr>
          <w:rFonts w:ascii="Times New Roman" w:hAnsi="Times New Roman"/>
          <w:sz w:val="28"/>
          <w:szCs w:val="28"/>
        </w:rPr>
      </w:pPr>
    </w:p>
    <w:p w14:paraId="1D4B5D69" w14:textId="77777777" w:rsidR="00A9568A" w:rsidRDefault="00A9568A" w:rsidP="00A9568A">
      <w:pPr>
        <w:jc w:val="center"/>
        <w:rPr>
          <w:rFonts w:ascii="Times New Roman" w:hAnsi="Times New Roman"/>
          <w:sz w:val="28"/>
          <w:szCs w:val="28"/>
        </w:rPr>
      </w:pPr>
    </w:p>
    <w:p w14:paraId="6F4B5072" w14:textId="77777777" w:rsidR="00A9568A" w:rsidRDefault="00A9568A" w:rsidP="00A9568A">
      <w:pPr>
        <w:jc w:val="center"/>
        <w:rPr>
          <w:rFonts w:ascii="Times New Roman" w:hAnsi="Times New Roman"/>
          <w:sz w:val="28"/>
          <w:szCs w:val="28"/>
        </w:rPr>
      </w:pPr>
    </w:p>
    <w:p w14:paraId="375A144F" w14:textId="77777777" w:rsidR="00A9568A" w:rsidRDefault="00A9568A" w:rsidP="00A9568A">
      <w:pPr>
        <w:jc w:val="center"/>
        <w:rPr>
          <w:rFonts w:ascii="Times New Roman" w:hAnsi="Times New Roman"/>
          <w:sz w:val="28"/>
          <w:szCs w:val="28"/>
        </w:rPr>
      </w:pPr>
    </w:p>
    <w:p w14:paraId="15C9EDF3" w14:textId="77777777" w:rsidR="00A9568A" w:rsidRDefault="00A9568A" w:rsidP="00A9568A">
      <w:pPr>
        <w:jc w:val="center"/>
        <w:rPr>
          <w:rFonts w:ascii="Times New Roman" w:hAnsi="Times New Roman"/>
          <w:sz w:val="28"/>
          <w:szCs w:val="28"/>
        </w:rPr>
      </w:pPr>
    </w:p>
    <w:p w14:paraId="7EBA2F2F" w14:textId="77777777" w:rsidR="00A9568A" w:rsidRDefault="00A9568A" w:rsidP="00A9568A">
      <w:pPr>
        <w:jc w:val="center"/>
        <w:rPr>
          <w:rFonts w:ascii="Times New Roman" w:hAnsi="Times New Roman"/>
          <w:sz w:val="28"/>
          <w:szCs w:val="28"/>
        </w:rPr>
      </w:pPr>
    </w:p>
    <w:p w14:paraId="47B108D9" w14:textId="77777777" w:rsidR="00A9568A" w:rsidRPr="00FA0D28" w:rsidRDefault="00A9568A" w:rsidP="00A9568A">
      <w:pPr>
        <w:jc w:val="center"/>
        <w:rPr>
          <w:rFonts w:ascii="Times New Roman" w:hAnsi="Times New Roman"/>
          <w:sz w:val="28"/>
          <w:szCs w:val="28"/>
        </w:rPr>
      </w:pPr>
    </w:p>
    <w:p w14:paraId="6DAD4086" w14:textId="77777777" w:rsidR="00A9568A" w:rsidRDefault="00A9568A" w:rsidP="00A9568A">
      <w:pPr>
        <w:jc w:val="center"/>
        <w:rPr>
          <w:rFonts w:ascii="Times New Roman" w:hAnsi="Times New Roman"/>
          <w:sz w:val="28"/>
          <w:szCs w:val="28"/>
        </w:rPr>
      </w:pPr>
      <w:r w:rsidRPr="00FA0D28">
        <w:rPr>
          <w:rFonts w:ascii="Times New Roman" w:hAnsi="Times New Roman"/>
          <w:sz w:val="28"/>
          <w:szCs w:val="28"/>
        </w:rPr>
        <w:t>РАБОЧАЯ ПРОГРАММА</w:t>
      </w:r>
    </w:p>
    <w:p w14:paraId="2A9150C3" w14:textId="77777777" w:rsidR="00A9568A" w:rsidRDefault="00A9568A" w:rsidP="00A9568A">
      <w:pPr>
        <w:jc w:val="center"/>
        <w:rPr>
          <w:rFonts w:ascii="Times New Roman" w:hAnsi="Times New Roman"/>
          <w:sz w:val="28"/>
          <w:szCs w:val="28"/>
        </w:rPr>
      </w:pPr>
      <w:r>
        <w:rPr>
          <w:rFonts w:ascii="Times New Roman" w:hAnsi="Times New Roman"/>
          <w:sz w:val="28"/>
          <w:szCs w:val="28"/>
        </w:rPr>
        <w:t>ОБЩЕОБРАЗОВАТЕЛЬНОГО УЧЕБНОГО ПРЕДМЕТА</w:t>
      </w:r>
    </w:p>
    <w:p w14:paraId="23D41AE3" w14:textId="77777777" w:rsidR="00A9568A" w:rsidRDefault="00A9568A" w:rsidP="00A9568A">
      <w:pPr>
        <w:jc w:val="center"/>
        <w:rPr>
          <w:rFonts w:ascii="Times New Roman" w:hAnsi="Times New Roman"/>
          <w:sz w:val="28"/>
          <w:szCs w:val="28"/>
        </w:rPr>
      </w:pPr>
      <w:r>
        <w:rPr>
          <w:rFonts w:ascii="Times New Roman" w:hAnsi="Times New Roman"/>
          <w:sz w:val="28"/>
          <w:szCs w:val="28"/>
        </w:rPr>
        <w:t>ОУП.07 Математика и информатика</w:t>
      </w:r>
    </w:p>
    <w:p w14:paraId="1B184C56" w14:textId="77777777" w:rsidR="00A9568A" w:rsidRPr="00FA0D28" w:rsidRDefault="00A9568A" w:rsidP="00A9568A">
      <w:pPr>
        <w:jc w:val="center"/>
        <w:rPr>
          <w:rFonts w:ascii="Times New Roman" w:hAnsi="Times New Roman"/>
          <w:sz w:val="28"/>
          <w:szCs w:val="28"/>
        </w:rPr>
      </w:pPr>
      <w:r>
        <w:rPr>
          <w:rFonts w:ascii="Times New Roman" w:hAnsi="Times New Roman"/>
          <w:sz w:val="28"/>
          <w:szCs w:val="28"/>
        </w:rPr>
        <w:t>Базовый уровень</w:t>
      </w:r>
    </w:p>
    <w:p w14:paraId="0E3538DE" w14:textId="77777777" w:rsidR="00A9568A" w:rsidRDefault="00A9568A" w:rsidP="00A9568A">
      <w:pPr>
        <w:jc w:val="center"/>
        <w:rPr>
          <w:rFonts w:ascii="Times New Roman" w:hAnsi="Times New Roman"/>
          <w:sz w:val="28"/>
          <w:szCs w:val="28"/>
        </w:rPr>
      </w:pPr>
      <w:r>
        <w:rPr>
          <w:rFonts w:ascii="Times New Roman" w:hAnsi="Times New Roman"/>
          <w:sz w:val="28"/>
          <w:szCs w:val="28"/>
        </w:rPr>
        <w:t>Очная форма обучения</w:t>
      </w:r>
    </w:p>
    <w:p w14:paraId="2AD343EA" w14:textId="77777777" w:rsidR="00A9568A" w:rsidRDefault="00A9568A" w:rsidP="00A9568A">
      <w:pPr>
        <w:rPr>
          <w:rFonts w:ascii="Times New Roman" w:hAnsi="Times New Roman"/>
          <w:sz w:val="28"/>
          <w:szCs w:val="28"/>
        </w:rPr>
      </w:pPr>
    </w:p>
    <w:p w14:paraId="05E12261" w14:textId="77777777" w:rsidR="00A9568A" w:rsidRDefault="00A9568A" w:rsidP="00A9568A">
      <w:pPr>
        <w:rPr>
          <w:rFonts w:ascii="Times New Roman" w:hAnsi="Times New Roman"/>
          <w:sz w:val="28"/>
          <w:szCs w:val="28"/>
        </w:rPr>
      </w:pPr>
    </w:p>
    <w:p w14:paraId="28F0A9D3" w14:textId="77777777" w:rsidR="00A9568A" w:rsidRDefault="00A9568A" w:rsidP="00A9568A">
      <w:pPr>
        <w:rPr>
          <w:rFonts w:ascii="Times New Roman" w:hAnsi="Times New Roman"/>
          <w:sz w:val="28"/>
          <w:szCs w:val="28"/>
        </w:rPr>
      </w:pPr>
    </w:p>
    <w:p w14:paraId="33AFBB2D" w14:textId="77777777" w:rsidR="00A9568A" w:rsidRDefault="00A9568A" w:rsidP="00A9568A">
      <w:pPr>
        <w:rPr>
          <w:rFonts w:ascii="Times New Roman" w:hAnsi="Times New Roman"/>
          <w:sz w:val="28"/>
          <w:szCs w:val="28"/>
        </w:rPr>
      </w:pPr>
      <w:r>
        <w:rPr>
          <w:rFonts w:ascii="Times New Roman" w:hAnsi="Times New Roman"/>
          <w:sz w:val="28"/>
          <w:szCs w:val="28"/>
        </w:rPr>
        <w:t>Специальности:</w:t>
      </w:r>
    </w:p>
    <w:p w14:paraId="77AC77AC" w14:textId="77777777" w:rsidR="00A9568A" w:rsidRPr="00B4046C" w:rsidRDefault="00A9568A" w:rsidP="00A9568A">
      <w:pPr>
        <w:rPr>
          <w:rFonts w:ascii="Times New Roman" w:hAnsi="Times New Roman"/>
          <w:sz w:val="28"/>
          <w:szCs w:val="28"/>
        </w:rPr>
      </w:pPr>
      <w:r w:rsidRPr="00B4046C">
        <w:rPr>
          <w:rFonts w:ascii="Times New Roman" w:hAnsi="Times New Roman"/>
          <w:sz w:val="28"/>
          <w:szCs w:val="28"/>
        </w:rPr>
        <w:t xml:space="preserve">54.02.05 Живопись </w:t>
      </w:r>
    </w:p>
    <w:p w14:paraId="2E7808E2" w14:textId="77777777" w:rsidR="00A9568A" w:rsidRPr="00B4046C" w:rsidRDefault="00A9568A" w:rsidP="00A9568A">
      <w:pPr>
        <w:ind w:left="993" w:hanging="993"/>
        <w:rPr>
          <w:rFonts w:ascii="Times New Roman" w:hAnsi="Times New Roman"/>
          <w:sz w:val="28"/>
          <w:szCs w:val="28"/>
        </w:rPr>
      </w:pPr>
      <w:r w:rsidRPr="00B4046C">
        <w:rPr>
          <w:rFonts w:ascii="Times New Roman" w:hAnsi="Times New Roman"/>
          <w:sz w:val="28"/>
          <w:szCs w:val="28"/>
        </w:rPr>
        <w:t xml:space="preserve">54.02.02 Декоративно-прикладное искусство и народные промыслы </w:t>
      </w:r>
      <w:r>
        <w:rPr>
          <w:rFonts w:ascii="Times New Roman" w:hAnsi="Times New Roman"/>
          <w:sz w:val="28"/>
          <w:szCs w:val="28"/>
        </w:rPr>
        <w:br/>
      </w:r>
      <w:r w:rsidRPr="00B4046C">
        <w:rPr>
          <w:rFonts w:ascii="Times New Roman" w:hAnsi="Times New Roman"/>
          <w:sz w:val="28"/>
          <w:szCs w:val="28"/>
        </w:rPr>
        <w:t>(по видам)</w:t>
      </w:r>
    </w:p>
    <w:p w14:paraId="4DF98245" w14:textId="77777777" w:rsidR="00A9568A" w:rsidRDefault="00A9568A" w:rsidP="00A9568A">
      <w:pPr>
        <w:jc w:val="center"/>
        <w:rPr>
          <w:rFonts w:ascii="Times New Roman" w:hAnsi="Times New Roman"/>
          <w:sz w:val="28"/>
          <w:szCs w:val="28"/>
        </w:rPr>
      </w:pPr>
    </w:p>
    <w:p w14:paraId="7807656F" w14:textId="77777777" w:rsidR="00A9568A" w:rsidRDefault="00A9568A" w:rsidP="00A9568A">
      <w:pPr>
        <w:jc w:val="center"/>
        <w:rPr>
          <w:rFonts w:ascii="Times New Roman" w:hAnsi="Times New Roman"/>
          <w:sz w:val="28"/>
          <w:szCs w:val="28"/>
        </w:rPr>
      </w:pPr>
    </w:p>
    <w:p w14:paraId="4ECB4165" w14:textId="77777777" w:rsidR="00A9568A" w:rsidRDefault="00A9568A" w:rsidP="00A9568A">
      <w:pPr>
        <w:jc w:val="center"/>
        <w:rPr>
          <w:rFonts w:ascii="Times New Roman" w:hAnsi="Times New Roman"/>
          <w:sz w:val="28"/>
          <w:szCs w:val="28"/>
        </w:rPr>
      </w:pPr>
    </w:p>
    <w:p w14:paraId="66989316" w14:textId="77777777" w:rsidR="00A9568A" w:rsidRDefault="00A9568A" w:rsidP="00A9568A">
      <w:pPr>
        <w:jc w:val="center"/>
        <w:rPr>
          <w:rFonts w:ascii="Times New Roman" w:hAnsi="Times New Roman"/>
          <w:sz w:val="28"/>
          <w:szCs w:val="28"/>
        </w:rPr>
      </w:pPr>
    </w:p>
    <w:p w14:paraId="064F9334" w14:textId="77777777" w:rsidR="00A9568A" w:rsidRDefault="00A9568A" w:rsidP="00A9568A">
      <w:pPr>
        <w:jc w:val="center"/>
        <w:rPr>
          <w:rFonts w:ascii="Times New Roman" w:hAnsi="Times New Roman"/>
          <w:sz w:val="28"/>
          <w:szCs w:val="28"/>
        </w:rPr>
      </w:pPr>
    </w:p>
    <w:p w14:paraId="35CEEE0F" w14:textId="77777777" w:rsidR="00A9568A" w:rsidRPr="00FA0D28" w:rsidRDefault="00A9568A" w:rsidP="00A9568A">
      <w:pPr>
        <w:jc w:val="center"/>
        <w:rPr>
          <w:rFonts w:ascii="Times New Roman" w:hAnsi="Times New Roman"/>
          <w:sz w:val="28"/>
          <w:szCs w:val="28"/>
        </w:rPr>
      </w:pPr>
      <w:r w:rsidRPr="00FA0D28">
        <w:rPr>
          <w:rFonts w:ascii="Times New Roman" w:hAnsi="Times New Roman"/>
          <w:sz w:val="28"/>
          <w:szCs w:val="28"/>
        </w:rPr>
        <w:t>2023 г.</w:t>
      </w:r>
    </w:p>
    <w:p w14:paraId="5E8F89D1"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br w:type="page"/>
      </w:r>
      <w:r w:rsidRPr="00FA0D28">
        <w:rPr>
          <w:rFonts w:ascii="Times New Roman" w:hAnsi="Times New Roman"/>
          <w:sz w:val="28"/>
          <w:szCs w:val="28"/>
        </w:rPr>
        <w:lastRenderedPageBreak/>
        <w:t xml:space="preserve">Рабочая программа учебного предмета по </w:t>
      </w:r>
      <w:r>
        <w:rPr>
          <w:rFonts w:ascii="Times New Roman" w:hAnsi="Times New Roman"/>
          <w:sz w:val="28"/>
          <w:szCs w:val="28"/>
        </w:rPr>
        <w:t>Математика и информатика</w:t>
      </w:r>
      <w:r w:rsidRPr="00FA0D28">
        <w:rPr>
          <w:rFonts w:ascii="Times New Roman" w:hAnsi="Times New Roman"/>
          <w:sz w:val="28"/>
          <w:szCs w:val="28"/>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43A704FF" w14:textId="77777777" w:rsidR="00A9568A" w:rsidRDefault="00A9568A" w:rsidP="00A9568A">
      <w:pPr>
        <w:jc w:val="both"/>
        <w:rPr>
          <w:rFonts w:ascii="Times New Roman" w:hAnsi="Times New Roman"/>
          <w:sz w:val="28"/>
          <w:szCs w:val="28"/>
        </w:rPr>
      </w:pPr>
    </w:p>
    <w:p w14:paraId="79777DF4"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7827F93E" w14:textId="77777777" w:rsidR="00A9568A" w:rsidRDefault="00A9568A" w:rsidP="00A9568A">
      <w:pPr>
        <w:jc w:val="both"/>
        <w:rPr>
          <w:rFonts w:ascii="Times New Roman" w:hAnsi="Times New Roman"/>
          <w:sz w:val="28"/>
          <w:szCs w:val="28"/>
        </w:rPr>
      </w:pPr>
    </w:p>
    <w:p w14:paraId="3091A640" w14:textId="77777777" w:rsidR="00A9568A" w:rsidRPr="001F0B12" w:rsidRDefault="00A9568A" w:rsidP="00A9568A">
      <w:pPr>
        <w:jc w:val="both"/>
        <w:rPr>
          <w:rFonts w:ascii="Times New Roman" w:hAnsi="Times New Roman"/>
          <w:b/>
          <w:bCs/>
          <w:sz w:val="28"/>
          <w:szCs w:val="28"/>
        </w:rPr>
      </w:pPr>
      <w:r w:rsidRPr="00FA0D28">
        <w:rPr>
          <w:rFonts w:ascii="Times New Roman" w:hAnsi="Times New Roman"/>
          <w:sz w:val="28"/>
          <w:szCs w:val="28"/>
        </w:rPr>
        <w:t xml:space="preserve">Рабочая программа по </w:t>
      </w:r>
      <w:r>
        <w:rPr>
          <w:rFonts w:ascii="Times New Roman" w:hAnsi="Times New Roman"/>
          <w:sz w:val="28"/>
          <w:szCs w:val="28"/>
        </w:rPr>
        <w:t>Математике и информатике</w:t>
      </w:r>
      <w:r w:rsidRPr="00FA0D28">
        <w:rPr>
          <w:rFonts w:ascii="Times New Roman" w:hAnsi="Times New Roman"/>
          <w:sz w:val="28"/>
          <w:szCs w:val="28"/>
        </w:rPr>
        <w:t xml:space="preserve"> (базовый уровень) разработана для </w:t>
      </w:r>
      <w:r>
        <w:rPr>
          <w:rFonts w:ascii="Times New Roman" w:hAnsi="Times New Roman"/>
          <w:sz w:val="28"/>
          <w:szCs w:val="28"/>
        </w:rPr>
        <w:t xml:space="preserve">специальностей СПО УГС 54.00.00 </w:t>
      </w:r>
      <w:r w:rsidRPr="001F0B12">
        <w:rPr>
          <w:rFonts w:ascii="Times New Roman" w:hAnsi="Times New Roman"/>
          <w:sz w:val="28"/>
          <w:szCs w:val="28"/>
        </w:rPr>
        <w:t>Изобразительное и прикладные виды искусств</w:t>
      </w:r>
    </w:p>
    <w:p w14:paraId="5EA3C049" w14:textId="77777777" w:rsidR="00A9568A" w:rsidRDefault="00A9568A" w:rsidP="00A9568A">
      <w:pPr>
        <w:jc w:val="both"/>
        <w:rPr>
          <w:rFonts w:ascii="Times New Roman" w:hAnsi="Times New Roman"/>
          <w:sz w:val="28"/>
          <w:szCs w:val="28"/>
        </w:rPr>
      </w:pPr>
    </w:p>
    <w:p w14:paraId="4B14A4F5" w14:textId="77777777" w:rsidR="00A9568A" w:rsidRPr="001F0B12" w:rsidRDefault="00A9568A" w:rsidP="00A9568A">
      <w:pPr>
        <w:jc w:val="both"/>
        <w:rPr>
          <w:rFonts w:ascii="Times New Roman" w:hAnsi="Times New Roman"/>
          <w:sz w:val="28"/>
          <w:szCs w:val="28"/>
        </w:rPr>
      </w:pPr>
      <w:r w:rsidRPr="001F0B12">
        <w:rPr>
          <w:rFonts w:ascii="Times New Roman" w:hAnsi="Times New Roman"/>
          <w:sz w:val="28"/>
          <w:szCs w:val="28"/>
        </w:rPr>
        <w:t xml:space="preserve">54.02.05 Живопись </w:t>
      </w:r>
    </w:p>
    <w:p w14:paraId="72092F2E" w14:textId="77777777" w:rsidR="00A9568A" w:rsidRPr="001F0B12" w:rsidRDefault="00A9568A" w:rsidP="00A9568A">
      <w:pPr>
        <w:ind w:left="1276" w:hanging="1276"/>
        <w:jc w:val="both"/>
        <w:rPr>
          <w:rFonts w:ascii="Times New Roman" w:hAnsi="Times New Roman"/>
          <w:sz w:val="28"/>
          <w:szCs w:val="28"/>
        </w:rPr>
      </w:pPr>
      <w:r w:rsidRPr="001F0B12">
        <w:rPr>
          <w:rFonts w:ascii="Times New Roman" w:hAnsi="Times New Roman"/>
          <w:sz w:val="28"/>
          <w:szCs w:val="28"/>
        </w:rPr>
        <w:t xml:space="preserve">54.02.02 Декоративно-прикладное искусство и народные промыслы </w:t>
      </w:r>
      <w:r w:rsidRPr="001F0B12">
        <w:rPr>
          <w:rFonts w:ascii="Times New Roman" w:hAnsi="Times New Roman"/>
          <w:sz w:val="28"/>
          <w:szCs w:val="28"/>
        </w:rPr>
        <w:br/>
        <w:t>(по видам)</w:t>
      </w:r>
    </w:p>
    <w:p w14:paraId="6563F24B" w14:textId="77777777" w:rsidR="00A9568A" w:rsidRDefault="00A9568A" w:rsidP="00A9568A">
      <w:pPr>
        <w:jc w:val="both"/>
        <w:rPr>
          <w:rFonts w:ascii="Times New Roman" w:hAnsi="Times New Roman"/>
          <w:sz w:val="28"/>
          <w:szCs w:val="28"/>
        </w:rPr>
      </w:pPr>
    </w:p>
    <w:p w14:paraId="46530761" w14:textId="77777777" w:rsidR="00A9568A" w:rsidRPr="00B6388D" w:rsidRDefault="00A9568A" w:rsidP="00A9568A">
      <w:pPr>
        <w:spacing w:after="0" w:line="240" w:lineRule="auto"/>
        <w:rPr>
          <w:rFonts w:ascii="Times New Roman" w:hAnsi="Times New Roman"/>
          <w:color w:val="FF0000"/>
          <w:sz w:val="28"/>
          <w:szCs w:val="28"/>
        </w:rPr>
      </w:pPr>
      <w:r w:rsidRPr="00B6388D">
        <w:rPr>
          <w:rFonts w:ascii="Times New Roman" w:hAnsi="Times New Roman"/>
          <w:sz w:val="28"/>
          <w:szCs w:val="28"/>
        </w:rPr>
        <w:t xml:space="preserve">Разработчики: </w:t>
      </w:r>
      <w:proofErr w:type="spellStart"/>
      <w:r>
        <w:rPr>
          <w:rFonts w:ascii="Times New Roman" w:hAnsi="Times New Roman"/>
          <w:sz w:val="28"/>
          <w:szCs w:val="28"/>
        </w:rPr>
        <w:t>Песикова</w:t>
      </w:r>
      <w:proofErr w:type="spellEnd"/>
      <w:r>
        <w:rPr>
          <w:rFonts w:ascii="Times New Roman" w:hAnsi="Times New Roman"/>
          <w:sz w:val="28"/>
          <w:szCs w:val="28"/>
        </w:rPr>
        <w:t xml:space="preserve"> Г.И., </w:t>
      </w:r>
      <w:r w:rsidRPr="00B6388D">
        <w:rPr>
          <w:rFonts w:ascii="Times New Roman" w:hAnsi="Times New Roman"/>
          <w:sz w:val="28"/>
          <w:szCs w:val="28"/>
        </w:rPr>
        <w:t>преподавател</w:t>
      </w:r>
      <w:r>
        <w:rPr>
          <w:rFonts w:ascii="Times New Roman" w:hAnsi="Times New Roman"/>
          <w:sz w:val="28"/>
          <w:szCs w:val="28"/>
        </w:rPr>
        <w:t>ь</w:t>
      </w:r>
      <w:r w:rsidRPr="00B6388D">
        <w:rPr>
          <w:rFonts w:ascii="Times New Roman" w:hAnsi="Times New Roman"/>
          <w:sz w:val="28"/>
          <w:szCs w:val="28"/>
        </w:rPr>
        <w:t xml:space="preserve"> </w:t>
      </w:r>
      <w:r>
        <w:rPr>
          <w:rFonts w:ascii="Times New Roman" w:hAnsi="Times New Roman"/>
          <w:sz w:val="28"/>
          <w:szCs w:val="28"/>
        </w:rPr>
        <w:t>математики и информатики</w:t>
      </w:r>
    </w:p>
    <w:p w14:paraId="7A4EEFCC"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Рассмотрено на заседании </w:t>
      </w:r>
      <w:r>
        <w:rPr>
          <w:rFonts w:ascii="Times New Roman" w:hAnsi="Times New Roman"/>
          <w:sz w:val="28"/>
          <w:szCs w:val="28"/>
        </w:rPr>
        <w:t>ПЦК</w:t>
      </w:r>
      <w:r w:rsidRPr="00FA0D28">
        <w:rPr>
          <w:rFonts w:ascii="Times New Roman" w:hAnsi="Times New Roman"/>
          <w:sz w:val="28"/>
          <w:szCs w:val="28"/>
        </w:rPr>
        <w:t xml:space="preserve"> общеобразовательны</w:t>
      </w:r>
      <w:r>
        <w:rPr>
          <w:rFonts w:ascii="Times New Roman" w:hAnsi="Times New Roman"/>
          <w:sz w:val="28"/>
          <w:szCs w:val="28"/>
        </w:rPr>
        <w:t>х</w:t>
      </w:r>
      <w:r w:rsidRPr="00FA0D28">
        <w:rPr>
          <w:rFonts w:ascii="Times New Roman" w:hAnsi="Times New Roman"/>
          <w:sz w:val="28"/>
          <w:szCs w:val="28"/>
        </w:rPr>
        <w:t xml:space="preserve"> </w:t>
      </w:r>
      <w:r>
        <w:rPr>
          <w:rFonts w:ascii="Times New Roman" w:hAnsi="Times New Roman"/>
          <w:sz w:val="28"/>
          <w:szCs w:val="28"/>
        </w:rPr>
        <w:t>дисциплин</w:t>
      </w:r>
      <w:r w:rsidRPr="00FA0D28">
        <w:rPr>
          <w:rFonts w:ascii="Times New Roman" w:hAnsi="Times New Roman"/>
          <w:sz w:val="28"/>
          <w:szCs w:val="28"/>
        </w:rPr>
        <w:t xml:space="preserve"> </w:t>
      </w:r>
    </w:p>
    <w:p w14:paraId="415263F7"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Протокол № </w:t>
      </w:r>
      <w:r>
        <w:rPr>
          <w:rFonts w:ascii="Times New Roman" w:hAnsi="Times New Roman"/>
          <w:sz w:val="28"/>
          <w:szCs w:val="28"/>
        </w:rPr>
        <w:t>1</w:t>
      </w:r>
      <w:r w:rsidRPr="00FA0D28">
        <w:rPr>
          <w:rFonts w:ascii="Times New Roman" w:hAnsi="Times New Roman"/>
          <w:sz w:val="28"/>
          <w:szCs w:val="28"/>
        </w:rPr>
        <w:t xml:space="preserve"> от </w:t>
      </w:r>
      <w:r>
        <w:rPr>
          <w:rFonts w:ascii="Times New Roman" w:hAnsi="Times New Roman"/>
          <w:sz w:val="28"/>
          <w:szCs w:val="28"/>
        </w:rPr>
        <w:t>30</w:t>
      </w:r>
      <w:r w:rsidRPr="00FA0D28">
        <w:rPr>
          <w:rFonts w:ascii="Times New Roman" w:hAnsi="Times New Roman"/>
          <w:sz w:val="28"/>
          <w:szCs w:val="28"/>
        </w:rPr>
        <w:t>.</w:t>
      </w:r>
      <w:r>
        <w:rPr>
          <w:rFonts w:ascii="Times New Roman" w:hAnsi="Times New Roman"/>
          <w:sz w:val="28"/>
          <w:szCs w:val="28"/>
        </w:rPr>
        <w:t>08</w:t>
      </w:r>
      <w:r w:rsidRPr="00FA0D28">
        <w:rPr>
          <w:rFonts w:ascii="Times New Roman" w:hAnsi="Times New Roman"/>
          <w:sz w:val="28"/>
          <w:szCs w:val="28"/>
        </w:rPr>
        <w:t>.202</w:t>
      </w:r>
      <w:r>
        <w:rPr>
          <w:rFonts w:ascii="Times New Roman" w:hAnsi="Times New Roman"/>
          <w:sz w:val="28"/>
          <w:szCs w:val="28"/>
        </w:rPr>
        <w:t>3</w:t>
      </w:r>
      <w:r w:rsidRPr="00FA0D28">
        <w:rPr>
          <w:rFonts w:ascii="Times New Roman" w:hAnsi="Times New Roman"/>
          <w:sz w:val="28"/>
          <w:szCs w:val="28"/>
        </w:rPr>
        <w:t>г</w:t>
      </w:r>
      <w:r>
        <w:rPr>
          <w:rFonts w:ascii="Times New Roman" w:hAnsi="Times New Roman"/>
          <w:sz w:val="28"/>
          <w:szCs w:val="28"/>
        </w:rPr>
        <w:t>.</w:t>
      </w:r>
      <w:r w:rsidRPr="00FA0D28">
        <w:rPr>
          <w:rFonts w:ascii="Times New Roman" w:hAnsi="Times New Roman"/>
          <w:sz w:val="28"/>
          <w:szCs w:val="28"/>
        </w:rPr>
        <w:t xml:space="preserve"> </w:t>
      </w:r>
    </w:p>
    <w:p w14:paraId="10D1C224"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Председатель </w:t>
      </w:r>
      <w:r>
        <w:rPr>
          <w:rFonts w:ascii="Times New Roman" w:hAnsi="Times New Roman"/>
          <w:sz w:val="28"/>
          <w:szCs w:val="28"/>
        </w:rPr>
        <w:t>ПЦК</w:t>
      </w:r>
      <w:r w:rsidRPr="00FA0D28">
        <w:rPr>
          <w:rFonts w:ascii="Times New Roman" w:hAnsi="Times New Roman"/>
          <w:sz w:val="28"/>
          <w:szCs w:val="28"/>
        </w:rPr>
        <w:t xml:space="preserve"> _______</w:t>
      </w:r>
      <w:r>
        <w:rPr>
          <w:rFonts w:ascii="Times New Roman" w:hAnsi="Times New Roman"/>
          <w:sz w:val="28"/>
          <w:szCs w:val="28"/>
        </w:rPr>
        <w:t>О.С. Васюкова</w:t>
      </w:r>
    </w:p>
    <w:p w14:paraId="5A119686" w14:textId="77777777" w:rsidR="00A9568A" w:rsidRPr="00B6388D" w:rsidRDefault="00A9568A" w:rsidP="00A9568A">
      <w:pPr>
        <w:spacing w:after="0" w:line="240" w:lineRule="auto"/>
        <w:rPr>
          <w:rFonts w:ascii="Times New Roman" w:hAnsi="Times New Roman"/>
          <w:sz w:val="28"/>
          <w:szCs w:val="28"/>
        </w:rPr>
      </w:pPr>
    </w:p>
    <w:p w14:paraId="6FC87C67" w14:textId="77777777" w:rsidR="00A9568A" w:rsidRPr="00B6388D" w:rsidRDefault="00A9568A" w:rsidP="00A9568A">
      <w:pPr>
        <w:spacing w:after="0" w:line="240" w:lineRule="auto"/>
        <w:rPr>
          <w:rFonts w:ascii="Times New Roman" w:hAnsi="Times New Roman"/>
          <w:color w:val="000000"/>
          <w:sz w:val="28"/>
          <w:szCs w:val="28"/>
        </w:rPr>
      </w:pPr>
      <w:r w:rsidRPr="00B6388D">
        <w:rPr>
          <w:rFonts w:ascii="Times New Roman" w:hAnsi="Times New Roman"/>
          <w:sz w:val="28"/>
          <w:szCs w:val="28"/>
        </w:rPr>
        <w:t xml:space="preserve">Одобрена на заседании </w:t>
      </w:r>
      <w:r w:rsidRPr="00B6388D">
        <w:rPr>
          <w:rFonts w:ascii="Times New Roman" w:hAnsi="Times New Roman"/>
          <w:color w:val="000000"/>
          <w:sz w:val="28"/>
          <w:szCs w:val="28"/>
        </w:rPr>
        <w:t>Методического совета ГБПОУ «БОКИ»</w:t>
      </w:r>
    </w:p>
    <w:p w14:paraId="79596091" w14:textId="77777777" w:rsidR="00A9568A" w:rsidRPr="001F0B12" w:rsidRDefault="00A9568A" w:rsidP="00A9568A">
      <w:pPr>
        <w:spacing w:line="240" w:lineRule="auto"/>
        <w:ind w:right="260"/>
        <w:rPr>
          <w:rFonts w:ascii="Times New Roman" w:hAnsi="Times New Roman"/>
          <w:color w:val="000000"/>
          <w:sz w:val="28"/>
          <w:szCs w:val="28"/>
        </w:rPr>
      </w:pPr>
      <w:r w:rsidRPr="001F0B12">
        <w:rPr>
          <w:rFonts w:ascii="Times New Roman" w:hAnsi="Times New Roman"/>
          <w:color w:val="000000"/>
          <w:sz w:val="28"/>
          <w:szCs w:val="28"/>
        </w:rPr>
        <w:t xml:space="preserve">Протокол № 1   </w:t>
      </w:r>
      <w:proofErr w:type="gramStart"/>
      <w:r w:rsidRPr="001F0B12">
        <w:rPr>
          <w:rFonts w:ascii="Times New Roman" w:hAnsi="Times New Roman"/>
          <w:color w:val="000000"/>
          <w:sz w:val="28"/>
          <w:szCs w:val="28"/>
        </w:rPr>
        <w:t>от  06.09.2023</w:t>
      </w:r>
      <w:proofErr w:type="gramEnd"/>
      <w:r w:rsidRPr="001F0B12">
        <w:rPr>
          <w:rFonts w:ascii="Times New Roman" w:hAnsi="Times New Roman"/>
          <w:color w:val="000000"/>
          <w:sz w:val="28"/>
          <w:szCs w:val="28"/>
        </w:rPr>
        <w:t xml:space="preserve"> г.</w:t>
      </w:r>
    </w:p>
    <w:p w14:paraId="74DAA344" w14:textId="77777777" w:rsidR="00A9568A" w:rsidRPr="00B6388D" w:rsidRDefault="00A9568A" w:rsidP="00A9568A">
      <w:pPr>
        <w:pStyle w:val="24"/>
        <w:shd w:val="clear" w:color="auto" w:fill="auto"/>
        <w:spacing w:line="240" w:lineRule="auto"/>
        <w:jc w:val="left"/>
        <w:rPr>
          <w:sz w:val="28"/>
          <w:szCs w:val="28"/>
        </w:rPr>
      </w:pPr>
      <w:r>
        <w:rPr>
          <w:sz w:val="28"/>
          <w:szCs w:val="28"/>
        </w:rPr>
        <w:lastRenderedPageBreak/>
        <w:t xml:space="preserve">                 </w:t>
      </w:r>
      <w:r w:rsidRPr="00B6388D">
        <w:rPr>
          <w:sz w:val="28"/>
          <w:szCs w:val="28"/>
        </w:rPr>
        <w:t xml:space="preserve">Председатель </w:t>
      </w:r>
      <w:proofErr w:type="gramStart"/>
      <w:r w:rsidRPr="00B6388D">
        <w:rPr>
          <w:sz w:val="28"/>
          <w:szCs w:val="28"/>
        </w:rPr>
        <w:t>МС  _</w:t>
      </w:r>
      <w:proofErr w:type="gramEnd"/>
      <w:r w:rsidRPr="00B6388D">
        <w:rPr>
          <w:sz w:val="28"/>
          <w:szCs w:val="28"/>
        </w:rPr>
        <w:t xml:space="preserve">_________ </w:t>
      </w:r>
      <w:r>
        <w:rPr>
          <w:sz w:val="28"/>
          <w:szCs w:val="28"/>
        </w:rPr>
        <w:t xml:space="preserve">З.М. </w:t>
      </w:r>
      <w:proofErr w:type="spellStart"/>
      <w:r>
        <w:rPr>
          <w:sz w:val="28"/>
          <w:szCs w:val="28"/>
        </w:rPr>
        <w:t>Плетникова</w:t>
      </w:r>
      <w:proofErr w:type="spellEnd"/>
    </w:p>
    <w:p w14:paraId="02B66D01" w14:textId="77777777" w:rsidR="00A9568A" w:rsidRPr="00B6388D" w:rsidRDefault="00A9568A" w:rsidP="00A9568A">
      <w:pPr>
        <w:jc w:val="both"/>
        <w:rPr>
          <w:rFonts w:ascii="Times New Roman" w:hAnsi="Times New Roman"/>
          <w:sz w:val="28"/>
          <w:szCs w:val="28"/>
        </w:rPr>
      </w:pPr>
    </w:p>
    <w:p w14:paraId="2B80783C" w14:textId="77777777" w:rsidR="00A9568A" w:rsidRPr="00B6388D" w:rsidRDefault="00A9568A" w:rsidP="00A9568A">
      <w:pPr>
        <w:jc w:val="both"/>
        <w:rPr>
          <w:rFonts w:ascii="Times New Roman" w:hAnsi="Times New Roman"/>
          <w:sz w:val="28"/>
          <w:szCs w:val="28"/>
        </w:rPr>
      </w:pPr>
      <w:r w:rsidRPr="00B6388D">
        <w:rPr>
          <w:rFonts w:ascii="Times New Roman" w:hAnsi="Times New Roman"/>
          <w:sz w:val="28"/>
          <w:szCs w:val="28"/>
        </w:rPr>
        <w:t>Утверждено приказом директора БГПОУ «Брянский областной колледж искусств» «О внесении изменений в реализуемые образовательные программы и учебно-методическую документацию колледжа» от 3</w:t>
      </w:r>
      <w:r>
        <w:rPr>
          <w:rFonts w:ascii="Times New Roman" w:hAnsi="Times New Roman"/>
          <w:sz w:val="28"/>
          <w:szCs w:val="28"/>
        </w:rPr>
        <w:t>1</w:t>
      </w:r>
      <w:r w:rsidRPr="00B6388D">
        <w:rPr>
          <w:rFonts w:ascii="Times New Roman" w:hAnsi="Times New Roman"/>
          <w:sz w:val="28"/>
          <w:szCs w:val="28"/>
        </w:rPr>
        <w:t xml:space="preserve"> августа 20</w:t>
      </w:r>
      <w:r>
        <w:rPr>
          <w:rFonts w:ascii="Times New Roman" w:hAnsi="Times New Roman"/>
          <w:sz w:val="28"/>
          <w:szCs w:val="28"/>
        </w:rPr>
        <w:t>23</w:t>
      </w:r>
      <w:r w:rsidRPr="00B6388D">
        <w:rPr>
          <w:rFonts w:ascii="Times New Roman" w:hAnsi="Times New Roman"/>
          <w:sz w:val="28"/>
          <w:szCs w:val="28"/>
        </w:rPr>
        <w:t>г. № 2</w:t>
      </w:r>
      <w:r>
        <w:rPr>
          <w:rFonts w:ascii="Times New Roman" w:hAnsi="Times New Roman"/>
          <w:sz w:val="28"/>
          <w:szCs w:val="28"/>
        </w:rPr>
        <w:t>25</w:t>
      </w:r>
      <w:r w:rsidRPr="00B6388D">
        <w:rPr>
          <w:rFonts w:ascii="Times New Roman" w:hAnsi="Times New Roman"/>
          <w:sz w:val="28"/>
          <w:szCs w:val="28"/>
        </w:rPr>
        <w:t>-</w:t>
      </w:r>
      <w:r>
        <w:rPr>
          <w:rFonts w:ascii="Times New Roman" w:hAnsi="Times New Roman"/>
          <w:sz w:val="28"/>
          <w:szCs w:val="28"/>
        </w:rPr>
        <w:t>од</w:t>
      </w:r>
      <w:r w:rsidRPr="00B6388D">
        <w:rPr>
          <w:rFonts w:ascii="Times New Roman" w:hAnsi="Times New Roman"/>
          <w:sz w:val="28"/>
          <w:szCs w:val="28"/>
        </w:rPr>
        <w:t>.</w:t>
      </w:r>
    </w:p>
    <w:p w14:paraId="7A916A77" w14:textId="77777777" w:rsidR="00A9568A" w:rsidRPr="009F3947" w:rsidRDefault="00A9568A" w:rsidP="00A9568A">
      <w:pPr>
        <w:rPr>
          <w:rFonts w:ascii="Times New Roman" w:hAnsi="Times New Roman"/>
          <w:b/>
          <w:sz w:val="24"/>
          <w:szCs w:val="24"/>
        </w:rPr>
      </w:pPr>
    </w:p>
    <w:p w14:paraId="37AE51D0" w14:textId="77777777" w:rsidR="00A9568A" w:rsidRPr="009F3947" w:rsidRDefault="00A9568A" w:rsidP="00A9568A">
      <w:pPr>
        <w:tabs>
          <w:tab w:val="left" w:pos="8364"/>
        </w:tabs>
        <w:spacing w:after="0"/>
        <w:jc w:val="center"/>
        <w:rPr>
          <w:rFonts w:ascii="Times New Roman" w:hAnsi="Times New Roman"/>
          <w:b/>
          <w:sz w:val="24"/>
          <w:szCs w:val="24"/>
        </w:rPr>
      </w:pPr>
      <w:r w:rsidRPr="009F3947">
        <w:rPr>
          <w:rFonts w:ascii="Times New Roman" w:hAnsi="Times New Roman"/>
          <w:b/>
          <w:sz w:val="24"/>
          <w:szCs w:val="24"/>
        </w:rPr>
        <w:t>СОДЕРЖАНИЕ</w:t>
      </w:r>
    </w:p>
    <w:sdt>
      <w:sdtPr>
        <w:rPr>
          <w:rFonts w:ascii="Times New Roman" w:eastAsiaTheme="minorHAnsi" w:hAnsi="Times New Roman" w:cs="Times New Roman"/>
          <w:b w:val="0"/>
          <w:bCs w:val="0"/>
          <w:color w:val="auto"/>
          <w:sz w:val="24"/>
          <w:szCs w:val="24"/>
          <w:lang w:eastAsia="en-US"/>
        </w:rPr>
        <w:id w:val="1379658440"/>
        <w:docPartObj>
          <w:docPartGallery w:val="Table of Contents"/>
          <w:docPartUnique/>
        </w:docPartObj>
      </w:sdtPr>
      <w:sdtEndPr>
        <w:rPr>
          <w:rFonts w:eastAsia="Times New Roman"/>
          <w:lang w:eastAsia="ru-RU"/>
        </w:rPr>
      </w:sdtEndPr>
      <w:sdtContent>
        <w:p w14:paraId="358578B2" w14:textId="77777777" w:rsidR="00A9568A" w:rsidRPr="009F3947" w:rsidRDefault="00A9568A" w:rsidP="00A9568A">
          <w:pPr>
            <w:pStyle w:val="a9"/>
            <w:spacing w:before="0"/>
            <w:jc w:val="both"/>
            <w:rPr>
              <w:rFonts w:ascii="Times New Roman" w:hAnsi="Times New Roman" w:cs="Times New Roman"/>
              <w:sz w:val="24"/>
              <w:szCs w:val="24"/>
            </w:rPr>
          </w:pPr>
        </w:p>
        <w:p w14:paraId="5C74203A" w14:textId="77777777" w:rsidR="00A9568A" w:rsidRPr="009F3947" w:rsidRDefault="00A9568A" w:rsidP="00A9568A">
          <w:pPr>
            <w:pStyle w:val="14"/>
            <w:tabs>
              <w:tab w:val="right" w:leader="dot" w:pos="9345"/>
            </w:tabs>
            <w:spacing w:after="0"/>
            <w:jc w:val="both"/>
            <w:rPr>
              <w:rFonts w:ascii="Times New Roman" w:hAnsi="Times New Roman"/>
              <w:noProof/>
              <w:sz w:val="24"/>
              <w:szCs w:val="24"/>
            </w:rPr>
          </w:pPr>
          <w:r w:rsidRPr="009F3947">
            <w:rPr>
              <w:rFonts w:ascii="Times New Roman" w:eastAsiaTheme="minorEastAsia" w:hAnsi="Times New Roman"/>
              <w:sz w:val="24"/>
              <w:szCs w:val="24"/>
            </w:rPr>
            <w:fldChar w:fldCharType="begin"/>
          </w:r>
          <w:r w:rsidRPr="009F3947">
            <w:rPr>
              <w:rFonts w:ascii="Times New Roman" w:hAnsi="Times New Roman"/>
              <w:sz w:val="24"/>
              <w:szCs w:val="24"/>
            </w:rPr>
            <w:instrText xml:space="preserve"> TOC \o "1-3" \h \z \u </w:instrText>
          </w:r>
          <w:r w:rsidRPr="009F3947">
            <w:rPr>
              <w:rFonts w:ascii="Times New Roman" w:eastAsiaTheme="minorEastAsia" w:hAnsi="Times New Roman"/>
              <w:sz w:val="24"/>
              <w:szCs w:val="24"/>
            </w:rPr>
            <w:fldChar w:fldCharType="separate"/>
          </w:r>
          <w:hyperlink w:anchor="_Toc125024768" w:history="1">
            <w:r w:rsidRPr="009F3947">
              <w:rPr>
                <w:rStyle w:val="a5"/>
                <w:rFonts w:ascii="Times New Roman" w:hAnsi="Times New Roman"/>
                <w:noProof/>
                <w:sz w:val="24"/>
                <w:szCs w:val="24"/>
              </w:rPr>
              <w:t>1. Общая характеристика примерной рабочей программы общеобразовательной дисциплины «Математика</w:t>
            </w:r>
            <w:r>
              <w:rPr>
                <w:rStyle w:val="a5"/>
                <w:rFonts w:ascii="Times New Roman" w:hAnsi="Times New Roman"/>
                <w:noProof/>
                <w:sz w:val="24"/>
                <w:szCs w:val="24"/>
              </w:rPr>
              <w:t xml:space="preserve"> и информатика</w:t>
            </w:r>
            <w:r w:rsidRPr="009F3947">
              <w:rPr>
                <w:rStyle w:val="a5"/>
                <w:rFonts w:ascii="Times New Roman" w:hAnsi="Times New Roman"/>
                <w:noProof/>
                <w:sz w:val="24"/>
                <w:szCs w:val="24"/>
              </w:rPr>
              <w:t>»</w:t>
            </w:r>
            <w:r w:rsidRPr="009F3947">
              <w:rPr>
                <w:rFonts w:ascii="Times New Roman" w:hAnsi="Times New Roman"/>
                <w:noProof/>
                <w:webHidden/>
                <w:sz w:val="24"/>
                <w:szCs w:val="24"/>
              </w:rPr>
              <w:tab/>
            </w:r>
            <w:r w:rsidRPr="009F3947">
              <w:rPr>
                <w:rFonts w:ascii="Times New Roman" w:hAnsi="Times New Roman"/>
                <w:noProof/>
                <w:webHidden/>
                <w:sz w:val="24"/>
                <w:szCs w:val="24"/>
              </w:rPr>
              <w:fldChar w:fldCharType="begin"/>
            </w:r>
            <w:r w:rsidRPr="009F3947">
              <w:rPr>
                <w:rFonts w:ascii="Times New Roman" w:hAnsi="Times New Roman"/>
                <w:noProof/>
                <w:webHidden/>
                <w:sz w:val="24"/>
                <w:szCs w:val="24"/>
              </w:rPr>
              <w:instrText xml:space="preserve"> PAGEREF _Toc125024768 \h </w:instrText>
            </w:r>
            <w:r w:rsidRPr="009F3947">
              <w:rPr>
                <w:rFonts w:ascii="Times New Roman" w:hAnsi="Times New Roman"/>
                <w:noProof/>
                <w:webHidden/>
                <w:sz w:val="24"/>
                <w:szCs w:val="24"/>
              </w:rPr>
            </w:r>
            <w:r w:rsidRPr="009F3947">
              <w:rPr>
                <w:rFonts w:ascii="Times New Roman" w:hAnsi="Times New Roman"/>
                <w:noProof/>
                <w:webHidden/>
                <w:sz w:val="24"/>
                <w:szCs w:val="24"/>
              </w:rPr>
              <w:fldChar w:fldCharType="separate"/>
            </w:r>
            <w:r>
              <w:rPr>
                <w:rFonts w:ascii="Times New Roman" w:hAnsi="Times New Roman"/>
                <w:noProof/>
                <w:webHidden/>
                <w:sz w:val="24"/>
                <w:szCs w:val="24"/>
              </w:rPr>
              <w:t>4</w:t>
            </w:r>
            <w:r w:rsidRPr="009F3947">
              <w:rPr>
                <w:rFonts w:ascii="Times New Roman" w:hAnsi="Times New Roman"/>
                <w:noProof/>
                <w:webHidden/>
                <w:sz w:val="24"/>
                <w:szCs w:val="24"/>
              </w:rPr>
              <w:fldChar w:fldCharType="end"/>
            </w:r>
          </w:hyperlink>
        </w:p>
        <w:p w14:paraId="6E05298F" w14:textId="77777777" w:rsidR="00A9568A" w:rsidRPr="009F3947" w:rsidRDefault="00092720" w:rsidP="00A9568A">
          <w:pPr>
            <w:pStyle w:val="14"/>
            <w:tabs>
              <w:tab w:val="right" w:leader="dot" w:pos="9345"/>
            </w:tabs>
            <w:spacing w:after="0"/>
            <w:jc w:val="both"/>
            <w:rPr>
              <w:rFonts w:ascii="Times New Roman" w:hAnsi="Times New Roman"/>
              <w:noProof/>
              <w:sz w:val="24"/>
              <w:szCs w:val="24"/>
            </w:rPr>
          </w:pPr>
          <w:hyperlink w:anchor="_Toc125024769" w:history="1">
            <w:r w:rsidR="00A9568A" w:rsidRPr="009F3947">
              <w:rPr>
                <w:rStyle w:val="a5"/>
                <w:rFonts w:ascii="Times New Roman" w:hAnsi="Times New Roman"/>
                <w:noProof/>
                <w:sz w:val="24"/>
                <w:szCs w:val="24"/>
              </w:rPr>
              <w:t>2. Структура и содержание общеобразовательной дисциплины</w:t>
            </w:r>
            <w:r w:rsidR="00A9568A" w:rsidRPr="009F3947">
              <w:rPr>
                <w:rFonts w:ascii="Times New Roman" w:hAnsi="Times New Roman"/>
                <w:noProof/>
                <w:webHidden/>
                <w:sz w:val="24"/>
                <w:szCs w:val="24"/>
              </w:rPr>
              <w:tab/>
            </w:r>
            <w:r w:rsidR="00A9568A" w:rsidRPr="009F3947">
              <w:rPr>
                <w:rFonts w:ascii="Times New Roman" w:hAnsi="Times New Roman"/>
                <w:noProof/>
                <w:webHidden/>
                <w:sz w:val="24"/>
                <w:szCs w:val="24"/>
              </w:rPr>
              <w:fldChar w:fldCharType="begin"/>
            </w:r>
            <w:r w:rsidR="00A9568A" w:rsidRPr="009F3947">
              <w:rPr>
                <w:rFonts w:ascii="Times New Roman" w:hAnsi="Times New Roman"/>
                <w:noProof/>
                <w:webHidden/>
                <w:sz w:val="24"/>
                <w:szCs w:val="24"/>
              </w:rPr>
              <w:instrText xml:space="preserve"> PAGEREF _Toc125024769 \h </w:instrText>
            </w:r>
            <w:r w:rsidR="00A9568A" w:rsidRPr="009F3947">
              <w:rPr>
                <w:rFonts w:ascii="Times New Roman" w:hAnsi="Times New Roman"/>
                <w:noProof/>
                <w:webHidden/>
                <w:sz w:val="24"/>
                <w:szCs w:val="24"/>
              </w:rPr>
            </w:r>
            <w:r w:rsidR="00A9568A" w:rsidRPr="009F3947">
              <w:rPr>
                <w:rFonts w:ascii="Times New Roman" w:hAnsi="Times New Roman"/>
                <w:noProof/>
                <w:webHidden/>
                <w:sz w:val="24"/>
                <w:szCs w:val="24"/>
              </w:rPr>
              <w:fldChar w:fldCharType="separate"/>
            </w:r>
            <w:r w:rsidR="00A9568A">
              <w:rPr>
                <w:rFonts w:ascii="Times New Roman" w:hAnsi="Times New Roman"/>
                <w:noProof/>
                <w:webHidden/>
                <w:sz w:val="24"/>
                <w:szCs w:val="24"/>
              </w:rPr>
              <w:t>20</w:t>
            </w:r>
            <w:r w:rsidR="00A9568A" w:rsidRPr="009F3947">
              <w:rPr>
                <w:rFonts w:ascii="Times New Roman" w:hAnsi="Times New Roman"/>
                <w:noProof/>
                <w:webHidden/>
                <w:sz w:val="24"/>
                <w:szCs w:val="24"/>
              </w:rPr>
              <w:fldChar w:fldCharType="end"/>
            </w:r>
          </w:hyperlink>
        </w:p>
        <w:p w14:paraId="571840A5" w14:textId="77777777" w:rsidR="00A9568A" w:rsidRPr="009F3947" w:rsidRDefault="00092720" w:rsidP="00A9568A">
          <w:pPr>
            <w:pStyle w:val="14"/>
            <w:tabs>
              <w:tab w:val="right" w:leader="dot" w:pos="9345"/>
            </w:tabs>
            <w:spacing w:after="0"/>
            <w:jc w:val="both"/>
            <w:rPr>
              <w:rFonts w:ascii="Times New Roman" w:hAnsi="Times New Roman"/>
              <w:noProof/>
              <w:sz w:val="24"/>
              <w:szCs w:val="24"/>
            </w:rPr>
          </w:pPr>
          <w:hyperlink w:anchor="_Toc125024770" w:history="1">
            <w:r w:rsidR="00A9568A" w:rsidRPr="009F3947">
              <w:rPr>
                <w:rStyle w:val="a5"/>
                <w:rFonts w:ascii="Times New Roman" w:hAnsi="Times New Roman"/>
                <w:noProof/>
                <w:sz w:val="24"/>
                <w:szCs w:val="24"/>
              </w:rPr>
              <w:t>3. Условия реализации программы общеобразовательной дисциплины</w:t>
            </w:r>
            <w:r w:rsidR="00A9568A" w:rsidRPr="009F3947">
              <w:rPr>
                <w:rFonts w:ascii="Times New Roman" w:hAnsi="Times New Roman"/>
                <w:noProof/>
                <w:webHidden/>
                <w:sz w:val="24"/>
                <w:szCs w:val="24"/>
              </w:rPr>
              <w:tab/>
            </w:r>
            <w:r w:rsidR="00A9568A" w:rsidRPr="009F3947">
              <w:rPr>
                <w:rFonts w:ascii="Times New Roman" w:hAnsi="Times New Roman"/>
                <w:noProof/>
                <w:webHidden/>
                <w:sz w:val="24"/>
                <w:szCs w:val="24"/>
              </w:rPr>
              <w:fldChar w:fldCharType="begin"/>
            </w:r>
            <w:r w:rsidR="00A9568A" w:rsidRPr="009F3947">
              <w:rPr>
                <w:rFonts w:ascii="Times New Roman" w:hAnsi="Times New Roman"/>
                <w:noProof/>
                <w:webHidden/>
                <w:sz w:val="24"/>
                <w:szCs w:val="24"/>
              </w:rPr>
              <w:instrText xml:space="preserve"> PAGEREF _Toc125024770 \h </w:instrText>
            </w:r>
            <w:r w:rsidR="00A9568A" w:rsidRPr="009F3947">
              <w:rPr>
                <w:rFonts w:ascii="Times New Roman" w:hAnsi="Times New Roman"/>
                <w:noProof/>
                <w:webHidden/>
                <w:sz w:val="24"/>
                <w:szCs w:val="24"/>
              </w:rPr>
            </w:r>
            <w:r w:rsidR="00A9568A" w:rsidRPr="009F3947">
              <w:rPr>
                <w:rFonts w:ascii="Times New Roman" w:hAnsi="Times New Roman"/>
                <w:noProof/>
                <w:webHidden/>
                <w:sz w:val="24"/>
                <w:szCs w:val="24"/>
              </w:rPr>
              <w:fldChar w:fldCharType="separate"/>
            </w:r>
            <w:r w:rsidR="00A9568A">
              <w:rPr>
                <w:rFonts w:ascii="Times New Roman" w:hAnsi="Times New Roman"/>
                <w:noProof/>
                <w:webHidden/>
                <w:sz w:val="24"/>
                <w:szCs w:val="24"/>
              </w:rPr>
              <w:t>34</w:t>
            </w:r>
            <w:r w:rsidR="00A9568A" w:rsidRPr="009F3947">
              <w:rPr>
                <w:rFonts w:ascii="Times New Roman" w:hAnsi="Times New Roman"/>
                <w:noProof/>
                <w:webHidden/>
                <w:sz w:val="24"/>
                <w:szCs w:val="24"/>
              </w:rPr>
              <w:fldChar w:fldCharType="end"/>
            </w:r>
          </w:hyperlink>
        </w:p>
        <w:p w14:paraId="5874D0C8" w14:textId="77777777" w:rsidR="00A9568A" w:rsidRPr="009F3947" w:rsidRDefault="00092720" w:rsidP="00A9568A">
          <w:pPr>
            <w:pStyle w:val="14"/>
            <w:tabs>
              <w:tab w:val="right" w:leader="dot" w:pos="9345"/>
            </w:tabs>
            <w:spacing w:after="0"/>
            <w:jc w:val="both"/>
            <w:rPr>
              <w:rFonts w:ascii="Times New Roman" w:hAnsi="Times New Roman"/>
              <w:noProof/>
              <w:sz w:val="24"/>
              <w:szCs w:val="24"/>
            </w:rPr>
          </w:pPr>
          <w:hyperlink w:anchor="_Toc125024771" w:history="1">
            <w:r w:rsidR="00A9568A" w:rsidRPr="009F3947">
              <w:rPr>
                <w:rStyle w:val="a5"/>
                <w:rFonts w:ascii="Times New Roman" w:hAnsi="Times New Roman"/>
                <w:noProof/>
                <w:sz w:val="24"/>
                <w:szCs w:val="24"/>
              </w:rPr>
              <w:t>4. Контроль и оценка результатов освоения общеобразовательной дисциплины</w:t>
            </w:r>
            <w:r w:rsidR="00A9568A" w:rsidRPr="009F3947">
              <w:rPr>
                <w:rFonts w:ascii="Times New Roman" w:hAnsi="Times New Roman"/>
                <w:noProof/>
                <w:webHidden/>
                <w:sz w:val="24"/>
                <w:szCs w:val="24"/>
              </w:rPr>
              <w:tab/>
            </w:r>
            <w:r w:rsidR="00A9568A" w:rsidRPr="009F3947">
              <w:rPr>
                <w:rFonts w:ascii="Times New Roman" w:hAnsi="Times New Roman"/>
                <w:noProof/>
                <w:webHidden/>
                <w:sz w:val="24"/>
                <w:szCs w:val="24"/>
              </w:rPr>
              <w:fldChar w:fldCharType="begin"/>
            </w:r>
            <w:r w:rsidR="00A9568A" w:rsidRPr="009F3947">
              <w:rPr>
                <w:rFonts w:ascii="Times New Roman" w:hAnsi="Times New Roman"/>
                <w:noProof/>
                <w:webHidden/>
                <w:sz w:val="24"/>
                <w:szCs w:val="24"/>
              </w:rPr>
              <w:instrText xml:space="preserve"> PAGEREF _Toc125024771 \h </w:instrText>
            </w:r>
            <w:r w:rsidR="00A9568A" w:rsidRPr="009F3947">
              <w:rPr>
                <w:rFonts w:ascii="Times New Roman" w:hAnsi="Times New Roman"/>
                <w:noProof/>
                <w:webHidden/>
                <w:sz w:val="24"/>
                <w:szCs w:val="24"/>
              </w:rPr>
            </w:r>
            <w:r w:rsidR="00A9568A" w:rsidRPr="009F3947">
              <w:rPr>
                <w:rFonts w:ascii="Times New Roman" w:hAnsi="Times New Roman"/>
                <w:noProof/>
                <w:webHidden/>
                <w:sz w:val="24"/>
                <w:szCs w:val="24"/>
              </w:rPr>
              <w:fldChar w:fldCharType="separate"/>
            </w:r>
            <w:r w:rsidR="00A9568A">
              <w:rPr>
                <w:rFonts w:ascii="Times New Roman" w:hAnsi="Times New Roman"/>
                <w:noProof/>
                <w:webHidden/>
                <w:sz w:val="24"/>
                <w:szCs w:val="24"/>
              </w:rPr>
              <w:t>36</w:t>
            </w:r>
            <w:r w:rsidR="00A9568A" w:rsidRPr="009F3947">
              <w:rPr>
                <w:rFonts w:ascii="Times New Roman" w:hAnsi="Times New Roman"/>
                <w:noProof/>
                <w:webHidden/>
                <w:sz w:val="24"/>
                <w:szCs w:val="24"/>
              </w:rPr>
              <w:fldChar w:fldCharType="end"/>
            </w:r>
          </w:hyperlink>
        </w:p>
        <w:p w14:paraId="147A7681" w14:textId="77777777" w:rsidR="00A9568A" w:rsidRPr="009F3947" w:rsidRDefault="00A9568A" w:rsidP="00A9568A">
          <w:pPr>
            <w:spacing w:after="0"/>
            <w:jc w:val="both"/>
            <w:rPr>
              <w:rFonts w:ascii="Times New Roman" w:hAnsi="Times New Roman"/>
              <w:sz w:val="24"/>
              <w:szCs w:val="24"/>
            </w:rPr>
          </w:pPr>
          <w:r w:rsidRPr="009F3947">
            <w:rPr>
              <w:rFonts w:ascii="Times New Roman" w:hAnsi="Times New Roman"/>
              <w:sz w:val="24"/>
              <w:szCs w:val="24"/>
            </w:rPr>
            <w:fldChar w:fldCharType="end"/>
          </w:r>
        </w:p>
      </w:sdtContent>
    </w:sdt>
    <w:p w14:paraId="3920F147" w14:textId="77777777" w:rsidR="00A9568A" w:rsidRPr="009F3947" w:rsidRDefault="00A9568A" w:rsidP="00A9568A">
      <w:pPr>
        <w:spacing w:after="0"/>
        <w:rPr>
          <w:rFonts w:ascii="Times New Roman" w:hAnsi="Times New Roman"/>
          <w:bCs/>
          <w:iCs/>
          <w:sz w:val="24"/>
          <w:szCs w:val="24"/>
        </w:rPr>
      </w:pPr>
      <w:r w:rsidRPr="009F3947">
        <w:rPr>
          <w:rFonts w:ascii="Times New Roman" w:hAnsi="Times New Roman"/>
          <w:bCs/>
          <w:i/>
          <w:sz w:val="24"/>
          <w:szCs w:val="24"/>
        </w:rPr>
        <w:br w:type="page"/>
      </w:r>
    </w:p>
    <w:p w14:paraId="3FD51665" w14:textId="77777777" w:rsidR="00A9568A" w:rsidRPr="009F3947" w:rsidRDefault="00A9568A" w:rsidP="00A9568A">
      <w:pPr>
        <w:pStyle w:val="1"/>
        <w:jc w:val="center"/>
        <w:rPr>
          <w:b/>
          <w:bCs/>
        </w:rPr>
      </w:pPr>
      <w:bookmarkStart w:id="42" w:name="_Toc125024768"/>
      <w:bookmarkStart w:id="43" w:name="_Hlk115029769"/>
      <w:r w:rsidRPr="009F3947">
        <w:rPr>
          <w:b/>
          <w:bCs/>
        </w:rPr>
        <w:lastRenderedPageBreak/>
        <w:t>1. Общая характеристика примерной рабочей программы общеобразовательной дисциплины «Математика</w:t>
      </w:r>
      <w:r>
        <w:rPr>
          <w:b/>
          <w:bCs/>
        </w:rPr>
        <w:t xml:space="preserve"> и информатика</w:t>
      </w:r>
      <w:r w:rsidRPr="009F3947">
        <w:rPr>
          <w:b/>
          <w:bCs/>
        </w:rPr>
        <w:t>»</w:t>
      </w:r>
      <w:bookmarkEnd w:id="42"/>
    </w:p>
    <w:p w14:paraId="6CC9063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70070E6" w14:textId="77777777" w:rsidR="00A9568A" w:rsidRPr="009F3947" w:rsidRDefault="00A9568A" w:rsidP="00A9568A">
      <w:pPr>
        <w:pStyle w:val="a3"/>
        <w:widowControl w:val="0"/>
        <w:numPr>
          <w:ilvl w:val="1"/>
          <w:numId w:val="1"/>
        </w:numPr>
        <w:tabs>
          <w:tab w:val="left" w:pos="1276"/>
          <w:tab w:val="left" w:pos="10992"/>
          <w:tab w:val="left" w:pos="11908"/>
          <w:tab w:val="left" w:pos="12824"/>
          <w:tab w:val="left" w:pos="13740"/>
          <w:tab w:val="left" w:pos="14656"/>
        </w:tabs>
        <w:autoSpaceDE w:val="0"/>
        <w:autoSpaceDN w:val="0"/>
        <w:spacing w:after="0"/>
        <w:ind w:left="0" w:firstLine="709"/>
        <w:contextualSpacing w:val="0"/>
        <w:jc w:val="both"/>
        <w:rPr>
          <w:rFonts w:ascii="Times New Roman" w:hAnsi="Times New Roman"/>
          <w:b/>
          <w:bCs/>
          <w:sz w:val="24"/>
          <w:szCs w:val="24"/>
        </w:rPr>
      </w:pPr>
      <w:r w:rsidRPr="009F3947">
        <w:rPr>
          <w:rFonts w:ascii="Times New Roman" w:hAnsi="Times New Roman"/>
          <w:b/>
          <w:bCs/>
          <w:sz w:val="24"/>
          <w:szCs w:val="24"/>
        </w:rPr>
        <w:t>Место дисциплины в структуре профессиональной образовательной программы СПО:</w:t>
      </w:r>
    </w:p>
    <w:p w14:paraId="66F830BF" w14:textId="77777777" w:rsidR="00A9568A" w:rsidRPr="009F3947" w:rsidRDefault="00A9568A" w:rsidP="00A9568A">
      <w:pPr>
        <w:pStyle w:val="a3"/>
        <w:tabs>
          <w:tab w:val="left" w:pos="10076"/>
          <w:tab w:val="left" w:pos="10992"/>
          <w:tab w:val="left" w:pos="11908"/>
          <w:tab w:val="left" w:pos="12824"/>
          <w:tab w:val="left" w:pos="13740"/>
          <w:tab w:val="left" w:pos="14656"/>
        </w:tabs>
        <w:spacing w:after="0"/>
        <w:ind w:left="0" w:firstLine="709"/>
        <w:jc w:val="both"/>
        <w:rPr>
          <w:rFonts w:ascii="Times New Roman" w:hAnsi="Times New Roman"/>
          <w:sz w:val="24"/>
          <w:szCs w:val="24"/>
        </w:rPr>
      </w:pPr>
      <w:r w:rsidRPr="009F3947">
        <w:rPr>
          <w:rFonts w:ascii="Times New Roman" w:hAnsi="Times New Roman"/>
          <w:sz w:val="24"/>
          <w:szCs w:val="24"/>
        </w:rPr>
        <w:t>Общеобразовательная дисциплина «Математика</w:t>
      </w:r>
      <w:r>
        <w:rPr>
          <w:rFonts w:ascii="Times New Roman" w:hAnsi="Times New Roman"/>
          <w:sz w:val="24"/>
          <w:szCs w:val="24"/>
        </w:rPr>
        <w:t xml:space="preserve"> и информатика</w:t>
      </w:r>
      <w:r w:rsidRPr="009F3947">
        <w:rPr>
          <w:rFonts w:ascii="Times New Roman" w:hAnsi="Times New Roman"/>
          <w:sz w:val="24"/>
          <w:szCs w:val="24"/>
        </w:rPr>
        <w:t xml:space="preserve">» является обязательной частью общеобразовательного цикла образовательной программы в соответствии с ФГОС </w:t>
      </w:r>
      <w:r w:rsidRPr="00B93795">
        <w:rPr>
          <w:rFonts w:ascii="Times New Roman" w:hAnsi="Times New Roman"/>
          <w:color w:val="000000"/>
          <w:sz w:val="24"/>
          <w:szCs w:val="24"/>
          <w:lang w:bidi="ru-RU"/>
        </w:rPr>
        <w:t>СПО</w:t>
      </w:r>
      <w:r>
        <w:rPr>
          <w:rFonts w:ascii="Times New Roman" w:hAnsi="Times New Roman"/>
        </w:rPr>
        <w:t xml:space="preserve"> </w:t>
      </w:r>
      <w:r w:rsidRPr="00B93795">
        <w:rPr>
          <w:rFonts w:ascii="Times New Roman" w:hAnsi="Times New Roman"/>
          <w:color w:val="000000"/>
          <w:sz w:val="24"/>
          <w:szCs w:val="24"/>
          <w:lang w:bidi="ru-RU"/>
        </w:rPr>
        <w:t>по</w:t>
      </w:r>
      <w:r>
        <w:rPr>
          <w:rFonts w:ascii="Times New Roman" w:hAnsi="Times New Roman"/>
        </w:rPr>
        <w:t xml:space="preserve"> с</w:t>
      </w:r>
      <w:r w:rsidRPr="00B93795">
        <w:rPr>
          <w:rFonts w:ascii="Times New Roman" w:hAnsi="Times New Roman"/>
          <w:sz w:val="24"/>
          <w:szCs w:val="24"/>
        </w:rPr>
        <w:t>пециальност</w:t>
      </w:r>
      <w:r>
        <w:rPr>
          <w:rFonts w:ascii="Times New Roman" w:hAnsi="Times New Roman"/>
        </w:rPr>
        <w:t>ям</w:t>
      </w:r>
      <w:r w:rsidRPr="00B93795">
        <w:rPr>
          <w:rFonts w:ascii="Times New Roman" w:hAnsi="Times New Roman"/>
          <w:sz w:val="24"/>
          <w:szCs w:val="24"/>
        </w:rPr>
        <w:t xml:space="preserve">: </w:t>
      </w:r>
      <w:r>
        <w:rPr>
          <w:rFonts w:ascii="Times New Roman" w:hAnsi="Times New Roman"/>
          <w:sz w:val="24"/>
          <w:szCs w:val="24"/>
        </w:rPr>
        <w:t>54.02.05 Живопись и 54.02.02 Декоративно-прикладное искусство и народные промыслы (по видам)</w:t>
      </w:r>
    </w:p>
    <w:p w14:paraId="5A72FFB4" w14:textId="77777777" w:rsidR="00A9568A" w:rsidRPr="009F3947" w:rsidRDefault="00A9568A" w:rsidP="00A9568A">
      <w:pPr>
        <w:spacing w:after="0"/>
        <w:ind w:firstLine="709"/>
        <w:rPr>
          <w:rFonts w:ascii="Times New Roman" w:hAnsi="Times New Roman"/>
          <w:b/>
          <w:sz w:val="24"/>
          <w:szCs w:val="24"/>
        </w:rPr>
      </w:pPr>
    </w:p>
    <w:p w14:paraId="08C880F3" w14:textId="77777777" w:rsidR="00A9568A" w:rsidRPr="009F3947" w:rsidRDefault="00A9568A" w:rsidP="00A9568A">
      <w:pPr>
        <w:spacing w:after="0"/>
        <w:ind w:firstLine="709"/>
        <w:rPr>
          <w:rFonts w:ascii="Times New Roman" w:hAnsi="Times New Roman"/>
          <w:b/>
          <w:sz w:val="24"/>
          <w:szCs w:val="24"/>
        </w:rPr>
      </w:pPr>
      <w:r w:rsidRPr="009F3947">
        <w:rPr>
          <w:rFonts w:ascii="Times New Roman" w:hAnsi="Times New Roman"/>
          <w:b/>
          <w:sz w:val="24"/>
          <w:szCs w:val="24"/>
        </w:rPr>
        <w:t>1.2. Цели и планируемые результаты освоения дисциплины:</w:t>
      </w:r>
    </w:p>
    <w:p w14:paraId="0F07949D" w14:textId="77777777" w:rsidR="00A9568A" w:rsidRPr="009F3947"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30DD1690" w14:textId="77777777" w:rsidR="00A9568A" w:rsidRPr="009F3947"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9F3947">
        <w:rPr>
          <w:rFonts w:ascii="Times New Roman" w:hAnsi="Times New Roman"/>
          <w:b/>
          <w:bCs/>
          <w:sz w:val="24"/>
          <w:szCs w:val="24"/>
        </w:rPr>
        <w:t xml:space="preserve">1.2.1. Цель дисциплины </w:t>
      </w:r>
    </w:p>
    <w:p w14:paraId="2CB76FC0" w14:textId="77777777" w:rsidR="00A9568A" w:rsidRPr="009F3947" w:rsidRDefault="00A9568A" w:rsidP="00A9568A">
      <w:pPr>
        <w:suppressAutoHyphens/>
        <w:spacing w:after="0"/>
        <w:ind w:firstLine="709"/>
        <w:jc w:val="both"/>
        <w:rPr>
          <w:rFonts w:ascii="Times New Roman" w:hAnsi="Times New Roman"/>
          <w:sz w:val="24"/>
          <w:szCs w:val="24"/>
        </w:rPr>
      </w:pPr>
      <w:r w:rsidRPr="009F3947">
        <w:rPr>
          <w:rFonts w:ascii="Times New Roman" w:hAnsi="Times New Roman"/>
          <w:sz w:val="24"/>
          <w:szCs w:val="24"/>
        </w:rPr>
        <w:t>Содержание программы общеобразовательной дисциплины «Математика</w:t>
      </w:r>
      <w:r>
        <w:rPr>
          <w:rFonts w:ascii="Times New Roman" w:hAnsi="Times New Roman"/>
          <w:sz w:val="24"/>
          <w:szCs w:val="24"/>
        </w:rPr>
        <w:t xml:space="preserve"> и информатика</w:t>
      </w:r>
      <w:r w:rsidRPr="009F3947">
        <w:rPr>
          <w:rFonts w:ascii="Times New Roman" w:hAnsi="Times New Roman"/>
          <w:sz w:val="24"/>
          <w:szCs w:val="24"/>
        </w:rPr>
        <w:t>» направлено на достижение результатов ее изучения в соответствии с требованиями ФГОС СОО с учетом профессиональной направленности ФГОС СПО.</w:t>
      </w:r>
    </w:p>
    <w:p w14:paraId="1446DFA3" w14:textId="77777777" w:rsidR="00A9568A" w:rsidRPr="009F3947" w:rsidRDefault="00A9568A" w:rsidP="00A9568A">
      <w:pPr>
        <w:suppressAutoHyphens/>
        <w:spacing w:after="0"/>
        <w:jc w:val="both"/>
        <w:rPr>
          <w:rFonts w:ascii="Times New Roman" w:hAnsi="Times New Roman"/>
          <w:sz w:val="24"/>
          <w:szCs w:val="24"/>
        </w:rPr>
      </w:pPr>
    </w:p>
    <w:p w14:paraId="7DFE1D3E" w14:textId="77777777" w:rsidR="00A9568A" w:rsidRPr="009F3947" w:rsidRDefault="00A9568A" w:rsidP="00A9568A">
      <w:pPr>
        <w:suppressAutoHyphens/>
        <w:spacing w:after="0"/>
        <w:jc w:val="both"/>
        <w:rPr>
          <w:rFonts w:ascii="Times New Roman" w:hAnsi="Times New Roman"/>
          <w:b/>
          <w:bCs/>
          <w:sz w:val="24"/>
          <w:szCs w:val="24"/>
        </w:rPr>
      </w:pPr>
      <w:r w:rsidRPr="009F3947">
        <w:rPr>
          <w:rFonts w:ascii="Times New Roman" w:hAnsi="Times New Roman"/>
          <w:b/>
          <w:bCs/>
          <w:sz w:val="24"/>
          <w:szCs w:val="24"/>
        </w:rPr>
        <w:t>1.2.2. Планируемые результаты освоения общеобразовательной дисциплины</w:t>
      </w:r>
      <w:r w:rsidRPr="009F3947">
        <w:rPr>
          <w:rFonts w:ascii="Times New Roman" w:eastAsia="Calibri" w:hAnsi="Times New Roman"/>
          <w:b/>
          <w:bCs/>
          <w:sz w:val="24"/>
          <w:szCs w:val="24"/>
        </w:rPr>
        <w:t xml:space="preserve"> в соответствии с ФГОС СПО и на основе ФГОС СОО</w:t>
      </w:r>
    </w:p>
    <w:p w14:paraId="18B4DA1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i/>
          <w:sz w:val="24"/>
          <w:szCs w:val="24"/>
        </w:rPr>
      </w:pPr>
      <w:r w:rsidRPr="009F3947">
        <w:rPr>
          <w:rFonts w:ascii="Times New Roman" w:hAnsi="Times New Roman"/>
          <w:sz w:val="24"/>
          <w:szCs w:val="24"/>
        </w:rPr>
        <w:t xml:space="preserve">Особое значение дисциплина имеет при формировании и развитии ОК </w:t>
      </w:r>
      <w:r>
        <w:rPr>
          <w:rFonts w:ascii="Times New Roman" w:hAnsi="Times New Roman"/>
          <w:sz w:val="24"/>
          <w:szCs w:val="24"/>
        </w:rPr>
        <w:t xml:space="preserve">1 – ОК 5, </w:t>
      </w:r>
      <w:r>
        <w:rPr>
          <w:rFonts w:ascii="Times New Roman" w:hAnsi="Times New Roman"/>
          <w:sz w:val="24"/>
          <w:szCs w:val="24"/>
        </w:rPr>
        <w:br/>
        <w:t>ПК 1.3, ПК 1.6, ПК 1.7</w:t>
      </w:r>
    </w:p>
    <w:p w14:paraId="6D1FAD3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i/>
          <w:sz w:val="24"/>
          <w:szCs w:val="24"/>
        </w:rPr>
      </w:pPr>
    </w:p>
    <w:p w14:paraId="7346449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sectPr w:rsidR="00A9568A" w:rsidRPr="009F3947" w:rsidSect="00A9568A">
          <w:footerReference w:type="even" r:id="rId21"/>
          <w:footerReference w:type="default" r:id="rId22"/>
          <w:pgSz w:w="11906" w:h="16838"/>
          <w:pgMar w:top="1134" w:right="850" w:bottom="1134" w:left="1701" w:header="708" w:footer="708" w:gutter="0"/>
          <w:cols w:space="720"/>
          <w:titlePg/>
          <w:docGrid w:linePitch="299"/>
        </w:sect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0"/>
        <w:gridCol w:w="5097"/>
        <w:gridCol w:w="6407"/>
      </w:tblGrid>
      <w:tr w:rsidR="00A9568A" w:rsidRPr="009F3947" w14:paraId="11307AE7" w14:textId="77777777" w:rsidTr="00A9568A">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bookmarkEnd w:id="43"/>
          <w:p w14:paraId="69C34F9E" w14:textId="77777777" w:rsidR="00A9568A" w:rsidRPr="009F3947" w:rsidRDefault="00A9568A" w:rsidP="00A9568A">
            <w:pPr>
              <w:spacing w:after="0"/>
              <w:jc w:val="center"/>
              <w:textAlignment w:val="baseline"/>
              <w:rPr>
                <w:rFonts w:ascii="Times New Roman" w:hAnsi="Times New Roman"/>
                <w:sz w:val="24"/>
                <w:szCs w:val="24"/>
              </w:rPr>
            </w:pPr>
            <w:r w:rsidRPr="009F3947">
              <w:rPr>
                <w:rFonts w:ascii="Times New Roman" w:hAnsi="Times New Roman"/>
                <w:b/>
                <w:bCs/>
                <w:sz w:val="24"/>
                <w:szCs w:val="24"/>
              </w:rPr>
              <w:lastRenderedPageBreak/>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4D241BC" w14:textId="77777777" w:rsidR="00A9568A" w:rsidRPr="009F3947" w:rsidRDefault="00A9568A" w:rsidP="00A9568A">
            <w:pPr>
              <w:spacing w:after="0"/>
              <w:jc w:val="center"/>
              <w:textAlignment w:val="baseline"/>
              <w:rPr>
                <w:rFonts w:ascii="Times New Roman" w:hAnsi="Times New Roman"/>
                <w:sz w:val="24"/>
                <w:szCs w:val="24"/>
              </w:rPr>
            </w:pPr>
            <w:r w:rsidRPr="009F3947">
              <w:rPr>
                <w:rFonts w:ascii="Times New Roman" w:hAnsi="Times New Roman"/>
                <w:b/>
                <w:bCs/>
                <w:sz w:val="24"/>
                <w:szCs w:val="24"/>
              </w:rPr>
              <w:t>Планируемые результаты обучения</w:t>
            </w:r>
          </w:p>
        </w:tc>
      </w:tr>
      <w:tr w:rsidR="00A9568A" w:rsidRPr="009F3947" w14:paraId="1128CE20" w14:textId="77777777" w:rsidTr="00A9568A">
        <w:trPr>
          <w:trHeight w:val="653"/>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E7ACD7" w14:textId="77777777" w:rsidR="00A9568A" w:rsidRPr="009F3947" w:rsidRDefault="00A9568A" w:rsidP="00A9568A">
            <w:pPr>
              <w:spacing w:after="0"/>
              <w:rPr>
                <w:rFonts w:ascii="Times New Roman" w:hAnsi="Times New Roman"/>
                <w:sz w:val="24"/>
                <w:szCs w:val="24"/>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DE5B11" w14:textId="77777777" w:rsidR="00A9568A" w:rsidRPr="009F3947" w:rsidRDefault="00A9568A" w:rsidP="00A9568A">
            <w:pPr>
              <w:spacing w:after="0"/>
              <w:jc w:val="center"/>
              <w:textAlignment w:val="baseline"/>
              <w:rPr>
                <w:rFonts w:ascii="Times New Roman" w:hAnsi="Times New Roman"/>
                <w:sz w:val="24"/>
                <w:szCs w:val="24"/>
              </w:rPr>
            </w:pPr>
            <w:r w:rsidRPr="009F3947">
              <w:rPr>
                <w:rFonts w:ascii="Times New Roman" w:hAnsi="Times New Roman"/>
                <w:b/>
                <w:bCs/>
                <w:sz w:val="24"/>
                <w:szCs w:val="24"/>
              </w:rPr>
              <w:t>Общие</w:t>
            </w:r>
            <w:r w:rsidRPr="009F3947">
              <w:rPr>
                <w:rStyle w:val="a8"/>
                <w:rFonts w:ascii="Times New Roman" w:hAnsi="Times New Roman"/>
                <w:b/>
                <w:bCs/>
                <w:sz w:val="24"/>
                <w:szCs w:val="24"/>
              </w:rPr>
              <w:footnoteReference w:id="7"/>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A588666" w14:textId="77777777" w:rsidR="00A9568A" w:rsidRPr="009F3947" w:rsidRDefault="00A9568A" w:rsidP="00A9568A">
            <w:pPr>
              <w:spacing w:after="0"/>
              <w:jc w:val="center"/>
              <w:textAlignment w:val="baseline"/>
              <w:rPr>
                <w:rFonts w:ascii="Times New Roman" w:hAnsi="Times New Roman"/>
                <w:sz w:val="24"/>
                <w:szCs w:val="24"/>
              </w:rPr>
            </w:pPr>
            <w:r w:rsidRPr="009F3947">
              <w:rPr>
                <w:rFonts w:ascii="Times New Roman" w:hAnsi="Times New Roman"/>
                <w:b/>
                <w:bCs/>
                <w:sz w:val="24"/>
                <w:szCs w:val="24"/>
              </w:rPr>
              <w:t>Дисциплинарные</w:t>
            </w:r>
            <w:r w:rsidRPr="009F3947">
              <w:rPr>
                <w:rStyle w:val="a8"/>
                <w:rFonts w:ascii="Times New Roman" w:hAnsi="Times New Roman"/>
                <w:b/>
                <w:bCs/>
                <w:sz w:val="24"/>
                <w:szCs w:val="24"/>
              </w:rPr>
              <w:footnoteReference w:id="8"/>
            </w:r>
          </w:p>
        </w:tc>
      </w:tr>
      <w:tr w:rsidR="00A9568A" w:rsidRPr="009F3947" w14:paraId="1DA44F88" w14:textId="77777777" w:rsidTr="00A9568A">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57857A5" w14:textId="77777777" w:rsidR="00A9568A" w:rsidRPr="009F3947" w:rsidRDefault="00A9568A" w:rsidP="00A9568A">
            <w:pPr>
              <w:spacing w:after="0"/>
              <w:textAlignment w:val="baseline"/>
              <w:rPr>
                <w:rFonts w:ascii="Times New Roman" w:hAnsi="Times New Roman"/>
                <w:sz w:val="24"/>
                <w:szCs w:val="24"/>
              </w:rPr>
            </w:pPr>
            <w:r w:rsidRPr="009F3947">
              <w:rPr>
                <w:rFonts w:ascii="Times New Roman" w:hAnsi="Times New Roman"/>
                <w:sz w:val="24"/>
                <w:szCs w:val="24"/>
              </w:rPr>
              <w:t>ОК 01. Выбирать способы решения задач профессиональной деятельности применительно  </w:t>
            </w:r>
            <w:r w:rsidRPr="009F3947">
              <w:rPr>
                <w:rFonts w:ascii="Times New Roman" w:hAnsi="Times New Roman"/>
                <w:sz w:val="24"/>
                <w:szCs w:val="24"/>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54C753B8" w14:textId="77777777" w:rsidR="00A9568A" w:rsidRPr="009F3947" w:rsidRDefault="00A9568A" w:rsidP="00A9568A">
            <w:pPr>
              <w:spacing w:after="0"/>
              <w:ind w:left="57" w:right="57" w:firstLine="202"/>
              <w:jc w:val="both"/>
              <w:rPr>
                <w:rFonts w:ascii="Times New Roman" w:eastAsia="Calibri" w:hAnsi="Times New Roman"/>
                <w:iCs/>
                <w:sz w:val="24"/>
                <w:szCs w:val="24"/>
              </w:rPr>
            </w:pPr>
            <w:r w:rsidRPr="009F3947">
              <w:rPr>
                <w:rFonts w:ascii="Times New Roman" w:eastAsia="Calibri" w:hAnsi="Times New Roman"/>
                <w:iCs/>
                <w:sz w:val="24"/>
                <w:szCs w:val="24"/>
              </w:rPr>
              <w:t>В части трудового воспитания:</w:t>
            </w:r>
          </w:p>
          <w:p w14:paraId="7DE3A091" w14:textId="77777777" w:rsidR="00A9568A" w:rsidRPr="009F3947" w:rsidRDefault="00A9568A" w:rsidP="00A9568A">
            <w:pPr>
              <w:spacing w:after="0"/>
              <w:ind w:left="57" w:right="57" w:firstLine="202"/>
              <w:jc w:val="both"/>
              <w:rPr>
                <w:rFonts w:ascii="Times New Roman" w:eastAsia="Calibri" w:hAnsi="Times New Roman"/>
                <w:iCs/>
                <w:sz w:val="24"/>
                <w:szCs w:val="24"/>
              </w:rPr>
            </w:pPr>
            <w:r w:rsidRPr="009F3947">
              <w:rPr>
                <w:rFonts w:ascii="Times New Roman" w:eastAsia="Calibri" w:hAnsi="Times New Roman"/>
                <w:iCs/>
                <w:sz w:val="24"/>
                <w:szCs w:val="24"/>
              </w:rPr>
              <w:t xml:space="preserve">- готовность к труду, осознание ценности мастерства, трудолюбие; </w:t>
            </w:r>
          </w:p>
          <w:p w14:paraId="2093DC01" w14:textId="77777777" w:rsidR="00A9568A" w:rsidRPr="009F3947" w:rsidRDefault="00A9568A" w:rsidP="00A9568A">
            <w:pPr>
              <w:spacing w:after="0"/>
              <w:ind w:left="57" w:right="57" w:firstLine="202"/>
              <w:jc w:val="both"/>
              <w:rPr>
                <w:rFonts w:ascii="Times New Roman" w:eastAsia="Calibri" w:hAnsi="Times New Roman"/>
                <w:iCs/>
                <w:sz w:val="24"/>
                <w:szCs w:val="24"/>
              </w:rPr>
            </w:pPr>
            <w:r w:rsidRPr="009F3947">
              <w:rPr>
                <w:rFonts w:ascii="Times New Roman" w:eastAsia="Calibri" w:hAnsi="Times New Roman"/>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36BD99E" w14:textId="77777777" w:rsidR="00A9568A" w:rsidRPr="009F3947" w:rsidRDefault="00A9568A" w:rsidP="00A9568A">
            <w:pPr>
              <w:spacing w:after="0"/>
              <w:ind w:left="57" w:right="57" w:firstLine="202"/>
              <w:jc w:val="both"/>
              <w:rPr>
                <w:rFonts w:ascii="Times New Roman" w:eastAsia="Calibri" w:hAnsi="Times New Roman"/>
                <w:iCs/>
                <w:sz w:val="24"/>
                <w:szCs w:val="24"/>
              </w:rPr>
            </w:pPr>
            <w:r w:rsidRPr="009F3947">
              <w:rPr>
                <w:rFonts w:ascii="Times New Roman" w:eastAsia="Calibri" w:hAnsi="Times New Roman"/>
                <w:iCs/>
                <w:sz w:val="24"/>
                <w:szCs w:val="24"/>
              </w:rPr>
              <w:t xml:space="preserve">- интерес к различным сферам профессиональной деятельности, </w:t>
            </w:r>
          </w:p>
          <w:p w14:paraId="3B8878A3" w14:textId="77777777" w:rsidR="00A9568A" w:rsidRPr="009F3947" w:rsidRDefault="00A9568A" w:rsidP="00A9568A">
            <w:pPr>
              <w:spacing w:after="0"/>
              <w:ind w:left="57" w:right="57" w:firstLine="202"/>
              <w:jc w:val="both"/>
              <w:rPr>
                <w:rFonts w:ascii="Times New Roman" w:eastAsia="Calibri" w:hAnsi="Times New Roman"/>
                <w:iCs/>
                <w:sz w:val="24"/>
                <w:szCs w:val="24"/>
              </w:rPr>
            </w:pPr>
            <w:r w:rsidRPr="009F3947">
              <w:rPr>
                <w:rFonts w:ascii="Times New Roman" w:eastAsia="Calibri" w:hAnsi="Times New Roman"/>
                <w:iCs/>
                <w:sz w:val="24"/>
                <w:szCs w:val="24"/>
              </w:rPr>
              <w:t>Овладение универсальными учебными познавательными действиями:</w:t>
            </w:r>
          </w:p>
          <w:p w14:paraId="7D88D0D0" w14:textId="77777777" w:rsidR="00A9568A" w:rsidRPr="009F3947" w:rsidRDefault="00A9568A" w:rsidP="00A9568A">
            <w:pPr>
              <w:spacing w:after="0"/>
              <w:ind w:left="57" w:right="57" w:firstLine="202"/>
              <w:jc w:val="both"/>
              <w:rPr>
                <w:rFonts w:ascii="Times New Roman" w:eastAsia="Calibri" w:hAnsi="Times New Roman"/>
                <w:iCs/>
                <w:sz w:val="24"/>
                <w:szCs w:val="24"/>
              </w:rPr>
            </w:pPr>
            <w:r w:rsidRPr="009F3947">
              <w:rPr>
                <w:rFonts w:ascii="Times New Roman" w:eastAsia="Calibri" w:hAnsi="Times New Roman"/>
                <w:iCs/>
                <w:sz w:val="24"/>
                <w:szCs w:val="24"/>
              </w:rPr>
              <w:t xml:space="preserve"> а) базовые логические действия:</w:t>
            </w:r>
          </w:p>
          <w:p w14:paraId="04BFC655" w14:textId="77777777" w:rsidR="00A9568A" w:rsidRPr="009F3947" w:rsidRDefault="00A9568A" w:rsidP="00A9568A">
            <w:pPr>
              <w:spacing w:after="0"/>
              <w:ind w:left="57" w:right="57" w:firstLine="202"/>
              <w:jc w:val="both"/>
              <w:rPr>
                <w:rFonts w:ascii="Times New Roman" w:eastAsia="Calibri" w:hAnsi="Times New Roman"/>
                <w:iCs/>
                <w:sz w:val="24"/>
                <w:szCs w:val="24"/>
              </w:rPr>
            </w:pPr>
            <w:r w:rsidRPr="009F3947">
              <w:rPr>
                <w:rFonts w:ascii="Times New Roman" w:eastAsia="Calibri" w:hAnsi="Times New Roman"/>
                <w:iCs/>
                <w:sz w:val="24"/>
                <w:szCs w:val="24"/>
              </w:rPr>
              <w:t xml:space="preserve">- самостоятельно формулировать и актуализировать проблему, рассматривать ее всесторонне;  </w:t>
            </w:r>
          </w:p>
          <w:p w14:paraId="4C286DA4" w14:textId="77777777" w:rsidR="00A9568A" w:rsidRPr="009F3947" w:rsidRDefault="00A9568A" w:rsidP="00A9568A">
            <w:pPr>
              <w:pStyle w:val="dt-p"/>
              <w:shd w:val="clear" w:color="auto" w:fill="FFFFFF"/>
              <w:spacing w:before="0" w:beforeAutospacing="0" w:after="0" w:afterAutospacing="0" w:line="276" w:lineRule="auto"/>
              <w:ind w:left="57" w:right="57" w:firstLine="202"/>
              <w:jc w:val="both"/>
              <w:textAlignment w:val="baseline"/>
              <w:rPr>
                <w:rFonts w:eastAsia="Calibri"/>
                <w:iCs/>
                <w:lang w:eastAsia="en-US"/>
              </w:rPr>
            </w:pPr>
            <w:r w:rsidRPr="009F3947">
              <w:rPr>
                <w:rFonts w:eastAsia="Calibri"/>
                <w:iCs/>
                <w:lang w:eastAsia="en-US"/>
              </w:rPr>
              <w:t xml:space="preserve">- устанавливать существенный признак или основания для сравнения, классификации и обобщения;  </w:t>
            </w:r>
          </w:p>
          <w:p w14:paraId="46030059" w14:textId="77777777" w:rsidR="00A9568A" w:rsidRPr="009F3947" w:rsidRDefault="00A9568A" w:rsidP="00A9568A">
            <w:pPr>
              <w:pStyle w:val="dt-p"/>
              <w:shd w:val="clear" w:color="auto" w:fill="FFFFFF"/>
              <w:spacing w:before="0" w:beforeAutospacing="0" w:after="0" w:afterAutospacing="0" w:line="276" w:lineRule="auto"/>
              <w:ind w:left="57" w:right="57" w:firstLine="202"/>
              <w:jc w:val="both"/>
              <w:textAlignment w:val="baseline"/>
              <w:rPr>
                <w:rFonts w:eastAsia="Calibri"/>
                <w:iCs/>
                <w:lang w:eastAsia="en-US"/>
              </w:rPr>
            </w:pPr>
            <w:r w:rsidRPr="009F3947">
              <w:rPr>
                <w:rFonts w:eastAsia="Calibri"/>
                <w:iCs/>
                <w:lang w:eastAsia="en-US"/>
              </w:rPr>
              <w:t>- определять цели деятельности, задавать параметры и критерии их достижения;</w:t>
            </w:r>
          </w:p>
          <w:p w14:paraId="7C313304" w14:textId="77777777" w:rsidR="00A9568A" w:rsidRPr="009F3947" w:rsidRDefault="00A9568A" w:rsidP="00A9568A">
            <w:pPr>
              <w:pStyle w:val="dt-p"/>
              <w:shd w:val="clear" w:color="auto" w:fill="FFFFFF"/>
              <w:spacing w:before="0" w:beforeAutospacing="0" w:after="0" w:afterAutospacing="0" w:line="276" w:lineRule="auto"/>
              <w:ind w:left="57" w:right="57" w:firstLine="202"/>
              <w:jc w:val="both"/>
              <w:textAlignment w:val="baseline"/>
              <w:rPr>
                <w:rFonts w:eastAsia="Calibri"/>
                <w:iCs/>
                <w:lang w:eastAsia="en-US"/>
              </w:rPr>
            </w:pPr>
            <w:r w:rsidRPr="009F3947">
              <w:rPr>
                <w:rFonts w:eastAsia="Calibri"/>
                <w:iCs/>
                <w:lang w:eastAsia="en-US"/>
              </w:rPr>
              <w:t xml:space="preserve">- выявлять закономерности и противоречия в рассматриваемых явлениях;  </w:t>
            </w:r>
          </w:p>
          <w:p w14:paraId="067F14BF" w14:textId="77777777" w:rsidR="00A9568A" w:rsidRPr="009F3947" w:rsidRDefault="00A9568A" w:rsidP="00A9568A">
            <w:pPr>
              <w:pStyle w:val="dt-p"/>
              <w:shd w:val="clear" w:color="auto" w:fill="FFFFFF"/>
              <w:spacing w:before="0" w:beforeAutospacing="0" w:after="0" w:afterAutospacing="0" w:line="276" w:lineRule="auto"/>
              <w:ind w:left="57" w:right="57" w:firstLine="202"/>
              <w:jc w:val="both"/>
              <w:textAlignment w:val="baseline"/>
              <w:rPr>
                <w:rFonts w:eastAsia="Calibri"/>
                <w:iCs/>
                <w:lang w:eastAsia="en-US"/>
              </w:rPr>
            </w:pPr>
            <w:r w:rsidRPr="009F3947">
              <w:rPr>
                <w:rFonts w:eastAsia="Calibri"/>
                <w:iCs/>
                <w:lang w:eastAsia="en-US"/>
              </w:rPr>
              <w:lastRenderedPageBreak/>
              <w:t xml:space="preserve">- вносить коррективы в деятельность, оценивать соответствие результатов целям, оценивать риски последствий деятельности; </w:t>
            </w:r>
          </w:p>
          <w:p w14:paraId="544B9344" w14:textId="77777777" w:rsidR="00A9568A" w:rsidRPr="009F3947" w:rsidRDefault="00A9568A" w:rsidP="00A9568A">
            <w:pPr>
              <w:spacing w:after="0"/>
              <w:ind w:left="57" w:right="57" w:firstLine="202"/>
              <w:jc w:val="both"/>
              <w:rPr>
                <w:rFonts w:ascii="Times New Roman" w:eastAsia="Calibri" w:hAnsi="Times New Roman"/>
                <w:iCs/>
                <w:sz w:val="24"/>
                <w:szCs w:val="24"/>
              </w:rPr>
            </w:pPr>
            <w:r w:rsidRPr="009F3947">
              <w:rPr>
                <w:rFonts w:ascii="Times New Roman" w:eastAsia="Calibri" w:hAnsi="Times New Roman"/>
                <w:iCs/>
                <w:sz w:val="24"/>
                <w:szCs w:val="24"/>
              </w:rPr>
              <w:t xml:space="preserve">- развивать креативное мышление при решении жизненных проблем </w:t>
            </w:r>
          </w:p>
          <w:p w14:paraId="725D7429" w14:textId="77777777" w:rsidR="00A9568A" w:rsidRPr="009F3947" w:rsidRDefault="00A9568A" w:rsidP="00A9568A">
            <w:pPr>
              <w:spacing w:after="0"/>
              <w:ind w:left="57" w:right="57" w:firstLine="202"/>
              <w:jc w:val="both"/>
              <w:rPr>
                <w:rFonts w:ascii="Times New Roman" w:eastAsia="Calibri" w:hAnsi="Times New Roman"/>
                <w:iCs/>
                <w:sz w:val="24"/>
                <w:szCs w:val="24"/>
              </w:rPr>
            </w:pPr>
            <w:r w:rsidRPr="009F3947">
              <w:rPr>
                <w:rFonts w:ascii="Times New Roman" w:eastAsia="Calibri" w:hAnsi="Times New Roman"/>
                <w:iCs/>
                <w:sz w:val="24"/>
                <w:szCs w:val="24"/>
              </w:rPr>
              <w:t>б) базовые исследовательские действия:</w:t>
            </w:r>
          </w:p>
          <w:p w14:paraId="063E4EA5" w14:textId="77777777" w:rsidR="00A9568A" w:rsidRPr="009F3947" w:rsidRDefault="00A9568A" w:rsidP="00A9568A">
            <w:pPr>
              <w:shd w:val="clear" w:color="auto" w:fill="FFFFFF"/>
              <w:spacing w:after="0"/>
              <w:ind w:left="57" w:right="57" w:firstLine="202"/>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владеть навыками учебно-исследовательской и проектной деятельности, навыками разрешения проблем; </w:t>
            </w:r>
          </w:p>
          <w:p w14:paraId="1F5BCC43" w14:textId="77777777" w:rsidR="00A9568A" w:rsidRPr="009F3947" w:rsidRDefault="00A9568A" w:rsidP="00A9568A">
            <w:pPr>
              <w:shd w:val="clear" w:color="auto" w:fill="FFFFFF"/>
              <w:spacing w:after="0"/>
              <w:ind w:left="57" w:right="57" w:firstLine="202"/>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FB7E249" w14:textId="77777777" w:rsidR="00A9568A" w:rsidRPr="009F3947" w:rsidRDefault="00A9568A" w:rsidP="00A9568A">
            <w:pPr>
              <w:shd w:val="clear" w:color="auto" w:fill="FFFFFF"/>
              <w:spacing w:after="0"/>
              <w:ind w:left="57" w:right="57" w:firstLine="202"/>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C70C9FB" w14:textId="77777777" w:rsidR="00A9568A" w:rsidRPr="009F3947" w:rsidRDefault="00A9568A" w:rsidP="00A9568A">
            <w:pPr>
              <w:shd w:val="clear" w:color="auto" w:fill="FFFFFF"/>
              <w:spacing w:after="0"/>
              <w:ind w:left="57" w:right="57" w:firstLine="202"/>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уметь переносить знания в познавательную и практическую области жизнедеятельности;</w:t>
            </w:r>
          </w:p>
          <w:p w14:paraId="3E019C9E" w14:textId="77777777" w:rsidR="00A9568A" w:rsidRPr="009F3947" w:rsidRDefault="00A9568A" w:rsidP="00A9568A">
            <w:pPr>
              <w:shd w:val="clear" w:color="auto" w:fill="FFFFFF"/>
              <w:spacing w:after="0"/>
              <w:ind w:left="57" w:right="57" w:firstLine="202"/>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уметь интегрировать знания из разных предметных областей; </w:t>
            </w:r>
          </w:p>
          <w:p w14:paraId="5EE22BBE" w14:textId="77777777" w:rsidR="00A9568A" w:rsidRPr="009F3947" w:rsidRDefault="00A9568A" w:rsidP="00A9568A">
            <w:pPr>
              <w:shd w:val="clear" w:color="auto" w:fill="FFFFFF"/>
              <w:spacing w:after="0"/>
              <w:ind w:left="57" w:right="57" w:firstLine="202"/>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выдвигать новые идеи, предлагать оригинальные подходы и решения; </w:t>
            </w:r>
          </w:p>
          <w:p w14:paraId="25B509C4" w14:textId="77777777" w:rsidR="00A9568A" w:rsidRPr="009F3947" w:rsidRDefault="00A9568A" w:rsidP="00A9568A">
            <w:pPr>
              <w:spacing w:after="0"/>
              <w:ind w:left="57" w:right="57"/>
              <w:jc w:val="both"/>
              <w:rPr>
                <w:rFonts w:ascii="Times New Roman" w:hAnsi="Times New Roman"/>
                <w:sz w:val="24"/>
                <w:szCs w:val="24"/>
              </w:rPr>
            </w:pPr>
            <w:r w:rsidRPr="009F3947">
              <w:rPr>
                <w:rFonts w:ascii="Times New Roman" w:eastAsia="Calibri" w:hAnsi="Times New Roman"/>
                <w:iCs/>
                <w:sz w:val="24"/>
                <w:szCs w:val="24"/>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D4473B4" w14:textId="77777777" w:rsidR="00A9568A" w:rsidRPr="009F3947" w:rsidRDefault="00A9568A" w:rsidP="00A9568A">
            <w:pPr>
              <w:pStyle w:val="s1"/>
              <w:shd w:val="clear" w:color="auto" w:fill="FFFFFF"/>
              <w:spacing w:before="0" w:beforeAutospacing="0" w:after="0" w:afterAutospacing="0" w:line="276" w:lineRule="auto"/>
              <w:ind w:left="57" w:right="57" w:firstLine="63"/>
              <w:rPr>
                <w:rFonts w:eastAsiaTheme="minorHAnsi"/>
                <w:lang w:eastAsia="en-US"/>
              </w:rPr>
            </w:pPr>
            <w:r w:rsidRPr="009F3947">
              <w:rPr>
                <w:rFonts w:eastAsiaTheme="minorHAnsi"/>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36178F84" w14:textId="77777777" w:rsidR="00A9568A" w:rsidRPr="009F3947" w:rsidRDefault="00A9568A" w:rsidP="00A9568A">
            <w:pPr>
              <w:pStyle w:val="s1"/>
              <w:shd w:val="clear" w:color="auto" w:fill="FFFFFF"/>
              <w:spacing w:before="0" w:beforeAutospacing="0" w:after="0" w:afterAutospacing="0" w:line="276" w:lineRule="auto"/>
              <w:ind w:left="57" w:right="57" w:firstLine="63"/>
              <w:rPr>
                <w:rFonts w:eastAsiaTheme="minorHAnsi"/>
                <w:lang w:eastAsia="en-US"/>
              </w:rPr>
            </w:pPr>
            <w:r w:rsidRPr="009F3947">
              <w:rPr>
                <w:rFonts w:eastAsiaTheme="minorHAnsi"/>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40E98D99" w14:textId="77777777" w:rsidR="00A9568A" w:rsidRPr="009F3947" w:rsidRDefault="00A9568A" w:rsidP="00A9568A">
            <w:pPr>
              <w:pStyle w:val="s1"/>
              <w:shd w:val="clear" w:color="auto" w:fill="FFFFFF"/>
              <w:spacing w:before="0" w:beforeAutospacing="0" w:after="0" w:afterAutospacing="0" w:line="276" w:lineRule="auto"/>
              <w:ind w:left="57" w:right="57" w:firstLine="63"/>
              <w:rPr>
                <w:rFonts w:eastAsiaTheme="minorHAnsi"/>
                <w:lang w:eastAsia="en-US"/>
              </w:rPr>
            </w:pPr>
            <w:r w:rsidRPr="009F3947">
              <w:rPr>
                <w:rFonts w:eastAsiaTheme="minorHAnsi"/>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5AEA0DD5" w14:textId="77777777" w:rsidR="00A9568A" w:rsidRPr="009F3947" w:rsidRDefault="00A9568A" w:rsidP="00A9568A">
            <w:pPr>
              <w:pStyle w:val="s1"/>
              <w:shd w:val="clear" w:color="auto" w:fill="FFFFFF"/>
              <w:spacing w:before="0" w:beforeAutospacing="0" w:after="0" w:afterAutospacing="0" w:line="276" w:lineRule="auto"/>
              <w:ind w:left="57" w:right="57" w:firstLine="205"/>
              <w:rPr>
                <w:rFonts w:eastAsiaTheme="minorHAnsi"/>
                <w:lang w:eastAsia="en-US"/>
              </w:rPr>
            </w:pPr>
            <w:r w:rsidRPr="009F3947">
              <w:rPr>
                <w:rFonts w:eastAsiaTheme="minorHAnsi"/>
                <w:lang w:eastAsia="en-US"/>
              </w:rPr>
              <w:t>- уметь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w:t>
            </w:r>
            <w:r w:rsidRPr="009F3947">
              <w:rPr>
                <w:rFonts w:eastAsiaTheme="minorHAnsi"/>
                <w:lang w:eastAsia="en-US"/>
              </w:rPr>
              <w:lastRenderedPageBreak/>
              <w:t>ориентированные задачи на наибольшие и наименьшие значения, на нахождение пути, скорости и ускорения;</w:t>
            </w:r>
          </w:p>
          <w:p w14:paraId="602189C1" w14:textId="77777777" w:rsidR="00A9568A" w:rsidRPr="009F3947" w:rsidRDefault="00A9568A" w:rsidP="00A9568A">
            <w:pPr>
              <w:pStyle w:val="s1"/>
              <w:shd w:val="clear" w:color="auto" w:fill="FFFFFF"/>
              <w:spacing w:before="0" w:beforeAutospacing="0" w:after="0" w:afterAutospacing="0" w:line="276" w:lineRule="auto"/>
              <w:ind w:left="57" w:right="57" w:firstLine="205"/>
              <w:rPr>
                <w:rFonts w:eastAsiaTheme="minorHAnsi"/>
                <w:lang w:eastAsia="en-US"/>
              </w:rPr>
            </w:pPr>
            <w:r w:rsidRPr="009F3947">
              <w:rPr>
                <w:rFonts w:eastAsiaTheme="minorHAnsi"/>
                <w:lang w:eastAsia="en-U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01AEA81B" w14:textId="77777777" w:rsidR="00A9568A" w:rsidRPr="009F3947" w:rsidRDefault="00A9568A" w:rsidP="00A9568A">
            <w:pPr>
              <w:pStyle w:val="s1"/>
              <w:shd w:val="clear" w:color="auto" w:fill="FFFFFF"/>
              <w:spacing w:before="0" w:beforeAutospacing="0" w:after="0" w:afterAutospacing="0" w:line="276" w:lineRule="auto"/>
              <w:ind w:left="57" w:right="57" w:firstLine="205"/>
              <w:rPr>
                <w:rFonts w:eastAsiaTheme="minorHAnsi"/>
                <w:lang w:eastAsia="en-US"/>
              </w:rPr>
            </w:pPr>
            <w:r w:rsidRPr="009F3947">
              <w:rPr>
                <w:rFonts w:eastAsiaTheme="minorHAnsi"/>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2473B202" w14:textId="77777777" w:rsidR="00A9568A" w:rsidRPr="009F3947" w:rsidRDefault="00A9568A" w:rsidP="00A9568A">
            <w:pPr>
              <w:pStyle w:val="s1"/>
              <w:shd w:val="clear" w:color="auto" w:fill="FFFFFF"/>
              <w:spacing w:before="0" w:beforeAutospacing="0" w:after="0" w:afterAutospacing="0" w:line="276" w:lineRule="auto"/>
              <w:ind w:left="57" w:right="57" w:firstLine="205"/>
              <w:rPr>
                <w:rFonts w:eastAsiaTheme="minorHAnsi"/>
                <w:lang w:eastAsia="en-US"/>
              </w:rPr>
            </w:pPr>
            <w:r w:rsidRPr="009F3947">
              <w:rPr>
                <w:rFonts w:eastAsiaTheme="minorHAnsi"/>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0580B1ED" w14:textId="77777777" w:rsidR="00A9568A" w:rsidRPr="009F3947" w:rsidRDefault="00A9568A" w:rsidP="00A9568A">
            <w:pPr>
              <w:pStyle w:val="s1"/>
              <w:shd w:val="clear" w:color="auto" w:fill="FFFFFF"/>
              <w:spacing w:before="0" w:beforeAutospacing="0" w:after="0" w:afterAutospacing="0" w:line="276" w:lineRule="auto"/>
              <w:ind w:left="57" w:right="57" w:firstLine="205"/>
              <w:rPr>
                <w:rFonts w:eastAsiaTheme="minorHAnsi"/>
                <w:lang w:eastAsia="en-US"/>
              </w:rPr>
            </w:pPr>
            <w:r w:rsidRPr="009F3947">
              <w:rPr>
                <w:rFonts w:eastAsiaTheme="minorHAnsi"/>
                <w:lang w:eastAsia="en-US"/>
              </w:rPr>
              <w:t xml:space="preserve">- уметь оперировать понятиями: случайный опыт и случайное событие, вероятность случайного события; </w:t>
            </w:r>
            <w:r w:rsidRPr="009F3947">
              <w:rPr>
                <w:rFonts w:eastAsiaTheme="minorHAnsi"/>
                <w:lang w:eastAsia="en-US"/>
              </w:rPr>
              <w:lastRenderedPageBreak/>
              <w:t>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3536883F" w14:textId="77777777" w:rsidR="00A9568A" w:rsidRPr="009F3947" w:rsidRDefault="00A9568A" w:rsidP="00A9568A">
            <w:pPr>
              <w:pStyle w:val="s1"/>
              <w:shd w:val="clear" w:color="auto" w:fill="FFFFFF"/>
              <w:spacing w:before="0" w:beforeAutospacing="0" w:after="0" w:afterAutospacing="0" w:line="276" w:lineRule="auto"/>
              <w:ind w:left="57" w:right="57"/>
              <w:rPr>
                <w:rFonts w:eastAsiaTheme="minorHAnsi"/>
                <w:lang w:eastAsia="en-US"/>
              </w:rPr>
            </w:pPr>
            <w:r w:rsidRPr="009F3947">
              <w:rPr>
                <w:rFonts w:eastAsiaTheme="minorHAnsi"/>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815A6BE" w14:textId="77777777" w:rsidR="00A9568A" w:rsidRPr="009F3947" w:rsidRDefault="00A9568A" w:rsidP="00A9568A">
            <w:pPr>
              <w:pStyle w:val="s1"/>
              <w:shd w:val="clear" w:color="auto" w:fill="FFFFFF"/>
              <w:spacing w:before="0" w:beforeAutospacing="0" w:after="0" w:afterAutospacing="0" w:line="276" w:lineRule="auto"/>
              <w:ind w:left="57" w:right="57"/>
              <w:rPr>
                <w:rFonts w:eastAsiaTheme="minorHAnsi"/>
                <w:lang w:eastAsia="en-US"/>
              </w:rPr>
            </w:pPr>
            <w:r w:rsidRPr="009F3947">
              <w:rPr>
                <w:rFonts w:eastAsiaTheme="minorHAnsi"/>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41AA6FEF" w14:textId="77777777" w:rsidR="00A9568A" w:rsidRPr="009F3947" w:rsidRDefault="00A9568A" w:rsidP="00A9568A">
            <w:pPr>
              <w:pStyle w:val="s1"/>
              <w:shd w:val="clear" w:color="auto" w:fill="FFFFFF"/>
              <w:spacing w:before="0" w:beforeAutospacing="0" w:after="0" w:afterAutospacing="0" w:line="276" w:lineRule="auto"/>
              <w:ind w:left="57" w:right="57"/>
              <w:rPr>
                <w:rFonts w:eastAsiaTheme="minorHAnsi"/>
                <w:lang w:eastAsia="en-US"/>
              </w:rPr>
            </w:pPr>
            <w:r w:rsidRPr="009F3947">
              <w:rPr>
                <w:rFonts w:eastAsiaTheme="minorHAnsi"/>
                <w:lang w:eastAsia="en-US"/>
              </w:rPr>
              <w:lastRenderedPageBreak/>
              <w:t xml:space="preserve">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42950468" w14:textId="77777777" w:rsidR="00A9568A" w:rsidRPr="009F3947" w:rsidRDefault="00A9568A" w:rsidP="00A9568A">
            <w:pPr>
              <w:pStyle w:val="s1"/>
              <w:shd w:val="clear" w:color="auto" w:fill="FFFFFF"/>
              <w:spacing w:before="0" w:beforeAutospacing="0" w:after="0" w:afterAutospacing="0" w:line="276" w:lineRule="auto"/>
              <w:ind w:left="57" w:right="57"/>
              <w:rPr>
                <w:rFonts w:eastAsiaTheme="minorHAnsi"/>
                <w:lang w:eastAsia="en-US"/>
              </w:rPr>
            </w:pPr>
            <w:r w:rsidRPr="009F3947">
              <w:rPr>
                <w:rFonts w:eastAsiaTheme="minorHAnsi"/>
                <w:lang w:eastAsia="en-US"/>
              </w:rPr>
              <w:t>- уметь вычислять геометрические величины (длина, угол, площадь, объем, площадь поверхности), используя изученные формулы и методы;</w:t>
            </w:r>
          </w:p>
          <w:p w14:paraId="69D6E8CA" w14:textId="77777777" w:rsidR="00A9568A" w:rsidRPr="009F3947" w:rsidRDefault="00A9568A" w:rsidP="00A9568A">
            <w:pPr>
              <w:pStyle w:val="s1"/>
              <w:shd w:val="clear" w:color="auto" w:fill="FFFFFF"/>
              <w:spacing w:before="0" w:beforeAutospacing="0" w:after="0" w:afterAutospacing="0" w:line="276" w:lineRule="auto"/>
              <w:ind w:left="57" w:right="57"/>
              <w:rPr>
                <w:rFonts w:eastAsiaTheme="minorHAnsi"/>
                <w:lang w:eastAsia="en-US"/>
              </w:rPr>
            </w:pPr>
            <w:r w:rsidRPr="009F3947">
              <w:rPr>
                <w:rFonts w:eastAsiaTheme="minorHAnsi"/>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4AD7382" w14:textId="77777777" w:rsidR="00A9568A" w:rsidRDefault="00A9568A" w:rsidP="00A9568A">
            <w:pPr>
              <w:pStyle w:val="s1"/>
              <w:shd w:val="clear" w:color="auto" w:fill="FFFFFF"/>
              <w:spacing w:before="0" w:beforeAutospacing="0" w:after="0" w:afterAutospacing="0" w:line="276" w:lineRule="auto"/>
              <w:ind w:left="57" w:right="57"/>
              <w:rPr>
                <w:rFonts w:eastAsiaTheme="minorHAnsi"/>
                <w:lang w:eastAsia="en-US"/>
              </w:rPr>
            </w:pPr>
            <w:r w:rsidRPr="009F3947">
              <w:rPr>
                <w:rFonts w:eastAsiaTheme="minorHAnsi"/>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3D35322C" w14:textId="77777777" w:rsidR="00A9568A" w:rsidRPr="00A24888" w:rsidRDefault="00A9568A" w:rsidP="00A9568A">
            <w:pPr>
              <w:pStyle w:val="s1"/>
              <w:shd w:val="clear" w:color="auto" w:fill="FFFFFF"/>
              <w:spacing w:before="0" w:beforeAutospacing="0" w:after="0" w:afterAutospacing="0" w:line="276" w:lineRule="auto"/>
              <w:ind w:left="57" w:right="57"/>
              <w:rPr>
                <w:rFonts w:eastAsiaTheme="minorHAnsi"/>
                <w:lang w:eastAsia="en-US"/>
              </w:rPr>
            </w:pPr>
            <w:r w:rsidRPr="00A24888">
              <w:rPr>
                <w:rFonts w:eastAsiaTheme="minorHAnsi"/>
                <w:lang w:eastAsia="en-US"/>
              </w:rPr>
              <w:t>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3CD283D9" w14:textId="77777777" w:rsidR="00A9568A" w:rsidRPr="00A24888" w:rsidRDefault="00A9568A" w:rsidP="00A9568A">
            <w:pPr>
              <w:pStyle w:val="s1"/>
              <w:shd w:val="clear" w:color="auto" w:fill="FFFFFF"/>
              <w:spacing w:before="0" w:beforeAutospacing="0" w:after="0" w:afterAutospacing="0" w:line="276" w:lineRule="auto"/>
              <w:ind w:left="57" w:right="57"/>
              <w:rPr>
                <w:rFonts w:eastAsiaTheme="minorHAnsi"/>
                <w:lang w:eastAsia="en-US"/>
              </w:rPr>
            </w:pPr>
            <w:r w:rsidRPr="00A24888">
              <w:rPr>
                <w:rFonts w:eastAsiaTheme="minorHAnsi"/>
                <w:lang w:eastAsia="en-US"/>
              </w:rPr>
              <w:lastRenderedPageBreak/>
              <w:t>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318E8B5" w14:textId="77777777" w:rsidR="00A9568A" w:rsidRPr="009F3947" w:rsidRDefault="00A9568A" w:rsidP="00A9568A">
            <w:pPr>
              <w:pStyle w:val="s1"/>
              <w:shd w:val="clear" w:color="auto" w:fill="FFFFFF"/>
              <w:spacing w:before="0" w:beforeAutospacing="0" w:after="0" w:afterAutospacing="0" w:line="276" w:lineRule="auto"/>
              <w:ind w:left="57" w:right="57"/>
              <w:rPr>
                <w:rFonts w:eastAsiaTheme="minorHAnsi"/>
                <w:lang w:eastAsia="en-US"/>
              </w:rPr>
            </w:pPr>
            <w:r w:rsidRPr="00A24888">
              <w:rPr>
                <w:rFonts w:eastAsiaTheme="minorHAnsi"/>
                <w:lang w:eastAsia="en-US"/>
              </w:rPr>
              <w:t>уметь реализовать этапы решения задач на компьютере; умение реализовывать на выбранном для изучения</w:t>
            </w:r>
            <w:r w:rsidRPr="00FE2522">
              <w:rPr>
                <w:color w:val="000000"/>
              </w:rPr>
              <w:t xml:space="preserve"> языке</w:t>
            </w:r>
          </w:p>
        </w:tc>
      </w:tr>
      <w:tr w:rsidR="00A9568A" w:rsidRPr="009F3947" w14:paraId="06D89EDC" w14:textId="77777777" w:rsidTr="00A9568A">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38BDDE9" w14:textId="77777777" w:rsidR="00A9568A" w:rsidRPr="009F3947" w:rsidRDefault="00A9568A" w:rsidP="00A9568A">
            <w:pPr>
              <w:spacing w:after="0"/>
              <w:textAlignment w:val="baseline"/>
              <w:rPr>
                <w:rFonts w:ascii="Times New Roman" w:hAnsi="Times New Roman"/>
                <w:sz w:val="24"/>
                <w:szCs w:val="24"/>
              </w:rPr>
            </w:pPr>
            <w:r w:rsidRPr="009F3947">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67CD14C0"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В области ценности научного познания:</w:t>
            </w:r>
          </w:p>
          <w:p w14:paraId="41A1F32D"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7CFACEA0"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14:paraId="3CD5C2B1"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6F9ACFCC"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Овладение универсальными учебными познавательными действиями:</w:t>
            </w:r>
          </w:p>
          <w:p w14:paraId="2122BA99"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в) работа с информацией:</w:t>
            </w:r>
          </w:p>
          <w:p w14:paraId="4C5D523A"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lastRenderedPageBreak/>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33286253"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2F50C92B"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оценивать достоверность, легитимность информации, ее соответствие правовым и морально-этическим нормам;  </w:t>
            </w:r>
          </w:p>
          <w:p w14:paraId="4942473E"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EB40073" w14:textId="77777777" w:rsidR="00A9568A" w:rsidRPr="009F3947" w:rsidRDefault="00A9568A" w:rsidP="00A9568A">
            <w:pPr>
              <w:spacing w:after="0"/>
              <w:ind w:left="57" w:right="57"/>
              <w:jc w:val="both"/>
              <w:rPr>
                <w:rFonts w:ascii="Times New Roman" w:hAnsi="Times New Roman"/>
                <w:sz w:val="24"/>
                <w:szCs w:val="24"/>
              </w:rPr>
            </w:pPr>
            <w:r w:rsidRPr="009F3947">
              <w:rPr>
                <w:rFonts w:ascii="Times New Roman" w:eastAsia="Calibri" w:hAnsi="Times New Roman"/>
                <w:iCs/>
                <w:sz w:val="24"/>
                <w:szCs w:val="24"/>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A81F6F9" w14:textId="77777777" w:rsidR="00A9568A" w:rsidRPr="009F3947" w:rsidRDefault="00A9568A" w:rsidP="00A9568A">
            <w:pPr>
              <w:pStyle w:val="paragraph"/>
              <w:spacing w:before="0" w:beforeAutospacing="0" w:after="0" w:afterAutospacing="0" w:line="276" w:lineRule="auto"/>
              <w:ind w:left="57" w:right="57"/>
              <w:jc w:val="both"/>
              <w:textAlignment w:val="baseline"/>
              <w:rPr>
                <w:rStyle w:val="eop"/>
                <w:rFonts w:eastAsiaTheme="majorEastAsia"/>
              </w:rPr>
            </w:pPr>
            <w:r w:rsidRPr="009F3947">
              <w:lastRenderedPageBreak/>
              <w:t>- у</w:t>
            </w:r>
            <w:r w:rsidRPr="009F3947">
              <w:rPr>
                <w:rStyle w:val="normaltextrun"/>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9F3947">
              <w:rPr>
                <w:rStyle w:val="eop"/>
                <w:rFonts w:eastAsiaTheme="majorEastAsia"/>
              </w:rPr>
              <w:t> </w:t>
            </w:r>
          </w:p>
          <w:p w14:paraId="56EC74F7" w14:textId="77777777" w:rsidR="00A9568A" w:rsidRPr="009F3947" w:rsidRDefault="00A9568A" w:rsidP="00A9568A">
            <w:pPr>
              <w:pStyle w:val="paragraph"/>
              <w:spacing w:before="0" w:beforeAutospacing="0" w:after="0" w:afterAutospacing="0" w:line="276" w:lineRule="auto"/>
              <w:ind w:left="57" w:right="57"/>
              <w:jc w:val="both"/>
              <w:textAlignment w:val="baseline"/>
            </w:pPr>
            <w:r w:rsidRPr="009F3947">
              <w:t>- у</w:t>
            </w:r>
            <w:r w:rsidRPr="009F3947">
              <w:rPr>
                <w:rStyle w:val="normaltextrun"/>
              </w:rPr>
              <w:t xml:space="preserve">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w:t>
            </w:r>
            <w:r w:rsidRPr="009F3947">
              <w:rPr>
                <w:rStyle w:val="normaltextrun"/>
              </w:rPr>
              <w:lastRenderedPageBreak/>
              <w:t>математических задач и задач из различных областей науки и реальной жизни;</w:t>
            </w:r>
            <w:r w:rsidRPr="009F3947">
              <w:rPr>
                <w:rStyle w:val="eop"/>
                <w:rFonts w:eastAsiaTheme="majorEastAsia"/>
              </w:rPr>
              <w:t> </w:t>
            </w:r>
          </w:p>
          <w:p w14:paraId="484FFEA6" w14:textId="77777777" w:rsidR="00A9568A" w:rsidRDefault="00A9568A" w:rsidP="00A9568A">
            <w:pPr>
              <w:pStyle w:val="paragraph"/>
              <w:spacing w:before="0" w:beforeAutospacing="0" w:after="0" w:afterAutospacing="0" w:line="276" w:lineRule="auto"/>
              <w:ind w:left="57" w:right="57"/>
              <w:jc w:val="both"/>
              <w:textAlignment w:val="baseline"/>
              <w:rPr>
                <w:rStyle w:val="eop"/>
                <w:rFonts w:eastAsiaTheme="majorEastAsia"/>
              </w:rPr>
            </w:pPr>
            <w:r w:rsidRPr="009F3947">
              <w:t>- у</w:t>
            </w:r>
            <w:r w:rsidRPr="009F3947">
              <w:rPr>
                <w:rStyle w:val="normaltextrun"/>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9F3947">
              <w:rPr>
                <w:rStyle w:val="eop"/>
                <w:rFonts w:eastAsiaTheme="majorEastAsia"/>
              </w:rPr>
              <w:t> </w:t>
            </w:r>
          </w:p>
          <w:p w14:paraId="3FE8F4C1" w14:textId="77777777" w:rsidR="00A9568A" w:rsidRPr="00A24888" w:rsidRDefault="00A9568A" w:rsidP="000D2AD4">
            <w:pPr>
              <w:pStyle w:val="paragraph"/>
              <w:numPr>
                <w:ilvl w:val="0"/>
                <w:numId w:val="49"/>
              </w:numPr>
              <w:tabs>
                <w:tab w:val="left" w:pos="205"/>
              </w:tabs>
              <w:spacing w:before="0" w:beforeAutospacing="0" w:after="0" w:afterAutospacing="0" w:line="276" w:lineRule="auto"/>
              <w:ind w:right="57"/>
              <w:jc w:val="both"/>
              <w:textAlignment w:val="baseline"/>
            </w:pPr>
            <w:r w:rsidRPr="00A24888">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70270C5" w14:textId="77777777" w:rsidR="00A9568A" w:rsidRPr="00A24888" w:rsidRDefault="00A9568A" w:rsidP="000D2AD4">
            <w:pPr>
              <w:pStyle w:val="paragraph"/>
              <w:numPr>
                <w:ilvl w:val="0"/>
                <w:numId w:val="49"/>
              </w:numPr>
              <w:tabs>
                <w:tab w:val="left" w:pos="205"/>
              </w:tabs>
              <w:spacing w:line="276" w:lineRule="auto"/>
              <w:ind w:right="57"/>
              <w:jc w:val="both"/>
              <w:textAlignment w:val="baseline"/>
            </w:pPr>
            <w:r w:rsidRPr="00A24888">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3AD1B8B" w14:textId="77777777" w:rsidR="00A9568A" w:rsidRPr="00A24888" w:rsidRDefault="00A9568A" w:rsidP="000D2AD4">
            <w:pPr>
              <w:pStyle w:val="paragraph"/>
              <w:numPr>
                <w:ilvl w:val="0"/>
                <w:numId w:val="49"/>
              </w:numPr>
              <w:tabs>
                <w:tab w:val="left" w:pos="205"/>
              </w:tabs>
              <w:spacing w:line="276" w:lineRule="auto"/>
              <w:ind w:right="57"/>
              <w:jc w:val="both"/>
              <w:textAlignment w:val="baseline"/>
            </w:pPr>
            <w:r w:rsidRPr="00A24888">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03068582" w14:textId="77777777" w:rsidR="00A9568A" w:rsidRPr="00A24888" w:rsidRDefault="00A9568A" w:rsidP="000D2AD4">
            <w:pPr>
              <w:pStyle w:val="paragraph"/>
              <w:numPr>
                <w:ilvl w:val="0"/>
                <w:numId w:val="49"/>
              </w:numPr>
              <w:tabs>
                <w:tab w:val="left" w:pos="205"/>
              </w:tabs>
              <w:spacing w:line="276" w:lineRule="auto"/>
              <w:ind w:right="57"/>
              <w:jc w:val="both"/>
              <w:textAlignment w:val="baseline"/>
            </w:pPr>
            <w:r w:rsidRPr="00A24888">
              <w:lastRenderedPageBreak/>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2C3C6FD2" w14:textId="77777777" w:rsidR="00A9568A" w:rsidRDefault="00A9568A" w:rsidP="000D2AD4">
            <w:pPr>
              <w:pStyle w:val="paragraph"/>
              <w:numPr>
                <w:ilvl w:val="0"/>
                <w:numId w:val="49"/>
              </w:numPr>
              <w:tabs>
                <w:tab w:val="left" w:pos="205"/>
              </w:tabs>
              <w:spacing w:line="276" w:lineRule="auto"/>
              <w:ind w:right="57"/>
              <w:jc w:val="both"/>
              <w:textAlignment w:val="baseline"/>
            </w:pPr>
            <w:r w:rsidRPr="00A24888">
              <w:t>иметь представления о компьютерных сетях и их роли в современном мире; об общих принципах разработки и функционирования интернет-приложений</w:t>
            </w:r>
            <w:r>
              <w:t>;</w:t>
            </w:r>
          </w:p>
          <w:p w14:paraId="259A897C" w14:textId="77777777" w:rsidR="00A9568A" w:rsidRPr="00FE2522" w:rsidRDefault="00A9568A" w:rsidP="000D2AD4">
            <w:pPr>
              <w:pStyle w:val="paragraph"/>
              <w:numPr>
                <w:ilvl w:val="0"/>
                <w:numId w:val="49"/>
              </w:numPr>
              <w:tabs>
                <w:tab w:val="left" w:pos="205"/>
              </w:tabs>
              <w:spacing w:line="276" w:lineRule="auto"/>
              <w:ind w:right="57"/>
              <w:jc w:val="both"/>
              <w:textAlignment w:val="baseline"/>
            </w:pPr>
            <w:r w:rsidRPr="00A24888">
              <w:t>оценивать достоверность, легитимность информации, ее соответствие правовым и морально-этическим нормам;</w:t>
            </w:r>
          </w:p>
          <w:p w14:paraId="34991B63" w14:textId="77777777" w:rsidR="00A9568A" w:rsidRPr="00A24888" w:rsidRDefault="00A9568A" w:rsidP="000D2AD4">
            <w:pPr>
              <w:pStyle w:val="paragraph"/>
              <w:numPr>
                <w:ilvl w:val="0"/>
                <w:numId w:val="49"/>
              </w:numPr>
              <w:tabs>
                <w:tab w:val="left" w:pos="205"/>
              </w:tabs>
              <w:spacing w:line="276" w:lineRule="auto"/>
              <w:ind w:right="57"/>
              <w:jc w:val="both"/>
              <w:textAlignment w:val="baseline"/>
            </w:pPr>
            <w:r w:rsidRPr="00A24888">
              <w:t>использовать средства информационных и коммуникационных технологий в решении</w:t>
            </w:r>
          </w:p>
          <w:p w14:paraId="70BC676C" w14:textId="77777777" w:rsidR="00A9568A" w:rsidRPr="009F3947" w:rsidRDefault="00A9568A" w:rsidP="000D2AD4">
            <w:pPr>
              <w:pStyle w:val="paragraph"/>
              <w:numPr>
                <w:ilvl w:val="0"/>
                <w:numId w:val="49"/>
              </w:numPr>
              <w:tabs>
                <w:tab w:val="left" w:pos="205"/>
              </w:tabs>
              <w:spacing w:line="276" w:lineRule="auto"/>
              <w:ind w:right="57"/>
              <w:jc w:val="both"/>
              <w:textAlignment w:val="baseline"/>
            </w:pPr>
            <w:r w:rsidRPr="00A24888">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A9568A" w:rsidRPr="009F3947" w14:paraId="5C45BFE0" w14:textId="77777777" w:rsidTr="00A9568A">
        <w:trPr>
          <w:trHeight w:val="1119"/>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3F5324E1" w14:textId="77777777" w:rsidR="00A9568A" w:rsidRPr="009F3947" w:rsidRDefault="00A9568A" w:rsidP="00A9568A">
            <w:pPr>
              <w:spacing w:after="0"/>
              <w:textAlignment w:val="baseline"/>
              <w:rPr>
                <w:rFonts w:ascii="Times New Roman" w:hAnsi="Times New Roman"/>
                <w:sz w:val="24"/>
                <w:szCs w:val="24"/>
              </w:rPr>
            </w:pPr>
            <w:r w:rsidRPr="009F3947">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73BAA619" w14:textId="77777777" w:rsidR="00A9568A" w:rsidRPr="009F3947" w:rsidRDefault="00A9568A" w:rsidP="00A9568A">
            <w:pPr>
              <w:tabs>
                <w:tab w:val="left" w:pos="182"/>
              </w:tabs>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В области духовно-нравственного воспитания:</w:t>
            </w:r>
          </w:p>
          <w:p w14:paraId="5A830F88"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сформированность нравственного сознания, этического поведения; </w:t>
            </w:r>
          </w:p>
          <w:p w14:paraId="70F7B762"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14:paraId="6A4328C7"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осознание личного вклада в построение устойчивого будущего; </w:t>
            </w:r>
          </w:p>
          <w:p w14:paraId="2D805600"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ответственное отношение к своим родителям и (или) другим членам семьи, созданию семьи на основе осознанного принятия ценностей </w:t>
            </w:r>
            <w:r w:rsidRPr="009F3947">
              <w:rPr>
                <w:rFonts w:ascii="Times New Roman" w:eastAsia="Calibri" w:hAnsi="Times New Roman"/>
                <w:iCs/>
                <w:sz w:val="24"/>
                <w:szCs w:val="24"/>
              </w:rPr>
              <w:lastRenderedPageBreak/>
              <w:t xml:space="preserve">семейной жизни в соответствии с традициями народов России; </w:t>
            </w:r>
          </w:p>
          <w:p w14:paraId="2F701392"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Овладение универсальными регулятивными действиями:</w:t>
            </w:r>
          </w:p>
          <w:p w14:paraId="79AB8C25"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а) самоорганизация:</w:t>
            </w:r>
          </w:p>
          <w:p w14:paraId="452C6BEA"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5434CF3E"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08FF5232"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давать оценку новым ситуациям; </w:t>
            </w:r>
          </w:p>
          <w:p w14:paraId="46010561"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30384370"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б) самоконтроль:</w:t>
            </w:r>
          </w:p>
          <w:p w14:paraId="797FFA6C"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использовать приемы рефлексии для оценки ситуации, выбора верного решения; </w:t>
            </w:r>
          </w:p>
          <w:p w14:paraId="3DB7002A"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уметь оценивать риски и своевременно принимать решения по их снижению; </w:t>
            </w:r>
          </w:p>
          <w:p w14:paraId="308E19B6"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в) эмоциональный интеллект, предполагающий сформированность:</w:t>
            </w:r>
          </w:p>
          <w:p w14:paraId="567D1569"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внутренней мотивации, включающей стремление к достижению цели и успеху, </w:t>
            </w:r>
            <w:r w:rsidRPr="009F3947">
              <w:rPr>
                <w:rFonts w:ascii="Times New Roman" w:eastAsia="Calibri" w:hAnsi="Times New Roman"/>
                <w:iCs/>
                <w:sz w:val="24"/>
                <w:szCs w:val="24"/>
              </w:rPr>
              <w:lastRenderedPageBreak/>
              <w:t xml:space="preserve">оптимизм, инициативность, умение действовать, исходя из своих возможностей; </w:t>
            </w:r>
          </w:p>
          <w:p w14:paraId="17AB4320"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03ADE45" w14:textId="77777777" w:rsidR="00A9568A" w:rsidRPr="009F3947" w:rsidRDefault="00A9568A" w:rsidP="00A9568A">
            <w:pPr>
              <w:spacing w:after="0"/>
              <w:ind w:left="57" w:right="57"/>
              <w:jc w:val="both"/>
              <w:textAlignment w:val="baseline"/>
              <w:rPr>
                <w:rFonts w:ascii="Times New Roman" w:hAnsi="Times New Roman"/>
                <w:sz w:val="24"/>
                <w:szCs w:val="24"/>
              </w:rPr>
            </w:pPr>
            <w:r w:rsidRPr="009F3947">
              <w:rPr>
                <w:rFonts w:ascii="Times New Roman" w:eastAsia="Calibri" w:hAnsi="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0D6DC706" w14:textId="77777777" w:rsidR="00A9568A" w:rsidRPr="009F3947" w:rsidRDefault="00A9568A" w:rsidP="00A9568A">
            <w:pPr>
              <w:pStyle w:val="paragraph"/>
              <w:spacing w:before="0" w:beforeAutospacing="0" w:after="0" w:afterAutospacing="0" w:line="276" w:lineRule="auto"/>
              <w:ind w:left="57" w:right="57"/>
              <w:jc w:val="both"/>
              <w:textAlignment w:val="baseline"/>
            </w:pPr>
            <w:r w:rsidRPr="009F3947">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9F3947">
              <w:rPr>
                <w:rStyle w:val="eop"/>
                <w:rFonts w:eastAsiaTheme="majorEastAsia"/>
              </w:rPr>
              <w:t> </w:t>
            </w:r>
          </w:p>
          <w:p w14:paraId="4778EF5F" w14:textId="77777777" w:rsidR="00A9568A" w:rsidRPr="009F3947" w:rsidRDefault="00A9568A" w:rsidP="00A9568A">
            <w:pPr>
              <w:pStyle w:val="paragraph"/>
              <w:spacing w:before="0" w:beforeAutospacing="0" w:after="0" w:afterAutospacing="0" w:line="276" w:lineRule="auto"/>
              <w:ind w:left="57" w:right="57"/>
              <w:jc w:val="both"/>
              <w:textAlignment w:val="baseline"/>
              <w:rPr>
                <w:rStyle w:val="eop"/>
                <w:rFonts w:eastAsiaTheme="majorEastAsia"/>
              </w:rPr>
            </w:pPr>
            <w:r w:rsidRPr="009F3947">
              <w:rPr>
                <w:rStyle w:val="normaltextrun"/>
              </w:rPr>
              <w:t xml:space="preserve">-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w:t>
            </w:r>
            <w:r w:rsidRPr="009F3947">
              <w:rPr>
                <w:rStyle w:val="normaltextrun"/>
              </w:rPr>
              <w:t>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9F3947">
              <w:rPr>
                <w:rStyle w:val="eop"/>
                <w:rFonts w:eastAsiaTheme="majorEastAsia"/>
              </w:rPr>
              <w:t> </w:t>
            </w:r>
          </w:p>
          <w:p w14:paraId="0583E037" w14:textId="77777777" w:rsidR="00A9568A" w:rsidRDefault="00A9568A" w:rsidP="00A9568A">
            <w:pPr>
              <w:pStyle w:val="paragraph"/>
              <w:spacing w:before="0" w:beforeAutospacing="0" w:after="0" w:afterAutospacing="0" w:line="276" w:lineRule="auto"/>
              <w:ind w:left="57" w:right="57"/>
              <w:jc w:val="both"/>
              <w:textAlignment w:val="baseline"/>
              <w:rPr>
                <w:rStyle w:val="normaltextrun"/>
              </w:rPr>
            </w:pPr>
            <w:r w:rsidRPr="009F3947">
              <w:rPr>
                <w:rStyle w:val="normaltextru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r>
              <w:rPr>
                <w:rStyle w:val="normaltextrun"/>
              </w:rPr>
              <w:t>;</w:t>
            </w:r>
          </w:p>
          <w:p w14:paraId="2F3D4325" w14:textId="77777777" w:rsidR="00A9568A" w:rsidRPr="009F3947" w:rsidRDefault="00A9568A" w:rsidP="00A9568A">
            <w:pPr>
              <w:pStyle w:val="paragraph"/>
              <w:spacing w:before="0" w:beforeAutospacing="0" w:after="0" w:afterAutospacing="0" w:line="276" w:lineRule="auto"/>
              <w:ind w:left="57" w:right="57"/>
              <w:jc w:val="both"/>
              <w:textAlignment w:val="baseline"/>
            </w:pPr>
          </w:p>
        </w:tc>
      </w:tr>
      <w:tr w:rsidR="00A9568A" w:rsidRPr="009F3947" w14:paraId="5144FB7E" w14:textId="77777777" w:rsidTr="00A9568A">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7ADEE19E" w14:textId="77777777" w:rsidR="00A9568A" w:rsidRPr="009F3947" w:rsidRDefault="00A9568A" w:rsidP="00A9568A">
            <w:pPr>
              <w:spacing w:after="0"/>
              <w:textAlignment w:val="baseline"/>
              <w:rPr>
                <w:rFonts w:ascii="Times New Roman" w:hAnsi="Times New Roman"/>
                <w:sz w:val="24"/>
                <w:szCs w:val="24"/>
              </w:rPr>
            </w:pPr>
            <w:r w:rsidRPr="009F3947">
              <w:rPr>
                <w:rFonts w:ascii="Times New Roman" w:hAnsi="Times New Roman"/>
                <w:sz w:val="24"/>
                <w:szCs w:val="24"/>
              </w:rPr>
              <w:lastRenderedPageBreak/>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53826428"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готовность к саморазвитию, самостоятельности и самоопределению; </w:t>
            </w:r>
          </w:p>
          <w:p w14:paraId="4C4932D0" w14:textId="77777777" w:rsidR="00A9568A" w:rsidRPr="009F3947" w:rsidRDefault="00A9568A" w:rsidP="00A9568A">
            <w:pPr>
              <w:pStyle w:val="dt-p"/>
              <w:shd w:val="clear" w:color="auto" w:fill="FFFFFF"/>
              <w:spacing w:before="0" w:beforeAutospacing="0" w:after="0" w:afterAutospacing="0" w:line="276" w:lineRule="auto"/>
              <w:ind w:left="57" w:right="57"/>
              <w:jc w:val="both"/>
              <w:textAlignment w:val="baseline"/>
              <w:rPr>
                <w:rFonts w:eastAsia="Calibri"/>
                <w:iCs/>
                <w:lang w:eastAsia="en-US"/>
              </w:rPr>
            </w:pPr>
            <w:r w:rsidRPr="009F3947">
              <w:rPr>
                <w:rFonts w:eastAsia="Calibri"/>
                <w:iCs/>
                <w:lang w:eastAsia="en-US"/>
              </w:rPr>
              <w:t xml:space="preserve">-овладение навыками учебно-исследовательской, проектной и социальной деятельности; </w:t>
            </w:r>
          </w:p>
          <w:p w14:paraId="2F2F3F10"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Овладение универсальными коммуникативными действиями:</w:t>
            </w:r>
          </w:p>
          <w:p w14:paraId="42931910"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б) совместная деятельность:</w:t>
            </w:r>
          </w:p>
          <w:p w14:paraId="203542E5"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понимать и использовать преимущества командной и индивидуальной работы; </w:t>
            </w:r>
          </w:p>
          <w:p w14:paraId="36541AFE"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539C46E8"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координировать и выполнять работу в условиях реального, виртуального и комбинированного взаимодействия; </w:t>
            </w:r>
          </w:p>
          <w:p w14:paraId="2D591ACF"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lastRenderedPageBreak/>
              <w:t>- осуществлять позитивное стратегическое поведение в различных ситуациях, проявлять творчество и воображение, быть инициативным.</w:t>
            </w:r>
          </w:p>
          <w:p w14:paraId="4E663996"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Овладение универсальными регулятивными действиями:</w:t>
            </w:r>
          </w:p>
          <w:p w14:paraId="42BC06C9"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г) принятие себя и других людей:</w:t>
            </w:r>
          </w:p>
          <w:p w14:paraId="425D17F3"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принимать мотивы и аргументы других людей при анализе результатов деятельности; </w:t>
            </w:r>
          </w:p>
          <w:p w14:paraId="086C9155"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признавать свое право и право других людей на ошибки; </w:t>
            </w:r>
          </w:p>
          <w:p w14:paraId="48102B5E" w14:textId="77777777" w:rsidR="00A9568A" w:rsidRPr="009F3947" w:rsidRDefault="00A9568A" w:rsidP="00A9568A">
            <w:pPr>
              <w:spacing w:after="0"/>
              <w:ind w:left="57" w:right="57"/>
              <w:jc w:val="both"/>
              <w:rPr>
                <w:rFonts w:ascii="Times New Roman" w:hAnsi="Times New Roman"/>
                <w:sz w:val="24"/>
                <w:szCs w:val="24"/>
              </w:rPr>
            </w:pPr>
            <w:r w:rsidRPr="009F3947">
              <w:rPr>
                <w:rFonts w:ascii="Times New Roman" w:eastAsia="Calibri" w:hAnsi="Times New Roman"/>
                <w:iCs/>
                <w:sz w:val="24"/>
                <w:szCs w:val="24"/>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F5C858C" w14:textId="77777777" w:rsidR="00A9568A" w:rsidRPr="009F3947" w:rsidRDefault="00A9568A" w:rsidP="00A9568A">
            <w:pPr>
              <w:pStyle w:val="paragraph"/>
              <w:spacing w:before="0" w:beforeAutospacing="0" w:after="0" w:afterAutospacing="0" w:line="276" w:lineRule="auto"/>
              <w:ind w:left="57" w:right="57"/>
              <w:jc w:val="both"/>
              <w:textAlignment w:val="baseline"/>
              <w:rPr>
                <w:rStyle w:val="eop"/>
                <w:rFonts w:eastAsiaTheme="majorEastAsia"/>
              </w:rPr>
            </w:pPr>
            <w:r w:rsidRPr="009F3947">
              <w:rPr>
                <w:rStyle w:val="spellingerror"/>
              </w:rPr>
              <w:lastRenderedPageBreak/>
              <w:t>- у</w:t>
            </w:r>
            <w:r w:rsidRPr="009F3947">
              <w:rPr>
                <w:rStyle w:val="normaltextrun"/>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9F3947">
              <w:rPr>
                <w:rStyle w:val="eop"/>
                <w:rFonts w:eastAsiaTheme="majorEastAsia"/>
              </w:rPr>
              <w:t> </w:t>
            </w:r>
          </w:p>
          <w:p w14:paraId="0B7C21E1" w14:textId="77777777" w:rsidR="00A9568A" w:rsidRPr="009F3947" w:rsidRDefault="00A9568A" w:rsidP="00A9568A">
            <w:pPr>
              <w:pStyle w:val="paragraph"/>
              <w:spacing w:before="0" w:beforeAutospacing="0" w:after="0" w:afterAutospacing="0" w:line="276" w:lineRule="auto"/>
              <w:ind w:left="57" w:right="57"/>
              <w:jc w:val="both"/>
              <w:textAlignment w:val="baseline"/>
              <w:rPr>
                <w:rStyle w:val="eop"/>
                <w:rFonts w:eastAsiaTheme="majorEastAsia"/>
              </w:rPr>
            </w:pPr>
            <w:r w:rsidRPr="009F3947">
              <w:rPr>
                <w:rStyle w:val="spellingerror"/>
              </w:rPr>
              <w:t>- у</w:t>
            </w:r>
            <w:r w:rsidRPr="009F3947">
              <w:rPr>
                <w:rStyle w:val="normaltextrun"/>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9F3947">
              <w:rPr>
                <w:rStyle w:val="eop"/>
                <w:rFonts w:eastAsiaTheme="majorEastAsia"/>
              </w:rPr>
              <w:t> </w:t>
            </w:r>
          </w:p>
          <w:p w14:paraId="342C7C4C" w14:textId="77777777" w:rsidR="00A9568A" w:rsidRPr="009F3947" w:rsidRDefault="00A9568A" w:rsidP="00A9568A">
            <w:pPr>
              <w:pStyle w:val="paragraph"/>
              <w:spacing w:before="0" w:beforeAutospacing="0" w:after="0" w:afterAutospacing="0" w:line="276" w:lineRule="auto"/>
              <w:ind w:left="57" w:right="57"/>
              <w:jc w:val="both"/>
              <w:textAlignment w:val="baseline"/>
            </w:pPr>
            <w:r w:rsidRPr="009F3947">
              <w:rPr>
                <w:rStyle w:val="spellingerror"/>
              </w:rPr>
              <w:t>- у</w:t>
            </w:r>
            <w:r w:rsidRPr="009F3947">
              <w:rPr>
                <w:rStyle w:val="normaltextrun"/>
              </w:rPr>
              <w:t xml:space="preserve">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w:t>
            </w:r>
            <w:r w:rsidRPr="009F3947">
              <w:rPr>
                <w:rStyle w:val="normaltextrun"/>
              </w:rPr>
              <w:lastRenderedPageBreak/>
              <w:t>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9F3947">
              <w:rPr>
                <w:rStyle w:val="eop"/>
                <w:rFonts w:eastAsiaTheme="majorEastAsia"/>
              </w:rPr>
              <w:t> </w:t>
            </w:r>
          </w:p>
          <w:p w14:paraId="29A934FF" w14:textId="77777777" w:rsidR="00A9568A" w:rsidRPr="009F3947" w:rsidRDefault="00A9568A" w:rsidP="00A9568A">
            <w:pPr>
              <w:pStyle w:val="paragraph"/>
              <w:spacing w:before="0" w:beforeAutospacing="0" w:after="0" w:afterAutospacing="0" w:line="276" w:lineRule="auto"/>
              <w:ind w:left="57" w:right="57"/>
              <w:jc w:val="both"/>
              <w:textAlignment w:val="baseline"/>
            </w:pPr>
            <w:r w:rsidRPr="009F3947">
              <w:rPr>
                <w:rStyle w:val="spellingerror"/>
              </w:rPr>
              <w:t>- у</w:t>
            </w:r>
            <w:r w:rsidRPr="009F3947">
              <w:rPr>
                <w:rStyle w:val="normaltextrun"/>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9F3947">
              <w:rPr>
                <w:rStyle w:val="eop"/>
                <w:rFonts w:eastAsiaTheme="majorEastAsia"/>
              </w:rPr>
              <w:t> </w:t>
            </w:r>
          </w:p>
          <w:p w14:paraId="5B62D5C1" w14:textId="77777777" w:rsidR="00A9568A" w:rsidRPr="009F3947" w:rsidRDefault="00A9568A" w:rsidP="00A9568A">
            <w:pPr>
              <w:pStyle w:val="paragraph"/>
              <w:spacing w:before="0" w:beforeAutospacing="0" w:after="0" w:afterAutospacing="0" w:line="276" w:lineRule="auto"/>
              <w:ind w:left="57" w:right="57"/>
              <w:jc w:val="both"/>
              <w:textAlignment w:val="baseline"/>
            </w:pPr>
            <w:r w:rsidRPr="009F3947">
              <w:rPr>
                <w:rStyle w:val="normaltextrun"/>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9F3947">
              <w:rPr>
                <w:rStyle w:val="eop"/>
                <w:rFonts w:eastAsiaTheme="majorEastAsia"/>
              </w:rPr>
              <w:t> </w:t>
            </w:r>
          </w:p>
          <w:p w14:paraId="79AF3303" w14:textId="77777777" w:rsidR="00A9568A" w:rsidRPr="009F3947" w:rsidRDefault="00A9568A" w:rsidP="00A9568A">
            <w:pPr>
              <w:pStyle w:val="paragraph"/>
              <w:spacing w:before="0" w:beforeAutospacing="0" w:after="0" w:afterAutospacing="0" w:line="276" w:lineRule="auto"/>
              <w:ind w:left="57" w:right="57"/>
              <w:jc w:val="both"/>
              <w:textAlignment w:val="baseline"/>
            </w:pPr>
            <w:r w:rsidRPr="009F3947">
              <w:rPr>
                <w:rStyle w:val="normaltextrun"/>
              </w:rPr>
              <w:t xml:space="preserve">- </w:t>
            </w:r>
            <w:r w:rsidRPr="009F3947">
              <w:rPr>
                <w:rStyle w:val="spellingerror"/>
              </w:rPr>
              <w:t>у</w:t>
            </w:r>
            <w:r w:rsidRPr="009F3947">
              <w:rPr>
                <w:rStyle w:val="normaltextrun"/>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A9568A" w:rsidRPr="009F3947" w14:paraId="0ED47C96" w14:textId="77777777" w:rsidTr="00A9568A">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5E70DEEC" w14:textId="77777777" w:rsidR="00A9568A" w:rsidRPr="009F3947" w:rsidRDefault="00A9568A" w:rsidP="00A9568A">
            <w:pPr>
              <w:spacing w:after="0"/>
              <w:textAlignment w:val="baseline"/>
              <w:rPr>
                <w:rFonts w:ascii="Times New Roman" w:hAnsi="Times New Roman"/>
                <w:sz w:val="24"/>
                <w:szCs w:val="24"/>
              </w:rPr>
            </w:pPr>
            <w:r w:rsidRPr="009F3947">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2B24EEE2"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В области эстетического воспитания:</w:t>
            </w:r>
          </w:p>
          <w:p w14:paraId="42ED2433"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1E92990A"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7905C64F"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убежденность в значимости для личности и общества отечественного и мирового искусства, </w:t>
            </w:r>
            <w:r w:rsidRPr="009F3947">
              <w:rPr>
                <w:rFonts w:ascii="Times New Roman" w:eastAsia="Calibri" w:hAnsi="Times New Roman"/>
                <w:iCs/>
                <w:sz w:val="24"/>
                <w:szCs w:val="24"/>
              </w:rPr>
              <w:lastRenderedPageBreak/>
              <w:t xml:space="preserve">этнических культурных традиций и народного творчества; </w:t>
            </w:r>
          </w:p>
          <w:p w14:paraId="6D95AEF2"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готовность к самовыражению в разных видах искусства, стремление проявлять качества творческой личности; </w:t>
            </w:r>
          </w:p>
          <w:p w14:paraId="226569A2"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Овладение универсальными коммуникативными действиями:</w:t>
            </w:r>
          </w:p>
          <w:p w14:paraId="27923F19"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а) общение:</w:t>
            </w:r>
          </w:p>
          <w:p w14:paraId="308B745B"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осуществлять коммуникации во всех сферах жизни;</w:t>
            </w:r>
          </w:p>
          <w:p w14:paraId="70FB8B77" w14:textId="77777777" w:rsidR="00A9568A" w:rsidRPr="009F3947" w:rsidRDefault="00A9568A" w:rsidP="00A9568A">
            <w:pPr>
              <w:shd w:val="clear" w:color="auto" w:fill="FFFFFF"/>
              <w:spacing w:after="0"/>
              <w:ind w:left="57" w:right="57"/>
              <w:jc w:val="both"/>
              <w:textAlignment w:val="baseline"/>
              <w:rPr>
                <w:rFonts w:ascii="Times New Roman" w:eastAsia="Calibri" w:hAnsi="Times New Roman"/>
                <w:iCs/>
                <w:sz w:val="24"/>
                <w:szCs w:val="24"/>
              </w:rPr>
            </w:pPr>
            <w:r w:rsidRPr="009F3947">
              <w:rPr>
                <w:rFonts w:ascii="Times New Roman" w:eastAsia="Calibri" w:hAnsi="Times New Roman"/>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D224E36" w14:textId="77777777" w:rsidR="00A9568A" w:rsidRPr="009F3947" w:rsidRDefault="00A9568A" w:rsidP="00A9568A">
            <w:pPr>
              <w:pStyle w:val="dt-p"/>
              <w:shd w:val="clear" w:color="auto" w:fill="FFFFFF"/>
              <w:spacing w:before="0" w:beforeAutospacing="0" w:after="0" w:afterAutospacing="0" w:line="276" w:lineRule="auto"/>
              <w:ind w:left="57" w:right="57"/>
              <w:jc w:val="both"/>
              <w:textAlignment w:val="baseline"/>
            </w:pPr>
            <w:r w:rsidRPr="009F3947">
              <w:rPr>
                <w:rFonts w:eastAsia="Calibri"/>
                <w:iCs/>
                <w:lang w:eastAsia="en-U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81F62BB" w14:textId="77777777" w:rsidR="00A9568A" w:rsidRPr="009F3947" w:rsidRDefault="00A9568A" w:rsidP="00A9568A">
            <w:pPr>
              <w:pStyle w:val="paragraph"/>
              <w:spacing w:before="0" w:beforeAutospacing="0" w:after="0" w:afterAutospacing="0" w:line="276" w:lineRule="auto"/>
              <w:ind w:left="57" w:right="57"/>
              <w:jc w:val="both"/>
              <w:textAlignment w:val="baseline"/>
            </w:pPr>
            <w:r w:rsidRPr="009F3947">
              <w:rPr>
                <w:rStyle w:val="normaltextrun"/>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9F3947">
              <w:rPr>
                <w:rStyle w:val="eop"/>
                <w:rFonts w:eastAsiaTheme="majorEastAsia"/>
              </w:rPr>
              <w:t> </w:t>
            </w:r>
          </w:p>
          <w:p w14:paraId="571B762D" w14:textId="77777777" w:rsidR="00A9568A" w:rsidRPr="009F3947" w:rsidRDefault="00A9568A" w:rsidP="00A9568A">
            <w:pPr>
              <w:pStyle w:val="paragraph"/>
              <w:spacing w:before="0" w:beforeAutospacing="0" w:after="0" w:afterAutospacing="0" w:line="276" w:lineRule="auto"/>
              <w:ind w:left="57" w:right="57"/>
              <w:jc w:val="both"/>
              <w:textAlignment w:val="baseline"/>
              <w:rPr>
                <w:rStyle w:val="normaltextrun"/>
              </w:rPr>
            </w:pPr>
            <w:r w:rsidRPr="009F3947">
              <w:rPr>
                <w:rStyle w:val="spellingerror"/>
              </w:rPr>
              <w:t>- у</w:t>
            </w:r>
            <w:r w:rsidRPr="009F3947">
              <w:rPr>
                <w:rStyle w:val="normaltextrun"/>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w:t>
            </w:r>
            <w:r w:rsidRPr="009F3947">
              <w:rPr>
                <w:rStyle w:val="normaltextrun"/>
              </w:rPr>
              <w:lastRenderedPageBreak/>
              <w:t xml:space="preserve">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539178CF" w14:textId="77777777" w:rsidR="00A9568A" w:rsidRPr="009F3947" w:rsidRDefault="00A9568A" w:rsidP="00A9568A">
            <w:pPr>
              <w:pStyle w:val="paragraph"/>
              <w:spacing w:before="0" w:beforeAutospacing="0" w:after="0" w:afterAutospacing="0" w:line="276" w:lineRule="auto"/>
              <w:ind w:left="57" w:right="57"/>
              <w:jc w:val="both"/>
              <w:textAlignment w:val="baseline"/>
              <w:rPr>
                <w:i/>
              </w:rPr>
            </w:pPr>
            <w:r w:rsidRPr="009F3947">
              <w:rPr>
                <w:rStyle w:val="normaltextrun"/>
              </w:rPr>
              <w:t>- уметь использовать при решении задач изученные факты и теоремы планиметрии; умение оценивать размеры объектов окружающего мира</w:t>
            </w:r>
          </w:p>
        </w:tc>
      </w:tr>
      <w:tr w:rsidR="00A9568A" w:rsidRPr="009F3947" w14:paraId="5FD44A10" w14:textId="77777777" w:rsidTr="00A9568A">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8BC42BD" w14:textId="77777777" w:rsidR="00A9568A" w:rsidRPr="009F3947" w:rsidRDefault="00A9568A" w:rsidP="00A9568A">
            <w:pPr>
              <w:spacing w:after="0"/>
              <w:textAlignment w:val="baseline"/>
              <w:rPr>
                <w:rFonts w:ascii="Times New Roman" w:hAnsi="Times New Roman"/>
                <w:sz w:val="24"/>
                <w:szCs w:val="24"/>
              </w:rPr>
            </w:pPr>
            <w:r w:rsidRPr="009F3947">
              <w:rPr>
                <w:rFonts w:ascii="Times New Roman" w:hAnsi="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9F3947">
              <w:rPr>
                <w:rFonts w:ascii="Times New Roman" w:hAnsi="Times New Roman"/>
                <w:sz w:val="24"/>
                <w:szCs w:val="24"/>
              </w:rPr>
              <w:lastRenderedPageBreak/>
              <w:t>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395901A3"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lastRenderedPageBreak/>
              <w:t xml:space="preserve">- осознание обучающимися российской гражданской идентичности; </w:t>
            </w:r>
          </w:p>
          <w:p w14:paraId="26A08DCD"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786CC52A"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lastRenderedPageBreak/>
              <w:t>В части гражданского воспитания:</w:t>
            </w:r>
          </w:p>
          <w:p w14:paraId="7FD4D856"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осознание своих конституционных прав и обязанностей, уважение закона и правопорядка;</w:t>
            </w:r>
          </w:p>
          <w:p w14:paraId="237C53A7"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принятие традиционных национальных, общечеловеческих гуманистических и демократических ценностей; </w:t>
            </w:r>
          </w:p>
          <w:p w14:paraId="73A2039C"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29715EA0"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7D47E9C7" w14:textId="77777777" w:rsidR="00A9568A" w:rsidRPr="009F3947" w:rsidRDefault="00A9568A" w:rsidP="00A9568A">
            <w:pPr>
              <w:tabs>
                <w:tab w:val="left" w:pos="419"/>
              </w:tabs>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умение взаимодействовать с социальными институтами в соответствии с их функциями и назначением; </w:t>
            </w:r>
          </w:p>
          <w:p w14:paraId="4AE06656"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готовность к гуманитарной и волонтерской деятельности; </w:t>
            </w:r>
          </w:p>
          <w:p w14:paraId="1DC2D294"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патриотического воспитания:</w:t>
            </w:r>
          </w:p>
          <w:p w14:paraId="5615295E"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4E0DE6F"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ценностное отношение к государственным символам, историческому и природному </w:t>
            </w:r>
            <w:r w:rsidRPr="009F3947">
              <w:rPr>
                <w:rFonts w:ascii="Times New Roman" w:eastAsia="Calibri" w:hAnsi="Times New Roman"/>
                <w:iCs/>
                <w:sz w:val="24"/>
                <w:szCs w:val="24"/>
              </w:rPr>
              <w:lastRenderedPageBreak/>
              <w:t xml:space="preserve">наследию, памятникам, традициям народов России, достижениям России в науке, искусстве, спорте, технологиях и труде; </w:t>
            </w:r>
          </w:p>
          <w:p w14:paraId="41C1EF4A"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идейная убежденность, готовность к служению и защите Отечества, ответственность за его судьбу; </w:t>
            </w:r>
          </w:p>
          <w:p w14:paraId="4805AEBE"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освоенные обучающимися межпредметные понятия и универсальные учебные действия (регулятивные, познавательные, коммуникативные); </w:t>
            </w:r>
          </w:p>
          <w:p w14:paraId="1D0D8618" w14:textId="77777777" w:rsidR="00A9568A" w:rsidRPr="009F3947" w:rsidRDefault="00A9568A" w:rsidP="00A9568A">
            <w:pPr>
              <w:pStyle w:val="dt-p"/>
              <w:shd w:val="clear" w:color="auto" w:fill="FFFFFF"/>
              <w:spacing w:before="0" w:beforeAutospacing="0" w:after="0" w:afterAutospacing="0" w:line="276" w:lineRule="auto"/>
              <w:ind w:left="57" w:right="57"/>
              <w:jc w:val="both"/>
              <w:textAlignment w:val="baseline"/>
              <w:rPr>
                <w:rFonts w:eastAsia="Calibri"/>
                <w:iCs/>
                <w:lang w:eastAsia="en-US"/>
              </w:rPr>
            </w:pPr>
            <w:r w:rsidRPr="009F3947">
              <w:rPr>
                <w:rFonts w:eastAsia="Calibri"/>
                <w:iCs/>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2ADDFCBE" w14:textId="77777777" w:rsidR="00A9568A" w:rsidRPr="009F3947" w:rsidRDefault="00A9568A" w:rsidP="00A9568A">
            <w:pPr>
              <w:pStyle w:val="dt-p"/>
              <w:shd w:val="clear" w:color="auto" w:fill="FFFFFF"/>
              <w:spacing w:before="0" w:beforeAutospacing="0" w:after="0" w:afterAutospacing="0" w:line="276" w:lineRule="auto"/>
              <w:ind w:left="57" w:right="57"/>
              <w:textAlignment w:val="baseline"/>
            </w:pPr>
            <w:r w:rsidRPr="009F3947">
              <w:rPr>
                <w:rFonts w:eastAsia="Calibri"/>
                <w:iCs/>
                <w:lang w:eastAsia="en-U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2135DD71" w14:textId="77777777" w:rsidR="00A9568A" w:rsidRPr="009F3947" w:rsidRDefault="00A9568A" w:rsidP="00A9568A">
            <w:pPr>
              <w:pStyle w:val="paragraph"/>
              <w:spacing w:before="0" w:beforeAutospacing="0" w:after="0" w:afterAutospacing="0"/>
              <w:ind w:left="57" w:right="57"/>
              <w:jc w:val="both"/>
              <w:textAlignment w:val="baseline"/>
            </w:pPr>
            <w:r w:rsidRPr="009F3947">
              <w:lastRenderedPageBreak/>
              <w:t>-</w:t>
            </w:r>
            <w:r w:rsidRPr="009F3947">
              <w:rPr>
                <w:rStyle w:val="normaltextrun"/>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9F3947">
              <w:rPr>
                <w:rStyle w:val="eop"/>
                <w:rFonts w:eastAsiaTheme="majorEastAsia"/>
              </w:rPr>
              <w:t> </w:t>
            </w:r>
          </w:p>
          <w:p w14:paraId="2A7CF86A" w14:textId="77777777" w:rsidR="00A9568A" w:rsidRPr="009F3947" w:rsidRDefault="00A9568A" w:rsidP="00A9568A">
            <w:pPr>
              <w:pStyle w:val="paragraph"/>
              <w:spacing w:before="0" w:beforeAutospacing="0" w:after="0" w:afterAutospacing="0"/>
              <w:ind w:left="57" w:right="57"/>
              <w:jc w:val="both"/>
              <w:textAlignment w:val="baseline"/>
              <w:rPr>
                <w:rStyle w:val="normaltextrun"/>
              </w:rPr>
            </w:pPr>
            <w:r w:rsidRPr="009F3947">
              <w:rPr>
                <w:rStyle w:val="spellingerror"/>
              </w:rPr>
              <w:t xml:space="preserve">- </w:t>
            </w:r>
            <w:r w:rsidRPr="009F3947">
              <w:rPr>
                <w:rStyle w:val="normaltextrun"/>
              </w:rPr>
              <w:t xml:space="preserve">уметь оперировать понятиями: определение, аксиома, теорема, следствие, свойство, признак, доказательство, равносильные формулировки; уметь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w:t>
            </w:r>
            <w:r w:rsidRPr="009F3947">
              <w:rPr>
                <w:rStyle w:val="normaltextrun"/>
              </w:rPr>
              <w:t>рассуждения при решении задач, оценивать логическую правильность рассуждений; </w:t>
            </w:r>
          </w:p>
          <w:p w14:paraId="1752D579" w14:textId="77777777" w:rsidR="00A9568A" w:rsidRPr="009F3947" w:rsidRDefault="00A9568A" w:rsidP="00A9568A">
            <w:pPr>
              <w:pStyle w:val="paragraph"/>
              <w:spacing w:before="0" w:beforeAutospacing="0" w:after="0" w:afterAutospacing="0"/>
              <w:ind w:left="57" w:right="57"/>
              <w:jc w:val="both"/>
              <w:textAlignment w:val="baseline"/>
            </w:pPr>
            <w:r w:rsidRPr="009F3947">
              <w:rPr>
                <w:rStyle w:val="normaltextrun"/>
              </w:rPr>
              <w:t>- уметь выбирать подходящий метод для решения задачи; понимание значимости математики в изучении природных и общественных процессов и явлений; уметь распознавать проявление законов математики в искусстве, уметь приводить примеры математических открытий российской и мировой математической науки</w:t>
            </w:r>
          </w:p>
        </w:tc>
      </w:tr>
      <w:tr w:rsidR="00A9568A" w:rsidRPr="009F3947" w14:paraId="340CD35F" w14:textId="77777777" w:rsidTr="00A9568A">
        <w:trPr>
          <w:trHeight w:val="97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E2A301C" w14:textId="77777777" w:rsidR="00A9568A" w:rsidRPr="009F3947" w:rsidRDefault="00A9568A" w:rsidP="00A9568A">
            <w:pPr>
              <w:spacing w:after="0"/>
              <w:textAlignment w:val="baseline"/>
              <w:rPr>
                <w:rFonts w:ascii="Times New Roman" w:hAnsi="Times New Roman"/>
                <w:sz w:val="24"/>
                <w:szCs w:val="24"/>
              </w:rPr>
            </w:pPr>
            <w:r w:rsidRPr="009F3947">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w:t>
            </w:r>
            <w:r w:rsidRPr="009F3947">
              <w:rPr>
                <w:rFonts w:ascii="Times New Roman" w:hAnsi="Times New Roman"/>
                <w:sz w:val="24"/>
                <w:szCs w:val="24"/>
              </w:rPr>
              <w:lastRenderedPageBreak/>
              <w:t>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63849C61" w14:textId="77777777" w:rsidR="00A9568A" w:rsidRPr="009F3947" w:rsidRDefault="00A9568A" w:rsidP="00A9568A">
            <w:pPr>
              <w:spacing w:after="0"/>
              <w:ind w:left="57" w:right="57"/>
              <w:jc w:val="both"/>
              <w:rPr>
                <w:rFonts w:ascii="Times New Roman" w:hAnsi="Times New Roman"/>
                <w:sz w:val="24"/>
                <w:szCs w:val="24"/>
              </w:rPr>
            </w:pPr>
            <w:r w:rsidRPr="009F3947">
              <w:rPr>
                <w:rFonts w:ascii="Times New Roman" w:hAnsi="Times New Roman"/>
                <w:sz w:val="24"/>
                <w:szCs w:val="24"/>
              </w:rPr>
              <w:lastRenderedPageBreak/>
              <w:t>- не принимать действия, приносящие вред окружающей среде;</w:t>
            </w:r>
          </w:p>
          <w:p w14:paraId="717018F7" w14:textId="77777777" w:rsidR="00A9568A" w:rsidRPr="009F3947" w:rsidRDefault="00A9568A" w:rsidP="00A9568A">
            <w:pPr>
              <w:spacing w:after="0"/>
              <w:ind w:left="57" w:right="57"/>
              <w:jc w:val="both"/>
              <w:rPr>
                <w:rFonts w:ascii="Times New Roman" w:hAnsi="Times New Roman"/>
                <w:sz w:val="24"/>
                <w:szCs w:val="24"/>
              </w:rPr>
            </w:pPr>
            <w:r w:rsidRPr="009F3947">
              <w:rPr>
                <w:rFonts w:ascii="Times New Roman" w:hAnsi="Times New Roman"/>
                <w:sz w:val="24"/>
                <w:szCs w:val="24"/>
              </w:rPr>
              <w:t>- уметь прогнозировать неблагоприятные экологические последствия предпринимаемых действий, предотвращать их;</w:t>
            </w:r>
          </w:p>
          <w:p w14:paraId="747AB2DD" w14:textId="77777777" w:rsidR="00A9568A" w:rsidRPr="009F3947" w:rsidRDefault="00A9568A" w:rsidP="00A9568A">
            <w:pPr>
              <w:spacing w:after="0"/>
              <w:ind w:left="57" w:right="57"/>
              <w:jc w:val="both"/>
              <w:rPr>
                <w:rFonts w:ascii="Times New Roman" w:hAnsi="Times New Roman"/>
                <w:sz w:val="24"/>
                <w:szCs w:val="24"/>
              </w:rPr>
            </w:pPr>
            <w:r w:rsidRPr="009F3947">
              <w:rPr>
                <w:rFonts w:ascii="Times New Roman" w:hAnsi="Times New Roman"/>
                <w:sz w:val="24"/>
                <w:szCs w:val="24"/>
              </w:rPr>
              <w:t>- расширить опыт деятельности экологической направленности;</w:t>
            </w:r>
          </w:p>
          <w:p w14:paraId="222CC14C" w14:textId="77777777" w:rsidR="00A9568A" w:rsidRPr="009F3947" w:rsidRDefault="00A9568A" w:rsidP="00A9568A">
            <w:pPr>
              <w:spacing w:after="0"/>
              <w:ind w:left="57" w:right="57"/>
              <w:jc w:val="both"/>
              <w:rPr>
                <w:rFonts w:ascii="Times New Roman" w:hAnsi="Times New Roman"/>
                <w:sz w:val="24"/>
                <w:szCs w:val="24"/>
              </w:rPr>
            </w:pPr>
            <w:r w:rsidRPr="009F3947">
              <w:rPr>
                <w:rFonts w:ascii="Times New Roman" w:hAnsi="Times New Roman"/>
                <w:sz w:val="24"/>
                <w:szCs w:val="24"/>
              </w:rPr>
              <w:lastRenderedPageBreak/>
              <w:t>- разрабатывать план решения проблемы с учетом анализа имеющихся материальных и нематериальных ресурсов;</w:t>
            </w:r>
          </w:p>
          <w:p w14:paraId="2A004193" w14:textId="77777777" w:rsidR="00A9568A" w:rsidRPr="009F3947" w:rsidRDefault="00A9568A" w:rsidP="00A9568A">
            <w:pPr>
              <w:spacing w:after="0"/>
              <w:ind w:left="57" w:right="57"/>
              <w:jc w:val="both"/>
              <w:rPr>
                <w:rFonts w:ascii="Times New Roman" w:hAnsi="Times New Roman"/>
                <w:sz w:val="24"/>
                <w:szCs w:val="24"/>
              </w:rPr>
            </w:pPr>
            <w:r w:rsidRPr="009F3947">
              <w:rPr>
                <w:rFonts w:ascii="Times New Roman" w:hAnsi="Times New Roman"/>
                <w:sz w:val="24"/>
                <w:szCs w:val="24"/>
              </w:rPr>
              <w:t>- осуществлять целенаправленный поиск переноса средств и способов действия в профессиональную среду;</w:t>
            </w:r>
          </w:p>
          <w:p w14:paraId="66E06A62" w14:textId="77777777" w:rsidR="00A9568A" w:rsidRPr="009F3947" w:rsidRDefault="00A9568A" w:rsidP="00A9568A">
            <w:pPr>
              <w:spacing w:after="0"/>
              <w:ind w:left="57" w:right="57"/>
              <w:jc w:val="both"/>
              <w:textAlignment w:val="baseline"/>
              <w:rPr>
                <w:rFonts w:ascii="Times New Roman" w:hAnsi="Times New Roman"/>
                <w:sz w:val="24"/>
                <w:szCs w:val="24"/>
              </w:rPr>
            </w:pPr>
            <w:r w:rsidRPr="009F3947">
              <w:rPr>
                <w:rFonts w:ascii="Times New Roman" w:hAnsi="Times New Roman"/>
                <w:sz w:val="24"/>
                <w:szCs w:val="24"/>
              </w:rPr>
              <w:t>- уметь переносить знания в познавательную и практическую области жизнедеятельности;</w:t>
            </w:r>
          </w:p>
          <w:p w14:paraId="4A5E2477" w14:textId="77777777" w:rsidR="00A9568A" w:rsidRPr="009F3947" w:rsidRDefault="00A9568A" w:rsidP="00A9568A">
            <w:pPr>
              <w:spacing w:after="0"/>
              <w:ind w:left="57" w:right="57"/>
              <w:jc w:val="both"/>
              <w:textAlignment w:val="baseline"/>
              <w:rPr>
                <w:rFonts w:ascii="Times New Roman" w:hAnsi="Times New Roman"/>
                <w:sz w:val="24"/>
                <w:szCs w:val="24"/>
              </w:rPr>
            </w:pPr>
            <w:r w:rsidRPr="009F3947">
              <w:rPr>
                <w:rFonts w:ascii="Times New Roman" w:hAnsi="Times New Roman"/>
                <w:sz w:val="24"/>
                <w:szCs w:val="24"/>
              </w:rPr>
              <w:t>- предлагать новые проекты, оценивать идеи с позиции новизны, оригинальности, практической значимости;</w:t>
            </w:r>
          </w:p>
          <w:p w14:paraId="18A9D488" w14:textId="77777777" w:rsidR="00A9568A" w:rsidRPr="009F3947" w:rsidRDefault="00A9568A" w:rsidP="00A9568A">
            <w:pPr>
              <w:spacing w:after="0"/>
              <w:ind w:left="57" w:right="57"/>
              <w:jc w:val="both"/>
              <w:textAlignment w:val="baseline"/>
              <w:rPr>
                <w:rFonts w:ascii="Times New Roman" w:hAnsi="Times New Roman"/>
                <w:sz w:val="24"/>
                <w:szCs w:val="24"/>
              </w:rPr>
            </w:pPr>
            <w:r w:rsidRPr="009F3947">
              <w:rPr>
                <w:rFonts w:ascii="Times New Roman" w:hAnsi="Times New Roman"/>
                <w:sz w:val="24"/>
                <w:szCs w:val="24"/>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464B1D14" w14:textId="77777777" w:rsidR="00A9568A" w:rsidRPr="009F3947" w:rsidRDefault="00A9568A" w:rsidP="00A9568A">
            <w:pPr>
              <w:pStyle w:val="paragraph"/>
              <w:spacing w:before="0" w:beforeAutospacing="0" w:after="0" w:afterAutospacing="0" w:line="276" w:lineRule="auto"/>
              <w:ind w:left="57" w:right="57"/>
              <w:jc w:val="both"/>
              <w:textAlignment w:val="baseline"/>
            </w:pPr>
            <w:r w:rsidRPr="009F3947">
              <w:rPr>
                <w:rStyle w:val="spellingerror"/>
              </w:rPr>
              <w:lastRenderedPageBreak/>
              <w:t>- у</w:t>
            </w:r>
            <w:r w:rsidRPr="009F3947">
              <w:rPr>
                <w:rStyle w:val="normaltextrun"/>
              </w:rPr>
              <w:t xml:space="preserve">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w:t>
            </w:r>
            <w:r w:rsidRPr="009F3947">
              <w:rPr>
                <w:rStyle w:val="normaltextrun"/>
              </w:rPr>
              <w:lastRenderedPageBreak/>
              <w:t>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9F3947">
              <w:rPr>
                <w:rStyle w:val="eop"/>
                <w:rFonts w:eastAsiaTheme="majorEastAsia"/>
              </w:rPr>
              <w:t> </w:t>
            </w:r>
          </w:p>
          <w:p w14:paraId="4AA76088" w14:textId="77777777" w:rsidR="00A9568A" w:rsidRPr="009F3947" w:rsidRDefault="00A9568A" w:rsidP="00A9568A">
            <w:pPr>
              <w:pStyle w:val="paragraph"/>
              <w:spacing w:before="0" w:beforeAutospacing="0" w:after="0" w:afterAutospacing="0" w:line="276" w:lineRule="auto"/>
              <w:ind w:left="57" w:right="57"/>
              <w:jc w:val="both"/>
              <w:textAlignment w:val="baseline"/>
            </w:pPr>
            <w:r w:rsidRPr="009F3947">
              <w:t>- у</w:t>
            </w:r>
            <w:r w:rsidRPr="009F3947">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9F3947">
              <w:rPr>
                <w:rStyle w:val="eop"/>
                <w:rFonts w:eastAsiaTheme="majorEastAsia"/>
              </w:rPr>
              <w:t> </w:t>
            </w:r>
          </w:p>
          <w:p w14:paraId="122F1A33" w14:textId="77777777" w:rsidR="00A9568A" w:rsidRPr="009F3947" w:rsidRDefault="00A9568A" w:rsidP="00A9568A">
            <w:pPr>
              <w:pStyle w:val="paragraph"/>
              <w:spacing w:before="0" w:beforeAutospacing="0" w:after="0" w:afterAutospacing="0" w:line="276" w:lineRule="auto"/>
              <w:ind w:left="57" w:right="57"/>
              <w:jc w:val="both"/>
              <w:textAlignment w:val="baseline"/>
            </w:pPr>
            <w:r w:rsidRPr="009F3947">
              <w:rPr>
                <w:rStyle w:val="spellingerror"/>
              </w:rPr>
              <w:t>- у</w:t>
            </w:r>
            <w:r w:rsidRPr="009F3947">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r>
      <w:tr w:rsidR="00A9568A" w:rsidRPr="009F3947" w14:paraId="6E4CFCCD" w14:textId="77777777" w:rsidTr="00A9568A">
        <w:trPr>
          <w:trHeight w:val="4228"/>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6B15A9DE" w14:textId="77777777" w:rsidR="00A9568A" w:rsidRDefault="00A9568A" w:rsidP="00A9568A">
            <w:pPr>
              <w:spacing w:after="0"/>
              <w:ind w:left="57" w:right="57"/>
              <w:jc w:val="both"/>
              <w:rPr>
                <w:rFonts w:ascii="Times New Roman" w:eastAsia="Calibri" w:hAnsi="Times New Roman"/>
                <w:iCs/>
                <w:sz w:val="24"/>
                <w:szCs w:val="24"/>
              </w:rPr>
            </w:pPr>
            <w:r w:rsidRPr="0065683A">
              <w:rPr>
                <w:rFonts w:ascii="Times New Roman" w:eastAsia="Calibri" w:hAnsi="Times New Roman"/>
                <w:iCs/>
                <w:sz w:val="24"/>
                <w:szCs w:val="24"/>
              </w:rPr>
              <w:t>ПК 1.3. Проводить работу по целевому сбору, анализу, обобщению и применению подготовительного материала.</w:t>
            </w:r>
          </w:p>
          <w:p w14:paraId="392298FE" w14:textId="77777777" w:rsidR="00A9568A" w:rsidRDefault="00A9568A" w:rsidP="00A9568A">
            <w:pPr>
              <w:spacing w:after="0"/>
              <w:ind w:left="57" w:right="57"/>
              <w:jc w:val="both"/>
              <w:rPr>
                <w:rFonts w:ascii="Times New Roman" w:eastAsia="Calibri" w:hAnsi="Times New Roman"/>
                <w:iCs/>
                <w:sz w:val="24"/>
                <w:szCs w:val="24"/>
              </w:rPr>
            </w:pPr>
          </w:p>
          <w:p w14:paraId="7F541F1D" w14:textId="77777777" w:rsidR="00A9568A" w:rsidRPr="0065683A" w:rsidRDefault="00A9568A" w:rsidP="00A9568A">
            <w:pPr>
              <w:spacing w:after="0"/>
              <w:ind w:left="57" w:right="57"/>
              <w:rPr>
                <w:rFonts w:ascii="Times New Roman" w:eastAsia="Calibri" w:hAnsi="Times New Roman"/>
                <w:iCs/>
                <w:sz w:val="24"/>
                <w:szCs w:val="24"/>
              </w:rPr>
            </w:pPr>
            <w:r>
              <w:rPr>
                <w:rFonts w:ascii="Times New Roman" w:eastAsia="Calibri" w:hAnsi="Times New Roman"/>
                <w:iCs/>
                <w:sz w:val="24"/>
                <w:szCs w:val="24"/>
              </w:rPr>
              <w:t xml:space="preserve">ПК 1.3 </w:t>
            </w:r>
            <w:r w:rsidRPr="0065683A">
              <w:rPr>
                <w:rFonts w:ascii="Times New Roman" w:eastAsia="Calibri" w:hAnsi="Times New Roman"/>
                <w:iCs/>
                <w:sz w:val="24"/>
                <w:szCs w:val="24"/>
              </w:rPr>
              <w:t>Собирать, анализировать и систематизировать подготовительный материал при проектировании изделий декоративно-прикладного искусства.</w:t>
            </w:r>
          </w:p>
        </w:tc>
        <w:tc>
          <w:tcPr>
            <w:tcW w:w="1751" w:type="pct"/>
            <w:tcBorders>
              <w:top w:val="single" w:sz="6" w:space="0" w:color="auto"/>
              <w:left w:val="single" w:sz="6" w:space="0" w:color="auto"/>
              <w:bottom w:val="single" w:sz="4" w:space="0" w:color="auto"/>
              <w:right w:val="single" w:sz="6" w:space="0" w:color="auto"/>
            </w:tcBorders>
            <w:shd w:val="clear" w:color="auto" w:fill="auto"/>
          </w:tcPr>
          <w:p w14:paraId="593A8961"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35B5332B" w14:textId="77777777" w:rsidR="00A9568A"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0378C5CD" w14:textId="77777777" w:rsidR="00A9568A" w:rsidRPr="009F3947" w:rsidRDefault="00A9568A" w:rsidP="00A9568A">
            <w:pPr>
              <w:spacing w:after="0"/>
              <w:ind w:left="57" w:right="57"/>
              <w:jc w:val="both"/>
              <w:rPr>
                <w:rFonts w:ascii="Times New Roman" w:eastAsia="Calibri" w:hAnsi="Times New Roman"/>
                <w:iCs/>
                <w:sz w:val="24"/>
                <w:szCs w:val="24"/>
              </w:rPr>
            </w:pPr>
            <w:r w:rsidRPr="009F3947">
              <w:rPr>
                <w:rFonts w:ascii="Times New Roman" w:eastAsia="Calibri" w:hAnsi="Times New Roman"/>
                <w:iCs/>
                <w:sz w:val="24"/>
                <w:szCs w:val="24"/>
              </w:rPr>
              <w:t xml:space="preserve">- оценивать достоверность, легитимность информации, ее соответствие правовым и морально-этическим нормам;  </w:t>
            </w:r>
          </w:p>
          <w:p w14:paraId="4B490065" w14:textId="77777777" w:rsidR="00A9568A" w:rsidRPr="009F3947" w:rsidRDefault="00A9568A" w:rsidP="00A9568A">
            <w:pPr>
              <w:spacing w:after="0"/>
              <w:ind w:left="57" w:right="57"/>
              <w:jc w:val="both"/>
              <w:rPr>
                <w:rFonts w:ascii="Times New Roman" w:eastAsia="Calibri" w:hAnsi="Times New Roman"/>
                <w:iCs/>
                <w:sz w:val="24"/>
                <w:szCs w:val="24"/>
              </w:rPr>
            </w:pPr>
          </w:p>
          <w:p w14:paraId="4AA10200" w14:textId="77777777" w:rsidR="00A9568A" w:rsidRPr="003C7FFE" w:rsidRDefault="00A9568A" w:rsidP="00A9568A">
            <w:pPr>
              <w:spacing w:after="0"/>
              <w:ind w:left="57" w:right="57"/>
              <w:jc w:val="both"/>
              <w:rPr>
                <w:rFonts w:ascii="Times New Roman" w:hAnsi="Times New Roman"/>
                <w:sz w:val="24"/>
                <w:szCs w:val="24"/>
              </w:rPr>
            </w:pPr>
          </w:p>
        </w:tc>
        <w:tc>
          <w:tcPr>
            <w:tcW w:w="2201" w:type="pct"/>
            <w:tcBorders>
              <w:top w:val="single" w:sz="6" w:space="0" w:color="auto"/>
              <w:left w:val="single" w:sz="6" w:space="0" w:color="auto"/>
              <w:bottom w:val="single" w:sz="4" w:space="0" w:color="auto"/>
              <w:right w:val="single" w:sz="6" w:space="0" w:color="auto"/>
            </w:tcBorders>
            <w:shd w:val="clear" w:color="auto" w:fill="auto"/>
          </w:tcPr>
          <w:p w14:paraId="1DD695A4" w14:textId="77777777" w:rsidR="00A9568A" w:rsidRDefault="00A9568A" w:rsidP="00A9568A">
            <w:pPr>
              <w:pStyle w:val="paragraph"/>
              <w:spacing w:before="0" w:beforeAutospacing="0" w:after="0" w:afterAutospacing="0" w:line="276" w:lineRule="auto"/>
              <w:ind w:right="57"/>
              <w:jc w:val="both"/>
              <w:textAlignment w:val="baseline"/>
              <w:rPr>
                <w:rStyle w:val="spellingerror"/>
              </w:rPr>
            </w:pPr>
            <w:r>
              <w:rPr>
                <w:rStyle w:val="spellingerror"/>
              </w:rPr>
              <w:t>- уметь анализировать полученную информацию, делать соответствующие выводы:</w:t>
            </w:r>
          </w:p>
          <w:p w14:paraId="4C376DAC" w14:textId="77777777" w:rsidR="00A9568A" w:rsidRDefault="00A9568A" w:rsidP="00A9568A">
            <w:pPr>
              <w:pStyle w:val="paragraph"/>
              <w:spacing w:before="0" w:beforeAutospacing="0" w:after="0" w:afterAutospacing="0" w:line="276" w:lineRule="auto"/>
              <w:ind w:right="57"/>
              <w:jc w:val="both"/>
              <w:textAlignment w:val="baseline"/>
              <w:rPr>
                <w:rStyle w:val="spellingerror"/>
              </w:rPr>
            </w:pPr>
            <w:r>
              <w:rPr>
                <w:rStyle w:val="spellingerror"/>
              </w:rPr>
              <w:t>- уметь видеть нестандартные пути решения задачи</w:t>
            </w:r>
          </w:p>
          <w:p w14:paraId="05774910" w14:textId="77777777" w:rsidR="00A9568A" w:rsidRDefault="00A9568A" w:rsidP="00A9568A">
            <w:pPr>
              <w:pStyle w:val="paragraph"/>
              <w:spacing w:before="0" w:beforeAutospacing="0" w:after="0" w:afterAutospacing="0" w:line="276" w:lineRule="auto"/>
              <w:ind w:right="57"/>
              <w:jc w:val="both"/>
              <w:textAlignment w:val="baseline"/>
              <w:rPr>
                <w:rStyle w:val="spellingerror"/>
              </w:rPr>
            </w:pPr>
            <w:r>
              <w:rPr>
                <w:rStyle w:val="spellingerror"/>
              </w:rPr>
              <w:t>- уметь применять различные варианты решения поставленной задачи</w:t>
            </w:r>
          </w:p>
          <w:p w14:paraId="4C3A9BAA" w14:textId="77777777" w:rsidR="00A9568A" w:rsidRDefault="00A9568A" w:rsidP="00A9568A">
            <w:pPr>
              <w:pStyle w:val="paragraph"/>
              <w:spacing w:before="0" w:beforeAutospacing="0" w:after="0" w:afterAutospacing="0"/>
              <w:ind w:right="57"/>
              <w:jc w:val="both"/>
              <w:textAlignment w:val="baseline"/>
              <w:rPr>
                <w:rStyle w:val="spellingerror"/>
              </w:rPr>
            </w:pPr>
            <w:r>
              <w:rPr>
                <w:rStyle w:val="spellingerror"/>
              </w:rPr>
              <w:t>- уметь прогнозировать результат при применении того или иного метода решения;</w:t>
            </w:r>
          </w:p>
          <w:p w14:paraId="7F72B314" w14:textId="77777777" w:rsidR="00A9568A" w:rsidRPr="00C14994" w:rsidRDefault="00A9568A" w:rsidP="00A9568A">
            <w:pPr>
              <w:pStyle w:val="paragraph"/>
              <w:spacing w:before="0" w:beforeAutospacing="0" w:after="0" w:afterAutospacing="0"/>
              <w:ind w:right="57"/>
              <w:jc w:val="both"/>
              <w:textAlignment w:val="baseline"/>
              <w:rPr>
                <w:rStyle w:val="spellingerror"/>
              </w:rPr>
            </w:pPr>
            <w:r>
              <w:rPr>
                <w:rStyle w:val="spellingerror"/>
              </w:rPr>
              <w:t xml:space="preserve">- </w:t>
            </w:r>
            <w:r w:rsidRPr="0013480D">
              <w:rPr>
                <w:rStyle w:val="spellingerror"/>
              </w:rPr>
              <w:t>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w:t>
            </w:r>
          </w:p>
        </w:tc>
      </w:tr>
      <w:tr w:rsidR="00A9568A" w:rsidRPr="009F3947" w14:paraId="77079659" w14:textId="77777777" w:rsidTr="00A9568A">
        <w:trPr>
          <w:trHeight w:val="2030"/>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1A8B2C1A" w14:textId="77777777" w:rsidR="00A9568A" w:rsidRDefault="00A9568A" w:rsidP="00A9568A">
            <w:pPr>
              <w:spacing w:after="0"/>
              <w:ind w:left="57" w:right="57"/>
              <w:jc w:val="both"/>
              <w:rPr>
                <w:rFonts w:ascii="Times New Roman" w:eastAsia="Calibri" w:hAnsi="Times New Roman"/>
                <w:iCs/>
                <w:sz w:val="24"/>
                <w:szCs w:val="24"/>
              </w:rPr>
            </w:pPr>
            <w:r w:rsidRPr="0065683A">
              <w:rPr>
                <w:rFonts w:ascii="Times New Roman" w:eastAsia="Calibri" w:hAnsi="Times New Roman"/>
                <w:iCs/>
                <w:sz w:val="24"/>
                <w:szCs w:val="24"/>
              </w:rPr>
              <w:lastRenderedPageBreak/>
              <w:t>ПК 1.6. Использовать компьютерные технологии при реализации творческого замысла.</w:t>
            </w:r>
          </w:p>
          <w:p w14:paraId="68279D03" w14:textId="77777777" w:rsidR="00A9568A" w:rsidRPr="0065683A" w:rsidRDefault="00A9568A" w:rsidP="00A9568A">
            <w:pPr>
              <w:spacing w:after="0"/>
              <w:ind w:left="57" w:right="57"/>
              <w:jc w:val="both"/>
              <w:rPr>
                <w:rFonts w:ascii="Times New Roman" w:eastAsia="Calibri" w:hAnsi="Times New Roman"/>
                <w:iCs/>
                <w:sz w:val="24"/>
                <w:szCs w:val="24"/>
              </w:rPr>
            </w:pPr>
            <w:r w:rsidRPr="0024400F">
              <w:rPr>
                <w:rFonts w:ascii="Times New Roman" w:eastAsia="Calibri" w:hAnsi="Times New Roman"/>
                <w:iCs/>
                <w:sz w:val="24"/>
                <w:szCs w:val="24"/>
              </w:rPr>
              <w:t>ПК 2.4. Использовать компьютерные технологии при реализации замысла в изготовлении изделия традиционно-прикладного искусства.</w:t>
            </w:r>
          </w:p>
        </w:tc>
        <w:tc>
          <w:tcPr>
            <w:tcW w:w="1751" w:type="pct"/>
            <w:tcBorders>
              <w:top w:val="single" w:sz="4" w:space="0" w:color="auto"/>
              <w:left w:val="single" w:sz="6" w:space="0" w:color="auto"/>
              <w:bottom w:val="single" w:sz="6" w:space="0" w:color="auto"/>
              <w:right w:val="single" w:sz="6" w:space="0" w:color="auto"/>
            </w:tcBorders>
            <w:shd w:val="clear" w:color="auto" w:fill="auto"/>
          </w:tcPr>
          <w:p w14:paraId="52BF6570" w14:textId="77777777" w:rsidR="00A9568A" w:rsidRPr="0013480D" w:rsidRDefault="00A9568A" w:rsidP="00A9568A">
            <w:pPr>
              <w:spacing w:after="0"/>
              <w:ind w:left="57" w:right="57"/>
              <w:jc w:val="both"/>
              <w:rPr>
                <w:rFonts w:ascii="Times New Roman" w:eastAsia="Calibri" w:hAnsi="Times New Roman"/>
                <w:i/>
                <w:sz w:val="24"/>
                <w:szCs w:val="24"/>
              </w:rPr>
            </w:pPr>
            <w:r w:rsidRPr="0013480D">
              <w:rPr>
                <w:rFonts w:ascii="Times New Roman" w:eastAsia="Calibri" w:hAnsi="Times New Roman"/>
                <w:i/>
                <w:sz w:val="24"/>
                <w:szCs w:val="24"/>
              </w:rPr>
              <w:t>работа с информацией:</w:t>
            </w:r>
          </w:p>
          <w:p w14:paraId="13A3625E" w14:textId="77777777" w:rsidR="00A9568A" w:rsidRPr="0013480D" w:rsidRDefault="00A9568A" w:rsidP="00A9568A">
            <w:pPr>
              <w:spacing w:after="0"/>
              <w:ind w:left="57" w:right="57"/>
              <w:jc w:val="both"/>
              <w:rPr>
                <w:rFonts w:ascii="Times New Roman" w:eastAsia="Calibri" w:hAnsi="Times New Roman"/>
                <w:iCs/>
                <w:sz w:val="24"/>
                <w:szCs w:val="24"/>
              </w:rPr>
            </w:pPr>
            <w:r>
              <w:rPr>
                <w:rFonts w:ascii="Times New Roman" w:eastAsia="Calibri" w:hAnsi="Times New Roman"/>
                <w:iCs/>
                <w:sz w:val="24"/>
                <w:szCs w:val="24"/>
              </w:rPr>
              <w:t xml:space="preserve">- </w:t>
            </w:r>
            <w:r w:rsidRPr="0013480D">
              <w:rPr>
                <w:rFonts w:ascii="Times New Roman" w:eastAsia="Calibri" w:hAnsi="Times New Roman"/>
                <w:iCs/>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E015A1B" w14:textId="77777777" w:rsidR="00A9568A" w:rsidRPr="009F3947" w:rsidRDefault="00A9568A" w:rsidP="00A9568A">
            <w:pPr>
              <w:spacing w:after="0"/>
              <w:ind w:left="57" w:right="57"/>
              <w:jc w:val="both"/>
              <w:rPr>
                <w:rFonts w:ascii="Times New Roman" w:eastAsia="Calibri" w:hAnsi="Times New Roman"/>
                <w:iCs/>
                <w:sz w:val="24"/>
                <w:szCs w:val="24"/>
              </w:rPr>
            </w:pPr>
            <w:r w:rsidRPr="0013480D">
              <w:rPr>
                <w:rFonts w:ascii="Times New Roman" w:eastAsia="Calibri" w:hAnsi="Times New Roman"/>
                <w:i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Pr>
                <w:rFonts w:ascii="Times New Roman" w:eastAsia="Calibri" w:hAnsi="Times New Roman"/>
                <w:iCs/>
                <w:sz w:val="24"/>
                <w:szCs w:val="24"/>
              </w:rPr>
              <w:t>.</w:t>
            </w:r>
            <w:r w:rsidRPr="009F3947">
              <w:rPr>
                <w:rFonts w:ascii="Times New Roman" w:eastAsia="Calibri" w:hAnsi="Times New Roman"/>
                <w:iCs/>
                <w:sz w:val="24"/>
                <w:szCs w:val="24"/>
              </w:rPr>
              <w:t xml:space="preserve">  </w:t>
            </w:r>
          </w:p>
          <w:p w14:paraId="14EAB339" w14:textId="77777777" w:rsidR="00A9568A" w:rsidRPr="0013480D" w:rsidRDefault="00A9568A" w:rsidP="00A9568A">
            <w:pPr>
              <w:spacing w:after="0"/>
              <w:ind w:left="57" w:right="57"/>
              <w:jc w:val="both"/>
              <w:rPr>
                <w:rFonts w:ascii="Times New Roman" w:eastAsia="Calibri" w:hAnsi="Times New Roman"/>
                <w:iCs/>
                <w:sz w:val="24"/>
                <w:szCs w:val="24"/>
              </w:rPr>
            </w:pPr>
          </w:p>
        </w:tc>
        <w:tc>
          <w:tcPr>
            <w:tcW w:w="2201" w:type="pct"/>
            <w:tcBorders>
              <w:top w:val="single" w:sz="4" w:space="0" w:color="auto"/>
              <w:left w:val="single" w:sz="6" w:space="0" w:color="auto"/>
              <w:bottom w:val="single" w:sz="6" w:space="0" w:color="auto"/>
              <w:right w:val="single" w:sz="6" w:space="0" w:color="auto"/>
            </w:tcBorders>
            <w:shd w:val="clear" w:color="auto" w:fill="auto"/>
          </w:tcPr>
          <w:p w14:paraId="0AEA5D77" w14:textId="77777777" w:rsidR="00A9568A" w:rsidRDefault="00A9568A" w:rsidP="00A9568A">
            <w:pPr>
              <w:pStyle w:val="paragraph"/>
              <w:spacing w:before="0" w:beforeAutospacing="0" w:after="0" w:afterAutospacing="0" w:line="276" w:lineRule="auto"/>
              <w:ind w:left="205" w:right="57"/>
              <w:jc w:val="both"/>
              <w:textAlignment w:val="baseline"/>
              <w:rPr>
                <w:rStyle w:val="spellingerror"/>
              </w:rPr>
            </w:pPr>
            <w:r>
              <w:rPr>
                <w:rStyle w:val="spellingerror"/>
              </w:rPr>
              <w:t xml:space="preserve">- </w:t>
            </w:r>
            <w:r w:rsidRPr="0013480D">
              <w:rPr>
                <w:rStyle w:val="spellingerror"/>
              </w:rPr>
              <w:t xml:space="preserve">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w:t>
            </w:r>
          </w:p>
          <w:p w14:paraId="5C1043D8" w14:textId="77777777" w:rsidR="00A9568A" w:rsidRPr="009F3947" w:rsidRDefault="00A9568A" w:rsidP="00A9568A">
            <w:pPr>
              <w:pStyle w:val="paragraph"/>
              <w:spacing w:before="0" w:beforeAutospacing="0" w:after="0" w:afterAutospacing="0" w:line="276" w:lineRule="auto"/>
              <w:ind w:left="205" w:right="57"/>
              <w:jc w:val="both"/>
              <w:textAlignment w:val="baseline"/>
              <w:rPr>
                <w:rStyle w:val="spellingerror"/>
              </w:rPr>
            </w:pPr>
            <w:r>
              <w:rPr>
                <w:rStyle w:val="spellingerror"/>
              </w:rPr>
              <w:t xml:space="preserve">- </w:t>
            </w:r>
            <w:r w:rsidRPr="00FE2522">
              <w:rPr>
                <w:color w:val="000000"/>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r>
              <w:rPr>
                <w:color w:val="000000"/>
              </w:rPr>
              <w:t>.</w:t>
            </w:r>
          </w:p>
        </w:tc>
      </w:tr>
      <w:tr w:rsidR="00A9568A" w:rsidRPr="009F3947" w14:paraId="48B03103" w14:textId="77777777" w:rsidTr="00A9568A">
        <w:trPr>
          <w:trHeight w:val="3389"/>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791FCF36" w14:textId="77777777" w:rsidR="00A9568A" w:rsidRPr="0065683A" w:rsidRDefault="00A9568A" w:rsidP="00A9568A">
            <w:pPr>
              <w:spacing w:after="0"/>
              <w:ind w:left="57" w:right="57"/>
              <w:rPr>
                <w:rFonts w:ascii="Times New Roman" w:eastAsia="Calibri" w:hAnsi="Times New Roman"/>
                <w:iCs/>
                <w:sz w:val="24"/>
                <w:szCs w:val="24"/>
              </w:rPr>
            </w:pPr>
            <w:r w:rsidRPr="0065683A">
              <w:rPr>
                <w:rFonts w:ascii="Times New Roman" w:eastAsia="Calibri" w:hAnsi="Times New Roman"/>
                <w:iCs/>
                <w:sz w:val="24"/>
                <w:szCs w:val="24"/>
              </w:rPr>
              <w:t>ПК 1.7. Находить новые образно-пластические решения для каждой творческой задачи.</w:t>
            </w:r>
          </w:p>
        </w:tc>
        <w:tc>
          <w:tcPr>
            <w:tcW w:w="1751" w:type="pct"/>
            <w:tcBorders>
              <w:left w:val="single" w:sz="6" w:space="0" w:color="auto"/>
              <w:bottom w:val="single" w:sz="6" w:space="0" w:color="auto"/>
              <w:right w:val="single" w:sz="6" w:space="0" w:color="auto"/>
            </w:tcBorders>
            <w:shd w:val="clear" w:color="auto" w:fill="auto"/>
          </w:tcPr>
          <w:p w14:paraId="545D469F" w14:textId="77777777" w:rsidR="00A9568A" w:rsidRPr="0013480D" w:rsidRDefault="00A9568A" w:rsidP="00A9568A">
            <w:pPr>
              <w:spacing w:after="0"/>
              <w:ind w:left="57" w:right="57"/>
              <w:jc w:val="both"/>
              <w:rPr>
                <w:rFonts w:ascii="Times New Roman" w:eastAsia="Calibri" w:hAnsi="Times New Roman"/>
                <w:i/>
                <w:sz w:val="24"/>
                <w:szCs w:val="24"/>
              </w:rPr>
            </w:pPr>
            <w:r>
              <w:rPr>
                <w:rFonts w:ascii="Times New Roman" w:eastAsia="Calibri" w:hAnsi="Times New Roman"/>
                <w:i/>
                <w:sz w:val="24"/>
                <w:szCs w:val="24"/>
              </w:rPr>
              <w:t xml:space="preserve"> </w:t>
            </w:r>
            <w:r w:rsidRPr="0013480D">
              <w:rPr>
                <w:rFonts w:ascii="Times New Roman" w:eastAsia="Calibri" w:hAnsi="Times New Roman"/>
                <w:i/>
                <w:sz w:val="24"/>
                <w:szCs w:val="24"/>
              </w:rPr>
              <w:t>работа с информацией:</w:t>
            </w:r>
          </w:p>
          <w:p w14:paraId="196B3348" w14:textId="77777777" w:rsidR="00A9568A" w:rsidRPr="0013480D" w:rsidRDefault="00A9568A" w:rsidP="00A9568A">
            <w:pPr>
              <w:spacing w:after="0"/>
              <w:ind w:left="57" w:right="57"/>
              <w:jc w:val="both"/>
              <w:rPr>
                <w:rFonts w:ascii="Times New Roman" w:eastAsia="Calibri" w:hAnsi="Times New Roman"/>
                <w:iCs/>
                <w:sz w:val="24"/>
                <w:szCs w:val="24"/>
              </w:rPr>
            </w:pPr>
            <w:r>
              <w:rPr>
                <w:rFonts w:ascii="Times New Roman" w:eastAsia="Calibri" w:hAnsi="Times New Roman"/>
                <w:iCs/>
                <w:sz w:val="24"/>
                <w:szCs w:val="24"/>
              </w:rPr>
              <w:t xml:space="preserve">- </w:t>
            </w:r>
            <w:r w:rsidRPr="0013480D">
              <w:rPr>
                <w:rFonts w:ascii="Times New Roman" w:eastAsia="Calibri" w:hAnsi="Times New Roman"/>
                <w:iCs/>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09B0BC0" w14:textId="77777777" w:rsidR="00A9568A" w:rsidRPr="009F3947" w:rsidRDefault="00A9568A" w:rsidP="00A9568A">
            <w:pPr>
              <w:spacing w:after="0"/>
              <w:ind w:left="57" w:right="57"/>
              <w:jc w:val="both"/>
              <w:rPr>
                <w:rFonts w:ascii="Times New Roman" w:eastAsia="Calibri" w:hAnsi="Times New Roman"/>
                <w:iCs/>
                <w:sz w:val="24"/>
                <w:szCs w:val="24"/>
              </w:rPr>
            </w:pPr>
            <w:r w:rsidRPr="0013480D">
              <w:rPr>
                <w:rFonts w:ascii="Times New Roman" w:eastAsia="Calibri" w:hAnsi="Times New Roman"/>
                <w:i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Pr>
                <w:rFonts w:ascii="Times New Roman" w:eastAsia="Calibri" w:hAnsi="Times New Roman"/>
                <w:iCs/>
                <w:sz w:val="24"/>
                <w:szCs w:val="24"/>
              </w:rPr>
              <w:t>.</w:t>
            </w:r>
            <w:r w:rsidRPr="009F3947">
              <w:rPr>
                <w:rFonts w:ascii="Times New Roman" w:eastAsia="Calibri" w:hAnsi="Times New Roman"/>
                <w:iCs/>
                <w:sz w:val="24"/>
                <w:szCs w:val="24"/>
              </w:rPr>
              <w:t xml:space="preserve"> </w:t>
            </w:r>
          </w:p>
          <w:p w14:paraId="171EA03E" w14:textId="77777777" w:rsidR="00A9568A" w:rsidRPr="009F3947" w:rsidRDefault="00A9568A" w:rsidP="00A9568A">
            <w:pPr>
              <w:spacing w:after="0"/>
              <w:jc w:val="both"/>
              <w:rPr>
                <w:rFonts w:ascii="Times New Roman" w:hAnsi="Times New Roman"/>
                <w:sz w:val="24"/>
                <w:szCs w:val="24"/>
              </w:rPr>
            </w:pPr>
          </w:p>
        </w:tc>
        <w:tc>
          <w:tcPr>
            <w:tcW w:w="2201" w:type="pct"/>
            <w:tcBorders>
              <w:left w:val="single" w:sz="6" w:space="0" w:color="auto"/>
              <w:bottom w:val="single" w:sz="6" w:space="0" w:color="auto"/>
              <w:right w:val="single" w:sz="6" w:space="0" w:color="auto"/>
            </w:tcBorders>
            <w:shd w:val="clear" w:color="auto" w:fill="auto"/>
          </w:tcPr>
          <w:p w14:paraId="0CF615B0" w14:textId="77777777" w:rsidR="00A9568A" w:rsidRDefault="00A9568A" w:rsidP="00A9568A">
            <w:pPr>
              <w:pStyle w:val="paragraph"/>
              <w:spacing w:before="0" w:beforeAutospacing="0" w:after="0" w:afterAutospacing="0" w:line="276" w:lineRule="auto"/>
              <w:ind w:left="205" w:right="57"/>
              <w:jc w:val="both"/>
              <w:textAlignment w:val="baseline"/>
              <w:rPr>
                <w:rStyle w:val="spellingerror"/>
              </w:rPr>
            </w:pPr>
            <w:r>
              <w:rPr>
                <w:rStyle w:val="spellingerror"/>
              </w:rPr>
              <w:t xml:space="preserve">- </w:t>
            </w:r>
            <w:r w:rsidRPr="0013480D">
              <w:rPr>
                <w:rStyle w:val="spellingerror"/>
              </w:rPr>
              <w:t xml:space="preserve">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w:t>
            </w:r>
          </w:p>
          <w:p w14:paraId="57AAA607" w14:textId="77777777" w:rsidR="00A9568A" w:rsidRPr="009F3947" w:rsidRDefault="00A9568A" w:rsidP="00A9568A">
            <w:pPr>
              <w:pStyle w:val="paragraph"/>
              <w:spacing w:before="0" w:beforeAutospacing="0" w:after="0" w:afterAutospacing="0" w:line="276" w:lineRule="auto"/>
              <w:jc w:val="both"/>
              <w:textAlignment w:val="baseline"/>
              <w:rPr>
                <w:rStyle w:val="spellingerror"/>
              </w:rPr>
            </w:pPr>
            <w:r>
              <w:rPr>
                <w:rStyle w:val="spellingerror"/>
              </w:rPr>
              <w:t xml:space="preserve">- </w:t>
            </w:r>
            <w:r w:rsidRPr="00FE2522">
              <w:rPr>
                <w:color w:val="000000"/>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r>
              <w:rPr>
                <w:color w:val="000000"/>
              </w:rPr>
              <w:t>.</w:t>
            </w:r>
          </w:p>
        </w:tc>
      </w:tr>
    </w:tbl>
    <w:p w14:paraId="2A550B1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sz w:val="24"/>
          <w:szCs w:val="24"/>
        </w:rPr>
      </w:pPr>
    </w:p>
    <w:p w14:paraId="1B976ABE" w14:textId="77777777" w:rsidR="00A9568A" w:rsidRPr="009F3947" w:rsidRDefault="00A9568A" w:rsidP="00A9568A">
      <w:pPr>
        <w:pStyle w:val="a3"/>
        <w:spacing w:after="0"/>
        <w:ind w:left="0"/>
        <w:rPr>
          <w:rFonts w:ascii="Times New Roman" w:hAnsi="Times New Roman"/>
          <w:sz w:val="24"/>
          <w:szCs w:val="24"/>
        </w:rPr>
      </w:pPr>
    </w:p>
    <w:p w14:paraId="1AE6B864" w14:textId="77777777" w:rsidR="00A9568A" w:rsidRPr="009F3947" w:rsidRDefault="00A9568A" w:rsidP="00A9568A">
      <w:pPr>
        <w:spacing w:after="0"/>
        <w:jc w:val="both"/>
        <w:rPr>
          <w:rFonts w:ascii="Times New Roman" w:hAnsi="Times New Roman"/>
          <w:sz w:val="24"/>
          <w:szCs w:val="24"/>
        </w:rPr>
        <w:sectPr w:rsidR="00A9568A" w:rsidRPr="009F3947" w:rsidSect="00A9568A">
          <w:pgSz w:w="16838" w:h="11906" w:orient="landscape"/>
          <w:pgMar w:top="1701" w:right="1134" w:bottom="850" w:left="1134" w:header="708" w:footer="708" w:gutter="0"/>
          <w:cols w:space="720"/>
          <w:docGrid w:linePitch="299"/>
        </w:sectPr>
      </w:pPr>
    </w:p>
    <w:p w14:paraId="203CA51A" w14:textId="77777777" w:rsidR="00A9568A" w:rsidRPr="009F3947" w:rsidRDefault="00A9568A" w:rsidP="00A9568A">
      <w:pPr>
        <w:pStyle w:val="1"/>
        <w:jc w:val="center"/>
        <w:rPr>
          <w:b/>
          <w:bCs/>
        </w:rPr>
      </w:pPr>
      <w:bookmarkStart w:id="44" w:name="_Toc125024769"/>
      <w:r w:rsidRPr="009F3947">
        <w:rPr>
          <w:b/>
          <w:bCs/>
        </w:rPr>
        <w:lastRenderedPageBreak/>
        <w:t>2. Структура и содержание общеобразовательной дисциплины</w:t>
      </w:r>
      <w:bookmarkEnd w:id="44"/>
    </w:p>
    <w:p w14:paraId="5196A8F1" w14:textId="77777777" w:rsidR="00A9568A" w:rsidRPr="009F3947" w:rsidRDefault="00A9568A" w:rsidP="00A9568A">
      <w:pPr>
        <w:suppressAutoHyphens/>
        <w:spacing w:after="0"/>
        <w:rPr>
          <w:rFonts w:ascii="Times New Roman" w:hAnsi="Times New Roman"/>
          <w:b/>
          <w:sz w:val="24"/>
          <w:szCs w:val="24"/>
        </w:rPr>
      </w:pPr>
    </w:p>
    <w:p w14:paraId="1BDBFEDE" w14:textId="77777777" w:rsidR="00A9568A" w:rsidRPr="009F3947" w:rsidRDefault="00A9568A" w:rsidP="00A9568A">
      <w:pPr>
        <w:suppressAutoHyphens/>
        <w:spacing w:after="0"/>
        <w:rPr>
          <w:rFonts w:ascii="Times New Roman" w:hAnsi="Times New Roman"/>
          <w:b/>
          <w:sz w:val="24"/>
          <w:szCs w:val="24"/>
        </w:rPr>
      </w:pPr>
      <w:r w:rsidRPr="009F3947">
        <w:rPr>
          <w:rFonts w:ascii="Times New Roman" w:hAnsi="Times New Roman"/>
          <w:b/>
          <w:sz w:val="24"/>
          <w:szCs w:val="24"/>
        </w:rPr>
        <w:t>2.1. Объем дисциплины и виды учебной работы</w:t>
      </w:r>
    </w:p>
    <w:p w14:paraId="61CD51E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u w:val="single"/>
        </w:rPr>
      </w:pPr>
    </w:p>
    <w:tbl>
      <w:tblPr>
        <w:tblW w:w="499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93"/>
        <w:gridCol w:w="1831"/>
      </w:tblGrid>
      <w:tr w:rsidR="00A9568A" w:rsidRPr="009F3947" w14:paraId="32CB27C2" w14:textId="77777777" w:rsidTr="00A9568A">
        <w:trPr>
          <w:trHeight w:val="46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CC0128" w14:textId="77777777" w:rsidR="00A9568A" w:rsidRPr="009F3947" w:rsidRDefault="00A9568A" w:rsidP="00A9568A">
            <w:pPr>
              <w:spacing w:after="0"/>
              <w:rPr>
                <w:rFonts w:ascii="Times New Roman" w:hAnsi="Times New Roman"/>
                <w:b/>
                <w:sz w:val="24"/>
                <w:szCs w:val="24"/>
              </w:rPr>
            </w:pPr>
            <w:r w:rsidRPr="009F3947">
              <w:rPr>
                <w:rFonts w:ascii="Times New Roman" w:hAnsi="Times New Roman"/>
                <w:b/>
                <w:sz w:val="24"/>
                <w:szCs w:val="24"/>
              </w:rPr>
              <w:t>Вид учебной работы</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552722" w14:textId="77777777" w:rsidR="00A9568A" w:rsidRPr="009F3947" w:rsidRDefault="00A9568A" w:rsidP="00A9568A">
            <w:pPr>
              <w:spacing w:after="0"/>
              <w:jc w:val="center"/>
              <w:rPr>
                <w:rFonts w:ascii="Times New Roman" w:hAnsi="Times New Roman"/>
                <w:b/>
                <w:i/>
                <w:iCs/>
                <w:sz w:val="24"/>
                <w:szCs w:val="24"/>
              </w:rPr>
            </w:pPr>
            <w:r w:rsidRPr="009F3947">
              <w:rPr>
                <w:rFonts w:ascii="Times New Roman" w:hAnsi="Times New Roman"/>
                <w:b/>
                <w:i/>
                <w:iCs/>
                <w:sz w:val="24"/>
                <w:szCs w:val="24"/>
              </w:rPr>
              <w:t>Объем в часах</w:t>
            </w:r>
          </w:p>
        </w:tc>
      </w:tr>
      <w:tr w:rsidR="00A9568A" w:rsidRPr="009F3947" w14:paraId="2F5E4226" w14:textId="77777777" w:rsidTr="00A9568A">
        <w:trPr>
          <w:trHeight w:val="46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C1003D" w14:textId="77777777" w:rsidR="00A9568A" w:rsidRPr="009F3947" w:rsidRDefault="00A9568A" w:rsidP="00A9568A">
            <w:pPr>
              <w:spacing w:after="0"/>
              <w:rPr>
                <w:rFonts w:ascii="Times New Roman" w:hAnsi="Times New Roman"/>
                <w:b/>
                <w:sz w:val="24"/>
                <w:szCs w:val="24"/>
              </w:rPr>
            </w:pPr>
            <w:r w:rsidRPr="009F3947">
              <w:rPr>
                <w:rFonts w:ascii="Times New Roman" w:hAnsi="Times New Roman"/>
                <w:b/>
                <w:sz w:val="24"/>
                <w:szCs w:val="24"/>
              </w:rPr>
              <w:t>Объем образовательной программы дисциплины</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532F7EF" w14:textId="77777777" w:rsidR="00A9568A" w:rsidRPr="009F3947" w:rsidRDefault="00A9568A" w:rsidP="00A9568A">
            <w:pPr>
              <w:spacing w:after="0"/>
              <w:jc w:val="center"/>
              <w:rPr>
                <w:rFonts w:ascii="Times New Roman" w:hAnsi="Times New Roman"/>
                <w:b/>
                <w:i/>
                <w:iCs/>
                <w:sz w:val="24"/>
                <w:szCs w:val="24"/>
              </w:rPr>
            </w:pPr>
            <w:r>
              <w:rPr>
                <w:rFonts w:ascii="Times New Roman" w:hAnsi="Times New Roman"/>
                <w:b/>
                <w:i/>
                <w:iCs/>
                <w:sz w:val="24"/>
                <w:szCs w:val="24"/>
              </w:rPr>
              <w:t>72</w:t>
            </w:r>
          </w:p>
        </w:tc>
      </w:tr>
      <w:tr w:rsidR="00A9568A" w:rsidRPr="009F3947" w14:paraId="2A4387D0" w14:textId="77777777" w:rsidTr="00A9568A">
        <w:trPr>
          <w:trHeight w:val="46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1C79BB" w14:textId="77777777" w:rsidR="00A9568A" w:rsidRPr="009F3947" w:rsidRDefault="00A9568A" w:rsidP="00A9568A">
            <w:pPr>
              <w:spacing w:after="0"/>
              <w:rPr>
                <w:rFonts w:ascii="Times New Roman" w:hAnsi="Times New Roman"/>
                <w:b/>
                <w:sz w:val="24"/>
                <w:szCs w:val="24"/>
              </w:rPr>
            </w:pPr>
            <w:r w:rsidRPr="009F3947">
              <w:rPr>
                <w:rFonts w:ascii="Times New Roman" w:hAnsi="Times New Roman"/>
                <w:b/>
                <w:sz w:val="24"/>
                <w:szCs w:val="24"/>
              </w:rPr>
              <w:t>в т.ч.</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6D12D" w14:textId="77777777" w:rsidR="00A9568A" w:rsidRPr="009F3947" w:rsidRDefault="00A9568A" w:rsidP="00A9568A">
            <w:pPr>
              <w:spacing w:after="0"/>
              <w:jc w:val="center"/>
              <w:rPr>
                <w:rFonts w:ascii="Times New Roman" w:hAnsi="Times New Roman"/>
                <w:b/>
                <w:i/>
                <w:iCs/>
                <w:sz w:val="24"/>
                <w:szCs w:val="24"/>
              </w:rPr>
            </w:pPr>
          </w:p>
        </w:tc>
      </w:tr>
      <w:tr w:rsidR="00A9568A" w:rsidRPr="009F3947" w14:paraId="638B4CA2" w14:textId="77777777" w:rsidTr="00A9568A">
        <w:trPr>
          <w:trHeight w:val="46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BDEF94" w14:textId="77777777" w:rsidR="00A9568A" w:rsidRPr="009F3947" w:rsidRDefault="00A9568A" w:rsidP="00A9568A">
            <w:pPr>
              <w:spacing w:after="0"/>
              <w:rPr>
                <w:rFonts w:ascii="Times New Roman" w:hAnsi="Times New Roman"/>
                <w:b/>
                <w:sz w:val="24"/>
                <w:szCs w:val="24"/>
              </w:rPr>
            </w:pPr>
            <w:r w:rsidRPr="009F3947">
              <w:rPr>
                <w:rFonts w:ascii="Times New Roman" w:hAnsi="Times New Roman"/>
                <w:b/>
                <w:sz w:val="24"/>
                <w:szCs w:val="24"/>
              </w:rPr>
              <w:t>Основное содержание</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9D09BC" w14:textId="77777777" w:rsidR="00A9568A" w:rsidRPr="009F3947" w:rsidRDefault="00A9568A" w:rsidP="00A9568A">
            <w:pPr>
              <w:spacing w:after="0"/>
              <w:jc w:val="center"/>
              <w:rPr>
                <w:rFonts w:ascii="Times New Roman" w:hAnsi="Times New Roman"/>
                <w:b/>
                <w:bCs/>
                <w:i/>
                <w:iCs/>
                <w:sz w:val="24"/>
                <w:szCs w:val="24"/>
              </w:rPr>
            </w:pPr>
            <w:r>
              <w:rPr>
                <w:rFonts w:ascii="Times New Roman" w:hAnsi="Times New Roman"/>
                <w:b/>
                <w:bCs/>
                <w:i/>
                <w:iCs/>
                <w:sz w:val="24"/>
                <w:szCs w:val="24"/>
              </w:rPr>
              <w:t>51</w:t>
            </w:r>
          </w:p>
        </w:tc>
      </w:tr>
      <w:tr w:rsidR="00A9568A" w:rsidRPr="009F3947" w14:paraId="6E684F69" w14:textId="77777777" w:rsidTr="00A9568A">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07CCCC" w14:textId="77777777" w:rsidR="00A9568A" w:rsidRPr="009F3947" w:rsidRDefault="00A9568A" w:rsidP="00A9568A">
            <w:pPr>
              <w:suppressAutoHyphens/>
              <w:spacing w:after="0"/>
              <w:rPr>
                <w:rFonts w:ascii="Times New Roman" w:hAnsi="Times New Roman"/>
                <w:sz w:val="24"/>
                <w:szCs w:val="24"/>
              </w:rPr>
            </w:pPr>
            <w:r w:rsidRPr="009F3947">
              <w:rPr>
                <w:rFonts w:ascii="Times New Roman" w:hAnsi="Times New Roman"/>
                <w:sz w:val="24"/>
                <w:szCs w:val="24"/>
              </w:rPr>
              <w:t>теоретическое обучение</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48A82B" w14:textId="77777777" w:rsidR="00A9568A" w:rsidRPr="009F3947" w:rsidRDefault="00A9568A" w:rsidP="00A9568A">
            <w:pPr>
              <w:spacing w:after="0"/>
              <w:jc w:val="center"/>
              <w:rPr>
                <w:rFonts w:ascii="Times New Roman" w:hAnsi="Times New Roman"/>
                <w:sz w:val="24"/>
                <w:szCs w:val="24"/>
              </w:rPr>
            </w:pPr>
            <w:r>
              <w:rPr>
                <w:rFonts w:ascii="Times New Roman" w:hAnsi="Times New Roman"/>
                <w:sz w:val="24"/>
                <w:szCs w:val="24"/>
              </w:rPr>
              <w:t>24</w:t>
            </w:r>
          </w:p>
        </w:tc>
      </w:tr>
      <w:tr w:rsidR="00A9568A" w:rsidRPr="009F3947" w14:paraId="1F9421F5" w14:textId="77777777" w:rsidTr="00A9568A">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BB6E86" w14:textId="77777777" w:rsidR="00A9568A" w:rsidRPr="009F3947" w:rsidRDefault="00A9568A" w:rsidP="00A9568A">
            <w:pPr>
              <w:suppressAutoHyphens/>
              <w:spacing w:after="0"/>
              <w:rPr>
                <w:rFonts w:ascii="Times New Roman" w:hAnsi="Times New Roman"/>
                <w:sz w:val="24"/>
                <w:szCs w:val="24"/>
              </w:rPr>
            </w:pPr>
            <w:r w:rsidRPr="009F3947">
              <w:rPr>
                <w:rFonts w:ascii="Times New Roman" w:hAnsi="Times New Roman"/>
                <w:sz w:val="24"/>
                <w:szCs w:val="24"/>
              </w:rPr>
              <w:t>практические занятия</w:t>
            </w:r>
            <w:r w:rsidRPr="009F3947">
              <w:rPr>
                <w:rFonts w:ascii="Times New Roman" w:hAnsi="Times New Roman"/>
                <w:i/>
                <w:sz w:val="24"/>
                <w:szCs w:val="24"/>
              </w:rPr>
              <w:t xml:space="preserve"> </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8BDC6D" w14:textId="77777777" w:rsidR="00A9568A" w:rsidRPr="009F3947" w:rsidRDefault="00A9568A" w:rsidP="00A9568A">
            <w:pPr>
              <w:suppressAutoHyphens/>
              <w:spacing w:after="0"/>
              <w:jc w:val="center"/>
              <w:rPr>
                <w:rFonts w:ascii="Times New Roman" w:hAnsi="Times New Roman"/>
                <w:iCs/>
                <w:sz w:val="24"/>
                <w:szCs w:val="24"/>
              </w:rPr>
            </w:pPr>
            <w:r>
              <w:rPr>
                <w:rFonts w:ascii="Times New Roman" w:hAnsi="Times New Roman"/>
                <w:iCs/>
                <w:sz w:val="24"/>
                <w:szCs w:val="24"/>
              </w:rPr>
              <w:t>27</w:t>
            </w:r>
          </w:p>
        </w:tc>
      </w:tr>
      <w:tr w:rsidR="00A9568A" w:rsidRPr="009F3947" w14:paraId="25C0866E" w14:textId="77777777" w:rsidTr="00A9568A">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E77E1C" w14:textId="77777777" w:rsidR="00A9568A" w:rsidRPr="009F3947" w:rsidRDefault="00A9568A" w:rsidP="00A9568A">
            <w:pPr>
              <w:suppressAutoHyphens/>
              <w:spacing w:after="0"/>
              <w:rPr>
                <w:rFonts w:ascii="Times New Roman" w:hAnsi="Times New Roman"/>
                <w:b/>
                <w:sz w:val="24"/>
                <w:szCs w:val="24"/>
              </w:rPr>
            </w:pPr>
            <w:r w:rsidRPr="009F3947">
              <w:rPr>
                <w:rFonts w:ascii="Times New Roman" w:hAnsi="Times New Roman"/>
                <w:b/>
                <w:sz w:val="24"/>
                <w:szCs w:val="24"/>
              </w:rPr>
              <w:t>Профессионально-ориентированное содержание (содержание прикладного модуля)</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DDC44D" w14:textId="77777777" w:rsidR="00A9568A" w:rsidRPr="009F3947" w:rsidRDefault="00A9568A" w:rsidP="00A9568A">
            <w:pPr>
              <w:suppressAutoHyphens/>
              <w:spacing w:after="0"/>
              <w:jc w:val="center"/>
              <w:rPr>
                <w:rFonts w:ascii="Times New Roman" w:hAnsi="Times New Roman"/>
                <w:b/>
                <w:iCs/>
                <w:sz w:val="24"/>
                <w:szCs w:val="24"/>
              </w:rPr>
            </w:pPr>
            <w:r>
              <w:rPr>
                <w:rFonts w:ascii="Times New Roman" w:hAnsi="Times New Roman"/>
                <w:b/>
                <w:iCs/>
                <w:sz w:val="24"/>
                <w:szCs w:val="24"/>
              </w:rPr>
              <w:t>21</w:t>
            </w:r>
          </w:p>
        </w:tc>
      </w:tr>
      <w:tr w:rsidR="00A9568A" w:rsidRPr="009F3947" w14:paraId="6CD2039E" w14:textId="77777777" w:rsidTr="00A9568A">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F1F63C" w14:textId="77777777" w:rsidR="00A9568A" w:rsidRPr="009F3947" w:rsidRDefault="00A9568A" w:rsidP="00A9568A">
            <w:pPr>
              <w:suppressAutoHyphens/>
              <w:spacing w:after="0"/>
              <w:rPr>
                <w:rFonts w:ascii="Times New Roman" w:hAnsi="Times New Roman"/>
                <w:sz w:val="24"/>
                <w:szCs w:val="24"/>
              </w:rPr>
            </w:pPr>
            <w:r w:rsidRPr="009F3947">
              <w:rPr>
                <w:rFonts w:ascii="Times New Roman" w:hAnsi="Times New Roman"/>
                <w:sz w:val="24"/>
                <w:szCs w:val="24"/>
              </w:rPr>
              <w:t>в т. ч.:</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80588E" w14:textId="77777777" w:rsidR="00A9568A" w:rsidRPr="009F3947" w:rsidRDefault="00A9568A" w:rsidP="00A9568A">
            <w:pPr>
              <w:suppressAutoHyphens/>
              <w:spacing w:after="0"/>
              <w:jc w:val="center"/>
              <w:rPr>
                <w:rFonts w:ascii="Times New Roman" w:hAnsi="Times New Roman"/>
                <w:iCs/>
                <w:sz w:val="24"/>
                <w:szCs w:val="24"/>
              </w:rPr>
            </w:pPr>
          </w:p>
        </w:tc>
      </w:tr>
      <w:tr w:rsidR="00A9568A" w:rsidRPr="009F3947" w14:paraId="6B3F9798" w14:textId="77777777" w:rsidTr="00A9568A">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E1C1E7" w14:textId="77777777" w:rsidR="00A9568A" w:rsidRPr="009F3947" w:rsidRDefault="00A9568A" w:rsidP="00A9568A">
            <w:pPr>
              <w:suppressAutoHyphens/>
              <w:spacing w:after="0"/>
              <w:rPr>
                <w:rFonts w:ascii="Times New Roman" w:hAnsi="Times New Roman"/>
                <w:sz w:val="24"/>
                <w:szCs w:val="24"/>
              </w:rPr>
            </w:pPr>
            <w:r w:rsidRPr="009F3947">
              <w:rPr>
                <w:rFonts w:ascii="Times New Roman" w:hAnsi="Times New Roman"/>
                <w:sz w:val="24"/>
                <w:szCs w:val="24"/>
              </w:rPr>
              <w:t>теоретическое обучение</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D89E5A" w14:textId="77777777" w:rsidR="00A9568A" w:rsidRPr="009F3947" w:rsidRDefault="00A9568A" w:rsidP="00A9568A">
            <w:pPr>
              <w:suppressAutoHyphens/>
              <w:spacing w:after="0"/>
              <w:jc w:val="center"/>
              <w:rPr>
                <w:rFonts w:ascii="Times New Roman" w:hAnsi="Times New Roman"/>
                <w:iCs/>
                <w:sz w:val="24"/>
                <w:szCs w:val="24"/>
              </w:rPr>
            </w:pPr>
            <w:r>
              <w:rPr>
                <w:rFonts w:ascii="Times New Roman" w:hAnsi="Times New Roman"/>
                <w:iCs/>
                <w:sz w:val="24"/>
                <w:szCs w:val="24"/>
              </w:rPr>
              <w:t>-</w:t>
            </w:r>
          </w:p>
        </w:tc>
      </w:tr>
      <w:tr w:rsidR="00A9568A" w:rsidRPr="009F3947" w14:paraId="30AE5E2F" w14:textId="77777777" w:rsidTr="00A9568A">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A78534" w14:textId="77777777" w:rsidR="00A9568A" w:rsidRPr="009F3947" w:rsidRDefault="00A9568A" w:rsidP="00A9568A">
            <w:pPr>
              <w:suppressAutoHyphens/>
              <w:spacing w:after="0"/>
              <w:rPr>
                <w:rFonts w:ascii="Times New Roman" w:hAnsi="Times New Roman"/>
                <w:sz w:val="24"/>
                <w:szCs w:val="24"/>
              </w:rPr>
            </w:pPr>
            <w:r w:rsidRPr="009F3947">
              <w:rPr>
                <w:rFonts w:ascii="Times New Roman" w:hAnsi="Times New Roman"/>
                <w:sz w:val="24"/>
                <w:szCs w:val="24"/>
              </w:rPr>
              <w:t>практические занятия</w:t>
            </w:r>
            <w:r w:rsidRPr="009F3947">
              <w:rPr>
                <w:rFonts w:ascii="Times New Roman" w:hAnsi="Times New Roman"/>
                <w:i/>
                <w:sz w:val="24"/>
                <w:szCs w:val="24"/>
              </w:rPr>
              <w:t xml:space="preserve"> </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ADCD6C" w14:textId="77777777" w:rsidR="00A9568A" w:rsidRPr="009F3947" w:rsidRDefault="00A9568A" w:rsidP="00A9568A">
            <w:pPr>
              <w:suppressAutoHyphens/>
              <w:spacing w:after="0"/>
              <w:jc w:val="center"/>
              <w:rPr>
                <w:rFonts w:ascii="Times New Roman" w:hAnsi="Times New Roman"/>
                <w:iCs/>
                <w:sz w:val="24"/>
                <w:szCs w:val="24"/>
              </w:rPr>
            </w:pPr>
            <w:r>
              <w:rPr>
                <w:rFonts w:ascii="Times New Roman" w:hAnsi="Times New Roman"/>
                <w:iCs/>
                <w:sz w:val="24"/>
                <w:szCs w:val="24"/>
              </w:rPr>
              <w:t>21</w:t>
            </w:r>
          </w:p>
        </w:tc>
      </w:tr>
      <w:tr w:rsidR="00A9568A" w:rsidRPr="009F3947" w14:paraId="2C4C0B10" w14:textId="77777777" w:rsidTr="00A9568A">
        <w:trPr>
          <w:trHeight w:val="331"/>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600E06" w14:textId="77777777" w:rsidR="00A9568A" w:rsidRPr="009F3947" w:rsidRDefault="00A9568A" w:rsidP="00A9568A">
            <w:pPr>
              <w:suppressAutoHyphens/>
              <w:spacing w:after="0"/>
              <w:rPr>
                <w:rFonts w:ascii="Times New Roman" w:hAnsi="Times New Roman"/>
                <w:b/>
                <w:i/>
                <w:sz w:val="24"/>
                <w:szCs w:val="24"/>
              </w:rPr>
            </w:pPr>
            <w:r w:rsidRPr="009F3947">
              <w:rPr>
                <w:rFonts w:ascii="Times New Roman" w:hAnsi="Times New Roman"/>
                <w:b/>
                <w:iCs/>
                <w:sz w:val="24"/>
                <w:szCs w:val="24"/>
              </w:rPr>
              <w:t>Промежуточная аттестация (</w:t>
            </w:r>
            <w:r w:rsidRPr="009F3947">
              <w:rPr>
                <w:rFonts w:ascii="Times New Roman" w:hAnsi="Times New Roman"/>
                <w:b/>
                <w:sz w:val="24"/>
                <w:szCs w:val="24"/>
              </w:rPr>
              <w:t>экзамен</w:t>
            </w:r>
            <w:r w:rsidRPr="009F3947">
              <w:rPr>
                <w:rFonts w:ascii="Times New Roman" w:hAnsi="Times New Roman"/>
                <w:b/>
                <w:iCs/>
                <w:sz w:val="24"/>
                <w:szCs w:val="24"/>
              </w:rPr>
              <w:t>)</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06CF4F" w14:textId="77777777" w:rsidR="00A9568A" w:rsidRPr="009F3947" w:rsidRDefault="00A9568A" w:rsidP="00A9568A">
            <w:pPr>
              <w:suppressAutoHyphens/>
              <w:spacing w:after="0"/>
              <w:jc w:val="center"/>
              <w:rPr>
                <w:rFonts w:ascii="Times New Roman" w:hAnsi="Times New Roman"/>
                <w:b/>
                <w:iCs/>
                <w:sz w:val="24"/>
                <w:szCs w:val="24"/>
              </w:rPr>
            </w:pPr>
          </w:p>
        </w:tc>
      </w:tr>
    </w:tbl>
    <w:p w14:paraId="7C5142B2" w14:textId="77777777" w:rsidR="00A9568A" w:rsidRPr="009F3947" w:rsidRDefault="00A9568A" w:rsidP="00A9568A">
      <w:pPr>
        <w:suppressAutoHyphens/>
        <w:spacing w:after="0"/>
        <w:rPr>
          <w:rFonts w:ascii="Times New Roman" w:hAnsi="Times New Roman"/>
          <w:bCs/>
          <w:i/>
          <w:sz w:val="24"/>
          <w:szCs w:val="24"/>
        </w:rPr>
      </w:pPr>
    </w:p>
    <w:p w14:paraId="5478975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p w14:paraId="31535F1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sectPr w:rsidR="00A9568A" w:rsidRPr="009F3947" w:rsidSect="00A9568A">
          <w:pgSz w:w="11906" w:h="16838"/>
          <w:pgMar w:top="1134" w:right="850" w:bottom="1134" w:left="1701" w:header="708" w:footer="708" w:gutter="0"/>
          <w:cols w:space="720"/>
          <w:docGrid w:linePitch="299"/>
        </w:sectPr>
      </w:pPr>
    </w:p>
    <w:p w14:paraId="6673D7CF" w14:textId="77777777" w:rsidR="00A9568A" w:rsidRPr="009F3947" w:rsidRDefault="00A9568A" w:rsidP="00A9568A">
      <w:pPr>
        <w:spacing w:after="0"/>
        <w:rPr>
          <w:rFonts w:ascii="Times New Roman" w:hAnsi="Times New Roman"/>
          <w:b/>
          <w:bCs/>
          <w:caps/>
          <w:sz w:val="24"/>
          <w:szCs w:val="24"/>
          <w:u w:val="single"/>
        </w:rPr>
      </w:pPr>
      <w:bookmarkStart w:id="45" w:name="_Toc115185261"/>
      <w:r w:rsidRPr="009F3947">
        <w:rPr>
          <w:rFonts w:ascii="Times New Roman" w:hAnsi="Times New Roman"/>
          <w:b/>
          <w:bCs/>
          <w:sz w:val="24"/>
          <w:szCs w:val="24"/>
        </w:rPr>
        <w:lastRenderedPageBreak/>
        <w:t>2.2. Тематический план и содержание дисциплины</w:t>
      </w:r>
      <w:bookmarkEnd w:id="45"/>
      <w:r w:rsidRPr="009F3947">
        <w:rPr>
          <w:rFonts w:ascii="Times New Roman" w:hAnsi="Times New Roman"/>
          <w:b/>
          <w:bCs/>
          <w:caps/>
          <w:sz w:val="24"/>
          <w:szCs w:val="24"/>
          <w:u w:val="single"/>
        </w:rPr>
        <w:t xml:space="preserve"> </w:t>
      </w:r>
    </w:p>
    <w:p w14:paraId="052B13F8" w14:textId="77777777" w:rsidR="00A9568A" w:rsidRPr="009F3947" w:rsidRDefault="00A9568A" w:rsidP="00A9568A">
      <w:pPr>
        <w:spacing w:after="0"/>
        <w:rPr>
          <w:rFonts w:ascii="Times New Roman" w:hAnsi="Times New Roman"/>
          <w:sz w:val="24"/>
          <w:szCs w:val="24"/>
        </w:rPr>
      </w:pPr>
    </w:p>
    <w:tbl>
      <w:tblPr>
        <w:tblW w:w="1431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051"/>
        <w:gridCol w:w="993"/>
        <w:gridCol w:w="2410"/>
      </w:tblGrid>
      <w:tr w:rsidR="00A9568A" w:rsidRPr="009F3947" w14:paraId="0CC735E5" w14:textId="77777777" w:rsidTr="00A9568A">
        <w:trPr>
          <w:trHeight w:val="20"/>
        </w:trPr>
        <w:tc>
          <w:tcPr>
            <w:tcW w:w="2863" w:type="dxa"/>
            <w:shd w:val="clear" w:color="auto" w:fill="auto"/>
            <w:vAlign w:val="center"/>
          </w:tcPr>
          <w:p w14:paraId="60A9B68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9F3947">
              <w:rPr>
                <w:rFonts w:ascii="Times New Roman" w:hAnsi="Times New Roman"/>
                <w:b/>
                <w:bCs/>
                <w:sz w:val="24"/>
                <w:szCs w:val="24"/>
              </w:rPr>
              <w:t>Наименование разделов и тем</w:t>
            </w:r>
          </w:p>
        </w:tc>
        <w:tc>
          <w:tcPr>
            <w:tcW w:w="8051" w:type="dxa"/>
            <w:shd w:val="clear" w:color="auto" w:fill="auto"/>
            <w:vAlign w:val="center"/>
          </w:tcPr>
          <w:p w14:paraId="69CD5EE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9F394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shd w:val="clear" w:color="auto" w:fill="auto"/>
            <w:vAlign w:val="center"/>
          </w:tcPr>
          <w:p w14:paraId="06BE53F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9F3947">
              <w:rPr>
                <w:rFonts w:ascii="Times New Roman" w:hAnsi="Times New Roman"/>
                <w:b/>
                <w:bCs/>
                <w:sz w:val="24"/>
                <w:szCs w:val="24"/>
              </w:rPr>
              <w:t>Объем часов</w:t>
            </w:r>
          </w:p>
        </w:tc>
        <w:tc>
          <w:tcPr>
            <w:tcW w:w="2410" w:type="dxa"/>
            <w:shd w:val="clear" w:color="auto" w:fill="auto"/>
            <w:vAlign w:val="center"/>
          </w:tcPr>
          <w:p w14:paraId="4EA78C8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9F3947">
              <w:rPr>
                <w:rFonts w:ascii="Times New Roman" w:hAnsi="Times New Roman"/>
                <w:b/>
                <w:bCs/>
                <w:sz w:val="24"/>
                <w:szCs w:val="24"/>
              </w:rPr>
              <w:t>Формируемые компетенции</w:t>
            </w:r>
          </w:p>
        </w:tc>
      </w:tr>
      <w:tr w:rsidR="00A9568A" w:rsidRPr="009F3947" w14:paraId="5DF1A310" w14:textId="77777777" w:rsidTr="00A9568A">
        <w:trPr>
          <w:trHeight w:val="20"/>
        </w:trPr>
        <w:tc>
          <w:tcPr>
            <w:tcW w:w="2863" w:type="dxa"/>
            <w:shd w:val="clear" w:color="auto" w:fill="auto"/>
          </w:tcPr>
          <w:p w14:paraId="516B48A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9F3947">
              <w:rPr>
                <w:rFonts w:ascii="Times New Roman" w:hAnsi="Times New Roman"/>
                <w:b/>
                <w:bCs/>
                <w:sz w:val="24"/>
                <w:szCs w:val="24"/>
              </w:rPr>
              <w:t>1</w:t>
            </w:r>
          </w:p>
        </w:tc>
        <w:tc>
          <w:tcPr>
            <w:tcW w:w="8051" w:type="dxa"/>
            <w:shd w:val="clear" w:color="auto" w:fill="auto"/>
          </w:tcPr>
          <w:p w14:paraId="1BCF7D9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9F3947">
              <w:rPr>
                <w:rFonts w:ascii="Times New Roman" w:hAnsi="Times New Roman"/>
                <w:b/>
                <w:bCs/>
                <w:sz w:val="24"/>
                <w:szCs w:val="24"/>
              </w:rPr>
              <w:t>2</w:t>
            </w:r>
          </w:p>
        </w:tc>
        <w:tc>
          <w:tcPr>
            <w:tcW w:w="993" w:type="dxa"/>
            <w:shd w:val="clear" w:color="auto" w:fill="auto"/>
          </w:tcPr>
          <w:p w14:paraId="02130AC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9F3947">
              <w:rPr>
                <w:rFonts w:ascii="Times New Roman" w:hAnsi="Times New Roman"/>
                <w:b/>
                <w:bCs/>
                <w:sz w:val="24"/>
                <w:szCs w:val="24"/>
              </w:rPr>
              <w:t>3</w:t>
            </w:r>
          </w:p>
        </w:tc>
        <w:tc>
          <w:tcPr>
            <w:tcW w:w="2410" w:type="dxa"/>
            <w:shd w:val="clear" w:color="auto" w:fill="auto"/>
          </w:tcPr>
          <w:p w14:paraId="2F90B80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9F3947">
              <w:rPr>
                <w:rFonts w:ascii="Times New Roman" w:hAnsi="Times New Roman"/>
                <w:b/>
                <w:bCs/>
                <w:sz w:val="24"/>
                <w:szCs w:val="24"/>
              </w:rPr>
              <w:t>4</w:t>
            </w:r>
          </w:p>
        </w:tc>
      </w:tr>
      <w:tr w:rsidR="00A9568A" w:rsidRPr="009F3947" w14:paraId="7C6F446B" w14:textId="77777777" w:rsidTr="00A9568A">
        <w:trPr>
          <w:trHeight w:val="20"/>
        </w:trPr>
        <w:tc>
          <w:tcPr>
            <w:tcW w:w="14317" w:type="dxa"/>
            <w:gridSpan w:val="4"/>
            <w:shd w:val="clear" w:color="auto" w:fill="auto"/>
          </w:tcPr>
          <w:p w14:paraId="1A09939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Pr>
                <w:rFonts w:ascii="Times New Roman" w:hAnsi="Times New Roman"/>
                <w:b/>
                <w:bCs/>
                <w:sz w:val="24"/>
                <w:szCs w:val="24"/>
              </w:rPr>
              <w:t>МАТЕМАТИКА</w:t>
            </w:r>
          </w:p>
        </w:tc>
      </w:tr>
      <w:tr w:rsidR="00A9568A" w:rsidRPr="009F3947" w14:paraId="55C4F334" w14:textId="77777777" w:rsidTr="00A9568A">
        <w:trPr>
          <w:trHeight w:val="20"/>
        </w:trPr>
        <w:tc>
          <w:tcPr>
            <w:tcW w:w="14317" w:type="dxa"/>
            <w:gridSpan w:val="4"/>
            <w:shd w:val="clear" w:color="auto" w:fill="auto"/>
          </w:tcPr>
          <w:p w14:paraId="53A0AAC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
                <w:sz w:val="24"/>
                <w:szCs w:val="24"/>
              </w:rPr>
            </w:pPr>
            <w:r w:rsidRPr="009F3947">
              <w:rPr>
                <w:rFonts w:ascii="Times New Roman" w:hAnsi="Times New Roman"/>
                <w:b/>
                <w:bCs/>
                <w:i/>
                <w:sz w:val="24"/>
                <w:szCs w:val="24"/>
              </w:rPr>
              <w:t>Основное содержание</w:t>
            </w:r>
          </w:p>
        </w:tc>
      </w:tr>
      <w:tr w:rsidR="00A9568A" w:rsidRPr="009F3947" w14:paraId="5868CC15" w14:textId="77777777" w:rsidTr="00A9568A">
        <w:trPr>
          <w:trHeight w:val="20"/>
        </w:trPr>
        <w:tc>
          <w:tcPr>
            <w:tcW w:w="10914" w:type="dxa"/>
            <w:gridSpan w:val="2"/>
            <w:shd w:val="clear" w:color="auto" w:fill="auto"/>
          </w:tcPr>
          <w:p w14:paraId="7FB2FA5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
                <w:bCs/>
                <w:sz w:val="24"/>
                <w:szCs w:val="24"/>
              </w:rPr>
              <w:t>Раздел 1. Повторение курса математики основной школы</w:t>
            </w:r>
          </w:p>
        </w:tc>
        <w:tc>
          <w:tcPr>
            <w:tcW w:w="993" w:type="dxa"/>
            <w:shd w:val="clear" w:color="auto" w:fill="auto"/>
          </w:tcPr>
          <w:p w14:paraId="103ABD6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Pr>
                <w:rFonts w:ascii="Times New Roman" w:hAnsi="Times New Roman"/>
                <w:b/>
                <w:bCs/>
                <w:sz w:val="24"/>
                <w:szCs w:val="24"/>
              </w:rPr>
              <w:t>2</w:t>
            </w:r>
          </w:p>
        </w:tc>
        <w:tc>
          <w:tcPr>
            <w:tcW w:w="2410" w:type="dxa"/>
            <w:vMerge w:val="restart"/>
            <w:shd w:val="clear" w:color="auto" w:fill="auto"/>
            <w:vAlign w:val="center"/>
          </w:tcPr>
          <w:p w14:paraId="38805A7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9F3947">
              <w:rPr>
                <w:rFonts w:ascii="Times New Roman" w:hAnsi="Times New Roman"/>
                <w:bCs/>
                <w:sz w:val="24"/>
                <w:szCs w:val="24"/>
              </w:rPr>
              <w:t>ОК 01, ОК 02, ОК 03, ОК 04, ОК 05, ОК 06</w:t>
            </w:r>
          </w:p>
          <w:p w14:paraId="2F1AE5A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t>ПК</w:t>
            </w:r>
            <w:r>
              <w:rPr>
                <w:rFonts w:ascii="Times New Roman" w:hAnsi="Times New Roman"/>
                <w:b/>
                <w:bCs/>
                <w:i/>
                <w:sz w:val="24"/>
                <w:szCs w:val="24"/>
              </w:rPr>
              <w:t xml:space="preserve"> 1.6, 1.7, ПК 2.3</w:t>
            </w:r>
          </w:p>
          <w:p w14:paraId="35E9763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7C193CB" w14:textId="77777777" w:rsidTr="00A9568A">
        <w:trPr>
          <w:trHeight w:val="182"/>
        </w:trPr>
        <w:tc>
          <w:tcPr>
            <w:tcW w:w="2863" w:type="dxa"/>
            <w:vMerge w:val="restart"/>
            <w:shd w:val="clear" w:color="auto" w:fill="auto"/>
          </w:tcPr>
          <w:p w14:paraId="476A32F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Тема 1.1</w:t>
            </w:r>
          </w:p>
          <w:p w14:paraId="503333A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Цель и задачи математики при освоении специальности. Числа и вычисления</w:t>
            </w:r>
          </w:p>
        </w:tc>
        <w:tc>
          <w:tcPr>
            <w:tcW w:w="8051" w:type="dxa"/>
            <w:shd w:val="clear" w:color="auto" w:fill="auto"/>
          </w:tcPr>
          <w:p w14:paraId="575197C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7037E49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2B4A2D8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C97C543" w14:textId="77777777" w:rsidTr="00A9568A">
        <w:trPr>
          <w:trHeight w:val="20"/>
        </w:trPr>
        <w:tc>
          <w:tcPr>
            <w:tcW w:w="2863" w:type="dxa"/>
            <w:vMerge/>
          </w:tcPr>
          <w:p w14:paraId="384FC75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679EF9F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Цель и задачи математики при освоении специальности.</w:t>
            </w:r>
          </w:p>
          <w:p w14:paraId="58E9779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Базовые знания и умения по математике в профессиональной и в повседневной деятельности.</w:t>
            </w:r>
          </w:p>
          <w:p w14:paraId="0F9EA2E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Действия над положительными и отрицательными числами, с обыкновенными и десятичными дробями.</w:t>
            </w:r>
          </w:p>
          <w:p w14:paraId="53DCE5E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Действия со степенями, формулы сокращенного умножения</w:t>
            </w:r>
          </w:p>
        </w:tc>
        <w:tc>
          <w:tcPr>
            <w:tcW w:w="993" w:type="dxa"/>
            <w:vMerge w:val="restart"/>
            <w:shd w:val="clear" w:color="auto" w:fill="auto"/>
            <w:vAlign w:val="center"/>
          </w:tcPr>
          <w:p w14:paraId="5C6C317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sz w:val="24"/>
                <w:szCs w:val="24"/>
              </w:rPr>
              <w:t>1</w:t>
            </w:r>
          </w:p>
        </w:tc>
        <w:tc>
          <w:tcPr>
            <w:tcW w:w="2410" w:type="dxa"/>
            <w:vMerge/>
            <w:shd w:val="clear" w:color="auto" w:fill="auto"/>
          </w:tcPr>
          <w:p w14:paraId="3DB2BA0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07285D1" w14:textId="77777777" w:rsidTr="00A9568A">
        <w:trPr>
          <w:trHeight w:val="422"/>
        </w:trPr>
        <w:tc>
          <w:tcPr>
            <w:tcW w:w="2863" w:type="dxa"/>
            <w:vMerge/>
          </w:tcPr>
          <w:p w14:paraId="3577549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3DF4CFA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Комбинированное занятие </w:t>
            </w:r>
          </w:p>
        </w:tc>
        <w:tc>
          <w:tcPr>
            <w:tcW w:w="993" w:type="dxa"/>
            <w:vMerge/>
            <w:tcBorders>
              <w:bottom w:val="single" w:sz="4" w:space="0" w:color="000000" w:themeColor="text1"/>
            </w:tcBorders>
            <w:shd w:val="clear" w:color="auto" w:fill="auto"/>
          </w:tcPr>
          <w:p w14:paraId="73CE958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p>
        </w:tc>
        <w:tc>
          <w:tcPr>
            <w:tcW w:w="2410" w:type="dxa"/>
            <w:vMerge/>
            <w:shd w:val="clear" w:color="auto" w:fill="auto"/>
          </w:tcPr>
          <w:p w14:paraId="574C2D4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3018731" w14:textId="77777777" w:rsidTr="00A9568A">
        <w:trPr>
          <w:trHeight w:val="20"/>
        </w:trPr>
        <w:tc>
          <w:tcPr>
            <w:tcW w:w="2863" w:type="dxa"/>
            <w:vMerge w:val="restart"/>
            <w:shd w:val="clear" w:color="auto" w:fill="auto"/>
          </w:tcPr>
          <w:p w14:paraId="6484682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1.</w:t>
            </w:r>
            <w:r>
              <w:rPr>
                <w:rFonts w:ascii="Times New Roman" w:hAnsi="Times New Roman"/>
                <w:bCs/>
                <w:sz w:val="24"/>
                <w:szCs w:val="24"/>
              </w:rPr>
              <w:t>2</w:t>
            </w:r>
            <w:r w:rsidRPr="009F3947">
              <w:rPr>
                <w:rFonts w:ascii="Times New Roman" w:hAnsi="Times New Roman"/>
                <w:bCs/>
                <w:sz w:val="24"/>
                <w:szCs w:val="24"/>
              </w:rPr>
              <w:t xml:space="preserve">. </w:t>
            </w:r>
          </w:p>
          <w:p w14:paraId="469CC07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Процентные вычисления в профессиональных задачах</w:t>
            </w:r>
          </w:p>
        </w:tc>
        <w:tc>
          <w:tcPr>
            <w:tcW w:w="8051" w:type="dxa"/>
            <w:shd w:val="clear" w:color="auto" w:fill="auto"/>
          </w:tcPr>
          <w:p w14:paraId="068F76D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i/>
                <w:sz w:val="24"/>
                <w:szCs w:val="24"/>
              </w:rPr>
            </w:pPr>
            <w:r w:rsidRPr="009F3947">
              <w:rPr>
                <w:rFonts w:ascii="Times New Roman" w:hAnsi="Times New Roman"/>
                <w:b/>
                <w:i/>
                <w:sz w:val="24"/>
                <w:szCs w:val="24"/>
              </w:rPr>
              <w:t>Профессионально-ориентированное содержание (содержание прикладного модуля)</w:t>
            </w:r>
          </w:p>
        </w:tc>
        <w:tc>
          <w:tcPr>
            <w:tcW w:w="993" w:type="dxa"/>
            <w:shd w:val="clear" w:color="auto" w:fill="auto"/>
            <w:vAlign w:val="center"/>
          </w:tcPr>
          <w:p w14:paraId="48CEA3A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A69AC3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C10E2F9" w14:textId="77777777" w:rsidTr="00A9568A">
        <w:trPr>
          <w:trHeight w:val="742"/>
        </w:trPr>
        <w:tc>
          <w:tcPr>
            <w:tcW w:w="2863" w:type="dxa"/>
            <w:vMerge/>
          </w:tcPr>
          <w:p w14:paraId="6CAC0CE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1F7823A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Простые и сложные проценты. Процентные вычисления в профессиональных задачах</w:t>
            </w:r>
          </w:p>
        </w:tc>
        <w:tc>
          <w:tcPr>
            <w:tcW w:w="993" w:type="dxa"/>
            <w:vMerge w:val="restart"/>
            <w:shd w:val="clear" w:color="auto" w:fill="auto"/>
            <w:vAlign w:val="center"/>
          </w:tcPr>
          <w:p w14:paraId="5EFBD84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7EA571E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CC6BCD4" w14:textId="77777777" w:rsidTr="00A9568A">
        <w:trPr>
          <w:trHeight w:val="483"/>
        </w:trPr>
        <w:tc>
          <w:tcPr>
            <w:tcW w:w="2863" w:type="dxa"/>
            <w:vMerge/>
          </w:tcPr>
          <w:p w14:paraId="1EE03BC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1B61380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Практическое занятие </w:t>
            </w:r>
          </w:p>
        </w:tc>
        <w:tc>
          <w:tcPr>
            <w:tcW w:w="993" w:type="dxa"/>
            <w:vMerge/>
            <w:shd w:val="clear" w:color="auto" w:fill="auto"/>
          </w:tcPr>
          <w:p w14:paraId="7BAF210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089239F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2C4FA34" w14:textId="77777777" w:rsidTr="00A9568A">
        <w:trPr>
          <w:trHeight w:val="20"/>
        </w:trPr>
        <w:tc>
          <w:tcPr>
            <w:tcW w:w="10914" w:type="dxa"/>
            <w:gridSpan w:val="2"/>
            <w:shd w:val="clear" w:color="auto" w:fill="auto"/>
          </w:tcPr>
          <w:p w14:paraId="1F46F3C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
                <w:bCs/>
                <w:sz w:val="24"/>
                <w:szCs w:val="24"/>
              </w:rPr>
              <w:t>Раздел 2 Прямые и плоскости в пространстве. Координаты и векторы в пространстве</w:t>
            </w:r>
          </w:p>
        </w:tc>
        <w:tc>
          <w:tcPr>
            <w:tcW w:w="993" w:type="dxa"/>
            <w:shd w:val="clear" w:color="auto" w:fill="auto"/>
          </w:tcPr>
          <w:p w14:paraId="0002B5F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Pr>
                <w:rFonts w:ascii="Times New Roman" w:hAnsi="Times New Roman"/>
                <w:b/>
                <w:bCs/>
                <w:sz w:val="24"/>
                <w:szCs w:val="24"/>
              </w:rPr>
              <w:t>6</w:t>
            </w:r>
          </w:p>
        </w:tc>
        <w:tc>
          <w:tcPr>
            <w:tcW w:w="2410" w:type="dxa"/>
            <w:vMerge w:val="restart"/>
            <w:shd w:val="clear" w:color="auto" w:fill="auto"/>
            <w:vAlign w:val="center"/>
          </w:tcPr>
          <w:p w14:paraId="030C9A8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9F3947">
              <w:rPr>
                <w:rFonts w:ascii="Times New Roman" w:hAnsi="Times New Roman"/>
                <w:bCs/>
                <w:sz w:val="24"/>
                <w:szCs w:val="24"/>
              </w:rPr>
              <w:t xml:space="preserve">ОК 01, ОК 03, </w:t>
            </w:r>
          </w:p>
          <w:p w14:paraId="159205C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9F3947">
              <w:rPr>
                <w:rFonts w:ascii="Times New Roman" w:hAnsi="Times New Roman"/>
                <w:bCs/>
                <w:sz w:val="24"/>
                <w:szCs w:val="24"/>
              </w:rPr>
              <w:t xml:space="preserve">ОК 04, ОК 07 </w:t>
            </w:r>
          </w:p>
          <w:p w14:paraId="1DF4F3A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t>ПК</w:t>
            </w:r>
            <w:r>
              <w:rPr>
                <w:rFonts w:ascii="Times New Roman" w:hAnsi="Times New Roman"/>
                <w:b/>
                <w:bCs/>
                <w:i/>
                <w:sz w:val="24"/>
                <w:szCs w:val="24"/>
              </w:rPr>
              <w:t xml:space="preserve"> 1.6, 1.7, ПК 2.4</w:t>
            </w:r>
          </w:p>
          <w:p w14:paraId="5933C97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DD48218" w14:textId="77777777" w:rsidTr="00A9568A">
        <w:trPr>
          <w:trHeight w:val="20"/>
        </w:trPr>
        <w:tc>
          <w:tcPr>
            <w:tcW w:w="2863" w:type="dxa"/>
            <w:vMerge w:val="restart"/>
            <w:shd w:val="clear" w:color="auto" w:fill="auto"/>
          </w:tcPr>
          <w:p w14:paraId="49BF6F2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Тема 2.1. Основные понятия стереометрии. Расположение прямых и плоскостей</w:t>
            </w:r>
          </w:p>
        </w:tc>
        <w:tc>
          <w:tcPr>
            <w:tcW w:w="8051" w:type="dxa"/>
            <w:shd w:val="clear" w:color="auto" w:fill="auto"/>
          </w:tcPr>
          <w:p w14:paraId="501862A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528E0DB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2EB200C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5F7FA2D" w14:textId="77777777" w:rsidTr="00A9568A">
        <w:trPr>
          <w:trHeight w:val="20"/>
        </w:trPr>
        <w:tc>
          <w:tcPr>
            <w:tcW w:w="2863" w:type="dxa"/>
            <w:vMerge/>
          </w:tcPr>
          <w:p w14:paraId="5C8FCE9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13F4C0F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Угол между прямыми в пространстве. Перпендикулярность прямых. Основные пространственные фигуры</w:t>
            </w:r>
          </w:p>
        </w:tc>
        <w:tc>
          <w:tcPr>
            <w:tcW w:w="993" w:type="dxa"/>
            <w:vMerge w:val="restart"/>
            <w:shd w:val="clear" w:color="auto" w:fill="auto"/>
            <w:vAlign w:val="center"/>
          </w:tcPr>
          <w:p w14:paraId="2F9C466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1944F85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B490423" w14:textId="77777777" w:rsidTr="00A9568A">
        <w:trPr>
          <w:trHeight w:val="20"/>
        </w:trPr>
        <w:tc>
          <w:tcPr>
            <w:tcW w:w="2863" w:type="dxa"/>
            <w:vMerge/>
          </w:tcPr>
          <w:p w14:paraId="1545384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1B8D1B3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Комбинированное занятие </w:t>
            </w:r>
          </w:p>
        </w:tc>
        <w:tc>
          <w:tcPr>
            <w:tcW w:w="993" w:type="dxa"/>
            <w:vMerge/>
            <w:shd w:val="clear" w:color="auto" w:fill="auto"/>
            <w:vAlign w:val="center"/>
          </w:tcPr>
          <w:p w14:paraId="0F5AE16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2C85277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24DB97D" w14:textId="77777777" w:rsidTr="00A9568A">
        <w:trPr>
          <w:trHeight w:val="20"/>
        </w:trPr>
        <w:tc>
          <w:tcPr>
            <w:tcW w:w="2863" w:type="dxa"/>
            <w:vMerge w:val="restart"/>
            <w:shd w:val="clear" w:color="auto" w:fill="auto"/>
          </w:tcPr>
          <w:p w14:paraId="0B3073C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lastRenderedPageBreak/>
              <w:t>Тема 2.2. Параллельность прямых, прямой и плоскости, плоскостей</w:t>
            </w:r>
          </w:p>
        </w:tc>
        <w:tc>
          <w:tcPr>
            <w:tcW w:w="8051" w:type="dxa"/>
            <w:shd w:val="clear" w:color="auto" w:fill="auto"/>
          </w:tcPr>
          <w:p w14:paraId="5CD5801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059ED48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94D374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B68C9BA" w14:textId="77777777" w:rsidTr="00A9568A">
        <w:trPr>
          <w:trHeight w:val="20"/>
        </w:trPr>
        <w:tc>
          <w:tcPr>
            <w:tcW w:w="2863" w:type="dxa"/>
            <w:vMerge/>
          </w:tcPr>
          <w:p w14:paraId="5AD1DA6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3FB5AEF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Параллельные прямая и плоскость. Определение. Признак. Свойства.</w:t>
            </w:r>
          </w:p>
          <w:p w14:paraId="3806F18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Параллельные плоскости. Определение. Признак. Свойства.</w:t>
            </w:r>
          </w:p>
          <w:p w14:paraId="7D6BDAA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Тетраэдр и его элементы. Параллелепипед и его элементы. Свойства противоположных граней и диагоналей параллелепипеда. Построение основных сечений</w:t>
            </w:r>
          </w:p>
        </w:tc>
        <w:tc>
          <w:tcPr>
            <w:tcW w:w="993" w:type="dxa"/>
            <w:vMerge w:val="restart"/>
            <w:shd w:val="clear" w:color="auto" w:fill="auto"/>
            <w:vAlign w:val="center"/>
          </w:tcPr>
          <w:p w14:paraId="2DAFE4A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4FE3A61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EFF7B91" w14:textId="77777777" w:rsidTr="00A9568A">
        <w:trPr>
          <w:trHeight w:val="20"/>
        </w:trPr>
        <w:tc>
          <w:tcPr>
            <w:tcW w:w="2863" w:type="dxa"/>
            <w:vMerge/>
          </w:tcPr>
          <w:p w14:paraId="2E0FD5F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308F2B4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Комбинированное занятие </w:t>
            </w:r>
          </w:p>
        </w:tc>
        <w:tc>
          <w:tcPr>
            <w:tcW w:w="993" w:type="dxa"/>
            <w:vMerge/>
            <w:shd w:val="clear" w:color="auto" w:fill="auto"/>
            <w:vAlign w:val="center"/>
          </w:tcPr>
          <w:p w14:paraId="7F7C53D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5FA9C53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DC205D2" w14:textId="77777777" w:rsidTr="00A9568A">
        <w:trPr>
          <w:trHeight w:val="20"/>
        </w:trPr>
        <w:tc>
          <w:tcPr>
            <w:tcW w:w="2863" w:type="dxa"/>
            <w:vMerge w:val="restart"/>
            <w:shd w:val="clear" w:color="auto" w:fill="auto"/>
          </w:tcPr>
          <w:p w14:paraId="7A34201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2.3. Перпендикулярность прямых, прямой и плоскости, плоскостей</w:t>
            </w:r>
          </w:p>
        </w:tc>
        <w:tc>
          <w:tcPr>
            <w:tcW w:w="8051" w:type="dxa"/>
            <w:shd w:val="clear" w:color="auto" w:fill="auto"/>
          </w:tcPr>
          <w:p w14:paraId="3CBF4DC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12185D4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4BC05D2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9588C42" w14:textId="77777777" w:rsidTr="00A9568A">
        <w:trPr>
          <w:trHeight w:val="20"/>
        </w:trPr>
        <w:tc>
          <w:tcPr>
            <w:tcW w:w="2863" w:type="dxa"/>
            <w:vMerge/>
          </w:tcPr>
          <w:p w14:paraId="076617A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72A6AE7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Перпендикулярные прямые. Параллельные прямые, перпендикулярные к плоскости. Признак перпендикулярности прямой и плоскости</w:t>
            </w:r>
          </w:p>
        </w:tc>
        <w:tc>
          <w:tcPr>
            <w:tcW w:w="993" w:type="dxa"/>
            <w:vMerge w:val="restart"/>
            <w:shd w:val="clear" w:color="auto" w:fill="auto"/>
            <w:vAlign w:val="center"/>
          </w:tcPr>
          <w:p w14:paraId="7F7F358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4E34C43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E0D2207" w14:textId="77777777" w:rsidTr="00A9568A">
        <w:trPr>
          <w:trHeight w:val="20"/>
        </w:trPr>
        <w:tc>
          <w:tcPr>
            <w:tcW w:w="2863" w:type="dxa"/>
            <w:vMerge/>
          </w:tcPr>
          <w:p w14:paraId="350999B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4C5BD8B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7A96351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6F7F347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75525BA" w14:textId="77777777" w:rsidTr="00A9568A">
        <w:trPr>
          <w:trHeight w:val="307"/>
        </w:trPr>
        <w:tc>
          <w:tcPr>
            <w:tcW w:w="2863" w:type="dxa"/>
            <w:vMerge w:val="restart"/>
            <w:shd w:val="clear" w:color="auto" w:fill="auto"/>
          </w:tcPr>
          <w:p w14:paraId="58DF748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Тема 2.4. Перпендикуляр и наклонная. Теорема о трех перпендикулярах</w:t>
            </w:r>
          </w:p>
        </w:tc>
        <w:tc>
          <w:tcPr>
            <w:tcW w:w="8051" w:type="dxa"/>
            <w:tcBorders>
              <w:bottom w:val="single" w:sz="4" w:space="0" w:color="auto"/>
            </w:tcBorders>
            <w:shd w:val="clear" w:color="auto" w:fill="auto"/>
          </w:tcPr>
          <w:p w14:paraId="0F86675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tcBorders>
              <w:bottom w:val="single" w:sz="4" w:space="0" w:color="auto"/>
            </w:tcBorders>
            <w:shd w:val="clear" w:color="auto" w:fill="auto"/>
            <w:vAlign w:val="center"/>
          </w:tcPr>
          <w:p w14:paraId="3237379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0B5C848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DE76224" w14:textId="77777777" w:rsidTr="00A9568A">
        <w:trPr>
          <w:trHeight w:val="985"/>
        </w:trPr>
        <w:tc>
          <w:tcPr>
            <w:tcW w:w="2863" w:type="dxa"/>
            <w:vMerge/>
          </w:tcPr>
          <w:p w14:paraId="189545F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tcBorders>
              <w:bottom w:val="single" w:sz="4" w:space="0" w:color="auto"/>
            </w:tcBorders>
            <w:shd w:val="clear" w:color="auto" w:fill="auto"/>
          </w:tcPr>
          <w:p w14:paraId="31AAA04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Перпендикуляр и наклонная.  Теорема о трех перпендикулярах. Угол между прямой и плоскостью.</w:t>
            </w:r>
          </w:p>
          <w:p w14:paraId="79D475F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Угол между плоскостями. Перпендикулярные плоскости.</w:t>
            </w:r>
          </w:p>
          <w:p w14:paraId="66BDCC2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Расстояния в пространстве</w:t>
            </w:r>
          </w:p>
        </w:tc>
        <w:tc>
          <w:tcPr>
            <w:tcW w:w="993" w:type="dxa"/>
            <w:vMerge w:val="restart"/>
            <w:shd w:val="clear" w:color="auto" w:fill="auto"/>
            <w:vAlign w:val="center"/>
          </w:tcPr>
          <w:p w14:paraId="1A4E157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409B390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04F1A37" w14:textId="77777777" w:rsidTr="00A9568A">
        <w:trPr>
          <w:trHeight w:val="64"/>
        </w:trPr>
        <w:tc>
          <w:tcPr>
            <w:tcW w:w="2863" w:type="dxa"/>
            <w:vMerge/>
          </w:tcPr>
          <w:p w14:paraId="50ACB31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tcBorders>
              <w:top w:val="single" w:sz="4" w:space="0" w:color="auto"/>
            </w:tcBorders>
            <w:shd w:val="clear" w:color="auto" w:fill="auto"/>
          </w:tcPr>
          <w:p w14:paraId="0C5EE25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tcPr>
          <w:p w14:paraId="2F1E799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F2BD9C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C126B57" w14:textId="77777777" w:rsidTr="00A9568A">
        <w:trPr>
          <w:trHeight w:val="20"/>
        </w:trPr>
        <w:tc>
          <w:tcPr>
            <w:tcW w:w="2863" w:type="dxa"/>
            <w:vMerge w:val="restart"/>
            <w:shd w:val="clear" w:color="auto" w:fill="auto"/>
          </w:tcPr>
          <w:p w14:paraId="45AD5ED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Тема 2.5. Координаты и векторы в пространстве</w:t>
            </w:r>
          </w:p>
        </w:tc>
        <w:tc>
          <w:tcPr>
            <w:tcW w:w="8051" w:type="dxa"/>
            <w:shd w:val="clear" w:color="auto" w:fill="auto"/>
          </w:tcPr>
          <w:p w14:paraId="271B193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55A25F8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5137285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0AA2117" w14:textId="77777777" w:rsidTr="00A9568A">
        <w:trPr>
          <w:trHeight w:val="20"/>
        </w:trPr>
        <w:tc>
          <w:tcPr>
            <w:tcW w:w="2863" w:type="dxa"/>
            <w:vMerge/>
          </w:tcPr>
          <w:p w14:paraId="79ACC01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7353451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Декартовы координаты в пространстве. Векторы в пространстве. Сложение и вычитание векторов. Умножение вектора на число. Скалярное произведение векторов. Простейшие задачи в координатах</w:t>
            </w:r>
          </w:p>
        </w:tc>
        <w:tc>
          <w:tcPr>
            <w:tcW w:w="993" w:type="dxa"/>
            <w:shd w:val="clear" w:color="auto" w:fill="auto"/>
          </w:tcPr>
          <w:p w14:paraId="5C8E8FD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6431417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BDC808D" w14:textId="77777777" w:rsidTr="00A9568A">
        <w:trPr>
          <w:trHeight w:val="20"/>
        </w:trPr>
        <w:tc>
          <w:tcPr>
            <w:tcW w:w="2863" w:type="dxa"/>
            <w:vMerge/>
          </w:tcPr>
          <w:p w14:paraId="29C4508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6B52882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shd w:val="clear" w:color="auto" w:fill="auto"/>
          </w:tcPr>
          <w:p w14:paraId="583E786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6F9E6D8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D8C7793" w14:textId="77777777" w:rsidTr="00A9568A">
        <w:trPr>
          <w:trHeight w:val="20"/>
        </w:trPr>
        <w:tc>
          <w:tcPr>
            <w:tcW w:w="2863" w:type="dxa"/>
            <w:vMerge w:val="restart"/>
            <w:shd w:val="clear" w:color="auto" w:fill="auto"/>
          </w:tcPr>
          <w:p w14:paraId="453C772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2.6. Прямые и плоскости в практических задачах</w:t>
            </w:r>
          </w:p>
        </w:tc>
        <w:tc>
          <w:tcPr>
            <w:tcW w:w="8051" w:type="dxa"/>
            <w:shd w:val="clear" w:color="auto" w:fill="auto"/>
          </w:tcPr>
          <w:p w14:paraId="3BB46D3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sz w:val="24"/>
                <w:szCs w:val="24"/>
              </w:rPr>
            </w:pPr>
            <w:r w:rsidRPr="009F3947">
              <w:rPr>
                <w:rFonts w:ascii="Times New Roman" w:hAnsi="Times New Roman"/>
                <w:b/>
                <w:i/>
                <w:sz w:val="24"/>
                <w:szCs w:val="24"/>
              </w:rPr>
              <w:t>Профессионально-ориентированное содержание (содержание прикладного модуля)</w:t>
            </w:r>
          </w:p>
        </w:tc>
        <w:tc>
          <w:tcPr>
            <w:tcW w:w="993" w:type="dxa"/>
            <w:shd w:val="clear" w:color="auto" w:fill="auto"/>
            <w:vAlign w:val="center"/>
          </w:tcPr>
          <w:p w14:paraId="13CE7A2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732FD85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9633A23" w14:textId="77777777" w:rsidTr="00A9568A">
        <w:trPr>
          <w:trHeight w:val="20"/>
        </w:trPr>
        <w:tc>
          <w:tcPr>
            <w:tcW w:w="2863" w:type="dxa"/>
            <w:vMerge/>
          </w:tcPr>
          <w:p w14:paraId="60D40BC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41D3E4A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Взаимное расположение прямых в пространстве. Параллельность прямой и плоскости, параллельность плоскостей, перпендикулярность плоскостей. Расположение прямых и плоскостей в окружающем мире (природе, архитектуре, технике). Решение практико-ориентированных задач</w:t>
            </w:r>
          </w:p>
        </w:tc>
        <w:tc>
          <w:tcPr>
            <w:tcW w:w="993" w:type="dxa"/>
            <w:vMerge w:val="restart"/>
            <w:shd w:val="clear" w:color="auto" w:fill="auto"/>
            <w:vAlign w:val="center"/>
          </w:tcPr>
          <w:p w14:paraId="78F77F9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49E74C3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701A040" w14:textId="77777777" w:rsidTr="00A9568A">
        <w:trPr>
          <w:trHeight w:val="20"/>
        </w:trPr>
        <w:tc>
          <w:tcPr>
            <w:tcW w:w="2863" w:type="dxa"/>
            <w:vMerge/>
          </w:tcPr>
          <w:p w14:paraId="7EBA22F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45DD085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Практическое занятие </w:t>
            </w:r>
          </w:p>
        </w:tc>
        <w:tc>
          <w:tcPr>
            <w:tcW w:w="993" w:type="dxa"/>
            <w:vMerge/>
            <w:tcBorders>
              <w:bottom w:val="single" w:sz="4" w:space="0" w:color="auto"/>
            </w:tcBorders>
            <w:shd w:val="clear" w:color="auto" w:fill="auto"/>
            <w:vAlign w:val="center"/>
          </w:tcPr>
          <w:p w14:paraId="4B95057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2F003BC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A3B6CEC" w14:textId="77777777" w:rsidTr="00A9568A">
        <w:trPr>
          <w:trHeight w:val="104"/>
        </w:trPr>
        <w:tc>
          <w:tcPr>
            <w:tcW w:w="2863" w:type="dxa"/>
            <w:vMerge/>
            <w:tcBorders>
              <w:bottom w:val="single" w:sz="4" w:space="0" w:color="000000"/>
            </w:tcBorders>
          </w:tcPr>
          <w:p w14:paraId="546D8D1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tcBorders>
              <w:bottom w:val="single" w:sz="4" w:space="0" w:color="000000"/>
            </w:tcBorders>
            <w:shd w:val="clear" w:color="auto" w:fill="auto"/>
          </w:tcPr>
          <w:p w14:paraId="09CB97E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tcBorders>
              <w:bottom w:val="single" w:sz="4" w:space="0" w:color="000000"/>
            </w:tcBorders>
            <w:shd w:val="clear" w:color="auto" w:fill="auto"/>
          </w:tcPr>
          <w:p w14:paraId="628E86B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tcBorders>
              <w:bottom w:val="single" w:sz="4" w:space="0" w:color="000000"/>
            </w:tcBorders>
            <w:shd w:val="clear" w:color="auto" w:fill="auto"/>
          </w:tcPr>
          <w:p w14:paraId="10D36E4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75334F1" w14:textId="77777777" w:rsidTr="00A9568A">
        <w:trPr>
          <w:trHeight w:val="240"/>
        </w:trPr>
        <w:tc>
          <w:tcPr>
            <w:tcW w:w="10914" w:type="dxa"/>
            <w:gridSpan w:val="2"/>
            <w:shd w:val="clear" w:color="auto" w:fill="auto"/>
          </w:tcPr>
          <w:p w14:paraId="74CE514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
                <w:bCs/>
                <w:sz w:val="24"/>
                <w:szCs w:val="24"/>
              </w:rPr>
              <w:t>Раздел 3. Основы тригонометрии. Тригонометрические функции</w:t>
            </w:r>
          </w:p>
        </w:tc>
        <w:tc>
          <w:tcPr>
            <w:tcW w:w="993" w:type="dxa"/>
            <w:shd w:val="clear" w:color="auto" w:fill="auto"/>
          </w:tcPr>
          <w:p w14:paraId="2A101B4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Pr>
                <w:rFonts w:ascii="Times New Roman" w:hAnsi="Times New Roman"/>
                <w:b/>
                <w:bCs/>
                <w:sz w:val="24"/>
                <w:szCs w:val="24"/>
              </w:rPr>
              <w:t>8</w:t>
            </w:r>
          </w:p>
        </w:tc>
        <w:tc>
          <w:tcPr>
            <w:tcW w:w="2410" w:type="dxa"/>
            <w:vMerge w:val="restart"/>
            <w:shd w:val="clear" w:color="auto" w:fill="auto"/>
            <w:vAlign w:val="center"/>
          </w:tcPr>
          <w:p w14:paraId="46F4605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9F3947">
              <w:rPr>
                <w:rFonts w:ascii="Times New Roman" w:hAnsi="Times New Roman"/>
                <w:bCs/>
                <w:sz w:val="24"/>
                <w:szCs w:val="24"/>
              </w:rPr>
              <w:t>ОК 01, ОК 02, ОК 03, ОК 04, ОК 05</w:t>
            </w:r>
          </w:p>
          <w:p w14:paraId="2821D89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t>ПК</w:t>
            </w:r>
            <w:r>
              <w:rPr>
                <w:rFonts w:ascii="Times New Roman" w:hAnsi="Times New Roman"/>
                <w:b/>
                <w:bCs/>
                <w:i/>
                <w:sz w:val="24"/>
                <w:szCs w:val="24"/>
              </w:rPr>
              <w:t xml:space="preserve"> 1.6, 1.7, ПК 2.4</w:t>
            </w:r>
          </w:p>
          <w:p w14:paraId="357F7FB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r>
      <w:tr w:rsidR="00A9568A" w:rsidRPr="009F3947" w14:paraId="1D1FFC9B" w14:textId="77777777" w:rsidTr="00A9568A">
        <w:trPr>
          <w:trHeight w:val="240"/>
        </w:trPr>
        <w:tc>
          <w:tcPr>
            <w:tcW w:w="2863" w:type="dxa"/>
            <w:vMerge w:val="restart"/>
            <w:shd w:val="clear" w:color="auto" w:fill="auto"/>
          </w:tcPr>
          <w:p w14:paraId="4E22FAD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lastRenderedPageBreak/>
              <w:t xml:space="preserve">Тема 3.1 </w:t>
            </w:r>
          </w:p>
          <w:p w14:paraId="2EFEA6C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Тригонометрические функции произвольного угла, числа</w:t>
            </w:r>
          </w:p>
        </w:tc>
        <w:tc>
          <w:tcPr>
            <w:tcW w:w="8051" w:type="dxa"/>
            <w:shd w:val="clear" w:color="auto" w:fill="auto"/>
          </w:tcPr>
          <w:p w14:paraId="7A503C5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7327A39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52BC4E9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46A72DB" w14:textId="77777777" w:rsidTr="00A9568A">
        <w:trPr>
          <w:trHeight w:val="1137"/>
        </w:trPr>
        <w:tc>
          <w:tcPr>
            <w:tcW w:w="2863" w:type="dxa"/>
            <w:vMerge/>
          </w:tcPr>
          <w:p w14:paraId="6F2A828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4CDF368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993" w:type="dxa"/>
            <w:vMerge w:val="restart"/>
            <w:shd w:val="clear" w:color="auto" w:fill="auto"/>
            <w:vAlign w:val="center"/>
          </w:tcPr>
          <w:p w14:paraId="2A3CF5F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2</w:t>
            </w:r>
          </w:p>
        </w:tc>
        <w:tc>
          <w:tcPr>
            <w:tcW w:w="2410" w:type="dxa"/>
            <w:vMerge/>
            <w:shd w:val="clear" w:color="auto" w:fill="auto"/>
          </w:tcPr>
          <w:p w14:paraId="7FB52C1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6B31BBD" w14:textId="77777777" w:rsidTr="00A9568A">
        <w:trPr>
          <w:trHeight w:val="240"/>
        </w:trPr>
        <w:tc>
          <w:tcPr>
            <w:tcW w:w="2863" w:type="dxa"/>
            <w:vMerge/>
          </w:tcPr>
          <w:p w14:paraId="62C5346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4278C63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2E57E6B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7D3A0A8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F05DBAC" w14:textId="77777777" w:rsidTr="00A9568A">
        <w:trPr>
          <w:trHeight w:val="240"/>
        </w:trPr>
        <w:tc>
          <w:tcPr>
            <w:tcW w:w="2863" w:type="dxa"/>
            <w:vMerge w:val="restart"/>
            <w:shd w:val="clear" w:color="auto" w:fill="auto"/>
          </w:tcPr>
          <w:p w14:paraId="103BDFC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3.2 Основные тригонометрические тождества</w:t>
            </w:r>
          </w:p>
        </w:tc>
        <w:tc>
          <w:tcPr>
            <w:tcW w:w="8051" w:type="dxa"/>
            <w:shd w:val="clear" w:color="auto" w:fill="auto"/>
          </w:tcPr>
          <w:p w14:paraId="64049F0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205578D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0A093A1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38E9A59" w14:textId="77777777" w:rsidTr="00A9568A">
        <w:trPr>
          <w:trHeight w:val="240"/>
        </w:trPr>
        <w:tc>
          <w:tcPr>
            <w:tcW w:w="2863" w:type="dxa"/>
            <w:vMerge/>
          </w:tcPr>
          <w:p w14:paraId="3EC9171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4388DE9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Тригонометрические тождества. Преобразования простейших тригонометрических выражений. Синус, косинус, тангенс и котангенс углов α и - α</w:t>
            </w:r>
          </w:p>
        </w:tc>
        <w:tc>
          <w:tcPr>
            <w:tcW w:w="993" w:type="dxa"/>
            <w:vMerge w:val="restart"/>
            <w:shd w:val="clear" w:color="auto" w:fill="auto"/>
            <w:vAlign w:val="center"/>
          </w:tcPr>
          <w:p w14:paraId="74D0615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2</w:t>
            </w:r>
          </w:p>
        </w:tc>
        <w:tc>
          <w:tcPr>
            <w:tcW w:w="2410" w:type="dxa"/>
            <w:vMerge/>
            <w:shd w:val="clear" w:color="auto" w:fill="auto"/>
          </w:tcPr>
          <w:p w14:paraId="7933CEB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CF8D4EB" w14:textId="77777777" w:rsidTr="00A9568A">
        <w:trPr>
          <w:trHeight w:val="240"/>
        </w:trPr>
        <w:tc>
          <w:tcPr>
            <w:tcW w:w="2863" w:type="dxa"/>
            <w:vMerge/>
          </w:tcPr>
          <w:p w14:paraId="20C42E0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2125EF3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tcPr>
          <w:p w14:paraId="4757382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7811C67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5319CEE" w14:textId="77777777" w:rsidTr="00A9568A">
        <w:trPr>
          <w:trHeight w:val="240"/>
        </w:trPr>
        <w:tc>
          <w:tcPr>
            <w:tcW w:w="2863" w:type="dxa"/>
            <w:vMerge w:val="restart"/>
            <w:shd w:val="clear" w:color="auto" w:fill="auto"/>
          </w:tcPr>
          <w:p w14:paraId="510D330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Тема 3.3 </w:t>
            </w:r>
          </w:p>
          <w:p w14:paraId="026B96D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Тригонометрические функции, их свойства и графики</w:t>
            </w:r>
          </w:p>
        </w:tc>
        <w:tc>
          <w:tcPr>
            <w:tcW w:w="8051" w:type="dxa"/>
            <w:shd w:val="clear" w:color="auto" w:fill="auto"/>
          </w:tcPr>
          <w:p w14:paraId="7485B2C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4827865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2F5A45B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EC4E8A3" w14:textId="77777777" w:rsidTr="00A9568A">
        <w:trPr>
          <w:trHeight w:val="1018"/>
        </w:trPr>
        <w:tc>
          <w:tcPr>
            <w:tcW w:w="2863" w:type="dxa"/>
            <w:vMerge/>
          </w:tcPr>
          <w:p w14:paraId="4B5E1E5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74BDEAA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9F3947">
              <w:rPr>
                <w:rFonts w:ascii="Times New Roman" w:hAnsi="Times New Roman"/>
                <w:bCs/>
                <w:sz w:val="24"/>
                <w:szCs w:val="24"/>
              </w:rPr>
              <w:t>cos</w:t>
            </w:r>
            <w:proofErr w:type="spellEnd"/>
            <w:r w:rsidRPr="009F3947">
              <w:rPr>
                <w:rFonts w:ascii="Times New Roman" w:hAnsi="Times New Roman"/>
                <w:bCs/>
                <w:sz w:val="24"/>
                <w:szCs w:val="24"/>
              </w:rPr>
              <w:t xml:space="preserve"> x, y = </w:t>
            </w:r>
            <w:proofErr w:type="spellStart"/>
            <w:r w:rsidRPr="009F3947">
              <w:rPr>
                <w:rFonts w:ascii="Times New Roman" w:hAnsi="Times New Roman"/>
                <w:bCs/>
                <w:sz w:val="24"/>
                <w:szCs w:val="24"/>
              </w:rPr>
              <w:t>sin</w:t>
            </w:r>
            <w:proofErr w:type="spellEnd"/>
            <w:r w:rsidRPr="009F3947">
              <w:rPr>
                <w:rFonts w:ascii="Times New Roman" w:hAnsi="Times New Roman"/>
                <w:bCs/>
                <w:sz w:val="24"/>
                <w:szCs w:val="24"/>
              </w:rPr>
              <w:t xml:space="preserve"> x, y = </w:t>
            </w:r>
            <w:proofErr w:type="spellStart"/>
            <w:r w:rsidRPr="009F3947">
              <w:rPr>
                <w:rFonts w:ascii="Times New Roman" w:hAnsi="Times New Roman"/>
                <w:bCs/>
                <w:sz w:val="24"/>
                <w:szCs w:val="24"/>
              </w:rPr>
              <w:t>tg</w:t>
            </w:r>
            <w:proofErr w:type="spellEnd"/>
            <w:r w:rsidRPr="009F3947">
              <w:rPr>
                <w:rFonts w:ascii="Times New Roman" w:hAnsi="Times New Roman"/>
                <w:bCs/>
                <w:sz w:val="24"/>
                <w:szCs w:val="24"/>
              </w:rPr>
              <w:t xml:space="preserve"> x, y = </w:t>
            </w:r>
            <w:proofErr w:type="spellStart"/>
            <w:r w:rsidRPr="009F3947">
              <w:rPr>
                <w:rFonts w:ascii="Times New Roman" w:hAnsi="Times New Roman"/>
                <w:bCs/>
                <w:sz w:val="24"/>
                <w:szCs w:val="24"/>
              </w:rPr>
              <w:t>сtg</w:t>
            </w:r>
            <w:proofErr w:type="spellEnd"/>
            <w:r w:rsidRPr="009F3947">
              <w:rPr>
                <w:rFonts w:ascii="Times New Roman" w:hAnsi="Times New Roman"/>
                <w:bCs/>
                <w:sz w:val="24"/>
                <w:szCs w:val="24"/>
              </w:rPr>
              <w:t xml:space="preserve"> x. Сжатие и растяжение графиков тригонометрических функций. </w:t>
            </w:r>
          </w:p>
          <w:p w14:paraId="34E10C9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Преобразование графиков тригонометрических функций</w:t>
            </w:r>
          </w:p>
        </w:tc>
        <w:tc>
          <w:tcPr>
            <w:tcW w:w="993" w:type="dxa"/>
            <w:shd w:val="clear" w:color="auto" w:fill="auto"/>
            <w:vAlign w:val="center"/>
          </w:tcPr>
          <w:p w14:paraId="38AC248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F01AFE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1C26CDD" w14:textId="77777777" w:rsidTr="00A9568A">
        <w:trPr>
          <w:trHeight w:val="240"/>
        </w:trPr>
        <w:tc>
          <w:tcPr>
            <w:tcW w:w="2863" w:type="dxa"/>
            <w:vMerge/>
          </w:tcPr>
          <w:p w14:paraId="231D7AE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3D00A08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shd w:val="clear" w:color="auto" w:fill="auto"/>
            <w:vAlign w:val="center"/>
          </w:tcPr>
          <w:p w14:paraId="5C1BF04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36DDB05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3EDF2D4" w14:textId="77777777" w:rsidTr="00A9568A">
        <w:trPr>
          <w:trHeight w:val="20"/>
        </w:trPr>
        <w:tc>
          <w:tcPr>
            <w:tcW w:w="2863" w:type="dxa"/>
            <w:vMerge w:val="restart"/>
            <w:shd w:val="clear" w:color="auto" w:fill="auto"/>
          </w:tcPr>
          <w:p w14:paraId="4AD75F2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3.4 Обратные тригонометрические функции</w:t>
            </w:r>
          </w:p>
        </w:tc>
        <w:tc>
          <w:tcPr>
            <w:tcW w:w="8051" w:type="dxa"/>
            <w:shd w:val="clear" w:color="auto" w:fill="auto"/>
          </w:tcPr>
          <w:p w14:paraId="4369772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400C671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6DC7E8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4B726FB" w14:textId="77777777" w:rsidTr="00A9568A">
        <w:trPr>
          <w:trHeight w:val="449"/>
        </w:trPr>
        <w:tc>
          <w:tcPr>
            <w:tcW w:w="2863" w:type="dxa"/>
            <w:vMerge/>
          </w:tcPr>
          <w:p w14:paraId="1A89924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2ABE3AF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Обратные тригонометрические функции. Их свойства и графики.</w:t>
            </w:r>
          </w:p>
        </w:tc>
        <w:tc>
          <w:tcPr>
            <w:tcW w:w="993" w:type="dxa"/>
            <w:vMerge w:val="restart"/>
            <w:shd w:val="clear" w:color="auto" w:fill="auto"/>
            <w:vAlign w:val="center"/>
          </w:tcPr>
          <w:p w14:paraId="5EE7CE0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7DD8796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54CFB15" w14:textId="77777777" w:rsidTr="00A9568A">
        <w:trPr>
          <w:trHeight w:val="20"/>
        </w:trPr>
        <w:tc>
          <w:tcPr>
            <w:tcW w:w="2863" w:type="dxa"/>
            <w:vMerge/>
          </w:tcPr>
          <w:p w14:paraId="315F6A0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3473C90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tcPr>
          <w:p w14:paraId="58F4627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27172C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6E21142" w14:textId="77777777" w:rsidTr="00A9568A">
        <w:trPr>
          <w:trHeight w:val="20"/>
        </w:trPr>
        <w:tc>
          <w:tcPr>
            <w:tcW w:w="2863" w:type="dxa"/>
            <w:vMerge w:val="restart"/>
            <w:shd w:val="clear" w:color="auto" w:fill="auto"/>
          </w:tcPr>
          <w:p w14:paraId="354936B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3.5 Тригонометрические уравнения и неравенства</w:t>
            </w:r>
          </w:p>
        </w:tc>
        <w:tc>
          <w:tcPr>
            <w:tcW w:w="8051" w:type="dxa"/>
            <w:shd w:val="clear" w:color="auto" w:fill="auto"/>
          </w:tcPr>
          <w:p w14:paraId="54C4B50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1962211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649B5A3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2A06B84" w14:textId="77777777" w:rsidTr="00A9568A">
        <w:trPr>
          <w:trHeight w:val="20"/>
        </w:trPr>
        <w:tc>
          <w:tcPr>
            <w:tcW w:w="2863" w:type="dxa"/>
            <w:vMerge/>
          </w:tcPr>
          <w:p w14:paraId="19BCD9C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7CFCA2F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Уравнение </w:t>
            </w:r>
            <w:proofErr w:type="spellStart"/>
            <w:r w:rsidRPr="009F3947">
              <w:rPr>
                <w:rFonts w:ascii="Times New Roman" w:hAnsi="Times New Roman"/>
                <w:bCs/>
                <w:sz w:val="24"/>
                <w:szCs w:val="24"/>
              </w:rPr>
              <w:t>cos</w:t>
            </w:r>
            <w:proofErr w:type="spellEnd"/>
            <w:r w:rsidRPr="009F3947">
              <w:rPr>
                <w:rFonts w:ascii="Times New Roman" w:hAnsi="Times New Roman"/>
                <w:bCs/>
                <w:sz w:val="24"/>
                <w:szCs w:val="24"/>
              </w:rPr>
              <w:t xml:space="preserve"> х = a. Уравнение </w:t>
            </w:r>
            <w:proofErr w:type="spellStart"/>
            <w:r w:rsidRPr="009F3947">
              <w:rPr>
                <w:rFonts w:ascii="Times New Roman" w:hAnsi="Times New Roman"/>
                <w:bCs/>
                <w:sz w:val="24"/>
                <w:szCs w:val="24"/>
              </w:rPr>
              <w:t>sin</w:t>
            </w:r>
            <w:proofErr w:type="spellEnd"/>
            <w:r w:rsidRPr="009F3947">
              <w:rPr>
                <w:rFonts w:ascii="Times New Roman" w:hAnsi="Times New Roman"/>
                <w:bCs/>
                <w:sz w:val="24"/>
                <w:szCs w:val="24"/>
              </w:rPr>
              <w:t xml:space="preserve"> x = a. Уравнение </w:t>
            </w:r>
            <w:proofErr w:type="spellStart"/>
            <w:r w:rsidRPr="009F3947">
              <w:rPr>
                <w:rFonts w:ascii="Times New Roman" w:hAnsi="Times New Roman"/>
                <w:bCs/>
                <w:sz w:val="24"/>
                <w:szCs w:val="24"/>
              </w:rPr>
              <w:t>tg</w:t>
            </w:r>
            <w:proofErr w:type="spellEnd"/>
            <w:r w:rsidRPr="009F3947">
              <w:rPr>
                <w:rFonts w:ascii="Times New Roman" w:hAnsi="Times New Roman"/>
                <w:bCs/>
                <w:sz w:val="24"/>
                <w:szCs w:val="24"/>
              </w:rPr>
              <w:t xml:space="preserve"> x = a, </w:t>
            </w:r>
            <w:proofErr w:type="spellStart"/>
            <w:r w:rsidRPr="009F3947">
              <w:rPr>
                <w:rFonts w:ascii="Times New Roman" w:hAnsi="Times New Roman"/>
                <w:bCs/>
                <w:sz w:val="24"/>
                <w:szCs w:val="24"/>
              </w:rPr>
              <w:t>сtg</w:t>
            </w:r>
            <w:proofErr w:type="spellEnd"/>
            <w:r w:rsidRPr="009F3947">
              <w:rPr>
                <w:rFonts w:ascii="Times New Roman" w:hAnsi="Times New Roman"/>
                <w:bCs/>
                <w:sz w:val="24"/>
                <w:szCs w:val="24"/>
              </w:rPr>
              <w:t xml:space="preserve">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14:paraId="030452C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Простейшие тригонометрические неравенства</w:t>
            </w:r>
          </w:p>
        </w:tc>
        <w:tc>
          <w:tcPr>
            <w:tcW w:w="993" w:type="dxa"/>
            <w:vMerge w:val="restart"/>
            <w:shd w:val="clear" w:color="auto" w:fill="auto"/>
            <w:vAlign w:val="center"/>
          </w:tcPr>
          <w:p w14:paraId="57E8FBC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2010E15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755A74A" w14:textId="77777777" w:rsidTr="00A9568A">
        <w:trPr>
          <w:trHeight w:val="20"/>
        </w:trPr>
        <w:tc>
          <w:tcPr>
            <w:tcW w:w="2863" w:type="dxa"/>
            <w:vMerge/>
          </w:tcPr>
          <w:p w14:paraId="1F497C4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6132452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tcPr>
          <w:p w14:paraId="6094B9D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44A98B6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4363D29" w14:textId="77777777" w:rsidTr="00A9568A">
        <w:trPr>
          <w:trHeight w:val="20"/>
        </w:trPr>
        <w:tc>
          <w:tcPr>
            <w:tcW w:w="2863" w:type="dxa"/>
            <w:vMerge w:val="restart"/>
            <w:shd w:val="clear" w:color="auto" w:fill="auto"/>
          </w:tcPr>
          <w:p w14:paraId="6BFF968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3.6 Решение задач. Основы тригонометрии. Тригонометрические функции</w:t>
            </w:r>
          </w:p>
        </w:tc>
        <w:tc>
          <w:tcPr>
            <w:tcW w:w="8051" w:type="dxa"/>
            <w:shd w:val="clear" w:color="auto" w:fill="auto"/>
          </w:tcPr>
          <w:p w14:paraId="473F82C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6A89DBB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45C0101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280668A" w14:textId="77777777" w:rsidTr="00A9568A">
        <w:trPr>
          <w:trHeight w:val="20"/>
        </w:trPr>
        <w:tc>
          <w:tcPr>
            <w:tcW w:w="2863" w:type="dxa"/>
            <w:vMerge/>
          </w:tcPr>
          <w:p w14:paraId="5FD542E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13759A2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93" w:type="dxa"/>
            <w:shd w:val="clear" w:color="auto" w:fill="auto"/>
            <w:vAlign w:val="center"/>
          </w:tcPr>
          <w:p w14:paraId="21A8718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56186FA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EB41414" w14:textId="77777777" w:rsidTr="00A9568A">
        <w:trPr>
          <w:trHeight w:val="389"/>
        </w:trPr>
        <w:tc>
          <w:tcPr>
            <w:tcW w:w="2863" w:type="dxa"/>
            <w:vMerge/>
          </w:tcPr>
          <w:p w14:paraId="12EA5BD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43D1A77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shd w:val="clear" w:color="auto" w:fill="auto"/>
          </w:tcPr>
          <w:p w14:paraId="5D133E3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46470C6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9D5AFE0" w14:textId="77777777" w:rsidTr="00A9568A">
        <w:trPr>
          <w:trHeight w:val="299"/>
        </w:trPr>
        <w:tc>
          <w:tcPr>
            <w:tcW w:w="10914" w:type="dxa"/>
            <w:gridSpan w:val="2"/>
            <w:shd w:val="clear" w:color="auto" w:fill="auto"/>
          </w:tcPr>
          <w:p w14:paraId="4D73076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
                <w:bCs/>
                <w:sz w:val="24"/>
                <w:szCs w:val="24"/>
              </w:rPr>
              <w:t>Раздел 4. Производная и первообразная функции</w:t>
            </w:r>
          </w:p>
        </w:tc>
        <w:tc>
          <w:tcPr>
            <w:tcW w:w="993" w:type="dxa"/>
            <w:shd w:val="clear" w:color="auto" w:fill="auto"/>
          </w:tcPr>
          <w:p w14:paraId="50EECBF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Pr>
                <w:rFonts w:ascii="Times New Roman" w:hAnsi="Times New Roman"/>
                <w:b/>
                <w:bCs/>
                <w:sz w:val="24"/>
                <w:szCs w:val="24"/>
              </w:rPr>
              <w:t>10</w:t>
            </w:r>
          </w:p>
        </w:tc>
        <w:tc>
          <w:tcPr>
            <w:tcW w:w="2410" w:type="dxa"/>
            <w:vMerge w:val="restart"/>
            <w:shd w:val="clear" w:color="auto" w:fill="auto"/>
            <w:vAlign w:val="center"/>
          </w:tcPr>
          <w:p w14:paraId="741461C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9F3947">
              <w:rPr>
                <w:rFonts w:ascii="Times New Roman" w:hAnsi="Times New Roman"/>
                <w:bCs/>
                <w:sz w:val="24"/>
                <w:szCs w:val="24"/>
              </w:rPr>
              <w:t>ОК 01, ОК 03, ОК 04, ОК 06, ОК 07</w:t>
            </w:r>
          </w:p>
          <w:p w14:paraId="4CF80A5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t>ПК</w:t>
            </w:r>
            <w:r>
              <w:rPr>
                <w:rFonts w:ascii="Times New Roman" w:hAnsi="Times New Roman"/>
                <w:b/>
                <w:bCs/>
                <w:i/>
                <w:sz w:val="24"/>
                <w:szCs w:val="24"/>
              </w:rPr>
              <w:t xml:space="preserve"> 1.6, 1.7, ПК 2.4</w:t>
            </w:r>
          </w:p>
          <w:p w14:paraId="62B0F5E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8818871" w14:textId="77777777" w:rsidTr="00A9568A">
        <w:trPr>
          <w:trHeight w:val="20"/>
        </w:trPr>
        <w:tc>
          <w:tcPr>
            <w:tcW w:w="2863" w:type="dxa"/>
            <w:vMerge w:val="restart"/>
            <w:shd w:val="clear" w:color="auto" w:fill="auto"/>
          </w:tcPr>
          <w:p w14:paraId="55C8F6D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4.1 Понятие производной. Формулы и правила дифференцирования</w:t>
            </w:r>
          </w:p>
        </w:tc>
        <w:tc>
          <w:tcPr>
            <w:tcW w:w="8051" w:type="dxa"/>
            <w:shd w:val="clear" w:color="auto" w:fill="auto"/>
          </w:tcPr>
          <w:p w14:paraId="19B3A25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1B6737C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61D376C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0F240D4" w14:textId="77777777" w:rsidTr="00A9568A">
        <w:trPr>
          <w:trHeight w:val="20"/>
        </w:trPr>
        <w:tc>
          <w:tcPr>
            <w:tcW w:w="2863" w:type="dxa"/>
            <w:vMerge/>
          </w:tcPr>
          <w:p w14:paraId="6C5C151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23A1FC7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Приращение аргумента. Приращение функции. Задачи, приводящие к понятию производной. Определение производной. Алгоритм отыскания производной. Формулы дифференцирования. Правила дифференцирования</w:t>
            </w:r>
          </w:p>
        </w:tc>
        <w:tc>
          <w:tcPr>
            <w:tcW w:w="993" w:type="dxa"/>
            <w:vMerge w:val="restart"/>
            <w:shd w:val="clear" w:color="auto" w:fill="auto"/>
            <w:vAlign w:val="center"/>
          </w:tcPr>
          <w:p w14:paraId="185FCE8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2E82F4B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07BEC8D" w14:textId="77777777" w:rsidTr="00A9568A">
        <w:trPr>
          <w:trHeight w:val="20"/>
        </w:trPr>
        <w:tc>
          <w:tcPr>
            <w:tcW w:w="2863" w:type="dxa"/>
            <w:vMerge/>
          </w:tcPr>
          <w:p w14:paraId="18AE020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668F6C9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Комбинированное занятие </w:t>
            </w:r>
          </w:p>
        </w:tc>
        <w:tc>
          <w:tcPr>
            <w:tcW w:w="993" w:type="dxa"/>
            <w:vMerge/>
            <w:shd w:val="clear" w:color="auto" w:fill="auto"/>
            <w:vAlign w:val="center"/>
          </w:tcPr>
          <w:p w14:paraId="2745348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24FD9CF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3ACC894" w14:textId="77777777" w:rsidTr="00A9568A">
        <w:trPr>
          <w:trHeight w:val="373"/>
        </w:trPr>
        <w:tc>
          <w:tcPr>
            <w:tcW w:w="2863" w:type="dxa"/>
            <w:vMerge w:val="restart"/>
            <w:shd w:val="clear" w:color="auto" w:fill="auto"/>
          </w:tcPr>
          <w:p w14:paraId="1D2EACE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Тема 4.2 Понятие о непрерывности функции. Метод интервалов</w:t>
            </w:r>
          </w:p>
        </w:tc>
        <w:tc>
          <w:tcPr>
            <w:tcW w:w="8051" w:type="dxa"/>
            <w:tcBorders>
              <w:bottom w:val="single" w:sz="4" w:space="0" w:color="auto"/>
            </w:tcBorders>
            <w:shd w:val="clear" w:color="auto" w:fill="auto"/>
          </w:tcPr>
          <w:p w14:paraId="22AAC41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tcBorders>
              <w:bottom w:val="single" w:sz="4" w:space="0" w:color="auto"/>
            </w:tcBorders>
            <w:shd w:val="clear" w:color="auto" w:fill="auto"/>
            <w:vAlign w:val="center"/>
          </w:tcPr>
          <w:p w14:paraId="0C30D74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48C0B35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78A96D5" w14:textId="77777777" w:rsidTr="00A9568A">
        <w:trPr>
          <w:trHeight w:val="1002"/>
        </w:trPr>
        <w:tc>
          <w:tcPr>
            <w:tcW w:w="2863" w:type="dxa"/>
            <w:vMerge/>
          </w:tcPr>
          <w:p w14:paraId="3697A38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tcBorders>
              <w:bottom w:val="single" w:sz="4" w:space="0" w:color="auto"/>
            </w:tcBorders>
            <w:shd w:val="clear" w:color="auto" w:fill="auto"/>
          </w:tcPr>
          <w:p w14:paraId="7269D3C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93" w:type="dxa"/>
            <w:vMerge w:val="restart"/>
            <w:shd w:val="clear" w:color="auto" w:fill="auto"/>
            <w:vAlign w:val="center"/>
          </w:tcPr>
          <w:p w14:paraId="60EF442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561750F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C2082D2" w14:textId="77777777" w:rsidTr="00A9568A">
        <w:trPr>
          <w:trHeight w:val="240"/>
        </w:trPr>
        <w:tc>
          <w:tcPr>
            <w:tcW w:w="2863" w:type="dxa"/>
            <w:vMerge/>
          </w:tcPr>
          <w:p w14:paraId="7AC9478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tcBorders>
              <w:top w:val="single" w:sz="4" w:space="0" w:color="auto"/>
            </w:tcBorders>
            <w:shd w:val="clear" w:color="auto" w:fill="auto"/>
          </w:tcPr>
          <w:p w14:paraId="16CB458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tcPr>
          <w:p w14:paraId="0F36A98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F11777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6E02F2A" w14:textId="77777777" w:rsidTr="00A9568A">
        <w:trPr>
          <w:trHeight w:val="20"/>
        </w:trPr>
        <w:tc>
          <w:tcPr>
            <w:tcW w:w="2863" w:type="dxa"/>
            <w:vMerge w:val="restart"/>
            <w:shd w:val="clear" w:color="auto" w:fill="auto"/>
          </w:tcPr>
          <w:p w14:paraId="2647786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Тема 4.3 </w:t>
            </w:r>
          </w:p>
          <w:p w14:paraId="1EE3A1A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Геометрический и физический смысл производной</w:t>
            </w:r>
          </w:p>
        </w:tc>
        <w:tc>
          <w:tcPr>
            <w:tcW w:w="8051" w:type="dxa"/>
            <w:shd w:val="clear" w:color="auto" w:fill="auto"/>
          </w:tcPr>
          <w:p w14:paraId="1DBE268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22D95AE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0781BA9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ED6A6C1" w14:textId="77777777" w:rsidTr="00A9568A">
        <w:trPr>
          <w:trHeight w:val="20"/>
        </w:trPr>
        <w:tc>
          <w:tcPr>
            <w:tcW w:w="2863" w:type="dxa"/>
            <w:vMerge/>
          </w:tcPr>
          <w:p w14:paraId="317E1ED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4E72345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3" w:type="dxa"/>
            <w:shd w:val="clear" w:color="auto" w:fill="auto"/>
          </w:tcPr>
          <w:p w14:paraId="0E4EA85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7A9D47C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31763B0" w14:textId="77777777" w:rsidTr="00A9568A">
        <w:trPr>
          <w:trHeight w:val="20"/>
        </w:trPr>
        <w:tc>
          <w:tcPr>
            <w:tcW w:w="2863" w:type="dxa"/>
            <w:vMerge/>
          </w:tcPr>
          <w:p w14:paraId="0BC82CD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196C9E7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shd w:val="clear" w:color="auto" w:fill="auto"/>
            <w:vAlign w:val="center"/>
          </w:tcPr>
          <w:p w14:paraId="77078F0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7806AC9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99620BA" w14:textId="77777777" w:rsidTr="00A9568A">
        <w:trPr>
          <w:trHeight w:val="240"/>
        </w:trPr>
        <w:tc>
          <w:tcPr>
            <w:tcW w:w="2863" w:type="dxa"/>
            <w:vMerge w:val="restart"/>
            <w:shd w:val="clear" w:color="auto" w:fill="auto"/>
          </w:tcPr>
          <w:p w14:paraId="23581A2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4.4 Монотонность функции. Точки экстремума</w:t>
            </w:r>
          </w:p>
        </w:tc>
        <w:tc>
          <w:tcPr>
            <w:tcW w:w="8051" w:type="dxa"/>
            <w:shd w:val="clear" w:color="auto" w:fill="auto"/>
          </w:tcPr>
          <w:p w14:paraId="05EFFB0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627DD92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11000A4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CABD602" w14:textId="77777777" w:rsidTr="00A9568A">
        <w:trPr>
          <w:trHeight w:val="658"/>
        </w:trPr>
        <w:tc>
          <w:tcPr>
            <w:tcW w:w="2863" w:type="dxa"/>
            <w:vMerge/>
          </w:tcPr>
          <w:p w14:paraId="1F72537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7FF9CD0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Возрастание и убывание функции, соответствие возрастания и убывания функции знаку производной. Задачи на максимум и минимум. Алгоритм исследования функции и построения ее графика с помощью производной</w:t>
            </w:r>
          </w:p>
        </w:tc>
        <w:tc>
          <w:tcPr>
            <w:tcW w:w="993" w:type="dxa"/>
            <w:vMerge w:val="restart"/>
            <w:shd w:val="clear" w:color="auto" w:fill="auto"/>
            <w:vAlign w:val="center"/>
          </w:tcPr>
          <w:p w14:paraId="2D3B97F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624142C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DEF0BE7" w14:textId="77777777" w:rsidTr="00A9568A">
        <w:trPr>
          <w:trHeight w:val="240"/>
        </w:trPr>
        <w:tc>
          <w:tcPr>
            <w:tcW w:w="2863" w:type="dxa"/>
            <w:vMerge/>
          </w:tcPr>
          <w:p w14:paraId="673E056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516167C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20D71BB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774E9D2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B434806" w14:textId="77777777" w:rsidTr="00A9568A">
        <w:trPr>
          <w:trHeight w:val="345"/>
        </w:trPr>
        <w:tc>
          <w:tcPr>
            <w:tcW w:w="2863" w:type="dxa"/>
            <w:vMerge w:val="restart"/>
            <w:shd w:val="clear" w:color="auto" w:fill="auto"/>
          </w:tcPr>
          <w:p w14:paraId="76A85BC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9F3947">
              <w:rPr>
                <w:rFonts w:ascii="Times New Roman" w:hAnsi="Times New Roman"/>
                <w:bCs/>
                <w:sz w:val="24"/>
                <w:szCs w:val="24"/>
              </w:rPr>
              <w:t xml:space="preserve">Тема 4.5 Исследование функций и построение графиков  </w:t>
            </w:r>
          </w:p>
        </w:tc>
        <w:tc>
          <w:tcPr>
            <w:tcW w:w="8051" w:type="dxa"/>
            <w:shd w:val="clear" w:color="auto" w:fill="auto"/>
          </w:tcPr>
          <w:p w14:paraId="33D5F0B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31801CB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1ADA142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BC1501A" w14:textId="77777777" w:rsidTr="00A9568A">
        <w:trPr>
          <w:trHeight w:val="279"/>
        </w:trPr>
        <w:tc>
          <w:tcPr>
            <w:tcW w:w="2863" w:type="dxa"/>
            <w:vMerge/>
          </w:tcPr>
          <w:p w14:paraId="1F2EE8B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65A1B85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Исследование функции на монотонность и построение графиков</w:t>
            </w:r>
          </w:p>
        </w:tc>
        <w:tc>
          <w:tcPr>
            <w:tcW w:w="993" w:type="dxa"/>
            <w:vMerge w:val="restart"/>
            <w:shd w:val="clear" w:color="auto" w:fill="auto"/>
            <w:vAlign w:val="center"/>
          </w:tcPr>
          <w:p w14:paraId="082922D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2D297D8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D79C766" w14:textId="77777777" w:rsidTr="00A9568A">
        <w:trPr>
          <w:trHeight w:val="240"/>
        </w:trPr>
        <w:tc>
          <w:tcPr>
            <w:tcW w:w="2863" w:type="dxa"/>
            <w:vMerge/>
          </w:tcPr>
          <w:p w14:paraId="322AC7C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2E3F822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556FD51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E4FFBC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62003C8" w14:textId="77777777" w:rsidTr="00A9568A">
        <w:trPr>
          <w:trHeight w:val="240"/>
        </w:trPr>
        <w:tc>
          <w:tcPr>
            <w:tcW w:w="2863" w:type="dxa"/>
            <w:vMerge w:val="restart"/>
            <w:shd w:val="clear" w:color="auto" w:fill="auto"/>
          </w:tcPr>
          <w:p w14:paraId="63E354F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4.6 Наибольшее и наименьшее значения функции</w:t>
            </w:r>
          </w:p>
        </w:tc>
        <w:tc>
          <w:tcPr>
            <w:tcW w:w="8051" w:type="dxa"/>
            <w:shd w:val="clear" w:color="auto" w:fill="auto"/>
          </w:tcPr>
          <w:p w14:paraId="233E86E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Содержание учебного материала </w:t>
            </w:r>
          </w:p>
        </w:tc>
        <w:tc>
          <w:tcPr>
            <w:tcW w:w="993" w:type="dxa"/>
            <w:shd w:val="clear" w:color="auto" w:fill="auto"/>
            <w:vAlign w:val="center"/>
          </w:tcPr>
          <w:p w14:paraId="30CB291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7CF3F58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75AA9EC" w14:textId="77777777" w:rsidTr="00A9568A">
        <w:trPr>
          <w:trHeight w:val="240"/>
        </w:trPr>
        <w:tc>
          <w:tcPr>
            <w:tcW w:w="2863" w:type="dxa"/>
            <w:vMerge/>
          </w:tcPr>
          <w:p w14:paraId="053DD65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30539FE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Нахождение наибольшего и наименьшего значений функций, построение графиков с использованием аппарата математического анализа</w:t>
            </w:r>
          </w:p>
        </w:tc>
        <w:tc>
          <w:tcPr>
            <w:tcW w:w="993" w:type="dxa"/>
            <w:vMerge w:val="restart"/>
            <w:shd w:val="clear" w:color="auto" w:fill="auto"/>
            <w:vAlign w:val="center"/>
          </w:tcPr>
          <w:p w14:paraId="132AC09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6A2ACF2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2E545FC" w14:textId="77777777" w:rsidTr="00A9568A">
        <w:trPr>
          <w:trHeight w:val="240"/>
        </w:trPr>
        <w:tc>
          <w:tcPr>
            <w:tcW w:w="2863" w:type="dxa"/>
            <w:vMerge/>
          </w:tcPr>
          <w:p w14:paraId="3C357B8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6AD0DE1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69E5998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283EF90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8EA0EE9" w14:textId="77777777" w:rsidTr="00A9568A">
        <w:trPr>
          <w:trHeight w:val="240"/>
        </w:trPr>
        <w:tc>
          <w:tcPr>
            <w:tcW w:w="2863" w:type="dxa"/>
            <w:vMerge w:val="restart"/>
            <w:shd w:val="clear" w:color="auto" w:fill="auto"/>
          </w:tcPr>
          <w:p w14:paraId="00BA9B5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4.7 Нахождение оптимального результата с помощью производной в практических задачах</w:t>
            </w:r>
          </w:p>
        </w:tc>
        <w:tc>
          <w:tcPr>
            <w:tcW w:w="8051" w:type="dxa"/>
            <w:shd w:val="clear" w:color="auto" w:fill="auto"/>
          </w:tcPr>
          <w:p w14:paraId="11E6BE7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i/>
                <w:sz w:val="24"/>
                <w:szCs w:val="24"/>
              </w:rPr>
            </w:pPr>
            <w:r w:rsidRPr="009F3947">
              <w:rPr>
                <w:rFonts w:ascii="Times New Roman" w:hAnsi="Times New Roman"/>
                <w:b/>
                <w:i/>
                <w:sz w:val="24"/>
                <w:szCs w:val="24"/>
              </w:rPr>
              <w:t>Профессионально-ориентированное содержание (содержание прикладного модуля)</w:t>
            </w:r>
          </w:p>
        </w:tc>
        <w:tc>
          <w:tcPr>
            <w:tcW w:w="993" w:type="dxa"/>
            <w:shd w:val="clear" w:color="auto" w:fill="auto"/>
            <w:vAlign w:val="center"/>
          </w:tcPr>
          <w:p w14:paraId="5C267F6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4BF1738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8FA7884" w14:textId="77777777" w:rsidTr="00A9568A">
        <w:trPr>
          <w:trHeight w:val="240"/>
        </w:trPr>
        <w:tc>
          <w:tcPr>
            <w:tcW w:w="2863" w:type="dxa"/>
            <w:vMerge/>
          </w:tcPr>
          <w:p w14:paraId="164AC6B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4DB5BAD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Наименьшее и наибольшее значение функции</w:t>
            </w:r>
          </w:p>
        </w:tc>
        <w:tc>
          <w:tcPr>
            <w:tcW w:w="993" w:type="dxa"/>
            <w:vMerge w:val="restart"/>
            <w:shd w:val="clear" w:color="auto" w:fill="auto"/>
            <w:vAlign w:val="center"/>
          </w:tcPr>
          <w:p w14:paraId="4FCE711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3DD5AA7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40DC5CA" w14:textId="77777777" w:rsidTr="00A9568A">
        <w:trPr>
          <w:trHeight w:val="240"/>
        </w:trPr>
        <w:tc>
          <w:tcPr>
            <w:tcW w:w="2863" w:type="dxa"/>
            <w:vMerge/>
          </w:tcPr>
          <w:p w14:paraId="4BEE4A8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0FACF59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Практическое занятие </w:t>
            </w:r>
          </w:p>
        </w:tc>
        <w:tc>
          <w:tcPr>
            <w:tcW w:w="993" w:type="dxa"/>
            <w:vMerge/>
            <w:shd w:val="clear" w:color="auto" w:fill="auto"/>
            <w:vAlign w:val="center"/>
          </w:tcPr>
          <w:p w14:paraId="795609E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74C5D1C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2C520DF" w14:textId="77777777" w:rsidTr="00A9568A">
        <w:trPr>
          <w:trHeight w:val="240"/>
        </w:trPr>
        <w:tc>
          <w:tcPr>
            <w:tcW w:w="2863" w:type="dxa"/>
            <w:vMerge w:val="restart"/>
            <w:shd w:val="clear" w:color="auto" w:fill="auto"/>
          </w:tcPr>
          <w:p w14:paraId="7F69B20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4.8 Первообразная функции. Правила нахождения первообразных</w:t>
            </w:r>
          </w:p>
        </w:tc>
        <w:tc>
          <w:tcPr>
            <w:tcW w:w="8051" w:type="dxa"/>
            <w:shd w:val="clear" w:color="auto" w:fill="auto"/>
          </w:tcPr>
          <w:p w14:paraId="14DF494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550AEC2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1F12795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48F27A7" w14:textId="77777777" w:rsidTr="00A9568A">
        <w:trPr>
          <w:trHeight w:val="240"/>
        </w:trPr>
        <w:tc>
          <w:tcPr>
            <w:tcW w:w="2863" w:type="dxa"/>
            <w:vMerge/>
          </w:tcPr>
          <w:p w14:paraId="7F8ADBE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0D24404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3" w:type="dxa"/>
            <w:vMerge w:val="restart"/>
            <w:shd w:val="clear" w:color="auto" w:fill="auto"/>
            <w:vAlign w:val="center"/>
          </w:tcPr>
          <w:p w14:paraId="42C1F52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25E59B9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F932379" w14:textId="77777777" w:rsidTr="00A9568A">
        <w:trPr>
          <w:trHeight w:val="240"/>
        </w:trPr>
        <w:tc>
          <w:tcPr>
            <w:tcW w:w="2863" w:type="dxa"/>
            <w:vMerge/>
          </w:tcPr>
          <w:p w14:paraId="32F1212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6792068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tcPr>
          <w:p w14:paraId="68111A5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732C8FB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9DDF88C" w14:textId="77777777" w:rsidTr="00A9568A">
        <w:trPr>
          <w:trHeight w:val="240"/>
        </w:trPr>
        <w:tc>
          <w:tcPr>
            <w:tcW w:w="2863" w:type="dxa"/>
            <w:vMerge w:val="restart"/>
            <w:shd w:val="clear" w:color="auto" w:fill="auto"/>
          </w:tcPr>
          <w:p w14:paraId="1AC49C5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4.9 Площадь криволинейной трапеции. Формула Ньютона – Лейбница</w:t>
            </w:r>
          </w:p>
        </w:tc>
        <w:tc>
          <w:tcPr>
            <w:tcW w:w="8051" w:type="dxa"/>
            <w:shd w:val="clear" w:color="auto" w:fill="auto"/>
          </w:tcPr>
          <w:p w14:paraId="03ADB49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39F573D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186A1CC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9FBF6AB" w14:textId="77777777" w:rsidTr="00A9568A">
        <w:trPr>
          <w:trHeight w:val="240"/>
        </w:trPr>
        <w:tc>
          <w:tcPr>
            <w:tcW w:w="2863" w:type="dxa"/>
            <w:vMerge/>
          </w:tcPr>
          <w:p w14:paraId="1394E3E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51F90FD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Задачи, приводящие к понятию определенного интеграла – о вычислении площади криволинейной трапеции. Понятие определённого интеграла.  Геометрический и физический смысл определенного интеграла. Формула Ньютона – Лейбница. </w:t>
            </w:r>
          </w:p>
          <w:p w14:paraId="5AE1273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Решение задач на применение интеграла для вычисления физических величин и площадей</w:t>
            </w:r>
          </w:p>
        </w:tc>
        <w:tc>
          <w:tcPr>
            <w:tcW w:w="993" w:type="dxa"/>
            <w:shd w:val="clear" w:color="auto" w:fill="auto"/>
          </w:tcPr>
          <w:p w14:paraId="0AAA0B6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88323A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47D056D" w14:textId="77777777" w:rsidTr="00A9568A">
        <w:trPr>
          <w:trHeight w:val="240"/>
        </w:trPr>
        <w:tc>
          <w:tcPr>
            <w:tcW w:w="2863" w:type="dxa"/>
            <w:vMerge/>
          </w:tcPr>
          <w:p w14:paraId="7232C3A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2088CD1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shd w:val="clear" w:color="auto" w:fill="auto"/>
          </w:tcPr>
          <w:p w14:paraId="3B30A2B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53DF9C5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CA00FE0" w14:textId="77777777" w:rsidTr="00A9568A">
        <w:trPr>
          <w:trHeight w:val="240"/>
        </w:trPr>
        <w:tc>
          <w:tcPr>
            <w:tcW w:w="2863" w:type="dxa"/>
            <w:vMerge w:val="restart"/>
            <w:shd w:val="clear" w:color="auto" w:fill="auto"/>
          </w:tcPr>
          <w:p w14:paraId="0B46084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4.10 Решение задач. Производная и первообразная функции.</w:t>
            </w:r>
          </w:p>
        </w:tc>
        <w:tc>
          <w:tcPr>
            <w:tcW w:w="8051" w:type="dxa"/>
            <w:shd w:val="clear" w:color="auto" w:fill="auto"/>
          </w:tcPr>
          <w:p w14:paraId="18B96CC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1C8F035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p>
        </w:tc>
        <w:tc>
          <w:tcPr>
            <w:tcW w:w="2410" w:type="dxa"/>
            <w:vMerge/>
            <w:shd w:val="clear" w:color="auto" w:fill="auto"/>
          </w:tcPr>
          <w:p w14:paraId="357FA31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BF421C9" w14:textId="77777777" w:rsidTr="00A9568A">
        <w:trPr>
          <w:trHeight w:val="240"/>
        </w:trPr>
        <w:tc>
          <w:tcPr>
            <w:tcW w:w="2863" w:type="dxa"/>
            <w:vMerge/>
          </w:tcPr>
          <w:p w14:paraId="238E0DD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1BB6E37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p w14:paraId="5241936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FF0000"/>
                <w:sz w:val="24"/>
                <w:szCs w:val="24"/>
              </w:rPr>
            </w:pPr>
            <w:r w:rsidRPr="009F3947">
              <w:rPr>
                <w:rFonts w:ascii="Times New Roman" w:hAnsi="Times New Roman"/>
                <w:bCs/>
                <w:sz w:val="24"/>
                <w:szCs w:val="24"/>
              </w:rPr>
              <w:t>Вычисление первообразной. Применение первообразной</w:t>
            </w:r>
          </w:p>
        </w:tc>
        <w:tc>
          <w:tcPr>
            <w:tcW w:w="993" w:type="dxa"/>
            <w:vMerge w:val="restart"/>
            <w:shd w:val="clear" w:color="auto" w:fill="auto"/>
            <w:vAlign w:val="center"/>
          </w:tcPr>
          <w:p w14:paraId="38C0358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40D2397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4D690C6" w14:textId="77777777" w:rsidTr="00A9568A">
        <w:trPr>
          <w:trHeight w:val="316"/>
        </w:trPr>
        <w:tc>
          <w:tcPr>
            <w:tcW w:w="2863" w:type="dxa"/>
            <w:vMerge/>
          </w:tcPr>
          <w:p w14:paraId="3FC110C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6CACBC2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tcPr>
          <w:p w14:paraId="39BB815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695E61B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EEEB90C" w14:textId="77777777" w:rsidTr="00A9568A">
        <w:trPr>
          <w:trHeight w:val="410"/>
        </w:trPr>
        <w:tc>
          <w:tcPr>
            <w:tcW w:w="10914" w:type="dxa"/>
            <w:gridSpan w:val="2"/>
            <w:shd w:val="clear" w:color="auto" w:fill="auto"/>
          </w:tcPr>
          <w:p w14:paraId="167CF51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
                <w:bCs/>
                <w:sz w:val="24"/>
                <w:szCs w:val="24"/>
              </w:rPr>
              <w:t>Раздел 5. Многогранники и тела вращения</w:t>
            </w:r>
          </w:p>
        </w:tc>
        <w:tc>
          <w:tcPr>
            <w:tcW w:w="993" w:type="dxa"/>
            <w:shd w:val="clear" w:color="auto" w:fill="auto"/>
          </w:tcPr>
          <w:p w14:paraId="52D3422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Pr>
                <w:rFonts w:ascii="Times New Roman" w:hAnsi="Times New Roman"/>
                <w:b/>
                <w:bCs/>
                <w:sz w:val="24"/>
                <w:szCs w:val="24"/>
              </w:rPr>
              <w:t>4</w:t>
            </w:r>
          </w:p>
        </w:tc>
        <w:tc>
          <w:tcPr>
            <w:tcW w:w="2410" w:type="dxa"/>
            <w:vMerge w:val="restart"/>
            <w:shd w:val="clear" w:color="auto" w:fill="auto"/>
            <w:vAlign w:val="center"/>
          </w:tcPr>
          <w:p w14:paraId="0D9EBBD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9F3947">
              <w:rPr>
                <w:rFonts w:ascii="Times New Roman" w:hAnsi="Times New Roman"/>
                <w:bCs/>
                <w:sz w:val="24"/>
                <w:szCs w:val="24"/>
              </w:rPr>
              <w:t>ОК 01, ОК 04,</w:t>
            </w:r>
          </w:p>
          <w:p w14:paraId="1D99453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9F3947">
              <w:rPr>
                <w:rFonts w:ascii="Times New Roman" w:hAnsi="Times New Roman"/>
                <w:bCs/>
                <w:sz w:val="24"/>
                <w:szCs w:val="24"/>
              </w:rPr>
              <w:t>ОК 06, ОК 07</w:t>
            </w:r>
          </w:p>
          <w:p w14:paraId="1C00BFC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lastRenderedPageBreak/>
              <w:t>ПК</w:t>
            </w:r>
            <w:r>
              <w:rPr>
                <w:rFonts w:ascii="Times New Roman" w:hAnsi="Times New Roman"/>
                <w:b/>
                <w:bCs/>
                <w:i/>
                <w:sz w:val="24"/>
                <w:szCs w:val="24"/>
              </w:rPr>
              <w:t xml:space="preserve"> 1.6, 1.7, ПК 2.4</w:t>
            </w:r>
          </w:p>
          <w:p w14:paraId="63C9C74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8C84E70" w14:textId="77777777" w:rsidTr="00A9568A">
        <w:trPr>
          <w:trHeight w:val="240"/>
        </w:trPr>
        <w:tc>
          <w:tcPr>
            <w:tcW w:w="2863" w:type="dxa"/>
            <w:vMerge w:val="restart"/>
            <w:shd w:val="clear" w:color="auto" w:fill="auto"/>
          </w:tcPr>
          <w:p w14:paraId="373DDB6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Тема 5.1 Призма, параллелепипед, куб, пирамида и их сечения</w:t>
            </w:r>
          </w:p>
        </w:tc>
        <w:tc>
          <w:tcPr>
            <w:tcW w:w="8051" w:type="dxa"/>
            <w:shd w:val="clear" w:color="auto" w:fill="auto"/>
          </w:tcPr>
          <w:p w14:paraId="5B17A4C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351A8C9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56904C3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CC95A34" w14:textId="77777777" w:rsidTr="00A9568A">
        <w:trPr>
          <w:trHeight w:val="240"/>
        </w:trPr>
        <w:tc>
          <w:tcPr>
            <w:tcW w:w="2863" w:type="dxa"/>
            <w:vMerge/>
          </w:tcPr>
          <w:p w14:paraId="37761FF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49B420C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Призма (наклонная, прямая, правильная) и её элементы. Параллелепипед. Свойства прямоугольного параллелепипеда. Куб. Пирамида и её элементы. Правильная пирамида</w:t>
            </w:r>
          </w:p>
        </w:tc>
        <w:tc>
          <w:tcPr>
            <w:tcW w:w="993" w:type="dxa"/>
            <w:vMerge w:val="restart"/>
            <w:shd w:val="clear" w:color="auto" w:fill="auto"/>
            <w:vAlign w:val="center"/>
          </w:tcPr>
          <w:p w14:paraId="1E59CC3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75FCC2C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6DEDD66" w14:textId="77777777" w:rsidTr="00A9568A">
        <w:trPr>
          <w:trHeight w:val="240"/>
        </w:trPr>
        <w:tc>
          <w:tcPr>
            <w:tcW w:w="2863" w:type="dxa"/>
            <w:vMerge/>
          </w:tcPr>
          <w:p w14:paraId="53967E4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4F77D16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42A8FAD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67ABDA3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58E2A95" w14:textId="77777777" w:rsidTr="00A9568A">
        <w:trPr>
          <w:trHeight w:val="240"/>
        </w:trPr>
        <w:tc>
          <w:tcPr>
            <w:tcW w:w="2863" w:type="dxa"/>
            <w:vMerge w:val="restart"/>
            <w:shd w:val="clear" w:color="auto" w:fill="auto"/>
          </w:tcPr>
          <w:p w14:paraId="6EE06A1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Тема 5.2 Правильные многогранники в жизни</w:t>
            </w:r>
          </w:p>
        </w:tc>
        <w:tc>
          <w:tcPr>
            <w:tcW w:w="8051" w:type="dxa"/>
            <w:shd w:val="clear" w:color="auto" w:fill="auto"/>
          </w:tcPr>
          <w:p w14:paraId="325304F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35F2677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2F7779F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6DE29ED" w14:textId="77777777" w:rsidTr="00A9568A">
        <w:trPr>
          <w:trHeight w:val="240"/>
        </w:trPr>
        <w:tc>
          <w:tcPr>
            <w:tcW w:w="2863" w:type="dxa"/>
            <w:vMerge/>
          </w:tcPr>
          <w:p w14:paraId="0A045EA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64B04CA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Площадь поверхности многогранников. Простейшие комбинации многогранников. Вычисление элементов пространственных фигур (рёбра, диагонали, углы). Правильные многогранники</w:t>
            </w:r>
          </w:p>
        </w:tc>
        <w:tc>
          <w:tcPr>
            <w:tcW w:w="993" w:type="dxa"/>
            <w:vMerge w:val="restart"/>
            <w:shd w:val="clear" w:color="auto" w:fill="auto"/>
            <w:vAlign w:val="center"/>
          </w:tcPr>
          <w:p w14:paraId="5A7901D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6F48CC9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B199ED2" w14:textId="77777777" w:rsidTr="00A9568A">
        <w:trPr>
          <w:trHeight w:val="240"/>
        </w:trPr>
        <w:tc>
          <w:tcPr>
            <w:tcW w:w="2863" w:type="dxa"/>
            <w:vMerge/>
          </w:tcPr>
          <w:p w14:paraId="23FB5E3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7D5A13C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03B5DB8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72B3142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DE32217" w14:textId="77777777" w:rsidTr="00A9568A">
        <w:trPr>
          <w:trHeight w:val="240"/>
        </w:trPr>
        <w:tc>
          <w:tcPr>
            <w:tcW w:w="2863" w:type="dxa"/>
            <w:vMerge w:val="restart"/>
            <w:shd w:val="clear" w:color="auto" w:fill="auto"/>
          </w:tcPr>
          <w:p w14:paraId="00EEB90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Тема 5.3 </w:t>
            </w:r>
          </w:p>
          <w:p w14:paraId="613D1A1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Цилиндр, конус, шар и их сечения</w:t>
            </w:r>
          </w:p>
        </w:tc>
        <w:tc>
          <w:tcPr>
            <w:tcW w:w="8051" w:type="dxa"/>
            <w:shd w:val="clear" w:color="auto" w:fill="auto"/>
          </w:tcPr>
          <w:p w14:paraId="001F727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i/>
                <w:sz w:val="24"/>
                <w:szCs w:val="24"/>
              </w:rPr>
            </w:pPr>
            <w:r w:rsidRPr="009F3947">
              <w:rPr>
                <w:rFonts w:ascii="Times New Roman" w:hAnsi="Times New Roman"/>
                <w:b/>
                <w:i/>
                <w:sz w:val="24"/>
                <w:szCs w:val="24"/>
              </w:rPr>
              <w:t>Профессионально-ориентированное содержание (содержание прикладного модуля)</w:t>
            </w:r>
          </w:p>
        </w:tc>
        <w:tc>
          <w:tcPr>
            <w:tcW w:w="993" w:type="dxa"/>
            <w:shd w:val="clear" w:color="auto" w:fill="auto"/>
            <w:vAlign w:val="center"/>
          </w:tcPr>
          <w:p w14:paraId="51776A2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6D2FCD4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49281DF" w14:textId="77777777" w:rsidTr="00A9568A">
        <w:trPr>
          <w:trHeight w:val="240"/>
        </w:trPr>
        <w:tc>
          <w:tcPr>
            <w:tcW w:w="2863" w:type="dxa"/>
            <w:vMerge/>
          </w:tcPr>
          <w:p w14:paraId="6D9FAB9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2186948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сечениях шара. Развёртка цилиндра и конуса</w:t>
            </w:r>
          </w:p>
        </w:tc>
        <w:tc>
          <w:tcPr>
            <w:tcW w:w="993" w:type="dxa"/>
            <w:vMerge w:val="restart"/>
            <w:shd w:val="clear" w:color="auto" w:fill="auto"/>
            <w:vAlign w:val="center"/>
          </w:tcPr>
          <w:p w14:paraId="42FCBC6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0,5</w:t>
            </w:r>
          </w:p>
        </w:tc>
        <w:tc>
          <w:tcPr>
            <w:tcW w:w="2410" w:type="dxa"/>
            <w:vMerge/>
            <w:shd w:val="clear" w:color="auto" w:fill="auto"/>
          </w:tcPr>
          <w:p w14:paraId="74D4D8E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DFABE68" w14:textId="77777777" w:rsidTr="00A9568A">
        <w:trPr>
          <w:trHeight w:val="240"/>
        </w:trPr>
        <w:tc>
          <w:tcPr>
            <w:tcW w:w="2863" w:type="dxa"/>
            <w:vMerge/>
          </w:tcPr>
          <w:p w14:paraId="238CFB0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72877CD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Практическое занятие </w:t>
            </w:r>
          </w:p>
        </w:tc>
        <w:tc>
          <w:tcPr>
            <w:tcW w:w="993" w:type="dxa"/>
            <w:vMerge/>
            <w:shd w:val="clear" w:color="auto" w:fill="auto"/>
          </w:tcPr>
          <w:p w14:paraId="52CDCFA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CA4EBE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4544E04" w14:textId="77777777" w:rsidTr="00A9568A">
        <w:trPr>
          <w:trHeight w:val="240"/>
        </w:trPr>
        <w:tc>
          <w:tcPr>
            <w:tcW w:w="2863" w:type="dxa"/>
            <w:vMerge w:val="restart"/>
            <w:shd w:val="clear" w:color="auto" w:fill="auto"/>
          </w:tcPr>
          <w:p w14:paraId="37676C2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5.4 О</w:t>
            </w:r>
            <w:r w:rsidRPr="003C7FFE">
              <w:rPr>
                <w:rFonts w:ascii="Times New Roman" w:hAnsi="Times New Roman"/>
                <w:bCs/>
                <w:i/>
                <w:sz w:val="24"/>
                <w:szCs w:val="24"/>
              </w:rPr>
              <w:t>бъемы и площади поверхностей тел</w:t>
            </w:r>
          </w:p>
        </w:tc>
        <w:tc>
          <w:tcPr>
            <w:tcW w:w="8051" w:type="dxa"/>
            <w:shd w:val="clear" w:color="auto" w:fill="auto"/>
          </w:tcPr>
          <w:p w14:paraId="15ADF6B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4DDF2B7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2410" w:type="dxa"/>
            <w:vMerge/>
            <w:shd w:val="clear" w:color="auto" w:fill="auto"/>
          </w:tcPr>
          <w:p w14:paraId="0594462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F5F876A" w14:textId="77777777" w:rsidTr="00A9568A">
        <w:trPr>
          <w:trHeight w:val="670"/>
        </w:trPr>
        <w:tc>
          <w:tcPr>
            <w:tcW w:w="2863" w:type="dxa"/>
            <w:vMerge/>
          </w:tcPr>
          <w:p w14:paraId="5141AEF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5FE3214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Объем прямоугольного параллелепипеда. Объем куба. Объемы прямой призмы и цилиндра. Объемы пирамиды и конуса. Объем шара</w:t>
            </w:r>
          </w:p>
        </w:tc>
        <w:tc>
          <w:tcPr>
            <w:tcW w:w="993" w:type="dxa"/>
            <w:vMerge w:val="restart"/>
            <w:shd w:val="clear" w:color="auto" w:fill="auto"/>
            <w:vAlign w:val="center"/>
          </w:tcPr>
          <w:p w14:paraId="2781C82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0,5</w:t>
            </w:r>
          </w:p>
        </w:tc>
        <w:tc>
          <w:tcPr>
            <w:tcW w:w="2410" w:type="dxa"/>
            <w:vMerge/>
            <w:shd w:val="clear" w:color="auto" w:fill="auto"/>
          </w:tcPr>
          <w:p w14:paraId="38E7CAE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E6A9F35" w14:textId="77777777" w:rsidTr="00A9568A">
        <w:trPr>
          <w:trHeight w:val="240"/>
        </w:trPr>
        <w:tc>
          <w:tcPr>
            <w:tcW w:w="2863" w:type="dxa"/>
            <w:vMerge/>
          </w:tcPr>
          <w:p w14:paraId="7EDAA74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25502A5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0F75BDB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2FB514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C870182" w14:textId="77777777" w:rsidTr="00A9568A">
        <w:trPr>
          <w:trHeight w:val="418"/>
        </w:trPr>
        <w:tc>
          <w:tcPr>
            <w:tcW w:w="2863" w:type="dxa"/>
            <w:vMerge w:val="restart"/>
            <w:shd w:val="clear" w:color="auto" w:fill="auto"/>
          </w:tcPr>
          <w:p w14:paraId="0B6AA2D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5.5 Примеры симметрий в профессии</w:t>
            </w:r>
          </w:p>
        </w:tc>
        <w:tc>
          <w:tcPr>
            <w:tcW w:w="8051" w:type="dxa"/>
            <w:shd w:val="clear" w:color="auto" w:fill="auto"/>
          </w:tcPr>
          <w:p w14:paraId="14F63C9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i/>
                <w:sz w:val="24"/>
                <w:szCs w:val="24"/>
              </w:rPr>
            </w:pPr>
            <w:r w:rsidRPr="009F3947">
              <w:rPr>
                <w:rFonts w:ascii="Times New Roman" w:hAnsi="Times New Roman"/>
                <w:b/>
                <w:i/>
                <w:sz w:val="24"/>
                <w:szCs w:val="24"/>
              </w:rPr>
              <w:t>Профессионально-ориентированное содержание (содержание прикладного модуля)</w:t>
            </w:r>
          </w:p>
        </w:tc>
        <w:tc>
          <w:tcPr>
            <w:tcW w:w="993" w:type="dxa"/>
            <w:shd w:val="clear" w:color="auto" w:fill="auto"/>
            <w:vAlign w:val="center"/>
          </w:tcPr>
          <w:p w14:paraId="457E696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1D9F8A3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14631E8" w14:textId="77777777" w:rsidTr="00A9568A">
        <w:trPr>
          <w:trHeight w:val="742"/>
        </w:trPr>
        <w:tc>
          <w:tcPr>
            <w:tcW w:w="2863" w:type="dxa"/>
            <w:vMerge/>
          </w:tcPr>
          <w:p w14:paraId="3251864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7C9A535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Понятие о симметрии в пространстве (центральная, осевая, зеркальная).</w:t>
            </w:r>
          </w:p>
          <w:p w14:paraId="477D591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Обобщение представлений о правильных многогранниках (тетраэдр, куб, октаэдр, додекаэдр, икосаэдр).</w:t>
            </w:r>
          </w:p>
          <w:p w14:paraId="2ECF079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Примеры симметрий в профессии</w:t>
            </w:r>
          </w:p>
        </w:tc>
        <w:tc>
          <w:tcPr>
            <w:tcW w:w="993" w:type="dxa"/>
            <w:vMerge w:val="restart"/>
            <w:shd w:val="clear" w:color="auto" w:fill="auto"/>
            <w:vAlign w:val="center"/>
          </w:tcPr>
          <w:p w14:paraId="576315F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0F4E134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F1B2779" w14:textId="77777777" w:rsidTr="00A9568A">
        <w:trPr>
          <w:trHeight w:val="20"/>
        </w:trPr>
        <w:tc>
          <w:tcPr>
            <w:tcW w:w="2863" w:type="dxa"/>
            <w:vMerge/>
          </w:tcPr>
          <w:p w14:paraId="3CF5641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2D0D221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Практическое занятие </w:t>
            </w:r>
          </w:p>
        </w:tc>
        <w:tc>
          <w:tcPr>
            <w:tcW w:w="993" w:type="dxa"/>
            <w:vMerge/>
            <w:shd w:val="clear" w:color="auto" w:fill="auto"/>
            <w:vAlign w:val="center"/>
          </w:tcPr>
          <w:p w14:paraId="6BE1A97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4B30182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6B1796F" w14:textId="77777777" w:rsidTr="00A9568A">
        <w:trPr>
          <w:trHeight w:val="240"/>
        </w:trPr>
        <w:tc>
          <w:tcPr>
            <w:tcW w:w="10914" w:type="dxa"/>
            <w:gridSpan w:val="2"/>
            <w:shd w:val="clear" w:color="auto" w:fill="auto"/>
          </w:tcPr>
          <w:p w14:paraId="1FC6133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
                <w:bCs/>
                <w:sz w:val="24"/>
                <w:szCs w:val="24"/>
              </w:rPr>
              <w:t>Раздел 6. Степени и корни. Степенная, показательная и логарифмическая функции</w:t>
            </w:r>
          </w:p>
        </w:tc>
        <w:tc>
          <w:tcPr>
            <w:tcW w:w="993" w:type="dxa"/>
            <w:shd w:val="clear" w:color="auto" w:fill="auto"/>
          </w:tcPr>
          <w:p w14:paraId="0CDCF38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Pr>
                <w:rFonts w:ascii="Times New Roman" w:hAnsi="Times New Roman"/>
                <w:b/>
                <w:bCs/>
                <w:sz w:val="24"/>
                <w:szCs w:val="24"/>
              </w:rPr>
              <w:t>6</w:t>
            </w:r>
          </w:p>
        </w:tc>
        <w:tc>
          <w:tcPr>
            <w:tcW w:w="2410" w:type="dxa"/>
            <w:vMerge w:val="restart"/>
            <w:shd w:val="clear" w:color="auto" w:fill="auto"/>
            <w:vAlign w:val="center"/>
          </w:tcPr>
          <w:p w14:paraId="1377A99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9F3947">
              <w:rPr>
                <w:rFonts w:ascii="Times New Roman" w:hAnsi="Times New Roman"/>
                <w:bCs/>
                <w:sz w:val="24"/>
                <w:szCs w:val="24"/>
              </w:rPr>
              <w:t>ОК 01, ОК 02, ОК 03, ОК 05, ОК 07</w:t>
            </w:r>
          </w:p>
          <w:p w14:paraId="70B198A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lastRenderedPageBreak/>
              <w:t>ПК</w:t>
            </w:r>
            <w:r>
              <w:rPr>
                <w:rFonts w:ascii="Times New Roman" w:hAnsi="Times New Roman"/>
                <w:b/>
                <w:bCs/>
                <w:i/>
                <w:sz w:val="24"/>
                <w:szCs w:val="24"/>
              </w:rPr>
              <w:t xml:space="preserve"> 1.6, 1.7, ПК 2.4</w:t>
            </w:r>
          </w:p>
          <w:p w14:paraId="683A7BE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408C4E6" w14:textId="77777777" w:rsidTr="00A9568A">
        <w:trPr>
          <w:trHeight w:val="240"/>
        </w:trPr>
        <w:tc>
          <w:tcPr>
            <w:tcW w:w="2863" w:type="dxa"/>
            <w:vMerge w:val="restart"/>
            <w:shd w:val="clear" w:color="auto" w:fill="auto"/>
          </w:tcPr>
          <w:p w14:paraId="018C699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6.1 Степенная функция, ее свойства. Преобразование выражений с корнями n-ой степени</w:t>
            </w:r>
          </w:p>
        </w:tc>
        <w:tc>
          <w:tcPr>
            <w:tcW w:w="8051" w:type="dxa"/>
            <w:shd w:val="clear" w:color="auto" w:fill="auto"/>
          </w:tcPr>
          <w:p w14:paraId="02BBD6F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7B33A1E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06D6A87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8939775" w14:textId="77777777" w:rsidTr="00A9568A">
        <w:trPr>
          <w:trHeight w:val="240"/>
        </w:trPr>
        <w:tc>
          <w:tcPr>
            <w:tcW w:w="2863" w:type="dxa"/>
            <w:vMerge/>
          </w:tcPr>
          <w:p w14:paraId="0F76A13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5512B58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Понятие корня n-ой степени из действительного числа. Функции </w:t>
            </w:r>
            <m:oMath>
              <m:r>
                <m:rPr>
                  <m:sty m:val="p"/>
                </m:rPr>
                <w:rPr>
                  <w:rFonts w:ascii="Cambria Math" w:hAnsi="Cambria Math"/>
                  <w:sz w:val="24"/>
                  <w:szCs w:val="24"/>
                </w:rPr>
                <m:t xml:space="preserve"> у=</m:t>
              </m:r>
              <m:rad>
                <m:radPr>
                  <m:ctrlPr>
                    <w:rPr>
                      <w:rFonts w:ascii="Cambria Math" w:hAnsi="Cambria Math"/>
                      <w:bCs/>
                      <w:sz w:val="24"/>
                      <w:szCs w:val="24"/>
                    </w:rPr>
                  </m:ctrlPr>
                </m:radPr>
                <m:deg>
                  <m:r>
                    <m:rPr>
                      <m:sty m:val="p"/>
                    </m:rPr>
                    <w:rPr>
                      <w:rFonts w:ascii="Cambria Math" w:hAnsi="Cambria Math"/>
                      <w:sz w:val="24"/>
                      <w:szCs w:val="24"/>
                      <w:lang w:val="en-US"/>
                    </w:rPr>
                    <m:t>n</m:t>
                  </m:r>
                </m:deg>
                <m:e>
                  <m:r>
                    <m:rPr>
                      <m:sty m:val="p"/>
                    </m:rPr>
                    <w:rPr>
                      <w:rFonts w:ascii="Cambria Math" w:hAnsi="Cambria Math"/>
                      <w:sz w:val="24"/>
                      <w:szCs w:val="24"/>
                    </w:rPr>
                    <m:t>x</m:t>
                  </m:r>
                </m:e>
              </m:rad>
            </m:oMath>
            <w:r w:rsidRPr="009F3947">
              <w:rPr>
                <w:rFonts w:ascii="Times New Roman" w:hAnsi="Times New Roman"/>
                <w:bCs/>
                <w:sz w:val="24"/>
                <w:szCs w:val="24"/>
              </w:rPr>
              <w:t xml:space="preserve">  их свойства и графики. Свойства корня n-ой степени. Преобразование иррациональных выражений</w:t>
            </w:r>
          </w:p>
        </w:tc>
        <w:tc>
          <w:tcPr>
            <w:tcW w:w="993" w:type="dxa"/>
            <w:vMerge w:val="restart"/>
            <w:shd w:val="clear" w:color="auto" w:fill="auto"/>
            <w:vAlign w:val="center"/>
          </w:tcPr>
          <w:p w14:paraId="49CB0F5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0E18CD9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844CB14" w14:textId="77777777" w:rsidTr="00A9568A">
        <w:trPr>
          <w:trHeight w:val="240"/>
        </w:trPr>
        <w:tc>
          <w:tcPr>
            <w:tcW w:w="2863" w:type="dxa"/>
            <w:vMerge/>
          </w:tcPr>
          <w:p w14:paraId="0126448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34201E3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Комбинированное занятие  </w:t>
            </w:r>
          </w:p>
        </w:tc>
        <w:tc>
          <w:tcPr>
            <w:tcW w:w="993" w:type="dxa"/>
            <w:vMerge/>
            <w:shd w:val="clear" w:color="auto" w:fill="auto"/>
            <w:vAlign w:val="center"/>
          </w:tcPr>
          <w:p w14:paraId="4F34647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27FF4D4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A294C8A" w14:textId="77777777" w:rsidTr="00A9568A">
        <w:trPr>
          <w:trHeight w:val="240"/>
        </w:trPr>
        <w:tc>
          <w:tcPr>
            <w:tcW w:w="2863" w:type="dxa"/>
            <w:vMerge w:val="restart"/>
            <w:shd w:val="clear" w:color="auto" w:fill="auto"/>
          </w:tcPr>
          <w:p w14:paraId="522F84C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 xml:space="preserve">Тема 6.2 Свойства степени с рациональным и действительным показателями </w:t>
            </w:r>
          </w:p>
        </w:tc>
        <w:tc>
          <w:tcPr>
            <w:tcW w:w="8051" w:type="dxa"/>
            <w:shd w:val="clear" w:color="auto" w:fill="auto"/>
          </w:tcPr>
          <w:p w14:paraId="040576D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60AD314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6F4877D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53166BA" w14:textId="77777777" w:rsidTr="00A9568A">
        <w:trPr>
          <w:trHeight w:val="240"/>
        </w:trPr>
        <w:tc>
          <w:tcPr>
            <w:tcW w:w="2863" w:type="dxa"/>
            <w:vMerge/>
          </w:tcPr>
          <w:p w14:paraId="2D6A2C3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5D2F0AE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Понятие степени с рациональным показателем. Степенные функции, их свойства и графики</w:t>
            </w:r>
          </w:p>
        </w:tc>
        <w:tc>
          <w:tcPr>
            <w:tcW w:w="993" w:type="dxa"/>
            <w:vMerge w:val="restart"/>
            <w:shd w:val="clear" w:color="auto" w:fill="auto"/>
            <w:vAlign w:val="center"/>
          </w:tcPr>
          <w:p w14:paraId="70C2205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625FEDC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0FF1F71" w14:textId="77777777" w:rsidTr="00A9568A">
        <w:trPr>
          <w:trHeight w:val="240"/>
        </w:trPr>
        <w:tc>
          <w:tcPr>
            <w:tcW w:w="2863" w:type="dxa"/>
            <w:vMerge/>
          </w:tcPr>
          <w:p w14:paraId="233E9DF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343F405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7993E5C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9E2E88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E089AF3" w14:textId="77777777" w:rsidTr="00A9568A">
        <w:trPr>
          <w:trHeight w:val="240"/>
        </w:trPr>
        <w:tc>
          <w:tcPr>
            <w:tcW w:w="2863" w:type="dxa"/>
            <w:vMerge w:val="restart"/>
            <w:shd w:val="clear" w:color="auto" w:fill="auto"/>
          </w:tcPr>
          <w:p w14:paraId="666605D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 xml:space="preserve">Тема 6.3 Решение иррациональных уравнений </w:t>
            </w:r>
          </w:p>
        </w:tc>
        <w:tc>
          <w:tcPr>
            <w:tcW w:w="8051" w:type="dxa"/>
            <w:shd w:val="clear" w:color="auto" w:fill="auto"/>
          </w:tcPr>
          <w:p w14:paraId="72FA25F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018FB5C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013C36A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4D5047D" w14:textId="77777777" w:rsidTr="00A9568A">
        <w:trPr>
          <w:trHeight w:val="240"/>
        </w:trPr>
        <w:tc>
          <w:tcPr>
            <w:tcW w:w="2863" w:type="dxa"/>
            <w:vMerge/>
          </w:tcPr>
          <w:p w14:paraId="2B2D472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030FCA3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Равносильность иррациональных уравнений. Методы их решения</w:t>
            </w:r>
          </w:p>
        </w:tc>
        <w:tc>
          <w:tcPr>
            <w:tcW w:w="993" w:type="dxa"/>
            <w:vMerge w:val="restart"/>
            <w:shd w:val="clear" w:color="auto" w:fill="auto"/>
            <w:vAlign w:val="center"/>
          </w:tcPr>
          <w:p w14:paraId="0FCC423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2A1438D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85AE2B8" w14:textId="77777777" w:rsidTr="00A9568A">
        <w:trPr>
          <w:trHeight w:val="240"/>
        </w:trPr>
        <w:tc>
          <w:tcPr>
            <w:tcW w:w="2863" w:type="dxa"/>
            <w:vMerge/>
          </w:tcPr>
          <w:p w14:paraId="5B1A29B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15BE55E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tcPr>
          <w:p w14:paraId="41F32AC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28BD11A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F2402FB" w14:textId="77777777" w:rsidTr="00A9568A">
        <w:trPr>
          <w:trHeight w:val="182"/>
        </w:trPr>
        <w:tc>
          <w:tcPr>
            <w:tcW w:w="2863" w:type="dxa"/>
            <w:vMerge w:val="restart"/>
            <w:shd w:val="clear" w:color="auto" w:fill="auto"/>
          </w:tcPr>
          <w:p w14:paraId="51B8AFB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6.4 Показательная функция, ее свойства. Показательные уравнения и неравенства</w:t>
            </w:r>
          </w:p>
        </w:tc>
        <w:tc>
          <w:tcPr>
            <w:tcW w:w="8051" w:type="dxa"/>
            <w:shd w:val="clear" w:color="auto" w:fill="auto"/>
          </w:tcPr>
          <w:p w14:paraId="353AF27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31740B3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4BDFAE0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3D39A73" w14:textId="77777777" w:rsidTr="00A9568A">
        <w:trPr>
          <w:trHeight w:val="20"/>
        </w:trPr>
        <w:tc>
          <w:tcPr>
            <w:tcW w:w="2863" w:type="dxa"/>
            <w:vMerge/>
          </w:tcPr>
          <w:p w14:paraId="0393391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4202F6E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Степень с произвольным действительным показателем. Определение показательной функции и ее свойства. Знакомство с применением показательной функции. 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993" w:type="dxa"/>
            <w:shd w:val="clear" w:color="auto" w:fill="auto"/>
          </w:tcPr>
          <w:p w14:paraId="06C624C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7A7DB69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F35EF52" w14:textId="77777777" w:rsidTr="00A9568A">
        <w:trPr>
          <w:trHeight w:val="20"/>
        </w:trPr>
        <w:tc>
          <w:tcPr>
            <w:tcW w:w="2863" w:type="dxa"/>
            <w:vMerge/>
          </w:tcPr>
          <w:p w14:paraId="27D8F98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49E9A26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Комбинированное занятие </w:t>
            </w:r>
          </w:p>
        </w:tc>
        <w:tc>
          <w:tcPr>
            <w:tcW w:w="993" w:type="dxa"/>
            <w:tcBorders>
              <w:bottom w:val="single" w:sz="4" w:space="0" w:color="000000" w:themeColor="text1"/>
            </w:tcBorders>
            <w:shd w:val="clear" w:color="auto" w:fill="auto"/>
            <w:vAlign w:val="center"/>
          </w:tcPr>
          <w:p w14:paraId="23076A7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6E8CEB9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91D8AD0" w14:textId="77777777" w:rsidTr="00A9568A">
        <w:trPr>
          <w:trHeight w:val="20"/>
        </w:trPr>
        <w:tc>
          <w:tcPr>
            <w:tcW w:w="2863" w:type="dxa"/>
            <w:vMerge w:val="restart"/>
            <w:shd w:val="clear" w:color="auto" w:fill="auto"/>
          </w:tcPr>
          <w:p w14:paraId="432AE7F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 xml:space="preserve">Тема 6.5 Логарифм числа. Свойства логарифмов </w:t>
            </w:r>
          </w:p>
        </w:tc>
        <w:tc>
          <w:tcPr>
            <w:tcW w:w="8051" w:type="dxa"/>
            <w:shd w:val="clear" w:color="auto" w:fill="auto"/>
          </w:tcPr>
          <w:p w14:paraId="6010E98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03DAFBB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02F76D0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76EFA5B" w14:textId="77777777" w:rsidTr="00A9568A">
        <w:trPr>
          <w:trHeight w:val="20"/>
        </w:trPr>
        <w:tc>
          <w:tcPr>
            <w:tcW w:w="2863" w:type="dxa"/>
            <w:vMerge/>
          </w:tcPr>
          <w:p w14:paraId="2D634A6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5529E6B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Логарифм числа. Свойства логарифмов. Операция логарифмирования</w:t>
            </w:r>
          </w:p>
        </w:tc>
        <w:tc>
          <w:tcPr>
            <w:tcW w:w="993" w:type="dxa"/>
            <w:vMerge w:val="restart"/>
            <w:shd w:val="clear" w:color="auto" w:fill="auto"/>
            <w:vAlign w:val="center"/>
          </w:tcPr>
          <w:p w14:paraId="43842AF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4071C3B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5F84FEC" w14:textId="77777777" w:rsidTr="00A9568A">
        <w:trPr>
          <w:trHeight w:val="20"/>
        </w:trPr>
        <w:tc>
          <w:tcPr>
            <w:tcW w:w="2863" w:type="dxa"/>
            <w:vMerge/>
          </w:tcPr>
          <w:p w14:paraId="278766F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108555B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Комбинированное занятие </w:t>
            </w:r>
          </w:p>
        </w:tc>
        <w:tc>
          <w:tcPr>
            <w:tcW w:w="993" w:type="dxa"/>
            <w:vMerge/>
            <w:shd w:val="clear" w:color="auto" w:fill="auto"/>
            <w:vAlign w:val="center"/>
          </w:tcPr>
          <w:p w14:paraId="6636145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43B8072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0F05CF97" w14:textId="77777777" w:rsidTr="00A9568A">
        <w:trPr>
          <w:trHeight w:val="20"/>
        </w:trPr>
        <w:tc>
          <w:tcPr>
            <w:tcW w:w="2863" w:type="dxa"/>
            <w:vMerge w:val="restart"/>
            <w:shd w:val="clear" w:color="auto" w:fill="auto"/>
          </w:tcPr>
          <w:p w14:paraId="221ECCE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F3947">
              <w:rPr>
                <w:rFonts w:ascii="Times New Roman" w:hAnsi="Times New Roman"/>
                <w:bCs/>
                <w:sz w:val="24"/>
                <w:szCs w:val="24"/>
              </w:rPr>
              <w:t>Тема 6.6 Логарифмическая функция, ее свойства. Логарифмические уравнения, неравенства</w:t>
            </w:r>
          </w:p>
        </w:tc>
        <w:tc>
          <w:tcPr>
            <w:tcW w:w="8051" w:type="dxa"/>
            <w:shd w:val="clear" w:color="auto" w:fill="auto"/>
          </w:tcPr>
          <w:p w14:paraId="12A78E4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410A749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4927982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6554414" w14:textId="77777777" w:rsidTr="00A9568A">
        <w:trPr>
          <w:trHeight w:val="20"/>
        </w:trPr>
        <w:tc>
          <w:tcPr>
            <w:tcW w:w="2863" w:type="dxa"/>
            <w:vMerge/>
          </w:tcPr>
          <w:p w14:paraId="6CF9942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3DB5237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Логарифмическая функция и ее свойства.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93" w:type="dxa"/>
            <w:vMerge w:val="restart"/>
            <w:shd w:val="clear" w:color="auto" w:fill="auto"/>
            <w:vAlign w:val="center"/>
          </w:tcPr>
          <w:p w14:paraId="691D4AF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23D2BAC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6DE8D49" w14:textId="77777777" w:rsidTr="00A9568A">
        <w:trPr>
          <w:trHeight w:val="20"/>
        </w:trPr>
        <w:tc>
          <w:tcPr>
            <w:tcW w:w="2863" w:type="dxa"/>
            <w:vMerge/>
          </w:tcPr>
          <w:p w14:paraId="7021ABE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8051" w:type="dxa"/>
            <w:shd w:val="clear" w:color="auto" w:fill="auto"/>
          </w:tcPr>
          <w:p w14:paraId="56CC815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7E8A473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19DAB85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D6D45F8" w14:textId="77777777" w:rsidTr="00A9568A">
        <w:trPr>
          <w:trHeight w:val="409"/>
        </w:trPr>
        <w:tc>
          <w:tcPr>
            <w:tcW w:w="10914" w:type="dxa"/>
            <w:gridSpan w:val="2"/>
            <w:shd w:val="clear" w:color="auto" w:fill="auto"/>
          </w:tcPr>
          <w:p w14:paraId="52DF25C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
                <w:bCs/>
                <w:sz w:val="24"/>
                <w:szCs w:val="24"/>
              </w:rPr>
              <w:t>Раздел 7. Элементы теории вероятностей и математической статистики</w:t>
            </w:r>
          </w:p>
        </w:tc>
        <w:tc>
          <w:tcPr>
            <w:tcW w:w="993" w:type="dxa"/>
            <w:shd w:val="clear" w:color="auto" w:fill="auto"/>
          </w:tcPr>
          <w:p w14:paraId="55B816E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Pr>
                <w:rFonts w:ascii="Times New Roman" w:hAnsi="Times New Roman"/>
                <w:b/>
                <w:bCs/>
                <w:sz w:val="24"/>
                <w:szCs w:val="24"/>
              </w:rPr>
              <w:t>4</w:t>
            </w:r>
          </w:p>
        </w:tc>
        <w:tc>
          <w:tcPr>
            <w:tcW w:w="2410" w:type="dxa"/>
            <w:vMerge w:val="restart"/>
            <w:shd w:val="clear" w:color="auto" w:fill="auto"/>
            <w:vAlign w:val="center"/>
          </w:tcPr>
          <w:p w14:paraId="1252B7A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9F3947">
              <w:rPr>
                <w:rFonts w:ascii="Times New Roman" w:hAnsi="Times New Roman"/>
                <w:bCs/>
                <w:sz w:val="24"/>
                <w:szCs w:val="24"/>
              </w:rPr>
              <w:t>ОК 02, ОК 03, ОК 05</w:t>
            </w:r>
          </w:p>
          <w:p w14:paraId="0A5CCD4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lastRenderedPageBreak/>
              <w:t>ПК</w:t>
            </w:r>
            <w:r>
              <w:rPr>
                <w:rFonts w:ascii="Times New Roman" w:hAnsi="Times New Roman"/>
                <w:b/>
                <w:bCs/>
                <w:i/>
                <w:sz w:val="24"/>
                <w:szCs w:val="24"/>
              </w:rPr>
              <w:t xml:space="preserve"> 1.6, 1.7, ПК 2.4</w:t>
            </w:r>
          </w:p>
          <w:p w14:paraId="253AD79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DB42E57" w14:textId="77777777" w:rsidTr="00A9568A">
        <w:trPr>
          <w:trHeight w:val="240"/>
        </w:trPr>
        <w:tc>
          <w:tcPr>
            <w:tcW w:w="2863" w:type="dxa"/>
            <w:vMerge w:val="restart"/>
            <w:shd w:val="clear" w:color="auto" w:fill="auto"/>
          </w:tcPr>
          <w:p w14:paraId="442228F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9F3947">
              <w:rPr>
                <w:rFonts w:ascii="Times New Roman" w:hAnsi="Times New Roman"/>
                <w:bCs/>
                <w:sz w:val="24"/>
                <w:szCs w:val="24"/>
              </w:rPr>
              <w:lastRenderedPageBreak/>
              <w:t>Тема 7.1 Событие, вероятность события. Сложение и умножение вероятностей</w:t>
            </w:r>
          </w:p>
        </w:tc>
        <w:tc>
          <w:tcPr>
            <w:tcW w:w="8051" w:type="dxa"/>
            <w:shd w:val="clear" w:color="auto" w:fill="auto"/>
          </w:tcPr>
          <w:p w14:paraId="6D8963F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tcPr>
          <w:p w14:paraId="4ACCE05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0C7026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5F3B875" w14:textId="77777777" w:rsidTr="00A9568A">
        <w:trPr>
          <w:trHeight w:val="1120"/>
        </w:trPr>
        <w:tc>
          <w:tcPr>
            <w:tcW w:w="2863" w:type="dxa"/>
            <w:vMerge/>
          </w:tcPr>
          <w:p w14:paraId="6462A24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36F8ACD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993" w:type="dxa"/>
            <w:vMerge w:val="restart"/>
            <w:shd w:val="clear" w:color="auto" w:fill="auto"/>
            <w:vAlign w:val="center"/>
          </w:tcPr>
          <w:p w14:paraId="7D0B007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sz w:val="24"/>
                <w:szCs w:val="24"/>
              </w:rPr>
              <w:t>1</w:t>
            </w:r>
          </w:p>
        </w:tc>
        <w:tc>
          <w:tcPr>
            <w:tcW w:w="2410" w:type="dxa"/>
            <w:vMerge/>
            <w:shd w:val="clear" w:color="auto" w:fill="auto"/>
          </w:tcPr>
          <w:p w14:paraId="2A1E42C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64E1B740" w14:textId="77777777" w:rsidTr="00A9568A">
        <w:trPr>
          <w:trHeight w:val="240"/>
        </w:trPr>
        <w:tc>
          <w:tcPr>
            <w:tcW w:w="2863" w:type="dxa"/>
            <w:vMerge/>
          </w:tcPr>
          <w:p w14:paraId="51F8523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3E780A6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tcPr>
          <w:p w14:paraId="1E33471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p>
        </w:tc>
        <w:tc>
          <w:tcPr>
            <w:tcW w:w="2410" w:type="dxa"/>
            <w:vMerge/>
            <w:shd w:val="clear" w:color="auto" w:fill="auto"/>
          </w:tcPr>
          <w:p w14:paraId="303B100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1A2DD74" w14:textId="77777777" w:rsidTr="00A9568A">
        <w:trPr>
          <w:trHeight w:val="240"/>
        </w:trPr>
        <w:tc>
          <w:tcPr>
            <w:tcW w:w="2863" w:type="dxa"/>
            <w:vMerge w:val="restart"/>
            <w:shd w:val="clear" w:color="auto" w:fill="auto"/>
          </w:tcPr>
          <w:p w14:paraId="423FF7A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Тема 7.2 Вероятность в профессиональных задачах </w:t>
            </w:r>
          </w:p>
        </w:tc>
        <w:tc>
          <w:tcPr>
            <w:tcW w:w="8051" w:type="dxa"/>
            <w:shd w:val="clear" w:color="auto" w:fill="auto"/>
          </w:tcPr>
          <w:p w14:paraId="2B0BAC1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i/>
                <w:sz w:val="24"/>
                <w:szCs w:val="24"/>
              </w:rPr>
            </w:pPr>
            <w:r w:rsidRPr="009F3947">
              <w:rPr>
                <w:rFonts w:ascii="Times New Roman" w:hAnsi="Times New Roman"/>
                <w:b/>
                <w:i/>
                <w:sz w:val="24"/>
                <w:szCs w:val="24"/>
              </w:rPr>
              <w:t>Профессионально-ориентированное содержание (содержание прикладного модуля)</w:t>
            </w:r>
          </w:p>
        </w:tc>
        <w:tc>
          <w:tcPr>
            <w:tcW w:w="993" w:type="dxa"/>
            <w:shd w:val="clear" w:color="auto" w:fill="auto"/>
          </w:tcPr>
          <w:p w14:paraId="79D6991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38BC0F4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75D5B335" w14:textId="77777777" w:rsidTr="00A9568A">
        <w:trPr>
          <w:trHeight w:val="240"/>
        </w:trPr>
        <w:tc>
          <w:tcPr>
            <w:tcW w:w="2863" w:type="dxa"/>
            <w:vMerge/>
          </w:tcPr>
          <w:p w14:paraId="001669A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76DF320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Относительная частота события, свойство ее устойчивости. Статистическое определение вероятности. Оценка вероятности события</w:t>
            </w:r>
          </w:p>
        </w:tc>
        <w:tc>
          <w:tcPr>
            <w:tcW w:w="993" w:type="dxa"/>
            <w:vMerge w:val="restart"/>
            <w:shd w:val="clear" w:color="auto" w:fill="auto"/>
            <w:vAlign w:val="center"/>
          </w:tcPr>
          <w:p w14:paraId="6B904AD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sz w:val="24"/>
                <w:szCs w:val="24"/>
              </w:rPr>
              <w:t>1</w:t>
            </w:r>
          </w:p>
        </w:tc>
        <w:tc>
          <w:tcPr>
            <w:tcW w:w="2410" w:type="dxa"/>
            <w:vMerge/>
            <w:shd w:val="clear" w:color="auto" w:fill="auto"/>
          </w:tcPr>
          <w:p w14:paraId="1994A04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3A1C172" w14:textId="77777777" w:rsidTr="00A9568A">
        <w:trPr>
          <w:trHeight w:val="240"/>
        </w:trPr>
        <w:tc>
          <w:tcPr>
            <w:tcW w:w="2863" w:type="dxa"/>
            <w:vMerge/>
          </w:tcPr>
          <w:p w14:paraId="2248FC4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65030BB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Практическое занятие </w:t>
            </w:r>
          </w:p>
        </w:tc>
        <w:tc>
          <w:tcPr>
            <w:tcW w:w="993" w:type="dxa"/>
            <w:vMerge/>
            <w:shd w:val="clear" w:color="auto" w:fill="auto"/>
            <w:vAlign w:val="center"/>
          </w:tcPr>
          <w:p w14:paraId="40E5D9E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p>
        </w:tc>
        <w:tc>
          <w:tcPr>
            <w:tcW w:w="2410" w:type="dxa"/>
            <w:vMerge/>
            <w:shd w:val="clear" w:color="auto" w:fill="auto"/>
          </w:tcPr>
          <w:p w14:paraId="4CE54C0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268FA5A6" w14:textId="77777777" w:rsidTr="00A9568A">
        <w:trPr>
          <w:trHeight w:val="240"/>
        </w:trPr>
        <w:tc>
          <w:tcPr>
            <w:tcW w:w="2863" w:type="dxa"/>
            <w:vMerge w:val="restart"/>
            <w:shd w:val="clear" w:color="auto" w:fill="auto"/>
          </w:tcPr>
          <w:p w14:paraId="3F86E84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Тема 7.3 Дискретная случайная величина, закон ее распределения</w:t>
            </w:r>
          </w:p>
        </w:tc>
        <w:tc>
          <w:tcPr>
            <w:tcW w:w="8051" w:type="dxa"/>
            <w:shd w:val="clear" w:color="auto" w:fill="auto"/>
          </w:tcPr>
          <w:p w14:paraId="358A295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10619D6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0BDFDF8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450ACDFA" w14:textId="77777777" w:rsidTr="00A9568A">
        <w:trPr>
          <w:trHeight w:val="240"/>
        </w:trPr>
        <w:tc>
          <w:tcPr>
            <w:tcW w:w="2863" w:type="dxa"/>
            <w:vMerge/>
          </w:tcPr>
          <w:p w14:paraId="6FD2961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7CD4C07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3" w:type="dxa"/>
            <w:vMerge w:val="restart"/>
            <w:shd w:val="clear" w:color="auto" w:fill="auto"/>
            <w:vAlign w:val="center"/>
          </w:tcPr>
          <w:p w14:paraId="08E802B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Pr>
                <w:rFonts w:ascii="Times New Roman" w:hAnsi="Times New Roman"/>
                <w:bCs/>
                <w:sz w:val="24"/>
                <w:szCs w:val="24"/>
              </w:rPr>
              <w:t>1</w:t>
            </w:r>
          </w:p>
        </w:tc>
        <w:tc>
          <w:tcPr>
            <w:tcW w:w="2410" w:type="dxa"/>
            <w:vMerge/>
            <w:shd w:val="clear" w:color="auto" w:fill="auto"/>
          </w:tcPr>
          <w:p w14:paraId="47BD524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AD1D93B" w14:textId="77777777" w:rsidTr="00A9568A">
        <w:trPr>
          <w:trHeight w:val="240"/>
        </w:trPr>
        <w:tc>
          <w:tcPr>
            <w:tcW w:w="2863" w:type="dxa"/>
            <w:vMerge/>
          </w:tcPr>
          <w:p w14:paraId="4A8CDBA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18D30B0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735AED5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024F649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522B23E8" w14:textId="77777777" w:rsidTr="00A9568A">
        <w:trPr>
          <w:trHeight w:val="240"/>
        </w:trPr>
        <w:tc>
          <w:tcPr>
            <w:tcW w:w="2863" w:type="dxa"/>
            <w:vMerge w:val="restart"/>
            <w:shd w:val="clear" w:color="auto" w:fill="auto"/>
          </w:tcPr>
          <w:p w14:paraId="1F877C0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 xml:space="preserve">Тема 7.4 Задачи математической статистики. </w:t>
            </w:r>
          </w:p>
          <w:p w14:paraId="2BAD45D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315C751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Содержание учебного материала</w:t>
            </w:r>
          </w:p>
        </w:tc>
        <w:tc>
          <w:tcPr>
            <w:tcW w:w="993" w:type="dxa"/>
            <w:shd w:val="clear" w:color="auto" w:fill="auto"/>
            <w:vAlign w:val="center"/>
          </w:tcPr>
          <w:p w14:paraId="43059B9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2410" w:type="dxa"/>
            <w:vMerge/>
            <w:shd w:val="clear" w:color="auto" w:fill="auto"/>
          </w:tcPr>
          <w:p w14:paraId="4930048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395963A8" w14:textId="77777777" w:rsidTr="00A9568A">
        <w:trPr>
          <w:trHeight w:val="240"/>
        </w:trPr>
        <w:tc>
          <w:tcPr>
            <w:tcW w:w="2863" w:type="dxa"/>
            <w:vMerge/>
          </w:tcPr>
          <w:p w14:paraId="5C0D6C3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09FCB01B"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Первичная обработка статистических данных. Числовые характеристики (среднее арифметическое, медиана, размах, дисперсия). Работа с таблицами, графиками, диаграммами</w:t>
            </w:r>
          </w:p>
        </w:tc>
        <w:tc>
          <w:tcPr>
            <w:tcW w:w="993" w:type="dxa"/>
            <w:vMerge w:val="restart"/>
            <w:shd w:val="clear" w:color="auto" w:fill="auto"/>
            <w:vAlign w:val="center"/>
          </w:tcPr>
          <w:p w14:paraId="3DFCAB8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Pr>
                <w:rFonts w:ascii="Times New Roman" w:hAnsi="Times New Roman"/>
                <w:sz w:val="24"/>
                <w:szCs w:val="24"/>
              </w:rPr>
              <w:t>1</w:t>
            </w:r>
          </w:p>
        </w:tc>
        <w:tc>
          <w:tcPr>
            <w:tcW w:w="2410" w:type="dxa"/>
            <w:vMerge/>
            <w:shd w:val="clear" w:color="auto" w:fill="auto"/>
          </w:tcPr>
          <w:p w14:paraId="214D9BA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A9568A" w:rsidRPr="009F3947" w14:paraId="16325DA1" w14:textId="77777777" w:rsidTr="00A9568A">
        <w:trPr>
          <w:trHeight w:val="309"/>
        </w:trPr>
        <w:tc>
          <w:tcPr>
            <w:tcW w:w="2863" w:type="dxa"/>
            <w:vMerge/>
          </w:tcPr>
          <w:p w14:paraId="355105E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8051" w:type="dxa"/>
            <w:shd w:val="clear" w:color="auto" w:fill="auto"/>
          </w:tcPr>
          <w:p w14:paraId="005BB7DA"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9F3947">
              <w:rPr>
                <w:rFonts w:ascii="Times New Roman" w:hAnsi="Times New Roman"/>
                <w:bCs/>
                <w:sz w:val="24"/>
                <w:szCs w:val="24"/>
              </w:rPr>
              <w:t>Комбинированное занятие</w:t>
            </w:r>
          </w:p>
        </w:tc>
        <w:tc>
          <w:tcPr>
            <w:tcW w:w="993" w:type="dxa"/>
            <w:vMerge/>
            <w:shd w:val="clear" w:color="auto" w:fill="auto"/>
            <w:vAlign w:val="center"/>
          </w:tcPr>
          <w:p w14:paraId="59A8C64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p>
        </w:tc>
        <w:tc>
          <w:tcPr>
            <w:tcW w:w="2410" w:type="dxa"/>
            <w:vMerge/>
            <w:shd w:val="clear" w:color="auto" w:fill="auto"/>
          </w:tcPr>
          <w:p w14:paraId="3ACAEEA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bl>
    <w:p w14:paraId="253E9E9D" w14:textId="77777777" w:rsidR="00A9568A" w:rsidRDefault="00A9568A" w:rsidP="00A9568A">
      <w:r>
        <w:br w:type="page"/>
      </w:r>
    </w:p>
    <w:p w14:paraId="6E57BE8E" w14:textId="77777777" w:rsidR="00A9568A"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bl>
      <w:tblPr>
        <w:tblW w:w="1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72"/>
        <w:gridCol w:w="2034"/>
        <w:gridCol w:w="577"/>
        <w:gridCol w:w="8159"/>
        <w:gridCol w:w="577"/>
        <w:gridCol w:w="841"/>
        <w:gridCol w:w="575"/>
        <w:gridCol w:w="1337"/>
        <w:gridCol w:w="516"/>
      </w:tblGrid>
      <w:tr w:rsidR="00A9568A" w:rsidRPr="00DA6CC9" w14:paraId="25E0DFF8" w14:textId="77777777" w:rsidTr="00A9568A">
        <w:trPr>
          <w:gridBefore w:val="1"/>
          <w:wBefore w:w="472" w:type="dxa"/>
          <w:trHeight w:val="380"/>
          <w:jc w:val="center"/>
        </w:trPr>
        <w:tc>
          <w:tcPr>
            <w:tcW w:w="2611" w:type="dxa"/>
            <w:gridSpan w:val="2"/>
            <w:shd w:val="clear" w:color="auto" w:fill="FFFFFF"/>
          </w:tcPr>
          <w:p w14:paraId="37363F67" w14:textId="77777777" w:rsidR="00A9568A" w:rsidRPr="00DA6CC9" w:rsidRDefault="00A9568A" w:rsidP="00A9568A">
            <w:pPr>
              <w:spacing w:line="240" w:lineRule="auto"/>
              <w:rPr>
                <w:rStyle w:val="85pt"/>
                <w:rFonts w:ascii="Times New Roman" w:hAnsi="Times New Roman"/>
                <w:b w:val="0"/>
                <w:bCs w:val="0"/>
                <w:sz w:val="24"/>
                <w:szCs w:val="24"/>
              </w:rPr>
            </w:pPr>
          </w:p>
        </w:tc>
        <w:tc>
          <w:tcPr>
            <w:tcW w:w="8736" w:type="dxa"/>
            <w:gridSpan w:val="2"/>
            <w:shd w:val="clear" w:color="auto" w:fill="FFFFFF"/>
          </w:tcPr>
          <w:p w14:paraId="372B28F6" w14:textId="77777777" w:rsidR="00A9568A" w:rsidRPr="00DA6CC9" w:rsidRDefault="00A9568A" w:rsidP="00A9568A">
            <w:pPr>
              <w:spacing w:line="240" w:lineRule="auto"/>
              <w:jc w:val="center"/>
              <w:rPr>
                <w:rStyle w:val="85pt"/>
                <w:rFonts w:ascii="Times New Roman" w:hAnsi="Times New Roman"/>
                <w:b w:val="0"/>
                <w:bCs w:val="0"/>
                <w:sz w:val="24"/>
                <w:szCs w:val="24"/>
              </w:rPr>
            </w:pPr>
            <w:r w:rsidRPr="00DA6CC9">
              <w:rPr>
                <w:rFonts w:ascii="Times New Roman" w:hAnsi="Times New Roman"/>
                <w:b/>
                <w:bCs/>
                <w:sz w:val="24"/>
                <w:szCs w:val="24"/>
              </w:rPr>
              <w:t>ИНФОРМАТИКА</w:t>
            </w:r>
          </w:p>
        </w:tc>
        <w:tc>
          <w:tcPr>
            <w:tcW w:w="1416" w:type="dxa"/>
            <w:gridSpan w:val="2"/>
            <w:shd w:val="clear" w:color="auto" w:fill="FFFFFF"/>
          </w:tcPr>
          <w:p w14:paraId="0DCF3758" w14:textId="77777777" w:rsidR="00A9568A" w:rsidRPr="00DA6CC9" w:rsidRDefault="00A9568A" w:rsidP="00A9568A">
            <w:pPr>
              <w:spacing w:line="240" w:lineRule="auto"/>
              <w:rPr>
                <w:rStyle w:val="105pt"/>
                <w:rFonts w:ascii="Times New Roman" w:hAnsi="Times New Roman"/>
                <w:sz w:val="24"/>
                <w:szCs w:val="24"/>
              </w:rPr>
            </w:pPr>
          </w:p>
        </w:tc>
        <w:tc>
          <w:tcPr>
            <w:tcW w:w="1853" w:type="dxa"/>
            <w:gridSpan w:val="2"/>
            <w:shd w:val="clear" w:color="auto" w:fill="FFFFFF"/>
          </w:tcPr>
          <w:p w14:paraId="618AD381" w14:textId="77777777" w:rsidR="00A9568A" w:rsidRPr="00DA6CC9" w:rsidRDefault="00A9568A" w:rsidP="00A9568A">
            <w:pPr>
              <w:spacing w:after="0" w:line="240" w:lineRule="auto"/>
              <w:rPr>
                <w:rFonts w:ascii="Times New Roman" w:hAnsi="Times New Roman"/>
                <w:sz w:val="24"/>
                <w:szCs w:val="24"/>
              </w:rPr>
            </w:pPr>
          </w:p>
        </w:tc>
      </w:tr>
      <w:tr w:rsidR="00A9568A" w:rsidRPr="009111FC" w14:paraId="3E83CAD4" w14:textId="77777777" w:rsidTr="00A9568A">
        <w:trPr>
          <w:gridBefore w:val="1"/>
          <w:wBefore w:w="472" w:type="dxa"/>
          <w:trHeight w:val="3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FFFFFF"/>
          </w:tcPr>
          <w:p w14:paraId="3EFCFA58" w14:textId="77777777" w:rsidR="00A9568A" w:rsidRPr="009111FC" w:rsidRDefault="00A9568A" w:rsidP="00A9568A">
            <w:pPr>
              <w:spacing w:line="240" w:lineRule="auto"/>
              <w:rPr>
                <w:rFonts w:ascii="Times New Roman" w:hAnsi="Times New Roman"/>
                <w:b/>
                <w:bCs/>
                <w:color w:val="000000"/>
                <w:sz w:val="24"/>
                <w:szCs w:val="24"/>
                <w:shd w:val="clear" w:color="auto" w:fill="FFFFFF"/>
              </w:rPr>
            </w:pPr>
            <w:r w:rsidRPr="009111FC">
              <w:rPr>
                <w:rFonts w:ascii="Times New Roman" w:hAnsi="Times New Roman"/>
                <w:b/>
                <w:bCs/>
                <w:color w:val="000000"/>
                <w:sz w:val="24"/>
                <w:szCs w:val="24"/>
                <w:shd w:val="clear" w:color="auto" w:fill="FFFFFF"/>
              </w:rPr>
              <w:t>Раздел 1.</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0A1CE63A" w14:textId="77777777" w:rsidR="00A9568A" w:rsidRPr="009111FC" w:rsidRDefault="00A9568A" w:rsidP="00A9568A">
            <w:pPr>
              <w:spacing w:line="240" w:lineRule="auto"/>
              <w:rPr>
                <w:rFonts w:ascii="Times New Roman" w:hAnsi="Times New Roman"/>
                <w:b/>
                <w:bCs/>
                <w:sz w:val="24"/>
                <w:szCs w:val="24"/>
              </w:rPr>
            </w:pPr>
            <w:r w:rsidRPr="009111FC">
              <w:rPr>
                <w:rFonts w:ascii="Times New Roman" w:hAnsi="Times New Roman"/>
                <w:b/>
                <w:bCs/>
                <w:sz w:val="24"/>
                <w:szCs w:val="24"/>
              </w:rPr>
              <w:t>Информация и информационная деятельность человека</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B8F3E6" w14:textId="77777777" w:rsidR="00A9568A" w:rsidRPr="009111FC" w:rsidRDefault="00A9568A" w:rsidP="00A9568A">
            <w:pPr>
              <w:spacing w:line="240" w:lineRule="auto"/>
              <w:jc w:val="center"/>
              <w:rPr>
                <w:rFonts w:ascii="Times New Roman" w:hAnsi="Times New Roman"/>
                <w:b/>
                <w:bCs/>
                <w:i/>
                <w:iCs/>
                <w:color w:val="000000"/>
                <w:sz w:val="24"/>
                <w:szCs w:val="24"/>
                <w:shd w:val="clear" w:color="auto" w:fill="FFFFFF"/>
              </w:rPr>
            </w:pPr>
            <w:r>
              <w:rPr>
                <w:rFonts w:ascii="Times New Roman" w:hAnsi="Times New Roman"/>
                <w:b/>
                <w:bCs/>
                <w:i/>
                <w:iCs/>
                <w:color w:val="000000"/>
                <w:sz w:val="24"/>
                <w:szCs w:val="24"/>
                <w:shd w:val="clear" w:color="auto" w:fill="FFFFFF"/>
              </w:rPr>
              <w:t>8</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14:paraId="7F717433" w14:textId="77777777" w:rsidR="00A9568A" w:rsidRPr="009111FC" w:rsidRDefault="00A9568A" w:rsidP="00A9568A">
            <w:pPr>
              <w:spacing w:after="0" w:line="240" w:lineRule="auto"/>
              <w:rPr>
                <w:rFonts w:ascii="Times New Roman" w:hAnsi="Times New Roman"/>
                <w:b/>
                <w:bCs/>
                <w:sz w:val="24"/>
                <w:szCs w:val="24"/>
              </w:rPr>
            </w:pPr>
          </w:p>
        </w:tc>
      </w:tr>
      <w:tr w:rsidR="00A9568A" w:rsidRPr="00DA6CC9" w14:paraId="60B046E0"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6108FC0F"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Тема 1.1. Информация и информационные процессы</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30BAAB82"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04526ED3"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tc>
        <w:tc>
          <w:tcPr>
            <w:tcW w:w="1853" w:type="dxa"/>
            <w:gridSpan w:val="2"/>
            <w:vMerge w:val="restart"/>
            <w:tcBorders>
              <w:top w:val="single" w:sz="4" w:space="0" w:color="auto"/>
              <w:left w:val="single" w:sz="4" w:space="0" w:color="auto"/>
              <w:right w:val="single" w:sz="4" w:space="0" w:color="auto"/>
            </w:tcBorders>
            <w:shd w:val="clear" w:color="auto" w:fill="FFFFFF"/>
          </w:tcPr>
          <w:p w14:paraId="69724AE6"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61BBA92E" w14:textId="77777777" w:rsidTr="00A9568A">
        <w:trPr>
          <w:gridBefore w:val="1"/>
          <w:wBefore w:w="472" w:type="dxa"/>
          <w:trHeight w:val="380"/>
          <w:jc w:val="center"/>
        </w:trPr>
        <w:tc>
          <w:tcPr>
            <w:tcW w:w="2611" w:type="dxa"/>
            <w:gridSpan w:val="2"/>
            <w:vMerge/>
            <w:tcBorders>
              <w:left w:val="single" w:sz="4" w:space="0" w:color="auto"/>
              <w:right w:val="single" w:sz="4" w:space="0" w:color="auto"/>
            </w:tcBorders>
            <w:shd w:val="clear" w:color="auto" w:fill="FFFFFF"/>
          </w:tcPr>
          <w:p w14:paraId="659BD9BD"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26FD03C0"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Информация и информационные процессы</w:t>
            </w:r>
          </w:p>
        </w:tc>
        <w:tc>
          <w:tcPr>
            <w:tcW w:w="1416" w:type="dxa"/>
            <w:gridSpan w:val="2"/>
            <w:vMerge/>
            <w:tcBorders>
              <w:left w:val="single" w:sz="4" w:space="0" w:color="auto"/>
              <w:right w:val="single" w:sz="4" w:space="0" w:color="auto"/>
            </w:tcBorders>
            <w:shd w:val="clear" w:color="auto" w:fill="FFFFFF"/>
            <w:vAlign w:val="center"/>
          </w:tcPr>
          <w:p w14:paraId="5385994B"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right w:val="single" w:sz="4" w:space="0" w:color="auto"/>
            </w:tcBorders>
            <w:shd w:val="clear" w:color="auto" w:fill="FFFFFF"/>
          </w:tcPr>
          <w:p w14:paraId="4756A318"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4CCFA3DC"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77564544"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43AC2FB3"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Теоретическое обучение</w:t>
            </w:r>
          </w:p>
        </w:tc>
        <w:tc>
          <w:tcPr>
            <w:tcW w:w="1416" w:type="dxa"/>
            <w:gridSpan w:val="2"/>
            <w:vMerge/>
            <w:tcBorders>
              <w:left w:val="single" w:sz="4" w:space="0" w:color="auto"/>
              <w:bottom w:val="single" w:sz="4" w:space="0" w:color="auto"/>
              <w:right w:val="single" w:sz="4" w:space="0" w:color="auto"/>
            </w:tcBorders>
            <w:shd w:val="clear" w:color="auto" w:fill="FFFFFF"/>
            <w:vAlign w:val="center"/>
          </w:tcPr>
          <w:p w14:paraId="3FAEB261"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2BFE109A"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367B9633"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54CE0670"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Тема 1.2. Подходы к измерению информации</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7ED9D684"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0607925F"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tc>
        <w:tc>
          <w:tcPr>
            <w:tcW w:w="1853" w:type="dxa"/>
            <w:gridSpan w:val="2"/>
            <w:vMerge w:val="restart"/>
            <w:tcBorders>
              <w:top w:val="single" w:sz="4" w:space="0" w:color="auto"/>
              <w:left w:val="single" w:sz="4" w:space="0" w:color="auto"/>
              <w:right w:val="single" w:sz="4" w:space="0" w:color="auto"/>
            </w:tcBorders>
            <w:shd w:val="clear" w:color="auto" w:fill="FFFFFF"/>
          </w:tcPr>
          <w:p w14:paraId="6B870945"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755DB011" w14:textId="77777777" w:rsidTr="00A9568A">
        <w:trPr>
          <w:gridBefore w:val="1"/>
          <w:wBefore w:w="472" w:type="dxa"/>
          <w:trHeight w:val="380"/>
          <w:jc w:val="center"/>
        </w:trPr>
        <w:tc>
          <w:tcPr>
            <w:tcW w:w="2611" w:type="dxa"/>
            <w:gridSpan w:val="2"/>
            <w:vMerge/>
            <w:tcBorders>
              <w:left w:val="single" w:sz="4" w:space="0" w:color="auto"/>
              <w:right w:val="single" w:sz="4" w:space="0" w:color="auto"/>
            </w:tcBorders>
            <w:shd w:val="clear" w:color="auto" w:fill="FFFFFF"/>
          </w:tcPr>
          <w:p w14:paraId="3E3DFF5D"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6B7A6EA5"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1416" w:type="dxa"/>
            <w:gridSpan w:val="2"/>
            <w:vMerge/>
            <w:tcBorders>
              <w:left w:val="single" w:sz="4" w:space="0" w:color="auto"/>
              <w:right w:val="single" w:sz="4" w:space="0" w:color="auto"/>
            </w:tcBorders>
            <w:shd w:val="clear" w:color="auto" w:fill="FFFFFF"/>
            <w:vAlign w:val="center"/>
          </w:tcPr>
          <w:p w14:paraId="52F3A44E"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right w:val="single" w:sz="4" w:space="0" w:color="auto"/>
            </w:tcBorders>
            <w:shd w:val="clear" w:color="auto" w:fill="FFFFFF"/>
          </w:tcPr>
          <w:p w14:paraId="67F3219F"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057D61F4"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26387E2E"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604D63E1"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Теоретическое обучение</w:t>
            </w:r>
          </w:p>
        </w:tc>
        <w:tc>
          <w:tcPr>
            <w:tcW w:w="1416" w:type="dxa"/>
            <w:gridSpan w:val="2"/>
            <w:vMerge/>
            <w:tcBorders>
              <w:left w:val="single" w:sz="4" w:space="0" w:color="auto"/>
              <w:bottom w:val="single" w:sz="4" w:space="0" w:color="auto"/>
              <w:right w:val="single" w:sz="4" w:space="0" w:color="auto"/>
            </w:tcBorders>
            <w:shd w:val="clear" w:color="auto" w:fill="FFFFFF"/>
            <w:vAlign w:val="center"/>
          </w:tcPr>
          <w:p w14:paraId="13FD9F49"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03D46041"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2C84E8FE"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362373EE"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Тема 1.3. Компьютер и цифровое представление информации.  Устройство компьютера</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09234456"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290146AC"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p w14:paraId="31010D80"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val="restart"/>
            <w:tcBorders>
              <w:top w:val="single" w:sz="4" w:space="0" w:color="auto"/>
              <w:left w:val="single" w:sz="4" w:space="0" w:color="auto"/>
              <w:right w:val="single" w:sz="4" w:space="0" w:color="auto"/>
            </w:tcBorders>
            <w:shd w:val="clear" w:color="auto" w:fill="FFFFFF"/>
          </w:tcPr>
          <w:p w14:paraId="106FB940"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p w14:paraId="2922863F"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231A6725" w14:textId="77777777" w:rsidTr="00A9568A">
        <w:trPr>
          <w:gridBefore w:val="1"/>
          <w:wBefore w:w="472" w:type="dxa"/>
          <w:trHeight w:val="380"/>
          <w:jc w:val="center"/>
        </w:trPr>
        <w:tc>
          <w:tcPr>
            <w:tcW w:w="2611" w:type="dxa"/>
            <w:gridSpan w:val="2"/>
            <w:vMerge/>
            <w:tcBorders>
              <w:left w:val="single" w:sz="4" w:space="0" w:color="auto"/>
              <w:right w:val="single" w:sz="4" w:space="0" w:color="auto"/>
            </w:tcBorders>
            <w:shd w:val="clear" w:color="auto" w:fill="FFFFFF"/>
          </w:tcPr>
          <w:p w14:paraId="01EB2468"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34E04BE0"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1416" w:type="dxa"/>
            <w:gridSpan w:val="2"/>
            <w:vMerge/>
            <w:tcBorders>
              <w:left w:val="single" w:sz="4" w:space="0" w:color="auto"/>
              <w:right w:val="single" w:sz="4" w:space="0" w:color="auto"/>
            </w:tcBorders>
            <w:shd w:val="clear" w:color="auto" w:fill="FFFFFF"/>
            <w:vAlign w:val="center"/>
          </w:tcPr>
          <w:p w14:paraId="1BCB9CA8"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right w:val="single" w:sz="4" w:space="0" w:color="auto"/>
            </w:tcBorders>
            <w:shd w:val="clear" w:color="auto" w:fill="FFFFFF"/>
          </w:tcPr>
          <w:p w14:paraId="6D45A010"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741A209F"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46F3CE7B"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12452EEF"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Теоретическое обучение</w:t>
            </w:r>
          </w:p>
        </w:tc>
        <w:tc>
          <w:tcPr>
            <w:tcW w:w="1416" w:type="dxa"/>
            <w:gridSpan w:val="2"/>
            <w:vMerge/>
            <w:tcBorders>
              <w:left w:val="single" w:sz="4" w:space="0" w:color="auto"/>
              <w:bottom w:val="single" w:sz="4" w:space="0" w:color="auto"/>
              <w:right w:val="single" w:sz="4" w:space="0" w:color="auto"/>
            </w:tcBorders>
            <w:shd w:val="clear" w:color="auto" w:fill="FFFFFF"/>
            <w:vAlign w:val="center"/>
          </w:tcPr>
          <w:p w14:paraId="03265008"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6FD90823"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618132E8"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296278E9"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 xml:space="preserve">Тема 1.4. Кодирование информации. Системы счисления  </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41C553F1"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4A322176"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tc>
        <w:tc>
          <w:tcPr>
            <w:tcW w:w="1853" w:type="dxa"/>
            <w:gridSpan w:val="2"/>
            <w:vMerge w:val="restart"/>
            <w:tcBorders>
              <w:top w:val="single" w:sz="4" w:space="0" w:color="auto"/>
              <w:left w:val="single" w:sz="4" w:space="0" w:color="auto"/>
              <w:right w:val="single" w:sz="4" w:space="0" w:color="auto"/>
            </w:tcBorders>
            <w:shd w:val="clear" w:color="auto" w:fill="FFFFFF"/>
          </w:tcPr>
          <w:p w14:paraId="003A8EB4"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7D299146"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348ACBDF"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4BBBE6DA"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 xml:space="preserve">Представление о различных системах счисления, представление вещественного числа в системе счисления с любым основанием, перевод числа из недесятичной </w:t>
            </w:r>
            <w:r w:rsidRPr="00DA6CC9">
              <w:rPr>
                <w:rFonts w:ascii="Times New Roman" w:hAnsi="Times New Roman"/>
                <w:sz w:val="24"/>
                <w:szCs w:val="24"/>
              </w:rPr>
              <w:lastRenderedPageBreak/>
              <w:t>позиционной системы счисления в десятичную, перевод вещественного числа из 10 СС в другую СС, арифметические действия в разных СС.</w:t>
            </w:r>
          </w:p>
          <w:p w14:paraId="029425EC"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 xml:space="preserve">Представление числовых данных: общие принципы представления данных, форматы представления чисел. </w:t>
            </w:r>
          </w:p>
          <w:p w14:paraId="087F715B"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Представление текстовых данных: кодовые таблицы символов, объем текстовых данных.</w:t>
            </w:r>
          </w:p>
          <w:p w14:paraId="1C2C6064"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Представление графических данных.</w:t>
            </w:r>
          </w:p>
          <w:p w14:paraId="6D7AACDD"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Представление звуковых данных.</w:t>
            </w:r>
          </w:p>
          <w:p w14:paraId="1646955C"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Представление видеоданных.</w:t>
            </w:r>
          </w:p>
          <w:p w14:paraId="2CDC980E"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Кодирование данных произвольного вида</w:t>
            </w:r>
          </w:p>
        </w:tc>
        <w:tc>
          <w:tcPr>
            <w:tcW w:w="1416" w:type="dxa"/>
            <w:gridSpan w:val="2"/>
            <w:vMerge/>
            <w:tcBorders>
              <w:left w:val="single" w:sz="4" w:space="0" w:color="auto"/>
              <w:bottom w:val="single" w:sz="4" w:space="0" w:color="auto"/>
              <w:right w:val="single" w:sz="4" w:space="0" w:color="auto"/>
            </w:tcBorders>
            <w:shd w:val="clear" w:color="auto" w:fill="FFFFFF"/>
            <w:vAlign w:val="center"/>
          </w:tcPr>
          <w:p w14:paraId="25C21C51"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22C510FD"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1FF86E0C" w14:textId="77777777" w:rsidTr="00A9568A">
        <w:trPr>
          <w:gridBefore w:val="1"/>
          <w:wBefore w:w="472" w:type="dxa"/>
          <w:trHeight w:val="3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FFFFFF"/>
          </w:tcPr>
          <w:p w14:paraId="3EB722B1"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12BAA84F" w14:textId="77777777" w:rsidR="00A9568A" w:rsidRPr="00DA6CC9" w:rsidRDefault="00A9568A" w:rsidP="00A9568A">
            <w:pPr>
              <w:spacing w:line="240" w:lineRule="auto"/>
              <w:rPr>
                <w:rFonts w:ascii="Times New Roman" w:hAnsi="Times New Roman"/>
                <w:sz w:val="24"/>
                <w:szCs w:val="24"/>
              </w:rPr>
            </w:pPr>
            <w:r>
              <w:rPr>
                <w:rFonts w:ascii="Times New Roman" w:hAnsi="Times New Roman"/>
                <w:sz w:val="24"/>
                <w:szCs w:val="24"/>
              </w:rPr>
              <w:t xml:space="preserve">Комбинированное </w:t>
            </w:r>
            <w:r w:rsidRPr="00DA6CC9">
              <w:rPr>
                <w:rFonts w:ascii="Times New Roman" w:hAnsi="Times New Roman"/>
                <w:sz w:val="24"/>
                <w:szCs w:val="24"/>
              </w:rPr>
              <w:t>заняти</w:t>
            </w:r>
            <w:r>
              <w:rPr>
                <w:rFonts w:ascii="Times New Roman" w:hAnsi="Times New Roman"/>
                <w:sz w:val="24"/>
                <w:szCs w:val="24"/>
              </w:rPr>
              <w:t>е</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D7A788"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14:paraId="7542D529"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0AD104EC"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18A2886C"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Тема 1.</w:t>
            </w:r>
            <w:r>
              <w:rPr>
                <w:rFonts w:ascii="Times New Roman" w:hAnsi="Times New Roman"/>
                <w:color w:val="000000"/>
                <w:sz w:val="24"/>
                <w:szCs w:val="24"/>
                <w:shd w:val="clear" w:color="auto" w:fill="FFFFFF"/>
              </w:rPr>
              <w:t>5</w:t>
            </w:r>
            <w:r w:rsidRPr="00DA6CC9">
              <w:rPr>
                <w:rFonts w:ascii="Times New Roman" w:hAnsi="Times New Roman"/>
                <w:color w:val="000000"/>
                <w:sz w:val="24"/>
                <w:szCs w:val="24"/>
                <w:shd w:val="clear" w:color="auto" w:fill="FFFFFF"/>
              </w:rPr>
              <w:t>. Компьютерные сети: локальные сети, сеть Интернет</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2E584458"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0B42A4C9"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tc>
        <w:tc>
          <w:tcPr>
            <w:tcW w:w="1853" w:type="dxa"/>
            <w:gridSpan w:val="2"/>
            <w:vMerge w:val="restart"/>
            <w:tcBorders>
              <w:top w:val="single" w:sz="4" w:space="0" w:color="auto"/>
              <w:left w:val="single" w:sz="4" w:space="0" w:color="auto"/>
              <w:right w:val="single" w:sz="4" w:space="0" w:color="auto"/>
            </w:tcBorders>
            <w:shd w:val="clear" w:color="auto" w:fill="FFFFFF"/>
          </w:tcPr>
          <w:p w14:paraId="16B86B12"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01</w:t>
            </w:r>
          </w:p>
          <w:p w14:paraId="3BF03FEC"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17EDFB49" w14:textId="77777777" w:rsidTr="00A9568A">
        <w:trPr>
          <w:gridBefore w:val="1"/>
          <w:wBefore w:w="472" w:type="dxa"/>
          <w:trHeight w:val="380"/>
          <w:jc w:val="center"/>
        </w:trPr>
        <w:tc>
          <w:tcPr>
            <w:tcW w:w="2611" w:type="dxa"/>
            <w:gridSpan w:val="2"/>
            <w:vMerge/>
            <w:tcBorders>
              <w:left w:val="single" w:sz="4" w:space="0" w:color="auto"/>
              <w:right w:val="single" w:sz="4" w:space="0" w:color="auto"/>
            </w:tcBorders>
            <w:shd w:val="clear" w:color="auto" w:fill="FFFFFF"/>
          </w:tcPr>
          <w:p w14:paraId="0FB69074"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69D066E3"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1416" w:type="dxa"/>
            <w:gridSpan w:val="2"/>
            <w:vMerge/>
            <w:tcBorders>
              <w:left w:val="single" w:sz="4" w:space="0" w:color="auto"/>
              <w:right w:val="single" w:sz="4" w:space="0" w:color="auto"/>
            </w:tcBorders>
            <w:shd w:val="clear" w:color="auto" w:fill="FFFFFF"/>
            <w:vAlign w:val="center"/>
          </w:tcPr>
          <w:p w14:paraId="7B080DDE"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right w:val="single" w:sz="4" w:space="0" w:color="auto"/>
            </w:tcBorders>
            <w:shd w:val="clear" w:color="auto" w:fill="FFFFFF"/>
          </w:tcPr>
          <w:p w14:paraId="7F090411"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7B5E9C88"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1FCDE3C8"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38A83557"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Теоретическое обучение</w:t>
            </w:r>
          </w:p>
        </w:tc>
        <w:tc>
          <w:tcPr>
            <w:tcW w:w="1416" w:type="dxa"/>
            <w:gridSpan w:val="2"/>
            <w:vMerge/>
            <w:tcBorders>
              <w:left w:val="single" w:sz="4" w:space="0" w:color="auto"/>
              <w:bottom w:val="single" w:sz="4" w:space="0" w:color="auto"/>
              <w:right w:val="single" w:sz="4" w:space="0" w:color="auto"/>
            </w:tcBorders>
            <w:shd w:val="clear" w:color="auto" w:fill="FFFFFF"/>
            <w:vAlign w:val="center"/>
          </w:tcPr>
          <w:p w14:paraId="28132199"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00FCC001"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4C9C56F2"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77A81A1F"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Тема 1.</w:t>
            </w:r>
            <w:r>
              <w:rPr>
                <w:rFonts w:ascii="Times New Roman" w:hAnsi="Times New Roman"/>
                <w:color w:val="000000"/>
                <w:sz w:val="24"/>
                <w:szCs w:val="24"/>
                <w:shd w:val="clear" w:color="auto" w:fill="FFFFFF"/>
              </w:rPr>
              <w:t>6</w:t>
            </w:r>
            <w:r w:rsidRPr="00DA6CC9">
              <w:rPr>
                <w:rFonts w:ascii="Times New Roman" w:hAnsi="Times New Roman"/>
                <w:color w:val="000000"/>
                <w:sz w:val="24"/>
                <w:szCs w:val="24"/>
                <w:shd w:val="clear" w:color="auto" w:fill="FFFFFF"/>
              </w:rPr>
              <w:t>. Службы Интернета</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06FF014A"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7FE12841"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tc>
        <w:tc>
          <w:tcPr>
            <w:tcW w:w="1853" w:type="dxa"/>
            <w:gridSpan w:val="2"/>
            <w:vMerge w:val="restart"/>
            <w:tcBorders>
              <w:top w:val="single" w:sz="4" w:space="0" w:color="auto"/>
              <w:left w:val="single" w:sz="4" w:space="0" w:color="auto"/>
              <w:right w:val="single" w:sz="4" w:space="0" w:color="auto"/>
            </w:tcBorders>
            <w:shd w:val="clear" w:color="auto" w:fill="FFFFFF"/>
          </w:tcPr>
          <w:p w14:paraId="7BD2448A"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58B74436" w14:textId="77777777" w:rsidTr="00A9568A">
        <w:trPr>
          <w:gridBefore w:val="1"/>
          <w:wBefore w:w="472" w:type="dxa"/>
          <w:trHeight w:val="380"/>
          <w:jc w:val="center"/>
        </w:trPr>
        <w:tc>
          <w:tcPr>
            <w:tcW w:w="2611" w:type="dxa"/>
            <w:gridSpan w:val="2"/>
            <w:vMerge/>
            <w:tcBorders>
              <w:left w:val="single" w:sz="4" w:space="0" w:color="auto"/>
              <w:right w:val="single" w:sz="4" w:space="0" w:color="auto"/>
            </w:tcBorders>
            <w:shd w:val="clear" w:color="auto" w:fill="FFFFFF"/>
          </w:tcPr>
          <w:p w14:paraId="24C062A6"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039540E4"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1416" w:type="dxa"/>
            <w:gridSpan w:val="2"/>
            <w:vMerge/>
            <w:tcBorders>
              <w:left w:val="single" w:sz="4" w:space="0" w:color="auto"/>
              <w:right w:val="single" w:sz="4" w:space="0" w:color="auto"/>
            </w:tcBorders>
            <w:shd w:val="clear" w:color="auto" w:fill="FFFFFF"/>
            <w:vAlign w:val="center"/>
          </w:tcPr>
          <w:p w14:paraId="0FE7225A"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right w:val="single" w:sz="4" w:space="0" w:color="auto"/>
            </w:tcBorders>
            <w:shd w:val="clear" w:color="auto" w:fill="FFFFFF"/>
          </w:tcPr>
          <w:p w14:paraId="311DA107"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748E35B9"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09C0AE14"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3FE2DC4E"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Практические занятия</w:t>
            </w:r>
          </w:p>
        </w:tc>
        <w:tc>
          <w:tcPr>
            <w:tcW w:w="1416" w:type="dxa"/>
            <w:gridSpan w:val="2"/>
            <w:vMerge/>
            <w:tcBorders>
              <w:left w:val="single" w:sz="4" w:space="0" w:color="auto"/>
              <w:bottom w:val="single" w:sz="4" w:space="0" w:color="auto"/>
              <w:right w:val="single" w:sz="4" w:space="0" w:color="auto"/>
            </w:tcBorders>
            <w:shd w:val="clear" w:color="auto" w:fill="FFFFFF"/>
            <w:vAlign w:val="center"/>
          </w:tcPr>
          <w:p w14:paraId="7D2A6829"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5EEAE634"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3E94A16D"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0EAFFC70"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Тема 1.</w:t>
            </w:r>
            <w:r>
              <w:rPr>
                <w:rFonts w:ascii="Times New Roman" w:hAnsi="Times New Roman"/>
                <w:color w:val="000000"/>
                <w:sz w:val="24"/>
                <w:szCs w:val="24"/>
                <w:shd w:val="clear" w:color="auto" w:fill="FFFFFF"/>
              </w:rPr>
              <w:t>7</w:t>
            </w:r>
            <w:r w:rsidRPr="00DA6CC9">
              <w:rPr>
                <w:rFonts w:ascii="Times New Roman" w:hAnsi="Times New Roman"/>
                <w:color w:val="000000"/>
                <w:sz w:val="24"/>
                <w:szCs w:val="24"/>
                <w:shd w:val="clear" w:color="auto" w:fill="FFFFFF"/>
              </w:rPr>
              <w:t>. Сетевое хранение данных и цифрового контента</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1073FC7A"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4CA9991B"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tc>
        <w:tc>
          <w:tcPr>
            <w:tcW w:w="1853" w:type="dxa"/>
            <w:gridSpan w:val="2"/>
            <w:vMerge w:val="restart"/>
            <w:tcBorders>
              <w:top w:val="single" w:sz="4" w:space="0" w:color="auto"/>
              <w:left w:val="single" w:sz="4" w:space="0" w:color="auto"/>
              <w:right w:val="single" w:sz="4" w:space="0" w:color="auto"/>
            </w:tcBorders>
            <w:shd w:val="clear" w:color="auto" w:fill="FFFFFF"/>
          </w:tcPr>
          <w:p w14:paraId="216370E9"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01</w:t>
            </w:r>
          </w:p>
          <w:p w14:paraId="7EEF54C9"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1B9D7E65" w14:textId="77777777" w:rsidTr="00A9568A">
        <w:trPr>
          <w:gridBefore w:val="1"/>
          <w:wBefore w:w="472" w:type="dxa"/>
          <w:trHeight w:val="380"/>
          <w:jc w:val="center"/>
        </w:trPr>
        <w:tc>
          <w:tcPr>
            <w:tcW w:w="2611" w:type="dxa"/>
            <w:gridSpan w:val="2"/>
            <w:vMerge/>
            <w:tcBorders>
              <w:left w:val="single" w:sz="4" w:space="0" w:color="auto"/>
              <w:right w:val="single" w:sz="4" w:space="0" w:color="auto"/>
            </w:tcBorders>
            <w:shd w:val="clear" w:color="auto" w:fill="FFFFFF"/>
          </w:tcPr>
          <w:p w14:paraId="6701968E"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42F9BC1F"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 xml:space="preserve">Организация личного информационного пространства. Облачные хранилища данных. Разделение прав доступа в облачных хранилищах. Коллективная работа над </w:t>
            </w:r>
            <w:r w:rsidRPr="00DA6CC9">
              <w:rPr>
                <w:rFonts w:ascii="Times New Roman" w:hAnsi="Times New Roman"/>
                <w:sz w:val="24"/>
                <w:szCs w:val="24"/>
              </w:rPr>
              <w:lastRenderedPageBreak/>
              <w:t>документами. Соблюдение мер безопасности, предотвращающих незаконное распространение персональных данных</w:t>
            </w:r>
          </w:p>
        </w:tc>
        <w:tc>
          <w:tcPr>
            <w:tcW w:w="1416" w:type="dxa"/>
            <w:gridSpan w:val="2"/>
            <w:vMerge/>
            <w:tcBorders>
              <w:left w:val="single" w:sz="4" w:space="0" w:color="auto"/>
              <w:right w:val="single" w:sz="4" w:space="0" w:color="auto"/>
            </w:tcBorders>
            <w:shd w:val="clear" w:color="auto" w:fill="FFFFFF"/>
            <w:vAlign w:val="center"/>
          </w:tcPr>
          <w:p w14:paraId="01B2D8BE"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right w:val="single" w:sz="4" w:space="0" w:color="auto"/>
            </w:tcBorders>
            <w:shd w:val="clear" w:color="auto" w:fill="FFFFFF"/>
          </w:tcPr>
          <w:p w14:paraId="45319E94"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314F12D4"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04069F05"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0D0F2A62"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Практические занятия</w:t>
            </w:r>
          </w:p>
        </w:tc>
        <w:tc>
          <w:tcPr>
            <w:tcW w:w="1416" w:type="dxa"/>
            <w:gridSpan w:val="2"/>
            <w:vMerge/>
            <w:tcBorders>
              <w:left w:val="single" w:sz="4" w:space="0" w:color="auto"/>
              <w:bottom w:val="single" w:sz="4" w:space="0" w:color="auto"/>
              <w:right w:val="single" w:sz="4" w:space="0" w:color="auto"/>
            </w:tcBorders>
            <w:shd w:val="clear" w:color="auto" w:fill="FFFFFF"/>
            <w:vAlign w:val="center"/>
          </w:tcPr>
          <w:p w14:paraId="19D9A17C"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4D14C825"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290D78A0"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41920B42"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Тема 1.</w:t>
            </w:r>
            <w:r>
              <w:rPr>
                <w:rFonts w:ascii="Times New Roman" w:hAnsi="Times New Roman"/>
                <w:color w:val="000000"/>
                <w:sz w:val="24"/>
                <w:szCs w:val="24"/>
                <w:shd w:val="clear" w:color="auto" w:fill="FFFFFF"/>
              </w:rPr>
              <w:t>8</w:t>
            </w:r>
            <w:r w:rsidRPr="00DA6CC9">
              <w:rPr>
                <w:rFonts w:ascii="Times New Roman" w:hAnsi="Times New Roman"/>
                <w:color w:val="000000"/>
                <w:sz w:val="24"/>
                <w:szCs w:val="24"/>
                <w:shd w:val="clear" w:color="auto" w:fill="FFFFFF"/>
              </w:rPr>
              <w:t>.</w:t>
            </w:r>
          </w:p>
          <w:p w14:paraId="1AC6BE51"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Информационная безопасность</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557FED03"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27B45FC9"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tc>
        <w:tc>
          <w:tcPr>
            <w:tcW w:w="1853" w:type="dxa"/>
            <w:gridSpan w:val="2"/>
            <w:vMerge w:val="restart"/>
            <w:tcBorders>
              <w:top w:val="single" w:sz="4" w:space="0" w:color="auto"/>
              <w:left w:val="single" w:sz="4" w:space="0" w:color="auto"/>
              <w:right w:val="single" w:sz="4" w:space="0" w:color="auto"/>
            </w:tcBorders>
            <w:shd w:val="clear" w:color="auto" w:fill="FFFFFF"/>
          </w:tcPr>
          <w:p w14:paraId="4DCB77BD"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01</w:t>
            </w:r>
          </w:p>
          <w:p w14:paraId="11BD5FB6"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107C13AF" w14:textId="77777777" w:rsidTr="00A9568A">
        <w:trPr>
          <w:gridBefore w:val="1"/>
          <w:wBefore w:w="472" w:type="dxa"/>
          <w:trHeight w:val="380"/>
          <w:jc w:val="center"/>
        </w:trPr>
        <w:tc>
          <w:tcPr>
            <w:tcW w:w="2611" w:type="dxa"/>
            <w:gridSpan w:val="2"/>
            <w:vMerge/>
            <w:tcBorders>
              <w:left w:val="single" w:sz="4" w:space="0" w:color="auto"/>
              <w:right w:val="single" w:sz="4" w:space="0" w:color="auto"/>
            </w:tcBorders>
            <w:shd w:val="clear" w:color="auto" w:fill="FFFFFF"/>
          </w:tcPr>
          <w:p w14:paraId="04D94BC0"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1F3BAC04"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1416" w:type="dxa"/>
            <w:gridSpan w:val="2"/>
            <w:vMerge/>
            <w:tcBorders>
              <w:left w:val="single" w:sz="4" w:space="0" w:color="auto"/>
              <w:right w:val="single" w:sz="4" w:space="0" w:color="auto"/>
            </w:tcBorders>
            <w:shd w:val="clear" w:color="auto" w:fill="FFFFFF"/>
            <w:vAlign w:val="center"/>
          </w:tcPr>
          <w:p w14:paraId="4F42CFD2"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right w:val="single" w:sz="4" w:space="0" w:color="auto"/>
            </w:tcBorders>
            <w:shd w:val="clear" w:color="auto" w:fill="FFFFFF"/>
          </w:tcPr>
          <w:p w14:paraId="512B983C"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08839807"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030BEAE8"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7B3F80F2"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Теоретическое обучение</w:t>
            </w:r>
          </w:p>
        </w:tc>
        <w:tc>
          <w:tcPr>
            <w:tcW w:w="1416" w:type="dxa"/>
            <w:gridSpan w:val="2"/>
            <w:vMerge/>
            <w:tcBorders>
              <w:left w:val="single" w:sz="4" w:space="0" w:color="auto"/>
              <w:bottom w:val="single" w:sz="4" w:space="0" w:color="auto"/>
              <w:right w:val="single" w:sz="4" w:space="0" w:color="auto"/>
            </w:tcBorders>
            <w:shd w:val="clear" w:color="auto" w:fill="FFFFFF"/>
            <w:vAlign w:val="center"/>
          </w:tcPr>
          <w:p w14:paraId="4E42CCBC"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73B52CC6" w14:textId="77777777" w:rsidR="00A9568A" w:rsidRPr="00DA6CC9" w:rsidRDefault="00A9568A" w:rsidP="00A9568A">
            <w:pPr>
              <w:spacing w:after="0" w:line="240" w:lineRule="auto"/>
              <w:rPr>
                <w:rFonts w:ascii="Times New Roman" w:hAnsi="Times New Roman"/>
                <w:sz w:val="24"/>
                <w:szCs w:val="24"/>
              </w:rPr>
            </w:pPr>
          </w:p>
        </w:tc>
      </w:tr>
      <w:tr w:rsidR="00A9568A" w:rsidRPr="009111FC" w14:paraId="09F1639A" w14:textId="77777777" w:rsidTr="00A9568A">
        <w:trPr>
          <w:gridBefore w:val="1"/>
          <w:wBefore w:w="472" w:type="dxa"/>
          <w:trHeight w:val="3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FFFFFF"/>
          </w:tcPr>
          <w:p w14:paraId="3B6BEDD4" w14:textId="77777777" w:rsidR="00A9568A" w:rsidRPr="009111FC" w:rsidRDefault="00A9568A" w:rsidP="00A9568A">
            <w:pPr>
              <w:spacing w:line="240" w:lineRule="auto"/>
              <w:rPr>
                <w:rFonts w:ascii="Times New Roman" w:hAnsi="Times New Roman"/>
                <w:b/>
                <w:bCs/>
                <w:color w:val="000000"/>
                <w:sz w:val="24"/>
                <w:szCs w:val="24"/>
                <w:shd w:val="clear" w:color="auto" w:fill="FFFFFF"/>
              </w:rPr>
            </w:pPr>
            <w:r w:rsidRPr="009111FC">
              <w:rPr>
                <w:rFonts w:ascii="Times New Roman" w:hAnsi="Times New Roman"/>
                <w:b/>
                <w:bCs/>
                <w:color w:val="000000"/>
                <w:sz w:val="24"/>
                <w:szCs w:val="24"/>
                <w:shd w:val="clear" w:color="auto" w:fill="FFFFFF"/>
              </w:rPr>
              <w:t>Раздел 2.</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368FBB14" w14:textId="77777777" w:rsidR="00A9568A" w:rsidRPr="009111FC" w:rsidRDefault="00A9568A" w:rsidP="00A9568A">
            <w:pPr>
              <w:spacing w:line="240" w:lineRule="auto"/>
              <w:rPr>
                <w:rFonts w:ascii="Times New Roman" w:hAnsi="Times New Roman"/>
                <w:b/>
                <w:bCs/>
                <w:sz w:val="24"/>
                <w:szCs w:val="24"/>
              </w:rPr>
            </w:pPr>
            <w:r w:rsidRPr="009111FC">
              <w:rPr>
                <w:rFonts w:ascii="Times New Roman" w:hAnsi="Times New Roman"/>
                <w:b/>
                <w:bCs/>
                <w:sz w:val="24"/>
                <w:szCs w:val="24"/>
              </w:rPr>
              <w:t>Использование программных систем и сервисов</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08B8AB" w14:textId="77777777" w:rsidR="00A9568A" w:rsidRPr="009111FC" w:rsidRDefault="00A9568A" w:rsidP="00A9568A">
            <w:pPr>
              <w:spacing w:line="240" w:lineRule="auto"/>
              <w:jc w:val="center"/>
              <w:rPr>
                <w:rFonts w:ascii="Times New Roman" w:hAnsi="Times New Roman"/>
                <w:b/>
                <w:bCs/>
                <w:i/>
                <w:iCs/>
                <w:color w:val="000000"/>
                <w:sz w:val="24"/>
                <w:szCs w:val="24"/>
                <w:shd w:val="clear" w:color="auto" w:fill="FFFFFF"/>
              </w:rPr>
            </w:pPr>
            <w:r>
              <w:rPr>
                <w:rFonts w:ascii="Times New Roman" w:hAnsi="Times New Roman"/>
                <w:b/>
                <w:bCs/>
                <w:i/>
                <w:iCs/>
                <w:color w:val="000000"/>
                <w:sz w:val="24"/>
                <w:szCs w:val="24"/>
                <w:shd w:val="clear" w:color="auto" w:fill="FFFFFF"/>
              </w:rPr>
              <w:t>8</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14:paraId="40A1601F" w14:textId="77777777" w:rsidR="00A9568A" w:rsidRPr="009111FC" w:rsidRDefault="00A9568A" w:rsidP="00A9568A">
            <w:pPr>
              <w:spacing w:after="0" w:line="240" w:lineRule="auto"/>
              <w:rPr>
                <w:rFonts w:ascii="Times New Roman" w:hAnsi="Times New Roman"/>
                <w:b/>
                <w:bCs/>
                <w:sz w:val="24"/>
                <w:szCs w:val="24"/>
              </w:rPr>
            </w:pPr>
          </w:p>
        </w:tc>
      </w:tr>
      <w:tr w:rsidR="00A9568A" w:rsidRPr="00DA6CC9" w14:paraId="094BC68A" w14:textId="77777777" w:rsidTr="00A9568A">
        <w:trPr>
          <w:gridBefore w:val="1"/>
          <w:wBefore w:w="472" w:type="dxa"/>
          <w:trHeight w:val="3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FFFFFF"/>
          </w:tcPr>
          <w:p w14:paraId="0C86B25C"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Тема 2.1. Обработка информации в текстовых процессорах</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26753BBB"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813345"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14:paraId="4998E310"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13C819C7" w14:textId="77777777" w:rsidTr="00A9568A">
        <w:trPr>
          <w:gridBefore w:val="1"/>
          <w:wBefore w:w="472" w:type="dxa"/>
          <w:trHeight w:val="3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FFFFFF"/>
          </w:tcPr>
          <w:p w14:paraId="3B0C5AEC"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6408F1D0"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31AFD9"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14:paraId="7B33F843"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3F8DF24E" w14:textId="77777777" w:rsidTr="00A9568A">
        <w:trPr>
          <w:gridBefore w:val="1"/>
          <w:wBefore w:w="472" w:type="dxa"/>
          <w:trHeight w:val="3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FFFFFF"/>
          </w:tcPr>
          <w:p w14:paraId="7E91AF72"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3604A58C"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Практические занятия</w:t>
            </w:r>
          </w:p>
        </w:tc>
        <w:tc>
          <w:tcPr>
            <w:tcW w:w="14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4FAC85"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14:paraId="6A9A6127"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563731BD"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43956BB5"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Тема 2.</w:t>
            </w:r>
            <w:r>
              <w:rPr>
                <w:rFonts w:ascii="Times New Roman" w:hAnsi="Times New Roman"/>
                <w:color w:val="000000"/>
                <w:sz w:val="24"/>
                <w:szCs w:val="24"/>
                <w:shd w:val="clear" w:color="auto" w:fill="FFFFFF"/>
              </w:rPr>
              <w:t>2</w:t>
            </w:r>
            <w:r w:rsidRPr="00DA6CC9">
              <w:rPr>
                <w:rFonts w:ascii="Times New Roman" w:hAnsi="Times New Roman"/>
                <w:color w:val="000000"/>
                <w:sz w:val="24"/>
                <w:szCs w:val="24"/>
                <w:shd w:val="clear" w:color="auto" w:fill="FFFFFF"/>
              </w:rPr>
              <w:t>. Компьютерная графика и мультимедиа</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5651E2A2"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1E703F90"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tc>
        <w:tc>
          <w:tcPr>
            <w:tcW w:w="1853" w:type="dxa"/>
            <w:gridSpan w:val="2"/>
            <w:vMerge w:val="restart"/>
            <w:tcBorders>
              <w:top w:val="single" w:sz="4" w:space="0" w:color="auto"/>
              <w:left w:val="single" w:sz="4" w:space="0" w:color="auto"/>
              <w:right w:val="single" w:sz="4" w:space="0" w:color="auto"/>
            </w:tcBorders>
            <w:shd w:val="clear" w:color="auto" w:fill="FFFFFF"/>
          </w:tcPr>
          <w:p w14:paraId="53434191"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3BBC84ED" w14:textId="77777777" w:rsidTr="00A9568A">
        <w:trPr>
          <w:gridBefore w:val="1"/>
          <w:wBefore w:w="472" w:type="dxa"/>
          <w:trHeight w:val="380"/>
          <w:jc w:val="center"/>
        </w:trPr>
        <w:tc>
          <w:tcPr>
            <w:tcW w:w="2611" w:type="dxa"/>
            <w:gridSpan w:val="2"/>
            <w:vMerge/>
            <w:tcBorders>
              <w:left w:val="single" w:sz="4" w:space="0" w:color="auto"/>
              <w:right w:val="single" w:sz="4" w:space="0" w:color="auto"/>
            </w:tcBorders>
            <w:shd w:val="clear" w:color="auto" w:fill="FFFFFF"/>
          </w:tcPr>
          <w:p w14:paraId="1E7C063D"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17081F30"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 xml:space="preserve">Компьютерная графика и её виды. Форматы мультимедийных файлов. Графические редакторы (ПО </w:t>
            </w:r>
            <w:proofErr w:type="spellStart"/>
            <w:r w:rsidRPr="00DA6CC9">
              <w:rPr>
                <w:rFonts w:ascii="Times New Roman" w:hAnsi="Times New Roman"/>
                <w:sz w:val="24"/>
                <w:szCs w:val="24"/>
              </w:rPr>
              <w:t>Gimp</w:t>
            </w:r>
            <w:proofErr w:type="spellEnd"/>
            <w:r w:rsidRPr="00DA6CC9">
              <w:rPr>
                <w:rFonts w:ascii="Times New Roman" w:hAnsi="Times New Roman"/>
                <w:sz w:val="24"/>
                <w:szCs w:val="24"/>
              </w:rPr>
              <w:t xml:space="preserve">, </w:t>
            </w:r>
            <w:proofErr w:type="spellStart"/>
            <w:r w:rsidRPr="00DA6CC9">
              <w:rPr>
                <w:rFonts w:ascii="Times New Roman" w:hAnsi="Times New Roman"/>
                <w:sz w:val="24"/>
                <w:szCs w:val="24"/>
              </w:rPr>
              <w:t>Inkscape</w:t>
            </w:r>
            <w:proofErr w:type="spellEnd"/>
            <w:r w:rsidRPr="00DA6CC9">
              <w:rPr>
                <w:rFonts w:ascii="Times New Roman" w:hAnsi="Times New Roman"/>
                <w:sz w:val="24"/>
                <w:szCs w:val="24"/>
              </w:rPr>
              <w:t xml:space="preserve">). Программы по записи и редактирования звука (ПО </w:t>
            </w:r>
            <w:proofErr w:type="spellStart"/>
            <w:r w:rsidRPr="00DA6CC9">
              <w:rPr>
                <w:rFonts w:ascii="Times New Roman" w:hAnsi="Times New Roman"/>
                <w:sz w:val="24"/>
                <w:szCs w:val="24"/>
              </w:rPr>
              <w:t>АудиоМастер</w:t>
            </w:r>
            <w:proofErr w:type="spellEnd"/>
            <w:r w:rsidRPr="00DA6CC9">
              <w:rPr>
                <w:rFonts w:ascii="Times New Roman" w:hAnsi="Times New Roman"/>
                <w:sz w:val="24"/>
                <w:szCs w:val="24"/>
              </w:rPr>
              <w:t xml:space="preserve">). Программы редактирования видео (ПО </w:t>
            </w:r>
            <w:proofErr w:type="spellStart"/>
            <w:r w:rsidRPr="00DA6CC9">
              <w:rPr>
                <w:rFonts w:ascii="Times New Roman" w:hAnsi="Times New Roman"/>
                <w:sz w:val="24"/>
                <w:szCs w:val="24"/>
              </w:rPr>
              <w:t>Movavi</w:t>
            </w:r>
            <w:proofErr w:type="spellEnd"/>
            <w:r w:rsidRPr="00DA6CC9">
              <w:rPr>
                <w:rFonts w:ascii="Times New Roman" w:hAnsi="Times New Roman"/>
                <w:sz w:val="24"/>
                <w:szCs w:val="24"/>
              </w:rPr>
              <w:t>)</w:t>
            </w:r>
          </w:p>
        </w:tc>
        <w:tc>
          <w:tcPr>
            <w:tcW w:w="1416" w:type="dxa"/>
            <w:gridSpan w:val="2"/>
            <w:vMerge/>
            <w:tcBorders>
              <w:left w:val="single" w:sz="4" w:space="0" w:color="auto"/>
              <w:right w:val="single" w:sz="4" w:space="0" w:color="auto"/>
            </w:tcBorders>
            <w:shd w:val="clear" w:color="auto" w:fill="FFFFFF"/>
            <w:vAlign w:val="center"/>
          </w:tcPr>
          <w:p w14:paraId="2DA143CA"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right w:val="single" w:sz="4" w:space="0" w:color="auto"/>
            </w:tcBorders>
            <w:shd w:val="clear" w:color="auto" w:fill="FFFFFF"/>
          </w:tcPr>
          <w:p w14:paraId="1EB25D93"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5540F0FF"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4A445E99"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3BEE0001"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Практические занятия</w:t>
            </w:r>
          </w:p>
        </w:tc>
        <w:tc>
          <w:tcPr>
            <w:tcW w:w="1416" w:type="dxa"/>
            <w:gridSpan w:val="2"/>
            <w:vMerge/>
            <w:tcBorders>
              <w:left w:val="single" w:sz="4" w:space="0" w:color="auto"/>
              <w:bottom w:val="single" w:sz="4" w:space="0" w:color="auto"/>
              <w:right w:val="single" w:sz="4" w:space="0" w:color="auto"/>
            </w:tcBorders>
            <w:shd w:val="clear" w:color="auto" w:fill="FFFFFF"/>
            <w:vAlign w:val="center"/>
          </w:tcPr>
          <w:p w14:paraId="3482F9D6"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1FB7478F"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178ADEC0"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376A3B62"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Тема 2.</w:t>
            </w:r>
            <w:r>
              <w:rPr>
                <w:rFonts w:ascii="Times New Roman" w:hAnsi="Times New Roman"/>
                <w:color w:val="000000"/>
                <w:sz w:val="24"/>
                <w:szCs w:val="24"/>
                <w:shd w:val="clear" w:color="auto" w:fill="FFFFFF"/>
              </w:rPr>
              <w:t>3</w:t>
            </w:r>
            <w:r w:rsidRPr="00DA6CC9">
              <w:rPr>
                <w:rFonts w:ascii="Times New Roman" w:hAnsi="Times New Roman"/>
                <w:color w:val="000000"/>
                <w:sz w:val="24"/>
                <w:szCs w:val="24"/>
                <w:shd w:val="clear" w:color="auto" w:fill="FFFFFF"/>
              </w:rPr>
              <w:t xml:space="preserve">. Технологии обработки графических объектов  </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0174E2CA"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7C2D1E18"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1</w:t>
            </w:r>
          </w:p>
        </w:tc>
        <w:tc>
          <w:tcPr>
            <w:tcW w:w="1853" w:type="dxa"/>
            <w:gridSpan w:val="2"/>
            <w:vMerge w:val="restart"/>
            <w:tcBorders>
              <w:top w:val="single" w:sz="4" w:space="0" w:color="auto"/>
              <w:left w:val="single" w:sz="4" w:space="0" w:color="auto"/>
              <w:right w:val="single" w:sz="4" w:space="0" w:color="auto"/>
            </w:tcBorders>
            <w:shd w:val="clear" w:color="auto" w:fill="FFFFFF"/>
          </w:tcPr>
          <w:p w14:paraId="69E88032"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25282F84" w14:textId="77777777" w:rsidTr="00A9568A">
        <w:trPr>
          <w:gridBefore w:val="1"/>
          <w:wBefore w:w="472" w:type="dxa"/>
          <w:trHeight w:val="380"/>
          <w:jc w:val="center"/>
        </w:trPr>
        <w:tc>
          <w:tcPr>
            <w:tcW w:w="2611" w:type="dxa"/>
            <w:gridSpan w:val="2"/>
            <w:vMerge/>
            <w:tcBorders>
              <w:left w:val="single" w:sz="4" w:space="0" w:color="auto"/>
              <w:right w:val="single" w:sz="4" w:space="0" w:color="auto"/>
            </w:tcBorders>
            <w:shd w:val="clear" w:color="auto" w:fill="FFFFFF"/>
          </w:tcPr>
          <w:p w14:paraId="45902465"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45D11CD2"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1416" w:type="dxa"/>
            <w:gridSpan w:val="2"/>
            <w:vMerge/>
            <w:tcBorders>
              <w:left w:val="single" w:sz="4" w:space="0" w:color="auto"/>
              <w:right w:val="single" w:sz="4" w:space="0" w:color="auto"/>
            </w:tcBorders>
            <w:shd w:val="clear" w:color="auto" w:fill="FFFFFF"/>
            <w:vAlign w:val="center"/>
          </w:tcPr>
          <w:p w14:paraId="024B6DDF"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right w:val="single" w:sz="4" w:space="0" w:color="auto"/>
            </w:tcBorders>
            <w:shd w:val="clear" w:color="auto" w:fill="FFFFFF"/>
          </w:tcPr>
          <w:p w14:paraId="22C2C5BA"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02266716"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11B39540"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317177DE"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Практические занятия</w:t>
            </w:r>
          </w:p>
        </w:tc>
        <w:tc>
          <w:tcPr>
            <w:tcW w:w="1416" w:type="dxa"/>
            <w:gridSpan w:val="2"/>
            <w:vMerge/>
            <w:tcBorders>
              <w:left w:val="single" w:sz="4" w:space="0" w:color="auto"/>
              <w:bottom w:val="single" w:sz="4" w:space="0" w:color="auto"/>
              <w:right w:val="single" w:sz="4" w:space="0" w:color="auto"/>
            </w:tcBorders>
            <w:shd w:val="clear" w:color="auto" w:fill="FFFFFF"/>
            <w:vAlign w:val="center"/>
          </w:tcPr>
          <w:p w14:paraId="69103B4A"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2EBF7634"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5C28DC15"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164D6154"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Тема 2.</w:t>
            </w:r>
            <w:r>
              <w:rPr>
                <w:rFonts w:ascii="Times New Roman" w:hAnsi="Times New Roman"/>
                <w:color w:val="000000"/>
                <w:sz w:val="24"/>
                <w:szCs w:val="24"/>
                <w:shd w:val="clear" w:color="auto" w:fill="FFFFFF"/>
              </w:rPr>
              <w:t>4</w:t>
            </w:r>
            <w:r w:rsidRPr="00DA6CC9">
              <w:rPr>
                <w:rFonts w:ascii="Times New Roman" w:hAnsi="Times New Roman"/>
                <w:color w:val="000000"/>
                <w:sz w:val="24"/>
                <w:szCs w:val="24"/>
                <w:shd w:val="clear" w:color="auto" w:fill="FFFFFF"/>
              </w:rPr>
              <w:t xml:space="preserve">. Представление профессиональной информации в виде презентаций  </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319B9F0C"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3A315D6F"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2</w:t>
            </w:r>
          </w:p>
        </w:tc>
        <w:tc>
          <w:tcPr>
            <w:tcW w:w="1853" w:type="dxa"/>
            <w:gridSpan w:val="2"/>
            <w:vMerge w:val="restart"/>
            <w:tcBorders>
              <w:top w:val="single" w:sz="4" w:space="0" w:color="auto"/>
              <w:left w:val="single" w:sz="4" w:space="0" w:color="auto"/>
              <w:right w:val="single" w:sz="4" w:space="0" w:color="auto"/>
            </w:tcBorders>
            <w:shd w:val="clear" w:color="auto" w:fill="FFFFFF"/>
          </w:tcPr>
          <w:p w14:paraId="12DA4F82"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1B5A5E89" w14:textId="77777777" w:rsidTr="00A9568A">
        <w:trPr>
          <w:gridBefore w:val="1"/>
          <w:wBefore w:w="472" w:type="dxa"/>
          <w:trHeight w:val="380"/>
          <w:jc w:val="center"/>
        </w:trPr>
        <w:tc>
          <w:tcPr>
            <w:tcW w:w="2611" w:type="dxa"/>
            <w:gridSpan w:val="2"/>
            <w:vMerge/>
            <w:tcBorders>
              <w:left w:val="single" w:sz="4" w:space="0" w:color="auto"/>
              <w:right w:val="single" w:sz="4" w:space="0" w:color="auto"/>
            </w:tcBorders>
            <w:shd w:val="clear" w:color="auto" w:fill="FFFFFF"/>
          </w:tcPr>
          <w:p w14:paraId="268FF1C4"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7B3AA166"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1416" w:type="dxa"/>
            <w:gridSpan w:val="2"/>
            <w:vMerge/>
            <w:tcBorders>
              <w:left w:val="single" w:sz="4" w:space="0" w:color="auto"/>
              <w:right w:val="single" w:sz="4" w:space="0" w:color="auto"/>
            </w:tcBorders>
            <w:shd w:val="clear" w:color="auto" w:fill="FFFFFF"/>
            <w:vAlign w:val="center"/>
          </w:tcPr>
          <w:p w14:paraId="134EC4E9"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right w:val="single" w:sz="4" w:space="0" w:color="auto"/>
            </w:tcBorders>
            <w:shd w:val="clear" w:color="auto" w:fill="FFFFFF"/>
          </w:tcPr>
          <w:p w14:paraId="4FE4E60D"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021C3A25"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74E97121"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3AA5E424" w14:textId="77777777" w:rsidR="00A9568A" w:rsidRPr="00DA6CC9" w:rsidRDefault="00A9568A" w:rsidP="00A9568A">
            <w:pPr>
              <w:spacing w:line="240" w:lineRule="auto"/>
              <w:rPr>
                <w:rFonts w:ascii="Times New Roman" w:hAnsi="Times New Roman"/>
                <w:sz w:val="24"/>
                <w:szCs w:val="24"/>
              </w:rPr>
            </w:pPr>
            <w:r w:rsidRPr="00DA6CC9">
              <w:rPr>
                <w:rFonts w:ascii="Times New Roman" w:hAnsi="Times New Roman"/>
                <w:sz w:val="24"/>
                <w:szCs w:val="24"/>
              </w:rPr>
              <w:t>Практические занятия</w:t>
            </w:r>
          </w:p>
        </w:tc>
        <w:tc>
          <w:tcPr>
            <w:tcW w:w="1416" w:type="dxa"/>
            <w:gridSpan w:val="2"/>
            <w:vMerge/>
            <w:tcBorders>
              <w:left w:val="single" w:sz="4" w:space="0" w:color="auto"/>
              <w:bottom w:val="single" w:sz="4" w:space="0" w:color="auto"/>
              <w:right w:val="single" w:sz="4" w:space="0" w:color="auto"/>
            </w:tcBorders>
            <w:shd w:val="clear" w:color="auto" w:fill="FFFFFF"/>
            <w:vAlign w:val="center"/>
          </w:tcPr>
          <w:p w14:paraId="092E1B50"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48DA848F"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005AE382" w14:textId="77777777" w:rsidTr="00A9568A">
        <w:trPr>
          <w:gridBefore w:val="1"/>
          <w:wBefore w:w="472" w:type="dxa"/>
          <w:trHeight w:val="380"/>
          <w:jc w:val="center"/>
        </w:trPr>
        <w:tc>
          <w:tcPr>
            <w:tcW w:w="2611" w:type="dxa"/>
            <w:gridSpan w:val="2"/>
            <w:vMerge w:val="restart"/>
            <w:tcBorders>
              <w:top w:val="single" w:sz="4" w:space="0" w:color="auto"/>
              <w:left w:val="single" w:sz="4" w:space="0" w:color="auto"/>
              <w:right w:val="single" w:sz="4" w:space="0" w:color="auto"/>
            </w:tcBorders>
            <w:shd w:val="clear" w:color="auto" w:fill="FFFFFF"/>
          </w:tcPr>
          <w:p w14:paraId="0FEF48E7" w14:textId="77777777" w:rsidR="00A9568A" w:rsidRPr="00DA6CC9" w:rsidRDefault="00A9568A" w:rsidP="00A9568A">
            <w:pPr>
              <w:spacing w:line="240" w:lineRule="auto"/>
              <w:rPr>
                <w:rFonts w:ascii="Times New Roman" w:hAnsi="Times New Roman"/>
                <w:color w:val="000000"/>
                <w:sz w:val="24"/>
                <w:szCs w:val="24"/>
                <w:shd w:val="clear" w:color="auto" w:fill="FFFFFF"/>
              </w:rPr>
            </w:pPr>
            <w:r w:rsidRPr="00DA6CC9">
              <w:rPr>
                <w:rFonts w:ascii="Times New Roman" w:hAnsi="Times New Roman"/>
                <w:color w:val="000000"/>
                <w:sz w:val="24"/>
                <w:szCs w:val="24"/>
                <w:shd w:val="clear" w:color="auto" w:fill="FFFFFF"/>
              </w:rPr>
              <w:t xml:space="preserve">Тема 2.7. Гипертекстовое представление информации  </w:t>
            </w: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69CC86E2" w14:textId="77777777" w:rsidR="00A9568A" w:rsidRPr="00DA6CC9" w:rsidRDefault="00A9568A" w:rsidP="00A9568A">
            <w:pPr>
              <w:spacing w:line="240" w:lineRule="auto"/>
              <w:jc w:val="center"/>
              <w:rPr>
                <w:rFonts w:ascii="Times New Roman" w:hAnsi="Times New Roman"/>
                <w:sz w:val="24"/>
                <w:szCs w:val="24"/>
              </w:rPr>
            </w:pPr>
            <w:r w:rsidRPr="00DA6CC9">
              <w:rPr>
                <w:rFonts w:ascii="Times New Roman" w:hAnsi="Times New Roman"/>
                <w:sz w:val="24"/>
                <w:szCs w:val="24"/>
              </w:rPr>
              <w:t>Основное содержание</w:t>
            </w:r>
          </w:p>
        </w:tc>
        <w:tc>
          <w:tcPr>
            <w:tcW w:w="1416" w:type="dxa"/>
            <w:gridSpan w:val="2"/>
            <w:vMerge w:val="restart"/>
            <w:tcBorders>
              <w:top w:val="single" w:sz="4" w:space="0" w:color="auto"/>
              <w:left w:val="single" w:sz="4" w:space="0" w:color="auto"/>
              <w:right w:val="single" w:sz="4" w:space="0" w:color="auto"/>
            </w:tcBorders>
            <w:shd w:val="clear" w:color="auto" w:fill="FFFFFF"/>
            <w:vAlign w:val="center"/>
          </w:tcPr>
          <w:p w14:paraId="665F6916"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2</w:t>
            </w:r>
          </w:p>
        </w:tc>
        <w:tc>
          <w:tcPr>
            <w:tcW w:w="1853" w:type="dxa"/>
            <w:gridSpan w:val="2"/>
            <w:vMerge w:val="restart"/>
            <w:tcBorders>
              <w:top w:val="single" w:sz="4" w:space="0" w:color="auto"/>
              <w:left w:val="single" w:sz="4" w:space="0" w:color="auto"/>
              <w:right w:val="single" w:sz="4" w:space="0" w:color="auto"/>
            </w:tcBorders>
            <w:shd w:val="clear" w:color="auto" w:fill="FFFFFF"/>
          </w:tcPr>
          <w:p w14:paraId="754F5ACA" w14:textId="77777777" w:rsidR="00A9568A" w:rsidRPr="00DA6CC9" w:rsidRDefault="00A9568A" w:rsidP="00A9568A">
            <w:pPr>
              <w:spacing w:after="0" w:line="240" w:lineRule="auto"/>
              <w:rPr>
                <w:rFonts w:ascii="Times New Roman" w:hAnsi="Times New Roman"/>
                <w:sz w:val="24"/>
                <w:szCs w:val="24"/>
              </w:rPr>
            </w:pPr>
            <w:r w:rsidRPr="00DA6CC9">
              <w:rPr>
                <w:rFonts w:ascii="Times New Roman" w:hAnsi="Times New Roman"/>
                <w:sz w:val="24"/>
                <w:szCs w:val="24"/>
              </w:rPr>
              <w:t>ОК 02</w:t>
            </w:r>
          </w:p>
        </w:tc>
      </w:tr>
      <w:tr w:rsidR="00A9568A" w:rsidRPr="00DA6CC9" w14:paraId="4DBE6A44" w14:textId="77777777" w:rsidTr="00A9568A">
        <w:trPr>
          <w:gridBefore w:val="1"/>
          <w:wBefore w:w="472" w:type="dxa"/>
          <w:trHeight w:val="380"/>
          <w:jc w:val="center"/>
        </w:trPr>
        <w:tc>
          <w:tcPr>
            <w:tcW w:w="2611" w:type="dxa"/>
            <w:gridSpan w:val="2"/>
            <w:vMerge/>
            <w:tcBorders>
              <w:left w:val="single" w:sz="4" w:space="0" w:color="auto"/>
              <w:right w:val="single" w:sz="4" w:space="0" w:color="auto"/>
            </w:tcBorders>
            <w:shd w:val="clear" w:color="auto" w:fill="FFFFFF"/>
          </w:tcPr>
          <w:p w14:paraId="39D6A9E6"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7B40B4D2" w14:textId="77777777" w:rsidR="00A9568A" w:rsidRPr="00DA6CC9" w:rsidRDefault="00A9568A" w:rsidP="00A9568A">
            <w:pPr>
              <w:spacing w:line="240" w:lineRule="auto"/>
              <w:jc w:val="center"/>
              <w:rPr>
                <w:rFonts w:ascii="Times New Roman" w:hAnsi="Times New Roman"/>
                <w:sz w:val="24"/>
                <w:szCs w:val="24"/>
              </w:rPr>
            </w:pPr>
            <w:r w:rsidRPr="00DA6CC9">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1416" w:type="dxa"/>
            <w:gridSpan w:val="2"/>
            <w:vMerge/>
            <w:tcBorders>
              <w:left w:val="single" w:sz="4" w:space="0" w:color="auto"/>
              <w:right w:val="single" w:sz="4" w:space="0" w:color="auto"/>
            </w:tcBorders>
            <w:shd w:val="clear" w:color="auto" w:fill="FFFFFF"/>
          </w:tcPr>
          <w:p w14:paraId="7C65C376"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right w:val="single" w:sz="4" w:space="0" w:color="auto"/>
            </w:tcBorders>
            <w:shd w:val="clear" w:color="auto" w:fill="FFFFFF"/>
          </w:tcPr>
          <w:p w14:paraId="67088AB7"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3F5D8C7D" w14:textId="77777777" w:rsidTr="00A9568A">
        <w:trPr>
          <w:gridBefore w:val="1"/>
          <w:wBefore w:w="472" w:type="dxa"/>
          <w:trHeight w:val="380"/>
          <w:jc w:val="center"/>
        </w:trPr>
        <w:tc>
          <w:tcPr>
            <w:tcW w:w="2611" w:type="dxa"/>
            <w:gridSpan w:val="2"/>
            <w:vMerge/>
            <w:tcBorders>
              <w:left w:val="single" w:sz="4" w:space="0" w:color="auto"/>
              <w:bottom w:val="single" w:sz="4" w:space="0" w:color="auto"/>
              <w:right w:val="single" w:sz="4" w:space="0" w:color="auto"/>
            </w:tcBorders>
            <w:shd w:val="clear" w:color="auto" w:fill="FFFFFF"/>
          </w:tcPr>
          <w:p w14:paraId="1CFFA01A" w14:textId="77777777" w:rsidR="00A9568A" w:rsidRPr="00DA6CC9" w:rsidRDefault="00A9568A" w:rsidP="00A9568A">
            <w:pPr>
              <w:spacing w:line="240" w:lineRule="auto"/>
              <w:rPr>
                <w:rFonts w:ascii="Times New Roman" w:hAnsi="Times New Roman"/>
                <w:color w:val="000000"/>
                <w:sz w:val="24"/>
                <w:szCs w:val="24"/>
                <w:shd w:val="clear" w:color="auto" w:fill="FFFFFF"/>
              </w:rPr>
            </w:pPr>
          </w:p>
        </w:tc>
        <w:tc>
          <w:tcPr>
            <w:tcW w:w="8736" w:type="dxa"/>
            <w:gridSpan w:val="2"/>
            <w:tcBorders>
              <w:top w:val="single" w:sz="4" w:space="0" w:color="auto"/>
              <w:left w:val="single" w:sz="4" w:space="0" w:color="auto"/>
              <w:bottom w:val="single" w:sz="4" w:space="0" w:color="auto"/>
              <w:right w:val="single" w:sz="4" w:space="0" w:color="auto"/>
            </w:tcBorders>
            <w:shd w:val="clear" w:color="auto" w:fill="FFFFFF"/>
          </w:tcPr>
          <w:p w14:paraId="15ADC06B" w14:textId="77777777" w:rsidR="00A9568A" w:rsidRPr="00DA6CC9" w:rsidRDefault="00A9568A" w:rsidP="00A9568A">
            <w:pPr>
              <w:spacing w:line="240" w:lineRule="auto"/>
              <w:jc w:val="center"/>
              <w:rPr>
                <w:rFonts w:ascii="Times New Roman" w:hAnsi="Times New Roman"/>
                <w:sz w:val="24"/>
                <w:szCs w:val="24"/>
              </w:rPr>
            </w:pPr>
            <w:r w:rsidRPr="00DA6CC9">
              <w:rPr>
                <w:rFonts w:ascii="Times New Roman" w:hAnsi="Times New Roman"/>
                <w:sz w:val="24"/>
                <w:szCs w:val="24"/>
              </w:rPr>
              <w:t>Практические занятия</w:t>
            </w:r>
          </w:p>
        </w:tc>
        <w:tc>
          <w:tcPr>
            <w:tcW w:w="1416" w:type="dxa"/>
            <w:gridSpan w:val="2"/>
            <w:vMerge/>
            <w:tcBorders>
              <w:left w:val="single" w:sz="4" w:space="0" w:color="auto"/>
              <w:bottom w:val="single" w:sz="4" w:space="0" w:color="auto"/>
              <w:right w:val="single" w:sz="4" w:space="0" w:color="auto"/>
            </w:tcBorders>
            <w:shd w:val="clear" w:color="auto" w:fill="FFFFFF"/>
          </w:tcPr>
          <w:p w14:paraId="45BB7A79" w14:textId="77777777" w:rsidR="00A9568A" w:rsidRPr="00DA6CC9" w:rsidRDefault="00A9568A" w:rsidP="00A9568A">
            <w:pPr>
              <w:spacing w:line="240" w:lineRule="auto"/>
              <w:jc w:val="center"/>
              <w:rPr>
                <w:rFonts w:ascii="Times New Roman" w:hAnsi="Times New Roman"/>
                <w:i/>
                <w:iCs/>
                <w:color w:val="000000"/>
                <w:sz w:val="24"/>
                <w:szCs w:val="24"/>
                <w:shd w:val="clear" w:color="auto" w:fill="FFFFFF"/>
              </w:rPr>
            </w:pPr>
          </w:p>
        </w:tc>
        <w:tc>
          <w:tcPr>
            <w:tcW w:w="1853" w:type="dxa"/>
            <w:gridSpan w:val="2"/>
            <w:vMerge/>
            <w:tcBorders>
              <w:left w:val="single" w:sz="4" w:space="0" w:color="auto"/>
              <w:bottom w:val="single" w:sz="4" w:space="0" w:color="auto"/>
              <w:right w:val="single" w:sz="4" w:space="0" w:color="auto"/>
            </w:tcBorders>
            <w:shd w:val="clear" w:color="auto" w:fill="FFFFFF"/>
          </w:tcPr>
          <w:p w14:paraId="4456573D" w14:textId="77777777" w:rsidR="00A9568A" w:rsidRPr="00DA6CC9" w:rsidRDefault="00A9568A" w:rsidP="00A9568A">
            <w:pPr>
              <w:spacing w:after="0" w:line="240" w:lineRule="auto"/>
              <w:rPr>
                <w:rFonts w:ascii="Times New Roman" w:hAnsi="Times New Roman"/>
                <w:sz w:val="24"/>
                <w:szCs w:val="24"/>
              </w:rPr>
            </w:pPr>
          </w:p>
        </w:tc>
      </w:tr>
      <w:tr w:rsidR="00A9568A" w:rsidRPr="00DA6CC9" w14:paraId="67579A22" w14:textId="77777777" w:rsidTr="00A9568A">
        <w:tblPrEx>
          <w:jc w:val="left"/>
          <w:tblCellMar>
            <w:left w:w="108" w:type="dxa"/>
            <w:right w:w="108" w:type="dxa"/>
          </w:tblCellMar>
          <w:tblLook w:val="01E0" w:firstRow="1" w:lastRow="1" w:firstColumn="1" w:lastColumn="1" w:noHBand="0" w:noVBand="0"/>
        </w:tblPrEx>
        <w:trPr>
          <w:gridAfter w:val="1"/>
          <w:wAfter w:w="516" w:type="dxa"/>
          <w:trHeight w:val="20"/>
        </w:trPr>
        <w:tc>
          <w:tcPr>
            <w:tcW w:w="14572" w:type="dxa"/>
            <w:gridSpan w:val="8"/>
            <w:shd w:val="clear" w:color="auto" w:fill="auto"/>
          </w:tcPr>
          <w:p w14:paraId="02E35C46" w14:textId="77777777" w:rsidR="00A9568A" w:rsidRPr="00DA6CC9"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DA6CC9">
              <w:rPr>
                <w:rFonts w:ascii="Times New Roman" w:hAnsi="Times New Roman"/>
                <w:sz w:val="24"/>
                <w:szCs w:val="24"/>
              </w:rPr>
              <w:t>Профессионально-ориентированное содержание (содержание прикладного модуля)</w:t>
            </w:r>
          </w:p>
        </w:tc>
      </w:tr>
      <w:tr w:rsidR="00A9568A" w:rsidRPr="00F20922" w14:paraId="6C1F1A7F" w14:textId="77777777" w:rsidTr="00A9568A">
        <w:tblPrEx>
          <w:jc w:val="left"/>
          <w:tblCellMar>
            <w:left w:w="108" w:type="dxa"/>
            <w:right w:w="108" w:type="dxa"/>
          </w:tblCellMar>
          <w:tblLook w:val="01E0" w:firstRow="1" w:lastRow="1" w:firstColumn="1" w:lastColumn="1" w:noHBand="0" w:noVBand="0"/>
        </w:tblPrEx>
        <w:trPr>
          <w:gridAfter w:val="1"/>
          <w:wAfter w:w="516" w:type="dxa"/>
          <w:trHeight w:val="20"/>
        </w:trPr>
        <w:tc>
          <w:tcPr>
            <w:tcW w:w="2506" w:type="dxa"/>
            <w:gridSpan w:val="2"/>
            <w:shd w:val="clear" w:color="auto" w:fill="auto"/>
          </w:tcPr>
          <w:p w14:paraId="26C0E6BE" w14:textId="77777777" w:rsidR="00A9568A" w:rsidRPr="00F20922" w:rsidRDefault="00A9568A" w:rsidP="00A9568A">
            <w:pPr>
              <w:spacing w:after="0"/>
              <w:rPr>
                <w:rFonts w:ascii="Times New Roman" w:hAnsi="Times New Roman"/>
                <w:b/>
                <w:bCs/>
                <w:sz w:val="24"/>
                <w:szCs w:val="24"/>
              </w:rPr>
            </w:pPr>
            <w:r w:rsidRPr="00F20922">
              <w:rPr>
                <w:rFonts w:ascii="Times New Roman" w:hAnsi="Times New Roman"/>
                <w:b/>
                <w:bCs/>
                <w:sz w:val="24"/>
                <w:szCs w:val="24"/>
              </w:rPr>
              <w:t>Прикладной модуль 4</w:t>
            </w:r>
          </w:p>
        </w:tc>
        <w:tc>
          <w:tcPr>
            <w:tcW w:w="8736" w:type="dxa"/>
            <w:gridSpan w:val="2"/>
            <w:shd w:val="clear" w:color="auto" w:fill="auto"/>
          </w:tcPr>
          <w:p w14:paraId="5160D014" w14:textId="77777777" w:rsidR="00A9568A" w:rsidRPr="00F20922" w:rsidRDefault="00A9568A" w:rsidP="00A9568A">
            <w:pPr>
              <w:spacing w:after="0"/>
              <w:rPr>
                <w:rFonts w:ascii="Times New Roman" w:hAnsi="Times New Roman"/>
                <w:b/>
                <w:bCs/>
                <w:sz w:val="24"/>
                <w:szCs w:val="24"/>
              </w:rPr>
            </w:pPr>
            <w:r w:rsidRPr="00F20922">
              <w:rPr>
                <w:rFonts w:ascii="Times New Roman" w:hAnsi="Times New Roman"/>
                <w:b/>
                <w:bCs/>
                <w:sz w:val="24"/>
                <w:szCs w:val="24"/>
              </w:rPr>
              <w:t>Основы 3D моделирования</w:t>
            </w:r>
          </w:p>
        </w:tc>
        <w:tc>
          <w:tcPr>
            <w:tcW w:w="1418" w:type="dxa"/>
            <w:gridSpan w:val="2"/>
            <w:shd w:val="clear" w:color="auto" w:fill="auto"/>
          </w:tcPr>
          <w:p w14:paraId="0A1B6CEE" w14:textId="77777777" w:rsidR="00A9568A" w:rsidRPr="00F20922" w:rsidRDefault="00A9568A" w:rsidP="00A9568A">
            <w:pPr>
              <w:spacing w:after="0"/>
              <w:jc w:val="center"/>
              <w:rPr>
                <w:rFonts w:ascii="Times New Roman" w:hAnsi="Times New Roman"/>
                <w:b/>
                <w:bCs/>
                <w:sz w:val="24"/>
                <w:szCs w:val="24"/>
              </w:rPr>
            </w:pPr>
            <w:r>
              <w:rPr>
                <w:rFonts w:ascii="Times New Roman" w:hAnsi="Times New Roman"/>
                <w:b/>
                <w:bCs/>
                <w:sz w:val="24"/>
                <w:szCs w:val="24"/>
              </w:rPr>
              <w:t>8</w:t>
            </w:r>
          </w:p>
        </w:tc>
        <w:tc>
          <w:tcPr>
            <w:tcW w:w="1912" w:type="dxa"/>
            <w:gridSpan w:val="2"/>
            <w:shd w:val="clear" w:color="auto" w:fill="auto"/>
          </w:tcPr>
          <w:p w14:paraId="592E9BE2" w14:textId="77777777" w:rsidR="00A9568A" w:rsidRPr="00F20922" w:rsidRDefault="00A9568A" w:rsidP="00A9568A">
            <w:pPr>
              <w:spacing w:after="0"/>
              <w:jc w:val="center"/>
              <w:rPr>
                <w:rFonts w:ascii="Times New Roman" w:hAnsi="Times New Roman"/>
                <w:b/>
                <w:bCs/>
                <w:i/>
                <w:sz w:val="24"/>
                <w:szCs w:val="24"/>
              </w:rPr>
            </w:pPr>
          </w:p>
        </w:tc>
      </w:tr>
      <w:tr w:rsidR="00A9568A" w:rsidRPr="00DA6CC9" w14:paraId="25BDE368" w14:textId="77777777" w:rsidTr="00A9568A">
        <w:tblPrEx>
          <w:jc w:val="left"/>
          <w:tblCellMar>
            <w:left w:w="108" w:type="dxa"/>
            <w:right w:w="108" w:type="dxa"/>
          </w:tblCellMar>
          <w:tblLook w:val="01E0" w:firstRow="1" w:lastRow="1" w:firstColumn="1" w:lastColumn="1" w:noHBand="0" w:noVBand="0"/>
        </w:tblPrEx>
        <w:trPr>
          <w:gridAfter w:val="1"/>
          <w:wAfter w:w="516" w:type="dxa"/>
          <w:trHeight w:val="20"/>
        </w:trPr>
        <w:tc>
          <w:tcPr>
            <w:tcW w:w="2506" w:type="dxa"/>
            <w:gridSpan w:val="2"/>
            <w:vMerge w:val="restart"/>
            <w:shd w:val="clear" w:color="auto" w:fill="auto"/>
          </w:tcPr>
          <w:p w14:paraId="00485B79"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Тема 4.1 Система трехмерного моделирования КОМПАС-3D LT. Окно Документа</w:t>
            </w:r>
          </w:p>
        </w:tc>
        <w:tc>
          <w:tcPr>
            <w:tcW w:w="8736" w:type="dxa"/>
            <w:gridSpan w:val="2"/>
            <w:shd w:val="clear" w:color="auto" w:fill="auto"/>
          </w:tcPr>
          <w:p w14:paraId="72E9E2A2"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Содержание</w:t>
            </w:r>
          </w:p>
        </w:tc>
        <w:tc>
          <w:tcPr>
            <w:tcW w:w="1418" w:type="dxa"/>
            <w:gridSpan w:val="2"/>
            <w:vMerge w:val="restart"/>
            <w:shd w:val="clear" w:color="auto" w:fill="auto"/>
            <w:vAlign w:val="center"/>
          </w:tcPr>
          <w:p w14:paraId="11A84B1B" w14:textId="77777777" w:rsidR="00A9568A" w:rsidRPr="00DA6CC9" w:rsidRDefault="00A9568A" w:rsidP="00A9568A">
            <w:pPr>
              <w:spacing w:after="0"/>
              <w:jc w:val="center"/>
              <w:rPr>
                <w:rFonts w:ascii="Times New Roman" w:hAnsi="Times New Roman"/>
                <w:sz w:val="24"/>
                <w:szCs w:val="24"/>
              </w:rPr>
            </w:pPr>
            <w:r>
              <w:rPr>
                <w:rFonts w:ascii="Times New Roman" w:hAnsi="Times New Roman"/>
                <w:sz w:val="24"/>
                <w:szCs w:val="24"/>
              </w:rPr>
              <w:t>2</w:t>
            </w:r>
          </w:p>
        </w:tc>
        <w:tc>
          <w:tcPr>
            <w:tcW w:w="1912" w:type="dxa"/>
            <w:gridSpan w:val="2"/>
            <w:vMerge w:val="restart"/>
            <w:shd w:val="clear" w:color="auto" w:fill="auto"/>
          </w:tcPr>
          <w:p w14:paraId="0055FC0A" w14:textId="77777777" w:rsidR="00A9568A" w:rsidRPr="00DA6CC9"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DA6CC9">
              <w:rPr>
                <w:rFonts w:ascii="Times New Roman" w:hAnsi="Times New Roman"/>
                <w:sz w:val="24"/>
                <w:szCs w:val="24"/>
              </w:rPr>
              <w:t>ОК 02</w:t>
            </w:r>
          </w:p>
          <w:p w14:paraId="7DB2CC1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t>ПК</w:t>
            </w:r>
            <w:r>
              <w:rPr>
                <w:rFonts w:ascii="Times New Roman" w:hAnsi="Times New Roman"/>
                <w:b/>
                <w:bCs/>
                <w:i/>
                <w:sz w:val="24"/>
                <w:szCs w:val="24"/>
              </w:rPr>
              <w:t xml:space="preserve"> 1.6, 1.7, ПК 2.4</w:t>
            </w:r>
          </w:p>
          <w:p w14:paraId="4F4BB079" w14:textId="77777777" w:rsidR="00A9568A" w:rsidRPr="00DA6CC9" w:rsidRDefault="00A9568A" w:rsidP="00A9568A">
            <w:pPr>
              <w:spacing w:after="0"/>
              <w:jc w:val="center"/>
              <w:rPr>
                <w:rFonts w:ascii="Times New Roman" w:hAnsi="Times New Roman"/>
                <w:i/>
                <w:iCs/>
                <w:sz w:val="24"/>
                <w:szCs w:val="24"/>
              </w:rPr>
            </w:pPr>
          </w:p>
        </w:tc>
      </w:tr>
      <w:tr w:rsidR="00A9568A" w:rsidRPr="00DA6CC9" w14:paraId="2CFB978F" w14:textId="77777777" w:rsidTr="00A9568A">
        <w:tblPrEx>
          <w:jc w:val="left"/>
          <w:tblCellMar>
            <w:left w:w="108" w:type="dxa"/>
            <w:right w:w="108" w:type="dxa"/>
          </w:tblCellMar>
          <w:tblLook w:val="01E0" w:firstRow="1" w:lastRow="1" w:firstColumn="1" w:lastColumn="1" w:noHBand="0" w:noVBand="0"/>
        </w:tblPrEx>
        <w:trPr>
          <w:gridAfter w:val="1"/>
          <w:wAfter w:w="516" w:type="dxa"/>
          <w:trHeight w:val="76"/>
        </w:trPr>
        <w:tc>
          <w:tcPr>
            <w:tcW w:w="2506" w:type="dxa"/>
            <w:gridSpan w:val="2"/>
            <w:vMerge/>
          </w:tcPr>
          <w:p w14:paraId="00C9D145" w14:textId="77777777" w:rsidR="00A9568A" w:rsidRPr="00DA6CC9" w:rsidRDefault="00A9568A" w:rsidP="00A9568A">
            <w:pPr>
              <w:spacing w:after="0"/>
              <w:rPr>
                <w:rFonts w:ascii="Times New Roman" w:hAnsi="Times New Roman"/>
                <w:sz w:val="24"/>
                <w:szCs w:val="24"/>
              </w:rPr>
            </w:pPr>
          </w:p>
        </w:tc>
        <w:tc>
          <w:tcPr>
            <w:tcW w:w="8736" w:type="dxa"/>
            <w:gridSpan w:val="2"/>
            <w:shd w:val="clear" w:color="auto" w:fill="auto"/>
          </w:tcPr>
          <w:p w14:paraId="596DF84A" w14:textId="77777777" w:rsidR="00A9568A" w:rsidRPr="00DA6CC9" w:rsidRDefault="00A9568A" w:rsidP="00A9568A">
            <w:pPr>
              <w:spacing w:after="0"/>
              <w:jc w:val="both"/>
              <w:rPr>
                <w:rFonts w:ascii="Times New Roman" w:hAnsi="Times New Roman"/>
                <w:sz w:val="24"/>
                <w:szCs w:val="24"/>
              </w:rPr>
            </w:pPr>
            <w:r w:rsidRPr="00DA6CC9">
              <w:rPr>
                <w:rFonts w:ascii="Times New Roman" w:hAnsi="Times New Roman"/>
                <w:sz w:val="24"/>
                <w:szCs w:val="24"/>
              </w:rPr>
              <w:t xml:space="preserve">Системы автоматизированного проектирования: история, назначение, примеры. КОМПАС – </w:t>
            </w:r>
            <w:proofErr w:type="spellStart"/>
            <w:r w:rsidRPr="00DA6CC9">
              <w:rPr>
                <w:rFonts w:ascii="Times New Roman" w:hAnsi="Times New Roman"/>
                <w:sz w:val="24"/>
                <w:szCs w:val="24"/>
              </w:rPr>
              <w:t>КОМПлекс</w:t>
            </w:r>
            <w:proofErr w:type="spellEnd"/>
            <w:r w:rsidRPr="00DA6CC9">
              <w:rPr>
                <w:rFonts w:ascii="Times New Roman" w:hAnsi="Times New Roman"/>
                <w:sz w:val="24"/>
                <w:szCs w:val="24"/>
              </w:rPr>
              <w:t xml:space="preserve"> Автоматизированных Систем. Запуск системы КОМПАС-3D. Интерфейс системы</w:t>
            </w:r>
          </w:p>
        </w:tc>
        <w:tc>
          <w:tcPr>
            <w:tcW w:w="1418" w:type="dxa"/>
            <w:gridSpan w:val="2"/>
            <w:vMerge/>
            <w:shd w:val="clear" w:color="auto" w:fill="auto"/>
          </w:tcPr>
          <w:p w14:paraId="6ADB1FE0" w14:textId="77777777" w:rsidR="00A9568A" w:rsidRPr="00DA6CC9" w:rsidRDefault="00A9568A" w:rsidP="00A9568A">
            <w:pPr>
              <w:spacing w:after="0"/>
              <w:rPr>
                <w:rFonts w:ascii="Times New Roman" w:hAnsi="Times New Roman"/>
                <w:sz w:val="24"/>
                <w:szCs w:val="24"/>
              </w:rPr>
            </w:pPr>
          </w:p>
        </w:tc>
        <w:tc>
          <w:tcPr>
            <w:tcW w:w="1912" w:type="dxa"/>
            <w:gridSpan w:val="2"/>
            <w:vMerge/>
          </w:tcPr>
          <w:p w14:paraId="7362B661" w14:textId="77777777" w:rsidR="00A9568A" w:rsidRPr="00DA6CC9" w:rsidRDefault="00A9568A" w:rsidP="00A9568A">
            <w:pPr>
              <w:spacing w:after="0"/>
              <w:rPr>
                <w:rFonts w:ascii="Times New Roman" w:hAnsi="Times New Roman"/>
                <w:sz w:val="24"/>
                <w:szCs w:val="24"/>
              </w:rPr>
            </w:pPr>
          </w:p>
        </w:tc>
      </w:tr>
      <w:tr w:rsidR="00A9568A" w:rsidRPr="00DA6CC9" w14:paraId="630C63D2" w14:textId="77777777" w:rsidTr="00A9568A">
        <w:tblPrEx>
          <w:jc w:val="left"/>
          <w:tblCellMar>
            <w:left w:w="108" w:type="dxa"/>
            <w:right w:w="108" w:type="dxa"/>
          </w:tblCellMar>
          <w:tblLook w:val="01E0" w:firstRow="1" w:lastRow="1" w:firstColumn="1" w:lastColumn="1" w:noHBand="0" w:noVBand="0"/>
        </w:tblPrEx>
        <w:trPr>
          <w:gridAfter w:val="1"/>
          <w:wAfter w:w="516" w:type="dxa"/>
          <w:trHeight w:val="317"/>
        </w:trPr>
        <w:tc>
          <w:tcPr>
            <w:tcW w:w="2506" w:type="dxa"/>
            <w:gridSpan w:val="2"/>
            <w:vMerge/>
            <w:tcBorders>
              <w:bottom w:val="single" w:sz="4" w:space="0" w:color="auto"/>
            </w:tcBorders>
            <w:shd w:val="clear" w:color="auto" w:fill="auto"/>
          </w:tcPr>
          <w:p w14:paraId="4AF20737" w14:textId="77777777" w:rsidR="00A9568A" w:rsidRPr="00DA6CC9" w:rsidRDefault="00A9568A" w:rsidP="00A9568A">
            <w:pPr>
              <w:spacing w:after="0"/>
              <w:rPr>
                <w:rFonts w:ascii="Times New Roman" w:hAnsi="Times New Roman"/>
                <w:sz w:val="24"/>
                <w:szCs w:val="24"/>
              </w:rPr>
            </w:pPr>
          </w:p>
        </w:tc>
        <w:tc>
          <w:tcPr>
            <w:tcW w:w="8736" w:type="dxa"/>
            <w:gridSpan w:val="2"/>
            <w:tcBorders>
              <w:bottom w:val="single" w:sz="4" w:space="0" w:color="auto"/>
            </w:tcBorders>
            <w:shd w:val="clear" w:color="auto" w:fill="auto"/>
          </w:tcPr>
          <w:p w14:paraId="420BA0A6"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Практические занятия</w:t>
            </w:r>
          </w:p>
        </w:tc>
        <w:tc>
          <w:tcPr>
            <w:tcW w:w="1418" w:type="dxa"/>
            <w:gridSpan w:val="2"/>
            <w:vMerge/>
            <w:tcBorders>
              <w:bottom w:val="single" w:sz="4" w:space="0" w:color="auto"/>
            </w:tcBorders>
            <w:shd w:val="clear" w:color="auto" w:fill="auto"/>
          </w:tcPr>
          <w:p w14:paraId="531EC7B6"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Borders>
              <w:bottom w:val="single" w:sz="4" w:space="0" w:color="auto"/>
            </w:tcBorders>
            <w:shd w:val="clear" w:color="auto" w:fill="auto"/>
          </w:tcPr>
          <w:p w14:paraId="5EE06EED" w14:textId="77777777" w:rsidR="00A9568A" w:rsidRPr="00DA6CC9" w:rsidRDefault="00A9568A" w:rsidP="00A9568A">
            <w:pPr>
              <w:spacing w:after="0"/>
              <w:rPr>
                <w:rFonts w:ascii="Times New Roman" w:hAnsi="Times New Roman"/>
                <w:sz w:val="24"/>
                <w:szCs w:val="24"/>
              </w:rPr>
            </w:pPr>
          </w:p>
        </w:tc>
      </w:tr>
      <w:tr w:rsidR="00A9568A" w:rsidRPr="00DA6CC9" w14:paraId="5F762B4F" w14:textId="77777777" w:rsidTr="00A9568A">
        <w:tblPrEx>
          <w:jc w:val="left"/>
          <w:tblCellMar>
            <w:left w:w="108" w:type="dxa"/>
            <w:right w:w="108" w:type="dxa"/>
          </w:tblCellMar>
          <w:tblLook w:val="01E0" w:firstRow="1" w:lastRow="1" w:firstColumn="1" w:lastColumn="1" w:noHBand="0" w:noVBand="0"/>
        </w:tblPrEx>
        <w:trPr>
          <w:gridAfter w:val="1"/>
          <w:wAfter w:w="516" w:type="dxa"/>
          <w:trHeight w:val="126"/>
        </w:trPr>
        <w:tc>
          <w:tcPr>
            <w:tcW w:w="2506" w:type="dxa"/>
            <w:gridSpan w:val="2"/>
            <w:vMerge w:val="restart"/>
            <w:shd w:val="clear" w:color="auto" w:fill="auto"/>
          </w:tcPr>
          <w:p w14:paraId="6D5E5471"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Тема 4.2 Основные приемы создания геометрических тел (многогранники, тела вращения, эскизы, группы геометрических тел)</w:t>
            </w:r>
          </w:p>
        </w:tc>
        <w:tc>
          <w:tcPr>
            <w:tcW w:w="8736" w:type="dxa"/>
            <w:gridSpan w:val="2"/>
            <w:shd w:val="clear" w:color="auto" w:fill="auto"/>
          </w:tcPr>
          <w:p w14:paraId="56DA5521"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Содержание</w:t>
            </w:r>
          </w:p>
        </w:tc>
        <w:tc>
          <w:tcPr>
            <w:tcW w:w="1418" w:type="dxa"/>
            <w:gridSpan w:val="2"/>
            <w:vMerge w:val="restart"/>
            <w:shd w:val="clear" w:color="auto" w:fill="auto"/>
          </w:tcPr>
          <w:p w14:paraId="1100CA5A" w14:textId="77777777" w:rsidR="00A9568A" w:rsidRPr="00DA6CC9" w:rsidRDefault="00A9568A" w:rsidP="00A9568A">
            <w:pPr>
              <w:spacing w:after="0"/>
              <w:jc w:val="center"/>
              <w:rPr>
                <w:rFonts w:ascii="Times New Roman" w:hAnsi="Times New Roman"/>
                <w:sz w:val="24"/>
                <w:szCs w:val="24"/>
              </w:rPr>
            </w:pPr>
            <w:r w:rsidRPr="00DA6CC9">
              <w:rPr>
                <w:rFonts w:ascii="Times New Roman" w:hAnsi="Times New Roman"/>
                <w:sz w:val="24"/>
                <w:szCs w:val="24"/>
              </w:rPr>
              <w:t>2</w:t>
            </w:r>
          </w:p>
        </w:tc>
        <w:tc>
          <w:tcPr>
            <w:tcW w:w="1912" w:type="dxa"/>
            <w:gridSpan w:val="2"/>
            <w:vMerge w:val="restart"/>
            <w:shd w:val="clear" w:color="auto" w:fill="auto"/>
          </w:tcPr>
          <w:p w14:paraId="665F9FBB" w14:textId="77777777" w:rsidR="00A9568A" w:rsidRPr="00DA6CC9"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DA6CC9">
              <w:rPr>
                <w:rFonts w:ascii="Times New Roman" w:hAnsi="Times New Roman"/>
                <w:sz w:val="24"/>
                <w:szCs w:val="24"/>
              </w:rPr>
              <w:t>ОК 02</w:t>
            </w:r>
          </w:p>
          <w:p w14:paraId="7D7FBC3F"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t>ПК</w:t>
            </w:r>
            <w:r>
              <w:rPr>
                <w:rFonts w:ascii="Times New Roman" w:hAnsi="Times New Roman"/>
                <w:b/>
                <w:bCs/>
                <w:i/>
                <w:sz w:val="24"/>
                <w:szCs w:val="24"/>
              </w:rPr>
              <w:t xml:space="preserve"> 1.6, 1.7, ПК 2.4</w:t>
            </w:r>
          </w:p>
          <w:p w14:paraId="2865ABA2" w14:textId="77777777" w:rsidR="00A9568A" w:rsidRPr="00DA6CC9" w:rsidRDefault="00A9568A" w:rsidP="00A9568A">
            <w:pPr>
              <w:spacing w:after="0"/>
              <w:jc w:val="center"/>
              <w:rPr>
                <w:rFonts w:ascii="Times New Roman" w:hAnsi="Times New Roman"/>
                <w:i/>
                <w:iCs/>
                <w:sz w:val="24"/>
                <w:szCs w:val="24"/>
              </w:rPr>
            </w:pPr>
          </w:p>
        </w:tc>
      </w:tr>
      <w:tr w:rsidR="00A9568A" w:rsidRPr="00DA6CC9" w14:paraId="6341D150" w14:textId="77777777" w:rsidTr="00A9568A">
        <w:tblPrEx>
          <w:jc w:val="left"/>
          <w:tblCellMar>
            <w:left w:w="108" w:type="dxa"/>
            <w:right w:w="108" w:type="dxa"/>
          </w:tblCellMar>
          <w:tblLook w:val="01E0" w:firstRow="1" w:lastRow="1" w:firstColumn="1" w:lastColumn="1" w:noHBand="0" w:noVBand="0"/>
        </w:tblPrEx>
        <w:trPr>
          <w:gridAfter w:val="1"/>
          <w:wAfter w:w="516" w:type="dxa"/>
          <w:trHeight w:val="20"/>
        </w:trPr>
        <w:tc>
          <w:tcPr>
            <w:tcW w:w="2506" w:type="dxa"/>
            <w:gridSpan w:val="2"/>
            <w:vMerge/>
          </w:tcPr>
          <w:p w14:paraId="53685E26" w14:textId="77777777" w:rsidR="00A9568A" w:rsidRPr="00DA6CC9" w:rsidRDefault="00A9568A" w:rsidP="00A9568A">
            <w:pPr>
              <w:spacing w:after="0"/>
              <w:rPr>
                <w:rFonts w:ascii="Times New Roman" w:hAnsi="Times New Roman"/>
                <w:sz w:val="24"/>
                <w:szCs w:val="24"/>
              </w:rPr>
            </w:pPr>
          </w:p>
        </w:tc>
        <w:tc>
          <w:tcPr>
            <w:tcW w:w="8736" w:type="dxa"/>
            <w:gridSpan w:val="2"/>
            <w:shd w:val="clear" w:color="auto" w:fill="auto"/>
          </w:tcPr>
          <w:p w14:paraId="65F0B996"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Построение геометрических примитивов (отрезков, прямоугольников, окружности). Многогранники и тела вращения: виды многогранников, элементы многогранника, примеры геометрических тел, ограниченных плоскими поверхностями, элементы тел вращения (очерковая образующая, ось вращения, поверхность вращения, основание). Основные приемы построения многогранников и тел вращения. Построение эскизов. Создание группы геометрических тел</w:t>
            </w:r>
          </w:p>
        </w:tc>
        <w:tc>
          <w:tcPr>
            <w:tcW w:w="1418" w:type="dxa"/>
            <w:gridSpan w:val="2"/>
            <w:vMerge/>
          </w:tcPr>
          <w:p w14:paraId="5F0C8AE7"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Pr>
          <w:p w14:paraId="7F39B0D5" w14:textId="77777777" w:rsidR="00A9568A" w:rsidRPr="00DA6CC9" w:rsidRDefault="00A9568A" w:rsidP="00A9568A">
            <w:pPr>
              <w:spacing w:after="0"/>
              <w:rPr>
                <w:rFonts w:ascii="Times New Roman" w:hAnsi="Times New Roman"/>
                <w:sz w:val="24"/>
                <w:szCs w:val="24"/>
              </w:rPr>
            </w:pPr>
          </w:p>
        </w:tc>
      </w:tr>
      <w:tr w:rsidR="00A9568A" w:rsidRPr="00DA6CC9" w14:paraId="5DF05E48" w14:textId="77777777" w:rsidTr="00A9568A">
        <w:tblPrEx>
          <w:jc w:val="left"/>
          <w:tblCellMar>
            <w:left w:w="108" w:type="dxa"/>
            <w:right w:w="108" w:type="dxa"/>
          </w:tblCellMar>
          <w:tblLook w:val="01E0" w:firstRow="1" w:lastRow="1" w:firstColumn="1" w:lastColumn="1" w:noHBand="0" w:noVBand="0"/>
        </w:tblPrEx>
        <w:trPr>
          <w:gridAfter w:val="1"/>
          <w:wAfter w:w="516" w:type="dxa"/>
          <w:trHeight w:val="317"/>
        </w:trPr>
        <w:tc>
          <w:tcPr>
            <w:tcW w:w="2506" w:type="dxa"/>
            <w:gridSpan w:val="2"/>
            <w:vMerge/>
            <w:tcBorders>
              <w:bottom w:val="single" w:sz="4" w:space="0" w:color="auto"/>
            </w:tcBorders>
          </w:tcPr>
          <w:p w14:paraId="6F07E6AA" w14:textId="77777777" w:rsidR="00A9568A" w:rsidRPr="00DA6CC9" w:rsidRDefault="00A9568A" w:rsidP="00A9568A">
            <w:pPr>
              <w:spacing w:after="0"/>
              <w:rPr>
                <w:rFonts w:ascii="Times New Roman" w:hAnsi="Times New Roman"/>
                <w:sz w:val="24"/>
                <w:szCs w:val="24"/>
              </w:rPr>
            </w:pPr>
          </w:p>
        </w:tc>
        <w:tc>
          <w:tcPr>
            <w:tcW w:w="8736" w:type="dxa"/>
            <w:gridSpan w:val="2"/>
            <w:tcBorders>
              <w:bottom w:val="single" w:sz="4" w:space="0" w:color="auto"/>
            </w:tcBorders>
            <w:shd w:val="clear" w:color="auto" w:fill="auto"/>
          </w:tcPr>
          <w:p w14:paraId="1D290A96"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Практические занятия</w:t>
            </w:r>
          </w:p>
        </w:tc>
        <w:tc>
          <w:tcPr>
            <w:tcW w:w="1418" w:type="dxa"/>
            <w:gridSpan w:val="2"/>
            <w:vMerge/>
            <w:tcBorders>
              <w:bottom w:val="single" w:sz="4" w:space="0" w:color="auto"/>
            </w:tcBorders>
            <w:shd w:val="clear" w:color="auto" w:fill="auto"/>
          </w:tcPr>
          <w:p w14:paraId="4A87D5AA"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Borders>
              <w:bottom w:val="single" w:sz="4" w:space="0" w:color="auto"/>
            </w:tcBorders>
          </w:tcPr>
          <w:p w14:paraId="581CA4F0" w14:textId="77777777" w:rsidR="00A9568A" w:rsidRPr="00DA6CC9" w:rsidRDefault="00A9568A" w:rsidP="00A9568A">
            <w:pPr>
              <w:spacing w:after="0"/>
              <w:rPr>
                <w:rFonts w:ascii="Times New Roman" w:hAnsi="Times New Roman"/>
                <w:sz w:val="24"/>
                <w:szCs w:val="24"/>
              </w:rPr>
            </w:pPr>
          </w:p>
        </w:tc>
      </w:tr>
      <w:tr w:rsidR="00A9568A" w:rsidRPr="00DA6CC9" w14:paraId="42B0E465" w14:textId="77777777" w:rsidTr="00A9568A">
        <w:tblPrEx>
          <w:jc w:val="left"/>
          <w:tblCellMar>
            <w:left w:w="108" w:type="dxa"/>
            <w:right w:w="108" w:type="dxa"/>
          </w:tblCellMar>
          <w:tblLook w:val="01E0" w:firstRow="1" w:lastRow="1" w:firstColumn="1" w:lastColumn="1" w:noHBand="0" w:noVBand="0"/>
        </w:tblPrEx>
        <w:trPr>
          <w:gridAfter w:val="1"/>
          <w:wAfter w:w="516" w:type="dxa"/>
          <w:trHeight w:val="20"/>
        </w:trPr>
        <w:tc>
          <w:tcPr>
            <w:tcW w:w="2506" w:type="dxa"/>
            <w:gridSpan w:val="2"/>
            <w:vMerge w:val="restart"/>
            <w:shd w:val="clear" w:color="auto" w:fill="auto"/>
          </w:tcPr>
          <w:p w14:paraId="695DDADA"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Тема 4.3 Редактирование 3 D моделей.  Создание 3 D моделей. Отсечение части детали</w:t>
            </w:r>
          </w:p>
          <w:p w14:paraId="50A1D036" w14:textId="77777777" w:rsidR="00A9568A" w:rsidRPr="00DA6CC9" w:rsidRDefault="00A9568A" w:rsidP="00A9568A">
            <w:pPr>
              <w:spacing w:after="0"/>
              <w:rPr>
                <w:rFonts w:ascii="Times New Roman" w:hAnsi="Times New Roman"/>
                <w:sz w:val="24"/>
                <w:szCs w:val="24"/>
              </w:rPr>
            </w:pPr>
          </w:p>
        </w:tc>
        <w:tc>
          <w:tcPr>
            <w:tcW w:w="8736" w:type="dxa"/>
            <w:gridSpan w:val="2"/>
            <w:shd w:val="clear" w:color="auto" w:fill="auto"/>
          </w:tcPr>
          <w:p w14:paraId="6ABD7A7C"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Содержание</w:t>
            </w:r>
          </w:p>
        </w:tc>
        <w:tc>
          <w:tcPr>
            <w:tcW w:w="1418" w:type="dxa"/>
            <w:gridSpan w:val="2"/>
            <w:shd w:val="clear" w:color="auto" w:fill="auto"/>
          </w:tcPr>
          <w:p w14:paraId="0210E335" w14:textId="77777777" w:rsidR="00A9568A" w:rsidRPr="00DA6CC9" w:rsidRDefault="00A9568A" w:rsidP="00A9568A">
            <w:pPr>
              <w:spacing w:after="0"/>
              <w:jc w:val="center"/>
              <w:rPr>
                <w:rFonts w:ascii="Times New Roman" w:hAnsi="Times New Roman"/>
                <w:sz w:val="24"/>
                <w:szCs w:val="24"/>
              </w:rPr>
            </w:pPr>
          </w:p>
        </w:tc>
        <w:tc>
          <w:tcPr>
            <w:tcW w:w="1912" w:type="dxa"/>
            <w:gridSpan w:val="2"/>
            <w:vMerge w:val="restart"/>
            <w:shd w:val="clear" w:color="auto" w:fill="auto"/>
          </w:tcPr>
          <w:p w14:paraId="5CE91AE7" w14:textId="77777777" w:rsidR="00A9568A" w:rsidRPr="00DA6CC9"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DA6CC9">
              <w:rPr>
                <w:rFonts w:ascii="Times New Roman" w:hAnsi="Times New Roman"/>
                <w:sz w:val="24"/>
                <w:szCs w:val="24"/>
              </w:rPr>
              <w:t>ОК 02</w:t>
            </w:r>
          </w:p>
          <w:p w14:paraId="75BA080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t>ПК</w:t>
            </w:r>
            <w:r>
              <w:rPr>
                <w:rFonts w:ascii="Times New Roman" w:hAnsi="Times New Roman"/>
                <w:b/>
                <w:bCs/>
                <w:i/>
                <w:sz w:val="24"/>
                <w:szCs w:val="24"/>
              </w:rPr>
              <w:t xml:space="preserve"> 1.6, 1.7, ПК 2.4</w:t>
            </w:r>
          </w:p>
          <w:p w14:paraId="7CD2EBE6" w14:textId="77777777" w:rsidR="00A9568A" w:rsidRPr="00DA6CC9" w:rsidRDefault="00A9568A" w:rsidP="00A9568A">
            <w:pPr>
              <w:spacing w:after="0"/>
              <w:jc w:val="center"/>
              <w:rPr>
                <w:rFonts w:ascii="Times New Roman" w:hAnsi="Times New Roman"/>
                <w:i/>
                <w:iCs/>
                <w:sz w:val="24"/>
                <w:szCs w:val="24"/>
              </w:rPr>
            </w:pPr>
          </w:p>
        </w:tc>
      </w:tr>
      <w:tr w:rsidR="00A9568A" w:rsidRPr="00DA6CC9" w14:paraId="31F9A6F3" w14:textId="77777777" w:rsidTr="00A9568A">
        <w:tblPrEx>
          <w:jc w:val="left"/>
          <w:tblCellMar>
            <w:left w:w="108" w:type="dxa"/>
            <w:right w:w="108" w:type="dxa"/>
          </w:tblCellMar>
          <w:tblLook w:val="01E0" w:firstRow="1" w:lastRow="1" w:firstColumn="1" w:lastColumn="1" w:noHBand="0" w:noVBand="0"/>
        </w:tblPrEx>
        <w:trPr>
          <w:gridAfter w:val="1"/>
          <w:wAfter w:w="516" w:type="dxa"/>
          <w:trHeight w:val="556"/>
        </w:trPr>
        <w:tc>
          <w:tcPr>
            <w:tcW w:w="2506" w:type="dxa"/>
            <w:gridSpan w:val="2"/>
            <w:vMerge/>
          </w:tcPr>
          <w:p w14:paraId="1736CAB0" w14:textId="77777777" w:rsidR="00A9568A" w:rsidRPr="00DA6CC9" w:rsidRDefault="00A9568A" w:rsidP="00A9568A">
            <w:pPr>
              <w:spacing w:after="0"/>
              <w:rPr>
                <w:rFonts w:ascii="Times New Roman" w:hAnsi="Times New Roman"/>
                <w:sz w:val="24"/>
                <w:szCs w:val="24"/>
              </w:rPr>
            </w:pPr>
          </w:p>
        </w:tc>
        <w:tc>
          <w:tcPr>
            <w:tcW w:w="8736" w:type="dxa"/>
            <w:gridSpan w:val="2"/>
            <w:shd w:val="clear" w:color="auto" w:fill="auto"/>
          </w:tcPr>
          <w:p w14:paraId="2C0A8D2B"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Сущность понятия «редактирование», задачи редактирования эскизов, 3d моделей, основные способы редактирования 3 D моделей. Создание 3 D моделей с элементами закругления (скругления) и фасками. Создание 3d моделей по плоскому чертежу посредством операции «вращения». Рассечение детали плоскостью</w:t>
            </w:r>
          </w:p>
        </w:tc>
        <w:tc>
          <w:tcPr>
            <w:tcW w:w="1418" w:type="dxa"/>
            <w:gridSpan w:val="2"/>
            <w:vMerge w:val="restart"/>
            <w:shd w:val="clear" w:color="auto" w:fill="auto"/>
          </w:tcPr>
          <w:p w14:paraId="2BD66C2F" w14:textId="77777777" w:rsidR="00A9568A" w:rsidRPr="00DA6CC9" w:rsidRDefault="00A9568A" w:rsidP="00A9568A">
            <w:pPr>
              <w:spacing w:after="0"/>
              <w:jc w:val="center"/>
              <w:rPr>
                <w:rFonts w:ascii="Times New Roman" w:hAnsi="Times New Roman"/>
                <w:sz w:val="24"/>
                <w:szCs w:val="24"/>
              </w:rPr>
            </w:pPr>
            <w:r w:rsidRPr="00DA6CC9">
              <w:rPr>
                <w:rFonts w:ascii="Times New Roman" w:hAnsi="Times New Roman"/>
                <w:sz w:val="24"/>
                <w:szCs w:val="24"/>
              </w:rPr>
              <w:t>2</w:t>
            </w:r>
          </w:p>
        </w:tc>
        <w:tc>
          <w:tcPr>
            <w:tcW w:w="1912" w:type="dxa"/>
            <w:gridSpan w:val="2"/>
            <w:vMerge/>
          </w:tcPr>
          <w:p w14:paraId="5C011E70" w14:textId="77777777" w:rsidR="00A9568A" w:rsidRPr="00DA6CC9" w:rsidRDefault="00A9568A" w:rsidP="00A9568A">
            <w:pPr>
              <w:spacing w:after="0"/>
              <w:rPr>
                <w:rFonts w:ascii="Times New Roman" w:hAnsi="Times New Roman"/>
                <w:sz w:val="24"/>
                <w:szCs w:val="24"/>
              </w:rPr>
            </w:pPr>
          </w:p>
        </w:tc>
      </w:tr>
      <w:tr w:rsidR="00A9568A" w:rsidRPr="00DA6CC9" w14:paraId="46929A00" w14:textId="77777777" w:rsidTr="00A9568A">
        <w:tblPrEx>
          <w:jc w:val="left"/>
          <w:tblCellMar>
            <w:left w:w="108" w:type="dxa"/>
            <w:right w:w="108" w:type="dxa"/>
          </w:tblCellMar>
          <w:tblLook w:val="01E0" w:firstRow="1" w:lastRow="1" w:firstColumn="1" w:lastColumn="1" w:noHBand="0" w:noVBand="0"/>
        </w:tblPrEx>
        <w:trPr>
          <w:gridAfter w:val="1"/>
          <w:wAfter w:w="516" w:type="dxa"/>
          <w:trHeight w:val="317"/>
        </w:trPr>
        <w:tc>
          <w:tcPr>
            <w:tcW w:w="2506" w:type="dxa"/>
            <w:gridSpan w:val="2"/>
            <w:vMerge/>
            <w:tcBorders>
              <w:bottom w:val="single" w:sz="4" w:space="0" w:color="auto"/>
            </w:tcBorders>
          </w:tcPr>
          <w:p w14:paraId="51868035" w14:textId="77777777" w:rsidR="00A9568A" w:rsidRPr="00DA6CC9" w:rsidRDefault="00A9568A" w:rsidP="00A9568A">
            <w:pPr>
              <w:spacing w:after="0"/>
              <w:rPr>
                <w:rFonts w:ascii="Times New Roman" w:hAnsi="Times New Roman"/>
                <w:sz w:val="24"/>
                <w:szCs w:val="24"/>
              </w:rPr>
            </w:pPr>
          </w:p>
        </w:tc>
        <w:tc>
          <w:tcPr>
            <w:tcW w:w="8736" w:type="dxa"/>
            <w:gridSpan w:val="2"/>
            <w:tcBorders>
              <w:bottom w:val="single" w:sz="4" w:space="0" w:color="auto"/>
            </w:tcBorders>
            <w:shd w:val="clear" w:color="auto" w:fill="auto"/>
          </w:tcPr>
          <w:p w14:paraId="2FF1597B"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Практические занятия</w:t>
            </w:r>
          </w:p>
        </w:tc>
        <w:tc>
          <w:tcPr>
            <w:tcW w:w="1418" w:type="dxa"/>
            <w:gridSpan w:val="2"/>
            <w:vMerge/>
            <w:tcBorders>
              <w:bottom w:val="single" w:sz="4" w:space="0" w:color="auto"/>
            </w:tcBorders>
            <w:shd w:val="clear" w:color="auto" w:fill="auto"/>
          </w:tcPr>
          <w:p w14:paraId="5902908F"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Borders>
              <w:bottom w:val="single" w:sz="4" w:space="0" w:color="auto"/>
            </w:tcBorders>
          </w:tcPr>
          <w:p w14:paraId="5270A5B9" w14:textId="77777777" w:rsidR="00A9568A" w:rsidRPr="00DA6CC9" w:rsidRDefault="00A9568A" w:rsidP="00A9568A">
            <w:pPr>
              <w:spacing w:after="0"/>
              <w:rPr>
                <w:rFonts w:ascii="Times New Roman" w:hAnsi="Times New Roman"/>
                <w:sz w:val="24"/>
                <w:szCs w:val="24"/>
              </w:rPr>
            </w:pPr>
          </w:p>
        </w:tc>
      </w:tr>
      <w:tr w:rsidR="00A9568A" w:rsidRPr="00DA6CC9" w14:paraId="243C8A10" w14:textId="77777777" w:rsidTr="00A9568A">
        <w:tblPrEx>
          <w:jc w:val="left"/>
          <w:tblCellMar>
            <w:left w:w="108" w:type="dxa"/>
            <w:right w:w="108" w:type="dxa"/>
          </w:tblCellMar>
          <w:tblLook w:val="01E0" w:firstRow="1" w:lastRow="1" w:firstColumn="1" w:lastColumn="1" w:noHBand="0" w:noVBand="0"/>
        </w:tblPrEx>
        <w:trPr>
          <w:gridAfter w:val="1"/>
          <w:wAfter w:w="516" w:type="dxa"/>
          <w:trHeight w:val="240"/>
        </w:trPr>
        <w:tc>
          <w:tcPr>
            <w:tcW w:w="2506" w:type="dxa"/>
            <w:gridSpan w:val="2"/>
            <w:vMerge w:val="restart"/>
            <w:shd w:val="clear" w:color="auto" w:fill="auto"/>
          </w:tcPr>
          <w:p w14:paraId="012ACC25"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Тема 4.4 Создание 3d моделей простейших объектов</w:t>
            </w:r>
          </w:p>
        </w:tc>
        <w:tc>
          <w:tcPr>
            <w:tcW w:w="8736" w:type="dxa"/>
            <w:gridSpan w:val="2"/>
            <w:shd w:val="clear" w:color="auto" w:fill="auto"/>
          </w:tcPr>
          <w:p w14:paraId="61E64842"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Содержание</w:t>
            </w:r>
          </w:p>
        </w:tc>
        <w:tc>
          <w:tcPr>
            <w:tcW w:w="1418" w:type="dxa"/>
            <w:gridSpan w:val="2"/>
            <w:vMerge w:val="restart"/>
            <w:shd w:val="clear" w:color="auto" w:fill="auto"/>
            <w:vAlign w:val="center"/>
          </w:tcPr>
          <w:p w14:paraId="5A6EFB3F" w14:textId="77777777" w:rsidR="00A9568A" w:rsidRPr="00DA6CC9" w:rsidRDefault="00A9568A" w:rsidP="00A9568A">
            <w:pPr>
              <w:spacing w:after="0"/>
              <w:jc w:val="center"/>
              <w:rPr>
                <w:rFonts w:ascii="Times New Roman" w:hAnsi="Times New Roman"/>
                <w:sz w:val="24"/>
                <w:szCs w:val="24"/>
              </w:rPr>
            </w:pPr>
            <w:r w:rsidRPr="00DA6CC9">
              <w:rPr>
                <w:rFonts w:ascii="Times New Roman" w:hAnsi="Times New Roman"/>
                <w:sz w:val="24"/>
                <w:szCs w:val="24"/>
              </w:rPr>
              <w:t>2</w:t>
            </w:r>
          </w:p>
          <w:p w14:paraId="6EA97B12" w14:textId="77777777" w:rsidR="00A9568A" w:rsidRPr="00DA6CC9" w:rsidRDefault="00A9568A" w:rsidP="00A9568A">
            <w:pPr>
              <w:spacing w:after="0"/>
              <w:jc w:val="center"/>
              <w:rPr>
                <w:rFonts w:ascii="Times New Roman" w:hAnsi="Times New Roman"/>
                <w:sz w:val="24"/>
                <w:szCs w:val="24"/>
              </w:rPr>
            </w:pPr>
          </w:p>
        </w:tc>
        <w:tc>
          <w:tcPr>
            <w:tcW w:w="1912" w:type="dxa"/>
            <w:gridSpan w:val="2"/>
            <w:vMerge w:val="restart"/>
            <w:shd w:val="clear" w:color="auto" w:fill="auto"/>
          </w:tcPr>
          <w:p w14:paraId="76E363E9" w14:textId="77777777" w:rsidR="00A9568A" w:rsidRPr="00DA6CC9"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DA6CC9">
              <w:rPr>
                <w:rFonts w:ascii="Times New Roman" w:hAnsi="Times New Roman"/>
                <w:sz w:val="24"/>
                <w:szCs w:val="24"/>
              </w:rPr>
              <w:t>ОК 02</w:t>
            </w:r>
          </w:p>
          <w:p w14:paraId="0C7CE3F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t>ПК</w:t>
            </w:r>
            <w:r>
              <w:rPr>
                <w:rFonts w:ascii="Times New Roman" w:hAnsi="Times New Roman"/>
                <w:b/>
                <w:bCs/>
                <w:i/>
                <w:sz w:val="24"/>
                <w:szCs w:val="24"/>
              </w:rPr>
              <w:t xml:space="preserve"> 1.6, 1.7, ПК 2.4</w:t>
            </w:r>
          </w:p>
          <w:p w14:paraId="2E418FF6" w14:textId="77777777" w:rsidR="00A9568A" w:rsidRPr="00DA6CC9" w:rsidRDefault="00A9568A" w:rsidP="00A9568A">
            <w:pPr>
              <w:spacing w:after="0"/>
              <w:jc w:val="center"/>
              <w:rPr>
                <w:rFonts w:ascii="Times New Roman" w:hAnsi="Times New Roman"/>
                <w:sz w:val="24"/>
                <w:szCs w:val="24"/>
              </w:rPr>
            </w:pPr>
          </w:p>
        </w:tc>
      </w:tr>
      <w:tr w:rsidR="00A9568A" w:rsidRPr="00DA6CC9" w14:paraId="482C5535" w14:textId="77777777" w:rsidTr="00A9568A">
        <w:tblPrEx>
          <w:jc w:val="left"/>
          <w:tblCellMar>
            <w:left w:w="108" w:type="dxa"/>
            <w:right w:w="108" w:type="dxa"/>
          </w:tblCellMar>
          <w:tblLook w:val="01E0" w:firstRow="1" w:lastRow="1" w:firstColumn="1" w:lastColumn="1" w:noHBand="0" w:noVBand="0"/>
        </w:tblPrEx>
        <w:trPr>
          <w:gridAfter w:val="1"/>
          <w:wAfter w:w="516" w:type="dxa"/>
          <w:trHeight w:val="198"/>
        </w:trPr>
        <w:tc>
          <w:tcPr>
            <w:tcW w:w="2506" w:type="dxa"/>
            <w:gridSpan w:val="2"/>
            <w:vMerge/>
          </w:tcPr>
          <w:p w14:paraId="41895C68" w14:textId="77777777" w:rsidR="00A9568A" w:rsidRPr="00DA6CC9" w:rsidRDefault="00A9568A" w:rsidP="00A9568A">
            <w:pPr>
              <w:spacing w:after="0"/>
              <w:rPr>
                <w:rFonts w:ascii="Times New Roman" w:hAnsi="Times New Roman"/>
                <w:sz w:val="24"/>
                <w:szCs w:val="24"/>
              </w:rPr>
            </w:pPr>
          </w:p>
        </w:tc>
        <w:tc>
          <w:tcPr>
            <w:tcW w:w="8736" w:type="dxa"/>
            <w:gridSpan w:val="2"/>
            <w:shd w:val="clear" w:color="auto" w:fill="auto"/>
          </w:tcPr>
          <w:p w14:paraId="4DAADE64"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 xml:space="preserve"> Выполнение проектной работы «Создание авторских 3d моделей»: выбор простейших объектов</w:t>
            </w:r>
            <w:proofErr w:type="gramStart"/>
            <w:r w:rsidRPr="00DA6CC9">
              <w:rPr>
                <w:rFonts w:ascii="Times New Roman" w:hAnsi="Times New Roman"/>
                <w:sz w:val="24"/>
                <w:szCs w:val="24"/>
              </w:rPr>
              <w:t xml:space="preserve">   (</w:t>
            </w:r>
            <w:proofErr w:type="gramEnd"/>
            <w:r w:rsidRPr="00DA6CC9">
              <w:rPr>
                <w:rFonts w:ascii="Times New Roman" w:hAnsi="Times New Roman"/>
                <w:sz w:val="24"/>
                <w:szCs w:val="24"/>
              </w:rPr>
              <w:t xml:space="preserve">бытовых, технических и строительных) для создания модели (самостоятельно или с помощью преподавателя); обоснование выбора, создание модели объекта, подготовка презентации и представление выполненной модели </w:t>
            </w:r>
          </w:p>
        </w:tc>
        <w:tc>
          <w:tcPr>
            <w:tcW w:w="1418" w:type="dxa"/>
            <w:gridSpan w:val="2"/>
            <w:vMerge/>
          </w:tcPr>
          <w:p w14:paraId="2F228FA6"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Pr>
          <w:p w14:paraId="5BEDADAB" w14:textId="77777777" w:rsidR="00A9568A" w:rsidRPr="00DA6CC9" w:rsidRDefault="00A9568A" w:rsidP="00A9568A">
            <w:pPr>
              <w:spacing w:after="0"/>
              <w:jc w:val="center"/>
              <w:rPr>
                <w:rFonts w:ascii="Times New Roman" w:hAnsi="Times New Roman"/>
                <w:sz w:val="24"/>
                <w:szCs w:val="24"/>
              </w:rPr>
            </w:pPr>
          </w:p>
        </w:tc>
      </w:tr>
      <w:tr w:rsidR="00A9568A" w:rsidRPr="00DA6CC9" w14:paraId="108141F1" w14:textId="77777777" w:rsidTr="00A9568A">
        <w:tblPrEx>
          <w:jc w:val="left"/>
          <w:tblCellMar>
            <w:left w:w="108" w:type="dxa"/>
            <w:right w:w="108" w:type="dxa"/>
          </w:tblCellMar>
          <w:tblLook w:val="01E0" w:firstRow="1" w:lastRow="1" w:firstColumn="1" w:lastColumn="1" w:noHBand="0" w:noVBand="0"/>
        </w:tblPrEx>
        <w:trPr>
          <w:gridAfter w:val="1"/>
          <w:wAfter w:w="516" w:type="dxa"/>
          <w:trHeight w:val="537"/>
        </w:trPr>
        <w:tc>
          <w:tcPr>
            <w:tcW w:w="2506" w:type="dxa"/>
            <w:gridSpan w:val="2"/>
            <w:vMerge/>
            <w:tcBorders>
              <w:bottom w:val="single" w:sz="4" w:space="0" w:color="auto"/>
            </w:tcBorders>
          </w:tcPr>
          <w:p w14:paraId="67CDB528" w14:textId="77777777" w:rsidR="00A9568A" w:rsidRPr="00DA6CC9" w:rsidRDefault="00A9568A" w:rsidP="00A9568A">
            <w:pPr>
              <w:spacing w:after="0"/>
              <w:rPr>
                <w:rFonts w:ascii="Times New Roman" w:hAnsi="Times New Roman"/>
                <w:sz w:val="24"/>
                <w:szCs w:val="24"/>
              </w:rPr>
            </w:pPr>
          </w:p>
        </w:tc>
        <w:tc>
          <w:tcPr>
            <w:tcW w:w="8736" w:type="dxa"/>
            <w:gridSpan w:val="2"/>
            <w:tcBorders>
              <w:bottom w:val="single" w:sz="4" w:space="0" w:color="auto"/>
            </w:tcBorders>
            <w:shd w:val="clear" w:color="auto" w:fill="auto"/>
          </w:tcPr>
          <w:p w14:paraId="59ABB6BE"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Практическ</w:t>
            </w:r>
            <w:r>
              <w:rPr>
                <w:rFonts w:ascii="Times New Roman" w:hAnsi="Times New Roman"/>
                <w:sz w:val="24"/>
                <w:szCs w:val="24"/>
              </w:rPr>
              <w:t>о</w:t>
            </w:r>
            <w:r w:rsidRPr="00DA6CC9">
              <w:rPr>
                <w:rFonts w:ascii="Times New Roman" w:hAnsi="Times New Roman"/>
                <w:sz w:val="24"/>
                <w:szCs w:val="24"/>
              </w:rPr>
              <w:t>е заняти</w:t>
            </w:r>
            <w:r>
              <w:rPr>
                <w:rFonts w:ascii="Times New Roman" w:hAnsi="Times New Roman"/>
                <w:sz w:val="24"/>
                <w:szCs w:val="24"/>
              </w:rPr>
              <w:t>е</w:t>
            </w:r>
          </w:p>
        </w:tc>
        <w:tc>
          <w:tcPr>
            <w:tcW w:w="1418" w:type="dxa"/>
            <w:gridSpan w:val="2"/>
            <w:vMerge/>
            <w:tcBorders>
              <w:bottom w:val="single" w:sz="4" w:space="0" w:color="auto"/>
            </w:tcBorders>
            <w:shd w:val="clear" w:color="auto" w:fill="auto"/>
          </w:tcPr>
          <w:p w14:paraId="2B8E707D"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Borders>
              <w:bottom w:val="single" w:sz="4" w:space="0" w:color="auto"/>
            </w:tcBorders>
          </w:tcPr>
          <w:p w14:paraId="127E409B" w14:textId="77777777" w:rsidR="00A9568A" w:rsidRPr="00DA6CC9" w:rsidRDefault="00A9568A" w:rsidP="00A9568A">
            <w:pPr>
              <w:spacing w:after="0"/>
              <w:jc w:val="center"/>
              <w:rPr>
                <w:rFonts w:ascii="Times New Roman" w:hAnsi="Times New Roman"/>
                <w:i/>
                <w:iCs/>
                <w:sz w:val="24"/>
                <w:szCs w:val="24"/>
              </w:rPr>
            </w:pPr>
          </w:p>
        </w:tc>
      </w:tr>
      <w:tr w:rsidR="00A9568A" w:rsidRPr="00F20922" w14:paraId="3DA541EB" w14:textId="77777777" w:rsidTr="00A9568A">
        <w:tblPrEx>
          <w:jc w:val="left"/>
          <w:tblCellMar>
            <w:left w:w="108" w:type="dxa"/>
            <w:right w:w="108" w:type="dxa"/>
          </w:tblCellMar>
          <w:tblLook w:val="01E0" w:firstRow="1" w:lastRow="1" w:firstColumn="1" w:lastColumn="1" w:noHBand="0" w:noVBand="0"/>
        </w:tblPrEx>
        <w:trPr>
          <w:gridAfter w:val="1"/>
          <w:wAfter w:w="516" w:type="dxa"/>
          <w:trHeight w:val="80"/>
        </w:trPr>
        <w:tc>
          <w:tcPr>
            <w:tcW w:w="2506" w:type="dxa"/>
            <w:gridSpan w:val="2"/>
            <w:shd w:val="clear" w:color="auto" w:fill="auto"/>
          </w:tcPr>
          <w:p w14:paraId="49CB86E7" w14:textId="77777777" w:rsidR="00A9568A" w:rsidRPr="00F20922" w:rsidRDefault="00A9568A" w:rsidP="00A9568A">
            <w:pPr>
              <w:spacing w:after="0"/>
              <w:rPr>
                <w:rFonts w:ascii="Times New Roman" w:hAnsi="Times New Roman"/>
                <w:b/>
                <w:bCs/>
                <w:sz w:val="24"/>
                <w:szCs w:val="24"/>
              </w:rPr>
            </w:pPr>
            <w:r w:rsidRPr="00F20922">
              <w:rPr>
                <w:rFonts w:ascii="Times New Roman" w:hAnsi="Times New Roman"/>
                <w:b/>
                <w:bCs/>
                <w:sz w:val="24"/>
                <w:szCs w:val="24"/>
              </w:rPr>
              <w:t>Прикладной модуль 8</w:t>
            </w:r>
          </w:p>
        </w:tc>
        <w:tc>
          <w:tcPr>
            <w:tcW w:w="8736" w:type="dxa"/>
            <w:gridSpan w:val="2"/>
            <w:shd w:val="clear" w:color="auto" w:fill="auto"/>
          </w:tcPr>
          <w:p w14:paraId="20032948" w14:textId="77777777" w:rsidR="00A9568A" w:rsidRPr="00F20922" w:rsidRDefault="00A9568A" w:rsidP="00A9568A">
            <w:pPr>
              <w:spacing w:after="0"/>
              <w:rPr>
                <w:rFonts w:ascii="Times New Roman" w:hAnsi="Times New Roman"/>
                <w:b/>
                <w:bCs/>
                <w:sz w:val="24"/>
                <w:szCs w:val="24"/>
              </w:rPr>
            </w:pPr>
            <w:r w:rsidRPr="00F20922">
              <w:rPr>
                <w:rFonts w:ascii="Times New Roman" w:hAnsi="Times New Roman"/>
                <w:b/>
                <w:bCs/>
                <w:sz w:val="24"/>
                <w:szCs w:val="24"/>
              </w:rPr>
              <w:t xml:space="preserve">Введение в создание графических изображений с помощью </w:t>
            </w:r>
            <w:r w:rsidRPr="00F20922">
              <w:rPr>
                <w:rFonts w:ascii="Times New Roman" w:hAnsi="Times New Roman"/>
                <w:b/>
                <w:bCs/>
                <w:sz w:val="24"/>
                <w:szCs w:val="24"/>
                <w:lang w:val="en-US"/>
              </w:rPr>
              <w:t>GIMP</w:t>
            </w:r>
          </w:p>
        </w:tc>
        <w:tc>
          <w:tcPr>
            <w:tcW w:w="1418" w:type="dxa"/>
            <w:gridSpan w:val="2"/>
            <w:shd w:val="clear" w:color="auto" w:fill="auto"/>
          </w:tcPr>
          <w:p w14:paraId="34536F12" w14:textId="77777777" w:rsidR="00A9568A" w:rsidRPr="00F20922" w:rsidRDefault="00A9568A" w:rsidP="00A9568A">
            <w:pPr>
              <w:spacing w:after="0"/>
              <w:jc w:val="center"/>
              <w:rPr>
                <w:rFonts w:ascii="Times New Roman" w:hAnsi="Times New Roman"/>
                <w:b/>
                <w:bCs/>
                <w:sz w:val="24"/>
                <w:szCs w:val="24"/>
              </w:rPr>
            </w:pPr>
            <w:r>
              <w:rPr>
                <w:rFonts w:ascii="Times New Roman" w:hAnsi="Times New Roman"/>
                <w:b/>
                <w:bCs/>
                <w:sz w:val="24"/>
                <w:szCs w:val="24"/>
              </w:rPr>
              <w:t>8</w:t>
            </w:r>
          </w:p>
        </w:tc>
        <w:tc>
          <w:tcPr>
            <w:tcW w:w="1912" w:type="dxa"/>
            <w:gridSpan w:val="2"/>
            <w:shd w:val="clear" w:color="auto" w:fill="auto"/>
          </w:tcPr>
          <w:p w14:paraId="7FD8DD0D" w14:textId="77777777" w:rsidR="00A9568A" w:rsidRPr="00F20922" w:rsidRDefault="00A9568A" w:rsidP="00A9568A">
            <w:pPr>
              <w:spacing w:after="0"/>
              <w:jc w:val="center"/>
              <w:rPr>
                <w:rFonts w:ascii="Times New Roman" w:hAnsi="Times New Roman"/>
                <w:b/>
                <w:bCs/>
                <w:sz w:val="24"/>
                <w:szCs w:val="24"/>
              </w:rPr>
            </w:pPr>
          </w:p>
        </w:tc>
      </w:tr>
      <w:tr w:rsidR="00A9568A" w:rsidRPr="00DA6CC9" w14:paraId="417704DA" w14:textId="77777777" w:rsidTr="00A9568A">
        <w:tblPrEx>
          <w:jc w:val="left"/>
          <w:tblCellMar>
            <w:left w:w="108" w:type="dxa"/>
            <w:right w:w="108" w:type="dxa"/>
          </w:tblCellMar>
          <w:tblLook w:val="01E0" w:firstRow="1" w:lastRow="1" w:firstColumn="1" w:lastColumn="1" w:noHBand="0" w:noVBand="0"/>
        </w:tblPrEx>
        <w:trPr>
          <w:gridAfter w:val="1"/>
          <w:wAfter w:w="516" w:type="dxa"/>
          <w:trHeight w:val="80"/>
        </w:trPr>
        <w:tc>
          <w:tcPr>
            <w:tcW w:w="2506" w:type="dxa"/>
            <w:gridSpan w:val="2"/>
            <w:vMerge w:val="restart"/>
            <w:shd w:val="clear" w:color="auto" w:fill="auto"/>
          </w:tcPr>
          <w:p w14:paraId="07DEBA81"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Тема 8.1. Растровая и векторная графика. Форматы изображений, конвертация и оптимизация</w:t>
            </w:r>
          </w:p>
        </w:tc>
        <w:tc>
          <w:tcPr>
            <w:tcW w:w="8736" w:type="dxa"/>
            <w:gridSpan w:val="2"/>
            <w:shd w:val="clear" w:color="auto" w:fill="auto"/>
          </w:tcPr>
          <w:p w14:paraId="06A58A15"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Содержание</w:t>
            </w:r>
          </w:p>
        </w:tc>
        <w:tc>
          <w:tcPr>
            <w:tcW w:w="1418" w:type="dxa"/>
            <w:gridSpan w:val="2"/>
            <w:vMerge w:val="restart"/>
            <w:shd w:val="clear" w:color="auto" w:fill="auto"/>
            <w:vAlign w:val="center"/>
          </w:tcPr>
          <w:p w14:paraId="17AF0958" w14:textId="77777777" w:rsidR="00A9568A" w:rsidRPr="00DA6CC9" w:rsidRDefault="00A9568A" w:rsidP="00A9568A">
            <w:pPr>
              <w:spacing w:after="0"/>
              <w:jc w:val="center"/>
              <w:rPr>
                <w:rFonts w:ascii="Times New Roman" w:hAnsi="Times New Roman"/>
                <w:sz w:val="24"/>
                <w:szCs w:val="24"/>
              </w:rPr>
            </w:pPr>
            <w:r w:rsidRPr="00DA6CC9">
              <w:rPr>
                <w:rFonts w:ascii="Times New Roman" w:hAnsi="Times New Roman"/>
                <w:sz w:val="24"/>
                <w:szCs w:val="24"/>
              </w:rPr>
              <w:t>2</w:t>
            </w:r>
          </w:p>
        </w:tc>
        <w:tc>
          <w:tcPr>
            <w:tcW w:w="1912" w:type="dxa"/>
            <w:gridSpan w:val="2"/>
            <w:vMerge w:val="restart"/>
            <w:shd w:val="clear" w:color="auto" w:fill="auto"/>
          </w:tcPr>
          <w:p w14:paraId="310633E9" w14:textId="77777777" w:rsidR="00A9568A" w:rsidRPr="00DA6CC9"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DA6CC9">
              <w:rPr>
                <w:rFonts w:ascii="Times New Roman" w:hAnsi="Times New Roman"/>
                <w:sz w:val="24"/>
                <w:szCs w:val="24"/>
              </w:rPr>
              <w:t>ОК 02</w:t>
            </w:r>
          </w:p>
          <w:p w14:paraId="56023B4C"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t>ПК</w:t>
            </w:r>
            <w:r>
              <w:rPr>
                <w:rFonts w:ascii="Times New Roman" w:hAnsi="Times New Roman"/>
                <w:b/>
                <w:bCs/>
                <w:i/>
                <w:sz w:val="24"/>
                <w:szCs w:val="24"/>
              </w:rPr>
              <w:t xml:space="preserve"> 1.6, 1.7, ПК 2.4</w:t>
            </w:r>
          </w:p>
          <w:p w14:paraId="2EA9C1A8" w14:textId="77777777" w:rsidR="00A9568A" w:rsidRPr="00DA6CC9" w:rsidRDefault="00A9568A" w:rsidP="00A9568A">
            <w:pPr>
              <w:spacing w:after="0"/>
              <w:jc w:val="center"/>
              <w:rPr>
                <w:rFonts w:ascii="Times New Roman" w:hAnsi="Times New Roman"/>
                <w:sz w:val="24"/>
                <w:szCs w:val="24"/>
              </w:rPr>
            </w:pPr>
          </w:p>
        </w:tc>
      </w:tr>
      <w:tr w:rsidR="00A9568A" w:rsidRPr="00DA6CC9" w14:paraId="62377AED" w14:textId="77777777" w:rsidTr="00A9568A">
        <w:tblPrEx>
          <w:jc w:val="left"/>
          <w:tblCellMar>
            <w:left w:w="108" w:type="dxa"/>
            <w:right w:w="108" w:type="dxa"/>
          </w:tblCellMar>
          <w:tblLook w:val="01E0" w:firstRow="1" w:lastRow="1" w:firstColumn="1" w:lastColumn="1" w:noHBand="0" w:noVBand="0"/>
        </w:tblPrEx>
        <w:trPr>
          <w:gridAfter w:val="1"/>
          <w:wAfter w:w="516" w:type="dxa"/>
          <w:trHeight w:val="80"/>
        </w:trPr>
        <w:tc>
          <w:tcPr>
            <w:tcW w:w="2506" w:type="dxa"/>
            <w:gridSpan w:val="2"/>
            <w:vMerge/>
          </w:tcPr>
          <w:p w14:paraId="0E01E93A" w14:textId="77777777" w:rsidR="00A9568A" w:rsidRPr="00DA6CC9" w:rsidRDefault="00A9568A" w:rsidP="00A9568A">
            <w:pPr>
              <w:spacing w:after="0"/>
              <w:rPr>
                <w:rFonts w:ascii="Times New Roman" w:hAnsi="Times New Roman"/>
                <w:sz w:val="24"/>
                <w:szCs w:val="24"/>
              </w:rPr>
            </w:pPr>
          </w:p>
        </w:tc>
        <w:tc>
          <w:tcPr>
            <w:tcW w:w="8736" w:type="dxa"/>
            <w:gridSpan w:val="2"/>
            <w:shd w:val="clear" w:color="auto" w:fill="auto"/>
          </w:tcPr>
          <w:p w14:paraId="7A5D1B3A"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Отличия растровой и векторной графики. Использование растровой графики для хранения фотографий. Форматы PNG и JPEG. Конвертация с целью снижения объёма изображения</w:t>
            </w:r>
          </w:p>
        </w:tc>
        <w:tc>
          <w:tcPr>
            <w:tcW w:w="1418" w:type="dxa"/>
            <w:gridSpan w:val="2"/>
            <w:vMerge/>
          </w:tcPr>
          <w:p w14:paraId="60EA7302"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Pr>
          <w:p w14:paraId="1D4B0625" w14:textId="77777777" w:rsidR="00A9568A" w:rsidRPr="00DA6CC9" w:rsidRDefault="00A9568A" w:rsidP="00A9568A">
            <w:pPr>
              <w:spacing w:after="0"/>
              <w:rPr>
                <w:rFonts w:ascii="Times New Roman" w:hAnsi="Times New Roman"/>
                <w:sz w:val="24"/>
                <w:szCs w:val="24"/>
              </w:rPr>
            </w:pPr>
          </w:p>
        </w:tc>
      </w:tr>
      <w:tr w:rsidR="00A9568A" w:rsidRPr="00DA6CC9" w14:paraId="14153E12" w14:textId="77777777" w:rsidTr="00A9568A">
        <w:tblPrEx>
          <w:jc w:val="left"/>
          <w:tblCellMar>
            <w:left w:w="108" w:type="dxa"/>
            <w:right w:w="108" w:type="dxa"/>
          </w:tblCellMar>
          <w:tblLook w:val="01E0" w:firstRow="1" w:lastRow="1" w:firstColumn="1" w:lastColumn="1" w:noHBand="0" w:noVBand="0"/>
        </w:tblPrEx>
        <w:trPr>
          <w:gridAfter w:val="1"/>
          <w:wAfter w:w="516" w:type="dxa"/>
          <w:trHeight w:val="333"/>
        </w:trPr>
        <w:tc>
          <w:tcPr>
            <w:tcW w:w="2506" w:type="dxa"/>
            <w:gridSpan w:val="2"/>
            <w:vMerge/>
          </w:tcPr>
          <w:p w14:paraId="0573CCDD" w14:textId="77777777" w:rsidR="00A9568A" w:rsidRPr="00DA6CC9" w:rsidRDefault="00A9568A" w:rsidP="00A9568A">
            <w:pPr>
              <w:spacing w:after="0"/>
              <w:rPr>
                <w:rFonts w:ascii="Times New Roman" w:hAnsi="Times New Roman"/>
                <w:sz w:val="24"/>
                <w:szCs w:val="24"/>
              </w:rPr>
            </w:pPr>
          </w:p>
        </w:tc>
        <w:tc>
          <w:tcPr>
            <w:tcW w:w="8736" w:type="dxa"/>
            <w:gridSpan w:val="2"/>
            <w:shd w:val="clear" w:color="auto" w:fill="auto"/>
          </w:tcPr>
          <w:p w14:paraId="4686E9F1"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Теоретическое обучение</w:t>
            </w:r>
          </w:p>
        </w:tc>
        <w:tc>
          <w:tcPr>
            <w:tcW w:w="1418" w:type="dxa"/>
            <w:gridSpan w:val="2"/>
            <w:vMerge/>
            <w:shd w:val="clear" w:color="auto" w:fill="auto"/>
          </w:tcPr>
          <w:p w14:paraId="40C98A1C"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Pr>
          <w:p w14:paraId="0EC4198F" w14:textId="77777777" w:rsidR="00A9568A" w:rsidRPr="00DA6CC9" w:rsidRDefault="00A9568A" w:rsidP="00A9568A">
            <w:pPr>
              <w:spacing w:after="0"/>
              <w:rPr>
                <w:rFonts w:ascii="Times New Roman" w:hAnsi="Times New Roman"/>
                <w:sz w:val="24"/>
                <w:szCs w:val="24"/>
              </w:rPr>
            </w:pPr>
          </w:p>
        </w:tc>
      </w:tr>
      <w:tr w:rsidR="00A9568A" w:rsidRPr="00DA6CC9" w14:paraId="25D68DA7" w14:textId="77777777" w:rsidTr="00A9568A">
        <w:tblPrEx>
          <w:jc w:val="left"/>
          <w:tblCellMar>
            <w:left w:w="108" w:type="dxa"/>
            <w:right w:w="108" w:type="dxa"/>
          </w:tblCellMar>
          <w:tblLook w:val="01E0" w:firstRow="1" w:lastRow="1" w:firstColumn="1" w:lastColumn="1" w:noHBand="0" w:noVBand="0"/>
        </w:tblPrEx>
        <w:trPr>
          <w:gridAfter w:val="1"/>
          <w:wAfter w:w="516" w:type="dxa"/>
          <w:trHeight w:val="80"/>
        </w:trPr>
        <w:tc>
          <w:tcPr>
            <w:tcW w:w="2506" w:type="dxa"/>
            <w:gridSpan w:val="2"/>
            <w:vMerge w:val="restart"/>
            <w:shd w:val="clear" w:color="auto" w:fill="auto"/>
          </w:tcPr>
          <w:p w14:paraId="0DFAF815"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Тема 8.</w:t>
            </w:r>
            <w:r>
              <w:rPr>
                <w:rFonts w:ascii="Times New Roman" w:hAnsi="Times New Roman"/>
                <w:sz w:val="24"/>
                <w:szCs w:val="24"/>
              </w:rPr>
              <w:t>2</w:t>
            </w:r>
            <w:r w:rsidRPr="00DA6CC9">
              <w:rPr>
                <w:rFonts w:ascii="Times New Roman" w:hAnsi="Times New Roman"/>
                <w:sz w:val="24"/>
                <w:szCs w:val="24"/>
              </w:rPr>
              <w:t xml:space="preserve">. Интерфейс GIMP. </w:t>
            </w:r>
            <w:r>
              <w:rPr>
                <w:rFonts w:ascii="Times New Roman" w:hAnsi="Times New Roman"/>
                <w:sz w:val="24"/>
                <w:szCs w:val="24"/>
              </w:rPr>
              <w:t>Работа со</w:t>
            </w:r>
            <w:r w:rsidRPr="00DA6CC9">
              <w:rPr>
                <w:rFonts w:ascii="Times New Roman" w:hAnsi="Times New Roman"/>
                <w:sz w:val="24"/>
                <w:szCs w:val="24"/>
              </w:rPr>
              <w:t xml:space="preserve"> </w:t>
            </w:r>
            <w:r>
              <w:rPr>
                <w:rFonts w:ascii="Times New Roman" w:hAnsi="Times New Roman"/>
                <w:sz w:val="24"/>
                <w:szCs w:val="24"/>
              </w:rPr>
              <w:t>с</w:t>
            </w:r>
            <w:r w:rsidRPr="00DA6CC9">
              <w:rPr>
                <w:rFonts w:ascii="Times New Roman" w:hAnsi="Times New Roman"/>
                <w:sz w:val="24"/>
                <w:szCs w:val="24"/>
              </w:rPr>
              <w:t>ло</w:t>
            </w:r>
            <w:r>
              <w:rPr>
                <w:rFonts w:ascii="Times New Roman" w:hAnsi="Times New Roman"/>
                <w:sz w:val="24"/>
                <w:szCs w:val="24"/>
              </w:rPr>
              <w:t>ями</w:t>
            </w:r>
          </w:p>
        </w:tc>
        <w:tc>
          <w:tcPr>
            <w:tcW w:w="8736" w:type="dxa"/>
            <w:gridSpan w:val="2"/>
            <w:shd w:val="clear" w:color="auto" w:fill="auto"/>
          </w:tcPr>
          <w:p w14:paraId="700BF24D"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Содержание</w:t>
            </w:r>
          </w:p>
        </w:tc>
        <w:tc>
          <w:tcPr>
            <w:tcW w:w="1418" w:type="dxa"/>
            <w:gridSpan w:val="2"/>
            <w:vMerge w:val="restart"/>
            <w:shd w:val="clear" w:color="auto" w:fill="auto"/>
            <w:vAlign w:val="center"/>
          </w:tcPr>
          <w:p w14:paraId="155B686A" w14:textId="77777777" w:rsidR="00A9568A" w:rsidRPr="00DA6CC9" w:rsidRDefault="00A9568A" w:rsidP="00A9568A">
            <w:pPr>
              <w:spacing w:after="0"/>
              <w:jc w:val="center"/>
              <w:rPr>
                <w:rFonts w:ascii="Times New Roman" w:hAnsi="Times New Roman"/>
                <w:sz w:val="24"/>
                <w:szCs w:val="24"/>
              </w:rPr>
            </w:pPr>
            <w:r w:rsidRPr="00DA6CC9">
              <w:rPr>
                <w:rFonts w:ascii="Times New Roman" w:hAnsi="Times New Roman"/>
                <w:sz w:val="24"/>
                <w:szCs w:val="24"/>
              </w:rPr>
              <w:t>2</w:t>
            </w:r>
          </w:p>
        </w:tc>
        <w:tc>
          <w:tcPr>
            <w:tcW w:w="1912" w:type="dxa"/>
            <w:gridSpan w:val="2"/>
            <w:vMerge w:val="restart"/>
            <w:shd w:val="clear" w:color="auto" w:fill="auto"/>
          </w:tcPr>
          <w:p w14:paraId="6EC16879" w14:textId="77777777" w:rsidR="00A9568A" w:rsidRPr="00DA6CC9"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DA6CC9">
              <w:rPr>
                <w:rFonts w:ascii="Times New Roman" w:hAnsi="Times New Roman"/>
                <w:sz w:val="24"/>
                <w:szCs w:val="24"/>
              </w:rPr>
              <w:t>ОК 02</w:t>
            </w:r>
          </w:p>
          <w:p w14:paraId="0CD1CC1E"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t>ПК</w:t>
            </w:r>
            <w:r>
              <w:rPr>
                <w:rFonts w:ascii="Times New Roman" w:hAnsi="Times New Roman"/>
                <w:b/>
                <w:bCs/>
                <w:i/>
                <w:sz w:val="24"/>
                <w:szCs w:val="24"/>
              </w:rPr>
              <w:t xml:space="preserve"> 1.6, 1.7, ПК 2.4</w:t>
            </w:r>
          </w:p>
          <w:p w14:paraId="67904C93" w14:textId="77777777" w:rsidR="00A9568A" w:rsidRPr="00DA6CC9" w:rsidRDefault="00A9568A" w:rsidP="00A9568A">
            <w:pPr>
              <w:spacing w:after="0"/>
              <w:jc w:val="center"/>
              <w:rPr>
                <w:rFonts w:ascii="Times New Roman" w:hAnsi="Times New Roman"/>
                <w:sz w:val="24"/>
                <w:szCs w:val="24"/>
              </w:rPr>
            </w:pPr>
          </w:p>
        </w:tc>
      </w:tr>
      <w:tr w:rsidR="00A9568A" w:rsidRPr="00DA6CC9" w14:paraId="3686ABEA" w14:textId="77777777" w:rsidTr="00A9568A">
        <w:tblPrEx>
          <w:jc w:val="left"/>
          <w:tblCellMar>
            <w:left w:w="108" w:type="dxa"/>
            <w:right w:w="108" w:type="dxa"/>
          </w:tblCellMar>
          <w:tblLook w:val="01E0" w:firstRow="1" w:lastRow="1" w:firstColumn="1" w:lastColumn="1" w:noHBand="0" w:noVBand="0"/>
        </w:tblPrEx>
        <w:trPr>
          <w:gridAfter w:val="1"/>
          <w:wAfter w:w="516" w:type="dxa"/>
          <w:trHeight w:val="80"/>
        </w:trPr>
        <w:tc>
          <w:tcPr>
            <w:tcW w:w="2506" w:type="dxa"/>
            <w:gridSpan w:val="2"/>
            <w:vMerge/>
          </w:tcPr>
          <w:p w14:paraId="330508E0" w14:textId="77777777" w:rsidR="00A9568A" w:rsidRPr="00DA6CC9" w:rsidRDefault="00A9568A" w:rsidP="00A9568A">
            <w:pPr>
              <w:spacing w:after="0"/>
              <w:rPr>
                <w:rFonts w:ascii="Times New Roman" w:hAnsi="Times New Roman"/>
                <w:sz w:val="24"/>
                <w:szCs w:val="24"/>
              </w:rPr>
            </w:pPr>
          </w:p>
        </w:tc>
        <w:tc>
          <w:tcPr>
            <w:tcW w:w="8736" w:type="dxa"/>
            <w:gridSpan w:val="2"/>
            <w:shd w:val="clear" w:color="auto" w:fill="auto"/>
          </w:tcPr>
          <w:p w14:paraId="63323E9B"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Интерфейс и настройка его частей. Однооконный и многооконный режим. Управление диалогами. Окно слоёв изображения</w:t>
            </w:r>
          </w:p>
        </w:tc>
        <w:tc>
          <w:tcPr>
            <w:tcW w:w="1418" w:type="dxa"/>
            <w:gridSpan w:val="2"/>
            <w:vMerge/>
          </w:tcPr>
          <w:p w14:paraId="1998BA38"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Pr>
          <w:p w14:paraId="132CBE21" w14:textId="77777777" w:rsidR="00A9568A" w:rsidRPr="00DA6CC9" w:rsidRDefault="00A9568A" w:rsidP="00A9568A">
            <w:pPr>
              <w:spacing w:after="0"/>
              <w:rPr>
                <w:rFonts w:ascii="Times New Roman" w:hAnsi="Times New Roman"/>
                <w:sz w:val="24"/>
                <w:szCs w:val="24"/>
              </w:rPr>
            </w:pPr>
          </w:p>
        </w:tc>
      </w:tr>
      <w:tr w:rsidR="00A9568A" w:rsidRPr="00DA6CC9" w14:paraId="323BA79D" w14:textId="77777777" w:rsidTr="00A9568A">
        <w:tblPrEx>
          <w:jc w:val="left"/>
          <w:tblCellMar>
            <w:left w:w="108" w:type="dxa"/>
            <w:right w:w="108" w:type="dxa"/>
          </w:tblCellMar>
          <w:tblLook w:val="01E0" w:firstRow="1" w:lastRow="1" w:firstColumn="1" w:lastColumn="1" w:noHBand="0" w:noVBand="0"/>
        </w:tblPrEx>
        <w:trPr>
          <w:gridAfter w:val="1"/>
          <w:wAfter w:w="516" w:type="dxa"/>
          <w:trHeight w:val="439"/>
        </w:trPr>
        <w:tc>
          <w:tcPr>
            <w:tcW w:w="2506" w:type="dxa"/>
            <w:gridSpan w:val="2"/>
            <w:vMerge/>
            <w:tcBorders>
              <w:bottom w:val="single" w:sz="4" w:space="0" w:color="auto"/>
            </w:tcBorders>
          </w:tcPr>
          <w:p w14:paraId="677E0520" w14:textId="77777777" w:rsidR="00A9568A" w:rsidRPr="00DA6CC9" w:rsidRDefault="00A9568A" w:rsidP="00A9568A">
            <w:pPr>
              <w:spacing w:after="0"/>
              <w:rPr>
                <w:rFonts w:ascii="Times New Roman" w:hAnsi="Times New Roman"/>
                <w:sz w:val="24"/>
                <w:szCs w:val="24"/>
              </w:rPr>
            </w:pPr>
          </w:p>
        </w:tc>
        <w:tc>
          <w:tcPr>
            <w:tcW w:w="8736" w:type="dxa"/>
            <w:gridSpan w:val="2"/>
            <w:shd w:val="clear" w:color="auto" w:fill="auto"/>
          </w:tcPr>
          <w:p w14:paraId="689783A6"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Практическ</w:t>
            </w:r>
            <w:r>
              <w:rPr>
                <w:rFonts w:ascii="Times New Roman" w:hAnsi="Times New Roman"/>
                <w:sz w:val="24"/>
                <w:szCs w:val="24"/>
              </w:rPr>
              <w:t>о</w:t>
            </w:r>
            <w:r w:rsidRPr="00DA6CC9">
              <w:rPr>
                <w:rFonts w:ascii="Times New Roman" w:hAnsi="Times New Roman"/>
                <w:sz w:val="24"/>
                <w:szCs w:val="24"/>
              </w:rPr>
              <w:t>е заняти</w:t>
            </w:r>
            <w:r>
              <w:rPr>
                <w:rFonts w:ascii="Times New Roman" w:hAnsi="Times New Roman"/>
                <w:sz w:val="24"/>
                <w:szCs w:val="24"/>
              </w:rPr>
              <w:t>е</w:t>
            </w:r>
          </w:p>
        </w:tc>
        <w:tc>
          <w:tcPr>
            <w:tcW w:w="1418" w:type="dxa"/>
            <w:gridSpan w:val="2"/>
            <w:vMerge/>
            <w:tcBorders>
              <w:bottom w:val="single" w:sz="4" w:space="0" w:color="auto"/>
            </w:tcBorders>
            <w:shd w:val="clear" w:color="auto" w:fill="auto"/>
          </w:tcPr>
          <w:p w14:paraId="17A26E25"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Borders>
              <w:bottom w:val="single" w:sz="4" w:space="0" w:color="auto"/>
            </w:tcBorders>
          </w:tcPr>
          <w:p w14:paraId="4D683810" w14:textId="77777777" w:rsidR="00A9568A" w:rsidRPr="00DA6CC9" w:rsidRDefault="00A9568A" w:rsidP="00A9568A">
            <w:pPr>
              <w:spacing w:after="0"/>
              <w:rPr>
                <w:rFonts w:ascii="Times New Roman" w:hAnsi="Times New Roman"/>
                <w:sz w:val="24"/>
                <w:szCs w:val="24"/>
              </w:rPr>
            </w:pPr>
          </w:p>
        </w:tc>
      </w:tr>
      <w:tr w:rsidR="00A9568A" w:rsidRPr="00DA6CC9" w14:paraId="54BDC1D2" w14:textId="77777777" w:rsidTr="00A9568A">
        <w:tblPrEx>
          <w:jc w:val="left"/>
          <w:tblCellMar>
            <w:left w:w="108" w:type="dxa"/>
            <w:right w:w="108" w:type="dxa"/>
          </w:tblCellMar>
          <w:tblLook w:val="01E0" w:firstRow="1" w:lastRow="1" w:firstColumn="1" w:lastColumn="1" w:noHBand="0" w:noVBand="0"/>
        </w:tblPrEx>
        <w:trPr>
          <w:gridAfter w:val="1"/>
          <w:wAfter w:w="516" w:type="dxa"/>
          <w:trHeight w:val="183"/>
        </w:trPr>
        <w:tc>
          <w:tcPr>
            <w:tcW w:w="2506" w:type="dxa"/>
            <w:gridSpan w:val="2"/>
            <w:vMerge w:val="restart"/>
            <w:shd w:val="clear" w:color="auto" w:fill="auto"/>
          </w:tcPr>
          <w:p w14:paraId="3599F7CB"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Тема 8.</w:t>
            </w:r>
            <w:r>
              <w:rPr>
                <w:rFonts w:ascii="Times New Roman" w:hAnsi="Times New Roman"/>
                <w:sz w:val="24"/>
                <w:szCs w:val="24"/>
              </w:rPr>
              <w:t>3</w:t>
            </w:r>
            <w:r w:rsidRPr="00DA6CC9">
              <w:rPr>
                <w:rFonts w:ascii="Times New Roman" w:hAnsi="Times New Roman"/>
                <w:sz w:val="24"/>
                <w:szCs w:val="24"/>
              </w:rPr>
              <w:t xml:space="preserve">. Проектная работа «Создание серии баннеров для </w:t>
            </w:r>
            <w:r w:rsidRPr="00DA6CC9">
              <w:rPr>
                <w:rFonts w:ascii="Times New Roman" w:hAnsi="Times New Roman"/>
                <w:sz w:val="24"/>
                <w:szCs w:val="24"/>
              </w:rPr>
              <w:lastRenderedPageBreak/>
              <w:t>графического оформления сайта»</w:t>
            </w:r>
          </w:p>
        </w:tc>
        <w:tc>
          <w:tcPr>
            <w:tcW w:w="8736" w:type="dxa"/>
            <w:gridSpan w:val="2"/>
            <w:shd w:val="clear" w:color="auto" w:fill="auto"/>
          </w:tcPr>
          <w:p w14:paraId="6EC404B4"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lastRenderedPageBreak/>
              <w:t>Содержание</w:t>
            </w:r>
          </w:p>
        </w:tc>
        <w:tc>
          <w:tcPr>
            <w:tcW w:w="1418" w:type="dxa"/>
            <w:gridSpan w:val="2"/>
            <w:vMerge w:val="restart"/>
            <w:shd w:val="clear" w:color="auto" w:fill="auto"/>
            <w:vAlign w:val="center"/>
          </w:tcPr>
          <w:p w14:paraId="70F5650C" w14:textId="77777777" w:rsidR="00A9568A" w:rsidRPr="00DA6CC9" w:rsidRDefault="00A9568A" w:rsidP="00A9568A">
            <w:pPr>
              <w:spacing w:after="0"/>
              <w:jc w:val="center"/>
              <w:rPr>
                <w:rFonts w:ascii="Times New Roman" w:hAnsi="Times New Roman"/>
                <w:sz w:val="24"/>
                <w:szCs w:val="24"/>
              </w:rPr>
            </w:pPr>
            <w:r w:rsidRPr="00DA6CC9">
              <w:rPr>
                <w:rFonts w:ascii="Times New Roman" w:hAnsi="Times New Roman"/>
                <w:sz w:val="24"/>
                <w:szCs w:val="24"/>
              </w:rPr>
              <w:t>4</w:t>
            </w:r>
          </w:p>
        </w:tc>
        <w:tc>
          <w:tcPr>
            <w:tcW w:w="1912" w:type="dxa"/>
            <w:gridSpan w:val="2"/>
            <w:vMerge w:val="restart"/>
            <w:shd w:val="clear" w:color="auto" w:fill="auto"/>
          </w:tcPr>
          <w:p w14:paraId="113280B6" w14:textId="77777777" w:rsidR="00A9568A" w:rsidRPr="00DA6CC9"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DA6CC9">
              <w:rPr>
                <w:rFonts w:ascii="Times New Roman" w:hAnsi="Times New Roman"/>
                <w:sz w:val="24"/>
                <w:szCs w:val="24"/>
              </w:rPr>
              <w:t>ОК 02</w:t>
            </w:r>
          </w:p>
          <w:p w14:paraId="598089A0"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9F3947">
              <w:rPr>
                <w:rFonts w:ascii="Times New Roman" w:hAnsi="Times New Roman"/>
                <w:b/>
                <w:bCs/>
                <w:i/>
                <w:sz w:val="24"/>
                <w:szCs w:val="24"/>
              </w:rPr>
              <w:t>ПК</w:t>
            </w:r>
            <w:r>
              <w:rPr>
                <w:rFonts w:ascii="Times New Roman" w:hAnsi="Times New Roman"/>
                <w:b/>
                <w:bCs/>
                <w:i/>
                <w:sz w:val="24"/>
                <w:szCs w:val="24"/>
              </w:rPr>
              <w:t xml:space="preserve"> 1.6, 1.7, ПК 2.4</w:t>
            </w:r>
          </w:p>
          <w:p w14:paraId="332CB237" w14:textId="77777777" w:rsidR="00A9568A" w:rsidRPr="00DA6CC9" w:rsidRDefault="00A9568A" w:rsidP="00A9568A">
            <w:pPr>
              <w:spacing w:after="0"/>
              <w:jc w:val="center"/>
              <w:rPr>
                <w:rFonts w:ascii="Times New Roman" w:hAnsi="Times New Roman"/>
                <w:sz w:val="24"/>
                <w:szCs w:val="24"/>
              </w:rPr>
            </w:pPr>
          </w:p>
        </w:tc>
      </w:tr>
      <w:tr w:rsidR="00A9568A" w:rsidRPr="00DA6CC9" w14:paraId="3A1A9C6B" w14:textId="77777777" w:rsidTr="00A9568A">
        <w:tblPrEx>
          <w:jc w:val="left"/>
          <w:tblCellMar>
            <w:left w:w="108" w:type="dxa"/>
            <w:right w:w="108" w:type="dxa"/>
          </w:tblCellMar>
          <w:tblLook w:val="01E0" w:firstRow="1" w:lastRow="1" w:firstColumn="1" w:lastColumn="1" w:noHBand="0" w:noVBand="0"/>
        </w:tblPrEx>
        <w:trPr>
          <w:gridAfter w:val="1"/>
          <w:wAfter w:w="516" w:type="dxa"/>
          <w:trHeight w:val="255"/>
        </w:trPr>
        <w:tc>
          <w:tcPr>
            <w:tcW w:w="2506" w:type="dxa"/>
            <w:gridSpan w:val="2"/>
            <w:vMerge/>
          </w:tcPr>
          <w:p w14:paraId="0EC166F7" w14:textId="77777777" w:rsidR="00A9568A" w:rsidRPr="00DA6CC9" w:rsidRDefault="00A9568A" w:rsidP="00A9568A">
            <w:pPr>
              <w:spacing w:after="0"/>
              <w:rPr>
                <w:rFonts w:ascii="Times New Roman" w:hAnsi="Times New Roman"/>
                <w:sz w:val="24"/>
                <w:szCs w:val="24"/>
              </w:rPr>
            </w:pPr>
          </w:p>
        </w:tc>
        <w:tc>
          <w:tcPr>
            <w:tcW w:w="8736" w:type="dxa"/>
            <w:gridSpan w:val="2"/>
            <w:shd w:val="clear" w:color="auto" w:fill="auto"/>
          </w:tcPr>
          <w:p w14:paraId="2C97C4C2"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Проектная работа «Создание серии баннеров для графического оформления сайта»</w:t>
            </w:r>
          </w:p>
        </w:tc>
        <w:tc>
          <w:tcPr>
            <w:tcW w:w="1418" w:type="dxa"/>
            <w:gridSpan w:val="2"/>
            <w:vMerge/>
          </w:tcPr>
          <w:p w14:paraId="556414B3"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Pr>
          <w:p w14:paraId="7B7B0924" w14:textId="77777777" w:rsidR="00A9568A" w:rsidRPr="00DA6CC9"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p>
        </w:tc>
      </w:tr>
      <w:tr w:rsidR="00A9568A" w:rsidRPr="00DA6CC9" w14:paraId="7D63CEB5" w14:textId="77777777" w:rsidTr="00A9568A">
        <w:tblPrEx>
          <w:jc w:val="left"/>
          <w:tblCellMar>
            <w:left w:w="108" w:type="dxa"/>
            <w:right w:w="108" w:type="dxa"/>
          </w:tblCellMar>
          <w:tblLook w:val="01E0" w:firstRow="1" w:lastRow="1" w:firstColumn="1" w:lastColumn="1" w:noHBand="0" w:noVBand="0"/>
        </w:tblPrEx>
        <w:trPr>
          <w:gridAfter w:val="1"/>
          <w:wAfter w:w="516" w:type="dxa"/>
          <w:trHeight w:val="240"/>
        </w:trPr>
        <w:tc>
          <w:tcPr>
            <w:tcW w:w="2506" w:type="dxa"/>
            <w:gridSpan w:val="2"/>
            <w:vMerge/>
          </w:tcPr>
          <w:p w14:paraId="29EF95E8" w14:textId="77777777" w:rsidR="00A9568A" w:rsidRPr="00DA6CC9" w:rsidRDefault="00A9568A" w:rsidP="00A9568A">
            <w:pPr>
              <w:spacing w:after="0"/>
              <w:rPr>
                <w:rFonts w:ascii="Times New Roman" w:hAnsi="Times New Roman"/>
                <w:sz w:val="24"/>
                <w:szCs w:val="24"/>
              </w:rPr>
            </w:pPr>
          </w:p>
        </w:tc>
        <w:tc>
          <w:tcPr>
            <w:tcW w:w="8736" w:type="dxa"/>
            <w:gridSpan w:val="2"/>
            <w:shd w:val="clear" w:color="auto" w:fill="auto"/>
          </w:tcPr>
          <w:p w14:paraId="6756A15F" w14:textId="77777777" w:rsidR="00A9568A" w:rsidRPr="00DA6CC9" w:rsidRDefault="00A9568A" w:rsidP="00A9568A">
            <w:pPr>
              <w:spacing w:after="0"/>
              <w:rPr>
                <w:rFonts w:ascii="Times New Roman" w:hAnsi="Times New Roman"/>
                <w:sz w:val="24"/>
                <w:szCs w:val="24"/>
              </w:rPr>
            </w:pPr>
            <w:r w:rsidRPr="00DA6CC9">
              <w:rPr>
                <w:rFonts w:ascii="Times New Roman" w:hAnsi="Times New Roman"/>
                <w:sz w:val="24"/>
                <w:szCs w:val="24"/>
              </w:rPr>
              <w:t xml:space="preserve">Практические занятия </w:t>
            </w:r>
          </w:p>
        </w:tc>
        <w:tc>
          <w:tcPr>
            <w:tcW w:w="1418" w:type="dxa"/>
            <w:gridSpan w:val="2"/>
            <w:vMerge/>
            <w:shd w:val="clear" w:color="auto" w:fill="auto"/>
          </w:tcPr>
          <w:p w14:paraId="0179AD48" w14:textId="77777777" w:rsidR="00A9568A" w:rsidRPr="00DA6CC9" w:rsidRDefault="00A9568A" w:rsidP="00A9568A">
            <w:pPr>
              <w:spacing w:after="0"/>
              <w:jc w:val="center"/>
              <w:rPr>
                <w:rFonts w:ascii="Times New Roman" w:hAnsi="Times New Roman"/>
                <w:sz w:val="24"/>
                <w:szCs w:val="24"/>
              </w:rPr>
            </w:pPr>
          </w:p>
        </w:tc>
        <w:tc>
          <w:tcPr>
            <w:tcW w:w="1912" w:type="dxa"/>
            <w:gridSpan w:val="2"/>
            <w:vMerge/>
          </w:tcPr>
          <w:p w14:paraId="33F9489F" w14:textId="77777777" w:rsidR="00A9568A" w:rsidRPr="00DA6CC9" w:rsidRDefault="00A9568A" w:rsidP="00A9568A">
            <w:pPr>
              <w:spacing w:after="0"/>
              <w:rPr>
                <w:rFonts w:ascii="Times New Roman" w:hAnsi="Times New Roman"/>
                <w:sz w:val="24"/>
                <w:szCs w:val="24"/>
              </w:rPr>
            </w:pPr>
          </w:p>
        </w:tc>
      </w:tr>
      <w:tr w:rsidR="00A9568A" w:rsidRPr="00C60B3D" w14:paraId="30EF7651" w14:textId="77777777" w:rsidTr="00A9568A">
        <w:tblPrEx>
          <w:jc w:val="left"/>
          <w:tblCellMar>
            <w:left w:w="108" w:type="dxa"/>
            <w:right w:w="108" w:type="dxa"/>
          </w:tblCellMar>
          <w:tblLook w:val="01E0" w:firstRow="1" w:lastRow="1" w:firstColumn="1" w:lastColumn="1" w:noHBand="0" w:noVBand="0"/>
        </w:tblPrEx>
        <w:trPr>
          <w:gridAfter w:val="1"/>
          <w:wAfter w:w="516" w:type="dxa"/>
          <w:trHeight w:val="240"/>
        </w:trPr>
        <w:tc>
          <w:tcPr>
            <w:tcW w:w="11242" w:type="dxa"/>
            <w:gridSpan w:val="4"/>
            <w:shd w:val="clear" w:color="auto" w:fill="auto"/>
          </w:tcPr>
          <w:p w14:paraId="78FDDE03" w14:textId="77777777" w:rsidR="00A9568A" w:rsidRPr="00C60B3D" w:rsidRDefault="00A9568A" w:rsidP="00A9568A">
            <w:pPr>
              <w:spacing w:after="0"/>
              <w:rPr>
                <w:rFonts w:ascii="Times New Roman" w:hAnsi="Times New Roman"/>
                <w:b/>
                <w:bCs/>
                <w:iCs/>
                <w:sz w:val="24"/>
                <w:szCs w:val="24"/>
              </w:rPr>
            </w:pPr>
            <w:r w:rsidRPr="00C60B3D">
              <w:rPr>
                <w:rFonts w:ascii="Times New Roman" w:hAnsi="Times New Roman"/>
                <w:b/>
                <w:bCs/>
                <w:iCs/>
                <w:sz w:val="24"/>
                <w:szCs w:val="24"/>
              </w:rPr>
              <w:t xml:space="preserve">Промежуточная аттестация </w:t>
            </w:r>
          </w:p>
          <w:p w14:paraId="3E3B2309" w14:textId="77777777" w:rsidR="00A9568A" w:rsidRPr="00C60B3D" w:rsidRDefault="00A9568A" w:rsidP="00A9568A">
            <w:pPr>
              <w:spacing w:after="0"/>
              <w:rPr>
                <w:rFonts w:ascii="Times New Roman" w:hAnsi="Times New Roman"/>
                <w:b/>
                <w:bCs/>
                <w:sz w:val="24"/>
                <w:szCs w:val="24"/>
              </w:rPr>
            </w:pPr>
            <w:r w:rsidRPr="00C60B3D">
              <w:rPr>
                <w:rFonts w:ascii="Times New Roman" w:hAnsi="Times New Roman"/>
                <w:b/>
                <w:bCs/>
                <w:iCs/>
                <w:sz w:val="24"/>
                <w:szCs w:val="24"/>
              </w:rPr>
              <w:t>(</w:t>
            </w:r>
            <w:r w:rsidRPr="00C60B3D">
              <w:rPr>
                <w:rFonts w:ascii="Times New Roman" w:hAnsi="Times New Roman"/>
                <w:b/>
                <w:bCs/>
                <w:sz w:val="24"/>
                <w:szCs w:val="24"/>
              </w:rPr>
              <w:t>Экзамен</w:t>
            </w:r>
            <w:r w:rsidRPr="00C60B3D">
              <w:rPr>
                <w:rFonts w:ascii="Times New Roman" w:hAnsi="Times New Roman"/>
                <w:b/>
                <w:bCs/>
                <w:iCs/>
                <w:sz w:val="24"/>
                <w:szCs w:val="24"/>
              </w:rPr>
              <w:t>)</w:t>
            </w:r>
          </w:p>
        </w:tc>
        <w:tc>
          <w:tcPr>
            <w:tcW w:w="1418" w:type="dxa"/>
            <w:gridSpan w:val="2"/>
            <w:shd w:val="clear" w:color="auto" w:fill="auto"/>
          </w:tcPr>
          <w:p w14:paraId="7DBBD32D" w14:textId="77777777" w:rsidR="00A9568A" w:rsidRPr="00C60B3D" w:rsidRDefault="00A9568A" w:rsidP="00A9568A">
            <w:pPr>
              <w:spacing w:after="0"/>
              <w:jc w:val="center"/>
              <w:rPr>
                <w:rFonts w:ascii="Times New Roman" w:hAnsi="Times New Roman"/>
                <w:b/>
                <w:bCs/>
                <w:sz w:val="24"/>
                <w:szCs w:val="24"/>
              </w:rPr>
            </w:pPr>
          </w:p>
        </w:tc>
        <w:tc>
          <w:tcPr>
            <w:tcW w:w="1912" w:type="dxa"/>
            <w:gridSpan w:val="2"/>
            <w:shd w:val="clear" w:color="auto" w:fill="auto"/>
          </w:tcPr>
          <w:p w14:paraId="29A16D6B" w14:textId="77777777" w:rsidR="00A9568A" w:rsidRPr="00C60B3D" w:rsidRDefault="00A9568A" w:rsidP="00A9568A">
            <w:pPr>
              <w:spacing w:after="0"/>
              <w:rPr>
                <w:rFonts w:ascii="Times New Roman" w:hAnsi="Times New Roman"/>
                <w:b/>
                <w:bCs/>
                <w:sz w:val="24"/>
                <w:szCs w:val="24"/>
              </w:rPr>
            </w:pPr>
          </w:p>
        </w:tc>
      </w:tr>
      <w:tr w:rsidR="00A9568A" w:rsidRPr="00C60B3D" w14:paraId="7324D595" w14:textId="77777777" w:rsidTr="00A9568A">
        <w:tblPrEx>
          <w:jc w:val="left"/>
          <w:tblCellMar>
            <w:left w:w="108" w:type="dxa"/>
            <w:right w:w="108" w:type="dxa"/>
          </w:tblCellMar>
          <w:tblLook w:val="01E0" w:firstRow="1" w:lastRow="1" w:firstColumn="1" w:lastColumn="1" w:noHBand="0" w:noVBand="0"/>
        </w:tblPrEx>
        <w:trPr>
          <w:gridAfter w:val="1"/>
          <w:wAfter w:w="516" w:type="dxa"/>
          <w:trHeight w:val="240"/>
        </w:trPr>
        <w:tc>
          <w:tcPr>
            <w:tcW w:w="11242" w:type="dxa"/>
            <w:gridSpan w:val="4"/>
            <w:shd w:val="clear" w:color="auto" w:fill="auto"/>
          </w:tcPr>
          <w:p w14:paraId="6D9AD019" w14:textId="77777777" w:rsidR="00A9568A" w:rsidRPr="00C60B3D" w:rsidRDefault="00A9568A" w:rsidP="00A9568A">
            <w:pPr>
              <w:spacing w:after="0"/>
              <w:rPr>
                <w:rFonts w:ascii="Times New Roman" w:hAnsi="Times New Roman"/>
                <w:b/>
                <w:bCs/>
                <w:iCs/>
                <w:sz w:val="24"/>
                <w:szCs w:val="24"/>
              </w:rPr>
            </w:pPr>
            <w:r w:rsidRPr="00C60B3D">
              <w:rPr>
                <w:rFonts w:ascii="Times New Roman" w:hAnsi="Times New Roman"/>
                <w:b/>
                <w:bCs/>
                <w:iCs/>
                <w:sz w:val="24"/>
                <w:szCs w:val="24"/>
              </w:rPr>
              <w:t>Всего</w:t>
            </w:r>
          </w:p>
        </w:tc>
        <w:tc>
          <w:tcPr>
            <w:tcW w:w="1418" w:type="dxa"/>
            <w:gridSpan w:val="2"/>
            <w:shd w:val="clear" w:color="auto" w:fill="auto"/>
          </w:tcPr>
          <w:p w14:paraId="672E44A4" w14:textId="77777777" w:rsidR="00A9568A" w:rsidRPr="00C60B3D" w:rsidRDefault="00A9568A" w:rsidP="00A9568A">
            <w:pPr>
              <w:spacing w:after="0"/>
              <w:jc w:val="center"/>
              <w:rPr>
                <w:rFonts w:ascii="Times New Roman" w:hAnsi="Times New Roman"/>
                <w:b/>
                <w:bCs/>
                <w:sz w:val="24"/>
                <w:szCs w:val="24"/>
              </w:rPr>
            </w:pPr>
            <w:r>
              <w:rPr>
                <w:rFonts w:ascii="Times New Roman" w:hAnsi="Times New Roman"/>
                <w:b/>
                <w:bCs/>
                <w:sz w:val="24"/>
                <w:szCs w:val="24"/>
              </w:rPr>
              <w:t>72</w:t>
            </w:r>
            <w:r w:rsidRPr="00C60B3D">
              <w:rPr>
                <w:rFonts w:ascii="Times New Roman" w:hAnsi="Times New Roman"/>
                <w:b/>
                <w:bCs/>
                <w:sz w:val="24"/>
                <w:szCs w:val="24"/>
              </w:rPr>
              <w:t>ч.</w:t>
            </w:r>
          </w:p>
        </w:tc>
        <w:tc>
          <w:tcPr>
            <w:tcW w:w="1912" w:type="dxa"/>
            <w:gridSpan w:val="2"/>
            <w:shd w:val="clear" w:color="auto" w:fill="auto"/>
          </w:tcPr>
          <w:p w14:paraId="750C47A1" w14:textId="77777777" w:rsidR="00A9568A" w:rsidRPr="00C60B3D" w:rsidRDefault="00A9568A" w:rsidP="00A9568A">
            <w:pPr>
              <w:spacing w:after="0"/>
              <w:rPr>
                <w:rFonts w:ascii="Times New Roman" w:hAnsi="Times New Roman"/>
                <w:b/>
                <w:bCs/>
                <w:sz w:val="24"/>
                <w:szCs w:val="24"/>
              </w:rPr>
            </w:pPr>
          </w:p>
        </w:tc>
      </w:tr>
    </w:tbl>
    <w:p w14:paraId="6722BD1F" w14:textId="77777777" w:rsidR="00A9568A"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14:paraId="3ABE422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14:paraId="2FFD921D" w14:textId="77777777" w:rsidR="00A9568A" w:rsidRDefault="00A9568A" w:rsidP="00A9568A">
      <w:pPr>
        <w:suppressAutoHyphens/>
        <w:spacing w:after="0"/>
        <w:jc w:val="both"/>
        <w:rPr>
          <w:rFonts w:ascii="Times New Roman" w:hAnsi="Times New Roman"/>
          <w:bCs/>
          <w:i/>
          <w:sz w:val="24"/>
          <w:szCs w:val="24"/>
        </w:rPr>
      </w:pPr>
    </w:p>
    <w:p w14:paraId="2DDB2D3D" w14:textId="77777777" w:rsidR="00A9568A" w:rsidRPr="009F3947" w:rsidRDefault="00A9568A" w:rsidP="00A9568A">
      <w:pPr>
        <w:suppressAutoHyphens/>
        <w:spacing w:after="0"/>
        <w:jc w:val="both"/>
        <w:rPr>
          <w:rFonts w:ascii="Times New Roman" w:hAnsi="Times New Roman"/>
          <w:bCs/>
          <w:i/>
          <w:sz w:val="24"/>
          <w:szCs w:val="24"/>
        </w:rPr>
        <w:sectPr w:rsidR="00A9568A" w:rsidRPr="009F3947">
          <w:pgSz w:w="16840" w:h="11907" w:orient="landscape"/>
          <w:pgMar w:top="851" w:right="1134" w:bottom="851" w:left="992" w:header="709" w:footer="709" w:gutter="0"/>
          <w:cols w:space="720"/>
        </w:sectPr>
      </w:pPr>
    </w:p>
    <w:p w14:paraId="4C635AAC" w14:textId="77777777" w:rsidR="00A9568A" w:rsidRPr="009F3947" w:rsidRDefault="00A9568A" w:rsidP="00A9568A">
      <w:pPr>
        <w:keepNext/>
        <w:keepLines/>
        <w:spacing w:after="0"/>
        <w:ind w:right="57"/>
        <w:jc w:val="center"/>
        <w:outlineLvl w:val="0"/>
        <w:rPr>
          <w:rFonts w:ascii="Times New Roman" w:hAnsi="Times New Roman"/>
          <w:b/>
          <w:sz w:val="24"/>
          <w:szCs w:val="24"/>
        </w:rPr>
      </w:pPr>
      <w:bookmarkStart w:id="46" w:name="_Toc125024770"/>
      <w:r w:rsidRPr="009F3947">
        <w:rPr>
          <w:rFonts w:ascii="Times New Roman" w:hAnsi="Times New Roman"/>
          <w:b/>
          <w:sz w:val="24"/>
          <w:szCs w:val="24"/>
        </w:rPr>
        <w:lastRenderedPageBreak/>
        <w:t>3. Условия реализации программы общеобразовательной дисциплины</w:t>
      </w:r>
      <w:bookmarkEnd w:id="46"/>
    </w:p>
    <w:p w14:paraId="1A9A4656"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p>
    <w:p w14:paraId="2B89208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9F3947">
        <w:rPr>
          <w:rFonts w:ascii="Times New Roman" w:hAnsi="Times New Roman"/>
          <w:b/>
          <w:bCs/>
          <w:sz w:val="24"/>
          <w:szCs w:val="24"/>
        </w:rPr>
        <w:t>3.1. Для реализации программы дисциплины должны быть предусмотрены следующие специальные помещения</w:t>
      </w:r>
      <w:r w:rsidRPr="009F3947">
        <w:rPr>
          <w:rFonts w:ascii="Times New Roman" w:hAnsi="Times New Roman"/>
          <w:bCs/>
          <w:sz w:val="24"/>
          <w:szCs w:val="24"/>
        </w:rPr>
        <w:t>:</w:t>
      </w:r>
    </w:p>
    <w:p w14:paraId="46B14889"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hAnsi="Times New Roman"/>
          <w:bCs/>
          <w:sz w:val="24"/>
          <w:szCs w:val="24"/>
        </w:rPr>
      </w:pPr>
      <w:r w:rsidRPr="009F3947">
        <w:rPr>
          <w:rFonts w:ascii="Times New Roman" w:hAnsi="Times New Roman"/>
          <w:bCs/>
          <w:sz w:val="24"/>
          <w:szCs w:val="24"/>
        </w:rPr>
        <w:t xml:space="preserve">Реализация программы дисциплины требует наличия учебного кабинета математики. </w:t>
      </w:r>
    </w:p>
    <w:p w14:paraId="1A388EC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hAnsi="Times New Roman"/>
          <w:bCs/>
          <w:sz w:val="24"/>
          <w:szCs w:val="24"/>
        </w:rPr>
      </w:pPr>
      <w:r w:rsidRPr="009F3947">
        <w:rPr>
          <w:rFonts w:ascii="Times New Roman" w:hAnsi="Times New Roman"/>
          <w:bCs/>
          <w:sz w:val="24"/>
          <w:szCs w:val="24"/>
        </w:rPr>
        <w:t xml:space="preserve">Оборудование учебного кабинета: </w:t>
      </w:r>
    </w:p>
    <w:p w14:paraId="06CA4E6D"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jc w:val="both"/>
        <w:rPr>
          <w:rFonts w:ascii="Times New Roman" w:hAnsi="Times New Roman"/>
          <w:bCs/>
          <w:sz w:val="24"/>
          <w:szCs w:val="24"/>
        </w:rPr>
      </w:pPr>
      <w:r w:rsidRPr="009F3947">
        <w:rPr>
          <w:rFonts w:ascii="Times New Roman" w:hAnsi="Times New Roman"/>
          <w:bCs/>
          <w:sz w:val="24"/>
          <w:szCs w:val="24"/>
        </w:rPr>
        <w:t>- посадочные места по количеству обучающихся;</w:t>
      </w:r>
    </w:p>
    <w:p w14:paraId="1A2F4ED1"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jc w:val="both"/>
        <w:rPr>
          <w:rFonts w:ascii="Times New Roman" w:hAnsi="Times New Roman"/>
          <w:bCs/>
          <w:sz w:val="24"/>
          <w:szCs w:val="24"/>
        </w:rPr>
      </w:pPr>
      <w:r w:rsidRPr="009F3947">
        <w:rPr>
          <w:rFonts w:ascii="Times New Roman" w:hAnsi="Times New Roman"/>
          <w:bCs/>
          <w:sz w:val="24"/>
          <w:szCs w:val="24"/>
        </w:rPr>
        <w:t>- рабочее место преподавателя;</w:t>
      </w:r>
    </w:p>
    <w:p w14:paraId="23EF69A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jc w:val="both"/>
        <w:rPr>
          <w:rFonts w:ascii="Times New Roman" w:hAnsi="Times New Roman"/>
          <w:bCs/>
          <w:sz w:val="24"/>
          <w:szCs w:val="24"/>
        </w:rPr>
      </w:pPr>
      <w:r w:rsidRPr="009F3947">
        <w:rPr>
          <w:rFonts w:ascii="Times New Roman" w:hAnsi="Times New Roman"/>
          <w:bCs/>
          <w:sz w:val="24"/>
          <w:szCs w:val="24"/>
        </w:rPr>
        <w:t>- комплект учебно-наглядных пособий;</w:t>
      </w:r>
    </w:p>
    <w:p w14:paraId="32B4778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jc w:val="both"/>
        <w:rPr>
          <w:rFonts w:ascii="Times New Roman" w:hAnsi="Times New Roman"/>
          <w:bCs/>
          <w:sz w:val="24"/>
          <w:szCs w:val="24"/>
        </w:rPr>
      </w:pPr>
      <w:r w:rsidRPr="009F3947">
        <w:rPr>
          <w:rFonts w:ascii="Times New Roman" w:hAnsi="Times New Roman"/>
          <w:bCs/>
          <w:sz w:val="24"/>
          <w:szCs w:val="24"/>
        </w:rPr>
        <w:t>- комплект электронных видеоматериалов;</w:t>
      </w:r>
    </w:p>
    <w:p w14:paraId="5059F2F8"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jc w:val="both"/>
        <w:rPr>
          <w:rFonts w:ascii="Times New Roman" w:hAnsi="Times New Roman"/>
          <w:bCs/>
          <w:sz w:val="24"/>
          <w:szCs w:val="24"/>
        </w:rPr>
      </w:pPr>
      <w:r w:rsidRPr="009F3947">
        <w:rPr>
          <w:rFonts w:ascii="Times New Roman" w:hAnsi="Times New Roman"/>
          <w:bCs/>
          <w:sz w:val="24"/>
          <w:szCs w:val="24"/>
        </w:rPr>
        <w:t>- задания для контрольных работ;</w:t>
      </w:r>
    </w:p>
    <w:p w14:paraId="25CB032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jc w:val="both"/>
        <w:rPr>
          <w:rFonts w:ascii="Times New Roman" w:hAnsi="Times New Roman"/>
          <w:bCs/>
          <w:sz w:val="24"/>
          <w:szCs w:val="24"/>
        </w:rPr>
      </w:pPr>
      <w:r w:rsidRPr="009F3947">
        <w:rPr>
          <w:rFonts w:ascii="Times New Roman" w:hAnsi="Times New Roman"/>
          <w:bCs/>
          <w:sz w:val="24"/>
          <w:szCs w:val="24"/>
        </w:rPr>
        <w:t>- профессионально ориентированные задания;</w:t>
      </w:r>
    </w:p>
    <w:p w14:paraId="784436E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jc w:val="both"/>
        <w:rPr>
          <w:rFonts w:ascii="Times New Roman" w:hAnsi="Times New Roman"/>
          <w:bCs/>
          <w:sz w:val="24"/>
          <w:szCs w:val="24"/>
        </w:rPr>
      </w:pPr>
      <w:r w:rsidRPr="009F3947">
        <w:rPr>
          <w:rFonts w:ascii="Times New Roman" w:hAnsi="Times New Roman"/>
          <w:bCs/>
          <w:sz w:val="24"/>
          <w:szCs w:val="24"/>
        </w:rPr>
        <w:t>- материалы экзамена.</w:t>
      </w:r>
    </w:p>
    <w:p w14:paraId="6BFADF95"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hAnsi="Times New Roman"/>
          <w:bCs/>
          <w:sz w:val="24"/>
          <w:szCs w:val="24"/>
        </w:rPr>
      </w:pPr>
      <w:r w:rsidRPr="009F3947">
        <w:rPr>
          <w:rFonts w:ascii="Times New Roman" w:hAnsi="Times New Roman"/>
          <w:bCs/>
          <w:sz w:val="24"/>
          <w:szCs w:val="24"/>
        </w:rPr>
        <w:t xml:space="preserve">Технические средства обучения: </w:t>
      </w:r>
    </w:p>
    <w:p w14:paraId="126042A7"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jc w:val="both"/>
        <w:rPr>
          <w:rFonts w:ascii="Times New Roman" w:hAnsi="Times New Roman"/>
          <w:bCs/>
          <w:sz w:val="24"/>
          <w:szCs w:val="24"/>
        </w:rPr>
      </w:pPr>
      <w:r w:rsidRPr="009F3947">
        <w:rPr>
          <w:rFonts w:ascii="Times New Roman" w:hAnsi="Times New Roman"/>
          <w:bCs/>
          <w:sz w:val="24"/>
          <w:szCs w:val="24"/>
        </w:rPr>
        <w:t>- персональный компьютер;</w:t>
      </w:r>
    </w:p>
    <w:p w14:paraId="11E9CD53"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jc w:val="both"/>
        <w:rPr>
          <w:rFonts w:ascii="Times New Roman" w:hAnsi="Times New Roman"/>
          <w:bCs/>
          <w:sz w:val="24"/>
          <w:szCs w:val="24"/>
        </w:rPr>
      </w:pPr>
      <w:r w:rsidRPr="009F3947">
        <w:rPr>
          <w:rFonts w:ascii="Times New Roman" w:hAnsi="Times New Roman"/>
          <w:bCs/>
          <w:sz w:val="24"/>
          <w:szCs w:val="24"/>
        </w:rPr>
        <w:t>- проектор с экраном.</w:t>
      </w:r>
    </w:p>
    <w:p w14:paraId="517695A9" w14:textId="77777777" w:rsidR="00A9568A" w:rsidRPr="009F3947" w:rsidRDefault="00A9568A" w:rsidP="00A9568A">
      <w:pPr>
        <w:rPr>
          <w:rFonts w:ascii="Times New Roman" w:hAnsi="Times New Roman"/>
          <w:sz w:val="24"/>
          <w:szCs w:val="24"/>
        </w:rPr>
      </w:pPr>
    </w:p>
    <w:p w14:paraId="4D584A30" w14:textId="77777777" w:rsidR="00A9568A" w:rsidRPr="009F3947" w:rsidRDefault="00A9568A" w:rsidP="00A9568A">
      <w:pPr>
        <w:spacing w:after="0"/>
        <w:rPr>
          <w:rFonts w:ascii="Times New Roman" w:hAnsi="Times New Roman"/>
          <w:b/>
          <w:bCs/>
          <w:sz w:val="24"/>
          <w:szCs w:val="24"/>
        </w:rPr>
      </w:pPr>
      <w:bookmarkStart w:id="47" w:name="_Toc115185262"/>
      <w:r w:rsidRPr="009F3947">
        <w:rPr>
          <w:rFonts w:ascii="Times New Roman" w:hAnsi="Times New Roman"/>
          <w:b/>
          <w:bCs/>
          <w:sz w:val="24"/>
          <w:szCs w:val="24"/>
        </w:rPr>
        <w:t>3.2. Информационное обеспечение реализации программы</w:t>
      </w:r>
      <w:bookmarkEnd w:id="47"/>
      <w:r w:rsidRPr="009F3947">
        <w:rPr>
          <w:rFonts w:ascii="Times New Roman" w:hAnsi="Times New Roman"/>
          <w:b/>
          <w:bCs/>
          <w:sz w:val="24"/>
          <w:szCs w:val="24"/>
        </w:rPr>
        <w:t xml:space="preserve"> </w:t>
      </w:r>
    </w:p>
    <w:p w14:paraId="4F22EC74" w14:textId="77777777" w:rsidR="00A9568A"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p>
    <w:p w14:paraId="09D5EFE4"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Pr>
          <w:rFonts w:ascii="Times New Roman" w:hAnsi="Times New Roman"/>
          <w:b/>
          <w:bCs/>
          <w:sz w:val="24"/>
          <w:szCs w:val="24"/>
        </w:rPr>
        <w:t>Основные издания:</w:t>
      </w:r>
    </w:p>
    <w:p w14:paraId="6F60B7D2" w14:textId="77777777" w:rsidR="00A9568A" w:rsidRDefault="00A9568A" w:rsidP="000D2AD4">
      <w:pPr>
        <w:pStyle w:val="a3"/>
        <w:numPr>
          <w:ilvl w:val="0"/>
          <w:numId w:val="6"/>
        </w:numPr>
        <w:tabs>
          <w:tab w:val="left" w:pos="993"/>
        </w:tabs>
        <w:suppressAutoHyphens/>
        <w:spacing w:after="0"/>
        <w:ind w:left="0" w:firstLine="709"/>
        <w:jc w:val="both"/>
        <w:rPr>
          <w:rFonts w:ascii="Times New Roman" w:hAnsi="Times New Roman"/>
          <w:bCs/>
          <w:sz w:val="24"/>
          <w:szCs w:val="24"/>
        </w:rPr>
      </w:pPr>
      <w:r w:rsidRPr="009F3947">
        <w:rPr>
          <w:rFonts w:ascii="Times New Roman" w:hAnsi="Times New Roman"/>
          <w:bCs/>
          <w:sz w:val="24"/>
          <w:szCs w:val="24"/>
        </w:rPr>
        <w:t xml:space="preserve">1. </w:t>
      </w:r>
      <w:r w:rsidRPr="00DA5FAA">
        <w:rPr>
          <w:rFonts w:ascii="Times New Roman" w:hAnsi="Times New Roman"/>
          <w:bCs/>
          <w:sz w:val="24"/>
          <w:szCs w:val="24"/>
        </w:rPr>
        <w:t xml:space="preserve">Алимов, </w:t>
      </w:r>
      <w:proofErr w:type="gramStart"/>
      <w:r w:rsidRPr="00DA5FAA">
        <w:rPr>
          <w:rFonts w:ascii="Times New Roman" w:hAnsi="Times New Roman"/>
          <w:bCs/>
          <w:sz w:val="24"/>
          <w:szCs w:val="24"/>
        </w:rPr>
        <w:t>Ш.А..</w:t>
      </w:r>
      <w:proofErr w:type="gramEnd"/>
      <w:r w:rsidRPr="00DA5FAA">
        <w:rPr>
          <w:rFonts w:ascii="Times New Roman" w:hAnsi="Times New Roman"/>
          <w:bCs/>
          <w:sz w:val="24"/>
          <w:szCs w:val="24"/>
        </w:rPr>
        <w:t xml:space="preserve"> Математика: алгебра и начала математического анализа геометрия. Алгебра и начала математического анализа 10-11 класс. Базовый и углублённый уровни. Электронная форма учебника</w:t>
      </w:r>
      <w:proofErr w:type="gramStart"/>
      <w:r w:rsidRPr="00DA5FAA">
        <w:rPr>
          <w:rFonts w:ascii="Times New Roman" w:hAnsi="Times New Roman"/>
          <w:bCs/>
          <w:sz w:val="24"/>
          <w:szCs w:val="24"/>
        </w:rPr>
        <w:t>. :</w:t>
      </w:r>
      <w:proofErr w:type="gramEnd"/>
      <w:r w:rsidRPr="00DA5FAA">
        <w:rPr>
          <w:rFonts w:ascii="Times New Roman" w:hAnsi="Times New Roman"/>
          <w:bCs/>
          <w:sz w:val="24"/>
          <w:szCs w:val="24"/>
        </w:rPr>
        <w:t xml:space="preserve"> Учебник / Ш.А. Алимов, Ю.М. Колягин, М.В. Ткачёва — Москва : Просвещение, 2023. — 464 с.</w:t>
      </w:r>
    </w:p>
    <w:p w14:paraId="6C78E3C1" w14:textId="77777777" w:rsidR="00A9568A" w:rsidRDefault="00A9568A" w:rsidP="000D2AD4">
      <w:pPr>
        <w:pStyle w:val="a3"/>
        <w:numPr>
          <w:ilvl w:val="0"/>
          <w:numId w:val="6"/>
        </w:numPr>
        <w:tabs>
          <w:tab w:val="left" w:pos="993"/>
        </w:tabs>
        <w:suppressAutoHyphens/>
        <w:spacing w:after="0"/>
        <w:ind w:left="0" w:firstLine="709"/>
        <w:jc w:val="both"/>
        <w:rPr>
          <w:rFonts w:ascii="Times New Roman" w:hAnsi="Times New Roman"/>
          <w:bCs/>
          <w:sz w:val="24"/>
          <w:szCs w:val="24"/>
        </w:rPr>
      </w:pPr>
      <w:r>
        <w:rPr>
          <w:rFonts w:ascii="Times New Roman" w:hAnsi="Times New Roman"/>
          <w:bCs/>
          <w:sz w:val="24"/>
          <w:szCs w:val="24"/>
        </w:rPr>
        <w:t xml:space="preserve">2. </w:t>
      </w:r>
      <w:r w:rsidRPr="00DA5FAA">
        <w:rPr>
          <w:rFonts w:ascii="Times New Roman" w:hAnsi="Times New Roman"/>
          <w:bCs/>
          <w:sz w:val="24"/>
          <w:szCs w:val="24"/>
        </w:rPr>
        <w:t xml:space="preserve">Атанасян, </w:t>
      </w:r>
      <w:proofErr w:type="gramStart"/>
      <w:r w:rsidRPr="00DA5FAA">
        <w:rPr>
          <w:rFonts w:ascii="Times New Roman" w:hAnsi="Times New Roman"/>
          <w:bCs/>
          <w:sz w:val="24"/>
          <w:szCs w:val="24"/>
        </w:rPr>
        <w:t>Л.С..</w:t>
      </w:r>
      <w:proofErr w:type="gramEnd"/>
      <w:r w:rsidRPr="00DA5FAA">
        <w:rPr>
          <w:rFonts w:ascii="Times New Roman" w:hAnsi="Times New Roman"/>
          <w:bCs/>
          <w:sz w:val="24"/>
          <w:szCs w:val="24"/>
        </w:rPr>
        <w:t xml:space="preserve"> Математика: алгебра и начала математического анализа геометрия. Геометрия. 10-11 класс. Базовый и углублённый уровни. Электронная форма учебника</w:t>
      </w:r>
      <w:proofErr w:type="gramStart"/>
      <w:r w:rsidRPr="00DA5FAA">
        <w:rPr>
          <w:rFonts w:ascii="Times New Roman" w:hAnsi="Times New Roman"/>
          <w:bCs/>
          <w:sz w:val="24"/>
          <w:szCs w:val="24"/>
        </w:rPr>
        <w:t>. :</w:t>
      </w:r>
      <w:proofErr w:type="gramEnd"/>
      <w:r w:rsidRPr="00DA5FAA">
        <w:rPr>
          <w:rFonts w:ascii="Times New Roman" w:hAnsi="Times New Roman"/>
          <w:bCs/>
          <w:sz w:val="24"/>
          <w:szCs w:val="24"/>
        </w:rPr>
        <w:t xml:space="preserve"> Учебник / Л.С. Атанасян, В.Ф. Бутузов, С.Б. Кадомцев — Москва : Просвещение, 2023. — 288 с.</w:t>
      </w:r>
    </w:p>
    <w:p w14:paraId="74C655AD" w14:textId="77777777" w:rsidR="00A9568A" w:rsidRDefault="00A9568A" w:rsidP="000D2AD4">
      <w:pPr>
        <w:pStyle w:val="a3"/>
        <w:numPr>
          <w:ilvl w:val="0"/>
          <w:numId w:val="6"/>
        </w:numPr>
        <w:tabs>
          <w:tab w:val="left" w:pos="993"/>
        </w:tabs>
        <w:suppressAutoHyphens/>
        <w:spacing w:after="0"/>
        <w:ind w:left="0" w:firstLine="709"/>
        <w:jc w:val="both"/>
        <w:rPr>
          <w:rFonts w:ascii="Times New Roman" w:hAnsi="Times New Roman"/>
          <w:bCs/>
          <w:sz w:val="24"/>
          <w:szCs w:val="24"/>
        </w:rPr>
      </w:pPr>
      <w:r w:rsidRPr="00DA5FAA">
        <w:rPr>
          <w:rFonts w:ascii="Times New Roman" w:hAnsi="Times New Roman"/>
          <w:bCs/>
          <w:sz w:val="24"/>
          <w:szCs w:val="24"/>
        </w:rPr>
        <w:t xml:space="preserve">Башмаков, М. И., </w:t>
      </w:r>
      <w:proofErr w:type="gramStart"/>
      <w:r w:rsidRPr="00DA5FAA">
        <w:rPr>
          <w:rFonts w:ascii="Times New Roman" w:hAnsi="Times New Roman"/>
          <w:bCs/>
          <w:sz w:val="24"/>
          <w:szCs w:val="24"/>
        </w:rPr>
        <w:t>Математика :</w:t>
      </w:r>
      <w:proofErr w:type="gramEnd"/>
      <w:r w:rsidRPr="00DA5FAA">
        <w:rPr>
          <w:rFonts w:ascii="Times New Roman" w:hAnsi="Times New Roman"/>
          <w:bCs/>
          <w:sz w:val="24"/>
          <w:szCs w:val="24"/>
        </w:rPr>
        <w:t xml:space="preserve"> учебник / М. И. Башмаков. — </w:t>
      </w:r>
      <w:proofErr w:type="gramStart"/>
      <w:r w:rsidRPr="00DA5FAA">
        <w:rPr>
          <w:rFonts w:ascii="Times New Roman" w:hAnsi="Times New Roman"/>
          <w:bCs/>
          <w:sz w:val="24"/>
          <w:szCs w:val="24"/>
        </w:rPr>
        <w:t>Москва :</w:t>
      </w:r>
      <w:proofErr w:type="gramEnd"/>
      <w:r w:rsidRPr="00DA5FAA">
        <w:rPr>
          <w:rFonts w:ascii="Times New Roman" w:hAnsi="Times New Roman"/>
          <w:bCs/>
          <w:sz w:val="24"/>
          <w:szCs w:val="24"/>
        </w:rPr>
        <w:t xml:space="preserve"> </w:t>
      </w:r>
      <w:proofErr w:type="spellStart"/>
      <w:r w:rsidRPr="00DA5FAA">
        <w:rPr>
          <w:rFonts w:ascii="Times New Roman" w:hAnsi="Times New Roman"/>
          <w:bCs/>
          <w:sz w:val="24"/>
          <w:szCs w:val="24"/>
        </w:rPr>
        <w:t>КноРус</w:t>
      </w:r>
      <w:proofErr w:type="spellEnd"/>
      <w:r w:rsidRPr="00DA5FAA">
        <w:rPr>
          <w:rFonts w:ascii="Times New Roman" w:hAnsi="Times New Roman"/>
          <w:bCs/>
          <w:sz w:val="24"/>
          <w:szCs w:val="24"/>
        </w:rPr>
        <w:t>, 2024. — 394 с.</w:t>
      </w:r>
    </w:p>
    <w:p w14:paraId="77D1C3B5" w14:textId="77777777" w:rsidR="00A9568A" w:rsidRDefault="00A9568A" w:rsidP="000D2AD4">
      <w:pPr>
        <w:pStyle w:val="a3"/>
        <w:numPr>
          <w:ilvl w:val="0"/>
          <w:numId w:val="6"/>
        </w:numPr>
        <w:tabs>
          <w:tab w:val="left" w:pos="993"/>
        </w:tabs>
        <w:suppressAutoHyphens/>
        <w:spacing w:after="0"/>
        <w:ind w:left="0" w:firstLine="709"/>
        <w:jc w:val="both"/>
        <w:rPr>
          <w:rFonts w:ascii="Times New Roman" w:hAnsi="Times New Roman"/>
          <w:bCs/>
          <w:sz w:val="24"/>
          <w:szCs w:val="24"/>
        </w:rPr>
      </w:pPr>
      <w:r w:rsidRPr="00DA5FAA">
        <w:rPr>
          <w:rFonts w:ascii="Times New Roman" w:hAnsi="Times New Roman"/>
          <w:bCs/>
          <w:sz w:val="24"/>
          <w:szCs w:val="24"/>
        </w:rPr>
        <w:t xml:space="preserve">Башмаков, М. И., Математика. </w:t>
      </w:r>
      <w:proofErr w:type="gramStart"/>
      <w:r w:rsidRPr="00DA5FAA">
        <w:rPr>
          <w:rFonts w:ascii="Times New Roman" w:hAnsi="Times New Roman"/>
          <w:bCs/>
          <w:sz w:val="24"/>
          <w:szCs w:val="24"/>
        </w:rPr>
        <w:t>Практикум :</w:t>
      </w:r>
      <w:proofErr w:type="gramEnd"/>
      <w:r w:rsidRPr="00DA5FAA">
        <w:rPr>
          <w:rFonts w:ascii="Times New Roman" w:hAnsi="Times New Roman"/>
          <w:bCs/>
          <w:sz w:val="24"/>
          <w:szCs w:val="24"/>
        </w:rPr>
        <w:t xml:space="preserve"> учебно-практическое пособие / М. И. Башмаков, С. Б. </w:t>
      </w:r>
      <w:proofErr w:type="spellStart"/>
      <w:r w:rsidRPr="00DA5FAA">
        <w:rPr>
          <w:rFonts w:ascii="Times New Roman" w:hAnsi="Times New Roman"/>
          <w:bCs/>
          <w:sz w:val="24"/>
          <w:szCs w:val="24"/>
        </w:rPr>
        <w:t>Энтина</w:t>
      </w:r>
      <w:proofErr w:type="spellEnd"/>
      <w:r w:rsidRPr="00DA5FAA">
        <w:rPr>
          <w:rFonts w:ascii="Times New Roman" w:hAnsi="Times New Roman"/>
          <w:bCs/>
          <w:sz w:val="24"/>
          <w:szCs w:val="24"/>
        </w:rPr>
        <w:t xml:space="preserve">. — </w:t>
      </w:r>
      <w:proofErr w:type="gramStart"/>
      <w:r w:rsidRPr="00DA5FAA">
        <w:rPr>
          <w:rFonts w:ascii="Times New Roman" w:hAnsi="Times New Roman"/>
          <w:bCs/>
          <w:sz w:val="24"/>
          <w:szCs w:val="24"/>
        </w:rPr>
        <w:t>Москва :</w:t>
      </w:r>
      <w:proofErr w:type="gramEnd"/>
      <w:r w:rsidRPr="00DA5FAA">
        <w:rPr>
          <w:rFonts w:ascii="Times New Roman" w:hAnsi="Times New Roman"/>
          <w:bCs/>
          <w:sz w:val="24"/>
          <w:szCs w:val="24"/>
        </w:rPr>
        <w:t xml:space="preserve"> </w:t>
      </w:r>
      <w:proofErr w:type="spellStart"/>
      <w:r w:rsidRPr="00DA5FAA">
        <w:rPr>
          <w:rFonts w:ascii="Times New Roman" w:hAnsi="Times New Roman"/>
          <w:bCs/>
          <w:sz w:val="24"/>
          <w:szCs w:val="24"/>
        </w:rPr>
        <w:t>КноРус</w:t>
      </w:r>
      <w:proofErr w:type="spellEnd"/>
      <w:r w:rsidRPr="00DA5FAA">
        <w:rPr>
          <w:rFonts w:ascii="Times New Roman" w:hAnsi="Times New Roman"/>
          <w:bCs/>
          <w:sz w:val="24"/>
          <w:szCs w:val="24"/>
        </w:rPr>
        <w:t>, 2023. — 294 с.</w:t>
      </w:r>
    </w:p>
    <w:p w14:paraId="454DEC51" w14:textId="77777777" w:rsidR="00A9568A" w:rsidRDefault="00A9568A" w:rsidP="000D2AD4">
      <w:pPr>
        <w:pStyle w:val="a3"/>
        <w:numPr>
          <w:ilvl w:val="0"/>
          <w:numId w:val="6"/>
        </w:numPr>
        <w:tabs>
          <w:tab w:val="left" w:pos="993"/>
        </w:tabs>
        <w:suppressAutoHyphens/>
        <w:spacing w:after="0"/>
        <w:ind w:left="0" w:firstLine="709"/>
        <w:jc w:val="both"/>
        <w:rPr>
          <w:rFonts w:ascii="Times New Roman" w:hAnsi="Times New Roman"/>
          <w:bCs/>
          <w:sz w:val="24"/>
          <w:szCs w:val="24"/>
        </w:rPr>
      </w:pPr>
      <w:proofErr w:type="spellStart"/>
      <w:r w:rsidRPr="00F107A6">
        <w:rPr>
          <w:rFonts w:ascii="Times New Roman" w:hAnsi="Times New Roman"/>
          <w:bCs/>
          <w:sz w:val="24"/>
          <w:szCs w:val="24"/>
        </w:rPr>
        <w:t>Босова</w:t>
      </w:r>
      <w:proofErr w:type="spellEnd"/>
      <w:r w:rsidRPr="00F107A6">
        <w:rPr>
          <w:rFonts w:ascii="Times New Roman" w:hAnsi="Times New Roman"/>
          <w:bCs/>
          <w:sz w:val="24"/>
          <w:szCs w:val="24"/>
        </w:rPr>
        <w:t xml:space="preserve">, </w:t>
      </w:r>
      <w:proofErr w:type="gramStart"/>
      <w:r w:rsidRPr="00F107A6">
        <w:rPr>
          <w:rFonts w:ascii="Times New Roman" w:hAnsi="Times New Roman"/>
          <w:bCs/>
          <w:sz w:val="24"/>
          <w:szCs w:val="24"/>
        </w:rPr>
        <w:t>Л.Л..</w:t>
      </w:r>
      <w:proofErr w:type="gramEnd"/>
      <w:r w:rsidRPr="00F107A6">
        <w:rPr>
          <w:rFonts w:ascii="Times New Roman" w:hAnsi="Times New Roman"/>
          <w:bCs/>
          <w:sz w:val="24"/>
          <w:szCs w:val="24"/>
        </w:rPr>
        <w:t xml:space="preserve"> Информатика. 1</w:t>
      </w:r>
      <w:r>
        <w:rPr>
          <w:rFonts w:ascii="Times New Roman" w:hAnsi="Times New Roman"/>
          <w:bCs/>
          <w:sz w:val="24"/>
          <w:szCs w:val="24"/>
        </w:rPr>
        <w:t>0</w:t>
      </w:r>
      <w:r w:rsidRPr="00F107A6">
        <w:rPr>
          <w:rFonts w:ascii="Times New Roman" w:hAnsi="Times New Roman"/>
          <w:bCs/>
          <w:sz w:val="24"/>
          <w:szCs w:val="24"/>
        </w:rPr>
        <w:t xml:space="preserve"> класс. Базовый уровень. Электронная форма учебника</w:t>
      </w:r>
      <w:proofErr w:type="gramStart"/>
      <w:r w:rsidRPr="00F107A6">
        <w:rPr>
          <w:rFonts w:ascii="Times New Roman" w:hAnsi="Times New Roman"/>
          <w:bCs/>
          <w:sz w:val="24"/>
          <w:szCs w:val="24"/>
        </w:rPr>
        <w:t>. :</w:t>
      </w:r>
      <w:proofErr w:type="gramEnd"/>
      <w:r w:rsidRPr="00F107A6">
        <w:rPr>
          <w:rFonts w:ascii="Times New Roman" w:hAnsi="Times New Roman"/>
          <w:bCs/>
          <w:sz w:val="24"/>
          <w:szCs w:val="24"/>
        </w:rPr>
        <w:t xml:space="preserve"> Учебник / Л.Л. </w:t>
      </w:r>
      <w:proofErr w:type="spellStart"/>
      <w:r w:rsidRPr="00F107A6">
        <w:rPr>
          <w:rFonts w:ascii="Times New Roman" w:hAnsi="Times New Roman"/>
          <w:bCs/>
          <w:sz w:val="24"/>
          <w:szCs w:val="24"/>
        </w:rPr>
        <w:t>Босова</w:t>
      </w:r>
      <w:proofErr w:type="spellEnd"/>
      <w:r w:rsidRPr="00F107A6">
        <w:rPr>
          <w:rFonts w:ascii="Times New Roman" w:hAnsi="Times New Roman"/>
          <w:bCs/>
          <w:sz w:val="24"/>
          <w:szCs w:val="24"/>
        </w:rPr>
        <w:t xml:space="preserve">, А.Ю. </w:t>
      </w:r>
      <w:proofErr w:type="spellStart"/>
      <w:r w:rsidRPr="00F107A6">
        <w:rPr>
          <w:rFonts w:ascii="Times New Roman" w:hAnsi="Times New Roman"/>
          <w:bCs/>
          <w:sz w:val="24"/>
          <w:szCs w:val="24"/>
        </w:rPr>
        <w:t>Босова</w:t>
      </w:r>
      <w:proofErr w:type="spellEnd"/>
      <w:r w:rsidRPr="00F107A6">
        <w:rPr>
          <w:rFonts w:ascii="Times New Roman" w:hAnsi="Times New Roman"/>
          <w:bCs/>
          <w:sz w:val="24"/>
          <w:szCs w:val="24"/>
        </w:rPr>
        <w:t xml:space="preserve"> — Москва : Просвещение, 2023.</w:t>
      </w:r>
    </w:p>
    <w:p w14:paraId="596FB91D" w14:textId="77777777" w:rsidR="00A9568A" w:rsidRDefault="00A9568A" w:rsidP="000D2AD4">
      <w:pPr>
        <w:pStyle w:val="a3"/>
        <w:numPr>
          <w:ilvl w:val="0"/>
          <w:numId w:val="6"/>
        </w:numPr>
        <w:tabs>
          <w:tab w:val="left" w:pos="993"/>
        </w:tabs>
        <w:suppressAutoHyphens/>
        <w:spacing w:after="0"/>
        <w:ind w:left="0" w:firstLine="709"/>
        <w:jc w:val="both"/>
        <w:rPr>
          <w:rFonts w:ascii="Times New Roman" w:hAnsi="Times New Roman"/>
          <w:bCs/>
          <w:sz w:val="24"/>
          <w:szCs w:val="24"/>
        </w:rPr>
      </w:pPr>
      <w:proofErr w:type="spellStart"/>
      <w:r w:rsidRPr="00F107A6">
        <w:rPr>
          <w:rFonts w:ascii="Times New Roman" w:hAnsi="Times New Roman"/>
          <w:bCs/>
          <w:sz w:val="24"/>
          <w:szCs w:val="24"/>
        </w:rPr>
        <w:t>Босова</w:t>
      </w:r>
      <w:proofErr w:type="spellEnd"/>
      <w:r w:rsidRPr="00F107A6">
        <w:rPr>
          <w:rFonts w:ascii="Times New Roman" w:hAnsi="Times New Roman"/>
          <w:bCs/>
          <w:sz w:val="24"/>
          <w:szCs w:val="24"/>
        </w:rPr>
        <w:t xml:space="preserve">, </w:t>
      </w:r>
      <w:proofErr w:type="gramStart"/>
      <w:r w:rsidRPr="00F107A6">
        <w:rPr>
          <w:rFonts w:ascii="Times New Roman" w:hAnsi="Times New Roman"/>
          <w:bCs/>
          <w:sz w:val="24"/>
          <w:szCs w:val="24"/>
        </w:rPr>
        <w:t>Л.Л..</w:t>
      </w:r>
      <w:proofErr w:type="gramEnd"/>
      <w:r w:rsidRPr="00F107A6">
        <w:rPr>
          <w:rFonts w:ascii="Times New Roman" w:hAnsi="Times New Roman"/>
          <w:bCs/>
          <w:sz w:val="24"/>
          <w:szCs w:val="24"/>
        </w:rPr>
        <w:t xml:space="preserve"> Информатика. 11 класс. Базовый уровень. Электронная форма учебника</w:t>
      </w:r>
      <w:proofErr w:type="gramStart"/>
      <w:r w:rsidRPr="00F107A6">
        <w:rPr>
          <w:rFonts w:ascii="Times New Roman" w:hAnsi="Times New Roman"/>
          <w:bCs/>
          <w:sz w:val="24"/>
          <w:szCs w:val="24"/>
        </w:rPr>
        <w:t>. :</w:t>
      </w:r>
      <w:proofErr w:type="gramEnd"/>
      <w:r w:rsidRPr="00F107A6">
        <w:rPr>
          <w:rFonts w:ascii="Times New Roman" w:hAnsi="Times New Roman"/>
          <w:bCs/>
          <w:sz w:val="24"/>
          <w:szCs w:val="24"/>
        </w:rPr>
        <w:t xml:space="preserve"> Учебник / Л.Л. </w:t>
      </w:r>
      <w:proofErr w:type="spellStart"/>
      <w:r w:rsidRPr="00F107A6">
        <w:rPr>
          <w:rFonts w:ascii="Times New Roman" w:hAnsi="Times New Roman"/>
          <w:bCs/>
          <w:sz w:val="24"/>
          <w:szCs w:val="24"/>
        </w:rPr>
        <w:t>Босова</w:t>
      </w:r>
      <w:proofErr w:type="spellEnd"/>
      <w:r w:rsidRPr="00F107A6">
        <w:rPr>
          <w:rFonts w:ascii="Times New Roman" w:hAnsi="Times New Roman"/>
          <w:bCs/>
          <w:sz w:val="24"/>
          <w:szCs w:val="24"/>
        </w:rPr>
        <w:t xml:space="preserve">, А.Ю. </w:t>
      </w:r>
      <w:proofErr w:type="spellStart"/>
      <w:r w:rsidRPr="00F107A6">
        <w:rPr>
          <w:rFonts w:ascii="Times New Roman" w:hAnsi="Times New Roman"/>
          <w:bCs/>
          <w:sz w:val="24"/>
          <w:szCs w:val="24"/>
        </w:rPr>
        <w:t>Босова</w:t>
      </w:r>
      <w:proofErr w:type="spellEnd"/>
      <w:r w:rsidRPr="00F107A6">
        <w:rPr>
          <w:rFonts w:ascii="Times New Roman" w:hAnsi="Times New Roman"/>
          <w:bCs/>
          <w:sz w:val="24"/>
          <w:szCs w:val="24"/>
        </w:rPr>
        <w:t xml:space="preserve"> — Москва : Просвещение, 2023.</w:t>
      </w:r>
    </w:p>
    <w:p w14:paraId="2E1D77A3" w14:textId="77777777" w:rsidR="00A9568A" w:rsidRDefault="00A9568A" w:rsidP="00A9568A">
      <w:pPr>
        <w:suppressAutoHyphens/>
        <w:spacing w:after="0"/>
        <w:ind w:firstLine="709"/>
        <w:jc w:val="both"/>
        <w:rPr>
          <w:rFonts w:ascii="Times New Roman" w:hAnsi="Times New Roman"/>
          <w:bCs/>
          <w:sz w:val="24"/>
          <w:szCs w:val="24"/>
        </w:rPr>
      </w:pPr>
    </w:p>
    <w:p w14:paraId="3B83637C" w14:textId="77777777" w:rsidR="00A9568A" w:rsidRPr="00DA5FAA"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DA5FAA">
        <w:rPr>
          <w:rFonts w:ascii="Times New Roman" w:hAnsi="Times New Roman"/>
          <w:b/>
          <w:bCs/>
          <w:sz w:val="24"/>
          <w:szCs w:val="24"/>
        </w:rPr>
        <w:t>Дополнительные издания:</w:t>
      </w:r>
    </w:p>
    <w:p w14:paraId="3A8C5986" w14:textId="77777777" w:rsidR="00A9568A" w:rsidRPr="00DA5FAA" w:rsidRDefault="00A9568A" w:rsidP="000D2AD4">
      <w:pPr>
        <w:pStyle w:val="a3"/>
        <w:numPr>
          <w:ilvl w:val="0"/>
          <w:numId w:val="7"/>
        </w:numPr>
        <w:tabs>
          <w:tab w:val="left" w:pos="993"/>
        </w:tabs>
        <w:suppressAutoHyphens/>
        <w:spacing w:after="0"/>
        <w:ind w:left="0" w:firstLine="709"/>
        <w:jc w:val="both"/>
        <w:rPr>
          <w:rFonts w:ascii="Times New Roman" w:hAnsi="Times New Roman"/>
          <w:bCs/>
          <w:sz w:val="24"/>
          <w:szCs w:val="24"/>
        </w:rPr>
      </w:pPr>
      <w:r w:rsidRPr="00DA5FAA">
        <w:rPr>
          <w:rFonts w:ascii="Times New Roman" w:hAnsi="Times New Roman"/>
          <w:bCs/>
          <w:sz w:val="24"/>
          <w:szCs w:val="24"/>
        </w:rPr>
        <w:t xml:space="preserve">Никольский, </w:t>
      </w:r>
      <w:proofErr w:type="gramStart"/>
      <w:r w:rsidRPr="00DA5FAA">
        <w:rPr>
          <w:rFonts w:ascii="Times New Roman" w:hAnsi="Times New Roman"/>
          <w:bCs/>
          <w:sz w:val="24"/>
          <w:szCs w:val="24"/>
        </w:rPr>
        <w:t>С.М..</w:t>
      </w:r>
      <w:proofErr w:type="gramEnd"/>
      <w:r w:rsidRPr="00DA5FAA">
        <w:rPr>
          <w:rFonts w:ascii="Times New Roman" w:hAnsi="Times New Roman"/>
          <w:bCs/>
          <w:sz w:val="24"/>
          <w:szCs w:val="24"/>
        </w:rPr>
        <w:t xml:space="preserve"> Математика: алгебра и начала математического анализа геометрия. Алгебра и начала математического анализа. 10 класс, 11 класс. Базовый и углублённый уровни. Электронная форма учебника</w:t>
      </w:r>
      <w:proofErr w:type="gramStart"/>
      <w:r w:rsidRPr="00DA5FAA">
        <w:rPr>
          <w:rFonts w:ascii="Times New Roman" w:hAnsi="Times New Roman"/>
          <w:bCs/>
          <w:sz w:val="24"/>
          <w:szCs w:val="24"/>
        </w:rPr>
        <w:t>. :</w:t>
      </w:r>
      <w:proofErr w:type="gramEnd"/>
      <w:r w:rsidRPr="00DA5FAA">
        <w:rPr>
          <w:rFonts w:ascii="Times New Roman" w:hAnsi="Times New Roman"/>
          <w:bCs/>
          <w:sz w:val="24"/>
          <w:szCs w:val="24"/>
        </w:rPr>
        <w:t xml:space="preserve"> Учебник / С.М. Никольский, М.К. Потапов, Н.Н. Решетников — Москва : Просвещение, 2022. — 465 с.</w:t>
      </w:r>
    </w:p>
    <w:p w14:paraId="35533C7A" w14:textId="77777777" w:rsidR="00A9568A" w:rsidRDefault="00A9568A" w:rsidP="000D2AD4">
      <w:pPr>
        <w:pStyle w:val="a3"/>
        <w:numPr>
          <w:ilvl w:val="0"/>
          <w:numId w:val="7"/>
        </w:numPr>
        <w:tabs>
          <w:tab w:val="left" w:pos="993"/>
        </w:tabs>
        <w:suppressAutoHyphens/>
        <w:spacing w:after="0"/>
        <w:ind w:left="0" w:firstLine="709"/>
        <w:jc w:val="both"/>
        <w:rPr>
          <w:rFonts w:ascii="Times New Roman" w:hAnsi="Times New Roman"/>
          <w:bCs/>
          <w:sz w:val="24"/>
          <w:szCs w:val="24"/>
        </w:rPr>
      </w:pPr>
      <w:r w:rsidRPr="00DA5FAA">
        <w:rPr>
          <w:rFonts w:ascii="Times New Roman" w:hAnsi="Times New Roman"/>
          <w:bCs/>
          <w:sz w:val="24"/>
          <w:szCs w:val="24"/>
        </w:rPr>
        <w:t xml:space="preserve">Погорелов, </w:t>
      </w:r>
      <w:proofErr w:type="gramStart"/>
      <w:r w:rsidRPr="00DA5FAA">
        <w:rPr>
          <w:rFonts w:ascii="Times New Roman" w:hAnsi="Times New Roman"/>
          <w:bCs/>
          <w:sz w:val="24"/>
          <w:szCs w:val="24"/>
        </w:rPr>
        <w:t>А.В..</w:t>
      </w:r>
      <w:proofErr w:type="gramEnd"/>
      <w:r w:rsidRPr="00DA5FAA">
        <w:rPr>
          <w:rFonts w:ascii="Times New Roman" w:hAnsi="Times New Roman"/>
          <w:bCs/>
          <w:sz w:val="24"/>
          <w:szCs w:val="24"/>
        </w:rPr>
        <w:t xml:space="preserve"> Математика: алгебра и начала математического анализа геометрия. Геометрия. 10-11 классы. Электронная форма учебника</w:t>
      </w:r>
      <w:proofErr w:type="gramStart"/>
      <w:r w:rsidRPr="00DA5FAA">
        <w:rPr>
          <w:rFonts w:ascii="Times New Roman" w:hAnsi="Times New Roman"/>
          <w:bCs/>
          <w:sz w:val="24"/>
          <w:szCs w:val="24"/>
        </w:rPr>
        <w:t>. :</w:t>
      </w:r>
      <w:proofErr w:type="gramEnd"/>
      <w:r w:rsidRPr="00DA5FAA">
        <w:rPr>
          <w:rFonts w:ascii="Times New Roman" w:hAnsi="Times New Roman"/>
          <w:bCs/>
          <w:sz w:val="24"/>
          <w:szCs w:val="24"/>
        </w:rPr>
        <w:t xml:space="preserve"> Учебник / А.В. Погорелов — Москва : Просвещение, 2022. — 176 с.</w:t>
      </w:r>
    </w:p>
    <w:p w14:paraId="5543E325" w14:textId="77777777" w:rsidR="00A9568A" w:rsidRPr="00DA5FAA" w:rsidRDefault="00A9568A" w:rsidP="000D2AD4">
      <w:pPr>
        <w:pStyle w:val="a3"/>
        <w:numPr>
          <w:ilvl w:val="0"/>
          <w:numId w:val="7"/>
        </w:numPr>
        <w:tabs>
          <w:tab w:val="left" w:pos="993"/>
        </w:tabs>
        <w:suppressAutoHyphens/>
        <w:spacing w:after="0"/>
        <w:ind w:left="0" w:firstLine="709"/>
        <w:jc w:val="both"/>
        <w:rPr>
          <w:rFonts w:ascii="Times New Roman" w:hAnsi="Times New Roman"/>
          <w:bCs/>
          <w:sz w:val="24"/>
          <w:szCs w:val="24"/>
        </w:rPr>
      </w:pPr>
      <w:proofErr w:type="spellStart"/>
      <w:r w:rsidRPr="00DA5FAA">
        <w:rPr>
          <w:rFonts w:ascii="Times New Roman" w:hAnsi="Times New Roman"/>
          <w:bCs/>
          <w:sz w:val="24"/>
          <w:szCs w:val="24"/>
        </w:rPr>
        <w:lastRenderedPageBreak/>
        <w:t>Эйсымонт</w:t>
      </w:r>
      <w:proofErr w:type="spellEnd"/>
      <w:r w:rsidRPr="00DA5FAA">
        <w:rPr>
          <w:rFonts w:ascii="Times New Roman" w:hAnsi="Times New Roman"/>
          <w:bCs/>
          <w:sz w:val="24"/>
          <w:szCs w:val="24"/>
        </w:rPr>
        <w:t>, И. М., Сборник задач для подготовке к ЕГЭ по математике (профильный уровень</w:t>
      </w:r>
      <w:proofErr w:type="gramStart"/>
      <w:r w:rsidRPr="00DA5FAA">
        <w:rPr>
          <w:rFonts w:ascii="Times New Roman" w:hAnsi="Times New Roman"/>
          <w:bCs/>
          <w:sz w:val="24"/>
          <w:szCs w:val="24"/>
        </w:rPr>
        <w:t>) :</w:t>
      </w:r>
      <w:proofErr w:type="gramEnd"/>
      <w:r w:rsidRPr="00DA5FAA">
        <w:rPr>
          <w:rFonts w:ascii="Times New Roman" w:hAnsi="Times New Roman"/>
          <w:bCs/>
          <w:sz w:val="24"/>
          <w:szCs w:val="24"/>
        </w:rPr>
        <w:t xml:space="preserve"> учебное пособие / И. М. </w:t>
      </w:r>
      <w:proofErr w:type="spellStart"/>
      <w:r w:rsidRPr="00DA5FAA">
        <w:rPr>
          <w:rFonts w:ascii="Times New Roman" w:hAnsi="Times New Roman"/>
          <w:bCs/>
          <w:sz w:val="24"/>
          <w:szCs w:val="24"/>
        </w:rPr>
        <w:t>Эйсымонт</w:t>
      </w:r>
      <w:proofErr w:type="spellEnd"/>
      <w:r w:rsidRPr="00DA5FAA">
        <w:rPr>
          <w:rFonts w:ascii="Times New Roman" w:hAnsi="Times New Roman"/>
          <w:bCs/>
          <w:sz w:val="24"/>
          <w:szCs w:val="24"/>
        </w:rPr>
        <w:t xml:space="preserve">. — </w:t>
      </w:r>
      <w:proofErr w:type="gramStart"/>
      <w:r w:rsidRPr="00DA5FAA">
        <w:rPr>
          <w:rFonts w:ascii="Times New Roman" w:hAnsi="Times New Roman"/>
          <w:bCs/>
          <w:sz w:val="24"/>
          <w:szCs w:val="24"/>
        </w:rPr>
        <w:t>Москва :</w:t>
      </w:r>
      <w:proofErr w:type="gramEnd"/>
      <w:r w:rsidRPr="00DA5FAA">
        <w:rPr>
          <w:rFonts w:ascii="Times New Roman" w:hAnsi="Times New Roman"/>
          <w:bCs/>
          <w:sz w:val="24"/>
          <w:szCs w:val="24"/>
        </w:rPr>
        <w:t xml:space="preserve"> </w:t>
      </w:r>
      <w:proofErr w:type="spellStart"/>
      <w:r w:rsidRPr="00DA5FAA">
        <w:rPr>
          <w:rFonts w:ascii="Times New Roman" w:hAnsi="Times New Roman"/>
          <w:bCs/>
          <w:sz w:val="24"/>
          <w:szCs w:val="24"/>
        </w:rPr>
        <w:t>Русайнс</w:t>
      </w:r>
      <w:proofErr w:type="spellEnd"/>
      <w:r w:rsidRPr="00DA5FAA">
        <w:rPr>
          <w:rFonts w:ascii="Times New Roman" w:hAnsi="Times New Roman"/>
          <w:bCs/>
          <w:sz w:val="24"/>
          <w:szCs w:val="24"/>
        </w:rPr>
        <w:t>, 2023. — 316 с.</w:t>
      </w:r>
    </w:p>
    <w:p w14:paraId="286DDF94" w14:textId="77777777" w:rsidR="00A9568A" w:rsidRDefault="00A9568A" w:rsidP="000D2AD4">
      <w:pPr>
        <w:pStyle w:val="a3"/>
        <w:numPr>
          <w:ilvl w:val="0"/>
          <w:numId w:val="7"/>
        </w:numPr>
        <w:tabs>
          <w:tab w:val="left" w:pos="993"/>
        </w:tabs>
        <w:suppressAutoHyphens/>
        <w:spacing w:after="0"/>
        <w:ind w:left="0" w:firstLine="709"/>
        <w:jc w:val="both"/>
        <w:rPr>
          <w:rFonts w:ascii="Times New Roman" w:hAnsi="Times New Roman"/>
          <w:bCs/>
          <w:sz w:val="24"/>
          <w:szCs w:val="24"/>
        </w:rPr>
      </w:pPr>
      <w:proofErr w:type="spellStart"/>
      <w:r w:rsidRPr="00F107A6">
        <w:rPr>
          <w:rFonts w:ascii="Times New Roman" w:hAnsi="Times New Roman"/>
          <w:bCs/>
          <w:sz w:val="24"/>
          <w:szCs w:val="24"/>
        </w:rPr>
        <w:t>Угринович</w:t>
      </w:r>
      <w:proofErr w:type="spellEnd"/>
      <w:r w:rsidRPr="00F107A6">
        <w:rPr>
          <w:rFonts w:ascii="Times New Roman" w:hAnsi="Times New Roman"/>
          <w:bCs/>
          <w:sz w:val="24"/>
          <w:szCs w:val="24"/>
        </w:rPr>
        <w:t xml:space="preserve">, Н. Д., </w:t>
      </w:r>
      <w:proofErr w:type="gramStart"/>
      <w:r w:rsidRPr="00F107A6">
        <w:rPr>
          <w:rFonts w:ascii="Times New Roman" w:hAnsi="Times New Roman"/>
          <w:bCs/>
          <w:sz w:val="24"/>
          <w:szCs w:val="24"/>
        </w:rPr>
        <w:t>Информатика :</w:t>
      </w:r>
      <w:proofErr w:type="gramEnd"/>
      <w:r w:rsidRPr="00F107A6">
        <w:rPr>
          <w:rFonts w:ascii="Times New Roman" w:hAnsi="Times New Roman"/>
          <w:bCs/>
          <w:sz w:val="24"/>
          <w:szCs w:val="24"/>
        </w:rPr>
        <w:t xml:space="preserve"> учебник / Н. Д. </w:t>
      </w:r>
      <w:proofErr w:type="spellStart"/>
      <w:r w:rsidRPr="00F107A6">
        <w:rPr>
          <w:rFonts w:ascii="Times New Roman" w:hAnsi="Times New Roman"/>
          <w:bCs/>
          <w:sz w:val="24"/>
          <w:szCs w:val="24"/>
        </w:rPr>
        <w:t>Угринович</w:t>
      </w:r>
      <w:proofErr w:type="spellEnd"/>
      <w:r w:rsidRPr="00F107A6">
        <w:rPr>
          <w:rFonts w:ascii="Times New Roman" w:hAnsi="Times New Roman"/>
          <w:bCs/>
          <w:sz w:val="24"/>
          <w:szCs w:val="24"/>
        </w:rPr>
        <w:t xml:space="preserve">. — </w:t>
      </w:r>
      <w:proofErr w:type="gramStart"/>
      <w:r w:rsidRPr="00F107A6">
        <w:rPr>
          <w:rFonts w:ascii="Times New Roman" w:hAnsi="Times New Roman"/>
          <w:bCs/>
          <w:sz w:val="24"/>
          <w:szCs w:val="24"/>
        </w:rPr>
        <w:t>Москва :</w:t>
      </w:r>
      <w:proofErr w:type="gramEnd"/>
      <w:r w:rsidRPr="00F107A6">
        <w:rPr>
          <w:rFonts w:ascii="Times New Roman" w:hAnsi="Times New Roman"/>
          <w:bCs/>
          <w:sz w:val="24"/>
          <w:szCs w:val="24"/>
        </w:rPr>
        <w:t xml:space="preserve"> </w:t>
      </w:r>
      <w:proofErr w:type="spellStart"/>
      <w:r w:rsidRPr="00F107A6">
        <w:rPr>
          <w:rFonts w:ascii="Times New Roman" w:hAnsi="Times New Roman"/>
          <w:bCs/>
          <w:sz w:val="24"/>
          <w:szCs w:val="24"/>
        </w:rPr>
        <w:t>КноРус</w:t>
      </w:r>
      <w:proofErr w:type="spellEnd"/>
      <w:r w:rsidRPr="00F107A6">
        <w:rPr>
          <w:rFonts w:ascii="Times New Roman" w:hAnsi="Times New Roman"/>
          <w:bCs/>
          <w:sz w:val="24"/>
          <w:szCs w:val="24"/>
        </w:rPr>
        <w:t>, 2024. — 377 с.</w:t>
      </w:r>
    </w:p>
    <w:p w14:paraId="1A270224" w14:textId="77777777" w:rsidR="00A9568A" w:rsidRDefault="00A9568A" w:rsidP="000D2AD4">
      <w:pPr>
        <w:pStyle w:val="a3"/>
        <w:numPr>
          <w:ilvl w:val="0"/>
          <w:numId w:val="7"/>
        </w:numPr>
        <w:tabs>
          <w:tab w:val="left" w:pos="993"/>
        </w:tabs>
        <w:suppressAutoHyphens/>
        <w:spacing w:after="0"/>
        <w:ind w:left="0" w:firstLine="709"/>
        <w:jc w:val="both"/>
        <w:rPr>
          <w:rFonts w:ascii="Times New Roman" w:hAnsi="Times New Roman"/>
          <w:bCs/>
          <w:sz w:val="24"/>
          <w:szCs w:val="24"/>
        </w:rPr>
      </w:pPr>
      <w:proofErr w:type="spellStart"/>
      <w:r w:rsidRPr="00F107A6">
        <w:rPr>
          <w:rFonts w:ascii="Times New Roman" w:hAnsi="Times New Roman"/>
          <w:bCs/>
          <w:sz w:val="24"/>
          <w:szCs w:val="24"/>
        </w:rPr>
        <w:t>Угринович</w:t>
      </w:r>
      <w:proofErr w:type="spellEnd"/>
      <w:r w:rsidRPr="00F107A6">
        <w:rPr>
          <w:rFonts w:ascii="Times New Roman" w:hAnsi="Times New Roman"/>
          <w:bCs/>
          <w:sz w:val="24"/>
          <w:szCs w:val="24"/>
        </w:rPr>
        <w:t>, Н. Д., Информатика. Практикум</w:t>
      </w:r>
      <w:proofErr w:type="gramStart"/>
      <w:r w:rsidRPr="00F107A6">
        <w:rPr>
          <w:rFonts w:ascii="Times New Roman" w:hAnsi="Times New Roman"/>
          <w:bCs/>
          <w:sz w:val="24"/>
          <w:szCs w:val="24"/>
        </w:rPr>
        <w:t>. :</w:t>
      </w:r>
      <w:proofErr w:type="gramEnd"/>
      <w:r w:rsidRPr="00F107A6">
        <w:rPr>
          <w:rFonts w:ascii="Times New Roman" w:hAnsi="Times New Roman"/>
          <w:bCs/>
          <w:sz w:val="24"/>
          <w:szCs w:val="24"/>
        </w:rPr>
        <w:t xml:space="preserve"> учебное пособие / Н. Д. </w:t>
      </w:r>
      <w:proofErr w:type="spellStart"/>
      <w:r w:rsidRPr="00F107A6">
        <w:rPr>
          <w:rFonts w:ascii="Times New Roman" w:hAnsi="Times New Roman"/>
          <w:bCs/>
          <w:sz w:val="24"/>
          <w:szCs w:val="24"/>
        </w:rPr>
        <w:t>Угринович</w:t>
      </w:r>
      <w:proofErr w:type="spellEnd"/>
      <w:r w:rsidRPr="00F107A6">
        <w:rPr>
          <w:rFonts w:ascii="Times New Roman" w:hAnsi="Times New Roman"/>
          <w:bCs/>
          <w:sz w:val="24"/>
          <w:szCs w:val="24"/>
        </w:rPr>
        <w:t xml:space="preserve">. — </w:t>
      </w:r>
      <w:proofErr w:type="gramStart"/>
      <w:r w:rsidRPr="00F107A6">
        <w:rPr>
          <w:rFonts w:ascii="Times New Roman" w:hAnsi="Times New Roman"/>
          <w:bCs/>
          <w:sz w:val="24"/>
          <w:szCs w:val="24"/>
        </w:rPr>
        <w:t>Москва :</w:t>
      </w:r>
      <w:proofErr w:type="gramEnd"/>
      <w:r w:rsidRPr="00F107A6">
        <w:rPr>
          <w:rFonts w:ascii="Times New Roman" w:hAnsi="Times New Roman"/>
          <w:bCs/>
          <w:sz w:val="24"/>
          <w:szCs w:val="24"/>
        </w:rPr>
        <w:t xml:space="preserve"> </w:t>
      </w:r>
      <w:proofErr w:type="spellStart"/>
      <w:r w:rsidRPr="00F107A6">
        <w:rPr>
          <w:rFonts w:ascii="Times New Roman" w:hAnsi="Times New Roman"/>
          <w:bCs/>
          <w:sz w:val="24"/>
          <w:szCs w:val="24"/>
        </w:rPr>
        <w:t>КноРус</w:t>
      </w:r>
      <w:proofErr w:type="spellEnd"/>
      <w:r w:rsidRPr="00F107A6">
        <w:rPr>
          <w:rFonts w:ascii="Times New Roman" w:hAnsi="Times New Roman"/>
          <w:bCs/>
          <w:sz w:val="24"/>
          <w:szCs w:val="24"/>
        </w:rPr>
        <w:t>, 2023. — 264 с.</w:t>
      </w:r>
    </w:p>
    <w:p w14:paraId="6589DC98" w14:textId="77777777" w:rsidR="00A9568A" w:rsidRPr="00DA5FAA" w:rsidRDefault="00A9568A" w:rsidP="00A9568A">
      <w:pPr>
        <w:tabs>
          <w:tab w:val="left" w:pos="993"/>
        </w:tabs>
        <w:suppressAutoHyphens/>
        <w:spacing w:after="0"/>
        <w:ind w:left="349"/>
        <w:jc w:val="both"/>
        <w:rPr>
          <w:rFonts w:ascii="Times New Roman" w:hAnsi="Times New Roman"/>
          <w:bCs/>
          <w:sz w:val="24"/>
          <w:szCs w:val="24"/>
        </w:rPr>
      </w:pPr>
    </w:p>
    <w:p w14:paraId="74E091ED" w14:textId="77777777" w:rsidR="00A9568A" w:rsidRPr="009F3947" w:rsidRDefault="00A9568A" w:rsidP="00A9568A">
      <w:pPr>
        <w:spacing w:after="0"/>
        <w:rPr>
          <w:rFonts w:ascii="Times New Roman" w:hAnsi="Times New Roman"/>
          <w:bCs/>
          <w:sz w:val="24"/>
          <w:szCs w:val="24"/>
        </w:rPr>
      </w:pPr>
    </w:p>
    <w:p w14:paraId="664B21B6" w14:textId="77777777" w:rsidR="00A9568A" w:rsidRPr="009F3947" w:rsidRDefault="00A9568A" w:rsidP="00A9568A">
      <w:pPr>
        <w:spacing w:after="0"/>
        <w:rPr>
          <w:rFonts w:ascii="Times New Roman" w:hAnsi="Times New Roman"/>
          <w:b/>
          <w:caps/>
          <w:sz w:val="24"/>
          <w:szCs w:val="24"/>
        </w:rPr>
        <w:sectPr w:rsidR="00A9568A" w:rsidRPr="009F3947" w:rsidSect="00A9568A">
          <w:pgSz w:w="11906" w:h="16838"/>
          <w:pgMar w:top="1134" w:right="850" w:bottom="1134" w:left="1276" w:header="708" w:footer="708" w:gutter="0"/>
          <w:cols w:space="708"/>
          <w:docGrid w:linePitch="360"/>
        </w:sectPr>
      </w:pPr>
    </w:p>
    <w:p w14:paraId="6B59439E" w14:textId="77777777" w:rsidR="00A9568A" w:rsidRPr="009F3947" w:rsidRDefault="00A9568A" w:rsidP="00A9568A">
      <w:pPr>
        <w:pStyle w:val="1"/>
        <w:jc w:val="center"/>
        <w:rPr>
          <w:b/>
          <w:bCs/>
        </w:rPr>
      </w:pPr>
      <w:bookmarkStart w:id="48" w:name="_Toc125024771"/>
      <w:r w:rsidRPr="009F3947">
        <w:rPr>
          <w:b/>
          <w:bCs/>
        </w:rPr>
        <w:lastRenderedPageBreak/>
        <w:t>4. Контроль и оценка результатов освоения общеобразовательной дисциплины</w:t>
      </w:r>
      <w:bookmarkEnd w:id="48"/>
    </w:p>
    <w:p w14:paraId="5A83F1F1" w14:textId="77777777" w:rsidR="00A9568A" w:rsidRPr="009F3947" w:rsidRDefault="00A9568A" w:rsidP="00A9568A">
      <w:pPr>
        <w:spacing w:after="0"/>
        <w:jc w:val="both"/>
        <w:rPr>
          <w:rFonts w:ascii="Times New Roman" w:hAnsi="Times New Roman"/>
          <w:sz w:val="24"/>
          <w:szCs w:val="24"/>
        </w:rPr>
      </w:pPr>
      <w:bookmarkStart w:id="49" w:name="_Toc115185263"/>
    </w:p>
    <w:p w14:paraId="12E599F9" w14:textId="77777777" w:rsidR="00A9568A" w:rsidRPr="009F3947" w:rsidRDefault="00A9568A" w:rsidP="00A9568A">
      <w:pPr>
        <w:spacing w:after="0"/>
        <w:jc w:val="both"/>
        <w:rPr>
          <w:rFonts w:ascii="Times New Roman" w:hAnsi="Times New Roman"/>
          <w:sz w:val="24"/>
          <w:szCs w:val="24"/>
        </w:rPr>
      </w:pPr>
      <w:r w:rsidRPr="009F3947">
        <w:rPr>
          <w:rFonts w:ascii="Times New Roman" w:hAnsi="Times New Roman"/>
          <w:b/>
          <w:bCs/>
          <w:sz w:val="24"/>
          <w:szCs w:val="24"/>
        </w:rPr>
        <w:t>Контроль и оценка</w:t>
      </w:r>
      <w:r w:rsidRPr="009F3947">
        <w:rPr>
          <w:rFonts w:ascii="Times New Roman" w:hAnsi="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bookmarkEnd w:id="49"/>
    </w:p>
    <w:p w14:paraId="0D509CC2" w14:textId="77777777" w:rsidR="00A9568A" w:rsidRPr="009F394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iCs/>
          <w:sz w:val="24"/>
          <w:szCs w:val="24"/>
        </w:rPr>
      </w:pP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2981"/>
        <w:gridCol w:w="3260"/>
      </w:tblGrid>
      <w:tr w:rsidR="00A9568A" w:rsidRPr="009F3947" w14:paraId="3C143AA3" w14:textId="77777777" w:rsidTr="00A9568A">
        <w:trPr>
          <w:jc w:val="center"/>
        </w:trPr>
        <w:tc>
          <w:tcPr>
            <w:tcW w:w="3681" w:type="dxa"/>
            <w:tcBorders>
              <w:top w:val="single" w:sz="4" w:space="0" w:color="000000"/>
              <w:left w:val="single" w:sz="4" w:space="0" w:color="000000"/>
              <w:bottom w:val="single" w:sz="4" w:space="0" w:color="000000"/>
              <w:right w:val="single" w:sz="4" w:space="0" w:color="000000"/>
            </w:tcBorders>
            <w:hideMark/>
          </w:tcPr>
          <w:p w14:paraId="689A73E6" w14:textId="77777777" w:rsidR="00A9568A" w:rsidRPr="009F3947" w:rsidRDefault="00A9568A" w:rsidP="00A9568A">
            <w:pPr>
              <w:spacing w:after="0"/>
              <w:ind w:left="57" w:right="57"/>
              <w:jc w:val="center"/>
              <w:rPr>
                <w:rFonts w:ascii="Times New Roman" w:hAnsi="Times New Roman"/>
                <w:b/>
                <w:sz w:val="24"/>
                <w:szCs w:val="24"/>
              </w:rPr>
            </w:pPr>
            <w:r w:rsidRPr="009F3947">
              <w:rPr>
                <w:rFonts w:ascii="Times New Roman" w:hAnsi="Times New Roman"/>
                <w:b/>
                <w:sz w:val="24"/>
                <w:szCs w:val="24"/>
              </w:rPr>
              <w:t>Общая/профессиональная компетенция</w:t>
            </w:r>
          </w:p>
        </w:tc>
        <w:tc>
          <w:tcPr>
            <w:tcW w:w="2981" w:type="dxa"/>
            <w:tcBorders>
              <w:top w:val="single" w:sz="4" w:space="0" w:color="000000"/>
              <w:left w:val="single" w:sz="4" w:space="0" w:color="000000"/>
              <w:bottom w:val="single" w:sz="4" w:space="0" w:color="000000"/>
              <w:right w:val="single" w:sz="4" w:space="0" w:color="000000"/>
            </w:tcBorders>
          </w:tcPr>
          <w:p w14:paraId="085D2BF4" w14:textId="77777777" w:rsidR="00A9568A" w:rsidRPr="009F3947" w:rsidRDefault="00A9568A" w:rsidP="00A9568A">
            <w:pPr>
              <w:spacing w:after="0"/>
              <w:ind w:left="57" w:right="57"/>
              <w:jc w:val="center"/>
              <w:rPr>
                <w:rFonts w:ascii="Times New Roman" w:hAnsi="Times New Roman"/>
                <w:b/>
                <w:sz w:val="24"/>
                <w:szCs w:val="24"/>
              </w:rPr>
            </w:pPr>
            <w:r w:rsidRPr="009F3947">
              <w:rPr>
                <w:rFonts w:ascii="Times New Roman" w:hAnsi="Times New Roman"/>
                <w:b/>
                <w:sz w:val="24"/>
                <w:szCs w:val="24"/>
              </w:rPr>
              <w:t>Раздел/Тема</w:t>
            </w:r>
          </w:p>
        </w:tc>
        <w:tc>
          <w:tcPr>
            <w:tcW w:w="3260" w:type="dxa"/>
            <w:tcBorders>
              <w:top w:val="single" w:sz="4" w:space="0" w:color="000000"/>
              <w:left w:val="single" w:sz="4" w:space="0" w:color="000000"/>
              <w:bottom w:val="single" w:sz="4" w:space="0" w:color="000000"/>
              <w:right w:val="single" w:sz="4" w:space="0" w:color="000000"/>
            </w:tcBorders>
            <w:hideMark/>
          </w:tcPr>
          <w:p w14:paraId="796BEA9B" w14:textId="77777777" w:rsidR="00A9568A" w:rsidRPr="009F3947" w:rsidRDefault="00A9568A" w:rsidP="00A9568A">
            <w:pPr>
              <w:spacing w:after="0"/>
              <w:ind w:left="57" w:right="57"/>
              <w:jc w:val="center"/>
              <w:rPr>
                <w:rFonts w:ascii="Times New Roman" w:hAnsi="Times New Roman"/>
                <w:b/>
                <w:sz w:val="24"/>
                <w:szCs w:val="24"/>
              </w:rPr>
            </w:pPr>
            <w:r w:rsidRPr="009F3947">
              <w:rPr>
                <w:rFonts w:ascii="Times New Roman" w:hAnsi="Times New Roman"/>
                <w:b/>
                <w:sz w:val="24"/>
                <w:szCs w:val="24"/>
              </w:rPr>
              <w:t>Тип оценочных мероприятия</w:t>
            </w:r>
          </w:p>
        </w:tc>
      </w:tr>
      <w:tr w:rsidR="00A9568A" w:rsidRPr="009F3947" w14:paraId="2885D62A" w14:textId="77777777" w:rsidTr="00A9568A">
        <w:trPr>
          <w:jc w:val="center"/>
        </w:trPr>
        <w:tc>
          <w:tcPr>
            <w:tcW w:w="3681" w:type="dxa"/>
            <w:tcBorders>
              <w:bottom w:val="single" w:sz="4" w:space="0" w:color="auto"/>
            </w:tcBorders>
          </w:tcPr>
          <w:p w14:paraId="6F1A62A4" w14:textId="77777777" w:rsidR="00A9568A" w:rsidRPr="009F3947" w:rsidRDefault="00A9568A" w:rsidP="00A9568A">
            <w:pPr>
              <w:spacing w:after="0"/>
              <w:ind w:left="57" w:right="57"/>
              <w:rPr>
                <w:rFonts w:ascii="Times New Roman" w:hAnsi="Times New Roman"/>
                <w:b/>
                <w:sz w:val="24"/>
                <w:szCs w:val="24"/>
              </w:rPr>
            </w:pPr>
            <w:r w:rsidRPr="009F3947">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2981" w:type="dxa"/>
            <w:tcBorders>
              <w:top w:val="single" w:sz="4" w:space="0" w:color="000000"/>
              <w:left w:val="single" w:sz="4" w:space="0" w:color="000000"/>
              <w:bottom w:val="single" w:sz="4" w:space="0" w:color="000000"/>
              <w:right w:val="single" w:sz="4" w:space="0" w:color="000000"/>
            </w:tcBorders>
          </w:tcPr>
          <w:p w14:paraId="62472F34"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1, Тема 1.1, 1.2, 1.3 П-о/</w:t>
            </w:r>
            <w:r w:rsidRPr="009F3947">
              <w:rPr>
                <w:rFonts w:ascii="Times New Roman" w:hAnsi="Times New Roman"/>
                <w:bCs/>
                <w:sz w:val="24"/>
                <w:szCs w:val="24"/>
                <w:lang w:val="en-US"/>
              </w:rPr>
              <w:t>c</w:t>
            </w:r>
            <w:r w:rsidRPr="009F3947">
              <w:rPr>
                <w:rFonts w:ascii="Times New Roman" w:hAnsi="Times New Roman"/>
                <w:bCs/>
                <w:sz w:val="24"/>
                <w:szCs w:val="24"/>
              </w:rPr>
              <w:t>, 1.4.</w:t>
            </w:r>
          </w:p>
          <w:p w14:paraId="5FEAC105"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2, Темы 2.1, 2.2, 2.3, 2.4, 2.5, 2.6 П-о/с, 2.7</w:t>
            </w:r>
          </w:p>
          <w:p w14:paraId="4BFBC292"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3, Темы 3.1, 3.2, 3.3, 3.4, 3.5, 3.6</w:t>
            </w:r>
          </w:p>
          <w:p w14:paraId="14642825"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4, Темы 4.1, 4.2, 4.3, 4.4, 4.5, 4.6, 4.7 П-о/</w:t>
            </w:r>
            <w:r w:rsidRPr="009F3947">
              <w:rPr>
                <w:rFonts w:ascii="Times New Roman" w:hAnsi="Times New Roman"/>
                <w:bCs/>
                <w:sz w:val="24"/>
                <w:szCs w:val="24"/>
                <w:lang w:val="en-US"/>
              </w:rPr>
              <w:t>c</w:t>
            </w:r>
            <w:r w:rsidRPr="009F3947">
              <w:rPr>
                <w:rFonts w:ascii="Times New Roman" w:hAnsi="Times New Roman"/>
                <w:bCs/>
                <w:sz w:val="24"/>
                <w:szCs w:val="24"/>
              </w:rPr>
              <w:t>, 4.8, 4.9, 4.10</w:t>
            </w:r>
          </w:p>
          <w:p w14:paraId="6164C365" w14:textId="77777777" w:rsidR="00A9568A" w:rsidRPr="009F3947" w:rsidRDefault="00A9568A" w:rsidP="00A9568A">
            <w:pPr>
              <w:spacing w:after="0"/>
              <w:ind w:left="57" w:right="57"/>
              <w:rPr>
                <w:rFonts w:ascii="Times New Roman" w:hAnsi="Times New Roman"/>
                <w:bCs/>
                <w:sz w:val="24"/>
                <w:szCs w:val="24"/>
              </w:rPr>
            </w:pPr>
            <w:r w:rsidRPr="009F3947">
              <w:rPr>
                <w:rFonts w:ascii="Times New Roman" w:hAnsi="Times New Roman"/>
                <w:bCs/>
                <w:sz w:val="24"/>
                <w:szCs w:val="24"/>
              </w:rPr>
              <w:t>Р 5, Темы 5.1, 5.2, 5.3 П-о/с, 5.4, 5.5, 5.6</w:t>
            </w:r>
          </w:p>
          <w:p w14:paraId="71A8DD1E"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Р 6, Темы 6.1, 6.2, 6.3, 6.4, 6.5, 6.6, 6.7 П-о/</w:t>
            </w:r>
            <w:r w:rsidRPr="009F3947">
              <w:rPr>
                <w:rFonts w:ascii="Times New Roman" w:hAnsi="Times New Roman"/>
                <w:sz w:val="24"/>
                <w:szCs w:val="24"/>
                <w:lang w:val="en-US"/>
              </w:rPr>
              <w:t>c</w:t>
            </w:r>
            <w:r w:rsidRPr="009F3947">
              <w:rPr>
                <w:rFonts w:ascii="Times New Roman" w:hAnsi="Times New Roman"/>
                <w:sz w:val="24"/>
                <w:szCs w:val="24"/>
              </w:rPr>
              <w:t>, 6.8</w:t>
            </w:r>
          </w:p>
        </w:tc>
        <w:tc>
          <w:tcPr>
            <w:tcW w:w="3260" w:type="dxa"/>
            <w:tcBorders>
              <w:top w:val="single" w:sz="4" w:space="0" w:color="000000"/>
              <w:left w:val="single" w:sz="4" w:space="0" w:color="000000"/>
              <w:bottom w:val="single" w:sz="4" w:space="0" w:color="000000"/>
              <w:right w:val="single" w:sz="4" w:space="0" w:color="000000"/>
            </w:tcBorders>
          </w:tcPr>
          <w:p w14:paraId="7637C985"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Тестирование</w:t>
            </w:r>
          </w:p>
          <w:p w14:paraId="553AFCCF"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Устный опрос</w:t>
            </w:r>
          </w:p>
          <w:p w14:paraId="53017707"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Математический диктант</w:t>
            </w:r>
          </w:p>
          <w:p w14:paraId="7A401B9C"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Индивидуальная самостоятельная работа</w:t>
            </w:r>
          </w:p>
          <w:p w14:paraId="0870283C"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Представление результатов практических работ</w:t>
            </w:r>
          </w:p>
          <w:p w14:paraId="51C44350"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творческих работ</w:t>
            </w:r>
          </w:p>
          <w:p w14:paraId="715732C5"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индивидуальных проектов</w:t>
            </w:r>
          </w:p>
          <w:p w14:paraId="3943A02F"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Контрольная работа</w:t>
            </w:r>
          </w:p>
          <w:p w14:paraId="72650536" w14:textId="77777777" w:rsidR="00A9568A" w:rsidRPr="009F3947" w:rsidRDefault="00A9568A" w:rsidP="00A9568A">
            <w:pPr>
              <w:spacing w:after="0"/>
              <w:ind w:left="57" w:right="57"/>
              <w:rPr>
                <w:rFonts w:ascii="Times New Roman" w:hAnsi="Times New Roman"/>
                <w:b/>
                <w:sz w:val="24"/>
                <w:szCs w:val="24"/>
              </w:rPr>
            </w:pPr>
            <w:r w:rsidRPr="009F3947">
              <w:rPr>
                <w:rFonts w:ascii="Times New Roman" w:eastAsia="OfficinaSansBookC" w:hAnsi="Times New Roman"/>
                <w:sz w:val="24"/>
                <w:szCs w:val="24"/>
              </w:rPr>
              <w:t>Выполнение заданий на экзамене</w:t>
            </w:r>
          </w:p>
        </w:tc>
      </w:tr>
      <w:tr w:rsidR="00A9568A" w:rsidRPr="009F3947" w14:paraId="77489C67" w14:textId="77777777" w:rsidTr="00A9568A">
        <w:trPr>
          <w:jc w:val="center"/>
        </w:trPr>
        <w:tc>
          <w:tcPr>
            <w:tcW w:w="3681" w:type="dxa"/>
          </w:tcPr>
          <w:p w14:paraId="3175D250" w14:textId="77777777" w:rsidR="00A9568A" w:rsidRPr="009F3947" w:rsidRDefault="00A9568A" w:rsidP="00A9568A">
            <w:pPr>
              <w:spacing w:after="0"/>
              <w:ind w:left="57" w:right="57"/>
              <w:rPr>
                <w:rFonts w:ascii="Times New Roman" w:hAnsi="Times New Roman"/>
                <w:b/>
                <w:sz w:val="24"/>
                <w:szCs w:val="24"/>
              </w:rPr>
            </w:pPr>
            <w:r w:rsidRPr="009F3947">
              <w:rPr>
                <w:rFonts w:ascii="Times New Roman" w:hAnsi="Times New Roman"/>
                <w:iCs/>
                <w:sz w:val="24"/>
                <w:szCs w:val="24"/>
              </w:rPr>
              <w:t xml:space="preserve">ОК 02. </w:t>
            </w:r>
            <w:r w:rsidRPr="009F3947">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81" w:type="dxa"/>
            <w:tcBorders>
              <w:top w:val="single" w:sz="4" w:space="0" w:color="000000"/>
              <w:left w:val="single" w:sz="4" w:space="0" w:color="000000"/>
              <w:bottom w:val="single" w:sz="4" w:space="0" w:color="000000"/>
              <w:right w:val="single" w:sz="4" w:space="0" w:color="000000"/>
            </w:tcBorders>
          </w:tcPr>
          <w:p w14:paraId="101224BA"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1, Тема 1.1, 1.2, 1.3 П-о/</w:t>
            </w:r>
            <w:r w:rsidRPr="009F3947">
              <w:rPr>
                <w:rFonts w:ascii="Times New Roman" w:hAnsi="Times New Roman"/>
                <w:bCs/>
                <w:sz w:val="24"/>
                <w:szCs w:val="24"/>
                <w:lang w:val="en-US"/>
              </w:rPr>
              <w:t>c</w:t>
            </w:r>
            <w:r w:rsidRPr="009F3947">
              <w:rPr>
                <w:rFonts w:ascii="Times New Roman" w:hAnsi="Times New Roman"/>
                <w:bCs/>
                <w:sz w:val="24"/>
                <w:szCs w:val="24"/>
              </w:rPr>
              <w:t>, 1.4.</w:t>
            </w:r>
          </w:p>
          <w:p w14:paraId="2317A8FF"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3, Темы 3.1, 3.2, 3.3, 3.4, 3.5, 3.6</w:t>
            </w:r>
          </w:p>
          <w:p w14:paraId="5DBB05AB" w14:textId="77777777" w:rsidR="00A9568A" w:rsidRPr="009F3947" w:rsidRDefault="00A9568A" w:rsidP="00A9568A">
            <w:pPr>
              <w:spacing w:after="0"/>
              <w:ind w:right="57"/>
              <w:rPr>
                <w:rFonts w:ascii="Times New Roman" w:hAnsi="Times New Roman"/>
                <w:sz w:val="24"/>
                <w:szCs w:val="24"/>
              </w:rPr>
            </w:pPr>
            <w:r w:rsidRPr="009F3947">
              <w:rPr>
                <w:rFonts w:ascii="Times New Roman" w:hAnsi="Times New Roman"/>
                <w:sz w:val="24"/>
                <w:szCs w:val="24"/>
              </w:rPr>
              <w:t>Р 6, Темы 6.1, 6.2, 6.3, 6.4, 6.5, 6.6, 6.7 П-о/</w:t>
            </w:r>
            <w:r w:rsidRPr="009F3947">
              <w:rPr>
                <w:rFonts w:ascii="Times New Roman" w:hAnsi="Times New Roman"/>
                <w:sz w:val="24"/>
                <w:szCs w:val="24"/>
                <w:lang w:val="en-US"/>
              </w:rPr>
              <w:t>c</w:t>
            </w:r>
            <w:r w:rsidRPr="009F3947">
              <w:rPr>
                <w:rFonts w:ascii="Times New Roman" w:hAnsi="Times New Roman"/>
                <w:sz w:val="24"/>
                <w:szCs w:val="24"/>
              </w:rPr>
              <w:t>, 6.8</w:t>
            </w:r>
          </w:p>
          <w:p w14:paraId="6AD55273" w14:textId="77777777" w:rsidR="00A9568A" w:rsidRPr="009F3947" w:rsidRDefault="00A9568A" w:rsidP="00A9568A">
            <w:pPr>
              <w:spacing w:after="0"/>
              <w:ind w:right="57"/>
              <w:rPr>
                <w:rFonts w:ascii="Times New Roman" w:hAnsi="Times New Roman"/>
                <w:sz w:val="24"/>
                <w:szCs w:val="24"/>
              </w:rPr>
            </w:pPr>
            <w:r w:rsidRPr="009F3947">
              <w:rPr>
                <w:rFonts w:ascii="Times New Roman" w:hAnsi="Times New Roman"/>
                <w:sz w:val="24"/>
                <w:szCs w:val="24"/>
              </w:rPr>
              <w:t>Р 7, Темы 7.1, 7.2 П-о/</w:t>
            </w:r>
            <w:r w:rsidRPr="009F3947">
              <w:rPr>
                <w:rFonts w:ascii="Times New Roman" w:hAnsi="Times New Roman"/>
                <w:sz w:val="24"/>
                <w:szCs w:val="24"/>
                <w:lang w:val="en-US"/>
              </w:rPr>
              <w:t>c</w:t>
            </w:r>
            <w:r w:rsidRPr="009F3947">
              <w:rPr>
                <w:rFonts w:ascii="Times New Roman" w:hAnsi="Times New Roman"/>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14:paraId="14C9041C"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Тестирование</w:t>
            </w:r>
          </w:p>
          <w:p w14:paraId="7EAF633C"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Устный опрос</w:t>
            </w:r>
          </w:p>
          <w:p w14:paraId="297EF66D"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Математический диктант</w:t>
            </w:r>
          </w:p>
          <w:p w14:paraId="06C0705E"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Индивидуальная самостоятельная работа</w:t>
            </w:r>
          </w:p>
          <w:p w14:paraId="1FA3858A"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Представление результатов практических работ</w:t>
            </w:r>
          </w:p>
          <w:p w14:paraId="5F46CC3C"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творческих работ</w:t>
            </w:r>
          </w:p>
          <w:p w14:paraId="3A15F01D"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индивидуальных проектов</w:t>
            </w:r>
          </w:p>
          <w:p w14:paraId="76A96BF6"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Контрольная работа</w:t>
            </w:r>
          </w:p>
          <w:p w14:paraId="5C9FBDFE" w14:textId="77777777" w:rsidR="00A9568A" w:rsidRPr="009F3947" w:rsidRDefault="00A9568A" w:rsidP="00A9568A">
            <w:pPr>
              <w:spacing w:after="0"/>
              <w:ind w:left="57" w:right="57"/>
              <w:rPr>
                <w:rFonts w:ascii="Times New Roman" w:hAnsi="Times New Roman"/>
                <w:sz w:val="24"/>
                <w:szCs w:val="24"/>
              </w:rPr>
            </w:pPr>
            <w:r w:rsidRPr="009F3947">
              <w:rPr>
                <w:rFonts w:ascii="Times New Roman" w:eastAsia="OfficinaSansBookC" w:hAnsi="Times New Roman"/>
                <w:sz w:val="24"/>
                <w:szCs w:val="24"/>
              </w:rPr>
              <w:t>Выполнение заданий на экзамене</w:t>
            </w:r>
          </w:p>
        </w:tc>
      </w:tr>
      <w:tr w:rsidR="00A9568A" w:rsidRPr="009F3947" w14:paraId="04C8376B" w14:textId="77777777" w:rsidTr="00A9568A">
        <w:trPr>
          <w:jc w:val="center"/>
        </w:trPr>
        <w:tc>
          <w:tcPr>
            <w:tcW w:w="3681" w:type="dxa"/>
          </w:tcPr>
          <w:p w14:paraId="37A5012C" w14:textId="77777777" w:rsidR="00A9568A" w:rsidRPr="009F3947" w:rsidRDefault="00A9568A" w:rsidP="00A9568A">
            <w:pPr>
              <w:spacing w:after="0"/>
              <w:ind w:left="57" w:right="57"/>
              <w:rPr>
                <w:rFonts w:ascii="Times New Roman" w:hAnsi="Times New Roman"/>
                <w:b/>
                <w:sz w:val="24"/>
                <w:szCs w:val="24"/>
              </w:rPr>
            </w:pPr>
            <w:r w:rsidRPr="009F3947">
              <w:rPr>
                <w:rFonts w:ascii="Times New Roman" w:hAnsi="Times New Roman"/>
                <w:iCs/>
                <w:sz w:val="24"/>
                <w:szCs w:val="24"/>
              </w:rPr>
              <w:t xml:space="preserve">ОК 03. </w:t>
            </w:r>
            <w:r w:rsidRPr="009F3947">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Pr="009F3947">
              <w:rPr>
                <w:rFonts w:ascii="Times New Roman" w:hAnsi="Times New Roman"/>
                <w:sz w:val="24"/>
                <w:szCs w:val="24"/>
              </w:rPr>
              <w:lastRenderedPageBreak/>
              <w:t>финансовой грамотности в различных жизненных ситуациях</w:t>
            </w:r>
          </w:p>
        </w:tc>
        <w:tc>
          <w:tcPr>
            <w:tcW w:w="2981" w:type="dxa"/>
            <w:tcBorders>
              <w:top w:val="single" w:sz="4" w:space="0" w:color="000000"/>
              <w:left w:val="single" w:sz="4" w:space="0" w:color="000000"/>
              <w:bottom w:val="single" w:sz="4" w:space="0" w:color="000000"/>
              <w:right w:val="single" w:sz="4" w:space="0" w:color="000000"/>
            </w:tcBorders>
          </w:tcPr>
          <w:p w14:paraId="502AC23C"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lastRenderedPageBreak/>
              <w:t>Р 1, Тема 1.1, 1.2, 1.3 П-о/</w:t>
            </w:r>
            <w:r w:rsidRPr="009F3947">
              <w:rPr>
                <w:rFonts w:ascii="Times New Roman" w:hAnsi="Times New Roman"/>
                <w:bCs/>
                <w:sz w:val="24"/>
                <w:szCs w:val="24"/>
                <w:lang w:val="en-US"/>
              </w:rPr>
              <w:t>c</w:t>
            </w:r>
            <w:r w:rsidRPr="009F3947">
              <w:rPr>
                <w:rFonts w:ascii="Times New Roman" w:hAnsi="Times New Roman"/>
                <w:bCs/>
                <w:sz w:val="24"/>
                <w:szCs w:val="24"/>
              </w:rPr>
              <w:t>, 1.4.</w:t>
            </w:r>
          </w:p>
          <w:p w14:paraId="136A5C0E"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2, Темы 2.1, 2.2, 2.3, 2.4, 2.5, 2.6 П-о/с, 2.7</w:t>
            </w:r>
          </w:p>
          <w:p w14:paraId="725A39E8"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3, Темы 3.1, 3.2, 3.3, 3.4, 3.5, 3.6</w:t>
            </w:r>
          </w:p>
          <w:p w14:paraId="0A6C7BA9"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lastRenderedPageBreak/>
              <w:t>Р 4, Темы 4.1, 4.2, 4.3, 4.4, 4.5, 4.6, 4.7 П-о/</w:t>
            </w:r>
            <w:r w:rsidRPr="009F3947">
              <w:rPr>
                <w:rFonts w:ascii="Times New Roman" w:hAnsi="Times New Roman"/>
                <w:bCs/>
                <w:sz w:val="24"/>
                <w:szCs w:val="24"/>
                <w:lang w:val="en-US"/>
              </w:rPr>
              <w:t>c</w:t>
            </w:r>
            <w:r w:rsidRPr="009F3947">
              <w:rPr>
                <w:rFonts w:ascii="Times New Roman" w:hAnsi="Times New Roman"/>
                <w:bCs/>
                <w:sz w:val="24"/>
                <w:szCs w:val="24"/>
              </w:rPr>
              <w:t>, 4.8, 4.9, 4.10</w:t>
            </w:r>
          </w:p>
          <w:p w14:paraId="7ED0B7F7"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Р 6, Темы 6.1, 6.2, 6.3, 6.4, 6.5, 6.6, 6.7 П-о/</w:t>
            </w:r>
            <w:r w:rsidRPr="009F3947">
              <w:rPr>
                <w:rFonts w:ascii="Times New Roman" w:hAnsi="Times New Roman"/>
                <w:sz w:val="24"/>
                <w:szCs w:val="24"/>
                <w:lang w:val="en-US"/>
              </w:rPr>
              <w:t>c</w:t>
            </w:r>
            <w:r w:rsidRPr="009F3947">
              <w:rPr>
                <w:rFonts w:ascii="Times New Roman" w:hAnsi="Times New Roman"/>
                <w:sz w:val="24"/>
                <w:szCs w:val="24"/>
              </w:rPr>
              <w:t>, 6.8</w:t>
            </w:r>
          </w:p>
          <w:p w14:paraId="282E7A10"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Р 7, Темы 7.1, 7.2 П-о/</w:t>
            </w:r>
            <w:r w:rsidRPr="009F3947">
              <w:rPr>
                <w:rFonts w:ascii="Times New Roman" w:hAnsi="Times New Roman"/>
                <w:sz w:val="24"/>
                <w:szCs w:val="24"/>
                <w:lang w:val="en-US"/>
              </w:rPr>
              <w:t>c</w:t>
            </w:r>
            <w:r w:rsidRPr="009F3947">
              <w:rPr>
                <w:rFonts w:ascii="Times New Roman" w:hAnsi="Times New Roman"/>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14:paraId="1A0D910E"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lastRenderedPageBreak/>
              <w:t>Тестирование</w:t>
            </w:r>
          </w:p>
          <w:p w14:paraId="15828661"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Устный опрос</w:t>
            </w:r>
          </w:p>
          <w:p w14:paraId="4B69E4DF"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Математический диктант</w:t>
            </w:r>
          </w:p>
          <w:p w14:paraId="387E0A3E"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Индивидуальная самостоятельная работа</w:t>
            </w:r>
          </w:p>
          <w:p w14:paraId="565BAE16"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Представление результатов практических работ</w:t>
            </w:r>
          </w:p>
          <w:p w14:paraId="1632595D"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творческих работ</w:t>
            </w:r>
          </w:p>
          <w:p w14:paraId="249AF052"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lastRenderedPageBreak/>
              <w:t>Защита индивидуальных проектов</w:t>
            </w:r>
          </w:p>
          <w:p w14:paraId="670241B8"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Контрольная работа</w:t>
            </w:r>
          </w:p>
          <w:p w14:paraId="5CA01811" w14:textId="77777777" w:rsidR="00A9568A" w:rsidRPr="009F3947" w:rsidRDefault="00A9568A" w:rsidP="00A9568A">
            <w:pPr>
              <w:spacing w:after="0"/>
              <w:ind w:left="57" w:right="57"/>
              <w:rPr>
                <w:rFonts w:ascii="Times New Roman" w:hAnsi="Times New Roman"/>
                <w:sz w:val="24"/>
                <w:szCs w:val="24"/>
              </w:rPr>
            </w:pPr>
            <w:r w:rsidRPr="009F3947">
              <w:rPr>
                <w:rFonts w:ascii="Times New Roman" w:eastAsia="OfficinaSansBookC" w:hAnsi="Times New Roman"/>
                <w:sz w:val="24"/>
                <w:szCs w:val="24"/>
              </w:rPr>
              <w:t>Выполнение заданий на экзамене</w:t>
            </w:r>
          </w:p>
        </w:tc>
      </w:tr>
      <w:tr w:rsidR="00A9568A" w:rsidRPr="009F3947" w14:paraId="49CE7778" w14:textId="77777777" w:rsidTr="00A9568A">
        <w:trPr>
          <w:jc w:val="center"/>
        </w:trPr>
        <w:tc>
          <w:tcPr>
            <w:tcW w:w="3681" w:type="dxa"/>
          </w:tcPr>
          <w:p w14:paraId="1002C549" w14:textId="77777777" w:rsidR="00A9568A" w:rsidRPr="009F3947" w:rsidRDefault="00A9568A" w:rsidP="00A9568A">
            <w:pPr>
              <w:spacing w:after="0"/>
              <w:ind w:left="57" w:right="57"/>
              <w:rPr>
                <w:rFonts w:ascii="Times New Roman" w:hAnsi="Times New Roman"/>
                <w:b/>
                <w:sz w:val="24"/>
                <w:szCs w:val="24"/>
              </w:rPr>
            </w:pPr>
            <w:r w:rsidRPr="009F3947">
              <w:rPr>
                <w:rFonts w:ascii="Times New Roman" w:hAnsi="Times New Roman"/>
                <w:iCs/>
                <w:sz w:val="24"/>
                <w:szCs w:val="24"/>
              </w:rPr>
              <w:t xml:space="preserve">ОК 04. </w:t>
            </w:r>
            <w:r w:rsidRPr="009F3947">
              <w:rPr>
                <w:rFonts w:ascii="Times New Roman" w:hAnsi="Times New Roman"/>
                <w:sz w:val="24"/>
                <w:szCs w:val="24"/>
              </w:rPr>
              <w:t>Эффективно взаимодействовать и работать в коллективе и команде</w:t>
            </w:r>
          </w:p>
        </w:tc>
        <w:tc>
          <w:tcPr>
            <w:tcW w:w="2981" w:type="dxa"/>
            <w:tcBorders>
              <w:top w:val="single" w:sz="4" w:space="0" w:color="000000"/>
              <w:left w:val="single" w:sz="4" w:space="0" w:color="000000"/>
              <w:bottom w:val="single" w:sz="4" w:space="0" w:color="000000"/>
              <w:right w:val="single" w:sz="4" w:space="0" w:color="000000"/>
            </w:tcBorders>
          </w:tcPr>
          <w:p w14:paraId="55574AF3"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1, Тема 1.1, 1.2, 1.3 П-о/</w:t>
            </w:r>
            <w:r w:rsidRPr="009F3947">
              <w:rPr>
                <w:rFonts w:ascii="Times New Roman" w:hAnsi="Times New Roman"/>
                <w:bCs/>
                <w:sz w:val="24"/>
                <w:szCs w:val="24"/>
                <w:lang w:val="en-US"/>
              </w:rPr>
              <w:t>c</w:t>
            </w:r>
            <w:r w:rsidRPr="009F3947">
              <w:rPr>
                <w:rFonts w:ascii="Times New Roman" w:hAnsi="Times New Roman"/>
                <w:bCs/>
                <w:sz w:val="24"/>
                <w:szCs w:val="24"/>
              </w:rPr>
              <w:t>, 1.4.</w:t>
            </w:r>
          </w:p>
          <w:p w14:paraId="10E3266B"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2, Темы 2.1, 2.2, 2.3, 2.4, 2.5, 2.6 П-о/с, 2.7</w:t>
            </w:r>
          </w:p>
          <w:p w14:paraId="75459E0D"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3, Темы 3.1, 3.2, 3.3, 3.4, 3.5, 3.6</w:t>
            </w:r>
          </w:p>
          <w:p w14:paraId="0ACD47FF"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4, Темы 4.1, 4.2, 4.3, 4.4, 4.5, 4.6, 4.7 П-о/</w:t>
            </w:r>
            <w:r w:rsidRPr="009F3947">
              <w:rPr>
                <w:rFonts w:ascii="Times New Roman" w:hAnsi="Times New Roman"/>
                <w:bCs/>
                <w:sz w:val="24"/>
                <w:szCs w:val="24"/>
                <w:lang w:val="en-US"/>
              </w:rPr>
              <w:t>c</w:t>
            </w:r>
            <w:r w:rsidRPr="009F3947">
              <w:rPr>
                <w:rFonts w:ascii="Times New Roman" w:hAnsi="Times New Roman"/>
                <w:bCs/>
                <w:sz w:val="24"/>
                <w:szCs w:val="24"/>
              </w:rPr>
              <w:t>, 4.8, 4.9, 4.10</w:t>
            </w:r>
          </w:p>
          <w:p w14:paraId="004FAB14" w14:textId="77777777" w:rsidR="00A9568A" w:rsidRPr="009F3947" w:rsidRDefault="00A9568A" w:rsidP="00A9568A">
            <w:pPr>
              <w:spacing w:after="0"/>
              <w:ind w:right="57"/>
              <w:rPr>
                <w:rFonts w:ascii="Times New Roman" w:hAnsi="Times New Roman"/>
                <w:bCs/>
                <w:sz w:val="24"/>
                <w:szCs w:val="24"/>
              </w:rPr>
            </w:pPr>
            <w:r w:rsidRPr="009F3947">
              <w:rPr>
                <w:rFonts w:ascii="Times New Roman" w:hAnsi="Times New Roman"/>
                <w:bCs/>
                <w:sz w:val="24"/>
                <w:szCs w:val="24"/>
              </w:rPr>
              <w:t>Р 5, Темы 5.1, 5.2, 5.3 П-о/с, 5.4, 5.5, 5.6</w:t>
            </w:r>
          </w:p>
        </w:tc>
        <w:tc>
          <w:tcPr>
            <w:tcW w:w="3260" w:type="dxa"/>
            <w:tcBorders>
              <w:top w:val="single" w:sz="4" w:space="0" w:color="000000"/>
              <w:left w:val="single" w:sz="4" w:space="0" w:color="000000"/>
              <w:bottom w:val="single" w:sz="4" w:space="0" w:color="000000"/>
              <w:right w:val="single" w:sz="4" w:space="0" w:color="000000"/>
            </w:tcBorders>
          </w:tcPr>
          <w:p w14:paraId="0B62BC8A"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Тестирование</w:t>
            </w:r>
          </w:p>
          <w:p w14:paraId="65E7BC4B"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Устный опрос</w:t>
            </w:r>
          </w:p>
          <w:p w14:paraId="062F8060"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Математический диктант</w:t>
            </w:r>
          </w:p>
          <w:p w14:paraId="675CA615"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Индивидуальная самостоятельная работа</w:t>
            </w:r>
          </w:p>
          <w:p w14:paraId="685C7135"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Представление результатов практических работ</w:t>
            </w:r>
          </w:p>
          <w:p w14:paraId="3D6FE894"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творческих работ</w:t>
            </w:r>
          </w:p>
          <w:p w14:paraId="093A45F1"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индивидуальных проектов</w:t>
            </w:r>
          </w:p>
          <w:p w14:paraId="1B99EFAB"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Контрольная работа</w:t>
            </w:r>
          </w:p>
          <w:p w14:paraId="7B8C20AD" w14:textId="77777777" w:rsidR="00A9568A" w:rsidRPr="009F3947" w:rsidRDefault="00A9568A" w:rsidP="00A9568A">
            <w:pPr>
              <w:spacing w:after="0"/>
              <w:ind w:left="57" w:right="57"/>
              <w:rPr>
                <w:rFonts w:ascii="Times New Roman" w:hAnsi="Times New Roman"/>
                <w:sz w:val="24"/>
                <w:szCs w:val="24"/>
              </w:rPr>
            </w:pPr>
            <w:r w:rsidRPr="009F3947">
              <w:rPr>
                <w:rFonts w:ascii="Times New Roman" w:eastAsia="OfficinaSansBookC" w:hAnsi="Times New Roman"/>
                <w:sz w:val="24"/>
                <w:szCs w:val="24"/>
              </w:rPr>
              <w:t>Выполнение заданий на экзамене</w:t>
            </w:r>
          </w:p>
        </w:tc>
      </w:tr>
      <w:tr w:rsidR="00A9568A" w:rsidRPr="009F3947" w14:paraId="5E6C7431" w14:textId="77777777" w:rsidTr="00A9568A">
        <w:trPr>
          <w:jc w:val="center"/>
        </w:trPr>
        <w:tc>
          <w:tcPr>
            <w:tcW w:w="3681" w:type="dxa"/>
          </w:tcPr>
          <w:p w14:paraId="10CA22B8" w14:textId="77777777" w:rsidR="00A9568A" w:rsidRPr="009F3947" w:rsidRDefault="00A9568A" w:rsidP="00A9568A">
            <w:pPr>
              <w:spacing w:after="0"/>
              <w:ind w:left="57" w:right="57"/>
              <w:rPr>
                <w:rFonts w:ascii="Times New Roman" w:hAnsi="Times New Roman"/>
                <w:b/>
                <w:sz w:val="24"/>
                <w:szCs w:val="24"/>
              </w:rPr>
            </w:pPr>
            <w:r w:rsidRPr="009F3947">
              <w:rPr>
                <w:rFonts w:ascii="Times New Roman" w:hAnsi="Times New Roman"/>
                <w:iCs/>
                <w:sz w:val="24"/>
                <w:szCs w:val="24"/>
              </w:rPr>
              <w:t xml:space="preserve">ОК 05. </w:t>
            </w:r>
            <w:r w:rsidRPr="009F3947">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81" w:type="dxa"/>
            <w:tcBorders>
              <w:top w:val="single" w:sz="4" w:space="0" w:color="000000"/>
              <w:left w:val="single" w:sz="4" w:space="0" w:color="000000"/>
              <w:bottom w:val="single" w:sz="4" w:space="0" w:color="000000"/>
              <w:right w:val="single" w:sz="4" w:space="0" w:color="000000"/>
            </w:tcBorders>
          </w:tcPr>
          <w:p w14:paraId="35A2A471"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1, Тема 1.1, 1.2, 1.3 П-о/</w:t>
            </w:r>
            <w:r w:rsidRPr="009F3947">
              <w:rPr>
                <w:rFonts w:ascii="Times New Roman" w:hAnsi="Times New Roman"/>
                <w:bCs/>
                <w:sz w:val="24"/>
                <w:szCs w:val="24"/>
                <w:lang w:val="en-US"/>
              </w:rPr>
              <w:t>c</w:t>
            </w:r>
            <w:r w:rsidRPr="009F3947">
              <w:rPr>
                <w:rFonts w:ascii="Times New Roman" w:hAnsi="Times New Roman"/>
                <w:bCs/>
                <w:sz w:val="24"/>
                <w:szCs w:val="24"/>
              </w:rPr>
              <w:t>, 1.4.</w:t>
            </w:r>
          </w:p>
          <w:p w14:paraId="3B8B5459"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3, Темы 3.1, 3.2, 3.3, 3.4, 3.5, 3.6</w:t>
            </w:r>
          </w:p>
          <w:p w14:paraId="6B2FB73E" w14:textId="77777777" w:rsidR="00A9568A" w:rsidRPr="009F3947" w:rsidRDefault="00A9568A" w:rsidP="00A9568A">
            <w:pPr>
              <w:spacing w:after="0"/>
              <w:ind w:right="57"/>
              <w:rPr>
                <w:rFonts w:ascii="Times New Roman" w:hAnsi="Times New Roman"/>
                <w:sz w:val="24"/>
                <w:szCs w:val="24"/>
              </w:rPr>
            </w:pPr>
            <w:r w:rsidRPr="009F3947">
              <w:rPr>
                <w:rFonts w:ascii="Times New Roman" w:hAnsi="Times New Roman"/>
                <w:sz w:val="24"/>
                <w:szCs w:val="24"/>
              </w:rPr>
              <w:t>Р 6, Темы 6.1, 6.2, 6.3, 6.4, 6.5, 6.6, 6.7 П-о/</w:t>
            </w:r>
            <w:r w:rsidRPr="009F3947">
              <w:rPr>
                <w:rFonts w:ascii="Times New Roman" w:hAnsi="Times New Roman"/>
                <w:sz w:val="24"/>
                <w:szCs w:val="24"/>
                <w:lang w:val="en-US"/>
              </w:rPr>
              <w:t>c</w:t>
            </w:r>
            <w:r w:rsidRPr="009F3947">
              <w:rPr>
                <w:rFonts w:ascii="Times New Roman" w:hAnsi="Times New Roman"/>
                <w:sz w:val="24"/>
                <w:szCs w:val="24"/>
              </w:rPr>
              <w:t>, 6.8</w:t>
            </w:r>
          </w:p>
          <w:p w14:paraId="2095A85B" w14:textId="77777777" w:rsidR="00A9568A" w:rsidRPr="009F3947" w:rsidRDefault="00A9568A" w:rsidP="00A9568A">
            <w:pPr>
              <w:spacing w:after="0"/>
              <w:ind w:right="57"/>
              <w:rPr>
                <w:rFonts w:ascii="Times New Roman" w:hAnsi="Times New Roman"/>
                <w:sz w:val="24"/>
                <w:szCs w:val="24"/>
              </w:rPr>
            </w:pPr>
            <w:r w:rsidRPr="009F3947">
              <w:rPr>
                <w:rFonts w:ascii="Times New Roman" w:hAnsi="Times New Roman"/>
                <w:sz w:val="24"/>
                <w:szCs w:val="24"/>
              </w:rPr>
              <w:t>Р 7, Темы 7.1, 7.2 П-о/</w:t>
            </w:r>
            <w:r w:rsidRPr="009F3947">
              <w:rPr>
                <w:rFonts w:ascii="Times New Roman" w:hAnsi="Times New Roman"/>
                <w:sz w:val="24"/>
                <w:szCs w:val="24"/>
                <w:lang w:val="en-US"/>
              </w:rPr>
              <w:t>c</w:t>
            </w:r>
            <w:r w:rsidRPr="009F3947">
              <w:rPr>
                <w:rFonts w:ascii="Times New Roman" w:hAnsi="Times New Roman"/>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14:paraId="28687504"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Тестирование</w:t>
            </w:r>
          </w:p>
          <w:p w14:paraId="4A5DD8A5"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Устный опрос</w:t>
            </w:r>
          </w:p>
          <w:p w14:paraId="0D4D02A5"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Математический диктант</w:t>
            </w:r>
          </w:p>
          <w:p w14:paraId="5E6B191B"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Индивидуальная самостоятельная работа</w:t>
            </w:r>
          </w:p>
          <w:p w14:paraId="4DAEFE3E"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Представление результатов практических работ</w:t>
            </w:r>
          </w:p>
          <w:p w14:paraId="4D5C7DC5"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творческих работ</w:t>
            </w:r>
          </w:p>
          <w:p w14:paraId="7051C1F5"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индивидуальных проектов</w:t>
            </w:r>
          </w:p>
          <w:p w14:paraId="0B8ADA94"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Контрольная работа</w:t>
            </w:r>
          </w:p>
          <w:p w14:paraId="68F01BEE" w14:textId="77777777" w:rsidR="00A9568A" w:rsidRPr="009F3947" w:rsidRDefault="00A9568A" w:rsidP="00A9568A">
            <w:pPr>
              <w:spacing w:after="0"/>
              <w:ind w:left="57" w:right="57"/>
              <w:rPr>
                <w:rFonts w:ascii="Times New Roman" w:hAnsi="Times New Roman"/>
                <w:sz w:val="24"/>
                <w:szCs w:val="24"/>
              </w:rPr>
            </w:pPr>
            <w:r w:rsidRPr="009F3947">
              <w:rPr>
                <w:rFonts w:ascii="Times New Roman" w:eastAsia="OfficinaSansBookC" w:hAnsi="Times New Roman"/>
                <w:sz w:val="24"/>
                <w:szCs w:val="24"/>
              </w:rPr>
              <w:t>Выполнение заданий на экзамене</w:t>
            </w:r>
          </w:p>
        </w:tc>
      </w:tr>
      <w:tr w:rsidR="00A9568A" w:rsidRPr="009F3947" w14:paraId="37A17052" w14:textId="77777777" w:rsidTr="00A9568A">
        <w:trPr>
          <w:jc w:val="center"/>
        </w:trPr>
        <w:tc>
          <w:tcPr>
            <w:tcW w:w="3681" w:type="dxa"/>
            <w:shd w:val="clear" w:color="auto" w:fill="auto"/>
          </w:tcPr>
          <w:p w14:paraId="01B269E0" w14:textId="77777777" w:rsidR="00A9568A" w:rsidRPr="009F3947" w:rsidRDefault="00A9568A" w:rsidP="00A9568A">
            <w:pPr>
              <w:spacing w:after="0"/>
              <w:ind w:left="57" w:right="57"/>
              <w:rPr>
                <w:rFonts w:ascii="Times New Roman" w:hAnsi="Times New Roman"/>
                <w:b/>
                <w:sz w:val="24"/>
                <w:szCs w:val="24"/>
              </w:rPr>
            </w:pPr>
            <w:r w:rsidRPr="009F3947">
              <w:rPr>
                <w:rFonts w:ascii="Times New Roman" w:hAnsi="Times New Roman"/>
                <w:iCs/>
                <w:sz w:val="24"/>
                <w:szCs w:val="24"/>
              </w:rPr>
              <w:t xml:space="preserve">ОК 06. </w:t>
            </w:r>
            <w:r w:rsidRPr="009F3947">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81" w:type="dxa"/>
            <w:tcBorders>
              <w:top w:val="single" w:sz="4" w:space="0" w:color="000000"/>
              <w:left w:val="single" w:sz="4" w:space="0" w:color="000000"/>
              <w:bottom w:val="single" w:sz="4" w:space="0" w:color="000000"/>
              <w:right w:val="single" w:sz="4" w:space="0" w:color="000000"/>
            </w:tcBorders>
          </w:tcPr>
          <w:p w14:paraId="34946355"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1, Тема 1.1, 1.2, 1.3 П-о/</w:t>
            </w:r>
            <w:r w:rsidRPr="009F3947">
              <w:rPr>
                <w:rFonts w:ascii="Times New Roman" w:hAnsi="Times New Roman"/>
                <w:bCs/>
                <w:sz w:val="24"/>
                <w:szCs w:val="24"/>
                <w:lang w:val="en-US"/>
              </w:rPr>
              <w:t>c</w:t>
            </w:r>
            <w:r w:rsidRPr="009F3947">
              <w:rPr>
                <w:rFonts w:ascii="Times New Roman" w:hAnsi="Times New Roman"/>
                <w:bCs/>
                <w:sz w:val="24"/>
                <w:szCs w:val="24"/>
              </w:rPr>
              <w:t>, 1.4.</w:t>
            </w:r>
          </w:p>
          <w:p w14:paraId="3BB38D1F"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4, Темы 4.1, 4.2, 4.3, 4.4, 4.5, 4.6, 4.7 П-о/</w:t>
            </w:r>
            <w:r w:rsidRPr="009F3947">
              <w:rPr>
                <w:rFonts w:ascii="Times New Roman" w:hAnsi="Times New Roman"/>
                <w:bCs/>
                <w:sz w:val="24"/>
                <w:szCs w:val="24"/>
                <w:lang w:val="en-US"/>
              </w:rPr>
              <w:t>c</w:t>
            </w:r>
            <w:r w:rsidRPr="009F3947">
              <w:rPr>
                <w:rFonts w:ascii="Times New Roman" w:hAnsi="Times New Roman"/>
                <w:bCs/>
                <w:sz w:val="24"/>
                <w:szCs w:val="24"/>
              </w:rPr>
              <w:t>, 4.8, 4.9, 4.10</w:t>
            </w:r>
          </w:p>
          <w:p w14:paraId="7239B58D" w14:textId="77777777" w:rsidR="00A9568A" w:rsidRPr="009F3947" w:rsidRDefault="00A9568A" w:rsidP="00A9568A">
            <w:pPr>
              <w:spacing w:after="0"/>
              <w:ind w:right="57"/>
              <w:rPr>
                <w:rFonts w:ascii="Times New Roman" w:hAnsi="Times New Roman"/>
                <w:bCs/>
                <w:sz w:val="24"/>
                <w:szCs w:val="24"/>
              </w:rPr>
            </w:pPr>
            <w:r w:rsidRPr="009F3947">
              <w:rPr>
                <w:rFonts w:ascii="Times New Roman" w:hAnsi="Times New Roman"/>
                <w:bCs/>
                <w:sz w:val="24"/>
                <w:szCs w:val="24"/>
              </w:rPr>
              <w:t>Р 5, Темы 5.1, 5.2, 5.3 П-о/с, 5.4, 5.5, 5.6</w:t>
            </w:r>
          </w:p>
          <w:p w14:paraId="2AF6D384" w14:textId="77777777" w:rsidR="00A9568A" w:rsidRPr="009F3947" w:rsidRDefault="00A9568A" w:rsidP="00A9568A">
            <w:pPr>
              <w:spacing w:after="0"/>
              <w:ind w:left="57" w:right="57"/>
              <w:rPr>
                <w:rFonts w:ascii="Times New Roman" w:hAnsi="Times New Roman"/>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5A1D3B01"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Тестирование</w:t>
            </w:r>
          </w:p>
          <w:p w14:paraId="2E6D7D37"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Устный опрос</w:t>
            </w:r>
          </w:p>
          <w:p w14:paraId="39697761"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Математический диктант</w:t>
            </w:r>
          </w:p>
          <w:p w14:paraId="1E159A42"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Индивидуальная самостоятельная работа</w:t>
            </w:r>
          </w:p>
          <w:p w14:paraId="3DCB9D89"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Представление результатов практических работ</w:t>
            </w:r>
          </w:p>
          <w:p w14:paraId="47675627"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творческих работ</w:t>
            </w:r>
          </w:p>
          <w:p w14:paraId="6260F7A6"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индивидуальных проектов</w:t>
            </w:r>
          </w:p>
          <w:p w14:paraId="3D098135"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Контрольная работа</w:t>
            </w:r>
          </w:p>
          <w:p w14:paraId="30AEA94B" w14:textId="77777777" w:rsidR="00A9568A" w:rsidRPr="009F3947" w:rsidRDefault="00A9568A" w:rsidP="00A9568A">
            <w:pPr>
              <w:spacing w:after="0"/>
              <w:ind w:left="57" w:right="57"/>
              <w:rPr>
                <w:rFonts w:ascii="Times New Roman" w:hAnsi="Times New Roman"/>
                <w:sz w:val="24"/>
                <w:szCs w:val="24"/>
              </w:rPr>
            </w:pPr>
            <w:r w:rsidRPr="009F3947">
              <w:rPr>
                <w:rFonts w:ascii="Times New Roman" w:eastAsia="OfficinaSansBookC" w:hAnsi="Times New Roman"/>
                <w:sz w:val="24"/>
                <w:szCs w:val="24"/>
              </w:rPr>
              <w:lastRenderedPageBreak/>
              <w:t>Выполнение заданий на экзамене</w:t>
            </w:r>
          </w:p>
        </w:tc>
      </w:tr>
      <w:tr w:rsidR="00A9568A" w:rsidRPr="009F3947" w14:paraId="14A1C4CC" w14:textId="77777777" w:rsidTr="00A9568A">
        <w:trPr>
          <w:jc w:val="center"/>
        </w:trPr>
        <w:tc>
          <w:tcPr>
            <w:tcW w:w="3681" w:type="dxa"/>
          </w:tcPr>
          <w:p w14:paraId="475EDDF8" w14:textId="77777777" w:rsidR="00A9568A" w:rsidRPr="009F3947" w:rsidRDefault="00A9568A" w:rsidP="00A9568A">
            <w:pPr>
              <w:spacing w:after="0"/>
              <w:ind w:left="57" w:right="57"/>
              <w:rPr>
                <w:rFonts w:ascii="Times New Roman" w:hAnsi="Times New Roman"/>
                <w:b/>
                <w:sz w:val="24"/>
                <w:szCs w:val="24"/>
              </w:rPr>
            </w:pPr>
            <w:r w:rsidRPr="009F3947">
              <w:rPr>
                <w:rFonts w:ascii="Times New Roman" w:hAnsi="Times New Roman"/>
                <w:iCs/>
                <w:sz w:val="24"/>
                <w:szCs w:val="24"/>
              </w:rPr>
              <w:t xml:space="preserve">ОК 07. </w:t>
            </w:r>
            <w:r w:rsidRPr="009F3947">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81" w:type="dxa"/>
            <w:tcBorders>
              <w:top w:val="single" w:sz="4" w:space="0" w:color="000000"/>
              <w:left w:val="single" w:sz="4" w:space="0" w:color="000000"/>
              <w:bottom w:val="single" w:sz="4" w:space="0" w:color="000000"/>
              <w:right w:val="single" w:sz="4" w:space="0" w:color="000000"/>
            </w:tcBorders>
          </w:tcPr>
          <w:p w14:paraId="1D764751"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2, Темы 2.1, 2.2, 2.3, 2.4, 2.5, 2.6 П-о/с, 2.7</w:t>
            </w:r>
          </w:p>
          <w:p w14:paraId="5D9AA832" w14:textId="77777777" w:rsidR="00A9568A" w:rsidRPr="009F3947" w:rsidRDefault="00A9568A" w:rsidP="00A9568A">
            <w:pPr>
              <w:spacing w:after="0"/>
              <w:contextualSpacing/>
              <w:jc w:val="both"/>
              <w:rPr>
                <w:rFonts w:ascii="Times New Roman" w:hAnsi="Times New Roman"/>
                <w:bCs/>
                <w:sz w:val="24"/>
                <w:szCs w:val="24"/>
              </w:rPr>
            </w:pPr>
            <w:r w:rsidRPr="009F3947">
              <w:rPr>
                <w:rFonts w:ascii="Times New Roman" w:hAnsi="Times New Roman"/>
                <w:bCs/>
                <w:sz w:val="24"/>
                <w:szCs w:val="24"/>
              </w:rPr>
              <w:t>Р 4, Темы 4.1, 4.2, 4.3, 4.4, 4.5, 4.6, 4.7 П-о/</w:t>
            </w:r>
            <w:r w:rsidRPr="009F3947">
              <w:rPr>
                <w:rFonts w:ascii="Times New Roman" w:hAnsi="Times New Roman"/>
                <w:bCs/>
                <w:sz w:val="24"/>
                <w:szCs w:val="24"/>
                <w:lang w:val="en-US"/>
              </w:rPr>
              <w:t>c</w:t>
            </w:r>
            <w:r w:rsidRPr="009F3947">
              <w:rPr>
                <w:rFonts w:ascii="Times New Roman" w:hAnsi="Times New Roman"/>
                <w:bCs/>
                <w:sz w:val="24"/>
                <w:szCs w:val="24"/>
              </w:rPr>
              <w:t>, 4.8, 4.9, 4.10</w:t>
            </w:r>
          </w:p>
          <w:p w14:paraId="113361BB" w14:textId="77777777" w:rsidR="00A9568A" w:rsidRPr="009F3947" w:rsidRDefault="00A9568A" w:rsidP="00A9568A">
            <w:pPr>
              <w:spacing w:after="0"/>
              <w:ind w:right="57"/>
              <w:rPr>
                <w:rFonts w:ascii="Times New Roman" w:hAnsi="Times New Roman"/>
                <w:bCs/>
                <w:sz w:val="24"/>
                <w:szCs w:val="24"/>
              </w:rPr>
            </w:pPr>
            <w:r w:rsidRPr="009F3947">
              <w:rPr>
                <w:rFonts w:ascii="Times New Roman" w:hAnsi="Times New Roman"/>
                <w:bCs/>
                <w:sz w:val="24"/>
                <w:szCs w:val="24"/>
              </w:rPr>
              <w:t>Р 5, Темы 5.1, 5.2, 5.3 П-о/с, 5.4, 5.5, 5.6</w:t>
            </w:r>
          </w:p>
          <w:p w14:paraId="7B38F50F" w14:textId="77777777" w:rsidR="00A9568A" w:rsidRPr="009F3947" w:rsidRDefault="00A9568A" w:rsidP="00A9568A">
            <w:pPr>
              <w:spacing w:after="0"/>
              <w:ind w:right="57"/>
              <w:rPr>
                <w:rFonts w:ascii="Times New Roman" w:hAnsi="Times New Roman"/>
                <w:sz w:val="24"/>
                <w:szCs w:val="24"/>
              </w:rPr>
            </w:pPr>
            <w:r w:rsidRPr="009F3947">
              <w:rPr>
                <w:rFonts w:ascii="Times New Roman" w:hAnsi="Times New Roman"/>
                <w:sz w:val="24"/>
                <w:szCs w:val="24"/>
              </w:rPr>
              <w:t>Р 6, Темы 6.1, 6.2, 6.3, 6.4, 6.5, 6.6, 6.7 П-о/</w:t>
            </w:r>
            <w:r w:rsidRPr="009F3947">
              <w:rPr>
                <w:rFonts w:ascii="Times New Roman" w:hAnsi="Times New Roman"/>
                <w:sz w:val="24"/>
                <w:szCs w:val="24"/>
                <w:lang w:val="en-US"/>
              </w:rPr>
              <w:t>c</w:t>
            </w:r>
            <w:r w:rsidRPr="009F3947">
              <w:rPr>
                <w:rFonts w:ascii="Times New Roman" w:hAnsi="Times New Roman"/>
                <w:sz w:val="24"/>
                <w:szCs w:val="24"/>
              </w:rPr>
              <w:t>, 6.8</w:t>
            </w:r>
          </w:p>
        </w:tc>
        <w:tc>
          <w:tcPr>
            <w:tcW w:w="3260" w:type="dxa"/>
            <w:tcBorders>
              <w:top w:val="single" w:sz="4" w:space="0" w:color="000000"/>
              <w:left w:val="single" w:sz="4" w:space="0" w:color="000000"/>
              <w:bottom w:val="single" w:sz="4" w:space="0" w:color="000000"/>
              <w:right w:val="single" w:sz="4" w:space="0" w:color="000000"/>
            </w:tcBorders>
          </w:tcPr>
          <w:p w14:paraId="531E2E25"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Тестирование</w:t>
            </w:r>
          </w:p>
          <w:p w14:paraId="47DD1848"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Устный опрос</w:t>
            </w:r>
          </w:p>
          <w:p w14:paraId="07F97001"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Математический диктант</w:t>
            </w:r>
          </w:p>
          <w:p w14:paraId="074A94C8"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Индивидуальная самостоятельная работа</w:t>
            </w:r>
          </w:p>
          <w:p w14:paraId="533A7BE5"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Представление результатов практических работ</w:t>
            </w:r>
          </w:p>
          <w:p w14:paraId="05AFE5B9"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творческих работ</w:t>
            </w:r>
          </w:p>
          <w:p w14:paraId="480CA267"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Защита индивидуальных проектов</w:t>
            </w:r>
          </w:p>
          <w:p w14:paraId="27BF2C1A" w14:textId="77777777" w:rsidR="00A9568A" w:rsidRPr="009F3947" w:rsidRDefault="00A9568A" w:rsidP="00A9568A">
            <w:pPr>
              <w:spacing w:after="0"/>
              <w:ind w:left="57" w:right="57"/>
              <w:rPr>
                <w:rFonts w:ascii="Times New Roman" w:hAnsi="Times New Roman"/>
                <w:sz w:val="24"/>
                <w:szCs w:val="24"/>
              </w:rPr>
            </w:pPr>
            <w:r w:rsidRPr="009F3947">
              <w:rPr>
                <w:rFonts w:ascii="Times New Roman" w:hAnsi="Times New Roman"/>
                <w:sz w:val="24"/>
                <w:szCs w:val="24"/>
              </w:rPr>
              <w:t>Контрольная работа</w:t>
            </w:r>
          </w:p>
          <w:p w14:paraId="6C0B9D63" w14:textId="77777777" w:rsidR="00A9568A" w:rsidRPr="009F3947" w:rsidRDefault="00A9568A" w:rsidP="00A9568A">
            <w:pPr>
              <w:spacing w:after="0"/>
              <w:ind w:left="57" w:right="57"/>
              <w:rPr>
                <w:rFonts w:ascii="Times New Roman" w:hAnsi="Times New Roman"/>
                <w:sz w:val="24"/>
                <w:szCs w:val="24"/>
              </w:rPr>
            </w:pPr>
            <w:r w:rsidRPr="009F3947">
              <w:rPr>
                <w:rFonts w:ascii="Times New Roman" w:eastAsia="OfficinaSansBookC" w:hAnsi="Times New Roman"/>
                <w:sz w:val="24"/>
                <w:szCs w:val="24"/>
              </w:rPr>
              <w:t>Выполнение заданий на экзамене</w:t>
            </w:r>
          </w:p>
        </w:tc>
      </w:tr>
      <w:tr w:rsidR="00A9568A" w:rsidRPr="009F3947" w14:paraId="5EA0D952" w14:textId="77777777" w:rsidTr="00A9568A">
        <w:trPr>
          <w:jc w:val="center"/>
        </w:trPr>
        <w:tc>
          <w:tcPr>
            <w:tcW w:w="3681" w:type="dxa"/>
          </w:tcPr>
          <w:p w14:paraId="1D0773E5" w14:textId="77777777" w:rsidR="00A9568A" w:rsidRDefault="00A9568A" w:rsidP="00A9568A">
            <w:pPr>
              <w:spacing w:after="0"/>
              <w:ind w:left="57" w:right="57"/>
              <w:jc w:val="both"/>
              <w:rPr>
                <w:rFonts w:ascii="Times New Roman" w:eastAsia="Calibri" w:hAnsi="Times New Roman"/>
                <w:iCs/>
                <w:sz w:val="24"/>
                <w:szCs w:val="24"/>
              </w:rPr>
            </w:pPr>
            <w:r w:rsidRPr="0065683A">
              <w:rPr>
                <w:rFonts w:ascii="Times New Roman" w:eastAsia="Calibri" w:hAnsi="Times New Roman"/>
                <w:iCs/>
                <w:sz w:val="24"/>
                <w:szCs w:val="24"/>
              </w:rPr>
              <w:t>ПК 1.3. Проводить работу по целевому сбору, анализу, обобщению и применению подготовительного материала.</w:t>
            </w:r>
          </w:p>
          <w:p w14:paraId="41F5CAFE" w14:textId="77777777" w:rsidR="00A9568A" w:rsidRDefault="00A9568A" w:rsidP="00A9568A">
            <w:pPr>
              <w:spacing w:after="0"/>
              <w:ind w:left="57" w:right="57"/>
              <w:jc w:val="both"/>
              <w:rPr>
                <w:rFonts w:ascii="Times New Roman" w:eastAsia="Calibri" w:hAnsi="Times New Roman"/>
                <w:iCs/>
                <w:sz w:val="24"/>
                <w:szCs w:val="24"/>
              </w:rPr>
            </w:pPr>
          </w:p>
          <w:p w14:paraId="0D7951F6" w14:textId="77777777" w:rsidR="00A9568A" w:rsidRPr="009F3947" w:rsidRDefault="00A9568A" w:rsidP="00A9568A">
            <w:pPr>
              <w:spacing w:after="0"/>
              <w:ind w:left="57" w:right="57"/>
              <w:rPr>
                <w:rFonts w:ascii="Times New Roman" w:hAnsi="Times New Roman"/>
                <w:b/>
                <w:i/>
                <w:iCs/>
                <w:sz w:val="24"/>
                <w:szCs w:val="24"/>
              </w:rPr>
            </w:pPr>
            <w:r>
              <w:rPr>
                <w:rFonts w:ascii="Times New Roman" w:eastAsia="Calibri" w:hAnsi="Times New Roman"/>
                <w:iCs/>
                <w:sz w:val="24"/>
                <w:szCs w:val="24"/>
              </w:rPr>
              <w:t xml:space="preserve">ПК 1.3 </w:t>
            </w:r>
            <w:r w:rsidRPr="0065683A">
              <w:rPr>
                <w:rFonts w:ascii="Times New Roman" w:eastAsia="Calibri" w:hAnsi="Times New Roman"/>
                <w:iCs/>
                <w:sz w:val="24"/>
                <w:szCs w:val="24"/>
              </w:rPr>
              <w:t>Собирать, анализировать и систематизировать подготовительный материал при проектировании изделий декоративно-прикладного искусства.</w:t>
            </w:r>
          </w:p>
        </w:tc>
        <w:tc>
          <w:tcPr>
            <w:tcW w:w="2981" w:type="dxa"/>
            <w:tcBorders>
              <w:top w:val="single" w:sz="4" w:space="0" w:color="000000"/>
              <w:left w:val="single" w:sz="4" w:space="0" w:color="000000"/>
              <w:bottom w:val="single" w:sz="4" w:space="0" w:color="000000"/>
              <w:right w:val="single" w:sz="4" w:space="0" w:color="000000"/>
            </w:tcBorders>
          </w:tcPr>
          <w:p w14:paraId="0249FC20" w14:textId="77777777" w:rsidR="00A9568A" w:rsidRDefault="00A9568A" w:rsidP="00A9568A">
            <w:pPr>
              <w:spacing w:after="0"/>
              <w:contextualSpacing/>
              <w:jc w:val="both"/>
              <w:rPr>
                <w:rFonts w:ascii="Times New Roman" w:hAnsi="Times New Roman"/>
                <w:bCs/>
                <w:sz w:val="24"/>
                <w:szCs w:val="24"/>
              </w:rPr>
            </w:pPr>
            <w:r>
              <w:rPr>
                <w:rFonts w:ascii="Times New Roman" w:hAnsi="Times New Roman"/>
                <w:bCs/>
                <w:sz w:val="24"/>
                <w:szCs w:val="24"/>
              </w:rPr>
              <w:t>Р.1, Тема 1.3</w:t>
            </w:r>
          </w:p>
          <w:p w14:paraId="6B59FC1D" w14:textId="77777777" w:rsidR="00A9568A" w:rsidRDefault="00A9568A" w:rsidP="00A9568A">
            <w:pPr>
              <w:spacing w:after="0"/>
              <w:contextualSpacing/>
              <w:jc w:val="both"/>
              <w:rPr>
                <w:rFonts w:ascii="Times New Roman" w:hAnsi="Times New Roman"/>
                <w:bCs/>
                <w:sz w:val="24"/>
                <w:szCs w:val="24"/>
              </w:rPr>
            </w:pPr>
            <w:r>
              <w:rPr>
                <w:rFonts w:ascii="Times New Roman" w:hAnsi="Times New Roman"/>
                <w:bCs/>
                <w:sz w:val="24"/>
                <w:szCs w:val="24"/>
              </w:rPr>
              <w:t>Р.4, Тема 4.7</w:t>
            </w:r>
          </w:p>
          <w:p w14:paraId="7629CFFB" w14:textId="77777777" w:rsidR="00A9568A" w:rsidRPr="009F3947" w:rsidRDefault="00A9568A" w:rsidP="00A9568A">
            <w:pPr>
              <w:spacing w:after="0"/>
              <w:contextualSpacing/>
              <w:jc w:val="both"/>
              <w:rPr>
                <w:rFonts w:ascii="Times New Roman" w:hAnsi="Times New Roman"/>
                <w:bCs/>
                <w:sz w:val="24"/>
                <w:szCs w:val="24"/>
              </w:rPr>
            </w:pPr>
            <w:r>
              <w:rPr>
                <w:rFonts w:ascii="Times New Roman" w:hAnsi="Times New Roman"/>
                <w:bCs/>
                <w:sz w:val="24"/>
                <w:szCs w:val="24"/>
              </w:rPr>
              <w:t>Р.7, Тема 7.2</w:t>
            </w:r>
          </w:p>
        </w:tc>
        <w:tc>
          <w:tcPr>
            <w:tcW w:w="3260" w:type="dxa"/>
            <w:tcBorders>
              <w:top w:val="single" w:sz="4" w:space="0" w:color="000000"/>
              <w:left w:val="single" w:sz="4" w:space="0" w:color="000000"/>
              <w:bottom w:val="single" w:sz="4" w:space="0" w:color="000000"/>
              <w:right w:val="single" w:sz="4" w:space="0" w:color="000000"/>
            </w:tcBorders>
          </w:tcPr>
          <w:p w14:paraId="3D1CD33C" w14:textId="77777777" w:rsidR="00A9568A" w:rsidRDefault="00A9568A" w:rsidP="00A9568A">
            <w:pPr>
              <w:spacing w:after="0"/>
              <w:ind w:left="57" w:right="57"/>
              <w:rPr>
                <w:rFonts w:ascii="Times New Roman" w:hAnsi="Times New Roman"/>
                <w:sz w:val="24"/>
                <w:szCs w:val="24"/>
              </w:rPr>
            </w:pPr>
            <w:r>
              <w:rPr>
                <w:rFonts w:ascii="Times New Roman" w:hAnsi="Times New Roman"/>
                <w:sz w:val="24"/>
                <w:szCs w:val="24"/>
              </w:rPr>
              <w:t>Решение практико-ориентированных задач.</w:t>
            </w:r>
          </w:p>
          <w:p w14:paraId="15E072CD" w14:textId="77777777" w:rsidR="00A9568A" w:rsidRPr="009F3947" w:rsidRDefault="00A9568A" w:rsidP="00A9568A">
            <w:pPr>
              <w:spacing w:after="0"/>
              <w:ind w:left="57" w:right="57"/>
              <w:rPr>
                <w:rFonts w:ascii="Times New Roman" w:hAnsi="Times New Roman"/>
                <w:sz w:val="24"/>
                <w:szCs w:val="24"/>
              </w:rPr>
            </w:pPr>
            <w:r>
              <w:rPr>
                <w:rFonts w:ascii="Times New Roman" w:hAnsi="Times New Roman"/>
                <w:sz w:val="24"/>
                <w:szCs w:val="24"/>
              </w:rPr>
              <w:t xml:space="preserve">Защита </w:t>
            </w:r>
            <w:proofErr w:type="gramStart"/>
            <w:r>
              <w:rPr>
                <w:rFonts w:ascii="Times New Roman" w:hAnsi="Times New Roman"/>
                <w:sz w:val="24"/>
                <w:szCs w:val="24"/>
              </w:rPr>
              <w:t>творческих  работ</w:t>
            </w:r>
            <w:proofErr w:type="gramEnd"/>
          </w:p>
        </w:tc>
      </w:tr>
      <w:tr w:rsidR="00A9568A" w:rsidRPr="009F3947" w14:paraId="55691D07" w14:textId="77777777" w:rsidTr="00A9568A">
        <w:trPr>
          <w:jc w:val="center"/>
        </w:trPr>
        <w:tc>
          <w:tcPr>
            <w:tcW w:w="3681" w:type="dxa"/>
          </w:tcPr>
          <w:p w14:paraId="5BBDF721" w14:textId="77777777" w:rsidR="00A9568A" w:rsidRDefault="00A9568A" w:rsidP="00A9568A">
            <w:pPr>
              <w:spacing w:after="0"/>
              <w:ind w:left="57" w:right="57"/>
              <w:rPr>
                <w:rFonts w:ascii="Times New Roman" w:eastAsia="Calibri" w:hAnsi="Times New Roman"/>
                <w:iCs/>
                <w:sz w:val="24"/>
                <w:szCs w:val="24"/>
              </w:rPr>
            </w:pPr>
            <w:r w:rsidRPr="0065683A">
              <w:rPr>
                <w:rFonts w:ascii="Times New Roman" w:eastAsia="Calibri" w:hAnsi="Times New Roman"/>
                <w:iCs/>
                <w:sz w:val="24"/>
                <w:szCs w:val="24"/>
              </w:rPr>
              <w:t>ПК 1.6. Использовать компьютерные технологии при реализации творческого замысла.</w:t>
            </w:r>
          </w:p>
          <w:p w14:paraId="21BE8CC0" w14:textId="77777777" w:rsidR="00A9568A" w:rsidRPr="009F3947" w:rsidRDefault="00A9568A" w:rsidP="00A9568A">
            <w:pPr>
              <w:spacing w:after="0"/>
              <w:ind w:left="57" w:right="57"/>
              <w:rPr>
                <w:rFonts w:ascii="Times New Roman" w:hAnsi="Times New Roman"/>
                <w:b/>
                <w:i/>
                <w:iCs/>
                <w:sz w:val="24"/>
                <w:szCs w:val="24"/>
              </w:rPr>
            </w:pPr>
            <w:r w:rsidRPr="0024400F">
              <w:rPr>
                <w:rFonts w:ascii="Times New Roman" w:eastAsia="Calibri" w:hAnsi="Times New Roman"/>
                <w:iCs/>
                <w:sz w:val="24"/>
                <w:szCs w:val="24"/>
              </w:rPr>
              <w:t>ПК 2.4. Использовать компьютерные технологии при реализации замысла в изготовлении изделия традиционно-прикладного искусства.</w:t>
            </w:r>
          </w:p>
        </w:tc>
        <w:tc>
          <w:tcPr>
            <w:tcW w:w="2981" w:type="dxa"/>
            <w:tcBorders>
              <w:top w:val="single" w:sz="4" w:space="0" w:color="000000"/>
              <w:left w:val="single" w:sz="4" w:space="0" w:color="000000"/>
              <w:bottom w:val="single" w:sz="4" w:space="0" w:color="000000"/>
              <w:right w:val="single" w:sz="4" w:space="0" w:color="000000"/>
            </w:tcBorders>
          </w:tcPr>
          <w:p w14:paraId="262A5A79" w14:textId="77777777" w:rsidR="00A9568A" w:rsidRDefault="00A9568A" w:rsidP="00A9568A">
            <w:pPr>
              <w:spacing w:after="0"/>
              <w:contextualSpacing/>
              <w:jc w:val="both"/>
              <w:rPr>
                <w:rFonts w:ascii="Times New Roman" w:hAnsi="Times New Roman"/>
                <w:bCs/>
                <w:sz w:val="24"/>
                <w:szCs w:val="24"/>
              </w:rPr>
            </w:pPr>
            <w:r>
              <w:rPr>
                <w:rFonts w:ascii="Times New Roman" w:hAnsi="Times New Roman"/>
                <w:bCs/>
                <w:sz w:val="24"/>
                <w:szCs w:val="24"/>
              </w:rPr>
              <w:t>Прикладной модуль 4</w:t>
            </w:r>
          </w:p>
          <w:p w14:paraId="41DD9AB1" w14:textId="77777777" w:rsidR="00A9568A" w:rsidRDefault="00A9568A" w:rsidP="00A9568A">
            <w:pPr>
              <w:spacing w:after="0"/>
              <w:contextualSpacing/>
              <w:jc w:val="both"/>
              <w:rPr>
                <w:rFonts w:ascii="Times New Roman" w:hAnsi="Times New Roman"/>
                <w:bCs/>
                <w:sz w:val="24"/>
                <w:szCs w:val="24"/>
              </w:rPr>
            </w:pPr>
            <w:r>
              <w:rPr>
                <w:rFonts w:ascii="Times New Roman" w:hAnsi="Times New Roman"/>
                <w:bCs/>
                <w:sz w:val="24"/>
                <w:szCs w:val="24"/>
              </w:rPr>
              <w:t>Прикладной модуль 8</w:t>
            </w:r>
          </w:p>
        </w:tc>
        <w:tc>
          <w:tcPr>
            <w:tcW w:w="3260" w:type="dxa"/>
            <w:tcBorders>
              <w:top w:val="single" w:sz="4" w:space="0" w:color="000000"/>
              <w:left w:val="single" w:sz="4" w:space="0" w:color="000000"/>
              <w:bottom w:val="single" w:sz="4" w:space="0" w:color="000000"/>
              <w:right w:val="single" w:sz="4" w:space="0" w:color="000000"/>
            </w:tcBorders>
          </w:tcPr>
          <w:p w14:paraId="6D843DC2" w14:textId="77777777" w:rsidR="00A9568A" w:rsidRDefault="00A9568A" w:rsidP="00A9568A">
            <w:pPr>
              <w:spacing w:after="0"/>
              <w:ind w:left="57" w:right="57"/>
              <w:rPr>
                <w:rFonts w:ascii="Times New Roman" w:hAnsi="Times New Roman"/>
                <w:sz w:val="24"/>
                <w:szCs w:val="24"/>
              </w:rPr>
            </w:pPr>
            <w:r>
              <w:rPr>
                <w:rFonts w:ascii="Times New Roman" w:hAnsi="Times New Roman"/>
                <w:sz w:val="24"/>
                <w:szCs w:val="24"/>
              </w:rPr>
              <w:t>Решение практико-ориентированных задач.</w:t>
            </w:r>
          </w:p>
          <w:p w14:paraId="054223EE" w14:textId="77777777" w:rsidR="00A9568A" w:rsidRDefault="00A9568A" w:rsidP="00A9568A">
            <w:pPr>
              <w:spacing w:after="0"/>
              <w:ind w:left="57" w:right="57"/>
              <w:rPr>
                <w:rFonts w:ascii="Times New Roman" w:hAnsi="Times New Roman"/>
                <w:sz w:val="24"/>
                <w:szCs w:val="24"/>
              </w:rPr>
            </w:pPr>
            <w:r>
              <w:rPr>
                <w:rFonts w:ascii="Times New Roman" w:hAnsi="Times New Roman"/>
                <w:sz w:val="24"/>
                <w:szCs w:val="24"/>
              </w:rPr>
              <w:t xml:space="preserve">Защита </w:t>
            </w:r>
            <w:proofErr w:type="gramStart"/>
            <w:r>
              <w:rPr>
                <w:rFonts w:ascii="Times New Roman" w:hAnsi="Times New Roman"/>
                <w:sz w:val="24"/>
                <w:szCs w:val="24"/>
              </w:rPr>
              <w:t>творческих  работ</w:t>
            </w:r>
            <w:proofErr w:type="gramEnd"/>
          </w:p>
        </w:tc>
      </w:tr>
    </w:tbl>
    <w:p w14:paraId="3C8B7EE5" w14:textId="77777777" w:rsidR="00A9568A" w:rsidRPr="009F3947" w:rsidRDefault="00A9568A" w:rsidP="00A9568A">
      <w:pPr>
        <w:widowControl w:val="0"/>
        <w:suppressAutoHyphens/>
        <w:autoSpaceDE w:val="0"/>
        <w:autoSpaceDN w:val="0"/>
        <w:adjustRightInd w:val="0"/>
        <w:spacing w:after="0"/>
        <w:rPr>
          <w:rFonts w:ascii="Times New Roman" w:hAnsi="Times New Roman"/>
          <w:color w:val="333333"/>
          <w:sz w:val="24"/>
          <w:szCs w:val="24"/>
        </w:rPr>
      </w:pPr>
    </w:p>
    <w:p w14:paraId="4E8FD981" w14:textId="77777777" w:rsidR="00A9568A" w:rsidRPr="009F3947" w:rsidRDefault="00A9568A" w:rsidP="00A9568A">
      <w:pPr>
        <w:spacing w:after="0"/>
        <w:rPr>
          <w:rFonts w:ascii="Times New Roman" w:hAnsi="Times New Roman"/>
          <w:color w:val="333333"/>
          <w:sz w:val="24"/>
          <w:szCs w:val="24"/>
        </w:rPr>
      </w:pPr>
    </w:p>
    <w:p w14:paraId="4B1EBD2B" w14:textId="782CA8AA" w:rsidR="00A9568A" w:rsidRDefault="00A9568A"/>
    <w:p w14:paraId="644F6988" w14:textId="55907646" w:rsidR="00A9568A" w:rsidRDefault="00A9568A"/>
    <w:p w14:paraId="22163C8A" w14:textId="4A1D3D31" w:rsidR="00A9568A" w:rsidRDefault="00A9568A"/>
    <w:p w14:paraId="5EC17071" w14:textId="3E03919E" w:rsidR="00A9568A" w:rsidRDefault="00A9568A"/>
    <w:p w14:paraId="29F629D3" w14:textId="63AF4BCE" w:rsidR="00A9568A" w:rsidRDefault="00A9568A"/>
    <w:p w14:paraId="56FC1AF7" w14:textId="20A35C9C" w:rsidR="00A9568A" w:rsidRDefault="00A9568A"/>
    <w:p w14:paraId="59C28A76" w14:textId="77777777" w:rsidR="00A9568A" w:rsidRPr="00DD244D" w:rsidRDefault="00A9568A" w:rsidP="00A9568A">
      <w:pPr>
        <w:spacing w:after="0"/>
        <w:jc w:val="center"/>
        <w:rPr>
          <w:rFonts w:ascii="Times New Roman" w:hAnsi="Times New Roman"/>
          <w:bCs/>
          <w:iCs/>
          <w:sz w:val="28"/>
          <w:szCs w:val="28"/>
        </w:rPr>
      </w:pPr>
      <w:r w:rsidRPr="00DD244D">
        <w:rPr>
          <w:rFonts w:ascii="Times New Roman" w:hAnsi="Times New Roman"/>
          <w:bCs/>
          <w:iCs/>
          <w:sz w:val="28"/>
          <w:szCs w:val="28"/>
        </w:rPr>
        <w:t>Департамент культуры Брянской области</w:t>
      </w:r>
    </w:p>
    <w:p w14:paraId="1746C8AE" w14:textId="77777777" w:rsidR="00A9568A" w:rsidRPr="00DD244D" w:rsidRDefault="00A9568A" w:rsidP="00A9568A">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118D7FB3" w14:textId="77777777" w:rsidR="00A9568A" w:rsidRDefault="00A9568A" w:rsidP="00A9568A">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7C68AA40" w14:textId="77777777" w:rsidR="00A9568A" w:rsidRDefault="00A9568A" w:rsidP="00A9568A">
      <w:pPr>
        <w:spacing w:after="0"/>
        <w:jc w:val="center"/>
        <w:rPr>
          <w:rFonts w:ascii="Times New Roman" w:hAnsi="Times New Roman"/>
          <w:bCs/>
          <w:iCs/>
          <w:sz w:val="28"/>
          <w:szCs w:val="28"/>
        </w:rPr>
      </w:pPr>
    </w:p>
    <w:p w14:paraId="56584A3E" w14:textId="77777777" w:rsidR="00A9568A" w:rsidRDefault="00A9568A" w:rsidP="00A9568A">
      <w:pPr>
        <w:spacing w:after="0"/>
        <w:jc w:val="center"/>
        <w:rPr>
          <w:rFonts w:ascii="Times New Roman" w:hAnsi="Times New Roman"/>
          <w:bCs/>
          <w:iCs/>
          <w:sz w:val="28"/>
          <w:szCs w:val="28"/>
        </w:rPr>
      </w:pPr>
    </w:p>
    <w:p w14:paraId="14250312" w14:textId="77777777" w:rsidR="00A9568A" w:rsidRDefault="00A9568A" w:rsidP="00A9568A">
      <w:pPr>
        <w:spacing w:after="0"/>
        <w:jc w:val="center"/>
        <w:rPr>
          <w:rFonts w:ascii="Times New Roman" w:hAnsi="Times New Roman"/>
          <w:bCs/>
          <w:iCs/>
          <w:sz w:val="28"/>
          <w:szCs w:val="28"/>
        </w:rPr>
      </w:pPr>
    </w:p>
    <w:p w14:paraId="6AF37525" w14:textId="77777777" w:rsidR="00A9568A" w:rsidRDefault="00A9568A" w:rsidP="00A9568A">
      <w:pPr>
        <w:spacing w:after="0"/>
        <w:jc w:val="center"/>
        <w:rPr>
          <w:rFonts w:ascii="Times New Roman" w:hAnsi="Times New Roman"/>
          <w:bCs/>
          <w:iCs/>
          <w:sz w:val="28"/>
          <w:szCs w:val="28"/>
        </w:rPr>
      </w:pPr>
    </w:p>
    <w:p w14:paraId="18E201B5" w14:textId="77777777" w:rsidR="00A9568A" w:rsidRDefault="00A9568A" w:rsidP="00A9568A">
      <w:pPr>
        <w:spacing w:after="0"/>
        <w:jc w:val="center"/>
        <w:rPr>
          <w:rFonts w:ascii="Times New Roman" w:hAnsi="Times New Roman"/>
          <w:bCs/>
          <w:iCs/>
          <w:sz w:val="28"/>
          <w:szCs w:val="28"/>
        </w:rPr>
      </w:pPr>
    </w:p>
    <w:p w14:paraId="31683A92" w14:textId="77777777" w:rsidR="00A9568A" w:rsidRDefault="00A9568A" w:rsidP="00A9568A">
      <w:pPr>
        <w:spacing w:after="0"/>
        <w:jc w:val="center"/>
        <w:rPr>
          <w:rFonts w:ascii="Times New Roman" w:hAnsi="Times New Roman"/>
          <w:bCs/>
          <w:iCs/>
          <w:sz w:val="28"/>
          <w:szCs w:val="28"/>
        </w:rPr>
      </w:pPr>
    </w:p>
    <w:p w14:paraId="069BC743" w14:textId="77777777" w:rsidR="00A9568A" w:rsidRDefault="00A9568A" w:rsidP="00A9568A">
      <w:pPr>
        <w:spacing w:after="0"/>
        <w:jc w:val="center"/>
        <w:rPr>
          <w:rFonts w:ascii="Times New Roman" w:hAnsi="Times New Roman"/>
          <w:bCs/>
          <w:iCs/>
          <w:sz w:val="28"/>
          <w:szCs w:val="28"/>
        </w:rPr>
      </w:pPr>
      <w:r>
        <w:rPr>
          <w:rFonts w:ascii="Times New Roman" w:hAnsi="Times New Roman"/>
          <w:bCs/>
          <w:iCs/>
          <w:sz w:val="28"/>
          <w:szCs w:val="28"/>
        </w:rPr>
        <w:t>РАБОЧАЯ ПРОГРАММА</w:t>
      </w:r>
    </w:p>
    <w:p w14:paraId="21380F1D" w14:textId="77777777" w:rsidR="00A9568A" w:rsidRDefault="00A9568A" w:rsidP="00A9568A">
      <w:pPr>
        <w:spacing w:after="0"/>
        <w:jc w:val="center"/>
        <w:rPr>
          <w:rFonts w:ascii="Times New Roman" w:hAnsi="Times New Roman"/>
          <w:bCs/>
          <w:iCs/>
          <w:sz w:val="28"/>
          <w:szCs w:val="28"/>
        </w:rPr>
      </w:pPr>
      <w:r>
        <w:rPr>
          <w:rFonts w:ascii="Times New Roman" w:hAnsi="Times New Roman"/>
          <w:bCs/>
          <w:iCs/>
          <w:sz w:val="28"/>
          <w:szCs w:val="28"/>
        </w:rPr>
        <w:t>ОБЩЕОБРАЗОВАТЕЛЬНОГО УЧЕБНОГО ПРЕДМЕТА</w:t>
      </w:r>
    </w:p>
    <w:p w14:paraId="7EA880BB" w14:textId="77777777" w:rsidR="00A9568A" w:rsidRDefault="00A9568A" w:rsidP="00A9568A">
      <w:pPr>
        <w:spacing w:after="0"/>
        <w:jc w:val="center"/>
        <w:rPr>
          <w:rFonts w:ascii="Times New Roman" w:hAnsi="Times New Roman"/>
          <w:bCs/>
          <w:iCs/>
          <w:sz w:val="28"/>
          <w:szCs w:val="28"/>
        </w:rPr>
      </w:pPr>
      <w:r>
        <w:rPr>
          <w:rFonts w:ascii="Times New Roman" w:hAnsi="Times New Roman"/>
          <w:bCs/>
          <w:iCs/>
          <w:sz w:val="28"/>
          <w:szCs w:val="28"/>
        </w:rPr>
        <w:t>ОУП.09 Физическая культура</w:t>
      </w:r>
    </w:p>
    <w:p w14:paraId="215F84CA" w14:textId="77777777" w:rsidR="00A9568A" w:rsidRDefault="00A9568A" w:rsidP="00A9568A">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687600CA" w14:textId="77777777" w:rsidR="00A9568A" w:rsidRPr="00266ED7" w:rsidRDefault="00A9568A" w:rsidP="00A9568A">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12092332" w14:textId="77777777" w:rsidR="00A9568A" w:rsidRPr="00AD3E5E" w:rsidRDefault="00A9568A" w:rsidP="00A9568A">
      <w:pPr>
        <w:spacing w:after="0"/>
        <w:rPr>
          <w:rFonts w:ascii="Times New Roman" w:hAnsi="Times New Roman"/>
          <w:bCs/>
          <w:iCs/>
          <w:sz w:val="28"/>
          <w:szCs w:val="28"/>
        </w:rPr>
      </w:pPr>
      <w:r w:rsidRPr="00AD3E5E">
        <w:rPr>
          <w:rFonts w:ascii="Times New Roman" w:hAnsi="Times New Roman"/>
          <w:bCs/>
          <w:iCs/>
          <w:sz w:val="28"/>
          <w:szCs w:val="28"/>
        </w:rPr>
        <w:t>54.02.02 Декоративно</w:t>
      </w:r>
      <w:r>
        <w:rPr>
          <w:rFonts w:ascii="Times New Roman" w:hAnsi="Times New Roman"/>
          <w:bCs/>
          <w:iCs/>
          <w:sz w:val="28"/>
          <w:szCs w:val="28"/>
        </w:rPr>
        <w:t>-</w:t>
      </w:r>
      <w:r w:rsidRPr="00AD3E5E">
        <w:rPr>
          <w:rFonts w:ascii="Times New Roman" w:hAnsi="Times New Roman"/>
          <w:bCs/>
          <w:iCs/>
          <w:sz w:val="28"/>
          <w:szCs w:val="28"/>
        </w:rPr>
        <w:t>прикладное искусство и народные промыслы (по видам) Художественная роспись по дереву; Художественная обработка дерева; Художественная вышивка</w:t>
      </w:r>
    </w:p>
    <w:p w14:paraId="0397F887" w14:textId="77777777" w:rsidR="00A9568A" w:rsidRDefault="00A9568A" w:rsidP="00A9568A">
      <w:pPr>
        <w:spacing w:after="0"/>
        <w:rPr>
          <w:rFonts w:ascii="Times New Roman" w:hAnsi="Times New Roman"/>
          <w:bCs/>
          <w:iCs/>
          <w:sz w:val="28"/>
          <w:szCs w:val="28"/>
        </w:rPr>
      </w:pPr>
    </w:p>
    <w:p w14:paraId="782611D4" w14:textId="77777777" w:rsidR="00A9568A" w:rsidRDefault="00A9568A" w:rsidP="00A9568A">
      <w:pPr>
        <w:spacing w:after="0"/>
        <w:rPr>
          <w:rFonts w:ascii="Times New Roman" w:hAnsi="Times New Roman"/>
          <w:bCs/>
          <w:iCs/>
          <w:sz w:val="28"/>
          <w:szCs w:val="28"/>
        </w:rPr>
      </w:pPr>
    </w:p>
    <w:p w14:paraId="6786FA75" w14:textId="77777777" w:rsidR="00A9568A" w:rsidRDefault="00A9568A" w:rsidP="00A9568A">
      <w:pPr>
        <w:spacing w:after="0"/>
        <w:rPr>
          <w:rFonts w:ascii="Times New Roman" w:hAnsi="Times New Roman"/>
          <w:bCs/>
          <w:iCs/>
          <w:sz w:val="28"/>
          <w:szCs w:val="28"/>
        </w:rPr>
      </w:pPr>
    </w:p>
    <w:p w14:paraId="404351DD" w14:textId="77777777" w:rsidR="00A9568A" w:rsidRDefault="00A9568A" w:rsidP="00A9568A">
      <w:pPr>
        <w:spacing w:after="0"/>
        <w:rPr>
          <w:rFonts w:ascii="Times New Roman" w:hAnsi="Times New Roman"/>
          <w:bCs/>
          <w:iCs/>
          <w:sz w:val="28"/>
          <w:szCs w:val="28"/>
        </w:rPr>
      </w:pPr>
    </w:p>
    <w:p w14:paraId="71A872AF" w14:textId="77777777" w:rsidR="00A9568A" w:rsidRDefault="00A9568A" w:rsidP="00A9568A">
      <w:pPr>
        <w:spacing w:after="0"/>
        <w:rPr>
          <w:rFonts w:ascii="Times New Roman" w:hAnsi="Times New Roman"/>
          <w:bCs/>
          <w:iCs/>
          <w:sz w:val="28"/>
          <w:szCs w:val="28"/>
        </w:rPr>
      </w:pPr>
    </w:p>
    <w:p w14:paraId="664496E3" w14:textId="77777777" w:rsidR="00A9568A" w:rsidRDefault="00A9568A" w:rsidP="00A9568A">
      <w:pPr>
        <w:spacing w:after="0"/>
        <w:rPr>
          <w:rFonts w:ascii="Times New Roman" w:hAnsi="Times New Roman"/>
          <w:bCs/>
          <w:iCs/>
          <w:sz w:val="28"/>
          <w:szCs w:val="28"/>
        </w:rPr>
      </w:pPr>
    </w:p>
    <w:p w14:paraId="705D7148" w14:textId="77777777" w:rsidR="00A9568A" w:rsidRDefault="00A9568A" w:rsidP="00A9568A">
      <w:pPr>
        <w:spacing w:after="0"/>
        <w:rPr>
          <w:rFonts w:ascii="Times New Roman" w:hAnsi="Times New Roman"/>
          <w:bCs/>
          <w:iCs/>
          <w:sz w:val="28"/>
          <w:szCs w:val="28"/>
        </w:rPr>
      </w:pPr>
    </w:p>
    <w:p w14:paraId="4BCFC9CC" w14:textId="77777777" w:rsidR="00A9568A" w:rsidRDefault="00A9568A" w:rsidP="00A9568A">
      <w:pPr>
        <w:spacing w:after="0"/>
        <w:rPr>
          <w:rFonts w:ascii="Times New Roman" w:hAnsi="Times New Roman"/>
          <w:bCs/>
          <w:iCs/>
          <w:sz w:val="28"/>
          <w:szCs w:val="28"/>
        </w:rPr>
      </w:pPr>
    </w:p>
    <w:p w14:paraId="7D7D6DA6" w14:textId="77777777" w:rsidR="00A9568A" w:rsidRDefault="00A9568A" w:rsidP="00A9568A">
      <w:pPr>
        <w:spacing w:after="0"/>
        <w:rPr>
          <w:rFonts w:ascii="Times New Roman" w:hAnsi="Times New Roman"/>
          <w:bCs/>
          <w:iCs/>
          <w:sz w:val="28"/>
          <w:szCs w:val="28"/>
        </w:rPr>
      </w:pPr>
    </w:p>
    <w:p w14:paraId="4FE471A4" w14:textId="77777777" w:rsidR="00A9568A" w:rsidRDefault="00A9568A" w:rsidP="00A9568A">
      <w:pPr>
        <w:spacing w:after="0"/>
        <w:rPr>
          <w:rFonts w:ascii="Times New Roman" w:hAnsi="Times New Roman"/>
          <w:bCs/>
          <w:iCs/>
          <w:sz w:val="28"/>
          <w:szCs w:val="28"/>
        </w:rPr>
      </w:pPr>
    </w:p>
    <w:p w14:paraId="09E86FA2" w14:textId="77777777" w:rsidR="00A9568A" w:rsidRDefault="00A9568A" w:rsidP="00A9568A">
      <w:pPr>
        <w:spacing w:after="0"/>
        <w:rPr>
          <w:rFonts w:ascii="Times New Roman" w:hAnsi="Times New Roman"/>
          <w:bCs/>
          <w:iCs/>
          <w:sz w:val="28"/>
          <w:szCs w:val="28"/>
        </w:rPr>
      </w:pPr>
    </w:p>
    <w:p w14:paraId="350F3F2B" w14:textId="77777777" w:rsidR="00A9568A" w:rsidRDefault="00A9568A" w:rsidP="00A9568A">
      <w:pPr>
        <w:spacing w:after="0"/>
        <w:rPr>
          <w:rFonts w:ascii="Times New Roman" w:hAnsi="Times New Roman"/>
          <w:bCs/>
          <w:iCs/>
          <w:sz w:val="28"/>
          <w:szCs w:val="28"/>
        </w:rPr>
      </w:pPr>
    </w:p>
    <w:p w14:paraId="24F719A2" w14:textId="77777777" w:rsidR="00A9568A" w:rsidRDefault="00A9568A" w:rsidP="00A9568A">
      <w:pPr>
        <w:spacing w:after="0"/>
        <w:rPr>
          <w:rFonts w:ascii="Times New Roman" w:hAnsi="Times New Roman"/>
          <w:bCs/>
          <w:iCs/>
          <w:sz w:val="28"/>
          <w:szCs w:val="28"/>
        </w:rPr>
      </w:pPr>
    </w:p>
    <w:p w14:paraId="369F1A7E" w14:textId="77777777" w:rsidR="00A9568A" w:rsidRDefault="00A9568A" w:rsidP="00A9568A">
      <w:pPr>
        <w:spacing w:after="0"/>
        <w:rPr>
          <w:rFonts w:ascii="Times New Roman" w:hAnsi="Times New Roman"/>
          <w:bCs/>
          <w:iCs/>
          <w:sz w:val="28"/>
          <w:szCs w:val="28"/>
        </w:rPr>
      </w:pPr>
    </w:p>
    <w:p w14:paraId="10C827EC" w14:textId="77777777" w:rsidR="00A9568A" w:rsidRDefault="00A9568A" w:rsidP="00A9568A">
      <w:pPr>
        <w:spacing w:after="0"/>
        <w:rPr>
          <w:rFonts w:ascii="Times New Roman" w:hAnsi="Times New Roman"/>
          <w:bCs/>
          <w:iCs/>
          <w:sz w:val="28"/>
          <w:szCs w:val="28"/>
        </w:rPr>
      </w:pPr>
    </w:p>
    <w:p w14:paraId="69B03B89" w14:textId="77777777" w:rsidR="00A9568A" w:rsidRDefault="00A9568A" w:rsidP="00A9568A">
      <w:pPr>
        <w:spacing w:after="0"/>
        <w:rPr>
          <w:rFonts w:ascii="Times New Roman" w:hAnsi="Times New Roman"/>
          <w:bCs/>
          <w:iCs/>
          <w:sz w:val="28"/>
          <w:szCs w:val="28"/>
        </w:rPr>
      </w:pPr>
    </w:p>
    <w:p w14:paraId="28E8D674" w14:textId="77777777" w:rsidR="00A9568A" w:rsidRPr="00DD244D" w:rsidRDefault="00A9568A" w:rsidP="00A9568A">
      <w:pPr>
        <w:spacing w:after="0"/>
        <w:jc w:val="center"/>
        <w:rPr>
          <w:rFonts w:ascii="Times New Roman" w:hAnsi="Times New Roman"/>
          <w:bCs/>
          <w:iCs/>
          <w:sz w:val="28"/>
          <w:szCs w:val="28"/>
        </w:rPr>
      </w:pPr>
      <w:r>
        <w:rPr>
          <w:rFonts w:ascii="Times New Roman" w:hAnsi="Times New Roman"/>
          <w:bCs/>
          <w:iCs/>
          <w:sz w:val="28"/>
          <w:szCs w:val="28"/>
        </w:rPr>
        <w:t>2023 г.</w:t>
      </w:r>
    </w:p>
    <w:p w14:paraId="0777F843" w14:textId="77777777" w:rsidR="00A9568A" w:rsidRPr="00E067FC" w:rsidRDefault="00A9568A" w:rsidP="00A9568A">
      <w:pPr>
        <w:spacing w:after="0"/>
        <w:rPr>
          <w:rFonts w:ascii="Times New Roman" w:hAnsi="Times New Roman"/>
          <w:bCs/>
          <w:iCs/>
          <w:sz w:val="28"/>
          <w:szCs w:val="28"/>
        </w:rPr>
      </w:pPr>
      <w:r w:rsidRPr="005C02FB">
        <w:rPr>
          <w:rFonts w:ascii="OfficinaSansBookC" w:hAnsi="OfficinaSansBookC"/>
          <w:b/>
          <w:iCs/>
          <w:sz w:val="24"/>
          <w:szCs w:val="24"/>
        </w:rPr>
        <w:br w:type="page"/>
      </w:r>
      <w:r w:rsidRPr="00E067FC">
        <w:rPr>
          <w:rFonts w:ascii="Times New Roman" w:hAnsi="Times New Roman"/>
          <w:bCs/>
          <w:iCs/>
          <w:sz w:val="28"/>
          <w:szCs w:val="28"/>
        </w:rPr>
        <w:lastRenderedPageBreak/>
        <w:t xml:space="preserve">Рабочая программа учебного предмета по </w:t>
      </w:r>
      <w:r>
        <w:rPr>
          <w:rFonts w:ascii="Times New Roman" w:hAnsi="Times New Roman"/>
          <w:bCs/>
          <w:iCs/>
          <w:sz w:val="28"/>
          <w:szCs w:val="28"/>
        </w:rPr>
        <w:t>Физическая культура</w:t>
      </w:r>
      <w:r w:rsidRPr="00E067FC">
        <w:rPr>
          <w:rFonts w:ascii="Times New Roman" w:hAnsi="Times New Roman"/>
          <w:bCs/>
          <w:iCs/>
          <w:sz w:val="28"/>
          <w:szCs w:val="28"/>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207BC6D5" w14:textId="77777777" w:rsidR="00A9568A" w:rsidRPr="00E067FC" w:rsidRDefault="00A9568A" w:rsidP="00A9568A">
      <w:pPr>
        <w:spacing w:after="0"/>
        <w:rPr>
          <w:rFonts w:ascii="Times New Roman" w:hAnsi="Times New Roman"/>
          <w:bCs/>
          <w:iCs/>
          <w:sz w:val="28"/>
          <w:szCs w:val="28"/>
        </w:rPr>
      </w:pPr>
    </w:p>
    <w:p w14:paraId="47879E76" w14:textId="77777777" w:rsidR="00A9568A" w:rsidRPr="00E067FC" w:rsidRDefault="00A9568A" w:rsidP="00A9568A">
      <w:pPr>
        <w:spacing w:after="0"/>
        <w:rPr>
          <w:rFonts w:ascii="Times New Roman" w:hAnsi="Times New Roman"/>
          <w:bCs/>
          <w:iCs/>
          <w:sz w:val="28"/>
          <w:szCs w:val="28"/>
        </w:rPr>
      </w:pPr>
      <w:r w:rsidRPr="00E067FC">
        <w:rPr>
          <w:rFonts w:ascii="Times New Roman" w:hAnsi="Times New Roman"/>
          <w:bCs/>
          <w:iCs/>
          <w:sz w:val="28"/>
          <w:szCs w:val="28"/>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38D700D7" w14:textId="77777777" w:rsidR="00A9568A" w:rsidRPr="00E067FC" w:rsidRDefault="00A9568A" w:rsidP="00A9568A">
      <w:pPr>
        <w:spacing w:after="0"/>
        <w:rPr>
          <w:rFonts w:ascii="Times New Roman" w:hAnsi="Times New Roman"/>
          <w:bCs/>
          <w:iCs/>
          <w:sz w:val="28"/>
          <w:szCs w:val="28"/>
        </w:rPr>
      </w:pPr>
    </w:p>
    <w:p w14:paraId="2B480821" w14:textId="77777777" w:rsidR="00A9568A" w:rsidRPr="00266ED7" w:rsidRDefault="00A9568A" w:rsidP="00A9568A">
      <w:pPr>
        <w:spacing w:after="0"/>
        <w:rPr>
          <w:rFonts w:ascii="Times New Roman" w:hAnsi="Times New Roman"/>
          <w:bCs/>
          <w:iCs/>
          <w:sz w:val="28"/>
          <w:szCs w:val="28"/>
        </w:rPr>
      </w:pPr>
      <w:r w:rsidRPr="00E067FC">
        <w:rPr>
          <w:rFonts w:ascii="Times New Roman" w:hAnsi="Times New Roman"/>
          <w:bCs/>
          <w:iCs/>
          <w:sz w:val="28"/>
          <w:szCs w:val="28"/>
        </w:rPr>
        <w:t>Рабочая программа по</w:t>
      </w:r>
      <w:r>
        <w:rPr>
          <w:rFonts w:ascii="Times New Roman" w:hAnsi="Times New Roman"/>
          <w:bCs/>
          <w:iCs/>
          <w:sz w:val="28"/>
          <w:szCs w:val="28"/>
        </w:rPr>
        <w:t xml:space="preserve"> предмету Физическая культура</w:t>
      </w:r>
      <w:r w:rsidRPr="00E067FC">
        <w:rPr>
          <w:rFonts w:ascii="Times New Roman" w:hAnsi="Times New Roman"/>
          <w:bCs/>
          <w:iCs/>
          <w:sz w:val="28"/>
          <w:szCs w:val="28"/>
        </w:rPr>
        <w:t xml:space="preserve"> (базовый уровень) разработана для специальностей</w:t>
      </w:r>
      <w:r>
        <w:rPr>
          <w:rFonts w:ascii="Times New Roman" w:hAnsi="Times New Roman"/>
          <w:bCs/>
          <w:iCs/>
          <w:sz w:val="28"/>
          <w:szCs w:val="28"/>
        </w:rPr>
        <w:t>:</w:t>
      </w:r>
      <w:r w:rsidRPr="00E067FC">
        <w:rPr>
          <w:rFonts w:ascii="Times New Roman" w:hAnsi="Times New Roman"/>
          <w:bCs/>
          <w:iCs/>
          <w:sz w:val="28"/>
          <w:szCs w:val="28"/>
        </w:rPr>
        <w:t xml:space="preserve"> </w:t>
      </w:r>
    </w:p>
    <w:p w14:paraId="056CB388" w14:textId="77777777" w:rsidR="00A9568A" w:rsidRPr="00E067FC" w:rsidRDefault="00A9568A" w:rsidP="00A9568A">
      <w:pPr>
        <w:spacing w:after="0"/>
        <w:rPr>
          <w:rFonts w:ascii="Times New Roman" w:hAnsi="Times New Roman"/>
          <w:bCs/>
          <w:iCs/>
          <w:sz w:val="28"/>
          <w:szCs w:val="28"/>
        </w:rPr>
      </w:pPr>
      <w:r w:rsidRPr="00AD3E5E">
        <w:rPr>
          <w:rFonts w:ascii="Times New Roman" w:hAnsi="Times New Roman"/>
          <w:bCs/>
          <w:iCs/>
          <w:sz w:val="28"/>
          <w:szCs w:val="28"/>
        </w:rPr>
        <w:t>54.02.02 Декоративно – прикладное искусство и народные промыслы (по видам) Художественная роспись по дереву; Художественная обработка дерева; Художественная вышивка</w:t>
      </w:r>
    </w:p>
    <w:p w14:paraId="36301E35" w14:textId="77777777" w:rsidR="00A9568A" w:rsidRPr="00E067FC" w:rsidRDefault="00A9568A" w:rsidP="00A9568A">
      <w:pPr>
        <w:spacing w:after="0"/>
        <w:rPr>
          <w:rFonts w:ascii="Times New Roman" w:hAnsi="Times New Roman"/>
          <w:bCs/>
          <w:iCs/>
          <w:sz w:val="28"/>
          <w:szCs w:val="28"/>
        </w:rPr>
      </w:pPr>
      <w:r w:rsidRPr="00E067FC">
        <w:rPr>
          <w:rFonts w:ascii="Times New Roman" w:hAnsi="Times New Roman"/>
          <w:bCs/>
          <w:iCs/>
          <w:sz w:val="28"/>
          <w:szCs w:val="28"/>
        </w:rPr>
        <w:t xml:space="preserve">Разработчики: </w:t>
      </w:r>
      <w:r>
        <w:rPr>
          <w:rFonts w:ascii="Times New Roman" w:hAnsi="Times New Roman"/>
          <w:bCs/>
          <w:iCs/>
          <w:sz w:val="28"/>
          <w:szCs w:val="28"/>
        </w:rPr>
        <w:t>Федоров С.А</w:t>
      </w:r>
      <w:r w:rsidRPr="00E067FC">
        <w:rPr>
          <w:rFonts w:ascii="Times New Roman" w:hAnsi="Times New Roman"/>
          <w:bCs/>
          <w:iCs/>
          <w:sz w:val="28"/>
          <w:szCs w:val="28"/>
        </w:rPr>
        <w:t xml:space="preserve">., преподаватель </w:t>
      </w:r>
      <w:r>
        <w:rPr>
          <w:rFonts w:ascii="Times New Roman" w:hAnsi="Times New Roman"/>
          <w:bCs/>
          <w:iCs/>
          <w:sz w:val="28"/>
          <w:szCs w:val="28"/>
        </w:rPr>
        <w:t>физической культуры</w:t>
      </w:r>
    </w:p>
    <w:p w14:paraId="6F039AC3" w14:textId="77777777" w:rsidR="00A9568A" w:rsidRPr="00E067FC" w:rsidRDefault="00A9568A" w:rsidP="00A9568A">
      <w:pPr>
        <w:spacing w:after="0"/>
        <w:rPr>
          <w:rFonts w:ascii="Times New Roman" w:hAnsi="Times New Roman"/>
          <w:bCs/>
          <w:iCs/>
          <w:sz w:val="28"/>
          <w:szCs w:val="28"/>
        </w:rPr>
      </w:pPr>
      <w:r w:rsidRPr="00E067FC">
        <w:rPr>
          <w:rFonts w:ascii="Times New Roman" w:hAnsi="Times New Roman"/>
          <w:bCs/>
          <w:iCs/>
          <w:sz w:val="28"/>
          <w:szCs w:val="28"/>
        </w:rPr>
        <w:t xml:space="preserve">Рассмотрено на заседании ПЦК общеобразовательных дисциплин </w:t>
      </w:r>
    </w:p>
    <w:p w14:paraId="78551DED" w14:textId="77777777" w:rsidR="00A9568A" w:rsidRPr="00E067FC" w:rsidRDefault="00A9568A" w:rsidP="00A9568A">
      <w:pPr>
        <w:spacing w:after="0"/>
        <w:rPr>
          <w:rFonts w:ascii="Times New Roman" w:hAnsi="Times New Roman"/>
          <w:bCs/>
          <w:iCs/>
          <w:sz w:val="28"/>
          <w:szCs w:val="28"/>
        </w:rPr>
      </w:pPr>
      <w:r w:rsidRPr="00E067FC">
        <w:rPr>
          <w:rFonts w:ascii="Times New Roman" w:hAnsi="Times New Roman"/>
          <w:bCs/>
          <w:iCs/>
          <w:sz w:val="28"/>
          <w:szCs w:val="28"/>
        </w:rPr>
        <w:t xml:space="preserve">Протокол № 1 от 30.08.2023г. </w:t>
      </w:r>
    </w:p>
    <w:p w14:paraId="746A0D4C" w14:textId="77777777" w:rsidR="00A9568A" w:rsidRPr="00E067FC" w:rsidRDefault="00A9568A" w:rsidP="00A9568A">
      <w:pPr>
        <w:spacing w:after="0"/>
        <w:rPr>
          <w:rFonts w:ascii="Times New Roman" w:hAnsi="Times New Roman"/>
          <w:bCs/>
          <w:iCs/>
          <w:sz w:val="28"/>
          <w:szCs w:val="28"/>
        </w:rPr>
      </w:pPr>
      <w:r w:rsidRPr="00E067FC">
        <w:rPr>
          <w:rFonts w:ascii="Times New Roman" w:hAnsi="Times New Roman"/>
          <w:bCs/>
          <w:iCs/>
          <w:sz w:val="28"/>
          <w:szCs w:val="28"/>
        </w:rPr>
        <w:t>Председатель ПЦК _______</w:t>
      </w:r>
      <w:r>
        <w:rPr>
          <w:rFonts w:ascii="Times New Roman" w:hAnsi="Times New Roman"/>
          <w:bCs/>
          <w:iCs/>
          <w:sz w:val="28"/>
          <w:szCs w:val="28"/>
        </w:rPr>
        <w:t>Е. А. Максакова</w:t>
      </w:r>
    </w:p>
    <w:p w14:paraId="238D14B9" w14:textId="77777777" w:rsidR="00A9568A" w:rsidRPr="00E067FC" w:rsidRDefault="00A9568A" w:rsidP="00A9568A">
      <w:pPr>
        <w:spacing w:after="0"/>
        <w:rPr>
          <w:rFonts w:ascii="Times New Roman" w:hAnsi="Times New Roman"/>
          <w:bCs/>
          <w:iCs/>
          <w:sz w:val="28"/>
          <w:szCs w:val="28"/>
        </w:rPr>
      </w:pPr>
    </w:p>
    <w:p w14:paraId="7660B746" w14:textId="77777777" w:rsidR="00A9568A" w:rsidRPr="00E067FC" w:rsidRDefault="00A9568A" w:rsidP="00A9568A">
      <w:pPr>
        <w:spacing w:after="0"/>
        <w:rPr>
          <w:rFonts w:ascii="Times New Roman" w:hAnsi="Times New Roman"/>
          <w:bCs/>
          <w:iCs/>
          <w:sz w:val="28"/>
          <w:szCs w:val="28"/>
        </w:rPr>
      </w:pPr>
      <w:r w:rsidRPr="00E067FC">
        <w:rPr>
          <w:rFonts w:ascii="Times New Roman" w:hAnsi="Times New Roman"/>
          <w:bCs/>
          <w:iCs/>
          <w:sz w:val="28"/>
          <w:szCs w:val="28"/>
        </w:rPr>
        <w:t>Одобрена на заседании Методического совета ГБПОУ «БОКИ»</w:t>
      </w:r>
    </w:p>
    <w:p w14:paraId="7763EFDD" w14:textId="77777777" w:rsidR="00A9568A" w:rsidRPr="00E067FC" w:rsidRDefault="00A9568A" w:rsidP="00A9568A">
      <w:pPr>
        <w:spacing w:after="0"/>
        <w:rPr>
          <w:rFonts w:ascii="Times New Roman" w:hAnsi="Times New Roman"/>
          <w:bCs/>
          <w:iCs/>
          <w:sz w:val="28"/>
          <w:szCs w:val="28"/>
        </w:rPr>
      </w:pPr>
      <w:r w:rsidRPr="00E067FC">
        <w:rPr>
          <w:rFonts w:ascii="Times New Roman" w:hAnsi="Times New Roman"/>
          <w:bCs/>
          <w:iCs/>
          <w:sz w:val="28"/>
          <w:szCs w:val="28"/>
        </w:rPr>
        <w:t xml:space="preserve">Протокол № 1   </w:t>
      </w:r>
      <w:proofErr w:type="gramStart"/>
      <w:r w:rsidRPr="00E067FC">
        <w:rPr>
          <w:rFonts w:ascii="Times New Roman" w:hAnsi="Times New Roman"/>
          <w:bCs/>
          <w:iCs/>
          <w:sz w:val="28"/>
          <w:szCs w:val="28"/>
        </w:rPr>
        <w:t>от  06.09.2023</w:t>
      </w:r>
      <w:proofErr w:type="gramEnd"/>
      <w:r w:rsidRPr="00E067FC">
        <w:rPr>
          <w:rFonts w:ascii="Times New Roman" w:hAnsi="Times New Roman"/>
          <w:bCs/>
          <w:iCs/>
          <w:sz w:val="28"/>
          <w:szCs w:val="28"/>
        </w:rPr>
        <w:t xml:space="preserve"> г.</w:t>
      </w:r>
    </w:p>
    <w:p w14:paraId="4FF5DFCE" w14:textId="77777777" w:rsidR="00A9568A" w:rsidRPr="00E067FC" w:rsidRDefault="00A9568A" w:rsidP="00A9568A">
      <w:pPr>
        <w:spacing w:after="0"/>
        <w:rPr>
          <w:rFonts w:ascii="Times New Roman" w:hAnsi="Times New Roman"/>
          <w:bCs/>
          <w:iCs/>
          <w:sz w:val="28"/>
          <w:szCs w:val="28"/>
        </w:rPr>
      </w:pPr>
      <w:r w:rsidRPr="00E067FC">
        <w:rPr>
          <w:rFonts w:ascii="Times New Roman" w:hAnsi="Times New Roman"/>
          <w:bCs/>
          <w:iCs/>
          <w:sz w:val="28"/>
          <w:szCs w:val="28"/>
        </w:rPr>
        <w:t xml:space="preserve">                 Председатель </w:t>
      </w:r>
      <w:proofErr w:type="gramStart"/>
      <w:r w:rsidRPr="00E067FC">
        <w:rPr>
          <w:rFonts w:ascii="Times New Roman" w:hAnsi="Times New Roman"/>
          <w:bCs/>
          <w:iCs/>
          <w:sz w:val="28"/>
          <w:szCs w:val="28"/>
        </w:rPr>
        <w:t>МС  _</w:t>
      </w:r>
      <w:proofErr w:type="gramEnd"/>
      <w:r w:rsidRPr="00E067FC">
        <w:rPr>
          <w:rFonts w:ascii="Times New Roman" w:hAnsi="Times New Roman"/>
          <w:bCs/>
          <w:iCs/>
          <w:sz w:val="28"/>
          <w:szCs w:val="28"/>
        </w:rPr>
        <w:t xml:space="preserve">_________ З.М. </w:t>
      </w:r>
      <w:proofErr w:type="spellStart"/>
      <w:r w:rsidRPr="00E067FC">
        <w:rPr>
          <w:rFonts w:ascii="Times New Roman" w:hAnsi="Times New Roman"/>
          <w:bCs/>
          <w:iCs/>
          <w:sz w:val="28"/>
          <w:szCs w:val="28"/>
        </w:rPr>
        <w:t>Плетникова</w:t>
      </w:r>
      <w:proofErr w:type="spellEnd"/>
    </w:p>
    <w:p w14:paraId="2697B8AE" w14:textId="77777777" w:rsidR="00A9568A" w:rsidRPr="00E067FC" w:rsidRDefault="00A9568A" w:rsidP="00A9568A">
      <w:pPr>
        <w:spacing w:after="0"/>
        <w:rPr>
          <w:rFonts w:ascii="Times New Roman" w:hAnsi="Times New Roman"/>
          <w:bCs/>
          <w:iCs/>
          <w:sz w:val="28"/>
          <w:szCs w:val="28"/>
        </w:rPr>
      </w:pPr>
    </w:p>
    <w:p w14:paraId="2594B2B2" w14:textId="77777777" w:rsidR="00A9568A" w:rsidRPr="00E067FC" w:rsidRDefault="00A9568A" w:rsidP="00A9568A">
      <w:pPr>
        <w:spacing w:after="0"/>
        <w:rPr>
          <w:rFonts w:ascii="Times New Roman" w:hAnsi="Times New Roman"/>
          <w:bCs/>
          <w:iCs/>
          <w:sz w:val="28"/>
          <w:szCs w:val="28"/>
        </w:rPr>
      </w:pPr>
    </w:p>
    <w:p w14:paraId="54981514" w14:textId="77777777" w:rsidR="00A9568A" w:rsidRDefault="00A9568A" w:rsidP="00A9568A">
      <w:pPr>
        <w:spacing w:after="0"/>
        <w:rPr>
          <w:rFonts w:ascii="Times New Roman" w:hAnsi="Times New Roman"/>
          <w:bCs/>
          <w:iCs/>
          <w:sz w:val="28"/>
          <w:szCs w:val="28"/>
        </w:rPr>
      </w:pPr>
    </w:p>
    <w:p w14:paraId="696D85DE" w14:textId="77777777" w:rsidR="00A9568A" w:rsidRDefault="00A9568A" w:rsidP="00A9568A">
      <w:pPr>
        <w:spacing w:after="0"/>
        <w:rPr>
          <w:rFonts w:ascii="Times New Roman" w:hAnsi="Times New Roman"/>
          <w:bCs/>
          <w:iCs/>
          <w:sz w:val="28"/>
          <w:szCs w:val="28"/>
        </w:rPr>
      </w:pPr>
    </w:p>
    <w:p w14:paraId="29B57B2E" w14:textId="77777777" w:rsidR="00A9568A" w:rsidRPr="00E067FC" w:rsidRDefault="00A9568A" w:rsidP="00A9568A">
      <w:pPr>
        <w:spacing w:after="0"/>
        <w:rPr>
          <w:rFonts w:ascii="Times New Roman" w:hAnsi="Times New Roman"/>
          <w:bCs/>
          <w:iCs/>
          <w:sz w:val="28"/>
          <w:szCs w:val="28"/>
        </w:rPr>
      </w:pPr>
      <w:r w:rsidRPr="00E067FC">
        <w:rPr>
          <w:rFonts w:ascii="Times New Roman" w:hAnsi="Times New Roman"/>
          <w:bCs/>
          <w:iCs/>
          <w:sz w:val="28"/>
          <w:szCs w:val="28"/>
        </w:rPr>
        <w:t>Утверждено приказом директора БГПОУ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32434BE9" w14:textId="77777777" w:rsidR="00A9568A" w:rsidRPr="00E067FC" w:rsidRDefault="00A9568A" w:rsidP="00A9568A">
      <w:pPr>
        <w:spacing w:after="0"/>
        <w:rPr>
          <w:rFonts w:ascii="Times New Roman" w:hAnsi="Times New Roman"/>
          <w:bCs/>
          <w:iCs/>
          <w:sz w:val="28"/>
          <w:szCs w:val="28"/>
        </w:rPr>
      </w:pPr>
    </w:p>
    <w:p w14:paraId="5AC3E5F6" w14:textId="77777777" w:rsidR="00A9568A" w:rsidRDefault="00A9568A" w:rsidP="00A9568A">
      <w:pPr>
        <w:spacing w:after="0"/>
        <w:rPr>
          <w:rFonts w:ascii="Times New Roman" w:hAnsi="Times New Roman"/>
          <w:b/>
          <w:iCs/>
          <w:sz w:val="28"/>
          <w:szCs w:val="28"/>
        </w:rPr>
      </w:pPr>
    </w:p>
    <w:p w14:paraId="2859F0AD" w14:textId="77777777" w:rsidR="00A9568A" w:rsidRDefault="00A9568A" w:rsidP="00A9568A">
      <w:pPr>
        <w:spacing w:after="0"/>
        <w:rPr>
          <w:rFonts w:ascii="Times New Roman" w:hAnsi="Times New Roman"/>
          <w:b/>
          <w:iCs/>
          <w:sz w:val="28"/>
          <w:szCs w:val="28"/>
        </w:rPr>
      </w:pPr>
    </w:p>
    <w:p w14:paraId="1D72DC50" w14:textId="77777777" w:rsidR="00A9568A" w:rsidRPr="002942A9" w:rsidRDefault="00A9568A" w:rsidP="00A9568A">
      <w:pPr>
        <w:spacing w:after="0"/>
        <w:jc w:val="center"/>
        <w:rPr>
          <w:rFonts w:ascii="Times New Roman" w:hAnsi="Times New Roman"/>
          <w:b/>
          <w:iCs/>
          <w:sz w:val="28"/>
          <w:szCs w:val="28"/>
        </w:rPr>
      </w:pPr>
      <w:r w:rsidRPr="002942A9">
        <w:rPr>
          <w:rFonts w:ascii="Times New Roman" w:hAnsi="Times New Roman"/>
          <w:b/>
          <w:iCs/>
          <w:sz w:val="28"/>
          <w:szCs w:val="28"/>
        </w:rPr>
        <w:t>СОДЕРЖАНИЕ</w:t>
      </w:r>
    </w:p>
    <w:sdt>
      <w:sdtPr>
        <w:rPr>
          <w:rFonts w:asciiTheme="minorHAnsi" w:eastAsiaTheme="minorEastAsia" w:hAnsiTheme="minorHAnsi" w:cs="Times New Roman"/>
          <w:b w:val="0"/>
          <w:bCs w:val="0"/>
          <w:color w:val="auto"/>
          <w:sz w:val="22"/>
          <w:szCs w:val="22"/>
        </w:rPr>
        <w:id w:val="1991138992"/>
        <w:docPartObj>
          <w:docPartGallery w:val="Table of Contents"/>
          <w:docPartUnique/>
        </w:docPartObj>
      </w:sdtPr>
      <w:sdtEndPr>
        <w:rPr>
          <w:rFonts w:ascii="Calibri" w:eastAsia="Times New Roman" w:hAnsi="Calibri"/>
        </w:rPr>
      </w:sdtEndPr>
      <w:sdtContent>
        <w:p w14:paraId="5A7ABD21" w14:textId="77777777" w:rsidR="00A9568A" w:rsidRPr="002942A9" w:rsidRDefault="00A9568A" w:rsidP="00A9568A">
          <w:pPr>
            <w:pStyle w:val="a9"/>
            <w:tabs>
              <w:tab w:val="left" w:pos="284"/>
            </w:tabs>
            <w:ind w:right="-1"/>
            <w:rPr>
              <w:rFonts w:cs="Times New Roman"/>
              <w:color w:val="auto"/>
            </w:rPr>
          </w:pPr>
        </w:p>
        <w:p w14:paraId="31B6938D" w14:textId="77777777" w:rsidR="00A9568A" w:rsidRPr="002942A9" w:rsidRDefault="00A9568A" w:rsidP="00A9568A">
          <w:pPr>
            <w:pStyle w:val="14"/>
            <w:tabs>
              <w:tab w:val="left" w:pos="284"/>
              <w:tab w:val="left" w:pos="440"/>
              <w:tab w:val="right" w:leader="dot" w:pos="9345"/>
            </w:tabs>
            <w:ind w:right="-1"/>
            <w:jc w:val="both"/>
            <w:rPr>
              <w:rFonts w:ascii="Times New Roman" w:eastAsiaTheme="minorEastAsia" w:hAnsi="Times New Roman"/>
              <w:noProof/>
              <w:sz w:val="28"/>
              <w:szCs w:val="28"/>
            </w:rPr>
          </w:pPr>
          <w:r w:rsidRPr="002942A9">
            <w:rPr>
              <w:rFonts w:ascii="Times New Roman" w:hAnsi="Times New Roman"/>
              <w:sz w:val="28"/>
              <w:szCs w:val="28"/>
            </w:rPr>
            <w:fldChar w:fldCharType="begin"/>
          </w:r>
          <w:r w:rsidRPr="002942A9">
            <w:rPr>
              <w:rFonts w:ascii="Times New Roman" w:hAnsi="Times New Roman"/>
              <w:sz w:val="28"/>
              <w:szCs w:val="28"/>
            </w:rPr>
            <w:instrText xml:space="preserve"> TOC \o "1-3" \h \z \u </w:instrText>
          </w:r>
          <w:r w:rsidRPr="002942A9">
            <w:rPr>
              <w:rFonts w:ascii="Times New Roman" w:hAnsi="Times New Roman"/>
              <w:sz w:val="28"/>
              <w:szCs w:val="28"/>
            </w:rPr>
            <w:fldChar w:fldCharType="separate"/>
          </w:r>
          <w:hyperlink w:anchor="_Toc125030624" w:history="1">
            <w:r w:rsidRPr="002942A9">
              <w:rPr>
                <w:rStyle w:val="a5"/>
                <w:rFonts w:ascii="Times New Roman" w:eastAsiaTheme="majorEastAsia" w:hAnsi="Times New Roman"/>
                <w:noProof/>
                <w:sz w:val="28"/>
                <w:szCs w:val="28"/>
              </w:rPr>
              <w:t>1.</w:t>
            </w:r>
            <w:r w:rsidRPr="002942A9">
              <w:rPr>
                <w:rFonts w:ascii="Times New Roman" w:eastAsiaTheme="minorEastAsia" w:hAnsi="Times New Roman"/>
                <w:noProof/>
                <w:sz w:val="28"/>
                <w:szCs w:val="28"/>
              </w:rPr>
              <w:tab/>
            </w:r>
            <w:r w:rsidRPr="002942A9">
              <w:rPr>
                <w:rStyle w:val="a5"/>
                <w:rFonts w:ascii="Times New Roman" w:eastAsiaTheme="majorEastAsia" w:hAnsi="Times New Roman"/>
                <w:noProof/>
                <w:sz w:val="28"/>
                <w:szCs w:val="28"/>
              </w:rPr>
              <w:t>Общая характеристика рабочей программы общеобразовательно</w:t>
            </w:r>
            <w:r>
              <w:rPr>
                <w:rStyle w:val="a5"/>
                <w:rFonts w:ascii="Times New Roman" w:eastAsiaTheme="majorEastAsia" w:hAnsi="Times New Roman"/>
                <w:noProof/>
                <w:sz w:val="28"/>
                <w:szCs w:val="28"/>
              </w:rPr>
              <w:t xml:space="preserve"> </w:t>
            </w:r>
            <w:r w:rsidRPr="002942A9">
              <w:rPr>
                <w:rStyle w:val="a5"/>
                <w:rFonts w:ascii="Times New Roman" w:eastAsiaTheme="majorEastAsia" w:hAnsi="Times New Roman"/>
                <w:noProof/>
                <w:sz w:val="28"/>
                <w:szCs w:val="28"/>
              </w:rPr>
              <w:t>дисциплины «Физическая культура»</w:t>
            </w:r>
            <w:r w:rsidRPr="002942A9">
              <w:rPr>
                <w:rFonts w:ascii="Times New Roman" w:hAnsi="Times New Roman"/>
                <w:noProof/>
                <w:webHidden/>
                <w:sz w:val="28"/>
                <w:szCs w:val="28"/>
              </w:rPr>
              <w:tab/>
            </w:r>
            <w:r w:rsidRPr="002942A9">
              <w:rPr>
                <w:rFonts w:ascii="Times New Roman" w:hAnsi="Times New Roman"/>
                <w:noProof/>
                <w:webHidden/>
                <w:sz w:val="28"/>
                <w:szCs w:val="28"/>
              </w:rPr>
              <w:fldChar w:fldCharType="begin"/>
            </w:r>
            <w:r w:rsidRPr="002942A9">
              <w:rPr>
                <w:rFonts w:ascii="Times New Roman" w:hAnsi="Times New Roman"/>
                <w:noProof/>
                <w:webHidden/>
                <w:sz w:val="28"/>
                <w:szCs w:val="28"/>
              </w:rPr>
              <w:instrText xml:space="preserve"> PAGEREF _Toc125030624 \h </w:instrText>
            </w:r>
            <w:r w:rsidRPr="002942A9">
              <w:rPr>
                <w:rFonts w:ascii="Times New Roman" w:hAnsi="Times New Roman"/>
                <w:noProof/>
                <w:webHidden/>
                <w:sz w:val="28"/>
                <w:szCs w:val="28"/>
              </w:rPr>
            </w:r>
            <w:r w:rsidRPr="002942A9">
              <w:rPr>
                <w:rFonts w:ascii="Times New Roman" w:hAnsi="Times New Roman"/>
                <w:noProof/>
                <w:webHidden/>
                <w:sz w:val="28"/>
                <w:szCs w:val="28"/>
              </w:rPr>
              <w:fldChar w:fldCharType="separate"/>
            </w:r>
            <w:r>
              <w:rPr>
                <w:rFonts w:ascii="Times New Roman" w:hAnsi="Times New Roman"/>
                <w:noProof/>
                <w:webHidden/>
                <w:sz w:val="28"/>
                <w:szCs w:val="28"/>
              </w:rPr>
              <w:t>5</w:t>
            </w:r>
            <w:r w:rsidRPr="002942A9">
              <w:rPr>
                <w:rFonts w:ascii="Times New Roman" w:hAnsi="Times New Roman"/>
                <w:noProof/>
                <w:webHidden/>
                <w:sz w:val="28"/>
                <w:szCs w:val="28"/>
              </w:rPr>
              <w:fldChar w:fldCharType="end"/>
            </w:r>
          </w:hyperlink>
        </w:p>
        <w:p w14:paraId="444745AA" w14:textId="77777777" w:rsidR="00A9568A" w:rsidRPr="002942A9" w:rsidRDefault="00092720" w:rsidP="00A9568A">
          <w:pPr>
            <w:pStyle w:val="14"/>
            <w:tabs>
              <w:tab w:val="left" w:pos="284"/>
              <w:tab w:val="right" w:leader="dot" w:pos="9345"/>
            </w:tabs>
            <w:ind w:right="-1"/>
            <w:jc w:val="both"/>
            <w:rPr>
              <w:rFonts w:ascii="Times New Roman" w:eastAsiaTheme="minorEastAsia" w:hAnsi="Times New Roman"/>
              <w:noProof/>
              <w:sz w:val="28"/>
              <w:szCs w:val="28"/>
            </w:rPr>
          </w:pPr>
          <w:hyperlink w:anchor="_Toc125030625" w:history="1">
            <w:r w:rsidR="00A9568A" w:rsidRPr="002942A9">
              <w:rPr>
                <w:rStyle w:val="a5"/>
                <w:rFonts w:ascii="Times New Roman" w:eastAsiaTheme="majorEastAsia" w:hAnsi="Times New Roman"/>
                <w:noProof/>
                <w:sz w:val="28"/>
                <w:szCs w:val="28"/>
              </w:rPr>
              <w:t>2. Структура и содержание общеобразовательной дисциплины</w:t>
            </w:r>
            <w:r w:rsidR="00A9568A" w:rsidRPr="002942A9">
              <w:rPr>
                <w:rFonts w:ascii="Times New Roman" w:hAnsi="Times New Roman"/>
                <w:noProof/>
                <w:webHidden/>
                <w:sz w:val="28"/>
                <w:szCs w:val="28"/>
              </w:rPr>
              <w:tab/>
            </w:r>
            <w:r w:rsidR="00A9568A" w:rsidRPr="002942A9">
              <w:rPr>
                <w:rFonts w:ascii="Times New Roman" w:hAnsi="Times New Roman"/>
                <w:noProof/>
                <w:webHidden/>
                <w:sz w:val="28"/>
                <w:szCs w:val="28"/>
              </w:rPr>
              <w:fldChar w:fldCharType="begin"/>
            </w:r>
            <w:r w:rsidR="00A9568A" w:rsidRPr="002942A9">
              <w:rPr>
                <w:rFonts w:ascii="Times New Roman" w:hAnsi="Times New Roman"/>
                <w:noProof/>
                <w:webHidden/>
                <w:sz w:val="28"/>
                <w:szCs w:val="28"/>
              </w:rPr>
              <w:instrText xml:space="preserve"> PAGEREF _Toc125030625 \h </w:instrText>
            </w:r>
            <w:r w:rsidR="00A9568A" w:rsidRPr="002942A9">
              <w:rPr>
                <w:rFonts w:ascii="Times New Roman" w:hAnsi="Times New Roman"/>
                <w:noProof/>
                <w:webHidden/>
                <w:sz w:val="28"/>
                <w:szCs w:val="28"/>
              </w:rPr>
            </w:r>
            <w:r w:rsidR="00A9568A" w:rsidRPr="002942A9">
              <w:rPr>
                <w:rFonts w:ascii="Times New Roman" w:hAnsi="Times New Roman"/>
                <w:noProof/>
                <w:webHidden/>
                <w:sz w:val="28"/>
                <w:szCs w:val="28"/>
              </w:rPr>
              <w:fldChar w:fldCharType="separate"/>
            </w:r>
            <w:r w:rsidR="00A9568A">
              <w:rPr>
                <w:rFonts w:ascii="Times New Roman" w:hAnsi="Times New Roman"/>
                <w:noProof/>
                <w:webHidden/>
                <w:sz w:val="28"/>
                <w:szCs w:val="28"/>
              </w:rPr>
              <w:t>15</w:t>
            </w:r>
            <w:r w:rsidR="00A9568A" w:rsidRPr="002942A9">
              <w:rPr>
                <w:rFonts w:ascii="Times New Roman" w:hAnsi="Times New Roman"/>
                <w:noProof/>
                <w:webHidden/>
                <w:sz w:val="28"/>
                <w:szCs w:val="28"/>
              </w:rPr>
              <w:fldChar w:fldCharType="end"/>
            </w:r>
          </w:hyperlink>
        </w:p>
        <w:p w14:paraId="7D48627F" w14:textId="77777777" w:rsidR="00A9568A" w:rsidRPr="002942A9" w:rsidRDefault="00092720" w:rsidP="00A9568A">
          <w:pPr>
            <w:pStyle w:val="14"/>
            <w:tabs>
              <w:tab w:val="left" w:pos="284"/>
              <w:tab w:val="right" w:leader="dot" w:pos="9345"/>
            </w:tabs>
            <w:ind w:right="-1"/>
            <w:jc w:val="both"/>
            <w:rPr>
              <w:rFonts w:ascii="Times New Roman" w:eastAsiaTheme="minorEastAsia" w:hAnsi="Times New Roman"/>
              <w:noProof/>
              <w:sz w:val="28"/>
              <w:szCs w:val="28"/>
            </w:rPr>
          </w:pPr>
          <w:hyperlink w:anchor="_Toc125030626" w:history="1">
            <w:r w:rsidR="00A9568A" w:rsidRPr="002942A9">
              <w:rPr>
                <w:rStyle w:val="a5"/>
                <w:rFonts w:ascii="Times New Roman" w:eastAsiaTheme="majorEastAsia" w:hAnsi="Times New Roman"/>
                <w:noProof/>
                <w:sz w:val="28"/>
                <w:szCs w:val="28"/>
              </w:rPr>
              <w:t>3. Условия реализации программы общеобразовательной дисциплины</w:t>
            </w:r>
            <w:r w:rsidR="00A9568A" w:rsidRPr="002942A9">
              <w:rPr>
                <w:rFonts w:ascii="Times New Roman" w:hAnsi="Times New Roman"/>
                <w:noProof/>
                <w:webHidden/>
                <w:sz w:val="28"/>
                <w:szCs w:val="28"/>
              </w:rPr>
              <w:tab/>
            </w:r>
            <w:r w:rsidR="00A9568A" w:rsidRPr="002942A9">
              <w:rPr>
                <w:rFonts w:ascii="Times New Roman" w:hAnsi="Times New Roman"/>
                <w:noProof/>
                <w:webHidden/>
                <w:sz w:val="28"/>
                <w:szCs w:val="28"/>
              </w:rPr>
              <w:fldChar w:fldCharType="begin"/>
            </w:r>
            <w:r w:rsidR="00A9568A" w:rsidRPr="002942A9">
              <w:rPr>
                <w:rFonts w:ascii="Times New Roman" w:hAnsi="Times New Roman"/>
                <w:noProof/>
                <w:webHidden/>
                <w:sz w:val="28"/>
                <w:szCs w:val="28"/>
              </w:rPr>
              <w:instrText xml:space="preserve"> PAGEREF _Toc125030626 \h </w:instrText>
            </w:r>
            <w:r w:rsidR="00A9568A" w:rsidRPr="002942A9">
              <w:rPr>
                <w:rFonts w:ascii="Times New Roman" w:hAnsi="Times New Roman"/>
                <w:noProof/>
                <w:webHidden/>
                <w:sz w:val="28"/>
                <w:szCs w:val="28"/>
              </w:rPr>
            </w:r>
            <w:r w:rsidR="00A9568A" w:rsidRPr="002942A9">
              <w:rPr>
                <w:rFonts w:ascii="Times New Roman" w:hAnsi="Times New Roman"/>
                <w:noProof/>
                <w:webHidden/>
                <w:sz w:val="28"/>
                <w:szCs w:val="28"/>
              </w:rPr>
              <w:fldChar w:fldCharType="separate"/>
            </w:r>
            <w:r w:rsidR="00A9568A">
              <w:rPr>
                <w:rFonts w:ascii="Times New Roman" w:hAnsi="Times New Roman"/>
                <w:noProof/>
                <w:webHidden/>
                <w:sz w:val="28"/>
                <w:szCs w:val="28"/>
              </w:rPr>
              <w:t>28</w:t>
            </w:r>
            <w:r w:rsidR="00A9568A" w:rsidRPr="002942A9">
              <w:rPr>
                <w:rFonts w:ascii="Times New Roman" w:hAnsi="Times New Roman"/>
                <w:noProof/>
                <w:webHidden/>
                <w:sz w:val="28"/>
                <w:szCs w:val="28"/>
              </w:rPr>
              <w:fldChar w:fldCharType="end"/>
            </w:r>
          </w:hyperlink>
        </w:p>
        <w:p w14:paraId="5CF796E0" w14:textId="77777777" w:rsidR="00A9568A" w:rsidRPr="002942A9" w:rsidRDefault="00092720" w:rsidP="00A9568A">
          <w:pPr>
            <w:pStyle w:val="14"/>
            <w:tabs>
              <w:tab w:val="left" w:pos="284"/>
              <w:tab w:val="left" w:pos="440"/>
              <w:tab w:val="right" w:leader="dot" w:pos="9345"/>
            </w:tabs>
            <w:ind w:right="-1"/>
            <w:jc w:val="both"/>
            <w:rPr>
              <w:rFonts w:ascii="Times New Roman" w:eastAsiaTheme="minorEastAsia" w:hAnsi="Times New Roman"/>
              <w:noProof/>
              <w:sz w:val="28"/>
              <w:szCs w:val="28"/>
            </w:rPr>
          </w:pPr>
          <w:hyperlink w:anchor="_Toc125030627" w:history="1">
            <w:r w:rsidR="00A9568A" w:rsidRPr="002942A9">
              <w:rPr>
                <w:rStyle w:val="a5"/>
                <w:rFonts w:ascii="Times New Roman" w:eastAsiaTheme="majorEastAsia" w:hAnsi="Times New Roman"/>
                <w:noProof/>
                <w:sz w:val="28"/>
                <w:szCs w:val="28"/>
              </w:rPr>
              <w:t>4.</w:t>
            </w:r>
            <w:r w:rsidR="00A9568A" w:rsidRPr="002942A9">
              <w:rPr>
                <w:rFonts w:ascii="Times New Roman" w:eastAsiaTheme="minorEastAsia" w:hAnsi="Times New Roman"/>
                <w:noProof/>
                <w:sz w:val="28"/>
                <w:szCs w:val="28"/>
              </w:rPr>
              <w:tab/>
            </w:r>
            <w:r w:rsidR="00A9568A" w:rsidRPr="002942A9">
              <w:rPr>
                <w:rStyle w:val="a5"/>
                <w:rFonts w:ascii="Times New Roman" w:eastAsiaTheme="majorEastAsia" w:hAnsi="Times New Roman"/>
                <w:noProof/>
                <w:sz w:val="28"/>
                <w:szCs w:val="28"/>
              </w:rPr>
              <w:t>Контроль и оценка результатов освоения общеобразовательной дисциплины</w:t>
            </w:r>
            <w:r w:rsidR="00A9568A" w:rsidRPr="002942A9">
              <w:rPr>
                <w:rFonts w:ascii="Times New Roman" w:hAnsi="Times New Roman"/>
                <w:noProof/>
                <w:webHidden/>
                <w:sz w:val="28"/>
                <w:szCs w:val="28"/>
              </w:rPr>
              <w:tab/>
            </w:r>
            <w:r w:rsidR="00A9568A" w:rsidRPr="002942A9">
              <w:rPr>
                <w:rFonts w:ascii="Times New Roman" w:hAnsi="Times New Roman"/>
                <w:noProof/>
                <w:webHidden/>
                <w:sz w:val="28"/>
                <w:szCs w:val="28"/>
              </w:rPr>
              <w:tab/>
            </w:r>
            <w:r w:rsidR="00A9568A" w:rsidRPr="002942A9">
              <w:rPr>
                <w:rFonts w:ascii="Times New Roman" w:hAnsi="Times New Roman"/>
                <w:noProof/>
                <w:webHidden/>
                <w:sz w:val="28"/>
                <w:szCs w:val="28"/>
              </w:rPr>
              <w:tab/>
            </w:r>
            <w:r w:rsidR="00A9568A" w:rsidRPr="002942A9">
              <w:rPr>
                <w:rFonts w:ascii="Times New Roman" w:hAnsi="Times New Roman"/>
                <w:noProof/>
                <w:webHidden/>
                <w:sz w:val="28"/>
                <w:szCs w:val="28"/>
              </w:rPr>
              <w:tab/>
            </w:r>
            <w:r w:rsidR="00A9568A" w:rsidRPr="002942A9">
              <w:rPr>
                <w:rFonts w:ascii="Times New Roman" w:hAnsi="Times New Roman"/>
                <w:noProof/>
                <w:webHidden/>
                <w:sz w:val="28"/>
                <w:szCs w:val="28"/>
              </w:rPr>
              <w:fldChar w:fldCharType="begin"/>
            </w:r>
            <w:r w:rsidR="00A9568A" w:rsidRPr="002942A9">
              <w:rPr>
                <w:rFonts w:ascii="Times New Roman" w:hAnsi="Times New Roman"/>
                <w:noProof/>
                <w:webHidden/>
                <w:sz w:val="28"/>
                <w:szCs w:val="28"/>
              </w:rPr>
              <w:instrText xml:space="preserve"> PAGEREF _Toc125030627 \h </w:instrText>
            </w:r>
            <w:r w:rsidR="00A9568A" w:rsidRPr="002942A9">
              <w:rPr>
                <w:rFonts w:ascii="Times New Roman" w:hAnsi="Times New Roman"/>
                <w:noProof/>
                <w:webHidden/>
                <w:sz w:val="28"/>
                <w:szCs w:val="28"/>
              </w:rPr>
            </w:r>
            <w:r w:rsidR="00A9568A" w:rsidRPr="002942A9">
              <w:rPr>
                <w:rFonts w:ascii="Times New Roman" w:hAnsi="Times New Roman"/>
                <w:noProof/>
                <w:webHidden/>
                <w:sz w:val="28"/>
                <w:szCs w:val="28"/>
              </w:rPr>
              <w:fldChar w:fldCharType="separate"/>
            </w:r>
            <w:r w:rsidR="00A9568A">
              <w:rPr>
                <w:rFonts w:ascii="Times New Roman" w:hAnsi="Times New Roman"/>
                <w:noProof/>
                <w:webHidden/>
                <w:sz w:val="28"/>
                <w:szCs w:val="28"/>
              </w:rPr>
              <w:t>32</w:t>
            </w:r>
            <w:r w:rsidR="00A9568A" w:rsidRPr="002942A9">
              <w:rPr>
                <w:rFonts w:ascii="Times New Roman" w:hAnsi="Times New Roman"/>
                <w:noProof/>
                <w:webHidden/>
                <w:sz w:val="28"/>
                <w:szCs w:val="28"/>
              </w:rPr>
              <w:fldChar w:fldCharType="end"/>
            </w:r>
          </w:hyperlink>
        </w:p>
        <w:p w14:paraId="2163E937" w14:textId="77777777" w:rsidR="00A9568A" w:rsidRPr="005C02FB" w:rsidRDefault="00A9568A" w:rsidP="00A9568A">
          <w:pPr>
            <w:tabs>
              <w:tab w:val="left" w:pos="284"/>
              <w:tab w:val="right" w:leader="dot" w:pos="9345"/>
            </w:tabs>
            <w:ind w:right="-1"/>
            <w:jc w:val="both"/>
          </w:pPr>
          <w:r w:rsidRPr="002942A9">
            <w:rPr>
              <w:rFonts w:ascii="Times New Roman" w:hAnsi="Times New Roman"/>
              <w:b/>
              <w:bCs/>
              <w:sz w:val="28"/>
              <w:szCs w:val="28"/>
            </w:rPr>
            <w:fldChar w:fldCharType="end"/>
          </w:r>
        </w:p>
      </w:sdtContent>
    </w:sdt>
    <w:p w14:paraId="10F6B4A8" w14:textId="77777777" w:rsidR="00A9568A" w:rsidRPr="005C02FB" w:rsidRDefault="00A9568A" w:rsidP="00A9568A">
      <w:pPr>
        <w:spacing w:after="0"/>
        <w:rPr>
          <w:rFonts w:ascii="OfficinaSansBookC" w:hAnsi="OfficinaSansBookC"/>
          <w:b/>
          <w:iCs/>
          <w:sz w:val="28"/>
          <w:szCs w:val="28"/>
        </w:rPr>
      </w:pPr>
    </w:p>
    <w:p w14:paraId="637D440E" w14:textId="77777777" w:rsidR="00A9568A" w:rsidRPr="005C02FB" w:rsidRDefault="00A9568A" w:rsidP="00A9568A">
      <w:pPr>
        <w:spacing w:after="0"/>
        <w:rPr>
          <w:rFonts w:ascii="OfficinaSansBookC" w:hAnsi="OfficinaSansBookC"/>
          <w:b/>
          <w:iCs/>
          <w:sz w:val="28"/>
          <w:szCs w:val="28"/>
        </w:rPr>
      </w:pPr>
    </w:p>
    <w:p w14:paraId="57A8C1AC" w14:textId="77777777" w:rsidR="00A9568A" w:rsidRPr="005C02FB" w:rsidRDefault="00A9568A" w:rsidP="00A9568A">
      <w:pPr>
        <w:pStyle w:val="1"/>
        <w:rPr>
          <w:rFonts w:ascii="OfficinaSansBookC" w:eastAsia="Times New Roman" w:hAnsi="OfficinaSansBookC" w:cs="Times New Roman"/>
          <w:b/>
          <w:color w:val="auto"/>
          <w:szCs w:val="28"/>
        </w:rPr>
      </w:pPr>
      <w:r w:rsidRPr="005C02FB">
        <w:rPr>
          <w:rFonts w:ascii="OfficinaSansBookC" w:eastAsia="Times New Roman" w:hAnsi="OfficinaSansBookC"/>
          <w:i/>
          <w:color w:val="auto"/>
          <w:u w:val="single"/>
        </w:rPr>
        <w:br w:type="page"/>
      </w:r>
    </w:p>
    <w:p w14:paraId="001AD59B" w14:textId="77777777" w:rsidR="00A9568A" w:rsidRPr="002942A9" w:rsidRDefault="00A9568A" w:rsidP="000D2AD4">
      <w:pPr>
        <w:pStyle w:val="1"/>
        <w:numPr>
          <w:ilvl w:val="0"/>
          <w:numId w:val="10"/>
        </w:numPr>
        <w:spacing w:before="0" w:line="240" w:lineRule="auto"/>
        <w:jc w:val="center"/>
        <w:rPr>
          <w:rFonts w:eastAsia="Times New Roman" w:cs="Times New Roman"/>
          <w:color w:val="auto"/>
        </w:rPr>
      </w:pPr>
      <w:bookmarkStart w:id="50" w:name="_Toc125030624"/>
      <w:bookmarkStart w:id="51" w:name="_Toc104469103"/>
      <w:bookmarkStart w:id="52" w:name="_Toc104469483"/>
      <w:r w:rsidRPr="002942A9">
        <w:rPr>
          <w:rFonts w:eastAsia="Times New Roman" w:cs="Times New Roman"/>
          <w:color w:val="auto"/>
        </w:rPr>
        <w:lastRenderedPageBreak/>
        <w:t>Общая характеристика рабочей программы общеобразовательной дисциплины «Физическая культура»</w:t>
      </w:r>
      <w:bookmarkEnd w:id="50"/>
    </w:p>
    <w:p w14:paraId="208140ED" w14:textId="77777777" w:rsidR="00A9568A" w:rsidRPr="002942A9" w:rsidRDefault="00A9568A" w:rsidP="00A9568A">
      <w:pPr>
        <w:rPr>
          <w:rFonts w:ascii="Times New Roman" w:hAnsi="Times New Roman"/>
        </w:rPr>
      </w:pPr>
    </w:p>
    <w:p w14:paraId="19A47E9F" w14:textId="77777777" w:rsidR="00A9568A" w:rsidRPr="002942A9"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2942A9">
        <w:rPr>
          <w:rFonts w:ascii="Times New Roman" w:hAnsi="Times New Roman"/>
          <w:b/>
          <w:sz w:val="28"/>
          <w:szCs w:val="28"/>
        </w:rPr>
        <w:t xml:space="preserve">1.1. Место дисциплины в структуре образовательной программы СПО: </w:t>
      </w:r>
    </w:p>
    <w:p w14:paraId="569A564D" w14:textId="77777777" w:rsidR="00A9568A" w:rsidRPr="002942A9"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2942A9">
        <w:rPr>
          <w:rFonts w:ascii="Times New Roman" w:hAnsi="Times New Roman"/>
          <w:sz w:val="28"/>
          <w:szCs w:val="28"/>
        </w:rPr>
        <w:t>Общеобразовательная дисциплина «</w:t>
      </w:r>
      <w:r w:rsidRPr="002942A9">
        <w:rPr>
          <w:rFonts w:ascii="Times New Roman" w:hAnsi="Times New Roman"/>
          <w:sz w:val="28"/>
          <w:szCs w:val="28"/>
          <w:u w:val="single"/>
        </w:rPr>
        <w:t>Физическая культура</w:t>
      </w:r>
      <w:r w:rsidRPr="002942A9">
        <w:rPr>
          <w:rFonts w:ascii="Times New Roman" w:hAnsi="Times New Roman"/>
          <w:sz w:val="28"/>
          <w:szCs w:val="28"/>
        </w:rPr>
        <w:t>» является обязательной частью общеобразовательного цикла образовательной программы в соответствии с ФГОС СПО по</w:t>
      </w:r>
      <w:r>
        <w:rPr>
          <w:rFonts w:ascii="Times New Roman" w:hAnsi="Times New Roman"/>
          <w:sz w:val="28"/>
          <w:szCs w:val="28"/>
        </w:rPr>
        <w:t>:</w:t>
      </w:r>
      <w:r w:rsidRPr="002942A9">
        <w:rPr>
          <w:rFonts w:ascii="Times New Roman" w:hAnsi="Times New Roman"/>
          <w:sz w:val="28"/>
          <w:szCs w:val="28"/>
        </w:rPr>
        <w:t xml:space="preserve"> </w:t>
      </w:r>
      <w:bookmarkStart w:id="53" w:name="_Hlk145932779"/>
      <w:bookmarkStart w:id="54" w:name="_Hlk146700763"/>
    </w:p>
    <w:bookmarkEnd w:id="53"/>
    <w:bookmarkEnd w:id="54"/>
    <w:p w14:paraId="79EDBF2E" w14:textId="77777777" w:rsidR="00A9568A" w:rsidRDefault="00A9568A" w:rsidP="00A9568A">
      <w:pPr>
        <w:spacing w:after="0"/>
        <w:rPr>
          <w:rFonts w:ascii="Times New Roman" w:hAnsi="Times New Roman"/>
          <w:b/>
          <w:sz w:val="28"/>
          <w:szCs w:val="28"/>
        </w:rPr>
      </w:pPr>
      <w:r w:rsidRPr="00AD3E5E">
        <w:rPr>
          <w:rFonts w:ascii="Times New Roman" w:hAnsi="Times New Roman"/>
          <w:bCs/>
          <w:iCs/>
          <w:sz w:val="28"/>
          <w:szCs w:val="28"/>
        </w:rPr>
        <w:t>54.02.02 Декоративно – прикладное искусство и народные промыслы (по видам) Художественная роспись по дереву; Художественная обработка дерева; Художественная вышивка</w:t>
      </w:r>
      <w:r>
        <w:rPr>
          <w:rFonts w:ascii="Times New Roman" w:hAnsi="Times New Roman"/>
          <w:bCs/>
          <w:iCs/>
          <w:sz w:val="28"/>
          <w:szCs w:val="28"/>
        </w:rPr>
        <w:t>.</w:t>
      </w:r>
      <w:r w:rsidRPr="002942A9">
        <w:rPr>
          <w:rFonts w:ascii="Times New Roman" w:hAnsi="Times New Roman"/>
          <w:b/>
          <w:sz w:val="28"/>
          <w:szCs w:val="28"/>
        </w:rPr>
        <w:t xml:space="preserve"> </w:t>
      </w:r>
    </w:p>
    <w:p w14:paraId="30CC478A" w14:textId="77777777" w:rsidR="00A9568A" w:rsidRPr="002942A9" w:rsidRDefault="00A9568A" w:rsidP="00A9568A">
      <w:pPr>
        <w:spacing w:after="0"/>
        <w:rPr>
          <w:rFonts w:ascii="Times New Roman" w:hAnsi="Times New Roman"/>
          <w:b/>
          <w:sz w:val="28"/>
          <w:szCs w:val="28"/>
        </w:rPr>
      </w:pPr>
      <w:r w:rsidRPr="002942A9">
        <w:rPr>
          <w:rFonts w:ascii="Times New Roman" w:hAnsi="Times New Roman"/>
          <w:b/>
          <w:sz w:val="28"/>
          <w:szCs w:val="28"/>
        </w:rPr>
        <w:t>1.2. Цели и планируемые результаты освоения дисциплины:</w:t>
      </w:r>
    </w:p>
    <w:p w14:paraId="27E14E7A" w14:textId="77777777" w:rsidR="00A9568A" w:rsidRPr="002942A9"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942A9">
        <w:rPr>
          <w:rFonts w:ascii="Times New Roman" w:hAnsi="Times New Roman"/>
          <w:b/>
          <w:bCs/>
          <w:sz w:val="28"/>
          <w:szCs w:val="28"/>
        </w:rPr>
        <w:t>1.2.1. Цели дисциплины</w:t>
      </w:r>
    </w:p>
    <w:p w14:paraId="098C73E4" w14:textId="77777777" w:rsidR="00A9568A"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2942A9">
        <w:rPr>
          <w:rFonts w:ascii="Times New Roman" w:hAnsi="Times New Roman"/>
          <w:sz w:val="28"/>
          <w:szCs w:val="28"/>
        </w:rPr>
        <w:t>Содержание программы общеобразовательной дисциплины «Физическая культура» направлено на достижение следующих целей: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 на основе национально - культурных ценностей и традиций, формирование мотивации и потребности к занятиям физической культурой у будущего квалифицированного специалиста.</w:t>
      </w:r>
    </w:p>
    <w:p w14:paraId="6C46B5F0" w14:textId="77777777" w:rsidR="00A9568A" w:rsidRPr="00D13E4F" w:rsidRDefault="00A9568A" w:rsidP="00A9568A">
      <w:pPr>
        <w:shd w:val="clear" w:color="auto" w:fill="FFFFFF"/>
        <w:spacing w:after="0" w:line="360" w:lineRule="auto"/>
        <w:ind w:firstLine="725"/>
        <w:jc w:val="both"/>
        <w:rPr>
          <w:rFonts w:cs="Calibri"/>
          <w:bCs/>
          <w:sz w:val="28"/>
          <w:szCs w:val="28"/>
        </w:rPr>
      </w:pPr>
      <w:r w:rsidRPr="00D13E4F">
        <w:rPr>
          <w:rFonts w:ascii="Times New Roman" w:hAnsi="Times New Roman"/>
          <w:sz w:val="28"/>
          <w:szCs w:val="28"/>
        </w:rPr>
        <w:t xml:space="preserve">В результате освоения учебной дисциплины обучающийся </w:t>
      </w:r>
      <w:r w:rsidRPr="00D13E4F">
        <w:rPr>
          <w:rFonts w:ascii="Times New Roman" w:hAnsi="Times New Roman"/>
          <w:bCs/>
          <w:sz w:val="28"/>
          <w:szCs w:val="28"/>
          <w:u w:val="single"/>
        </w:rPr>
        <w:t xml:space="preserve">должен </w:t>
      </w:r>
      <w:proofErr w:type="gramStart"/>
      <w:r w:rsidRPr="00D13E4F">
        <w:rPr>
          <w:rFonts w:ascii="Times New Roman" w:hAnsi="Times New Roman"/>
          <w:bCs/>
          <w:sz w:val="28"/>
          <w:szCs w:val="28"/>
          <w:u w:val="single"/>
        </w:rPr>
        <w:t xml:space="preserve">уметь: </w:t>
      </w:r>
      <w:r w:rsidRPr="00D13E4F">
        <w:rPr>
          <w:rFonts w:cs="Calibri"/>
          <w:bCs/>
          <w:color w:val="000000"/>
          <w:sz w:val="28"/>
          <w:szCs w:val="28"/>
        </w:rPr>
        <w:t xml:space="preserve"> </w:t>
      </w:r>
      <w:r w:rsidRPr="00D13E4F">
        <w:rPr>
          <w:rFonts w:ascii="Times New Roman" w:hAnsi="Times New Roman"/>
          <w:color w:val="000000"/>
          <w:spacing w:val="1"/>
          <w:sz w:val="28"/>
          <w:szCs w:val="28"/>
        </w:rPr>
        <w:t>-</w:t>
      </w:r>
      <w:proofErr w:type="gramEnd"/>
      <w:r w:rsidRPr="00D13E4F">
        <w:rPr>
          <w:rFonts w:ascii="Times New Roman" w:hAnsi="Times New Roman"/>
          <w:color w:val="000000"/>
          <w:spacing w:val="1"/>
          <w:sz w:val="28"/>
          <w:szCs w:val="28"/>
        </w:rPr>
        <w:t xml:space="preserve"> </w:t>
      </w:r>
      <w:r w:rsidRPr="00D13E4F">
        <w:rPr>
          <w:rFonts w:ascii="Times New Roman" w:hAnsi="Times New Roman"/>
          <w:color w:val="000000"/>
          <w:spacing w:val="-1"/>
          <w:sz w:val="28"/>
          <w:szCs w:val="28"/>
        </w:rPr>
        <w:t>определить уровень собственного здоровья по тестам;</w:t>
      </w:r>
    </w:p>
    <w:p w14:paraId="6FBE964B" w14:textId="77777777" w:rsidR="00A9568A" w:rsidRPr="00D13E4F" w:rsidRDefault="00A9568A" w:rsidP="00A9568A">
      <w:pPr>
        <w:widowControl w:val="0"/>
        <w:shd w:val="clear" w:color="auto" w:fill="FFFFFF"/>
        <w:tabs>
          <w:tab w:val="left" w:pos="1085"/>
        </w:tabs>
        <w:autoSpaceDE w:val="0"/>
        <w:autoSpaceDN w:val="0"/>
        <w:adjustRightInd w:val="0"/>
        <w:spacing w:after="0" w:line="360" w:lineRule="auto"/>
        <w:jc w:val="both"/>
        <w:rPr>
          <w:rFonts w:ascii="Times New Roman" w:hAnsi="Times New Roman"/>
          <w:color w:val="000000"/>
          <w:sz w:val="28"/>
          <w:szCs w:val="28"/>
        </w:rPr>
      </w:pPr>
      <w:r w:rsidRPr="00D13E4F">
        <w:rPr>
          <w:rFonts w:ascii="Times New Roman" w:hAnsi="Times New Roman"/>
          <w:color w:val="000000"/>
          <w:spacing w:val="6"/>
          <w:sz w:val="28"/>
          <w:szCs w:val="28"/>
        </w:rPr>
        <w:t xml:space="preserve">-составить и провести с группой комплексы упражнений утренней и </w:t>
      </w:r>
      <w:r w:rsidRPr="00D13E4F">
        <w:rPr>
          <w:rFonts w:ascii="Times New Roman" w:hAnsi="Times New Roman"/>
          <w:color w:val="000000"/>
          <w:spacing w:val="-1"/>
          <w:sz w:val="28"/>
          <w:szCs w:val="28"/>
        </w:rPr>
        <w:t>производственной гимнастики;</w:t>
      </w:r>
    </w:p>
    <w:p w14:paraId="7D98C0D7" w14:textId="77777777" w:rsidR="00A9568A" w:rsidRPr="00D13E4F" w:rsidRDefault="00A9568A" w:rsidP="00A9568A">
      <w:pPr>
        <w:widowControl w:val="0"/>
        <w:shd w:val="clear" w:color="auto" w:fill="FFFFFF"/>
        <w:tabs>
          <w:tab w:val="left" w:pos="1085"/>
        </w:tabs>
        <w:autoSpaceDE w:val="0"/>
        <w:autoSpaceDN w:val="0"/>
        <w:adjustRightInd w:val="0"/>
        <w:spacing w:after="0" w:line="360" w:lineRule="auto"/>
        <w:jc w:val="both"/>
        <w:rPr>
          <w:rFonts w:ascii="Times New Roman" w:hAnsi="Times New Roman"/>
          <w:color w:val="000000"/>
          <w:sz w:val="28"/>
          <w:szCs w:val="28"/>
        </w:rPr>
      </w:pPr>
      <w:r w:rsidRPr="00D13E4F">
        <w:rPr>
          <w:rFonts w:ascii="Times New Roman" w:hAnsi="Times New Roman"/>
          <w:color w:val="000000"/>
          <w:sz w:val="28"/>
          <w:szCs w:val="28"/>
        </w:rPr>
        <w:t xml:space="preserve">-элементами техники движений релаксационных, беговых, прыжковых, </w:t>
      </w:r>
      <w:r w:rsidRPr="00D13E4F">
        <w:rPr>
          <w:rFonts w:ascii="Times New Roman" w:hAnsi="Times New Roman"/>
          <w:color w:val="000000"/>
          <w:spacing w:val="-1"/>
          <w:sz w:val="28"/>
          <w:szCs w:val="28"/>
        </w:rPr>
        <w:t>ходьбы на лыжах, в плавании;</w:t>
      </w:r>
    </w:p>
    <w:p w14:paraId="682AF336" w14:textId="77777777" w:rsidR="00A9568A" w:rsidRPr="00D13E4F" w:rsidRDefault="00A9568A" w:rsidP="00A9568A">
      <w:pPr>
        <w:widowControl w:val="0"/>
        <w:shd w:val="clear" w:color="auto" w:fill="FFFFFF"/>
        <w:tabs>
          <w:tab w:val="left" w:pos="1085"/>
        </w:tabs>
        <w:autoSpaceDE w:val="0"/>
        <w:autoSpaceDN w:val="0"/>
        <w:adjustRightInd w:val="0"/>
        <w:spacing w:after="0" w:line="360" w:lineRule="auto"/>
        <w:jc w:val="both"/>
        <w:rPr>
          <w:rFonts w:ascii="Times New Roman" w:hAnsi="Times New Roman"/>
          <w:color w:val="000000"/>
          <w:sz w:val="28"/>
          <w:szCs w:val="28"/>
        </w:rPr>
      </w:pPr>
      <w:r w:rsidRPr="00D13E4F">
        <w:rPr>
          <w:rFonts w:ascii="Times New Roman" w:hAnsi="Times New Roman"/>
          <w:color w:val="000000"/>
          <w:spacing w:val="8"/>
          <w:sz w:val="28"/>
          <w:szCs w:val="28"/>
        </w:rPr>
        <w:t xml:space="preserve">-составить комплексы физических упражнений для восстановления </w:t>
      </w:r>
      <w:r w:rsidRPr="00D13E4F">
        <w:rPr>
          <w:rFonts w:ascii="Times New Roman" w:hAnsi="Times New Roman"/>
          <w:color w:val="000000"/>
          <w:sz w:val="28"/>
          <w:szCs w:val="28"/>
        </w:rPr>
        <w:t>работоспособности после умственного и физического утомления;</w:t>
      </w:r>
    </w:p>
    <w:p w14:paraId="52C1493D" w14:textId="77777777" w:rsidR="00A9568A" w:rsidRPr="00D13E4F" w:rsidRDefault="00A9568A" w:rsidP="00A9568A">
      <w:pPr>
        <w:widowControl w:val="0"/>
        <w:shd w:val="clear" w:color="auto" w:fill="FFFFFF"/>
        <w:autoSpaceDE w:val="0"/>
        <w:autoSpaceDN w:val="0"/>
        <w:adjustRightInd w:val="0"/>
        <w:spacing w:after="0" w:line="360" w:lineRule="auto"/>
        <w:jc w:val="both"/>
        <w:rPr>
          <w:rFonts w:ascii="Times New Roman" w:hAnsi="Times New Roman"/>
          <w:color w:val="000000"/>
          <w:sz w:val="28"/>
          <w:szCs w:val="28"/>
        </w:rPr>
      </w:pPr>
      <w:r w:rsidRPr="00D13E4F">
        <w:rPr>
          <w:rFonts w:ascii="Times New Roman" w:hAnsi="Times New Roman"/>
          <w:color w:val="000000"/>
          <w:sz w:val="28"/>
          <w:szCs w:val="28"/>
        </w:rPr>
        <w:t>- применять на практике приемы массажа и самомассажа;</w:t>
      </w:r>
    </w:p>
    <w:p w14:paraId="5C239535" w14:textId="77777777" w:rsidR="00A9568A" w:rsidRPr="00D13E4F" w:rsidRDefault="00A9568A" w:rsidP="00A9568A">
      <w:pPr>
        <w:widowControl w:val="0"/>
        <w:shd w:val="clear" w:color="auto" w:fill="FFFFFF"/>
        <w:tabs>
          <w:tab w:val="left" w:pos="1085"/>
        </w:tabs>
        <w:autoSpaceDE w:val="0"/>
        <w:autoSpaceDN w:val="0"/>
        <w:adjustRightInd w:val="0"/>
        <w:spacing w:after="0" w:line="360" w:lineRule="auto"/>
        <w:ind w:left="730" w:hanging="730"/>
        <w:jc w:val="both"/>
        <w:rPr>
          <w:rFonts w:ascii="Times New Roman" w:hAnsi="Times New Roman"/>
          <w:color w:val="000000"/>
          <w:sz w:val="28"/>
          <w:szCs w:val="28"/>
        </w:rPr>
      </w:pPr>
      <w:r w:rsidRPr="00D13E4F">
        <w:rPr>
          <w:rFonts w:ascii="Times New Roman" w:hAnsi="Times New Roman"/>
          <w:color w:val="000000"/>
          <w:sz w:val="28"/>
          <w:szCs w:val="28"/>
        </w:rPr>
        <w:t>- овладеть техникой спортивных игр по одному из избранных видов;</w:t>
      </w:r>
    </w:p>
    <w:p w14:paraId="5C1FE93F" w14:textId="77777777" w:rsidR="00A9568A" w:rsidRPr="00D13E4F" w:rsidRDefault="00A9568A" w:rsidP="00A9568A">
      <w:pPr>
        <w:widowControl w:val="0"/>
        <w:shd w:val="clear" w:color="auto" w:fill="FFFFFF"/>
        <w:tabs>
          <w:tab w:val="left" w:pos="1085"/>
        </w:tabs>
        <w:autoSpaceDE w:val="0"/>
        <w:autoSpaceDN w:val="0"/>
        <w:adjustRightInd w:val="0"/>
        <w:spacing w:after="0" w:line="360" w:lineRule="auto"/>
        <w:jc w:val="both"/>
        <w:rPr>
          <w:rFonts w:ascii="Times New Roman" w:hAnsi="Times New Roman"/>
          <w:color w:val="000000"/>
          <w:sz w:val="28"/>
          <w:szCs w:val="28"/>
        </w:rPr>
      </w:pPr>
      <w:r w:rsidRPr="00D13E4F">
        <w:rPr>
          <w:rFonts w:ascii="Times New Roman" w:hAnsi="Times New Roman"/>
          <w:color w:val="000000"/>
          <w:spacing w:val="-3"/>
          <w:sz w:val="28"/>
          <w:szCs w:val="28"/>
        </w:rPr>
        <w:t xml:space="preserve">- повышать аэробную выносливость с использованием циклических видов </w:t>
      </w:r>
      <w:r w:rsidRPr="00D13E4F">
        <w:rPr>
          <w:rFonts w:ascii="Times New Roman" w:hAnsi="Times New Roman"/>
          <w:color w:val="000000"/>
          <w:spacing w:val="-5"/>
          <w:sz w:val="28"/>
          <w:szCs w:val="28"/>
        </w:rPr>
        <w:t>спорта (терренкур, кроссовая и лыжная подготовка);</w:t>
      </w:r>
    </w:p>
    <w:p w14:paraId="4F43EB4E" w14:textId="77777777" w:rsidR="00A9568A" w:rsidRPr="00D13E4F" w:rsidRDefault="00A9568A" w:rsidP="00A9568A">
      <w:pPr>
        <w:widowControl w:val="0"/>
        <w:shd w:val="clear" w:color="auto" w:fill="FFFFFF"/>
        <w:tabs>
          <w:tab w:val="left" w:pos="1085"/>
        </w:tabs>
        <w:autoSpaceDE w:val="0"/>
        <w:autoSpaceDN w:val="0"/>
        <w:adjustRightInd w:val="0"/>
        <w:spacing w:after="0" w:line="360" w:lineRule="auto"/>
        <w:jc w:val="both"/>
        <w:rPr>
          <w:rFonts w:ascii="Times New Roman" w:hAnsi="Times New Roman"/>
          <w:color w:val="000000"/>
          <w:spacing w:val="7"/>
          <w:sz w:val="28"/>
          <w:szCs w:val="28"/>
        </w:rPr>
      </w:pPr>
      <w:r w:rsidRPr="00D13E4F">
        <w:rPr>
          <w:rFonts w:ascii="Times New Roman" w:hAnsi="Times New Roman"/>
          <w:color w:val="000000"/>
          <w:spacing w:val="3"/>
          <w:sz w:val="28"/>
          <w:szCs w:val="28"/>
        </w:rPr>
        <w:t xml:space="preserve">- овладеть системой дыхательных упражнений в процессе выполнения </w:t>
      </w:r>
      <w:r w:rsidRPr="00D13E4F">
        <w:rPr>
          <w:rFonts w:ascii="Times New Roman" w:hAnsi="Times New Roman"/>
          <w:color w:val="000000"/>
          <w:spacing w:val="7"/>
          <w:sz w:val="28"/>
          <w:szCs w:val="28"/>
        </w:rPr>
        <w:lastRenderedPageBreak/>
        <w:t xml:space="preserve">движений, для повышения работоспособности, при выполнении </w:t>
      </w:r>
      <w:r w:rsidRPr="00D13E4F">
        <w:rPr>
          <w:rFonts w:ascii="Times New Roman" w:hAnsi="Times New Roman"/>
          <w:color w:val="000000"/>
          <w:spacing w:val="-1"/>
          <w:sz w:val="28"/>
          <w:szCs w:val="28"/>
        </w:rPr>
        <w:t>релаксационных упражнений;</w:t>
      </w:r>
    </w:p>
    <w:p w14:paraId="7BA6EBDE" w14:textId="77777777" w:rsidR="00A9568A" w:rsidRPr="00D13E4F" w:rsidRDefault="00A9568A" w:rsidP="00A9568A">
      <w:pPr>
        <w:widowControl w:val="0"/>
        <w:shd w:val="clear" w:color="auto" w:fill="FFFFFF"/>
        <w:tabs>
          <w:tab w:val="left" w:pos="1205"/>
        </w:tabs>
        <w:autoSpaceDE w:val="0"/>
        <w:autoSpaceDN w:val="0"/>
        <w:adjustRightInd w:val="0"/>
        <w:spacing w:after="0" w:line="360" w:lineRule="auto"/>
        <w:ind w:left="125"/>
        <w:jc w:val="both"/>
        <w:rPr>
          <w:rFonts w:ascii="Times New Roman" w:hAnsi="Times New Roman"/>
          <w:color w:val="000000"/>
          <w:sz w:val="28"/>
          <w:szCs w:val="28"/>
        </w:rPr>
      </w:pPr>
      <w:r w:rsidRPr="00D13E4F">
        <w:rPr>
          <w:rFonts w:ascii="Times New Roman" w:hAnsi="Times New Roman"/>
          <w:color w:val="000000"/>
          <w:spacing w:val="4"/>
          <w:sz w:val="28"/>
          <w:szCs w:val="28"/>
        </w:rPr>
        <w:t xml:space="preserve">- уметь определить индивидуальную оптимальную нагрузку при </w:t>
      </w:r>
      <w:r w:rsidRPr="00D13E4F">
        <w:rPr>
          <w:rFonts w:ascii="Times New Roman" w:hAnsi="Times New Roman"/>
          <w:color w:val="000000"/>
          <w:spacing w:val="7"/>
          <w:sz w:val="28"/>
          <w:szCs w:val="28"/>
        </w:rPr>
        <w:t xml:space="preserve">занятиях физическими упражнениями, знать основные принципы, методы и </w:t>
      </w:r>
      <w:r w:rsidRPr="00D13E4F">
        <w:rPr>
          <w:rFonts w:ascii="Times New Roman" w:hAnsi="Times New Roman"/>
          <w:color w:val="000000"/>
          <w:spacing w:val="-1"/>
          <w:sz w:val="28"/>
          <w:szCs w:val="28"/>
        </w:rPr>
        <w:t>факторы ее регуляции;</w:t>
      </w:r>
    </w:p>
    <w:p w14:paraId="4DB3B05D" w14:textId="77777777" w:rsidR="00A9568A" w:rsidRPr="00D13E4F" w:rsidRDefault="00A9568A" w:rsidP="00A9568A">
      <w:pPr>
        <w:widowControl w:val="0"/>
        <w:shd w:val="clear" w:color="auto" w:fill="FFFFFF"/>
        <w:tabs>
          <w:tab w:val="left" w:pos="1075"/>
        </w:tabs>
        <w:autoSpaceDE w:val="0"/>
        <w:autoSpaceDN w:val="0"/>
        <w:adjustRightInd w:val="0"/>
        <w:spacing w:after="0" w:line="360" w:lineRule="auto"/>
        <w:jc w:val="both"/>
        <w:rPr>
          <w:rFonts w:ascii="Times New Roman" w:hAnsi="Times New Roman"/>
          <w:color w:val="000000"/>
          <w:sz w:val="28"/>
          <w:szCs w:val="28"/>
        </w:rPr>
      </w:pPr>
      <w:r w:rsidRPr="00D13E4F">
        <w:rPr>
          <w:rFonts w:ascii="Times New Roman" w:hAnsi="Times New Roman"/>
          <w:color w:val="000000"/>
          <w:spacing w:val="7"/>
          <w:sz w:val="28"/>
          <w:szCs w:val="28"/>
        </w:rPr>
        <w:t xml:space="preserve">- влияние   оздоровительных   систем   физического   воспитания   на </w:t>
      </w:r>
      <w:r w:rsidRPr="00D13E4F">
        <w:rPr>
          <w:rFonts w:ascii="Times New Roman" w:hAnsi="Times New Roman"/>
          <w:color w:val="000000"/>
          <w:spacing w:val="3"/>
          <w:sz w:val="28"/>
          <w:szCs w:val="28"/>
        </w:rPr>
        <w:t xml:space="preserve">укрепление здоровья, профилактику профессиональных заболеваний, вредных </w:t>
      </w:r>
      <w:r w:rsidRPr="00D13E4F">
        <w:rPr>
          <w:rFonts w:ascii="Times New Roman" w:hAnsi="Times New Roman"/>
          <w:color w:val="000000"/>
          <w:spacing w:val="-1"/>
          <w:sz w:val="28"/>
          <w:szCs w:val="28"/>
        </w:rPr>
        <w:t>привычек и увеличение продолжительности жизни;</w:t>
      </w:r>
    </w:p>
    <w:p w14:paraId="0181BE6C" w14:textId="77777777" w:rsidR="00A9568A" w:rsidRPr="002942A9" w:rsidRDefault="00A9568A" w:rsidP="00A9568A">
      <w:pPr>
        <w:suppressAutoHyphens/>
        <w:spacing w:after="0"/>
        <w:jc w:val="both"/>
        <w:rPr>
          <w:rFonts w:ascii="Times New Roman" w:hAnsi="Times New Roman"/>
          <w:sz w:val="28"/>
          <w:szCs w:val="28"/>
        </w:rPr>
      </w:pPr>
      <w:r w:rsidRPr="00D13E4F">
        <w:rPr>
          <w:rFonts w:ascii="Times New Roman" w:hAnsi="Times New Roman"/>
          <w:color w:val="000000"/>
          <w:spacing w:val="1"/>
          <w:sz w:val="28"/>
          <w:szCs w:val="28"/>
        </w:rPr>
        <w:t xml:space="preserve">- способы контроля и оценки индивидуального физического развития и </w:t>
      </w:r>
      <w:r w:rsidRPr="00D13E4F">
        <w:rPr>
          <w:rFonts w:ascii="Times New Roman" w:hAnsi="Times New Roman"/>
          <w:color w:val="000000"/>
          <w:spacing w:val="-1"/>
          <w:sz w:val="28"/>
          <w:szCs w:val="28"/>
        </w:rPr>
        <w:t>физической подготовленности</w:t>
      </w:r>
    </w:p>
    <w:p w14:paraId="6972F885" w14:textId="77777777" w:rsidR="00A9568A" w:rsidRPr="002942A9" w:rsidRDefault="00A9568A" w:rsidP="00A9568A">
      <w:pPr>
        <w:suppressAutoHyphens/>
        <w:spacing w:after="0"/>
        <w:jc w:val="both"/>
        <w:rPr>
          <w:rFonts w:ascii="Times New Roman" w:hAnsi="Times New Roman"/>
          <w:b/>
          <w:bCs/>
          <w:sz w:val="28"/>
          <w:szCs w:val="28"/>
        </w:rPr>
      </w:pPr>
      <w:r w:rsidRPr="002942A9">
        <w:rPr>
          <w:rFonts w:ascii="Times New Roman" w:hAnsi="Times New Roman"/>
          <w:b/>
          <w:bCs/>
          <w:sz w:val="28"/>
          <w:szCs w:val="28"/>
        </w:rPr>
        <w:t>1.2.2. Планируемые результаты освоения общеобразовательной дисциплины</w:t>
      </w:r>
      <w:r w:rsidRPr="002942A9">
        <w:rPr>
          <w:rFonts w:ascii="Times New Roman" w:eastAsia="Calibri" w:hAnsi="Times New Roman"/>
          <w:b/>
          <w:bCs/>
          <w:sz w:val="28"/>
          <w:szCs w:val="28"/>
        </w:rPr>
        <w:t xml:space="preserve"> в соответствии с ФГОС СПО и на основе ФГОС СОО</w:t>
      </w:r>
    </w:p>
    <w:p w14:paraId="7AB4E480" w14:textId="77777777" w:rsidR="00A9568A" w:rsidRPr="002942A9" w:rsidRDefault="00A9568A" w:rsidP="00A9568A">
      <w:pPr>
        <w:suppressAutoHyphens/>
        <w:spacing w:after="0"/>
        <w:ind w:firstLine="709"/>
        <w:jc w:val="both"/>
        <w:rPr>
          <w:rFonts w:ascii="Times New Roman" w:hAnsi="Times New Roman"/>
          <w:sz w:val="28"/>
          <w:szCs w:val="28"/>
        </w:rPr>
      </w:pPr>
      <w:r w:rsidRPr="002942A9">
        <w:rPr>
          <w:rFonts w:ascii="Times New Roman" w:hAnsi="Times New Roman"/>
          <w:sz w:val="28"/>
          <w:szCs w:val="28"/>
        </w:rPr>
        <w:t xml:space="preserve">Особое значение дисциплина имеет при формировании и развитии ОК и ПК </w:t>
      </w:r>
    </w:p>
    <w:p w14:paraId="08AEF42C" w14:textId="77777777" w:rsidR="00A9568A" w:rsidRDefault="00A9568A" w:rsidP="00A9568A">
      <w:pPr>
        <w:suppressAutoHyphens/>
        <w:spacing w:after="0"/>
        <w:ind w:firstLine="709"/>
        <w:jc w:val="both"/>
        <w:rPr>
          <w:rFonts w:ascii="Times New Roman" w:hAnsi="Times New Roman"/>
          <w:sz w:val="28"/>
          <w:szCs w:val="28"/>
        </w:rPr>
      </w:pPr>
      <w:r w:rsidRPr="007D1C66">
        <w:rPr>
          <w:rFonts w:ascii="Times New Roman" w:hAnsi="Times New Roman"/>
          <w:iCs/>
          <w:sz w:val="28"/>
          <w:szCs w:val="28"/>
        </w:rPr>
        <w:t>ОК 01. Выбирать способы решения задач профессиональной деятельности применительно к различным контекстам</w:t>
      </w:r>
    </w:p>
    <w:p w14:paraId="3AD9DE3A" w14:textId="77777777" w:rsidR="00A9568A" w:rsidRPr="002942A9" w:rsidRDefault="00A9568A" w:rsidP="00A9568A">
      <w:pPr>
        <w:suppressAutoHyphens/>
        <w:spacing w:after="0"/>
        <w:ind w:firstLine="709"/>
        <w:jc w:val="both"/>
        <w:rPr>
          <w:rFonts w:ascii="Times New Roman" w:hAnsi="Times New Roman"/>
          <w:sz w:val="28"/>
          <w:szCs w:val="28"/>
        </w:rPr>
      </w:pPr>
      <w:r w:rsidRPr="002942A9">
        <w:rPr>
          <w:rFonts w:ascii="Times New Roman" w:hAnsi="Times New Roman"/>
          <w:sz w:val="28"/>
          <w:szCs w:val="28"/>
        </w:rPr>
        <w:t>ОК 04. Эффективно взаимодействовать и работать в коллективе и команде.</w:t>
      </w:r>
    </w:p>
    <w:p w14:paraId="532F3148" w14:textId="77777777" w:rsidR="00A9568A" w:rsidRPr="00A61037" w:rsidRDefault="00A9568A" w:rsidP="00A9568A">
      <w:pPr>
        <w:suppressAutoHyphens/>
        <w:spacing w:after="0"/>
        <w:ind w:firstLine="709"/>
        <w:jc w:val="both"/>
        <w:rPr>
          <w:rFonts w:ascii="Times New Roman" w:hAnsi="Times New Roman"/>
          <w:sz w:val="28"/>
          <w:szCs w:val="28"/>
        </w:rPr>
      </w:pPr>
      <w:r w:rsidRPr="002942A9">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подготовки.</w:t>
      </w:r>
    </w:p>
    <w:p w14:paraId="54828BAB" w14:textId="77777777" w:rsidR="00A9568A" w:rsidRPr="00A61037" w:rsidRDefault="00A9568A" w:rsidP="00A9568A">
      <w:pPr>
        <w:spacing w:after="0"/>
        <w:rPr>
          <w:rFonts w:ascii="Times New Roman" w:hAnsi="Times New Roman"/>
          <w:sz w:val="28"/>
          <w:szCs w:val="28"/>
        </w:rPr>
        <w:sectPr w:rsidR="00A9568A" w:rsidRPr="00A61037" w:rsidSect="00A9568A">
          <w:footerReference w:type="default" r:id="rId23"/>
          <w:footerReference w:type="first" r:id="rId24"/>
          <w:pgSz w:w="11906" w:h="16838"/>
          <w:pgMar w:top="1134" w:right="850" w:bottom="284" w:left="1701" w:header="708" w:footer="708" w:gutter="0"/>
          <w:cols w:space="720"/>
          <w:titlePg/>
          <w:docGrid w:linePitch="299"/>
        </w:sectPr>
      </w:pPr>
    </w:p>
    <w:tbl>
      <w:tblPr>
        <w:tblpPr w:leftFromText="180" w:rightFromText="180" w:vertAnchor="text" w:tblpXSpec="center"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387"/>
        <w:gridCol w:w="5245"/>
      </w:tblGrid>
      <w:tr w:rsidR="00A9568A" w:rsidRPr="007D1C66" w14:paraId="114D30C5" w14:textId="77777777" w:rsidTr="00A9568A">
        <w:trPr>
          <w:cantSplit/>
          <w:trHeight w:val="987"/>
        </w:trPr>
        <w:tc>
          <w:tcPr>
            <w:tcW w:w="3964" w:type="dxa"/>
            <w:vMerge w:val="restart"/>
            <w:vAlign w:val="center"/>
          </w:tcPr>
          <w:p w14:paraId="2F350A45" w14:textId="77777777" w:rsidR="00A9568A" w:rsidRPr="007D1C66" w:rsidRDefault="00A9568A" w:rsidP="00A9568A">
            <w:pPr>
              <w:suppressAutoHyphens/>
              <w:spacing w:after="0"/>
              <w:jc w:val="center"/>
              <w:rPr>
                <w:rFonts w:ascii="Times New Roman" w:hAnsi="Times New Roman"/>
                <w:b/>
                <w:iCs/>
                <w:sz w:val="28"/>
                <w:szCs w:val="28"/>
              </w:rPr>
            </w:pPr>
            <w:bookmarkStart w:id="55" w:name="_Hlk120342449"/>
            <w:r w:rsidRPr="007D1C66">
              <w:rPr>
                <w:rFonts w:ascii="Times New Roman" w:eastAsia="Calibri" w:hAnsi="Times New Roman"/>
                <w:b/>
                <w:iCs/>
                <w:sz w:val="28"/>
                <w:szCs w:val="28"/>
              </w:rPr>
              <w:lastRenderedPageBreak/>
              <w:t>Код и наименование формируемых компетенций</w:t>
            </w:r>
          </w:p>
        </w:tc>
        <w:tc>
          <w:tcPr>
            <w:tcW w:w="10632" w:type="dxa"/>
            <w:gridSpan w:val="2"/>
            <w:vAlign w:val="center"/>
          </w:tcPr>
          <w:p w14:paraId="20D7C92B" w14:textId="77777777" w:rsidR="00A9568A" w:rsidRPr="007D1C66" w:rsidRDefault="00A9568A" w:rsidP="00A9568A">
            <w:pPr>
              <w:suppressAutoHyphens/>
              <w:spacing w:after="0"/>
              <w:jc w:val="center"/>
              <w:rPr>
                <w:rFonts w:ascii="Times New Roman" w:hAnsi="Times New Roman"/>
                <w:b/>
                <w:iCs/>
                <w:sz w:val="28"/>
                <w:szCs w:val="28"/>
              </w:rPr>
            </w:pPr>
            <w:r w:rsidRPr="007D1C66">
              <w:rPr>
                <w:rFonts w:ascii="Times New Roman" w:eastAsia="Calibri" w:hAnsi="Times New Roman"/>
                <w:b/>
                <w:iCs/>
                <w:sz w:val="28"/>
                <w:szCs w:val="28"/>
              </w:rPr>
              <w:t>Планируемые результаты освоения дисциплины</w:t>
            </w:r>
          </w:p>
        </w:tc>
      </w:tr>
      <w:tr w:rsidR="00A9568A" w:rsidRPr="007D1C66" w14:paraId="41CE9BF3" w14:textId="77777777" w:rsidTr="00A9568A">
        <w:trPr>
          <w:cantSplit/>
          <w:trHeight w:val="987"/>
        </w:trPr>
        <w:tc>
          <w:tcPr>
            <w:tcW w:w="3964" w:type="dxa"/>
            <w:vMerge/>
            <w:vAlign w:val="center"/>
          </w:tcPr>
          <w:p w14:paraId="5954A73E" w14:textId="77777777" w:rsidR="00A9568A" w:rsidRPr="007D1C66" w:rsidRDefault="00A9568A" w:rsidP="00A9568A">
            <w:pPr>
              <w:suppressAutoHyphens/>
              <w:spacing w:after="0"/>
              <w:jc w:val="center"/>
              <w:rPr>
                <w:rFonts w:ascii="Times New Roman" w:hAnsi="Times New Roman"/>
                <w:iCs/>
                <w:sz w:val="28"/>
                <w:szCs w:val="28"/>
              </w:rPr>
            </w:pPr>
          </w:p>
        </w:tc>
        <w:tc>
          <w:tcPr>
            <w:tcW w:w="5387" w:type="dxa"/>
            <w:vAlign w:val="center"/>
          </w:tcPr>
          <w:p w14:paraId="1FA0DFC6" w14:textId="77777777" w:rsidR="00A9568A" w:rsidRPr="007D1C66" w:rsidRDefault="00A9568A" w:rsidP="00A9568A">
            <w:pPr>
              <w:suppressAutoHyphens/>
              <w:spacing w:after="0"/>
              <w:jc w:val="center"/>
              <w:rPr>
                <w:rFonts w:ascii="Times New Roman" w:hAnsi="Times New Roman"/>
                <w:b/>
                <w:iCs/>
                <w:sz w:val="28"/>
                <w:szCs w:val="28"/>
              </w:rPr>
            </w:pPr>
            <w:r w:rsidRPr="007D1C66">
              <w:rPr>
                <w:rFonts w:ascii="Times New Roman" w:hAnsi="Times New Roman"/>
                <w:b/>
                <w:iCs/>
                <w:sz w:val="28"/>
                <w:szCs w:val="28"/>
              </w:rPr>
              <w:t>Общие</w:t>
            </w:r>
            <w:r w:rsidRPr="007D1C66">
              <w:rPr>
                <w:rStyle w:val="a8"/>
                <w:rFonts w:eastAsiaTheme="majorEastAsia"/>
                <w:b/>
                <w:iCs/>
                <w:szCs w:val="28"/>
              </w:rPr>
              <w:footnoteReference w:id="9"/>
            </w:r>
          </w:p>
        </w:tc>
        <w:tc>
          <w:tcPr>
            <w:tcW w:w="5245" w:type="dxa"/>
            <w:vAlign w:val="center"/>
          </w:tcPr>
          <w:p w14:paraId="79B57822" w14:textId="77777777" w:rsidR="00A9568A" w:rsidRPr="007D1C66" w:rsidRDefault="00A9568A" w:rsidP="00A9568A">
            <w:pPr>
              <w:suppressAutoHyphens/>
              <w:spacing w:after="0"/>
              <w:jc w:val="center"/>
              <w:rPr>
                <w:rFonts w:ascii="Times New Roman" w:hAnsi="Times New Roman"/>
                <w:b/>
                <w:iCs/>
                <w:sz w:val="28"/>
                <w:szCs w:val="28"/>
              </w:rPr>
            </w:pPr>
            <w:r w:rsidRPr="007D1C66">
              <w:rPr>
                <w:rFonts w:ascii="Times New Roman" w:hAnsi="Times New Roman"/>
                <w:b/>
                <w:iCs/>
                <w:sz w:val="28"/>
                <w:szCs w:val="28"/>
              </w:rPr>
              <w:t>Дисциплинарные</w:t>
            </w:r>
            <w:r w:rsidRPr="007D1C66">
              <w:rPr>
                <w:rStyle w:val="a8"/>
                <w:rFonts w:eastAsiaTheme="majorEastAsia"/>
                <w:b/>
                <w:iCs/>
                <w:szCs w:val="28"/>
              </w:rPr>
              <w:footnoteReference w:id="10"/>
            </w:r>
          </w:p>
        </w:tc>
      </w:tr>
      <w:tr w:rsidR="00A9568A" w:rsidRPr="007D1C66" w14:paraId="1B23A994" w14:textId="77777777" w:rsidTr="00A9568A">
        <w:trPr>
          <w:trHeight w:val="1124"/>
        </w:trPr>
        <w:tc>
          <w:tcPr>
            <w:tcW w:w="3964" w:type="dxa"/>
            <w:tcBorders>
              <w:bottom w:val="single" w:sz="4" w:space="0" w:color="auto"/>
            </w:tcBorders>
          </w:tcPr>
          <w:p w14:paraId="2E418CD3" w14:textId="77777777" w:rsidR="00A9568A" w:rsidRPr="007D1C66" w:rsidRDefault="00A9568A" w:rsidP="00A9568A">
            <w:pPr>
              <w:suppressAutoHyphens/>
              <w:spacing w:after="0"/>
              <w:rPr>
                <w:rFonts w:ascii="Times New Roman" w:hAnsi="Times New Roman"/>
                <w:sz w:val="28"/>
                <w:szCs w:val="28"/>
              </w:rPr>
            </w:pPr>
            <w:bookmarkStart w:id="56" w:name="_Hlk146716540"/>
            <w:r w:rsidRPr="007D1C66">
              <w:rPr>
                <w:rFonts w:ascii="Times New Roman" w:hAnsi="Times New Roman"/>
                <w:iCs/>
                <w:sz w:val="28"/>
                <w:szCs w:val="28"/>
              </w:rPr>
              <w:t>ОК 01. Выбирать способы решения задач профессиональной деятельности применительно к различным контекстам</w:t>
            </w:r>
            <w:bookmarkEnd w:id="56"/>
          </w:p>
        </w:tc>
        <w:tc>
          <w:tcPr>
            <w:tcW w:w="5387" w:type="dxa"/>
            <w:tcBorders>
              <w:bottom w:val="single" w:sz="4" w:space="0" w:color="auto"/>
            </w:tcBorders>
          </w:tcPr>
          <w:p w14:paraId="23C44270" w14:textId="77777777" w:rsidR="00A9568A" w:rsidRPr="007D1C66" w:rsidRDefault="00A9568A" w:rsidP="00A9568A">
            <w:pPr>
              <w:spacing w:after="0"/>
              <w:jc w:val="both"/>
              <w:rPr>
                <w:rFonts w:ascii="Times New Roman" w:hAnsi="Times New Roman"/>
                <w:b/>
                <w:bCs/>
                <w:sz w:val="28"/>
                <w:szCs w:val="28"/>
                <w:shd w:val="clear" w:color="auto" w:fill="FFFFFF"/>
              </w:rPr>
            </w:pPr>
            <w:r w:rsidRPr="007D1C66">
              <w:rPr>
                <w:rFonts w:ascii="Times New Roman" w:hAnsi="Times New Roman"/>
                <w:b/>
                <w:bCs/>
                <w:sz w:val="28"/>
                <w:szCs w:val="28"/>
                <w:shd w:val="clear" w:color="auto" w:fill="FFFFFF"/>
              </w:rPr>
              <w:t>В части трудового воспитания:</w:t>
            </w:r>
          </w:p>
          <w:p w14:paraId="3B35769D" w14:textId="77777777" w:rsidR="00A9568A" w:rsidRPr="007D1C66" w:rsidRDefault="00A9568A" w:rsidP="00A9568A">
            <w:pPr>
              <w:spacing w:after="0"/>
              <w:jc w:val="both"/>
              <w:rPr>
                <w:rFonts w:ascii="Times New Roman" w:hAnsi="Times New Roman"/>
                <w:b/>
                <w:bCs/>
                <w:sz w:val="28"/>
                <w:szCs w:val="28"/>
              </w:rPr>
            </w:pPr>
            <w:r w:rsidRPr="007D1C66">
              <w:rPr>
                <w:rFonts w:ascii="Times New Roman" w:hAnsi="Times New Roman"/>
                <w:sz w:val="28"/>
                <w:szCs w:val="28"/>
                <w:shd w:val="clear" w:color="auto" w:fill="FFFFFF"/>
              </w:rPr>
              <w:t>- готовность к труду, осознание ценности мастерства, трудолюбие;</w:t>
            </w:r>
            <w:r w:rsidRPr="007D1C66">
              <w:rPr>
                <w:rFonts w:ascii="Times New Roman" w:hAnsi="Times New Roman"/>
                <w:b/>
                <w:bCs/>
                <w:iCs/>
                <w:sz w:val="28"/>
                <w:szCs w:val="28"/>
              </w:rPr>
              <w:t xml:space="preserve"> </w:t>
            </w:r>
          </w:p>
          <w:p w14:paraId="0D143A28" w14:textId="77777777" w:rsidR="00A9568A" w:rsidRPr="007D1C66" w:rsidRDefault="00A9568A" w:rsidP="00A9568A">
            <w:pPr>
              <w:spacing w:after="0"/>
              <w:jc w:val="both"/>
              <w:rPr>
                <w:rFonts w:ascii="Times New Roman" w:hAnsi="Times New Roman"/>
                <w:sz w:val="28"/>
                <w:szCs w:val="28"/>
              </w:rPr>
            </w:pPr>
            <w:r w:rsidRPr="007D1C66">
              <w:rPr>
                <w:rFonts w:ascii="Times New Roman" w:hAnsi="Times New Roman"/>
                <w:sz w:val="28"/>
                <w:szCs w:val="28"/>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7D1C66">
              <w:rPr>
                <w:rFonts w:ascii="Times New Roman" w:hAnsi="Times New Roman"/>
                <w:b/>
                <w:bCs/>
                <w:iCs/>
                <w:sz w:val="28"/>
                <w:szCs w:val="28"/>
              </w:rPr>
              <w:t xml:space="preserve"> </w:t>
            </w:r>
          </w:p>
          <w:p w14:paraId="5C07D131" w14:textId="77777777" w:rsidR="00A9568A" w:rsidRPr="007D1C66" w:rsidRDefault="00A9568A" w:rsidP="00A9568A">
            <w:pPr>
              <w:spacing w:after="0"/>
              <w:jc w:val="both"/>
              <w:rPr>
                <w:rFonts w:ascii="Times New Roman" w:hAnsi="Times New Roman"/>
                <w:strike/>
                <w:sz w:val="28"/>
                <w:szCs w:val="28"/>
                <w:shd w:val="clear" w:color="auto" w:fill="FFFFFF"/>
              </w:rPr>
            </w:pPr>
            <w:r w:rsidRPr="007D1C66">
              <w:rPr>
                <w:rFonts w:ascii="Times New Roman" w:hAnsi="Times New Roman"/>
                <w:sz w:val="28"/>
                <w:szCs w:val="28"/>
                <w:shd w:val="clear" w:color="auto" w:fill="FFFFFF"/>
              </w:rPr>
              <w:t>- интерес к различным сферам профессиональной деятельности</w:t>
            </w:r>
            <w:r w:rsidRPr="007D1C66">
              <w:rPr>
                <w:rFonts w:ascii="Times New Roman" w:hAnsi="Times New Roman"/>
                <w:b/>
                <w:bCs/>
                <w:sz w:val="28"/>
                <w:szCs w:val="28"/>
                <w:shd w:val="clear" w:color="auto" w:fill="FFFFFF"/>
              </w:rPr>
              <w:t>,</w:t>
            </w:r>
          </w:p>
          <w:p w14:paraId="32F13BA3" w14:textId="77777777" w:rsidR="00A9568A" w:rsidRPr="007D1C66" w:rsidRDefault="00A9568A" w:rsidP="00A9568A">
            <w:pPr>
              <w:spacing w:after="0"/>
              <w:jc w:val="both"/>
              <w:rPr>
                <w:rStyle w:val="dt-m"/>
                <w:b/>
                <w:bCs/>
                <w:sz w:val="28"/>
                <w:szCs w:val="28"/>
                <w:shd w:val="clear" w:color="auto" w:fill="FFFFFF"/>
              </w:rPr>
            </w:pPr>
            <w:r w:rsidRPr="007D1C66">
              <w:rPr>
                <w:rFonts w:ascii="Times New Roman" w:hAnsi="Times New Roman"/>
                <w:b/>
                <w:bCs/>
                <w:sz w:val="28"/>
                <w:szCs w:val="28"/>
                <w:shd w:val="clear" w:color="auto" w:fill="FFFFFF"/>
              </w:rPr>
              <w:t>Овладение универсальными учебными познавательными действиями:</w:t>
            </w:r>
          </w:p>
          <w:p w14:paraId="6B89B933" w14:textId="77777777" w:rsidR="00A9568A" w:rsidRPr="007D1C66" w:rsidRDefault="00A9568A" w:rsidP="00A9568A">
            <w:pPr>
              <w:spacing w:after="0"/>
              <w:jc w:val="both"/>
              <w:rPr>
                <w:rFonts w:ascii="Times New Roman" w:hAnsi="Times New Roman"/>
                <w:sz w:val="28"/>
                <w:szCs w:val="28"/>
                <w:shd w:val="clear" w:color="auto" w:fill="FFFFFF"/>
              </w:rPr>
            </w:pPr>
            <w:r w:rsidRPr="007D1C66">
              <w:rPr>
                <w:rStyle w:val="dt-m"/>
                <w:b/>
                <w:bCs/>
                <w:sz w:val="28"/>
                <w:szCs w:val="28"/>
                <w:shd w:val="clear" w:color="auto" w:fill="FFFFFF"/>
              </w:rPr>
              <w:t xml:space="preserve">а) </w:t>
            </w:r>
            <w:r w:rsidRPr="007D1C66">
              <w:rPr>
                <w:rFonts w:ascii="Times New Roman" w:hAnsi="Times New Roman"/>
                <w:b/>
                <w:bCs/>
                <w:sz w:val="28"/>
                <w:szCs w:val="28"/>
                <w:shd w:val="clear" w:color="auto" w:fill="FFFFFF"/>
              </w:rPr>
              <w:t>базовые логические действия</w:t>
            </w:r>
            <w:r w:rsidRPr="007D1C66">
              <w:rPr>
                <w:rFonts w:ascii="Times New Roman" w:hAnsi="Times New Roman"/>
                <w:sz w:val="28"/>
                <w:szCs w:val="28"/>
                <w:shd w:val="clear" w:color="auto" w:fill="FFFFFF"/>
              </w:rPr>
              <w:t>:</w:t>
            </w:r>
          </w:p>
          <w:p w14:paraId="1D92C354" w14:textId="77777777" w:rsidR="00A9568A" w:rsidRPr="007D1C66" w:rsidRDefault="00A9568A" w:rsidP="00A9568A">
            <w:pPr>
              <w:spacing w:after="0"/>
              <w:jc w:val="both"/>
              <w:rPr>
                <w:rFonts w:ascii="Times New Roman" w:hAnsi="Times New Roman"/>
                <w:sz w:val="28"/>
                <w:szCs w:val="28"/>
              </w:rPr>
            </w:pPr>
            <w:r w:rsidRPr="007D1C66">
              <w:rPr>
                <w:rFonts w:ascii="Times New Roman" w:hAnsi="Times New Roman"/>
                <w:sz w:val="28"/>
                <w:szCs w:val="28"/>
                <w:shd w:val="clear" w:color="auto" w:fill="FFFFFF"/>
              </w:rPr>
              <w:lastRenderedPageBreak/>
              <w:t>- самостоятельно формулировать и актуализировать проблему, рассматривать ее всесторонне</w:t>
            </w:r>
            <w:r w:rsidRPr="007D1C66">
              <w:rPr>
                <w:rFonts w:ascii="Times New Roman" w:hAnsi="Times New Roman"/>
                <w:b/>
                <w:bCs/>
                <w:sz w:val="28"/>
                <w:szCs w:val="28"/>
                <w:shd w:val="clear" w:color="auto" w:fill="FFFFFF"/>
              </w:rPr>
              <w:t xml:space="preserve">; </w:t>
            </w:r>
          </w:p>
          <w:p w14:paraId="225C3347" w14:textId="77777777" w:rsidR="00A9568A" w:rsidRPr="007D1C66" w:rsidRDefault="00A9568A" w:rsidP="00A9568A">
            <w:pPr>
              <w:pStyle w:val="dt-p"/>
              <w:shd w:val="clear" w:color="auto" w:fill="FFFFFF"/>
              <w:spacing w:before="0" w:beforeAutospacing="0" w:after="0" w:afterAutospacing="0" w:line="276" w:lineRule="auto"/>
              <w:jc w:val="both"/>
              <w:textAlignment w:val="baseline"/>
              <w:rPr>
                <w:sz w:val="28"/>
                <w:szCs w:val="28"/>
              </w:rPr>
            </w:pPr>
            <w:r w:rsidRPr="007D1C66">
              <w:rPr>
                <w:sz w:val="28"/>
                <w:szCs w:val="28"/>
              </w:rPr>
              <w:t xml:space="preserve">- устанавливать существенный признак или основания для сравнения, классификации и обобщения; </w:t>
            </w:r>
          </w:p>
          <w:p w14:paraId="4627E264" w14:textId="77777777" w:rsidR="00A9568A" w:rsidRPr="007D1C66" w:rsidRDefault="00A9568A" w:rsidP="00A9568A">
            <w:pPr>
              <w:pStyle w:val="dt-p"/>
              <w:shd w:val="clear" w:color="auto" w:fill="FFFFFF"/>
              <w:spacing w:before="0" w:beforeAutospacing="0" w:after="0" w:afterAutospacing="0" w:line="276" w:lineRule="auto"/>
              <w:jc w:val="both"/>
              <w:textAlignment w:val="baseline"/>
              <w:rPr>
                <w:sz w:val="28"/>
                <w:szCs w:val="28"/>
              </w:rPr>
            </w:pPr>
            <w:r w:rsidRPr="007D1C66">
              <w:rPr>
                <w:sz w:val="28"/>
                <w:szCs w:val="28"/>
              </w:rPr>
              <w:t>- определять цели деятельности, задавать параметры и критерии их достижения;</w:t>
            </w:r>
          </w:p>
          <w:p w14:paraId="0324E7A1" w14:textId="77777777" w:rsidR="00A9568A" w:rsidRPr="007D1C66" w:rsidRDefault="00A9568A" w:rsidP="00A9568A">
            <w:pPr>
              <w:pStyle w:val="dt-p"/>
              <w:shd w:val="clear" w:color="auto" w:fill="FFFFFF"/>
              <w:spacing w:before="0" w:beforeAutospacing="0" w:after="0" w:afterAutospacing="0" w:line="276" w:lineRule="auto"/>
              <w:jc w:val="both"/>
              <w:textAlignment w:val="baseline"/>
              <w:rPr>
                <w:sz w:val="28"/>
                <w:szCs w:val="28"/>
              </w:rPr>
            </w:pPr>
            <w:r w:rsidRPr="007D1C66">
              <w:rPr>
                <w:sz w:val="28"/>
                <w:szCs w:val="28"/>
              </w:rPr>
              <w:t xml:space="preserve">- выявлять закономерности и противоречия в рассматриваемых явлениях; </w:t>
            </w:r>
          </w:p>
          <w:p w14:paraId="39D6C209" w14:textId="77777777" w:rsidR="00A9568A" w:rsidRPr="007D1C66" w:rsidRDefault="00A9568A" w:rsidP="00A9568A">
            <w:pPr>
              <w:pStyle w:val="dt-p"/>
              <w:shd w:val="clear" w:color="auto" w:fill="FFFFFF"/>
              <w:spacing w:before="0" w:beforeAutospacing="0" w:after="0" w:afterAutospacing="0" w:line="276" w:lineRule="auto"/>
              <w:jc w:val="both"/>
              <w:textAlignment w:val="baseline"/>
              <w:rPr>
                <w:sz w:val="28"/>
                <w:szCs w:val="28"/>
              </w:rPr>
            </w:pPr>
            <w:r w:rsidRPr="007D1C66">
              <w:rPr>
                <w:sz w:val="28"/>
                <w:szCs w:val="28"/>
              </w:rPr>
              <w:t>- вносить коррективы в деятельность, оценивать соответствие результатов целям, оценивать риски последствий деятельности;</w:t>
            </w:r>
            <w:r w:rsidRPr="007D1C66">
              <w:rPr>
                <w:b/>
                <w:bCs/>
                <w:iCs/>
                <w:sz w:val="28"/>
                <w:szCs w:val="28"/>
              </w:rPr>
              <w:t xml:space="preserve"> </w:t>
            </w:r>
          </w:p>
          <w:p w14:paraId="7EDEB619" w14:textId="77777777" w:rsidR="00A9568A" w:rsidRPr="007D1C66" w:rsidRDefault="00A9568A" w:rsidP="00A9568A">
            <w:pPr>
              <w:spacing w:after="0"/>
              <w:jc w:val="both"/>
              <w:rPr>
                <w:rFonts w:ascii="Times New Roman" w:hAnsi="Times New Roman"/>
                <w:sz w:val="28"/>
                <w:szCs w:val="28"/>
              </w:rPr>
            </w:pPr>
            <w:r w:rsidRPr="007D1C66">
              <w:rPr>
                <w:rFonts w:ascii="Times New Roman" w:hAnsi="Times New Roman"/>
                <w:sz w:val="28"/>
                <w:szCs w:val="28"/>
              </w:rPr>
              <w:t>- развивать креативное мышление при решении жизненных проблем</w:t>
            </w:r>
            <w:r w:rsidRPr="007D1C66">
              <w:rPr>
                <w:rFonts w:ascii="Times New Roman" w:hAnsi="Times New Roman"/>
                <w:b/>
                <w:bCs/>
                <w:iCs/>
                <w:sz w:val="28"/>
                <w:szCs w:val="28"/>
              </w:rPr>
              <w:t xml:space="preserve"> </w:t>
            </w:r>
          </w:p>
          <w:p w14:paraId="40FCE454" w14:textId="77777777" w:rsidR="00A9568A" w:rsidRPr="007D1C66" w:rsidRDefault="00A9568A" w:rsidP="00A9568A">
            <w:pPr>
              <w:spacing w:after="0"/>
              <w:jc w:val="both"/>
              <w:rPr>
                <w:rFonts w:ascii="Times New Roman" w:hAnsi="Times New Roman"/>
                <w:b/>
                <w:bCs/>
                <w:sz w:val="28"/>
                <w:szCs w:val="28"/>
                <w:shd w:val="clear" w:color="auto" w:fill="FFFFFF"/>
              </w:rPr>
            </w:pPr>
            <w:r w:rsidRPr="007D1C66">
              <w:rPr>
                <w:rStyle w:val="dt-m"/>
                <w:b/>
                <w:bCs/>
                <w:sz w:val="28"/>
                <w:szCs w:val="28"/>
                <w:shd w:val="clear" w:color="auto" w:fill="FFFFFF"/>
              </w:rPr>
              <w:t>б)</w:t>
            </w:r>
            <w:r>
              <w:rPr>
                <w:rFonts w:ascii="Times New Roman" w:hAnsi="Times New Roman"/>
                <w:b/>
                <w:bCs/>
                <w:sz w:val="28"/>
                <w:szCs w:val="28"/>
                <w:shd w:val="clear" w:color="auto" w:fill="FFFFFF"/>
              </w:rPr>
              <w:t xml:space="preserve"> </w:t>
            </w:r>
            <w:r w:rsidRPr="007D1C66">
              <w:rPr>
                <w:rFonts w:ascii="Times New Roman" w:hAnsi="Times New Roman"/>
                <w:b/>
                <w:bCs/>
                <w:sz w:val="28"/>
                <w:szCs w:val="28"/>
                <w:shd w:val="clear" w:color="auto" w:fill="FFFFFF"/>
              </w:rPr>
              <w:t>базовые исследовательские действия:</w:t>
            </w:r>
          </w:p>
          <w:p w14:paraId="40D03F1C"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владеть навыками учебно-исследовательской и проектной деятельности, навыками разрешения проблем;</w:t>
            </w:r>
            <w:r w:rsidRPr="007D1C66">
              <w:rPr>
                <w:rFonts w:ascii="Times New Roman" w:hAnsi="Times New Roman"/>
                <w:b/>
                <w:bCs/>
                <w:iCs/>
                <w:sz w:val="28"/>
                <w:szCs w:val="28"/>
              </w:rPr>
              <w:t xml:space="preserve"> </w:t>
            </w:r>
          </w:p>
          <w:p w14:paraId="1011F1C9"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xml:space="preserve">- выявлять причинно-следственные связи и актуализировать задачу, выдвигать гипотезу ее решения, находить аргументы </w:t>
            </w:r>
            <w:r w:rsidRPr="007D1C66">
              <w:rPr>
                <w:rFonts w:ascii="Times New Roman" w:hAnsi="Times New Roman"/>
                <w:sz w:val="28"/>
                <w:szCs w:val="28"/>
              </w:rPr>
              <w:lastRenderedPageBreak/>
              <w:t>для доказательства своих утверждений, задавать параметры и критерии решения;</w:t>
            </w:r>
            <w:r w:rsidRPr="007D1C66">
              <w:rPr>
                <w:rFonts w:ascii="Times New Roman" w:hAnsi="Times New Roman"/>
                <w:b/>
                <w:bCs/>
                <w:iCs/>
                <w:sz w:val="28"/>
                <w:szCs w:val="28"/>
              </w:rPr>
              <w:t xml:space="preserve"> </w:t>
            </w:r>
          </w:p>
          <w:p w14:paraId="1B7572FB" w14:textId="77777777" w:rsidR="00A9568A" w:rsidRPr="007D1C66" w:rsidRDefault="00A9568A" w:rsidP="00A9568A">
            <w:pPr>
              <w:shd w:val="clear" w:color="auto" w:fill="FFFFFF"/>
              <w:spacing w:after="0"/>
              <w:jc w:val="both"/>
              <w:textAlignment w:val="baseline"/>
              <w:rPr>
                <w:rFonts w:ascii="Times New Roman" w:hAnsi="Times New Roman"/>
                <w:b/>
                <w:bCs/>
                <w:iCs/>
                <w:sz w:val="28"/>
                <w:szCs w:val="28"/>
              </w:rPr>
            </w:pPr>
            <w:r w:rsidRPr="007D1C66">
              <w:rPr>
                <w:rFonts w:ascii="Times New Roman" w:hAnsi="Times New Roman"/>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7D1C66">
              <w:rPr>
                <w:rFonts w:ascii="Times New Roman" w:hAnsi="Times New Roman"/>
                <w:b/>
                <w:bCs/>
                <w:iCs/>
                <w:sz w:val="28"/>
                <w:szCs w:val="28"/>
              </w:rPr>
              <w:t xml:space="preserve"> </w:t>
            </w:r>
          </w:p>
          <w:p w14:paraId="03C8BB30"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уметь переносить знания в познавательную и практическую области жизнедеятельности;</w:t>
            </w:r>
          </w:p>
          <w:p w14:paraId="46C1D629"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уметь интегрировать знания из разных предметных областей;</w:t>
            </w:r>
            <w:r w:rsidRPr="007D1C66">
              <w:rPr>
                <w:rFonts w:ascii="Times New Roman" w:hAnsi="Times New Roman"/>
                <w:b/>
                <w:bCs/>
                <w:iCs/>
                <w:sz w:val="28"/>
                <w:szCs w:val="28"/>
              </w:rPr>
              <w:t xml:space="preserve"> </w:t>
            </w:r>
          </w:p>
          <w:p w14:paraId="1541C5CE"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выдвигать новые идеи, предлагать оригинальные подходы и решения;</w:t>
            </w:r>
            <w:r w:rsidRPr="007D1C66">
              <w:rPr>
                <w:rFonts w:ascii="Times New Roman" w:hAnsi="Times New Roman"/>
                <w:b/>
                <w:bCs/>
                <w:iCs/>
                <w:sz w:val="28"/>
                <w:szCs w:val="28"/>
              </w:rPr>
              <w:t xml:space="preserve"> </w:t>
            </w:r>
          </w:p>
          <w:p w14:paraId="174E1A53" w14:textId="77777777" w:rsidR="00A9568A" w:rsidRDefault="00A9568A" w:rsidP="00A9568A">
            <w:pPr>
              <w:pStyle w:val="ConsPlusNormal"/>
              <w:spacing w:line="276" w:lineRule="auto"/>
              <w:rPr>
                <w:rFonts w:ascii="Times New Roman" w:hAnsi="Times New Roman" w:cs="Times New Roman"/>
                <w:sz w:val="28"/>
                <w:szCs w:val="28"/>
              </w:rPr>
            </w:pPr>
            <w:r w:rsidRPr="007D1C66">
              <w:rPr>
                <w:rFonts w:ascii="Times New Roman" w:hAnsi="Times New Roman" w:cs="Times New Roman"/>
                <w:sz w:val="28"/>
                <w:szCs w:val="28"/>
              </w:rPr>
              <w:t xml:space="preserve">- способность их использования в познавательной и социальной практике </w:t>
            </w:r>
          </w:p>
          <w:p w14:paraId="2A549541" w14:textId="77777777" w:rsidR="00A9568A" w:rsidRPr="007D1C66" w:rsidRDefault="00A9568A" w:rsidP="00A9568A">
            <w:pPr>
              <w:pStyle w:val="ConsPlusNormal"/>
              <w:spacing w:line="276" w:lineRule="auto"/>
              <w:rPr>
                <w:rFonts w:ascii="Times New Roman" w:hAnsi="Times New Roman" w:cs="Times New Roman"/>
                <w:sz w:val="28"/>
                <w:szCs w:val="28"/>
              </w:rPr>
            </w:pPr>
          </w:p>
        </w:tc>
        <w:tc>
          <w:tcPr>
            <w:tcW w:w="5245" w:type="dxa"/>
          </w:tcPr>
          <w:p w14:paraId="09EEB3CF" w14:textId="77777777" w:rsidR="00A9568A" w:rsidRPr="007D1C66"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2574D3D5" w14:textId="77777777" w:rsidR="00A9568A" w:rsidRPr="007D1C66"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0DEF5EBC" w14:textId="77777777" w:rsidR="00A9568A" w:rsidRPr="007D1C66"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t xml:space="preserve">- владеть основными способами самоконтроля индивидуальных </w:t>
            </w:r>
            <w:r w:rsidRPr="007D1C66">
              <w:rPr>
                <w:rFonts w:ascii="Times New Roman" w:hAnsi="Times New Roman"/>
                <w:sz w:val="28"/>
                <w:szCs w:val="28"/>
              </w:rPr>
              <w:t>показателей здоровья, умственной и физической работоспособности, динамики физического развития и физических качеств;</w:t>
            </w:r>
          </w:p>
          <w:p w14:paraId="3312094C" w14:textId="77777777" w:rsidR="00A9568A"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55FB6886" w14:textId="77777777" w:rsidR="00A9568A" w:rsidRPr="007D1BF2"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 определить уровень собственного здоровья по тестам;</w:t>
            </w:r>
          </w:p>
          <w:p w14:paraId="28E5B433" w14:textId="77777777" w:rsidR="00A9568A" w:rsidRPr="007D1BF2"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-составить и провести с группой комплексы упражнений утренней и производственной гимнастики;</w:t>
            </w:r>
          </w:p>
          <w:p w14:paraId="0F3EC200" w14:textId="77777777" w:rsidR="00A9568A" w:rsidRPr="007D1BF2"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-элементами техники движений релаксационных, беговых, прыжковых, ходьбы на лыжах, в плавании;</w:t>
            </w:r>
          </w:p>
          <w:p w14:paraId="75A539B0" w14:textId="77777777" w:rsidR="00A9568A" w:rsidRPr="007D1BF2"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-составить комплексы физических упражнений для восстановления работоспособности после умственного и физического утомления;</w:t>
            </w:r>
          </w:p>
          <w:p w14:paraId="5EA2FDE9" w14:textId="77777777" w:rsidR="00A9568A" w:rsidRPr="007D1BF2"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 применять на практике приемы массажа и самомассажа;</w:t>
            </w:r>
          </w:p>
          <w:p w14:paraId="2DF3BFEB" w14:textId="77777777" w:rsidR="00A9568A" w:rsidRPr="007D1BF2"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lastRenderedPageBreak/>
              <w:t>- овладеть техникой спортивных игр по одному из избранных видов;</w:t>
            </w:r>
          </w:p>
          <w:p w14:paraId="7B165FE7" w14:textId="77777777" w:rsidR="00A9568A" w:rsidRPr="007D1BF2"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 повышать аэробную выносливость с использованием циклических видов спорта (терренкур, кроссовая и лыжная подготовка);</w:t>
            </w:r>
          </w:p>
          <w:p w14:paraId="246A1057" w14:textId="77777777" w:rsidR="00A9568A" w:rsidRPr="007D1BF2"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 овладеть системой дыхательных упражнений в процессе выполнения движений, для повышения работоспособности, при выполнении релаксационных упражнений;</w:t>
            </w:r>
          </w:p>
          <w:p w14:paraId="140190FB" w14:textId="77777777" w:rsidR="00A9568A" w:rsidRPr="007D1C66"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 уметь определить индивидуальную оптимальную нагрузку при занятиях физическими упражнениями, знать основные принципы, методы и факторы ее регуляции;</w:t>
            </w:r>
          </w:p>
        </w:tc>
      </w:tr>
      <w:tr w:rsidR="00A9568A" w:rsidRPr="007D1C66" w14:paraId="5A1DE423" w14:textId="77777777" w:rsidTr="00A9568A">
        <w:trPr>
          <w:trHeight w:val="696"/>
        </w:trPr>
        <w:tc>
          <w:tcPr>
            <w:tcW w:w="3964" w:type="dxa"/>
          </w:tcPr>
          <w:p w14:paraId="422D55AD" w14:textId="77777777" w:rsidR="00A9568A" w:rsidRPr="007D1C66" w:rsidRDefault="00A9568A" w:rsidP="00A9568A">
            <w:pPr>
              <w:suppressAutoHyphens/>
              <w:spacing w:after="0"/>
              <w:rPr>
                <w:rFonts w:ascii="Times New Roman" w:hAnsi="Times New Roman"/>
                <w:sz w:val="28"/>
                <w:szCs w:val="28"/>
              </w:rPr>
            </w:pPr>
            <w:r w:rsidRPr="007D1C66">
              <w:rPr>
                <w:rFonts w:ascii="Times New Roman" w:hAnsi="Times New Roman"/>
                <w:iCs/>
                <w:sz w:val="28"/>
                <w:szCs w:val="28"/>
              </w:rPr>
              <w:lastRenderedPageBreak/>
              <w:t xml:space="preserve">ОК 04. </w:t>
            </w:r>
            <w:r w:rsidRPr="007D1C66">
              <w:rPr>
                <w:rFonts w:ascii="Times New Roman" w:hAnsi="Times New Roman"/>
                <w:sz w:val="28"/>
                <w:szCs w:val="28"/>
              </w:rPr>
              <w:t>Эффективно взаимодействовать и работать в коллективе и команде</w:t>
            </w:r>
          </w:p>
        </w:tc>
        <w:tc>
          <w:tcPr>
            <w:tcW w:w="5387" w:type="dxa"/>
          </w:tcPr>
          <w:p w14:paraId="603CAF8D" w14:textId="77777777" w:rsidR="00A9568A" w:rsidRPr="007D1C66" w:rsidRDefault="00A9568A" w:rsidP="00A9568A">
            <w:pPr>
              <w:spacing w:after="0"/>
              <w:jc w:val="both"/>
              <w:rPr>
                <w:rFonts w:ascii="Times New Roman" w:hAnsi="Times New Roman"/>
                <w:sz w:val="28"/>
                <w:szCs w:val="28"/>
                <w:shd w:val="clear" w:color="auto" w:fill="FFFFFF"/>
              </w:rPr>
            </w:pPr>
            <w:r w:rsidRPr="007D1C66">
              <w:rPr>
                <w:rFonts w:ascii="Times New Roman" w:hAnsi="Times New Roman"/>
                <w:sz w:val="28"/>
                <w:szCs w:val="28"/>
                <w:shd w:val="clear" w:color="auto" w:fill="FFFFFF"/>
              </w:rPr>
              <w:t>- готовность к саморазвитию, самостоятельности и самоопределению;</w:t>
            </w:r>
          </w:p>
          <w:p w14:paraId="1327AF08" w14:textId="77777777" w:rsidR="00A9568A" w:rsidRPr="007D1C66" w:rsidRDefault="00A9568A" w:rsidP="00A9568A">
            <w:pPr>
              <w:pStyle w:val="dt-p"/>
              <w:shd w:val="clear" w:color="auto" w:fill="FFFFFF"/>
              <w:spacing w:before="0" w:beforeAutospacing="0" w:after="0" w:afterAutospacing="0" w:line="276" w:lineRule="auto"/>
              <w:jc w:val="both"/>
              <w:textAlignment w:val="baseline"/>
              <w:rPr>
                <w:sz w:val="28"/>
                <w:szCs w:val="28"/>
              </w:rPr>
            </w:pPr>
            <w:r w:rsidRPr="007D1C66">
              <w:rPr>
                <w:sz w:val="28"/>
                <w:szCs w:val="28"/>
              </w:rPr>
              <w:t>-овладение навыками учебно-исследовательской, проектной и социальной деятельности;</w:t>
            </w:r>
          </w:p>
          <w:p w14:paraId="74729494" w14:textId="77777777" w:rsidR="00A9568A" w:rsidRPr="007D1C66" w:rsidRDefault="00A9568A" w:rsidP="00A9568A">
            <w:pPr>
              <w:shd w:val="clear" w:color="auto" w:fill="FFFFFF"/>
              <w:spacing w:after="0"/>
              <w:jc w:val="both"/>
              <w:textAlignment w:val="baseline"/>
              <w:rPr>
                <w:rFonts w:ascii="Times New Roman" w:hAnsi="Times New Roman"/>
                <w:b/>
                <w:bCs/>
                <w:sz w:val="28"/>
                <w:szCs w:val="28"/>
              </w:rPr>
            </w:pPr>
            <w:r w:rsidRPr="007D1C66">
              <w:rPr>
                <w:rFonts w:ascii="Times New Roman" w:hAnsi="Times New Roman"/>
                <w:b/>
                <w:bCs/>
                <w:sz w:val="28"/>
                <w:szCs w:val="28"/>
              </w:rPr>
              <w:t>Овладение универсальными коммуникативными действиями:</w:t>
            </w:r>
          </w:p>
          <w:p w14:paraId="6ABAE753"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lastRenderedPageBreak/>
              <w:t>б)</w:t>
            </w:r>
            <w:r>
              <w:rPr>
                <w:rFonts w:ascii="Times New Roman" w:hAnsi="Times New Roman"/>
                <w:sz w:val="28"/>
                <w:szCs w:val="28"/>
              </w:rPr>
              <w:t xml:space="preserve"> </w:t>
            </w:r>
            <w:r w:rsidRPr="007D1C66">
              <w:rPr>
                <w:rFonts w:ascii="Times New Roman" w:hAnsi="Times New Roman"/>
                <w:b/>
                <w:bCs/>
                <w:sz w:val="28"/>
                <w:szCs w:val="28"/>
              </w:rPr>
              <w:t>совместная деятельность</w:t>
            </w:r>
            <w:r w:rsidRPr="007D1C66">
              <w:rPr>
                <w:rFonts w:ascii="Times New Roman" w:hAnsi="Times New Roman"/>
                <w:sz w:val="28"/>
                <w:szCs w:val="28"/>
              </w:rPr>
              <w:t>:</w:t>
            </w:r>
          </w:p>
          <w:p w14:paraId="1F495B35"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понимать и использовать преимущества командной и индивидуальной работы;</w:t>
            </w:r>
          </w:p>
          <w:p w14:paraId="5C3CC3FD"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237A28B"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4B637BF9" w14:textId="77777777" w:rsidR="00A9568A" w:rsidRPr="007D1C66" w:rsidRDefault="00A9568A" w:rsidP="00A9568A">
            <w:pPr>
              <w:spacing w:after="0"/>
              <w:jc w:val="both"/>
              <w:rPr>
                <w:rFonts w:ascii="Times New Roman" w:hAnsi="Times New Roman"/>
                <w:sz w:val="28"/>
                <w:szCs w:val="28"/>
              </w:rPr>
            </w:pPr>
            <w:r w:rsidRPr="007D1C66">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4297D241" w14:textId="77777777" w:rsidR="00A9568A" w:rsidRPr="007D1C66" w:rsidRDefault="00A9568A" w:rsidP="00A9568A">
            <w:pPr>
              <w:shd w:val="clear" w:color="auto" w:fill="FFFFFF"/>
              <w:spacing w:after="0"/>
              <w:jc w:val="both"/>
              <w:textAlignment w:val="baseline"/>
              <w:rPr>
                <w:rFonts w:ascii="Times New Roman" w:hAnsi="Times New Roman"/>
                <w:b/>
                <w:bCs/>
                <w:sz w:val="28"/>
                <w:szCs w:val="28"/>
              </w:rPr>
            </w:pPr>
            <w:r w:rsidRPr="007D1C66">
              <w:rPr>
                <w:rFonts w:ascii="Times New Roman" w:hAnsi="Times New Roman"/>
                <w:b/>
                <w:bCs/>
                <w:sz w:val="28"/>
                <w:szCs w:val="28"/>
              </w:rPr>
              <w:t>Овладение универсальными регулятивными действиями:</w:t>
            </w:r>
          </w:p>
          <w:p w14:paraId="5569D670" w14:textId="77777777" w:rsidR="00A9568A" w:rsidRPr="007D1C66" w:rsidRDefault="00A9568A" w:rsidP="00A9568A">
            <w:pPr>
              <w:shd w:val="clear" w:color="auto" w:fill="FFFFFF"/>
              <w:spacing w:after="0"/>
              <w:jc w:val="both"/>
              <w:textAlignment w:val="baseline"/>
              <w:rPr>
                <w:rFonts w:ascii="Times New Roman" w:hAnsi="Times New Roman"/>
                <w:b/>
                <w:bCs/>
                <w:sz w:val="28"/>
                <w:szCs w:val="28"/>
              </w:rPr>
            </w:pPr>
            <w:r w:rsidRPr="007D1C66">
              <w:rPr>
                <w:rFonts w:ascii="Times New Roman" w:hAnsi="Times New Roman"/>
                <w:sz w:val="28"/>
                <w:szCs w:val="28"/>
              </w:rPr>
              <w:t>г</w:t>
            </w:r>
            <w:r w:rsidRPr="007D1C66">
              <w:rPr>
                <w:rFonts w:ascii="Times New Roman" w:hAnsi="Times New Roman"/>
                <w:b/>
                <w:bCs/>
                <w:sz w:val="28"/>
                <w:szCs w:val="28"/>
              </w:rPr>
              <w:t>)</w:t>
            </w:r>
            <w:r>
              <w:rPr>
                <w:rFonts w:ascii="Times New Roman" w:hAnsi="Times New Roman"/>
                <w:b/>
                <w:bCs/>
                <w:sz w:val="28"/>
                <w:szCs w:val="28"/>
              </w:rPr>
              <w:t xml:space="preserve"> </w:t>
            </w:r>
            <w:r w:rsidRPr="007D1C66">
              <w:rPr>
                <w:rFonts w:ascii="Times New Roman" w:hAnsi="Times New Roman"/>
                <w:b/>
                <w:bCs/>
                <w:sz w:val="28"/>
                <w:szCs w:val="28"/>
              </w:rPr>
              <w:t>принятие себя и других людей:</w:t>
            </w:r>
          </w:p>
          <w:p w14:paraId="585463D2"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принимать мотивы и аргументы других людей при анализе результатов деятельности;</w:t>
            </w:r>
          </w:p>
          <w:p w14:paraId="38866706"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lastRenderedPageBreak/>
              <w:t>- признавать свое право и право других людей на ошибки;</w:t>
            </w:r>
          </w:p>
          <w:p w14:paraId="172B3510" w14:textId="77777777" w:rsidR="00A9568A" w:rsidRPr="007D1C66" w:rsidRDefault="00A9568A" w:rsidP="00A9568A">
            <w:pPr>
              <w:suppressAutoHyphens/>
              <w:spacing w:after="0"/>
              <w:rPr>
                <w:rFonts w:ascii="Times New Roman" w:hAnsi="Times New Roman"/>
                <w:b/>
                <w:bCs/>
                <w:iCs/>
                <w:sz w:val="28"/>
                <w:szCs w:val="28"/>
              </w:rPr>
            </w:pPr>
            <w:r w:rsidRPr="007D1C66">
              <w:rPr>
                <w:rFonts w:ascii="Times New Roman" w:hAnsi="Times New Roman"/>
                <w:sz w:val="28"/>
                <w:szCs w:val="28"/>
              </w:rPr>
              <w:t>- развивать способность понимать мир с позиции другого человека</w:t>
            </w:r>
          </w:p>
        </w:tc>
        <w:tc>
          <w:tcPr>
            <w:tcW w:w="5245" w:type="dxa"/>
          </w:tcPr>
          <w:p w14:paraId="6F9F5F28" w14:textId="77777777" w:rsidR="00A9568A" w:rsidRPr="007D1C66"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lastRenderedPageBreak/>
              <w:t xml:space="preserve">-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w:t>
            </w:r>
            <w:r w:rsidRPr="007D1C66">
              <w:rPr>
                <w:rFonts w:ascii="Times New Roman" w:hAnsi="Times New Roman"/>
                <w:sz w:val="28"/>
                <w:szCs w:val="28"/>
              </w:rPr>
              <w:t>«Готов к труду и обороне» (ГТО);</w:t>
            </w:r>
          </w:p>
          <w:p w14:paraId="50127226" w14:textId="77777777" w:rsidR="00A9568A" w:rsidRPr="007D1C66"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6EB1F5F1" w14:textId="77777777" w:rsidR="00A9568A" w:rsidRPr="007D1C66"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3C350C19" w14:textId="77777777" w:rsidR="00A9568A" w:rsidRPr="007D1C66" w:rsidRDefault="00A9568A" w:rsidP="00A9568A">
            <w:pPr>
              <w:widowControl w:val="0"/>
              <w:spacing w:after="0"/>
              <w:jc w:val="both"/>
              <w:rPr>
                <w:rFonts w:ascii="Times New Roman" w:hAnsi="Times New Roman"/>
                <w:iCs/>
                <w:spacing w:val="-4"/>
                <w:sz w:val="28"/>
                <w:szCs w:val="28"/>
              </w:rPr>
            </w:pPr>
            <w:r w:rsidRPr="007D1C66">
              <w:rPr>
                <w:rFonts w:ascii="Times New Roman" w:hAnsi="Times New Roman"/>
                <w:sz w:val="28"/>
                <w:szCs w:val="28"/>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A9568A" w:rsidRPr="007D1C66" w14:paraId="7C7DA5B2" w14:textId="77777777" w:rsidTr="00A9568A">
        <w:trPr>
          <w:trHeight w:val="838"/>
        </w:trPr>
        <w:tc>
          <w:tcPr>
            <w:tcW w:w="3964" w:type="dxa"/>
          </w:tcPr>
          <w:p w14:paraId="47C5F060" w14:textId="77777777" w:rsidR="00A9568A" w:rsidRPr="007D1C66" w:rsidRDefault="00A9568A" w:rsidP="00A9568A">
            <w:pPr>
              <w:spacing w:after="0"/>
              <w:rPr>
                <w:rFonts w:ascii="Times New Roman" w:hAnsi="Times New Roman"/>
                <w:sz w:val="28"/>
                <w:szCs w:val="28"/>
              </w:rPr>
            </w:pPr>
            <w:r w:rsidRPr="007D1C66">
              <w:rPr>
                <w:rFonts w:ascii="Times New Roman" w:hAnsi="Times New Roman"/>
                <w:iCs/>
                <w:sz w:val="28"/>
                <w:szCs w:val="28"/>
              </w:rPr>
              <w:lastRenderedPageBreak/>
              <w:t xml:space="preserve">ОК 08 </w:t>
            </w:r>
            <w:r w:rsidRPr="007D1C66">
              <w:rPr>
                <w:rFonts w:ascii="Times New Roman" w:hAnsi="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387" w:type="dxa"/>
          </w:tcPr>
          <w:p w14:paraId="0FA36EAA" w14:textId="77777777" w:rsidR="00A9568A" w:rsidRPr="007D1C66" w:rsidRDefault="00A9568A" w:rsidP="00A9568A">
            <w:pPr>
              <w:spacing w:after="0"/>
              <w:jc w:val="both"/>
              <w:rPr>
                <w:rFonts w:ascii="Times New Roman" w:hAnsi="Times New Roman"/>
                <w:sz w:val="28"/>
                <w:szCs w:val="28"/>
                <w:shd w:val="clear" w:color="auto" w:fill="FFFFFF"/>
              </w:rPr>
            </w:pPr>
            <w:r w:rsidRPr="007D1C66">
              <w:rPr>
                <w:rFonts w:ascii="Times New Roman" w:hAnsi="Times New Roman"/>
                <w:sz w:val="28"/>
                <w:szCs w:val="28"/>
                <w:shd w:val="clear" w:color="auto" w:fill="FFFFFF"/>
              </w:rPr>
              <w:t>- готовность к саморазвитию, самостоятельности и самоопределению;</w:t>
            </w:r>
            <w:r w:rsidRPr="007D1C66">
              <w:rPr>
                <w:rFonts w:ascii="Times New Roman" w:hAnsi="Times New Roman"/>
                <w:b/>
                <w:bCs/>
                <w:iCs/>
                <w:sz w:val="28"/>
                <w:szCs w:val="28"/>
              </w:rPr>
              <w:t xml:space="preserve"> </w:t>
            </w:r>
          </w:p>
          <w:p w14:paraId="0BD936CB" w14:textId="77777777" w:rsidR="00A9568A" w:rsidRPr="007D1C66" w:rsidRDefault="00A9568A" w:rsidP="00A9568A">
            <w:pPr>
              <w:spacing w:after="0"/>
              <w:jc w:val="both"/>
              <w:rPr>
                <w:rFonts w:ascii="Times New Roman" w:hAnsi="Times New Roman"/>
                <w:sz w:val="28"/>
                <w:szCs w:val="28"/>
                <w:shd w:val="clear" w:color="auto" w:fill="FFFFFF"/>
              </w:rPr>
            </w:pPr>
            <w:r w:rsidRPr="007D1C66">
              <w:rPr>
                <w:rFonts w:ascii="Times New Roman" w:hAnsi="Times New Roman"/>
                <w:sz w:val="28"/>
                <w:szCs w:val="28"/>
                <w:shd w:val="clear" w:color="auto" w:fill="FFFFFF"/>
              </w:rPr>
              <w:t>- наличие мотивации к обучению и личностному развитию;</w:t>
            </w:r>
            <w:r w:rsidRPr="007D1C66">
              <w:rPr>
                <w:rFonts w:ascii="Times New Roman" w:hAnsi="Times New Roman"/>
                <w:b/>
                <w:bCs/>
                <w:iCs/>
                <w:sz w:val="28"/>
                <w:szCs w:val="28"/>
              </w:rPr>
              <w:t xml:space="preserve"> </w:t>
            </w:r>
          </w:p>
          <w:p w14:paraId="2717C4B7" w14:textId="77777777" w:rsidR="00A9568A" w:rsidRPr="007D1C66" w:rsidRDefault="00A9568A" w:rsidP="00A9568A">
            <w:pPr>
              <w:spacing w:after="0"/>
              <w:jc w:val="both"/>
              <w:rPr>
                <w:rFonts w:ascii="Times New Roman" w:hAnsi="Times New Roman"/>
                <w:b/>
                <w:bCs/>
                <w:sz w:val="28"/>
                <w:szCs w:val="28"/>
                <w:shd w:val="clear" w:color="auto" w:fill="FFFFFF"/>
              </w:rPr>
            </w:pPr>
            <w:r w:rsidRPr="007D1C66">
              <w:rPr>
                <w:rFonts w:ascii="Times New Roman" w:hAnsi="Times New Roman"/>
                <w:b/>
                <w:bCs/>
                <w:sz w:val="28"/>
                <w:szCs w:val="28"/>
                <w:shd w:val="clear" w:color="auto" w:fill="FFFFFF"/>
              </w:rPr>
              <w:t>В части</w:t>
            </w:r>
            <w:r w:rsidRPr="007D1C66">
              <w:rPr>
                <w:rFonts w:ascii="Times New Roman" w:hAnsi="Times New Roman"/>
                <w:sz w:val="28"/>
                <w:szCs w:val="28"/>
                <w:shd w:val="clear" w:color="auto" w:fill="FFFFFF"/>
              </w:rPr>
              <w:t xml:space="preserve"> </w:t>
            </w:r>
            <w:r w:rsidRPr="007D1C66">
              <w:rPr>
                <w:rFonts w:ascii="Times New Roman" w:hAnsi="Times New Roman"/>
                <w:b/>
                <w:bCs/>
                <w:sz w:val="28"/>
                <w:szCs w:val="28"/>
                <w:shd w:val="clear" w:color="auto" w:fill="FFFFFF"/>
              </w:rPr>
              <w:t xml:space="preserve">физического воспитания: </w:t>
            </w:r>
          </w:p>
          <w:p w14:paraId="55E27872" w14:textId="77777777" w:rsidR="00A9568A" w:rsidRPr="007D1C66" w:rsidRDefault="00A9568A" w:rsidP="00A9568A">
            <w:pPr>
              <w:spacing w:after="0"/>
              <w:jc w:val="both"/>
              <w:rPr>
                <w:rFonts w:ascii="Times New Roman" w:hAnsi="Times New Roman"/>
                <w:b/>
                <w:bCs/>
                <w:sz w:val="28"/>
                <w:szCs w:val="28"/>
              </w:rPr>
            </w:pPr>
            <w:r w:rsidRPr="007D1C66">
              <w:rPr>
                <w:rFonts w:ascii="Times New Roman" w:hAnsi="Times New Roman"/>
                <w:sz w:val="28"/>
                <w:szCs w:val="28"/>
                <w:shd w:val="clear" w:color="auto" w:fill="FFFFFF"/>
              </w:rPr>
              <w:t>- сформированность здорового и безопасного образа жизни, ответственного отношения к своему здоровью;</w:t>
            </w:r>
            <w:r w:rsidRPr="007D1C66">
              <w:rPr>
                <w:rFonts w:ascii="Times New Roman" w:hAnsi="Times New Roman"/>
                <w:b/>
                <w:bCs/>
                <w:iCs/>
                <w:sz w:val="28"/>
                <w:szCs w:val="28"/>
              </w:rPr>
              <w:t xml:space="preserve"> </w:t>
            </w:r>
          </w:p>
          <w:p w14:paraId="6C3390B1" w14:textId="77777777" w:rsidR="00A9568A" w:rsidRPr="007D1C66" w:rsidRDefault="00A9568A" w:rsidP="00A9568A">
            <w:pPr>
              <w:spacing w:after="0"/>
              <w:jc w:val="both"/>
              <w:rPr>
                <w:rFonts w:ascii="Times New Roman" w:hAnsi="Times New Roman"/>
                <w:sz w:val="28"/>
                <w:szCs w:val="28"/>
              </w:rPr>
            </w:pPr>
            <w:r w:rsidRPr="007D1C66">
              <w:rPr>
                <w:rFonts w:ascii="Times New Roman" w:hAnsi="Times New Roman"/>
                <w:sz w:val="28"/>
                <w:szCs w:val="28"/>
                <w:shd w:val="clear" w:color="auto" w:fill="FFFFFF"/>
              </w:rPr>
              <w:t>- потребность в физическом совершенствовании, занятиях спортивно-оздоровительной деятельностью;</w:t>
            </w:r>
          </w:p>
          <w:p w14:paraId="1142C9FE" w14:textId="77777777" w:rsidR="00A9568A" w:rsidRPr="007D1C66" w:rsidRDefault="00A9568A" w:rsidP="00A9568A">
            <w:pPr>
              <w:spacing w:after="0"/>
              <w:jc w:val="both"/>
              <w:rPr>
                <w:rFonts w:ascii="Times New Roman" w:hAnsi="Times New Roman"/>
                <w:sz w:val="28"/>
                <w:szCs w:val="28"/>
                <w:shd w:val="clear" w:color="auto" w:fill="FFFFFF"/>
              </w:rPr>
            </w:pPr>
            <w:r w:rsidRPr="007D1C66">
              <w:rPr>
                <w:rFonts w:ascii="Times New Roman" w:hAnsi="Times New Roman"/>
                <w:sz w:val="28"/>
                <w:szCs w:val="28"/>
                <w:shd w:val="clear" w:color="auto" w:fill="FFFFFF"/>
              </w:rPr>
              <w:t>- активное неприятие вредных привычек и иных форм причинения вреда физическому и психическому здоровью;</w:t>
            </w:r>
            <w:r w:rsidRPr="007D1C66">
              <w:rPr>
                <w:rFonts w:ascii="Times New Roman" w:hAnsi="Times New Roman"/>
                <w:b/>
                <w:bCs/>
                <w:iCs/>
                <w:sz w:val="28"/>
                <w:szCs w:val="28"/>
              </w:rPr>
              <w:t xml:space="preserve"> </w:t>
            </w:r>
          </w:p>
          <w:p w14:paraId="4A4BDA22" w14:textId="77777777" w:rsidR="00A9568A" w:rsidRPr="007D1C66" w:rsidRDefault="00A9568A" w:rsidP="00A9568A">
            <w:pPr>
              <w:shd w:val="clear" w:color="auto" w:fill="FFFFFF"/>
              <w:spacing w:after="0"/>
              <w:jc w:val="both"/>
              <w:textAlignment w:val="baseline"/>
              <w:rPr>
                <w:rFonts w:ascii="Times New Roman" w:hAnsi="Times New Roman"/>
                <w:b/>
                <w:bCs/>
                <w:sz w:val="28"/>
                <w:szCs w:val="28"/>
              </w:rPr>
            </w:pPr>
            <w:r w:rsidRPr="007D1C66">
              <w:rPr>
                <w:rFonts w:ascii="Times New Roman" w:hAnsi="Times New Roman"/>
                <w:b/>
                <w:bCs/>
                <w:sz w:val="28"/>
                <w:szCs w:val="28"/>
              </w:rPr>
              <w:t>Овладение универсальными регулятивными действиями:</w:t>
            </w:r>
          </w:p>
          <w:p w14:paraId="5AFC216B" w14:textId="77777777" w:rsidR="00A9568A" w:rsidRPr="007D1C66" w:rsidRDefault="00A9568A" w:rsidP="00A9568A">
            <w:pPr>
              <w:shd w:val="clear" w:color="auto" w:fill="FFFFFF"/>
              <w:spacing w:after="0"/>
              <w:jc w:val="both"/>
              <w:textAlignment w:val="baseline"/>
              <w:rPr>
                <w:rFonts w:ascii="Times New Roman" w:hAnsi="Times New Roman"/>
                <w:b/>
                <w:bCs/>
                <w:sz w:val="28"/>
                <w:szCs w:val="28"/>
              </w:rPr>
            </w:pPr>
            <w:r w:rsidRPr="007D1C66">
              <w:rPr>
                <w:rFonts w:ascii="Times New Roman" w:hAnsi="Times New Roman"/>
                <w:b/>
                <w:bCs/>
                <w:sz w:val="28"/>
                <w:szCs w:val="28"/>
              </w:rPr>
              <w:t>а)</w:t>
            </w:r>
            <w:r>
              <w:rPr>
                <w:rFonts w:ascii="Times New Roman" w:hAnsi="Times New Roman"/>
                <w:b/>
                <w:bCs/>
                <w:sz w:val="28"/>
                <w:szCs w:val="28"/>
              </w:rPr>
              <w:t xml:space="preserve"> </w:t>
            </w:r>
            <w:r w:rsidRPr="007D1C66">
              <w:rPr>
                <w:rFonts w:ascii="Times New Roman" w:hAnsi="Times New Roman"/>
                <w:b/>
                <w:bCs/>
                <w:sz w:val="28"/>
                <w:szCs w:val="28"/>
              </w:rPr>
              <w:t>самоорганизация:</w:t>
            </w:r>
          </w:p>
          <w:p w14:paraId="159AE243"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xml:space="preserve">-- самостоятельно составлять план решения проблемы с учетом имеющихся ресурсов, </w:t>
            </w:r>
            <w:r w:rsidRPr="007D1C66">
              <w:rPr>
                <w:rFonts w:ascii="Times New Roman" w:hAnsi="Times New Roman"/>
                <w:sz w:val="28"/>
                <w:szCs w:val="28"/>
              </w:rPr>
              <w:lastRenderedPageBreak/>
              <w:t>собственных возможностей и предпочтений;</w:t>
            </w:r>
            <w:r w:rsidRPr="007D1C66">
              <w:rPr>
                <w:rFonts w:ascii="Times New Roman" w:hAnsi="Times New Roman"/>
                <w:b/>
                <w:bCs/>
                <w:iCs/>
                <w:sz w:val="28"/>
                <w:szCs w:val="28"/>
              </w:rPr>
              <w:t xml:space="preserve"> </w:t>
            </w:r>
          </w:p>
          <w:p w14:paraId="71E6D664"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давать оценку новым ситуациям;</w:t>
            </w:r>
            <w:r w:rsidRPr="007D1C66">
              <w:rPr>
                <w:rFonts w:ascii="Times New Roman" w:hAnsi="Times New Roman"/>
                <w:b/>
                <w:bCs/>
                <w:iCs/>
                <w:sz w:val="28"/>
                <w:szCs w:val="28"/>
              </w:rPr>
              <w:t xml:space="preserve"> </w:t>
            </w:r>
          </w:p>
          <w:p w14:paraId="3FBBA10E"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расширять рамки учебного предмета на основе личных предпочтений;</w:t>
            </w:r>
            <w:r w:rsidRPr="007D1C66">
              <w:rPr>
                <w:rFonts w:ascii="Times New Roman" w:hAnsi="Times New Roman"/>
                <w:b/>
                <w:bCs/>
                <w:iCs/>
                <w:sz w:val="28"/>
                <w:szCs w:val="28"/>
              </w:rPr>
              <w:t xml:space="preserve"> </w:t>
            </w:r>
          </w:p>
          <w:p w14:paraId="1C1E7120"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делать осознанный выбор, аргументировать его, брать ответственность за решение;</w:t>
            </w:r>
            <w:r w:rsidRPr="007D1C66">
              <w:rPr>
                <w:rFonts w:ascii="Times New Roman" w:hAnsi="Times New Roman"/>
                <w:b/>
                <w:bCs/>
                <w:iCs/>
                <w:sz w:val="28"/>
                <w:szCs w:val="28"/>
              </w:rPr>
              <w:t xml:space="preserve"> </w:t>
            </w:r>
          </w:p>
          <w:p w14:paraId="56E6A6B3" w14:textId="77777777" w:rsidR="00A9568A" w:rsidRPr="007D1C66" w:rsidRDefault="00A9568A" w:rsidP="00A9568A">
            <w:pPr>
              <w:shd w:val="clear" w:color="auto" w:fill="FFFFFF"/>
              <w:spacing w:after="0"/>
              <w:jc w:val="both"/>
              <w:textAlignment w:val="baseline"/>
              <w:rPr>
                <w:rFonts w:ascii="Times New Roman" w:hAnsi="Times New Roman"/>
                <w:sz w:val="28"/>
                <w:szCs w:val="28"/>
              </w:rPr>
            </w:pPr>
            <w:r w:rsidRPr="007D1C66">
              <w:rPr>
                <w:rFonts w:ascii="Times New Roman" w:hAnsi="Times New Roman"/>
                <w:sz w:val="28"/>
                <w:szCs w:val="28"/>
              </w:rPr>
              <w:t>- оценивать приобретенный опыт;</w:t>
            </w:r>
            <w:r w:rsidRPr="007D1C66">
              <w:rPr>
                <w:rFonts w:ascii="Times New Roman" w:hAnsi="Times New Roman"/>
                <w:b/>
                <w:bCs/>
                <w:iCs/>
                <w:sz w:val="28"/>
                <w:szCs w:val="28"/>
              </w:rPr>
              <w:t xml:space="preserve"> </w:t>
            </w:r>
          </w:p>
          <w:p w14:paraId="69960534" w14:textId="77777777" w:rsidR="00A9568A" w:rsidRPr="007D1C66" w:rsidRDefault="00A9568A" w:rsidP="00A9568A">
            <w:pPr>
              <w:suppressAutoHyphens/>
              <w:spacing w:after="0"/>
              <w:rPr>
                <w:rFonts w:ascii="Times New Roman" w:hAnsi="Times New Roman"/>
                <w:sz w:val="28"/>
                <w:szCs w:val="28"/>
              </w:rPr>
            </w:pPr>
            <w:r w:rsidRPr="007D1C66">
              <w:rPr>
                <w:rFonts w:ascii="Times New Roman" w:hAnsi="Times New Roman"/>
                <w:sz w:val="28"/>
                <w:szCs w:val="28"/>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5245" w:type="dxa"/>
          </w:tcPr>
          <w:p w14:paraId="3B529679" w14:textId="77777777" w:rsidR="00A9568A" w:rsidRPr="007D1C66"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A638016" w14:textId="77777777" w:rsidR="00A9568A" w:rsidRPr="007D1C66"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0635CDEC" w14:textId="77777777" w:rsidR="00A9568A" w:rsidRPr="007D1C66"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592988DC" w14:textId="77777777" w:rsidR="00A9568A" w:rsidRPr="007D1C66"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lastRenderedPageBreak/>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29744D9E" w14:textId="77777777" w:rsidR="00A9568A" w:rsidRPr="007D1C66"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6DD27D3D" w14:textId="77777777" w:rsidR="00A9568A" w:rsidRDefault="00A9568A" w:rsidP="00A9568A">
            <w:pPr>
              <w:widowControl w:val="0"/>
              <w:spacing w:after="0"/>
              <w:jc w:val="both"/>
              <w:rPr>
                <w:rFonts w:ascii="Times New Roman" w:hAnsi="Times New Roman"/>
                <w:sz w:val="28"/>
                <w:szCs w:val="28"/>
              </w:rPr>
            </w:pPr>
            <w:r w:rsidRPr="007D1C66">
              <w:rPr>
                <w:rFonts w:ascii="Times New Roman" w:hAnsi="Times New Roman"/>
                <w:sz w:val="28"/>
                <w:szCs w:val="28"/>
              </w:rPr>
              <w:t>- иметь положительную динамику в развитии основных физических качеств (силы, быстроты, выносливости, гибкости и ловкости)</w:t>
            </w:r>
          </w:p>
          <w:p w14:paraId="3F1B7B01" w14:textId="77777777" w:rsidR="00A9568A" w:rsidRPr="007D1BF2"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 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14:paraId="1C4ABA4B" w14:textId="77777777" w:rsidR="00A9568A" w:rsidRPr="007D1BF2"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 xml:space="preserve">- способы контроля и оценки </w:t>
            </w:r>
            <w:r w:rsidRPr="007D1BF2">
              <w:rPr>
                <w:rFonts w:ascii="Times New Roman" w:hAnsi="Times New Roman"/>
                <w:sz w:val="28"/>
                <w:szCs w:val="28"/>
              </w:rPr>
              <w:lastRenderedPageBreak/>
              <w:t>индивидуального физического развития и физической подготовленности;</w:t>
            </w:r>
          </w:p>
          <w:p w14:paraId="79D99C6B" w14:textId="77777777" w:rsidR="00A9568A" w:rsidRPr="007D1BF2"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 правила и способы планирования системы индивидуальных занятий физическими упражнениями различной направленности</w:t>
            </w:r>
          </w:p>
          <w:p w14:paraId="2C52B886" w14:textId="77777777" w:rsidR="00A9568A" w:rsidRPr="007D1C66" w:rsidRDefault="00A9568A" w:rsidP="00A9568A">
            <w:pPr>
              <w:widowControl w:val="0"/>
              <w:spacing w:after="0"/>
              <w:jc w:val="both"/>
              <w:rPr>
                <w:rFonts w:ascii="Times New Roman" w:hAnsi="Times New Roman"/>
                <w:sz w:val="28"/>
                <w:szCs w:val="28"/>
              </w:rPr>
            </w:pPr>
            <w:r w:rsidRPr="007D1BF2">
              <w:rPr>
                <w:rFonts w:ascii="Times New Roman" w:hAnsi="Times New Roman"/>
                <w:sz w:val="28"/>
                <w:szCs w:val="28"/>
              </w:rPr>
              <w:t xml:space="preserve">- </w:t>
            </w:r>
            <w:proofErr w:type="gramStart"/>
            <w:r w:rsidRPr="007D1BF2">
              <w:rPr>
                <w:rFonts w:ascii="Times New Roman" w:hAnsi="Times New Roman"/>
                <w:sz w:val="28"/>
                <w:szCs w:val="28"/>
              </w:rPr>
              <w:t>знать  состояние</w:t>
            </w:r>
            <w:proofErr w:type="gramEnd"/>
            <w:r w:rsidRPr="007D1BF2">
              <w:rPr>
                <w:rFonts w:ascii="Times New Roman" w:hAnsi="Times New Roman"/>
                <w:sz w:val="28"/>
                <w:szCs w:val="28"/>
              </w:rPr>
              <w:t xml:space="preserve"> своего  здоровья,   уметь   составить и  провести индивидуальные занятия двигательной активности;</w:t>
            </w:r>
          </w:p>
        </w:tc>
      </w:tr>
      <w:bookmarkEnd w:id="55"/>
    </w:tbl>
    <w:p w14:paraId="7B4AA6A1" w14:textId="77777777" w:rsidR="00A9568A" w:rsidRPr="007D1C66" w:rsidRDefault="00A9568A" w:rsidP="00A9568A">
      <w:pPr>
        <w:spacing w:after="0"/>
        <w:rPr>
          <w:rFonts w:ascii="Times New Roman" w:hAnsi="Times New Roman"/>
          <w:b/>
          <w:sz w:val="28"/>
          <w:szCs w:val="28"/>
        </w:rPr>
        <w:sectPr w:rsidR="00A9568A" w:rsidRPr="007D1C66" w:rsidSect="00A9568A">
          <w:pgSz w:w="16838" w:h="11906" w:orient="landscape"/>
          <w:pgMar w:top="1701" w:right="1134" w:bottom="850" w:left="284" w:header="708" w:footer="708" w:gutter="0"/>
          <w:cols w:space="720"/>
          <w:titlePg/>
          <w:docGrid w:linePitch="299"/>
        </w:sectPr>
      </w:pPr>
    </w:p>
    <w:p w14:paraId="79E77030" w14:textId="77777777" w:rsidR="00A9568A" w:rsidRPr="005C02FB" w:rsidRDefault="00A9568A" w:rsidP="00A9568A">
      <w:pPr>
        <w:pStyle w:val="1"/>
        <w:rPr>
          <w:rFonts w:ascii="OfficinaSansBookC" w:eastAsia="Times New Roman" w:hAnsi="OfficinaSansBookC"/>
        </w:rPr>
      </w:pPr>
      <w:bookmarkStart w:id="57" w:name="_Toc125030625"/>
      <w:r w:rsidRPr="007D1C66">
        <w:rPr>
          <w:rFonts w:eastAsia="Times New Roman" w:cs="Times New Roman"/>
          <w:szCs w:val="28"/>
        </w:rPr>
        <w:lastRenderedPageBreak/>
        <w:t>2. Структура и содержание общеобразовательной дисципли</w:t>
      </w:r>
      <w:r w:rsidRPr="005C02FB">
        <w:rPr>
          <w:rFonts w:ascii="OfficinaSansBookC" w:eastAsia="Times New Roman" w:hAnsi="OfficinaSansBookC"/>
        </w:rPr>
        <w:t>ны</w:t>
      </w:r>
      <w:bookmarkEnd w:id="51"/>
      <w:bookmarkEnd w:id="52"/>
      <w:bookmarkEnd w:id="57"/>
    </w:p>
    <w:p w14:paraId="3EC7CB76" w14:textId="77777777" w:rsidR="00A9568A" w:rsidRPr="005C02FB" w:rsidRDefault="00A9568A" w:rsidP="00A9568A">
      <w:pPr>
        <w:spacing w:after="0"/>
        <w:jc w:val="center"/>
        <w:rPr>
          <w:rFonts w:ascii="OfficinaSansBookC" w:hAnsi="OfficinaSansBookC"/>
          <w:b/>
          <w:bCs/>
          <w:sz w:val="28"/>
          <w:szCs w:val="28"/>
        </w:rPr>
      </w:pPr>
    </w:p>
    <w:p w14:paraId="11D5489C" w14:textId="77777777" w:rsidR="00A9568A" w:rsidRPr="00322B72" w:rsidRDefault="00A9568A" w:rsidP="00A9568A">
      <w:pPr>
        <w:spacing w:after="0"/>
        <w:rPr>
          <w:rFonts w:ascii="Times New Roman" w:hAnsi="Times New Roman"/>
          <w:b/>
          <w:bCs/>
          <w:sz w:val="28"/>
          <w:szCs w:val="28"/>
        </w:rPr>
      </w:pPr>
      <w:bookmarkStart w:id="58" w:name="_Toc104468839"/>
      <w:bookmarkStart w:id="59" w:name="_Toc104469104"/>
      <w:bookmarkStart w:id="60" w:name="_Toc104469484"/>
      <w:r w:rsidRPr="00322B72">
        <w:rPr>
          <w:rFonts w:ascii="Times New Roman" w:hAnsi="Times New Roman"/>
          <w:b/>
          <w:bCs/>
          <w:sz w:val="28"/>
          <w:szCs w:val="28"/>
        </w:rPr>
        <w:t>2.1. Объем дисциплины и виды учебной работы</w:t>
      </w:r>
      <w:bookmarkEnd w:id="58"/>
      <w:bookmarkEnd w:id="59"/>
      <w:bookmarkEnd w:id="60"/>
    </w:p>
    <w:p w14:paraId="3E4F3AE0" w14:textId="77777777" w:rsidR="00A9568A" w:rsidRPr="00266ED7" w:rsidRDefault="00A9568A" w:rsidP="00A9568A">
      <w:pPr>
        <w:rPr>
          <w:rFonts w:ascii="Times New Roman" w:hAnsi="Times New Roman"/>
          <w:b/>
          <w:bCs/>
          <w:sz w:val="28"/>
          <w:szCs w:val="28"/>
        </w:rPr>
      </w:pPr>
      <w:bookmarkStart w:id="61" w:name="_Hlk146539713"/>
      <w:r w:rsidRPr="00D17B34">
        <w:rPr>
          <w:rFonts w:ascii="Times New Roman" w:hAnsi="Times New Roman"/>
          <w:b/>
          <w:bCs/>
          <w:sz w:val="28"/>
          <w:szCs w:val="28"/>
        </w:rPr>
        <w:t>1 курс</w:t>
      </w:r>
    </w:p>
    <w:p w14:paraId="009271AE" w14:textId="77777777" w:rsidR="00A9568A" w:rsidRPr="00952AE6" w:rsidRDefault="00A9568A" w:rsidP="00A9568A">
      <w:pPr>
        <w:rPr>
          <w:rFonts w:ascii="Times New Roman" w:hAnsi="Times New Roman"/>
          <w:sz w:val="28"/>
          <w:szCs w:val="28"/>
        </w:rPr>
      </w:pPr>
      <w:bookmarkStart w:id="62" w:name="_Hlk146700803"/>
      <w:r w:rsidRPr="00AD3E5E">
        <w:rPr>
          <w:rFonts w:ascii="Times New Roman" w:hAnsi="Times New Roman"/>
          <w:bCs/>
          <w:iCs/>
          <w:sz w:val="28"/>
          <w:szCs w:val="28"/>
        </w:rPr>
        <w:t>54.02.02 Декоративно – прикладное искусство и народные промыслы (по видам) Художественная роспись по дереву; Художественная обработка дерева; Художественная вышивка</w:t>
      </w:r>
      <w:r>
        <w:rPr>
          <w:rFonts w:ascii="Times New Roman" w:hAnsi="Times New Roman"/>
          <w:bCs/>
          <w:iCs/>
          <w:sz w:val="28"/>
          <w:szCs w:val="28"/>
        </w:rPr>
        <w:t>.</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4"/>
        <w:gridCol w:w="2212"/>
      </w:tblGrid>
      <w:tr w:rsidR="00A9568A" w:rsidRPr="00D17B34" w14:paraId="174971F4" w14:textId="77777777" w:rsidTr="00A9568A">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0D1FCC92" w14:textId="77777777" w:rsidR="00A9568A" w:rsidRPr="00D17B34" w:rsidRDefault="00A9568A" w:rsidP="00A9568A">
            <w:pPr>
              <w:suppressAutoHyphens/>
              <w:spacing w:after="0"/>
              <w:jc w:val="center"/>
              <w:rPr>
                <w:rFonts w:ascii="Times New Roman" w:hAnsi="Times New Roman"/>
                <w:b/>
                <w:sz w:val="24"/>
                <w:szCs w:val="24"/>
              </w:rPr>
            </w:pPr>
            <w:bookmarkStart w:id="63" w:name="_Hlk146701688"/>
            <w:r w:rsidRPr="00D17B34">
              <w:rPr>
                <w:rFonts w:ascii="Times New Roman" w:hAnsi="Times New Roman"/>
                <w:b/>
                <w:sz w:val="24"/>
                <w:szCs w:val="24"/>
              </w:rPr>
              <w:t>Вид учебной работы</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17F7C4E6" w14:textId="77777777" w:rsidR="00A9568A" w:rsidRPr="00D17B34" w:rsidRDefault="00A9568A" w:rsidP="00A9568A">
            <w:pPr>
              <w:suppressAutoHyphens/>
              <w:spacing w:after="0"/>
              <w:rPr>
                <w:rFonts w:ascii="Times New Roman" w:hAnsi="Times New Roman"/>
                <w:b/>
                <w:iCs/>
                <w:sz w:val="24"/>
                <w:szCs w:val="24"/>
              </w:rPr>
            </w:pPr>
            <w:r w:rsidRPr="00D17B34">
              <w:rPr>
                <w:rFonts w:ascii="Times New Roman" w:hAnsi="Times New Roman"/>
                <w:b/>
                <w:iCs/>
                <w:sz w:val="24"/>
                <w:szCs w:val="24"/>
              </w:rPr>
              <w:t>Объем в часах</w:t>
            </w:r>
          </w:p>
        </w:tc>
      </w:tr>
      <w:tr w:rsidR="00A9568A" w:rsidRPr="00D17B34" w14:paraId="513771FE" w14:textId="77777777" w:rsidTr="00A9568A">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77A556EC" w14:textId="77777777" w:rsidR="00A9568A" w:rsidRPr="00D17B34" w:rsidRDefault="00A9568A" w:rsidP="00A9568A">
            <w:pPr>
              <w:suppressAutoHyphens/>
              <w:spacing w:after="0"/>
              <w:rPr>
                <w:rFonts w:ascii="Times New Roman" w:hAnsi="Times New Roman"/>
                <w:b/>
                <w:sz w:val="24"/>
                <w:szCs w:val="24"/>
              </w:rPr>
            </w:pPr>
            <w:r w:rsidRPr="00D17B34">
              <w:rPr>
                <w:rFonts w:ascii="Times New Roman" w:hAnsi="Times New Roman"/>
                <w:b/>
                <w:sz w:val="24"/>
                <w:szCs w:val="24"/>
              </w:rPr>
              <w:t>Объем образовательной программы дисциплины</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1D04838D" w14:textId="77777777" w:rsidR="00A9568A" w:rsidRPr="00D17B34" w:rsidRDefault="00A9568A" w:rsidP="00A9568A">
            <w:pPr>
              <w:suppressAutoHyphens/>
              <w:spacing w:after="0"/>
              <w:jc w:val="center"/>
              <w:rPr>
                <w:rFonts w:ascii="Times New Roman" w:hAnsi="Times New Roman"/>
                <w:b/>
                <w:iCs/>
                <w:sz w:val="24"/>
                <w:szCs w:val="24"/>
              </w:rPr>
            </w:pPr>
            <w:r w:rsidRPr="00D17B34">
              <w:rPr>
                <w:rFonts w:ascii="Times New Roman" w:hAnsi="Times New Roman"/>
                <w:b/>
                <w:iCs/>
                <w:sz w:val="24"/>
                <w:szCs w:val="24"/>
              </w:rPr>
              <w:t>7</w:t>
            </w:r>
            <w:r>
              <w:rPr>
                <w:rFonts w:ascii="Times New Roman" w:hAnsi="Times New Roman"/>
                <w:b/>
                <w:iCs/>
                <w:sz w:val="24"/>
                <w:szCs w:val="24"/>
              </w:rPr>
              <w:t>6</w:t>
            </w:r>
          </w:p>
        </w:tc>
      </w:tr>
      <w:tr w:rsidR="00A9568A" w:rsidRPr="00D17B34" w14:paraId="75F97F20" w14:textId="77777777" w:rsidTr="00A9568A">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571CF8D6" w14:textId="77777777" w:rsidR="00A9568A" w:rsidRPr="00D17B34" w:rsidRDefault="00A9568A" w:rsidP="00A9568A">
            <w:pPr>
              <w:suppressAutoHyphens/>
              <w:spacing w:after="0"/>
              <w:rPr>
                <w:rFonts w:ascii="Times New Roman" w:hAnsi="Times New Roman"/>
                <w:b/>
                <w:sz w:val="24"/>
                <w:szCs w:val="24"/>
              </w:rPr>
            </w:pPr>
            <w:r w:rsidRPr="00D17B34">
              <w:rPr>
                <w:rFonts w:ascii="Times New Roman" w:hAnsi="Times New Roman"/>
                <w:b/>
                <w:sz w:val="24"/>
                <w:szCs w:val="24"/>
              </w:rPr>
              <w:t>Основное содержание</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0D83023C" w14:textId="77777777" w:rsidR="00A9568A" w:rsidRPr="00D17B34" w:rsidRDefault="00A9568A" w:rsidP="00A9568A">
            <w:pPr>
              <w:suppressAutoHyphens/>
              <w:spacing w:after="0"/>
              <w:jc w:val="center"/>
              <w:rPr>
                <w:rFonts w:ascii="Times New Roman" w:hAnsi="Times New Roman"/>
                <w:b/>
                <w:iCs/>
                <w:sz w:val="24"/>
                <w:szCs w:val="24"/>
              </w:rPr>
            </w:pPr>
            <w:r>
              <w:rPr>
                <w:rFonts w:ascii="Times New Roman" w:hAnsi="Times New Roman"/>
                <w:b/>
                <w:iCs/>
                <w:sz w:val="24"/>
                <w:szCs w:val="24"/>
              </w:rPr>
              <w:t>76</w:t>
            </w:r>
          </w:p>
        </w:tc>
      </w:tr>
      <w:tr w:rsidR="00A9568A" w:rsidRPr="00D17B34" w14:paraId="1C8EE9A6" w14:textId="77777777" w:rsidTr="00A9568A">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7F8EEBD4" w14:textId="77777777" w:rsidR="00A9568A" w:rsidRPr="00D17B34" w:rsidRDefault="00A9568A" w:rsidP="00A9568A">
            <w:pPr>
              <w:suppressAutoHyphens/>
              <w:spacing w:after="0"/>
              <w:rPr>
                <w:rFonts w:ascii="Times New Roman" w:hAnsi="Times New Roman"/>
                <w:sz w:val="24"/>
                <w:szCs w:val="24"/>
              </w:rPr>
            </w:pPr>
            <w:r w:rsidRPr="00D17B34">
              <w:rPr>
                <w:rFonts w:ascii="Times New Roman" w:hAnsi="Times New Roman"/>
                <w:sz w:val="24"/>
                <w:szCs w:val="24"/>
              </w:rPr>
              <w:t>теоретическое обучение</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28FA11F0" w14:textId="77777777" w:rsidR="00A9568A" w:rsidRPr="00D17B34" w:rsidRDefault="00A9568A" w:rsidP="00A9568A">
            <w:pPr>
              <w:suppressAutoHyphens/>
              <w:spacing w:after="0"/>
              <w:jc w:val="center"/>
              <w:rPr>
                <w:rFonts w:ascii="Times New Roman" w:hAnsi="Times New Roman"/>
                <w:iCs/>
                <w:sz w:val="24"/>
                <w:szCs w:val="24"/>
              </w:rPr>
            </w:pPr>
            <w:r>
              <w:rPr>
                <w:rFonts w:ascii="Times New Roman" w:hAnsi="Times New Roman"/>
                <w:iCs/>
                <w:sz w:val="24"/>
                <w:szCs w:val="24"/>
              </w:rPr>
              <w:t>2</w:t>
            </w:r>
          </w:p>
        </w:tc>
      </w:tr>
      <w:tr w:rsidR="00A9568A" w:rsidRPr="00D17B34" w14:paraId="4E1D7295" w14:textId="77777777" w:rsidTr="00A9568A">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31A64765" w14:textId="77777777" w:rsidR="00A9568A" w:rsidRPr="00D17B34" w:rsidRDefault="00A9568A" w:rsidP="00A9568A">
            <w:pPr>
              <w:suppressAutoHyphens/>
              <w:spacing w:after="0"/>
              <w:rPr>
                <w:rFonts w:ascii="Times New Roman" w:hAnsi="Times New Roman"/>
                <w:sz w:val="24"/>
                <w:szCs w:val="24"/>
              </w:rPr>
            </w:pPr>
            <w:r w:rsidRPr="00D17B34">
              <w:rPr>
                <w:rFonts w:ascii="Times New Roman" w:hAnsi="Times New Roman"/>
                <w:sz w:val="24"/>
                <w:szCs w:val="24"/>
              </w:rPr>
              <w:t>практические занятия</w:t>
            </w:r>
            <w:r w:rsidRPr="00D17B34">
              <w:rPr>
                <w:rFonts w:ascii="Times New Roman" w:hAnsi="Times New Roman"/>
                <w:i/>
                <w:sz w:val="24"/>
                <w:szCs w:val="24"/>
              </w:rPr>
              <w:t xml:space="preserve"> </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530DA91C" w14:textId="77777777" w:rsidR="00A9568A" w:rsidRPr="00D17B34" w:rsidRDefault="00A9568A" w:rsidP="00A9568A">
            <w:pPr>
              <w:suppressAutoHyphens/>
              <w:spacing w:after="0"/>
              <w:jc w:val="center"/>
              <w:rPr>
                <w:rFonts w:ascii="Times New Roman" w:hAnsi="Times New Roman"/>
                <w:iCs/>
                <w:sz w:val="24"/>
                <w:szCs w:val="24"/>
              </w:rPr>
            </w:pPr>
            <w:r>
              <w:rPr>
                <w:rFonts w:ascii="Times New Roman" w:hAnsi="Times New Roman"/>
                <w:iCs/>
                <w:sz w:val="24"/>
                <w:szCs w:val="24"/>
              </w:rPr>
              <w:t>74</w:t>
            </w:r>
          </w:p>
        </w:tc>
      </w:tr>
      <w:tr w:rsidR="00A9568A" w:rsidRPr="00D17B34" w14:paraId="33E771E6" w14:textId="77777777" w:rsidTr="00A9568A">
        <w:trPr>
          <w:trHeight w:val="331"/>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5AC1AF0B" w14:textId="77777777" w:rsidR="00A9568A" w:rsidRPr="00D17B34" w:rsidRDefault="00A9568A" w:rsidP="00A9568A">
            <w:pPr>
              <w:suppressAutoHyphens/>
              <w:spacing w:after="0"/>
              <w:rPr>
                <w:rFonts w:ascii="Times New Roman" w:hAnsi="Times New Roman"/>
                <w:b/>
                <w:iCs/>
                <w:sz w:val="24"/>
                <w:szCs w:val="24"/>
              </w:rPr>
            </w:pPr>
            <w:r w:rsidRPr="00D17B34">
              <w:rPr>
                <w:rFonts w:ascii="Times New Roman" w:hAnsi="Times New Roman"/>
                <w:b/>
                <w:iCs/>
                <w:sz w:val="24"/>
                <w:szCs w:val="24"/>
              </w:rPr>
              <w:t xml:space="preserve">Промежуточная аттестация </w:t>
            </w:r>
          </w:p>
          <w:p w14:paraId="53652EEF" w14:textId="77777777" w:rsidR="00A9568A" w:rsidRPr="00D17B34" w:rsidRDefault="00A9568A" w:rsidP="00A9568A">
            <w:pPr>
              <w:suppressAutoHyphens/>
              <w:spacing w:after="0"/>
              <w:rPr>
                <w:rFonts w:ascii="Times New Roman" w:hAnsi="Times New Roman"/>
                <w:b/>
                <w:i/>
                <w:sz w:val="24"/>
                <w:szCs w:val="24"/>
              </w:rPr>
            </w:pPr>
            <w:r w:rsidRPr="00D17B34">
              <w:rPr>
                <w:rFonts w:ascii="Times New Roman" w:hAnsi="Times New Roman"/>
                <w:b/>
                <w:iCs/>
                <w:sz w:val="24"/>
                <w:szCs w:val="24"/>
              </w:rPr>
              <w:t>(зачет)</w:t>
            </w:r>
            <w:r>
              <w:rPr>
                <w:rFonts w:ascii="Times New Roman" w:hAnsi="Times New Roman"/>
                <w:b/>
                <w:iCs/>
                <w:sz w:val="24"/>
                <w:szCs w:val="24"/>
              </w:rPr>
              <w:t xml:space="preserve"> </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6BC65CEA" w14:textId="77777777" w:rsidR="00A9568A" w:rsidRPr="00D17B34" w:rsidRDefault="00A9568A" w:rsidP="00A9568A">
            <w:pPr>
              <w:suppressAutoHyphens/>
              <w:spacing w:after="0"/>
              <w:jc w:val="center"/>
              <w:rPr>
                <w:rFonts w:ascii="Times New Roman" w:hAnsi="Times New Roman"/>
                <w:b/>
                <w:iCs/>
                <w:sz w:val="24"/>
                <w:szCs w:val="24"/>
              </w:rPr>
            </w:pPr>
          </w:p>
        </w:tc>
      </w:tr>
      <w:bookmarkEnd w:id="61"/>
      <w:bookmarkEnd w:id="62"/>
      <w:bookmarkEnd w:id="63"/>
    </w:tbl>
    <w:p w14:paraId="510945D1" w14:textId="77777777" w:rsidR="00A9568A" w:rsidRDefault="00A9568A" w:rsidP="00A9568A">
      <w:pPr>
        <w:spacing w:after="0"/>
        <w:rPr>
          <w:rFonts w:ascii="Times New Roman" w:hAnsi="Times New Roman"/>
          <w:b/>
          <w:iCs/>
          <w:sz w:val="28"/>
          <w:szCs w:val="28"/>
        </w:rPr>
      </w:pPr>
    </w:p>
    <w:p w14:paraId="6BC844C8" w14:textId="77777777" w:rsidR="00A9568A" w:rsidRPr="004202F8" w:rsidRDefault="00A9568A" w:rsidP="00A9568A">
      <w:pPr>
        <w:spacing w:after="0"/>
        <w:rPr>
          <w:rFonts w:ascii="Times New Roman" w:hAnsi="Times New Roman"/>
          <w:b/>
          <w:iCs/>
          <w:sz w:val="28"/>
          <w:szCs w:val="28"/>
        </w:rPr>
      </w:pPr>
      <w:r w:rsidRPr="00D17B34">
        <w:rPr>
          <w:rFonts w:ascii="Times New Roman" w:hAnsi="Times New Roman"/>
          <w:b/>
          <w:iCs/>
          <w:sz w:val="28"/>
          <w:szCs w:val="28"/>
        </w:rPr>
        <w:t>2 курс</w:t>
      </w:r>
    </w:p>
    <w:p w14:paraId="7D038F09" w14:textId="77777777" w:rsidR="00A9568A" w:rsidRPr="00952AE6" w:rsidRDefault="00A9568A" w:rsidP="00A9568A">
      <w:pPr>
        <w:spacing w:after="0"/>
        <w:rPr>
          <w:rFonts w:ascii="Times New Roman" w:hAnsi="Times New Roman"/>
          <w:bCs/>
          <w:iCs/>
          <w:sz w:val="28"/>
          <w:szCs w:val="28"/>
        </w:rPr>
      </w:pPr>
      <w:r w:rsidRPr="00D17B34">
        <w:rPr>
          <w:rFonts w:ascii="Times New Roman" w:hAnsi="Times New Roman"/>
          <w:bCs/>
          <w:iCs/>
          <w:sz w:val="28"/>
          <w:szCs w:val="28"/>
        </w:rPr>
        <w:t>54.02.01 Дизайн (по отраслям) в культуре и искусстве;</w:t>
      </w:r>
    </w:p>
    <w:p w14:paraId="0C933925" w14:textId="77777777" w:rsidR="00A9568A" w:rsidRDefault="00A9568A" w:rsidP="00A9568A">
      <w:pPr>
        <w:spacing w:after="0"/>
        <w:rPr>
          <w:rFonts w:ascii="OfficinaSansBookC" w:hAnsi="OfficinaSansBookC"/>
          <w:b/>
          <w:i/>
          <w:sz w:val="24"/>
          <w:szCs w:val="24"/>
        </w:rPr>
      </w:pPr>
      <w:r>
        <w:rPr>
          <w:rFonts w:ascii="OfficinaSansBookC" w:hAnsi="OfficinaSansBookC"/>
          <w:b/>
          <w:i/>
          <w:sz w:val="24"/>
          <w:szCs w:val="24"/>
        </w:rPr>
        <w:t xml:space="preserve"> </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4"/>
        <w:gridCol w:w="2212"/>
      </w:tblGrid>
      <w:tr w:rsidR="00A9568A" w:rsidRPr="00D17B34" w14:paraId="77E4D78A" w14:textId="77777777" w:rsidTr="00A9568A">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0703F113" w14:textId="77777777" w:rsidR="00A9568A" w:rsidRPr="00D17B34" w:rsidRDefault="00A9568A" w:rsidP="00A9568A">
            <w:pPr>
              <w:suppressAutoHyphens/>
              <w:spacing w:after="0"/>
              <w:jc w:val="center"/>
              <w:rPr>
                <w:rFonts w:ascii="Times New Roman" w:hAnsi="Times New Roman"/>
                <w:b/>
                <w:sz w:val="24"/>
                <w:szCs w:val="24"/>
              </w:rPr>
            </w:pPr>
            <w:bookmarkStart w:id="64" w:name="_Hlk146702434"/>
            <w:r w:rsidRPr="00D17B34">
              <w:rPr>
                <w:rFonts w:ascii="Times New Roman" w:hAnsi="Times New Roman"/>
                <w:b/>
                <w:sz w:val="24"/>
                <w:szCs w:val="24"/>
              </w:rPr>
              <w:t>Вид учебной работы</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3D4414F5" w14:textId="77777777" w:rsidR="00A9568A" w:rsidRPr="00D17B34" w:rsidRDefault="00A9568A" w:rsidP="00A9568A">
            <w:pPr>
              <w:suppressAutoHyphens/>
              <w:spacing w:after="0"/>
              <w:rPr>
                <w:rFonts w:ascii="Times New Roman" w:hAnsi="Times New Roman"/>
                <w:b/>
                <w:iCs/>
                <w:sz w:val="24"/>
                <w:szCs w:val="24"/>
              </w:rPr>
            </w:pPr>
            <w:r w:rsidRPr="00D17B34">
              <w:rPr>
                <w:rFonts w:ascii="Times New Roman" w:hAnsi="Times New Roman"/>
                <w:b/>
                <w:iCs/>
                <w:sz w:val="24"/>
                <w:szCs w:val="24"/>
              </w:rPr>
              <w:t>Объем в часах</w:t>
            </w:r>
          </w:p>
        </w:tc>
      </w:tr>
      <w:tr w:rsidR="00A9568A" w:rsidRPr="00D17B34" w14:paraId="78B72ADB" w14:textId="77777777" w:rsidTr="00A9568A">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212DAF7D" w14:textId="77777777" w:rsidR="00A9568A" w:rsidRPr="00D17B34" w:rsidRDefault="00A9568A" w:rsidP="00A9568A">
            <w:pPr>
              <w:suppressAutoHyphens/>
              <w:spacing w:after="0"/>
              <w:rPr>
                <w:rFonts w:ascii="Times New Roman" w:hAnsi="Times New Roman"/>
                <w:b/>
                <w:sz w:val="24"/>
                <w:szCs w:val="24"/>
              </w:rPr>
            </w:pPr>
            <w:r w:rsidRPr="00D17B34">
              <w:rPr>
                <w:rFonts w:ascii="Times New Roman" w:hAnsi="Times New Roman"/>
                <w:b/>
                <w:sz w:val="24"/>
                <w:szCs w:val="24"/>
              </w:rPr>
              <w:t>Объем образовательной программы дисциплины</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70B206AE" w14:textId="77777777" w:rsidR="00A9568A" w:rsidRPr="00D17B34" w:rsidRDefault="00A9568A" w:rsidP="00A9568A">
            <w:pPr>
              <w:suppressAutoHyphens/>
              <w:spacing w:after="0"/>
              <w:jc w:val="center"/>
              <w:rPr>
                <w:rFonts w:ascii="Times New Roman" w:hAnsi="Times New Roman"/>
                <w:b/>
                <w:iCs/>
                <w:sz w:val="24"/>
                <w:szCs w:val="24"/>
              </w:rPr>
            </w:pPr>
            <w:r w:rsidRPr="00D17B34">
              <w:rPr>
                <w:rFonts w:ascii="Times New Roman" w:hAnsi="Times New Roman"/>
                <w:b/>
                <w:iCs/>
                <w:sz w:val="24"/>
                <w:szCs w:val="24"/>
              </w:rPr>
              <w:t>7</w:t>
            </w:r>
            <w:r>
              <w:rPr>
                <w:rFonts w:ascii="Times New Roman" w:hAnsi="Times New Roman"/>
                <w:b/>
                <w:iCs/>
                <w:sz w:val="24"/>
                <w:szCs w:val="24"/>
              </w:rPr>
              <w:t>2</w:t>
            </w:r>
          </w:p>
        </w:tc>
      </w:tr>
      <w:tr w:rsidR="00A9568A" w:rsidRPr="00D17B34" w14:paraId="3B0FB94A" w14:textId="77777777" w:rsidTr="00A9568A">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25F41842" w14:textId="77777777" w:rsidR="00A9568A" w:rsidRPr="00D17B34" w:rsidRDefault="00A9568A" w:rsidP="00A9568A">
            <w:pPr>
              <w:suppressAutoHyphens/>
              <w:spacing w:after="0"/>
              <w:rPr>
                <w:rFonts w:ascii="Times New Roman" w:hAnsi="Times New Roman"/>
                <w:b/>
                <w:sz w:val="24"/>
                <w:szCs w:val="24"/>
              </w:rPr>
            </w:pPr>
            <w:r w:rsidRPr="00D17B34">
              <w:rPr>
                <w:rFonts w:ascii="Times New Roman" w:hAnsi="Times New Roman"/>
                <w:b/>
                <w:sz w:val="24"/>
                <w:szCs w:val="24"/>
              </w:rPr>
              <w:t>Основное содержание</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205369D4" w14:textId="77777777" w:rsidR="00A9568A" w:rsidRPr="00D17B34" w:rsidRDefault="00A9568A" w:rsidP="00A9568A">
            <w:pPr>
              <w:suppressAutoHyphens/>
              <w:spacing w:after="0"/>
              <w:jc w:val="center"/>
              <w:rPr>
                <w:rFonts w:ascii="Times New Roman" w:hAnsi="Times New Roman"/>
                <w:b/>
                <w:iCs/>
                <w:sz w:val="24"/>
                <w:szCs w:val="24"/>
              </w:rPr>
            </w:pPr>
            <w:r w:rsidRPr="00D17B34">
              <w:rPr>
                <w:rFonts w:ascii="Times New Roman" w:hAnsi="Times New Roman"/>
                <w:b/>
                <w:iCs/>
                <w:sz w:val="24"/>
                <w:szCs w:val="24"/>
              </w:rPr>
              <w:t>7</w:t>
            </w:r>
            <w:r>
              <w:rPr>
                <w:rFonts w:ascii="Times New Roman" w:hAnsi="Times New Roman"/>
                <w:b/>
                <w:iCs/>
                <w:sz w:val="24"/>
                <w:szCs w:val="24"/>
              </w:rPr>
              <w:t>2</w:t>
            </w:r>
          </w:p>
        </w:tc>
      </w:tr>
      <w:tr w:rsidR="00A9568A" w:rsidRPr="00D17B34" w14:paraId="2EF7FA4A" w14:textId="77777777" w:rsidTr="00A9568A">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65442C77" w14:textId="77777777" w:rsidR="00A9568A" w:rsidRPr="00D17B34" w:rsidRDefault="00A9568A" w:rsidP="00A9568A">
            <w:pPr>
              <w:suppressAutoHyphens/>
              <w:spacing w:after="0"/>
              <w:rPr>
                <w:rFonts w:ascii="Times New Roman" w:hAnsi="Times New Roman"/>
                <w:sz w:val="24"/>
                <w:szCs w:val="24"/>
              </w:rPr>
            </w:pPr>
            <w:r w:rsidRPr="00D17B34">
              <w:rPr>
                <w:rFonts w:ascii="Times New Roman" w:hAnsi="Times New Roman"/>
                <w:sz w:val="24"/>
                <w:szCs w:val="24"/>
              </w:rPr>
              <w:t>теоретическое обучение</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036AB03E" w14:textId="77777777" w:rsidR="00A9568A" w:rsidRPr="00D17B34" w:rsidRDefault="00A9568A" w:rsidP="00A9568A">
            <w:pPr>
              <w:suppressAutoHyphens/>
              <w:spacing w:after="0"/>
              <w:jc w:val="center"/>
              <w:rPr>
                <w:rFonts w:ascii="Times New Roman" w:hAnsi="Times New Roman"/>
                <w:iCs/>
                <w:sz w:val="24"/>
                <w:szCs w:val="24"/>
              </w:rPr>
            </w:pPr>
            <w:r>
              <w:rPr>
                <w:rFonts w:ascii="Times New Roman" w:hAnsi="Times New Roman"/>
                <w:iCs/>
                <w:sz w:val="24"/>
                <w:szCs w:val="24"/>
              </w:rPr>
              <w:t>2</w:t>
            </w:r>
          </w:p>
        </w:tc>
      </w:tr>
      <w:tr w:rsidR="00A9568A" w:rsidRPr="00D17B34" w14:paraId="39D842EE" w14:textId="77777777" w:rsidTr="00A9568A">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7A49B276" w14:textId="77777777" w:rsidR="00A9568A" w:rsidRPr="00D17B34" w:rsidRDefault="00A9568A" w:rsidP="00A9568A">
            <w:pPr>
              <w:suppressAutoHyphens/>
              <w:spacing w:after="0"/>
              <w:rPr>
                <w:rFonts w:ascii="Times New Roman" w:hAnsi="Times New Roman"/>
                <w:sz w:val="24"/>
                <w:szCs w:val="24"/>
              </w:rPr>
            </w:pPr>
            <w:r w:rsidRPr="00D17B34">
              <w:rPr>
                <w:rFonts w:ascii="Times New Roman" w:hAnsi="Times New Roman"/>
                <w:sz w:val="24"/>
                <w:szCs w:val="24"/>
              </w:rPr>
              <w:t>практические занятия</w:t>
            </w:r>
            <w:r w:rsidRPr="00D17B34">
              <w:rPr>
                <w:rFonts w:ascii="Times New Roman" w:hAnsi="Times New Roman"/>
                <w:i/>
                <w:sz w:val="24"/>
                <w:szCs w:val="24"/>
              </w:rPr>
              <w:t xml:space="preserve"> </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785040F1" w14:textId="77777777" w:rsidR="00A9568A" w:rsidRPr="00D17B34" w:rsidRDefault="00A9568A" w:rsidP="00A9568A">
            <w:pPr>
              <w:suppressAutoHyphens/>
              <w:spacing w:after="0"/>
              <w:jc w:val="center"/>
              <w:rPr>
                <w:rFonts w:ascii="Times New Roman" w:hAnsi="Times New Roman"/>
                <w:iCs/>
                <w:sz w:val="24"/>
                <w:szCs w:val="24"/>
              </w:rPr>
            </w:pPr>
            <w:r w:rsidRPr="00D17B34">
              <w:rPr>
                <w:rFonts w:ascii="Times New Roman" w:hAnsi="Times New Roman"/>
                <w:iCs/>
                <w:sz w:val="24"/>
                <w:szCs w:val="24"/>
              </w:rPr>
              <w:t>7</w:t>
            </w:r>
            <w:r>
              <w:rPr>
                <w:rFonts w:ascii="Times New Roman" w:hAnsi="Times New Roman"/>
                <w:iCs/>
                <w:sz w:val="24"/>
                <w:szCs w:val="24"/>
              </w:rPr>
              <w:t>0</w:t>
            </w:r>
          </w:p>
        </w:tc>
      </w:tr>
      <w:tr w:rsidR="00A9568A" w:rsidRPr="00D17B34" w14:paraId="56B0A271" w14:textId="77777777" w:rsidTr="00A9568A">
        <w:trPr>
          <w:trHeight w:val="331"/>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388C7529" w14:textId="77777777" w:rsidR="00A9568A" w:rsidRPr="00D17B34" w:rsidRDefault="00A9568A" w:rsidP="00A9568A">
            <w:pPr>
              <w:suppressAutoHyphens/>
              <w:spacing w:after="0"/>
              <w:rPr>
                <w:rFonts w:ascii="Times New Roman" w:hAnsi="Times New Roman"/>
                <w:b/>
                <w:iCs/>
                <w:sz w:val="24"/>
                <w:szCs w:val="24"/>
              </w:rPr>
            </w:pPr>
            <w:r w:rsidRPr="00D17B34">
              <w:rPr>
                <w:rFonts w:ascii="Times New Roman" w:hAnsi="Times New Roman"/>
                <w:b/>
                <w:iCs/>
                <w:sz w:val="24"/>
                <w:szCs w:val="24"/>
              </w:rPr>
              <w:t xml:space="preserve">Промежуточная аттестация </w:t>
            </w:r>
          </w:p>
          <w:p w14:paraId="7F77716B" w14:textId="77777777" w:rsidR="00A9568A" w:rsidRPr="00D17B34" w:rsidRDefault="00A9568A" w:rsidP="00A9568A">
            <w:pPr>
              <w:suppressAutoHyphens/>
              <w:spacing w:after="0"/>
              <w:rPr>
                <w:rFonts w:ascii="Times New Roman" w:hAnsi="Times New Roman"/>
                <w:b/>
                <w:i/>
                <w:sz w:val="24"/>
                <w:szCs w:val="24"/>
              </w:rPr>
            </w:pPr>
            <w:proofErr w:type="gramStart"/>
            <w:r w:rsidRPr="00D17B34">
              <w:rPr>
                <w:rFonts w:ascii="Times New Roman" w:hAnsi="Times New Roman"/>
                <w:b/>
                <w:iCs/>
                <w:sz w:val="24"/>
                <w:szCs w:val="24"/>
              </w:rPr>
              <w:t>(</w:t>
            </w:r>
            <w:r w:rsidRPr="00D17B34">
              <w:rPr>
                <w:rFonts w:ascii="Times New Roman" w:hAnsi="Times New Roman"/>
                <w:b/>
                <w:sz w:val="24"/>
                <w:szCs w:val="24"/>
              </w:rPr>
              <w:t xml:space="preserve"> </w:t>
            </w:r>
            <w:r w:rsidRPr="00D17B34">
              <w:rPr>
                <w:rFonts w:ascii="Times New Roman" w:hAnsi="Times New Roman"/>
                <w:b/>
                <w:iCs/>
                <w:sz w:val="24"/>
                <w:szCs w:val="24"/>
              </w:rPr>
              <w:t>зачет</w:t>
            </w:r>
            <w:proofErr w:type="gramEnd"/>
            <w:r w:rsidRPr="00D17B34">
              <w:rPr>
                <w:rFonts w:ascii="Times New Roman" w:hAnsi="Times New Roman"/>
                <w:b/>
                <w:iCs/>
                <w:sz w:val="24"/>
                <w:szCs w:val="24"/>
              </w:rPr>
              <w:t>)</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244719AC" w14:textId="77777777" w:rsidR="00A9568A" w:rsidRPr="00D17B34" w:rsidRDefault="00A9568A" w:rsidP="00A9568A">
            <w:pPr>
              <w:suppressAutoHyphens/>
              <w:spacing w:after="0"/>
              <w:jc w:val="center"/>
              <w:rPr>
                <w:rFonts w:ascii="Times New Roman" w:hAnsi="Times New Roman"/>
                <w:b/>
                <w:iCs/>
                <w:sz w:val="24"/>
                <w:szCs w:val="24"/>
              </w:rPr>
            </w:pPr>
          </w:p>
        </w:tc>
      </w:tr>
    </w:tbl>
    <w:p w14:paraId="5154A36A" w14:textId="77777777" w:rsidR="00A9568A" w:rsidRDefault="00A9568A" w:rsidP="00A9568A">
      <w:pPr>
        <w:spacing w:after="0"/>
        <w:rPr>
          <w:rFonts w:ascii="OfficinaSansBookC" w:hAnsi="OfficinaSansBookC"/>
          <w:b/>
          <w:i/>
          <w:sz w:val="24"/>
          <w:szCs w:val="24"/>
        </w:rPr>
      </w:pPr>
    </w:p>
    <w:bookmarkEnd w:id="64"/>
    <w:p w14:paraId="370DF598" w14:textId="77777777" w:rsidR="00A9568A" w:rsidRDefault="00A9568A" w:rsidP="00A9568A">
      <w:pPr>
        <w:spacing w:after="0"/>
        <w:rPr>
          <w:rFonts w:ascii="OfficinaSansBookC" w:hAnsi="OfficinaSansBookC"/>
          <w:b/>
          <w:i/>
          <w:sz w:val="24"/>
          <w:szCs w:val="24"/>
        </w:rPr>
      </w:pPr>
    </w:p>
    <w:p w14:paraId="2D93AB20" w14:textId="77777777" w:rsidR="00A9568A" w:rsidRDefault="00A9568A" w:rsidP="00A9568A">
      <w:pPr>
        <w:spacing w:after="0"/>
        <w:rPr>
          <w:rFonts w:ascii="OfficinaSansBookC" w:hAnsi="OfficinaSansBookC"/>
          <w:b/>
          <w:i/>
          <w:sz w:val="24"/>
          <w:szCs w:val="24"/>
        </w:rPr>
      </w:pPr>
    </w:p>
    <w:p w14:paraId="1518BB7A" w14:textId="77777777" w:rsidR="00A9568A" w:rsidRDefault="00A9568A" w:rsidP="00A9568A">
      <w:pPr>
        <w:spacing w:after="0"/>
        <w:rPr>
          <w:rFonts w:ascii="OfficinaSansBookC" w:hAnsi="OfficinaSansBookC"/>
          <w:b/>
          <w:i/>
          <w:sz w:val="24"/>
          <w:szCs w:val="24"/>
        </w:rPr>
      </w:pPr>
    </w:p>
    <w:p w14:paraId="70DCEA6B" w14:textId="77777777" w:rsidR="00A9568A" w:rsidRDefault="00A9568A" w:rsidP="00A9568A">
      <w:pPr>
        <w:spacing w:after="0"/>
        <w:rPr>
          <w:rFonts w:ascii="OfficinaSansBookC" w:hAnsi="OfficinaSansBookC"/>
          <w:b/>
          <w:i/>
          <w:sz w:val="24"/>
          <w:szCs w:val="24"/>
        </w:rPr>
      </w:pPr>
    </w:p>
    <w:p w14:paraId="661A066D" w14:textId="77777777" w:rsidR="00A9568A" w:rsidRDefault="00A9568A" w:rsidP="00A9568A">
      <w:pPr>
        <w:spacing w:after="0"/>
        <w:rPr>
          <w:rFonts w:ascii="OfficinaSansBookC" w:hAnsi="OfficinaSansBookC"/>
          <w:b/>
          <w:i/>
          <w:sz w:val="24"/>
          <w:szCs w:val="24"/>
        </w:rPr>
      </w:pPr>
    </w:p>
    <w:p w14:paraId="0F7571AC" w14:textId="77777777" w:rsidR="00A9568A" w:rsidRDefault="00A9568A" w:rsidP="00A9568A">
      <w:pPr>
        <w:spacing w:after="0"/>
        <w:rPr>
          <w:rFonts w:ascii="OfficinaSansBookC" w:hAnsi="OfficinaSansBookC"/>
          <w:b/>
          <w:i/>
          <w:sz w:val="24"/>
          <w:szCs w:val="24"/>
        </w:rPr>
      </w:pPr>
    </w:p>
    <w:p w14:paraId="27968071" w14:textId="77777777" w:rsidR="00A9568A" w:rsidRDefault="00A9568A" w:rsidP="00A9568A">
      <w:pPr>
        <w:spacing w:after="0"/>
        <w:rPr>
          <w:rFonts w:ascii="OfficinaSansBookC" w:hAnsi="OfficinaSansBookC"/>
          <w:b/>
          <w:i/>
          <w:sz w:val="24"/>
          <w:szCs w:val="24"/>
        </w:rPr>
      </w:pPr>
    </w:p>
    <w:p w14:paraId="53CA484A" w14:textId="77777777" w:rsidR="00A9568A" w:rsidRDefault="00A9568A" w:rsidP="00A9568A">
      <w:pPr>
        <w:spacing w:after="0"/>
        <w:rPr>
          <w:rFonts w:ascii="OfficinaSansBookC" w:hAnsi="OfficinaSansBookC"/>
          <w:b/>
          <w:i/>
          <w:sz w:val="24"/>
          <w:szCs w:val="24"/>
        </w:rPr>
      </w:pPr>
    </w:p>
    <w:p w14:paraId="1244258A" w14:textId="77777777" w:rsidR="00A9568A" w:rsidRPr="004202F8" w:rsidRDefault="00A9568A" w:rsidP="00A9568A">
      <w:pPr>
        <w:spacing w:after="0"/>
        <w:rPr>
          <w:rFonts w:ascii="Times New Roman" w:hAnsi="Times New Roman"/>
          <w:b/>
          <w:iCs/>
          <w:sz w:val="28"/>
          <w:szCs w:val="28"/>
        </w:rPr>
      </w:pPr>
    </w:p>
    <w:p w14:paraId="5B60CCC3" w14:textId="77777777" w:rsidR="00A9568A" w:rsidRDefault="00A9568A" w:rsidP="00A9568A">
      <w:pPr>
        <w:spacing w:after="0"/>
        <w:rPr>
          <w:rFonts w:ascii="Times New Roman" w:hAnsi="Times New Roman"/>
        </w:rPr>
      </w:pPr>
    </w:p>
    <w:p w14:paraId="2B9C466F" w14:textId="77777777" w:rsidR="00A9568A" w:rsidRPr="005C02FB" w:rsidRDefault="00A9568A" w:rsidP="00A9568A">
      <w:pPr>
        <w:spacing w:after="0"/>
        <w:rPr>
          <w:rFonts w:ascii="OfficinaSansBookC" w:hAnsi="OfficinaSansBookC"/>
          <w:b/>
          <w:i/>
          <w:sz w:val="24"/>
          <w:szCs w:val="24"/>
        </w:rPr>
        <w:sectPr w:rsidR="00A9568A" w:rsidRPr="005C02FB" w:rsidSect="00A9568A">
          <w:footerReference w:type="first" r:id="rId25"/>
          <w:pgSz w:w="11906" w:h="16838"/>
          <w:pgMar w:top="1134" w:right="850" w:bottom="284" w:left="1701" w:header="708" w:footer="708" w:gutter="0"/>
          <w:cols w:space="720"/>
          <w:docGrid w:linePitch="299"/>
        </w:sectPr>
      </w:pPr>
    </w:p>
    <w:p w14:paraId="2546D1E3" w14:textId="77777777" w:rsidR="00A9568A" w:rsidRPr="004202F8" w:rsidRDefault="00A9568A" w:rsidP="00A9568A">
      <w:pPr>
        <w:spacing w:after="0"/>
        <w:rPr>
          <w:rFonts w:ascii="Times New Roman" w:hAnsi="Times New Roman"/>
          <w:b/>
          <w:bCs/>
          <w:sz w:val="28"/>
          <w:szCs w:val="28"/>
        </w:rPr>
      </w:pPr>
      <w:bookmarkStart w:id="65" w:name="_Toc104468840"/>
      <w:bookmarkStart w:id="66" w:name="_Toc104469105"/>
      <w:bookmarkStart w:id="67" w:name="_Toc104469485"/>
      <w:r>
        <w:rPr>
          <w:rFonts w:ascii="Times New Roman" w:hAnsi="Times New Roman"/>
          <w:b/>
          <w:bCs/>
          <w:sz w:val="28"/>
          <w:szCs w:val="28"/>
        </w:rPr>
        <w:lastRenderedPageBreak/>
        <w:t>2.2</w:t>
      </w:r>
      <w:r w:rsidRPr="00184152">
        <w:rPr>
          <w:rFonts w:ascii="Times New Roman" w:hAnsi="Times New Roman"/>
          <w:b/>
          <w:bCs/>
          <w:sz w:val="28"/>
          <w:szCs w:val="28"/>
        </w:rPr>
        <w:t>Тематический план и содержание дисциплины</w:t>
      </w:r>
      <w:bookmarkEnd w:id="65"/>
      <w:bookmarkEnd w:id="66"/>
      <w:bookmarkEnd w:id="67"/>
      <w:r w:rsidRPr="00184152">
        <w:rPr>
          <w:rFonts w:ascii="Times New Roman" w:hAnsi="Times New Roman"/>
          <w:b/>
          <w:bCs/>
          <w:sz w:val="28"/>
          <w:szCs w:val="28"/>
        </w:rPr>
        <w:t xml:space="preserve"> </w:t>
      </w:r>
    </w:p>
    <w:p w14:paraId="28EEC8D5" w14:textId="77777777" w:rsidR="00A9568A" w:rsidRPr="00952AE6" w:rsidRDefault="00A9568A" w:rsidP="00A9568A">
      <w:pPr>
        <w:rPr>
          <w:rFonts w:ascii="Times New Roman" w:hAnsi="Times New Roman"/>
          <w:sz w:val="28"/>
          <w:szCs w:val="28"/>
        </w:rPr>
      </w:pPr>
      <w:r w:rsidRPr="00952AE6">
        <w:rPr>
          <w:rFonts w:ascii="Times New Roman" w:hAnsi="Times New Roman"/>
          <w:sz w:val="28"/>
          <w:szCs w:val="28"/>
        </w:rPr>
        <w:t>54.02.01 Дизайн (по отраслям) в культуре и искусстве;</w:t>
      </w:r>
    </w:p>
    <w:p w14:paraId="6B9B6546" w14:textId="77777777" w:rsidR="00A9568A" w:rsidRPr="005C02FB" w:rsidRDefault="00A9568A" w:rsidP="00A9568A">
      <w:pPr>
        <w:spacing w:after="0"/>
        <w:rPr>
          <w:rFonts w:ascii="OfficinaSansBookC" w:hAnsi="OfficinaSansBookC"/>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527"/>
        <w:gridCol w:w="3843"/>
        <w:gridCol w:w="1570"/>
        <w:gridCol w:w="1759"/>
        <w:gridCol w:w="2432"/>
        <w:gridCol w:w="2429"/>
      </w:tblGrid>
      <w:tr w:rsidR="00A9568A" w:rsidRPr="00D13E4F" w14:paraId="3ACB7620" w14:textId="77777777" w:rsidTr="00A9568A">
        <w:trPr>
          <w:trHeight w:val="20"/>
        </w:trPr>
        <w:tc>
          <w:tcPr>
            <w:tcW w:w="868" w:type="pct"/>
            <w:shd w:val="clear" w:color="auto" w:fill="FFFFFF" w:themeFill="background1"/>
            <w:vAlign w:val="center"/>
          </w:tcPr>
          <w:p w14:paraId="43891CB9" w14:textId="77777777" w:rsidR="00A9568A" w:rsidRPr="00F01EFF" w:rsidRDefault="00A9568A" w:rsidP="00A9568A">
            <w:pPr>
              <w:suppressAutoHyphens/>
              <w:spacing w:after="0"/>
              <w:jc w:val="center"/>
              <w:rPr>
                <w:rFonts w:ascii="Times New Roman" w:hAnsi="Times New Roman"/>
                <w:b/>
                <w:bCs/>
                <w:sz w:val="24"/>
                <w:szCs w:val="24"/>
              </w:rPr>
            </w:pPr>
            <w:bookmarkStart w:id="68" w:name="_Toc125030626"/>
            <w:r w:rsidRPr="00F01EFF">
              <w:rPr>
                <w:rFonts w:ascii="Times New Roman" w:hAnsi="Times New Roman"/>
                <w:b/>
                <w:bCs/>
                <w:sz w:val="24"/>
                <w:szCs w:val="24"/>
              </w:rPr>
              <w:t>Наименование разделов и тем</w:t>
            </w:r>
          </w:p>
        </w:tc>
        <w:tc>
          <w:tcPr>
            <w:tcW w:w="1859" w:type="pct"/>
            <w:gridSpan w:val="2"/>
            <w:shd w:val="clear" w:color="auto" w:fill="FFFFFF" w:themeFill="background1"/>
            <w:vAlign w:val="center"/>
          </w:tcPr>
          <w:p w14:paraId="7E1FCD6E" w14:textId="77777777" w:rsidR="00A9568A" w:rsidRPr="00F01EFF" w:rsidRDefault="00A9568A" w:rsidP="00A9568A">
            <w:pPr>
              <w:suppressAutoHyphens/>
              <w:spacing w:after="0"/>
              <w:jc w:val="center"/>
              <w:rPr>
                <w:rFonts w:ascii="Times New Roman" w:hAnsi="Times New Roman"/>
                <w:b/>
                <w:bCs/>
                <w:sz w:val="24"/>
                <w:szCs w:val="24"/>
              </w:rPr>
            </w:pPr>
            <w:r w:rsidRPr="00F01EFF">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604" w:type="pct"/>
            <w:shd w:val="clear" w:color="auto" w:fill="FFFFFF" w:themeFill="background1"/>
            <w:vAlign w:val="center"/>
          </w:tcPr>
          <w:p w14:paraId="2518E834" w14:textId="77777777" w:rsidR="00A9568A" w:rsidRPr="00F01EFF" w:rsidRDefault="00A9568A" w:rsidP="00A9568A">
            <w:pPr>
              <w:suppressAutoHyphens/>
              <w:spacing w:after="0"/>
              <w:jc w:val="center"/>
              <w:rPr>
                <w:rFonts w:ascii="Times New Roman" w:hAnsi="Times New Roman"/>
                <w:b/>
                <w:bCs/>
                <w:sz w:val="24"/>
                <w:szCs w:val="24"/>
              </w:rPr>
            </w:pPr>
            <w:r w:rsidRPr="00F01EFF">
              <w:rPr>
                <w:rFonts w:ascii="Times New Roman" w:hAnsi="Times New Roman"/>
                <w:b/>
                <w:bCs/>
                <w:sz w:val="24"/>
                <w:szCs w:val="24"/>
              </w:rPr>
              <w:t>Объем часов</w:t>
            </w:r>
          </w:p>
        </w:tc>
        <w:tc>
          <w:tcPr>
            <w:tcW w:w="835" w:type="pct"/>
            <w:shd w:val="clear" w:color="auto" w:fill="FFFFFF" w:themeFill="background1"/>
            <w:vAlign w:val="center"/>
          </w:tcPr>
          <w:p w14:paraId="4790D474" w14:textId="77777777" w:rsidR="00A9568A" w:rsidRPr="00D13E4F" w:rsidRDefault="00A9568A" w:rsidP="00A9568A">
            <w:pPr>
              <w:suppressAutoHyphens/>
              <w:spacing w:after="0"/>
              <w:jc w:val="center"/>
              <w:rPr>
                <w:rFonts w:ascii="Times New Roman" w:hAnsi="Times New Roman"/>
                <w:b/>
                <w:bCs/>
                <w:sz w:val="24"/>
                <w:szCs w:val="24"/>
              </w:rPr>
            </w:pPr>
            <w:r w:rsidRPr="00D13E4F">
              <w:rPr>
                <w:rFonts w:ascii="Times New Roman" w:hAnsi="Times New Roman"/>
                <w:b/>
                <w:bCs/>
                <w:sz w:val="24"/>
                <w:szCs w:val="24"/>
              </w:rPr>
              <w:t>Формируемые компетенции</w:t>
            </w:r>
          </w:p>
        </w:tc>
        <w:tc>
          <w:tcPr>
            <w:tcW w:w="834" w:type="pct"/>
            <w:shd w:val="clear" w:color="auto" w:fill="FFFFFF" w:themeFill="background1"/>
          </w:tcPr>
          <w:p w14:paraId="1A333D82" w14:textId="77777777" w:rsidR="00A9568A" w:rsidRPr="00D13E4F" w:rsidRDefault="00A9568A" w:rsidP="00A9568A">
            <w:pPr>
              <w:suppressAutoHyphens/>
              <w:spacing w:after="0"/>
              <w:jc w:val="center"/>
              <w:rPr>
                <w:rFonts w:ascii="Times New Roman" w:hAnsi="Times New Roman"/>
                <w:b/>
                <w:bCs/>
                <w:sz w:val="24"/>
                <w:szCs w:val="24"/>
              </w:rPr>
            </w:pPr>
            <w:r>
              <w:rPr>
                <w:rFonts w:ascii="Times New Roman" w:hAnsi="Times New Roman"/>
                <w:b/>
                <w:bCs/>
                <w:sz w:val="24"/>
                <w:szCs w:val="24"/>
              </w:rPr>
              <w:t>ЗУН</w:t>
            </w:r>
          </w:p>
        </w:tc>
      </w:tr>
      <w:tr w:rsidR="00A9568A" w:rsidRPr="00D13E4F" w14:paraId="30EA6B51" w14:textId="77777777" w:rsidTr="00A9568A">
        <w:trPr>
          <w:trHeight w:val="20"/>
        </w:trPr>
        <w:tc>
          <w:tcPr>
            <w:tcW w:w="868" w:type="pct"/>
            <w:shd w:val="clear" w:color="auto" w:fill="FFFFFF" w:themeFill="background1"/>
          </w:tcPr>
          <w:p w14:paraId="2A7F718F" w14:textId="77777777" w:rsidR="00A9568A" w:rsidRPr="00F01EFF" w:rsidRDefault="00A9568A" w:rsidP="00A9568A">
            <w:pPr>
              <w:spacing w:after="0"/>
              <w:jc w:val="center"/>
              <w:rPr>
                <w:rFonts w:ascii="Times New Roman" w:hAnsi="Times New Roman"/>
                <w:b/>
                <w:bCs/>
                <w:sz w:val="24"/>
                <w:szCs w:val="24"/>
              </w:rPr>
            </w:pPr>
            <w:r w:rsidRPr="00F01EFF">
              <w:rPr>
                <w:rFonts w:ascii="Times New Roman" w:hAnsi="Times New Roman"/>
                <w:b/>
                <w:bCs/>
                <w:sz w:val="24"/>
                <w:szCs w:val="24"/>
              </w:rPr>
              <w:t>1</w:t>
            </w:r>
          </w:p>
        </w:tc>
        <w:tc>
          <w:tcPr>
            <w:tcW w:w="1859" w:type="pct"/>
            <w:gridSpan w:val="2"/>
            <w:shd w:val="clear" w:color="auto" w:fill="FFFFFF" w:themeFill="background1"/>
          </w:tcPr>
          <w:p w14:paraId="76343CCF" w14:textId="77777777" w:rsidR="00A9568A" w:rsidRPr="00F01EFF" w:rsidRDefault="00A9568A" w:rsidP="00A9568A">
            <w:pPr>
              <w:spacing w:after="0"/>
              <w:jc w:val="center"/>
              <w:rPr>
                <w:rFonts w:ascii="Times New Roman" w:hAnsi="Times New Roman"/>
                <w:b/>
                <w:bCs/>
                <w:sz w:val="24"/>
                <w:szCs w:val="24"/>
              </w:rPr>
            </w:pPr>
            <w:r w:rsidRPr="00F01EFF">
              <w:rPr>
                <w:rFonts w:ascii="Times New Roman" w:hAnsi="Times New Roman"/>
                <w:b/>
                <w:bCs/>
                <w:sz w:val="24"/>
                <w:szCs w:val="24"/>
              </w:rPr>
              <w:t>2</w:t>
            </w:r>
          </w:p>
        </w:tc>
        <w:tc>
          <w:tcPr>
            <w:tcW w:w="604" w:type="pct"/>
            <w:shd w:val="clear" w:color="auto" w:fill="FFFFFF" w:themeFill="background1"/>
          </w:tcPr>
          <w:p w14:paraId="4D0DC470" w14:textId="77777777" w:rsidR="00A9568A" w:rsidRPr="00F01EFF" w:rsidRDefault="00A9568A" w:rsidP="00A9568A">
            <w:pPr>
              <w:spacing w:after="0"/>
              <w:jc w:val="center"/>
              <w:rPr>
                <w:rFonts w:ascii="Times New Roman" w:hAnsi="Times New Roman"/>
                <w:b/>
                <w:bCs/>
                <w:sz w:val="24"/>
                <w:szCs w:val="24"/>
              </w:rPr>
            </w:pPr>
            <w:r w:rsidRPr="00F01EFF">
              <w:rPr>
                <w:rFonts w:ascii="Times New Roman" w:hAnsi="Times New Roman"/>
                <w:b/>
                <w:bCs/>
                <w:sz w:val="24"/>
                <w:szCs w:val="24"/>
              </w:rPr>
              <w:t>3</w:t>
            </w:r>
          </w:p>
        </w:tc>
        <w:tc>
          <w:tcPr>
            <w:tcW w:w="835" w:type="pct"/>
            <w:shd w:val="clear" w:color="auto" w:fill="FFFFFF" w:themeFill="background1"/>
          </w:tcPr>
          <w:p w14:paraId="2435E49D" w14:textId="77777777" w:rsidR="00A9568A" w:rsidRPr="00D13E4F" w:rsidRDefault="00A9568A" w:rsidP="00A9568A">
            <w:pPr>
              <w:spacing w:after="0"/>
              <w:jc w:val="center"/>
              <w:rPr>
                <w:rFonts w:ascii="Times New Roman" w:hAnsi="Times New Roman"/>
                <w:b/>
                <w:bCs/>
                <w:sz w:val="24"/>
                <w:szCs w:val="24"/>
              </w:rPr>
            </w:pPr>
            <w:r w:rsidRPr="00D13E4F">
              <w:rPr>
                <w:rFonts w:ascii="Times New Roman" w:hAnsi="Times New Roman"/>
                <w:b/>
                <w:bCs/>
                <w:sz w:val="24"/>
                <w:szCs w:val="24"/>
              </w:rPr>
              <w:t>4</w:t>
            </w:r>
          </w:p>
        </w:tc>
        <w:tc>
          <w:tcPr>
            <w:tcW w:w="834" w:type="pct"/>
            <w:shd w:val="clear" w:color="auto" w:fill="FFFFFF" w:themeFill="background1"/>
          </w:tcPr>
          <w:p w14:paraId="42903267" w14:textId="77777777" w:rsidR="00A9568A" w:rsidRPr="00D13E4F" w:rsidRDefault="00A9568A" w:rsidP="00A9568A">
            <w:pPr>
              <w:spacing w:after="0"/>
              <w:jc w:val="center"/>
              <w:rPr>
                <w:rFonts w:ascii="Times New Roman" w:hAnsi="Times New Roman"/>
                <w:b/>
                <w:bCs/>
                <w:sz w:val="24"/>
                <w:szCs w:val="24"/>
              </w:rPr>
            </w:pPr>
            <w:r>
              <w:rPr>
                <w:rFonts w:ascii="Times New Roman" w:hAnsi="Times New Roman"/>
                <w:b/>
                <w:bCs/>
                <w:sz w:val="24"/>
                <w:szCs w:val="24"/>
              </w:rPr>
              <w:t>5</w:t>
            </w:r>
          </w:p>
        </w:tc>
      </w:tr>
      <w:tr w:rsidR="00A9568A" w:rsidRPr="00D13E4F" w14:paraId="5BD80673" w14:textId="77777777" w:rsidTr="00A9568A">
        <w:trPr>
          <w:trHeight w:val="20"/>
        </w:trPr>
        <w:tc>
          <w:tcPr>
            <w:tcW w:w="868" w:type="pct"/>
            <w:shd w:val="clear" w:color="auto" w:fill="FFFFFF" w:themeFill="background1"/>
          </w:tcPr>
          <w:p w14:paraId="2C23CA5C" w14:textId="77777777" w:rsidR="00A9568A" w:rsidRPr="00F01EFF"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F01EFF">
              <w:rPr>
                <w:rFonts w:ascii="Times New Roman" w:hAnsi="Times New Roman"/>
                <w:b/>
                <w:bCs/>
                <w:sz w:val="24"/>
                <w:szCs w:val="24"/>
              </w:rPr>
              <w:t>Раздел 1</w:t>
            </w:r>
          </w:p>
        </w:tc>
        <w:tc>
          <w:tcPr>
            <w:tcW w:w="1859" w:type="pct"/>
            <w:gridSpan w:val="2"/>
            <w:shd w:val="clear" w:color="auto" w:fill="FFFFFF" w:themeFill="background1"/>
          </w:tcPr>
          <w:p w14:paraId="7416ED48" w14:textId="77777777" w:rsidR="00A9568A" w:rsidRPr="00F01EFF" w:rsidRDefault="00A9568A" w:rsidP="00A9568A">
            <w:pPr>
              <w:spacing w:after="0"/>
              <w:rPr>
                <w:rFonts w:ascii="Times New Roman" w:hAnsi="Times New Roman"/>
                <w:b/>
                <w:bCs/>
                <w:sz w:val="24"/>
                <w:szCs w:val="24"/>
              </w:rPr>
            </w:pPr>
            <w:r w:rsidRPr="00F01EFF">
              <w:rPr>
                <w:rFonts w:ascii="Times New Roman" w:hAnsi="Times New Roman"/>
                <w:b/>
                <w:bCs/>
                <w:sz w:val="24"/>
                <w:szCs w:val="24"/>
              </w:rPr>
              <w:t>Физическая культура, как часть культуры общества и человека</w:t>
            </w:r>
          </w:p>
        </w:tc>
        <w:tc>
          <w:tcPr>
            <w:tcW w:w="604" w:type="pct"/>
            <w:shd w:val="clear" w:color="auto" w:fill="FFFFFF" w:themeFill="background1"/>
          </w:tcPr>
          <w:p w14:paraId="2E99D666" w14:textId="77777777" w:rsidR="00A9568A" w:rsidRPr="00F01EFF" w:rsidRDefault="00A9568A" w:rsidP="00A9568A">
            <w:pPr>
              <w:spacing w:after="0"/>
              <w:jc w:val="center"/>
              <w:rPr>
                <w:rFonts w:ascii="Times New Roman" w:hAnsi="Times New Roman"/>
                <w:b/>
                <w:bCs/>
                <w:sz w:val="24"/>
                <w:szCs w:val="24"/>
              </w:rPr>
            </w:pPr>
            <w:r>
              <w:rPr>
                <w:rFonts w:ascii="Times New Roman" w:hAnsi="Times New Roman"/>
                <w:b/>
                <w:bCs/>
                <w:sz w:val="24"/>
                <w:szCs w:val="24"/>
              </w:rPr>
              <w:t>32</w:t>
            </w:r>
          </w:p>
        </w:tc>
        <w:tc>
          <w:tcPr>
            <w:tcW w:w="835" w:type="pct"/>
            <w:shd w:val="clear" w:color="auto" w:fill="FFFFFF" w:themeFill="background1"/>
          </w:tcPr>
          <w:p w14:paraId="5EC2C89E"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71972CC3" w14:textId="77777777" w:rsidR="00A9568A" w:rsidRPr="00D13E4F" w:rsidRDefault="00A9568A" w:rsidP="00A9568A">
            <w:pPr>
              <w:spacing w:after="0"/>
              <w:jc w:val="center"/>
              <w:rPr>
                <w:rFonts w:ascii="Times New Roman" w:hAnsi="Times New Roman"/>
                <w:b/>
                <w:bCs/>
                <w:i/>
                <w:sz w:val="24"/>
                <w:szCs w:val="24"/>
              </w:rPr>
            </w:pPr>
            <w:r w:rsidRPr="00D13E4F">
              <w:rPr>
                <w:rFonts w:ascii="Times New Roman" w:hAnsi="Times New Roman"/>
                <w:sz w:val="24"/>
                <w:szCs w:val="24"/>
              </w:rPr>
              <w:t>ОК 08</w:t>
            </w:r>
          </w:p>
        </w:tc>
        <w:tc>
          <w:tcPr>
            <w:tcW w:w="834" w:type="pct"/>
            <w:shd w:val="clear" w:color="auto" w:fill="FFFFFF" w:themeFill="background1"/>
          </w:tcPr>
          <w:p w14:paraId="4F9D2D19"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51CBEFDB" w14:textId="77777777" w:rsidTr="00A9568A">
        <w:trPr>
          <w:trHeight w:val="20"/>
        </w:trPr>
        <w:tc>
          <w:tcPr>
            <w:tcW w:w="2727" w:type="pct"/>
            <w:gridSpan w:val="3"/>
            <w:shd w:val="clear" w:color="auto" w:fill="FFFFFF" w:themeFill="background1"/>
          </w:tcPr>
          <w:p w14:paraId="097C58F9" w14:textId="77777777" w:rsidR="00A9568A" w:rsidRPr="00F01EFF" w:rsidRDefault="00A9568A" w:rsidP="00A9568A">
            <w:pPr>
              <w:spacing w:after="0"/>
              <w:jc w:val="both"/>
              <w:rPr>
                <w:rFonts w:ascii="Times New Roman" w:hAnsi="Times New Roman"/>
                <w:b/>
                <w:bCs/>
                <w:sz w:val="24"/>
                <w:szCs w:val="24"/>
              </w:rPr>
            </w:pPr>
            <w:r w:rsidRPr="00F01EFF">
              <w:rPr>
                <w:rFonts w:ascii="Times New Roman" w:hAnsi="Times New Roman"/>
                <w:b/>
                <w:bCs/>
                <w:sz w:val="24"/>
                <w:szCs w:val="24"/>
              </w:rPr>
              <w:t>Основное содержание</w:t>
            </w:r>
          </w:p>
        </w:tc>
        <w:tc>
          <w:tcPr>
            <w:tcW w:w="604" w:type="pct"/>
            <w:shd w:val="clear" w:color="auto" w:fill="FFFFFF" w:themeFill="background1"/>
          </w:tcPr>
          <w:p w14:paraId="026E1137" w14:textId="77777777" w:rsidR="00A9568A" w:rsidRPr="00F01EFF" w:rsidRDefault="00A9568A" w:rsidP="00A9568A">
            <w:pPr>
              <w:spacing w:after="0"/>
              <w:jc w:val="center"/>
              <w:rPr>
                <w:rFonts w:ascii="Times New Roman" w:hAnsi="Times New Roman"/>
                <w:b/>
                <w:bCs/>
                <w:sz w:val="24"/>
                <w:szCs w:val="24"/>
              </w:rPr>
            </w:pPr>
          </w:p>
        </w:tc>
        <w:tc>
          <w:tcPr>
            <w:tcW w:w="835" w:type="pct"/>
            <w:tcBorders>
              <w:bottom w:val="single" w:sz="4" w:space="0" w:color="auto"/>
            </w:tcBorders>
            <w:shd w:val="clear" w:color="auto" w:fill="FFFFFF" w:themeFill="background1"/>
          </w:tcPr>
          <w:p w14:paraId="53972CC4" w14:textId="77777777" w:rsidR="00A9568A" w:rsidRPr="00D13E4F" w:rsidRDefault="00A9568A" w:rsidP="00A9568A">
            <w:pPr>
              <w:spacing w:after="0"/>
              <w:rPr>
                <w:rFonts w:ascii="Times New Roman" w:hAnsi="Times New Roman"/>
                <w:b/>
                <w:bCs/>
                <w:i/>
                <w:sz w:val="24"/>
                <w:szCs w:val="24"/>
              </w:rPr>
            </w:pPr>
          </w:p>
        </w:tc>
        <w:tc>
          <w:tcPr>
            <w:tcW w:w="834" w:type="pct"/>
            <w:tcBorders>
              <w:bottom w:val="single" w:sz="4" w:space="0" w:color="auto"/>
            </w:tcBorders>
            <w:shd w:val="clear" w:color="auto" w:fill="FFFFFF" w:themeFill="background1"/>
          </w:tcPr>
          <w:p w14:paraId="699D477A" w14:textId="77777777" w:rsidR="00A9568A" w:rsidRPr="00D13E4F" w:rsidRDefault="00A9568A" w:rsidP="00A9568A">
            <w:pPr>
              <w:spacing w:after="0"/>
              <w:rPr>
                <w:rFonts w:ascii="Times New Roman" w:hAnsi="Times New Roman"/>
                <w:b/>
                <w:bCs/>
                <w:i/>
                <w:sz w:val="24"/>
                <w:szCs w:val="24"/>
              </w:rPr>
            </w:pPr>
          </w:p>
        </w:tc>
      </w:tr>
      <w:tr w:rsidR="00A9568A" w:rsidRPr="00D13E4F" w14:paraId="319459BE" w14:textId="77777777" w:rsidTr="00A9568A">
        <w:trPr>
          <w:trHeight w:val="20"/>
        </w:trPr>
        <w:tc>
          <w:tcPr>
            <w:tcW w:w="868" w:type="pct"/>
            <w:vMerge w:val="restart"/>
            <w:shd w:val="clear" w:color="auto" w:fill="FFFFFF" w:themeFill="background1"/>
          </w:tcPr>
          <w:p w14:paraId="17BD8AEA" w14:textId="77777777" w:rsidR="00A9568A" w:rsidRPr="00F01EFF" w:rsidRDefault="00A9568A" w:rsidP="00A9568A">
            <w:pPr>
              <w:spacing w:after="0"/>
              <w:rPr>
                <w:rFonts w:ascii="Times New Roman" w:hAnsi="Times New Roman"/>
                <w:bCs/>
                <w:sz w:val="24"/>
                <w:szCs w:val="24"/>
              </w:rPr>
            </w:pPr>
            <w:r w:rsidRPr="00F01EFF">
              <w:rPr>
                <w:rFonts w:ascii="Times New Roman" w:hAnsi="Times New Roman"/>
                <w:b/>
                <w:bCs/>
                <w:sz w:val="24"/>
                <w:szCs w:val="24"/>
              </w:rPr>
              <w:t>Тема 1.1</w:t>
            </w:r>
            <w:r w:rsidRPr="00F01EFF">
              <w:rPr>
                <w:rFonts w:ascii="Times New Roman" w:hAnsi="Times New Roman"/>
                <w:i/>
                <w:sz w:val="24"/>
                <w:szCs w:val="24"/>
              </w:rPr>
              <w:t xml:space="preserve"> </w:t>
            </w:r>
            <w:r w:rsidRPr="00F01EFF">
              <w:rPr>
                <w:rFonts w:ascii="Times New Roman" w:hAnsi="Times New Roman"/>
                <w:bCs/>
                <w:sz w:val="24"/>
                <w:szCs w:val="24"/>
              </w:rPr>
              <w:t>Современное состояние физической культуры и спорта</w:t>
            </w:r>
          </w:p>
        </w:tc>
        <w:tc>
          <w:tcPr>
            <w:tcW w:w="1859" w:type="pct"/>
            <w:gridSpan w:val="2"/>
            <w:shd w:val="clear" w:color="auto" w:fill="FFFFFF" w:themeFill="background1"/>
          </w:tcPr>
          <w:p w14:paraId="5D86EB21" w14:textId="77777777" w:rsidR="00A9568A" w:rsidRPr="00F01EFF" w:rsidRDefault="00A9568A" w:rsidP="00A9568A">
            <w:pPr>
              <w:spacing w:after="0"/>
              <w:rPr>
                <w:rFonts w:ascii="Times New Roman" w:hAnsi="Times New Roman"/>
                <w:b/>
                <w:bCs/>
                <w:i/>
                <w:sz w:val="24"/>
                <w:szCs w:val="24"/>
              </w:rPr>
            </w:pPr>
            <w:r w:rsidRPr="00F01EF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1BF72CB4" w14:textId="77777777" w:rsidR="00A9568A" w:rsidRPr="00F01EFF" w:rsidRDefault="00A9568A" w:rsidP="00A9568A">
            <w:pPr>
              <w:suppressAutoHyphens/>
              <w:spacing w:after="0"/>
              <w:jc w:val="center"/>
              <w:rPr>
                <w:rFonts w:ascii="Times New Roman" w:hAnsi="Times New Roman"/>
                <w:b/>
                <w:bCs/>
                <w:sz w:val="24"/>
                <w:szCs w:val="24"/>
              </w:rPr>
            </w:pPr>
            <w:r>
              <w:rPr>
                <w:rFonts w:ascii="Times New Roman" w:hAnsi="Times New Roman"/>
                <w:b/>
                <w:bCs/>
                <w:sz w:val="24"/>
                <w:szCs w:val="24"/>
              </w:rPr>
              <w:t>4</w:t>
            </w:r>
          </w:p>
        </w:tc>
        <w:tc>
          <w:tcPr>
            <w:tcW w:w="835" w:type="pct"/>
            <w:shd w:val="clear" w:color="auto" w:fill="FFFFFF" w:themeFill="background1"/>
          </w:tcPr>
          <w:p w14:paraId="747AB574" w14:textId="77777777" w:rsidR="00A9568A" w:rsidRPr="00D13E4F" w:rsidRDefault="00A9568A" w:rsidP="00A9568A">
            <w:pPr>
              <w:suppressAutoHyphens/>
              <w:spacing w:after="0"/>
              <w:rPr>
                <w:rFonts w:ascii="Times New Roman" w:hAnsi="Times New Roman"/>
                <w:sz w:val="24"/>
                <w:szCs w:val="24"/>
              </w:rPr>
            </w:pPr>
          </w:p>
        </w:tc>
        <w:tc>
          <w:tcPr>
            <w:tcW w:w="834" w:type="pct"/>
            <w:vMerge w:val="restart"/>
            <w:shd w:val="clear" w:color="auto" w:fill="FFFFFF" w:themeFill="background1"/>
          </w:tcPr>
          <w:p w14:paraId="22900898" w14:textId="77777777" w:rsidR="00A9568A" w:rsidRPr="00B81371" w:rsidRDefault="00A9568A" w:rsidP="00A9568A">
            <w:pPr>
              <w:shd w:val="clear" w:color="auto" w:fill="FFFFFF"/>
              <w:spacing w:after="0" w:line="360" w:lineRule="auto"/>
              <w:jc w:val="both"/>
              <w:rPr>
                <w:rFonts w:cs="Calibri"/>
                <w:bCs/>
                <w:sz w:val="24"/>
                <w:szCs w:val="24"/>
              </w:rPr>
            </w:pPr>
            <w:r>
              <w:rPr>
                <w:rFonts w:ascii="Times New Roman" w:hAnsi="Times New Roman"/>
                <w:color w:val="000000"/>
                <w:spacing w:val="-1"/>
                <w:sz w:val="24"/>
                <w:szCs w:val="24"/>
              </w:rPr>
              <w:t>-</w:t>
            </w:r>
            <w:r w:rsidRPr="00B81371">
              <w:rPr>
                <w:rFonts w:ascii="Times New Roman" w:hAnsi="Times New Roman"/>
                <w:color w:val="000000"/>
                <w:spacing w:val="-1"/>
                <w:sz w:val="24"/>
                <w:szCs w:val="24"/>
              </w:rPr>
              <w:t>определить уровень собственного здоровья по тестам;</w:t>
            </w:r>
          </w:p>
          <w:p w14:paraId="0AA686F7" w14:textId="77777777" w:rsidR="00A9568A" w:rsidRPr="00D13E4F" w:rsidRDefault="00A9568A" w:rsidP="00A9568A">
            <w:pPr>
              <w:suppressAutoHyphens/>
              <w:spacing w:after="0"/>
              <w:rPr>
                <w:rFonts w:ascii="Times New Roman" w:hAnsi="Times New Roman"/>
                <w:sz w:val="24"/>
                <w:szCs w:val="24"/>
              </w:rPr>
            </w:pPr>
            <w:r w:rsidRPr="00B81371">
              <w:rPr>
                <w:rFonts w:ascii="Times New Roman" w:hAnsi="Times New Roman"/>
                <w:color w:val="000000"/>
                <w:spacing w:val="6"/>
                <w:sz w:val="24"/>
                <w:szCs w:val="24"/>
              </w:rPr>
              <w:t xml:space="preserve">-составить и провести с группой комплексы упражнений утренней и </w:t>
            </w:r>
            <w:r w:rsidRPr="00B81371">
              <w:rPr>
                <w:rFonts w:ascii="Times New Roman" w:hAnsi="Times New Roman"/>
                <w:color w:val="000000"/>
                <w:spacing w:val="-1"/>
                <w:sz w:val="24"/>
                <w:szCs w:val="24"/>
              </w:rPr>
              <w:t>производственной гимнастики</w:t>
            </w:r>
          </w:p>
        </w:tc>
      </w:tr>
      <w:tr w:rsidR="00A9568A" w:rsidRPr="00D13E4F" w14:paraId="67BB45CC" w14:textId="77777777" w:rsidTr="00A9568A">
        <w:trPr>
          <w:trHeight w:val="483"/>
        </w:trPr>
        <w:tc>
          <w:tcPr>
            <w:tcW w:w="868" w:type="pct"/>
            <w:vMerge/>
            <w:shd w:val="clear" w:color="auto" w:fill="FFFFFF" w:themeFill="background1"/>
          </w:tcPr>
          <w:p w14:paraId="2343A7B7" w14:textId="77777777" w:rsidR="00A9568A" w:rsidRPr="00F01EFF" w:rsidRDefault="00A9568A" w:rsidP="00A9568A">
            <w:pPr>
              <w:spacing w:after="0"/>
              <w:rPr>
                <w:rFonts w:ascii="Times New Roman" w:hAnsi="Times New Roman"/>
                <w:b/>
                <w:bCs/>
                <w:i/>
                <w:sz w:val="24"/>
                <w:szCs w:val="24"/>
              </w:rPr>
            </w:pPr>
          </w:p>
        </w:tc>
        <w:tc>
          <w:tcPr>
            <w:tcW w:w="1859" w:type="pct"/>
            <w:gridSpan w:val="2"/>
            <w:shd w:val="clear" w:color="auto" w:fill="FFFFFF" w:themeFill="background1"/>
          </w:tcPr>
          <w:p w14:paraId="7585DB36" w14:textId="77777777" w:rsidR="00A9568A" w:rsidRPr="00F01EFF" w:rsidRDefault="00A9568A" w:rsidP="00A9568A">
            <w:pPr>
              <w:spacing w:after="0"/>
              <w:jc w:val="both"/>
              <w:rPr>
                <w:rFonts w:ascii="Times New Roman" w:hAnsi="Times New Roman"/>
                <w:b/>
                <w:bCs/>
                <w:sz w:val="24"/>
                <w:szCs w:val="24"/>
              </w:rPr>
            </w:pPr>
            <w:r w:rsidRPr="00F01EFF">
              <w:rPr>
                <w:rFonts w:ascii="Times New Roman" w:hAnsi="Times New Roman"/>
                <w:sz w:val="24"/>
                <w:szCs w:val="24"/>
              </w:rPr>
              <w:t>1</w:t>
            </w:r>
            <w:r w:rsidRPr="00F01EFF">
              <w:rPr>
                <w:rFonts w:ascii="Times New Roman" w:hAnsi="Times New Roman"/>
                <w:b/>
                <w:bCs/>
                <w:sz w:val="24"/>
                <w:szCs w:val="24"/>
              </w:rPr>
              <w:t xml:space="preserve">. </w:t>
            </w:r>
            <w:r w:rsidRPr="00F01EFF">
              <w:rPr>
                <w:rFonts w:ascii="Times New Roman" w:hAnsi="Times New Roman"/>
                <w:bCs/>
                <w:sz w:val="24"/>
                <w:szCs w:val="24"/>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604" w:type="pct"/>
            <w:shd w:val="clear" w:color="auto" w:fill="FFFFFF" w:themeFill="background1"/>
            <w:vAlign w:val="center"/>
          </w:tcPr>
          <w:p w14:paraId="2B37AE9D" w14:textId="77777777" w:rsidR="00A9568A" w:rsidRPr="00F01EFF" w:rsidRDefault="00A9568A" w:rsidP="00A9568A">
            <w:pPr>
              <w:suppressAutoHyphens/>
              <w:spacing w:after="0"/>
              <w:rPr>
                <w:rFonts w:ascii="Times New Roman" w:hAnsi="Times New Roman"/>
                <w:bCs/>
                <w:sz w:val="24"/>
                <w:szCs w:val="24"/>
              </w:rPr>
            </w:pPr>
          </w:p>
          <w:p w14:paraId="12328A97" w14:textId="77777777" w:rsidR="00A9568A" w:rsidRPr="00F01EFF" w:rsidRDefault="00A9568A" w:rsidP="00A9568A">
            <w:pPr>
              <w:suppressAutoHyphens/>
              <w:spacing w:after="0"/>
              <w:rPr>
                <w:rFonts w:ascii="Times New Roman" w:hAnsi="Times New Roman"/>
                <w:bCs/>
                <w:sz w:val="24"/>
                <w:szCs w:val="24"/>
              </w:rPr>
            </w:pPr>
          </w:p>
          <w:p w14:paraId="37FB7642" w14:textId="77777777" w:rsidR="00A9568A" w:rsidRPr="00F01EFF" w:rsidRDefault="00A9568A" w:rsidP="00A9568A">
            <w:pPr>
              <w:suppressAutoHyphens/>
              <w:spacing w:after="0"/>
              <w:jc w:val="center"/>
              <w:rPr>
                <w:rFonts w:ascii="Times New Roman" w:hAnsi="Times New Roman"/>
                <w:bCs/>
                <w:sz w:val="24"/>
                <w:szCs w:val="24"/>
              </w:rPr>
            </w:pPr>
          </w:p>
        </w:tc>
        <w:tc>
          <w:tcPr>
            <w:tcW w:w="835" w:type="pct"/>
            <w:shd w:val="clear" w:color="auto" w:fill="FFFFFF" w:themeFill="background1"/>
          </w:tcPr>
          <w:p w14:paraId="44F48CAE"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74C5CCB8"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08</w:t>
            </w:r>
          </w:p>
        </w:tc>
        <w:tc>
          <w:tcPr>
            <w:tcW w:w="834" w:type="pct"/>
            <w:vMerge/>
            <w:shd w:val="clear" w:color="auto" w:fill="FFFFFF" w:themeFill="background1"/>
          </w:tcPr>
          <w:p w14:paraId="634BA30E"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1C82083F" w14:textId="77777777" w:rsidTr="00A9568A">
        <w:trPr>
          <w:trHeight w:val="547"/>
        </w:trPr>
        <w:tc>
          <w:tcPr>
            <w:tcW w:w="868" w:type="pct"/>
            <w:vMerge/>
            <w:shd w:val="clear" w:color="auto" w:fill="FFFFFF" w:themeFill="background1"/>
          </w:tcPr>
          <w:p w14:paraId="16718AAA" w14:textId="77777777" w:rsidR="00A9568A" w:rsidRPr="00F01EFF" w:rsidRDefault="00A9568A" w:rsidP="00A9568A">
            <w:pPr>
              <w:spacing w:after="0"/>
              <w:rPr>
                <w:rFonts w:ascii="Times New Roman" w:hAnsi="Times New Roman"/>
                <w:b/>
                <w:bCs/>
                <w:i/>
                <w:sz w:val="24"/>
                <w:szCs w:val="24"/>
              </w:rPr>
            </w:pPr>
          </w:p>
        </w:tc>
        <w:tc>
          <w:tcPr>
            <w:tcW w:w="1859" w:type="pct"/>
            <w:gridSpan w:val="2"/>
            <w:shd w:val="clear" w:color="auto" w:fill="FFFFFF" w:themeFill="background1"/>
          </w:tcPr>
          <w:p w14:paraId="1CE15049" w14:textId="77777777" w:rsidR="00A9568A" w:rsidRPr="00F01EFF" w:rsidRDefault="00A9568A" w:rsidP="00A9568A">
            <w:pPr>
              <w:spacing w:after="0"/>
              <w:jc w:val="both"/>
              <w:rPr>
                <w:rFonts w:ascii="Times New Roman" w:hAnsi="Times New Roman"/>
                <w:b/>
                <w:bCs/>
                <w:i/>
                <w:sz w:val="24"/>
                <w:szCs w:val="24"/>
              </w:rPr>
            </w:pPr>
            <w:r w:rsidRPr="00F01EFF">
              <w:rPr>
                <w:rFonts w:ascii="Times New Roman" w:hAnsi="Times New Roman"/>
                <w:sz w:val="24"/>
                <w:szCs w:val="24"/>
              </w:rPr>
              <w:t>2.</w:t>
            </w:r>
            <w:r w:rsidRPr="00F01EFF">
              <w:rPr>
                <w:rFonts w:ascii="Times New Roman" w:hAnsi="Times New Roman"/>
                <w:bCs/>
                <w:i/>
                <w:sz w:val="24"/>
                <w:szCs w:val="24"/>
              </w:rPr>
              <w:t xml:space="preserve"> </w:t>
            </w:r>
            <w:r w:rsidRPr="00F01EFF">
              <w:rPr>
                <w:rFonts w:ascii="Times New Roman" w:hAnsi="Times New Roman"/>
                <w:bCs/>
                <w:sz w:val="24"/>
                <w:szCs w:val="24"/>
              </w:rPr>
              <w:t xml:space="preserve">Всероссийский физкультурно-спортивный комплекс «Готов к труду и обороне» (ГТО) — программная и нормативная </w:t>
            </w:r>
            <w:proofErr w:type="spellStart"/>
            <w:proofErr w:type="gramStart"/>
            <w:r w:rsidRPr="00F01EFF">
              <w:rPr>
                <w:rFonts w:ascii="Times New Roman" w:hAnsi="Times New Roman"/>
                <w:bCs/>
                <w:sz w:val="24"/>
                <w:szCs w:val="24"/>
              </w:rPr>
              <w:t>осно-ва</w:t>
            </w:r>
            <w:proofErr w:type="spellEnd"/>
            <w:proofErr w:type="gramEnd"/>
            <w:r w:rsidRPr="00F01EFF">
              <w:rPr>
                <w:rFonts w:ascii="Times New Roman" w:hAnsi="Times New Roman"/>
                <w:bCs/>
                <w:sz w:val="24"/>
                <w:szCs w:val="24"/>
              </w:rPr>
              <w:t xml:space="preserve"> системы физического воспитания населения. Характеристика нормативных требований для обучающихся СПО</w:t>
            </w:r>
          </w:p>
        </w:tc>
        <w:tc>
          <w:tcPr>
            <w:tcW w:w="604" w:type="pct"/>
            <w:shd w:val="clear" w:color="auto" w:fill="FFFFFF" w:themeFill="background1"/>
            <w:vAlign w:val="center"/>
          </w:tcPr>
          <w:p w14:paraId="0AD1C0A9" w14:textId="77777777" w:rsidR="00A9568A" w:rsidRPr="00F01EFF" w:rsidRDefault="00A9568A" w:rsidP="00A9568A">
            <w:pPr>
              <w:suppressAutoHyphens/>
              <w:spacing w:after="0"/>
              <w:jc w:val="center"/>
              <w:rPr>
                <w:rFonts w:ascii="Times New Roman" w:hAnsi="Times New Roman"/>
                <w:bCs/>
                <w:iCs/>
                <w:sz w:val="24"/>
                <w:szCs w:val="24"/>
              </w:rPr>
            </w:pPr>
          </w:p>
        </w:tc>
        <w:tc>
          <w:tcPr>
            <w:tcW w:w="835" w:type="pct"/>
            <w:shd w:val="clear" w:color="auto" w:fill="FFFFFF" w:themeFill="background1"/>
          </w:tcPr>
          <w:p w14:paraId="2BD8D974" w14:textId="77777777" w:rsidR="00A9568A" w:rsidRPr="00D13E4F" w:rsidRDefault="00A9568A" w:rsidP="00A9568A">
            <w:pPr>
              <w:suppressAutoHyphens/>
              <w:spacing w:after="0"/>
              <w:jc w:val="center"/>
              <w:rPr>
                <w:rFonts w:ascii="Times New Roman" w:hAnsi="Times New Roman"/>
                <w:bCs/>
                <w:iCs/>
                <w:sz w:val="24"/>
                <w:szCs w:val="24"/>
              </w:rPr>
            </w:pPr>
            <w:r w:rsidRPr="00D13E4F">
              <w:rPr>
                <w:rFonts w:ascii="Times New Roman" w:hAnsi="Times New Roman"/>
                <w:bCs/>
                <w:iCs/>
                <w:sz w:val="24"/>
                <w:szCs w:val="24"/>
              </w:rPr>
              <w:t>ОК 01, ОК 04,</w:t>
            </w:r>
          </w:p>
          <w:p w14:paraId="391B0A9D" w14:textId="77777777" w:rsidR="00A9568A" w:rsidRPr="00D13E4F" w:rsidRDefault="00A9568A" w:rsidP="00A9568A">
            <w:pPr>
              <w:suppressAutoHyphens/>
              <w:spacing w:after="0"/>
              <w:jc w:val="center"/>
              <w:rPr>
                <w:rFonts w:ascii="Times New Roman" w:hAnsi="Times New Roman"/>
                <w:bCs/>
                <w:i/>
                <w:sz w:val="24"/>
                <w:szCs w:val="24"/>
              </w:rPr>
            </w:pPr>
            <w:r w:rsidRPr="00D13E4F">
              <w:rPr>
                <w:rFonts w:ascii="Times New Roman" w:hAnsi="Times New Roman"/>
                <w:bCs/>
                <w:iCs/>
                <w:sz w:val="24"/>
                <w:szCs w:val="24"/>
              </w:rPr>
              <w:t>ОК 08</w:t>
            </w:r>
          </w:p>
        </w:tc>
        <w:tc>
          <w:tcPr>
            <w:tcW w:w="834" w:type="pct"/>
            <w:vMerge/>
            <w:shd w:val="clear" w:color="auto" w:fill="FFFFFF" w:themeFill="background1"/>
          </w:tcPr>
          <w:p w14:paraId="5D72E9D9" w14:textId="77777777" w:rsidR="00A9568A" w:rsidRPr="00D13E4F" w:rsidRDefault="00A9568A" w:rsidP="00A9568A">
            <w:pPr>
              <w:suppressAutoHyphens/>
              <w:spacing w:after="0"/>
              <w:jc w:val="center"/>
              <w:rPr>
                <w:rFonts w:ascii="Times New Roman" w:hAnsi="Times New Roman"/>
                <w:bCs/>
                <w:iCs/>
                <w:sz w:val="24"/>
                <w:szCs w:val="24"/>
              </w:rPr>
            </w:pPr>
          </w:p>
        </w:tc>
      </w:tr>
      <w:tr w:rsidR="00A9568A" w:rsidRPr="00D13E4F" w14:paraId="1478C2D4" w14:textId="77777777" w:rsidTr="00A9568A">
        <w:trPr>
          <w:trHeight w:val="236"/>
        </w:trPr>
        <w:tc>
          <w:tcPr>
            <w:tcW w:w="868" w:type="pct"/>
            <w:vMerge w:val="restart"/>
            <w:shd w:val="clear" w:color="auto" w:fill="FFFFFF" w:themeFill="background1"/>
          </w:tcPr>
          <w:p w14:paraId="43830744" w14:textId="77777777" w:rsidR="00A9568A" w:rsidRPr="00F01EFF" w:rsidRDefault="00A9568A" w:rsidP="00A9568A">
            <w:pPr>
              <w:spacing w:after="0"/>
              <w:rPr>
                <w:rFonts w:ascii="Times New Roman" w:hAnsi="Times New Roman"/>
                <w:b/>
                <w:bCs/>
                <w:i/>
                <w:sz w:val="24"/>
                <w:szCs w:val="24"/>
              </w:rPr>
            </w:pPr>
            <w:r w:rsidRPr="00F01EFF">
              <w:rPr>
                <w:rFonts w:ascii="Times New Roman" w:hAnsi="Times New Roman"/>
                <w:b/>
                <w:bCs/>
                <w:sz w:val="24"/>
                <w:szCs w:val="24"/>
              </w:rPr>
              <w:t>Тема 1.2</w:t>
            </w:r>
            <w:r w:rsidRPr="00F01EFF">
              <w:rPr>
                <w:rFonts w:ascii="Times New Roman" w:hAnsi="Times New Roman"/>
                <w:bCs/>
                <w:sz w:val="24"/>
                <w:szCs w:val="24"/>
              </w:rPr>
              <w:t xml:space="preserve"> Здоровье и здоровый образ жизни</w:t>
            </w:r>
          </w:p>
        </w:tc>
        <w:tc>
          <w:tcPr>
            <w:tcW w:w="1859" w:type="pct"/>
            <w:gridSpan w:val="2"/>
            <w:shd w:val="clear" w:color="auto" w:fill="FFFFFF" w:themeFill="background1"/>
            <w:vAlign w:val="bottom"/>
          </w:tcPr>
          <w:p w14:paraId="14BAA641" w14:textId="77777777" w:rsidR="00A9568A" w:rsidRPr="00F01EFF" w:rsidRDefault="00A9568A" w:rsidP="00A9568A">
            <w:pPr>
              <w:spacing w:after="0"/>
              <w:rPr>
                <w:rFonts w:ascii="Times New Roman" w:hAnsi="Times New Roman"/>
                <w:b/>
                <w:i/>
                <w:sz w:val="24"/>
                <w:szCs w:val="24"/>
              </w:rPr>
            </w:pPr>
            <w:r w:rsidRPr="00F01EF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5788CA54" w14:textId="77777777" w:rsidR="00A9568A" w:rsidRPr="00F01EFF" w:rsidRDefault="00A9568A" w:rsidP="00A9568A">
            <w:pPr>
              <w:suppressAutoHyphens/>
              <w:spacing w:after="0"/>
              <w:jc w:val="center"/>
              <w:rPr>
                <w:rFonts w:ascii="Times New Roman" w:hAnsi="Times New Roman"/>
                <w:b/>
                <w:sz w:val="24"/>
                <w:szCs w:val="24"/>
              </w:rPr>
            </w:pPr>
            <w:r>
              <w:rPr>
                <w:rFonts w:ascii="Times New Roman" w:hAnsi="Times New Roman"/>
                <w:b/>
                <w:sz w:val="24"/>
                <w:szCs w:val="24"/>
              </w:rPr>
              <w:t>4</w:t>
            </w:r>
          </w:p>
        </w:tc>
        <w:tc>
          <w:tcPr>
            <w:tcW w:w="835" w:type="pct"/>
            <w:vMerge w:val="restart"/>
            <w:shd w:val="clear" w:color="auto" w:fill="FFFFFF" w:themeFill="background1"/>
          </w:tcPr>
          <w:p w14:paraId="35C6D3A1"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27B19C89" w14:textId="77777777" w:rsidR="00A9568A" w:rsidRPr="00D13E4F" w:rsidRDefault="00A9568A" w:rsidP="00A9568A">
            <w:pPr>
              <w:suppressAutoHyphens/>
              <w:spacing w:after="0"/>
              <w:jc w:val="center"/>
              <w:rPr>
                <w:rFonts w:ascii="Times New Roman" w:hAnsi="Times New Roman"/>
                <w:sz w:val="24"/>
                <w:szCs w:val="24"/>
                <w:vertAlign w:val="superscript"/>
              </w:rPr>
            </w:pPr>
            <w:r w:rsidRPr="00D13E4F">
              <w:rPr>
                <w:rFonts w:ascii="Times New Roman" w:hAnsi="Times New Roman"/>
                <w:sz w:val="24"/>
                <w:szCs w:val="24"/>
              </w:rPr>
              <w:lastRenderedPageBreak/>
              <w:t>ОК 08</w:t>
            </w:r>
          </w:p>
        </w:tc>
        <w:tc>
          <w:tcPr>
            <w:tcW w:w="834" w:type="pct"/>
            <w:shd w:val="clear" w:color="auto" w:fill="FFFFFF" w:themeFill="background1"/>
          </w:tcPr>
          <w:p w14:paraId="63CEED76"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157A876B" w14:textId="77777777" w:rsidTr="00A9568A">
        <w:trPr>
          <w:trHeight w:val="255"/>
        </w:trPr>
        <w:tc>
          <w:tcPr>
            <w:tcW w:w="868" w:type="pct"/>
            <w:vMerge/>
            <w:shd w:val="clear" w:color="auto" w:fill="FFFFFF" w:themeFill="background1"/>
          </w:tcPr>
          <w:p w14:paraId="77D6F543" w14:textId="77777777" w:rsidR="00A9568A" w:rsidRPr="00F01EFF" w:rsidRDefault="00A9568A" w:rsidP="00A9568A">
            <w:pPr>
              <w:spacing w:after="0"/>
              <w:rPr>
                <w:rFonts w:ascii="Times New Roman" w:hAnsi="Times New Roman"/>
                <w:b/>
                <w:bCs/>
                <w:sz w:val="24"/>
                <w:szCs w:val="24"/>
              </w:rPr>
            </w:pPr>
          </w:p>
        </w:tc>
        <w:tc>
          <w:tcPr>
            <w:tcW w:w="1859" w:type="pct"/>
            <w:gridSpan w:val="2"/>
            <w:shd w:val="clear" w:color="auto" w:fill="FFFFFF" w:themeFill="background1"/>
          </w:tcPr>
          <w:p w14:paraId="0C8BF8AA" w14:textId="77777777" w:rsidR="00A9568A" w:rsidRPr="00F01EFF" w:rsidRDefault="00A9568A" w:rsidP="00A9568A">
            <w:pPr>
              <w:spacing w:after="0"/>
              <w:rPr>
                <w:rFonts w:ascii="Times New Roman" w:hAnsi="Times New Roman"/>
                <w:b/>
                <w:i/>
                <w:sz w:val="24"/>
                <w:szCs w:val="24"/>
              </w:rPr>
            </w:pPr>
            <w:r w:rsidRPr="00F01EFF">
              <w:rPr>
                <w:rFonts w:ascii="Times New Roman" w:hAnsi="Times New Roman"/>
                <w:bCs/>
                <w:sz w:val="24"/>
                <w:szCs w:val="24"/>
              </w:rPr>
              <w:t>1. Понятие «здоровье» (</w:t>
            </w:r>
            <w:r w:rsidRPr="00F01EFF">
              <w:rPr>
                <w:rFonts w:ascii="Times New Roman" w:hAnsi="Times New Roman"/>
                <w:sz w:val="24"/>
                <w:szCs w:val="24"/>
              </w:rPr>
              <w:t>физическое, психическое, социальное). Факторы, определяющие здоровье. Психосоматические заболевания</w:t>
            </w:r>
          </w:p>
        </w:tc>
        <w:tc>
          <w:tcPr>
            <w:tcW w:w="604" w:type="pct"/>
            <w:vMerge w:val="restart"/>
            <w:shd w:val="clear" w:color="auto" w:fill="FFFFFF" w:themeFill="background1"/>
            <w:vAlign w:val="center"/>
          </w:tcPr>
          <w:p w14:paraId="70CF45D5" w14:textId="77777777" w:rsidR="00A9568A" w:rsidRPr="00F01EFF" w:rsidRDefault="00A9568A" w:rsidP="00A9568A">
            <w:pPr>
              <w:suppressAutoHyphens/>
              <w:spacing w:after="0"/>
              <w:jc w:val="center"/>
              <w:rPr>
                <w:rFonts w:ascii="Times New Roman" w:hAnsi="Times New Roman"/>
                <w:sz w:val="24"/>
                <w:szCs w:val="24"/>
              </w:rPr>
            </w:pPr>
          </w:p>
        </w:tc>
        <w:tc>
          <w:tcPr>
            <w:tcW w:w="835" w:type="pct"/>
            <w:vMerge/>
            <w:shd w:val="clear" w:color="auto" w:fill="FFFFFF" w:themeFill="background1"/>
          </w:tcPr>
          <w:p w14:paraId="5AB6DF6F"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val="restart"/>
            <w:shd w:val="clear" w:color="auto" w:fill="FFFFFF" w:themeFill="background1"/>
          </w:tcPr>
          <w:p w14:paraId="34A68442" w14:textId="77777777" w:rsidR="00A9568A" w:rsidRPr="00B81371" w:rsidRDefault="00A9568A" w:rsidP="00A9568A">
            <w:pPr>
              <w:shd w:val="clear" w:color="auto" w:fill="FFFFFF"/>
              <w:spacing w:after="0" w:line="240" w:lineRule="auto"/>
              <w:jc w:val="both"/>
              <w:rPr>
                <w:rFonts w:cs="Calibri"/>
                <w:bCs/>
                <w:sz w:val="24"/>
                <w:szCs w:val="24"/>
              </w:rPr>
            </w:pPr>
            <w:r>
              <w:rPr>
                <w:rFonts w:ascii="Times New Roman" w:hAnsi="Times New Roman"/>
                <w:color w:val="000000"/>
                <w:spacing w:val="-1"/>
                <w:sz w:val="24"/>
                <w:szCs w:val="24"/>
              </w:rPr>
              <w:t>-</w:t>
            </w:r>
            <w:r w:rsidRPr="00B81371">
              <w:rPr>
                <w:rFonts w:ascii="Times New Roman" w:hAnsi="Times New Roman"/>
                <w:color w:val="000000"/>
                <w:spacing w:val="-1"/>
                <w:sz w:val="24"/>
                <w:szCs w:val="24"/>
              </w:rPr>
              <w:t>определить уровень собственного здоровья по тестам;</w:t>
            </w:r>
          </w:p>
          <w:p w14:paraId="732CB722" w14:textId="77777777" w:rsidR="00A9568A" w:rsidRPr="00D13E4F" w:rsidRDefault="00A9568A" w:rsidP="00A9568A">
            <w:pPr>
              <w:suppressAutoHyphens/>
              <w:spacing w:after="0" w:line="240" w:lineRule="auto"/>
              <w:rPr>
                <w:rFonts w:ascii="Times New Roman" w:hAnsi="Times New Roman"/>
                <w:sz w:val="24"/>
                <w:szCs w:val="24"/>
              </w:rPr>
            </w:pPr>
            <w:r w:rsidRPr="00B81371">
              <w:rPr>
                <w:rFonts w:ascii="Times New Roman" w:hAnsi="Times New Roman"/>
                <w:color w:val="000000"/>
                <w:spacing w:val="6"/>
                <w:sz w:val="24"/>
                <w:szCs w:val="24"/>
              </w:rPr>
              <w:t xml:space="preserve">-составить и провести с группой комплексы упражнений утренней и </w:t>
            </w:r>
            <w:r w:rsidRPr="00B81371">
              <w:rPr>
                <w:rFonts w:ascii="Times New Roman" w:hAnsi="Times New Roman"/>
                <w:color w:val="000000"/>
                <w:spacing w:val="-1"/>
                <w:sz w:val="24"/>
                <w:szCs w:val="24"/>
              </w:rPr>
              <w:t>производственной гимнастики</w:t>
            </w:r>
          </w:p>
        </w:tc>
      </w:tr>
      <w:tr w:rsidR="00A9568A" w:rsidRPr="00D13E4F" w14:paraId="12B97B00" w14:textId="77777777" w:rsidTr="00A9568A">
        <w:trPr>
          <w:trHeight w:val="255"/>
        </w:trPr>
        <w:tc>
          <w:tcPr>
            <w:tcW w:w="868" w:type="pct"/>
            <w:vMerge/>
            <w:shd w:val="clear" w:color="auto" w:fill="FFFFFF" w:themeFill="background1"/>
          </w:tcPr>
          <w:p w14:paraId="18A9D549" w14:textId="77777777" w:rsidR="00A9568A" w:rsidRPr="00F01EFF" w:rsidRDefault="00A9568A" w:rsidP="00A9568A">
            <w:pPr>
              <w:spacing w:after="0"/>
              <w:rPr>
                <w:rFonts w:ascii="Times New Roman" w:hAnsi="Times New Roman"/>
                <w:b/>
                <w:bCs/>
                <w:sz w:val="24"/>
                <w:szCs w:val="24"/>
              </w:rPr>
            </w:pPr>
          </w:p>
        </w:tc>
        <w:tc>
          <w:tcPr>
            <w:tcW w:w="1859" w:type="pct"/>
            <w:gridSpan w:val="2"/>
            <w:shd w:val="clear" w:color="auto" w:fill="FFFFFF" w:themeFill="background1"/>
          </w:tcPr>
          <w:p w14:paraId="46681AF3" w14:textId="77777777" w:rsidR="00A9568A" w:rsidRPr="00F01EFF" w:rsidRDefault="00A9568A" w:rsidP="00A9568A">
            <w:pPr>
              <w:spacing w:after="0"/>
              <w:jc w:val="both"/>
              <w:rPr>
                <w:rFonts w:ascii="Times New Roman" w:hAnsi="Times New Roman"/>
                <w:b/>
                <w:i/>
                <w:sz w:val="24"/>
                <w:szCs w:val="24"/>
              </w:rPr>
            </w:pPr>
            <w:r w:rsidRPr="00F01EFF">
              <w:rPr>
                <w:rFonts w:ascii="Times New Roman" w:hAnsi="Times New Roman"/>
                <w:sz w:val="24"/>
                <w:szCs w:val="24"/>
              </w:rPr>
              <w:t xml:space="preserve">2. </w:t>
            </w:r>
            <w:r w:rsidRPr="00F01EFF">
              <w:rPr>
                <w:rFonts w:ascii="Times New Roman" w:hAnsi="Times New Roman"/>
                <w:bCs/>
                <w:sz w:val="24"/>
                <w:szCs w:val="24"/>
              </w:rPr>
              <w:t>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604" w:type="pct"/>
            <w:vMerge/>
            <w:shd w:val="clear" w:color="auto" w:fill="FFFFFF" w:themeFill="background1"/>
            <w:vAlign w:val="center"/>
          </w:tcPr>
          <w:p w14:paraId="22DEB66B" w14:textId="77777777" w:rsidR="00A9568A" w:rsidRPr="00F01EFF" w:rsidRDefault="00A9568A" w:rsidP="00A9568A">
            <w:pPr>
              <w:suppressAutoHyphens/>
              <w:spacing w:after="0"/>
              <w:jc w:val="center"/>
              <w:rPr>
                <w:rFonts w:ascii="Times New Roman" w:hAnsi="Times New Roman"/>
                <w:sz w:val="24"/>
                <w:szCs w:val="24"/>
              </w:rPr>
            </w:pPr>
          </w:p>
        </w:tc>
        <w:tc>
          <w:tcPr>
            <w:tcW w:w="835" w:type="pct"/>
            <w:vMerge/>
            <w:shd w:val="clear" w:color="auto" w:fill="FFFFFF" w:themeFill="background1"/>
          </w:tcPr>
          <w:p w14:paraId="5508EE0D"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shd w:val="clear" w:color="auto" w:fill="FFFFFF" w:themeFill="background1"/>
          </w:tcPr>
          <w:p w14:paraId="52A157FE"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2B493DA2" w14:textId="77777777" w:rsidTr="00A9568A">
        <w:trPr>
          <w:trHeight w:val="255"/>
        </w:trPr>
        <w:tc>
          <w:tcPr>
            <w:tcW w:w="868" w:type="pct"/>
            <w:vMerge/>
            <w:shd w:val="clear" w:color="auto" w:fill="FFFFFF" w:themeFill="background1"/>
          </w:tcPr>
          <w:p w14:paraId="70B06CAA" w14:textId="77777777" w:rsidR="00A9568A" w:rsidRPr="00F01EFF" w:rsidRDefault="00A9568A" w:rsidP="00A9568A">
            <w:pPr>
              <w:spacing w:after="0"/>
              <w:rPr>
                <w:rFonts w:ascii="Times New Roman" w:hAnsi="Times New Roman"/>
                <w:b/>
                <w:bCs/>
                <w:sz w:val="24"/>
                <w:szCs w:val="24"/>
              </w:rPr>
            </w:pPr>
          </w:p>
        </w:tc>
        <w:tc>
          <w:tcPr>
            <w:tcW w:w="1859" w:type="pct"/>
            <w:gridSpan w:val="2"/>
            <w:shd w:val="clear" w:color="auto" w:fill="FFFFFF" w:themeFill="background1"/>
          </w:tcPr>
          <w:p w14:paraId="3B45A268" w14:textId="77777777" w:rsidR="00A9568A" w:rsidRPr="00F01EFF" w:rsidRDefault="00A9568A" w:rsidP="00A9568A">
            <w:pPr>
              <w:spacing w:after="0"/>
              <w:contextualSpacing/>
              <w:jc w:val="both"/>
              <w:rPr>
                <w:rFonts w:ascii="Times New Roman" w:hAnsi="Times New Roman"/>
                <w:sz w:val="24"/>
                <w:szCs w:val="24"/>
              </w:rPr>
            </w:pPr>
            <w:r w:rsidRPr="00F01EFF">
              <w:rPr>
                <w:rFonts w:ascii="Times New Roman" w:hAnsi="Times New Roman"/>
                <w:sz w:val="24"/>
                <w:szCs w:val="24"/>
              </w:rPr>
              <w:t xml:space="preserve">3. Влияние двигательной активности на здоровье. Оздоровительное воздействие физических упражнений на организм занимающихся. </w:t>
            </w:r>
          </w:p>
          <w:p w14:paraId="797431F1" w14:textId="77777777" w:rsidR="00A9568A" w:rsidRPr="00F01EFF" w:rsidRDefault="00A9568A" w:rsidP="00A9568A">
            <w:pPr>
              <w:spacing w:after="0"/>
              <w:jc w:val="both"/>
              <w:rPr>
                <w:rFonts w:ascii="Times New Roman" w:hAnsi="Times New Roman"/>
                <w:sz w:val="24"/>
                <w:szCs w:val="24"/>
              </w:rPr>
            </w:pPr>
            <w:r w:rsidRPr="00F01EFF">
              <w:rPr>
                <w:rFonts w:ascii="Times New Roman" w:hAnsi="Times New Roman"/>
                <w:sz w:val="24"/>
                <w:szCs w:val="24"/>
              </w:rPr>
              <w:t>Двигательная рекреация и ее роль в организации здорового образа жизни современного человека</w:t>
            </w:r>
          </w:p>
        </w:tc>
        <w:tc>
          <w:tcPr>
            <w:tcW w:w="604" w:type="pct"/>
            <w:vMerge/>
            <w:shd w:val="clear" w:color="auto" w:fill="FFFFFF" w:themeFill="background1"/>
            <w:vAlign w:val="center"/>
          </w:tcPr>
          <w:p w14:paraId="79ACD34C" w14:textId="77777777" w:rsidR="00A9568A" w:rsidRPr="00F01EFF" w:rsidRDefault="00A9568A" w:rsidP="00A9568A">
            <w:pPr>
              <w:suppressAutoHyphens/>
              <w:spacing w:after="0"/>
              <w:jc w:val="center"/>
              <w:rPr>
                <w:rFonts w:ascii="Times New Roman" w:hAnsi="Times New Roman"/>
                <w:sz w:val="24"/>
                <w:szCs w:val="24"/>
              </w:rPr>
            </w:pPr>
          </w:p>
        </w:tc>
        <w:tc>
          <w:tcPr>
            <w:tcW w:w="835" w:type="pct"/>
            <w:vMerge/>
            <w:tcBorders>
              <w:bottom w:val="single" w:sz="4" w:space="0" w:color="auto"/>
            </w:tcBorders>
            <w:shd w:val="clear" w:color="auto" w:fill="FFFFFF" w:themeFill="background1"/>
          </w:tcPr>
          <w:p w14:paraId="76330869"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tcBorders>
              <w:bottom w:val="single" w:sz="4" w:space="0" w:color="auto"/>
            </w:tcBorders>
            <w:shd w:val="clear" w:color="auto" w:fill="FFFFFF" w:themeFill="background1"/>
          </w:tcPr>
          <w:p w14:paraId="1ED6A373"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4BE60D51" w14:textId="77777777" w:rsidTr="00A9568A">
        <w:trPr>
          <w:trHeight w:val="189"/>
        </w:trPr>
        <w:tc>
          <w:tcPr>
            <w:tcW w:w="868" w:type="pct"/>
            <w:vMerge w:val="restart"/>
            <w:shd w:val="clear" w:color="auto" w:fill="FFFFFF" w:themeFill="background1"/>
          </w:tcPr>
          <w:p w14:paraId="33CE34F0" w14:textId="77777777" w:rsidR="00A9568A" w:rsidRPr="00F01EFF" w:rsidRDefault="00A9568A" w:rsidP="00A9568A">
            <w:pPr>
              <w:spacing w:after="0"/>
              <w:rPr>
                <w:rFonts w:ascii="Times New Roman" w:hAnsi="Times New Roman"/>
                <w:b/>
                <w:bCs/>
                <w:sz w:val="24"/>
                <w:szCs w:val="24"/>
              </w:rPr>
            </w:pPr>
            <w:r w:rsidRPr="00F01EFF">
              <w:rPr>
                <w:rFonts w:ascii="Times New Roman" w:hAnsi="Times New Roman"/>
                <w:b/>
                <w:bCs/>
                <w:sz w:val="24"/>
                <w:szCs w:val="24"/>
              </w:rPr>
              <w:t>Тема 1.3</w:t>
            </w:r>
            <w:r w:rsidRPr="00F01EFF">
              <w:rPr>
                <w:rFonts w:ascii="Times New Roman" w:hAnsi="Times New Roman"/>
                <w:bCs/>
                <w:i/>
                <w:sz w:val="24"/>
                <w:szCs w:val="24"/>
              </w:rPr>
              <w:t xml:space="preserve"> </w:t>
            </w:r>
            <w:r w:rsidRPr="00F01EFF">
              <w:rPr>
                <w:rFonts w:ascii="Times New Roman" w:hAnsi="Times New Roman"/>
                <w:bCs/>
                <w:sz w:val="24"/>
                <w:szCs w:val="24"/>
              </w:rPr>
              <w:t>Современные системы и технологии укрепления и сохранения здоровья</w:t>
            </w:r>
          </w:p>
        </w:tc>
        <w:tc>
          <w:tcPr>
            <w:tcW w:w="1859" w:type="pct"/>
            <w:gridSpan w:val="2"/>
            <w:shd w:val="clear" w:color="auto" w:fill="FFFFFF" w:themeFill="background1"/>
            <w:vAlign w:val="bottom"/>
          </w:tcPr>
          <w:p w14:paraId="08D1A0CD" w14:textId="77777777" w:rsidR="00A9568A" w:rsidRPr="00F01EFF" w:rsidRDefault="00A9568A" w:rsidP="00A9568A">
            <w:pPr>
              <w:spacing w:after="0"/>
              <w:rPr>
                <w:rFonts w:ascii="Times New Roman" w:hAnsi="Times New Roman"/>
                <w:sz w:val="24"/>
                <w:szCs w:val="24"/>
              </w:rPr>
            </w:pPr>
            <w:r w:rsidRPr="00F01EF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6D128221" w14:textId="77777777" w:rsidR="00A9568A" w:rsidRPr="00F01EFF" w:rsidRDefault="00A9568A" w:rsidP="00A9568A">
            <w:pPr>
              <w:suppressAutoHyphens/>
              <w:spacing w:after="0"/>
              <w:jc w:val="center"/>
              <w:rPr>
                <w:rFonts w:ascii="Times New Roman" w:hAnsi="Times New Roman"/>
                <w:b/>
                <w:sz w:val="24"/>
                <w:szCs w:val="24"/>
              </w:rPr>
            </w:pPr>
            <w:r>
              <w:rPr>
                <w:rFonts w:ascii="Times New Roman" w:hAnsi="Times New Roman"/>
                <w:b/>
                <w:sz w:val="24"/>
                <w:szCs w:val="24"/>
              </w:rPr>
              <w:t>6</w:t>
            </w:r>
          </w:p>
        </w:tc>
        <w:tc>
          <w:tcPr>
            <w:tcW w:w="835" w:type="pct"/>
            <w:vMerge w:val="restart"/>
            <w:shd w:val="clear" w:color="auto" w:fill="FFFFFF" w:themeFill="background1"/>
          </w:tcPr>
          <w:p w14:paraId="7A172BE3"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65FBA610"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08</w:t>
            </w:r>
          </w:p>
          <w:p w14:paraId="021EA4BC"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6CA26981"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08</w:t>
            </w:r>
          </w:p>
        </w:tc>
        <w:tc>
          <w:tcPr>
            <w:tcW w:w="834" w:type="pct"/>
            <w:shd w:val="clear" w:color="auto" w:fill="FFFFFF" w:themeFill="background1"/>
          </w:tcPr>
          <w:p w14:paraId="2DB67653"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0FA3BA2C" w14:textId="77777777" w:rsidTr="00A9568A">
        <w:trPr>
          <w:trHeight w:val="255"/>
        </w:trPr>
        <w:tc>
          <w:tcPr>
            <w:tcW w:w="868" w:type="pct"/>
            <w:vMerge/>
            <w:shd w:val="clear" w:color="auto" w:fill="FFFFFF" w:themeFill="background1"/>
          </w:tcPr>
          <w:p w14:paraId="5399BAFC" w14:textId="77777777" w:rsidR="00A9568A" w:rsidRPr="00F01EFF" w:rsidRDefault="00A9568A" w:rsidP="00A9568A">
            <w:pPr>
              <w:spacing w:after="0"/>
              <w:rPr>
                <w:rFonts w:ascii="Times New Roman" w:hAnsi="Times New Roman"/>
                <w:b/>
                <w:bCs/>
                <w:sz w:val="24"/>
                <w:szCs w:val="24"/>
              </w:rPr>
            </w:pPr>
          </w:p>
        </w:tc>
        <w:tc>
          <w:tcPr>
            <w:tcW w:w="1859" w:type="pct"/>
            <w:gridSpan w:val="2"/>
            <w:shd w:val="clear" w:color="auto" w:fill="FFFFFF" w:themeFill="background1"/>
            <w:vAlign w:val="bottom"/>
          </w:tcPr>
          <w:p w14:paraId="4BA7383A" w14:textId="77777777" w:rsidR="00A9568A" w:rsidRPr="00F01EFF" w:rsidRDefault="00A9568A" w:rsidP="000D2AD4">
            <w:pPr>
              <w:numPr>
                <w:ilvl w:val="0"/>
                <w:numId w:val="9"/>
              </w:numPr>
              <w:tabs>
                <w:tab w:val="left" w:pos="42"/>
                <w:tab w:val="left" w:pos="423"/>
              </w:tabs>
              <w:spacing w:after="0"/>
              <w:ind w:left="42" w:firstLine="0"/>
              <w:contextualSpacing/>
              <w:jc w:val="both"/>
              <w:rPr>
                <w:rFonts w:ascii="Times New Roman" w:hAnsi="Times New Roman"/>
                <w:bCs/>
                <w:i/>
                <w:iCs/>
                <w:sz w:val="24"/>
                <w:szCs w:val="24"/>
              </w:rPr>
            </w:pPr>
            <w:r w:rsidRPr="00F01EFF">
              <w:rPr>
                <w:rFonts w:ascii="Times New Roman" w:hAnsi="Times New Roman"/>
                <w:bCs/>
                <w:iCs/>
                <w:sz w:val="24"/>
                <w:szCs w:val="24"/>
              </w:rPr>
              <w:t xml:space="preserve">Современное представление о современных системах и технологиях укрепления и сохранения здоровья </w:t>
            </w:r>
          </w:p>
          <w:p w14:paraId="6924EB60" w14:textId="77777777" w:rsidR="00A9568A" w:rsidRPr="00F01EFF" w:rsidRDefault="00A9568A" w:rsidP="00A9568A">
            <w:pPr>
              <w:spacing w:after="0"/>
              <w:jc w:val="both"/>
              <w:rPr>
                <w:rFonts w:ascii="Times New Roman" w:hAnsi="Times New Roman"/>
                <w:sz w:val="24"/>
                <w:szCs w:val="24"/>
              </w:rPr>
            </w:pPr>
            <w:r w:rsidRPr="00F01EFF">
              <w:rPr>
                <w:rFonts w:ascii="Times New Roman" w:hAnsi="Times New Roman"/>
                <w:bCs/>
                <w:i/>
                <w:iCs/>
                <w:sz w:val="24"/>
                <w:szCs w:val="24"/>
              </w:rPr>
              <w:t xml:space="preserve">(дыхательная гимнастика, антистрессовая пластическая гимнастика, йога, глазодвигательная гимнастика, </w:t>
            </w:r>
            <w:proofErr w:type="spellStart"/>
            <w:r w:rsidRPr="00F01EFF">
              <w:rPr>
                <w:rFonts w:ascii="Times New Roman" w:hAnsi="Times New Roman"/>
                <w:bCs/>
                <w:i/>
                <w:iCs/>
                <w:sz w:val="24"/>
                <w:szCs w:val="24"/>
              </w:rPr>
              <w:t>стрейтчинг</w:t>
            </w:r>
            <w:proofErr w:type="spellEnd"/>
            <w:r w:rsidRPr="00F01EFF">
              <w:rPr>
                <w:rFonts w:ascii="Times New Roman" w:hAnsi="Times New Roman"/>
                <w:bCs/>
                <w:i/>
                <w:iCs/>
                <w:sz w:val="24"/>
                <w:szCs w:val="24"/>
              </w:rPr>
              <w:t>, суставная гимнастика; лыжные прогулки по пересеченной местности, оздоровительная ходьба, северная или скандинавская ходьба и оздоровительный бег.</w:t>
            </w:r>
          </w:p>
        </w:tc>
        <w:tc>
          <w:tcPr>
            <w:tcW w:w="604" w:type="pct"/>
            <w:vMerge w:val="restart"/>
            <w:shd w:val="clear" w:color="auto" w:fill="FFFFFF" w:themeFill="background1"/>
            <w:vAlign w:val="center"/>
          </w:tcPr>
          <w:p w14:paraId="4866A7B4" w14:textId="77777777" w:rsidR="00A9568A" w:rsidRPr="00F01EFF" w:rsidRDefault="00A9568A" w:rsidP="00A9568A">
            <w:pPr>
              <w:suppressAutoHyphens/>
              <w:spacing w:after="0"/>
              <w:jc w:val="center"/>
              <w:rPr>
                <w:rFonts w:ascii="Times New Roman" w:hAnsi="Times New Roman"/>
                <w:sz w:val="24"/>
                <w:szCs w:val="24"/>
              </w:rPr>
            </w:pPr>
          </w:p>
          <w:p w14:paraId="253C7876" w14:textId="77777777" w:rsidR="00A9568A" w:rsidRPr="00F01EFF" w:rsidRDefault="00A9568A" w:rsidP="00A9568A">
            <w:pPr>
              <w:suppressAutoHyphens/>
              <w:spacing w:after="0"/>
              <w:jc w:val="center"/>
              <w:rPr>
                <w:rFonts w:ascii="Times New Roman" w:hAnsi="Times New Roman"/>
                <w:sz w:val="24"/>
                <w:szCs w:val="24"/>
              </w:rPr>
            </w:pPr>
            <w:r w:rsidRPr="00F01EFF">
              <w:rPr>
                <w:rFonts w:ascii="Times New Roman" w:hAnsi="Times New Roman"/>
                <w:sz w:val="24"/>
                <w:szCs w:val="24"/>
              </w:rPr>
              <w:t xml:space="preserve"> </w:t>
            </w:r>
          </w:p>
          <w:p w14:paraId="1BE61911" w14:textId="77777777" w:rsidR="00A9568A" w:rsidRPr="00F01EFF" w:rsidRDefault="00A9568A" w:rsidP="00A9568A">
            <w:pPr>
              <w:suppressAutoHyphens/>
              <w:spacing w:after="0"/>
              <w:jc w:val="center"/>
              <w:rPr>
                <w:rFonts w:ascii="Times New Roman" w:hAnsi="Times New Roman"/>
                <w:sz w:val="24"/>
                <w:szCs w:val="24"/>
              </w:rPr>
            </w:pPr>
          </w:p>
          <w:p w14:paraId="655C5E9D" w14:textId="77777777" w:rsidR="00A9568A" w:rsidRPr="00F01EFF" w:rsidRDefault="00A9568A" w:rsidP="00A9568A">
            <w:pPr>
              <w:suppressAutoHyphens/>
              <w:spacing w:after="0"/>
              <w:jc w:val="center"/>
              <w:rPr>
                <w:rFonts w:ascii="Times New Roman" w:hAnsi="Times New Roman"/>
                <w:sz w:val="24"/>
                <w:szCs w:val="24"/>
              </w:rPr>
            </w:pPr>
          </w:p>
          <w:p w14:paraId="23A6AB24" w14:textId="77777777" w:rsidR="00A9568A" w:rsidRPr="00F01EFF" w:rsidRDefault="00A9568A" w:rsidP="00A9568A">
            <w:pPr>
              <w:suppressAutoHyphens/>
              <w:spacing w:after="0"/>
              <w:jc w:val="center"/>
              <w:rPr>
                <w:rFonts w:ascii="Times New Roman" w:hAnsi="Times New Roman"/>
                <w:sz w:val="24"/>
                <w:szCs w:val="24"/>
              </w:rPr>
            </w:pPr>
          </w:p>
        </w:tc>
        <w:tc>
          <w:tcPr>
            <w:tcW w:w="835" w:type="pct"/>
            <w:vMerge/>
            <w:shd w:val="clear" w:color="auto" w:fill="FFFFFF" w:themeFill="background1"/>
          </w:tcPr>
          <w:p w14:paraId="4C005274"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val="restart"/>
            <w:shd w:val="clear" w:color="auto" w:fill="FFFFFF" w:themeFill="background1"/>
          </w:tcPr>
          <w:p w14:paraId="436805D4" w14:textId="77777777" w:rsidR="00A9568A" w:rsidRPr="00B81371" w:rsidRDefault="00A9568A" w:rsidP="00A9568A">
            <w:pPr>
              <w:shd w:val="clear" w:color="auto" w:fill="FFFFFF"/>
              <w:spacing w:after="0" w:line="240" w:lineRule="auto"/>
              <w:jc w:val="both"/>
              <w:rPr>
                <w:rFonts w:cs="Calibri"/>
                <w:bCs/>
                <w:sz w:val="24"/>
                <w:szCs w:val="24"/>
              </w:rPr>
            </w:pPr>
            <w:r>
              <w:rPr>
                <w:rFonts w:ascii="Times New Roman" w:hAnsi="Times New Roman"/>
                <w:color w:val="000000"/>
                <w:spacing w:val="-1"/>
                <w:sz w:val="24"/>
                <w:szCs w:val="24"/>
              </w:rPr>
              <w:t>-</w:t>
            </w:r>
            <w:r w:rsidRPr="00B81371">
              <w:rPr>
                <w:rFonts w:ascii="Times New Roman" w:hAnsi="Times New Roman"/>
                <w:color w:val="000000"/>
                <w:spacing w:val="-1"/>
                <w:sz w:val="24"/>
                <w:szCs w:val="24"/>
              </w:rPr>
              <w:t>определить уровень собственного здоровья по тестам;</w:t>
            </w:r>
          </w:p>
          <w:p w14:paraId="08B4801E" w14:textId="77777777" w:rsidR="00A9568A" w:rsidRPr="00D13E4F" w:rsidRDefault="00A9568A" w:rsidP="00A9568A">
            <w:pPr>
              <w:suppressAutoHyphens/>
              <w:spacing w:after="0"/>
              <w:rPr>
                <w:rFonts w:ascii="Times New Roman" w:hAnsi="Times New Roman"/>
                <w:sz w:val="24"/>
                <w:szCs w:val="24"/>
              </w:rPr>
            </w:pPr>
            <w:r w:rsidRPr="00B81371">
              <w:rPr>
                <w:rFonts w:ascii="Times New Roman" w:hAnsi="Times New Roman"/>
                <w:color w:val="000000"/>
                <w:spacing w:val="6"/>
                <w:sz w:val="24"/>
                <w:szCs w:val="24"/>
              </w:rPr>
              <w:t xml:space="preserve">-составить и провести с группой комплексы упражнений утренней и </w:t>
            </w:r>
            <w:r w:rsidRPr="00B81371">
              <w:rPr>
                <w:rFonts w:ascii="Times New Roman" w:hAnsi="Times New Roman"/>
                <w:color w:val="000000"/>
                <w:spacing w:val="-1"/>
                <w:sz w:val="24"/>
                <w:szCs w:val="24"/>
              </w:rPr>
              <w:t>производственной гимнастики</w:t>
            </w:r>
          </w:p>
        </w:tc>
      </w:tr>
      <w:tr w:rsidR="00A9568A" w:rsidRPr="00D13E4F" w14:paraId="600B83D5" w14:textId="77777777" w:rsidTr="00A9568A">
        <w:trPr>
          <w:trHeight w:val="249"/>
        </w:trPr>
        <w:tc>
          <w:tcPr>
            <w:tcW w:w="868" w:type="pct"/>
            <w:vMerge/>
            <w:shd w:val="clear" w:color="auto" w:fill="FFFFFF" w:themeFill="background1"/>
          </w:tcPr>
          <w:p w14:paraId="1729D11A" w14:textId="77777777" w:rsidR="00A9568A" w:rsidRPr="00D13E4F" w:rsidRDefault="00A9568A" w:rsidP="00A9568A">
            <w:pPr>
              <w:spacing w:after="0"/>
              <w:rPr>
                <w:rFonts w:ascii="Times New Roman" w:hAnsi="Times New Roman"/>
                <w:b/>
                <w:bCs/>
                <w:sz w:val="24"/>
                <w:szCs w:val="24"/>
              </w:rPr>
            </w:pPr>
          </w:p>
        </w:tc>
        <w:tc>
          <w:tcPr>
            <w:tcW w:w="1859" w:type="pct"/>
            <w:gridSpan w:val="2"/>
            <w:shd w:val="clear" w:color="auto" w:fill="FFFFFF" w:themeFill="background1"/>
          </w:tcPr>
          <w:p w14:paraId="3A477EE1"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2.</w:t>
            </w:r>
            <w:r w:rsidRPr="00D13E4F">
              <w:rPr>
                <w:rFonts w:ascii="Times New Roman" w:hAnsi="Times New Roman"/>
                <w:bCs/>
                <w:sz w:val="24"/>
                <w:szCs w:val="24"/>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604" w:type="pct"/>
            <w:vMerge/>
            <w:shd w:val="clear" w:color="auto" w:fill="FFFFFF" w:themeFill="background1"/>
            <w:vAlign w:val="center"/>
          </w:tcPr>
          <w:p w14:paraId="63DB4C90" w14:textId="77777777" w:rsidR="00A9568A" w:rsidRPr="00D13E4F" w:rsidRDefault="00A9568A" w:rsidP="00A9568A">
            <w:pPr>
              <w:suppressAutoHyphens/>
              <w:spacing w:after="0"/>
              <w:jc w:val="center"/>
              <w:rPr>
                <w:rFonts w:ascii="Times New Roman" w:hAnsi="Times New Roman"/>
                <w:sz w:val="24"/>
                <w:szCs w:val="24"/>
              </w:rPr>
            </w:pPr>
          </w:p>
        </w:tc>
        <w:tc>
          <w:tcPr>
            <w:tcW w:w="835" w:type="pct"/>
            <w:vMerge/>
            <w:shd w:val="clear" w:color="auto" w:fill="FFFFFF" w:themeFill="background1"/>
          </w:tcPr>
          <w:p w14:paraId="6F150D72"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shd w:val="clear" w:color="auto" w:fill="FFFFFF" w:themeFill="background1"/>
          </w:tcPr>
          <w:p w14:paraId="15B1C627"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7189EE3C" w14:textId="77777777" w:rsidTr="00A9568A">
        <w:trPr>
          <w:trHeight w:val="255"/>
        </w:trPr>
        <w:tc>
          <w:tcPr>
            <w:tcW w:w="868" w:type="pct"/>
            <w:vMerge w:val="restart"/>
            <w:shd w:val="clear" w:color="auto" w:fill="FFFFFF" w:themeFill="background1"/>
          </w:tcPr>
          <w:p w14:paraId="34CD6F07"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sz w:val="24"/>
                <w:szCs w:val="24"/>
              </w:rPr>
              <w:lastRenderedPageBreak/>
              <w:t>Тема 1.4</w:t>
            </w:r>
            <w:r w:rsidRPr="00D13E4F">
              <w:rPr>
                <w:rFonts w:ascii="Times New Roman" w:hAnsi="Times New Roman"/>
                <w:bCs/>
                <w:i/>
                <w:sz w:val="24"/>
                <w:szCs w:val="24"/>
              </w:rPr>
              <w:t xml:space="preserve"> </w:t>
            </w:r>
            <w:r w:rsidRPr="00D13E4F">
              <w:rPr>
                <w:rFonts w:ascii="Times New Roman" w:hAnsi="Times New Roman"/>
                <w:bCs/>
                <w:sz w:val="24"/>
                <w:szCs w:val="24"/>
              </w:rPr>
              <w:t>Основы методики самостоятельных занятий оздоровительной физической культурой и самоконтроль за индивидуальными показателями здоровья</w:t>
            </w:r>
          </w:p>
        </w:tc>
        <w:tc>
          <w:tcPr>
            <w:tcW w:w="1859" w:type="pct"/>
            <w:gridSpan w:val="2"/>
            <w:shd w:val="clear" w:color="auto" w:fill="FFFFFF" w:themeFill="background1"/>
            <w:vAlign w:val="bottom"/>
          </w:tcPr>
          <w:p w14:paraId="4829218E"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6CF91F66" w14:textId="77777777" w:rsidR="00A9568A" w:rsidRPr="00D13E4F" w:rsidRDefault="00A9568A" w:rsidP="00A9568A">
            <w:pPr>
              <w:suppressAutoHyphens/>
              <w:spacing w:after="0"/>
              <w:jc w:val="center"/>
              <w:rPr>
                <w:rFonts w:ascii="Times New Roman" w:hAnsi="Times New Roman"/>
                <w:b/>
                <w:sz w:val="24"/>
                <w:szCs w:val="24"/>
              </w:rPr>
            </w:pPr>
            <w:r>
              <w:rPr>
                <w:rFonts w:ascii="Times New Roman" w:hAnsi="Times New Roman"/>
                <w:b/>
                <w:sz w:val="24"/>
                <w:szCs w:val="24"/>
              </w:rPr>
              <w:t>6</w:t>
            </w:r>
          </w:p>
        </w:tc>
        <w:tc>
          <w:tcPr>
            <w:tcW w:w="835" w:type="pct"/>
            <w:vMerge w:val="restart"/>
            <w:shd w:val="clear" w:color="auto" w:fill="FFFFFF" w:themeFill="background1"/>
          </w:tcPr>
          <w:p w14:paraId="2C366B97" w14:textId="77777777" w:rsidR="00A9568A" w:rsidRPr="00D13E4F" w:rsidRDefault="00A9568A" w:rsidP="00A9568A">
            <w:pPr>
              <w:suppressAutoHyphens/>
              <w:spacing w:after="0"/>
              <w:jc w:val="center"/>
              <w:rPr>
                <w:rFonts w:ascii="Times New Roman" w:hAnsi="Times New Roman"/>
                <w:sz w:val="24"/>
                <w:szCs w:val="24"/>
              </w:rPr>
            </w:pPr>
          </w:p>
        </w:tc>
        <w:tc>
          <w:tcPr>
            <w:tcW w:w="834" w:type="pct"/>
            <w:shd w:val="clear" w:color="auto" w:fill="FFFFFF" w:themeFill="background1"/>
          </w:tcPr>
          <w:p w14:paraId="3ECA4A1C" w14:textId="77777777" w:rsidR="00A9568A" w:rsidRPr="00D13E4F" w:rsidRDefault="00A9568A" w:rsidP="00A9568A">
            <w:pPr>
              <w:suppressAutoHyphens/>
              <w:spacing w:after="0"/>
              <w:jc w:val="center"/>
              <w:rPr>
                <w:rFonts w:ascii="Times New Roman" w:hAnsi="Times New Roman"/>
                <w:sz w:val="24"/>
                <w:szCs w:val="24"/>
              </w:rPr>
            </w:pPr>
          </w:p>
        </w:tc>
      </w:tr>
      <w:tr w:rsidR="00A9568A" w:rsidRPr="00B81371" w14:paraId="571BCE5F" w14:textId="77777777" w:rsidTr="00A9568A">
        <w:trPr>
          <w:trHeight w:val="597"/>
        </w:trPr>
        <w:tc>
          <w:tcPr>
            <w:tcW w:w="868" w:type="pct"/>
            <w:vMerge/>
            <w:shd w:val="clear" w:color="auto" w:fill="FFFFFF" w:themeFill="background1"/>
          </w:tcPr>
          <w:p w14:paraId="53855A5F" w14:textId="77777777" w:rsidR="00A9568A" w:rsidRPr="00D13E4F" w:rsidRDefault="00A9568A" w:rsidP="00A9568A">
            <w:pPr>
              <w:spacing w:after="0"/>
              <w:rPr>
                <w:rFonts w:ascii="Times New Roman" w:hAnsi="Times New Roman"/>
                <w:b/>
                <w:bCs/>
                <w:sz w:val="24"/>
                <w:szCs w:val="24"/>
              </w:rPr>
            </w:pPr>
          </w:p>
        </w:tc>
        <w:tc>
          <w:tcPr>
            <w:tcW w:w="1859" w:type="pct"/>
            <w:gridSpan w:val="2"/>
            <w:tcBorders>
              <w:bottom w:val="single" w:sz="4" w:space="0" w:color="auto"/>
            </w:tcBorders>
            <w:shd w:val="clear" w:color="auto" w:fill="FFFFFF" w:themeFill="background1"/>
          </w:tcPr>
          <w:p w14:paraId="3DE8E1FA" w14:textId="77777777" w:rsidR="00A9568A" w:rsidRPr="00D13E4F" w:rsidRDefault="00A9568A" w:rsidP="00A9568A">
            <w:pPr>
              <w:suppressAutoHyphens/>
              <w:spacing w:after="0"/>
              <w:contextualSpacing/>
              <w:jc w:val="both"/>
              <w:rPr>
                <w:rFonts w:ascii="Times New Roman" w:hAnsi="Times New Roman"/>
                <w:sz w:val="24"/>
                <w:szCs w:val="24"/>
              </w:rPr>
            </w:pPr>
            <w:r w:rsidRPr="00D13E4F">
              <w:rPr>
                <w:rFonts w:ascii="Times New Roman" w:hAnsi="Times New Roman"/>
                <w:sz w:val="24"/>
                <w:szCs w:val="24"/>
              </w:rPr>
              <w:t>1.Формы организации самостоятельных занятий оздоровительной физической культурой и их особенности;</w:t>
            </w:r>
            <w:r w:rsidRPr="00D13E4F">
              <w:rPr>
                <w:rFonts w:ascii="Times New Roman" w:hAnsi="Times New Roman"/>
                <w:iCs/>
                <w:sz w:val="24"/>
                <w:szCs w:val="24"/>
              </w:rPr>
              <w:t xml:space="preserve"> соблюдение требований безопасности и гигиенических норм и правил во время занятий физической культурой</w:t>
            </w:r>
          </w:p>
        </w:tc>
        <w:tc>
          <w:tcPr>
            <w:tcW w:w="604" w:type="pct"/>
            <w:vMerge w:val="restart"/>
            <w:shd w:val="clear" w:color="auto" w:fill="FFFFFF" w:themeFill="background1"/>
            <w:vAlign w:val="center"/>
          </w:tcPr>
          <w:p w14:paraId="2A320A24"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 xml:space="preserve"> </w:t>
            </w:r>
          </w:p>
        </w:tc>
        <w:tc>
          <w:tcPr>
            <w:tcW w:w="835" w:type="pct"/>
            <w:vMerge/>
            <w:shd w:val="clear" w:color="auto" w:fill="FFFFFF" w:themeFill="background1"/>
          </w:tcPr>
          <w:p w14:paraId="5CBBC425"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val="restart"/>
            <w:shd w:val="clear" w:color="auto" w:fill="FFFFFF" w:themeFill="background1"/>
          </w:tcPr>
          <w:p w14:paraId="2A609AB5" w14:textId="77777777" w:rsidR="00A9568A" w:rsidRPr="00B81371" w:rsidRDefault="00A9568A" w:rsidP="00A9568A">
            <w:pPr>
              <w:suppressAutoHyphens/>
              <w:spacing w:after="0"/>
              <w:rPr>
                <w:rFonts w:ascii="Times New Roman" w:hAnsi="Times New Roman"/>
                <w:sz w:val="24"/>
                <w:szCs w:val="24"/>
              </w:rPr>
            </w:pPr>
            <w:r w:rsidRPr="00B81371">
              <w:rPr>
                <w:rFonts w:ascii="Times New Roman" w:hAnsi="Times New Roman"/>
                <w:color w:val="000000"/>
                <w:spacing w:val="8"/>
                <w:sz w:val="24"/>
                <w:szCs w:val="24"/>
              </w:rPr>
              <w:t xml:space="preserve">составить комплексы физических упражнений для восстановления </w:t>
            </w:r>
            <w:r w:rsidRPr="00B81371">
              <w:rPr>
                <w:rFonts w:ascii="Times New Roman" w:hAnsi="Times New Roman"/>
                <w:color w:val="000000"/>
                <w:sz w:val="24"/>
                <w:szCs w:val="24"/>
              </w:rPr>
              <w:t>работоспособности после умственного и физического утомления</w:t>
            </w:r>
          </w:p>
        </w:tc>
      </w:tr>
      <w:tr w:rsidR="00A9568A" w:rsidRPr="00D13E4F" w14:paraId="6153CDD9" w14:textId="77777777" w:rsidTr="00A9568A">
        <w:trPr>
          <w:trHeight w:val="134"/>
        </w:trPr>
        <w:tc>
          <w:tcPr>
            <w:tcW w:w="868" w:type="pct"/>
            <w:vMerge/>
            <w:shd w:val="clear" w:color="auto" w:fill="FFFFFF" w:themeFill="background1"/>
          </w:tcPr>
          <w:p w14:paraId="60C8EA53" w14:textId="77777777" w:rsidR="00A9568A" w:rsidRPr="00D13E4F" w:rsidRDefault="00A9568A" w:rsidP="00A9568A">
            <w:pPr>
              <w:spacing w:after="0"/>
              <w:rPr>
                <w:rFonts w:ascii="Times New Roman" w:hAnsi="Times New Roman"/>
                <w:b/>
                <w:bCs/>
                <w:sz w:val="24"/>
                <w:szCs w:val="24"/>
              </w:rPr>
            </w:pPr>
          </w:p>
        </w:tc>
        <w:tc>
          <w:tcPr>
            <w:tcW w:w="1859" w:type="pct"/>
            <w:gridSpan w:val="2"/>
            <w:tcBorders>
              <w:bottom w:val="nil"/>
            </w:tcBorders>
            <w:shd w:val="clear" w:color="auto" w:fill="FFFFFF" w:themeFill="background1"/>
          </w:tcPr>
          <w:p w14:paraId="16D26DDD" w14:textId="77777777" w:rsidR="00A9568A" w:rsidRPr="00D13E4F" w:rsidRDefault="00A9568A" w:rsidP="00A9568A">
            <w:pPr>
              <w:spacing w:after="0"/>
              <w:jc w:val="both"/>
              <w:rPr>
                <w:rFonts w:ascii="Times New Roman" w:hAnsi="Times New Roman"/>
                <w:iCs/>
                <w:sz w:val="24"/>
                <w:szCs w:val="24"/>
              </w:rPr>
            </w:pPr>
            <w:r w:rsidRPr="00D13E4F">
              <w:rPr>
                <w:rFonts w:ascii="Times New Roman" w:hAnsi="Times New Roman"/>
                <w:sz w:val="24"/>
                <w:szCs w:val="24"/>
              </w:rPr>
              <w:t xml:space="preserve">2. Организация занятий физическими упражнениями различной направленности: </w:t>
            </w:r>
            <w:r w:rsidRPr="00D13E4F">
              <w:rPr>
                <w:rFonts w:ascii="Times New Roman" w:hAnsi="Times New Roman"/>
                <w:iCs/>
                <w:sz w:val="24"/>
                <w:szCs w:val="24"/>
              </w:rPr>
              <w:t>подготовка к занятиям физической культурой (выбор мест занятий, инвентаря и одежды, планирование занятий с разной функциональной направленностью).</w:t>
            </w:r>
            <w:r w:rsidRPr="00D13E4F">
              <w:rPr>
                <w:rFonts w:ascii="Times New Roman" w:hAnsi="Times New Roman"/>
                <w:sz w:val="24"/>
                <w:szCs w:val="24"/>
              </w:rPr>
              <w:t xml:space="preserve"> Нагрузка и факторы регуляции нагрузки при проведении самостоятельных занятий физическими упражнениями</w:t>
            </w:r>
          </w:p>
        </w:tc>
        <w:tc>
          <w:tcPr>
            <w:tcW w:w="604" w:type="pct"/>
            <w:vMerge/>
            <w:shd w:val="clear" w:color="auto" w:fill="FFFFFF" w:themeFill="background1"/>
            <w:vAlign w:val="center"/>
          </w:tcPr>
          <w:p w14:paraId="21CD667E" w14:textId="77777777" w:rsidR="00A9568A" w:rsidRPr="00D13E4F" w:rsidRDefault="00A9568A" w:rsidP="00A9568A">
            <w:pPr>
              <w:suppressAutoHyphens/>
              <w:spacing w:after="0"/>
              <w:rPr>
                <w:rFonts w:ascii="Times New Roman" w:hAnsi="Times New Roman"/>
                <w:sz w:val="24"/>
                <w:szCs w:val="24"/>
              </w:rPr>
            </w:pPr>
          </w:p>
        </w:tc>
        <w:tc>
          <w:tcPr>
            <w:tcW w:w="835" w:type="pct"/>
            <w:vMerge/>
            <w:shd w:val="clear" w:color="auto" w:fill="FFFFFF" w:themeFill="background1"/>
          </w:tcPr>
          <w:p w14:paraId="5FE1B3E2"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shd w:val="clear" w:color="auto" w:fill="FFFFFF" w:themeFill="background1"/>
          </w:tcPr>
          <w:p w14:paraId="70BEC335"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752C6396" w14:textId="77777777" w:rsidTr="00A9568A">
        <w:trPr>
          <w:trHeight w:hRule="exact" w:val="23"/>
        </w:trPr>
        <w:tc>
          <w:tcPr>
            <w:tcW w:w="868" w:type="pct"/>
            <w:vMerge/>
            <w:shd w:val="clear" w:color="auto" w:fill="FFFFFF" w:themeFill="background1"/>
          </w:tcPr>
          <w:p w14:paraId="670CF8F0" w14:textId="77777777" w:rsidR="00A9568A" w:rsidRPr="00D13E4F" w:rsidRDefault="00A9568A" w:rsidP="00A9568A">
            <w:pPr>
              <w:spacing w:after="0"/>
              <w:rPr>
                <w:rFonts w:ascii="Times New Roman" w:hAnsi="Times New Roman"/>
                <w:b/>
                <w:bCs/>
                <w:sz w:val="24"/>
                <w:szCs w:val="24"/>
              </w:rPr>
            </w:pPr>
          </w:p>
        </w:tc>
        <w:tc>
          <w:tcPr>
            <w:tcW w:w="1859" w:type="pct"/>
            <w:gridSpan w:val="2"/>
            <w:tcBorders>
              <w:top w:val="nil"/>
            </w:tcBorders>
            <w:shd w:val="clear" w:color="auto" w:fill="FFFFFF" w:themeFill="background1"/>
          </w:tcPr>
          <w:p w14:paraId="77B6F9BC" w14:textId="77777777" w:rsidR="00A9568A" w:rsidRPr="00D13E4F" w:rsidRDefault="00A9568A" w:rsidP="00A9568A">
            <w:pPr>
              <w:spacing w:after="0"/>
              <w:ind w:right="864"/>
              <w:rPr>
                <w:rFonts w:ascii="Times New Roman" w:hAnsi="Times New Roman"/>
                <w:sz w:val="24"/>
                <w:szCs w:val="24"/>
              </w:rPr>
            </w:pPr>
            <w:r w:rsidRPr="00D13E4F">
              <w:rPr>
                <w:rFonts w:ascii="Times New Roman" w:hAnsi="Times New Roman"/>
                <w:sz w:val="24"/>
                <w:szCs w:val="24"/>
              </w:rPr>
              <w:t xml:space="preserve">3. Основные принципы построения самостоятельных занятий. </w:t>
            </w:r>
          </w:p>
        </w:tc>
        <w:tc>
          <w:tcPr>
            <w:tcW w:w="604" w:type="pct"/>
            <w:vMerge/>
            <w:shd w:val="clear" w:color="auto" w:fill="FFFFFF" w:themeFill="background1"/>
            <w:vAlign w:val="center"/>
          </w:tcPr>
          <w:p w14:paraId="41978660" w14:textId="77777777" w:rsidR="00A9568A" w:rsidRPr="00D13E4F" w:rsidRDefault="00A9568A" w:rsidP="00A9568A">
            <w:pPr>
              <w:suppressAutoHyphens/>
              <w:spacing w:after="0"/>
              <w:rPr>
                <w:rFonts w:ascii="Times New Roman" w:hAnsi="Times New Roman"/>
                <w:sz w:val="24"/>
                <w:szCs w:val="24"/>
              </w:rPr>
            </w:pPr>
          </w:p>
        </w:tc>
        <w:tc>
          <w:tcPr>
            <w:tcW w:w="835" w:type="pct"/>
            <w:vMerge/>
            <w:shd w:val="clear" w:color="auto" w:fill="FFFFFF" w:themeFill="background1"/>
          </w:tcPr>
          <w:p w14:paraId="6D0AEC0F"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shd w:val="clear" w:color="auto" w:fill="FFFFFF" w:themeFill="background1"/>
          </w:tcPr>
          <w:p w14:paraId="570EFDD3"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3E5E808F" w14:textId="77777777" w:rsidTr="00A9568A">
        <w:trPr>
          <w:trHeight w:val="207"/>
        </w:trPr>
        <w:tc>
          <w:tcPr>
            <w:tcW w:w="868" w:type="pct"/>
            <w:vMerge/>
            <w:shd w:val="clear" w:color="auto" w:fill="FFFFFF" w:themeFill="background1"/>
          </w:tcPr>
          <w:p w14:paraId="42F56CD3" w14:textId="77777777" w:rsidR="00A9568A" w:rsidRPr="00D13E4F" w:rsidRDefault="00A9568A" w:rsidP="00A9568A">
            <w:pPr>
              <w:spacing w:after="0"/>
              <w:rPr>
                <w:rFonts w:ascii="Times New Roman" w:hAnsi="Times New Roman"/>
                <w:b/>
                <w:bCs/>
                <w:sz w:val="24"/>
                <w:szCs w:val="24"/>
              </w:rPr>
            </w:pPr>
          </w:p>
        </w:tc>
        <w:tc>
          <w:tcPr>
            <w:tcW w:w="1859" w:type="pct"/>
            <w:gridSpan w:val="2"/>
            <w:shd w:val="clear" w:color="auto" w:fill="FFFFFF" w:themeFill="background1"/>
          </w:tcPr>
          <w:p w14:paraId="5C5CB3E4"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3. Самоконтроль </w:t>
            </w:r>
            <w:r w:rsidRPr="00D13E4F">
              <w:rPr>
                <w:rFonts w:ascii="Times New Roman" w:hAnsi="Times New Roman"/>
                <w:bCs/>
                <w:sz w:val="24"/>
                <w:szCs w:val="24"/>
              </w:rPr>
              <w:t xml:space="preserve">за индивидуальными показателями </w:t>
            </w:r>
            <w:r w:rsidRPr="00D13E4F">
              <w:rPr>
                <w:rFonts w:ascii="Times New Roman" w:hAnsi="Times New Roman"/>
                <w:sz w:val="24"/>
                <w:szCs w:val="24"/>
              </w:rPr>
              <w:t xml:space="preserve">физического развития, умственной и физической работоспособностью, </w:t>
            </w:r>
            <w:r w:rsidRPr="00D13E4F">
              <w:rPr>
                <w:rFonts w:ascii="Times New Roman" w:hAnsi="Times New Roman"/>
                <w:bCs/>
                <w:sz w:val="24"/>
                <w:szCs w:val="24"/>
              </w:rPr>
              <w:t>индивидуальными показателями</w:t>
            </w:r>
            <w:r w:rsidRPr="00D13E4F">
              <w:rPr>
                <w:rFonts w:ascii="Times New Roman" w:hAnsi="Times New Roman"/>
                <w:sz w:val="24"/>
                <w:szCs w:val="24"/>
              </w:rPr>
              <w:t xml:space="preserve"> физической подготовленности. Дневник самоконтроля</w:t>
            </w:r>
          </w:p>
        </w:tc>
        <w:tc>
          <w:tcPr>
            <w:tcW w:w="604" w:type="pct"/>
            <w:vMerge/>
            <w:shd w:val="clear" w:color="auto" w:fill="FFFFFF" w:themeFill="background1"/>
            <w:vAlign w:val="center"/>
          </w:tcPr>
          <w:p w14:paraId="6B6E187A" w14:textId="77777777" w:rsidR="00A9568A" w:rsidRPr="00D13E4F" w:rsidRDefault="00A9568A" w:rsidP="00A9568A">
            <w:pPr>
              <w:suppressAutoHyphens/>
              <w:spacing w:after="0"/>
              <w:rPr>
                <w:rFonts w:ascii="Times New Roman" w:hAnsi="Times New Roman"/>
                <w:sz w:val="24"/>
                <w:szCs w:val="24"/>
              </w:rPr>
            </w:pPr>
          </w:p>
        </w:tc>
        <w:tc>
          <w:tcPr>
            <w:tcW w:w="835" w:type="pct"/>
            <w:vMerge/>
            <w:shd w:val="clear" w:color="auto" w:fill="FFFFFF" w:themeFill="background1"/>
          </w:tcPr>
          <w:p w14:paraId="79ADFAAD"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shd w:val="clear" w:color="auto" w:fill="FFFFFF" w:themeFill="background1"/>
          </w:tcPr>
          <w:p w14:paraId="2276B084"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0756918C" w14:textId="77777777" w:rsidTr="00A9568A">
        <w:trPr>
          <w:trHeight w:val="577"/>
        </w:trPr>
        <w:tc>
          <w:tcPr>
            <w:tcW w:w="868" w:type="pct"/>
            <w:vMerge/>
            <w:shd w:val="clear" w:color="auto" w:fill="FFFFFF" w:themeFill="background1"/>
          </w:tcPr>
          <w:p w14:paraId="4A76C82A" w14:textId="77777777" w:rsidR="00A9568A" w:rsidRPr="00D13E4F" w:rsidRDefault="00A9568A" w:rsidP="00A9568A">
            <w:pPr>
              <w:spacing w:after="0"/>
              <w:rPr>
                <w:rFonts w:ascii="Times New Roman" w:hAnsi="Times New Roman"/>
                <w:b/>
                <w:bCs/>
                <w:sz w:val="24"/>
                <w:szCs w:val="24"/>
              </w:rPr>
            </w:pPr>
          </w:p>
        </w:tc>
        <w:tc>
          <w:tcPr>
            <w:tcW w:w="1859" w:type="pct"/>
            <w:gridSpan w:val="2"/>
            <w:shd w:val="clear" w:color="auto" w:fill="FFFFFF" w:themeFill="background1"/>
          </w:tcPr>
          <w:p w14:paraId="49E9C168"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4. Физические качества, средства их совершенствования</w:t>
            </w:r>
          </w:p>
        </w:tc>
        <w:tc>
          <w:tcPr>
            <w:tcW w:w="604" w:type="pct"/>
            <w:vMerge/>
            <w:shd w:val="clear" w:color="auto" w:fill="FFFFFF" w:themeFill="background1"/>
            <w:vAlign w:val="center"/>
          </w:tcPr>
          <w:p w14:paraId="27AD9DEE" w14:textId="77777777" w:rsidR="00A9568A" w:rsidRPr="00D13E4F" w:rsidRDefault="00A9568A" w:rsidP="00A9568A">
            <w:pPr>
              <w:suppressAutoHyphens/>
              <w:spacing w:after="0"/>
              <w:rPr>
                <w:rFonts w:ascii="Times New Roman" w:hAnsi="Times New Roman"/>
                <w:sz w:val="24"/>
                <w:szCs w:val="24"/>
              </w:rPr>
            </w:pPr>
          </w:p>
        </w:tc>
        <w:tc>
          <w:tcPr>
            <w:tcW w:w="835" w:type="pct"/>
            <w:vMerge/>
            <w:shd w:val="clear" w:color="auto" w:fill="FFFFFF" w:themeFill="background1"/>
          </w:tcPr>
          <w:p w14:paraId="4A90838F"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shd w:val="clear" w:color="auto" w:fill="FFFFFF" w:themeFill="background1"/>
          </w:tcPr>
          <w:p w14:paraId="2513E575"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70F0B7B7" w14:textId="77777777" w:rsidTr="00A9568A">
        <w:trPr>
          <w:trHeight w:val="268"/>
        </w:trPr>
        <w:tc>
          <w:tcPr>
            <w:tcW w:w="2727" w:type="pct"/>
            <w:gridSpan w:val="3"/>
            <w:shd w:val="clear" w:color="auto" w:fill="FFFFFF" w:themeFill="background1"/>
          </w:tcPr>
          <w:p w14:paraId="1F1A6BBF"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sz w:val="24"/>
                <w:szCs w:val="24"/>
              </w:rPr>
              <w:t>*Профессионально ориентированное содержание</w:t>
            </w:r>
          </w:p>
        </w:tc>
        <w:tc>
          <w:tcPr>
            <w:tcW w:w="604" w:type="pct"/>
            <w:shd w:val="clear" w:color="auto" w:fill="FFFFFF" w:themeFill="background1"/>
            <w:vAlign w:val="center"/>
          </w:tcPr>
          <w:p w14:paraId="53A44797" w14:textId="77777777" w:rsidR="00A9568A" w:rsidRPr="00D13E4F" w:rsidRDefault="00A9568A" w:rsidP="00A9568A">
            <w:pPr>
              <w:suppressAutoHyphens/>
              <w:spacing w:after="0"/>
              <w:jc w:val="center"/>
              <w:rPr>
                <w:rFonts w:ascii="Times New Roman" w:hAnsi="Times New Roman"/>
                <w:b/>
                <w:sz w:val="24"/>
                <w:szCs w:val="24"/>
              </w:rPr>
            </w:pPr>
          </w:p>
        </w:tc>
        <w:tc>
          <w:tcPr>
            <w:tcW w:w="835" w:type="pct"/>
            <w:shd w:val="clear" w:color="auto" w:fill="FFFFFF" w:themeFill="background1"/>
          </w:tcPr>
          <w:p w14:paraId="605B5773" w14:textId="77777777" w:rsidR="00A9568A" w:rsidRPr="00D13E4F" w:rsidRDefault="00A9568A" w:rsidP="00A9568A">
            <w:pPr>
              <w:suppressAutoHyphens/>
              <w:spacing w:after="0"/>
              <w:jc w:val="center"/>
              <w:rPr>
                <w:rFonts w:ascii="Times New Roman" w:hAnsi="Times New Roman"/>
                <w:b/>
                <w:i/>
                <w:sz w:val="24"/>
                <w:szCs w:val="24"/>
              </w:rPr>
            </w:pPr>
          </w:p>
        </w:tc>
        <w:tc>
          <w:tcPr>
            <w:tcW w:w="834" w:type="pct"/>
            <w:shd w:val="clear" w:color="auto" w:fill="FFFFFF" w:themeFill="background1"/>
          </w:tcPr>
          <w:p w14:paraId="2B36D0B0" w14:textId="77777777" w:rsidR="00A9568A" w:rsidRPr="00D13E4F" w:rsidRDefault="00A9568A" w:rsidP="00A9568A">
            <w:pPr>
              <w:suppressAutoHyphens/>
              <w:spacing w:after="0"/>
              <w:jc w:val="center"/>
              <w:rPr>
                <w:rFonts w:ascii="Times New Roman" w:hAnsi="Times New Roman"/>
                <w:b/>
                <w:i/>
                <w:sz w:val="24"/>
                <w:szCs w:val="24"/>
              </w:rPr>
            </w:pPr>
          </w:p>
        </w:tc>
      </w:tr>
      <w:tr w:rsidR="00A9568A" w:rsidRPr="00D13E4F" w14:paraId="6A88FD74" w14:textId="77777777" w:rsidTr="00A9568A">
        <w:trPr>
          <w:trHeight w:val="189"/>
        </w:trPr>
        <w:tc>
          <w:tcPr>
            <w:tcW w:w="868" w:type="pct"/>
            <w:vMerge w:val="restart"/>
            <w:shd w:val="clear" w:color="auto" w:fill="FFFFFF" w:themeFill="background1"/>
          </w:tcPr>
          <w:p w14:paraId="5DC4E821"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iCs/>
                <w:sz w:val="24"/>
                <w:szCs w:val="24"/>
              </w:rPr>
              <w:t>Тема 1.5</w:t>
            </w:r>
            <w:r w:rsidRPr="00D13E4F">
              <w:rPr>
                <w:rFonts w:ascii="Times New Roman" w:hAnsi="Times New Roman"/>
                <w:bCs/>
                <w:iCs/>
                <w:sz w:val="24"/>
                <w:szCs w:val="24"/>
              </w:rPr>
              <w:t xml:space="preserve"> Физическая культура в режиме трудового дня</w:t>
            </w:r>
          </w:p>
        </w:tc>
        <w:tc>
          <w:tcPr>
            <w:tcW w:w="1859" w:type="pct"/>
            <w:gridSpan w:val="2"/>
            <w:shd w:val="clear" w:color="auto" w:fill="FFFFFF" w:themeFill="background1"/>
            <w:vAlign w:val="bottom"/>
          </w:tcPr>
          <w:p w14:paraId="660A358B" w14:textId="77777777" w:rsidR="00A9568A" w:rsidRPr="00D13E4F" w:rsidRDefault="00A9568A" w:rsidP="00A9568A">
            <w:pPr>
              <w:spacing w:after="0"/>
              <w:rPr>
                <w:rFonts w:ascii="Times New Roman" w:hAnsi="Times New Roman"/>
                <w:b/>
                <w:i/>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30B5037E" w14:textId="77777777" w:rsidR="00A9568A" w:rsidRPr="00D13E4F" w:rsidRDefault="00A9568A" w:rsidP="00A9568A">
            <w:pPr>
              <w:suppressAutoHyphens/>
              <w:spacing w:after="0"/>
              <w:jc w:val="center"/>
              <w:rPr>
                <w:rFonts w:ascii="Times New Roman" w:hAnsi="Times New Roman"/>
                <w:b/>
                <w:sz w:val="24"/>
                <w:szCs w:val="24"/>
              </w:rPr>
            </w:pPr>
            <w:r>
              <w:rPr>
                <w:rFonts w:ascii="Times New Roman" w:hAnsi="Times New Roman"/>
                <w:b/>
                <w:sz w:val="24"/>
                <w:szCs w:val="24"/>
              </w:rPr>
              <w:t>6</w:t>
            </w:r>
          </w:p>
        </w:tc>
        <w:tc>
          <w:tcPr>
            <w:tcW w:w="835" w:type="pct"/>
            <w:vMerge w:val="restart"/>
            <w:shd w:val="clear" w:color="auto" w:fill="FFFFFF" w:themeFill="background1"/>
          </w:tcPr>
          <w:p w14:paraId="2B53C521"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47BE39FC"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08,</w:t>
            </w:r>
          </w:p>
          <w:p w14:paraId="67C35ED2" w14:textId="77777777" w:rsidR="00A9568A" w:rsidRPr="00D13E4F" w:rsidRDefault="00A9568A" w:rsidP="00A9568A">
            <w:pPr>
              <w:suppressAutoHyphens/>
              <w:spacing w:after="0"/>
              <w:jc w:val="center"/>
              <w:rPr>
                <w:rFonts w:ascii="Times New Roman" w:hAnsi="Times New Roman"/>
                <w:b/>
                <w:i/>
                <w:iCs/>
                <w:sz w:val="24"/>
                <w:szCs w:val="24"/>
              </w:rPr>
            </w:pPr>
            <w:r w:rsidRPr="00D13E4F">
              <w:rPr>
                <w:rFonts w:ascii="Times New Roman" w:hAnsi="Times New Roman"/>
                <w:b/>
                <w:i/>
                <w:sz w:val="24"/>
                <w:szCs w:val="24"/>
              </w:rPr>
              <w:t xml:space="preserve"> </w:t>
            </w:r>
          </w:p>
        </w:tc>
        <w:tc>
          <w:tcPr>
            <w:tcW w:w="834" w:type="pct"/>
            <w:shd w:val="clear" w:color="auto" w:fill="FFFFFF" w:themeFill="background1"/>
          </w:tcPr>
          <w:p w14:paraId="4D199C2B" w14:textId="77777777" w:rsidR="00A9568A" w:rsidRPr="00D13E4F" w:rsidRDefault="00A9568A" w:rsidP="00A9568A">
            <w:pPr>
              <w:suppressAutoHyphens/>
              <w:spacing w:after="0"/>
              <w:jc w:val="center"/>
              <w:rPr>
                <w:rFonts w:ascii="Times New Roman" w:hAnsi="Times New Roman"/>
                <w:sz w:val="24"/>
                <w:szCs w:val="24"/>
              </w:rPr>
            </w:pPr>
          </w:p>
        </w:tc>
      </w:tr>
      <w:tr w:rsidR="00A9568A" w:rsidRPr="00B81371" w14:paraId="6B0FFEFF" w14:textId="77777777" w:rsidTr="00A9568A">
        <w:trPr>
          <w:trHeight w:val="180"/>
        </w:trPr>
        <w:tc>
          <w:tcPr>
            <w:tcW w:w="868" w:type="pct"/>
            <w:vMerge/>
            <w:shd w:val="clear" w:color="auto" w:fill="FFFFFF" w:themeFill="background1"/>
          </w:tcPr>
          <w:p w14:paraId="24703132" w14:textId="77777777" w:rsidR="00A9568A" w:rsidRPr="00D13E4F" w:rsidRDefault="00A9568A" w:rsidP="00A9568A">
            <w:pPr>
              <w:spacing w:after="0"/>
              <w:rPr>
                <w:rFonts w:ascii="Times New Roman" w:hAnsi="Times New Roman"/>
                <w:b/>
                <w:bCs/>
                <w:iCs/>
                <w:sz w:val="24"/>
                <w:szCs w:val="24"/>
              </w:rPr>
            </w:pPr>
          </w:p>
        </w:tc>
        <w:tc>
          <w:tcPr>
            <w:tcW w:w="1859" w:type="pct"/>
            <w:gridSpan w:val="2"/>
            <w:tcBorders>
              <w:bottom w:val="single" w:sz="4" w:space="0" w:color="auto"/>
            </w:tcBorders>
            <w:shd w:val="clear" w:color="auto" w:fill="FFFFFF" w:themeFill="background1"/>
          </w:tcPr>
          <w:p w14:paraId="7F1C0DC6"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Cs/>
                <w:iCs/>
              </w:rPr>
              <w:t xml:space="preserve">1. </w:t>
            </w:r>
            <w:r w:rsidRPr="00D13E4F">
              <w:rPr>
                <w:rFonts w:ascii="Times New Roman" w:hAnsi="Times New Roman"/>
                <w:bCs/>
                <w:iCs/>
                <w:sz w:val="24"/>
                <w:szCs w:val="24"/>
              </w:rPr>
              <w:t>Зоны риска физического здоровья</w:t>
            </w:r>
            <w:r w:rsidRPr="00D13E4F">
              <w:rPr>
                <w:rFonts w:ascii="Times New Roman" w:hAnsi="Times New Roman"/>
                <w:bCs/>
                <w:sz w:val="24"/>
                <w:szCs w:val="24"/>
              </w:rPr>
              <w:t xml:space="preserve"> в профессиональной деятельности.</w:t>
            </w:r>
            <w:r w:rsidRPr="00D13E4F">
              <w:rPr>
                <w:rFonts w:ascii="Times New Roman" w:hAnsi="Times New Roman"/>
                <w:bCs/>
                <w:iCs/>
                <w:sz w:val="24"/>
                <w:szCs w:val="24"/>
              </w:rPr>
              <w:t xml:space="preserve"> Рациональная организация труда, факторы сохранения и укрепления здоровья, профилактика </w:t>
            </w:r>
            <w:r w:rsidRPr="00D13E4F">
              <w:rPr>
                <w:rFonts w:ascii="Times New Roman" w:hAnsi="Times New Roman"/>
                <w:bCs/>
                <w:iCs/>
                <w:sz w:val="24"/>
                <w:szCs w:val="24"/>
              </w:rPr>
              <w:lastRenderedPageBreak/>
              <w:t xml:space="preserve">переутомления. </w:t>
            </w:r>
            <w:r w:rsidRPr="00D13E4F">
              <w:rPr>
                <w:rFonts w:ascii="Times New Roman" w:eastAsia="Calibri" w:hAnsi="Times New Roman"/>
                <w:spacing w:val="-9"/>
                <w:sz w:val="24"/>
                <w:szCs w:val="24"/>
              </w:rPr>
              <w:t xml:space="preserve">Составление </w:t>
            </w:r>
            <w:proofErr w:type="spellStart"/>
            <w:r w:rsidRPr="00D13E4F">
              <w:rPr>
                <w:rFonts w:ascii="Times New Roman" w:eastAsia="Calibri" w:hAnsi="Times New Roman"/>
                <w:spacing w:val="-9"/>
                <w:sz w:val="24"/>
                <w:szCs w:val="24"/>
              </w:rPr>
              <w:t>профессиограммы</w:t>
            </w:r>
            <w:proofErr w:type="spellEnd"/>
            <w:r w:rsidRPr="00D13E4F">
              <w:rPr>
                <w:rFonts w:ascii="Times New Roman" w:eastAsia="Calibri" w:hAnsi="Times New Roman"/>
                <w:spacing w:val="-9"/>
                <w:sz w:val="24"/>
                <w:szCs w:val="24"/>
              </w:rPr>
              <w:t>. Определение принадлежности выбранной профессии/специальности к группе труда</w:t>
            </w:r>
            <w:r w:rsidRPr="00D13E4F">
              <w:rPr>
                <w:rFonts w:ascii="Times New Roman" w:hAnsi="Times New Roman"/>
                <w:iCs/>
                <w:sz w:val="24"/>
                <w:szCs w:val="24"/>
              </w:rPr>
              <w:t>. Подбор физических упражнений для проведения производственной гимнастики</w:t>
            </w:r>
          </w:p>
        </w:tc>
        <w:tc>
          <w:tcPr>
            <w:tcW w:w="604" w:type="pct"/>
            <w:shd w:val="clear" w:color="auto" w:fill="FFFFFF" w:themeFill="background1"/>
            <w:vAlign w:val="center"/>
          </w:tcPr>
          <w:p w14:paraId="72495120" w14:textId="77777777" w:rsidR="00A9568A" w:rsidRPr="00D13E4F" w:rsidRDefault="00A9568A" w:rsidP="00A9568A">
            <w:pPr>
              <w:suppressAutoHyphens/>
              <w:spacing w:after="0"/>
              <w:jc w:val="center"/>
              <w:rPr>
                <w:rFonts w:ascii="Times New Roman" w:hAnsi="Times New Roman"/>
                <w:sz w:val="24"/>
                <w:szCs w:val="24"/>
              </w:rPr>
            </w:pPr>
          </w:p>
        </w:tc>
        <w:tc>
          <w:tcPr>
            <w:tcW w:w="835" w:type="pct"/>
            <w:vMerge/>
            <w:shd w:val="clear" w:color="auto" w:fill="FFFFFF" w:themeFill="background1"/>
          </w:tcPr>
          <w:p w14:paraId="01BA1D8F" w14:textId="77777777" w:rsidR="00A9568A" w:rsidRPr="00D13E4F" w:rsidRDefault="00A9568A" w:rsidP="00A9568A">
            <w:pPr>
              <w:suppressAutoHyphens/>
              <w:spacing w:after="0"/>
              <w:jc w:val="center"/>
              <w:rPr>
                <w:rFonts w:ascii="Times New Roman" w:hAnsi="Times New Roman"/>
                <w:sz w:val="24"/>
                <w:szCs w:val="24"/>
              </w:rPr>
            </w:pPr>
          </w:p>
        </w:tc>
        <w:tc>
          <w:tcPr>
            <w:tcW w:w="834" w:type="pct"/>
            <w:shd w:val="clear" w:color="auto" w:fill="FFFFFF" w:themeFill="background1"/>
          </w:tcPr>
          <w:p w14:paraId="5C0C9DD6" w14:textId="77777777" w:rsidR="00A9568A" w:rsidRPr="00B81371" w:rsidRDefault="00A9568A" w:rsidP="00A9568A">
            <w:pPr>
              <w:suppressAutoHyphens/>
              <w:spacing w:after="0"/>
              <w:rPr>
                <w:rFonts w:ascii="Times New Roman" w:hAnsi="Times New Roman"/>
                <w:sz w:val="24"/>
                <w:szCs w:val="24"/>
              </w:rPr>
            </w:pPr>
            <w:r w:rsidRPr="00B81371">
              <w:rPr>
                <w:rFonts w:ascii="Times New Roman" w:hAnsi="Times New Roman"/>
                <w:color w:val="000000"/>
                <w:spacing w:val="8"/>
                <w:sz w:val="24"/>
                <w:szCs w:val="24"/>
              </w:rPr>
              <w:t xml:space="preserve">составить комплексы физических упражнений для </w:t>
            </w:r>
            <w:r w:rsidRPr="00B81371">
              <w:rPr>
                <w:rFonts w:ascii="Times New Roman" w:hAnsi="Times New Roman"/>
                <w:color w:val="000000"/>
                <w:spacing w:val="8"/>
                <w:sz w:val="24"/>
                <w:szCs w:val="24"/>
              </w:rPr>
              <w:lastRenderedPageBreak/>
              <w:t xml:space="preserve">восстановления </w:t>
            </w:r>
            <w:r w:rsidRPr="00B81371">
              <w:rPr>
                <w:rFonts w:ascii="Times New Roman" w:hAnsi="Times New Roman"/>
                <w:color w:val="000000"/>
                <w:sz w:val="24"/>
                <w:szCs w:val="24"/>
              </w:rPr>
              <w:t>работоспособности после умственного и физического утомления</w:t>
            </w:r>
          </w:p>
        </w:tc>
      </w:tr>
      <w:tr w:rsidR="00A9568A" w:rsidRPr="00D13E4F" w14:paraId="4C8C8D2B" w14:textId="77777777" w:rsidTr="00A9568A">
        <w:trPr>
          <w:trHeight w:val="202"/>
        </w:trPr>
        <w:tc>
          <w:tcPr>
            <w:tcW w:w="868" w:type="pct"/>
            <w:vMerge w:val="restart"/>
            <w:shd w:val="clear" w:color="auto" w:fill="FFFFFF" w:themeFill="background1"/>
          </w:tcPr>
          <w:p w14:paraId="5FB66ED3" w14:textId="77777777" w:rsidR="00A9568A" w:rsidRPr="00D13E4F" w:rsidRDefault="00A9568A" w:rsidP="00A9568A">
            <w:pPr>
              <w:spacing w:after="0"/>
              <w:rPr>
                <w:rFonts w:ascii="Times New Roman" w:hAnsi="Times New Roman"/>
                <w:bCs/>
                <w:sz w:val="24"/>
                <w:szCs w:val="24"/>
              </w:rPr>
            </w:pPr>
            <w:r w:rsidRPr="00D13E4F">
              <w:rPr>
                <w:rFonts w:ascii="Times New Roman" w:hAnsi="Times New Roman"/>
                <w:b/>
                <w:bCs/>
                <w:iCs/>
                <w:sz w:val="24"/>
                <w:szCs w:val="24"/>
              </w:rPr>
              <w:t xml:space="preserve">Тема 1.6 </w:t>
            </w:r>
            <w:r w:rsidRPr="00D13E4F">
              <w:rPr>
                <w:rFonts w:ascii="Times New Roman" w:hAnsi="Times New Roman"/>
                <w:bCs/>
                <w:iCs/>
                <w:sz w:val="24"/>
                <w:szCs w:val="24"/>
              </w:rPr>
              <w:t>Профессионально-прикладная физическая подготовка</w:t>
            </w:r>
          </w:p>
        </w:tc>
        <w:tc>
          <w:tcPr>
            <w:tcW w:w="1859" w:type="pct"/>
            <w:gridSpan w:val="2"/>
            <w:tcBorders>
              <w:bottom w:val="single" w:sz="4" w:space="0" w:color="auto"/>
            </w:tcBorders>
            <w:shd w:val="clear" w:color="auto" w:fill="FFFFFF" w:themeFill="background1"/>
            <w:vAlign w:val="bottom"/>
          </w:tcPr>
          <w:p w14:paraId="74C68DF5" w14:textId="77777777" w:rsidR="00A9568A" w:rsidRPr="00D13E4F" w:rsidRDefault="00A9568A" w:rsidP="00A9568A">
            <w:pPr>
              <w:spacing w:after="0"/>
              <w:rPr>
                <w:rFonts w:ascii="Times New Roman" w:hAnsi="Times New Roman"/>
                <w:b/>
                <w:i/>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0040F322" w14:textId="77777777" w:rsidR="00A9568A" w:rsidRPr="00D13E4F" w:rsidRDefault="00A9568A" w:rsidP="00A9568A">
            <w:pPr>
              <w:suppressAutoHyphens/>
              <w:spacing w:after="0"/>
              <w:jc w:val="center"/>
              <w:rPr>
                <w:rFonts w:ascii="Times New Roman" w:hAnsi="Times New Roman"/>
                <w:b/>
                <w:sz w:val="24"/>
                <w:szCs w:val="24"/>
              </w:rPr>
            </w:pPr>
            <w:r>
              <w:rPr>
                <w:rFonts w:ascii="Times New Roman" w:hAnsi="Times New Roman"/>
                <w:b/>
                <w:sz w:val="24"/>
                <w:szCs w:val="24"/>
              </w:rPr>
              <w:t>6</w:t>
            </w:r>
          </w:p>
        </w:tc>
        <w:tc>
          <w:tcPr>
            <w:tcW w:w="835" w:type="pct"/>
            <w:vMerge w:val="restart"/>
            <w:shd w:val="clear" w:color="auto" w:fill="FFFFFF" w:themeFill="background1"/>
          </w:tcPr>
          <w:p w14:paraId="56BC0E08"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077328F8"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08,</w:t>
            </w:r>
          </w:p>
          <w:p w14:paraId="67F76EB5" w14:textId="77777777" w:rsidR="00A9568A" w:rsidRPr="00D13E4F" w:rsidRDefault="00A9568A" w:rsidP="00A9568A">
            <w:pPr>
              <w:suppressAutoHyphens/>
              <w:spacing w:after="0"/>
              <w:jc w:val="center"/>
              <w:rPr>
                <w:rFonts w:ascii="Times New Roman" w:hAnsi="Times New Roman"/>
                <w:b/>
                <w:i/>
                <w:iCs/>
                <w:sz w:val="24"/>
                <w:szCs w:val="24"/>
              </w:rPr>
            </w:pPr>
            <w:r w:rsidRPr="00D13E4F">
              <w:rPr>
                <w:rFonts w:ascii="Times New Roman" w:hAnsi="Times New Roman"/>
                <w:b/>
                <w:i/>
                <w:sz w:val="24"/>
                <w:szCs w:val="24"/>
              </w:rPr>
              <w:t xml:space="preserve"> </w:t>
            </w:r>
          </w:p>
        </w:tc>
        <w:tc>
          <w:tcPr>
            <w:tcW w:w="834" w:type="pct"/>
            <w:shd w:val="clear" w:color="auto" w:fill="FFFFFF" w:themeFill="background1"/>
          </w:tcPr>
          <w:p w14:paraId="1A5F13F0"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285C5895" w14:textId="77777777" w:rsidTr="00A9568A">
        <w:trPr>
          <w:trHeight w:val="180"/>
        </w:trPr>
        <w:tc>
          <w:tcPr>
            <w:tcW w:w="868" w:type="pct"/>
            <w:vMerge/>
            <w:shd w:val="clear" w:color="auto" w:fill="FFFFFF" w:themeFill="background1"/>
          </w:tcPr>
          <w:p w14:paraId="47108030" w14:textId="77777777" w:rsidR="00A9568A" w:rsidRPr="00D13E4F" w:rsidRDefault="00A9568A" w:rsidP="00A9568A">
            <w:pPr>
              <w:spacing w:after="0"/>
              <w:rPr>
                <w:rFonts w:ascii="Times New Roman" w:hAnsi="Times New Roman"/>
                <w:b/>
                <w:bCs/>
                <w:iCs/>
                <w:sz w:val="24"/>
                <w:szCs w:val="24"/>
              </w:rPr>
            </w:pPr>
          </w:p>
        </w:tc>
        <w:tc>
          <w:tcPr>
            <w:tcW w:w="1859" w:type="pct"/>
            <w:gridSpan w:val="2"/>
            <w:tcBorders>
              <w:top w:val="single" w:sz="4" w:space="0" w:color="auto"/>
              <w:bottom w:val="single" w:sz="4" w:space="0" w:color="auto"/>
            </w:tcBorders>
            <w:shd w:val="clear" w:color="auto" w:fill="FFFFFF" w:themeFill="background1"/>
            <w:vAlign w:val="bottom"/>
          </w:tcPr>
          <w:p w14:paraId="5F129BE9" w14:textId="77777777" w:rsidR="00A9568A" w:rsidRPr="00D13E4F" w:rsidRDefault="00A9568A" w:rsidP="00A9568A">
            <w:pPr>
              <w:spacing w:after="0"/>
              <w:jc w:val="both"/>
              <w:rPr>
                <w:rFonts w:ascii="Times New Roman" w:hAnsi="Times New Roman"/>
                <w:bCs/>
                <w:sz w:val="24"/>
                <w:szCs w:val="24"/>
              </w:rPr>
            </w:pPr>
            <w:r w:rsidRPr="00D13E4F">
              <w:rPr>
                <w:rFonts w:ascii="Times New Roman" w:hAnsi="Times New Roman"/>
                <w:bCs/>
                <w:sz w:val="24"/>
                <w:szCs w:val="24"/>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604" w:type="pct"/>
            <w:vMerge w:val="restart"/>
            <w:shd w:val="clear" w:color="auto" w:fill="FFFFFF" w:themeFill="background1"/>
            <w:vAlign w:val="center"/>
          </w:tcPr>
          <w:p w14:paraId="67F417C1" w14:textId="77777777" w:rsidR="00A9568A" w:rsidRPr="00D13E4F" w:rsidRDefault="00A9568A" w:rsidP="00A9568A">
            <w:pPr>
              <w:suppressAutoHyphens/>
              <w:spacing w:after="0"/>
              <w:jc w:val="center"/>
              <w:rPr>
                <w:rFonts w:ascii="Times New Roman" w:hAnsi="Times New Roman"/>
                <w:sz w:val="24"/>
                <w:szCs w:val="24"/>
              </w:rPr>
            </w:pPr>
            <w:r>
              <w:rPr>
                <w:rFonts w:ascii="Times New Roman" w:hAnsi="Times New Roman"/>
                <w:sz w:val="24"/>
                <w:szCs w:val="24"/>
              </w:rPr>
              <w:t xml:space="preserve"> </w:t>
            </w:r>
          </w:p>
        </w:tc>
        <w:tc>
          <w:tcPr>
            <w:tcW w:w="835" w:type="pct"/>
            <w:vMerge/>
            <w:shd w:val="clear" w:color="auto" w:fill="FFFFFF" w:themeFill="background1"/>
          </w:tcPr>
          <w:p w14:paraId="1A40265A"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val="restart"/>
            <w:shd w:val="clear" w:color="auto" w:fill="FFFFFF" w:themeFill="background1"/>
          </w:tcPr>
          <w:p w14:paraId="2A0BF901" w14:textId="77777777" w:rsidR="00A9568A" w:rsidRPr="00D13E4F" w:rsidRDefault="00A9568A" w:rsidP="00A9568A">
            <w:pPr>
              <w:suppressAutoHyphens/>
              <w:spacing w:after="0"/>
              <w:rPr>
                <w:rFonts w:ascii="Times New Roman" w:hAnsi="Times New Roman"/>
                <w:sz w:val="24"/>
                <w:szCs w:val="24"/>
              </w:rPr>
            </w:pPr>
            <w:r w:rsidRPr="00B81371">
              <w:rPr>
                <w:rFonts w:ascii="Times New Roman" w:hAnsi="Times New Roman"/>
                <w:color w:val="000000"/>
                <w:spacing w:val="8"/>
                <w:sz w:val="24"/>
                <w:szCs w:val="24"/>
              </w:rPr>
              <w:t xml:space="preserve">составить комплексы физических упражнений для восстановления </w:t>
            </w:r>
            <w:r w:rsidRPr="00B81371">
              <w:rPr>
                <w:rFonts w:ascii="Times New Roman" w:hAnsi="Times New Roman"/>
                <w:color w:val="000000"/>
                <w:sz w:val="24"/>
                <w:szCs w:val="24"/>
              </w:rPr>
              <w:t>работоспособности после умственного и физического утомления</w:t>
            </w:r>
          </w:p>
        </w:tc>
      </w:tr>
      <w:tr w:rsidR="00A9568A" w:rsidRPr="00D13E4F" w14:paraId="6A740F43" w14:textId="77777777" w:rsidTr="00A9568A">
        <w:trPr>
          <w:trHeight w:val="241"/>
        </w:trPr>
        <w:tc>
          <w:tcPr>
            <w:tcW w:w="868" w:type="pct"/>
            <w:vMerge/>
            <w:shd w:val="clear" w:color="auto" w:fill="FFFFFF" w:themeFill="background1"/>
          </w:tcPr>
          <w:p w14:paraId="79BF0EF6" w14:textId="77777777" w:rsidR="00A9568A" w:rsidRPr="00D13E4F" w:rsidRDefault="00A9568A" w:rsidP="00A9568A">
            <w:pPr>
              <w:spacing w:after="0"/>
              <w:rPr>
                <w:rFonts w:ascii="Times New Roman" w:hAnsi="Times New Roman"/>
                <w:b/>
                <w:bCs/>
                <w:iCs/>
                <w:sz w:val="24"/>
                <w:szCs w:val="24"/>
              </w:rPr>
            </w:pPr>
          </w:p>
        </w:tc>
        <w:tc>
          <w:tcPr>
            <w:tcW w:w="1859" w:type="pct"/>
            <w:gridSpan w:val="2"/>
            <w:tcBorders>
              <w:top w:val="single" w:sz="4" w:space="0" w:color="auto"/>
            </w:tcBorders>
            <w:shd w:val="clear" w:color="auto" w:fill="FFFFFF" w:themeFill="background1"/>
          </w:tcPr>
          <w:p w14:paraId="31ADF478" w14:textId="77777777" w:rsidR="00A9568A" w:rsidRPr="00D13E4F" w:rsidRDefault="00A9568A" w:rsidP="00A9568A">
            <w:pPr>
              <w:spacing w:after="0"/>
              <w:rPr>
                <w:rFonts w:ascii="Times New Roman" w:hAnsi="Times New Roman"/>
                <w:bCs/>
                <w:sz w:val="24"/>
                <w:szCs w:val="24"/>
              </w:rPr>
            </w:pPr>
            <w:r w:rsidRPr="00D13E4F">
              <w:rPr>
                <w:rFonts w:ascii="Times New Roman" w:hAnsi="Times New Roman"/>
                <w:bCs/>
                <w:iCs/>
                <w:sz w:val="24"/>
                <w:szCs w:val="24"/>
              </w:rPr>
              <w:t>2. Определение значимых физических и личностных качеств с учётом специфики получаемой профессии/специальности; о</w:t>
            </w:r>
            <w:r w:rsidRPr="00D13E4F">
              <w:rPr>
                <w:rFonts w:ascii="Times New Roman" w:hAnsi="Times New Roman"/>
                <w:iCs/>
                <w:sz w:val="24"/>
                <w:szCs w:val="24"/>
              </w:rPr>
              <w:t>пределение видов физкультурно-спортивной деятельности для развития профессионально-значимых физических и психических качеств</w:t>
            </w:r>
          </w:p>
        </w:tc>
        <w:tc>
          <w:tcPr>
            <w:tcW w:w="604" w:type="pct"/>
            <w:vMerge/>
            <w:shd w:val="clear" w:color="auto" w:fill="FFFFFF" w:themeFill="background1"/>
            <w:vAlign w:val="center"/>
          </w:tcPr>
          <w:p w14:paraId="7988783B" w14:textId="77777777" w:rsidR="00A9568A" w:rsidRPr="00D13E4F" w:rsidRDefault="00A9568A" w:rsidP="00A9568A">
            <w:pPr>
              <w:suppressAutoHyphens/>
              <w:spacing w:after="0"/>
              <w:jc w:val="center"/>
              <w:rPr>
                <w:rFonts w:ascii="Times New Roman" w:hAnsi="Times New Roman"/>
                <w:bCs/>
                <w:sz w:val="24"/>
                <w:szCs w:val="24"/>
              </w:rPr>
            </w:pPr>
          </w:p>
        </w:tc>
        <w:tc>
          <w:tcPr>
            <w:tcW w:w="835" w:type="pct"/>
            <w:vMerge/>
            <w:shd w:val="clear" w:color="auto" w:fill="FFFFFF" w:themeFill="background1"/>
          </w:tcPr>
          <w:p w14:paraId="03796B12" w14:textId="77777777" w:rsidR="00A9568A" w:rsidRPr="00D13E4F" w:rsidRDefault="00A9568A" w:rsidP="00A9568A">
            <w:pPr>
              <w:suppressAutoHyphens/>
              <w:spacing w:after="0"/>
              <w:jc w:val="center"/>
              <w:rPr>
                <w:rFonts w:ascii="Times New Roman" w:hAnsi="Times New Roman"/>
                <w:sz w:val="24"/>
                <w:szCs w:val="24"/>
              </w:rPr>
            </w:pPr>
          </w:p>
        </w:tc>
        <w:tc>
          <w:tcPr>
            <w:tcW w:w="834" w:type="pct"/>
            <w:vMerge/>
            <w:shd w:val="clear" w:color="auto" w:fill="FFFFFF" w:themeFill="background1"/>
          </w:tcPr>
          <w:p w14:paraId="640D39EC"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42CDE8BA" w14:textId="77777777" w:rsidTr="00A9568A">
        <w:trPr>
          <w:trHeight w:val="20"/>
        </w:trPr>
        <w:tc>
          <w:tcPr>
            <w:tcW w:w="868" w:type="pct"/>
            <w:shd w:val="clear" w:color="auto" w:fill="FFFFFF" w:themeFill="background1"/>
          </w:tcPr>
          <w:p w14:paraId="017A7933" w14:textId="77777777" w:rsidR="00A9568A" w:rsidRPr="00D13E4F"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Cs/>
                <w:sz w:val="24"/>
                <w:szCs w:val="24"/>
              </w:rPr>
            </w:pPr>
            <w:r w:rsidRPr="00D13E4F">
              <w:rPr>
                <w:rFonts w:ascii="Times New Roman" w:hAnsi="Times New Roman"/>
                <w:b/>
                <w:bCs/>
                <w:sz w:val="24"/>
                <w:szCs w:val="24"/>
              </w:rPr>
              <w:t>Раздел № 2</w:t>
            </w:r>
          </w:p>
        </w:tc>
        <w:tc>
          <w:tcPr>
            <w:tcW w:w="1859" w:type="pct"/>
            <w:gridSpan w:val="2"/>
            <w:shd w:val="clear" w:color="auto" w:fill="FFFFFF" w:themeFill="background1"/>
          </w:tcPr>
          <w:p w14:paraId="528856AB" w14:textId="77777777" w:rsidR="00A9568A" w:rsidRPr="00D13E4F" w:rsidRDefault="00A9568A" w:rsidP="00A9568A">
            <w:pPr>
              <w:spacing w:after="0"/>
              <w:jc w:val="both"/>
              <w:rPr>
                <w:rFonts w:ascii="Times New Roman" w:hAnsi="Times New Roman"/>
                <w:b/>
                <w:i/>
                <w:sz w:val="24"/>
                <w:szCs w:val="24"/>
              </w:rPr>
            </w:pPr>
            <w:r w:rsidRPr="00D13E4F">
              <w:rPr>
                <w:rFonts w:ascii="Times New Roman" w:hAnsi="Times New Roman"/>
                <w:b/>
                <w:bCs/>
                <w:sz w:val="24"/>
                <w:szCs w:val="24"/>
              </w:rPr>
              <w:t>Методические основы обучения различным видам физкультурно-спортивной деятельности</w:t>
            </w:r>
          </w:p>
        </w:tc>
        <w:tc>
          <w:tcPr>
            <w:tcW w:w="604" w:type="pct"/>
            <w:shd w:val="clear" w:color="auto" w:fill="FFFFFF" w:themeFill="background1"/>
          </w:tcPr>
          <w:p w14:paraId="5371C05A" w14:textId="77777777" w:rsidR="00A9568A" w:rsidRPr="00D13E4F" w:rsidRDefault="00A9568A" w:rsidP="00A9568A">
            <w:pPr>
              <w:suppressAutoHyphens/>
              <w:spacing w:after="0"/>
              <w:jc w:val="center"/>
              <w:rPr>
                <w:rFonts w:ascii="Times New Roman" w:hAnsi="Times New Roman"/>
                <w:b/>
                <w:sz w:val="24"/>
                <w:szCs w:val="24"/>
              </w:rPr>
            </w:pPr>
          </w:p>
        </w:tc>
        <w:tc>
          <w:tcPr>
            <w:tcW w:w="835" w:type="pct"/>
            <w:shd w:val="clear" w:color="auto" w:fill="FFFFFF" w:themeFill="background1"/>
          </w:tcPr>
          <w:p w14:paraId="4DED2705"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1DFEBAFE"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08,</w:t>
            </w:r>
          </w:p>
          <w:p w14:paraId="50586363" w14:textId="77777777" w:rsidR="00A9568A" w:rsidRPr="00D13E4F" w:rsidRDefault="00A9568A" w:rsidP="00A9568A">
            <w:pPr>
              <w:suppressAutoHyphens/>
              <w:spacing w:after="0"/>
              <w:jc w:val="center"/>
              <w:rPr>
                <w:rFonts w:ascii="Times New Roman" w:hAnsi="Times New Roman"/>
                <w:b/>
                <w:bCs/>
                <w:i/>
                <w:sz w:val="24"/>
                <w:szCs w:val="24"/>
              </w:rPr>
            </w:pPr>
            <w:r w:rsidRPr="00D13E4F">
              <w:rPr>
                <w:rFonts w:ascii="Times New Roman" w:hAnsi="Times New Roman"/>
                <w:b/>
                <w:i/>
                <w:sz w:val="24"/>
                <w:szCs w:val="24"/>
              </w:rPr>
              <w:t xml:space="preserve"> </w:t>
            </w:r>
          </w:p>
        </w:tc>
        <w:tc>
          <w:tcPr>
            <w:tcW w:w="834" w:type="pct"/>
            <w:shd w:val="clear" w:color="auto" w:fill="FFFFFF" w:themeFill="background1"/>
          </w:tcPr>
          <w:p w14:paraId="69E9A0E2"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1F10D00E" w14:textId="77777777" w:rsidTr="00A9568A">
        <w:trPr>
          <w:trHeight w:val="20"/>
        </w:trPr>
        <w:tc>
          <w:tcPr>
            <w:tcW w:w="2727" w:type="pct"/>
            <w:gridSpan w:val="3"/>
            <w:shd w:val="clear" w:color="auto" w:fill="FFFFFF" w:themeFill="background1"/>
          </w:tcPr>
          <w:p w14:paraId="7065ED40" w14:textId="77777777" w:rsidR="00A9568A" w:rsidRPr="00D13E4F" w:rsidRDefault="00A9568A" w:rsidP="00A9568A">
            <w:pPr>
              <w:spacing w:after="0"/>
              <w:jc w:val="both"/>
              <w:rPr>
                <w:rFonts w:ascii="Times New Roman" w:hAnsi="Times New Roman"/>
                <w:b/>
                <w:bCs/>
                <w:iCs/>
                <w:sz w:val="24"/>
                <w:szCs w:val="24"/>
              </w:rPr>
            </w:pPr>
            <w:r w:rsidRPr="00D13E4F">
              <w:rPr>
                <w:rFonts w:ascii="Times New Roman" w:hAnsi="Times New Roman"/>
                <w:b/>
                <w:bCs/>
                <w:iCs/>
                <w:sz w:val="24"/>
                <w:szCs w:val="24"/>
              </w:rPr>
              <w:t>Методико-практические занятия</w:t>
            </w:r>
          </w:p>
        </w:tc>
        <w:tc>
          <w:tcPr>
            <w:tcW w:w="604" w:type="pct"/>
            <w:shd w:val="clear" w:color="auto" w:fill="FFFFFF" w:themeFill="background1"/>
          </w:tcPr>
          <w:p w14:paraId="114BAD9C" w14:textId="77777777" w:rsidR="00A9568A" w:rsidRPr="00D13E4F" w:rsidRDefault="00A9568A" w:rsidP="00A9568A">
            <w:pPr>
              <w:suppressAutoHyphens/>
              <w:spacing w:after="0"/>
              <w:jc w:val="center"/>
              <w:rPr>
                <w:rFonts w:ascii="Times New Roman" w:hAnsi="Times New Roman"/>
                <w:b/>
                <w:sz w:val="24"/>
                <w:szCs w:val="24"/>
              </w:rPr>
            </w:pPr>
            <w:r>
              <w:rPr>
                <w:rFonts w:ascii="Times New Roman" w:hAnsi="Times New Roman"/>
                <w:b/>
                <w:sz w:val="24"/>
                <w:szCs w:val="24"/>
              </w:rPr>
              <w:t>44</w:t>
            </w:r>
          </w:p>
        </w:tc>
        <w:tc>
          <w:tcPr>
            <w:tcW w:w="835" w:type="pct"/>
            <w:shd w:val="clear" w:color="auto" w:fill="FFFFFF" w:themeFill="background1"/>
          </w:tcPr>
          <w:p w14:paraId="1F4FE8CE" w14:textId="77777777" w:rsidR="00A9568A" w:rsidRPr="00D13E4F" w:rsidRDefault="00A9568A" w:rsidP="00A9568A">
            <w:pPr>
              <w:suppressAutoHyphens/>
              <w:spacing w:after="0"/>
              <w:jc w:val="center"/>
              <w:rPr>
                <w:rFonts w:ascii="Times New Roman" w:hAnsi="Times New Roman"/>
                <w:b/>
                <w:bCs/>
                <w:i/>
                <w:sz w:val="24"/>
                <w:szCs w:val="24"/>
              </w:rPr>
            </w:pPr>
          </w:p>
        </w:tc>
        <w:tc>
          <w:tcPr>
            <w:tcW w:w="834" w:type="pct"/>
            <w:shd w:val="clear" w:color="auto" w:fill="FFFFFF" w:themeFill="background1"/>
          </w:tcPr>
          <w:p w14:paraId="57A2E3FA" w14:textId="77777777" w:rsidR="00A9568A" w:rsidRPr="00D13E4F" w:rsidRDefault="00A9568A" w:rsidP="00A9568A">
            <w:pPr>
              <w:suppressAutoHyphens/>
              <w:spacing w:after="0"/>
              <w:jc w:val="center"/>
              <w:rPr>
                <w:rFonts w:ascii="Times New Roman" w:hAnsi="Times New Roman"/>
                <w:b/>
                <w:bCs/>
                <w:i/>
                <w:sz w:val="24"/>
                <w:szCs w:val="24"/>
              </w:rPr>
            </w:pPr>
          </w:p>
        </w:tc>
      </w:tr>
      <w:tr w:rsidR="00A9568A" w:rsidRPr="00D13E4F" w14:paraId="3D202E0F" w14:textId="77777777" w:rsidTr="00A9568A">
        <w:trPr>
          <w:trHeight w:val="20"/>
        </w:trPr>
        <w:tc>
          <w:tcPr>
            <w:tcW w:w="2727" w:type="pct"/>
            <w:gridSpan w:val="3"/>
            <w:shd w:val="clear" w:color="auto" w:fill="FFFFFF" w:themeFill="background1"/>
          </w:tcPr>
          <w:p w14:paraId="630A6194" w14:textId="77777777" w:rsidR="00A9568A" w:rsidRPr="00D13E4F" w:rsidRDefault="00A9568A" w:rsidP="00A9568A">
            <w:pPr>
              <w:spacing w:after="0"/>
              <w:rPr>
                <w:rFonts w:ascii="Times New Roman" w:hAnsi="Times New Roman"/>
                <w:b/>
                <w:bCs/>
                <w:iCs/>
                <w:sz w:val="24"/>
                <w:szCs w:val="24"/>
              </w:rPr>
            </w:pPr>
            <w:r w:rsidRPr="00D13E4F">
              <w:rPr>
                <w:rFonts w:ascii="Times New Roman" w:hAnsi="Times New Roman"/>
                <w:b/>
                <w:sz w:val="24"/>
                <w:szCs w:val="24"/>
              </w:rPr>
              <w:t>*Профессионально ориентированное содержание</w:t>
            </w:r>
          </w:p>
        </w:tc>
        <w:tc>
          <w:tcPr>
            <w:tcW w:w="604" w:type="pct"/>
            <w:shd w:val="clear" w:color="auto" w:fill="FFFFFF" w:themeFill="background1"/>
          </w:tcPr>
          <w:p w14:paraId="204E6952" w14:textId="77777777" w:rsidR="00A9568A" w:rsidRPr="00D13E4F" w:rsidRDefault="00A9568A" w:rsidP="00A9568A">
            <w:pPr>
              <w:suppressAutoHyphens/>
              <w:spacing w:after="0"/>
              <w:jc w:val="center"/>
              <w:rPr>
                <w:rFonts w:ascii="Times New Roman" w:hAnsi="Times New Roman"/>
                <w:b/>
                <w:sz w:val="24"/>
                <w:szCs w:val="24"/>
              </w:rPr>
            </w:pPr>
          </w:p>
        </w:tc>
        <w:tc>
          <w:tcPr>
            <w:tcW w:w="835" w:type="pct"/>
            <w:shd w:val="clear" w:color="auto" w:fill="FFFFFF" w:themeFill="background1"/>
          </w:tcPr>
          <w:p w14:paraId="7B2B409C" w14:textId="77777777" w:rsidR="00A9568A" w:rsidRPr="00D13E4F" w:rsidRDefault="00A9568A" w:rsidP="00A9568A">
            <w:pPr>
              <w:suppressAutoHyphens/>
              <w:spacing w:after="0"/>
              <w:jc w:val="center"/>
              <w:rPr>
                <w:rFonts w:ascii="Times New Roman" w:hAnsi="Times New Roman"/>
                <w:b/>
                <w:bCs/>
                <w:i/>
                <w:sz w:val="24"/>
                <w:szCs w:val="24"/>
              </w:rPr>
            </w:pPr>
          </w:p>
        </w:tc>
        <w:tc>
          <w:tcPr>
            <w:tcW w:w="834" w:type="pct"/>
            <w:shd w:val="clear" w:color="auto" w:fill="FFFFFF" w:themeFill="background1"/>
          </w:tcPr>
          <w:p w14:paraId="455A87FF" w14:textId="77777777" w:rsidR="00A9568A" w:rsidRPr="00D13E4F" w:rsidRDefault="00A9568A" w:rsidP="00A9568A">
            <w:pPr>
              <w:suppressAutoHyphens/>
              <w:spacing w:after="0"/>
              <w:jc w:val="center"/>
              <w:rPr>
                <w:rFonts w:ascii="Times New Roman" w:hAnsi="Times New Roman"/>
                <w:b/>
                <w:bCs/>
                <w:i/>
                <w:sz w:val="24"/>
                <w:szCs w:val="24"/>
              </w:rPr>
            </w:pPr>
          </w:p>
        </w:tc>
      </w:tr>
      <w:tr w:rsidR="00A9568A" w:rsidRPr="00D13E4F" w14:paraId="40606DF2" w14:textId="77777777" w:rsidTr="00A9568A">
        <w:trPr>
          <w:trHeight w:val="288"/>
        </w:trPr>
        <w:tc>
          <w:tcPr>
            <w:tcW w:w="868" w:type="pct"/>
            <w:vMerge w:val="restart"/>
            <w:shd w:val="clear" w:color="auto" w:fill="FFFFFF" w:themeFill="background1"/>
          </w:tcPr>
          <w:p w14:paraId="1693C8EC"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sz w:val="24"/>
                <w:szCs w:val="24"/>
              </w:rPr>
              <w:t xml:space="preserve">Тема 2.1 </w:t>
            </w:r>
            <w:r w:rsidRPr="00D13E4F">
              <w:rPr>
                <w:rFonts w:ascii="Times New Roman" w:hAnsi="Times New Roman"/>
                <w:iCs/>
                <w:sz w:val="24"/>
                <w:szCs w:val="24"/>
              </w:rPr>
              <w:t xml:space="preserve">Подбор упражнений, составление и проведение </w:t>
            </w:r>
            <w:r w:rsidRPr="00D13E4F">
              <w:rPr>
                <w:rFonts w:ascii="Times New Roman" w:hAnsi="Times New Roman"/>
                <w:iCs/>
                <w:sz w:val="24"/>
                <w:szCs w:val="24"/>
              </w:rPr>
              <w:lastRenderedPageBreak/>
              <w:t>комплексов упражнений для различных форм организации занятий физической культурой</w:t>
            </w:r>
          </w:p>
        </w:tc>
        <w:tc>
          <w:tcPr>
            <w:tcW w:w="1859" w:type="pct"/>
            <w:gridSpan w:val="2"/>
            <w:shd w:val="clear" w:color="auto" w:fill="FFFFFF" w:themeFill="background1"/>
            <w:vAlign w:val="bottom"/>
          </w:tcPr>
          <w:p w14:paraId="3E8FC68C"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lastRenderedPageBreak/>
              <w:t>Содержание учебного материала</w:t>
            </w:r>
          </w:p>
        </w:tc>
        <w:tc>
          <w:tcPr>
            <w:tcW w:w="604" w:type="pct"/>
            <w:shd w:val="clear" w:color="auto" w:fill="FFFFFF" w:themeFill="background1"/>
            <w:vAlign w:val="center"/>
          </w:tcPr>
          <w:p w14:paraId="2CC0C745" w14:textId="77777777" w:rsidR="00A9568A" w:rsidRPr="00D13E4F" w:rsidRDefault="00A9568A" w:rsidP="00A9568A">
            <w:pPr>
              <w:spacing w:after="0"/>
              <w:jc w:val="center"/>
              <w:rPr>
                <w:rFonts w:ascii="Times New Roman" w:hAnsi="Times New Roman"/>
                <w:b/>
                <w:bCs/>
                <w:sz w:val="24"/>
                <w:szCs w:val="24"/>
              </w:rPr>
            </w:pPr>
            <w:r>
              <w:rPr>
                <w:rFonts w:ascii="Times New Roman" w:hAnsi="Times New Roman"/>
                <w:b/>
                <w:bCs/>
                <w:sz w:val="24"/>
                <w:szCs w:val="24"/>
              </w:rPr>
              <w:t>8</w:t>
            </w:r>
          </w:p>
        </w:tc>
        <w:tc>
          <w:tcPr>
            <w:tcW w:w="835" w:type="pct"/>
            <w:vMerge w:val="restart"/>
            <w:shd w:val="clear" w:color="auto" w:fill="FFFFFF" w:themeFill="background1"/>
          </w:tcPr>
          <w:p w14:paraId="7AA976CF"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523FCDBF"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08,</w:t>
            </w:r>
          </w:p>
          <w:p w14:paraId="74C4FD9D" w14:textId="77777777" w:rsidR="00A9568A" w:rsidRPr="00D13E4F" w:rsidRDefault="00A9568A" w:rsidP="00A9568A">
            <w:pPr>
              <w:spacing w:after="0"/>
              <w:jc w:val="center"/>
              <w:rPr>
                <w:rFonts w:ascii="Times New Roman" w:hAnsi="Times New Roman"/>
                <w:b/>
                <w:bCs/>
                <w:i/>
                <w:sz w:val="24"/>
                <w:szCs w:val="24"/>
              </w:rPr>
            </w:pPr>
            <w:r w:rsidRPr="00D13E4F">
              <w:rPr>
                <w:rFonts w:ascii="Times New Roman" w:hAnsi="Times New Roman"/>
                <w:b/>
                <w:i/>
                <w:sz w:val="24"/>
                <w:szCs w:val="24"/>
              </w:rPr>
              <w:t xml:space="preserve"> </w:t>
            </w:r>
          </w:p>
        </w:tc>
        <w:tc>
          <w:tcPr>
            <w:tcW w:w="834" w:type="pct"/>
            <w:shd w:val="clear" w:color="auto" w:fill="FFFFFF" w:themeFill="background1"/>
          </w:tcPr>
          <w:p w14:paraId="44425916"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33C6DC5A" w14:textId="77777777" w:rsidTr="00A9568A">
        <w:trPr>
          <w:trHeight w:val="126"/>
        </w:trPr>
        <w:tc>
          <w:tcPr>
            <w:tcW w:w="868" w:type="pct"/>
            <w:vMerge/>
            <w:shd w:val="clear" w:color="auto" w:fill="FFFFFF" w:themeFill="background1"/>
          </w:tcPr>
          <w:p w14:paraId="4E66A54B"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vAlign w:val="bottom"/>
          </w:tcPr>
          <w:p w14:paraId="52E019EB" w14:textId="77777777" w:rsidR="00A9568A" w:rsidRPr="00D13E4F" w:rsidRDefault="00A9568A" w:rsidP="00A9568A">
            <w:pPr>
              <w:spacing w:after="0"/>
              <w:jc w:val="both"/>
              <w:rPr>
                <w:rFonts w:ascii="Times New Roman" w:hAnsi="Times New Roman"/>
                <w:bCs/>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7A4F26E2"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49939620"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3DF3245D" w14:textId="77777777" w:rsidR="00A9568A" w:rsidRPr="00D13E4F" w:rsidRDefault="00A9568A" w:rsidP="00A9568A">
            <w:pPr>
              <w:spacing w:after="0"/>
              <w:rPr>
                <w:rFonts w:ascii="Times New Roman" w:hAnsi="Times New Roman"/>
                <w:b/>
                <w:bCs/>
                <w:sz w:val="24"/>
                <w:szCs w:val="24"/>
              </w:rPr>
            </w:pPr>
            <w:r w:rsidRPr="00B81371">
              <w:rPr>
                <w:rFonts w:ascii="Times New Roman" w:hAnsi="Times New Roman"/>
                <w:color w:val="000000"/>
                <w:spacing w:val="8"/>
                <w:sz w:val="24"/>
                <w:szCs w:val="24"/>
              </w:rPr>
              <w:t xml:space="preserve">составить комплексы физических </w:t>
            </w:r>
            <w:r w:rsidRPr="00B81371">
              <w:rPr>
                <w:rFonts w:ascii="Times New Roman" w:hAnsi="Times New Roman"/>
                <w:color w:val="000000"/>
                <w:spacing w:val="8"/>
                <w:sz w:val="24"/>
                <w:szCs w:val="24"/>
              </w:rPr>
              <w:lastRenderedPageBreak/>
              <w:t xml:space="preserve">упражнений для восстановления </w:t>
            </w:r>
            <w:r w:rsidRPr="00B81371">
              <w:rPr>
                <w:rFonts w:ascii="Times New Roman" w:hAnsi="Times New Roman"/>
                <w:color w:val="000000"/>
                <w:sz w:val="24"/>
                <w:szCs w:val="24"/>
              </w:rPr>
              <w:t>работоспособности после умственного и физического утомления</w:t>
            </w:r>
          </w:p>
        </w:tc>
      </w:tr>
      <w:tr w:rsidR="00A9568A" w:rsidRPr="00D13E4F" w14:paraId="34565449" w14:textId="77777777" w:rsidTr="00A9568A">
        <w:trPr>
          <w:trHeight w:val="829"/>
        </w:trPr>
        <w:tc>
          <w:tcPr>
            <w:tcW w:w="868" w:type="pct"/>
            <w:vMerge/>
            <w:shd w:val="clear" w:color="auto" w:fill="FFFFFF" w:themeFill="background1"/>
          </w:tcPr>
          <w:p w14:paraId="6F0036FE"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vAlign w:val="bottom"/>
          </w:tcPr>
          <w:p w14:paraId="764AA75B" w14:textId="77777777" w:rsidR="00A9568A" w:rsidRPr="00D13E4F" w:rsidRDefault="00A9568A" w:rsidP="00A9568A">
            <w:pPr>
              <w:spacing w:after="0"/>
              <w:jc w:val="both"/>
              <w:rPr>
                <w:rFonts w:ascii="Times New Roman" w:hAnsi="Times New Roman"/>
                <w:bCs/>
                <w:sz w:val="24"/>
                <w:szCs w:val="24"/>
              </w:rPr>
            </w:pPr>
            <w:r w:rsidRPr="00D13E4F">
              <w:rPr>
                <w:rFonts w:ascii="Times New Roman" w:hAnsi="Times New Roman"/>
                <w:bCs/>
                <w:sz w:val="24"/>
                <w:szCs w:val="24"/>
              </w:rPr>
              <w:t>1.</w:t>
            </w:r>
            <w:r w:rsidRPr="00D13E4F">
              <w:rPr>
                <w:rFonts w:ascii="Times New Roman" w:hAnsi="Times New Roman"/>
              </w:rPr>
              <w:t xml:space="preserve"> </w:t>
            </w:r>
            <w:r w:rsidRPr="00D13E4F">
              <w:rPr>
                <w:rFonts w:ascii="Times New Roman" w:hAnsi="Times New Roman"/>
                <w:bCs/>
                <w:sz w:val="24"/>
                <w:szCs w:val="24"/>
              </w:rPr>
              <w:t>Освоение методики</w:t>
            </w:r>
            <w:r w:rsidRPr="00D13E4F">
              <w:rPr>
                <w:rFonts w:ascii="Times New Roman" w:hAnsi="Times New Roman"/>
              </w:rPr>
              <w:t xml:space="preserve"> </w:t>
            </w:r>
            <w:r w:rsidRPr="00D13E4F">
              <w:rPr>
                <w:rFonts w:ascii="Times New Roman" w:hAnsi="Times New Roman"/>
                <w:bCs/>
                <w:sz w:val="24"/>
                <w:szCs w:val="24"/>
              </w:rPr>
              <w:t xml:space="preserve">составления и проведения комплексов упражнений утренней зарядки, </w:t>
            </w:r>
            <w:r w:rsidRPr="00D13E4F">
              <w:rPr>
                <w:rFonts w:ascii="Times New Roman" w:hAnsi="Times New Roman"/>
                <w:bCs/>
                <w:sz w:val="24"/>
                <w:szCs w:val="24"/>
              </w:rPr>
              <w:lastRenderedPageBreak/>
              <w:t xml:space="preserve">физкультминуток, </w:t>
            </w:r>
            <w:proofErr w:type="spellStart"/>
            <w:r w:rsidRPr="00D13E4F">
              <w:rPr>
                <w:rFonts w:ascii="Times New Roman" w:hAnsi="Times New Roman"/>
                <w:bCs/>
                <w:sz w:val="24"/>
                <w:szCs w:val="24"/>
              </w:rPr>
              <w:t>физкультпауз</w:t>
            </w:r>
            <w:proofErr w:type="spellEnd"/>
            <w:r w:rsidRPr="00D13E4F">
              <w:rPr>
                <w:rFonts w:ascii="Times New Roman" w:hAnsi="Times New Roman"/>
                <w:bCs/>
                <w:sz w:val="24"/>
                <w:szCs w:val="24"/>
              </w:rPr>
              <w:t>, комплексов упражнений для коррекции осанки и телосложения</w:t>
            </w:r>
          </w:p>
        </w:tc>
        <w:tc>
          <w:tcPr>
            <w:tcW w:w="604" w:type="pct"/>
            <w:vMerge w:val="restart"/>
            <w:shd w:val="clear" w:color="auto" w:fill="FFFFFF" w:themeFill="background1"/>
            <w:vAlign w:val="center"/>
          </w:tcPr>
          <w:p w14:paraId="29033C48"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7C2C511F"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4B311097"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075DC17F" w14:textId="77777777" w:rsidTr="00A9568A">
        <w:trPr>
          <w:trHeight w:val="435"/>
        </w:trPr>
        <w:tc>
          <w:tcPr>
            <w:tcW w:w="868" w:type="pct"/>
            <w:vMerge/>
            <w:shd w:val="clear" w:color="auto" w:fill="FFFFFF" w:themeFill="background1"/>
          </w:tcPr>
          <w:p w14:paraId="6EEC4FC8"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tcPr>
          <w:p w14:paraId="7ABD8EA2" w14:textId="77777777" w:rsidR="00A9568A" w:rsidRPr="00D13E4F" w:rsidRDefault="00A9568A" w:rsidP="00A9568A">
            <w:pPr>
              <w:spacing w:after="0"/>
              <w:rPr>
                <w:rFonts w:ascii="Times New Roman" w:hAnsi="Times New Roman"/>
                <w:bCs/>
                <w:sz w:val="24"/>
                <w:szCs w:val="24"/>
                <w:highlight w:val="yellow"/>
              </w:rPr>
            </w:pPr>
            <w:r w:rsidRPr="00D13E4F">
              <w:rPr>
                <w:rFonts w:ascii="Times New Roman" w:hAnsi="Times New Roman"/>
              </w:rPr>
              <w:t xml:space="preserve">2. </w:t>
            </w:r>
            <w:r w:rsidRPr="00D13E4F">
              <w:rPr>
                <w:rFonts w:ascii="Times New Roman" w:hAnsi="Times New Roman"/>
                <w:bCs/>
                <w:sz w:val="24"/>
                <w:szCs w:val="24"/>
              </w:rPr>
              <w:t>Освоение методики</w:t>
            </w:r>
            <w:r w:rsidRPr="00D13E4F">
              <w:rPr>
                <w:rFonts w:ascii="Times New Roman" w:hAnsi="Times New Roman"/>
              </w:rPr>
              <w:t xml:space="preserve"> </w:t>
            </w:r>
            <w:r w:rsidRPr="00D13E4F">
              <w:rPr>
                <w:rFonts w:ascii="Times New Roman" w:hAnsi="Times New Roman"/>
                <w:bCs/>
                <w:sz w:val="24"/>
                <w:szCs w:val="24"/>
              </w:rPr>
              <w:t>составления и проведения комплексов упражнений различной функциональной направленности</w:t>
            </w:r>
          </w:p>
        </w:tc>
        <w:tc>
          <w:tcPr>
            <w:tcW w:w="604" w:type="pct"/>
            <w:vMerge/>
            <w:shd w:val="clear" w:color="auto" w:fill="FFFFFF" w:themeFill="background1"/>
            <w:vAlign w:val="center"/>
          </w:tcPr>
          <w:p w14:paraId="5515DB1B"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42837732"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48809194"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0DA98722" w14:textId="77777777" w:rsidTr="00A9568A">
        <w:trPr>
          <w:trHeight w:val="161"/>
        </w:trPr>
        <w:tc>
          <w:tcPr>
            <w:tcW w:w="868" w:type="pct"/>
            <w:vMerge w:val="restart"/>
            <w:shd w:val="clear" w:color="auto" w:fill="FFFFFF" w:themeFill="background1"/>
          </w:tcPr>
          <w:p w14:paraId="32D4D9BD"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sz w:val="24"/>
                <w:szCs w:val="24"/>
              </w:rPr>
              <w:t xml:space="preserve">Тема 2.2 </w:t>
            </w:r>
            <w:r w:rsidRPr="00D13E4F">
              <w:rPr>
                <w:rFonts w:ascii="Times New Roman" w:hAnsi="Times New Roman"/>
                <w:bCs/>
                <w:iCs/>
                <w:sz w:val="24"/>
                <w:szCs w:val="24"/>
              </w:rPr>
              <w:t>Составление и проведение самостоятельных занятий по подготовке к сдаче норм и требований ВФСК «ГТО»</w:t>
            </w:r>
          </w:p>
        </w:tc>
        <w:tc>
          <w:tcPr>
            <w:tcW w:w="1859" w:type="pct"/>
            <w:gridSpan w:val="2"/>
            <w:shd w:val="clear" w:color="auto" w:fill="FFFFFF" w:themeFill="background1"/>
            <w:vAlign w:val="bottom"/>
          </w:tcPr>
          <w:p w14:paraId="2AB1EEC5" w14:textId="77777777" w:rsidR="00A9568A" w:rsidRPr="00D13E4F" w:rsidRDefault="00A9568A" w:rsidP="00A9568A">
            <w:pPr>
              <w:spacing w:after="0"/>
              <w:jc w:val="both"/>
              <w:rPr>
                <w:rFonts w:ascii="Times New Roman" w:hAnsi="Times New Roman"/>
                <w:bCs/>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0721BD82" w14:textId="77777777" w:rsidR="00A9568A" w:rsidRPr="00D13E4F" w:rsidRDefault="00A9568A" w:rsidP="00A9568A">
            <w:pPr>
              <w:spacing w:after="0"/>
              <w:jc w:val="center"/>
              <w:rPr>
                <w:rFonts w:ascii="Times New Roman" w:hAnsi="Times New Roman"/>
                <w:b/>
                <w:bCs/>
                <w:sz w:val="24"/>
                <w:szCs w:val="24"/>
              </w:rPr>
            </w:pPr>
            <w:r>
              <w:rPr>
                <w:rFonts w:ascii="Times New Roman" w:hAnsi="Times New Roman"/>
                <w:b/>
                <w:bCs/>
                <w:sz w:val="24"/>
                <w:szCs w:val="24"/>
              </w:rPr>
              <w:t>10</w:t>
            </w:r>
          </w:p>
        </w:tc>
        <w:tc>
          <w:tcPr>
            <w:tcW w:w="835" w:type="pct"/>
            <w:vMerge w:val="restart"/>
            <w:shd w:val="clear" w:color="auto" w:fill="FFFFFF" w:themeFill="background1"/>
          </w:tcPr>
          <w:p w14:paraId="346FD1B6"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sz w:val="24"/>
                <w:szCs w:val="24"/>
              </w:rPr>
              <w:t xml:space="preserve">ОК 01, </w:t>
            </w:r>
            <w:r w:rsidRPr="00D13E4F">
              <w:rPr>
                <w:rFonts w:ascii="Times New Roman" w:hAnsi="Times New Roman"/>
                <w:iCs/>
                <w:sz w:val="24"/>
                <w:szCs w:val="24"/>
              </w:rPr>
              <w:t xml:space="preserve">ОК 04, </w:t>
            </w:r>
          </w:p>
          <w:p w14:paraId="40CCF069"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iCs/>
                <w:sz w:val="24"/>
                <w:szCs w:val="24"/>
              </w:rPr>
              <w:t>ОК 08,</w:t>
            </w:r>
          </w:p>
          <w:p w14:paraId="112FB5F4" w14:textId="77777777" w:rsidR="00A9568A" w:rsidRPr="00D13E4F" w:rsidRDefault="00A9568A" w:rsidP="00A9568A">
            <w:pPr>
              <w:spacing w:after="0"/>
              <w:jc w:val="center"/>
              <w:rPr>
                <w:rFonts w:ascii="Times New Roman" w:hAnsi="Times New Roman"/>
                <w:bCs/>
                <w:sz w:val="24"/>
                <w:szCs w:val="24"/>
              </w:rPr>
            </w:pPr>
            <w:r w:rsidRPr="00D13E4F">
              <w:rPr>
                <w:rFonts w:ascii="Times New Roman" w:hAnsi="Times New Roman"/>
                <w:b/>
                <w:i/>
                <w:iCs/>
                <w:sz w:val="24"/>
                <w:szCs w:val="24"/>
              </w:rPr>
              <w:t xml:space="preserve"> </w:t>
            </w:r>
          </w:p>
        </w:tc>
        <w:tc>
          <w:tcPr>
            <w:tcW w:w="834" w:type="pct"/>
            <w:vMerge/>
            <w:shd w:val="clear" w:color="auto" w:fill="FFFFFF" w:themeFill="background1"/>
          </w:tcPr>
          <w:p w14:paraId="6E6401E4" w14:textId="77777777" w:rsidR="00A9568A" w:rsidRPr="00D13E4F" w:rsidRDefault="00A9568A" w:rsidP="00A9568A">
            <w:pPr>
              <w:spacing w:after="0"/>
              <w:jc w:val="center"/>
              <w:rPr>
                <w:rFonts w:ascii="Times New Roman" w:hAnsi="Times New Roman"/>
                <w:sz w:val="24"/>
                <w:szCs w:val="24"/>
              </w:rPr>
            </w:pPr>
          </w:p>
        </w:tc>
      </w:tr>
      <w:tr w:rsidR="00A9568A" w:rsidRPr="00D13E4F" w14:paraId="4F7D1227" w14:textId="77777777" w:rsidTr="00A9568A">
        <w:trPr>
          <w:trHeight w:val="240"/>
        </w:trPr>
        <w:tc>
          <w:tcPr>
            <w:tcW w:w="868" w:type="pct"/>
            <w:vMerge/>
            <w:shd w:val="clear" w:color="auto" w:fill="FFFFFF" w:themeFill="background1"/>
          </w:tcPr>
          <w:p w14:paraId="3BB1EE35"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vAlign w:val="bottom"/>
          </w:tcPr>
          <w:p w14:paraId="340C2C57" w14:textId="77777777" w:rsidR="00A9568A" w:rsidRPr="00D13E4F" w:rsidRDefault="00A9568A" w:rsidP="00A9568A">
            <w:pPr>
              <w:spacing w:after="0"/>
              <w:jc w:val="both"/>
              <w:rPr>
                <w:rFonts w:ascii="Times New Roman" w:hAnsi="Times New Roman"/>
                <w:bCs/>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520DCB37"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7639CD00"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227A78E8"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4C04F3DC" w14:textId="77777777" w:rsidTr="00A9568A">
        <w:trPr>
          <w:trHeight w:val="195"/>
        </w:trPr>
        <w:tc>
          <w:tcPr>
            <w:tcW w:w="868" w:type="pct"/>
            <w:vMerge/>
            <w:shd w:val="clear" w:color="auto" w:fill="FFFFFF" w:themeFill="background1"/>
          </w:tcPr>
          <w:p w14:paraId="0C2E5303"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vAlign w:val="bottom"/>
          </w:tcPr>
          <w:p w14:paraId="683362B1" w14:textId="77777777" w:rsidR="00A9568A" w:rsidRPr="00D13E4F" w:rsidRDefault="00A9568A" w:rsidP="00A9568A">
            <w:pPr>
              <w:spacing w:after="0"/>
              <w:jc w:val="both"/>
              <w:rPr>
                <w:rFonts w:ascii="Times New Roman" w:hAnsi="Times New Roman"/>
                <w:bCs/>
                <w:sz w:val="24"/>
                <w:szCs w:val="24"/>
              </w:rPr>
            </w:pPr>
            <w:r w:rsidRPr="00D13E4F">
              <w:rPr>
                <w:rFonts w:ascii="Times New Roman" w:hAnsi="Times New Roman"/>
                <w:bCs/>
                <w:sz w:val="24"/>
                <w:szCs w:val="24"/>
              </w:rPr>
              <w:t>3. Освоение методики составления и проведения комплексов упражнений для подготовки к выполнению тестовых упражнений</w:t>
            </w:r>
          </w:p>
          <w:p w14:paraId="165E20E1" w14:textId="77777777" w:rsidR="00A9568A" w:rsidRPr="00D13E4F" w:rsidRDefault="00A9568A" w:rsidP="00A9568A">
            <w:pPr>
              <w:spacing w:after="0"/>
              <w:jc w:val="both"/>
              <w:rPr>
                <w:rFonts w:ascii="Times New Roman" w:hAnsi="Times New Roman"/>
                <w:bCs/>
                <w:sz w:val="24"/>
                <w:szCs w:val="24"/>
              </w:rPr>
            </w:pPr>
            <w:r w:rsidRPr="00D13E4F">
              <w:rPr>
                <w:rFonts w:ascii="Times New Roman" w:hAnsi="Times New Roman"/>
                <w:bCs/>
                <w:iCs/>
                <w:sz w:val="24"/>
                <w:szCs w:val="24"/>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604" w:type="pct"/>
            <w:shd w:val="clear" w:color="auto" w:fill="FFFFFF" w:themeFill="background1"/>
            <w:vAlign w:val="center"/>
          </w:tcPr>
          <w:p w14:paraId="342025E4"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505A609D"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36393722"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360ADE86" w14:textId="77777777" w:rsidTr="00A9568A">
        <w:trPr>
          <w:trHeight w:val="195"/>
        </w:trPr>
        <w:tc>
          <w:tcPr>
            <w:tcW w:w="868" w:type="pct"/>
            <w:vMerge w:val="restart"/>
            <w:shd w:val="clear" w:color="auto" w:fill="FFFFFF" w:themeFill="background1"/>
          </w:tcPr>
          <w:p w14:paraId="750C16F6"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sz w:val="24"/>
                <w:szCs w:val="24"/>
              </w:rPr>
              <w:t xml:space="preserve">Тема 2.3 </w:t>
            </w:r>
            <w:r w:rsidRPr="00D13E4F">
              <w:rPr>
                <w:rFonts w:ascii="Times New Roman" w:hAnsi="Times New Roman"/>
                <w:sz w:val="24"/>
                <w:szCs w:val="24"/>
              </w:rPr>
              <w:t>Методы самоконтроля и оценка умственной и физической работоспособности</w:t>
            </w:r>
          </w:p>
        </w:tc>
        <w:tc>
          <w:tcPr>
            <w:tcW w:w="1859" w:type="pct"/>
            <w:gridSpan w:val="2"/>
            <w:shd w:val="clear" w:color="auto" w:fill="FFFFFF" w:themeFill="background1"/>
            <w:vAlign w:val="bottom"/>
          </w:tcPr>
          <w:p w14:paraId="6BD9C59D"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tcPr>
          <w:p w14:paraId="1C7F07C1" w14:textId="77777777" w:rsidR="00A9568A" w:rsidRPr="00D13E4F" w:rsidRDefault="00A9568A" w:rsidP="00A9568A">
            <w:pPr>
              <w:spacing w:after="0"/>
              <w:jc w:val="center"/>
              <w:rPr>
                <w:rFonts w:ascii="Times New Roman" w:hAnsi="Times New Roman"/>
                <w:b/>
                <w:bCs/>
                <w:sz w:val="24"/>
                <w:szCs w:val="24"/>
              </w:rPr>
            </w:pPr>
            <w:r>
              <w:rPr>
                <w:rFonts w:ascii="Times New Roman" w:hAnsi="Times New Roman"/>
                <w:b/>
                <w:bCs/>
                <w:sz w:val="24"/>
                <w:szCs w:val="24"/>
              </w:rPr>
              <w:t>8</w:t>
            </w:r>
          </w:p>
        </w:tc>
        <w:tc>
          <w:tcPr>
            <w:tcW w:w="835" w:type="pct"/>
            <w:vMerge w:val="restart"/>
            <w:shd w:val="clear" w:color="auto" w:fill="FFFFFF" w:themeFill="background1"/>
          </w:tcPr>
          <w:p w14:paraId="50594A5C"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iCs/>
                <w:sz w:val="24"/>
                <w:szCs w:val="24"/>
              </w:rPr>
              <w:t>ОК 01, ОК 04,</w:t>
            </w:r>
          </w:p>
          <w:p w14:paraId="0C867DB2" w14:textId="77777777" w:rsidR="00A9568A" w:rsidRPr="00D13E4F" w:rsidRDefault="00A9568A" w:rsidP="00A9568A">
            <w:pPr>
              <w:spacing w:after="0"/>
              <w:jc w:val="center"/>
              <w:rPr>
                <w:rFonts w:ascii="Times New Roman" w:hAnsi="Times New Roman"/>
                <w:b/>
                <w:bCs/>
                <w:i/>
                <w:sz w:val="24"/>
                <w:szCs w:val="24"/>
              </w:rPr>
            </w:pPr>
            <w:r w:rsidRPr="00D13E4F">
              <w:rPr>
                <w:rFonts w:ascii="Times New Roman" w:hAnsi="Times New Roman"/>
                <w:b/>
                <w:i/>
                <w:sz w:val="24"/>
                <w:szCs w:val="24"/>
              </w:rPr>
              <w:t xml:space="preserve"> </w:t>
            </w:r>
          </w:p>
        </w:tc>
        <w:tc>
          <w:tcPr>
            <w:tcW w:w="834" w:type="pct"/>
            <w:shd w:val="clear" w:color="auto" w:fill="FFFFFF" w:themeFill="background1"/>
          </w:tcPr>
          <w:p w14:paraId="1E90DA13" w14:textId="77777777" w:rsidR="00A9568A" w:rsidRPr="00D13E4F" w:rsidRDefault="00A9568A" w:rsidP="00A9568A">
            <w:pPr>
              <w:spacing w:after="0"/>
              <w:jc w:val="center"/>
              <w:rPr>
                <w:rFonts w:ascii="Times New Roman" w:hAnsi="Times New Roman"/>
                <w:iCs/>
                <w:sz w:val="24"/>
                <w:szCs w:val="24"/>
              </w:rPr>
            </w:pPr>
          </w:p>
        </w:tc>
      </w:tr>
      <w:tr w:rsidR="00A9568A" w:rsidRPr="00D13E4F" w14:paraId="11FFDBE0" w14:textId="77777777" w:rsidTr="00A9568A">
        <w:trPr>
          <w:trHeight w:val="225"/>
        </w:trPr>
        <w:tc>
          <w:tcPr>
            <w:tcW w:w="868" w:type="pct"/>
            <w:vMerge/>
            <w:shd w:val="clear" w:color="auto" w:fill="FFFFFF" w:themeFill="background1"/>
          </w:tcPr>
          <w:p w14:paraId="5A07896E"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tcPr>
          <w:p w14:paraId="6E301720"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tcPr>
          <w:p w14:paraId="45F4227B"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41DBAC43"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236C6F8B"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440FBC6A" w14:textId="77777777" w:rsidTr="00A9568A">
        <w:trPr>
          <w:trHeight w:val="70"/>
        </w:trPr>
        <w:tc>
          <w:tcPr>
            <w:tcW w:w="868" w:type="pct"/>
            <w:vMerge/>
            <w:shd w:val="clear" w:color="auto" w:fill="FFFFFF" w:themeFill="background1"/>
          </w:tcPr>
          <w:p w14:paraId="1FA2D294"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tcPr>
          <w:p w14:paraId="44754611" w14:textId="77777777" w:rsidR="00A9568A" w:rsidRPr="00D13E4F" w:rsidRDefault="00A9568A" w:rsidP="00A9568A">
            <w:pPr>
              <w:pStyle w:val="a3"/>
              <w:spacing w:after="0"/>
              <w:ind w:left="0"/>
              <w:rPr>
                <w:rFonts w:ascii="Times New Roman" w:hAnsi="Times New Roman"/>
                <w:sz w:val="24"/>
                <w:szCs w:val="24"/>
              </w:rPr>
            </w:pPr>
            <w:r w:rsidRPr="00D13E4F">
              <w:rPr>
                <w:rFonts w:ascii="Times New Roman" w:hAnsi="Times New Roman"/>
                <w:sz w:val="24"/>
                <w:szCs w:val="24"/>
              </w:rPr>
              <w:t>4. Применение методов самоконтроля и оценка умственной и физической работоспособности</w:t>
            </w:r>
          </w:p>
        </w:tc>
        <w:tc>
          <w:tcPr>
            <w:tcW w:w="604" w:type="pct"/>
            <w:shd w:val="clear" w:color="auto" w:fill="FFFFFF" w:themeFill="background1"/>
          </w:tcPr>
          <w:p w14:paraId="620DCCE5"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467A5B69"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5F11AC66"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5A8C8060" w14:textId="77777777" w:rsidTr="00A9568A">
        <w:trPr>
          <w:trHeight w:val="213"/>
        </w:trPr>
        <w:tc>
          <w:tcPr>
            <w:tcW w:w="868" w:type="pct"/>
            <w:vMerge w:val="restart"/>
            <w:shd w:val="clear" w:color="auto" w:fill="FFFFFF" w:themeFill="background1"/>
          </w:tcPr>
          <w:p w14:paraId="2ABC15E9"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sz w:val="24"/>
                <w:szCs w:val="24"/>
              </w:rPr>
              <w:t>Тема 2.4.</w:t>
            </w:r>
            <w:r w:rsidRPr="00D13E4F">
              <w:rPr>
                <w:rFonts w:ascii="Times New Roman" w:hAnsi="Times New Roman"/>
                <w:iCs/>
                <w:sz w:val="24"/>
                <w:szCs w:val="24"/>
              </w:rPr>
              <w:t xml:space="preserve"> С</w:t>
            </w:r>
            <w:r w:rsidRPr="00D13E4F">
              <w:rPr>
                <w:rFonts w:ascii="Times New Roman" w:hAnsi="Times New Roman"/>
                <w:bCs/>
                <w:iCs/>
                <w:sz w:val="24"/>
                <w:szCs w:val="24"/>
              </w:rPr>
              <w:t xml:space="preserve">оставление и проведение комплексов упражнений для различных форм </w:t>
            </w:r>
            <w:r w:rsidRPr="00D13E4F">
              <w:rPr>
                <w:rFonts w:ascii="Times New Roman" w:hAnsi="Times New Roman"/>
                <w:bCs/>
                <w:iCs/>
                <w:sz w:val="24"/>
                <w:szCs w:val="24"/>
              </w:rPr>
              <w:lastRenderedPageBreak/>
              <w:t>организации занятий физической культурой при решении профессионально-ориентированных задач</w:t>
            </w:r>
          </w:p>
        </w:tc>
        <w:tc>
          <w:tcPr>
            <w:tcW w:w="1859" w:type="pct"/>
            <w:gridSpan w:val="2"/>
            <w:shd w:val="clear" w:color="auto" w:fill="FFFFFF" w:themeFill="background1"/>
            <w:vAlign w:val="bottom"/>
          </w:tcPr>
          <w:p w14:paraId="0CA15899"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lastRenderedPageBreak/>
              <w:t>Содержание учебного материала</w:t>
            </w:r>
          </w:p>
        </w:tc>
        <w:tc>
          <w:tcPr>
            <w:tcW w:w="604" w:type="pct"/>
            <w:shd w:val="clear" w:color="auto" w:fill="FFFFFF" w:themeFill="background1"/>
          </w:tcPr>
          <w:p w14:paraId="24D0ADF7" w14:textId="77777777" w:rsidR="00A9568A" w:rsidRPr="00D13E4F" w:rsidRDefault="00A9568A" w:rsidP="00A9568A">
            <w:pPr>
              <w:spacing w:after="0"/>
              <w:jc w:val="center"/>
              <w:rPr>
                <w:rFonts w:ascii="Times New Roman" w:hAnsi="Times New Roman"/>
                <w:b/>
                <w:bCs/>
                <w:sz w:val="24"/>
                <w:szCs w:val="24"/>
              </w:rPr>
            </w:pPr>
            <w:r>
              <w:rPr>
                <w:rFonts w:ascii="Times New Roman" w:hAnsi="Times New Roman"/>
                <w:b/>
                <w:bCs/>
                <w:sz w:val="24"/>
                <w:szCs w:val="24"/>
              </w:rPr>
              <w:t>10</w:t>
            </w:r>
          </w:p>
        </w:tc>
        <w:tc>
          <w:tcPr>
            <w:tcW w:w="835" w:type="pct"/>
            <w:vMerge w:val="restart"/>
            <w:shd w:val="clear" w:color="auto" w:fill="FFFFFF" w:themeFill="background1"/>
          </w:tcPr>
          <w:p w14:paraId="74AEA209" w14:textId="77777777" w:rsidR="00A9568A" w:rsidRPr="00D13E4F" w:rsidRDefault="00A9568A" w:rsidP="00A9568A">
            <w:pPr>
              <w:suppressAutoHyphens/>
              <w:spacing w:after="0"/>
              <w:jc w:val="center"/>
              <w:rPr>
                <w:rFonts w:ascii="Times New Roman" w:hAnsi="Times New Roman"/>
                <w:sz w:val="24"/>
                <w:szCs w:val="24"/>
              </w:rPr>
            </w:pPr>
          </w:p>
          <w:p w14:paraId="6A8B3425" w14:textId="77777777" w:rsidR="00A9568A" w:rsidRPr="00D13E4F" w:rsidRDefault="00A9568A" w:rsidP="00A9568A">
            <w:pPr>
              <w:suppressAutoHyphens/>
              <w:spacing w:after="0"/>
              <w:jc w:val="center"/>
              <w:rPr>
                <w:rFonts w:ascii="Times New Roman" w:hAnsi="Times New Roman"/>
                <w:sz w:val="24"/>
                <w:szCs w:val="24"/>
              </w:rPr>
            </w:pPr>
          </w:p>
          <w:p w14:paraId="795C5976" w14:textId="77777777" w:rsidR="00A9568A" w:rsidRPr="00D13E4F" w:rsidRDefault="00A9568A" w:rsidP="00A9568A">
            <w:pPr>
              <w:suppressAutoHyphens/>
              <w:spacing w:after="0"/>
              <w:jc w:val="center"/>
              <w:rPr>
                <w:rFonts w:ascii="Times New Roman" w:hAnsi="Times New Roman"/>
                <w:sz w:val="24"/>
                <w:szCs w:val="24"/>
              </w:rPr>
            </w:pPr>
          </w:p>
          <w:p w14:paraId="66E104E4" w14:textId="77777777" w:rsidR="00A9568A" w:rsidRPr="00D13E4F" w:rsidRDefault="00A9568A" w:rsidP="00A9568A">
            <w:pPr>
              <w:suppressAutoHyphens/>
              <w:spacing w:after="0"/>
              <w:jc w:val="center"/>
              <w:rPr>
                <w:rFonts w:ascii="Times New Roman" w:hAnsi="Times New Roman"/>
                <w:sz w:val="24"/>
                <w:szCs w:val="24"/>
              </w:rPr>
            </w:pPr>
          </w:p>
          <w:p w14:paraId="618596F0"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5CFC558B"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08,</w:t>
            </w:r>
          </w:p>
          <w:p w14:paraId="576AA5F6" w14:textId="77777777" w:rsidR="00A9568A" w:rsidRPr="00D13E4F" w:rsidRDefault="00A9568A" w:rsidP="00A9568A">
            <w:pPr>
              <w:spacing w:after="0"/>
              <w:jc w:val="center"/>
              <w:rPr>
                <w:rFonts w:ascii="Times New Roman" w:hAnsi="Times New Roman"/>
                <w:b/>
                <w:bCs/>
                <w:iCs/>
                <w:sz w:val="24"/>
                <w:szCs w:val="24"/>
                <w:lang w:val="en-US"/>
              </w:rPr>
            </w:pPr>
            <w:r w:rsidRPr="00D13E4F">
              <w:rPr>
                <w:rFonts w:ascii="Times New Roman" w:hAnsi="Times New Roman"/>
                <w:b/>
                <w:i/>
                <w:sz w:val="24"/>
                <w:szCs w:val="24"/>
              </w:rPr>
              <w:lastRenderedPageBreak/>
              <w:t xml:space="preserve"> </w:t>
            </w:r>
          </w:p>
        </w:tc>
        <w:tc>
          <w:tcPr>
            <w:tcW w:w="834" w:type="pct"/>
            <w:shd w:val="clear" w:color="auto" w:fill="FFFFFF" w:themeFill="background1"/>
          </w:tcPr>
          <w:p w14:paraId="316DC0DC"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4D7C909B" w14:textId="77777777" w:rsidTr="00A9568A">
        <w:trPr>
          <w:trHeight w:val="270"/>
        </w:trPr>
        <w:tc>
          <w:tcPr>
            <w:tcW w:w="868" w:type="pct"/>
            <w:vMerge/>
            <w:shd w:val="clear" w:color="auto" w:fill="FFFFFF" w:themeFill="background1"/>
          </w:tcPr>
          <w:p w14:paraId="5B25D584"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vAlign w:val="bottom"/>
          </w:tcPr>
          <w:p w14:paraId="557CFF58"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tcPr>
          <w:p w14:paraId="375CBD5E"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7BD99649"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6567783C" w14:textId="77777777" w:rsidR="00A9568A" w:rsidRPr="00D13E4F" w:rsidRDefault="00A9568A" w:rsidP="00A9568A">
            <w:pPr>
              <w:spacing w:after="0"/>
              <w:rPr>
                <w:rFonts w:ascii="Times New Roman" w:hAnsi="Times New Roman"/>
                <w:b/>
                <w:bCs/>
                <w:sz w:val="24"/>
                <w:szCs w:val="24"/>
              </w:rPr>
            </w:pPr>
            <w:r>
              <w:rPr>
                <w:rFonts w:ascii="Times New Roman" w:hAnsi="Times New Roman"/>
                <w:color w:val="000000"/>
                <w:sz w:val="28"/>
                <w:szCs w:val="28"/>
              </w:rPr>
              <w:t>-</w:t>
            </w:r>
            <w:r w:rsidRPr="00B81371">
              <w:rPr>
                <w:rFonts w:ascii="Times New Roman" w:hAnsi="Times New Roman"/>
                <w:color w:val="000000"/>
                <w:sz w:val="24"/>
                <w:szCs w:val="24"/>
              </w:rPr>
              <w:t>применять на практике приемы массажа и самомассажа</w:t>
            </w:r>
          </w:p>
        </w:tc>
      </w:tr>
      <w:tr w:rsidR="00A9568A" w:rsidRPr="00D13E4F" w14:paraId="70ADC864" w14:textId="77777777" w:rsidTr="00A9568A">
        <w:trPr>
          <w:trHeight w:val="240"/>
        </w:trPr>
        <w:tc>
          <w:tcPr>
            <w:tcW w:w="868" w:type="pct"/>
            <w:vMerge/>
            <w:shd w:val="clear" w:color="auto" w:fill="FFFFFF" w:themeFill="background1"/>
          </w:tcPr>
          <w:p w14:paraId="3EC458FC"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vAlign w:val="bottom"/>
          </w:tcPr>
          <w:p w14:paraId="0D968AC0"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Cs/>
                <w:sz w:val="24"/>
                <w:szCs w:val="24"/>
              </w:rPr>
              <w:t xml:space="preserve">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w:t>
            </w:r>
            <w:r w:rsidRPr="00D13E4F">
              <w:rPr>
                <w:rFonts w:ascii="Times New Roman" w:hAnsi="Times New Roman"/>
                <w:bCs/>
                <w:sz w:val="24"/>
                <w:szCs w:val="24"/>
              </w:rPr>
              <w:lastRenderedPageBreak/>
              <w:t>учётом специфики будущей профессиональной деятельности</w:t>
            </w:r>
          </w:p>
        </w:tc>
        <w:tc>
          <w:tcPr>
            <w:tcW w:w="604" w:type="pct"/>
            <w:vMerge w:val="restart"/>
            <w:shd w:val="clear" w:color="auto" w:fill="FFFFFF" w:themeFill="background1"/>
          </w:tcPr>
          <w:p w14:paraId="63559B00" w14:textId="77777777" w:rsidR="00A9568A" w:rsidRPr="00D13E4F" w:rsidRDefault="00A9568A" w:rsidP="00A9568A">
            <w:pPr>
              <w:spacing w:after="0"/>
              <w:jc w:val="center"/>
              <w:rPr>
                <w:rFonts w:ascii="Times New Roman" w:hAnsi="Times New Roman"/>
                <w:bCs/>
                <w:sz w:val="24"/>
                <w:szCs w:val="24"/>
              </w:rPr>
            </w:pPr>
          </w:p>
          <w:p w14:paraId="66283221" w14:textId="77777777" w:rsidR="00A9568A" w:rsidRPr="00D13E4F" w:rsidRDefault="00A9568A" w:rsidP="00A9568A">
            <w:pPr>
              <w:spacing w:after="0"/>
              <w:jc w:val="center"/>
              <w:rPr>
                <w:rFonts w:ascii="Times New Roman" w:hAnsi="Times New Roman"/>
                <w:bCs/>
                <w:sz w:val="24"/>
                <w:szCs w:val="24"/>
              </w:rPr>
            </w:pPr>
          </w:p>
          <w:p w14:paraId="2F1801BE" w14:textId="77777777" w:rsidR="00A9568A" w:rsidRPr="00D13E4F" w:rsidRDefault="00A9568A" w:rsidP="00A9568A">
            <w:pPr>
              <w:spacing w:after="0"/>
              <w:jc w:val="center"/>
              <w:rPr>
                <w:rFonts w:ascii="Times New Roman" w:hAnsi="Times New Roman"/>
                <w:bCs/>
                <w:sz w:val="24"/>
                <w:szCs w:val="24"/>
              </w:rPr>
            </w:pPr>
          </w:p>
          <w:p w14:paraId="4707A320" w14:textId="77777777" w:rsidR="00A9568A" w:rsidRPr="00D13E4F" w:rsidRDefault="00A9568A" w:rsidP="00A9568A">
            <w:pPr>
              <w:spacing w:after="0"/>
              <w:jc w:val="center"/>
              <w:rPr>
                <w:rFonts w:ascii="Times New Roman" w:hAnsi="Times New Roman"/>
                <w:bCs/>
                <w:sz w:val="24"/>
                <w:szCs w:val="24"/>
              </w:rPr>
            </w:pPr>
          </w:p>
          <w:p w14:paraId="0B09D8F2"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13D478FC"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59321072"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28D81870" w14:textId="77777777" w:rsidTr="00A9568A">
        <w:trPr>
          <w:trHeight w:val="616"/>
        </w:trPr>
        <w:tc>
          <w:tcPr>
            <w:tcW w:w="868" w:type="pct"/>
            <w:vMerge/>
            <w:shd w:val="clear" w:color="auto" w:fill="FFFFFF" w:themeFill="background1"/>
          </w:tcPr>
          <w:p w14:paraId="55EDA282"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tcPr>
          <w:p w14:paraId="18802A93" w14:textId="77777777" w:rsidR="00A9568A" w:rsidRPr="00D13E4F" w:rsidRDefault="00A9568A" w:rsidP="00A9568A">
            <w:pPr>
              <w:spacing w:after="0"/>
              <w:rPr>
                <w:rFonts w:ascii="Times New Roman" w:hAnsi="Times New Roman"/>
                <w:sz w:val="24"/>
                <w:szCs w:val="24"/>
              </w:rPr>
            </w:pPr>
            <w:r w:rsidRPr="00D13E4F">
              <w:rPr>
                <w:rFonts w:ascii="Times New Roman" w:hAnsi="Times New Roman"/>
                <w:bCs/>
                <w:sz w:val="24"/>
                <w:szCs w:val="24"/>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604" w:type="pct"/>
            <w:vMerge/>
            <w:shd w:val="clear" w:color="auto" w:fill="FFFFFF" w:themeFill="background1"/>
          </w:tcPr>
          <w:p w14:paraId="07EDF89C"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4F673CC8"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4693A2C4"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7BC1F509" w14:textId="77777777" w:rsidTr="00A9568A">
        <w:trPr>
          <w:trHeight w:val="308"/>
        </w:trPr>
        <w:tc>
          <w:tcPr>
            <w:tcW w:w="868" w:type="pct"/>
            <w:vMerge w:val="restart"/>
            <w:shd w:val="clear" w:color="auto" w:fill="FFFFFF" w:themeFill="background1"/>
          </w:tcPr>
          <w:p w14:paraId="052E555C" w14:textId="77777777" w:rsidR="00A9568A" w:rsidRPr="00D13E4F" w:rsidRDefault="00A9568A" w:rsidP="00A9568A">
            <w:pPr>
              <w:spacing w:after="0"/>
              <w:jc w:val="both"/>
              <w:rPr>
                <w:rFonts w:ascii="Times New Roman" w:hAnsi="Times New Roman"/>
                <w:b/>
                <w:bCs/>
                <w:iCs/>
                <w:sz w:val="24"/>
                <w:szCs w:val="24"/>
              </w:rPr>
            </w:pPr>
            <w:r w:rsidRPr="00D13E4F">
              <w:rPr>
                <w:rFonts w:ascii="Times New Roman" w:hAnsi="Times New Roman"/>
                <w:b/>
                <w:bCs/>
                <w:iCs/>
                <w:sz w:val="24"/>
                <w:szCs w:val="24"/>
              </w:rPr>
              <w:t>Тема 2.5</w:t>
            </w:r>
          </w:p>
          <w:p w14:paraId="5D8D67A3" w14:textId="77777777" w:rsidR="00A9568A" w:rsidRPr="00D13E4F" w:rsidRDefault="00A9568A" w:rsidP="00A9568A">
            <w:pPr>
              <w:spacing w:after="0"/>
              <w:jc w:val="both"/>
              <w:rPr>
                <w:rFonts w:ascii="Times New Roman" w:hAnsi="Times New Roman"/>
                <w:b/>
                <w:bCs/>
                <w:sz w:val="24"/>
                <w:szCs w:val="24"/>
              </w:rPr>
            </w:pPr>
            <w:r w:rsidRPr="00D13E4F">
              <w:rPr>
                <w:rFonts w:ascii="Times New Roman" w:hAnsi="Times New Roman"/>
                <w:bCs/>
                <w:iCs/>
                <w:sz w:val="24"/>
                <w:szCs w:val="24"/>
              </w:rPr>
              <w:t>Профессионально-прикладная физическая подготовка</w:t>
            </w:r>
          </w:p>
        </w:tc>
        <w:tc>
          <w:tcPr>
            <w:tcW w:w="1859" w:type="pct"/>
            <w:gridSpan w:val="2"/>
            <w:shd w:val="clear" w:color="auto" w:fill="FFFFFF" w:themeFill="background1"/>
            <w:vAlign w:val="bottom"/>
          </w:tcPr>
          <w:p w14:paraId="14CDC16B" w14:textId="77777777" w:rsidR="00A9568A" w:rsidRPr="00D13E4F" w:rsidRDefault="00A9568A" w:rsidP="00A9568A">
            <w:pPr>
              <w:spacing w:after="0"/>
              <w:rPr>
                <w:rFonts w:ascii="Times New Roman" w:hAnsi="Times New Roman"/>
                <w:bCs/>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3481DA3F" w14:textId="77777777" w:rsidR="00A9568A" w:rsidRPr="00D13E4F" w:rsidRDefault="00A9568A" w:rsidP="00A9568A">
            <w:pPr>
              <w:spacing w:after="0"/>
              <w:jc w:val="center"/>
              <w:rPr>
                <w:rFonts w:ascii="Times New Roman" w:hAnsi="Times New Roman"/>
                <w:b/>
                <w:sz w:val="24"/>
                <w:szCs w:val="24"/>
              </w:rPr>
            </w:pPr>
            <w:r w:rsidRPr="00D13E4F">
              <w:rPr>
                <w:rFonts w:ascii="Times New Roman" w:hAnsi="Times New Roman"/>
                <w:b/>
                <w:sz w:val="24"/>
                <w:szCs w:val="24"/>
              </w:rPr>
              <w:t>8</w:t>
            </w:r>
          </w:p>
        </w:tc>
        <w:tc>
          <w:tcPr>
            <w:tcW w:w="835" w:type="pct"/>
            <w:vMerge w:val="restart"/>
            <w:shd w:val="clear" w:color="auto" w:fill="FFFFFF" w:themeFill="background1"/>
          </w:tcPr>
          <w:p w14:paraId="749E7B73"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7EF2DF70"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08,</w:t>
            </w:r>
          </w:p>
          <w:p w14:paraId="4672C4D9" w14:textId="77777777" w:rsidR="00A9568A" w:rsidRPr="00D13E4F" w:rsidRDefault="00A9568A" w:rsidP="00A9568A">
            <w:pPr>
              <w:spacing w:after="0"/>
              <w:jc w:val="center"/>
              <w:rPr>
                <w:rFonts w:ascii="Times New Roman" w:hAnsi="Times New Roman"/>
                <w:b/>
                <w:bCs/>
                <w:sz w:val="24"/>
                <w:szCs w:val="24"/>
              </w:rPr>
            </w:pPr>
            <w:r w:rsidRPr="00D13E4F">
              <w:rPr>
                <w:rFonts w:ascii="Times New Roman" w:hAnsi="Times New Roman"/>
                <w:b/>
                <w:i/>
                <w:sz w:val="24"/>
                <w:szCs w:val="24"/>
              </w:rPr>
              <w:t xml:space="preserve"> </w:t>
            </w:r>
          </w:p>
        </w:tc>
        <w:tc>
          <w:tcPr>
            <w:tcW w:w="834" w:type="pct"/>
            <w:shd w:val="clear" w:color="auto" w:fill="FFFFFF" w:themeFill="background1"/>
          </w:tcPr>
          <w:p w14:paraId="3BF687BB" w14:textId="77777777" w:rsidR="00A9568A" w:rsidRPr="00D13E4F" w:rsidRDefault="00A9568A" w:rsidP="00A9568A">
            <w:pPr>
              <w:suppressAutoHyphens/>
              <w:spacing w:after="0"/>
              <w:jc w:val="center"/>
              <w:rPr>
                <w:rFonts w:ascii="Times New Roman" w:hAnsi="Times New Roman"/>
                <w:sz w:val="24"/>
                <w:szCs w:val="24"/>
              </w:rPr>
            </w:pPr>
          </w:p>
        </w:tc>
      </w:tr>
      <w:tr w:rsidR="00A9568A" w:rsidRPr="00D13E4F" w14:paraId="761D821C" w14:textId="77777777" w:rsidTr="00A9568A">
        <w:trPr>
          <w:trHeight w:val="283"/>
        </w:trPr>
        <w:tc>
          <w:tcPr>
            <w:tcW w:w="868" w:type="pct"/>
            <w:vMerge/>
            <w:shd w:val="clear" w:color="auto" w:fill="FFFFFF" w:themeFill="background1"/>
          </w:tcPr>
          <w:p w14:paraId="5AE24DE2"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vAlign w:val="bottom"/>
          </w:tcPr>
          <w:p w14:paraId="36D2BB6E" w14:textId="77777777" w:rsidR="00A9568A" w:rsidRPr="00D13E4F" w:rsidRDefault="00A9568A" w:rsidP="00A9568A">
            <w:pPr>
              <w:spacing w:after="0"/>
              <w:rPr>
                <w:rFonts w:ascii="Times New Roman" w:hAnsi="Times New Roman"/>
                <w:bCs/>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4D6D4D1E"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75344FC9"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72E5D4B1" w14:textId="77777777" w:rsidR="00A9568A" w:rsidRPr="00D13E4F" w:rsidRDefault="00A9568A" w:rsidP="00A9568A">
            <w:pPr>
              <w:spacing w:after="0"/>
              <w:jc w:val="center"/>
              <w:rPr>
                <w:rFonts w:ascii="Times New Roman" w:hAnsi="Times New Roman"/>
                <w:b/>
                <w:bCs/>
                <w:sz w:val="24"/>
                <w:szCs w:val="24"/>
              </w:rPr>
            </w:pPr>
          </w:p>
        </w:tc>
      </w:tr>
      <w:tr w:rsidR="00A9568A" w:rsidRPr="00B81371" w14:paraId="58BCCEA4" w14:textId="77777777" w:rsidTr="00A9568A">
        <w:trPr>
          <w:trHeight w:val="616"/>
        </w:trPr>
        <w:tc>
          <w:tcPr>
            <w:tcW w:w="868" w:type="pct"/>
            <w:vMerge/>
            <w:shd w:val="clear" w:color="auto" w:fill="FFFFFF" w:themeFill="background1"/>
          </w:tcPr>
          <w:p w14:paraId="65155718"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tcPr>
          <w:p w14:paraId="7EBB1559" w14:textId="77777777" w:rsidR="00A9568A" w:rsidRPr="00D13E4F" w:rsidRDefault="00A9568A" w:rsidP="00A9568A">
            <w:pPr>
              <w:spacing w:after="0"/>
              <w:rPr>
                <w:rFonts w:ascii="Times New Roman" w:hAnsi="Times New Roman"/>
                <w:bCs/>
                <w:sz w:val="24"/>
                <w:szCs w:val="24"/>
              </w:rPr>
            </w:pPr>
            <w:r w:rsidRPr="00D13E4F">
              <w:rPr>
                <w:rFonts w:ascii="Times New Roman" w:hAnsi="Times New Roman"/>
                <w:sz w:val="24"/>
                <w:szCs w:val="24"/>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604" w:type="pct"/>
            <w:shd w:val="clear" w:color="auto" w:fill="FFFFFF" w:themeFill="background1"/>
            <w:vAlign w:val="center"/>
          </w:tcPr>
          <w:p w14:paraId="6A2EEB2B" w14:textId="77777777" w:rsidR="00A9568A" w:rsidRPr="00D13E4F" w:rsidRDefault="00A9568A" w:rsidP="00A9568A">
            <w:pPr>
              <w:spacing w:after="0"/>
              <w:jc w:val="center"/>
              <w:rPr>
                <w:rFonts w:ascii="Times New Roman" w:hAnsi="Times New Roman"/>
                <w:bCs/>
                <w:sz w:val="24"/>
                <w:szCs w:val="24"/>
              </w:rPr>
            </w:pPr>
            <w:r>
              <w:rPr>
                <w:rFonts w:ascii="Times New Roman" w:hAnsi="Times New Roman"/>
                <w:bCs/>
                <w:sz w:val="24"/>
                <w:szCs w:val="24"/>
              </w:rPr>
              <w:t xml:space="preserve"> </w:t>
            </w:r>
          </w:p>
          <w:p w14:paraId="2500C9EF" w14:textId="77777777" w:rsidR="00A9568A" w:rsidRPr="00D13E4F" w:rsidRDefault="00A9568A" w:rsidP="00A9568A">
            <w:pPr>
              <w:spacing w:after="0"/>
              <w:jc w:val="center"/>
              <w:rPr>
                <w:rFonts w:ascii="Times New Roman" w:hAnsi="Times New Roman"/>
                <w:bCs/>
                <w:sz w:val="24"/>
                <w:szCs w:val="24"/>
              </w:rPr>
            </w:pPr>
          </w:p>
          <w:p w14:paraId="2A4F8C39" w14:textId="77777777" w:rsidR="00A9568A" w:rsidRPr="00D13E4F" w:rsidRDefault="00A9568A" w:rsidP="00A9568A">
            <w:pPr>
              <w:spacing w:after="0"/>
              <w:jc w:val="center"/>
              <w:rPr>
                <w:rFonts w:ascii="Times New Roman" w:hAnsi="Times New Roman"/>
                <w:bCs/>
                <w:sz w:val="24"/>
                <w:szCs w:val="24"/>
              </w:rPr>
            </w:pPr>
          </w:p>
          <w:p w14:paraId="48C33B9A" w14:textId="77777777" w:rsidR="00A9568A" w:rsidRPr="00D13E4F" w:rsidRDefault="00A9568A" w:rsidP="00A9568A">
            <w:pPr>
              <w:spacing w:after="0"/>
              <w:jc w:val="center"/>
              <w:rPr>
                <w:rFonts w:ascii="Times New Roman" w:hAnsi="Times New Roman"/>
                <w:bCs/>
                <w:sz w:val="24"/>
                <w:szCs w:val="24"/>
              </w:rPr>
            </w:pPr>
          </w:p>
          <w:p w14:paraId="04D25512"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14164A04"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362230F4" w14:textId="77777777" w:rsidR="00A9568A" w:rsidRPr="00B81371" w:rsidRDefault="00A9568A" w:rsidP="00A9568A">
            <w:pPr>
              <w:spacing w:after="0"/>
              <w:rPr>
                <w:rFonts w:ascii="Times New Roman" w:hAnsi="Times New Roman"/>
                <w:b/>
                <w:bCs/>
                <w:sz w:val="24"/>
                <w:szCs w:val="24"/>
              </w:rPr>
            </w:pPr>
            <w:r w:rsidRPr="00B81371">
              <w:rPr>
                <w:rFonts w:ascii="Times New Roman" w:hAnsi="Times New Roman"/>
                <w:color w:val="000000"/>
                <w:sz w:val="24"/>
                <w:szCs w:val="24"/>
              </w:rPr>
              <w:t>овладеть техникой спортивных игр по одному из избранных видов</w:t>
            </w:r>
          </w:p>
        </w:tc>
      </w:tr>
      <w:tr w:rsidR="00A9568A" w:rsidRPr="00D13E4F" w14:paraId="56E395B9" w14:textId="77777777" w:rsidTr="00A9568A">
        <w:trPr>
          <w:trHeight w:val="616"/>
        </w:trPr>
        <w:tc>
          <w:tcPr>
            <w:tcW w:w="868" w:type="pct"/>
            <w:vMerge/>
            <w:tcBorders>
              <w:bottom w:val="single" w:sz="4" w:space="0" w:color="auto"/>
            </w:tcBorders>
            <w:shd w:val="clear" w:color="auto" w:fill="FFFFFF" w:themeFill="background1"/>
          </w:tcPr>
          <w:p w14:paraId="5E5046CA" w14:textId="77777777" w:rsidR="00A9568A" w:rsidRPr="00D13E4F" w:rsidRDefault="00A9568A" w:rsidP="00A9568A">
            <w:pPr>
              <w:spacing w:after="0"/>
              <w:jc w:val="both"/>
              <w:rPr>
                <w:rFonts w:ascii="Times New Roman" w:hAnsi="Times New Roman"/>
                <w:b/>
                <w:bCs/>
                <w:sz w:val="24"/>
                <w:szCs w:val="24"/>
              </w:rPr>
            </w:pPr>
          </w:p>
        </w:tc>
        <w:tc>
          <w:tcPr>
            <w:tcW w:w="1859" w:type="pct"/>
            <w:gridSpan w:val="2"/>
            <w:tcBorders>
              <w:bottom w:val="single" w:sz="4" w:space="0" w:color="auto"/>
            </w:tcBorders>
            <w:shd w:val="clear" w:color="auto" w:fill="FFFFFF" w:themeFill="background1"/>
          </w:tcPr>
          <w:p w14:paraId="48B88BB9" w14:textId="77777777" w:rsidR="00A9568A" w:rsidRPr="00D13E4F" w:rsidRDefault="00A9568A" w:rsidP="00A9568A">
            <w:pPr>
              <w:spacing w:after="0"/>
              <w:rPr>
                <w:rFonts w:ascii="Times New Roman" w:hAnsi="Times New Roman"/>
                <w:sz w:val="24"/>
                <w:szCs w:val="24"/>
              </w:rPr>
            </w:pPr>
            <w:r w:rsidRPr="00D13E4F">
              <w:rPr>
                <w:rFonts w:ascii="Times New Roman" w:hAnsi="Times New Roman"/>
                <w:sz w:val="24"/>
                <w:szCs w:val="24"/>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604" w:type="pct"/>
            <w:tcBorders>
              <w:bottom w:val="single" w:sz="4" w:space="0" w:color="auto"/>
            </w:tcBorders>
            <w:shd w:val="clear" w:color="auto" w:fill="FFFFFF" w:themeFill="background1"/>
            <w:vAlign w:val="center"/>
          </w:tcPr>
          <w:p w14:paraId="6AD517F7" w14:textId="77777777" w:rsidR="00A9568A" w:rsidRPr="00D13E4F" w:rsidRDefault="00A9568A" w:rsidP="00A9568A">
            <w:pPr>
              <w:spacing w:after="0"/>
              <w:jc w:val="center"/>
              <w:rPr>
                <w:rFonts w:ascii="Times New Roman" w:hAnsi="Times New Roman"/>
                <w:bCs/>
                <w:sz w:val="24"/>
                <w:szCs w:val="24"/>
              </w:rPr>
            </w:pPr>
          </w:p>
        </w:tc>
        <w:tc>
          <w:tcPr>
            <w:tcW w:w="835" w:type="pct"/>
            <w:tcBorders>
              <w:bottom w:val="single" w:sz="4" w:space="0" w:color="auto"/>
            </w:tcBorders>
            <w:shd w:val="clear" w:color="auto" w:fill="FFFFFF" w:themeFill="background1"/>
          </w:tcPr>
          <w:p w14:paraId="0C053DD1" w14:textId="77777777" w:rsidR="00A9568A" w:rsidRPr="00D13E4F" w:rsidRDefault="00A9568A" w:rsidP="00A9568A">
            <w:pPr>
              <w:spacing w:after="0"/>
              <w:jc w:val="center"/>
              <w:rPr>
                <w:rFonts w:ascii="Times New Roman" w:hAnsi="Times New Roman"/>
                <w:b/>
                <w:bCs/>
                <w:sz w:val="24"/>
                <w:szCs w:val="24"/>
              </w:rPr>
            </w:pPr>
          </w:p>
        </w:tc>
        <w:tc>
          <w:tcPr>
            <w:tcW w:w="834" w:type="pct"/>
            <w:tcBorders>
              <w:bottom w:val="single" w:sz="4" w:space="0" w:color="auto"/>
            </w:tcBorders>
            <w:shd w:val="clear" w:color="auto" w:fill="FFFFFF" w:themeFill="background1"/>
          </w:tcPr>
          <w:p w14:paraId="402141BC"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7BBDBBEF" w14:textId="77777777" w:rsidTr="00A9568A">
        <w:trPr>
          <w:trHeight w:val="256"/>
        </w:trPr>
        <w:tc>
          <w:tcPr>
            <w:tcW w:w="2727" w:type="pct"/>
            <w:gridSpan w:val="3"/>
            <w:shd w:val="clear" w:color="auto" w:fill="FFFFFF" w:themeFill="background1"/>
          </w:tcPr>
          <w:p w14:paraId="73F3BE88"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Основное содержание</w:t>
            </w:r>
          </w:p>
        </w:tc>
        <w:tc>
          <w:tcPr>
            <w:tcW w:w="604" w:type="pct"/>
            <w:shd w:val="clear" w:color="auto" w:fill="FFFFFF" w:themeFill="background1"/>
            <w:vAlign w:val="center"/>
          </w:tcPr>
          <w:p w14:paraId="68E16FEC" w14:textId="77777777" w:rsidR="00A9568A" w:rsidRPr="00D13E4F" w:rsidRDefault="00A9568A" w:rsidP="00A9568A">
            <w:pPr>
              <w:spacing w:after="0"/>
              <w:jc w:val="center"/>
              <w:rPr>
                <w:rFonts w:ascii="Times New Roman" w:hAnsi="Times New Roman"/>
                <w:b/>
                <w:sz w:val="24"/>
                <w:szCs w:val="24"/>
              </w:rPr>
            </w:pPr>
          </w:p>
        </w:tc>
        <w:tc>
          <w:tcPr>
            <w:tcW w:w="835" w:type="pct"/>
            <w:shd w:val="clear" w:color="auto" w:fill="FFFFFF" w:themeFill="background1"/>
          </w:tcPr>
          <w:p w14:paraId="2B8FAF24"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423EBBF7"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22E14AAF" w14:textId="77777777" w:rsidTr="00A9568A">
        <w:trPr>
          <w:trHeight w:val="20"/>
        </w:trPr>
        <w:tc>
          <w:tcPr>
            <w:tcW w:w="2727" w:type="pct"/>
            <w:gridSpan w:val="3"/>
            <w:shd w:val="clear" w:color="auto" w:fill="FFFFFF" w:themeFill="background1"/>
          </w:tcPr>
          <w:p w14:paraId="38DFAB6C"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sz w:val="24"/>
                <w:szCs w:val="24"/>
              </w:rPr>
              <w:t>Учебно-тренировочные занятия</w:t>
            </w:r>
          </w:p>
        </w:tc>
        <w:tc>
          <w:tcPr>
            <w:tcW w:w="604" w:type="pct"/>
            <w:shd w:val="clear" w:color="auto" w:fill="FFFFFF" w:themeFill="background1"/>
            <w:vAlign w:val="center"/>
          </w:tcPr>
          <w:p w14:paraId="77C021C7" w14:textId="77777777" w:rsidR="00A9568A" w:rsidRPr="00D13E4F" w:rsidRDefault="00A9568A" w:rsidP="00A9568A">
            <w:pPr>
              <w:spacing w:after="0"/>
              <w:jc w:val="center"/>
              <w:rPr>
                <w:rFonts w:ascii="Times New Roman" w:hAnsi="Times New Roman"/>
                <w:b/>
                <w:bCs/>
                <w:sz w:val="24"/>
                <w:szCs w:val="24"/>
              </w:rPr>
            </w:pPr>
            <w:r>
              <w:rPr>
                <w:rFonts w:ascii="Times New Roman" w:hAnsi="Times New Roman"/>
                <w:b/>
                <w:bCs/>
                <w:sz w:val="24"/>
                <w:szCs w:val="24"/>
              </w:rPr>
              <w:t>32</w:t>
            </w:r>
          </w:p>
        </w:tc>
        <w:tc>
          <w:tcPr>
            <w:tcW w:w="835" w:type="pct"/>
            <w:shd w:val="clear" w:color="auto" w:fill="FFFFFF" w:themeFill="background1"/>
          </w:tcPr>
          <w:p w14:paraId="20DCBD71"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4F5C4C20"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14A93A95" w14:textId="77777777" w:rsidTr="00A9568A">
        <w:trPr>
          <w:trHeight w:val="305"/>
        </w:trPr>
        <w:tc>
          <w:tcPr>
            <w:tcW w:w="868" w:type="pct"/>
            <w:vMerge w:val="restart"/>
            <w:shd w:val="clear" w:color="auto" w:fill="FFFFFF" w:themeFill="background1"/>
          </w:tcPr>
          <w:p w14:paraId="37FAD3FF"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sz w:val="24"/>
                <w:szCs w:val="24"/>
              </w:rPr>
              <w:t xml:space="preserve">Тема 2.6. </w:t>
            </w:r>
            <w:r w:rsidRPr="00D13E4F">
              <w:rPr>
                <w:rFonts w:ascii="Times New Roman" w:hAnsi="Times New Roman"/>
                <w:bCs/>
                <w:iCs/>
                <w:sz w:val="24"/>
                <w:szCs w:val="24"/>
              </w:rPr>
              <w:t>Физические упражнения для оздоровительных форм занятий физической культурой</w:t>
            </w:r>
          </w:p>
        </w:tc>
        <w:tc>
          <w:tcPr>
            <w:tcW w:w="1859" w:type="pct"/>
            <w:gridSpan w:val="2"/>
            <w:shd w:val="clear" w:color="auto" w:fill="FFFFFF" w:themeFill="background1"/>
            <w:vAlign w:val="bottom"/>
          </w:tcPr>
          <w:p w14:paraId="2CA3AEDC"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1E7803DE" w14:textId="77777777" w:rsidR="00A9568A" w:rsidRPr="00D13E4F" w:rsidRDefault="00A9568A" w:rsidP="00A9568A">
            <w:pPr>
              <w:spacing w:after="0"/>
              <w:jc w:val="center"/>
              <w:rPr>
                <w:rFonts w:ascii="Times New Roman" w:hAnsi="Times New Roman"/>
                <w:b/>
                <w:bCs/>
                <w:sz w:val="24"/>
                <w:szCs w:val="24"/>
              </w:rPr>
            </w:pPr>
            <w:r>
              <w:rPr>
                <w:rFonts w:ascii="Times New Roman" w:hAnsi="Times New Roman"/>
                <w:b/>
                <w:bCs/>
                <w:sz w:val="24"/>
                <w:szCs w:val="24"/>
              </w:rPr>
              <w:t>2</w:t>
            </w:r>
          </w:p>
        </w:tc>
        <w:tc>
          <w:tcPr>
            <w:tcW w:w="835" w:type="pct"/>
            <w:vMerge w:val="restart"/>
            <w:shd w:val="clear" w:color="auto" w:fill="FFFFFF" w:themeFill="background1"/>
          </w:tcPr>
          <w:p w14:paraId="7D391C3C" w14:textId="77777777" w:rsidR="00A9568A" w:rsidRPr="00D13E4F" w:rsidRDefault="00A9568A" w:rsidP="00A9568A">
            <w:pPr>
              <w:suppressAutoHyphens/>
              <w:spacing w:after="0"/>
              <w:jc w:val="center"/>
              <w:rPr>
                <w:rFonts w:ascii="Times New Roman" w:hAnsi="Times New Roman"/>
                <w:sz w:val="24"/>
                <w:szCs w:val="24"/>
              </w:rPr>
            </w:pPr>
            <w:r w:rsidRPr="00D13E4F">
              <w:rPr>
                <w:rFonts w:ascii="Times New Roman" w:hAnsi="Times New Roman"/>
                <w:sz w:val="24"/>
                <w:szCs w:val="24"/>
              </w:rPr>
              <w:t>ОК 01, ОК 04,</w:t>
            </w:r>
          </w:p>
          <w:p w14:paraId="12FD19AB" w14:textId="77777777" w:rsidR="00A9568A" w:rsidRPr="00D13E4F" w:rsidRDefault="00A9568A" w:rsidP="00A9568A">
            <w:pPr>
              <w:suppressAutoHyphens/>
              <w:spacing w:after="0"/>
              <w:jc w:val="center"/>
              <w:rPr>
                <w:rFonts w:ascii="Times New Roman" w:hAnsi="Times New Roman"/>
                <w:bCs/>
                <w:sz w:val="24"/>
                <w:szCs w:val="24"/>
              </w:rPr>
            </w:pPr>
            <w:r w:rsidRPr="00D13E4F">
              <w:rPr>
                <w:rFonts w:ascii="Times New Roman" w:hAnsi="Times New Roman"/>
                <w:sz w:val="24"/>
                <w:szCs w:val="24"/>
              </w:rPr>
              <w:t>ОК 08</w:t>
            </w:r>
          </w:p>
        </w:tc>
        <w:tc>
          <w:tcPr>
            <w:tcW w:w="834" w:type="pct"/>
            <w:shd w:val="clear" w:color="auto" w:fill="FFFFFF" w:themeFill="background1"/>
          </w:tcPr>
          <w:p w14:paraId="12CE6FF1" w14:textId="77777777" w:rsidR="00A9568A" w:rsidRPr="00D13E4F" w:rsidRDefault="00A9568A" w:rsidP="00A9568A">
            <w:pPr>
              <w:suppressAutoHyphens/>
              <w:spacing w:after="0"/>
              <w:jc w:val="center"/>
              <w:rPr>
                <w:rFonts w:ascii="Times New Roman" w:hAnsi="Times New Roman"/>
                <w:sz w:val="24"/>
                <w:szCs w:val="24"/>
              </w:rPr>
            </w:pPr>
          </w:p>
        </w:tc>
      </w:tr>
      <w:tr w:rsidR="00A9568A" w:rsidRPr="000A39E9" w14:paraId="20A62B6C" w14:textId="77777777" w:rsidTr="00A9568A">
        <w:trPr>
          <w:trHeight w:val="150"/>
        </w:trPr>
        <w:tc>
          <w:tcPr>
            <w:tcW w:w="868" w:type="pct"/>
            <w:vMerge/>
            <w:shd w:val="clear" w:color="auto" w:fill="FFFFFF" w:themeFill="background1"/>
          </w:tcPr>
          <w:p w14:paraId="3B392B4A"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vAlign w:val="bottom"/>
          </w:tcPr>
          <w:p w14:paraId="1B3E8276"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481FB4C5"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0366C37C"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18661E54" w14:textId="77777777" w:rsidR="00A9568A" w:rsidRPr="000A39E9" w:rsidRDefault="00A9568A" w:rsidP="00A9568A">
            <w:pPr>
              <w:spacing w:after="0"/>
              <w:rPr>
                <w:rFonts w:ascii="Times New Roman" w:hAnsi="Times New Roman"/>
                <w:b/>
                <w:bCs/>
                <w:sz w:val="24"/>
                <w:szCs w:val="24"/>
              </w:rPr>
            </w:pPr>
            <w:r>
              <w:rPr>
                <w:rFonts w:ascii="Times New Roman" w:hAnsi="Times New Roman"/>
                <w:color w:val="000000"/>
                <w:spacing w:val="-3"/>
                <w:sz w:val="24"/>
                <w:szCs w:val="24"/>
              </w:rPr>
              <w:t>-</w:t>
            </w:r>
            <w:r w:rsidRPr="000A39E9">
              <w:rPr>
                <w:rFonts w:ascii="Times New Roman" w:hAnsi="Times New Roman"/>
                <w:color w:val="000000"/>
                <w:spacing w:val="-3"/>
                <w:sz w:val="24"/>
                <w:szCs w:val="24"/>
              </w:rPr>
              <w:t xml:space="preserve">повышать аэробную выносливость с использованием циклических видов </w:t>
            </w:r>
            <w:r w:rsidRPr="000A39E9">
              <w:rPr>
                <w:rFonts w:ascii="Times New Roman" w:hAnsi="Times New Roman"/>
                <w:color w:val="000000"/>
                <w:spacing w:val="-5"/>
                <w:sz w:val="24"/>
                <w:szCs w:val="24"/>
              </w:rPr>
              <w:t xml:space="preserve">спорта (терренкур, </w:t>
            </w:r>
            <w:r w:rsidRPr="000A39E9">
              <w:rPr>
                <w:rFonts w:ascii="Times New Roman" w:hAnsi="Times New Roman"/>
                <w:color w:val="000000"/>
                <w:spacing w:val="-5"/>
                <w:sz w:val="24"/>
                <w:szCs w:val="24"/>
              </w:rPr>
              <w:lastRenderedPageBreak/>
              <w:t>кроссовая и лыжная подготовка)</w:t>
            </w:r>
          </w:p>
        </w:tc>
      </w:tr>
      <w:tr w:rsidR="00A9568A" w:rsidRPr="00D13E4F" w14:paraId="66160E5E" w14:textId="77777777" w:rsidTr="00A9568A">
        <w:trPr>
          <w:trHeight w:val="589"/>
        </w:trPr>
        <w:tc>
          <w:tcPr>
            <w:tcW w:w="868" w:type="pct"/>
            <w:vMerge/>
            <w:shd w:val="clear" w:color="auto" w:fill="FFFFFF" w:themeFill="background1"/>
          </w:tcPr>
          <w:p w14:paraId="21DC9CD6" w14:textId="77777777" w:rsidR="00A9568A" w:rsidRPr="00D13E4F" w:rsidRDefault="00A9568A" w:rsidP="00A9568A">
            <w:pPr>
              <w:spacing w:after="0"/>
              <w:jc w:val="both"/>
              <w:rPr>
                <w:rFonts w:ascii="Times New Roman" w:hAnsi="Times New Roman"/>
                <w:b/>
                <w:bCs/>
                <w:sz w:val="24"/>
                <w:szCs w:val="24"/>
              </w:rPr>
            </w:pPr>
          </w:p>
        </w:tc>
        <w:tc>
          <w:tcPr>
            <w:tcW w:w="1859" w:type="pct"/>
            <w:gridSpan w:val="2"/>
            <w:shd w:val="clear" w:color="auto" w:fill="FFFFFF" w:themeFill="background1"/>
          </w:tcPr>
          <w:p w14:paraId="277985FA"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12. Освоение </w:t>
            </w:r>
            <w:r w:rsidRPr="00D13E4F">
              <w:rPr>
                <w:rFonts w:ascii="Times New Roman" w:hAnsi="Times New Roman"/>
                <w:iCs/>
                <w:sz w:val="24"/>
                <w:szCs w:val="24"/>
              </w:rPr>
              <w:t xml:space="preserve">упражнений современных оздоровительных систем физического воспитания ориентированных на повышение функциональных возможностей организма, </w:t>
            </w:r>
            <w:r w:rsidRPr="00D13E4F">
              <w:rPr>
                <w:rFonts w:ascii="Times New Roman" w:hAnsi="Times New Roman"/>
                <w:bCs/>
                <w:iCs/>
                <w:sz w:val="24"/>
                <w:szCs w:val="24"/>
              </w:rPr>
              <w:t xml:space="preserve">поддержания </w:t>
            </w:r>
            <w:r w:rsidRPr="00D13E4F">
              <w:rPr>
                <w:rFonts w:ascii="Times New Roman" w:hAnsi="Times New Roman"/>
                <w:bCs/>
                <w:iCs/>
                <w:sz w:val="24"/>
                <w:szCs w:val="24"/>
              </w:rPr>
              <w:lastRenderedPageBreak/>
              <w:t>работоспособности,</w:t>
            </w:r>
            <w:r w:rsidRPr="00D13E4F">
              <w:rPr>
                <w:rFonts w:ascii="Times New Roman" w:hAnsi="Times New Roman"/>
                <w:bCs/>
                <w:i/>
                <w:iCs/>
                <w:sz w:val="24"/>
                <w:vertAlign w:val="superscript"/>
              </w:rPr>
              <w:footnoteReference w:id="11"/>
            </w:r>
            <w:r w:rsidRPr="00D13E4F">
              <w:rPr>
                <w:rFonts w:ascii="Times New Roman" w:hAnsi="Times New Roman"/>
                <w:iCs/>
                <w:sz w:val="24"/>
                <w:szCs w:val="24"/>
              </w:rPr>
              <w:t>развитие основных физических качеств</w:t>
            </w:r>
          </w:p>
        </w:tc>
        <w:tc>
          <w:tcPr>
            <w:tcW w:w="604" w:type="pct"/>
            <w:shd w:val="clear" w:color="auto" w:fill="FFFFFF" w:themeFill="background1"/>
            <w:vAlign w:val="center"/>
          </w:tcPr>
          <w:p w14:paraId="7C157F30"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5FBD5D8E"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7EBAFA02"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7BD81F88" w14:textId="77777777" w:rsidTr="00A9568A">
        <w:trPr>
          <w:trHeight w:val="20"/>
        </w:trPr>
        <w:tc>
          <w:tcPr>
            <w:tcW w:w="2727" w:type="pct"/>
            <w:gridSpan w:val="3"/>
            <w:shd w:val="clear" w:color="auto" w:fill="FFFFFF" w:themeFill="background1"/>
          </w:tcPr>
          <w:p w14:paraId="77321EDC"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sz w:val="24"/>
                <w:szCs w:val="24"/>
              </w:rPr>
              <w:t>2.7. Гимнастика</w:t>
            </w:r>
            <w:r w:rsidRPr="00D13E4F">
              <w:rPr>
                <w:rFonts w:ascii="Times New Roman" w:hAnsi="Times New Roman"/>
                <w:b/>
                <w:sz w:val="24"/>
                <w:vertAlign w:val="superscript"/>
              </w:rPr>
              <w:footnoteReference w:id="12"/>
            </w:r>
            <w:r w:rsidRPr="00D13E4F">
              <w:rPr>
                <w:rFonts w:ascii="Times New Roman" w:hAnsi="Times New Roman"/>
                <w:b/>
                <w:sz w:val="24"/>
                <w:szCs w:val="24"/>
              </w:rPr>
              <w:t xml:space="preserve"> (практические занятия 13-20)</w:t>
            </w:r>
          </w:p>
        </w:tc>
        <w:tc>
          <w:tcPr>
            <w:tcW w:w="604" w:type="pct"/>
            <w:shd w:val="clear" w:color="auto" w:fill="FFFFFF" w:themeFill="background1"/>
            <w:vAlign w:val="center"/>
          </w:tcPr>
          <w:p w14:paraId="58D6E1A5" w14:textId="77777777" w:rsidR="00A9568A" w:rsidRPr="00D13E4F" w:rsidRDefault="00A9568A" w:rsidP="00A9568A">
            <w:pPr>
              <w:spacing w:after="0"/>
              <w:jc w:val="center"/>
              <w:rPr>
                <w:rFonts w:ascii="Times New Roman" w:hAnsi="Times New Roman"/>
                <w:b/>
                <w:bCs/>
                <w:sz w:val="24"/>
                <w:szCs w:val="24"/>
              </w:rPr>
            </w:pPr>
            <w:r>
              <w:rPr>
                <w:rFonts w:ascii="Times New Roman" w:hAnsi="Times New Roman"/>
                <w:b/>
                <w:bCs/>
                <w:sz w:val="24"/>
                <w:szCs w:val="24"/>
              </w:rPr>
              <w:t>4</w:t>
            </w:r>
          </w:p>
        </w:tc>
        <w:tc>
          <w:tcPr>
            <w:tcW w:w="835" w:type="pct"/>
            <w:shd w:val="clear" w:color="auto" w:fill="FFFFFF" w:themeFill="background1"/>
          </w:tcPr>
          <w:p w14:paraId="469B5D5E"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5159C49A"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3F1A85D1" w14:textId="77777777" w:rsidTr="00A9568A">
        <w:trPr>
          <w:trHeight w:val="198"/>
        </w:trPr>
        <w:tc>
          <w:tcPr>
            <w:tcW w:w="868" w:type="pct"/>
            <w:vMerge w:val="restart"/>
            <w:shd w:val="clear" w:color="auto" w:fill="FFFFFF" w:themeFill="background1"/>
          </w:tcPr>
          <w:p w14:paraId="2D3EB193" w14:textId="77777777" w:rsidR="00A9568A" w:rsidRPr="00D13E4F" w:rsidRDefault="00A9568A" w:rsidP="00A9568A">
            <w:pPr>
              <w:spacing w:after="0"/>
              <w:rPr>
                <w:rFonts w:ascii="Times New Roman" w:hAnsi="Times New Roman"/>
                <w:bCs/>
                <w:iCs/>
                <w:sz w:val="24"/>
                <w:szCs w:val="24"/>
              </w:rPr>
            </w:pPr>
            <w:r w:rsidRPr="00D13E4F">
              <w:rPr>
                <w:rFonts w:ascii="Times New Roman" w:hAnsi="Times New Roman"/>
                <w:b/>
                <w:bCs/>
                <w:iCs/>
                <w:sz w:val="24"/>
                <w:szCs w:val="24"/>
              </w:rPr>
              <w:t xml:space="preserve">Тема 2.7 (1) </w:t>
            </w:r>
            <w:r w:rsidRPr="00D13E4F">
              <w:rPr>
                <w:rFonts w:ascii="Times New Roman" w:hAnsi="Times New Roman"/>
                <w:bCs/>
                <w:iCs/>
                <w:sz w:val="24"/>
                <w:szCs w:val="24"/>
              </w:rPr>
              <w:t xml:space="preserve">Основная гимнастика </w:t>
            </w:r>
          </w:p>
        </w:tc>
        <w:tc>
          <w:tcPr>
            <w:tcW w:w="1859" w:type="pct"/>
            <w:gridSpan w:val="2"/>
            <w:shd w:val="clear" w:color="auto" w:fill="FFFFFF" w:themeFill="background1"/>
            <w:vAlign w:val="bottom"/>
          </w:tcPr>
          <w:p w14:paraId="592F0FF8"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7D848671" w14:textId="77777777" w:rsidR="00A9568A" w:rsidRPr="00D13E4F" w:rsidRDefault="00A9568A" w:rsidP="00A9568A">
            <w:pPr>
              <w:spacing w:after="0"/>
              <w:jc w:val="center"/>
              <w:rPr>
                <w:rFonts w:ascii="Times New Roman" w:hAnsi="Times New Roman"/>
                <w:b/>
                <w:bCs/>
                <w:sz w:val="24"/>
                <w:szCs w:val="24"/>
              </w:rPr>
            </w:pPr>
          </w:p>
        </w:tc>
        <w:tc>
          <w:tcPr>
            <w:tcW w:w="835" w:type="pct"/>
            <w:vMerge w:val="restart"/>
            <w:shd w:val="clear" w:color="auto" w:fill="FFFFFF" w:themeFill="background1"/>
          </w:tcPr>
          <w:p w14:paraId="602685B9" w14:textId="77777777" w:rsidR="00A9568A" w:rsidRPr="00D13E4F" w:rsidRDefault="00A9568A" w:rsidP="00A9568A">
            <w:pPr>
              <w:spacing w:after="0"/>
              <w:jc w:val="center"/>
              <w:rPr>
                <w:rFonts w:ascii="Times New Roman" w:hAnsi="Times New Roman"/>
                <w:iCs/>
                <w:sz w:val="24"/>
                <w:szCs w:val="24"/>
              </w:rPr>
            </w:pPr>
          </w:p>
          <w:p w14:paraId="40E500F8" w14:textId="77777777" w:rsidR="00A9568A" w:rsidRPr="00D13E4F" w:rsidRDefault="00A9568A" w:rsidP="00A9568A">
            <w:pPr>
              <w:spacing w:after="0"/>
              <w:jc w:val="center"/>
              <w:rPr>
                <w:rFonts w:ascii="Times New Roman" w:hAnsi="Times New Roman"/>
                <w:iCs/>
                <w:sz w:val="24"/>
                <w:szCs w:val="24"/>
              </w:rPr>
            </w:pPr>
          </w:p>
          <w:p w14:paraId="2C63001D" w14:textId="77777777" w:rsidR="00A9568A" w:rsidRPr="00D13E4F" w:rsidRDefault="00A9568A" w:rsidP="00A9568A">
            <w:pPr>
              <w:spacing w:after="0"/>
              <w:rPr>
                <w:rFonts w:ascii="Times New Roman" w:hAnsi="Times New Roman"/>
                <w:iCs/>
                <w:sz w:val="24"/>
                <w:szCs w:val="24"/>
              </w:rPr>
            </w:pPr>
          </w:p>
          <w:p w14:paraId="6D082017"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iCs/>
                <w:sz w:val="24"/>
                <w:szCs w:val="24"/>
              </w:rPr>
              <w:t xml:space="preserve">ОК 01, ОК 04, </w:t>
            </w:r>
          </w:p>
          <w:p w14:paraId="6BC3FE1A" w14:textId="77777777" w:rsidR="00A9568A" w:rsidRPr="00D13E4F" w:rsidRDefault="00A9568A" w:rsidP="00A9568A">
            <w:pPr>
              <w:spacing w:after="0"/>
              <w:jc w:val="center"/>
              <w:rPr>
                <w:rFonts w:ascii="Times New Roman" w:hAnsi="Times New Roman"/>
                <w:b/>
                <w:bCs/>
                <w:sz w:val="24"/>
                <w:szCs w:val="24"/>
              </w:rPr>
            </w:pPr>
            <w:r w:rsidRPr="00D13E4F">
              <w:rPr>
                <w:rFonts w:ascii="Times New Roman" w:hAnsi="Times New Roman"/>
                <w:iCs/>
                <w:sz w:val="24"/>
                <w:szCs w:val="24"/>
              </w:rPr>
              <w:t>ОК 08</w:t>
            </w:r>
          </w:p>
        </w:tc>
        <w:tc>
          <w:tcPr>
            <w:tcW w:w="834" w:type="pct"/>
            <w:shd w:val="clear" w:color="auto" w:fill="FFFFFF" w:themeFill="background1"/>
          </w:tcPr>
          <w:p w14:paraId="58F80D13" w14:textId="77777777" w:rsidR="00A9568A" w:rsidRPr="00D13E4F" w:rsidRDefault="00A9568A" w:rsidP="00A9568A">
            <w:pPr>
              <w:spacing w:after="0"/>
              <w:jc w:val="center"/>
              <w:rPr>
                <w:rFonts w:ascii="Times New Roman" w:hAnsi="Times New Roman"/>
                <w:iCs/>
                <w:sz w:val="24"/>
                <w:szCs w:val="24"/>
              </w:rPr>
            </w:pPr>
          </w:p>
        </w:tc>
      </w:tr>
      <w:tr w:rsidR="00A9568A" w:rsidRPr="000A39E9" w14:paraId="022973D5" w14:textId="77777777" w:rsidTr="00A9568A">
        <w:trPr>
          <w:trHeight w:val="6"/>
        </w:trPr>
        <w:tc>
          <w:tcPr>
            <w:tcW w:w="868" w:type="pct"/>
            <w:vMerge/>
            <w:shd w:val="clear" w:color="auto" w:fill="FFFFFF" w:themeFill="background1"/>
          </w:tcPr>
          <w:p w14:paraId="778C7CB0"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63985D01"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6734CCF2"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6FA75B18"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025E993D" w14:textId="77777777" w:rsidR="00A9568A" w:rsidRPr="000A39E9" w:rsidRDefault="00A9568A" w:rsidP="00A9568A">
            <w:pPr>
              <w:spacing w:after="0"/>
              <w:rPr>
                <w:rFonts w:ascii="Times New Roman" w:hAnsi="Times New Roman"/>
                <w:b/>
                <w:bCs/>
                <w:sz w:val="24"/>
                <w:szCs w:val="24"/>
              </w:rPr>
            </w:pPr>
            <w:r w:rsidRPr="000A39E9">
              <w:rPr>
                <w:rFonts w:ascii="Times New Roman" w:hAnsi="Times New Roman"/>
                <w:color w:val="000000"/>
                <w:spacing w:val="4"/>
                <w:sz w:val="24"/>
                <w:szCs w:val="24"/>
              </w:rPr>
              <w:t xml:space="preserve">уметь определить индивидуальную оптимальную нагрузку при </w:t>
            </w:r>
            <w:r w:rsidRPr="000A39E9">
              <w:rPr>
                <w:rFonts w:ascii="Times New Roman" w:hAnsi="Times New Roman"/>
                <w:color w:val="000000"/>
                <w:spacing w:val="7"/>
                <w:sz w:val="24"/>
                <w:szCs w:val="24"/>
              </w:rPr>
              <w:t xml:space="preserve">занятиях физическими упражнениями, знать основные принципы, методы и </w:t>
            </w:r>
            <w:r w:rsidRPr="000A39E9">
              <w:rPr>
                <w:rFonts w:ascii="Times New Roman" w:hAnsi="Times New Roman"/>
                <w:color w:val="000000"/>
                <w:spacing w:val="-1"/>
                <w:sz w:val="24"/>
                <w:szCs w:val="24"/>
              </w:rPr>
              <w:t>факторы ее регуляции;</w:t>
            </w:r>
          </w:p>
        </w:tc>
      </w:tr>
      <w:tr w:rsidR="00A9568A" w:rsidRPr="00D13E4F" w14:paraId="6FF5CDA4" w14:textId="77777777" w:rsidTr="00A9568A">
        <w:trPr>
          <w:trHeight w:val="255"/>
        </w:trPr>
        <w:tc>
          <w:tcPr>
            <w:tcW w:w="868" w:type="pct"/>
            <w:vMerge/>
            <w:shd w:val="clear" w:color="auto" w:fill="FFFFFF" w:themeFill="background1"/>
          </w:tcPr>
          <w:p w14:paraId="0B4D6E7A"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3493FC5B"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13. Техника безопасности на занятиях гимнастикой. </w:t>
            </w:r>
          </w:p>
          <w:p w14:paraId="2C451090"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Выполнение строевых упражнений, строевых приёмов: </w:t>
            </w:r>
            <w:r w:rsidRPr="00D13E4F">
              <w:rPr>
                <w:rFonts w:ascii="Times New Roman" w:hAnsi="Times New Roman"/>
                <w:iCs/>
                <w:sz w:val="24"/>
                <w:szCs w:val="24"/>
              </w:rPr>
              <w:t xml:space="preserve">построений и перестроений, передвижений, </w:t>
            </w:r>
            <w:proofErr w:type="spellStart"/>
            <w:r w:rsidRPr="00D13E4F">
              <w:rPr>
                <w:rFonts w:ascii="Times New Roman" w:hAnsi="Times New Roman"/>
                <w:iCs/>
                <w:sz w:val="24"/>
                <w:szCs w:val="24"/>
              </w:rPr>
              <w:t>размыканий</w:t>
            </w:r>
            <w:proofErr w:type="spellEnd"/>
            <w:r w:rsidRPr="00D13E4F">
              <w:rPr>
                <w:rFonts w:ascii="Times New Roman" w:hAnsi="Times New Roman"/>
                <w:iCs/>
                <w:sz w:val="24"/>
                <w:szCs w:val="24"/>
              </w:rPr>
              <w:t xml:space="preserve"> и </w:t>
            </w:r>
            <w:proofErr w:type="spellStart"/>
            <w:r w:rsidRPr="00D13E4F">
              <w:rPr>
                <w:rFonts w:ascii="Times New Roman" w:hAnsi="Times New Roman"/>
                <w:iCs/>
                <w:sz w:val="24"/>
                <w:szCs w:val="24"/>
              </w:rPr>
              <w:t>смыканий</w:t>
            </w:r>
            <w:proofErr w:type="spellEnd"/>
            <w:r w:rsidRPr="00D13E4F">
              <w:rPr>
                <w:rFonts w:ascii="Times New Roman" w:hAnsi="Times New Roman"/>
                <w:iCs/>
                <w:sz w:val="24"/>
                <w:szCs w:val="24"/>
              </w:rPr>
              <w:t>,</w:t>
            </w:r>
            <w:r w:rsidRPr="00D13E4F">
              <w:rPr>
                <w:rFonts w:ascii="Times New Roman" w:hAnsi="Times New Roman"/>
                <w:sz w:val="24"/>
                <w:szCs w:val="24"/>
              </w:rPr>
              <w:t xml:space="preserve"> поворотов на месте. </w:t>
            </w:r>
          </w:p>
        </w:tc>
        <w:tc>
          <w:tcPr>
            <w:tcW w:w="604" w:type="pct"/>
            <w:vMerge w:val="restart"/>
            <w:shd w:val="clear" w:color="auto" w:fill="FFFFFF" w:themeFill="background1"/>
            <w:vAlign w:val="center"/>
          </w:tcPr>
          <w:p w14:paraId="70991BFB"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3CD36AD0"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15B58681"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6F541159" w14:textId="77777777" w:rsidTr="00A9568A">
        <w:trPr>
          <w:trHeight w:val="120"/>
        </w:trPr>
        <w:tc>
          <w:tcPr>
            <w:tcW w:w="868" w:type="pct"/>
            <w:vMerge/>
            <w:shd w:val="clear" w:color="auto" w:fill="FFFFFF" w:themeFill="background1"/>
          </w:tcPr>
          <w:p w14:paraId="43DEF10F"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5AD29641" w14:textId="77777777" w:rsidR="00A9568A" w:rsidRPr="00D13E4F" w:rsidRDefault="00A9568A" w:rsidP="00A9568A">
            <w:pPr>
              <w:spacing w:after="0"/>
              <w:jc w:val="both"/>
              <w:rPr>
                <w:rFonts w:ascii="Times New Roman" w:hAnsi="Times New Roman"/>
                <w:iCs/>
                <w:sz w:val="24"/>
                <w:szCs w:val="24"/>
              </w:rPr>
            </w:pPr>
            <w:r w:rsidRPr="00D13E4F">
              <w:rPr>
                <w:rFonts w:ascii="Times New Roman" w:hAnsi="Times New Roman"/>
                <w:sz w:val="24"/>
                <w:szCs w:val="24"/>
              </w:rPr>
              <w:t>14.</w:t>
            </w:r>
            <w:r w:rsidRPr="00D13E4F">
              <w:rPr>
                <w:rFonts w:ascii="Times New Roman" w:hAnsi="Times New Roman"/>
                <w:iCs/>
                <w:sz w:val="24"/>
                <w:szCs w:val="24"/>
              </w:rPr>
              <w:t xml:space="preserve"> Выполнение общеразвивающих упражнений без предмета и с предметом; в парах, в группах, на снарядах и тренажерах.</w:t>
            </w:r>
          </w:p>
          <w:p w14:paraId="5BDB123B"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Выполнение прикладных упражнений: ходьбы и бега, упражнений в равновесии, лазанье и </w:t>
            </w:r>
            <w:proofErr w:type="spellStart"/>
            <w:r w:rsidRPr="00D13E4F">
              <w:rPr>
                <w:rFonts w:ascii="Times New Roman" w:hAnsi="Times New Roman"/>
                <w:sz w:val="24"/>
                <w:szCs w:val="24"/>
              </w:rPr>
              <w:t>перелазание</w:t>
            </w:r>
            <w:proofErr w:type="spellEnd"/>
            <w:r w:rsidRPr="00D13E4F">
              <w:rPr>
                <w:rFonts w:ascii="Times New Roman" w:hAnsi="Times New Roman"/>
                <w:sz w:val="24"/>
                <w:szCs w:val="24"/>
              </w:rPr>
              <w:t>, метание и ловля, поднимание и переноска груза, прыжки</w:t>
            </w:r>
          </w:p>
        </w:tc>
        <w:tc>
          <w:tcPr>
            <w:tcW w:w="604" w:type="pct"/>
            <w:vMerge/>
            <w:shd w:val="clear" w:color="auto" w:fill="FFFFFF" w:themeFill="background1"/>
            <w:vAlign w:val="center"/>
          </w:tcPr>
          <w:p w14:paraId="7E573A5F"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73673FA7"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5B01CE4C"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34048130" w14:textId="77777777" w:rsidTr="00A9568A">
        <w:trPr>
          <w:trHeight w:val="120"/>
        </w:trPr>
        <w:tc>
          <w:tcPr>
            <w:tcW w:w="868" w:type="pct"/>
            <w:vMerge w:val="restart"/>
            <w:shd w:val="clear" w:color="auto" w:fill="FFFFFF" w:themeFill="background1"/>
          </w:tcPr>
          <w:p w14:paraId="072A7813" w14:textId="77777777" w:rsidR="00A9568A" w:rsidRPr="00D13E4F" w:rsidRDefault="00A9568A" w:rsidP="00A9568A">
            <w:pPr>
              <w:spacing w:after="0"/>
              <w:jc w:val="both"/>
              <w:rPr>
                <w:rFonts w:ascii="Times New Roman" w:hAnsi="Times New Roman"/>
                <w:b/>
                <w:bCs/>
                <w:iCs/>
                <w:sz w:val="24"/>
                <w:szCs w:val="24"/>
              </w:rPr>
            </w:pPr>
            <w:r w:rsidRPr="00D13E4F">
              <w:rPr>
                <w:rFonts w:ascii="Times New Roman" w:hAnsi="Times New Roman"/>
                <w:b/>
                <w:bCs/>
                <w:iCs/>
                <w:sz w:val="24"/>
                <w:szCs w:val="24"/>
              </w:rPr>
              <w:t xml:space="preserve">Тема 2.7 (2) </w:t>
            </w:r>
            <w:r w:rsidRPr="00D13E4F">
              <w:rPr>
                <w:rFonts w:ascii="Times New Roman" w:hAnsi="Times New Roman"/>
                <w:bCs/>
                <w:iCs/>
                <w:sz w:val="24"/>
                <w:szCs w:val="24"/>
              </w:rPr>
              <w:t>Спортивная гимнастика</w:t>
            </w:r>
          </w:p>
        </w:tc>
        <w:tc>
          <w:tcPr>
            <w:tcW w:w="1859" w:type="pct"/>
            <w:gridSpan w:val="2"/>
            <w:shd w:val="clear" w:color="auto" w:fill="FFFFFF" w:themeFill="background1"/>
            <w:vAlign w:val="bottom"/>
          </w:tcPr>
          <w:p w14:paraId="034D2462"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41796EE9" w14:textId="77777777" w:rsidR="00A9568A" w:rsidRPr="00D13E4F" w:rsidRDefault="00A9568A" w:rsidP="00A9568A">
            <w:pPr>
              <w:spacing w:after="0"/>
              <w:jc w:val="center"/>
              <w:rPr>
                <w:rFonts w:ascii="Times New Roman" w:hAnsi="Times New Roman"/>
                <w:b/>
                <w:sz w:val="24"/>
                <w:szCs w:val="24"/>
              </w:rPr>
            </w:pPr>
            <w:r>
              <w:rPr>
                <w:rFonts w:ascii="Times New Roman" w:hAnsi="Times New Roman"/>
                <w:b/>
                <w:sz w:val="24"/>
                <w:szCs w:val="24"/>
              </w:rPr>
              <w:t>4</w:t>
            </w:r>
          </w:p>
        </w:tc>
        <w:tc>
          <w:tcPr>
            <w:tcW w:w="835" w:type="pct"/>
            <w:shd w:val="clear" w:color="auto" w:fill="FFFFFF" w:themeFill="background1"/>
          </w:tcPr>
          <w:p w14:paraId="6AA0BA09"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330DD080"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1C959B9D" w14:textId="77777777" w:rsidTr="00A9568A">
        <w:trPr>
          <w:trHeight w:val="220"/>
        </w:trPr>
        <w:tc>
          <w:tcPr>
            <w:tcW w:w="868" w:type="pct"/>
            <w:vMerge/>
            <w:shd w:val="clear" w:color="auto" w:fill="FFFFFF" w:themeFill="background1"/>
          </w:tcPr>
          <w:p w14:paraId="2BDCDB3E" w14:textId="77777777" w:rsidR="00A9568A" w:rsidRPr="00D13E4F" w:rsidRDefault="00A9568A" w:rsidP="00A9568A">
            <w:pPr>
              <w:spacing w:after="0"/>
              <w:rPr>
                <w:rFonts w:ascii="Times New Roman" w:hAnsi="Times New Roman"/>
                <w:bCs/>
                <w:iCs/>
                <w:sz w:val="24"/>
                <w:szCs w:val="24"/>
              </w:rPr>
            </w:pPr>
          </w:p>
        </w:tc>
        <w:tc>
          <w:tcPr>
            <w:tcW w:w="1859" w:type="pct"/>
            <w:gridSpan w:val="2"/>
            <w:shd w:val="clear" w:color="auto" w:fill="FFFFFF" w:themeFill="background1"/>
            <w:vAlign w:val="bottom"/>
          </w:tcPr>
          <w:p w14:paraId="52D393F7"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19E05EA6" w14:textId="77777777" w:rsidR="00A9568A" w:rsidRPr="00D13E4F" w:rsidRDefault="00A9568A" w:rsidP="00A9568A">
            <w:pPr>
              <w:spacing w:after="0"/>
              <w:jc w:val="center"/>
              <w:rPr>
                <w:rFonts w:ascii="Times New Roman" w:hAnsi="Times New Roman"/>
                <w:sz w:val="24"/>
                <w:szCs w:val="24"/>
              </w:rPr>
            </w:pPr>
          </w:p>
        </w:tc>
        <w:tc>
          <w:tcPr>
            <w:tcW w:w="835" w:type="pct"/>
            <w:shd w:val="clear" w:color="auto" w:fill="FFFFFF" w:themeFill="background1"/>
          </w:tcPr>
          <w:p w14:paraId="4F9BB9B4" w14:textId="77777777" w:rsidR="00A9568A" w:rsidRPr="00D13E4F" w:rsidRDefault="00A9568A" w:rsidP="00A9568A">
            <w:pPr>
              <w:spacing w:after="0"/>
              <w:jc w:val="center"/>
              <w:rPr>
                <w:rFonts w:ascii="Times New Roman" w:hAnsi="Times New Roman"/>
                <w:iCs/>
                <w:sz w:val="24"/>
                <w:szCs w:val="24"/>
              </w:rPr>
            </w:pPr>
          </w:p>
          <w:p w14:paraId="24301F76"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6533A903" w14:textId="77777777" w:rsidR="00A9568A" w:rsidRDefault="00A9568A" w:rsidP="00A9568A">
            <w:pPr>
              <w:spacing w:after="0"/>
              <w:rPr>
                <w:rFonts w:ascii="Times New Roman" w:hAnsi="Times New Roman"/>
                <w:color w:val="000000"/>
                <w:spacing w:val="-1"/>
                <w:sz w:val="24"/>
                <w:szCs w:val="24"/>
              </w:rPr>
            </w:pPr>
            <w:r w:rsidRPr="000A39E9">
              <w:rPr>
                <w:rFonts w:ascii="Times New Roman" w:hAnsi="Times New Roman"/>
                <w:color w:val="000000"/>
                <w:spacing w:val="4"/>
                <w:sz w:val="24"/>
                <w:szCs w:val="24"/>
              </w:rPr>
              <w:t xml:space="preserve">уметь определить индивидуальную оптимальную нагрузку при </w:t>
            </w:r>
            <w:r w:rsidRPr="000A39E9">
              <w:rPr>
                <w:rFonts w:ascii="Times New Roman" w:hAnsi="Times New Roman"/>
                <w:color w:val="000000"/>
                <w:spacing w:val="7"/>
                <w:sz w:val="24"/>
                <w:szCs w:val="24"/>
              </w:rPr>
              <w:t xml:space="preserve">занятиях </w:t>
            </w:r>
            <w:r w:rsidRPr="000A39E9">
              <w:rPr>
                <w:rFonts w:ascii="Times New Roman" w:hAnsi="Times New Roman"/>
                <w:color w:val="000000"/>
                <w:spacing w:val="7"/>
                <w:sz w:val="24"/>
                <w:szCs w:val="24"/>
              </w:rPr>
              <w:lastRenderedPageBreak/>
              <w:t xml:space="preserve">физическими упражнениями, знать основные принципы, методы и </w:t>
            </w:r>
            <w:r w:rsidRPr="000A39E9">
              <w:rPr>
                <w:rFonts w:ascii="Times New Roman" w:hAnsi="Times New Roman"/>
                <w:color w:val="000000"/>
                <w:spacing w:val="-1"/>
                <w:sz w:val="24"/>
                <w:szCs w:val="24"/>
              </w:rPr>
              <w:t>факторы ее регуляции;</w:t>
            </w:r>
          </w:p>
          <w:p w14:paraId="09E7CC4F" w14:textId="77777777" w:rsidR="00A9568A" w:rsidRPr="00D13E4F" w:rsidRDefault="00A9568A" w:rsidP="00A9568A">
            <w:pPr>
              <w:spacing w:after="0"/>
              <w:rPr>
                <w:rFonts w:ascii="Times New Roman" w:hAnsi="Times New Roman"/>
                <w:iCs/>
                <w:sz w:val="24"/>
                <w:szCs w:val="24"/>
              </w:rPr>
            </w:pPr>
            <w:r>
              <w:rPr>
                <w:rFonts w:ascii="Times New Roman" w:hAnsi="Times New Roman"/>
                <w:color w:val="000000"/>
                <w:spacing w:val="-3"/>
                <w:sz w:val="24"/>
                <w:szCs w:val="24"/>
              </w:rPr>
              <w:t>-</w:t>
            </w:r>
            <w:r w:rsidRPr="000A39E9">
              <w:rPr>
                <w:rFonts w:ascii="Times New Roman" w:hAnsi="Times New Roman"/>
                <w:color w:val="000000"/>
                <w:spacing w:val="-3"/>
                <w:sz w:val="24"/>
                <w:szCs w:val="24"/>
              </w:rPr>
              <w:t xml:space="preserve">повышать аэробную выносливость с использованием циклических видов </w:t>
            </w:r>
            <w:r w:rsidRPr="000A39E9">
              <w:rPr>
                <w:rFonts w:ascii="Times New Roman" w:hAnsi="Times New Roman"/>
                <w:color w:val="000000"/>
                <w:spacing w:val="-5"/>
                <w:sz w:val="24"/>
                <w:szCs w:val="24"/>
              </w:rPr>
              <w:t>спорта (терренкур, кроссовая и лыжная подготовка)</w:t>
            </w:r>
          </w:p>
        </w:tc>
      </w:tr>
      <w:tr w:rsidR="00A9568A" w:rsidRPr="00D13E4F" w14:paraId="38A16511" w14:textId="77777777" w:rsidTr="00A9568A">
        <w:trPr>
          <w:trHeight w:val="228"/>
        </w:trPr>
        <w:tc>
          <w:tcPr>
            <w:tcW w:w="868" w:type="pct"/>
            <w:vMerge/>
            <w:shd w:val="clear" w:color="auto" w:fill="FFFFFF" w:themeFill="background1"/>
          </w:tcPr>
          <w:p w14:paraId="327F9041" w14:textId="77777777" w:rsidR="00A9568A" w:rsidRPr="00D13E4F" w:rsidRDefault="00A9568A" w:rsidP="00A9568A">
            <w:pPr>
              <w:spacing w:after="0"/>
              <w:rPr>
                <w:rFonts w:ascii="Times New Roman" w:hAnsi="Times New Roman"/>
                <w:b/>
                <w:bCs/>
                <w:iCs/>
                <w:sz w:val="24"/>
                <w:szCs w:val="24"/>
              </w:rPr>
            </w:pPr>
          </w:p>
        </w:tc>
        <w:tc>
          <w:tcPr>
            <w:tcW w:w="1859" w:type="pct"/>
            <w:gridSpan w:val="2"/>
            <w:shd w:val="clear" w:color="auto" w:fill="FFFFFF" w:themeFill="background1"/>
            <w:vAlign w:val="bottom"/>
          </w:tcPr>
          <w:p w14:paraId="62CDEC9F"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sz w:val="24"/>
                <w:szCs w:val="24"/>
              </w:rPr>
              <w:t>15.Освоение и совершенствование элементов и комбинаций на брусьях разной высоты (девушки); на параллельных брусьях (юноши)</w:t>
            </w:r>
          </w:p>
        </w:tc>
        <w:tc>
          <w:tcPr>
            <w:tcW w:w="604" w:type="pct"/>
            <w:vMerge w:val="restart"/>
            <w:shd w:val="clear" w:color="auto" w:fill="FFFFFF" w:themeFill="background1"/>
            <w:vAlign w:val="center"/>
          </w:tcPr>
          <w:p w14:paraId="10FB75E4" w14:textId="77777777" w:rsidR="00A9568A" w:rsidRPr="00D13E4F" w:rsidRDefault="00A9568A" w:rsidP="00A9568A">
            <w:pPr>
              <w:spacing w:after="0"/>
              <w:jc w:val="center"/>
              <w:rPr>
                <w:rFonts w:ascii="Times New Roman" w:hAnsi="Times New Roman"/>
                <w:b/>
                <w:bCs/>
                <w:sz w:val="24"/>
                <w:szCs w:val="24"/>
              </w:rPr>
            </w:pPr>
          </w:p>
        </w:tc>
        <w:tc>
          <w:tcPr>
            <w:tcW w:w="835" w:type="pct"/>
            <w:vMerge w:val="restart"/>
            <w:shd w:val="clear" w:color="auto" w:fill="FFFFFF" w:themeFill="background1"/>
          </w:tcPr>
          <w:p w14:paraId="19E67569" w14:textId="77777777" w:rsidR="00A9568A" w:rsidRPr="00D13E4F" w:rsidRDefault="00A9568A" w:rsidP="00A9568A">
            <w:pPr>
              <w:spacing w:after="0"/>
              <w:jc w:val="center"/>
              <w:rPr>
                <w:rFonts w:ascii="Times New Roman" w:hAnsi="Times New Roman"/>
                <w:iCs/>
                <w:sz w:val="24"/>
                <w:szCs w:val="24"/>
              </w:rPr>
            </w:pPr>
          </w:p>
          <w:p w14:paraId="3932FEDB" w14:textId="77777777" w:rsidR="00A9568A" w:rsidRPr="00D13E4F" w:rsidRDefault="00A9568A" w:rsidP="00A9568A">
            <w:pPr>
              <w:spacing w:after="0"/>
              <w:jc w:val="center"/>
              <w:rPr>
                <w:rFonts w:ascii="Times New Roman" w:hAnsi="Times New Roman"/>
                <w:iCs/>
                <w:sz w:val="24"/>
                <w:szCs w:val="24"/>
              </w:rPr>
            </w:pPr>
          </w:p>
          <w:p w14:paraId="7467FCDC" w14:textId="77777777" w:rsidR="00A9568A" w:rsidRPr="00D13E4F" w:rsidRDefault="00A9568A" w:rsidP="00A9568A">
            <w:pPr>
              <w:spacing w:after="0"/>
              <w:jc w:val="center"/>
              <w:rPr>
                <w:rFonts w:ascii="Times New Roman" w:hAnsi="Times New Roman"/>
                <w:iCs/>
                <w:sz w:val="24"/>
                <w:szCs w:val="24"/>
              </w:rPr>
            </w:pPr>
          </w:p>
          <w:p w14:paraId="545C73F0" w14:textId="77777777" w:rsidR="00A9568A" w:rsidRPr="00D13E4F" w:rsidRDefault="00A9568A" w:rsidP="00A9568A">
            <w:pPr>
              <w:spacing w:after="0"/>
              <w:jc w:val="center"/>
              <w:rPr>
                <w:rFonts w:ascii="Times New Roman" w:hAnsi="Times New Roman"/>
                <w:iCs/>
                <w:sz w:val="24"/>
                <w:szCs w:val="24"/>
              </w:rPr>
            </w:pPr>
          </w:p>
          <w:p w14:paraId="79D8AD4E"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iCs/>
                <w:sz w:val="24"/>
                <w:szCs w:val="24"/>
              </w:rPr>
              <w:t>ОК 01, ОК 04, ОК 08</w:t>
            </w:r>
          </w:p>
          <w:p w14:paraId="087D717D" w14:textId="77777777" w:rsidR="00A9568A" w:rsidRPr="00D13E4F" w:rsidRDefault="00A9568A" w:rsidP="00A9568A">
            <w:pPr>
              <w:spacing w:after="0"/>
              <w:jc w:val="center"/>
              <w:rPr>
                <w:rFonts w:ascii="Times New Roman" w:hAnsi="Times New Roman"/>
                <w:iCs/>
                <w:sz w:val="24"/>
                <w:szCs w:val="24"/>
              </w:rPr>
            </w:pPr>
          </w:p>
        </w:tc>
        <w:tc>
          <w:tcPr>
            <w:tcW w:w="834" w:type="pct"/>
            <w:vMerge/>
            <w:shd w:val="clear" w:color="auto" w:fill="FFFFFF" w:themeFill="background1"/>
          </w:tcPr>
          <w:p w14:paraId="4F778E78" w14:textId="77777777" w:rsidR="00A9568A" w:rsidRPr="00D13E4F" w:rsidRDefault="00A9568A" w:rsidP="00A9568A">
            <w:pPr>
              <w:spacing w:after="0"/>
              <w:jc w:val="center"/>
              <w:rPr>
                <w:rFonts w:ascii="Times New Roman" w:hAnsi="Times New Roman"/>
                <w:iCs/>
                <w:sz w:val="24"/>
                <w:szCs w:val="24"/>
              </w:rPr>
            </w:pPr>
          </w:p>
        </w:tc>
      </w:tr>
      <w:tr w:rsidR="00A9568A" w:rsidRPr="00D13E4F" w14:paraId="41A7E8F5" w14:textId="77777777" w:rsidTr="00A9568A">
        <w:trPr>
          <w:trHeight w:val="228"/>
        </w:trPr>
        <w:tc>
          <w:tcPr>
            <w:tcW w:w="868" w:type="pct"/>
            <w:vMerge/>
            <w:shd w:val="clear" w:color="auto" w:fill="FFFFFF" w:themeFill="background1"/>
          </w:tcPr>
          <w:p w14:paraId="22AEFDFE" w14:textId="77777777" w:rsidR="00A9568A" w:rsidRPr="00D13E4F" w:rsidRDefault="00A9568A" w:rsidP="00A9568A">
            <w:pPr>
              <w:spacing w:after="0"/>
              <w:rPr>
                <w:rFonts w:ascii="Times New Roman" w:hAnsi="Times New Roman"/>
                <w:b/>
                <w:bCs/>
                <w:iCs/>
                <w:sz w:val="24"/>
                <w:szCs w:val="24"/>
              </w:rPr>
            </w:pPr>
          </w:p>
        </w:tc>
        <w:tc>
          <w:tcPr>
            <w:tcW w:w="1859" w:type="pct"/>
            <w:gridSpan w:val="2"/>
            <w:shd w:val="clear" w:color="auto" w:fill="FFFFFF" w:themeFill="background1"/>
            <w:vAlign w:val="bottom"/>
          </w:tcPr>
          <w:p w14:paraId="2E52B152"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sz w:val="24"/>
                <w:szCs w:val="24"/>
              </w:rPr>
              <w:t>16.</w:t>
            </w:r>
            <w:r w:rsidRPr="00D13E4F">
              <w:rPr>
                <w:rFonts w:ascii="Times New Roman" w:hAnsi="Times New Roman"/>
              </w:rPr>
              <w:t xml:space="preserve"> </w:t>
            </w:r>
            <w:r w:rsidRPr="00D13E4F">
              <w:rPr>
                <w:rFonts w:ascii="Times New Roman" w:hAnsi="Times New Roman"/>
                <w:sz w:val="24"/>
                <w:szCs w:val="24"/>
              </w:rPr>
              <w:t>Освоение и совершенствование опорного прыжка через коня: углом с косого разбега толчком одной ногой (девушки); опорного прыжка через коня: ноги врозь (юноши)</w:t>
            </w:r>
          </w:p>
        </w:tc>
        <w:tc>
          <w:tcPr>
            <w:tcW w:w="604" w:type="pct"/>
            <w:vMerge/>
            <w:shd w:val="clear" w:color="auto" w:fill="FFFFFF" w:themeFill="background1"/>
            <w:vAlign w:val="center"/>
          </w:tcPr>
          <w:p w14:paraId="35696B89" w14:textId="77777777" w:rsidR="00A9568A" w:rsidRPr="00D13E4F" w:rsidRDefault="00A9568A" w:rsidP="00A9568A">
            <w:pPr>
              <w:spacing w:after="0"/>
              <w:jc w:val="center"/>
              <w:rPr>
                <w:rFonts w:ascii="Times New Roman" w:hAnsi="Times New Roman"/>
                <w:b/>
                <w:bCs/>
                <w:sz w:val="24"/>
                <w:szCs w:val="24"/>
              </w:rPr>
            </w:pPr>
          </w:p>
        </w:tc>
        <w:tc>
          <w:tcPr>
            <w:tcW w:w="835" w:type="pct"/>
            <w:vMerge/>
            <w:shd w:val="clear" w:color="auto" w:fill="FFFFFF" w:themeFill="background1"/>
          </w:tcPr>
          <w:p w14:paraId="284F2AF5" w14:textId="77777777" w:rsidR="00A9568A" w:rsidRPr="00D13E4F" w:rsidRDefault="00A9568A" w:rsidP="00A9568A">
            <w:pPr>
              <w:spacing w:after="0"/>
              <w:jc w:val="center"/>
              <w:rPr>
                <w:rFonts w:ascii="Times New Roman" w:hAnsi="Times New Roman"/>
                <w:iCs/>
                <w:sz w:val="24"/>
                <w:szCs w:val="24"/>
              </w:rPr>
            </w:pPr>
          </w:p>
        </w:tc>
        <w:tc>
          <w:tcPr>
            <w:tcW w:w="834" w:type="pct"/>
            <w:vMerge/>
            <w:shd w:val="clear" w:color="auto" w:fill="FFFFFF" w:themeFill="background1"/>
          </w:tcPr>
          <w:p w14:paraId="002FB7B9" w14:textId="77777777" w:rsidR="00A9568A" w:rsidRPr="00D13E4F" w:rsidRDefault="00A9568A" w:rsidP="00A9568A">
            <w:pPr>
              <w:spacing w:after="0"/>
              <w:jc w:val="center"/>
              <w:rPr>
                <w:rFonts w:ascii="Times New Roman" w:hAnsi="Times New Roman"/>
                <w:iCs/>
                <w:sz w:val="24"/>
                <w:szCs w:val="24"/>
              </w:rPr>
            </w:pPr>
          </w:p>
        </w:tc>
      </w:tr>
      <w:tr w:rsidR="00A9568A" w:rsidRPr="00D13E4F" w14:paraId="37BE29B2" w14:textId="77777777" w:rsidTr="00A9568A">
        <w:trPr>
          <w:trHeight w:val="165"/>
        </w:trPr>
        <w:tc>
          <w:tcPr>
            <w:tcW w:w="868" w:type="pct"/>
            <w:vMerge/>
            <w:shd w:val="clear" w:color="auto" w:fill="FFFFFF" w:themeFill="background1"/>
          </w:tcPr>
          <w:p w14:paraId="61A0D40C" w14:textId="77777777" w:rsidR="00A9568A" w:rsidRPr="00D13E4F" w:rsidRDefault="00A9568A" w:rsidP="00A9568A">
            <w:pPr>
              <w:spacing w:after="0"/>
              <w:jc w:val="both"/>
              <w:rPr>
                <w:rFonts w:ascii="Times New Roman" w:hAnsi="Times New Roman"/>
                <w:b/>
                <w:bCs/>
                <w:iCs/>
                <w:sz w:val="24"/>
                <w:szCs w:val="24"/>
              </w:rPr>
            </w:pPr>
          </w:p>
        </w:tc>
        <w:tc>
          <w:tcPr>
            <w:tcW w:w="1320" w:type="pct"/>
            <w:shd w:val="clear" w:color="auto" w:fill="FFFFFF" w:themeFill="background1"/>
            <w:vAlign w:val="bottom"/>
          </w:tcPr>
          <w:p w14:paraId="71F3BECD" w14:textId="77777777" w:rsidR="00A9568A" w:rsidRPr="00D13E4F" w:rsidRDefault="00A9568A" w:rsidP="00A9568A">
            <w:pPr>
              <w:spacing w:after="0"/>
              <w:jc w:val="center"/>
              <w:rPr>
                <w:rFonts w:ascii="Times New Roman" w:hAnsi="Times New Roman"/>
                <w:b/>
                <w:sz w:val="24"/>
                <w:szCs w:val="24"/>
              </w:rPr>
            </w:pPr>
            <w:r w:rsidRPr="00D13E4F">
              <w:rPr>
                <w:rFonts w:ascii="Times New Roman" w:hAnsi="Times New Roman"/>
                <w:b/>
                <w:sz w:val="24"/>
                <w:szCs w:val="24"/>
              </w:rPr>
              <w:t>Девушки</w:t>
            </w:r>
          </w:p>
        </w:tc>
        <w:tc>
          <w:tcPr>
            <w:tcW w:w="539" w:type="pct"/>
            <w:shd w:val="clear" w:color="auto" w:fill="FFFFFF" w:themeFill="background1"/>
            <w:vAlign w:val="bottom"/>
          </w:tcPr>
          <w:p w14:paraId="2EEBB4A3" w14:textId="77777777" w:rsidR="00A9568A" w:rsidRPr="00D13E4F" w:rsidRDefault="00A9568A" w:rsidP="00A9568A">
            <w:pPr>
              <w:spacing w:after="0"/>
              <w:jc w:val="center"/>
              <w:rPr>
                <w:rFonts w:ascii="Times New Roman" w:hAnsi="Times New Roman"/>
                <w:b/>
                <w:sz w:val="24"/>
                <w:szCs w:val="24"/>
              </w:rPr>
            </w:pPr>
            <w:r w:rsidRPr="00D13E4F">
              <w:rPr>
                <w:rFonts w:ascii="Times New Roman" w:hAnsi="Times New Roman"/>
                <w:b/>
                <w:sz w:val="24"/>
                <w:szCs w:val="24"/>
              </w:rPr>
              <w:t>Юноши</w:t>
            </w:r>
          </w:p>
        </w:tc>
        <w:tc>
          <w:tcPr>
            <w:tcW w:w="604" w:type="pct"/>
            <w:vMerge/>
            <w:shd w:val="clear" w:color="auto" w:fill="FFFFFF" w:themeFill="background1"/>
            <w:vAlign w:val="center"/>
          </w:tcPr>
          <w:p w14:paraId="237D95ED" w14:textId="77777777" w:rsidR="00A9568A" w:rsidRPr="00D13E4F" w:rsidRDefault="00A9568A" w:rsidP="00A9568A">
            <w:pPr>
              <w:spacing w:after="0"/>
              <w:rPr>
                <w:rFonts w:ascii="Times New Roman" w:hAnsi="Times New Roman"/>
                <w:b/>
                <w:bCs/>
                <w:sz w:val="24"/>
                <w:szCs w:val="24"/>
              </w:rPr>
            </w:pPr>
          </w:p>
        </w:tc>
        <w:tc>
          <w:tcPr>
            <w:tcW w:w="835" w:type="pct"/>
            <w:vMerge/>
            <w:shd w:val="clear" w:color="auto" w:fill="FFFFFF" w:themeFill="background1"/>
          </w:tcPr>
          <w:p w14:paraId="23ED6E3B"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66AA8BB2"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184CB1D9" w14:textId="77777777" w:rsidTr="00A9568A">
        <w:trPr>
          <w:trHeight w:val="180"/>
        </w:trPr>
        <w:tc>
          <w:tcPr>
            <w:tcW w:w="868" w:type="pct"/>
            <w:vMerge/>
            <w:shd w:val="clear" w:color="auto" w:fill="FFFFFF" w:themeFill="background1"/>
          </w:tcPr>
          <w:p w14:paraId="15525913" w14:textId="77777777" w:rsidR="00A9568A" w:rsidRPr="00D13E4F" w:rsidRDefault="00A9568A" w:rsidP="00A9568A">
            <w:pPr>
              <w:spacing w:after="0"/>
              <w:jc w:val="both"/>
              <w:rPr>
                <w:rFonts w:ascii="Times New Roman" w:hAnsi="Times New Roman"/>
                <w:b/>
                <w:bCs/>
                <w:iCs/>
                <w:sz w:val="24"/>
                <w:szCs w:val="24"/>
              </w:rPr>
            </w:pPr>
          </w:p>
        </w:tc>
        <w:tc>
          <w:tcPr>
            <w:tcW w:w="1320" w:type="pct"/>
            <w:shd w:val="clear" w:color="auto" w:fill="FFFFFF" w:themeFill="background1"/>
          </w:tcPr>
          <w:p w14:paraId="132FE55A" w14:textId="77777777" w:rsidR="00A9568A" w:rsidRPr="00D13E4F" w:rsidRDefault="00A9568A" w:rsidP="000D2AD4">
            <w:pPr>
              <w:numPr>
                <w:ilvl w:val="0"/>
                <w:numId w:val="8"/>
              </w:numPr>
              <w:tabs>
                <w:tab w:val="left" w:pos="326"/>
              </w:tabs>
              <w:spacing w:after="0"/>
              <w:ind w:left="43" w:firstLine="0"/>
              <w:contextualSpacing/>
              <w:rPr>
                <w:rFonts w:ascii="Times New Roman" w:hAnsi="Times New Roman"/>
                <w:iCs/>
                <w:sz w:val="24"/>
                <w:szCs w:val="24"/>
              </w:rPr>
            </w:pPr>
            <w:r w:rsidRPr="00D13E4F">
              <w:rPr>
                <w:rFonts w:ascii="Times New Roman" w:hAnsi="Times New Roman"/>
                <w:iCs/>
                <w:sz w:val="24"/>
                <w:szCs w:val="24"/>
              </w:rPr>
              <w:t>Висы и упоры: толком ног подъем в упор на верхнюю жердь; толком двух ног вис углом; сед углом равновесие на нижней жерди, упор присев на одной махом соскок</w:t>
            </w:r>
          </w:p>
        </w:tc>
        <w:tc>
          <w:tcPr>
            <w:tcW w:w="539" w:type="pct"/>
            <w:shd w:val="clear" w:color="auto" w:fill="FFFFFF" w:themeFill="background1"/>
          </w:tcPr>
          <w:p w14:paraId="2F7E710F" w14:textId="77777777" w:rsidR="00A9568A" w:rsidRPr="00D13E4F" w:rsidRDefault="00A9568A" w:rsidP="00A9568A">
            <w:pPr>
              <w:tabs>
                <w:tab w:val="left" w:pos="303"/>
              </w:tabs>
              <w:spacing w:after="0"/>
              <w:contextualSpacing/>
              <w:jc w:val="both"/>
              <w:rPr>
                <w:rFonts w:ascii="Times New Roman" w:hAnsi="Times New Roman"/>
                <w:b/>
                <w:sz w:val="24"/>
                <w:szCs w:val="24"/>
              </w:rPr>
            </w:pPr>
            <w:r w:rsidRPr="00D13E4F">
              <w:rPr>
                <w:rFonts w:ascii="Times New Roman" w:hAnsi="Times New Roman"/>
                <w:iCs/>
                <w:sz w:val="24"/>
                <w:szCs w:val="24"/>
              </w:rPr>
              <w:t xml:space="preserve">1. Висы и упоры: подъем в упор силой; вис согнувшись – вис прогнувшись сзади; подъем переворотом, сгибание и разгибание рук в упоре на брусьях; подъем разгибов в сед ноги врозь; стойка на плечах из седа ноги врозь; </w:t>
            </w:r>
            <w:r w:rsidRPr="00D13E4F">
              <w:rPr>
                <w:rFonts w:ascii="Times New Roman" w:hAnsi="Times New Roman"/>
                <w:iCs/>
                <w:sz w:val="24"/>
                <w:szCs w:val="24"/>
              </w:rPr>
              <w:lastRenderedPageBreak/>
              <w:t>соскок махом назад.</w:t>
            </w:r>
          </w:p>
        </w:tc>
        <w:tc>
          <w:tcPr>
            <w:tcW w:w="604" w:type="pct"/>
            <w:vMerge/>
            <w:shd w:val="clear" w:color="auto" w:fill="FFFFFF" w:themeFill="background1"/>
            <w:vAlign w:val="center"/>
          </w:tcPr>
          <w:p w14:paraId="20C40B3E" w14:textId="77777777" w:rsidR="00A9568A" w:rsidRPr="00D13E4F" w:rsidRDefault="00A9568A" w:rsidP="00A9568A">
            <w:pPr>
              <w:spacing w:after="0"/>
              <w:rPr>
                <w:rFonts w:ascii="Times New Roman" w:hAnsi="Times New Roman"/>
                <w:b/>
                <w:bCs/>
                <w:sz w:val="24"/>
                <w:szCs w:val="24"/>
              </w:rPr>
            </w:pPr>
          </w:p>
        </w:tc>
        <w:tc>
          <w:tcPr>
            <w:tcW w:w="835" w:type="pct"/>
            <w:vMerge/>
            <w:shd w:val="clear" w:color="auto" w:fill="FFFFFF" w:themeFill="background1"/>
          </w:tcPr>
          <w:p w14:paraId="1BF0053E"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6205EC72"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57F6BA0B" w14:textId="77777777" w:rsidTr="00A9568A">
        <w:trPr>
          <w:trHeight w:val="180"/>
        </w:trPr>
        <w:tc>
          <w:tcPr>
            <w:tcW w:w="868" w:type="pct"/>
            <w:vMerge/>
            <w:shd w:val="clear" w:color="auto" w:fill="FFFFFF" w:themeFill="background1"/>
          </w:tcPr>
          <w:p w14:paraId="514FA2E7" w14:textId="77777777" w:rsidR="00A9568A" w:rsidRPr="00D13E4F" w:rsidRDefault="00A9568A" w:rsidP="00A9568A">
            <w:pPr>
              <w:spacing w:after="0"/>
              <w:jc w:val="both"/>
              <w:rPr>
                <w:rFonts w:ascii="Times New Roman" w:hAnsi="Times New Roman"/>
                <w:b/>
                <w:bCs/>
                <w:iCs/>
                <w:sz w:val="24"/>
                <w:szCs w:val="24"/>
              </w:rPr>
            </w:pPr>
          </w:p>
        </w:tc>
        <w:tc>
          <w:tcPr>
            <w:tcW w:w="1320" w:type="pct"/>
            <w:shd w:val="clear" w:color="auto" w:fill="FFFFFF" w:themeFill="background1"/>
          </w:tcPr>
          <w:p w14:paraId="77296649" w14:textId="77777777" w:rsidR="00A9568A" w:rsidRPr="00D13E4F" w:rsidRDefault="00A9568A" w:rsidP="000D2AD4">
            <w:pPr>
              <w:numPr>
                <w:ilvl w:val="0"/>
                <w:numId w:val="8"/>
              </w:numPr>
              <w:tabs>
                <w:tab w:val="left" w:pos="326"/>
              </w:tabs>
              <w:spacing w:after="0"/>
              <w:ind w:left="43" w:firstLine="0"/>
              <w:contextualSpacing/>
              <w:jc w:val="both"/>
              <w:rPr>
                <w:rFonts w:ascii="Times New Roman" w:hAnsi="Times New Roman"/>
                <w:sz w:val="24"/>
                <w:szCs w:val="24"/>
              </w:rPr>
            </w:pPr>
            <w:r w:rsidRPr="00D13E4F">
              <w:rPr>
                <w:rFonts w:ascii="Times New Roman" w:hAnsi="Times New Roman"/>
                <w:iCs/>
                <w:sz w:val="24"/>
                <w:szCs w:val="24"/>
              </w:rPr>
              <w:t>Бревно: вскок, седы, упоры, прыжки, разновидности передвижений, равновесия, танцевальные шаги, соскок с конца бревна</w:t>
            </w:r>
          </w:p>
        </w:tc>
        <w:tc>
          <w:tcPr>
            <w:tcW w:w="539" w:type="pct"/>
            <w:shd w:val="clear" w:color="auto" w:fill="FFFFFF" w:themeFill="background1"/>
            <w:vAlign w:val="bottom"/>
          </w:tcPr>
          <w:p w14:paraId="0A45EDB7" w14:textId="77777777" w:rsidR="00A9568A" w:rsidRPr="00D13E4F" w:rsidRDefault="00A9568A" w:rsidP="00A9568A">
            <w:pPr>
              <w:tabs>
                <w:tab w:val="left" w:pos="303"/>
              </w:tabs>
              <w:spacing w:after="0"/>
              <w:contextualSpacing/>
              <w:jc w:val="both"/>
              <w:rPr>
                <w:rFonts w:ascii="Times New Roman" w:hAnsi="Times New Roman"/>
                <w:iCs/>
                <w:sz w:val="24"/>
                <w:szCs w:val="24"/>
              </w:rPr>
            </w:pPr>
            <w:r w:rsidRPr="00D13E4F">
              <w:rPr>
                <w:rFonts w:ascii="Times New Roman" w:hAnsi="Times New Roman"/>
                <w:iCs/>
                <w:sz w:val="24"/>
                <w:szCs w:val="24"/>
              </w:rPr>
              <w:t>2. Перекладина: висы, упоры, переходы из виса в упор и из упора в вис, размахивания, размахивания изгибами, подъем переворотом, подъем разгибом, обороты назад и вперед, соскок махом вперед (назад)</w:t>
            </w:r>
          </w:p>
        </w:tc>
        <w:tc>
          <w:tcPr>
            <w:tcW w:w="604" w:type="pct"/>
            <w:vMerge/>
            <w:shd w:val="clear" w:color="auto" w:fill="FFFFFF" w:themeFill="background1"/>
            <w:vAlign w:val="center"/>
          </w:tcPr>
          <w:p w14:paraId="37BD4E3D" w14:textId="77777777" w:rsidR="00A9568A" w:rsidRPr="00D13E4F" w:rsidRDefault="00A9568A" w:rsidP="00A9568A">
            <w:pPr>
              <w:spacing w:after="0"/>
              <w:rPr>
                <w:rFonts w:ascii="Times New Roman" w:hAnsi="Times New Roman"/>
                <w:b/>
                <w:bCs/>
                <w:sz w:val="24"/>
                <w:szCs w:val="24"/>
              </w:rPr>
            </w:pPr>
          </w:p>
        </w:tc>
        <w:tc>
          <w:tcPr>
            <w:tcW w:w="835" w:type="pct"/>
            <w:vMerge/>
            <w:shd w:val="clear" w:color="auto" w:fill="FFFFFF" w:themeFill="background1"/>
          </w:tcPr>
          <w:p w14:paraId="746F3BF2"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6A5B9F2F"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12CEA112" w14:textId="77777777" w:rsidTr="00A9568A">
        <w:trPr>
          <w:trHeight w:val="180"/>
        </w:trPr>
        <w:tc>
          <w:tcPr>
            <w:tcW w:w="868" w:type="pct"/>
            <w:vMerge/>
            <w:shd w:val="clear" w:color="auto" w:fill="FFFFFF" w:themeFill="background1"/>
          </w:tcPr>
          <w:p w14:paraId="2F4C2E62" w14:textId="77777777" w:rsidR="00A9568A" w:rsidRPr="00D13E4F" w:rsidRDefault="00A9568A" w:rsidP="00A9568A">
            <w:pPr>
              <w:spacing w:after="0"/>
              <w:jc w:val="both"/>
              <w:rPr>
                <w:rFonts w:ascii="Times New Roman" w:hAnsi="Times New Roman"/>
                <w:b/>
                <w:bCs/>
                <w:iCs/>
                <w:sz w:val="24"/>
                <w:szCs w:val="24"/>
              </w:rPr>
            </w:pPr>
          </w:p>
        </w:tc>
        <w:tc>
          <w:tcPr>
            <w:tcW w:w="1320" w:type="pct"/>
            <w:shd w:val="clear" w:color="auto" w:fill="FFFFFF" w:themeFill="background1"/>
          </w:tcPr>
          <w:p w14:paraId="189C3F25" w14:textId="77777777" w:rsidR="00A9568A" w:rsidRPr="00D13E4F" w:rsidRDefault="00A9568A" w:rsidP="000D2AD4">
            <w:pPr>
              <w:numPr>
                <w:ilvl w:val="0"/>
                <w:numId w:val="8"/>
              </w:numPr>
              <w:tabs>
                <w:tab w:val="left" w:pos="326"/>
              </w:tabs>
              <w:spacing w:after="0"/>
              <w:ind w:left="43" w:firstLine="0"/>
              <w:contextualSpacing/>
              <w:rPr>
                <w:rFonts w:ascii="Times New Roman" w:hAnsi="Times New Roman"/>
                <w:sz w:val="24"/>
                <w:szCs w:val="24"/>
              </w:rPr>
            </w:pPr>
            <w:r w:rsidRPr="00D13E4F">
              <w:rPr>
                <w:rFonts w:ascii="Times New Roman" w:hAnsi="Times New Roman"/>
                <w:iCs/>
                <w:sz w:val="24"/>
                <w:szCs w:val="24"/>
              </w:rPr>
              <w:t>Опорные прыжки: через коня углом с косого разбега толчком одной ногой</w:t>
            </w:r>
          </w:p>
        </w:tc>
        <w:tc>
          <w:tcPr>
            <w:tcW w:w="539" w:type="pct"/>
            <w:shd w:val="clear" w:color="auto" w:fill="FFFFFF" w:themeFill="background1"/>
          </w:tcPr>
          <w:p w14:paraId="3D2F243E" w14:textId="77777777" w:rsidR="00A9568A" w:rsidRPr="00D13E4F" w:rsidRDefault="00A9568A" w:rsidP="00A9568A">
            <w:pPr>
              <w:tabs>
                <w:tab w:val="left" w:pos="303"/>
              </w:tabs>
              <w:spacing w:after="0"/>
              <w:ind w:left="43"/>
              <w:contextualSpacing/>
              <w:rPr>
                <w:rFonts w:ascii="Times New Roman" w:hAnsi="Times New Roman"/>
                <w:iCs/>
                <w:sz w:val="24"/>
                <w:szCs w:val="24"/>
              </w:rPr>
            </w:pPr>
            <w:r w:rsidRPr="00D13E4F">
              <w:rPr>
                <w:rFonts w:ascii="Times New Roman" w:hAnsi="Times New Roman"/>
                <w:iCs/>
                <w:sz w:val="24"/>
                <w:szCs w:val="24"/>
              </w:rPr>
              <w:t xml:space="preserve">3. Опорные прыжки: </w:t>
            </w:r>
            <w:r w:rsidRPr="00D13E4F">
              <w:rPr>
                <w:rFonts w:ascii="Times New Roman" w:hAnsi="Times New Roman"/>
                <w:iCs/>
                <w:sz w:val="24"/>
                <w:szCs w:val="24"/>
              </w:rPr>
              <w:lastRenderedPageBreak/>
              <w:t>через коня ноги врозь</w:t>
            </w:r>
          </w:p>
        </w:tc>
        <w:tc>
          <w:tcPr>
            <w:tcW w:w="604" w:type="pct"/>
            <w:vMerge/>
            <w:shd w:val="clear" w:color="auto" w:fill="FFFFFF" w:themeFill="background1"/>
            <w:vAlign w:val="center"/>
          </w:tcPr>
          <w:p w14:paraId="548E2208" w14:textId="77777777" w:rsidR="00A9568A" w:rsidRPr="00D13E4F" w:rsidRDefault="00A9568A" w:rsidP="00A9568A">
            <w:pPr>
              <w:spacing w:after="0"/>
              <w:rPr>
                <w:rFonts w:ascii="Times New Roman" w:hAnsi="Times New Roman"/>
                <w:b/>
                <w:bCs/>
                <w:sz w:val="24"/>
                <w:szCs w:val="24"/>
              </w:rPr>
            </w:pPr>
          </w:p>
        </w:tc>
        <w:tc>
          <w:tcPr>
            <w:tcW w:w="835" w:type="pct"/>
            <w:vMerge/>
            <w:shd w:val="clear" w:color="auto" w:fill="FFFFFF" w:themeFill="background1"/>
          </w:tcPr>
          <w:p w14:paraId="6BBC7FFE"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3987337A"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1E121189" w14:textId="77777777" w:rsidTr="00A9568A">
        <w:trPr>
          <w:trHeight w:val="237"/>
        </w:trPr>
        <w:tc>
          <w:tcPr>
            <w:tcW w:w="868" w:type="pct"/>
            <w:vMerge w:val="restart"/>
            <w:shd w:val="clear" w:color="auto" w:fill="FFFFFF" w:themeFill="background1"/>
          </w:tcPr>
          <w:p w14:paraId="1C05E989" w14:textId="77777777" w:rsidR="00A9568A" w:rsidRPr="00D13E4F" w:rsidRDefault="00A9568A" w:rsidP="00A9568A">
            <w:pPr>
              <w:spacing w:after="0"/>
              <w:rPr>
                <w:rFonts w:ascii="Times New Roman" w:hAnsi="Times New Roman"/>
                <w:bCs/>
                <w:iCs/>
                <w:sz w:val="24"/>
                <w:szCs w:val="24"/>
              </w:rPr>
            </w:pPr>
            <w:r w:rsidRPr="00D13E4F">
              <w:rPr>
                <w:rFonts w:ascii="Times New Roman" w:hAnsi="Times New Roman"/>
                <w:b/>
                <w:bCs/>
                <w:iCs/>
                <w:sz w:val="24"/>
                <w:szCs w:val="24"/>
              </w:rPr>
              <w:t xml:space="preserve">Тема 2.7 (3) </w:t>
            </w:r>
            <w:r w:rsidRPr="00D13E4F">
              <w:rPr>
                <w:rFonts w:ascii="Times New Roman" w:hAnsi="Times New Roman"/>
                <w:bCs/>
                <w:iCs/>
                <w:sz w:val="24"/>
                <w:szCs w:val="24"/>
              </w:rPr>
              <w:t>Акробатика</w:t>
            </w:r>
          </w:p>
        </w:tc>
        <w:tc>
          <w:tcPr>
            <w:tcW w:w="1859" w:type="pct"/>
            <w:gridSpan w:val="2"/>
            <w:shd w:val="clear" w:color="auto" w:fill="FFFFFF" w:themeFill="background1"/>
            <w:vAlign w:val="bottom"/>
          </w:tcPr>
          <w:p w14:paraId="29DCF6E0"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1CF7BB81" w14:textId="77777777" w:rsidR="00A9568A" w:rsidRPr="00D13E4F" w:rsidRDefault="00A9568A" w:rsidP="00A9568A">
            <w:pPr>
              <w:spacing w:after="0"/>
              <w:jc w:val="center"/>
              <w:rPr>
                <w:rFonts w:ascii="Times New Roman" w:hAnsi="Times New Roman"/>
                <w:b/>
                <w:bCs/>
                <w:sz w:val="24"/>
                <w:szCs w:val="24"/>
              </w:rPr>
            </w:pPr>
            <w:r>
              <w:rPr>
                <w:rFonts w:ascii="Times New Roman" w:hAnsi="Times New Roman"/>
                <w:b/>
                <w:bCs/>
                <w:sz w:val="24"/>
                <w:szCs w:val="24"/>
              </w:rPr>
              <w:t>4</w:t>
            </w:r>
          </w:p>
        </w:tc>
        <w:tc>
          <w:tcPr>
            <w:tcW w:w="835" w:type="pct"/>
            <w:vMerge w:val="restart"/>
            <w:shd w:val="clear" w:color="auto" w:fill="FFFFFF" w:themeFill="background1"/>
          </w:tcPr>
          <w:p w14:paraId="66E10C51" w14:textId="77777777" w:rsidR="00A9568A" w:rsidRPr="00D13E4F" w:rsidRDefault="00A9568A" w:rsidP="00A9568A">
            <w:pPr>
              <w:spacing w:after="0"/>
              <w:jc w:val="center"/>
              <w:rPr>
                <w:rFonts w:ascii="Times New Roman" w:hAnsi="Times New Roman"/>
                <w:iCs/>
                <w:sz w:val="24"/>
                <w:szCs w:val="24"/>
              </w:rPr>
            </w:pPr>
          </w:p>
          <w:p w14:paraId="62A27210" w14:textId="77777777" w:rsidR="00A9568A" w:rsidRPr="00D13E4F" w:rsidRDefault="00A9568A" w:rsidP="00A9568A">
            <w:pPr>
              <w:spacing w:after="0"/>
              <w:jc w:val="center"/>
              <w:rPr>
                <w:rFonts w:ascii="Times New Roman" w:hAnsi="Times New Roman"/>
                <w:iCs/>
                <w:sz w:val="24"/>
                <w:szCs w:val="24"/>
              </w:rPr>
            </w:pPr>
          </w:p>
          <w:p w14:paraId="0CFECC92" w14:textId="77777777" w:rsidR="00A9568A" w:rsidRPr="00D13E4F" w:rsidRDefault="00A9568A" w:rsidP="00A9568A">
            <w:pPr>
              <w:spacing w:after="0"/>
              <w:jc w:val="center"/>
              <w:rPr>
                <w:rFonts w:ascii="Times New Roman" w:hAnsi="Times New Roman"/>
                <w:iCs/>
                <w:sz w:val="24"/>
                <w:szCs w:val="24"/>
              </w:rPr>
            </w:pPr>
          </w:p>
          <w:p w14:paraId="25FAC113" w14:textId="77777777" w:rsidR="00A9568A" w:rsidRPr="00D13E4F" w:rsidRDefault="00A9568A" w:rsidP="00A9568A">
            <w:pPr>
              <w:spacing w:after="0"/>
              <w:jc w:val="center"/>
              <w:rPr>
                <w:rFonts w:ascii="Times New Roman" w:hAnsi="Times New Roman"/>
                <w:iCs/>
                <w:sz w:val="24"/>
                <w:szCs w:val="24"/>
              </w:rPr>
            </w:pPr>
          </w:p>
          <w:p w14:paraId="1FCDCD0C" w14:textId="77777777" w:rsidR="00A9568A" w:rsidRPr="00D13E4F" w:rsidRDefault="00A9568A" w:rsidP="00A9568A">
            <w:pPr>
              <w:spacing w:after="0"/>
              <w:jc w:val="center"/>
              <w:rPr>
                <w:rFonts w:ascii="Times New Roman" w:hAnsi="Times New Roman"/>
                <w:iCs/>
                <w:sz w:val="24"/>
                <w:szCs w:val="24"/>
              </w:rPr>
            </w:pPr>
          </w:p>
          <w:p w14:paraId="3540025A" w14:textId="77777777" w:rsidR="00A9568A" w:rsidRPr="00D13E4F" w:rsidRDefault="00A9568A" w:rsidP="00A9568A">
            <w:pPr>
              <w:spacing w:after="0"/>
              <w:jc w:val="center"/>
              <w:rPr>
                <w:rFonts w:ascii="Times New Roman" w:hAnsi="Times New Roman"/>
                <w:iCs/>
                <w:sz w:val="24"/>
                <w:szCs w:val="24"/>
              </w:rPr>
            </w:pPr>
          </w:p>
          <w:p w14:paraId="73A70AFD" w14:textId="77777777" w:rsidR="00A9568A" w:rsidRPr="00D13E4F" w:rsidRDefault="00A9568A" w:rsidP="00A9568A">
            <w:pPr>
              <w:spacing w:after="0"/>
              <w:jc w:val="center"/>
              <w:rPr>
                <w:rFonts w:ascii="Times New Roman" w:hAnsi="Times New Roman"/>
                <w:bCs/>
                <w:sz w:val="24"/>
                <w:szCs w:val="24"/>
              </w:rPr>
            </w:pPr>
          </w:p>
        </w:tc>
        <w:tc>
          <w:tcPr>
            <w:tcW w:w="834" w:type="pct"/>
            <w:shd w:val="clear" w:color="auto" w:fill="FFFFFF" w:themeFill="background1"/>
          </w:tcPr>
          <w:p w14:paraId="6A5D7302" w14:textId="77777777" w:rsidR="00A9568A" w:rsidRPr="00D13E4F" w:rsidRDefault="00A9568A" w:rsidP="00A9568A">
            <w:pPr>
              <w:spacing w:after="0"/>
              <w:jc w:val="center"/>
              <w:rPr>
                <w:rFonts w:ascii="Times New Roman" w:hAnsi="Times New Roman"/>
                <w:iCs/>
                <w:sz w:val="24"/>
                <w:szCs w:val="24"/>
              </w:rPr>
            </w:pPr>
          </w:p>
        </w:tc>
      </w:tr>
      <w:tr w:rsidR="00A9568A" w:rsidRPr="00D13E4F" w14:paraId="4C5B6393" w14:textId="77777777" w:rsidTr="00A9568A">
        <w:trPr>
          <w:trHeight w:val="237"/>
        </w:trPr>
        <w:tc>
          <w:tcPr>
            <w:tcW w:w="868" w:type="pct"/>
            <w:vMerge/>
            <w:shd w:val="clear" w:color="auto" w:fill="FFFFFF" w:themeFill="background1"/>
          </w:tcPr>
          <w:p w14:paraId="36376746" w14:textId="77777777" w:rsidR="00A9568A" w:rsidRPr="00D13E4F" w:rsidRDefault="00A9568A" w:rsidP="00A9568A">
            <w:pPr>
              <w:spacing w:after="0"/>
              <w:rPr>
                <w:rFonts w:ascii="Times New Roman" w:hAnsi="Times New Roman"/>
                <w:b/>
                <w:bCs/>
                <w:iCs/>
                <w:sz w:val="24"/>
                <w:szCs w:val="24"/>
              </w:rPr>
            </w:pPr>
          </w:p>
        </w:tc>
        <w:tc>
          <w:tcPr>
            <w:tcW w:w="1859" w:type="pct"/>
            <w:gridSpan w:val="2"/>
            <w:shd w:val="clear" w:color="auto" w:fill="FFFFFF" w:themeFill="background1"/>
            <w:vAlign w:val="bottom"/>
          </w:tcPr>
          <w:p w14:paraId="0681AC3E"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37B988C3" w14:textId="77777777" w:rsidR="00A9568A" w:rsidRPr="00D13E4F" w:rsidRDefault="00A9568A" w:rsidP="00A9568A">
            <w:pPr>
              <w:spacing w:after="0"/>
              <w:jc w:val="center"/>
              <w:rPr>
                <w:rFonts w:ascii="Times New Roman" w:hAnsi="Times New Roman"/>
                <w:b/>
                <w:bCs/>
                <w:sz w:val="24"/>
                <w:szCs w:val="24"/>
              </w:rPr>
            </w:pPr>
          </w:p>
        </w:tc>
        <w:tc>
          <w:tcPr>
            <w:tcW w:w="835" w:type="pct"/>
            <w:vMerge/>
            <w:shd w:val="clear" w:color="auto" w:fill="FFFFFF" w:themeFill="background1"/>
          </w:tcPr>
          <w:p w14:paraId="63C06A31" w14:textId="77777777" w:rsidR="00A9568A" w:rsidRPr="00D13E4F" w:rsidRDefault="00A9568A" w:rsidP="00A9568A">
            <w:pPr>
              <w:spacing w:after="0"/>
              <w:jc w:val="center"/>
              <w:rPr>
                <w:rFonts w:ascii="Times New Roman" w:hAnsi="Times New Roman"/>
                <w:iCs/>
                <w:sz w:val="24"/>
                <w:szCs w:val="24"/>
              </w:rPr>
            </w:pPr>
          </w:p>
        </w:tc>
        <w:tc>
          <w:tcPr>
            <w:tcW w:w="834" w:type="pct"/>
            <w:vMerge w:val="restart"/>
            <w:shd w:val="clear" w:color="auto" w:fill="FFFFFF" w:themeFill="background1"/>
          </w:tcPr>
          <w:p w14:paraId="67B6D355" w14:textId="77777777" w:rsidR="00A9568A" w:rsidRDefault="00A9568A" w:rsidP="00A9568A">
            <w:pPr>
              <w:spacing w:after="0"/>
              <w:rPr>
                <w:rFonts w:ascii="Times New Roman" w:hAnsi="Times New Roman"/>
                <w:color w:val="000000"/>
                <w:spacing w:val="-5"/>
                <w:sz w:val="24"/>
                <w:szCs w:val="24"/>
              </w:rPr>
            </w:pPr>
            <w:r>
              <w:rPr>
                <w:rFonts w:ascii="Times New Roman" w:hAnsi="Times New Roman"/>
                <w:color w:val="000000"/>
                <w:spacing w:val="-3"/>
                <w:sz w:val="24"/>
                <w:szCs w:val="24"/>
              </w:rPr>
              <w:t>-</w:t>
            </w:r>
            <w:r w:rsidRPr="000A39E9">
              <w:rPr>
                <w:rFonts w:ascii="Times New Roman" w:hAnsi="Times New Roman"/>
                <w:color w:val="000000"/>
                <w:spacing w:val="-3"/>
                <w:sz w:val="24"/>
                <w:szCs w:val="24"/>
              </w:rPr>
              <w:t xml:space="preserve">повышать аэробную выносливость с использованием циклических видов </w:t>
            </w:r>
            <w:r w:rsidRPr="000A39E9">
              <w:rPr>
                <w:rFonts w:ascii="Times New Roman" w:hAnsi="Times New Roman"/>
                <w:color w:val="000000"/>
                <w:spacing w:val="-5"/>
                <w:sz w:val="24"/>
                <w:szCs w:val="24"/>
              </w:rPr>
              <w:t>спорта (терренкур, кроссовая и лыжная подготовка)</w:t>
            </w:r>
          </w:p>
          <w:p w14:paraId="6BD6558B" w14:textId="77777777" w:rsidR="00A9568A" w:rsidRDefault="00A9568A" w:rsidP="00A9568A">
            <w:pPr>
              <w:spacing w:after="0"/>
              <w:rPr>
                <w:rFonts w:ascii="Times New Roman" w:hAnsi="Times New Roman"/>
                <w:color w:val="000000"/>
                <w:spacing w:val="-1"/>
                <w:sz w:val="24"/>
                <w:szCs w:val="24"/>
              </w:rPr>
            </w:pPr>
            <w:r w:rsidRPr="000A39E9">
              <w:rPr>
                <w:rFonts w:ascii="Times New Roman" w:hAnsi="Times New Roman"/>
                <w:color w:val="000000"/>
                <w:spacing w:val="4"/>
                <w:sz w:val="24"/>
                <w:szCs w:val="24"/>
              </w:rPr>
              <w:t xml:space="preserve">уметь определить индивидуальную оптимальную нагрузку при </w:t>
            </w:r>
            <w:r w:rsidRPr="000A39E9">
              <w:rPr>
                <w:rFonts w:ascii="Times New Roman" w:hAnsi="Times New Roman"/>
                <w:color w:val="000000"/>
                <w:spacing w:val="7"/>
                <w:sz w:val="24"/>
                <w:szCs w:val="24"/>
              </w:rPr>
              <w:t xml:space="preserve">занятиях физическими упражнениями, знать основные принципы, методы и </w:t>
            </w:r>
            <w:r w:rsidRPr="000A39E9">
              <w:rPr>
                <w:rFonts w:ascii="Times New Roman" w:hAnsi="Times New Roman"/>
                <w:color w:val="000000"/>
                <w:spacing w:val="-1"/>
                <w:sz w:val="24"/>
                <w:szCs w:val="24"/>
              </w:rPr>
              <w:t>факторы ее регуляции;</w:t>
            </w:r>
          </w:p>
          <w:p w14:paraId="189CA465" w14:textId="77777777" w:rsidR="00A9568A" w:rsidRPr="00D13E4F" w:rsidRDefault="00A9568A" w:rsidP="00A9568A">
            <w:pPr>
              <w:spacing w:after="0"/>
              <w:rPr>
                <w:rFonts w:ascii="Times New Roman" w:hAnsi="Times New Roman"/>
                <w:iCs/>
                <w:sz w:val="24"/>
                <w:szCs w:val="24"/>
              </w:rPr>
            </w:pPr>
          </w:p>
        </w:tc>
      </w:tr>
      <w:tr w:rsidR="00A9568A" w:rsidRPr="00D13E4F" w14:paraId="043848DB" w14:textId="77777777" w:rsidTr="00A9568A">
        <w:trPr>
          <w:trHeight w:val="237"/>
        </w:trPr>
        <w:tc>
          <w:tcPr>
            <w:tcW w:w="868" w:type="pct"/>
            <w:vMerge/>
            <w:shd w:val="clear" w:color="auto" w:fill="FFFFFF" w:themeFill="background1"/>
          </w:tcPr>
          <w:p w14:paraId="6907D0AC" w14:textId="77777777" w:rsidR="00A9568A" w:rsidRPr="00D13E4F" w:rsidRDefault="00A9568A" w:rsidP="00A9568A">
            <w:pPr>
              <w:spacing w:after="0"/>
              <w:rPr>
                <w:rFonts w:ascii="Times New Roman" w:hAnsi="Times New Roman"/>
                <w:b/>
                <w:bCs/>
                <w:iCs/>
                <w:sz w:val="24"/>
                <w:szCs w:val="24"/>
              </w:rPr>
            </w:pPr>
          </w:p>
        </w:tc>
        <w:tc>
          <w:tcPr>
            <w:tcW w:w="1859" w:type="pct"/>
            <w:gridSpan w:val="2"/>
            <w:shd w:val="clear" w:color="auto" w:fill="FFFFFF" w:themeFill="background1"/>
            <w:vAlign w:val="bottom"/>
          </w:tcPr>
          <w:p w14:paraId="6BDD4141"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sz w:val="24"/>
                <w:szCs w:val="24"/>
              </w:rPr>
              <w:t xml:space="preserve">17.Освоение акробатических элементов: </w:t>
            </w:r>
            <w:r w:rsidRPr="00D13E4F">
              <w:rPr>
                <w:rFonts w:ascii="Times New Roman" w:hAnsi="Times New Roman"/>
                <w:iCs/>
                <w:sz w:val="24"/>
                <w:szCs w:val="24"/>
              </w:rPr>
              <w:t>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604" w:type="pct"/>
            <w:shd w:val="clear" w:color="auto" w:fill="FFFFFF" w:themeFill="background1"/>
            <w:vAlign w:val="center"/>
          </w:tcPr>
          <w:p w14:paraId="221D5499"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sz w:val="24"/>
                <w:szCs w:val="24"/>
              </w:rPr>
              <w:t xml:space="preserve">                   </w:t>
            </w:r>
          </w:p>
        </w:tc>
        <w:tc>
          <w:tcPr>
            <w:tcW w:w="835" w:type="pct"/>
            <w:vMerge/>
            <w:shd w:val="clear" w:color="auto" w:fill="FFFFFF" w:themeFill="background1"/>
          </w:tcPr>
          <w:p w14:paraId="5A434055" w14:textId="77777777" w:rsidR="00A9568A" w:rsidRPr="00D13E4F" w:rsidRDefault="00A9568A" w:rsidP="00A9568A">
            <w:pPr>
              <w:spacing w:after="0"/>
              <w:jc w:val="center"/>
              <w:rPr>
                <w:rFonts w:ascii="Times New Roman" w:hAnsi="Times New Roman"/>
                <w:iCs/>
                <w:sz w:val="24"/>
                <w:szCs w:val="24"/>
              </w:rPr>
            </w:pPr>
          </w:p>
        </w:tc>
        <w:tc>
          <w:tcPr>
            <w:tcW w:w="834" w:type="pct"/>
            <w:vMerge/>
            <w:shd w:val="clear" w:color="auto" w:fill="FFFFFF" w:themeFill="background1"/>
          </w:tcPr>
          <w:p w14:paraId="6107D30B" w14:textId="77777777" w:rsidR="00A9568A" w:rsidRPr="00D13E4F" w:rsidRDefault="00A9568A" w:rsidP="00A9568A">
            <w:pPr>
              <w:spacing w:after="0"/>
              <w:jc w:val="center"/>
              <w:rPr>
                <w:rFonts w:ascii="Times New Roman" w:hAnsi="Times New Roman"/>
                <w:iCs/>
                <w:sz w:val="24"/>
                <w:szCs w:val="24"/>
              </w:rPr>
            </w:pPr>
          </w:p>
        </w:tc>
      </w:tr>
      <w:tr w:rsidR="00A9568A" w:rsidRPr="00D13E4F" w14:paraId="192BBB29" w14:textId="77777777" w:rsidTr="00A9568A">
        <w:trPr>
          <w:trHeight w:val="237"/>
        </w:trPr>
        <w:tc>
          <w:tcPr>
            <w:tcW w:w="868" w:type="pct"/>
            <w:vMerge/>
            <w:shd w:val="clear" w:color="auto" w:fill="FFFFFF" w:themeFill="background1"/>
          </w:tcPr>
          <w:p w14:paraId="7E4FB6B2" w14:textId="77777777" w:rsidR="00A9568A" w:rsidRPr="00D13E4F" w:rsidRDefault="00A9568A" w:rsidP="00A9568A">
            <w:pPr>
              <w:spacing w:after="0"/>
              <w:rPr>
                <w:rFonts w:ascii="Times New Roman" w:hAnsi="Times New Roman"/>
                <w:b/>
                <w:bCs/>
                <w:iCs/>
                <w:sz w:val="24"/>
                <w:szCs w:val="24"/>
              </w:rPr>
            </w:pPr>
          </w:p>
        </w:tc>
        <w:tc>
          <w:tcPr>
            <w:tcW w:w="1859" w:type="pct"/>
            <w:gridSpan w:val="2"/>
            <w:shd w:val="clear" w:color="auto" w:fill="FFFFFF" w:themeFill="background1"/>
            <w:vAlign w:val="bottom"/>
          </w:tcPr>
          <w:p w14:paraId="5320D342"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sz w:val="24"/>
                <w:szCs w:val="24"/>
              </w:rPr>
              <w:t>19.</w:t>
            </w:r>
            <w:r w:rsidRPr="00D13E4F">
              <w:rPr>
                <w:rFonts w:ascii="Times New Roman" w:hAnsi="Times New Roman"/>
              </w:rPr>
              <w:t xml:space="preserve"> </w:t>
            </w:r>
            <w:r w:rsidRPr="00D13E4F">
              <w:rPr>
                <w:rFonts w:ascii="Times New Roman" w:hAnsi="Times New Roman"/>
                <w:sz w:val="24"/>
                <w:szCs w:val="24"/>
              </w:rPr>
              <w:t xml:space="preserve">Освоение и совершенствование акробатической комбинации (последовательность выполнения элементов в акробатической комбинации может изменяться): </w:t>
            </w:r>
          </w:p>
        </w:tc>
        <w:tc>
          <w:tcPr>
            <w:tcW w:w="604" w:type="pct"/>
            <w:vMerge w:val="restart"/>
            <w:shd w:val="clear" w:color="auto" w:fill="FFFFFF" w:themeFill="background1"/>
            <w:vAlign w:val="center"/>
          </w:tcPr>
          <w:p w14:paraId="2D5569EA" w14:textId="77777777" w:rsidR="00A9568A" w:rsidRPr="00D13E4F" w:rsidRDefault="00A9568A" w:rsidP="00A9568A">
            <w:pPr>
              <w:spacing w:after="0"/>
              <w:jc w:val="center"/>
              <w:rPr>
                <w:rFonts w:ascii="Times New Roman" w:hAnsi="Times New Roman"/>
                <w:b/>
                <w:bCs/>
                <w:sz w:val="24"/>
                <w:szCs w:val="24"/>
              </w:rPr>
            </w:pPr>
          </w:p>
        </w:tc>
        <w:tc>
          <w:tcPr>
            <w:tcW w:w="835" w:type="pct"/>
            <w:vMerge w:val="restart"/>
            <w:shd w:val="clear" w:color="auto" w:fill="FFFFFF" w:themeFill="background1"/>
          </w:tcPr>
          <w:p w14:paraId="40CCEECE" w14:textId="77777777" w:rsidR="00A9568A" w:rsidRPr="00D13E4F" w:rsidRDefault="00A9568A" w:rsidP="00A9568A">
            <w:pPr>
              <w:spacing w:after="0"/>
              <w:jc w:val="center"/>
              <w:rPr>
                <w:rFonts w:ascii="Times New Roman" w:hAnsi="Times New Roman"/>
                <w:iCs/>
                <w:sz w:val="24"/>
                <w:szCs w:val="24"/>
              </w:rPr>
            </w:pPr>
          </w:p>
          <w:p w14:paraId="10F2228A" w14:textId="77777777" w:rsidR="00A9568A" w:rsidRPr="00D13E4F" w:rsidRDefault="00A9568A" w:rsidP="00A9568A">
            <w:pPr>
              <w:spacing w:after="0"/>
              <w:jc w:val="center"/>
              <w:rPr>
                <w:rFonts w:ascii="Times New Roman" w:hAnsi="Times New Roman"/>
                <w:iCs/>
                <w:sz w:val="24"/>
                <w:szCs w:val="24"/>
              </w:rPr>
            </w:pPr>
          </w:p>
          <w:p w14:paraId="3423C979"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iCs/>
                <w:sz w:val="24"/>
                <w:szCs w:val="24"/>
              </w:rPr>
              <w:t>ОК 01, ОК 04, ОК 08</w:t>
            </w:r>
          </w:p>
          <w:p w14:paraId="5BF4E96B" w14:textId="77777777" w:rsidR="00A9568A" w:rsidRPr="00D13E4F" w:rsidRDefault="00A9568A" w:rsidP="00A9568A">
            <w:pPr>
              <w:spacing w:after="0"/>
              <w:jc w:val="center"/>
              <w:rPr>
                <w:rFonts w:ascii="Times New Roman" w:hAnsi="Times New Roman"/>
                <w:iCs/>
                <w:sz w:val="24"/>
                <w:szCs w:val="24"/>
              </w:rPr>
            </w:pPr>
          </w:p>
        </w:tc>
        <w:tc>
          <w:tcPr>
            <w:tcW w:w="834" w:type="pct"/>
            <w:vMerge/>
            <w:shd w:val="clear" w:color="auto" w:fill="FFFFFF" w:themeFill="background1"/>
          </w:tcPr>
          <w:p w14:paraId="5DAB8C21" w14:textId="77777777" w:rsidR="00A9568A" w:rsidRPr="00D13E4F" w:rsidRDefault="00A9568A" w:rsidP="00A9568A">
            <w:pPr>
              <w:spacing w:after="0"/>
              <w:jc w:val="center"/>
              <w:rPr>
                <w:rFonts w:ascii="Times New Roman" w:hAnsi="Times New Roman"/>
                <w:iCs/>
                <w:sz w:val="24"/>
                <w:szCs w:val="24"/>
              </w:rPr>
            </w:pPr>
          </w:p>
        </w:tc>
      </w:tr>
      <w:tr w:rsidR="00A9568A" w:rsidRPr="00D13E4F" w14:paraId="671BA3F4" w14:textId="77777777" w:rsidTr="00A9568A">
        <w:trPr>
          <w:trHeight w:val="300"/>
        </w:trPr>
        <w:tc>
          <w:tcPr>
            <w:tcW w:w="868" w:type="pct"/>
            <w:vMerge/>
            <w:shd w:val="clear" w:color="auto" w:fill="FFFFFF" w:themeFill="background1"/>
          </w:tcPr>
          <w:p w14:paraId="3DB7E052" w14:textId="77777777" w:rsidR="00A9568A" w:rsidRPr="00D13E4F" w:rsidRDefault="00A9568A" w:rsidP="00A9568A">
            <w:pPr>
              <w:spacing w:after="0"/>
              <w:jc w:val="both"/>
              <w:rPr>
                <w:rFonts w:ascii="Times New Roman" w:hAnsi="Times New Roman"/>
                <w:b/>
                <w:bCs/>
                <w:iCs/>
                <w:sz w:val="24"/>
                <w:szCs w:val="24"/>
              </w:rPr>
            </w:pPr>
          </w:p>
        </w:tc>
        <w:tc>
          <w:tcPr>
            <w:tcW w:w="1320" w:type="pct"/>
            <w:shd w:val="clear" w:color="auto" w:fill="FFFFFF" w:themeFill="background1"/>
            <w:vAlign w:val="bottom"/>
          </w:tcPr>
          <w:p w14:paraId="52258E1E"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b/>
                <w:sz w:val="24"/>
                <w:szCs w:val="24"/>
              </w:rPr>
              <w:t>Девушки</w:t>
            </w:r>
          </w:p>
        </w:tc>
        <w:tc>
          <w:tcPr>
            <w:tcW w:w="539" w:type="pct"/>
            <w:shd w:val="clear" w:color="auto" w:fill="FFFFFF" w:themeFill="background1"/>
            <w:vAlign w:val="bottom"/>
          </w:tcPr>
          <w:p w14:paraId="05C9F70F"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b/>
                <w:sz w:val="24"/>
                <w:szCs w:val="24"/>
              </w:rPr>
              <w:t>Юноши</w:t>
            </w:r>
          </w:p>
        </w:tc>
        <w:tc>
          <w:tcPr>
            <w:tcW w:w="604" w:type="pct"/>
            <w:vMerge/>
            <w:shd w:val="clear" w:color="auto" w:fill="FFFFFF" w:themeFill="background1"/>
            <w:vAlign w:val="center"/>
          </w:tcPr>
          <w:p w14:paraId="3017ABFA" w14:textId="77777777" w:rsidR="00A9568A" w:rsidRPr="00D13E4F" w:rsidRDefault="00A9568A" w:rsidP="00A9568A">
            <w:pPr>
              <w:spacing w:after="0"/>
              <w:rPr>
                <w:rFonts w:ascii="Times New Roman" w:hAnsi="Times New Roman"/>
                <w:b/>
                <w:bCs/>
                <w:sz w:val="24"/>
                <w:szCs w:val="24"/>
              </w:rPr>
            </w:pPr>
          </w:p>
        </w:tc>
        <w:tc>
          <w:tcPr>
            <w:tcW w:w="835" w:type="pct"/>
            <w:vMerge/>
            <w:shd w:val="clear" w:color="auto" w:fill="FFFFFF" w:themeFill="background1"/>
          </w:tcPr>
          <w:p w14:paraId="172D7223"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458053CC"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44F28DE2" w14:textId="77777777" w:rsidTr="00A9568A">
        <w:trPr>
          <w:trHeight w:val="416"/>
        </w:trPr>
        <w:tc>
          <w:tcPr>
            <w:tcW w:w="868" w:type="pct"/>
            <w:vMerge/>
            <w:shd w:val="clear" w:color="auto" w:fill="FFFFFF" w:themeFill="background1"/>
          </w:tcPr>
          <w:p w14:paraId="2A6DC898" w14:textId="77777777" w:rsidR="00A9568A" w:rsidRPr="00D13E4F" w:rsidRDefault="00A9568A" w:rsidP="00A9568A">
            <w:pPr>
              <w:spacing w:after="0"/>
              <w:jc w:val="both"/>
              <w:rPr>
                <w:rFonts w:ascii="Times New Roman" w:hAnsi="Times New Roman"/>
                <w:b/>
                <w:bCs/>
                <w:iCs/>
                <w:sz w:val="24"/>
                <w:szCs w:val="24"/>
              </w:rPr>
            </w:pPr>
          </w:p>
        </w:tc>
        <w:tc>
          <w:tcPr>
            <w:tcW w:w="1320" w:type="pct"/>
            <w:shd w:val="clear" w:color="auto" w:fill="FFFFFF" w:themeFill="background1"/>
          </w:tcPr>
          <w:p w14:paraId="50B539D9"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И.П. - О.С.: Равновесие на левой (правой) - Шагом правой кувырок вперед ноги </w:t>
            </w:r>
            <w:proofErr w:type="spellStart"/>
            <w:r w:rsidRPr="00D13E4F">
              <w:rPr>
                <w:rFonts w:ascii="Times New Roman" w:hAnsi="Times New Roman"/>
                <w:sz w:val="24"/>
                <w:szCs w:val="24"/>
              </w:rPr>
              <w:t>скрестно</w:t>
            </w:r>
            <w:proofErr w:type="spellEnd"/>
            <w:r w:rsidRPr="00D13E4F">
              <w:rPr>
                <w:rFonts w:ascii="Times New Roman" w:hAnsi="Times New Roman"/>
                <w:sz w:val="24"/>
                <w:szCs w:val="24"/>
              </w:rPr>
              <w:t xml:space="preserve"> и поворот кругом -Кувырок назад - Перекатом назад стойка на лопатках </w:t>
            </w:r>
            <w:proofErr w:type="gramStart"/>
            <w:r w:rsidRPr="00D13E4F">
              <w:rPr>
                <w:rFonts w:ascii="Times New Roman" w:hAnsi="Times New Roman"/>
                <w:sz w:val="24"/>
                <w:szCs w:val="24"/>
              </w:rPr>
              <w:t>-  Кувырок</w:t>
            </w:r>
            <w:proofErr w:type="gramEnd"/>
            <w:r w:rsidRPr="00D13E4F">
              <w:rPr>
                <w:rFonts w:ascii="Times New Roman" w:hAnsi="Times New Roman"/>
                <w:sz w:val="24"/>
                <w:szCs w:val="24"/>
              </w:rPr>
              <w:t xml:space="preserve"> назад через плечо в упор, стоя на левом (правом) колене, правую (левую) назад. Встать - Переворот боком «колесо». Приставляя правую (левую) прыжок прогнувшись, И.П. </w:t>
            </w:r>
          </w:p>
        </w:tc>
        <w:tc>
          <w:tcPr>
            <w:tcW w:w="539" w:type="pct"/>
            <w:shd w:val="clear" w:color="auto" w:fill="FFFFFF" w:themeFill="background1"/>
          </w:tcPr>
          <w:p w14:paraId="53791060"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И.П. – О.С.: Стойка на руках махом одной и толчком другой (О) - Кувырок вперед - Кувырок вперед в упор присев - Силой, </w:t>
            </w:r>
            <w:r w:rsidRPr="00D13E4F">
              <w:rPr>
                <w:rFonts w:ascii="Times New Roman" w:hAnsi="Times New Roman"/>
                <w:sz w:val="24"/>
                <w:szCs w:val="24"/>
              </w:rPr>
              <w:lastRenderedPageBreak/>
              <w:t xml:space="preserve">стойка на голове с опорой руками (Д)-Силой опускание в упор лёжа. Толчком ног упор присев. Встать - Мах левой (правой) и переворот боком «колесо» приставляя правую (левую) </w:t>
            </w:r>
            <w:proofErr w:type="spellStart"/>
            <w:r w:rsidRPr="00D13E4F">
              <w:rPr>
                <w:rFonts w:ascii="Times New Roman" w:hAnsi="Times New Roman"/>
                <w:sz w:val="24"/>
                <w:szCs w:val="24"/>
              </w:rPr>
              <w:t>полуприсед</w:t>
            </w:r>
            <w:proofErr w:type="spellEnd"/>
            <w:r w:rsidRPr="00D13E4F">
              <w:rPr>
                <w:rFonts w:ascii="Times New Roman" w:hAnsi="Times New Roman"/>
                <w:sz w:val="24"/>
                <w:szCs w:val="24"/>
              </w:rPr>
              <w:t xml:space="preserve"> и прыжок прогнувшись, И.П.</w:t>
            </w:r>
          </w:p>
        </w:tc>
        <w:tc>
          <w:tcPr>
            <w:tcW w:w="604" w:type="pct"/>
            <w:vMerge/>
            <w:shd w:val="clear" w:color="auto" w:fill="FFFFFF" w:themeFill="background1"/>
            <w:vAlign w:val="center"/>
          </w:tcPr>
          <w:p w14:paraId="667604D8" w14:textId="77777777" w:rsidR="00A9568A" w:rsidRPr="00D13E4F" w:rsidRDefault="00A9568A" w:rsidP="00A9568A">
            <w:pPr>
              <w:spacing w:after="0"/>
              <w:rPr>
                <w:rFonts w:ascii="Times New Roman" w:hAnsi="Times New Roman"/>
                <w:b/>
                <w:bCs/>
                <w:sz w:val="24"/>
                <w:szCs w:val="24"/>
              </w:rPr>
            </w:pPr>
          </w:p>
        </w:tc>
        <w:tc>
          <w:tcPr>
            <w:tcW w:w="835" w:type="pct"/>
            <w:vMerge/>
            <w:shd w:val="clear" w:color="auto" w:fill="FFFFFF" w:themeFill="background1"/>
          </w:tcPr>
          <w:p w14:paraId="58A4C7BB"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448F350A"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6C45541C" w14:textId="77777777" w:rsidTr="00A9568A">
        <w:trPr>
          <w:trHeight w:val="135"/>
        </w:trPr>
        <w:tc>
          <w:tcPr>
            <w:tcW w:w="868" w:type="pct"/>
            <w:vMerge w:val="restart"/>
            <w:shd w:val="clear" w:color="auto" w:fill="FFFFFF" w:themeFill="background1"/>
          </w:tcPr>
          <w:p w14:paraId="2839FB5B" w14:textId="77777777" w:rsidR="00A9568A" w:rsidRPr="00D13E4F" w:rsidRDefault="00A9568A" w:rsidP="00A9568A">
            <w:pPr>
              <w:spacing w:after="0"/>
              <w:rPr>
                <w:rFonts w:ascii="Times New Roman" w:hAnsi="Times New Roman"/>
                <w:bCs/>
                <w:sz w:val="24"/>
                <w:szCs w:val="24"/>
              </w:rPr>
            </w:pPr>
            <w:r w:rsidRPr="00D13E4F">
              <w:rPr>
                <w:rFonts w:ascii="Times New Roman" w:hAnsi="Times New Roman"/>
                <w:b/>
                <w:bCs/>
                <w:iCs/>
                <w:sz w:val="24"/>
                <w:szCs w:val="24"/>
              </w:rPr>
              <w:t xml:space="preserve">Тема 2.7 (4) </w:t>
            </w:r>
            <w:r w:rsidRPr="00D13E4F">
              <w:rPr>
                <w:rFonts w:ascii="Times New Roman" w:hAnsi="Times New Roman"/>
                <w:bCs/>
                <w:sz w:val="24"/>
                <w:szCs w:val="24"/>
              </w:rPr>
              <w:t>Аэробика</w:t>
            </w:r>
          </w:p>
        </w:tc>
        <w:tc>
          <w:tcPr>
            <w:tcW w:w="1859" w:type="pct"/>
            <w:gridSpan w:val="2"/>
            <w:shd w:val="clear" w:color="auto" w:fill="FFFFFF" w:themeFill="background1"/>
            <w:vAlign w:val="bottom"/>
          </w:tcPr>
          <w:p w14:paraId="536CAD3F"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0B3F25E7" w14:textId="77777777" w:rsidR="00A9568A" w:rsidRPr="00D13E4F" w:rsidRDefault="00A9568A" w:rsidP="00A9568A">
            <w:pPr>
              <w:spacing w:after="0"/>
              <w:jc w:val="center"/>
              <w:rPr>
                <w:rFonts w:ascii="Times New Roman" w:hAnsi="Times New Roman"/>
                <w:b/>
                <w:bCs/>
                <w:sz w:val="24"/>
                <w:szCs w:val="24"/>
              </w:rPr>
            </w:pPr>
            <w:r>
              <w:rPr>
                <w:rFonts w:ascii="Times New Roman" w:hAnsi="Times New Roman"/>
                <w:b/>
                <w:bCs/>
                <w:sz w:val="24"/>
                <w:szCs w:val="24"/>
              </w:rPr>
              <w:t>6</w:t>
            </w:r>
          </w:p>
        </w:tc>
        <w:tc>
          <w:tcPr>
            <w:tcW w:w="835" w:type="pct"/>
            <w:vMerge w:val="restart"/>
            <w:shd w:val="clear" w:color="auto" w:fill="FFFFFF" w:themeFill="background1"/>
          </w:tcPr>
          <w:p w14:paraId="109DC47F"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0F87EABF" w14:textId="77777777" w:rsidR="00A9568A" w:rsidRPr="00D13E4F" w:rsidRDefault="00A9568A" w:rsidP="00A9568A">
            <w:pPr>
              <w:spacing w:after="0"/>
              <w:jc w:val="center"/>
              <w:rPr>
                <w:rFonts w:ascii="Times New Roman" w:hAnsi="Times New Roman"/>
                <w:b/>
                <w:bCs/>
                <w:sz w:val="24"/>
                <w:szCs w:val="24"/>
              </w:rPr>
            </w:pPr>
          </w:p>
        </w:tc>
      </w:tr>
      <w:tr w:rsidR="00A9568A" w:rsidRPr="000A39E9" w14:paraId="05B39562" w14:textId="77777777" w:rsidTr="00A9568A">
        <w:trPr>
          <w:trHeight w:val="180"/>
        </w:trPr>
        <w:tc>
          <w:tcPr>
            <w:tcW w:w="868" w:type="pct"/>
            <w:vMerge/>
            <w:shd w:val="clear" w:color="auto" w:fill="FFFFFF" w:themeFill="background1"/>
          </w:tcPr>
          <w:p w14:paraId="3AB8B540" w14:textId="77777777" w:rsidR="00A9568A" w:rsidRPr="00D13E4F" w:rsidRDefault="00A9568A" w:rsidP="00A9568A">
            <w:pPr>
              <w:spacing w:after="0"/>
              <w:rPr>
                <w:rFonts w:ascii="Times New Roman" w:hAnsi="Times New Roman"/>
                <w:b/>
                <w:bCs/>
                <w:iCs/>
                <w:sz w:val="24"/>
                <w:szCs w:val="24"/>
              </w:rPr>
            </w:pPr>
          </w:p>
        </w:tc>
        <w:tc>
          <w:tcPr>
            <w:tcW w:w="1859" w:type="pct"/>
            <w:gridSpan w:val="2"/>
            <w:shd w:val="clear" w:color="auto" w:fill="FFFFFF" w:themeFill="background1"/>
            <w:vAlign w:val="bottom"/>
          </w:tcPr>
          <w:p w14:paraId="5B0E347C" w14:textId="77777777" w:rsidR="00A9568A" w:rsidRPr="00D13E4F" w:rsidRDefault="00A9568A" w:rsidP="00A9568A">
            <w:pPr>
              <w:tabs>
                <w:tab w:val="left" w:pos="349"/>
              </w:tabs>
              <w:spacing w:after="0"/>
              <w:ind w:left="43"/>
              <w:contextualSpacing/>
              <w:jc w:val="both"/>
              <w:rPr>
                <w:rFonts w:ascii="Times New Roman" w:hAnsi="Times New Roman"/>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4B0069E3"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69EB186E"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7B153489" w14:textId="77777777" w:rsidR="00A9568A" w:rsidRDefault="00A9568A" w:rsidP="00A9568A">
            <w:pPr>
              <w:spacing w:after="0"/>
              <w:rPr>
                <w:rFonts w:ascii="Times New Roman" w:hAnsi="Times New Roman"/>
                <w:color w:val="000000"/>
                <w:spacing w:val="-5"/>
                <w:sz w:val="24"/>
                <w:szCs w:val="24"/>
              </w:rPr>
            </w:pPr>
            <w:r>
              <w:rPr>
                <w:rFonts w:ascii="Times New Roman" w:hAnsi="Times New Roman"/>
                <w:color w:val="000000"/>
                <w:spacing w:val="-3"/>
                <w:sz w:val="24"/>
                <w:szCs w:val="24"/>
              </w:rPr>
              <w:t>-</w:t>
            </w:r>
            <w:r w:rsidRPr="000A39E9">
              <w:rPr>
                <w:rFonts w:ascii="Times New Roman" w:hAnsi="Times New Roman"/>
                <w:color w:val="000000"/>
                <w:spacing w:val="-3"/>
                <w:sz w:val="24"/>
                <w:szCs w:val="24"/>
              </w:rPr>
              <w:t xml:space="preserve">повышать аэробную выносливость с использованием циклических видов </w:t>
            </w:r>
            <w:r w:rsidRPr="000A39E9">
              <w:rPr>
                <w:rFonts w:ascii="Times New Roman" w:hAnsi="Times New Roman"/>
                <w:color w:val="000000"/>
                <w:spacing w:val="-5"/>
                <w:sz w:val="24"/>
                <w:szCs w:val="24"/>
              </w:rPr>
              <w:t xml:space="preserve">спорта (терренкур, </w:t>
            </w:r>
            <w:r w:rsidRPr="000A39E9">
              <w:rPr>
                <w:rFonts w:ascii="Times New Roman" w:hAnsi="Times New Roman"/>
                <w:color w:val="000000"/>
                <w:spacing w:val="-5"/>
                <w:sz w:val="24"/>
                <w:szCs w:val="24"/>
              </w:rPr>
              <w:lastRenderedPageBreak/>
              <w:t>кроссовая и лыжная подготовка)</w:t>
            </w:r>
          </w:p>
          <w:p w14:paraId="778D6048" w14:textId="77777777" w:rsidR="00A9568A" w:rsidRPr="000A39E9" w:rsidRDefault="00A9568A" w:rsidP="00A9568A">
            <w:pPr>
              <w:spacing w:after="0"/>
              <w:rPr>
                <w:rFonts w:ascii="Times New Roman" w:hAnsi="Times New Roman"/>
                <w:color w:val="000000"/>
                <w:spacing w:val="-1"/>
                <w:sz w:val="24"/>
                <w:szCs w:val="24"/>
              </w:rPr>
            </w:pPr>
            <w:r w:rsidRPr="000A39E9">
              <w:rPr>
                <w:rFonts w:ascii="Times New Roman" w:hAnsi="Times New Roman"/>
                <w:color w:val="000000"/>
                <w:spacing w:val="4"/>
                <w:sz w:val="24"/>
                <w:szCs w:val="24"/>
              </w:rPr>
              <w:t xml:space="preserve">уметь определить индивидуальную оптимальную нагрузку при </w:t>
            </w:r>
            <w:r w:rsidRPr="000A39E9">
              <w:rPr>
                <w:rFonts w:ascii="Times New Roman" w:hAnsi="Times New Roman"/>
                <w:color w:val="000000"/>
                <w:spacing w:val="7"/>
                <w:sz w:val="24"/>
                <w:szCs w:val="24"/>
              </w:rPr>
              <w:t xml:space="preserve">занятиях физическими упражнениями, знать основные принципы, методы и </w:t>
            </w:r>
            <w:r w:rsidRPr="000A39E9">
              <w:rPr>
                <w:rFonts w:ascii="Times New Roman" w:hAnsi="Times New Roman"/>
                <w:color w:val="000000"/>
                <w:spacing w:val="-1"/>
                <w:sz w:val="24"/>
                <w:szCs w:val="24"/>
              </w:rPr>
              <w:t>факторы ее регуляции;</w:t>
            </w:r>
          </w:p>
        </w:tc>
      </w:tr>
      <w:tr w:rsidR="00A9568A" w:rsidRPr="00D13E4F" w14:paraId="304982F7" w14:textId="77777777" w:rsidTr="00A9568A">
        <w:trPr>
          <w:trHeight w:val="180"/>
        </w:trPr>
        <w:tc>
          <w:tcPr>
            <w:tcW w:w="868" w:type="pct"/>
            <w:vMerge/>
            <w:shd w:val="clear" w:color="auto" w:fill="FFFFFF" w:themeFill="background1"/>
          </w:tcPr>
          <w:p w14:paraId="55768161" w14:textId="77777777" w:rsidR="00A9568A" w:rsidRPr="00D13E4F" w:rsidRDefault="00A9568A" w:rsidP="00A9568A">
            <w:pPr>
              <w:spacing w:after="0"/>
              <w:rPr>
                <w:rFonts w:ascii="Times New Roman" w:hAnsi="Times New Roman"/>
                <w:b/>
                <w:bCs/>
                <w:iCs/>
                <w:sz w:val="24"/>
                <w:szCs w:val="24"/>
              </w:rPr>
            </w:pPr>
          </w:p>
        </w:tc>
        <w:tc>
          <w:tcPr>
            <w:tcW w:w="1859" w:type="pct"/>
            <w:gridSpan w:val="2"/>
            <w:shd w:val="clear" w:color="auto" w:fill="FFFFFF" w:themeFill="background1"/>
            <w:vAlign w:val="bottom"/>
          </w:tcPr>
          <w:p w14:paraId="3E4E4998" w14:textId="77777777" w:rsidR="00A9568A" w:rsidRPr="00D13E4F" w:rsidRDefault="00A9568A" w:rsidP="00A9568A">
            <w:pPr>
              <w:tabs>
                <w:tab w:val="left" w:pos="349"/>
              </w:tabs>
              <w:spacing w:after="0"/>
              <w:ind w:left="43"/>
              <w:contextualSpacing/>
              <w:jc w:val="both"/>
              <w:rPr>
                <w:rFonts w:ascii="Times New Roman" w:hAnsi="Times New Roman"/>
                <w:sz w:val="24"/>
                <w:szCs w:val="24"/>
              </w:rPr>
            </w:pPr>
            <w:r w:rsidRPr="00D13E4F">
              <w:rPr>
                <w:rFonts w:ascii="Times New Roman" w:hAnsi="Times New Roman"/>
                <w:sz w:val="24"/>
                <w:szCs w:val="24"/>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604" w:type="pct"/>
            <w:vMerge w:val="restart"/>
            <w:shd w:val="clear" w:color="auto" w:fill="FFFFFF" w:themeFill="background1"/>
            <w:vAlign w:val="center"/>
          </w:tcPr>
          <w:p w14:paraId="5C6A2083" w14:textId="77777777" w:rsidR="00A9568A" w:rsidRPr="00D13E4F" w:rsidRDefault="00A9568A" w:rsidP="00A9568A">
            <w:pPr>
              <w:spacing w:after="0"/>
              <w:jc w:val="center"/>
              <w:rPr>
                <w:rFonts w:ascii="Times New Roman" w:hAnsi="Times New Roman"/>
                <w:b/>
                <w:bCs/>
                <w:sz w:val="24"/>
                <w:szCs w:val="24"/>
              </w:rPr>
            </w:pPr>
          </w:p>
        </w:tc>
        <w:tc>
          <w:tcPr>
            <w:tcW w:w="835" w:type="pct"/>
            <w:vMerge/>
            <w:shd w:val="clear" w:color="auto" w:fill="FFFFFF" w:themeFill="background1"/>
          </w:tcPr>
          <w:p w14:paraId="6E6E28B0"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131BE5BF"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76FC771F" w14:textId="77777777" w:rsidTr="00A9568A">
        <w:trPr>
          <w:trHeight w:val="180"/>
        </w:trPr>
        <w:tc>
          <w:tcPr>
            <w:tcW w:w="868" w:type="pct"/>
            <w:vMerge/>
            <w:shd w:val="clear" w:color="auto" w:fill="FFFFFF" w:themeFill="background1"/>
          </w:tcPr>
          <w:p w14:paraId="0F320883" w14:textId="77777777" w:rsidR="00A9568A" w:rsidRPr="00D13E4F" w:rsidRDefault="00A9568A" w:rsidP="00A9568A">
            <w:pPr>
              <w:spacing w:after="0"/>
              <w:rPr>
                <w:rFonts w:ascii="Times New Roman" w:hAnsi="Times New Roman"/>
                <w:b/>
                <w:bCs/>
                <w:iCs/>
                <w:sz w:val="24"/>
                <w:szCs w:val="24"/>
              </w:rPr>
            </w:pPr>
          </w:p>
        </w:tc>
        <w:tc>
          <w:tcPr>
            <w:tcW w:w="1859" w:type="pct"/>
            <w:gridSpan w:val="2"/>
            <w:shd w:val="clear" w:color="auto" w:fill="FFFFFF" w:themeFill="background1"/>
            <w:vAlign w:val="bottom"/>
          </w:tcPr>
          <w:p w14:paraId="0D7D47B5" w14:textId="77777777" w:rsidR="00A9568A" w:rsidRPr="00D13E4F" w:rsidRDefault="00A9568A" w:rsidP="00A9568A">
            <w:pPr>
              <w:tabs>
                <w:tab w:val="left" w:pos="349"/>
              </w:tabs>
              <w:spacing w:after="0"/>
              <w:ind w:left="43"/>
              <w:contextualSpacing/>
              <w:jc w:val="both"/>
              <w:rPr>
                <w:rFonts w:ascii="Times New Roman" w:hAnsi="Times New Roman"/>
                <w:sz w:val="24"/>
                <w:szCs w:val="24"/>
              </w:rPr>
            </w:pPr>
            <w:r w:rsidRPr="00D13E4F">
              <w:rPr>
                <w:rFonts w:ascii="Times New Roman" w:hAnsi="Times New Roman"/>
                <w:sz w:val="24"/>
                <w:szCs w:val="24"/>
              </w:rPr>
              <w:t>Выполнение упражнений аэробного характера для совершенствования функциональных систем организма (дыхательной, сердечно-сосудистой).</w:t>
            </w:r>
          </w:p>
        </w:tc>
        <w:tc>
          <w:tcPr>
            <w:tcW w:w="604" w:type="pct"/>
            <w:vMerge/>
            <w:shd w:val="clear" w:color="auto" w:fill="FFFFFF" w:themeFill="background1"/>
            <w:vAlign w:val="center"/>
          </w:tcPr>
          <w:p w14:paraId="1A34B47C" w14:textId="77777777" w:rsidR="00A9568A" w:rsidRPr="00D13E4F" w:rsidRDefault="00A9568A" w:rsidP="00A9568A">
            <w:pPr>
              <w:spacing w:after="0"/>
              <w:jc w:val="center"/>
              <w:rPr>
                <w:rFonts w:ascii="Times New Roman" w:hAnsi="Times New Roman"/>
                <w:b/>
                <w:bCs/>
                <w:sz w:val="24"/>
                <w:szCs w:val="24"/>
              </w:rPr>
            </w:pPr>
          </w:p>
        </w:tc>
        <w:tc>
          <w:tcPr>
            <w:tcW w:w="835" w:type="pct"/>
            <w:vMerge/>
            <w:shd w:val="clear" w:color="auto" w:fill="FFFFFF" w:themeFill="background1"/>
          </w:tcPr>
          <w:p w14:paraId="72FCC8B1"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66AC31B9"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70F707BA" w14:textId="77777777" w:rsidTr="00A9568A">
        <w:trPr>
          <w:trHeight w:val="180"/>
        </w:trPr>
        <w:tc>
          <w:tcPr>
            <w:tcW w:w="868" w:type="pct"/>
            <w:vMerge/>
            <w:shd w:val="clear" w:color="auto" w:fill="FFFFFF" w:themeFill="background1"/>
          </w:tcPr>
          <w:p w14:paraId="4E72D633" w14:textId="77777777" w:rsidR="00A9568A" w:rsidRPr="00D13E4F" w:rsidRDefault="00A9568A" w:rsidP="00A9568A">
            <w:pPr>
              <w:spacing w:after="0"/>
              <w:rPr>
                <w:rFonts w:ascii="Times New Roman" w:hAnsi="Times New Roman"/>
                <w:b/>
                <w:bCs/>
                <w:iCs/>
                <w:sz w:val="24"/>
                <w:szCs w:val="24"/>
              </w:rPr>
            </w:pPr>
          </w:p>
        </w:tc>
        <w:tc>
          <w:tcPr>
            <w:tcW w:w="1859" w:type="pct"/>
            <w:gridSpan w:val="2"/>
            <w:shd w:val="clear" w:color="auto" w:fill="FFFFFF" w:themeFill="background1"/>
            <w:vAlign w:val="bottom"/>
          </w:tcPr>
          <w:p w14:paraId="269038C6" w14:textId="77777777" w:rsidR="00A9568A" w:rsidRPr="00D13E4F" w:rsidRDefault="00A9568A" w:rsidP="00A9568A">
            <w:pPr>
              <w:tabs>
                <w:tab w:val="left" w:pos="349"/>
              </w:tabs>
              <w:spacing w:after="0"/>
              <w:ind w:left="43"/>
              <w:contextualSpacing/>
              <w:jc w:val="both"/>
              <w:rPr>
                <w:rFonts w:ascii="Times New Roman" w:hAnsi="Times New Roman"/>
                <w:sz w:val="24"/>
                <w:szCs w:val="24"/>
              </w:rPr>
            </w:pPr>
            <w:r w:rsidRPr="00D13E4F">
              <w:rPr>
                <w:rFonts w:ascii="Times New Roman" w:hAnsi="Times New Roman"/>
                <w:sz w:val="24"/>
                <w:szCs w:val="24"/>
              </w:rPr>
              <w:t xml:space="preserve">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w:t>
            </w:r>
            <w:proofErr w:type="spellStart"/>
            <w:r w:rsidRPr="00D13E4F">
              <w:rPr>
                <w:rFonts w:ascii="Times New Roman" w:hAnsi="Times New Roman"/>
                <w:sz w:val="24"/>
                <w:szCs w:val="24"/>
              </w:rPr>
              <w:t>фитбол</w:t>
            </w:r>
            <w:proofErr w:type="spellEnd"/>
            <w:r w:rsidRPr="00D13E4F">
              <w:rPr>
                <w:rFonts w:ascii="Times New Roman" w:hAnsi="Times New Roman"/>
                <w:sz w:val="24"/>
                <w:szCs w:val="24"/>
              </w:rPr>
              <w:t>-аэробика и т. п.).</w:t>
            </w:r>
          </w:p>
        </w:tc>
        <w:tc>
          <w:tcPr>
            <w:tcW w:w="604" w:type="pct"/>
            <w:vMerge/>
            <w:shd w:val="clear" w:color="auto" w:fill="FFFFFF" w:themeFill="background1"/>
            <w:vAlign w:val="center"/>
          </w:tcPr>
          <w:p w14:paraId="05DEBA08" w14:textId="77777777" w:rsidR="00A9568A" w:rsidRPr="00D13E4F" w:rsidRDefault="00A9568A" w:rsidP="00A9568A">
            <w:pPr>
              <w:spacing w:after="0"/>
              <w:jc w:val="center"/>
              <w:rPr>
                <w:rFonts w:ascii="Times New Roman" w:hAnsi="Times New Roman"/>
                <w:b/>
                <w:bCs/>
                <w:sz w:val="24"/>
                <w:szCs w:val="24"/>
              </w:rPr>
            </w:pPr>
          </w:p>
        </w:tc>
        <w:tc>
          <w:tcPr>
            <w:tcW w:w="835" w:type="pct"/>
            <w:vMerge/>
            <w:shd w:val="clear" w:color="auto" w:fill="FFFFFF" w:themeFill="background1"/>
          </w:tcPr>
          <w:p w14:paraId="4C937DED"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5152CFB4"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58A64DA4" w14:textId="77777777" w:rsidTr="00A9568A">
        <w:trPr>
          <w:trHeight w:val="134"/>
        </w:trPr>
        <w:tc>
          <w:tcPr>
            <w:tcW w:w="868" w:type="pct"/>
            <w:vMerge w:val="restart"/>
            <w:shd w:val="clear" w:color="auto" w:fill="FFFFFF" w:themeFill="background1"/>
          </w:tcPr>
          <w:p w14:paraId="4FF05485" w14:textId="77777777" w:rsidR="00A9568A" w:rsidRPr="00D13E4F" w:rsidRDefault="00A9568A" w:rsidP="00A9568A">
            <w:pPr>
              <w:spacing w:after="0"/>
              <w:rPr>
                <w:rFonts w:ascii="Times New Roman" w:hAnsi="Times New Roman"/>
                <w:bCs/>
                <w:sz w:val="24"/>
                <w:szCs w:val="24"/>
              </w:rPr>
            </w:pPr>
            <w:r w:rsidRPr="00D13E4F">
              <w:rPr>
                <w:rFonts w:ascii="Times New Roman" w:hAnsi="Times New Roman"/>
                <w:b/>
                <w:bCs/>
                <w:iCs/>
                <w:sz w:val="24"/>
                <w:szCs w:val="24"/>
              </w:rPr>
              <w:t xml:space="preserve">Тема 2.7 (5) </w:t>
            </w:r>
            <w:r w:rsidRPr="00D13E4F">
              <w:rPr>
                <w:rFonts w:ascii="Times New Roman" w:hAnsi="Times New Roman"/>
                <w:bCs/>
                <w:iCs/>
                <w:sz w:val="24"/>
                <w:szCs w:val="24"/>
              </w:rPr>
              <w:t>А</w:t>
            </w:r>
            <w:r w:rsidRPr="00D13E4F">
              <w:rPr>
                <w:rFonts w:ascii="Times New Roman" w:hAnsi="Times New Roman"/>
                <w:bCs/>
                <w:sz w:val="24"/>
                <w:szCs w:val="24"/>
              </w:rPr>
              <w:t>тлетическая гимнастика</w:t>
            </w:r>
          </w:p>
        </w:tc>
        <w:tc>
          <w:tcPr>
            <w:tcW w:w="1859" w:type="pct"/>
            <w:gridSpan w:val="2"/>
            <w:shd w:val="clear" w:color="auto" w:fill="FFFFFF" w:themeFill="background1"/>
          </w:tcPr>
          <w:p w14:paraId="51E74629"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307B768D" w14:textId="77777777" w:rsidR="00A9568A" w:rsidRPr="00D13E4F" w:rsidRDefault="00A9568A" w:rsidP="00A9568A">
            <w:pPr>
              <w:spacing w:after="0"/>
              <w:jc w:val="center"/>
              <w:rPr>
                <w:rFonts w:ascii="Times New Roman" w:hAnsi="Times New Roman"/>
                <w:b/>
                <w:bCs/>
                <w:sz w:val="24"/>
                <w:szCs w:val="24"/>
              </w:rPr>
            </w:pPr>
            <w:r>
              <w:rPr>
                <w:rFonts w:ascii="Times New Roman" w:hAnsi="Times New Roman"/>
                <w:b/>
                <w:bCs/>
                <w:sz w:val="24"/>
                <w:szCs w:val="24"/>
              </w:rPr>
              <w:t>6</w:t>
            </w:r>
          </w:p>
        </w:tc>
        <w:tc>
          <w:tcPr>
            <w:tcW w:w="835" w:type="pct"/>
            <w:vMerge w:val="restart"/>
            <w:shd w:val="clear" w:color="auto" w:fill="FFFFFF" w:themeFill="background1"/>
          </w:tcPr>
          <w:p w14:paraId="0B7FC908" w14:textId="77777777" w:rsidR="00A9568A" w:rsidRPr="00D13E4F" w:rsidRDefault="00A9568A" w:rsidP="00A9568A">
            <w:pPr>
              <w:spacing w:after="0"/>
              <w:jc w:val="center"/>
              <w:rPr>
                <w:rFonts w:ascii="Times New Roman" w:hAnsi="Times New Roman"/>
                <w:iCs/>
                <w:sz w:val="24"/>
                <w:szCs w:val="24"/>
              </w:rPr>
            </w:pPr>
          </w:p>
          <w:p w14:paraId="404FE829" w14:textId="77777777" w:rsidR="00A9568A" w:rsidRPr="00D13E4F" w:rsidRDefault="00A9568A" w:rsidP="00A9568A">
            <w:pPr>
              <w:spacing w:after="0"/>
              <w:jc w:val="center"/>
              <w:rPr>
                <w:rFonts w:ascii="Times New Roman" w:hAnsi="Times New Roman"/>
                <w:iCs/>
                <w:sz w:val="24"/>
                <w:szCs w:val="24"/>
              </w:rPr>
            </w:pPr>
          </w:p>
          <w:p w14:paraId="548A45D5" w14:textId="77777777" w:rsidR="00A9568A" w:rsidRPr="00D13E4F" w:rsidRDefault="00A9568A" w:rsidP="00A9568A">
            <w:pPr>
              <w:spacing w:after="0"/>
              <w:jc w:val="center"/>
              <w:rPr>
                <w:rFonts w:ascii="Times New Roman" w:hAnsi="Times New Roman"/>
                <w:iCs/>
                <w:sz w:val="24"/>
                <w:szCs w:val="24"/>
              </w:rPr>
            </w:pPr>
          </w:p>
          <w:p w14:paraId="57A5ED85" w14:textId="77777777" w:rsidR="00A9568A" w:rsidRPr="00D13E4F" w:rsidRDefault="00A9568A" w:rsidP="00A9568A">
            <w:pPr>
              <w:spacing w:after="0"/>
              <w:jc w:val="center"/>
              <w:rPr>
                <w:rFonts w:ascii="Times New Roman" w:hAnsi="Times New Roman"/>
                <w:iCs/>
                <w:sz w:val="24"/>
                <w:szCs w:val="24"/>
              </w:rPr>
            </w:pPr>
          </w:p>
          <w:p w14:paraId="1395EBCC" w14:textId="77777777" w:rsidR="00A9568A" w:rsidRPr="00D13E4F" w:rsidRDefault="00A9568A" w:rsidP="00A9568A">
            <w:pPr>
              <w:spacing w:after="0"/>
              <w:rPr>
                <w:rFonts w:ascii="Times New Roman" w:hAnsi="Times New Roman"/>
                <w:iCs/>
                <w:sz w:val="24"/>
                <w:szCs w:val="24"/>
              </w:rPr>
            </w:pPr>
          </w:p>
          <w:p w14:paraId="7983BAD6" w14:textId="77777777" w:rsidR="00A9568A" w:rsidRPr="00D13E4F" w:rsidRDefault="00A9568A" w:rsidP="00A9568A">
            <w:pPr>
              <w:spacing w:after="0"/>
              <w:rPr>
                <w:rFonts w:ascii="Times New Roman" w:hAnsi="Times New Roman"/>
                <w:iCs/>
                <w:sz w:val="24"/>
                <w:szCs w:val="24"/>
              </w:rPr>
            </w:pPr>
          </w:p>
          <w:p w14:paraId="4DA399C1"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iCs/>
                <w:sz w:val="24"/>
                <w:szCs w:val="24"/>
              </w:rPr>
              <w:t>ОК 01, ОК 04, ОК 08</w:t>
            </w:r>
          </w:p>
          <w:p w14:paraId="184E5E40"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11828EA0" w14:textId="77777777" w:rsidR="00A9568A" w:rsidRPr="00D13E4F" w:rsidRDefault="00A9568A" w:rsidP="00A9568A">
            <w:pPr>
              <w:spacing w:after="0"/>
              <w:jc w:val="center"/>
              <w:rPr>
                <w:rFonts w:ascii="Times New Roman" w:hAnsi="Times New Roman"/>
                <w:iCs/>
                <w:sz w:val="24"/>
                <w:szCs w:val="24"/>
              </w:rPr>
            </w:pPr>
          </w:p>
        </w:tc>
      </w:tr>
      <w:tr w:rsidR="00A9568A" w:rsidRPr="00D13E4F" w14:paraId="36459A1B" w14:textId="77777777" w:rsidTr="00A9568A">
        <w:trPr>
          <w:trHeight w:val="255"/>
        </w:trPr>
        <w:tc>
          <w:tcPr>
            <w:tcW w:w="868" w:type="pct"/>
            <w:vMerge/>
            <w:shd w:val="clear" w:color="auto" w:fill="FFFFFF" w:themeFill="background1"/>
          </w:tcPr>
          <w:p w14:paraId="7EFD6B49"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5B09C023"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201CD8DB"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0DB810BE"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696711ED" w14:textId="77777777" w:rsidR="00A9568A" w:rsidRDefault="00A9568A" w:rsidP="00A9568A">
            <w:pPr>
              <w:spacing w:after="0"/>
              <w:rPr>
                <w:rFonts w:ascii="Times New Roman" w:hAnsi="Times New Roman"/>
                <w:color w:val="000000"/>
                <w:spacing w:val="-5"/>
                <w:sz w:val="24"/>
                <w:szCs w:val="24"/>
              </w:rPr>
            </w:pPr>
            <w:r>
              <w:rPr>
                <w:rFonts w:ascii="Times New Roman" w:hAnsi="Times New Roman"/>
                <w:color w:val="000000"/>
                <w:spacing w:val="-3"/>
                <w:sz w:val="24"/>
                <w:szCs w:val="24"/>
              </w:rPr>
              <w:t>-</w:t>
            </w:r>
            <w:r w:rsidRPr="000A39E9">
              <w:rPr>
                <w:rFonts w:ascii="Times New Roman" w:hAnsi="Times New Roman"/>
                <w:color w:val="000000"/>
                <w:spacing w:val="-3"/>
                <w:sz w:val="24"/>
                <w:szCs w:val="24"/>
              </w:rPr>
              <w:t xml:space="preserve">повышать аэробную выносливость с использованием циклических видов </w:t>
            </w:r>
            <w:r w:rsidRPr="000A39E9">
              <w:rPr>
                <w:rFonts w:ascii="Times New Roman" w:hAnsi="Times New Roman"/>
                <w:color w:val="000000"/>
                <w:spacing w:val="-5"/>
                <w:sz w:val="24"/>
                <w:szCs w:val="24"/>
              </w:rPr>
              <w:t>спорта (терренкур, кроссовая и лыжная подготовка)</w:t>
            </w:r>
          </w:p>
          <w:p w14:paraId="3227A730" w14:textId="77777777" w:rsidR="00A9568A" w:rsidRPr="00D13E4F" w:rsidRDefault="00A9568A" w:rsidP="00A9568A">
            <w:pPr>
              <w:spacing w:after="0"/>
              <w:rPr>
                <w:rFonts w:ascii="Times New Roman" w:hAnsi="Times New Roman"/>
                <w:b/>
                <w:bCs/>
                <w:sz w:val="24"/>
                <w:szCs w:val="24"/>
              </w:rPr>
            </w:pPr>
          </w:p>
        </w:tc>
      </w:tr>
      <w:tr w:rsidR="00A9568A" w:rsidRPr="00D13E4F" w14:paraId="1D244B1B" w14:textId="77777777" w:rsidTr="00A9568A">
        <w:trPr>
          <w:trHeight w:val="255"/>
        </w:trPr>
        <w:tc>
          <w:tcPr>
            <w:tcW w:w="868" w:type="pct"/>
            <w:vMerge/>
            <w:shd w:val="clear" w:color="auto" w:fill="FFFFFF" w:themeFill="background1"/>
          </w:tcPr>
          <w:p w14:paraId="2735C418"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54B08EBB"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604" w:type="pct"/>
            <w:vMerge w:val="restart"/>
            <w:shd w:val="clear" w:color="auto" w:fill="FFFFFF" w:themeFill="background1"/>
            <w:vAlign w:val="center"/>
          </w:tcPr>
          <w:p w14:paraId="146076C0" w14:textId="77777777" w:rsidR="00A9568A" w:rsidRPr="00D13E4F" w:rsidRDefault="00A9568A" w:rsidP="00A9568A">
            <w:pPr>
              <w:spacing w:after="0"/>
              <w:jc w:val="center"/>
              <w:rPr>
                <w:rFonts w:ascii="Times New Roman" w:hAnsi="Times New Roman"/>
                <w:bCs/>
                <w:sz w:val="24"/>
                <w:szCs w:val="24"/>
                <w:highlight w:val="yellow"/>
              </w:rPr>
            </w:pPr>
          </w:p>
        </w:tc>
        <w:tc>
          <w:tcPr>
            <w:tcW w:w="835" w:type="pct"/>
            <w:vMerge/>
            <w:shd w:val="clear" w:color="auto" w:fill="FFFFFF" w:themeFill="background1"/>
          </w:tcPr>
          <w:p w14:paraId="53B85CEB"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62D193E9"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3350C889" w14:textId="77777777" w:rsidTr="00A9568A">
        <w:trPr>
          <w:trHeight w:val="255"/>
        </w:trPr>
        <w:tc>
          <w:tcPr>
            <w:tcW w:w="868" w:type="pct"/>
            <w:vMerge/>
            <w:shd w:val="clear" w:color="auto" w:fill="FFFFFF" w:themeFill="background1"/>
          </w:tcPr>
          <w:p w14:paraId="14620F25"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10EBCB19"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Выполнение упражнений и комплексов упражнений с использованием новых видов фитнесс оборудования.</w:t>
            </w:r>
          </w:p>
        </w:tc>
        <w:tc>
          <w:tcPr>
            <w:tcW w:w="604" w:type="pct"/>
            <w:vMerge/>
            <w:shd w:val="clear" w:color="auto" w:fill="FFFFFF" w:themeFill="background1"/>
            <w:vAlign w:val="center"/>
          </w:tcPr>
          <w:p w14:paraId="40DB2A97" w14:textId="77777777" w:rsidR="00A9568A" w:rsidRPr="00D13E4F" w:rsidRDefault="00A9568A" w:rsidP="00A9568A">
            <w:pPr>
              <w:spacing w:after="0"/>
              <w:jc w:val="center"/>
              <w:rPr>
                <w:rFonts w:ascii="Times New Roman" w:hAnsi="Times New Roman"/>
                <w:bCs/>
                <w:sz w:val="24"/>
                <w:szCs w:val="24"/>
                <w:highlight w:val="yellow"/>
              </w:rPr>
            </w:pPr>
          </w:p>
        </w:tc>
        <w:tc>
          <w:tcPr>
            <w:tcW w:w="835" w:type="pct"/>
            <w:vMerge/>
            <w:shd w:val="clear" w:color="auto" w:fill="FFFFFF" w:themeFill="background1"/>
          </w:tcPr>
          <w:p w14:paraId="32FDB8A6"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4AA19152"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1B1E274A" w14:textId="77777777" w:rsidTr="00A9568A">
        <w:trPr>
          <w:trHeight w:val="255"/>
        </w:trPr>
        <w:tc>
          <w:tcPr>
            <w:tcW w:w="868" w:type="pct"/>
            <w:vMerge/>
            <w:shd w:val="clear" w:color="auto" w:fill="FFFFFF" w:themeFill="background1"/>
          </w:tcPr>
          <w:p w14:paraId="3D2A1021"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11B98C18"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Выполнение упражнений и комплексов упражнений на силовых тренажерах и </w:t>
            </w:r>
            <w:proofErr w:type="spellStart"/>
            <w:r w:rsidRPr="00D13E4F">
              <w:rPr>
                <w:rFonts w:ascii="Times New Roman" w:hAnsi="Times New Roman"/>
                <w:sz w:val="24"/>
                <w:szCs w:val="24"/>
              </w:rPr>
              <w:t>кардиотренажерах</w:t>
            </w:r>
            <w:proofErr w:type="spellEnd"/>
            <w:r w:rsidRPr="00D13E4F">
              <w:rPr>
                <w:rFonts w:ascii="Times New Roman" w:hAnsi="Times New Roman"/>
                <w:sz w:val="24"/>
                <w:szCs w:val="24"/>
              </w:rPr>
              <w:t>.</w:t>
            </w:r>
          </w:p>
        </w:tc>
        <w:tc>
          <w:tcPr>
            <w:tcW w:w="604" w:type="pct"/>
            <w:vMerge/>
            <w:shd w:val="clear" w:color="auto" w:fill="FFFFFF" w:themeFill="background1"/>
            <w:vAlign w:val="center"/>
          </w:tcPr>
          <w:p w14:paraId="164040D9" w14:textId="77777777" w:rsidR="00A9568A" w:rsidRPr="00D13E4F" w:rsidRDefault="00A9568A" w:rsidP="00A9568A">
            <w:pPr>
              <w:spacing w:after="0"/>
              <w:jc w:val="center"/>
              <w:rPr>
                <w:rFonts w:ascii="Times New Roman" w:hAnsi="Times New Roman"/>
                <w:bCs/>
                <w:sz w:val="24"/>
                <w:szCs w:val="24"/>
                <w:highlight w:val="yellow"/>
              </w:rPr>
            </w:pPr>
          </w:p>
        </w:tc>
        <w:tc>
          <w:tcPr>
            <w:tcW w:w="835" w:type="pct"/>
            <w:vMerge/>
            <w:shd w:val="clear" w:color="auto" w:fill="FFFFFF" w:themeFill="background1"/>
          </w:tcPr>
          <w:p w14:paraId="3A048D4A"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5BAD1C29"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4C9EDD99" w14:textId="77777777" w:rsidTr="00A9568A">
        <w:trPr>
          <w:trHeight w:val="255"/>
        </w:trPr>
        <w:tc>
          <w:tcPr>
            <w:tcW w:w="868" w:type="pct"/>
            <w:vMerge w:val="restart"/>
            <w:shd w:val="clear" w:color="auto" w:fill="FFFFFF" w:themeFill="background1"/>
          </w:tcPr>
          <w:p w14:paraId="6ED605EA" w14:textId="77777777" w:rsidR="00A9568A" w:rsidRPr="00D13E4F" w:rsidRDefault="00A9568A" w:rsidP="00A9568A">
            <w:pPr>
              <w:spacing w:after="0"/>
              <w:jc w:val="both"/>
              <w:rPr>
                <w:rFonts w:ascii="Times New Roman" w:hAnsi="Times New Roman"/>
                <w:b/>
                <w:bCs/>
                <w:iCs/>
                <w:sz w:val="24"/>
                <w:szCs w:val="24"/>
              </w:rPr>
            </w:pPr>
            <w:r w:rsidRPr="00D13E4F">
              <w:rPr>
                <w:rFonts w:ascii="Times New Roman" w:hAnsi="Times New Roman"/>
                <w:b/>
                <w:bCs/>
                <w:iCs/>
                <w:sz w:val="24"/>
                <w:szCs w:val="24"/>
              </w:rPr>
              <w:t>Тема 2.7 Самбо (6)</w:t>
            </w:r>
          </w:p>
        </w:tc>
        <w:tc>
          <w:tcPr>
            <w:tcW w:w="1859" w:type="pct"/>
            <w:gridSpan w:val="2"/>
            <w:shd w:val="clear" w:color="auto" w:fill="FFFFFF" w:themeFill="background1"/>
            <w:vAlign w:val="bottom"/>
          </w:tcPr>
          <w:p w14:paraId="23ADDF84" w14:textId="77777777" w:rsidR="00A9568A" w:rsidRPr="00D13E4F" w:rsidRDefault="00A9568A" w:rsidP="00A9568A">
            <w:pPr>
              <w:widowControl w:val="0"/>
              <w:spacing w:after="0"/>
              <w:rPr>
                <w:rFonts w:ascii="Times New Roman" w:hAnsi="Times New Roman"/>
                <w:sz w:val="24"/>
                <w:szCs w:val="24"/>
                <w:highlight w:val="yellow"/>
                <w:lang w:bidi="ru-RU"/>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60648805" w14:textId="77777777" w:rsidR="00A9568A" w:rsidRPr="00D13E4F" w:rsidRDefault="00A9568A" w:rsidP="00A9568A">
            <w:pPr>
              <w:spacing w:after="0"/>
              <w:jc w:val="center"/>
              <w:rPr>
                <w:rFonts w:ascii="Times New Roman" w:hAnsi="Times New Roman"/>
                <w:b/>
                <w:sz w:val="24"/>
                <w:szCs w:val="24"/>
              </w:rPr>
            </w:pPr>
            <w:r>
              <w:rPr>
                <w:rFonts w:ascii="Times New Roman" w:hAnsi="Times New Roman"/>
                <w:b/>
                <w:sz w:val="24"/>
                <w:szCs w:val="24"/>
              </w:rPr>
              <w:t>6</w:t>
            </w:r>
          </w:p>
        </w:tc>
        <w:tc>
          <w:tcPr>
            <w:tcW w:w="835" w:type="pct"/>
            <w:vMerge w:val="restart"/>
            <w:shd w:val="clear" w:color="auto" w:fill="FFFFFF" w:themeFill="background1"/>
          </w:tcPr>
          <w:p w14:paraId="0BC30315" w14:textId="77777777" w:rsidR="00A9568A" w:rsidRPr="00D13E4F" w:rsidRDefault="00A9568A" w:rsidP="00A9568A">
            <w:pPr>
              <w:spacing w:after="0"/>
              <w:jc w:val="center"/>
              <w:rPr>
                <w:rFonts w:ascii="Times New Roman" w:hAnsi="Times New Roman"/>
                <w:iCs/>
                <w:sz w:val="24"/>
                <w:szCs w:val="24"/>
              </w:rPr>
            </w:pPr>
          </w:p>
          <w:p w14:paraId="5359F93F" w14:textId="77777777" w:rsidR="00A9568A" w:rsidRPr="00D13E4F" w:rsidRDefault="00A9568A" w:rsidP="00A9568A">
            <w:pPr>
              <w:spacing w:after="0"/>
              <w:jc w:val="center"/>
              <w:rPr>
                <w:rFonts w:ascii="Times New Roman" w:hAnsi="Times New Roman"/>
                <w:iCs/>
                <w:sz w:val="24"/>
                <w:szCs w:val="24"/>
              </w:rPr>
            </w:pPr>
          </w:p>
          <w:p w14:paraId="3DBBBDB4" w14:textId="77777777" w:rsidR="00A9568A" w:rsidRPr="00D13E4F" w:rsidRDefault="00A9568A" w:rsidP="00A9568A">
            <w:pPr>
              <w:spacing w:after="0"/>
              <w:jc w:val="center"/>
              <w:rPr>
                <w:rFonts w:ascii="Times New Roman" w:hAnsi="Times New Roman"/>
                <w:iCs/>
                <w:sz w:val="24"/>
                <w:szCs w:val="24"/>
              </w:rPr>
            </w:pPr>
          </w:p>
          <w:p w14:paraId="666977BB" w14:textId="77777777" w:rsidR="00A9568A" w:rsidRPr="00D13E4F" w:rsidRDefault="00A9568A" w:rsidP="00A9568A">
            <w:pPr>
              <w:spacing w:after="0"/>
              <w:jc w:val="center"/>
              <w:rPr>
                <w:rFonts w:ascii="Times New Roman" w:hAnsi="Times New Roman"/>
                <w:iCs/>
                <w:sz w:val="24"/>
                <w:szCs w:val="24"/>
              </w:rPr>
            </w:pPr>
          </w:p>
          <w:p w14:paraId="77233CDD" w14:textId="77777777" w:rsidR="00A9568A" w:rsidRPr="00D13E4F" w:rsidRDefault="00A9568A" w:rsidP="00A9568A">
            <w:pPr>
              <w:spacing w:after="0"/>
              <w:jc w:val="center"/>
              <w:rPr>
                <w:rFonts w:ascii="Times New Roman" w:hAnsi="Times New Roman"/>
                <w:iCs/>
                <w:sz w:val="24"/>
                <w:szCs w:val="24"/>
              </w:rPr>
            </w:pPr>
          </w:p>
          <w:p w14:paraId="1DE2D4C3" w14:textId="77777777" w:rsidR="00A9568A" w:rsidRPr="00D13E4F" w:rsidRDefault="00A9568A" w:rsidP="00A9568A">
            <w:pPr>
              <w:spacing w:after="0"/>
              <w:jc w:val="center"/>
              <w:rPr>
                <w:rFonts w:ascii="Times New Roman" w:hAnsi="Times New Roman"/>
                <w:b/>
                <w:bCs/>
                <w:sz w:val="24"/>
                <w:szCs w:val="24"/>
              </w:rPr>
            </w:pPr>
            <w:r w:rsidRPr="00D13E4F">
              <w:rPr>
                <w:rFonts w:ascii="Times New Roman" w:hAnsi="Times New Roman"/>
                <w:iCs/>
                <w:sz w:val="24"/>
                <w:szCs w:val="24"/>
              </w:rPr>
              <w:t>ОК 01, ОК 04, ОК 08</w:t>
            </w:r>
          </w:p>
        </w:tc>
        <w:tc>
          <w:tcPr>
            <w:tcW w:w="834" w:type="pct"/>
            <w:shd w:val="clear" w:color="auto" w:fill="FFFFFF" w:themeFill="background1"/>
          </w:tcPr>
          <w:p w14:paraId="2208F4AA" w14:textId="77777777" w:rsidR="00A9568A" w:rsidRPr="00D13E4F" w:rsidRDefault="00A9568A" w:rsidP="00A9568A">
            <w:pPr>
              <w:spacing w:after="0"/>
              <w:jc w:val="center"/>
              <w:rPr>
                <w:rFonts w:ascii="Times New Roman" w:hAnsi="Times New Roman"/>
                <w:iCs/>
                <w:sz w:val="24"/>
                <w:szCs w:val="24"/>
              </w:rPr>
            </w:pPr>
          </w:p>
        </w:tc>
      </w:tr>
      <w:tr w:rsidR="00A9568A" w:rsidRPr="00D13E4F" w14:paraId="40A34FA4" w14:textId="77777777" w:rsidTr="00A9568A">
        <w:trPr>
          <w:trHeight w:val="255"/>
        </w:trPr>
        <w:tc>
          <w:tcPr>
            <w:tcW w:w="868" w:type="pct"/>
            <w:vMerge/>
            <w:shd w:val="clear" w:color="auto" w:fill="FFFFFF" w:themeFill="background1"/>
          </w:tcPr>
          <w:p w14:paraId="05A80722"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1A2660F2" w14:textId="77777777" w:rsidR="00A9568A" w:rsidRPr="00D13E4F" w:rsidRDefault="00A9568A" w:rsidP="00A9568A">
            <w:pPr>
              <w:widowControl w:val="0"/>
              <w:spacing w:after="0"/>
              <w:rPr>
                <w:rFonts w:ascii="Times New Roman" w:hAnsi="Times New Roman"/>
                <w:sz w:val="24"/>
                <w:szCs w:val="24"/>
                <w:lang w:bidi="ru-RU"/>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4D61E33A"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3F571491"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0ABCD91E" w14:textId="77777777" w:rsidR="00A9568A" w:rsidRDefault="00A9568A" w:rsidP="00A9568A">
            <w:pPr>
              <w:spacing w:after="0"/>
              <w:rPr>
                <w:rFonts w:ascii="Times New Roman" w:hAnsi="Times New Roman"/>
                <w:color w:val="000000"/>
                <w:spacing w:val="-5"/>
                <w:sz w:val="24"/>
                <w:szCs w:val="24"/>
              </w:rPr>
            </w:pPr>
            <w:r>
              <w:rPr>
                <w:rFonts w:ascii="Times New Roman" w:hAnsi="Times New Roman"/>
                <w:color w:val="000000"/>
                <w:spacing w:val="-3"/>
                <w:sz w:val="24"/>
                <w:szCs w:val="24"/>
              </w:rPr>
              <w:t>-</w:t>
            </w:r>
            <w:r w:rsidRPr="000A39E9">
              <w:rPr>
                <w:rFonts w:ascii="Times New Roman" w:hAnsi="Times New Roman"/>
                <w:color w:val="000000"/>
                <w:spacing w:val="-3"/>
                <w:sz w:val="24"/>
                <w:szCs w:val="24"/>
              </w:rPr>
              <w:t xml:space="preserve">повышать аэробную выносливость с использованием циклических видов </w:t>
            </w:r>
            <w:r w:rsidRPr="000A39E9">
              <w:rPr>
                <w:rFonts w:ascii="Times New Roman" w:hAnsi="Times New Roman"/>
                <w:color w:val="000000"/>
                <w:spacing w:val="-5"/>
                <w:sz w:val="24"/>
                <w:szCs w:val="24"/>
              </w:rPr>
              <w:t>спорта (терренкур, кроссовая и лыжная подготовка)</w:t>
            </w:r>
          </w:p>
          <w:p w14:paraId="09E21098" w14:textId="77777777" w:rsidR="00A9568A" w:rsidRPr="00D13E4F" w:rsidRDefault="00A9568A" w:rsidP="00A9568A">
            <w:pPr>
              <w:spacing w:after="0"/>
              <w:rPr>
                <w:rFonts w:ascii="Times New Roman" w:hAnsi="Times New Roman"/>
                <w:b/>
                <w:bCs/>
                <w:sz w:val="24"/>
                <w:szCs w:val="24"/>
              </w:rPr>
            </w:pPr>
          </w:p>
        </w:tc>
      </w:tr>
      <w:tr w:rsidR="00A9568A" w:rsidRPr="00D13E4F" w14:paraId="2CE47D3B" w14:textId="77777777" w:rsidTr="00A9568A">
        <w:trPr>
          <w:trHeight w:val="255"/>
        </w:trPr>
        <w:tc>
          <w:tcPr>
            <w:tcW w:w="868" w:type="pct"/>
            <w:vMerge/>
            <w:shd w:val="clear" w:color="auto" w:fill="FFFFFF" w:themeFill="background1"/>
          </w:tcPr>
          <w:p w14:paraId="543317CD"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4724E96A" w14:textId="77777777" w:rsidR="00A9568A" w:rsidRPr="00D13E4F" w:rsidRDefault="00A9568A" w:rsidP="00A9568A">
            <w:pPr>
              <w:spacing w:after="0"/>
              <w:rPr>
                <w:rFonts w:ascii="Times New Roman" w:hAnsi="Times New Roman"/>
                <w:sz w:val="24"/>
                <w:szCs w:val="24"/>
                <w:lang w:bidi="ru-RU"/>
              </w:rPr>
            </w:pPr>
            <w:r w:rsidRPr="00D13E4F">
              <w:rPr>
                <w:rFonts w:ascii="Times New Roman" w:hAnsi="Times New Roman"/>
                <w:sz w:val="24"/>
                <w:szCs w:val="24"/>
                <w:lang w:bidi="ru-RU"/>
              </w:rPr>
              <w:t xml:space="preserve">Техника безопасности при занятиях самбо. Специально-подготовительные упражнений для техники самозащиты. </w:t>
            </w:r>
          </w:p>
          <w:p w14:paraId="6E1B6E75" w14:textId="77777777" w:rsidR="00A9568A" w:rsidRPr="00D13E4F" w:rsidRDefault="00A9568A" w:rsidP="00A9568A">
            <w:pPr>
              <w:spacing w:after="0"/>
              <w:rPr>
                <w:rFonts w:ascii="Times New Roman" w:hAnsi="Times New Roman"/>
                <w:sz w:val="24"/>
                <w:szCs w:val="24"/>
                <w:lang w:bidi="ru-RU"/>
              </w:rPr>
            </w:pPr>
            <w:r w:rsidRPr="00D13E4F">
              <w:rPr>
                <w:rFonts w:ascii="Times New Roman" w:hAnsi="Times New Roman"/>
                <w:sz w:val="24"/>
                <w:szCs w:val="24"/>
                <w:lang w:bidi="ru-RU"/>
              </w:rPr>
              <w:t xml:space="preserve">Освоение/совершенствование навыков </w:t>
            </w:r>
            <w:proofErr w:type="spellStart"/>
            <w:r w:rsidRPr="00D13E4F">
              <w:rPr>
                <w:rFonts w:ascii="Times New Roman" w:hAnsi="Times New Roman"/>
                <w:sz w:val="24"/>
                <w:szCs w:val="24"/>
                <w:lang w:bidi="ru-RU"/>
              </w:rPr>
              <w:t>самостраховки</w:t>
            </w:r>
            <w:proofErr w:type="spellEnd"/>
            <w:r w:rsidRPr="00D13E4F">
              <w:rPr>
                <w:rFonts w:ascii="Times New Roman" w:hAnsi="Times New Roman"/>
                <w:sz w:val="24"/>
                <w:szCs w:val="24"/>
                <w:lang w:bidi="ru-RU"/>
              </w:rPr>
              <w:t>, безопасного падения, освобождения от захватов, уход с линии атаки.</w:t>
            </w:r>
          </w:p>
          <w:p w14:paraId="2D696E60" w14:textId="77777777" w:rsidR="00A9568A" w:rsidRPr="00D13E4F" w:rsidRDefault="00A9568A" w:rsidP="00A9568A">
            <w:pPr>
              <w:spacing w:after="0"/>
              <w:rPr>
                <w:rFonts w:ascii="Times New Roman" w:hAnsi="Times New Roman"/>
                <w:sz w:val="24"/>
                <w:szCs w:val="24"/>
                <w:lang w:bidi="ru-RU"/>
              </w:rPr>
            </w:pPr>
            <w:r w:rsidRPr="00D13E4F">
              <w:rPr>
                <w:rFonts w:ascii="Times New Roman" w:hAnsi="Times New Roman"/>
                <w:sz w:val="24"/>
                <w:szCs w:val="24"/>
                <w:lang w:bidi="ru-RU"/>
              </w:rPr>
              <w:t xml:space="preserve">Силовые упражнения и единоборства в парах. </w:t>
            </w:r>
            <w:r w:rsidRPr="00D13E4F">
              <w:rPr>
                <w:rFonts w:ascii="Times New Roman" w:hAnsi="Times New Roman"/>
                <w:sz w:val="24"/>
                <w:szCs w:val="24"/>
              </w:rPr>
              <w:t>Игровые ситуации и подвижные игры</w:t>
            </w:r>
          </w:p>
        </w:tc>
        <w:tc>
          <w:tcPr>
            <w:tcW w:w="604" w:type="pct"/>
            <w:shd w:val="clear" w:color="auto" w:fill="FFFFFF" w:themeFill="background1"/>
            <w:vAlign w:val="center"/>
          </w:tcPr>
          <w:p w14:paraId="40BC13B2"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0A4C5DB2"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2EB33AD3"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53947136" w14:textId="77777777" w:rsidTr="00A9568A">
        <w:trPr>
          <w:trHeight w:val="255"/>
        </w:trPr>
        <w:tc>
          <w:tcPr>
            <w:tcW w:w="2727" w:type="pct"/>
            <w:gridSpan w:val="3"/>
            <w:shd w:val="clear" w:color="auto" w:fill="FFFFFF" w:themeFill="background1"/>
          </w:tcPr>
          <w:p w14:paraId="54A50C56"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i/>
                <w:iCs/>
                <w:sz w:val="24"/>
                <w:szCs w:val="24"/>
              </w:rPr>
              <w:t>2.8 Спортивные игры</w:t>
            </w:r>
            <w:r w:rsidRPr="00D13E4F">
              <w:rPr>
                <w:rFonts w:ascii="Times New Roman" w:hAnsi="Times New Roman"/>
                <w:b/>
                <w:i/>
                <w:iCs/>
                <w:sz w:val="24"/>
                <w:vertAlign w:val="superscript"/>
              </w:rPr>
              <w:footnoteReference w:id="13"/>
            </w:r>
            <w:r w:rsidRPr="00D13E4F">
              <w:rPr>
                <w:rFonts w:ascii="Times New Roman" w:hAnsi="Times New Roman"/>
                <w:b/>
                <w:i/>
                <w:iCs/>
                <w:sz w:val="24"/>
                <w:szCs w:val="24"/>
              </w:rPr>
              <w:t>(практические занятия 21-28)</w:t>
            </w:r>
          </w:p>
        </w:tc>
        <w:tc>
          <w:tcPr>
            <w:tcW w:w="604" w:type="pct"/>
            <w:shd w:val="clear" w:color="auto" w:fill="FFFFFF" w:themeFill="background1"/>
            <w:vAlign w:val="center"/>
          </w:tcPr>
          <w:p w14:paraId="5AD71928" w14:textId="77777777" w:rsidR="00A9568A" w:rsidRPr="00D13E4F" w:rsidRDefault="00A9568A" w:rsidP="00A9568A">
            <w:pPr>
              <w:spacing w:after="0"/>
              <w:jc w:val="center"/>
              <w:rPr>
                <w:rFonts w:ascii="Times New Roman" w:hAnsi="Times New Roman"/>
                <w:b/>
                <w:sz w:val="24"/>
                <w:szCs w:val="24"/>
              </w:rPr>
            </w:pPr>
            <w:r>
              <w:rPr>
                <w:rFonts w:ascii="Times New Roman" w:hAnsi="Times New Roman"/>
                <w:b/>
                <w:sz w:val="24"/>
                <w:szCs w:val="24"/>
              </w:rPr>
              <w:t>40</w:t>
            </w:r>
          </w:p>
        </w:tc>
        <w:tc>
          <w:tcPr>
            <w:tcW w:w="835" w:type="pct"/>
            <w:shd w:val="clear" w:color="auto" w:fill="FFFFFF" w:themeFill="background1"/>
          </w:tcPr>
          <w:p w14:paraId="08ECEC2D"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042D2942"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599FA008" w14:textId="77777777" w:rsidTr="00A9568A">
        <w:trPr>
          <w:trHeight w:val="255"/>
        </w:trPr>
        <w:tc>
          <w:tcPr>
            <w:tcW w:w="868" w:type="pct"/>
            <w:vMerge w:val="restart"/>
            <w:shd w:val="clear" w:color="auto" w:fill="FFFFFF" w:themeFill="background1"/>
          </w:tcPr>
          <w:p w14:paraId="00C81337" w14:textId="77777777" w:rsidR="00A9568A" w:rsidRPr="00D13E4F" w:rsidRDefault="00A9568A" w:rsidP="00A9568A">
            <w:pPr>
              <w:spacing w:after="0"/>
              <w:jc w:val="both"/>
              <w:rPr>
                <w:rFonts w:ascii="Times New Roman" w:hAnsi="Times New Roman"/>
                <w:b/>
                <w:bCs/>
                <w:iCs/>
                <w:sz w:val="24"/>
                <w:szCs w:val="24"/>
              </w:rPr>
            </w:pPr>
            <w:r w:rsidRPr="00D13E4F">
              <w:rPr>
                <w:rFonts w:ascii="Times New Roman" w:hAnsi="Times New Roman"/>
                <w:b/>
                <w:bCs/>
                <w:sz w:val="24"/>
                <w:szCs w:val="24"/>
              </w:rPr>
              <w:t xml:space="preserve">Тема 2.8 (1) </w:t>
            </w:r>
            <w:r w:rsidRPr="00D13E4F">
              <w:rPr>
                <w:rFonts w:ascii="Times New Roman" w:hAnsi="Times New Roman"/>
                <w:bCs/>
                <w:sz w:val="24"/>
                <w:szCs w:val="24"/>
              </w:rPr>
              <w:t>Баскетбол</w:t>
            </w:r>
          </w:p>
        </w:tc>
        <w:tc>
          <w:tcPr>
            <w:tcW w:w="1859" w:type="pct"/>
            <w:gridSpan w:val="2"/>
            <w:shd w:val="clear" w:color="auto" w:fill="FFFFFF" w:themeFill="background1"/>
            <w:vAlign w:val="bottom"/>
          </w:tcPr>
          <w:p w14:paraId="1695DC5B"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0E334B75" w14:textId="77777777" w:rsidR="00A9568A" w:rsidRPr="00D13E4F" w:rsidRDefault="00A9568A" w:rsidP="00A9568A">
            <w:pPr>
              <w:spacing w:after="0"/>
              <w:jc w:val="center"/>
              <w:rPr>
                <w:rFonts w:ascii="Times New Roman" w:hAnsi="Times New Roman"/>
                <w:b/>
                <w:sz w:val="24"/>
                <w:szCs w:val="24"/>
              </w:rPr>
            </w:pPr>
            <w:r>
              <w:rPr>
                <w:rFonts w:ascii="Times New Roman" w:hAnsi="Times New Roman"/>
                <w:b/>
                <w:sz w:val="24"/>
                <w:szCs w:val="24"/>
              </w:rPr>
              <w:t>4</w:t>
            </w:r>
          </w:p>
        </w:tc>
        <w:tc>
          <w:tcPr>
            <w:tcW w:w="835" w:type="pct"/>
            <w:vMerge w:val="restart"/>
            <w:shd w:val="clear" w:color="auto" w:fill="FFFFFF" w:themeFill="background1"/>
          </w:tcPr>
          <w:p w14:paraId="60E26F8D" w14:textId="77777777" w:rsidR="00A9568A" w:rsidRPr="00D13E4F" w:rsidRDefault="00A9568A" w:rsidP="00A9568A">
            <w:pPr>
              <w:spacing w:after="0"/>
              <w:jc w:val="center"/>
              <w:rPr>
                <w:rFonts w:ascii="Times New Roman" w:hAnsi="Times New Roman"/>
                <w:sz w:val="24"/>
                <w:szCs w:val="24"/>
              </w:rPr>
            </w:pPr>
          </w:p>
          <w:p w14:paraId="69DE6493" w14:textId="77777777" w:rsidR="00A9568A" w:rsidRPr="00D13E4F" w:rsidRDefault="00A9568A" w:rsidP="00A9568A">
            <w:pPr>
              <w:spacing w:after="0"/>
              <w:jc w:val="center"/>
              <w:rPr>
                <w:rFonts w:ascii="Times New Roman" w:hAnsi="Times New Roman"/>
                <w:sz w:val="24"/>
                <w:szCs w:val="24"/>
              </w:rPr>
            </w:pPr>
          </w:p>
          <w:p w14:paraId="13C55696" w14:textId="77777777" w:rsidR="00A9568A" w:rsidRPr="00D13E4F" w:rsidRDefault="00A9568A" w:rsidP="00A9568A">
            <w:pPr>
              <w:spacing w:after="0"/>
              <w:jc w:val="center"/>
              <w:rPr>
                <w:rFonts w:ascii="Times New Roman" w:hAnsi="Times New Roman"/>
                <w:sz w:val="24"/>
                <w:szCs w:val="24"/>
              </w:rPr>
            </w:pPr>
          </w:p>
          <w:p w14:paraId="149783A6" w14:textId="77777777" w:rsidR="00A9568A" w:rsidRPr="00D13E4F" w:rsidRDefault="00A9568A" w:rsidP="00A9568A">
            <w:pPr>
              <w:spacing w:after="0"/>
              <w:jc w:val="center"/>
              <w:rPr>
                <w:rFonts w:ascii="Times New Roman" w:hAnsi="Times New Roman"/>
                <w:sz w:val="24"/>
                <w:szCs w:val="24"/>
              </w:rPr>
            </w:pPr>
          </w:p>
          <w:p w14:paraId="13A231E7" w14:textId="77777777" w:rsidR="00A9568A" w:rsidRPr="00D13E4F" w:rsidRDefault="00A9568A" w:rsidP="00A9568A">
            <w:pPr>
              <w:spacing w:after="0"/>
              <w:jc w:val="center"/>
              <w:rPr>
                <w:rFonts w:ascii="Times New Roman" w:hAnsi="Times New Roman"/>
                <w:sz w:val="24"/>
                <w:szCs w:val="24"/>
              </w:rPr>
            </w:pPr>
          </w:p>
          <w:p w14:paraId="5061200B" w14:textId="77777777" w:rsidR="00A9568A" w:rsidRPr="00D13E4F" w:rsidRDefault="00A9568A" w:rsidP="00A9568A">
            <w:pPr>
              <w:spacing w:after="0"/>
              <w:jc w:val="center"/>
              <w:rPr>
                <w:rFonts w:ascii="Times New Roman" w:hAnsi="Times New Roman"/>
                <w:sz w:val="24"/>
                <w:szCs w:val="24"/>
              </w:rPr>
            </w:pPr>
            <w:r w:rsidRPr="00D13E4F">
              <w:rPr>
                <w:rFonts w:ascii="Times New Roman" w:hAnsi="Times New Roman"/>
                <w:sz w:val="24"/>
                <w:szCs w:val="24"/>
              </w:rPr>
              <w:t>ОК 01, ОК 04, ОК 08</w:t>
            </w:r>
          </w:p>
        </w:tc>
        <w:tc>
          <w:tcPr>
            <w:tcW w:w="834" w:type="pct"/>
            <w:vMerge w:val="restart"/>
            <w:shd w:val="clear" w:color="auto" w:fill="FFFFFF" w:themeFill="background1"/>
          </w:tcPr>
          <w:p w14:paraId="39171785" w14:textId="77777777" w:rsidR="00A9568A" w:rsidRDefault="00A9568A" w:rsidP="00A9568A">
            <w:pPr>
              <w:spacing w:after="0"/>
              <w:rPr>
                <w:rFonts w:ascii="Times New Roman" w:hAnsi="Times New Roman"/>
                <w:color w:val="000000"/>
                <w:spacing w:val="-5"/>
                <w:sz w:val="24"/>
                <w:szCs w:val="24"/>
              </w:rPr>
            </w:pPr>
            <w:r>
              <w:rPr>
                <w:rFonts w:ascii="Times New Roman" w:hAnsi="Times New Roman"/>
                <w:color w:val="000000"/>
                <w:spacing w:val="-3"/>
                <w:sz w:val="24"/>
                <w:szCs w:val="24"/>
              </w:rPr>
              <w:t>-</w:t>
            </w:r>
            <w:r w:rsidRPr="000A39E9">
              <w:rPr>
                <w:rFonts w:ascii="Times New Roman" w:hAnsi="Times New Roman"/>
                <w:color w:val="000000"/>
                <w:spacing w:val="-3"/>
                <w:sz w:val="24"/>
                <w:szCs w:val="24"/>
              </w:rPr>
              <w:t xml:space="preserve">повышать аэробную выносливость с использованием циклических видов </w:t>
            </w:r>
            <w:r w:rsidRPr="000A39E9">
              <w:rPr>
                <w:rFonts w:ascii="Times New Roman" w:hAnsi="Times New Roman"/>
                <w:color w:val="000000"/>
                <w:spacing w:val="-5"/>
                <w:sz w:val="24"/>
                <w:szCs w:val="24"/>
              </w:rPr>
              <w:t>спорта (терренкур, кроссовая и лыжная подготовка)</w:t>
            </w:r>
          </w:p>
          <w:p w14:paraId="45EE14C5" w14:textId="77777777" w:rsidR="00A9568A" w:rsidRPr="00D13E4F" w:rsidRDefault="00A9568A" w:rsidP="00A9568A">
            <w:pPr>
              <w:spacing w:after="0"/>
              <w:rPr>
                <w:rFonts w:ascii="Times New Roman" w:hAnsi="Times New Roman"/>
                <w:sz w:val="24"/>
                <w:szCs w:val="24"/>
              </w:rPr>
            </w:pPr>
          </w:p>
        </w:tc>
      </w:tr>
      <w:tr w:rsidR="00A9568A" w:rsidRPr="00D13E4F" w14:paraId="4390B674" w14:textId="77777777" w:rsidTr="00A9568A">
        <w:trPr>
          <w:trHeight w:val="255"/>
        </w:trPr>
        <w:tc>
          <w:tcPr>
            <w:tcW w:w="868" w:type="pct"/>
            <w:vMerge/>
            <w:shd w:val="clear" w:color="auto" w:fill="FFFFFF" w:themeFill="background1"/>
          </w:tcPr>
          <w:p w14:paraId="5BCB4445"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20070474"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48429382"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3D21B300" w14:textId="77777777" w:rsidR="00A9568A" w:rsidRPr="00D13E4F" w:rsidRDefault="00A9568A" w:rsidP="00A9568A">
            <w:pPr>
              <w:spacing w:after="0"/>
              <w:jc w:val="center"/>
              <w:rPr>
                <w:rFonts w:ascii="Times New Roman" w:hAnsi="Times New Roman"/>
                <w:sz w:val="24"/>
                <w:szCs w:val="24"/>
              </w:rPr>
            </w:pPr>
          </w:p>
        </w:tc>
        <w:tc>
          <w:tcPr>
            <w:tcW w:w="834" w:type="pct"/>
            <w:vMerge/>
            <w:shd w:val="clear" w:color="auto" w:fill="FFFFFF" w:themeFill="background1"/>
          </w:tcPr>
          <w:p w14:paraId="50DCD97F" w14:textId="77777777" w:rsidR="00A9568A" w:rsidRPr="00D13E4F" w:rsidRDefault="00A9568A" w:rsidP="00A9568A">
            <w:pPr>
              <w:spacing w:after="0"/>
              <w:jc w:val="center"/>
              <w:rPr>
                <w:rFonts w:ascii="Times New Roman" w:hAnsi="Times New Roman"/>
                <w:sz w:val="24"/>
                <w:szCs w:val="24"/>
              </w:rPr>
            </w:pPr>
          </w:p>
        </w:tc>
      </w:tr>
      <w:tr w:rsidR="00A9568A" w:rsidRPr="00D13E4F" w14:paraId="79063A6C" w14:textId="77777777" w:rsidTr="00A9568A">
        <w:trPr>
          <w:trHeight w:val="255"/>
        </w:trPr>
        <w:tc>
          <w:tcPr>
            <w:tcW w:w="868" w:type="pct"/>
            <w:vMerge/>
            <w:shd w:val="clear" w:color="auto" w:fill="FFFFFF" w:themeFill="background1"/>
          </w:tcPr>
          <w:p w14:paraId="21B44766"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1C23E3EE"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25-26. Техника безопасности на занятиях баскетболом. Освоение и совершенствование техники выполнения приёмов игры:</w:t>
            </w:r>
          </w:p>
          <w:p w14:paraId="27EBED11"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604" w:type="pct"/>
            <w:vMerge w:val="restart"/>
            <w:shd w:val="clear" w:color="auto" w:fill="FFFFFF" w:themeFill="background1"/>
            <w:vAlign w:val="center"/>
          </w:tcPr>
          <w:p w14:paraId="20F26338" w14:textId="77777777" w:rsidR="00A9568A" w:rsidRPr="00D13E4F" w:rsidRDefault="00A9568A" w:rsidP="00A9568A">
            <w:pPr>
              <w:spacing w:after="0"/>
              <w:rPr>
                <w:rFonts w:ascii="Times New Roman" w:hAnsi="Times New Roman"/>
                <w:bCs/>
                <w:sz w:val="24"/>
                <w:szCs w:val="24"/>
              </w:rPr>
            </w:pPr>
          </w:p>
          <w:p w14:paraId="0DD51E1C" w14:textId="77777777" w:rsidR="00A9568A" w:rsidRPr="00D13E4F" w:rsidRDefault="00A9568A" w:rsidP="00A9568A">
            <w:pPr>
              <w:spacing w:after="0"/>
              <w:jc w:val="center"/>
              <w:rPr>
                <w:rFonts w:ascii="Times New Roman" w:hAnsi="Times New Roman"/>
                <w:bCs/>
                <w:sz w:val="24"/>
                <w:szCs w:val="24"/>
              </w:rPr>
            </w:pPr>
          </w:p>
          <w:p w14:paraId="43F0C594" w14:textId="77777777" w:rsidR="00A9568A" w:rsidRPr="00D13E4F" w:rsidRDefault="00A9568A" w:rsidP="00A9568A">
            <w:pPr>
              <w:spacing w:after="0"/>
              <w:jc w:val="center"/>
              <w:rPr>
                <w:rFonts w:ascii="Times New Roman" w:hAnsi="Times New Roman"/>
                <w:bCs/>
                <w:sz w:val="24"/>
                <w:szCs w:val="24"/>
              </w:rPr>
            </w:pPr>
          </w:p>
          <w:p w14:paraId="06D89B75" w14:textId="77777777" w:rsidR="00A9568A" w:rsidRPr="00D13E4F" w:rsidRDefault="00A9568A" w:rsidP="00A9568A">
            <w:pPr>
              <w:spacing w:after="0"/>
              <w:jc w:val="center"/>
              <w:rPr>
                <w:rFonts w:ascii="Times New Roman" w:hAnsi="Times New Roman"/>
                <w:bCs/>
                <w:sz w:val="24"/>
                <w:szCs w:val="24"/>
              </w:rPr>
            </w:pPr>
          </w:p>
          <w:p w14:paraId="3ED07F11" w14:textId="77777777" w:rsidR="00A9568A" w:rsidRPr="00D13E4F" w:rsidRDefault="00A9568A" w:rsidP="00A9568A">
            <w:pPr>
              <w:spacing w:after="0"/>
              <w:jc w:val="center"/>
              <w:rPr>
                <w:rFonts w:ascii="Times New Roman" w:hAnsi="Times New Roman"/>
                <w:bCs/>
                <w:sz w:val="24"/>
                <w:szCs w:val="24"/>
              </w:rPr>
            </w:pPr>
          </w:p>
          <w:p w14:paraId="5FA7856B" w14:textId="77777777" w:rsidR="00A9568A" w:rsidRPr="00D13E4F" w:rsidRDefault="00A9568A" w:rsidP="00A9568A">
            <w:pPr>
              <w:spacing w:after="0"/>
              <w:jc w:val="center"/>
              <w:rPr>
                <w:rFonts w:ascii="Times New Roman" w:hAnsi="Times New Roman"/>
                <w:bCs/>
                <w:sz w:val="24"/>
                <w:szCs w:val="24"/>
              </w:rPr>
            </w:pPr>
          </w:p>
          <w:p w14:paraId="38B63655" w14:textId="77777777" w:rsidR="00A9568A" w:rsidRPr="00D13E4F" w:rsidRDefault="00A9568A" w:rsidP="00A9568A">
            <w:pPr>
              <w:spacing w:after="0"/>
              <w:jc w:val="center"/>
              <w:rPr>
                <w:rFonts w:ascii="Times New Roman" w:hAnsi="Times New Roman"/>
                <w:bCs/>
                <w:sz w:val="24"/>
                <w:szCs w:val="24"/>
              </w:rPr>
            </w:pPr>
          </w:p>
          <w:p w14:paraId="414F3A43" w14:textId="77777777" w:rsidR="00A9568A" w:rsidRPr="00D13E4F" w:rsidRDefault="00A9568A" w:rsidP="00A9568A">
            <w:pPr>
              <w:spacing w:after="0"/>
              <w:jc w:val="center"/>
              <w:rPr>
                <w:rFonts w:ascii="Times New Roman" w:hAnsi="Times New Roman"/>
                <w:bCs/>
                <w:sz w:val="24"/>
                <w:szCs w:val="24"/>
              </w:rPr>
            </w:pPr>
          </w:p>
          <w:p w14:paraId="177AFEF3" w14:textId="77777777" w:rsidR="00A9568A" w:rsidRPr="00D13E4F" w:rsidRDefault="00A9568A" w:rsidP="00A9568A">
            <w:pPr>
              <w:spacing w:after="0"/>
              <w:jc w:val="center"/>
              <w:rPr>
                <w:rFonts w:ascii="Times New Roman" w:hAnsi="Times New Roman"/>
                <w:bCs/>
                <w:sz w:val="24"/>
                <w:szCs w:val="24"/>
              </w:rPr>
            </w:pPr>
          </w:p>
          <w:p w14:paraId="64936540"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05A03234" w14:textId="77777777" w:rsidR="00A9568A" w:rsidRPr="00D13E4F" w:rsidRDefault="00A9568A" w:rsidP="00A9568A">
            <w:pPr>
              <w:spacing w:after="0"/>
              <w:jc w:val="center"/>
              <w:rPr>
                <w:rFonts w:ascii="Times New Roman" w:hAnsi="Times New Roman"/>
                <w:sz w:val="24"/>
                <w:szCs w:val="24"/>
              </w:rPr>
            </w:pPr>
          </w:p>
        </w:tc>
        <w:tc>
          <w:tcPr>
            <w:tcW w:w="834" w:type="pct"/>
            <w:vMerge/>
            <w:shd w:val="clear" w:color="auto" w:fill="FFFFFF" w:themeFill="background1"/>
          </w:tcPr>
          <w:p w14:paraId="6DB2A238" w14:textId="77777777" w:rsidR="00A9568A" w:rsidRPr="00D13E4F" w:rsidRDefault="00A9568A" w:rsidP="00A9568A">
            <w:pPr>
              <w:spacing w:after="0"/>
              <w:jc w:val="center"/>
              <w:rPr>
                <w:rFonts w:ascii="Times New Roman" w:hAnsi="Times New Roman"/>
                <w:sz w:val="24"/>
                <w:szCs w:val="24"/>
              </w:rPr>
            </w:pPr>
          </w:p>
        </w:tc>
      </w:tr>
      <w:tr w:rsidR="00A9568A" w:rsidRPr="00D13E4F" w14:paraId="377A82BC" w14:textId="77777777" w:rsidTr="00A9568A">
        <w:trPr>
          <w:trHeight w:val="255"/>
        </w:trPr>
        <w:tc>
          <w:tcPr>
            <w:tcW w:w="868" w:type="pct"/>
            <w:vMerge/>
            <w:shd w:val="clear" w:color="auto" w:fill="FFFFFF" w:themeFill="background1"/>
          </w:tcPr>
          <w:p w14:paraId="7EFC39A4"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2D3C44E3"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27.Освоение и совершенствование приёмов тактики защиты и нападения</w:t>
            </w:r>
          </w:p>
        </w:tc>
        <w:tc>
          <w:tcPr>
            <w:tcW w:w="604" w:type="pct"/>
            <w:vMerge/>
            <w:shd w:val="clear" w:color="auto" w:fill="FFFFFF" w:themeFill="background1"/>
            <w:vAlign w:val="center"/>
          </w:tcPr>
          <w:p w14:paraId="7C2B7920"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2AD2B777"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70D50700"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2D253517" w14:textId="77777777" w:rsidTr="00A9568A">
        <w:trPr>
          <w:trHeight w:val="255"/>
        </w:trPr>
        <w:tc>
          <w:tcPr>
            <w:tcW w:w="868" w:type="pct"/>
            <w:vMerge/>
            <w:shd w:val="clear" w:color="auto" w:fill="FFFFFF" w:themeFill="background1"/>
          </w:tcPr>
          <w:p w14:paraId="71F64A53"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108E3ECD"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28. Выполнение технико-тактических приёмов в игровой деятельности</w:t>
            </w:r>
          </w:p>
        </w:tc>
        <w:tc>
          <w:tcPr>
            <w:tcW w:w="604" w:type="pct"/>
            <w:vMerge/>
            <w:shd w:val="clear" w:color="auto" w:fill="FFFFFF" w:themeFill="background1"/>
            <w:vAlign w:val="center"/>
          </w:tcPr>
          <w:p w14:paraId="3C0C00A3"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33812F9A"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7E0BFE3C"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52CED581" w14:textId="77777777" w:rsidTr="00A9568A">
        <w:trPr>
          <w:trHeight w:val="255"/>
        </w:trPr>
        <w:tc>
          <w:tcPr>
            <w:tcW w:w="868" w:type="pct"/>
            <w:vMerge w:val="restart"/>
            <w:shd w:val="clear" w:color="auto" w:fill="FFFFFF" w:themeFill="background1"/>
          </w:tcPr>
          <w:p w14:paraId="07727F69"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sz w:val="24"/>
                <w:szCs w:val="24"/>
              </w:rPr>
              <w:t xml:space="preserve">Тема 2.8 (2) </w:t>
            </w:r>
            <w:r w:rsidRPr="00D13E4F">
              <w:rPr>
                <w:rFonts w:ascii="Times New Roman" w:hAnsi="Times New Roman"/>
                <w:bCs/>
                <w:sz w:val="24"/>
                <w:szCs w:val="24"/>
              </w:rPr>
              <w:t xml:space="preserve">Волейбол </w:t>
            </w:r>
          </w:p>
          <w:p w14:paraId="4E8EA0A2"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50B53740"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53156844" w14:textId="77777777" w:rsidR="00A9568A" w:rsidRPr="00D13E4F" w:rsidRDefault="00A9568A" w:rsidP="00A9568A">
            <w:pPr>
              <w:spacing w:after="0"/>
              <w:jc w:val="center"/>
              <w:rPr>
                <w:rFonts w:ascii="Times New Roman" w:hAnsi="Times New Roman"/>
                <w:b/>
                <w:sz w:val="24"/>
                <w:szCs w:val="24"/>
              </w:rPr>
            </w:pPr>
            <w:r>
              <w:rPr>
                <w:rFonts w:ascii="Times New Roman" w:hAnsi="Times New Roman"/>
                <w:b/>
                <w:sz w:val="24"/>
                <w:szCs w:val="24"/>
              </w:rPr>
              <w:t>4</w:t>
            </w:r>
          </w:p>
        </w:tc>
        <w:tc>
          <w:tcPr>
            <w:tcW w:w="835" w:type="pct"/>
            <w:vMerge w:val="restart"/>
            <w:shd w:val="clear" w:color="auto" w:fill="FFFFFF" w:themeFill="background1"/>
          </w:tcPr>
          <w:p w14:paraId="774DE69F" w14:textId="77777777" w:rsidR="00A9568A" w:rsidRPr="00D13E4F" w:rsidRDefault="00A9568A" w:rsidP="00A9568A">
            <w:pPr>
              <w:spacing w:after="0"/>
              <w:jc w:val="center"/>
              <w:rPr>
                <w:rFonts w:ascii="Times New Roman" w:hAnsi="Times New Roman"/>
                <w:iCs/>
                <w:sz w:val="24"/>
                <w:szCs w:val="24"/>
              </w:rPr>
            </w:pPr>
          </w:p>
          <w:p w14:paraId="02954D83" w14:textId="77777777" w:rsidR="00A9568A" w:rsidRPr="00D13E4F" w:rsidRDefault="00A9568A" w:rsidP="00A9568A">
            <w:pPr>
              <w:spacing w:after="0"/>
              <w:jc w:val="center"/>
              <w:rPr>
                <w:rFonts w:ascii="Times New Roman" w:hAnsi="Times New Roman"/>
                <w:iCs/>
                <w:sz w:val="24"/>
                <w:szCs w:val="24"/>
              </w:rPr>
            </w:pPr>
          </w:p>
          <w:p w14:paraId="34CB55DC" w14:textId="77777777" w:rsidR="00A9568A" w:rsidRPr="00D13E4F" w:rsidRDefault="00A9568A" w:rsidP="00A9568A">
            <w:pPr>
              <w:spacing w:after="0"/>
              <w:jc w:val="center"/>
              <w:rPr>
                <w:rFonts w:ascii="Times New Roman" w:hAnsi="Times New Roman"/>
                <w:iCs/>
                <w:sz w:val="24"/>
                <w:szCs w:val="24"/>
              </w:rPr>
            </w:pPr>
          </w:p>
          <w:p w14:paraId="77A9A666" w14:textId="77777777" w:rsidR="00A9568A" w:rsidRPr="00D13E4F" w:rsidRDefault="00A9568A" w:rsidP="00A9568A">
            <w:pPr>
              <w:spacing w:after="0"/>
              <w:jc w:val="center"/>
              <w:rPr>
                <w:rFonts w:ascii="Times New Roman" w:hAnsi="Times New Roman"/>
                <w:iCs/>
                <w:sz w:val="24"/>
                <w:szCs w:val="24"/>
              </w:rPr>
            </w:pPr>
          </w:p>
          <w:p w14:paraId="426180DB" w14:textId="77777777" w:rsidR="00A9568A" w:rsidRPr="00D13E4F" w:rsidRDefault="00A9568A" w:rsidP="00A9568A">
            <w:pPr>
              <w:spacing w:after="0"/>
              <w:jc w:val="center"/>
              <w:rPr>
                <w:rFonts w:ascii="Times New Roman" w:hAnsi="Times New Roman"/>
                <w:iCs/>
                <w:sz w:val="24"/>
                <w:szCs w:val="24"/>
              </w:rPr>
            </w:pPr>
          </w:p>
          <w:p w14:paraId="31991751"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iCs/>
                <w:sz w:val="24"/>
                <w:szCs w:val="24"/>
              </w:rPr>
              <w:t>ОК 01, ОК 04, ОК 08</w:t>
            </w:r>
          </w:p>
          <w:p w14:paraId="59205C62" w14:textId="77777777" w:rsidR="00A9568A" w:rsidRPr="00D13E4F" w:rsidRDefault="00A9568A" w:rsidP="00A9568A">
            <w:pPr>
              <w:spacing w:after="0"/>
              <w:jc w:val="center"/>
              <w:rPr>
                <w:rFonts w:ascii="Times New Roman" w:hAnsi="Times New Roman"/>
                <w:b/>
                <w:bCs/>
                <w:sz w:val="24"/>
                <w:szCs w:val="24"/>
              </w:rPr>
            </w:pPr>
          </w:p>
          <w:p w14:paraId="49851343" w14:textId="77777777" w:rsidR="00A9568A" w:rsidRPr="00D13E4F" w:rsidRDefault="00A9568A" w:rsidP="00A9568A">
            <w:pPr>
              <w:spacing w:after="0"/>
              <w:jc w:val="center"/>
              <w:rPr>
                <w:rFonts w:ascii="Times New Roman" w:hAnsi="Times New Roman"/>
                <w:b/>
                <w:bCs/>
                <w:sz w:val="24"/>
                <w:szCs w:val="24"/>
              </w:rPr>
            </w:pPr>
          </w:p>
          <w:p w14:paraId="1140CE41" w14:textId="77777777" w:rsidR="00A9568A" w:rsidRPr="00D13E4F" w:rsidRDefault="00A9568A" w:rsidP="00A9568A">
            <w:pPr>
              <w:spacing w:after="0"/>
              <w:jc w:val="center"/>
              <w:rPr>
                <w:rFonts w:ascii="Times New Roman" w:hAnsi="Times New Roman"/>
                <w:b/>
                <w:bCs/>
                <w:sz w:val="24"/>
                <w:szCs w:val="24"/>
              </w:rPr>
            </w:pPr>
          </w:p>
          <w:p w14:paraId="7E355014" w14:textId="77777777" w:rsidR="00A9568A" w:rsidRPr="00D13E4F" w:rsidRDefault="00A9568A" w:rsidP="00A9568A">
            <w:pPr>
              <w:spacing w:after="0"/>
              <w:jc w:val="center"/>
              <w:rPr>
                <w:rFonts w:ascii="Times New Roman" w:hAnsi="Times New Roman"/>
                <w:b/>
                <w:bCs/>
                <w:sz w:val="24"/>
                <w:szCs w:val="24"/>
              </w:rPr>
            </w:pPr>
          </w:p>
          <w:p w14:paraId="5E4DFF82" w14:textId="77777777" w:rsidR="00A9568A" w:rsidRPr="00D13E4F" w:rsidRDefault="00A9568A" w:rsidP="00A9568A">
            <w:pPr>
              <w:spacing w:after="0"/>
              <w:jc w:val="center"/>
              <w:rPr>
                <w:rFonts w:ascii="Times New Roman" w:hAnsi="Times New Roman"/>
                <w:b/>
                <w:bCs/>
                <w:sz w:val="24"/>
                <w:szCs w:val="24"/>
              </w:rPr>
            </w:pPr>
          </w:p>
          <w:p w14:paraId="714FFBF6" w14:textId="77777777" w:rsidR="00A9568A" w:rsidRPr="00D13E4F" w:rsidRDefault="00A9568A" w:rsidP="00A9568A">
            <w:pPr>
              <w:spacing w:after="0"/>
              <w:jc w:val="center"/>
              <w:rPr>
                <w:rFonts w:ascii="Times New Roman" w:hAnsi="Times New Roman"/>
                <w:b/>
                <w:bCs/>
                <w:sz w:val="24"/>
                <w:szCs w:val="24"/>
              </w:rPr>
            </w:pPr>
          </w:p>
          <w:p w14:paraId="2481EF20" w14:textId="77777777" w:rsidR="00A9568A" w:rsidRPr="00D13E4F" w:rsidRDefault="00A9568A" w:rsidP="00A9568A">
            <w:pPr>
              <w:spacing w:after="0"/>
              <w:jc w:val="center"/>
              <w:rPr>
                <w:rFonts w:ascii="Times New Roman" w:hAnsi="Times New Roman"/>
                <w:b/>
                <w:bCs/>
                <w:sz w:val="24"/>
                <w:szCs w:val="24"/>
              </w:rPr>
            </w:pPr>
          </w:p>
          <w:p w14:paraId="27BF61B0" w14:textId="77777777" w:rsidR="00A9568A" w:rsidRPr="00D13E4F" w:rsidRDefault="00A9568A" w:rsidP="00A9568A">
            <w:pPr>
              <w:spacing w:after="0"/>
              <w:jc w:val="center"/>
              <w:rPr>
                <w:rFonts w:ascii="Times New Roman" w:hAnsi="Times New Roman"/>
                <w:b/>
                <w:bCs/>
                <w:sz w:val="24"/>
                <w:szCs w:val="24"/>
              </w:rPr>
            </w:pPr>
          </w:p>
          <w:p w14:paraId="74136637" w14:textId="77777777" w:rsidR="00A9568A" w:rsidRPr="00D13E4F" w:rsidRDefault="00A9568A" w:rsidP="00A9568A">
            <w:pPr>
              <w:spacing w:after="0"/>
              <w:jc w:val="center"/>
              <w:rPr>
                <w:rFonts w:ascii="Times New Roman" w:hAnsi="Times New Roman"/>
                <w:b/>
                <w:bCs/>
                <w:sz w:val="24"/>
                <w:szCs w:val="24"/>
              </w:rPr>
            </w:pPr>
          </w:p>
          <w:p w14:paraId="27453E8C" w14:textId="77777777" w:rsidR="00A9568A" w:rsidRPr="00D13E4F" w:rsidRDefault="00A9568A" w:rsidP="00A9568A">
            <w:pPr>
              <w:spacing w:after="0"/>
              <w:jc w:val="center"/>
              <w:rPr>
                <w:rFonts w:ascii="Times New Roman" w:hAnsi="Times New Roman"/>
                <w:sz w:val="24"/>
                <w:szCs w:val="24"/>
              </w:rPr>
            </w:pPr>
            <w:r w:rsidRPr="00D13E4F">
              <w:rPr>
                <w:rFonts w:ascii="Times New Roman" w:hAnsi="Times New Roman"/>
                <w:sz w:val="24"/>
                <w:szCs w:val="24"/>
              </w:rPr>
              <w:t>ОК 01, ОК 04, ОК 08</w:t>
            </w:r>
          </w:p>
          <w:p w14:paraId="267D505C"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3080A88C" w14:textId="77777777" w:rsidR="00A9568A" w:rsidRPr="00D13E4F" w:rsidRDefault="00A9568A" w:rsidP="00A9568A">
            <w:pPr>
              <w:spacing w:after="0"/>
              <w:jc w:val="center"/>
              <w:rPr>
                <w:rFonts w:ascii="Times New Roman" w:hAnsi="Times New Roman"/>
                <w:iCs/>
                <w:sz w:val="24"/>
                <w:szCs w:val="24"/>
              </w:rPr>
            </w:pPr>
          </w:p>
        </w:tc>
      </w:tr>
      <w:tr w:rsidR="00A9568A" w:rsidRPr="00D13E4F" w14:paraId="50BF6C68" w14:textId="77777777" w:rsidTr="00A9568A">
        <w:trPr>
          <w:trHeight w:val="255"/>
        </w:trPr>
        <w:tc>
          <w:tcPr>
            <w:tcW w:w="868" w:type="pct"/>
            <w:vMerge/>
            <w:shd w:val="clear" w:color="auto" w:fill="FFFFFF" w:themeFill="background1"/>
          </w:tcPr>
          <w:p w14:paraId="63E19D1D"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615546E9"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1F8E4FA2"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3191BE6A"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3F42A3B4" w14:textId="77777777" w:rsidR="00A9568A" w:rsidRPr="000A39E9" w:rsidRDefault="00A9568A" w:rsidP="00A9568A">
            <w:pPr>
              <w:widowControl w:val="0"/>
              <w:shd w:val="clear" w:color="auto" w:fill="FFFFFF"/>
              <w:tabs>
                <w:tab w:val="left" w:pos="1075"/>
              </w:tabs>
              <w:autoSpaceDE w:val="0"/>
              <w:autoSpaceDN w:val="0"/>
              <w:adjustRightInd w:val="0"/>
              <w:spacing w:after="0" w:line="240" w:lineRule="auto"/>
              <w:rPr>
                <w:rFonts w:ascii="Times New Roman" w:hAnsi="Times New Roman"/>
                <w:color w:val="000000"/>
                <w:sz w:val="24"/>
                <w:szCs w:val="24"/>
              </w:rPr>
            </w:pPr>
            <w:r w:rsidRPr="000A39E9">
              <w:rPr>
                <w:rFonts w:ascii="Times New Roman" w:hAnsi="Times New Roman"/>
                <w:color w:val="000000"/>
                <w:spacing w:val="7"/>
                <w:sz w:val="24"/>
                <w:szCs w:val="24"/>
              </w:rPr>
              <w:t xml:space="preserve">влияние   оздоровительных   систем   физического   воспитания   на </w:t>
            </w:r>
            <w:r w:rsidRPr="000A39E9">
              <w:rPr>
                <w:rFonts w:ascii="Times New Roman" w:hAnsi="Times New Roman"/>
                <w:color w:val="000000"/>
                <w:spacing w:val="3"/>
                <w:sz w:val="24"/>
                <w:szCs w:val="24"/>
              </w:rPr>
              <w:t xml:space="preserve">укрепление здоровья, профилактику профессиональных заболеваний, вредных </w:t>
            </w:r>
            <w:r w:rsidRPr="000A39E9">
              <w:rPr>
                <w:rFonts w:ascii="Times New Roman" w:hAnsi="Times New Roman"/>
                <w:color w:val="000000"/>
                <w:spacing w:val="-1"/>
                <w:sz w:val="24"/>
                <w:szCs w:val="24"/>
              </w:rPr>
              <w:t>привычек и увеличение продолжительности жизни;</w:t>
            </w:r>
          </w:p>
          <w:p w14:paraId="7A8EF6E5" w14:textId="77777777" w:rsidR="00A9568A" w:rsidRPr="000A39E9" w:rsidRDefault="00A9568A" w:rsidP="00A9568A">
            <w:pPr>
              <w:suppressAutoHyphens/>
              <w:spacing w:after="0" w:line="240" w:lineRule="auto"/>
              <w:rPr>
                <w:rFonts w:ascii="Times New Roman" w:hAnsi="Times New Roman"/>
                <w:sz w:val="24"/>
                <w:szCs w:val="24"/>
              </w:rPr>
            </w:pPr>
            <w:r w:rsidRPr="000A39E9">
              <w:rPr>
                <w:rFonts w:ascii="Times New Roman" w:hAnsi="Times New Roman"/>
                <w:color w:val="000000"/>
                <w:spacing w:val="1"/>
                <w:sz w:val="24"/>
                <w:szCs w:val="24"/>
              </w:rPr>
              <w:t xml:space="preserve">- способы контроля и оценки индивидуального физического развития и </w:t>
            </w:r>
            <w:r w:rsidRPr="000A39E9">
              <w:rPr>
                <w:rFonts w:ascii="Times New Roman" w:hAnsi="Times New Roman"/>
                <w:color w:val="000000"/>
                <w:spacing w:val="-1"/>
                <w:sz w:val="24"/>
                <w:szCs w:val="24"/>
              </w:rPr>
              <w:t>физической подготовленности</w:t>
            </w:r>
          </w:p>
          <w:p w14:paraId="59A2AC78" w14:textId="77777777" w:rsidR="00A9568A" w:rsidRPr="00D13E4F" w:rsidRDefault="00A9568A" w:rsidP="00A9568A">
            <w:pPr>
              <w:spacing w:after="0"/>
              <w:rPr>
                <w:rFonts w:ascii="Times New Roman" w:hAnsi="Times New Roman"/>
                <w:b/>
                <w:bCs/>
                <w:sz w:val="24"/>
                <w:szCs w:val="24"/>
              </w:rPr>
            </w:pPr>
          </w:p>
        </w:tc>
      </w:tr>
      <w:tr w:rsidR="00A9568A" w:rsidRPr="00D13E4F" w14:paraId="6BE581DC" w14:textId="77777777" w:rsidTr="00A9568A">
        <w:trPr>
          <w:trHeight w:val="255"/>
        </w:trPr>
        <w:tc>
          <w:tcPr>
            <w:tcW w:w="868" w:type="pct"/>
            <w:vMerge/>
            <w:shd w:val="clear" w:color="auto" w:fill="FFFFFF" w:themeFill="background1"/>
          </w:tcPr>
          <w:p w14:paraId="5AAEB270"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7B0058A9"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29.Техника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604" w:type="pct"/>
            <w:vMerge w:val="restart"/>
            <w:shd w:val="clear" w:color="auto" w:fill="FFFFFF" w:themeFill="background1"/>
            <w:vAlign w:val="center"/>
          </w:tcPr>
          <w:p w14:paraId="575653C3" w14:textId="77777777" w:rsidR="00A9568A" w:rsidRPr="00D13E4F" w:rsidRDefault="00A9568A" w:rsidP="00A9568A">
            <w:pPr>
              <w:spacing w:after="0"/>
              <w:jc w:val="center"/>
              <w:rPr>
                <w:rFonts w:ascii="Times New Roman" w:hAnsi="Times New Roman"/>
                <w:bCs/>
                <w:sz w:val="24"/>
                <w:szCs w:val="24"/>
              </w:rPr>
            </w:pPr>
          </w:p>
          <w:p w14:paraId="25D85029" w14:textId="77777777" w:rsidR="00A9568A" w:rsidRPr="00D13E4F" w:rsidRDefault="00A9568A" w:rsidP="00A9568A">
            <w:pPr>
              <w:spacing w:after="0"/>
              <w:jc w:val="center"/>
              <w:rPr>
                <w:rFonts w:ascii="Times New Roman" w:hAnsi="Times New Roman"/>
                <w:bCs/>
                <w:sz w:val="24"/>
                <w:szCs w:val="24"/>
              </w:rPr>
            </w:pPr>
          </w:p>
          <w:p w14:paraId="7687F315" w14:textId="77777777" w:rsidR="00A9568A" w:rsidRPr="00D13E4F" w:rsidRDefault="00A9568A" w:rsidP="00A9568A">
            <w:pPr>
              <w:spacing w:after="0"/>
              <w:jc w:val="center"/>
              <w:rPr>
                <w:rFonts w:ascii="Times New Roman" w:hAnsi="Times New Roman"/>
                <w:bCs/>
                <w:sz w:val="24"/>
                <w:szCs w:val="24"/>
              </w:rPr>
            </w:pPr>
          </w:p>
          <w:p w14:paraId="588563B0" w14:textId="77777777" w:rsidR="00A9568A" w:rsidRPr="00D13E4F" w:rsidRDefault="00A9568A" w:rsidP="00A9568A">
            <w:pPr>
              <w:spacing w:after="0"/>
              <w:rPr>
                <w:rFonts w:ascii="Times New Roman" w:hAnsi="Times New Roman"/>
                <w:bCs/>
                <w:sz w:val="24"/>
                <w:szCs w:val="24"/>
              </w:rPr>
            </w:pPr>
          </w:p>
          <w:p w14:paraId="104E48E8" w14:textId="77777777" w:rsidR="00A9568A" w:rsidRPr="00D13E4F" w:rsidRDefault="00A9568A" w:rsidP="00A9568A">
            <w:pPr>
              <w:spacing w:after="0"/>
              <w:jc w:val="center"/>
              <w:rPr>
                <w:rFonts w:ascii="Times New Roman" w:hAnsi="Times New Roman"/>
                <w:bCs/>
                <w:sz w:val="24"/>
                <w:szCs w:val="24"/>
              </w:rPr>
            </w:pPr>
          </w:p>
          <w:p w14:paraId="264FAA53" w14:textId="77777777" w:rsidR="00A9568A" w:rsidRPr="00D13E4F" w:rsidRDefault="00A9568A" w:rsidP="00A9568A">
            <w:pPr>
              <w:spacing w:after="0"/>
              <w:jc w:val="center"/>
              <w:rPr>
                <w:rFonts w:ascii="Times New Roman" w:hAnsi="Times New Roman"/>
                <w:bCs/>
                <w:sz w:val="24"/>
                <w:szCs w:val="24"/>
              </w:rPr>
            </w:pPr>
          </w:p>
          <w:p w14:paraId="5945F4EA" w14:textId="77777777" w:rsidR="00A9568A" w:rsidRPr="00D13E4F" w:rsidRDefault="00A9568A" w:rsidP="00A9568A">
            <w:pPr>
              <w:spacing w:after="0"/>
              <w:jc w:val="center"/>
              <w:rPr>
                <w:rFonts w:ascii="Times New Roman" w:hAnsi="Times New Roman"/>
                <w:bCs/>
                <w:sz w:val="24"/>
                <w:szCs w:val="24"/>
              </w:rPr>
            </w:pPr>
          </w:p>
          <w:p w14:paraId="6BD188C6" w14:textId="77777777" w:rsidR="00A9568A" w:rsidRPr="00D13E4F" w:rsidRDefault="00A9568A" w:rsidP="00A9568A">
            <w:pPr>
              <w:spacing w:after="0"/>
              <w:jc w:val="center"/>
              <w:rPr>
                <w:rFonts w:ascii="Times New Roman" w:hAnsi="Times New Roman"/>
                <w:bCs/>
                <w:sz w:val="24"/>
                <w:szCs w:val="24"/>
              </w:rPr>
            </w:pPr>
          </w:p>
          <w:p w14:paraId="607916FA"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20736930"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06970D4A"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2E6647E1" w14:textId="77777777" w:rsidTr="00A9568A">
        <w:trPr>
          <w:trHeight w:val="255"/>
        </w:trPr>
        <w:tc>
          <w:tcPr>
            <w:tcW w:w="868" w:type="pct"/>
            <w:vMerge/>
            <w:shd w:val="clear" w:color="auto" w:fill="FFFFFF" w:themeFill="background1"/>
          </w:tcPr>
          <w:p w14:paraId="5EB3B4AE"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2F275672"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30.Освоение/совершенствование приёмов тактики защиты и нападения</w:t>
            </w:r>
          </w:p>
        </w:tc>
        <w:tc>
          <w:tcPr>
            <w:tcW w:w="604" w:type="pct"/>
            <w:vMerge/>
            <w:shd w:val="clear" w:color="auto" w:fill="FFFFFF" w:themeFill="background1"/>
            <w:vAlign w:val="center"/>
          </w:tcPr>
          <w:p w14:paraId="132C2816"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200A9136"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50718774"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76DBE89C" w14:textId="77777777" w:rsidTr="00A9568A">
        <w:trPr>
          <w:trHeight w:val="255"/>
        </w:trPr>
        <w:tc>
          <w:tcPr>
            <w:tcW w:w="868" w:type="pct"/>
            <w:vMerge/>
            <w:shd w:val="clear" w:color="auto" w:fill="FFFFFF" w:themeFill="background1"/>
          </w:tcPr>
          <w:p w14:paraId="24E05B4E"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4E1B8DA3"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31.Выполнение технико-тактических приёмов в игровой деятельности</w:t>
            </w:r>
          </w:p>
        </w:tc>
        <w:tc>
          <w:tcPr>
            <w:tcW w:w="604" w:type="pct"/>
            <w:vMerge/>
            <w:shd w:val="clear" w:color="auto" w:fill="FFFFFF" w:themeFill="background1"/>
            <w:vAlign w:val="center"/>
          </w:tcPr>
          <w:p w14:paraId="121578F0"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5CCD570B"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4C912241"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247B9A8D" w14:textId="77777777" w:rsidTr="00A9568A">
        <w:trPr>
          <w:trHeight w:val="255"/>
        </w:trPr>
        <w:tc>
          <w:tcPr>
            <w:tcW w:w="868" w:type="pct"/>
            <w:vMerge w:val="restart"/>
            <w:shd w:val="clear" w:color="auto" w:fill="FFFFFF" w:themeFill="background1"/>
          </w:tcPr>
          <w:p w14:paraId="6D779012" w14:textId="77777777" w:rsidR="00A9568A" w:rsidRPr="00D13E4F" w:rsidRDefault="00A9568A" w:rsidP="00A9568A">
            <w:pPr>
              <w:spacing w:after="0"/>
              <w:jc w:val="both"/>
              <w:rPr>
                <w:rFonts w:ascii="Times New Roman" w:hAnsi="Times New Roman"/>
                <w:b/>
                <w:bCs/>
                <w:iCs/>
                <w:sz w:val="24"/>
                <w:szCs w:val="24"/>
              </w:rPr>
            </w:pPr>
            <w:r w:rsidRPr="00D13E4F">
              <w:rPr>
                <w:rFonts w:ascii="Times New Roman" w:hAnsi="Times New Roman"/>
                <w:b/>
                <w:bCs/>
                <w:sz w:val="24"/>
                <w:szCs w:val="24"/>
              </w:rPr>
              <w:t xml:space="preserve">Тема 2.8 (3) </w:t>
            </w:r>
            <w:r w:rsidRPr="00D13E4F">
              <w:rPr>
                <w:rFonts w:ascii="Times New Roman" w:hAnsi="Times New Roman"/>
                <w:bCs/>
                <w:sz w:val="24"/>
                <w:szCs w:val="24"/>
              </w:rPr>
              <w:t>Бадминтон</w:t>
            </w:r>
          </w:p>
        </w:tc>
        <w:tc>
          <w:tcPr>
            <w:tcW w:w="1859" w:type="pct"/>
            <w:gridSpan w:val="2"/>
            <w:shd w:val="clear" w:color="auto" w:fill="FFFFFF" w:themeFill="background1"/>
            <w:vAlign w:val="bottom"/>
          </w:tcPr>
          <w:p w14:paraId="1EDEF5DB"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6A8A9B03" w14:textId="77777777" w:rsidR="00A9568A" w:rsidRPr="00D13E4F" w:rsidRDefault="00A9568A" w:rsidP="00A9568A">
            <w:pPr>
              <w:spacing w:after="0"/>
              <w:jc w:val="center"/>
              <w:rPr>
                <w:rFonts w:ascii="Times New Roman" w:hAnsi="Times New Roman"/>
                <w:b/>
                <w:sz w:val="24"/>
                <w:szCs w:val="24"/>
              </w:rPr>
            </w:pPr>
            <w:r w:rsidRPr="00D13E4F">
              <w:rPr>
                <w:rFonts w:ascii="Times New Roman" w:hAnsi="Times New Roman"/>
                <w:b/>
                <w:sz w:val="24"/>
                <w:szCs w:val="24"/>
              </w:rPr>
              <w:t>4</w:t>
            </w:r>
          </w:p>
        </w:tc>
        <w:tc>
          <w:tcPr>
            <w:tcW w:w="835" w:type="pct"/>
            <w:vMerge/>
            <w:shd w:val="clear" w:color="auto" w:fill="FFFFFF" w:themeFill="background1"/>
          </w:tcPr>
          <w:p w14:paraId="6269B4BA"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0C474054"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7130293F" w14:textId="77777777" w:rsidTr="00A9568A">
        <w:trPr>
          <w:trHeight w:val="255"/>
        </w:trPr>
        <w:tc>
          <w:tcPr>
            <w:tcW w:w="868" w:type="pct"/>
            <w:vMerge/>
            <w:shd w:val="clear" w:color="auto" w:fill="FFFFFF" w:themeFill="background1"/>
          </w:tcPr>
          <w:p w14:paraId="34E4EA5E"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4CFFD524"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0DA09A60"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654F159C"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25FCFF7A" w14:textId="77777777" w:rsidR="00A9568A" w:rsidRPr="000A39E9" w:rsidRDefault="00A9568A" w:rsidP="00A9568A">
            <w:pPr>
              <w:widowControl w:val="0"/>
              <w:shd w:val="clear" w:color="auto" w:fill="FFFFFF"/>
              <w:tabs>
                <w:tab w:val="left" w:pos="1075"/>
              </w:tabs>
              <w:autoSpaceDE w:val="0"/>
              <w:autoSpaceDN w:val="0"/>
              <w:adjustRightInd w:val="0"/>
              <w:spacing w:after="0" w:line="240" w:lineRule="auto"/>
              <w:rPr>
                <w:rFonts w:ascii="Times New Roman" w:hAnsi="Times New Roman"/>
                <w:color w:val="000000"/>
                <w:sz w:val="24"/>
                <w:szCs w:val="24"/>
              </w:rPr>
            </w:pPr>
            <w:r w:rsidRPr="000A39E9">
              <w:rPr>
                <w:rFonts w:ascii="Times New Roman" w:hAnsi="Times New Roman"/>
                <w:color w:val="000000"/>
                <w:spacing w:val="7"/>
                <w:sz w:val="24"/>
                <w:szCs w:val="24"/>
              </w:rPr>
              <w:t xml:space="preserve">влияние   оздоровительных   систем   физического   </w:t>
            </w:r>
            <w:r w:rsidRPr="000A39E9">
              <w:rPr>
                <w:rFonts w:ascii="Times New Roman" w:hAnsi="Times New Roman"/>
                <w:color w:val="000000"/>
                <w:spacing w:val="7"/>
                <w:sz w:val="24"/>
                <w:szCs w:val="24"/>
              </w:rPr>
              <w:lastRenderedPageBreak/>
              <w:t xml:space="preserve">воспитания   на </w:t>
            </w:r>
            <w:r w:rsidRPr="000A39E9">
              <w:rPr>
                <w:rFonts w:ascii="Times New Roman" w:hAnsi="Times New Roman"/>
                <w:color w:val="000000"/>
                <w:spacing w:val="3"/>
                <w:sz w:val="24"/>
                <w:szCs w:val="24"/>
              </w:rPr>
              <w:t xml:space="preserve">укрепление здоровья, профилактику профессиональных заболеваний, вредных </w:t>
            </w:r>
            <w:r w:rsidRPr="000A39E9">
              <w:rPr>
                <w:rFonts w:ascii="Times New Roman" w:hAnsi="Times New Roman"/>
                <w:color w:val="000000"/>
                <w:spacing w:val="-1"/>
                <w:sz w:val="24"/>
                <w:szCs w:val="24"/>
              </w:rPr>
              <w:t>привычек и увеличение продолжительности жизни;</w:t>
            </w:r>
          </w:p>
          <w:p w14:paraId="75E1C42F" w14:textId="77777777" w:rsidR="00A9568A" w:rsidRPr="00D13E4F" w:rsidRDefault="00A9568A" w:rsidP="00A9568A">
            <w:pPr>
              <w:spacing w:after="0"/>
              <w:rPr>
                <w:rFonts w:ascii="Times New Roman" w:hAnsi="Times New Roman"/>
                <w:b/>
                <w:bCs/>
                <w:sz w:val="24"/>
                <w:szCs w:val="24"/>
              </w:rPr>
            </w:pPr>
          </w:p>
        </w:tc>
      </w:tr>
      <w:tr w:rsidR="00A9568A" w:rsidRPr="00D13E4F" w14:paraId="6B98C998" w14:textId="77777777" w:rsidTr="00A9568A">
        <w:trPr>
          <w:trHeight w:val="255"/>
        </w:trPr>
        <w:tc>
          <w:tcPr>
            <w:tcW w:w="868" w:type="pct"/>
            <w:vMerge/>
            <w:shd w:val="clear" w:color="auto" w:fill="FFFFFF" w:themeFill="background1"/>
          </w:tcPr>
          <w:p w14:paraId="5FAB3E8F"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478BEAB6"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32.Техника безопасности на занятиях бадминтоном. Освоение и совершенствование техники выполнения приёмов игры: основные </w:t>
            </w:r>
            <w:r w:rsidRPr="00D13E4F">
              <w:rPr>
                <w:rFonts w:ascii="Times New Roman" w:hAnsi="Times New Roman"/>
                <w:sz w:val="24"/>
                <w:szCs w:val="24"/>
              </w:rPr>
              <w:lastRenderedPageBreak/>
              <w:t>стойки, классическая универсальная хватка ракетки, техника ударов, перемещения игрока, подачи, удары по волану техника передвижения игрока к сетке, в стороны, назад</w:t>
            </w:r>
          </w:p>
        </w:tc>
        <w:tc>
          <w:tcPr>
            <w:tcW w:w="604" w:type="pct"/>
            <w:shd w:val="clear" w:color="auto" w:fill="FFFFFF" w:themeFill="background1"/>
            <w:vAlign w:val="center"/>
          </w:tcPr>
          <w:p w14:paraId="5DB81E22" w14:textId="77777777" w:rsidR="00A9568A" w:rsidRPr="00D13E4F" w:rsidRDefault="00A9568A" w:rsidP="00A9568A">
            <w:pPr>
              <w:spacing w:after="0"/>
              <w:jc w:val="center"/>
              <w:rPr>
                <w:rFonts w:ascii="Times New Roman" w:hAnsi="Times New Roman"/>
                <w:bCs/>
                <w:sz w:val="24"/>
                <w:szCs w:val="24"/>
              </w:rPr>
            </w:pPr>
          </w:p>
          <w:p w14:paraId="7B68EC45" w14:textId="77777777" w:rsidR="00A9568A" w:rsidRPr="00D13E4F" w:rsidRDefault="00A9568A" w:rsidP="00A9568A">
            <w:pPr>
              <w:spacing w:after="0"/>
              <w:jc w:val="center"/>
              <w:rPr>
                <w:rFonts w:ascii="Times New Roman" w:hAnsi="Times New Roman"/>
                <w:bCs/>
                <w:sz w:val="24"/>
                <w:szCs w:val="24"/>
              </w:rPr>
            </w:pPr>
          </w:p>
          <w:p w14:paraId="033CFED1" w14:textId="77777777" w:rsidR="00A9568A" w:rsidRPr="00D13E4F" w:rsidRDefault="00A9568A" w:rsidP="00A9568A">
            <w:pPr>
              <w:spacing w:after="0"/>
              <w:jc w:val="center"/>
              <w:rPr>
                <w:rFonts w:ascii="Times New Roman" w:hAnsi="Times New Roman"/>
                <w:bCs/>
                <w:sz w:val="24"/>
                <w:szCs w:val="24"/>
              </w:rPr>
            </w:pPr>
          </w:p>
          <w:p w14:paraId="56085331" w14:textId="77777777" w:rsidR="00A9568A" w:rsidRPr="00D13E4F" w:rsidRDefault="00A9568A" w:rsidP="00A9568A">
            <w:pPr>
              <w:spacing w:after="0"/>
              <w:jc w:val="center"/>
              <w:rPr>
                <w:rFonts w:ascii="Times New Roman" w:hAnsi="Times New Roman"/>
                <w:bCs/>
                <w:sz w:val="24"/>
                <w:szCs w:val="24"/>
              </w:rPr>
            </w:pPr>
          </w:p>
          <w:p w14:paraId="186C72A5" w14:textId="77777777" w:rsidR="00A9568A" w:rsidRPr="00D13E4F" w:rsidRDefault="00A9568A" w:rsidP="00A9568A">
            <w:pPr>
              <w:spacing w:after="0"/>
              <w:jc w:val="center"/>
              <w:rPr>
                <w:rFonts w:ascii="Times New Roman" w:hAnsi="Times New Roman"/>
                <w:bCs/>
                <w:sz w:val="24"/>
                <w:szCs w:val="24"/>
              </w:rPr>
            </w:pPr>
            <w:r w:rsidRPr="00D13E4F">
              <w:rPr>
                <w:rFonts w:ascii="Times New Roman" w:hAnsi="Times New Roman"/>
                <w:bCs/>
                <w:sz w:val="24"/>
                <w:szCs w:val="24"/>
              </w:rPr>
              <w:t xml:space="preserve">  </w:t>
            </w:r>
          </w:p>
        </w:tc>
        <w:tc>
          <w:tcPr>
            <w:tcW w:w="835" w:type="pct"/>
            <w:vMerge/>
            <w:shd w:val="clear" w:color="auto" w:fill="FFFFFF" w:themeFill="background1"/>
          </w:tcPr>
          <w:p w14:paraId="1376E761"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539739FF"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7073DA21" w14:textId="77777777" w:rsidTr="00A9568A">
        <w:trPr>
          <w:trHeight w:val="255"/>
        </w:trPr>
        <w:tc>
          <w:tcPr>
            <w:tcW w:w="868" w:type="pct"/>
            <w:vMerge/>
            <w:shd w:val="clear" w:color="auto" w:fill="FFFFFF" w:themeFill="background1"/>
          </w:tcPr>
          <w:p w14:paraId="5F7AC3E1"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03B96BBA"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33.Освоение/совершенствование приёмов тактики защиты и нападения</w:t>
            </w:r>
          </w:p>
        </w:tc>
        <w:tc>
          <w:tcPr>
            <w:tcW w:w="604" w:type="pct"/>
            <w:vMerge w:val="restart"/>
            <w:shd w:val="clear" w:color="auto" w:fill="FFFFFF" w:themeFill="background1"/>
            <w:vAlign w:val="center"/>
          </w:tcPr>
          <w:p w14:paraId="7B668201" w14:textId="77777777" w:rsidR="00A9568A" w:rsidRPr="00D13E4F" w:rsidRDefault="00A9568A" w:rsidP="00A9568A">
            <w:pPr>
              <w:spacing w:after="0"/>
              <w:jc w:val="center"/>
              <w:rPr>
                <w:rFonts w:ascii="Times New Roman" w:hAnsi="Times New Roman"/>
                <w:bCs/>
                <w:sz w:val="24"/>
                <w:szCs w:val="24"/>
              </w:rPr>
            </w:pPr>
          </w:p>
          <w:p w14:paraId="26964C7D" w14:textId="77777777" w:rsidR="00A9568A" w:rsidRPr="00D13E4F" w:rsidRDefault="00A9568A" w:rsidP="00A9568A">
            <w:pPr>
              <w:spacing w:after="0"/>
              <w:jc w:val="center"/>
              <w:rPr>
                <w:rFonts w:ascii="Times New Roman" w:hAnsi="Times New Roman"/>
                <w:bCs/>
                <w:sz w:val="24"/>
                <w:szCs w:val="24"/>
              </w:rPr>
            </w:pPr>
          </w:p>
        </w:tc>
        <w:tc>
          <w:tcPr>
            <w:tcW w:w="835" w:type="pct"/>
            <w:vMerge w:val="restart"/>
            <w:shd w:val="clear" w:color="auto" w:fill="FFFFFF" w:themeFill="background1"/>
          </w:tcPr>
          <w:p w14:paraId="6F010F14"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16AC70E6"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3C8A98E9" w14:textId="77777777" w:rsidTr="00A9568A">
        <w:trPr>
          <w:trHeight w:val="255"/>
        </w:trPr>
        <w:tc>
          <w:tcPr>
            <w:tcW w:w="868" w:type="pct"/>
            <w:vMerge/>
            <w:shd w:val="clear" w:color="auto" w:fill="FFFFFF" w:themeFill="background1"/>
          </w:tcPr>
          <w:p w14:paraId="27841522"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112B779F"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34.Выполнение технико-тактических приёмов в игровой деятельности. Подвижные игры и эстафеты с элементами бадминтона</w:t>
            </w:r>
          </w:p>
        </w:tc>
        <w:tc>
          <w:tcPr>
            <w:tcW w:w="604" w:type="pct"/>
            <w:vMerge/>
            <w:shd w:val="clear" w:color="auto" w:fill="FFFFFF" w:themeFill="background1"/>
            <w:vAlign w:val="center"/>
          </w:tcPr>
          <w:p w14:paraId="4B98C010"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3E0D1395"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16B518F1"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0534D903" w14:textId="77777777" w:rsidTr="00A9568A">
        <w:trPr>
          <w:trHeight w:val="255"/>
        </w:trPr>
        <w:tc>
          <w:tcPr>
            <w:tcW w:w="868" w:type="pct"/>
            <w:vMerge w:val="restart"/>
            <w:shd w:val="clear" w:color="auto" w:fill="FFFFFF" w:themeFill="background1"/>
          </w:tcPr>
          <w:p w14:paraId="2C1907CD" w14:textId="77777777" w:rsidR="00A9568A" w:rsidRPr="00D13E4F" w:rsidRDefault="00A9568A" w:rsidP="00A9568A">
            <w:pPr>
              <w:spacing w:after="0"/>
              <w:jc w:val="both"/>
              <w:rPr>
                <w:rFonts w:ascii="Times New Roman" w:hAnsi="Times New Roman"/>
                <w:b/>
                <w:bCs/>
                <w:iCs/>
                <w:sz w:val="24"/>
                <w:szCs w:val="24"/>
              </w:rPr>
            </w:pPr>
            <w:r w:rsidRPr="00D13E4F">
              <w:rPr>
                <w:rFonts w:ascii="Times New Roman" w:hAnsi="Times New Roman"/>
                <w:b/>
                <w:bCs/>
                <w:sz w:val="24"/>
                <w:szCs w:val="24"/>
              </w:rPr>
              <w:t xml:space="preserve">Тема 2.8 (4) </w:t>
            </w:r>
            <w:r w:rsidRPr="00D13E4F">
              <w:rPr>
                <w:rFonts w:ascii="Times New Roman" w:hAnsi="Times New Roman"/>
                <w:sz w:val="24"/>
                <w:szCs w:val="24"/>
              </w:rPr>
              <w:t>Настольный т</w:t>
            </w:r>
            <w:r w:rsidRPr="00D13E4F">
              <w:rPr>
                <w:rFonts w:ascii="Times New Roman" w:hAnsi="Times New Roman"/>
                <w:bCs/>
                <w:sz w:val="24"/>
                <w:szCs w:val="24"/>
              </w:rPr>
              <w:t xml:space="preserve">еннис </w:t>
            </w:r>
          </w:p>
        </w:tc>
        <w:tc>
          <w:tcPr>
            <w:tcW w:w="1859" w:type="pct"/>
            <w:gridSpan w:val="2"/>
            <w:shd w:val="clear" w:color="auto" w:fill="FFFFFF" w:themeFill="background1"/>
            <w:vAlign w:val="bottom"/>
          </w:tcPr>
          <w:p w14:paraId="574CFF30"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3FE6CBB9" w14:textId="77777777" w:rsidR="00A9568A" w:rsidRPr="00D13E4F" w:rsidRDefault="00A9568A" w:rsidP="00A9568A">
            <w:pPr>
              <w:spacing w:after="0"/>
              <w:jc w:val="center"/>
              <w:rPr>
                <w:rFonts w:ascii="Times New Roman" w:hAnsi="Times New Roman"/>
                <w:b/>
                <w:sz w:val="24"/>
                <w:szCs w:val="24"/>
              </w:rPr>
            </w:pPr>
            <w:r w:rsidRPr="00D13E4F">
              <w:rPr>
                <w:rFonts w:ascii="Times New Roman" w:hAnsi="Times New Roman"/>
                <w:b/>
                <w:sz w:val="24"/>
                <w:szCs w:val="24"/>
              </w:rPr>
              <w:t>4</w:t>
            </w:r>
          </w:p>
        </w:tc>
        <w:tc>
          <w:tcPr>
            <w:tcW w:w="835" w:type="pct"/>
            <w:vMerge w:val="restart"/>
            <w:shd w:val="clear" w:color="auto" w:fill="FFFFFF" w:themeFill="background1"/>
          </w:tcPr>
          <w:p w14:paraId="142258A5" w14:textId="77777777" w:rsidR="00A9568A" w:rsidRPr="00D13E4F" w:rsidRDefault="00A9568A" w:rsidP="00A9568A">
            <w:pPr>
              <w:spacing w:after="0"/>
              <w:jc w:val="center"/>
              <w:rPr>
                <w:rFonts w:ascii="Times New Roman" w:hAnsi="Times New Roman"/>
                <w:iCs/>
                <w:sz w:val="24"/>
                <w:szCs w:val="24"/>
              </w:rPr>
            </w:pPr>
          </w:p>
          <w:p w14:paraId="04AF5CA8" w14:textId="77777777" w:rsidR="00A9568A" w:rsidRPr="00D13E4F" w:rsidRDefault="00A9568A" w:rsidP="00A9568A">
            <w:pPr>
              <w:spacing w:after="0"/>
              <w:jc w:val="center"/>
              <w:rPr>
                <w:rFonts w:ascii="Times New Roman" w:hAnsi="Times New Roman"/>
                <w:iCs/>
                <w:sz w:val="24"/>
                <w:szCs w:val="24"/>
              </w:rPr>
            </w:pPr>
          </w:p>
          <w:p w14:paraId="56823AAC" w14:textId="77777777" w:rsidR="00A9568A" w:rsidRPr="00D13E4F" w:rsidRDefault="00A9568A" w:rsidP="00A9568A">
            <w:pPr>
              <w:spacing w:after="0"/>
              <w:jc w:val="center"/>
              <w:rPr>
                <w:rFonts w:ascii="Times New Roman" w:hAnsi="Times New Roman"/>
                <w:iCs/>
                <w:sz w:val="24"/>
                <w:szCs w:val="24"/>
              </w:rPr>
            </w:pPr>
          </w:p>
          <w:p w14:paraId="5D11C7AD"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iCs/>
                <w:sz w:val="24"/>
                <w:szCs w:val="24"/>
              </w:rPr>
              <w:t>ОК 01, ОК 04, ОК 08</w:t>
            </w:r>
          </w:p>
          <w:p w14:paraId="0E2626F8"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68B1B9E1" w14:textId="77777777" w:rsidR="00A9568A" w:rsidRPr="00D13E4F" w:rsidRDefault="00A9568A" w:rsidP="00A9568A">
            <w:pPr>
              <w:spacing w:after="0"/>
              <w:jc w:val="center"/>
              <w:rPr>
                <w:rFonts w:ascii="Times New Roman" w:hAnsi="Times New Roman"/>
                <w:iCs/>
                <w:sz w:val="24"/>
                <w:szCs w:val="24"/>
              </w:rPr>
            </w:pPr>
          </w:p>
        </w:tc>
      </w:tr>
      <w:tr w:rsidR="00A9568A" w:rsidRPr="00D13E4F" w14:paraId="0C1413DD" w14:textId="77777777" w:rsidTr="00A9568A">
        <w:trPr>
          <w:trHeight w:val="255"/>
        </w:trPr>
        <w:tc>
          <w:tcPr>
            <w:tcW w:w="868" w:type="pct"/>
            <w:vMerge/>
            <w:shd w:val="clear" w:color="auto" w:fill="FFFFFF" w:themeFill="background1"/>
          </w:tcPr>
          <w:p w14:paraId="57760D9F"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66F57C2E"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72A9CE5E"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775EEE4C"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0FE8C715" w14:textId="77777777" w:rsidR="00A9568A" w:rsidRPr="000A39E9" w:rsidRDefault="00A9568A" w:rsidP="00A9568A">
            <w:pPr>
              <w:widowControl w:val="0"/>
              <w:shd w:val="clear" w:color="auto" w:fill="FFFFFF"/>
              <w:tabs>
                <w:tab w:val="left" w:pos="1075"/>
              </w:tabs>
              <w:autoSpaceDE w:val="0"/>
              <w:autoSpaceDN w:val="0"/>
              <w:adjustRightInd w:val="0"/>
              <w:spacing w:after="0" w:line="240" w:lineRule="auto"/>
              <w:rPr>
                <w:rFonts w:ascii="Times New Roman" w:hAnsi="Times New Roman"/>
                <w:color w:val="000000"/>
                <w:sz w:val="24"/>
                <w:szCs w:val="24"/>
              </w:rPr>
            </w:pPr>
            <w:r w:rsidRPr="000A39E9">
              <w:rPr>
                <w:rFonts w:ascii="Times New Roman" w:hAnsi="Times New Roman"/>
                <w:color w:val="000000"/>
                <w:spacing w:val="7"/>
                <w:sz w:val="24"/>
                <w:szCs w:val="24"/>
              </w:rPr>
              <w:t xml:space="preserve">влияние   оздоровительных   систем   физического   воспитания   на </w:t>
            </w:r>
            <w:r w:rsidRPr="000A39E9">
              <w:rPr>
                <w:rFonts w:ascii="Times New Roman" w:hAnsi="Times New Roman"/>
                <w:color w:val="000000"/>
                <w:spacing w:val="3"/>
                <w:sz w:val="24"/>
                <w:szCs w:val="24"/>
              </w:rPr>
              <w:t xml:space="preserve">укрепление здоровья, профилактику профессиональных заболеваний, вредных </w:t>
            </w:r>
            <w:r w:rsidRPr="000A39E9">
              <w:rPr>
                <w:rFonts w:ascii="Times New Roman" w:hAnsi="Times New Roman"/>
                <w:color w:val="000000"/>
                <w:spacing w:val="-1"/>
                <w:sz w:val="24"/>
                <w:szCs w:val="24"/>
              </w:rPr>
              <w:t>привычек и увеличение продолжительности жизни;</w:t>
            </w:r>
          </w:p>
          <w:p w14:paraId="702A32A3" w14:textId="77777777" w:rsidR="00A9568A" w:rsidRPr="000A39E9" w:rsidRDefault="00A9568A" w:rsidP="00A9568A">
            <w:pPr>
              <w:suppressAutoHyphens/>
              <w:spacing w:after="0" w:line="240" w:lineRule="auto"/>
              <w:rPr>
                <w:rFonts w:ascii="Times New Roman" w:hAnsi="Times New Roman"/>
                <w:sz w:val="24"/>
                <w:szCs w:val="24"/>
              </w:rPr>
            </w:pPr>
            <w:r w:rsidRPr="000A39E9">
              <w:rPr>
                <w:rFonts w:ascii="Times New Roman" w:hAnsi="Times New Roman"/>
                <w:color w:val="000000"/>
                <w:spacing w:val="1"/>
                <w:sz w:val="24"/>
                <w:szCs w:val="24"/>
              </w:rPr>
              <w:t xml:space="preserve">- способы контроля и оценки индивидуального физического развития и </w:t>
            </w:r>
            <w:r w:rsidRPr="000A39E9">
              <w:rPr>
                <w:rFonts w:ascii="Times New Roman" w:hAnsi="Times New Roman"/>
                <w:color w:val="000000"/>
                <w:spacing w:val="-1"/>
                <w:sz w:val="24"/>
                <w:szCs w:val="24"/>
              </w:rPr>
              <w:lastRenderedPageBreak/>
              <w:t>физической подготовленности</w:t>
            </w:r>
          </w:p>
          <w:p w14:paraId="1DE59865" w14:textId="77777777" w:rsidR="00A9568A" w:rsidRPr="00D13E4F" w:rsidRDefault="00A9568A" w:rsidP="00A9568A">
            <w:pPr>
              <w:spacing w:after="0"/>
              <w:rPr>
                <w:rFonts w:ascii="Times New Roman" w:hAnsi="Times New Roman"/>
                <w:b/>
                <w:bCs/>
                <w:sz w:val="24"/>
                <w:szCs w:val="24"/>
              </w:rPr>
            </w:pPr>
          </w:p>
        </w:tc>
      </w:tr>
      <w:tr w:rsidR="00A9568A" w:rsidRPr="00D13E4F" w14:paraId="3F7C2BDF" w14:textId="77777777" w:rsidTr="00A9568A">
        <w:trPr>
          <w:trHeight w:val="843"/>
        </w:trPr>
        <w:tc>
          <w:tcPr>
            <w:tcW w:w="868" w:type="pct"/>
            <w:vMerge/>
            <w:shd w:val="clear" w:color="auto" w:fill="FFFFFF" w:themeFill="background1"/>
          </w:tcPr>
          <w:p w14:paraId="794ACF76"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4605DB53" w14:textId="77777777" w:rsidR="00A9568A" w:rsidRPr="00D13E4F" w:rsidRDefault="00A9568A" w:rsidP="00A9568A">
            <w:pPr>
              <w:pStyle w:val="aff3"/>
              <w:spacing w:line="276" w:lineRule="auto"/>
              <w:ind w:left="-35" w:right="334" w:firstLine="0"/>
              <w:rPr>
                <w:sz w:val="24"/>
                <w:szCs w:val="24"/>
              </w:rPr>
            </w:pPr>
            <w:r w:rsidRPr="00D13E4F">
              <w:rPr>
                <w:sz w:val="24"/>
                <w:szCs w:val="24"/>
                <w:lang w:eastAsia="ru-RU"/>
              </w:rPr>
              <w:t>35.Техника безопасности на занятиях теннисом.</w:t>
            </w:r>
            <w:r w:rsidRPr="00D13E4F">
              <w:rPr>
                <w:sz w:val="24"/>
                <w:szCs w:val="24"/>
              </w:rPr>
              <w:t xml:space="preserve"> </w:t>
            </w:r>
            <w:r w:rsidRPr="00D13E4F">
              <w:rPr>
                <w:sz w:val="24"/>
                <w:szCs w:val="24"/>
                <w:lang w:eastAsia="ru-RU"/>
              </w:rPr>
              <w:t xml:space="preserve">Освоение и совершенствование техники выполнения приёмов игры упражнения с мячом; способы хватки ракетки (для удара справа, слева, универсальная хватка); Технические элементы: удары по мячу, перемещения по площадке, </w:t>
            </w:r>
            <w:r w:rsidRPr="00D13E4F">
              <w:rPr>
                <w:sz w:val="24"/>
                <w:szCs w:val="24"/>
              </w:rPr>
              <w:t>Прыжки:</w:t>
            </w:r>
            <w:r w:rsidRPr="00D13E4F">
              <w:rPr>
                <w:spacing w:val="1"/>
                <w:sz w:val="24"/>
                <w:szCs w:val="24"/>
              </w:rPr>
              <w:t xml:space="preserve"> </w:t>
            </w:r>
            <w:r w:rsidRPr="00D13E4F">
              <w:rPr>
                <w:sz w:val="24"/>
                <w:szCs w:val="24"/>
              </w:rPr>
              <w:t>«разножка»</w:t>
            </w:r>
            <w:r w:rsidRPr="00D13E4F">
              <w:rPr>
                <w:spacing w:val="1"/>
                <w:sz w:val="24"/>
                <w:szCs w:val="24"/>
              </w:rPr>
              <w:t xml:space="preserve"> </w:t>
            </w:r>
            <w:r w:rsidRPr="00D13E4F">
              <w:rPr>
                <w:sz w:val="24"/>
                <w:szCs w:val="24"/>
              </w:rPr>
              <w:t>(серия</w:t>
            </w:r>
            <w:r w:rsidRPr="00D13E4F">
              <w:rPr>
                <w:spacing w:val="1"/>
                <w:sz w:val="24"/>
                <w:szCs w:val="24"/>
              </w:rPr>
              <w:t xml:space="preserve"> </w:t>
            </w:r>
            <w:r w:rsidRPr="00D13E4F">
              <w:rPr>
                <w:sz w:val="24"/>
                <w:szCs w:val="24"/>
              </w:rPr>
              <w:t>«разножек»);</w:t>
            </w:r>
            <w:r w:rsidRPr="00D13E4F">
              <w:rPr>
                <w:spacing w:val="1"/>
                <w:sz w:val="24"/>
                <w:szCs w:val="24"/>
              </w:rPr>
              <w:t xml:space="preserve"> </w:t>
            </w:r>
            <w:r w:rsidRPr="00D13E4F">
              <w:rPr>
                <w:sz w:val="24"/>
                <w:szCs w:val="24"/>
              </w:rPr>
              <w:t>«лягушка»;</w:t>
            </w:r>
            <w:r w:rsidRPr="00D13E4F">
              <w:rPr>
                <w:spacing w:val="1"/>
                <w:sz w:val="24"/>
                <w:szCs w:val="24"/>
              </w:rPr>
              <w:t xml:space="preserve"> </w:t>
            </w:r>
            <w:r w:rsidRPr="00D13E4F">
              <w:rPr>
                <w:sz w:val="24"/>
                <w:szCs w:val="24"/>
              </w:rPr>
              <w:t>в</w:t>
            </w:r>
            <w:r w:rsidRPr="00D13E4F">
              <w:rPr>
                <w:spacing w:val="1"/>
                <w:sz w:val="24"/>
                <w:szCs w:val="24"/>
              </w:rPr>
              <w:t xml:space="preserve"> </w:t>
            </w:r>
            <w:r w:rsidRPr="00D13E4F">
              <w:rPr>
                <w:sz w:val="24"/>
                <w:szCs w:val="24"/>
              </w:rPr>
              <w:t>«стартовое»</w:t>
            </w:r>
            <w:r w:rsidRPr="00D13E4F">
              <w:rPr>
                <w:spacing w:val="1"/>
                <w:sz w:val="24"/>
                <w:szCs w:val="24"/>
              </w:rPr>
              <w:t xml:space="preserve"> </w:t>
            </w:r>
            <w:r w:rsidRPr="00D13E4F">
              <w:rPr>
                <w:sz w:val="24"/>
                <w:szCs w:val="24"/>
              </w:rPr>
              <w:t>положение;</w:t>
            </w:r>
            <w:r w:rsidRPr="00D13E4F">
              <w:rPr>
                <w:spacing w:val="1"/>
                <w:sz w:val="24"/>
                <w:szCs w:val="24"/>
              </w:rPr>
              <w:t xml:space="preserve"> </w:t>
            </w:r>
            <w:r w:rsidRPr="00D13E4F">
              <w:rPr>
                <w:sz w:val="24"/>
                <w:szCs w:val="24"/>
              </w:rPr>
              <w:t>через</w:t>
            </w:r>
            <w:r w:rsidRPr="00D13E4F">
              <w:rPr>
                <w:spacing w:val="-1"/>
                <w:sz w:val="24"/>
                <w:szCs w:val="24"/>
              </w:rPr>
              <w:t xml:space="preserve"> </w:t>
            </w:r>
            <w:r w:rsidRPr="00D13E4F">
              <w:rPr>
                <w:sz w:val="24"/>
                <w:szCs w:val="24"/>
              </w:rPr>
              <w:t>«коридор»</w:t>
            </w:r>
            <w:r w:rsidRPr="00D13E4F">
              <w:rPr>
                <w:spacing w:val="-1"/>
                <w:sz w:val="24"/>
                <w:szCs w:val="24"/>
              </w:rPr>
              <w:t xml:space="preserve"> </w:t>
            </w:r>
            <w:r w:rsidRPr="00D13E4F">
              <w:rPr>
                <w:sz w:val="24"/>
                <w:szCs w:val="24"/>
              </w:rPr>
              <w:t>и т.п.</w:t>
            </w:r>
          </w:p>
          <w:p w14:paraId="69BBE9EC" w14:textId="77777777" w:rsidR="00A9568A" w:rsidRPr="00D13E4F" w:rsidRDefault="00A9568A" w:rsidP="00A9568A">
            <w:pPr>
              <w:spacing w:after="0"/>
              <w:ind w:left="-35"/>
              <w:rPr>
                <w:rFonts w:ascii="Times New Roman" w:hAnsi="Times New Roman"/>
                <w:sz w:val="24"/>
                <w:szCs w:val="24"/>
              </w:rPr>
            </w:pPr>
            <w:r w:rsidRPr="00D13E4F">
              <w:rPr>
                <w:rFonts w:ascii="Times New Roman" w:hAnsi="Times New Roman"/>
                <w:sz w:val="24"/>
                <w:szCs w:val="24"/>
              </w:rPr>
              <w:t>Выпады:</w:t>
            </w:r>
            <w:r w:rsidRPr="00D13E4F">
              <w:rPr>
                <w:rFonts w:ascii="Times New Roman" w:hAnsi="Times New Roman"/>
                <w:i/>
                <w:spacing w:val="-3"/>
                <w:sz w:val="24"/>
                <w:szCs w:val="24"/>
              </w:rPr>
              <w:t xml:space="preserve"> </w:t>
            </w:r>
            <w:r w:rsidRPr="00D13E4F">
              <w:rPr>
                <w:rFonts w:ascii="Times New Roman" w:hAnsi="Times New Roman"/>
                <w:sz w:val="24"/>
                <w:szCs w:val="24"/>
              </w:rPr>
              <w:t>(вперед,</w:t>
            </w:r>
            <w:r w:rsidRPr="00D13E4F">
              <w:rPr>
                <w:rFonts w:ascii="Times New Roman" w:hAnsi="Times New Roman"/>
                <w:spacing w:val="-2"/>
                <w:sz w:val="24"/>
                <w:szCs w:val="24"/>
              </w:rPr>
              <w:t xml:space="preserve"> </w:t>
            </w:r>
            <w:r w:rsidRPr="00D13E4F">
              <w:rPr>
                <w:rFonts w:ascii="Times New Roman" w:hAnsi="Times New Roman"/>
                <w:sz w:val="24"/>
                <w:szCs w:val="24"/>
              </w:rPr>
              <w:t>в</w:t>
            </w:r>
            <w:r w:rsidRPr="00D13E4F">
              <w:rPr>
                <w:rFonts w:ascii="Times New Roman" w:hAnsi="Times New Roman"/>
                <w:spacing w:val="-5"/>
                <w:sz w:val="24"/>
                <w:szCs w:val="24"/>
              </w:rPr>
              <w:t xml:space="preserve"> </w:t>
            </w:r>
            <w:r w:rsidRPr="00D13E4F">
              <w:rPr>
                <w:rFonts w:ascii="Times New Roman" w:hAnsi="Times New Roman"/>
                <w:sz w:val="24"/>
                <w:szCs w:val="24"/>
              </w:rPr>
              <w:t>сторону,</w:t>
            </w:r>
            <w:r w:rsidRPr="00D13E4F">
              <w:rPr>
                <w:rFonts w:ascii="Times New Roman" w:hAnsi="Times New Roman"/>
                <w:spacing w:val="-2"/>
                <w:sz w:val="24"/>
                <w:szCs w:val="24"/>
              </w:rPr>
              <w:t xml:space="preserve"> </w:t>
            </w:r>
            <w:r w:rsidRPr="00D13E4F">
              <w:rPr>
                <w:rFonts w:ascii="Times New Roman" w:hAnsi="Times New Roman"/>
                <w:sz w:val="24"/>
                <w:szCs w:val="24"/>
              </w:rPr>
              <w:t>назад). Бег:</w:t>
            </w:r>
            <w:r w:rsidRPr="00D13E4F">
              <w:rPr>
                <w:rFonts w:ascii="Times New Roman" w:hAnsi="Times New Roman"/>
                <w:i/>
                <w:sz w:val="24"/>
                <w:szCs w:val="24"/>
              </w:rPr>
              <w:t xml:space="preserve"> </w:t>
            </w:r>
            <w:r w:rsidRPr="00D13E4F">
              <w:rPr>
                <w:rFonts w:ascii="Times New Roman" w:hAnsi="Times New Roman"/>
                <w:sz w:val="24"/>
                <w:szCs w:val="24"/>
              </w:rPr>
              <w:t xml:space="preserve">приставным, </w:t>
            </w:r>
            <w:proofErr w:type="spellStart"/>
            <w:r w:rsidRPr="00D13E4F">
              <w:rPr>
                <w:rFonts w:ascii="Times New Roman" w:hAnsi="Times New Roman"/>
                <w:sz w:val="24"/>
                <w:szCs w:val="24"/>
              </w:rPr>
              <w:t>скрестным</w:t>
            </w:r>
            <w:proofErr w:type="spellEnd"/>
            <w:r w:rsidRPr="00D13E4F">
              <w:rPr>
                <w:rFonts w:ascii="Times New Roman" w:hAnsi="Times New Roman"/>
                <w:sz w:val="24"/>
                <w:szCs w:val="24"/>
              </w:rPr>
              <w:t xml:space="preserve"> шагом; «змейкой»; «зигзагом»; «челночный»</w:t>
            </w:r>
            <w:r w:rsidRPr="00D13E4F">
              <w:rPr>
                <w:rFonts w:ascii="Times New Roman" w:hAnsi="Times New Roman"/>
                <w:spacing w:val="-67"/>
                <w:sz w:val="24"/>
                <w:szCs w:val="24"/>
              </w:rPr>
              <w:t xml:space="preserve"> </w:t>
            </w:r>
            <w:r w:rsidRPr="00D13E4F">
              <w:rPr>
                <w:rFonts w:ascii="Times New Roman" w:hAnsi="Times New Roman"/>
                <w:sz w:val="24"/>
                <w:szCs w:val="24"/>
              </w:rPr>
              <w:t>бег; ускорения со</w:t>
            </w:r>
            <w:r w:rsidRPr="00D13E4F">
              <w:rPr>
                <w:rFonts w:ascii="Times New Roman" w:hAnsi="Times New Roman"/>
                <w:spacing w:val="1"/>
                <w:sz w:val="24"/>
                <w:szCs w:val="24"/>
              </w:rPr>
              <w:t xml:space="preserve"> </w:t>
            </w:r>
            <w:r w:rsidRPr="00D13E4F">
              <w:rPr>
                <w:rFonts w:ascii="Times New Roman" w:hAnsi="Times New Roman"/>
                <w:sz w:val="24"/>
                <w:szCs w:val="24"/>
              </w:rPr>
              <w:t>сменой</w:t>
            </w:r>
            <w:r w:rsidRPr="00D13E4F">
              <w:rPr>
                <w:rFonts w:ascii="Times New Roman" w:hAnsi="Times New Roman"/>
                <w:spacing w:val="-4"/>
                <w:sz w:val="24"/>
                <w:szCs w:val="24"/>
              </w:rPr>
              <w:t xml:space="preserve"> </w:t>
            </w:r>
            <w:r w:rsidRPr="00D13E4F">
              <w:rPr>
                <w:rFonts w:ascii="Times New Roman" w:hAnsi="Times New Roman"/>
                <w:sz w:val="24"/>
                <w:szCs w:val="24"/>
              </w:rPr>
              <w:t>направления;</w:t>
            </w:r>
            <w:r w:rsidRPr="00D13E4F">
              <w:rPr>
                <w:rFonts w:ascii="Times New Roman" w:hAnsi="Times New Roman"/>
                <w:spacing w:val="-2"/>
                <w:sz w:val="24"/>
                <w:szCs w:val="24"/>
              </w:rPr>
              <w:t xml:space="preserve"> </w:t>
            </w:r>
            <w:r w:rsidRPr="00D13E4F">
              <w:rPr>
                <w:rFonts w:ascii="Times New Roman" w:hAnsi="Times New Roman"/>
                <w:sz w:val="24"/>
                <w:szCs w:val="24"/>
              </w:rPr>
              <w:t>«семенящий». Подача, приём подачи (свеча).</w:t>
            </w:r>
          </w:p>
        </w:tc>
        <w:tc>
          <w:tcPr>
            <w:tcW w:w="604" w:type="pct"/>
            <w:vMerge w:val="restart"/>
            <w:shd w:val="clear" w:color="auto" w:fill="FFFFFF" w:themeFill="background1"/>
            <w:vAlign w:val="center"/>
          </w:tcPr>
          <w:p w14:paraId="6909FCB7" w14:textId="77777777" w:rsidR="00A9568A" w:rsidRPr="00D13E4F" w:rsidRDefault="00A9568A" w:rsidP="00A9568A">
            <w:pPr>
              <w:spacing w:after="0"/>
              <w:rPr>
                <w:rFonts w:ascii="Times New Roman" w:hAnsi="Times New Roman"/>
                <w:bCs/>
                <w:sz w:val="24"/>
                <w:szCs w:val="24"/>
              </w:rPr>
            </w:pPr>
            <w:r w:rsidRPr="00D13E4F">
              <w:rPr>
                <w:rFonts w:ascii="Times New Roman" w:hAnsi="Times New Roman"/>
                <w:bCs/>
                <w:sz w:val="24"/>
                <w:szCs w:val="24"/>
              </w:rPr>
              <w:t xml:space="preserve">                  </w:t>
            </w:r>
          </w:p>
          <w:p w14:paraId="3F30ED98" w14:textId="77777777" w:rsidR="00A9568A" w:rsidRPr="00D13E4F" w:rsidRDefault="00A9568A" w:rsidP="00A9568A">
            <w:pPr>
              <w:spacing w:after="0"/>
              <w:rPr>
                <w:rFonts w:ascii="Times New Roman" w:hAnsi="Times New Roman"/>
                <w:bCs/>
                <w:sz w:val="24"/>
                <w:szCs w:val="24"/>
              </w:rPr>
            </w:pPr>
          </w:p>
          <w:p w14:paraId="5317B663" w14:textId="77777777" w:rsidR="00A9568A" w:rsidRPr="00D13E4F" w:rsidRDefault="00A9568A" w:rsidP="00A9568A">
            <w:pPr>
              <w:spacing w:after="0"/>
              <w:jc w:val="center"/>
              <w:rPr>
                <w:rFonts w:ascii="Times New Roman" w:hAnsi="Times New Roman"/>
                <w:bCs/>
                <w:sz w:val="24"/>
                <w:szCs w:val="24"/>
              </w:rPr>
            </w:pPr>
          </w:p>
          <w:p w14:paraId="4FBCC975" w14:textId="77777777" w:rsidR="00A9568A" w:rsidRPr="00D13E4F" w:rsidRDefault="00A9568A" w:rsidP="00A9568A">
            <w:pPr>
              <w:spacing w:after="0"/>
              <w:jc w:val="center"/>
              <w:rPr>
                <w:rFonts w:ascii="Times New Roman" w:hAnsi="Times New Roman"/>
                <w:bCs/>
                <w:sz w:val="24"/>
                <w:szCs w:val="24"/>
              </w:rPr>
            </w:pPr>
          </w:p>
          <w:p w14:paraId="18897103" w14:textId="77777777" w:rsidR="00A9568A" w:rsidRPr="00D13E4F" w:rsidRDefault="00A9568A" w:rsidP="00A9568A">
            <w:pPr>
              <w:spacing w:after="0"/>
              <w:jc w:val="center"/>
              <w:rPr>
                <w:rFonts w:ascii="Times New Roman" w:hAnsi="Times New Roman"/>
                <w:bCs/>
                <w:sz w:val="24"/>
                <w:szCs w:val="24"/>
              </w:rPr>
            </w:pPr>
          </w:p>
          <w:p w14:paraId="6BC13BF5" w14:textId="77777777" w:rsidR="00A9568A" w:rsidRPr="00D13E4F" w:rsidRDefault="00A9568A" w:rsidP="00A9568A">
            <w:pPr>
              <w:spacing w:after="0"/>
              <w:jc w:val="center"/>
              <w:rPr>
                <w:rFonts w:ascii="Times New Roman" w:hAnsi="Times New Roman"/>
                <w:bCs/>
                <w:sz w:val="24"/>
                <w:szCs w:val="24"/>
              </w:rPr>
            </w:pPr>
          </w:p>
          <w:p w14:paraId="6F2604DC" w14:textId="77777777" w:rsidR="00A9568A" w:rsidRPr="00D13E4F" w:rsidRDefault="00A9568A" w:rsidP="00A9568A">
            <w:pPr>
              <w:spacing w:after="0"/>
              <w:jc w:val="center"/>
              <w:rPr>
                <w:rFonts w:ascii="Times New Roman" w:hAnsi="Times New Roman"/>
                <w:bCs/>
                <w:sz w:val="24"/>
                <w:szCs w:val="24"/>
              </w:rPr>
            </w:pPr>
          </w:p>
          <w:p w14:paraId="20956AA1" w14:textId="77777777" w:rsidR="00A9568A" w:rsidRPr="00D13E4F" w:rsidRDefault="00A9568A" w:rsidP="00A9568A">
            <w:pPr>
              <w:spacing w:after="0"/>
              <w:jc w:val="center"/>
              <w:rPr>
                <w:rFonts w:ascii="Times New Roman" w:hAnsi="Times New Roman"/>
                <w:bCs/>
                <w:sz w:val="24"/>
                <w:szCs w:val="24"/>
              </w:rPr>
            </w:pPr>
          </w:p>
          <w:p w14:paraId="1F285BF6" w14:textId="77777777" w:rsidR="00A9568A" w:rsidRPr="00D13E4F" w:rsidRDefault="00A9568A" w:rsidP="00A9568A">
            <w:pPr>
              <w:spacing w:after="0"/>
              <w:jc w:val="center"/>
              <w:rPr>
                <w:rFonts w:ascii="Times New Roman" w:hAnsi="Times New Roman"/>
                <w:bCs/>
                <w:sz w:val="24"/>
                <w:szCs w:val="24"/>
              </w:rPr>
            </w:pPr>
          </w:p>
          <w:p w14:paraId="6A5CAC0E"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00417E11"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6B8DF1A5"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4CDD8D6A" w14:textId="77777777" w:rsidTr="00A9568A">
        <w:trPr>
          <w:trHeight w:val="255"/>
        </w:trPr>
        <w:tc>
          <w:tcPr>
            <w:tcW w:w="868" w:type="pct"/>
            <w:vMerge/>
            <w:shd w:val="clear" w:color="auto" w:fill="FFFFFF" w:themeFill="background1"/>
          </w:tcPr>
          <w:p w14:paraId="19ABE5A7"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7295F0C3"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36.Освоение и совершенствование приёмов тактики защиты и нападения</w:t>
            </w:r>
          </w:p>
        </w:tc>
        <w:tc>
          <w:tcPr>
            <w:tcW w:w="604" w:type="pct"/>
            <w:vMerge/>
            <w:shd w:val="clear" w:color="auto" w:fill="FFFFFF" w:themeFill="background1"/>
            <w:vAlign w:val="center"/>
          </w:tcPr>
          <w:p w14:paraId="7D425269"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746083CC"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35AD1A7A"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15D9425A" w14:textId="77777777" w:rsidTr="00A9568A">
        <w:trPr>
          <w:trHeight w:val="634"/>
        </w:trPr>
        <w:tc>
          <w:tcPr>
            <w:tcW w:w="868" w:type="pct"/>
            <w:vMerge/>
            <w:shd w:val="clear" w:color="auto" w:fill="FFFFFF" w:themeFill="background1"/>
          </w:tcPr>
          <w:p w14:paraId="6A870634"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5905EBE8" w14:textId="77777777" w:rsidR="00A9568A" w:rsidRPr="00D13E4F" w:rsidRDefault="00A9568A" w:rsidP="00A9568A">
            <w:pPr>
              <w:pStyle w:val="a3"/>
              <w:spacing w:after="0"/>
              <w:ind w:left="0"/>
              <w:jc w:val="both"/>
              <w:rPr>
                <w:rFonts w:ascii="Times New Roman" w:hAnsi="Times New Roman"/>
                <w:sz w:val="24"/>
                <w:szCs w:val="24"/>
              </w:rPr>
            </w:pPr>
            <w:r w:rsidRPr="00D13E4F">
              <w:rPr>
                <w:rFonts w:ascii="Times New Roman" w:hAnsi="Times New Roman"/>
                <w:sz w:val="24"/>
                <w:szCs w:val="24"/>
              </w:rPr>
              <w:t>37.Выполнение технико-тактических приёмов в игровой деятельности Разбор правил игры. Игра по упрощенным правилам. Игра по правилам</w:t>
            </w:r>
          </w:p>
        </w:tc>
        <w:tc>
          <w:tcPr>
            <w:tcW w:w="604" w:type="pct"/>
            <w:vMerge/>
            <w:shd w:val="clear" w:color="auto" w:fill="FFFFFF" w:themeFill="background1"/>
            <w:vAlign w:val="center"/>
          </w:tcPr>
          <w:p w14:paraId="5337F627"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24EB0BF6"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6836B561"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599F33FB" w14:textId="77777777" w:rsidTr="00A9568A">
        <w:trPr>
          <w:trHeight w:val="255"/>
        </w:trPr>
        <w:tc>
          <w:tcPr>
            <w:tcW w:w="868" w:type="pct"/>
            <w:vMerge w:val="restart"/>
            <w:shd w:val="clear" w:color="auto" w:fill="FFFFFF" w:themeFill="background1"/>
          </w:tcPr>
          <w:p w14:paraId="4AD330B1" w14:textId="77777777" w:rsidR="00A9568A" w:rsidRPr="00D13E4F" w:rsidRDefault="00A9568A" w:rsidP="00A9568A">
            <w:pPr>
              <w:spacing w:after="0"/>
              <w:jc w:val="both"/>
              <w:rPr>
                <w:rFonts w:ascii="Times New Roman" w:hAnsi="Times New Roman"/>
                <w:b/>
                <w:bCs/>
                <w:iCs/>
                <w:sz w:val="24"/>
                <w:szCs w:val="24"/>
              </w:rPr>
            </w:pPr>
            <w:r w:rsidRPr="00D13E4F">
              <w:rPr>
                <w:rFonts w:ascii="Times New Roman" w:hAnsi="Times New Roman"/>
                <w:b/>
                <w:bCs/>
                <w:sz w:val="24"/>
                <w:szCs w:val="24"/>
              </w:rPr>
              <w:t xml:space="preserve">Тема 2.9 </w:t>
            </w:r>
            <w:r w:rsidRPr="00D13E4F">
              <w:rPr>
                <w:rFonts w:ascii="Times New Roman" w:hAnsi="Times New Roman"/>
                <w:sz w:val="24"/>
                <w:szCs w:val="24"/>
              </w:rPr>
              <w:t>Лыжная подготовка</w:t>
            </w:r>
          </w:p>
        </w:tc>
        <w:tc>
          <w:tcPr>
            <w:tcW w:w="1859" w:type="pct"/>
            <w:gridSpan w:val="2"/>
            <w:shd w:val="clear" w:color="auto" w:fill="FFFFFF" w:themeFill="background1"/>
            <w:vAlign w:val="bottom"/>
          </w:tcPr>
          <w:p w14:paraId="22FFC068"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488521E8" w14:textId="77777777" w:rsidR="00A9568A" w:rsidRPr="00D13E4F" w:rsidRDefault="00A9568A" w:rsidP="00A9568A">
            <w:pPr>
              <w:spacing w:after="0"/>
              <w:jc w:val="center"/>
              <w:rPr>
                <w:rFonts w:ascii="Times New Roman" w:hAnsi="Times New Roman"/>
                <w:b/>
                <w:sz w:val="24"/>
                <w:szCs w:val="24"/>
              </w:rPr>
            </w:pPr>
            <w:r>
              <w:rPr>
                <w:rFonts w:ascii="Times New Roman" w:hAnsi="Times New Roman"/>
                <w:b/>
                <w:sz w:val="24"/>
                <w:szCs w:val="24"/>
              </w:rPr>
              <w:t>6</w:t>
            </w:r>
          </w:p>
        </w:tc>
        <w:tc>
          <w:tcPr>
            <w:tcW w:w="835" w:type="pct"/>
            <w:vMerge w:val="restart"/>
            <w:shd w:val="clear" w:color="auto" w:fill="FFFFFF" w:themeFill="background1"/>
          </w:tcPr>
          <w:p w14:paraId="3672B01A"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iCs/>
                <w:sz w:val="24"/>
                <w:szCs w:val="24"/>
              </w:rPr>
              <w:t>ОК 01, ОК 04, ОК 08</w:t>
            </w:r>
          </w:p>
          <w:p w14:paraId="68DAA1B8"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267B0C9A" w14:textId="77777777" w:rsidR="00A9568A" w:rsidRPr="00D13E4F" w:rsidRDefault="00A9568A" w:rsidP="00A9568A">
            <w:pPr>
              <w:spacing w:after="0"/>
              <w:jc w:val="center"/>
              <w:rPr>
                <w:rFonts w:ascii="Times New Roman" w:hAnsi="Times New Roman"/>
                <w:iCs/>
                <w:sz w:val="24"/>
                <w:szCs w:val="24"/>
              </w:rPr>
            </w:pPr>
          </w:p>
        </w:tc>
      </w:tr>
      <w:tr w:rsidR="00A9568A" w:rsidRPr="00D13E4F" w14:paraId="5F7189D1" w14:textId="77777777" w:rsidTr="00A9568A">
        <w:trPr>
          <w:trHeight w:val="255"/>
        </w:trPr>
        <w:tc>
          <w:tcPr>
            <w:tcW w:w="868" w:type="pct"/>
            <w:vMerge/>
            <w:shd w:val="clear" w:color="auto" w:fill="FFFFFF" w:themeFill="background1"/>
          </w:tcPr>
          <w:p w14:paraId="4B99FB53"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6D4B8281"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04DA8986"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4EDA9A7E"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3365B22F"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4DA48862" w14:textId="77777777" w:rsidTr="00A9568A">
        <w:tblPrEx>
          <w:tblBorders>
            <w:left w:val="none" w:sz="0" w:space="0" w:color="auto"/>
            <w:bottom w:val="none" w:sz="0" w:space="0" w:color="auto"/>
            <w:right w:val="none" w:sz="0" w:space="0" w:color="auto"/>
            <w:insideH w:val="none" w:sz="0" w:space="0" w:color="auto"/>
            <w:insideV w:val="none" w:sz="0" w:space="0" w:color="auto"/>
          </w:tblBorders>
          <w:shd w:val="clear" w:color="auto" w:fill="auto"/>
          <w:tblLook w:val="0000" w:firstRow="0" w:lastRow="0" w:firstColumn="0" w:lastColumn="0" w:noHBand="0" w:noVBand="0"/>
        </w:tblPrEx>
        <w:trPr>
          <w:gridBefore w:val="4"/>
          <w:wBefore w:w="3331" w:type="pct"/>
          <w:trHeight w:val="100"/>
        </w:trPr>
        <w:tc>
          <w:tcPr>
            <w:tcW w:w="835" w:type="pct"/>
          </w:tcPr>
          <w:p w14:paraId="21C1017A" w14:textId="77777777" w:rsidR="00A9568A" w:rsidRPr="00D13E4F" w:rsidRDefault="00A9568A" w:rsidP="00A9568A">
            <w:pPr>
              <w:spacing w:after="0"/>
              <w:jc w:val="both"/>
              <w:rPr>
                <w:rFonts w:ascii="Times New Roman" w:hAnsi="Times New Roman"/>
                <w:b/>
                <w:bCs/>
                <w:iCs/>
                <w:sz w:val="24"/>
                <w:szCs w:val="24"/>
              </w:rPr>
            </w:pPr>
          </w:p>
        </w:tc>
        <w:tc>
          <w:tcPr>
            <w:tcW w:w="834" w:type="pct"/>
          </w:tcPr>
          <w:p w14:paraId="0462640A" w14:textId="77777777" w:rsidR="00A9568A" w:rsidRPr="00D13E4F" w:rsidRDefault="00A9568A" w:rsidP="00A9568A">
            <w:pPr>
              <w:spacing w:after="0"/>
              <w:jc w:val="both"/>
              <w:rPr>
                <w:rFonts w:ascii="Times New Roman" w:hAnsi="Times New Roman"/>
                <w:b/>
                <w:bCs/>
                <w:iCs/>
                <w:sz w:val="24"/>
                <w:szCs w:val="24"/>
              </w:rPr>
            </w:pPr>
          </w:p>
        </w:tc>
      </w:tr>
      <w:tr w:rsidR="00A9568A" w:rsidRPr="00D13E4F" w14:paraId="337BF295" w14:textId="77777777" w:rsidTr="00A9568A">
        <w:trPr>
          <w:trHeight w:val="255"/>
        </w:trPr>
        <w:tc>
          <w:tcPr>
            <w:tcW w:w="868" w:type="pct"/>
            <w:vMerge w:val="restart"/>
            <w:shd w:val="clear" w:color="auto" w:fill="FFFFFF" w:themeFill="background1"/>
          </w:tcPr>
          <w:p w14:paraId="3C10ECA5"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705355FF"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 38.Переход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w:t>
            </w:r>
          </w:p>
        </w:tc>
        <w:tc>
          <w:tcPr>
            <w:tcW w:w="604" w:type="pct"/>
            <w:vMerge w:val="restart"/>
            <w:shd w:val="clear" w:color="auto" w:fill="FFFFFF" w:themeFill="background1"/>
            <w:vAlign w:val="center"/>
          </w:tcPr>
          <w:p w14:paraId="48171298" w14:textId="77777777" w:rsidR="00A9568A" w:rsidRPr="00D13E4F" w:rsidRDefault="00A9568A" w:rsidP="00A9568A">
            <w:pPr>
              <w:spacing w:after="0"/>
              <w:jc w:val="center"/>
              <w:rPr>
                <w:rFonts w:ascii="Times New Roman" w:hAnsi="Times New Roman"/>
                <w:bCs/>
                <w:sz w:val="24"/>
                <w:szCs w:val="24"/>
              </w:rPr>
            </w:pPr>
          </w:p>
          <w:p w14:paraId="38312DE8" w14:textId="77777777" w:rsidR="00A9568A" w:rsidRPr="00D13E4F" w:rsidRDefault="00A9568A" w:rsidP="00A9568A">
            <w:pPr>
              <w:spacing w:after="0"/>
              <w:jc w:val="center"/>
              <w:rPr>
                <w:rFonts w:ascii="Times New Roman" w:hAnsi="Times New Roman"/>
                <w:bCs/>
                <w:sz w:val="24"/>
                <w:szCs w:val="24"/>
              </w:rPr>
            </w:pPr>
          </w:p>
          <w:p w14:paraId="51BAEB35" w14:textId="77777777" w:rsidR="00A9568A" w:rsidRPr="00D13E4F" w:rsidRDefault="00A9568A" w:rsidP="00A9568A">
            <w:pPr>
              <w:spacing w:after="0"/>
              <w:jc w:val="center"/>
              <w:rPr>
                <w:rFonts w:ascii="Times New Roman" w:hAnsi="Times New Roman"/>
                <w:bCs/>
                <w:sz w:val="24"/>
                <w:szCs w:val="24"/>
              </w:rPr>
            </w:pPr>
          </w:p>
          <w:p w14:paraId="0ADE2680" w14:textId="77777777" w:rsidR="00A9568A" w:rsidRPr="00D13E4F" w:rsidRDefault="00A9568A" w:rsidP="00A9568A">
            <w:pPr>
              <w:spacing w:after="0"/>
              <w:rPr>
                <w:rFonts w:ascii="Times New Roman" w:hAnsi="Times New Roman"/>
                <w:bCs/>
                <w:sz w:val="24"/>
                <w:szCs w:val="24"/>
              </w:rPr>
            </w:pPr>
          </w:p>
          <w:p w14:paraId="0777B29A" w14:textId="77777777" w:rsidR="00A9568A" w:rsidRPr="00D13E4F" w:rsidRDefault="00A9568A" w:rsidP="00A9568A">
            <w:pPr>
              <w:spacing w:after="0"/>
              <w:jc w:val="center"/>
              <w:rPr>
                <w:rFonts w:ascii="Times New Roman" w:hAnsi="Times New Roman"/>
                <w:bCs/>
                <w:sz w:val="24"/>
                <w:szCs w:val="24"/>
              </w:rPr>
            </w:pPr>
          </w:p>
        </w:tc>
        <w:tc>
          <w:tcPr>
            <w:tcW w:w="835" w:type="pct"/>
            <w:vMerge w:val="restart"/>
            <w:shd w:val="clear" w:color="auto" w:fill="FFFFFF" w:themeFill="background1"/>
          </w:tcPr>
          <w:p w14:paraId="160B76F8"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50DFC456"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0056A664" w14:textId="77777777" w:rsidTr="00A9568A">
        <w:trPr>
          <w:trHeight w:val="255"/>
        </w:trPr>
        <w:tc>
          <w:tcPr>
            <w:tcW w:w="868" w:type="pct"/>
            <w:vMerge/>
            <w:shd w:val="clear" w:color="auto" w:fill="FFFFFF" w:themeFill="background1"/>
          </w:tcPr>
          <w:p w14:paraId="351601B7"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284C9D2D"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 39.Элементы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w:t>
            </w:r>
          </w:p>
        </w:tc>
        <w:tc>
          <w:tcPr>
            <w:tcW w:w="604" w:type="pct"/>
            <w:vMerge/>
            <w:shd w:val="clear" w:color="auto" w:fill="FFFFFF" w:themeFill="background1"/>
            <w:vAlign w:val="center"/>
          </w:tcPr>
          <w:p w14:paraId="1E369D11"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30346739"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6568CB93"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1F514852" w14:textId="77777777" w:rsidTr="00A9568A">
        <w:trPr>
          <w:trHeight w:val="255"/>
        </w:trPr>
        <w:tc>
          <w:tcPr>
            <w:tcW w:w="868" w:type="pct"/>
            <w:vMerge/>
            <w:shd w:val="clear" w:color="auto" w:fill="FFFFFF" w:themeFill="background1"/>
          </w:tcPr>
          <w:p w14:paraId="1739F198"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24F60E97"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 xml:space="preserve"> 40 Правила соревнований. Техника безопасности при занятиях лыжным спортом. Первая помощь при травмах и обморожениях</w:t>
            </w:r>
          </w:p>
        </w:tc>
        <w:tc>
          <w:tcPr>
            <w:tcW w:w="604" w:type="pct"/>
            <w:shd w:val="clear" w:color="auto" w:fill="FFFFFF" w:themeFill="background1"/>
            <w:vAlign w:val="center"/>
          </w:tcPr>
          <w:p w14:paraId="0E9A8BCF"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59F23ECB"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3D5FCD3C"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253E70E9" w14:textId="77777777" w:rsidTr="00A9568A">
        <w:trPr>
          <w:trHeight w:val="292"/>
        </w:trPr>
        <w:tc>
          <w:tcPr>
            <w:tcW w:w="868" w:type="pct"/>
            <w:vMerge w:val="restart"/>
            <w:shd w:val="clear" w:color="auto" w:fill="FFFFFF" w:themeFill="background1"/>
          </w:tcPr>
          <w:p w14:paraId="0C503D3F" w14:textId="77777777" w:rsidR="00A9568A" w:rsidRPr="00D13E4F" w:rsidRDefault="00A9568A" w:rsidP="00A9568A">
            <w:pPr>
              <w:spacing w:after="0"/>
              <w:rPr>
                <w:rFonts w:ascii="Times New Roman" w:hAnsi="Times New Roman"/>
                <w:b/>
                <w:bCs/>
                <w:iCs/>
                <w:sz w:val="24"/>
                <w:szCs w:val="24"/>
              </w:rPr>
            </w:pPr>
            <w:r w:rsidRPr="00D13E4F">
              <w:rPr>
                <w:rFonts w:ascii="Times New Roman" w:hAnsi="Times New Roman"/>
                <w:b/>
                <w:sz w:val="24"/>
                <w:szCs w:val="24"/>
              </w:rPr>
              <w:t>Тема 2.10</w:t>
            </w:r>
            <w:r w:rsidRPr="00D13E4F">
              <w:rPr>
                <w:rFonts w:ascii="Times New Roman" w:hAnsi="Times New Roman"/>
                <w:bCs/>
                <w:sz w:val="24"/>
                <w:szCs w:val="24"/>
              </w:rPr>
              <w:t xml:space="preserve"> Лапта</w:t>
            </w:r>
          </w:p>
        </w:tc>
        <w:tc>
          <w:tcPr>
            <w:tcW w:w="1859" w:type="pct"/>
            <w:gridSpan w:val="2"/>
            <w:tcBorders>
              <w:bottom w:val="single" w:sz="4" w:space="0" w:color="auto"/>
            </w:tcBorders>
            <w:shd w:val="clear" w:color="auto" w:fill="FFFFFF" w:themeFill="background1"/>
          </w:tcPr>
          <w:p w14:paraId="7D4A49FD"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Содержание учебного материала</w:t>
            </w:r>
          </w:p>
        </w:tc>
        <w:tc>
          <w:tcPr>
            <w:tcW w:w="604" w:type="pct"/>
            <w:tcBorders>
              <w:bottom w:val="single" w:sz="4" w:space="0" w:color="auto"/>
            </w:tcBorders>
            <w:shd w:val="clear" w:color="auto" w:fill="FFFFFF" w:themeFill="background1"/>
            <w:vAlign w:val="center"/>
          </w:tcPr>
          <w:p w14:paraId="26056047" w14:textId="77777777" w:rsidR="00A9568A" w:rsidRPr="00D13E4F" w:rsidRDefault="00A9568A" w:rsidP="00A9568A">
            <w:pPr>
              <w:spacing w:after="0"/>
              <w:jc w:val="center"/>
              <w:rPr>
                <w:rFonts w:ascii="Times New Roman" w:hAnsi="Times New Roman"/>
                <w:b/>
                <w:sz w:val="24"/>
                <w:szCs w:val="24"/>
              </w:rPr>
            </w:pPr>
            <w:r>
              <w:rPr>
                <w:rFonts w:ascii="Times New Roman" w:hAnsi="Times New Roman"/>
                <w:b/>
                <w:sz w:val="24"/>
                <w:szCs w:val="24"/>
              </w:rPr>
              <w:t>6</w:t>
            </w:r>
          </w:p>
        </w:tc>
        <w:tc>
          <w:tcPr>
            <w:tcW w:w="835" w:type="pct"/>
            <w:vMerge w:val="restart"/>
            <w:shd w:val="clear" w:color="auto" w:fill="FFFFFF" w:themeFill="background1"/>
          </w:tcPr>
          <w:p w14:paraId="374B56E4" w14:textId="77777777" w:rsidR="00A9568A" w:rsidRPr="00D13E4F" w:rsidRDefault="00A9568A" w:rsidP="00A9568A">
            <w:pPr>
              <w:spacing w:after="0"/>
              <w:jc w:val="center"/>
              <w:rPr>
                <w:rFonts w:ascii="Times New Roman" w:hAnsi="Times New Roman"/>
                <w:sz w:val="24"/>
                <w:szCs w:val="24"/>
              </w:rPr>
            </w:pPr>
            <w:r w:rsidRPr="00D13E4F">
              <w:rPr>
                <w:rFonts w:ascii="Times New Roman" w:hAnsi="Times New Roman"/>
                <w:iCs/>
                <w:sz w:val="24"/>
                <w:szCs w:val="24"/>
              </w:rPr>
              <w:t>ОК 01, ОК 04, ОК 08</w:t>
            </w:r>
          </w:p>
        </w:tc>
        <w:tc>
          <w:tcPr>
            <w:tcW w:w="834" w:type="pct"/>
            <w:shd w:val="clear" w:color="auto" w:fill="FFFFFF" w:themeFill="background1"/>
          </w:tcPr>
          <w:p w14:paraId="60512D29" w14:textId="77777777" w:rsidR="00A9568A" w:rsidRPr="00D13E4F" w:rsidRDefault="00A9568A" w:rsidP="00A9568A">
            <w:pPr>
              <w:spacing w:after="0"/>
              <w:jc w:val="center"/>
              <w:rPr>
                <w:rFonts w:ascii="Times New Roman" w:hAnsi="Times New Roman"/>
                <w:iCs/>
                <w:sz w:val="24"/>
                <w:szCs w:val="24"/>
              </w:rPr>
            </w:pPr>
          </w:p>
        </w:tc>
      </w:tr>
      <w:tr w:rsidR="00A9568A" w:rsidRPr="00D13E4F" w14:paraId="661A8D80" w14:textId="77777777" w:rsidTr="00A9568A">
        <w:trPr>
          <w:trHeight w:val="255"/>
        </w:trPr>
        <w:tc>
          <w:tcPr>
            <w:tcW w:w="868" w:type="pct"/>
            <w:vMerge/>
            <w:shd w:val="clear" w:color="auto" w:fill="FFFFFF" w:themeFill="background1"/>
          </w:tcPr>
          <w:p w14:paraId="677E6D83"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783C36BE"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390D1667"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46213F2A"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04810E9F"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19D952C5" w14:textId="77777777" w:rsidTr="00A9568A">
        <w:trPr>
          <w:trHeight w:val="266"/>
        </w:trPr>
        <w:tc>
          <w:tcPr>
            <w:tcW w:w="868" w:type="pct"/>
            <w:vMerge/>
            <w:shd w:val="clear" w:color="auto" w:fill="FFFFFF" w:themeFill="background1"/>
          </w:tcPr>
          <w:p w14:paraId="23B359FE"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tcPr>
          <w:p w14:paraId="32902DBB" w14:textId="77777777" w:rsidR="00A9568A" w:rsidRPr="00D13E4F" w:rsidRDefault="00A9568A" w:rsidP="00A9568A">
            <w:pPr>
              <w:spacing w:after="0"/>
              <w:jc w:val="both"/>
              <w:rPr>
                <w:rFonts w:ascii="Times New Roman" w:hAnsi="Times New Roman"/>
                <w:sz w:val="24"/>
                <w:szCs w:val="24"/>
              </w:rPr>
            </w:pPr>
            <w:r w:rsidRPr="00D13E4F">
              <w:rPr>
                <w:rFonts w:ascii="Times New Roman" w:hAnsi="Times New Roman"/>
                <w:sz w:val="24"/>
                <w:szCs w:val="24"/>
              </w:rPr>
              <w:t>41.Освоение и совершенствование техники выполнения приёмов игры. Развитие физических способностей средствами игры</w:t>
            </w:r>
          </w:p>
        </w:tc>
        <w:tc>
          <w:tcPr>
            <w:tcW w:w="604" w:type="pct"/>
            <w:shd w:val="clear" w:color="auto" w:fill="FFFFFF" w:themeFill="background1"/>
            <w:vAlign w:val="center"/>
          </w:tcPr>
          <w:p w14:paraId="60372B35" w14:textId="77777777" w:rsidR="00A9568A" w:rsidRPr="00D13E4F" w:rsidRDefault="00A9568A" w:rsidP="00A9568A">
            <w:pPr>
              <w:spacing w:after="0"/>
              <w:jc w:val="center"/>
              <w:rPr>
                <w:rFonts w:ascii="Times New Roman" w:hAnsi="Times New Roman"/>
                <w:bCs/>
                <w:sz w:val="24"/>
                <w:szCs w:val="24"/>
              </w:rPr>
            </w:pPr>
          </w:p>
        </w:tc>
        <w:tc>
          <w:tcPr>
            <w:tcW w:w="835" w:type="pct"/>
            <w:vMerge/>
            <w:shd w:val="clear" w:color="auto" w:fill="FFFFFF" w:themeFill="background1"/>
          </w:tcPr>
          <w:p w14:paraId="3F818D03"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680B701F"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0F56C96D" w14:textId="77777777" w:rsidTr="00A9568A">
        <w:trPr>
          <w:trHeight w:val="335"/>
        </w:trPr>
        <w:tc>
          <w:tcPr>
            <w:tcW w:w="868" w:type="pct"/>
            <w:vMerge w:val="restart"/>
            <w:shd w:val="clear" w:color="auto" w:fill="FFFFFF" w:themeFill="background1"/>
          </w:tcPr>
          <w:p w14:paraId="41490C8F" w14:textId="77777777" w:rsidR="00A9568A" w:rsidRPr="00D13E4F" w:rsidRDefault="00A9568A" w:rsidP="00A9568A">
            <w:pPr>
              <w:spacing w:after="0"/>
              <w:rPr>
                <w:rFonts w:ascii="Times New Roman" w:hAnsi="Times New Roman"/>
                <w:b/>
                <w:bCs/>
                <w:iCs/>
                <w:sz w:val="24"/>
                <w:szCs w:val="24"/>
              </w:rPr>
            </w:pPr>
            <w:r w:rsidRPr="00D13E4F">
              <w:rPr>
                <w:rFonts w:ascii="Times New Roman" w:hAnsi="Times New Roman"/>
                <w:b/>
                <w:bCs/>
                <w:iCs/>
                <w:sz w:val="24"/>
                <w:szCs w:val="24"/>
              </w:rPr>
              <w:t>Тема 2.11</w:t>
            </w:r>
            <w:r w:rsidRPr="00D13E4F">
              <w:rPr>
                <w:rFonts w:ascii="Times New Roman" w:hAnsi="Times New Roman"/>
                <w:bCs/>
                <w:iCs/>
                <w:sz w:val="24"/>
                <w:szCs w:val="24"/>
              </w:rPr>
              <w:t xml:space="preserve"> Лёгкая атлетика </w:t>
            </w:r>
            <w:r w:rsidRPr="00D13E4F">
              <w:rPr>
                <w:rFonts w:ascii="Times New Roman" w:hAnsi="Times New Roman"/>
                <w:bCs/>
                <w:i/>
                <w:sz w:val="24"/>
                <w:szCs w:val="24"/>
              </w:rPr>
              <w:lastRenderedPageBreak/>
              <w:t>(практические занятия 42-51)</w:t>
            </w:r>
          </w:p>
        </w:tc>
        <w:tc>
          <w:tcPr>
            <w:tcW w:w="1859" w:type="pct"/>
            <w:gridSpan w:val="2"/>
            <w:tcBorders>
              <w:bottom w:val="single" w:sz="4" w:space="0" w:color="auto"/>
            </w:tcBorders>
            <w:shd w:val="clear" w:color="auto" w:fill="FFFFFF" w:themeFill="background1"/>
          </w:tcPr>
          <w:p w14:paraId="2A739E3F" w14:textId="77777777" w:rsidR="00A9568A" w:rsidRPr="00D13E4F" w:rsidRDefault="00A9568A" w:rsidP="00A9568A">
            <w:pPr>
              <w:spacing w:after="0"/>
              <w:rPr>
                <w:rFonts w:ascii="Times New Roman" w:hAnsi="Times New Roman"/>
                <w:sz w:val="24"/>
                <w:szCs w:val="24"/>
              </w:rPr>
            </w:pPr>
            <w:r w:rsidRPr="00D13E4F">
              <w:rPr>
                <w:rFonts w:ascii="Times New Roman" w:hAnsi="Times New Roman"/>
                <w:b/>
                <w:bCs/>
                <w:sz w:val="24"/>
                <w:szCs w:val="24"/>
              </w:rPr>
              <w:lastRenderedPageBreak/>
              <w:t>Содержание учебного материала</w:t>
            </w:r>
          </w:p>
        </w:tc>
        <w:tc>
          <w:tcPr>
            <w:tcW w:w="604" w:type="pct"/>
            <w:tcBorders>
              <w:bottom w:val="single" w:sz="4" w:space="0" w:color="auto"/>
            </w:tcBorders>
            <w:shd w:val="clear" w:color="auto" w:fill="FFFFFF" w:themeFill="background1"/>
            <w:vAlign w:val="center"/>
          </w:tcPr>
          <w:p w14:paraId="308A97A0" w14:textId="77777777" w:rsidR="00A9568A" w:rsidRPr="00D13E4F" w:rsidRDefault="00A9568A" w:rsidP="00A9568A">
            <w:pPr>
              <w:spacing w:after="0"/>
              <w:jc w:val="center"/>
              <w:rPr>
                <w:rFonts w:ascii="Times New Roman" w:hAnsi="Times New Roman"/>
                <w:b/>
                <w:sz w:val="24"/>
                <w:szCs w:val="24"/>
              </w:rPr>
            </w:pPr>
            <w:r>
              <w:rPr>
                <w:rFonts w:ascii="Times New Roman" w:hAnsi="Times New Roman"/>
                <w:b/>
                <w:sz w:val="24"/>
                <w:szCs w:val="24"/>
              </w:rPr>
              <w:t>6</w:t>
            </w:r>
          </w:p>
        </w:tc>
        <w:tc>
          <w:tcPr>
            <w:tcW w:w="835" w:type="pct"/>
            <w:vMerge w:val="restart"/>
            <w:shd w:val="clear" w:color="auto" w:fill="FFFFFF" w:themeFill="background1"/>
          </w:tcPr>
          <w:p w14:paraId="4FE7AC91" w14:textId="77777777" w:rsidR="00A9568A" w:rsidRPr="00D13E4F" w:rsidRDefault="00A9568A" w:rsidP="00A9568A">
            <w:pPr>
              <w:spacing w:after="0"/>
              <w:jc w:val="center"/>
              <w:rPr>
                <w:rFonts w:ascii="Times New Roman" w:hAnsi="Times New Roman"/>
                <w:iCs/>
                <w:sz w:val="24"/>
                <w:szCs w:val="24"/>
              </w:rPr>
            </w:pPr>
            <w:r w:rsidRPr="00D13E4F">
              <w:rPr>
                <w:rFonts w:ascii="Times New Roman" w:hAnsi="Times New Roman"/>
                <w:iCs/>
                <w:sz w:val="24"/>
                <w:szCs w:val="24"/>
              </w:rPr>
              <w:t>ОК 01, ОК 04, ОК 08</w:t>
            </w:r>
          </w:p>
          <w:p w14:paraId="05D40F8B" w14:textId="77777777" w:rsidR="00A9568A" w:rsidRPr="00D13E4F" w:rsidRDefault="00A9568A" w:rsidP="00A9568A">
            <w:pPr>
              <w:spacing w:after="0"/>
              <w:jc w:val="center"/>
              <w:rPr>
                <w:rFonts w:ascii="Times New Roman" w:hAnsi="Times New Roman"/>
                <w:b/>
                <w:iCs/>
                <w:sz w:val="24"/>
                <w:szCs w:val="24"/>
              </w:rPr>
            </w:pPr>
          </w:p>
          <w:p w14:paraId="33650B4F" w14:textId="77777777" w:rsidR="00A9568A" w:rsidRPr="00D13E4F" w:rsidRDefault="00A9568A" w:rsidP="00A9568A">
            <w:pPr>
              <w:spacing w:after="0"/>
              <w:jc w:val="center"/>
              <w:rPr>
                <w:rFonts w:ascii="Times New Roman" w:hAnsi="Times New Roman"/>
                <w:b/>
                <w:iCs/>
                <w:sz w:val="24"/>
                <w:szCs w:val="24"/>
              </w:rPr>
            </w:pPr>
          </w:p>
          <w:p w14:paraId="466F97F0" w14:textId="77777777" w:rsidR="00A9568A" w:rsidRPr="00D13E4F" w:rsidRDefault="00A9568A" w:rsidP="00A9568A">
            <w:pPr>
              <w:spacing w:after="0"/>
              <w:jc w:val="center"/>
              <w:rPr>
                <w:rFonts w:ascii="Times New Roman" w:hAnsi="Times New Roman"/>
                <w:b/>
                <w:iCs/>
                <w:sz w:val="24"/>
                <w:szCs w:val="24"/>
              </w:rPr>
            </w:pPr>
          </w:p>
          <w:p w14:paraId="42249B8B" w14:textId="77777777" w:rsidR="00A9568A" w:rsidRPr="00D13E4F" w:rsidRDefault="00A9568A" w:rsidP="00A9568A">
            <w:pPr>
              <w:spacing w:after="0"/>
              <w:jc w:val="center"/>
              <w:rPr>
                <w:rFonts w:ascii="Times New Roman" w:hAnsi="Times New Roman"/>
                <w:b/>
                <w:bCs/>
                <w:sz w:val="24"/>
                <w:szCs w:val="24"/>
              </w:rPr>
            </w:pPr>
          </w:p>
        </w:tc>
        <w:tc>
          <w:tcPr>
            <w:tcW w:w="834" w:type="pct"/>
            <w:shd w:val="clear" w:color="auto" w:fill="FFFFFF" w:themeFill="background1"/>
          </w:tcPr>
          <w:p w14:paraId="116FF6AB" w14:textId="77777777" w:rsidR="00A9568A" w:rsidRPr="00D13E4F" w:rsidRDefault="00A9568A" w:rsidP="00A9568A">
            <w:pPr>
              <w:spacing w:after="0"/>
              <w:jc w:val="center"/>
              <w:rPr>
                <w:rFonts w:ascii="Times New Roman" w:hAnsi="Times New Roman"/>
                <w:iCs/>
                <w:sz w:val="24"/>
                <w:szCs w:val="24"/>
              </w:rPr>
            </w:pPr>
          </w:p>
        </w:tc>
      </w:tr>
      <w:tr w:rsidR="00A9568A" w:rsidRPr="00D13E4F" w14:paraId="4200015B" w14:textId="77777777" w:rsidTr="00A9568A">
        <w:trPr>
          <w:trHeight w:val="240"/>
        </w:trPr>
        <w:tc>
          <w:tcPr>
            <w:tcW w:w="868" w:type="pct"/>
            <w:vMerge/>
            <w:shd w:val="clear" w:color="auto" w:fill="FFFFFF" w:themeFill="background1"/>
          </w:tcPr>
          <w:p w14:paraId="0F7A2322"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5BA27C3B" w14:textId="77777777" w:rsidR="00A9568A" w:rsidRPr="00D13E4F" w:rsidRDefault="00A9568A" w:rsidP="00A9568A">
            <w:pPr>
              <w:spacing w:after="0"/>
              <w:rPr>
                <w:rFonts w:ascii="Times New Roman" w:hAnsi="Times New Roman"/>
                <w:b/>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0384DC12" w14:textId="77777777" w:rsidR="00A9568A" w:rsidRPr="00D13E4F" w:rsidRDefault="00A9568A" w:rsidP="00A9568A">
            <w:pPr>
              <w:spacing w:after="0"/>
              <w:jc w:val="center"/>
              <w:rPr>
                <w:rFonts w:ascii="Times New Roman" w:hAnsi="Times New Roman"/>
                <w:sz w:val="24"/>
                <w:szCs w:val="24"/>
              </w:rPr>
            </w:pPr>
          </w:p>
        </w:tc>
        <w:tc>
          <w:tcPr>
            <w:tcW w:w="835" w:type="pct"/>
            <w:vMerge/>
            <w:shd w:val="clear" w:color="auto" w:fill="FFFFFF" w:themeFill="background1"/>
          </w:tcPr>
          <w:p w14:paraId="1AFB62F4"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390FD7E6" w14:textId="77777777" w:rsidR="00A9568A" w:rsidRPr="000A39E9" w:rsidRDefault="00A9568A" w:rsidP="00A9568A">
            <w:pPr>
              <w:widowControl w:val="0"/>
              <w:shd w:val="clear" w:color="auto" w:fill="FFFFFF"/>
              <w:tabs>
                <w:tab w:val="left" w:pos="1075"/>
              </w:tabs>
              <w:autoSpaceDE w:val="0"/>
              <w:autoSpaceDN w:val="0"/>
              <w:adjustRightInd w:val="0"/>
              <w:spacing w:after="0" w:line="240" w:lineRule="auto"/>
              <w:rPr>
                <w:rFonts w:ascii="Times New Roman" w:hAnsi="Times New Roman"/>
                <w:color w:val="000000"/>
                <w:sz w:val="24"/>
                <w:szCs w:val="24"/>
              </w:rPr>
            </w:pPr>
            <w:r w:rsidRPr="000A39E9">
              <w:rPr>
                <w:rFonts w:ascii="Times New Roman" w:hAnsi="Times New Roman"/>
                <w:color w:val="000000"/>
                <w:spacing w:val="7"/>
                <w:sz w:val="24"/>
                <w:szCs w:val="24"/>
              </w:rPr>
              <w:t xml:space="preserve">влияние   </w:t>
            </w:r>
            <w:r w:rsidRPr="000A39E9">
              <w:rPr>
                <w:rFonts w:ascii="Times New Roman" w:hAnsi="Times New Roman"/>
                <w:color w:val="000000"/>
                <w:spacing w:val="7"/>
                <w:sz w:val="24"/>
                <w:szCs w:val="24"/>
              </w:rPr>
              <w:lastRenderedPageBreak/>
              <w:t xml:space="preserve">оздоровительных   систем   физического   воспитания   на </w:t>
            </w:r>
            <w:r w:rsidRPr="000A39E9">
              <w:rPr>
                <w:rFonts w:ascii="Times New Roman" w:hAnsi="Times New Roman"/>
                <w:color w:val="000000"/>
                <w:spacing w:val="3"/>
                <w:sz w:val="24"/>
                <w:szCs w:val="24"/>
              </w:rPr>
              <w:t xml:space="preserve">укрепление здоровья, профилактику профессиональных заболеваний, вредных </w:t>
            </w:r>
            <w:r w:rsidRPr="000A39E9">
              <w:rPr>
                <w:rFonts w:ascii="Times New Roman" w:hAnsi="Times New Roman"/>
                <w:color w:val="000000"/>
                <w:spacing w:val="-1"/>
                <w:sz w:val="24"/>
                <w:szCs w:val="24"/>
              </w:rPr>
              <w:t>привычек и увеличение продолжительности жизни;</w:t>
            </w:r>
          </w:p>
          <w:p w14:paraId="2FDA614E" w14:textId="77777777" w:rsidR="00A9568A" w:rsidRPr="000A39E9" w:rsidRDefault="00A9568A" w:rsidP="00A9568A">
            <w:pPr>
              <w:suppressAutoHyphens/>
              <w:spacing w:after="0" w:line="240" w:lineRule="auto"/>
              <w:rPr>
                <w:rFonts w:ascii="Times New Roman" w:hAnsi="Times New Roman"/>
                <w:sz w:val="24"/>
                <w:szCs w:val="24"/>
              </w:rPr>
            </w:pPr>
            <w:r w:rsidRPr="000A39E9">
              <w:rPr>
                <w:rFonts w:ascii="Times New Roman" w:hAnsi="Times New Roman"/>
                <w:color w:val="000000"/>
                <w:spacing w:val="1"/>
                <w:sz w:val="24"/>
                <w:szCs w:val="24"/>
              </w:rPr>
              <w:t xml:space="preserve">- способы контроля и оценки индивидуального физического развития и </w:t>
            </w:r>
            <w:r w:rsidRPr="000A39E9">
              <w:rPr>
                <w:rFonts w:ascii="Times New Roman" w:hAnsi="Times New Roman"/>
                <w:color w:val="000000"/>
                <w:spacing w:val="-1"/>
                <w:sz w:val="24"/>
                <w:szCs w:val="24"/>
              </w:rPr>
              <w:t>физической подготовленности</w:t>
            </w:r>
          </w:p>
          <w:p w14:paraId="67D3C380" w14:textId="77777777" w:rsidR="00A9568A" w:rsidRPr="00D13E4F" w:rsidRDefault="00A9568A" w:rsidP="00A9568A">
            <w:pPr>
              <w:spacing w:after="0"/>
              <w:rPr>
                <w:rFonts w:ascii="Times New Roman" w:hAnsi="Times New Roman"/>
                <w:b/>
                <w:bCs/>
                <w:sz w:val="24"/>
                <w:szCs w:val="24"/>
              </w:rPr>
            </w:pPr>
          </w:p>
        </w:tc>
      </w:tr>
      <w:tr w:rsidR="00A9568A" w:rsidRPr="00D13E4F" w14:paraId="2134ACE1" w14:textId="77777777" w:rsidTr="00A9568A">
        <w:trPr>
          <w:trHeight w:val="720"/>
        </w:trPr>
        <w:tc>
          <w:tcPr>
            <w:tcW w:w="868" w:type="pct"/>
            <w:vMerge/>
            <w:shd w:val="clear" w:color="auto" w:fill="FFFFFF" w:themeFill="background1"/>
          </w:tcPr>
          <w:p w14:paraId="1540E391"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7566ED8A" w14:textId="77777777" w:rsidR="00A9568A" w:rsidRPr="00D13E4F" w:rsidRDefault="00A9568A" w:rsidP="00A9568A">
            <w:pPr>
              <w:spacing w:after="0"/>
              <w:rPr>
                <w:rFonts w:ascii="Times New Roman" w:hAnsi="Times New Roman"/>
                <w:sz w:val="24"/>
                <w:szCs w:val="24"/>
              </w:rPr>
            </w:pPr>
            <w:r w:rsidRPr="00D13E4F">
              <w:rPr>
                <w:rFonts w:ascii="Times New Roman" w:hAnsi="Times New Roman"/>
                <w:sz w:val="24"/>
                <w:szCs w:val="24"/>
              </w:rPr>
              <w:t>42. Техника безопасности на занятиях легкой атлетикой. Техника бега высокого и низкого старта, стартового разгона, финиширования;</w:t>
            </w:r>
          </w:p>
        </w:tc>
        <w:tc>
          <w:tcPr>
            <w:tcW w:w="604" w:type="pct"/>
            <w:shd w:val="clear" w:color="auto" w:fill="FFFFFF" w:themeFill="background1"/>
            <w:vAlign w:val="center"/>
          </w:tcPr>
          <w:p w14:paraId="08B3CC5C" w14:textId="77777777" w:rsidR="00A9568A" w:rsidRPr="00D13E4F" w:rsidRDefault="00A9568A" w:rsidP="00A9568A">
            <w:pPr>
              <w:spacing w:after="0"/>
              <w:jc w:val="center"/>
              <w:rPr>
                <w:rFonts w:ascii="Times New Roman" w:hAnsi="Times New Roman"/>
                <w:bCs/>
                <w:sz w:val="24"/>
                <w:szCs w:val="24"/>
              </w:rPr>
            </w:pPr>
          </w:p>
          <w:p w14:paraId="74B39765" w14:textId="77777777" w:rsidR="00A9568A" w:rsidRPr="00D13E4F" w:rsidRDefault="00A9568A" w:rsidP="00A9568A">
            <w:pPr>
              <w:spacing w:after="0"/>
              <w:jc w:val="center"/>
              <w:rPr>
                <w:rFonts w:ascii="Times New Roman" w:hAnsi="Times New Roman"/>
                <w:bCs/>
                <w:sz w:val="24"/>
                <w:szCs w:val="24"/>
              </w:rPr>
            </w:pPr>
          </w:p>
          <w:p w14:paraId="28C403D1" w14:textId="77777777" w:rsidR="00A9568A" w:rsidRPr="00D13E4F" w:rsidRDefault="00A9568A" w:rsidP="00A9568A">
            <w:pPr>
              <w:spacing w:after="0"/>
              <w:jc w:val="center"/>
              <w:rPr>
                <w:rFonts w:ascii="Times New Roman" w:hAnsi="Times New Roman"/>
                <w:bCs/>
                <w:sz w:val="24"/>
                <w:szCs w:val="24"/>
              </w:rPr>
            </w:pPr>
            <w:r w:rsidRPr="00D13E4F">
              <w:rPr>
                <w:rFonts w:ascii="Times New Roman" w:hAnsi="Times New Roman"/>
                <w:bCs/>
                <w:sz w:val="24"/>
                <w:szCs w:val="24"/>
              </w:rPr>
              <w:t xml:space="preserve"> </w:t>
            </w:r>
          </w:p>
        </w:tc>
        <w:tc>
          <w:tcPr>
            <w:tcW w:w="835" w:type="pct"/>
            <w:vMerge/>
            <w:shd w:val="clear" w:color="auto" w:fill="FFFFFF" w:themeFill="background1"/>
          </w:tcPr>
          <w:p w14:paraId="02D321CD"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78C463C6" w14:textId="77777777" w:rsidR="00A9568A" w:rsidRPr="00D13E4F" w:rsidRDefault="00A9568A" w:rsidP="00A9568A">
            <w:pPr>
              <w:spacing w:after="0"/>
              <w:jc w:val="center"/>
              <w:rPr>
                <w:rFonts w:ascii="Times New Roman" w:hAnsi="Times New Roman"/>
                <w:b/>
                <w:bCs/>
                <w:sz w:val="24"/>
                <w:szCs w:val="24"/>
              </w:rPr>
            </w:pPr>
          </w:p>
        </w:tc>
      </w:tr>
      <w:tr w:rsidR="00A9568A" w:rsidRPr="00D13E4F" w14:paraId="76D31652" w14:textId="77777777" w:rsidTr="00A9568A">
        <w:trPr>
          <w:trHeight w:val="270"/>
        </w:trPr>
        <w:tc>
          <w:tcPr>
            <w:tcW w:w="868" w:type="pct"/>
            <w:vMerge/>
            <w:shd w:val="clear" w:color="auto" w:fill="FFFFFF" w:themeFill="background1"/>
          </w:tcPr>
          <w:p w14:paraId="7CD8E736"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282AFAA7" w14:textId="77777777" w:rsidR="00A9568A" w:rsidRPr="00D13E4F" w:rsidRDefault="00A9568A" w:rsidP="00A9568A">
            <w:pPr>
              <w:spacing w:after="0"/>
              <w:rPr>
                <w:rFonts w:ascii="Times New Roman" w:hAnsi="Times New Roman"/>
                <w:sz w:val="24"/>
                <w:szCs w:val="24"/>
              </w:rPr>
            </w:pPr>
            <w:r w:rsidRPr="00D13E4F">
              <w:rPr>
                <w:rFonts w:ascii="Times New Roman" w:hAnsi="Times New Roman"/>
                <w:sz w:val="24"/>
                <w:szCs w:val="24"/>
              </w:rPr>
              <w:t>43. Совершенствование техники спринтерского бега</w:t>
            </w:r>
          </w:p>
        </w:tc>
        <w:tc>
          <w:tcPr>
            <w:tcW w:w="604" w:type="pct"/>
            <w:shd w:val="clear" w:color="auto" w:fill="FFFFFF" w:themeFill="background1"/>
            <w:vAlign w:val="center"/>
          </w:tcPr>
          <w:p w14:paraId="13DEB236" w14:textId="77777777" w:rsidR="00A9568A" w:rsidRPr="00D13E4F" w:rsidRDefault="00A9568A" w:rsidP="00A9568A">
            <w:pPr>
              <w:spacing w:after="0"/>
              <w:jc w:val="center"/>
              <w:rPr>
                <w:rFonts w:ascii="Times New Roman" w:hAnsi="Times New Roman"/>
                <w:bCs/>
                <w:sz w:val="24"/>
                <w:szCs w:val="24"/>
              </w:rPr>
            </w:pPr>
          </w:p>
          <w:p w14:paraId="6167776A" w14:textId="77777777" w:rsidR="00A9568A" w:rsidRPr="00D13E4F" w:rsidRDefault="00A9568A" w:rsidP="00A9568A">
            <w:pPr>
              <w:spacing w:after="0"/>
              <w:jc w:val="center"/>
              <w:rPr>
                <w:rFonts w:ascii="Times New Roman" w:hAnsi="Times New Roman"/>
                <w:bCs/>
                <w:sz w:val="24"/>
                <w:szCs w:val="24"/>
              </w:rPr>
            </w:pPr>
          </w:p>
        </w:tc>
        <w:tc>
          <w:tcPr>
            <w:tcW w:w="835" w:type="pct"/>
            <w:shd w:val="clear" w:color="auto" w:fill="FFFFFF" w:themeFill="background1"/>
          </w:tcPr>
          <w:p w14:paraId="595D0761" w14:textId="77777777" w:rsidR="00A9568A" w:rsidRPr="00D13E4F" w:rsidRDefault="00A9568A" w:rsidP="00A9568A">
            <w:pPr>
              <w:rPr>
                <w:rFonts w:ascii="Times New Roman" w:hAnsi="Times New Roman"/>
                <w:bCs/>
                <w:iCs/>
                <w:sz w:val="24"/>
                <w:szCs w:val="24"/>
              </w:rPr>
            </w:pPr>
            <w:r w:rsidRPr="00D13E4F">
              <w:rPr>
                <w:rFonts w:ascii="Times New Roman" w:hAnsi="Times New Roman"/>
                <w:bCs/>
                <w:iCs/>
                <w:sz w:val="24"/>
                <w:szCs w:val="24"/>
              </w:rPr>
              <w:t>ОК 01, ОК 04, ОК 08</w:t>
            </w:r>
          </w:p>
          <w:p w14:paraId="60F10754" w14:textId="77777777" w:rsidR="00A9568A" w:rsidRPr="00D13E4F" w:rsidRDefault="00A9568A" w:rsidP="00A9568A">
            <w:pPr>
              <w:spacing w:after="0"/>
              <w:jc w:val="center"/>
              <w:rPr>
                <w:rFonts w:ascii="Times New Roman" w:hAnsi="Times New Roman"/>
                <w:b/>
                <w:iCs/>
                <w:sz w:val="24"/>
                <w:szCs w:val="24"/>
              </w:rPr>
            </w:pPr>
          </w:p>
          <w:p w14:paraId="19B2FB5B"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0261A3BC" w14:textId="77777777" w:rsidR="00A9568A" w:rsidRPr="00D13E4F" w:rsidRDefault="00A9568A" w:rsidP="00A9568A">
            <w:pPr>
              <w:rPr>
                <w:rFonts w:ascii="Times New Roman" w:hAnsi="Times New Roman"/>
                <w:bCs/>
                <w:iCs/>
                <w:sz w:val="24"/>
                <w:szCs w:val="24"/>
              </w:rPr>
            </w:pPr>
          </w:p>
        </w:tc>
      </w:tr>
      <w:tr w:rsidR="00A9568A" w:rsidRPr="00D13E4F" w14:paraId="25730490" w14:textId="77777777" w:rsidTr="00A9568A">
        <w:trPr>
          <w:trHeight w:val="270"/>
        </w:trPr>
        <w:tc>
          <w:tcPr>
            <w:tcW w:w="868" w:type="pct"/>
            <w:vMerge/>
            <w:shd w:val="clear" w:color="auto" w:fill="FFFFFF" w:themeFill="background1"/>
          </w:tcPr>
          <w:p w14:paraId="1B0C3C62"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3F753812" w14:textId="77777777" w:rsidR="00A9568A" w:rsidRPr="00D13E4F" w:rsidRDefault="00A9568A" w:rsidP="00A9568A">
            <w:pPr>
              <w:spacing w:after="0"/>
              <w:rPr>
                <w:rFonts w:ascii="Times New Roman" w:hAnsi="Times New Roman"/>
                <w:sz w:val="24"/>
                <w:szCs w:val="24"/>
              </w:rPr>
            </w:pPr>
            <w:r w:rsidRPr="00D13E4F">
              <w:rPr>
                <w:rFonts w:ascii="Times New Roman" w:hAnsi="Times New Roman"/>
                <w:sz w:val="24"/>
                <w:szCs w:val="24"/>
              </w:rPr>
              <w:t>44-45. Совершенствование техники (кроссового бега</w:t>
            </w:r>
            <w:r w:rsidRPr="00D13E4F">
              <w:rPr>
                <w:rFonts w:ascii="Times New Roman" w:hAnsi="Times New Roman"/>
                <w:sz w:val="24"/>
                <w:vertAlign w:val="superscript"/>
              </w:rPr>
              <w:footnoteReference w:id="14"/>
            </w:r>
            <w:r w:rsidRPr="00D13E4F">
              <w:rPr>
                <w:rFonts w:ascii="Times New Roman" w:hAnsi="Times New Roman"/>
                <w:sz w:val="24"/>
                <w:szCs w:val="24"/>
              </w:rPr>
              <w:t>, средние и длинные дистанции (2 000 м (девушки) и 3 000 м (юноши))</w:t>
            </w:r>
          </w:p>
        </w:tc>
        <w:tc>
          <w:tcPr>
            <w:tcW w:w="604" w:type="pct"/>
            <w:shd w:val="clear" w:color="auto" w:fill="FFFFFF" w:themeFill="background1"/>
            <w:vAlign w:val="center"/>
          </w:tcPr>
          <w:p w14:paraId="0EF4D46C" w14:textId="77777777" w:rsidR="00A9568A" w:rsidRPr="00D13E4F" w:rsidRDefault="00A9568A" w:rsidP="00A9568A">
            <w:pPr>
              <w:spacing w:after="0"/>
              <w:jc w:val="center"/>
              <w:rPr>
                <w:rFonts w:ascii="Times New Roman" w:hAnsi="Times New Roman"/>
                <w:bCs/>
                <w:sz w:val="24"/>
                <w:szCs w:val="24"/>
              </w:rPr>
            </w:pPr>
          </w:p>
          <w:p w14:paraId="6185EA74" w14:textId="77777777" w:rsidR="00A9568A" w:rsidRPr="00D13E4F" w:rsidRDefault="00A9568A" w:rsidP="00A9568A">
            <w:pPr>
              <w:spacing w:after="0"/>
              <w:jc w:val="center"/>
              <w:rPr>
                <w:rFonts w:ascii="Times New Roman" w:hAnsi="Times New Roman"/>
                <w:bCs/>
                <w:sz w:val="24"/>
                <w:szCs w:val="24"/>
              </w:rPr>
            </w:pPr>
          </w:p>
          <w:p w14:paraId="69805F52" w14:textId="77777777" w:rsidR="00A9568A" w:rsidRPr="00D13E4F" w:rsidRDefault="00A9568A" w:rsidP="00A9568A">
            <w:pPr>
              <w:spacing w:after="0"/>
              <w:jc w:val="center"/>
              <w:rPr>
                <w:rFonts w:ascii="Times New Roman" w:hAnsi="Times New Roman"/>
                <w:bCs/>
                <w:sz w:val="24"/>
                <w:szCs w:val="24"/>
              </w:rPr>
            </w:pPr>
            <w:r w:rsidRPr="00D13E4F">
              <w:rPr>
                <w:rFonts w:ascii="Times New Roman" w:hAnsi="Times New Roman"/>
                <w:bCs/>
                <w:sz w:val="24"/>
                <w:szCs w:val="24"/>
              </w:rPr>
              <w:t xml:space="preserve"> </w:t>
            </w:r>
          </w:p>
        </w:tc>
        <w:tc>
          <w:tcPr>
            <w:tcW w:w="835" w:type="pct"/>
            <w:shd w:val="clear" w:color="auto" w:fill="FFFFFF" w:themeFill="background1"/>
          </w:tcPr>
          <w:p w14:paraId="7CD5BE4D" w14:textId="77777777" w:rsidR="00A9568A" w:rsidRPr="00D13E4F" w:rsidRDefault="00A9568A" w:rsidP="00A9568A">
            <w:pPr>
              <w:spacing w:after="0"/>
              <w:jc w:val="center"/>
              <w:rPr>
                <w:rFonts w:ascii="Times New Roman" w:hAnsi="Times New Roman"/>
                <w:bCs/>
                <w:iCs/>
                <w:sz w:val="24"/>
                <w:szCs w:val="24"/>
              </w:rPr>
            </w:pPr>
            <w:r w:rsidRPr="00D13E4F">
              <w:rPr>
                <w:rFonts w:ascii="Times New Roman" w:hAnsi="Times New Roman"/>
                <w:bCs/>
                <w:iCs/>
                <w:sz w:val="24"/>
                <w:szCs w:val="24"/>
              </w:rPr>
              <w:t>ОК 01, ОК 04, ОК 08</w:t>
            </w:r>
          </w:p>
          <w:p w14:paraId="2EF2974B" w14:textId="77777777" w:rsidR="00A9568A" w:rsidRPr="00D13E4F" w:rsidRDefault="00A9568A" w:rsidP="00A9568A">
            <w:pPr>
              <w:spacing w:after="0"/>
              <w:jc w:val="center"/>
              <w:rPr>
                <w:rFonts w:ascii="Times New Roman" w:hAnsi="Times New Roman"/>
                <w:b/>
                <w:bCs/>
                <w:sz w:val="24"/>
                <w:szCs w:val="24"/>
              </w:rPr>
            </w:pPr>
          </w:p>
        </w:tc>
        <w:tc>
          <w:tcPr>
            <w:tcW w:w="834" w:type="pct"/>
            <w:vMerge/>
            <w:shd w:val="clear" w:color="auto" w:fill="FFFFFF" w:themeFill="background1"/>
          </w:tcPr>
          <w:p w14:paraId="2BA2F3E3" w14:textId="77777777" w:rsidR="00A9568A" w:rsidRPr="00D13E4F" w:rsidRDefault="00A9568A" w:rsidP="00A9568A">
            <w:pPr>
              <w:spacing w:after="0"/>
              <w:jc w:val="center"/>
              <w:rPr>
                <w:rFonts w:ascii="Times New Roman" w:hAnsi="Times New Roman"/>
                <w:bCs/>
                <w:iCs/>
                <w:sz w:val="24"/>
                <w:szCs w:val="24"/>
              </w:rPr>
            </w:pPr>
          </w:p>
        </w:tc>
      </w:tr>
      <w:tr w:rsidR="00A9568A" w:rsidRPr="00D13E4F" w14:paraId="7678C4D3" w14:textId="77777777" w:rsidTr="00A9568A">
        <w:trPr>
          <w:trHeight w:val="240"/>
        </w:trPr>
        <w:tc>
          <w:tcPr>
            <w:tcW w:w="868" w:type="pct"/>
            <w:vMerge/>
            <w:shd w:val="clear" w:color="auto" w:fill="FFFFFF" w:themeFill="background1"/>
          </w:tcPr>
          <w:p w14:paraId="4882CB86"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5CC6AAE5" w14:textId="77777777" w:rsidR="00A9568A" w:rsidRPr="00D13E4F" w:rsidRDefault="00A9568A" w:rsidP="00A9568A">
            <w:pPr>
              <w:spacing w:after="0"/>
              <w:rPr>
                <w:rFonts w:ascii="Times New Roman" w:hAnsi="Times New Roman"/>
                <w:sz w:val="24"/>
                <w:szCs w:val="24"/>
              </w:rPr>
            </w:pPr>
            <w:r w:rsidRPr="00D13E4F">
              <w:rPr>
                <w:rFonts w:ascii="Times New Roman" w:hAnsi="Times New Roman"/>
                <w:sz w:val="24"/>
                <w:szCs w:val="24"/>
              </w:rPr>
              <w:t>46. Совершенствование техники эстафетного бега (4 *100 м, 4*400 м; бега по прямой с различной скоростью)</w:t>
            </w:r>
          </w:p>
        </w:tc>
        <w:tc>
          <w:tcPr>
            <w:tcW w:w="604" w:type="pct"/>
            <w:shd w:val="clear" w:color="auto" w:fill="FFFFFF" w:themeFill="background1"/>
            <w:vAlign w:val="center"/>
          </w:tcPr>
          <w:p w14:paraId="4C96FD84" w14:textId="77777777" w:rsidR="00A9568A" w:rsidRPr="00D13E4F" w:rsidRDefault="00A9568A" w:rsidP="00A9568A">
            <w:pPr>
              <w:spacing w:after="0"/>
              <w:jc w:val="center"/>
              <w:rPr>
                <w:rFonts w:ascii="Times New Roman" w:hAnsi="Times New Roman"/>
                <w:bCs/>
                <w:sz w:val="24"/>
                <w:szCs w:val="24"/>
              </w:rPr>
            </w:pPr>
            <w:r w:rsidRPr="00D13E4F">
              <w:rPr>
                <w:rFonts w:ascii="Times New Roman" w:hAnsi="Times New Roman"/>
                <w:bCs/>
                <w:sz w:val="24"/>
                <w:szCs w:val="24"/>
              </w:rPr>
              <w:t xml:space="preserve"> </w:t>
            </w:r>
          </w:p>
          <w:p w14:paraId="57888120" w14:textId="77777777" w:rsidR="00A9568A" w:rsidRPr="00D13E4F" w:rsidRDefault="00A9568A" w:rsidP="00A9568A">
            <w:pPr>
              <w:spacing w:after="0"/>
              <w:jc w:val="center"/>
              <w:rPr>
                <w:rFonts w:ascii="Times New Roman" w:hAnsi="Times New Roman"/>
                <w:bCs/>
                <w:sz w:val="24"/>
                <w:szCs w:val="24"/>
              </w:rPr>
            </w:pPr>
            <w:r w:rsidRPr="00D13E4F">
              <w:rPr>
                <w:rFonts w:ascii="Times New Roman" w:hAnsi="Times New Roman"/>
                <w:bCs/>
                <w:sz w:val="24"/>
                <w:szCs w:val="24"/>
              </w:rPr>
              <w:t xml:space="preserve"> </w:t>
            </w:r>
          </w:p>
        </w:tc>
        <w:tc>
          <w:tcPr>
            <w:tcW w:w="835" w:type="pct"/>
            <w:shd w:val="clear" w:color="auto" w:fill="FFFFFF" w:themeFill="background1"/>
          </w:tcPr>
          <w:p w14:paraId="2ACE901A" w14:textId="77777777" w:rsidR="00A9568A" w:rsidRPr="00D13E4F" w:rsidRDefault="00A9568A" w:rsidP="00A9568A">
            <w:pPr>
              <w:rPr>
                <w:rFonts w:ascii="Times New Roman" w:hAnsi="Times New Roman"/>
                <w:sz w:val="24"/>
                <w:szCs w:val="24"/>
              </w:rPr>
            </w:pPr>
            <w:r w:rsidRPr="00D13E4F">
              <w:rPr>
                <w:rFonts w:ascii="Times New Roman" w:hAnsi="Times New Roman"/>
                <w:sz w:val="24"/>
                <w:szCs w:val="24"/>
              </w:rPr>
              <w:t>ОК 01, ОК 04, ОК 08</w:t>
            </w:r>
          </w:p>
          <w:p w14:paraId="517B095D" w14:textId="77777777" w:rsidR="00A9568A" w:rsidRPr="00D13E4F" w:rsidRDefault="00A9568A" w:rsidP="00A9568A">
            <w:pPr>
              <w:spacing w:after="0"/>
              <w:jc w:val="center"/>
              <w:rPr>
                <w:rFonts w:ascii="Times New Roman" w:hAnsi="Times New Roman"/>
                <w:sz w:val="24"/>
                <w:szCs w:val="24"/>
              </w:rPr>
            </w:pPr>
          </w:p>
        </w:tc>
        <w:tc>
          <w:tcPr>
            <w:tcW w:w="834" w:type="pct"/>
            <w:vMerge/>
            <w:shd w:val="clear" w:color="auto" w:fill="FFFFFF" w:themeFill="background1"/>
          </w:tcPr>
          <w:p w14:paraId="78231F68" w14:textId="77777777" w:rsidR="00A9568A" w:rsidRPr="00D13E4F" w:rsidRDefault="00A9568A" w:rsidP="00A9568A">
            <w:pPr>
              <w:rPr>
                <w:rFonts w:ascii="Times New Roman" w:hAnsi="Times New Roman"/>
                <w:sz w:val="24"/>
                <w:szCs w:val="24"/>
              </w:rPr>
            </w:pPr>
          </w:p>
        </w:tc>
      </w:tr>
      <w:tr w:rsidR="00A9568A" w:rsidRPr="00D13E4F" w14:paraId="46D6AB8B" w14:textId="77777777" w:rsidTr="00A9568A">
        <w:trPr>
          <w:trHeight w:val="240"/>
        </w:trPr>
        <w:tc>
          <w:tcPr>
            <w:tcW w:w="868" w:type="pct"/>
            <w:vMerge/>
            <w:shd w:val="clear" w:color="auto" w:fill="FFFFFF" w:themeFill="background1"/>
          </w:tcPr>
          <w:p w14:paraId="1223D029"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02F571F7" w14:textId="77777777" w:rsidR="00A9568A" w:rsidRPr="00D13E4F" w:rsidRDefault="00A9568A" w:rsidP="00A9568A">
            <w:pPr>
              <w:spacing w:after="0"/>
              <w:rPr>
                <w:rFonts w:ascii="Times New Roman" w:hAnsi="Times New Roman"/>
                <w:sz w:val="24"/>
                <w:szCs w:val="24"/>
              </w:rPr>
            </w:pPr>
            <w:r w:rsidRPr="00D13E4F">
              <w:rPr>
                <w:rFonts w:ascii="Times New Roman" w:hAnsi="Times New Roman"/>
                <w:sz w:val="24"/>
                <w:szCs w:val="24"/>
              </w:rPr>
              <w:t>47. Совершенствование техники прыжка в длину с разбега</w:t>
            </w:r>
          </w:p>
        </w:tc>
        <w:tc>
          <w:tcPr>
            <w:tcW w:w="604" w:type="pct"/>
            <w:shd w:val="clear" w:color="auto" w:fill="FFFFFF" w:themeFill="background1"/>
            <w:vAlign w:val="center"/>
          </w:tcPr>
          <w:p w14:paraId="1D21C5A2" w14:textId="77777777" w:rsidR="00A9568A" w:rsidRPr="00D13E4F" w:rsidRDefault="00A9568A" w:rsidP="00A9568A">
            <w:pPr>
              <w:spacing w:after="0"/>
              <w:jc w:val="center"/>
              <w:rPr>
                <w:rFonts w:ascii="Times New Roman" w:hAnsi="Times New Roman"/>
                <w:bCs/>
                <w:sz w:val="24"/>
                <w:szCs w:val="24"/>
              </w:rPr>
            </w:pPr>
          </w:p>
          <w:p w14:paraId="33A79479" w14:textId="77777777" w:rsidR="00A9568A" w:rsidRPr="00D13E4F" w:rsidRDefault="00A9568A" w:rsidP="00A9568A">
            <w:pPr>
              <w:spacing w:after="0"/>
              <w:jc w:val="center"/>
              <w:rPr>
                <w:rFonts w:ascii="Times New Roman" w:hAnsi="Times New Roman"/>
                <w:bCs/>
                <w:sz w:val="24"/>
                <w:szCs w:val="24"/>
              </w:rPr>
            </w:pPr>
          </w:p>
        </w:tc>
        <w:tc>
          <w:tcPr>
            <w:tcW w:w="835" w:type="pct"/>
            <w:shd w:val="clear" w:color="auto" w:fill="FFFFFF" w:themeFill="background1"/>
          </w:tcPr>
          <w:p w14:paraId="3EF7AE6A" w14:textId="77777777" w:rsidR="00A9568A" w:rsidRPr="00D13E4F" w:rsidRDefault="00A9568A" w:rsidP="00A9568A">
            <w:pPr>
              <w:rPr>
                <w:rFonts w:ascii="Times New Roman" w:hAnsi="Times New Roman"/>
                <w:sz w:val="24"/>
                <w:szCs w:val="24"/>
              </w:rPr>
            </w:pPr>
            <w:r w:rsidRPr="00D13E4F">
              <w:rPr>
                <w:rFonts w:ascii="Times New Roman" w:hAnsi="Times New Roman"/>
                <w:sz w:val="24"/>
                <w:szCs w:val="24"/>
              </w:rPr>
              <w:t>ОК 01, ОК 04, ОК 08</w:t>
            </w:r>
          </w:p>
          <w:p w14:paraId="3EEAE4C9" w14:textId="77777777" w:rsidR="00A9568A" w:rsidRPr="00D13E4F" w:rsidRDefault="00A9568A" w:rsidP="00A9568A">
            <w:pPr>
              <w:spacing w:after="0"/>
              <w:jc w:val="center"/>
              <w:rPr>
                <w:rFonts w:ascii="Times New Roman" w:hAnsi="Times New Roman"/>
                <w:sz w:val="24"/>
                <w:szCs w:val="24"/>
              </w:rPr>
            </w:pPr>
          </w:p>
        </w:tc>
        <w:tc>
          <w:tcPr>
            <w:tcW w:w="834" w:type="pct"/>
            <w:vMerge/>
            <w:shd w:val="clear" w:color="auto" w:fill="FFFFFF" w:themeFill="background1"/>
          </w:tcPr>
          <w:p w14:paraId="5457C969" w14:textId="77777777" w:rsidR="00A9568A" w:rsidRPr="00D13E4F" w:rsidRDefault="00A9568A" w:rsidP="00A9568A">
            <w:pPr>
              <w:rPr>
                <w:rFonts w:ascii="Times New Roman" w:hAnsi="Times New Roman"/>
                <w:sz w:val="24"/>
                <w:szCs w:val="24"/>
              </w:rPr>
            </w:pPr>
          </w:p>
        </w:tc>
      </w:tr>
      <w:tr w:rsidR="00A9568A" w:rsidRPr="00D13E4F" w14:paraId="7B953E3A" w14:textId="77777777" w:rsidTr="00A9568A">
        <w:trPr>
          <w:trHeight w:val="240"/>
        </w:trPr>
        <w:tc>
          <w:tcPr>
            <w:tcW w:w="868" w:type="pct"/>
            <w:vMerge/>
            <w:shd w:val="clear" w:color="auto" w:fill="FFFFFF" w:themeFill="background1"/>
          </w:tcPr>
          <w:p w14:paraId="347FCAA4"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258DB292" w14:textId="77777777" w:rsidR="00A9568A" w:rsidRPr="00D13E4F" w:rsidRDefault="00A9568A" w:rsidP="00A9568A">
            <w:pPr>
              <w:spacing w:after="0"/>
              <w:rPr>
                <w:rFonts w:ascii="Times New Roman" w:hAnsi="Times New Roman"/>
                <w:sz w:val="24"/>
                <w:szCs w:val="24"/>
              </w:rPr>
            </w:pPr>
            <w:r w:rsidRPr="00D13E4F">
              <w:rPr>
                <w:rFonts w:ascii="Times New Roman" w:hAnsi="Times New Roman"/>
                <w:sz w:val="24"/>
                <w:szCs w:val="24"/>
              </w:rPr>
              <w:t>48. Совершенствование техники прыжка в высоту с разбега</w:t>
            </w:r>
          </w:p>
        </w:tc>
        <w:tc>
          <w:tcPr>
            <w:tcW w:w="604" w:type="pct"/>
            <w:shd w:val="clear" w:color="auto" w:fill="FFFFFF" w:themeFill="background1"/>
            <w:vAlign w:val="center"/>
          </w:tcPr>
          <w:p w14:paraId="48085F55" w14:textId="77777777" w:rsidR="00A9568A" w:rsidRPr="00D13E4F" w:rsidRDefault="00A9568A" w:rsidP="00A9568A">
            <w:pPr>
              <w:spacing w:after="0"/>
              <w:jc w:val="center"/>
              <w:rPr>
                <w:rFonts w:ascii="Times New Roman" w:hAnsi="Times New Roman"/>
                <w:bCs/>
                <w:sz w:val="24"/>
                <w:szCs w:val="24"/>
              </w:rPr>
            </w:pPr>
          </w:p>
          <w:p w14:paraId="043E26FC" w14:textId="77777777" w:rsidR="00A9568A" w:rsidRPr="00D13E4F" w:rsidRDefault="00A9568A" w:rsidP="00A9568A">
            <w:pPr>
              <w:spacing w:after="0"/>
              <w:jc w:val="center"/>
              <w:rPr>
                <w:rFonts w:ascii="Times New Roman" w:hAnsi="Times New Roman"/>
                <w:bCs/>
                <w:sz w:val="24"/>
                <w:szCs w:val="24"/>
              </w:rPr>
            </w:pPr>
          </w:p>
        </w:tc>
        <w:tc>
          <w:tcPr>
            <w:tcW w:w="835" w:type="pct"/>
            <w:shd w:val="clear" w:color="auto" w:fill="FFFFFF" w:themeFill="background1"/>
          </w:tcPr>
          <w:p w14:paraId="5F6A42A0" w14:textId="77777777" w:rsidR="00A9568A" w:rsidRPr="00D13E4F" w:rsidRDefault="00A9568A" w:rsidP="00A9568A">
            <w:pPr>
              <w:rPr>
                <w:rFonts w:ascii="Times New Roman" w:hAnsi="Times New Roman"/>
                <w:sz w:val="24"/>
                <w:szCs w:val="24"/>
              </w:rPr>
            </w:pPr>
            <w:r w:rsidRPr="00D13E4F">
              <w:rPr>
                <w:rFonts w:ascii="Times New Roman" w:hAnsi="Times New Roman"/>
                <w:sz w:val="24"/>
                <w:szCs w:val="24"/>
              </w:rPr>
              <w:t>ОК 01, ОК 04, ОК 08</w:t>
            </w:r>
          </w:p>
          <w:p w14:paraId="0A8ACCFE" w14:textId="77777777" w:rsidR="00A9568A" w:rsidRPr="00D13E4F" w:rsidRDefault="00A9568A" w:rsidP="00A9568A">
            <w:pPr>
              <w:spacing w:after="0"/>
              <w:jc w:val="center"/>
              <w:rPr>
                <w:rFonts w:ascii="Times New Roman" w:hAnsi="Times New Roman"/>
                <w:sz w:val="24"/>
                <w:szCs w:val="24"/>
              </w:rPr>
            </w:pPr>
          </w:p>
        </w:tc>
        <w:tc>
          <w:tcPr>
            <w:tcW w:w="834" w:type="pct"/>
            <w:vMerge/>
            <w:shd w:val="clear" w:color="auto" w:fill="FFFFFF" w:themeFill="background1"/>
          </w:tcPr>
          <w:p w14:paraId="09E6F016" w14:textId="77777777" w:rsidR="00A9568A" w:rsidRPr="00D13E4F" w:rsidRDefault="00A9568A" w:rsidP="00A9568A">
            <w:pPr>
              <w:rPr>
                <w:rFonts w:ascii="Times New Roman" w:hAnsi="Times New Roman"/>
                <w:sz w:val="24"/>
                <w:szCs w:val="24"/>
              </w:rPr>
            </w:pPr>
          </w:p>
        </w:tc>
      </w:tr>
      <w:tr w:rsidR="00A9568A" w:rsidRPr="00D13E4F" w14:paraId="0DFE5815" w14:textId="77777777" w:rsidTr="00A9568A">
        <w:trPr>
          <w:trHeight w:val="1410"/>
        </w:trPr>
        <w:tc>
          <w:tcPr>
            <w:tcW w:w="868" w:type="pct"/>
            <w:vMerge/>
            <w:shd w:val="clear" w:color="auto" w:fill="FFFFFF" w:themeFill="background1"/>
          </w:tcPr>
          <w:p w14:paraId="278126CA"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vAlign w:val="bottom"/>
          </w:tcPr>
          <w:p w14:paraId="20B9E6A1" w14:textId="77777777" w:rsidR="00A9568A" w:rsidRPr="00D13E4F" w:rsidRDefault="00A9568A" w:rsidP="00A9568A">
            <w:pPr>
              <w:spacing w:after="0"/>
              <w:rPr>
                <w:rFonts w:ascii="Times New Roman" w:hAnsi="Times New Roman"/>
                <w:sz w:val="24"/>
                <w:szCs w:val="24"/>
              </w:rPr>
            </w:pPr>
            <w:r w:rsidRPr="00D13E4F">
              <w:rPr>
                <w:rFonts w:ascii="Times New Roman" w:hAnsi="Times New Roman"/>
                <w:sz w:val="24"/>
                <w:szCs w:val="24"/>
              </w:rPr>
              <w:t>49.</w:t>
            </w:r>
            <w:r w:rsidRPr="00D13E4F">
              <w:rPr>
                <w:rFonts w:ascii="Times New Roman" w:hAnsi="Times New Roman"/>
              </w:rPr>
              <w:t xml:space="preserve"> </w:t>
            </w:r>
            <w:r w:rsidRPr="00D13E4F">
              <w:rPr>
                <w:rFonts w:ascii="Times New Roman" w:hAnsi="Times New Roman"/>
                <w:sz w:val="24"/>
                <w:szCs w:val="24"/>
              </w:rPr>
              <w:t xml:space="preserve">Совершенствование техники метания гранаты весом 500 г (девушки) и 700 г (юноши); </w:t>
            </w:r>
          </w:p>
        </w:tc>
        <w:tc>
          <w:tcPr>
            <w:tcW w:w="604" w:type="pct"/>
            <w:shd w:val="clear" w:color="auto" w:fill="FFFFFF" w:themeFill="background1"/>
            <w:vAlign w:val="center"/>
          </w:tcPr>
          <w:p w14:paraId="16D180C3" w14:textId="77777777" w:rsidR="00A9568A" w:rsidRPr="00D13E4F" w:rsidRDefault="00A9568A" w:rsidP="00A9568A">
            <w:pPr>
              <w:spacing w:after="0"/>
              <w:jc w:val="center"/>
              <w:rPr>
                <w:rFonts w:ascii="Times New Roman" w:hAnsi="Times New Roman"/>
                <w:bCs/>
                <w:sz w:val="24"/>
                <w:szCs w:val="24"/>
              </w:rPr>
            </w:pPr>
          </w:p>
          <w:p w14:paraId="7E457D3F" w14:textId="77777777" w:rsidR="00A9568A" w:rsidRPr="00D13E4F" w:rsidRDefault="00A9568A" w:rsidP="00A9568A">
            <w:pPr>
              <w:spacing w:after="0"/>
              <w:jc w:val="center"/>
              <w:rPr>
                <w:rFonts w:ascii="Times New Roman" w:hAnsi="Times New Roman"/>
                <w:bCs/>
                <w:sz w:val="24"/>
                <w:szCs w:val="24"/>
              </w:rPr>
            </w:pPr>
          </w:p>
          <w:p w14:paraId="4AE2D3DF" w14:textId="77777777" w:rsidR="00A9568A" w:rsidRPr="00D13E4F" w:rsidRDefault="00A9568A" w:rsidP="00A9568A">
            <w:pPr>
              <w:spacing w:after="0"/>
              <w:jc w:val="center"/>
              <w:rPr>
                <w:rFonts w:ascii="Times New Roman" w:hAnsi="Times New Roman"/>
                <w:bCs/>
                <w:sz w:val="24"/>
                <w:szCs w:val="24"/>
              </w:rPr>
            </w:pPr>
          </w:p>
          <w:p w14:paraId="7AE6E0C2" w14:textId="77777777" w:rsidR="00A9568A" w:rsidRPr="00D13E4F" w:rsidRDefault="00A9568A" w:rsidP="00A9568A">
            <w:pPr>
              <w:spacing w:after="0"/>
              <w:jc w:val="center"/>
              <w:rPr>
                <w:rFonts w:ascii="Times New Roman" w:hAnsi="Times New Roman"/>
                <w:bCs/>
                <w:sz w:val="24"/>
                <w:szCs w:val="24"/>
              </w:rPr>
            </w:pPr>
          </w:p>
          <w:p w14:paraId="06496F03" w14:textId="77777777" w:rsidR="00A9568A" w:rsidRPr="00D13E4F" w:rsidRDefault="00A9568A" w:rsidP="00A9568A">
            <w:pPr>
              <w:spacing w:after="0"/>
              <w:rPr>
                <w:rFonts w:ascii="Times New Roman" w:hAnsi="Times New Roman"/>
                <w:bCs/>
                <w:sz w:val="24"/>
                <w:szCs w:val="24"/>
              </w:rPr>
            </w:pPr>
          </w:p>
        </w:tc>
        <w:tc>
          <w:tcPr>
            <w:tcW w:w="835" w:type="pct"/>
            <w:shd w:val="clear" w:color="auto" w:fill="FFFFFF" w:themeFill="background1"/>
          </w:tcPr>
          <w:p w14:paraId="4A34755F" w14:textId="77777777" w:rsidR="00A9568A" w:rsidRPr="00D13E4F" w:rsidRDefault="00A9568A" w:rsidP="00A9568A">
            <w:pPr>
              <w:rPr>
                <w:rFonts w:ascii="Times New Roman" w:hAnsi="Times New Roman"/>
                <w:sz w:val="24"/>
                <w:szCs w:val="24"/>
              </w:rPr>
            </w:pPr>
            <w:r w:rsidRPr="00D13E4F">
              <w:rPr>
                <w:rFonts w:ascii="Times New Roman" w:hAnsi="Times New Roman"/>
                <w:sz w:val="24"/>
                <w:szCs w:val="24"/>
              </w:rPr>
              <w:t>ОК 01, ОК 04, ОК 08</w:t>
            </w:r>
          </w:p>
          <w:p w14:paraId="59878897" w14:textId="77777777" w:rsidR="00A9568A" w:rsidRPr="00D13E4F" w:rsidRDefault="00A9568A" w:rsidP="00A9568A">
            <w:pPr>
              <w:spacing w:after="0"/>
              <w:jc w:val="center"/>
              <w:rPr>
                <w:rFonts w:ascii="Times New Roman" w:hAnsi="Times New Roman"/>
                <w:sz w:val="24"/>
                <w:szCs w:val="24"/>
              </w:rPr>
            </w:pPr>
          </w:p>
        </w:tc>
        <w:tc>
          <w:tcPr>
            <w:tcW w:w="834" w:type="pct"/>
            <w:vMerge/>
            <w:shd w:val="clear" w:color="auto" w:fill="FFFFFF" w:themeFill="background1"/>
          </w:tcPr>
          <w:p w14:paraId="3F8FE2D8" w14:textId="77777777" w:rsidR="00A9568A" w:rsidRPr="00D13E4F" w:rsidRDefault="00A9568A" w:rsidP="00A9568A">
            <w:pPr>
              <w:rPr>
                <w:rFonts w:ascii="Times New Roman" w:hAnsi="Times New Roman"/>
                <w:sz w:val="24"/>
                <w:szCs w:val="24"/>
              </w:rPr>
            </w:pPr>
          </w:p>
        </w:tc>
      </w:tr>
      <w:tr w:rsidR="00A9568A" w:rsidRPr="00D13E4F" w14:paraId="63A3D46D" w14:textId="77777777" w:rsidTr="00A9568A">
        <w:trPr>
          <w:trHeight w:val="266"/>
        </w:trPr>
        <w:tc>
          <w:tcPr>
            <w:tcW w:w="868" w:type="pct"/>
            <w:vMerge/>
            <w:shd w:val="clear" w:color="auto" w:fill="FFFFFF" w:themeFill="background1"/>
          </w:tcPr>
          <w:p w14:paraId="7185C869"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tcPr>
          <w:p w14:paraId="3466597C" w14:textId="77777777" w:rsidR="00A9568A" w:rsidRPr="00D13E4F" w:rsidRDefault="00A9568A" w:rsidP="00A9568A">
            <w:pPr>
              <w:spacing w:after="0"/>
              <w:rPr>
                <w:rFonts w:ascii="Times New Roman" w:hAnsi="Times New Roman"/>
                <w:sz w:val="24"/>
                <w:szCs w:val="24"/>
              </w:rPr>
            </w:pPr>
            <w:r w:rsidRPr="00D13E4F">
              <w:rPr>
                <w:rFonts w:ascii="Times New Roman" w:hAnsi="Times New Roman"/>
                <w:sz w:val="24"/>
                <w:szCs w:val="24"/>
              </w:rPr>
              <w:t>50-51. Развитие физических способностей средствами лёгкой атлетики Подвижные игры и эстафеты с элементами легкой атлетики.</w:t>
            </w:r>
          </w:p>
        </w:tc>
        <w:tc>
          <w:tcPr>
            <w:tcW w:w="604" w:type="pct"/>
            <w:shd w:val="clear" w:color="auto" w:fill="FFFFFF" w:themeFill="background1"/>
            <w:vAlign w:val="center"/>
          </w:tcPr>
          <w:p w14:paraId="5583AEE8" w14:textId="77777777" w:rsidR="00A9568A" w:rsidRPr="00D13E4F" w:rsidRDefault="00A9568A" w:rsidP="00A9568A">
            <w:pPr>
              <w:spacing w:after="0"/>
              <w:rPr>
                <w:rFonts w:ascii="Times New Roman" w:hAnsi="Times New Roman"/>
                <w:bCs/>
                <w:sz w:val="24"/>
                <w:szCs w:val="24"/>
              </w:rPr>
            </w:pPr>
          </w:p>
          <w:p w14:paraId="37D9D159" w14:textId="77777777" w:rsidR="00A9568A" w:rsidRPr="00D13E4F" w:rsidRDefault="00A9568A" w:rsidP="00A9568A">
            <w:pPr>
              <w:spacing w:after="0"/>
              <w:jc w:val="center"/>
              <w:rPr>
                <w:rFonts w:ascii="Times New Roman" w:hAnsi="Times New Roman"/>
                <w:bCs/>
                <w:sz w:val="24"/>
                <w:szCs w:val="24"/>
              </w:rPr>
            </w:pPr>
          </w:p>
        </w:tc>
        <w:tc>
          <w:tcPr>
            <w:tcW w:w="835" w:type="pct"/>
            <w:shd w:val="clear" w:color="auto" w:fill="FFFFFF" w:themeFill="background1"/>
          </w:tcPr>
          <w:p w14:paraId="3A411FB8" w14:textId="77777777" w:rsidR="00A9568A" w:rsidRPr="00D13E4F" w:rsidRDefault="00A9568A" w:rsidP="00A9568A">
            <w:pPr>
              <w:rPr>
                <w:rFonts w:ascii="Times New Roman" w:hAnsi="Times New Roman"/>
                <w:sz w:val="24"/>
                <w:szCs w:val="24"/>
              </w:rPr>
            </w:pPr>
            <w:r w:rsidRPr="00D13E4F">
              <w:rPr>
                <w:rFonts w:ascii="Times New Roman" w:hAnsi="Times New Roman"/>
                <w:sz w:val="24"/>
                <w:szCs w:val="24"/>
              </w:rPr>
              <w:t>ОК 01, ОК 04, ОК 08</w:t>
            </w:r>
          </w:p>
          <w:p w14:paraId="6F6AAE42" w14:textId="77777777" w:rsidR="00A9568A" w:rsidRPr="00D13E4F" w:rsidRDefault="00A9568A" w:rsidP="00A9568A">
            <w:pPr>
              <w:spacing w:after="0"/>
              <w:jc w:val="center"/>
              <w:rPr>
                <w:rFonts w:ascii="Times New Roman" w:hAnsi="Times New Roman"/>
                <w:sz w:val="24"/>
                <w:szCs w:val="24"/>
              </w:rPr>
            </w:pPr>
          </w:p>
        </w:tc>
        <w:tc>
          <w:tcPr>
            <w:tcW w:w="834" w:type="pct"/>
            <w:shd w:val="clear" w:color="auto" w:fill="FFFFFF" w:themeFill="background1"/>
          </w:tcPr>
          <w:p w14:paraId="6AAC00B3" w14:textId="77777777" w:rsidR="00A9568A" w:rsidRPr="00D13E4F" w:rsidRDefault="00A9568A" w:rsidP="00A9568A">
            <w:pPr>
              <w:rPr>
                <w:rFonts w:ascii="Times New Roman" w:hAnsi="Times New Roman"/>
                <w:sz w:val="24"/>
                <w:szCs w:val="24"/>
              </w:rPr>
            </w:pPr>
          </w:p>
        </w:tc>
      </w:tr>
      <w:tr w:rsidR="00A9568A" w:rsidRPr="00D13E4F" w14:paraId="75659B7A" w14:textId="77777777" w:rsidTr="00A9568A">
        <w:trPr>
          <w:trHeight w:val="266"/>
        </w:trPr>
        <w:tc>
          <w:tcPr>
            <w:tcW w:w="868" w:type="pct"/>
            <w:vMerge w:val="restart"/>
            <w:shd w:val="clear" w:color="auto" w:fill="FFFFFF" w:themeFill="background1"/>
          </w:tcPr>
          <w:p w14:paraId="1F194E0A" w14:textId="77777777" w:rsidR="00A9568A" w:rsidRPr="00D13E4F" w:rsidRDefault="00A9568A" w:rsidP="00A9568A">
            <w:pPr>
              <w:spacing w:after="0"/>
              <w:jc w:val="both"/>
              <w:rPr>
                <w:rFonts w:ascii="Times New Roman" w:hAnsi="Times New Roman"/>
                <w:b/>
                <w:bCs/>
                <w:iCs/>
                <w:sz w:val="24"/>
                <w:szCs w:val="24"/>
              </w:rPr>
            </w:pPr>
            <w:r w:rsidRPr="00D13E4F">
              <w:rPr>
                <w:rFonts w:ascii="Times New Roman" w:hAnsi="Times New Roman"/>
                <w:b/>
                <w:bCs/>
                <w:iCs/>
                <w:sz w:val="24"/>
                <w:szCs w:val="24"/>
              </w:rPr>
              <w:lastRenderedPageBreak/>
              <w:t xml:space="preserve">Тема 2.12 </w:t>
            </w:r>
            <w:r w:rsidRPr="00D13E4F">
              <w:rPr>
                <w:rFonts w:ascii="Times New Roman" w:hAnsi="Times New Roman"/>
                <w:iCs/>
                <w:sz w:val="24"/>
                <w:szCs w:val="24"/>
              </w:rPr>
              <w:t>Кроссовая подготовка</w:t>
            </w:r>
          </w:p>
        </w:tc>
        <w:tc>
          <w:tcPr>
            <w:tcW w:w="1859" w:type="pct"/>
            <w:gridSpan w:val="2"/>
            <w:shd w:val="clear" w:color="auto" w:fill="FFFFFF" w:themeFill="background1"/>
          </w:tcPr>
          <w:p w14:paraId="28D39373"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sz w:val="24"/>
                <w:szCs w:val="24"/>
              </w:rPr>
              <w:t>Содержание учебного материала</w:t>
            </w:r>
          </w:p>
        </w:tc>
        <w:tc>
          <w:tcPr>
            <w:tcW w:w="604" w:type="pct"/>
            <w:shd w:val="clear" w:color="auto" w:fill="FFFFFF" w:themeFill="background1"/>
            <w:vAlign w:val="center"/>
          </w:tcPr>
          <w:p w14:paraId="57CC76FF" w14:textId="77777777" w:rsidR="00A9568A" w:rsidRPr="00D13E4F" w:rsidRDefault="00A9568A" w:rsidP="00A9568A">
            <w:pPr>
              <w:spacing w:after="0"/>
              <w:jc w:val="center"/>
              <w:rPr>
                <w:rFonts w:ascii="Times New Roman" w:hAnsi="Times New Roman"/>
                <w:b/>
                <w:sz w:val="24"/>
                <w:szCs w:val="24"/>
              </w:rPr>
            </w:pPr>
            <w:r>
              <w:rPr>
                <w:rFonts w:ascii="Times New Roman" w:hAnsi="Times New Roman"/>
                <w:b/>
                <w:sz w:val="24"/>
                <w:szCs w:val="24"/>
              </w:rPr>
              <w:t>6</w:t>
            </w:r>
          </w:p>
        </w:tc>
        <w:tc>
          <w:tcPr>
            <w:tcW w:w="835" w:type="pct"/>
            <w:shd w:val="clear" w:color="auto" w:fill="FFFFFF" w:themeFill="background1"/>
          </w:tcPr>
          <w:p w14:paraId="59FDF4C5" w14:textId="77777777" w:rsidR="00A9568A" w:rsidRPr="00D13E4F" w:rsidRDefault="00A9568A" w:rsidP="00A9568A">
            <w:pPr>
              <w:spacing w:after="0"/>
              <w:jc w:val="center"/>
              <w:rPr>
                <w:rFonts w:ascii="Times New Roman" w:hAnsi="Times New Roman"/>
                <w:sz w:val="24"/>
                <w:szCs w:val="24"/>
              </w:rPr>
            </w:pPr>
            <w:r w:rsidRPr="00D13E4F">
              <w:rPr>
                <w:rFonts w:ascii="Times New Roman" w:hAnsi="Times New Roman"/>
                <w:sz w:val="24"/>
                <w:szCs w:val="24"/>
              </w:rPr>
              <w:t>ОК 01, ОК 04, ОК 08</w:t>
            </w:r>
          </w:p>
        </w:tc>
        <w:tc>
          <w:tcPr>
            <w:tcW w:w="834" w:type="pct"/>
            <w:shd w:val="clear" w:color="auto" w:fill="FFFFFF" w:themeFill="background1"/>
          </w:tcPr>
          <w:p w14:paraId="7EA40520" w14:textId="77777777" w:rsidR="00A9568A" w:rsidRPr="00D13E4F" w:rsidRDefault="00A9568A" w:rsidP="00A9568A">
            <w:pPr>
              <w:spacing w:after="0"/>
              <w:jc w:val="center"/>
              <w:rPr>
                <w:rFonts w:ascii="Times New Roman" w:hAnsi="Times New Roman"/>
                <w:sz w:val="24"/>
                <w:szCs w:val="24"/>
              </w:rPr>
            </w:pPr>
          </w:p>
        </w:tc>
      </w:tr>
      <w:tr w:rsidR="00A9568A" w:rsidRPr="007952B6" w14:paraId="43E13072" w14:textId="77777777" w:rsidTr="00A9568A">
        <w:trPr>
          <w:trHeight w:val="266"/>
        </w:trPr>
        <w:tc>
          <w:tcPr>
            <w:tcW w:w="868" w:type="pct"/>
            <w:vMerge/>
            <w:shd w:val="clear" w:color="auto" w:fill="FFFFFF" w:themeFill="background1"/>
          </w:tcPr>
          <w:p w14:paraId="560A8517" w14:textId="77777777" w:rsidR="00A9568A" w:rsidRPr="00D13E4F" w:rsidRDefault="00A9568A" w:rsidP="00A9568A">
            <w:pPr>
              <w:spacing w:after="0"/>
              <w:jc w:val="both"/>
              <w:rPr>
                <w:rFonts w:ascii="Times New Roman" w:hAnsi="Times New Roman"/>
                <w:b/>
                <w:bCs/>
                <w:iCs/>
                <w:sz w:val="24"/>
                <w:szCs w:val="24"/>
              </w:rPr>
            </w:pPr>
          </w:p>
        </w:tc>
        <w:tc>
          <w:tcPr>
            <w:tcW w:w="1859" w:type="pct"/>
            <w:gridSpan w:val="2"/>
            <w:shd w:val="clear" w:color="auto" w:fill="FFFFFF" w:themeFill="background1"/>
          </w:tcPr>
          <w:p w14:paraId="6CA0A13D" w14:textId="77777777" w:rsidR="00A9568A" w:rsidRPr="00D13E4F" w:rsidRDefault="00A9568A" w:rsidP="00A9568A">
            <w:pPr>
              <w:spacing w:after="0"/>
              <w:rPr>
                <w:rFonts w:ascii="Times New Roman" w:hAnsi="Times New Roman"/>
                <w:b/>
                <w:bCs/>
                <w:sz w:val="24"/>
                <w:szCs w:val="24"/>
              </w:rPr>
            </w:pPr>
            <w:r w:rsidRPr="00D13E4F">
              <w:rPr>
                <w:rFonts w:ascii="Times New Roman" w:hAnsi="Times New Roman"/>
                <w:b/>
                <w:bCs/>
                <w:sz w:val="24"/>
                <w:szCs w:val="24"/>
              </w:rPr>
              <w:t>Практические занятия</w:t>
            </w:r>
          </w:p>
        </w:tc>
        <w:tc>
          <w:tcPr>
            <w:tcW w:w="604" w:type="pct"/>
            <w:shd w:val="clear" w:color="auto" w:fill="FFFFFF" w:themeFill="background1"/>
            <w:vAlign w:val="center"/>
          </w:tcPr>
          <w:p w14:paraId="695691DA" w14:textId="77777777" w:rsidR="00A9568A" w:rsidRPr="00D13E4F" w:rsidRDefault="00A9568A" w:rsidP="00A9568A">
            <w:pPr>
              <w:spacing w:after="0"/>
              <w:jc w:val="center"/>
              <w:rPr>
                <w:rFonts w:ascii="Times New Roman" w:hAnsi="Times New Roman"/>
                <w:bCs/>
                <w:sz w:val="24"/>
                <w:szCs w:val="24"/>
              </w:rPr>
            </w:pPr>
          </w:p>
        </w:tc>
        <w:tc>
          <w:tcPr>
            <w:tcW w:w="835" w:type="pct"/>
            <w:shd w:val="clear" w:color="auto" w:fill="FFFFFF" w:themeFill="background1"/>
          </w:tcPr>
          <w:p w14:paraId="3926393A" w14:textId="77777777" w:rsidR="00A9568A" w:rsidRPr="00D13E4F" w:rsidRDefault="00A9568A" w:rsidP="00A9568A">
            <w:pPr>
              <w:spacing w:after="0"/>
              <w:jc w:val="center"/>
              <w:rPr>
                <w:rFonts w:ascii="Times New Roman" w:hAnsi="Times New Roman"/>
                <w:b/>
                <w:bCs/>
                <w:sz w:val="24"/>
                <w:szCs w:val="24"/>
              </w:rPr>
            </w:pPr>
          </w:p>
        </w:tc>
        <w:tc>
          <w:tcPr>
            <w:tcW w:w="834" w:type="pct"/>
            <w:vMerge w:val="restart"/>
            <w:shd w:val="clear" w:color="auto" w:fill="FFFFFF" w:themeFill="background1"/>
          </w:tcPr>
          <w:p w14:paraId="0A6E4888" w14:textId="77777777" w:rsidR="00A9568A" w:rsidRPr="007952B6" w:rsidRDefault="00A9568A" w:rsidP="00A9568A">
            <w:pPr>
              <w:spacing w:after="0"/>
              <w:rPr>
                <w:rFonts w:ascii="Times New Roman" w:hAnsi="Times New Roman"/>
                <w:b/>
                <w:bCs/>
                <w:sz w:val="24"/>
                <w:szCs w:val="24"/>
              </w:rPr>
            </w:pPr>
            <w:r w:rsidRPr="007952B6">
              <w:rPr>
                <w:rFonts w:ascii="Times New Roman" w:hAnsi="Times New Roman"/>
                <w:color w:val="000000"/>
                <w:spacing w:val="4"/>
                <w:sz w:val="24"/>
                <w:szCs w:val="24"/>
              </w:rPr>
              <w:t xml:space="preserve">уметь определить индивидуальную оптимальную нагрузку при </w:t>
            </w:r>
            <w:r w:rsidRPr="007952B6">
              <w:rPr>
                <w:rFonts w:ascii="Times New Roman" w:hAnsi="Times New Roman"/>
                <w:color w:val="000000"/>
                <w:spacing w:val="7"/>
                <w:sz w:val="24"/>
                <w:szCs w:val="24"/>
              </w:rPr>
              <w:t xml:space="preserve">занятиях физическими упражнениями, знать основные принципы, методы и </w:t>
            </w:r>
            <w:r w:rsidRPr="007952B6">
              <w:rPr>
                <w:rFonts w:ascii="Times New Roman" w:hAnsi="Times New Roman"/>
                <w:color w:val="000000"/>
                <w:spacing w:val="-1"/>
                <w:sz w:val="24"/>
                <w:szCs w:val="24"/>
              </w:rPr>
              <w:t>факторы ее регуляции;</w:t>
            </w:r>
          </w:p>
        </w:tc>
      </w:tr>
      <w:tr w:rsidR="00A9568A" w:rsidRPr="00465CA7" w14:paraId="383F00AD" w14:textId="77777777" w:rsidTr="00A9568A">
        <w:trPr>
          <w:trHeight w:val="266"/>
        </w:trPr>
        <w:tc>
          <w:tcPr>
            <w:tcW w:w="868" w:type="pct"/>
            <w:vMerge/>
            <w:shd w:val="clear" w:color="auto" w:fill="FFFFFF" w:themeFill="background1"/>
          </w:tcPr>
          <w:p w14:paraId="310C513E" w14:textId="77777777" w:rsidR="00A9568A" w:rsidRPr="00E55BFE" w:rsidRDefault="00A9568A" w:rsidP="00A9568A">
            <w:pPr>
              <w:spacing w:after="0"/>
              <w:jc w:val="both"/>
              <w:rPr>
                <w:rFonts w:ascii="OfficinaSansBookC" w:hAnsi="OfficinaSansBookC"/>
                <w:b/>
                <w:bCs/>
                <w:iCs/>
                <w:sz w:val="24"/>
                <w:szCs w:val="24"/>
              </w:rPr>
            </w:pPr>
          </w:p>
        </w:tc>
        <w:tc>
          <w:tcPr>
            <w:tcW w:w="1859" w:type="pct"/>
            <w:gridSpan w:val="2"/>
            <w:shd w:val="clear" w:color="auto" w:fill="FFFFFF" w:themeFill="background1"/>
          </w:tcPr>
          <w:p w14:paraId="40958A78" w14:textId="77777777" w:rsidR="00A9568A" w:rsidRPr="000D24D3" w:rsidRDefault="00A9568A" w:rsidP="00A9568A">
            <w:pPr>
              <w:spacing w:after="0"/>
              <w:rPr>
                <w:rFonts w:ascii="Times New Roman" w:hAnsi="Times New Roman"/>
                <w:sz w:val="24"/>
                <w:szCs w:val="24"/>
              </w:rPr>
            </w:pPr>
            <w:r>
              <w:rPr>
                <w:rFonts w:ascii="Times New Roman" w:hAnsi="Times New Roman"/>
                <w:sz w:val="24"/>
                <w:szCs w:val="24"/>
              </w:rPr>
              <w:t>52.</w:t>
            </w:r>
            <w:r>
              <w:t xml:space="preserve"> П</w:t>
            </w:r>
            <w:r w:rsidRPr="000D24D3">
              <w:rPr>
                <w:rFonts w:ascii="Times New Roman" w:hAnsi="Times New Roman"/>
                <w:sz w:val="24"/>
                <w:szCs w:val="24"/>
              </w:rPr>
              <w:t xml:space="preserve">еременно-повторный и повторно-темповый бег. </w:t>
            </w:r>
            <w:r>
              <w:rPr>
                <w:rFonts w:ascii="Times New Roman" w:hAnsi="Times New Roman"/>
                <w:sz w:val="24"/>
                <w:szCs w:val="24"/>
              </w:rPr>
              <w:t>П</w:t>
            </w:r>
            <w:r w:rsidRPr="000D24D3">
              <w:rPr>
                <w:rFonts w:ascii="Times New Roman" w:hAnsi="Times New Roman"/>
                <w:sz w:val="24"/>
                <w:szCs w:val="24"/>
              </w:rPr>
              <w:t xml:space="preserve">реодоление коротких отрезков со средней скоростью. </w:t>
            </w:r>
            <w:r>
              <w:rPr>
                <w:rFonts w:ascii="Times New Roman" w:hAnsi="Times New Roman"/>
                <w:sz w:val="24"/>
                <w:szCs w:val="24"/>
              </w:rPr>
              <w:t xml:space="preserve"> П</w:t>
            </w:r>
            <w:r w:rsidRPr="000D24D3">
              <w:rPr>
                <w:rFonts w:ascii="Times New Roman" w:hAnsi="Times New Roman"/>
                <w:sz w:val="24"/>
                <w:szCs w:val="24"/>
              </w:rPr>
              <w:t>реодоление более длинных отрезков (от 500 м до 5 км) легким бегом с паузами для отдыха в 5-8 минут (ходьба).</w:t>
            </w:r>
          </w:p>
        </w:tc>
        <w:tc>
          <w:tcPr>
            <w:tcW w:w="604" w:type="pct"/>
            <w:shd w:val="clear" w:color="auto" w:fill="FFFFFF" w:themeFill="background1"/>
            <w:vAlign w:val="center"/>
          </w:tcPr>
          <w:p w14:paraId="43EDFA5B" w14:textId="77777777" w:rsidR="00A9568A" w:rsidRPr="005C02FB" w:rsidRDefault="00A9568A" w:rsidP="00A9568A">
            <w:pPr>
              <w:spacing w:after="0"/>
              <w:jc w:val="center"/>
              <w:rPr>
                <w:rFonts w:ascii="OfficinaSansBookC" w:hAnsi="OfficinaSansBookC"/>
                <w:bCs/>
                <w:sz w:val="24"/>
                <w:szCs w:val="24"/>
              </w:rPr>
            </w:pPr>
          </w:p>
        </w:tc>
        <w:tc>
          <w:tcPr>
            <w:tcW w:w="835" w:type="pct"/>
            <w:shd w:val="clear" w:color="auto" w:fill="FFFFFF" w:themeFill="background1"/>
          </w:tcPr>
          <w:p w14:paraId="1BAA49F4" w14:textId="77777777" w:rsidR="00A9568A" w:rsidRPr="00465CA7" w:rsidRDefault="00A9568A" w:rsidP="00A9568A">
            <w:pPr>
              <w:spacing w:after="0"/>
              <w:jc w:val="center"/>
              <w:rPr>
                <w:rFonts w:ascii="OfficinaSansBookC" w:hAnsi="OfficinaSansBookC"/>
                <w:sz w:val="24"/>
                <w:szCs w:val="24"/>
              </w:rPr>
            </w:pPr>
            <w:r w:rsidRPr="00465CA7">
              <w:rPr>
                <w:rFonts w:ascii="OfficinaSansBookC" w:hAnsi="OfficinaSansBookC"/>
                <w:sz w:val="24"/>
                <w:szCs w:val="24"/>
              </w:rPr>
              <w:t>ОК 01, ОК 04, ОК 08</w:t>
            </w:r>
          </w:p>
        </w:tc>
        <w:tc>
          <w:tcPr>
            <w:tcW w:w="834" w:type="pct"/>
            <w:vMerge/>
            <w:shd w:val="clear" w:color="auto" w:fill="FFFFFF" w:themeFill="background1"/>
          </w:tcPr>
          <w:p w14:paraId="6EE3E7C2" w14:textId="77777777" w:rsidR="00A9568A" w:rsidRPr="00465CA7" w:rsidRDefault="00A9568A" w:rsidP="00A9568A">
            <w:pPr>
              <w:spacing w:after="0"/>
              <w:jc w:val="center"/>
              <w:rPr>
                <w:rFonts w:ascii="OfficinaSansBookC" w:hAnsi="OfficinaSansBookC"/>
                <w:sz w:val="24"/>
                <w:szCs w:val="24"/>
              </w:rPr>
            </w:pPr>
          </w:p>
        </w:tc>
      </w:tr>
      <w:tr w:rsidR="00A9568A" w:rsidRPr="00465CA7" w14:paraId="51EB73C2" w14:textId="77777777" w:rsidTr="00A9568A">
        <w:trPr>
          <w:trHeight w:val="266"/>
        </w:trPr>
        <w:tc>
          <w:tcPr>
            <w:tcW w:w="868" w:type="pct"/>
            <w:vMerge/>
            <w:shd w:val="clear" w:color="auto" w:fill="FFFFFF" w:themeFill="background1"/>
          </w:tcPr>
          <w:p w14:paraId="6409C8C8" w14:textId="77777777" w:rsidR="00A9568A" w:rsidRPr="00E55BFE" w:rsidRDefault="00A9568A" w:rsidP="00A9568A">
            <w:pPr>
              <w:spacing w:after="0"/>
              <w:jc w:val="both"/>
              <w:rPr>
                <w:rFonts w:ascii="OfficinaSansBookC" w:hAnsi="OfficinaSansBookC"/>
                <w:b/>
                <w:bCs/>
                <w:iCs/>
                <w:sz w:val="24"/>
                <w:szCs w:val="24"/>
              </w:rPr>
            </w:pPr>
          </w:p>
        </w:tc>
        <w:tc>
          <w:tcPr>
            <w:tcW w:w="1859" w:type="pct"/>
            <w:gridSpan w:val="2"/>
            <w:shd w:val="clear" w:color="auto" w:fill="FFFFFF" w:themeFill="background1"/>
          </w:tcPr>
          <w:p w14:paraId="66689BFC" w14:textId="77777777" w:rsidR="00A9568A" w:rsidRDefault="00A9568A" w:rsidP="00A9568A">
            <w:pPr>
              <w:spacing w:after="0"/>
              <w:rPr>
                <w:rFonts w:ascii="Times New Roman" w:hAnsi="Times New Roman"/>
                <w:sz w:val="24"/>
                <w:szCs w:val="24"/>
              </w:rPr>
            </w:pPr>
            <w:r>
              <w:rPr>
                <w:rFonts w:ascii="Times New Roman" w:hAnsi="Times New Roman"/>
                <w:sz w:val="24"/>
                <w:szCs w:val="24"/>
              </w:rPr>
              <w:t>53.</w:t>
            </w:r>
            <w:r>
              <w:t xml:space="preserve"> Р</w:t>
            </w:r>
            <w:r w:rsidRPr="000D24D3">
              <w:rPr>
                <w:rFonts w:ascii="Times New Roman" w:hAnsi="Times New Roman"/>
                <w:sz w:val="24"/>
                <w:szCs w:val="24"/>
              </w:rPr>
              <w:t xml:space="preserve">авномерный бег со скоростью примерно 5-7 км/ч. </w:t>
            </w:r>
            <w:r>
              <w:rPr>
                <w:rFonts w:ascii="Times New Roman" w:hAnsi="Times New Roman"/>
                <w:sz w:val="24"/>
                <w:szCs w:val="24"/>
              </w:rPr>
              <w:t xml:space="preserve"> </w:t>
            </w:r>
            <w:r w:rsidRPr="000D24D3">
              <w:rPr>
                <w:rFonts w:ascii="Times New Roman" w:hAnsi="Times New Roman"/>
                <w:sz w:val="24"/>
                <w:szCs w:val="24"/>
              </w:rPr>
              <w:t xml:space="preserve"> </w:t>
            </w:r>
            <w:r>
              <w:rPr>
                <w:rFonts w:ascii="Times New Roman" w:hAnsi="Times New Roman"/>
                <w:sz w:val="24"/>
                <w:szCs w:val="24"/>
              </w:rPr>
              <w:t xml:space="preserve"> </w:t>
            </w:r>
            <w:r w:rsidRPr="000D24D3">
              <w:rPr>
                <w:rFonts w:ascii="Times New Roman" w:hAnsi="Times New Roman"/>
                <w:sz w:val="24"/>
                <w:szCs w:val="24"/>
              </w:rPr>
              <w:t>50 м быстро, затем 50</w:t>
            </w:r>
            <w:r>
              <w:rPr>
                <w:rFonts w:ascii="Times New Roman" w:hAnsi="Times New Roman"/>
                <w:sz w:val="24"/>
                <w:szCs w:val="24"/>
              </w:rPr>
              <w:t>.</w:t>
            </w:r>
            <w:r w:rsidRPr="000D24D3">
              <w:rPr>
                <w:rFonts w:ascii="Times New Roman" w:hAnsi="Times New Roman"/>
                <w:sz w:val="24"/>
                <w:szCs w:val="24"/>
              </w:rPr>
              <w:t xml:space="preserve"> м медленно (как отдых), 100 м быстро, затем 100 м медленно. </w:t>
            </w:r>
            <w:r>
              <w:rPr>
                <w:rFonts w:ascii="Times New Roman" w:hAnsi="Times New Roman"/>
                <w:sz w:val="24"/>
                <w:szCs w:val="24"/>
              </w:rPr>
              <w:t xml:space="preserve"> </w:t>
            </w:r>
          </w:p>
          <w:p w14:paraId="56351200" w14:textId="77777777" w:rsidR="00A9568A" w:rsidRPr="000D24D3" w:rsidRDefault="00A9568A" w:rsidP="00A9568A">
            <w:pPr>
              <w:spacing w:after="0"/>
              <w:rPr>
                <w:rFonts w:ascii="Times New Roman" w:hAnsi="Times New Roman"/>
                <w:sz w:val="24"/>
                <w:szCs w:val="24"/>
              </w:rPr>
            </w:pPr>
            <w:r>
              <w:rPr>
                <w:rFonts w:ascii="Times New Roman" w:hAnsi="Times New Roman"/>
                <w:sz w:val="24"/>
                <w:szCs w:val="24"/>
              </w:rPr>
              <w:t>П</w:t>
            </w:r>
            <w:r w:rsidRPr="000D24D3">
              <w:rPr>
                <w:rFonts w:ascii="Times New Roman" w:hAnsi="Times New Roman"/>
                <w:sz w:val="24"/>
                <w:szCs w:val="24"/>
              </w:rPr>
              <w:t>еременно-темповый бег. Дистанция может составлять от 1 до 3 км. Чередование скорости происходит по времени 3 минуты быстрым бегом, 5 минут – медленным и далее на увеличение.</w:t>
            </w:r>
          </w:p>
        </w:tc>
        <w:tc>
          <w:tcPr>
            <w:tcW w:w="604" w:type="pct"/>
            <w:shd w:val="clear" w:color="auto" w:fill="FFFFFF" w:themeFill="background1"/>
            <w:vAlign w:val="center"/>
          </w:tcPr>
          <w:p w14:paraId="4D0062B7" w14:textId="77777777" w:rsidR="00A9568A" w:rsidRPr="005C02FB" w:rsidRDefault="00A9568A" w:rsidP="00A9568A">
            <w:pPr>
              <w:spacing w:after="0"/>
              <w:jc w:val="center"/>
              <w:rPr>
                <w:rFonts w:ascii="OfficinaSansBookC" w:hAnsi="OfficinaSansBookC"/>
                <w:bCs/>
                <w:sz w:val="24"/>
                <w:szCs w:val="24"/>
              </w:rPr>
            </w:pPr>
          </w:p>
        </w:tc>
        <w:tc>
          <w:tcPr>
            <w:tcW w:w="835" w:type="pct"/>
            <w:shd w:val="clear" w:color="auto" w:fill="FFFFFF" w:themeFill="background1"/>
          </w:tcPr>
          <w:p w14:paraId="22D7E2B8" w14:textId="77777777" w:rsidR="00A9568A" w:rsidRPr="00465CA7" w:rsidRDefault="00A9568A" w:rsidP="00A9568A">
            <w:pPr>
              <w:spacing w:after="0"/>
              <w:jc w:val="center"/>
              <w:rPr>
                <w:rFonts w:ascii="OfficinaSansBookC" w:hAnsi="OfficinaSansBookC"/>
                <w:sz w:val="24"/>
                <w:szCs w:val="24"/>
              </w:rPr>
            </w:pPr>
            <w:r w:rsidRPr="00465CA7">
              <w:rPr>
                <w:rFonts w:ascii="OfficinaSansBookC" w:hAnsi="OfficinaSansBookC"/>
                <w:sz w:val="24"/>
                <w:szCs w:val="24"/>
              </w:rPr>
              <w:t>ОК 01, ОК 04, ОК 08</w:t>
            </w:r>
          </w:p>
        </w:tc>
        <w:tc>
          <w:tcPr>
            <w:tcW w:w="834" w:type="pct"/>
            <w:vMerge/>
            <w:shd w:val="clear" w:color="auto" w:fill="FFFFFF" w:themeFill="background1"/>
          </w:tcPr>
          <w:p w14:paraId="4F217752" w14:textId="77777777" w:rsidR="00A9568A" w:rsidRPr="00465CA7" w:rsidRDefault="00A9568A" w:rsidP="00A9568A">
            <w:pPr>
              <w:spacing w:after="0"/>
              <w:jc w:val="center"/>
              <w:rPr>
                <w:rFonts w:ascii="OfficinaSansBookC" w:hAnsi="OfficinaSansBookC"/>
                <w:sz w:val="24"/>
                <w:szCs w:val="24"/>
              </w:rPr>
            </w:pPr>
          </w:p>
        </w:tc>
      </w:tr>
      <w:tr w:rsidR="00A9568A" w:rsidRPr="005C02FB" w14:paraId="00D47FC0" w14:textId="77777777" w:rsidTr="00A9568A">
        <w:tc>
          <w:tcPr>
            <w:tcW w:w="2727" w:type="pct"/>
            <w:gridSpan w:val="3"/>
            <w:shd w:val="clear" w:color="auto" w:fill="FFFFFF" w:themeFill="background1"/>
          </w:tcPr>
          <w:p w14:paraId="50C4B3B1" w14:textId="77777777" w:rsidR="00A9568A" w:rsidRPr="00434969" w:rsidRDefault="00A9568A" w:rsidP="00A9568A">
            <w:pPr>
              <w:suppressAutoHyphens/>
              <w:spacing w:after="0"/>
              <w:rPr>
                <w:rFonts w:ascii="Times New Roman" w:hAnsi="Times New Roman"/>
                <w:b/>
                <w:sz w:val="24"/>
                <w:szCs w:val="24"/>
              </w:rPr>
            </w:pPr>
            <w:r w:rsidRPr="00434969">
              <w:rPr>
                <w:rFonts w:ascii="Times New Roman" w:hAnsi="Times New Roman"/>
                <w:b/>
                <w:sz w:val="24"/>
                <w:szCs w:val="24"/>
              </w:rPr>
              <w:t>Промежуточная аттестация по</w:t>
            </w:r>
            <w:r>
              <w:rPr>
                <w:rFonts w:ascii="Times New Roman" w:hAnsi="Times New Roman"/>
                <w:b/>
                <w:sz w:val="24"/>
                <w:szCs w:val="24"/>
              </w:rPr>
              <w:t xml:space="preserve"> дисциплине (</w:t>
            </w:r>
            <w:r w:rsidRPr="00434969">
              <w:rPr>
                <w:rFonts w:ascii="Times New Roman" w:hAnsi="Times New Roman"/>
                <w:b/>
                <w:sz w:val="24"/>
                <w:szCs w:val="24"/>
              </w:rPr>
              <w:t>зачёт)</w:t>
            </w:r>
          </w:p>
        </w:tc>
        <w:tc>
          <w:tcPr>
            <w:tcW w:w="604" w:type="pct"/>
            <w:shd w:val="clear" w:color="auto" w:fill="FFFFFF" w:themeFill="background1"/>
            <w:vAlign w:val="center"/>
          </w:tcPr>
          <w:p w14:paraId="252E5B74" w14:textId="77777777" w:rsidR="00A9568A" w:rsidRPr="00381DE1" w:rsidRDefault="00A9568A" w:rsidP="00A9568A">
            <w:pPr>
              <w:spacing w:after="0"/>
              <w:jc w:val="center"/>
              <w:rPr>
                <w:rFonts w:ascii="Times New Roman" w:hAnsi="Times New Roman"/>
                <w:b/>
                <w:i/>
                <w:sz w:val="24"/>
                <w:szCs w:val="24"/>
              </w:rPr>
            </w:pPr>
          </w:p>
        </w:tc>
        <w:tc>
          <w:tcPr>
            <w:tcW w:w="835" w:type="pct"/>
            <w:shd w:val="clear" w:color="auto" w:fill="FFFFFF" w:themeFill="background1"/>
          </w:tcPr>
          <w:p w14:paraId="7E7735EC" w14:textId="77777777" w:rsidR="00A9568A" w:rsidRPr="005C02FB" w:rsidRDefault="00A9568A" w:rsidP="00A9568A">
            <w:pPr>
              <w:spacing w:after="0"/>
              <w:jc w:val="center"/>
              <w:rPr>
                <w:rFonts w:ascii="OfficinaSansBookC" w:hAnsi="OfficinaSansBookC"/>
                <w:b/>
                <w:i/>
                <w:sz w:val="24"/>
                <w:szCs w:val="24"/>
              </w:rPr>
            </w:pPr>
            <w:r w:rsidRPr="005C02FB">
              <w:rPr>
                <w:rFonts w:ascii="OfficinaSansBookC" w:hAnsi="OfficinaSansBookC"/>
                <w:iCs/>
                <w:sz w:val="24"/>
                <w:szCs w:val="24"/>
              </w:rPr>
              <w:t>ОК 01, ОК 04, ОК 08</w:t>
            </w:r>
          </w:p>
        </w:tc>
        <w:tc>
          <w:tcPr>
            <w:tcW w:w="834" w:type="pct"/>
            <w:shd w:val="clear" w:color="auto" w:fill="FFFFFF" w:themeFill="background1"/>
          </w:tcPr>
          <w:p w14:paraId="3E5C9532" w14:textId="77777777" w:rsidR="00A9568A" w:rsidRPr="005C02FB" w:rsidRDefault="00A9568A" w:rsidP="00A9568A">
            <w:pPr>
              <w:spacing w:after="0"/>
              <w:jc w:val="center"/>
              <w:rPr>
                <w:rFonts w:ascii="OfficinaSansBookC" w:hAnsi="OfficinaSansBookC"/>
                <w:iCs/>
                <w:sz w:val="24"/>
                <w:szCs w:val="24"/>
              </w:rPr>
            </w:pPr>
          </w:p>
        </w:tc>
      </w:tr>
      <w:tr w:rsidR="00A9568A" w:rsidRPr="005C02FB" w14:paraId="6333396F" w14:textId="77777777" w:rsidTr="00A9568A">
        <w:trPr>
          <w:trHeight w:val="20"/>
        </w:trPr>
        <w:tc>
          <w:tcPr>
            <w:tcW w:w="2727" w:type="pct"/>
            <w:gridSpan w:val="3"/>
            <w:shd w:val="clear" w:color="auto" w:fill="FFFFFF" w:themeFill="background1"/>
          </w:tcPr>
          <w:p w14:paraId="7335A165" w14:textId="77777777" w:rsidR="00A9568A" w:rsidRPr="00921EC2" w:rsidRDefault="00A9568A" w:rsidP="00A9568A">
            <w:pPr>
              <w:spacing w:after="0"/>
              <w:rPr>
                <w:rFonts w:ascii="OfficinaSansBookC" w:hAnsi="OfficinaSansBookC"/>
                <w:b/>
                <w:bCs/>
                <w:sz w:val="24"/>
                <w:szCs w:val="24"/>
              </w:rPr>
            </w:pPr>
            <w:r w:rsidRPr="00921EC2">
              <w:rPr>
                <w:rFonts w:ascii="OfficinaSansBookC" w:hAnsi="OfficinaSansBookC"/>
                <w:b/>
                <w:bCs/>
                <w:sz w:val="24"/>
                <w:szCs w:val="24"/>
              </w:rPr>
              <w:t>Всего:</w:t>
            </w:r>
          </w:p>
        </w:tc>
        <w:tc>
          <w:tcPr>
            <w:tcW w:w="604" w:type="pct"/>
            <w:shd w:val="clear" w:color="auto" w:fill="FFFFFF" w:themeFill="background1"/>
            <w:vAlign w:val="center"/>
          </w:tcPr>
          <w:p w14:paraId="6B7D85D1" w14:textId="77777777" w:rsidR="00A9568A" w:rsidRPr="00434969" w:rsidRDefault="00A9568A" w:rsidP="00A9568A">
            <w:pPr>
              <w:spacing w:after="0"/>
              <w:jc w:val="center"/>
              <w:rPr>
                <w:rFonts w:ascii="Times New Roman" w:hAnsi="Times New Roman"/>
                <w:b/>
                <w:bCs/>
                <w:sz w:val="24"/>
                <w:szCs w:val="24"/>
              </w:rPr>
            </w:pPr>
            <w:r>
              <w:rPr>
                <w:rFonts w:ascii="Times New Roman" w:hAnsi="Times New Roman"/>
                <w:b/>
                <w:bCs/>
                <w:sz w:val="24"/>
                <w:szCs w:val="24"/>
              </w:rPr>
              <w:t>148</w:t>
            </w:r>
          </w:p>
        </w:tc>
        <w:tc>
          <w:tcPr>
            <w:tcW w:w="835" w:type="pct"/>
            <w:shd w:val="clear" w:color="auto" w:fill="FFFFFF" w:themeFill="background1"/>
          </w:tcPr>
          <w:p w14:paraId="49839E7B" w14:textId="77777777" w:rsidR="00A9568A" w:rsidRPr="005C02FB" w:rsidRDefault="00A9568A" w:rsidP="00A9568A">
            <w:pPr>
              <w:spacing w:after="0"/>
              <w:rPr>
                <w:rFonts w:ascii="OfficinaSansBookC" w:hAnsi="OfficinaSansBookC"/>
                <w:b/>
                <w:bCs/>
                <w:i/>
                <w:sz w:val="24"/>
                <w:szCs w:val="24"/>
              </w:rPr>
            </w:pPr>
          </w:p>
        </w:tc>
        <w:tc>
          <w:tcPr>
            <w:tcW w:w="834" w:type="pct"/>
            <w:shd w:val="clear" w:color="auto" w:fill="FFFFFF" w:themeFill="background1"/>
          </w:tcPr>
          <w:p w14:paraId="5963C2C1" w14:textId="77777777" w:rsidR="00A9568A" w:rsidRPr="005C02FB" w:rsidRDefault="00A9568A" w:rsidP="00A9568A">
            <w:pPr>
              <w:spacing w:after="0"/>
              <w:rPr>
                <w:rFonts w:ascii="OfficinaSansBookC" w:hAnsi="OfficinaSansBookC"/>
                <w:b/>
                <w:bCs/>
                <w:i/>
                <w:sz w:val="24"/>
                <w:szCs w:val="24"/>
              </w:rPr>
            </w:pPr>
          </w:p>
        </w:tc>
      </w:tr>
    </w:tbl>
    <w:p w14:paraId="3F2F3090" w14:textId="77777777" w:rsidR="00A9568A" w:rsidRDefault="00A9568A" w:rsidP="00A9568A">
      <w:pPr>
        <w:pStyle w:val="1"/>
        <w:rPr>
          <w:rFonts w:eastAsia="Times New Roman" w:cs="Times New Roman"/>
          <w:color w:val="auto"/>
          <w:szCs w:val="28"/>
        </w:rPr>
        <w:sectPr w:rsidR="00A9568A" w:rsidSect="00A9568A">
          <w:footerReference w:type="default" r:id="rId26"/>
          <w:pgSz w:w="16838" w:h="11906" w:orient="landscape"/>
          <w:pgMar w:top="1701" w:right="1134" w:bottom="851" w:left="1134" w:header="709" w:footer="709" w:gutter="0"/>
          <w:cols w:space="708"/>
          <w:docGrid w:linePitch="360"/>
        </w:sectPr>
      </w:pPr>
    </w:p>
    <w:p w14:paraId="1066EAF8" w14:textId="77777777" w:rsidR="00A9568A" w:rsidRDefault="00A9568A" w:rsidP="00A9568A">
      <w:pPr>
        <w:pStyle w:val="1"/>
        <w:rPr>
          <w:rFonts w:eastAsia="Times New Roman" w:cs="Times New Roman"/>
          <w:color w:val="auto"/>
          <w:szCs w:val="28"/>
        </w:rPr>
      </w:pPr>
    </w:p>
    <w:p w14:paraId="5750D9B9" w14:textId="77777777" w:rsidR="00A9568A" w:rsidRPr="00ED6416" w:rsidRDefault="00A9568A" w:rsidP="00A9568A">
      <w:pPr>
        <w:pStyle w:val="1"/>
        <w:rPr>
          <w:rFonts w:eastAsia="Times New Roman" w:cs="Times New Roman"/>
          <w:color w:val="auto"/>
          <w:szCs w:val="28"/>
        </w:rPr>
      </w:pPr>
      <w:r w:rsidRPr="00ED6416">
        <w:rPr>
          <w:rFonts w:eastAsia="Times New Roman" w:cs="Times New Roman"/>
          <w:color w:val="auto"/>
          <w:szCs w:val="28"/>
        </w:rPr>
        <w:t xml:space="preserve">3. </w:t>
      </w:r>
      <w:bookmarkStart w:id="69" w:name="_Toc104469106"/>
      <w:bookmarkStart w:id="70" w:name="_Toc104469486"/>
      <w:r w:rsidRPr="00ED6416">
        <w:rPr>
          <w:rFonts w:eastAsia="Times New Roman" w:cs="Times New Roman"/>
          <w:color w:val="auto"/>
          <w:szCs w:val="28"/>
        </w:rPr>
        <w:t>Условия реализации программы общеобразовательной дисциплины</w:t>
      </w:r>
      <w:bookmarkEnd w:id="68"/>
      <w:bookmarkEnd w:id="69"/>
      <w:bookmarkEnd w:id="70"/>
    </w:p>
    <w:p w14:paraId="53BD7FCC" w14:textId="77777777" w:rsidR="00A9568A" w:rsidRPr="00ED6416" w:rsidRDefault="00A9568A" w:rsidP="00A9568A">
      <w:pPr>
        <w:suppressAutoHyphens/>
        <w:spacing w:after="0"/>
        <w:jc w:val="both"/>
        <w:rPr>
          <w:rFonts w:ascii="Times New Roman" w:hAnsi="Times New Roman"/>
          <w:bCs/>
          <w:sz w:val="28"/>
          <w:szCs w:val="28"/>
        </w:rPr>
      </w:pPr>
      <w:r w:rsidRPr="00ED6416">
        <w:rPr>
          <w:rFonts w:ascii="Times New Roman" w:hAnsi="Times New Roman"/>
          <w:bCs/>
          <w:sz w:val="28"/>
          <w:szCs w:val="28"/>
        </w:rPr>
        <w:t xml:space="preserve">3.1. </w:t>
      </w:r>
      <w:bookmarkStart w:id="71" w:name="_Hlk146793947"/>
      <w:bookmarkStart w:id="72" w:name="_Hlk146793895"/>
      <w:r w:rsidRPr="00ED6416">
        <w:rPr>
          <w:rFonts w:ascii="Times New Roman" w:hAnsi="Times New Roman"/>
          <w:bCs/>
          <w:sz w:val="28"/>
          <w:szCs w:val="28"/>
        </w:rPr>
        <w:t>Для реализации программы дисциплины предусмотрены спортивные сооружения: спортивный зал</w:t>
      </w:r>
      <w:r>
        <w:rPr>
          <w:rFonts w:ascii="Times New Roman" w:hAnsi="Times New Roman"/>
          <w:bCs/>
          <w:sz w:val="28"/>
          <w:szCs w:val="28"/>
        </w:rPr>
        <w:t xml:space="preserve">(9х18) </w:t>
      </w:r>
      <w:r w:rsidRPr="00ED6416">
        <w:rPr>
          <w:rFonts w:ascii="Times New Roman" w:hAnsi="Times New Roman"/>
          <w:bCs/>
          <w:sz w:val="28"/>
          <w:szCs w:val="28"/>
        </w:rPr>
        <w:t xml:space="preserve">оснащенный спортивным инвентарём и оборудованием, обеспечивающим достижение результатов освоения </w:t>
      </w:r>
      <w:proofErr w:type="gramStart"/>
      <w:r w:rsidRPr="00ED6416">
        <w:rPr>
          <w:rFonts w:ascii="Times New Roman" w:hAnsi="Times New Roman"/>
          <w:bCs/>
          <w:sz w:val="28"/>
          <w:szCs w:val="28"/>
        </w:rPr>
        <w:t>дисциплины;</w:t>
      </w:r>
      <w:r>
        <w:rPr>
          <w:rFonts w:ascii="Times New Roman" w:hAnsi="Times New Roman"/>
          <w:bCs/>
          <w:sz w:val="28"/>
          <w:szCs w:val="28"/>
        </w:rPr>
        <w:t xml:space="preserve"> </w:t>
      </w:r>
      <w:r w:rsidRPr="00ED6416">
        <w:rPr>
          <w:rFonts w:ascii="Times New Roman" w:hAnsi="Times New Roman"/>
          <w:bCs/>
          <w:sz w:val="28"/>
          <w:szCs w:val="28"/>
        </w:rPr>
        <w:t xml:space="preserve"> открыт</w:t>
      </w:r>
      <w:r>
        <w:rPr>
          <w:rFonts w:ascii="Times New Roman" w:hAnsi="Times New Roman"/>
          <w:bCs/>
          <w:sz w:val="28"/>
          <w:szCs w:val="28"/>
        </w:rPr>
        <w:t>ая</w:t>
      </w:r>
      <w:proofErr w:type="gramEnd"/>
      <w:r w:rsidRPr="00ED6416">
        <w:rPr>
          <w:rFonts w:ascii="Times New Roman" w:hAnsi="Times New Roman"/>
          <w:bCs/>
          <w:sz w:val="28"/>
          <w:szCs w:val="28"/>
        </w:rPr>
        <w:t xml:space="preserve"> спортивн</w:t>
      </w:r>
      <w:r>
        <w:rPr>
          <w:rFonts w:ascii="Times New Roman" w:hAnsi="Times New Roman"/>
          <w:bCs/>
          <w:sz w:val="28"/>
          <w:szCs w:val="28"/>
        </w:rPr>
        <w:t>ая</w:t>
      </w:r>
      <w:r w:rsidRPr="00ED6416">
        <w:rPr>
          <w:rFonts w:ascii="Times New Roman" w:hAnsi="Times New Roman"/>
          <w:bCs/>
          <w:sz w:val="28"/>
          <w:szCs w:val="28"/>
        </w:rPr>
        <w:t xml:space="preserve"> площадки, обеспечиваю</w:t>
      </w:r>
      <w:r>
        <w:rPr>
          <w:rFonts w:ascii="Times New Roman" w:hAnsi="Times New Roman"/>
          <w:bCs/>
          <w:sz w:val="28"/>
          <w:szCs w:val="28"/>
        </w:rPr>
        <w:t>щая</w:t>
      </w:r>
      <w:r w:rsidRPr="00ED6416">
        <w:rPr>
          <w:rFonts w:ascii="Times New Roman" w:hAnsi="Times New Roman"/>
          <w:bCs/>
          <w:sz w:val="28"/>
          <w:szCs w:val="28"/>
        </w:rPr>
        <w:t xml:space="preserve"> достижение результатов освоения дисциплины;</w:t>
      </w:r>
    </w:p>
    <w:p w14:paraId="27DC9D09" w14:textId="77777777" w:rsidR="00A9568A" w:rsidRPr="00ED6416" w:rsidRDefault="00A9568A" w:rsidP="00A9568A">
      <w:pPr>
        <w:suppressAutoHyphens/>
        <w:spacing w:after="0"/>
        <w:ind w:firstLine="709"/>
        <w:jc w:val="both"/>
        <w:rPr>
          <w:rFonts w:ascii="Times New Roman" w:hAnsi="Times New Roman"/>
          <w:bCs/>
          <w:sz w:val="28"/>
          <w:szCs w:val="28"/>
        </w:rPr>
      </w:pPr>
      <w:r w:rsidRPr="00ED6416">
        <w:rPr>
          <w:rFonts w:ascii="Times New Roman" w:hAnsi="Times New Roman"/>
          <w:bCs/>
          <w:sz w:val="28"/>
          <w:szCs w:val="28"/>
        </w:rPr>
        <w:t xml:space="preserve"> </w:t>
      </w:r>
      <w:r>
        <w:rPr>
          <w:rFonts w:ascii="Times New Roman" w:hAnsi="Times New Roman"/>
          <w:bCs/>
          <w:sz w:val="28"/>
          <w:szCs w:val="28"/>
        </w:rPr>
        <w:t>П</w:t>
      </w:r>
      <w:r w:rsidRPr="00ED6416">
        <w:rPr>
          <w:rFonts w:ascii="Times New Roman" w:hAnsi="Times New Roman"/>
          <w:bCs/>
          <w:sz w:val="28"/>
          <w:szCs w:val="28"/>
        </w:rPr>
        <w:t>еречень оборудования и инвентаря спортивных сооружений:</w:t>
      </w:r>
    </w:p>
    <w:p w14:paraId="558139A3" w14:textId="77777777" w:rsidR="00A9568A" w:rsidRPr="00ED6416" w:rsidRDefault="00A9568A" w:rsidP="00A9568A">
      <w:pPr>
        <w:widowControl w:val="0"/>
        <w:spacing w:after="0"/>
        <w:ind w:firstLine="709"/>
        <w:jc w:val="both"/>
        <w:rPr>
          <w:rFonts w:ascii="Times New Roman" w:hAnsi="Times New Roman"/>
          <w:sz w:val="28"/>
          <w:szCs w:val="28"/>
          <w:lang w:bidi="ru-RU"/>
        </w:rPr>
      </w:pPr>
      <w:r w:rsidRPr="00ED6416">
        <w:rPr>
          <w:rFonts w:ascii="Times New Roman" w:hAnsi="Times New Roman"/>
          <w:b/>
          <w:bCs/>
          <w:sz w:val="28"/>
          <w:szCs w:val="28"/>
          <w:lang w:bidi="ru-RU"/>
        </w:rPr>
        <w:t>Спортивные игры</w:t>
      </w:r>
    </w:p>
    <w:p w14:paraId="598CF41C" w14:textId="77777777" w:rsidR="00A9568A" w:rsidRPr="00ED6416" w:rsidRDefault="00A9568A" w:rsidP="00A9568A">
      <w:pPr>
        <w:widowControl w:val="0"/>
        <w:tabs>
          <w:tab w:val="left" w:pos="796"/>
        </w:tabs>
        <w:spacing w:after="0"/>
        <w:ind w:firstLine="709"/>
        <w:jc w:val="both"/>
        <w:rPr>
          <w:rFonts w:ascii="Times New Roman" w:hAnsi="Times New Roman"/>
          <w:sz w:val="28"/>
          <w:szCs w:val="28"/>
          <w:lang w:bidi="ru-RU"/>
        </w:rPr>
      </w:pPr>
      <w:r w:rsidRPr="00ED6416">
        <w:rPr>
          <w:rFonts w:ascii="Times New Roman" w:hAnsi="Times New Roman"/>
          <w:sz w:val="28"/>
          <w:szCs w:val="28"/>
          <w:lang w:bidi="ru-RU"/>
        </w:rPr>
        <w:t xml:space="preserve"> </w:t>
      </w:r>
      <w:r>
        <w:rPr>
          <w:rFonts w:ascii="Times New Roman" w:hAnsi="Times New Roman"/>
          <w:sz w:val="28"/>
          <w:szCs w:val="28"/>
          <w:lang w:bidi="ru-RU"/>
        </w:rPr>
        <w:t>Щ</w:t>
      </w:r>
      <w:r w:rsidRPr="00ED6416">
        <w:rPr>
          <w:rFonts w:ascii="Times New Roman" w:hAnsi="Times New Roman"/>
          <w:sz w:val="28"/>
          <w:szCs w:val="28"/>
          <w:lang w:bidi="ru-RU"/>
        </w:rPr>
        <w:t xml:space="preserve">ит баскетбольный навесной, </w:t>
      </w:r>
      <w:r w:rsidRPr="00ED6416">
        <w:rPr>
          <w:rFonts w:ascii="Times New Roman" w:hAnsi="Times New Roman"/>
          <w:bCs/>
          <w:sz w:val="28"/>
          <w:szCs w:val="28"/>
        </w:rPr>
        <w:t>кольца баскетбольные,</w:t>
      </w:r>
      <w:r w:rsidRPr="00ED6416">
        <w:rPr>
          <w:rFonts w:ascii="Times New Roman" w:hAnsi="Times New Roman"/>
          <w:sz w:val="28"/>
          <w:szCs w:val="28"/>
          <w:lang w:bidi="ru-RU"/>
        </w:rPr>
        <w:t xml:space="preserve"> мяч баскетбольный №7 массовый, мяч баскетбольный</w:t>
      </w:r>
      <w:r>
        <w:rPr>
          <w:rFonts w:ascii="Times New Roman" w:hAnsi="Times New Roman"/>
          <w:sz w:val="28"/>
          <w:szCs w:val="28"/>
          <w:lang w:bidi="ru-RU"/>
        </w:rPr>
        <w:t>,</w:t>
      </w:r>
      <w:r w:rsidRPr="00ED6416">
        <w:rPr>
          <w:rFonts w:ascii="Times New Roman" w:hAnsi="Times New Roman"/>
          <w:sz w:val="28"/>
          <w:szCs w:val="28"/>
          <w:lang w:bidi="ru-RU"/>
        </w:rPr>
        <w:t xml:space="preserve"> насос для накачивания мячей с иглой, сетка </w:t>
      </w:r>
      <w:r>
        <w:rPr>
          <w:rFonts w:ascii="Times New Roman" w:hAnsi="Times New Roman"/>
          <w:sz w:val="28"/>
          <w:szCs w:val="28"/>
          <w:lang w:bidi="ru-RU"/>
        </w:rPr>
        <w:t>волейбольная, мячи волейбольные, свиток, столы теннисные, ракетки, мячи. наборы бадминтона.</w:t>
      </w:r>
    </w:p>
    <w:p w14:paraId="0F7DC478" w14:textId="77777777" w:rsidR="00A9568A" w:rsidRPr="00ED6416" w:rsidRDefault="00A9568A" w:rsidP="00A9568A">
      <w:pPr>
        <w:widowControl w:val="0"/>
        <w:spacing w:after="0"/>
        <w:ind w:firstLine="709"/>
        <w:jc w:val="both"/>
        <w:rPr>
          <w:rFonts w:ascii="Times New Roman" w:hAnsi="Times New Roman"/>
          <w:sz w:val="28"/>
          <w:szCs w:val="28"/>
          <w:lang w:bidi="ru-RU"/>
        </w:rPr>
      </w:pPr>
      <w:r w:rsidRPr="00ED6416">
        <w:rPr>
          <w:rFonts w:ascii="Times New Roman" w:hAnsi="Times New Roman"/>
          <w:b/>
          <w:bCs/>
          <w:sz w:val="28"/>
          <w:szCs w:val="28"/>
          <w:lang w:bidi="ru-RU"/>
        </w:rPr>
        <w:t>Гимнастика</w:t>
      </w:r>
    </w:p>
    <w:p w14:paraId="66E6F174" w14:textId="77777777" w:rsidR="00A9568A" w:rsidRPr="00ED6416" w:rsidRDefault="00A9568A" w:rsidP="00A9568A">
      <w:pPr>
        <w:widowControl w:val="0"/>
        <w:tabs>
          <w:tab w:val="left" w:pos="796"/>
        </w:tabs>
        <w:spacing w:after="0"/>
        <w:ind w:firstLine="709"/>
        <w:jc w:val="both"/>
        <w:rPr>
          <w:rFonts w:ascii="Times New Roman" w:hAnsi="Times New Roman"/>
          <w:sz w:val="28"/>
          <w:szCs w:val="28"/>
          <w:lang w:bidi="ru-RU"/>
        </w:rPr>
      </w:pPr>
      <w:r w:rsidRPr="00ED6416">
        <w:rPr>
          <w:rFonts w:ascii="Times New Roman" w:hAnsi="Times New Roman"/>
          <w:sz w:val="28"/>
          <w:szCs w:val="28"/>
          <w:lang w:bidi="ru-RU"/>
        </w:rPr>
        <w:t>Стенка гимнастическая, скамейк</w:t>
      </w:r>
      <w:r>
        <w:rPr>
          <w:rFonts w:ascii="Times New Roman" w:hAnsi="Times New Roman"/>
          <w:sz w:val="28"/>
          <w:szCs w:val="28"/>
          <w:lang w:bidi="ru-RU"/>
        </w:rPr>
        <w:t>и</w:t>
      </w:r>
      <w:r w:rsidRPr="00ED6416">
        <w:rPr>
          <w:rFonts w:ascii="Times New Roman" w:hAnsi="Times New Roman"/>
          <w:sz w:val="28"/>
          <w:szCs w:val="28"/>
          <w:lang w:bidi="ru-RU"/>
        </w:rPr>
        <w:t xml:space="preserve"> гимнастическ</w:t>
      </w:r>
      <w:r>
        <w:rPr>
          <w:rFonts w:ascii="Times New Roman" w:hAnsi="Times New Roman"/>
          <w:sz w:val="28"/>
          <w:szCs w:val="28"/>
          <w:lang w:bidi="ru-RU"/>
        </w:rPr>
        <w:t>ие</w:t>
      </w:r>
      <w:r w:rsidRPr="00ED6416">
        <w:rPr>
          <w:rFonts w:ascii="Times New Roman" w:hAnsi="Times New Roman"/>
          <w:sz w:val="28"/>
          <w:szCs w:val="28"/>
          <w:lang w:bidi="ru-RU"/>
        </w:rPr>
        <w:t>, комплект матов гимнастических №2,</w:t>
      </w:r>
      <w:r>
        <w:rPr>
          <w:rFonts w:ascii="Times New Roman" w:hAnsi="Times New Roman"/>
          <w:sz w:val="28"/>
          <w:szCs w:val="28"/>
          <w:lang w:bidi="ru-RU"/>
        </w:rPr>
        <w:t xml:space="preserve"> </w:t>
      </w:r>
      <w:r w:rsidRPr="00ED6416">
        <w:rPr>
          <w:rFonts w:ascii="Times New Roman" w:hAnsi="Times New Roman"/>
          <w:sz w:val="28"/>
          <w:szCs w:val="28"/>
          <w:lang w:bidi="ru-RU"/>
        </w:rPr>
        <w:t>коврик гимнастический, палка гимнастическая</w:t>
      </w:r>
      <w:r>
        <w:rPr>
          <w:rFonts w:ascii="Times New Roman" w:hAnsi="Times New Roman"/>
          <w:sz w:val="28"/>
          <w:szCs w:val="28"/>
          <w:lang w:bidi="ru-RU"/>
        </w:rPr>
        <w:t xml:space="preserve"> 8 </w:t>
      </w:r>
      <w:proofErr w:type="spellStart"/>
      <w:r>
        <w:rPr>
          <w:rFonts w:ascii="Times New Roman" w:hAnsi="Times New Roman"/>
          <w:sz w:val="28"/>
          <w:szCs w:val="28"/>
          <w:lang w:bidi="ru-RU"/>
        </w:rPr>
        <w:t>шт</w:t>
      </w:r>
      <w:proofErr w:type="spellEnd"/>
      <w:r w:rsidRPr="00ED6416">
        <w:rPr>
          <w:rFonts w:ascii="Times New Roman" w:hAnsi="Times New Roman"/>
          <w:sz w:val="28"/>
          <w:szCs w:val="28"/>
          <w:lang w:bidi="ru-RU"/>
        </w:rPr>
        <w:t>, обруч гимнастический</w:t>
      </w:r>
      <w:r>
        <w:rPr>
          <w:rFonts w:ascii="Times New Roman" w:hAnsi="Times New Roman"/>
          <w:sz w:val="28"/>
          <w:szCs w:val="28"/>
          <w:lang w:bidi="ru-RU"/>
        </w:rPr>
        <w:t xml:space="preserve"> 12 шт.</w:t>
      </w:r>
      <w:r w:rsidRPr="00ED6416">
        <w:rPr>
          <w:rFonts w:ascii="Times New Roman" w:hAnsi="Times New Roman"/>
          <w:sz w:val="28"/>
          <w:szCs w:val="28"/>
          <w:lang w:bidi="ru-RU"/>
        </w:rPr>
        <w:t>, скакалка гимнастическая</w:t>
      </w:r>
      <w:r>
        <w:rPr>
          <w:rFonts w:ascii="Times New Roman" w:hAnsi="Times New Roman"/>
          <w:sz w:val="28"/>
          <w:szCs w:val="28"/>
          <w:lang w:bidi="ru-RU"/>
        </w:rPr>
        <w:t xml:space="preserve"> 6 шт</w:t>
      </w:r>
      <w:r w:rsidRPr="00ED6416">
        <w:rPr>
          <w:rFonts w:ascii="Times New Roman" w:hAnsi="Times New Roman"/>
          <w:sz w:val="28"/>
          <w:szCs w:val="28"/>
          <w:lang w:bidi="ru-RU"/>
        </w:rPr>
        <w:t>.</w:t>
      </w:r>
    </w:p>
    <w:p w14:paraId="44C9E261" w14:textId="77777777" w:rsidR="00A9568A" w:rsidRPr="00ED6416" w:rsidRDefault="00A9568A" w:rsidP="00A9568A">
      <w:pPr>
        <w:widowControl w:val="0"/>
        <w:spacing w:after="0"/>
        <w:ind w:firstLine="709"/>
        <w:jc w:val="both"/>
        <w:rPr>
          <w:rFonts w:ascii="Times New Roman" w:hAnsi="Times New Roman"/>
          <w:sz w:val="28"/>
          <w:szCs w:val="28"/>
          <w:lang w:bidi="ru-RU"/>
        </w:rPr>
      </w:pPr>
      <w:r w:rsidRPr="00ED6416">
        <w:rPr>
          <w:rFonts w:ascii="Times New Roman" w:hAnsi="Times New Roman"/>
          <w:b/>
          <w:bCs/>
          <w:sz w:val="28"/>
          <w:szCs w:val="28"/>
          <w:lang w:bidi="ru-RU"/>
        </w:rPr>
        <w:t>Легкая атлетика</w:t>
      </w:r>
    </w:p>
    <w:p w14:paraId="0FFE8B04" w14:textId="77777777" w:rsidR="00A9568A" w:rsidRPr="00ED6416" w:rsidRDefault="00A9568A" w:rsidP="00A9568A">
      <w:pPr>
        <w:widowControl w:val="0"/>
        <w:tabs>
          <w:tab w:val="left" w:pos="816"/>
        </w:tabs>
        <w:spacing w:after="0"/>
        <w:ind w:firstLine="709"/>
        <w:jc w:val="both"/>
        <w:rPr>
          <w:rFonts w:ascii="Times New Roman" w:hAnsi="Times New Roman"/>
          <w:sz w:val="28"/>
          <w:szCs w:val="28"/>
          <w:lang w:bidi="ru-RU"/>
        </w:rPr>
      </w:pPr>
      <w:r w:rsidRPr="00ED6416">
        <w:rPr>
          <w:rFonts w:ascii="Times New Roman" w:hAnsi="Times New Roman"/>
          <w:sz w:val="28"/>
          <w:szCs w:val="28"/>
          <w:lang w:bidi="ru-RU"/>
        </w:rPr>
        <w:t>Стойки для прыжков в высоту, гранат</w:t>
      </w:r>
      <w:r>
        <w:rPr>
          <w:rFonts w:ascii="Times New Roman" w:hAnsi="Times New Roman"/>
          <w:sz w:val="28"/>
          <w:szCs w:val="28"/>
          <w:lang w:bidi="ru-RU"/>
        </w:rPr>
        <w:t>ы</w:t>
      </w:r>
      <w:r w:rsidRPr="00ED6416">
        <w:rPr>
          <w:rFonts w:ascii="Times New Roman" w:hAnsi="Times New Roman"/>
          <w:sz w:val="28"/>
          <w:szCs w:val="28"/>
          <w:lang w:bidi="ru-RU"/>
        </w:rPr>
        <w:t xml:space="preserve"> для метания</w:t>
      </w:r>
      <w:r>
        <w:rPr>
          <w:rFonts w:ascii="Times New Roman" w:hAnsi="Times New Roman"/>
          <w:sz w:val="28"/>
          <w:szCs w:val="28"/>
          <w:lang w:bidi="ru-RU"/>
        </w:rPr>
        <w:t>.</w:t>
      </w:r>
    </w:p>
    <w:p w14:paraId="3327E1E2" w14:textId="77777777" w:rsidR="00A9568A" w:rsidRPr="00ED6416" w:rsidRDefault="00A9568A" w:rsidP="00A9568A">
      <w:pPr>
        <w:widowControl w:val="0"/>
        <w:tabs>
          <w:tab w:val="left" w:pos="816"/>
        </w:tabs>
        <w:spacing w:after="0"/>
        <w:ind w:firstLine="709"/>
        <w:jc w:val="both"/>
        <w:rPr>
          <w:rFonts w:ascii="Times New Roman" w:hAnsi="Times New Roman"/>
          <w:sz w:val="28"/>
          <w:szCs w:val="28"/>
          <w:lang w:bidi="ru-RU"/>
        </w:rPr>
      </w:pPr>
      <w:r w:rsidRPr="00ED6416">
        <w:rPr>
          <w:rFonts w:ascii="Times New Roman" w:hAnsi="Times New Roman"/>
          <w:sz w:val="28"/>
          <w:szCs w:val="28"/>
          <w:lang w:bidi="ru-RU"/>
        </w:rPr>
        <w:t>Ядро для толкания</w:t>
      </w:r>
      <w:r>
        <w:rPr>
          <w:rFonts w:ascii="Times New Roman" w:hAnsi="Times New Roman"/>
          <w:sz w:val="28"/>
          <w:szCs w:val="28"/>
          <w:lang w:bidi="ru-RU"/>
        </w:rPr>
        <w:t>.</w:t>
      </w:r>
    </w:p>
    <w:p w14:paraId="1C11753E" w14:textId="77777777" w:rsidR="00A9568A" w:rsidRPr="00ED6416" w:rsidRDefault="00A9568A" w:rsidP="00A9568A">
      <w:pPr>
        <w:widowControl w:val="0"/>
        <w:spacing w:after="0"/>
        <w:ind w:firstLine="709"/>
        <w:jc w:val="both"/>
        <w:rPr>
          <w:rFonts w:ascii="Times New Roman" w:hAnsi="Times New Roman"/>
          <w:sz w:val="28"/>
          <w:szCs w:val="28"/>
          <w:lang w:bidi="ru-RU"/>
        </w:rPr>
      </w:pPr>
      <w:r w:rsidRPr="00ED6416">
        <w:rPr>
          <w:rFonts w:ascii="Times New Roman" w:hAnsi="Times New Roman"/>
          <w:b/>
          <w:bCs/>
          <w:sz w:val="28"/>
          <w:szCs w:val="28"/>
          <w:lang w:bidi="ru-RU"/>
        </w:rPr>
        <w:t>Общефизическая подготовка</w:t>
      </w:r>
    </w:p>
    <w:p w14:paraId="64CB92B4" w14:textId="77777777" w:rsidR="00A9568A" w:rsidRPr="00ED6416" w:rsidRDefault="00A9568A" w:rsidP="00A9568A">
      <w:pPr>
        <w:widowControl w:val="0"/>
        <w:spacing w:after="0"/>
        <w:ind w:firstLine="709"/>
        <w:jc w:val="both"/>
        <w:rPr>
          <w:rFonts w:ascii="Times New Roman" w:hAnsi="Times New Roman"/>
          <w:sz w:val="28"/>
          <w:szCs w:val="28"/>
          <w:lang w:bidi="ru-RU"/>
        </w:rPr>
      </w:pPr>
      <w:r w:rsidRPr="00ED6416">
        <w:rPr>
          <w:rFonts w:ascii="Times New Roman" w:hAnsi="Times New Roman"/>
          <w:sz w:val="28"/>
          <w:szCs w:val="28"/>
          <w:lang w:bidi="ru-RU"/>
        </w:rPr>
        <w:t>Перекладина навесная универсальная</w:t>
      </w:r>
      <w:r>
        <w:rPr>
          <w:rFonts w:ascii="Times New Roman" w:hAnsi="Times New Roman"/>
          <w:sz w:val="28"/>
          <w:szCs w:val="28"/>
          <w:lang w:bidi="ru-RU"/>
        </w:rPr>
        <w:t xml:space="preserve"> 9 </w:t>
      </w:r>
      <w:proofErr w:type="spellStart"/>
      <w:r>
        <w:rPr>
          <w:rFonts w:ascii="Times New Roman" w:hAnsi="Times New Roman"/>
          <w:sz w:val="28"/>
          <w:szCs w:val="28"/>
          <w:lang w:bidi="ru-RU"/>
        </w:rPr>
        <w:t>шт</w:t>
      </w:r>
      <w:proofErr w:type="spellEnd"/>
      <w:r w:rsidRPr="00ED6416">
        <w:rPr>
          <w:rFonts w:ascii="Times New Roman" w:hAnsi="Times New Roman"/>
          <w:sz w:val="28"/>
          <w:szCs w:val="28"/>
          <w:lang w:bidi="ru-RU"/>
        </w:rPr>
        <w:t>, снаряд «доска наклонная», комплект гантелей, эспандер универсальный, комплект</w:t>
      </w:r>
      <w:r>
        <w:rPr>
          <w:rFonts w:ascii="Times New Roman" w:hAnsi="Times New Roman"/>
          <w:sz w:val="28"/>
          <w:szCs w:val="28"/>
          <w:lang w:bidi="ru-RU"/>
        </w:rPr>
        <w:t xml:space="preserve">, мячи набивные, беговая дорожка, силовой тренажёр, эллиптический тренажёр (2 </w:t>
      </w:r>
      <w:proofErr w:type="spellStart"/>
      <w:r>
        <w:rPr>
          <w:rFonts w:ascii="Times New Roman" w:hAnsi="Times New Roman"/>
          <w:sz w:val="28"/>
          <w:szCs w:val="28"/>
          <w:lang w:bidi="ru-RU"/>
        </w:rPr>
        <w:t>шт</w:t>
      </w:r>
      <w:proofErr w:type="spellEnd"/>
      <w:r>
        <w:rPr>
          <w:rFonts w:ascii="Times New Roman" w:hAnsi="Times New Roman"/>
          <w:sz w:val="28"/>
          <w:szCs w:val="28"/>
          <w:lang w:bidi="ru-RU"/>
        </w:rPr>
        <w:t>)</w:t>
      </w:r>
    </w:p>
    <w:p w14:paraId="70C7F2A8" w14:textId="77777777" w:rsidR="00A9568A" w:rsidRPr="00ED6416" w:rsidRDefault="00A9568A" w:rsidP="00A9568A">
      <w:pPr>
        <w:widowControl w:val="0"/>
        <w:tabs>
          <w:tab w:val="left" w:pos="816"/>
        </w:tabs>
        <w:spacing w:after="0"/>
        <w:ind w:firstLine="709"/>
        <w:jc w:val="both"/>
        <w:rPr>
          <w:rFonts w:ascii="Times New Roman" w:hAnsi="Times New Roman"/>
          <w:sz w:val="28"/>
          <w:szCs w:val="28"/>
          <w:lang w:bidi="ru-RU"/>
        </w:rPr>
      </w:pPr>
      <w:r>
        <w:rPr>
          <w:rFonts w:ascii="Times New Roman" w:hAnsi="Times New Roman"/>
          <w:b/>
          <w:bCs/>
          <w:sz w:val="28"/>
          <w:szCs w:val="28"/>
          <w:lang w:bidi="ru-RU"/>
        </w:rPr>
        <w:t xml:space="preserve"> </w:t>
      </w:r>
      <w:r w:rsidRPr="00ED6416">
        <w:rPr>
          <w:rFonts w:ascii="Times New Roman" w:hAnsi="Times New Roman"/>
          <w:b/>
          <w:bCs/>
          <w:sz w:val="28"/>
          <w:szCs w:val="28"/>
          <w:lang w:bidi="ru-RU"/>
        </w:rPr>
        <w:t>Лыжный спорт</w:t>
      </w:r>
    </w:p>
    <w:p w14:paraId="41B50D1E" w14:textId="77777777" w:rsidR="00A9568A" w:rsidRDefault="00A9568A" w:rsidP="00A9568A">
      <w:pPr>
        <w:widowControl w:val="0"/>
        <w:tabs>
          <w:tab w:val="left" w:pos="816"/>
        </w:tabs>
        <w:spacing w:after="0"/>
        <w:ind w:firstLine="709"/>
        <w:rPr>
          <w:rFonts w:ascii="Times New Roman" w:hAnsi="Times New Roman"/>
          <w:sz w:val="28"/>
          <w:szCs w:val="28"/>
          <w:lang w:bidi="ru-RU"/>
        </w:rPr>
      </w:pPr>
      <w:r w:rsidRPr="00ED6416">
        <w:rPr>
          <w:rFonts w:ascii="Times New Roman" w:hAnsi="Times New Roman"/>
          <w:sz w:val="28"/>
          <w:szCs w:val="28"/>
          <w:lang w:bidi="ru-RU"/>
        </w:rPr>
        <w:t>Стеллаж для хранения лыж</w:t>
      </w:r>
    </w:p>
    <w:p w14:paraId="59C51BED" w14:textId="77777777" w:rsidR="00A9568A" w:rsidRPr="00ED6416" w:rsidRDefault="00A9568A" w:rsidP="00A9568A">
      <w:pPr>
        <w:widowControl w:val="0"/>
        <w:tabs>
          <w:tab w:val="left" w:pos="816"/>
        </w:tabs>
        <w:spacing w:after="0"/>
        <w:ind w:firstLine="709"/>
        <w:rPr>
          <w:rFonts w:ascii="Times New Roman" w:hAnsi="Times New Roman"/>
          <w:sz w:val="28"/>
          <w:szCs w:val="28"/>
          <w:lang w:bidi="ru-RU"/>
        </w:rPr>
      </w:pPr>
      <w:r>
        <w:rPr>
          <w:rFonts w:ascii="Times New Roman" w:hAnsi="Times New Roman"/>
          <w:sz w:val="28"/>
          <w:szCs w:val="28"/>
          <w:lang w:bidi="ru-RU"/>
        </w:rPr>
        <w:t>10 комплектов лыж с ботинками и палками.</w:t>
      </w:r>
    </w:p>
    <w:p w14:paraId="79CD3FBE" w14:textId="77777777" w:rsidR="00A9568A" w:rsidRPr="00ED6416" w:rsidRDefault="00A9568A" w:rsidP="00A9568A">
      <w:pPr>
        <w:widowControl w:val="0"/>
        <w:tabs>
          <w:tab w:val="left" w:pos="816"/>
        </w:tabs>
        <w:spacing w:after="0"/>
        <w:ind w:firstLine="709"/>
        <w:rPr>
          <w:rFonts w:ascii="Times New Roman" w:hAnsi="Times New Roman"/>
          <w:sz w:val="28"/>
          <w:szCs w:val="28"/>
          <w:lang w:bidi="ru-RU"/>
        </w:rPr>
      </w:pPr>
      <w:r>
        <w:rPr>
          <w:rFonts w:ascii="Times New Roman" w:hAnsi="Times New Roman"/>
          <w:b/>
          <w:bCs/>
          <w:sz w:val="28"/>
          <w:szCs w:val="28"/>
          <w:lang w:bidi="ru-RU"/>
        </w:rPr>
        <w:t xml:space="preserve"> </w:t>
      </w:r>
      <w:r w:rsidRPr="00ED6416">
        <w:rPr>
          <w:rFonts w:ascii="Times New Roman" w:hAnsi="Times New Roman"/>
          <w:b/>
          <w:bCs/>
          <w:sz w:val="28"/>
          <w:szCs w:val="28"/>
          <w:lang w:bidi="ru-RU"/>
        </w:rPr>
        <w:t>Подвижные игры</w:t>
      </w:r>
    </w:p>
    <w:p w14:paraId="52134466" w14:textId="77777777" w:rsidR="00A9568A" w:rsidRPr="00ED6416" w:rsidRDefault="00A9568A" w:rsidP="00A9568A">
      <w:pPr>
        <w:widowControl w:val="0"/>
        <w:tabs>
          <w:tab w:val="left" w:pos="816"/>
        </w:tabs>
        <w:spacing w:after="0"/>
        <w:rPr>
          <w:rFonts w:ascii="Times New Roman" w:hAnsi="Times New Roman"/>
          <w:sz w:val="28"/>
          <w:szCs w:val="28"/>
          <w:lang w:bidi="ru-RU"/>
        </w:rPr>
      </w:pPr>
      <w:r>
        <w:rPr>
          <w:rFonts w:ascii="Times New Roman" w:hAnsi="Times New Roman"/>
          <w:sz w:val="28"/>
          <w:szCs w:val="28"/>
          <w:lang w:bidi="ru-RU"/>
        </w:rPr>
        <w:t>Мячи</w:t>
      </w:r>
      <w:r w:rsidRPr="00ED6416">
        <w:rPr>
          <w:rFonts w:ascii="Times New Roman" w:hAnsi="Times New Roman"/>
          <w:sz w:val="28"/>
          <w:szCs w:val="28"/>
          <w:lang w:bidi="ru-RU"/>
        </w:rPr>
        <w:t>,</w:t>
      </w:r>
      <w:r>
        <w:rPr>
          <w:rFonts w:ascii="Times New Roman" w:hAnsi="Times New Roman"/>
          <w:sz w:val="28"/>
          <w:szCs w:val="28"/>
          <w:lang w:bidi="ru-RU"/>
        </w:rPr>
        <w:t xml:space="preserve"> скакалки, обручи.</w:t>
      </w:r>
    </w:p>
    <w:p w14:paraId="4833D7F1" w14:textId="77777777" w:rsidR="00A9568A" w:rsidRPr="00ED6416" w:rsidRDefault="00A9568A" w:rsidP="00A9568A">
      <w:pPr>
        <w:widowControl w:val="0"/>
        <w:spacing w:after="0"/>
        <w:ind w:firstLine="709"/>
        <w:jc w:val="both"/>
        <w:rPr>
          <w:rFonts w:ascii="Times New Roman" w:hAnsi="Times New Roman"/>
          <w:sz w:val="28"/>
          <w:szCs w:val="28"/>
          <w:lang w:bidi="ru-RU"/>
        </w:rPr>
      </w:pPr>
      <w:r w:rsidRPr="00ED6416">
        <w:rPr>
          <w:rFonts w:ascii="Times New Roman" w:hAnsi="Times New Roman"/>
          <w:b/>
          <w:bCs/>
          <w:sz w:val="28"/>
          <w:szCs w:val="28"/>
          <w:lang w:bidi="ru-RU"/>
        </w:rPr>
        <w:t>Оборудование для проведения соревнований</w:t>
      </w:r>
    </w:p>
    <w:p w14:paraId="07F01F0E" w14:textId="77777777" w:rsidR="00A9568A" w:rsidRPr="00ED6416" w:rsidRDefault="00A9568A" w:rsidP="00A9568A">
      <w:pPr>
        <w:widowControl w:val="0"/>
        <w:spacing w:after="0"/>
        <w:ind w:firstLine="709"/>
        <w:jc w:val="both"/>
        <w:rPr>
          <w:rFonts w:ascii="Times New Roman" w:hAnsi="Times New Roman"/>
          <w:sz w:val="28"/>
          <w:szCs w:val="28"/>
          <w:lang w:bidi="ru-RU"/>
        </w:rPr>
      </w:pPr>
      <w:r>
        <w:rPr>
          <w:rFonts w:ascii="Times New Roman" w:hAnsi="Times New Roman"/>
          <w:sz w:val="28"/>
          <w:szCs w:val="28"/>
          <w:lang w:bidi="ru-RU"/>
        </w:rPr>
        <w:t xml:space="preserve"> </w:t>
      </w:r>
      <w:r w:rsidRPr="00ED6416">
        <w:rPr>
          <w:rFonts w:ascii="Times New Roman" w:hAnsi="Times New Roman"/>
          <w:sz w:val="28"/>
          <w:szCs w:val="28"/>
          <w:lang w:bidi="ru-RU"/>
        </w:rPr>
        <w:t>сантиметр мерны</w:t>
      </w:r>
      <w:r>
        <w:rPr>
          <w:rFonts w:ascii="Times New Roman" w:hAnsi="Times New Roman"/>
          <w:sz w:val="28"/>
          <w:szCs w:val="28"/>
          <w:lang w:bidi="ru-RU"/>
        </w:rPr>
        <w:t>й, колонка</w:t>
      </w:r>
      <w:r w:rsidRPr="00ED6416">
        <w:rPr>
          <w:rFonts w:ascii="Times New Roman" w:hAnsi="Times New Roman"/>
          <w:sz w:val="28"/>
          <w:szCs w:val="28"/>
          <w:lang w:bidi="ru-RU"/>
        </w:rPr>
        <w:t xml:space="preserve"> для музыкального сопровождения, персональный компьютер (ведение мониторингов и иных документов)</w:t>
      </w:r>
    </w:p>
    <w:p w14:paraId="21E42225" w14:textId="77777777" w:rsidR="00A9568A" w:rsidRPr="00ED6416" w:rsidRDefault="00A9568A" w:rsidP="00A9568A">
      <w:pPr>
        <w:widowControl w:val="0"/>
        <w:spacing w:after="0"/>
        <w:ind w:firstLine="780"/>
        <w:rPr>
          <w:rFonts w:ascii="Times New Roman" w:hAnsi="Times New Roman"/>
          <w:sz w:val="28"/>
          <w:szCs w:val="28"/>
          <w:lang w:bidi="ru-RU"/>
        </w:rPr>
      </w:pPr>
      <w:r w:rsidRPr="00ED6416">
        <w:rPr>
          <w:rFonts w:ascii="Times New Roman" w:hAnsi="Times New Roman"/>
          <w:b/>
          <w:bCs/>
          <w:sz w:val="28"/>
          <w:szCs w:val="28"/>
          <w:lang w:bidi="ru-RU"/>
        </w:rPr>
        <w:t>Прочее</w:t>
      </w:r>
    </w:p>
    <w:p w14:paraId="47FEB8E9" w14:textId="77777777" w:rsidR="00A9568A" w:rsidRPr="00ED6416" w:rsidRDefault="00A9568A" w:rsidP="00A9568A">
      <w:pPr>
        <w:widowControl w:val="0"/>
        <w:tabs>
          <w:tab w:val="left" w:pos="816"/>
        </w:tabs>
        <w:spacing w:after="0"/>
        <w:ind w:firstLine="709"/>
        <w:rPr>
          <w:rFonts w:ascii="Times New Roman" w:hAnsi="Times New Roman"/>
          <w:sz w:val="28"/>
          <w:szCs w:val="28"/>
          <w:lang w:bidi="ru-RU"/>
        </w:rPr>
      </w:pPr>
      <w:r w:rsidRPr="00ED6416">
        <w:rPr>
          <w:rFonts w:ascii="Times New Roman" w:hAnsi="Times New Roman"/>
          <w:sz w:val="28"/>
          <w:szCs w:val="28"/>
          <w:lang w:bidi="ru-RU"/>
        </w:rPr>
        <w:t>Аптечка медицинская</w:t>
      </w:r>
      <w:r>
        <w:rPr>
          <w:rFonts w:ascii="Times New Roman" w:hAnsi="Times New Roman"/>
          <w:sz w:val="28"/>
          <w:szCs w:val="28"/>
          <w:lang w:bidi="ru-RU"/>
        </w:rPr>
        <w:t>.</w:t>
      </w:r>
    </w:p>
    <w:p w14:paraId="1208A9D3" w14:textId="77777777" w:rsidR="00A9568A" w:rsidRPr="00ED6416" w:rsidRDefault="00A9568A" w:rsidP="00A9568A">
      <w:pPr>
        <w:suppressAutoHyphens/>
        <w:spacing w:after="0"/>
        <w:ind w:firstLine="708"/>
        <w:jc w:val="both"/>
        <w:rPr>
          <w:rFonts w:ascii="Times New Roman" w:hAnsi="Times New Roman"/>
          <w:b/>
          <w:bCs/>
          <w:sz w:val="28"/>
          <w:szCs w:val="28"/>
        </w:rPr>
      </w:pPr>
      <w:r w:rsidRPr="00ED6416">
        <w:rPr>
          <w:rFonts w:ascii="Times New Roman" w:hAnsi="Times New Roman"/>
          <w:b/>
          <w:bCs/>
          <w:sz w:val="28"/>
          <w:szCs w:val="28"/>
        </w:rPr>
        <w:t>Открытые спортивные площадки:</w:t>
      </w:r>
    </w:p>
    <w:p w14:paraId="7167BBB2" w14:textId="77777777" w:rsidR="00A9568A" w:rsidRPr="00ED6416" w:rsidRDefault="00A9568A" w:rsidP="00A9568A">
      <w:pPr>
        <w:suppressAutoHyphens/>
        <w:spacing w:after="0"/>
        <w:jc w:val="both"/>
        <w:rPr>
          <w:rFonts w:ascii="Times New Roman" w:hAnsi="Times New Roman"/>
          <w:bCs/>
          <w:sz w:val="28"/>
          <w:szCs w:val="28"/>
        </w:rPr>
      </w:pPr>
      <w:r w:rsidRPr="00ED6416">
        <w:rPr>
          <w:rFonts w:ascii="Times New Roman" w:hAnsi="Times New Roman"/>
          <w:bCs/>
          <w:sz w:val="28"/>
          <w:szCs w:val="28"/>
        </w:rPr>
        <w:lastRenderedPageBreak/>
        <w:t xml:space="preserve"> </w:t>
      </w:r>
      <w:r>
        <w:rPr>
          <w:rFonts w:ascii="Times New Roman" w:hAnsi="Times New Roman"/>
          <w:bCs/>
          <w:sz w:val="28"/>
          <w:szCs w:val="28"/>
        </w:rPr>
        <w:t>С</w:t>
      </w:r>
      <w:r w:rsidRPr="00ED6416">
        <w:rPr>
          <w:rFonts w:ascii="Times New Roman" w:hAnsi="Times New Roman"/>
          <w:bCs/>
          <w:sz w:val="28"/>
          <w:szCs w:val="28"/>
        </w:rPr>
        <w:t>тойки для прыжков в высоту, перекладина для прыжков в высоту, зона приземления для прыжков в высоту, брусья уличные, мячи футбольные, колодки стартовые, стартовые флаж</w:t>
      </w:r>
      <w:r>
        <w:rPr>
          <w:rFonts w:ascii="Times New Roman" w:hAnsi="Times New Roman"/>
          <w:bCs/>
          <w:sz w:val="28"/>
          <w:szCs w:val="28"/>
        </w:rPr>
        <w:t>ки,</w:t>
      </w:r>
      <w:r w:rsidRPr="00ED6416">
        <w:rPr>
          <w:rFonts w:ascii="Times New Roman" w:hAnsi="Times New Roman"/>
          <w:bCs/>
          <w:sz w:val="28"/>
          <w:szCs w:val="28"/>
        </w:rPr>
        <w:t xml:space="preserve"> стартовый пистолет, флажки красные, палочки эстафетные,</w:t>
      </w:r>
      <w:r>
        <w:rPr>
          <w:rFonts w:ascii="Times New Roman" w:hAnsi="Times New Roman"/>
          <w:bCs/>
          <w:sz w:val="28"/>
          <w:szCs w:val="28"/>
        </w:rPr>
        <w:t xml:space="preserve"> </w:t>
      </w:r>
      <w:r w:rsidRPr="00ED6416">
        <w:rPr>
          <w:rFonts w:ascii="Times New Roman" w:hAnsi="Times New Roman"/>
          <w:bCs/>
          <w:sz w:val="28"/>
          <w:szCs w:val="28"/>
        </w:rPr>
        <w:t>указатели дальности метания нагрудные номера, рулетка металлическая, мерный шнур, секундомеры.</w:t>
      </w:r>
    </w:p>
    <w:p w14:paraId="339896C6" w14:textId="77777777" w:rsidR="00A9568A" w:rsidRPr="002435C8" w:rsidRDefault="00A9568A" w:rsidP="00A9568A">
      <w:pPr>
        <w:suppressAutoHyphens/>
        <w:spacing w:after="0"/>
        <w:ind w:firstLine="709"/>
        <w:jc w:val="both"/>
        <w:rPr>
          <w:rFonts w:ascii="Times New Roman" w:hAnsi="Times New Roman"/>
          <w:b/>
          <w:bCs/>
          <w:sz w:val="28"/>
          <w:szCs w:val="28"/>
        </w:rPr>
      </w:pPr>
      <w:r w:rsidRPr="00ED6416">
        <w:rPr>
          <w:rFonts w:ascii="Times New Roman" w:hAnsi="Times New Roman"/>
          <w:b/>
          <w:bCs/>
          <w:sz w:val="28"/>
          <w:szCs w:val="28"/>
        </w:rPr>
        <w:t>3.2. Информационное обеспечение реализации программы</w:t>
      </w:r>
    </w:p>
    <w:p w14:paraId="7FDCEE30"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1.</w:t>
      </w:r>
      <w:r w:rsidRPr="00E65304">
        <w:rPr>
          <w:rFonts w:ascii="Times New Roman" w:hAnsi="Times New Roman"/>
          <w:sz w:val="28"/>
          <w:szCs w:val="28"/>
        </w:rPr>
        <w:t xml:space="preserve">Бегидова Т. П. Теория и организация адаптивной физической культуры.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2019. 192 с.</w:t>
      </w:r>
    </w:p>
    <w:p w14:paraId="59AA937C"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2.</w:t>
      </w:r>
      <w:r w:rsidRPr="00E65304">
        <w:rPr>
          <w:rFonts w:ascii="Times New Roman" w:hAnsi="Times New Roman"/>
          <w:sz w:val="28"/>
          <w:szCs w:val="28"/>
        </w:rPr>
        <w:t xml:space="preserve">Бишаева А.А., Малков А.А. Физическая культура. Учебник. М.: </w:t>
      </w:r>
      <w:proofErr w:type="spellStart"/>
      <w:r w:rsidRPr="00E65304">
        <w:rPr>
          <w:rFonts w:ascii="Times New Roman" w:hAnsi="Times New Roman"/>
          <w:sz w:val="28"/>
          <w:szCs w:val="28"/>
        </w:rPr>
        <w:t>КноРус</w:t>
      </w:r>
      <w:proofErr w:type="spellEnd"/>
      <w:r w:rsidRPr="00E65304">
        <w:rPr>
          <w:rFonts w:ascii="Times New Roman" w:hAnsi="Times New Roman"/>
          <w:sz w:val="28"/>
          <w:szCs w:val="28"/>
        </w:rPr>
        <w:t>, 2020. 312 с.</w:t>
      </w:r>
    </w:p>
    <w:p w14:paraId="7FE8D32F"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3.</w:t>
      </w:r>
      <w:r w:rsidRPr="00E65304">
        <w:rPr>
          <w:rFonts w:ascii="Times New Roman" w:hAnsi="Times New Roman"/>
          <w:sz w:val="28"/>
          <w:szCs w:val="28"/>
        </w:rPr>
        <w:t xml:space="preserve">Борисов А.Н. Комментарий к Федеральному закону "О физической культуре и спорте в Российской Федерации" (постатейный). М.: </w:t>
      </w:r>
      <w:proofErr w:type="spellStart"/>
      <w:r w:rsidRPr="00E65304">
        <w:rPr>
          <w:rFonts w:ascii="Times New Roman" w:hAnsi="Times New Roman"/>
          <w:sz w:val="28"/>
          <w:szCs w:val="28"/>
        </w:rPr>
        <w:t>Юстицинформ</w:t>
      </w:r>
      <w:proofErr w:type="spellEnd"/>
      <w:r w:rsidRPr="00E65304">
        <w:rPr>
          <w:rFonts w:ascii="Times New Roman" w:hAnsi="Times New Roman"/>
          <w:sz w:val="28"/>
          <w:szCs w:val="28"/>
        </w:rPr>
        <w:t>, 2009. 328 с.</w:t>
      </w:r>
    </w:p>
    <w:p w14:paraId="21FABBCB"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4.</w:t>
      </w:r>
      <w:r w:rsidRPr="00E65304">
        <w:rPr>
          <w:rFonts w:ascii="Times New Roman" w:hAnsi="Times New Roman"/>
          <w:sz w:val="28"/>
          <w:szCs w:val="28"/>
        </w:rPr>
        <w:t xml:space="preserve">Братановский С.Н., </w:t>
      </w:r>
      <w:proofErr w:type="spellStart"/>
      <w:r w:rsidRPr="00E65304">
        <w:rPr>
          <w:rFonts w:ascii="Times New Roman" w:hAnsi="Times New Roman"/>
          <w:sz w:val="28"/>
          <w:szCs w:val="28"/>
        </w:rPr>
        <w:t>Вулах</w:t>
      </w:r>
      <w:proofErr w:type="spellEnd"/>
      <w:r w:rsidRPr="00E65304">
        <w:rPr>
          <w:rFonts w:ascii="Times New Roman" w:hAnsi="Times New Roman"/>
          <w:sz w:val="28"/>
          <w:szCs w:val="28"/>
        </w:rPr>
        <w:t xml:space="preserve"> М.Г. Административно-правовой статус граждан в сфере физической культуры и спорта // Спорт: экономика, право, управление. 2015. N 3. С. 14 — 19.</w:t>
      </w:r>
    </w:p>
    <w:p w14:paraId="2B032F31"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5.</w:t>
      </w:r>
      <w:r w:rsidRPr="00E65304">
        <w:rPr>
          <w:rFonts w:ascii="Times New Roman" w:hAnsi="Times New Roman"/>
          <w:sz w:val="28"/>
          <w:szCs w:val="28"/>
        </w:rPr>
        <w:t xml:space="preserve">Бурухин С. Ф. Методика обучения физической культуре. Гимнастика.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2019. 174 с.</w:t>
      </w:r>
    </w:p>
    <w:p w14:paraId="3436397A"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6.</w:t>
      </w:r>
      <w:r w:rsidRPr="00E65304">
        <w:rPr>
          <w:rFonts w:ascii="Times New Roman" w:hAnsi="Times New Roman"/>
          <w:sz w:val="28"/>
          <w:szCs w:val="28"/>
        </w:rPr>
        <w:t xml:space="preserve">Виленский М. Я., Горшков А. Г. Физическая культура. Учебник. М.: </w:t>
      </w:r>
      <w:proofErr w:type="spellStart"/>
      <w:r w:rsidRPr="00E65304">
        <w:rPr>
          <w:rFonts w:ascii="Times New Roman" w:hAnsi="Times New Roman"/>
          <w:sz w:val="28"/>
          <w:szCs w:val="28"/>
        </w:rPr>
        <w:t>КноРус</w:t>
      </w:r>
      <w:proofErr w:type="spellEnd"/>
      <w:r w:rsidRPr="00E65304">
        <w:rPr>
          <w:rFonts w:ascii="Times New Roman" w:hAnsi="Times New Roman"/>
          <w:sz w:val="28"/>
          <w:szCs w:val="28"/>
        </w:rPr>
        <w:t>, 2020. 216 с.</w:t>
      </w:r>
    </w:p>
    <w:p w14:paraId="1F47CC86"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7.</w:t>
      </w:r>
      <w:r w:rsidRPr="00E65304">
        <w:rPr>
          <w:rFonts w:ascii="Times New Roman" w:hAnsi="Times New Roman"/>
          <w:sz w:val="28"/>
          <w:szCs w:val="28"/>
        </w:rPr>
        <w:t xml:space="preserve">Германов Г. Н., Корольков А. Н., Сабирова И. А. Теория и история физической культуры и спорта. Учебное пособие для СПО. В 3-х томах. Том 1. Игры олимпиад.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2019. 794 с.</w:t>
      </w:r>
    </w:p>
    <w:p w14:paraId="207DE3EF"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8.</w:t>
      </w:r>
      <w:r w:rsidRPr="00E65304">
        <w:rPr>
          <w:rFonts w:ascii="Times New Roman" w:hAnsi="Times New Roman"/>
          <w:sz w:val="28"/>
          <w:szCs w:val="28"/>
        </w:rPr>
        <w:t xml:space="preserve">Зайцев А. А., Зайцева В. Ф., Луценко С. Я. Элективные курсы по физической культуре. Практическая подготовка.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2020. 227 с.</w:t>
      </w:r>
    </w:p>
    <w:p w14:paraId="189E0498"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9.</w:t>
      </w:r>
      <w:r w:rsidRPr="00E65304">
        <w:rPr>
          <w:rFonts w:ascii="Times New Roman" w:hAnsi="Times New Roman"/>
          <w:sz w:val="28"/>
          <w:szCs w:val="28"/>
        </w:rPr>
        <w:t xml:space="preserve">Качанов Л. Н., </w:t>
      </w:r>
      <w:proofErr w:type="spellStart"/>
      <w:r w:rsidRPr="00E65304">
        <w:rPr>
          <w:rFonts w:ascii="Times New Roman" w:hAnsi="Times New Roman"/>
          <w:sz w:val="28"/>
          <w:szCs w:val="28"/>
        </w:rPr>
        <w:t>Шапекова</w:t>
      </w:r>
      <w:proofErr w:type="spellEnd"/>
      <w:r w:rsidRPr="00E65304">
        <w:rPr>
          <w:rFonts w:ascii="Times New Roman" w:hAnsi="Times New Roman"/>
          <w:sz w:val="28"/>
          <w:szCs w:val="28"/>
        </w:rPr>
        <w:t xml:space="preserve"> Н., </w:t>
      </w:r>
      <w:proofErr w:type="spellStart"/>
      <w:r w:rsidRPr="00E65304">
        <w:rPr>
          <w:rFonts w:ascii="Times New Roman" w:hAnsi="Times New Roman"/>
          <w:sz w:val="28"/>
          <w:szCs w:val="28"/>
        </w:rPr>
        <w:t>Марчибаева</w:t>
      </w:r>
      <w:proofErr w:type="spellEnd"/>
      <w:r w:rsidRPr="00E65304">
        <w:rPr>
          <w:rFonts w:ascii="Times New Roman" w:hAnsi="Times New Roman"/>
          <w:sz w:val="28"/>
          <w:szCs w:val="28"/>
        </w:rPr>
        <w:t xml:space="preserve"> У. Лечебная физическая культура и массаж. Учебник. М.: Фолиант, 2018. 272 с.</w:t>
      </w:r>
    </w:p>
    <w:p w14:paraId="0122FA9D"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10.</w:t>
      </w:r>
      <w:r w:rsidRPr="00E65304">
        <w:rPr>
          <w:rFonts w:ascii="Times New Roman" w:hAnsi="Times New Roman"/>
          <w:sz w:val="28"/>
          <w:szCs w:val="28"/>
        </w:rPr>
        <w:t xml:space="preserve">Кузнецов В. С., </w:t>
      </w:r>
      <w:proofErr w:type="spellStart"/>
      <w:r w:rsidRPr="00E65304">
        <w:rPr>
          <w:rFonts w:ascii="Times New Roman" w:hAnsi="Times New Roman"/>
          <w:sz w:val="28"/>
          <w:szCs w:val="28"/>
        </w:rPr>
        <w:t>Колодницкий</w:t>
      </w:r>
      <w:proofErr w:type="spellEnd"/>
      <w:r w:rsidRPr="00E65304">
        <w:rPr>
          <w:rFonts w:ascii="Times New Roman" w:hAnsi="Times New Roman"/>
          <w:sz w:val="28"/>
          <w:szCs w:val="28"/>
        </w:rPr>
        <w:t xml:space="preserve"> Г. А. Теория и история физической культуры. М.: </w:t>
      </w:r>
      <w:proofErr w:type="spellStart"/>
      <w:r w:rsidRPr="00E65304">
        <w:rPr>
          <w:rFonts w:ascii="Times New Roman" w:hAnsi="Times New Roman"/>
          <w:sz w:val="28"/>
          <w:szCs w:val="28"/>
        </w:rPr>
        <w:t>КноРус</w:t>
      </w:r>
      <w:proofErr w:type="spellEnd"/>
      <w:r w:rsidRPr="00E65304">
        <w:rPr>
          <w:rFonts w:ascii="Times New Roman" w:hAnsi="Times New Roman"/>
          <w:sz w:val="28"/>
          <w:szCs w:val="28"/>
        </w:rPr>
        <w:t>, 2020. 448 с.</w:t>
      </w:r>
    </w:p>
    <w:p w14:paraId="35F4FFC6"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 xml:space="preserve">11. </w:t>
      </w:r>
      <w:r w:rsidRPr="00E65304">
        <w:rPr>
          <w:rFonts w:ascii="Times New Roman" w:hAnsi="Times New Roman"/>
          <w:sz w:val="28"/>
          <w:szCs w:val="28"/>
        </w:rPr>
        <w:t xml:space="preserve">Кузнецов В. С., </w:t>
      </w:r>
      <w:proofErr w:type="spellStart"/>
      <w:r w:rsidRPr="00E65304">
        <w:rPr>
          <w:rFonts w:ascii="Times New Roman" w:hAnsi="Times New Roman"/>
          <w:sz w:val="28"/>
          <w:szCs w:val="28"/>
        </w:rPr>
        <w:t>Колодницкий</w:t>
      </w:r>
      <w:proofErr w:type="spellEnd"/>
      <w:r w:rsidRPr="00E65304">
        <w:rPr>
          <w:rFonts w:ascii="Times New Roman" w:hAnsi="Times New Roman"/>
          <w:sz w:val="28"/>
          <w:szCs w:val="28"/>
        </w:rPr>
        <w:t xml:space="preserve"> Г. А. Физическая культура. Учебник. М.: </w:t>
      </w:r>
      <w:proofErr w:type="spellStart"/>
      <w:r w:rsidRPr="00E65304">
        <w:rPr>
          <w:rFonts w:ascii="Times New Roman" w:hAnsi="Times New Roman"/>
          <w:sz w:val="28"/>
          <w:szCs w:val="28"/>
        </w:rPr>
        <w:t>КноРус</w:t>
      </w:r>
      <w:proofErr w:type="spellEnd"/>
      <w:r w:rsidRPr="00E65304">
        <w:rPr>
          <w:rFonts w:ascii="Times New Roman" w:hAnsi="Times New Roman"/>
          <w:sz w:val="28"/>
          <w:szCs w:val="28"/>
        </w:rPr>
        <w:t>, 2020. 256 с.</w:t>
      </w:r>
    </w:p>
    <w:p w14:paraId="13052540"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12.</w:t>
      </w:r>
      <w:r w:rsidRPr="00E65304">
        <w:rPr>
          <w:rFonts w:ascii="Times New Roman" w:hAnsi="Times New Roman"/>
          <w:sz w:val="28"/>
          <w:szCs w:val="28"/>
        </w:rPr>
        <w:t xml:space="preserve"> </w:t>
      </w:r>
      <w:proofErr w:type="spellStart"/>
      <w:r w:rsidRPr="00E65304">
        <w:rPr>
          <w:rFonts w:ascii="Times New Roman" w:hAnsi="Times New Roman"/>
          <w:sz w:val="28"/>
          <w:szCs w:val="28"/>
        </w:rPr>
        <w:t>Литош</w:t>
      </w:r>
      <w:proofErr w:type="spellEnd"/>
      <w:r w:rsidRPr="00E65304">
        <w:rPr>
          <w:rFonts w:ascii="Times New Roman" w:hAnsi="Times New Roman"/>
          <w:sz w:val="28"/>
          <w:szCs w:val="28"/>
        </w:rPr>
        <w:t xml:space="preserve"> Н. Л. Адаптивная физическая культура для детей с нарушениями в развитии. Психолого-педагогическое сопровождение.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2020. 170 с.</w:t>
      </w:r>
    </w:p>
    <w:p w14:paraId="4772D0C8"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w:t>
      </w:r>
      <w:r>
        <w:rPr>
          <w:rFonts w:ascii="Times New Roman" w:hAnsi="Times New Roman"/>
          <w:sz w:val="28"/>
          <w:szCs w:val="28"/>
        </w:rPr>
        <w:t>14.</w:t>
      </w:r>
      <w:r w:rsidRPr="00E65304">
        <w:rPr>
          <w:rFonts w:ascii="Times New Roman" w:hAnsi="Times New Roman"/>
          <w:sz w:val="28"/>
          <w:szCs w:val="28"/>
        </w:rPr>
        <w:t xml:space="preserve"> </w:t>
      </w:r>
      <w:proofErr w:type="spellStart"/>
      <w:r w:rsidRPr="00E65304">
        <w:rPr>
          <w:rFonts w:ascii="Times New Roman" w:hAnsi="Times New Roman"/>
          <w:sz w:val="28"/>
          <w:szCs w:val="28"/>
        </w:rPr>
        <w:t>Махник</w:t>
      </w:r>
      <w:proofErr w:type="spellEnd"/>
      <w:r w:rsidRPr="00E65304">
        <w:rPr>
          <w:rFonts w:ascii="Times New Roman" w:hAnsi="Times New Roman"/>
          <w:sz w:val="28"/>
          <w:szCs w:val="28"/>
        </w:rPr>
        <w:t xml:space="preserve"> Д.И. Правовые основы общественно-государственного взаимодействия в области физической культуры и спорта // Законодательство и экономика. 2016. N 11. С. 54 — 60.</w:t>
      </w:r>
    </w:p>
    <w:p w14:paraId="1AC05BE7"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 xml:space="preserve">15. </w:t>
      </w:r>
      <w:r w:rsidRPr="00E65304">
        <w:rPr>
          <w:rFonts w:ascii="Times New Roman" w:hAnsi="Times New Roman"/>
          <w:sz w:val="28"/>
          <w:szCs w:val="28"/>
        </w:rPr>
        <w:t xml:space="preserve">Мелёхин А. В. Менеджмент физической культуры и спорта.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2019. 480 с.</w:t>
      </w:r>
    </w:p>
    <w:p w14:paraId="60927F30"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lastRenderedPageBreak/>
        <w:t xml:space="preserve">16. </w:t>
      </w:r>
      <w:r w:rsidRPr="00E65304">
        <w:rPr>
          <w:rFonts w:ascii="Times New Roman" w:hAnsi="Times New Roman"/>
          <w:sz w:val="28"/>
          <w:szCs w:val="28"/>
        </w:rPr>
        <w:t>Мельник Т.Е. Государственно-частное партнерство в области физической культуры и спорта // Журнал российского права. 2016. N 12. С. 133 — 141.</w:t>
      </w:r>
    </w:p>
    <w:p w14:paraId="6F263F35"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17.</w:t>
      </w:r>
      <w:r w:rsidRPr="00E65304">
        <w:rPr>
          <w:rFonts w:ascii="Times New Roman" w:hAnsi="Times New Roman"/>
          <w:sz w:val="28"/>
          <w:szCs w:val="28"/>
        </w:rPr>
        <w:t xml:space="preserve"> Мурзин Д.В., Ольховский Р.М. Вопросы правового регулирования общественно полезных услуг в области физической культуры и массового спорта // Российский юридический журнал. 2017. N 6. С. 172 — 183.</w:t>
      </w:r>
    </w:p>
    <w:p w14:paraId="2953CE3D"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18.</w:t>
      </w:r>
      <w:r w:rsidRPr="00E65304">
        <w:rPr>
          <w:rFonts w:ascii="Times New Roman" w:hAnsi="Times New Roman"/>
          <w:sz w:val="28"/>
          <w:szCs w:val="28"/>
        </w:rPr>
        <w:t xml:space="preserve"> </w:t>
      </w:r>
      <w:proofErr w:type="spellStart"/>
      <w:r w:rsidRPr="00E65304">
        <w:rPr>
          <w:rFonts w:ascii="Times New Roman" w:hAnsi="Times New Roman"/>
          <w:sz w:val="28"/>
          <w:szCs w:val="28"/>
        </w:rPr>
        <w:t>Пельменев</w:t>
      </w:r>
      <w:proofErr w:type="spellEnd"/>
      <w:r w:rsidRPr="00E65304">
        <w:rPr>
          <w:rFonts w:ascii="Times New Roman" w:hAnsi="Times New Roman"/>
          <w:sz w:val="28"/>
          <w:szCs w:val="28"/>
        </w:rPr>
        <w:t xml:space="preserve"> В. К., </w:t>
      </w:r>
      <w:proofErr w:type="spellStart"/>
      <w:r w:rsidRPr="00E65304">
        <w:rPr>
          <w:rFonts w:ascii="Times New Roman" w:hAnsi="Times New Roman"/>
          <w:sz w:val="28"/>
          <w:szCs w:val="28"/>
        </w:rPr>
        <w:t>Конеева</w:t>
      </w:r>
      <w:proofErr w:type="spellEnd"/>
      <w:r w:rsidRPr="00E65304">
        <w:rPr>
          <w:rFonts w:ascii="Times New Roman" w:hAnsi="Times New Roman"/>
          <w:sz w:val="28"/>
          <w:szCs w:val="28"/>
        </w:rPr>
        <w:t xml:space="preserve"> Е. В. История физической культуры.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2019. 184 с.</w:t>
      </w:r>
    </w:p>
    <w:p w14:paraId="0F1BC8EA"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19.</w:t>
      </w:r>
      <w:r w:rsidRPr="00E65304">
        <w:rPr>
          <w:rFonts w:ascii="Times New Roman" w:hAnsi="Times New Roman"/>
          <w:sz w:val="28"/>
          <w:szCs w:val="28"/>
        </w:rPr>
        <w:t xml:space="preserve"> </w:t>
      </w:r>
      <w:proofErr w:type="spellStart"/>
      <w:r w:rsidRPr="00E65304">
        <w:rPr>
          <w:rFonts w:ascii="Times New Roman" w:hAnsi="Times New Roman"/>
          <w:sz w:val="28"/>
          <w:szCs w:val="28"/>
        </w:rPr>
        <w:t>Ростомашвили</w:t>
      </w:r>
      <w:proofErr w:type="spellEnd"/>
      <w:r w:rsidRPr="00E65304">
        <w:rPr>
          <w:rFonts w:ascii="Times New Roman" w:hAnsi="Times New Roman"/>
          <w:sz w:val="28"/>
          <w:szCs w:val="28"/>
        </w:rPr>
        <w:t xml:space="preserve"> Л. Н. Адаптивная физическая культура в работе с лицами со сложными (комплексными) нарушениями развития. М.: Спорт, 2020. 164 с.</w:t>
      </w:r>
    </w:p>
    <w:p w14:paraId="37F768D0"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20.</w:t>
      </w:r>
      <w:r w:rsidRPr="00E65304">
        <w:rPr>
          <w:rFonts w:ascii="Times New Roman" w:hAnsi="Times New Roman"/>
          <w:sz w:val="28"/>
          <w:szCs w:val="28"/>
        </w:rPr>
        <w:t xml:space="preserve"> </w:t>
      </w:r>
      <w:proofErr w:type="spellStart"/>
      <w:r w:rsidRPr="00E65304">
        <w:rPr>
          <w:rFonts w:ascii="Times New Roman" w:hAnsi="Times New Roman"/>
          <w:sz w:val="28"/>
          <w:szCs w:val="28"/>
        </w:rPr>
        <w:t>Рубанович</w:t>
      </w:r>
      <w:proofErr w:type="spellEnd"/>
      <w:r w:rsidRPr="00E65304">
        <w:rPr>
          <w:rFonts w:ascii="Times New Roman" w:hAnsi="Times New Roman"/>
          <w:sz w:val="28"/>
          <w:szCs w:val="28"/>
        </w:rPr>
        <w:t xml:space="preserve"> В. Б. Врачебно-педагогический контроль при занятиях физической культурой. Учебное пособие.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2019. 254 с.</w:t>
      </w:r>
    </w:p>
    <w:p w14:paraId="297CC90F"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21.</w:t>
      </w:r>
      <w:r w:rsidRPr="00E65304">
        <w:rPr>
          <w:rFonts w:ascii="Times New Roman" w:hAnsi="Times New Roman"/>
          <w:sz w:val="28"/>
          <w:szCs w:val="28"/>
        </w:rPr>
        <w:t xml:space="preserve"> </w:t>
      </w:r>
      <w:proofErr w:type="spellStart"/>
      <w:r w:rsidRPr="00E65304">
        <w:rPr>
          <w:rFonts w:ascii="Times New Roman" w:hAnsi="Times New Roman"/>
          <w:sz w:val="28"/>
          <w:szCs w:val="28"/>
        </w:rPr>
        <w:t>Рубанович</w:t>
      </w:r>
      <w:proofErr w:type="spellEnd"/>
      <w:r w:rsidRPr="00E65304">
        <w:rPr>
          <w:rFonts w:ascii="Times New Roman" w:hAnsi="Times New Roman"/>
          <w:sz w:val="28"/>
          <w:szCs w:val="28"/>
        </w:rPr>
        <w:t xml:space="preserve"> В. Б. Основы врачебного контроля при занятиях физической культурой.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2019. 254 с.</w:t>
      </w:r>
    </w:p>
    <w:p w14:paraId="333A0198"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22.</w:t>
      </w:r>
      <w:r w:rsidRPr="00E65304">
        <w:rPr>
          <w:rFonts w:ascii="Times New Roman" w:hAnsi="Times New Roman"/>
          <w:sz w:val="28"/>
          <w:szCs w:val="28"/>
        </w:rPr>
        <w:t xml:space="preserve"> Собянин Ф. И. Физическая культура. Учебник для студентов средних профессиональных учебных заведений. М.: Феникс, 2020. 221 с.</w:t>
      </w:r>
    </w:p>
    <w:p w14:paraId="535BE016"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23.</w:t>
      </w:r>
      <w:r w:rsidRPr="00E65304">
        <w:rPr>
          <w:rFonts w:ascii="Times New Roman" w:hAnsi="Times New Roman"/>
          <w:sz w:val="28"/>
          <w:szCs w:val="28"/>
        </w:rPr>
        <w:t xml:space="preserve"> Теория и методика обучения предмету "физическая культура". Водные виды спорта. Учебное пособие / под ред. Булгакова Н. Ж.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2019. 304 с.</w:t>
      </w:r>
    </w:p>
    <w:p w14:paraId="06B08ADB"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24.</w:t>
      </w:r>
      <w:r w:rsidRPr="00E65304">
        <w:rPr>
          <w:rFonts w:ascii="Times New Roman" w:hAnsi="Times New Roman"/>
          <w:sz w:val="28"/>
          <w:szCs w:val="28"/>
        </w:rPr>
        <w:t xml:space="preserve"> Чернов И.В., Ревунов Р.В. Организация учебно-тренировочного процесса по физической культуре в высшем учебном заведении (на примере тяжёлой атлетики). М.: Лань, 2019. 104 с.</w:t>
      </w:r>
    </w:p>
    <w:p w14:paraId="3DCBA563" w14:textId="77777777" w:rsidR="00A9568A" w:rsidRPr="00E65304"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25.</w:t>
      </w:r>
      <w:r w:rsidRPr="00E65304">
        <w:rPr>
          <w:rFonts w:ascii="Times New Roman" w:hAnsi="Times New Roman"/>
          <w:sz w:val="28"/>
          <w:szCs w:val="28"/>
        </w:rPr>
        <w:t xml:space="preserve"> Элективные курсы по физической культуре. Практическая подготовка / под ред. Зайцев А. А.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2020. 228 с.</w:t>
      </w:r>
    </w:p>
    <w:p w14:paraId="489498C9" w14:textId="77777777" w:rsidR="00A9568A" w:rsidRPr="00E65304" w:rsidRDefault="00A9568A" w:rsidP="00A9568A">
      <w:pPr>
        <w:suppressAutoHyphens/>
        <w:spacing w:after="0"/>
        <w:ind w:firstLine="709"/>
        <w:jc w:val="both"/>
        <w:rPr>
          <w:rFonts w:ascii="Times New Roman" w:hAnsi="Times New Roman"/>
          <w:sz w:val="28"/>
          <w:szCs w:val="28"/>
        </w:rPr>
      </w:pPr>
      <w:r w:rsidRPr="00E65304">
        <w:rPr>
          <w:rFonts w:ascii="Times New Roman" w:hAnsi="Times New Roman"/>
          <w:sz w:val="28"/>
          <w:szCs w:val="28"/>
        </w:rPr>
        <w:t xml:space="preserve"> Юрлов С.А. Спортивные санкции, применяемые к субъектам физической культуры и спорта в России // Современное право. 2015. N 2. С. 60 — 63.</w:t>
      </w:r>
    </w:p>
    <w:p w14:paraId="07B63E59" w14:textId="77777777" w:rsidR="00A9568A" w:rsidRPr="00B06245" w:rsidRDefault="00A9568A" w:rsidP="00A9568A">
      <w:pPr>
        <w:suppressAutoHyphens/>
        <w:spacing w:after="0"/>
        <w:ind w:firstLine="709"/>
        <w:jc w:val="both"/>
        <w:rPr>
          <w:rFonts w:ascii="Times New Roman" w:hAnsi="Times New Roman"/>
          <w:sz w:val="28"/>
          <w:szCs w:val="28"/>
        </w:rPr>
      </w:pPr>
      <w:r>
        <w:rPr>
          <w:rFonts w:ascii="Times New Roman" w:hAnsi="Times New Roman"/>
          <w:sz w:val="28"/>
          <w:szCs w:val="28"/>
        </w:rPr>
        <w:t>26.</w:t>
      </w:r>
      <w:r w:rsidRPr="00E65304">
        <w:rPr>
          <w:rFonts w:ascii="Times New Roman" w:hAnsi="Times New Roman"/>
          <w:sz w:val="28"/>
          <w:szCs w:val="28"/>
        </w:rPr>
        <w:t xml:space="preserve"> Ягодин В. В. Физическая культура. Основы спортивной этики. М.: </w:t>
      </w:r>
      <w:proofErr w:type="spellStart"/>
      <w:r w:rsidRPr="00E65304">
        <w:rPr>
          <w:rFonts w:ascii="Times New Roman" w:hAnsi="Times New Roman"/>
          <w:sz w:val="28"/>
          <w:szCs w:val="28"/>
        </w:rPr>
        <w:t>Юрайт</w:t>
      </w:r>
      <w:proofErr w:type="spellEnd"/>
      <w:r w:rsidRPr="00E65304">
        <w:rPr>
          <w:rFonts w:ascii="Times New Roman" w:hAnsi="Times New Roman"/>
          <w:sz w:val="28"/>
          <w:szCs w:val="28"/>
        </w:rPr>
        <w:t>, 2019. 114 с.</w:t>
      </w:r>
      <w:bookmarkStart w:id="73" w:name="_Hlk96009976"/>
    </w:p>
    <w:p w14:paraId="7582A250" w14:textId="77777777" w:rsidR="00A9568A" w:rsidRPr="00B06245" w:rsidRDefault="00A9568A" w:rsidP="00A9568A">
      <w:pPr>
        <w:spacing w:after="0"/>
        <w:contextualSpacing/>
        <w:jc w:val="both"/>
        <w:rPr>
          <w:rFonts w:ascii="Times New Roman" w:hAnsi="Times New Roman"/>
          <w:b/>
          <w:sz w:val="28"/>
          <w:szCs w:val="28"/>
        </w:rPr>
      </w:pPr>
      <w:r w:rsidRPr="00B06245">
        <w:rPr>
          <w:rFonts w:ascii="Times New Roman" w:hAnsi="Times New Roman"/>
          <w:b/>
          <w:sz w:val="28"/>
          <w:szCs w:val="28"/>
        </w:rPr>
        <w:t>Интернет - источники</w:t>
      </w:r>
    </w:p>
    <w:p w14:paraId="2F99C9EE" w14:textId="77777777" w:rsidR="00A9568A" w:rsidRPr="00C80943" w:rsidRDefault="00A9568A" w:rsidP="00A9568A">
      <w:pPr>
        <w:spacing w:after="0"/>
        <w:contextualSpacing/>
        <w:jc w:val="both"/>
        <w:rPr>
          <w:rFonts w:ascii="Times New Roman" w:hAnsi="Times New Roman"/>
          <w:bCs/>
          <w:sz w:val="28"/>
          <w:szCs w:val="28"/>
        </w:rPr>
      </w:pPr>
      <w:r w:rsidRPr="00C80943">
        <w:rPr>
          <w:rFonts w:ascii="Times New Roman" w:hAnsi="Times New Roman"/>
          <w:bCs/>
          <w:sz w:val="28"/>
          <w:szCs w:val="28"/>
        </w:rPr>
        <w:t>1.</w:t>
      </w:r>
      <w:r w:rsidRPr="00C80943">
        <w:rPr>
          <w:rFonts w:ascii="Times New Roman" w:hAnsi="Times New Roman"/>
          <w:bCs/>
          <w:sz w:val="28"/>
          <w:szCs w:val="28"/>
        </w:rPr>
        <w:tab/>
        <w:t>Официальный сайт Министерства спорта, туризма и молодежной</w:t>
      </w:r>
    </w:p>
    <w:p w14:paraId="39E47478" w14:textId="77777777" w:rsidR="00A9568A" w:rsidRPr="00C80943" w:rsidRDefault="00A9568A" w:rsidP="00A9568A">
      <w:pPr>
        <w:spacing w:after="0"/>
        <w:contextualSpacing/>
        <w:jc w:val="both"/>
        <w:rPr>
          <w:rFonts w:ascii="Times New Roman" w:hAnsi="Times New Roman"/>
          <w:bCs/>
          <w:sz w:val="28"/>
          <w:szCs w:val="28"/>
        </w:rPr>
      </w:pPr>
      <w:r w:rsidRPr="00C80943">
        <w:rPr>
          <w:rFonts w:ascii="Times New Roman" w:hAnsi="Times New Roman"/>
          <w:bCs/>
          <w:sz w:val="28"/>
          <w:szCs w:val="28"/>
        </w:rPr>
        <w:t xml:space="preserve">политики Российской Федерации: </w:t>
      </w:r>
      <w:proofErr w:type="spellStart"/>
      <w:proofErr w:type="gramStart"/>
      <w:r w:rsidRPr="00C80943">
        <w:rPr>
          <w:rFonts w:ascii="Times New Roman" w:hAnsi="Times New Roman"/>
          <w:bCs/>
          <w:sz w:val="28"/>
          <w:szCs w:val="28"/>
        </w:rPr>
        <w:t>Web</w:t>
      </w:r>
      <w:proofErr w:type="spellEnd"/>
      <w:r w:rsidRPr="00C80943">
        <w:rPr>
          <w:rFonts w:ascii="Times New Roman" w:hAnsi="Times New Roman"/>
          <w:bCs/>
          <w:sz w:val="28"/>
          <w:szCs w:val="28"/>
        </w:rPr>
        <w:t>:  http://minstm.gov.ru</w:t>
      </w:r>
      <w:proofErr w:type="gramEnd"/>
      <w:r w:rsidRPr="00C80943">
        <w:rPr>
          <w:rFonts w:ascii="Times New Roman" w:hAnsi="Times New Roman"/>
          <w:bCs/>
          <w:sz w:val="28"/>
          <w:szCs w:val="28"/>
        </w:rPr>
        <w:t>.</w:t>
      </w:r>
    </w:p>
    <w:p w14:paraId="0C55049A" w14:textId="77777777" w:rsidR="00A9568A" w:rsidRPr="00C80943" w:rsidRDefault="00A9568A" w:rsidP="00A9568A">
      <w:pPr>
        <w:spacing w:after="0"/>
        <w:contextualSpacing/>
        <w:jc w:val="both"/>
        <w:rPr>
          <w:rFonts w:ascii="Times New Roman" w:hAnsi="Times New Roman"/>
          <w:bCs/>
          <w:sz w:val="28"/>
          <w:szCs w:val="28"/>
        </w:rPr>
      </w:pPr>
      <w:r w:rsidRPr="00C80943">
        <w:rPr>
          <w:rFonts w:ascii="Times New Roman" w:hAnsi="Times New Roman"/>
          <w:bCs/>
          <w:sz w:val="28"/>
          <w:szCs w:val="28"/>
        </w:rPr>
        <w:t>2.</w:t>
      </w:r>
      <w:r w:rsidRPr="00C80943">
        <w:rPr>
          <w:rFonts w:ascii="Times New Roman" w:hAnsi="Times New Roman"/>
          <w:bCs/>
          <w:sz w:val="28"/>
          <w:szCs w:val="28"/>
        </w:rPr>
        <w:tab/>
        <w:t xml:space="preserve">Федеральный портал «Российское образование»: </w:t>
      </w:r>
      <w:proofErr w:type="spellStart"/>
      <w:r w:rsidRPr="00C80943">
        <w:rPr>
          <w:rFonts w:ascii="Times New Roman" w:hAnsi="Times New Roman"/>
          <w:bCs/>
          <w:sz w:val="28"/>
          <w:szCs w:val="28"/>
        </w:rPr>
        <w:t>Web</w:t>
      </w:r>
      <w:proofErr w:type="spellEnd"/>
      <w:r w:rsidRPr="00C80943">
        <w:rPr>
          <w:rFonts w:ascii="Times New Roman" w:hAnsi="Times New Roman"/>
          <w:bCs/>
          <w:sz w:val="28"/>
          <w:szCs w:val="28"/>
        </w:rPr>
        <w:t>: http://www.edu.ru.</w:t>
      </w:r>
    </w:p>
    <w:p w14:paraId="349E35BA" w14:textId="77777777" w:rsidR="00A9568A" w:rsidRPr="00C80943" w:rsidRDefault="00A9568A" w:rsidP="00A9568A">
      <w:pPr>
        <w:spacing w:after="0"/>
        <w:contextualSpacing/>
        <w:jc w:val="both"/>
        <w:rPr>
          <w:rFonts w:ascii="Times New Roman" w:hAnsi="Times New Roman"/>
          <w:bCs/>
          <w:sz w:val="28"/>
          <w:szCs w:val="28"/>
        </w:rPr>
      </w:pPr>
      <w:r w:rsidRPr="00C80943">
        <w:rPr>
          <w:rFonts w:ascii="Times New Roman" w:hAnsi="Times New Roman"/>
          <w:bCs/>
          <w:sz w:val="28"/>
          <w:szCs w:val="28"/>
        </w:rPr>
        <w:t>3.</w:t>
      </w:r>
      <w:r w:rsidRPr="00C80943">
        <w:rPr>
          <w:rFonts w:ascii="Times New Roman" w:hAnsi="Times New Roman"/>
          <w:bCs/>
          <w:sz w:val="28"/>
          <w:szCs w:val="28"/>
        </w:rPr>
        <w:tab/>
        <w:t xml:space="preserve">Национальная информационная сеть «Спортивная Россия» </w:t>
      </w:r>
      <w:proofErr w:type="spellStart"/>
      <w:proofErr w:type="gramStart"/>
      <w:r w:rsidRPr="00C80943">
        <w:rPr>
          <w:rFonts w:ascii="Times New Roman" w:hAnsi="Times New Roman"/>
          <w:bCs/>
          <w:sz w:val="28"/>
          <w:szCs w:val="28"/>
        </w:rPr>
        <w:t>Web</w:t>
      </w:r>
      <w:proofErr w:type="spellEnd"/>
      <w:r w:rsidRPr="00C80943">
        <w:rPr>
          <w:rFonts w:ascii="Times New Roman" w:hAnsi="Times New Roman"/>
          <w:bCs/>
          <w:sz w:val="28"/>
          <w:szCs w:val="28"/>
        </w:rPr>
        <w:t>:  http://www.infosport.ru/xml/t/default.xml</w:t>
      </w:r>
      <w:proofErr w:type="gramEnd"/>
    </w:p>
    <w:p w14:paraId="347FF9BC" w14:textId="77777777" w:rsidR="00A9568A" w:rsidRPr="00C80943" w:rsidRDefault="00A9568A" w:rsidP="00A9568A">
      <w:pPr>
        <w:spacing w:after="0"/>
        <w:contextualSpacing/>
        <w:jc w:val="both"/>
        <w:rPr>
          <w:rFonts w:ascii="Times New Roman" w:hAnsi="Times New Roman"/>
          <w:bCs/>
          <w:sz w:val="28"/>
          <w:szCs w:val="28"/>
        </w:rPr>
      </w:pPr>
      <w:r w:rsidRPr="00C80943">
        <w:rPr>
          <w:rFonts w:ascii="Times New Roman" w:hAnsi="Times New Roman"/>
          <w:bCs/>
          <w:sz w:val="28"/>
          <w:szCs w:val="28"/>
        </w:rPr>
        <w:t>4.</w:t>
      </w:r>
      <w:r w:rsidRPr="00C80943">
        <w:rPr>
          <w:rFonts w:ascii="Times New Roman" w:hAnsi="Times New Roman"/>
          <w:bCs/>
          <w:sz w:val="28"/>
          <w:szCs w:val="28"/>
        </w:rPr>
        <w:tab/>
        <w:t xml:space="preserve">Официальный сайт Олимпийского комитета России </w:t>
      </w:r>
      <w:proofErr w:type="spellStart"/>
      <w:proofErr w:type="gramStart"/>
      <w:r w:rsidRPr="00C80943">
        <w:rPr>
          <w:rFonts w:ascii="Times New Roman" w:hAnsi="Times New Roman"/>
          <w:bCs/>
          <w:sz w:val="28"/>
          <w:szCs w:val="28"/>
        </w:rPr>
        <w:t>Web</w:t>
      </w:r>
      <w:proofErr w:type="spellEnd"/>
      <w:r w:rsidRPr="00C80943">
        <w:rPr>
          <w:rFonts w:ascii="Times New Roman" w:hAnsi="Times New Roman"/>
          <w:bCs/>
          <w:sz w:val="28"/>
          <w:szCs w:val="28"/>
        </w:rPr>
        <w:t>:  www.olympic.ru</w:t>
      </w:r>
      <w:proofErr w:type="gramEnd"/>
      <w:r w:rsidRPr="00C80943">
        <w:rPr>
          <w:rFonts w:ascii="Times New Roman" w:hAnsi="Times New Roman"/>
          <w:bCs/>
          <w:sz w:val="28"/>
          <w:szCs w:val="28"/>
        </w:rPr>
        <w:t xml:space="preserve"> </w:t>
      </w:r>
    </w:p>
    <w:p w14:paraId="2C9C80FB" w14:textId="77777777" w:rsidR="00A9568A" w:rsidRPr="00C80943" w:rsidRDefault="00A9568A" w:rsidP="00A9568A">
      <w:pPr>
        <w:spacing w:after="0"/>
        <w:contextualSpacing/>
        <w:jc w:val="both"/>
        <w:rPr>
          <w:rFonts w:ascii="Times New Roman" w:hAnsi="Times New Roman"/>
          <w:bCs/>
          <w:sz w:val="28"/>
          <w:szCs w:val="28"/>
        </w:rPr>
      </w:pPr>
      <w:r>
        <w:rPr>
          <w:rFonts w:ascii="Times New Roman" w:hAnsi="Times New Roman"/>
          <w:bCs/>
          <w:sz w:val="28"/>
          <w:szCs w:val="28"/>
        </w:rPr>
        <w:lastRenderedPageBreak/>
        <w:t>5</w:t>
      </w:r>
      <w:r w:rsidRPr="00C80943">
        <w:rPr>
          <w:rFonts w:ascii="Times New Roman" w:hAnsi="Times New Roman"/>
          <w:bCs/>
          <w:sz w:val="28"/>
          <w:szCs w:val="28"/>
        </w:rPr>
        <w:t>. Департамент физической культуры и спорта Брянской области. https://sportbrobl.ru/</w:t>
      </w:r>
    </w:p>
    <w:p w14:paraId="0B0CF54E" w14:textId="77777777" w:rsidR="00A9568A" w:rsidRPr="00C80943" w:rsidRDefault="00A9568A" w:rsidP="00A9568A">
      <w:pPr>
        <w:spacing w:after="0"/>
        <w:contextualSpacing/>
        <w:jc w:val="both"/>
        <w:rPr>
          <w:rFonts w:ascii="Times New Roman" w:hAnsi="Times New Roman"/>
          <w:bCs/>
          <w:sz w:val="28"/>
          <w:szCs w:val="28"/>
        </w:rPr>
      </w:pPr>
      <w:r>
        <w:rPr>
          <w:rFonts w:ascii="Times New Roman" w:hAnsi="Times New Roman"/>
          <w:bCs/>
          <w:sz w:val="28"/>
          <w:szCs w:val="28"/>
        </w:rPr>
        <w:t>6</w:t>
      </w:r>
      <w:r w:rsidRPr="00C80943">
        <w:rPr>
          <w:rFonts w:ascii="Times New Roman" w:hAnsi="Times New Roman"/>
          <w:bCs/>
          <w:sz w:val="28"/>
          <w:szCs w:val="28"/>
        </w:rPr>
        <w:t>. Учебник физическая культура 10-11 класс Лях В.И.  https://fk12.ru/books/fizicheskaya-kultura-10-11-klassy-lyah</w:t>
      </w:r>
    </w:p>
    <w:p w14:paraId="0B2B55D4" w14:textId="77777777" w:rsidR="00A9568A" w:rsidRPr="00C80943" w:rsidRDefault="00A9568A" w:rsidP="00A9568A">
      <w:pPr>
        <w:spacing w:after="0"/>
        <w:contextualSpacing/>
        <w:jc w:val="both"/>
        <w:rPr>
          <w:rFonts w:ascii="Times New Roman" w:hAnsi="Times New Roman"/>
          <w:bCs/>
          <w:sz w:val="28"/>
          <w:szCs w:val="28"/>
        </w:rPr>
        <w:sectPr w:rsidR="00A9568A" w:rsidRPr="00C80943" w:rsidSect="00A9568A">
          <w:pgSz w:w="11906" w:h="16838"/>
          <w:pgMar w:top="1134" w:right="850" w:bottom="1134" w:left="1701" w:header="708" w:footer="708" w:gutter="0"/>
          <w:cols w:space="708"/>
          <w:docGrid w:linePitch="360"/>
        </w:sectPr>
      </w:pPr>
      <w:r>
        <w:rPr>
          <w:rFonts w:ascii="Times New Roman" w:hAnsi="Times New Roman"/>
          <w:bCs/>
          <w:sz w:val="28"/>
          <w:szCs w:val="28"/>
        </w:rPr>
        <w:t>7</w:t>
      </w:r>
      <w:r w:rsidRPr="00C80943">
        <w:rPr>
          <w:rFonts w:ascii="Times New Roman" w:hAnsi="Times New Roman"/>
          <w:bCs/>
          <w:sz w:val="28"/>
          <w:szCs w:val="28"/>
        </w:rPr>
        <w:t>. С.К. Рябинина Физическая культура. Учебник практикум для СПО. https://avidreaders.ru/book/fizicheskaya-kultura-uchebnik-i-praktikum-dlya1.html</w:t>
      </w:r>
    </w:p>
    <w:p w14:paraId="18886B1A" w14:textId="77777777" w:rsidR="00A9568A" w:rsidRPr="00890B74" w:rsidRDefault="00A9568A" w:rsidP="000D2AD4">
      <w:pPr>
        <w:pStyle w:val="1"/>
        <w:numPr>
          <w:ilvl w:val="0"/>
          <w:numId w:val="8"/>
        </w:numPr>
        <w:spacing w:before="0"/>
        <w:ind w:left="0" w:firstLine="0"/>
        <w:jc w:val="center"/>
        <w:rPr>
          <w:rFonts w:eastAsia="Times New Roman" w:cs="Times New Roman"/>
          <w:color w:val="auto"/>
          <w:szCs w:val="28"/>
        </w:rPr>
      </w:pPr>
      <w:bookmarkStart w:id="74" w:name="_Toc104469107"/>
      <w:bookmarkStart w:id="75" w:name="_Toc104469487"/>
      <w:bookmarkStart w:id="76" w:name="_Toc125030627"/>
      <w:bookmarkEnd w:id="71"/>
      <w:r w:rsidRPr="00ED6416">
        <w:rPr>
          <w:rFonts w:eastAsia="Times New Roman" w:cs="Times New Roman"/>
          <w:color w:val="auto"/>
          <w:szCs w:val="28"/>
        </w:rPr>
        <w:lastRenderedPageBreak/>
        <w:t>Контроль и оценка результатов освоения общеобразовательной дисциплины</w:t>
      </w:r>
      <w:bookmarkEnd w:id="74"/>
      <w:bookmarkEnd w:id="75"/>
      <w:bookmarkEnd w:id="76"/>
    </w:p>
    <w:p w14:paraId="44818A0E" w14:textId="77777777" w:rsidR="00A9568A" w:rsidRPr="00ED6416" w:rsidRDefault="00A9568A" w:rsidP="00A9568A">
      <w:pPr>
        <w:spacing w:after="0"/>
        <w:contextualSpacing/>
        <w:jc w:val="both"/>
        <w:rPr>
          <w:rFonts w:ascii="Times New Roman" w:hAnsi="Times New Roman"/>
          <w:b/>
          <w:sz w:val="28"/>
          <w:szCs w:val="28"/>
        </w:rPr>
      </w:pPr>
      <w:r w:rsidRPr="00ED6416">
        <w:rPr>
          <w:rFonts w:ascii="Times New Roman" w:hAnsi="Times New Roman"/>
          <w:b/>
          <w:sz w:val="28"/>
          <w:szCs w:val="28"/>
        </w:rPr>
        <w:t>Контроль</w:t>
      </w:r>
      <w:r w:rsidRPr="00ED6416">
        <w:rPr>
          <w:rFonts w:ascii="Times New Roman" w:hAnsi="Times New Roman"/>
          <w:sz w:val="28"/>
          <w:szCs w:val="28"/>
        </w:rPr>
        <w:t xml:space="preserve"> </w:t>
      </w:r>
      <w:r w:rsidRPr="00ED6416">
        <w:rPr>
          <w:rFonts w:ascii="Times New Roman" w:hAnsi="Times New Roman"/>
          <w:b/>
          <w:sz w:val="28"/>
          <w:szCs w:val="28"/>
        </w:rPr>
        <w:t>и оценка</w:t>
      </w:r>
      <w:r w:rsidRPr="00ED6416">
        <w:rPr>
          <w:rFonts w:ascii="Times New Roman" w:hAnsi="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389A0B1C" w14:textId="77777777" w:rsidR="00A9568A" w:rsidRPr="00ED6416" w:rsidRDefault="00A9568A" w:rsidP="00A9568A">
      <w:pPr>
        <w:spacing w:after="0"/>
        <w:contextualSpacing/>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0"/>
        <w:gridCol w:w="2553"/>
        <w:gridCol w:w="3542"/>
      </w:tblGrid>
      <w:tr w:rsidR="00A9568A" w:rsidRPr="00ED6416" w14:paraId="3C5C89D9" w14:textId="77777777" w:rsidTr="00A9568A">
        <w:trPr>
          <w:trHeight w:val="675"/>
          <w:jc w:val="center"/>
        </w:trPr>
        <w:tc>
          <w:tcPr>
            <w:tcW w:w="1739" w:type="pct"/>
            <w:tcBorders>
              <w:top w:val="single" w:sz="4" w:space="0" w:color="000000"/>
              <w:left w:val="single" w:sz="4" w:space="0" w:color="000000"/>
              <w:bottom w:val="single" w:sz="4" w:space="0" w:color="000000"/>
              <w:right w:val="single" w:sz="4" w:space="0" w:color="000000"/>
            </w:tcBorders>
          </w:tcPr>
          <w:p w14:paraId="08A90AB7" w14:textId="77777777" w:rsidR="00A9568A" w:rsidRPr="00ED6416" w:rsidRDefault="00A9568A" w:rsidP="00A9568A">
            <w:pPr>
              <w:spacing w:after="0"/>
              <w:jc w:val="center"/>
              <w:rPr>
                <w:rFonts w:ascii="Times New Roman" w:hAnsi="Times New Roman"/>
                <w:b/>
                <w:bCs/>
                <w:sz w:val="28"/>
                <w:szCs w:val="28"/>
              </w:rPr>
            </w:pPr>
            <w:r w:rsidRPr="00ED6416">
              <w:rPr>
                <w:rFonts w:ascii="Times New Roman" w:hAnsi="Times New Roman"/>
                <w:b/>
                <w:sz w:val="28"/>
                <w:szCs w:val="28"/>
              </w:rPr>
              <w:t>Общая/профессиональная компетенция</w:t>
            </w:r>
          </w:p>
        </w:tc>
        <w:tc>
          <w:tcPr>
            <w:tcW w:w="1366" w:type="pct"/>
            <w:tcBorders>
              <w:top w:val="single" w:sz="4" w:space="0" w:color="000000"/>
              <w:left w:val="single" w:sz="4" w:space="0" w:color="000000"/>
              <w:bottom w:val="single" w:sz="4" w:space="0" w:color="000000"/>
              <w:right w:val="single" w:sz="4" w:space="0" w:color="000000"/>
            </w:tcBorders>
          </w:tcPr>
          <w:p w14:paraId="580CC447" w14:textId="77777777" w:rsidR="00A9568A" w:rsidRPr="00ED6416" w:rsidRDefault="00A9568A" w:rsidP="00A9568A">
            <w:pPr>
              <w:suppressAutoHyphens/>
              <w:spacing w:after="0"/>
              <w:jc w:val="center"/>
              <w:rPr>
                <w:rFonts w:ascii="Times New Roman" w:hAnsi="Times New Roman"/>
                <w:sz w:val="28"/>
                <w:szCs w:val="28"/>
              </w:rPr>
            </w:pPr>
            <w:r w:rsidRPr="00ED6416">
              <w:rPr>
                <w:rFonts w:ascii="Times New Roman" w:hAnsi="Times New Roman"/>
                <w:b/>
                <w:sz w:val="28"/>
                <w:szCs w:val="28"/>
              </w:rPr>
              <w:t>Раздел/Тема</w:t>
            </w:r>
          </w:p>
        </w:tc>
        <w:tc>
          <w:tcPr>
            <w:tcW w:w="1895" w:type="pct"/>
            <w:tcBorders>
              <w:top w:val="single" w:sz="4" w:space="0" w:color="000000"/>
              <w:left w:val="single" w:sz="4" w:space="0" w:color="000000"/>
              <w:bottom w:val="single" w:sz="4" w:space="0" w:color="000000"/>
              <w:right w:val="single" w:sz="4" w:space="0" w:color="000000"/>
            </w:tcBorders>
          </w:tcPr>
          <w:p w14:paraId="7CD2C1AA" w14:textId="77777777" w:rsidR="00A9568A" w:rsidRPr="00ED6416" w:rsidRDefault="00A9568A" w:rsidP="00A9568A">
            <w:pPr>
              <w:suppressAutoHyphens/>
              <w:spacing w:after="0"/>
              <w:jc w:val="center"/>
              <w:rPr>
                <w:rFonts w:ascii="Times New Roman" w:hAnsi="Times New Roman"/>
                <w:sz w:val="28"/>
                <w:szCs w:val="28"/>
              </w:rPr>
            </w:pPr>
            <w:r w:rsidRPr="00ED6416">
              <w:rPr>
                <w:rFonts w:ascii="Times New Roman" w:hAnsi="Times New Roman"/>
                <w:b/>
                <w:sz w:val="28"/>
                <w:szCs w:val="28"/>
              </w:rPr>
              <w:t>Тип оценочных мероприятия</w:t>
            </w:r>
          </w:p>
        </w:tc>
      </w:tr>
      <w:tr w:rsidR="00A9568A" w:rsidRPr="00ED6416" w14:paraId="6B7384C8" w14:textId="77777777" w:rsidTr="00A9568A">
        <w:trPr>
          <w:trHeight w:val="1624"/>
          <w:jc w:val="center"/>
        </w:trPr>
        <w:tc>
          <w:tcPr>
            <w:tcW w:w="1739" w:type="pct"/>
          </w:tcPr>
          <w:p w14:paraId="452123AC" w14:textId="77777777" w:rsidR="00A9568A" w:rsidRPr="00ED6416" w:rsidRDefault="00A9568A" w:rsidP="00A9568A">
            <w:pPr>
              <w:suppressAutoHyphens/>
              <w:spacing w:after="0"/>
              <w:rPr>
                <w:rFonts w:ascii="Times New Roman" w:hAnsi="Times New Roman"/>
                <w:bCs/>
                <w:sz w:val="28"/>
                <w:szCs w:val="28"/>
              </w:rPr>
            </w:pPr>
            <w:r w:rsidRPr="00ED6416">
              <w:rPr>
                <w:rFonts w:ascii="Times New Roman" w:hAnsi="Times New Roman"/>
                <w:sz w:val="28"/>
                <w:szCs w:val="28"/>
              </w:rPr>
              <w:t xml:space="preserve">ОК 01. </w:t>
            </w:r>
            <w:r w:rsidRPr="00ED6416">
              <w:rPr>
                <w:rFonts w:ascii="Times New Roman" w:hAnsi="Times New Roman"/>
                <w:iCs/>
                <w:sz w:val="28"/>
                <w:szCs w:val="28"/>
              </w:rPr>
              <w:t>Выбирать способы решения задач профессиональной деятельности применительно к различным контекстам</w:t>
            </w:r>
          </w:p>
        </w:tc>
        <w:tc>
          <w:tcPr>
            <w:tcW w:w="1366" w:type="pct"/>
          </w:tcPr>
          <w:p w14:paraId="23624F29" w14:textId="77777777" w:rsidR="00A9568A" w:rsidRPr="00ED6416" w:rsidRDefault="00A9568A" w:rsidP="00A9568A">
            <w:pPr>
              <w:suppressAutoHyphens/>
              <w:spacing w:after="0"/>
              <w:rPr>
                <w:rFonts w:ascii="Times New Roman" w:hAnsi="Times New Roman"/>
                <w:bCs/>
                <w:sz w:val="28"/>
                <w:szCs w:val="28"/>
              </w:rPr>
            </w:pPr>
            <w:r w:rsidRPr="00ED6416">
              <w:rPr>
                <w:rFonts w:ascii="Times New Roman" w:hAnsi="Times New Roman"/>
                <w:bCs/>
                <w:sz w:val="28"/>
                <w:szCs w:val="28"/>
              </w:rPr>
              <w:t>Р 1, Темы 1.1, 1.2, 1.3, 1.4, 1.5 П-о/с</w:t>
            </w:r>
            <w:r w:rsidRPr="00ED6416">
              <w:rPr>
                <w:rStyle w:val="a8"/>
                <w:bCs/>
                <w:szCs w:val="28"/>
              </w:rPr>
              <w:footnoteReference w:id="15"/>
            </w:r>
            <w:r w:rsidRPr="00ED6416">
              <w:rPr>
                <w:rFonts w:ascii="Times New Roman" w:hAnsi="Times New Roman"/>
                <w:bCs/>
                <w:sz w:val="28"/>
                <w:szCs w:val="28"/>
              </w:rPr>
              <w:t>, 1.6 П-о/</w:t>
            </w:r>
            <w:r w:rsidRPr="00ED6416">
              <w:rPr>
                <w:rFonts w:ascii="Times New Roman" w:hAnsi="Times New Roman"/>
                <w:bCs/>
                <w:sz w:val="28"/>
                <w:szCs w:val="28"/>
                <w:lang w:val="en-US"/>
              </w:rPr>
              <w:t>c</w:t>
            </w:r>
          </w:p>
          <w:p w14:paraId="0D838AED" w14:textId="77777777" w:rsidR="00A9568A" w:rsidRPr="00ED6416" w:rsidRDefault="00A9568A" w:rsidP="00A9568A">
            <w:pPr>
              <w:suppressAutoHyphens/>
              <w:spacing w:after="0"/>
              <w:rPr>
                <w:rFonts w:ascii="Times New Roman" w:hAnsi="Times New Roman"/>
                <w:sz w:val="28"/>
                <w:szCs w:val="28"/>
              </w:rPr>
            </w:pPr>
            <w:r w:rsidRPr="00ED6416">
              <w:rPr>
                <w:rFonts w:ascii="Times New Roman" w:hAnsi="Times New Roman"/>
                <w:sz w:val="28"/>
                <w:szCs w:val="28"/>
              </w:rPr>
              <w:t>Р 2, Темы 2.1 - 2.5</w:t>
            </w:r>
            <w:r w:rsidRPr="00ED6416">
              <w:rPr>
                <w:rFonts w:ascii="Times New Roman" w:hAnsi="Times New Roman"/>
                <w:bCs/>
                <w:sz w:val="28"/>
                <w:szCs w:val="28"/>
              </w:rPr>
              <w:t xml:space="preserve"> П-о/</w:t>
            </w:r>
            <w:r w:rsidRPr="00ED6416">
              <w:rPr>
                <w:rFonts w:ascii="Times New Roman" w:hAnsi="Times New Roman"/>
                <w:bCs/>
                <w:sz w:val="28"/>
                <w:szCs w:val="28"/>
                <w:lang w:val="en-US"/>
              </w:rPr>
              <w:t>c</w:t>
            </w:r>
            <w:r w:rsidRPr="00ED6416">
              <w:rPr>
                <w:rFonts w:ascii="Times New Roman" w:hAnsi="Times New Roman"/>
                <w:bCs/>
                <w:sz w:val="28"/>
                <w:szCs w:val="28"/>
              </w:rPr>
              <w:t>, 2.6, 2.7, 2.8, 2.9, 2.10</w:t>
            </w:r>
          </w:p>
        </w:tc>
        <w:tc>
          <w:tcPr>
            <w:tcW w:w="1895" w:type="pct"/>
            <w:vMerge w:val="restart"/>
          </w:tcPr>
          <w:p w14:paraId="0A754DF7" w14:textId="77777777" w:rsidR="00A9568A" w:rsidRPr="00ED6416" w:rsidRDefault="00A9568A" w:rsidP="00A9568A">
            <w:pPr>
              <w:pStyle w:val="a3"/>
              <w:tabs>
                <w:tab w:val="left" w:pos="293"/>
              </w:tabs>
              <w:spacing w:after="0"/>
              <w:ind w:left="9"/>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составление словаря терминов, либо кроссворда</w:t>
            </w:r>
          </w:p>
          <w:p w14:paraId="513CA21E" w14:textId="77777777" w:rsidR="00A9568A" w:rsidRPr="00ED6416" w:rsidRDefault="00A9568A" w:rsidP="00A9568A">
            <w:pPr>
              <w:pStyle w:val="a3"/>
              <w:tabs>
                <w:tab w:val="left" w:pos="293"/>
              </w:tabs>
              <w:spacing w:after="0"/>
              <w:ind w:left="9"/>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защита презентации/доклада-презентации</w:t>
            </w:r>
          </w:p>
          <w:p w14:paraId="1E244B3E" w14:textId="77777777" w:rsidR="00A9568A" w:rsidRPr="00ED6416" w:rsidRDefault="00A9568A" w:rsidP="00A9568A">
            <w:pPr>
              <w:pStyle w:val="a3"/>
              <w:tabs>
                <w:tab w:val="left" w:pos="293"/>
              </w:tabs>
              <w:spacing w:after="0"/>
              <w:ind w:left="9"/>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выполнение самостоятельной работы</w:t>
            </w:r>
          </w:p>
          <w:p w14:paraId="7167440A" w14:textId="77777777" w:rsidR="00A9568A" w:rsidRPr="00ED6416" w:rsidRDefault="00A9568A" w:rsidP="00A9568A">
            <w:pPr>
              <w:pStyle w:val="a3"/>
              <w:tabs>
                <w:tab w:val="left" w:pos="293"/>
              </w:tabs>
              <w:spacing w:after="0"/>
              <w:ind w:left="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составление комплекса физических упражнений для самостоятельных занятий с учетом индивидуальных особенностей,</w:t>
            </w:r>
          </w:p>
          <w:p w14:paraId="21AA2E84" w14:textId="77777777" w:rsidR="00A9568A" w:rsidRPr="00ED6416" w:rsidRDefault="00A9568A" w:rsidP="00A9568A">
            <w:pPr>
              <w:pStyle w:val="a3"/>
              <w:tabs>
                <w:tab w:val="left" w:pos="293"/>
              </w:tabs>
              <w:spacing w:after="0"/>
              <w:ind w:left="9"/>
              <w:jc w:val="both"/>
              <w:rPr>
                <w:rFonts w:ascii="Times New Roman" w:eastAsiaTheme="minorHAnsi" w:hAnsi="Times New Roman"/>
                <w:sz w:val="28"/>
                <w:szCs w:val="28"/>
              </w:rPr>
            </w:pPr>
            <w:r>
              <w:rPr>
                <w:rFonts w:ascii="Times New Roman" w:eastAsiaTheme="minorHAnsi" w:hAnsi="Times New Roman"/>
                <w:sz w:val="28"/>
                <w:szCs w:val="28"/>
              </w:rPr>
              <w:t>-</w:t>
            </w:r>
            <w:r w:rsidRPr="00ED6416">
              <w:rPr>
                <w:rFonts w:ascii="Times New Roman" w:eastAsiaTheme="minorHAnsi" w:hAnsi="Times New Roman"/>
                <w:sz w:val="28"/>
                <w:szCs w:val="28"/>
              </w:rPr>
              <w:t xml:space="preserve">составление </w:t>
            </w:r>
            <w:proofErr w:type="spellStart"/>
            <w:r w:rsidRPr="00ED6416">
              <w:rPr>
                <w:rFonts w:ascii="Times New Roman" w:eastAsiaTheme="minorHAnsi" w:hAnsi="Times New Roman"/>
                <w:sz w:val="28"/>
                <w:szCs w:val="28"/>
              </w:rPr>
              <w:t>профессиограммы</w:t>
            </w:r>
            <w:proofErr w:type="spellEnd"/>
          </w:p>
          <w:p w14:paraId="18C75399" w14:textId="77777777" w:rsidR="00A9568A" w:rsidRPr="00ED6416" w:rsidRDefault="00A9568A" w:rsidP="00A9568A">
            <w:pPr>
              <w:pStyle w:val="a3"/>
              <w:tabs>
                <w:tab w:val="left" w:pos="293"/>
              </w:tabs>
              <w:spacing w:after="0"/>
              <w:ind w:left="9"/>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заполнение дневника самоконтроля</w:t>
            </w:r>
          </w:p>
          <w:p w14:paraId="31DEDFA9" w14:textId="77777777" w:rsidR="00A9568A" w:rsidRPr="00ED6416" w:rsidRDefault="00A9568A" w:rsidP="00A9568A">
            <w:pPr>
              <w:pStyle w:val="a3"/>
              <w:tabs>
                <w:tab w:val="left" w:pos="293"/>
              </w:tabs>
              <w:spacing w:after="0"/>
              <w:ind w:left="9"/>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защита реферата</w:t>
            </w:r>
          </w:p>
          <w:p w14:paraId="4E373062" w14:textId="77777777" w:rsidR="00A9568A" w:rsidRPr="00ED6416" w:rsidRDefault="00A9568A" w:rsidP="00A9568A">
            <w:pPr>
              <w:pStyle w:val="a3"/>
              <w:tabs>
                <w:tab w:val="left" w:pos="293"/>
              </w:tabs>
              <w:spacing w:after="0"/>
              <w:ind w:left="9"/>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составление кроссворда</w:t>
            </w:r>
          </w:p>
          <w:p w14:paraId="3647FF36" w14:textId="77777777" w:rsidR="00A9568A" w:rsidRPr="00ED6416" w:rsidRDefault="00A9568A" w:rsidP="00A9568A">
            <w:pPr>
              <w:pStyle w:val="a3"/>
              <w:tabs>
                <w:tab w:val="left" w:pos="293"/>
              </w:tabs>
              <w:spacing w:after="0"/>
              <w:ind w:left="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фронтальный опрос</w:t>
            </w:r>
          </w:p>
          <w:p w14:paraId="03168BC5" w14:textId="77777777" w:rsidR="00A9568A" w:rsidRPr="00ED6416" w:rsidRDefault="00A9568A" w:rsidP="00A9568A">
            <w:pPr>
              <w:pStyle w:val="a3"/>
              <w:tabs>
                <w:tab w:val="left" w:pos="293"/>
              </w:tabs>
              <w:spacing w:after="0"/>
              <w:ind w:left="9"/>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контрольное тестирование</w:t>
            </w:r>
          </w:p>
          <w:p w14:paraId="12FCAD2E" w14:textId="77777777" w:rsidR="00A9568A" w:rsidRPr="00ED6416" w:rsidRDefault="00A9568A" w:rsidP="00A9568A">
            <w:pPr>
              <w:pStyle w:val="a3"/>
              <w:tabs>
                <w:tab w:val="left" w:pos="293"/>
              </w:tabs>
              <w:spacing w:after="0"/>
              <w:ind w:left="9"/>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составление комплекса упражнений</w:t>
            </w:r>
          </w:p>
          <w:p w14:paraId="028C826D" w14:textId="77777777" w:rsidR="00A9568A" w:rsidRPr="00ED6416" w:rsidRDefault="00A9568A" w:rsidP="00A9568A">
            <w:pPr>
              <w:pStyle w:val="a3"/>
              <w:tabs>
                <w:tab w:val="left" w:pos="293"/>
              </w:tabs>
              <w:spacing w:after="0"/>
              <w:ind w:left="9"/>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оценивание практической работы</w:t>
            </w:r>
          </w:p>
          <w:p w14:paraId="6374495E" w14:textId="77777777" w:rsidR="00A9568A" w:rsidRPr="00ED6416" w:rsidRDefault="00A9568A" w:rsidP="00A9568A">
            <w:pPr>
              <w:pStyle w:val="a3"/>
              <w:tabs>
                <w:tab w:val="left" w:pos="293"/>
              </w:tabs>
              <w:spacing w:after="0"/>
              <w:ind w:left="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тестирование</w:t>
            </w:r>
          </w:p>
          <w:p w14:paraId="7F2F76B6" w14:textId="77777777" w:rsidR="00A9568A" w:rsidRPr="00ED6416" w:rsidRDefault="00A9568A" w:rsidP="00A9568A">
            <w:pPr>
              <w:pStyle w:val="a3"/>
              <w:tabs>
                <w:tab w:val="left" w:pos="293"/>
              </w:tabs>
              <w:spacing w:after="0"/>
              <w:ind w:left="9"/>
              <w:jc w:val="both"/>
              <w:rPr>
                <w:rFonts w:ascii="Times New Roman" w:eastAsiaTheme="minorHAnsi" w:hAnsi="Times New Roman"/>
                <w:sz w:val="28"/>
                <w:szCs w:val="28"/>
              </w:rPr>
            </w:pPr>
            <w:r>
              <w:rPr>
                <w:rFonts w:ascii="Times New Roman" w:hAnsi="Times New Roman"/>
                <w:sz w:val="28"/>
                <w:szCs w:val="28"/>
              </w:rPr>
              <w:lastRenderedPageBreak/>
              <w:t>-</w:t>
            </w:r>
            <w:r w:rsidRPr="00ED6416">
              <w:rPr>
                <w:rFonts w:ascii="Times New Roman" w:hAnsi="Times New Roman"/>
                <w:sz w:val="28"/>
                <w:szCs w:val="28"/>
              </w:rPr>
              <w:t>тестирование (контрольная работа по теории)</w:t>
            </w:r>
          </w:p>
          <w:p w14:paraId="5AEA139C" w14:textId="77777777" w:rsidR="00A9568A" w:rsidRPr="00ED6416" w:rsidRDefault="00A9568A" w:rsidP="00A9568A">
            <w:pPr>
              <w:pStyle w:val="a3"/>
              <w:tabs>
                <w:tab w:val="left" w:pos="293"/>
              </w:tabs>
              <w:spacing w:after="0"/>
              <w:ind w:left="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демонстрация комплекса ОРУ,</w:t>
            </w:r>
          </w:p>
          <w:p w14:paraId="60FF2C4D" w14:textId="77777777" w:rsidR="00A9568A" w:rsidRPr="00ED6416" w:rsidRDefault="00A9568A" w:rsidP="00A9568A">
            <w:pPr>
              <w:pStyle w:val="a3"/>
              <w:tabs>
                <w:tab w:val="left" w:pos="293"/>
              </w:tabs>
              <w:spacing w:after="0"/>
              <w:ind w:left="9"/>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сдача контрольных нормативов</w:t>
            </w:r>
          </w:p>
          <w:p w14:paraId="38535DA4" w14:textId="77777777" w:rsidR="00A9568A" w:rsidRPr="00ED6416" w:rsidRDefault="00A9568A" w:rsidP="00A9568A">
            <w:pPr>
              <w:pStyle w:val="a3"/>
              <w:tabs>
                <w:tab w:val="left" w:pos="293"/>
              </w:tabs>
              <w:spacing w:after="0"/>
              <w:ind w:left="9"/>
              <w:rPr>
                <w:rFonts w:ascii="Times New Roman" w:eastAsiaTheme="minorHAnsi"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сдача контрольных нормативов (контрольное упражнение)</w:t>
            </w:r>
          </w:p>
          <w:p w14:paraId="713C23FB" w14:textId="77777777" w:rsidR="00A9568A" w:rsidRPr="00ED6416" w:rsidRDefault="00A9568A" w:rsidP="00A9568A">
            <w:pPr>
              <w:pStyle w:val="a3"/>
              <w:tabs>
                <w:tab w:val="left" w:pos="293"/>
              </w:tabs>
              <w:spacing w:after="0"/>
              <w:ind w:left="9"/>
              <w:rPr>
                <w:rFonts w:ascii="Times New Roman"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сдача нормативов ГТО</w:t>
            </w:r>
          </w:p>
          <w:p w14:paraId="2B3D585C" w14:textId="77777777" w:rsidR="00A9568A" w:rsidRPr="00ED6416" w:rsidRDefault="00A9568A" w:rsidP="00A9568A">
            <w:pPr>
              <w:pStyle w:val="a3"/>
              <w:tabs>
                <w:tab w:val="left" w:pos="293"/>
              </w:tabs>
              <w:spacing w:after="0"/>
              <w:ind w:left="9"/>
              <w:rPr>
                <w:rFonts w:ascii="Times New Roman" w:hAnsi="Times New Roman"/>
                <w:sz w:val="28"/>
                <w:szCs w:val="28"/>
              </w:rPr>
            </w:pPr>
            <w:r>
              <w:rPr>
                <w:rFonts w:ascii="Times New Roman" w:eastAsiaTheme="minorHAnsi" w:hAnsi="Times New Roman"/>
                <w:sz w:val="28"/>
                <w:szCs w:val="28"/>
              </w:rPr>
              <w:t xml:space="preserve">- </w:t>
            </w:r>
            <w:r w:rsidRPr="00ED6416">
              <w:rPr>
                <w:rFonts w:ascii="Times New Roman" w:eastAsiaTheme="minorHAnsi" w:hAnsi="Times New Roman"/>
                <w:sz w:val="28"/>
                <w:szCs w:val="28"/>
              </w:rPr>
              <w:t>выполнение упражнений на дифференцированном зачете</w:t>
            </w:r>
          </w:p>
        </w:tc>
      </w:tr>
      <w:tr w:rsidR="00A9568A" w:rsidRPr="00ED6416" w14:paraId="76B9DE52" w14:textId="77777777" w:rsidTr="00A9568A">
        <w:trPr>
          <w:trHeight w:val="2625"/>
          <w:jc w:val="center"/>
        </w:trPr>
        <w:tc>
          <w:tcPr>
            <w:tcW w:w="1739" w:type="pct"/>
          </w:tcPr>
          <w:p w14:paraId="49B9D1CF" w14:textId="77777777" w:rsidR="00A9568A" w:rsidRPr="00ED6416" w:rsidRDefault="00A9568A" w:rsidP="00A9568A">
            <w:pPr>
              <w:suppressAutoHyphens/>
              <w:spacing w:after="0"/>
              <w:rPr>
                <w:rFonts w:ascii="Times New Roman" w:hAnsi="Times New Roman"/>
                <w:sz w:val="28"/>
                <w:szCs w:val="28"/>
              </w:rPr>
            </w:pPr>
            <w:r w:rsidRPr="00ED6416">
              <w:rPr>
                <w:rFonts w:ascii="Times New Roman" w:hAnsi="Times New Roman"/>
                <w:sz w:val="28"/>
                <w:szCs w:val="28"/>
              </w:rPr>
              <w:t>ОК 04. Эффективно взаимодействовать и работать в коллективе и команде</w:t>
            </w:r>
          </w:p>
        </w:tc>
        <w:tc>
          <w:tcPr>
            <w:tcW w:w="1366" w:type="pct"/>
          </w:tcPr>
          <w:p w14:paraId="78B2D46D" w14:textId="77777777" w:rsidR="00A9568A" w:rsidRPr="00ED6416" w:rsidRDefault="00A9568A" w:rsidP="00A9568A">
            <w:pPr>
              <w:suppressAutoHyphens/>
              <w:spacing w:after="0"/>
              <w:rPr>
                <w:rFonts w:ascii="Times New Roman" w:hAnsi="Times New Roman"/>
                <w:bCs/>
                <w:sz w:val="28"/>
                <w:szCs w:val="28"/>
              </w:rPr>
            </w:pPr>
            <w:r w:rsidRPr="00ED6416">
              <w:rPr>
                <w:rFonts w:ascii="Times New Roman" w:hAnsi="Times New Roman"/>
                <w:bCs/>
                <w:sz w:val="28"/>
                <w:szCs w:val="28"/>
              </w:rPr>
              <w:t>Р 1, Темы 1.1, 1.2, 1.3, 1.4, 1.5 П-о/с, 1.6 П-о/</w:t>
            </w:r>
            <w:r w:rsidRPr="00ED6416">
              <w:rPr>
                <w:rFonts w:ascii="Times New Roman" w:hAnsi="Times New Roman"/>
                <w:bCs/>
                <w:sz w:val="28"/>
                <w:szCs w:val="28"/>
                <w:lang w:val="en-US"/>
              </w:rPr>
              <w:t>c</w:t>
            </w:r>
          </w:p>
          <w:p w14:paraId="7F8C5ED1" w14:textId="77777777" w:rsidR="00A9568A" w:rsidRPr="00ED6416" w:rsidRDefault="00A9568A" w:rsidP="00A9568A">
            <w:pPr>
              <w:suppressAutoHyphens/>
              <w:spacing w:after="0"/>
              <w:rPr>
                <w:rFonts w:ascii="Times New Roman" w:hAnsi="Times New Roman"/>
                <w:bCs/>
                <w:sz w:val="28"/>
                <w:szCs w:val="28"/>
              </w:rPr>
            </w:pPr>
            <w:r w:rsidRPr="00ED6416">
              <w:rPr>
                <w:rFonts w:ascii="Times New Roman" w:hAnsi="Times New Roman"/>
                <w:sz w:val="28"/>
                <w:szCs w:val="28"/>
              </w:rPr>
              <w:t>Р 2, Темы 2.1 - 2.5</w:t>
            </w:r>
            <w:r w:rsidRPr="00ED6416">
              <w:rPr>
                <w:rFonts w:ascii="Times New Roman" w:hAnsi="Times New Roman"/>
                <w:bCs/>
                <w:sz w:val="28"/>
                <w:szCs w:val="28"/>
              </w:rPr>
              <w:t xml:space="preserve"> П-о/</w:t>
            </w:r>
            <w:r w:rsidRPr="00ED6416">
              <w:rPr>
                <w:rFonts w:ascii="Times New Roman" w:hAnsi="Times New Roman"/>
                <w:bCs/>
                <w:sz w:val="28"/>
                <w:szCs w:val="28"/>
                <w:lang w:val="en-US"/>
              </w:rPr>
              <w:t>c</w:t>
            </w:r>
            <w:r w:rsidRPr="00ED6416">
              <w:rPr>
                <w:rFonts w:ascii="Times New Roman" w:hAnsi="Times New Roman"/>
                <w:bCs/>
                <w:sz w:val="28"/>
                <w:szCs w:val="28"/>
              </w:rPr>
              <w:t>, 2.6, 2.7, 2.8, 2.9, 2.10</w:t>
            </w:r>
          </w:p>
        </w:tc>
        <w:tc>
          <w:tcPr>
            <w:tcW w:w="1895" w:type="pct"/>
            <w:vMerge/>
          </w:tcPr>
          <w:p w14:paraId="471E76A1" w14:textId="77777777" w:rsidR="00A9568A" w:rsidRPr="00ED6416" w:rsidRDefault="00A9568A" w:rsidP="00A9568A">
            <w:pPr>
              <w:suppressAutoHyphens/>
              <w:spacing w:after="0"/>
              <w:rPr>
                <w:rFonts w:ascii="Times New Roman" w:hAnsi="Times New Roman"/>
                <w:sz w:val="28"/>
                <w:szCs w:val="28"/>
              </w:rPr>
            </w:pPr>
          </w:p>
        </w:tc>
      </w:tr>
      <w:tr w:rsidR="00A9568A" w:rsidRPr="00ED6416" w14:paraId="58829A6A" w14:textId="77777777" w:rsidTr="00A9568A">
        <w:trPr>
          <w:trHeight w:val="2625"/>
          <w:jc w:val="center"/>
        </w:trPr>
        <w:tc>
          <w:tcPr>
            <w:tcW w:w="1739" w:type="pct"/>
          </w:tcPr>
          <w:p w14:paraId="5392D5D7" w14:textId="77777777" w:rsidR="00A9568A" w:rsidRDefault="00A9568A" w:rsidP="00A9568A">
            <w:pPr>
              <w:suppressAutoHyphens/>
              <w:spacing w:after="0"/>
              <w:rPr>
                <w:rFonts w:ascii="Times New Roman" w:hAnsi="Times New Roman"/>
                <w:sz w:val="28"/>
                <w:szCs w:val="28"/>
              </w:rPr>
            </w:pPr>
            <w:r w:rsidRPr="00ED6416">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322823B" w14:textId="77777777" w:rsidR="00A9568A" w:rsidRDefault="00A9568A" w:rsidP="00A9568A">
            <w:pPr>
              <w:suppressAutoHyphens/>
              <w:spacing w:after="0"/>
              <w:rPr>
                <w:rFonts w:ascii="Times New Roman" w:hAnsi="Times New Roman"/>
                <w:sz w:val="28"/>
                <w:szCs w:val="28"/>
              </w:rPr>
            </w:pPr>
          </w:p>
          <w:p w14:paraId="1DEAE535" w14:textId="77777777" w:rsidR="00A9568A" w:rsidRDefault="00A9568A" w:rsidP="00A9568A">
            <w:pPr>
              <w:suppressAutoHyphens/>
              <w:spacing w:after="0"/>
              <w:rPr>
                <w:rFonts w:ascii="Times New Roman" w:hAnsi="Times New Roman"/>
                <w:sz w:val="28"/>
                <w:szCs w:val="28"/>
              </w:rPr>
            </w:pPr>
          </w:p>
          <w:p w14:paraId="5767D893" w14:textId="77777777" w:rsidR="00A9568A" w:rsidRDefault="00A9568A" w:rsidP="00A9568A">
            <w:pPr>
              <w:suppressAutoHyphens/>
              <w:spacing w:after="0"/>
              <w:rPr>
                <w:rFonts w:ascii="Times New Roman" w:hAnsi="Times New Roman"/>
                <w:sz w:val="28"/>
                <w:szCs w:val="28"/>
              </w:rPr>
            </w:pPr>
          </w:p>
          <w:p w14:paraId="45EC73B1" w14:textId="77777777" w:rsidR="00A9568A" w:rsidRDefault="00A9568A" w:rsidP="00A9568A">
            <w:pPr>
              <w:suppressAutoHyphens/>
              <w:spacing w:after="0"/>
              <w:rPr>
                <w:rFonts w:ascii="Times New Roman" w:hAnsi="Times New Roman"/>
                <w:sz w:val="28"/>
                <w:szCs w:val="28"/>
              </w:rPr>
            </w:pPr>
          </w:p>
          <w:p w14:paraId="1B1F238C" w14:textId="77777777" w:rsidR="00A9568A" w:rsidRDefault="00A9568A" w:rsidP="00A9568A">
            <w:pPr>
              <w:suppressAutoHyphens/>
              <w:spacing w:after="0"/>
              <w:rPr>
                <w:rFonts w:ascii="Times New Roman" w:hAnsi="Times New Roman"/>
                <w:sz w:val="28"/>
                <w:szCs w:val="28"/>
              </w:rPr>
            </w:pPr>
          </w:p>
          <w:p w14:paraId="14A367F6" w14:textId="77777777" w:rsidR="00A9568A" w:rsidRDefault="00A9568A" w:rsidP="00A9568A">
            <w:pPr>
              <w:suppressAutoHyphens/>
              <w:spacing w:after="0"/>
              <w:rPr>
                <w:rFonts w:ascii="Times New Roman" w:hAnsi="Times New Roman"/>
                <w:sz w:val="28"/>
                <w:szCs w:val="28"/>
              </w:rPr>
            </w:pPr>
          </w:p>
          <w:p w14:paraId="5BD80163" w14:textId="77777777" w:rsidR="00A9568A" w:rsidRDefault="00A9568A" w:rsidP="00A9568A">
            <w:pPr>
              <w:suppressAutoHyphens/>
              <w:spacing w:after="0"/>
              <w:rPr>
                <w:rFonts w:ascii="Times New Roman" w:hAnsi="Times New Roman"/>
                <w:sz w:val="28"/>
                <w:szCs w:val="28"/>
              </w:rPr>
            </w:pPr>
          </w:p>
          <w:p w14:paraId="08BA1593" w14:textId="77777777" w:rsidR="00A9568A" w:rsidRPr="00ED6416" w:rsidRDefault="00A9568A" w:rsidP="00A9568A">
            <w:pPr>
              <w:suppressAutoHyphens/>
              <w:spacing w:after="0"/>
              <w:rPr>
                <w:rFonts w:ascii="Times New Roman" w:hAnsi="Times New Roman"/>
                <w:sz w:val="28"/>
                <w:szCs w:val="28"/>
              </w:rPr>
            </w:pPr>
            <w:r w:rsidRPr="00ED6416">
              <w:rPr>
                <w:rFonts w:ascii="Times New Roman" w:hAnsi="Times New Roman"/>
                <w:sz w:val="28"/>
                <w:szCs w:val="28"/>
              </w:rPr>
              <w:t>ОК 04. Эффективно взаимодействовать и работать в коллективе и команде</w:t>
            </w:r>
          </w:p>
        </w:tc>
        <w:tc>
          <w:tcPr>
            <w:tcW w:w="1366" w:type="pct"/>
          </w:tcPr>
          <w:p w14:paraId="65DA5D60" w14:textId="77777777" w:rsidR="00A9568A" w:rsidRPr="00ED6416" w:rsidRDefault="00A9568A" w:rsidP="00A9568A">
            <w:pPr>
              <w:suppressAutoHyphens/>
              <w:spacing w:after="0"/>
              <w:rPr>
                <w:rFonts w:ascii="Times New Roman" w:hAnsi="Times New Roman"/>
                <w:bCs/>
                <w:sz w:val="28"/>
                <w:szCs w:val="28"/>
              </w:rPr>
            </w:pPr>
            <w:r w:rsidRPr="00ED6416">
              <w:rPr>
                <w:rFonts w:ascii="Times New Roman" w:hAnsi="Times New Roman"/>
                <w:bCs/>
                <w:sz w:val="28"/>
                <w:szCs w:val="28"/>
              </w:rPr>
              <w:lastRenderedPageBreak/>
              <w:t>Р 1, Темы 1.1, 1.2, 1.3, 1.4, 1.5 П-о/с, 1.6 П-о/</w:t>
            </w:r>
            <w:r w:rsidRPr="00ED6416">
              <w:rPr>
                <w:rFonts w:ascii="Times New Roman" w:hAnsi="Times New Roman"/>
                <w:bCs/>
                <w:sz w:val="28"/>
                <w:szCs w:val="28"/>
                <w:lang w:val="en-US"/>
              </w:rPr>
              <w:t>c</w:t>
            </w:r>
          </w:p>
          <w:p w14:paraId="053D15D4" w14:textId="77777777" w:rsidR="00A9568A" w:rsidRDefault="00A9568A" w:rsidP="00A9568A">
            <w:pPr>
              <w:suppressAutoHyphens/>
              <w:spacing w:after="0"/>
              <w:rPr>
                <w:rFonts w:ascii="Times New Roman" w:hAnsi="Times New Roman"/>
                <w:bCs/>
                <w:sz w:val="28"/>
                <w:szCs w:val="28"/>
              </w:rPr>
            </w:pPr>
            <w:r w:rsidRPr="00ED6416">
              <w:rPr>
                <w:rFonts w:ascii="Times New Roman" w:hAnsi="Times New Roman"/>
                <w:sz w:val="28"/>
                <w:szCs w:val="28"/>
              </w:rPr>
              <w:t>Р 2, Темы 2.1 - 2.5</w:t>
            </w:r>
            <w:r w:rsidRPr="00ED6416">
              <w:rPr>
                <w:rFonts w:ascii="Times New Roman" w:hAnsi="Times New Roman"/>
                <w:bCs/>
                <w:sz w:val="28"/>
                <w:szCs w:val="28"/>
              </w:rPr>
              <w:t xml:space="preserve"> П-о/</w:t>
            </w:r>
            <w:r w:rsidRPr="00ED6416">
              <w:rPr>
                <w:rFonts w:ascii="Times New Roman" w:hAnsi="Times New Roman"/>
                <w:bCs/>
                <w:sz w:val="28"/>
                <w:szCs w:val="28"/>
                <w:lang w:val="en-US"/>
              </w:rPr>
              <w:t>c</w:t>
            </w:r>
            <w:r w:rsidRPr="00ED6416">
              <w:rPr>
                <w:rFonts w:ascii="Times New Roman" w:hAnsi="Times New Roman"/>
                <w:bCs/>
                <w:sz w:val="28"/>
                <w:szCs w:val="28"/>
              </w:rPr>
              <w:t>, 2.6, 2.7, 2.8, 2.9, 2.10</w:t>
            </w:r>
          </w:p>
          <w:p w14:paraId="137B135A" w14:textId="77777777" w:rsidR="00A9568A" w:rsidRPr="00ED6416" w:rsidRDefault="00A9568A" w:rsidP="00A9568A">
            <w:pPr>
              <w:suppressAutoHyphens/>
              <w:spacing w:after="0"/>
              <w:rPr>
                <w:rFonts w:ascii="Times New Roman" w:hAnsi="Times New Roman"/>
                <w:bCs/>
                <w:sz w:val="28"/>
                <w:szCs w:val="28"/>
              </w:rPr>
            </w:pPr>
            <w:r w:rsidRPr="00ED6416">
              <w:rPr>
                <w:rFonts w:ascii="Times New Roman" w:hAnsi="Times New Roman"/>
                <w:bCs/>
                <w:sz w:val="28"/>
                <w:szCs w:val="28"/>
              </w:rPr>
              <w:t>Р 1, Темы 1.1, 1.2, 1.3, 1.4, 1.5 П-о/с, 1.6 П-о/</w:t>
            </w:r>
            <w:r w:rsidRPr="00ED6416">
              <w:rPr>
                <w:rFonts w:ascii="Times New Roman" w:hAnsi="Times New Roman"/>
                <w:bCs/>
                <w:sz w:val="28"/>
                <w:szCs w:val="28"/>
                <w:lang w:val="en-US"/>
              </w:rPr>
              <w:t>c</w:t>
            </w:r>
          </w:p>
          <w:p w14:paraId="73A2130C" w14:textId="77777777" w:rsidR="00A9568A" w:rsidRDefault="00A9568A" w:rsidP="00A9568A">
            <w:pPr>
              <w:suppressAutoHyphens/>
              <w:spacing w:after="0"/>
              <w:rPr>
                <w:rFonts w:ascii="Times New Roman" w:hAnsi="Times New Roman"/>
                <w:bCs/>
                <w:sz w:val="28"/>
                <w:szCs w:val="28"/>
              </w:rPr>
            </w:pPr>
            <w:r w:rsidRPr="00ED6416">
              <w:rPr>
                <w:rFonts w:ascii="Times New Roman" w:hAnsi="Times New Roman"/>
                <w:sz w:val="28"/>
                <w:szCs w:val="28"/>
              </w:rPr>
              <w:t>Р 2, Темы 2.1 - 2.5</w:t>
            </w:r>
            <w:r w:rsidRPr="00ED6416">
              <w:rPr>
                <w:rFonts w:ascii="Times New Roman" w:hAnsi="Times New Roman"/>
                <w:bCs/>
                <w:sz w:val="28"/>
                <w:szCs w:val="28"/>
              </w:rPr>
              <w:t xml:space="preserve"> П-о/</w:t>
            </w:r>
            <w:r w:rsidRPr="00ED6416">
              <w:rPr>
                <w:rFonts w:ascii="Times New Roman" w:hAnsi="Times New Roman"/>
                <w:bCs/>
                <w:sz w:val="28"/>
                <w:szCs w:val="28"/>
                <w:lang w:val="en-US"/>
              </w:rPr>
              <w:t>c</w:t>
            </w:r>
            <w:r w:rsidRPr="00ED6416">
              <w:rPr>
                <w:rFonts w:ascii="Times New Roman" w:hAnsi="Times New Roman"/>
                <w:bCs/>
                <w:sz w:val="28"/>
                <w:szCs w:val="28"/>
              </w:rPr>
              <w:t>, 2.6, 2.7, 2.8, 2.9, 2.10</w:t>
            </w:r>
          </w:p>
          <w:p w14:paraId="2BC1ABC5" w14:textId="77777777" w:rsidR="00A9568A" w:rsidRPr="00ED6416" w:rsidRDefault="00A9568A" w:rsidP="00A9568A">
            <w:pPr>
              <w:suppressAutoHyphens/>
              <w:spacing w:after="0"/>
              <w:rPr>
                <w:rFonts w:ascii="Times New Roman" w:hAnsi="Times New Roman"/>
                <w:bCs/>
                <w:sz w:val="28"/>
                <w:szCs w:val="28"/>
              </w:rPr>
            </w:pPr>
            <w:r w:rsidRPr="00ED6416">
              <w:rPr>
                <w:rFonts w:ascii="Times New Roman" w:hAnsi="Times New Roman"/>
                <w:bCs/>
                <w:sz w:val="28"/>
                <w:szCs w:val="28"/>
              </w:rPr>
              <w:t>Р 1, Темы 1.1, 1.2, 1.3, 1.4, 1.5 П-о/с, 1.6 П-о/</w:t>
            </w:r>
            <w:r w:rsidRPr="00ED6416">
              <w:rPr>
                <w:rFonts w:ascii="Times New Roman" w:hAnsi="Times New Roman"/>
                <w:bCs/>
                <w:sz w:val="28"/>
                <w:szCs w:val="28"/>
                <w:lang w:val="en-US"/>
              </w:rPr>
              <w:t>c</w:t>
            </w:r>
          </w:p>
          <w:p w14:paraId="3FE77A82" w14:textId="77777777" w:rsidR="00A9568A" w:rsidRDefault="00A9568A" w:rsidP="00A9568A">
            <w:pPr>
              <w:suppressAutoHyphens/>
              <w:spacing w:after="0"/>
              <w:rPr>
                <w:rFonts w:ascii="Times New Roman" w:hAnsi="Times New Roman"/>
                <w:bCs/>
                <w:sz w:val="28"/>
                <w:szCs w:val="28"/>
              </w:rPr>
            </w:pPr>
            <w:r w:rsidRPr="00ED6416">
              <w:rPr>
                <w:rFonts w:ascii="Times New Roman" w:hAnsi="Times New Roman"/>
                <w:sz w:val="28"/>
                <w:szCs w:val="28"/>
              </w:rPr>
              <w:lastRenderedPageBreak/>
              <w:t>Р 2, Темы 2.1 - 2.5</w:t>
            </w:r>
            <w:r w:rsidRPr="00ED6416">
              <w:rPr>
                <w:rFonts w:ascii="Times New Roman" w:hAnsi="Times New Roman"/>
                <w:bCs/>
                <w:sz w:val="28"/>
                <w:szCs w:val="28"/>
              </w:rPr>
              <w:t xml:space="preserve"> П-о/</w:t>
            </w:r>
            <w:r w:rsidRPr="00ED6416">
              <w:rPr>
                <w:rFonts w:ascii="Times New Roman" w:hAnsi="Times New Roman"/>
                <w:bCs/>
                <w:sz w:val="28"/>
                <w:szCs w:val="28"/>
                <w:lang w:val="en-US"/>
              </w:rPr>
              <w:t>c</w:t>
            </w:r>
            <w:r w:rsidRPr="00ED6416">
              <w:rPr>
                <w:rFonts w:ascii="Times New Roman" w:hAnsi="Times New Roman"/>
                <w:bCs/>
                <w:sz w:val="28"/>
                <w:szCs w:val="28"/>
              </w:rPr>
              <w:t>, 2.6, 2.7, 2.8, 2.9, 2.10</w:t>
            </w:r>
          </w:p>
          <w:p w14:paraId="2E53B42E" w14:textId="77777777" w:rsidR="00A9568A" w:rsidRPr="00ED6416" w:rsidRDefault="00A9568A" w:rsidP="00A9568A">
            <w:pPr>
              <w:suppressAutoHyphens/>
              <w:spacing w:after="0"/>
              <w:rPr>
                <w:rFonts w:ascii="Times New Roman" w:hAnsi="Times New Roman"/>
                <w:bCs/>
                <w:sz w:val="28"/>
                <w:szCs w:val="28"/>
              </w:rPr>
            </w:pPr>
            <w:r w:rsidRPr="00ED6416">
              <w:rPr>
                <w:rFonts w:ascii="Times New Roman" w:hAnsi="Times New Roman"/>
                <w:bCs/>
                <w:sz w:val="28"/>
                <w:szCs w:val="28"/>
              </w:rPr>
              <w:t>Р 1, Темы 1.1, 1.2, 1.3, 1.4, 1.5 П-о/с</w:t>
            </w:r>
            <w:r w:rsidRPr="00ED6416">
              <w:rPr>
                <w:rStyle w:val="a8"/>
                <w:bCs/>
                <w:szCs w:val="28"/>
              </w:rPr>
              <w:footnoteReference w:id="16"/>
            </w:r>
            <w:r w:rsidRPr="00ED6416">
              <w:rPr>
                <w:rFonts w:ascii="Times New Roman" w:hAnsi="Times New Roman"/>
                <w:bCs/>
                <w:sz w:val="28"/>
                <w:szCs w:val="28"/>
              </w:rPr>
              <w:t>, 1.6 П-о/</w:t>
            </w:r>
            <w:r w:rsidRPr="00ED6416">
              <w:rPr>
                <w:rFonts w:ascii="Times New Roman" w:hAnsi="Times New Roman"/>
                <w:bCs/>
                <w:sz w:val="28"/>
                <w:szCs w:val="28"/>
                <w:lang w:val="en-US"/>
              </w:rPr>
              <w:t>c</w:t>
            </w:r>
          </w:p>
          <w:p w14:paraId="5C341237" w14:textId="77777777" w:rsidR="00A9568A" w:rsidRPr="00ED6416" w:rsidRDefault="00A9568A" w:rsidP="00A9568A">
            <w:pPr>
              <w:suppressAutoHyphens/>
              <w:spacing w:after="0"/>
              <w:rPr>
                <w:rFonts w:ascii="Times New Roman" w:hAnsi="Times New Roman"/>
                <w:bCs/>
                <w:sz w:val="28"/>
                <w:szCs w:val="28"/>
              </w:rPr>
            </w:pPr>
            <w:r w:rsidRPr="00ED6416">
              <w:rPr>
                <w:rFonts w:ascii="Times New Roman" w:hAnsi="Times New Roman"/>
                <w:sz w:val="28"/>
                <w:szCs w:val="28"/>
              </w:rPr>
              <w:t>Р 2, Темы 2.1 - 2.5</w:t>
            </w:r>
            <w:r w:rsidRPr="00ED6416">
              <w:rPr>
                <w:rFonts w:ascii="Times New Roman" w:hAnsi="Times New Roman"/>
                <w:bCs/>
                <w:sz w:val="28"/>
                <w:szCs w:val="28"/>
              </w:rPr>
              <w:t xml:space="preserve"> П-о/</w:t>
            </w:r>
            <w:r w:rsidRPr="00ED6416">
              <w:rPr>
                <w:rFonts w:ascii="Times New Roman" w:hAnsi="Times New Roman"/>
                <w:bCs/>
                <w:sz w:val="28"/>
                <w:szCs w:val="28"/>
                <w:lang w:val="en-US"/>
              </w:rPr>
              <w:t>c</w:t>
            </w:r>
            <w:r w:rsidRPr="00ED6416">
              <w:rPr>
                <w:rFonts w:ascii="Times New Roman" w:hAnsi="Times New Roman"/>
                <w:bCs/>
                <w:sz w:val="28"/>
                <w:szCs w:val="28"/>
              </w:rPr>
              <w:t>, 2.6, 2.7, 2.8, 2.9, 2.10</w:t>
            </w:r>
          </w:p>
        </w:tc>
        <w:tc>
          <w:tcPr>
            <w:tcW w:w="1895" w:type="pct"/>
            <w:vMerge/>
          </w:tcPr>
          <w:p w14:paraId="54ABA916" w14:textId="77777777" w:rsidR="00A9568A" w:rsidRPr="00ED6416" w:rsidRDefault="00A9568A" w:rsidP="00A9568A">
            <w:pPr>
              <w:suppressAutoHyphens/>
              <w:spacing w:after="0"/>
              <w:rPr>
                <w:rFonts w:ascii="Times New Roman" w:hAnsi="Times New Roman"/>
                <w:sz w:val="28"/>
                <w:szCs w:val="28"/>
              </w:rPr>
            </w:pPr>
          </w:p>
        </w:tc>
      </w:tr>
      <w:bookmarkEnd w:id="73"/>
    </w:tbl>
    <w:p w14:paraId="256AC427" w14:textId="77777777" w:rsidR="00A9568A" w:rsidRDefault="00A9568A" w:rsidP="00A9568A">
      <w:pPr>
        <w:spacing w:after="0"/>
        <w:rPr>
          <w:rFonts w:ascii="Times New Roman" w:hAnsi="Times New Roman"/>
          <w:b/>
          <w:bCs/>
          <w:sz w:val="28"/>
          <w:szCs w:val="28"/>
        </w:rPr>
      </w:pPr>
    </w:p>
    <w:p w14:paraId="0BF3D860" w14:textId="77777777" w:rsidR="00A9568A" w:rsidRDefault="00A9568A" w:rsidP="00A9568A">
      <w:pPr>
        <w:spacing w:after="0"/>
        <w:rPr>
          <w:rFonts w:ascii="Times New Roman" w:hAnsi="Times New Roman"/>
          <w:b/>
          <w:bCs/>
          <w:sz w:val="28"/>
          <w:szCs w:val="28"/>
        </w:rPr>
      </w:pPr>
    </w:p>
    <w:p w14:paraId="24C083F0" w14:textId="77777777" w:rsidR="00A9568A" w:rsidRDefault="00A9568A" w:rsidP="00A9568A">
      <w:pPr>
        <w:spacing w:after="0"/>
        <w:rPr>
          <w:rFonts w:ascii="Times New Roman" w:hAnsi="Times New Roman"/>
          <w:b/>
          <w:bCs/>
          <w:sz w:val="28"/>
          <w:szCs w:val="28"/>
        </w:rPr>
      </w:pPr>
    </w:p>
    <w:p w14:paraId="08925659" w14:textId="77777777" w:rsidR="00A9568A" w:rsidRDefault="00A9568A" w:rsidP="00A9568A">
      <w:pPr>
        <w:spacing w:after="0"/>
        <w:rPr>
          <w:rFonts w:ascii="Times New Roman" w:hAnsi="Times New Roman"/>
          <w:b/>
          <w:bCs/>
          <w:sz w:val="28"/>
          <w:szCs w:val="28"/>
        </w:rPr>
      </w:pPr>
    </w:p>
    <w:p w14:paraId="710744BC" w14:textId="77777777" w:rsidR="00A9568A" w:rsidRDefault="00A9568A" w:rsidP="00A9568A">
      <w:pPr>
        <w:spacing w:after="0"/>
        <w:rPr>
          <w:rFonts w:ascii="Times New Roman" w:hAnsi="Times New Roman"/>
          <w:b/>
          <w:bCs/>
          <w:sz w:val="28"/>
          <w:szCs w:val="28"/>
        </w:rPr>
      </w:pPr>
    </w:p>
    <w:p w14:paraId="3EE4C72C" w14:textId="77777777" w:rsidR="00A9568A" w:rsidRDefault="00A9568A" w:rsidP="00A9568A">
      <w:pPr>
        <w:spacing w:after="0"/>
        <w:rPr>
          <w:rFonts w:ascii="Times New Roman" w:hAnsi="Times New Roman"/>
          <w:b/>
          <w:bCs/>
          <w:sz w:val="28"/>
          <w:szCs w:val="28"/>
        </w:rPr>
      </w:pPr>
    </w:p>
    <w:p w14:paraId="69B9CBF5" w14:textId="77777777" w:rsidR="00A9568A" w:rsidRDefault="00A9568A" w:rsidP="00A9568A">
      <w:pPr>
        <w:spacing w:after="0"/>
        <w:rPr>
          <w:rFonts w:ascii="Times New Roman" w:hAnsi="Times New Roman"/>
          <w:b/>
          <w:bCs/>
          <w:sz w:val="28"/>
          <w:szCs w:val="28"/>
        </w:rPr>
      </w:pPr>
    </w:p>
    <w:p w14:paraId="17D26234" w14:textId="77777777" w:rsidR="00A9568A" w:rsidRDefault="00A9568A" w:rsidP="00A9568A">
      <w:pPr>
        <w:spacing w:after="0"/>
        <w:rPr>
          <w:rFonts w:ascii="Times New Roman" w:hAnsi="Times New Roman"/>
          <w:b/>
          <w:bCs/>
          <w:sz w:val="28"/>
          <w:szCs w:val="28"/>
        </w:rPr>
      </w:pPr>
    </w:p>
    <w:p w14:paraId="7D0E2374" w14:textId="77777777" w:rsidR="00A9568A" w:rsidRDefault="00A9568A" w:rsidP="00A9568A">
      <w:pPr>
        <w:spacing w:after="0"/>
        <w:rPr>
          <w:rFonts w:ascii="Times New Roman" w:hAnsi="Times New Roman"/>
          <w:b/>
          <w:bCs/>
          <w:sz w:val="28"/>
          <w:szCs w:val="28"/>
        </w:rPr>
      </w:pPr>
    </w:p>
    <w:p w14:paraId="22730CAF" w14:textId="77777777" w:rsidR="00A9568A" w:rsidRDefault="00A9568A" w:rsidP="00A9568A">
      <w:pPr>
        <w:spacing w:after="0"/>
        <w:rPr>
          <w:rFonts w:ascii="Times New Roman" w:hAnsi="Times New Roman"/>
          <w:b/>
          <w:bCs/>
          <w:sz w:val="28"/>
          <w:szCs w:val="28"/>
        </w:rPr>
      </w:pPr>
    </w:p>
    <w:p w14:paraId="32BA4CA6" w14:textId="77777777" w:rsidR="00A9568A" w:rsidRDefault="00A9568A" w:rsidP="00A9568A">
      <w:pPr>
        <w:spacing w:after="0"/>
        <w:rPr>
          <w:rFonts w:ascii="Times New Roman" w:hAnsi="Times New Roman"/>
          <w:b/>
          <w:bCs/>
          <w:sz w:val="28"/>
          <w:szCs w:val="28"/>
        </w:rPr>
      </w:pPr>
    </w:p>
    <w:p w14:paraId="301B4330" w14:textId="77777777" w:rsidR="00A9568A" w:rsidRDefault="00A9568A" w:rsidP="00A9568A">
      <w:pPr>
        <w:spacing w:after="0"/>
        <w:rPr>
          <w:rFonts w:ascii="Times New Roman" w:hAnsi="Times New Roman"/>
          <w:b/>
          <w:bCs/>
          <w:sz w:val="28"/>
          <w:szCs w:val="28"/>
        </w:rPr>
      </w:pPr>
    </w:p>
    <w:p w14:paraId="20ED5BD6" w14:textId="77777777" w:rsidR="00A9568A" w:rsidRDefault="00A9568A" w:rsidP="00A9568A">
      <w:pPr>
        <w:spacing w:after="0"/>
        <w:rPr>
          <w:rFonts w:ascii="Times New Roman" w:hAnsi="Times New Roman"/>
          <w:b/>
          <w:bCs/>
          <w:sz w:val="28"/>
          <w:szCs w:val="28"/>
        </w:rPr>
      </w:pPr>
    </w:p>
    <w:p w14:paraId="4CE8DA96" w14:textId="77777777" w:rsidR="00A9568A" w:rsidRDefault="00A9568A" w:rsidP="00A9568A">
      <w:pPr>
        <w:spacing w:after="0"/>
        <w:rPr>
          <w:rFonts w:ascii="Times New Roman" w:hAnsi="Times New Roman"/>
          <w:b/>
          <w:bCs/>
          <w:sz w:val="28"/>
          <w:szCs w:val="28"/>
        </w:rPr>
      </w:pPr>
    </w:p>
    <w:p w14:paraId="1C168F07" w14:textId="77777777" w:rsidR="00A9568A" w:rsidRDefault="00A9568A" w:rsidP="00A9568A">
      <w:pPr>
        <w:spacing w:after="0"/>
        <w:rPr>
          <w:rFonts w:ascii="Times New Roman" w:hAnsi="Times New Roman"/>
          <w:b/>
          <w:bCs/>
          <w:sz w:val="28"/>
          <w:szCs w:val="28"/>
        </w:rPr>
      </w:pPr>
    </w:p>
    <w:p w14:paraId="2879AD8D" w14:textId="77777777" w:rsidR="00A9568A" w:rsidRDefault="00A9568A" w:rsidP="00A9568A">
      <w:pPr>
        <w:spacing w:after="0"/>
        <w:rPr>
          <w:rFonts w:ascii="Times New Roman" w:hAnsi="Times New Roman"/>
          <w:b/>
          <w:bCs/>
          <w:sz w:val="28"/>
          <w:szCs w:val="28"/>
        </w:rPr>
      </w:pPr>
    </w:p>
    <w:p w14:paraId="5F03C1ED" w14:textId="77777777" w:rsidR="00A9568A" w:rsidRDefault="00A9568A" w:rsidP="00A9568A">
      <w:pPr>
        <w:spacing w:after="0"/>
        <w:rPr>
          <w:rFonts w:ascii="Times New Roman" w:hAnsi="Times New Roman"/>
          <w:b/>
          <w:bCs/>
          <w:sz w:val="28"/>
          <w:szCs w:val="28"/>
        </w:rPr>
      </w:pPr>
    </w:p>
    <w:p w14:paraId="2E339AC8" w14:textId="77777777" w:rsidR="00A9568A" w:rsidRDefault="00A9568A" w:rsidP="00A9568A">
      <w:pPr>
        <w:spacing w:after="0"/>
        <w:rPr>
          <w:rFonts w:ascii="Times New Roman" w:hAnsi="Times New Roman"/>
          <w:b/>
          <w:bCs/>
          <w:sz w:val="28"/>
          <w:szCs w:val="28"/>
        </w:rPr>
      </w:pPr>
    </w:p>
    <w:p w14:paraId="0CC5C3E6" w14:textId="77777777" w:rsidR="00A9568A" w:rsidRDefault="00A9568A" w:rsidP="00A9568A">
      <w:pPr>
        <w:spacing w:after="0"/>
        <w:rPr>
          <w:rFonts w:ascii="Times New Roman" w:hAnsi="Times New Roman"/>
          <w:b/>
          <w:bCs/>
          <w:sz w:val="28"/>
          <w:szCs w:val="28"/>
        </w:rPr>
      </w:pPr>
    </w:p>
    <w:p w14:paraId="19F90ED9" w14:textId="77777777" w:rsidR="00A9568A" w:rsidRDefault="00A9568A" w:rsidP="00A9568A">
      <w:pPr>
        <w:spacing w:after="0"/>
        <w:rPr>
          <w:rFonts w:ascii="Times New Roman" w:hAnsi="Times New Roman"/>
          <w:b/>
          <w:bCs/>
          <w:sz w:val="28"/>
          <w:szCs w:val="28"/>
        </w:rPr>
      </w:pPr>
    </w:p>
    <w:p w14:paraId="02BB4878" w14:textId="77777777" w:rsidR="00A9568A" w:rsidRDefault="00A9568A" w:rsidP="00A9568A">
      <w:pPr>
        <w:spacing w:after="0"/>
        <w:rPr>
          <w:rFonts w:ascii="Times New Roman" w:hAnsi="Times New Roman"/>
          <w:b/>
          <w:bCs/>
          <w:sz w:val="28"/>
          <w:szCs w:val="28"/>
        </w:rPr>
      </w:pPr>
    </w:p>
    <w:p w14:paraId="65D7C875" w14:textId="77777777" w:rsidR="00A9568A" w:rsidRDefault="00A9568A" w:rsidP="00A9568A">
      <w:pPr>
        <w:spacing w:after="0"/>
        <w:rPr>
          <w:rFonts w:ascii="Times New Roman" w:hAnsi="Times New Roman"/>
          <w:b/>
          <w:bCs/>
          <w:sz w:val="28"/>
          <w:szCs w:val="28"/>
        </w:rPr>
      </w:pPr>
    </w:p>
    <w:p w14:paraId="2232186F" w14:textId="77777777" w:rsidR="00A9568A" w:rsidRDefault="00A9568A" w:rsidP="00A9568A">
      <w:pPr>
        <w:spacing w:after="0"/>
        <w:jc w:val="center"/>
        <w:rPr>
          <w:rFonts w:ascii="Times New Roman" w:hAnsi="Times New Roman"/>
          <w:b/>
          <w:bCs/>
          <w:sz w:val="28"/>
          <w:szCs w:val="28"/>
        </w:rPr>
      </w:pPr>
    </w:p>
    <w:p w14:paraId="76E02254" w14:textId="77777777" w:rsidR="00A9568A" w:rsidRDefault="00A9568A" w:rsidP="00A9568A">
      <w:pPr>
        <w:spacing w:after="0"/>
        <w:jc w:val="center"/>
        <w:rPr>
          <w:rFonts w:ascii="Times New Roman" w:hAnsi="Times New Roman"/>
          <w:b/>
          <w:bCs/>
          <w:sz w:val="28"/>
          <w:szCs w:val="28"/>
        </w:rPr>
      </w:pPr>
    </w:p>
    <w:p w14:paraId="0F91DFB6" w14:textId="77777777" w:rsidR="00A9568A" w:rsidRPr="00C6154A" w:rsidRDefault="00A9568A" w:rsidP="00A9568A">
      <w:pPr>
        <w:spacing w:after="0"/>
        <w:jc w:val="center"/>
        <w:rPr>
          <w:rFonts w:ascii="Times New Roman" w:hAnsi="Times New Roman"/>
          <w:b/>
          <w:bCs/>
          <w:sz w:val="28"/>
          <w:szCs w:val="28"/>
        </w:rPr>
      </w:pPr>
      <w:proofErr w:type="gramStart"/>
      <w:r w:rsidRPr="00C6154A">
        <w:rPr>
          <w:rFonts w:ascii="Times New Roman" w:hAnsi="Times New Roman"/>
          <w:b/>
          <w:bCs/>
          <w:sz w:val="28"/>
          <w:szCs w:val="28"/>
        </w:rPr>
        <w:t>КОНТРОЛЬНЫЕ  ЗАДАНИЯ</w:t>
      </w:r>
      <w:proofErr w:type="gramEnd"/>
      <w:r w:rsidRPr="00C6154A">
        <w:rPr>
          <w:rFonts w:ascii="Times New Roman" w:hAnsi="Times New Roman"/>
          <w:b/>
          <w:bCs/>
          <w:sz w:val="28"/>
          <w:szCs w:val="28"/>
        </w:rPr>
        <w:t xml:space="preserve">  (УПРАЖНЕНИЯ)</w:t>
      </w:r>
    </w:p>
    <w:p w14:paraId="6A4011DF" w14:textId="77777777" w:rsidR="00A9568A" w:rsidRPr="00C6154A" w:rsidRDefault="00A9568A" w:rsidP="00A9568A">
      <w:pPr>
        <w:spacing w:after="0"/>
        <w:jc w:val="center"/>
        <w:rPr>
          <w:rFonts w:ascii="Times New Roman" w:hAnsi="Times New Roman"/>
          <w:b/>
          <w:bCs/>
          <w:sz w:val="28"/>
          <w:szCs w:val="28"/>
        </w:rPr>
      </w:pPr>
      <w:r w:rsidRPr="00C6154A">
        <w:rPr>
          <w:rFonts w:ascii="Times New Roman" w:hAnsi="Times New Roman"/>
          <w:b/>
          <w:bCs/>
          <w:sz w:val="28"/>
          <w:szCs w:val="28"/>
        </w:rPr>
        <w:t>ДЛЯ ОЦЕНКИ ФИЗИЧЕСКОЙ ПОДГОТОВЛЕННОСТИ СТУДЕНТОВ</w:t>
      </w:r>
    </w:p>
    <w:p w14:paraId="36FA802A" w14:textId="77777777" w:rsidR="00A9568A" w:rsidRPr="00C6154A" w:rsidRDefault="00A9568A" w:rsidP="00A9568A">
      <w:pPr>
        <w:spacing w:after="0"/>
        <w:jc w:val="center"/>
        <w:rPr>
          <w:rFonts w:ascii="Times New Roman" w:hAnsi="Times New Roman"/>
          <w:b/>
          <w:bCs/>
          <w:sz w:val="28"/>
          <w:szCs w:val="28"/>
        </w:rPr>
      </w:pPr>
      <w:r w:rsidRPr="00C6154A">
        <w:rPr>
          <w:rFonts w:ascii="Times New Roman" w:hAnsi="Times New Roman"/>
          <w:b/>
          <w:bCs/>
          <w:sz w:val="28"/>
          <w:szCs w:val="28"/>
        </w:rPr>
        <w:t>«Брянского областного колледжа искусств»</w:t>
      </w:r>
    </w:p>
    <w:p w14:paraId="4313912B" w14:textId="77777777" w:rsidR="00A9568A" w:rsidRPr="00C6154A" w:rsidRDefault="00A9568A" w:rsidP="00A9568A">
      <w:pPr>
        <w:spacing w:after="0"/>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639"/>
        <w:gridCol w:w="639"/>
        <w:gridCol w:w="639"/>
        <w:gridCol w:w="640"/>
        <w:gridCol w:w="640"/>
        <w:gridCol w:w="640"/>
        <w:gridCol w:w="640"/>
        <w:gridCol w:w="640"/>
        <w:gridCol w:w="640"/>
        <w:gridCol w:w="640"/>
        <w:gridCol w:w="640"/>
        <w:gridCol w:w="640"/>
      </w:tblGrid>
      <w:tr w:rsidR="00A9568A" w:rsidRPr="00C6154A" w14:paraId="50DAA727" w14:textId="77777777" w:rsidTr="00A9568A">
        <w:tc>
          <w:tcPr>
            <w:tcW w:w="1267" w:type="pct"/>
            <w:vMerge w:val="restart"/>
            <w:vAlign w:val="center"/>
          </w:tcPr>
          <w:p w14:paraId="60B4E42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Виды упражнений</w:t>
            </w:r>
          </w:p>
        </w:tc>
        <w:tc>
          <w:tcPr>
            <w:tcW w:w="3733" w:type="pct"/>
            <w:gridSpan w:val="12"/>
          </w:tcPr>
          <w:p w14:paraId="16A19B9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Оценка</w:t>
            </w:r>
          </w:p>
        </w:tc>
      </w:tr>
      <w:tr w:rsidR="00A9568A" w:rsidRPr="00C6154A" w14:paraId="5233133D" w14:textId="77777777" w:rsidTr="00A9568A">
        <w:tc>
          <w:tcPr>
            <w:tcW w:w="1267" w:type="pct"/>
            <w:vMerge/>
          </w:tcPr>
          <w:p w14:paraId="6F4B5EF4" w14:textId="77777777" w:rsidR="00A9568A" w:rsidRPr="00C6154A" w:rsidRDefault="00A9568A" w:rsidP="00A9568A">
            <w:pPr>
              <w:spacing w:after="0"/>
              <w:rPr>
                <w:rFonts w:ascii="Times New Roman" w:hAnsi="Times New Roman"/>
                <w:bCs/>
                <w:sz w:val="28"/>
                <w:szCs w:val="28"/>
              </w:rPr>
            </w:pPr>
          </w:p>
        </w:tc>
        <w:tc>
          <w:tcPr>
            <w:tcW w:w="933" w:type="pct"/>
            <w:gridSpan w:val="3"/>
          </w:tcPr>
          <w:p w14:paraId="3986A409" w14:textId="77777777" w:rsidR="00A9568A" w:rsidRPr="00C6154A" w:rsidRDefault="00A9568A" w:rsidP="00A9568A">
            <w:pPr>
              <w:spacing w:after="0"/>
              <w:rPr>
                <w:rFonts w:ascii="Times New Roman" w:hAnsi="Times New Roman"/>
                <w:b/>
                <w:bCs/>
                <w:sz w:val="28"/>
                <w:szCs w:val="28"/>
              </w:rPr>
            </w:pPr>
            <w:r w:rsidRPr="00C6154A">
              <w:rPr>
                <w:rFonts w:ascii="Times New Roman" w:hAnsi="Times New Roman"/>
                <w:b/>
                <w:bCs/>
                <w:sz w:val="28"/>
                <w:szCs w:val="28"/>
              </w:rPr>
              <w:t>1 курс</w:t>
            </w:r>
          </w:p>
        </w:tc>
        <w:tc>
          <w:tcPr>
            <w:tcW w:w="933" w:type="pct"/>
            <w:gridSpan w:val="3"/>
          </w:tcPr>
          <w:p w14:paraId="7D4FCE99" w14:textId="77777777" w:rsidR="00A9568A" w:rsidRPr="00C6154A" w:rsidRDefault="00A9568A" w:rsidP="00A9568A">
            <w:pPr>
              <w:spacing w:after="0"/>
              <w:rPr>
                <w:rFonts w:ascii="Times New Roman" w:hAnsi="Times New Roman"/>
                <w:b/>
                <w:bCs/>
                <w:sz w:val="28"/>
                <w:szCs w:val="28"/>
              </w:rPr>
            </w:pPr>
            <w:r w:rsidRPr="00C6154A">
              <w:rPr>
                <w:rFonts w:ascii="Times New Roman" w:hAnsi="Times New Roman"/>
                <w:b/>
                <w:bCs/>
                <w:sz w:val="28"/>
                <w:szCs w:val="28"/>
              </w:rPr>
              <w:t>2 курс</w:t>
            </w:r>
          </w:p>
        </w:tc>
        <w:tc>
          <w:tcPr>
            <w:tcW w:w="933" w:type="pct"/>
            <w:gridSpan w:val="3"/>
          </w:tcPr>
          <w:p w14:paraId="79B5C1E8" w14:textId="77777777" w:rsidR="00A9568A" w:rsidRPr="00C6154A" w:rsidRDefault="00A9568A" w:rsidP="00A9568A">
            <w:pPr>
              <w:spacing w:after="0"/>
              <w:rPr>
                <w:rFonts w:ascii="Times New Roman" w:hAnsi="Times New Roman"/>
                <w:b/>
                <w:bCs/>
                <w:sz w:val="28"/>
                <w:szCs w:val="28"/>
              </w:rPr>
            </w:pPr>
            <w:r w:rsidRPr="00C6154A">
              <w:rPr>
                <w:rFonts w:ascii="Times New Roman" w:hAnsi="Times New Roman"/>
                <w:b/>
                <w:bCs/>
                <w:sz w:val="28"/>
                <w:szCs w:val="28"/>
              </w:rPr>
              <w:t>3 курс</w:t>
            </w:r>
          </w:p>
        </w:tc>
        <w:tc>
          <w:tcPr>
            <w:tcW w:w="933" w:type="pct"/>
            <w:gridSpan w:val="3"/>
          </w:tcPr>
          <w:p w14:paraId="4CDCEB13" w14:textId="77777777" w:rsidR="00A9568A" w:rsidRPr="00C6154A" w:rsidRDefault="00A9568A" w:rsidP="00A9568A">
            <w:pPr>
              <w:spacing w:after="0"/>
              <w:rPr>
                <w:rFonts w:ascii="Times New Roman" w:hAnsi="Times New Roman"/>
                <w:b/>
                <w:bCs/>
                <w:sz w:val="28"/>
                <w:szCs w:val="28"/>
              </w:rPr>
            </w:pPr>
            <w:r w:rsidRPr="00C6154A">
              <w:rPr>
                <w:rFonts w:ascii="Times New Roman" w:hAnsi="Times New Roman"/>
                <w:b/>
                <w:bCs/>
                <w:sz w:val="28"/>
                <w:szCs w:val="28"/>
              </w:rPr>
              <w:t>4 курс</w:t>
            </w:r>
          </w:p>
        </w:tc>
      </w:tr>
      <w:tr w:rsidR="00A9568A" w:rsidRPr="00C6154A" w14:paraId="50FC8D0B" w14:textId="77777777" w:rsidTr="00A9568A">
        <w:tc>
          <w:tcPr>
            <w:tcW w:w="1267" w:type="pct"/>
            <w:vMerge/>
          </w:tcPr>
          <w:p w14:paraId="0C75F51D" w14:textId="77777777" w:rsidR="00A9568A" w:rsidRPr="00C6154A" w:rsidRDefault="00A9568A" w:rsidP="00A9568A">
            <w:pPr>
              <w:spacing w:after="0"/>
              <w:rPr>
                <w:rFonts w:ascii="Times New Roman" w:hAnsi="Times New Roman"/>
                <w:bCs/>
                <w:sz w:val="28"/>
                <w:szCs w:val="28"/>
              </w:rPr>
            </w:pPr>
          </w:p>
        </w:tc>
        <w:tc>
          <w:tcPr>
            <w:tcW w:w="311" w:type="pct"/>
          </w:tcPr>
          <w:p w14:paraId="244906D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w:t>
            </w:r>
          </w:p>
        </w:tc>
        <w:tc>
          <w:tcPr>
            <w:tcW w:w="311" w:type="pct"/>
          </w:tcPr>
          <w:p w14:paraId="2099485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tc>
        <w:tc>
          <w:tcPr>
            <w:tcW w:w="311" w:type="pct"/>
            <w:tcBorders>
              <w:right w:val="single" w:sz="4" w:space="0" w:color="auto"/>
            </w:tcBorders>
          </w:tcPr>
          <w:p w14:paraId="337A103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5</w:t>
            </w:r>
          </w:p>
        </w:tc>
        <w:tc>
          <w:tcPr>
            <w:tcW w:w="311" w:type="pct"/>
            <w:tcBorders>
              <w:left w:val="single" w:sz="4" w:space="0" w:color="auto"/>
            </w:tcBorders>
          </w:tcPr>
          <w:p w14:paraId="6CCC240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w:t>
            </w:r>
          </w:p>
        </w:tc>
        <w:tc>
          <w:tcPr>
            <w:tcW w:w="311" w:type="pct"/>
          </w:tcPr>
          <w:p w14:paraId="6E8F26E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tc>
        <w:tc>
          <w:tcPr>
            <w:tcW w:w="311" w:type="pct"/>
          </w:tcPr>
          <w:p w14:paraId="04D3C68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5</w:t>
            </w:r>
          </w:p>
        </w:tc>
        <w:tc>
          <w:tcPr>
            <w:tcW w:w="311" w:type="pct"/>
          </w:tcPr>
          <w:p w14:paraId="4B7410D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w:t>
            </w:r>
          </w:p>
        </w:tc>
        <w:tc>
          <w:tcPr>
            <w:tcW w:w="311" w:type="pct"/>
          </w:tcPr>
          <w:p w14:paraId="3EB611B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tc>
        <w:tc>
          <w:tcPr>
            <w:tcW w:w="311" w:type="pct"/>
          </w:tcPr>
          <w:p w14:paraId="69D299F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5</w:t>
            </w:r>
          </w:p>
        </w:tc>
        <w:tc>
          <w:tcPr>
            <w:tcW w:w="311" w:type="pct"/>
          </w:tcPr>
          <w:p w14:paraId="4F6A1FB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w:t>
            </w:r>
          </w:p>
        </w:tc>
        <w:tc>
          <w:tcPr>
            <w:tcW w:w="311" w:type="pct"/>
          </w:tcPr>
          <w:p w14:paraId="355011D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tc>
        <w:tc>
          <w:tcPr>
            <w:tcW w:w="311" w:type="pct"/>
          </w:tcPr>
          <w:p w14:paraId="5BC934D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5</w:t>
            </w:r>
          </w:p>
        </w:tc>
      </w:tr>
      <w:tr w:rsidR="00A9568A" w:rsidRPr="00C6154A" w14:paraId="1D1256FF" w14:textId="77777777" w:rsidTr="00A9568A">
        <w:trPr>
          <w:trHeight w:val="460"/>
        </w:trPr>
        <w:tc>
          <w:tcPr>
            <w:tcW w:w="1267" w:type="pct"/>
          </w:tcPr>
          <w:p w14:paraId="03BBCBA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Бег 100 (сек) /юноши/</w:t>
            </w:r>
          </w:p>
          <w:p w14:paraId="56803AF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/девушки/</w:t>
            </w:r>
          </w:p>
        </w:tc>
        <w:tc>
          <w:tcPr>
            <w:tcW w:w="311" w:type="pct"/>
            <w:vAlign w:val="center"/>
          </w:tcPr>
          <w:p w14:paraId="10627D7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w:t>
            </w:r>
          </w:p>
          <w:p w14:paraId="2D73AAAD" w14:textId="77777777" w:rsidR="00A9568A" w:rsidRDefault="00A9568A" w:rsidP="00A9568A">
            <w:pPr>
              <w:spacing w:after="0"/>
              <w:rPr>
                <w:rFonts w:ascii="Times New Roman" w:hAnsi="Times New Roman"/>
                <w:bCs/>
                <w:sz w:val="28"/>
                <w:szCs w:val="28"/>
              </w:rPr>
            </w:pPr>
          </w:p>
          <w:p w14:paraId="4967790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17,</w:t>
            </w:r>
          </w:p>
        </w:tc>
        <w:tc>
          <w:tcPr>
            <w:tcW w:w="311" w:type="pct"/>
            <w:vAlign w:val="center"/>
          </w:tcPr>
          <w:p w14:paraId="219AD4A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p w14:paraId="4BDC5BEA" w14:textId="77777777" w:rsidR="00A9568A" w:rsidRDefault="00A9568A" w:rsidP="00A9568A">
            <w:pPr>
              <w:spacing w:after="0"/>
              <w:rPr>
                <w:rFonts w:ascii="Times New Roman" w:hAnsi="Times New Roman"/>
                <w:bCs/>
                <w:sz w:val="28"/>
                <w:szCs w:val="28"/>
              </w:rPr>
            </w:pPr>
          </w:p>
          <w:p w14:paraId="5FBEECA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w:t>
            </w:r>
          </w:p>
        </w:tc>
        <w:tc>
          <w:tcPr>
            <w:tcW w:w="311" w:type="pct"/>
            <w:tcBorders>
              <w:right w:val="single" w:sz="4" w:space="0" w:color="auto"/>
            </w:tcBorders>
            <w:vAlign w:val="center"/>
          </w:tcPr>
          <w:p w14:paraId="3A89E24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p w14:paraId="56BA207F" w14:textId="77777777" w:rsidR="00A9568A" w:rsidRDefault="00A9568A" w:rsidP="00A9568A">
            <w:pPr>
              <w:spacing w:after="0"/>
              <w:rPr>
                <w:rFonts w:ascii="Times New Roman" w:hAnsi="Times New Roman"/>
                <w:bCs/>
                <w:sz w:val="28"/>
                <w:szCs w:val="28"/>
              </w:rPr>
            </w:pPr>
          </w:p>
          <w:p w14:paraId="3D7D812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w:t>
            </w:r>
          </w:p>
        </w:tc>
        <w:tc>
          <w:tcPr>
            <w:tcW w:w="311" w:type="pct"/>
            <w:tcBorders>
              <w:left w:val="single" w:sz="4" w:space="0" w:color="auto"/>
            </w:tcBorders>
            <w:vAlign w:val="center"/>
          </w:tcPr>
          <w:p w14:paraId="12D086E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p w14:paraId="64D49F5D" w14:textId="77777777" w:rsidR="00A9568A" w:rsidRDefault="00A9568A" w:rsidP="00A9568A">
            <w:pPr>
              <w:spacing w:after="0"/>
              <w:rPr>
                <w:rFonts w:ascii="Times New Roman" w:hAnsi="Times New Roman"/>
                <w:bCs/>
                <w:sz w:val="28"/>
                <w:szCs w:val="28"/>
              </w:rPr>
            </w:pPr>
          </w:p>
          <w:p w14:paraId="4BF2A34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w:t>
            </w:r>
          </w:p>
        </w:tc>
        <w:tc>
          <w:tcPr>
            <w:tcW w:w="311" w:type="pct"/>
            <w:vAlign w:val="center"/>
          </w:tcPr>
          <w:p w14:paraId="366DC0BE" w14:textId="77777777" w:rsidR="00A9568A" w:rsidRDefault="00A9568A" w:rsidP="00A9568A">
            <w:pPr>
              <w:spacing w:after="0"/>
              <w:rPr>
                <w:rFonts w:ascii="Times New Roman" w:hAnsi="Times New Roman"/>
                <w:bCs/>
                <w:sz w:val="28"/>
                <w:szCs w:val="28"/>
              </w:rPr>
            </w:pPr>
          </w:p>
          <w:p w14:paraId="2B88017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p w14:paraId="1BAD97F7" w14:textId="77777777" w:rsidR="00A9568A" w:rsidRDefault="00A9568A" w:rsidP="00A9568A">
            <w:pPr>
              <w:spacing w:after="0"/>
              <w:rPr>
                <w:rFonts w:ascii="Times New Roman" w:hAnsi="Times New Roman"/>
                <w:bCs/>
                <w:sz w:val="28"/>
                <w:szCs w:val="28"/>
              </w:rPr>
            </w:pPr>
          </w:p>
          <w:p w14:paraId="6DAB8EC2" w14:textId="77777777" w:rsidR="00A9568A" w:rsidRDefault="00A9568A" w:rsidP="00A9568A">
            <w:pPr>
              <w:spacing w:after="0"/>
              <w:rPr>
                <w:rFonts w:ascii="Times New Roman" w:hAnsi="Times New Roman"/>
                <w:bCs/>
                <w:sz w:val="28"/>
                <w:szCs w:val="28"/>
              </w:rPr>
            </w:pPr>
            <w:r w:rsidRPr="00C6154A">
              <w:rPr>
                <w:rFonts w:ascii="Times New Roman" w:hAnsi="Times New Roman"/>
                <w:bCs/>
                <w:sz w:val="28"/>
                <w:szCs w:val="28"/>
              </w:rPr>
              <w:t>16,</w:t>
            </w:r>
          </w:p>
          <w:p w14:paraId="699092DF" w14:textId="77777777" w:rsidR="00A9568A" w:rsidRPr="00C6154A" w:rsidRDefault="00A9568A" w:rsidP="00A9568A">
            <w:pPr>
              <w:spacing w:after="0"/>
              <w:rPr>
                <w:rFonts w:ascii="Times New Roman" w:hAnsi="Times New Roman"/>
                <w:bCs/>
                <w:sz w:val="28"/>
                <w:szCs w:val="28"/>
              </w:rPr>
            </w:pPr>
          </w:p>
        </w:tc>
        <w:tc>
          <w:tcPr>
            <w:tcW w:w="311" w:type="pct"/>
            <w:vAlign w:val="center"/>
          </w:tcPr>
          <w:p w14:paraId="6A5F728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p w14:paraId="6AB9154E" w14:textId="77777777" w:rsidR="00A9568A" w:rsidRDefault="00A9568A" w:rsidP="00A9568A">
            <w:pPr>
              <w:spacing w:after="0"/>
              <w:rPr>
                <w:rFonts w:ascii="Times New Roman" w:hAnsi="Times New Roman"/>
                <w:bCs/>
                <w:sz w:val="28"/>
                <w:szCs w:val="28"/>
              </w:rPr>
            </w:pPr>
          </w:p>
          <w:p w14:paraId="59734BF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w:t>
            </w:r>
          </w:p>
        </w:tc>
        <w:tc>
          <w:tcPr>
            <w:tcW w:w="311" w:type="pct"/>
            <w:vAlign w:val="center"/>
          </w:tcPr>
          <w:p w14:paraId="3737366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p w14:paraId="5C2DD851" w14:textId="77777777" w:rsidR="00A9568A" w:rsidRDefault="00A9568A" w:rsidP="00A9568A">
            <w:pPr>
              <w:spacing w:after="0"/>
              <w:rPr>
                <w:rFonts w:ascii="Times New Roman" w:hAnsi="Times New Roman"/>
                <w:bCs/>
                <w:sz w:val="28"/>
                <w:szCs w:val="28"/>
              </w:rPr>
            </w:pPr>
          </w:p>
          <w:p w14:paraId="65D0744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w:t>
            </w:r>
          </w:p>
        </w:tc>
        <w:tc>
          <w:tcPr>
            <w:tcW w:w="311" w:type="pct"/>
            <w:vAlign w:val="center"/>
          </w:tcPr>
          <w:p w14:paraId="090A250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p w14:paraId="653C72AF" w14:textId="77777777" w:rsidR="00A9568A" w:rsidRDefault="00A9568A" w:rsidP="00A9568A">
            <w:pPr>
              <w:spacing w:after="0"/>
              <w:rPr>
                <w:rFonts w:ascii="Times New Roman" w:hAnsi="Times New Roman"/>
                <w:bCs/>
                <w:sz w:val="28"/>
                <w:szCs w:val="28"/>
              </w:rPr>
            </w:pPr>
          </w:p>
          <w:p w14:paraId="5B08934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w:t>
            </w:r>
          </w:p>
        </w:tc>
        <w:tc>
          <w:tcPr>
            <w:tcW w:w="311" w:type="pct"/>
            <w:vAlign w:val="center"/>
          </w:tcPr>
          <w:p w14:paraId="7307776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p w14:paraId="007D0F2E" w14:textId="77777777" w:rsidR="00A9568A" w:rsidRDefault="00A9568A" w:rsidP="00A9568A">
            <w:pPr>
              <w:spacing w:after="0"/>
              <w:rPr>
                <w:rFonts w:ascii="Times New Roman" w:hAnsi="Times New Roman"/>
                <w:bCs/>
                <w:sz w:val="28"/>
                <w:szCs w:val="28"/>
              </w:rPr>
            </w:pPr>
          </w:p>
          <w:p w14:paraId="58BBF9F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w:t>
            </w:r>
          </w:p>
        </w:tc>
        <w:tc>
          <w:tcPr>
            <w:tcW w:w="311" w:type="pct"/>
            <w:vAlign w:val="center"/>
          </w:tcPr>
          <w:p w14:paraId="3E70DFD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p w14:paraId="0B48AE2D" w14:textId="77777777" w:rsidR="00A9568A" w:rsidRDefault="00A9568A" w:rsidP="00A9568A">
            <w:pPr>
              <w:spacing w:after="0"/>
              <w:rPr>
                <w:rFonts w:ascii="Times New Roman" w:hAnsi="Times New Roman"/>
                <w:bCs/>
                <w:sz w:val="28"/>
                <w:szCs w:val="28"/>
              </w:rPr>
            </w:pPr>
          </w:p>
          <w:p w14:paraId="7E4EB11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w:t>
            </w:r>
          </w:p>
        </w:tc>
        <w:tc>
          <w:tcPr>
            <w:tcW w:w="311" w:type="pct"/>
            <w:vAlign w:val="center"/>
          </w:tcPr>
          <w:p w14:paraId="2BED8B4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p w14:paraId="53056322" w14:textId="77777777" w:rsidR="00A9568A" w:rsidRDefault="00A9568A" w:rsidP="00A9568A">
            <w:pPr>
              <w:spacing w:after="0"/>
              <w:rPr>
                <w:rFonts w:ascii="Times New Roman" w:hAnsi="Times New Roman"/>
                <w:bCs/>
                <w:sz w:val="28"/>
                <w:szCs w:val="28"/>
              </w:rPr>
            </w:pPr>
          </w:p>
          <w:p w14:paraId="10B8F39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w:t>
            </w:r>
          </w:p>
        </w:tc>
        <w:tc>
          <w:tcPr>
            <w:tcW w:w="311" w:type="pct"/>
            <w:vAlign w:val="center"/>
          </w:tcPr>
          <w:p w14:paraId="22665C8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p w14:paraId="4BF75026" w14:textId="77777777" w:rsidR="00A9568A" w:rsidRDefault="00A9568A" w:rsidP="00A9568A">
            <w:pPr>
              <w:spacing w:after="0"/>
              <w:rPr>
                <w:rFonts w:ascii="Times New Roman" w:hAnsi="Times New Roman"/>
                <w:bCs/>
                <w:sz w:val="28"/>
                <w:szCs w:val="28"/>
              </w:rPr>
            </w:pPr>
          </w:p>
          <w:p w14:paraId="69CA9DB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w:t>
            </w:r>
          </w:p>
        </w:tc>
      </w:tr>
      <w:tr w:rsidR="00A9568A" w:rsidRPr="00C6154A" w14:paraId="007B6FE6" w14:textId="77777777" w:rsidTr="00A9568A">
        <w:tc>
          <w:tcPr>
            <w:tcW w:w="1267" w:type="pct"/>
          </w:tcPr>
          <w:p w14:paraId="63A0275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Бег 1000 м (</w:t>
            </w:r>
            <w:proofErr w:type="spellStart"/>
            <w:proofErr w:type="gramStart"/>
            <w:r w:rsidRPr="00C6154A">
              <w:rPr>
                <w:rFonts w:ascii="Times New Roman" w:hAnsi="Times New Roman"/>
                <w:bCs/>
                <w:sz w:val="28"/>
                <w:szCs w:val="28"/>
              </w:rPr>
              <w:t>мин.сек</w:t>
            </w:r>
            <w:proofErr w:type="spellEnd"/>
            <w:proofErr w:type="gramEnd"/>
            <w:r w:rsidRPr="00C6154A">
              <w:rPr>
                <w:rFonts w:ascii="Times New Roman" w:hAnsi="Times New Roman"/>
                <w:bCs/>
                <w:sz w:val="28"/>
                <w:szCs w:val="28"/>
              </w:rPr>
              <w:t>) /юноши/</w:t>
            </w:r>
          </w:p>
        </w:tc>
        <w:tc>
          <w:tcPr>
            <w:tcW w:w="311" w:type="pct"/>
            <w:vAlign w:val="center"/>
          </w:tcPr>
          <w:p w14:paraId="1212F38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w:t>
            </w:r>
          </w:p>
        </w:tc>
        <w:tc>
          <w:tcPr>
            <w:tcW w:w="311" w:type="pct"/>
            <w:vAlign w:val="center"/>
          </w:tcPr>
          <w:p w14:paraId="7C1451B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w:t>
            </w:r>
          </w:p>
        </w:tc>
        <w:tc>
          <w:tcPr>
            <w:tcW w:w="311" w:type="pct"/>
            <w:tcBorders>
              <w:right w:val="single" w:sz="4" w:space="0" w:color="auto"/>
            </w:tcBorders>
            <w:vAlign w:val="center"/>
          </w:tcPr>
          <w:p w14:paraId="32908A2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3,3</w:t>
            </w:r>
          </w:p>
        </w:tc>
        <w:tc>
          <w:tcPr>
            <w:tcW w:w="311" w:type="pct"/>
            <w:tcBorders>
              <w:left w:val="single" w:sz="4" w:space="0" w:color="auto"/>
            </w:tcBorders>
            <w:vAlign w:val="center"/>
          </w:tcPr>
          <w:p w14:paraId="6E104FD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w:t>
            </w:r>
          </w:p>
        </w:tc>
        <w:tc>
          <w:tcPr>
            <w:tcW w:w="311" w:type="pct"/>
            <w:vAlign w:val="center"/>
          </w:tcPr>
          <w:p w14:paraId="02D3868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3,3</w:t>
            </w:r>
          </w:p>
        </w:tc>
        <w:tc>
          <w:tcPr>
            <w:tcW w:w="311" w:type="pct"/>
            <w:vAlign w:val="center"/>
          </w:tcPr>
          <w:p w14:paraId="07DCD57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3,3</w:t>
            </w:r>
          </w:p>
        </w:tc>
        <w:tc>
          <w:tcPr>
            <w:tcW w:w="311" w:type="pct"/>
            <w:vAlign w:val="center"/>
          </w:tcPr>
          <w:p w14:paraId="3DF609B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3,3</w:t>
            </w:r>
          </w:p>
        </w:tc>
        <w:tc>
          <w:tcPr>
            <w:tcW w:w="311" w:type="pct"/>
            <w:vAlign w:val="center"/>
          </w:tcPr>
          <w:p w14:paraId="22DF163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3,3</w:t>
            </w:r>
          </w:p>
        </w:tc>
        <w:tc>
          <w:tcPr>
            <w:tcW w:w="311" w:type="pct"/>
            <w:vAlign w:val="center"/>
          </w:tcPr>
          <w:p w14:paraId="6363689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w:t>
            </w:r>
          </w:p>
        </w:tc>
        <w:tc>
          <w:tcPr>
            <w:tcW w:w="311" w:type="pct"/>
            <w:vAlign w:val="center"/>
          </w:tcPr>
          <w:p w14:paraId="77B015F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3,3</w:t>
            </w:r>
          </w:p>
        </w:tc>
        <w:tc>
          <w:tcPr>
            <w:tcW w:w="311" w:type="pct"/>
            <w:vAlign w:val="center"/>
          </w:tcPr>
          <w:p w14:paraId="3947658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w:t>
            </w:r>
          </w:p>
        </w:tc>
        <w:tc>
          <w:tcPr>
            <w:tcW w:w="311" w:type="pct"/>
            <w:vAlign w:val="center"/>
          </w:tcPr>
          <w:p w14:paraId="030F63F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w:t>
            </w:r>
          </w:p>
        </w:tc>
      </w:tr>
      <w:tr w:rsidR="00A9568A" w:rsidRPr="00C6154A" w14:paraId="2612BEC4" w14:textId="77777777" w:rsidTr="00A9568A">
        <w:tc>
          <w:tcPr>
            <w:tcW w:w="1267" w:type="pct"/>
          </w:tcPr>
          <w:p w14:paraId="1A808AA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Бег 500 м (</w:t>
            </w:r>
            <w:proofErr w:type="spellStart"/>
            <w:proofErr w:type="gramStart"/>
            <w:r w:rsidRPr="00C6154A">
              <w:rPr>
                <w:rFonts w:ascii="Times New Roman" w:hAnsi="Times New Roman"/>
                <w:bCs/>
                <w:sz w:val="28"/>
                <w:szCs w:val="28"/>
              </w:rPr>
              <w:t>мин.сек</w:t>
            </w:r>
            <w:proofErr w:type="spellEnd"/>
            <w:proofErr w:type="gramEnd"/>
            <w:r w:rsidRPr="00C6154A">
              <w:rPr>
                <w:rFonts w:ascii="Times New Roman" w:hAnsi="Times New Roman"/>
                <w:bCs/>
                <w:sz w:val="28"/>
                <w:szCs w:val="28"/>
              </w:rPr>
              <w:t>) /девушки/</w:t>
            </w:r>
          </w:p>
        </w:tc>
        <w:tc>
          <w:tcPr>
            <w:tcW w:w="311" w:type="pct"/>
            <w:vAlign w:val="center"/>
          </w:tcPr>
          <w:p w14:paraId="5052CBD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2,1</w:t>
            </w:r>
          </w:p>
        </w:tc>
        <w:tc>
          <w:tcPr>
            <w:tcW w:w="311" w:type="pct"/>
            <w:vAlign w:val="center"/>
          </w:tcPr>
          <w:p w14:paraId="1363259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2,1</w:t>
            </w:r>
          </w:p>
        </w:tc>
        <w:tc>
          <w:tcPr>
            <w:tcW w:w="311" w:type="pct"/>
            <w:tcBorders>
              <w:right w:val="single" w:sz="4" w:space="0" w:color="auto"/>
            </w:tcBorders>
            <w:vAlign w:val="center"/>
          </w:tcPr>
          <w:p w14:paraId="5DA61B7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w:t>
            </w:r>
          </w:p>
        </w:tc>
        <w:tc>
          <w:tcPr>
            <w:tcW w:w="311" w:type="pct"/>
            <w:tcBorders>
              <w:left w:val="single" w:sz="4" w:space="0" w:color="auto"/>
            </w:tcBorders>
            <w:vAlign w:val="center"/>
          </w:tcPr>
          <w:p w14:paraId="4879CAD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2,1</w:t>
            </w:r>
          </w:p>
        </w:tc>
        <w:tc>
          <w:tcPr>
            <w:tcW w:w="311" w:type="pct"/>
            <w:vAlign w:val="center"/>
          </w:tcPr>
          <w:p w14:paraId="0366EBE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vAlign w:val="center"/>
          </w:tcPr>
          <w:p w14:paraId="1E73C77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vAlign w:val="center"/>
          </w:tcPr>
          <w:p w14:paraId="5AB7167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vAlign w:val="center"/>
          </w:tcPr>
          <w:p w14:paraId="3CE49F1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vAlign w:val="center"/>
          </w:tcPr>
          <w:p w14:paraId="29B88F2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w:t>
            </w:r>
          </w:p>
        </w:tc>
        <w:tc>
          <w:tcPr>
            <w:tcW w:w="311" w:type="pct"/>
            <w:vAlign w:val="center"/>
          </w:tcPr>
          <w:p w14:paraId="285965F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vAlign w:val="center"/>
          </w:tcPr>
          <w:p w14:paraId="08A8E26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w:t>
            </w:r>
          </w:p>
        </w:tc>
        <w:tc>
          <w:tcPr>
            <w:tcW w:w="311" w:type="pct"/>
            <w:vAlign w:val="center"/>
          </w:tcPr>
          <w:p w14:paraId="5201B1E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w:t>
            </w:r>
          </w:p>
        </w:tc>
      </w:tr>
      <w:tr w:rsidR="00A9568A" w:rsidRPr="00C6154A" w14:paraId="353E3EE8" w14:textId="77777777" w:rsidTr="00A9568A">
        <w:trPr>
          <w:trHeight w:val="685"/>
        </w:trPr>
        <w:tc>
          <w:tcPr>
            <w:tcW w:w="1267" w:type="pct"/>
          </w:tcPr>
          <w:p w14:paraId="382D227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 xml:space="preserve">Прыжок в длину </w:t>
            </w:r>
          </w:p>
          <w:p w14:paraId="36912BF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с разбега (см) /юноши/</w:t>
            </w:r>
          </w:p>
          <w:p w14:paraId="7A4F932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 xml:space="preserve"> (см) /девушки/</w:t>
            </w:r>
          </w:p>
        </w:tc>
        <w:tc>
          <w:tcPr>
            <w:tcW w:w="311" w:type="pct"/>
            <w:vAlign w:val="bottom"/>
          </w:tcPr>
          <w:p w14:paraId="59CDB18F" w14:textId="77777777" w:rsidR="00A9568A" w:rsidRPr="00C6154A" w:rsidRDefault="00A9568A" w:rsidP="00A9568A">
            <w:pPr>
              <w:spacing w:after="0"/>
              <w:rPr>
                <w:rFonts w:ascii="Times New Roman" w:hAnsi="Times New Roman"/>
                <w:bCs/>
                <w:sz w:val="28"/>
                <w:szCs w:val="28"/>
              </w:rPr>
            </w:pPr>
          </w:p>
          <w:p w14:paraId="4321AC2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3,80</w:t>
            </w:r>
          </w:p>
          <w:p w14:paraId="7DD6B2B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3,10</w:t>
            </w:r>
          </w:p>
        </w:tc>
        <w:tc>
          <w:tcPr>
            <w:tcW w:w="311" w:type="pct"/>
            <w:vAlign w:val="bottom"/>
          </w:tcPr>
          <w:p w14:paraId="30928F5D" w14:textId="77777777" w:rsidR="00A9568A" w:rsidRPr="00C6154A" w:rsidRDefault="00A9568A" w:rsidP="00A9568A">
            <w:pPr>
              <w:spacing w:after="0"/>
              <w:rPr>
                <w:rFonts w:ascii="Times New Roman" w:hAnsi="Times New Roman"/>
                <w:bCs/>
                <w:sz w:val="28"/>
                <w:szCs w:val="28"/>
              </w:rPr>
            </w:pPr>
          </w:p>
          <w:p w14:paraId="0192B2E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3,90</w:t>
            </w:r>
          </w:p>
          <w:p w14:paraId="73E5689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3,20</w:t>
            </w:r>
          </w:p>
        </w:tc>
        <w:tc>
          <w:tcPr>
            <w:tcW w:w="311" w:type="pct"/>
            <w:tcBorders>
              <w:right w:val="single" w:sz="4" w:space="0" w:color="auto"/>
            </w:tcBorders>
            <w:vAlign w:val="bottom"/>
          </w:tcPr>
          <w:p w14:paraId="42EB00B7" w14:textId="77777777" w:rsidR="00A9568A" w:rsidRPr="00C6154A" w:rsidRDefault="00A9568A" w:rsidP="00A9568A">
            <w:pPr>
              <w:spacing w:after="0"/>
              <w:rPr>
                <w:rFonts w:ascii="Times New Roman" w:hAnsi="Times New Roman"/>
                <w:bCs/>
                <w:sz w:val="28"/>
                <w:szCs w:val="28"/>
              </w:rPr>
            </w:pPr>
          </w:p>
          <w:p w14:paraId="4C873BF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4,00</w:t>
            </w:r>
          </w:p>
          <w:p w14:paraId="7B14DB4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3,30</w:t>
            </w:r>
          </w:p>
        </w:tc>
        <w:tc>
          <w:tcPr>
            <w:tcW w:w="311" w:type="pct"/>
            <w:tcBorders>
              <w:left w:val="single" w:sz="4" w:space="0" w:color="auto"/>
            </w:tcBorders>
            <w:vAlign w:val="bottom"/>
          </w:tcPr>
          <w:p w14:paraId="6A2E3858" w14:textId="77777777" w:rsidR="00A9568A" w:rsidRPr="00C6154A" w:rsidRDefault="00A9568A" w:rsidP="00A9568A">
            <w:pPr>
              <w:spacing w:after="0"/>
              <w:rPr>
                <w:rFonts w:ascii="Times New Roman" w:hAnsi="Times New Roman"/>
                <w:bCs/>
                <w:sz w:val="28"/>
                <w:szCs w:val="28"/>
              </w:rPr>
            </w:pPr>
          </w:p>
          <w:p w14:paraId="0A346F4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3,90</w:t>
            </w:r>
          </w:p>
          <w:p w14:paraId="189E7C9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3,20</w:t>
            </w:r>
          </w:p>
        </w:tc>
        <w:tc>
          <w:tcPr>
            <w:tcW w:w="311" w:type="pct"/>
            <w:vAlign w:val="bottom"/>
          </w:tcPr>
          <w:p w14:paraId="131E9FB9" w14:textId="77777777" w:rsidR="00A9568A" w:rsidRPr="00C6154A" w:rsidRDefault="00A9568A" w:rsidP="00A9568A">
            <w:pPr>
              <w:spacing w:after="0"/>
              <w:rPr>
                <w:rFonts w:ascii="Times New Roman" w:hAnsi="Times New Roman"/>
                <w:bCs/>
                <w:sz w:val="28"/>
                <w:szCs w:val="28"/>
              </w:rPr>
            </w:pPr>
          </w:p>
          <w:p w14:paraId="18E2412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4,00</w:t>
            </w:r>
          </w:p>
          <w:p w14:paraId="3AE9E01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3,30</w:t>
            </w:r>
          </w:p>
        </w:tc>
        <w:tc>
          <w:tcPr>
            <w:tcW w:w="311" w:type="pct"/>
            <w:vAlign w:val="bottom"/>
          </w:tcPr>
          <w:p w14:paraId="394790CD" w14:textId="77777777" w:rsidR="00A9568A" w:rsidRPr="00C6154A" w:rsidRDefault="00A9568A" w:rsidP="00A9568A">
            <w:pPr>
              <w:spacing w:after="0"/>
              <w:rPr>
                <w:rFonts w:ascii="Times New Roman" w:hAnsi="Times New Roman"/>
                <w:bCs/>
                <w:sz w:val="28"/>
                <w:szCs w:val="28"/>
              </w:rPr>
            </w:pPr>
          </w:p>
          <w:p w14:paraId="098AE14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4,10</w:t>
            </w:r>
          </w:p>
          <w:p w14:paraId="2FF0AA8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3,40</w:t>
            </w:r>
          </w:p>
        </w:tc>
        <w:tc>
          <w:tcPr>
            <w:tcW w:w="311" w:type="pct"/>
            <w:vAlign w:val="bottom"/>
          </w:tcPr>
          <w:p w14:paraId="3ECB8338" w14:textId="77777777" w:rsidR="00A9568A" w:rsidRPr="00C6154A" w:rsidRDefault="00A9568A" w:rsidP="00A9568A">
            <w:pPr>
              <w:spacing w:after="0"/>
              <w:rPr>
                <w:rFonts w:ascii="Times New Roman" w:hAnsi="Times New Roman"/>
                <w:bCs/>
                <w:sz w:val="28"/>
                <w:szCs w:val="28"/>
              </w:rPr>
            </w:pPr>
          </w:p>
          <w:p w14:paraId="2075C45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4,00</w:t>
            </w:r>
          </w:p>
          <w:p w14:paraId="60F97AD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3,30</w:t>
            </w:r>
          </w:p>
        </w:tc>
        <w:tc>
          <w:tcPr>
            <w:tcW w:w="311" w:type="pct"/>
            <w:vAlign w:val="bottom"/>
          </w:tcPr>
          <w:p w14:paraId="5DEA9060" w14:textId="77777777" w:rsidR="00A9568A" w:rsidRPr="00C6154A" w:rsidRDefault="00A9568A" w:rsidP="00A9568A">
            <w:pPr>
              <w:spacing w:after="0"/>
              <w:rPr>
                <w:rFonts w:ascii="Times New Roman" w:hAnsi="Times New Roman"/>
                <w:bCs/>
                <w:sz w:val="28"/>
                <w:szCs w:val="28"/>
              </w:rPr>
            </w:pPr>
          </w:p>
          <w:p w14:paraId="0AB19FE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4,10</w:t>
            </w:r>
          </w:p>
          <w:p w14:paraId="5B4FF90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3,40</w:t>
            </w:r>
          </w:p>
        </w:tc>
        <w:tc>
          <w:tcPr>
            <w:tcW w:w="311" w:type="pct"/>
            <w:vAlign w:val="bottom"/>
          </w:tcPr>
          <w:p w14:paraId="26120792" w14:textId="77777777" w:rsidR="00A9568A" w:rsidRPr="00C6154A" w:rsidRDefault="00A9568A" w:rsidP="00A9568A">
            <w:pPr>
              <w:spacing w:after="0"/>
              <w:rPr>
                <w:rFonts w:ascii="Times New Roman" w:hAnsi="Times New Roman"/>
                <w:bCs/>
                <w:sz w:val="28"/>
                <w:szCs w:val="28"/>
              </w:rPr>
            </w:pPr>
          </w:p>
          <w:p w14:paraId="1CB9271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4,20</w:t>
            </w:r>
          </w:p>
          <w:p w14:paraId="061D2F9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3,50</w:t>
            </w:r>
          </w:p>
        </w:tc>
        <w:tc>
          <w:tcPr>
            <w:tcW w:w="311" w:type="pct"/>
            <w:vAlign w:val="bottom"/>
          </w:tcPr>
          <w:p w14:paraId="28B68679" w14:textId="77777777" w:rsidR="00A9568A" w:rsidRPr="00C6154A" w:rsidRDefault="00A9568A" w:rsidP="00A9568A">
            <w:pPr>
              <w:spacing w:after="0"/>
              <w:rPr>
                <w:rFonts w:ascii="Times New Roman" w:hAnsi="Times New Roman"/>
                <w:bCs/>
                <w:sz w:val="28"/>
                <w:szCs w:val="28"/>
              </w:rPr>
            </w:pPr>
          </w:p>
          <w:p w14:paraId="7D519DA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4,10</w:t>
            </w:r>
          </w:p>
          <w:p w14:paraId="3F1A1DB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3,40</w:t>
            </w:r>
          </w:p>
        </w:tc>
        <w:tc>
          <w:tcPr>
            <w:tcW w:w="311" w:type="pct"/>
            <w:vAlign w:val="bottom"/>
          </w:tcPr>
          <w:p w14:paraId="67F377C2" w14:textId="77777777" w:rsidR="00A9568A" w:rsidRPr="00C6154A" w:rsidRDefault="00A9568A" w:rsidP="00A9568A">
            <w:pPr>
              <w:spacing w:after="0"/>
              <w:rPr>
                <w:rFonts w:ascii="Times New Roman" w:hAnsi="Times New Roman"/>
                <w:bCs/>
                <w:sz w:val="28"/>
                <w:szCs w:val="28"/>
              </w:rPr>
            </w:pPr>
          </w:p>
          <w:p w14:paraId="02462BB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4,20</w:t>
            </w:r>
          </w:p>
          <w:p w14:paraId="5908B87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3,50</w:t>
            </w:r>
          </w:p>
        </w:tc>
        <w:tc>
          <w:tcPr>
            <w:tcW w:w="311" w:type="pct"/>
            <w:vAlign w:val="bottom"/>
          </w:tcPr>
          <w:p w14:paraId="3E99A006" w14:textId="77777777" w:rsidR="00A9568A" w:rsidRPr="00C6154A" w:rsidRDefault="00A9568A" w:rsidP="00A9568A">
            <w:pPr>
              <w:spacing w:after="0"/>
              <w:rPr>
                <w:rFonts w:ascii="Times New Roman" w:hAnsi="Times New Roman"/>
                <w:bCs/>
                <w:sz w:val="28"/>
                <w:szCs w:val="28"/>
              </w:rPr>
            </w:pPr>
          </w:p>
          <w:p w14:paraId="269CDB2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4,30</w:t>
            </w:r>
          </w:p>
          <w:p w14:paraId="6A9019E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3,60</w:t>
            </w:r>
          </w:p>
        </w:tc>
      </w:tr>
      <w:tr w:rsidR="00A9568A" w:rsidRPr="00C6154A" w14:paraId="2CF58B38" w14:textId="77777777" w:rsidTr="00A9568A">
        <w:trPr>
          <w:trHeight w:val="685"/>
        </w:trPr>
        <w:tc>
          <w:tcPr>
            <w:tcW w:w="1267" w:type="pct"/>
          </w:tcPr>
          <w:p w14:paraId="3000268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 xml:space="preserve">Прыжок в высоту </w:t>
            </w:r>
          </w:p>
          <w:p w14:paraId="10D286C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с разбега (см) /юноши/</w:t>
            </w:r>
          </w:p>
          <w:p w14:paraId="778A08B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 xml:space="preserve"> (см) /девушки/</w:t>
            </w:r>
          </w:p>
        </w:tc>
        <w:tc>
          <w:tcPr>
            <w:tcW w:w="311" w:type="pct"/>
            <w:vAlign w:val="bottom"/>
          </w:tcPr>
          <w:p w14:paraId="057D2EB3" w14:textId="77777777" w:rsidR="00A9568A" w:rsidRPr="00C6154A" w:rsidRDefault="00A9568A" w:rsidP="00A9568A">
            <w:pPr>
              <w:spacing w:after="0"/>
              <w:rPr>
                <w:rFonts w:ascii="Times New Roman" w:hAnsi="Times New Roman"/>
                <w:bCs/>
                <w:sz w:val="28"/>
                <w:szCs w:val="28"/>
              </w:rPr>
            </w:pPr>
          </w:p>
          <w:p w14:paraId="2E7530D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110</w:t>
            </w:r>
          </w:p>
          <w:p w14:paraId="60DE86B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85</w:t>
            </w:r>
          </w:p>
        </w:tc>
        <w:tc>
          <w:tcPr>
            <w:tcW w:w="311" w:type="pct"/>
            <w:vAlign w:val="bottom"/>
          </w:tcPr>
          <w:p w14:paraId="53E2C437" w14:textId="77777777" w:rsidR="00A9568A" w:rsidRPr="00C6154A" w:rsidRDefault="00A9568A" w:rsidP="00A9568A">
            <w:pPr>
              <w:spacing w:after="0"/>
              <w:rPr>
                <w:rFonts w:ascii="Times New Roman" w:hAnsi="Times New Roman"/>
                <w:bCs/>
                <w:sz w:val="28"/>
                <w:szCs w:val="28"/>
              </w:rPr>
            </w:pPr>
          </w:p>
          <w:p w14:paraId="3D8E527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115</w:t>
            </w:r>
          </w:p>
          <w:p w14:paraId="17FF5D7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90</w:t>
            </w:r>
          </w:p>
        </w:tc>
        <w:tc>
          <w:tcPr>
            <w:tcW w:w="311" w:type="pct"/>
            <w:tcBorders>
              <w:right w:val="single" w:sz="4" w:space="0" w:color="auto"/>
            </w:tcBorders>
            <w:vAlign w:val="bottom"/>
          </w:tcPr>
          <w:p w14:paraId="3AB0EF07" w14:textId="77777777" w:rsidR="00A9568A" w:rsidRPr="00C6154A" w:rsidRDefault="00A9568A" w:rsidP="00A9568A">
            <w:pPr>
              <w:spacing w:after="0"/>
              <w:rPr>
                <w:rFonts w:ascii="Times New Roman" w:hAnsi="Times New Roman"/>
                <w:bCs/>
                <w:sz w:val="28"/>
                <w:szCs w:val="28"/>
              </w:rPr>
            </w:pPr>
          </w:p>
          <w:p w14:paraId="30CEA8C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120</w:t>
            </w:r>
          </w:p>
          <w:p w14:paraId="032C92F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95</w:t>
            </w:r>
          </w:p>
        </w:tc>
        <w:tc>
          <w:tcPr>
            <w:tcW w:w="311" w:type="pct"/>
            <w:tcBorders>
              <w:left w:val="single" w:sz="4" w:space="0" w:color="auto"/>
            </w:tcBorders>
            <w:vAlign w:val="bottom"/>
          </w:tcPr>
          <w:p w14:paraId="600FA117" w14:textId="77777777" w:rsidR="00A9568A" w:rsidRPr="00C6154A" w:rsidRDefault="00A9568A" w:rsidP="00A9568A">
            <w:pPr>
              <w:spacing w:after="0"/>
              <w:rPr>
                <w:rFonts w:ascii="Times New Roman" w:hAnsi="Times New Roman"/>
                <w:bCs/>
                <w:sz w:val="28"/>
                <w:szCs w:val="28"/>
              </w:rPr>
            </w:pPr>
          </w:p>
          <w:p w14:paraId="52A3DD8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115</w:t>
            </w:r>
          </w:p>
          <w:p w14:paraId="737568C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90</w:t>
            </w:r>
          </w:p>
        </w:tc>
        <w:tc>
          <w:tcPr>
            <w:tcW w:w="311" w:type="pct"/>
            <w:vAlign w:val="bottom"/>
          </w:tcPr>
          <w:p w14:paraId="7A41FFCC" w14:textId="77777777" w:rsidR="00A9568A" w:rsidRPr="00C6154A" w:rsidRDefault="00A9568A" w:rsidP="00A9568A">
            <w:pPr>
              <w:spacing w:after="0"/>
              <w:rPr>
                <w:rFonts w:ascii="Times New Roman" w:hAnsi="Times New Roman"/>
                <w:bCs/>
                <w:sz w:val="28"/>
                <w:szCs w:val="28"/>
              </w:rPr>
            </w:pPr>
          </w:p>
          <w:p w14:paraId="50FF1D0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120</w:t>
            </w:r>
          </w:p>
          <w:p w14:paraId="6609B9B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95</w:t>
            </w:r>
          </w:p>
        </w:tc>
        <w:tc>
          <w:tcPr>
            <w:tcW w:w="311" w:type="pct"/>
            <w:vAlign w:val="bottom"/>
          </w:tcPr>
          <w:p w14:paraId="1E2653FC" w14:textId="77777777" w:rsidR="00A9568A" w:rsidRPr="00C6154A" w:rsidRDefault="00A9568A" w:rsidP="00A9568A">
            <w:pPr>
              <w:spacing w:after="0"/>
              <w:rPr>
                <w:rFonts w:ascii="Times New Roman" w:hAnsi="Times New Roman"/>
                <w:bCs/>
                <w:sz w:val="28"/>
                <w:szCs w:val="28"/>
              </w:rPr>
            </w:pPr>
          </w:p>
          <w:p w14:paraId="3F70AE5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125</w:t>
            </w:r>
          </w:p>
          <w:p w14:paraId="60DDC1A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100</w:t>
            </w:r>
          </w:p>
        </w:tc>
        <w:tc>
          <w:tcPr>
            <w:tcW w:w="311" w:type="pct"/>
            <w:vAlign w:val="bottom"/>
          </w:tcPr>
          <w:p w14:paraId="365B39C0" w14:textId="77777777" w:rsidR="00A9568A" w:rsidRPr="00C6154A" w:rsidRDefault="00A9568A" w:rsidP="00A9568A">
            <w:pPr>
              <w:spacing w:after="0"/>
              <w:rPr>
                <w:rFonts w:ascii="Times New Roman" w:hAnsi="Times New Roman"/>
                <w:bCs/>
                <w:sz w:val="28"/>
                <w:szCs w:val="28"/>
              </w:rPr>
            </w:pPr>
          </w:p>
          <w:p w14:paraId="64C34DE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120</w:t>
            </w:r>
          </w:p>
          <w:p w14:paraId="3391220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95</w:t>
            </w:r>
          </w:p>
        </w:tc>
        <w:tc>
          <w:tcPr>
            <w:tcW w:w="311" w:type="pct"/>
            <w:vAlign w:val="bottom"/>
          </w:tcPr>
          <w:p w14:paraId="61D3A229" w14:textId="77777777" w:rsidR="00A9568A" w:rsidRPr="00C6154A" w:rsidRDefault="00A9568A" w:rsidP="00A9568A">
            <w:pPr>
              <w:spacing w:after="0"/>
              <w:rPr>
                <w:rFonts w:ascii="Times New Roman" w:hAnsi="Times New Roman"/>
                <w:bCs/>
                <w:sz w:val="28"/>
                <w:szCs w:val="28"/>
              </w:rPr>
            </w:pPr>
          </w:p>
          <w:p w14:paraId="0F00F88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125</w:t>
            </w:r>
          </w:p>
          <w:p w14:paraId="334A3F2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100</w:t>
            </w:r>
          </w:p>
        </w:tc>
        <w:tc>
          <w:tcPr>
            <w:tcW w:w="311" w:type="pct"/>
            <w:vAlign w:val="bottom"/>
          </w:tcPr>
          <w:p w14:paraId="4264E620" w14:textId="77777777" w:rsidR="00A9568A" w:rsidRPr="00C6154A" w:rsidRDefault="00A9568A" w:rsidP="00A9568A">
            <w:pPr>
              <w:spacing w:after="0"/>
              <w:rPr>
                <w:rFonts w:ascii="Times New Roman" w:hAnsi="Times New Roman"/>
                <w:bCs/>
                <w:sz w:val="28"/>
                <w:szCs w:val="28"/>
              </w:rPr>
            </w:pPr>
          </w:p>
          <w:p w14:paraId="33DD2D3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130</w:t>
            </w:r>
          </w:p>
          <w:p w14:paraId="471D98A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115</w:t>
            </w:r>
          </w:p>
        </w:tc>
        <w:tc>
          <w:tcPr>
            <w:tcW w:w="311" w:type="pct"/>
            <w:vAlign w:val="bottom"/>
          </w:tcPr>
          <w:p w14:paraId="55757B62" w14:textId="77777777" w:rsidR="00A9568A" w:rsidRPr="00C6154A" w:rsidRDefault="00A9568A" w:rsidP="00A9568A">
            <w:pPr>
              <w:spacing w:after="0"/>
              <w:rPr>
                <w:rFonts w:ascii="Times New Roman" w:hAnsi="Times New Roman"/>
                <w:bCs/>
                <w:sz w:val="28"/>
                <w:szCs w:val="28"/>
              </w:rPr>
            </w:pPr>
          </w:p>
          <w:p w14:paraId="170B341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125</w:t>
            </w:r>
          </w:p>
          <w:p w14:paraId="23DA603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100</w:t>
            </w:r>
          </w:p>
        </w:tc>
        <w:tc>
          <w:tcPr>
            <w:tcW w:w="311" w:type="pct"/>
            <w:vAlign w:val="bottom"/>
          </w:tcPr>
          <w:p w14:paraId="0BAA4CF1" w14:textId="77777777" w:rsidR="00A9568A" w:rsidRPr="00C6154A" w:rsidRDefault="00A9568A" w:rsidP="00A9568A">
            <w:pPr>
              <w:spacing w:after="0"/>
              <w:rPr>
                <w:rFonts w:ascii="Times New Roman" w:hAnsi="Times New Roman"/>
                <w:bCs/>
                <w:sz w:val="28"/>
                <w:szCs w:val="28"/>
              </w:rPr>
            </w:pPr>
          </w:p>
          <w:p w14:paraId="1F56720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130</w:t>
            </w:r>
          </w:p>
          <w:p w14:paraId="52620E8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115</w:t>
            </w:r>
          </w:p>
        </w:tc>
        <w:tc>
          <w:tcPr>
            <w:tcW w:w="311" w:type="pct"/>
            <w:vAlign w:val="bottom"/>
          </w:tcPr>
          <w:p w14:paraId="16D5090C" w14:textId="77777777" w:rsidR="00A9568A" w:rsidRPr="00C6154A" w:rsidRDefault="00A9568A" w:rsidP="00A9568A">
            <w:pPr>
              <w:spacing w:after="0"/>
              <w:rPr>
                <w:rFonts w:ascii="Times New Roman" w:hAnsi="Times New Roman"/>
                <w:bCs/>
                <w:sz w:val="28"/>
                <w:szCs w:val="28"/>
              </w:rPr>
            </w:pPr>
          </w:p>
          <w:p w14:paraId="05C8D25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135</w:t>
            </w:r>
          </w:p>
          <w:p w14:paraId="0439802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120</w:t>
            </w:r>
          </w:p>
        </w:tc>
      </w:tr>
      <w:tr w:rsidR="00A9568A" w:rsidRPr="00C6154A" w14:paraId="479897A7" w14:textId="77777777" w:rsidTr="00A9568A">
        <w:tc>
          <w:tcPr>
            <w:tcW w:w="1267" w:type="pct"/>
          </w:tcPr>
          <w:p w14:paraId="62EAA84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 xml:space="preserve">Метание гранаты 700 г (м) </w:t>
            </w:r>
          </w:p>
          <w:p w14:paraId="5F4689D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/юноши/</w:t>
            </w:r>
          </w:p>
        </w:tc>
        <w:tc>
          <w:tcPr>
            <w:tcW w:w="311" w:type="pct"/>
            <w:vAlign w:val="center"/>
          </w:tcPr>
          <w:p w14:paraId="3022624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28</w:t>
            </w:r>
          </w:p>
        </w:tc>
        <w:tc>
          <w:tcPr>
            <w:tcW w:w="311" w:type="pct"/>
            <w:vAlign w:val="center"/>
          </w:tcPr>
          <w:p w14:paraId="32213CF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30</w:t>
            </w:r>
          </w:p>
        </w:tc>
        <w:tc>
          <w:tcPr>
            <w:tcW w:w="311" w:type="pct"/>
            <w:tcBorders>
              <w:right w:val="single" w:sz="4" w:space="0" w:color="auto"/>
            </w:tcBorders>
            <w:vAlign w:val="center"/>
          </w:tcPr>
          <w:p w14:paraId="402BF31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w:t>
            </w:r>
          </w:p>
        </w:tc>
        <w:tc>
          <w:tcPr>
            <w:tcW w:w="311" w:type="pct"/>
            <w:tcBorders>
              <w:left w:val="single" w:sz="4" w:space="0" w:color="auto"/>
            </w:tcBorders>
            <w:vAlign w:val="center"/>
          </w:tcPr>
          <w:p w14:paraId="711AB29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30</w:t>
            </w:r>
          </w:p>
        </w:tc>
        <w:tc>
          <w:tcPr>
            <w:tcW w:w="311" w:type="pct"/>
            <w:vAlign w:val="center"/>
          </w:tcPr>
          <w:p w14:paraId="284346B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w:t>
            </w:r>
          </w:p>
        </w:tc>
        <w:tc>
          <w:tcPr>
            <w:tcW w:w="311" w:type="pct"/>
            <w:vAlign w:val="center"/>
          </w:tcPr>
          <w:p w14:paraId="37FDBDD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w:t>
            </w:r>
          </w:p>
        </w:tc>
        <w:tc>
          <w:tcPr>
            <w:tcW w:w="311" w:type="pct"/>
            <w:vAlign w:val="center"/>
          </w:tcPr>
          <w:p w14:paraId="1C69B52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w:t>
            </w:r>
          </w:p>
        </w:tc>
        <w:tc>
          <w:tcPr>
            <w:tcW w:w="311" w:type="pct"/>
            <w:vAlign w:val="center"/>
          </w:tcPr>
          <w:p w14:paraId="1E5697C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w:t>
            </w:r>
          </w:p>
        </w:tc>
        <w:tc>
          <w:tcPr>
            <w:tcW w:w="311" w:type="pct"/>
            <w:vAlign w:val="center"/>
          </w:tcPr>
          <w:p w14:paraId="7B091FC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36</w:t>
            </w:r>
          </w:p>
        </w:tc>
        <w:tc>
          <w:tcPr>
            <w:tcW w:w="311" w:type="pct"/>
            <w:vAlign w:val="center"/>
          </w:tcPr>
          <w:p w14:paraId="2816075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w:t>
            </w:r>
          </w:p>
        </w:tc>
        <w:tc>
          <w:tcPr>
            <w:tcW w:w="311" w:type="pct"/>
            <w:vAlign w:val="center"/>
          </w:tcPr>
          <w:p w14:paraId="7025596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36</w:t>
            </w:r>
          </w:p>
        </w:tc>
        <w:tc>
          <w:tcPr>
            <w:tcW w:w="311" w:type="pct"/>
            <w:vAlign w:val="center"/>
          </w:tcPr>
          <w:p w14:paraId="63E4478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38</w:t>
            </w:r>
          </w:p>
        </w:tc>
      </w:tr>
      <w:tr w:rsidR="00A9568A" w:rsidRPr="00C6154A" w14:paraId="25D03587" w14:textId="77777777" w:rsidTr="00A9568A">
        <w:tc>
          <w:tcPr>
            <w:tcW w:w="1267" w:type="pct"/>
          </w:tcPr>
          <w:p w14:paraId="43FEAF7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lastRenderedPageBreak/>
              <w:t xml:space="preserve">Метание малого мяча (м) </w:t>
            </w:r>
          </w:p>
          <w:p w14:paraId="1C9D70B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/девушки/</w:t>
            </w:r>
          </w:p>
        </w:tc>
        <w:tc>
          <w:tcPr>
            <w:tcW w:w="311" w:type="pct"/>
            <w:vAlign w:val="center"/>
          </w:tcPr>
          <w:p w14:paraId="5EFA278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25</w:t>
            </w:r>
          </w:p>
        </w:tc>
        <w:tc>
          <w:tcPr>
            <w:tcW w:w="311" w:type="pct"/>
            <w:vAlign w:val="center"/>
          </w:tcPr>
          <w:p w14:paraId="3DCC047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28</w:t>
            </w:r>
          </w:p>
        </w:tc>
        <w:tc>
          <w:tcPr>
            <w:tcW w:w="311" w:type="pct"/>
            <w:tcBorders>
              <w:right w:val="single" w:sz="4" w:space="0" w:color="auto"/>
            </w:tcBorders>
            <w:vAlign w:val="center"/>
          </w:tcPr>
          <w:p w14:paraId="56D53F6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30</w:t>
            </w:r>
          </w:p>
        </w:tc>
        <w:tc>
          <w:tcPr>
            <w:tcW w:w="311" w:type="pct"/>
            <w:tcBorders>
              <w:left w:val="single" w:sz="4" w:space="0" w:color="auto"/>
            </w:tcBorders>
            <w:vAlign w:val="center"/>
          </w:tcPr>
          <w:p w14:paraId="4DEEF06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28</w:t>
            </w:r>
          </w:p>
        </w:tc>
        <w:tc>
          <w:tcPr>
            <w:tcW w:w="311" w:type="pct"/>
            <w:vAlign w:val="center"/>
          </w:tcPr>
          <w:p w14:paraId="628A1F1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30</w:t>
            </w:r>
          </w:p>
        </w:tc>
        <w:tc>
          <w:tcPr>
            <w:tcW w:w="311" w:type="pct"/>
            <w:vAlign w:val="center"/>
          </w:tcPr>
          <w:p w14:paraId="67D6EC7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w:t>
            </w:r>
          </w:p>
        </w:tc>
        <w:tc>
          <w:tcPr>
            <w:tcW w:w="311" w:type="pct"/>
            <w:vAlign w:val="center"/>
          </w:tcPr>
          <w:p w14:paraId="3B39DBB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30</w:t>
            </w:r>
          </w:p>
        </w:tc>
        <w:tc>
          <w:tcPr>
            <w:tcW w:w="311" w:type="pct"/>
            <w:vAlign w:val="center"/>
          </w:tcPr>
          <w:p w14:paraId="35AF7A9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w:t>
            </w:r>
          </w:p>
        </w:tc>
        <w:tc>
          <w:tcPr>
            <w:tcW w:w="311" w:type="pct"/>
            <w:vAlign w:val="center"/>
          </w:tcPr>
          <w:p w14:paraId="27FF9F2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w:t>
            </w:r>
          </w:p>
        </w:tc>
        <w:tc>
          <w:tcPr>
            <w:tcW w:w="311" w:type="pct"/>
            <w:vAlign w:val="center"/>
          </w:tcPr>
          <w:p w14:paraId="148A0F1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w:t>
            </w:r>
          </w:p>
        </w:tc>
        <w:tc>
          <w:tcPr>
            <w:tcW w:w="311" w:type="pct"/>
            <w:vAlign w:val="center"/>
          </w:tcPr>
          <w:p w14:paraId="0F70958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w:t>
            </w:r>
          </w:p>
        </w:tc>
        <w:tc>
          <w:tcPr>
            <w:tcW w:w="311" w:type="pct"/>
            <w:vAlign w:val="center"/>
          </w:tcPr>
          <w:p w14:paraId="6D2454A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36</w:t>
            </w:r>
          </w:p>
        </w:tc>
      </w:tr>
      <w:tr w:rsidR="00A9568A" w:rsidRPr="00C6154A" w14:paraId="08080997" w14:textId="77777777" w:rsidTr="00A9568A">
        <w:tc>
          <w:tcPr>
            <w:tcW w:w="1267" w:type="pct"/>
          </w:tcPr>
          <w:p w14:paraId="3FA251F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 xml:space="preserve">Бег на лыжах 5 км (мин) </w:t>
            </w:r>
          </w:p>
          <w:p w14:paraId="5130177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/юноши/</w:t>
            </w:r>
          </w:p>
        </w:tc>
        <w:tc>
          <w:tcPr>
            <w:tcW w:w="311" w:type="pct"/>
            <w:vAlign w:val="center"/>
          </w:tcPr>
          <w:p w14:paraId="3D02530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40</w:t>
            </w:r>
          </w:p>
        </w:tc>
        <w:tc>
          <w:tcPr>
            <w:tcW w:w="311" w:type="pct"/>
            <w:vAlign w:val="center"/>
          </w:tcPr>
          <w:p w14:paraId="1D372E7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38</w:t>
            </w:r>
          </w:p>
        </w:tc>
        <w:tc>
          <w:tcPr>
            <w:tcW w:w="311" w:type="pct"/>
            <w:tcBorders>
              <w:right w:val="single" w:sz="4" w:space="0" w:color="auto"/>
            </w:tcBorders>
            <w:vAlign w:val="center"/>
          </w:tcPr>
          <w:p w14:paraId="68FE9B0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36</w:t>
            </w:r>
          </w:p>
        </w:tc>
        <w:tc>
          <w:tcPr>
            <w:tcW w:w="311" w:type="pct"/>
            <w:tcBorders>
              <w:left w:val="single" w:sz="4" w:space="0" w:color="auto"/>
            </w:tcBorders>
            <w:vAlign w:val="center"/>
          </w:tcPr>
          <w:p w14:paraId="0A8DD81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38</w:t>
            </w:r>
          </w:p>
        </w:tc>
        <w:tc>
          <w:tcPr>
            <w:tcW w:w="311" w:type="pct"/>
            <w:vAlign w:val="center"/>
          </w:tcPr>
          <w:p w14:paraId="7EA8034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36</w:t>
            </w:r>
          </w:p>
        </w:tc>
        <w:tc>
          <w:tcPr>
            <w:tcW w:w="311" w:type="pct"/>
            <w:vAlign w:val="center"/>
          </w:tcPr>
          <w:p w14:paraId="0E92D6F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w:t>
            </w:r>
          </w:p>
        </w:tc>
        <w:tc>
          <w:tcPr>
            <w:tcW w:w="311" w:type="pct"/>
            <w:vAlign w:val="center"/>
          </w:tcPr>
          <w:p w14:paraId="324CCA1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36</w:t>
            </w:r>
          </w:p>
        </w:tc>
        <w:tc>
          <w:tcPr>
            <w:tcW w:w="311" w:type="pct"/>
            <w:vAlign w:val="center"/>
          </w:tcPr>
          <w:p w14:paraId="46F0EB4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w:t>
            </w:r>
          </w:p>
        </w:tc>
        <w:tc>
          <w:tcPr>
            <w:tcW w:w="311" w:type="pct"/>
            <w:vAlign w:val="center"/>
          </w:tcPr>
          <w:p w14:paraId="237FF63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w:t>
            </w:r>
          </w:p>
        </w:tc>
        <w:tc>
          <w:tcPr>
            <w:tcW w:w="311" w:type="pct"/>
            <w:vAlign w:val="center"/>
          </w:tcPr>
          <w:p w14:paraId="7F155E8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34</w:t>
            </w:r>
          </w:p>
        </w:tc>
        <w:tc>
          <w:tcPr>
            <w:tcW w:w="311" w:type="pct"/>
            <w:vAlign w:val="center"/>
          </w:tcPr>
          <w:p w14:paraId="71D7D32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32</w:t>
            </w:r>
          </w:p>
        </w:tc>
        <w:tc>
          <w:tcPr>
            <w:tcW w:w="311" w:type="pct"/>
            <w:vAlign w:val="center"/>
          </w:tcPr>
          <w:p w14:paraId="7FCD74D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30</w:t>
            </w:r>
          </w:p>
        </w:tc>
      </w:tr>
      <w:tr w:rsidR="00A9568A" w:rsidRPr="00C6154A" w14:paraId="057C5CEE" w14:textId="77777777" w:rsidTr="00A9568A">
        <w:tc>
          <w:tcPr>
            <w:tcW w:w="1267" w:type="pct"/>
          </w:tcPr>
          <w:p w14:paraId="3764A33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Бег на лыжах 3 км (мин) /девушки/</w:t>
            </w:r>
          </w:p>
        </w:tc>
        <w:tc>
          <w:tcPr>
            <w:tcW w:w="311" w:type="pct"/>
            <w:vAlign w:val="center"/>
          </w:tcPr>
          <w:p w14:paraId="2AD6927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26</w:t>
            </w:r>
          </w:p>
        </w:tc>
        <w:tc>
          <w:tcPr>
            <w:tcW w:w="311" w:type="pct"/>
            <w:vAlign w:val="center"/>
          </w:tcPr>
          <w:p w14:paraId="04BE4B2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24</w:t>
            </w:r>
          </w:p>
        </w:tc>
        <w:tc>
          <w:tcPr>
            <w:tcW w:w="311" w:type="pct"/>
            <w:tcBorders>
              <w:right w:val="single" w:sz="4" w:space="0" w:color="auto"/>
            </w:tcBorders>
            <w:vAlign w:val="center"/>
          </w:tcPr>
          <w:p w14:paraId="1356FD0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22</w:t>
            </w:r>
          </w:p>
        </w:tc>
        <w:tc>
          <w:tcPr>
            <w:tcW w:w="311" w:type="pct"/>
            <w:tcBorders>
              <w:left w:val="single" w:sz="4" w:space="0" w:color="auto"/>
            </w:tcBorders>
            <w:vAlign w:val="center"/>
          </w:tcPr>
          <w:p w14:paraId="0B35BCC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24</w:t>
            </w:r>
          </w:p>
        </w:tc>
        <w:tc>
          <w:tcPr>
            <w:tcW w:w="311" w:type="pct"/>
            <w:vAlign w:val="center"/>
          </w:tcPr>
          <w:p w14:paraId="2798D45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22</w:t>
            </w:r>
          </w:p>
        </w:tc>
        <w:tc>
          <w:tcPr>
            <w:tcW w:w="311" w:type="pct"/>
            <w:vAlign w:val="center"/>
          </w:tcPr>
          <w:p w14:paraId="2D1725F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vAlign w:val="center"/>
          </w:tcPr>
          <w:p w14:paraId="6C17263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22</w:t>
            </w:r>
          </w:p>
        </w:tc>
        <w:tc>
          <w:tcPr>
            <w:tcW w:w="311" w:type="pct"/>
            <w:vAlign w:val="center"/>
          </w:tcPr>
          <w:p w14:paraId="4F22683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vAlign w:val="center"/>
          </w:tcPr>
          <w:p w14:paraId="76041A0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18</w:t>
            </w:r>
          </w:p>
        </w:tc>
        <w:tc>
          <w:tcPr>
            <w:tcW w:w="311" w:type="pct"/>
            <w:vAlign w:val="center"/>
          </w:tcPr>
          <w:p w14:paraId="1666A26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22</w:t>
            </w:r>
          </w:p>
        </w:tc>
        <w:tc>
          <w:tcPr>
            <w:tcW w:w="311" w:type="pct"/>
            <w:vAlign w:val="center"/>
          </w:tcPr>
          <w:p w14:paraId="7A70538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vAlign w:val="center"/>
          </w:tcPr>
          <w:p w14:paraId="4242532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18</w:t>
            </w:r>
          </w:p>
        </w:tc>
      </w:tr>
      <w:tr w:rsidR="00A9568A" w:rsidRPr="00C6154A" w14:paraId="0B65EFDD" w14:textId="77777777" w:rsidTr="00A9568A">
        <w:tc>
          <w:tcPr>
            <w:tcW w:w="1267" w:type="pct"/>
          </w:tcPr>
          <w:p w14:paraId="0F05C99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Подтягивание на перекладине (кол. раз) /юноши/</w:t>
            </w:r>
          </w:p>
        </w:tc>
        <w:tc>
          <w:tcPr>
            <w:tcW w:w="311" w:type="pct"/>
            <w:vAlign w:val="center"/>
          </w:tcPr>
          <w:p w14:paraId="6C126E8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tc>
        <w:tc>
          <w:tcPr>
            <w:tcW w:w="311" w:type="pct"/>
            <w:vAlign w:val="center"/>
          </w:tcPr>
          <w:p w14:paraId="1A2638D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6</w:t>
            </w:r>
          </w:p>
        </w:tc>
        <w:tc>
          <w:tcPr>
            <w:tcW w:w="311" w:type="pct"/>
            <w:tcBorders>
              <w:right w:val="single" w:sz="4" w:space="0" w:color="auto"/>
            </w:tcBorders>
            <w:vAlign w:val="center"/>
          </w:tcPr>
          <w:p w14:paraId="47601C4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8</w:t>
            </w:r>
          </w:p>
        </w:tc>
        <w:tc>
          <w:tcPr>
            <w:tcW w:w="311" w:type="pct"/>
            <w:tcBorders>
              <w:left w:val="single" w:sz="4" w:space="0" w:color="auto"/>
            </w:tcBorders>
            <w:vAlign w:val="center"/>
          </w:tcPr>
          <w:p w14:paraId="4D2986C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6</w:t>
            </w:r>
          </w:p>
        </w:tc>
        <w:tc>
          <w:tcPr>
            <w:tcW w:w="311" w:type="pct"/>
            <w:vAlign w:val="center"/>
          </w:tcPr>
          <w:p w14:paraId="4D24D9A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8</w:t>
            </w:r>
          </w:p>
        </w:tc>
        <w:tc>
          <w:tcPr>
            <w:tcW w:w="311" w:type="pct"/>
            <w:vAlign w:val="center"/>
          </w:tcPr>
          <w:p w14:paraId="19BEFFE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10</w:t>
            </w:r>
          </w:p>
        </w:tc>
        <w:tc>
          <w:tcPr>
            <w:tcW w:w="311" w:type="pct"/>
            <w:vAlign w:val="center"/>
          </w:tcPr>
          <w:p w14:paraId="4F6C6D7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8</w:t>
            </w:r>
          </w:p>
        </w:tc>
        <w:tc>
          <w:tcPr>
            <w:tcW w:w="311" w:type="pct"/>
            <w:vAlign w:val="center"/>
          </w:tcPr>
          <w:p w14:paraId="0DB0C76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10</w:t>
            </w:r>
          </w:p>
        </w:tc>
        <w:tc>
          <w:tcPr>
            <w:tcW w:w="311" w:type="pct"/>
            <w:vAlign w:val="center"/>
          </w:tcPr>
          <w:p w14:paraId="51DD707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12</w:t>
            </w:r>
          </w:p>
        </w:tc>
        <w:tc>
          <w:tcPr>
            <w:tcW w:w="311" w:type="pct"/>
            <w:vAlign w:val="center"/>
          </w:tcPr>
          <w:p w14:paraId="3731313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10</w:t>
            </w:r>
          </w:p>
        </w:tc>
        <w:tc>
          <w:tcPr>
            <w:tcW w:w="311" w:type="pct"/>
            <w:vAlign w:val="center"/>
          </w:tcPr>
          <w:p w14:paraId="753AFC7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12</w:t>
            </w:r>
          </w:p>
        </w:tc>
        <w:tc>
          <w:tcPr>
            <w:tcW w:w="311" w:type="pct"/>
            <w:vAlign w:val="center"/>
          </w:tcPr>
          <w:p w14:paraId="72F3BB5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w:t>
            </w:r>
          </w:p>
        </w:tc>
      </w:tr>
      <w:tr w:rsidR="00A9568A" w:rsidRPr="00C6154A" w14:paraId="5A012224" w14:textId="77777777" w:rsidTr="00A9568A">
        <w:tc>
          <w:tcPr>
            <w:tcW w:w="1267" w:type="pct"/>
          </w:tcPr>
          <w:p w14:paraId="60AFB83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Подтягивание на низкой перекладине (кол. раз) /девушки/</w:t>
            </w:r>
          </w:p>
        </w:tc>
        <w:tc>
          <w:tcPr>
            <w:tcW w:w="311" w:type="pct"/>
            <w:vAlign w:val="center"/>
          </w:tcPr>
          <w:p w14:paraId="503BFCE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w:t>
            </w:r>
          </w:p>
        </w:tc>
        <w:tc>
          <w:tcPr>
            <w:tcW w:w="311" w:type="pct"/>
            <w:vAlign w:val="center"/>
          </w:tcPr>
          <w:p w14:paraId="28616C8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w:t>
            </w:r>
          </w:p>
        </w:tc>
        <w:tc>
          <w:tcPr>
            <w:tcW w:w="311" w:type="pct"/>
            <w:tcBorders>
              <w:right w:val="single" w:sz="4" w:space="0" w:color="auto"/>
            </w:tcBorders>
            <w:vAlign w:val="center"/>
          </w:tcPr>
          <w:p w14:paraId="3C8E402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tc>
        <w:tc>
          <w:tcPr>
            <w:tcW w:w="311" w:type="pct"/>
            <w:tcBorders>
              <w:left w:val="single" w:sz="4" w:space="0" w:color="auto"/>
            </w:tcBorders>
            <w:vAlign w:val="center"/>
          </w:tcPr>
          <w:p w14:paraId="383F02D6" w14:textId="77777777" w:rsidR="00A9568A" w:rsidRPr="00C6154A" w:rsidRDefault="00A9568A" w:rsidP="00A9568A">
            <w:pPr>
              <w:spacing w:after="0"/>
              <w:rPr>
                <w:rFonts w:ascii="Times New Roman" w:hAnsi="Times New Roman"/>
                <w:bCs/>
                <w:sz w:val="28"/>
                <w:szCs w:val="28"/>
              </w:rPr>
            </w:pPr>
            <w:r>
              <w:rPr>
                <w:rFonts w:ascii="Times New Roman" w:hAnsi="Times New Roman"/>
                <w:bCs/>
                <w:sz w:val="28"/>
                <w:szCs w:val="28"/>
              </w:rPr>
              <w:t>4</w:t>
            </w:r>
          </w:p>
        </w:tc>
        <w:tc>
          <w:tcPr>
            <w:tcW w:w="311" w:type="pct"/>
            <w:vAlign w:val="center"/>
          </w:tcPr>
          <w:p w14:paraId="645CA534" w14:textId="77777777" w:rsidR="00A9568A" w:rsidRPr="00C6154A" w:rsidRDefault="00A9568A" w:rsidP="00A9568A">
            <w:pPr>
              <w:spacing w:after="0"/>
              <w:rPr>
                <w:rFonts w:ascii="Times New Roman" w:hAnsi="Times New Roman"/>
                <w:bCs/>
                <w:sz w:val="28"/>
                <w:szCs w:val="28"/>
              </w:rPr>
            </w:pPr>
            <w:r>
              <w:rPr>
                <w:rFonts w:ascii="Times New Roman" w:hAnsi="Times New Roman"/>
                <w:bCs/>
                <w:sz w:val="28"/>
                <w:szCs w:val="28"/>
              </w:rPr>
              <w:t>5</w:t>
            </w:r>
          </w:p>
        </w:tc>
        <w:tc>
          <w:tcPr>
            <w:tcW w:w="311" w:type="pct"/>
            <w:vAlign w:val="center"/>
          </w:tcPr>
          <w:p w14:paraId="513AB772" w14:textId="77777777" w:rsidR="00A9568A" w:rsidRPr="00C6154A" w:rsidRDefault="00A9568A" w:rsidP="00A9568A">
            <w:pPr>
              <w:spacing w:after="0"/>
              <w:rPr>
                <w:rFonts w:ascii="Times New Roman" w:hAnsi="Times New Roman"/>
                <w:bCs/>
                <w:sz w:val="28"/>
                <w:szCs w:val="28"/>
              </w:rPr>
            </w:pPr>
            <w:r>
              <w:rPr>
                <w:rFonts w:ascii="Times New Roman" w:hAnsi="Times New Roman"/>
                <w:bCs/>
                <w:sz w:val="28"/>
                <w:szCs w:val="28"/>
              </w:rPr>
              <w:t>6</w:t>
            </w:r>
          </w:p>
        </w:tc>
        <w:tc>
          <w:tcPr>
            <w:tcW w:w="311" w:type="pct"/>
            <w:vAlign w:val="center"/>
          </w:tcPr>
          <w:p w14:paraId="549C7E68" w14:textId="77777777" w:rsidR="00A9568A" w:rsidRPr="00C6154A" w:rsidRDefault="00A9568A" w:rsidP="00A9568A">
            <w:pPr>
              <w:spacing w:after="0"/>
              <w:rPr>
                <w:rFonts w:ascii="Times New Roman" w:hAnsi="Times New Roman"/>
                <w:bCs/>
                <w:sz w:val="28"/>
                <w:szCs w:val="28"/>
              </w:rPr>
            </w:pPr>
            <w:r>
              <w:rPr>
                <w:rFonts w:ascii="Times New Roman" w:hAnsi="Times New Roman"/>
                <w:bCs/>
                <w:sz w:val="28"/>
                <w:szCs w:val="28"/>
              </w:rPr>
              <w:t>5</w:t>
            </w:r>
          </w:p>
        </w:tc>
        <w:tc>
          <w:tcPr>
            <w:tcW w:w="311" w:type="pct"/>
            <w:vAlign w:val="center"/>
          </w:tcPr>
          <w:p w14:paraId="12AA4E80" w14:textId="77777777" w:rsidR="00A9568A" w:rsidRPr="00C6154A" w:rsidRDefault="00A9568A" w:rsidP="00A9568A">
            <w:pPr>
              <w:spacing w:after="0"/>
              <w:rPr>
                <w:rFonts w:ascii="Times New Roman" w:hAnsi="Times New Roman"/>
                <w:bCs/>
                <w:sz w:val="28"/>
                <w:szCs w:val="28"/>
              </w:rPr>
            </w:pPr>
            <w:r>
              <w:rPr>
                <w:rFonts w:ascii="Times New Roman" w:hAnsi="Times New Roman"/>
                <w:bCs/>
                <w:sz w:val="28"/>
                <w:szCs w:val="28"/>
              </w:rPr>
              <w:t>6</w:t>
            </w:r>
          </w:p>
        </w:tc>
        <w:tc>
          <w:tcPr>
            <w:tcW w:w="311" w:type="pct"/>
            <w:vAlign w:val="center"/>
          </w:tcPr>
          <w:p w14:paraId="2A923B80" w14:textId="77777777" w:rsidR="00A9568A" w:rsidRPr="00C6154A" w:rsidRDefault="00A9568A" w:rsidP="00A9568A">
            <w:pPr>
              <w:spacing w:after="0"/>
              <w:rPr>
                <w:rFonts w:ascii="Times New Roman" w:hAnsi="Times New Roman"/>
                <w:bCs/>
                <w:sz w:val="28"/>
                <w:szCs w:val="28"/>
              </w:rPr>
            </w:pPr>
            <w:r>
              <w:rPr>
                <w:rFonts w:ascii="Times New Roman" w:hAnsi="Times New Roman"/>
                <w:bCs/>
                <w:sz w:val="28"/>
                <w:szCs w:val="28"/>
              </w:rPr>
              <w:t>7</w:t>
            </w:r>
          </w:p>
        </w:tc>
        <w:tc>
          <w:tcPr>
            <w:tcW w:w="311" w:type="pct"/>
            <w:vAlign w:val="center"/>
          </w:tcPr>
          <w:p w14:paraId="47015D6A" w14:textId="77777777" w:rsidR="00A9568A" w:rsidRPr="00C6154A" w:rsidRDefault="00A9568A" w:rsidP="00A9568A">
            <w:pPr>
              <w:spacing w:after="0"/>
              <w:rPr>
                <w:rFonts w:ascii="Times New Roman" w:hAnsi="Times New Roman"/>
                <w:bCs/>
                <w:sz w:val="28"/>
                <w:szCs w:val="28"/>
              </w:rPr>
            </w:pPr>
            <w:r>
              <w:rPr>
                <w:rFonts w:ascii="Times New Roman" w:hAnsi="Times New Roman"/>
                <w:bCs/>
                <w:sz w:val="28"/>
                <w:szCs w:val="28"/>
              </w:rPr>
              <w:t>6</w:t>
            </w:r>
          </w:p>
        </w:tc>
        <w:tc>
          <w:tcPr>
            <w:tcW w:w="311" w:type="pct"/>
            <w:vAlign w:val="center"/>
          </w:tcPr>
          <w:p w14:paraId="1A698307" w14:textId="77777777" w:rsidR="00A9568A" w:rsidRPr="00C6154A" w:rsidRDefault="00A9568A" w:rsidP="00A9568A">
            <w:pPr>
              <w:spacing w:after="0"/>
              <w:rPr>
                <w:rFonts w:ascii="Times New Roman" w:hAnsi="Times New Roman"/>
                <w:bCs/>
                <w:sz w:val="28"/>
                <w:szCs w:val="28"/>
              </w:rPr>
            </w:pPr>
            <w:r>
              <w:rPr>
                <w:rFonts w:ascii="Times New Roman" w:hAnsi="Times New Roman"/>
                <w:bCs/>
                <w:sz w:val="28"/>
                <w:szCs w:val="28"/>
              </w:rPr>
              <w:t>7</w:t>
            </w:r>
          </w:p>
        </w:tc>
        <w:tc>
          <w:tcPr>
            <w:tcW w:w="311" w:type="pct"/>
            <w:vAlign w:val="center"/>
          </w:tcPr>
          <w:p w14:paraId="5CD45D03" w14:textId="77777777" w:rsidR="00A9568A" w:rsidRPr="00C6154A" w:rsidRDefault="00A9568A" w:rsidP="00A9568A">
            <w:pPr>
              <w:spacing w:after="0"/>
              <w:rPr>
                <w:rFonts w:ascii="Times New Roman" w:hAnsi="Times New Roman"/>
                <w:bCs/>
                <w:sz w:val="28"/>
                <w:szCs w:val="28"/>
              </w:rPr>
            </w:pPr>
            <w:r>
              <w:rPr>
                <w:rFonts w:ascii="Times New Roman" w:hAnsi="Times New Roman"/>
                <w:bCs/>
                <w:sz w:val="28"/>
                <w:szCs w:val="28"/>
              </w:rPr>
              <w:t>8</w:t>
            </w:r>
          </w:p>
        </w:tc>
      </w:tr>
      <w:tr w:rsidR="00A9568A" w:rsidRPr="00C6154A" w14:paraId="4EC80B38" w14:textId="77777777" w:rsidTr="00A9568A">
        <w:tc>
          <w:tcPr>
            <w:tcW w:w="1267" w:type="pct"/>
          </w:tcPr>
          <w:p w14:paraId="7887A80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Поднятие туловища из положения лежа на спине (кол. раз в мин.) /девушки/</w:t>
            </w:r>
          </w:p>
        </w:tc>
        <w:tc>
          <w:tcPr>
            <w:tcW w:w="311" w:type="pct"/>
            <w:vAlign w:val="center"/>
          </w:tcPr>
          <w:p w14:paraId="0746E6E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w:t>
            </w:r>
          </w:p>
        </w:tc>
        <w:tc>
          <w:tcPr>
            <w:tcW w:w="311" w:type="pct"/>
            <w:vAlign w:val="center"/>
          </w:tcPr>
          <w:p w14:paraId="4615AA4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tcBorders>
              <w:right w:val="single" w:sz="4" w:space="0" w:color="auto"/>
            </w:tcBorders>
            <w:vAlign w:val="center"/>
          </w:tcPr>
          <w:p w14:paraId="4833192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25</w:t>
            </w:r>
          </w:p>
        </w:tc>
        <w:tc>
          <w:tcPr>
            <w:tcW w:w="311" w:type="pct"/>
            <w:tcBorders>
              <w:left w:val="single" w:sz="4" w:space="0" w:color="auto"/>
            </w:tcBorders>
            <w:vAlign w:val="center"/>
          </w:tcPr>
          <w:p w14:paraId="6B58A41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vAlign w:val="center"/>
          </w:tcPr>
          <w:p w14:paraId="429BE5A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25</w:t>
            </w:r>
          </w:p>
        </w:tc>
        <w:tc>
          <w:tcPr>
            <w:tcW w:w="311" w:type="pct"/>
            <w:vAlign w:val="center"/>
          </w:tcPr>
          <w:p w14:paraId="71C6866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30</w:t>
            </w:r>
          </w:p>
        </w:tc>
        <w:tc>
          <w:tcPr>
            <w:tcW w:w="311" w:type="pct"/>
            <w:vAlign w:val="center"/>
          </w:tcPr>
          <w:p w14:paraId="681EB02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25</w:t>
            </w:r>
          </w:p>
        </w:tc>
        <w:tc>
          <w:tcPr>
            <w:tcW w:w="311" w:type="pct"/>
            <w:vAlign w:val="center"/>
          </w:tcPr>
          <w:p w14:paraId="7C588B8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30</w:t>
            </w:r>
          </w:p>
        </w:tc>
        <w:tc>
          <w:tcPr>
            <w:tcW w:w="311" w:type="pct"/>
            <w:vAlign w:val="center"/>
          </w:tcPr>
          <w:p w14:paraId="6BED9F3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35</w:t>
            </w:r>
          </w:p>
        </w:tc>
        <w:tc>
          <w:tcPr>
            <w:tcW w:w="311" w:type="pct"/>
            <w:vAlign w:val="center"/>
          </w:tcPr>
          <w:p w14:paraId="1601236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30</w:t>
            </w:r>
          </w:p>
        </w:tc>
        <w:tc>
          <w:tcPr>
            <w:tcW w:w="311" w:type="pct"/>
            <w:vAlign w:val="center"/>
          </w:tcPr>
          <w:p w14:paraId="44B7B8A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35</w:t>
            </w:r>
          </w:p>
        </w:tc>
        <w:tc>
          <w:tcPr>
            <w:tcW w:w="311" w:type="pct"/>
            <w:vAlign w:val="center"/>
          </w:tcPr>
          <w:p w14:paraId="5732B14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40</w:t>
            </w:r>
          </w:p>
        </w:tc>
      </w:tr>
      <w:tr w:rsidR="00A9568A" w:rsidRPr="00C6154A" w14:paraId="49EC571B" w14:textId="77777777" w:rsidTr="00A9568A">
        <w:tc>
          <w:tcPr>
            <w:tcW w:w="1267" w:type="pct"/>
          </w:tcPr>
          <w:p w14:paraId="6B634B0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 xml:space="preserve">Сгибание, разгибание рук в упоре лежа (кол. раз в мин.) /юноши/ </w:t>
            </w:r>
          </w:p>
        </w:tc>
        <w:tc>
          <w:tcPr>
            <w:tcW w:w="311" w:type="pct"/>
            <w:vAlign w:val="center"/>
          </w:tcPr>
          <w:p w14:paraId="5B42CDD2"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10</w:t>
            </w:r>
          </w:p>
        </w:tc>
        <w:tc>
          <w:tcPr>
            <w:tcW w:w="311" w:type="pct"/>
            <w:vAlign w:val="center"/>
          </w:tcPr>
          <w:p w14:paraId="2CDECFA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w:t>
            </w:r>
          </w:p>
        </w:tc>
        <w:tc>
          <w:tcPr>
            <w:tcW w:w="311" w:type="pct"/>
            <w:tcBorders>
              <w:right w:val="single" w:sz="4" w:space="0" w:color="auto"/>
            </w:tcBorders>
            <w:vAlign w:val="center"/>
          </w:tcPr>
          <w:p w14:paraId="7ACFFAE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tcBorders>
              <w:left w:val="single" w:sz="4" w:space="0" w:color="auto"/>
            </w:tcBorders>
            <w:vAlign w:val="center"/>
          </w:tcPr>
          <w:p w14:paraId="17D9383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w:t>
            </w:r>
          </w:p>
        </w:tc>
        <w:tc>
          <w:tcPr>
            <w:tcW w:w="311" w:type="pct"/>
            <w:vAlign w:val="center"/>
          </w:tcPr>
          <w:p w14:paraId="034EC77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w:t>
            </w:r>
          </w:p>
        </w:tc>
        <w:tc>
          <w:tcPr>
            <w:tcW w:w="311" w:type="pct"/>
            <w:vAlign w:val="center"/>
          </w:tcPr>
          <w:p w14:paraId="0047C5A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25</w:t>
            </w:r>
          </w:p>
        </w:tc>
        <w:tc>
          <w:tcPr>
            <w:tcW w:w="311" w:type="pct"/>
            <w:vAlign w:val="center"/>
          </w:tcPr>
          <w:p w14:paraId="5C7656D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25</w:t>
            </w:r>
          </w:p>
        </w:tc>
        <w:tc>
          <w:tcPr>
            <w:tcW w:w="311" w:type="pct"/>
            <w:vAlign w:val="center"/>
          </w:tcPr>
          <w:p w14:paraId="42EE1EF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30</w:t>
            </w:r>
          </w:p>
        </w:tc>
        <w:tc>
          <w:tcPr>
            <w:tcW w:w="311" w:type="pct"/>
            <w:vAlign w:val="center"/>
          </w:tcPr>
          <w:p w14:paraId="4425A68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35</w:t>
            </w:r>
          </w:p>
        </w:tc>
        <w:tc>
          <w:tcPr>
            <w:tcW w:w="311" w:type="pct"/>
            <w:vAlign w:val="center"/>
          </w:tcPr>
          <w:p w14:paraId="7372F5A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30</w:t>
            </w:r>
          </w:p>
        </w:tc>
        <w:tc>
          <w:tcPr>
            <w:tcW w:w="311" w:type="pct"/>
            <w:vAlign w:val="center"/>
          </w:tcPr>
          <w:p w14:paraId="1C476C6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35</w:t>
            </w:r>
          </w:p>
        </w:tc>
        <w:tc>
          <w:tcPr>
            <w:tcW w:w="311" w:type="pct"/>
            <w:vAlign w:val="center"/>
          </w:tcPr>
          <w:p w14:paraId="7B175A3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40</w:t>
            </w:r>
          </w:p>
        </w:tc>
      </w:tr>
      <w:tr w:rsidR="00A9568A" w:rsidRPr="00C6154A" w14:paraId="33764853" w14:textId="77777777" w:rsidTr="00A9568A">
        <w:trPr>
          <w:trHeight w:val="910"/>
        </w:trPr>
        <w:tc>
          <w:tcPr>
            <w:tcW w:w="1267" w:type="pct"/>
          </w:tcPr>
          <w:p w14:paraId="0AD674F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lastRenderedPageBreak/>
              <w:t>Штрафной бросок в баскетболе, кол. попаданий из 10 /юноши/</w:t>
            </w:r>
          </w:p>
          <w:p w14:paraId="6051C62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/девушки/</w:t>
            </w:r>
          </w:p>
        </w:tc>
        <w:tc>
          <w:tcPr>
            <w:tcW w:w="311" w:type="pct"/>
            <w:vAlign w:val="bottom"/>
          </w:tcPr>
          <w:p w14:paraId="3C2B964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w:t>
            </w:r>
          </w:p>
          <w:p w14:paraId="6F308F3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w:t>
            </w:r>
          </w:p>
        </w:tc>
        <w:tc>
          <w:tcPr>
            <w:tcW w:w="311" w:type="pct"/>
            <w:vAlign w:val="bottom"/>
          </w:tcPr>
          <w:p w14:paraId="34F2E2A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w:t>
            </w:r>
          </w:p>
          <w:p w14:paraId="64EE315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w:t>
            </w:r>
          </w:p>
        </w:tc>
        <w:tc>
          <w:tcPr>
            <w:tcW w:w="311" w:type="pct"/>
            <w:tcBorders>
              <w:right w:val="single" w:sz="4" w:space="0" w:color="auto"/>
            </w:tcBorders>
            <w:vAlign w:val="bottom"/>
          </w:tcPr>
          <w:p w14:paraId="20E8403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p w14:paraId="08F4FEE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w:t>
            </w:r>
          </w:p>
        </w:tc>
        <w:tc>
          <w:tcPr>
            <w:tcW w:w="311" w:type="pct"/>
            <w:tcBorders>
              <w:left w:val="single" w:sz="4" w:space="0" w:color="auto"/>
            </w:tcBorders>
            <w:vAlign w:val="bottom"/>
          </w:tcPr>
          <w:p w14:paraId="39E4049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w:t>
            </w:r>
          </w:p>
          <w:p w14:paraId="7B8FF2E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w:t>
            </w:r>
          </w:p>
        </w:tc>
        <w:tc>
          <w:tcPr>
            <w:tcW w:w="311" w:type="pct"/>
            <w:vAlign w:val="bottom"/>
          </w:tcPr>
          <w:p w14:paraId="5C67A6D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p w14:paraId="0F79902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w:t>
            </w:r>
          </w:p>
        </w:tc>
        <w:tc>
          <w:tcPr>
            <w:tcW w:w="311" w:type="pct"/>
            <w:vAlign w:val="bottom"/>
          </w:tcPr>
          <w:p w14:paraId="459C0B8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5</w:t>
            </w:r>
          </w:p>
          <w:p w14:paraId="0E72E7F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tc>
        <w:tc>
          <w:tcPr>
            <w:tcW w:w="311" w:type="pct"/>
            <w:vAlign w:val="bottom"/>
          </w:tcPr>
          <w:p w14:paraId="693A228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p w14:paraId="764C9F6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3</w:t>
            </w:r>
          </w:p>
        </w:tc>
        <w:tc>
          <w:tcPr>
            <w:tcW w:w="311" w:type="pct"/>
            <w:vAlign w:val="bottom"/>
          </w:tcPr>
          <w:p w14:paraId="748B983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5</w:t>
            </w:r>
          </w:p>
          <w:p w14:paraId="2A5A7A2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tc>
        <w:tc>
          <w:tcPr>
            <w:tcW w:w="311" w:type="pct"/>
            <w:vAlign w:val="bottom"/>
          </w:tcPr>
          <w:p w14:paraId="6C0BEDD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6</w:t>
            </w:r>
          </w:p>
          <w:p w14:paraId="20B1727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5</w:t>
            </w:r>
          </w:p>
        </w:tc>
        <w:tc>
          <w:tcPr>
            <w:tcW w:w="311" w:type="pct"/>
            <w:vAlign w:val="bottom"/>
          </w:tcPr>
          <w:p w14:paraId="5280C27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5</w:t>
            </w:r>
          </w:p>
          <w:p w14:paraId="30B0AEB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4</w:t>
            </w:r>
          </w:p>
        </w:tc>
        <w:tc>
          <w:tcPr>
            <w:tcW w:w="311" w:type="pct"/>
            <w:vAlign w:val="bottom"/>
          </w:tcPr>
          <w:p w14:paraId="052B5C6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6</w:t>
            </w:r>
          </w:p>
          <w:p w14:paraId="6B849E8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5</w:t>
            </w:r>
          </w:p>
        </w:tc>
        <w:tc>
          <w:tcPr>
            <w:tcW w:w="311" w:type="pct"/>
            <w:vAlign w:val="bottom"/>
          </w:tcPr>
          <w:p w14:paraId="59C37DD5"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7</w:t>
            </w:r>
          </w:p>
          <w:p w14:paraId="3BBF42E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6</w:t>
            </w:r>
          </w:p>
        </w:tc>
      </w:tr>
      <w:tr w:rsidR="00A9568A" w:rsidRPr="00C6154A" w14:paraId="1DF1A737" w14:textId="77777777" w:rsidTr="00A9568A">
        <w:trPr>
          <w:trHeight w:val="685"/>
        </w:trPr>
        <w:tc>
          <w:tcPr>
            <w:tcW w:w="1267" w:type="pct"/>
          </w:tcPr>
          <w:p w14:paraId="5BC158A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 xml:space="preserve">Прыжок в длину </w:t>
            </w:r>
          </w:p>
          <w:p w14:paraId="23735AA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с места (см) /юноши/</w:t>
            </w:r>
          </w:p>
          <w:p w14:paraId="1B69C44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 xml:space="preserve"> (см) /девушки/</w:t>
            </w:r>
          </w:p>
        </w:tc>
        <w:tc>
          <w:tcPr>
            <w:tcW w:w="311" w:type="pct"/>
            <w:vAlign w:val="bottom"/>
          </w:tcPr>
          <w:p w14:paraId="439B010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200</w:t>
            </w:r>
          </w:p>
          <w:p w14:paraId="2C83365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140</w:t>
            </w:r>
          </w:p>
        </w:tc>
        <w:tc>
          <w:tcPr>
            <w:tcW w:w="311" w:type="pct"/>
            <w:vAlign w:val="bottom"/>
          </w:tcPr>
          <w:p w14:paraId="40C8AEC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205</w:t>
            </w:r>
          </w:p>
          <w:p w14:paraId="6DE5D5D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145</w:t>
            </w:r>
          </w:p>
        </w:tc>
        <w:tc>
          <w:tcPr>
            <w:tcW w:w="311" w:type="pct"/>
            <w:tcBorders>
              <w:right w:val="single" w:sz="4" w:space="0" w:color="auto"/>
            </w:tcBorders>
            <w:vAlign w:val="bottom"/>
          </w:tcPr>
          <w:p w14:paraId="2549993C"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210</w:t>
            </w:r>
          </w:p>
          <w:p w14:paraId="13885DA7"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150</w:t>
            </w:r>
          </w:p>
        </w:tc>
        <w:tc>
          <w:tcPr>
            <w:tcW w:w="311" w:type="pct"/>
            <w:tcBorders>
              <w:left w:val="single" w:sz="4" w:space="0" w:color="auto"/>
            </w:tcBorders>
            <w:vAlign w:val="bottom"/>
          </w:tcPr>
          <w:p w14:paraId="717D94C0"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205</w:t>
            </w:r>
          </w:p>
          <w:p w14:paraId="79C075B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145</w:t>
            </w:r>
          </w:p>
        </w:tc>
        <w:tc>
          <w:tcPr>
            <w:tcW w:w="311" w:type="pct"/>
            <w:vAlign w:val="bottom"/>
          </w:tcPr>
          <w:p w14:paraId="67710A4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210</w:t>
            </w:r>
          </w:p>
          <w:p w14:paraId="76A532E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150</w:t>
            </w:r>
          </w:p>
        </w:tc>
        <w:tc>
          <w:tcPr>
            <w:tcW w:w="311" w:type="pct"/>
            <w:vAlign w:val="bottom"/>
          </w:tcPr>
          <w:p w14:paraId="3A9F4061"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215</w:t>
            </w:r>
          </w:p>
          <w:p w14:paraId="0A75AF5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155</w:t>
            </w:r>
          </w:p>
        </w:tc>
        <w:tc>
          <w:tcPr>
            <w:tcW w:w="311" w:type="pct"/>
            <w:vAlign w:val="bottom"/>
          </w:tcPr>
          <w:p w14:paraId="5FD572BA"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210</w:t>
            </w:r>
          </w:p>
          <w:p w14:paraId="1A9F31A6"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150</w:t>
            </w:r>
          </w:p>
        </w:tc>
        <w:tc>
          <w:tcPr>
            <w:tcW w:w="311" w:type="pct"/>
            <w:vAlign w:val="bottom"/>
          </w:tcPr>
          <w:p w14:paraId="68406C3E"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215</w:t>
            </w:r>
          </w:p>
          <w:p w14:paraId="0A85768B"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155</w:t>
            </w:r>
          </w:p>
        </w:tc>
        <w:tc>
          <w:tcPr>
            <w:tcW w:w="311" w:type="pct"/>
            <w:vAlign w:val="bottom"/>
          </w:tcPr>
          <w:p w14:paraId="3D217B2D"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220</w:t>
            </w:r>
          </w:p>
          <w:p w14:paraId="487F4E8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160</w:t>
            </w:r>
          </w:p>
        </w:tc>
        <w:tc>
          <w:tcPr>
            <w:tcW w:w="311" w:type="pct"/>
            <w:vAlign w:val="bottom"/>
          </w:tcPr>
          <w:p w14:paraId="56F4816F"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215</w:t>
            </w:r>
          </w:p>
          <w:p w14:paraId="7D166AD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155</w:t>
            </w:r>
          </w:p>
        </w:tc>
        <w:tc>
          <w:tcPr>
            <w:tcW w:w="311" w:type="pct"/>
            <w:vAlign w:val="bottom"/>
          </w:tcPr>
          <w:p w14:paraId="600DD368"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220</w:t>
            </w:r>
          </w:p>
          <w:p w14:paraId="0D742F33"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160</w:t>
            </w:r>
          </w:p>
        </w:tc>
        <w:tc>
          <w:tcPr>
            <w:tcW w:w="311" w:type="pct"/>
            <w:vAlign w:val="bottom"/>
          </w:tcPr>
          <w:p w14:paraId="3D437904"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225</w:t>
            </w:r>
          </w:p>
          <w:p w14:paraId="60865ED9" w14:textId="77777777" w:rsidR="00A9568A" w:rsidRPr="00C6154A" w:rsidRDefault="00A9568A" w:rsidP="00A9568A">
            <w:pPr>
              <w:spacing w:after="0"/>
              <w:rPr>
                <w:rFonts w:ascii="Times New Roman" w:hAnsi="Times New Roman"/>
                <w:bCs/>
                <w:sz w:val="28"/>
                <w:szCs w:val="28"/>
              </w:rPr>
            </w:pPr>
            <w:r w:rsidRPr="00C6154A">
              <w:rPr>
                <w:rFonts w:ascii="Times New Roman" w:hAnsi="Times New Roman"/>
                <w:bCs/>
                <w:sz w:val="28"/>
                <w:szCs w:val="28"/>
              </w:rPr>
              <w:t>165</w:t>
            </w:r>
          </w:p>
        </w:tc>
      </w:tr>
    </w:tbl>
    <w:p w14:paraId="5AA8B089" w14:textId="77777777" w:rsidR="00A9568A" w:rsidRPr="00C6154A" w:rsidRDefault="00A9568A" w:rsidP="00A9568A">
      <w:pPr>
        <w:spacing w:after="0"/>
        <w:rPr>
          <w:rFonts w:ascii="Times New Roman" w:hAnsi="Times New Roman"/>
          <w:bCs/>
          <w:sz w:val="28"/>
          <w:szCs w:val="28"/>
        </w:rPr>
      </w:pPr>
    </w:p>
    <w:bookmarkEnd w:id="72"/>
    <w:p w14:paraId="14896385" w14:textId="77777777" w:rsidR="00A9568A" w:rsidRPr="00ED6416" w:rsidRDefault="00A9568A" w:rsidP="00A9568A">
      <w:pPr>
        <w:spacing w:after="0"/>
        <w:ind w:left="-709" w:right="-1276" w:firstLine="283"/>
        <w:rPr>
          <w:rFonts w:ascii="Times New Roman" w:hAnsi="Times New Roman"/>
          <w:bCs/>
          <w:sz w:val="28"/>
          <w:szCs w:val="28"/>
        </w:rPr>
      </w:pPr>
    </w:p>
    <w:p w14:paraId="36248F36" w14:textId="586698F8" w:rsidR="00A9568A" w:rsidRDefault="00A9568A"/>
    <w:p w14:paraId="7307545B" w14:textId="7B3C2755" w:rsidR="00A9568A" w:rsidRDefault="00A9568A"/>
    <w:p w14:paraId="4DBDE6E2" w14:textId="094F4173" w:rsidR="00A9568A" w:rsidRDefault="00A9568A"/>
    <w:p w14:paraId="408E87FC" w14:textId="370392A8" w:rsidR="00A9568A" w:rsidRDefault="00A9568A"/>
    <w:p w14:paraId="1F1E1525" w14:textId="601DE54F" w:rsidR="00A9568A" w:rsidRDefault="00A9568A"/>
    <w:p w14:paraId="75F302BA" w14:textId="06BCA384" w:rsidR="00A9568A" w:rsidRDefault="00A9568A"/>
    <w:p w14:paraId="0DD9C1DE" w14:textId="75EF1CFD" w:rsidR="00A9568A" w:rsidRDefault="00A9568A"/>
    <w:p w14:paraId="713810B7" w14:textId="0EE63199" w:rsidR="00A9568A" w:rsidRDefault="00A9568A"/>
    <w:p w14:paraId="30096A76" w14:textId="74460D53" w:rsidR="00A9568A" w:rsidRDefault="00A9568A"/>
    <w:p w14:paraId="3E7A2EE6" w14:textId="7066103C" w:rsidR="00A9568A" w:rsidRDefault="00A9568A"/>
    <w:p w14:paraId="1689B01B" w14:textId="3B35BB46" w:rsidR="00A9568A" w:rsidRDefault="00A9568A"/>
    <w:p w14:paraId="175E4081" w14:textId="15DD40B3" w:rsidR="00A9568A" w:rsidRDefault="00A9568A"/>
    <w:p w14:paraId="6407D077" w14:textId="1AD56356" w:rsidR="00A9568A" w:rsidRDefault="00A9568A"/>
    <w:p w14:paraId="0750A89F" w14:textId="3C618F17" w:rsidR="00A9568A" w:rsidRDefault="00A9568A"/>
    <w:p w14:paraId="05BB2918" w14:textId="782438FC" w:rsidR="00A9568A" w:rsidRDefault="00A9568A"/>
    <w:p w14:paraId="20AB0F63" w14:textId="5D7A1BE9" w:rsidR="00A9568A" w:rsidRDefault="00A9568A"/>
    <w:p w14:paraId="308D9668" w14:textId="42CFE8AD" w:rsidR="00A9568A" w:rsidRDefault="00A9568A"/>
    <w:p w14:paraId="5C0D7E44" w14:textId="77777777" w:rsidR="00A9568A" w:rsidRPr="003B0A7E" w:rsidRDefault="00A9568A" w:rsidP="00A9568A">
      <w:pPr>
        <w:keepNext/>
        <w:keepLines/>
        <w:tabs>
          <w:tab w:val="left" w:pos="1276"/>
        </w:tabs>
        <w:spacing w:after="0" w:line="240" w:lineRule="auto"/>
        <w:ind w:right="57"/>
        <w:jc w:val="center"/>
        <w:rPr>
          <w:rFonts w:ascii="Times New Roman" w:hAnsi="Times New Roman"/>
          <w:bCs/>
          <w:sz w:val="28"/>
        </w:rPr>
      </w:pPr>
      <w:r w:rsidRPr="003B0A7E">
        <w:rPr>
          <w:rFonts w:ascii="Times New Roman" w:hAnsi="Times New Roman"/>
          <w:bCs/>
          <w:sz w:val="28"/>
        </w:rPr>
        <w:lastRenderedPageBreak/>
        <w:t>Департамент культуры Брянской области</w:t>
      </w:r>
    </w:p>
    <w:p w14:paraId="0CB1D172" w14:textId="77777777" w:rsidR="00A9568A" w:rsidRPr="00A45268" w:rsidRDefault="00A9568A" w:rsidP="00A9568A">
      <w:pPr>
        <w:keepNext/>
        <w:keepLines/>
        <w:tabs>
          <w:tab w:val="left" w:pos="1276"/>
        </w:tabs>
        <w:spacing w:after="0" w:line="240" w:lineRule="auto"/>
        <w:ind w:left="57" w:right="57"/>
        <w:jc w:val="center"/>
        <w:rPr>
          <w:rFonts w:ascii="Times New Roman" w:hAnsi="Times New Roman"/>
          <w:bCs/>
          <w:spacing w:val="-20"/>
          <w:sz w:val="28"/>
        </w:rPr>
      </w:pPr>
      <w:r w:rsidRPr="00A45268">
        <w:rPr>
          <w:rFonts w:ascii="Times New Roman" w:hAnsi="Times New Roman"/>
          <w:bCs/>
          <w:spacing w:val="-20"/>
          <w:sz w:val="28"/>
        </w:rPr>
        <w:t>Государственное бюджетное профессиональное образовательное учреждение</w:t>
      </w:r>
    </w:p>
    <w:p w14:paraId="1CBCB49E" w14:textId="77777777" w:rsidR="00A9568A" w:rsidRPr="003B0A7E" w:rsidRDefault="00A9568A" w:rsidP="00A9568A">
      <w:pPr>
        <w:keepNext/>
        <w:keepLines/>
        <w:tabs>
          <w:tab w:val="left" w:pos="1276"/>
        </w:tabs>
        <w:spacing w:after="0" w:line="240" w:lineRule="auto"/>
        <w:ind w:left="57" w:right="57"/>
        <w:jc w:val="center"/>
        <w:rPr>
          <w:rFonts w:ascii="Times New Roman" w:hAnsi="Times New Roman"/>
          <w:bCs/>
          <w:sz w:val="28"/>
        </w:rPr>
      </w:pPr>
      <w:r w:rsidRPr="003B0A7E">
        <w:rPr>
          <w:rFonts w:ascii="Times New Roman" w:hAnsi="Times New Roman"/>
          <w:bCs/>
          <w:sz w:val="28"/>
        </w:rPr>
        <w:t>«Брянский областной колледж искусств»</w:t>
      </w:r>
    </w:p>
    <w:p w14:paraId="0E69DFB4" w14:textId="77777777" w:rsidR="00A9568A" w:rsidRPr="003B0A7E" w:rsidRDefault="00A9568A" w:rsidP="00A9568A">
      <w:pPr>
        <w:keepNext/>
        <w:keepLines/>
        <w:tabs>
          <w:tab w:val="left" w:pos="1276"/>
        </w:tabs>
        <w:spacing w:after="0" w:line="240" w:lineRule="auto"/>
        <w:ind w:left="57" w:right="57"/>
        <w:jc w:val="center"/>
        <w:rPr>
          <w:rFonts w:ascii="Times New Roman" w:hAnsi="Times New Roman"/>
          <w:bCs/>
          <w:sz w:val="28"/>
        </w:rPr>
      </w:pPr>
    </w:p>
    <w:p w14:paraId="0EB7A8C0" w14:textId="77777777" w:rsidR="00A9568A" w:rsidRPr="003B0A7E" w:rsidRDefault="00A9568A" w:rsidP="00A9568A">
      <w:pPr>
        <w:keepNext/>
        <w:keepLines/>
        <w:tabs>
          <w:tab w:val="left" w:pos="1276"/>
        </w:tabs>
        <w:spacing w:after="0" w:line="240" w:lineRule="auto"/>
        <w:ind w:left="57" w:right="57"/>
        <w:jc w:val="center"/>
        <w:rPr>
          <w:rFonts w:ascii="Times New Roman" w:hAnsi="Times New Roman"/>
          <w:b/>
          <w:sz w:val="28"/>
        </w:rPr>
      </w:pPr>
    </w:p>
    <w:p w14:paraId="36D1959B" w14:textId="77777777" w:rsidR="00A9568A" w:rsidRPr="003B0A7E" w:rsidRDefault="00A9568A" w:rsidP="00A9568A">
      <w:pPr>
        <w:keepNext/>
        <w:keepLines/>
        <w:tabs>
          <w:tab w:val="left" w:pos="1276"/>
        </w:tabs>
        <w:spacing w:after="0" w:line="240" w:lineRule="auto"/>
        <w:ind w:left="57" w:right="57"/>
        <w:jc w:val="center"/>
        <w:rPr>
          <w:rFonts w:ascii="Times New Roman" w:hAnsi="Times New Roman"/>
          <w:b/>
          <w:sz w:val="28"/>
        </w:rPr>
      </w:pPr>
    </w:p>
    <w:p w14:paraId="21653C91" w14:textId="77777777" w:rsidR="00A9568A" w:rsidRPr="003B0A7E" w:rsidRDefault="00A9568A" w:rsidP="00A9568A">
      <w:pPr>
        <w:keepNext/>
        <w:keepLines/>
        <w:tabs>
          <w:tab w:val="left" w:pos="1276"/>
        </w:tabs>
        <w:spacing w:after="0" w:line="240" w:lineRule="auto"/>
        <w:ind w:left="57" w:right="57"/>
        <w:jc w:val="center"/>
        <w:rPr>
          <w:rFonts w:ascii="Times New Roman" w:hAnsi="Times New Roman"/>
          <w:b/>
          <w:sz w:val="28"/>
        </w:rPr>
      </w:pPr>
    </w:p>
    <w:p w14:paraId="43D157AC" w14:textId="77777777" w:rsidR="00A9568A" w:rsidRPr="003B0A7E" w:rsidRDefault="00A9568A" w:rsidP="00A9568A">
      <w:pPr>
        <w:keepNext/>
        <w:keepLines/>
        <w:tabs>
          <w:tab w:val="left" w:pos="1276"/>
        </w:tabs>
        <w:spacing w:after="0" w:line="240" w:lineRule="auto"/>
        <w:ind w:left="57" w:right="57"/>
        <w:jc w:val="center"/>
        <w:rPr>
          <w:rFonts w:ascii="Times New Roman" w:hAnsi="Times New Roman"/>
          <w:b/>
          <w:sz w:val="28"/>
        </w:rPr>
      </w:pPr>
    </w:p>
    <w:p w14:paraId="511D48E2" w14:textId="77777777" w:rsidR="00A9568A" w:rsidRDefault="00A9568A" w:rsidP="00A9568A">
      <w:pPr>
        <w:keepNext/>
        <w:keepLines/>
        <w:tabs>
          <w:tab w:val="left" w:pos="1276"/>
        </w:tabs>
        <w:spacing w:after="0" w:line="240" w:lineRule="auto"/>
        <w:ind w:left="57" w:right="57"/>
        <w:jc w:val="center"/>
        <w:rPr>
          <w:rFonts w:ascii="Times New Roman" w:hAnsi="Times New Roman"/>
          <w:b/>
          <w:sz w:val="28"/>
        </w:rPr>
      </w:pPr>
    </w:p>
    <w:p w14:paraId="6B81F96A" w14:textId="77777777" w:rsidR="00A9568A" w:rsidRDefault="00A9568A" w:rsidP="00A9568A">
      <w:pPr>
        <w:keepNext/>
        <w:keepLines/>
        <w:tabs>
          <w:tab w:val="left" w:pos="1276"/>
        </w:tabs>
        <w:spacing w:after="0" w:line="240" w:lineRule="auto"/>
        <w:ind w:left="57" w:right="57"/>
        <w:jc w:val="center"/>
        <w:rPr>
          <w:rFonts w:ascii="Times New Roman" w:hAnsi="Times New Roman"/>
          <w:b/>
          <w:sz w:val="28"/>
        </w:rPr>
      </w:pPr>
    </w:p>
    <w:p w14:paraId="744A4640" w14:textId="77777777" w:rsidR="00A9568A" w:rsidRPr="003B0A7E" w:rsidRDefault="00A9568A" w:rsidP="00A9568A">
      <w:pPr>
        <w:keepNext/>
        <w:keepLines/>
        <w:tabs>
          <w:tab w:val="left" w:pos="1276"/>
        </w:tabs>
        <w:spacing w:after="0" w:line="240" w:lineRule="auto"/>
        <w:ind w:left="57" w:right="57"/>
        <w:jc w:val="center"/>
        <w:rPr>
          <w:rFonts w:ascii="Times New Roman" w:hAnsi="Times New Roman"/>
          <w:b/>
          <w:sz w:val="28"/>
        </w:rPr>
      </w:pPr>
    </w:p>
    <w:p w14:paraId="6075F112" w14:textId="77777777" w:rsidR="00A9568A" w:rsidRPr="00BE7E50" w:rsidRDefault="00A9568A" w:rsidP="00A9568A">
      <w:pPr>
        <w:keepNext/>
        <w:keepLines/>
        <w:tabs>
          <w:tab w:val="left" w:pos="1276"/>
        </w:tabs>
        <w:spacing w:after="0" w:line="240" w:lineRule="auto"/>
        <w:ind w:left="57" w:right="57"/>
        <w:jc w:val="center"/>
        <w:rPr>
          <w:rFonts w:ascii="Times New Roman" w:hAnsi="Times New Roman"/>
          <w:bCs/>
          <w:sz w:val="28"/>
        </w:rPr>
      </w:pPr>
      <w:r w:rsidRPr="00BE7E50">
        <w:rPr>
          <w:rFonts w:ascii="Times New Roman" w:hAnsi="Times New Roman"/>
          <w:bCs/>
          <w:sz w:val="28"/>
        </w:rPr>
        <w:t>РАБОЧАЯ ПРОГРАММА</w:t>
      </w:r>
    </w:p>
    <w:p w14:paraId="27AE2811" w14:textId="77777777" w:rsidR="00A9568A" w:rsidRPr="00BE7E50" w:rsidRDefault="00A9568A" w:rsidP="00A9568A">
      <w:pPr>
        <w:keepNext/>
        <w:keepLines/>
        <w:tabs>
          <w:tab w:val="left" w:pos="1276"/>
        </w:tabs>
        <w:spacing w:after="0" w:line="240" w:lineRule="auto"/>
        <w:ind w:left="57" w:right="57"/>
        <w:jc w:val="center"/>
        <w:rPr>
          <w:rFonts w:ascii="Times New Roman" w:hAnsi="Times New Roman"/>
          <w:bCs/>
          <w:sz w:val="28"/>
        </w:rPr>
      </w:pPr>
      <w:r w:rsidRPr="00BE7E50">
        <w:rPr>
          <w:rFonts w:ascii="Times New Roman" w:hAnsi="Times New Roman"/>
          <w:bCs/>
          <w:sz w:val="28"/>
        </w:rPr>
        <w:t>УЧЕБНОГО ПРЕДМЕТА</w:t>
      </w:r>
    </w:p>
    <w:p w14:paraId="5F43D690" w14:textId="77777777" w:rsidR="00A9568A" w:rsidRPr="00BE7E50" w:rsidRDefault="00A9568A" w:rsidP="00A9568A">
      <w:pPr>
        <w:keepNext/>
        <w:keepLines/>
        <w:tabs>
          <w:tab w:val="left" w:pos="1276"/>
        </w:tabs>
        <w:spacing w:after="0" w:line="240" w:lineRule="auto"/>
        <w:ind w:left="57" w:right="57"/>
        <w:jc w:val="center"/>
        <w:rPr>
          <w:rFonts w:ascii="Times New Roman" w:hAnsi="Times New Roman"/>
          <w:bCs/>
          <w:sz w:val="28"/>
        </w:rPr>
      </w:pPr>
      <w:r w:rsidRPr="00A96924">
        <w:rPr>
          <w:rFonts w:ascii="Times New Roman" w:hAnsi="Times New Roman"/>
          <w:bCs/>
          <w:sz w:val="28"/>
        </w:rPr>
        <w:t>ОУП.</w:t>
      </w:r>
      <w:r>
        <w:rPr>
          <w:rFonts w:ascii="Times New Roman" w:hAnsi="Times New Roman"/>
          <w:bCs/>
          <w:sz w:val="28"/>
        </w:rPr>
        <w:t>09</w:t>
      </w:r>
      <w:r w:rsidRPr="00A96924">
        <w:rPr>
          <w:rFonts w:ascii="Times New Roman" w:hAnsi="Times New Roman"/>
          <w:bCs/>
          <w:sz w:val="28"/>
        </w:rPr>
        <w:t xml:space="preserve"> </w:t>
      </w:r>
      <w:r>
        <w:rPr>
          <w:rFonts w:ascii="Times New Roman" w:hAnsi="Times New Roman"/>
          <w:bCs/>
          <w:sz w:val="28"/>
        </w:rPr>
        <w:t>Основы безопасности жизнедеятельности»</w:t>
      </w:r>
    </w:p>
    <w:p w14:paraId="488B299B" w14:textId="77777777" w:rsidR="00A9568A" w:rsidRPr="00BE7E50" w:rsidRDefault="00A9568A" w:rsidP="00A9568A">
      <w:pPr>
        <w:keepNext/>
        <w:keepLines/>
        <w:tabs>
          <w:tab w:val="left" w:pos="1276"/>
        </w:tabs>
        <w:spacing w:after="0" w:line="240" w:lineRule="auto"/>
        <w:ind w:left="57" w:right="57"/>
        <w:jc w:val="center"/>
        <w:rPr>
          <w:rFonts w:ascii="Times New Roman" w:hAnsi="Times New Roman"/>
          <w:bCs/>
          <w:sz w:val="28"/>
        </w:rPr>
      </w:pPr>
      <w:r w:rsidRPr="00BE7E50">
        <w:rPr>
          <w:rFonts w:ascii="Times New Roman" w:hAnsi="Times New Roman"/>
          <w:bCs/>
          <w:sz w:val="28"/>
        </w:rPr>
        <w:t>Базовый уровень</w:t>
      </w:r>
    </w:p>
    <w:p w14:paraId="1DC7EA3D" w14:textId="77777777" w:rsidR="00A9568A" w:rsidRDefault="00A9568A" w:rsidP="00A9568A">
      <w:pPr>
        <w:keepNext/>
        <w:keepLines/>
        <w:tabs>
          <w:tab w:val="left" w:pos="1276"/>
        </w:tabs>
        <w:spacing w:after="0" w:line="240" w:lineRule="auto"/>
        <w:ind w:left="57" w:right="57"/>
        <w:jc w:val="center"/>
        <w:rPr>
          <w:rFonts w:ascii="Times New Roman" w:hAnsi="Times New Roman"/>
          <w:bCs/>
          <w:sz w:val="28"/>
        </w:rPr>
      </w:pPr>
      <w:r w:rsidRPr="00BE7E50">
        <w:rPr>
          <w:rFonts w:ascii="Times New Roman" w:hAnsi="Times New Roman"/>
          <w:bCs/>
          <w:sz w:val="28"/>
        </w:rPr>
        <w:t>Очная форма обучения</w:t>
      </w:r>
    </w:p>
    <w:p w14:paraId="1971F237" w14:textId="77777777" w:rsidR="00A9568A" w:rsidRDefault="00A9568A" w:rsidP="00A9568A">
      <w:pPr>
        <w:keepNext/>
        <w:keepLines/>
        <w:tabs>
          <w:tab w:val="left" w:pos="1276"/>
        </w:tabs>
        <w:spacing w:after="0" w:line="240" w:lineRule="auto"/>
        <w:ind w:left="57" w:right="57"/>
        <w:jc w:val="center"/>
        <w:rPr>
          <w:rFonts w:ascii="Times New Roman" w:hAnsi="Times New Roman"/>
          <w:bCs/>
          <w:sz w:val="28"/>
        </w:rPr>
      </w:pPr>
    </w:p>
    <w:p w14:paraId="4365E978" w14:textId="77777777" w:rsidR="00A9568A" w:rsidRDefault="00A9568A" w:rsidP="00A9568A">
      <w:pPr>
        <w:keepNext/>
        <w:keepLines/>
        <w:tabs>
          <w:tab w:val="left" w:pos="1276"/>
        </w:tabs>
        <w:spacing w:after="0" w:line="240" w:lineRule="auto"/>
        <w:ind w:left="57" w:right="57"/>
        <w:jc w:val="center"/>
        <w:rPr>
          <w:rFonts w:ascii="Times New Roman" w:hAnsi="Times New Roman"/>
          <w:bCs/>
          <w:sz w:val="28"/>
        </w:rPr>
      </w:pPr>
    </w:p>
    <w:p w14:paraId="37BA70FE" w14:textId="77777777" w:rsidR="00A9568A" w:rsidRDefault="00A9568A" w:rsidP="00A9568A">
      <w:pPr>
        <w:keepNext/>
        <w:keepLines/>
        <w:tabs>
          <w:tab w:val="left" w:pos="1276"/>
        </w:tabs>
        <w:spacing w:after="0" w:line="240" w:lineRule="auto"/>
        <w:ind w:left="57" w:right="57"/>
        <w:rPr>
          <w:rFonts w:ascii="Times New Roman" w:hAnsi="Times New Roman"/>
          <w:bCs/>
          <w:sz w:val="28"/>
        </w:rPr>
      </w:pPr>
    </w:p>
    <w:p w14:paraId="068D964C" w14:textId="77777777" w:rsidR="00A9568A" w:rsidRDefault="00A9568A" w:rsidP="00A9568A">
      <w:pPr>
        <w:keepNext/>
        <w:keepLines/>
        <w:tabs>
          <w:tab w:val="left" w:pos="1276"/>
        </w:tabs>
        <w:spacing w:after="0" w:line="240" w:lineRule="auto"/>
        <w:ind w:left="57" w:right="57"/>
        <w:rPr>
          <w:rFonts w:ascii="Times New Roman" w:hAnsi="Times New Roman"/>
          <w:bCs/>
          <w:sz w:val="28"/>
        </w:rPr>
      </w:pPr>
    </w:p>
    <w:p w14:paraId="00CB82CF" w14:textId="77777777" w:rsidR="00A9568A" w:rsidRDefault="00A9568A" w:rsidP="00A9568A">
      <w:pPr>
        <w:keepNext/>
        <w:keepLines/>
        <w:tabs>
          <w:tab w:val="left" w:pos="1276"/>
        </w:tabs>
        <w:spacing w:after="0" w:line="240" w:lineRule="auto"/>
        <w:ind w:left="57" w:right="57"/>
        <w:rPr>
          <w:rFonts w:ascii="Times New Roman" w:hAnsi="Times New Roman"/>
          <w:bCs/>
          <w:sz w:val="28"/>
        </w:rPr>
      </w:pPr>
    </w:p>
    <w:p w14:paraId="1A65DE39" w14:textId="77777777" w:rsidR="00A9568A" w:rsidRDefault="00A9568A" w:rsidP="00A9568A">
      <w:pPr>
        <w:keepNext/>
        <w:keepLines/>
        <w:tabs>
          <w:tab w:val="left" w:pos="1276"/>
        </w:tabs>
        <w:spacing w:after="0" w:line="240" w:lineRule="auto"/>
        <w:ind w:left="57" w:right="57"/>
        <w:rPr>
          <w:rFonts w:ascii="Times New Roman" w:hAnsi="Times New Roman"/>
          <w:bCs/>
          <w:sz w:val="28"/>
        </w:rPr>
      </w:pPr>
    </w:p>
    <w:p w14:paraId="510AEBD3" w14:textId="77777777" w:rsidR="00A9568A" w:rsidRDefault="00A9568A" w:rsidP="00A9568A">
      <w:pPr>
        <w:keepNext/>
        <w:keepLines/>
        <w:tabs>
          <w:tab w:val="left" w:pos="1276"/>
        </w:tabs>
        <w:spacing w:after="0" w:line="240" w:lineRule="auto"/>
        <w:ind w:left="57" w:right="57"/>
        <w:rPr>
          <w:rFonts w:ascii="Times New Roman" w:hAnsi="Times New Roman"/>
          <w:bCs/>
          <w:sz w:val="28"/>
        </w:rPr>
      </w:pPr>
      <w:r>
        <w:rPr>
          <w:rFonts w:ascii="Times New Roman" w:hAnsi="Times New Roman"/>
          <w:bCs/>
          <w:sz w:val="28"/>
        </w:rPr>
        <w:t>Специальности:</w:t>
      </w:r>
    </w:p>
    <w:p w14:paraId="2B05EF0F" w14:textId="77777777" w:rsidR="00A9568A" w:rsidRPr="00C2256F" w:rsidRDefault="00A9568A" w:rsidP="00A9568A">
      <w:pPr>
        <w:spacing w:line="240" w:lineRule="atLeast"/>
        <w:ind w:left="360"/>
        <w:rPr>
          <w:rFonts w:ascii="Times New Roman" w:hAnsi="Times New Roman"/>
          <w:sz w:val="28"/>
          <w:szCs w:val="28"/>
        </w:rPr>
      </w:pPr>
      <w:r w:rsidRPr="00C2256F">
        <w:rPr>
          <w:rFonts w:ascii="Times New Roman" w:hAnsi="Times New Roman"/>
          <w:sz w:val="28"/>
          <w:szCs w:val="28"/>
        </w:rPr>
        <w:t xml:space="preserve">54.02.01 Дизайн </w:t>
      </w:r>
      <w:r>
        <w:rPr>
          <w:rFonts w:ascii="Times New Roman" w:hAnsi="Times New Roman"/>
          <w:sz w:val="28"/>
          <w:szCs w:val="28"/>
        </w:rPr>
        <w:t>(по отраслям)</w:t>
      </w:r>
      <w:r w:rsidRPr="00C2256F">
        <w:rPr>
          <w:rFonts w:ascii="Times New Roman" w:hAnsi="Times New Roman"/>
          <w:sz w:val="28"/>
          <w:szCs w:val="28"/>
        </w:rPr>
        <w:br/>
        <w:t>54.02.02 Декоративно-прикладное искусство и народные промыслы</w:t>
      </w:r>
      <w:r>
        <w:rPr>
          <w:rFonts w:ascii="Times New Roman" w:hAnsi="Times New Roman"/>
          <w:sz w:val="28"/>
          <w:szCs w:val="28"/>
        </w:rPr>
        <w:t xml:space="preserve"> (по видам)</w:t>
      </w:r>
      <w:r w:rsidRPr="00C2256F">
        <w:rPr>
          <w:rFonts w:ascii="Times New Roman" w:hAnsi="Times New Roman"/>
          <w:sz w:val="28"/>
          <w:szCs w:val="28"/>
        </w:rPr>
        <w:br/>
        <w:t>54.02.05 Живопись (по видам)</w:t>
      </w:r>
    </w:p>
    <w:p w14:paraId="1DB0D5BD" w14:textId="77777777" w:rsidR="00A9568A" w:rsidRDefault="00A9568A" w:rsidP="00A9568A">
      <w:pPr>
        <w:spacing w:after="0" w:line="240" w:lineRule="auto"/>
        <w:rPr>
          <w:rFonts w:ascii="Times New Roman" w:hAnsi="Times New Roman"/>
          <w:sz w:val="28"/>
          <w:szCs w:val="28"/>
        </w:rPr>
      </w:pPr>
    </w:p>
    <w:p w14:paraId="24046B7C" w14:textId="77777777" w:rsidR="00A9568A" w:rsidRDefault="00A9568A" w:rsidP="00A9568A">
      <w:pPr>
        <w:spacing w:after="0" w:line="240" w:lineRule="auto"/>
        <w:rPr>
          <w:rFonts w:ascii="Times New Roman" w:hAnsi="Times New Roman"/>
          <w:sz w:val="28"/>
          <w:szCs w:val="28"/>
        </w:rPr>
      </w:pPr>
    </w:p>
    <w:p w14:paraId="589C33E2" w14:textId="77777777" w:rsidR="00A9568A" w:rsidRDefault="00A9568A" w:rsidP="00A9568A">
      <w:pPr>
        <w:spacing w:after="0" w:line="240" w:lineRule="auto"/>
        <w:rPr>
          <w:rFonts w:ascii="Times New Roman" w:hAnsi="Times New Roman"/>
          <w:sz w:val="28"/>
          <w:szCs w:val="28"/>
        </w:rPr>
      </w:pPr>
    </w:p>
    <w:p w14:paraId="7B7F5C02" w14:textId="77777777" w:rsidR="00A9568A" w:rsidRDefault="00A9568A" w:rsidP="00A9568A">
      <w:pPr>
        <w:spacing w:after="0" w:line="240" w:lineRule="auto"/>
        <w:rPr>
          <w:rFonts w:ascii="Times New Roman" w:hAnsi="Times New Roman"/>
          <w:sz w:val="28"/>
          <w:szCs w:val="28"/>
        </w:rPr>
      </w:pPr>
    </w:p>
    <w:p w14:paraId="5FF9C30B" w14:textId="77777777" w:rsidR="00A9568A" w:rsidRDefault="00A9568A" w:rsidP="00A9568A">
      <w:pPr>
        <w:spacing w:after="0" w:line="240" w:lineRule="auto"/>
        <w:rPr>
          <w:rFonts w:ascii="Times New Roman" w:hAnsi="Times New Roman"/>
          <w:sz w:val="28"/>
          <w:szCs w:val="28"/>
        </w:rPr>
      </w:pPr>
    </w:p>
    <w:p w14:paraId="0BBC62D4" w14:textId="77777777" w:rsidR="00A9568A" w:rsidRDefault="00A9568A" w:rsidP="00A9568A">
      <w:pPr>
        <w:spacing w:after="0" w:line="240" w:lineRule="auto"/>
        <w:rPr>
          <w:rFonts w:ascii="Times New Roman" w:hAnsi="Times New Roman"/>
          <w:sz w:val="28"/>
          <w:szCs w:val="28"/>
        </w:rPr>
      </w:pPr>
    </w:p>
    <w:p w14:paraId="55280CB9" w14:textId="77777777" w:rsidR="00A9568A" w:rsidRDefault="00A9568A" w:rsidP="00A9568A">
      <w:pPr>
        <w:spacing w:after="0" w:line="240" w:lineRule="auto"/>
        <w:rPr>
          <w:rFonts w:ascii="Times New Roman" w:hAnsi="Times New Roman"/>
          <w:sz w:val="28"/>
          <w:szCs w:val="28"/>
        </w:rPr>
      </w:pPr>
    </w:p>
    <w:p w14:paraId="7C7CE766" w14:textId="77777777" w:rsidR="00A9568A" w:rsidRDefault="00A9568A" w:rsidP="00A9568A">
      <w:pPr>
        <w:spacing w:after="0" w:line="240" w:lineRule="auto"/>
        <w:rPr>
          <w:rFonts w:ascii="Times New Roman" w:hAnsi="Times New Roman"/>
          <w:sz w:val="28"/>
          <w:szCs w:val="28"/>
        </w:rPr>
      </w:pPr>
    </w:p>
    <w:p w14:paraId="5EC63E39" w14:textId="77777777" w:rsidR="00A9568A" w:rsidRDefault="00A9568A" w:rsidP="00A9568A">
      <w:pPr>
        <w:spacing w:after="0" w:line="240" w:lineRule="auto"/>
        <w:rPr>
          <w:rFonts w:ascii="Times New Roman" w:hAnsi="Times New Roman"/>
          <w:sz w:val="28"/>
          <w:szCs w:val="28"/>
        </w:rPr>
      </w:pPr>
    </w:p>
    <w:p w14:paraId="764DE872" w14:textId="77777777" w:rsidR="00A9568A" w:rsidRDefault="00A9568A" w:rsidP="00A9568A">
      <w:pPr>
        <w:spacing w:after="0" w:line="240" w:lineRule="auto"/>
        <w:rPr>
          <w:rFonts w:ascii="Times New Roman" w:hAnsi="Times New Roman"/>
          <w:sz w:val="28"/>
          <w:szCs w:val="28"/>
        </w:rPr>
      </w:pPr>
    </w:p>
    <w:p w14:paraId="25DB5227" w14:textId="77777777" w:rsidR="00A9568A" w:rsidRDefault="00A9568A" w:rsidP="00A9568A">
      <w:pPr>
        <w:spacing w:after="0" w:line="240" w:lineRule="auto"/>
        <w:rPr>
          <w:rFonts w:ascii="Times New Roman" w:hAnsi="Times New Roman"/>
          <w:sz w:val="28"/>
          <w:szCs w:val="28"/>
        </w:rPr>
      </w:pPr>
    </w:p>
    <w:p w14:paraId="69EB7C01" w14:textId="77777777" w:rsidR="00A9568A" w:rsidRDefault="00A9568A" w:rsidP="00A9568A">
      <w:pPr>
        <w:spacing w:after="0" w:line="240" w:lineRule="auto"/>
        <w:rPr>
          <w:rFonts w:ascii="Times New Roman" w:hAnsi="Times New Roman"/>
          <w:sz w:val="28"/>
          <w:szCs w:val="28"/>
        </w:rPr>
      </w:pPr>
    </w:p>
    <w:p w14:paraId="0A012A67" w14:textId="77777777" w:rsidR="00A9568A" w:rsidRDefault="00A9568A" w:rsidP="00A9568A">
      <w:pPr>
        <w:spacing w:after="0" w:line="240" w:lineRule="auto"/>
        <w:rPr>
          <w:rFonts w:ascii="Times New Roman" w:hAnsi="Times New Roman"/>
          <w:sz w:val="28"/>
          <w:szCs w:val="28"/>
        </w:rPr>
      </w:pPr>
    </w:p>
    <w:p w14:paraId="69C46471" w14:textId="77777777" w:rsidR="00A9568A" w:rsidRDefault="00A9568A" w:rsidP="00A9568A">
      <w:pPr>
        <w:spacing w:after="0" w:line="240" w:lineRule="auto"/>
        <w:rPr>
          <w:rFonts w:ascii="Times New Roman" w:hAnsi="Times New Roman"/>
          <w:sz w:val="28"/>
          <w:szCs w:val="28"/>
        </w:rPr>
      </w:pPr>
    </w:p>
    <w:p w14:paraId="2E4E37A4" w14:textId="77777777" w:rsidR="00A9568A" w:rsidRDefault="00A9568A" w:rsidP="00A9568A">
      <w:pPr>
        <w:spacing w:after="0" w:line="240" w:lineRule="auto"/>
        <w:rPr>
          <w:rFonts w:ascii="Times New Roman" w:hAnsi="Times New Roman"/>
          <w:sz w:val="28"/>
          <w:szCs w:val="28"/>
        </w:rPr>
      </w:pPr>
    </w:p>
    <w:p w14:paraId="09B95A56" w14:textId="77777777" w:rsidR="00A9568A" w:rsidRPr="00FA0D28" w:rsidRDefault="00A9568A" w:rsidP="00A9568A">
      <w:pPr>
        <w:jc w:val="center"/>
        <w:rPr>
          <w:rFonts w:ascii="Times New Roman" w:hAnsi="Times New Roman"/>
          <w:sz w:val="28"/>
          <w:szCs w:val="28"/>
        </w:rPr>
      </w:pPr>
      <w:r w:rsidRPr="00FA0D28">
        <w:rPr>
          <w:rFonts w:ascii="Times New Roman" w:hAnsi="Times New Roman"/>
          <w:sz w:val="28"/>
          <w:szCs w:val="28"/>
        </w:rPr>
        <w:t>2023 г.</w:t>
      </w:r>
    </w:p>
    <w:p w14:paraId="26CB3ADC" w14:textId="77777777" w:rsidR="00A9568A" w:rsidRDefault="00A9568A" w:rsidP="00A9568A">
      <w:pPr>
        <w:spacing w:after="0" w:line="240" w:lineRule="auto"/>
        <w:rPr>
          <w:rFonts w:ascii="Times New Roman" w:hAnsi="Times New Roman"/>
          <w:sz w:val="28"/>
          <w:szCs w:val="28"/>
        </w:rPr>
      </w:pPr>
      <w:r w:rsidRPr="00FA0D28">
        <w:rPr>
          <w:rFonts w:ascii="Times New Roman" w:hAnsi="Times New Roman"/>
          <w:sz w:val="28"/>
          <w:szCs w:val="28"/>
        </w:rPr>
        <w:lastRenderedPageBreak/>
        <w:br w:type="page"/>
      </w:r>
    </w:p>
    <w:p w14:paraId="5D9DC470" w14:textId="77777777" w:rsidR="00A9568A" w:rsidRPr="00BE7E50" w:rsidRDefault="00A9568A" w:rsidP="00A9568A">
      <w:pPr>
        <w:keepNext/>
        <w:keepLines/>
        <w:tabs>
          <w:tab w:val="left" w:pos="1276"/>
        </w:tabs>
        <w:spacing w:after="0" w:line="240" w:lineRule="auto"/>
        <w:ind w:left="57" w:right="57"/>
        <w:jc w:val="both"/>
        <w:rPr>
          <w:rFonts w:ascii="Times New Roman" w:hAnsi="Times New Roman"/>
          <w:bCs/>
          <w:sz w:val="28"/>
        </w:rPr>
      </w:pPr>
      <w:r w:rsidRPr="00BE7E50">
        <w:rPr>
          <w:rFonts w:ascii="Times New Roman" w:hAnsi="Times New Roman"/>
          <w:bCs/>
          <w:sz w:val="28"/>
        </w:rPr>
        <w:lastRenderedPageBreak/>
        <w:t xml:space="preserve">Рабочая программа учебного предмета по </w:t>
      </w:r>
      <w:r>
        <w:rPr>
          <w:rFonts w:ascii="Times New Roman" w:hAnsi="Times New Roman"/>
          <w:bCs/>
          <w:sz w:val="28"/>
        </w:rPr>
        <w:t>Основам безопасности жизнедеятельности</w:t>
      </w:r>
      <w:r w:rsidRPr="00BE7E50">
        <w:rPr>
          <w:rFonts w:ascii="Times New Roman" w:hAnsi="Times New Roman"/>
          <w:bCs/>
          <w:sz w:val="28"/>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0885F793" w14:textId="77777777" w:rsidR="00A9568A" w:rsidRPr="00BE7E50" w:rsidRDefault="00A9568A" w:rsidP="00A9568A">
      <w:pPr>
        <w:keepNext/>
        <w:keepLines/>
        <w:tabs>
          <w:tab w:val="left" w:pos="1276"/>
        </w:tabs>
        <w:spacing w:after="0" w:line="240" w:lineRule="auto"/>
        <w:ind w:left="57" w:right="57"/>
        <w:jc w:val="both"/>
        <w:rPr>
          <w:rFonts w:ascii="Times New Roman" w:hAnsi="Times New Roman"/>
          <w:bCs/>
          <w:sz w:val="28"/>
        </w:rPr>
      </w:pPr>
    </w:p>
    <w:p w14:paraId="167771AF" w14:textId="77777777" w:rsidR="00A9568A" w:rsidRPr="00BE7E50" w:rsidRDefault="00A9568A" w:rsidP="00A9568A">
      <w:pPr>
        <w:keepNext/>
        <w:keepLines/>
        <w:tabs>
          <w:tab w:val="left" w:pos="1276"/>
        </w:tabs>
        <w:spacing w:after="0" w:line="240" w:lineRule="auto"/>
        <w:ind w:left="57" w:right="57"/>
        <w:jc w:val="both"/>
        <w:rPr>
          <w:rFonts w:ascii="Times New Roman" w:hAnsi="Times New Roman"/>
          <w:bCs/>
          <w:sz w:val="28"/>
        </w:rPr>
      </w:pPr>
      <w:r w:rsidRPr="00BE7E50">
        <w:rPr>
          <w:rFonts w:ascii="Times New Roman" w:hAnsi="Times New Roman"/>
          <w:bCs/>
          <w:sz w:val="28"/>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7F5111A6" w14:textId="77777777" w:rsidR="00A9568A" w:rsidRPr="00BE7E50" w:rsidRDefault="00A9568A" w:rsidP="00A9568A">
      <w:pPr>
        <w:keepNext/>
        <w:keepLines/>
        <w:tabs>
          <w:tab w:val="left" w:pos="1276"/>
        </w:tabs>
        <w:spacing w:after="0" w:line="240" w:lineRule="auto"/>
        <w:ind w:left="57" w:right="57"/>
        <w:jc w:val="both"/>
        <w:rPr>
          <w:rFonts w:ascii="Times New Roman" w:hAnsi="Times New Roman"/>
          <w:bCs/>
          <w:sz w:val="28"/>
        </w:rPr>
      </w:pPr>
    </w:p>
    <w:p w14:paraId="641F0DA8" w14:textId="77777777" w:rsidR="00A9568A" w:rsidRPr="00BE7E50" w:rsidRDefault="00A9568A" w:rsidP="00A9568A">
      <w:pPr>
        <w:keepNext/>
        <w:keepLines/>
        <w:tabs>
          <w:tab w:val="left" w:pos="1276"/>
        </w:tabs>
        <w:spacing w:after="0" w:line="240" w:lineRule="auto"/>
        <w:ind w:left="57" w:right="57"/>
        <w:jc w:val="both"/>
        <w:rPr>
          <w:rFonts w:ascii="Times New Roman" w:hAnsi="Times New Roman"/>
          <w:bCs/>
          <w:sz w:val="28"/>
        </w:rPr>
      </w:pPr>
      <w:r w:rsidRPr="00BE7E50">
        <w:rPr>
          <w:rFonts w:ascii="Times New Roman" w:hAnsi="Times New Roman"/>
          <w:bCs/>
          <w:sz w:val="28"/>
        </w:rPr>
        <w:t>Рабочая программа по предмету</w:t>
      </w:r>
      <w:r>
        <w:rPr>
          <w:rFonts w:ascii="Times New Roman" w:hAnsi="Times New Roman"/>
          <w:bCs/>
          <w:sz w:val="28"/>
        </w:rPr>
        <w:t xml:space="preserve"> Основы безопасности жизнедеятельности</w:t>
      </w:r>
      <w:r w:rsidRPr="00BE7E50">
        <w:rPr>
          <w:rFonts w:ascii="Times New Roman" w:hAnsi="Times New Roman"/>
          <w:bCs/>
          <w:sz w:val="28"/>
        </w:rPr>
        <w:t xml:space="preserve"> (базовый уровень) разработана для специальностей </w:t>
      </w:r>
      <w:r>
        <w:rPr>
          <w:rFonts w:ascii="Times New Roman" w:hAnsi="Times New Roman"/>
          <w:bCs/>
          <w:color w:val="FF0000"/>
          <w:sz w:val="28"/>
        </w:rPr>
        <w:t xml:space="preserve"> </w:t>
      </w:r>
    </w:p>
    <w:p w14:paraId="165BC5B8"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для </w:t>
      </w:r>
      <w:r>
        <w:rPr>
          <w:rFonts w:ascii="Times New Roman" w:hAnsi="Times New Roman"/>
          <w:sz w:val="28"/>
          <w:szCs w:val="28"/>
        </w:rPr>
        <w:t xml:space="preserve">специальностей СПО </w:t>
      </w:r>
    </w:p>
    <w:p w14:paraId="59BCD598" w14:textId="77777777" w:rsidR="00A9568A" w:rsidRPr="006639F4" w:rsidRDefault="00A9568A" w:rsidP="00A9568A">
      <w:pPr>
        <w:spacing w:after="0" w:line="240" w:lineRule="auto"/>
        <w:rPr>
          <w:rFonts w:ascii="Times New Roman" w:hAnsi="Times New Roman"/>
          <w:sz w:val="28"/>
          <w:szCs w:val="28"/>
        </w:rPr>
      </w:pPr>
      <w:r w:rsidRPr="006639F4">
        <w:rPr>
          <w:rFonts w:ascii="Times New Roman" w:hAnsi="Times New Roman"/>
          <w:sz w:val="28"/>
          <w:szCs w:val="28"/>
        </w:rPr>
        <w:t>54.02.01 Дизайн</w:t>
      </w:r>
      <w:r>
        <w:rPr>
          <w:rFonts w:ascii="Times New Roman" w:hAnsi="Times New Roman"/>
          <w:sz w:val="28"/>
          <w:szCs w:val="28"/>
        </w:rPr>
        <w:t xml:space="preserve"> (по отраслям)</w:t>
      </w:r>
      <w:r w:rsidRPr="006639F4">
        <w:rPr>
          <w:rFonts w:ascii="Times New Roman" w:hAnsi="Times New Roman"/>
          <w:sz w:val="28"/>
          <w:szCs w:val="28"/>
        </w:rPr>
        <w:t xml:space="preserve"> </w:t>
      </w:r>
      <w:r w:rsidRPr="006639F4">
        <w:rPr>
          <w:rFonts w:ascii="Times New Roman" w:hAnsi="Times New Roman"/>
          <w:sz w:val="28"/>
          <w:szCs w:val="28"/>
        </w:rPr>
        <w:br/>
        <w:t>54.02.02 Декоративно-прикладное искусство и народные промыслы</w:t>
      </w:r>
      <w:r>
        <w:rPr>
          <w:rFonts w:ascii="Times New Roman" w:hAnsi="Times New Roman"/>
          <w:sz w:val="28"/>
          <w:szCs w:val="28"/>
        </w:rPr>
        <w:t xml:space="preserve"> (по видам)</w:t>
      </w:r>
      <w:r w:rsidRPr="006639F4">
        <w:rPr>
          <w:rFonts w:ascii="Times New Roman" w:hAnsi="Times New Roman"/>
          <w:sz w:val="28"/>
          <w:szCs w:val="28"/>
        </w:rPr>
        <w:br/>
        <w:t>54.02.05 Живопись (по видам)</w:t>
      </w:r>
    </w:p>
    <w:p w14:paraId="3C5B1970" w14:textId="77777777" w:rsidR="00A9568A" w:rsidRDefault="00A9568A" w:rsidP="00A9568A">
      <w:pPr>
        <w:spacing w:after="0" w:line="240" w:lineRule="auto"/>
        <w:rPr>
          <w:rFonts w:ascii="Times New Roman" w:hAnsi="Times New Roman"/>
          <w:sz w:val="28"/>
          <w:szCs w:val="28"/>
        </w:rPr>
      </w:pPr>
    </w:p>
    <w:p w14:paraId="0DEBA2C6" w14:textId="77777777" w:rsidR="00A9568A" w:rsidRPr="00B6388D" w:rsidRDefault="00A9568A" w:rsidP="00A9568A">
      <w:pPr>
        <w:spacing w:after="0" w:line="240" w:lineRule="auto"/>
        <w:rPr>
          <w:rFonts w:ascii="Times New Roman" w:hAnsi="Times New Roman"/>
          <w:color w:val="FF0000"/>
          <w:sz w:val="28"/>
          <w:szCs w:val="28"/>
        </w:rPr>
      </w:pPr>
      <w:r w:rsidRPr="00B6388D">
        <w:rPr>
          <w:rFonts w:ascii="Times New Roman" w:hAnsi="Times New Roman"/>
          <w:sz w:val="28"/>
          <w:szCs w:val="28"/>
        </w:rPr>
        <w:t xml:space="preserve">Разработчики: </w:t>
      </w:r>
      <w:proofErr w:type="spellStart"/>
      <w:r>
        <w:rPr>
          <w:rFonts w:ascii="Times New Roman" w:hAnsi="Times New Roman"/>
          <w:sz w:val="28"/>
          <w:szCs w:val="28"/>
        </w:rPr>
        <w:t>Колпеев</w:t>
      </w:r>
      <w:proofErr w:type="spellEnd"/>
      <w:r>
        <w:rPr>
          <w:rFonts w:ascii="Times New Roman" w:hAnsi="Times New Roman"/>
          <w:sz w:val="28"/>
          <w:szCs w:val="28"/>
        </w:rPr>
        <w:t xml:space="preserve"> И.В., </w:t>
      </w:r>
      <w:r w:rsidRPr="00B6388D">
        <w:rPr>
          <w:rFonts w:ascii="Times New Roman" w:hAnsi="Times New Roman"/>
          <w:sz w:val="28"/>
          <w:szCs w:val="28"/>
        </w:rPr>
        <w:t>преподавател</w:t>
      </w:r>
      <w:r>
        <w:rPr>
          <w:rFonts w:ascii="Times New Roman" w:hAnsi="Times New Roman"/>
          <w:sz w:val="28"/>
          <w:szCs w:val="28"/>
        </w:rPr>
        <w:t>ь</w:t>
      </w:r>
      <w:r w:rsidRPr="00B6388D">
        <w:rPr>
          <w:rFonts w:ascii="Times New Roman" w:hAnsi="Times New Roman"/>
          <w:sz w:val="28"/>
          <w:szCs w:val="28"/>
        </w:rPr>
        <w:t xml:space="preserve"> </w:t>
      </w:r>
      <w:r>
        <w:rPr>
          <w:rFonts w:ascii="Times New Roman" w:hAnsi="Times New Roman"/>
          <w:sz w:val="28"/>
          <w:szCs w:val="28"/>
        </w:rPr>
        <w:t>ОБЖ</w:t>
      </w:r>
    </w:p>
    <w:p w14:paraId="23D04B8A"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Рассмотрено на заседании </w:t>
      </w:r>
      <w:r>
        <w:rPr>
          <w:rFonts w:ascii="Times New Roman" w:hAnsi="Times New Roman"/>
          <w:sz w:val="28"/>
          <w:szCs w:val="28"/>
        </w:rPr>
        <w:t>ПЦК</w:t>
      </w:r>
      <w:r w:rsidRPr="00FA0D28">
        <w:rPr>
          <w:rFonts w:ascii="Times New Roman" w:hAnsi="Times New Roman"/>
          <w:sz w:val="28"/>
          <w:szCs w:val="28"/>
        </w:rPr>
        <w:t xml:space="preserve"> общеобразовательны</w:t>
      </w:r>
      <w:r>
        <w:rPr>
          <w:rFonts w:ascii="Times New Roman" w:hAnsi="Times New Roman"/>
          <w:sz w:val="28"/>
          <w:szCs w:val="28"/>
        </w:rPr>
        <w:t>х</w:t>
      </w:r>
      <w:r w:rsidRPr="00FA0D28">
        <w:rPr>
          <w:rFonts w:ascii="Times New Roman" w:hAnsi="Times New Roman"/>
          <w:sz w:val="28"/>
          <w:szCs w:val="28"/>
        </w:rPr>
        <w:t xml:space="preserve"> </w:t>
      </w:r>
      <w:r>
        <w:rPr>
          <w:rFonts w:ascii="Times New Roman" w:hAnsi="Times New Roman"/>
          <w:sz w:val="28"/>
          <w:szCs w:val="28"/>
        </w:rPr>
        <w:t>дисциплин</w:t>
      </w:r>
      <w:r w:rsidRPr="00FA0D28">
        <w:rPr>
          <w:rFonts w:ascii="Times New Roman" w:hAnsi="Times New Roman"/>
          <w:sz w:val="28"/>
          <w:szCs w:val="28"/>
        </w:rPr>
        <w:t xml:space="preserve"> </w:t>
      </w:r>
    </w:p>
    <w:p w14:paraId="08EEBD29"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Протокол № </w:t>
      </w:r>
      <w:r>
        <w:rPr>
          <w:rFonts w:ascii="Times New Roman" w:hAnsi="Times New Roman"/>
          <w:sz w:val="28"/>
          <w:szCs w:val="28"/>
        </w:rPr>
        <w:t>1</w:t>
      </w:r>
      <w:r w:rsidRPr="00FA0D28">
        <w:rPr>
          <w:rFonts w:ascii="Times New Roman" w:hAnsi="Times New Roman"/>
          <w:sz w:val="28"/>
          <w:szCs w:val="28"/>
        </w:rPr>
        <w:t xml:space="preserve"> от </w:t>
      </w:r>
      <w:r>
        <w:rPr>
          <w:rFonts w:ascii="Times New Roman" w:hAnsi="Times New Roman"/>
          <w:sz w:val="28"/>
          <w:szCs w:val="28"/>
        </w:rPr>
        <w:t>30</w:t>
      </w:r>
      <w:r w:rsidRPr="00FA0D28">
        <w:rPr>
          <w:rFonts w:ascii="Times New Roman" w:hAnsi="Times New Roman"/>
          <w:sz w:val="28"/>
          <w:szCs w:val="28"/>
        </w:rPr>
        <w:t>.</w:t>
      </w:r>
      <w:r>
        <w:rPr>
          <w:rFonts w:ascii="Times New Roman" w:hAnsi="Times New Roman"/>
          <w:sz w:val="28"/>
          <w:szCs w:val="28"/>
        </w:rPr>
        <w:t>08</w:t>
      </w:r>
      <w:r w:rsidRPr="00FA0D28">
        <w:rPr>
          <w:rFonts w:ascii="Times New Roman" w:hAnsi="Times New Roman"/>
          <w:sz w:val="28"/>
          <w:szCs w:val="28"/>
        </w:rPr>
        <w:t>.202</w:t>
      </w:r>
      <w:r>
        <w:rPr>
          <w:rFonts w:ascii="Times New Roman" w:hAnsi="Times New Roman"/>
          <w:sz w:val="28"/>
          <w:szCs w:val="28"/>
        </w:rPr>
        <w:t>3</w:t>
      </w:r>
      <w:r w:rsidRPr="00FA0D28">
        <w:rPr>
          <w:rFonts w:ascii="Times New Roman" w:hAnsi="Times New Roman"/>
          <w:sz w:val="28"/>
          <w:szCs w:val="28"/>
        </w:rPr>
        <w:t>г</w:t>
      </w:r>
      <w:r>
        <w:rPr>
          <w:rFonts w:ascii="Times New Roman" w:hAnsi="Times New Roman"/>
          <w:sz w:val="28"/>
          <w:szCs w:val="28"/>
        </w:rPr>
        <w:t>.</w:t>
      </w:r>
      <w:r w:rsidRPr="00FA0D28">
        <w:rPr>
          <w:rFonts w:ascii="Times New Roman" w:hAnsi="Times New Roman"/>
          <w:sz w:val="28"/>
          <w:szCs w:val="28"/>
        </w:rPr>
        <w:t xml:space="preserve"> </w:t>
      </w:r>
    </w:p>
    <w:p w14:paraId="49DB8112"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Председатель </w:t>
      </w:r>
      <w:r>
        <w:rPr>
          <w:rFonts w:ascii="Times New Roman" w:hAnsi="Times New Roman"/>
          <w:sz w:val="28"/>
          <w:szCs w:val="28"/>
        </w:rPr>
        <w:t>ПЦК</w:t>
      </w:r>
      <w:r w:rsidRPr="00FA0D28">
        <w:rPr>
          <w:rFonts w:ascii="Times New Roman" w:hAnsi="Times New Roman"/>
          <w:sz w:val="28"/>
          <w:szCs w:val="28"/>
        </w:rPr>
        <w:t xml:space="preserve"> _______</w:t>
      </w:r>
      <w:r>
        <w:rPr>
          <w:rFonts w:ascii="Times New Roman" w:hAnsi="Times New Roman"/>
          <w:sz w:val="28"/>
          <w:szCs w:val="28"/>
        </w:rPr>
        <w:t>О.С. Васюкова</w:t>
      </w:r>
    </w:p>
    <w:p w14:paraId="04F36BB4" w14:textId="77777777" w:rsidR="00A9568A" w:rsidRDefault="00A9568A" w:rsidP="00A9568A">
      <w:pPr>
        <w:spacing w:after="0" w:line="240" w:lineRule="auto"/>
        <w:jc w:val="both"/>
        <w:rPr>
          <w:rFonts w:ascii="Times New Roman" w:hAnsi="Times New Roman"/>
          <w:sz w:val="28"/>
          <w:szCs w:val="28"/>
        </w:rPr>
      </w:pPr>
    </w:p>
    <w:p w14:paraId="09779BE8" w14:textId="77777777" w:rsidR="00A9568A" w:rsidRDefault="00A9568A" w:rsidP="00A9568A">
      <w:pPr>
        <w:spacing w:after="0" w:line="240" w:lineRule="auto"/>
        <w:jc w:val="both"/>
        <w:rPr>
          <w:rFonts w:ascii="Times New Roman" w:hAnsi="Times New Roman"/>
          <w:bCs/>
          <w:sz w:val="28"/>
        </w:rPr>
      </w:pPr>
      <w:r w:rsidRPr="00BE7E50">
        <w:rPr>
          <w:rFonts w:ascii="Times New Roman" w:hAnsi="Times New Roman"/>
          <w:bCs/>
          <w:sz w:val="28"/>
        </w:rPr>
        <w:t>Одобрена на заседании Методического совета ГБПОУ «БОКИ»</w:t>
      </w:r>
    </w:p>
    <w:p w14:paraId="4CA4B9A5" w14:textId="77777777" w:rsidR="00A9568A" w:rsidRDefault="00A9568A" w:rsidP="00A9568A">
      <w:pPr>
        <w:spacing w:after="0" w:line="240" w:lineRule="auto"/>
        <w:jc w:val="both"/>
        <w:rPr>
          <w:rFonts w:ascii="Times New Roman" w:hAnsi="Times New Roman"/>
          <w:bCs/>
          <w:sz w:val="28"/>
        </w:rPr>
      </w:pPr>
      <w:r w:rsidRPr="00BE7E50">
        <w:rPr>
          <w:rFonts w:ascii="Times New Roman" w:hAnsi="Times New Roman"/>
          <w:bCs/>
          <w:sz w:val="28"/>
        </w:rPr>
        <w:t xml:space="preserve">Протокол № 1   </w:t>
      </w:r>
      <w:proofErr w:type="gramStart"/>
      <w:r w:rsidRPr="00BE7E50">
        <w:rPr>
          <w:rFonts w:ascii="Times New Roman" w:hAnsi="Times New Roman"/>
          <w:bCs/>
          <w:sz w:val="28"/>
        </w:rPr>
        <w:t>от  06.09.2023</w:t>
      </w:r>
      <w:proofErr w:type="gramEnd"/>
      <w:r w:rsidRPr="00BE7E50">
        <w:rPr>
          <w:rFonts w:ascii="Times New Roman" w:hAnsi="Times New Roman"/>
          <w:bCs/>
          <w:sz w:val="28"/>
        </w:rPr>
        <w:t xml:space="preserve"> г.</w:t>
      </w:r>
    </w:p>
    <w:p w14:paraId="6672C8C7" w14:textId="77777777" w:rsidR="00A9568A" w:rsidRDefault="00A9568A" w:rsidP="00A9568A">
      <w:pPr>
        <w:spacing w:after="0" w:line="240" w:lineRule="auto"/>
        <w:jc w:val="both"/>
        <w:rPr>
          <w:rFonts w:ascii="Times New Roman" w:hAnsi="Times New Roman"/>
          <w:bCs/>
          <w:sz w:val="28"/>
        </w:rPr>
      </w:pPr>
      <w:r w:rsidRPr="00BE7E50">
        <w:rPr>
          <w:rFonts w:ascii="Times New Roman" w:hAnsi="Times New Roman"/>
          <w:bCs/>
          <w:sz w:val="28"/>
        </w:rPr>
        <w:t xml:space="preserve">Председатель </w:t>
      </w:r>
      <w:proofErr w:type="gramStart"/>
      <w:r w:rsidRPr="00BE7E50">
        <w:rPr>
          <w:rFonts w:ascii="Times New Roman" w:hAnsi="Times New Roman"/>
          <w:bCs/>
          <w:sz w:val="28"/>
        </w:rPr>
        <w:t>МС  _</w:t>
      </w:r>
      <w:proofErr w:type="gramEnd"/>
      <w:r w:rsidRPr="00BE7E50">
        <w:rPr>
          <w:rFonts w:ascii="Times New Roman" w:hAnsi="Times New Roman"/>
          <w:bCs/>
          <w:sz w:val="28"/>
        </w:rPr>
        <w:t xml:space="preserve">_________ З.М. </w:t>
      </w:r>
      <w:proofErr w:type="spellStart"/>
      <w:r w:rsidRPr="00BE7E50">
        <w:rPr>
          <w:rFonts w:ascii="Times New Roman" w:hAnsi="Times New Roman"/>
          <w:bCs/>
          <w:sz w:val="28"/>
        </w:rPr>
        <w:t>Плетникова</w:t>
      </w:r>
      <w:proofErr w:type="spellEnd"/>
    </w:p>
    <w:p w14:paraId="5C8D7254" w14:textId="77777777" w:rsidR="00A9568A" w:rsidRDefault="00A9568A" w:rsidP="00A9568A">
      <w:pPr>
        <w:spacing w:after="0" w:line="240" w:lineRule="auto"/>
        <w:jc w:val="both"/>
        <w:rPr>
          <w:rFonts w:ascii="Times New Roman" w:hAnsi="Times New Roman"/>
          <w:bCs/>
          <w:sz w:val="28"/>
        </w:rPr>
      </w:pPr>
    </w:p>
    <w:p w14:paraId="3967D9E8" w14:textId="77777777" w:rsidR="00A9568A" w:rsidRDefault="00A9568A" w:rsidP="00A9568A">
      <w:pPr>
        <w:spacing w:after="0" w:line="240" w:lineRule="auto"/>
        <w:jc w:val="both"/>
        <w:rPr>
          <w:rFonts w:ascii="Times New Roman" w:hAnsi="Times New Roman"/>
          <w:bCs/>
          <w:sz w:val="28"/>
        </w:rPr>
      </w:pPr>
    </w:p>
    <w:p w14:paraId="601F6781" w14:textId="77777777" w:rsidR="00A9568A" w:rsidRPr="00BE7E50" w:rsidRDefault="00A9568A" w:rsidP="00A9568A">
      <w:pPr>
        <w:spacing w:after="0" w:line="240" w:lineRule="auto"/>
        <w:jc w:val="both"/>
        <w:rPr>
          <w:rFonts w:ascii="Times New Roman" w:hAnsi="Times New Roman"/>
          <w:bCs/>
          <w:sz w:val="28"/>
        </w:rPr>
      </w:pPr>
      <w:r w:rsidRPr="00BE7E50">
        <w:rPr>
          <w:rFonts w:ascii="Times New Roman" w:hAnsi="Times New Roman"/>
          <w:bCs/>
          <w:sz w:val="28"/>
        </w:rPr>
        <w:t>Утв</w:t>
      </w:r>
      <w:r>
        <w:rPr>
          <w:rFonts w:ascii="Times New Roman" w:hAnsi="Times New Roman"/>
          <w:bCs/>
          <w:sz w:val="28"/>
        </w:rPr>
        <w:t xml:space="preserve">ерждено приказом директора </w:t>
      </w:r>
      <w:proofErr w:type="gramStart"/>
      <w:r>
        <w:rPr>
          <w:rFonts w:ascii="Times New Roman" w:hAnsi="Times New Roman"/>
          <w:bCs/>
          <w:sz w:val="28"/>
        </w:rPr>
        <w:t xml:space="preserve">ГБПОУ </w:t>
      </w:r>
      <w:r w:rsidRPr="00BE7E50">
        <w:rPr>
          <w:rFonts w:ascii="Times New Roman" w:hAnsi="Times New Roman"/>
          <w:bCs/>
          <w:sz w:val="28"/>
        </w:rPr>
        <w:t xml:space="preserve"> «</w:t>
      </w:r>
      <w:proofErr w:type="gramEnd"/>
      <w:r w:rsidRPr="00BE7E50">
        <w:rPr>
          <w:rFonts w:ascii="Times New Roman" w:hAnsi="Times New Roman"/>
          <w:bCs/>
          <w:sz w:val="28"/>
        </w:rPr>
        <w:t>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2FD2B1FB" w14:textId="77777777" w:rsidR="00A9568A" w:rsidRPr="003B0A7E" w:rsidRDefault="00A9568A" w:rsidP="00A9568A">
      <w:pPr>
        <w:keepNext/>
        <w:keepLines/>
        <w:tabs>
          <w:tab w:val="left" w:pos="1276"/>
        </w:tabs>
        <w:spacing w:after="0" w:line="240" w:lineRule="auto"/>
        <w:ind w:left="57" w:right="57"/>
        <w:jc w:val="center"/>
        <w:rPr>
          <w:rFonts w:ascii="Times New Roman" w:hAnsi="Times New Roman"/>
          <w:b/>
          <w:sz w:val="28"/>
        </w:rPr>
      </w:pPr>
      <w:r w:rsidRPr="003B0A7E">
        <w:rPr>
          <w:rFonts w:ascii="Times New Roman" w:hAnsi="Times New Roman"/>
          <w:b/>
          <w:sz w:val="28"/>
        </w:rPr>
        <w:lastRenderedPageBreak/>
        <w:t>СОДЕРЖАНИЕ</w:t>
      </w:r>
    </w:p>
    <w:sdt>
      <w:sdtPr>
        <w:rPr>
          <w:rFonts w:ascii="Times New Roman" w:eastAsia="Times New Roman" w:hAnsi="Times New Roman" w:cs="Times New Roman"/>
          <w:b w:val="0"/>
          <w:bCs w:val="0"/>
          <w:color w:val="auto"/>
          <w:sz w:val="22"/>
          <w:szCs w:val="22"/>
        </w:rPr>
        <w:id w:val="-1443300920"/>
        <w:docPartObj>
          <w:docPartGallery w:val="Table of Contents"/>
          <w:docPartUnique/>
        </w:docPartObj>
      </w:sdtPr>
      <w:sdtContent>
        <w:p w14:paraId="4102B629" w14:textId="77777777" w:rsidR="00A9568A" w:rsidRPr="003B0A7E" w:rsidRDefault="00A9568A" w:rsidP="00A9568A">
          <w:pPr>
            <w:pStyle w:val="a9"/>
            <w:rPr>
              <w:rFonts w:ascii="Times New Roman" w:hAnsi="Times New Roman"/>
              <w:color w:val="auto"/>
            </w:rPr>
          </w:pPr>
        </w:p>
        <w:p w14:paraId="201323C7" w14:textId="77777777" w:rsidR="00A9568A" w:rsidRPr="003B0A7E" w:rsidRDefault="00A9568A" w:rsidP="00A9568A">
          <w:pPr>
            <w:pStyle w:val="14"/>
            <w:tabs>
              <w:tab w:val="right" w:leader="dot" w:pos="9345"/>
            </w:tabs>
            <w:spacing w:after="0"/>
            <w:jc w:val="both"/>
            <w:rPr>
              <w:rFonts w:ascii="Times New Roman" w:eastAsiaTheme="minorEastAsia" w:hAnsi="Times New Roman"/>
              <w:noProof/>
              <w:sz w:val="28"/>
              <w:szCs w:val="28"/>
            </w:rPr>
          </w:pPr>
          <w:r w:rsidRPr="003B0A7E">
            <w:rPr>
              <w:rFonts w:ascii="Times New Roman" w:hAnsi="Times New Roman"/>
            </w:rPr>
            <w:fldChar w:fldCharType="begin"/>
          </w:r>
          <w:r w:rsidRPr="003B0A7E">
            <w:rPr>
              <w:rFonts w:ascii="Times New Roman" w:hAnsi="Times New Roman"/>
            </w:rPr>
            <w:instrText xml:space="preserve"> TOC \o "1-3" \h \z \u </w:instrText>
          </w:r>
          <w:r w:rsidRPr="003B0A7E">
            <w:rPr>
              <w:rFonts w:ascii="Times New Roman" w:hAnsi="Times New Roman"/>
            </w:rPr>
            <w:fldChar w:fldCharType="separate"/>
          </w:r>
          <w:hyperlink w:anchor="_Toc125026922" w:history="1">
            <w:r w:rsidRPr="003B0A7E">
              <w:rPr>
                <w:rStyle w:val="a5"/>
                <w:rFonts w:ascii="Times New Roman" w:hAnsi="Times New Roman"/>
                <w:noProof/>
                <w:sz w:val="28"/>
                <w:szCs w:val="28"/>
              </w:rPr>
              <w:t>1. Общая характеристика рабочей программы общеобразовательной дисциплины «Основы безопасности жизнедеятельности»</w:t>
            </w:r>
            <w:r w:rsidRPr="003B0A7E">
              <w:rPr>
                <w:rFonts w:ascii="Times New Roman" w:hAnsi="Times New Roman"/>
                <w:noProof/>
                <w:webHidden/>
                <w:sz w:val="28"/>
                <w:szCs w:val="28"/>
              </w:rPr>
              <w:tab/>
            </w:r>
            <w:r w:rsidRPr="003B0A7E">
              <w:rPr>
                <w:rFonts w:ascii="Times New Roman" w:hAnsi="Times New Roman"/>
                <w:noProof/>
                <w:webHidden/>
                <w:sz w:val="28"/>
                <w:szCs w:val="28"/>
              </w:rPr>
              <w:fldChar w:fldCharType="begin"/>
            </w:r>
            <w:r w:rsidRPr="003B0A7E">
              <w:rPr>
                <w:rFonts w:ascii="Times New Roman" w:hAnsi="Times New Roman"/>
                <w:noProof/>
                <w:webHidden/>
                <w:sz w:val="28"/>
                <w:szCs w:val="28"/>
              </w:rPr>
              <w:instrText xml:space="preserve"> PAGEREF _Toc125026922 \h </w:instrText>
            </w:r>
            <w:r w:rsidRPr="003B0A7E">
              <w:rPr>
                <w:rFonts w:ascii="Times New Roman" w:hAnsi="Times New Roman"/>
                <w:noProof/>
                <w:webHidden/>
                <w:sz w:val="28"/>
                <w:szCs w:val="28"/>
              </w:rPr>
            </w:r>
            <w:r w:rsidRPr="003B0A7E">
              <w:rPr>
                <w:rFonts w:ascii="Times New Roman" w:hAnsi="Times New Roman"/>
                <w:noProof/>
                <w:webHidden/>
                <w:sz w:val="28"/>
                <w:szCs w:val="28"/>
              </w:rPr>
              <w:fldChar w:fldCharType="separate"/>
            </w:r>
            <w:r w:rsidRPr="003B0A7E">
              <w:rPr>
                <w:rFonts w:ascii="Times New Roman" w:hAnsi="Times New Roman"/>
                <w:noProof/>
                <w:webHidden/>
                <w:sz w:val="28"/>
                <w:szCs w:val="28"/>
              </w:rPr>
              <w:t>4</w:t>
            </w:r>
            <w:r w:rsidRPr="003B0A7E">
              <w:rPr>
                <w:rFonts w:ascii="Times New Roman" w:hAnsi="Times New Roman"/>
                <w:noProof/>
                <w:webHidden/>
                <w:sz w:val="28"/>
                <w:szCs w:val="28"/>
              </w:rPr>
              <w:fldChar w:fldCharType="end"/>
            </w:r>
          </w:hyperlink>
        </w:p>
        <w:p w14:paraId="19505DD1" w14:textId="77777777" w:rsidR="00A9568A" w:rsidRPr="003B0A7E" w:rsidRDefault="00092720" w:rsidP="00A9568A">
          <w:pPr>
            <w:pStyle w:val="14"/>
            <w:tabs>
              <w:tab w:val="right" w:leader="dot" w:pos="9345"/>
            </w:tabs>
            <w:spacing w:after="0"/>
            <w:jc w:val="both"/>
            <w:rPr>
              <w:rFonts w:ascii="Times New Roman" w:eastAsiaTheme="minorEastAsia" w:hAnsi="Times New Roman"/>
              <w:noProof/>
              <w:sz w:val="28"/>
              <w:szCs w:val="28"/>
            </w:rPr>
          </w:pPr>
          <w:hyperlink w:anchor="_Toc125026923" w:history="1">
            <w:r w:rsidR="00A9568A" w:rsidRPr="003B0A7E">
              <w:rPr>
                <w:rStyle w:val="a5"/>
                <w:rFonts w:ascii="Times New Roman" w:hAnsi="Times New Roman"/>
                <w:noProof/>
                <w:sz w:val="28"/>
                <w:szCs w:val="28"/>
              </w:rPr>
              <w:t>2. Структура и содержание общеобразовательной дисциплины</w:t>
            </w:r>
            <w:r w:rsidR="00A9568A" w:rsidRPr="003B0A7E">
              <w:rPr>
                <w:rFonts w:ascii="Times New Roman" w:hAnsi="Times New Roman"/>
                <w:noProof/>
                <w:webHidden/>
                <w:sz w:val="28"/>
                <w:szCs w:val="28"/>
              </w:rPr>
              <w:tab/>
            </w:r>
            <w:r w:rsidR="00A9568A" w:rsidRPr="003B0A7E">
              <w:rPr>
                <w:rFonts w:ascii="Times New Roman" w:hAnsi="Times New Roman"/>
                <w:noProof/>
                <w:webHidden/>
                <w:sz w:val="28"/>
                <w:szCs w:val="28"/>
              </w:rPr>
              <w:fldChar w:fldCharType="begin"/>
            </w:r>
            <w:r w:rsidR="00A9568A" w:rsidRPr="003B0A7E">
              <w:rPr>
                <w:rFonts w:ascii="Times New Roman" w:hAnsi="Times New Roman"/>
                <w:noProof/>
                <w:webHidden/>
                <w:sz w:val="28"/>
                <w:szCs w:val="28"/>
              </w:rPr>
              <w:instrText xml:space="preserve"> PAGEREF _Toc125026923 \h </w:instrText>
            </w:r>
            <w:r w:rsidR="00A9568A" w:rsidRPr="003B0A7E">
              <w:rPr>
                <w:rFonts w:ascii="Times New Roman" w:hAnsi="Times New Roman"/>
                <w:noProof/>
                <w:webHidden/>
                <w:sz w:val="28"/>
                <w:szCs w:val="28"/>
              </w:rPr>
            </w:r>
            <w:r w:rsidR="00A9568A" w:rsidRPr="003B0A7E">
              <w:rPr>
                <w:rFonts w:ascii="Times New Roman" w:hAnsi="Times New Roman"/>
                <w:noProof/>
                <w:webHidden/>
                <w:sz w:val="28"/>
                <w:szCs w:val="28"/>
              </w:rPr>
              <w:fldChar w:fldCharType="separate"/>
            </w:r>
            <w:r w:rsidR="00A9568A" w:rsidRPr="003B0A7E">
              <w:rPr>
                <w:rFonts w:ascii="Times New Roman" w:hAnsi="Times New Roman"/>
                <w:noProof/>
                <w:webHidden/>
                <w:sz w:val="28"/>
                <w:szCs w:val="28"/>
              </w:rPr>
              <w:t>15</w:t>
            </w:r>
            <w:r w:rsidR="00A9568A" w:rsidRPr="003B0A7E">
              <w:rPr>
                <w:rFonts w:ascii="Times New Roman" w:hAnsi="Times New Roman"/>
                <w:noProof/>
                <w:webHidden/>
                <w:sz w:val="28"/>
                <w:szCs w:val="28"/>
              </w:rPr>
              <w:fldChar w:fldCharType="end"/>
            </w:r>
          </w:hyperlink>
        </w:p>
        <w:p w14:paraId="3B2BCA35" w14:textId="77777777" w:rsidR="00A9568A" w:rsidRPr="003B0A7E" w:rsidRDefault="00092720" w:rsidP="00A9568A">
          <w:pPr>
            <w:pStyle w:val="14"/>
            <w:tabs>
              <w:tab w:val="right" w:leader="dot" w:pos="9345"/>
            </w:tabs>
            <w:spacing w:after="0"/>
            <w:jc w:val="both"/>
            <w:rPr>
              <w:rFonts w:ascii="Times New Roman" w:eastAsiaTheme="minorEastAsia" w:hAnsi="Times New Roman"/>
              <w:noProof/>
              <w:sz w:val="28"/>
              <w:szCs w:val="28"/>
            </w:rPr>
          </w:pPr>
          <w:hyperlink w:anchor="_Toc125026924" w:history="1">
            <w:r w:rsidR="00A9568A" w:rsidRPr="003B0A7E">
              <w:rPr>
                <w:rStyle w:val="a5"/>
                <w:rFonts w:ascii="Times New Roman" w:hAnsi="Times New Roman"/>
                <w:noProof/>
                <w:sz w:val="28"/>
                <w:szCs w:val="28"/>
              </w:rPr>
              <w:t>3. Условия реализации программы общеобразовательной дисциплины</w:t>
            </w:r>
            <w:r w:rsidR="00A9568A" w:rsidRPr="003B0A7E">
              <w:rPr>
                <w:rFonts w:ascii="Times New Roman" w:hAnsi="Times New Roman"/>
                <w:noProof/>
                <w:webHidden/>
                <w:sz w:val="28"/>
                <w:szCs w:val="28"/>
              </w:rPr>
              <w:tab/>
            </w:r>
            <w:r w:rsidR="00A9568A" w:rsidRPr="003B0A7E">
              <w:rPr>
                <w:rFonts w:ascii="Times New Roman" w:hAnsi="Times New Roman"/>
                <w:noProof/>
                <w:webHidden/>
                <w:sz w:val="28"/>
                <w:szCs w:val="28"/>
              </w:rPr>
              <w:fldChar w:fldCharType="begin"/>
            </w:r>
            <w:r w:rsidR="00A9568A" w:rsidRPr="003B0A7E">
              <w:rPr>
                <w:rFonts w:ascii="Times New Roman" w:hAnsi="Times New Roman"/>
                <w:noProof/>
                <w:webHidden/>
                <w:sz w:val="28"/>
                <w:szCs w:val="28"/>
              </w:rPr>
              <w:instrText xml:space="preserve"> PAGEREF _Toc125026924 \h </w:instrText>
            </w:r>
            <w:r w:rsidR="00A9568A" w:rsidRPr="003B0A7E">
              <w:rPr>
                <w:rFonts w:ascii="Times New Roman" w:hAnsi="Times New Roman"/>
                <w:noProof/>
                <w:webHidden/>
                <w:sz w:val="28"/>
                <w:szCs w:val="28"/>
              </w:rPr>
            </w:r>
            <w:r w:rsidR="00A9568A" w:rsidRPr="003B0A7E">
              <w:rPr>
                <w:rFonts w:ascii="Times New Roman" w:hAnsi="Times New Roman"/>
                <w:noProof/>
                <w:webHidden/>
                <w:sz w:val="28"/>
                <w:szCs w:val="28"/>
              </w:rPr>
              <w:fldChar w:fldCharType="separate"/>
            </w:r>
            <w:r w:rsidR="00A9568A" w:rsidRPr="003B0A7E">
              <w:rPr>
                <w:rFonts w:ascii="Times New Roman" w:hAnsi="Times New Roman"/>
                <w:noProof/>
                <w:webHidden/>
                <w:sz w:val="28"/>
                <w:szCs w:val="28"/>
              </w:rPr>
              <w:t>29</w:t>
            </w:r>
            <w:r w:rsidR="00A9568A" w:rsidRPr="003B0A7E">
              <w:rPr>
                <w:rFonts w:ascii="Times New Roman" w:hAnsi="Times New Roman"/>
                <w:noProof/>
                <w:webHidden/>
                <w:sz w:val="28"/>
                <w:szCs w:val="28"/>
              </w:rPr>
              <w:fldChar w:fldCharType="end"/>
            </w:r>
          </w:hyperlink>
        </w:p>
        <w:p w14:paraId="19F91E56" w14:textId="77777777" w:rsidR="00A9568A" w:rsidRPr="003B0A7E" w:rsidRDefault="00092720" w:rsidP="00A9568A">
          <w:pPr>
            <w:pStyle w:val="14"/>
            <w:tabs>
              <w:tab w:val="right" w:leader="dot" w:pos="9345"/>
            </w:tabs>
            <w:spacing w:after="0"/>
            <w:jc w:val="both"/>
            <w:rPr>
              <w:rFonts w:ascii="Times New Roman" w:eastAsiaTheme="minorEastAsia" w:hAnsi="Times New Roman"/>
              <w:noProof/>
            </w:rPr>
          </w:pPr>
          <w:hyperlink w:anchor="_Toc125026925" w:history="1">
            <w:r w:rsidR="00A9568A" w:rsidRPr="003B0A7E">
              <w:rPr>
                <w:rStyle w:val="a5"/>
                <w:rFonts w:ascii="Times New Roman" w:hAnsi="Times New Roman"/>
                <w:noProof/>
                <w:sz w:val="28"/>
                <w:szCs w:val="28"/>
              </w:rPr>
              <w:t>4. Контроль и оценка результатов освоения общеобразовательной дисциплины</w:t>
            </w:r>
            <w:r w:rsidR="00A9568A" w:rsidRPr="003B0A7E">
              <w:rPr>
                <w:rFonts w:ascii="Times New Roman" w:hAnsi="Times New Roman"/>
                <w:noProof/>
                <w:webHidden/>
                <w:sz w:val="28"/>
                <w:szCs w:val="28"/>
              </w:rPr>
              <w:tab/>
            </w:r>
            <w:r w:rsidR="00A9568A" w:rsidRPr="003B0A7E">
              <w:rPr>
                <w:rFonts w:ascii="Times New Roman" w:hAnsi="Times New Roman"/>
                <w:noProof/>
                <w:webHidden/>
                <w:sz w:val="28"/>
                <w:szCs w:val="28"/>
              </w:rPr>
              <w:fldChar w:fldCharType="begin"/>
            </w:r>
            <w:r w:rsidR="00A9568A" w:rsidRPr="003B0A7E">
              <w:rPr>
                <w:rFonts w:ascii="Times New Roman" w:hAnsi="Times New Roman"/>
                <w:noProof/>
                <w:webHidden/>
                <w:sz w:val="28"/>
                <w:szCs w:val="28"/>
              </w:rPr>
              <w:instrText xml:space="preserve"> PAGEREF _Toc125026925 \h </w:instrText>
            </w:r>
            <w:r w:rsidR="00A9568A" w:rsidRPr="003B0A7E">
              <w:rPr>
                <w:rFonts w:ascii="Times New Roman" w:hAnsi="Times New Roman"/>
                <w:noProof/>
                <w:webHidden/>
                <w:sz w:val="28"/>
                <w:szCs w:val="28"/>
              </w:rPr>
            </w:r>
            <w:r w:rsidR="00A9568A" w:rsidRPr="003B0A7E">
              <w:rPr>
                <w:rFonts w:ascii="Times New Roman" w:hAnsi="Times New Roman"/>
                <w:noProof/>
                <w:webHidden/>
                <w:sz w:val="28"/>
                <w:szCs w:val="28"/>
              </w:rPr>
              <w:fldChar w:fldCharType="separate"/>
            </w:r>
            <w:r w:rsidR="00A9568A" w:rsidRPr="003B0A7E">
              <w:rPr>
                <w:rFonts w:ascii="Times New Roman" w:hAnsi="Times New Roman"/>
                <w:noProof/>
                <w:webHidden/>
                <w:sz w:val="28"/>
                <w:szCs w:val="28"/>
              </w:rPr>
              <w:t>31</w:t>
            </w:r>
            <w:r w:rsidR="00A9568A" w:rsidRPr="003B0A7E">
              <w:rPr>
                <w:rFonts w:ascii="Times New Roman" w:hAnsi="Times New Roman"/>
                <w:noProof/>
                <w:webHidden/>
                <w:sz w:val="28"/>
                <w:szCs w:val="28"/>
              </w:rPr>
              <w:fldChar w:fldCharType="end"/>
            </w:r>
          </w:hyperlink>
        </w:p>
        <w:p w14:paraId="050D7CDF" w14:textId="77777777" w:rsidR="00A9568A" w:rsidRPr="003B0A7E" w:rsidRDefault="00A9568A" w:rsidP="00A9568A">
          <w:pPr>
            <w:rPr>
              <w:rFonts w:ascii="Times New Roman" w:hAnsi="Times New Roman"/>
            </w:rPr>
          </w:pPr>
          <w:r w:rsidRPr="003B0A7E">
            <w:rPr>
              <w:rFonts w:ascii="Times New Roman" w:hAnsi="Times New Roman"/>
              <w:b/>
              <w:bCs/>
            </w:rPr>
            <w:fldChar w:fldCharType="end"/>
          </w:r>
        </w:p>
      </w:sdtContent>
    </w:sdt>
    <w:p w14:paraId="717C3041" w14:textId="77777777" w:rsidR="00A9568A" w:rsidRPr="003B0A7E" w:rsidRDefault="00A9568A" w:rsidP="00A9568A">
      <w:pPr>
        <w:spacing w:after="0"/>
        <w:rPr>
          <w:rFonts w:ascii="Times New Roman" w:hAnsi="Times New Roman"/>
          <w:sz w:val="28"/>
          <w:szCs w:val="28"/>
        </w:rPr>
      </w:pPr>
    </w:p>
    <w:p w14:paraId="44542520" w14:textId="77777777" w:rsidR="00A9568A" w:rsidRPr="003B0A7E" w:rsidRDefault="00A9568A" w:rsidP="00A9568A">
      <w:pPr>
        <w:spacing w:after="0"/>
        <w:rPr>
          <w:rFonts w:ascii="Times New Roman" w:hAnsi="Times New Roman"/>
          <w:sz w:val="28"/>
          <w:szCs w:val="28"/>
        </w:rPr>
      </w:pPr>
    </w:p>
    <w:p w14:paraId="6B210BAC" w14:textId="77777777" w:rsidR="00A9568A" w:rsidRPr="003B0A7E" w:rsidRDefault="00A9568A" w:rsidP="00A9568A">
      <w:pPr>
        <w:spacing w:after="0" w:line="240" w:lineRule="auto"/>
        <w:ind w:left="57" w:right="57"/>
        <w:rPr>
          <w:rFonts w:ascii="Times New Roman" w:hAnsi="Times New Roman"/>
          <w:b/>
          <w:sz w:val="24"/>
        </w:rPr>
      </w:pPr>
      <w:r w:rsidRPr="003B0A7E">
        <w:rPr>
          <w:rFonts w:ascii="Times New Roman" w:hAnsi="Times New Roman"/>
        </w:rPr>
        <w:br w:type="page"/>
      </w:r>
    </w:p>
    <w:p w14:paraId="6DC9B786" w14:textId="77777777" w:rsidR="00A9568A" w:rsidRPr="003B0A7E" w:rsidRDefault="00A9568A" w:rsidP="000D2AD4">
      <w:pPr>
        <w:pStyle w:val="1"/>
        <w:numPr>
          <w:ilvl w:val="0"/>
          <w:numId w:val="11"/>
        </w:numPr>
        <w:jc w:val="center"/>
        <w:rPr>
          <w:rFonts w:ascii="Times New Roman" w:hAnsi="Times New Roman"/>
          <w:b/>
          <w:bCs/>
          <w:color w:val="auto"/>
          <w:sz w:val="28"/>
          <w:szCs w:val="28"/>
        </w:rPr>
      </w:pPr>
      <w:bookmarkStart w:id="77" w:name="_Toc125026922"/>
      <w:r w:rsidRPr="003B0A7E">
        <w:rPr>
          <w:rFonts w:ascii="Times New Roman" w:hAnsi="Times New Roman"/>
          <w:b/>
          <w:bCs/>
          <w:color w:val="auto"/>
          <w:sz w:val="28"/>
          <w:szCs w:val="28"/>
        </w:rPr>
        <w:lastRenderedPageBreak/>
        <w:t xml:space="preserve">Общая </w:t>
      </w:r>
      <w:proofErr w:type="gramStart"/>
      <w:r w:rsidRPr="003B0A7E">
        <w:rPr>
          <w:rFonts w:ascii="Times New Roman" w:hAnsi="Times New Roman"/>
          <w:b/>
          <w:bCs/>
          <w:color w:val="auto"/>
          <w:sz w:val="28"/>
          <w:szCs w:val="28"/>
        </w:rPr>
        <w:t>характеристика  рабочей</w:t>
      </w:r>
      <w:proofErr w:type="gramEnd"/>
      <w:r w:rsidRPr="003B0A7E">
        <w:rPr>
          <w:rFonts w:ascii="Times New Roman" w:hAnsi="Times New Roman"/>
          <w:b/>
          <w:bCs/>
          <w:color w:val="auto"/>
          <w:sz w:val="28"/>
          <w:szCs w:val="28"/>
        </w:rPr>
        <w:t xml:space="preserve"> программы общеобразовательной</w:t>
      </w:r>
      <w:r>
        <w:rPr>
          <w:rFonts w:ascii="Times New Roman" w:hAnsi="Times New Roman"/>
          <w:b/>
          <w:bCs/>
          <w:color w:val="auto"/>
          <w:sz w:val="28"/>
          <w:szCs w:val="28"/>
        </w:rPr>
        <w:t xml:space="preserve"> </w:t>
      </w:r>
      <w:r w:rsidRPr="003B0A7E">
        <w:rPr>
          <w:rFonts w:ascii="Times New Roman" w:hAnsi="Times New Roman"/>
          <w:b/>
          <w:bCs/>
          <w:color w:val="auto"/>
          <w:sz w:val="28"/>
          <w:szCs w:val="28"/>
        </w:rPr>
        <w:t>дисциплины «Основы безопасности жизнедеятельности»</w:t>
      </w:r>
      <w:bookmarkEnd w:id="77"/>
    </w:p>
    <w:p w14:paraId="6E927B33"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rPr>
      </w:pPr>
      <w:r w:rsidRPr="003B0A7E">
        <w:rPr>
          <w:rFonts w:ascii="Times New Roman" w:hAnsi="Times New Roman"/>
          <w:b/>
          <w:sz w:val="28"/>
        </w:rPr>
        <w:t xml:space="preserve">1.1. Место дисциплины в структуре основной профессиональной образовательной программы: </w:t>
      </w:r>
      <w:r w:rsidRPr="003B0A7E">
        <w:rPr>
          <w:rFonts w:ascii="Times New Roman" w:hAnsi="Times New Roman"/>
          <w:sz w:val="28"/>
        </w:rPr>
        <w:tab/>
      </w:r>
    </w:p>
    <w:p w14:paraId="048D468C" w14:textId="77777777" w:rsidR="00A9568A" w:rsidRPr="00C2256F" w:rsidRDefault="00A9568A" w:rsidP="00A9568A">
      <w:pPr>
        <w:spacing w:line="240" w:lineRule="atLeast"/>
        <w:ind w:left="360"/>
        <w:jc w:val="both"/>
        <w:rPr>
          <w:rFonts w:ascii="Times New Roman" w:hAnsi="Times New Roman"/>
          <w:sz w:val="28"/>
          <w:szCs w:val="28"/>
        </w:rPr>
      </w:pPr>
      <w:r w:rsidRPr="003B0A7E">
        <w:rPr>
          <w:rFonts w:ascii="Times New Roman" w:hAnsi="Times New Roman"/>
          <w:sz w:val="28"/>
        </w:rPr>
        <w:t>Общеобразовательная дисциплина «</w:t>
      </w:r>
      <w:r w:rsidRPr="003B0A7E">
        <w:rPr>
          <w:rFonts w:ascii="Times New Roman" w:hAnsi="Times New Roman"/>
          <w:b/>
          <w:sz w:val="28"/>
        </w:rPr>
        <w:t>Основы безопасности жизнедеятельности</w:t>
      </w:r>
      <w:r w:rsidRPr="003B0A7E">
        <w:rPr>
          <w:rFonts w:ascii="Times New Roman" w:hAnsi="Times New Roman"/>
          <w:sz w:val="28"/>
        </w:rPr>
        <w:t xml:space="preserve">» является обязательной частью общеобразовательного цикла образовательной программы в соответствии с ФГОС </w:t>
      </w:r>
      <w:proofErr w:type="gramStart"/>
      <w:r w:rsidRPr="00A45268">
        <w:rPr>
          <w:rFonts w:ascii="Times New Roman" w:hAnsi="Times New Roman"/>
          <w:sz w:val="28"/>
          <w:szCs w:val="28"/>
        </w:rPr>
        <w:t>по  специальностям</w:t>
      </w:r>
      <w:proofErr w:type="gramEnd"/>
      <w:r w:rsidRPr="00A45268">
        <w:rPr>
          <w:rFonts w:ascii="Times New Roman" w:hAnsi="Times New Roman"/>
          <w:sz w:val="28"/>
          <w:szCs w:val="28"/>
        </w:rPr>
        <w:t xml:space="preserve">: </w:t>
      </w:r>
      <w:r w:rsidRPr="00C2256F">
        <w:rPr>
          <w:rFonts w:ascii="Times New Roman" w:hAnsi="Times New Roman"/>
          <w:sz w:val="28"/>
          <w:szCs w:val="28"/>
        </w:rPr>
        <w:t xml:space="preserve">54.02.01 Дизайн </w:t>
      </w:r>
      <w:r>
        <w:rPr>
          <w:rFonts w:ascii="Times New Roman" w:hAnsi="Times New Roman"/>
          <w:sz w:val="28"/>
          <w:szCs w:val="28"/>
        </w:rPr>
        <w:t>(по отраслям)</w:t>
      </w:r>
      <w:r w:rsidRPr="00C2256F">
        <w:rPr>
          <w:rFonts w:ascii="Times New Roman" w:hAnsi="Times New Roman"/>
          <w:sz w:val="28"/>
          <w:szCs w:val="28"/>
        </w:rPr>
        <w:br/>
        <w:t>54.02.02 Декоративно-прикладное искусство и народные промыслы</w:t>
      </w:r>
      <w:r>
        <w:rPr>
          <w:rFonts w:ascii="Times New Roman" w:hAnsi="Times New Roman"/>
          <w:sz w:val="28"/>
          <w:szCs w:val="28"/>
        </w:rPr>
        <w:t xml:space="preserve"> (по видам), </w:t>
      </w:r>
      <w:r w:rsidRPr="00C2256F">
        <w:rPr>
          <w:rFonts w:ascii="Times New Roman" w:hAnsi="Times New Roman"/>
          <w:sz w:val="28"/>
          <w:szCs w:val="28"/>
        </w:rPr>
        <w:t>54.02.05 Живопись (по видам)</w:t>
      </w:r>
    </w:p>
    <w:p w14:paraId="3AD81571" w14:textId="77777777" w:rsidR="00A9568A" w:rsidRPr="003B0A7E" w:rsidRDefault="00A9568A" w:rsidP="00A9568A">
      <w:pPr>
        <w:spacing w:after="0"/>
        <w:ind w:firstLine="709"/>
        <w:rPr>
          <w:rFonts w:ascii="Times New Roman" w:hAnsi="Times New Roman"/>
          <w:b/>
          <w:sz w:val="28"/>
        </w:rPr>
      </w:pPr>
      <w:r w:rsidRPr="003B0A7E">
        <w:rPr>
          <w:rFonts w:ascii="Times New Roman" w:hAnsi="Times New Roman"/>
          <w:b/>
          <w:sz w:val="28"/>
        </w:rPr>
        <w:t>1.2. Цели и планируемые результаты освоения дисциплины:</w:t>
      </w:r>
    </w:p>
    <w:p w14:paraId="0EBB6CD1" w14:textId="77777777" w:rsidR="00A9568A" w:rsidRPr="003B0A7E"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rPr>
      </w:pPr>
    </w:p>
    <w:p w14:paraId="474A3C75" w14:textId="77777777" w:rsidR="00A9568A" w:rsidRPr="003B0A7E"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rPr>
      </w:pPr>
      <w:r w:rsidRPr="003B0A7E">
        <w:rPr>
          <w:rFonts w:ascii="Times New Roman" w:hAnsi="Times New Roman"/>
          <w:b/>
          <w:sz w:val="28"/>
        </w:rPr>
        <w:t>1.2.1. Цели дисциплины</w:t>
      </w:r>
    </w:p>
    <w:p w14:paraId="05FE26A1" w14:textId="77777777" w:rsidR="00A9568A" w:rsidRPr="003B0A7E"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rPr>
      </w:pPr>
      <w:r w:rsidRPr="003B0A7E">
        <w:rPr>
          <w:rFonts w:ascii="Times New Roman" w:hAnsi="Times New Roman"/>
          <w:sz w:val="28"/>
        </w:rPr>
        <w:t>Содержание программы общеобразовательной дисциплины «Основы безопасности жизнедеятельности» направлено на достижение следующих целей: формирование компетенций, обеспечивающих повышение уровня защищенности жизненно важных интересов личности, общества и государства от внешних и внутренних угроз.</w:t>
      </w:r>
    </w:p>
    <w:p w14:paraId="021CA4F7" w14:textId="77777777" w:rsidR="00A9568A" w:rsidRPr="003B0A7E" w:rsidRDefault="00A9568A" w:rsidP="00A9568A">
      <w:pPr>
        <w:spacing w:after="0" w:line="240" w:lineRule="auto"/>
        <w:ind w:firstLine="709"/>
        <w:jc w:val="both"/>
        <w:rPr>
          <w:rFonts w:ascii="Times New Roman" w:hAnsi="Times New Roman"/>
          <w:sz w:val="28"/>
        </w:rPr>
      </w:pPr>
    </w:p>
    <w:p w14:paraId="1FF14D3B" w14:textId="77777777" w:rsidR="00A9568A" w:rsidRPr="003B0A7E" w:rsidRDefault="00A9568A" w:rsidP="00A9568A">
      <w:pPr>
        <w:spacing w:after="0" w:line="240" w:lineRule="auto"/>
        <w:ind w:firstLine="709"/>
        <w:jc w:val="both"/>
        <w:rPr>
          <w:rFonts w:ascii="Times New Roman" w:hAnsi="Times New Roman"/>
          <w:b/>
          <w:sz w:val="28"/>
        </w:rPr>
      </w:pPr>
      <w:r w:rsidRPr="003B0A7E">
        <w:rPr>
          <w:rFonts w:ascii="Times New Roman" w:hAnsi="Times New Roman"/>
          <w:b/>
          <w:sz w:val="28"/>
        </w:rPr>
        <w:t>1.2.2. Планируемые результаты освоения общеобразовательной дисциплины в соответствии с ФГОС СПО и на основе ФГОС СОО</w:t>
      </w:r>
    </w:p>
    <w:p w14:paraId="072C9E71" w14:textId="77777777" w:rsidR="00A9568A" w:rsidRDefault="00A9568A" w:rsidP="00A9568A">
      <w:pPr>
        <w:spacing w:after="0" w:line="240" w:lineRule="auto"/>
        <w:jc w:val="both"/>
        <w:rPr>
          <w:rFonts w:ascii="Times New Roman" w:hAnsi="Times New Roman"/>
          <w:sz w:val="28"/>
          <w:szCs w:val="28"/>
        </w:rPr>
      </w:pPr>
      <w:r w:rsidRPr="003B0A7E">
        <w:rPr>
          <w:rFonts w:ascii="Times New Roman" w:hAnsi="Times New Roman"/>
          <w:sz w:val="28"/>
          <w:szCs w:val="28"/>
        </w:rPr>
        <w:t xml:space="preserve">Особое значение дисциплина имеет при формировании и развитии ОК и </w:t>
      </w:r>
      <w:proofErr w:type="gramStart"/>
      <w:r w:rsidRPr="003B0A7E">
        <w:rPr>
          <w:rFonts w:ascii="Times New Roman" w:hAnsi="Times New Roman"/>
          <w:sz w:val="28"/>
          <w:szCs w:val="28"/>
        </w:rPr>
        <w:t xml:space="preserve">ПК </w:t>
      </w:r>
      <w:r>
        <w:rPr>
          <w:rFonts w:ascii="Times New Roman" w:hAnsi="Times New Roman"/>
          <w:sz w:val="28"/>
          <w:szCs w:val="28"/>
        </w:rPr>
        <w:t xml:space="preserve"> ОК</w:t>
      </w:r>
      <w:proofErr w:type="gramEnd"/>
      <w:r>
        <w:rPr>
          <w:rFonts w:ascii="Times New Roman" w:hAnsi="Times New Roman"/>
          <w:sz w:val="28"/>
          <w:szCs w:val="28"/>
        </w:rPr>
        <w:t xml:space="preserve"> 01.  Выбирать способы решения задач профессиональной деятельности применительно к различным контекстам.</w:t>
      </w:r>
    </w:p>
    <w:p w14:paraId="55C6FC89" w14:textId="77777777" w:rsidR="00A9568A" w:rsidRDefault="00A9568A" w:rsidP="00A9568A">
      <w:pPr>
        <w:spacing w:after="0" w:line="240" w:lineRule="auto"/>
        <w:jc w:val="both"/>
        <w:rPr>
          <w:rFonts w:ascii="Times New Roman" w:hAnsi="Times New Roman"/>
          <w:sz w:val="28"/>
          <w:szCs w:val="28"/>
        </w:rPr>
      </w:pPr>
      <w:r>
        <w:rPr>
          <w:rFonts w:ascii="Times New Roman" w:hAnsi="Times New Roman"/>
          <w:sz w:val="28"/>
          <w:szCs w:val="28"/>
        </w:rPr>
        <w:t xml:space="preserve">ОК 02. Использовать современные средства поиска. Анализа и </w:t>
      </w:r>
      <w:proofErr w:type="spellStart"/>
      <w:r>
        <w:rPr>
          <w:rFonts w:ascii="Times New Roman" w:hAnsi="Times New Roman"/>
          <w:sz w:val="28"/>
          <w:szCs w:val="28"/>
        </w:rPr>
        <w:t>интерпритации</w:t>
      </w:r>
      <w:proofErr w:type="spellEnd"/>
      <w:r>
        <w:rPr>
          <w:rFonts w:ascii="Times New Roman" w:hAnsi="Times New Roman"/>
          <w:sz w:val="28"/>
          <w:szCs w:val="28"/>
        </w:rPr>
        <w:t xml:space="preserve"> информации и информационных технологий для выполнения задач профессиональной деятельности.</w:t>
      </w:r>
    </w:p>
    <w:p w14:paraId="4DD30968" w14:textId="77777777" w:rsidR="00A9568A" w:rsidRDefault="00A9568A" w:rsidP="00A9568A">
      <w:pPr>
        <w:spacing w:after="0" w:line="240" w:lineRule="auto"/>
        <w:jc w:val="both"/>
        <w:rPr>
          <w:rFonts w:ascii="Times New Roman" w:hAnsi="Times New Roman"/>
          <w:sz w:val="28"/>
          <w:szCs w:val="28"/>
        </w:rPr>
      </w:pPr>
      <w:r>
        <w:rPr>
          <w:rFonts w:ascii="Times New Roman" w:hAnsi="Times New Roman"/>
          <w:sz w:val="28"/>
          <w:szCs w:val="28"/>
        </w:rPr>
        <w:t>ОК 04. Эффективно взаимодействовать и работать в коллективе и команде.</w:t>
      </w:r>
    </w:p>
    <w:p w14:paraId="341CBB5D" w14:textId="77777777" w:rsidR="00A9568A" w:rsidRDefault="00A9568A" w:rsidP="00A9568A">
      <w:pPr>
        <w:spacing w:after="0" w:line="240" w:lineRule="auto"/>
        <w:jc w:val="both"/>
        <w:rPr>
          <w:rFonts w:ascii="Times New Roman" w:hAnsi="Times New Roman"/>
          <w:bCs/>
          <w:sz w:val="28"/>
          <w:szCs w:val="28"/>
        </w:rPr>
      </w:pPr>
      <w:r w:rsidRPr="00EE7F92">
        <w:rPr>
          <w:rFonts w:ascii="Times New Roman" w:hAnsi="Times New Roman"/>
          <w:bCs/>
          <w:sz w:val="28"/>
          <w:szCs w:val="28"/>
        </w:rPr>
        <w:t>ОК 07.</w:t>
      </w:r>
      <w:r>
        <w:rPr>
          <w:rFonts w:ascii="Times New Roman" w:hAnsi="Times New Roman"/>
          <w:bCs/>
          <w:sz w:val="28"/>
          <w:szCs w:val="28"/>
        </w:rPr>
        <w:t xml:space="preserve"> </w:t>
      </w:r>
      <w:proofErr w:type="gramStart"/>
      <w:r>
        <w:rPr>
          <w:rFonts w:ascii="Times New Roman" w:hAnsi="Times New Roman"/>
          <w:bCs/>
          <w:sz w:val="28"/>
          <w:szCs w:val="28"/>
        </w:rPr>
        <w:t>Содействовать  сохранению</w:t>
      </w:r>
      <w:proofErr w:type="gramEnd"/>
      <w:r>
        <w:rPr>
          <w:rFonts w:ascii="Times New Roman" w:hAnsi="Times New Roman"/>
          <w:bCs/>
          <w:sz w:val="28"/>
          <w:szCs w:val="28"/>
        </w:rPr>
        <w:t xml:space="preserve">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D4CBDCB" w14:textId="77777777" w:rsidR="00A9568A" w:rsidRDefault="00A9568A" w:rsidP="00A9568A">
      <w:pPr>
        <w:spacing w:after="0" w:line="240" w:lineRule="auto"/>
        <w:jc w:val="both"/>
        <w:rPr>
          <w:rFonts w:ascii="Times New Roman" w:hAnsi="Times New Roman"/>
          <w:bCs/>
          <w:sz w:val="28"/>
          <w:szCs w:val="28"/>
        </w:rPr>
      </w:pPr>
      <w:r w:rsidRPr="00EE7F92">
        <w:rPr>
          <w:rFonts w:ascii="Times New Roman" w:hAnsi="Times New Roman"/>
          <w:bCs/>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Pr>
          <w:rFonts w:ascii="Times New Roman" w:hAnsi="Times New Roman"/>
          <w:bCs/>
          <w:sz w:val="28"/>
          <w:szCs w:val="28"/>
        </w:rPr>
        <w:t>.</w:t>
      </w:r>
    </w:p>
    <w:p w14:paraId="1419FAE0" w14:textId="77777777" w:rsidR="00A9568A" w:rsidRPr="00EE7F92" w:rsidRDefault="00A9568A" w:rsidP="00A9568A">
      <w:pPr>
        <w:spacing w:after="0" w:line="240" w:lineRule="auto"/>
        <w:jc w:val="both"/>
        <w:rPr>
          <w:rFonts w:ascii="Times New Roman" w:hAnsi="Times New Roman"/>
          <w:bCs/>
          <w:sz w:val="28"/>
          <w:szCs w:val="28"/>
        </w:rPr>
      </w:pPr>
      <w:r w:rsidRPr="00EE7F92">
        <w:rPr>
          <w:rFonts w:ascii="Times New Roman" w:hAnsi="Times New Roman"/>
          <w:bCs/>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Pr>
          <w:rFonts w:ascii="Times New Roman" w:hAnsi="Times New Roman"/>
          <w:bCs/>
          <w:sz w:val="28"/>
          <w:szCs w:val="28"/>
        </w:rPr>
        <w:t>.</w:t>
      </w:r>
    </w:p>
    <w:p w14:paraId="43BA2CF4" w14:textId="77777777" w:rsidR="00A9568A" w:rsidRPr="003B0A7E" w:rsidRDefault="00A9568A" w:rsidP="00A9568A">
      <w:pPr>
        <w:spacing w:after="0" w:line="240" w:lineRule="auto"/>
        <w:rPr>
          <w:rFonts w:ascii="Times New Roman" w:hAnsi="Times New Roman"/>
        </w:rPr>
      </w:pPr>
    </w:p>
    <w:p w14:paraId="585B74B7" w14:textId="77777777" w:rsidR="00A9568A" w:rsidRPr="003B0A7E" w:rsidRDefault="00A9568A" w:rsidP="00A9568A">
      <w:pPr>
        <w:rPr>
          <w:rFonts w:ascii="Times New Roman" w:hAnsi="Times New Roman"/>
        </w:rPr>
        <w:sectPr w:rsidR="00A9568A" w:rsidRPr="003B0A7E" w:rsidSect="00A9568A">
          <w:footerReference w:type="default" r:id="rId27"/>
          <w:pgSz w:w="11906" w:h="16838"/>
          <w:pgMar w:top="1134" w:right="850" w:bottom="284" w:left="1701" w:header="708" w:footer="708" w:gutter="0"/>
          <w:pgNumType w:start="1"/>
          <w:cols w:space="720"/>
          <w:titlePg/>
          <w:docGrid w:linePitch="299"/>
        </w:sectPr>
      </w:pPr>
    </w:p>
    <w:tbl>
      <w:tblPr>
        <w:tblW w:w="1485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6067"/>
        <w:gridCol w:w="4819"/>
      </w:tblGrid>
      <w:tr w:rsidR="00A9568A" w:rsidRPr="003B0A7E" w14:paraId="260ADA88" w14:textId="77777777" w:rsidTr="00A9568A">
        <w:trPr>
          <w:trHeight w:val="416"/>
        </w:trPr>
        <w:tc>
          <w:tcPr>
            <w:tcW w:w="3964" w:type="dxa"/>
            <w:vMerge w:val="restart"/>
            <w:tcBorders>
              <w:top w:val="single" w:sz="4" w:space="0" w:color="000000"/>
              <w:left w:val="single" w:sz="4" w:space="0" w:color="000000"/>
              <w:bottom w:val="single" w:sz="4" w:space="0" w:color="000000"/>
              <w:right w:val="single" w:sz="4" w:space="0" w:color="000000"/>
            </w:tcBorders>
            <w:vAlign w:val="center"/>
          </w:tcPr>
          <w:p w14:paraId="479975C9" w14:textId="77777777" w:rsidR="00A9568A" w:rsidRPr="003B0A7E" w:rsidRDefault="00A9568A" w:rsidP="00A9568A">
            <w:pPr>
              <w:spacing w:after="0" w:line="240" w:lineRule="auto"/>
              <w:jc w:val="center"/>
              <w:rPr>
                <w:rFonts w:ascii="Times New Roman" w:hAnsi="Times New Roman"/>
                <w:b/>
                <w:sz w:val="28"/>
              </w:rPr>
            </w:pPr>
            <w:r w:rsidRPr="003B0A7E">
              <w:rPr>
                <w:rFonts w:ascii="Times New Roman" w:hAnsi="Times New Roman"/>
                <w:b/>
                <w:sz w:val="24"/>
              </w:rPr>
              <w:lastRenderedPageBreak/>
              <w:t>Код и наименование формируемых компетенций</w:t>
            </w:r>
          </w:p>
        </w:tc>
        <w:tc>
          <w:tcPr>
            <w:tcW w:w="10886" w:type="dxa"/>
            <w:gridSpan w:val="2"/>
            <w:tcBorders>
              <w:top w:val="single" w:sz="4" w:space="0" w:color="000000"/>
              <w:left w:val="single" w:sz="4" w:space="0" w:color="000000"/>
              <w:bottom w:val="single" w:sz="4" w:space="0" w:color="000000"/>
              <w:right w:val="single" w:sz="4" w:space="0" w:color="000000"/>
            </w:tcBorders>
            <w:vAlign w:val="center"/>
          </w:tcPr>
          <w:p w14:paraId="654869AC" w14:textId="77777777" w:rsidR="00A9568A" w:rsidRPr="003B0A7E" w:rsidRDefault="00A9568A" w:rsidP="00A9568A">
            <w:pPr>
              <w:spacing w:after="0" w:line="240" w:lineRule="auto"/>
              <w:jc w:val="center"/>
              <w:rPr>
                <w:rFonts w:ascii="Times New Roman" w:hAnsi="Times New Roman"/>
                <w:b/>
                <w:sz w:val="28"/>
              </w:rPr>
            </w:pPr>
            <w:r w:rsidRPr="003B0A7E">
              <w:rPr>
                <w:rFonts w:ascii="Times New Roman" w:hAnsi="Times New Roman"/>
                <w:b/>
                <w:sz w:val="28"/>
              </w:rPr>
              <w:t>Планируемые образовательные результаты обучения</w:t>
            </w:r>
          </w:p>
        </w:tc>
      </w:tr>
      <w:tr w:rsidR="00A9568A" w:rsidRPr="003B0A7E" w14:paraId="7431E1E2" w14:textId="77777777" w:rsidTr="00A9568A">
        <w:trPr>
          <w:trHeight w:val="71"/>
        </w:trPr>
        <w:tc>
          <w:tcPr>
            <w:tcW w:w="3964" w:type="dxa"/>
            <w:vMerge/>
            <w:tcBorders>
              <w:top w:val="single" w:sz="4" w:space="0" w:color="000000"/>
              <w:left w:val="single" w:sz="4" w:space="0" w:color="000000"/>
              <w:bottom w:val="single" w:sz="4" w:space="0" w:color="000000"/>
              <w:right w:val="single" w:sz="4" w:space="0" w:color="000000"/>
            </w:tcBorders>
            <w:vAlign w:val="center"/>
          </w:tcPr>
          <w:p w14:paraId="096E4E3B" w14:textId="77777777" w:rsidR="00A9568A" w:rsidRPr="003B0A7E" w:rsidRDefault="00A9568A" w:rsidP="00A9568A">
            <w:pPr>
              <w:spacing w:after="0" w:line="240" w:lineRule="auto"/>
              <w:rPr>
                <w:rFonts w:ascii="Times New Roman" w:hAnsi="Times New Roman"/>
              </w:rPr>
            </w:pPr>
          </w:p>
        </w:tc>
        <w:tc>
          <w:tcPr>
            <w:tcW w:w="6067" w:type="dxa"/>
            <w:tcBorders>
              <w:top w:val="single" w:sz="4" w:space="0" w:color="000000"/>
              <w:left w:val="single" w:sz="4" w:space="0" w:color="000000"/>
              <w:bottom w:val="single" w:sz="4" w:space="0" w:color="000000"/>
              <w:right w:val="single" w:sz="4" w:space="0" w:color="000000"/>
            </w:tcBorders>
            <w:vAlign w:val="center"/>
          </w:tcPr>
          <w:p w14:paraId="67BBD119" w14:textId="77777777" w:rsidR="00A9568A" w:rsidRPr="003B0A7E" w:rsidRDefault="00A9568A" w:rsidP="00A9568A">
            <w:pPr>
              <w:spacing w:after="0" w:line="240" w:lineRule="auto"/>
              <w:jc w:val="center"/>
              <w:rPr>
                <w:rFonts w:ascii="Times New Roman" w:hAnsi="Times New Roman"/>
                <w:b/>
                <w:sz w:val="28"/>
              </w:rPr>
            </w:pPr>
            <w:r w:rsidRPr="003B0A7E">
              <w:rPr>
                <w:rFonts w:ascii="Times New Roman" w:hAnsi="Times New Roman"/>
                <w:b/>
                <w:sz w:val="28"/>
              </w:rPr>
              <w:t>Общие</w:t>
            </w:r>
          </w:p>
        </w:tc>
        <w:tc>
          <w:tcPr>
            <w:tcW w:w="4819" w:type="dxa"/>
            <w:tcBorders>
              <w:top w:val="single" w:sz="4" w:space="0" w:color="000000"/>
              <w:left w:val="single" w:sz="4" w:space="0" w:color="000000"/>
              <w:bottom w:val="single" w:sz="4" w:space="0" w:color="000000"/>
              <w:right w:val="single" w:sz="4" w:space="0" w:color="000000"/>
            </w:tcBorders>
            <w:vAlign w:val="center"/>
          </w:tcPr>
          <w:p w14:paraId="2B51979B" w14:textId="77777777" w:rsidR="00A9568A" w:rsidRPr="003B0A7E" w:rsidRDefault="00A9568A" w:rsidP="00A9568A">
            <w:pPr>
              <w:spacing w:after="0" w:line="240" w:lineRule="auto"/>
              <w:jc w:val="center"/>
              <w:rPr>
                <w:rFonts w:ascii="Times New Roman" w:hAnsi="Times New Roman"/>
                <w:b/>
                <w:sz w:val="28"/>
              </w:rPr>
            </w:pPr>
            <w:r w:rsidRPr="003B0A7E">
              <w:rPr>
                <w:rFonts w:ascii="Times New Roman" w:hAnsi="Times New Roman"/>
                <w:b/>
                <w:sz w:val="28"/>
              </w:rPr>
              <w:t>Дисциплинарные</w:t>
            </w:r>
            <w:r w:rsidRPr="003B0A7E">
              <w:rPr>
                <w:rFonts w:ascii="Times New Roman" w:hAnsi="Times New Roman"/>
                <w:b/>
                <w:sz w:val="28"/>
                <w:vertAlign w:val="superscript"/>
              </w:rPr>
              <w:footnoteReference w:id="17"/>
            </w:r>
          </w:p>
        </w:tc>
      </w:tr>
      <w:tr w:rsidR="00A9568A" w:rsidRPr="003B0A7E" w14:paraId="3C82B727" w14:textId="77777777" w:rsidTr="00A9568A">
        <w:trPr>
          <w:trHeight w:val="690"/>
        </w:trPr>
        <w:tc>
          <w:tcPr>
            <w:tcW w:w="3964" w:type="dxa"/>
            <w:tcBorders>
              <w:top w:val="single" w:sz="4" w:space="0" w:color="000000"/>
              <w:left w:val="single" w:sz="4" w:space="0" w:color="000000"/>
              <w:bottom w:val="single" w:sz="4" w:space="0" w:color="000000"/>
              <w:right w:val="single" w:sz="4" w:space="0" w:color="000000"/>
            </w:tcBorders>
          </w:tcPr>
          <w:p w14:paraId="38B38D5E" w14:textId="77777777" w:rsidR="00A9568A" w:rsidRPr="003B0A7E" w:rsidRDefault="00A9568A" w:rsidP="00A9568A">
            <w:pPr>
              <w:widowControl w:val="0"/>
              <w:spacing w:after="0" w:line="240" w:lineRule="auto"/>
              <w:ind w:left="177"/>
              <w:rPr>
                <w:rFonts w:ascii="Times New Roman" w:hAnsi="Times New Roman"/>
                <w:b/>
                <w:sz w:val="28"/>
              </w:rPr>
            </w:pPr>
            <w:r w:rsidRPr="003B0A7E">
              <w:rPr>
                <w:rFonts w:ascii="Times New Roman" w:hAnsi="Times New Roman"/>
                <w:sz w:val="24"/>
              </w:rPr>
              <w:t xml:space="preserve">ОК 01. Выбирать способы решения задач профессиональной деятельности применительно </w:t>
            </w:r>
            <w:r w:rsidRPr="003B0A7E">
              <w:rPr>
                <w:rFonts w:ascii="Times New Roman" w:hAnsi="Times New Roman"/>
                <w:sz w:val="24"/>
              </w:rPr>
              <w:br/>
              <w:t>к различным контекстам</w:t>
            </w:r>
          </w:p>
        </w:tc>
        <w:tc>
          <w:tcPr>
            <w:tcW w:w="6067" w:type="dxa"/>
            <w:tcBorders>
              <w:top w:val="single" w:sz="4" w:space="0" w:color="000000"/>
              <w:left w:val="single" w:sz="4" w:space="0" w:color="000000"/>
              <w:bottom w:val="single" w:sz="4" w:space="0" w:color="000000"/>
              <w:right w:val="single" w:sz="4" w:space="0" w:color="000000"/>
            </w:tcBorders>
          </w:tcPr>
          <w:p w14:paraId="5B432923"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В части трудового воспитания:</w:t>
            </w:r>
          </w:p>
          <w:p w14:paraId="3A8E0353"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готовность к труду, осознание ценности мастерства, трудолюбие;</w:t>
            </w:r>
            <w:r w:rsidRPr="003B0A7E">
              <w:rPr>
                <w:rFonts w:ascii="Times New Roman" w:hAnsi="Times New Roman"/>
                <w:iCs/>
                <w:sz w:val="24"/>
                <w:szCs w:val="24"/>
              </w:rPr>
              <w:t xml:space="preserve"> </w:t>
            </w:r>
          </w:p>
          <w:p w14:paraId="7522584C"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3B0A7E">
              <w:rPr>
                <w:rFonts w:ascii="Times New Roman" w:hAnsi="Times New Roman"/>
                <w:iCs/>
                <w:sz w:val="24"/>
                <w:szCs w:val="24"/>
              </w:rPr>
              <w:t xml:space="preserve"> </w:t>
            </w:r>
          </w:p>
          <w:p w14:paraId="41A250F3" w14:textId="77777777" w:rsidR="00A9568A" w:rsidRPr="003B0A7E" w:rsidRDefault="00A9568A" w:rsidP="00A9568A">
            <w:pPr>
              <w:spacing w:after="0" w:line="240" w:lineRule="auto"/>
              <w:jc w:val="both"/>
              <w:rPr>
                <w:rFonts w:ascii="Times New Roman" w:hAnsi="Times New Roman"/>
                <w:strike/>
                <w:sz w:val="24"/>
                <w:szCs w:val="24"/>
                <w:shd w:val="clear" w:color="auto" w:fill="FFFFFF"/>
              </w:rPr>
            </w:pPr>
            <w:r w:rsidRPr="003B0A7E">
              <w:rPr>
                <w:rFonts w:ascii="Times New Roman" w:hAnsi="Times New Roman"/>
                <w:sz w:val="24"/>
                <w:szCs w:val="24"/>
                <w:shd w:val="clear" w:color="auto" w:fill="FFFFFF"/>
              </w:rPr>
              <w:t>- интерес к различным сферам профессиональной деятельности,</w:t>
            </w:r>
          </w:p>
          <w:p w14:paraId="0B083F24" w14:textId="77777777" w:rsidR="00A9568A" w:rsidRPr="003B0A7E" w:rsidRDefault="00A9568A" w:rsidP="00A9568A">
            <w:pPr>
              <w:spacing w:after="0" w:line="240" w:lineRule="auto"/>
              <w:jc w:val="both"/>
              <w:rPr>
                <w:rStyle w:val="dt-m"/>
                <w:rFonts w:ascii="Times New Roman" w:hAnsi="Times New Roman"/>
                <w:sz w:val="24"/>
                <w:szCs w:val="24"/>
                <w:shd w:val="clear" w:color="auto" w:fill="FFFFFF"/>
              </w:rPr>
            </w:pPr>
            <w:r w:rsidRPr="003B0A7E">
              <w:rPr>
                <w:rFonts w:ascii="Times New Roman" w:hAnsi="Times New Roman"/>
                <w:sz w:val="24"/>
                <w:szCs w:val="24"/>
                <w:shd w:val="clear" w:color="auto" w:fill="FFFFFF"/>
              </w:rPr>
              <w:t>Овладение универсальными учебными познавательными действиями:</w:t>
            </w:r>
          </w:p>
          <w:p w14:paraId="566AF8C8"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Style w:val="dt-m"/>
                <w:rFonts w:ascii="Times New Roman" w:hAnsi="Times New Roman"/>
                <w:sz w:val="24"/>
                <w:szCs w:val="24"/>
                <w:shd w:val="clear" w:color="auto" w:fill="FFFFFF"/>
              </w:rPr>
              <w:t xml:space="preserve"> а) </w:t>
            </w:r>
            <w:r w:rsidRPr="003B0A7E">
              <w:rPr>
                <w:rFonts w:ascii="Times New Roman" w:hAnsi="Times New Roman"/>
                <w:sz w:val="24"/>
                <w:szCs w:val="24"/>
                <w:shd w:val="clear" w:color="auto" w:fill="FFFFFF"/>
              </w:rPr>
              <w:t>базовые логические действия:</w:t>
            </w:r>
          </w:p>
          <w:p w14:paraId="60D6ED0B"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xml:space="preserve">- самостоятельно формулировать и актуализировать проблему, рассматривать ее всесторонне; </w:t>
            </w:r>
          </w:p>
          <w:p w14:paraId="3050976A"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xml:space="preserve">- устанавливать существенный признак или основания для сравнения, классификации и обобщения; </w:t>
            </w:r>
          </w:p>
          <w:p w14:paraId="1ECD7DE0"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определять цели деятельности, задавать параметры и критерии их достижения;</w:t>
            </w:r>
          </w:p>
          <w:p w14:paraId="4C62AEF9"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xml:space="preserve">- выявлять закономерности и противоречия в рассматриваемых явлениях; </w:t>
            </w:r>
          </w:p>
          <w:p w14:paraId="00DF73EE"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вносить коррективы в деятельность, оценивать соответствие результатов целям, оценивать риски последствий деятельности;</w:t>
            </w:r>
            <w:r w:rsidRPr="003B0A7E">
              <w:rPr>
                <w:iCs/>
              </w:rPr>
              <w:t xml:space="preserve"> </w:t>
            </w:r>
          </w:p>
          <w:p w14:paraId="176F3367"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rPr>
              <w:t>- развивать креативное мышление при решении жизненных проблем</w:t>
            </w:r>
            <w:r w:rsidRPr="003B0A7E">
              <w:rPr>
                <w:rFonts w:ascii="Times New Roman" w:hAnsi="Times New Roman"/>
                <w:iCs/>
                <w:sz w:val="24"/>
                <w:szCs w:val="24"/>
              </w:rPr>
              <w:t xml:space="preserve"> </w:t>
            </w:r>
          </w:p>
          <w:p w14:paraId="2013A3E7"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Style w:val="dt-m"/>
                <w:rFonts w:ascii="Times New Roman" w:hAnsi="Times New Roman"/>
                <w:sz w:val="24"/>
                <w:szCs w:val="24"/>
                <w:shd w:val="clear" w:color="auto" w:fill="FFFFFF"/>
              </w:rPr>
              <w:t>б)</w:t>
            </w:r>
            <w:r w:rsidRPr="003B0A7E">
              <w:rPr>
                <w:rFonts w:ascii="Times New Roman" w:hAnsi="Times New Roman"/>
                <w:sz w:val="24"/>
                <w:szCs w:val="24"/>
                <w:shd w:val="clear" w:color="auto" w:fill="FFFFFF"/>
              </w:rPr>
              <w:t> базовые исследовательские действия:</w:t>
            </w:r>
          </w:p>
          <w:p w14:paraId="2C839DB6"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владеть навыками учебно-исследовательской и проектной деятельности, навыками разрешения проблем;</w:t>
            </w:r>
            <w:r w:rsidRPr="003B0A7E">
              <w:rPr>
                <w:rFonts w:ascii="Times New Roman" w:hAnsi="Times New Roman"/>
                <w:iCs/>
                <w:sz w:val="24"/>
                <w:szCs w:val="24"/>
              </w:rPr>
              <w:t xml:space="preserve"> </w:t>
            </w:r>
          </w:p>
          <w:p w14:paraId="50462792"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3B0A7E">
              <w:rPr>
                <w:rFonts w:ascii="Times New Roman" w:hAnsi="Times New Roman"/>
                <w:iCs/>
                <w:sz w:val="24"/>
                <w:szCs w:val="24"/>
              </w:rPr>
              <w:t xml:space="preserve"> </w:t>
            </w:r>
          </w:p>
          <w:p w14:paraId="2E68E312" w14:textId="77777777" w:rsidR="00A9568A" w:rsidRPr="003B0A7E" w:rsidRDefault="00A9568A" w:rsidP="00A9568A">
            <w:pPr>
              <w:shd w:val="clear" w:color="auto" w:fill="FFFFFF"/>
              <w:spacing w:after="0" w:line="240" w:lineRule="auto"/>
              <w:jc w:val="both"/>
              <w:textAlignment w:val="baseline"/>
              <w:rPr>
                <w:rFonts w:ascii="Times New Roman" w:hAnsi="Times New Roman"/>
                <w:iCs/>
                <w:sz w:val="24"/>
                <w:szCs w:val="24"/>
              </w:rPr>
            </w:pPr>
            <w:r w:rsidRPr="003B0A7E">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3B0A7E">
              <w:rPr>
                <w:rFonts w:ascii="Times New Roman" w:hAnsi="Times New Roman"/>
                <w:iCs/>
                <w:sz w:val="24"/>
                <w:szCs w:val="24"/>
              </w:rPr>
              <w:t xml:space="preserve"> </w:t>
            </w:r>
          </w:p>
          <w:p w14:paraId="08DBEF3A"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уметь переносить знания в познавательную и практическую области жизнедеятельности;</w:t>
            </w:r>
          </w:p>
          <w:p w14:paraId="787534B2"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уметь интегрировать знания из разных предметных областей;</w:t>
            </w:r>
            <w:r w:rsidRPr="003B0A7E">
              <w:rPr>
                <w:rFonts w:ascii="Times New Roman" w:hAnsi="Times New Roman"/>
                <w:iCs/>
                <w:sz w:val="24"/>
                <w:szCs w:val="24"/>
              </w:rPr>
              <w:t xml:space="preserve"> </w:t>
            </w:r>
          </w:p>
          <w:p w14:paraId="43738C72"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выдвигать новые идеи, предлагать оригинальные подходы и решения;</w:t>
            </w:r>
            <w:r w:rsidRPr="003B0A7E">
              <w:rPr>
                <w:rFonts w:ascii="Times New Roman" w:hAnsi="Times New Roman"/>
                <w:iCs/>
                <w:sz w:val="24"/>
                <w:szCs w:val="24"/>
              </w:rPr>
              <w:t xml:space="preserve"> </w:t>
            </w:r>
          </w:p>
          <w:p w14:paraId="42DFCDF3" w14:textId="77777777" w:rsidR="00A9568A" w:rsidRPr="003B0A7E" w:rsidRDefault="00A9568A" w:rsidP="00A9568A">
            <w:pPr>
              <w:pStyle w:val="dt-p"/>
              <w:shd w:val="clear" w:color="auto" w:fill="FFFFFF"/>
              <w:spacing w:before="0" w:beforeAutospacing="0" w:after="0" w:afterAutospacing="0"/>
              <w:textAlignment w:val="baseline"/>
            </w:pPr>
            <w:r w:rsidRPr="003B0A7E">
              <w:t xml:space="preserve">- способность их использования в познавательной и социальной практике </w:t>
            </w:r>
          </w:p>
        </w:tc>
        <w:tc>
          <w:tcPr>
            <w:tcW w:w="4819" w:type="dxa"/>
            <w:tcBorders>
              <w:top w:val="single" w:sz="4" w:space="0" w:color="000000"/>
              <w:left w:val="single" w:sz="4" w:space="0" w:color="000000"/>
              <w:bottom w:val="single" w:sz="4" w:space="0" w:color="000000"/>
              <w:right w:val="single" w:sz="4" w:space="0" w:color="000000"/>
            </w:tcBorders>
          </w:tcPr>
          <w:p w14:paraId="1EECC9A2"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lastRenderedPageBreak/>
              <w:t>- сформировать представления о возможных источниках опасности в</w:t>
            </w:r>
          </w:p>
          <w:p w14:paraId="7D0003F8"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различных ситуациях (в быту, транспорте, общественных местах, в природной</w:t>
            </w:r>
          </w:p>
          <w:p w14:paraId="04A5432C"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среде, в социуме, в цифровой среде); владение основными способами</w:t>
            </w:r>
          </w:p>
          <w:p w14:paraId="530EAF0C"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xml:space="preserve">предупреждения опасных и экстремальных ситуаций; </w:t>
            </w:r>
          </w:p>
          <w:p w14:paraId="755E44CF" w14:textId="77777777" w:rsidR="00A9568A" w:rsidRPr="003B0A7E" w:rsidRDefault="00A9568A" w:rsidP="00A9568A">
            <w:pPr>
              <w:spacing w:after="0" w:line="240" w:lineRule="auto"/>
              <w:ind w:left="57" w:right="57"/>
              <w:rPr>
                <w:rFonts w:ascii="Times New Roman" w:hAnsi="Times New Roman"/>
                <w:b/>
                <w:sz w:val="28"/>
              </w:rPr>
            </w:pPr>
            <w:r w:rsidRPr="003B0A7E">
              <w:rPr>
                <w:rFonts w:ascii="Times New Roman" w:hAnsi="Times New Roman"/>
                <w:sz w:val="24"/>
              </w:rPr>
              <w:t>- знать порядок действий в экстремальных и чрезвычайных ситуациях</w:t>
            </w:r>
          </w:p>
        </w:tc>
      </w:tr>
      <w:tr w:rsidR="00A9568A" w:rsidRPr="003B0A7E" w14:paraId="686B908D" w14:textId="77777777" w:rsidTr="00A9568A">
        <w:trPr>
          <w:trHeight w:val="983"/>
        </w:trPr>
        <w:tc>
          <w:tcPr>
            <w:tcW w:w="3964" w:type="dxa"/>
            <w:tcBorders>
              <w:top w:val="single" w:sz="4" w:space="0" w:color="000000"/>
              <w:left w:val="single" w:sz="4" w:space="0" w:color="000000"/>
              <w:bottom w:val="single" w:sz="4" w:space="0" w:color="000000"/>
              <w:right w:val="single" w:sz="4" w:space="0" w:color="000000"/>
            </w:tcBorders>
          </w:tcPr>
          <w:p w14:paraId="7DB93A0B"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67" w:type="dxa"/>
            <w:tcBorders>
              <w:top w:val="single" w:sz="4" w:space="0" w:color="000000"/>
              <w:left w:val="single" w:sz="4" w:space="0" w:color="000000"/>
              <w:bottom w:val="single" w:sz="4" w:space="0" w:color="000000"/>
              <w:right w:val="single" w:sz="4" w:space="0" w:color="000000"/>
            </w:tcBorders>
          </w:tcPr>
          <w:p w14:paraId="45F4A0E5"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В области ценности научного познания:</w:t>
            </w:r>
          </w:p>
          <w:p w14:paraId="54CD566B"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3B0A7E">
              <w:rPr>
                <w:rFonts w:ascii="Times New Roman" w:hAnsi="Times New Roman"/>
                <w:iCs/>
                <w:sz w:val="24"/>
                <w:szCs w:val="24"/>
              </w:rPr>
              <w:t xml:space="preserve"> </w:t>
            </w:r>
          </w:p>
          <w:p w14:paraId="64792FEB"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18303D8A" w14:textId="77777777" w:rsidR="00A9568A" w:rsidRPr="003B0A7E" w:rsidRDefault="00A9568A" w:rsidP="00A9568A">
            <w:pPr>
              <w:spacing w:after="0" w:line="240" w:lineRule="auto"/>
              <w:jc w:val="both"/>
              <w:rPr>
                <w:rFonts w:ascii="Times New Roman" w:hAnsi="Times New Roman"/>
                <w:iCs/>
                <w:sz w:val="24"/>
                <w:szCs w:val="24"/>
              </w:rPr>
            </w:pPr>
            <w:r w:rsidRPr="003B0A7E">
              <w:rPr>
                <w:rFonts w:ascii="Times New Roman" w:hAnsi="Times New Roman"/>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DB59195" w14:textId="77777777" w:rsidR="00A9568A" w:rsidRPr="003B0A7E" w:rsidRDefault="00A9568A" w:rsidP="00A9568A">
            <w:pPr>
              <w:spacing w:after="0" w:line="240" w:lineRule="auto"/>
              <w:jc w:val="both"/>
              <w:rPr>
                <w:rStyle w:val="dt-m"/>
                <w:rFonts w:ascii="Times New Roman" w:hAnsi="Times New Roman"/>
                <w:sz w:val="24"/>
                <w:szCs w:val="24"/>
                <w:shd w:val="clear" w:color="auto" w:fill="FFFFFF"/>
              </w:rPr>
            </w:pPr>
            <w:r w:rsidRPr="003B0A7E">
              <w:rPr>
                <w:rFonts w:ascii="Times New Roman" w:hAnsi="Times New Roman"/>
                <w:sz w:val="24"/>
                <w:szCs w:val="24"/>
                <w:shd w:val="clear" w:color="auto" w:fill="FFFFFF"/>
              </w:rPr>
              <w:t>Овладение универсальными учебными познавательными действиями:</w:t>
            </w:r>
          </w:p>
          <w:p w14:paraId="099EA852"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proofErr w:type="gramStart"/>
            <w:r w:rsidRPr="003B0A7E">
              <w:rPr>
                <w:rFonts w:ascii="Times New Roman" w:hAnsi="Times New Roman"/>
                <w:sz w:val="24"/>
                <w:szCs w:val="24"/>
              </w:rPr>
              <w:t>в)работа</w:t>
            </w:r>
            <w:proofErr w:type="gramEnd"/>
            <w:r w:rsidRPr="003B0A7E">
              <w:rPr>
                <w:rFonts w:ascii="Times New Roman" w:hAnsi="Times New Roman"/>
                <w:sz w:val="24"/>
                <w:szCs w:val="24"/>
              </w:rPr>
              <w:t xml:space="preserve"> с информацией:</w:t>
            </w:r>
          </w:p>
          <w:p w14:paraId="26AC0531"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rPr>
              <w:t xml:space="preserve">- владеть навыками получения информации из источников разных типов, самостоятельно осуществлять </w:t>
            </w:r>
            <w:r w:rsidRPr="003B0A7E">
              <w:rPr>
                <w:rFonts w:ascii="Times New Roman" w:hAnsi="Times New Roman"/>
                <w:sz w:val="24"/>
                <w:szCs w:val="24"/>
              </w:rPr>
              <w:lastRenderedPageBreak/>
              <w:t>поиск, анализ, систематизацию и интерпретацию информации различных видов и форм представления;</w:t>
            </w:r>
          </w:p>
          <w:p w14:paraId="304FF381"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63D7961"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rPr>
              <w:t>- оценивать достоверность, легитимность информации, ее соответствие правовым и морально-этическим нормам;</w:t>
            </w:r>
            <w:r w:rsidRPr="003B0A7E">
              <w:rPr>
                <w:rFonts w:ascii="Times New Roman" w:hAnsi="Times New Roman"/>
                <w:sz w:val="24"/>
                <w:szCs w:val="24"/>
                <w:shd w:val="clear" w:color="auto" w:fill="FFFFFF"/>
              </w:rPr>
              <w:t xml:space="preserve"> </w:t>
            </w:r>
          </w:p>
          <w:p w14:paraId="7F6625B9"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CC21FD9"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владеть навыками распознавания и защиты информации, информационной безопасности личности</w:t>
            </w:r>
            <w:r w:rsidRPr="003B0A7E">
              <w:rPr>
                <w:shd w:val="clear" w:color="auto" w:fill="FFFFFF"/>
              </w:rPr>
              <w:t xml:space="preserve">; </w:t>
            </w:r>
            <w:r w:rsidRPr="003B0A7E">
              <w:rPr>
                <w:iCs/>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0E4C8234"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lastRenderedPageBreak/>
              <w:t>- проявить нетерпимость к проявлениям насилия в социальном</w:t>
            </w:r>
          </w:p>
          <w:p w14:paraId="282BCB7A"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xml:space="preserve">взаимодействии; </w:t>
            </w:r>
          </w:p>
          <w:p w14:paraId="3329BED8"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знать о способах безопасного поведения в цифровой среде;</w:t>
            </w:r>
          </w:p>
          <w:p w14:paraId="638B2ECC"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xml:space="preserve">- уметь применять их на практике; </w:t>
            </w:r>
          </w:p>
          <w:p w14:paraId="6D8F2924"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уметь распознавать опасности в цифровой</w:t>
            </w:r>
          </w:p>
          <w:p w14:paraId="282A2C89"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среде (в том числе криминального характера, опасности вовлечения в</w:t>
            </w:r>
          </w:p>
          <w:p w14:paraId="74FB5151" w14:textId="77777777" w:rsidR="00A9568A" w:rsidRPr="003B0A7E" w:rsidRDefault="00A9568A" w:rsidP="00A9568A">
            <w:pPr>
              <w:spacing w:after="0" w:line="240" w:lineRule="auto"/>
              <w:ind w:left="57" w:right="57"/>
              <w:jc w:val="both"/>
              <w:rPr>
                <w:rFonts w:ascii="Times New Roman" w:hAnsi="Times New Roman"/>
                <w:b/>
                <w:sz w:val="24"/>
                <w:szCs w:val="24"/>
              </w:rPr>
            </w:pPr>
            <w:r w:rsidRPr="003B0A7E">
              <w:rPr>
                <w:rFonts w:ascii="Times New Roman" w:hAnsi="Times New Roman"/>
                <w:sz w:val="24"/>
                <w:szCs w:val="24"/>
              </w:rPr>
              <w:t>деструктивную деятельность) и противодействовать им</w:t>
            </w:r>
          </w:p>
        </w:tc>
      </w:tr>
      <w:tr w:rsidR="00A9568A" w:rsidRPr="003B0A7E" w14:paraId="14E6FAB4" w14:textId="77777777" w:rsidTr="00A9568A">
        <w:trPr>
          <w:trHeight w:val="562"/>
        </w:trPr>
        <w:tc>
          <w:tcPr>
            <w:tcW w:w="3964" w:type="dxa"/>
            <w:tcBorders>
              <w:top w:val="single" w:sz="4" w:space="0" w:color="000000"/>
              <w:left w:val="single" w:sz="4" w:space="0" w:color="000000"/>
              <w:bottom w:val="single" w:sz="4" w:space="0" w:color="000000"/>
              <w:right w:val="single" w:sz="4" w:space="0" w:color="000000"/>
            </w:tcBorders>
          </w:tcPr>
          <w:p w14:paraId="01956272"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ОК03.Планировать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5AEE4E22" w14:textId="77777777" w:rsidR="00A9568A" w:rsidRPr="003B0A7E" w:rsidRDefault="00A9568A" w:rsidP="00A9568A">
            <w:pPr>
              <w:tabs>
                <w:tab w:val="left" w:pos="182"/>
              </w:tabs>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 xml:space="preserve"> В области духовно-нравственного воспитания:</w:t>
            </w:r>
          </w:p>
          <w:p w14:paraId="03385A54" w14:textId="77777777" w:rsidR="00A9568A" w:rsidRPr="003B0A7E" w:rsidRDefault="00A9568A" w:rsidP="00A9568A">
            <w:pPr>
              <w:spacing w:after="0" w:line="240" w:lineRule="auto"/>
              <w:jc w:val="both"/>
              <w:rPr>
                <w:rFonts w:ascii="Times New Roman" w:hAnsi="Times New Roman"/>
                <w:iCs/>
                <w:sz w:val="24"/>
                <w:szCs w:val="24"/>
              </w:rPr>
            </w:pPr>
            <w:r w:rsidRPr="003B0A7E">
              <w:rPr>
                <w:rFonts w:ascii="Times New Roman" w:hAnsi="Times New Roman"/>
                <w:sz w:val="24"/>
                <w:szCs w:val="24"/>
                <w:shd w:val="clear" w:color="auto" w:fill="FFFFFF"/>
              </w:rPr>
              <w:t>- сформированность нравственного сознания, этического поведения;</w:t>
            </w:r>
          </w:p>
          <w:p w14:paraId="23EDFDA4"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7C284E19"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осознание личного вклада в построение устойчивого будущего;</w:t>
            </w:r>
          </w:p>
          <w:p w14:paraId="31491DE7"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D0CF478"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Овладение универсальными регулятивными действиями:</w:t>
            </w:r>
          </w:p>
          <w:p w14:paraId="550B795B"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а) самоорганизация:</w:t>
            </w:r>
          </w:p>
          <w:p w14:paraId="343B8920"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xml:space="preserve">- самостоятельно осуществлять познавательную деятельность, выявлять проблемы, ставить и </w:t>
            </w:r>
            <w:r w:rsidRPr="003B0A7E">
              <w:rPr>
                <w:rFonts w:ascii="Times New Roman" w:hAnsi="Times New Roman"/>
                <w:sz w:val="24"/>
                <w:szCs w:val="24"/>
              </w:rPr>
              <w:lastRenderedPageBreak/>
              <w:t>формулировать собственные задачи в образовательной деятельности и жизненных ситуациях;</w:t>
            </w:r>
          </w:p>
          <w:p w14:paraId="6B086E22"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14:paraId="3D760291"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давать оценку новым ситуациям;</w:t>
            </w:r>
          </w:p>
          <w:p w14:paraId="734D4406"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63781BA"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б) самоконтроль:</w:t>
            </w:r>
          </w:p>
          <w:p w14:paraId="4A78BDF9"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использовать приемы рефлексии для оценки ситуации, выбора верного решения;</w:t>
            </w:r>
          </w:p>
          <w:p w14:paraId="151CC79C"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rPr>
              <w:t>- уметь оценивать риски и своевременно принимать решения по их снижению;</w:t>
            </w:r>
          </w:p>
          <w:p w14:paraId="0C227076"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в) эмоциональный интеллект, предполагающий сформированность:</w:t>
            </w:r>
          </w:p>
          <w:p w14:paraId="2041089B"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9F3DC73"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B5D262F"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819" w:type="dxa"/>
            <w:tcBorders>
              <w:top w:val="single" w:sz="4" w:space="0" w:color="000000"/>
              <w:left w:val="single" w:sz="4" w:space="0" w:color="000000"/>
              <w:bottom w:val="single" w:sz="4" w:space="0" w:color="000000"/>
              <w:right w:val="single" w:sz="4" w:space="0" w:color="000000"/>
            </w:tcBorders>
          </w:tcPr>
          <w:p w14:paraId="5F8E9D08" w14:textId="77777777" w:rsidR="00A9568A" w:rsidRPr="003B0A7E" w:rsidRDefault="00A9568A" w:rsidP="00A9568A">
            <w:pPr>
              <w:spacing w:after="0" w:line="240" w:lineRule="auto"/>
              <w:ind w:left="57" w:right="57"/>
              <w:jc w:val="both"/>
              <w:rPr>
                <w:rFonts w:ascii="Times New Roman" w:hAnsi="Times New Roman"/>
              </w:rPr>
            </w:pPr>
            <w:r w:rsidRPr="003B0A7E">
              <w:rPr>
                <w:rFonts w:ascii="Times New Roman" w:hAnsi="Times New Roman"/>
              </w:rPr>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7D2B3270"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14:paraId="7D3B0086"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lastRenderedPageBreak/>
              <w:t>- сформировать представления о роли России в современном мире;</w:t>
            </w:r>
          </w:p>
          <w:p w14:paraId="5B900F09"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угрозах военного характера; роли Вооруженных Сил Российской Федерации в</w:t>
            </w:r>
          </w:p>
          <w:p w14:paraId="409DBDF0"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обеспечении мира; знать основы обороны государства и воинской службы;</w:t>
            </w:r>
          </w:p>
          <w:p w14:paraId="7E8C68B7"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прав и обязанностей гражданина в области гражданской обороны; знать</w:t>
            </w:r>
          </w:p>
          <w:p w14:paraId="6B9A2E16" w14:textId="77777777" w:rsidR="00A9568A" w:rsidRPr="003B0A7E" w:rsidRDefault="00A9568A" w:rsidP="00A9568A">
            <w:pPr>
              <w:spacing w:after="0" w:line="240" w:lineRule="auto"/>
              <w:ind w:left="57" w:right="57"/>
              <w:jc w:val="both"/>
              <w:rPr>
                <w:rFonts w:ascii="Times New Roman" w:hAnsi="Times New Roman"/>
                <w:sz w:val="24"/>
                <w:szCs w:val="24"/>
                <w:highlight w:val="white"/>
              </w:rPr>
            </w:pPr>
            <w:r w:rsidRPr="003B0A7E">
              <w:rPr>
                <w:rFonts w:ascii="Times New Roman" w:hAnsi="Times New Roman"/>
                <w:sz w:val="24"/>
                <w:szCs w:val="24"/>
              </w:rPr>
              <w:t>действия при сигналах гражданской обороны</w:t>
            </w:r>
          </w:p>
        </w:tc>
      </w:tr>
      <w:tr w:rsidR="00A9568A" w:rsidRPr="003B0A7E" w14:paraId="7BED1047" w14:textId="77777777" w:rsidTr="00A9568A">
        <w:trPr>
          <w:trHeight w:val="1829"/>
        </w:trPr>
        <w:tc>
          <w:tcPr>
            <w:tcW w:w="3964" w:type="dxa"/>
            <w:tcBorders>
              <w:top w:val="single" w:sz="4" w:space="0" w:color="000000"/>
              <w:left w:val="single" w:sz="4" w:space="0" w:color="000000"/>
              <w:bottom w:val="single" w:sz="4" w:space="0" w:color="000000"/>
              <w:right w:val="single" w:sz="4" w:space="0" w:color="000000"/>
            </w:tcBorders>
          </w:tcPr>
          <w:p w14:paraId="7C2C96D7"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ОК04.Эффективно взаимодействовать и работать в коллективе и команде</w:t>
            </w:r>
          </w:p>
        </w:tc>
        <w:tc>
          <w:tcPr>
            <w:tcW w:w="6067" w:type="dxa"/>
            <w:tcBorders>
              <w:top w:val="single" w:sz="4" w:space="0" w:color="000000"/>
              <w:left w:val="single" w:sz="4" w:space="0" w:color="000000"/>
              <w:bottom w:val="single" w:sz="4" w:space="0" w:color="000000"/>
              <w:right w:val="single" w:sz="4" w:space="0" w:color="000000"/>
            </w:tcBorders>
          </w:tcPr>
          <w:p w14:paraId="55A3B2EF"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 готовность к саморазвитию, самостоятельности и самоопределению;</w:t>
            </w:r>
          </w:p>
          <w:p w14:paraId="04146C58"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-овладение навыками учебно-исследовательской, проектной и социальной деятельности;</w:t>
            </w:r>
          </w:p>
          <w:p w14:paraId="1E8D2691"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Овладение универсальными коммуникативными действиями:</w:t>
            </w:r>
          </w:p>
          <w:p w14:paraId="280D3DCD"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б) совместная деятельность:</w:t>
            </w:r>
          </w:p>
          <w:p w14:paraId="1F08B2FF"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lastRenderedPageBreak/>
              <w:t>- понимать и использовать преимущества командной и индивидуальной работы;</w:t>
            </w:r>
          </w:p>
          <w:p w14:paraId="2BC7AC17"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621C4D3"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14:paraId="78889DA7"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2C15090E"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Овладение универсальными регулятивными действиями:</w:t>
            </w:r>
          </w:p>
          <w:p w14:paraId="3E091B74"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г) принятие себя и других людей:</w:t>
            </w:r>
          </w:p>
          <w:p w14:paraId="7E6F01E9"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принимать мотивы и аргументы других людей при анализе результатов деятельности;</w:t>
            </w:r>
          </w:p>
          <w:p w14:paraId="03A94082"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признавать свое право и право других людей на ошибки;</w:t>
            </w:r>
          </w:p>
          <w:p w14:paraId="0F1C6E42" w14:textId="77777777" w:rsidR="00A9568A" w:rsidRPr="003B0A7E" w:rsidRDefault="00A9568A" w:rsidP="00A9568A">
            <w:pPr>
              <w:widowControl w:val="0"/>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rPr>
              <w:t>- развивать способность понимать мир с позиции другого человека</w:t>
            </w:r>
          </w:p>
        </w:tc>
        <w:tc>
          <w:tcPr>
            <w:tcW w:w="4819" w:type="dxa"/>
            <w:tcBorders>
              <w:top w:val="single" w:sz="4" w:space="0" w:color="000000"/>
              <w:left w:val="single" w:sz="4" w:space="0" w:color="000000"/>
              <w:bottom w:val="single" w:sz="4" w:space="0" w:color="000000"/>
              <w:right w:val="single" w:sz="4" w:space="0" w:color="000000"/>
            </w:tcBorders>
          </w:tcPr>
          <w:p w14:paraId="50BE81D6"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lastRenderedPageBreak/>
              <w:t xml:space="preserve">- знать основы безопасного, конструктивного общения, </w:t>
            </w:r>
          </w:p>
          <w:p w14:paraId="3787E0DC"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уметь различать опасные явления в социальном взаимодействии, в том числе</w:t>
            </w:r>
          </w:p>
          <w:p w14:paraId="72CA23E5"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xml:space="preserve">криминального характера; </w:t>
            </w:r>
          </w:p>
          <w:p w14:paraId="4FD00F70" w14:textId="77777777" w:rsidR="00A9568A" w:rsidRPr="003B0A7E" w:rsidRDefault="00A9568A" w:rsidP="00A9568A">
            <w:pPr>
              <w:spacing w:after="0" w:line="240" w:lineRule="auto"/>
              <w:ind w:left="57" w:right="57"/>
              <w:jc w:val="both"/>
              <w:rPr>
                <w:rFonts w:ascii="Times New Roman" w:hAnsi="Times New Roman"/>
                <w:sz w:val="24"/>
                <w:szCs w:val="24"/>
                <w:highlight w:val="white"/>
              </w:rPr>
            </w:pPr>
            <w:r w:rsidRPr="003B0A7E">
              <w:rPr>
                <w:rFonts w:ascii="Times New Roman" w:hAnsi="Times New Roman"/>
                <w:sz w:val="24"/>
                <w:szCs w:val="24"/>
              </w:rPr>
              <w:t>- уметь предупреждать опасные явления и противодействовать им</w:t>
            </w:r>
          </w:p>
        </w:tc>
      </w:tr>
      <w:tr w:rsidR="00A9568A" w:rsidRPr="003B0A7E" w14:paraId="1DD4D670" w14:textId="77777777" w:rsidTr="00A9568A">
        <w:trPr>
          <w:trHeight w:val="270"/>
        </w:trPr>
        <w:tc>
          <w:tcPr>
            <w:tcW w:w="3964" w:type="dxa"/>
            <w:tcBorders>
              <w:top w:val="single" w:sz="4" w:space="0" w:color="000000"/>
              <w:left w:val="single" w:sz="4" w:space="0" w:color="000000"/>
              <w:bottom w:val="single" w:sz="4" w:space="0" w:color="000000"/>
              <w:right w:val="single" w:sz="4" w:space="0" w:color="000000"/>
            </w:tcBorders>
          </w:tcPr>
          <w:p w14:paraId="509676C4" w14:textId="77777777" w:rsidR="00A9568A" w:rsidRPr="003B0A7E" w:rsidRDefault="00A9568A" w:rsidP="00A9568A">
            <w:pPr>
              <w:spacing w:after="0" w:line="240" w:lineRule="auto"/>
              <w:ind w:left="57" w:right="57"/>
              <w:jc w:val="both"/>
              <w:rPr>
                <w:rFonts w:ascii="Times New Roman" w:hAnsi="Times New Roman"/>
                <w:sz w:val="24"/>
                <w:szCs w:val="24"/>
              </w:rPr>
            </w:pPr>
            <w:bookmarkStart w:id="78" w:name="_Hlk145944503"/>
            <w:r w:rsidRPr="003B0A7E">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78"/>
          </w:p>
        </w:tc>
        <w:tc>
          <w:tcPr>
            <w:tcW w:w="6067" w:type="dxa"/>
            <w:tcBorders>
              <w:top w:val="single" w:sz="4" w:space="0" w:color="000000"/>
              <w:left w:val="single" w:sz="4" w:space="0" w:color="000000"/>
              <w:bottom w:val="single" w:sz="4" w:space="0" w:color="000000"/>
              <w:right w:val="single" w:sz="4" w:space="0" w:color="000000"/>
            </w:tcBorders>
          </w:tcPr>
          <w:p w14:paraId="37572A86" w14:textId="77777777" w:rsidR="00A9568A" w:rsidRPr="003B0A7E" w:rsidRDefault="00A9568A" w:rsidP="00A9568A">
            <w:pPr>
              <w:spacing w:after="0" w:line="240" w:lineRule="auto"/>
              <w:jc w:val="both"/>
              <w:rPr>
                <w:rFonts w:ascii="Times New Roman" w:hAnsi="Times New Roman"/>
                <w:iCs/>
                <w:sz w:val="24"/>
                <w:szCs w:val="24"/>
              </w:rPr>
            </w:pPr>
            <w:r w:rsidRPr="003B0A7E">
              <w:rPr>
                <w:rFonts w:ascii="Times New Roman" w:hAnsi="Times New Roman"/>
                <w:sz w:val="24"/>
                <w:szCs w:val="24"/>
                <w:shd w:val="clear" w:color="auto" w:fill="FFFFFF"/>
              </w:rPr>
              <w:t>- осознание обучающимися российской гражданской идентичности;</w:t>
            </w:r>
          </w:p>
          <w:p w14:paraId="2607310C"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CF14F14"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В части гражданского воспитания:</w:t>
            </w:r>
          </w:p>
          <w:p w14:paraId="5073BB89"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осознание своих конституционных прав и обязанностей, уважение закона и правопорядка;</w:t>
            </w:r>
          </w:p>
          <w:p w14:paraId="02EE479F"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lastRenderedPageBreak/>
              <w:t>- принятие традиционных национальных, общечеловеческих гуманистических и демократических ценностей;</w:t>
            </w:r>
          </w:p>
          <w:p w14:paraId="0A3E51DE"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3D7607C"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89D2D4F" w14:textId="77777777" w:rsidR="00A9568A" w:rsidRPr="003B0A7E" w:rsidRDefault="00A9568A" w:rsidP="00A9568A">
            <w:pPr>
              <w:tabs>
                <w:tab w:val="left" w:pos="419"/>
              </w:tabs>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умение взаимодействовать с социальными институтами в соответствии с их функциями и назначением;</w:t>
            </w:r>
          </w:p>
          <w:p w14:paraId="50E00A19"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готовность к гуманитарной и волонтерской деятельности;</w:t>
            </w:r>
            <w:r w:rsidRPr="003B0A7E">
              <w:rPr>
                <w:rFonts w:ascii="Times New Roman" w:hAnsi="Times New Roman"/>
                <w:iCs/>
                <w:sz w:val="24"/>
                <w:szCs w:val="24"/>
              </w:rPr>
              <w:t xml:space="preserve"> </w:t>
            </w:r>
          </w:p>
          <w:p w14:paraId="3DF053DF"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патриотического воспитания:</w:t>
            </w:r>
          </w:p>
          <w:p w14:paraId="47CE7657"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69EC9C3"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4AF15BC"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 идейная убежденность, готовность к служению и защите Отечества, ответственность за его судьбу;</w:t>
            </w:r>
          </w:p>
          <w:p w14:paraId="6BE1833E"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4574D955"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w:t>
            </w:r>
            <w:r w:rsidRPr="003B0A7E">
              <w:lastRenderedPageBreak/>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EC27CCE"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763AA607" w14:textId="77777777" w:rsidR="00A9568A" w:rsidRPr="003B0A7E" w:rsidRDefault="00A9568A" w:rsidP="00A9568A">
            <w:pPr>
              <w:pStyle w:val="dt-p"/>
              <w:shd w:val="clear" w:color="auto" w:fill="FFFFFF"/>
              <w:spacing w:before="0" w:beforeAutospacing="0" w:after="0" w:afterAutospacing="0"/>
              <w:jc w:val="both"/>
              <w:textAlignment w:val="baseline"/>
            </w:pPr>
            <w:r w:rsidRPr="003B0A7E">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bookmarkStart w:id="79" w:name="l497"/>
            <w:bookmarkStart w:id="80" w:name="l254"/>
            <w:bookmarkEnd w:id="79"/>
            <w:bookmarkEnd w:id="80"/>
          </w:p>
          <w:p w14:paraId="4300476A"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знать основы безопасного, конструктивного общения, уметь</w:t>
            </w:r>
          </w:p>
          <w:p w14:paraId="7CC0847F"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различать опасные явления в социальном взаимодействии, в том числе</w:t>
            </w:r>
          </w:p>
          <w:p w14:paraId="00A7F7EC"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криминального характера; умение предупреждать опасные явления и</w:t>
            </w:r>
          </w:p>
          <w:p w14:paraId="46DECEE8"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противодействовать им;</w:t>
            </w:r>
          </w:p>
          <w:p w14:paraId="6CB480A2"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сформировать представления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bookmarkStart w:id="81" w:name="l258"/>
            <w:bookmarkStart w:id="82" w:name="l501"/>
            <w:bookmarkEnd w:id="81"/>
            <w:bookmarkEnd w:id="82"/>
          </w:p>
          <w:p w14:paraId="63B7B0CC"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19067C52"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знать основы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bookmarkStart w:id="83" w:name="l502"/>
            <w:bookmarkEnd w:id="83"/>
          </w:p>
          <w:p w14:paraId="28DC1315" w14:textId="77777777" w:rsidR="00A9568A" w:rsidRPr="003B0A7E" w:rsidRDefault="00A9568A" w:rsidP="00A9568A">
            <w:pPr>
              <w:pStyle w:val="dt-p"/>
              <w:shd w:val="clear" w:color="auto" w:fill="FFFFFF"/>
              <w:spacing w:before="0" w:beforeAutospacing="0" w:after="0" w:afterAutospacing="0"/>
              <w:jc w:val="both"/>
              <w:textAlignment w:val="baseline"/>
            </w:pPr>
            <w:r w:rsidRPr="003B0A7E">
              <w:lastRenderedPageBreak/>
              <w:t>- знать основы государственной системы, российского законодательства, направленных на защиту населения от внешних и внутренних угроз; сформировать представления о роли государства, общества и личности в обеспечении безопасности</w:t>
            </w:r>
            <w:bookmarkStart w:id="84" w:name="l260"/>
            <w:bookmarkEnd w:id="84"/>
          </w:p>
        </w:tc>
      </w:tr>
      <w:tr w:rsidR="00A9568A" w:rsidRPr="003B0A7E" w14:paraId="20758727" w14:textId="77777777" w:rsidTr="00A9568A">
        <w:trPr>
          <w:trHeight w:val="553"/>
        </w:trPr>
        <w:tc>
          <w:tcPr>
            <w:tcW w:w="3964" w:type="dxa"/>
            <w:tcBorders>
              <w:top w:val="single" w:sz="4" w:space="0" w:color="000000"/>
              <w:left w:val="single" w:sz="4" w:space="0" w:color="000000"/>
              <w:bottom w:val="single" w:sz="4" w:space="0" w:color="000000"/>
              <w:right w:val="single" w:sz="4" w:space="0" w:color="000000"/>
            </w:tcBorders>
          </w:tcPr>
          <w:p w14:paraId="093336F2"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0CCF947E" w14:textId="77777777" w:rsidR="00A9568A" w:rsidRPr="003B0A7E" w:rsidRDefault="00A9568A" w:rsidP="00A9568A">
            <w:pPr>
              <w:spacing w:after="0" w:line="240" w:lineRule="auto"/>
              <w:rPr>
                <w:rFonts w:ascii="Times New Roman" w:hAnsi="Times New Roman"/>
                <w:sz w:val="24"/>
                <w:szCs w:val="24"/>
                <w:shd w:val="clear" w:color="auto" w:fill="FFFFFF"/>
              </w:rPr>
            </w:pPr>
            <w:r w:rsidRPr="003B0A7E">
              <w:rPr>
                <w:rFonts w:ascii="Times New Roman" w:hAnsi="Times New Roman"/>
                <w:sz w:val="24"/>
                <w:szCs w:val="24"/>
                <w:shd w:val="clear" w:color="auto" w:fill="FFFFFF"/>
              </w:rPr>
              <w:t>В области экологического воспитания:</w:t>
            </w:r>
          </w:p>
          <w:p w14:paraId="1280708E"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46AB5B3"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планирование и осуществление действий в окружающей среде на основе знания целей устойчивого развития человечества;</w:t>
            </w:r>
            <w:r w:rsidRPr="003B0A7E">
              <w:rPr>
                <w:rFonts w:ascii="Times New Roman" w:hAnsi="Times New Roman"/>
                <w:iCs/>
                <w:sz w:val="24"/>
                <w:szCs w:val="24"/>
              </w:rPr>
              <w:t xml:space="preserve"> </w:t>
            </w:r>
          </w:p>
          <w:p w14:paraId="6CC9841E"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активное неприятие действий, приносящих вред окружающей среде;</w:t>
            </w:r>
            <w:r w:rsidRPr="003B0A7E">
              <w:rPr>
                <w:rFonts w:ascii="Times New Roman" w:hAnsi="Times New Roman"/>
                <w:iCs/>
                <w:sz w:val="24"/>
                <w:szCs w:val="24"/>
              </w:rPr>
              <w:t xml:space="preserve"> </w:t>
            </w:r>
          </w:p>
          <w:p w14:paraId="09DE68EA"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r w:rsidRPr="003B0A7E">
              <w:rPr>
                <w:rFonts w:ascii="Times New Roman" w:hAnsi="Times New Roman"/>
                <w:iCs/>
                <w:sz w:val="24"/>
                <w:szCs w:val="24"/>
              </w:rPr>
              <w:t xml:space="preserve"> </w:t>
            </w:r>
          </w:p>
          <w:p w14:paraId="346B8FC8"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 расширение опыта деятельности экологической направленности;</w:t>
            </w:r>
            <w:r w:rsidRPr="003B0A7E">
              <w:rPr>
                <w:rFonts w:ascii="Times New Roman" w:hAnsi="Times New Roman"/>
                <w:iCs/>
                <w:sz w:val="24"/>
                <w:szCs w:val="24"/>
              </w:rPr>
              <w:t xml:space="preserve"> </w:t>
            </w:r>
          </w:p>
          <w:p w14:paraId="1D77BD08"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159B996D"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сформировать представления о возможных источниках опасности в различных ситуациях (в быту, транспорте, общественных местах, в природной среде, в социуме, в цифровой среде); владеть основными способами предупреждения опасных и экстремальных ситуаций; знать порядок действий в экстремальных и чрезвычайных ситуациях;</w:t>
            </w:r>
          </w:p>
          <w:p w14:paraId="0D59A2F2"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w:t>
            </w:r>
            <w:bookmarkStart w:id="85" w:name="l498"/>
            <w:bookmarkStart w:id="86" w:name="l255"/>
            <w:bookmarkEnd w:id="85"/>
            <w:bookmarkEnd w:id="86"/>
          </w:p>
          <w:p w14:paraId="42CCE82B"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об экологической безопасности, ценности бережного отношения к природе, разумного природопользования;</w:t>
            </w:r>
          </w:p>
          <w:p w14:paraId="49F393AF"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xml:space="preserve">- знать основы пожарной безопасности; уметь применять их на практике для </w:t>
            </w:r>
            <w:r w:rsidRPr="003B0A7E">
              <w:lastRenderedPageBreak/>
              <w:t>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bookmarkStart w:id="87" w:name="l500"/>
            <w:bookmarkEnd w:id="87"/>
          </w:p>
        </w:tc>
      </w:tr>
      <w:tr w:rsidR="00A9568A" w:rsidRPr="003B0A7E" w14:paraId="4F372A26" w14:textId="77777777" w:rsidTr="00A9568A">
        <w:trPr>
          <w:trHeight w:val="554"/>
        </w:trPr>
        <w:tc>
          <w:tcPr>
            <w:tcW w:w="3964" w:type="dxa"/>
            <w:tcBorders>
              <w:top w:val="single" w:sz="4" w:space="0" w:color="000000"/>
              <w:left w:val="single" w:sz="4" w:space="0" w:color="000000"/>
              <w:bottom w:val="single" w:sz="4" w:space="0" w:color="000000"/>
              <w:right w:val="single" w:sz="4" w:space="0" w:color="000000"/>
            </w:tcBorders>
          </w:tcPr>
          <w:p w14:paraId="57CEB031" w14:textId="77777777" w:rsidR="00A9568A" w:rsidRPr="003B0A7E" w:rsidRDefault="00A9568A" w:rsidP="00A9568A">
            <w:pPr>
              <w:spacing w:after="0" w:line="240" w:lineRule="auto"/>
              <w:ind w:left="57" w:right="57"/>
              <w:jc w:val="both"/>
              <w:rPr>
                <w:rFonts w:ascii="Times New Roman" w:hAnsi="Times New Roman"/>
                <w:sz w:val="24"/>
                <w:szCs w:val="24"/>
              </w:rPr>
            </w:pPr>
            <w:bookmarkStart w:id="88" w:name="_Hlk145944534"/>
            <w:r w:rsidRPr="003B0A7E">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bookmarkEnd w:id="88"/>
          </w:p>
        </w:tc>
        <w:tc>
          <w:tcPr>
            <w:tcW w:w="6067" w:type="dxa"/>
            <w:tcBorders>
              <w:top w:val="single" w:sz="4" w:space="0" w:color="000000"/>
              <w:left w:val="single" w:sz="4" w:space="0" w:color="000000"/>
              <w:bottom w:val="single" w:sz="4" w:space="0" w:color="000000"/>
              <w:right w:val="single" w:sz="4" w:space="0" w:color="000000"/>
            </w:tcBorders>
          </w:tcPr>
          <w:p w14:paraId="2F4A3D84"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 готовность к саморазвитию, самостоятельности и самоопределению;</w:t>
            </w:r>
            <w:r w:rsidRPr="003B0A7E">
              <w:rPr>
                <w:rFonts w:ascii="Times New Roman" w:hAnsi="Times New Roman"/>
                <w:iCs/>
                <w:sz w:val="24"/>
                <w:szCs w:val="24"/>
              </w:rPr>
              <w:t xml:space="preserve"> </w:t>
            </w:r>
          </w:p>
          <w:p w14:paraId="4E26B224"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 наличие мотивации к обучению и личностному развитию;</w:t>
            </w:r>
            <w:r w:rsidRPr="003B0A7E">
              <w:rPr>
                <w:rFonts w:ascii="Times New Roman" w:hAnsi="Times New Roman"/>
                <w:iCs/>
                <w:sz w:val="24"/>
                <w:szCs w:val="24"/>
              </w:rPr>
              <w:t xml:space="preserve"> </w:t>
            </w:r>
          </w:p>
          <w:p w14:paraId="3D8CE9F7"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 xml:space="preserve">В части физического воспитания: </w:t>
            </w:r>
          </w:p>
          <w:p w14:paraId="61F88F3B"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сформированность здорового и безопасного образа жизни, ответственного отношения к своему здоровью;</w:t>
            </w:r>
            <w:r w:rsidRPr="003B0A7E">
              <w:rPr>
                <w:rFonts w:ascii="Times New Roman" w:hAnsi="Times New Roman"/>
                <w:iCs/>
                <w:sz w:val="24"/>
                <w:szCs w:val="24"/>
              </w:rPr>
              <w:t xml:space="preserve"> </w:t>
            </w:r>
          </w:p>
          <w:p w14:paraId="179BB6DC" w14:textId="77777777" w:rsidR="00A9568A" w:rsidRPr="003B0A7E" w:rsidRDefault="00A9568A" w:rsidP="00A9568A">
            <w:pPr>
              <w:spacing w:after="0" w:line="240" w:lineRule="auto"/>
              <w:jc w:val="both"/>
              <w:rPr>
                <w:rFonts w:ascii="Times New Roman" w:hAnsi="Times New Roman"/>
                <w:sz w:val="24"/>
                <w:szCs w:val="24"/>
              </w:rPr>
            </w:pPr>
            <w:r w:rsidRPr="003B0A7E">
              <w:rPr>
                <w:rFonts w:ascii="Times New Roman" w:hAnsi="Times New Roman"/>
                <w:sz w:val="24"/>
                <w:szCs w:val="24"/>
                <w:shd w:val="clear" w:color="auto" w:fill="FFFFFF"/>
              </w:rPr>
              <w:t>- потребность в физическом совершенствовании, занятиях спортивно-оздоровительной деятельностью;</w:t>
            </w:r>
          </w:p>
          <w:p w14:paraId="4BC2C307"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3B0A7E">
              <w:rPr>
                <w:rFonts w:ascii="Times New Roman" w:hAnsi="Times New Roman"/>
                <w:sz w:val="24"/>
                <w:szCs w:val="24"/>
                <w:shd w:val="clear" w:color="auto" w:fill="FFFFFF"/>
              </w:rPr>
              <w:t>- активное неприятие вредных привычек и иных форм причинения вреда физическому и психическому здоровью;</w:t>
            </w:r>
            <w:r w:rsidRPr="003B0A7E">
              <w:rPr>
                <w:rFonts w:ascii="Times New Roman" w:hAnsi="Times New Roman"/>
                <w:iCs/>
                <w:sz w:val="24"/>
                <w:szCs w:val="24"/>
              </w:rPr>
              <w:t xml:space="preserve"> </w:t>
            </w:r>
          </w:p>
          <w:p w14:paraId="09C0CAB9"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Овладение универсальными регулятивными действиями:</w:t>
            </w:r>
          </w:p>
          <w:p w14:paraId="442DD341"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а)</w:t>
            </w:r>
            <w:r>
              <w:rPr>
                <w:rFonts w:ascii="Times New Roman" w:hAnsi="Times New Roman"/>
                <w:sz w:val="24"/>
                <w:szCs w:val="24"/>
              </w:rPr>
              <w:t xml:space="preserve"> </w:t>
            </w:r>
            <w:r w:rsidRPr="003B0A7E">
              <w:rPr>
                <w:rFonts w:ascii="Times New Roman" w:hAnsi="Times New Roman"/>
                <w:sz w:val="24"/>
                <w:szCs w:val="24"/>
              </w:rPr>
              <w:t>самоорганизация:</w:t>
            </w:r>
          </w:p>
          <w:p w14:paraId="2D0E395C"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r w:rsidRPr="003B0A7E">
              <w:rPr>
                <w:rFonts w:ascii="Times New Roman" w:hAnsi="Times New Roman"/>
                <w:iCs/>
                <w:sz w:val="24"/>
                <w:szCs w:val="24"/>
              </w:rPr>
              <w:t xml:space="preserve"> </w:t>
            </w:r>
          </w:p>
          <w:p w14:paraId="15BB429C"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давать оценку новым ситуациям;</w:t>
            </w:r>
            <w:r w:rsidRPr="003B0A7E">
              <w:rPr>
                <w:rFonts w:ascii="Times New Roman" w:hAnsi="Times New Roman"/>
                <w:iCs/>
                <w:sz w:val="24"/>
                <w:szCs w:val="24"/>
              </w:rPr>
              <w:t xml:space="preserve"> </w:t>
            </w:r>
          </w:p>
          <w:p w14:paraId="4BF71963"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расширять рамки учебного предмета на основе личных предпочтений;</w:t>
            </w:r>
            <w:r w:rsidRPr="003B0A7E">
              <w:rPr>
                <w:rFonts w:ascii="Times New Roman" w:hAnsi="Times New Roman"/>
                <w:iCs/>
                <w:sz w:val="24"/>
                <w:szCs w:val="24"/>
              </w:rPr>
              <w:t xml:space="preserve"> </w:t>
            </w:r>
          </w:p>
          <w:p w14:paraId="6195C613"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делать осознанный выбор, аргументировать его, брать ответственность за решение;</w:t>
            </w:r>
            <w:r w:rsidRPr="003B0A7E">
              <w:rPr>
                <w:rFonts w:ascii="Times New Roman" w:hAnsi="Times New Roman"/>
                <w:iCs/>
                <w:sz w:val="24"/>
                <w:szCs w:val="24"/>
              </w:rPr>
              <w:t xml:space="preserve"> </w:t>
            </w:r>
          </w:p>
          <w:p w14:paraId="49DCC24F"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оценивать приобретенный опыт;</w:t>
            </w:r>
            <w:r w:rsidRPr="003B0A7E">
              <w:rPr>
                <w:rFonts w:ascii="Times New Roman" w:hAnsi="Times New Roman"/>
                <w:iCs/>
                <w:sz w:val="24"/>
                <w:szCs w:val="24"/>
              </w:rPr>
              <w:t xml:space="preserve"> </w:t>
            </w:r>
          </w:p>
          <w:p w14:paraId="351730C2" w14:textId="77777777" w:rsidR="00A9568A" w:rsidRPr="003B0A7E" w:rsidRDefault="00A9568A" w:rsidP="00A9568A">
            <w:pPr>
              <w:pStyle w:val="dt-p"/>
              <w:shd w:val="clear" w:color="auto" w:fill="FFFFFF"/>
              <w:spacing w:before="0" w:beforeAutospacing="0" w:after="0" w:afterAutospacing="0"/>
              <w:jc w:val="both"/>
              <w:textAlignment w:val="baseline"/>
            </w:pPr>
            <w:r w:rsidRPr="003B0A7E">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4819" w:type="dxa"/>
            <w:tcBorders>
              <w:top w:val="single" w:sz="4" w:space="0" w:color="000000"/>
              <w:left w:val="single" w:sz="4" w:space="0" w:color="000000"/>
              <w:bottom w:val="single" w:sz="4" w:space="0" w:color="000000"/>
              <w:right w:val="single" w:sz="4" w:space="0" w:color="000000"/>
            </w:tcBorders>
          </w:tcPr>
          <w:p w14:paraId="55B65712" w14:textId="77777777" w:rsidR="00A9568A" w:rsidRPr="003B0A7E" w:rsidRDefault="00A9568A" w:rsidP="00A9568A">
            <w:pPr>
              <w:spacing w:after="0" w:line="240" w:lineRule="auto"/>
              <w:ind w:left="57" w:right="57"/>
              <w:jc w:val="both"/>
              <w:rPr>
                <w:rFonts w:ascii="Times New Roman" w:hAnsi="Times New Roman"/>
                <w:sz w:val="24"/>
                <w:szCs w:val="24"/>
              </w:rPr>
            </w:pPr>
            <w:r w:rsidRPr="003B0A7E">
              <w:rPr>
                <w:rFonts w:ascii="Times New Roman" w:hAnsi="Times New Roman"/>
                <w:sz w:val="24"/>
                <w:szCs w:val="24"/>
              </w:rPr>
              <w:t>-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tc>
      </w:tr>
      <w:tr w:rsidR="00A9568A" w:rsidRPr="003B0A7E" w14:paraId="1FE7A469" w14:textId="77777777" w:rsidTr="00A9568A">
        <w:trPr>
          <w:trHeight w:val="983"/>
        </w:trPr>
        <w:tc>
          <w:tcPr>
            <w:tcW w:w="3964" w:type="dxa"/>
            <w:tcBorders>
              <w:top w:val="single" w:sz="4" w:space="0" w:color="000000"/>
              <w:left w:val="single" w:sz="4" w:space="0" w:color="000000"/>
              <w:bottom w:val="single" w:sz="4" w:space="0" w:color="000000"/>
              <w:right w:val="single" w:sz="4" w:space="0" w:color="000000"/>
            </w:tcBorders>
          </w:tcPr>
          <w:p w14:paraId="1258E121" w14:textId="77777777" w:rsidR="00A9568A" w:rsidRPr="008C4D44" w:rsidRDefault="00A9568A" w:rsidP="00A9568A">
            <w:pPr>
              <w:spacing w:after="0" w:line="240" w:lineRule="auto"/>
              <w:jc w:val="both"/>
              <w:rPr>
                <w:rFonts w:ascii="Times New Roman" w:hAnsi="Times New Roman"/>
              </w:rPr>
            </w:pPr>
            <w:r>
              <w:rPr>
                <w:rFonts w:ascii="Times New Roman" w:hAnsi="Times New Roman"/>
              </w:rPr>
              <w:lastRenderedPageBreak/>
              <w:t xml:space="preserve">ПК.1.7. </w:t>
            </w:r>
            <w:r w:rsidRPr="008C4D44">
              <w:rPr>
                <w:rFonts w:ascii="Times New Roman" w:hAnsi="Times New Roman"/>
              </w:rPr>
              <w:t>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14:paraId="76C162FC" w14:textId="77777777" w:rsidR="00A9568A" w:rsidRPr="003B0A7E" w:rsidRDefault="00A9568A" w:rsidP="00A9568A">
            <w:pPr>
              <w:spacing w:after="0" w:line="240" w:lineRule="auto"/>
              <w:ind w:left="57" w:right="57"/>
              <w:jc w:val="both"/>
              <w:rPr>
                <w:rFonts w:ascii="Times New Roman" w:hAnsi="Times New Roman"/>
                <w:sz w:val="24"/>
                <w:szCs w:val="24"/>
              </w:rPr>
            </w:pPr>
          </w:p>
        </w:tc>
        <w:tc>
          <w:tcPr>
            <w:tcW w:w="6067" w:type="dxa"/>
            <w:tcBorders>
              <w:top w:val="single" w:sz="4" w:space="0" w:color="000000"/>
              <w:left w:val="single" w:sz="4" w:space="0" w:color="000000"/>
              <w:bottom w:val="single" w:sz="4" w:space="0" w:color="000000"/>
              <w:right w:val="single" w:sz="4" w:space="0" w:color="000000"/>
            </w:tcBorders>
          </w:tcPr>
          <w:p w14:paraId="73FF5FFF"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Овладение универсальными регулятивными действиями:</w:t>
            </w:r>
          </w:p>
          <w:p w14:paraId="27129C9E" w14:textId="77777777" w:rsidR="00A9568A" w:rsidRPr="003B0A7E"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а)</w:t>
            </w:r>
            <w:r>
              <w:rPr>
                <w:rFonts w:ascii="Times New Roman" w:hAnsi="Times New Roman"/>
                <w:sz w:val="24"/>
                <w:szCs w:val="24"/>
              </w:rPr>
              <w:t xml:space="preserve"> </w:t>
            </w:r>
            <w:r w:rsidRPr="003B0A7E">
              <w:rPr>
                <w:rFonts w:ascii="Times New Roman" w:hAnsi="Times New Roman"/>
                <w:sz w:val="24"/>
                <w:szCs w:val="24"/>
              </w:rPr>
              <w:t>самоорганизация:</w:t>
            </w:r>
          </w:p>
          <w:p w14:paraId="100F314B" w14:textId="77777777" w:rsidR="00A9568A" w:rsidRPr="00D347E6" w:rsidRDefault="00A9568A" w:rsidP="00A9568A">
            <w:pPr>
              <w:shd w:val="clear" w:color="auto" w:fill="FFFFFF"/>
              <w:spacing w:after="0" w:line="240" w:lineRule="auto"/>
              <w:jc w:val="both"/>
              <w:textAlignment w:val="baseline"/>
              <w:rPr>
                <w:rFonts w:ascii="Times New Roman" w:hAnsi="Times New Roman"/>
                <w:sz w:val="24"/>
                <w:szCs w:val="24"/>
              </w:rPr>
            </w:pPr>
            <w:r w:rsidRPr="003B0A7E">
              <w:rPr>
                <w:rFonts w:ascii="Times New Roman" w:hAnsi="Times New Roman"/>
                <w:sz w:val="24"/>
                <w:szCs w:val="24"/>
              </w:rPr>
              <w:t xml:space="preserve">- </w:t>
            </w:r>
            <w:r w:rsidRPr="00D347E6">
              <w:rPr>
                <w:rFonts w:ascii="Times New Roman" w:hAnsi="Times New Roman"/>
                <w:sz w:val="24"/>
                <w:szCs w:val="24"/>
              </w:rPr>
              <w:t>самостоятельно составлять план решения проблемы с учетом имеющихся ресурсов, собственных возможностей и предпочтений;</w:t>
            </w:r>
            <w:r w:rsidRPr="00D347E6">
              <w:rPr>
                <w:rFonts w:ascii="Times New Roman" w:hAnsi="Times New Roman"/>
                <w:iCs/>
                <w:sz w:val="24"/>
                <w:szCs w:val="24"/>
              </w:rPr>
              <w:t xml:space="preserve"> </w:t>
            </w:r>
          </w:p>
          <w:p w14:paraId="31E2C032" w14:textId="77777777" w:rsidR="00A9568A" w:rsidRPr="00D347E6" w:rsidRDefault="00A9568A" w:rsidP="00A9568A">
            <w:pPr>
              <w:shd w:val="clear" w:color="auto" w:fill="FFFFFF"/>
              <w:spacing w:after="0" w:line="240" w:lineRule="auto"/>
              <w:jc w:val="both"/>
              <w:textAlignment w:val="baseline"/>
              <w:rPr>
                <w:rFonts w:ascii="Times New Roman" w:hAnsi="Times New Roman"/>
                <w:sz w:val="24"/>
                <w:szCs w:val="24"/>
              </w:rPr>
            </w:pPr>
            <w:r w:rsidRPr="00D347E6">
              <w:rPr>
                <w:rFonts w:ascii="Times New Roman" w:hAnsi="Times New Roman"/>
                <w:sz w:val="24"/>
                <w:szCs w:val="24"/>
              </w:rPr>
              <w:t>- давать оценку новым ситуациям;</w:t>
            </w:r>
            <w:r w:rsidRPr="00D347E6">
              <w:rPr>
                <w:rFonts w:ascii="Times New Roman" w:hAnsi="Times New Roman"/>
                <w:iCs/>
                <w:sz w:val="24"/>
                <w:szCs w:val="24"/>
              </w:rPr>
              <w:t xml:space="preserve"> </w:t>
            </w:r>
          </w:p>
          <w:p w14:paraId="62F40F9C" w14:textId="77777777" w:rsidR="00A9568A" w:rsidRPr="00D347E6" w:rsidRDefault="00A9568A" w:rsidP="00A9568A">
            <w:pPr>
              <w:shd w:val="clear" w:color="auto" w:fill="FFFFFF"/>
              <w:spacing w:after="0" w:line="240" w:lineRule="auto"/>
              <w:jc w:val="both"/>
              <w:textAlignment w:val="baseline"/>
              <w:rPr>
                <w:rFonts w:ascii="Times New Roman" w:hAnsi="Times New Roman"/>
                <w:sz w:val="24"/>
                <w:szCs w:val="24"/>
              </w:rPr>
            </w:pPr>
            <w:r w:rsidRPr="00D347E6">
              <w:rPr>
                <w:rFonts w:ascii="Times New Roman" w:hAnsi="Times New Roman"/>
                <w:sz w:val="24"/>
                <w:szCs w:val="24"/>
              </w:rPr>
              <w:t>- расширять рамки учебного предмета на основе личных предпочтений;</w:t>
            </w:r>
            <w:r w:rsidRPr="00D347E6">
              <w:rPr>
                <w:rFonts w:ascii="Times New Roman" w:hAnsi="Times New Roman"/>
                <w:iCs/>
                <w:sz w:val="24"/>
                <w:szCs w:val="24"/>
              </w:rPr>
              <w:t xml:space="preserve"> </w:t>
            </w:r>
          </w:p>
          <w:p w14:paraId="4807BE85" w14:textId="77777777" w:rsidR="00A9568A" w:rsidRPr="00D347E6" w:rsidRDefault="00A9568A" w:rsidP="00A9568A">
            <w:pPr>
              <w:shd w:val="clear" w:color="auto" w:fill="FFFFFF"/>
              <w:spacing w:after="0" w:line="240" w:lineRule="auto"/>
              <w:jc w:val="both"/>
              <w:textAlignment w:val="baseline"/>
              <w:rPr>
                <w:rFonts w:ascii="Times New Roman" w:hAnsi="Times New Roman"/>
                <w:sz w:val="24"/>
                <w:szCs w:val="24"/>
              </w:rPr>
            </w:pPr>
            <w:r w:rsidRPr="00D347E6">
              <w:rPr>
                <w:rFonts w:ascii="Times New Roman" w:hAnsi="Times New Roman"/>
                <w:sz w:val="24"/>
                <w:szCs w:val="24"/>
              </w:rPr>
              <w:t>- делать осознанный выбор, аргументировать его, брать ответственность за решение;</w:t>
            </w:r>
            <w:r w:rsidRPr="00D347E6">
              <w:rPr>
                <w:rFonts w:ascii="Times New Roman" w:hAnsi="Times New Roman"/>
                <w:iCs/>
                <w:sz w:val="24"/>
                <w:szCs w:val="24"/>
              </w:rPr>
              <w:t xml:space="preserve"> </w:t>
            </w:r>
          </w:p>
          <w:p w14:paraId="6C24CEE7" w14:textId="77777777" w:rsidR="00A9568A" w:rsidRPr="00D347E6" w:rsidRDefault="00A9568A" w:rsidP="00A9568A">
            <w:pPr>
              <w:shd w:val="clear" w:color="auto" w:fill="FFFFFF"/>
              <w:spacing w:after="0" w:line="240" w:lineRule="auto"/>
              <w:jc w:val="both"/>
              <w:textAlignment w:val="baseline"/>
              <w:rPr>
                <w:rFonts w:ascii="Times New Roman" w:hAnsi="Times New Roman"/>
                <w:sz w:val="24"/>
                <w:szCs w:val="24"/>
              </w:rPr>
            </w:pPr>
            <w:r w:rsidRPr="00D347E6">
              <w:rPr>
                <w:rFonts w:ascii="Times New Roman" w:hAnsi="Times New Roman"/>
                <w:sz w:val="24"/>
                <w:szCs w:val="24"/>
              </w:rPr>
              <w:t>- оценивать приобретенный опыт;</w:t>
            </w:r>
            <w:r w:rsidRPr="00D347E6">
              <w:rPr>
                <w:rFonts w:ascii="Times New Roman" w:hAnsi="Times New Roman"/>
                <w:iCs/>
                <w:sz w:val="24"/>
                <w:szCs w:val="24"/>
              </w:rPr>
              <w:t xml:space="preserve"> </w:t>
            </w:r>
          </w:p>
          <w:p w14:paraId="5B2264E9" w14:textId="77777777" w:rsidR="00A9568A" w:rsidRPr="003B0A7E" w:rsidRDefault="00A9568A" w:rsidP="00A9568A">
            <w:pPr>
              <w:spacing w:after="0" w:line="240" w:lineRule="auto"/>
              <w:jc w:val="both"/>
              <w:rPr>
                <w:rFonts w:ascii="Times New Roman" w:hAnsi="Times New Roman"/>
                <w:sz w:val="24"/>
                <w:szCs w:val="24"/>
                <w:shd w:val="clear" w:color="auto" w:fill="FFFFFF"/>
              </w:rPr>
            </w:pPr>
            <w:r w:rsidRPr="00D347E6">
              <w:rPr>
                <w:rFonts w:ascii="Times New Roman" w:hAnsi="Times New Roman"/>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4819" w:type="dxa"/>
            <w:tcBorders>
              <w:top w:val="single" w:sz="4" w:space="0" w:color="000000"/>
              <w:left w:val="single" w:sz="4" w:space="0" w:color="000000"/>
              <w:bottom w:val="single" w:sz="4" w:space="0" w:color="000000"/>
              <w:right w:val="single" w:sz="4" w:space="0" w:color="000000"/>
            </w:tcBorders>
          </w:tcPr>
          <w:p w14:paraId="51861530" w14:textId="77777777" w:rsidR="00A9568A" w:rsidRPr="003B0A7E" w:rsidRDefault="00A9568A" w:rsidP="00A9568A">
            <w:pPr>
              <w:spacing w:after="0" w:line="240" w:lineRule="auto"/>
              <w:ind w:left="57" w:right="57"/>
              <w:jc w:val="both"/>
              <w:rPr>
                <w:rFonts w:ascii="Times New Roman" w:hAnsi="Times New Roman"/>
                <w:sz w:val="24"/>
                <w:szCs w:val="24"/>
              </w:rPr>
            </w:pPr>
            <w:r>
              <w:rPr>
                <w:rFonts w:ascii="Times New Roman" w:hAnsi="Times New Roman"/>
                <w:sz w:val="24"/>
                <w:szCs w:val="24"/>
              </w:rPr>
              <w:t>Выработать навык адекватной оценки ситуации, быстрого принятия решений при необходимости оказания первой помощи</w:t>
            </w:r>
          </w:p>
        </w:tc>
      </w:tr>
    </w:tbl>
    <w:p w14:paraId="149B1F0C" w14:textId="77777777" w:rsidR="00A9568A" w:rsidRPr="00F70A6A" w:rsidRDefault="00A9568A" w:rsidP="00A9568A">
      <w:pPr>
        <w:spacing w:after="0" w:line="240" w:lineRule="auto"/>
        <w:rPr>
          <w:rFonts w:ascii="Times New Roman" w:hAnsi="Times New Roman"/>
          <w:sz w:val="24"/>
          <w:szCs w:val="24"/>
        </w:rPr>
      </w:pPr>
    </w:p>
    <w:p w14:paraId="1E02CD1A" w14:textId="77777777" w:rsidR="00A9568A" w:rsidRPr="003B0A7E" w:rsidRDefault="00A9568A" w:rsidP="00A9568A">
      <w:pPr>
        <w:rPr>
          <w:rFonts w:ascii="Times New Roman" w:hAnsi="Times New Roman"/>
        </w:rPr>
        <w:sectPr w:rsidR="00A9568A" w:rsidRPr="003B0A7E" w:rsidSect="00A9568A">
          <w:pgSz w:w="16838" w:h="11906" w:orient="landscape"/>
          <w:pgMar w:top="1276" w:right="1134" w:bottom="850" w:left="284" w:header="708" w:footer="708" w:gutter="0"/>
          <w:cols w:space="720"/>
        </w:sectPr>
      </w:pPr>
    </w:p>
    <w:p w14:paraId="6C832BB2" w14:textId="77777777" w:rsidR="00A9568A" w:rsidRPr="003B0A7E" w:rsidRDefault="00A9568A" w:rsidP="00A9568A">
      <w:pPr>
        <w:pStyle w:val="1"/>
        <w:spacing w:before="0" w:line="240" w:lineRule="auto"/>
        <w:ind w:left="57" w:right="57"/>
        <w:jc w:val="center"/>
        <w:rPr>
          <w:rFonts w:ascii="Times New Roman" w:hAnsi="Times New Roman"/>
          <w:b/>
          <w:color w:val="auto"/>
          <w:sz w:val="28"/>
          <w:szCs w:val="28"/>
        </w:rPr>
      </w:pPr>
      <w:bookmarkStart w:id="89" w:name="_heading=h.3dy6vkm"/>
      <w:bookmarkStart w:id="90" w:name="_Toc125026923"/>
      <w:bookmarkEnd w:id="89"/>
      <w:r w:rsidRPr="003B0A7E">
        <w:rPr>
          <w:rFonts w:ascii="Times New Roman" w:hAnsi="Times New Roman"/>
          <w:b/>
          <w:color w:val="auto"/>
          <w:sz w:val="28"/>
          <w:szCs w:val="28"/>
        </w:rPr>
        <w:lastRenderedPageBreak/>
        <w:t>2. Структура и содержание общеобразовательной дисциплины</w:t>
      </w:r>
      <w:bookmarkEnd w:id="90"/>
    </w:p>
    <w:p w14:paraId="7F302FEA" w14:textId="77777777" w:rsidR="00A9568A" w:rsidRPr="003B0A7E" w:rsidRDefault="00A9568A" w:rsidP="00A9568A">
      <w:pPr>
        <w:pStyle w:val="1f4"/>
        <w:rPr>
          <w:rFonts w:ascii="Times New Roman" w:hAnsi="Times New Roman"/>
          <w:b/>
          <w:bCs/>
          <w:color w:val="auto"/>
          <w:sz w:val="28"/>
          <w:szCs w:val="28"/>
        </w:rPr>
      </w:pPr>
      <w:bookmarkStart w:id="91" w:name="_heading=h.1t3h5sf"/>
      <w:bookmarkEnd w:id="91"/>
      <w:r w:rsidRPr="003B0A7E">
        <w:rPr>
          <w:rFonts w:ascii="Times New Roman" w:hAnsi="Times New Roman"/>
          <w:b/>
          <w:bCs/>
          <w:color w:val="auto"/>
          <w:sz w:val="28"/>
          <w:szCs w:val="28"/>
        </w:rPr>
        <w:t>2.1. Объем дисциплины и виды учебной работы</w:t>
      </w:r>
    </w:p>
    <w:p w14:paraId="76AB25B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4"/>
          <w:u w:val="single"/>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938"/>
        <w:gridCol w:w="1843"/>
      </w:tblGrid>
      <w:tr w:rsidR="00A9568A" w:rsidRPr="003B0A7E" w14:paraId="6C90AE78" w14:textId="77777777" w:rsidTr="00A9568A">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1ED27AC8" w14:textId="77777777" w:rsidR="00A9568A" w:rsidRPr="003B0A7E" w:rsidRDefault="00A9568A" w:rsidP="00A9568A">
            <w:pPr>
              <w:ind w:left="57" w:right="57"/>
              <w:jc w:val="center"/>
              <w:rPr>
                <w:rFonts w:ascii="Times New Roman" w:hAnsi="Times New Roman"/>
                <w:b/>
                <w:sz w:val="28"/>
                <w:szCs w:val="28"/>
              </w:rPr>
            </w:pPr>
            <w:r w:rsidRPr="003B0A7E">
              <w:rPr>
                <w:rFonts w:ascii="Times New Roman" w:hAnsi="Times New Roman"/>
                <w:b/>
                <w:sz w:val="28"/>
                <w:szCs w:val="28"/>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0BBCFF09" w14:textId="77777777" w:rsidR="00A9568A" w:rsidRPr="003B0A7E" w:rsidRDefault="00A9568A" w:rsidP="00A9568A">
            <w:pPr>
              <w:ind w:left="57" w:right="57"/>
              <w:jc w:val="center"/>
              <w:rPr>
                <w:rFonts w:ascii="Times New Roman" w:hAnsi="Times New Roman"/>
                <w:b/>
                <w:i/>
                <w:sz w:val="28"/>
                <w:szCs w:val="28"/>
              </w:rPr>
            </w:pPr>
            <w:r w:rsidRPr="003B0A7E">
              <w:rPr>
                <w:rFonts w:ascii="Times New Roman" w:hAnsi="Times New Roman"/>
                <w:b/>
                <w:i/>
                <w:sz w:val="28"/>
                <w:szCs w:val="28"/>
              </w:rPr>
              <w:t>Объем в часах</w:t>
            </w:r>
          </w:p>
        </w:tc>
      </w:tr>
      <w:tr w:rsidR="00A9568A" w:rsidRPr="003B0A7E" w14:paraId="14AC6EC2" w14:textId="77777777" w:rsidTr="00A9568A">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05822643" w14:textId="77777777" w:rsidR="00A9568A" w:rsidRPr="003B0A7E" w:rsidRDefault="00A9568A" w:rsidP="00A9568A">
            <w:pPr>
              <w:ind w:left="57" w:right="57"/>
              <w:rPr>
                <w:rFonts w:ascii="Times New Roman" w:hAnsi="Times New Roman"/>
                <w:b/>
                <w:sz w:val="28"/>
                <w:szCs w:val="28"/>
              </w:rPr>
            </w:pPr>
            <w:r w:rsidRPr="003B0A7E">
              <w:rPr>
                <w:rFonts w:ascii="Times New Roman" w:hAnsi="Times New Roman"/>
                <w:b/>
                <w:sz w:val="28"/>
                <w:szCs w:val="28"/>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D0284C5" w14:textId="77777777" w:rsidR="00A9568A" w:rsidRPr="003B0A7E" w:rsidRDefault="00A9568A" w:rsidP="00A9568A">
            <w:pPr>
              <w:ind w:left="57" w:right="57"/>
              <w:jc w:val="center"/>
              <w:rPr>
                <w:rFonts w:ascii="Times New Roman" w:hAnsi="Times New Roman"/>
                <w:b/>
                <w:i/>
                <w:sz w:val="28"/>
                <w:szCs w:val="28"/>
              </w:rPr>
            </w:pPr>
            <w:r>
              <w:rPr>
                <w:rFonts w:ascii="Times New Roman" w:hAnsi="Times New Roman"/>
                <w:b/>
                <w:i/>
                <w:sz w:val="28"/>
                <w:szCs w:val="28"/>
              </w:rPr>
              <w:t>72</w:t>
            </w:r>
          </w:p>
        </w:tc>
      </w:tr>
      <w:tr w:rsidR="00A9568A" w:rsidRPr="003B0A7E" w14:paraId="313A76A4" w14:textId="77777777" w:rsidTr="00A9568A">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3621BF40" w14:textId="77777777" w:rsidR="00A9568A" w:rsidRPr="003B0A7E" w:rsidRDefault="00A9568A" w:rsidP="00A9568A">
            <w:pPr>
              <w:ind w:left="57" w:right="57"/>
              <w:rPr>
                <w:rFonts w:ascii="Times New Roman" w:hAnsi="Times New Roman"/>
                <w:b/>
                <w:sz w:val="28"/>
                <w:szCs w:val="28"/>
              </w:rPr>
            </w:pPr>
            <w:r w:rsidRPr="003B0A7E">
              <w:rPr>
                <w:rFonts w:ascii="Times New Roman" w:hAnsi="Times New Roman"/>
                <w:b/>
                <w:sz w:val="28"/>
                <w:szCs w:val="28"/>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7B2CB9F" w14:textId="77777777" w:rsidR="00A9568A" w:rsidRPr="003B0A7E" w:rsidRDefault="00A9568A" w:rsidP="00A9568A">
            <w:pPr>
              <w:ind w:left="57" w:right="57"/>
              <w:jc w:val="center"/>
              <w:rPr>
                <w:rFonts w:ascii="Times New Roman" w:hAnsi="Times New Roman"/>
                <w:b/>
                <w:i/>
                <w:sz w:val="28"/>
                <w:szCs w:val="28"/>
                <w:lang w:val="en-US"/>
              </w:rPr>
            </w:pPr>
            <w:r>
              <w:rPr>
                <w:rFonts w:ascii="Times New Roman" w:hAnsi="Times New Roman"/>
                <w:b/>
                <w:i/>
                <w:sz w:val="28"/>
                <w:szCs w:val="28"/>
              </w:rPr>
              <w:t xml:space="preserve"> 70</w:t>
            </w:r>
          </w:p>
        </w:tc>
      </w:tr>
      <w:tr w:rsidR="00A9568A" w:rsidRPr="003B0A7E" w14:paraId="6609A5C7" w14:textId="77777777" w:rsidTr="00A9568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2AE6504A" w14:textId="77777777" w:rsidR="00A9568A" w:rsidRPr="003B0A7E" w:rsidRDefault="00A9568A" w:rsidP="00A9568A">
            <w:pPr>
              <w:ind w:left="57" w:right="57"/>
              <w:rPr>
                <w:rFonts w:ascii="Times New Roman" w:hAnsi="Times New Roman"/>
                <w:sz w:val="28"/>
                <w:szCs w:val="28"/>
              </w:rPr>
            </w:pPr>
            <w:r w:rsidRPr="003B0A7E">
              <w:rPr>
                <w:rFonts w:ascii="Times New Roman" w:hAnsi="Times New Roman"/>
                <w:sz w:val="28"/>
                <w:szCs w:val="28"/>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tcPr>
          <w:p w14:paraId="60A2F123" w14:textId="77777777" w:rsidR="00A9568A" w:rsidRPr="003B0A7E" w:rsidRDefault="00A9568A" w:rsidP="00A9568A">
            <w:pPr>
              <w:ind w:left="57" w:right="57"/>
              <w:jc w:val="center"/>
              <w:rPr>
                <w:rFonts w:ascii="Times New Roman" w:hAnsi="Times New Roman"/>
                <w:sz w:val="28"/>
                <w:szCs w:val="28"/>
              </w:rPr>
            </w:pPr>
            <w:r>
              <w:rPr>
                <w:rFonts w:ascii="Times New Roman" w:hAnsi="Times New Roman"/>
                <w:sz w:val="28"/>
                <w:szCs w:val="28"/>
              </w:rPr>
              <w:t xml:space="preserve"> 30</w:t>
            </w:r>
          </w:p>
        </w:tc>
      </w:tr>
      <w:tr w:rsidR="00A9568A" w:rsidRPr="003B0A7E" w14:paraId="03A357FC" w14:textId="77777777" w:rsidTr="00A9568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1B29A9DF" w14:textId="77777777" w:rsidR="00A9568A" w:rsidRPr="003B0A7E" w:rsidRDefault="00A9568A" w:rsidP="00A9568A">
            <w:pPr>
              <w:ind w:left="57" w:right="57"/>
              <w:rPr>
                <w:rFonts w:ascii="Times New Roman" w:hAnsi="Times New Roman"/>
                <w:sz w:val="28"/>
                <w:szCs w:val="28"/>
              </w:rPr>
            </w:pPr>
            <w:r w:rsidRPr="003B0A7E">
              <w:rPr>
                <w:rFonts w:ascii="Times New Roman" w:hAnsi="Times New Roman"/>
                <w:sz w:val="28"/>
                <w:szCs w:val="28"/>
              </w:rPr>
              <w:t>практические занятия</w:t>
            </w:r>
            <w:r w:rsidRPr="003B0A7E">
              <w:rPr>
                <w:rFonts w:ascii="Times New Roman" w:hAnsi="Times New Roman"/>
                <w:i/>
                <w:sz w:val="28"/>
                <w:szCs w:val="28"/>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28669D0A" w14:textId="77777777" w:rsidR="00A9568A" w:rsidRPr="003B0A7E" w:rsidRDefault="00A9568A" w:rsidP="00A9568A">
            <w:pPr>
              <w:ind w:left="57" w:right="57"/>
              <w:jc w:val="center"/>
              <w:rPr>
                <w:rFonts w:ascii="Times New Roman" w:hAnsi="Times New Roman"/>
                <w:sz w:val="28"/>
                <w:szCs w:val="28"/>
              </w:rPr>
            </w:pPr>
            <w:r>
              <w:rPr>
                <w:rFonts w:ascii="Times New Roman" w:hAnsi="Times New Roman"/>
                <w:sz w:val="28"/>
                <w:szCs w:val="28"/>
              </w:rPr>
              <w:t xml:space="preserve"> 20</w:t>
            </w:r>
          </w:p>
        </w:tc>
      </w:tr>
      <w:tr w:rsidR="00A9568A" w:rsidRPr="003B0A7E" w14:paraId="154BD394" w14:textId="77777777" w:rsidTr="00A9568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2C731FBC" w14:textId="77777777" w:rsidR="00A9568A" w:rsidRPr="003B0A7E" w:rsidRDefault="00A9568A" w:rsidP="00A9568A">
            <w:pPr>
              <w:ind w:left="57" w:right="57"/>
              <w:rPr>
                <w:rFonts w:ascii="Times New Roman" w:hAnsi="Times New Roman"/>
                <w:b/>
                <w:sz w:val="28"/>
                <w:szCs w:val="28"/>
              </w:rPr>
            </w:pPr>
            <w:r w:rsidRPr="003B0A7E">
              <w:rPr>
                <w:rFonts w:ascii="Times New Roman" w:hAnsi="Times New Roman"/>
                <w:b/>
                <w:sz w:val="28"/>
                <w:szCs w:val="28"/>
              </w:rPr>
              <w:t>Профессионально ориентированное содержание (содержание прикладного модуля)</w:t>
            </w:r>
          </w:p>
        </w:tc>
        <w:tc>
          <w:tcPr>
            <w:tcW w:w="1843" w:type="dxa"/>
            <w:tcBorders>
              <w:top w:val="single" w:sz="6" w:space="0" w:color="000000"/>
              <w:left w:val="single" w:sz="6" w:space="0" w:color="000000"/>
              <w:bottom w:val="single" w:sz="6" w:space="0" w:color="000000"/>
              <w:right w:val="single" w:sz="6" w:space="0" w:color="000000"/>
            </w:tcBorders>
            <w:vAlign w:val="center"/>
          </w:tcPr>
          <w:p w14:paraId="57954A2F" w14:textId="77777777" w:rsidR="00A9568A" w:rsidRPr="003B0A7E" w:rsidRDefault="00A9568A" w:rsidP="00A9568A">
            <w:pPr>
              <w:ind w:left="57" w:right="57"/>
              <w:jc w:val="center"/>
              <w:rPr>
                <w:rFonts w:ascii="Times New Roman" w:hAnsi="Times New Roman"/>
                <w:b/>
                <w:sz w:val="28"/>
                <w:szCs w:val="28"/>
              </w:rPr>
            </w:pPr>
            <w:r>
              <w:rPr>
                <w:rFonts w:ascii="Times New Roman" w:hAnsi="Times New Roman"/>
                <w:b/>
                <w:sz w:val="28"/>
                <w:szCs w:val="28"/>
              </w:rPr>
              <w:t>20</w:t>
            </w:r>
          </w:p>
        </w:tc>
      </w:tr>
      <w:tr w:rsidR="00A9568A" w:rsidRPr="003B0A7E" w14:paraId="0C4DE071" w14:textId="77777777" w:rsidTr="00A9568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19009AD4" w14:textId="77777777" w:rsidR="00A9568A" w:rsidRPr="003B0A7E" w:rsidRDefault="00A9568A" w:rsidP="00A9568A">
            <w:pPr>
              <w:ind w:left="57" w:right="57"/>
              <w:rPr>
                <w:rFonts w:ascii="Times New Roman" w:hAnsi="Times New Roman"/>
                <w:sz w:val="28"/>
                <w:szCs w:val="28"/>
              </w:rPr>
            </w:pPr>
            <w:r w:rsidRPr="003B0A7E">
              <w:rPr>
                <w:rFonts w:ascii="Times New Roman" w:hAnsi="Times New Roman"/>
                <w:sz w:val="28"/>
                <w:szCs w:val="28"/>
              </w:rPr>
              <w:t>практические занятия</w:t>
            </w:r>
            <w:r w:rsidRPr="003B0A7E">
              <w:rPr>
                <w:rFonts w:ascii="Times New Roman" w:hAnsi="Times New Roman"/>
                <w:i/>
                <w:sz w:val="28"/>
                <w:szCs w:val="28"/>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4740641F" w14:textId="77777777" w:rsidR="00A9568A" w:rsidRPr="003B0A7E" w:rsidRDefault="00A9568A" w:rsidP="00A9568A">
            <w:pPr>
              <w:ind w:left="57" w:right="57"/>
              <w:jc w:val="center"/>
              <w:rPr>
                <w:rFonts w:ascii="Times New Roman" w:hAnsi="Times New Roman"/>
                <w:sz w:val="28"/>
                <w:szCs w:val="28"/>
              </w:rPr>
            </w:pPr>
            <w:r>
              <w:rPr>
                <w:rFonts w:ascii="Times New Roman" w:hAnsi="Times New Roman"/>
                <w:sz w:val="28"/>
                <w:szCs w:val="28"/>
              </w:rPr>
              <w:t>20</w:t>
            </w:r>
          </w:p>
        </w:tc>
      </w:tr>
      <w:tr w:rsidR="00A9568A" w:rsidRPr="003B0A7E" w14:paraId="621C6F33" w14:textId="77777777" w:rsidTr="00A9568A">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22A80719" w14:textId="77777777" w:rsidR="00A9568A" w:rsidRPr="003B0A7E" w:rsidRDefault="00A9568A" w:rsidP="00A9568A">
            <w:pPr>
              <w:ind w:left="57" w:right="57"/>
              <w:rPr>
                <w:rFonts w:ascii="Times New Roman" w:hAnsi="Times New Roman"/>
                <w:sz w:val="28"/>
                <w:szCs w:val="28"/>
              </w:rPr>
            </w:pPr>
            <w:r>
              <w:rPr>
                <w:rFonts w:ascii="Times New Roman" w:hAnsi="Times New Roman"/>
                <w:sz w:val="28"/>
                <w:szCs w:val="28"/>
              </w:rPr>
              <w:t>Индивидуальный проект не предусмотрен</w:t>
            </w:r>
          </w:p>
        </w:tc>
        <w:tc>
          <w:tcPr>
            <w:tcW w:w="1843" w:type="dxa"/>
            <w:tcBorders>
              <w:top w:val="single" w:sz="6" w:space="0" w:color="000000"/>
              <w:left w:val="single" w:sz="6" w:space="0" w:color="000000"/>
              <w:bottom w:val="single" w:sz="6" w:space="0" w:color="000000"/>
              <w:right w:val="single" w:sz="6" w:space="0" w:color="000000"/>
            </w:tcBorders>
            <w:vAlign w:val="center"/>
          </w:tcPr>
          <w:p w14:paraId="23251ED4" w14:textId="77777777" w:rsidR="00A9568A" w:rsidRDefault="00A9568A" w:rsidP="00A9568A">
            <w:pPr>
              <w:ind w:left="57" w:right="57"/>
              <w:jc w:val="center"/>
              <w:rPr>
                <w:rFonts w:ascii="Times New Roman" w:hAnsi="Times New Roman"/>
                <w:sz w:val="28"/>
                <w:szCs w:val="28"/>
              </w:rPr>
            </w:pPr>
            <w:r>
              <w:rPr>
                <w:rFonts w:ascii="Times New Roman" w:hAnsi="Times New Roman"/>
                <w:sz w:val="28"/>
                <w:szCs w:val="28"/>
              </w:rPr>
              <w:t>-</w:t>
            </w:r>
          </w:p>
        </w:tc>
      </w:tr>
      <w:tr w:rsidR="00A9568A" w:rsidRPr="003B0A7E" w14:paraId="13E16148" w14:textId="77777777" w:rsidTr="00A9568A">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77E2DC9A" w14:textId="77777777" w:rsidR="00A9568A" w:rsidRPr="003B0A7E" w:rsidRDefault="00A9568A" w:rsidP="00A9568A">
            <w:pPr>
              <w:ind w:left="57" w:right="57"/>
              <w:rPr>
                <w:rFonts w:ascii="Times New Roman" w:hAnsi="Times New Roman"/>
                <w:b/>
                <w:sz w:val="28"/>
                <w:szCs w:val="28"/>
              </w:rPr>
            </w:pPr>
            <w:r w:rsidRPr="003B0A7E">
              <w:rPr>
                <w:rFonts w:ascii="Times New Roman" w:hAnsi="Times New Roman"/>
                <w:b/>
                <w:sz w:val="28"/>
                <w:szCs w:val="28"/>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14:paraId="5536016C" w14:textId="77777777" w:rsidR="00A9568A" w:rsidRPr="003B0A7E" w:rsidRDefault="00A9568A" w:rsidP="00A9568A">
            <w:pPr>
              <w:ind w:left="57" w:right="57"/>
              <w:jc w:val="center"/>
              <w:rPr>
                <w:rFonts w:ascii="Times New Roman" w:hAnsi="Times New Roman"/>
                <w:b/>
                <w:sz w:val="28"/>
                <w:szCs w:val="28"/>
              </w:rPr>
            </w:pPr>
            <w:r>
              <w:rPr>
                <w:rFonts w:ascii="Times New Roman" w:hAnsi="Times New Roman"/>
                <w:b/>
                <w:sz w:val="28"/>
                <w:szCs w:val="28"/>
              </w:rPr>
              <w:t xml:space="preserve"> 2</w:t>
            </w:r>
          </w:p>
        </w:tc>
      </w:tr>
    </w:tbl>
    <w:p w14:paraId="485DC0DA" w14:textId="77777777" w:rsidR="00A9568A" w:rsidRPr="003B0A7E" w:rsidRDefault="00A9568A" w:rsidP="00A9568A">
      <w:pPr>
        <w:tabs>
          <w:tab w:val="left" w:pos="1185"/>
        </w:tabs>
        <w:spacing w:after="0" w:line="240" w:lineRule="auto"/>
        <w:ind w:left="57" w:right="57"/>
        <w:jc w:val="both"/>
        <w:rPr>
          <w:rFonts w:ascii="Times New Roman" w:hAnsi="Times New Roman"/>
          <w:sz w:val="24"/>
        </w:rPr>
      </w:pPr>
    </w:p>
    <w:p w14:paraId="4FBC3FCA" w14:textId="77777777" w:rsidR="00A9568A" w:rsidRPr="003B0A7E" w:rsidRDefault="00A9568A" w:rsidP="00A9568A">
      <w:pPr>
        <w:tabs>
          <w:tab w:val="left" w:pos="1185"/>
        </w:tabs>
        <w:spacing w:after="0" w:line="240" w:lineRule="auto"/>
        <w:ind w:left="57" w:right="57"/>
        <w:jc w:val="both"/>
        <w:rPr>
          <w:rFonts w:ascii="Times New Roman" w:hAnsi="Times New Roman"/>
          <w:sz w:val="24"/>
        </w:rPr>
      </w:pPr>
    </w:p>
    <w:p w14:paraId="03E80500" w14:textId="77777777" w:rsidR="00A9568A" w:rsidRPr="003B0A7E" w:rsidRDefault="00A9568A" w:rsidP="00A9568A">
      <w:pPr>
        <w:tabs>
          <w:tab w:val="left" w:pos="1185"/>
        </w:tabs>
        <w:spacing w:after="0" w:line="240" w:lineRule="auto"/>
        <w:ind w:left="57" w:right="57"/>
        <w:jc w:val="both"/>
        <w:rPr>
          <w:rFonts w:ascii="Times New Roman" w:hAnsi="Times New Roman"/>
          <w:sz w:val="24"/>
        </w:rPr>
      </w:pPr>
    </w:p>
    <w:p w14:paraId="77147197" w14:textId="77777777" w:rsidR="00A9568A" w:rsidRPr="003B0A7E" w:rsidRDefault="00A9568A" w:rsidP="00A9568A">
      <w:pPr>
        <w:tabs>
          <w:tab w:val="left" w:pos="1185"/>
        </w:tabs>
        <w:spacing w:after="0" w:line="240" w:lineRule="auto"/>
        <w:ind w:left="57" w:right="57"/>
        <w:jc w:val="both"/>
        <w:rPr>
          <w:rFonts w:ascii="Times New Roman" w:hAnsi="Times New Roman"/>
          <w:sz w:val="24"/>
        </w:rPr>
      </w:pPr>
    </w:p>
    <w:p w14:paraId="6656AE95" w14:textId="77777777" w:rsidR="00A9568A" w:rsidRPr="003B0A7E" w:rsidRDefault="00A9568A" w:rsidP="00A9568A">
      <w:pPr>
        <w:tabs>
          <w:tab w:val="left" w:pos="1185"/>
        </w:tabs>
        <w:spacing w:after="0" w:line="240" w:lineRule="auto"/>
        <w:ind w:left="57" w:right="57"/>
        <w:jc w:val="both"/>
        <w:rPr>
          <w:rFonts w:ascii="Times New Roman" w:hAnsi="Times New Roman"/>
          <w:sz w:val="24"/>
        </w:rPr>
      </w:pPr>
    </w:p>
    <w:p w14:paraId="2674665E" w14:textId="77777777" w:rsidR="00A9568A" w:rsidRPr="003B0A7E" w:rsidRDefault="00A9568A" w:rsidP="00A9568A">
      <w:pPr>
        <w:rPr>
          <w:rFonts w:ascii="Times New Roman" w:hAnsi="Times New Roman"/>
        </w:rPr>
        <w:sectPr w:rsidR="00A9568A" w:rsidRPr="003B0A7E" w:rsidSect="00A9568A">
          <w:pgSz w:w="11906" w:h="16838"/>
          <w:pgMar w:top="1134" w:right="850" w:bottom="284" w:left="1701" w:header="708" w:footer="708" w:gutter="0"/>
          <w:cols w:space="720"/>
        </w:sectPr>
      </w:pPr>
    </w:p>
    <w:p w14:paraId="5A87EEA0" w14:textId="77777777" w:rsidR="00A9568A" w:rsidRPr="003B0A7E" w:rsidRDefault="00A9568A" w:rsidP="00A9568A">
      <w:pPr>
        <w:rPr>
          <w:rFonts w:ascii="Times New Roman" w:hAnsi="Times New Roman"/>
          <w:b/>
          <w:bCs/>
          <w:sz w:val="28"/>
          <w:szCs w:val="28"/>
        </w:rPr>
      </w:pPr>
      <w:r w:rsidRPr="003B0A7E">
        <w:rPr>
          <w:rFonts w:ascii="Times New Roman" w:hAnsi="Times New Roman"/>
          <w:b/>
          <w:bCs/>
          <w:sz w:val="28"/>
          <w:szCs w:val="28"/>
        </w:rPr>
        <w:lastRenderedPageBreak/>
        <w:t>2.2. Тематический план и содержание дисциплины</w:t>
      </w:r>
    </w:p>
    <w:p w14:paraId="2BDA5F18" w14:textId="77777777" w:rsidR="00A9568A" w:rsidRPr="003B0A7E" w:rsidRDefault="00A9568A" w:rsidP="00A9568A">
      <w:pPr>
        <w:rPr>
          <w:rFonts w:ascii="Times New Roman" w:hAnsi="Times New Roman"/>
        </w:rPr>
      </w:pPr>
    </w:p>
    <w:p w14:paraId="737EF5EE" w14:textId="77777777" w:rsidR="00A9568A" w:rsidRPr="003B0A7E" w:rsidRDefault="00A9568A" w:rsidP="00A9568A">
      <w:pPr>
        <w:spacing w:after="0" w:line="240" w:lineRule="auto"/>
        <w:ind w:left="57" w:right="57"/>
        <w:rPr>
          <w:rFonts w:ascii="Times New Roman" w:hAnsi="Times New Roman"/>
          <w:b/>
          <w:sz w:val="24"/>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7972"/>
        <w:gridCol w:w="1304"/>
        <w:gridCol w:w="2410"/>
      </w:tblGrid>
      <w:tr w:rsidR="00A9568A" w:rsidRPr="003B0A7E" w14:paraId="29B7ED34" w14:textId="77777777" w:rsidTr="00A9568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D9FF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sidRPr="003B0A7E">
              <w:rPr>
                <w:rFonts w:ascii="Times New Roman" w:hAnsi="Times New Roman"/>
                <w:b/>
                <w:sz w:val="24"/>
              </w:rPr>
              <w:t>Наименование разделов и тем</w:t>
            </w:r>
          </w:p>
        </w:tc>
        <w:tc>
          <w:tcPr>
            <w:tcW w:w="7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EFEAD"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sidRPr="003B0A7E">
              <w:rPr>
                <w:rFonts w:ascii="Times New Roman" w:hAnsi="Times New Roman"/>
                <w:b/>
                <w:sz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D304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sidRPr="003B0A7E">
              <w:rPr>
                <w:rFonts w:ascii="Times New Roman" w:hAnsi="Times New Roman"/>
                <w:b/>
                <w:sz w:val="24"/>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91F02D"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sidRPr="003B0A7E">
              <w:rPr>
                <w:rFonts w:ascii="Times New Roman" w:hAnsi="Times New Roman"/>
                <w:b/>
                <w:sz w:val="24"/>
              </w:rPr>
              <w:t>Формируемые компетенции</w:t>
            </w:r>
          </w:p>
        </w:tc>
      </w:tr>
      <w:tr w:rsidR="00A9568A" w:rsidRPr="003B0A7E" w14:paraId="70197C97" w14:textId="77777777" w:rsidTr="00A9568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1013AB4D"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sidRPr="003B0A7E">
              <w:rPr>
                <w:rFonts w:ascii="Times New Roman" w:hAnsi="Times New Roman"/>
                <w:b/>
                <w:sz w:val="24"/>
              </w:rPr>
              <w:t>1</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D9F606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sidRPr="003B0A7E">
              <w:rPr>
                <w:rFonts w:ascii="Times New Roman" w:hAnsi="Times New Roman"/>
                <w:b/>
                <w:sz w:val="24"/>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642D298"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sidRPr="003B0A7E">
              <w:rPr>
                <w:rFonts w:ascii="Times New Roman" w:hAnsi="Times New Roman"/>
                <w:b/>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5F660"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sidRPr="003B0A7E">
              <w:rPr>
                <w:rFonts w:ascii="Times New Roman" w:hAnsi="Times New Roman"/>
                <w:b/>
                <w:sz w:val="24"/>
              </w:rPr>
              <w:t>4</w:t>
            </w:r>
          </w:p>
        </w:tc>
      </w:tr>
      <w:tr w:rsidR="00A9568A" w:rsidRPr="003B0A7E" w14:paraId="181ED983" w14:textId="77777777" w:rsidTr="00A9568A">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CCDA42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rPr>
            </w:pPr>
            <w:r w:rsidRPr="003B0A7E">
              <w:rPr>
                <w:rFonts w:ascii="Times New Roman" w:hAnsi="Times New Roman"/>
                <w:b/>
                <w:sz w:val="24"/>
              </w:rPr>
              <w:t>Основное содержание</w:t>
            </w:r>
          </w:p>
        </w:tc>
      </w:tr>
      <w:tr w:rsidR="00A9568A" w:rsidRPr="003B0A7E" w14:paraId="44124849" w14:textId="77777777" w:rsidTr="00A9568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728B47A9" w14:textId="77777777" w:rsidR="00A9568A"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4"/>
              </w:rPr>
            </w:pPr>
            <w:r w:rsidRPr="003B0A7E">
              <w:rPr>
                <w:rFonts w:ascii="Times New Roman" w:hAnsi="Times New Roman"/>
                <w:b/>
                <w:sz w:val="24"/>
              </w:rPr>
              <w:t>Раздел 1.</w:t>
            </w:r>
            <w:r w:rsidRPr="003B0A7E">
              <w:rPr>
                <w:rFonts w:ascii="Times New Roman" w:hAnsi="Times New Roman"/>
                <w:sz w:val="24"/>
              </w:rPr>
              <w:t xml:space="preserve"> </w:t>
            </w:r>
          </w:p>
          <w:p w14:paraId="64490CC3" w14:textId="77777777" w:rsidR="00A9568A" w:rsidRPr="001F2A03"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rPr>
            </w:pPr>
            <w:r w:rsidRPr="001F2A03">
              <w:rPr>
                <w:rFonts w:ascii="Times New Roman" w:hAnsi="Times New Roman"/>
                <w:b/>
                <w:sz w:val="24"/>
              </w:rPr>
              <w:t>Мир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17B841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A87F5E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F1363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rPr>
            </w:pPr>
            <w:r w:rsidRPr="003B0A7E">
              <w:rPr>
                <w:rFonts w:ascii="Times New Roman" w:hAnsi="Times New Roman"/>
                <w:sz w:val="24"/>
              </w:rPr>
              <w:t xml:space="preserve">ОК 01; ОК 02, ОК 04; </w:t>
            </w:r>
          </w:p>
          <w:p w14:paraId="3CB9EEFE"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rPr>
            </w:pPr>
            <w:r w:rsidRPr="003B0A7E">
              <w:rPr>
                <w:rFonts w:ascii="Times New Roman" w:hAnsi="Times New Roman"/>
                <w:sz w:val="24"/>
              </w:rPr>
              <w:t>ОК 07; ОК 08</w:t>
            </w:r>
          </w:p>
        </w:tc>
      </w:tr>
      <w:tr w:rsidR="00A9568A" w:rsidRPr="003B0A7E" w14:paraId="22A31F9C" w14:textId="77777777" w:rsidTr="00A9568A">
        <w:trPr>
          <w:trHeight w:val="182"/>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6BF35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4"/>
              </w:rPr>
            </w:pPr>
            <w:r w:rsidRPr="003B0A7E">
              <w:rPr>
                <w:rFonts w:ascii="Times New Roman" w:hAnsi="Times New Roman"/>
                <w:sz w:val="24"/>
              </w:rPr>
              <w:t>Тема</w:t>
            </w:r>
            <w:r w:rsidRPr="003B0A7E">
              <w:rPr>
                <w:rFonts w:ascii="Times New Roman" w:hAnsi="Times New Roman"/>
                <w:b/>
                <w:sz w:val="24"/>
              </w:rPr>
              <w:t>1.1</w:t>
            </w:r>
            <w:r w:rsidRPr="003B0A7E">
              <w:rPr>
                <w:rFonts w:ascii="Times New Roman" w:hAnsi="Times New Roman"/>
                <w:sz w:val="24"/>
              </w:rPr>
              <w:t xml:space="preserve"> В чем особенности картины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462E36A" w14:textId="77777777" w:rsidR="00A9568A" w:rsidRPr="003B0A7E" w:rsidRDefault="00A9568A" w:rsidP="00A9568A">
            <w:pPr>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0BB23B1"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54EA09"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02; ОК 04; ОК 07</w:t>
            </w:r>
          </w:p>
        </w:tc>
      </w:tr>
      <w:tr w:rsidR="00A9568A" w:rsidRPr="003B0A7E" w14:paraId="16259BFA"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7005576"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2DB7164" w14:textId="77777777" w:rsidR="00A9568A" w:rsidRPr="003B0A7E" w:rsidRDefault="00A9568A" w:rsidP="00A9568A">
            <w:pPr>
              <w:ind w:left="-38" w:right="57" w:firstLine="38"/>
              <w:rPr>
                <w:rFonts w:ascii="Times New Roman" w:hAnsi="Times New Roman"/>
                <w:i/>
                <w:sz w:val="24"/>
              </w:rPr>
            </w:pPr>
            <w:r w:rsidRPr="003B0A7E">
              <w:rPr>
                <w:rFonts w:ascii="Times New Roman" w:hAnsi="Times New Roman"/>
                <w:sz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799B923"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6022D9" w14:textId="77777777" w:rsidR="00A9568A" w:rsidRPr="003B0A7E" w:rsidRDefault="00A9568A" w:rsidP="00A9568A">
            <w:pPr>
              <w:widowControl w:val="0"/>
              <w:ind w:left="57" w:right="57"/>
              <w:jc w:val="center"/>
              <w:rPr>
                <w:rFonts w:ascii="Times New Roman" w:hAnsi="Times New Roman"/>
                <w:sz w:val="24"/>
                <w:highlight w:val="yellow"/>
              </w:rPr>
            </w:pPr>
          </w:p>
        </w:tc>
      </w:tr>
      <w:tr w:rsidR="00A9568A" w:rsidRPr="003B0A7E" w14:paraId="2C85A27C"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BDD81B0"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BC51BCC" w14:textId="77777777" w:rsidR="00A9568A" w:rsidRPr="003B0A7E" w:rsidRDefault="00A9568A" w:rsidP="00A9568A">
            <w:pPr>
              <w:ind w:left="-38" w:right="57" w:firstLine="38"/>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опасность — это способность явлений, процессов, объектов в системе «человек – среда обитания» в определенных условиях причинять вред людям, природной среде и материальным ресурсам; </w:t>
            </w:r>
          </w:p>
          <w:p w14:paraId="13C8394E" w14:textId="77777777" w:rsidR="00A9568A" w:rsidRPr="003B0A7E" w:rsidRDefault="00A9568A" w:rsidP="00A9568A">
            <w:pPr>
              <w:ind w:left="-38" w:right="57" w:firstLine="38"/>
              <w:rPr>
                <w:rFonts w:ascii="Times New Roman" w:hAnsi="Times New Roman"/>
                <w:sz w:val="24"/>
              </w:rPr>
            </w:pPr>
            <w:r w:rsidRPr="003B0A7E">
              <w:rPr>
                <w:rFonts w:ascii="Times New Roman" w:hAnsi="Times New Roman"/>
                <w:sz w:val="24"/>
              </w:rPr>
              <w:t xml:space="preserve">опасность как система – «объект защиты - источник опасности - негативное воздействие, </w:t>
            </w:r>
          </w:p>
          <w:p w14:paraId="034B10CC" w14:textId="77777777" w:rsidR="00A9568A" w:rsidRPr="003B0A7E" w:rsidRDefault="00A9568A" w:rsidP="00A9568A">
            <w:pPr>
              <w:ind w:left="-38" w:right="57" w:firstLine="38"/>
              <w:rPr>
                <w:rFonts w:ascii="Times New Roman" w:hAnsi="Times New Roman"/>
                <w:sz w:val="24"/>
              </w:rPr>
            </w:pPr>
            <w:r w:rsidRPr="003B0A7E">
              <w:rPr>
                <w:rFonts w:ascii="Times New Roman" w:hAnsi="Times New Roman"/>
                <w:sz w:val="24"/>
              </w:rPr>
              <w:t xml:space="preserve">опасность как процесс 1) накопления отклонений от нормального состояния или процесса; 2) инициирование негативной </w:t>
            </w:r>
            <w:r w:rsidRPr="003B0A7E">
              <w:rPr>
                <w:rFonts w:ascii="Times New Roman" w:hAnsi="Times New Roman"/>
                <w:sz w:val="24"/>
              </w:rPr>
              <w:lastRenderedPageBreak/>
              <w:t>способности/чрезвычайного события; 3) актуализация негативных факторов; 4) локализация/прекращение действия негативных факторов;</w:t>
            </w:r>
          </w:p>
          <w:p w14:paraId="71D02312" w14:textId="77777777" w:rsidR="00A9568A" w:rsidRPr="003B0A7E" w:rsidRDefault="00A9568A" w:rsidP="00A9568A">
            <w:pPr>
              <w:ind w:left="-38" w:right="57" w:firstLine="38"/>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моделирование поля опасностей на примере современной молодежи;</w:t>
            </w:r>
          </w:p>
          <w:p w14:paraId="58DE55E3" w14:textId="77777777" w:rsidR="00A9568A" w:rsidRPr="003B0A7E" w:rsidRDefault="00A9568A" w:rsidP="00A9568A">
            <w:pPr>
              <w:ind w:left="-38" w:right="57" w:firstLine="38"/>
              <w:rPr>
                <w:rFonts w:ascii="Times New Roman" w:hAnsi="Times New Roman"/>
                <w:sz w:val="24"/>
              </w:rPr>
            </w:pPr>
            <w:r w:rsidRPr="003B0A7E">
              <w:rPr>
                <w:rFonts w:ascii="Times New Roman" w:hAnsi="Times New Roman"/>
                <w:i/>
                <w:sz w:val="24"/>
              </w:rPr>
              <w:t xml:space="preserve">правило </w:t>
            </w:r>
            <w:proofErr w:type="gramStart"/>
            <w:r w:rsidRPr="003B0A7E">
              <w:rPr>
                <w:rFonts w:ascii="Times New Roman" w:hAnsi="Times New Roman"/>
                <w:i/>
                <w:sz w:val="24"/>
              </w:rPr>
              <w:t xml:space="preserve">действия </w:t>
            </w:r>
            <w:r w:rsidRPr="003B0A7E">
              <w:rPr>
                <w:rFonts w:ascii="Times New Roman" w:hAnsi="Times New Roman"/>
                <w:sz w:val="24"/>
              </w:rPr>
              <w:t>:</w:t>
            </w:r>
            <w:proofErr w:type="gramEnd"/>
            <w:r w:rsidRPr="003B0A7E">
              <w:rPr>
                <w:rFonts w:ascii="Times New Roman" w:hAnsi="Times New Roman"/>
                <w:sz w:val="24"/>
              </w:rPr>
              <w:t xml:space="preserve"> чтобы выявить и описать опасности нужно определить условия, при которых элемент системы человек – среда обитания становится причиной нанесения вреда человеку </w:t>
            </w:r>
            <w:r w:rsidRPr="003B0A7E">
              <w:rPr>
                <w:rFonts w:ascii="Times New Roman" w:hAnsi="Times New Roman"/>
                <w:i/>
                <w:sz w:val="24"/>
              </w:rPr>
              <w:t>алгоритм</w:t>
            </w:r>
            <w:r w:rsidRPr="003B0A7E">
              <w:rPr>
                <w:rFonts w:ascii="Times New Roman" w:hAnsi="Times New Roman"/>
                <w:sz w:val="24"/>
              </w:rPr>
              <w:t xml:space="preserve"> выявления и классификации опасностей (по происхождению, по кругам опасностей)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1C90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DA9432" w14:textId="77777777" w:rsidR="00A9568A" w:rsidRPr="00601E69" w:rsidRDefault="00A9568A" w:rsidP="00A9568A">
            <w:pPr>
              <w:widowControl w:val="0"/>
              <w:ind w:left="57" w:right="57"/>
              <w:jc w:val="center"/>
              <w:rPr>
                <w:rFonts w:ascii="Times New Roman" w:hAnsi="Times New Roman"/>
                <w:sz w:val="24"/>
              </w:rPr>
            </w:pPr>
            <w:r w:rsidRPr="00601E69">
              <w:rPr>
                <w:rFonts w:ascii="Times New Roman" w:hAnsi="Times New Roman"/>
                <w:sz w:val="24"/>
              </w:rPr>
              <w:t xml:space="preserve">ОК 01; ОК 02, ОК 04; </w:t>
            </w:r>
          </w:p>
          <w:p w14:paraId="27741CE7" w14:textId="77777777" w:rsidR="00A9568A" w:rsidRPr="003B0A7E" w:rsidRDefault="00A9568A" w:rsidP="00A9568A">
            <w:pPr>
              <w:widowControl w:val="0"/>
              <w:ind w:left="57" w:right="57"/>
              <w:jc w:val="center"/>
              <w:rPr>
                <w:rFonts w:ascii="Times New Roman" w:hAnsi="Times New Roman"/>
                <w:sz w:val="24"/>
                <w:highlight w:val="yellow"/>
              </w:rPr>
            </w:pPr>
            <w:r w:rsidRPr="00601E69">
              <w:rPr>
                <w:rFonts w:ascii="Times New Roman" w:hAnsi="Times New Roman"/>
                <w:sz w:val="24"/>
              </w:rPr>
              <w:t>ОК 07; ОК 08</w:t>
            </w:r>
          </w:p>
        </w:tc>
      </w:tr>
      <w:tr w:rsidR="00A9568A" w:rsidRPr="003B0A7E" w14:paraId="7A689658" w14:textId="77777777" w:rsidTr="00A9568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B73D5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4"/>
              </w:rPr>
            </w:pPr>
            <w:r w:rsidRPr="003B0A7E">
              <w:rPr>
                <w:rFonts w:ascii="Times New Roman" w:hAnsi="Times New Roman"/>
                <w:sz w:val="24"/>
              </w:rPr>
              <w:t>Тема</w:t>
            </w:r>
            <w:r w:rsidRPr="003B0A7E">
              <w:rPr>
                <w:rFonts w:ascii="Times New Roman" w:hAnsi="Times New Roman"/>
                <w:b/>
                <w:sz w:val="24"/>
              </w:rPr>
              <w:t>1.2</w:t>
            </w:r>
            <w:r w:rsidRPr="003B0A7E">
              <w:rPr>
                <w:rFonts w:ascii="Times New Roman" w:hAnsi="Times New Roman"/>
                <w:sz w:val="24"/>
              </w:rPr>
              <w:t xml:space="preserve"> Как выявить опасности развития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9B9520E"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58DAAF0"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E3C0CF"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highlight w:val="yellow"/>
              </w:rPr>
            </w:pPr>
            <w:r w:rsidRPr="003B0A7E">
              <w:rPr>
                <w:rFonts w:ascii="Times New Roman" w:hAnsi="Times New Roman"/>
                <w:sz w:val="24"/>
              </w:rPr>
              <w:t>ОК 02; ОК 04; ОК 07</w:t>
            </w:r>
          </w:p>
        </w:tc>
      </w:tr>
      <w:tr w:rsidR="00A9568A" w:rsidRPr="003B0A7E" w14:paraId="6010D885"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95CA34F"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1F1D290" w14:textId="77777777" w:rsidR="00A9568A" w:rsidRPr="003B0A7E" w:rsidRDefault="00A9568A" w:rsidP="00A9568A">
            <w:pPr>
              <w:ind w:left="57" w:right="57"/>
              <w:jc w:val="both"/>
              <w:rPr>
                <w:rFonts w:ascii="Times New Roman" w:hAnsi="Times New Roman"/>
                <w:i/>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5278F0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A668D7" w14:textId="77777777" w:rsidR="00A9568A" w:rsidRPr="003B0A7E" w:rsidRDefault="00A9568A" w:rsidP="00A9568A">
            <w:pPr>
              <w:widowControl w:val="0"/>
              <w:ind w:left="57" w:right="57"/>
              <w:jc w:val="center"/>
              <w:rPr>
                <w:rFonts w:ascii="Times New Roman" w:hAnsi="Times New Roman"/>
                <w:i/>
                <w:sz w:val="24"/>
                <w:highlight w:val="yellow"/>
              </w:rPr>
            </w:pPr>
          </w:p>
        </w:tc>
      </w:tr>
      <w:tr w:rsidR="00A9568A" w:rsidRPr="003B0A7E" w14:paraId="70DCB5A2"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14F4D0C"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A4B79F5"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опасности развития </w:t>
            </w:r>
            <w:proofErr w:type="gramStart"/>
            <w:r w:rsidRPr="003B0A7E">
              <w:rPr>
                <w:rFonts w:ascii="Times New Roman" w:hAnsi="Times New Roman"/>
                <w:sz w:val="24"/>
              </w:rPr>
              <w:t xml:space="preserve">- </w:t>
            </w:r>
            <w:r w:rsidRPr="003B0A7E">
              <w:rPr>
                <w:rFonts w:ascii="Times New Roman" w:hAnsi="Times New Roman"/>
                <w:sz w:val="24"/>
                <w:highlight w:val="white"/>
              </w:rPr>
              <w:t>это</w:t>
            </w:r>
            <w:proofErr w:type="gramEnd"/>
            <w:r w:rsidRPr="003B0A7E">
              <w:rPr>
                <w:rFonts w:ascii="Times New Roman" w:hAnsi="Times New Roman"/>
                <w:sz w:val="24"/>
                <w:highlight w:val="white"/>
              </w:rPr>
              <w:t xml:space="preserve"> способность явлений, процессов, объектов в системе «человек/общество – Жизнь» в определенных условиях препятствовать/нарушать закон сохранения Жизни </w:t>
            </w:r>
          </w:p>
          <w:p w14:paraId="1C92997A"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xml:space="preserve">: </w:t>
            </w:r>
            <w:proofErr w:type="spellStart"/>
            <w:r w:rsidRPr="003B0A7E">
              <w:rPr>
                <w:rFonts w:ascii="Times New Roman" w:hAnsi="Times New Roman"/>
                <w:sz w:val="24"/>
              </w:rPr>
              <w:t>целе</w:t>
            </w:r>
            <w:proofErr w:type="spellEnd"/>
            <w:r>
              <w:rPr>
                <w:rFonts w:ascii="Times New Roman" w:hAnsi="Times New Roman"/>
                <w:sz w:val="24"/>
              </w:rPr>
              <w:t xml:space="preserve"> </w:t>
            </w:r>
            <w:r w:rsidRPr="003B0A7E">
              <w:rPr>
                <w:rFonts w:ascii="Times New Roman" w:hAnsi="Times New Roman"/>
                <w:sz w:val="24"/>
              </w:rPr>
              <w:t>-</w:t>
            </w:r>
            <w:r>
              <w:rPr>
                <w:rFonts w:ascii="Times New Roman" w:hAnsi="Times New Roman"/>
                <w:sz w:val="24"/>
              </w:rPr>
              <w:t xml:space="preserve"> </w:t>
            </w:r>
            <w:r w:rsidRPr="003B0A7E">
              <w:rPr>
                <w:rFonts w:ascii="Times New Roman" w:hAnsi="Times New Roman"/>
                <w:sz w:val="24"/>
              </w:rPr>
              <w:t>и ценностное полагание в ситуации конфликта в развитии между требованием сохранения Жизни и дефицитами в развитии</w:t>
            </w:r>
          </w:p>
          <w:p w14:paraId="3F16AAB9"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чтобы выявить, что является опасным фактором/препятствием на пути к прогрессу общества/самореализации человека (мечте/цели), необходимо соотнести требование закона сохранения Жизни как общественного и человеческого смысла/ нормы развития с внутренними и внешними условиями его нарушения </w:t>
            </w:r>
          </w:p>
          <w:p w14:paraId="63A04708"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Алгоритм </w:t>
            </w:r>
            <w:proofErr w:type="spellStart"/>
            <w:r w:rsidRPr="003B0A7E">
              <w:rPr>
                <w:rFonts w:ascii="Times New Roman" w:hAnsi="Times New Roman"/>
                <w:sz w:val="24"/>
              </w:rPr>
              <w:t>целе</w:t>
            </w:r>
            <w:proofErr w:type="spellEnd"/>
            <w:r>
              <w:rPr>
                <w:rFonts w:ascii="Times New Roman" w:hAnsi="Times New Roman"/>
                <w:sz w:val="24"/>
              </w:rPr>
              <w:t xml:space="preserve"> </w:t>
            </w:r>
            <w:r w:rsidRPr="003B0A7E">
              <w:rPr>
                <w:rFonts w:ascii="Times New Roman" w:hAnsi="Times New Roman"/>
                <w:sz w:val="24"/>
              </w:rPr>
              <w:t>-</w:t>
            </w:r>
            <w:r>
              <w:rPr>
                <w:rFonts w:ascii="Times New Roman" w:hAnsi="Times New Roman"/>
                <w:sz w:val="24"/>
              </w:rPr>
              <w:t xml:space="preserve"> </w:t>
            </w:r>
            <w:r w:rsidRPr="003B0A7E">
              <w:rPr>
                <w:rFonts w:ascii="Times New Roman" w:hAnsi="Times New Roman"/>
                <w:sz w:val="24"/>
              </w:rPr>
              <w:t>и ценностного полагания в ситуации конфликта в развитии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1F738"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05D5BF" w14:textId="77777777" w:rsidR="00A9568A" w:rsidRDefault="00A9568A" w:rsidP="00A9568A">
            <w:pPr>
              <w:widowControl w:val="0"/>
              <w:ind w:left="57" w:right="57"/>
              <w:jc w:val="center"/>
              <w:rPr>
                <w:rFonts w:ascii="Times New Roman" w:hAnsi="Times New Roman"/>
                <w:iCs/>
                <w:sz w:val="24"/>
              </w:rPr>
            </w:pPr>
          </w:p>
          <w:p w14:paraId="4AE5AEEB" w14:textId="77777777" w:rsidR="00A9568A" w:rsidRDefault="00A9568A" w:rsidP="00A9568A">
            <w:pPr>
              <w:widowControl w:val="0"/>
              <w:ind w:left="57" w:right="57"/>
              <w:jc w:val="center"/>
              <w:rPr>
                <w:rFonts w:ascii="Times New Roman" w:hAnsi="Times New Roman"/>
                <w:iCs/>
                <w:sz w:val="24"/>
              </w:rPr>
            </w:pPr>
          </w:p>
          <w:p w14:paraId="68743F7E" w14:textId="77777777" w:rsidR="00A9568A" w:rsidRDefault="00A9568A" w:rsidP="00A9568A">
            <w:pPr>
              <w:widowControl w:val="0"/>
              <w:ind w:left="57" w:right="57"/>
              <w:jc w:val="center"/>
              <w:rPr>
                <w:rFonts w:ascii="Times New Roman" w:hAnsi="Times New Roman"/>
                <w:iCs/>
                <w:sz w:val="24"/>
              </w:rPr>
            </w:pPr>
          </w:p>
          <w:p w14:paraId="4EB4A19C" w14:textId="77777777" w:rsidR="00A9568A" w:rsidRDefault="00A9568A" w:rsidP="00A9568A">
            <w:pPr>
              <w:widowControl w:val="0"/>
              <w:ind w:left="57" w:right="57"/>
              <w:jc w:val="center"/>
              <w:rPr>
                <w:rFonts w:ascii="Times New Roman" w:hAnsi="Times New Roman"/>
                <w:iCs/>
                <w:sz w:val="24"/>
              </w:rPr>
            </w:pPr>
          </w:p>
          <w:p w14:paraId="02A8B98A" w14:textId="77777777" w:rsidR="00A9568A" w:rsidRDefault="00A9568A" w:rsidP="00A9568A">
            <w:pPr>
              <w:widowControl w:val="0"/>
              <w:ind w:left="57" w:right="57"/>
              <w:jc w:val="center"/>
              <w:rPr>
                <w:rFonts w:ascii="Times New Roman" w:hAnsi="Times New Roman"/>
                <w:iCs/>
                <w:sz w:val="24"/>
              </w:rPr>
            </w:pPr>
          </w:p>
          <w:p w14:paraId="1DE28AC6" w14:textId="77777777" w:rsidR="00A9568A" w:rsidRDefault="00A9568A" w:rsidP="00A9568A">
            <w:pPr>
              <w:widowControl w:val="0"/>
              <w:ind w:left="57" w:right="57"/>
              <w:jc w:val="center"/>
              <w:rPr>
                <w:rFonts w:ascii="Times New Roman" w:hAnsi="Times New Roman"/>
                <w:iCs/>
                <w:sz w:val="24"/>
              </w:rPr>
            </w:pPr>
          </w:p>
          <w:p w14:paraId="16F284C8" w14:textId="77777777" w:rsidR="00A9568A" w:rsidRPr="009254F2" w:rsidRDefault="00A9568A" w:rsidP="00A9568A">
            <w:pPr>
              <w:widowControl w:val="0"/>
              <w:ind w:left="57" w:right="57"/>
              <w:rPr>
                <w:rFonts w:ascii="Times New Roman" w:hAnsi="Times New Roman"/>
                <w:iCs/>
                <w:sz w:val="24"/>
                <w:highlight w:val="yellow"/>
              </w:rPr>
            </w:pPr>
            <w:r w:rsidRPr="009254F2">
              <w:rPr>
                <w:rFonts w:ascii="Times New Roman" w:hAnsi="Times New Roman"/>
                <w:iCs/>
                <w:sz w:val="24"/>
              </w:rPr>
              <w:t>ОК 02; ОК 04; ОК 07</w:t>
            </w:r>
          </w:p>
        </w:tc>
      </w:tr>
      <w:tr w:rsidR="00A9568A" w:rsidRPr="003B0A7E" w14:paraId="06427ED6" w14:textId="77777777" w:rsidTr="00A9568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3104E8" w14:textId="77777777" w:rsidR="00A9568A" w:rsidRPr="003B0A7E" w:rsidRDefault="00A9568A" w:rsidP="00A9568A">
            <w:pPr>
              <w:widowControl w:val="0"/>
              <w:ind w:left="57" w:right="57"/>
              <w:jc w:val="both"/>
              <w:rPr>
                <w:rFonts w:ascii="Times New Roman" w:hAnsi="Times New Roman"/>
                <w:sz w:val="24"/>
              </w:rPr>
            </w:pPr>
            <w:r w:rsidRPr="003B0A7E">
              <w:rPr>
                <w:rFonts w:ascii="Times New Roman" w:hAnsi="Times New Roman"/>
                <w:sz w:val="24"/>
              </w:rPr>
              <w:lastRenderedPageBreak/>
              <w:t xml:space="preserve">Тема </w:t>
            </w:r>
            <w:r w:rsidRPr="003B0A7E">
              <w:rPr>
                <w:rFonts w:ascii="Times New Roman" w:hAnsi="Times New Roman"/>
                <w:b/>
                <w:sz w:val="24"/>
              </w:rPr>
              <w:t>1.3</w:t>
            </w:r>
            <w:r w:rsidRPr="003B0A7E">
              <w:rPr>
                <w:rFonts w:ascii="Times New Roman" w:hAnsi="Times New Roman"/>
                <w:sz w:val="24"/>
              </w:rPr>
              <w:t xml:space="preserve">. Как выявить и описать опасности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996184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E2DB65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B89540"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02; ОК 04; ОК 07</w:t>
            </w:r>
          </w:p>
        </w:tc>
      </w:tr>
      <w:tr w:rsidR="00A9568A" w:rsidRPr="003B0A7E" w14:paraId="003EED59" w14:textId="77777777" w:rsidTr="00A9568A">
        <w:trPr>
          <w:trHeight w:val="325"/>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0088F44"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36CEE09" w14:textId="77777777" w:rsidR="00A9568A" w:rsidRPr="003B0A7E" w:rsidRDefault="00A9568A" w:rsidP="00A9568A">
            <w:pPr>
              <w:ind w:left="57" w:right="57"/>
              <w:jc w:val="both"/>
              <w:rPr>
                <w:rFonts w:ascii="Times New Roman" w:hAnsi="Times New Roman"/>
                <w:i/>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4F489F1"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5C9EA4"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5A1F8A66" w14:textId="77777777" w:rsidTr="00A9568A">
        <w:trPr>
          <w:trHeight w:val="742"/>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92414CD"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83EA90E"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опасности на дорогах </w:t>
            </w:r>
            <w:proofErr w:type="gramStart"/>
            <w:r w:rsidRPr="003B0A7E">
              <w:rPr>
                <w:rFonts w:ascii="Times New Roman" w:hAnsi="Times New Roman"/>
                <w:sz w:val="24"/>
              </w:rPr>
              <w:t xml:space="preserve">- </w:t>
            </w:r>
            <w:r w:rsidRPr="003B0A7E">
              <w:rPr>
                <w:rFonts w:ascii="Times New Roman" w:hAnsi="Times New Roman"/>
                <w:sz w:val="24"/>
                <w:highlight w:val="white"/>
              </w:rPr>
              <w:t>это</w:t>
            </w:r>
            <w:proofErr w:type="gramEnd"/>
            <w:r w:rsidRPr="003B0A7E">
              <w:rPr>
                <w:rFonts w:ascii="Times New Roman" w:hAnsi="Times New Roman"/>
                <w:sz w:val="24"/>
                <w:highlight w:val="white"/>
              </w:rPr>
              <w:t xml:space="preserve"> способность явлений, процессов, объектов в системе «человек-участник дорожного движения – среда дорожного движения» в определенных условиях причинять вред людям, среде и материальным ресурсам;</w:t>
            </w:r>
          </w:p>
          <w:p w14:paraId="26E8693A"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выявлять</w:t>
            </w:r>
            <w:r w:rsidRPr="003B0A7E">
              <w:rPr>
                <w:rFonts w:ascii="Times New Roman" w:hAnsi="Times New Roman"/>
                <w:sz w:val="24"/>
                <w:highlight w:val="white"/>
              </w:rPr>
              <w:t xml:space="preserve"> и описывать опасности для разных участников дорожного движения (пешеход, </w:t>
            </w:r>
            <w:proofErr w:type="spellStart"/>
            <w:r w:rsidRPr="003B0A7E">
              <w:rPr>
                <w:rFonts w:ascii="Times New Roman" w:hAnsi="Times New Roman"/>
                <w:sz w:val="24"/>
                <w:highlight w:val="white"/>
              </w:rPr>
              <w:t>электросамокатчик</w:t>
            </w:r>
            <w:proofErr w:type="spellEnd"/>
            <w:r w:rsidRPr="003B0A7E">
              <w:rPr>
                <w:rFonts w:ascii="Times New Roman" w:hAnsi="Times New Roman"/>
                <w:sz w:val="24"/>
                <w:highlight w:val="white"/>
              </w:rPr>
              <w:t>/райдер, мотоциклист);</w:t>
            </w:r>
          </w:p>
          <w:p w14:paraId="3D1996E2"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чтобы </w:t>
            </w:r>
            <w:r w:rsidRPr="003B0A7E">
              <w:rPr>
                <w:rFonts w:ascii="Times New Roman" w:hAnsi="Times New Roman"/>
                <w:sz w:val="24"/>
                <w:highlight w:val="white"/>
              </w:rPr>
              <w:t>выявить и описать опасности на дорогах нужно определить условия, при которых элемент системы «человек-участник дорожного движения – среда дорожного движения» становится причиной нанесения вреда человеку;</w:t>
            </w:r>
          </w:p>
          <w:p w14:paraId="19BE3A8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Алгоритм </w:t>
            </w:r>
            <w:r w:rsidRPr="003B0A7E">
              <w:rPr>
                <w:rFonts w:ascii="Times New Roman" w:hAnsi="Times New Roman"/>
                <w:sz w:val="24"/>
              </w:rPr>
              <w:t>выявления и описания опасностей на дорогах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7885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960F6E" w14:textId="77777777" w:rsidR="00A9568A" w:rsidRDefault="00A9568A" w:rsidP="00A9568A">
            <w:pPr>
              <w:widowControl w:val="0"/>
              <w:ind w:left="57" w:right="57"/>
              <w:jc w:val="center"/>
              <w:rPr>
                <w:rFonts w:ascii="Times New Roman" w:hAnsi="Times New Roman"/>
                <w:sz w:val="24"/>
              </w:rPr>
            </w:pPr>
          </w:p>
          <w:p w14:paraId="7BDAADAC" w14:textId="77777777" w:rsidR="00A9568A" w:rsidRDefault="00A9568A" w:rsidP="00A9568A">
            <w:pPr>
              <w:widowControl w:val="0"/>
              <w:ind w:left="57" w:right="57"/>
              <w:jc w:val="center"/>
              <w:rPr>
                <w:rFonts w:ascii="Times New Roman" w:hAnsi="Times New Roman"/>
                <w:sz w:val="24"/>
              </w:rPr>
            </w:pPr>
          </w:p>
          <w:p w14:paraId="0F45A0F7" w14:textId="77777777" w:rsidR="00A9568A" w:rsidRDefault="00A9568A" w:rsidP="00A9568A">
            <w:pPr>
              <w:widowControl w:val="0"/>
              <w:ind w:left="57" w:right="57"/>
              <w:jc w:val="center"/>
              <w:rPr>
                <w:rFonts w:ascii="Times New Roman" w:hAnsi="Times New Roman"/>
                <w:sz w:val="24"/>
              </w:rPr>
            </w:pPr>
          </w:p>
          <w:p w14:paraId="7D3CD268" w14:textId="77777777" w:rsidR="00A9568A" w:rsidRDefault="00A9568A" w:rsidP="00A9568A">
            <w:pPr>
              <w:widowControl w:val="0"/>
              <w:ind w:left="57" w:right="57"/>
              <w:jc w:val="center"/>
              <w:rPr>
                <w:rFonts w:ascii="Times New Roman" w:hAnsi="Times New Roman"/>
                <w:sz w:val="24"/>
              </w:rPr>
            </w:pPr>
          </w:p>
          <w:p w14:paraId="2160E634" w14:textId="77777777" w:rsidR="00A9568A" w:rsidRDefault="00A9568A" w:rsidP="00A9568A">
            <w:pPr>
              <w:widowControl w:val="0"/>
              <w:ind w:left="57" w:right="57"/>
              <w:jc w:val="center"/>
              <w:rPr>
                <w:rFonts w:ascii="Times New Roman" w:hAnsi="Times New Roman"/>
                <w:sz w:val="24"/>
              </w:rPr>
            </w:pPr>
          </w:p>
          <w:p w14:paraId="1D6C2DA3" w14:textId="77777777" w:rsidR="00A9568A" w:rsidRPr="003B0A7E" w:rsidRDefault="00A9568A" w:rsidP="00A9568A">
            <w:pPr>
              <w:widowControl w:val="0"/>
              <w:ind w:left="57" w:right="57"/>
              <w:jc w:val="center"/>
              <w:rPr>
                <w:rFonts w:ascii="Times New Roman" w:hAnsi="Times New Roman"/>
                <w:sz w:val="24"/>
              </w:rPr>
            </w:pPr>
            <w:r w:rsidRPr="009254F2">
              <w:rPr>
                <w:rFonts w:ascii="Times New Roman" w:hAnsi="Times New Roman"/>
                <w:sz w:val="24"/>
              </w:rPr>
              <w:t>ОК 02; ОК 04; ОК 07</w:t>
            </w:r>
          </w:p>
        </w:tc>
      </w:tr>
      <w:tr w:rsidR="00A9568A" w:rsidRPr="003B0A7E" w14:paraId="223FE202" w14:textId="77777777" w:rsidTr="00A9568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0D5023" w14:textId="77777777" w:rsidR="00A9568A" w:rsidRPr="003B0A7E" w:rsidRDefault="00A9568A" w:rsidP="00A9568A">
            <w:pPr>
              <w:widowControl w:val="0"/>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1.4.</w:t>
            </w:r>
            <w:r w:rsidRPr="003B0A7E">
              <w:rPr>
                <w:rFonts w:ascii="Times New Roman" w:hAnsi="Times New Roman"/>
                <w:sz w:val="24"/>
              </w:rPr>
              <w:t xml:space="preserve"> Как выявить и описать опасности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4C80377"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839C147"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B87A7D"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04; ОК 07</w:t>
            </w:r>
          </w:p>
        </w:tc>
      </w:tr>
      <w:tr w:rsidR="00A9568A" w:rsidRPr="003B0A7E" w14:paraId="21E1BFCE"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7CE1CFA" w14:textId="77777777" w:rsidR="00A9568A" w:rsidRPr="003B0A7E" w:rsidRDefault="00A9568A" w:rsidP="00A9568A">
            <w:pPr>
              <w:widowControl w:val="0"/>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93A69C8"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0F8D1A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8FF61F"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59A8C26F"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C8812AE"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B419D0A"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опасность пожара в общественном месте – </w:t>
            </w:r>
            <w:r w:rsidRPr="003B0A7E">
              <w:rPr>
                <w:rFonts w:ascii="Times New Roman" w:hAnsi="Times New Roman"/>
                <w:sz w:val="24"/>
                <w:highlight w:val="white"/>
              </w:rPr>
              <w:t>это способность явлений, процессов горения, горючих материалов и объектов причинять вред людям и материальным ресурсам;</w:t>
            </w:r>
          </w:p>
          <w:p w14:paraId="5F325DF9"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выявлять и описывать опасности в ситуации пожара в общественном месте</w:t>
            </w:r>
          </w:p>
          <w:p w14:paraId="2A4C156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lastRenderedPageBreak/>
              <w:t>Правило действия</w:t>
            </w:r>
            <w:r w:rsidRPr="003B0A7E">
              <w:rPr>
                <w:rFonts w:ascii="Times New Roman" w:hAnsi="Times New Roman"/>
                <w:sz w:val="24"/>
              </w:rPr>
              <w:t xml:space="preserve">: чтобы </w:t>
            </w:r>
            <w:r w:rsidRPr="003B0A7E">
              <w:rPr>
                <w:rFonts w:ascii="Times New Roman" w:hAnsi="Times New Roman"/>
                <w:sz w:val="24"/>
                <w:highlight w:val="white"/>
              </w:rPr>
              <w:t>выявить и описать опасности пожара нужно определить условия пожара, при которых элемент системы «человек – общественное место» становится причиной нанесения вреда человеку</w:t>
            </w:r>
          </w:p>
          <w:p w14:paraId="43DD6170"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Алгоритм</w:t>
            </w:r>
            <w:r w:rsidRPr="003B0A7E">
              <w:rPr>
                <w:rFonts w:ascii="Times New Roman" w:hAnsi="Times New Roman"/>
                <w:sz w:val="24"/>
              </w:rPr>
              <w:t xml:space="preserve"> выявления и описание опасностей в ситуации пожара в общественном месте (на примере торгового центра, кинотеатра, клуба)</w:t>
            </w:r>
          </w:p>
          <w:p w14:paraId="1EEFE3CD" w14:textId="77777777" w:rsidR="00A9568A" w:rsidRPr="003B0A7E" w:rsidRDefault="00A9568A" w:rsidP="00A9568A">
            <w:pPr>
              <w:ind w:left="57" w:right="57"/>
              <w:jc w:val="both"/>
              <w:rPr>
                <w:rFonts w:ascii="Times New Roman" w:hAnsi="Times New Roman"/>
                <w:sz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2E857"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984CA4" w14:textId="77777777" w:rsidR="00A9568A" w:rsidRDefault="00A9568A" w:rsidP="00A9568A">
            <w:pPr>
              <w:widowControl w:val="0"/>
              <w:ind w:left="57" w:right="57"/>
              <w:jc w:val="center"/>
              <w:rPr>
                <w:rFonts w:ascii="Times New Roman" w:hAnsi="Times New Roman"/>
                <w:iCs/>
                <w:sz w:val="24"/>
              </w:rPr>
            </w:pPr>
          </w:p>
          <w:p w14:paraId="23C0ECF2" w14:textId="77777777" w:rsidR="00A9568A" w:rsidRDefault="00A9568A" w:rsidP="00A9568A">
            <w:pPr>
              <w:widowControl w:val="0"/>
              <w:ind w:left="57" w:right="57"/>
              <w:jc w:val="center"/>
              <w:rPr>
                <w:rFonts w:ascii="Times New Roman" w:hAnsi="Times New Roman"/>
                <w:iCs/>
                <w:sz w:val="24"/>
              </w:rPr>
            </w:pPr>
          </w:p>
          <w:p w14:paraId="3B4ED0B0" w14:textId="77777777" w:rsidR="00A9568A" w:rsidRPr="009254F2" w:rsidRDefault="00A9568A" w:rsidP="00A9568A">
            <w:pPr>
              <w:widowControl w:val="0"/>
              <w:ind w:left="57" w:right="57"/>
              <w:jc w:val="center"/>
              <w:rPr>
                <w:rFonts w:ascii="Times New Roman" w:hAnsi="Times New Roman"/>
                <w:iCs/>
                <w:sz w:val="24"/>
                <w:highlight w:val="yellow"/>
              </w:rPr>
            </w:pPr>
            <w:r w:rsidRPr="009254F2">
              <w:rPr>
                <w:rFonts w:ascii="Times New Roman" w:hAnsi="Times New Roman"/>
                <w:iCs/>
                <w:sz w:val="24"/>
              </w:rPr>
              <w:t>ОК 04; ОК 07</w:t>
            </w:r>
          </w:p>
        </w:tc>
      </w:tr>
      <w:tr w:rsidR="00A9568A" w:rsidRPr="003B0A7E" w14:paraId="47E94967" w14:textId="77777777" w:rsidTr="00A9568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37F5A4" w14:textId="77777777" w:rsidR="00A9568A" w:rsidRPr="003B0A7E" w:rsidRDefault="00A9568A" w:rsidP="00A9568A">
            <w:pPr>
              <w:widowControl w:val="0"/>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1.5</w:t>
            </w:r>
            <w:r w:rsidRPr="003B0A7E">
              <w:rPr>
                <w:rFonts w:ascii="Times New Roman" w:hAnsi="Times New Roman"/>
                <w:sz w:val="24"/>
              </w:rPr>
              <w:t xml:space="preserve"> Как выявить и описать опасности в ситуации захвата 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FD75BD7"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3EAF09D"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1DA900" w14:textId="77777777" w:rsidR="00A9568A" w:rsidRPr="003B0A7E" w:rsidRDefault="00A9568A" w:rsidP="00A9568A">
            <w:pPr>
              <w:widowControl w:val="0"/>
              <w:ind w:right="57"/>
              <w:jc w:val="center"/>
              <w:rPr>
                <w:rFonts w:ascii="Times New Roman" w:hAnsi="Times New Roman"/>
                <w:sz w:val="24"/>
              </w:rPr>
            </w:pPr>
            <w:r w:rsidRPr="003B0A7E">
              <w:rPr>
                <w:rFonts w:ascii="Times New Roman" w:hAnsi="Times New Roman"/>
                <w:sz w:val="24"/>
              </w:rPr>
              <w:t>ОК 04; ОК 07;</w:t>
            </w:r>
          </w:p>
        </w:tc>
      </w:tr>
      <w:tr w:rsidR="00A9568A" w:rsidRPr="003B0A7E" w14:paraId="67E5DFDB"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BB1DD8A" w14:textId="77777777" w:rsidR="00A9568A" w:rsidRPr="003B0A7E" w:rsidRDefault="00A9568A" w:rsidP="00A9568A">
            <w:pPr>
              <w:widowControl w:val="0"/>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18CF14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7109A64"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FFBC41" w14:textId="77777777" w:rsidR="00A9568A" w:rsidRPr="003B0A7E" w:rsidRDefault="00A9568A" w:rsidP="00A9568A">
            <w:pPr>
              <w:widowControl w:val="0"/>
              <w:ind w:right="57"/>
              <w:jc w:val="center"/>
              <w:rPr>
                <w:rFonts w:ascii="Times New Roman" w:hAnsi="Times New Roman"/>
                <w:sz w:val="24"/>
              </w:rPr>
            </w:pPr>
          </w:p>
        </w:tc>
      </w:tr>
      <w:tr w:rsidR="00A9568A" w:rsidRPr="003B0A7E" w14:paraId="0DE8629D"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8C9B104"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C98EC33"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опасности ситуации захвата заложников в общественном месте </w:t>
            </w:r>
          </w:p>
          <w:p w14:paraId="41AA4335"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выявить и описать опасности в ситуации захвата заложников в общественном месте</w:t>
            </w:r>
          </w:p>
          <w:p w14:paraId="3BE12AA3"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чтобы </w:t>
            </w:r>
            <w:r w:rsidRPr="003B0A7E">
              <w:rPr>
                <w:rFonts w:ascii="Times New Roman" w:hAnsi="Times New Roman"/>
                <w:sz w:val="24"/>
                <w:highlight w:val="white"/>
              </w:rPr>
              <w:t>выявить и описать опасности нужно определить условия, при которых заложнику может быть нанесен вред</w:t>
            </w:r>
          </w:p>
          <w:p w14:paraId="482D75A6"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алгоритм</w:t>
            </w:r>
            <w:r w:rsidRPr="003B0A7E">
              <w:rPr>
                <w:rFonts w:ascii="Times New Roman" w:hAnsi="Times New Roman"/>
                <w:sz w:val="24"/>
              </w:rPr>
              <w:t xml:space="preserve"> выявления и описания опасностей в ситуации захвата заложников террористами, стрельбе в общественных местах (колледже, публичном мероприятии)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7314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F95D30" w14:textId="77777777" w:rsidR="00A9568A" w:rsidRDefault="00A9568A" w:rsidP="00A9568A">
            <w:pPr>
              <w:widowControl w:val="0"/>
              <w:ind w:left="57" w:right="57"/>
              <w:jc w:val="center"/>
              <w:rPr>
                <w:rFonts w:ascii="Times New Roman" w:hAnsi="Times New Roman"/>
                <w:iCs/>
                <w:sz w:val="24"/>
              </w:rPr>
            </w:pPr>
          </w:p>
          <w:p w14:paraId="1A78B45C" w14:textId="77777777" w:rsidR="00A9568A" w:rsidRDefault="00A9568A" w:rsidP="00A9568A">
            <w:pPr>
              <w:widowControl w:val="0"/>
              <w:ind w:left="57" w:right="57"/>
              <w:jc w:val="center"/>
              <w:rPr>
                <w:rFonts w:ascii="Times New Roman" w:hAnsi="Times New Roman"/>
                <w:iCs/>
                <w:sz w:val="24"/>
              </w:rPr>
            </w:pPr>
          </w:p>
          <w:p w14:paraId="23ABF08F" w14:textId="77777777" w:rsidR="00A9568A" w:rsidRDefault="00A9568A" w:rsidP="00A9568A">
            <w:pPr>
              <w:widowControl w:val="0"/>
              <w:ind w:left="57" w:right="57"/>
              <w:jc w:val="center"/>
              <w:rPr>
                <w:rFonts w:ascii="Times New Roman" w:hAnsi="Times New Roman"/>
                <w:iCs/>
                <w:sz w:val="24"/>
              </w:rPr>
            </w:pPr>
          </w:p>
          <w:p w14:paraId="16386E33" w14:textId="77777777" w:rsidR="00A9568A" w:rsidRPr="009254F2" w:rsidRDefault="00A9568A" w:rsidP="00A9568A">
            <w:pPr>
              <w:widowControl w:val="0"/>
              <w:ind w:left="57" w:right="57"/>
              <w:jc w:val="center"/>
              <w:rPr>
                <w:rFonts w:ascii="Times New Roman" w:hAnsi="Times New Roman"/>
                <w:iCs/>
                <w:sz w:val="24"/>
                <w:highlight w:val="yellow"/>
              </w:rPr>
            </w:pPr>
            <w:r w:rsidRPr="009254F2">
              <w:rPr>
                <w:rFonts w:ascii="Times New Roman" w:hAnsi="Times New Roman"/>
                <w:iCs/>
                <w:sz w:val="24"/>
              </w:rPr>
              <w:t>ОК 04; ОК 07;</w:t>
            </w:r>
          </w:p>
        </w:tc>
      </w:tr>
      <w:tr w:rsidR="00A9568A" w:rsidRPr="003B0A7E" w14:paraId="3EFC2A95" w14:textId="77777777" w:rsidTr="00A9568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1BCA79" w14:textId="77777777" w:rsidR="00A9568A" w:rsidRPr="003B0A7E" w:rsidRDefault="00A9568A" w:rsidP="00A9568A">
            <w:pPr>
              <w:widowControl w:val="0"/>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 xml:space="preserve">1.6 </w:t>
            </w:r>
            <w:r w:rsidRPr="003B0A7E">
              <w:rPr>
                <w:rFonts w:ascii="Times New Roman" w:hAnsi="Times New Roman"/>
                <w:sz w:val="24"/>
              </w:rPr>
              <w:t>По выбору студентов</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0334897"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74B161"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C5BF10"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 xml:space="preserve">ОК 1; ОК 02; ОК 04; </w:t>
            </w:r>
          </w:p>
          <w:p w14:paraId="623FA725" w14:textId="77777777" w:rsidR="00A9568A" w:rsidRPr="003B0A7E" w:rsidRDefault="00A9568A" w:rsidP="00A9568A">
            <w:pPr>
              <w:widowControl w:val="0"/>
              <w:ind w:left="57" w:right="57"/>
              <w:jc w:val="center"/>
              <w:rPr>
                <w:rFonts w:ascii="Times New Roman" w:hAnsi="Times New Roman"/>
                <w:sz w:val="24"/>
                <w:highlight w:val="yellow"/>
              </w:rPr>
            </w:pPr>
            <w:r w:rsidRPr="003B0A7E">
              <w:rPr>
                <w:rFonts w:ascii="Times New Roman" w:hAnsi="Times New Roman"/>
                <w:sz w:val="24"/>
              </w:rPr>
              <w:t>ОК 07;</w:t>
            </w:r>
          </w:p>
        </w:tc>
      </w:tr>
      <w:tr w:rsidR="00A9568A" w:rsidRPr="003B0A7E" w14:paraId="65D1A3D2"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AFA5E6F" w14:textId="77777777" w:rsidR="00A9568A" w:rsidRPr="003B0A7E" w:rsidRDefault="00A9568A" w:rsidP="00A9568A">
            <w:pPr>
              <w:widowControl w:val="0"/>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205AD08"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ECBC42D"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31DBFE"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41528B5B"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6869591"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424B331"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опасности </w:t>
            </w:r>
          </w:p>
          <w:p w14:paraId="6EFB3EA2" w14:textId="77777777" w:rsidR="00A9568A" w:rsidRPr="003B0A7E" w:rsidRDefault="00A9568A" w:rsidP="00A9568A">
            <w:pPr>
              <w:ind w:left="57" w:right="57"/>
              <w:rPr>
                <w:rFonts w:ascii="Times New Roman" w:hAnsi="Times New Roman"/>
                <w:sz w:val="24"/>
              </w:rPr>
            </w:pPr>
            <w:bookmarkStart w:id="92" w:name="_heading=h.2s8eyo1"/>
            <w:bookmarkEnd w:id="92"/>
            <w:r w:rsidRPr="003B0A7E">
              <w:rPr>
                <w:rFonts w:ascii="Times New Roman" w:hAnsi="Times New Roman"/>
                <w:i/>
                <w:sz w:val="24"/>
              </w:rPr>
              <w:lastRenderedPageBreak/>
              <w:t>Предметное действие</w:t>
            </w:r>
            <w:r w:rsidRPr="003B0A7E">
              <w:rPr>
                <w:rFonts w:ascii="Times New Roman" w:hAnsi="Times New Roman"/>
                <w:sz w:val="24"/>
              </w:rPr>
              <w:t>: выявлять</w:t>
            </w:r>
            <w:r w:rsidRPr="003B0A7E">
              <w:rPr>
                <w:rFonts w:ascii="Times New Roman" w:hAnsi="Times New Roman"/>
                <w:sz w:val="24"/>
                <w:highlight w:val="white"/>
              </w:rPr>
              <w:t xml:space="preserve"> и описывать опасности в окружающей среде для предупреждения и защиты от них, в том числе в чрезвычайных ситуациях;</w:t>
            </w:r>
          </w:p>
          <w:p w14:paraId="379EB2E8"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w:t>
            </w:r>
          </w:p>
          <w:p w14:paraId="5E42310A"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i/>
                <w:sz w:val="24"/>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046C4"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87A9E5" w14:textId="77777777" w:rsidR="00A9568A" w:rsidRPr="00E97C27" w:rsidRDefault="00A9568A" w:rsidP="00A9568A">
            <w:pPr>
              <w:widowControl w:val="0"/>
              <w:ind w:left="57" w:right="57"/>
              <w:jc w:val="center"/>
              <w:rPr>
                <w:rFonts w:ascii="Times New Roman" w:hAnsi="Times New Roman"/>
                <w:iCs/>
                <w:sz w:val="24"/>
              </w:rPr>
            </w:pPr>
            <w:r w:rsidRPr="00E97C27">
              <w:rPr>
                <w:rFonts w:ascii="Times New Roman" w:hAnsi="Times New Roman"/>
                <w:iCs/>
                <w:sz w:val="24"/>
              </w:rPr>
              <w:t xml:space="preserve">ОК 1; ОК 02; ОК 04; </w:t>
            </w:r>
          </w:p>
          <w:p w14:paraId="638D5DC0" w14:textId="77777777" w:rsidR="00A9568A" w:rsidRPr="003B0A7E" w:rsidRDefault="00A9568A" w:rsidP="00A9568A">
            <w:pPr>
              <w:widowControl w:val="0"/>
              <w:ind w:left="57" w:right="57"/>
              <w:jc w:val="center"/>
              <w:rPr>
                <w:rFonts w:ascii="Times New Roman" w:hAnsi="Times New Roman"/>
                <w:i/>
                <w:sz w:val="24"/>
                <w:highlight w:val="yellow"/>
              </w:rPr>
            </w:pPr>
            <w:r w:rsidRPr="00E97C27">
              <w:rPr>
                <w:rFonts w:ascii="Times New Roman" w:hAnsi="Times New Roman"/>
                <w:iCs/>
                <w:sz w:val="24"/>
              </w:rPr>
              <w:lastRenderedPageBreak/>
              <w:t>ОК 07;</w:t>
            </w:r>
          </w:p>
        </w:tc>
      </w:tr>
      <w:tr w:rsidR="00A9568A" w:rsidRPr="003B0A7E" w14:paraId="41E936A9" w14:textId="77777777" w:rsidTr="00A9568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16B8FE86"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b/>
                <w:sz w:val="24"/>
              </w:rPr>
              <w:t>Раздел 2</w:t>
            </w:r>
            <w:r w:rsidRPr="003B0A7E">
              <w:rPr>
                <w:rFonts w:ascii="Times New Roman" w:hAnsi="Times New Roman"/>
                <w:sz w:val="24"/>
              </w:rPr>
              <w:t xml:space="preserve"> Методы оценки риска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20913B3"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1459CA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96CE31"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02; ОК 04; ОК 07;</w:t>
            </w:r>
          </w:p>
          <w:p w14:paraId="0270F164" w14:textId="77777777" w:rsidR="00A9568A" w:rsidRPr="003B0A7E" w:rsidRDefault="00A9568A" w:rsidP="00A9568A">
            <w:pPr>
              <w:widowControl w:val="0"/>
              <w:ind w:left="57" w:right="57"/>
              <w:jc w:val="center"/>
              <w:rPr>
                <w:rFonts w:ascii="Times New Roman" w:hAnsi="Times New Roman"/>
                <w:sz w:val="24"/>
                <w:highlight w:val="yellow"/>
              </w:rPr>
            </w:pPr>
            <w:r w:rsidRPr="003B0A7E">
              <w:rPr>
                <w:rFonts w:ascii="Times New Roman" w:hAnsi="Times New Roman"/>
                <w:sz w:val="24"/>
              </w:rPr>
              <w:t>ОК 08</w:t>
            </w:r>
          </w:p>
        </w:tc>
      </w:tr>
      <w:tr w:rsidR="00A9568A" w:rsidRPr="003B0A7E" w14:paraId="10B747A4" w14:textId="77777777" w:rsidTr="00A9568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E2C71E"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2.1</w:t>
            </w:r>
            <w:r w:rsidRPr="003B0A7E">
              <w:rPr>
                <w:rFonts w:ascii="Times New Roman" w:hAnsi="Times New Roman"/>
                <w:sz w:val="24"/>
              </w:rPr>
              <w:t xml:space="preserve"> Как измерять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8FD8C95"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207234C"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E1D50E"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02; ОК 04; ОК 07;</w:t>
            </w:r>
          </w:p>
        </w:tc>
      </w:tr>
      <w:tr w:rsidR="00A9568A" w:rsidRPr="003B0A7E" w14:paraId="4F49D6C2"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24411FA"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87294E3"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EC6A5F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DA35AB"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450FA022"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EC0B135"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15B2B3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Понятие: </w:t>
            </w:r>
            <w:r w:rsidRPr="003B0A7E">
              <w:rPr>
                <w:rFonts w:ascii="Times New Roman" w:hAnsi="Times New Roman"/>
                <w:sz w:val="24"/>
              </w:rPr>
              <w:t>риск – это количественная мера опасности, сочетание 1) вероятности (или частоты) нанесения ущерба и 2) тяжести этого ущерба для объекта защиты;</w:t>
            </w:r>
          </w:p>
          <w:p w14:paraId="4195216A" w14:textId="77777777" w:rsidR="00A9568A" w:rsidRPr="003B0A7E" w:rsidRDefault="00A9568A" w:rsidP="00A9568A">
            <w:pPr>
              <w:ind w:left="57" w:right="57"/>
              <w:jc w:val="both"/>
              <w:rPr>
                <w:rFonts w:ascii="Times New Roman" w:hAnsi="Times New Roman"/>
                <w:i/>
                <w:sz w:val="24"/>
              </w:rPr>
            </w:pPr>
            <w:r w:rsidRPr="003B0A7E">
              <w:rPr>
                <w:rFonts w:ascii="Times New Roman" w:hAnsi="Times New Roman"/>
                <w:sz w:val="24"/>
              </w:rPr>
              <w:t>- приемлемый риск - уровень опасности, который на данном этапе социально-экономического и научно-технического развития общество считает допустимым</w:t>
            </w:r>
          </w:p>
          <w:p w14:paraId="112FA9D7"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w:t>
            </w:r>
            <w:r w:rsidRPr="003B0A7E">
              <w:rPr>
                <w:rFonts w:ascii="Times New Roman" w:hAnsi="Times New Roman"/>
                <w:sz w:val="24"/>
                <w:highlight w:val="white"/>
              </w:rPr>
              <w:t xml:space="preserve"> определение </w:t>
            </w:r>
            <w:r w:rsidRPr="003B0A7E">
              <w:rPr>
                <w:rFonts w:ascii="Times New Roman" w:hAnsi="Times New Roman"/>
                <w:sz w:val="24"/>
              </w:rPr>
              <w:t>вероятности осуществления риска и масштаба последствий</w:t>
            </w:r>
            <w:r w:rsidRPr="003B0A7E">
              <w:rPr>
                <w:rFonts w:ascii="Times New Roman" w:hAnsi="Times New Roman"/>
                <w:sz w:val="24"/>
                <w:highlight w:val="white"/>
              </w:rPr>
              <w:t xml:space="preserve"> воздействия вредных и опасных факторов среды</w:t>
            </w:r>
            <w:r w:rsidRPr="003B0A7E">
              <w:rPr>
                <w:rFonts w:ascii="Times New Roman" w:hAnsi="Times New Roman"/>
                <w:sz w:val="24"/>
              </w:rPr>
              <w:t xml:space="preserve"> </w:t>
            </w:r>
            <w:r w:rsidRPr="003B0A7E">
              <w:rPr>
                <w:rFonts w:ascii="Times New Roman" w:hAnsi="Times New Roman"/>
                <w:sz w:val="24"/>
                <w:highlight w:val="white"/>
              </w:rPr>
              <w:t>для разработки/выбора мер по профилактике и защите</w:t>
            </w:r>
          </w:p>
          <w:p w14:paraId="6C9357C6"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чтобы оценить риск, нужно рассчитать вероятность наступления негативного события и определить тяжесть его последствий </w:t>
            </w:r>
          </w:p>
          <w:p w14:paraId="6B9B2962"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lastRenderedPageBreak/>
              <w:t xml:space="preserve">Алгоритм </w:t>
            </w:r>
            <w:r w:rsidRPr="003B0A7E">
              <w:rPr>
                <w:rFonts w:ascii="Times New Roman" w:hAnsi="Times New Roman"/>
                <w:sz w:val="24"/>
              </w:rPr>
              <w:t>расчета риска по формуле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F8884" w14:textId="77777777" w:rsidR="00A9568A" w:rsidRPr="00E97C2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7509CB" w14:textId="77777777" w:rsidR="00A9568A" w:rsidRDefault="00A9568A" w:rsidP="00A9568A">
            <w:pPr>
              <w:widowControl w:val="0"/>
              <w:ind w:left="57" w:right="57"/>
              <w:jc w:val="center"/>
              <w:rPr>
                <w:rFonts w:ascii="Times New Roman" w:hAnsi="Times New Roman"/>
                <w:iCs/>
                <w:sz w:val="24"/>
              </w:rPr>
            </w:pPr>
          </w:p>
          <w:p w14:paraId="3805826B" w14:textId="77777777" w:rsidR="00A9568A" w:rsidRDefault="00A9568A" w:rsidP="00A9568A">
            <w:pPr>
              <w:widowControl w:val="0"/>
              <w:ind w:left="57" w:right="57"/>
              <w:jc w:val="center"/>
              <w:rPr>
                <w:rFonts w:ascii="Times New Roman" w:hAnsi="Times New Roman"/>
                <w:iCs/>
                <w:sz w:val="24"/>
              </w:rPr>
            </w:pPr>
          </w:p>
          <w:p w14:paraId="46691C43" w14:textId="77777777" w:rsidR="00A9568A" w:rsidRDefault="00A9568A" w:rsidP="00A9568A">
            <w:pPr>
              <w:widowControl w:val="0"/>
              <w:ind w:left="57" w:right="57"/>
              <w:jc w:val="center"/>
              <w:rPr>
                <w:rFonts w:ascii="Times New Roman" w:hAnsi="Times New Roman"/>
                <w:iCs/>
                <w:sz w:val="24"/>
              </w:rPr>
            </w:pPr>
          </w:p>
          <w:p w14:paraId="496E0491" w14:textId="77777777" w:rsidR="00A9568A" w:rsidRDefault="00A9568A" w:rsidP="00A9568A">
            <w:pPr>
              <w:widowControl w:val="0"/>
              <w:ind w:left="57" w:right="57"/>
              <w:jc w:val="center"/>
              <w:rPr>
                <w:rFonts w:ascii="Times New Roman" w:hAnsi="Times New Roman"/>
                <w:iCs/>
                <w:sz w:val="24"/>
              </w:rPr>
            </w:pPr>
          </w:p>
          <w:p w14:paraId="1CB1FA6E" w14:textId="77777777" w:rsidR="00A9568A" w:rsidRDefault="00A9568A" w:rsidP="00A9568A">
            <w:pPr>
              <w:widowControl w:val="0"/>
              <w:ind w:left="57" w:right="57"/>
              <w:jc w:val="center"/>
              <w:rPr>
                <w:rFonts w:ascii="Times New Roman" w:hAnsi="Times New Roman"/>
                <w:iCs/>
                <w:sz w:val="24"/>
              </w:rPr>
            </w:pPr>
          </w:p>
          <w:p w14:paraId="72E119EF" w14:textId="77777777" w:rsidR="00A9568A" w:rsidRDefault="00A9568A" w:rsidP="00A9568A">
            <w:pPr>
              <w:widowControl w:val="0"/>
              <w:ind w:left="57" w:right="57"/>
              <w:jc w:val="center"/>
              <w:rPr>
                <w:rFonts w:ascii="Times New Roman" w:hAnsi="Times New Roman"/>
                <w:iCs/>
                <w:sz w:val="24"/>
              </w:rPr>
            </w:pPr>
          </w:p>
          <w:p w14:paraId="40ACED12"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02; ОК 04; ОК 07;</w:t>
            </w:r>
          </w:p>
        </w:tc>
      </w:tr>
      <w:tr w:rsidR="00A9568A" w:rsidRPr="003B0A7E" w14:paraId="0743005C" w14:textId="77777777" w:rsidTr="00A9568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37F14F8"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2.2</w:t>
            </w:r>
            <w:r w:rsidRPr="003B0A7E">
              <w:rPr>
                <w:rFonts w:ascii="Times New Roman" w:hAnsi="Times New Roman"/>
                <w:sz w:val="24"/>
              </w:rPr>
              <w:t>. Как оценить риски на дорогах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D540EB0"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CC4504D"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49760F"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04; ОК 07;</w:t>
            </w:r>
          </w:p>
        </w:tc>
      </w:tr>
      <w:tr w:rsidR="00A9568A" w:rsidRPr="003B0A7E" w14:paraId="5A96DC31"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07173E8"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B7864C0"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4BDC89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C4C3C3"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6AA6D9EE"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88A2129"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627082D"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Понятие: </w:t>
            </w:r>
            <w:r w:rsidRPr="003B0A7E">
              <w:rPr>
                <w:rFonts w:ascii="Times New Roman" w:hAnsi="Times New Roman"/>
                <w:sz w:val="24"/>
              </w:rPr>
              <w:t>риски на дорогах - количественная мера опасности для участника дорожного движения, сочетающая риск 1) вероятности (или частоты) негативного события/ДТП и 2) тяжести его ущерба жизни и здоровью;</w:t>
            </w:r>
          </w:p>
          <w:p w14:paraId="7271577F"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Предметное действие: </w:t>
            </w:r>
            <w:r w:rsidRPr="003B0A7E">
              <w:rPr>
                <w:rFonts w:ascii="Times New Roman" w:hAnsi="Times New Roman"/>
                <w:sz w:val="24"/>
                <w:highlight w:val="white"/>
              </w:rPr>
              <w:t xml:space="preserve">определение </w:t>
            </w:r>
            <w:r w:rsidRPr="003B0A7E">
              <w:rPr>
                <w:rFonts w:ascii="Times New Roman" w:hAnsi="Times New Roman"/>
                <w:sz w:val="24"/>
              </w:rPr>
              <w:t>вероятности осуществления риска (по формуле) и масштаба последствий</w:t>
            </w:r>
            <w:r w:rsidRPr="003B0A7E">
              <w:rPr>
                <w:rFonts w:ascii="Times New Roman" w:hAnsi="Times New Roman"/>
                <w:sz w:val="24"/>
                <w:highlight w:val="white"/>
              </w:rPr>
              <w:t xml:space="preserve"> воздействия опасных факторов дорожного движения в отношении различных его участников</w:t>
            </w:r>
            <w:r w:rsidRPr="003B0A7E">
              <w:rPr>
                <w:rFonts w:ascii="Times New Roman" w:hAnsi="Times New Roman"/>
                <w:sz w:val="24"/>
              </w:rPr>
              <w:t xml:space="preserve"> </w:t>
            </w:r>
            <w:r w:rsidRPr="003B0A7E">
              <w:rPr>
                <w:rFonts w:ascii="Times New Roman" w:hAnsi="Times New Roman"/>
                <w:sz w:val="24"/>
                <w:highlight w:val="white"/>
              </w:rPr>
              <w:t>для разработки/выбора мер по профилактике и защите</w:t>
            </w:r>
          </w:p>
          <w:p w14:paraId="0136A956"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чтобы оценить риск негативного события/ДТП для участника дорожного движения, нужно рассчитать вероятность наступления негативного события и определить тяжесть его последствий для участника дорожного движения </w:t>
            </w:r>
          </w:p>
          <w:p w14:paraId="290B0802"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Алгоритм оценки </w:t>
            </w:r>
            <w:r w:rsidRPr="003B0A7E">
              <w:rPr>
                <w:rFonts w:ascii="Times New Roman" w:hAnsi="Times New Roman"/>
                <w:sz w:val="24"/>
              </w:rPr>
              <w:t>риска</w:t>
            </w:r>
            <w:r w:rsidRPr="003B0A7E">
              <w:rPr>
                <w:rFonts w:ascii="Times New Roman" w:hAnsi="Times New Roman"/>
                <w:i/>
                <w:sz w:val="24"/>
              </w:rPr>
              <w:t xml:space="preserve"> </w:t>
            </w:r>
            <w:r w:rsidRPr="003B0A7E">
              <w:rPr>
                <w:rFonts w:ascii="Times New Roman" w:hAnsi="Times New Roman"/>
                <w:sz w:val="24"/>
                <w:highlight w:val="white"/>
              </w:rPr>
              <w:t xml:space="preserve">для разных участников дорожного движения (пешеход, </w:t>
            </w:r>
            <w:proofErr w:type="spellStart"/>
            <w:r w:rsidRPr="003B0A7E">
              <w:rPr>
                <w:rFonts w:ascii="Times New Roman" w:hAnsi="Times New Roman"/>
                <w:sz w:val="24"/>
                <w:highlight w:val="white"/>
              </w:rPr>
              <w:t>электросамокатчик</w:t>
            </w:r>
            <w:proofErr w:type="spellEnd"/>
            <w:r w:rsidRPr="003B0A7E">
              <w:rPr>
                <w:rFonts w:ascii="Times New Roman" w:hAnsi="Times New Roman"/>
                <w:sz w:val="24"/>
                <w:highlight w:val="white"/>
              </w:rPr>
              <w:t>/райдер, мотоциклист)</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EFE4F"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AEE9EA" w14:textId="77777777" w:rsidR="00A9568A" w:rsidRDefault="00A9568A" w:rsidP="00A9568A">
            <w:pPr>
              <w:widowControl w:val="0"/>
              <w:ind w:left="57" w:right="57"/>
              <w:jc w:val="center"/>
              <w:rPr>
                <w:rFonts w:ascii="Times New Roman" w:hAnsi="Times New Roman"/>
                <w:iCs/>
                <w:sz w:val="24"/>
              </w:rPr>
            </w:pPr>
          </w:p>
          <w:p w14:paraId="6F508398" w14:textId="77777777" w:rsidR="00A9568A" w:rsidRDefault="00A9568A" w:rsidP="00A9568A">
            <w:pPr>
              <w:widowControl w:val="0"/>
              <w:ind w:left="57" w:right="57"/>
              <w:jc w:val="center"/>
              <w:rPr>
                <w:rFonts w:ascii="Times New Roman" w:hAnsi="Times New Roman"/>
                <w:iCs/>
                <w:sz w:val="24"/>
              </w:rPr>
            </w:pPr>
          </w:p>
          <w:p w14:paraId="7ED54E9C" w14:textId="77777777" w:rsidR="00A9568A" w:rsidRDefault="00A9568A" w:rsidP="00A9568A">
            <w:pPr>
              <w:widowControl w:val="0"/>
              <w:ind w:left="57" w:right="57"/>
              <w:jc w:val="center"/>
              <w:rPr>
                <w:rFonts w:ascii="Times New Roman" w:hAnsi="Times New Roman"/>
                <w:iCs/>
                <w:sz w:val="24"/>
              </w:rPr>
            </w:pPr>
          </w:p>
          <w:p w14:paraId="5835A231" w14:textId="77777777" w:rsidR="00A9568A" w:rsidRDefault="00A9568A" w:rsidP="00A9568A">
            <w:pPr>
              <w:widowControl w:val="0"/>
              <w:ind w:left="57" w:right="57"/>
              <w:jc w:val="center"/>
              <w:rPr>
                <w:rFonts w:ascii="Times New Roman" w:hAnsi="Times New Roman"/>
                <w:iCs/>
                <w:sz w:val="24"/>
              </w:rPr>
            </w:pPr>
          </w:p>
          <w:p w14:paraId="1C9C24D1" w14:textId="77777777" w:rsidR="00A9568A" w:rsidRDefault="00A9568A" w:rsidP="00A9568A">
            <w:pPr>
              <w:widowControl w:val="0"/>
              <w:ind w:left="57" w:right="57"/>
              <w:jc w:val="center"/>
              <w:rPr>
                <w:rFonts w:ascii="Times New Roman" w:hAnsi="Times New Roman"/>
                <w:iCs/>
                <w:sz w:val="24"/>
              </w:rPr>
            </w:pPr>
          </w:p>
          <w:p w14:paraId="2D3D38CC" w14:textId="77777777" w:rsidR="00A9568A" w:rsidRDefault="00A9568A" w:rsidP="00A9568A">
            <w:pPr>
              <w:widowControl w:val="0"/>
              <w:ind w:left="57" w:right="57"/>
              <w:jc w:val="center"/>
              <w:rPr>
                <w:rFonts w:ascii="Times New Roman" w:hAnsi="Times New Roman"/>
                <w:iCs/>
                <w:sz w:val="24"/>
              </w:rPr>
            </w:pPr>
          </w:p>
          <w:p w14:paraId="20B8BFE8" w14:textId="77777777" w:rsidR="00A9568A" w:rsidRPr="00E97C27" w:rsidRDefault="00A9568A" w:rsidP="00A9568A">
            <w:pPr>
              <w:widowControl w:val="0"/>
              <w:ind w:right="57"/>
              <w:rPr>
                <w:rFonts w:ascii="Times New Roman" w:hAnsi="Times New Roman"/>
                <w:iCs/>
                <w:sz w:val="24"/>
                <w:highlight w:val="yellow"/>
              </w:rPr>
            </w:pPr>
            <w:r w:rsidRPr="00E97C27">
              <w:rPr>
                <w:rFonts w:ascii="Times New Roman" w:hAnsi="Times New Roman"/>
                <w:iCs/>
                <w:sz w:val="24"/>
              </w:rPr>
              <w:t>ОК 04; ОК 07;</w:t>
            </w:r>
          </w:p>
        </w:tc>
      </w:tr>
      <w:tr w:rsidR="00A9568A" w:rsidRPr="003B0A7E" w14:paraId="77F212A2" w14:textId="77777777" w:rsidTr="00A9568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E037793"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2.3</w:t>
            </w:r>
            <w:r w:rsidRPr="003B0A7E">
              <w:rPr>
                <w:rFonts w:ascii="Times New Roman" w:hAnsi="Times New Roman"/>
                <w:sz w:val="24"/>
              </w:rPr>
              <w:t xml:space="preserve"> Как оценить риски в ситуации пожара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60EFC67"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7F59F2A"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E7B405"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02; ОК 04; ОК 07;</w:t>
            </w:r>
          </w:p>
        </w:tc>
      </w:tr>
      <w:tr w:rsidR="00A9568A" w:rsidRPr="003B0A7E" w14:paraId="68A17EE9"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CC1C392"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0786F1C"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74B726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714644"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5765503A"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68E932E"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6B0F9B7" w14:textId="77777777" w:rsidR="00A9568A" w:rsidRPr="003B0A7E" w:rsidRDefault="00A9568A" w:rsidP="00A9568A">
            <w:pPr>
              <w:ind w:left="57" w:right="57"/>
              <w:jc w:val="both"/>
              <w:rPr>
                <w:rFonts w:ascii="Times New Roman" w:hAnsi="Times New Roman"/>
                <w:i/>
                <w:sz w:val="24"/>
              </w:rPr>
            </w:pPr>
            <w:r w:rsidRPr="003B0A7E">
              <w:rPr>
                <w:rFonts w:ascii="Times New Roman" w:hAnsi="Times New Roman"/>
                <w:i/>
                <w:sz w:val="24"/>
              </w:rPr>
              <w:t xml:space="preserve">Понятие: </w:t>
            </w:r>
            <w:r w:rsidRPr="003B0A7E">
              <w:rPr>
                <w:rFonts w:ascii="Times New Roman" w:hAnsi="Times New Roman"/>
                <w:sz w:val="24"/>
              </w:rPr>
              <w:t xml:space="preserve">риски в ситуации пожара в общественном месте - количественная мера опасности для посетителя, сочетающая риск 1) вероятности (или частоты) пожара и 2) тяжести его ущерба жизни и </w:t>
            </w:r>
            <w:r w:rsidRPr="003B0A7E">
              <w:rPr>
                <w:rFonts w:ascii="Times New Roman" w:hAnsi="Times New Roman"/>
                <w:sz w:val="24"/>
              </w:rPr>
              <w:lastRenderedPageBreak/>
              <w:t xml:space="preserve">здоровью от опасных факторов пожара (ожоги, отравление угарным газом, гибель) </w:t>
            </w:r>
          </w:p>
          <w:p w14:paraId="7E68CF8C"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xml:space="preserve">: </w:t>
            </w:r>
            <w:r w:rsidRPr="003B0A7E">
              <w:rPr>
                <w:rFonts w:ascii="Times New Roman" w:hAnsi="Times New Roman"/>
                <w:sz w:val="24"/>
                <w:highlight w:val="white"/>
              </w:rPr>
              <w:t xml:space="preserve">определение </w:t>
            </w:r>
            <w:r w:rsidRPr="003B0A7E">
              <w:rPr>
                <w:rFonts w:ascii="Times New Roman" w:hAnsi="Times New Roman"/>
                <w:sz w:val="24"/>
              </w:rPr>
              <w:t>вероятности осуществления риска пожара в общественном месте (по формуле) и масштаба последствий</w:t>
            </w:r>
            <w:r w:rsidRPr="003B0A7E">
              <w:rPr>
                <w:rFonts w:ascii="Times New Roman" w:hAnsi="Times New Roman"/>
                <w:sz w:val="24"/>
                <w:highlight w:val="white"/>
              </w:rPr>
              <w:t xml:space="preserve"> воздействия опасных факторов пожара на посетителей</w:t>
            </w:r>
            <w:r w:rsidRPr="003B0A7E">
              <w:rPr>
                <w:rFonts w:ascii="Times New Roman" w:hAnsi="Times New Roman"/>
                <w:sz w:val="24"/>
              </w:rPr>
              <w:t xml:space="preserve"> </w:t>
            </w:r>
            <w:r w:rsidRPr="003B0A7E">
              <w:rPr>
                <w:rFonts w:ascii="Times New Roman" w:hAnsi="Times New Roman"/>
                <w:sz w:val="24"/>
                <w:highlight w:val="white"/>
              </w:rPr>
              <w:t>для разработки/выбора мер по профилактике и защите</w:t>
            </w:r>
          </w:p>
          <w:p w14:paraId="15EF279F"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чтобы оценить риск негативного события - пожара в общественном месте, нужно рассчитать вероятность его наступления (по формуле) и определить тяжесть его последствий для посетителей</w:t>
            </w:r>
          </w:p>
          <w:p w14:paraId="12CFB8AF"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Алгоритм </w:t>
            </w:r>
            <w:r w:rsidRPr="003B0A7E">
              <w:rPr>
                <w:rFonts w:ascii="Times New Roman" w:hAnsi="Times New Roman"/>
                <w:sz w:val="24"/>
              </w:rPr>
              <w:t>оценки рисков опасных факторов пожара в общественном месте (торговом центре, клубе, интернате для престарелых)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CD4B6" w14:textId="77777777" w:rsidR="00A9568A" w:rsidRPr="00E97C27"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Cs/>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A91A5E"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02; ОК 04; ОК 07;</w:t>
            </w:r>
          </w:p>
        </w:tc>
      </w:tr>
      <w:tr w:rsidR="00A9568A" w:rsidRPr="003B0A7E" w14:paraId="0A778768" w14:textId="77777777" w:rsidTr="00A9568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4C3B73B"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2.4</w:t>
            </w:r>
            <w:r w:rsidRPr="003B0A7E">
              <w:rPr>
                <w:rFonts w:ascii="Times New Roman" w:hAnsi="Times New Roman"/>
                <w:sz w:val="24"/>
              </w:rPr>
              <w:t xml:space="preserve">. Как оценить риск реализации ситуации захвата заложников/стрельбы в общественном месте (ЧС)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3593D6E"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1968D7C"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BEB6CD"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02; ОК 04; ОК 07;</w:t>
            </w:r>
          </w:p>
        </w:tc>
      </w:tr>
      <w:tr w:rsidR="00A9568A" w:rsidRPr="003B0A7E" w14:paraId="2FEA3C27"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6924559"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47B3362"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56F1E7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F01889"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663469D1"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8126BB9"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5BB83F5" w14:textId="77777777" w:rsidR="00A9568A" w:rsidRPr="003B0A7E" w:rsidRDefault="00A9568A" w:rsidP="00A9568A">
            <w:pPr>
              <w:ind w:left="57" w:right="57"/>
              <w:jc w:val="both"/>
              <w:rPr>
                <w:rFonts w:ascii="Times New Roman" w:hAnsi="Times New Roman"/>
                <w:i/>
                <w:sz w:val="24"/>
              </w:rPr>
            </w:pPr>
            <w:r w:rsidRPr="003B0A7E">
              <w:rPr>
                <w:rFonts w:ascii="Times New Roman" w:hAnsi="Times New Roman"/>
                <w:i/>
                <w:sz w:val="24"/>
              </w:rPr>
              <w:t xml:space="preserve">Понятие: </w:t>
            </w:r>
            <w:r w:rsidRPr="003B0A7E">
              <w:rPr>
                <w:rFonts w:ascii="Times New Roman" w:hAnsi="Times New Roman"/>
                <w:sz w:val="24"/>
              </w:rPr>
              <w:t xml:space="preserve">риск захвата заложников в общественном месте - количественная мера опасности для посетителя, сочетающая риск 1) вероятности (или частоты) захвата заложников/стрельбы и 2) тяжести его ущерба жизни и здоровью (травмы, в т.ч. психологическая, ранения, гибель) </w:t>
            </w:r>
          </w:p>
          <w:p w14:paraId="05C20920"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xml:space="preserve">: </w:t>
            </w:r>
            <w:r w:rsidRPr="003B0A7E">
              <w:rPr>
                <w:rFonts w:ascii="Times New Roman" w:hAnsi="Times New Roman"/>
                <w:sz w:val="24"/>
                <w:highlight w:val="white"/>
              </w:rPr>
              <w:t xml:space="preserve">определение </w:t>
            </w:r>
            <w:r w:rsidRPr="003B0A7E">
              <w:rPr>
                <w:rFonts w:ascii="Times New Roman" w:hAnsi="Times New Roman"/>
                <w:sz w:val="24"/>
              </w:rPr>
              <w:t>вероятности осуществления риска (по формуле) и масштаба/тяжести последствий</w:t>
            </w:r>
            <w:r w:rsidRPr="003B0A7E">
              <w:rPr>
                <w:rFonts w:ascii="Times New Roman" w:hAnsi="Times New Roman"/>
                <w:sz w:val="24"/>
                <w:highlight w:val="white"/>
              </w:rPr>
              <w:t xml:space="preserve"> воздействия опасных факторов </w:t>
            </w:r>
            <w:r w:rsidRPr="003B0A7E">
              <w:rPr>
                <w:rFonts w:ascii="Times New Roman" w:hAnsi="Times New Roman"/>
                <w:sz w:val="24"/>
              </w:rPr>
              <w:t xml:space="preserve">захвата заложников/стрельбы в общественном месте </w:t>
            </w:r>
            <w:r w:rsidRPr="003B0A7E">
              <w:rPr>
                <w:rFonts w:ascii="Times New Roman" w:hAnsi="Times New Roman"/>
                <w:sz w:val="24"/>
                <w:highlight w:val="white"/>
              </w:rPr>
              <w:t>для разработки/выбора мер по профилактике и защите посетителей</w:t>
            </w:r>
          </w:p>
          <w:p w14:paraId="7FE4D029"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чтобы оценить риск захвата заложников/стрельбы в общественном месте, нужно рассчитать вероятность наступления </w:t>
            </w:r>
            <w:r w:rsidRPr="003B0A7E">
              <w:rPr>
                <w:rFonts w:ascii="Times New Roman" w:hAnsi="Times New Roman"/>
                <w:sz w:val="24"/>
              </w:rPr>
              <w:lastRenderedPageBreak/>
              <w:t>негативного события и определить тяжесть его последствий для посетителей</w:t>
            </w:r>
          </w:p>
          <w:p w14:paraId="0812B64D"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алгоритм </w:t>
            </w:r>
            <w:r w:rsidRPr="003B0A7E">
              <w:rPr>
                <w:rFonts w:ascii="Times New Roman" w:hAnsi="Times New Roman"/>
                <w:sz w:val="24"/>
              </w:rPr>
              <w:t>оценки рисков в ситуации</w:t>
            </w:r>
            <w:r w:rsidRPr="003B0A7E">
              <w:rPr>
                <w:rFonts w:ascii="Times New Roman" w:hAnsi="Times New Roman"/>
                <w:i/>
                <w:sz w:val="24"/>
              </w:rPr>
              <w:t xml:space="preserve"> </w:t>
            </w:r>
            <w:r w:rsidRPr="003B0A7E">
              <w:rPr>
                <w:rFonts w:ascii="Times New Roman" w:hAnsi="Times New Roman"/>
                <w:sz w:val="24"/>
              </w:rPr>
              <w:t>захвата заложников/стрельбы в общественном месте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4FC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48B09F" w14:textId="77777777" w:rsidR="00A9568A" w:rsidRDefault="00A9568A" w:rsidP="00A9568A">
            <w:pPr>
              <w:widowControl w:val="0"/>
              <w:ind w:left="57" w:right="57"/>
              <w:jc w:val="center"/>
              <w:rPr>
                <w:rFonts w:ascii="Times New Roman" w:hAnsi="Times New Roman"/>
                <w:iCs/>
                <w:sz w:val="24"/>
              </w:rPr>
            </w:pPr>
          </w:p>
          <w:p w14:paraId="2EACBA3A" w14:textId="77777777" w:rsidR="00A9568A" w:rsidRDefault="00A9568A" w:rsidP="00A9568A">
            <w:pPr>
              <w:widowControl w:val="0"/>
              <w:ind w:left="57" w:right="57"/>
              <w:jc w:val="center"/>
              <w:rPr>
                <w:rFonts w:ascii="Times New Roman" w:hAnsi="Times New Roman"/>
                <w:iCs/>
                <w:sz w:val="24"/>
              </w:rPr>
            </w:pPr>
          </w:p>
          <w:p w14:paraId="3370FD4A" w14:textId="77777777" w:rsidR="00A9568A" w:rsidRDefault="00A9568A" w:rsidP="00A9568A">
            <w:pPr>
              <w:widowControl w:val="0"/>
              <w:ind w:left="57" w:right="57"/>
              <w:jc w:val="center"/>
              <w:rPr>
                <w:rFonts w:ascii="Times New Roman" w:hAnsi="Times New Roman"/>
                <w:iCs/>
                <w:sz w:val="24"/>
              </w:rPr>
            </w:pPr>
          </w:p>
          <w:p w14:paraId="10B1DEE5" w14:textId="77777777" w:rsidR="00A9568A" w:rsidRDefault="00A9568A" w:rsidP="00A9568A">
            <w:pPr>
              <w:widowControl w:val="0"/>
              <w:ind w:left="57" w:right="57"/>
              <w:jc w:val="center"/>
              <w:rPr>
                <w:rFonts w:ascii="Times New Roman" w:hAnsi="Times New Roman"/>
                <w:iCs/>
                <w:sz w:val="24"/>
              </w:rPr>
            </w:pPr>
          </w:p>
          <w:p w14:paraId="12C0B6F5" w14:textId="77777777" w:rsidR="00A9568A" w:rsidRDefault="00A9568A" w:rsidP="00A9568A">
            <w:pPr>
              <w:widowControl w:val="0"/>
              <w:ind w:left="57" w:right="57"/>
              <w:jc w:val="center"/>
              <w:rPr>
                <w:rFonts w:ascii="Times New Roman" w:hAnsi="Times New Roman"/>
                <w:iCs/>
                <w:sz w:val="24"/>
              </w:rPr>
            </w:pPr>
          </w:p>
          <w:p w14:paraId="06379E96" w14:textId="77777777" w:rsidR="00A9568A" w:rsidRDefault="00A9568A" w:rsidP="00A9568A">
            <w:pPr>
              <w:widowControl w:val="0"/>
              <w:ind w:left="57" w:right="57"/>
              <w:jc w:val="center"/>
              <w:rPr>
                <w:rFonts w:ascii="Times New Roman" w:hAnsi="Times New Roman"/>
                <w:iCs/>
                <w:sz w:val="24"/>
              </w:rPr>
            </w:pPr>
          </w:p>
          <w:p w14:paraId="1ECBA235" w14:textId="77777777" w:rsidR="00A9568A" w:rsidRDefault="00A9568A" w:rsidP="00A9568A">
            <w:pPr>
              <w:widowControl w:val="0"/>
              <w:ind w:left="57" w:right="57"/>
              <w:jc w:val="center"/>
              <w:rPr>
                <w:rFonts w:ascii="Times New Roman" w:hAnsi="Times New Roman"/>
                <w:iCs/>
                <w:sz w:val="24"/>
              </w:rPr>
            </w:pPr>
          </w:p>
          <w:p w14:paraId="051A8A33"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 xml:space="preserve">ОК 02; ОК 04; ОК </w:t>
            </w:r>
            <w:r w:rsidRPr="00E97C27">
              <w:rPr>
                <w:rFonts w:ascii="Times New Roman" w:hAnsi="Times New Roman"/>
                <w:iCs/>
                <w:sz w:val="24"/>
              </w:rPr>
              <w:lastRenderedPageBreak/>
              <w:t>07;</w:t>
            </w:r>
          </w:p>
        </w:tc>
      </w:tr>
      <w:tr w:rsidR="00A9568A" w:rsidRPr="003B0A7E" w14:paraId="1F16A122" w14:textId="77777777" w:rsidTr="00A9568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3CC65F9"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 xml:space="preserve">2.5 </w:t>
            </w:r>
            <w:r w:rsidRPr="003B0A7E">
              <w:rPr>
                <w:rFonts w:ascii="Times New Roman" w:hAnsi="Times New Roman"/>
                <w:sz w:val="24"/>
              </w:rPr>
              <w:t>Как оценить риски для здоровья в подростковом возрасте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370BC46"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6F3B9D3"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2C98CF"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02; ОК 04; ОК 07;</w:t>
            </w:r>
          </w:p>
          <w:p w14:paraId="1CEF3024"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08</w:t>
            </w:r>
          </w:p>
        </w:tc>
      </w:tr>
      <w:tr w:rsidR="00A9568A" w:rsidRPr="003B0A7E" w14:paraId="530A61DA"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23056D7"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3804681"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B1D98E1"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7EDDA9"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37CDCC12"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058D0A5"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A492BB8" w14:textId="77777777" w:rsidR="00A9568A" w:rsidRPr="003B0A7E" w:rsidRDefault="00A9568A" w:rsidP="00A9568A">
            <w:pPr>
              <w:ind w:left="57" w:right="57"/>
              <w:jc w:val="both"/>
              <w:rPr>
                <w:rFonts w:ascii="Times New Roman" w:hAnsi="Times New Roman"/>
                <w:i/>
                <w:sz w:val="24"/>
              </w:rPr>
            </w:pPr>
            <w:r w:rsidRPr="003B0A7E">
              <w:rPr>
                <w:rFonts w:ascii="Times New Roman" w:hAnsi="Times New Roman"/>
                <w:i/>
                <w:sz w:val="24"/>
              </w:rPr>
              <w:t xml:space="preserve">Понятие: </w:t>
            </w:r>
            <w:r w:rsidRPr="003B0A7E">
              <w:rPr>
                <w:rFonts w:ascii="Times New Roman" w:hAnsi="Times New Roman"/>
                <w:sz w:val="24"/>
              </w:rPr>
              <w:t xml:space="preserve">риски для здоровья – количественная мера опасности заболеваний (в т.ч. смертельно опасных, инфекционных, нервно-психологических) и смерти от других факторов, сочетающая риск 1) вероятности (или частоты) негативного события и 2) тяжести его ущерба жизни и здоровью (заболевания, травмы, гибель)  </w:t>
            </w:r>
          </w:p>
          <w:p w14:paraId="641F339E" w14:textId="77777777" w:rsidR="00A9568A" w:rsidRPr="003B0A7E" w:rsidRDefault="00A9568A" w:rsidP="00A9568A">
            <w:pPr>
              <w:ind w:left="57" w:right="57"/>
              <w:jc w:val="both"/>
              <w:rPr>
                <w:rFonts w:ascii="Times New Roman" w:hAnsi="Times New Roman"/>
                <w:i/>
                <w:sz w:val="24"/>
              </w:rPr>
            </w:pPr>
            <w:r w:rsidRPr="003B0A7E">
              <w:rPr>
                <w:rFonts w:ascii="Times New Roman" w:hAnsi="Times New Roman"/>
                <w:i/>
                <w:sz w:val="24"/>
              </w:rPr>
              <w:t>Предметное действие</w:t>
            </w:r>
            <w:r w:rsidRPr="003B0A7E">
              <w:rPr>
                <w:rFonts w:ascii="Times New Roman" w:hAnsi="Times New Roman"/>
                <w:sz w:val="24"/>
              </w:rPr>
              <w:t xml:space="preserve">: </w:t>
            </w:r>
            <w:r w:rsidRPr="003B0A7E">
              <w:rPr>
                <w:rFonts w:ascii="Times New Roman" w:hAnsi="Times New Roman"/>
                <w:sz w:val="24"/>
                <w:highlight w:val="white"/>
              </w:rPr>
              <w:t xml:space="preserve">определение </w:t>
            </w:r>
            <w:r w:rsidRPr="003B0A7E">
              <w:rPr>
                <w:rFonts w:ascii="Times New Roman" w:hAnsi="Times New Roman"/>
                <w:sz w:val="24"/>
              </w:rPr>
              <w:t>вероятности осуществления опасных и вредных факторов риска для жизни и здоровья подростков (по формуле) и тяжести последствий</w:t>
            </w:r>
            <w:r w:rsidRPr="003B0A7E">
              <w:rPr>
                <w:rFonts w:ascii="Times New Roman" w:hAnsi="Times New Roman"/>
                <w:sz w:val="24"/>
                <w:highlight w:val="white"/>
              </w:rPr>
              <w:t xml:space="preserve"> их воздействия для разработки/выбора мер по профилактике и защите</w:t>
            </w:r>
          </w:p>
          <w:p w14:paraId="1C0C2551"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чтобы оценить риск опасных и вредных факторов для жизни и здоровья в подростковом возрасте, нужно рассчитать вероятность наступления негативного события и определить тяжесть его последствий </w:t>
            </w:r>
          </w:p>
          <w:p w14:paraId="19006401"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Алгоритм </w:t>
            </w:r>
            <w:r w:rsidRPr="003B0A7E">
              <w:rPr>
                <w:rFonts w:ascii="Times New Roman" w:hAnsi="Times New Roman"/>
                <w:sz w:val="24"/>
              </w:rPr>
              <w:t xml:space="preserve">оценки рисков для жизни и здоровья подростков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92A18"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A0A93E" w14:textId="77777777" w:rsidR="00A9568A" w:rsidRDefault="00A9568A" w:rsidP="00A9568A">
            <w:pPr>
              <w:widowControl w:val="0"/>
              <w:ind w:left="57" w:right="57"/>
              <w:jc w:val="center"/>
              <w:rPr>
                <w:rFonts w:ascii="Times New Roman" w:hAnsi="Times New Roman"/>
                <w:iCs/>
                <w:sz w:val="24"/>
              </w:rPr>
            </w:pPr>
          </w:p>
          <w:p w14:paraId="77899725" w14:textId="77777777" w:rsidR="00A9568A" w:rsidRDefault="00A9568A" w:rsidP="00A9568A">
            <w:pPr>
              <w:widowControl w:val="0"/>
              <w:ind w:left="57" w:right="57"/>
              <w:jc w:val="center"/>
              <w:rPr>
                <w:rFonts w:ascii="Times New Roman" w:hAnsi="Times New Roman"/>
                <w:iCs/>
                <w:sz w:val="24"/>
              </w:rPr>
            </w:pPr>
          </w:p>
          <w:p w14:paraId="74786EA8" w14:textId="77777777" w:rsidR="00A9568A" w:rsidRDefault="00A9568A" w:rsidP="00A9568A">
            <w:pPr>
              <w:widowControl w:val="0"/>
              <w:ind w:left="57" w:right="57"/>
              <w:jc w:val="center"/>
              <w:rPr>
                <w:rFonts w:ascii="Times New Roman" w:hAnsi="Times New Roman"/>
                <w:iCs/>
                <w:sz w:val="24"/>
              </w:rPr>
            </w:pPr>
          </w:p>
          <w:p w14:paraId="4B3A2BED" w14:textId="77777777" w:rsidR="00A9568A" w:rsidRDefault="00A9568A" w:rsidP="00A9568A">
            <w:pPr>
              <w:widowControl w:val="0"/>
              <w:ind w:left="57" w:right="57"/>
              <w:jc w:val="center"/>
              <w:rPr>
                <w:rFonts w:ascii="Times New Roman" w:hAnsi="Times New Roman"/>
                <w:iCs/>
                <w:sz w:val="24"/>
              </w:rPr>
            </w:pPr>
          </w:p>
          <w:p w14:paraId="11B3F78C" w14:textId="77777777" w:rsidR="00A9568A" w:rsidRDefault="00A9568A" w:rsidP="00A9568A">
            <w:pPr>
              <w:widowControl w:val="0"/>
              <w:ind w:left="57" w:right="57"/>
              <w:jc w:val="center"/>
              <w:rPr>
                <w:rFonts w:ascii="Times New Roman" w:hAnsi="Times New Roman"/>
                <w:iCs/>
                <w:sz w:val="24"/>
              </w:rPr>
            </w:pPr>
          </w:p>
          <w:p w14:paraId="402C5E2C" w14:textId="77777777" w:rsidR="00A9568A" w:rsidRDefault="00A9568A" w:rsidP="00A9568A">
            <w:pPr>
              <w:widowControl w:val="0"/>
              <w:ind w:left="57" w:right="57"/>
              <w:jc w:val="center"/>
              <w:rPr>
                <w:rFonts w:ascii="Times New Roman" w:hAnsi="Times New Roman"/>
                <w:iCs/>
                <w:sz w:val="24"/>
              </w:rPr>
            </w:pPr>
          </w:p>
          <w:p w14:paraId="01258D30" w14:textId="77777777" w:rsidR="00A9568A" w:rsidRPr="00E97C27" w:rsidRDefault="00A9568A" w:rsidP="00A9568A">
            <w:pPr>
              <w:widowControl w:val="0"/>
              <w:ind w:left="57" w:right="57"/>
              <w:jc w:val="center"/>
              <w:rPr>
                <w:rFonts w:ascii="Times New Roman" w:hAnsi="Times New Roman"/>
                <w:iCs/>
                <w:sz w:val="24"/>
              </w:rPr>
            </w:pPr>
            <w:r w:rsidRPr="00E97C27">
              <w:rPr>
                <w:rFonts w:ascii="Times New Roman" w:hAnsi="Times New Roman"/>
                <w:iCs/>
                <w:sz w:val="24"/>
              </w:rPr>
              <w:t>ОК 02; ОК 04; ОК 07;</w:t>
            </w:r>
          </w:p>
          <w:p w14:paraId="18A61DB1" w14:textId="77777777" w:rsidR="00A9568A" w:rsidRPr="003B0A7E" w:rsidRDefault="00A9568A" w:rsidP="00A9568A">
            <w:pPr>
              <w:widowControl w:val="0"/>
              <w:ind w:left="57" w:right="57"/>
              <w:jc w:val="center"/>
              <w:rPr>
                <w:rFonts w:ascii="Times New Roman" w:hAnsi="Times New Roman"/>
                <w:i/>
                <w:sz w:val="24"/>
                <w:highlight w:val="yellow"/>
              </w:rPr>
            </w:pPr>
            <w:r w:rsidRPr="00E97C27">
              <w:rPr>
                <w:rFonts w:ascii="Times New Roman" w:hAnsi="Times New Roman"/>
                <w:iCs/>
                <w:sz w:val="24"/>
              </w:rPr>
              <w:t>ОК 08</w:t>
            </w:r>
          </w:p>
        </w:tc>
      </w:tr>
      <w:tr w:rsidR="00A9568A" w:rsidRPr="003B0A7E" w14:paraId="5578CEAC" w14:textId="77777777" w:rsidTr="00A9568A">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1A996D"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 xml:space="preserve">2.6 </w:t>
            </w:r>
            <w:r w:rsidRPr="003B0A7E">
              <w:rPr>
                <w:rFonts w:ascii="Times New Roman" w:hAnsi="Times New Roman"/>
                <w:sz w:val="24"/>
              </w:rPr>
              <w:t xml:space="preserve">Как оценить риск реализации ситуации, </w:t>
            </w:r>
            <w:r w:rsidRPr="003B0A7E">
              <w:rPr>
                <w:rFonts w:ascii="Times New Roman" w:hAnsi="Times New Roman"/>
                <w:sz w:val="24"/>
              </w:rPr>
              <w:lastRenderedPageBreak/>
              <w:t>актуальной для обучающихся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07CECAD"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9068E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15981A"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02; ОК 04; ОК 07</w:t>
            </w:r>
          </w:p>
        </w:tc>
      </w:tr>
      <w:tr w:rsidR="00A9568A" w:rsidRPr="003B0A7E" w14:paraId="280ED84C"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69D834A"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3C2697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4544A20"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AC964C"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3C1D315F" w14:textId="77777777" w:rsidTr="00A9568A">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C8CAAA8"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B7BE113"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Понятие: </w:t>
            </w:r>
            <w:r w:rsidRPr="003B0A7E">
              <w:rPr>
                <w:rFonts w:ascii="Times New Roman" w:hAnsi="Times New Roman"/>
                <w:sz w:val="24"/>
              </w:rPr>
              <w:t>риск в…</w:t>
            </w:r>
          </w:p>
          <w:p w14:paraId="7A765AE8"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xml:space="preserve">: </w:t>
            </w:r>
            <w:r w:rsidRPr="003B0A7E">
              <w:rPr>
                <w:rFonts w:ascii="Times New Roman" w:hAnsi="Times New Roman"/>
                <w:sz w:val="24"/>
                <w:highlight w:val="white"/>
              </w:rPr>
              <w:t xml:space="preserve">определение </w:t>
            </w:r>
            <w:r w:rsidRPr="003B0A7E">
              <w:rPr>
                <w:rFonts w:ascii="Times New Roman" w:hAnsi="Times New Roman"/>
                <w:sz w:val="24"/>
              </w:rPr>
              <w:t>вероятности осуществления риска и масштаба последствий</w:t>
            </w:r>
            <w:r w:rsidRPr="003B0A7E">
              <w:rPr>
                <w:rFonts w:ascii="Times New Roman" w:hAnsi="Times New Roman"/>
                <w:sz w:val="24"/>
                <w:highlight w:val="white"/>
              </w:rPr>
              <w:t xml:space="preserve"> воздействия вредных и опасных факторов среды</w:t>
            </w:r>
            <w:r w:rsidRPr="003B0A7E">
              <w:rPr>
                <w:rFonts w:ascii="Times New Roman" w:hAnsi="Times New Roman"/>
                <w:sz w:val="24"/>
              </w:rPr>
              <w:t xml:space="preserve"> </w:t>
            </w:r>
            <w:r w:rsidRPr="003B0A7E">
              <w:rPr>
                <w:rFonts w:ascii="Times New Roman" w:hAnsi="Times New Roman"/>
                <w:sz w:val="24"/>
                <w:highlight w:val="white"/>
              </w:rPr>
              <w:t>для разработки/выбора мер по профилактике и защите</w:t>
            </w:r>
          </w:p>
          <w:p w14:paraId="298A81A6"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w:t>
            </w:r>
          </w:p>
          <w:p w14:paraId="419C9173"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4C1F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111A3C" w14:textId="77777777" w:rsidR="00A9568A" w:rsidRDefault="00A9568A" w:rsidP="00A9568A">
            <w:pPr>
              <w:widowControl w:val="0"/>
              <w:ind w:left="57" w:right="57"/>
              <w:jc w:val="center"/>
              <w:rPr>
                <w:rFonts w:ascii="Times New Roman" w:hAnsi="Times New Roman"/>
                <w:iCs/>
                <w:sz w:val="24"/>
              </w:rPr>
            </w:pPr>
          </w:p>
          <w:p w14:paraId="492847EA" w14:textId="77777777" w:rsidR="00A9568A" w:rsidRDefault="00A9568A" w:rsidP="00A9568A">
            <w:pPr>
              <w:widowControl w:val="0"/>
              <w:ind w:left="57" w:right="57"/>
              <w:jc w:val="center"/>
              <w:rPr>
                <w:rFonts w:ascii="Times New Roman" w:hAnsi="Times New Roman"/>
                <w:iCs/>
                <w:sz w:val="24"/>
              </w:rPr>
            </w:pPr>
          </w:p>
          <w:p w14:paraId="295BA6DD"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02; ОК 04; ОК 07</w:t>
            </w:r>
          </w:p>
        </w:tc>
      </w:tr>
      <w:tr w:rsidR="00A9568A" w:rsidRPr="003B0A7E" w14:paraId="14D4F697" w14:textId="77777777" w:rsidTr="00A9568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46FBCF1F"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b/>
                <w:sz w:val="24"/>
              </w:rPr>
              <w:t>Раздел 3.</w:t>
            </w:r>
            <w:r w:rsidRPr="003B0A7E">
              <w:rPr>
                <w:rFonts w:ascii="Times New Roman" w:hAnsi="Times New Roman"/>
                <w:sz w:val="24"/>
              </w:rPr>
              <w:t xml:space="preserve"> </w:t>
            </w:r>
            <w:r w:rsidRPr="003B0A7E">
              <w:rPr>
                <w:rFonts w:ascii="Times New Roman" w:hAnsi="Times New Roman"/>
                <w:b/>
                <w:sz w:val="24"/>
              </w:rPr>
              <w:t>Защита населения и территорий от чрезвычайных ситуаций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545A84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C55D210"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68659D"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02; ОК 03; ОК 04;</w:t>
            </w:r>
          </w:p>
          <w:p w14:paraId="770EFB8B"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07; ОК 08</w:t>
            </w:r>
          </w:p>
        </w:tc>
      </w:tr>
      <w:tr w:rsidR="00A9568A" w:rsidRPr="003B0A7E" w14:paraId="0E0A1919"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904B255"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3.1</w:t>
            </w:r>
            <w:r w:rsidRPr="003B0A7E">
              <w:rPr>
                <w:rFonts w:ascii="Times New Roman" w:hAnsi="Times New Roman"/>
                <w:sz w:val="24"/>
              </w:rPr>
              <w:t xml:space="preserve"> Понятие о защите от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43A388D"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898529C"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A61F42"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02; ОК 04; ОК 07</w:t>
            </w:r>
          </w:p>
        </w:tc>
      </w:tr>
      <w:tr w:rsidR="00A9568A" w:rsidRPr="003B0A7E" w14:paraId="75B2EE8B"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47179B2"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056828D"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1DB096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03A3E3"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78E0E709" w14:textId="77777777" w:rsidTr="00A9568A">
        <w:trPr>
          <w:trHeight w:val="2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C764DEB"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198214B" w14:textId="77777777" w:rsidR="00A9568A" w:rsidRPr="003B0A7E" w:rsidRDefault="00A9568A" w:rsidP="00A9568A">
            <w:pPr>
              <w:ind w:left="57" w:right="57"/>
              <w:jc w:val="both"/>
              <w:rPr>
                <w:rFonts w:ascii="Times New Roman" w:hAnsi="Times New Roman"/>
                <w:sz w:val="24"/>
                <w:highlight w:val="white"/>
              </w:rPr>
            </w:pPr>
            <w:r w:rsidRPr="003B0A7E">
              <w:rPr>
                <w:rFonts w:ascii="Times New Roman" w:hAnsi="Times New Roman"/>
                <w:i/>
                <w:sz w:val="24"/>
              </w:rPr>
              <w:t>Понятие</w:t>
            </w:r>
            <w:r w:rsidRPr="003B0A7E">
              <w:rPr>
                <w:rFonts w:ascii="Times New Roman" w:hAnsi="Times New Roman"/>
                <w:i/>
                <w:sz w:val="24"/>
                <w:highlight w:val="white"/>
              </w:rPr>
              <w:t xml:space="preserve">: </w:t>
            </w:r>
            <w:r w:rsidRPr="003B0A7E">
              <w:rPr>
                <w:rFonts w:ascii="Times New Roman" w:hAnsi="Times New Roman"/>
                <w:b/>
                <w:sz w:val="24"/>
                <w:highlight w:val="white"/>
              </w:rPr>
              <w:t>Защита</w:t>
            </w:r>
            <w:r w:rsidRPr="003B0A7E">
              <w:rPr>
                <w:rFonts w:ascii="Times New Roman" w:hAnsi="Times New Roman"/>
                <w:sz w:val="24"/>
                <w:highlight w:val="white"/>
              </w:rPr>
              <w:t xml:space="preserve"> </w:t>
            </w:r>
            <w:r w:rsidRPr="003B0A7E">
              <w:rPr>
                <w:rFonts w:ascii="Times New Roman" w:hAnsi="Times New Roman"/>
                <w:b/>
                <w:sz w:val="24"/>
                <w:highlight w:val="white"/>
              </w:rPr>
              <w:t>от</w:t>
            </w:r>
            <w:r w:rsidRPr="003B0A7E">
              <w:rPr>
                <w:rFonts w:ascii="Times New Roman" w:hAnsi="Times New Roman"/>
                <w:sz w:val="24"/>
                <w:highlight w:val="white"/>
              </w:rPr>
              <w:t xml:space="preserve"> </w:t>
            </w:r>
            <w:r w:rsidRPr="003B0A7E">
              <w:rPr>
                <w:rFonts w:ascii="Times New Roman" w:hAnsi="Times New Roman"/>
                <w:b/>
                <w:sz w:val="24"/>
                <w:highlight w:val="white"/>
              </w:rPr>
              <w:t>опасностей</w:t>
            </w:r>
            <w:r w:rsidRPr="003B0A7E">
              <w:rPr>
                <w:rFonts w:ascii="Times New Roman" w:hAnsi="Times New Roman"/>
                <w:sz w:val="24"/>
                <w:highlight w:val="white"/>
              </w:rPr>
              <w:t xml:space="preserve"> – </w:t>
            </w:r>
            <w:r w:rsidRPr="003B0A7E">
              <w:rPr>
                <w:rFonts w:ascii="Times New Roman" w:hAnsi="Times New Roman"/>
                <w:b/>
                <w:sz w:val="24"/>
                <w:highlight w:val="white"/>
              </w:rPr>
              <w:t>это</w:t>
            </w:r>
            <w:r w:rsidRPr="003B0A7E">
              <w:rPr>
                <w:rFonts w:ascii="Times New Roman" w:hAnsi="Times New Roman"/>
                <w:sz w:val="24"/>
                <w:highlight w:val="white"/>
              </w:rPr>
              <w:t xml:space="preserve"> способы и методы снижения уровня и продолжительности действия </w:t>
            </w:r>
            <w:r w:rsidRPr="003B0A7E">
              <w:rPr>
                <w:rFonts w:ascii="Times New Roman" w:hAnsi="Times New Roman"/>
                <w:b/>
                <w:sz w:val="24"/>
                <w:highlight w:val="white"/>
              </w:rPr>
              <w:t>опасностей</w:t>
            </w:r>
            <w:r w:rsidRPr="003B0A7E">
              <w:rPr>
                <w:rFonts w:ascii="Times New Roman" w:hAnsi="Times New Roman"/>
                <w:sz w:val="24"/>
                <w:highlight w:val="white"/>
              </w:rPr>
              <w:t xml:space="preserve"> на человека (природу). </w:t>
            </w:r>
            <w:r w:rsidRPr="003B0A7E">
              <w:rPr>
                <w:rFonts w:ascii="Times New Roman" w:hAnsi="Times New Roman"/>
                <w:i/>
                <w:sz w:val="24"/>
              </w:rPr>
              <w:t>Правило</w:t>
            </w:r>
            <w:r w:rsidRPr="003B0A7E">
              <w:rPr>
                <w:rFonts w:ascii="Times New Roman" w:hAnsi="Times New Roman"/>
                <w:sz w:val="24"/>
                <w:highlight w:val="white"/>
              </w:rPr>
              <w:t>: чтобы з</w:t>
            </w:r>
            <w:r w:rsidRPr="003B0A7E">
              <w:rPr>
                <w:rFonts w:ascii="Times New Roman" w:hAnsi="Times New Roman"/>
                <w:b/>
                <w:sz w:val="24"/>
                <w:highlight w:val="white"/>
              </w:rPr>
              <w:t>ащитить</w:t>
            </w:r>
            <w:r w:rsidRPr="003B0A7E">
              <w:rPr>
                <w:rFonts w:ascii="Times New Roman" w:hAnsi="Times New Roman"/>
                <w:sz w:val="24"/>
                <w:highlight w:val="white"/>
              </w:rPr>
              <w:t xml:space="preserve"> объект </w:t>
            </w:r>
            <w:r w:rsidRPr="003B0A7E">
              <w:rPr>
                <w:rFonts w:ascii="Times New Roman" w:hAnsi="Times New Roman"/>
                <w:b/>
                <w:sz w:val="24"/>
                <w:highlight w:val="white"/>
              </w:rPr>
              <w:t>от</w:t>
            </w:r>
            <w:r w:rsidRPr="003B0A7E">
              <w:rPr>
                <w:rFonts w:ascii="Times New Roman" w:hAnsi="Times New Roman"/>
                <w:sz w:val="24"/>
                <w:highlight w:val="white"/>
              </w:rPr>
              <w:t xml:space="preserve"> </w:t>
            </w:r>
            <w:r w:rsidRPr="003B0A7E">
              <w:rPr>
                <w:rFonts w:ascii="Times New Roman" w:hAnsi="Times New Roman"/>
                <w:b/>
                <w:sz w:val="24"/>
                <w:highlight w:val="white"/>
              </w:rPr>
              <w:t>опасностей, необходимо</w:t>
            </w:r>
            <w:r w:rsidRPr="003B0A7E">
              <w:rPr>
                <w:rFonts w:ascii="Times New Roman" w:hAnsi="Times New Roman"/>
                <w:sz w:val="24"/>
                <w:highlight w:val="white"/>
              </w:rPr>
              <w:t xml:space="preserve"> снизить негативное влияние источников </w:t>
            </w:r>
            <w:r w:rsidRPr="003B0A7E">
              <w:rPr>
                <w:rFonts w:ascii="Times New Roman" w:hAnsi="Times New Roman"/>
                <w:b/>
                <w:sz w:val="24"/>
                <w:highlight w:val="white"/>
              </w:rPr>
              <w:t>опасности</w:t>
            </w:r>
            <w:r w:rsidRPr="003B0A7E">
              <w:rPr>
                <w:rFonts w:ascii="Times New Roman" w:hAnsi="Times New Roman"/>
                <w:sz w:val="24"/>
                <w:highlight w:val="white"/>
              </w:rPr>
              <w:t xml:space="preserve"> (сокращением значения риска и размеров </w:t>
            </w:r>
            <w:r w:rsidRPr="003B0A7E">
              <w:rPr>
                <w:rFonts w:ascii="Times New Roman" w:hAnsi="Times New Roman"/>
                <w:b/>
                <w:sz w:val="24"/>
                <w:highlight w:val="white"/>
              </w:rPr>
              <w:t>опасных</w:t>
            </w:r>
            <w:r w:rsidRPr="003B0A7E">
              <w:rPr>
                <w:rFonts w:ascii="Times New Roman" w:hAnsi="Times New Roman"/>
                <w:sz w:val="24"/>
                <w:highlight w:val="white"/>
              </w:rPr>
              <w:t xml:space="preserve"> зон), его выведением из </w:t>
            </w:r>
            <w:r w:rsidRPr="003B0A7E">
              <w:rPr>
                <w:rFonts w:ascii="Times New Roman" w:hAnsi="Times New Roman"/>
                <w:b/>
                <w:sz w:val="24"/>
                <w:highlight w:val="white"/>
              </w:rPr>
              <w:t>опасной</w:t>
            </w:r>
            <w:r w:rsidRPr="003B0A7E">
              <w:rPr>
                <w:rFonts w:ascii="Times New Roman" w:hAnsi="Times New Roman"/>
                <w:sz w:val="24"/>
                <w:highlight w:val="white"/>
              </w:rPr>
              <w:t xml:space="preserve"> зоны; применением </w:t>
            </w:r>
            <w:proofErr w:type="spellStart"/>
            <w:r w:rsidRPr="003B0A7E">
              <w:rPr>
                <w:rFonts w:ascii="Times New Roman" w:hAnsi="Times New Roman"/>
                <w:sz w:val="24"/>
                <w:highlight w:val="white"/>
              </w:rPr>
              <w:t>экобиозащитной</w:t>
            </w:r>
            <w:proofErr w:type="spellEnd"/>
            <w:r w:rsidRPr="003B0A7E">
              <w:rPr>
                <w:rFonts w:ascii="Times New Roman" w:hAnsi="Times New Roman"/>
                <w:sz w:val="24"/>
                <w:highlight w:val="white"/>
              </w:rPr>
              <w:t xml:space="preserve"> техники и средств индивидуальной </w:t>
            </w:r>
            <w:r w:rsidRPr="003B0A7E">
              <w:rPr>
                <w:rFonts w:ascii="Times New Roman" w:hAnsi="Times New Roman"/>
                <w:b/>
                <w:sz w:val="24"/>
                <w:highlight w:val="white"/>
              </w:rPr>
              <w:t>защиты</w:t>
            </w:r>
            <w:r w:rsidRPr="003B0A7E">
              <w:rPr>
                <w:rFonts w:ascii="Times New Roman" w:hAnsi="Times New Roman"/>
                <w:sz w:val="24"/>
                <w:highlight w:val="white"/>
              </w:rPr>
              <w:t xml:space="preserve"> </w:t>
            </w:r>
          </w:p>
          <w:p w14:paraId="1441E389"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выбор мер (способы, методы, средства, модели поведения) для защиты от опасностей окружающей среды, в том числе в чрезвычайной ситуации</w:t>
            </w:r>
          </w:p>
          <w:p w14:paraId="3EC2B578"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lastRenderedPageBreak/>
              <w:t>Правило действия</w:t>
            </w:r>
            <w:r w:rsidRPr="003B0A7E">
              <w:rPr>
                <w:rFonts w:ascii="Times New Roman" w:hAnsi="Times New Roman"/>
                <w:sz w:val="24"/>
              </w:rPr>
              <w:t xml:space="preserve">: </w:t>
            </w:r>
            <w:r w:rsidRPr="003B0A7E">
              <w:rPr>
                <w:rFonts w:ascii="Times New Roman" w:hAnsi="Times New Roman"/>
                <w:sz w:val="24"/>
                <w:highlight w:val="white"/>
              </w:rPr>
              <w:t xml:space="preserve">чтобы </w:t>
            </w:r>
            <w:r w:rsidRPr="003B0A7E">
              <w:rPr>
                <w:rFonts w:ascii="Times New Roman" w:hAnsi="Times New Roman"/>
                <w:sz w:val="24"/>
              </w:rPr>
              <w:t xml:space="preserve">выбрать меры для защиты объекта от опасностей окружающей среды, в том числе в чрезвычайной ситуации, необходимо подобрать согласно нормативным требованиям оптимальные/ </w:t>
            </w:r>
            <w:proofErr w:type="spellStart"/>
            <w:r w:rsidRPr="003B0A7E">
              <w:rPr>
                <w:rFonts w:ascii="Times New Roman" w:hAnsi="Times New Roman"/>
                <w:sz w:val="24"/>
              </w:rPr>
              <w:t>доступность+функциональность</w:t>
            </w:r>
            <w:proofErr w:type="spellEnd"/>
            <w:r w:rsidRPr="003B0A7E">
              <w:rPr>
                <w:rFonts w:ascii="Times New Roman" w:hAnsi="Times New Roman"/>
                <w:sz w:val="24"/>
              </w:rPr>
              <w:t>/ средства индивидуальной защиты, модели безопасного поведения, обозначить пути выхода из опасной зоны, сформулировать правила поведения/техники безопасности</w:t>
            </w:r>
          </w:p>
          <w:p w14:paraId="4EB886FF"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4"/>
              </w:rPr>
            </w:pPr>
            <w:r w:rsidRPr="003B0A7E">
              <w:rPr>
                <w:rFonts w:ascii="Times New Roman" w:hAnsi="Times New Roman"/>
                <w:i/>
                <w:sz w:val="24"/>
              </w:rPr>
              <w:t xml:space="preserve">Алгоритм </w:t>
            </w:r>
            <w:r w:rsidRPr="003B0A7E">
              <w:rPr>
                <w:rFonts w:ascii="Times New Roman" w:hAnsi="Times New Roman"/>
                <w:sz w:val="24"/>
              </w:rPr>
              <w:t>выбора способа защиты на основе нормативных документов</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FCCA4"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FA678D" w14:textId="77777777" w:rsidR="00A9568A" w:rsidRDefault="00A9568A" w:rsidP="00A9568A">
            <w:pPr>
              <w:widowControl w:val="0"/>
              <w:ind w:left="57" w:right="57"/>
              <w:jc w:val="center"/>
              <w:rPr>
                <w:rFonts w:ascii="Times New Roman" w:hAnsi="Times New Roman"/>
                <w:iCs/>
                <w:sz w:val="24"/>
              </w:rPr>
            </w:pPr>
          </w:p>
          <w:p w14:paraId="1F635A00" w14:textId="77777777" w:rsidR="00A9568A" w:rsidRDefault="00A9568A" w:rsidP="00A9568A">
            <w:pPr>
              <w:widowControl w:val="0"/>
              <w:ind w:left="57" w:right="57"/>
              <w:jc w:val="center"/>
              <w:rPr>
                <w:rFonts w:ascii="Times New Roman" w:hAnsi="Times New Roman"/>
                <w:iCs/>
                <w:sz w:val="24"/>
              </w:rPr>
            </w:pPr>
          </w:p>
          <w:p w14:paraId="41807A4E"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02; ОК 04; ОК 07</w:t>
            </w:r>
          </w:p>
        </w:tc>
      </w:tr>
      <w:tr w:rsidR="00A9568A" w:rsidRPr="003B0A7E" w14:paraId="00070C4E"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0C494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3.2</w:t>
            </w:r>
            <w:r w:rsidRPr="003B0A7E">
              <w:rPr>
                <w:rFonts w:ascii="Times New Roman" w:hAnsi="Times New Roman"/>
                <w:sz w:val="24"/>
              </w:rPr>
              <w:t xml:space="preserve"> Как снизить риски для здоровья. Профилактика заболеваний. Здоровый образ жизни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D639F6D"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1E7FDC0"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FE90D5"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3; ОК 04; ОК 08</w:t>
            </w:r>
          </w:p>
        </w:tc>
      </w:tr>
      <w:tr w:rsidR="00A9568A" w:rsidRPr="003B0A7E" w14:paraId="7A15E83B"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96FC668"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01B54D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3932B33"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ED34F7"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3BF39615"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57B0D0E"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CB0A209" w14:textId="77777777" w:rsidR="00A9568A" w:rsidRPr="003B0A7E" w:rsidRDefault="00A9568A" w:rsidP="00A9568A">
            <w:pPr>
              <w:ind w:left="57" w:right="57"/>
              <w:jc w:val="both"/>
              <w:rPr>
                <w:rFonts w:ascii="Times New Roman" w:hAnsi="Times New Roman"/>
                <w:sz w:val="24"/>
                <w:highlight w:val="white"/>
              </w:rPr>
            </w:pPr>
            <w:r w:rsidRPr="003B0A7E">
              <w:rPr>
                <w:rFonts w:ascii="Times New Roman" w:hAnsi="Times New Roman"/>
                <w:i/>
                <w:sz w:val="24"/>
              </w:rPr>
              <w:t>Понятие:</w:t>
            </w:r>
            <w:r w:rsidRPr="003B0A7E">
              <w:rPr>
                <w:rFonts w:ascii="Times New Roman" w:hAnsi="Times New Roman"/>
                <w:sz w:val="24"/>
              </w:rPr>
              <w:t xml:space="preserve"> защита жизни и здоровья -</w:t>
            </w:r>
            <w:r w:rsidRPr="003B0A7E">
              <w:rPr>
                <w:rFonts w:ascii="Times New Roman" w:hAnsi="Times New Roman"/>
                <w:i/>
                <w:sz w:val="24"/>
              </w:rPr>
              <w:t xml:space="preserve"> </w:t>
            </w:r>
            <w:r w:rsidRPr="003B0A7E">
              <w:rPr>
                <w:rFonts w:ascii="Times New Roman" w:hAnsi="Times New Roman"/>
                <w:sz w:val="24"/>
                <w:highlight w:val="white"/>
              </w:rPr>
              <w:t xml:space="preserve">способы и методы снижения уровня действия вредных и опасных факторов для физического и психического здоровья  </w:t>
            </w:r>
          </w:p>
          <w:p w14:paraId="2F4505D8"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выбор мер (способов, методов, средств, образа жизни) для защиты жизни и здоровья от опасностей окружающей среды</w:t>
            </w:r>
          </w:p>
          <w:p w14:paraId="05FDE96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чтобы выбрать меры </w:t>
            </w:r>
            <w:r w:rsidRPr="003B0A7E">
              <w:rPr>
                <w:rFonts w:ascii="Times New Roman" w:hAnsi="Times New Roman"/>
                <w:sz w:val="24"/>
                <w:highlight w:val="white"/>
              </w:rPr>
              <w:t>снижения уровня действия вредных и опасных факторов для</w:t>
            </w:r>
            <w:r w:rsidRPr="003B0A7E">
              <w:rPr>
                <w:rFonts w:ascii="Times New Roman" w:hAnsi="Times New Roman"/>
                <w:sz w:val="24"/>
              </w:rPr>
              <w:t xml:space="preserve"> здоровья от опасностей окружающей, необходимо подобрать согласно гигиеническим нормам/требованиям оптимальные средства профилактики заболевания, модели безопасного поведения, в т.ч. в пандемию</w:t>
            </w:r>
          </w:p>
          <w:p w14:paraId="78EF6476" w14:textId="77777777" w:rsidR="00A9568A" w:rsidRPr="003B0A7E" w:rsidRDefault="00A9568A" w:rsidP="00A9568A">
            <w:pPr>
              <w:ind w:left="57" w:right="57"/>
              <w:jc w:val="both"/>
              <w:rPr>
                <w:rFonts w:ascii="Times New Roman" w:hAnsi="Times New Roman"/>
                <w:sz w:val="24"/>
                <w:highlight w:val="white"/>
              </w:rPr>
            </w:pPr>
            <w:r w:rsidRPr="003B0A7E">
              <w:rPr>
                <w:rFonts w:ascii="Times New Roman" w:hAnsi="Times New Roman"/>
                <w:i/>
                <w:sz w:val="24"/>
              </w:rPr>
              <w:t xml:space="preserve">Алгоритм </w:t>
            </w:r>
            <w:r w:rsidRPr="003B0A7E">
              <w:rPr>
                <w:rFonts w:ascii="Times New Roman" w:hAnsi="Times New Roman"/>
                <w:sz w:val="24"/>
              </w:rPr>
              <w:t xml:space="preserve">выбора способа профилактики типичных/смертельно опасных для подростков заболеваний </w:t>
            </w:r>
            <w:r w:rsidRPr="003B0A7E">
              <w:rPr>
                <w:rFonts w:ascii="Times New Roman" w:hAnsi="Times New Roman"/>
                <w:sz w:val="24"/>
                <w:highlight w:val="white"/>
              </w:rPr>
              <w:t xml:space="preserve">(инфекционных, психологических)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DF97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88ABD7" w14:textId="77777777" w:rsidR="00A9568A" w:rsidRDefault="00A9568A" w:rsidP="00A9568A">
            <w:pPr>
              <w:widowControl w:val="0"/>
              <w:ind w:left="57" w:right="57"/>
              <w:jc w:val="center"/>
              <w:rPr>
                <w:rFonts w:ascii="Times New Roman" w:hAnsi="Times New Roman"/>
                <w:iCs/>
                <w:sz w:val="24"/>
              </w:rPr>
            </w:pPr>
          </w:p>
          <w:p w14:paraId="6C352DDF" w14:textId="77777777" w:rsidR="00A9568A" w:rsidRDefault="00A9568A" w:rsidP="00A9568A">
            <w:pPr>
              <w:widowControl w:val="0"/>
              <w:ind w:left="57" w:right="57"/>
              <w:jc w:val="center"/>
              <w:rPr>
                <w:rFonts w:ascii="Times New Roman" w:hAnsi="Times New Roman"/>
                <w:iCs/>
                <w:sz w:val="24"/>
              </w:rPr>
            </w:pPr>
          </w:p>
          <w:p w14:paraId="4F2DAAE3" w14:textId="77777777" w:rsidR="00A9568A" w:rsidRDefault="00A9568A" w:rsidP="00A9568A">
            <w:pPr>
              <w:widowControl w:val="0"/>
              <w:ind w:left="57" w:right="57"/>
              <w:jc w:val="center"/>
              <w:rPr>
                <w:rFonts w:ascii="Times New Roman" w:hAnsi="Times New Roman"/>
                <w:iCs/>
                <w:sz w:val="24"/>
              </w:rPr>
            </w:pPr>
          </w:p>
          <w:p w14:paraId="2601AF71" w14:textId="77777777" w:rsidR="00A9568A" w:rsidRDefault="00A9568A" w:rsidP="00A9568A">
            <w:pPr>
              <w:widowControl w:val="0"/>
              <w:ind w:left="57" w:right="57"/>
              <w:jc w:val="center"/>
              <w:rPr>
                <w:rFonts w:ascii="Times New Roman" w:hAnsi="Times New Roman"/>
                <w:iCs/>
                <w:sz w:val="24"/>
              </w:rPr>
            </w:pPr>
          </w:p>
          <w:p w14:paraId="29B447E3" w14:textId="77777777" w:rsidR="00A9568A" w:rsidRDefault="00A9568A" w:rsidP="00A9568A">
            <w:pPr>
              <w:widowControl w:val="0"/>
              <w:ind w:left="57" w:right="57"/>
              <w:jc w:val="center"/>
              <w:rPr>
                <w:rFonts w:ascii="Times New Roman" w:hAnsi="Times New Roman"/>
                <w:iCs/>
                <w:sz w:val="24"/>
              </w:rPr>
            </w:pPr>
          </w:p>
          <w:p w14:paraId="04368E09"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3; ОК 04; ОК 08</w:t>
            </w:r>
          </w:p>
        </w:tc>
      </w:tr>
      <w:tr w:rsidR="00A9568A" w:rsidRPr="003B0A7E" w14:paraId="1ABDB8A5"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D180EB" w14:textId="77777777" w:rsidR="00A9568A" w:rsidRPr="003B0A7E" w:rsidRDefault="00A9568A" w:rsidP="00A9568A">
            <w:pPr>
              <w:ind w:left="57" w:right="57"/>
              <w:jc w:val="both"/>
              <w:rPr>
                <w:rFonts w:ascii="Times New Roman" w:hAnsi="Times New Roman"/>
                <w:b/>
                <w:sz w:val="24"/>
              </w:rPr>
            </w:pPr>
            <w:r w:rsidRPr="003B0A7E">
              <w:rPr>
                <w:rFonts w:ascii="Times New Roman" w:hAnsi="Times New Roman"/>
                <w:sz w:val="24"/>
              </w:rPr>
              <w:t xml:space="preserve">Тема </w:t>
            </w:r>
            <w:r w:rsidRPr="003B0A7E">
              <w:rPr>
                <w:rFonts w:ascii="Times New Roman" w:hAnsi="Times New Roman"/>
                <w:b/>
                <w:sz w:val="24"/>
              </w:rPr>
              <w:t>3.3</w:t>
            </w:r>
            <w:r w:rsidRPr="003B0A7E">
              <w:rPr>
                <w:rFonts w:ascii="Times New Roman" w:hAnsi="Times New Roman"/>
                <w:sz w:val="24"/>
              </w:rPr>
              <w:t xml:space="preserve"> Как защититься от опасностей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24B705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20AF10"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E8D845"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04; ОК 07</w:t>
            </w:r>
          </w:p>
        </w:tc>
      </w:tr>
      <w:tr w:rsidR="00A9568A" w:rsidRPr="003B0A7E" w14:paraId="6ED50007"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B6142CB"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D4C5011"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3A892C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141778"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29729852"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C6EF78A"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81B51A8" w14:textId="77777777" w:rsidR="00A9568A" w:rsidRPr="003B0A7E" w:rsidRDefault="00A9568A" w:rsidP="00A9568A">
            <w:pPr>
              <w:ind w:left="57" w:right="57"/>
              <w:jc w:val="both"/>
              <w:rPr>
                <w:rFonts w:ascii="Times New Roman" w:hAnsi="Times New Roman"/>
                <w:i/>
                <w:sz w:val="24"/>
              </w:rPr>
            </w:pPr>
            <w:r w:rsidRPr="003B0A7E">
              <w:rPr>
                <w:rFonts w:ascii="Times New Roman" w:hAnsi="Times New Roman"/>
                <w:i/>
                <w:sz w:val="24"/>
              </w:rPr>
              <w:t xml:space="preserve">Понятие: </w:t>
            </w:r>
            <w:r w:rsidRPr="003B0A7E">
              <w:rPr>
                <w:rFonts w:ascii="Times New Roman" w:hAnsi="Times New Roman"/>
                <w:sz w:val="24"/>
              </w:rPr>
              <w:t xml:space="preserve">защита жизни и здоровья участников дорожного движения - </w:t>
            </w:r>
            <w:r w:rsidRPr="003B0A7E">
              <w:rPr>
                <w:rFonts w:ascii="Times New Roman" w:hAnsi="Times New Roman"/>
                <w:sz w:val="24"/>
                <w:highlight w:val="white"/>
              </w:rPr>
              <w:t>способы и методы снижения уровня действия опасных факторов дорожного движения</w:t>
            </w:r>
          </w:p>
          <w:p w14:paraId="5B1882DB"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выбор мер (средств индивидуальной защиты, правил, моделей поведения) для защиты жизни и здоровья участников дорожного движения</w:t>
            </w:r>
          </w:p>
          <w:p w14:paraId="5660E9D1"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чтобы выбрать меры защиты жизни и здоровья участников дорожного движения, необходимо подобрать средства индивидуальной защиты, правила и модели поведения на основе ПДД и иных нормативных документов</w:t>
            </w:r>
          </w:p>
          <w:p w14:paraId="5EF6E418"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Алгоритм </w:t>
            </w:r>
            <w:r w:rsidRPr="003B0A7E">
              <w:rPr>
                <w:rFonts w:ascii="Times New Roman" w:hAnsi="Times New Roman"/>
                <w:sz w:val="24"/>
              </w:rPr>
              <w:t xml:space="preserve">выбора мер защиты жизни и здоровья участников дорожного движения (на выбор)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95F8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F1E28E" w14:textId="77777777" w:rsidR="00A9568A" w:rsidRDefault="00A9568A" w:rsidP="00A9568A">
            <w:pPr>
              <w:widowControl w:val="0"/>
              <w:ind w:left="57" w:right="57"/>
              <w:jc w:val="center"/>
              <w:rPr>
                <w:rFonts w:ascii="Times New Roman" w:hAnsi="Times New Roman"/>
                <w:i/>
                <w:sz w:val="24"/>
              </w:rPr>
            </w:pPr>
          </w:p>
          <w:p w14:paraId="188D43BF" w14:textId="77777777" w:rsidR="00A9568A" w:rsidRDefault="00A9568A" w:rsidP="00A9568A">
            <w:pPr>
              <w:widowControl w:val="0"/>
              <w:ind w:left="57" w:right="57"/>
              <w:jc w:val="center"/>
              <w:rPr>
                <w:rFonts w:ascii="Times New Roman" w:hAnsi="Times New Roman"/>
                <w:i/>
                <w:sz w:val="24"/>
              </w:rPr>
            </w:pPr>
          </w:p>
          <w:p w14:paraId="7E6CA7E9" w14:textId="77777777" w:rsidR="00A9568A" w:rsidRPr="00E97C27" w:rsidRDefault="00A9568A" w:rsidP="00A9568A">
            <w:pPr>
              <w:widowControl w:val="0"/>
              <w:ind w:right="57"/>
              <w:rPr>
                <w:rFonts w:ascii="Times New Roman" w:hAnsi="Times New Roman"/>
                <w:iCs/>
                <w:sz w:val="24"/>
                <w:highlight w:val="yellow"/>
              </w:rPr>
            </w:pPr>
            <w:r w:rsidRPr="00E97C27">
              <w:rPr>
                <w:rFonts w:ascii="Times New Roman" w:hAnsi="Times New Roman"/>
                <w:iCs/>
                <w:sz w:val="24"/>
              </w:rPr>
              <w:t>ОК 04; ОК 07</w:t>
            </w:r>
          </w:p>
        </w:tc>
      </w:tr>
      <w:tr w:rsidR="00A9568A" w:rsidRPr="003B0A7E" w14:paraId="2A28AAD0"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4A533D"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3.4</w:t>
            </w:r>
            <w:r w:rsidRPr="003B0A7E">
              <w:rPr>
                <w:rFonts w:ascii="Times New Roman" w:hAnsi="Times New Roman"/>
                <w:sz w:val="24"/>
              </w:rPr>
              <w:t>. Как безопасно вести себя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A680FA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52D0788"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r>
              <w:rPr>
                <w:rFonts w:ascii="Times New Roman" w:hAnsi="Times New Roman"/>
                <w:b/>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86B708"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04; ОК 07</w:t>
            </w:r>
          </w:p>
        </w:tc>
      </w:tr>
      <w:tr w:rsidR="00A9568A" w:rsidRPr="003B0A7E" w14:paraId="2986C011"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52DBF9B"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71C998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F3B234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C4C357"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657A756B"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1830F63"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BF2202F" w14:textId="77777777" w:rsidR="00A9568A" w:rsidRPr="003B0A7E" w:rsidRDefault="00A9568A" w:rsidP="00A9568A">
            <w:pPr>
              <w:ind w:left="57" w:right="57"/>
              <w:jc w:val="both"/>
              <w:rPr>
                <w:rFonts w:ascii="Times New Roman" w:hAnsi="Times New Roman"/>
                <w:i/>
                <w:sz w:val="24"/>
              </w:rPr>
            </w:pPr>
            <w:r w:rsidRPr="003B0A7E">
              <w:rPr>
                <w:rFonts w:ascii="Times New Roman" w:hAnsi="Times New Roman"/>
                <w:i/>
                <w:sz w:val="24"/>
              </w:rPr>
              <w:t xml:space="preserve">Понятие: </w:t>
            </w:r>
            <w:r w:rsidRPr="003B0A7E">
              <w:rPr>
                <w:rFonts w:ascii="Times New Roman" w:hAnsi="Times New Roman"/>
                <w:sz w:val="24"/>
              </w:rPr>
              <w:t xml:space="preserve">защита жизни и здоровья в условиях пожара - </w:t>
            </w:r>
            <w:r w:rsidRPr="003B0A7E">
              <w:rPr>
                <w:rFonts w:ascii="Times New Roman" w:hAnsi="Times New Roman"/>
                <w:sz w:val="24"/>
                <w:highlight w:val="white"/>
              </w:rPr>
              <w:t xml:space="preserve">способы и методы снижения уровня действия опасных факторов пожара за счет выведения объекта защиты из </w:t>
            </w:r>
            <w:r w:rsidRPr="003B0A7E">
              <w:rPr>
                <w:rFonts w:ascii="Times New Roman" w:hAnsi="Times New Roman"/>
                <w:b/>
                <w:sz w:val="24"/>
                <w:highlight w:val="white"/>
              </w:rPr>
              <w:t>опасной</w:t>
            </w:r>
            <w:r w:rsidRPr="003B0A7E">
              <w:rPr>
                <w:rFonts w:ascii="Times New Roman" w:hAnsi="Times New Roman"/>
                <w:sz w:val="24"/>
                <w:highlight w:val="white"/>
              </w:rPr>
              <w:t xml:space="preserve"> зоны, применения средств пожаротушения и индивидуальной </w:t>
            </w:r>
            <w:r w:rsidRPr="003B0A7E">
              <w:rPr>
                <w:rFonts w:ascii="Times New Roman" w:hAnsi="Times New Roman"/>
                <w:b/>
                <w:sz w:val="24"/>
                <w:highlight w:val="white"/>
              </w:rPr>
              <w:t>защиты</w:t>
            </w:r>
            <w:r w:rsidRPr="003B0A7E">
              <w:rPr>
                <w:rFonts w:ascii="Times New Roman" w:hAnsi="Times New Roman"/>
                <w:sz w:val="24"/>
                <w:highlight w:val="white"/>
              </w:rPr>
              <w:t xml:space="preserve"> </w:t>
            </w:r>
          </w:p>
          <w:p w14:paraId="62C96F08"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выбор мер (средств пожаротушения, индивидуальной защиты, правил, моделей поведения) для защиты жизни и здоровья в условиях пожара в общественном месте</w:t>
            </w:r>
          </w:p>
          <w:p w14:paraId="64B57C71"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чтобы выбрать меры защиты жизни и здоровья в условиях пожара, необходимо подобрать доступные средства </w:t>
            </w:r>
            <w:r w:rsidRPr="003B0A7E">
              <w:rPr>
                <w:rFonts w:ascii="Times New Roman" w:hAnsi="Times New Roman"/>
                <w:sz w:val="24"/>
              </w:rPr>
              <w:lastRenderedPageBreak/>
              <w:t>пожаротушения индивидуальной защиты и модель поведения адекватно ситуации пожара</w:t>
            </w:r>
          </w:p>
          <w:p w14:paraId="2173E287"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Алгоритм </w:t>
            </w:r>
            <w:r w:rsidRPr="003B0A7E">
              <w:rPr>
                <w:rFonts w:ascii="Times New Roman" w:hAnsi="Times New Roman"/>
                <w:sz w:val="24"/>
              </w:rPr>
              <w:t>выбора мер защиты жизни и здоровья при пожаре (в своем жилище, в колледже, в торговом центре, на рабочем месте) в разных условиях (задымления, активного огня, затруднений эвакуации)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628F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1E4FFD" w14:textId="77777777" w:rsidR="00A9568A" w:rsidRDefault="00A9568A" w:rsidP="00A9568A">
            <w:pPr>
              <w:widowControl w:val="0"/>
              <w:ind w:left="57" w:right="57"/>
              <w:jc w:val="center"/>
              <w:rPr>
                <w:rFonts w:ascii="Times New Roman" w:hAnsi="Times New Roman"/>
                <w:iCs/>
                <w:sz w:val="24"/>
              </w:rPr>
            </w:pPr>
          </w:p>
          <w:p w14:paraId="7BEF8907" w14:textId="77777777" w:rsidR="00A9568A" w:rsidRDefault="00A9568A" w:rsidP="00A9568A">
            <w:pPr>
              <w:widowControl w:val="0"/>
              <w:ind w:left="57" w:right="57"/>
              <w:jc w:val="center"/>
              <w:rPr>
                <w:rFonts w:ascii="Times New Roman" w:hAnsi="Times New Roman"/>
                <w:iCs/>
                <w:sz w:val="24"/>
              </w:rPr>
            </w:pPr>
          </w:p>
          <w:p w14:paraId="2F68D5DE" w14:textId="77777777" w:rsidR="00A9568A" w:rsidRDefault="00A9568A" w:rsidP="00A9568A">
            <w:pPr>
              <w:widowControl w:val="0"/>
              <w:ind w:left="57" w:right="57"/>
              <w:jc w:val="center"/>
              <w:rPr>
                <w:rFonts w:ascii="Times New Roman" w:hAnsi="Times New Roman"/>
                <w:iCs/>
                <w:sz w:val="24"/>
              </w:rPr>
            </w:pPr>
          </w:p>
          <w:p w14:paraId="63E17718" w14:textId="77777777" w:rsidR="00A9568A" w:rsidRDefault="00A9568A" w:rsidP="00A9568A">
            <w:pPr>
              <w:widowControl w:val="0"/>
              <w:ind w:left="57" w:right="57"/>
              <w:jc w:val="center"/>
              <w:rPr>
                <w:rFonts w:ascii="Times New Roman" w:hAnsi="Times New Roman"/>
                <w:iCs/>
                <w:sz w:val="24"/>
              </w:rPr>
            </w:pPr>
          </w:p>
          <w:p w14:paraId="5BA2BE91" w14:textId="77777777" w:rsidR="00A9568A" w:rsidRDefault="00A9568A" w:rsidP="00A9568A">
            <w:pPr>
              <w:widowControl w:val="0"/>
              <w:ind w:left="57" w:right="57"/>
              <w:jc w:val="center"/>
              <w:rPr>
                <w:rFonts w:ascii="Times New Roman" w:hAnsi="Times New Roman"/>
                <w:iCs/>
                <w:sz w:val="24"/>
              </w:rPr>
            </w:pPr>
          </w:p>
          <w:p w14:paraId="0D759B44" w14:textId="77777777" w:rsidR="00A9568A" w:rsidRDefault="00A9568A" w:rsidP="00A9568A">
            <w:pPr>
              <w:widowControl w:val="0"/>
              <w:ind w:left="57" w:right="57"/>
              <w:jc w:val="center"/>
              <w:rPr>
                <w:rFonts w:ascii="Times New Roman" w:hAnsi="Times New Roman"/>
                <w:iCs/>
                <w:sz w:val="24"/>
              </w:rPr>
            </w:pPr>
          </w:p>
          <w:p w14:paraId="73D24A54"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04; ОК 07</w:t>
            </w:r>
          </w:p>
        </w:tc>
      </w:tr>
      <w:tr w:rsidR="00A9568A" w:rsidRPr="003B0A7E" w14:paraId="1A822ED6"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F78248"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 xml:space="preserve">3.5 </w:t>
            </w:r>
            <w:r w:rsidRPr="003B0A7E">
              <w:rPr>
                <w:rFonts w:ascii="Times New Roman" w:hAnsi="Times New Roman"/>
                <w:sz w:val="24"/>
              </w:rPr>
              <w:t>Как безопасно вести себя в ситуации захвата 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34DDA07"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CB1F82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8A30E2"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04; ОК 07</w:t>
            </w:r>
          </w:p>
        </w:tc>
      </w:tr>
      <w:tr w:rsidR="00A9568A" w:rsidRPr="003B0A7E" w14:paraId="58BDF696"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F4B8E54"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09FE40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0FC1DF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164767"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58FEA4DB"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AA9ACDD"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A5961FE"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i/>
                <w:sz w:val="24"/>
              </w:rPr>
            </w:pPr>
            <w:r w:rsidRPr="003B0A7E">
              <w:rPr>
                <w:rFonts w:ascii="Times New Roman" w:hAnsi="Times New Roman"/>
                <w:i/>
                <w:sz w:val="24"/>
              </w:rPr>
              <w:t xml:space="preserve">Понятие: </w:t>
            </w:r>
            <w:r w:rsidRPr="003B0A7E">
              <w:rPr>
                <w:rFonts w:ascii="Times New Roman" w:hAnsi="Times New Roman"/>
                <w:sz w:val="24"/>
              </w:rPr>
              <w:t xml:space="preserve">защита жизни и здоровья в ситуации захвата заложников в общественном месте - </w:t>
            </w:r>
            <w:r w:rsidRPr="003B0A7E">
              <w:rPr>
                <w:rFonts w:ascii="Times New Roman" w:hAnsi="Times New Roman"/>
                <w:sz w:val="24"/>
                <w:highlight w:val="white"/>
              </w:rPr>
              <w:t xml:space="preserve">способы и методы снижения уровня действия опасных факторов теракта за счет выведения объекта защиты из </w:t>
            </w:r>
            <w:r w:rsidRPr="003B0A7E">
              <w:rPr>
                <w:rFonts w:ascii="Times New Roman" w:hAnsi="Times New Roman"/>
                <w:b/>
                <w:sz w:val="24"/>
                <w:highlight w:val="white"/>
              </w:rPr>
              <w:t>опасной</w:t>
            </w:r>
            <w:r w:rsidRPr="003B0A7E">
              <w:rPr>
                <w:rFonts w:ascii="Times New Roman" w:hAnsi="Times New Roman"/>
                <w:sz w:val="24"/>
                <w:highlight w:val="white"/>
              </w:rPr>
              <w:t xml:space="preserve"> зоны, применения моделей безопасного поведения, включая способы психологической защиты</w:t>
            </w:r>
          </w:p>
          <w:p w14:paraId="42112098"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4"/>
              </w:rPr>
            </w:pPr>
            <w:r w:rsidRPr="003B0A7E">
              <w:rPr>
                <w:rFonts w:ascii="Times New Roman" w:hAnsi="Times New Roman"/>
                <w:i/>
                <w:sz w:val="24"/>
              </w:rPr>
              <w:t>Предметное действие</w:t>
            </w:r>
            <w:r w:rsidRPr="003B0A7E">
              <w:rPr>
                <w:rFonts w:ascii="Times New Roman" w:hAnsi="Times New Roman"/>
                <w:sz w:val="24"/>
              </w:rPr>
              <w:t>: выбор мер (средств индивидуальной защиты, правил, моделей поведения) для защиты жизни и здоровья в ситуации захвата заложников/стрельбы в общественном месте</w:t>
            </w:r>
          </w:p>
          <w:p w14:paraId="261C407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4"/>
              </w:rPr>
            </w:pPr>
            <w:r w:rsidRPr="003B0A7E">
              <w:rPr>
                <w:rFonts w:ascii="Times New Roman" w:hAnsi="Times New Roman"/>
                <w:i/>
                <w:sz w:val="24"/>
              </w:rPr>
              <w:t>Правило действия</w:t>
            </w:r>
            <w:r w:rsidRPr="003B0A7E">
              <w:rPr>
                <w:rFonts w:ascii="Times New Roman" w:hAnsi="Times New Roman"/>
                <w:sz w:val="24"/>
              </w:rPr>
              <w:t xml:space="preserve">: чтобы выбрать меры защиты жизни и здоровья в ситуации захвата заложников в общественном месте, необходимо подобрать </w:t>
            </w:r>
            <w:r w:rsidRPr="003B0A7E">
              <w:rPr>
                <w:rFonts w:ascii="Times New Roman" w:hAnsi="Times New Roman"/>
                <w:sz w:val="24"/>
                <w:highlight w:val="white"/>
              </w:rPr>
              <w:t xml:space="preserve">способы и методы снижения уровня действия опасных факторов теракта/стрельбы за счет выведения объекта защиты из </w:t>
            </w:r>
            <w:r w:rsidRPr="003B0A7E">
              <w:rPr>
                <w:rFonts w:ascii="Times New Roman" w:hAnsi="Times New Roman"/>
                <w:b/>
                <w:sz w:val="24"/>
                <w:highlight w:val="white"/>
              </w:rPr>
              <w:t>опасной</w:t>
            </w:r>
            <w:r w:rsidRPr="003B0A7E">
              <w:rPr>
                <w:rFonts w:ascii="Times New Roman" w:hAnsi="Times New Roman"/>
                <w:sz w:val="24"/>
                <w:highlight w:val="white"/>
              </w:rPr>
              <w:t xml:space="preserve"> зоны, применения моделей безопасного поведения</w:t>
            </w:r>
          </w:p>
          <w:p w14:paraId="24E1AF28"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4"/>
              </w:rPr>
            </w:pPr>
            <w:r w:rsidRPr="003B0A7E">
              <w:rPr>
                <w:rFonts w:ascii="Times New Roman" w:hAnsi="Times New Roman"/>
                <w:i/>
                <w:sz w:val="24"/>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96588"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88B745" w14:textId="77777777" w:rsidR="00A9568A" w:rsidRDefault="00A9568A" w:rsidP="00A9568A">
            <w:pPr>
              <w:widowControl w:val="0"/>
              <w:ind w:left="57" w:right="57"/>
              <w:jc w:val="center"/>
              <w:rPr>
                <w:rFonts w:ascii="Times New Roman" w:hAnsi="Times New Roman"/>
                <w:iCs/>
                <w:sz w:val="24"/>
              </w:rPr>
            </w:pPr>
          </w:p>
          <w:p w14:paraId="77EBB9FD" w14:textId="77777777" w:rsidR="00A9568A" w:rsidRDefault="00A9568A" w:rsidP="00A9568A">
            <w:pPr>
              <w:widowControl w:val="0"/>
              <w:ind w:left="57" w:right="57"/>
              <w:jc w:val="center"/>
              <w:rPr>
                <w:rFonts w:ascii="Times New Roman" w:hAnsi="Times New Roman"/>
                <w:iCs/>
                <w:sz w:val="24"/>
              </w:rPr>
            </w:pPr>
          </w:p>
          <w:p w14:paraId="294B281B" w14:textId="77777777" w:rsidR="00A9568A" w:rsidRDefault="00A9568A" w:rsidP="00A9568A">
            <w:pPr>
              <w:widowControl w:val="0"/>
              <w:ind w:left="57" w:right="57"/>
              <w:jc w:val="center"/>
              <w:rPr>
                <w:rFonts w:ascii="Times New Roman" w:hAnsi="Times New Roman"/>
                <w:iCs/>
                <w:sz w:val="24"/>
              </w:rPr>
            </w:pPr>
          </w:p>
          <w:p w14:paraId="434E5DC3" w14:textId="77777777" w:rsidR="00A9568A" w:rsidRDefault="00A9568A" w:rsidP="00A9568A">
            <w:pPr>
              <w:widowControl w:val="0"/>
              <w:ind w:left="57" w:right="57"/>
              <w:jc w:val="center"/>
              <w:rPr>
                <w:rFonts w:ascii="Times New Roman" w:hAnsi="Times New Roman"/>
                <w:iCs/>
                <w:sz w:val="24"/>
              </w:rPr>
            </w:pPr>
          </w:p>
          <w:p w14:paraId="306FE665" w14:textId="77777777" w:rsidR="00A9568A" w:rsidRDefault="00A9568A" w:rsidP="00A9568A">
            <w:pPr>
              <w:widowControl w:val="0"/>
              <w:ind w:left="57" w:right="57"/>
              <w:jc w:val="center"/>
              <w:rPr>
                <w:rFonts w:ascii="Times New Roman" w:hAnsi="Times New Roman"/>
                <w:iCs/>
                <w:sz w:val="24"/>
              </w:rPr>
            </w:pPr>
          </w:p>
          <w:p w14:paraId="4FE68163"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04; ОК 07</w:t>
            </w:r>
          </w:p>
        </w:tc>
      </w:tr>
      <w:tr w:rsidR="00A9568A" w:rsidRPr="003B0A7E" w14:paraId="416783D6" w14:textId="77777777" w:rsidTr="00A9568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3C0742FF"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b/>
                <w:sz w:val="24"/>
              </w:rPr>
              <w:t>Раздел 4</w:t>
            </w:r>
            <w:r w:rsidRPr="003B0A7E">
              <w:rPr>
                <w:rFonts w:ascii="Times New Roman" w:hAnsi="Times New Roman"/>
                <w:sz w:val="24"/>
              </w:rPr>
              <w:t xml:space="preserve"> Основы военной службы</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DA1F784"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9A17CB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3A3266"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 xml:space="preserve">ОК 01; ОК 02; ОК 03; </w:t>
            </w:r>
          </w:p>
          <w:p w14:paraId="7AAC5C8D"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 xml:space="preserve">ОК 04; ОК 06; ОК </w:t>
            </w:r>
            <w:r w:rsidRPr="003B0A7E">
              <w:rPr>
                <w:rFonts w:ascii="Times New Roman" w:hAnsi="Times New Roman"/>
                <w:sz w:val="24"/>
              </w:rPr>
              <w:lastRenderedPageBreak/>
              <w:t>08</w:t>
            </w:r>
          </w:p>
        </w:tc>
      </w:tr>
      <w:tr w:rsidR="00A9568A" w:rsidRPr="003B0A7E" w14:paraId="16AB5243"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3970E6"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4.1.</w:t>
            </w:r>
            <w:r w:rsidRPr="003B0A7E">
              <w:rPr>
                <w:rFonts w:ascii="Times New Roman" w:hAnsi="Times New Roman"/>
                <w:sz w:val="24"/>
              </w:rPr>
              <w:t xml:space="preserve"> История создания Вооруженных Сил России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5ACFE53"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8A576AA"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C640A7"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06; ОК 08</w:t>
            </w:r>
          </w:p>
        </w:tc>
      </w:tr>
      <w:tr w:rsidR="00A9568A" w:rsidRPr="003B0A7E" w14:paraId="6FE2E699"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57F971A"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AD49437"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846DEAA"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D9140C"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19C8B902"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EB57E68"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3BF3B51"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 Вооруженных Сил России, обеспечении безопасности нашей страны. Предназначение Вооруженных Сил РФ. Реформирование Армии и Флота.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35CAF"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175947"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04; ОК 06; ОК 08</w:t>
            </w:r>
          </w:p>
        </w:tc>
      </w:tr>
      <w:tr w:rsidR="00A9568A" w:rsidRPr="003B0A7E" w14:paraId="7404853D"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6E4EC1"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 xml:space="preserve">4.2 </w:t>
            </w:r>
            <w:r w:rsidRPr="003B0A7E">
              <w:rPr>
                <w:rFonts w:ascii="Times New Roman" w:hAnsi="Times New Roman"/>
                <w:sz w:val="24"/>
              </w:rPr>
              <w:t>Основные понятия о воинской обязанности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6D0117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p>
          <w:p w14:paraId="073AC36C"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467BAC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748AFA"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03; ОК 06; ОК 08</w:t>
            </w:r>
          </w:p>
        </w:tc>
      </w:tr>
      <w:tr w:rsidR="00A9568A" w:rsidRPr="003B0A7E" w14:paraId="797C128D"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C786EFE"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346ED9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315F301"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1840D5"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0E1996C5"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7E0B013"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1CF7E53" w14:textId="77777777" w:rsidR="00A9568A" w:rsidRPr="003B0A7E" w:rsidRDefault="00A9568A" w:rsidP="00A9568A">
            <w:pPr>
              <w:ind w:left="57" w:right="57"/>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 воинском учете, обязательной подготовке к военной службе, призыве на военную службу, прохождении военной службы по призыву, пребывании в запасе, призыве на военные сборы и прохождение военных сборов в период пребывания в запасе, а также воинская обязанность в период военного времени, военного положения и в период мобилизации.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E238C"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169331"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04; ОК 06; ОК 08</w:t>
            </w:r>
          </w:p>
        </w:tc>
      </w:tr>
      <w:tr w:rsidR="00A9568A" w:rsidRPr="003B0A7E" w14:paraId="08A22C2D"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6B9C07D"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 xml:space="preserve">4.3 </w:t>
            </w:r>
            <w:r w:rsidRPr="003B0A7E">
              <w:rPr>
                <w:rFonts w:ascii="Times New Roman" w:hAnsi="Times New Roman"/>
                <w:sz w:val="24"/>
              </w:rPr>
              <w:t>Основные понятия о психологической совместимости членов воинского коллектива (экипажа, боевого расчета). Тренинг бесконфликтного общения и саморегуляции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F1A2260"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8A581BC"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6EE05E"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04; ОК 06; ОК 08</w:t>
            </w:r>
          </w:p>
        </w:tc>
      </w:tr>
      <w:tr w:rsidR="00A9568A" w:rsidRPr="003B0A7E" w14:paraId="7A62E105"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0856C66"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99C6BC8"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0DFB29E"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D444DE"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0EF9B027"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E5F7DFE"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07158CE"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 психологических основах взаимодействия военнослужащих в коллективе, совместной жизнедеятельности военнослужащих. Понятие конфликта и его влияние на уровень боеспособности и боеготовности отделения, экипажа, расчета. Понятие о способах бесконфликтного общения в условиях военной службы.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8C761"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B5A77C" w14:textId="77777777" w:rsidR="00A9568A" w:rsidRDefault="00A9568A" w:rsidP="00A9568A">
            <w:pPr>
              <w:widowControl w:val="0"/>
              <w:ind w:left="57" w:right="57"/>
              <w:jc w:val="center"/>
              <w:rPr>
                <w:rFonts w:ascii="Times New Roman" w:hAnsi="Times New Roman"/>
                <w:iCs/>
                <w:sz w:val="24"/>
              </w:rPr>
            </w:pPr>
          </w:p>
          <w:p w14:paraId="68E71251" w14:textId="77777777" w:rsidR="00A9568A" w:rsidRDefault="00A9568A" w:rsidP="00A9568A">
            <w:pPr>
              <w:widowControl w:val="0"/>
              <w:ind w:left="57" w:right="57"/>
              <w:jc w:val="center"/>
              <w:rPr>
                <w:rFonts w:ascii="Times New Roman" w:hAnsi="Times New Roman"/>
                <w:iCs/>
                <w:sz w:val="24"/>
              </w:rPr>
            </w:pPr>
          </w:p>
          <w:p w14:paraId="03B69834"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04; ОК 06; ОК 08</w:t>
            </w:r>
          </w:p>
        </w:tc>
      </w:tr>
      <w:tr w:rsidR="00A9568A" w:rsidRPr="003B0A7E" w14:paraId="457DEAAE"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E7708F"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lastRenderedPageBreak/>
              <w:t xml:space="preserve">Тема </w:t>
            </w:r>
            <w:r w:rsidRPr="003B0A7E">
              <w:rPr>
                <w:rFonts w:ascii="Times New Roman" w:hAnsi="Times New Roman"/>
                <w:b/>
                <w:sz w:val="24"/>
              </w:rPr>
              <w:t>4.4</w:t>
            </w:r>
            <w:r w:rsidRPr="003B0A7E">
              <w:rPr>
                <w:rFonts w:ascii="Times New Roman" w:hAnsi="Times New Roman"/>
                <w:sz w:val="24"/>
              </w:rPr>
              <w:t xml:space="preserve"> Как стать офицером РА. Основные виды военных образовательных учреждений профессионального образования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8D5CDC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D433A9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2C2FCF"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 xml:space="preserve">ОК 1; ОК 2; </w:t>
            </w:r>
          </w:p>
          <w:p w14:paraId="753320CA"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06; ОК 08</w:t>
            </w:r>
          </w:p>
        </w:tc>
      </w:tr>
      <w:tr w:rsidR="00A9568A" w:rsidRPr="003B0A7E" w14:paraId="0B4245E2"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AA0F473"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BCE8E1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E2D9F3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419D74" w14:textId="77777777" w:rsidR="00A9568A" w:rsidRPr="003B0A7E" w:rsidRDefault="00A9568A" w:rsidP="00A9568A">
            <w:pPr>
              <w:widowControl w:val="0"/>
              <w:ind w:left="57" w:right="57"/>
              <w:jc w:val="center"/>
              <w:rPr>
                <w:rFonts w:ascii="Times New Roman" w:hAnsi="Times New Roman"/>
                <w:sz w:val="24"/>
              </w:rPr>
            </w:pPr>
          </w:p>
        </w:tc>
      </w:tr>
      <w:tr w:rsidR="00A9568A" w:rsidRPr="00E97C27" w14:paraId="6EEB25E3" w14:textId="77777777" w:rsidTr="00A9568A">
        <w:trPr>
          <w:trHeight w:val="1238"/>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87FA14F"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35BFBA3" w14:textId="77777777" w:rsidR="00A9568A" w:rsidRPr="003B0A7E" w:rsidRDefault="00A9568A" w:rsidP="00A9568A">
            <w:pPr>
              <w:ind w:left="57" w:right="57"/>
              <w:rPr>
                <w:rFonts w:ascii="Times New Roman" w:hAnsi="Times New Roman"/>
                <w:sz w:val="24"/>
              </w:rPr>
            </w:pPr>
            <w:r w:rsidRPr="003B0A7E">
              <w:rPr>
                <w:rFonts w:ascii="Times New Roman" w:hAnsi="Times New Roman"/>
                <w:i/>
                <w:sz w:val="24"/>
              </w:rPr>
              <w:t xml:space="preserve">Понятие </w:t>
            </w:r>
            <w:r w:rsidRPr="003B0A7E">
              <w:rPr>
                <w:rFonts w:ascii="Times New Roman" w:hAnsi="Times New Roman"/>
                <w:sz w:val="24"/>
              </w:rPr>
              <w:t xml:space="preserve">об офицерском составе, </w:t>
            </w:r>
            <w:r w:rsidRPr="003B0A7E">
              <w:rPr>
                <w:rFonts w:ascii="Times New Roman" w:hAnsi="Times New Roman"/>
                <w:sz w:val="24"/>
                <w:highlight w:val="white"/>
              </w:rPr>
              <w:t>порядке поступления и обучения в военных образовательных учреждениях, требованиях, предъявляемых к подготовке офицеров. Кодексе чести Российского офицера, требованиях общества, предъявляемых к офицеру.</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16EF0"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99B50B" w14:textId="77777777" w:rsidR="00A9568A" w:rsidRDefault="00A9568A" w:rsidP="00A9568A">
            <w:pPr>
              <w:widowControl w:val="0"/>
              <w:ind w:left="57" w:right="57"/>
              <w:jc w:val="center"/>
              <w:rPr>
                <w:rFonts w:ascii="Times New Roman" w:hAnsi="Times New Roman"/>
                <w:iCs/>
                <w:sz w:val="24"/>
              </w:rPr>
            </w:pPr>
          </w:p>
          <w:p w14:paraId="76C34840" w14:textId="77777777" w:rsidR="00A9568A" w:rsidRPr="00E97C27" w:rsidRDefault="00A9568A" w:rsidP="00A9568A">
            <w:pPr>
              <w:widowControl w:val="0"/>
              <w:ind w:left="57" w:right="57"/>
              <w:jc w:val="center"/>
              <w:rPr>
                <w:rFonts w:ascii="Times New Roman" w:hAnsi="Times New Roman"/>
                <w:iCs/>
                <w:sz w:val="24"/>
              </w:rPr>
            </w:pPr>
            <w:r w:rsidRPr="00E97C27">
              <w:rPr>
                <w:rFonts w:ascii="Times New Roman" w:hAnsi="Times New Roman"/>
                <w:iCs/>
                <w:sz w:val="24"/>
              </w:rPr>
              <w:t xml:space="preserve">ОК 1; ОК 2; </w:t>
            </w:r>
          </w:p>
          <w:p w14:paraId="3CB7B6C3"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06; ОК 08</w:t>
            </w:r>
          </w:p>
        </w:tc>
      </w:tr>
      <w:tr w:rsidR="00A9568A" w:rsidRPr="003B0A7E" w14:paraId="562ECBF8"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196781"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4.5</w:t>
            </w:r>
            <w:r w:rsidRPr="003B0A7E">
              <w:rPr>
                <w:rFonts w:ascii="Times New Roman" w:hAnsi="Times New Roman"/>
                <w:sz w:val="24"/>
              </w:rPr>
              <w:t xml:space="preserve"> Строевая подготовка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FA4AB63"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B4FC18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C0BD66"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04; ОК 06; ОК 08</w:t>
            </w:r>
          </w:p>
        </w:tc>
      </w:tr>
      <w:tr w:rsidR="00A9568A" w:rsidRPr="003B0A7E" w14:paraId="077726EB"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C53C1BC"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43C1E91"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16D6F4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52BF06" w14:textId="77777777" w:rsidR="00A9568A" w:rsidRPr="003B0A7E" w:rsidRDefault="00A9568A" w:rsidP="00A9568A">
            <w:pPr>
              <w:widowControl w:val="0"/>
              <w:ind w:left="57" w:right="57"/>
              <w:jc w:val="center"/>
              <w:rPr>
                <w:rFonts w:ascii="Times New Roman" w:hAnsi="Times New Roman"/>
                <w:sz w:val="24"/>
              </w:rPr>
            </w:pPr>
          </w:p>
        </w:tc>
      </w:tr>
      <w:tr w:rsidR="00A9568A" w:rsidRPr="00E97C27" w14:paraId="7FCFEB85"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11CC1C4"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7423F1D" w14:textId="77777777" w:rsidR="00A9568A" w:rsidRPr="003B0A7E" w:rsidRDefault="00A9568A" w:rsidP="00A9568A">
            <w:pPr>
              <w:ind w:left="57" w:right="57"/>
              <w:rPr>
                <w:rFonts w:ascii="Times New Roman" w:hAnsi="Times New Roman"/>
                <w:sz w:val="24"/>
              </w:rPr>
            </w:pPr>
            <w:r w:rsidRPr="003B0A7E">
              <w:rPr>
                <w:rFonts w:ascii="Times New Roman" w:hAnsi="Times New Roman"/>
                <w:i/>
                <w:sz w:val="24"/>
                <w:highlight w:val="white"/>
              </w:rPr>
              <w:t>Понятия</w:t>
            </w:r>
            <w:r w:rsidRPr="003B0A7E">
              <w:rPr>
                <w:rFonts w:ascii="Times New Roman" w:hAnsi="Times New Roman"/>
                <w:sz w:val="24"/>
                <w:highlight w:val="white"/>
              </w:rPr>
              <w:t xml:space="preserve"> об одиночной строевой подготовке и слаживания подразделений. </w:t>
            </w:r>
            <w:r w:rsidRPr="003B0A7E">
              <w:rPr>
                <w:rFonts w:ascii="Times New Roman" w:hAnsi="Times New Roman"/>
                <w:i/>
                <w:sz w:val="24"/>
                <w:highlight w:val="white"/>
              </w:rPr>
              <w:t>Правила и алгоритмы предметных действий</w:t>
            </w:r>
            <w:r w:rsidRPr="003B0A7E">
              <w:rPr>
                <w:rFonts w:ascii="Times New Roman" w:hAnsi="Times New Roman"/>
                <w:sz w:val="24"/>
                <w:highlight w:val="white"/>
              </w:rPr>
              <w:t>: Строевой стойки. Выполнение команд «Становись, Равняйсь</w:t>
            </w:r>
            <w:proofErr w:type="gramStart"/>
            <w:r w:rsidRPr="003B0A7E">
              <w:rPr>
                <w:rFonts w:ascii="Times New Roman" w:hAnsi="Times New Roman"/>
                <w:sz w:val="24"/>
                <w:highlight w:val="white"/>
              </w:rPr>
              <w:t>, Смирно</w:t>
            </w:r>
            <w:proofErr w:type="gramEnd"/>
            <w:r w:rsidRPr="003B0A7E">
              <w:rPr>
                <w:rFonts w:ascii="Times New Roman" w:hAnsi="Times New Roman"/>
                <w:sz w:val="24"/>
                <w:highlight w:val="white"/>
              </w:rPr>
              <w:t xml:space="preserve">, Вольно, Заправиться". Повороты на месте. Перестроение из </w:t>
            </w:r>
            <w:proofErr w:type="spellStart"/>
            <w:r w:rsidRPr="003B0A7E">
              <w:rPr>
                <w:rFonts w:ascii="Times New Roman" w:hAnsi="Times New Roman"/>
                <w:sz w:val="24"/>
                <w:highlight w:val="white"/>
              </w:rPr>
              <w:t>одношереножного</w:t>
            </w:r>
            <w:proofErr w:type="spellEnd"/>
            <w:r w:rsidRPr="003B0A7E">
              <w:rPr>
                <w:rFonts w:ascii="Times New Roman" w:hAnsi="Times New Roman"/>
                <w:sz w:val="24"/>
                <w:highlight w:val="white"/>
              </w:rPr>
              <w:t xml:space="preserve"> строя в </w:t>
            </w:r>
            <w:proofErr w:type="spellStart"/>
            <w:r w:rsidRPr="003B0A7E">
              <w:rPr>
                <w:rFonts w:ascii="Times New Roman" w:hAnsi="Times New Roman"/>
                <w:sz w:val="24"/>
                <w:highlight w:val="white"/>
              </w:rPr>
              <w:t>двухшереножный</w:t>
            </w:r>
            <w:proofErr w:type="spellEnd"/>
            <w:r w:rsidRPr="003B0A7E">
              <w:rPr>
                <w:rFonts w:ascii="Times New Roman" w:hAnsi="Times New Roman"/>
                <w:sz w:val="24"/>
                <w:highlight w:val="white"/>
              </w:rPr>
              <w:t xml:space="preserve"> строй и обратно. Движение строевым шагом. Повороты в движении. Прохождение в составе подразделения торжественным маршем и в составе подразделения с песней. Приветствие в движении.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C1D3E"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7AB36E" w14:textId="77777777" w:rsidR="00A9568A" w:rsidRDefault="00A9568A" w:rsidP="00A9568A">
            <w:pPr>
              <w:widowControl w:val="0"/>
              <w:ind w:left="57" w:right="57"/>
              <w:jc w:val="center"/>
              <w:rPr>
                <w:rFonts w:ascii="Times New Roman" w:hAnsi="Times New Roman"/>
                <w:iCs/>
                <w:sz w:val="24"/>
              </w:rPr>
            </w:pPr>
          </w:p>
          <w:p w14:paraId="0D426FFC" w14:textId="77777777" w:rsidR="00A9568A" w:rsidRDefault="00A9568A" w:rsidP="00A9568A">
            <w:pPr>
              <w:widowControl w:val="0"/>
              <w:ind w:left="57" w:right="57"/>
              <w:jc w:val="center"/>
              <w:rPr>
                <w:rFonts w:ascii="Times New Roman" w:hAnsi="Times New Roman"/>
                <w:iCs/>
                <w:sz w:val="24"/>
              </w:rPr>
            </w:pPr>
          </w:p>
          <w:p w14:paraId="48CED509" w14:textId="77777777" w:rsidR="00A9568A" w:rsidRDefault="00A9568A" w:rsidP="00A9568A">
            <w:pPr>
              <w:widowControl w:val="0"/>
              <w:ind w:left="57" w:right="57"/>
              <w:jc w:val="center"/>
              <w:rPr>
                <w:rFonts w:ascii="Times New Roman" w:hAnsi="Times New Roman"/>
                <w:iCs/>
                <w:sz w:val="24"/>
              </w:rPr>
            </w:pPr>
          </w:p>
          <w:p w14:paraId="41CFA6D7" w14:textId="77777777" w:rsidR="00A9568A" w:rsidRPr="00E97C27" w:rsidRDefault="00A9568A" w:rsidP="00A9568A">
            <w:pPr>
              <w:widowControl w:val="0"/>
              <w:ind w:left="57" w:right="57"/>
              <w:jc w:val="center"/>
              <w:rPr>
                <w:rFonts w:ascii="Times New Roman" w:hAnsi="Times New Roman"/>
                <w:iCs/>
                <w:sz w:val="24"/>
              </w:rPr>
            </w:pPr>
            <w:r w:rsidRPr="00E97C27">
              <w:rPr>
                <w:rFonts w:ascii="Times New Roman" w:hAnsi="Times New Roman"/>
                <w:iCs/>
                <w:sz w:val="24"/>
              </w:rPr>
              <w:t xml:space="preserve">ОК 1; ОК 2; </w:t>
            </w:r>
          </w:p>
          <w:p w14:paraId="56406783"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06; ОК 08</w:t>
            </w:r>
          </w:p>
        </w:tc>
      </w:tr>
      <w:tr w:rsidR="00A9568A" w:rsidRPr="003B0A7E" w14:paraId="2C9376E3"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8B52D6"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 xml:space="preserve">Тема </w:t>
            </w:r>
            <w:r w:rsidRPr="003B0A7E">
              <w:rPr>
                <w:rFonts w:ascii="Times New Roman" w:hAnsi="Times New Roman"/>
                <w:b/>
                <w:sz w:val="24"/>
              </w:rPr>
              <w:t>4.6</w:t>
            </w:r>
            <w:r w:rsidRPr="003B0A7E">
              <w:rPr>
                <w:rFonts w:ascii="Times New Roman" w:hAnsi="Times New Roman"/>
                <w:sz w:val="24"/>
              </w:rPr>
              <w:t xml:space="preserve"> Огневая подготовка. Порядок неполной сборки и разборки ММГ АК-74</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9F5CFF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637B947"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r>
              <w:rPr>
                <w:rFonts w:ascii="Times New Roman" w:hAnsi="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CBB961"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04; ОК 06; ОК 08</w:t>
            </w:r>
          </w:p>
        </w:tc>
      </w:tr>
      <w:tr w:rsidR="00A9568A" w:rsidRPr="003B0A7E" w14:paraId="2E50A7F8"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044A23B" w14:textId="77777777" w:rsidR="00A9568A" w:rsidRPr="003B0A7E" w:rsidRDefault="00A9568A" w:rsidP="00A9568A">
            <w:pPr>
              <w:ind w:left="57" w:right="57"/>
              <w:jc w:val="both"/>
              <w:rPr>
                <w:rFonts w:ascii="Times New Roman" w:hAnsi="Times New Roman"/>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4107B03"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74C0A2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2ED28F"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3E993CB0"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7489DC6"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7D9961C" w14:textId="77777777" w:rsidR="00A9568A" w:rsidRPr="003B0A7E" w:rsidRDefault="00A9568A" w:rsidP="00A9568A">
            <w:pPr>
              <w:ind w:left="57" w:right="57"/>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 назначении и боевых свойствах оружия, его устройстве, мерах безопасности при обращении с оружием и патронами, о неполной и </w:t>
            </w:r>
            <w:r w:rsidRPr="003B0A7E">
              <w:rPr>
                <w:rFonts w:ascii="Times New Roman" w:hAnsi="Times New Roman"/>
                <w:sz w:val="24"/>
              </w:rPr>
              <w:lastRenderedPageBreak/>
              <w:t xml:space="preserve">полной разборке автомата, назначении частей, узлов и механизмов автомата. </w:t>
            </w:r>
          </w:p>
          <w:p w14:paraId="2160A091" w14:textId="77777777" w:rsidR="00A9568A" w:rsidRPr="003B0A7E" w:rsidRDefault="00A9568A" w:rsidP="00A9568A">
            <w:pPr>
              <w:ind w:left="57" w:right="57"/>
              <w:rPr>
                <w:rFonts w:ascii="Times New Roman" w:hAnsi="Times New Roman"/>
                <w:sz w:val="24"/>
              </w:rPr>
            </w:pPr>
            <w:r w:rsidRPr="003B0A7E">
              <w:rPr>
                <w:rFonts w:ascii="Times New Roman" w:hAnsi="Times New Roman"/>
                <w:i/>
                <w:sz w:val="24"/>
              </w:rPr>
              <w:t xml:space="preserve">Правило и алгоритмы </w:t>
            </w:r>
            <w:r w:rsidRPr="003B0A7E">
              <w:rPr>
                <w:rFonts w:ascii="Times New Roman" w:hAnsi="Times New Roman"/>
                <w:i/>
                <w:sz w:val="24"/>
                <w:highlight w:val="white"/>
              </w:rPr>
              <w:t>предметных действий</w:t>
            </w:r>
            <w:r w:rsidRPr="003B0A7E">
              <w:rPr>
                <w:rFonts w:ascii="Times New Roman" w:hAnsi="Times New Roman"/>
                <w:sz w:val="24"/>
              </w:rPr>
              <w:t>: неполной разборки, сборки автомата</w:t>
            </w:r>
            <w:r>
              <w:rPr>
                <w:rFonts w:ascii="Times New Roman" w:hAnsi="Times New Roman"/>
                <w:sz w:val="24"/>
              </w:rPr>
              <w:t xml:space="preserve">. </w:t>
            </w:r>
            <w:r w:rsidRPr="003B0A7E">
              <w:rPr>
                <w:rFonts w:ascii="Times New Roman" w:hAnsi="Times New Roman"/>
                <w:i/>
                <w:sz w:val="24"/>
              </w:rPr>
              <w:t>Правила и приемы</w:t>
            </w:r>
            <w:r w:rsidRPr="003B0A7E">
              <w:rPr>
                <w:rFonts w:ascii="Times New Roman" w:hAnsi="Times New Roman"/>
                <w:sz w:val="24"/>
              </w:rPr>
              <w:t xml:space="preserve"> стрельбы, способов поиска целей и управления огнем, действиях по командам руководителя стрельб</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C9FD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8CA153" w14:textId="77777777" w:rsidR="00A9568A" w:rsidRDefault="00A9568A" w:rsidP="00A9568A">
            <w:pPr>
              <w:widowControl w:val="0"/>
              <w:ind w:left="57" w:right="57"/>
              <w:jc w:val="center"/>
              <w:rPr>
                <w:rFonts w:ascii="Times New Roman" w:hAnsi="Times New Roman"/>
                <w:iCs/>
                <w:sz w:val="24"/>
              </w:rPr>
            </w:pPr>
          </w:p>
          <w:p w14:paraId="2E1592B1" w14:textId="77777777" w:rsidR="00A9568A" w:rsidRDefault="00A9568A" w:rsidP="00A9568A">
            <w:pPr>
              <w:widowControl w:val="0"/>
              <w:ind w:left="57" w:right="57"/>
              <w:jc w:val="center"/>
              <w:rPr>
                <w:rFonts w:ascii="Times New Roman" w:hAnsi="Times New Roman"/>
                <w:iCs/>
                <w:sz w:val="24"/>
              </w:rPr>
            </w:pPr>
          </w:p>
          <w:p w14:paraId="0CA96A38" w14:textId="77777777" w:rsidR="00A9568A" w:rsidRDefault="00A9568A" w:rsidP="00A9568A">
            <w:pPr>
              <w:widowControl w:val="0"/>
              <w:ind w:left="57" w:right="57"/>
              <w:jc w:val="center"/>
              <w:rPr>
                <w:rFonts w:ascii="Times New Roman" w:hAnsi="Times New Roman"/>
                <w:iCs/>
                <w:sz w:val="24"/>
              </w:rPr>
            </w:pPr>
          </w:p>
          <w:p w14:paraId="5A5CA41F" w14:textId="77777777" w:rsidR="00A9568A" w:rsidRPr="00E97C27" w:rsidRDefault="00A9568A" w:rsidP="00A9568A">
            <w:pPr>
              <w:widowControl w:val="0"/>
              <w:ind w:left="57" w:right="57"/>
              <w:jc w:val="center"/>
              <w:rPr>
                <w:rFonts w:ascii="Times New Roman" w:hAnsi="Times New Roman"/>
                <w:iCs/>
                <w:sz w:val="24"/>
              </w:rPr>
            </w:pPr>
            <w:r w:rsidRPr="00E97C27">
              <w:rPr>
                <w:rFonts w:ascii="Times New Roman" w:hAnsi="Times New Roman"/>
                <w:iCs/>
                <w:sz w:val="24"/>
              </w:rPr>
              <w:t xml:space="preserve">ОК 1; ОК 2; </w:t>
            </w:r>
          </w:p>
          <w:p w14:paraId="2F111D2E" w14:textId="77777777" w:rsidR="00A9568A" w:rsidRPr="003B0A7E" w:rsidRDefault="00A9568A" w:rsidP="00A9568A">
            <w:pPr>
              <w:widowControl w:val="0"/>
              <w:ind w:left="57" w:right="57"/>
              <w:jc w:val="center"/>
              <w:rPr>
                <w:rFonts w:ascii="Times New Roman" w:hAnsi="Times New Roman"/>
                <w:i/>
                <w:sz w:val="24"/>
                <w:highlight w:val="yellow"/>
              </w:rPr>
            </w:pPr>
            <w:r w:rsidRPr="00E97C27">
              <w:rPr>
                <w:rFonts w:ascii="Times New Roman" w:hAnsi="Times New Roman"/>
                <w:iCs/>
                <w:sz w:val="24"/>
              </w:rPr>
              <w:t>ОК 06; ОК 08</w:t>
            </w:r>
          </w:p>
        </w:tc>
      </w:tr>
      <w:tr w:rsidR="00A9568A" w:rsidRPr="003B0A7E" w14:paraId="246DBE9F" w14:textId="77777777" w:rsidTr="00A9568A">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17B9F0A6"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b/>
                <w:sz w:val="24"/>
              </w:rPr>
              <w:t>Раздел 5</w:t>
            </w:r>
            <w:r w:rsidRPr="003B0A7E">
              <w:rPr>
                <w:rFonts w:ascii="Times New Roman" w:hAnsi="Times New Roman"/>
                <w:sz w:val="24"/>
              </w:rPr>
              <w:t xml:space="preserve"> Основы медицинских знаний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351D96F"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60F5BF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20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47774F" w14:textId="77777777" w:rsidR="00A9568A" w:rsidRDefault="00A9568A" w:rsidP="00A9568A">
            <w:pPr>
              <w:widowControl w:val="0"/>
              <w:ind w:left="57" w:right="57"/>
              <w:jc w:val="center"/>
              <w:rPr>
                <w:rFonts w:ascii="Times New Roman" w:hAnsi="Times New Roman"/>
                <w:sz w:val="24"/>
              </w:rPr>
            </w:pPr>
            <w:r w:rsidRPr="003B0A7E">
              <w:rPr>
                <w:rFonts w:ascii="Times New Roman" w:hAnsi="Times New Roman"/>
                <w:sz w:val="24"/>
              </w:rPr>
              <w:t>ОК 02; ОК 04;</w:t>
            </w:r>
          </w:p>
          <w:p w14:paraId="4EB8D91B" w14:textId="77777777" w:rsidR="00A9568A" w:rsidRPr="003B0A7E" w:rsidRDefault="00A9568A" w:rsidP="00A9568A">
            <w:pPr>
              <w:widowControl w:val="0"/>
              <w:ind w:left="57" w:right="57"/>
              <w:jc w:val="center"/>
              <w:rPr>
                <w:rFonts w:ascii="Times New Roman" w:hAnsi="Times New Roman"/>
                <w:i/>
                <w:sz w:val="24"/>
              </w:rPr>
            </w:pPr>
            <w:r w:rsidRPr="003B0A7E">
              <w:rPr>
                <w:rFonts w:ascii="Times New Roman" w:hAnsi="Times New Roman"/>
                <w:sz w:val="24"/>
              </w:rPr>
              <w:t xml:space="preserve"> ОК 07;</w:t>
            </w:r>
            <w:r>
              <w:rPr>
                <w:rFonts w:ascii="Times New Roman" w:hAnsi="Times New Roman"/>
                <w:sz w:val="24"/>
              </w:rPr>
              <w:t xml:space="preserve"> </w:t>
            </w:r>
            <w:r w:rsidRPr="003B0A7E">
              <w:rPr>
                <w:rFonts w:ascii="Times New Roman" w:hAnsi="Times New Roman"/>
                <w:sz w:val="24"/>
              </w:rPr>
              <w:t>ОК 08</w:t>
            </w:r>
          </w:p>
        </w:tc>
      </w:tr>
      <w:tr w:rsidR="00A9568A" w:rsidRPr="003B0A7E" w14:paraId="2C0382BA"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369D20"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b/>
                <w:sz w:val="24"/>
              </w:rPr>
              <w:t>Тема 5.1.</w:t>
            </w:r>
            <w:r w:rsidRPr="003B0A7E">
              <w:rPr>
                <w:rFonts w:ascii="Times New Roman" w:hAnsi="Times New Roman"/>
                <w:sz w:val="24"/>
              </w:rPr>
              <w:t xml:space="preserve"> Помощь </w:t>
            </w:r>
            <w:proofErr w:type="gramStart"/>
            <w:r w:rsidRPr="003B0A7E">
              <w:rPr>
                <w:rFonts w:ascii="Times New Roman" w:hAnsi="Times New Roman"/>
                <w:sz w:val="24"/>
              </w:rPr>
              <w:t>при состояниях</w:t>
            </w:r>
            <w:proofErr w:type="gramEnd"/>
            <w:r w:rsidRPr="003B0A7E">
              <w:rPr>
                <w:rFonts w:ascii="Times New Roman" w:hAnsi="Times New Roman"/>
                <w:sz w:val="24"/>
              </w:rPr>
              <w:t xml:space="preserve"> вызванных нарушением сознания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736936A"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3C22B98"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r>
              <w:rPr>
                <w:rFonts w:ascii="Times New Roman" w:hAnsi="Times New Roman"/>
                <w:b/>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0F10C8" w14:textId="77777777" w:rsidR="00A9568A" w:rsidRPr="003B0A7E" w:rsidRDefault="00A9568A" w:rsidP="00A9568A">
            <w:pPr>
              <w:widowControl w:val="0"/>
              <w:ind w:left="57" w:right="57"/>
              <w:jc w:val="center"/>
              <w:rPr>
                <w:rFonts w:ascii="Times New Roman" w:hAnsi="Times New Roman"/>
                <w:sz w:val="24"/>
              </w:rPr>
            </w:pPr>
            <w:r w:rsidRPr="003B0A7E">
              <w:rPr>
                <w:rFonts w:ascii="Times New Roman" w:hAnsi="Times New Roman"/>
                <w:sz w:val="24"/>
              </w:rPr>
              <w:t>ОК 02; ОК 04; ОК 7</w:t>
            </w:r>
          </w:p>
        </w:tc>
      </w:tr>
      <w:tr w:rsidR="00A9568A" w:rsidRPr="003B0A7E" w14:paraId="1001D853"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DBAEAA5" w14:textId="77777777" w:rsidR="00A9568A" w:rsidRPr="003B0A7E" w:rsidRDefault="00A9568A" w:rsidP="00A9568A">
            <w:pPr>
              <w:ind w:left="57" w:right="57"/>
              <w:jc w:val="both"/>
              <w:rPr>
                <w:rFonts w:ascii="Times New Roman" w:hAnsi="Times New Roman"/>
                <w:b/>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6C883F3"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57ACA1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A85CEE"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3DCABB9B"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1D4B508"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831CC52"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об эпилепсии, инсульте, обмороке, инфаркте, диабете, токсикологическом опьянении. </w:t>
            </w:r>
          </w:p>
          <w:p w14:paraId="39784C8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Правила и алгоритмы</w:t>
            </w:r>
            <w:r w:rsidRPr="003B0A7E">
              <w:rPr>
                <w:rFonts w:ascii="Times New Roman" w:hAnsi="Times New Roman"/>
                <w:sz w:val="24"/>
              </w:rPr>
              <w:t xml:space="preserve"> поведения и оказания первой помощи при этих состояниях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C3EEA"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A6847A" w14:textId="77777777" w:rsidR="00A9568A" w:rsidRDefault="00A9568A" w:rsidP="00A9568A">
            <w:pPr>
              <w:widowControl w:val="0"/>
              <w:ind w:left="57" w:right="57"/>
              <w:jc w:val="center"/>
              <w:rPr>
                <w:rFonts w:ascii="Times New Roman" w:hAnsi="Times New Roman"/>
                <w:iCs/>
                <w:sz w:val="24"/>
              </w:rPr>
            </w:pPr>
            <w:r w:rsidRPr="00E97C27">
              <w:rPr>
                <w:rFonts w:ascii="Times New Roman" w:hAnsi="Times New Roman"/>
                <w:iCs/>
                <w:sz w:val="24"/>
              </w:rPr>
              <w:t>ОК 02; ОК 04; ОК 7</w:t>
            </w:r>
            <w:r>
              <w:rPr>
                <w:rFonts w:ascii="Times New Roman" w:hAnsi="Times New Roman"/>
                <w:iCs/>
                <w:sz w:val="24"/>
              </w:rPr>
              <w:t>;</w:t>
            </w:r>
          </w:p>
          <w:p w14:paraId="1C35249F" w14:textId="77777777" w:rsidR="00A9568A" w:rsidRPr="00E97C27" w:rsidRDefault="00A9568A" w:rsidP="00A9568A">
            <w:pPr>
              <w:widowControl w:val="0"/>
              <w:ind w:left="57" w:right="57"/>
              <w:jc w:val="center"/>
              <w:rPr>
                <w:rFonts w:ascii="Times New Roman" w:hAnsi="Times New Roman"/>
                <w:iCs/>
                <w:sz w:val="24"/>
                <w:highlight w:val="yellow"/>
              </w:rPr>
            </w:pPr>
            <w:r>
              <w:rPr>
                <w:rFonts w:ascii="Times New Roman" w:hAnsi="Times New Roman"/>
                <w:iCs/>
                <w:sz w:val="24"/>
              </w:rPr>
              <w:t>ПК 1.7</w:t>
            </w:r>
          </w:p>
        </w:tc>
      </w:tr>
      <w:tr w:rsidR="00A9568A" w:rsidRPr="003B0A7E" w14:paraId="08F56010"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8C0CF7" w14:textId="77777777" w:rsidR="00A9568A" w:rsidRPr="003B0A7E" w:rsidRDefault="00A9568A" w:rsidP="00A9568A">
            <w:pPr>
              <w:ind w:left="57" w:right="57"/>
              <w:jc w:val="both"/>
              <w:rPr>
                <w:rFonts w:ascii="Times New Roman" w:hAnsi="Times New Roman"/>
                <w:b/>
                <w:sz w:val="24"/>
              </w:rPr>
            </w:pPr>
            <w:r w:rsidRPr="003B0A7E">
              <w:rPr>
                <w:rFonts w:ascii="Times New Roman" w:hAnsi="Times New Roman"/>
                <w:b/>
                <w:sz w:val="24"/>
              </w:rPr>
              <w:t xml:space="preserve">Тема 5.2. </w:t>
            </w:r>
            <w:r w:rsidRPr="003B0A7E">
              <w:rPr>
                <w:rFonts w:ascii="Times New Roman" w:hAnsi="Times New Roman"/>
                <w:sz w:val="24"/>
              </w:rPr>
              <w:t>Первая помощь при неотложных состояниях: закон и порядок оказания. Алгоритм помощи пострадавшим при ДТП и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8DA298A"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4784363"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r>
              <w:rPr>
                <w:rFonts w:ascii="Times New Roman" w:hAnsi="Times New Roman"/>
                <w:b/>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BE05E9" w14:textId="77777777" w:rsidR="00A9568A" w:rsidRPr="003B0A7E" w:rsidRDefault="00A9568A" w:rsidP="00A9568A">
            <w:pPr>
              <w:widowControl w:val="0"/>
              <w:ind w:left="57" w:right="57"/>
              <w:jc w:val="center"/>
              <w:rPr>
                <w:rFonts w:ascii="Times New Roman" w:hAnsi="Times New Roman"/>
                <w:i/>
                <w:sz w:val="24"/>
              </w:rPr>
            </w:pPr>
            <w:r w:rsidRPr="003B0A7E">
              <w:rPr>
                <w:rFonts w:ascii="Times New Roman" w:hAnsi="Times New Roman"/>
                <w:sz w:val="24"/>
              </w:rPr>
              <w:t>ОК 02; ОК 04; ОК 07</w:t>
            </w:r>
            <w:r>
              <w:rPr>
                <w:rFonts w:ascii="Times New Roman" w:hAnsi="Times New Roman"/>
                <w:sz w:val="24"/>
              </w:rPr>
              <w:t>, ПК 1.7</w:t>
            </w:r>
          </w:p>
        </w:tc>
      </w:tr>
      <w:tr w:rsidR="00A9568A" w:rsidRPr="003B0A7E" w14:paraId="73F8F061"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87303EE" w14:textId="77777777" w:rsidR="00A9568A" w:rsidRPr="003B0A7E" w:rsidRDefault="00A9568A" w:rsidP="00A9568A">
            <w:pPr>
              <w:ind w:left="57" w:right="57"/>
              <w:jc w:val="both"/>
              <w:rPr>
                <w:rFonts w:ascii="Times New Roman" w:hAnsi="Times New Roman"/>
                <w:b/>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F6A8B30"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56AA673"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8066E9"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4B699D5D"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02A9D1E"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DDA66AE"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 неотложных состояниях в УК РФ Статья 124, Статья 125, </w:t>
            </w:r>
            <w:r w:rsidRPr="003B0A7E">
              <w:rPr>
                <w:rFonts w:ascii="Times New Roman" w:hAnsi="Times New Roman"/>
                <w:i/>
                <w:sz w:val="24"/>
              </w:rPr>
              <w:t>Правила</w:t>
            </w:r>
            <w:r w:rsidRPr="003B0A7E">
              <w:rPr>
                <w:rFonts w:ascii="Times New Roman" w:hAnsi="Times New Roman"/>
                <w:sz w:val="24"/>
              </w:rPr>
              <w:t xml:space="preserve"> проведения диагностики и помощи в неотложных состояниях </w:t>
            </w:r>
          </w:p>
          <w:p w14:paraId="6EA218CB"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Алгоритм</w:t>
            </w:r>
            <w:r w:rsidRPr="003B0A7E">
              <w:rPr>
                <w:rFonts w:ascii="Times New Roman" w:hAnsi="Times New Roman"/>
                <w:sz w:val="24"/>
              </w:rPr>
              <w:t xml:space="preserve"> Оказание первой помощи при остановке сердца, искусственная вентиляция легких</w:t>
            </w:r>
            <w:r>
              <w:rPr>
                <w:rFonts w:ascii="Times New Roman" w:hAnsi="Times New Roman"/>
                <w:sz w:val="24"/>
              </w:rPr>
              <w:t xml:space="preserve">. </w:t>
            </w:r>
            <w:r w:rsidRPr="003B0A7E">
              <w:rPr>
                <w:rFonts w:ascii="Times New Roman" w:hAnsi="Times New Roman"/>
                <w:i/>
                <w:sz w:val="24"/>
              </w:rPr>
              <w:t>Понятие об</w:t>
            </w:r>
            <w:r w:rsidRPr="003B0A7E">
              <w:rPr>
                <w:rFonts w:ascii="Times New Roman" w:hAnsi="Times New Roman"/>
                <w:sz w:val="24"/>
              </w:rPr>
              <w:t xml:space="preserve"> ДТП и ЧС на транспорте. </w:t>
            </w:r>
          </w:p>
          <w:p w14:paraId="5B9E200D"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lastRenderedPageBreak/>
              <w:t>Правила</w:t>
            </w:r>
            <w:r w:rsidRPr="003B0A7E">
              <w:rPr>
                <w:rFonts w:ascii="Times New Roman" w:hAnsi="Times New Roman"/>
                <w:sz w:val="24"/>
              </w:rPr>
              <w:t xml:space="preserve"> помощи при травмах рук, ног, головы, при переломах, вывихах, ушибах и т.д. </w:t>
            </w:r>
            <w:r w:rsidRPr="003B0A7E">
              <w:rPr>
                <w:rFonts w:ascii="Times New Roman" w:hAnsi="Times New Roman"/>
                <w:i/>
                <w:sz w:val="24"/>
              </w:rPr>
              <w:t>Алгоритмы</w:t>
            </w:r>
            <w:r w:rsidRPr="003B0A7E">
              <w:rPr>
                <w:rFonts w:ascii="Times New Roman" w:hAnsi="Times New Roman"/>
                <w:sz w:val="24"/>
              </w:rPr>
              <w:t xml:space="preserve"> оказание первой помощи при травмах, ранениях, </w:t>
            </w:r>
            <w:proofErr w:type="spellStart"/>
            <w:proofErr w:type="gramStart"/>
            <w:r w:rsidRPr="003B0A7E">
              <w:rPr>
                <w:rFonts w:ascii="Times New Roman" w:hAnsi="Times New Roman"/>
                <w:sz w:val="24"/>
              </w:rPr>
              <w:t>переломах.Отработка</w:t>
            </w:r>
            <w:proofErr w:type="spellEnd"/>
            <w:proofErr w:type="gramEnd"/>
            <w:r w:rsidRPr="003B0A7E">
              <w:rPr>
                <w:rFonts w:ascii="Times New Roman" w:hAnsi="Times New Roman"/>
                <w:sz w:val="24"/>
              </w:rPr>
              <w:t xml:space="preserve"> моделей поведения при ЧС на транспорте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079BF"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8B8B39" w14:textId="77777777" w:rsidR="00A9568A" w:rsidRDefault="00A9568A" w:rsidP="00A9568A">
            <w:pPr>
              <w:widowControl w:val="0"/>
              <w:ind w:left="57" w:right="57"/>
              <w:jc w:val="center"/>
              <w:rPr>
                <w:rFonts w:ascii="Times New Roman" w:hAnsi="Times New Roman"/>
                <w:i/>
                <w:sz w:val="24"/>
              </w:rPr>
            </w:pPr>
          </w:p>
          <w:p w14:paraId="7468E6B1" w14:textId="77777777" w:rsidR="00A9568A" w:rsidRDefault="00A9568A" w:rsidP="00A9568A">
            <w:pPr>
              <w:widowControl w:val="0"/>
              <w:ind w:left="57" w:right="57"/>
              <w:jc w:val="center"/>
              <w:rPr>
                <w:rFonts w:ascii="Times New Roman" w:hAnsi="Times New Roman"/>
                <w:i/>
                <w:sz w:val="24"/>
              </w:rPr>
            </w:pPr>
          </w:p>
          <w:p w14:paraId="7766FE19" w14:textId="77777777" w:rsidR="00A9568A" w:rsidRDefault="00A9568A" w:rsidP="00A9568A">
            <w:pPr>
              <w:widowControl w:val="0"/>
              <w:ind w:left="57" w:right="57"/>
              <w:jc w:val="center"/>
              <w:rPr>
                <w:rFonts w:ascii="Times New Roman" w:hAnsi="Times New Roman"/>
                <w:i/>
                <w:sz w:val="24"/>
              </w:rPr>
            </w:pPr>
          </w:p>
          <w:p w14:paraId="452EF134" w14:textId="77777777" w:rsidR="00A9568A" w:rsidRDefault="00A9568A" w:rsidP="00A9568A">
            <w:pPr>
              <w:widowControl w:val="0"/>
              <w:ind w:left="57" w:right="57"/>
              <w:jc w:val="center"/>
              <w:rPr>
                <w:rFonts w:ascii="Times New Roman" w:hAnsi="Times New Roman"/>
                <w:i/>
                <w:sz w:val="24"/>
              </w:rPr>
            </w:pPr>
          </w:p>
          <w:p w14:paraId="34E835ED"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 xml:space="preserve">ОК 02; ОК 04; ОК </w:t>
            </w:r>
            <w:r w:rsidRPr="00E97C27">
              <w:rPr>
                <w:rFonts w:ascii="Times New Roman" w:hAnsi="Times New Roman"/>
                <w:iCs/>
                <w:sz w:val="24"/>
              </w:rPr>
              <w:lastRenderedPageBreak/>
              <w:t>07</w:t>
            </w:r>
            <w:r>
              <w:rPr>
                <w:rFonts w:ascii="Times New Roman" w:hAnsi="Times New Roman"/>
                <w:iCs/>
                <w:sz w:val="24"/>
              </w:rPr>
              <w:t>, ПК 1.7</w:t>
            </w:r>
          </w:p>
        </w:tc>
      </w:tr>
      <w:tr w:rsidR="00A9568A" w:rsidRPr="003B0A7E" w14:paraId="4598DC28" w14:textId="77777777" w:rsidTr="00A9568A">
        <w:trPr>
          <w:trHeight w:val="41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C6D194" w14:textId="77777777" w:rsidR="00A9568A" w:rsidRPr="003B0A7E" w:rsidRDefault="00A9568A" w:rsidP="00A9568A">
            <w:pPr>
              <w:ind w:left="57" w:right="57"/>
              <w:jc w:val="both"/>
              <w:rPr>
                <w:rFonts w:ascii="Times New Roman" w:hAnsi="Times New Roman"/>
                <w:b/>
                <w:sz w:val="24"/>
              </w:rPr>
            </w:pPr>
            <w:r w:rsidRPr="003B0A7E">
              <w:rPr>
                <w:rFonts w:ascii="Times New Roman" w:hAnsi="Times New Roman"/>
                <w:b/>
                <w:sz w:val="24"/>
              </w:rPr>
              <w:t xml:space="preserve">Тема 5.3. </w:t>
            </w:r>
            <w:r w:rsidRPr="003B0A7E">
              <w:rPr>
                <w:rFonts w:ascii="Times New Roman" w:hAnsi="Times New Roman"/>
                <w:sz w:val="24"/>
              </w:rPr>
              <w:t>Алгоритм помощи при кровотечениях и ранениях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F62D79C"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DF64207"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r>
              <w:rPr>
                <w:rFonts w:ascii="Times New Roman" w:hAnsi="Times New Roman"/>
                <w:b/>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4FF5E2" w14:textId="77777777" w:rsidR="00A9568A" w:rsidRPr="003B0A7E" w:rsidRDefault="00A9568A" w:rsidP="00A9568A">
            <w:pPr>
              <w:widowControl w:val="0"/>
              <w:ind w:left="57" w:right="57"/>
              <w:rPr>
                <w:rFonts w:ascii="Times New Roman" w:hAnsi="Times New Roman"/>
                <w:sz w:val="24"/>
              </w:rPr>
            </w:pPr>
            <w:r w:rsidRPr="003B0A7E">
              <w:rPr>
                <w:rFonts w:ascii="Times New Roman" w:hAnsi="Times New Roman"/>
                <w:sz w:val="24"/>
              </w:rPr>
              <w:t xml:space="preserve">ОК 04; ОК </w:t>
            </w:r>
            <w:proofErr w:type="gramStart"/>
            <w:r w:rsidRPr="003B0A7E">
              <w:rPr>
                <w:rFonts w:ascii="Times New Roman" w:hAnsi="Times New Roman"/>
                <w:sz w:val="24"/>
              </w:rPr>
              <w:t>7</w:t>
            </w:r>
            <w:r>
              <w:rPr>
                <w:rFonts w:ascii="Times New Roman" w:hAnsi="Times New Roman"/>
                <w:sz w:val="24"/>
              </w:rPr>
              <w:t>,ПК</w:t>
            </w:r>
            <w:proofErr w:type="gramEnd"/>
            <w:r>
              <w:rPr>
                <w:rFonts w:ascii="Times New Roman" w:hAnsi="Times New Roman"/>
                <w:sz w:val="24"/>
              </w:rPr>
              <w:t>1,7</w:t>
            </w:r>
          </w:p>
        </w:tc>
      </w:tr>
      <w:tr w:rsidR="00A9568A" w:rsidRPr="003B0A7E" w14:paraId="4ABDD584" w14:textId="77777777" w:rsidTr="00A9568A">
        <w:trPr>
          <w:trHeight w:val="41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442CA84" w14:textId="77777777" w:rsidR="00A9568A" w:rsidRPr="003B0A7E" w:rsidRDefault="00A9568A" w:rsidP="00A9568A">
            <w:pPr>
              <w:ind w:left="57" w:right="57"/>
              <w:jc w:val="both"/>
              <w:rPr>
                <w:rFonts w:ascii="Times New Roman" w:hAnsi="Times New Roman"/>
                <w:b/>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15FF79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9A9C980"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A3FA15"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5F15B577"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FB4F348"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BE5F231"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 видах кровотечений, средствах обеззараживания и дезинфекции.</w:t>
            </w:r>
            <w:r>
              <w:rPr>
                <w:rFonts w:ascii="Times New Roman" w:hAnsi="Times New Roman"/>
                <w:sz w:val="24"/>
              </w:rPr>
              <w:t xml:space="preserve"> </w:t>
            </w:r>
            <w:r w:rsidRPr="003B0A7E">
              <w:rPr>
                <w:rFonts w:ascii="Times New Roman" w:hAnsi="Times New Roman"/>
                <w:i/>
                <w:sz w:val="24"/>
              </w:rPr>
              <w:t>Правило</w:t>
            </w:r>
            <w:r w:rsidRPr="003B0A7E">
              <w:rPr>
                <w:rFonts w:ascii="Times New Roman" w:hAnsi="Times New Roman"/>
                <w:sz w:val="24"/>
              </w:rPr>
              <w:t xml:space="preserve"> остановки кровотечений способом наложение жгута и закрутки.  </w:t>
            </w:r>
            <w:r w:rsidRPr="003B0A7E">
              <w:rPr>
                <w:rFonts w:ascii="Times New Roman" w:hAnsi="Times New Roman"/>
                <w:i/>
                <w:sz w:val="24"/>
              </w:rPr>
              <w:t>Алгоритмы</w:t>
            </w:r>
            <w:r w:rsidRPr="003B0A7E">
              <w:rPr>
                <w:rFonts w:ascii="Times New Roman" w:hAnsi="Times New Roman"/>
                <w:sz w:val="24"/>
              </w:rPr>
              <w:t xml:space="preserve"> оказания первой помощи при кровотечениях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8FDF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83E777" w14:textId="77777777" w:rsidR="00A9568A" w:rsidRDefault="00A9568A" w:rsidP="00A9568A">
            <w:pPr>
              <w:widowControl w:val="0"/>
              <w:ind w:left="57" w:right="57"/>
              <w:jc w:val="center"/>
              <w:rPr>
                <w:rFonts w:ascii="Times New Roman" w:hAnsi="Times New Roman"/>
                <w:iCs/>
                <w:sz w:val="24"/>
              </w:rPr>
            </w:pPr>
          </w:p>
          <w:p w14:paraId="005387F1" w14:textId="77777777" w:rsidR="00A9568A" w:rsidRDefault="00A9568A" w:rsidP="00A9568A">
            <w:pPr>
              <w:widowControl w:val="0"/>
              <w:ind w:left="57" w:right="57"/>
              <w:jc w:val="center"/>
              <w:rPr>
                <w:rFonts w:ascii="Times New Roman" w:hAnsi="Times New Roman"/>
                <w:iCs/>
                <w:sz w:val="24"/>
              </w:rPr>
            </w:pPr>
          </w:p>
          <w:p w14:paraId="1F92D583"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02; ОК 04; ОК 07</w:t>
            </w:r>
            <w:r>
              <w:rPr>
                <w:rFonts w:ascii="Times New Roman" w:hAnsi="Times New Roman"/>
                <w:iCs/>
                <w:sz w:val="24"/>
              </w:rPr>
              <w:t>, ПК 1.7</w:t>
            </w:r>
          </w:p>
        </w:tc>
      </w:tr>
      <w:tr w:rsidR="00A9568A" w:rsidRPr="003B0A7E" w14:paraId="1C276E57"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tcPr>
          <w:p w14:paraId="5EDF8B4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b/>
                <w:sz w:val="24"/>
              </w:rPr>
              <w:t xml:space="preserve">Тема 5.4. </w:t>
            </w:r>
            <w:r w:rsidRPr="003B0A7E">
              <w:rPr>
                <w:rFonts w:ascii="Times New Roman" w:hAnsi="Times New Roman"/>
                <w:sz w:val="24"/>
              </w:rPr>
              <w:t>Оказание помощи подручными средствами в природных условиях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0EEA544"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E46FB5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r>
              <w:rPr>
                <w:rFonts w:ascii="Times New Roman" w:hAnsi="Times New Roman"/>
                <w:b/>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24358F" w14:textId="77777777" w:rsidR="00A9568A" w:rsidRPr="003B0A7E" w:rsidRDefault="00A9568A" w:rsidP="00A9568A">
            <w:pPr>
              <w:widowControl w:val="0"/>
              <w:ind w:right="57"/>
              <w:jc w:val="center"/>
              <w:rPr>
                <w:rFonts w:ascii="Times New Roman" w:hAnsi="Times New Roman"/>
                <w:sz w:val="24"/>
              </w:rPr>
            </w:pPr>
            <w:r w:rsidRPr="003B0A7E">
              <w:rPr>
                <w:rFonts w:ascii="Times New Roman" w:hAnsi="Times New Roman"/>
                <w:sz w:val="24"/>
              </w:rPr>
              <w:t>ОК 04; ОК 07</w:t>
            </w:r>
          </w:p>
        </w:tc>
      </w:tr>
      <w:tr w:rsidR="00A9568A" w:rsidRPr="003B0A7E" w14:paraId="64B3AE30"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2FC0CCB5" w14:textId="77777777" w:rsidR="00A9568A" w:rsidRPr="003B0A7E" w:rsidRDefault="00A9568A" w:rsidP="00A9568A">
            <w:pPr>
              <w:ind w:left="57" w:right="57"/>
              <w:jc w:val="both"/>
              <w:rPr>
                <w:rFonts w:ascii="Times New Roman" w:hAnsi="Times New Roman"/>
                <w:b/>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27A1213"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0141FF7"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1B485B" w14:textId="77777777" w:rsidR="00A9568A" w:rsidRPr="003B0A7E" w:rsidRDefault="00A9568A" w:rsidP="00A9568A">
            <w:pPr>
              <w:widowControl w:val="0"/>
              <w:ind w:right="57"/>
              <w:jc w:val="center"/>
              <w:rPr>
                <w:rFonts w:ascii="Times New Roman" w:hAnsi="Times New Roman"/>
                <w:sz w:val="24"/>
              </w:rPr>
            </w:pPr>
          </w:p>
        </w:tc>
      </w:tr>
      <w:tr w:rsidR="00A9568A" w:rsidRPr="003B0A7E" w14:paraId="64849B80"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5C2E4D30"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7541DE6"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Понятие</w:t>
            </w:r>
            <w:r w:rsidRPr="003B0A7E">
              <w:rPr>
                <w:rFonts w:ascii="Times New Roman" w:hAnsi="Times New Roman"/>
                <w:sz w:val="24"/>
              </w:rPr>
              <w:t xml:space="preserve"> об экстремальных ситуациях в природных условиях. </w:t>
            </w:r>
          </w:p>
          <w:p w14:paraId="710BFD3C"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i/>
                <w:sz w:val="24"/>
              </w:rPr>
              <w:t xml:space="preserve">Способы </w:t>
            </w:r>
            <w:r w:rsidRPr="003B0A7E">
              <w:rPr>
                <w:rFonts w:ascii="Times New Roman" w:hAnsi="Times New Roman"/>
                <w:sz w:val="24"/>
              </w:rPr>
              <w:t>и особенности фиксации конечностей. Способы транспортировки пострадавших. Способы согревания на открытой местности, Вынужденное автономное существование.</w:t>
            </w:r>
          </w:p>
          <w:p w14:paraId="73FECA39"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Правило добычи: воды, пищи, огня. Временное жилище.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0EE6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E6F5CF" w14:textId="77777777" w:rsidR="00A9568A" w:rsidRDefault="00A9568A" w:rsidP="00A9568A">
            <w:pPr>
              <w:widowControl w:val="0"/>
              <w:ind w:left="57" w:right="57"/>
              <w:jc w:val="center"/>
              <w:rPr>
                <w:rFonts w:ascii="Times New Roman" w:hAnsi="Times New Roman"/>
                <w:iCs/>
                <w:sz w:val="24"/>
              </w:rPr>
            </w:pPr>
          </w:p>
          <w:p w14:paraId="1F70BA80" w14:textId="77777777" w:rsidR="00A9568A" w:rsidRDefault="00A9568A" w:rsidP="00A9568A">
            <w:pPr>
              <w:widowControl w:val="0"/>
              <w:ind w:left="57" w:right="57"/>
              <w:jc w:val="center"/>
              <w:rPr>
                <w:rFonts w:ascii="Times New Roman" w:hAnsi="Times New Roman"/>
                <w:iCs/>
                <w:sz w:val="24"/>
              </w:rPr>
            </w:pPr>
          </w:p>
          <w:p w14:paraId="42AF9219"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02; ОК 04; ОК 07</w:t>
            </w:r>
            <w:r>
              <w:rPr>
                <w:rFonts w:ascii="Times New Roman" w:hAnsi="Times New Roman"/>
                <w:iCs/>
                <w:sz w:val="24"/>
              </w:rPr>
              <w:t>, ПК.1.7</w:t>
            </w:r>
          </w:p>
        </w:tc>
      </w:tr>
      <w:tr w:rsidR="00A9568A" w:rsidRPr="003B0A7E" w14:paraId="7CA839BF" w14:textId="77777777" w:rsidTr="00A9568A">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4E7635"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b/>
                <w:sz w:val="24"/>
              </w:rPr>
              <w:t xml:space="preserve">Тема 5.5. </w:t>
            </w:r>
            <w:r w:rsidRPr="003B0A7E">
              <w:rPr>
                <w:rFonts w:ascii="Times New Roman" w:hAnsi="Times New Roman"/>
                <w:sz w:val="24"/>
              </w:rPr>
              <w:t xml:space="preserve">Помощь при воздействии температур на организм человека. Способы </w:t>
            </w:r>
            <w:proofErr w:type="spellStart"/>
            <w:r w:rsidRPr="003B0A7E">
              <w:rPr>
                <w:rFonts w:ascii="Times New Roman" w:hAnsi="Times New Roman"/>
                <w:sz w:val="24"/>
              </w:rPr>
              <w:t>самоспасения</w:t>
            </w:r>
            <w:proofErr w:type="spellEnd"/>
            <w:r w:rsidRPr="003B0A7E">
              <w:rPr>
                <w:rFonts w:ascii="Times New Roman" w:hAnsi="Times New Roman"/>
                <w:sz w:val="24"/>
              </w:rPr>
              <w:t>.</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319C0FF"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E0DC62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r>
              <w:rPr>
                <w:rFonts w:ascii="Times New Roman" w:hAnsi="Times New Roman"/>
                <w:b/>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76FBD6" w14:textId="77777777" w:rsidR="00A9568A" w:rsidRPr="003B0A7E" w:rsidRDefault="00A9568A" w:rsidP="00A9568A">
            <w:pPr>
              <w:widowControl w:val="0"/>
              <w:ind w:left="57" w:right="57"/>
              <w:jc w:val="center"/>
              <w:rPr>
                <w:rFonts w:ascii="Times New Roman" w:hAnsi="Times New Roman"/>
                <w:i/>
                <w:sz w:val="24"/>
                <w:highlight w:val="yellow"/>
              </w:rPr>
            </w:pPr>
            <w:r w:rsidRPr="003B0A7E">
              <w:rPr>
                <w:rFonts w:ascii="Times New Roman" w:hAnsi="Times New Roman"/>
                <w:sz w:val="24"/>
              </w:rPr>
              <w:t>ОК 04; ОК 07; ОК 08</w:t>
            </w:r>
            <w:r>
              <w:rPr>
                <w:rFonts w:ascii="Times New Roman" w:hAnsi="Times New Roman"/>
                <w:sz w:val="24"/>
              </w:rPr>
              <w:t>, ПК.1.7</w:t>
            </w:r>
          </w:p>
        </w:tc>
      </w:tr>
      <w:tr w:rsidR="00A9568A" w:rsidRPr="003B0A7E" w14:paraId="4EE1DD99"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CBC6213" w14:textId="77777777" w:rsidR="00A9568A" w:rsidRPr="003B0A7E" w:rsidRDefault="00A9568A" w:rsidP="00A9568A">
            <w:pPr>
              <w:ind w:left="57" w:right="57"/>
              <w:jc w:val="both"/>
              <w:rPr>
                <w:rFonts w:ascii="Times New Roman" w:hAnsi="Times New Roman"/>
                <w:b/>
                <w:sz w:val="24"/>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20B5F53" w14:textId="77777777" w:rsidR="00A9568A" w:rsidRPr="003B0A7E" w:rsidRDefault="00A9568A" w:rsidP="00A9568A">
            <w:pPr>
              <w:ind w:left="57" w:right="57"/>
              <w:jc w:val="both"/>
              <w:rPr>
                <w:rFonts w:ascii="Times New Roman" w:hAnsi="Times New Roman"/>
                <w:sz w:val="24"/>
              </w:rPr>
            </w:pPr>
            <w:r w:rsidRPr="003B0A7E">
              <w:rPr>
                <w:rFonts w:ascii="Times New Roman" w:hAnsi="Times New Roman"/>
                <w:sz w:val="24"/>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954C69F"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54A8F0" w14:textId="77777777" w:rsidR="00A9568A" w:rsidRPr="003B0A7E" w:rsidRDefault="00A9568A" w:rsidP="00A9568A">
            <w:pPr>
              <w:widowControl w:val="0"/>
              <w:ind w:left="57" w:right="57"/>
              <w:jc w:val="center"/>
              <w:rPr>
                <w:rFonts w:ascii="Times New Roman" w:hAnsi="Times New Roman"/>
                <w:sz w:val="24"/>
              </w:rPr>
            </w:pPr>
          </w:p>
        </w:tc>
      </w:tr>
      <w:tr w:rsidR="00A9568A" w:rsidRPr="003B0A7E" w14:paraId="09AC584B" w14:textId="77777777" w:rsidTr="00A9568A">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9FF0B53" w14:textId="77777777" w:rsidR="00A9568A" w:rsidRPr="003B0A7E" w:rsidRDefault="00A9568A" w:rsidP="00A9568A">
            <w:pPr>
              <w:rPr>
                <w:rFonts w:ascii="Times New Roman" w:hAnsi="Times New Roman"/>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86259B3"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 xml:space="preserve">Понятие об ожогах и их видах (термические, химические, кислотные, щелочные). </w:t>
            </w:r>
          </w:p>
          <w:p w14:paraId="50180D1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lastRenderedPageBreak/>
              <w:t>Правило алгоритм помощи при ожогах различных видов.</w:t>
            </w:r>
          </w:p>
          <w:p w14:paraId="45BB9FEC"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rPr>
            </w:pPr>
            <w:r w:rsidRPr="003B0A7E">
              <w:rPr>
                <w:rFonts w:ascii="Times New Roman" w:hAnsi="Times New Roman"/>
                <w:sz w:val="24"/>
              </w:rPr>
              <w:t xml:space="preserve">Способы </w:t>
            </w:r>
            <w:proofErr w:type="spellStart"/>
            <w:r w:rsidRPr="003B0A7E">
              <w:rPr>
                <w:rFonts w:ascii="Times New Roman" w:hAnsi="Times New Roman"/>
                <w:sz w:val="24"/>
              </w:rPr>
              <w:t>самоспасения</w:t>
            </w:r>
            <w:proofErr w:type="spellEnd"/>
            <w:r w:rsidRPr="003B0A7E">
              <w:rPr>
                <w:rFonts w:ascii="Times New Roman" w:hAnsi="Times New Roman"/>
                <w:sz w:val="24"/>
              </w:rPr>
              <w:t>. Первая помощь пострадавшем на производстве. Алгоритм поведения при ЧС.</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2F5C7"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CBB35B" w14:textId="77777777" w:rsidR="00A9568A" w:rsidRPr="00E97C27" w:rsidRDefault="00A9568A" w:rsidP="00A9568A">
            <w:pPr>
              <w:widowControl w:val="0"/>
              <w:ind w:left="57" w:right="57"/>
              <w:jc w:val="center"/>
              <w:rPr>
                <w:rFonts w:ascii="Times New Roman" w:hAnsi="Times New Roman"/>
                <w:iCs/>
                <w:sz w:val="24"/>
                <w:highlight w:val="yellow"/>
              </w:rPr>
            </w:pPr>
            <w:r w:rsidRPr="00E97C27">
              <w:rPr>
                <w:rFonts w:ascii="Times New Roman" w:hAnsi="Times New Roman"/>
                <w:iCs/>
                <w:sz w:val="24"/>
              </w:rPr>
              <w:t>ОК 02; ОК 04; ОК 07</w:t>
            </w:r>
            <w:r>
              <w:rPr>
                <w:rFonts w:ascii="Times New Roman" w:hAnsi="Times New Roman"/>
                <w:iCs/>
                <w:sz w:val="24"/>
              </w:rPr>
              <w:t>, ПК 1.7</w:t>
            </w:r>
          </w:p>
        </w:tc>
      </w:tr>
      <w:tr w:rsidR="00A9568A" w:rsidRPr="003B0A7E" w14:paraId="5D53E6DD" w14:textId="77777777" w:rsidTr="00A9568A">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33C3EB7F"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rPr>
            </w:pPr>
            <w:r w:rsidRPr="003B0A7E">
              <w:rPr>
                <w:rFonts w:ascii="Times New Roman" w:hAnsi="Times New Roman"/>
                <w:b/>
                <w:sz w:val="24"/>
                <w:szCs w:val="24"/>
              </w:rPr>
              <w:t xml:space="preserve">Промежуточная аттестация по дисциплине </w:t>
            </w:r>
            <w:r>
              <w:rPr>
                <w:rFonts w:ascii="Times New Roman" w:hAnsi="Times New Roman"/>
                <w:b/>
                <w:sz w:val="24"/>
                <w:szCs w:val="24"/>
              </w:rPr>
              <w:t>-дифференцированный зачёт в 4 семестре</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tcPr>
          <w:p w14:paraId="7E2E2E17" w14:textId="77777777" w:rsidR="00A9568A" w:rsidRDefault="00A9568A" w:rsidP="00A9568A">
            <w:pPr>
              <w:widowControl w:val="0"/>
              <w:ind w:left="57" w:right="57"/>
              <w:rPr>
                <w:rFonts w:ascii="Times New Roman" w:hAnsi="Times New Roman"/>
                <w:b/>
                <w:sz w:val="24"/>
                <w:szCs w:val="24"/>
              </w:rPr>
            </w:pPr>
            <w:r>
              <w:rPr>
                <w:rFonts w:ascii="Times New Roman" w:hAnsi="Times New Roman"/>
                <w:b/>
                <w:sz w:val="24"/>
                <w:szCs w:val="24"/>
              </w:rPr>
              <w:t>2</w:t>
            </w:r>
          </w:p>
          <w:p w14:paraId="4CAB2915" w14:textId="77777777" w:rsidR="00A9568A" w:rsidRPr="003B0A7E" w:rsidRDefault="00A9568A" w:rsidP="00A9568A">
            <w:pPr>
              <w:widowControl w:val="0"/>
              <w:ind w:left="57" w:right="57"/>
              <w:rPr>
                <w:rFonts w:ascii="Times New Roman" w:hAnsi="Times New Roman"/>
                <w:i/>
                <w:sz w:val="24"/>
                <w:highlight w:val="yellow"/>
              </w:rPr>
            </w:pPr>
          </w:p>
        </w:tc>
      </w:tr>
      <w:tr w:rsidR="00A9568A" w:rsidRPr="003B0A7E" w14:paraId="71DBE858" w14:textId="77777777" w:rsidTr="00A9568A">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76CC9D20"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rPr>
            </w:pPr>
            <w:r w:rsidRPr="003B0A7E">
              <w:rPr>
                <w:rFonts w:ascii="Times New Roman" w:hAnsi="Times New Roman"/>
                <w:b/>
                <w:sz w:val="24"/>
              </w:rPr>
              <w:t>Всего:</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2B4C399"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rPr>
            </w:pPr>
            <w:r>
              <w:rPr>
                <w:rFonts w:ascii="Times New Roman" w:hAnsi="Times New Roman"/>
                <w:b/>
                <w:sz w:val="24"/>
              </w:rPr>
              <w:t>72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C07883" w14:textId="77777777" w:rsidR="00A9568A" w:rsidRPr="003B0A7E" w:rsidRDefault="00A9568A" w:rsidP="00A9568A">
            <w:pPr>
              <w:widowControl w:val="0"/>
              <w:ind w:left="57" w:right="57"/>
              <w:rPr>
                <w:rFonts w:ascii="Times New Roman" w:hAnsi="Times New Roman"/>
                <w:i/>
                <w:sz w:val="24"/>
                <w:highlight w:val="yellow"/>
              </w:rPr>
            </w:pPr>
          </w:p>
        </w:tc>
      </w:tr>
    </w:tbl>
    <w:p w14:paraId="1C6D5EFF" w14:textId="77777777" w:rsidR="00A9568A" w:rsidRPr="003B0A7E" w:rsidRDefault="00A9568A" w:rsidP="00A9568A">
      <w:pPr>
        <w:rPr>
          <w:rFonts w:ascii="Times New Roman" w:hAnsi="Times New Roman"/>
        </w:rPr>
        <w:sectPr w:rsidR="00A9568A" w:rsidRPr="003B0A7E" w:rsidSect="00A9568A">
          <w:pgSz w:w="16838" w:h="11906" w:orient="landscape"/>
          <w:pgMar w:top="993" w:right="1134" w:bottom="282" w:left="1134" w:header="709" w:footer="709" w:gutter="0"/>
          <w:cols w:space="720"/>
        </w:sectPr>
      </w:pPr>
    </w:p>
    <w:p w14:paraId="2AE22D30" w14:textId="77777777" w:rsidR="00A9568A" w:rsidRPr="003B0A7E" w:rsidRDefault="00A9568A" w:rsidP="00A9568A">
      <w:pPr>
        <w:pStyle w:val="1"/>
        <w:jc w:val="both"/>
        <w:rPr>
          <w:rFonts w:ascii="Times New Roman" w:hAnsi="Times New Roman"/>
          <w:b/>
          <w:bCs/>
          <w:color w:val="auto"/>
          <w:sz w:val="28"/>
          <w:szCs w:val="28"/>
        </w:rPr>
      </w:pPr>
      <w:bookmarkStart w:id="93" w:name="_Toc125026924"/>
      <w:r w:rsidRPr="003B0A7E">
        <w:rPr>
          <w:rFonts w:ascii="Times New Roman" w:hAnsi="Times New Roman"/>
          <w:b/>
          <w:bCs/>
          <w:color w:val="auto"/>
          <w:sz w:val="28"/>
          <w:szCs w:val="28"/>
        </w:rPr>
        <w:lastRenderedPageBreak/>
        <w:t>3. Условия реализации программы общеобразовательной дисциплины</w:t>
      </w:r>
      <w:bookmarkEnd w:id="93"/>
    </w:p>
    <w:p w14:paraId="41EC4807" w14:textId="77777777" w:rsidR="00A9568A" w:rsidRPr="003B0A7E" w:rsidRDefault="00A9568A" w:rsidP="00A9568A">
      <w:pPr>
        <w:spacing w:after="0"/>
        <w:rPr>
          <w:rFonts w:ascii="Times New Roman" w:hAnsi="Times New Roman"/>
          <w:sz w:val="28"/>
          <w:szCs w:val="28"/>
        </w:rPr>
      </w:pPr>
    </w:p>
    <w:p w14:paraId="20941A39" w14:textId="77777777" w:rsidR="00A9568A" w:rsidRPr="003B0A7E" w:rsidRDefault="00A9568A" w:rsidP="00A9568A">
      <w:pPr>
        <w:suppressAutoHyphens/>
        <w:spacing w:after="0"/>
        <w:ind w:firstLine="709"/>
        <w:jc w:val="both"/>
        <w:rPr>
          <w:rFonts w:ascii="Times New Roman" w:hAnsi="Times New Roman"/>
          <w:sz w:val="28"/>
          <w:szCs w:val="28"/>
        </w:rPr>
      </w:pPr>
      <w:r w:rsidRPr="003B0A7E">
        <w:rPr>
          <w:rFonts w:ascii="Times New Roman" w:hAnsi="Times New Roman"/>
          <w:b/>
          <w:sz w:val="28"/>
          <w:szCs w:val="28"/>
        </w:rPr>
        <w:t>3.1.</w:t>
      </w:r>
      <w:r w:rsidRPr="003B0A7E">
        <w:rPr>
          <w:rFonts w:ascii="Times New Roman" w:hAnsi="Times New Roman"/>
          <w:bCs/>
          <w:sz w:val="28"/>
          <w:szCs w:val="28"/>
        </w:rPr>
        <w:t xml:space="preserve"> Для реализации программы дисциплины должны быть предусмотрены следующие специальные помещения: р</w:t>
      </w:r>
      <w:r w:rsidRPr="003B0A7E">
        <w:rPr>
          <w:rFonts w:ascii="Times New Roman" w:hAnsi="Times New Roman"/>
          <w:sz w:val="28"/>
          <w:szCs w:val="28"/>
        </w:rPr>
        <w:t>еализация программы дисциплины требует наличия учебного кабинета основ безопасности жизнедеятельности.</w:t>
      </w:r>
    </w:p>
    <w:p w14:paraId="6CBEC2D6"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sz w:val="28"/>
          <w:szCs w:val="28"/>
        </w:rPr>
      </w:pPr>
      <w:r w:rsidRPr="003B0A7E">
        <w:rPr>
          <w:rFonts w:ascii="Times New Roman" w:hAnsi="Times New Roman"/>
          <w:sz w:val="28"/>
          <w:szCs w:val="28"/>
          <w:highlight w:val="white"/>
        </w:rPr>
        <w:t>Эффективность преподавания курса ОБЖ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6D458C8B"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b/>
          <w:sz w:val="28"/>
          <w:szCs w:val="28"/>
        </w:rPr>
      </w:pPr>
      <w:r w:rsidRPr="003B0A7E">
        <w:rPr>
          <w:rFonts w:ascii="Times New Roman" w:hAnsi="Times New Roman"/>
          <w:b/>
          <w:sz w:val="28"/>
          <w:szCs w:val="28"/>
        </w:rPr>
        <w:t xml:space="preserve">Оборудование учебного кабинета: </w:t>
      </w:r>
    </w:p>
    <w:p w14:paraId="202D93A1"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8"/>
          <w:szCs w:val="28"/>
        </w:rPr>
      </w:pPr>
      <w:r>
        <w:rPr>
          <w:rFonts w:ascii="Times New Roman" w:hAnsi="Times New Roman"/>
          <w:sz w:val="28"/>
          <w:szCs w:val="28"/>
        </w:rPr>
        <w:t>-</w:t>
      </w:r>
      <w:r w:rsidRPr="003B0A7E">
        <w:rPr>
          <w:rFonts w:ascii="Times New Roman" w:hAnsi="Times New Roman"/>
          <w:sz w:val="28"/>
          <w:szCs w:val="28"/>
        </w:rPr>
        <w:t xml:space="preserve">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w:t>
      </w:r>
      <w:proofErr w:type="spellStart"/>
      <w:r>
        <w:rPr>
          <w:rFonts w:ascii="Times New Roman" w:hAnsi="Times New Roman"/>
          <w:sz w:val="28"/>
          <w:szCs w:val="28"/>
        </w:rPr>
        <w:t>т.д</w:t>
      </w:r>
      <w:proofErr w:type="spellEnd"/>
      <w:r w:rsidRPr="003B0A7E">
        <w:rPr>
          <w:rFonts w:ascii="Times New Roman" w:hAnsi="Times New Roman"/>
          <w:sz w:val="28"/>
          <w:szCs w:val="28"/>
        </w:rPr>
        <w:t>);</w:t>
      </w:r>
    </w:p>
    <w:p w14:paraId="0F8546F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8"/>
          <w:szCs w:val="28"/>
        </w:rPr>
      </w:pPr>
      <w:r>
        <w:rPr>
          <w:rFonts w:ascii="Times New Roman" w:hAnsi="Times New Roman"/>
          <w:sz w:val="28"/>
          <w:szCs w:val="28"/>
        </w:rPr>
        <w:t xml:space="preserve">- </w:t>
      </w:r>
      <w:r w:rsidRPr="003B0A7E">
        <w:rPr>
          <w:rFonts w:ascii="Times New Roman" w:hAnsi="Times New Roman"/>
          <w:sz w:val="28"/>
          <w:szCs w:val="28"/>
        </w:rPr>
        <w:t xml:space="preserve">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ИПП-11; сумка санитарная; носилки плащевые; </w:t>
      </w:r>
    </w:p>
    <w:p w14:paraId="06FFD2B7"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8"/>
          <w:szCs w:val="28"/>
        </w:rPr>
      </w:pPr>
      <w:r>
        <w:rPr>
          <w:rFonts w:ascii="Times New Roman" w:hAnsi="Times New Roman"/>
          <w:sz w:val="28"/>
          <w:szCs w:val="28"/>
        </w:rPr>
        <w:t xml:space="preserve">- </w:t>
      </w:r>
      <w:r w:rsidRPr="003B0A7E">
        <w:rPr>
          <w:rFonts w:ascii="Times New Roman" w:hAnsi="Times New Roman"/>
          <w:sz w:val="28"/>
          <w:szCs w:val="28"/>
        </w:rPr>
        <w:t xml:space="preserve">образцы средств индивидуальной защиты (СИЗ): противогаз ГП-7, респиратор Р-2, защитный костюм Л-1, </w:t>
      </w:r>
      <w:r>
        <w:rPr>
          <w:rFonts w:ascii="Times New Roman" w:hAnsi="Times New Roman"/>
          <w:sz w:val="28"/>
          <w:szCs w:val="28"/>
        </w:rPr>
        <w:t xml:space="preserve"> КЗД, </w:t>
      </w:r>
      <w:r w:rsidRPr="003B0A7E">
        <w:rPr>
          <w:rFonts w:ascii="Times New Roman" w:hAnsi="Times New Roman"/>
          <w:sz w:val="28"/>
          <w:szCs w:val="28"/>
        </w:rPr>
        <w:t>общевойсковой защитный костюм и оборудования: общевойсковой прибор химической разведки, компас-азимут; дозиметр бытовой (индикатор радиоактивности);</w:t>
      </w:r>
    </w:p>
    <w:p w14:paraId="1F436251"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8"/>
          <w:szCs w:val="28"/>
        </w:rPr>
      </w:pPr>
      <w:r>
        <w:rPr>
          <w:rFonts w:ascii="Times New Roman" w:hAnsi="Times New Roman"/>
          <w:sz w:val="28"/>
          <w:szCs w:val="28"/>
        </w:rPr>
        <w:t xml:space="preserve"> - </w:t>
      </w:r>
      <w:r w:rsidRPr="003B0A7E">
        <w:rPr>
          <w:rFonts w:ascii="Times New Roman" w:hAnsi="Times New Roman"/>
          <w:sz w:val="28"/>
          <w:szCs w:val="28"/>
        </w:rPr>
        <w:t xml:space="preserve">образцы средств пожаротушения (СП); </w:t>
      </w:r>
    </w:p>
    <w:p w14:paraId="771F7ADD"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8"/>
          <w:szCs w:val="28"/>
        </w:rPr>
      </w:pPr>
      <w:r>
        <w:rPr>
          <w:rFonts w:ascii="Times New Roman" w:hAnsi="Times New Roman"/>
          <w:sz w:val="28"/>
          <w:szCs w:val="28"/>
        </w:rPr>
        <w:t xml:space="preserve"> - место для стрельбы</w:t>
      </w:r>
    </w:p>
    <w:p w14:paraId="0DB96E65"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b/>
          <w:sz w:val="28"/>
          <w:szCs w:val="28"/>
        </w:rPr>
      </w:pPr>
      <w:r w:rsidRPr="003B0A7E">
        <w:rPr>
          <w:rFonts w:ascii="Times New Roman" w:hAnsi="Times New Roman"/>
          <w:b/>
          <w:sz w:val="28"/>
          <w:szCs w:val="28"/>
        </w:rPr>
        <w:t xml:space="preserve">Технические средства обучения: </w:t>
      </w:r>
    </w:p>
    <w:p w14:paraId="1DCCC0C8"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jc w:val="both"/>
        <w:rPr>
          <w:rFonts w:ascii="Times New Roman" w:hAnsi="Times New Roman"/>
          <w:sz w:val="28"/>
          <w:szCs w:val="28"/>
        </w:rPr>
      </w:pPr>
      <w:r>
        <w:rPr>
          <w:rFonts w:ascii="Times New Roman" w:hAnsi="Times New Roman"/>
          <w:sz w:val="28"/>
          <w:szCs w:val="28"/>
        </w:rPr>
        <w:t xml:space="preserve">- </w:t>
      </w:r>
      <w:r w:rsidRPr="003B0A7E">
        <w:rPr>
          <w:rFonts w:ascii="Times New Roman" w:hAnsi="Times New Roman"/>
          <w:sz w:val="28"/>
          <w:szCs w:val="28"/>
        </w:rPr>
        <w:t>персональный компьютер с лицензионным программным обеспечением;</w:t>
      </w:r>
    </w:p>
    <w:p w14:paraId="530C72F3" w14:textId="77777777" w:rsidR="00A9568A"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8"/>
          <w:szCs w:val="28"/>
        </w:rPr>
      </w:pPr>
      <w:r>
        <w:rPr>
          <w:rFonts w:ascii="Times New Roman" w:hAnsi="Times New Roman"/>
          <w:sz w:val="28"/>
          <w:szCs w:val="28"/>
        </w:rPr>
        <w:t xml:space="preserve">           - </w:t>
      </w:r>
      <w:r w:rsidRPr="003B0A7E">
        <w:rPr>
          <w:rFonts w:ascii="Times New Roman" w:hAnsi="Times New Roman"/>
          <w:sz w:val="28"/>
          <w:szCs w:val="28"/>
        </w:rPr>
        <w:t>мультимедийный проектор;</w:t>
      </w:r>
    </w:p>
    <w:p w14:paraId="1FA2BA42"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8"/>
          <w:szCs w:val="28"/>
        </w:rPr>
      </w:pPr>
      <w:r>
        <w:rPr>
          <w:rFonts w:ascii="Times New Roman" w:hAnsi="Times New Roman"/>
          <w:sz w:val="28"/>
          <w:szCs w:val="28"/>
        </w:rPr>
        <w:t xml:space="preserve">           - </w:t>
      </w:r>
      <w:r w:rsidRPr="003B0A7E">
        <w:rPr>
          <w:rFonts w:ascii="Times New Roman" w:hAnsi="Times New Roman"/>
          <w:sz w:val="28"/>
          <w:szCs w:val="28"/>
        </w:rPr>
        <w:t>Выход в локальную сеть.</w:t>
      </w:r>
    </w:p>
    <w:p w14:paraId="40D0319F"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jc w:val="both"/>
        <w:rPr>
          <w:rFonts w:ascii="Times New Roman" w:hAnsi="Times New Roman"/>
          <w:sz w:val="28"/>
          <w:szCs w:val="28"/>
        </w:rPr>
      </w:pPr>
    </w:p>
    <w:p w14:paraId="0E0C6AB8" w14:textId="77777777" w:rsidR="00A9568A" w:rsidRPr="003B0A7E" w:rsidRDefault="00A9568A" w:rsidP="00A9568A">
      <w:pPr>
        <w:spacing w:after="0"/>
        <w:rPr>
          <w:rFonts w:ascii="Times New Roman" w:hAnsi="Times New Roman"/>
          <w:b/>
          <w:bCs/>
          <w:sz w:val="28"/>
          <w:szCs w:val="28"/>
        </w:rPr>
      </w:pPr>
      <w:r w:rsidRPr="003B0A7E">
        <w:rPr>
          <w:rFonts w:ascii="Times New Roman" w:hAnsi="Times New Roman"/>
          <w:b/>
          <w:bCs/>
          <w:sz w:val="28"/>
          <w:szCs w:val="28"/>
        </w:rPr>
        <w:t>3.2. Информационное обеспечение обучения</w:t>
      </w:r>
    </w:p>
    <w:p w14:paraId="0D66D30A" w14:textId="77777777" w:rsidR="00A9568A" w:rsidRPr="003B0A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b/>
          <w:sz w:val="28"/>
          <w:szCs w:val="28"/>
        </w:rPr>
      </w:pPr>
    </w:p>
    <w:p w14:paraId="3CBAD0F8" w14:textId="77777777" w:rsidR="00A9568A" w:rsidRPr="0032446C"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sz w:val="28"/>
          <w:szCs w:val="28"/>
        </w:rPr>
      </w:pPr>
      <w:r>
        <w:rPr>
          <w:rFonts w:ascii="Times New Roman" w:hAnsi="Times New Roman"/>
          <w:sz w:val="28"/>
          <w:szCs w:val="28"/>
        </w:rPr>
        <w:t>1.</w:t>
      </w:r>
      <w:r w:rsidRPr="008B6DC0">
        <w:rPr>
          <w:rFonts w:ascii="Times New Roman" w:hAnsi="Times New Roman"/>
          <w:sz w:val="28"/>
          <w:szCs w:val="28"/>
        </w:rPr>
        <w:t xml:space="preserve">Косолапова, Н.В. Безопасность жизнедеятельности: Учебник / Н.В. Косолапова. - М.: </w:t>
      </w:r>
      <w:proofErr w:type="spellStart"/>
      <w:r w:rsidRPr="008B6DC0">
        <w:rPr>
          <w:rFonts w:ascii="Times New Roman" w:hAnsi="Times New Roman"/>
          <w:sz w:val="28"/>
          <w:szCs w:val="28"/>
        </w:rPr>
        <w:t>Academia</w:t>
      </w:r>
      <w:proofErr w:type="spellEnd"/>
      <w:r w:rsidRPr="008B6DC0">
        <w:rPr>
          <w:rFonts w:ascii="Times New Roman" w:hAnsi="Times New Roman"/>
          <w:sz w:val="28"/>
          <w:szCs w:val="28"/>
        </w:rPr>
        <w:t>, 2019. - 176 c.</w:t>
      </w:r>
    </w:p>
    <w:p w14:paraId="65EF859F" w14:textId="77777777" w:rsidR="00A9568A" w:rsidRPr="008B6DC0" w:rsidRDefault="00A9568A" w:rsidP="00A9568A">
      <w:pPr>
        <w:spacing w:after="0" w:line="240" w:lineRule="auto"/>
        <w:rPr>
          <w:rFonts w:ascii="Times New Roman" w:hAnsi="Times New Roman"/>
          <w:sz w:val="28"/>
          <w:szCs w:val="28"/>
        </w:rPr>
      </w:pPr>
      <w:r>
        <w:rPr>
          <w:rFonts w:ascii="Times New Roman" w:hAnsi="Times New Roman"/>
          <w:sz w:val="28"/>
          <w:szCs w:val="28"/>
        </w:rPr>
        <w:t>2.</w:t>
      </w:r>
      <w:r w:rsidRPr="008B6DC0">
        <w:rPr>
          <w:rFonts w:ascii="Times New Roman" w:hAnsi="Times New Roman"/>
          <w:sz w:val="28"/>
          <w:szCs w:val="28"/>
        </w:rPr>
        <w:t xml:space="preserve">Куликов, О.Н. Безопасность жизнедеятельности в строительстве / О.Н. Куликов. - М.: </w:t>
      </w:r>
      <w:proofErr w:type="spellStart"/>
      <w:r w:rsidRPr="008B6DC0">
        <w:rPr>
          <w:rFonts w:ascii="Times New Roman" w:hAnsi="Times New Roman"/>
          <w:sz w:val="28"/>
          <w:szCs w:val="28"/>
        </w:rPr>
        <w:t>Academia</w:t>
      </w:r>
      <w:proofErr w:type="spellEnd"/>
      <w:r w:rsidRPr="008B6DC0">
        <w:rPr>
          <w:rFonts w:ascii="Times New Roman" w:hAnsi="Times New Roman"/>
          <w:sz w:val="28"/>
          <w:szCs w:val="28"/>
        </w:rPr>
        <w:t>, 2018. - 154 c.</w:t>
      </w:r>
    </w:p>
    <w:p w14:paraId="30E60233" w14:textId="77777777" w:rsidR="00A9568A" w:rsidRPr="008B6DC0" w:rsidRDefault="00A9568A" w:rsidP="00A9568A">
      <w:pPr>
        <w:spacing w:after="0" w:line="240" w:lineRule="auto"/>
        <w:rPr>
          <w:rFonts w:ascii="Times New Roman" w:hAnsi="Times New Roman"/>
          <w:sz w:val="28"/>
          <w:szCs w:val="28"/>
        </w:rPr>
      </w:pPr>
      <w:r>
        <w:rPr>
          <w:rFonts w:ascii="Times New Roman" w:hAnsi="Times New Roman"/>
          <w:sz w:val="28"/>
          <w:szCs w:val="28"/>
        </w:rPr>
        <w:t>3.</w:t>
      </w:r>
      <w:r w:rsidRPr="008B6DC0">
        <w:rPr>
          <w:rFonts w:ascii="Times New Roman" w:hAnsi="Times New Roman"/>
          <w:sz w:val="28"/>
          <w:szCs w:val="28"/>
        </w:rPr>
        <w:t>Куликов, О.Н. Безопасность жизнедеятельности в строительстве: Учебник / О.Н. Куликов. - М.: Академия, 2019. - 448 c.</w:t>
      </w:r>
    </w:p>
    <w:p w14:paraId="02EF256A" w14:textId="77777777" w:rsidR="00A9568A" w:rsidRDefault="00A9568A" w:rsidP="00A9568A">
      <w:pPr>
        <w:spacing w:after="0" w:line="240" w:lineRule="auto"/>
        <w:rPr>
          <w:rFonts w:ascii="Times New Roman" w:hAnsi="Times New Roman"/>
          <w:sz w:val="28"/>
          <w:szCs w:val="28"/>
        </w:rPr>
      </w:pPr>
      <w:r>
        <w:rPr>
          <w:rFonts w:ascii="Times New Roman" w:hAnsi="Times New Roman"/>
          <w:sz w:val="28"/>
          <w:szCs w:val="28"/>
        </w:rPr>
        <w:t>4.</w:t>
      </w:r>
      <w:r w:rsidRPr="008B6DC0">
        <w:rPr>
          <w:rFonts w:ascii="Times New Roman" w:hAnsi="Times New Roman"/>
          <w:sz w:val="28"/>
          <w:szCs w:val="28"/>
        </w:rPr>
        <w:t xml:space="preserve">Ястребов, Г.С. Безопасность жизнедеятельности и медицина катастроф: Учебное пособие / Г.С. Ястребов. - </w:t>
      </w:r>
      <w:proofErr w:type="spellStart"/>
      <w:r w:rsidRPr="008B6DC0">
        <w:rPr>
          <w:rFonts w:ascii="Times New Roman" w:hAnsi="Times New Roman"/>
          <w:sz w:val="28"/>
          <w:szCs w:val="28"/>
        </w:rPr>
        <w:t>Рн</w:t>
      </w:r>
      <w:proofErr w:type="spellEnd"/>
      <w:r w:rsidRPr="008B6DC0">
        <w:rPr>
          <w:rFonts w:ascii="Times New Roman" w:hAnsi="Times New Roman"/>
          <w:sz w:val="28"/>
          <w:szCs w:val="28"/>
        </w:rPr>
        <w:t>/Д: Феникс, 2019. - 576 c.</w:t>
      </w:r>
    </w:p>
    <w:p w14:paraId="2B7B008B" w14:textId="77777777" w:rsidR="00A9568A" w:rsidRPr="002501CB" w:rsidRDefault="00A9568A" w:rsidP="00A9568A">
      <w:pPr>
        <w:spacing w:after="0" w:line="240" w:lineRule="auto"/>
        <w:rPr>
          <w:rFonts w:ascii="Times New Roman" w:hAnsi="Times New Roman"/>
          <w:sz w:val="28"/>
          <w:szCs w:val="28"/>
        </w:rPr>
      </w:pPr>
      <w:r w:rsidRPr="002501CB">
        <w:rPr>
          <w:rFonts w:ascii="Times New Roman" w:hAnsi="Times New Roman"/>
          <w:sz w:val="28"/>
          <w:szCs w:val="28"/>
        </w:rPr>
        <w:t xml:space="preserve"> </w:t>
      </w:r>
      <w:r>
        <w:rPr>
          <w:rFonts w:ascii="Times New Roman" w:hAnsi="Times New Roman"/>
          <w:sz w:val="28"/>
          <w:szCs w:val="28"/>
        </w:rPr>
        <w:t>5.</w:t>
      </w:r>
      <w:r w:rsidRPr="002501CB">
        <w:rPr>
          <w:rFonts w:ascii="Times New Roman" w:hAnsi="Times New Roman"/>
          <w:sz w:val="28"/>
          <w:szCs w:val="28"/>
        </w:rPr>
        <w:t>Фролов</w:t>
      </w:r>
      <w:r>
        <w:rPr>
          <w:rFonts w:ascii="Times New Roman" w:hAnsi="Times New Roman"/>
          <w:sz w:val="28"/>
          <w:szCs w:val="28"/>
        </w:rPr>
        <w:t>,</w:t>
      </w:r>
      <w:r w:rsidRPr="002501CB">
        <w:rPr>
          <w:rFonts w:ascii="Times New Roman" w:hAnsi="Times New Roman"/>
          <w:sz w:val="28"/>
          <w:szCs w:val="28"/>
        </w:rPr>
        <w:t xml:space="preserve"> М.П. </w:t>
      </w:r>
      <w:r>
        <w:rPr>
          <w:rFonts w:ascii="Times New Roman" w:hAnsi="Times New Roman"/>
          <w:sz w:val="28"/>
          <w:szCs w:val="28"/>
        </w:rPr>
        <w:t>Литвинов, Е.П. Смирнов, А.Т.</w:t>
      </w:r>
      <w:r w:rsidRPr="002501CB">
        <w:rPr>
          <w:rFonts w:ascii="Times New Roman" w:hAnsi="Times New Roman"/>
          <w:sz w:val="28"/>
          <w:szCs w:val="28"/>
        </w:rPr>
        <w:t xml:space="preserve"> Основы безопасности жизнедеятельности. Учебник</w:t>
      </w:r>
      <w:r>
        <w:rPr>
          <w:rFonts w:ascii="Times New Roman" w:hAnsi="Times New Roman"/>
          <w:sz w:val="28"/>
          <w:szCs w:val="28"/>
        </w:rPr>
        <w:t>/</w:t>
      </w:r>
      <w:r w:rsidRPr="002501CB">
        <w:rPr>
          <w:rFonts w:ascii="Times New Roman" w:hAnsi="Times New Roman"/>
          <w:sz w:val="28"/>
          <w:szCs w:val="28"/>
        </w:rPr>
        <w:t xml:space="preserve"> 10 класс.</w:t>
      </w:r>
      <w:r w:rsidRPr="002501CB">
        <w:t xml:space="preserve"> </w:t>
      </w:r>
      <w:r w:rsidRPr="002501CB">
        <w:rPr>
          <w:rFonts w:ascii="Times New Roman" w:hAnsi="Times New Roman"/>
          <w:sz w:val="28"/>
          <w:szCs w:val="28"/>
        </w:rPr>
        <w:t>Фролов, М.П. Литвинов, Е.П. Смирнов, А.Т.  ФГОС (13689427)</w:t>
      </w:r>
      <w:r>
        <w:rPr>
          <w:rFonts w:ascii="Times New Roman" w:hAnsi="Times New Roman"/>
          <w:sz w:val="28"/>
          <w:szCs w:val="28"/>
        </w:rPr>
        <w:t>, Издательство Астрель, 2016.-382 с.</w:t>
      </w:r>
    </w:p>
    <w:p w14:paraId="28D08E58" w14:textId="77777777" w:rsidR="00A9568A" w:rsidRPr="008B6DC0" w:rsidRDefault="00A9568A" w:rsidP="00A9568A">
      <w:pPr>
        <w:rPr>
          <w:rFonts w:ascii="Times New Roman" w:hAnsi="Times New Roman"/>
          <w:b/>
          <w:bCs/>
          <w:sz w:val="28"/>
          <w:szCs w:val="28"/>
        </w:rPr>
      </w:pPr>
      <w:r w:rsidRPr="008B6DC0">
        <w:rPr>
          <w:rFonts w:ascii="Times New Roman" w:hAnsi="Times New Roman"/>
          <w:b/>
          <w:bCs/>
          <w:sz w:val="28"/>
          <w:szCs w:val="28"/>
        </w:rPr>
        <w:t>Электронный ресурс</w:t>
      </w:r>
    </w:p>
    <w:p w14:paraId="63F19923" w14:textId="77777777" w:rsidR="00A9568A" w:rsidRPr="008B6DC0" w:rsidRDefault="00A9568A" w:rsidP="00A9568A">
      <w:pPr>
        <w:spacing w:after="0" w:line="240" w:lineRule="auto"/>
        <w:rPr>
          <w:rFonts w:ascii="Times New Roman" w:hAnsi="Times New Roman"/>
          <w:color w:val="2F5496" w:themeColor="accent1" w:themeShade="BF"/>
          <w:sz w:val="28"/>
          <w:szCs w:val="28"/>
        </w:rPr>
      </w:pPr>
      <w:r>
        <w:rPr>
          <w:rFonts w:ascii="Times New Roman" w:hAnsi="Times New Roman"/>
          <w:sz w:val="28"/>
          <w:szCs w:val="28"/>
        </w:rPr>
        <w:lastRenderedPageBreak/>
        <w:t>1.</w:t>
      </w:r>
      <w:r w:rsidRPr="008B6DC0">
        <w:rPr>
          <w:rFonts w:ascii="Times New Roman" w:hAnsi="Times New Roman"/>
          <w:sz w:val="28"/>
          <w:szCs w:val="28"/>
        </w:rPr>
        <w:t xml:space="preserve"> Основы безопасности жизнедеятельности 10-11 классы </w:t>
      </w:r>
      <w:r w:rsidRPr="008B6DC0">
        <w:rPr>
          <w:rFonts w:ascii="Times New Roman" w:hAnsi="Times New Roman"/>
          <w:color w:val="2F5496" w:themeColor="accent1" w:themeShade="BF"/>
          <w:sz w:val="28"/>
          <w:szCs w:val="28"/>
        </w:rPr>
        <w:t>https://media.prosv.ru/content/item/10331/</w:t>
      </w:r>
    </w:p>
    <w:p w14:paraId="468CC562" w14:textId="77777777" w:rsidR="00A9568A" w:rsidRDefault="00A9568A" w:rsidP="00A9568A">
      <w:pPr>
        <w:spacing w:after="0" w:line="240" w:lineRule="auto"/>
        <w:rPr>
          <w:rFonts w:ascii="Times New Roman" w:hAnsi="Times New Roman"/>
          <w:color w:val="2F5496" w:themeColor="accent1" w:themeShade="BF"/>
          <w:sz w:val="28"/>
          <w:szCs w:val="28"/>
        </w:rPr>
      </w:pPr>
      <w:r>
        <w:rPr>
          <w:rFonts w:ascii="Times New Roman" w:hAnsi="Times New Roman"/>
          <w:sz w:val="28"/>
          <w:szCs w:val="28"/>
        </w:rPr>
        <w:t xml:space="preserve">2. </w:t>
      </w:r>
      <w:r w:rsidRPr="008B6DC0">
        <w:rPr>
          <w:rFonts w:ascii="Times New Roman" w:hAnsi="Times New Roman"/>
          <w:sz w:val="28"/>
          <w:szCs w:val="28"/>
        </w:rPr>
        <w:t>Основы безопасности жизнедеятельности 10</w:t>
      </w:r>
      <w:r>
        <w:rPr>
          <w:rFonts w:ascii="Times New Roman" w:hAnsi="Times New Roman"/>
          <w:sz w:val="28"/>
          <w:szCs w:val="28"/>
        </w:rPr>
        <w:t xml:space="preserve"> класс </w:t>
      </w:r>
      <w:r w:rsidRPr="008B6DC0">
        <w:rPr>
          <w:rFonts w:ascii="Times New Roman" w:hAnsi="Times New Roman"/>
          <w:color w:val="2F5496" w:themeColor="accent1" w:themeShade="BF"/>
          <w:sz w:val="28"/>
          <w:szCs w:val="28"/>
        </w:rPr>
        <w:t>https://media.prosv.ru/content/item/10688/</w:t>
      </w:r>
    </w:p>
    <w:p w14:paraId="217D0922" w14:textId="77777777" w:rsidR="00A9568A" w:rsidRPr="008B6DC0" w:rsidRDefault="00A9568A" w:rsidP="00A9568A">
      <w:pPr>
        <w:spacing w:after="0" w:line="240" w:lineRule="auto"/>
        <w:rPr>
          <w:rFonts w:ascii="Times New Roman" w:hAnsi="Times New Roman"/>
          <w:sz w:val="28"/>
          <w:szCs w:val="28"/>
        </w:rPr>
        <w:sectPr w:rsidR="00A9568A" w:rsidRPr="008B6DC0" w:rsidSect="00A9568A">
          <w:pgSz w:w="11906" w:h="16838"/>
          <w:pgMar w:top="1134" w:right="566" w:bottom="1134" w:left="1701" w:header="709" w:footer="709" w:gutter="0"/>
          <w:cols w:space="720"/>
        </w:sectPr>
      </w:pPr>
      <w:r>
        <w:rPr>
          <w:rFonts w:ascii="Times New Roman" w:hAnsi="Times New Roman"/>
          <w:sz w:val="28"/>
          <w:szCs w:val="28"/>
        </w:rPr>
        <w:t>3.</w:t>
      </w:r>
      <w:r w:rsidRPr="008B6DC0">
        <w:rPr>
          <w:rFonts w:ascii="Times New Roman" w:hAnsi="Times New Roman"/>
          <w:sz w:val="28"/>
          <w:szCs w:val="28"/>
        </w:rPr>
        <w:t>Основы безопасности жизнедеятельности 11 класс</w:t>
      </w:r>
      <w:r>
        <w:rPr>
          <w:rFonts w:ascii="Times New Roman" w:hAnsi="Times New Roman"/>
          <w:sz w:val="28"/>
          <w:szCs w:val="28"/>
        </w:rPr>
        <w:t xml:space="preserve"> </w:t>
      </w:r>
      <w:r w:rsidRPr="008B6DC0">
        <w:rPr>
          <w:rFonts w:ascii="Times New Roman" w:hAnsi="Times New Roman"/>
          <w:color w:val="2F5496" w:themeColor="accent1" w:themeShade="BF"/>
          <w:sz w:val="28"/>
          <w:szCs w:val="28"/>
        </w:rPr>
        <w:t>https://media.prosv.ru/content/item/13490/</w:t>
      </w:r>
    </w:p>
    <w:p w14:paraId="54D43099" w14:textId="77777777" w:rsidR="00A9568A" w:rsidRPr="003B0A7E" w:rsidRDefault="00A9568A" w:rsidP="00A9568A">
      <w:pPr>
        <w:pStyle w:val="1"/>
        <w:jc w:val="both"/>
        <w:rPr>
          <w:rFonts w:ascii="Times New Roman" w:hAnsi="Times New Roman"/>
          <w:b/>
          <w:bCs/>
          <w:color w:val="auto"/>
          <w:sz w:val="28"/>
          <w:szCs w:val="28"/>
        </w:rPr>
      </w:pPr>
      <w:bookmarkStart w:id="94" w:name="_Toc125026925"/>
      <w:r w:rsidRPr="003B0A7E">
        <w:rPr>
          <w:rFonts w:ascii="Times New Roman" w:hAnsi="Times New Roman"/>
          <w:b/>
          <w:bCs/>
          <w:color w:val="auto"/>
          <w:sz w:val="28"/>
          <w:szCs w:val="28"/>
        </w:rPr>
        <w:lastRenderedPageBreak/>
        <w:t>4. Контроль и оценка результатов освоения общеобразовательной дисциплины</w:t>
      </w:r>
      <w:bookmarkEnd w:id="94"/>
    </w:p>
    <w:p w14:paraId="6B592FDA" w14:textId="77777777" w:rsidR="00A9568A" w:rsidRPr="003B0A7E" w:rsidRDefault="00A9568A" w:rsidP="00A9568A">
      <w:pPr>
        <w:spacing w:after="0"/>
        <w:jc w:val="center"/>
        <w:rPr>
          <w:rFonts w:ascii="Times New Roman" w:hAnsi="Times New Roman"/>
          <w:b/>
          <w:sz w:val="28"/>
        </w:rPr>
      </w:pPr>
    </w:p>
    <w:p w14:paraId="578DA8F8" w14:textId="77777777" w:rsidR="00A9568A" w:rsidRPr="003B0A7E" w:rsidRDefault="00A9568A" w:rsidP="00A9568A">
      <w:pPr>
        <w:spacing w:after="0"/>
        <w:jc w:val="both"/>
        <w:rPr>
          <w:rFonts w:ascii="Times New Roman" w:hAnsi="Times New Roman"/>
          <w:b/>
          <w:sz w:val="28"/>
        </w:rPr>
      </w:pPr>
      <w:r w:rsidRPr="003B0A7E">
        <w:rPr>
          <w:rFonts w:ascii="Times New Roman" w:hAnsi="Times New Roman"/>
          <w:b/>
          <w:sz w:val="28"/>
        </w:rPr>
        <w:t>Контроль</w:t>
      </w:r>
      <w:r w:rsidRPr="003B0A7E">
        <w:rPr>
          <w:rFonts w:ascii="Times New Roman" w:hAnsi="Times New Roman"/>
          <w:sz w:val="28"/>
        </w:rPr>
        <w:t xml:space="preserve"> </w:t>
      </w:r>
      <w:r w:rsidRPr="003B0A7E">
        <w:rPr>
          <w:rFonts w:ascii="Times New Roman" w:hAnsi="Times New Roman"/>
          <w:b/>
          <w:sz w:val="28"/>
        </w:rPr>
        <w:t>и оценка</w:t>
      </w:r>
      <w:r w:rsidRPr="003B0A7E">
        <w:rPr>
          <w:rFonts w:ascii="Times New Roman" w:hAnsi="Times New Roman"/>
          <w:sz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709805C9" w14:textId="77777777" w:rsidR="00A9568A" w:rsidRPr="003B0A7E" w:rsidRDefault="00A9568A" w:rsidP="00A9568A">
      <w:pPr>
        <w:jc w:val="center"/>
        <w:rPr>
          <w:rFonts w:ascii="Times New Roman" w:hAnsi="Times New Roman"/>
          <w:b/>
          <w:sz w:val="28"/>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1"/>
        <w:gridCol w:w="3958"/>
        <w:gridCol w:w="3119"/>
      </w:tblGrid>
      <w:tr w:rsidR="00A9568A" w:rsidRPr="003B0A7E" w14:paraId="771E398F" w14:textId="77777777" w:rsidTr="00A9568A">
        <w:trPr>
          <w:jc w:val="center"/>
        </w:trPr>
        <w:tc>
          <w:tcPr>
            <w:tcW w:w="2841" w:type="dxa"/>
            <w:tcBorders>
              <w:top w:val="single" w:sz="4" w:space="0" w:color="000000"/>
              <w:left w:val="single" w:sz="4" w:space="0" w:color="000000"/>
              <w:bottom w:val="single" w:sz="4" w:space="0" w:color="000000"/>
              <w:right w:val="single" w:sz="4" w:space="0" w:color="000000"/>
            </w:tcBorders>
          </w:tcPr>
          <w:p w14:paraId="1322EC1B" w14:textId="77777777" w:rsidR="00A9568A" w:rsidRPr="003B0A7E" w:rsidRDefault="00A9568A" w:rsidP="00A9568A">
            <w:pPr>
              <w:spacing w:after="0" w:line="240" w:lineRule="auto"/>
              <w:ind w:left="57" w:right="57"/>
              <w:jc w:val="center"/>
              <w:rPr>
                <w:rFonts w:ascii="Times New Roman" w:hAnsi="Times New Roman"/>
                <w:b/>
                <w:sz w:val="28"/>
              </w:rPr>
            </w:pPr>
            <w:r w:rsidRPr="003B0A7E">
              <w:rPr>
                <w:rFonts w:ascii="Times New Roman" w:hAnsi="Times New Roman"/>
                <w:b/>
                <w:sz w:val="28"/>
              </w:rPr>
              <w:t>Общая/профессиональная компетенция</w:t>
            </w:r>
          </w:p>
        </w:tc>
        <w:tc>
          <w:tcPr>
            <w:tcW w:w="3958" w:type="dxa"/>
            <w:tcBorders>
              <w:top w:val="single" w:sz="4" w:space="0" w:color="000000"/>
              <w:left w:val="single" w:sz="4" w:space="0" w:color="000000"/>
              <w:bottom w:val="single" w:sz="4" w:space="0" w:color="000000"/>
              <w:right w:val="single" w:sz="4" w:space="0" w:color="000000"/>
            </w:tcBorders>
          </w:tcPr>
          <w:p w14:paraId="3DC8737E" w14:textId="77777777" w:rsidR="00A9568A" w:rsidRPr="003B0A7E" w:rsidRDefault="00A9568A" w:rsidP="00A9568A">
            <w:pPr>
              <w:spacing w:after="0" w:line="240" w:lineRule="auto"/>
              <w:ind w:left="57" w:right="57"/>
              <w:jc w:val="center"/>
              <w:rPr>
                <w:rFonts w:ascii="Times New Roman" w:hAnsi="Times New Roman"/>
                <w:b/>
                <w:sz w:val="28"/>
              </w:rPr>
            </w:pPr>
            <w:r w:rsidRPr="003B0A7E">
              <w:rPr>
                <w:rFonts w:ascii="Times New Roman" w:hAnsi="Times New Roman"/>
                <w:b/>
                <w:sz w:val="28"/>
              </w:rPr>
              <w:t>Раздел/Тема</w:t>
            </w:r>
          </w:p>
        </w:tc>
        <w:tc>
          <w:tcPr>
            <w:tcW w:w="3119" w:type="dxa"/>
            <w:tcBorders>
              <w:top w:val="single" w:sz="4" w:space="0" w:color="000000"/>
              <w:left w:val="single" w:sz="4" w:space="0" w:color="000000"/>
              <w:bottom w:val="single" w:sz="4" w:space="0" w:color="000000"/>
              <w:right w:val="single" w:sz="4" w:space="0" w:color="000000"/>
            </w:tcBorders>
          </w:tcPr>
          <w:p w14:paraId="4E037EA4" w14:textId="77777777" w:rsidR="00A9568A" w:rsidRPr="003B0A7E" w:rsidRDefault="00A9568A" w:rsidP="00A9568A">
            <w:pPr>
              <w:spacing w:after="0" w:line="240" w:lineRule="auto"/>
              <w:ind w:left="57" w:right="57"/>
              <w:jc w:val="center"/>
              <w:rPr>
                <w:rFonts w:ascii="Times New Roman" w:hAnsi="Times New Roman"/>
                <w:b/>
                <w:sz w:val="28"/>
              </w:rPr>
            </w:pPr>
            <w:r w:rsidRPr="003B0A7E">
              <w:rPr>
                <w:rFonts w:ascii="Times New Roman" w:hAnsi="Times New Roman"/>
                <w:b/>
                <w:sz w:val="28"/>
              </w:rPr>
              <w:t>Тип оценочных мероприятий</w:t>
            </w:r>
          </w:p>
        </w:tc>
      </w:tr>
      <w:tr w:rsidR="00A9568A" w:rsidRPr="003B0A7E" w14:paraId="2ADDF104" w14:textId="77777777" w:rsidTr="00A9568A">
        <w:trPr>
          <w:jc w:val="center"/>
        </w:trPr>
        <w:tc>
          <w:tcPr>
            <w:tcW w:w="2841" w:type="dxa"/>
            <w:tcBorders>
              <w:top w:val="single" w:sz="4" w:space="0" w:color="000000"/>
              <w:left w:val="single" w:sz="4" w:space="0" w:color="000000"/>
              <w:bottom w:val="single" w:sz="4" w:space="0" w:color="000000"/>
              <w:right w:val="single" w:sz="4" w:space="0" w:color="000000"/>
            </w:tcBorders>
          </w:tcPr>
          <w:p w14:paraId="5D9316F0"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xml:space="preserve">ОК 01. Выбирать способы решения задач профессиональной деятельности применительно </w:t>
            </w:r>
            <w:r w:rsidRPr="003B0A7E">
              <w:rPr>
                <w:rFonts w:ascii="Times New Roman" w:hAnsi="Times New Roman"/>
                <w:sz w:val="24"/>
              </w:rPr>
              <w:br/>
              <w:t>к различным контекстам</w:t>
            </w:r>
          </w:p>
        </w:tc>
        <w:tc>
          <w:tcPr>
            <w:tcW w:w="3958" w:type="dxa"/>
            <w:tcBorders>
              <w:top w:val="single" w:sz="4" w:space="0" w:color="000000"/>
              <w:left w:val="single" w:sz="4" w:space="0" w:color="000000"/>
              <w:bottom w:val="single" w:sz="4" w:space="0" w:color="000000"/>
              <w:right w:val="single" w:sz="4" w:space="0" w:color="000000"/>
            </w:tcBorders>
          </w:tcPr>
          <w:p w14:paraId="6EE3D5EB"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1, Темы:1.6;</w:t>
            </w:r>
          </w:p>
          <w:p w14:paraId="35928551"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4, Темы:4.4;</w:t>
            </w:r>
          </w:p>
          <w:p w14:paraId="51115276"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1 П-о/c</w:t>
            </w:r>
            <w:r w:rsidRPr="003B0A7E">
              <w:rPr>
                <w:rFonts w:ascii="Times New Roman" w:hAnsi="Times New Roman"/>
                <w:sz w:val="24"/>
                <w:vertAlign w:val="superscript"/>
              </w:rPr>
              <w:footnoteReference w:id="18"/>
            </w:r>
            <w:r w:rsidRPr="003B0A7E">
              <w:rPr>
                <w:rFonts w:ascii="Times New Roman" w:hAnsi="Times New Roman"/>
                <w:sz w:val="24"/>
              </w:rPr>
              <w:t>, Р 2 П-о/c, Р 3 П-о/c</w:t>
            </w:r>
          </w:p>
        </w:tc>
        <w:tc>
          <w:tcPr>
            <w:tcW w:w="3119" w:type="dxa"/>
            <w:vMerge w:val="restart"/>
            <w:tcBorders>
              <w:top w:val="single" w:sz="4" w:space="0" w:color="000000"/>
              <w:left w:val="single" w:sz="4" w:space="0" w:color="000000"/>
              <w:right w:val="single" w:sz="4" w:space="0" w:color="000000"/>
            </w:tcBorders>
            <w:vAlign w:val="center"/>
          </w:tcPr>
          <w:p w14:paraId="20955123"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Кейс-задание;</w:t>
            </w:r>
          </w:p>
          <w:p w14:paraId="1B565E25"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Старт-задание;</w:t>
            </w:r>
          </w:p>
          <w:p w14:paraId="5B666E48"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Задание исследование;</w:t>
            </w:r>
          </w:p>
          <w:p w14:paraId="03A1ACE2"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Задание-эксперимент;</w:t>
            </w:r>
          </w:p>
          <w:p w14:paraId="6C71FCB7"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Фронтальный опрос;</w:t>
            </w:r>
          </w:p>
          <w:p w14:paraId="6BF8F589"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Графический диктант;</w:t>
            </w:r>
          </w:p>
          <w:p w14:paraId="48F068C1"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Защита алгоритма оказания первой помощи;</w:t>
            </w:r>
          </w:p>
          <w:p w14:paraId="49EF81D0"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Защита презентаций;</w:t>
            </w:r>
          </w:p>
          <w:p w14:paraId="0453F044"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Тестирование;</w:t>
            </w:r>
          </w:p>
          <w:p w14:paraId="2335232B"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Тест-задание;</w:t>
            </w:r>
          </w:p>
          <w:p w14:paraId="4892E084" w14:textId="77777777" w:rsidR="00A9568A" w:rsidRPr="003B0A7E" w:rsidRDefault="00A9568A" w:rsidP="00A9568A">
            <w:pPr>
              <w:spacing w:after="0" w:line="240" w:lineRule="auto"/>
              <w:ind w:left="57" w:right="57"/>
              <w:rPr>
                <w:rFonts w:ascii="Times New Roman" w:eastAsia="OfficinaSansBookC" w:hAnsi="Times New Roman"/>
                <w:sz w:val="24"/>
                <w:szCs w:val="24"/>
              </w:rPr>
            </w:pPr>
            <w:r w:rsidRPr="003B0A7E">
              <w:rPr>
                <w:rFonts w:ascii="Times New Roman" w:hAnsi="Times New Roman"/>
                <w:sz w:val="24"/>
              </w:rPr>
              <w:t xml:space="preserve">- </w:t>
            </w:r>
            <w:r w:rsidRPr="003B0A7E">
              <w:rPr>
                <w:rFonts w:ascii="Times New Roman" w:eastAsia="OfficinaSansBookC" w:hAnsi="Times New Roman"/>
                <w:sz w:val="24"/>
                <w:szCs w:val="24"/>
              </w:rPr>
              <w:t>Защита работ прикладного модуля</w:t>
            </w:r>
          </w:p>
          <w:p w14:paraId="45BC1520" w14:textId="77777777" w:rsidR="00A9568A" w:rsidRDefault="00A9568A" w:rsidP="00A9568A">
            <w:pPr>
              <w:spacing w:after="0" w:line="240" w:lineRule="auto"/>
              <w:ind w:left="57" w:right="57"/>
              <w:rPr>
                <w:rFonts w:ascii="Times New Roman" w:eastAsia="OfficinaSansBookC" w:hAnsi="Times New Roman"/>
                <w:sz w:val="24"/>
                <w:szCs w:val="24"/>
              </w:rPr>
            </w:pPr>
            <w:r w:rsidRPr="003B0A7E">
              <w:rPr>
                <w:rFonts w:ascii="Times New Roman" w:eastAsia="OfficinaSansBookC" w:hAnsi="Times New Roman"/>
                <w:sz w:val="24"/>
                <w:szCs w:val="24"/>
              </w:rPr>
              <w:t>- Выполнение заданий на дифференцированном зачете</w:t>
            </w:r>
          </w:p>
          <w:p w14:paraId="5B83390D" w14:textId="77777777" w:rsidR="00A9568A" w:rsidRDefault="00A9568A" w:rsidP="00A9568A">
            <w:pPr>
              <w:spacing w:after="0" w:line="240" w:lineRule="auto"/>
              <w:ind w:left="57" w:right="57"/>
              <w:rPr>
                <w:rFonts w:ascii="Times New Roman" w:eastAsia="OfficinaSansBookC" w:hAnsi="Times New Roman"/>
                <w:sz w:val="24"/>
                <w:szCs w:val="24"/>
              </w:rPr>
            </w:pPr>
          </w:p>
          <w:p w14:paraId="54308C0D" w14:textId="77777777" w:rsidR="00A9568A" w:rsidRDefault="00A9568A" w:rsidP="00A9568A">
            <w:pPr>
              <w:spacing w:after="0" w:line="240" w:lineRule="auto"/>
              <w:ind w:left="57" w:right="57"/>
              <w:rPr>
                <w:rFonts w:ascii="Times New Roman" w:eastAsia="OfficinaSansBookC" w:hAnsi="Times New Roman"/>
                <w:sz w:val="24"/>
                <w:szCs w:val="24"/>
              </w:rPr>
            </w:pPr>
          </w:p>
          <w:p w14:paraId="6579B0E0" w14:textId="77777777" w:rsidR="00A9568A" w:rsidRDefault="00A9568A" w:rsidP="00A9568A">
            <w:pPr>
              <w:spacing w:after="0" w:line="240" w:lineRule="auto"/>
              <w:ind w:left="57" w:right="57"/>
              <w:rPr>
                <w:rFonts w:ascii="Times New Roman" w:eastAsia="OfficinaSansBookC" w:hAnsi="Times New Roman"/>
                <w:sz w:val="24"/>
                <w:szCs w:val="24"/>
              </w:rPr>
            </w:pPr>
          </w:p>
          <w:p w14:paraId="08837FA2" w14:textId="77777777" w:rsidR="00A9568A" w:rsidRDefault="00A9568A" w:rsidP="00A9568A">
            <w:pPr>
              <w:spacing w:after="0" w:line="240" w:lineRule="auto"/>
              <w:ind w:left="57" w:right="57"/>
              <w:rPr>
                <w:rFonts w:ascii="Times New Roman" w:eastAsia="OfficinaSansBookC" w:hAnsi="Times New Roman"/>
                <w:sz w:val="24"/>
                <w:szCs w:val="24"/>
              </w:rPr>
            </w:pPr>
          </w:p>
          <w:p w14:paraId="37C41FCD" w14:textId="77777777" w:rsidR="00A9568A" w:rsidRDefault="00A9568A" w:rsidP="00A9568A">
            <w:pPr>
              <w:spacing w:after="0" w:line="240" w:lineRule="auto"/>
              <w:ind w:left="57" w:right="57"/>
              <w:rPr>
                <w:rFonts w:ascii="Times New Roman" w:eastAsia="OfficinaSansBookC" w:hAnsi="Times New Roman"/>
                <w:sz w:val="24"/>
                <w:szCs w:val="24"/>
              </w:rPr>
            </w:pPr>
          </w:p>
          <w:p w14:paraId="7A04CCEB" w14:textId="77777777" w:rsidR="00A9568A" w:rsidRDefault="00A9568A" w:rsidP="00A9568A">
            <w:pPr>
              <w:spacing w:after="0" w:line="240" w:lineRule="auto"/>
              <w:ind w:left="57" w:right="57"/>
              <w:rPr>
                <w:rFonts w:ascii="Times New Roman" w:eastAsia="OfficinaSansBookC" w:hAnsi="Times New Roman"/>
                <w:sz w:val="24"/>
                <w:szCs w:val="24"/>
              </w:rPr>
            </w:pPr>
          </w:p>
          <w:p w14:paraId="25363E39" w14:textId="77777777" w:rsidR="00A9568A" w:rsidRDefault="00A9568A" w:rsidP="00A9568A">
            <w:pPr>
              <w:spacing w:after="0" w:line="240" w:lineRule="auto"/>
              <w:ind w:left="57" w:right="57"/>
              <w:rPr>
                <w:rFonts w:ascii="Times New Roman" w:eastAsia="OfficinaSansBookC" w:hAnsi="Times New Roman"/>
                <w:sz w:val="24"/>
                <w:szCs w:val="24"/>
              </w:rPr>
            </w:pPr>
          </w:p>
          <w:p w14:paraId="2CFDC515" w14:textId="77777777" w:rsidR="00A9568A" w:rsidRDefault="00A9568A" w:rsidP="00A9568A">
            <w:pPr>
              <w:spacing w:after="0" w:line="240" w:lineRule="auto"/>
              <w:ind w:left="57" w:right="57"/>
              <w:rPr>
                <w:rFonts w:ascii="Times New Roman" w:eastAsia="OfficinaSansBookC" w:hAnsi="Times New Roman"/>
                <w:sz w:val="24"/>
                <w:szCs w:val="24"/>
              </w:rPr>
            </w:pPr>
          </w:p>
          <w:p w14:paraId="1E7E8F32" w14:textId="77777777" w:rsidR="00A9568A" w:rsidRDefault="00A9568A" w:rsidP="00A9568A">
            <w:pPr>
              <w:spacing w:after="0" w:line="240" w:lineRule="auto"/>
              <w:ind w:left="57" w:right="57"/>
              <w:rPr>
                <w:rFonts w:ascii="Times New Roman" w:eastAsia="OfficinaSansBookC" w:hAnsi="Times New Roman"/>
                <w:sz w:val="24"/>
                <w:szCs w:val="24"/>
              </w:rPr>
            </w:pPr>
          </w:p>
          <w:p w14:paraId="78483F76" w14:textId="77777777" w:rsidR="00A9568A" w:rsidRDefault="00A9568A" w:rsidP="00A9568A">
            <w:pPr>
              <w:spacing w:after="0" w:line="240" w:lineRule="auto"/>
              <w:ind w:left="57" w:right="57"/>
              <w:rPr>
                <w:rFonts w:ascii="Times New Roman" w:eastAsia="OfficinaSansBookC" w:hAnsi="Times New Roman"/>
                <w:sz w:val="24"/>
                <w:szCs w:val="24"/>
              </w:rPr>
            </w:pPr>
          </w:p>
          <w:p w14:paraId="06B78AF5" w14:textId="77777777" w:rsidR="00A9568A" w:rsidRDefault="00A9568A" w:rsidP="00A9568A">
            <w:pPr>
              <w:spacing w:after="0" w:line="240" w:lineRule="auto"/>
              <w:ind w:left="57" w:right="57"/>
              <w:rPr>
                <w:rFonts w:ascii="Times New Roman" w:eastAsia="OfficinaSansBookC" w:hAnsi="Times New Roman"/>
                <w:sz w:val="24"/>
                <w:szCs w:val="24"/>
              </w:rPr>
            </w:pPr>
          </w:p>
          <w:p w14:paraId="4A5A7A7F" w14:textId="77777777" w:rsidR="00A9568A" w:rsidRDefault="00A9568A" w:rsidP="00A9568A">
            <w:pPr>
              <w:spacing w:after="0" w:line="240" w:lineRule="auto"/>
              <w:ind w:left="57" w:right="57"/>
              <w:rPr>
                <w:rFonts w:ascii="Times New Roman" w:eastAsia="OfficinaSansBookC" w:hAnsi="Times New Roman"/>
                <w:sz w:val="24"/>
                <w:szCs w:val="24"/>
              </w:rPr>
            </w:pPr>
          </w:p>
          <w:p w14:paraId="0C1A3B66" w14:textId="77777777" w:rsidR="00A9568A" w:rsidRDefault="00A9568A" w:rsidP="00A9568A">
            <w:pPr>
              <w:spacing w:after="0" w:line="240" w:lineRule="auto"/>
              <w:ind w:left="57" w:right="57"/>
              <w:rPr>
                <w:rFonts w:ascii="Times New Roman" w:eastAsia="OfficinaSansBookC" w:hAnsi="Times New Roman"/>
                <w:sz w:val="24"/>
                <w:szCs w:val="24"/>
              </w:rPr>
            </w:pPr>
          </w:p>
          <w:p w14:paraId="656562B0" w14:textId="77777777" w:rsidR="00A9568A" w:rsidRDefault="00A9568A" w:rsidP="00A9568A">
            <w:pPr>
              <w:spacing w:after="0" w:line="240" w:lineRule="auto"/>
              <w:ind w:left="57" w:right="57"/>
              <w:rPr>
                <w:rFonts w:ascii="Times New Roman" w:eastAsia="OfficinaSansBookC" w:hAnsi="Times New Roman"/>
                <w:sz w:val="24"/>
                <w:szCs w:val="24"/>
              </w:rPr>
            </w:pPr>
          </w:p>
          <w:p w14:paraId="7D87E156" w14:textId="77777777" w:rsidR="00A9568A" w:rsidRDefault="00A9568A" w:rsidP="00A9568A">
            <w:pPr>
              <w:spacing w:after="0" w:line="240" w:lineRule="auto"/>
              <w:ind w:left="57" w:right="57"/>
              <w:rPr>
                <w:rFonts w:ascii="Times New Roman" w:eastAsia="OfficinaSansBookC" w:hAnsi="Times New Roman"/>
                <w:sz w:val="24"/>
                <w:szCs w:val="24"/>
              </w:rPr>
            </w:pPr>
          </w:p>
          <w:p w14:paraId="60DC938E" w14:textId="77777777" w:rsidR="00A9568A" w:rsidRDefault="00A9568A" w:rsidP="00A9568A">
            <w:pPr>
              <w:spacing w:after="0" w:line="240" w:lineRule="auto"/>
              <w:ind w:left="57" w:right="57"/>
              <w:rPr>
                <w:rFonts w:ascii="Times New Roman" w:eastAsia="OfficinaSansBookC" w:hAnsi="Times New Roman"/>
                <w:sz w:val="24"/>
                <w:szCs w:val="24"/>
              </w:rPr>
            </w:pPr>
          </w:p>
          <w:p w14:paraId="09159D69" w14:textId="77777777" w:rsidR="00A9568A" w:rsidRDefault="00A9568A" w:rsidP="00A9568A">
            <w:pPr>
              <w:spacing w:after="0" w:line="240" w:lineRule="auto"/>
              <w:ind w:left="57" w:right="57"/>
              <w:rPr>
                <w:rFonts w:ascii="Times New Roman" w:eastAsia="OfficinaSansBookC" w:hAnsi="Times New Roman"/>
                <w:sz w:val="24"/>
                <w:szCs w:val="24"/>
              </w:rPr>
            </w:pPr>
          </w:p>
          <w:p w14:paraId="1D446B10" w14:textId="77777777" w:rsidR="00A9568A" w:rsidRDefault="00A9568A" w:rsidP="00A9568A">
            <w:pPr>
              <w:spacing w:after="0" w:line="240" w:lineRule="auto"/>
              <w:ind w:left="57" w:right="57"/>
              <w:rPr>
                <w:rFonts w:ascii="Times New Roman" w:eastAsia="OfficinaSansBookC" w:hAnsi="Times New Roman"/>
                <w:sz w:val="24"/>
                <w:szCs w:val="24"/>
              </w:rPr>
            </w:pPr>
          </w:p>
          <w:p w14:paraId="64CBF4D7" w14:textId="77777777" w:rsidR="00A9568A" w:rsidRDefault="00A9568A" w:rsidP="00A9568A">
            <w:pPr>
              <w:spacing w:after="0" w:line="240" w:lineRule="auto"/>
              <w:ind w:left="57" w:right="57"/>
              <w:rPr>
                <w:rFonts w:ascii="Times New Roman" w:eastAsia="OfficinaSansBookC" w:hAnsi="Times New Roman"/>
                <w:sz w:val="24"/>
                <w:szCs w:val="24"/>
              </w:rPr>
            </w:pPr>
          </w:p>
          <w:p w14:paraId="7F7CC680" w14:textId="77777777" w:rsidR="00A9568A" w:rsidRDefault="00A9568A" w:rsidP="00A9568A">
            <w:pPr>
              <w:spacing w:after="0" w:line="240" w:lineRule="auto"/>
              <w:ind w:left="57" w:right="57"/>
              <w:rPr>
                <w:rFonts w:ascii="Times New Roman" w:eastAsia="OfficinaSansBookC" w:hAnsi="Times New Roman"/>
                <w:sz w:val="24"/>
                <w:szCs w:val="24"/>
              </w:rPr>
            </w:pPr>
          </w:p>
          <w:p w14:paraId="70D81A01" w14:textId="77777777" w:rsidR="00A9568A" w:rsidRDefault="00A9568A" w:rsidP="00A9568A">
            <w:pPr>
              <w:spacing w:after="0" w:line="240" w:lineRule="auto"/>
              <w:ind w:left="57" w:right="57"/>
              <w:rPr>
                <w:rFonts w:ascii="Times New Roman" w:eastAsia="OfficinaSansBookC" w:hAnsi="Times New Roman"/>
                <w:sz w:val="24"/>
                <w:szCs w:val="24"/>
              </w:rPr>
            </w:pPr>
          </w:p>
          <w:p w14:paraId="2D6A7BCB" w14:textId="77777777" w:rsidR="00A9568A" w:rsidRDefault="00A9568A" w:rsidP="00A9568A">
            <w:pPr>
              <w:spacing w:after="0" w:line="240" w:lineRule="auto"/>
              <w:ind w:left="57" w:right="57"/>
              <w:rPr>
                <w:rFonts w:ascii="Times New Roman" w:eastAsia="OfficinaSansBookC" w:hAnsi="Times New Roman"/>
                <w:sz w:val="24"/>
                <w:szCs w:val="24"/>
              </w:rPr>
            </w:pPr>
          </w:p>
          <w:p w14:paraId="691BF615" w14:textId="77777777" w:rsidR="00A9568A" w:rsidRDefault="00A9568A" w:rsidP="00A9568A">
            <w:pPr>
              <w:spacing w:after="0" w:line="240" w:lineRule="auto"/>
              <w:ind w:left="57" w:right="57"/>
              <w:rPr>
                <w:rFonts w:ascii="Times New Roman" w:eastAsia="OfficinaSansBookC" w:hAnsi="Times New Roman"/>
                <w:sz w:val="24"/>
                <w:szCs w:val="24"/>
              </w:rPr>
            </w:pPr>
          </w:p>
          <w:p w14:paraId="70BC6D93" w14:textId="77777777" w:rsidR="00A9568A" w:rsidRPr="009A712D" w:rsidRDefault="00A9568A" w:rsidP="00A9568A">
            <w:pPr>
              <w:spacing w:after="0" w:line="240" w:lineRule="auto"/>
              <w:ind w:left="57" w:right="57"/>
              <w:rPr>
                <w:rFonts w:ascii="Times New Roman" w:hAnsi="Times New Roman"/>
                <w:sz w:val="24"/>
              </w:rPr>
            </w:pPr>
            <w:r w:rsidRPr="009A712D">
              <w:rPr>
                <w:rFonts w:ascii="Times New Roman" w:hAnsi="Times New Roman"/>
                <w:sz w:val="24"/>
              </w:rPr>
              <w:t>- Кейс-задание;</w:t>
            </w:r>
          </w:p>
          <w:p w14:paraId="07C49A77" w14:textId="77777777" w:rsidR="00A9568A" w:rsidRPr="009A712D" w:rsidRDefault="00A9568A" w:rsidP="00A9568A">
            <w:pPr>
              <w:spacing w:after="0" w:line="240" w:lineRule="auto"/>
              <w:ind w:left="57" w:right="57"/>
              <w:rPr>
                <w:rFonts w:ascii="Times New Roman" w:hAnsi="Times New Roman"/>
                <w:sz w:val="24"/>
              </w:rPr>
            </w:pPr>
            <w:r w:rsidRPr="009A712D">
              <w:rPr>
                <w:rFonts w:ascii="Times New Roman" w:hAnsi="Times New Roman"/>
                <w:sz w:val="24"/>
              </w:rPr>
              <w:t>- Старт-задание;</w:t>
            </w:r>
          </w:p>
          <w:p w14:paraId="1C6676AA" w14:textId="77777777" w:rsidR="00A9568A" w:rsidRPr="009A712D" w:rsidRDefault="00A9568A" w:rsidP="00A9568A">
            <w:pPr>
              <w:spacing w:after="0" w:line="240" w:lineRule="auto"/>
              <w:ind w:left="57" w:right="57"/>
              <w:rPr>
                <w:rFonts w:ascii="Times New Roman" w:hAnsi="Times New Roman"/>
                <w:sz w:val="24"/>
              </w:rPr>
            </w:pPr>
            <w:r w:rsidRPr="009A712D">
              <w:rPr>
                <w:rFonts w:ascii="Times New Roman" w:hAnsi="Times New Roman"/>
                <w:sz w:val="24"/>
              </w:rPr>
              <w:t>- Задание исследование;</w:t>
            </w:r>
          </w:p>
          <w:p w14:paraId="21E30A69" w14:textId="77777777" w:rsidR="00A9568A" w:rsidRPr="009A712D" w:rsidRDefault="00A9568A" w:rsidP="00A9568A">
            <w:pPr>
              <w:spacing w:after="0" w:line="240" w:lineRule="auto"/>
              <w:ind w:left="57" w:right="57"/>
              <w:rPr>
                <w:rFonts w:ascii="Times New Roman" w:hAnsi="Times New Roman"/>
                <w:sz w:val="24"/>
              </w:rPr>
            </w:pPr>
            <w:r w:rsidRPr="009A712D">
              <w:rPr>
                <w:rFonts w:ascii="Times New Roman" w:hAnsi="Times New Roman"/>
                <w:sz w:val="24"/>
              </w:rPr>
              <w:t>- Задание-эксперимент;</w:t>
            </w:r>
          </w:p>
          <w:p w14:paraId="1E132FE5" w14:textId="77777777" w:rsidR="00A9568A" w:rsidRPr="009A712D" w:rsidRDefault="00A9568A" w:rsidP="00A9568A">
            <w:pPr>
              <w:spacing w:after="0" w:line="240" w:lineRule="auto"/>
              <w:ind w:left="57" w:right="57"/>
              <w:rPr>
                <w:rFonts w:ascii="Times New Roman" w:hAnsi="Times New Roman"/>
                <w:sz w:val="24"/>
              </w:rPr>
            </w:pPr>
            <w:r w:rsidRPr="009A712D">
              <w:rPr>
                <w:rFonts w:ascii="Times New Roman" w:hAnsi="Times New Roman"/>
                <w:sz w:val="24"/>
              </w:rPr>
              <w:t>- Фронтальный опрос;</w:t>
            </w:r>
          </w:p>
          <w:p w14:paraId="61211E2F" w14:textId="77777777" w:rsidR="00A9568A" w:rsidRPr="009A712D" w:rsidRDefault="00A9568A" w:rsidP="00A9568A">
            <w:pPr>
              <w:spacing w:after="0" w:line="240" w:lineRule="auto"/>
              <w:ind w:left="57" w:right="57"/>
              <w:rPr>
                <w:rFonts w:ascii="Times New Roman" w:hAnsi="Times New Roman"/>
                <w:sz w:val="24"/>
              </w:rPr>
            </w:pPr>
            <w:r w:rsidRPr="009A712D">
              <w:rPr>
                <w:rFonts w:ascii="Times New Roman" w:hAnsi="Times New Roman"/>
                <w:sz w:val="24"/>
              </w:rPr>
              <w:t>- Графический диктант;</w:t>
            </w:r>
          </w:p>
          <w:p w14:paraId="4E8FE18B" w14:textId="77777777" w:rsidR="00A9568A" w:rsidRPr="009A712D" w:rsidRDefault="00A9568A" w:rsidP="00A9568A">
            <w:pPr>
              <w:spacing w:after="0" w:line="240" w:lineRule="auto"/>
              <w:ind w:left="57" w:right="57"/>
              <w:rPr>
                <w:rFonts w:ascii="Times New Roman" w:hAnsi="Times New Roman"/>
                <w:sz w:val="24"/>
              </w:rPr>
            </w:pPr>
            <w:r w:rsidRPr="009A712D">
              <w:rPr>
                <w:rFonts w:ascii="Times New Roman" w:hAnsi="Times New Roman"/>
                <w:sz w:val="24"/>
              </w:rPr>
              <w:t>- Защита алгоритма оказания первой помощи;</w:t>
            </w:r>
          </w:p>
          <w:p w14:paraId="00CC5DA1" w14:textId="77777777" w:rsidR="00A9568A" w:rsidRPr="009A712D" w:rsidRDefault="00A9568A" w:rsidP="00A9568A">
            <w:pPr>
              <w:spacing w:after="0" w:line="240" w:lineRule="auto"/>
              <w:ind w:left="57" w:right="57"/>
              <w:rPr>
                <w:rFonts w:ascii="Times New Roman" w:hAnsi="Times New Roman"/>
                <w:sz w:val="24"/>
              </w:rPr>
            </w:pPr>
            <w:r w:rsidRPr="009A712D">
              <w:rPr>
                <w:rFonts w:ascii="Times New Roman" w:hAnsi="Times New Roman"/>
                <w:sz w:val="24"/>
              </w:rPr>
              <w:t>- Защита презентаций;</w:t>
            </w:r>
          </w:p>
          <w:p w14:paraId="3B308B95" w14:textId="77777777" w:rsidR="00A9568A" w:rsidRPr="009A712D" w:rsidRDefault="00A9568A" w:rsidP="00A9568A">
            <w:pPr>
              <w:spacing w:after="0" w:line="240" w:lineRule="auto"/>
              <w:ind w:left="57" w:right="57"/>
              <w:rPr>
                <w:rFonts w:ascii="Times New Roman" w:hAnsi="Times New Roman"/>
                <w:sz w:val="24"/>
              </w:rPr>
            </w:pPr>
            <w:r w:rsidRPr="009A712D">
              <w:rPr>
                <w:rFonts w:ascii="Times New Roman" w:hAnsi="Times New Roman"/>
                <w:sz w:val="24"/>
              </w:rPr>
              <w:t>- Тестирование;</w:t>
            </w:r>
          </w:p>
          <w:p w14:paraId="50679F68" w14:textId="77777777" w:rsidR="00A9568A" w:rsidRPr="009A712D" w:rsidRDefault="00A9568A" w:rsidP="00A9568A">
            <w:pPr>
              <w:spacing w:after="0" w:line="240" w:lineRule="auto"/>
              <w:ind w:left="57" w:right="57"/>
              <w:rPr>
                <w:rFonts w:ascii="Times New Roman" w:hAnsi="Times New Roman"/>
                <w:sz w:val="24"/>
              </w:rPr>
            </w:pPr>
            <w:r w:rsidRPr="009A712D">
              <w:rPr>
                <w:rFonts w:ascii="Times New Roman" w:hAnsi="Times New Roman"/>
                <w:sz w:val="24"/>
              </w:rPr>
              <w:t>- Тест-задание;</w:t>
            </w:r>
          </w:p>
          <w:p w14:paraId="325B3AA4" w14:textId="77777777" w:rsidR="00A9568A" w:rsidRPr="009A712D" w:rsidRDefault="00A9568A" w:rsidP="00A9568A">
            <w:pPr>
              <w:spacing w:after="0" w:line="240" w:lineRule="auto"/>
              <w:ind w:left="57" w:right="57"/>
              <w:rPr>
                <w:rFonts w:ascii="Times New Roman" w:hAnsi="Times New Roman"/>
                <w:sz w:val="24"/>
              </w:rPr>
            </w:pPr>
            <w:r w:rsidRPr="009A712D">
              <w:rPr>
                <w:rFonts w:ascii="Times New Roman" w:hAnsi="Times New Roman"/>
                <w:sz w:val="24"/>
              </w:rPr>
              <w:t>- Защита работ прикладного модуля</w:t>
            </w:r>
          </w:p>
          <w:p w14:paraId="70E56198" w14:textId="77777777" w:rsidR="00A9568A" w:rsidRPr="003B0A7E" w:rsidRDefault="00A9568A" w:rsidP="00A9568A">
            <w:pPr>
              <w:spacing w:after="0" w:line="240" w:lineRule="auto"/>
              <w:ind w:left="57" w:right="57"/>
              <w:rPr>
                <w:rFonts w:ascii="Times New Roman" w:hAnsi="Times New Roman"/>
                <w:sz w:val="24"/>
              </w:rPr>
            </w:pPr>
            <w:r w:rsidRPr="009A712D">
              <w:rPr>
                <w:rFonts w:ascii="Times New Roman" w:hAnsi="Times New Roman"/>
                <w:sz w:val="24"/>
              </w:rPr>
              <w:t>- Выполнение заданий на дифференцированном зачете</w:t>
            </w:r>
          </w:p>
        </w:tc>
      </w:tr>
      <w:tr w:rsidR="00A9568A" w:rsidRPr="003B0A7E" w14:paraId="2EF62EB6" w14:textId="77777777" w:rsidTr="00A9568A">
        <w:trPr>
          <w:jc w:val="center"/>
        </w:trPr>
        <w:tc>
          <w:tcPr>
            <w:tcW w:w="2841" w:type="dxa"/>
            <w:tcBorders>
              <w:top w:val="single" w:sz="4" w:space="0" w:color="000000"/>
              <w:left w:val="single" w:sz="4" w:space="0" w:color="000000"/>
              <w:bottom w:val="single" w:sz="4" w:space="0" w:color="000000"/>
              <w:right w:val="single" w:sz="4" w:space="0" w:color="000000"/>
            </w:tcBorders>
          </w:tcPr>
          <w:p w14:paraId="1F73F667" w14:textId="77777777" w:rsidR="00A9568A" w:rsidRPr="003B0A7E" w:rsidRDefault="00A9568A" w:rsidP="00A9568A">
            <w:pPr>
              <w:spacing w:after="0" w:line="240" w:lineRule="auto"/>
              <w:ind w:left="57" w:right="57"/>
              <w:rPr>
                <w:rFonts w:ascii="Times New Roman" w:hAnsi="Times New Roman"/>
                <w:b/>
                <w:sz w:val="24"/>
              </w:rPr>
            </w:pPr>
            <w:r w:rsidRPr="003B0A7E">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58" w:type="dxa"/>
            <w:tcBorders>
              <w:top w:val="single" w:sz="4" w:space="0" w:color="000000"/>
              <w:left w:val="single" w:sz="4" w:space="0" w:color="000000"/>
              <w:bottom w:val="single" w:sz="4" w:space="0" w:color="000000"/>
              <w:right w:val="single" w:sz="4" w:space="0" w:color="000000"/>
            </w:tcBorders>
          </w:tcPr>
          <w:p w14:paraId="3EC09FFD"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1, Темы:1.1,1.2,1.3,1.4,1.5,1.6</w:t>
            </w:r>
          </w:p>
          <w:p w14:paraId="7EC68D31"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2, Темы:2.1,2.2,2.3,2.4,2.5,2.6;</w:t>
            </w:r>
          </w:p>
          <w:p w14:paraId="22237A4D"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3, Темы:3.1,3.2,3.4,3.5,3.6;</w:t>
            </w:r>
          </w:p>
          <w:p w14:paraId="4617AC39"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5, Темы:5.1,5.2,5.3,5.4,5.5,5.6;</w:t>
            </w:r>
          </w:p>
          <w:p w14:paraId="1536CECA"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1 П-о/c, Р 2 П-о/c, Р 3 П-о/c, Р4 П-о/с, Р 5П-о/с</w:t>
            </w:r>
          </w:p>
        </w:tc>
        <w:tc>
          <w:tcPr>
            <w:tcW w:w="3119" w:type="dxa"/>
            <w:vMerge/>
            <w:tcBorders>
              <w:left w:val="single" w:sz="4" w:space="0" w:color="000000"/>
              <w:right w:val="single" w:sz="4" w:space="0" w:color="000000"/>
            </w:tcBorders>
          </w:tcPr>
          <w:p w14:paraId="72A7EB2E" w14:textId="77777777" w:rsidR="00A9568A" w:rsidRPr="003B0A7E" w:rsidRDefault="00A9568A" w:rsidP="00A9568A">
            <w:pPr>
              <w:spacing w:after="0" w:line="240" w:lineRule="auto"/>
              <w:ind w:left="57" w:right="57"/>
              <w:rPr>
                <w:rFonts w:ascii="Times New Roman" w:hAnsi="Times New Roman"/>
                <w:b/>
                <w:sz w:val="28"/>
              </w:rPr>
            </w:pPr>
          </w:p>
        </w:tc>
      </w:tr>
      <w:tr w:rsidR="00A9568A" w:rsidRPr="003B0A7E" w14:paraId="3B38B61E" w14:textId="77777777" w:rsidTr="00A9568A">
        <w:trPr>
          <w:jc w:val="center"/>
        </w:trPr>
        <w:tc>
          <w:tcPr>
            <w:tcW w:w="2841" w:type="dxa"/>
            <w:tcBorders>
              <w:top w:val="single" w:sz="4" w:space="0" w:color="000000"/>
              <w:left w:val="single" w:sz="4" w:space="0" w:color="000000"/>
              <w:bottom w:val="single" w:sz="4" w:space="0" w:color="000000"/>
              <w:right w:val="single" w:sz="4" w:space="0" w:color="000000"/>
            </w:tcBorders>
          </w:tcPr>
          <w:p w14:paraId="356ABE48"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 xml:space="preserve">ОК 03. </w:t>
            </w:r>
            <w:r w:rsidRPr="003B0A7E">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5B12928B"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3, Темы: 3.2;</w:t>
            </w:r>
          </w:p>
          <w:p w14:paraId="728CB5C9"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4, Темы: 4.2;</w:t>
            </w:r>
          </w:p>
        </w:tc>
        <w:tc>
          <w:tcPr>
            <w:tcW w:w="3119" w:type="dxa"/>
            <w:vMerge/>
            <w:tcBorders>
              <w:left w:val="single" w:sz="4" w:space="0" w:color="000000"/>
              <w:right w:val="single" w:sz="4" w:space="0" w:color="000000"/>
            </w:tcBorders>
          </w:tcPr>
          <w:p w14:paraId="1B26D150" w14:textId="77777777" w:rsidR="00A9568A" w:rsidRPr="003B0A7E" w:rsidRDefault="00A9568A" w:rsidP="00A9568A">
            <w:pPr>
              <w:spacing w:after="0" w:line="240" w:lineRule="auto"/>
              <w:ind w:left="57" w:right="57"/>
              <w:rPr>
                <w:rFonts w:ascii="Times New Roman" w:hAnsi="Times New Roman"/>
                <w:sz w:val="24"/>
              </w:rPr>
            </w:pPr>
          </w:p>
        </w:tc>
      </w:tr>
      <w:tr w:rsidR="00A9568A" w:rsidRPr="003B0A7E" w14:paraId="4E592CFE" w14:textId="77777777" w:rsidTr="00A9568A">
        <w:trPr>
          <w:jc w:val="center"/>
        </w:trPr>
        <w:tc>
          <w:tcPr>
            <w:tcW w:w="2841" w:type="dxa"/>
            <w:tcBorders>
              <w:top w:val="single" w:sz="4" w:space="0" w:color="000000"/>
              <w:left w:val="single" w:sz="4" w:space="0" w:color="000000"/>
              <w:bottom w:val="single" w:sz="4" w:space="0" w:color="000000"/>
              <w:right w:val="single" w:sz="4" w:space="0" w:color="000000"/>
            </w:tcBorders>
          </w:tcPr>
          <w:p w14:paraId="09AF5E64" w14:textId="77777777" w:rsidR="00A9568A" w:rsidRPr="003B0A7E" w:rsidRDefault="00A9568A" w:rsidP="00A9568A">
            <w:pPr>
              <w:spacing w:after="0" w:line="240" w:lineRule="auto"/>
              <w:ind w:left="57" w:right="57"/>
              <w:rPr>
                <w:rFonts w:ascii="Times New Roman" w:hAnsi="Times New Roman"/>
                <w:b/>
                <w:sz w:val="24"/>
              </w:rPr>
            </w:pPr>
            <w:r w:rsidRPr="003B0A7E">
              <w:rPr>
                <w:rFonts w:ascii="Times New Roman" w:hAnsi="Times New Roman"/>
                <w:sz w:val="24"/>
              </w:rPr>
              <w:t>ОК 04. Эффективно взаимодействовать и работать в коллективе и команде</w:t>
            </w:r>
          </w:p>
        </w:tc>
        <w:tc>
          <w:tcPr>
            <w:tcW w:w="3958" w:type="dxa"/>
            <w:tcBorders>
              <w:top w:val="single" w:sz="4" w:space="0" w:color="000000"/>
              <w:left w:val="single" w:sz="4" w:space="0" w:color="000000"/>
              <w:bottom w:val="single" w:sz="4" w:space="0" w:color="000000"/>
              <w:right w:val="single" w:sz="4" w:space="0" w:color="000000"/>
            </w:tcBorders>
          </w:tcPr>
          <w:p w14:paraId="27C4CC5D"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1, Темы:1.1,1.2,1.3,1.4,1.5,1.6</w:t>
            </w:r>
          </w:p>
          <w:p w14:paraId="43E0E1CE"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2, Темы:2.1,2.2,2.3,2.4,2.5,2.6;</w:t>
            </w:r>
          </w:p>
          <w:p w14:paraId="25436365"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3, Темы:3.1,3.2,3.3, 3.4,3.5,3.6;</w:t>
            </w:r>
          </w:p>
          <w:p w14:paraId="2548DF14"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4, Темы:4.1,4.2,4.3,4.4,5.5,4.6, 4.7</w:t>
            </w:r>
          </w:p>
          <w:p w14:paraId="77A2BD62"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5, Темы:5.1,5.2,5.3,5.4,5.5,5.6;</w:t>
            </w:r>
          </w:p>
          <w:p w14:paraId="39483E81" w14:textId="77777777" w:rsidR="00A9568A" w:rsidRPr="003B0A7E" w:rsidRDefault="00A9568A" w:rsidP="00A9568A">
            <w:pPr>
              <w:spacing w:after="0" w:line="240" w:lineRule="auto"/>
              <w:ind w:left="57" w:right="57"/>
              <w:rPr>
                <w:rFonts w:ascii="Times New Roman" w:hAnsi="Times New Roman"/>
                <w:b/>
                <w:sz w:val="28"/>
              </w:rPr>
            </w:pPr>
            <w:r w:rsidRPr="003B0A7E">
              <w:rPr>
                <w:rFonts w:ascii="Times New Roman" w:hAnsi="Times New Roman"/>
                <w:sz w:val="24"/>
              </w:rPr>
              <w:lastRenderedPageBreak/>
              <w:t>Р 1 П-о/c, Р 2 П-о/c, Р 3 П-о/c, Р4 П-о/с, Р 5П-о/с</w:t>
            </w:r>
          </w:p>
        </w:tc>
        <w:tc>
          <w:tcPr>
            <w:tcW w:w="3119" w:type="dxa"/>
            <w:vMerge/>
            <w:tcBorders>
              <w:left w:val="single" w:sz="4" w:space="0" w:color="000000"/>
              <w:right w:val="single" w:sz="4" w:space="0" w:color="000000"/>
            </w:tcBorders>
          </w:tcPr>
          <w:p w14:paraId="2392B5E7" w14:textId="77777777" w:rsidR="00A9568A" w:rsidRPr="003B0A7E" w:rsidRDefault="00A9568A" w:rsidP="00A9568A">
            <w:pPr>
              <w:spacing w:after="0" w:line="240" w:lineRule="auto"/>
              <w:rPr>
                <w:rFonts w:ascii="Times New Roman" w:hAnsi="Times New Roman"/>
              </w:rPr>
            </w:pPr>
          </w:p>
        </w:tc>
      </w:tr>
      <w:tr w:rsidR="00A9568A" w:rsidRPr="003B0A7E" w14:paraId="2CAD8381" w14:textId="77777777" w:rsidTr="00A9568A">
        <w:trPr>
          <w:jc w:val="center"/>
        </w:trPr>
        <w:tc>
          <w:tcPr>
            <w:tcW w:w="2841" w:type="dxa"/>
            <w:tcBorders>
              <w:top w:val="single" w:sz="4" w:space="0" w:color="000000"/>
              <w:left w:val="single" w:sz="4" w:space="0" w:color="000000"/>
              <w:bottom w:val="single" w:sz="4" w:space="0" w:color="000000"/>
              <w:right w:val="single" w:sz="4" w:space="0" w:color="000000"/>
            </w:tcBorders>
          </w:tcPr>
          <w:p w14:paraId="4E1FF074"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958" w:type="dxa"/>
            <w:tcBorders>
              <w:top w:val="single" w:sz="4" w:space="0" w:color="000000"/>
              <w:left w:val="single" w:sz="4" w:space="0" w:color="000000"/>
              <w:bottom w:val="single" w:sz="4" w:space="0" w:color="000000"/>
              <w:right w:val="single" w:sz="4" w:space="0" w:color="000000"/>
            </w:tcBorders>
          </w:tcPr>
          <w:p w14:paraId="3A58665C"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1, Темы:1.1,1.3,1.4,1.5,1.6</w:t>
            </w:r>
          </w:p>
          <w:p w14:paraId="6C5BB78D"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2, Темы:2.1,2.2,2.3,2.4,2.5;</w:t>
            </w:r>
          </w:p>
          <w:p w14:paraId="159D9E27"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3, Темы:3.1,3.2,3.3, 3.4,3.5,3.6;</w:t>
            </w:r>
          </w:p>
          <w:p w14:paraId="5AC8F072"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4, Темы:4.1,4.2,4.3,4.4,5.5,4.6, 4.7</w:t>
            </w:r>
          </w:p>
          <w:p w14:paraId="69BD1AAE"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5, Темы:5.1,5.2,5.3,5.4,5.5;</w:t>
            </w:r>
          </w:p>
          <w:p w14:paraId="16B57A2D" w14:textId="77777777" w:rsidR="00A9568A" w:rsidRPr="003B0A7E" w:rsidRDefault="00A9568A" w:rsidP="00A9568A">
            <w:pPr>
              <w:spacing w:after="0" w:line="240" w:lineRule="auto"/>
              <w:ind w:left="57" w:right="57"/>
              <w:rPr>
                <w:rFonts w:ascii="Times New Roman" w:hAnsi="Times New Roman"/>
                <w:b/>
                <w:sz w:val="28"/>
              </w:rPr>
            </w:pPr>
            <w:r w:rsidRPr="003B0A7E">
              <w:rPr>
                <w:rFonts w:ascii="Times New Roman" w:hAnsi="Times New Roman"/>
                <w:sz w:val="24"/>
              </w:rPr>
              <w:t>Р 1 П-о/c, Р 2 П-о/c, Р 3 П-о/c, Р4 П-о/с, Р 5П-о/с</w:t>
            </w:r>
          </w:p>
        </w:tc>
        <w:tc>
          <w:tcPr>
            <w:tcW w:w="3119" w:type="dxa"/>
            <w:vMerge/>
            <w:tcBorders>
              <w:left w:val="single" w:sz="4" w:space="0" w:color="000000"/>
              <w:right w:val="single" w:sz="4" w:space="0" w:color="000000"/>
            </w:tcBorders>
          </w:tcPr>
          <w:p w14:paraId="4B1CD894" w14:textId="77777777" w:rsidR="00A9568A" w:rsidRPr="003B0A7E" w:rsidRDefault="00A9568A" w:rsidP="00A9568A">
            <w:pPr>
              <w:spacing w:after="0" w:line="240" w:lineRule="auto"/>
              <w:rPr>
                <w:rFonts w:ascii="Times New Roman" w:hAnsi="Times New Roman"/>
              </w:rPr>
            </w:pPr>
          </w:p>
        </w:tc>
      </w:tr>
      <w:tr w:rsidR="00A9568A" w:rsidRPr="003B0A7E" w14:paraId="6E3B9A32" w14:textId="77777777" w:rsidTr="00A9568A">
        <w:trPr>
          <w:jc w:val="center"/>
        </w:trPr>
        <w:tc>
          <w:tcPr>
            <w:tcW w:w="2841" w:type="dxa"/>
            <w:tcBorders>
              <w:top w:val="single" w:sz="4" w:space="0" w:color="000000"/>
              <w:left w:val="single" w:sz="4" w:space="0" w:color="000000"/>
              <w:bottom w:val="single" w:sz="4" w:space="0" w:color="000000"/>
              <w:right w:val="single" w:sz="4" w:space="0" w:color="000000"/>
            </w:tcBorders>
          </w:tcPr>
          <w:p w14:paraId="179AA842"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2335AEE4"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1, Темы:1.1,1.2,1.3,1.4,1.5,1.6</w:t>
            </w:r>
          </w:p>
          <w:p w14:paraId="5D831C2B"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2, Темы:2.1,2.2,2.3,2.4,2.5;</w:t>
            </w:r>
          </w:p>
          <w:p w14:paraId="09DC986F"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3, Темы:3.1,3.2,3.3, 3.4,3.5,3.6;</w:t>
            </w:r>
          </w:p>
          <w:p w14:paraId="6ED082A2" w14:textId="77777777" w:rsidR="00A9568A" w:rsidRPr="003B0A7E" w:rsidRDefault="00A9568A" w:rsidP="00A9568A">
            <w:pPr>
              <w:spacing w:after="0" w:line="240" w:lineRule="auto"/>
              <w:ind w:left="57" w:right="57"/>
              <w:rPr>
                <w:rFonts w:ascii="Times New Roman" w:hAnsi="Times New Roman"/>
                <w:b/>
                <w:sz w:val="28"/>
              </w:rPr>
            </w:pPr>
            <w:r w:rsidRPr="003B0A7E">
              <w:rPr>
                <w:rFonts w:ascii="Times New Roman" w:hAnsi="Times New Roman"/>
                <w:sz w:val="24"/>
              </w:rPr>
              <w:t>Р 1 П-о/c, Р 2 П-о/c, Р 3 П-о/c, Р4 П-о/с, Р 5П-о/с</w:t>
            </w:r>
          </w:p>
        </w:tc>
        <w:tc>
          <w:tcPr>
            <w:tcW w:w="3119" w:type="dxa"/>
            <w:vMerge/>
            <w:tcBorders>
              <w:left w:val="single" w:sz="4" w:space="0" w:color="000000"/>
              <w:right w:val="single" w:sz="4" w:space="0" w:color="000000"/>
            </w:tcBorders>
          </w:tcPr>
          <w:p w14:paraId="5030766A" w14:textId="77777777" w:rsidR="00A9568A" w:rsidRPr="003B0A7E" w:rsidRDefault="00A9568A" w:rsidP="00A9568A">
            <w:pPr>
              <w:spacing w:after="0" w:line="240" w:lineRule="auto"/>
              <w:rPr>
                <w:rFonts w:ascii="Times New Roman" w:hAnsi="Times New Roman"/>
              </w:rPr>
            </w:pPr>
          </w:p>
        </w:tc>
      </w:tr>
      <w:tr w:rsidR="00A9568A" w:rsidRPr="003B0A7E" w14:paraId="1633F43F" w14:textId="77777777" w:rsidTr="00A9568A">
        <w:trPr>
          <w:jc w:val="center"/>
        </w:trPr>
        <w:tc>
          <w:tcPr>
            <w:tcW w:w="2841" w:type="dxa"/>
            <w:tcBorders>
              <w:top w:val="single" w:sz="4" w:space="0" w:color="000000"/>
              <w:left w:val="single" w:sz="4" w:space="0" w:color="000000"/>
              <w:bottom w:val="single" w:sz="4" w:space="0" w:color="000000"/>
              <w:right w:val="single" w:sz="4" w:space="0" w:color="000000"/>
            </w:tcBorders>
          </w:tcPr>
          <w:p w14:paraId="7F975A42"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958" w:type="dxa"/>
            <w:tcBorders>
              <w:top w:val="single" w:sz="4" w:space="0" w:color="000000"/>
              <w:left w:val="single" w:sz="4" w:space="0" w:color="000000"/>
              <w:bottom w:val="single" w:sz="4" w:space="0" w:color="000000"/>
              <w:right w:val="single" w:sz="4" w:space="0" w:color="000000"/>
            </w:tcBorders>
          </w:tcPr>
          <w:p w14:paraId="6C6E9DF8"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1, Темы:1.1;</w:t>
            </w:r>
          </w:p>
          <w:p w14:paraId="6AAF2701"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2, Темы:2.1,2.2,2.3,2.4,2.5;</w:t>
            </w:r>
          </w:p>
          <w:p w14:paraId="5C785190"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3, Темы:3.1,3.3, 3.4,3.5,3.6;</w:t>
            </w:r>
          </w:p>
          <w:p w14:paraId="0EDDF95A"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4, Темы:4.1,4.2,4.3,4.4,5.5,4.6, 4.7</w:t>
            </w:r>
          </w:p>
          <w:p w14:paraId="74B3A4B8"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t>Р 5, Темы:5.3,5.4,5.5,5.6;</w:t>
            </w:r>
          </w:p>
          <w:p w14:paraId="2AC31B6F" w14:textId="77777777" w:rsidR="00A9568A" w:rsidRPr="003B0A7E" w:rsidRDefault="00A9568A" w:rsidP="00A9568A">
            <w:pPr>
              <w:spacing w:after="0" w:line="240" w:lineRule="auto"/>
              <w:ind w:left="57" w:right="57"/>
              <w:rPr>
                <w:rFonts w:ascii="Times New Roman" w:hAnsi="Times New Roman"/>
                <w:b/>
                <w:sz w:val="28"/>
              </w:rPr>
            </w:pPr>
            <w:r w:rsidRPr="003B0A7E">
              <w:rPr>
                <w:rFonts w:ascii="Times New Roman" w:hAnsi="Times New Roman"/>
                <w:sz w:val="24"/>
              </w:rPr>
              <w:t>Р 1 П-о/c, Р 2 П-о/c, Р 3 П-о/c, Р4 П-о/с, Р 5П-о/с</w:t>
            </w:r>
          </w:p>
        </w:tc>
        <w:tc>
          <w:tcPr>
            <w:tcW w:w="3119" w:type="dxa"/>
            <w:vMerge/>
            <w:tcBorders>
              <w:left w:val="single" w:sz="4" w:space="0" w:color="000000"/>
              <w:right w:val="single" w:sz="4" w:space="0" w:color="000000"/>
            </w:tcBorders>
          </w:tcPr>
          <w:p w14:paraId="1A003D14" w14:textId="77777777" w:rsidR="00A9568A" w:rsidRPr="003B0A7E" w:rsidRDefault="00A9568A" w:rsidP="00A9568A">
            <w:pPr>
              <w:spacing w:after="0" w:line="240" w:lineRule="auto"/>
              <w:rPr>
                <w:rFonts w:ascii="Times New Roman" w:hAnsi="Times New Roman"/>
              </w:rPr>
            </w:pPr>
          </w:p>
        </w:tc>
      </w:tr>
      <w:tr w:rsidR="00A9568A" w:rsidRPr="003B0A7E" w14:paraId="14816250" w14:textId="77777777" w:rsidTr="00A9568A">
        <w:trPr>
          <w:jc w:val="center"/>
        </w:trPr>
        <w:tc>
          <w:tcPr>
            <w:tcW w:w="2841" w:type="dxa"/>
            <w:tcBorders>
              <w:top w:val="single" w:sz="4" w:space="0" w:color="000000"/>
              <w:left w:val="single" w:sz="4" w:space="0" w:color="000000"/>
              <w:bottom w:val="single" w:sz="4" w:space="0" w:color="000000"/>
              <w:right w:val="single" w:sz="4" w:space="0" w:color="000000"/>
            </w:tcBorders>
          </w:tcPr>
          <w:p w14:paraId="622DCF67" w14:textId="77777777" w:rsidR="00A9568A" w:rsidRPr="00D347E6" w:rsidRDefault="00A9568A" w:rsidP="00A9568A">
            <w:pPr>
              <w:spacing w:before="200"/>
              <w:jc w:val="both"/>
              <w:rPr>
                <w:rFonts w:ascii="Times New Roman" w:hAnsi="Times New Roman"/>
                <w:sz w:val="24"/>
              </w:rPr>
            </w:pPr>
            <w:r>
              <w:rPr>
                <w:rFonts w:ascii="Times New Roman" w:hAnsi="Times New Roman"/>
              </w:rPr>
              <w:t xml:space="preserve">ПК.1.7. </w:t>
            </w:r>
            <w:r w:rsidRPr="00D347E6">
              <w:rPr>
                <w:rFonts w:ascii="Times New Roman" w:hAnsi="Times New Roman"/>
                <w:sz w:val="24"/>
              </w:rPr>
              <w:t xml:space="preserve">Планировать развитие профессиональных умений обучающихся. Создавать педагогические условия для формирования и </w:t>
            </w:r>
            <w:r w:rsidRPr="00D347E6">
              <w:rPr>
                <w:rFonts w:ascii="Times New Roman" w:hAnsi="Times New Roman"/>
                <w:sz w:val="24"/>
              </w:rPr>
              <w:lastRenderedPageBreak/>
              <w:t>развития у обучающихся самоконтроля и самооценки процесса и результатов освоения основных и дополнительных образовательных программ.</w:t>
            </w:r>
          </w:p>
          <w:p w14:paraId="127A9D4E" w14:textId="77777777" w:rsidR="00A9568A" w:rsidRPr="003B0A7E" w:rsidRDefault="00A9568A" w:rsidP="00A9568A">
            <w:pPr>
              <w:spacing w:after="0" w:line="240" w:lineRule="auto"/>
              <w:ind w:left="57" w:right="57"/>
              <w:rPr>
                <w:rFonts w:ascii="Times New Roman" w:hAnsi="Times New Roman"/>
                <w:sz w:val="24"/>
              </w:rPr>
            </w:pPr>
          </w:p>
        </w:tc>
        <w:tc>
          <w:tcPr>
            <w:tcW w:w="3958" w:type="dxa"/>
            <w:tcBorders>
              <w:top w:val="single" w:sz="4" w:space="0" w:color="000000"/>
              <w:left w:val="single" w:sz="4" w:space="0" w:color="000000"/>
              <w:bottom w:val="single" w:sz="4" w:space="0" w:color="000000"/>
              <w:right w:val="single" w:sz="4" w:space="0" w:color="000000"/>
            </w:tcBorders>
          </w:tcPr>
          <w:p w14:paraId="04F1689F" w14:textId="77777777" w:rsidR="00A9568A" w:rsidRPr="003B0A7E" w:rsidRDefault="00A9568A" w:rsidP="00A9568A">
            <w:pPr>
              <w:spacing w:after="0" w:line="240" w:lineRule="auto"/>
              <w:ind w:left="57" w:right="57"/>
              <w:rPr>
                <w:rFonts w:ascii="Times New Roman" w:hAnsi="Times New Roman"/>
                <w:sz w:val="24"/>
              </w:rPr>
            </w:pPr>
            <w:r w:rsidRPr="003B0A7E">
              <w:rPr>
                <w:rFonts w:ascii="Times New Roman" w:hAnsi="Times New Roman"/>
                <w:sz w:val="24"/>
              </w:rPr>
              <w:lastRenderedPageBreak/>
              <w:t>Р 5, Темы:5.3,5.4,5.5,5.6;</w:t>
            </w:r>
          </w:p>
        </w:tc>
        <w:tc>
          <w:tcPr>
            <w:tcW w:w="3119" w:type="dxa"/>
            <w:tcBorders>
              <w:left w:val="single" w:sz="4" w:space="0" w:color="000000"/>
              <w:right w:val="single" w:sz="4" w:space="0" w:color="000000"/>
            </w:tcBorders>
          </w:tcPr>
          <w:p w14:paraId="3C47407A" w14:textId="77777777" w:rsidR="00A9568A" w:rsidRPr="003B0A7E" w:rsidRDefault="00A9568A" w:rsidP="00A9568A">
            <w:pPr>
              <w:spacing w:after="0" w:line="240" w:lineRule="auto"/>
              <w:rPr>
                <w:rFonts w:ascii="Times New Roman" w:hAnsi="Times New Roman"/>
              </w:rPr>
            </w:pPr>
            <w:r>
              <w:rPr>
                <w:rFonts w:ascii="Times New Roman" w:hAnsi="Times New Roman"/>
              </w:rPr>
              <w:t>Ролевые игры</w:t>
            </w:r>
          </w:p>
        </w:tc>
      </w:tr>
    </w:tbl>
    <w:p w14:paraId="42A5504F" w14:textId="77777777" w:rsidR="00A9568A" w:rsidRPr="003B0A7E" w:rsidRDefault="00A9568A" w:rsidP="00A9568A">
      <w:pPr>
        <w:spacing w:after="160" w:line="264" w:lineRule="auto"/>
        <w:rPr>
          <w:rFonts w:ascii="Times New Roman" w:hAnsi="Times New Roman"/>
          <w:b/>
          <w:sz w:val="28"/>
        </w:rPr>
      </w:pPr>
    </w:p>
    <w:p w14:paraId="5B06B7D8" w14:textId="77777777" w:rsidR="00A9568A" w:rsidRPr="0040168D" w:rsidRDefault="00A9568A" w:rsidP="00A9568A">
      <w:pPr>
        <w:spacing w:after="0" w:line="240" w:lineRule="auto"/>
        <w:ind w:left="57" w:right="57"/>
        <w:jc w:val="right"/>
        <w:rPr>
          <w:rFonts w:ascii="OfficinaSansBookC" w:hAnsi="OfficinaSansBookC"/>
          <w:sz w:val="24"/>
        </w:rPr>
      </w:pPr>
    </w:p>
    <w:p w14:paraId="3D1E06F8" w14:textId="5758C2DA" w:rsidR="00A9568A" w:rsidRDefault="00A9568A"/>
    <w:p w14:paraId="03380CFA" w14:textId="185675E4" w:rsidR="00A9568A" w:rsidRDefault="00A9568A"/>
    <w:p w14:paraId="47F55F9B" w14:textId="2B619B7F" w:rsidR="00A9568A" w:rsidRDefault="00A9568A"/>
    <w:p w14:paraId="5A9716F9" w14:textId="7159455E" w:rsidR="00A9568A" w:rsidRDefault="00A9568A"/>
    <w:p w14:paraId="08C70B1B" w14:textId="5701CA46" w:rsidR="00A9568A" w:rsidRDefault="00A9568A"/>
    <w:p w14:paraId="7AB9B37F" w14:textId="412807B2" w:rsidR="00A9568A" w:rsidRDefault="00A9568A"/>
    <w:p w14:paraId="37BC1B8B" w14:textId="46798235" w:rsidR="00A9568A" w:rsidRDefault="00A9568A"/>
    <w:p w14:paraId="3E84F582" w14:textId="0DCB564B" w:rsidR="00A9568A" w:rsidRDefault="00A9568A"/>
    <w:p w14:paraId="4CBA3B76" w14:textId="1F87EAE5" w:rsidR="00A9568A" w:rsidRDefault="00A9568A"/>
    <w:p w14:paraId="3C4B228B" w14:textId="2978EFAF" w:rsidR="00A9568A" w:rsidRDefault="00A9568A"/>
    <w:p w14:paraId="1F8FE777" w14:textId="6EAF805E" w:rsidR="00A9568A" w:rsidRDefault="00A9568A"/>
    <w:p w14:paraId="5DDC8291" w14:textId="6F89EE95" w:rsidR="00A9568A" w:rsidRDefault="00A9568A"/>
    <w:p w14:paraId="1992B847" w14:textId="2CB42FDF" w:rsidR="00A9568A" w:rsidRDefault="00A9568A"/>
    <w:p w14:paraId="179D3AB5" w14:textId="05E1EA2E" w:rsidR="00A9568A" w:rsidRDefault="00A9568A"/>
    <w:p w14:paraId="46E19192" w14:textId="569A63FB" w:rsidR="00A9568A" w:rsidRDefault="00A9568A"/>
    <w:p w14:paraId="7BFA7B22" w14:textId="5352B738" w:rsidR="00A9568A" w:rsidRDefault="00A9568A"/>
    <w:p w14:paraId="274BC087" w14:textId="2025C513" w:rsidR="00A9568A" w:rsidRDefault="00A9568A"/>
    <w:p w14:paraId="64062F0F" w14:textId="5C484563" w:rsidR="00A9568A" w:rsidRDefault="00A9568A"/>
    <w:p w14:paraId="5B9AD93B" w14:textId="5E8C8659" w:rsidR="00A9568A" w:rsidRDefault="00A9568A"/>
    <w:p w14:paraId="500ADCF9" w14:textId="4BCC11BA" w:rsidR="00A9568A" w:rsidRDefault="00A9568A"/>
    <w:p w14:paraId="6ED0DB2B" w14:textId="5D74EF37" w:rsidR="00A9568A" w:rsidRDefault="00A9568A"/>
    <w:p w14:paraId="63613E29" w14:textId="77777777" w:rsidR="00A9568A" w:rsidRDefault="00A9568A" w:rsidP="00A9568A">
      <w:pPr>
        <w:spacing w:after="0" w:line="240" w:lineRule="atLeast"/>
        <w:jc w:val="center"/>
        <w:rPr>
          <w:rFonts w:ascii="Times New Roman" w:hAnsi="Times New Roman"/>
          <w:sz w:val="28"/>
          <w:szCs w:val="28"/>
        </w:rPr>
      </w:pPr>
      <w:r>
        <w:rPr>
          <w:rFonts w:ascii="Times New Roman" w:hAnsi="Times New Roman"/>
          <w:sz w:val="28"/>
          <w:szCs w:val="28"/>
        </w:rPr>
        <w:lastRenderedPageBreak/>
        <w:t>Департамент культуры Брянской области</w:t>
      </w:r>
    </w:p>
    <w:p w14:paraId="249AA089" w14:textId="77777777" w:rsidR="00A9568A" w:rsidRDefault="00A9568A" w:rsidP="00A9568A">
      <w:pPr>
        <w:spacing w:after="0" w:line="240" w:lineRule="atLeast"/>
        <w:jc w:val="center"/>
        <w:rPr>
          <w:rFonts w:ascii="Times New Roman" w:hAnsi="Times New Roman"/>
          <w:sz w:val="28"/>
          <w:szCs w:val="28"/>
        </w:rPr>
      </w:pPr>
      <w:r>
        <w:rPr>
          <w:rFonts w:ascii="Times New Roman" w:hAnsi="Times New Roman"/>
          <w:sz w:val="28"/>
          <w:szCs w:val="28"/>
        </w:rPr>
        <w:t>Государственное бюджетное профессиональное образовательное учреждение</w:t>
      </w:r>
    </w:p>
    <w:p w14:paraId="5B0D61FD" w14:textId="77777777" w:rsidR="00A9568A" w:rsidRDefault="00A9568A" w:rsidP="00A9568A">
      <w:pPr>
        <w:spacing w:after="0" w:line="240" w:lineRule="atLeast"/>
        <w:jc w:val="center"/>
        <w:rPr>
          <w:rFonts w:ascii="Times New Roman" w:hAnsi="Times New Roman"/>
          <w:sz w:val="28"/>
          <w:szCs w:val="28"/>
        </w:rPr>
      </w:pPr>
      <w:r>
        <w:rPr>
          <w:rFonts w:ascii="Times New Roman" w:hAnsi="Times New Roman"/>
          <w:sz w:val="28"/>
          <w:szCs w:val="28"/>
        </w:rPr>
        <w:t>«Брянский областной колледж искусств»</w:t>
      </w:r>
    </w:p>
    <w:p w14:paraId="2B7505EC" w14:textId="77777777" w:rsidR="00A9568A" w:rsidRDefault="00A9568A" w:rsidP="00A9568A">
      <w:pPr>
        <w:spacing w:after="0" w:line="240" w:lineRule="atLeast"/>
        <w:jc w:val="center"/>
        <w:rPr>
          <w:rFonts w:ascii="Times New Roman" w:hAnsi="Times New Roman"/>
          <w:sz w:val="28"/>
          <w:szCs w:val="28"/>
        </w:rPr>
      </w:pPr>
    </w:p>
    <w:p w14:paraId="4370EE80" w14:textId="77777777" w:rsidR="00A9568A" w:rsidRDefault="00A9568A" w:rsidP="00A9568A">
      <w:pPr>
        <w:spacing w:after="0" w:line="240" w:lineRule="atLeast"/>
        <w:jc w:val="center"/>
        <w:rPr>
          <w:rFonts w:ascii="Times New Roman" w:hAnsi="Times New Roman"/>
          <w:sz w:val="28"/>
          <w:szCs w:val="28"/>
        </w:rPr>
      </w:pPr>
    </w:p>
    <w:p w14:paraId="5E7A6E14" w14:textId="77777777" w:rsidR="00A9568A" w:rsidRDefault="00A9568A" w:rsidP="00A9568A">
      <w:pPr>
        <w:spacing w:after="0" w:line="240" w:lineRule="atLeast"/>
        <w:rPr>
          <w:rFonts w:ascii="Times New Roman" w:hAnsi="Times New Roman"/>
          <w:sz w:val="28"/>
          <w:szCs w:val="28"/>
        </w:rPr>
      </w:pPr>
    </w:p>
    <w:p w14:paraId="19DDDD58" w14:textId="77777777" w:rsidR="00A9568A" w:rsidRDefault="00A9568A" w:rsidP="00A9568A">
      <w:pPr>
        <w:spacing w:after="0" w:line="240" w:lineRule="atLeast"/>
        <w:jc w:val="center"/>
        <w:rPr>
          <w:rFonts w:ascii="Times New Roman" w:hAnsi="Times New Roman"/>
          <w:sz w:val="28"/>
          <w:szCs w:val="28"/>
        </w:rPr>
      </w:pPr>
    </w:p>
    <w:p w14:paraId="6F8137E8" w14:textId="77777777" w:rsidR="00A9568A" w:rsidRDefault="00A9568A" w:rsidP="00A9568A">
      <w:pPr>
        <w:spacing w:after="0" w:line="240" w:lineRule="atLeast"/>
        <w:jc w:val="center"/>
        <w:rPr>
          <w:rFonts w:ascii="Times New Roman" w:hAnsi="Times New Roman"/>
          <w:sz w:val="28"/>
          <w:szCs w:val="28"/>
        </w:rPr>
      </w:pPr>
    </w:p>
    <w:p w14:paraId="4B4AAF4C" w14:textId="77777777" w:rsidR="00A9568A" w:rsidRDefault="00A9568A" w:rsidP="00A9568A">
      <w:pPr>
        <w:spacing w:after="0" w:line="240" w:lineRule="atLeast"/>
        <w:jc w:val="center"/>
        <w:rPr>
          <w:rFonts w:ascii="Times New Roman" w:hAnsi="Times New Roman"/>
          <w:sz w:val="28"/>
          <w:szCs w:val="28"/>
        </w:rPr>
      </w:pPr>
    </w:p>
    <w:p w14:paraId="0B33E5BB" w14:textId="77777777" w:rsidR="00A9568A" w:rsidRDefault="00A9568A" w:rsidP="00A9568A">
      <w:pPr>
        <w:spacing w:after="0" w:line="240" w:lineRule="atLeast"/>
        <w:jc w:val="center"/>
        <w:rPr>
          <w:rFonts w:ascii="Times New Roman" w:hAnsi="Times New Roman"/>
          <w:sz w:val="28"/>
          <w:szCs w:val="28"/>
        </w:rPr>
      </w:pPr>
    </w:p>
    <w:p w14:paraId="6100F8B8" w14:textId="77777777" w:rsidR="00A9568A" w:rsidRDefault="00A9568A" w:rsidP="00A9568A">
      <w:pPr>
        <w:spacing w:after="0" w:line="240" w:lineRule="atLeast"/>
        <w:jc w:val="center"/>
        <w:rPr>
          <w:rFonts w:ascii="Times New Roman" w:hAnsi="Times New Roman"/>
          <w:sz w:val="28"/>
          <w:szCs w:val="28"/>
        </w:rPr>
      </w:pPr>
    </w:p>
    <w:p w14:paraId="7D52971D" w14:textId="77777777" w:rsidR="00A9568A" w:rsidRDefault="00A9568A" w:rsidP="00A9568A">
      <w:pPr>
        <w:spacing w:after="0" w:line="240" w:lineRule="atLeast"/>
        <w:jc w:val="center"/>
        <w:rPr>
          <w:rFonts w:ascii="Times New Roman" w:hAnsi="Times New Roman"/>
          <w:sz w:val="28"/>
          <w:szCs w:val="28"/>
        </w:rPr>
      </w:pPr>
    </w:p>
    <w:p w14:paraId="647C1F6E" w14:textId="77777777" w:rsidR="00A9568A" w:rsidRDefault="00A9568A" w:rsidP="00A9568A">
      <w:pPr>
        <w:spacing w:after="0" w:line="240" w:lineRule="atLeast"/>
        <w:jc w:val="center"/>
        <w:rPr>
          <w:rFonts w:ascii="Times New Roman" w:hAnsi="Times New Roman"/>
          <w:sz w:val="28"/>
          <w:szCs w:val="28"/>
        </w:rPr>
      </w:pPr>
    </w:p>
    <w:p w14:paraId="08CEAE62" w14:textId="77777777" w:rsidR="00A9568A" w:rsidRDefault="00A9568A" w:rsidP="00A9568A">
      <w:pPr>
        <w:spacing w:after="0" w:line="240" w:lineRule="atLeast"/>
        <w:jc w:val="center"/>
        <w:rPr>
          <w:rFonts w:ascii="Times New Roman" w:hAnsi="Times New Roman"/>
          <w:sz w:val="28"/>
          <w:szCs w:val="28"/>
        </w:rPr>
      </w:pPr>
    </w:p>
    <w:p w14:paraId="7C049CE5" w14:textId="77777777" w:rsidR="00A9568A" w:rsidRDefault="00A9568A" w:rsidP="00A9568A">
      <w:pPr>
        <w:spacing w:after="0" w:line="240" w:lineRule="atLeast"/>
        <w:jc w:val="center"/>
        <w:rPr>
          <w:rFonts w:ascii="Times New Roman" w:hAnsi="Times New Roman"/>
          <w:sz w:val="32"/>
          <w:szCs w:val="32"/>
        </w:rPr>
      </w:pPr>
    </w:p>
    <w:p w14:paraId="5803FF57" w14:textId="77777777" w:rsidR="00A9568A" w:rsidRDefault="00A9568A" w:rsidP="00A9568A">
      <w:pPr>
        <w:spacing w:after="0" w:line="240" w:lineRule="atLeast"/>
        <w:jc w:val="center"/>
        <w:rPr>
          <w:rFonts w:ascii="Times New Roman" w:hAnsi="Times New Roman"/>
          <w:sz w:val="28"/>
          <w:szCs w:val="28"/>
        </w:rPr>
      </w:pPr>
    </w:p>
    <w:p w14:paraId="2C679A14" w14:textId="77777777" w:rsidR="00A9568A" w:rsidRPr="0058013D" w:rsidRDefault="00A9568A" w:rsidP="00A9568A">
      <w:pPr>
        <w:spacing w:after="0" w:line="240" w:lineRule="auto"/>
        <w:jc w:val="center"/>
        <w:rPr>
          <w:rFonts w:ascii="Times New Roman" w:hAnsi="Times New Roman"/>
          <w:sz w:val="24"/>
          <w:szCs w:val="24"/>
        </w:rPr>
      </w:pPr>
      <w:r w:rsidRPr="0058013D">
        <w:rPr>
          <w:rFonts w:ascii="Times New Roman" w:hAnsi="Times New Roman"/>
          <w:sz w:val="24"/>
          <w:szCs w:val="24"/>
        </w:rPr>
        <w:t xml:space="preserve">РАБОЧАЯ ПРОГРАММА </w:t>
      </w:r>
    </w:p>
    <w:p w14:paraId="1D8EB334" w14:textId="77777777" w:rsidR="00A9568A" w:rsidRPr="0058013D" w:rsidRDefault="00A9568A" w:rsidP="00A9568A">
      <w:pPr>
        <w:spacing w:after="0" w:line="240" w:lineRule="auto"/>
        <w:jc w:val="center"/>
        <w:rPr>
          <w:rFonts w:ascii="Times New Roman" w:hAnsi="Times New Roman"/>
          <w:i/>
          <w:sz w:val="24"/>
          <w:szCs w:val="24"/>
          <w:u w:val="single"/>
        </w:rPr>
      </w:pPr>
      <w:r w:rsidRPr="0058013D">
        <w:rPr>
          <w:rFonts w:ascii="Times New Roman" w:hAnsi="Times New Roman"/>
          <w:sz w:val="24"/>
          <w:szCs w:val="24"/>
        </w:rPr>
        <w:t>УЧЕБНОЙ ДИСЦИПЛИНЫ</w:t>
      </w:r>
    </w:p>
    <w:p w14:paraId="067DA5BD" w14:textId="77777777" w:rsidR="00A9568A" w:rsidRPr="0058013D" w:rsidRDefault="00A9568A" w:rsidP="00A9568A">
      <w:pPr>
        <w:jc w:val="center"/>
        <w:rPr>
          <w:rFonts w:ascii="Times New Roman" w:hAnsi="Times New Roman"/>
          <w:sz w:val="28"/>
          <w:szCs w:val="28"/>
        </w:rPr>
      </w:pPr>
      <w:r w:rsidRPr="0058013D">
        <w:rPr>
          <w:rFonts w:ascii="Times New Roman" w:hAnsi="Times New Roman"/>
          <w:sz w:val="28"/>
          <w:szCs w:val="28"/>
        </w:rPr>
        <w:t>ОУП.06 ЕСТЕСТВОЗНАНИЕ</w:t>
      </w:r>
    </w:p>
    <w:p w14:paraId="1D4C00F4" w14:textId="77777777" w:rsidR="00A9568A" w:rsidRDefault="00A9568A" w:rsidP="00A9568A">
      <w:pPr>
        <w:spacing w:after="0" w:line="240" w:lineRule="atLeast"/>
        <w:ind w:left="360"/>
        <w:jc w:val="center"/>
        <w:rPr>
          <w:rFonts w:ascii="Times New Roman" w:hAnsi="Times New Roman"/>
          <w:sz w:val="28"/>
          <w:szCs w:val="28"/>
        </w:rPr>
      </w:pPr>
      <w:proofErr w:type="gramStart"/>
      <w:r>
        <w:rPr>
          <w:rFonts w:ascii="Times New Roman" w:hAnsi="Times New Roman"/>
          <w:sz w:val="28"/>
          <w:szCs w:val="28"/>
        </w:rPr>
        <w:t>Базовый  уровень</w:t>
      </w:r>
      <w:proofErr w:type="gramEnd"/>
      <w:r>
        <w:rPr>
          <w:rFonts w:ascii="Times New Roman" w:hAnsi="Times New Roman"/>
          <w:sz w:val="28"/>
          <w:szCs w:val="28"/>
        </w:rPr>
        <w:t xml:space="preserve"> подготовки</w:t>
      </w:r>
    </w:p>
    <w:p w14:paraId="07CD5A73" w14:textId="77777777" w:rsidR="00A9568A" w:rsidRDefault="00A9568A" w:rsidP="00A9568A">
      <w:pPr>
        <w:spacing w:after="0" w:line="240" w:lineRule="atLeast"/>
        <w:ind w:left="360"/>
        <w:jc w:val="center"/>
        <w:rPr>
          <w:rFonts w:ascii="Times New Roman" w:hAnsi="Times New Roman"/>
          <w:sz w:val="28"/>
          <w:szCs w:val="28"/>
        </w:rPr>
      </w:pPr>
    </w:p>
    <w:p w14:paraId="6C139E07" w14:textId="77777777" w:rsidR="00A9568A" w:rsidRDefault="00A9568A" w:rsidP="00A9568A">
      <w:pPr>
        <w:spacing w:after="0" w:line="240" w:lineRule="atLeast"/>
        <w:ind w:left="360"/>
        <w:jc w:val="center"/>
        <w:rPr>
          <w:rFonts w:ascii="Times New Roman" w:hAnsi="Times New Roman"/>
          <w:sz w:val="28"/>
          <w:szCs w:val="28"/>
        </w:rPr>
      </w:pPr>
      <w:r>
        <w:rPr>
          <w:rFonts w:ascii="Times New Roman" w:hAnsi="Times New Roman"/>
          <w:sz w:val="28"/>
          <w:szCs w:val="28"/>
        </w:rPr>
        <w:t xml:space="preserve">Очная форма </w:t>
      </w:r>
    </w:p>
    <w:p w14:paraId="47A271D9" w14:textId="77777777" w:rsidR="00A9568A" w:rsidRDefault="00A9568A" w:rsidP="00A9568A">
      <w:pPr>
        <w:spacing w:after="0" w:line="240" w:lineRule="atLeast"/>
        <w:jc w:val="center"/>
        <w:rPr>
          <w:rFonts w:ascii="Times New Roman" w:hAnsi="Times New Roman"/>
          <w:sz w:val="28"/>
          <w:szCs w:val="28"/>
        </w:rPr>
      </w:pPr>
    </w:p>
    <w:p w14:paraId="3DF65CB0" w14:textId="77777777" w:rsidR="00A9568A" w:rsidRDefault="00A9568A" w:rsidP="00A9568A">
      <w:pPr>
        <w:spacing w:after="0" w:line="240" w:lineRule="atLeast"/>
        <w:ind w:left="360"/>
        <w:jc w:val="right"/>
        <w:rPr>
          <w:rFonts w:ascii="Times New Roman" w:hAnsi="Times New Roman"/>
          <w:sz w:val="28"/>
          <w:szCs w:val="28"/>
        </w:rPr>
      </w:pPr>
    </w:p>
    <w:p w14:paraId="2F4E9106" w14:textId="77777777" w:rsidR="00A9568A" w:rsidRDefault="00A9568A" w:rsidP="00A9568A">
      <w:pPr>
        <w:spacing w:after="0" w:line="240" w:lineRule="atLeast"/>
        <w:ind w:left="360"/>
        <w:jc w:val="right"/>
        <w:rPr>
          <w:rFonts w:ascii="Times New Roman" w:hAnsi="Times New Roman"/>
          <w:sz w:val="28"/>
          <w:szCs w:val="28"/>
        </w:rPr>
      </w:pPr>
    </w:p>
    <w:p w14:paraId="741E58C9" w14:textId="77777777" w:rsidR="00A9568A" w:rsidRDefault="00A9568A" w:rsidP="00A9568A">
      <w:pPr>
        <w:spacing w:after="0" w:line="240" w:lineRule="atLeast"/>
        <w:ind w:left="360"/>
        <w:jc w:val="right"/>
        <w:rPr>
          <w:rFonts w:ascii="Times New Roman" w:hAnsi="Times New Roman"/>
          <w:sz w:val="28"/>
          <w:szCs w:val="28"/>
        </w:rPr>
      </w:pPr>
    </w:p>
    <w:p w14:paraId="4B410D68" w14:textId="77777777" w:rsidR="00A9568A" w:rsidRDefault="00A9568A" w:rsidP="00A9568A">
      <w:pPr>
        <w:spacing w:after="0" w:line="240" w:lineRule="atLeast"/>
        <w:rPr>
          <w:rFonts w:ascii="Times New Roman" w:hAnsi="Times New Roman"/>
          <w:sz w:val="28"/>
          <w:szCs w:val="28"/>
        </w:rPr>
      </w:pPr>
    </w:p>
    <w:p w14:paraId="19AC2853" w14:textId="77777777" w:rsidR="00A9568A" w:rsidRDefault="00A9568A" w:rsidP="00A9568A">
      <w:pPr>
        <w:spacing w:after="0" w:line="240" w:lineRule="atLeast"/>
        <w:rPr>
          <w:rFonts w:ascii="Times New Roman" w:hAnsi="Times New Roman"/>
          <w:sz w:val="28"/>
          <w:szCs w:val="28"/>
        </w:rPr>
      </w:pPr>
    </w:p>
    <w:p w14:paraId="7C93ADF3" w14:textId="77777777" w:rsidR="00A9568A" w:rsidRDefault="00A9568A" w:rsidP="00A9568A">
      <w:pPr>
        <w:spacing w:after="0" w:line="240" w:lineRule="atLeast"/>
        <w:rPr>
          <w:rFonts w:ascii="Times New Roman" w:hAnsi="Times New Roman"/>
          <w:sz w:val="28"/>
          <w:szCs w:val="28"/>
        </w:rPr>
      </w:pPr>
    </w:p>
    <w:p w14:paraId="48852D27" w14:textId="77777777" w:rsidR="00A9568A" w:rsidRDefault="00A9568A" w:rsidP="00A9568A">
      <w:pPr>
        <w:spacing w:after="0" w:line="240" w:lineRule="atLeast"/>
        <w:rPr>
          <w:rFonts w:ascii="Times New Roman" w:hAnsi="Times New Roman"/>
          <w:sz w:val="28"/>
          <w:szCs w:val="28"/>
        </w:rPr>
      </w:pPr>
      <w:r>
        <w:rPr>
          <w:rFonts w:ascii="Times New Roman" w:hAnsi="Times New Roman"/>
          <w:sz w:val="28"/>
          <w:szCs w:val="28"/>
        </w:rPr>
        <w:t xml:space="preserve">Специальность: </w:t>
      </w:r>
    </w:p>
    <w:p w14:paraId="3821FDF8" w14:textId="77777777" w:rsidR="00A9568A" w:rsidRDefault="00A9568A" w:rsidP="00A9568A">
      <w:pPr>
        <w:spacing w:after="0" w:line="240" w:lineRule="atLeast"/>
        <w:jc w:val="both"/>
        <w:rPr>
          <w:rFonts w:ascii="Times New Roman" w:hAnsi="Times New Roman"/>
          <w:sz w:val="28"/>
          <w:szCs w:val="28"/>
        </w:rPr>
      </w:pPr>
      <w:r w:rsidRPr="00E15FB8">
        <w:rPr>
          <w:rFonts w:ascii="Times New Roman" w:hAnsi="Times New Roman"/>
          <w:sz w:val="28"/>
          <w:szCs w:val="28"/>
        </w:rPr>
        <w:t>54.02.01. Дизайн (по отраслям)</w:t>
      </w:r>
    </w:p>
    <w:p w14:paraId="0B18F3E8" w14:textId="77777777" w:rsidR="00A9568A" w:rsidRPr="00E15FB8" w:rsidRDefault="00A9568A" w:rsidP="00A9568A">
      <w:pPr>
        <w:spacing w:after="0"/>
        <w:rPr>
          <w:rFonts w:ascii="Times New Roman" w:hAnsi="Times New Roman"/>
          <w:sz w:val="28"/>
          <w:szCs w:val="28"/>
        </w:rPr>
      </w:pPr>
      <w:r w:rsidRPr="00E15FB8">
        <w:rPr>
          <w:rFonts w:ascii="Times New Roman" w:hAnsi="Times New Roman"/>
          <w:bCs/>
          <w:sz w:val="28"/>
          <w:szCs w:val="28"/>
        </w:rPr>
        <w:t>54.02.02. Декоративно-прикладное искусство и народное промыслы (по видам)</w:t>
      </w:r>
    </w:p>
    <w:p w14:paraId="5751B278" w14:textId="77777777" w:rsidR="00A9568A" w:rsidRDefault="00A9568A" w:rsidP="00A9568A">
      <w:pPr>
        <w:spacing w:after="0" w:line="240" w:lineRule="atLeast"/>
        <w:ind w:left="360"/>
        <w:rPr>
          <w:rFonts w:ascii="Times New Roman" w:hAnsi="Times New Roman"/>
          <w:sz w:val="28"/>
          <w:szCs w:val="28"/>
        </w:rPr>
      </w:pPr>
    </w:p>
    <w:p w14:paraId="74387F5B" w14:textId="77777777" w:rsidR="00A9568A" w:rsidRDefault="00A9568A" w:rsidP="00A9568A">
      <w:pPr>
        <w:spacing w:after="0" w:line="240" w:lineRule="atLeast"/>
        <w:ind w:left="360"/>
        <w:rPr>
          <w:rFonts w:ascii="Times New Roman" w:hAnsi="Times New Roman"/>
          <w:sz w:val="28"/>
          <w:szCs w:val="28"/>
        </w:rPr>
      </w:pPr>
    </w:p>
    <w:p w14:paraId="367AB720" w14:textId="77777777" w:rsidR="00A9568A" w:rsidRDefault="00A9568A" w:rsidP="00A9568A">
      <w:pPr>
        <w:spacing w:after="0" w:line="240" w:lineRule="atLeast"/>
        <w:ind w:left="360"/>
        <w:rPr>
          <w:rFonts w:ascii="Times New Roman" w:hAnsi="Times New Roman"/>
          <w:sz w:val="28"/>
          <w:szCs w:val="28"/>
        </w:rPr>
      </w:pPr>
    </w:p>
    <w:p w14:paraId="1CD02437" w14:textId="77777777" w:rsidR="00A9568A" w:rsidRDefault="00A9568A" w:rsidP="00A9568A">
      <w:pPr>
        <w:spacing w:after="0" w:line="240" w:lineRule="atLeast"/>
        <w:ind w:left="360"/>
        <w:rPr>
          <w:rFonts w:ascii="Times New Roman" w:hAnsi="Times New Roman"/>
          <w:sz w:val="28"/>
          <w:szCs w:val="28"/>
        </w:rPr>
      </w:pPr>
    </w:p>
    <w:p w14:paraId="780A006F" w14:textId="77777777" w:rsidR="00A9568A" w:rsidRDefault="00A9568A" w:rsidP="00A9568A">
      <w:pPr>
        <w:spacing w:after="0" w:line="240" w:lineRule="atLeast"/>
        <w:ind w:left="360"/>
        <w:rPr>
          <w:rFonts w:ascii="Times New Roman" w:hAnsi="Times New Roman"/>
          <w:sz w:val="28"/>
          <w:szCs w:val="28"/>
        </w:rPr>
      </w:pPr>
    </w:p>
    <w:p w14:paraId="32BF93D7" w14:textId="77777777" w:rsidR="00A9568A" w:rsidRDefault="00A9568A" w:rsidP="00A9568A">
      <w:pPr>
        <w:spacing w:after="0" w:line="240" w:lineRule="atLeast"/>
        <w:ind w:left="360"/>
        <w:rPr>
          <w:rFonts w:ascii="Times New Roman" w:hAnsi="Times New Roman"/>
          <w:sz w:val="28"/>
          <w:szCs w:val="28"/>
        </w:rPr>
      </w:pPr>
    </w:p>
    <w:p w14:paraId="7A978022" w14:textId="77777777" w:rsidR="00A9568A" w:rsidRDefault="00A9568A" w:rsidP="00A9568A">
      <w:pPr>
        <w:spacing w:after="0" w:line="240" w:lineRule="atLeast"/>
        <w:ind w:left="360"/>
        <w:rPr>
          <w:rFonts w:ascii="Times New Roman" w:hAnsi="Times New Roman"/>
          <w:sz w:val="28"/>
          <w:szCs w:val="28"/>
        </w:rPr>
      </w:pPr>
    </w:p>
    <w:p w14:paraId="211BA12C" w14:textId="77777777" w:rsidR="00A9568A" w:rsidRDefault="00A9568A" w:rsidP="00A9568A">
      <w:pPr>
        <w:spacing w:after="0" w:line="240" w:lineRule="atLeast"/>
        <w:ind w:left="360"/>
        <w:rPr>
          <w:rFonts w:ascii="Times New Roman" w:hAnsi="Times New Roman"/>
          <w:sz w:val="28"/>
          <w:szCs w:val="28"/>
        </w:rPr>
      </w:pPr>
    </w:p>
    <w:p w14:paraId="3C02E289" w14:textId="77777777" w:rsidR="00A9568A" w:rsidRDefault="00A9568A" w:rsidP="00A9568A">
      <w:pPr>
        <w:spacing w:after="0" w:line="240" w:lineRule="atLeast"/>
        <w:ind w:left="360"/>
        <w:rPr>
          <w:rFonts w:ascii="Times New Roman" w:hAnsi="Times New Roman"/>
          <w:sz w:val="28"/>
          <w:szCs w:val="28"/>
        </w:rPr>
      </w:pPr>
    </w:p>
    <w:p w14:paraId="55B97B88" w14:textId="77777777" w:rsidR="00A9568A" w:rsidRDefault="00A9568A" w:rsidP="00A9568A">
      <w:pPr>
        <w:spacing w:after="0" w:line="240" w:lineRule="atLeast"/>
        <w:ind w:left="360"/>
        <w:rPr>
          <w:rFonts w:ascii="Times New Roman" w:hAnsi="Times New Roman"/>
          <w:sz w:val="28"/>
          <w:szCs w:val="28"/>
        </w:rPr>
      </w:pPr>
    </w:p>
    <w:p w14:paraId="47C50179" w14:textId="77777777" w:rsidR="00A9568A" w:rsidRDefault="00A9568A" w:rsidP="00A9568A">
      <w:pPr>
        <w:spacing w:after="0" w:line="240" w:lineRule="atLeast"/>
        <w:ind w:left="360"/>
        <w:jc w:val="center"/>
        <w:rPr>
          <w:rFonts w:ascii="Times New Roman" w:hAnsi="Times New Roman"/>
          <w:sz w:val="28"/>
          <w:szCs w:val="28"/>
        </w:rPr>
      </w:pPr>
    </w:p>
    <w:p w14:paraId="6BD65C77" w14:textId="77777777" w:rsidR="00A9568A" w:rsidRDefault="00A9568A" w:rsidP="00A9568A">
      <w:pPr>
        <w:spacing w:after="0" w:line="240" w:lineRule="atLeast"/>
        <w:rPr>
          <w:rFonts w:ascii="Times New Roman" w:hAnsi="Times New Roman"/>
          <w:sz w:val="28"/>
          <w:szCs w:val="28"/>
        </w:rPr>
      </w:pPr>
    </w:p>
    <w:p w14:paraId="19A63572" w14:textId="77777777" w:rsidR="00A9568A" w:rsidRDefault="00A9568A" w:rsidP="00A9568A">
      <w:pPr>
        <w:spacing w:after="0" w:line="240" w:lineRule="atLeast"/>
        <w:ind w:left="360"/>
        <w:jc w:val="center"/>
        <w:rPr>
          <w:rFonts w:ascii="Times New Roman" w:hAnsi="Times New Roman"/>
          <w:sz w:val="28"/>
          <w:szCs w:val="28"/>
        </w:rPr>
      </w:pPr>
      <w:r>
        <w:rPr>
          <w:rFonts w:ascii="Times New Roman" w:hAnsi="Times New Roman"/>
          <w:sz w:val="28"/>
          <w:szCs w:val="28"/>
        </w:rPr>
        <w:t>2023 г.</w:t>
      </w:r>
    </w:p>
    <w:p w14:paraId="185D25C4" w14:textId="77777777" w:rsidR="00A9568A" w:rsidRDefault="00A9568A" w:rsidP="00A9568A">
      <w:pPr>
        <w:spacing w:after="0" w:line="240" w:lineRule="atLeast"/>
        <w:ind w:left="360"/>
        <w:jc w:val="center"/>
        <w:rPr>
          <w:rFonts w:ascii="Times New Roman" w:hAnsi="Times New Roman"/>
          <w:sz w:val="28"/>
          <w:szCs w:val="28"/>
        </w:rPr>
      </w:pPr>
    </w:p>
    <w:p w14:paraId="487E9164" w14:textId="77777777" w:rsidR="00A9568A" w:rsidRDefault="00A9568A" w:rsidP="00A9568A">
      <w:pPr>
        <w:spacing w:after="0" w:line="240" w:lineRule="atLeast"/>
        <w:ind w:left="360"/>
        <w:jc w:val="center"/>
        <w:rPr>
          <w:rFonts w:ascii="Times New Roman" w:hAnsi="Times New Roman"/>
          <w:sz w:val="28"/>
          <w:szCs w:val="28"/>
        </w:rPr>
      </w:pPr>
    </w:p>
    <w:p w14:paraId="3A9C8438" w14:textId="77777777" w:rsidR="00A9568A" w:rsidRDefault="00A9568A" w:rsidP="00A9568A">
      <w:pPr>
        <w:spacing w:after="0" w:line="240" w:lineRule="atLeast"/>
        <w:jc w:val="both"/>
        <w:rPr>
          <w:rFonts w:ascii="Times New Roman" w:hAnsi="Times New Roman"/>
          <w:sz w:val="28"/>
          <w:szCs w:val="28"/>
        </w:rPr>
      </w:pPr>
      <w:r>
        <w:rPr>
          <w:rFonts w:ascii="Times New Roman" w:hAnsi="Times New Roman"/>
          <w:sz w:val="28"/>
          <w:szCs w:val="28"/>
        </w:rPr>
        <w:t xml:space="preserve">Рабочая программа учебного предмета по Естествознанию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2189187C" w14:textId="77777777" w:rsidR="00A9568A" w:rsidRDefault="00A9568A" w:rsidP="00A9568A">
      <w:pPr>
        <w:spacing w:after="0" w:line="240" w:lineRule="atLeast"/>
        <w:jc w:val="both"/>
        <w:rPr>
          <w:rFonts w:ascii="Times New Roman" w:hAnsi="Times New Roman"/>
          <w:sz w:val="28"/>
          <w:szCs w:val="28"/>
        </w:rPr>
      </w:pPr>
    </w:p>
    <w:p w14:paraId="237D131B" w14:textId="77777777" w:rsidR="00A9568A" w:rsidRDefault="00A9568A" w:rsidP="00A9568A">
      <w:pPr>
        <w:spacing w:after="0" w:line="240" w:lineRule="atLeast"/>
        <w:jc w:val="both"/>
        <w:rPr>
          <w:rFonts w:ascii="Times New Roman" w:hAnsi="Times New Roman"/>
          <w:sz w:val="28"/>
          <w:szCs w:val="28"/>
        </w:rPr>
      </w:pPr>
      <w:r>
        <w:rPr>
          <w:rFonts w:ascii="Times New Roman" w:hAnsi="Times New Roman"/>
          <w:sz w:val="28"/>
          <w:szCs w:val="28"/>
        </w:rPr>
        <w:t xml:space="preserve"> 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1052C648" w14:textId="77777777" w:rsidR="00A9568A" w:rsidRDefault="00A9568A" w:rsidP="00A9568A">
      <w:pPr>
        <w:spacing w:after="0" w:line="240" w:lineRule="atLeast"/>
        <w:jc w:val="both"/>
        <w:rPr>
          <w:rFonts w:ascii="Times New Roman" w:hAnsi="Times New Roman"/>
          <w:sz w:val="28"/>
          <w:szCs w:val="28"/>
        </w:rPr>
      </w:pPr>
    </w:p>
    <w:p w14:paraId="528D78F8" w14:textId="77777777" w:rsidR="00A9568A" w:rsidRDefault="00A9568A" w:rsidP="00A9568A">
      <w:pPr>
        <w:spacing w:after="0"/>
        <w:jc w:val="both"/>
        <w:rPr>
          <w:rFonts w:ascii="Times New Roman" w:hAnsi="Times New Roman"/>
          <w:sz w:val="28"/>
          <w:szCs w:val="28"/>
        </w:rPr>
      </w:pPr>
      <w:r>
        <w:rPr>
          <w:rFonts w:ascii="Times New Roman" w:hAnsi="Times New Roman"/>
          <w:sz w:val="28"/>
          <w:szCs w:val="28"/>
        </w:rPr>
        <w:t xml:space="preserve"> Рабочая программа по Естествознанию разработана </w:t>
      </w:r>
      <w:proofErr w:type="gramStart"/>
      <w:r>
        <w:rPr>
          <w:rFonts w:ascii="Times New Roman" w:hAnsi="Times New Roman"/>
          <w:sz w:val="28"/>
          <w:szCs w:val="28"/>
        </w:rPr>
        <w:t>для специальностям</w:t>
      </w:r>
      <w:proofErr w:type="gramEnd"/>
      <w:r>
        <w:rPr>
          <w:rFonts w:ascii="Times New Roman" w:hAnsi="Times New Roman"/>
          <w:sz w:val="28"/>
          <w:szCs w:val="28"/>
        </w:rPr>
        <w:t xml:space="preserve"> СПО </w:t>
      </w:r>
      <w:r w:rsidRPr="00E15FB8">
        <w:rPr>
          <w:rFonts w:ascii="Times New Roman" w:hAnsi="Times New Roman"/>
          <w:sz w:val="28"/>
          <w:szCs w:val="28"/>
        </w:rPr>
        <w:t>54.02.01. Дизайн (по отраслям)</w:t>
      </w:r>
    </w:p>
    <w:p w14:paraId="1866A082" w14:textId="77777777" w:rsidR="00A9568A" w:rsidRPr="00E15FB8" w:rsidRDefault="00A9568A" w:rsidP="00A9568A">
      <w:pPr>
        <w:spacing w:after="0"/>
        <w:rPr>
          <w:rFonts w:ascii="Times New Roman" w:hAnsi="Times New Roman"/>
          <w:sz w:val="28"/>
          <w:szCs w:val="28"/>
        </w:rPr>
      </w:pPr>
      <w:r w:rsidRPr="00E15FB8">
        <w:rPr>
          <w:rFonts w:ascii="Times New Roman" w:hAnsi="Times New Roman"/>
          <w:bCs/>
          <w:sz w:val="28"/>
          <w:szCs w:val="28"/>
        </w:rPr>
        <w:t>54.02.02. Декоративно-прикладное искусство и народное промыслы (по видам)</w:t>
      </w:r>
    </w:p>
    <w:p w14:paraId="3428499C" w14:textId="77777777" w:rsidR="00A9568A" w:rsidRPr="005047E2" w:rsidRDefault="00A9568A" w:rsidP="00A9568A">
      <w:pPr>
        <w:spacing w:after="0"/>
        <w:jc w:val="both"/>
        <w:rPr>
          <w:rFonts w:ascii="Times New Roman" w:hAnsi="Times New Roman"/>
          <w:bCs/>
          <w:sz w:val="28"/>
          <w:szCs w:val="28"/>
        </w:rPr>
      </w:pPr>
    </w:p>
    <w:p w14:paraId="089CA9DC" w14:textId="77777777" w:rsidR="00A9568A" w:rsidRDefault="00A9568A" w:rsidP="00A9568A">
      <w:pPr>
        <w:spacing w:after="0" w:line="240" w:lineRule="atLeast"/>
        <w:jc w:val="both"/>
        <w:rPr>
          <w:rFonts w:ascii="Times New Roman" w:hAnsi="Times New Roman"/>
          <w:sz w:val="28"/>
          <w:szCs w:val="28"/>
        </w:rPr>
      </w:pPr>
    </w:p>
    <w:p w14:paraId="7D2D1BA2" w14:textId="77777777" w:rsidR="00A9568A" w:rsidRDefault="00A9568A" w:rsidP="00A9568A">
      <w:pPr>
        <w:spacing w:after="0" w:line="240" w:lineRule="atLeast"/>
        <w:jc w:val="both"/>
        <w:rPr>
          <w:rFonts w:ascii="Times New Roman" w:hAnsi="Times New Roman"/>
          <w:sz w:val="28"/>
          <w:szCs w:val="28"/>
        </w:rPr>
      </w:pPr>
      <w:r>
        <w:rPr>
          <w:rFonts w:ascii="Times New Roman" w:hAnsi="Times New Roman"/>
          <w:sz w:val="28"/>
          <w:szCs w:val="28"/>
        </w:rPr>
        <w:t>Разработчик: Гомонов Г.В., преподаватель географии и биологии</w:t>
      </w:r>
    </w:p>
    <w:p w14:paraId="468A1754" w14:textId="77777777" w:rsidR="00A9568A" w:rsidRDefault="00A9568A" w:rsidP="00A9568A">
      <w:pPr>
        <w:spacing w:after="0" w:line="240" w:lineRule="atLeast"/>
        <w:jc w:val="both"/>
        <w:rPr>
          <w:rFonts w:ascii="Times New Roman" w:hAnsi="Times New Roman"/>
          <w:sz w:val="28"/>
          <w:szCs w:val="28"/>
        </w:rPr>
      </w:pPr>
    </w:p>
    <w:p w14:paraId="3AADC68F"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Рассмотрено на заседании </w:t>
      </w:r>
      <w:r>
        <w:rPr>
          <w:rFonts w:ascii="Times New Roman" w:hAnsi="Times New Roman"/>
          <w:sz w:val="28"/>
          <w:szCs w:val="28"/>
        </w:rPr>
        <w:t>ПЦК</w:t>
      </w:r>
      <w:r w:rsidRPr="00FA0D28">
        <w:rPr>
          <w:rFonts w:ascii="Times New Roman" w:hAnsi="Times New Roman"/>
          <w:sz w:val="28"/>
          <w:szCs w:val="28"/>
        </w:rPr>
        <w:t xml:space="preserve"> общеобразовательны</w:t>
      </w:r>
      <w:r>
        <w:rPr>
          <w:rFonts w:ascii="Times New Roman" w:hAnsi="Times New Roman"/>
          <w:sz w:val="28"/>
          <w:szCs w:val="28"/>
        </w:rPr>
        <w:t>х</w:t>
      </w:r>
      <w:r w:rsidRPr="00FA0D28">
        <w:rPr>
          <w:rFonts w:ascii="Times New Roman" w:hAnsi="Times New Roman"/>
          <w:sz w:val="28"/>
          <w:szCs w:val="28"/>
        </w:rPr>
        <w:t xml:space="preserve"> </w:t>
      </w:r>
      <w:r>
        <w:rPr>
          <w:rFonts w:ascii="Times New Roman" w:hAnsi="Times New Roman"/>
          <w:sz w:val="28"/>
          <w:szCs w:val="28"/>
        </w:rPr>
        <w:t>дисциплин</w:t>
      </w:r>
      <w:r w:rsidRPr="00FA0D28">
        <w:rPr>
          <w:rFonts w:ascii="Times New Roman" w:hAnsi="Times New Roman"/>
          <w:sz w:val="28"/>
          <w:szCs w:val="28"/>
        </w:rPr>
        <w:t xml:space="preserve"> </w:t>
      </w:r>
    </w:p>
    <w:p w14:paraId="37A73C02"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Протокол № </w:t>
      </w:r>
      <w:r>
        <w:rPr>
          <w:rFonts w:ascii="Times New Roman" w:hAnsi="Times New Roman"/>
          <w:sz w:val="28"/>
          <w:szCs w:val="28"/>
        </w:rPr>
        <w:t>1</w:t>
      </w:r>
      <w:r w:rsidRPr="00FA0D28">
        <w:rPr>
          <w:rFonts w:ascii="Times New Roman" w:hAnsi="Times New Roman"/>
          <w:sz w:val="28"/>
          <w:szCs w:val="28"/>
        </w:rPr>
        <w:t xml:space="preserve"> от </w:t>
      </w:r>
      <w:r>
        <w:rPr>
          <w:rFonts w:ascii="Times New Roman" w:hAnsi="Times New Roman"/>
          <w:sz w:val="28"/>
          <w:szCs w:val="28"/>
        </w:rPr>
        <w:t>30</w:t>
      </w:r>
      <w:r w:rsidRPr="00FA0D28">
        <w:rPr>
          <w:rFonts w:ascii="Times New Roman" w:hAnsi="Times New Roman"/>
          <w:sz w:val="28"/>
          <w:szCs w:val="28"/>
        </w:rPr>
        <w:t>.</w:t>
      </w:r>
      <w:r>
        <w:rPr>
          <w:rFonts w:ascii="Times New Roman" w:hAnsi="Times New Roman"/>
          <w:sz w:val="28"/>
          <w:szCs w:val="28"/>
        </w:rPr>
        <w:t>08</w:t>
      </w:r>
      <w:r w:rsidRPr="00FA0D28">
        <w:rPr>
          <w:rFonts w:ascii="Times New Roman" w:hAnsi="Times New Roman"/>
          <w:sz w:val="28"/>
          <w:szCs w:val="28"/>
        </w:rPr>
        <w:t>.202</w:t>
      </w:r>
      <w:r>
        <w:rPr>
          <w:rFonts w:ascii="Times New Roman" w:hAnsi="Times New Roman"/>
          <w:sz w:val="28"/>
          <w:szCs w:val="28"/>
        </w:rPr>
        <w:t>3</w:t>
      </w:r>
      <w:r w:rsidRPr="00FA0D28">
        <w:rPr>
          <w:rFonts w:ascii="Times New Roman" w:hAnsi="Times New Roman"/>
          <w:sz w:val="28"/>
          <w:szCs w:val="28"/>
        </w:rPr>
        <w:t>г</w:t>
      </w:r>
      <w:r>
        <w:rPr>
          <w:rFonts w:ascii="Times New Roman" w:hAnsi="Times New Roman"/>
          <w:sz w:val="28"/>
          <w:szCs w:val="28"/>
        </w:rPr>
        <w:t>.</w:t>
      </w:r>
      <w:r w:rsidRPr="00FA0D28">
        <w:rPr>
          <w:rFonts w:ascii="Times New Roman" w:hAnsi="Times New Roman"/>
          <w:sz w:val="28"/>
          <w:szCs w:val="28"/>
        </w:rPr>
        <w:t xml:space="preserve"> </w:t>
      </w:r>
    </w:p>
    <w:p w14:paraId="25B5ED53" w14:textId="77777777" w:rsidR="00A9568A" w:rsidRDefault="00A9568A" w:rsidP="00A9568A">
      <w:pPr>
        <w:spacing w:after="0" w:line="240" w:lineRule="auto"/>
        <w:jc w:val="both"/>
        <w:rPr>
          <w:rFonts w:ascii="Times New Roman" w:hAnsi="Times New Roman"/>
          <w:sz w:val="28"/>
          <w:szCs w:val="28"/>
        </w:rPr>
      </w:pPr>
      <w:r w:rsidRPr="00FA0D28">
        <w:rPr>
          <w:rFonts w:ascii="Times New Roman" w:hAnsi="Times New Roman"/>
          <w:sz w:val="28"/>
          <w:szCs w:val="28"/>
        </w:rPr>
        <w:t xml:space="preserve">Председатель </w:t>
      </w:r>
      <w:r>
        <w:rPr>
          <w:rFonts w:ascii="Times New Roman" w:hAnsi="Times New Roman"/>
          <w:sz w:val="28"/>
          <w:szCs w:val="28"/>
        </w:rPr>
        <w:t>ПЦК</w:t>
      </w:r>
      <w:r w:rsidRPr="00FA0D28">
        <w:rPr>
          <w:rFonts w:ascii="Times New Roman" w:hAnsi="Times New Roman"/>
          <w:sz w:val="28"/>
          <w:szCs w:val="28"/>
        </w:rPr>
        <w:t xml:space="preserve"> _______</w:t>
      </w:r>
      <w:r>
        <w:rPr>
          <w:rFonts w:ascii="Times New Roman" w:hAnsi="Times New Roman"/>
          <w:sz w:val="28"/>
          <w:szCs w:val="28"/>
        </w:rPr>
        <w:t>О.С. Васюкова</w:t>
      </w:r>
    </w:p>
    <w:p w14:paraId="4F5E3F66" w14:textId="77777777" w:rsidR="00A9568A" w:rsidRDefault="00A9568A" w:rsidP="00A9568A">
      <w:pPr>
        <w:spacing w:after="0" w:line="240" w:lineRule="atLeast"/>
        <w:jc w:val="both"/>
        <w:rPr>
          <w:rFonts w:ascii="Times New Roman" w:hAnsi="Times New Roman"/>
          <w:sz w:val="28"/>
          <w:szCs w:val="28"/>
        </w:rPr>
      </w:pPr>
    </w:p>
    <w:p w14:paraId="6DB3195F" w14:textId="77777777" w:rsidR="00A9568A" w:rsidRDefault="00A9568A" w:rsidP="00A9568A">
      <w:pPr>
        <w:jc w:val="both"/>
        <w:rPr>
          <w:rFonts w:ascii="Times New Roman" w:hAnsi="Times New Roman"/>
          <w:sz w:val="28"/>
          <w:szCs w:val="28"/>
        </w:rPr>
      </w:pPr>
    </w:p>
    <w:p w14:paraId="0AE1523E" w14:textId="77777777" w:rsidR="00A9568A" w:rsidRDefault="00A9568A" w:rsidP="00A9568A">
      <w:pPr>
        <w:spacing w:after="0"/>
        <w:jc w:val="both"/>
        <w:rPr>
          <w:rFonts w:ascii="Times New Roman" w:hAnsi="Times New Roman"/>
          <w:sz w:val="28"/>
          <w:szCs w:val="28"/>
        </w:rPr>
      </w:pPr>
      <w:r>
        <w:rPr>
          <w:rFonts w:ascii="Times New Roman" w:hAnsi="Times New Roman"/>
          <w:sz w:val="28"/>
          <w:szCs w:val="28"/>
        </w:rPr>
        <w:t>Утверждено приказом директора БГПОУ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011CCA67" w14:textId="77777777" w:rsidR="00A9568A" w:rsidRPr="00F70807" w:rsidRDefault="00A9568A" w:rsidP="00A9568A">
      <w:pPr>
        <w:spacing w:after="0"/>
        <w:jc w:val="both"/>
        <w:rPr>
          <w:rFonts w:ascii="OfficinaSansBookC" w:hAnsi="OfficinaSansBookC" w:cs="OfficinaSansBookC"/>
          <w:b/>
          <w:i/>
          <w:sz w:val="28"/>
          <w:szCs w:val="28"/>
          <w:vertAlign w:val="superscript"/>
        </w:rPr>
      </w:pPr>
    </w:p>
    <w:p w14:paraId="488D7589" w14:textId="77777777" w:rsidR="00A9568A" w:rsidRDefault="00A9568A" w:rsidP="00A9568A">
      <w:pPr>
        <w:spacing w:after="0"/>
        <w:jc w:val="center"/>
        <w:rPr>
          <w:rFonts w:ascii="OfficinaSansBookC" w:hAnsi="OfficinaSansBookC" w:cs="OfficinaSansBookC"/>
          <w:b/>
          <w:sz w:val="28"/>
          <w:szCs w:val="28"/>
        </w:rPr>
      </w:pPr>
    </w:p>
    <w:p w14:paraId="75E2D160" w14:textId="77777777" w:rsidR="00A9568A" w:rsidRDefault="00A9568A" w:rsidP="00A9568A">
      <w:pPr>
        <w:spacing w:after="0"/>
        <w:jc w:val="center"/>
        <w:rPr>
          <w:rFonts w:ascii="OfficinaSansBookC" w:hAnsi="OfficinaSansBookC" w:cs="OfficinaSansBookC"/>
          <w:b/>
          <w:sz w:val="28"/>
          <w:szCs w:val="28"/>
        </w:rPr>
      </w:pPr>
    </w:p>
    <w:p w14:paraId="1987358E" w14:textId="77777777" w:rsidR="00A9568A" w:rsidRDefault="00A9568A" w:rsidP="00A9568A">
      <w:pPr>
        <w:spacing w:after="0"/>
        <w:jc w:val="center"/>
        <w:rPr>
          <w:rFonts w:ascii="OfficinaSansBookC" w:hAnsi="OfficinaSansBookC" w:cs="OfficinaSansBookC"/>
          <w:b/>
          <w:sz w:val="28"/>
          <w:szCs w:val="28"/>
        </w:rPr>
      </w:pPr>
    </w:p>
    <w:p w14:paraId="731E4ECA" w14:textId="77777777" w:rsidR="00A9568A" w:rsidRDefault="00A9568A" w:rsidP="00A9568A">
      <w:pPr>
        <w:spacing w:after="0"/>
        <w:rPr>
          <w:rFonts w:ascii="OfficinaSansBookC" w:hAnsi="OfficinaSansBookC" w:cs="OfficinaSansBookC"/>
          <w:b/>
          <w:sz w:val="28"/>
          <w:szCs w:val="28"/>
        </w:rPr>
      </w:pPr>
    </w:p>
    <w:p w14:paraId="6CC1A327" w14:textId="77777777" w:rsidR="00A9568A" w:rsidRDefault="00A9568A" w:rsidP="00A9568A">
      <w:pPr>
        <w:spacing w:after="0"/>
        <w:rPr>
          <w:rFonts w:ascii="OfficinaSansBookC" w:hAnsi="OfficinaSansBookC" w:cs="OfficinaSansBookC"/>
          <w:b/>
          <w:sz w:val="28"/>
          <w:szCs w:val="28"/>
        </w:rPr>
      </w:pPr>
    </w:p>
    <w:p w14:paraId="5B9CEE1A" w14:textId="77777777" w:rsidR="00A9568A" w:rsidRDefault="00A9568A" w:rsidP="00A9568A">
      <w:pPr>
        <w:spacing w:after="0"/>
        <w:rPr>
          <w:rFonts w:ascii="OfficinaSansBookC" w:hAnsi="OfficinaSansBookC" w:cs="OfficinaSansBookC"/>
          <w:b/>
          <w:sz w:val="28"/>
          <w:szCs w:val="28"/>
        </w:rPr>
      </w:pPr>
    </w:p>
    <w:p w14:paraId="2E673AAE" w14:textId="77777777" w:rsidR="00A9568A" w:rsidRDefault="00A9568A" w:rsidP="00A9568A">
      <w:pPr>
        <w:spacing w:after="0"/>
        <w:rPr>
          <w:rFonts w:ascii="OfficinaSansBookC" w:hAnsi="OfficinaSansBookC" w:cs="OfficinaSansBookC"/>
          <w:b/>
          <w:sz w:val="28"/>
          <w:szCs w:val="28"/>
        </w:rPr>
      </w:pPr>
    </w:p>
    <w:p w14:paraId="4942F9E1" w14:textId="77777777" w:rsidR="00A9568A" w:rsidRPr="00980F2E" w:rsidRDefault="00A9568A" w:rsidP="00A9568A">
      <w:pPr>
        <w:spacing w:after="0"/>
        <w:jc w:val="center"/>
        <w:rPr>
          <w:rFonts w:ascii="Times New Roman" w:hAnsi="Times New Roman"/>
          <w:b/>
          <w:sz w:val="24"/>
          <w:szCs w:val="24"/>
        </w:rPr>
      </w:pPr>
      <w:r w:rsidRPr="00980F2E">
        <w:rPr>
          <w:rFonts w:ascii="Times New Roman" w:hAnsi="Times New Roman"/>
          <w:b/>
          <w:sz w:val="24"/>
          <w:szCs w:val="24"/>
        </w:rPr>
        <w:t>СОДЕРЖАНИЕ</w:t>
      </w:r>
    </w:p>
    <w:p w14:paraId="29791052" w14:textId="77777777" w:rsidR="00A9568A" w:rsidRPr="00980F2E" w:rsidRDefault="00A9568A" w:rsidP="00A9568A">
      <w:pPr>
        <w:pStyle w:val="2f9"/>
        <w:rPr>
          <w:rFonts w:ascii="Times New Roman" w:hAnsi="Times New Roman"/>
          <w:sz w:val="24"/>
          <w:szCs w:val="24"/>
        </w:rPr>
      </w:pPr>
    </w:p>
    <w:p w14:paraId="2473DCA1" w14:textId="77777777" w:rsidR="00A9568A" w:rsidRPr="00980F2E" w:rsidRDefault="00A9568A" w:rsidP="00A9568A">
      <w:pPr>
        <w:pStyle w:val="14"/>
        <w:tabs>
          <w:tab w:val="right" w:leader="dot" w:pos="9912"/>
        </w:tabs>
        <w:spacing w:after="0"/>
        <w:rPr>
          <w:rFonts w:ascii="Times New Roman" w:hAnsi="Times New Roman"/>
          <w:noProof/>
          <w:sz w:val="24"/>
          <w:szCs w:val="24"/>
        </w:rPr>
      </w:pPr>
      <w:r w:rsidRPr="00980F2E">
        <w:rPr>
          <w:rFonts w:ascii="Times New Roman" w:hAnsi="Times New Roman"/>
          <w:sz w:val="24"/>
          <w:szCs w:val="24"/>
        </w:rPr>
        <w:fldChar w:fldCharType="begin"/>
      </w:r>
      <w:r w:rsidRPr="00980F2E">
        <w:rPr>
          <w:rFonts w:ascii="Times New Roman" w:hAnsi="Times New Roman"/>
          <w:sz w:val="24"/>
          <w:szCs w:val="24"/>
        </w:rPr>
        <w:instrText xml:space="preserve"> TOC \o "1-3" \h \z \u </w:instrText>
      </w:r>
      <w:r w:rsidRPr="00980F2E">
        <w:rPr>
          <w:rFonts w:ascii="Times New Roman" w:hAnsi="Times New Roman"/>
          <w:sz w:val="24"/>
          <w:szCs w:val="24"/>
        </w:rPr>
        <w:fldChar w:fldCharType="separate"/>
      </w:r>
      <w:hyperlink w:anchor="_Toc125111844" w:history="1">
        <w:r w:rsidRPr="00980F2E">
          <w:rPr>
            <w:rStyle w:val="a5"/>
            <w:rFonts w:ascii="Times New Roman" w:hAnsi="Times New Roman"/>
            <w:noProof/>
            <w:sz w:val="24"/>
            <w:szCs w:val="24"/>
          </w:rPr>
          <w:t>1. Общая характеристика  рабочей программы общеобразовательной дисциплины «Естествознание»</w:t>
        </w:r>
        <w:r w:rsidRPr="00980F2E">
          <w:rPr>
            <w:rFonts w:ascii="Times New Roman" w:hAnsi="Times New Roman"/>
            <w:noProof/>
            <w:webHidden/>
            <w:sz w:val="24"/>
            <w:szCs w:val="24"/>
          </w:rPr>
          <w:tab/>
        </w:r>
        <w:r w:rsidRPr="00980F2E">
          <w:rPr>
            <w:rFonts w:ascii="Times New Roman" w:hAnsi="Times New Roman"/>
            <w:noProof/>
            <w:webHidden/>
            <w:sz w:val="24"/>
            <w:szCs w:val="24"/>
          </w:rPr>
          <w:fldChar w:fldCharType="begin"/>
        </w:r>
        <w:r w:rsidRPr="00980F2E">
          <w:rPr>
            <w:rFonts w:ascii="Times New Roman" w:hAnsi="Times New Roman"/>
            <w:noProof/>
            <w:webHidden/>
            <w:sz w:val="24"/>
            <w:szCs w:val="24"/>
          </w:rPr>
          <w:instrText xml:space="preserve"> PAGEREF _Toc125111844 \h </w:instrText>
        </w:r>
        <w:r w:rsidRPr="00980F2E">
          <w:rPr>
            <w:rFonts w:ascii="Times New Roman" w:hAnsi="Times New Roman"/>
            <w:noProof/>
            <w:webHidden/>
            <w:sz w:val="24"/>
            <w:szCs w:val="24"/>
          </w:rPr>
        </w:r>
        <w:r w:rsidRPr="00980F2E">
          <w:rPr>
            <w:rFonts w:ascii="Times New Roman" w:hAnsi="Times New Roman"/>
            <w:noProof/>
            <w:webHidden/>
            <w:sz w:val="24"/>
            <w:szCs w:val="24"/>
          </w:rPr>
          <w:fldChar w:fldCharType="separate"/>
        </w:r>
        <w:r w:rsidRPr="00980F2E">
          <w:rPr>
            <w:rFonts w:ascii="Times New Roman" w:hAnsi="Times New Roman"/>
            <w:noProof/>
            <w:webHidden/>
            <w:sz w:val="24"/>
            <w:szCs w:val="24"/>
          </w:rPr>
          <w:t>4</w:t>
        </w:r>
        <w:r w:rsidRPr="00980F2E">
          <w:rPr>
            <w:rFonts w:ascii="Times New Roman" w:hAnsi="Times New Roman"/>
            <w:noProof/>
            <w:webHidden/>
            <w:sz w:val="24"/>
            <w:szCs w:val="24"/>
          </w:rPr>
          <w:fldChar w:fldCharType="end"/>
        </w:r>
      </w:hyperlink>
    </w:p>
    <w:p w14:paraId="0BE3C0DE" w14:textId="77777777" w:rsidR="00A9568A" w:rsidRPr="00980F2E" w:rsidRDefault="00092720" w:rsidP="00A9568A">
      <w:pPr>
        <w:pStyle w:val="14"/>
        <w:tabs>
          <w:tab w:val="right" w:leader="dot" w:pos="9912"/>
        </w:tabs>
        <w:spacing w:after="0"/>
        <w:rPr>
          <w:rFonts w:ascii="Times New Roman" w:hAnsi="Times New Roman"/>
          <w:noProof/>
          <w:sz w:val="24"/>
          <w:szCs w:val="24"/>
        </w:rPr>
      </w:pPr>
      <w:hyperlink w:anchor="_Toc125111845" w:history="1">
        <w:r w:rsidR="00A9568A" w:rsidRPr="00980F2E">
          <w:rPr>
            <w:rStyle w:val="a5"/>
            <w:rFonts w:ascii="Times New Roman" w:hAnsi="Times New Roman"/>
            <w:noProof/>
            <w:sz w:val="24"/>
            <w:szCs w:val="24"/>
          </w:rPr>
          <w:t>2. Структура и содержание общеобразовательной дисциплины</w:t>
        </w:r>
        <w:r w:rsidR="00A9568A" w:rsidRPr="00980F2E">
          <w:rPr>
            <w:rFonts w:ascii="Times New Roman" w:hAnsi="Times New Roman"/>
            <w:noProof/>
            <w:webHidden/>
            <w:sz w:val="24"/>
            <w:szCs w:val="24"/>
          </w:rPr>
          <w:tab/>
        </w:r>
        <w:r w:rsidR="00A9568A" w:rsidRPr="00980F2E">
          <w:rPr>
            <w:rFonts w:ascii="Times New Roman" w:hAnsi="Times New Roman"/>
            <w:noProof/>
            <w:webHidden/>
            <w:sz w:val="24"/>
            <w:szCs w:val="24"/>
          </w:rPr>
          <w:fldChar w:fldCharType="begin"/>
        </w:r>
        <w:r w:rsidR="00A9568A" w:rsidRPr="00980F2E">
          <w:rPr>
            <w:rFonts w:ascii="Times New Roman" w:hAnsi="Times New Roman"/>
            <w:noProof/>
            <w:webHidden/>
            <w:sz w:val="24"/>
            <w:szCs w:val="24"/>
          </w:rPr>
          <w:instrText xml:space="preserve"> PAGEREF _Toc125111845 \h </w:instrText>
        </w:r>
        <w:r w:rsidR="00A9568A" w:rsidRPr="00980F2E">
          <w:rPr>
            <w:rFonts w:ascii="Times New Roman" w:hAnsi="Times New Roman"/>
            <w:noProof/>
            <w:webHidden/>
            <w:sz w:val="24"/>
            <w:szCs w:val="24"/>
          </w:rPr>
        </w:r>
        <w:r w:rsidR="00A9568A" w:rsidRPr="00980F2E">
          <w:rPr>
            <w:rFonts w:ascii="Times New Roman" w:hAnsi="Times New Roman"/>
            <w:noProof/>
            <w:webHidden/>
            <w:sz w:val="24"/>
            <w:szCs w:val="24"/>
          </w:rPr>
          <w:fldChar w:fldCharType="separate"/>
        </w:r>
        <w:r w:rsidR="00A9568A" w:rsidRPr="00980F2E">
          <w:rPr>
            <w:rFonts w:ascii="Times New Roman" w:hAnsi="Times New Roman"/>
            <w:noProof/>
            <w:webHidden/>
            <w:sz w:val="24"/>
            <w:szCs w:val="24"/>
          </w:rPr>
          <w:t>8</w:t>
        </w:r>
        <w:r w:rsidR="00A9568A" w:rsidRPr="00980F2E">
          <w:rPr>
            <w:rFonts w:ascii="Times New Roman" w:hAnsi="Times New Roman"/>
            <w:noProof/>
            <w:webHidden/>
            <w:sz w:val="24"/>
            <w:szCs w:val="24"/>
          </w:rPr>
          <w:fldChar w:fldCharType="end"/>
        </w:r>
      </w:hyperlink>
    </w:p>
    <w:p w14:paraId="3B6AB6DA" w14:textId="77777777" w:rsidR="00A9568A" w:rsidRPr="00980F2E" w:rsidRDefault="00092720" w:rsidP="00A9568A">
      <w:pPr>
        <w:pStyle w:val="14"/>
        <w:tabs>
          <w:tab w:val="right" w:leader="dot" w:pos="9912"/>
        </w:tabs>
        <w:spacing w:after="0"/>
        <w:rPr>
          <w:rFonts w:ascii="Times New Roman" w:hAnsi="Times New Roman"/>
          <w:noProof/>
          <w:sz w:val="24"/>
          <w:szCs w:val="24"/>
        </w:rPr>
      </w:pPr>
      <w:hyperlink w:anchor="_Toc125111846" w:history="1">
        <w:r w:rsidR="00A9568A" w:rsidRPr="00980F2E">
          <w:rPr>
            <w:rStyle w:val="a5"/>
            <w:rFonts w:ascii="Times New Roman" w:hAnsi="Times New Roman"/>
            <w:noProof/>
            <w:sz w:val="24"/>
            <w:szCs w:val="24"/>
          </w:rPr>
          <w:t>3. Условия реализации программы общеобразовательной дисциплины</w:t>
        </w:r>
        <w:r w:rsidR="00A9568A" w:rsidRPr="00980F2E">
          <w:rPr>
            <w:rFonts w:ascii="Times New Roman" w:hAnsi="Times New Roman"/>
            <w:noProof/>
            <w:webHidden/>
            <w:sz w:val="24"/>
            <w:szCs w:val="24"/>
          </w:rPr>
          <w:tab/>
        </w:r>
        <w:r w:rsidR="00A9568A" w:rsidRPr="00980F2E">
          <w:rPr>
            <w:rFonts w:ascii="Times New Roman" w:hAnsi="Times New Roman"/>
            <w:noProof/>
            <w:webHidden/>
            <w:sz w:val="24"/>
            <w:szCs w:val="24"/>
          </w:rPr>
          <w:fldChar w:fldCharType="begin"/>
        </w:r>
        <w:r w:rsidR="00A9568A" w:rsidRPr="00980F2E">
          <w:rPr>
            <w:rFonts w:ascii="Times New Roman" w:hAnsi="Times New Roman"/>
            <w:noProof/>
            <w:webHidden/>
            <w:sz w:val="24"/>
            <w:szCs w:val="24"/>
          </w:rPr>
          <w:instrText xml:space="preserve"> PAGEREF _Toc125111846 \h </w:instrText>
        </w:r>
        <w:r w:rsidR="00A9568A" w:rsidRPr="00980F2E">
          <w:rPr>
            <w:rFonts w:ascii="Times New Roman" w:hAnsi="Times New Roman"/>
            <w:noProof/>
            <w:webHidden/>
            <w:sz w:val="24"/>
            <w:szCs w:val="24"/>
          </w:rPr>
        </w:r>
        <w:r w:rsidR="00A9568A" w:rsidRPr="00980F2E">
          <w:rPr>
            <w:rFonts w:ascii="Times New Roman" w:hAnsi="Times New Roman"/>
            <w:noProof/>
            <w:webHidden/>
            <w:sz w:val="24"/>
            <w:szCs w:val="24"/>
          </w:rPr>
          <w:fldChar w:fldCharType="separate"/>
        </w:r>
        <w:r w:rsidR="00A9568A" w:rsidRPr="00980F2E">
          <w:rPr>
            <w:rFonts w:ascii="Times New Roman" w:hAnsi="Times New Roman"/>
            <w:noProof/>
            <w:webHidden/>
            <w:sz w:val="24"/>
            <w:szCs w:val="24"/>
          </w:rPr>
          <w:t>20</w:t>
        </w:r>
        <w:r w:rsidR="00A9568A" w:rsidRPr="00980F2E">
          <w:rPr>
            <w:rFonts w:ascii="Times New Roman" w:hAnsi="Times New Roman"/>
            <w:noProof/>
            <w:webHidden/>
            <w:sz w:val="24"/>
            <w:szCs w:val="24"/>
          </w:rPr>
          <w:fldChar w:fldCharType="end"/>
        </w:r>
      </w:hyperlink>
    </w:p>
    <w:p w14:paraId="07F59780" w14:textId="77777777" w:rsidR="00A9568A" w:rsidRPr="00980F2E" w:rsidRDefault="00092720" w:rsidP="00A9568A">
      <w:pPr>
        <w:pStyle w:val="14"/>
        <w:tabs>
          <w:tab w:val="right" w:leader="dot" w:pos="9912"/>
        </w:tabs>
        <w:spacing w:after="0"/>
        <w:rPr>
          <w:rFonts w:ascii="Times New Roman" w:hAnsi="Times New Roman"/>
          <w:noProof/>
          <w:sz w:val="24"/>
          <w:szCs w:val="24"/>
        </w:rPr>
      </w:pPr>
      <w:hyperlink w:anchor="_Toc125111847" w:history="1">
        <w:r w:rsidR="00A9568A" w:rsidRPr="00980F2E">
          <w:rPr>
            <w:rStyle w:val="a5"/>
            <w:rFonts w:ascii="Times New Roman" w:hAnsi="Times New Roman"/>
            <w:noProof/>
            <w:sz w:val="24"/>
            <w:szCs w:val="24"/>
          </w:rPr>
          <w:t>4. Контроль и оценка результатов освоения общеобразовательной дисциплины</w:t>
        </w:r>
        <w:r w:rsidR="00A9568A" w:rsidRPr="00980F2E">
          <w:rPr>
            <w:rFonts w:ascii="Times New Roman" w:hAnsi="Times New Roman"/>
            <w:noProof/>
            <w:webHidden/>
            <w:sz w:val="24"/>
            <w:szCs w:val="24"/>
          </w:rPr>
          <w:tab/>
        </w:r>
        <w:r w:rsidR="00A9568A" w:rsidRPr="00980F2E">
          <w:rPr>
            <w:rFonts w:ascii="Times New Roman" w:hAnsi="Times New Roman"/>
            <w:noProof/>
            <w:webHidden/>
            <w:sz w:val="24"/>
            <w:szCs w:val="24"/>
          </w:rPr>
          <w:fldChar w:fldCharType="begin"/>
        </w:r>
        <w:r w:rsidR="00A9568A" w:rsidRPr="00980F2E">
          <w:rPr>
            <w:rFonts w:ascii="Times New Roman" w:hAnsi="Times New Roman"/>
            <w:noProof/>
            <w:webHidden/>
            <w:sz w:val="24"/>
            <w:szCs w:val="24"/>
          </w:rPr>
          <w:instrText xml:space="preserve"> PAGEREF _Toc125111847 \h </w:instrText>
        </w:r>
        <w:r w:rsidR="00A9568A" w:rsidRPr="00980F2E">
          <w:rPr>
            <w:rFonts w:ascii="Times New Roman" w:hAnsi="Times New Roman"/>
            <w:noProof/>
            <w:webHidden/>
            <w:sz w:val="24"/>
            <w:szCs w:val="24"/>
          </w:rPr>
        </w:r>
        <w:r w:rsidR="00A9568A" w:rsidRPr="00980F2E">
          <w:rPr>
            <w:rFonts w:ascii="Times New Roman" w:hAnsi="Times New Roman"/>
            <w:noProof/>
            <w:webHidden/>
            <w:sz w:val="24"/>
            <w:szCs w:val="24"/>
          </w:rPr>
          <w:fldChar w:fldCharType="separate"/>
        </w:r>
        <w:r w:rsidR="00A9568A" w:rsidRPr="00980F2E">
          <w:rPr>
            <w:rFonts w:ascii="Times New Roman" w:hAnsi="Times New Roman"/>
            <w:noProof/>
            <w:webHidden/>
            <w:sz w:val="24"/>
            <w:szCs w:val="24"/>
          </w:rPr>
          <w:t>21</w:t>
        </w:r>
        <w:r w:rsidR="00A9568A" w:rsidRPr="00980F2E">
          <w:rPr>
            <w:rFonts w:ascii="Times New Roman" w:hAnsi="Times New Roman"/>
            <w:noProof/>
            <w:webHidden/>
            <w:sz w:val="24"/>
            <w:szCs w:val="24"/>
          </w:rPr>
          <w:fldChar w:fldCharType="end"/>
        </w:r>
      </w:hyperlink>
    </w:p>
    <w:p w14:paraId="73C1B5DB" w14:textId="77777777" w:rsidR="00A9568A" w:rsidRPr="00980F2E" w:rsidRDefault="00A9568A" w:rsidP="00A9568A">
      <w:pPr>
        <w:spacing w:after="0"/>
        <w:rPr>
          <w:rFonts w:ascii="Times New Roman" w:hAnsi="Times New Roman"/>
          <w:sz w:val="24"/>
          <w:szCs w:val="24"/>
        </w:rPr>
      </w:pPr>
      <w:r w:rsidRPr="00980F2E">
        <w:rPr>
          <w:rFonts w:ascii="Times New Roman" w:hAnsi="Times New Roman"/>
          <w:sz w:val="24"/>
          <w:szCs w:val="24"/>
        </w:rPr>
        <w:fldChar w:fldCharType="end"/>
      </w:r>
    </w:p>
    <w:p w14:paraId="696A80C7" w14:textId="77777777" w:rsidR="00A9568A" w:rsidRPr="00980F2E" w:rsidRDefault="00A9568A" w:rsidP="00A9568A">
      <w:pPr>
        <w:spacing w:after="0"/>
        <w:rPr>
          <w:rFonts w:ascii="Times New Roman" w:hAnsi="Times New Roman"/>
          <w:bCs/>
          <w:iCs/>
          <w:sz w:val="24"/>
          <w:szCs w:val="24"/>
        </w:rPr>
      </w:pPr>
    </w:p>
    <w:p w14:paraId="35DB33A0" w14:textId="77777777" w:rsidR="00A9568A" w:rsidRPr="00980F2E" w:rsidRDefault="00A9568A" w:rsidP="00A9568A">
      <w:pPr>
        <w:spacing w:after="0"/>
        <w:rPr>
          <w:rFonts w:ascii="Times New Roman" w:hAnsi="Times New Roman"/>
          <w:bCs/>
          <w:iCs/>
          <w:sz w:val="24"/>
          <w:szCs w:val="24"/>
        </w:rPr>
      </w:pPr>
    </w:p>
    <w:p w14:paraId="35585917" w14:textId="77777777" w:rsidR="00A9568A" w:rsidRPr="00980F2E" w:rsidRDefault="00A9568A" w:rsidP="00A9568A">
      <w:pPr>
        <w:spacing w:after="0"/>
        <w:rPr>
          <w:rFonts w:ascii="Times New Roman" w:hAnsi="Times New Roman"/>
          <w:bCs/>
          <w:iCs/>
          <w:sz w:val="24"/>
          <w:szCs w:val="24"/>
        </w:rPr>
      </w:pPr>
    </w:p>
    <w:p w14:paraId="195EAAA3" w14:textId="77777777" w:rsidR="00A9568A" w:rsidRPr="00980F2E" w:rsidRDefault="00A9568A" w:rsidP="00A9568A">
      <w:pPr>
        <w:pStyle w:val="1"/>
        <w:jc w:val="center"/>
        <w:rPr>
          <w:rFonts w:ascii="Times New Roman" w:hAnsi="Times New Roman" w:cs="Times New Roman"/>
          <w:sz w:val="24"/>
          <w:szCs w:val="24"/>
        </w:rPr>
      </w:pPr>
      <w:r w:rsidRPr="00980F2E">
        <w:rPr>
          <w:rFonts w:ascii="Times New Roman" w:hAnsi="Times New Roman" w:cs="Times New Roman"/>
          <w:sz w:val="24"/>
          <w:szCs w:val="24"/>
        </w:rPr>
        <w:br w:type="page"/>
      </w:r>
      <w:bookmarkStart w:id="95" w:name="_Toc125111336"/>
      <w:bookmarkStart w:id="96" w:name="_Toc125111844"/>
      <w:r w:rsidRPr="00980F2E">
        <w:rPr>
          <w:rFonts w:ascii="Times New Roman" w:hAnsi="Times New Roman" w:cs="Times New Roman"/>
          <w:sz w:val="24"/>
          <w:szCs w:val="24"/>
        </w:rPr>
        <w:lastRenderedPageBreak/>
        <w:t>1. Общая характеристика рабочей программы общеобразовательной дисциплины «Естествознание»</w:t>
      </w:r>
      <w:bookmarkEnd w:id="95"/>
      <w:bookmarkEnd w:id="96"/>
    </w:p>
    <w:p w14:paraId="5FC4FC8A" w14:textId="77777777" w:rsidR="00A9568A" w:rsidRPr="00980F2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319255B" w14:textId="77777777" w:rsidR="00A9568A" w:rsidRPr="00980F2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80F2E">
        <w:rPr>
          <w:rFonts w:ascii="Times New Roman" w:hAnsi="Times New Roman"/>
          <w:b/>
          <w:sz w:val="24"/>
          <w:szCs w:val="24"/>
        </w:rPr>
        <w:t>1.1. Место дисциплины в структуре образовательной программы СПО</w:t>
      </w:r>
    </w:p>
    <w:p w14:paraId="16BAEB21" w14:textId="77777777" w:rsidR="00A9568A" w:rsidRPr="00E15FB8" w:rsidRDefault="00A9568A" w:rsidP="00A9568A">
      <w:pPr>
        <w:spacing w:after="0"/>
        <w:jc w:val="both"/>
        <w:rPr>
          <w:rFonts w:ascii="Times New Roman" w:hAnsi="Times New Roman"/>
          <w:sz w:val="28"/>
          <w:szCs w:val="28"/>
        </w:rPr>
      </w:pPr>
      <w:r w:rsidRPr="00980F2E">
        <w:rPr>
          <w:rFonts w:ascii="Times New Roman" w:hAnsi="Times New Roman"/>
          <w:sz w:val="24"/>
          <w:szCs w:val="24"/>
        </w:rPr>
        <w:t>Общеобразовательная дисциплина «Естествознание» является частью общеобразовательного цикла образовательной программы в соответствии с ФГОС по специальности</w:t>
      </w:r>
      <w:r>
        <w:rPr>
          <w:rFonts w:ascii="Times New Roman" w:hAnsi="Times New Roman"/>
          <w:sz w:val="24"/>
          <w:szCs w:val="24"/>
        </w:rPr>
        <w:t xml:space="preserve"> 54.02.01. Дизайн (по отраслям),</w:t>
      </w:r>
      <w:r w:rsidRPr="00F26D05">
        <w:rPr>
          <w:rFonts w:ascii="Times New Roman" w:hAnsi="Times New Roman"/>
          <w:bCs/>
          <w:sz w:val="28"/>
          <w:szCs w:val="28"/>
        </w:rPr>
        <w:t xml:space="preserve"> </w:t>
      </w:r>
      <w:r w:rsidRPr="00F26D05">
        <w:rPr>
          <w:rFonts w:ascii="Times New Roman" w:hAnsi="Times New Roman"/>
          <w:bCs/>
          <w:sz w:val="24"/>
          <w:szCs w:val="24"/>
        </w:rPr>
        <w:t>54.02.02. Декоративно-прикладное искусство и народное промыслы (по видам)</w:t>
      </w:r>
    </w:p>
    <w:p w14:paraId="1BDB0704" w14:textId="77777777" w:rsidR="00A9568A"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b/>
          <w:sz w:val="24"/>
          <w:szCs w:val="24"/>
        </w:rPr>
      </w:pPr>
    </w:p>
    <w:p w14:paraId="3CA8D681" w14:textId="77777777" w:rsidR="00A9568A" w:rsidRPr="00980F2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b/>
          <w:sz w:val="24"/>
          <w:szCs w:val="24"/>
        </w:rPr>
      </w:pPr>
      <w:r w:rsidRPr="00980F2E">
        <w:rPr>
          <w:rFonts w:ascii="Times New Roman" w:hAnsi="Times New Roman"/>
          <w:b/>
          <w:sz w:val="24"/>
          <w:szCs w:val="24"/>
        </w:rPr>
        <w:t>1.2. Цели и планируемые результаты освоения дисциплины</w:t>
      </w:r>
    </w:p>
    <w:p w14:paraId="3439F997" w14:textId="77777777" w:rsidR="00A9568A" w:rsidRPr="00980F2E"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2F28F0D2" w14:textId="77777777" w:rsidR="00A9568A" w:rsidRPr="00980F2E" w:rsidRDefault="00A9568A" w:rsidP="00A9568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980F2E">
        <w:rPr>
          <w:rFonts w:ascii="Times New Roman" w:hAnsi="Times New Roman"/>
          <w:b/>
          <w:sz w:val="24"/>
          <w:szCs w:val="24"/>
        </w:rPr>
        <w:t>1.2.1. Цели дисциплины</w:t>
      </w:r>
    </w:p>
    <w:p w14:paraId="50AB6F65" w14:textId="77777777" w:rsidR="00A9568A" w:rsidRPr="00980F2E" w:rsidRDefault="00A9568A" w:rsidP="00A9568A">
      <w:pPr>
        <w:shd w:val="clear" w:color="auto" w:fill="FFFFFF"/>
        <w:spacing w:after="0" w:line="240" w:lineRule="auto"/>
        <w:jc w:val="both"/>
        <w:rPr>
          <w:rFonts w:ascii="Times New Roman" w:hAnsi="Times New Roman"/>
          <w:sz w:val="24"/>
          <w:szCs w:val="24"/>
        </w:rPr>
      </w:pPr>
    </w:p>
    <w:p w14:paraId="5BDD5DFD" w14:textId="77777777" w:rsidR="00A9568A" w:rsidRPr="00980F2E" w:rsidRDefault="00A9568A" w:rsidP="00A9568A">
      <w:pPr>
        <w:shd w:val="clear" w:color="auto" w:fill="FFFFFF"/>
        <w:spacing w:after="0" w:line="240" w:lineRule="auto"/>
        <w:ind w:firstLine="708"/>
        <w:jc w:val="both"/>
        <w:rPr>
          <w:rFonts w:ascii="Times New Roman" w:hAnsi="Times New Roman"/>
          <w:sz w:val="24"/>
          <w:szCs w:val="24"/>
        </w:rPr>
      </w:pPr>
      <w:r w:rsidRPr="00980F2E">
        <w:rPr>
          <w:rFonts w:ascii="Times New Roman" w:hAnsi="Times New Roman"/>
          <w:sz w:val="24"/>
          <w:szCs w:val="24"/>
        </w:rPr>
        <w:t>Содержание программы учебной дисциплины «Естествознание» направлено на достижение следующих </w:t>
      </w:r>
      <w:r w:rsidRPr="00980F2E">
        <w:rPr>
          <w:rFonts w:ascii="Times New Roman" w:hAnsi="Times New Roman"/>
          <w:b/>
          <w:sz w:val="24"/>
          <w:szCs w:val="24"/>
        </w:rPr>
        <w:t>целей</w:t>
      </w:r>
      <w:r w:rsidRPr="00980F2E">
        <w:rPr>
          <w:rFonts w:ascii="Times New Roman" w:hAnsi="Times New Roman"/>
          <w:sz w:val="24"/>
          <w:szCs w:val="24"/>
        </w:rPr>
        <w:t>:</w:t>
      </w:r>
    </w:p>
    <w:p w14:paraId="566BAD1E" w14:textId="77777777" w:rsidR="00A9568A" w:rsidRPr="00980F2E" w:rsidRDefault="00A9568A" w:rsidP="000D2AD4">
      <w:pPr>
        <w:numPr>
          <w:ilvl w:val="0"/>
          <w:numId w:val="12"/>
        </w:numPr>
        <w:shd w:val="clear" w:color="auto" w:fill="FFFFFF"/>
        <w:spacing w:before="30" w:after="30" w:line="240" w:lineRule="auto"/>
        <w:ind w:firstLine="0"/>
        <w:jc w:val="both"/>
        <w:rPr>
          <w:rFonts w:ascii="Times New Roman" w:hAnsi="Times New Roman"/>
          <w:sz w:val="24"/>
          <w:szCs w:val="24"/>
        </w:rPr>
      </w:pPr>
      <w:r w:rsidRPr="00980F2E">
        <w:rPr>
          <w:rFonts w:ascii="Times New Roman" w:hAnsi="Times New Roman"/>
          <w:sz w:val="24"/>
          <w:szCs w:val="24"/>
        </w:rPr>
        <w:t>освоение знаний о современной естественнонаучной картине мира и методах естественных наук; знакомство с наиболее важными идеями и достижениями естествознания, оказавшими определяющее влияние на развитие техники и технологий;</w:t>
      </w:r>
    </w:p>
    <w:p w14:paraId="7BDD3B8D" w14:textId="77777777" w:rsidR="00A9568A" w:rsidRPr="00980F2E" w:rsidRDefault="00A9568A" w:rsidP="000D2AD4">
      <w:pPr>
        <w:numPr>
          <w:ilvl w:val="0"/>
          <w:numId w:val="12"/>
        </w:numPr>
        <w:shd w:val="clear" w:color="auto" w:fill="FFFFFF"/>
        <w:spacing w:before="30" w:after="30" w:line="240" w:lineRule="auto"/>
        <w:ind w:firstLine="0"/>
        <w:jc w:val="both"/>
        <w:rPr>
          <w:rFonts w:ascii="Times New Roman" w:hAnsi="Times New Roman"/>
          <w:sz w:val="24"/>
          <w:szCs w:val="24"/>
        </w:rPr>
      </w:pPr>
      <w:r w:rsidRPr="00980F2E">
        <w:rPr>
          <w:rFonts w:ascii="Times New Roman" w:hAnsi="Times New Roman"/>
          <w:sz w:val="24"/>
          <w:szCs w:val="24"/>
        </w:rPr>
        <w:t>овладение умениями применять полученные знания для объяснения явлений</w:t>
      </w:r>
    </w:p>
    <w:p w14:paraId="71428063" w14:textId="77777777" w:rsidR="00A9568A" w:rsidRPr="00980F2E" w:rsidRDefault="00A9568A" w:rsidP="00A9568A">
      <w:pPr>
        <w:shd w:val="clear" w:color="auto" w:fill="FFFFFF"/>
        <w:spacing w:after="0" w:line="240" w:lineRule="auto"/>
        <w:jc w:val="both"/>
        <w:rPr>
          <w:rFonts w:ascii="Times New Roman" w:hAnsi="Times New Roman"/>
          <w:sz w:val="24"/>
          <w:szCs w:val="24"/>
        </w:rPr>
      </w:pPr>
      <w:r w:rsidRPr="00980F2E">
        <w:rPr>
          <w:rFonts w:ascii="Times New Roman" w:hAnsi="Times New Roman"/>
          <w:sz w:val="24"/>
          <w:szCs w:val="24"/>
        </w:rPr>
        <w:t>окружающего мира, восприятия информации естественнонаучного и профессионально значимого содержания; развитие интеллектуальных, творческих способностей и критического мышления в ходе проведения простейших исследований, анализа явлений, восприятия и интерпретации естественнонаучной информации;</w:t>
      </w:r>
    </w:p>
    <w:p w14:paraId="1F445306" w14:textId="77777777" w:rsidR="00A9568A" w:rsidRPr="00980F2E" w:rsidRDefault="00A9568A" w:rsidP="000D2AD4">
      <w:pPr>
        <w:numPr>
          <w:ilvl w:val="0"/>
          <w:numId w:val="13"/>
        </w:numPr>
        <w:shd w:val="clear" w:color="auto" w:fill="FFFFFF"/>
        <w:spacing w:before="30" w:after="30" w:line="240" w:lineRule="auto"/>
        <w:ind w:firstLine="0"/>
        <w:jc w:val="both"/>
        <w:rPr>
          <w:rFonts w:ascii="Times New Roman" w:hAnsi="Times New Roman"/>
          <w:sz w:val="24"/>
          <w:szCs w:val="24"/>
        </w:rPr>
      </w:pPr>
      <w:r w:rsidRPr="00980F2E">
        <w:rPr>
          <w:rFonts w:ascii="Times New Roman" w:hAnsi="Times New Roman"/>
          <w:sz w:val="24"/>
          <w:szCs w:val="24"/>
        </w:rPr>
        <w:t>воспитание убежденности в возможности познания законов природы и использования достижений естественных наук для развития цивилизации и повышения качества жизни;</w:t>
      </w:r>
    </w:p>
    <w:p w14:paraId="1B31C6CD" w14:textId="77777777" w:rsidR="00A9568A" w:rsidRPr="00980F2E" w:rsidRDefault="00A9568A" w:rsidP="000D2AD4">
      <w:pPr>
        <w:numPr>
          <w:ilvl w:val="0"/>
          <w:numId w:val="13"/>
        </w:numPr>
        <w:shd w:val="clear" w:color="auto" w:fill="FFFFFF"/>
        <w:spacing w:before="30" w:after="30" w:line="240" w:lineRule="auto"/>
        <w:ind w:firstLine="0"/>
        <w:jc w:val="both"/>
        <w:rPr>
          <w:rFonts w:ascii="Times New Roman" w:hAnsi="Times New Roman"/>
          <w:sz w:val="24"/>
          <w:szCs w:val="24"/>
        </w:rPr>
      </w:pPr>
      <w:r w:rsidRPr="00980F2E">
        <w:rPr>
          <w:rFonts w:ascii="Times New Roman" w:hAnsi="Times New Roman"/>
          <w:sz w:val="24"/>
          <w:szCs w:val="24"/>
        </w:rPr>
        <w:t>применение естественнонаучных знаний в профессиональной деятельности и повседневной жизни для обеспечения безопасности жизнедеятельности; грамотного использования современных технологий; охраны здоровья, окружающей среды.</w:t>
      </w:r>
    </w:p>
    <w:p w14:paraId="5FA47419" w14:textId="77777777" w:rsidR="00A9568A" w:rsidRPr="00980F2E" w:rsidRDefault="00A9568A" w:rsidP="00A9568A">
      <w:pPr>
        <w:spacing w:after="0" w:line="240" w:lineRule="auto"/>
        <w:ind w:firstLine="709"/>
        <w:jc w:val="both"/>
        <w:rPr>
          <w:rFonts w:ascii="Times New Roman" w:hAnsi="Times New Roman"/>
          <w:sz w:val="24"/>
          <w:szCs w:val="24"/>
        </w:rPr>
      </w:pPr>
      <w:r w:rsidRPr="00980F2E">
        <w:rPr>
          <w:rFonts w:ascii="Times New Roman" w:hAnsi="Times New Roman"/>
          <w:sz w:val="24"/>
          <w:szCs w:val="24"/>
        </w:rPr>
        <w:t>В рамках программы общеобразовательной дисциплины обучающимися осваиваются следующие дисциплинарные (предметные) результаты:</w:t>
      </w:r>
    </w:p>
    <w:p w14:paraId="4306C3D1" w14:textId="77777777" w:rsidR="00A9568A" w:rsidRPr="00980F2E" w:rsidRDefault="00A9568A" w:rsidP="00A9568A">
      <w:pPr>
        <w:spacing w:after="0" w:line="240" w:lineRule="auto"/>
        <w:ind w:firstLine="709"/>
        <w:jc w:val="both"/>
        <w:rPr>
          <w:rFonts w:ascii="Times New Roman" w:hAnsi="Times New Roman"/>
          <w:sz w:val="24"/>
          <w:szCs w:val="24"/>
        </w:rPr>
      </w:pPr>
    </w:p>
    <w:p w14:paraId="7592EF81" w14:textId="77777777" w:rsidR="00A9568A" w:rsidRPr="00980F2E" w:rsidRDefault="00A9568A" w:rsidP="00A9568A">
      <w:pPr>
        <w:spacing w:after="0" w:line="240" w:lineRule="auto"/>
        <w:ind w:firstLine="709"/>
        <w:jc w:val="both"/>
        <w:rPr>
          <w:rFonts w:ascii="Times New Roman" w:hAnsi="Times New Roman"/>
          <w:b/>
          <w:sz w:val="24"/>
          <w:szCs w:val="24"/>
        </w:rPr>
      </w:pPr>
      <w:bookmarkStart w:id="97" w:name="_heading=h.gjdgxs" w:colFirst="0" w:colLast="0"/>
      <w:bookmarkEnd w:id="97"/>
    </w:p>
    <w:p w14:paraId="20FB2C1D" w14:textId="77777777" w:rsidR="00A9568A" w:rsidRPr="00980F2E" w:rsidRDefault="00A9568A" w:rsidP="00A9568A">
      <w:pPr>
        <w:spacing w:after="0" w:line="240" w:lineRule="auto"/>
        <w:ind w:firstLine="709"/>
        <w:jc w:val="both"/>
        <w:rPr>
          <w:rFonts w:ascii="Times New Roman" w:hAnsi="Times New Roman"/>
          <w:b/>
          <w:sz w:val="24"/>
          <w:szCs w:val="24"/>
        </w:rPr>
      </w:pPr>
      <w:bookmarkStart w:id="98" w:name="_heading=h.kmmwe07x38v0" w:colFirst="0" w:colLast="0"/>
      <w:bookmarkEnd w:id="98"/>
    </w:p>
    <w:p w14:paraId="5ED81EF0" w14:textId="77777777" w:rsidR="00A9568A" w:rsidRPr="00980F2E" w:rsidRDefault="00A9568A" w:rsidP="00A9568A">
      <w:pPr>
        <w:spacing w:after="0" w:line="240" w:lineRule="auto"/>
        <w:ind w:firstLine="709"/>
        <w:jc w:val="both"/>
        <w:rPr>
          <w:rFonts w:ascii="Times New Roman" w:hAnsi="Times New Roman"/>
          <w:b/>
          <w:sz w:val="24"/>
          <w:szCs w:val="24"/>
        </w:rPr>
      </w:pPr>
      <w:bookmarkStart w:id="99" w:name="_heading=h.3cc9o2ouitu4" w:colFirst="0" w:colLast="0"/>
      <w:bookmarkEnd w:id="99"/>
    </w:p>
    <w:p w14:paraId="2427C531" w14:textId="77777777" w:rsidR="00A9568A" w:rsidRPr="00980F2E" w:rsidRDefault="00A9568A" w:rsidP="00A9568A">
      <w:pPr>
        <w:spacing w:after="0" w:line="240" w:lineRule="auto"/>
        <w:ind w:firstLine="709"/>
        <w:jc w:val="both"/>
        <w:rPr>
          <w:rFonts w:ascii="Times New Roman" w:hAnsi="Times New Roman"/>
          <w:b/>
          <w:sz w:val="24"/>
          <w:szCs w:val="24"/>
        </w:rPr>
      </w:pPr>
      <w:bookmarkStart w:id="100" w:name="_heading=h.r18be9vwo9if" w:colFirst="0" w:colLast="0"/>
      <w:bookmarkEnd w:id="100"/>
    </w:p>
    <w:p w14:paraId="24C4A0C6" w14:textId="77777777" w:rsidR="00A9568A" w:rsidRPr="00980F2E" w:rsidRDefault="00A9568A" w:rsidP="00A9568A">
      <w:pPr>
        <w:spacing w:after="0" w:line="240" w:lineRule="auto"/>
        <w:ind w:firstLine="709"/>
        <w:jc w:val="both"/>
        <w:rPr>
          <w:rFonts w:ascii="Times New Roman" w:hAnsi="Times New Roman"/>
          <w:b/>
          <w:sz w:val="24"/>
          <w:szCs w:val="24"/>
        </w:rPr>
      </w:pPr>
      <w:bookmarkStart w:id="101" w:name="_heading=h.zce5quhpe2b" w:colFirst="0" w:colLast="0"/>
      <w:bookmarkEnd w:id="101"/>
    </w:p>
    <w:p w14:paraId="265899B5" w14:textId="77777777" w:rsidR="00A9568A" w:rsidRPr="00980F2E" w:rsidRDefault="00A9568A" w:rsidP="00A9568A">
      <w:pPr>
        <w:spacing w:after="0" w:line="240" w:lineRule="auto"/>
        <w:ind w:firstLine="709"/>
        <w:jc w:val="both"/>
        <w:rPr>
          <w:rFonts w:ascii="Times New Roman" w:hAnsi="Times New Roman"/>
          <w:b/>
          <w:sz w:val="24"/>
          <w:szCs w:val="24"/>
        </w:rPr>
        <w:sectPr w:rsidR="00A9568A" w:rsidRPr="00980F2E" w:rsidSect="00A9568A">
          <w:footerReference w:type="default" r:id="rId28"/>
          <w:pgSz w:w="11906" w:h="16838"/>
          <w:pgMar w:top="1134" w:right="851" w:bottom="851" w:left="1701" w:header="709" w:footer="709" w:gutter="0"/>
          <w:pgNumType w:start="1"/>
          <w:cols w:space="720"/>
          <w:titlePg/>
          <w:docGrid w:linePitch="299"/>
        </w:sectPr>
      </w:pPr>
    </w:p>
    <w:p w14:paraId="300D7D10" w14:textId="77777777" w:rsidR="00A9568A" w:rsidRPr="00980F2E" w:rsidRDefault="00A9568A" w:rsidP="00A9568A">
      <w:pPr>
        <w:spacing w:after="0" w:line="240" w:lineRule="auto"/>
        <w:ind w:firstLine="709"/>
        <w:jc w:val="both"/>
        <w:rPr>
          <w:rFonts w:ascii="Times New Roman" w:hAnsi="Times New Roman"/>
          <w:b/>
          <w:sz w:val="24"/>
          <w:szCs w:val="24"/>
        </w:rPr>
      </w:pPr>
      <w:bookmarkStart w:id="102" w:name="_heading=h.5v3jrv6qzgq9" w:colFirst="0" w:colLast="0"/>
      <w:bookmarkEnd w:id="102"/>
      <w:r w:rsidRPr="00980F2E">
        <w:rPr>
          <w:rFonts w:ascii="Times New Roman" w:hAnsi="Times New Roman"/>
          <w:b/>
          <w:sz w:val="24"/>
          <w:szCs w:val="24"/>
        </w:rPr>
        <w:lastRenderedPageBreak/>
        <w:t>1.2.2. Планируемые результаты освоения общеобразовательной дисциплины в соответствии с ФГОС СПО и на основе ФГОС СОО</w:t>
      </w:r>
    </w:p>
    <w:tbl>
      <w:tblPr>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955"/>
        <w:gridCol w:w="5834"/>
        <w:gridCol w:w="5670"/>
      </w:tblGrid>
      <w:tr w:rsidR="00A9568A" w:rsidRPr="00980F2E" w14:paraId="015E7520" w14:textId="77777777" w:rsidTr="00A9568A">
        <w:trPr>
          <w:cantSplit/>
          <w:trHeight w:val="415"/>
        </w:trPr>
        <w:tc>
          <w:tcPr>
            <w:tcW w:w="2955" w:type="dxa"/>
            <w:vMerge w:val="restart"/>
            <w:vAlign w:val="center"/>
          </w:tcPr>
          <w:p w14:paraId="10838D28" w14:textId="77777777" w:rsidR="00A9568A" w:rsidRPr="00980F2E" w:rsidRDefault="00A9568A" w:rsidP="00A9568A">
            <w:pPr>
              <w:spacing w:after="0" w:line="240" w:lineRule="auto"/>
              <w:jc w:val="center"/>
              <w:rPr>
                <w:rFonts w:ascii="Times New Roman" w:hAnsi="Times New Roman"/>
                <w:b/>
                <w:sz w:val="24"/>
                <w:szCs w:val="24"/>
              </w:rPr>
            </w:pPr>
            <w:r w:rsidRPr="00980F2E">
              <w:rPr>
                <w:rFonts w:ascii="Times New Roman" w:hAnsi="Times New Roman"/>
                <w:b/>
                <w:sz w:val="24"/>
                <w:szCs w:val="24"/>
              </w:rPr>
              <w:t>Код и наименование формируемых компетенций</w:t>
            </w:r>
          </w:p>
        </w:tc>
        <w:tc>
          <w:tcPr>
            <w:tcW w:w="11504" w:type="dxa"/>
            <w:gridSpan w:val="2"/>
            <w:vAlign w:val="center"/>
          </w:tcPr>
          <w:p w14:paraId="21CAEFCE" w14:textId="77777777" w:rsidR="00A9568A" w:rsidRPr="00980F2E" w:rsidRDefault="00A9568A" w:rsidP="00A9568A">
            <w:pPr>
              <w:spacing w:after="0" w:line="240" w:lineRule="auto"/>
              <w:jc w:val="center"/>
              <w:rPr>
                <w:rFonts w:ascii="Times New Roman" w:hAnsi="Times New Roman"/>
                <w:b/>
                <w:sz w:val="24"/>
                <w:szCs w:val="24"/>
              </w:rPr>
            </w:pPr>
            <w:r w:rsidRPr="00980F2E">
              <w:rPr>
                <w:rFonts w:ascii="Times New Roman" w:hAnsi="Times New Roman"/>
                <w:b/>
                <w:sz w:val="24"/>
                <w:szCs w:val="24"/>
              </w:rPr>
              <w:t>Планируемые результаты освоения дисциплины</w:t>
            </w:r>
          </w:p>
        </w:tc>
      </w:tr>
      <w:tr w:rsidR="00A9568A" w:rsidRPr="00980F2E" w14:paraId="0372F405" w14:textId="77777777" w:rsidTr="00A9568A">
        <w:trPr>
          <w:cantSplit/>
          <w:trHeight w:val="563"/>
        </w:trPr>
        <w:tc>
          <w:tcPr>
            <w:tcW w:w="2955" w:type="dxa"/>
            <w:vMerge/>
            <w:vAlign w:val="center"/>
          </w:tcPr>
          <w:p w14:paraId="1FC00473" w14:textId="77777777" w:rsidR="00A9568A" w:rsidRPr="00980F2E" w:rsidRDefault="00A9568A" w:rsidP="00A9568A">
            <w:pPr>
              <w:widowControl w:val="0"/>
              <w:spacing w:after="0"/>
              <w:rPr>
                <w:rFonts w:ascii="Times New Roman" w:hAnsi="Times New Roman"/>
                <w:b/>
                <w:sz w:val="24"/>
                <w:szCs w:val="24"/>
              </w:rPr>
            </w:pPr>
          </w:p>
        </w:tc>
        <w:tc>
          <w:tcPr>
            <w:tcW w:w="5834" w:type="dxa"/>
            <w:vAlign w:val="center"/>
          </w:tcPr>
          <w:p w14:paraId="24776F9F" w14:textId="77777777" w:rsidR="00A9568A" w:rsidRPr="00980F2E" w:rsidRDefault="00A9568A" w:rsidP="00A9568A">
            <w:pPr>
              <w:spacing w:after="0" w:line="240" w:lineRule="auto"/>
              <w:jc w:val="center"/>
              <w:rPr>
                <w:rFonts w:ascii="Times New Roman" w:hAnsi="Times New Roman"/>
                <w:b/>
                <w:sz w:val="24"/>
                <w:szCs w:val="24"/>
              </w:rPr>
            </w:pPr>
            <w:r w:rsidRPr="00980F2E">
              <w:rPr>
                <w:rFonts w:ascii="Times New Roman" w:hAnsi="Times New Roman"/>
                <w:b/>
                <w:sz w:val="24"/>
                <w:szCs w:val="24"/>
              </w:rPr>
              <w:t>Общие</w:t>
            </w:r>
          </w:p>
        </w:tc>
        <w:tc>
          <w:tcPr>
            <w:tcW w:w="5670" w:type="dxa"/>
            <w:vAlign w:val="center"/>
          </w:tcPr>
          <w:p w14:paraId="1501DC73" w14:textId="77777777" w:rsidR="00A9568A" w:rsidRPr="00980F2E" w:rsidRDefault="00A9568A" w:rsidP="00A9568A">
            <w:pPr>
              <w:spacing w:after="0" w:line="240" w:lineRule="auto"/>
              <w:jc w:val="center"/>
              <w:rPr>
                <w:rFonts w:ascii="Times New Roman" w:hAnsi="Times New Roman"/>
                <w:b/>
                <w:sz w:val="24"/>
                <w:szCs w:val="24"/>
              </w:rPr>
            </w:pPr>
            <w:r w:rsidRPr="00980F2E">
              <w:rPr>
                <w:rFonts w:ascii="Times New Roman" w:hAnsi="Times New Roman"/>
                <w:b/>
                <w:sz w:val="24"/>
                <w:szCs w:val="24"/>
              </w:rPr>
              <w:t>Дисциплинарные</w:t>
            </w:r>
          </w:p>
        </w:tc>
      </w:tr>
      <w:tr w:rsidR="00A9568A" w:rsidRPr="00980F2E" w14:paraId="7B166711" w14:textId="77777777" w:rsidTr="00A9568A">
        <w:trPr>
          <w:trHeight w:val="674"/>
        </w:trPr>
        <w:tc>
          <w:tcPr>
            <w:tcW w:w="2955" w:type="dxa"/>
          </w:tcPr>
          <w:p w14:paraId="6C08238A"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b/>
                <w:sz w:val="24"/>
                <w:szCs w:val="24"/>
              </w:rPr>
              <w:t xml:space="preserve">ОК 01. </w:t>
            </w:r>
            <w:r w:rsidRPr="00980F2E">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834" w:type="dxa"/>
          </w:tcPr>
          <w:p w14:paraId="0F4864C7"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воспринимать задачу и/или проблему в профессиональном и/или социальном контексте;</w:t>
            </w:r>
          </w:p>
          <w:p w14:paraId="674ED6EB"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xml:space="preserve">- анализировать задачу и/или проблему и выделять её составные части; </w:t>
            </w:r>
          </w:p>
          <w:p w14:paraId="5697F127"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планировать этапы решения задачи; составлять план действия;</w:t>
            </w:r>
          </w:p>
          <w:p w14:paraId="1E0B41B5"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эффективно искать информацию, необходимую для решения задачи и/или проблемы;</w:t>
            </w:r>
          </w:p>
          <w:p w14:paraId="30E47CBE"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определять необходимые ресурсы;</w:t>
            </w:r>
          </w:p>
          <w:p w14:paraId="48926382"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владеть актуальными методами работы в профессиональной и смежных сферах;</w:t>
            </w:r>
          </w:p>
          <w:p w14:paraId="33004DF1"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реализовывать составленный план;</w:t>
            </w:r>
          </w:p>
          <w:p w14:paraId="2DBAD69E" w14:textId="77777777" w:rsidR="00A9568A" w:rsidRPr="00980F2E" w:rsidRDefault="00A9568A" w:rsidP="00A9568A">
            <w:pPr>
              <w:spacing w:after="0" w:line="240" w:lineRule="auto"/>
              <w:jc w:val="both"/>
              <w:rPr>
                <w:rFonts w:ascii="Times New Roman" w:hAnsi="Times New Roman"/>
                <w:sz w:val="24"/>
                <w:szCs w:val="24"/>
              </w:rPr>
            </w:pPr>
            <w:r w:rsidRPr="00980F2E">
              <w:rPr>
                <w:rFonts w:ascii="Times New Roman" w:hAnsi="Times New Roman"/>
                <w:sz w:val="24"/>
                <w:szCs w:val="24"/>
              </w:rPr>
              <w:t>- оценивать результат и последствия своих действий (самостоятельно или с помощью наставника;</w:t>
            </w:r>
          </w:p>
          <w:p w14:paraId="73C82A7C"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осознанно использовать необходимые речевые средства для решения коммуникативных задач</w:t>
            </w:r>
          </w:p>
          <w:p w14:paraId="6112D500"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грамотно излагать свои мысли на государственном и иностранном языках;</w:t>
            </w:r>
          </w:p>
          <w:p w14:paraId="2A8247E1"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отстаивать свою гражданскую позицию;</w:t>
            </w:r>
          </w:p>
          <w:p w14:paraId="630C4546"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проявлять толерантность к другим народам и иной культуре;</w:t>
            </w:r>
          </w:p>
          <w:p w14:paraId="68CA73A8"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осознавать личностный смысл обучения и саморазвития;</w:t>
            </w:r>
          </w:p>
          <w:p w14:paraId="39C3DD15"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xml:space="preserve">- самостоятельно определять цели собственной траектории развития; </w:t>
            </w:r>
          </w:p>
          <w:p w14:paraId="2A053B6F" w14:textId="77777777" w:rsidR="00A9568A" w:rsidRPr="00980F2E" w:rsidRDefault="00A9568A" w:rsidP="00A9568A">
            <w:pPr>
              <w:spacing w:after="0" w:line="240" w:lineRule="auto"/>
              <w:jc w:val="both"/>
              <w:rPr>
                <w:rFonts w:ascii="Times New Roman" w:hAnsi="Times New Roman"/>
                <w:color w:val="000000"/>
                <w:sz w:val="24"/>
                <w:szCs w:val="24"/>
              </w:rPr>
            </w:pPr>
            <w:r w:rsidRPr="00980F2E">
              <w:rPr>
                <w:rFonts w:ascii="Times New Roman" w:hAnsi="Times New Roman"/>
                <w:color w:val="000000"/>
                <w:sz w:val="24"/>
                <w:szCs w:val="24"/>
              </w:rPr>
              <w:t>- самостоятельно определять способы достижения заявленных целей;</w:t>
            </w:r>
          </w:p>
          <w:p w14:paraId="25C5CBC5"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устанавливать причинно-следственные связи;</w:t>
            </w:r>
          </w:p>
          <w:p w14:paraId="3027121E"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lastRenderedPageBreak/>
              <w:t>- оценивать и обосновывать свои действия (текущие и планируемые;</w:t>
            </w:r>
          </w:p>
          <w:p w14:paraId="65EEE2A9"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о</w:t>
            </w:r>
            <w:r w:rsidRPr="00980F2E">
              <w:rPr>
                <w:rFonts w:ascii="Times New Roman" w:hAnsi="Times New Roman"/>
                <w:color w:val="000000"/>
                <w:sz w:val="24"/>
                <w:szCs w:val="24"/>
              </w:rPr>
              <w:t>своение и использование межпредметных понятий и универсальных учебных действий</w:t>
            </w:r>
          </w:p>
          <w:p w14:paraId="187A5E77" w14:textId="77777777" w:rsidR="00A9568A" w:rsidRPr="00980F2E" w:rsidRDefault="00A9568A" w:rsidP="00A9568A">
            <w:pPr>
              <w:spacing w:after="0" w:line="240" w:lineRule="auto"/>
              <w:jc w:val="both"/>
              <w:rPr>
                <w:rFonts w:ascii="Times New Roman" w:hAnsi="Times New Roman"/>
                <w:sz w:val="24"/>
                <w:szCs w:val="24"/>
              </w:rPr>
            </w:pPr>
            <w:r w:rsidRPr="00980F2E">
              <w:rPr>
                <w:rFonts w:ascii="Times New Roman" w:hAnsi="Times New Roman"/>
                <w:color w:val="000000"/>
                <w:sz w:val="24"/>
                <w:szCs w:val="24"/>
              </w:rPr>
              <w:t>- овладение навыками учебно-исследовательской, проектной и социальной деятельности</w:t>
            </w:r>
          </w:p>
        </w:tc>
        <w:tc>
          <w:tcPr>
            <w:tcW w:w="5670" w:type="dxa"/>
          </w:tcPr>
          <w:p w14:paraId="2986B261" w14:textId="77777777" w:rsidR="00A9568A" w:rsidRPr="00980F2E" w:rsidRDefault="00A9568A" w:rsidP="00A9568A">
            <w:pPr>
              <w:spacing w:after="0" w:line="240" w:lineRule="auto"/>
              <w:ind w:left="144"/>
              <w:jc w:val="both"/>
              <w:rPr>
                <w:rFonts w:ascii="Times New Roman" w:hAnsi="Times New Roman"/>
                <w:color w:val="000000"/>
                <w:sz w:val="24"/>
                <w:szCs w:val="24"/>
              </w:rPr>
            </w:pPr>
            <w:r w:rsidRPr="00980F2E">
              <w:rPr>
                <w:rFonts w:ascii="Times New Roman" w:hAnsi="Times New Roman"/>
                <w:color w:val="000000"/>
                <w:sz w:val="24"/>
                <w:szCs w:val="24"/>
              </w:rPr>
              <w:lastRenderedPageBreak/>
              <w:t>- сформировать представления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14:paraId="2F760117" w14:textId="77777777" w:rsidR="00A9568A" w:rsidRPr="00980F2E" w:rsidRDefault="00A9568A" w:rsidP="00A9568A">
            <w:pPr>
              <w:spacing w:after="0" w:line="240" w:lineRule="auto"/>
              <w:ind w:left="144"/>
              <w:jc w:val="both"/>
              <w:rPr>
                <w:rFonts w:ascii="Times New Roman" w:hAnsi="Times New Roman"/>
                <w:color w:val="000000"/>
                <w:sz w:val="24"/>
                <w:szCs w:val="24"/>
              </w:rPr>
            </w:pPr>
            <w:r w:rsidRPr="00980F2E">
              <w:rPr>
                <w:rFonts w:ascii="Times New Roman" w:hAnsi="Times New Roman"/>
                <w:color w:val="000000"/>
                <w:sz w:val="24"/>
                <w:szCs w:val="24"/>
              </w:rPr>
              <w:t>-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определённой системой ценностей.</w:t>
            </w:r>
          </w:p>
          <w:p w14:paraId="5D149EA1" w14:textId="77777777" w:rsidR="00A9568A" w:rsidRPr="00980F2E" w:rsidRDefault="00A9568A" w:rsidP="00A9568A">
            <w:pPr>
              <w:spacing w:after="0" w:line="240" w:lineRule="auto"/>
              <w:jc w:val="center"/>
              <w:rPr>
                <w:rFonts w:ascii="Times New Roman" w:hAnsi="Times New Roman"/>
                <w:b/>
                <w:sz w:val="24"/>
                <w:szCs w:val="24"/>
              </w:rPr>
            </w:pPr>
          </w:p>
        </w:tc>
      </w:tr>
      <w:tr w:rsidR="00A9568A" w:rsidRPr="00980F2E" w14:paraId="0D888815" w14:textId="77777777" w:rsidTr="00A9568A">
        <w:trPr>
          <w:trHeight w:val="674"/>
        </w:trPr>
        <w:tc>
          <w:tcPr>
            <w:tcW w:w="2955" w:type="dxa"/>
          </w:tcPr>
          <w:p w14:paraId="257CFC8D"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b/>
                <w:sz w:val="24"/>
                <w:szCs w:val="24"/>
              </w:rPr>
              <w:t>ОК 02.</w:t>
            </w:r>
            <w:r w:rsidRPr="00980F2E">
              <w:rPr>
                <w:rFonts w:ascii="Times New Roman" w:hAnsi="Times New Roman"/>
                <w:sz w:val="24"/>
                <w:szCs w:val="24"/>
              </w:rPr>
              <w:t xml:space="preserve"> Использовать современные средства поиска, анализа и </w:t>
            </w:r>
            <w:proofErr w:type="gramStart"/>
            <w:r w:rsidRPr="00980F2E">
              <w:rPr>
                <w:rFonts w:ascii="Times New Roman" w:hAnsi="Times New Roman"/>
                <w:sz w:val="24"/>
                <w:szCs w:val="24"/>
              </w:rPr>
              <w:t>интерпретации информации</w:t>
            </w:r>
            <w:proofErr w:type="gramEnd"/>
            <w:r w:rsidRPr="00980F2E">
              <w:rPr>
                <w:rFonts w:ascii="Times New Roman" w:hAnsi="Times New Roman"/>
                <w:sz w:val="24"/>
                <w:szCs w:val="24"/>
              </w:rPr>
              <w:t xml:space="preserve"> и информационные технологии для выполнения задач профессиональной деятельности</w:t>
            </w:r>
          </w:p>
        </w:tc>
        <w:tc>
          <w:tcPr>
            <w:tcW w:w="5834" w:type="dxa"/>
          </w:tcPr>
          <w:p w14:paraId="46F16CFD"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xml:space="preserve">-определять задачи для поиска информации; </w:t>
            </w:r>
          </w:p>
          <w:p w14:paraId="36EEEF7E"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определять необходимые источники информации;</w:t>
            </w:r>
          </w:p>
          <w:p w14:paraId="0766767D"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xml:space="preserve">- планировать процесс поиска; структурировать получаемую информацию; </w:t>
            </w:r>
          </w:p>
          <w:p w14:paraId="00DC585B"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xml:space="preserve">- выделять наиболее значимое в перечне информации; </w:t>
            </w:r>
          </w:p>
          <w:p w14:paraId="20363E5A"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оценивать практическую значимость результатов поиска;</w:t>
            </w:r>
          </w:p>
          <w:p w14:paraId="5C02CB60"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оформлять результаты поиска, применять средства информационных технологий для решения профессиональных задач;</w:t>
            </w:r>
          </w:p>
          <w:p w14:paraId="72410E8E"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использовать современное программное обеспечение;</w:t>
            </w:r>
          </w:p>
          <w:p w14:paraId="44D85CAA"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использовать различные цифровые средства для решения профессиональных задач;</w:t>
            </w:r>
          </w:p>
          <w:p w14:paraId="3B67C1FF" w14:textId="77777777" w:rsidR="00A9568A" w:rsidRPr="00980F2E" w:rsidRDefault="00A9568A" w:rsidP="00A9568A">
            <w:pPr>
              <w:spacing w:after="0" w:line="240" w:lineRule="auto"/>
              <w:jc w:val="both"/>
              <w:rPr>
                <w:rFonts w:ascii="Times New Roman" w:hAnsi="Times New Roman"/>
                <w:sz w:val="24"/>
                <w:szCs w:val="24"/>
              </w:rPr>
            </w:pPr>
            <w:r w:rsidRPr="00980F2E">
              <w:rPr>
                <w:rFonts w:ascii="Times New Roman" w:hAnsi="Times New Roman"/>
                <w:sz w:val="24"/>
                <w:szCs w:val="24"/>
              </w:rPr>
              <w:t>-</w:t>
            </w:r>
            <w:r w:rsidRPr="00980F2E">
              <w:rPr>
                <w:rFonts w:ascii="Times New Roman" w:hAnsi="Times New Roman"/>
                <w:color w:val="000000"/>
                <w:sz w:val="24"/>
                <w:szCs w:val="24"/>
              </w:rPr>
              <w:t xml:space="preserve"> осознанно использовать необходимые речевые средства для решения коммуникативных задач</w:t>
            </w:r>
          </w:p>
        </w:tc>
        <w:tc>
          <w:tcPr>
            <w:tcW w:w="5670" w:type="dxa"/>
          </w:tcPr>
          <w:p w14:paraId="168A1E1E" w14:textId="77777777" w:rsidR="00A9568A" w:rsidRPr="00980F2E" w:rsidRDefault="00A9568A" w:rsidP="00A9568A">
            <w:pPr>
              <w:spacing w:after="0" w:line="240" w:lineRule="auto"/>
              <w:ind w:left="144"/>
              <w:jc w:val="both"/>
              <w:rPr>
                <w:rFonts w:ascii="Times New Roman" w:hAnsi="Times New Roman"/>
                <w:color w:val="000000"/>
                <w:sz w:val="24"/>
                <w:szCs w:val="24"/>
              </w:rPr>
            </w:pPr>
            <w:r w:rsidRPr="00980F2E">
              <w:rPr>
                <w:rFonts w:ascii="Times New Roman" w:hAnsi="Times New Roman"/>
                <w:color w:val="000000"/>
                <w:sz w:val="24"/>
                <w:szCs w:val="24"/>
              </w:rPr>
              <w:t>- владеть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14:paraId="4BB22D81" w14:textId="77777777" w:rsidR="00A9568A" w:rsidRPr="00980F2E" w:rsidRDefault="00A9568A" w:rsidP="00A9568A">
            <w:pPr>
              <w:spacing w:after="0" w:line="240" w:lineRule="auto"/>
              <w:ind w:left="144"/>
              <w:jc w:val="both"/>
              <w:rPr>
                <w:rFonts w:ascii="Times New Roman" w:hAnsi="Times New Roman"/>
                <w:sz w:val="24"/>
                <w:szCs w:val="24"/>
              </w:rPr>
            </w:pPr>
            <w:r w:rsidRPr="00980F2E">
              <w:rPr>
                <w:rFonts w:ascii="Times New Roman" w:hAnsi="Times New Roman"/>
                <w:color w:val="000000"/>
                <w:sz w:val="24"/>
                <w:szCs w:val="24"/>
              </w:rPr>
              <w:t xml:space="preserve">- сформировать представления о научном методе познания природы и средствах изучения </w:t>
            </w:r>
            <w:proofErr w:type="spellStart"/>
            <w:r w:rsidRPr="00980F2E">
              <w:rPr>
                <w:rFonts w:ascii="Times New Roman" w:hAnsi="Times New Roman"/>
                <w:color w:val="000000"/>
                <w:sz w:val="24"/>
                <w:szCs w:val="24"/>
              </w:rPr>
              <w:t>мегамира</w:t>
            </w:r>
            <w:proofErr w:type="spellEnd"/>
            <w:r w:rsidRPr="00980F2E">
              <w:rPr>
                <w:rFonts w:ascii="Times New Roman" w:hAnsi="Times New Roman"/>
                <w:color w:val="000000"/>
                <w:sz w:val="24"/>
                <w:szCs w:val="24"/>
              </w:rPr>
              <w:t>, макромира и микромира; владение приёмами естественно-научных наблюдений, опытов исследований и оценки достоверности полученных результатов</w:t>
            </w:r>
          </w:p>
        </w:tc>
      </w:tr>
      <w:tr w:rsidR="00A9568A" w:rsidRPr="00980F2E" w14:paraId="2CC385B4" w14:textId="77777777" w:rsidTr="00A9568A">
        <w:trPr>
          <w:trHeight w:val="674"/>
        </w:trPr>
        <w:tc>
          <w:tcPr>
            <w:tcW w:w="2955" w:type="dxa"/>
          </w:tcPr>
          <w:p w14:paraId="49D9356A"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b/>
                <w:sz w:val="24"/>
                <w:szCs w:val="24"/>
              </w:rPr>
              <w:t>ОК 04.</w:t>
            </w:r>
            <w:r w:rsidRPr="00980F2E">
              <w:rPr>
                <w:rFonts w:ascii="Times New Roman" w:hAnsi="Times New Roman"/>
                <w:sz w:val="24"/>
                <w:szCs w:val="24"/>
              </w:rPr>
              <w:t xml:space="preserve"> Эффективно взаимодействовать и работать в коллективе и команде</w:t>
            </w:r>
          </w:p>
        </w:tc>
        <w:tc>
          <w:tcPr>
            <w:tcW w:w="5834" w:type="dxa"/>
          </w:tcPr>
          <w:p w14:paraId="2CE30EA8"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xml:space="preserve">- участвовать в диалогах на знакомые общие и профессиональные темы; </w:t>
            </w:r>
          </w:p>
          <w:p w14:paraId="1DB61322"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sz w:val="24"/>
                <w:szCs w:val="24"/>
              </w:rPr>
              <w:t>- строить простые высказывания о себе, своей профессиональной деятельности;</w:t>
            </w:r>
          </w:p>
          <w:p w14:paraId="6D08B97E"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xml:space="preserve">- осознанно использовать необходимые речевые средства для решения коммуникативных задач при </w:t>
            </w:r>
            <w:r w:rsidRPr="00980F2E">
              <w:rPr>
                <w:rFonts w:ascii="Times New Roman" w:hAnsi="Times New Roman"/>
                <w:sz w:val="24"/>
                <w:szCs w:val="24"/>
              </w:rPr>
              <w:t>взаимодействии в коллективе и команде в ходе профессиональной деятельности</w:t>
            </w:r>
            <w:r w:rsidRPr="00980F2E">
              <w:rPr>
                <w:rFonts w:ascii="Times New Roman" w:hAnsi="Times New Roman"/>
                <w:color w:val="000000"/>
                <w:sz w:val="24"/>
                <w:szCs w:val="24"/>
              </w:rPr>
              <w:t>.</w:t>
            </w:r>
          </w:p>
          <w:p w14:paraId="02C1152E"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Освоение и использование межпредметных понятий и универсальных учебных действий</w:t>
            </w:r>
          </w:p>
          <w:p w14:paraId="445649AC"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xml:space="preserve">- готовность к самостоятельному планированию и осуществлению учебной деятельности, организации </w:t>
            </w:r>
            <w:r w:rsidRPr="00980F2E">
              <w:rPr>
                <w:rFonts w:ascii="Times New Roman" w:hAnsi="Times New Roman"/>
                <w:color w:val="000000"/>
                <w:sz w:val="24"/>
                <w:szCs w:val="24"/>
              </w:rPr>
              <w:lastRenderedPageBreak/>
              <w:t>учебного сотрудничества с педагогическими работниками и сверстниками, к участию в построении индивидуальной образовательной траектории</w:t>
            </w:r>
          </w:p>
          <w:p w14:paraId="3D551BA9"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овладение навыками учебно-исследовательской, проектной и социальной деятельности;</w:t>
            </w:r>
          </w:p>
          <w:p w14:paraId="0512FA84"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грамотно излагать свои мысли на государственном и иностранном языках;</w:t>
            </w:r>
          </w:p>
          <w:p w14:paraId="44213E71"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отстаивать свою гражданскую позицию;</w:t>
            </w:r>
          </w:p>
          <w:p w14:paraId="4A65607F" w14:textId="77777777" w:rsidR="00A9568A" w:rsidRPr="00980F2E" w:rsidRDefault="00A9568A" w:rsidP="00A9568A">
            <w:pPr>
              <w:spacing w:after="0" w:line="240" w:lineRule="auto"/>
              <w:rPr>
                <w:rFonts w:ascii="Times New Roman" w:hAnsi="Times New Roman"/>
                <w:color w:val="000000"/>
                <w:sz w:val="24"/>
                <w:szCs w:val="24"/>
              </w:rPr>
            </w:pPr>
            <w:r w:rsidRPr="00980F2E">
              <w:rPr>
                <w:rFonts w:ascii="Times New Roman" w:hAnsi="Times New Roman"/>
                <w:color w:val="000000"/>
                <w:sz w:val="24"/>
                <w:szCs w:val="24"/>
              </w:rPr>
              <w:t>- проявлять толерантность к другим народам и иной культуре;</w:t>
            </w:r>
          </w:p>
          <w:p w14:paraId="2E33D41C"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color w:val="000000"/>
                <w:sz w:val="24"/>
                <w:szCs w:val="24"/>
              </w:rPr>
              <w:t>- владеть нормами межкультурного и межличностного общения</w:t>
            </w:r>
          </w:p>
        </w:tc>
        <w:tc>
          <w:tcPr>
            <w:tcW w:w="5670" w:type="dxa"/>
          </w:tcPr>
          <w:p w14:paraId="155D0633" w14:textId="77777777" w:rsidR="00A9568A" w:rsidRPr="00980F2E" w:rsidRDefault="00A9568A" w:rsidP="00A9568A">
            <w:pPr>
              <w:spacing w:after="0" w:line="240" w:lineRule="auto"/>
              <w:ind w:left="144"/>
              <w:jc w:val="both"/>
              <w:rPr>
                <w:rFonts w:ascii="Times New Roman" w:hAnsi="Times New Roman"/>
                <w:b/>
                <w:sz w:val="24"/>
                <w:szCs w:val="24"/>
              </w:rPr>
            </w:pPr>
            <w:r w:rsidRPr="00980F2E">
              <w:rPr>
                <w:rFonts w:ascii="Times New Roman" w:hAnsi="Times New Roman"/>
                <w:color w:val="000000"/>
                <w:sz w:val="24"/>
                <w:szCs w:val="24"/>
              </w:rPr>
              <w:lastRenderedPageBreak/>
              <w:t>- владеть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tc>
      </w:tr>
      <w:tr w:rsidR="00A9568A" w:rsidRPr="00980F2E" w14:paraId="14FBBF0B" w14:textId="77777777" w:rsidTr="00A9568A">
        <w:trPr>
          <w:trHeight w:val="674"/>
        </w:trPr>
        <w:tc>
          <w:tcPr>
            <w:tcW w:w="2955" w:type="dxa"/>
          </w:tcPr>
          <w:p w14:paraId="63ED268D" w14:textId="77777777" w:rsidR="00A9568A" w:rsidRPr="00980F2E" w:rsidRDefault="00A9568A" w:rsidP="00A9568A">
            <w:pPr>
              <w:spacing w:after="0" w:line="240" w:lineRule="auto"/>
              <w:rPr>
                <w:rFonts w:ascii="Times New Roman" w:hAnsi="Times New Roman"/>
                <w:sz w:val="24"/>
                <w:szCs w:val="24"/>
              </w:rPr>
            </w:pPr>
            <w:r w:rsidRPr="00980F2E">
              <w:rPr>
                <w:rFonts w:ascii="Times New Roman" w:hAnsi="Times New Roman"/>
                <w:b/>
                <w:sz w:val="24"/>
                <w:szCs w:val="24"/>
              </w:rPr>
              <w:t xml:space="preserve">ОК 07. </w:t>
            </w:r>
            <w:r w:rsidRPr="00980F2E">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834" w:type="dxa"/>
          </w:tcPr>
          <w:p w14:paraId="1BECD919" w14:textId="77777777" w:rsidR="00A9568A" w:rsidRPr="00980F2E" w:rsidRDefault="00A9568A" w:rsidP="00A9568A">
            <w:pPr>
              <w:spacing w:after="0" w:line="240" w:lineRule="auto"/>
              <w:jc w:val="both"/>
              <w:rPr>
                <w:rFonts w:ascii="Times New Roman" w:hAnsi="Times New Roman"/>
                <w:sz w:val="24"/>
                <w:szCs w:val="24"/>
              </w:rPr>
            </w:pPr>
            <w:r w:rsidRPr="00980F2E">
              <w:rPr>
                <w:rFonts w:ascii="Times New Roman" w:hAnsi="Times New Roman"/>
                <w:sz w:val="24"/>
                <w:szCs w:val="24"/>
              </w:rPr>
              <w:t>-проявлять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tc>
        <w:tc>
          <w:tcPr>
            <w:tcW w:w="5670" w:type="dxa"/>
          </w:tcPr>
          <w:p w14:paraId="685160CE" w14:textId="77777777" w:rsidR="00A9568A" w:rsidRPr="00980F2E" w:rsidRDefault="00A9568A" w:rsidP="00A9568A">
            <w:pPr>
              <w:spacing w:line="240" w:lineRule="auto"/>
              <w:ind w:left="144"/>
              <w:rPr>
                <w:rFonts w:ascii="Times New Roman" w:hAnsi="Times New Roman"/>
                <w:sz w:val="24"/>
                <w:szCs w:val="24"/>
              </w:rPr>
            </w:pPr>
            <w:r w:rsidRPr="00980F2E">
              <w:rPr>
                <w:rFonts w:ascii="Times New Roman" w:hAnsi="Times New Roman"/>
                <w:color w:val="000000"/>
                <w:sz w:val="24"/>
                <w:szCs w:val="24"/>
              </w:rPr>
              <w:t>- уметь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tc>
      </w:tr>
      <w:tr w:rsidR="00A9568A" w:rsidRPr="00980F2E" w14:paraId="65629C42" w14:textId="77777777" w:rsidTr="00A9568A">
        <w:trPr>
          <w:trHeight w:val="674"/>
        </w:trPr>
        <w:tc>
          <w:tcPr>
            <w:tcW w:w="2955" w:type="dxa"/>
          </w:tcPr>
          <w:p w14:paraId="18DCB44F" w14:textId="77777777" w:rsidR="00A9568A" w:rsidRPr="008C4D44" w:rsidRDefault="00A9568A" w:rsidP="00A9568A">
            <w:pPr>
              <w:pStyle w:val="ConsPlusNormal"/>
              <w:spacing w:before="200"/>
              <w:jc w:val="both"/>
              <w:rPr>
                <w:rFonts w:ascii="Times New Roman" w:hAnsi="Times New Roman" w:cs="Times New Roman"/>
              </w:rPr>
            </w:pPr>
            <w:r w:rsidRPr="00980F2E">
              <w:rPr>
                <w:rFonts w:ascii="Times New Roman" w:hAnsi="Times New Roman" w:cs="Times New Roman"/>
                <w:b/>
                <w:i/>
                <w:sz w:val="24"/>
                <w:szCs w:val="24"/>
              </w:rPr>
              <w:t xml:space="preserve">ПК </w:t>
            </w:r>
            <w:r>
              <w:rPr>
                <w:rFonts w:ascii="Times New Roman" w:hAnsi="Times New Roman" w:cs="Times New Roman"/>
                <w:b/>
                <w:i/>
                <w:sz w:val="24"/>
                <w:szCs w:val="24"/>
              </w:rPr>
              <w:t>2.7</w:t>
            </w:r>
            <w:r w:rsidRPr="008C4D44">
              <w:rPr>
                <w:rFonts w:ascii="Times New Roman" w:hAnsi="Times New Roman" w:cs="Times New Roman"/>
              </w:rPr>
              <w:t xml:space="preserve">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14:paraId="65FDEDB9" w14:textId="77777777" w:rsidR="00A9568A" w:rsidRPr="00980F2E" w:rsidRDefault="00A9568A" w:rsidP="00A9568A">
            <w:pPr>
              <w:spacing w:after="0" w:line="240" w:lineRule="auto"/>
              <w:rPr>
                <w:rFonts w:ascii="Times New Roman" w:hAnsi="Times New Roman"/>
                <w:b/>
                <w:i/>
                <w:sz w:val="24"/>
                <w:szCs w:val="24"/>
              </w:rPr>
            </w:pPr>
          </w:p>
        </w:tc>
        <w:tc>
          <w:tcPr>
            <w:tcW w:w="5834" w:type="dxa"/>
          </w:tcPr>
          <w:p w14:paraId="5995C6CB" w14:textId="77777777" w:rsidR="00A9568A" w:rsidRPr="008C4D44" w:rsidRDefault="00A9568A" w:rsidP="00A9568A">
            <w:pPr>
              <w:pStyle w:val="ConsPlusNormal"/>
              <w:spacing w:before="200"/>
              <w:jc w:val="both"/>
              <w:rPr>
                <w:rFonts w:ascii="Times New Roman" w:hAnsi="Times New Roman" w:cs="Times New Roman"/>
              </w:rPr>
            </w:pPr>
            <w:r w:rsidRPr="008C4D44">
              <w:rPr>
                <w:rFonts w:ascii="Times New Roman" w:hAnsi="Times New Roman" w:cs="Times New Roman"/>
              </w:rPr>
              <w:t>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14:paraId="61F84BDC" w14:textId="77777777" w:rsidR="00A9568A" w:rsidRPr="00980F2E" w:rsidRDefault="00A9568A" w:rsidP="00A9568A">
            <w:pPr>
              <w:spacing w:after="0" w:line="240" w:lineRule="auto"/>
              <w:jc w:val="both"/>
              <w:rPr>
                <w:rFonts w:ascii="Times New Roman" w:hAnsi="Times New Roman"/>
                <w:b/>
                <w:sz w:val="24"/>
                <w:szCs w:val="24"/>
              </w:rPr>
            </w:pPr>
          </w:p>
        </w:tc>
        <w:tc>
          <w:tcPr>
            <w:tcW w:w="5670" w:type="dxa"/>
          </w:tcPr>
          <w:p w14:paraId="0D832944" w14:textId="77777777" w:rsidR="00A9568A" w:rsidRPr="008C4D44" w:rsidRDefault="00A9568A" w:rsidP="00A9568A">
            <w:pPr>
              <w:pStyle w:val="ConsPlusNormal"/>
              <w:jc w:val="both"/>
              <w:rPr>
                <w:rFonts w:ascii="Times New Roman" w:hAnsi="Times New Roman" w:cs="Times New Roman"/>
              </w:rPr>
            </w:pPr>
            <w:r w:rsidRPr="008C4D44">
              <w:rPr>
                <w:rFonts w:ascii="Times New Roman" w:hAnsi="Times New Roman" w:cs="Times New Roman"/>
              </w:rPr>
              <w:t>Иметь практический опыт:</w:t>
            </w:r>
          </w:p>
          <w:p w14:paraId="7BD2D038" w14:textId="77777777" w:rsidR="00A9568A" w:rsidRDefault="00A9568A" w:rsidP="00A9568A">
            <w:pPr>
              <w:pStyle w:val="ConsPlusNormal"/>
              <w:jc w:val="both"/>
              <w:rPr>
                <w:rFonts w:ascii="Times New Roman" w:hAnsi="Times New Roman" w:cs="Times New Roman"/>
              </w:rPr>
            </w:pPr>
            <w:r>
              <w:rPr>
                <w:rFonts w:ascii="Times New Roman" w:hAnsi="Times New Roman" w:cs="Times New Roman"/>
              </w:rPr>
              <w:t xml:space="preserve">чтения специальной литературы и других источников информации </w:t>
            </w:r>
            <w:r w:rsidRPr="00C323D7">
              <w:rPr>
                <w:rFonts w:ascii="Times New Roman" w:hAnsi="Times New Roman" w:cs="Times New Roman"/>
              </w:rPr>
              <w:t xml:space="preserve"> </w:t>
            </w:r>
          </w:p>
          <w:p w14:paraId="618AEF39" w14:textId="77777777" w:rsidR="00A9568A" w:rsidRPr="008C4D44" w:rsidRDefault="00A9568A" w:rsidP="00A9568A">
            <w:pPr>
              <w:pStyle w:val="ConsPlusNormal"/>
              <w:jc w:val="both"/>
              <w:rPr>
                <w:rFonts w:ascii="Times New Roman" w:hAnsi="Times New Roman" w:cs="Times New Roman"/>
              </w:rPr>
            </w:pPr>
            <w:r w:rsidRPr="008C4D44">
              <w:rPr>
                <w:rFonts w:ascii="Times New Roman" w:hAnsi="Times New Roman" w:cs="Times New Roman"/>
              </w:rPr>
              <w:t>уметь:</w:t>
            </w:r>
          </w:p>
          <w:p w14:paraId="2A0859B7" w14:textId="77777777" w:rsidR="00A9568A" w:rsidRPr="008C4D44" w:rsidRDefault="00A9568A" w:rsidP="00A9568A">
            <w:pPr>
              <w:pStyle w:val="ConsPlusNormal"/>
              <w:jc w:val="both"/>
              <w:rPr>
                <w:rFonts w:ascii="Times New Roman" w:hAnsi="Times New Roman" w:cs="Times New Roman"/>
              </w:rPr>
            </w:pPr>
            <w:r w:rsidRPr="00C323D7">
              <w:rPr>
                <w:rFonts w:ascii="Times New Roman" w:hAnsi="Times New Roman" w:cs="Times New Roman"/>
              </w:rPr>
              <w:t>самостоятельно совершенствовать устную и письменную речь, пополнять словарный запас лексикой профессиональной направленности</w:t>
            </w:r>
            <w:r>
              <w:rPr>
                <w:rFonts w:ascii="Times New Roman" w:hAnsi="Times New Roman" w:cs="Times New Roman"/>
              </w:rPr>
              <w:t>;</w:t>
            </w:r>
            <w:r w:rsidRPr="008C4D44">
              <w:rPr>
                <w:rFonts w:ascii="Times New Roman" w:hAnsi="Times New Roman" w:cs="Times New Roman"/>
              </w:rPr>
              <w:t xml:space="preserve"> польз</w:t>
            </w:r>
            <w:r>
              <w:rPr>
                <w:rFonts w:ascii="Times New Roman" w:hAnsi="Times New Roman" w:cs="Times New Roman"/>
              </w:rPr>
              <w:t>оваться специальной литературой</w:t>
            </w:r>
            <w:r w:rsidRPr="00C323D7">
              <w:rPr>
                <w:rFonts w:ascii="Times New Roman" w:hAnsi="Times New Roman" w:cs="Times New Roman"/>
              </w:rPr>
              <w:t xml:space="preserve">; </w:t>
            </w:r>
          </w:p>
          <w:p w14:paraId="1D668C90" w14:textId="77777777" w:rsidR="00A9568A" w:rsidRDefault="00A9568A" w:rsidP="00A9568A">
            <w:pPr>
              <w:pStyle w:val="ConsPlusNormal"/>
              <w:jc w:val="both"/>
              <w:rPr>
                <w:rFonts w:ascii="Times New Roman" w:hAnsi="Times New Roman" w:cs="Times New Roman"/>
              </w:rPr>
            </w:pPr>
            <w:r w:rsidRPr="008C4D44">
              <w:rPr>
                <w:rFonts w:ascii="Times New Roman" w:hAnsi="Times New Roman" w:cs="Times New Roman"/>
              </w:rPr>
              <w:t>знать</w:t>
            </w:r>
            <w:r>
              <w:rPr>
                <w:rFonts w:ascii="Times New Roman" w:hAnsi="Times New Roman" w:cs="Times New Roman"/>
              </w:rPr>
              <w:t xml:space="preserve">: </w:t>
            </w:r>
          </w:p>
          <w:p w14:paraId="022B23F1" w14:textId="77777777" w:rsidR="00A9568A" w:rsidRPr="008C4D44" w:rsidRDefault="00A9568A" w:rsidP="00A9568A">
            <w:pPr>
              <w:pStyle w:val="ConsPlusNormal"/>
              <w:jc w:val="both"/>
              <w:rPr>
                <w:rFonts w:ascii="Times New Roman" w:hAnsi="Times New Roman" w:cs="Times New Roman"/>
              </w:rPr>
            </w:pPr>
            <w:r w:rsidRPr="008C4D44">
              <w:rPr>
                <w:rFonts w:ascii="Times New Roman" w:hAnsi="Times New Roman" w:cs="Times New Roman"/>
              </w:rPr>
              <w:t>терминологи</w:t>
            </w:r>
            <w:r>
              <w:rPr>
                <w:rFonts w:ascii="Times New Roman" w:hAnsi="Times New Roman" w:cs="Times New Roman"/>
              </w:rPr>
              <w:t>ю</w:t>
            </w:r>
            <w:r w:rsidRPr="008C4D44">
              <w:rPr>
                <w:rFonts w:ascii="Times New Roman" w:hAnsi="Times New Roman" w:cs="Times New Roman"/>
              </w:rPr>
              <w:t xml:space="preserve"> </w:t>
            </w:r>
          </w:p>
          <w:p w14:paraId="4C0E8DCC" w14:textId="77777777" w:rsidR="00A9568A" w:rsidRPr="00980F2E" w:rsidRDefault="00A9568A" w:rsidP="00A9568A">
            <w:pPr>
              <w:spacing w:after="0" w:line="240" w:lineRule="auto"/>
              <w:rPr>
                <w:rFonts w:ascii="Times New Roman" w:hAnsi="Times New Roman"/>
                <w:b/>
                <w:sz w:val="24"/>
                <w:szCs w:val="24"/>
              </w:rPr>
            </w:pPr>
          </w:p>
        </w:tc>
      </w:tr>
    </w:tbl>
    <w:p w14:paraId="131175F5" w14:textId="77777777" w:rsidR="00A9568A" w:rsidRPr="00980F2E" w:rsidRDefault="00A9568A" w:rsidP="00A9568A">
      <w:pPr>
        <w:spacing w:after="240" w:line="240" w:lineRule="auto"/>
        <w:jc w:val="center"/>
        <w:rPr>
          <w:rFonts w:ascii="Times New Roman" w:hAnsi="Times New Roman"/>
          <w:b/>
          <w:sz w:val="24"/>
          <w:szCs w:val="24"/>
        </w:rPr>
        <w:sectPr w:rsidR="00A9568A" w:rsidRPr="00980F2E">
          <w:pgSz w:w="16838" w:h="11906" w:orient="landscape"/>
          <w:pgMar w:top="1134" w:right="1134" w:bottom="851" w:left="851" w:header="709" w:footer="709" w:gutter="0"/>
          <w:cols w:space="720"/>
          <w:rtlGutter/>
        </w:sectPr>
      </w:pPr>
    </w:p>
    <w:p w14:paraId="1FE6F3A6" w14:textId="77777777" w:rsidR="00A9568A" w:rsidRPr="00980F2E" w:rsidRDefault="00A9568A" w:rsidP="00A9568A">
      <w:pPr>
        <w:pStyle w:val="1"/>
        <w:jc w:val="center"/>
        <w:rPr>
          <w:rFonts w:ascii="Times New Roman" w:hAnsi="Times New Roman" w:cs="Times New Roman"/>
          <w:sz w:val="24"/>
          <w:szCs w:val="24"/>
        </w:rPr>
      </w:pPr>
      <w:bookmarkStart w:id="103" w:name="_Toc125111845"/>
      <w:r w:rsidRPr="00980F2E">
        <w:rPr>
          <w:rFonts w:ascii="Times New Roman" w:hAnsi="Times New Roman" w:cs="Times New Roman"/>
          <w:sz w:val="24"/>
          <w:szCs w:val="24"/>
        </w:rPr>
        <w:lastRenderedPageBreak/>
        <w:t>2. Структура и содержание общеобразовательной дисциплины</w:t>
      </w:r>
      <w:bookmarkEnd w:id="103"/>
    </w:p>
    <w:p w14:paraId="7A1DF141" w14:textId="77777777" w:rsidR="00A9568A" w:rsidRDefault="00A9568A" w:rsidP="00A9568A">
      <w:pPr>
        <w:spacing w:after="0" w:line="240" w:lineRule="auto"/>
        <w:jc w:val="center"/>
        <w:rPr>
          <w:rFonts w:ascii="Times New Roman" w:hAnsi="Times New Roman"/>
          <w:b/>
          <w:sz w:val="24"/>
          <w:szCs w:val="24"/>
        </w:rPr>
      </w:pPr>
      <w:r w:rsidRPr="00980F2E">
        <w:rPr>
          <w:rFonts w:ascii="Times New Roman" w:hAnsi="Times New Roman"/>
          <w:b/>
          <w:sz w:val="24"/>
          <w:szCs w:val="24"/>
        </w:rPr>
        <w:t>2.1. Объем дисциплины и виды учебной работы</w:t>
      </w:r>
    </w:p>
    <w:p w14:paraId="69BD5587" w14:textId="77777777" w:rsidR="00A9568A" w:rsidRPr="005047E2" w:rsidRDefault="00A9568A" w:rsidP="00A9568A">
      <w:pPr>
        <w:spacing w:after="0" w:line="240" w:lineRule="auto"/>
        <w:jc w:val="center"/>
        <w:rPr>
          <w:rFonts w:ascii="Times New Roman" w:hAnsi="Times New Roman"/>
          <w:b/>
          <w:sz w:val="24"/>
          <w:szCs w:val="24"/>
        </w:rPr>
      </w:pPr>
    </w:p>
    <w:tbl>
      <w:tblPr>
        <w:tblW w:w="9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7320"/>
        <w:gridCol w:w="2595"/>
      </w:tblGrid>
      <w:tr w:rsidR="00A9568A" w:rsidRPr="00980F2E" w14:paraId="73C39A75" w14:textId="77777777" w:rsidTr="00A9568A">
        <w:trPr>
          <w:trHeight w:val="490"/>
        </w:trPr>
        <w:tc>
          <w:tcPr>
            <w:tcW w:w="7320" w:type="dxa"/>
            <w:vAlign w:val="center"/>
          </w:tcPr>
          <w:p w14:paraId="1F871342" w14:textId="77777777" w:rsidR="00A9568A" w:rsidRPr="00980F2E" w:rsidRDefault="00A9568A" w:rsidP="00A9568A">
            <w:pPr>
              <w:spacing w:after="0" w:line="240" w:lineRule="auto"/>
              <w:jc w:val="center"/>
              <w:rPr>
                <w:rFonts w:ascii="Times New Roman" w:hAnsi="Times New Roman"/>
                <w:b/>
                <w:sz w:val="24"/>
                <w:szCs w:val="24"/>
              </w:rPr>
            </w:pPr>
            <w:r w:rsidRPr="00980F2E">
              <w:rPr>
                <w:rFonts w:ascii="Times New Roman" w:hAnsi="Times New Roman"/>
                <w:b/>
                <w:sz w:val="24"/>
                <w:szCs w:val="24"/>
              </w:rPr>
              <w:t>Вид учебной работы</w:t>
            </w:r>
          </w:p>
        </w:tc>
        <w:tc>
          <w:tcPr>
            <w:tcW w:w="2595" w:type="dxa"/>
            <w:vAlign w:val="center"/>
          </w:tcPr>
          <w:p w14:paraId="1BFA7E15" w14:textId="77777777" w:rsidR="00A9568A" w:rsidRPr="00980F2E" w:rsidRDefault="00A9568A" w:rsidP="00A9568A">
            <w:pPr>
              <w:spacing w:after="0" w:line="240" w:lineRule="auto"/>
              <w:jc w:val="center"/>
              <w:rPr>
                <w:rFonts w:ascii="Times New Roman" w:hAnsi="Times New Roman"/>
                <w:b/>
                <w:sz w:val="24"/>
                <w:szCs w:val="24"/>
              </w:rPr>
            </w:pPr>
            <w:r w:rsidRPr="00980F2E">
              <w:rPr>
                <w:rFonts w:ascii="Times New Roman" w:hAnsi="Times New Roman"/>
                <w:b/>
                <w:sz w:val="24"/>
                <w:szCs w:val="24"/>
              </w:rPr>
              <w:t>Объем в часах</w:t>
            </w:r>
          </w:p>
        </w:tc>
      </w:tr>
      <w:tr w:rsidR="00A9568A" w:rsidRPr="00980F2E" w14:paraId="0812028F" w14:textId="77777777" w:rsidTr="00A9568A">
        <w:trPr>
          <w:trHeight w:val="490"/>
        </w:trPr>
        <w:tc>
          <w:tcPr>
            <w:tcW w:w="7320" w:type="dxa"/>
            <w:vAlign w:val="center"/>
          </w:tcPr>
          <w:p w14:paraId="32096880" w14:textId="77777777" w:rsidR="00A9568A" w:rsidRPr="00980F2E" w:rsidRDefault="00A9568A" w:rsidP="00A9568A">
            <w:pPr>
              <w:spacing w:after="0" w:line="240" w:lineRule="auto"/>
              <w:jc w:val="both"/>
              <w:rPr>
                <w:rFonts w:ascii="Times New Roman" w:hAnsi="Times New Roman"/>
                <w:b/>
                <w:sz w:val="24"/>
                <w:szCs w:val="24"/>
              </w:rPr>
            </w:pPr>
            <w:r w:rsidRPr="00980F2E">
              <w:rPr>
                <w:rFonts w:ascii="Times New Roman" w:hAnsi="Times New Roman"/>
                <w:b/>
                <w:sz w:val="24"/>
                <w:szCs w:val="24"/>
              </w:rPr>
              <w:t>Объем образовательной программы дисциплины</w:t>
            </w:r>
          </w:p>
        </w:tc>
        <w:tc>
          <w:tcPr>
            <w:tcW w:w="2595" w:type="dxa"/>
            <w:vAlign w:val="center"/>
          </w:tcPr>
          <w:p w14:paraId="2DFAC2DA" w14:textId="77777777" w:rsidR="00A9568A" w:rsidRPr="00980F2E" w:rsidRDefault="00A9568A" w:rsidP="00A9568A">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A9568A" w:rsidRPr="00980F2E" w14:paraId="4933F84E" w14:textId="77777777" w:rsidTr="00A9568A">
        <w:trPr>
          <w:trHeight w:val="490"/>
        </w:trPr>
        <w:tc>
          <w:tcPr>
            <w:tcW w:w="7320" w:type="dxa"/>
            <w:vAlign w:val="center"/>
          </w:tcPr>
          <w:p w14:paraId="35F8E7DD" w14:textId="77777777" w:rsidR="00A9568A" w:rsidRPr="00980F2E" w:rsidRDefault="00A9568A" w:rsidP="00A9568A">
            <w:pPr>
              <w:spacing w:after="0" w:line="240" w:lineRule="auto"/>
              <w:jc w:val="both"/>
              <w:rPr>
                <w:rFonts w:ascii="Times New Roman" w:hAnsi="Times New Roman"/>
                <w:sz w:val="24"/>
                <w:szCs w:val="24"/>
              </w:rPr>
            </w:pPr>
            <w:r w:rsidRPr="00980F2E">
              <w:rPr>
                <w:rFonts w:ascii="Times New Roman" w:hAnsi="Times New Roman"/>
                <w:sz w:val="24"/>
                <w:szCs w:val="24"/>
              </w:rPr>
              <w:t>в т.ч.</w:t>
            </w:r>
          </w:p>
        </w:tc>
        <w:tc>
          <w:tcPr>
            <w:tcW w:w="2595" w:type="dxa"/>
            <w:vAlign w:val="center"/>
          </w:tcPr>
          <w:p w14:paraId="28E3E0CE" w14:textId="77777777" w:rsidR="00A9568A" w:rsidRPr="00980F2E" w:rsidRDefault="00A9568A" w:rsidP="00A9568A">
            <w:pPr>
              <w:spacing w:after="0" w:line="240" w:lineRule="auto"/>
              <w:jc w:val="center"/>
              <w:rPr>
                <w:rFonts w:ascii="Times New Roman" w:hAnsi="Times New Roman"/>
                <w:b/>
                <w:sz w:val="24"/>
                <w:szCs w:val="24"/>
              </w:rPr>
            </w:pPr>
          </w:p>
        </w:tc>
      </w:tr>
      <w:tr w:rsidR="00A9568A" w:rsidRPr="00980F2E" w14:paraId="59488762" w14:textId="77777777" w:rsidTr="00A9568A">
        <w:trPr>
          <w:trHeight w:val="490"/>
        </w:trPr>
        <w:tc>
          <w:tcPr>
            <w:tcW w:w="7320" w:type="dxa"/>
            <w:vAlign w:val="center"/>
          </w:tcPr>
          <w:p w14:paraId="69C9AE63" w14:textId="77777777" w:rsidR="00A9568A" w:rsidRPr="00980F2E" w:rsidRDefault="00A9568A" w:rsidP="00A9568A">
            <w:pPr>
              <w:spacing w:after="0" w:line="240" w:lineRule="auto"/>
              <w:jc w:val="both"/>
              <w:rPr>
                <w:rFonts w:ascii="Times New Roman" w:hAnsi="Times New Roman"/>
                <w:b/>
                <w:sz w:val="24"/>
                <w:szCs w:val="24"/>
              </w:rPr>
            </w:pPr>
            <w:r w:rsidRPr="00980F2E">
              <w:rPr>
                <w:rFonts w:ascii="Times New Roman" w:hAnsi="Times New Roman"/>
                <w:b/>
                <w:sz w:val="24"/>
                <w:szCs w:val="24"/>
              </w:rPr>
              <w:t>Основное содержание</w:t>
            </w:r>
          </w:p>
        </w:tc>
        <w:tc>
          <w:tcPr>
            <w:tcW w:w="2595" w:type="dxa"/>
            <w:vAlign w:val="center"/>
          </w:tcPr>
          <w:p w14:paraId="7933F4F0" w14:textId="77777777" w:rsidR="00A9568A" w:rsidRPr="00980F2E" w:rsidRDefault="00A9568A" w:rsidP="00A9568A">
            <w:pPr>
              <w:spacing w:after="0" w:line="240" w:lineRule="auto"/>
              <w:jc w:val="center"/>
              <w:rPr>
                <w:rFonts w:ascii="Times New Roman" w:hAnsi="Times New Roman"/>
                <w:b/>
                <w:sz w:val="24"/>
                <w:szCs w:val="24"/>
              </w:rPr>
            </w:pPr>
            <w:r>
              <w:rPr>
                <w:rFonts w:ascii="Times New Roman" w:hAnsi="Times New Roman"/>
                <w:b/>
                <w:sz w:val="24"/>
                <w:szCs w:val="24"/>
              </w:rPr>
              <w:t>72</w:t>
            </w:r>
          </w:p>
        </w:tc>
      </w:tr>
      <w:tr w:rsidR="00A9568A" w:rsidRPr="00980F2E" w14:paraId="6ABAF195" w14:textId="77777777" w:rsidTr="00A9568A">
        <w:trPr>
          <w:trHeight w:val="326"/>
        </w:trPr>
        <w:tc>
          <w:tcPr>
            <w:tcW w:w="9915" w:type="dxa"/>
            <w:gridSpan w:val="2"/>
            <w:vAlign w:val="center"/>
          </w:tcPr>
          <w:p w14:paraId="4E7E9F88" w14:textId="77777777" w:rsidR="00A9568A" w:rsidRPr="00980F2E" w:rsidRDefault="00A9568A" w:rsidP="00A9568A">
            <w:pPr>
              <w:spacing w:after="0" w:line="240" w:lineRule="auto"/>
              <w:jc w:val="both"/>
              <w:rPr>
                <w:rFonts w:ascii="Times New Roman" w:hAnsi="Times New Roman"/>
                <w:sz w:val="24"/>
                <w:szCs w:val="24"/>
              </w:rPr>
            </w:pPr>
            <w:r w:rsidRPr="00980F2E">
              <w:rPr>
                <w:rFonts w:ascii="Times New Roman" w:hAnsi="Times New Roman"/>
                <w:sz w:val="24"/>
                <w:szCs w:val="24"/>
              </w:rPr>
              <w:t>в т. ч.:</w:t>
            </w:r>
          </w:p>
        </w:tc>
      </w:tr>
      <w:tr w:rsidR="00A9568A" w:rsidRPr="00980F2E" w14:paraId="57017890" w14:textId="77777777" w:rsidTr="00A9568A">
        <w:trPr>
          <w:trHeight w:val="490"/>
        </w:trPr>
        <w:tc>
          <w:tcPr>
            <w:tcW w:w="7320" w:type="dxa"/>
            <w:vAlign w:val="center"/>
          </w:tcPr>
          <w:p w14:paraId="20D2BE6B" w14:textId="77777777" w:rsidR="00A9568A" w:rsidRPr="00980F2E" w:rsidRDefault="00A9568A" w:rsidP="00A9568A">
            <w:pPr>
              <w:spacing w:after="0" w:line="240" w:lineRule="auto"/>
              <w:jc w:val="both"/>
              <w:rPr>
                <w:rFonts w:ascii="Times New Roman" w:hAnsi="Times New Roman"/>
                <w:sz w:val="24"/>
                <w:szCs w:val="24"/>
              </w:rPr>
            </w:pPr>
            <w:r w:rsidRPr="00980F2E">
              <w:rPr>
                <w:rFonts w:ascii="Times New Roman" w:hAnsi="Times New Roman"/>
                <w:sz w:val="24"/>
                <w:szCs w:val="24"/>
              </w:rPr>
              <w:t>теоретическое обучение</w:t>
            </w:r>
          </w:p>
        </w:tc>
        <w:tc>
          <w:tcPr>
            <w:tcW w:w="2595" w:type="dxa"/>
            <w:vAlign w:val="center"/>
          </w:tcPr>
          <w:p w14:paraId="4FDFC7D1" w14:textId="77777777" w:rsidR="00A9568A" w:rsidRPr="00980F2E" w:rsidRDefault="00A9568A" w:rsidP="00A9568A">
            <w:pPr>
              <w:spacing w:after="0" w:line="240" w:lineRule="auto"/>
              <w:jc w:val="center"/>
              <w:rPr>
                <w:rFonts w:ascii="Times New Roman" w:hAnsi="Times New Roman"/>
                <w:sz w:val="24"/>
                <w:szCs w:val="24"/>
              </w:rPr>
            </w:pPr>
            <w:r w:rsidRPr="00980F2E">
              <w:rPr>
                <w:rFonts w:ascii="Times New Roman" w:hAnsi="Times New Roman"/>
                <w:sz w:val="24"/>
                <w:szCs w:val="24"/>
              </w:rPr>
              <w:t>36</w:t>
            </w:r>
          </w:p>
        </w:tc>
      </w:tr>
      <w:tr w:rsidR="00A9568A" w:rsidRPr="00980F2E" w14:paraId="10B1325F" w14:textId="77777777" w:rsidTr="00A9568A">
        <w:trPr>
          <w:trHeight w:val="490"/>
        </w:trPr>
        <w:tc>
          <w:tcPr>
            <w:tcW w:w="7320" w:type="dxa"/>
            <w:vAlign w:val="center"/>
          </w:tcPr>
          <w:p w14:paraId="6E7B0BC5" w14:textId="77777777" w:rsidR="00A9568A" w:rsidRPr="00980F2E" w:rsidRDefault="00A9568A" w:rsidP="00A9568A">
            <w:pPr>
              <w:spacing w:after="0" w:line="240" w:lineRule="auto"/>
              <w:jc w:val="both"/>
              <w:rPr>
                <w:rFonts w:ascii="Times New Roman" w:hAnsi="Times New Roman"/>
                <w:sz w:val="24"/>
                <w:szCs w:val="24"/>
              </w:rPr>
            </w:pPr>
            <w:r w:rsidRPr="00980F2E">
              <w:rPr>
                <w:rFonts w:ascii="Times New Roman" w:hAnsi="Times New Roman"/>
                <w:sz w:val="24"/>
                <w:szCs w:val="24"/>
              </w:rPr>
              <w:t>практические занятия, в т.ч. рубежный контроль</w:t>
            </w:r>
          </w:p>
        </w:tc>
        <w:tc>
          <w:tcPr>
            <w:tcW w:w="2595" w:type="dxa"/>
            <w:vAlign w:val="center"/>
          </w:tcPr>
          <w:p w14:paraId="017F6E25" w14:textId="77777777" w:rsidR="00A9568A" w:rsidRPr="00980F2E" w:rsidRDefault="00A9568A" w:rsidP="00A9568A">
            <w:pPr>
              <w:spacing w:after="0" w:line="240" w:lineRule="auto"/>
              <w:jc w:val="center"/>
              <w:rPr>
                <w:rFonts w:ascii="Times New Roman" w:hAnsi="Times New Roman"/>
                <w:sz w:val="24"/>
                <w:szCs w:val="24"/>
              </w:rPr>
            </w:pPr>
            <w:r w:rsidRPr="00980F2E">
              <w:rPr>
                <w:rFonts w:ascii="Times New Roman" w:hAnsi="Times New Roman"/>
                <w:sz w:val="24"/>
                <w:szCs w:val="24"/>
              </w:rPr>
              <w:t>2</w:t>
            </w:r>
          </w:p>
        </w:tc>
      </w:tr>
      <w:tr w:rsidR="00A9568A" w:rsidRPr="00980F2E" w14:paraId="4E42718E" w14:textId="77777777" w:rsidTr="00A9568A">
        <w:trPr>
          <w:trHeight w:val="331"/>
        </w:trPr>
        <w:tc>
          <w:tcPr>
            <w:tcW w:w="7320" w:type="dxa"/>
            <w:vAlign w:val="center"/>
          </w:tcPr>
          <w:p w14:paraId="78E63170" w14:textId="77777777" w:rsidR="00A9568A" w:rsidRPr="00980F2E" w:rsidRDefault="00A9568A" w:rsidP="00A9568A">
            <w:pPr>
              <w:spacing w:after="0" w:line="240" w:lineRule="auto"/>
              <w:jc w:val="both"/>
              <w:rPr>
                <w:rFonts w:ascii="Times New Roman" w:hAnsi="Times New Roman"/>
                <w:b/>
                <w:sz w:val="24"/>
                <w:szCs w:val="24"/>
              </w:rPr>
            </w:pPr>
            <w:r w:rsidRPr="00980F2E">
              <w:rPr>
                <w:rFonts w:ascii="Times New Roman" w:hAnsi="Times New Roman"/>
                <w:b/>
                <w:sz w:val="24"/>
                <w:szCs w:val="24"/>
              </w:rPr>
              <w:t>Промежуточная аттестация (дифференцированный зачёт)</w:t>
            </w:r>
          </w:p>
        </w:tc>
        <w:tc>
          <w:tcPr>
            <w:tcW w:w="2595" w:type="dxa"/>
            <w:vAlign w:val="center"/>
          </w:tcPr>
          <w:p w14:paraId="3203939B" w14:textId="77777777" w:rsidR="00A9568A" w:rsidRPr="00980F2E" w:rsidRDefault="00A9568A" w:rsidP="00A9568A">
            <w:pPr>
              <w:spacing w:after="0" w:line="240" w:lineRule="auto"/>
              <w:jc w:val="center"/>
              <w:rPr>
                <w:rFonts w:ascii="Times New Roman" w:hAnsi="Times New Roman"/>
                <w:sz w:val="24"/>
                <w:szCs w:val="24"/>
              </w:rPr>
            </w:pPr>
            <w:r w:rsidRPr="00980F2E">
              <w:rPr>
                <w:rFonts w:ascii="Times New Roman" w:hAnsi="Times New Roman"/>
                <w:sz w:val="24"/>
                <w:szCs w:val="24"/>
              </w:rPr>
              <w:t>2</w:t>
            </w:r>
          </w:p>
        </w:tc>
      </w:tr>
    </w:tbl>
    <w:p w14:paraId="660B4307" w14:textId="77777777" w:rsidR="00A9568A" w:rsidRPr="00980F2E" w:rsidRDefault="00A9568A" w:rsidP="00A9568A">
      <w:pPr>
        <w:spacing w:after="120"/>
        <w:rPr>
          <w:rFonts w:ascii="Times New Roman" w:hAnsi="Times New Roman"/>
          <w:b/>
          <w:sz w:val="24"/>
          <w:szCs w:val="24"/>
        </w:rPr>
        <w:sectPr w:rsidR="00A9568A" w:rsidRPr="00980F2E">
          <w:pgSz w:w="11906" w:h="16838"/>
          <w:pgMar w:top="1134" w:right="850" w:bottom="851" w:left="1134" w:header="708" w:footer="708" w:gutter="0"/>
          <w:cols w:space="720"/>
          <w:rtlGutter/>
        </w:sectPr>
      </w:pPr>
    </w:p>
    <w:p w14:paraId="591759B4" w14:textId="77777777" w:rsidR="00A9568A" w:rsidRDefault="00A9568A" w:rsidP="00A9568A">
      <w:pPr>
        <w:pStyle w:val="1"/>
        <w:jc w:val="center"/>
        <w:rPr>
          <w:rFonts w:ascii="OfficinaSansBookC" w:hAnsi="OfficinaSansBookC" w:cs="OfficinaSansBookC"/>
          <w:sz w:val="30"/>
          <w:szCs w:val="28"/>
        </w:rPr>
      </w:pPr>
      <w:r w:rsidRPr="00EE10BE">
        <w:rPr>
          <w:rFonts w:ascii="Times New Roman" w:hAnsi="Times New Roman" w:cs="Times New Roman"/>
          <w:sz w:val="24"/>
          <w:szCs w:val="24"/>
        </w:rPr>
        <w:lastRenderedPageBreak/>
        <w:t>2.2. Тематический план и содержание дисциплины</w:t>
      </w:r>
      <w:r w:rsidRPr="00EE10BE">
        <w:rPr>
          <w:rFonts w:ascii="OfficinaSansBookC" w:hAnsi="OfficinaSansBookC" w:cs="OfficinaSansBookC"/>
          <w:sz w:val="30"/>
          <w:szCs w:val="28"/>
        </w:rPr>
        <w:t xml:space="preserve"> </w:t>
      </w:r>
    </w:p>
    <w:tbl>
      <w:tblPr>
        <w:tblW w:w="15000" w:type="dxa"/>
        <w:tblInd w:w="-45" w:type="dxa"/>
        <w:tblLayout w:type="fixed"/>
        <w:tblCellMar>
          <w:left w:w="0" w:type="dxa"/>
          <w:right w:w="0" w:type="dxa"/>
        </w:tblCellMar>
        <w:tblLook w:val="0000" w:firstRow="0" w:lastRow="0" w:firstColumn="0" w:lastColumn="0" w:noHBand="0" w:noVBand="0"/>
      </w:tblPr>
      <w:tblGrid>
        <w:gridCol w:w="2280"/>
        <w:gridCol w:w="9210"/>
        <w:gridCol w:w="1395"/>
        <w:gridCol w:w="2115"/>
      </w:tblGrid>
      <w:tr w:rsidR="00A9568A" w:rsidRPr="00F70807" w14:paraId="6B181B4B" w14:textId="77777777" w:rsidTr="00A9568A">
        <w:trPr>
          <w:trHeight w:val="1740"/>
        </w:trPr>
        <w:tc>
          <w:tcPr>
            <w:tcW w:w="2280" w:type="dxa"/>
            <w:tcBorders>
              <w:top w:val="single" w:sz="6" w:space="0" w:color="000000"/>
              <w:left w:val="single" w:sz="6" w:space="0" w:color="000000"/>
              <w:bottom w:val="single" w:sz="8" w:space="0" w:color="000000"/>
              <w:right w:val="single" w:sz="6" w:space="0" w:color="000000"/>
            </w:tcBorders>
            <w:shd w:val="clear" w:color="auto" w:fill="FFFFFF"/>
            <w:tcMar>
              <w:top w:w="0" w:type="dxa"/>
              <w:left w:w="45" w:type="dxa"/>
              <w:bottom w:w="0" w:type="dxa"/>
              <w:right w:w="45" w:type="dxa"/>
            </w:tcMar>
            <w:vAlign w:val="center"/>
          </w:tcPr>
          <w:p w14:paraId="6FD93963" w14:textId="77777777" w:rsidR="00A9568A" w:rsidRPr="005047E2" w:rsidRDefault="00A9568A" w:rsidP="00A9568A">
            <w:pPr>
              <w:spacing w:after="0" w:line="240" w:lineRule="auto"/>
              <w:jc w:val="center"/>
              <w:rPr>
                <w:rFonts w:ascii="Times New Roman" w:hAnsi="Times New Roman"/>
                <w:b/>
                <w:sz w:val="24"/>
                <w:szCs w:val="24"/>
              </w:rPr>
            </w:pPr>
            <w:r>
              <w:rPr>
                <w:rFonts w:ascii="Times New Roman" w:hAnsi="Times New Roman"/>
                <w:b/>
                <w:sz w:val="28"/>
                <w:szCs w:val="28"/>
              </w:rPr>
              <w:t xml:space="preserve">       </w:t>
            </w:r>
            <w:r w:rsidRPr="005047E2">
              <w:rPr>
                <w:rFonts w:ascii="Times New Roman" w:hAnsi="Times New Roman"/>
                <w:b/>
                <w:sz w:val="24"/>
                <w:szCs w:val="24"/>
              </w:rPr>
              <w:t>Наименование разделов и тем</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B7B737D" w14:textId="77777777" w:rsidR="00A9568A" w:rsidRPr="005047E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047E2">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A0A6B3C"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Объем</w:t>
            </w:r>
          </w:p>
          <w:p w14:paraId="0CC0BB23"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часов</w:t>
            </w:r>
          </w:p>
        </w:tc>
        <w:tc>
          <w:tcPr>
            <w:tcW w:w="2115" w:type="dxa"/>
            <w:tcBorders>
              <w:top w:val="single" w:sz="4" w:space="0" w:color="000000"/>
              <w:right w:val="single" w:sz="4" w:space="0" w:color="000000"/>
            </w:tcBorders>
          </w:tcPr>
          <w:p w14:paraId="58D7D520" w14:textId="77777777" w:rsidR="00A9568A" w:rsidRPr="005047E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4"/>
                <w:szCs w:val="24"/>
              </w:rPr>
            </w:pPr>
            <w:r w:rsidRPr="005047E2">
              <w:rPr>
                <w:rFonts w:ascii="Times New Roman" w:hAnsi="Times New Roman"/>
                <w:b/>
                <w:sz w:val="24"/>
                <w:szCs w:val="24"/>
              </w:rPr>
              <w:t xml:space="preserve">Формируемые компетенции </w:t>
            </w:r>
          </w:p>
        </w:tc>
      </w:tr>
      <w:tr w:rsidR="00A9568A" w:rsidRPr="00F70807" w14:paraId="6247FD29" w14:textId="77777777" w:rsidTr="00A9568A">
        <w:trPr>
          <w:trHeight w:val="300"/>
        </w:trPr>
        <w:tc>
          <w:tcPr>
            <w:tcW w:w="2280" w:type="dxa"/>
            <w:tcBorders>
              <w:top w:val="single" w:sz="8"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6DBF0F4"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1</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EB778EA"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FA66C4B"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3</w:t>
            </w:r>
          </w:p>
        </w:tc>
        <w:tc>
          <w:tcPr>
            <w:tcW w:w="2115" w:type="dxa"/>
            <w:tcBorders>
              <w:top w:val="single" w:sz="4" w:space="0" w:color="000000"/>
              <w:left w:val="single" w:sz="4" w:space="0" w:color="000000"/>
              <w:bottom w:val="single" w:sz="6" w:space="0" w:color="000000"/>
              <w:right w:val="single" w:sz="4" w:space="0" w:color="000000"/>
            </w:tcBorders>
          </w:tcPr>
          <w:p w14:paraId="1E95576F" w14:textId="77777777" w:rsidR="00A9568A" w:rsidRPr="005047E2" w:rsidRDefault="00A9568A" w:rsidP="00A9568A">
            <w:pPr>
              <w:spacing w:after="0" w:line="240" w:lineRule="auto"/>
              <w:jc w:val="center"/>
              <w:rPr>
                <w:rFonts w:ascii="Times New Roman" w:hAnsi="Times New Roman"/>
                <w:sz w:val="24"/>
                <w:szCs w:val="24"/>
                <w:highlight w:val="white"/>
              </w:rPr>
            </w:pPr>
            <w:r w:rsidRPr="005047E2">
              <w:rPr>
                <w:rFonts w:ascii="Times New Roman" w:hAnsi="Times New Roman"/>
                <w:sz w:val="24"/>
                <w:szCs w:val="24"/>
                <w:highlight w:val="white"/>
              </w:rPr>
              <w:t>4</w:t>
            </w:r>
          </w:p>
        </w:tc>
      </w:tr>
      <w:tr w:rsidR="00A9568A" w:rsidRPr="00F70807" w14:paraId="5A6D36CA" w14:textId="77777777" w:rsidTr="00A9568A">
        <w:trPr>
          <w:trHeight w:val="300"/>
        </w:trPr>
        <w:tc>
          <w:tcPr>
            <w:tcW w:w="15000" w:type="dxa"/>
            <w:gridSpan w:val="4"/>
            <w:tcBorders>
              <w:top w:val="single" w:sz="8"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EC804CD"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Основное содержание</w:t>
            </w:r>
          </w:p>
        </w:tc>
      </w:tr>
      <w:tr w:rsidR="00A9568A" w:rsidRPr="00F70807" w14:paraId="09F99629" w14:textId="77777777" w:rsidTr="00A9568A">
        <w:trPr>
          <w:trHeight w:val="315"/>
        </w:trPr>
        <w:tc>
          <w:tcPr>
            <w:tcW w:w="1149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ADBC936"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Раздел 1. Естествознание как единая наука о природе</w:t>
            </w:r>
            <w:r w:rsidRPr="005047E2">
              <w:rPr>
                <w:rFonts w:ascii="Times New Roman" w:hAnsi="Times New Roman"/>
                <w:b/>
                <w:sz w:val="24"/>
                <w:szCs w:val="24"/>
              </w:rPr>
              <w:tab/>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CC2F0B0"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5</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D986222" w14:textId="77777777" w:rsidR="00A9568A" w:rsidRPr="005047E2" w:rsidRDefault="00A9568A" w:rsidP="00A9568A">
            <w:pPr>
              <w:spacing w:after="0" w:line="240" w:lineRule="auto"/>
              <w:jc w:val="center"/>
              <w:rPr>
                <w:rFonts w:ascii="Times New Roman" w:hAnsi="Times New Roman"/>
                <w:b/>
                <w:sz w:val="24"/>
                <w:szCs w:val="24"/>
                <w:highlight w:val="white"/>
              </w:rPr>
            </w:pPr>
            <w:r w:rsidRPr="005047E2">
              <w:rPr>
                <w:rFonts w:ascii="Times New Roman" w:hAnsi="Times New Roman"/>
                <w:b/>
                <w:sz w:val="24"/>
                <w:szCs w:val="24"/>
                <w:highlight w:val="white"/>
              </w:rPr>
              <w:t>ОК 01</w:t>
            </w:r>
          </w:p>
        </w:tc>
      </w:tr>
      <w:tr w:rsidR="00A9568A" w:rsidRPr="00F70807" w14:paraId="1E50A333" w14:textId="77777777" w:rsidTr="00A9568A">
        <w:trPr>
          <w:trHeight w:val="346"/>
        </w:trPr>
        <w:tc>
          <w:tcPr>
            <w:tcW w:w="2280" w:type="dxa"/>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47025446"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sz w:val="24"/>
                <w:szCs w:val="24"/>
              </w:rPr>
              <w:t xml:space="preserve">Тема 1.1 </w:t>
            </w:r>
            <w:r w:rsidRPr="005047E2">
              <w:rPr>
                <w:rFonts w:ascii="Times New Roman" w:hAnsi="Times New Roman"/>
                <w:sz w:val="24"/>
                <w:szCs w:val="24"/>
                <w:highlight w:val="white"/>
              </w:rPr>
              <w:t>Структура естественно-</w:t>
            </w:r>
          </w:p>
          <w:p w14:paraId="3F67CFCE"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highlight w:val="white"/>
              </w:rPr>
              <w:t>научного познания</w:t>
            </w:r>
          </w:p>
          <w:p w14:paraId="0C9BEB87" w14:textId="77777777" w:rsidR="00A9568A" w:rsidRPr="005047E2" w:rsidRDefault="00A9568A" w:rsidP="00A9568A">
            <w:pPr>
              <w:spacing w:after="0" w:line="240" w:lineRule="auto"/>
              <w:rPr>
                <w:rFonts w:ascii="Times New Roman" w:hAnsi="Times New Roman"/>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A75DC7"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3C57CED"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A565D93"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09AC4704" w14:textId="77777777" w:rsidTr="00A9568A">
        <w:trPr>
          <w:trHeight w:val="42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1691AA5B"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D411BD4"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5D58BC0"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C5F28C8"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1DD70CE8" w14:textId="77777777" w:rsidTr="00A9568A">
        <w:trPr>
          <w:trHeight w:val="30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312D2D6F"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D34D205"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 xml:space="preserve">Наука и ее характерные черты. Классификация наук. Система естественных наук и предмет их изучения. Научное знание: критерии, структура, признаки. Классификация методов научного исследования. Экспериментальные методы в естественных науках: наблюдение, эксперимент, измерение. Теоретические методы исследования: классификация, систематизация, анализ, синтез, индукция, дедукция, моделирование. Структурное строение мира: микромир, макромир, </w:t>
            </w:r>
            <w:proofErr w:type="spellStart"/>
            <w:r w:rsidRPr="005047E2">
              <w:rPr>
                <w:rFonts w:ascii="Times New Roman" w:hAnsi="Times New Roman"/>
                <w:sz w:val="24"/>
                <w:szCs w:val="24"/>
              </w:rPr>
              <w:t>мегамир</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E69C35C"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1</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A788D72"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227C9055" w14:textId="77777777" w:rsidTr="00A9568A">
        <w:trPr>
          <w:trHeight w:val="37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5E16E67D"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F952AD1"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 xml:space="preserve">Практические занятия: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89872DD"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B7B4114"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4E7A9941" w14:textId="77777777" w:rsidTr="00A9568A">
        <w:trPr>
          <w:trHeight w:val="30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1FB9CE38"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628FCCE"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Практическая работа №1 - Основные методы научного исследования</w:t>
            </w:r>
            <w:r w:rsidRPr="005047E2">
              <w:rPr>
                <w:rFonts w:ascii="Times New Roman" w:hAnsi="Times New Roman"/>
                <w:b/>
                <w:sz w:val="24"/>
                <w:szCs w:val="24"/>
              </w:rPr>
              <w:t xml:space="preserve"> </w:t>
            </w:r>
            <w:r w:rsidRPr="005047E2">
              <w:rPr>
                <w:rFonts w:ascii="Times New Roman" w:hAnsi="Times New Roman"/>
                <w:sz w:val="24"/>
                <w:szCs w:val="24"/>
              </w:rPr>
              <w:t xml:space="preserve">(Наблюдение за прорастанием семян фасоли)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D774918" w14:textId="77777777" w:rsidR="00A9568A" w:rsidRPr="005047E2" w:rsidRDefault="00A9568A" w:rsidP="00A9568A">
            <w:pPr>
              <w:widowControl w:val="0"/>
              <w:spacing w:after="0" w:line="240" w:lineRule="auto"/>
              <w:jc w:val="center"/>
              <w:rPr>
                <w:rFonts w:ascii="Times New Roman" w:hAnsi="Times New Roman"/>
                <w:sz w:val="24"/>
                <w:szCs w:val="24"/>
              </w:rPr>
            </w:pPr>
            <w:r w:rsidRPr="005047E2">
              <w:rPr>
                <w:rFonts w:ascii="Times New Roman" w:hAnsi="Times New Roman"/>
                <w:sz w:val="24"/>
                <w:szCs w:val="24"/>
              </w:rPr>
              <w:t>1</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43C0AE4"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488CE34C" w14:textId="77777777" w:rsidTr="00A9568A">
        <w:trPr>
          <w:trHeight w:val="420"/>
        </w:trPr>
        <w:tc>
          <w:tcPr>
            <w:tcW w:w="2280" w:type="dxa"/>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505636F1"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1.2 Краткая история естествознания</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6869DB6"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55D00A5"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1</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BEE9641" w14:textId="77777777" w:rsidR="00A9568A" w:rsidRPr="005047E2" w:rsidRDefault="00A9568A" w:rsidP="00A9568A">
            <w:pPr>
              <w:spacing w:after="0" w:line="240" w:lineRule="auto"/>
              <w:jc w:val="center"/>
              <w:rPr>
                <w:rFonts w:ascii="Times New Roman" w:hAnsi="Times New Roman"/>
                <w:b/>
                <w:sz w:val="24"/>
                <w:szCs w:val="24"/>
                <w:highlight w:val="white"/>
              </w:rPr>
            </w:pPr>
            <w:r w:rsidRPr="005047E2">
              <w:rPr>
                <w:rFonts w:ascii="Times New Roman" w:hAnsi="Times New Roman"/>
                <w:b/>
                <w:sz w:val="24"/>
                <w:szCs w:val="24"/>
                <w:highlight w:val="white"/>
              </w:rPr>
              <w:t>ОК 02</w:t>
            </w:r>
          </w:p>
          <w:p w14:paraId="2B070D10" w14:textId="77777777" w:rsidR="00A9568A" w:rsidRPr="005047E2" w:rsidRDefault="00A9568A" w:rsidP="00A9568A">
            <w:pPr>
              <w:spacing w:after="0" w:line="240" w:lineRule="auto"/>
              <w:jc w:val="center"/>
              <w:rPr>
                <w:rFonts w:ascii="Times New Roman" w:hAnsi="Times New Roman"/>
                <w:b/>
                <w:sz w:val="24"/>
                <w:szCs w:val="24"/>
                <w:highlight w:val="white"/>
              </w:rPr>
            </w:pPr>
            <w:r w:rsidRPr="005047E2">
              <w:rPr>
                <w:rFonts w:ascii="Times New Roman" w:hAnsi="Times New Roman"/>
                <w:b/>
                <w:sz w:val="24"/>
                <w:szCs w:val="24"/>
                <w:highlight w:val="white"/>
              </w:rPr>
              <w:t>ОК 04</w:t>
            </w:r>
          </w:p>
        </w:tc>
      </w:tr>
      <w:tr w:rsidR="00A9568A" w:rsidRPr="00F70807" w14:paraId="5D224F6C" w14:textId="77777777" w:rsidTr="00A9568A">
        <w:trPr>
          <w:trHeight w:val="49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5FF8B532" w14:textId="77777777" w:rsidR="00A9568A" w:rsidRPr="005047E2" w:rsidRDefault="00A9568A" w:rsidP="00A9568A">
            <w:pPr>
              <w:widowControl w:val="0"/>
              <w:spacing w:after="0"/>
              <w:rPr>
                <w:rFonts w:ascii="Times New Roman" w:hAnsi="Times New Roman"/>
                <w:b/>
                <w:sz w:val="24"/>
                <w:szCs w:val="24"/>
                <w:highlight w:val="white"/>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34C3027"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CE04512"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2C6BBE0"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5F463B65" w14:textId="77777777" w:rsidTr="00A9568A">
        <w:trPr>
          <w:trHeight w:val="30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084DD447"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D56CCE"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нет</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2BBD97B"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B92F177"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00226F84" w14:textId="77777777" w:rsidTr="00A9568A">
        <w:trPr>
          <w:trHeight w:val="54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24617160"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94747FE"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EA1A620"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A6F0513"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78284E2B"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441CC49D"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EAF9494"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 xml:space="preserve">1) Практическое занятие - История естествознания (Выдающиеся </w:t>
            </w:r>
            <w:proofErr w:type="spellStart"/>
            <w:r w:rsidRPr="005047E2">
              <w:rPr>
                <w:rFonts w:ascii="Times New Roman" w:hAnsi="Times New Roman"/>
                <w:sz w:val="24"/>
                <w:szCs w:val="24"/>
              </w:rPr>
              <w:t>естествоисследователи</w:t>
            </w:r>
            <w:proofErr w:type="spellEnd"/>
            <w:r w:rsidRPr="005047E2">
              <w:rPr>
                <w:rFonts w:ascii="Times New Roman" w:hAnsi="Times New Roman"/>
                <w:sz w:val="24"/>
                <w:szCs w:val="24"/>
              </w:rPr>
              <w:t xml:space="preserve">. Великие эксперименты в естественных науках. </w:t>
            </w:r>
            <w:r w:rsidRPr="005047E2">
              <w:rPr>
                <w:rFonts w:ascii="Times New Roman" w:hAnsi="Times New Roman"/>
                <w:sz w:val="24"/>
                <w:szCs w:val="24"/>
                <w:highlight w:val="white"/>
              </w:rPr>
              <w:t xml:space="preserve">Исторические этапы развития естествознания. </w:t>
            </w:r>
            <w:r w:rsidRPr="005047E2">
              <w:rPr>
                <w:rFonts w:ascii="Times New Roman" w:hAnsi="Times New Roman"/>
                <w:sz w:val="24"/>
                <w:szCs w:val="24"/>
              </w:rPr>
              <w:t>Основные научные открытия XX столетия)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0E3B5F3"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1</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AC8105B"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2F8ECF8C" w14:textId="77777777" w:rsidTr="00A9568A">
        <w:trPr>
          <w:trHeight w:val="540"/>
        </w:trPr>
        <w:tc>
          <w:tcPr>
            <w:tcW w:w="2280" w:type="dxa"/>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3D4BC307"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1.3 Естественные науки и развитие техники и технологий</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E85C3AE"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CB09F6A"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2</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E057A2" w14:textId="77777777" w:rsidR="00A9568A" w:rsidRPr="005047E2" w:rsidRDefault="00A9568A" w:rsidP="00A9568A">
            <w:pPr>
              <w:spacing w:after="0" w:line="240" w:lineRule="auto"/>
              <w:jc w:val="center"/>
              <w:rPr>
                <w:rFonts w:ascii="Times New Roman" w:hAnsi="Times New Roman"/>
                <w:b/>
                <w:sz w:val="24"/>
                <w:szCs w:val="24"/>
                <w:highlight w:val="white"/>
              </w:rPr>
            </w:pPr>
            <w:r w:rsidRPr="005047E2">
              <w:rPr>
                <w:rFonts w:ascii="Times New Roman" w:hAnsi="Times New Roman"/>
                <w:b/>
                <w:sz w:val="24"/>
                <w:szCs w:val="24"/>
                <w:highlight w:val="white"/>
              </w:rPr>
              <w:t>ОК 02</w:t>
            </w:r>
          </w:p>
        </w:tc>
      </w:tr>
      <w:tr w:rsidR="00A9568A" w:rsidRPr="00F70807" w14:paraId="2B7EF614" w14:textId="77777777" w:rsidTr="00A9568A">
        <w:trPr>
          <w:trHeight w:val="58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14BD04B4" w14:textId="77777777" w:rsidR="00A9568A" w:rsidRPr="005047E2" w:rsidRDefault="00A9568A" w:rsidP="00A9568A">
            <w:pPr>
              <w:widowControl w:val="0"/>
              <w:spacing w:after="0"/>
              <w:rPr>
                <w:rFonts w:ascii="Times New Roman" w:hAnsi="Times New Roman"/>
                <w:b/>
                <w:sz w:val="24"/>
                <w:szCs w:val="24"/>
                <w:highlight w:val="white"/>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26A34E0"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F7B33CB"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47EB1FD"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66966C0F" w14:textId="77777777" w:rsidTr="00A9568A">
        <w:trPr>
          <w:trHeight w:val="28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40B31576"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14B328D"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highlight w:val="white"/>
              </w:rPr>
              <w:t>Зарождение и развитие техники. Развитие техногенной цивилизации. Техносфера. Важнейшие технические изобретения. Взаимосвязь техники и естественных наук. Мир современных технологий (энергетика, космические исследования, биотехнологии. нанотехнологии и др.). Технологии и современные проблемы цивилизации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DF072B"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1</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322BC17"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73C3D1A6" w14:textId="77777777" w:rsidTr="00A9568A">
        <w:trPr>
          <w:trHeight w:val="54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33BC7403"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FBB6B88"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4193572"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624259D"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049A2112"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3A4EB06F"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7D37826"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 xml:space="preserve">Практическое занятие - Современные технологии </w:t>
            </w:r>
          </w:p>
          <w:p w14:paraId="06B5443E"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 xml:space="preserve">В т.ч. рубежный контроль по разделу 1 </w:t>
            </w:r>
            <w:r w:rsidRPr="005047E2">
              <w:rPr>
                <w:rFonts w:ascii="Times New Roman" w:hAnsi="Times New Roman"/>
                <w:b/>
                <w:sz w:val="24"/>
                <w:szCs w:val="24"/>
                <w:highlight w:val="white"/>
              </w:rPr>
              <w:t>Эссе “Естествознание в нашей жизни"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307AA81"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1</w:t>
            </w:r>
          </w:p>
          <w:p w14:paraId="0825089C" w14:textId="77777777" w:rsidR="00A9568A" w:rsidRPr="005047E2" w:rsidRDefault="00A9568A" w:rsidP="00A9568A">
            <w:pPr>
              <w:spacing w:after="0" w:line="240" w:lineRule="auto"/>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FC7F1F6"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682CC0E8" w14:textId="77777777" w:rsidTr="00A9568A">
        <w:trPr>
          <w:trHeight w:val="396"/>
        </w:trPr>
        <w:tc>
          <w:tcPr>
            <w:tcW w:w="1149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F35395"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 xml:space="preserve">Раздел 2. Природа и закономерности </w:t>
            </w:r>
            <w:proofErr w:type="spellStart"/>
            <w:r w:rsidRPr="005047E2">
              <w:rPr>
                <w:rFonts w:ascii="Times New Roman" w:hAnsi="Times New Roman"/>
                <w:b/>
                <w:sz w:val="24"/>
                <w:szCs w:val="24"/>
              </w:rPr>
              <w:t>мегамира</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CDA3CC4" w14:textId="77777777" w:rsidR="00A9568A" w:rsidRPr="005047E2" w:rsidRDefault="00A9568A" w:rsidP="00A9568A">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B5A098A" w14:textId="77777777" w:rsidR="00A9568A" w:rsidRPr="005047E2" w:rsidRDefault="00A9568A" w:rsidP="00A9568A">
            <w:pPr>
              <w:spacing w:after="0" w:line="240" w:lineRule="auto"/>
              <w:jc w:val="center"/>
              <w:rPr>
                <w:rFonts w:ascii="Times New Roman" w:hAnsi="Times New Roman"/>
                <w:b/>
                <w:sz w:val="24"/>
                <w:szCs w:val="24"/>
              </w:rPr>
            </w:pPr>
          </w:p>
        </w:tc>
      </w:tr>
      <w:tr w:rsidR="00A9568A" w:rsidRPr="00F70807" w14:paraId="400D83C5" w14:textId="77777777" w:rsidTr="00A9568A">
        <w:trPr>
          <w:trHeight w:val="600"/>
        </w:trPr>
        <w:tc>
          <w:tcPr>
            <w:tcW w:w="2280" w:type="dxa"/>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17F172F4"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2.1 Пространство и время, как основные фундаментальные формы существования материи</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4D3B8FC"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96C53D1" w14:textId="77777777" w:rsidR="00A9568A" w:rsidRPr="005047E2" w:rsidRDefault="00A9568A" w:rsidP="00A9568A">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BD86292"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p w14:paraId="374A7F97"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04</w:t>
            </w:r>
          </w:p>
        </w:tc>
      </w:tr>
      <w:tr w:rsidR="00A9568A" w:rsidRPr="00F70807" w14:paraId="308B3D2B" w14:textId="77777777" w:rsidTr="00A9568A">
        <w:trPr>
          <w:trHeight w:val="60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6184F415"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494A976"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635F9EC"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FC19559"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7332A2B7"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68B6592F"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688539D"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Симметрия пространства и времени. Классические свойства пространства, времени и материи. Системы отсчёта. Механическое движение. Координаты. Характеристики (путь, скорость, ускорение) и причины движения. Траектория движения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6FC8B53"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1</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179A819"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3C458F8A" w14:textId="77777777" w:rsidTr="00A9568A">
        <w:trPr>
          <w:trHeight w:val="58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78994C4D"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110FB3"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59404E5"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A8C87E1"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13E1204D"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53A081F0"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FA5C81A"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Практическое занятие - “Бесконечна ли Вселенная?” или “Машина времени: миф или реальность?”</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5FA6736" w14:textId="77777777" w:rsidR="00A9568A" w:rsidRPr="005047E2" w:rsidRDefault="00A9568A" w:rsidP="00A9568A">
            <w:pPr>
              <w:spacing w:after="0" w:line="240" w:lineRule="auto"/>
              <w:jc w:val="center"/>
              <w:rPr>
                <w:rFonts w:ascii="Times New Roman" w:hAnsi="Times New Roman"/>
                <w:sz w:val="24"/>
                <w:szCs w:val="24"/>
              </w:rPr>
            </w:pPr>
            <w:r>
              <w:rPr>
                <w:rFonts w:ascii="Times New Roman" w:hAnsi="Times New Roman"/>
                <w:sz w:val="24"/>
                <w:szCs w:val="24"/>
              </w:rPr>
              <w:t>1</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2564D53"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3EAF6B89" w14:textId="77777777" w:rsidTr="00A9568A">
        <w:trPr>
          <w:trHeight w:val="570"/>
        </w:trPr>
        <w:tc>
          <w:tcPr>
            <w:tcW w:w="2280" w:type="dxa"/>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3EA0F7D3"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2.2 Динамические и статистические закономерности в природе</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05028ED"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E3EECAE" w14:textId="77777777" w:rsidR="00A9568A" w:rsidRPr="005047E2" w:rsidRDefault="00A9568A" w:rsidP="00A9568A">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F0AAE39"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p w14:paraId="47CA8079" w14:textId="77777777" w:rsidR="00A9568A" w:rsidRPr="005047E2" w:rsidRDefault="00A9568A" w:rsidP="00A9568A">
            <w:pPr>
              <w:spacing w:after="0" w:line="240" w:lineRule="auto"/>
              <w:jc w:val="center"/>
              <w:rPr>
                <w:rFonts w:ascii="Times New Roman" w:hAnsi="Times New Roman"/>
                <w:b/>
                <w:sz w:val="24"/>
                <w:szCs w:val="24"/>
              </w:rPr>
            </w:pPr>
          </w:p>
        </w:tc>
      </w:tr>
      <w:tr w:rsidR="00A9568A" w:rsidRPr="00F70807" w14:paraId="56B78A1C" w14:textId="77777777" w:rsidTr="00A9568A">
        <w:trPr>
          <w:trHeight w:val="60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6ABD4ED8"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B8699C5"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5C60A95"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990E53F"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0334463E"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5A3A4769"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8D26EED"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Сила, виды сил. Законы Ньютона. Законы сохранения (закон сохранения массы, закон сохранения импульса, закон сохранения энергии, законы термодинамики, закон сохранения электрического заряда, закон Всемирного тяготения)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BF61D2B" w14:textId="77777777" w:rsidR="00A9568A" w:rsidRPr="005047E2" w:rsidRDefault="00A9568A" w:rsidP="00A9568A">
            <w:pPr>
              <w:spacing w:after="0" w:line="240" w:lineRule="auto"/>
              <w:jc w:val="center"/>
              <w:rPr>
                <w:rFonts w:ascii="Times New Roman" w:hAnsi="Times New Roman"/>
                <w:sz w:val="24"/>
                <w:szCs w:val="24"/>
              </w:rPr>
            </w:pPr>
            <w:r>
              <w:rPr>
                <w:rFonts w:ascii="Times New Roman" w:hAnsi="Times New Roman"/>
                <w:sz w:val="24"/>
                <w:szCs w:val="24"/>
              </w:rPr>
              <w:t>1</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BC9AE65"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29333740" w14:textId="77777777" w:rsidTr="00A9568A">
        <w:trPr>
          <w:trHeight w:val="60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07775B38"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8F32AA6"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Лабораторные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3B7C85B"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C8E467E"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39560F91"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2CDB663F"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7EE4A1D"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sz w:val="24"/>
                <w:szCs w:val="24"/>
                <w:highlight w:val="white"/>
              </w:rPr>
              <w:t>Лабораторная работа №1 - Определение веса тела и силы Архимеда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B9E2277" w14:textId="77777777" w:rsidR="00A9568A" w:rsidRPr="005047E2" w:rsidRDefault="00A9568A" w:rsidP="00A9568A">
            <w:pPr>
              <w:spacing w:after="0" w:line="240" w:lineRule="auto"/>
              <w:jc w:val="center"/>
              <w:rPr>
                <w:rFonts w:ascii="Times New Roman" w:hAnsi="Times New Roman"/>
                <w:sz w:val="24"/>
                <w:szCs w:val="24"/>
              </w:rPr>
            </w:pPr>
            <w:r>
              <w:rPr>
                <w:rFonts w:ascii="Times New Roman" w:hAnsi="Times New Roman"/>
                <w:sz w:val="24"/>
                <w:szCs w:val="24"/>
              </w:rPr>
              <w:t>1</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C9CE04F"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40C936FB" w14:textId="77777777" w:rsidTr="00A9568A">
        <w:trPr>
          <w:trHeight w:val="555"/>
        </w:trPr>
        <w:tc>
          <w:tcPr>
            <w:tcW w:w="2280" w:type="dxa"/>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359FF17D"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sz w:val="24"/>
                <w:szCs w:val="24"/>
              </w:rPr>
              <w:lastRenderedPageBreak/>
              <w:t xml:space="preserve">Тема 2.3 </w:t>
            </w:r>
            <w:r w:rsidRPr="005047E2">
              <w:rPr>
                <w:rFonts w:ascii="Times New Roman" w:hAnsi="Times New Roman"/>
                <w:sz w:val="24"/>
                <w:szCs w:val="24"/>
                <w:highlight w:val="white"/>
              </w:rPr>
              <w:t>Происхождение Земли</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000AA5"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0A54BA9"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2</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546592"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tc>
      </w:tr>
      <w:tr w:rsidR="00A9568A" w:rsidRPr="00F70807" w14:paraId="09A62B97" w14:textId="77777777" w:rsidTr="00A9568A">
        <w:trPr>
          <w:trHeight w:val="69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024F03B8"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4E651D"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689D703"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10A77E5"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3A97BB88"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46E2F774"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C3BF9F1"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Основные гипотезы происхождения Земли. Современная гипотеза возникновения Земли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3F057C8"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6648D90"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6AAB6EA9" w14:textId="77777777" w:rsidTr="00A9568A">
        <w:trPr>
          <w:trHeight w:val="64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6A0231A9"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13817C1"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FF42E85"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5A94AE8"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1F3770A8"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4DC13511"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81DA7B1"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нет</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4B6F4F5"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9E05C08"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4CD2F238" w14:textId="77777777" w:rsidTr="00A9568A">
        <w:trPr>
          <w:trHeight w:val="570"/>
        </w:trPr>
        <w:tc>
          <w:tcPr>
            <w:tcW w:w="2280" w:type="dxa"/>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2CE99707"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sz w:val="24"/>
                <w:szCs w:val="24"/>
              </w:rPr>
              <w:t>Тема 2.4 Земля как планета и природное тело</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853B1A6"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DD2F96E"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2</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1B7DFC9"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p w14:paraId="0610C7F0"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04</w:t>
            </w:r>
          </w:p>
        </w:tc>
      </w:tr>
      <w:tr w:rsidR="00A9568A" w:rsidRPr="00F70807" w14:paraId="2B0FC2FA" w14:textId="77777777" w:rsidTr="00A9568A">
        <w:trPr>
          <w:trHeight w:val="57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53A3295F"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57706AA"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24789D7"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D7FCE06"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1FA92ADF"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16B7C1F8"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2991612"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нет</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5F0753F"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CEE161"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7B9AFA0B" w14:textId="77777777" w:rsidTr="00A9568A">
        <w:trPr>
          <w:trHeight w:val="55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37DE5E51"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8D510D5"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0F39930"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48B02A"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4A82D020"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03778072"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A87400D"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Практическое занятие - Состав и строение Земли (Физические характеристики Земли: масса, плотность, объем, радиус, магнитные полюса, форма и др. Внутреннее строение Земли. Химический состав планеты)</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1B0F3C2"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C844CCB"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7EF01767" w14:textId="77777777" w:rsidTr="00A9568A">
        <w:trPr>
          <w:trHeight w:val="570"/>
        </w:trPr>
        <w:tc>
          <w:tcPr>
            <w:tcW w:w="2280" w:type="dxa"/>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1777474D"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sz w:val="24"/>
                <w:szCs w:val="24"/>
              </w:rPr>
              <w:t>Тема 2.5 Геосферы Земли</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5F7091F"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125D44A"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4</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34DCF2F" w14:textId="77777777" w:rsidR="00A9568A" w:rsidRPr="005047E2" w:rsidRDefault="00A9568A" w:rsidP="00A9568A">
            <w:pPr>
              <w:spacing w:after="0" w:line="240" w:lineRule="auto"/>
              <w:jc w:val="center"/>
              <w:rPr>
                <w:rFonts w:ascii="Times New Roman" w:hAnsi="Times New Roman"/>
                <w:b/>
                <w:sz w:val="24"/>
                <w:szCs w:val="24"/>
              </w:rPr>
            </w:pPr>
          </w:p>
          <w:p w14:paraId="7B120FAB"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tc>
      </w:tr>
      <w:tr w:rsidR="00A9568A" w:rsidRPr="00F70807" w14:paraId="559AC722" w14:textId="77777777" w:rsidTr="00A9568A">
        <w:trPr>
          <w:trHeight w:val="600"/>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5BBED1D0" w14:textId="77777777" w:rsidR="00A9568A" w:rsidRPr="005047E2" w:rsidRDefault="00A9568A" w:rsidP="00A9568A">
            <w:pPr>
              <w:widowControl w:val="0"/>
              <w:spacing w:after="0"/>
              <w:rPr>
                <w:rFonts w:ascii="Times New Roman" w:hAnsi="Times New Roman"/>
                <w:b/>
                <w:color w:val="FF0000"/>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283FB18"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C449C16"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F24E610"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60743FC0"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2DD63C98"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EDF5383"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Литосфера: границы, химический состав. Атмосфера: границы, химический состав, вертикальное строение. Гидросфера. Физические и химические свойства воды. Мировой океан. Воды суши. Биосфера: границы, абиотические факторы</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8937639"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C2B33F0"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140BE9CD"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66BE801D"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545D0CC"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Лабораторные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267EA0A"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78A69DB"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11571375" w14:textId="77777777" w:rsidTr="00A9568A">
        <w:trPr>
          <w:trHeight w:val="315"/>
        </w:trPr>
        <w:tc>
          <w:tcPr>
            <w:tcW w:w="2280"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28151F09"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D5473A3"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highlight w:val="white"/>
              </w:rPr>
              <w:t xml:space="preserve">Лабораторная работа №2 - Оценка параметров состояния воздуха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BE5061D"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C284E77"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23930CB5" w14:textId="77777777" w:rsidTr="00A9568A">
        <w:trPr>
          <w:trHeight w:val="525"/>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923C61"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sz w:val="24"/>
                <w:szCs w:val="24"/>
              </w:rPr>
              <w:t xml:space="preserve">Тема 2.6 Процессы и явления </w:t>
            </w:r>
            <w:proofErr w:type="spellStart"/>
            <w:r w:rsidRPr="005047E2">
              <w:rPr>
                <w:rFonts w:ascii="Times New Roman" w:hAnsi="Times New Roman"/>
                <w:sz w:val="24"/>
                <w:szCs w:val="24"/>
              </w:rPr>
              <w:t>мегамира</w:t>
            </w:r>
            <w:proofErr w:type="spellEnd"/>
            <w:r w:rsidRPr="005047E2">
              <w:rPr>
                <w:rFonts w:ascii="Times New Roman" w:hAnsi="Times New Roman"/>
                <w:sz w:val="24"/>
                <w:szCs w:val="24"/>
              </w:rPr>
              <w:t>, их проявления в повседневной жизни</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9233D05"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E88BE2"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4</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F4B373E"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tc>
      </w:tr>
      <w:tr w:rsidR="00A9568A" w:rsidRPr="00F70807" w14:paraId="5A57368C" w14:textId="77777777" w:rsidTr="00A9568A">
        <w:trPr>
          <w:trHeight w:val="52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B5B44A8"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765D71E"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8FA7DED"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CBDD9BF"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24D36257"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ED4819C"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97D14F7"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нет</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9A12A8"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CAA973"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1727D398" w14:textId="77777777" w:rsidTr="00A9568A">
        <w:trPr>
          <w:trHeight w:val="58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C707AF8"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22A745A"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1BE8EFE"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6806822"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79F13B21"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DED2FA1"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F492348"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sz w:val="24"/>
                <w:szCs w:val="24"/>
                <w:highlight w:val="white"/>
              </w:rPr>
              <w:t xml:space="preserve">Практическая работа №2 - Моделирование и объяснение природных явлений </w:t>
            </w:r>
            <w:proofErr w:type="spellStart"/>
            <w:r w:rsidRPr="005047E2">
              <w:rPr>
                <w:rFonts w:ascii="Times New Roman" w:hAnsi="Times New Roman"/>
                <w:sz w:val="24"/>
                <w:szCs w:val="24"/>
                <w:highlight w:val="white"/>
              </w:rPr>
              <w:t>Мегамира</w:t>
            </w:r>
            <w:proofErr w:type="spellEnd"/>
            <w:r w:rsidRPr="005047E2">
              <w:rPr>
                <w:rFonts w:ascii="Times New Roman" w:hAnsi="Times New Roman"/>
                <w:sz w:val="24"/>
                <w:szCs w:val="24"/>
                <w:highlight w:val="white"/>
              </w:rPr>
              <w:t xml:space="preserve"> (</w:t>
            </w:r>
            <w:r w:rsidRPr="005047E2">
              <w:rPr>
                <w:rFonts w:ascii="Times New Roman" w:hAnsi="Times New Roman"/>
                <w:sz w:val="24"/>
                <w:szCs w:val="24"/>
              </w:rPr>
              <w:t>Солнечные и Лунные затмения. Землетрясения и цунами, причины возникновения. Погода и климат. Климатообразующие факторы. Основные показатели погоды. Мировой круговорот воды).</w:t>
            </w:r>
          </w:p>
          <w:p w14:paraId="73DB5B4B"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b/>
                <w:sz w:val="24"/>
                <w:szCs w:val="24"/>
              </w:rPr>
              <w:t xml:space="preserve">В т.ч. рубежный контроль по разделу 2: </w:t>
            </w:r>
            <w:r w:rsidRPr="005047E2">
              <w:rPr>
                <w:rFonts w:ascii="Times New Roman" w:hAnsi="Times New Roman"/>
                <w:b/>
                <w:sz w:val="24"/>
                <w:szCs w:val="24"/>
                <w:highlight w:val="white"/>
              </w:rPr>
              <w:t>Контрольная работа (решение ситуационных задач)</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14A39CB"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4</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797E9CD"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0DD4F8B9" w14:textId="77777777" w:rsidTr="00A9568A">
        <w:trPr>
          <w:trHeight w:val="518"/>
        </w:trPr>
        <w:tc>
          <w:tcPr>
            <w:tcW w:w="1149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6766324"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Раздел 3. Основные закономерности микромира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6C6232F"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30</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A40AA60" w14:textId="77777777" w:rsidR="00A9568A" w:rsidRPr="005047E2" w:rsidRDefault="00A9568A" w:rsidP="00A9568A">
            <w:pPr>
              <w:spacing w:after="0" w:line="240" w:lineRule="auto"/>
              <w:jc w:val="center"/>
              <w:rPr>
                <w:rFonts w:ascii="Times New Roman" w:hAnsi="Times New Roman"/>
                <w:b/>
                <w:sz w:val="24"/>
                <w:szCs w:val="24"/>
              </w:rPr>
            </w:pPr>
          </w:p>
        </w:tc>
      </w:tr>
      <w:tr w:rsidR="00A9568A" w:rsidRPr="00F70807" w14:paraId="0E073FFC" w14:textId="77777777" w:rsidTr="00A9568A">
        <w:trPr>
          <w:trHeight w:val="540"/>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E568E80"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3.1 Микромир как структурный уровень организации материи</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9A58E4F"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F511CF3"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2</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5D09594"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tc>
      </w:tr>
      <w:tr w:rsidR="00A9568A" w:rsidRPr="00F70807" w14:paraId="4CC9EB62" w14:textId="77777777" w:rsidTr="00A9568A">
        <w:trPr>
          <w:trHeight w:val="57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72E6BA1"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AE3EB75"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4CCDDE3"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2694D5D"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444E7B62"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957FF84"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FF260E4"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Понятие микромира. Дальнодействие и близкодействие. Гравитационное поле. Электрические и магнитные поля. Электромагнитное взаимодействие. Взаимодействие поля и вещества. Спектры веществ. Шкала электромагнитных излучений</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07BE112"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B764C00"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553A4820" w14:textId="77777777" w:rsidTr="00A9568A">
        <w:trPr>
          <w:trHeight w:val="58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1E04136"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3326997"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009AFCE"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EAA4588"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582C6F79"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7EDC5AC"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7C52D5A"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нет</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269B5AE"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C6BA1D6"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2A005D02" w14:textId="77777777" w:rsidTr="00A9568A">
        <w:trPr>
          <w:trHeight w:val="555"/>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BBD61E7"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3.2 Современное представление об элементарных частицах</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B61B8CD"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EFB812B"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4</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197094B"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p w14:paraId="0A4C3E58"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tc>
      </w:tr>
      <w:tr w:rsidR="00A9568A" w:rsidRPr="00F70807" w14:paraId="26A069F8" w14:textId="77777777" w:rsidTr="00A9568A">
        <w:trPr>
          <w:trHeight w:val="52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AFCE18D" w14:textId="77777777" w:rsidR="00A9568A" w:rsidRPr="005047E2" w:rsidRDefault="00A9568A" w:rsidP="00A9568A">
            <w:pPr>
              <w:widowControl w:val="0"/>
              <w:spacing w:after="0"/>
              <w:rPr>
                <w:rFonts w:ascii="Times New Roman" w:hAnsi="Times New Roman"/>
                <w:b/>
                <w:color w:val="FF0000"/>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265D789"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80A593F"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00E7B63"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2388D20F"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30E233C"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6AB454"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Виды элементарных частиц, их свойства. Фотоны, как частицы поля. Явления интерференции, дифракции, поляризации, дисперсия как подтверждение электромагнитной природы света. Свет, как поток частиц - фотонов (фотоэффект, эффект Комптона, излучение абсолютно черного тела, давление света). Радиоактивность</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894B3FD"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BC9B09A"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022E322E" w14:textId="77777777" w:rsidTr="00A9568A">
        <w:trPr>
          <w:trHeight w:val="57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2EF5DEE"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3F358CD"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Лабораторные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9A290D4"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C9B057C"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65B8F6C9"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147B0CE"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6569B1D"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sz w:val="24"/>
                <w:szCs w:val="24"/>
                <w:highlight w:val="white"/>
              </w:rPr>
              <w:t>Лабораторная работа №3 - Изучение волновых свойств света: интерференции, дифракции, дисперсии, поляризации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38994ED"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234FCC"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1BC22120" w14:textId="77777777" w:rsidTr="00A9568A">
        <w:trPr>
          <w:trHeight w:val="570"/>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3E06746"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sz w:val="24"/>
                <w:szCs w:val="24"/>
              </w:rPr>
              <w:lastRenderedPageBreak/>
              <w:t>Тема 3.3 Строение атомов химических элементов</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2E699A8"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3A1A8D4"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4</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BD6D550"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tc>
      </w:tr>
      <w:tr w:rsidR="00A9568A" w:rsidRPr="00F70807" w14:paraId="5F81B283" w14:textId="77777777" w:rsidTr="00A9568A">
        <w:trPr>
          <w:trHeight w:val="55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17D91E9"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9533D7C"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96A8D7A"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C22E94"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6EF1A358"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DAA4820"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89DA2C1"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Современная модель строения атома. Электронная конфигурация атома. Валентность. Периодический закон и периодическая система химических элементов Д.И. Менделеева. Значение периодического закона и периодической системы для развития науки и понимания естественно-научной картины мира. Химические элементы и их свойства. Распространенность химических элементов в природе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279A99F"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6CF4A2"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66670AAB" w14:textId="77777777" w:rsidTr="00A9568A">
        <w:trPr>
          <w:trHeight w:val="54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7146586"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487A31D"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2897CC9"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F84D834"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3DBFE5AD"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A1142C7"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Pr>
          <w:p w14:paraId="233B7B0D" w14:textId="77777777" w:rsidR="00A9568A" w:rsidRPr="005047E2" w:rsidRDefault="00A9568A" w:rsidP="00A9568A">
            <w:pPr>
              <w:widowControl w:val="0"/>
              <w:spacing w:after="0" w:line="240" w:lineRule="auto"/>
              <w:rPr>
                <w:rFonts w:ascii="Times New Roman" w:hAnsi="Times New Roman"/>
                <w:sz w:val="24"/>
                <w:szCs w:val="24"/>
                <w:highlight w:val="white"/>
              </w:rPr>
            </w:pPr>
            <w:r w:rsidRPr="005047E2">
              <w:rPr>
                <w:rFonts w:ascii="Times New Roman" w:hAnsi="Times New Roman"/>
                <w:sz w:val="24"/>
                <w:szCs w:val="24"/>
                <w:highlight w:val="white"/>
              </w:rPr>
              <w:t>Практическое занятие - Современная модель строения атома. Работа с периодической таблицей химических элементов</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BEC6263"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687406F"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59946090" w14:textId="77777777" w:rsidTr="00A9568A">
        <w:trPr>
          <w:trHeight w:val="450"/>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5DAE15D"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3.4 Природа химической связи</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9045326"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5F6B2A4"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4</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430359E" w14:textId="77777777" w:rsidR="00A9568A" w:rsidRPr="005047E2" w:rsidRDefault="00A9568A" w:rsidP="00A9568A">
            <w:pPr>
              <w:spacing w:after="0" w:line="240" w:lineRule="auto"/>
              <w:jc w:val="center"/>
              <w:rPr>
                <w:rFonts w:ascii="Times New Roman" w:hAnsi="Times New Roman"/>
                <w:b/>
                <w:sz w:val="24"/>
                <w:szCs w:val="24"/>
              </w:rPr>
            </w:pPr>
          </w:p>
          <w:p w14:paraId="1885A194"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tc>
      </w:tr>
      <w:tr w:rsidR="00A9568A" w:rsidRPr="00F70807" w14:paraId="5172D6A7" w14:textId="77777777" w:rsidTr="00A9568A">
        <w:trPr>
          <w:trHeight w:val="57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495E30"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5AF242B"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B0B3918"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89A45C0"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0D6AD083"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DA1A0E8"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CA6AEC2"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Химическая связь. Механизмы образования химической связи. Электроотрицательность. Виды химической связи (Ковалентная связь. Ионная связь. Металлическая связь. Водородная связь)</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18B3773"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4DAEAB3"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55CA3985" w14:textId="77777777" w:rsidTr="00A9568A">
        <w:trPr>
          <w:trHeight w:val="60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5CDF241"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8D37816"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3B2C0FA"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BA2209F"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6840F0A6"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A0D8147"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3255218"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Практическое занятие - Виды химических связей</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9CB1944"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F95288A"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069D1B61" w14:textId="77777777" w:rsidTr="00A9568A">
        <w:trPr>
          <w:trHeight w:val="555"/>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E5D0B31"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3.5 Состав и свойства молекул</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2830614"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8D1EB5"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4</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BDFDFE4"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04</w:t>
            </w:r>
          </w:p>
        </w:tc>
      </w:tr>
      <w:tr w:rsidR="00A9568A" w:rsidRPr="00F70807" w14:paraId="5DE80D72" w14:textId="77777777" w:rsidTr="00A9568A">
        <w:trPr>
          <w:trHeight w:val="54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2FFAEE"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FBA5A1F"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B20330D"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D5340C1"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7952CA89"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A58A662"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5F3BA85"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Молекула: определение, строение и свойства. Качественный и количественный состав молекул. Межмолекулярные взаимодействия. Молекулы в химии, физике и биологии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2474DA5"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7A77CD"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54F5D69F" w14:textId="77777777" w:rsidTr="00A9568A">
        <w:trPr>
          <w:trHeight w:val="55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830EC84"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7EE82CF"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41D069B"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893461E"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77439008"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63776E9"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8D9D117"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 xml:space="preserve">Практическое занятие - Создание </w:t>
            </w:r>
            <w:proofErr w:type="spellStart"/>
            <w:r w:rsidRPr="005047E2">
              <w:rPr>
                <w:rFonts w:ascii="Times New Roman" w:hAnsi="Times New Roman"/>
                <w:sz w:val="24"/>
                <w:szCs w:val="24"/>
              </w:rPr>
              <w:t>шаростержневых</w:t>
            </w:r>
            <w:proofErr w:type="spellEnd"/>
            <w:r w:rsidRPr="005047E2">
              <w:rPr>
                <w:rFonts w:ascii="Times New Roman" w:hAnsi="Times New Roman"/>
                <w:sz w:val="24"/>
                <w:szCs w:val="24"/>
              </w:rPr>
              <w:t xml:space="preserve"> моделей молекул</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737305A"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B46D419"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6E1A5F60" w14:textId="77777777" w:rsidTr="00A9568A">
        <w:trPr>
          <w:trHeight w:val="555"/>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5F971A6"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3.6 Клетка - структурно-</w:t>
            </w:r>
            <w:r w:rsidRPr="005047E2">
              <w:rPr>
                <w:rFonts w:ascii="Times New Roman" w:hAnsi="Times New Roman"/>
                <w:sz w:val="24"/>
                <w:szCs w:val="24"/>
              </w:rPr>
              <w:lastRenderedPageBreak/>
              <w:t>функциональная единица живого организма</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D89D920"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lastRenderedPageBreak/>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5B8927"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6</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EA95FA1"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p w14:paraId="52C681BF"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p w14:paraId="246C698F"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lastRenderedPageBreak/>
              <w:t>ОК 04</w:t>
            </w:r>
          </w:p>
        </w:tc>
      </w:tr>
      <w:tr w:rsidR="00A9568A" w:rsidRPr="00F70807" w14:paraId="52CE8C09" w14:textId="77777777" w:rsidTr="00A9568A">
        <w:trPr>
          <w:trHeight w:val="57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4C9CA35"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C5F0F1F"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5D3F71E"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FBC3873"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1089944C"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8DF2390"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364338B"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Живое и неживое. Свойство живого. Клетка (виды клеток, строение клетки). Роль клетки в обеспечении процессов жизнедеятельности и воспроизведения организмов. Закономерности наследственности. Генетически обусловленные заболевания.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61A0203"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ECBEE81"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789A6EA2" w14:textId="77777777" w:rsidTr="00A9568A">
        <w:trPr>
          <w:trHeight w:val="58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90ADB63"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8F2C27"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F9D76B7"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6DFF3D8"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6558D68F"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7933825"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Pr>
          <w:p w14:paraId="45DDCC44"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sz w:val="24"/>
                <w:szCs w:val="24"/>
              </w:rPr>
              <w:t>Практическое занятие - Строение клетки. Роль клетки в обеспечении процессов жизнедеятельности и воспроизведения организмов</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8F22AF6"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D670C8A"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04CF1646" w14:textId="77777777" w:rsidTr="00A9568A">
        <w:trPr>
          <w:trHeight w:val="261"/>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C2C1048"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Pr>
          <w:p w14:paraId="617955F3"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Лабораторные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6E3232C"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2C904EF"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406EEADE"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7963FEB"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A1ECE98"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sz w:val="24"/>
                <w:szCs w:val="24"/>
                <w:highlight w:val="white"/>
              </w:rPr>
              <w:t>Лабораторная работа №4 - Наблюдение растительной и животной клетки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AE88E37"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6A4842A"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10870DC7" w14:textId="77777777" w:rsidTr="00A9568A">
        <w:trPr>
          <w:trHeight w:val="555"/>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A35158B"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3.7 Основные виды микроорганизмов</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1887FF6"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CA1F3FB"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6</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C19C86F"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p w14:paraId="042B4BE1"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p w14:paraId="0C0AAC77"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04</w:t>
            </w:r>
          </w:p>
        </w:tc>
      </w:tr>
      <w:tr w:rsidR="00A9568A" w:rsidRPr="00F70807" w14:paraId="322BDC40" w14:textId="77777777" w:rsidTr="00A9568A">
        <w:trPr>
          <w:trHeight w:val="57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82835C7"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9A3ECC2"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0BEA3AC"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C99C51D"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09D9F131"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7AD60AF"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16306D2"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Микроорганизмы: виды, роль в различных процессах окружающего мира. Неклеточная форма жизни - вирусы. Заболевания человека, вызываемые микроорганизмами (профилактика и лечение)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F0979AF"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98E0EC8"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167DC7BB" w14:textId="77777777" w:rsidTr="00A9568A">
        <w:trPr>
          <w:trHeight w:val="57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90692CF"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C3AD6E7"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Лабораторные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853559A"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007CE30"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5660941A"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263FE90"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129CBE8"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sz w:val="24"/>
                <w:szCs w:val="24"/>
                <w:highlight w:val="white"/>
              </w:rPr>
              <w:t>Лабораторная работа №5 - Наблюдение за простейшими под микроскопом</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B8044D8"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2DDE9D6"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23FE636C"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21E8FB9"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97C83B8"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8D6300B"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BFDD5C3"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5A78D2B8"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138E7F2"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F271438"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Практическое занятие - Роль микроорганизмов в различных процессах окружающего мира</w:t>
            </w:r>
          </w:p>
          <w:p w14:paraId="093F7200"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 xml:space="preserve">В т.ч. рубежный контроль по разделу 3: </w:t>
            </w:r>
            <w:r w:rsidRPr="005047E2">
              <w:rPr>
                <w:rFonts w:ascii="Times New Roman" w:hAnsi="Times New Roman"/>
                <w:b/>
                <w:sz w:val="24"/>
                <w:szCs w:val="24"/>
                <w:highlight w:val="white"/>
              </w:rPr>
              <w:t>Контрольная работа (решение ситуационных задач)</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20532AE"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C761E64"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7E9874DE" w14:textId="77777777" w:rsidTr="00A9568A">
        <w:trPr>
          <w:trHeight w:val="315"/>
        </w:trPr>
        <w:tc>
          <w:tcPr>
            <w:tcW w:w="1149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838C85D"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Раздел 4. Мир макрообъектов: возникновение, развитие, закономерности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56B8AB9"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26</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9B5CD78" w14:textId="77777777" w:rsidR="00A9568A" w:rsidRPr="005047E2" w:rsidRDefault="00A9568A" w:rsidP="00A9568A">
            <w:pPr>
              <w:spacing w:after="0" w:line="240" w:lineRule="auto"/>
              <w:jc w:val="center"/>
              <w:rPr>
                <w:rFonts w:ascii="Times New Roman" w:hAnsi="Times New Roman"/>
                <w:b/>
                <w:sz w:val="24"/>
                <w:szCs w:val="24"/>
              </w:rPr>
            </w:pPr>
          </w:p>
        </w:tc>
      </w:tr>
      <w:tr w:rsidR="00A9568A" w:rsidRPr="00F70807" w14:paraId="274DC7B1" w14:textId="77777777" w:rsidTr="00A9568A">
        <w:trPr>
          <w:trHeight w:val="345"/>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9C867A7"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4.1 Вещество: состояние и свойства</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83D4703"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1DA13A8"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2</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630FE81"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p w14:paraId="00A078FA"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04</w:t>
            </w:r>
          </w:p>
        </w:tc>
      </w:tr>
      <w:tr w:rsidR="00A9568A" w:rsidRPr="00F70807" w14:paraId="731F2C96" w14:textId="77777777" w:rsidTr="00A9568A">
        <w:trPr>
          <w:trHeight w:val="266"/>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DF2A5F8"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0D60A2E"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E5131F1"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BF5E357"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5570D5F3"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DFE683D"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3F19571"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нет</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5FF137A"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59AF9DF"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066DCC7B" w14:textId="77777777" w:rsidTr="00A9568A">
        <w:trPr>
          <w:trHeight w:val="446"/>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4CCA185"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95D47C8"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A977CAE"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096DB75"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4BA86D81"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D4A4E45"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6A980C2"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Практическая работа №3 - Создание моделей кристаллических решеток (Учение о составе и структуре вещества. Основные положения молекулярно-кинетической теории строения вещества. Состояния вещества. Типы кристаллических решеток (атомная, молекулярная, ионная, металлическая). Физические свойства веществ. Причины многообразия веществ)</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FBD8E90"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612D5FE"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46A46FA6" w14:textId="77777777" w:rsidTr="00A9568A">
        <w:trPr>
          <w:trHeight w:val="376"/>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77DCE00"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4.2 Многообразие химических соединений, и их свойства</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0548B33"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66CFC04"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6</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E0D1326"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tc>
      </w:tr>
      <w:tr w:rsidR="00A9568A" w:rsidRPr="00F70807" w14:paraId="08F6CF81" w14:textId="77777777" w:rsidTr="00A9568A">
        <w:trPr>
          <w:trHeight w:val="60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D5BFACA"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CB0D5CC"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 xml:space="preserve">Теоретическое обучение: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706D8B6"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CB4A3A6"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53DB0744"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F83442D"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9DB7B04"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Классификация и номенклатура неорганических и органических веществ. Особенности строения и состава органических веществ. Основные положения теории А.М. Бутлерова. Многообразие органических соединений, изомерия. Классификация неорганических соединений и их свойства. Применение химических веществ в повседневной жизни и профессиональной деятельности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40B2E48"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BFB5439"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50BB3642" w14:textId="77777777" w:rsidTr="00A9568A">
        <w:trPr>
          <w:trHeight w:val="54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4B29F83"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39E15F8"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2BD9979"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EB56A49"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6E686321"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91D5440"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535DFA9"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highlight w:val="white"/>
              </w:rPr>
              <w:t xml:space="preserve">1. Практическая работа №4 - Ознакомление с коллекциями простых и сложных веществ и/или Ознакомление с коллекцией полимеров. </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D22A03"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FA2AA35"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00FA7907"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5AFEBD0"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8F66A19"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sz w:val="24"/>
                <w:szCs w:val="24"/>
                <w:highlight w:val="white"/>
              </w:rPr>
              <w:t xml:space="preserve">2. </w:t>
            </w:r>
            <w:r w:rsidRPr="005047E2">
              <w:rPr>
                <w:rFonts w:ascii="Times New Roman" w:hAnsi="Times New Roman"/>
                <w:sz w:val="24"/>
                <w:szCs w:val="24"/>
              </w:rPr>
              <w:t xml:space="preserve">Практическое занятие - </w:t>
            </w:r>
            <w:r w:rsidRPr="005047E2">
              <w:rPr>
                <w:rFonts w:ascii="Times New Roman" w:hAnsi="Times New Roman"/>
                <w:sz w:val="24"/>
                <w:szCs w:val="24"/>
                <w:highlight w:val="white"/>
              </w:rPr>
              <w:t>Безопасное использование бытовых химических веществ</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0510B42"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029DC70"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5BA3ED0F" w14:textId="77777777" w:rsidTr="00A9568A">
        <w:trPr>
          <w:trHeight w:val="540"/>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401A7D5"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4.3 Учение о химических процессах</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906940"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5229D8C"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6</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C02C546"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p w14:paraId="6156D7DC"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tc>
      </w:tr>
      <w:tr w:rsidR="00A9568A" w:rsidRPr="00F70807" w14:paraId="27206529" w14:textId="77777777" w:rsidTr="00A9568A">
        <w:trPr>
          <w:trHeight w:val="51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ACA45FF"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CEC108A"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7437439"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1CE6C60"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2231E3D8"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0D597E9"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D317A18"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Понятие о химической реакции. Типы химических реакций (соединения, разложения, замещения, обмена). Классификация химических реакций (по агрегатному состоянию, по тепловому эффекту, по направленности протекания, по наличию катализатора). Скорость реакции и факторы, от которых она зависит. Тепловой эффект химической реакции. Обратимые и необратимые реакции. Химическое равновесие. Основы катализа.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E25CA41"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ACCE9CA"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48799BA9" w14:textId="77777777" w:rsidTr="00A9568A">
        <w:trPr>
          <w:trHeight w:val="51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FE99E0"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862205C"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80382C"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CF7C626"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2A4B1D99"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C5585F9"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Pr>
          <w:p w14:paraId="78018AA7"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sz w:val="24"/>
                <w:szCs w:val="24"/>
              </w:rPr>
              <w:t>Практическое занятие - Классификация химических реакций. Химические реакции в окружающем мире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3129C4"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F1C4334"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04ED4E36"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EBB4C3A"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tcPr>
          <w:p w14:paraId="12681827"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Лабораторные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E7343CB"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6FCA25A"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60E3FEC9"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EDE163B"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9079A25"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sz w:val="24"/>
                <w:szCs w:val="24"/>
                <w:highlight w:val="white"/>
              </w:rPr>
              <w:t>Лабораторная работа №6 - Признаки химических реакций</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3B14692"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2ED33AC"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5F481AB5" w14:textId="77777777" w:rsidTr="00A9568A">
        <w:trPr>
          <w:trHeight w:val="510"/>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5B252CB"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lastRenderedPageBreak/>
              <w:t>Тема 4.4 Концепция происхождения жизни на Земле</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51F0432"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1F0D2D2"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2</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ED4A845"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tc>
      </w:tr>
      <w:tr w:rsidR="00A9568A" w:rsidRPr="00F70807" w14:paraId="16448446" w14:textId="77777777" w:rsidTr="00A9568A">
        <w:trPr>
          <w:trHeight w:val="52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C358212"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BCBD117"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5215691"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B02D224"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0156D61C" w14:textId="77777777" w:rsidTr="00A9568A">
        <w:trPr>
          <w:trHeight w:val="1272"/>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D93390F"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400E729"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Основные теории возникновения жизни на Земле: креационизм, теория спонтанного зарождения, теория стационарного состояния, теория панспермии, биохимическая эволюция. Основные этапы развития жизни на Земле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1B1139E"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14A7AD3"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23542951" w14:textId="77777777" w:rsidTr="00A9568A">
        <w:trPr>
          <w:trHeight w:val="318"/>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B60A165"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51CACDC"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8203B07"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78563D9"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6A0D4684"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C1C5B7"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ACAEDA7"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нет</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60BCFFE"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E37498C"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09411330" w14:textId="77777777" w:rsidTr="00A9568A">
        <w:trPr>
          <w:trHeight w:val="525"/>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A571ACF"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4.5 Основные этапы эволюции живого</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AAC3D69"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CBCA030"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2</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B5A305F"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p w14:paraId="5DFE8BAB"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04</w:t>
            </w:r>
          </w:p>
        </w:tc>
      </w:tr>
      <w:tr w:rsidR="00A9568A" w:rsidRPr="00F70807" w14:paraId="4E5A9200" w14:textId="77777777" w:rsidTr="00A9568A">
        <w:trPr>
          <w:trHeight w:val="264"/>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089D9C7"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37469C1"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409EF61"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C30FCB0"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18DE99E3"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39FEE55"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986EEAC"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нет</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87F1460"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E3D832F"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0FCCC675" w14:textId="77777777" w:rsidTr="00A9568A">
        <w:trPr>
          <w:trHeight w:val="301"/>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EC25E07"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19DEDBC"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2B6322B"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2AF729D"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779EDAE6"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DE62CAD"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24CCF33"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 xml:space="preserve">Практическое занятие - </w:t>
            </w:r>
            <w:r w:rsidRPr="005047E2">
              <w:rPr>
                <w:rFonts w:ascii="Times New Roman" w:hAnsi="Times New Roman"/>
                <w:sz w:val="24"/>
                <w:szCs w:val="24"/>
                <w:highlight w:val="white"/>
              </w:rPr>
              <w:t>Причины эволюции. Эволюция и разнообразие (</w:t>
            </w:r>
            <w:r w:rsidRPr="005047E2">
              <w:rPr>
                <w:rFonts w:ascii="Times New Roman" w:hAnsi="Times New Roman"/>
                <w:sz w:val="24"/>
                <w:szCs w:val="24"/>
              </w:rPr>
              <w:t>Доказательства эволюции живого. Пути и причины эволюции живого. Современная теория эволюции</w:t>
            </w:r>
            <w:r w:rsidRPr="005047E2">
              <w:rPr>
                <w:rFonts w:ascii="Times New Roman" w:hAnsi="Times New Roman"/>
                <w:sz w:val="24"/>
                <w:szCs w:val="24"/>
                <w:highlight w:val="white"/>
              </w:rPr>
              <w:t>)</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7B5B604"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1146CCE"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2465F6BF" w14:textId="77777777" w:rsidTr="00A9568A">
        <w:trPr>
          <w:trHeight w:val="348"/>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4408F02"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4.6 Биосфера и ноосфера</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BBB1777"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38024F8"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8</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61717C8"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p w14:paraId="4EF83DC1"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tc>
      </w:tr>
      <w:tr w:rsidR="00A9568A" w:rsidRPr="00F70807" w14:paraId="20DEF50F" w14:textId="77777777" w:rsidTr="00A9568A">
        <w:trPr>
          <w:trHeight w:val="269"/>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6B7CADC"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3EE5316"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8F61B87"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48AEE26"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110FBE7B"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46BFE58"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E092ACB"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 xml:space="preserve">Понятие о биосфере. Состав биосферы. Уровни организации живой материи. Экологические факторы. Пищевые цепи. Типология живых организмов экосистемы: продуценты, консументы, </w:t>
            </w:r>
            <w:proofErr w:type="spellStart"/>
            <w:r w:rsidRPr="005047E2">
              <w:rPr>
                <w:rFonts w:ascii="Times New Roman" w:hAnsi="Times New Roman"/>
                <w:sz w:val="24"/>
                <w:szCs w:val="24"/>
              </w:rPr>
              <w:t>редуценты</w:t>
            </w:r>
            <w:proofErr w:type="spellEnd"/>
            <w:r w:rsidRPr="005047E2">
              <w:rPr>
                <w:rFonts w:ascii="Times New Roman" w:hAnsi="Times New Roman"/>
                <w:sz w:val="24"/>
                <w:szCs w:val="24"/>
              </w:rPr>
              <w:t xml:space="preserve"> (сапрофиты). Автотрофы. Гетеротрофы. Основные подходы в учении о биосфере: энергетический, биогеохимический, информационный, пространственно-временной, </w:t>
            </w:r>
            <w:proofErr w:type="spellStart"/>
            <w:r w:rsidRPr="005047E2">
              <w:rPr>
                <w:rFonts w:ascii="Times New Roman" w:hAnsi="Times New Roman"/>
                <w:sz w:val="24"/>
                <w:szCs w:val="24"/>
              </w:rPr>
              <w:t>ноосферный</w:t>
            </w:r>
            <w:proofErr w:type="spellEnd"/>
            <w:r w:rsidRPr="005047E2">
              <w:rPr>
                <w:rFonts w:ascii="Times New Roman" w:hAnsi="Times New Roman"/>
                <w:sz w:val="24"/>
                <w:szCs w:val="24"/>
              </w:rPr>
              <w:t>. Процессы переноса и трансформации веществ и энергий. Биосфера: переход в ноосферу. Экологические факторы</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0BB89C3"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5A0B36A"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39F02D7B" w14:textId="77777777" w:rsidTr="00A9568A">
        <w:trPr>
          <w:trHeight w:val="54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40B2769"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AF3BFDC"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Лабораторные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143728"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694EA60"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7A5C0BC1"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E0DA1E6"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C08C2B4"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highlight w:val="white"/>
              </w:rPr>
              <w:t>Лабораторная работа №7 - Наблюдение, иллюстрирующие влияние экологических факторов на развитие растений и животных</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7225E89"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C91A461"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49BD6C03"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83BE852"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D4C5958"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50C70B8" w14:textId="77777777" w:rsidR="00A9568A" w:rsidRPr="005047E2" w:rsidRDefault="00A9568A" w:rsidP="00A9568A">
            <w:pPr>
              <w:spacing w:after="0" w:line="240" w:lineRule="auto"/>
              <w:jc w:val="center"/>
              <w:rPr>
                <w:rFonts w:ascii="Times New Roman" w:hAnsi="Times New Roman"/>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94CFE1C"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50F43E9D"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2E581E4"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9B4B04A"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sz w:val="24"/>
                <w:szCs w:val="24"/>
              </w:rPr>
              <w:t xml:space="preserve">1. Практическое занятие - </w:t>
            </w:r>
            <w:r w:rsidRPr="005047E2">
              <w:rPr>
                <w:rFonts w:ascii="Times New Roman" w:hAnsi="Times New Roman"/>
                <w:sz w:val="24"/>
                <w:szCs w:val="24"/>
                <w:highlight w:val="white"/>
              </w:rPr>
              <w:t>Связь между структурами биосферы</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3DBE405"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5C77C32"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7F768790"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512EC92"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20A6739"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sz w:val="24"/>
                <w:szCs w:val="24"/>
              </w:rPr>
              <w:t xml:space="preserve">2. Практическое занятие - </w:t>
            </w:r>
            <w:r w:rsidRPr="005047E2">
              <w:rPr>
                <w:rFonts w:ascii="Times New Roman" w:hAnsi="Times New Roman"/>
                <w:sz w:val="24"/>
                <w:szCs w:val="24"/>
                <w:highlight w:val="white"/>
              </w:rPr>
              <w:t>Составление схем круговоротов веществ в природе</w:t>
            </w:r>
          </w:p>
          <w:p w14:paraId="6426A270"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b/>
                <w:sz w:val="24"/>
                <w:szCs w:val="24"/>
              </w:rPr>
              <w:lastRenderedPageBreak/>
              <w:t xml:space="preserve">В т.ч. рубежный контроль по разделу 4: </w:t>
            </w:r>
            <w:r w:rsidRPr="005047E2">
              <w:rPr>
                <w:rFonts w:ascii="Times New Roman" w:hAnsi="Times New Roman"/>
                <w:b/>
                <w:sz w:val="24"/>
                <w:szCs w:val="24"/>
                <w:highlight w:val="white"/>
              </w:rPr>
              <w:t>Контрольная работа (решение ситуационных задач)</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9328D63"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lastRenderedPageBreak/>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366F29E"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66E7C22F" w14:textId="77777777" w:rsidTr="00A9568A">
        <w:trPr>
          <w:trHeight w:val="390"/>
        </w:trPr>
        <w:tc>
          <w:tcPr>
            <w:tcW w:w="15000"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13B9C4C" w14:textId="77777777" w:rsidR="00A9568A" w:rsidRPr="005047E2"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highlight w:val="white"/>
              </w:rPr>
            </w:pPr>
            <w:r w:rsidRPr="005047E2">
              <w:rPr>
                <w:rFonts w:ascii="Times New Roman" w:hAnsi="Times New Roman"/>
                <w:b/>
                <w:sz w:val="24"/>
                <w:szCs w:val="24"/>
                <w:highlight w:val="white"/>
              </w:rPr>
              <w:t xml:space="preserve">Профессионально-ориентированное содержание </w:t>
            </w:r>
          </w:p>
        </w:tc>
      </w:tr>
      <w:tr w:rsidR="00A9568A" w:rsidRPr="00F70807" w14:paraId="79539E80" w14:textId="77777777" w:rsidTr="00A9568A">
        <w:trPr>
          <w:trHeight w:val="315"/>
        </w:trPr>
        <w:tc>
          <w:tcPr>
            <w:tcW w:w="1149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4117637"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Раздел 5. Естественные науки и человек</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CF10BED"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36</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66344D0" w14:textId="77777777" w:rsidR="00A9568A" w:rsidRPr="005047E2" w:rsidRDefault="00A9568A" w:rsidP="00A9568A">
            <w:pPr>
              <w:spacing w:after="0" w:line="240" w:lineRule="auto"/>
              <w:jc w:val="center"/>
              <w:rPr>
                <w:rFonts w:ascii="Times New Roman" w:hAnsi="Times New Roman"/>
                <w:b/>
                <w:sz w:val="24"/>
                <w:szCs w:val="24"/>
              </w:rPr>
            </w:pPr>
          </w:p>
        </w:tc>
      </w:tr>
      <w:tr w:rsidR="00A9568A" w:rsidRPr="00F70807" w14:paraId="5EAE3339" w14:textId="77777777" w:rsidTr="00A9568A">
        <w:trPr>
          <w:trHeight w:val="540"/>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7F48485"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5.1 Человек как предмет естественно-научного познания</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A8CAB13"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18BB9B1"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8</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85F8136"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p w14:paraId="52ECBA26"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04</w:t>
            </w:r>
          </w:p>
        </w:tc>
      </w:tr>
      <w:tr w:rsidR="00A9568A" w:rsidRPr="00F70807" w14:paraId="6083D7D0" w14:textId="77777777" w:rsidTr="00A9568A">
        <w:trPr>
          <w:trHeight w:val="54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BEFEF5E"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EBEC4F0"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795F239"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7A2FAC"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2C2EE305"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CFB29FE"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A86D08A"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Положение человека в системе органического мира. Основы физиологии человека. Строение и функционирование органов и систем органов человека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0FAFABF"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4</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7726F90"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1E8D8BD3" w14:textId="77777777" w:rsidTr="00A9568A">
        <w:trPr>
          <w:trHeight w:val="49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DC80C63"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E8FF614"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3E01504"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692F354"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23F9AF9C"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739DADF"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18E5FD9"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 xml:space="preserve">Практическое занятие - </w:t>
            </w:r>
            <w:r w:rsidRPr="005047E2">
              <w:rPr>
                <w:rFonts w:ascii="Times New Roman" w:hAnsi="Times New Roman"/>
                <w:sz w:val="24"/>
                <w:szCs w:val="24"/>
                <w:highlight w:val="white"/>
              </w:rPr>
              <w:t>Происхождение и основные этапы эволюции человека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DFFE293"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4</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A3D39B"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6C146AF3" w14:textId="77777777" w:rsidTr="00A9568A">
        <w:trPr>
          <w:trHeight w:val="305"/>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CD2C665"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5.2 Здоровье и здоровый образ жизни</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D11D88B"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0AD541E"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8</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480D40D"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p w14:paraId="5D539F55"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04</w:t>
            </w:r>
          </w:p>
        </w:tc>
      </w:tr>
      <w:tr w:rsidR="00A9568A" w:rsidRPr="00F70807" w14:paraId="1D0640D5" w14:textId="77777777" w:rsidTr="00A9568A">
        <w:trPr>
          <w:trHeight w:val="396"/>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657DBC5"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396F932"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1E2CAD4"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8C14C9"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0787B6B9"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3F1EEBE"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360ADD0"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Здоровье и его составляющие. Факторы, положительно и отрицательно влияющие на организм человека. Вредные привычки: последствия и профилактика.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Защитные механизмы организма человека. Здоровье и работоспособность</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F8E6A4"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6</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DB518DD"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227EEC4A" w14:textId="77777777" w:rsidTr="00A9568A">
        <w:trPr>
          <w:trHeight w:val="52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C7981EA"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C79DC60"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A083E25"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944E12A"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65759750"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A3B992A"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tcPr>
          <w:p w14:paraId="5B6FC8A2"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sz w:val="24"/>
                <w:szCs w:val="24"/>
              </w:rPr>
              <w:t xml:space="preserve">Практическое занятие - Факторы и привычки, пагубно влияющие на здоровье человека. </w:t>
            </w:r>
            <w:r w:rsidRPr="005047E2">
              <w:rPr>
                <w:rFonts w:ascii="Times New Roman" w:hAnsi="Times New Roman"/>
                <w:sz w:val="24"/>
                <w:szCs w:val="24"/>
                <w:highlight w:val="white"/>
              </w:rPr>
              <w:t>Правила и преимущества здорового образа жизни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A70C9BD"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3F83E2B"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285A7121" w14:textId="77777777" w:rsidTr="00A9568A">
        <w:trPr>
          <w:trHeight w:val="274"/>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B3AD1E5"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 xml:space="preserve">Тема 5.3 Основы </w:t>
            </w:r>
            <w:proofErr w:type="spellStart"/>
            <w:r w:rsidRPr="005047E2">
              <w:rPr>
                <w:rFonts w:ascii="Times New Roman" w:hAnsi="Times New Roman"/>
                <w:sz w:val="24"/>
                <w:szCs w:val="24"/>
              </w:rPr>
              <w:t>здоровьесберегающего</w:t>
            </w:r>
            <w:proofErr w:type="spellEnd"/>
            <w:r w:rsidRPr="005047E2">
              <w:rPr>
                <w:rFonts w:ascii="Times New Roman" w:hAnsi="Times New Roman"/>
                <w:sz w:val="24"/>
                <w:szCs w:val="24"/>
              </w:rPr>
              <w:t xml:space="preserve"> поведения</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A93255E"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A0D65A3"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10</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F00D390"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p w14:paraId="1DC121BE"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p w14:paraId="1538351E"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04</w:t>
            </w:r>
          </w:p>
        </w:tc>
      </w:tr>
      <w:tr w:rsidR="00A9568A" w:rsidRPr="00F70807" w14:paraId="75176DC2" w14:textId="77777777" w:rsidTr="00A9568A">
        <w:trPr>
          <w:trHeight w:val="24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0B2BF6E"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669A87"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F431663"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BBEE301"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16A291F0"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EDAA7DC"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5666A7A"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 xml:space="preserve">Принципы формирования </w:t>
            </w:r>
            <w:proofErr w:type="spellStart"/>
            <w:r w:rsidRPr="005047E2">
              <w:rPr>
                <w:rFonts w:ascii="Times New Roman" w:hAnsi="Times New Roman"/>
                <w:sz w:val="24"/>
                <w:szCs w:val="24"/>
              </w:rPr>
              <w:t>здоровьесберегающего</w:t>
            </w:r>
            <w:proofErr w:type="spellEnd"/>
            <w:r w:rsidRPr="005047E2">
              <w:rPr>
                <w:rFonts w:ascii="Times New Roman" w:hAnsi="Times New Roman"/>
                <w:sz w:val="24"/>
                <w:szCs w:val="24"/>
              </w:rPr>
              <w:t xml:space="preserve"> поведения. Физическая активность и здоровье. Группы здоровья. Основы закаливания. Биохимические аспекты рационального питания. Пищевые добавки, витамины, биологически активные вещества. Общие принципы использования лекарственных веществ. Правила безопасного использования бытовых приборов и технических устройств</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50FB612"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6</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6C88BA8"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2D90902C" w14:textId="77777777" w:rsidTr="00A9568A">
        <w:trPr>
          <w:trHeight w:val="276"/>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5C558DC"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EEEE45D"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DBB81C1"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D6D84E8"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0D313424"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DF7C44C"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tcPr>
          <w:p w14:paraId="4532690E"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sz w:val="24"/>
                <w:szCs w:val="24"/>
              </w:rPr>
              <w:t>1. Практическое занятие - Решение ситуационных задач. Создание индивидуальной памятки по организации рациональной физической активности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9F528EF"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D30336A"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37D39C64"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3A9F942"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tcPr>
          <w:p w14:paraId="1ACC2AF3"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sz w:val="24"/>
                <w:szCs w:val="24"/>
              </w:rPr>
              <w:t>2. Практическая работа №5 - Определение суточного рациона питания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5987B2E"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5BA5173"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4808043F" w14:textId="77777777" w:rsidTr="00A9568A">
        <w:trPr>
          <w:trHeight w:val="330"/>
        </w:trPr>
        <w:tc>
          <w:tcPr>
            <w:tcW w:w="22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C238C95"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Тема 5.4 Основы рационального природопользования</w:t>
            </w: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AD50B52"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Содержание учебного материала: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A1FFE70"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10</w:t>
            </w:r>
          </w:p>
        </w:tc>
        <w:tc>
          <w:tcPr>
            <w:tcW w:w="21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870EAA0"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01</w:t>
            </w:r>
          </w:p>
          <w:p w14:paraId="0EE5D119"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02</w:t>
            </w:r>
          </w:p>
          <w:p w14:paraId="21935ED0"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04</w:t>
            </w:r>
          </w:p>
          <w:p w14:paraId="2DA903EA" w14:textId="77777777" w:rsidR="00A9568A" w:rsidRPr="005047E2" w:rsidRDefault="00A9568A" w:rsidP="00A9568A">
            <w:pPr>
              <w:spacing w:after="0" w:line="240" w:lineRule="auto"/>
              <w:jc w:val="center"/>
              <w:rPr>
                <w:rFonts w:ascii="Times New Roman" w:hAnsi="Times New Roman"/>
                <w:b/>
                <w:sz w:val="24"/>
                <w:szCs w:val="24"/>
              </w:rPr>
            </w:pPr>
            <w:r w:rsidRPr="005047E2">
              <w:rPr>
                <w:rFonts w:ascii="Times New Roman" w:hAnsi="Times New Roman"/>
                <w:b/>
                <w:sz w:val="24"/>
                <w:szCs w:val="24"/>
              </w:rPr>
              <w:t>ОК 07</w:t>
            </w:r>
          </w:p>
        </w:tc>
      </w:tr>
      <w:tr w:rsidR="00A9568A" w:rsidRPr="00F70807" w14:paraId="43ADCDCC" w14:textId="77777777" w:rsidTr="00A9568A">
        <w:trPr>
          <w:trHeight w:val="264"/>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697AF5D" w14:textId="77777777" w:rsidR="00A9568A" w:rsidRPr="005047E2" w:rsidRDefault="00A9568A" w:rsidP="00A9568A">
            <w:pPr>
              <w:widowControl w:val="0"/>
              <w:spacing w:after="0"/>
              <w:rPr>
                <w:rFonts w:ascii="Times New Roman" w:hAnsi="Times New Roman"/>
                <w:b/>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42F71C1" w14:textId="77777777" w:rsidR="00A9568A" w:rsidRPr="005047E2" w:rsidRDefault="00A9568A" w:rsidP="00A9568A">
            <w:pPr>
              <w:spacing w:after="0" w:line="240" w:lineRule="auto"/>
              <w:rPr>
                <w:rFonts w:ascii="Times New Roman" w:hAnsi="Times New Roman"/>
                <w:b/>
                <w:sz w:val="24"/>
                <w:szCs w:val="24"/>
              </w:rPr>
            </w:pPr>
            <w:r w:rsidRPr="005047E2">
              <w:rPr>
                <w:rFonts w:ascii="Times New Roman" w:hAnsi="Times New Roman"/>
                <w:b/>
                <w:sz w:val="24"/>
                <w:szCs w:val="24"/>
              </w:rPr>
              <w:t>Теоретическое обучение: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B2BD368"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B59EB89"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4E2D801C"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DBCDBA7"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1439FFC"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sz w:val="24"/>
                <w:szCs w:val="24"/>
              </w:rPr>
              <w:t>Экологические связи в системе «человек - общество - природа». Загрязнение окружающей среды и его последствия. Глобальные экологические проблемы и пути их решения. Проблема сохранения биоразнообразия на Земле. Экологический мониторинг и охрана окружающей среды. Виды, формы и принципы рационального природопользования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A5D6C60"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6</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D1372F1"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1AA975F8" w14:textId="77777777" w:rsidTr="00A9568A">
        <w:trPr>
          <w:trHeight w:val="51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29895FA"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2BE6F8F" w14:textId="77777777" w:rsidR="00A9568A" w:rsidRPr="005047E2" w:rsidRDefault="00A9568A" w:rsidP="00A9568A">
            <w:pPr>
              <w:spacing w:after="0" w:line="240" w:lineRule="auto"/>
              <w:rPr>
                <w:rFonts w:ascii="Times New Roman" w:hAnsi="Times New Roman"/>
                <w:sz w:val="24"/>
                <w:szCs w:val="24"/>
              </w:rPr>
            </w:pPr>
            <w:r w:rsidRPr="005047E2">
              <w:rPr>
                <w:rFonts w:ascii="Times New Roman" w:hAnsi="Times New Roman"/>
                <w:b/>
                <w:sz w:val="24"/>
                <w:szCs w:val="24"/>
              </w:rPr>
              <w:t>Практические занятия:</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ECAB5B1" w14:textId="77777777" w:rsidR="00A9568A" w:rsidRPr="005047E2" w:rsidRDefault="00A9568A" w:rsidP="00A9568A">
            <w:pPr>
              <w:spacing w:after="0" w:line="240" w:lineRule="auto"/>
              <w:jc w:val="center"/>
              <w:rPr>
                <w:rFonts w:ascii="Times New Roman" w:hAnsi="Times New Roman"/>
                <w:b/>
                <w:sz w:val="24"/>
                <w:szCs w:val="24"/>
              </w:rPr>
            </w:pP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1A8FAC8" w14:textId="77777777" w:rsidR="00A9568A" w:rsidRPr="005047E2" w:rsidRDefault="00A9568A" w:rsidP="00A9568A">
            <w:pPr>
              <w:widowControl w:val="0"/>
              <w:spacing w:after="0"/>
              <w:rPr>
                <w:rFonts w:ascii="Times New Roman" w:hAnsi="Times New Roman"/>
                <w:b/>
                <w:color w:val="050608"/>
                <w:sz w:val="24"/>
                <w:szCs w:val="24"/>
              </w:rPr>
            </w:pPr>
          </w:p>
        </w:tc>
      </w:tr>
      <w:tr w:rsidR="00A9568A" w:rsidRPr="00F70807" w14:paraId="0E7835D5" w14:textId="77777777" w:rsidTr="00A9568A">
        <w:trPr>
          <w:trHeight w:val="315"/>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21F5E1E" w14:textId="77777777" w:rsidR="00A9568A" w:rsidRPr="005047E2" w:rsidRDefault="00A9568A" w:rsidP="00A9568A">
            <w:pPr>
              <w:widowControl w:val="0"/>
              <w:spacing w:after="0"/>
              <w:rPr>
                <w:rFonts w:ascii="Times New Roman" w:hAnsi="Times New Roman"/>
                <w:b/>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tcPr>
          <w:p w14:paraId="386A997D" w14:textId="77777777" w:rsidR="00A9568A" w:rsidRPr="005047E2" w:rsidRDefault="00A9568A" w:rsidP="00A9568A">
            <w:pPr>
              <w:widowControl w:val="0"/>
              <w:spacing w:after="0" w:line="240" w:lineRule="auto"/>
              <w:rPr>
                <w:rFonts w:ascii="Times New Roman" w:hAnsi="Times New Roman"/>
                <w:sz w:val="24"/>
                <w:szCs w:val="24"/>
                <w:highlight w:val="white"/>
              </w:rPr>
            </w:pPr>
            <w:r w:rsidRPr="005047E2">
              <w:rPr>
                <w:rFonts w:ascii="Times New Roman" w:hAnsi="Times New Roman"/>
                <w:sz w:val="24"/>
                <w:szCs w:val="24"/>
              </w:rPr>
              <w:t xml:space="preserve">1. Практическое занятие - </w:t>
            </w:r>
            <w:r w:rsidRPr="005047E2">
              <w:rPr>
                <w:rFonts w:ascii="Times New Roman" w:hAnsi="Times New Roman"/>
                <w:sz w:val="24"/>
                <w:szCs w:val="24"/>
                <w:highlight w:val="white"/>
              </w:rPr>
              <w:t>Основные экологические проблемы современности и пути их решения. Способы рационального использования природных ресурсов</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C8F1C29"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938433C"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01EB14FF" w14:textId="77777777" w:rsidTr="00A9568A">
        <w:trPr>
          <w:trHeight w:val="1070"/>
        </w:trPr>
        <w:tc>
          <w:tcPr>
            <w:tcW w:w="22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4B5E879" w14:textId="77777777" w:rsidR="00A9568A" w:rsidRPr="005047E2" w:rsidRDefault="00A9568A" w:rsidP="00A9568A">
            <w:pPr>
              <w:widowControl w:val="0"/>
              <w:spacing w:after="0"/>
              <w:rPr>
                <w:rFonts w:ascii="Times New Roman" w:hAnsi="Times New Roman"/>
                <w:color w:val="050608"/>
                <w:sz w:val="24"/>
                <w:szCs w:val="24"/>
              </w:rPr>
            </w:pPr>
          </w:p>
        </w:tc>
        <w:tc>
          <w:tcPr>
            <w:tcW w:w="9210" w:type="dxa"/>
            <w:tcBorders>
              <w:top w:val="single" w:sz="6" w:space="0" w:color="000000"/>
              <w:left w:val="single" w:sz="6" w:space="0" w:color="000000"/>
              <w:bottom w:val="single" w:sz="6" w:space="0" w:color="000000"/>
              <w:right w:val="single" w:sz="6" w:space="0" w:color="000000"/>
            </w:tcBorders>
          </w:tcPr>
          <w:p w14:paraId="41A4375C" w14:textId="77777777" w:rsidR="00A9568A" w:rsidRPr="005047E2" w:rsidRDefault="00A9568A" w:rsidP="00A9568A">
            <w:pPr>
              <w:widowControl w:val="0"/>
              <w:spacing w:after="0" w:line="240" w:lineRule="auto"/>
              <w:rPr>
                <w:rFonts w:ascii="Times New Roman" w:hAnsi="Times New Roman"/>
                <w:sz w:val="24"/>
                <w:szCs w:val="24"/>
                <w:highlight w:val="white"/>
              </w:rPr>
            </w:pPr>
            <w:r w:rsidRPr="005047E2">
              <w:rPr>
                <w:rFonts w:ascii="Times New Roman" w:hAnsi="Times New Roman"/>
                <w:sz w:val="24"/>
                <w:szCs w:val="24"/>
              </w:rPr>
              <w:t xml:space="preserve">2. Практическое занятие - </w:t>
            </w:r>
            <w:r w:rsidRPr="005047E2">
              <w:rPr>
                <w:rFonts w:ascii="Times New Roman" w:hAnsi="Times New Roman"/>
                <w:sz w:val="24"/>
                <w:szCs w:val="24"/>
                <w:highlight w:val="white"/>
              </w:rPr>
              <w:t>Пути снижения количества отходов</w:t>
            </w:r>
          </w:p>
          <w:p w14:paraId="53EC9040" w14:textId="77777777" w:rsidR="00A9568A" w:rsidRPr="005047E2" w:rsidRDefault="00A9568A" w:rsidP="00A9568A">
            <w:pPr>
              <w:spacing w:after="0" w:line="240" w:lineRule="auto"/>
              <w:rPr>
                <w:rFonts w:ascii="Times New Roman" w:hAnsi="Times New Roman"/>
                <w:sz w:val="24"/>
                <w:szCs w:val="24"/>
                <w:highlight w:val="white"/>
              </w:rPr>
            </w:pPr>
            <w:r w:rsidRPr="005047E2">
              <w:rPr>
                <w:rFonts w:ascii="Times New Roman" w:hAnsi="Times New Roman"/>
                <w:b/>
                <w:sz w:val="24"/>
                <w:szCs w:val="24"/>
              </w:rPr>
              <w:t xml:space="preserve">В т.ч. рубежный контроль по разделу 5: </w:t>
            </w:r>
            <w:r w:rsidRPr="005047E2">
              <w:rPr>
                <w:rFonts w:ascii="Times New Roman" w:hAnsi="Times New Roman"/>
                <w:b/>
                <w:sz w:val="24"/>
                <w:szCs w:val="24"/>
                <w:highlight w:val="white"/>
              </w:rPr>
              <w:t>Контрольная работа (решение ситуационных задач)</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566BA32"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sz w:val="24"/>
                <w:szCs w:val="24"/>
              </w:rPr>
              <w:t>2</w:t>
            </w:r>
          </w:p>
        </w:tc>
        <w:tc>
          <w:tcPr>
            <w:tcW w:w="2115"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101ECED" w14:textId="77777777" w:rsidR="00A9568A" w:rsidRPr="005047E2" w:rsidRDefault="00A9568A" w:rsidP="00A9568A">
            <w:pPr>
              <w:widowControl w:val="0"/>
              <w:spacing w:after="0"/>
              <w:rPr>
                <w:rFonts w:ascii="Times New Roman" w:hAnsi="Times New Roman"/>
                <w:color w:val="050608"/>
                <w:sz w:val="24"/>
                <w:szCs w:val="24"/>
              </w:rPr>
            </w:pPr>
          </w:p>
        </w:tc>
      </w:tr>
      <w:tr w:rsidR="00A9568A" w:rsidRPr="00F70807" w14:paraId="4CAEFD94" w14:textId="77777777" w:rsidTr="00A9568A">
        <w:trPr>
          <w:trHeight w:val="54"/>
        </w:trPr>
        <w:tc>
          <w:tcPr>
            <w:tcW w:w="1149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32912665"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b/>
                <w:sz w:val="24"/>
                <w:szCs w:val="24"/>
              </w:rPr>
              <w:t>Промежуточная аттестация (дифференцированный зачет)</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57ACD89" w14:textId="77777777" w:rsidR="00A9568A" w:rsidRPr="005047E2" w:rsidRDefault="00A9568A" w:rsidP="00A9568A">
            <w:pPr>
              <w:spacing w:after="0" w:line="240" w:lineRule="auto"/>
              <w:jc w:val="center"/>
              <w:rPr>
                <w:rFonts w:ascii="Times New Roman" w:hAnsi="Times New Roman"/>
                <w:sz w:val="24"/>
                <w:szCs w:val="24"/>
              </w:rPr>
            </w:pPr>
            <w:r w:rsidRPr="005047E2">
              <w:rPr>
                <w:rFonts w:ascii="Times New Roman" w:hAnsi="Times New Roman"/>
                <w:b/>
                <w:sz w:val="24"/>
                <w:szCs w:val="24"/>
              </w:rPr>
              <w:t>2</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32BA6E8" w14:textId="77777777" w:rsidR="00A9568A" w:rsidRPr="005047E2" w:rsidRDefault="00A9568A" w:rsidP="00A9568A">
            <w:pPr>
              <w:widowControl w:val="0"/>
              <w:spacing w:after="0"/>
              <w:rPr>
                <w:rFonts w:ascii="Times New Roman" w:hAnsi="Times New Roman"/>
                <w:color w:val="050608"/>
                <w:sz w:val="24"/>
                <w:szCs w:val="24"/>
              </w:rPr>
            </w:pPr>
            <w:r w:rsidRPr="005047E2">
              <w:rPr>
                <w:rFonts w:ascii="Times New Roman" w:hAnsi="Times New Roman"/>
                <w:b/>
                <w:bCs/>
                <w:iCs/>
                <w:color w:val="000000"/>
                <w:sz w:val="24"/>
                <w:szCs w:val="24"/>
              </w:rPr>
              <w:t>ОК 01, ОК 02, ОК 04, ОК 07,</w:t>
            </w:r>
            <w:r w:rsidRPr="005047E2">
              <w:rPr>
                <w:rFonts w:ascii="Times New Roman" w:hAnsi="Times New Roman"/>
                <w:b/>
                <w:bCs/>
                <w:i/>
                <w:color w:val="000000"/>
                <w:sz w:val="24"/>
                <w:szCs w:val="24"/>
              </w:rPr>
              <w:t xml:space="preserve"> ПК…</w:t>
            </w:r>
          </w:p>
        </w:tc>
      </w:tr>
      <w:tr w:rsidR="00A9568A" w:rsidRPr="00F70807" w14:paraId="1FED51BA" w14:textId="77777777" w:rsidTr="00A9568A">
        <w:trPr>
          <w:trHeight w:val="54"/>
        </w:trPr>
        <w:tc>
          <w:tcPr>
            <w:tcW w:w="1149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7042F4CC" w14:textId="77777777" w:rsidR="00A9568A" w:rsidRPr="005047E2" w:rsidRDefault="00A9568A" w:rsidP="00A9568A">
            <w:pPr>
              <w:widowControl w:val="0"/>
              <w:spacing w:after="0" w:line="240" w:lineRule="auto"/>
              <w:rPr>
                <w:rFonts w:ascii="Times New Roman" w:hAnsi="Times New Roman"/>
                <w:sz w:val="24"/>
                <w:szCs w:val="24"/>
              </w:rPr>
            </w:pPr>
            <w:r w:rsidRPr="005047E2">
              <w:rPr>
                <w:rFonts w:ascii="Times New Roman" w:hAnsi="Times New Roman"/>
                <w:b/>
                <w:bCs/>
                <w:sz w:val="24"/>
                <w:szCs w:val="24"/>
              </w:rPr>
              <w:t>Всего: 1 семестр-68; 2 семестр-66</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3B634BD" w14:textId="77777777" w:rsidR="00A9568A" w:rsidRPr="005047E2" w:rsidRDefault="00A9568A" w:rsidP="00A9568A">
            <w:pPr>
              <w:spacing w:after="0" w:line="240" w:lineRule="auto"/>
              <w:jc w:val="center"/>
              <w:rPr>
                <w:rFonts w:ascii="Times New Roman" w:hAnsi="Times New Roman"/>
                <w:sz w:val="24"/>
                <w:szCs w:val="24"/>
              </w:rPr>
            </w:pPr>
            <w:r>
              <w:rPr>
                <w:rFonts w:ascii="Times New Roman" w:hAnsi="Times New Roman"/>
                <w:b/>
                <w:bCs/>
                <w:sz w:val="24"/>
                <w:szCs w:val="24"/>
              </w:rPr>
              <w:t>72</w:t>
            </w:r>
          </w:p>
        </w:tc>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10120F9A" w14:textId="77777777" w:rsidR="00A9568A" w:rsidRPr="005047E2" w:rsidRDefault="00A9568A" w:rsidP="00A9568A">
            <w:pPr>
              <w:widowControl w:val="0"/>
              <w:spacing w:after="0"/>
              <w:rPr>
                <w:rFonts w:ascii="Times New Roman" w:hAnsi="Times New Roman"/>
                <w:color w:val="050608"/>
                <w:sz w:val="24"/>
                <w:szCs w:val="24"/>
              </w:rPr>
            </w:pPr>
          </w:p>
        </w:tc>
      </w:tr>
    </w:tbl>
    <w:p w14:paraId="6E650AAF" w14:textId="77777777" w:rsidR="00A9568A" w:rsidRPr="00F70807" w:rsidRDefault="00A9568A" w:rsidP="00A9568A">
      <w:pPr>
        <w:spacing w:after="0" w:line="240" w:lineRule="auto"/>
        <w:ind w:firstLine="567"/>
        <w:rPr>
          <w:rFonts w:ascii="OfficinaSansBookC" w:hAnsi="OfficinaSansBookC" w:cs="OfficinaSansBookC"/>
          <w:b/>
          <w:sz w:val="28"/>
          <w:szCs w:val="28"/>
        </w:rPr>
      </w:pPr>
    </w:p>
    <w:p w14:paraId="3557CBAB" w14:textId="77777777" w:rsidR="00A9568A" w:rsidRPr="00F70807" w:rsidRDefault="00A9568A" w:rsidP="00A9568A">
      <w:pPr>
        <w:spacing w:after="0" w:line="240" w:lineRule="auto"/>
        <w:ind w:firstLine="567"/>
        <w:rPr>
          <w:rFonts w:ascii="OfficinaSansBookC" w:hAnsi="OfficinaSansBookC" w:cs="OfficinaSansBookC"/>
          <w:i/>
          <w:sz w:val="24"/>
          <w:szCs w:val="24"/>
        </w:rPr>
        <w:sectPr w:rsidR="00A9568A" w:rsidRPr="00F70807">
          <w:footerReference w:type="default" r:id="rId29"/>
          <w:pgSz w:w="16838" w:h="11906" w:orient="landscape"/>
          <w:pgMar w:top="851" w:right="1134" w:bottom="851" w:left="992" w:header="709" w:footer="709" w:gutter="0"/>
          <w:cols w:space="720"/>
        </w:sectPr>
      </w:pPr>
      <w:r w:rsidRPr="00F70807">
        <w:rPr>
          <w:rFonts w:ascii="OfficinaSansBookC" w:hAnsi="OfficinaSansBookC" w:cs="OfficinaSansBookC"/>
          <w:i/>
          <w:sz w:val="28"/>
          <w:szCs w:val="28"/>
        </w:rPr>
        <w:t>.</w:t>
      </w:r>
    </w:p>
    <w:p w14:paraId="042D2EC6" w14:textId="77777777" w:rsidR="00A9568A" w:rsidRPr="006F437E" w:rsidRDefault="00A9568A" w:rsidP="00A9568A">
      <w:pPr>
        <w:pStyle w:val="1"/>
        <w:spacing w:before="0" w:line="240" w:lineRule="auto"/>
        <w:jc w:val="center"/>
        <w:rPr>
          <w:rFonts w:ascii="Times New Roman" w:hAnsi="Times New Roman" w:cs="Times New Roman"/>
          <w:sz w:val="24"/>
          <w:szCs w:val="24"/>
        </w:rPr>
      </w:pPr>
      <w:r w:rsidRPr="006F437E">
        <w:rPr>
          <w:rFonts w:ascii="Times New Roman" w:hAnsi="Times New Roman" w:cs="Times New Roman"/>
          <w:sz w:val="24"/>
          <w:szCs w:val="24"/>
        </w:rPr>
        <w:lastRenderedPageBreak/>
        <w:t>3. Условия реализации программы общеобразовательной дисциплины</w:t>
      </w:r>
    </w:p>
    <w:p w14:paraId="546818A0" w14:textId="77777777" w:rsidR="00A9568A" w:rsidRPr="006F437E" w:rsidRDefault="00A9568A" w:rsidP="00A9568A">
      <w:pPr>
        <w:spacing w:after="0" w:line="240" w:lineRule="auto"/>
        <w:ind w:firstLine="709"/>
        <w:jc w:val="both"/>
        <w:rPr>
          <w:rFonts w:ascii="Times New Roman" w:hAnsi="Times New Roman"/>
          <w:sz w:val="24"/>
          <w:szCs w:val="24"/>
        </w:rPr>
      </w:pPr>
      <w:r w:rsidRPr="006F437E">
        <w:rPr>
          <w:rFonts w:ascii="Times New Roman" w:hAnsi="Times New Roman"/>
          <w:sz w:val="24"/>
          <w:szCs w:val="24"/>
        </w:rPr>
        <w:t>3.1. Для реализации программы дисциплины требуется наличие учебного кабинета для проведения аудиторных занятий (лекционных и практических); лабораторий для проведения лабораторных работ.</w:t>
      </w:r>
    </w:p>
    <w:p w14:paraId="3885A2E5" w14:textId="77777777" w:rsidR="00A9568A" w:rsidRPr="006F437E" w:rsidRDefault="00A9568A" w:rsidP="00A9568A">
      <w:pPr>
        <w:spacing w:after="0" w:line="240" w:lineRule="auto"/>
        <w:ind w:firstLine="709"/>
        <w:jc w:val="both"/>
        <w:rPr>
          <w:rFonts w:ascii="Times New Roman" w:hAnsi="Times New Roman"/>
          <w:sz w:val="24"/>
          <w:szCs w:val="24"/>
        </w:rPr>
      </w:pPr>
    </w:p>
    <w:p w14:paraId="79C6ECD3" w14:textId="77777777" w:rsidR="00A9568A" w:rsidRPr="006F43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F437E">
        <w:rPr>
          <w:rFonts w:ascii="Times New Roman" w:hAnsi="Times New Roman"/>
          <w:sz w:val="24"/>
          <w:szCs w:val="24"/>
        </w:rPr>
        <w:t>Оборудование учебного кабинета:</w:t>
      </w:r>
    </w:p>
    <w:p w14:paraId="5F785F59" w14:textId="77777777" w:rsidR="00A9568A" w:rsidRPr="006F437E" w:rsidRDefault="00A9568A" w:rsidP="00A9568A">
      <w:pPr>
        <w:shd w:val="clear" w:color="auto" w:fill="FFFFFF"/>
        <w:spacing w:after="0" w:line="240" w:lineRule="auto"/>
        <w:ind w:left="1" w:firstLine="563"/>
        <w:jc w:val="both"/>
        <w:rPr>
          <w:rFonts w:ascii="Times New Roman" w:hAnsi="Times New Roman"/>
          <w:sz w:val="24"/>
          <w:szCs w:val="24"/>
          <w:highlight w:val="yellow"/>
        </w:rPr>
      </w:pPr>
      <w:r w:rsidRPr="006F437E">
        <w:rPr>
          <w:rFonts w:ascii="Times New Roman" w:hAnsi="Times New Roman"/>
          <w:sz w:val="24"/>
          <w:szCs w:val="24"/>
          <w:highlight w:val="white"/>
        </w:rPr>
        <w:t xml:space="preserve">– оборудование для проведения занятий: динамометр, цилиндрическое тело с градуированной шкалой/два тела разного объема, мензурка, термометр, психрометр, барометр, микроскоп, лупа, предметное и покровное стекла, треугольная призма, стеклянные пробирки, слайды (плотная бумага) с  отверстием </w:t>
      </w:r>
      <w:smartTag w:uri="urn:schemas-microsoft-com:office:smarttags" w:element="metricconverter">
        <w:smartTagPr>
          <w:attr w:name="ProductID" w:val="1 мм"/>
        </w:smartTagPr>
        <w:r w:rsidRPr="006F437E">
          <w:rPr>
            <w:rFonts w:ascii="Times New Roman" w:hAnsi="Times New Roman"/>
            <w:sz w:val="24"/>
            <w:szCs w:val="24"/>
            <w:highlight w:val="white"/>
          </w:rPr>
          <w:t>1 мм</w:t>
        </w:r>
      </w:smartTag>
      <w:r w:rsidRPr="006F437E">
        <w:rPr>
          <w:rFonts w:ascii="Times New Roman" w:hAnsi="Times New Roman"/>
          <w:sz w:val="24"/>
          <w:szCs w:val="24"/>
          <w:highlight w:val="white"/>
        </w:rPr>
        <w:t xml:space="preserve">, с щелью длиной </w:t>
      </w:r>
      <w:smartTag w:uri="urn:schemas-microsoft-com:office:smarttags" w:element="metricconverter">
        <w:smartTagPr>
          <w:attr w:name="ProductID" w:val="2 см"/>
        </w:smartTagPr>
        <w:r w:rsidRPr="006F437E">
          <w:rPr>
            <w:rFonts w:ascii="Times New Roman" w:hAnsi="Times New Roman"/>
            <w:sz w:val="24"/>
            <w:szCs w:val="24"/>
            <w:highlight w:val="white"/>
          </w:rPr>
          <w:t>2 см</w:t>
        </w:r>
      </w:smartTag>
      <w:r w:rsidRPr="006F437E">
        <w:rPr>
          <w:rFonts w:ascii="Times New Roman" w:hAnsi="Times New Roman"/>
          <w:sz w:val="24"/>
          <w:szCs w:val="24"/>
          <w:highlight w:val="white"/>
        </w:rPr>
        <w:t xml:space="preserve"> и толщиной </w:t>
      </w:r>
      <w:smartTag w:uri="urn:schemas-microsoft-com:office:smarttags" w:element="metricconverter">
        <w:smartTagPr>
          <w:attr w:name="ProductID" w:val="1 мм"/>
        </w:smartTagPr>
        <w:r w:rsidRPr="006F437E">
          <w:rPr>
            <w:rFonts w:ascii="Times New Roman" w:hAnsi="Times New Roman"/>
            <w:sz w:val="24"/>
            <w:szCs w:val="24"/>
            <w:highlight w:val="white"/>
          </w:rPr>
          <w:t>1 мм</w:t>
        </w:r>
      </w:smartTag>
      <w:r w:rsidRPr="006F437E">
        <w:rPr>
          <w:rFonts w:ascii="Times New Roman" w:hAnsi="Times New Roman"/>
          <w:sz w:val="24"/>
          <w:szCs w:val="24"/>
          <w:highlight w:val="white"/>
        </w:rPr>
        <w:t>, кусок плотной прозрачной ткани (капрон, батист), психрометр, барометр, набор реактивов, стеклянные палочки, штативы для пробирок, счетчик Гейгера, комплект для демонстрации и изучения свойств электромагнитных волн;</w:t>
      </w:r>
      <w:r w:rsidRPr="006F437E">
        <w:rPr>
          <w:rFonts w:ascii="Times New Roman" w:hAnsi="Times New Roman"/>
          <w:sz w:val="24"/>
          <w:szCs w:val="24"/>
          <w:highlight w:val="yellow"/>
        </w:rPr>
        <w:t xml:space="preserve"> </w:t>
      </w:r>
    </w:p>
    <w:p w14:paraId="27EECD8C" w14:textId="77777777" w:rsidR="00A9568A" w:rsidRPr="006F437E" w:rsidRDefault="00A9568A" w:rsidP="00A9568A">
      <w:pPr>
        <w:shd w:val="clear" w:color="auto" w:fill="FFFFFF"/>
        <w:spacing w:after="0" w:line="240" w:lineRule="auto"/>
        <w:ind w:left="1" w:firstLine="563"/>
        <w:jc w:val="both"/>
        <w:rPr>
          <w:rFonts w:ascii="Times New Roman" w:hAnsi="Times New Roman"/>
          <w:b/>
          <w:sz w:val="24"/>
          <w:szCs w:val="24"/>
          <w:highlight w:val="cyan"/>
        </w:rPr>
      </w:pPr>
      <w:r w:rsidRPr="006F437E">
        <w:rPr>
          <w:rFonts w:ascii="Times New Roman" w:hAnsi="Times New Roman"/>
          <w:sz w:val="24"/>
          <w:szCs w:val="24"/>
          <w:highlight w:val="white"/>
        </w:rPr>
        <w:t xml:space="preserve">- наглядные пособия: наборы </w:t>
      </w:r>
      <w:proofErr w:type="spellStart"/>
      <w:r w:rsidRPr="006F437E">
        <w:rPr>
          <w:rFonts w:ascii="Times New Roman" w:hAnsi="Times New Roman"/>
          <w:sz w:val="24"/>
          <w:szCs w:val="24"/>
          <w:highlight w:val="white"/>
        </w:rPr>
        <w:t>шаростержневых</w:t>
      </w:r>
      <w:proofErr w:type="spellEnd"/>
      <w:r w:rsidRPr="006F437E">
        <w:rPr>
          <w:rFonts w:ascii="Times New Roman" w:hAnsi="Times New Roman"/>
          <w:sz w:val="24"/>
          <w:szCs w:val="24"/>
          <w:highlight w:val="white"/>
        </w:rPr>
        <w:t xml:space="preserve"> моделей молекул, модели кристаллических решеток, коллекции простых и сложных веществ и/или коллекции полимеров, комплекты микропрепаратов по ботанике и зоологии, модели физических приборов, модель «Теллурий», модель внутреннего строения Земли, модель человека, модель внутренних органов человеческого тела; коллекция горных пород и минералов, набор географических карт, плоскостные и объемные изображения предметов и явлений, таблица Менделеева, учебные фильмы, цифровые образовательные ресурсы.</w:t>
      </w:r>
    </w:p>
    <w:p w14:paraId="0F504323" w14:textId="77777777" w:rsidR="00A9568A" w:rsidRPr="006F437E"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6F437E">
        <w:rPr>
          <w:rFonts w:ascii="Times New Roman" w:hAnsi="Times New Roman"/>
          <w:sz w:val="24"/>
          <w:szCs w:val="24"/>
        </w:rPr>
        <w:t xml:space="preserve">Технические средства обучения: </w:t>
      </w:r>
      <w:r w:rsidRPr="006F437E">
        <w:rPr>
          <w:rFonts w:ascii="Times New Roman" w:hAnsi="Times New Roman"/>
          <w:sz w:val="24"/>
          <w:szCs w:val="24"/>
          <w:highlight w:val="white"/>
        </w:rPr>
        <w:t>компьютер с устройствами воспроизведения звука, принтер, мультимедиа-проектор с экраном/мультимедийная доска, указка-</w:t>
      </w:r>
      <w:proofErr w:type="spellStart"/>
      <w:r w:rsidRPr="006F437E">
        <w:rPr>
          <w:rFonts w:ascii="Times New Roman" w:hAnsi="Times New Roman"/>
          <w:sz w:val="24"/>
          <w:szCs w:val="24"/>
          <w:highlight w:val="white"/>
        </w:rPr>
        <w:t>презентер</w:t>
      </w:r>
      <w:proofErr w:type="spellEnd"/>
      <w:r w:rsidRPr="006F437E">
        <w:rPr>
          <w:rFonts w:ascii="Times New Roman" w:hAnsi="Times New Roman"/>
          <w:sz w:val="24"/>
          <w:szCs w:val="24"/>
          <w:highlight w:val="white"/>
        </w:rPr>
        <w:t xml:space="preserve"> для презентаций.</w:t>
      </w:r>
    </w:p>
    <w:p w14:paraId="152C4FF0" w14:textId="77777777" w:rsidR="00A9568A" w:rsidRPr="006F437E" w:rsidRDefault="00A9568A" w:rsidP="00A9568A">
      <w:pPr>
        <w:spacing w:after="0" w:line="240" w:lineRule="auto"/>
        <w:ind w:firstLine="709"/>
        <w:jc w:val="both"/>
        <w:rPr>
          <w:rFonts w:ascii="Times New Roman" w:hAnsi="Times New Roman"/>
          <w:sz w:val="24"/>
          <w:szCs w:val="24"/>
        </w:rPr>
      </w:pPr>
    </w:p>
    <w:p w14:paraId="600362D5" w14:textId="77777777" w:rsidR="00A9568A" w:rsidRPr="006F437E" w:rsidRDefault="00A9568A" w:rsidP="00A9568A">
      <w:pPr>
        <w:spacing w:after="0" w:line="240" w:lineRule="auto"/>
        <w:ind w:firstLine="709"/>
        <w:jc w:val="both"/>
        <w:rPr>
          <w:rFonts w:ascii="Times New Roman" w:hAnsi="Times New Roman"/>
          <w:b/>
          <w:sz w:val="24"/>
          <w:szCs w:val="24"/>
        </w:rPr>
      </w:pPr>
      <w:r w:rsidRPr="006F437E">
        <w:rPr>
          <w:rFonts w:ascii="Times New Roman" w:hAnsi="Times New Roman"/>
          <w:b/>
          <w:sz w:val="24"/>
          <w:szCs w:val="24"/>
        </w:rPr>
        <w:t>3.2. Информационное обеспечение реализации программы</w:t>
      </w:r>
    </w:p>
    <w:p w14:paraId="7CF36B81" w14:textId="77777777" w:rsidR="00A9568A" w:rsidRPr="006F437E" w:rsidRDefault="00A9568A" w:rsidP="00A9568A">
      <w:pPr>
        <w:spacing w:after="0" w:line="240" w:lineRule="auto"/>
        <w:ind w:firstLine="709"/>
        <w:jc w:val="both"/>
        <w:rPr>
          <w:rFonts w:ascii="Times New Roman" w:hAnsi="Times New Roman"/>
          <w:sz w:val="24"/>
          <w:szCs w:val="24"/>
        </w:rPr>
      </w:pPr>
      <w:r w:rsidRPr="006F437E">
        <w:rPr>
          <w:rFonts w:ascii="Times New Roman" w:hAnsi="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217023CF" w14:textId="77777777" w:rsidR="00A9568A" w:rsidRPr="006F437E" w:rsidRDefault="00A9568A" w:rsidP="00A9568A">
      <w:pPr>
        <w:spacing w:after="0" w:line="240" w:lineRule="auto"/>
        <w:ind w:firstLine="709"/>
        <w:jc w:val="both"/>
        <w:rPr>
          <w:rFonts w:ascii="Times New Roman" w:hAnsi="Times New Roman"/>
          <w:sz w:val="24"/>
          <w:szCs w:val="24"/>
        </w:rPr>
      </w:pPr>
      <w:r w:rsidRPr="006F437E">
        <w:rPr>
          <w:rFonts w:ascii="Times New Roman" w:hAnsi="Times New Roman"/>
          <w:sz w:val="24"/>
          <w:szCs w:val="24"/>
        </w:rPr>
        <w:t>Рекомендованные печатные издания по реализации общеобразовательной дисциплины представлены в методических рекомендациях по организации обучения.</w:t>
      </w:r>
    </w:p>
    <w:p w14:paraId="661A7E0F" w14:textId="77777777" w:rsidR="00A9568A" w:rsidRPr="006F437E" w:rsidRDefault="00A9568A" w:rsidP="00A9568A">
      <w:pPr>
        <w:spacing w:after="0" w:line="240" w:lineRule="auto"/>
        <w:rPr>
          <w:rFonts w:ascii="Times New Roman" w:hAnsi="Times New Roman"/>
          <w:sz w:val="24"/>
          <w:szCs w:val="24"/>
        </w:rPr>
      </w:pPr>
      <w:r w:rsidRPr="006F437E">
        <w:rPr>
          <w:rFonts w:ascii="Times New Roman" w:hAnsi="Times New Roman"/>
          <w:sz w:val="24"/>
          <w:szCs w:val="24"/>
        </w:rPr>
        <w:t xml:space="preserve">1. Естествознание -10 класс, Базовый уровень </w:t>
      </w:r>
    </w:p>
    <w:p w14:paraId="2162F8B1" w14:textId="77777777" w:rsidR="00A9568A" w:rsidRPr="006F437E" w:rsidRDefault="00A9568A" w:rsidP="00A9568A">
      <w:pPr>
        <w:spacing w:after="0" w:line="240" w:lineRule="auto"/>
        <w:rPr>
          <w:rFonts w:ascii="Times New Roman" w:hAnsi="Times New Roman"/>
          <w:sz w:val="24"/>
          <w:szCs w:val="24"/>
        </w:rPr>
      </w:pPr>
      <w:r w:rsidRPr="006F437E">
        <w:rPr>
          <w:rFonts w:ascii="Times New Roman" w:hAnsi="Times New Roman"/>
          <w:sz w:val="24"/>
          <w:szCs w:val="24"/>
        </w:rPr>
        <w:t xml:space="preserve">Под редакцией профессора И.Ю. Алексашиной, Москва, «Просвещение», </w:t>
      </w:r>
      <w:proofErr w:type="gramStart"/>
      <w:r w:rsidRPr="006F437E">
        <w:rPr>
          <w:rFonts w:ascii="Times New Roman" w:hAnsi="Times New Roman"/>
          <w:sz w:val="24"/>
          <w:szCs w:val="24"/>
        </w:rPr>
        <w:t>2020 .</w:t>
      </w:r>
      <w:proofErr w:type="gramEnd"/>
      <w:r w:rsidRPr="006F437E">
        <w:rPr>
          <w:rFonts w:ascii="Times New Roman" w:hAnsi="Times New Roman"/>
          <w:sz w:val="24"/>
          <w:szCs w:val="24"/>
        </w:rPr>
        <w:t xml:space="preserve"> </w:t>
      </w:r>
    </w:p>
    <w:p w14:paraId="6CEB5FB6" w14:textId="77777777" w:rsidR="00A9568A" w:rsidRPr="006F437E" w:rsidRDefault="00A9568A" w:rsidP="00A9568A">
      <w:pPr>
        <w:spacing w:after="0" w:line="240" w:lineRule="auto"/>
        <w:rPr>
          <w:rFonts w:ascii="Times New Roman" w:hAnsi="Times New Roman"/>
          <w:sz w:val="24"/>
          <w:szCs w:val="24"/>
        </w:rPr>
      </w:pPr>
      <w:r w:rsidRPr="006F437E">
        <w:rPr>
          <w:rFonts w:ascii="Times New Roman" w:hAnsi="Times New Roman"/>
          <w:sz w:val="24"/>
          <w:szCs w:val="24"/>
        </w:rPr>
        <w:t xml:space="preserve">2. Естествознание -11 класс (в 2 частях), Базовый уровень </w:t>
      </w:r>
    </w:p>
    <w:p w14:paraId="1CC3B8EA" w14:textId="77777777" w:rsidR="00A9568A" w:rsidRPr="006F437E" w:rsidRDefault="00A9568A" w:rsidP="00A9568A">
      <w:pPr>
        <w:spacing w:after="0" w:line="240" w:lineRule="auto"/>
        <w:rPr>
          <w:rFonts w:ascii="Times New Roman" w:hAnsi="Times New Roman"/>
          <w:sz w:val="24"/>
          <w:szCs w:val="24"/>
        </w:rPr>
      </w:pPr>
      <w:r w:rsidRPr="006F437E">
        <w:rPr>
          <w:rFonts w:ascii="Times New Roman" w:hAnsi="Times New Roman"/>
          <w:sz w:val="24"/>
          <w:szCs w:val="24"/>
        </w:rPr>
        <w:t>Под редакцией профессора И.Ю. Алексашиной, Москва, «</w:t>
      </w:r>
      <w:proofErr w:type="gramStart"/>
      <w:r w:rsidRPr="006F437E">
        <w:rPr>
          <w:rFonts w:ascii="Times New Roman" w:hAnsi="Times New Roman"/>
          <w:sz w:val="24"/>
          <w:szCs w:val="24"/>
        </w:rPr>
        <w:t>Просвещение»  2020</w:t>
      </w:r>
      <w:proofErr w:type="gramEnd"/>
      <w:r w:rsidRPr="006F437E">
        <w:rPr>
          <w:rFonts w:ascii="Times New Roman" w:hAnsi="Times New Roman"/>
          <w:sz w:val="24"/>
          <w:szCs w:val="24"/>
        </w:rPr>
        <w:t xml:space="preserve"> . </w:t>
      </w:r>
    </w:p>
    <w:p w14:paraId="1B999CC9" w14:textId="77777777" w:rsidR="00A9568A" w:rsidRPr="006F437E" w:rsidRDefault="00A9568A" w:rsidP="00A9568A">
      <w:pPr>
        <w:spacing w:after="0" w:line="240" w:lineRule="auto"/>
        <w:rPr>
          <w:rFonts w:ascii="Times New Roman" w:hAnsi="Times New Roman"/>
          <w:sz w:val="24"/>
          <w:szCs w:val="24"/>
        </w:rPr>
      </w:pPr>
      <w:r w:rsidRPr="006F437E">
        <w:rPr>
          <w:rFonts w:ascii="Times New Roman" w:hAnsi="Times New Roman"/>
          <w:sz w:val="24"/>
          <w:szCs w:val="24"/>
        </w:rPr>
        <w:t xml:space="preserve">3. </w:t>
      </w:r>
      <w:proofErr w:type="gramStart"/>
      <w:r w:rsidRPr="006F437E">
        <w:rPr>
          <w:rFonts w:ascii="Times New Roman" w:hAnsi="Times New Roman"/>
          <w:sz w:val="24"/>
          <w:szCs w:val="24"/>
        </w:rPr>
        <w:t>Естествознание .</w:t>
      </w:r>
      <w:proofErr w:type="gramEnd"/>
      <w:r w:rsidRPr="006F437E">
        <w:rPr>
          <w:rFonts w:ascii="Times New Roman" w:hAnsi="Times New Roman"/>
          <w:sz w:val="24"/>
          <w:szCs w:val="24"/>
        </w:rPr>
        <w:t xml:space="preserve"> Методика </w:t>
      </w:r>
      <w:proofErr w:type="gramStart"/>
      <w:r w:rsidRPr="006F437E">
        <w:rPr>
          <w:rFonts w:ascii="Times New Roman" w:hAnsi="Times New Roman"/>
          <w:sz w:val="24"/>
          <w:szCs w:val="24"/>
        </w:rPr>
        <w:t>преподавания .Книга</w:t>
      </w:r>
      <w:proofErr w:type="gramEnd"/>
      <w:r w:rsidRPr="006F437E">
        <w:rPr>
          <w:rFonts w:ascii="Times New Roman" w:hAnsi="Times New Roman"/>
          <w:sz w:val="24"/>
          <w:szCs w:val="24"/>
        </w:rPr>
        <w:t xml:space="preserve"> для учителя</w:t>
      </w:r>
    </w:p>
    <w:p w14:paraId="6F209233" w14:textId="77777777" w:rsidR="00A9568A" w:rsidRPr="006F437E" w:rsidRDefault="00A9568A" w:rsidP="00A9568A">
      <w:pPr>
        <w:spacing w:after="0" w:line="240" w:lineRule="auto"/>
        <w:rPr>
          <w:rFonts w:ascii="Times New Roman" w:hAnsi="Times New Roman"/>
          <w:sz w:val="24"/>
          <w:szCs w:val="24"/>
        </w:rPr>
      </w:pPr>
      <w:r w:rsidRPr="006F437E">
        <w:rPr>
          <w:rFonts w:ascii="Times New Roman" w:hAnsi="Times New Roman"/>
          <w:sz w:val="24"/>
          <w:szCs w:val="24"/>
        </w:rPr>
        <w:t xml:space="preserve">Под редакцией профессора И.Ю. Алексашиной, Москва, «Просвещение», </w:t>
      </w:r>
      <w:proofErr w:type="gramStart"/>
      <w:r w:rsidRPr="006F437E">
        <w:rPr>
          <w:rFonts w:ascii="Times New Roman" w:hAnsi="Times New Roman"/>
          <w:sz w:val="24"/>
          <w:szCs w:val="24"/>
        </w:rPr>
        <w:t>2020 .</w:t>
      </w:r>
      <w:proofErr w:type="gramEnd"/>
      <w:r w:rsidRPr="006F437E">
        <w:rPr>
          <w:rFonts w:ascii="Times New Roman" w:hAnsi="Times New Roman"/>
          <w:sz w:val="24"/>
          <w:szCs w:val="24"/>
        </w:rPr>
        <w:t xml:space="preserve"> </w:t>
      </w:r>
    </w:p>
    <w:p w14:paraId="4F959DCC" w14:textId="77777777" w:rsidR="00A9568A" w:rsidRPr="006F437E" w:rsidRDefault="00A9568A" w:rsidP="00A9568A">
      <w:pPr>
        <w:spacing w:after="0" w:line="240" w:lineRule="auto"/>
        <w:rPr>
          <w:rFonts w:ascii="Times New Roman" w:hAnsi="Times New Roman"/>
          <w:sz w:val="24"/>
          <w:szCs w:val="24"/>
        </w:rPr>
      </w:pPr>
    </w:p>
    <w:p w14:paraId="39D36AE9" w14:textId="77777777" w:rsidR="00A9568A" w:rsidRPr="006F437E" w:rsidRDefault="00A9568A" w:rsidP="00A9568A">
      <w:pPr>
        <w:widowControl w:val="0"/>
        <w:shd w:val="clear" w:color="auto" w:fill="FFFFFF"/>
        <w:autoSpaceDE w:val="0"/>
        <w:autoSpaceDN w:val="0"/>
        <w:adjustRightInd w:val="0"/>
        <w:spacing w:after="0" w:line="240" w:lineRule="auto"/>
        <w:rPr>
          <w:rFonts w:ascii="Times New Roman" w:hAnsi="Times New Roman"/>
          <w:b/>
          <w:bCs/>
          <w:spacing w:val="-1"/>
          <w:sz w:val="24"/>
          <w:szCs w:val="24"/>
        </w:rPr>
      </w:pPr>
    </w:p>
    <w:p w14:paraId="7EB93146" w14:textId="77777777" w:rsidR="00A9568A" w:rsidRPr="006F437E" w:rsidRDefault="00A9568A" w:rsidP="00A9568A">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6F437E">
        <w:rPr>
          <w:rFonts w:ascii="Times New Roman" w:hAnsi="Times New Roman"/>
          <w:b/>
          <w:bCs/>
          <w:spacing w:val="-1"/>
          <w:sz w:val="24"/>
          <w:szCs w:val="24"/>
        </w:rPr>
        <w:t>Информационное обеспечение обучения</w:t>
      </w:r>
    </w:p>
    <w:p w14:paraId="21A45952" w14:textId="77777777" w:rsidR="00A9568A" w:rsidRPr="006F437E" w:rsidRDefault="00A9568A" w:rsidP="00A9568A">
      <w:pPr>
        <w:widowControl w:val="0"/>
        <w:shd w:val="clear" w:color="auto" w:fill="FFFFFF"/>
        <w:tabs>
          <w:tab w:val="left" w:leader="underscore" w:pos="8650"/>
        </w:tabs>
        <w:autoSpaceDE w:val="0"/>
        <w:autoSpaceDN w:val="0"/>
        <w:adjustRightInd w:val="0"/>
        <w:spacing w:after="0" w:line="240" w:lineRule="auto"/>
        <w:jc w:val="right"/>
        <w:rPr>
          <w:rFonts w:ascii="Times New Roman" w:hAnsi="Times New Roman"/>
          <w:spacing w:val="-5"/>
          <w:sz w:val="24"/>
          <w:szCs w:val="24"/>
        </w:rPr>
      </w:pPr>
      <w:r w:rsidRPr="006F437E">
        <w:rPr>
          <w:rFonts w:ascii="Times New Roman" w:hAnsi="Times New Roman"/>
          <w:spacing w:val="-5"/>
          <w:sz w:val="24"/>
          <w:szCs w:val="24"/>
        </w:rPr>
        <w:t>Таблица 2б</w:t>
      </w:r>
    </w:p>
    <w:p w14:paraId="39036140" w14:textId="77777777" w:rsidR="00A9568A" w:rsidRPr="006F437E" w:rsidRDefault="00A9568A" w:rsidP="00A9568A">
      <w:pPr>
        <w:widowControl w:val="0"/>
        <w:shd w:val="clear" w:color="auto" w:fill="FFFFFF"/>
        <w:autoSpaceDE w:val="0"/>
        <w:autoSpaceDN w:val="0"/>
        <w:adjustRightInd w:val="0"/>
        <w:spacing w:after="0" w:line="240" w:lineRule="auto"/>
        <w:rPr>
          <w:rFonts w:ascii="Times New Roman" w:hAnsi="Times New Roman"/>
          <w:b/>
          <w:bCs/>
          <w:spacing w:val="-1"/>
          <w:sz w:val="24"/>
          <w:szCs w:val="24"/>
        </w:rPr>
      </w:pPr>
      <w:r w:rsidRPr="006F437E">
        <w:rPr>
          <w:rFonts w:ascii="Times New Roman" w:hAnsi="Times New Roman"/>
          <w:b/>
          <w:bCs/>
          <w:spacing w:val="-1"/>
          <w:sz w:val="24"/>
          <w:szCs w:val="24"/>
        </w:rPr>
        <w:t>Основные источники (ОИ):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
        <w:gridCol w:w="4887"/>
        <w:gridCol w:w="2155"/>
        <w:gridCol w:w="2506"/>
      </w:tblGrid>
      <w:tr w:rsidR="00A9568A" w:rsidRPr="006F437E" w14:paraId="53F5533F" w14:textId="77777777" w:rsidTr="00A9568A">
        <w:trPr>
          <w:trHeight w:val="559"/>
        </w:trPr>
        <w:tc>
          <w:tcPr>
            <w:tcW w:w="625" w:type="dxa"/>
            <w:vAlign w:val="center"/>
          </w:tcPr>
          <w:p w14:paraId="51B6B282" w14:textId="77777777" w:rsidR="00A9568A" w:rsidRPr="006F437E" w:rsidRDefault="00A9568A" w:rsidP="00A9568A">
            <w:pPr>
              <w:widowControl w:val="0"/>
              <w:autoSpaceDE w:val="0"/>
              <w:autoSpaceDN w:val="0"/>
              <w:adjustRightInd w:val="0"/>
              <w:spacing w:after="0" w:line="240" w:lineRule="auto"/>
              <w:jc w:val="center"/>
              <w:rPr>
                <w:rFonts w:ascii="Times New Roman" w:hAnsi="Times New Roman"/>
                <w:sz w:val="24"/>
                <w:szCs w:val="24"/>
              </w:rPr>
            </w:pPr>
            <w:r w:rsidRPr="006F437E">
              <w:rPr>
                <w:rFonts w:ascii="Times New Roman" w:hAnsi="Times New Roman"/>
                <w:sz w:val="24"/>
                <w:szCs w:val="24"/>
              </w:rPr>
              <w:t>№ п/п</w:t>
            </w:r>
          </w:p>
        </w:tc>
        <w:tc>
          <w:tcPr>
            <w:tcW w:w="4887" w:type="dxa"/>
            <w:vAlign w:val="center"/>
          </w:tcPr>
          <w:p w14:paraId="68EB1265" w14:textId="77777777" w:rsidR="00A9568A" w:rsidRPr="006F437E" w:rsidRDefault="00A9568A" w:rsidP="00A9568A">
            <w:pPr>
              <w:widowControl w:val="0"/>
              <w:autoSpaceDE w:val="0"/>
              <w:autoSpaceDN w:val="0"/>
              <w:adjustRightInd w:val="0"/>
              <w:spacing w:after="0" w:line="240" w:lineRule="auto"/>
              <w:jc w:val="center"/>
              <w:rPr>
                <w:rFonts w:ascii="Times New Roman" w:hAnsi="Times New Roman"/>
                <w:sz w:val="24"/>
                <w:szCs w:val="24"/>
              </w:rPr>
            </w:pPr>
            <w:r w:rsidRPr="006F437E">
              <w:rPr>
                <w:rFonts w:ascii="Times New Roman" w:hAnsi="Times New Roman"/>
                <w:sz w:val="24"/>
                <w:szCs w:val="24"/>
              </w:rPr>
              <w:t>Наименование</w:t>
            </w:r>
          </w:p>
        </w:tc>
        <w:tc>
          <w:tcPr>
            <w:tcW w:w="2155" w:type="dxa"/>
            <w:vAlign w:val="center"/>
          </w:tcPr>
          <w:p w14:paraId="1D2D9F7C" w14:textId="77777777" w:rsidR="00A9568A" w:rsidRPr="006F437E" w:rsidRDefault="00A9568A" w:rsidP="00A9568A">
            <w:pPr>
              <w:widowControl w:val="0"/>
              <w:autoSpaceDE w:val="0"/>
              <w:autoSpaceDN w:val="0"/>
              <w:adjustRightInd w:val="0"/>
              <w:spacing w:after="0" w:line="240" w:lineRule="auto"/>
              <w:jc w:val="center"/>
              <w:rPr>
                <w:rFonts w:ascii="Times New Roman" w:hAnsi="Times New Roman"/>
                <w:sz w:val="24"/>
                <w:szCs w:val="24"/>
              </w:rPr>
            </w:pPr>
            <w:r w:rsidRPr="006F437E">
              <w:rPr>
                <w:rFonts w:ascii="Times New Roman" w:hAnsi="Times New Roman"/>
                <w:sz w:val="24"/>
                <w:szCs w:val="24"/>
              </w:rPr>
              <w:t>Автор (ы)</w:t>
            </w:r>
          </w:p>
        </w:tc>
        <w:tc>
          <w:tcPr>
            <w:tcW w:w="2506" w:type="dxa"/>
            <w:vAlign w:val="center"/>
          </w:tcPr>
          <w:p w14:paraId="7A4C1602" w14:textId="77777777" w:rsidR="00A9568A" w:rsidRPr="006F437E" w:rsidRDefault="00A9568A" w:rsidP="00A9568A">
            <w:pPr>
              <w:widowControl w:val="0"/>
              <w:autoSpaceDE w:val="0"/>
              <w:autoSpaceDN w:val="0"/>
              <w:adjustRightInd w:val="0"/>
              <w:spacing w:after="0" w:line="240" w:lineRule="auto"/>
              <w:jc w:val="center"/>
              <w:rPr>
                <w:rFonts w:ascii="Times New Roman" w:hAnsi="Times New Roman"/>
                <w:sz w:val="24"/>
                <w:szCs w:val="24"/>
              </w:rPr>
            </w:pPr>
            <w:r w:rsidRPr="006F437E">
              <w:rPr>
                <w:rFonts w:ascii="Times New Roman" w:hAnsi="Times New Roman"/>
                <w:sz w:val="24"/>
                <w:szCs w:val="24"/>
              </w:rPr>
              <w:t>Издательство, год</w:t>
            </w:r>
            <w:r w:rsidRPr="006F437E">
              <w:rPr>
                <w:rFonts w:ascii="Times New Roman" w:hAnsi="Times New Roman"/>
                <w:spacing w:val="-4"/>
                <w:sz w:val="24"/>
                <w:szCs w:val="24"/>
              </w:rPr>
              <w:t xml:space="preserve"> издания</w:t>
            </w:r>
          </w:p>
        </w:tc>
      </w:tr>
      <w:tr w:rsidR="00A9568A" w:rsidRPr="006F437E" w14:paraId="37ACB183" w14:textId="77777777" w:rsidTr="00A9568A">
        <w:trPr>
          <w:trHeight w:val="272"/>
        </w:trPr>
        <w:tc>
          <w:tcPr>
            <w:tcW w:w="625" w:type="dxa"/>
          </w:tcPr>
          <w:p w14:paraId="05876FEE"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
          <w:p w14:paraId="37DDC159"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1</w:t>
            </w:r>
          </w:p>
        </w:tc>
        <w:tc>
          <w:tcPr>
            <w:tcW w:w="4887" w:type="dxa"/>
          </w:tcPr>
          <w:p w14:paraId="514F3C89"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 xml:space="preserve">Естествознание 11 </w:t>
            </w:r>
            <w:proofErr w:type="gramStart"/>
            <w:r w:rsidRPr="006F437E">
              <w:rPr>
                <w:rFonts w:ascii="Times New Roman" w:hAnsi="Times New Roman"/>
                <w:sz w:val="24"/>
                <w:szCs w:val="24"/>
              </w:rPr>
              <w:t>класс .</w:t>
            </w:r>
            <w:proofErr w:type="gramEnd"/>
            <w:r w:rsidRPr="006F437E">
              <w:rPr>
                <w:rFonts w:ascii="Times New Roman" w:hAnsi="Times New Roman"/>
                <w:sz w:val="24"/>
                <w:szCs w:val="24"/>
              </w:rPr>
              <w:t xml:space="preserve"> Академический школьный учебник. Базовый уровень. (Часть 1)</w:t>
            </w:r>
          </w:p>
        </w:tc>
        <w:tc>
          <w:tcPr>
            <w:tcW w:w="2155" w:type="dxa"/>
          </w:tcPr>
          <w:p w14:paraId="67D23F5D"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 xml:space="preserve">И. Ю. Алексашина </w:t>
            </w:r>
          </w:p>
          <w:p w14:paraId="07D5CCB2"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 xml:space="preserve">А. В. </w:t>
            </w:r>
            <w:proofErr w:type="spellStart"/>
            <w:r w:rsidRPr="006F437E">
              <w:rPr>
                <w:rFonts w:ascii="Times New Roman" w:hAnsi="Times New Roman"/>
                <w:sz w:val="24"/>
                <w:szCs w:val="24"/>
              </w:rPr>
              <w:t>Ляпцев</w:t>
            </w:r>
            <w:proofErr w:type="spellEnd"/>
            <w:r w:rsidRPr="006F437E">
              <w:rPr>
                <w:rFonts w:ascii="Times New Roman" w:hAnsi="Times New Roman"/>
                <w:sz w:val="24"/>
                <w:szCs w:val="24"/>
              </w:rPr>
              <w:t xml:space="preserve">, </w:t>
            </w:r>
          </w:p>
          <w:p w14:paraId="301A9072"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М. В. Шаталов</w:t>
            </w:r>
          </w:p>
        </w:tc>
        <w:tc>
          <w:tcPr>
            <w:tcW w:w="2506" w:type="dxa"/>
          </w:tcPr>
          <w:p w14:paraId="06243FB5"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Москва, «Просвещение», 2020</w:t>
            </w:r>
          </w:p>
        </w:tc>
      </w:tr>
      <w:tr w:rsidR="00A9568A" w:rsidRPr="006F437E" w14:paraId="7B4F1C82" w14:textId="77777777" w:rsidTr="00A9568A">
        <w:trPr>
          <w:trHeight w:val="272"/>
        </w:trPr>
        <w:tc>
          <w:tcPr>
            <w:tcW w:w="625" w:type="dxa"/>
          </w:tcPr>
          <w:p w14:paraId="7722AF40"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2</w:t>
            </w:r>
          </w:p>
        </w:tc>
        <w:tc>
          <w:tcPr>
            <w:tcW w:w="4887" w:type="dxa"/>
          </w:tcPr>
          <w:p w14:paraId="08AA2117"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 xml:space="preserve">Естествознание 11 </w:t>
            </w:r>
            <w:proofErr w:type="gramStart"/>
            <w:r w:rsidRPr="006F437E">
              <w:rPr>
                <w:rFonts w:ascii="Times New Roman" w:hAnsi="Times New Roman"/>
                <w:sz w:val="24"/>
                <w:szCs w:val="24"/>
              </w:rPr>
              <w:t>класс .</w:t>
            </w:r>
            <w:proofErr w:type="gramEnd"/>
            <w:r w:rsidRPr="006F437E">
              <w:rPr>
                <w:rFonts w:ascii="Times New Roman" w:hAnsi="Times New Roman"/>
                <w:sz w:val="24"/>
                <w:szCs w:val="24"/>
              </w:rPr>
              <w:t xml:space="preserve"> Академический школьный учебник. Базовый уровень. (Часть 2)</w:t>
            </w:r>
          </w:p>
        </w:tc>
        <w:tc>
          <w:tcPr>
            <w:tcW w:w="2155" w:type="dxa"/>
          </w:tcPr>
          <w:p w14:paraId="01C42622"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 xml:space="preserve">И. Ю. Алексашина </w:t>
            </w:r>
          </w:p>
          <w:p w14:paraId="5CF7915C"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 xml:space="preserve">А. В. </w:t>
            </w:r>
            <w:proofErr w:type="spellStart"/>
            <w:r w:rsidRPr="006F437E">
              <w:rPr>
                <w:rFonts w:ascii="Times New Roman" w:hAnsi="Times New Roman"/>
                <w:sz w:val="24"/>
                <w:szCs w:val="24"/>
              </w:rPr>
              <w:t>Ляпцев</w:t>
            </w:r>
            <w:proofErr w:type="spellEnd"/>
            <w:r w:rsidRPr="006F437E">
              <w:rPr>
                <w:rFonts w:ascii="Times New Roman" w:hAnsi="Times New Roman"/>
                <w:sz w:val="24"/>
                <w:szCs w:val="24"/>
              </w:rPr>
              <w:t xml:space="preserve">, </w:t>
            </w:r>
          </w:p>
          <w:p w14:paraId="20905A4E"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М. В. Шаталов</w:t>
            </w:r>
          </w:p>
        </w:tc>
        <w:tc>
          <w:tcPr>
            <w:tcW w:w="2506" w:type="dxa"/>
          </w:tcPr>
          <w:p w14:paraId="5CE531AF"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 xml:space="preserve">Москва, </w:t>
            </w:r>
          </w:p>
          <w:p w14:paraId="5FAFEE20"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«Просвещение», 2020</w:t>
            </w:r>
          </w:p>
        </w:tc>
      </w:tr>
      <w:tr w:rsidR="00A9568A" w:rsidRPr="006F437E" w14:paraId="348905FC" w14:textId="77777777" w:rsidTr="00A9568A">
        <w:trPr>
          <w:trHeight w:val="272"/>
        </w:trPr>
        <w:tc>
          <w:tcPr>
            <w:tcW w:w="625" w:type="dxa"/>
          </w:tcPr>
          <w:p w14:paraId="2505B418"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3</w:t>
            </w:r>
          </w:p>
        </w:tc>
        <w:tc>
          <w:tcPr>
            <w:tcW w:w="4887" w:type="dxa"/>
          </w:tcPr>
          <w:p w14:paraId="66DAC2C6"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 xml:space="preserve">Естествознание 10 </w:t>
            </w:r>
            <w:proofErr w:type="gramStart"/>
            <w:r w:rsidRPr="006F437E">
              <w:rPr>
                <w:rFonts w:ascii="Times New Roman" w:hAnsi="Times New Roman"/>
                <w:sz w:val="24"/>
                <w:szCs w:val="24"/>
              </w:rPr>
              <w:t>класс .</w:t>
            </w:r>
            <w:proofErr w:type="gramEnd"/>
            <w:r w:rsidRPr="006F437E">
              <w:rPr>
                <w:rFonts w:ascii="Times New Roman" w:hAnsi="Times New Roman"/>
                <w:sz w:val="24"/>
                <w:szCs w:val="24"/>
              </w:rPr>
              <w:t xml:space="preserve"> Академический школьный учебник. Базовый уровень. (Часть </w:t>
            </w:r>
            <w:r w:rsidRPr="006F437E">
              <w:rPr>
                <w:rFonts w:ascii="Times New Roman" w:hAnsi="Times New Roman"/>
                <w:sz w:val="24"/>
                <w:szCs w:val="24"/>
              </w:rPr>
              <w:lastRenderedPageBreak/>
              <w:t>1)</w:t>
            </w:r>
          </w:p>
        </w:tc>
        <w:tc>
          <w:tcPr>
            <w:tcW w:w="2155" w:type="dxa"/>
          </w:tcPr>
          <w:p w14:paraId="716F1FC3"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lastRenderedPageBreak/>
              <w:t xml:space="preserve">И. Ю. Алексашина </w:t>
            </w:r>
          </w:p>
          <w:p w14:paraId="4F226304"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
        </w:tc>
        <w:tc>
          <w:tcPr>
            <w:tcW w:w="2506" w:type="dxa"/>
          </w:tcPr>
          <w:p w14:paraId="753D6EEF"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Москва,</w:t>
            </w:r>
          </w:p>
          <w:p w14:paraId="50D5C8E6"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«Просвещение», 2020</w:t>
            </w:r>
          </w:p>
        </w:tc>
      </w:tr>
      <w:tr w:rsidR="00A9568A" w:rsidRPr="006F437E" w14:paraId="0FEC48C7" w14:textId="77777777" w:rsidTr="00A9568A">
        <w:trPr>
          <w:trHeight w:val="272"/>
        </w:trPr>
        <w:tc>
          <w:tcPr>
            <w:tcW w:w="625" w:type="dxa"/>
          </w:tcPr>
          <w:p w14:paraId="07B753A4"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4.</w:t>
            </w:r>
          </w:p>
        </w:tc>
        <w:tc>
          <w:tcPr>
            <w:tcW w:w="4887" w:type="dxa"/>
          </w:tcPr>
          <w:p w14:paraId="1F106BCF"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Естествознание 10 класс. Методика преподавания</w:t>
            </w:r>
          </w:p>
        </w:tc>
        <w:tc>
          <w:tcPr>
            <w:tcW w:w="2155" w:type="dxa"/>
          </w:tcPr>
          <w:p w14:paraId="5404A4A3"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 xml:space="preserve">И. Ю. Алексашина </w:t>
            </w:r>
          </w:p>
          <w:p w14:paraId="512CE325"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
        </w:tc>
        <w:tc>
          <w:tcPr>
            <w:tcW w:w="2506" w:type="dxa"/>
          </w:tcPr>
          <w:p w14:paraId="4212EBCA"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 xml:space="preserve">Москва, </w:t>
            </w:r>
          </w:p>
          <w:p w14:paraId="6AEC8D0E"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«Просвещение», 2020</w:t>
            </w:r>
          </w:p>
        </w:tc>
      </w:tr>
    </w:tbl>
    <w:p w14:paraId="76B0A2FA" w14:textId="77777777" w:rsidR="00A9568A" w:rsidRPr="006F437E" w:rsidRDefault="00A9568A" w:rsidP="00A9568A">
      <w:pPr>
        <w:widowControl w:val="0"/>
        <w:shd w:val="clear" w:color="auto" w:fill="FFFFFF"/>
        <w:autoSpaceDE w:val="0"/>
        <w:autoSpaceDN w:val="0"/>
        <w:adjustRightInd w:val="0"/>
        <w:spacing w:after="0" w:line="240" w:lineRule="auto"/>
        <w:jc w:val="right"/>
        <w:rPr>
          <w:rFonts w:ascii="Times New Roman" w:hAnsi="Times New Roman"/>
          <w:spacing w:val="-2"/>
          <w:sz w:val="24"/>
          <w:szCs w:val="24"/>
        </w:rPr>
      </w:pPr>
    </w:p>
    <w:p w14:paraId="716942DC" w14:textId="77777777" w:rsidR="00A9568A" w:rsidRPr="006F437E" w:rsidRDefault="00A9568A" w:rsidP="00A9568A">
      <w:pPr>
        <w:widowControl w:val="0"/>
        <w:shd w:val="clear" w:color="auto" w:fill="FFFFFF"/>
        <w:autoSpaceDE w:val="0"/>
        <w:autoSpaceDN w:val="0"/>
        <w:adjustRightInd w:val="0"/>
        <w:spacing w:after="0" w:line="240" w:lineRule="auto"/>
        <w:jc w:val="right"/>
        <w:rPr>
          <w:rFonts w:ascii="Times New Roman" w:hAnsi="Times New Roman"/>
          <w:spacing w:val="-2"/>
          <w:sz w:val="24"/>
          <w:szCs w:val="24"/>
        </w:rPr>
      </w:pPr>
    </w:p>
    <w:p w14:paraId="6E36DD71" w14:textId="77777777" w:rsidR="00A9568A" w:rsidRPr="006F437E" w:rsidRDefault="00A9568A" w:rsidP="00A9568A">
      <w:pPr>
        <w:widowControl w:val="0"/>
        <w:shd w:val="clear" w:color="auto" w:fill="FFFFFF"/>
        <w:autoSpaceDE w:val="0"/>
        <w:autoSpaceDN w:val="0"/>
        <w:adjustRightInd w:val="0"/>
        <w:spacing w:after="0" w:line="240" w:lineRule="auto"/>
        <w:jc w:val="right"/>
        <w:rPr>
          <w:rFonts w:ascii="Times New Roman" w:hAnsi="Times New Roman"/>
          <w:spacing w:val="-2"/>
          <w:sz w:val="24"/>
          <w:szCs w:val="24"/>
        </w:rPr>
      </w:pPr>
      <w:r w:rsidRPr="006F437E">
        <w:rPr>
          <w:rFonts w:ascii="Times New Roman" w:hAnsi="Times New Roman"/>
          <w:spacing w:val="-2"/>
          <w:sz w:val="24"/>
          <w:szCs w:val="24"/>
        </w:rPr>
        <w:t>Таблица 2в</w:t>
      </w:r>
    </w:p>
    <w:p w14:paraId="49DA2B11" w14:textId="77777777" w:rsidR="00A9568A" w:rsidRPr="006F437E" w:rsidRDefault="00A9568A" w:rsidP="00A9568A">
      <w:pPr>
        <w:widowControl w:val="0"/>
        <w:shd w:val="clear" w:color="auto" w:fill="FFFFFF"/>
        <w:autoSpaceDE w:val="0"/>
        <w:autoSpaceDN w:val="0"/>
        <w:adjustRightInd w:val="0"/>
        <w:spacing w:after="0" w:line="240" w:lineRule="auto"/>
        <w:rPr>
          <w:rFonts w:ascii="Times New Roman" w:hAnsi="Times New Roman"/>
          <w:b/>
          <w:bCs/>
          <w:sz w:val="24"/>
          <w:szCs w:val="24"/>
        </w:rPr>
      </w:pPr>
      <w:r w:rsidRPr="006F437E">
        <w:rPr>
          <w:rFonts w:ascii="Times New Roman" w:hAnsi="Times New Roman"/>
          <w:b/>
          <w:bCs/>
          <w:sz w:val="24"/>
          <w:szCs w:val="24"/>
        </w:rPr>
        <w:t>Дополнительные источники (ДИ):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4814"/>
        <w:gridCol w:w="2883"/>
        <w:gridCol w:w="1675"/>
      </w:tblGrid>
      <w:tr w:rsidR="00A9568A" w:rsidRPr="006F437E" w14:paraId="7B329D03" w14:textId="77777777" w:rsidTr="00A9568A">
        <w:tc>
          <w:tcPr>
            <w:tcW w:w="540" w:type="dxa"/>
            <w:vAlign w:val="center"/>
          </w:tcPr>
          <w:p w14:paraId="51B2FE1F" w14:textId="77777777" w:rsidR="00A9568A" w:rsidRPr="006F437E" w:rsidRDefault="00A9568A" w:rsidP="00A9568A">
            <w:pPr>
              <w:widowControl w:val="0"/>
              <w:autoSpaceDE w:val="0"/>
              <w:autoSpaceDN w:val="0"/>
              <w:adjustRightInd w:val="0"/>
              <w:spacing w:after="0" w:line="240" w:lineRule="auto"/>
              <w:jc w:val="center"/>
              <w:rPr>
                <w:rFonts w:ascii="Times New Roman" w:hAnsi="Times New Roman"/>
                <w:sz w:val="24"/>
                <w:szCs w:val="24"/>
              </w:rPr>
            </w:pPr>
            <w:r w:rsidRPr="006F437E">
              <w:rPr>
                <w:rFonts w:ascii="Times New Roman" w:hAnsi="Times New Roman"/>
                <w:sz w:val="24"/>
                <w:szCs w:val="24"/>
              </w:rPr>
              <w:t>№ п/п</w:t>
            </w:r>
          </w:p>
        </w:tc>
        <w:tc>
          <w:tcPr>
            <w:tcW w:w="5437" w:type="dxa"/>
            <w:vAlign w:val="center"/>
          </w:tcPr>
          <w:p w14:paraId="5ACBC806" w14:textId="77777777" w:rsidR="00A9568A" w:rsidRPr="006F437E" w:rsidRDefault="00A9568A" w:rsidP="00A9568A">
            <w:pPr>
              <w:widowControl w:val="0"/>
              <w:autoSpaceDE w:val="0"/>
              <w:autoSpaceDN w:val="0"/>
              <w:adjustRightInd w:val="0"/>
              <w:spacing w:after="0" w:line="240" w:lineRule="auto"/>
              <w:jc w:val="center"/>
              <w:rPr>
                <w:rFonts w:ascii="Times New Roman" w:hAnsi="Times New Roman"/>
                <w:sz w:val="24"/>
                <w:szCs w:val="24"/>
              </w:rPr>
            </w:pPr>
            <w:r w:rsidRPr="006F437E">
              <w:rPr>
                <w:rFonts w:ascii="Times New Roman" w:hAnsi="Times New Roman"/>
                <w:sz w:val="24"/>
                <w:szCs w:val="24"/>
              </w:rPr>
              <w:t>Наименование</w:t>
            </w:r>
          </w:p>
        </w:tc>
        <w:tc>
          <w:tcPr>
            <w:tcW w:w="2351" w:type="dxa"/>
            <w:vAlign w:val="center"/>
          </w:tcPr>
          <w:p w14:paraId="56C56313" w14:textId="77777777" w:rsidR="00A9568A" w:rsidRPr="006F437E" w:rsidRDefault="00A9568A" w:rsidP="00A9568A">
            <w:pPr>
              <w:widowControl w:val="0"/>
              <w:autoSpaceDE w:val="0"/>
              <w:autoSpaceDN w:val="0"/>
              <w:adjustRightInd w:val="0"/>
              <w:spacing w:after="0" w:line="240" w:lineRule="auto"/>
              <w:jc w:val="center"/>
              <w:rPr>
                <w:rFonts w:ascii="Times New Roman" w:hAnsi="Times New Roman"/>
                <w:sz w:val="24"/>
                <w:szCs w:val="24"/>
              </w:rPr>
            </w:pPr>
            <w:r w:rsidRPr="006F437E">
              <w:rPr>
                <w:rFonts w:ascii="Times New Roman" w:hAnsi="Times New Roman"/>
                <w:sz w:val="24"/>
                <w:szCs w:val="24"/>
              </w:rPr>
              <w:t>Автор (ы)</w:t>
            </w:r>
          </w:p>
        </w:tc>
        <w:tc>
          <w:tcPr>
            <w:tcW w:w="1680" w:type="dxa"/>
            <w:vAlign w:val="center"/>
          </w:tcPr>
          <w:p w14:paraId="6D76A205" w14:textId="77777777" w:rsidR="00A9568A" w:rsidRPr="006F437E" w:rsidRDefault="00A9568A" w:rsidP="00A9568A">
            <w:pPr>
              <w:widowControl w:val="0"/>
              <w:autoSpaceDE w:val="0"/>
              <w:autoSpaceDN w:val="0"/>
              <w:adjustRightInd w:val="0"/>
              <w:spacing w:after="0" w:line="240" w:lineRule="auto"/>
              <w:jc w:val="center"/>
              <w:rPr>
                <w:rFonts w:ascii="Times New Roman" w:hAnsi="Times New Roman"/>
                <w:sz w:val="24"/>
                <w:szCs w:val="24"/>
              </w:rPr>
            </w:pPr>
            <w:r w:rsidRPr="006F437E">
              <w:rPr>
                <w:rFonts w:ascii="Times New Roman" w:hAnsi="Times New Roman"/>
                <w:sz w:val="24"/>
                <w:szCs w:val="24"/>
              </w:rPr>
              <w:t>Издательство, год</w:t>
            </w:r>
            <w:r w:rsidRPr="006F437E">
              <w:rPr>
                <w:rFonts w:ascii="Times New Roman" w:hAnsi="Times New Roman"/>
                <w:spacing w:val="-4"/>
                <w:sz w:val="24"/>
                <w:szCs w:val="24"/>
              </w:rPr>
              <w:t xml:space="preserve"> издания</w:t>
            </w:r>
          </w:p>
        </w:tc>
      </w:tr>
      <w:tr w:rsidR="00A9568A" w:rsidRPr="006F437E" w14:paraId="11D75306" w14:textId="77777777" w:rsidTr="00A9568A">
        <w:tc>
          <w:tcPr>
            <w:tcW w:w="540" w:type="dxa"/>
          </w:tcPr>
          <w:p w14:paraId="5FBE7E63"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1</w:t>
            </w:r>
          </w:p>
        </w:tc>
        <w:tc>
          <w:tcPr>
            <w:tcW w:w="5437" w:type="dxa"/>
          </w:tcPr>
          <w:p w14:paraId="2A039760" w14:textId="77777777" w:rsidR="00A9568A" w:rsidRPr="006F437E" w:rsidRDefault="00A9568A" w:rsidP="00A9568A">
            <w:pPr>
              <w:spacing w:after="0" w:line="240" w:lineRule="auto"/>
              <w:jc w:val="center"/>
              <w:rPr>
                <w:rFonts w:ascii="Times New Roman" w:hAnsi="Times New Roman"/>
                <w:b/>
                <w:sz w:val="24"/>
                <w:szCs w:val="24"/>
              </w:rPr>
            </w:pPr>
            <w:r w:rsidRPr="006F437E">
              <w:rPr>
                <w:rFonts w:ascii="Times New Roman" w:hAnsi="Times New Roman"/>
                <w:b/>
                <w:sz w:val="24"/>
                <w:szCs w:val="24"/>
              </w:rPr>
              <w:t>ПРИМЕРНАЯ РАБОЧАЯ ПРОГРАММА</w:t>
            </w:r>
          </w:p>
          <w:p w14:paraId="66D2F791" w14:textId="77777777" w:rsidR="00A9568A" w:rsidRPr="006F437E" w:rsidRDefault="00A9568A" w:rsidP="00A9568A">
            <w:pPr>
              <w:spacing w:after="0" w:line="240" w:lineRule="auto"/>
              <w:jc w:val="center"/>
              <w:rPr>
                <w:rFonts w:ascii="Times New Roman" w:hAnsi="Times New Roman"/>
                <w:b/>
                <w:sz w:val="24"/>
                <w:szCs w:val="24"/>
              </w:rPr>
            </w:pPr>
            <w:r w:rsidRPr="006F437E">
              <w:rPr>
                <w:rFonts w:ascii="Times New Roman" w:hAnsi="Times New Roman"/>
                <w:b/>
                <w:sz w:val="24"/>
                <w:szCs w:val="24"/>
              </w:rPr>
              <w:t>общеобразовательной дисциплины</w:t>
            </w:r>
          </w:p>
          <w:p w14:paraId="467070A2" w14:textId="77777777" w:rsidR="00A9568A" w:rsidRPr="006F437E" w:rsidRDefault="00A9568A" w:rsidP="00A9568A">
            <w:pPr>
              <w:spacing w:after="0" w:line="240" w:lineRule="auto"/>
              <w:jc w:val="center"/>
              <w:rPr>
                <w:rFonts w:ascii="Times New Roman" w:hAnsi="Times New Roman"/>
                <w:b/>
                <w:sz w:val="24"/>
                <w:szCs w:val="24"/>
              </w:rPr>
            </w:pPr>
            <w:r w:rsidRPr="006F437E">
              <w:rPr>
                <w:rFonts w:ascii="Times New Roman" w:hAnsi="Times New Roman"/>
                <w:b/>
                <w:sz w:val="24"/>
                <w:szCs w:val="24"/>
              </w:rPr>
              <w:t>«Естествознание»</w:t>
            </w:r>
          </w:p>
          <w:p w14:paraId="629DD376" w14:textId="77777777" w:rsidR="00A9568A" w:rsidRPr="006F437E" w:rsidRDefault="00A9568A" w:rsidP="00A9568A">
            <w:pPr>
              <w:spacing w:after="0" w:line="240" w:lineRule="auto"/>
              <w:jc w:val="center"/>
              <w:rPr>
                <w:rFonts w:ascii="Times New Roman" w:hAnsi="Times New Roman"/>
                <w:b/>
                <w:sz w:val="24"/>
                <w:szCs w:val="24"/>
              </w:rPr>
            </w:pPr>
            <w:r w:rsidRPr="006F437E">
              <w:rPr>
                <w:rFonts w:ascii="Times New Roman" w:hAnsi="Times New Roman"/>
                <w:b/>
                <w:sz w:val="24"/>
                <w:szCs w:val="24"/>
              </w:rPr>
              <w:t>для профессиональных образовательных организаций</w:t>
            </w:r>
          </w:p>
          <w:p w14:paraId="5BC64330" w14:textId="77777777" w:rsidR="00A9568A" w:rsidRPr="006F437E" w:rsidRDefault="00A9568A" w:rsidP="00A9568A">
            <w:pPr>
              <w:spacing w:after="0" w:line="240" w:lineRule="auto"/>
              <w:ind w:right="459"/>
              <w:rPr>
                <w:rFonts w:ascii="Times New Roman" w:hAnsi="Times New Roman"/>
                <w:sz w:val="24"/>
                <w:szCs w:val="24"/>
              </w:rPr>
            </w:pPr>
            <w:r w:rsidRPr="006F437E">
              <w:rPr>
                <w:rFonts w:ascii="Times New Roman" w:hAnsi="Times New Roman"/>
                <w:sz w:val="24"/>
                <w:szCs w:val="24"/>
              </w:rPr>
              <w:t xml:space="preserve">РАССМОТРЕНО: </w:t>
            </w:r>
          </w:p>
          <w:p w14:paraId="600C62CD" w14:textId="77777777" w:rsidR="00A9568A" w:rsidRPr="006F437E" w:rsidRDefault="00A9568A" w:rsidP="00A9568A">
            <w:pPr>
              <w:spacing w:after="0" w:line="240" w:lineRule="auto"/>
              <w:ind w:right="459"/>
              <w:rPr>
                <w:rFonts w:ascii="Times New Roman" w:hAnsi="Times New Roman"/>
                <w:sz w:val="24"/>
                <w:szCs w:val="24"/>
              </w:rPr>
            </w:pPr>
            <w:r w:rsidRPr="006F437E">
              <w:rPr>
                <w:rFonts w:ascii="Times New Roman" w:hAnsi="Times New Roman"/>
                <w:sz w:val="24"/>
                <w:szCs w:val="24"/>
              </w:rPr>
              <w:t>на заседании Педагогического совета ФГБОУ ДПО ИРПО</w:t>
            </w:r>
          </w:p>
          <w:p w14:paraId="56372E8F" w14:textId="77777777" w:rsidR="00A9568A" w:rsidRPr="006F437E" w:rsidRDefault="00A9568A" w:rsidP="00A9568A">
            <w:pPr>
              <w:spacing w:after="0" w:line="240" w:lineRule="auto"/>
              <w:ind w:right="459"/>
              <w:rPr>
                <w:rFonts w:ascii="Times New Roman" w:hAnsi="Times New Roman"/>
                <w:sz w:val="24"/>
                <w:szCs w:val="24"/>
              </w:rPr>
            </w:pPr>
            <w:r w:rsidRPr="006F437E">
              <w:rPr>
                <w:rFonts w:ascii="Times New Roman" w:hAnsi="Times New Roman"/>
                <w:sz w:val="24"/>
                <w:szCs w:val="24"/>
              </w:rPr>
              <w:t>Протокол № 13</w:t>
            </w:r>
          </w:p>
          <w:p w14:paraId="1E0206DB" w14:textId="77777777" w:rsidR="00A9568A" w:rsidRPr="006F437E" w:rsidRDefault="00A9568A" w:rsidP="00A9568A">
            <w:pPr>
              <w:pStyle w:val="Style17"/>
              <w:widowControl/>
              <w:spacing w:line="240" w:lineRule="auto"/>
              <w:rPr>
                <w:u w:val="single"/>
              </w:rPr>
            </w:pPr>
            <w:r w:rsidRPr="006F437E">
              <w:t xml:space="preserve">от </w:t>
            </w:r>
            <w:r w:rsidRPr="006F437E">
              <w:rPr>
                <w:u w:val="single"/>
              </w:rPr>
              <w:t xml:space="preserve">«29» сентября </w:t>
            </w:r>
            <w:smartTag w:uri="urn:schemas-microsoft-com:office:smarttags" w:element="metricconverter">
              <w:smartTagPr>
                <w:attr w:name="ProductID" w:val="2022 г"/>
              </w:smartTagPr>
              <w:r w:rsidRPr="006F437E">
                <w:rPr>
                  <w:u w:val="single"/>
                </w:rPr>
                <w:t>2022 г</w:t>
              </w:r>
            </w:smartTag>
            <w:r w:rsidRPr="006F437E">
              <w:rPr>
                <w:u w:val="single"/>
              </w:rPr>
              <w:t>.</w:t>
            </w:r>
          </w:p>
          <w:p w14:paraId="4ECDD068" w14:textId="77777777" w:rsidR="00A9568A" w:rsidRPr="006F437E" w:rsidRDefault="00A9568A" w:rsidP="00A9568A">
            <w:pPr>
              <w:pStyle w:val="Style17"/>
              <w:widowControl/>
              <w:spacing w:line="240" w:lineRule="auto"/>
            </w:pPr>
          </w:p>
        </w:tc>
        <w:tc>
          <w:tcPr>
            <w:tcW w:w="2351" w:type="dxa"/>
          </w:tcPr>
          <w:p w14:paraId="48C0FF3F" w14:textId="77777777" w:rsidR="00A9568A" w:rsidRPr="006F437E" w:rsidRDefault="00A9568A" w:rsidP="00A9568A">
            <w:pPr>
              <w:spacing w:after="0" w:line="240" w:lineRule="auto"/>
              <w:ind w:right="459"/>
              <w:rPr>
                <w:rFonts w:ascii="Times New Roman" w:hAnsi="Times New Roman"/>
                <w:color w:val="000000"/>
                <w:sz w:val="24"/>
                <w:szCs w:val="24"/>
              </w:rPr>
            </w:pPr>
          </w:p>
          <w:p w14:paraId="2F0CE915" w14:textId="77777777" w:rsidR="00A9568A" w:rsidRPr="006F437E" w:rsidRDefault="00A9568A" w:rsidP="00A9568A">
            <w:pPr>
              <w:spacing w:after="0" w:line="240" w:lineRule="auto"/>
              <w:ind w:right="459"/>
              <w:jc w:val="center"/>
              <w:rPr>
                <w:rFonts w:ascii="Times New Roman" w:hAnsi="Times New Roman"/>
                <w:b/>
                <w:color w:val="000000"/>
                <w:sz w:val="24"/>
                <w:szCs w:val="24"/>
              </w:rPr>
            </w:pPr>
            <w:r w:rsidRPr="006F437E">
              <w:rPr>
                <w:rFonts w:ascii="Times New Roman" w:hAnsi="Times New Roman"/>
                <w:b/>
                <w:color w:val="000000"/>
                <w:sz w:val="24"/>
                <w:szCs w:val="24"/>
              </w:rPr>
              <w:t>Министерство просвещения Российской Федерации</w:t>
            </w:r>
          </w:p>
          <w:p w14:paraId="1D569243" w14:textId="77777777" w:rsidR="00A9568A" w:rsidRPr="006F437E" w:rsidRDefault="00A9568A" w:rsidP="00A9568A">
            <w:pPr>
              <w:spacing w:after="0" w:line="240" w:lineRule="auto"/>
              <w:ind w:right="459"/>
              <w:jc w:val="center"/>
              <w:rPr>
                <w:rFonts w:ascii="Times New Roman" w:hAnsi="Times New Roman"/>
                <w:b/>
                <w:color w:val="000000"/>
                <w:sz w:val="24"/>
                <w:szCs w:val="24"/>
              </w:rPr>
            </w:pPr>
            <w:r w:rsidRPr="006F437E">
              <w:rPr>
                <w:rFonts w:ascii="Times New Roman" w:hAnsi="Times New Roman"/>
                <w:b/>
                <w:color w:val="000000"/>
                <w:sz w:val="24"/>
                <w:szCs w:val="24"/>
              </w:rPr>
              <w:t>Институт развития профессионального образования,</w:t>
            </w:r>
          </w:p>
          <w:p w14:paraId="1D35E0B2" w14:textId="77777777" w:rsidR="00A9568A" w:rsidRPr="006F437E" w:rsidRDefault="00A9568A" w:rsidP="00A9568A">
            <w:pPr>
              <w:spacing w:after="0" w:line="240" w:lineRule="auto"/>
              <w:ind w:right="459"/>
              <w:jc w:val="center"/>
              <w:rPr>
                <w:rFonts w:ascii="Times New Roman" w:hAnsi="Times New Roman"/>
                <w:b/>
                <w:color w:val="000000"/>
                <w:sz w:val="24"/>
                <w:szCs w:val="24"/>
              </w:rPr>
            </w:pPr>
            <w:r w:rsidRPr="006F437E">
              <w:rPr>
                <w:rFonts w:ascii="Times New Roman" w:hAnsi="Times New Roman"/>
                <w:b/>
                <w:color w:val="000000"/>
                <w:sz w:val="24"/>
                <w:szCs w:val="24"/>
              </w:rPr>
              <w:t xml:space="preserve"> 2022 год</w:t>
            </w:r>
          </w:p>
          <w:p w14:paraId="36F9C3AA" w14:textId="77777777" w:rsidR="00A9568A" w:rsidRPr="006F437E" w:rsidRDefault="00A9568A" w:rsidP="00A9568A">
            <w:pPr>
              <w:spacing w:after="0" w:line="240" w:lineRule="auto"/>
              <w:ind w:right="459"/>
              <w:rPr>
                <w:rFonts w:ascii="Times New Roman" w:hAnsi="Times New Roman"/>
                <w:color w:val="000000"/>
                <w:sz w:val="24"/>
                <w:szCs w:val="24"/>
              </w:rPr>
            </w:pPr>
          </w:p>
          <w:p w14:paraId="26D410AC" w14:textId="77777777" w:rsidR="00A9568A" w:rsidRPr="006F437E" w:rsidRDefault="00A9568A" w:rsidP="00A9568A">
            <w:pPr>
              <w:spacing w:after="0" w:line="240" w:lineRule="auto"/>
              <w:ind w:right="459"/>
              <w:rPr>
                <w:rFonts w:ascii="Times New Roman" w:hAnsi="Times New Roman"/>
                <w:color w:val="000000"/>
                <w:sz w:val="24"/>
                <w:szCs w:val="24"/>
              </w:rPr>
            </w:pPr>
            <w:r w:rsidRPr="006F437E">
              <w:rPr>
                <w:rFonts w:ascii="Times New Roman" w:hAnsi="Times New Roman"/>
                <w:color w:val="000000"/>
                <w:sz w:val="24"/>
                <w:szCs w:val="24"/>
              </w:rPr>
              <w:t xml:space="preserve">УТВЕРЖДЕНО: </w:t>
            </w:r>
          </w:p>
          <w:p w14:paraId="30906E00" w14:textId="77777777" w:rsidR="00A9568A" w:rsidRPr="006F437E" w:rsidRDefault="00A9568A" w:rsidP="00A9568A">
            <w:pPr>
              <w:spacing w:after="0" w:line="240" w:lineRule="auto"/>
              <w:ind w:right="322"/>
              <w:rPr>
                <w:rFonts w:ascii="Times New Roman" w:hAnsi="Times New Roman"/>
                <w:color w:val="000000"/>
                <w:sz w:val="24"/>
                <w:szCs w:val="24"/>
              </w:rPr>
            </w:pPr>
            <w:r w:rsidRPr="006F437E">
              <w:rPr>
                <w:rFonts w:ascii="Times New Roman" w:hAnsi="Times New Roman"/>
                <w:color w:val="000000"/>
                <w:sz w:val="24"/>
                <w:szCs w:val="24"/>
              </w:rPr>
              <w:t xml:space="preserve">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w:t>
            </w:r>
          </w:p>
          <w:p w14:paraId="2FD8D5D6" w14:textId="77777777" w:rsidR="00A9568A" w:rsidRPr="006F437E" w:rsidRDefault="00A9568A" w:rsidP="00A9568A">
            <w:pPr>
              <w:spacing w:after="0" w:line="240" w:lineRule="auto"/>
              <w:ind w:right="459"/>
              <w:rPr>
                <w:rFonts w:ascii="Times New Roman" w:hAnsi="Times New Roman"/>
                <w:color w:val="000000"/>
                <w:sz w:val="24"/>
                <w:szCs w:val="24"/>
              </w:rPr>
            </w:pPr>
            <w:r w:rsidRPr="006F437E">
              <w:rPr>
                <w:rFonts w:ascii="Times New Roman" w:hAnsi="Times New Roman"/>
                <w:color w:val="000000"/>
                <w:sz w:val="24"/>
                <w:szCs w:val="24"/>
              </w:rPr>
              <w:t>Протокол № 14</w:t>
            </w:r>
          </w:p>
          <w:p w14:paraId="2C90326F"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b/>
                <w:color w:val="000000"/>
                <w:sz w:val="24"/>
                <w:szCs w:val="24"/>
              </w:rPr>
              <w:t xml:space="preserve">от </w:t>
            </w:r>
            <w:r w:rsidRPr="006F437E">
              <w:rPr>
                <w:rFonts w:ascii="Times New Roman" w:hAnsi="Times New Roman"/>
                <w:b/>
                <w:color w:val="000000"/>
                <w:sz w:val="24"/>
                <w:szCs w:val="24"/>
                <w:u w:val="single"/>
              </w:rPr>
              <w:t xml:space="preserve">«30» ноября </w:t>
            </w:r>
            <w:smartTag w:uri="urn:schemas-microsoft-com:office:smarttags" w:element="metricconverter">
              <w:smartTagPr>
                <w:attr w:name="ProductID" w:val="2022 г"/>
              </w:smartTagPr>
              <w:r w:rsidRPr="006F437E">
                <w:rPr>
                  <w:rFonts w:ascii="Times New Roman" w:hAnsi="Times New Roman"/>
                  <w:b/>
                  <w:color w:val="000000"/>
                  <w:sz w:val="24"/>
                  <w:szCs w:val="24"/>
                  <w:u w:val="single"/>
                </w:rPr>
                <w:t>2022</w:t>
              </w:r>
              <w:r w:rsidRPr="006F437E">
                <w:rPr>
                  <w:rFonts w:ascii="Times New Roman" w:hAnsi="Times New Roman"/>
                  <w:b/>
                  <w:sz w:val="24"/>
                  <w:szCs w:val="24"/>
                  <w:u w:val="single"/>
                </w:rPr>
                <w:t xml:space="preserve"> г</w:t>
              </w:r>
            </w:smartTag>
            <w:r w:rsidRPr="006F437E">
              <w:rPr>
                <w:rFonts w:ascii="Times New Roman" w:hAnsi="Times New Roman"/>
                <w:sz w:val="24"/>
                <w:szCs w:val="24"/>
                <w:u w:val="single"/>
              </w:rPr>
              <w:t>.</w:t>
            </w:r>
          </w:p>
        </w:tc>
        <w:tc>
          <w:tcPr>
            <w:tcW w:w="1680" w:type="dxa"/>
          </w:tcPr>
          <w:p w14:paraId="32EB8EF0"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
        </w:tc>
      </w:tr>
      <w:tr w:rsidR="00A9568A" w:rsidRPr="006F437E" w14:paraId="154235B3" w14:textId="77777777" w:rsidTr="00A9568A">
        <w:tc>
          <w:tcPr>
            <w:tcW w:w="540" w:type="dxa"/>
          </w:tcPr>
          <w:p w14:paraId="0C98CBC0"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
          <w:p w14:paraId="5CCD2B90"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2</w:t>
            </w:r>
          </w:p>
        </w:tc>
        <w:tc>
          <w:tcPr>
            <w:tcW w:w="5437" w:type="dxa"/>
          </w:tcPr>
          <w:p w14:paraId="460D1099" w14:textId="77777777" w:rsidR="00A9568A" w:rsidRPr="006F437E" w:rsidRDefault="00A9568A" w:rsidP="00A9568A">
            <w:pPr>
              <w:pStyle w:val="Style17"/>
              <w:widowControl/>
              <w:spacing w:line="240" w:lineRule="auto"/>
              <w:ind w:left="288" w:firstLine="0"/>
              <w:rPr>
                <w:rStyle w:val="FontStyle80"/>
              </w:rPr>
            </w:pPr>
            <w:r w:rsidRPr="006F437E">
              <w:rPr>
                <w:rStyle w:val="FontStyle80"/>
              </w:rPr>
              <w:t>Биология:/ в 2 т. /</w:t>
            </w:r>
          </w:p>
          <w:p w14:paraId="7E429CE3"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
        </w:tc>
        <w:tc>
          <w:tcPr>
            <w:tcW w:w="2351" w:type="dxa"/>
          </w:tcPr>
          <w:p w14:paraId="5C89B277"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Style w:val="FontStyle80"/>
                <w:sz w:val="24"/>
                <w:szCs w:val="24"/>
              </w:rPr>
              <w:t xml:space="preserve">под ред. </w:t>
            </w:r>
            <w:proofErr w:type="spellStart"/>
            <w:r w:rsidRPr="006F437E">
              <w:rPr>
                <w:rStyle w:val="FontStyle80"/>
                <w:sz w:val="24"/>
                <w:szCs w:val="24"/>
              </w:rPr>
              <w:t>Н.В.Ярыгина</w:t>
            </w:r>
            <w:proofErr w:type="spellEnd"/>
            <w:r w:rsidRPr="006F437E">
              <w:rPr>
                <w:rStyle w:val="FontStyle80"/>
                <w:sz w:val="24"/>
                <w:szCs w:val="24"/>
              </w:rPr>
              <w:t>.</w:t>
            </w:r>
          </w:p>
        </w:tc>
        <w:tc>
          <w:tcPr>
            <w:tcW w:w="1680" w:type="dxa"/>
          </w:tcPr>
          <w:p w14:paraId="29905EC4" w14:textId="77777777" w:rsidR="00A9568A" w:rsidRPr="006F437E" w:rsidRDefault="00A9568A" w:rsidP="00A9568A">
            <w:pPr>
              <w:pStyle w:val="Style17"/>
              <w:widowControl/>
              <w:spacing w:line="240" w:lineRule="auto"/>
              <w:ind w:left="288" w:firstLine="0"/>
              <w:rPr>
                <w:rStyle w:val="FontStyle80"/>
              </w:rPr>
            </w:pPr>
            <w:r w:rsidRPr="006F437E">
              <w:rPr>
                <w:rStyle w:val="FontStyle80"/>
              </w:rPr>
              <w:t>Москва., 2019</w:t>
            </w:r>
          </w:p>
          <w:p w14:paraId="22904F62" w14:textId="77777777" w:rsidR="00A9568A" w:rsidRPr="006F437E" w:rsidRDefault="00A9568A" w:rsidP="00A9568A">
            <w:pPr>
              <w:widowControl w:val="0"/>
              <w:autoSpaceDE w:val="0"/>
              <w:autoSpaceDN w:val="0"/>
              <w:adjustRightInd w:val="0"/>
              <w:spacing w:after="0" w:line="240" w:lineRule="auto"/>
              <w:jc w:val="both"/>
              <w:rPr>
                <w:rFonts w:ascii="Times New Roman" w:hAnsi="Times New Roman"/>
                <w:sz w:val="24"/>
                <w:szCs w:val="24"/>
              </w:rPr>
            </w:pPr>
          </w:p>
        </w:tc>
      </w:tr>
      <w:tr w:rsidR="00A9568A" w:rsidRPr="006F437E" w14:paraId="61E06BA1" w14:textId="77777777" w:rsidTr="00A9568A">
        <w:tc>
          <w:tcPr>
            <w:tcW w:w="540" w:type="dxa"/>
          </w:tcPr>
          <w:p w14:paraId="2812D85D"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
          <w:p w14:paraId="7603346F"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3</w:t>
            </w:r>
          </w:p>
        </w:tc>
        <w:tc>
          <w:tcPr>
            <w:tcW w:w="5437" w:type="dxa"/>
          </w:tcPr>
          <w:p w14:paraId="73FF7F8E" w14:textId="77777777" w:rsidR="00A9568A" w:rsidRPr="006F437E" w:rsidRDefault="00A9568A" w:rsidP="00A9568A">
            <w:pPr>
              <w:pStyle w:val="Style17"/>
              <w:widowControl/>
              <w:spacing w:line="240" w:lineRule="auto"/>
              <w:ind w:left="288" w:firstLine="0"/>
              <w:rPr>
                <w:rStyle w:val="FontStyle80"/>
              </w:rPr>
            </w:pPr>
            <w:r w:rsidRPr="006F437E">
              <w:rPr>
                <w:rStyle w:val="FontStyle80"/>
              </w:rPr>
              <w:t xml:space="preserve">Биология. Руководство к практическим занятиям </w:t>
            </w:r>
          </w:p>
          <w:p w14:paraId="2BCD66E5"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
        </w:tc>
        <w:tc>
          <w:tcPr>
            <w:tcW w:w="2351" w:type="dxa"/>
          </w:tcPr>
          <w:p w14:paraId="01F11FDC"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Style w:val="FontStyle80"/>
                <w:sz w:val="24"/>
                <w:szCs w:val="24"/>
              </w:rPr>
              <w:t>под ред. В. В. Маркиной</w:t>
            </w:r>
          </w:p>
        </w:tc>
        <w:tc>
          <w:tcPr>
            <w:tcW w:w="1680" w:type="dxa"/>
          </w:tcPr>
          <w:p w14:paraId="1A5FE509" w14:textId="77777777" w:rsidR="00A9568A" w:rsidRPr="006F437E" w:rsidRDefault="00A9568A" w:rsidP="00A9568A">
            <w:pPr>
              <w:pStyle w:val="Style17"/>
              <w:widowControl/>
              <w:spacing w:line="240" w:lineRule="auto"/>
              <w:ind w:left="288" w:firstLine="0"/>
              <w:rPr>
                <w:rStyle w:val="FontStyle80"/>
              </w:rPr>
            </w:pPr>
            <w:r w:rsidRPr="006F437E">
              <w:rPr>
                <w:rStyle w:val="FontStyle80"/>
              </w:rPr>
              <w:t>Москва., 2019.</w:t>
            </w:r>
          </w:p>
          <w:p w14:paraId="6BE240E4" w14:textId="77777777" w:rsidR="00A9568A" w:rsidRPr="006F437E" w:rsidRDefault="00A9568A" w:rsidP="00A9568A">
            <w:pPr>
              <w:widowControl w:val="0"/>
              <w:autoSpaceDE w:val="0"/>
              <w:autoSpaceDN w:val="0"/>
              <w:adjustRightInd w:val="0"/>
              <w:spacing w:after="0" w:line="240" w:lineRule="auto"/>
              <w:jc w:val="both"/>
              <w:rPr>
                <w:rFonts w:ascii="Times New Roman" w:hAnsi="Times New Roman"/>
                <w:sz w:val="24"/>
                <w:szCs w:val="24"/>
              </w:rPr>
            </w:pPr>
          </w:p>
        </w:tc>
      </w:tr>
      <w:tr w:rsidR="00A9568A" w:rsidRPr="006F437E" w14:paraId="0CFC217F" w14:textId="77777777" w:rsidTr="00A9568A">
        <w:tc>
          <w:tcPr>
            <w:tcW w:w="540" w:type="dxa"/>
          </w:tcPr>
          <w:p w14:paraId="798DE29D"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
          <w:p w14:paraId="533BAD26"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4</w:t>
            </w:r>
          </w:p>
        </w:tc>
        <w:tc>
          <w:tcPr>
            <w:tcW w:w="5437" w:type="dxa"/>
          </w:tcPr>
          <w:p w14:paraId="336E7E6C" w14:textId="77777777" w:rsidR="00A9568A" w:rsidRPr="006F437E" w:rsidRDefault="00A9568A" w:rsidP="00A9568A">
            <w:pPr>
              <w:pStyle w:val="Style17"/>
              <w:widowControl/>
              <w:spacing w:line="240" w:lineRule="auto"/>
              <w:ind w:left="278" w:firstLine="0"/>
              <w:rPr>
                <w:rStyle w:val="FontStyle80"/>
              </w:rPr>
            </w:pPr>
            <w:r w:rsidRPr="006F437E">
              <w:rPr>
                <w:rStyle w:val="FontStyle80"/>
              </w:rPr>
              <w:t xml:space="preserve">Химия: книга для преподавателя: учебно-методическое пособие. </w:t>
            </w:r>
          </w:p>
          <w:p w14:paraId="30F4B320" w14:textId="77777777" w:rsidR="00A9568A" w:rsidRPr="006F437E" w:rsidRDefault="00A9568A" w:rsidP="00A9568A">
            <w:pPr>
              <w:pStyle w:val="Style13"/>
              <w:widowControl/>
              <w:rPr>
                <w:rStyle w:val="FontStyle80"/>
              </w:rPr>
            </w:pPr>
            <w:r w:rsidRPr="006F437E">
              <w:rPr>
                <w:rStyle w:val="FontStyle80"/>
              </w:rPr>
              <w:t>М., 2014.</w:t>
            </w:r>
          </w:p>
          <w:p w14:paraId="3688ADD0"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
        </w:tc>
        <w:tc>
          <w:tcPr>
            <w:tcW w:w="2351" w:type="dxa"/>
          </w:tcPr>
          <w:p w14:paraId="3480E093"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Style w:val="FontStyle66"/>
                <w:sz w:val="24"/>
                <w:szCs w:val="24"/>
              </w:rPr>
              <w:t xml:space="preserve">Габриелян О. С., Лысова </w:t>
            </w:r>
            <w:r w:rsidRPr="006F437E">
              <w:rPr>
                <w:rStyle w:val="FontStyle66"/>
                <w:spacing w:val="30"/>
                <w:sz w:val="24"/>
                <w:szCs w:val="24"/>
              </w:rPr>
              <w:t>Г.</w:t>
            </w:r>
            <w:r w:rsidRPr="006F437E">
              <w:rPr>
                <w:rStyle w:val="FontStyle66"/>
                <w:sz w:val="24"/>
                <w:szCs w:val="24"/>
              </w:rPr>
              <w:t xml:space="preserve"> </w:t>
            </w:r>
            <w:r w:rsidRPr="006F437E">
              <w:rPr>
                <w:rStyle w:val="FontStyle66"/>
                <w:spacing w:val="30"/>
                <w:sz w:val="24"/>
                <w:szCs w:val="24"/>
              </w:rPr>
              <w:t>Г</w:t>
            </w:r>
          </w:p>
        </w:tc>
        <w:tc>
          <w:tcPr>
            <w:tcW w:w="1680" w:type="dxa"/>
          </w:tcPr>
          <w:p w14:paraId="4F344357" w14:textId="77777777" w:rsidR="00A9568A" w:rsidRPr="006F437E" w:rsidRDefault="00A9568A" w:rsidP="00A9568A">
            <w:pPr>
              <w:pStyle w:val="Style13"/>
              <w:widowControl/>
              <w:jc w:val="center"/>
              <w:rPr>
                <w:rStyle w:val="FontStyle80"/>
              </w:rPr>
            </w:pPr>
            <w:r w:rsidRPr="006F437E">
              <w:rPr>
                <w:rStyle w:val="FontStyle80"/>
              </w:rPr>
              <w:t>Москва., 2020.</w:t>
            </w:r>
          </w:p>
          <w:p w14:paraId="23083594" w14:textId="77777777" w:rsidR="00A9568A" w:rsidRPr="006F437E" w:rsidRDefault="00A9568A" w:rsidP="00A9568A">
            <w:pPr>
              <w:widowControl w:val="0"/>
              <w:autoSpaceDE w:val="0"/>
              <w:autoSpaceDN w:val="0"/>
              <w:adjustRightInd w:val="0"/>
              <w:spacing w:after="0" w:line="240" w:lineRule="auto"/>
              <w:jc w:val="center"/>
              <w:rPr>
                <w:rFonts w:ascii="Times New Roman" w:hAnsi="Times New Roman"/>
                <w:sz w:val="24"/>
                <w:szCs w:val="24"/>
              </w:rPr>
            </w:pPr>
          </w:p>
        </w:tc>
      </w:tr>
      <w:tr w:rsidR="00A9568A" w:rsidRPr="006F437E" w14:paraId="4B6DA370" w14:textId="77777777" w:rsidTr="00A9568A">
        <w:tc>
          <w:tcPr>
            <w:tcW w:w="540" w:type="dxa"/>
          </w:tcPr>
          <w:p w14:paraId="3F9DB77D"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5</w:t>
            </w:r>
          </w:p>
        </w:tc>
        <w:tc>
          <w:tcPr>
            <w:tcW w:w="5437" w:type="dxa"/>
          </w:tcPr>
          <w:p w14:paraId="209512A6" w14:textId="77777777" w:rsidR="00A9568A" w:rsidRPr="006F437E" w:rsidRDefault="00A9568A" w:rsidP="00A9568A">
            <w:pPr>
              <w:pStyle w:val="Style17"/>
              <w:widowControl/>
              <w:spacing w:line="240" w:lineRule="auto"/>
              <w:ind w:left="283" w:firstLine="0"/>
              <w:rPr>
                <w:rStyle w:val="FontStyle80"/>
              </w:rPr>
            </w:pPr>
            <w:r w:rsidRPr="006F437E">
              <w:rPr>
                <w:rStyle w:val="FontStyle80"/>
              </w:rPr>
              <w:t>Теория и методика обучения физике: учеб. пособие для преподавателей</w:t>
            </w:r>
          </w:p>
          <w:p w14:paraId="11F934C9" w14:textId="77777777" w:rsidR="00A9568A" w:rsidRPr="006F437E" w:rsidRDefault="00A9568A" w:rsidP="00A9568A">
            <w:pPr>
              <w:pStyle w:val="Style13"/>
              <w:widowControl/>
              <w:rPr>
                <w:rStyle w:val="FontStyle80"/>
              </w:rPr>
            </w:pPr>
            <w:proofErr w:type="spellStart"/>
            <w:r w:rsidRPr="006F437E">
              <w:rPr>
                <w:rStyle w:val="FontStyle80"/>
              </w:rPr>
              <w:t>ссузов</w:t>
            </w:r>
            <w:proofErr w:type="spellEnd"/>
            <w:r w:rsidRPr="006F437E">
              <w:rPr>
                <w:rStyle w:val="FontStyle80"/>
              </w:rPr>
              <w:t xml:space="preserve">. </w:t>
            </w:r>
          </w:p>
          <w:p w14:paraId="206ACBA1"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
        </w:tc>
        <w:tc>
          <w:tcPr>
            <w:tcW w:w="2351" w:type="dxa"/>
          </w:tcPr>
          <w:p w14:paraId="3C129357"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proofErr w:type="gramStart"/>
            <w:r w:rsidRPr="006F437E">
              <w:rPr>
                <w:rStyle w:val="FontStyle66"/>
                <w:sz w:val="24"/>
                <w:szCs w:val="24"/>
              </w:rPr>
              <w:t>Самойленко .П</w:t>
            </w:r>
            <w:proofErr w:type="gramEnd"/>
            <w:r w:rsidRPr="006F437E">
              <w:rPr>
                <w:rStyle w:val="FontStyle66"/>
                <w:sz w:val="24"/>
                <w:szCs w:val="24"/>
              </w:rPr>
              <w:t>.И</w:t>
            </w:r>
          </w:p>
        </w:tc>
        <w:tc>
          <w:tcPr>
            <w:tcW w:w="1680" w:type="dxa"/>
          </w:tcPr>
          <w:p w14:paraId="2FAB3EC2" w14:textId="77777777" w:rsidR="00A9568A" w:rsidRPr="006F437E" w:rsidRDefault="00A9568A" w:rsidP="00A9568A">
            <w:pPr>
              <w:pStyle w:val="Style13"/>
              <w:widowControl/>
              <w:jc w:val="center"/>
              <w:rPr>
                <w:rStyle w:val="FontStyle80"/>
              </w:rPr>
            </w:pPr>
            <w:r w:rsidRPr="006F437E">
              <w:rPr>
                <w:rStyle w:val="FontStyle80"/>
              </w:rPr>
              <w:t>Москва., 2020.</w:t>
            </w:r>
          </w:p>
          <w:p w14:paraId="57935D42" w14:textId="77777777" w:rsidR="00A9568A" w:rsidRPr="006F437E" w:rsidRDefault="00A9568A" w:rsidP="00A9568A">
            <w:pPr>
              <w:widowControl w:val="0"/>
              <w:autoSpaceDE w:val="0"/>
              <w:autoSpaceDN w:val="0"/>
              <w:adjustRightInd w:val="0"/>
              <w:spacing w:after="0" w:line="240" w:lineRule="auto"/>
              <w:jc w:val="center"/>
              <w:rPr>
                <w:rFonts w:ascii="Times New Roman" w:hAnsi="Times New Roman"/>
                <w:sz w:val="24"/>
                <w:szCs w:val="24"/>
              </w:rPr>
            </w:pPr>
          </w:p>
        </w:tc>
      </w:tr>
      <w:tr w:rsidR="00A9568A" w:rsidRPr="006F437E" w14:paraId="396AC42D" w14:textId="77777777" w:rsidTr="00A9568A">
        <w:tc>
          <w:tcPr>
            <w:tcW w:w="540" w:type="dxa"/>
          </w:tcPr>
          <w:p w14:paraId="4823E032"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6</w:t>
            </w:r>
          </w:p>
        </w:tc>
        <w:tc>
          <w:tcPr>
            <w:tcW w:w="5437" w:type="dxa"/>
          </w:tcPr>
          <w:p w14:paraId="235CB635" w14:textId="77777777" w:rsidR="00A9568A" w:rsidRPr="006F437E" w:rsidRDefault="00A9568A" w:rsidP="00A9568A">
            <w:pPr>
              <w:pStyle w:val="Style17"/>
              <w:widowControl/>
              <w:spacing w:line="240" w:lineRule="auto"/>
              <w:ind w:left="278" w:firstLine="0"/>
              <w:rPr>
                <w:rStyle w:val="FontStyle80"/>
              </w:rPr>
            </w:pPr>
            <w:r w:rsidRPr="006F437E">
              <w:rPr>
                <w:rStyle w:val="FontStyle80"/>
              </w:rPr>
              <w:t xml:space="preserve">Биология (базовый уровень). 10 класс. </w:t>
            </w:r>
          </w:p>
          <w:p w14:paraId="36C6D324" w14:textId="77777777" w:rsidR="00A9568A" w:rsidRPr="006F437E" w:rsidRDefault="00A9568A" w:rsidP="00A9568A">
            <w:pPr>
              <w:pStyle w:val="Style13"/>
              <w:widowControl/>
              <w:rPr>
                <w:rStyle w:val="FontStyle80"/>
              </w:rPr>
            </w:pPr>
          </w:p>
        </w:tc>
        <w:tc>
          <w:tcPr>
            <w:tcW w:w="2351" w:type="dxa"/>
          </w:tcPr>
          <w:p w14:paraId="049ED549" w14:textId="77777777" w:rsidR="00A9568A" w:rsidRPr="006F437E" w:rsidRDefault="00A9568A" w:rsidP="00A9568A">
            <w:pPr>
              <w:widowControl w:val="0"/>
              <w:autoSpaceDE w:val="0"/>
              <w:autoSpaceDN w:val="0"/>
              <w:adjustRightInd w:val="0"/>
              <w:spacing w:after="0" w:line="240" w:lineRule="auto"/>
              <w:rPr>
                <w:rStyle w:val="FontStyle66"/>
                <w:sz w:val="24"/>
                <w:szCs w:val="24"/>
              </w:rPr>
            </w:pPr>
            <w:r w:rsidRPr="006F437E">
              <w:rPr>
                <w:rStyle w:val="FontStyle66"/>
                <w:sz w:val="24"/>
                <w:szCs w:val="24"/>
              </w:rPr>
              <w:t xml:space="preserve">Беляев Д. </w:t>
            </w:r>
            <w:r w:rsidRPr="006F437E">
              <w:rPr>
                <w:rStyle w:val="FontStyle80"/>
                <w:sz w:val="24"/>
                <w:szCs w:val="24"/>
              </w:rPr>
              <w:t xml:space="preserve">К., </w:t>
            </w:r>
            <w:r w:rsidRPr="006F437E">
              <w:rPr>
                <w:rStyle w:val="FontStyle66"/>
                <w:sz w:val="24"/>
                <w:szCs w:val="24"/>
              </w:rPr>
              <w:t xml:space="preserve">Дымшиц Г. </w:t>
            </w:r>
            <w:r w:rsidRPr="006F437E">
              <w:rPr>
                <w:rStyle w:val="FontStyle80"/>
                <w:sz w:val="24"/>
                <w:szCs w:val="24"/>
              </w:rPr>
              <w:t xml:space="preserve">М., </w:t>
            </w:r>
            <w:r w:rsidRPr="006F437E">
              <w:rPr>
                <w:rStyle w:val="FontStyle66"/>
                <w:sz w:val="24"/>
                <w:szCs w:val="24"/>
              </w:rPr>
              <w:t>Кузнецова Л. Н.</w:t>
            </w:r>
          </w:p>
        </w:tc>
        <w:tc>
          <w:tcPr>
            <w:tcW w:w="1680" w:type="dxa"/>
          </w:tcPr>
          <w:p w14:paraId="5C6916C0" w14:textId="77777777" w:rsidR="00A9568A" w:rsidRPr="006F437E" w:rsidRDefault="00A9568A" w:rsidP="00A9568A">
            <w:pPr>
              <w:pStyle w:val="Style13"/>
              <w:widowControl/>
              <w:jc w:val="center"/>
              <w:rPr>
                <w:rStyle w:val="FontStyle80"/>
              </w:rPr>
            </w:pPr>
            <w:r w:rsidRPr="006F437E">
              <w:rPr>
                <w:rStyle w:val="FontStyle80"/>
              </w:rPr>
              <w:t>Москва., 2021.</w:t>
            </w:r>
          </w:p>
          <w:p w14:paraId="469ABDA9" w14:textId="77777777" w:rsidR="00A9568A" w:rsidRPr="006F437E" w:rsidRDefault="00A9568A" w:rsidP="00A9568A">
            <w:pPr>
              <w:pStyle w:val="Style13"/>
              <w:widowControl/>
              <w:jc w:val="center"/>
              <w:rPr>
                <w:rStyle w:val="FontStyle80"/>
              </w:rPr>
            </w:pPr>
          </w:p>
        </w:tc>
      </w:tr>
      <w:tr w:rsidR="00A9568A" w:rsidRPr="006F437E" w14:paraId="0506A241" w14:textId="77777777" w:rsidTr="00A9568A">
        <w:tc>
          <w:tcPr>
            <w:tcW w:w="540" w:type="dxa"/>
          </w:tcPr>
          <w:p w14:paraId="4FF4CCA3"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7</w:t>
            </w:r>
          </w:p>
        </w:tc>
        <w:tc>
          <w:tcPr>
            <w:tcW w:w="5437" w:type="dxa"/>
          </w:tcPr>
          <w:p w14:paraId="7D5B5E54" w14:textId="77777777" w:rsidR="00A9568A" w:rsidRPr="006F437E" w:rsidRDefault="00A9568A" w:rsidP="00A9568A">
            <w:pPr>
              <w:pStyle w:val="Style17"/>
              <w:widowControl/>
              <w:spacing w:line="240" w:lineRule="auto"/>
              <w:ind w:left="278" w:firstLine="0"/>
              <w:rPr>
                <w:rStyle w:val="FontStyle80"/>
              </w:rPr>
            </w:pPr>
            <w:r w:rsidRPr="006F437E">
              <w:rPr>
                <w:rStyle w:val="FontStyle80"/>
              </w:rPr>
              <w:t>Биология (базовый уровень). 11 класс.</w:t>
            </w:r>
          </w:p>
          <w:p w14:paraId="353EC9E8" w14:textId="77777777" w:rsidR="00A9568A" w:rsidRPr="006F437E" w:rsidRDefault="00A9568A" w:rsidP="00A9568A">
            <w:pPr>
              <w:pStyle w:val="Style13"/>
              <w:widowControl/>
              <w:rPr>
                <w:rStyle w:val="FontStyle66"/>
              </w:rPr>
            </w:pPr>
          </w:p>
        </w:tc>
        <w:tc>
          <w:tcPr>
            <w:tcW w:w="2351" w:type="dxa"/>
          </w:tcPr>
          <w:p w14:paraId="44D499D4" w14:textId="77777777" w:rsidR="00A9568A" w:rsidRPr="006F437E" w:rsidRDefault="00A9568A" w:rsidP="00A9568A">
            <w:pPr>
              <w:widowControl w:val="0"/>
              <w:autoSpaceDE w:val="0"/>
              <w:autoSpaceDN w:val="0"/>
              <w:adjustRightInd w:val="0"/>
              <w:spacing w:after="0" w:line="240" w:lineRule="auto"/>
              <w:rPr>
                <w:rStyle w:val="FontStyle66"/>
                <w:sz w:val="24"/>
                <w:szCs w:val="24"/>
              </w:rPr>
            </w:pPr>
            <w:r w:rsidRPr="006F437E">
              <w:rPr>
                <w:rStyle w:val="FontStyle66"/>
                <w:sz w:val="24"/>
                <w:szCs w:val="24"/>
              </w:rPr>
              <w:t xml:space="preserve">Беляев Д. </w:t>
            </w:r>
            <w:r w:rsidRPr="006F437E">
              <w:rPr>
                <w:rStyle w:val="FontStyle80"/>
                <w:sz w:val="24"/>
                <w:szCs w:val="24"/>
              </w:rPr>
              <w:t xml:space="preserve">К., </w:t>
            </w:r>
            <w:r w:rsidRPr="006F437E">
              <w:rPr>
                <w:rStyle w:val="FontStyle66"/>
                <w:sz w:val="24"/>
                <w:szCs w:val="24"/>
              </w:rPr>
              <w:t xml:space="preserve">Дымшиц Г. </w:t>
            </w:r>
            <w:r w:rsidRPr="006F437E">
              <w:rPr>
                <w:rStyle w:val="FontStyle80"/>
                <w:sz w:val="24"/>
                <w:szCs w:val="24"/>
              </w:rPr>
              <w:t xml:space="preserve">М., </w:t>
            </w:r>
            <w:r w:rsidRPr="006F437E">
              <w:rPr>
                <w:rStyle w:val="FontStyle66"/>
                <w:sz w:val="24"/>
                <w:szCs w:val="24"/>
              </w:rPr>
              <w:t>Бородин П. М</w:t>
            </w:r>
          </w:p>
        </w:tc>
        <w:tc>
          <w:tcPr>
            <w:tcW w:w="1680" w:type="dxa"/>
          </w:tcPr>
          <w:p w14:paraId="2B1E3DF9" w14:textId="77777777" w:rsidR="00A9568A" w:rsidRPr="006F437E" w:rsidRDefault="00A9568A" w:rsidP="00A9568A">
            <w:pPr>
              <w:pStyle w:val="Style13"/>
              <w:widowControl/>
              <w:jc w:val="center"/>
              <w:rPr>
                <w:rStyle w:val="FontStyle80"/>
              </w:rPr>
            </w:pPr>
            <w:r w:rsidRPr="006F437E">
              <w:rPr>
                <w:rStyle w:val="FontStyle80"/>
              </w:rPr>
              <w:t>Москва,</w:t>
            </w:r>
          </w:p>
          <w:p w14:paraId="423C38C6" w14:textId="77777777" w:rsidR="00A9568A" w:rsidRPr="006F437E" w:rsidRDefault="00A9568A" w:rsidP="00A9568A">
            <w:pPr>
              <w:pStyle w:val="Style13"/>
              <w:widowControl/>
              <w:jc w:val="center"/>
              <w:rPr>
                <w:rStyle w:val="FontStyle80"/>
              </w:rPr>
            </w:pPr>
            <w:r w:rsidRPr="006F437E">
              <w:rPr>
                <w:rStyle w:val="FontStyle80"/>
              </w:rPr>
              <w:t>2020.</w:t>
            </w:r>
          </w:p>
          <w:p w14:paraId="1B5ACA11" w14:textId="77777777" w:rsidR="00A9568A" w:rsidRPr="006F437E" w:rsidRDefault="00A9568A" w:rsidP="00A9568A">
            <w:pPr>
              <w:pStyle w:val="Style13"/>
              <w:widowControl/>
              <w:jc w:val="center"/>
              <w:rPr>
                <w:rStyle w:val="FontStyle80"/>
              </w:rPr>
            </w:pPr>
          </w:p>
        </w:tc>
      </w:tr>
      <w:tr w:rsidR="00A9568A" w:rsidRPr="006F437E" w14:paraId="3A5B6091" w14:textId="77777777" w:rsidTr="00A9568A">
        <w:tc>
          <w:tcPr>
            <w:tcW w:w="540" w:type="dxa"/>
          </w:tcPr>
          <w:p w14:paraId="6A8B544E"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lastRenderedPageBreak/>
              <w:t>8</w:t>
            </w:r>
          </w:p>
        </w:tc>
        <w:tc>
          <w:tcPr>
            <w:tcW w:w="5437" w:type="dxa"/>
          </w:tcPr>
          <w:p w14:paraId="7E2E131E" w14:textId="77777777" w:rsidR="00A9568A" w:rsidRPr="006F437E" w:rsidRDefault="00A9568A" w:rsidP="00A9568A">
            <w:pPr>
              <w:pStyle w:val="Style17"/>
              <w:widowControl/>
              <w:spacing w:line="240" w:lineRule="auto"/>
              <w:ind w:firstLine="278"/>
              <w:rPr>
                <w:rStyle w:val="FontStyle80"/>
              </w:rPr>
            </w:pPr>
            <w:r w:rsidRPr="006F437E">
              <w:rPr>
                <w:rStyle w:val="FontStyle80"/>
              </w:rPr>
              <w:t>Биология: учебник для студ. учрежде</w:t>
            </w:r>
            <w:r w:rsidRPr="006F437E">
              <w:rPr>
                <w:rStyle w:val="FontStyle80"/>
              </w:rPr>
              <w:softHyphen/>
              <w:t>ний сред. проф. образования.</w:t>
            </w:r>
          </w:p>
          <w:p w14:paraId="48A05D7C" w14:textId="77777777" w:rsidR="00A9568A" w:rsidRPr="006F437E" w:rsidRDefault="00A9568A" w:rsidP="00A9568A">
            <w:pPr>
              <w:pStyle w:val="Style17"/>
              <w:widowControl/>
              <w:spacing w:line="240" w:lineRule="auto"/>
              <w:ind w:left="278" w:firstLine="0"/>
              <w:rPr>
                <w:rStyle w:val="FontStyle66"/>
              </w:rPr>
            </w:pPr>
          </w:p>
        </w:tc>
        <w:tc>
          <w:tcPr>
            <w:tcW w:w="2351" w:type="dxa"/>
          </w:tcPr>
          <w:p w14:paraId="4B2F33FD" w14:textId="77777777" w:rsidR="00A9568A" w:rsidRPr="006F437E" w:rsidRDefault="00A9568A" w:rsidP="00A9568A">
            <w:pPr>
              <w:widowControl w:val="0"/>
              <w:autoSpaceDE w:val="0"/>
              <w:autoSpaceDN w:val="0"/>
              <w:adjustRightInd w:val="0"/>
              <w:spacing w:after="0" w:line="240" w:lineRule="auto"/>
              <w:rPr>
                <w:rStyle w:val="FontStyle66"/>
                <w:sz w:val="24"/>
                <w:szCs w:val="24"/>
              </w:rPr>
            </w:pPr>
            <w:r w:rsidRPr="006F437E">
              <w:rPr>
                <w:rStyle w:val="FontStyle66"/>
                <w:sz w:val="24"/>
                <w:szCs w:val="24"/>
              </w:rPr>
              <w:t>Константинов В.</w:t>
            </w:r>
            <w:r w:rsidRPr="006F437E">
              <w:rPr>
                <w:rStyle w:val="FontStyle80"/>
                <w:sz w:val="24"/>
                <w:szCs w:val="24"/>
              </w:rPr>
              <w:t xml:space="preserve">М., </w:t>
            </w:r>
            <w:r w:rsidRPr="006F437E">
              <w:rPr>
                <w:rStyle w:val="FontStyle66"/>
                <w:sz w:val="24"/>
                <w:szCs w:val="24"/>
              </w:rPr>
              <w:t>Резанов А.</w:t>
            </w:r>
            <w:r w:rsidRPr="006F437E">
              <w:rPr>
                <w:rStyle w:val="FontStyle80"/>
                <w:sz w:val="24"/>
                <w:szCs w:val="24"/>
              </w:rPr>
              <w:t xml:space="preserve">Г., </w:t>
            </w:r>
            <w:r w:rsidRPr="006F437E">
              <w:rPr>
                <w:rStyle w:val="FontStyle66"/>
                <w:sz w:val="24"/>
                <w:szCs w:val="24"/>
              </w:rPr>
              <w:t>Фадеева Е. О.</w:t>
            </w:r>
          </w:p>
        </w:tc>
        <w:tc>
          <w:tcPr>
            <w:tcW w:w="1680" w:type="dxa"/>
          </w:tcPr>
          <w:p w14:paraId="6CEA57DC" w14:textId="77777777" w:rsidR="00A9568A" w:rsidRPr="006F437E" w:rsidRDefault="00A9568A" w:rsidP="00A9568A">
            <w:pPr>
              <w:pStyle w:val="Style13"/>
              <w:widowControl/>
              <w:jc w:val="center"/>
              <w:rPr>
                <w:rStyle w:val="FontStyle80"/>
              </w:rPr>
            </w:pPr>
            <w:r w:rsidRPr="006F437E">
              <w:rPr>
                <w:rStyle w:val="FontStyle80"/>
              </w:rPr>
              <w:t>Москва,</w:t>
            </w:r>
          </w:p>
          <w:p w14:paraId="753982C9" w14:textId="77777777" w:rsidR="00A9568A" w:rsidRPr="006F437E" w:rsidRDefault="00A9568A" w:rsidP="00A9568A">
            <w:pPr>
              <w:pStyle w:val="Style13"/>
              <w:widowControl/>
              <w:jc w:val="center"/>
              <w:rPr>
                <w:rStyle w:val="FontStyle80"/>
              </w:rPr>
            </w:pPr>
            <w:r w:rsidRPr="006F437E">
              <w:rPr>
                <w:rStyle w:val="FontStyle80"/>
              </w:rPr>
              <w:t>2021.</w:t>
            </w:r>
          </w:p>
        </w:tc>
      </w:tr>
      <w:tr w:rsidR="00A9568A" w:rsidRPr="006F437E" w14:paraId="4BD858E7" w14:textId="77777777" w:rsidTr="00A9568A">
        <w:tc>
          <w:tcPr>
            <w:tcW w:w="540" w:type="dxa"/>
          </w:tcPr>
          <w:p w14:paraId="5E9464C7" w14:textId="77777777" w:rsidR="00A9568A" w:rsidRPr="006F437E" w:rsidRDefault="00A9568A" w:rsidP="00A9568A">
            <w:pPr>
              <w:widowControl w:val="0"/>
              <w:autoSpaceDE w:val="0"/>
              <w:autoSpaceDN w:val="0"/>
              <w:adjustRightInd w:val="0"/>
              <w:spacing w:after="0" w:line="240" w:lineRule="auto"/>
              <w:rPr>
                <w:rFonts w:ascii="Times New Roman" w:hAnsi="Times New Roman"/>
                <w:sz w:val="24"/>
                <w:szCs w:val="24"/>
              </w:rPr>
            </w:pPr>
            <w:r w:rsidRPr="006F437E">
              <w:rPr>
                <w:rFonts w:ascii="Times New Roman" w:hAnsi="Times New Roman"/>
                <w:sz w:val="24"/>
                <w:szCs w:val="24"/>
              </w:rPr>
              <w:t>9</w:t>
            </w:r>
          </w:p>
        </w:tc>
        <w:tc>
          <w:tcPr>
            <w:tcW w:w="5437" w:type="dxa"/>
          </w:tcPr>
          <w:p w14:paraId="7DEB18C8" w14:textId="77777777" w:rsidR="00A9568A" w:rsidRPr="006F437E" w:rsidRDefault="00A9568A" w:rsidP="00A9568A">
            <w:pPr>
              <w:pStyle w:val="Style17"/>
              <w:widowControl/>
              <w:spacing w:line="240" w:lineRule="auto"/>
              <w:ind w:left="278" w:firstLine="0"/>
              <w:rPr>
                <w:rStyle w:val="FontStyle80"/>
              </w:rPr>
            </w:pPr>
            <w:r w:rsidRPr="006F437E">
              <w:rPr>
                <w:rStyle w:val="FontStyle80"/>
              </w:rPr>
              <w:t xml:space="preserve">Биология. Весь школьный курс в таблицах. </w:t>
            </w:r>
          </w:p>
          <w:p w14:paraId="3F229F7A" w14:textId="77777777" w:rsidR="00A9568A" w:rsidRPr="006F437E" w:rsidRDefault="00A9568A" w:rsidP="00A9568A">
            <w:pPr>
              <w:pStyle w:val="Style17"/>
              <w:widowControl/>
              <w:spacing w:line="240" w:lineRule="auto"/>
              <w:ind w:firstLine="278"/>
              <w:rPr>
                <w:rStyle w:val="FontStyle80"/>
              </w:rPr>
            </w:pPr>
          </w:p>
        </w:tc>
        <w:tc>
          <w:tcPr>
            <w:tcW w:w="2351" w:type="dxa"/>
          </w:tcPr>
          <w:p w14:paraId="2E4CD7AC" w14:textId="77777777" w:rsidR="00A9568A" w:rsidRPr="006F437E" w:rsidRDefault="00A9568A" w:rsidP="00A9568A">
            <w:pPr>
              <w:widowControl w:val="0"/>
              <w:autoSpaceDE w:val="0"/>
              <w:autoSpaceDN w:val="0"/>
              <w:adjustRightInd w:val="0"/>
              <w:spacing w:after="0" w:line="240" w:lineRule="auto"/>
              <w:rPr>
                <w:rStyle w:val="FontStyle66"/>
                <w:sz w:val="24"/>
                <w:szCs w:val="24"/>
              </w:rPr>
            </w:pPr>
            <w:r w:rsidRPr="006F437E">
              <w:rPr>
                <w:rStyle w:val="FontStyle66"/>
                <w:sz w:val="24"/>
                <w:szCs w:val="24"/>
              </w:rPr>
              <w:t>Елкина Л. В.</w:t>
            </w:r>
          </w:p>
        </w:tc>
        <w:tc>
          <w:tcPr>
            <w:tcW w:w="1680" w:type="dxa"/>
          </w:tcPr>
          <w:p w14:paraId="54FABED8" w14:textId="77777777" w:rsidR="00A9568A" w:rsidRPr="006F437E" w:rsidRDefault="00A9568A" w:rsidP="00A9568A">
            <w:pPr>
              <w:pStyle w:val="Style17"/>
              <w:widowControl/>
              <w:spacing w:line="240" w:lineRule="auto"/>
              <w:ind w:left="278" w:firstLine="0"/>
              <w:jc w:val="center"/>
              <w:rPr>
                <w:rStyle w:val="FontStyle80"/>
              </w:rPr>
            </w:pPr>
            <w:r w:rsidRPr="006F437E">
              <w:rPr>
                <w:rStyle w:val="FontStyle80"/>
              </w:rPr>
              <w:t>Москва., 2020.</w:t>
            </w:r>
          </w:p>
          <w:p w14:paraId="32784ABF" w14:textId="77777777" w:rsidR="00A9568A" w:rsidRPr="006F437E" w:rsidRDefault="00A9568A" w:rsidP="00A9568A">
            <w:pPr>
              <w:pStyle w:val="Style13"/>
              <w:widowControl/>
              <w:jc w:val="center"/>
              <w:rPr>
                <w:rStyle w:val="FontStyle80"/>
              </w:rPr>
            </w:pPr>
          </w:p>
        </w:tc>
      </w:tr>
    </w:tbl>
    <w:p w14:paraId="45D775C0" w14:textId="77777777" w:rsidR="00A9568A" w:rsidRPr="006F437E" w:rsidRDefault="00A9568A" w:rsidP="00A9568A">
      <w:pPr>
        <w:widowControl w:val="0"/>
        <w:shd w:val="clear" w:color="auto" w:fill="FFFFFF"/>
        <w:autoSpaceDE w:val="0"/>
        <w:autoSpaceDN w:val="0"/>
        <w:adjustRightInd w:val="0"/>
        <w:spacing w:after="0" w:line="240" w:lineRule="auto"/>
        <w:jc w:val="center"/>
        <w:rPr>
          <w:rFonts w:ascii="Times New Roman" w:hAnsi="Times New Roman"/>
          <w:sz w:val="24"/>
          <w:szCs w:val="24"/>
        </w:rPr>
      </w:pPr>
    </w:p>
    <w:p w14:paraId="75CD2CCD" w14:textId="77777777" w:rsidR="00A9568A" w:rsidRPr="006F437E" w:rsidRDefault="00A9568A" w:rsidP="00A9568A">
      <w:pPr>
        <w:widowControl w:val="0"/>
        <w:shd w:val="clear" w:color="auto" w:fill="FFFFFF"/>
        <w:autoSpaceDE w:val="0"/>
        <w:autoSpaceDN w:val="0"/>
        <w:adjustRightInd w:val="0"/>
        <w:spacing w:after="0" w:line="240" w:lineRule="auto"/>
        <w:jc w:val="center"/>
        <w:rPr>
          <w:rFonts w:ascii="Times New Roman" w:hAnsi="Times New Roman"/>
          <w:sz w:val="24"/>
          <w:szCs w:val="24"/>
        </w:rPr>
      </w:pPr>
    </w:p>
    <w:p w14:paraId="5B3C9D72" w14:textId="77777777" w:rsidR="00A9568A" w:rsidRPr="006F437E" w:rsidRDefault="00A9568A" w:rsidP="00A9568A">
      <w:pPr>
        <w:widowControl w:val="0"/>
        <w:shd w:val="clear" w:color="auto" w:fill="FFFFFF"/>
        <w:autoSpaceDE w:val="0"/>
        <w:autoSpaceDN w:val="0"/>
        <w:adjustRightInd w:val="0"/>
        <w:spacing w:after="0" w:line="240" w:lineRule="auto"/>
        <w:jc w:val="center"/>
        <w:rPr>
          <w:rFonts w:ascii="Times New Roman" w:hAnsi="Times New Roman"/>
          <w:sz w:val="24"/>
          <w:szCs w:val="24"/>
        </w:rPr>
      </w:pPr>
    </w:p>
    <w:p w14:paraId="3F710AB0" w14:textId="77777777" w:rsidR="00A9568A" w:rsidRPr="006F437E" w:rsidRDefault="00A9568A" w:rsidP="00A9568A">
      <w:pPr>
        <w:spacing w:after="0" w:line="240" w:lineRule="auto"/>
        <w:rPr>
          <w:rFonts w:ascii="Times New Roman" w:hAnsi="Times New Roman"/>
          <w:sz w:val="24"/>
          <w:szCs w:val="24"/>
        </w:rPr>
      </w:pPr>
    </w:p>
    <w:p w14:paraId="6EB3C778" w14:textId="77777777" w:rsidR="00A9568A" w:rsidRPr="006F437E" w:rsidRDefault="00A9568A" w:rsidP="00A9568A">
      <w:pPr>
        <w:widowControl w:val="0"/>
        <w:shd w:val="clear" w:color="auto" w:fill="FFFFFF"/>
        <w:autoSpaceDE w:val="0"/>
        <w:autoSpaceDN w:val="0"/>
        <w:adjustRightInd w:val="0"/>
        <w:spacing w:after="0" w:line="240" w:lineRule="auto"/>
        <w:jc w:val="center"/>
        <w:rPr>
          <w:rFonts w:ascii="Times New Roman" w:hAnsi="Times New Roman"/>
          <w:b/>
          <w:sz w:val="24"/>
          <w:szCs w:val="24"/>
        </w:rPr>
      </w:pPr>
      <w:r w:rsidRPr="006F437E">
        <w:rPr>
          <w:rFonts w:ascii="Times New Roman" w:hAnsi="Times New Roman"/>
          <w:b/>
          <w:sz w:val="24"/>
          <w:szCs w:val="24"/>
        </w:rPr>
        <w:t>Интернет-ресурсы (И-Р)</w:t>
      </w:r>
    </w:p>
    <w:p w14:paraId="01F83604" w14:textId="77777777" w:rsidR="00A9568A" w:rsidRDefault="00A9568A" w:rsidP="00A9568A">
      <w:pPr>
        <w:widowControl w:val="0"/>
        <w:tabs>
          <w:tab w:val="left" w:leader="underscore" w:pos="8414"/>
        </w:tabs>
        <w:autoSpaceDE w:val="0"/>
        <w:autoSpaceDN w:val="0"/>
        <w:adjustRightInd w:val="0"/>
        <w:spacing w:after="0" w:line="240" w:lineRule="auto"/>
        <w:rPr>
          <w:rStyle w:val="FontStyle80"/>
          <w:color w:val="000000"/>
          <w:sz w:val="24"/>
          <w:szCs w:val="24"/>
          <w:lang w:eastAsia="en-US"/>
        </w:rPr>
      </w:pPr>
      <w:r w:rsidRPr="00C259AD">
        <w:rPr>
          <w:rFonts w:ascii="Times New Roman" w:hAnsi="Times New Roman"/>
          <w:b/>
          <w:sz w:val="24"/>
          <w:szCs w:val="24"/>
        </w:rPr>
        <w:t>Интернет-ресурсы (И-Р)</w:t>
      </w:r>
      <w:r w:rsidRPr="00697638">
        <w:rPr>
          <w:rStyle w:val="FontStyle80"/>
          <w:color w:val="000000"/>
          <w:sz w:val="24"/>
          <w:szCs w:val="24"/>
          <w:lang w:eastAsia="en-US"/>
        </w:rPr>
        <w:t xml:space="preserve"> </w:t>
      </w:r>
    </w:p>
    <w:p w14:paraId="2A3CEED4" w14:textId="77777777" w:rsidR="00A9568A" w:rsidRPr="00C259AD" w:rsidRDefault="00092720" w:rsidP="00A9568A">
      <w:pPr>
        <w:widowControl w:val="0"/>
        <w:tabs>
          <w:tab w:val="left" w:leader="underscore" w:pos="8414"/>
        </w:tabs>
        <w:autoSpaceDE w:val="0"/>
        <w:autoSpaceDN w:val="0"/>
        <w:adjustRightInd w:val="0"/>
        <w:spacing w:after="0" w:line="240" w:lineRule="auto"/>
        <w:rPr>
          <w:rFonts w:ascii="Times New Roman" w:hAnsi="Times New Roman"/>
          <w:sz w:val="24"/>
          <w:szCs w:val="24"/>
        </w:rPr>
      </w:pPr>
      <w:hyperlink r:id="rId30" w:history="1">
        <w:r w:rsidR="00A9568A" w:rsidRPr="00C259AD">
          <w:rPr>
            <w:rStyle w:val="a5"/>
            <w:rFonts w:ascii="Times New Roman" w:hAnsi="Times New Roman"/>
            <w:color w:val="000000"/>
            <w:sz w:val="24"/>
            <w:szCs w:val="24"/>
            <w:lang w:val="en-US" w:eastAsia="en-US"/>
          </w:rPr>
          <w:t>www</w:t>
        </w:r>
        <w:r w:rsidR="00A9568A" w:rsidRPr="00C259AD">
          <w:rPr>
            <w:rStyle w:val="a5"/>
            <w:rFonts w:ascii="Times New Roman" w:hAnsi="Times New Roman"/>
            <w:color w:val="000000"/>
            <w:sz w:val="24"/>
            <w:szCs w:val="24"/>
            <w:lang w:eastAsia="en-US"/>
          </w:rPr>
          <w:t>.</w:t>
        </w:r>
        <w:r w:rsidR="00A9568A" w:rsidRPr="00C259AD">
          <w:rPr>
            <w:rStyle w:val="a5"/>
            <w:rFonts w:ascii="Times New Roman" w:hAnsi="Times New Roman"/>
            <w:color w:val="000000"/>
            <w:sz w:val="24"/>
            <w:szCs w:val="24"/>
            <w:lang w:val="en-US" w:eastAsia="en-US"/>
          </w:rPr>
          <w:t>class</w:t>
        </w:r>
        <w:r w:rsidR="00A9568A" w:rsidRPr="00C259AD">
          <w:rPr>
            <w:rStyle w:val="a5"/>
            <w:rFonts w:ascii="Times New Roman" w:hAnsi="Times New Roman"/>
            <w:color w:val="000000"/>
            <w:sz w:val="24"/>
            <w:szCs w:val="24"/>
            <w:lang w:eastAsia="en-US"/>
          </w:rPr>
          <w:t>-</w:t>
        </w:r>
        <w:proofErr w:type="spellStart"/>
        <w:r w:rsidR="00A9568A" w:rsidRPr="00C259AD">
          <w:rPr>
            <w:rStyle w:val="a5"/>
            <w:rFonts w:ascii="Times New Roman" w:hAnsi="Times New Roman"/>
            <w:color w:val="000000"/>
            <w:sz w:val="24"/>
            <w:szCs w:val="24"/>
            <w:lang w:val="en-US" w:eastAsia="en-US"/>
          </w:rPr>
          <w:t>fizika</w:t>
        </w:r>
        <w:proofErr w:type="spellEnd"/>
        <w:r w:rsidR="00A9568A" w:rsidRPr="00C259AD">
          <w:rPr>
            <w:rStyle w:val="a5"/>
            <w:rFonts w:ascii="Times New Roman" w:hAnsi="Times New Roman"/>
            <w:color w:val="000000"/>
            <w:sz w:val="24"/>
            <w:szCs w:val="24"/>
            <w:lang w:eastAsia="en-US"/>
          </w:rPr>
          <w:t>.</w:t>
        </w:r>
        <w:r w:rsidR="00A9568A" w:rsidRPr="00C259AD">
          <w:rPr>
            <w:rStyle w:val="a5"/>
            <w:rFonts w:ascii="Times New Roman" w:hAnsi="Times New Roman"/>
            <w:color w:val="000000"/>
            <w:sz w:val="24"/>
            <w:szCs w:val="24"/>
            <w:lang w:val="en-US" w:eastAsia="en-US"/>
          </w:rPr>
          <w:t>nard</w:t>
        </w:r>
        <w:r w:rsidR="00A9568A" w:rsidRPr="00C259AD">
          <w:rPr>
            <w:rStyle w:val="a5"/>
            <w:rFonts w:ascii="Times New Roman" w:hAnsi="Times New Roman"/>
            <w:color w:val="000000"/>
            <w:sz w:val="24"/>
            <w:szCs w:val="24"/>
            <w:lang w:eastAsia="en-US"/>
          </w:rPr>
          <w:t>.</w:t>
        </w:r>
        <w:proofErr w:type="spellStart"/>
        <w:r w:rsidR="00A9568A" w:rsidRPr="00C259AD">
          <w:rPr>
            <w:rStyle w:val="a5"/>
            <w:rFonts w:ascii="Times New Roman" w:hAnsi="Times New Roman"/>
            <w:color w:val="000000"/>
            <w:sz w:val="24"/>
            <w:szCs w:val="24"/>
            <w:lang w:val="en-US" w:eastAsia="en-US"/>
          </w:rPr>
          <w:t>ru</w:t>
        </w:r>
        <w:proofErr w:type="spellEnd"/>
      </w:hyperlink>
      <w:r w:rsidR="00A9568A" w:rsidRPr="00C259AD">
        <w:rPr>
          <w:rStyle w:val="FontStyle80"/>
          <w:color w:val="000000"/>
          <w:sz w:val="24"/>
          <w:szCs w:val="24"/>
          <w:lang w:eastAsia="en-US"/>
        </w:rPr>
        <w:t xml:space="preserve"> </w:t>
      </w:r>
      <w:r w:rsidR="00A9568A" w:rsidRPr="00C259AD">
        <w:rPr>
          <w:rStyle w:val="FontStyle80"/>
          <w:sz w:val="24"/>
          <w:szCs w:val="24"/>
          <w:lang w:eastAsia="en-US"/>
        </w:rPr>
        <w:t>(«Классная доска для любознательных»)</w:t>
      </w:r>
    </w:p>
    <w:p w14:paraId="7EA2F768" w14:textId="77777777" w:rsidR="00A9568A" w:rsidRPr="00C259AD" w:rsidRDefault="00092720" w:rsidP="00A9568A">
      <w:pPr>
        <w:pStyle w:val="Style13"/>
        <w:widowControl/>
        <w:ind w:right="1824"/>
        <w:rPr>
          <w:rStyle w:val="FontStyle80"/>
          <w:color w:val="000000"/>
          <w:lang w:eastAsia="en-US"/>
        </w:rPr>
      </w:pPr>
      <w:hyperlink r:id="rId31" w:history="1">
        <w:r w:rsidR="00A9568A" w:rsidRPr="00C259AD">
          <w:rPr>
            <w:rStyle w:val="a5"/>
            <w:rFonts w:ascii="Times New Roman" w:hAnsi="Times New Roman"/>
            <w:color w:val="000000"/>
            <w:lang w:val="en-US" w:eastAsia="en-US"/>
          </w:rPr>
          <w:t>www</w:t>
        </w:r>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physiks</w:t>
        </w:r>
        <w:proofErr w:type="spellEnd"/>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nad</w:t>
        </w:r>
        <w:proofErr w:type="spellEnd"/>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ru</w:t>
        </w:r>
        <w:proofErr w:type="spellEnd"/>
      </w:hyperlink>
      <w:r w:rsidR="00A9568A" w:rsidRPr="00C259AD">
        <w:rPr>
          <w:rStyle w:val="FontStyle80"/>
          <w:color w:val="000000"/>
          <w:lang w:eastAsia="en-US"/>
        </w:rPr>
        <w:t xml:space="preserve"> («Физика в </w:t>
      </w:r>
      <w:proofErr w:type="spellStart"/>
      <w:r w:rsidR="00A9568A" w:rsidRPr="00C259AD">
        <w:rPr>
          <w:rStyle w:val="FontStyle80"/>
          <w:color w:val="000000"/>
          <w:lang w:eastAsia="en-US"/>
        </w:rPr>
        <w:t>анимациях</w:t>
      </w:r>
      <w:proofErr w:type="spellEnd"/>
      <w:r w:rsidR="00A9568A" w:rsidRPr="00C259AD">
        <w:rPr>
          <w:rStyle w:val="FontStyle80"/>
          <w:color w:val="000000"/>
          <w:lang w:eastAsia="en-US"/>
        </w:rPr>
        <w:t>»).</w:t>
      </w:r>
    </w:p>
    <w:p w14:paraId="4CFA510F" w14:textId="77777777" w:rsidR="00A9568A" w:rsidRPr="00C259AD" w:rsidRDefault="00092720" w:rsidP="00A9568A">
      <w:pPr>
        <w:pStyle w:val="Style13"/>
        <w:widowControl/>
        <w:rPr>
          <w:rStyle w:val="FontStyle80"/>
          <w:color w:val="000000"/>
          <w:lang w:eastAsia="en-US"/>
        </w:rPr>
      </w:pPr>
      <w:hyperlink r:id="rId32" w:history="1">
        <w:r w:rsidR="00A9568A" w:rsidRPr="00C259AD">
          <w:rPr>
            <w:rStyle w:val="a5"/>
            <w:rFonts w:ascii="Times New Roman" w:hAnsi="Times New Roman"/>
            <w:color w:val="000000"/>
            <w:lang w:val="en-US" w:eastAsia="en-US"/>
          </w:rPr>
          <w:t>www</w:t>
        </w:r>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interneturok</w:t>
        </w:r>
        <w:proofErr w:type="spellEnd"/>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ru</w:t>
        </w:r>
        <w:proofErr w:type="spellEnd"/>
      </w:hyperlink>
      <w:r w:rsidR="00A9568A" w:rsidRPr="00C259AD">
        <w:rPr>
          <w:rStyle w:val="FontStyle80"/>
          <w:color w:val="000000"/>
          <w:lang w:eastAsia="en-US"/>
        </w:rPr>
        <w:t xml:space="preserve"> («Видеоуроки по предметам школьной программы»).</w:t>
      </w:r>
    </w:p>
    <w:p w14:paraId="3A048517" w14:textId="77777777" w:rsidR="00A9568A" w:rsidRPr="00C259AD" w:rsidRDefault="00092720" w:rsidP="00A9568A">
      <w:pPr>
        <w:pStyle w:val="Style13"/>
        <w:widowControl/>
        <w:rPr>
          <w:rStyle w:val="FontStyle80"/>
          <w:color w:val="000000"/>
          <w:lang w:eastAsia="en-US"/>
        </w:rPr>
      </w:pPr>
      <w:hyperlink r:id="rId33" w:history="1">
        <w:r w:rsidR="00A9568A" w:rsidRPr="00C259AD">
          <w:rPr>
            <w:rStyle w:val="a5"/>
            <w:rFonts w:ascii="Times New Roman" w:hAnsi="Times New Roman"/>
            <w:color w:val="000000"/>
            <w:lang w:val="en-US" w:eastAsia="en-US"/>
          </w:rPr>
          <w:t>www</w:t>
        </w:r>
        <w:r w:rsidR="00A9568A" w:rsidRPr="00C259AD">
          <w:rPr>
            <w:rStyle w:val="a5"/>
            <w:rFonts w:ascii="Times New Roman" w:hAnsi="Times New Roman"/>
            <w:color w:val="000000"/>
            <w:lang w:eastAsia="en-US"/>
          </w:rPr>
          <w:t>.</w:t>
        </w:r>
        <w:r w:rsidR="00A9568A" w:rsidRPr="00C259AD">
          <w:rPr>
            <w:rStyle w:val="a5"/>
            <w:rFonts w:ascii="Times New Roman" w:hAnsi="Times New Roman"/>
            <w:color w:val="000000"/>
            <w:lang w:val="en-US" w:eastAsia="en-US"/>
          </w:rPr>
          <w:t>chemistry</w:t>
        </w:r>
        <w:r w:rsidR="00A9568A" w:rsidRPr="00C259AD">
          <w:rPr>
            <w:rStyle w:val="a5"/>
            <w:rFonts w:ascii="Times New Roman" w:hAnsi="Times New Roman"/>
            <w:color w:val="000000"/>
            <w:lang w:eastAsia="en-US"/>
          </w:rPr>
          <w:t>-</w:t>
        </w:r>
        <w:r w:rsidR="00A9568A" w:rsidRPr="00C259AD">
          <w:rPr>
            <w:rStyle w:val="a5"/>
            <w:rFonts w:ascii="Times New Roman" w:hAnsi="Times New Roman"/>
            <w:color w:val="000000"/>
            <w:lang w:val="en-US" w:eastAsia="en-US"/>
          </w:rPr>
          <w:t>chemists</w:t>
        </w:r>
        <w:r w:rsidR="00A9568A" w:rsidRPr="00C259AD">
          <w:rPr>
            <w:rStyle w:val="a5"/>
            <w:rFonts w:ascii="Times New Roman" w:hAnsi="Times New Roman"/>
            <w:color w:val="000000"/>
            <w:lang w:eastAsia="en-US"/>
          </w:rPr>
          <w:t>.</w:t>
        </w:r>
        <w:r w:rsidR="00A9568A" w:rsidRPr="00C259AD">
          <w:rPr>
            <w:rStyle w:val="a5"/>
            <w:rFonts w:ascii="Times New Roman" w:hAnsi="Times New Roman"/>
            <w:color w:val="000000"/>
            <w:lang w:val="en-US" w:eastAsia="en-US"/>
          </w:rPr>
          <w:t>com</w:t>
        </w:r>
        <w:r w:rsidR="00A9568A" w:rsidRPr="00C259AD">
          <w:rPr>
            <w:rStyle w:val="a5"/>
            <w:rFonts w:ascii="Times New Roman" w:hAnsi="Times New Roman"/>
            <w:color w:val="000000"/>
            <w:lang w:eastAsia="en-US"/>
          </w:rPr>
          <w:t>/</w:t>
        </w:r>
        <w:r w:rsidR="00A9568A" w:rsidRPr="00C259AD">
          <w:rPr>
            <w:rStyle w:val="a5"/>
            <w:rFonts w:ascii="Times New Roman" w:hAnsi="Times New Roman"/>
            <w:color w:val="000000"/>
            <w:lang w:val="en-US" w:eastAsia="en-US"/>
          </w:rPr>
          <w:t>index</w:t>
        </w:r>
        <w:r w:rsidR="00A9568A" w:rsidRPr="00C259AD">
          <w:rPr>
            <w:rStyle w:val="a5"/>
            <w:rFonts w:ascii="Times New Roman" w:hAnsi="Times New Roman"/>
            <w:color w:val="000000"/>
            <w:lang w:eastAsia="en-US"/>
          </w:rPr>
          <w:t>.</w:t>
        </w:r>
        <w:r w:rsidR="00A9568A" w:rsidRPr="00C259AD">
          <w:rPr>
            <w:rStyle w:val="a5"/>
            <w:rFonts w:ascii="Times New Roman" w:hAnsi="Times New Roman"/>
            <w:color w:val="000000"/>
            <w:lang w:val="en-US" w:eastAsia="en-US"/>
          </w:rPr>
          <w:t>html</w:t>
        </w:r>
      </w:hyperlink>
      <w:r w:rsidR="00A9568A" w:rsidRPr="00C259AD">
        <w:rPr>
          <w:rStyle w:val="FontStyle80"/>
          <w:color w:val="000000"/>
          <w:lang w:eastAsia="en-US"/>
        </w:rPr>
        <w:t xml:space="preserve"> (электронный журнал «Химики и химия»).</w:t>
      </w:r>
    </w:p>
    <w:p w14:paraId="5A72989F" w14:textId="77777777" w:rsidR="00A9568A" w:rsidRPr="00C259AD" w:rsidRDefault="00092720" w:rsidP="00A9568A">
      <w:pPr>
        <w:pStyle w:val="Style13"/>
        <w:widowControl/>
        <w:rPr>
          <w:rStyle w:val="FontStyle80"/>
          <w:color w:val="000000"/>
          <w:lang w:eastAsia="en-US"/>
        </w:rPr>
      </w:pPr>
      <w:hyperlink r:id="rId34" w:history="1">
        <w:r w:rsidR="00A9568A" w:rsidRPr="00C259AD">
          <w:rPr>
            <w:rStyle w:val="a5"/>
            <w:rFonts w:ascii="Times New Roman" w:hAnsi="Times New Roman"/>
            <w:color w:val="000000"/>
            <w:lang w:val="en-US" w:eastAsia="en-US"/>
          </w:rPr>
          <w:t>www</w:t>
        </w:r>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pvg</w:t>
        </w:r>
        <w:proofErr w:type="spellEnd"/>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mk</w:t>
        </w:r>
        <w:proofErr w:type="spellEnd"/>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ru</w:t>
        </w:r>
        <w:proofErr w:type="spellEnd"/>
      </w:hyperlink>
      <w:r w:rsidR="00A9568A" w:rsidRPr="00C259AD">
        <w:rPr>
          <w:rStyle w:val="FontStyle80"/>
          <w:color w:val="000000"/>
          <w:lang w:eastAsia="en-US"/>
        </w:rPr>
        <w:t xml:space="preserve"> (олимпиада «Покори Воробьевы горы»).</w:t>
      </w:r>
    </w:p>
    <w:p w14:paraId="795600B9" w14:textId="77777777" w:rsidR="00A9568A" w:rsidRPr="00C259AD" w:rsidRDefault="00A9568A" w:rsidP="00A9568A">
      <w:pPr>
        <w:pStyle w:val="Style13"/>
        <w:widowControl/>
        <w:rPr>
          <w:rStyle w:val="FontStyle80"/>
          <w:color w:val="000000"/>
          <w:lang w:eastAsia="en-US"/>
        </w:rPr>
      </w:pPr>
      <w:r w:rsidRPr="00C259AD">
        <w:rPr>
          <w:rStyle w:val="FontStyle80"/>
          <w:color w:val="000000"/>
          <w:lang w:val="en-US" w:eastAsia="en-US"/>
        </w:rPr>
        <w:t xml:space="preserve">www. hemi. </w:t>
      </w:r>
      <w:proofErr w:type="spellStart"/>
      <w:r w:rsidRPr="00C259AD">
        <w:rPr>
          <w:rStyle w:val="FontStyle80"/>
          <w:color w:val="000000"/>
          <w:lang w:val="en-US" w:eastAsia="en-US"/>
        </w:rPr>
        <w:t>wallst</w:t>
      </w:r>
      <w:proofErr w:type="spellEnd"/>
      <w:r w:rsidRPr="00C259AD">
        <w:rPr>
          <w:rStyle w:val="FontStyle80"/>
          <w:color w:val="000000"/>
          <w:lang w:val="en-US" w:eastAsia="en-US"/>
        </w:rPr>
        <w:t>. ru («</w:t>
      </w:r>
      <w:r w:rsidRPr="00C259AD">
        <w:rPr>
          <w:rStyle w:val="FontStyle80"/>
          <w:color w:val="000000"/>
          <w:lang w:eastAsia="en-US"/>
        </w:rPr>
        <w:t>Химия</w:t>
      </w:r>
      <w:r w:rsidRPr="00C259AD">
        <w:rPr>
          <w:rStyle w:val="FontStyle80"/>
          <w:color w:val="000000"/>
          <w:lang w:val="en-US" w:eastAsia="en-US"/>
        </w:rPr>
        <w:t xml:space="preserve">. </w:t>
      </w:r>
      <w:r w:rsidRPr="00C259AD">
        <w:rPr>
          <w:rStyle w:val="FontStyle80"/>
          <w:color w:val="000000"/>
          <w:lang w:eastAsia="en-US"/>
        </w:rPr>
        <w:t>Образовательный сайт для школьников»).</w:t>
      </w:r>
    </w:p>
    <w:p w14:paraId="7366A7CC" w14:textId="77777777" w:rsidR="00A9568A" w:rsidRPr="00C259AD" w:rsidRDefault="00A9568A" w:rsidP="00A9568A">
      <w:pPr>
        <w:pStyle w:val="Style13"/>
        <w:widowControl/>
        <w:rPr>
          <w:rStyle w:val="FontStyle80"/>
          <w:color w:val="000000"/>
          <w:lang w:eastAsia="en-US"/>
        </w:rPr>
      </w:pPr>
      <w:r w:rsidRPr="00C259AD">
        <w:rPr>
          <w:rStyle w:val="FontStyle80"/>
          <w:color w:val="000000"/>
          <w:lang w:val="en-US" w:eastAsia="en-US"/>
        </w:rPr>
        <w:t>www</w:t>
      </w:r>
      <w:r w:rsidRPr="00C259AD">
        <w:rPr>
          <w:rStyle w:val="FontStyle80"/>
          <w:color w:val="000000"/>
          <w:lang w:eastAsia="en-US"/>
        </w:rPr>
        <w:t xml:space="preserve">. </w:t>
      </w:r>
      <w:proofErr w:type="spellStart"/>
      <w:r w:rsidRPr="00C259AD">
        <w:rPr>
          <w:rStyle w:val="FontStyle80"/>
          <w:color w:val="000000"/>
          <w:lang w:val="en-US" w:eastAsia="en-US"/>
        </w:rPr>
        <w:t>alhimikov</w:t>
      </w:r>
      <w:proofErr w:type="spellEnd"/>
      <w:r w:rsidRPr="00C259AD">
        <w:rPr>
          <w:rStyle w:val="FontStyle80"/>
          <w:color w:val="000000"/>
          <w:lang w:eastAsia="en-US"/>
        </w:rPr>
        <w:t xml:space="preserve">. </w:t>
      </w:r>
      <w:r w:rsidRPr="00C259AD">
        <w:rPr>
          <w:rStyle w:val="FontStyle80"/>
          <w:color w:val="000000"/>
          <w:lang w:val="en-US" w:eastAsia="en-US"/>
        </w:rPr>
        <w:t>net</w:t>
      </w:r>
      <w:r w:rsidRPr="00C259AD">
        <w:rPr>
          <w:rStyle w:val="FontStyle80"/>
          <w:color w:val="000000"/>
          <w:lang w:eastAsia="en-US"/>
        </w:rPr>
        <w:t xml:space="preserve"> (Образовательный сайт для школьников).</w:t>
      </w:r>
    </w:p>
    <w:p w14:paraId="44404135" w14:textId="77777777" w:rsidR="00A9568A" w:rsidRPr="00C259AD" w:rsidRDefault="00A9568A" w:rsidP="00A9568A">
      <w:pPr>
        <w:pStyle w:val="Style13"/>
        <w:widowControl/>
        <w:rPr>
          <w:rStyle w:val="FontStyle80"/>
          <w:color w:val="000000"/>
          <w:lang w:eastAsia="en-US"/>
        </w:rPr>
      </w:pPr>
      <w:r w:rsidRPr="00C259AD">
        <w:rPr>
          <w:rStyle w:val="FontStyle80"/>
          <w:color w:val="000000"/>
          <w:lang w:val="en-US" w:eastAsia="en-US"/>
        </w:rPr>
        <w:t>www</w:t>
      </w:r>
      <w:r w:rsidRPr="00C259AD">
        <w:rPr>
          <w:rStyle w:val="FontStyle80"/>
          <w:color w:val="000000"/>
          <w:lang w:eastAsia="en-US"/>
        </w:rPr>
        <w:t xml:space="preserve">. </w:t>
      </w:r>
      <w:r w:rsidRPr="00C259AD">
        <w:rPr>
          <w:rStyle w:val="FontStyle80"/>
          <w:color w:val="000000"/>
          <w:lang w:val="en-US" w:eastAsia="en-US"/>
        </w:rPr>
        <w:t>chem</w:t>
      </w:r>
      <w:r w:rsidRPr="00C259AD">
        <w:rPr>
          <w:rStyle w:val="FontStyle80"/>
          <w:color w:val="000000"/>
          <w:lang w:eastAsia="en-US"/>
        </w:rPr>
        <w:t xml:space="preserve">. </w:t>
      </w:r>
      <w:proofErr w:type="spellStart"/>
      <w:r w:rsidRPr="00C259AD">
        <w:rPr>
          <w:rStyle w:val="FontStyle80"/>
          <w:color w:val="000000"/>
          <w:lang w:val="en-US" w:eastAsia="en-US"/>
        </w:rPr>
        <w:t>msu</w:t>
      </w:r>
      <w:proofErr w:type="spellEnd"/>
      <w:r w:rsidRPr="00C259AD">
        <w:rPr>
          <w:rStyle w:val="FontStyle80"/>
          <w:color w:val="000000"/>
          <w:lang w:eastAsia="en-US"/>
        </w:rPr>
        <w:t xml:space="preserve">. </w:t>
      </w:r>
      <w:proofErr w:type="spellStart"/>
      <w:r w:rsidRPr="00C259AD">
        <w:rPr>
          <w:rStyle w:val="FontStyle80"/>
          <w:color w:val="000000"/>
          <w:lang w:val="en-US" w:eastAsia="en-US"/>
        </w:rPr>
        <w:t>su</w:t>
      </w:r>
      <w:proofErr w:type="spellEnd"/>
      <w:r w:rsidRPr="00C259AD">
        <w:rPr>
          <w:rStyle w:val="FontStyle80"/>
          <w:color w:val="000000"/>
          <w:lang w:eastAsia="en-US"/>
        </w:rPr>
        <w:t xml:space="preserve"> (Электронная библиотека по химии).</w:t>
      </w:r>
    </w:p>
    <w:p w14:paraId="70127115" w14:textId="77777777" w:rsidR="00A9568A" w:rsidRPr="00C259AD" w:rsidRDefault="00A9568A" w:rsidP="00A9568A">
      <w:pPr>
        <w:pStyle w:val="Style13"/>
        <w:widowControl/>
        <w:rPr>
          <w:rStyle w:val="FontStyle80"/>
          <w:color w:val="000000"/>
          <w:lang w:eastAsia="en-US"/>
        </w:rPr>
      </w:pPr>
      <w:r w:rsidRPr="00C259AD">
        <w:rPr>
          <w:rStyle w:val="FontStyle80"/>
          <w:color w:val="000000"/>
          <w:lang w:val="en-US" w:eastAsia="en-US"/>
        </w:rPr>
        <w:t>www</w:t>
      </w:r>
      <w:r w:rsidRPr="00C259AD">
        <w:rPr>
          <w:rStyle w:val="FontStyle80"/>
          <w:color w:val="000000"/>
          <w:lang w:eastAsia="en-US"/>
        </w:rPr>
        <w:t xml:space="preserve">. </w:t>
      </w:r>
      <w:proofErr w:type="spellStart"/>
      <w:r w:rsidRPr="00C259AD">
        <w:rPr>
          <w:rStyle w:val="FontStyle80"/>
          <w:color w:val="000000"/>
          <w:lang w:val="en-US" w:eastAsia="en-US"/>
        </w:rPr>
        <w:t>hvsh</w:t>
      </w:r>
      <w:proofErr w:type="spellEnd"/>
      <w:r w:rsidRPr="00C259AD">
        <w:rPr>
          <w:rStyle w:val="FontStyle80"/>
          <w:color w:val="000000"/>
          <w:lang w:eastAsia="en-US"/>
        </w:rPr>
        <w:t xml:space="preserve">. </w:t>
      </w:r>
      <w:proofErr w:type="spellStart"/>
      <w:r w:rsidRPr="00C259AD">
        <w:rPr>
          <w:rStyle w:val="FontStyle80"/>
          <w:color w:val="000000"/>
          <w:lang w:val="en-US" w:eastAsia="en-US"/>
        </w:rPr>
        <w:t>ru</w:t>
      </w:r>
      <w:proofErr w:type="spellEnd"/>
      <w:r w:rsidRPr="00C259AD">
        <w:rPr>
          <w:rStyle w:val="FontStyle80"/>
          <w:color w:val="000000"/>
          <w:lang w:eastAsia="en-US"/>
        </w:rPr>
        <w:t xml:space="preserve"> (журнал «Химия в школе»).</w:t>
      </w:r>
    </w:p>
    <w:p w14:paraId="0E8922E0" w14:textId="77777777" w:rsidR="00A9568A" w:rsidRPr="00C259AD" w:rsidRDefault="00092720" w:rsidP="00A9568A">
      <w:pPr>
        <w:pStyle w:val="Style13"/>
        <w:widowControl/>
        <w:rPr>
          <w:rStyle w:val="FontStyle80"/>
          <w:color w:val="000000"/>
          <w:lang w:eastAsia="en-US"/>
        </w:rPr>
      </w:pPr>
      <w:hyperlink r:id="rId35" w:history="1">
        <w:r w:rsidR="00A9568A" w:rsidRPr="00C259AD">
          <w:rPr>
            <w:rStyle w:val="a5"/>
            <w:rFonts w:ascii="Times New Roman" w:hAnsi="Times New Roman"/>
            <w:color w:val="000000"/>
            <w:lang w:val="en-US" w:eastAsia="en-US"/>
          </w:rPr>
          <w:t>www</w:t>
        </w:r>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hij</w:t>
        </w:r>
        <w:proofErr w:type="spellEnd"/>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ru</w:t>
        </w:r>
        <w:proofErr w:type="spellEnd"/>
      </w:hyperlink>
      <w:r w:rsidR="00A9568A" w:rsidRPr="00C259AD">
        <w:rPr>
          <w:rStyle w:val="FontStyle80"/>
          <w:color w:val="000000"/>
          <w:lang w:eastAsia="en-US"/>
        </w:rPr>
        <w:t xml:space="preserve"> (журнал «Химия и жизнь»).</w:t>
      </w:r>
    </w:p>
    <w:p w14:paraId="3E0BA2BF" w14:textId="77777777" w:rsidR="00A9568A" w:rsidRPr="00697638" w:rsidRDefault="00092720" w:rsidP="00A9568A">
      <w:pPr>
        <w:pStyle w:val="Style13"/>
        <w:widowControl/>
        <w:rPr>
          <w:rStyle w:val="FontStyle80"/>
          <w:color w:val="000000"/>
          <w:lang w:eastAsia="en-US"/>
        </w:rPr>
      </w:pPr>
      <w:hyperlink r:id="rId36" w:history="1">
        <w:r w:rsidR="00A9568A" w:rsidRPr="00C259AD">
          <w:rPr>
            <w:rStyle w:val="a5"/>
            <w:rFonts w:ascii="Times New Roman" w:hAnsi="Times New Roman"/>
            <w:color w:val="000000"/>
            <w:lang w:val="en-US" w:eastAsia="en-US"/>
          </w:rPr>
          <w:t>www</w:t>
        </w:r>
        <w:r w:rsidR="00A9568A" w:rsidRPr="00C259AD">
          <w:rPr>
            <w:rStyle w:val="a5"/>
            <w:rFonts w:ascii="Times New Roman" w:hAnsi="Times New Roman"/>
            <w:color w:val="000000"/>
            <w:lang w:eastAsia="en-US"/>
          </w:rPr>
          <w:t>.</w:t>
        </w:r>
        <w:r w:rsidR="00A9568A" w:rsidRPr="00C259AD">
          <w:rPr>
            <w:rStyle w:val="a5"/>
            <w:rFonts w:ascii="Times New Roman" w:hAnsi="Times New Roman"/>
            <w:color w:val="000000"/>
            <w:lang w:val="en-US" w:eastAsia="en-US"/>
          </w:rPr>
          <w:t>biology</w:t>
        </w:r>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asvu</w:t>
        </w:r>
        <w:proofErr w:type="spellEnd"/>
        <w:r w:rsidR="00A9568A" w:rsidRPr="00C259AD">
          <w:rPr>
            <w:rStyle w:val="a5"/>
            <w:rFonts w:ascii="Times New Roman" w:hAnsi="Times New Roman"/>
            <w:color w:val="000000"/>
            <w:lang w:eastAsia="en-US"/>
          </w:rPr>
          <w:t>.</w:t>
        </w:r>
        <w:proofErr w:type="spellStart"/>
        <w:r w:rsidR="00A9568A" w:rsidRPr="00C259AD">
          <w:rPr>
            <w:rStyle w:val="a5"/>
            <w:rFonts w:ascii="Times New Roman" w:hAnsi="Times New Roman"/>
            <w:color w:val="000000"/>
            <w:lang w:val="en-US" w:eastAsia="en-US"/>
          </w:rPr>
          <w:t>ru</w:t>
        </w:r>
        <w:proofErr w:type="spellEnd"/>
      </w:hyperlink>
      <w:r w:rsidR="00A9568A" w:rsidRPr="00C259AD">
        <w:rPr>
          <w:rStyle w:val="FontStyle80"/>
          <w:color w:val="000000"/>
          <w:lang w:eastAsia="en-US"/>
        </w:rPr>
        <w:t xml:space="preserve"> (Вся биология. Современная биология, статьи, новости, библиотека).</w:t>
      </w:r>
    </w:p>
    <w:p w14:paraId="5F6F5C24" w14:textId="77777777" w:rsidR="00A9568A" w:rsidRPr="00C259AD" w:rsidRDefault="00A9568A" w:rsidP="00A9568A">
      <w:pPr>
        <w:widowControl w:val="0"/>
        <w:shd w:val="clear" w:color="auto" w:fill="FFFFFF"/>
        <w:autoSpaceDE w:val="0"/>
        <w:autoSpaceDN w:val="0"/>
        <w:adjustRightInd w:val="0"/>
        <w:spacing w:after="0" w:line="240" w:lineRule="auto"/>
        <w:jc w:val="center"/>
        <w:rPr>
          <w:rFonts w:ascii="Times New Roman" w:hAnsi="Times New Roman"/>
          <w:b/>
          <w:sz w:val="24"/>
          <w:szCs w:val="24"/>
        </w:rPr>
      </w:pPr>
      <w:r w:rsidRPr="00C259AD">
        <w:rPr>
          <w:rStyle w:val="FontStyle80"/>
          <w:color w:val="000000"/>
          <w:sz w:val="24"/>
          <w:szCs w:val="24"/>
          <w:lang w:val="en-US" w:eastAsia="en-US"/>
        </w:rPr>
        <w:t>www</w:t>
      </w:r>
      <w:r w:rsidRPr="00C259AD">
        <w:rPr>
          <w:rStyle w:val="FontStyle80"/>
          <w:color w:val="000000"/>
          <w:sz w:val="24"/>
          <w:szCs w:val="24"/>
          <w:lang w:eastAsia="en-US"/>
        </w:rPr>
        <w:t xml:space="preserve">. </w:t>
      </w:r>
      <w:r w:rsidRPr="00C259AD">
        <w:rPr>
          <w:rStyle w:val="FontStyle80"/>
          <w:color w:val="000000"/>
          <w:sz w:val="24"/>
          <w:szCs w:val="24"/>
          <w:lang w:val="en-US" w:eastAsia="en-US"/>
        </w:rPr>
        <w:t>window</w:t>
      </w:r>
      <w:r w:rsidRPr="00C259AD">
        <w:rPr>
          <w:rStyle w:val="FontStyle80"/>
          <w:color w:val="000000"/>
          <w:sz w:val="24"/>
          <w:szCs w:val="24"/>
          <w:lang w:eastAsia="en-US"/>
        </w:rPr>
        <w:t xml:space="preserve">. </w:t>
      </w:r>
      <w:proofErr w:type="spellStart"/>
      <w:r w:rsidRPr="00C259AD">
        <w:rPr>
          <w:rStyle w:val="FontStyle80"/>
          <w:color w:val="000000"/>
          <w:sz w:val="24"/>
          <w:szCs w:val="24"/>
          <w:lang w:val="en-US" w:eastAsia="en-US"/>
        </w:rPr>
        <w:t>edu</w:t>
      </w:r>
      <w:proofErr w:type="spellEnd"/>
      <w:r w:rsidRPr="00C259AD">
        <w:rPr>
          <w:rStyle w:val="FontStyle80"/>
          <w:color w:val="000000"/>
          <w:sz w:val="24"/>
          <w:szCs w:val="24"/>
          <w:lang w:eastAsia="en-US"/>
        </w:rPr>
        <w:t xml:space="preserve">. </w:t>
      </w:r>
      <w:proofErr w:type="spellStart"/>
      <w:r w:rsidRPr="00C259AD">
        <w:rPr>
          <w:rStyle w:val="FontStyle80"/>
          <w:color w:val="000000"/>
          <w:sz w:val="24"/>
          <w:szCs w:val="24"/>
          <w:lang w:val="en-US" w:eastAsia="en-US"/>
        </w:rPr>
        <w:t>ru</w:t>
      </w:r>
      <w:proofErr w:type="spellEnd"/>
      <w:r w:rsidRPr="00C259AD">
        <w:rPr>
          <w:rStyle w:val="FontStyle80"/>
          <w:color w:val="000000"/>
          <w:sz w:val="24"/>
          <w:szCs w:val="24"/>
          <w:lang w:eastAsia="en-US"/>
        </w:rPr>
        <w:t xml:space="preserve">/ </w:t>
      </w:r>
      <w:r w:rsidRPr="00C259AD">
        <w:rPr>
          <w:rStyle w:val="FontStyle80"/>
          <w:color w:val="000000"/>
          <w:sz w:val="24"/>
          <w:szCs w:val="24"/>
          <w:lang w:val="en-US" w:eastAsia="en-US"/>
        </w:rPr>
        <w:t>window</w:t>
      </w:r>
      <w:r w:rsidRPr="00C259AD">
        <w:rPr>
          <w:rStyle w:val="FontStyle80"/>
          <w:color w:val="000000"/>
          <w:sz w:val="24"/>
          <w:szCs w:val="24"/>
          <w:lang w:eastAsia="en-US"/>
        </w:rPr>
        <w:t xml:space="preserve"> (Единое окно доступа к образо</w:t>
      </w:r>
      <w:r>
        <w:rPr>
          <w:rStyle w:val="FontStyle80"/>
          <w:color w:val="000000"/>
          <w:sz w:val="24"/>
          <w:szCs w:val="24"/>
          <w:lang w:eastAsia="en-US"/>
        </w:rPr>
        <w:t xml:space="preserve">вательным ресурсам Интернета по </w:t>
      </w:r>
      <w:r w:rsidRPr="00C259AD">
        <w:rPr>
          <w:rStyle w:val="FontStyle80"/>
          <w:color w:val="000000"/>
          <w:sz w:val="24"/>
          <w:szCs w:val="24"/>
          <w:lang w:eastAsia="en-US"/>
        </w:rPr>
        <w:t>биологии).</w:t>
      </w:r>
    </w:p>
    <w:p w14:paraId="4E2EBA5A" w14:textId="77777777" w:rsidR="00A9568A" w:rsidRPr="006F437E" w:rsidRDefault="00A9568A" w:rsidP="00A9568A">
      <w:pPr>
        <w:spacing w:after="0" w:line="240" w:lineRule="auto"/>
        <w:jc w:val="center"/>
        <w:rPr>
          <w:rFonts w:ascii="Times New Roman" w:hAnsi="Times New Roman"/>
          <w:b/>
          <w:sz w:val="24"/>
          <w:szCs w:val="24"/>
        </w:rPr>
      </w:pPr>
      <w:r w:rsidRPr="006F437E">
        <w:rPr>
          <w:rFonts w:ascii="Times New Roman" w:hAnsi="Times New Roman"/>
          <w:sz w:val="24"/>
          <w:szCs w:val="24"/>
        </w:rPr>
        <w:br w:type="page"/>
      </w:r>
      <w:r w:rsidRPr="006F437E">
        <w:rPr>
          <w:rFonts w:ascii="Times New Roman" w:hAnsi="Times New Roman"/>
          <w:b/>
          <w:sz w:val="24"/>
          <w:szCs w:val="24"/>
        </w:rPr>
        <w:lastRenderedPageBreak/>
        <w:t>4. Контроль и оценка результатов освоения общеобразовательной дисциплины</w:t>
      </w:r>
    </w:p>
    <w:p w14:paraId="71AFF066" w14:textId="77777777" w:rsidR="00A9568A" w:rsidRPr="006F437E" w:rsidRDefault="00A9568A" w:rsidP="00A9568A">
      <w:pPr>
        <w:spacing w:after="0" w:line="240" w:lineRule="auto"/>
        <w:jc w:val="center"/>
        <w:rPr>
          <w:rFonts w:ascii="Times New Roman" w:hAnsi="Times New Roman"/>
          <w:b/>
          <w:sz w:val="24"/>
          <w:szCs w:val="24"/>
        </w:rPr>
      </w:pPr>
    </w:p>
    <w:p w14:paraId="05A673DE" w14:textId="77777777" w:rsidR="00A9568A" w:rsidRPr="006F437E" w:rsidRDefault="00A9568A" w:rsidP="00A9568A">
      <w:pPr>
        <w:spacing w:after="0" w:line="240" w:lineRule="auto"/>
        <w:jc w:val="both"/>
        <w:rPr>
          <w:rFonts w:ascii="Times New Roman" w:hAnsi="Times New Roman"/>
          <w:sz w:val="24"/>
          <w:szCs w:val="24"/>
        </w:rPr>
      </w:pPr>
      <w:r w:rsidRPr="006F437E">
        <w:rPr>
          <w:rFonts w:ascii="Times New Roman" w:hAnsi="Times New Roman"/>
          <w:b/>
          <w:sz w:val="24"/>
          <w:szCs w:val="24"/>
        </w:rPr>
        <w:t>Контроль</w:t>
      </w:r>
      <w:r w:rsidRPr="006F437E">
        <w:rPr>
          <w:rFonts w:ascii="Times New Roman" w:hAnsi="Times New Roman"/>
          <w:sz w:val="24"/>
          <w:szCs w:val="24"/>
        </w:rPr>
        <w:t xml:space="preserve"> </w:t>
      </w:r>
      <w:r w:rsidRPr="006F437E">
        <w:rPr>
          <w:rFonts w:ascii="Times New Roman" w:hAnsi="Times New Roman"/>
          <w:b/>
          <w:sz w:val="24"/>
          <w:szCs w:val="24"/>
        </w:rPr>
        <w:t>и оценка</w:t>
      </w:r>
      <w:r w:rsidRPr="006F437E">
        <w:rPr>
          <w:rFonts w:ascii="Times New Roman" w:hAnsi="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5DB7B409" w14:textId="77777777" w:rsidR="00A9568A" w:rsidRPr="006F437E" w:rsidRDefault="00A9568A" w:rsidP="00A9568A">
      <w:pPr>
        <w:spacing w:after="0" w:line="240" w:lineRule="auto"/>
        <w:jc w:val="both"/>
        <w:rPr>
          <w:rFonts w:ascii="Times New Roman" w:hAnsi="Times New Roman"/>
          <w:sz w:val="24"/>
          <w:szCs w:val="24"/>
          <w:highlight w:val="yellow"/>
        </w:rPr>
      </w:pPr>
    </w:p>
    <w:p w14:paraId="6B82936F" w14:textId="77777777" w:rsidR="00A9568A" w:rsidRPr="006F437E" w:rsidRDefault="00A9568A" w:rsidP="00A9568A">
      <w:pPr>
        <w:spacing w:after="0" w:line="240" w:lineRule="auto"/>
        <w:ind w:firstLine="720"/>
        <w:jc w:val="both"/>
        <w:rPr>
          <w:rFonts w:ascii="Times New Roman" w:hAnsi="Times New Roman"/>
          <w:b/>
          <w:sz w:val="24"/>
          <w:szCs w:val="24"/>
        </w:rPr>
      </w:pPr>
      <w:r w:rsidRPr="006F437E">
        <w:rPr>
          <w:rFonts w:ascii="Times New Roman" w:hAnsi="Times New Roman"/>
          <w:b/>
          <w:sz w:val="24"/>
          <w:szCs w:val="24"/>
        </w:rPr>
        <w:t>4.1 Контроль и оценка результатов освоения дисциплины, направленных на формирование общих компетенций</w:t>
      </w:r>
    </w:p>
    <w:tbl>
      <w:tblPr>
        <w:tblW w:w="1000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65"/>
        <w:gridCol w:w="2730"/>
        <w:gridCol w:w="5310"/>
      </w:tblGrid>
      <w:tr w:rsidR="00A9568A" w:rsidRPr="006F437E" w14:paraId="2BBB215E" w14:textId="77777777" w:rsidTr="00A9568A">
        <w:tc>
          <w:tcPr>
            <w:tcW w:w="1965" w:type="dxa"/>
          </w:tcPr>
          <w:p w14:paraId="0B5F052F" w14:textId="77777777" w:rsidR="00A9568A" w:rsidRPr="006F437E" w:rsidRDefault="00A9568A" w:rsidP="00A9568A">
            <w:pPr>
              <w:spacing w:after="0" w:line="240" w:lineRule="auto"/>
              <w:ind w:left="57" w:right="57"/>
              <w:jc w:val="center"/>
              <w:rPr>
                <w:rFonts w:ascii="Times New Roman" w:hAnsi="Times New Roman"/>
                <w:b/>
                <w:sz w:val="24"/>
                <w:szCs w:val="24"/>
              </w:rPr>
            </w:pPr>
            <w:r w:rsidRPr="006F437E">
              <w:rPr>
                <w:rFonts w:ascii="Times New Roman" w:hAnsi="Times New Roman"/>
                <w:b/>
                <w:sz w:val="24"/>
                <w:szCs w:val="24"/>
              </w:rPr>
              <w:t>Общая компетенция</w:t>
            </w:r>
          </w:p>
        </w:tc>
        <w:tc>
          <w:tcPr>
            <w:tcW w:w="2730" w:type="dxa"/>
          </w:tcPr>
          <w:p w14:paraId="5756994A" w14:textId="77777777" w:rsidR="00A9568A" w:rsidRPr="006F437E" w:rsidRDefault="00A9568A" w:rsidP="00A9568A">
            <w:pPr>
              <w:spacing w:after="0" w:line="240" w:lineRule="auto"/>
              <w:ind w:left="57" w:right="57"/>
              <w:jc w:val="center"/>
              <w:rPr>
                <w:rFonts w:ascii="Times New Roman" w:hAnsi="Times New Roman"/>
                <w:b/>
                <w:sz w:val="24"/>
                <w:szCs w:val="24"/>
              </w:rPr>
            </w:pPr>
            <w:r w:rsidRPr="006F437E">
              <w:rPr>
                <w:rFonts w:ascii="Times New Roman" w:hAnsi="Times New Roman"/>
                <w:b/>
                <w:sz w:val="24"/>
                <w:szCs w:val="24"/>
              </w:rPr>
              <w:t>Раздел/Тема</w:t>
            </w:r>
          </w:p>
        </w:tc>
        <w:tc>
          <w:tcPr>
            <w:tcW w:w="5310" w:type="dxa"/>
          </w:tcPr>
          <w:p w14:paraId="30439515" w14:textId="77777777" w:rsidR="00A9568A" w:rsidRPr="006F437E" w:rsidRDefault="00A9568A" w:rsidP="00A9568A">
            <w:pPr>
              <w:spacing w:after="0" w:line="240" w:lineRule="auto"/>
              <w:ind w:left="57" w:right="57"/>
              <w:jc w:val="center"/>
              <w:rPr>
                <w:rFonts w:ascii="Times New Roman" w:hAnsi="Times New Roman"/>
                <w:b/>
                <w:sz w:val="24"/>
                <w:szCs w:val="24"/>
              </w:rPr>
            </w:pPr>
            <w:r w:rsidRPr="006F437E">
              <w:rPr>
                <w:rFonts w:ascii="Times New Roman" w:hAnsi="Times New Roman"/>
                <w:b/>
                <w:sz w:val="24"/>
                <w:szCs w:val="24"/>
              </w:rPr>
              <w:t>Тип оценочных мероприятий</w:t>
            </w:r>
          </w:p>
        </w:tc>
      </w:tr>
      <w:tr w:rsidR="00A9568A" w:rsidRPr="006F437E" w14:paraId="78B43117" w14:textId="77777777" w:rsidTr="00A9568A">
        <w:tc>
          <w:tcPr>
            <w:tcW w:w="1965" w:type="dxa"/>
          </w:tcPr>
          <w:p w14:paraId="44FBEBB7" w14:textId="77777777" w:rsidR="00A9568A" w:rsidRPr="006F437E" w:rsidRDefault="00A9568A" w:rsidP="00A9568A">
            <w:pPr>
              <w:spacing w:after="0" w:line="240" w:lineRule="auto"/>
              <w:ind w:left="57" w:right="57"/>
              <w:jc w:val="center"/>
              <w:rPr>
                <w:rFonts w:ascii="Times New Roman" w:hAnsi="Times New Roman"/>
                <w:sz w:val="24"/>
                <w:szCs w:val="24"/>
              </w:rPr>
            </w:pPr>
          </w:p>
        </w:tc>
        <w:tc>
          <w:tcPr>
            <w:tcW w:w="2730" w:type="dxa"/>
          </w:tcPr>
          <w:p w14:paraId="0F8E99C9" w14:textId="77777777" w:rsidR="00A9568A" w:rsidRPr="006F437E" w:rsidRDefault="00A9568A" w:rsidP="00A9568A">
            <w:pPr>
              <w:spacing w:after="0" w:line="240" w:lineRule="auto"/>
              <w:ind w:left="57" w:right="57"/>
              <w:rPr>
                <w:rFonts w:ascii="Times New Roman" w:hAnsi="Times New Roman"/>
                <w:b/>
                <w:sz w:val="24"/>
                <w:szCs w:val="24"/>
              </w:rPr>
            </w:pPr>
            <w:r w:rsidRPr="006F437E">
              <w:rPr>
                <w:rFonts w:ascii="Times New Roman" w:hAnsi="Times New Roman"/>
                <w:b/>
                <w:sz w:val="24"/>
                <w:szCs w:val="24"/>
              </w:rPr>
              <w:t>Раздел 1. Естествознание как единая наука о природе</w:t>
            </w:r>
          </w:p>
        </w:tc>
        <w:tc>
          <w:tcPr>
            <w:tcW w:w="5310" w:type="dxa"/>
          </w:tcPr>
          <w:p w14:paraId="6CAE6060" w14:textId="77777777" w:rsidR="00A9568A" w:rsidRPr="006F437E" w:rsidRDefault="00A9568A" w:rsidP="00A9568A">
            <w:pPr>
              <w:shd w:val="clear" w:color="auto" w:fill="FFFFFF"/>
              <w:spacing w:after="0" w:line="240" w:lineRule="auto"/>
              <w:rPr>
                <w:rFonts w:ascii="Times New Roman" w:hAnsi="Times New Roman"/>
                <w:sz w:val="24"/>
                <w:szCs w:val="24"/>
              </w:rPr>
            </w:pPr>
            <w:r w:rsidRPr="006F437E">
              <w:rPr>
                <w:rFonts w:ascii="Times New Roman" w:hAnsi="Times New Roman"/>
                <w:sz w:val="24"/>
                <w:szCs w:val="24"/>
              </w:rPr>
              <w:t>Эссе “Естествознание в нашей жизни”</w:t>
            </w:r>
          </w:p>
        </w:tc>
      </w:tr>
      <w:tr w:rsidR="00A9568A" w:rsidRPr="006F437E" w14:paraId="39C4EF90" w14:textId="77777777" w:rsidTr="00A9568A">
        <w:tc>
          <w:tcPr>
            <w:tcW w:w="1965" w:type="dxa"/>
          </w:tcPr>
          <w:p w14:paraId="33CC470D"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highlight w:val="white"/>
              </w:rPr>
              <w:t>ОК 01</w:t>
            </w:r>
          </w:p>
        </w:tc>
        <w:tc>
          <w:tcPr>
            <w:tcW w:w="2730" w:type="dxa"/>
            <w:shd w:val="clear" w:color="auto" w:fill="FFFFFF"/>
            <w:vAlign w:val="center"/>
          </w:tcPr>
          <w:p w14:paraId="3ECE95C4" w14:textId="77777777" w:rsidR="00A9568A" w:rsidRPr="006F437E" w:rsidRDefault="00A9568A" w:rsidP="00A9568A">
            <w:pPr>
              <w:shd w:val="clear" w:color="auto" w:fill="FFFFFF"/>
              <w:spacing w:after="0" w:line="240" w:lineRule="auto"/>
              <w:rPr>
                <w:rFonts w:ascii="Times New Roman" w:hAnsi="Times New Roman"/>
                <w:sz w:val="24"/>
                <w:szCs w:val="24"/>
              </w:rPr>
            </w:pPr>
            <w:r w:rsidRPr="006F437E">
              <w:rPr>
                <w:rFonts w:ascii="Times New Roman" w:hAnsi="Times New Roman"/>
                <w:sz w:val="24"/>
                <w:szCs w:val="24"/>
              </w:rPr>
              <w:t>Тема 1.1. Структура естественно-научного познания</w:t>
            </w:r>
          </w:p>
        </w:tc>
        <w:tc>
          <w:tcPr>
            <w:tcW w:w="5310" w:type="dxa"/>
            <w:shd w:val="clear" w:color="auto" w:fill="FFFFFF"/>
          </w:tcPr>
          <w:p w14:paraId="16544417"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Практическая работа №1 “Основные методы научного исследования” (Наблюдение за прорастанием семян фасоли)</w:t>
            </w:r>
          </w:p>
        </w:tc>
      </w:tr>
      <w:tr w:rsidR="00A9568A" w:rsidRPr="006F437E" w14:paraId="16340AD7" w14:textId="77777777" w:rsidTr="00A9568A">
        <w:tc>
          <w:tcPr>
            <w:tcW w:w="1965" w:type="dxa"/>
          </w:tcPr>
          <w:p w14:paraId="53272C8C" w14:textId="77777777" w:rsidR="00A9568A" w:rsidRPr="006F437E" w:rsidRDefault="00A9568A" w:rsidP="00A9568A">
            <w:pPr>
              <w:spacing w:after="0" w:line="240" w:lineRule="auto"/>
              <w:jc w:val="center"/>
              <w:rPr>
                <w:rFonts w:ascii="Times New Roman" w:hAnsi="Times New Roman"/>
                <w:sz w:val="24"/>
                <w:szCs w:val="24"/>
                <w:highlight w:val="white"/>
              </w:rPr>
            </w:pPr>
            <w:r w:rsidRPr="006F437E">
              <w:rPr>
                <w:rFonts w:ascii="Times New Roman" w:hAnsi="Times New Roman"/>
                <w:sz w:val="24"/>
                <w:szCs w:val="24"/>
                <w:highlight w:val="white"/>
              </w:rPr>
              <w:t>ОК 02</w:t>
            </w:r>
          </w:p>
          <w:p w14:paraId="20E4CA68"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highlight w:val="white"/>
              </w:rPr>
              <w:t>ОК 04</w:t>
            </w:r>
          </w:p>
        </w:tc>
        <w:tc>
          <w:tcPr>
            <w:tcW w:w="2730" w:type="dxa"/>
            <w:shd w:val="clear" w:color="auto" w:fill="FFFFFF"/>
            <w:vAlign w:val="center"/>
          </w:tcPr>
          <w:p w14:paraId="0435BF91" w14:textId="77777777" w:rsidR="00A9568A" w:rsidRPr="006F437E" w:rsidRDefault="00A9568A" w:rsidP="00A9568A">
            <w:pPr>
              <w:shd w:val="clear" w:color="auto" w:fill="FFFFFF"/>
              <w:spacing w:after="0" w:line="240" w:lineRule="auto"/>
              <w:rPr>
                <w:rFonts w:ascii="Times New Roman" w:hAnsi="Times New Roman"/>
                <w:sz w:val="24"/>
                <w:szCs w:val="24"/>
              </w:rPr>
            </w:pPr>
            <w:r w:rsidRPr="006F437E">
              <w:rPr>
                <w:rFonts w:ascii="Times New Roman" w:hAnsi="Times New Roman"/>
                <w:sz w:val="24"/>
                <w:szCs w:val="24"/>
              </w:rPr>
              <w:t>Тема 1.2. Краткая история естествознания</w:t>
            </w:r>
          </w:p>
        </w:tc>
        <w:tc>
          <w:tcPr>
            <w:tcW w:w="5310" w:type="dxa"/>
            <w:shd w:val="clear" w:color="auto" w:fill="FFFFFF"/>
          </w:tcPr>
          <w:p w14:paraId="1D02D19B" w14:textId="77777777" w:rsidR="00A9568A" w:rsidRPr="006F437E" w:rsidRDefault="00A9568A" w:rsidP="00A9568A">
            <w:pPr>
              <w:widowControl w:val="0"/>
              <w:spacing w:after="0" w:line="240" w:lineRule="auto"/>
              <w:rPr>
                <w:rFonts w:ascii="Times New Roman" w:hAnsi="Times New Roman"/>
                <w:color w:val="050608"/>
                <w:sz w:val="24"/>
                <w:szCs w:val="24"/>
              </w:rPr>
            </w:pPr>
            <w:r w:rsidRPr="006F437E">
              <w:rPr>
                <w:rFonts w:ascii="Times New Roman" w:hAnsi="Times New Roman"/>
                <w:color w:val="050608"/>
                <w:sz w:val="24"/>
                <w:szCs w:val="24"/>
              </w:rPr>
              <w:t xml:space="preserve">1. Презентация и доклад "Выдающиеся </w:t>
            </w:r>
            <w:proofErr w:type="spellStart"/>
            <w:r w:rsidRPr="006F437E">
              <w:rPr>
                <w:rFonts w:ascii="Times New Roman" w:hAnsi="Times New Roman"/>
                <w:color w:val="050608"/>
                <w:sz w:val="24"/>
                <w:szCs w:val="24"/>
              </w:rPr>
              <w:t>естествоисследователи</w:t>
            </w:r>
            <w:proofErr w:type="spellEnd"/>
            <w:r w:rsidRPr="006F437E">
              <w:rPr>
                <w:rFonts w:ascii="Times New Roman" w:hAnsi="Times New Roman"/>
                <w:color w:val="050608"/>
                <w:sz w:val="24"/>
                <w:szCs w:val="24"/>
              </w:rPr>
              <w:t>. Великие эксперименты в естественных науках" (работа в малых группах)</w:t>
            </w:r>
          </w:p>
          <w:p w14:paraId="102FD611"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color w:val="050608"/>
                <w:sz w:val="24"/>
                <w:szCs w:val="24"/>
              </w:rPr>
              <w:t>2. Лента времени "Исторические этапы развития естествознания. Основные научные открытия XX столетия” (групповая работа)</w:t>
            </w:r>
          </w:p>
        </w:tc>
      </w:tr>
      <w:tr w:rsidR="00A9568A" w:rsidRPr="006F437E" w14:paraId="6AC8A5FB" w14:textId="77777777" w:rsidTr="00A9568A">
        <w:trPr>
          <w:trHeight w:val="1640"/>
        </w:trPr>
        <w:tc>
          <w:tcPr>
            <w:tcW w:w="1965" w:type="dxa"/>
          </w:tcPr>
          <w:p w14:paraId="6590AA94"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highlight w:val="white"/>
              </w:rPr>
              <w:t>ОК 02</w:t>
            </w:r>
          </w:p>
        </w:tc>
        <w:tc>
          <w:tcPr>
            <w:tcW w:w="2730" w:type="dxa"/>
            <w:shd w:val="clear" w:color="auto" w:fill="FFFFFF"/>
            <w:vAlign w:val="center"/>
          </w:tcPr>
          <w:p w14:paraId="79ECCCC0" w14:textId="77777777" w:rsidR="00A9568A" w:rsidRPr="006F437E" w:rsidRDefault="00A9568A" w:rsidP="00A9568A">
            <w:pPr>
              <w:shd w:val="clear" w:color="auto" w:fill="FFFFFF"/>
              <w:spacing w:after="0" w:line="240" w:lineRule="auto"/>
              <w:rPr>
                <w:rFonts w:ascii="Times New Roman" w:hAnsi="Times New Roman"/>
                <w:sz w:val="24"/>
                <w:szCs w:val="24"/>
              </w:rPr>
            </w:pPr>
            <w:r w:rsidRPr="006F437E">
              <w:rPr>
                <w:rFonts w:ascii="Times New Roman" w:hAnsi="Times New Roman"/>
                <w:sz w:val="24"/>
                <w:szCs w:val="24"/>
              </w:rPr>
              <w:t>Тема 1.3. Естественные науки и развитие техники и технологий</w:t>
            </w:r>
          </w:p>
        </w:tc>
        <w:tc>
          <w:tcPr>
            <w:tcW w:w="5310" w:type="dxa"/>
            <w:shd w:val="clear" w:color="auto" w:fill="FFFFFF"/>
          </w:tcPr>
          <w:p w14:paraId="0C77CB8D"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color w:val="050608"/>
                <w:sz w:val="24"/>
                <w:szCs w:val="24"/>
              </w:rPr>
              <w:t>Ментальная карта "Современные технологии" (подбор примеров, демонстрирующих соответствующие взаимосвязи: связь техники и технологий с естественными науками, преимущества и недостатки современных технологий)</w:t>
            </w:r>
          </w:p>
        </w:tc>
      </w:tr>
      <w:tr w:rsidR="00A9568A" w:rsidRPr="006F437E" w14:paraId="473C02A7" w14:textId="77777777" w:rsidTr="00A9568A">
        <w:tc>
          <w:tcPr>
            <w:tcW w:w="1965" w:type="dxa"/>
          </w:tcPr>
          <w:p w14:paraId="2E946C25" w14:textId="77777777" w:rsidR="00A9568A" w:rsidRPr="006F437E" w:rsidRDefault="00A9568A" w:rsidP="00A9568A">
            <w:pPr>
              <w:spacing w:after="0" w:line="240" w:lineRule="auto"/>
              <w:ind w:left="57" w:right="57"/>
              <w:jc w:val="center"/>
              <w:rPr>
                <w:rFonts w:ascii="Times New Roman" w:hAnsi="Times New Roman"/>
                <w:sz w:val="24"/>
                <w:szCs w:val="24"/>
              </w:rPr>
            </w:pPr>
          </w:p>
        </w:tc>
        <w:tc>
          <w:tcPr>
            <w:tcW w:w="2730" w:type="dxa"/>
          </w:tcPr>
          <w:p w14:paraId="0F0598E4" w14:textId="77777777" w:rsidR="00A9568A" w:rsidRPr="006F437E" w:rsidRDefault="00A9568A" w:rsidP="00A9568A">
            <w:pPr>
              <w:spacing w:after="0" w:line="240" w:lineRule="auto"/>
              <w:ind w:left="57" w:right="57"/>
              <w:rPr>
                <w:rFonts w:ascii="Times New Roman" w:hAnsi="Times New Roman"/>
                <w:b/>
                <w:sz w:val="24"/>
                <w:szCs w:val="24"/>
              </w:rPr>
            </w:pPr>
            <w:r w:rsidRPr="006F437E">
              <w:rPr>
                <w:rFonts w:ascii="Times New Roman" w:hAnsi="Times New Roman"/>
                <w:b/>
                <w:sz w:val="24"/>
                <w:szCs w:val="24"/>
              </w:rPr>
              <w:t xml:space="preserve">Раздел 2. Природа и закономерности </w:t>
            </w:r>
            <w:proofErr w:type="spellStart"/>
            <w:r w:rsidRPr="006F437E">
              <w:rPr>
                <w:rFonts w:ascii="Times New Roman" w:hAnsi="Times New Roman"/>
                <w:b/>
                <w:sz w:val="24"/>
                <w:szCs w:val="24"/>
              </w:rPr>
              <w:t>мегамира</w:t>
            </w:r>
            <w:proofErr w:type="spellEnd"/>
          </w:p>
        </w:tc>
        <w:tc>
          <w:tcPr>
            <w:tcW w:w="5310" w:type="dxa"/>
          </w:tcPr>
          <w:p w14:paraId="64C72750" w14:textId="77777777" w:rsidR="00A9568A" w:rsidRPr="006F437E" w:rsidRDefault="00A9568A" w:rsidP="00A9568A">
            <w:pPr>
              <w:shd w:val="clear" w:color="auto" w:fill="FFFFFF"/>
              <w:spacing w:after="0" w:line="240" w:lineRule="auto"/>
              <w:rPr>
                <w:rFonts w:ascii="Times New Roman" w:hAnsi="Times New Roman"/>
                <w:sz w:val="24"/>
                <w:szCs w:val="24"/>
              </w:rPr>
            </w:pPr>
            <w:r w:rsidRPr="006F437E">
              <w:rPr>
                <w:rFonts w:ascii="Times New Roman" w:hAnsi="Times New Roman"/>
                <w:b/>
                <w:color w:val="050608"/>
                <w:sz w:val="24"/>
                <w:szCs w:val="24"/>
              </w:rPr>
              <w:t>Контрольная работа (решение ситуационных задач)</w:t>
            </w:r>
          </w:p>
        </w:tc>
      </w:tr>
      <w:tr w:rsidR="00A9568A" w:rsidRPr="006F437E" w14:paraId="274FF8ED" w14:textId="77777777" w:rsidTr="00A9568A">
        <w:tc>
          <w:tcPr>
            <w:tcW w:w="1965" w:type="dxa"/>
          </w:tcPr>
          <w:p w14:paraId="643E8B4B"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p w14:paraId="4E72B927"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04</w:t>
            </w:r>
          </w:p>
        </w:tc>
        <w:tc>
          <w:tcPr>
            <w:tcW w:w="2730" w:type="dxa"/>
            <w:shd w:val="clear" w:color="auto" w:fill="FFFFFF"/>
            <w:vAlign w:val="center"/>
          </w:tcPr>
          <w:p w14:paraId="2235DF24"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2.1. Пространство и время, как основные фундаментальные формы существования материи</w:t>
            </w:r>
          </w:p>
        </w:tc>
        <w:tc>
          <w:tcPr>
            <w:tcW w:w="5310" w:type="dxa"/>
            <w:shd w:val="clear" w:color="auto" w:fill="FFFFFF"/>
          </w:tcPr>
          <w:p w14:paraId="07BE36FB"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color w:val="050608"/>
                <w:sz w:val="24"/>
                <w:szCs w:val="24"/>
              </w:rPr>
              <w:t>Тематическое обсуждение в форме дебатов на тему "Бесконечна ли Вселенная?" или "Машина времени: миф или реальность?"</w:t>
            </w:r>
          </w:p>
        </w:tc>
      </w:tr>
      <w:tr w:rsidR="00A9568A" w:rsidRPr="006F437E" w14:paraId="5437D1A5" w14:textId="77777777" w:rsidTr="00A9568A">
        <w:tc>
          <w:tcPr>
            <w:tcW w:w="1965" w:type="dxa"/>
          </w:tcPr>
          <w:p w14:paraId="420D6959"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tc>
        <w:tc>
          <w:tcPr>
            <w:tcW w:w="2730" w:type="dxa"/>
            <w:shd w:val="clear" w:color="auto" w:fill="FFFFFF"/>
            <w:vAlign w:val="center"/>
          </w:tcPr>
          <w:p w14:paraId="178F5F97"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2.2. Динамические и статистические закономерности в природе</w:t>
            </w:r>
          </w:p>
        </w:tc>
        <w:tc>
          <w:tcPr>
            <w:tcW w:w="5310" w:type="dxa"/>
            <w:shd w:val="clear" w:color="auto" w:fill="FFFFFF"/>
          </w:tcPr>
          <w:p w14:paraId="7252D8AD"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 xml:space="preserve">1. Тест                                         </w:t>
            </w:r>
          </w:p>
          <w:p w14:paraId="6F4F6738"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2. Лабораторная работа №1 "Определение веса тела и силы Архимеда"</w:t>
            </w:r>
          </w:p>
        </w:tc>
      </w:tr>
      <w:tr w:rsidR="00A9568A" w:rsidRPr="006F437E" w14:paraId="6ACFB245" w14:textId="77777777" w:rsidTr="00A9568A">
        <w:tc>
          <w:tcPr>
            <w:tcW w:w="1965" w:type="dxa"/>
          </w:tcPr>
          <w:p w14:paraId="7C727BFB"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tc>
        <w:tc>
          <w:tcPr>
            <w:tcW w:w="2730" w:type="dxa"/>
            <w:shd w:val="clear" w:color="auto" w:fill="FFFFFF"/>
            <w:vAlign w:val="center"/>
          </w:tcPr>
          <w:p w14:paraId="4F0B529B"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2.3. Положение Земли во Вселенной</w:t>
            </w:r>
          </w:p>
        </w:tc>
        <w:tc>
          <w:tcPr>
            <w:tcW w:w="5310" w:type="dxa"/>
            <w:shd w:val="clear" w:color="auto" w:fill="FFFFFF"/>
          </w:tcPr>
          <w:p w14:paraId="006CD90F"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color w:val="050608"/>
                <w:sz w:val="24"/>
                <w:szCs w:val="24"/>
              </w:rPr>
              <w:t>Составление графической схемы положения Земли во Вселенной</w:t>
            </w:r>
          </w:p>
        </w:tc>
      </w:tr>
      <w:tr w:rsidR="00A9568A" w:rsidRPr="006F437E" w14:paraId="6295DD99" w14:textId="77777777" w:rsidTr="00A9568A">
        <w:tc>
          <w:tcPr>
            <w:tcW w:w="1965" w:type="dxa"/>
          </w:tcPr>
          <w:p w14:paraId="3CF6E625"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tc>
        <w:tc>
          <w:tcPr>
            <w:tcW w:w="2730" w:type="dxa"/>
            <w:shd w:val="clear" w:color="auto" w:fill="FFFFFF"/>
            <w:vAlign w:val="center"/>
          </w:tcPr>
          <w:p w14:paraId="66E8002B"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2.4. Происхождение Земли</w:t>
            </w:r>
          </w:p>
        </w:tc>
        <w:tc>
          <w:tcPr>
            <w:tcW w:w="5310" w:type="dxa"/>
            <w:shd w:val="clear" w:color="auto" w:fill="FFFFFF"/>
          </w:tcPr>
          <w:p w14:paraId="6D5B4C95"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Тест</w:t>
            </w:r>
          </w:p>
        </w:tc>
      </w:tr>
      <w:tr w:rsidR="00A9568A" w:rsidRPr="006F437E" w14:paraId="00336076" w14:textId="77777777" w:rsidTr="00A9568A">
        <w:tc>
          <w:tcPr>
            <w:tcW w:w="1965" w:type="dxa"/>
          </w:tcPr>
          <w:p w14:paraId="2A631EF5"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p w14:paraId="37A777D1"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04</w:t>
            </w:r>
          </w:p>
        </w:tc>
        <w:tc>
          <w:tcPr>
            <w:tcW w:w="2730" w:type="dxa"/>
            <w:shd w:val="clear" w:color="auto" w:fill="FFFFFF"/>
            <w:vAlign w:val="center"/>
          </w:tcPr>
          <w:p w14:paraId="2EAC6C76"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2.5. Земля как планета и природное тело</w:t>
            </w:r>
          </w:p>
        </w:tc>
        <w:tc>
          <w:tcPr>
            <w:tcW w:w="5310" w:type="dxa"/>
            <w:shd w:val="clear" w:color="auto" w:fill="FFFFFF"/>
          </w:tcPr>
          <w:p w14:paraId="27C9B50C"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 xml:space="preserve">Составление инфографики </w:t>
            </w:r>
            <w:r w:rsidRPr="006F437E">
              <w:rPr>
                <w:rFonts w:ascii="Times New Roman" w:hAnsi="Times New Roman"/>
                <w:color w:val="050608"/>
                <w:sz w:val="24"/>
                <w:szCs w:val="24"/>
                <w:highlight w:val="white"/>
              </w:rPr>
              <w:t xml:space="preserve">"Состав и строение Земли" </w:t>
            </w:r>
            <w:r w:rsidRPr="006F437E">
              <w:rPr>
                <w:rFonts w:ascii="Times New Roman" w:hAnsi="Times New Roman"/>
                <w:sz w:val="24"/>
                <w:szCs w:val="24"/>
              </w:rPr>
              <w:t>(работа в малых группах)</w:t>
            </w:r>
          </w:p>
        </w:tc>
      </w:tr>
      <w:tr w:rsidR="00A9568A" w:rsidRPr="006F437E" w14:paraId="6A212541" w14:textId="77777777" w:rsidTr="00A9568A">
        <w:tc>
          <w:tcPr>
            <w:tcW w:w="1965" w:type="dxa"/>
          </w:tcPr>
          <w:p w14:paraId="4E082CD7"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tc>
        <w:tc>
          <w:tcPr>
            <w:tcW w:w="2730" w:type="dxa"/>
            <w:shd w:val="clear" w:color="auto" w:fill="FFFFFF"/>
            <w:vAlign w:val="center"/>
          </w:tcPr>
          <w:p w14:paraId="2AAD00C3"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2.6. Геосферы Земли</w:t>
            </w:r>
          </w:p>
        </w:tc>
        <w:tc>
          <w:tcPr>
            <w:tcW w:w="5310" w:type="dxa"/>
            <w:shd w:val="clear" w:color="auto" w:fill="FFFFFF"/>
          </w:tcPr>
          <w:p w14:paraId="4A02F3BC"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1. Практическая работа №2 «Классификация горных пород»</w:t>
            </w:r>
          </w:p>
          <w:p w14:paraId="6E4D444B"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2. Тест с заданиями на соответствие</w:t>
            </w:r>
          </w:p>
          <w:p w14:paraId="2541D8A6"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3. Лабораторная работа №2 «</w:t>
            </w:r>
            <w:r w:rsidRPr="006F437E">
              <w:rPr>
                <w:rFonts w:ascii="Times New Roman" w:hAnsi="Times New Roman"/>
                <w:sz w:val="24"/>
                <w:szCs w:val="24"/>
                <w:highlight w:val="white"/>
              </w:rPr>
              <w:t>Оценка параметров состояния воздуха</w:t>
            </w:r>
            <w:r w:rsidRPr="006F437E">
              <w:rPr>
                <w:rFonts w:ascii="Times New Roman" w:hAnsi="Times New Roman"/>
                <w:sz w:val="24"/>
                <w:szCs w:val="24"/>
              </w:rPr>
              <w:t>»</w:t>
            </w:r>
          </w:p>
        </w:tc>
      </w:tr>
      <w:tr w:rsidR="00A9568A" w:rsidRPr="006F437E" w14:paraId="545B995A" w14:textId="77777777" w:rsidTr="00A9568A">
        <w:tc>
          <w:tcPr>
            <w:tcW w:w="1965" w:type="dxa"/>
          </w:tcPr>
          <w:p w14:paraId="149F1D5C"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tc>
        <w:tc>
          <w:tcPr>
            <w:tcW w:w="2730" w:type="dxa"/>
          </w:tcPr>
          <w:p w14:paraId="373617BB"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 xml:space="preserve">Тема 2.7. Процессы и </w:t>
            </w:r>
            <w:r w:rsidRPr="006F437E">
              <w:rPr>
                <w:rFonts w:ascii="Times New Roman" w:hAnsi="Times New Roman"/>
                <w:sz w:val="24"/>
                <w:szCs w:val="24"/>
              </w:rPr>
              <w:lastRenderedPageBreak/>
              <w:t xml:space="preserve">явления </w:t>
            </w:r>
            <w:proofErr w:type="spellStart"/>
            <w:r w:rsidRPr="006F437E">
              <w:rPr>
                <w:rFonts w:ascii="Times New Roman" w:hAnsi="Times New Roman"/>
                <w:sz w:val="24"/>
                <w:szCs w:val="24"/>
              </w:rPr>
              <w:t>мегамира</w:t>
            </w:r>
            <w:proofErr w:type="spellEnd"/>
            <w:r w:rsidRPr="006F437E">
              <w:rPr>
                <w:rFonts w:ascii="Times New Roman" w:hAnsi="Times New Roman"/>
                <w:sz w:val="24"/>
                <w:szCs w:val="24"/>
              </w:rPr>
              <w:t>, их проявления в повседневной жизни</w:t>
            </w:r>
          </w:p>
        </w:tc>
        <w:tc>
          <w:tcPr>
            <w:tcW w:w="5310" w:type="dxa"/>
          </w:tcPr>
          <w:p w14:paraId="31393B73"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lastRenderedPageBreak/>
              <w:t xml:space="preserve">1. Составление глоссария по изученным явления </w:t>
            </w:r>
            <w:r w:rsidRPr="006F437E">
              <w:rPr>
                <w:rFonts w:ascii="Times New Roman" w:hAnsi="Times New Roman"/>
                <w:sz w:val="24"/>
                <w:szCs w:val="24"/>
              </w:rPr>
              <w:lastRenderedPageBreak/>
              <w:t>окружающего мира</w:t>
            </w:r>
          </w:p>
          <w:p w14:paraId="7BAA6E6F"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 xml:space="preserve">2. Практическая работа №3 «Моделирование и объяснение природных явлений </w:t>
            </w:r>
            <w:proofErr w:type="spellStart"/>
            <w:r w:rsidRPr="006F437E">
              <w:rPr>
                <w:rFonts w:ascii="Times New Roman" w:hAnsi="Times New Roman"/>
                <w:sz w:val="24"/>
                <w:szCs w:val="24"/>
              </w:rPr>
              <w:t>Мегамира</w:t>
            </w:r>
            <w:proofErr w:type="spellEnd"/>
            <w:r w:rsidRPr="006F437E">
              <w:rPr>
                <w:rFonts w:ascii="Times New Roman" w:hAnsi="Times New Roman"/>
                <w:sz w:val="24"/>
                <w:szCs w:val="24"/>
              </w:rPr>
              <w:t>» (смену времен года, дни весеннего и осеннего равноденствия, солнечное и лунное затмения)</w:t>
            </w:r>
          </w:p>
        </w:tc>
      </w:tr>
      <w:tr w:rsidR="00A9568A" w:rsidRPr="006F437E" w14:paraId="255C0761" w14:textId="77777777" w:rsidTr="00A9568A">
        <w:tc>
          <w:tcPr>
            <w:tcW w:w="1965" w:type="dxa"/>
          </w:tcPr>
          <w:p w14:paraId="5916E371" w14:textId="77777777" w:rsidR="00A9568A" w:rsidRPr="006F437E" w:rsidRDefault="00A9568A" w:rsidP="00A9568A">
            <w:pPr>
              <w:spacing w:after="0" w:line="240" w:lineRule="auto"/>
              <w:ind w:left="57" w:right="57"/>
              <w:jc w:val="center"/>
              <w:rPr>
                <w:rFonts w:ascii="Times New Roman" w:hAnsi="Times New Roman"/>
                <w:sz w:val="24"/>
                <w:szCs w:val="24"/>
              </w:rPr>
            </w:pPr>
          </w:p>
        </w:tc>
        <w:tc>
          <w:tcPr>
            <w:tcW w:w="2730" w:type="dxa"/>
          </w:tcPr>
          <w:p w14:paraId="5E204668" w14:textId="77777777" w:rsidR="00A9568A" w:rsidRPr="006F437E" w:rsidRDefault="00A9568A" w:rsidP="00A9568A">
            <w:pPr>
              <w:spacing w:after="0" w:line="240" w:lineRule="auto"/>
              <w:ind w:left="57" w:right="57"/>
              <w:rPr>
                <w:rFonts w:ascii="Times New Roman" w:hAnsi="Times New Roman"/>
                <w:b/>
                <w:sz w:val="24"/>
                <w:szCs w:val="24"/>
              </w:rPr>
            </w:pPr>
            <w:r w:rsidRPr="006F437E">
              <w:rPr>
                <w:rFonts w:ascii="Times New Roman" w:hAnsi="Times New Roman"/>
                <w:b/>
                <w:sz w:val="24"/>
                <w:szCs w:val="24"/>
              </w:rPr>
              <w:t>Раздел 3. Основные закономерности микромира</w:t>
            </w:r>
          </w:p>
        </w:tc>
        <w:tc>
          <w:tcPr>
            <w:tcW w:w="5310" w:type="dxa"/>
          </w:tcPr>
          <w:p w14:paraId="1739F440" w14:textId="77777777" w:rsidR="00A9568A" w:rsidRPr="006F437E" w:rsidRDefault="00A9568A" w:rsidP="00A9568A">
            <w:pPr>
              <w:shd w:val="clear" w:color="auto" w:fill="FFFFFF"/>
              <w:spacing w:after="0" w:line="240" w:lineRule="auto"/>
              <w:rPr>
                <w:rFonts w:ascii="Times New Roman" w:hAnsi="Times New Roman"/>
                <w:sz w:val="24"/>
                <w:szCs w:val="24"/>
              </w:rPr>
            </w:pPr>
            <w:r w:rsidRPr="006F437E">
              <w:rPr>
                <w:rFonts w:ascii="Times New Roman" w:hAnsi="Times New Roman"/>
                <w:b/>
                <w:color w:val="050608"/>
                <w:sz w:val="24"/>
                <w:szCs w:val="24"/>
              </w:rPr>
              <w:t>Контрольная работа (решение ситуационных задач)</w:t>
            </w:r>
          </w:p>
        </w:tc>
      </w:tr>
      <w:tr w:rsidR="00A9568A" w:rsidRPr="006F437E" w14:paraId="4663D2F3" w14:textId="77777777" w:rsidTr="00A9568A">
        <w:tc>
          <w:tcPr>
            <w:tcW w:w="1965" w:type="dxa"/>
          </w:tcPr>
          <w:p w14:paraId="5693DCB1"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tc>
        <w:tc>
          <w:tcPr>
            <w:tcW w:w="2730" w:type="dxa"/>
          </w:tcPr>
          <w:p w14:paraId="018664F2"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3.1. Микромир как структурный уровень организации материи</w:t>
            </w:r>
          </w:p>
        </w:tc>
        <w:tc>
          <w:tcPr>
            <w:tcW w:w="5310" w:type="dxa"/>
          </w:tcPr>
          <w:p w14:paraId="1BDB47F2"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Тестовые задания на соответствие</w:t>
            </w:r>
          </w:p>
        </w:tc>
      </w:tr>
      <w:tr w:rsidR="00A9568A" w:rsidRPr="006F437E" w14:paraId="69E0BA43" w14:textId="77777777" w:rsidTr="00A9568A">
        <w:tc>
          <w:tcPr>
            <w:tcW w:w="1965" w:type="dxa"/>
          </w:tcPr>
          <w:p w14:paraId="7EA096EB"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p w14:paraId="71CAA769"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tc>
        <w:tc>
          <w:tcPr>
            <w:tcW w:w="2730" w:type="dxa"/>
          </w:tcPr>
          <w:p w14:paraId="068552AC"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3.2. Современное представление об элементарных частицах</w:t>
            </w:r>
          </w:p>
        </w:tc>
        <w:tc>
          <w:tcPr>
            <w:tcW w:w="5310" w:type="dxa"/>
          </w:tcPr>
          <w:p w14:paraId="43C136C6"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1. Составление глоссария по объектам микромира</w:t>
            </w:r>
          </w:p>
          <w:p w14:paraId="665F1CCC"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2. Лабораторная работа №3 "Изучение волновых свойств света: интерференции, дифракции, дисперсии, поляризации"</w:t>
            </w:r>
          </w:p>
        </w:tc>
      </w:tr>
      <w:tr w:rsidR="00A9568A" w:rsidRPr="006F437E" w14:paraId="41433203" w14:textId="77777777" w:rsidTr="00A9568A">
        <w:tc>
          <w:tcPr>
            <w:tcW w:w="1965" w:type="dxa"/>
          </w:tcPr>
          <w:p w14:paraId="6D569BB7"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tc>
        <w:tc>
          <w:tcPr>
            <w:tcW w:w="2730" w:type="dxa"/>
          </w:tcPr>
          <w:p w14:paraId="2EA0B398"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3.3. Строение атомов химических элементов</w:t>
            </w:r>
          </w:p>
        </w:tc>
        <w:tc>
          <w:tcPr>
            <w:tcW w:w="5310" w:type="dxa"/>
          </w:tcPr>
          <w:p w14:paraId="66168849"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color w:val="050608"/>
                <w:sz w:val="24"/>
                <w:szCs w:val="24"/>
                <w:highlight w:val="white"/>
              </w:rPr>
              <w:t xml:space="preserve">1. Визуализация теоретического материала (современная модель строения атома) </w:t>
            </w:r>
          </w:p>
          <w:p w14:paraId="09774FF5"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color w:val="050608"/>
                <w:sz w:val="24"/>
                <w:szCs w:val="24"/>
                <w:highlight w:val="white"/>
              </w:rPr>
              <w:t xml:space="preserve">2. </w:t>
            </w:r>
            <w:r w:rsidRPr="006F437E">
              <w:rPr>
                <w:rFonts w:ascii="Times New Roman" w:hAnsi="Times New Roman"/>
                <w:sz w:val="24"/>
                <w:szCs w:val="24"/>
              </w:rPr>
              <w:t xml:space="preserve">Работа с периодической таблицей </w:t>
            </w:r>
            <w:r w:rsidRPr="006F437E">
              <w:rPr>
                <w:rFonts w:ascii="Times New Roman" w:hAnsi="Times New Roman"/>
                <w:color w:val="050608"/>
                <w:sz w:val="24"/>
                <w:szCs w:val="24"/>
                <w:highlight w:val="white"/>
              </w:rPr>
              <w:t>(определить химический элемент по модели электронного строения атома)</w:t>
            </w:r>
          </w:p>
        </w:tc>
      </w:tr>
      <w:tr w:rsidR="00A9568A" w:rsidRPr="006F437E" w14:paraId="76026038" w14:textId="77777777" w:rsidTr="00A9568A">
        <w:tc>
          <w:tcPr>
            <w:tcW w:w="1965" w:type="dxa"/>
          </w:tcPr>
          <w:p w14:paraId="49E265EB"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tc>
        <w:tc>
          <w:tcPr>
            <w:tcW w:w="2730" w:type="dxa"/>
          </w:tcPr>
          <w:p w14:paraId="0D6CD77E"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3.4. Природа химической связи</w:t>
            </w:r>
          </w:p>
        </w:tc>
        <w:tc>
          <w:tcPr>
            <w:tcW w:w="5310" w:type="dxa"/>
          </w:tcPr>
          <w:p w14:paraId="2393BE90"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color w:val="050608"/>
                <w:sz w:val="24"/>
                <w:szCs w:val="24"/>
              </w:rPr>
              <w:t>Составление ментальной карты "Виды химических связей"</w:t>
            </w:r>
          </w:p>
        </w:tc>
      </w:tr>
      <w:tr w:rsidR="00A9568A" w:rsidRPr="006F437E" w14:paraId="0A2E9C00" w14:textId="77777777" w:rsidTr="00A9568A">
        <w:tc>
          <w:tcPr>
            <w:tcW w:w="1965" w:type="dxa"/>
          </w:tcPr>
          <w:p w14:paraId="5432303D"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04</w:t>
            </w:r>
          </w:p>
          <w:p w14:paraId="24718395" w14:textId="77777777" w:rsidR="00A9568A" w:rsidRPr="006F437E" w:rsidRDefault="00A9568A" w:rsidP="00A9568A">
            <w:pPr>
              <w:spacing w:after="0" w:line="240" w:lineRule="auto"/>
              <w:ind w:left="57" w:right="57"/>
              <w:jc w:val="center"/>
              <w:rPr>
                <w:rFonts w:ascii="Times New Roman" w:hAnsi="Times New Roman"/>
                <w:sz w:val="24"/>
                <w:szCs w:val="24"/>
              </w:rPr>
            </w:pPr>
          </w:p>
        </w:tc>
        <w:tc>
          <w:tcPr>
            <w:tcW w:w="2730" w:type="dxa"/>
          </w:tcPr>
          <w:p w14:paraId="31D1A26D"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3.5. Состав и свойства молекул</w:t>
            </w:r>
          </w:p>
        </w:tc>
        <w:tc>
          <w:tcPr>
            <w:tcW w:w="5310" w:type="dxa"/>
          </w:tcPr>
          <w:p w14:paraId="52510B62"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 xml:space="preserve">Визуализация теоретического материала (создание </w:t>
            </w:r>
            <w:proofErr w:type="spellStart"/>
            <w:r w:rsidRPr="006F437E">
              <w:rPr>
                <w:rFonts w:ascii="Times New Roman" w:hAnsi="Times New Roman"/>
                <w:sz w:val="24"/>
                <w:szCs w:val="24"/>
              </w:rPr>
              <w:t>шаростержневых</w:t>
            </w:r>
            <w:proofErr w:type="spellEnd"/>
            <w:r w:rsidRPr="006F437E">
              <w:rPr>
                <w:rFonts w:ascii="Times New Roman" w:hAnsi="Times New Roman"/>
                <w:sz w:val="24"/>
                <w:szCs w:val="24"/>
              </w:rPr>
              <w:t xml:space="preserve"> моделей)</w:t>
            </w:r>
          </w:p>
        </w:tc>
      </w:tr>
      <w:tr w:rsidR="00A9568A" w:rsidRPr="006F437E" w14:paraId="75827DFE" w14:textId="77777777" w:rsidTr="00A9568A">
        <w:tc>
          <w:tcPr>
            <w:tcW w:w="1965" w:type="dxa"/>
          </w:tcPr>
          <w:p w14:paraId="392366F8"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p w14:paraId="1E321010"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p w14:paraId="019EF2BC"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04</w:t>
            </w:r>
          </w:p>
        </w:tc>
        <w:tc>
          <w:tcPr>
            <w:tcW w:w="2730" w:type="dxa"/>
          </w:tcPr>
          <w:p w14:paraId="49D2BD42"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3.6. Клетка - структурно-функциональная единица живого организма</w:t>
            </w:r>
          </w:p>
        </w:tc>
        <w:tc>
          <w:tcPr>
            <w:tcW w:w="5310" w:type="dxa"/>
          </w:tcPr>
          <w:p w14:paraId="34B37833" w14:textId="77777777" w:rsidR="00A9568A" w:rsidRPr="006F437E" w:rsidRDefault="00A9568A" w:rsidP="00A9568A">
            <w:pPr>
              <w:widowControl w:val="0"/>
              <w:spacing w:after="0" w:line="240" w:lineRule="auto"/>
              <w:rPr>
                <w:rFonts w:ascii="Times New Roman" w:hAnsi="Times New Roman"/>
                <w:color w:val="050608"/>
                <w:sz w:val="24"/>
                <w:szCs w:val="24"/>
              </w:rPr>
            </w:pPr>
            <w:r w:rsidRPr="006F437E">
              <w:rPr>
                <w:rFonts w:ascii="Times New Roman" w:hAnsi="Times New Roman"/>
                <w:color w:val="050608"/>
                <w:sz w:val="24"/>
                <w:szCs w:val="24"/>
              </w:rPr>
              <w:t>1. Визуализация теоретической информации (зарисовать клетку)</w:t>
            </w:r>
          </w:p>
          <w:p w14:paraId="64171F0E" w14:textId="77777777" w:rsidR="00A9568A" w:rsidRPr="006F437E" w:rsidRDefault="00A9568A" w:rsidP="00A9568A">
            <w:pPr>
              <w:widowControl w:val="0"/>
              <w:spacing w:after="0" w:line="240" w:lineRule="auto"/>
              <w:rPr>
                <w:rFonts w:ascii="Times New Roman" w:hAnsi="Times New Roman"/>
                <w:color w:val="050608"/>
                <w:sz w:val="24"/>
                <w:szCs w:val="24"/>
              </w:rPr>
            </w:pPr>
            <w:r w:rsidRPr="006F437E">
              <w:rPr>
                <w:rFonts w:ascii="Times New Roman" w:hAnsi="Times New Roman"/>
                <w:color w:val="050608"/>
                <w:sz w:val="24"/>
                <w:szCs w:val="24"/>
              </w:rPr>
              <w:t>2. Подготовка презентаций и докладов "Роль клетки в обеспечении процессов жизнедеятельности и воспроизведения организмов" (работа в малых группах)</w:t>
            </w:r>
          </w:p>
          <w:p w14:paraId="660F56D1" w14:textId="77777777" w:rsidR="00A9568A" w:rsidRPr="006F437E" w:rsidRDefault="00A9568A" w:rsidP="00A9568A">
            <w:pPr>
              <w:widowControl w:val="0"/>
              <w:spacing w:after="0" w:line="240" w:lineRule="auto"/>
              <w:rPr>
                <w:rFonts w:ascii="Times New Roman" w:hAnsi="Times New Roman"/>
                <w:color w:val="050608"/>
                <w:sz w:val="24"/>
                <w:szCs w:val="24"/>
              </w:rPr>
            </w:pPr>
            <w:r w:rsidRPr="006F437E">
              <w:rPr>
                <w:rFonts w:ascii="Times New Roman" w:hAnsi="Times New Roman"/>
                <w:color w:val="050608"/>
                <w:sz w:val="24"/>
                <w:szCs w:val="24"/>
              </w:rPr>
              <w:t xml:space="preserve">3. </w:t>
            </w:r>
            <w:r w:rsidRPr="006F437E">
              <w:rPr>
                <w:rFonts w:ascii="Times New Roman" w:hAnsi="Times New Roman"/>
                <w:sz w:val="24"/>
                <w:szCs w:val="24"/>
              </w:rPr>
              <w:t>Лабораторная работа №4 “</w:t>
            </w:r>
            <w:r w:rsidRPr="006F437E">
              <w:rPr>
                <w:rFonts w:ascii="Times New Roman" w:hAnsi="Times New Roman"/>
                <w:sz w:val="24"/>
                <w:szCs w:val="24"/>
                <w:highlight w:val="white"/>
              </w:rPr>
              <w:t>Наблюдение растительной и животной клетки</w:t>
            </w:r>
            <w:r w:rsidRPr="006F437E">
              <w:rPr>
                <w:rFonts w:ascii="Times New Roman" w:hAnsi="Times New Roman"/>
                <w:sz w:val="24"/>
                <w:szCs w:val="24"/>
              </w:rPr>
              <w:t xml:space="preserve">” </w:t>
            </w:r>
          </w:p>
        </w:tc>
      </w:tr>
      <w:tr w:rsidR="00A9568A" w:rsidRPr="006F437E" w14:paraId="206A40CC" w14:textId="77777777" w:rsidTr="00A9568A">
        <w:tc>
          <w:tcPr>
            <w:tcW w:w="1965" w:type="dxa"/>
          </w:tcPr>
          <w:p w14:paraId="2A2872F5"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p w14:paraId="6CCEFA3E"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p w14:paraId="5B63032D"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04</w:t>
            </w:r>
          </w:p>
        </w:tc>
        <w:tc>
          <w:tcPr>
            <w:tcW w:w="2730" w:type="dxa"/>
          </w:tcPr>
          <w:p w14:paraId="007DA97F"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3.7. Основные виды микроорганизмов</w:t>
            </w:r>
          </w:p>
        </w:tc>
        <w:tc>
          <w:tcPr>
            <w:tcW w:w="5310" w:type="dxa"/>
          </w:tcPr>
          <w:p w14:paraId="6FDC1FEF" w14:textId="77777777" w:rsidR="00A9568A" w:rsidRPr="006F437E" w:rsidRDefault="00A9568A" w:rsidP="00A9568A">
            <w:pPr>
              <w:shd w:val="clear" w:color="auto" w:fill="FFFFFF"/>
              <w:spacing w:after="0" w:line="240" w:lineRule="auto"/>
              <w:rPr>
                <w:rFonts w:ascii="Times New Roman" w:hAnsi="Times New Roman"/>
                <w:sz w:val="24"/>
                <w:szCs w:val="24"/>
              </w:rPr>
            </w:pPr>
            <w:r w:rsidRPr="006F437E">
              <w:rPr>
                <w:rFonts w:ascii="Times New Roman" w:hAnsi="Times New Roman"/>
                <w:sz w:val="24"/>
                <w:szCs w:val="24"/>
              </w:rPr>
              <w:t>1. Тестовые задания на соответствие</w:t>
            </w:r>
          </w:p>
          <w:p w14:paraId="6AC219DF" w14:textId="77777777" w:rsidR="00A9568A" w:rsidRPr="006F437E" w:rsidRDefault="00A9568A" w:rsidP="00A9568A">
            <w:pPr>
              <w:shd w:val="clear" w:color="auto" w:fill="FFFFFF"/>
              <w:spacing w:after="0" w:line="240" w:lineRule="auto"/>
              <w:rPr>
                <w:rFonts w:ascii="Times New Roman" w:hAnsi="Times New Roman"/>
                <w:color w:val="050608"/>
                <w:sz w:val="24"/>
                <w:szCs w:val="24"/>
              </w:rPr>
            </w:pPr>
            <w:r w:rsidRPr="006F437E">
              <w:rPr>
                <w:rFonts w:ascii="Times New Roman" w:hAnsi="Times New Roman"/>
                <w:sz w:val="24"/>
                <w:szCs w:val="24"/>
              </w:rPr>
              <w:t xml:space="preserve">2. </w:t>
            </w:r>
            <w:r w:rsidRPr="006F437E">
              <w:rPr>
                <w:rFonts w:ascii="Times New Roman" w:hAnsi="Times New Roman"/>
                <w:color w:val="050608"/>
                <w:sz w:val="24"/>
                <w:szCs w:val="24"/>
              </w:rPr>
              <w:t>Подготовка презентаций и докладов "Роль микроорганизмов в различных процессах окружающего мира" (работа в малых группах)</w:t>
            </w:r>
          </w:p>
          <w:p w14:paraId="336763BE" w14:textId="77777777" w:rsidR="00A9568A" w:rsidRPr="006F437E" w:rsidRDefault="00A9568A" w:rsidP="00A9568A">
            <w:pPr>
              <w:shd w:val="clear" w:color="auto" w:fill="FFFFFF"/>
              <w:spacing w:after="0" w:line="240" w:lineRule="auto"/>
              <w:rPr>
                <w:rFonts w:ascii="Times New Roman" w:hAnsi="Times New Roman"/>
                <w:color w:val="050608"/>
                <w:sz w:val="24"/>
                <w:szCs w:val="24"/>
              </w:rPr>
            </w:pPr>
            <w:r w:rsidRPr="006F437E">
              <w:rPr>
                <w:rFonts w:ascii="Times New Roman" w:hAnsi="Times New Roman"/>
                <w:color w:val="050608"/>
                <w:sz w:val="24"/>
                <w:szCs w:val="24"/>
              </w:rPr>
              <w:t xml:space="preserve">3. </w:t>
            </w:r>
            <w:r w:rsidRPr="006F437E">
              <w:rPr>
                <w:rFonts w:ascii="Times New Roman" w:hAnsi="Times New Roman"/>
                <w:sz w:val="24"/>
                <w:szCs w:val="24"/>
              </w:rPr>
              <w:t>Лабораторная работа №5 “Наблюдение за простейшими под микроскопом”</w:t>
            </w:r>
          </w:p>
        </w:tc>
      </w:tr>
      <w:tr w:rsidR="00A9568A" w:rsidRPr="006F437E" w14:paraId="1AECBB7A" w14:textId="77777777" w:rsidTr="00A9568A">
        <w:tc>
          <w:tcPr>
            <w:tcW w:w="1965" w:type="dxa"/>
          </w:tcPr>
          <w:p w14:paraId="2744A49B" w14:textId="77777777" w:rsidR="00A9568A" w:rsidRPr="006F437E" w:rsidRDefault="00A9568A" w:rsidP="00A9568A">
            <w:pPr>
              <w:spacing w:after="0" w:line="240" w:lineRule="auto"/>
              <w:ind w:left="57" w:right="57"/>
              <w:jc w:val="center"/>
              <w:rPr>
                <w:rFonts w:ascii="Times New Roman" w:hAnsi="Times New Roman"/>
                <w:sz w:val="24"/>
                <w:szCs w:val="24"/>
              </w:rPr>
            </w:pPr>
          </w:p>
        </w:tc>
        <w:tc>
          <w:tcPr>
            <w:tcW w:w="2730" w:type="dxa"/>
          </w:tcPr>
          <w:p w14:paraId="0F6BA7A0" w14:textId="77777777" w:rsidR="00A9568A" w:rsidRPr="006F437E" w:rsidRDefault="00A9568A" w:rsidP="00A9568A">
            <w:pPr>
              <w:spacing w:after="0" w:line="240" w:lineRule="auto"/>
              <w:ind w:left="57" w:right="57"/>
              <w:rPr>
                <w:rFonts w:ascii="Times New Roman" w:hAnsi="Times New Roman"/>
                <w:b/>
                <w:sz w:val="24"/>
                <w:szCs w:val="24"/>
              </w:rPr>
            </w:pPr>
            <w:r w:rsidRPr="006F437E">
              <w:rPr>
                <w:rFonts w:ascii="Times New Roman" w:hAnsi="Times New Roman"/>
                <w:b/>
                <w:sz w:val="24"/>
                <w:szCs w:val="24"/>
              </w:rPr>
              <w:t>Раздел 4. Мир макрообъектов: возникновение, развитие, закономерности</w:t>
            </w:r>
          </w:p>
        </w:tc>
        <w:tc>
          <w:tcPr>
            <w:tcW w:w="5310" w:type="dxa"/>
          </w:tcPr>
          <w:p w14:paraId="300A6C62" w14:textId="77777777" w:rsidR="00A9568A" w:rsidRPr="006F437E" w:rsidRDefault="00A9568A" w:rsidP="00A9568A">
            <w:pPr>
              <w:shd w:val="clear" w:color="auto" w:fill="FFFFFF"/>
              <w:spacing w:after="0" w:line="240" w:lineRule="auto"/>
              <w:rPr>
                <w:rFonts w:ascii="Times New Roman" w:hAnsi="Times New Roman"/>
                <w:sz w:val="24"/>
                <w:szCs w:val="24"/>
              </w:rPr>
            </w:pPr>
            <w:r w:rsidRPr="006F437E">
              <w:rPr>
                <w:rFonts w:ascii="Times New Roman" w:hAnsi="Times New Roman"/>
                <w:b/>
                <w:color w:val="050608"/>
                <w:sz w:val="24"/>
                <w:szCs w:val="24"/>
              </w:rPr>
              <w:t>Контрольная работа (решение ситуационных задач)</w:t>
            </w:r>
          </w:p>
        </w:tc>
      </w:tr>
      <w:tr w:rsidR="00A9568A" w:rsidRPr="006F437E" w14:paraId="5D0487FF" w14:textId="77777777" w:rsidTr="00A9568A">
        <w:tc>
          <w:tcPr>
            <w:tcW w:w="1965" w:type="dxa"/>
          </w:tcPr>
          <w:p w14:paraId="06E102ED"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p w14:paraId="0139FC24"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04</w:t>
            </w:r>
          </w:p>
        </w:tc>
        <w:tc>
          <w:tcPr>
            <w:tcW w:w="2730" w:type="dxa"/>
            <w:shd w:val="clear" w:color="auto" w:fill="FFFFFF"/>
            <w:vAlign w:val="center"/>
          </w:tcPr>
          <w:p w14:paraId="288AB3D7"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4.1. Вещество: состояние и свойства</w:t>
            </w:r>
          </w:p>
        </w:tc>
        <w:tc>
          <w:tcPr>
            <w:tcW w:w="5310" w:type="dxa"/>
          </w:tcPr>
          <w:p w14:paraId="6C2212E0"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 xml:space="preserve">1. Классификационная таблица </w:t>
            </w:r>
            <w:r w:rsidRPr="006F437E">
              <w:rPr>
                <w:rFonts w:ascii="Times New Roman" w:hAnsi="Times New Roman"/>
                <w:color w:val="050608"/>
                <w:sz w:val="24"/>
                <w:szCs w:val="24"/>
                <w:highlight w:val="white"/>
              </w:rPr>
              <w:t>(“Состояния вещества” и/или “Типы кристаллических решеток”)</w:t>
            </w:r>
            <w:r w:rsidRPr="006F437E">
              <w:rPr>
                <w:rFonts w:ascii="Times New Roman" w:hAnsi="Times New Roman"/>
                <w:sz w:val="24"/>
                <w:szCs w:val="24"/>
              </w:rPr>
              <w:t xml:space="preserve">; </w:t>
            </w:r>
          </w:p>
          <w:p w14:paraId="723B038F"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2. Практическая работа №4 "Создание моделей кристаллических решеток"</w:t>
            </w:r>
          </w:p>
        </w:tc>
      </w:tr>
      <w:tr w:rsidR="00A9568A" w:rsidRPr="006F437E" w14:paraId="3C3181D5" w14:textId="77777777" w:rsidTr="00A9568A">
        <w:tc>
          <w:tcPr>
            <w:tcW w:w="1965" w:type="dxa"/>
          </w:tcPr>
          <w:p w14:paraId="11E23601"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tc>
        <w:tc>
          <w:tcPr>
            <w:tcW w:w="2730" w:type="dxa"/>
            <w:shd w:val="clear" w:color="auto" w:fill="FFFFFF"/>
            <w:vAlign w:val="center"/>
          </w:tcPr>
          <w:p w14:paraId="2E3E7B36"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4.2. Многообразие химических соединений и их свойства</w:t>
            </w:r>
          </w:p>
        </w:tc>
        <w:tc>
          <w:tcPr>
            <w:tcW w:w="5310" w:type="dxa"/>
          </w:tcPr>
          <w:p w14:paraId="2E099EF6"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 xml:space="preserve">1. Классификационная таблица </w:t>
            </w:r>
            <w:r w:rsidRPr="006F437E">
              <w:rPr>
                <w:rFonts w:ascii="Times New Roman" w:hAnsi="Times New Roman"/>
                <w:color w:val="050608"/>
                <w:sz w:val="24"/>
                <w:szCs w:val="24"/>
                <w:highlight w:val="white"/>
              </w:rPr>
              <w:t>(“Сложные неорганические соединения” и/или “Основные классы органических соединений”)</w:t>
            </w:r>
            <w:r w:rsidRPr="006F437E">
              <w:rPr>
                <w:rFonts w:ascii="Times New Roman" w:hAnsi="Times New Roman"/>
                <w:sz w:val="24"/>
                <w:szCs w:val="24"/>
              </w:rPr>
              <w:t xml:space="preserve">; </w:t>
            </w:r>
          </w:p>
          <w:p w14:paraId="4223FCC3"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 xml:space="preserve">2. Практическая работа №5 "Ознакомление с </w:t>
            </w:r>
            <w:r w:rsidRPr="006F437E">
              <w:rPr>
                <w:rFonts w:ascii="Times New Roman" w:hAnsi="Times New Roman"/>
                <w:sz w:val="24"/>
                <w:szCs w:val="24"/>
              </w:rPr>
              <w:lastRenderedPageBreak/>
              <w:t>коллекциями простых и сложных веществ" и/или "Ознакомление с коллекцией полимеров"</w:t>
            </w:r>
          </w:p>
          <w:p w14:paraId="79A4A3EC"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 xml:space="preserve">3. Создание памятки по безопасному использованию бытовых химических веществ </w:t>
            </w:r>
            <w:r w:rsidRPr="006F437E">
              <w:rPr>
                <w:rFonts w:ascii="Times New Roman" w:hAnsi="Times New Roman"/>
                <w:color w:val="050608"/>
                <w:sz w:val="24"/>
                <w:szCs w:val="24"/>
                <w:highlight w:val="white"/>
              </w:rPr>
              <w:t xml:space="preserve">в формате блок-схемы или инфографики </w:t>
            </w:r>
            <w:r w:rsidRPr="006F437E">
              <w:rPr>
                <w:rFonts w:ascii="Times New Roman" w:hAnsi="Times New Roman"/>
                <w:color w:val="050608"/>
                <w:sz w:val="24"/>
                <w:szCs w:val="24"/>
              </w:rPr>
              <w:t>(работа в малых группах)</w:t>
            </w:r>
          </w:p>
        </w:tc>
      </w:tr>
      <w:tr w:rsidR="00A9568A" w:rsidRPr="006F437E" w14:paraId="31CB08EB" w14:textId="77777777" w:rsidTr="00A9568A">
        <w:tc>
          <w:tcPr>
            <w:tcW w:w="1965" w:type="dxa"/>
          </w:tcPr>
          <w:p w14:paraId="524E8DD6"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p w14:paraId="2AA43332"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tc>
        <w:tc>
          <w:tcPr>
            <w:tcW w:w="2730" w:type="dxa"/>
            <w:shd w:val="clear" w:color="auto" w:fill="FFFFFF"/>
            <w:vAlign w:val="center"/>
          </w:tcPr>
          <w:p w14:paraId="784CC094"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4.3. Учение о химических процессах</w:t>
            </w:r>
          </w:p>
        </w:tc>
        <w:tc>
          <w:tcPr>
            <w:tcW w:w="5310" w:type="dxa"/>
          </w:tcPr>
          <w:p w14:paraId="3384EF8B" w14:textId="77777777" w:rsidR="00A9568A" w:rsidRPr="006F437E" w:rsidRDefault="00A9568A" w:rsidP="00A9568A">
            <w:pPr>
              <w:widowControl w:val="0"/>
              <w:spacing w:after="0" w:line="240" w:lineRule="auto"/>
              <w:rPr>
                <w:rFonts w:ascii="Times New Roman" w:hAnsi="Times New Roman"/>
                <w:color w:val="050608"/>
                <w:sz w:val="24"/>
                <w:szCs w:val="24"/>
              </w:rPr>
            </w:pPr>
            <w:r w:rsidRPr="006F437E">
              <w:rPr>
                <w:rFonts w:ascii="Times New Roman" w:hAnsi="Times New Roman"/>
                <w:color w:val="050608"/>
                <w:sz w:val="24"/>
                <w:szCs w:val="24"/>
              </w:rPr>
              <w:t>1. Ментальная карта "Классификация химических реакций"</w:t>
            </w:r>
          </w:p>
          <w:p w14:paraId="0DE6720E"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2. Эссе "Химические реакции в окружающем мире"</w:t>
            </w:r>
          </w:p>
          <w:p w14:paraId="5CB22C4C"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3. Лабораторная работа №6</w:t>
            </w:r>
          </w:p>
          <w:p w14:paraId="3A5A35B4"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«Признаки химических реакций»</w:t>
            </w:r>
          </w:p>
        </w:tc>
      </w:tr>
      <w:tr w:rsidR="00A9568A" w:rsidRPr="006F437E" w14:paraId="40448726" w14:textId="77777777" w:rsidTr="00A9568A">
        <w:tc>
          <w:tcPr>
            <w:tcW w:w="1965" w:type="dxa"/>
          </w:tcPr>
          <w:p w14:paraId="5521E0A2"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tc>
        <w:tc>
          <w:tcPr>
            <w:tcW w:w="2730" w:type="dxa"/>
            <w:shd w:val="clear" w:color="auto" w:fill="FFFFFF"/>
            <w:vAlign w:val="center"/>
          </w:tcPr>
          <w:p w14:paraId="0FB388B6"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4.4. Концепция происхождения жизни на Земле</w:t>
            </w:r>
          </w:p>
        </w:tc>
        <w:tc>
          <w:tcPr>
            <w:tcW w:w="5310" w:type="dxa"/>
          </w:tcPr>
          <w:p w14:paraId="75906A22"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Тест</w:t>
            </w:r>
          </w:p>
        </w:tc>
      </w:tr>
      <w:tr w:rsidR="00A9568A" w:rsidRPr="006F437E" w14:paraId="0C278201" w14:textId="77777777" w:rsidTr="00A9568A">
        <w:tc>
          <w:tcPr>
            <w:tcW w:w="1965" w:type="dxa"/>
          </w:tcPr>
          <w:p w14:paraId="20018CC1"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p w14:paraId="76819AAE"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04</w:t>
            </w:r>
          </w:p>
        </w:tc>
        <w:tc>
          <w:tcPr>
            <w:tcW w:w="2730" w:type="dxa"/>
            <w:shd w:val="clear" w:color="auto" w:fill="FFFFFF"/>
            <w:vAlign w:val="center"/>
          </w:tcPr>
          <w:p w14:paraId="65180BDB"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4.5. Основные этапы эволюции живого</w:t>
            </w:r>
          </w:p>
        </w:tc>
        <w:tc>
          <w:tcPr>
            <w:tcW w:w="5310" w:type="dxa"/>
          </w:tcPr>
          <w:p w14:paraId="668BBA21"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1. Тест</w:t>
            </w:r>
          </w:p>
          <w:p w14:paraId="19708192"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color w:val="050608"/>
                <w:sz w:val="24"/>
                <w:szCs w:val="24"/>
              </w:rPr>
              <w:t>2. Доклады и презентации "Причины эволюции. Эволюция и разнообразие" (работа в малых группах)</w:t>
            </w:r>
          </w:p>
        </w:tc>
      </w:tr>
      <w:tr w:rsidR="00A9568A" w:rsidRPr="006F437E" w14:paraId="398A6C2F" w14:textId="77777777" w:rsidTr="00A9568A">
        <w:tc>
          <w:tcPr>
            <w:tcW w:w="1965" w:type="dxa"/>
          </w:tcPr>
          <w:p w14:paraId="62B30A2C"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p w14:paraId="099A2177"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tc>
        <w:tc>
          <w:tcPr>
            <w:tcW w:w="2730" w:type="dxa"/>
            <w:shd w:val="clear" w:color="auto" w:fill="FFFFFF"/>
            <w:vAlign w:val="center"/>
          </w:tcPr>
          <w:p w14:paraId="79027FC9"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4.6. Биосфера и ноосфера</w:t>
            </w:r>
          </w:p>
        </w:tc>
        <w:tc>
          <w:tcPr>
            <w:tcW w:w="5310" w:type="dxa"/>
          </w:tcPr>
          <w:p w14:paraId="6FED2CA4"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sz w:val="24"/>
                <w:szCs w:val="24"/>
              </w:rPr>
              <w:t xml:space="preserve">1. Опорный конспект </w:t>
            </w:r>
            <w:r w:rsidRPr="006F437E">
              <w:rPr>
                <w:rFonts w:ascii="Times New Roman" w:hAnsi="Times New Roman"/>
                <w:color w:val="050608"/>
                <w:sz w:val="24"/>
                <w:szCs w:val="24"/>
                <w:highlight w:val="white"/>
              </w:rPr>
              <w:t>"Структура биосферы и ноосферы"</w:t>
            </w:r>
          </w:p>
          <w:p w14:paraId="78D67BB2"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sz w:val="24"/>
                <w:szCs w:val="24"/>
              </w:rPr>
              <w:t xml:space="preserve">2. Ментальная карта </w:t>
            </w:r>
            <w:r w:rsidRPr="006F437E">
              <w:rPr>
                <w:rFonts w:ascii="Times New Roman" w:hAnsi="Times New Roman"/>
                <w:color w:val="050608"/>
                <w:sz w:val="24"/>
                <w:szCs w:val="24"/>
                <w:highlight w:val="white"/>
              </w:rPr>
              <w:t>"Связь между структурами биосферы"</w:t>
            </w:r>
          </w:p>
          <w:p w14:paraId="57546010"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sz w:val="24"/>
                <w:szCs w:val="24"/>
              </w:rPr>
              <w:t xml:space="preserve">3. Составление схем </w:t>
            </w:r>
            <w:r w:rsidRPr="006F437E">
              <w:rPr>
                <w:rFonts w:ascii="Times New Roman" w:hAnsi="Times New Roman"/>
                <w:color w:val="050608"/>
                <w:sz w:val="24"/>
                <w:szCs w:val="24"/>
                <w:highlight w:val="white"/>
              </w:rPr>
              <w:t>круговоротов веществ в природе</w:t>
            </w:r>
          </w:p>
          <w:p w14:paraId="5AF61E27"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4. Лабораторная работа №7</w:t>
            </w:r>
          </w:p>
          <w:p w14:paraId="2EEF9DED"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sz w:val="24"/>
                <w:szCs w:val="24"/>
              </w:rPr>
              <w:t>“Наблюдения, иллюстрирующие влияние экологических факторов на развитие растений и животных”</w:t>
            </w:r>
          </w:p>
        </w:tc>
      </w:tr>
      <w:tr w:rsidR="00A9568A" w:rsidRPr="006F437E" w14:paraId="6FB7CC76" w14:textId="77777777" w:rsidTr="00A9568A">
        <w:tc>
          <w:tcPr>
            <w:tcW w:w="1965" w:type="dxa"/>
          </w:tcPr>
          <w:p w14:paraId="0E650DCF" w14:textId="77777777" w:rsidR="00A9568A" w:rsidRPr="006F437E" w:rsidRDefault="00A9568A" w:rsidP="00A9568A">
            <w:pPr>
              <w:spacing w:after="0" w:line="240" w:lineRule="auto"/>
              <w:ind w:left="57" w:right="57"/>
              <w:jc w:val="center"/>
              <w:rPr>
                <w:rFonts w:ascii="Times New Roman" w:hAnsi="Times New Roman"/>
                <w:sz w:val="24"/>
                <w:szCs w:val="24"/>
              </w:rPr>
            </w:pPr>
          </w:p>
        </w:tc>
        <w:tc>
          <w:tcPr>
            <w:tcW w:w="2730" w:type="dxa"/>
            <w:shd w:val="clear" w:color="auto" w:fill="FFFFFF"/>
            <w:vAlign w:val="center"/>
          </w:tcPr>
          <w:p w14:paraId="55CF83A8" w14:textId="77777777" w:rsidR="00A9568A" w:rsidRPr="006F437E" w:rsidRDefault="00A9568A" w:rsidP="00A9568A">
            <w:pPr>
              <w:spacing w:after="0" w:line="240" w:lineRule="auto"/>
              <w:ind w:left="57" w:right="57"/>
              <w:rPr>
                <w:rFonts w:ascii="Times New Roman" w:hAnsi="Times New Roman"/>
                <w:sz w:val="24"/>
                <w:szCs w:val="24"/>
              </w:rPr>
            </w:pPr>
            <w:r w:rsidRPr="006F437E">
              <w:rPr>
                <w:rFonts w:ascii="Times New Roman" w:hAnsi="Times New Roman"/>
                <w:b/>
                <w:sz w:val="24"/>
                <w:szCs w:val="24"/>
              </w:rPr>
              <w:t xml:space="preserve">Раздел 5. </w:t>
            </w:r>
            <w:r w:rsidRPr="006F437E">
              <w:rPr>
                <w:rFonts w:ascii="Times New Roman" w:hAnsi="Times New Roman"/>
                <w:b/>
                <w:color w:val="050608"/>
                <w:sz w:val="24"/>
                <w:szCs w:val="24"/>
              </w:rPr>
              <w:t>Естественные науки и человек</w:t>
            </w:r>
          </w:p>
        </w:tc>
        <w:tc>
          <w:tcPr>
            <w:tcW w:w="5310" w:type="dxa"/>
          </w:tcPr>
          <w:p w14:paraId="14FAAC7C" w14:textId="77777777" w:rsidR="00A9568A" w:rsidRPr="006F437E" w:rsidRDefault="00A9568A" w:rsidP="00A9568A">
            <w:pPr>
              <w:shd w:val="clear" w:color="auto" w:fill="FFFFFF"/>
              <w:spacing w:after="0" w:line="240" w:lineRule="auto"/>
              <w:rPr>
                <w:rFonts w:ascii="Times New Roman" w:hAnsi="Times New Roman"/>
                <w:sz w:val="24"/>
                <w:szCs w:val="24"/>
              </w:rPr>
            </w:pPr>
            <w:r w:rsidRPr="006F437E">
              <w:rPr>
                <w:rFonts w:ascii="Times New Roman" w:hAnsi="Times New Roman"/>
                <w:b/>
                <w:color w:val="050608"/>
                <w:sz w:val="24"/>
                <w:szCs w:val="24"/>
              </w:rPr>
              <w:t>Контрольная работа (решение ситуационных задач)</w:t>
            </w:r>
          </w:p>
        </w:tc>
      </w:tr>
      <w:tr w:rsidR="00A9568A" w:rsidRPr="006F437E" w14:paraId="0DC7179F" w14:textId="77777777" w:rsidTr="00A9568A">
        <w:tc>
          <w:tcPr>
            <w:tcW w:w="1965" w:type="dxa"/>
          </w:tcPr>
          <w:p w14:paraId="792BCCA4"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p w14:paraId="2056A07F"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04</w:t>
            </w:r>
          </w:p>
        </w:tc>
        <w:tc>
          <w:tcPr>
            <w:tcW w:w="2730" w:type="dxa"/>
            <w:shd w:val="clear" w:color="auto" w:fill="FFFFFF"/>
            <w:vAlign w:val="center"/>
          </w:tcPr>
          <w:p w14:paraId="3657F7C9"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5.1. Человек как предмет естественно-</w:t>
            </w:r>
          </w:p>
          <w:p w14:paraId="67C9B714"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научного познания</w:t>
            </w:r>
          </w:p>
        </w:tc>
        <w:tc>
          <w:tcPr>
            <w:tcW w:w="5310" w:type="dxa"/>
          </w:tcPr>
          <w:p w14:paraId="40816B08" w14:textId="77777777" w:rsidR="00A9568A" w:rsidRPr="006F437E" w:rsidRDefault="00A9568A" w:rsidP="00A9568A">
            <w:pPr>
              <w:widowControl w:val="0"/>
              <w:spacing w:after="0" w:line="240" w:lineRule="auto"/>
              <w:rPr>
                <w:rFonts w:ascii="Times New Roman" w:hAnsi="Times New Roman"/>
                <w:color w:val="050608"/>
                <w:sz w:val="24"/>
                <w:szCs w:val="24"/>
              </w:rPr>
            </w:pPr>
            <w:r w:rsidRPr="006F437E">
              <w:rPr>
                <w:rFonts w:ascii="Times New Roman" w:hAnsi="Times New Roman"/>
                <w:color w:val="050608"/>
                <w:sz w:val="24"/>
                <w:szCs w:val="24"/>
              </w:rPr>
              <w:t>1. Лента времени "Происхождение и основные этапы эволюции человека" (групповая работа)</w:t>
            </w:r>
          </w:p>
          <w:p w14:paraId="3FF3F9E8" w14:textId="77777777" w:rsidR="00A9568A" w:rsidRPr="006F437E" w:rsidRDefault="00A9568A" w:rsidP="00A9568A">
            <w:pPr>
              <w:widowControl w:val="0"/>
              <w:spacing w:after="0" w:line="240" w:lineRule="auto"/>
              <w:rPr>
                <w:rFonts w:ascii="Times New Roman" w:hAnsi="Times New Roman"/>
                <w:color w:val="050608"/>
                <w:sz w:val="24"/>
                <w:szCs w:val="24"/>
              </w:rPr>
            </w:pPr>
            <w:r w:rsidRPr="006F437E">
              <w:rPr>
                <w:rFonts w:ascii="Times New Roman" w:hAnsi="Times New Roman"/>
                <w:sz w:val="24"/>
                <w:szCs w:val="24"/>
              </w:rPr>
              <w:t>2. Задание на соответствие</w:t>
            </w:r>
          </w:p>
        </w:tc>
      </w:tr>
      <w:tr w:rsidR="00A9568A" w:rsidRPr="006F437E" w14:paraId="0857D757" w14:textId="77777777" w:rsidTr="00A9568A">
        <w:trPr>
          <w:trHeight w:val="950"/>
        </w:trPr>
        <w:tc>
          <w:tcPr>
            <w:tcW w:w="1965" w:type="dxa"/>
          </w:tcPr>
          <w:p w14:paraId="29E1D62D"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p w14:paraId="57E244A7"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04</w:t>
            </w:r>
          </w:p>
        </w:tc>
        <w:tc>
          <w:tcPr>
            <w:tcW w:w="2730" w:type="dxa"/>
            <w:shd w:val="clear" w:color="auto" w:fill="FFFFFF"/>
            <w:vAlign w:val="center"/>
          </w:tcPr>
          <w:p w14:paraId="1E709F60"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5.2. Здоровье и здоровый образ жизни</w:t>
            </w:r>
          </w:p>
        </w:tc>
        <w:tc>
          <w:tcPr>
            <w:tcW w:w="5310" w:type="dxa"/>
          </w:tcPr>
          <w:p w14:paraId="619EDE25"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color w:val="050608"/>
                <w:sz w:val="24"/>
                <w:szCs w:val="24"/>
                <w:highlight w:val="white"/>
              </w:rPr>
              <w:t>1. Классификационная таблица "Факторы и привычки, пагубно влияющие на здоровье человека"</w:t>
            </w:r>
          </w:p>
          <w:p w14:paraId="26BD1B18"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color w:val="050608"/>
                <w:sz w:val="24"/>
                <w:szCs w:val="24"/>
                <w:highlight w:val="white"/>
              </w:rPr>
              <w:t>2. Ментальная карта "Техногенные факторы, оказывающие воздействие на человека"</w:t>
            </w:r>
          </w:p>
          <w:p w14:paraId="3FC51F8A"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color w:val="050608"/>
                <w:sz w:val="24"/>
                <w:szCs w:val="24"/>
                <w:highlight w:val="white"/>
              </w:rPr>
              <w:t>3. Визуализация теоретического материала (плакат/ инфографика "Правила здорового образа жизни"                                                                                                                       4. Дискуссия "Преимущества здорового образа жизни"</w:t>
            </w:r>
          </w:p>
        </w:tc>
      </w:tr>
      <w:tr w:rsidR="00A9568A" w:rsidRPr="006F437E" w14:paraId="654043FA" w14:textId="77777777" w:rsidTr="00A9568A">
        <w:tc>
          <w:tcPr>
            <w:tcW w:w="1965" w:type="dxa"/>
          </w:tcPr>
          <w:p w14:paraId="2CECCECB"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p w14:paraId="13C5FF57"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p w14:paraId="2DE16BEC"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04</w:t>
            </w:r>
          </w:p>
        </w:tc>
        <w:tc>
          <w:tcPr>
            <w:tcW w:w="2730" w:type="dxa"/>
            <w:shd w:val="clear" w:color="auto" w:fill="FFFFFF"/>
            <w:vAlign w:val="center"/>
          </w:tcPr>
          <w:p w14:paraId="3BF602DE"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 xml:space="preserve">Тема 5.3. Основы </w:t>
            </w:r>
            <w:proofErr w:type="spellStart"/>
            <w:r w:rsidRPr="006F437E">
              <w:rPr>
                <w:rFonts w:ascii="Times New Roman" w:hAnsi="Times New Roman"/>
                <w:sz w:val="24"/>
                <w:szCs w:val="24"/>
              </w:rPr>
              <w:t>здоровьесберегающего</w:t>
            </w:r>
            <w:proofErr w:type="spellEnd"/>
            <w:r w:rsidRPr="006F437E">
              <w:rPr>
                <w:rFonts w:ascii="Times New Roman" w:hAnsi="Times New Roman"/>
                <w:sz w:val="24"/>
                <w:szCs w:val="24"/>
              </w:rPr>
              <w:t xml:space="preserve"> поведения</w:t>
            </w:r>
          </w:p>
        </w:tc>
        <w:tc>
          <w:tcPr>
            <w:tcW w:w="5310" w:type="dxa"/>
          </w:tcPr>
          <w:p w14:paraId="67D8D916"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sz w:val="24"/>
                <w:szCs w:val="24"/>
              </w:rPr>
              <w:t>1. Игра “Фейк/</w:t>
            </w:r>
            <w:proofErr w:type="spellStart"/>
            <w:r w:rsidRPr="006F437E">
              <w:rPr>
                <w:rFonts w:ascii="Times New Roman" w:hAnsi="Times New Roman"/>
                <w:sz w:val="24"/>
                <w:szCs w:val="24"/>
              </w:rPr>
              <w:t>антифейк</w:t>
            </w:r>
            <w:proofErr w:type="spellEnd"/>
            <w:r w:rsidRPr="006F437E">
              <w:rPr>
                <w:rFonts w:ascii="Times New Roman" w:hAnsi="Times New Roman"/>
                <w:sz w:val="24"/>
                <w:szCs w:val="24"/>
              </w:rPr>
              <w:t>” (подбор информации из Интернет-источников о</w:t>
            </w:r>
            <w:r w:rsidRPr="006F437E">
              <w:rPr>
                <w:rFonts w:ascii="Times New Roman" w:hAnsi="Times New Roman"/>
                <w:color w:val="050608"/>
                <w:sz w:val="24"/>
                <w:szCs w:val="24"/>
                <w:highlight w:val="white"/>
              </w:rPr>
              <w:t xml:space="preserve"> действиях, направленных на сохранение жизни и здоровья человека)</w:t>
            </w:r>
          </w:p>
          <w:p w14:paraId="050D040D"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color w:val="050608"/>
                <w:sz w:val="24"/>
                <w:szCs w:val="24"/>
                <w:highlight w:val="white"/>
              </w:rPr>
              <w:t xml:space="preserve">2. Визуализация теоретического материала (создание инструкций по безопасности при использовании бытовых приборов и технических устройств)/инфографика/групповая работа </w:t>
            </w:r>
          </w:p>
          <w:p w14:paraId="5F611F24"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3. Решение ситуационных задач</w:t>
            </w:r>
          </w:p>
          <w:p w14:paraId="2BF49FAA" w14:textId="77777777" w:rsidR="00A9568A" w:rsidRPr="006F437E" w:rsidRDefault="00A9568A" w:rsidP="00A9568A">
            <w:pPr>
              <w:widowControl w:val="0"/>
              <w:spacing w:after="0" w:line="240" w:lineRule="auto"/>
              <w:rPr>
                <w:rFonts w:ascii="Times New Roman" w:hAnsi="Times New Roman"/>
                <w:color w:val="050608"/>
                <w:sz w:val="24"/>
                <w:szCs w:val="24"/>
                <w:highlight w:val="white"/>
              </w:rPr>
            </w:pPr>
            <w:r w:rsidRPr="006F437E">
              <w:rPr>
                <w:rFonts w:ascii="Times New Roman" w:hAnsi="Times New Roman"/>
                <w:color w:val="050608"/>
                <w:sz w:val="24"/>
                <w:szCs w:val="24"/>
                <w:highlight w:val="white"/>
              </w:rPr>
              <w:lastRenderedPageBreak/>
              <w:t xml:space="preserve">4. Визуализация теоретического материала (создание индивидуальной памятки по организации рациональной физической активности)                                                             </w:t>
            </w:r>
          </w:p>
          <w:p w14:paraId="629E12B3"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color w:val="050608"/>
                <w:sz w:val="24"/>
                <w:szCs w:val="24"/>
                <w:highlight w:val="white"/>
              </w:rPr>
              <w:t>5. Практическая работа № 6 "Определение суточного рациона питания"</w:t>
            </w:r>
          </w:p>
        </w:tc>
      </w:tr>
      <w:tr w:rsidR="00A9568A" w:rsidRPr="006F437E" w14:paraId="69F85DF7" w14:textId="77777777" w:rsidTr="00A9568A">
        <w:tc>
          <w:tcPr>
            <w:tcW w:w="1965" w:type="dxa"/>
          </w:tcPr>
          <w:p w14:paraId="6D7CBDB0"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01</w:t>
            </w:r>
          </w:p>
          <w:p w14:paraId="6585EA0B"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02</w:t>
            </w:r>
          </w:p>
          <w:p w14:paraId="5D70916B"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04</w:t>
            </w:r>
          </w:p>
          <w:p w14:paraId="4287A584" w14:textId="77777777" w:rsidR="00A9568A" w:rsidRPr="006F437E" w:rsidRDefault="00A9568A" w:rsidP="00A9568A">
            <w:pPr>
              <w:spacing w:after="0" w:line="240" w:lineRule="auto"/>
              <w:jc w:val="center"/>
              <w:rPr>
                <w:rFonts w:ascii="Times New Roman" w:hAnsi="Times New Roman"/>
                <w:sz w:val="24"/>
                <w:szCs w:val="24"/>
              </w:rPr>
            </w:pPr>
            <w:r w:rsidRPr="006F437E">
              <w:rPr>
                <w:rFonts w:ascii="Times New Roman" w:hAnsi="Times New Roman"/>
                <w:sz w:val="24"/>
                <w:szCs w:val="24"/>
              </w:rPr>
              <w:t>ОК 07</w:t>
            </w:r>
          </w:p>
        </w:tc>
        <w:tc>
          <w:tcPr>
            <w:tcW w:w="2730" w:type="dxa"/>
            <w:shd w:val="clear" w:color="auto" w:fill="FFFFFF"/>
            <w:vAlign w:val="center"/>
          </w:tcPr>
          <w:p w14:paraId="68E58527" w14:textId="77777777" w:rsidR="00A9568A" w:rsidRPr="006F437E" w:rsidRDefault="00A9568A" w:rsidP="00A9568A">
            <w:pPr>
              <w:widowControl w:val="0"/>
              <w:spacing w:after="0" w:line="240" w:lineRule="auto"/>
              <w:rPr>
                <w:rFonts w:ascii="Times New Roman" w:hAnsi="Times New Roman"/>
                <w:sz w:val="24"/>
                <w:szCs w:val="24"/>
              </w:rPr>
            </w:pPr>
            <w:r w:rsidRPr="006F437E">
              <w:rPr>
                <w:rFonts w:ascii="Times New Roman" w:hAnsi="Times New Roman"/>
                <w:sz w:val="24"/>
                <w:szCs w:val="24"/>
              </w:rPr>
              <w:t>Тема 5.4. Основы рационального природопользования</w:t>
            </w:r>
          </w:p>
        </w:tc>
        <w:tc>
          <w:tcPr>
            <w:tcW w:w="5310" w:type="dxa"/>
          </w:tcPr>
          <w:p w14:paraId="48321EF4" w14:textId="77777777" w:rsidR="00A9568A" w:rsidRPr="006F437E" w:rsidRDefault="00A9568A" w:rsidP="00A9568A">
            <w:pPr>
              <w:widowControl w:val="0"/>
              <w:spacing w:after="0" w:line="240" w:lineRule="auto"/>
              <w:rPr>
                <w:rFonts w:ascii="Times New Roman" w:hAnsi="Times New Roman"/>
                <w:color w:val="050608"/>
                <w:sz w:val="24"/>
                <w:szCs w:val="24"/>
              </w:rPr>
            </w:pPr>
            <w:r w:rsidRPr="006F437E">
              <w:rPr>
                <w:rFonts w:ascii="Times New Roman" w:hAnsi="Times New Roman"/>
                <w:color w:val="050608"/>
                <w:sz w:val="24"/>
                <w:szCs w:val="24"/>
              </w:rPr>
              <w:t>1. Дискуссия "Взаимосвязь человека, природы и общества" (групповая работа)</w:t>
            </w:r>
          </w:p>
          <w:p w14:paraId="45DA6529" w14:textId="77777777" w:rsidR="00A9568A" w:rsidRPr="006F437E" w:rsidRDefault="00A9568A" w:rsidP="00A9568A">
            <w:pPr>
              <w:widowControl w:val="0"/>
              <w:spacing w:after="0" w:line="240" w:lineRule="auto"/>
              <w:rPr>
                <w:rFonts w:ascii="Times New Roman" w:hAnsi="Times New Roman"/>
                <w:color w:val="050608"/>
                <w:sz w:val="24"/>
                <w:szCs w:val="24"/>
              </w:rPr>
            </w:pPr>
            <w:r w:rsidRPr="006F437E">
              <w:rPr>
                <w:rFonts w:ascii="Times New Roman" w:hAnsi="Times New Roman"/>
                <w:color w:val="050608"/>
                <w:sz w:val="24"/>
                <w:szCs w:val="24"/>
              </w:rPr>
              <w:t>2. Презентации и доклады "Основные экологические проблемы современности и пути их решения" (работа в малых группах)</w:t>
            </w:r>
          </w:p>
          <w:p w14:paraId="6667ACA9" w14:textId="77777777" w:rsidR="00A9568A" w:rsidRPr="006F437E" w:rsidRDefault="00A9568A" w:rsidP="00A9568A">
            <w:pPr>
              <w:widowControl w:val="0"/>
              <w:spacing w:after="0" w:line="240" w:lineRule="auto"/>
              <w:rPr>
                <w:rFonts w:ascii="Times New Roman" w:hAnsi="Times New Roman"/>
                <w:color w:val="050608"/>
                <w:sz w:val="24"/>
                <w:szCs w:val="24"/>
              </w:rPr>
            </w:pPr>
            <w:r w:rsidRPr="006F437E">
              <w:rPr>
                <w:rFonts w:ascii="Times New Roman" w:hAnsi="Times New Roman"/>
                <w:color w:val="050608"/>
                <w:sz w:val="24"/>
                <w:szCs w:val="24"/>
              </w:rPr>
              <w:t>3. Классификационная таблица "Способы рационального использования природных ресурсов"</w:t>
            </w:r>
          </w:p>
          <w:p w14:paraId="3257B646" w14:textId="77777777" w:rsidR="00A9568A" w:rsidRPr="006F437E" w:rsidRDefault="00A9568A" w:rsidP="00A9568A">
            <w:pPr>
              <w:widowControl w:val="0"/>
              <w:spacing w:after="0" w:line="240" w:lineRule="auto"/>
              <w:rPr>
                <w:rFonts w:ascii="Times New Roman" w:hAnsi="Times New Roman"/>
                <w:color w:val="050608"/>
                <w:sz w:val="24"/>
                <w:szCs w:val="24"/>
              </w:rPr>
            </w:pPr>
            <w:r w:rsidRPr="006F437E">
              <w:rPr>
                <w:rFonts w:ascii="Times New Roman" w:hAnsi="Times New Roman"/>
                <w:color w:val="050608"/>
                <w:sz w:val="24"/>
                <w:szCs w:val="24"/>
              </w:rPr>
              <w:t>4. Решение кейса "Пути снижения количества отходов" (групповая работа)</w:t>
            </w:r>
          </w:p>
        </w:tc>
      </w:tr>
    </w:tbl>
    <w:p w14:paraId="7839B1F5" w14:textId="77777777" w:rsidR="00A9568A" w:rsidRPr="006F437E" w:rsidRDefault="00A9568A" w:rsidP="00A9568A">
      <w:pPr>
        <w:spacing w:after="0" w:line="240" w:lineRule="auto"/>
        <w:jc w:val="center"/>
        <w:rPr>
          <w:rFonts w:ascii="Times New Roman" w:hAnsi="Times New Roman"/>
          <w:b/>
          <w:sz w:val="24"/>
          <w:szCs w:val="24"/>
        </w:rPr>
      </w:pPr>
    </w:p>
    <w:p w14:paraId="586CED0D" w14:textId="77777777" w:rsidR="00A9568A" w:rsidRPr="006F437E" w:rsidRDefault="00A9568A" w:rsidP="00A9568A">
      <w:pPr>
        <w:spacing w:after="0" w:line="240" w:lineRule="auto"/>
        <w:rPr>
          <w:rFonts w:ascii="Times New Roman" w:hAnsi="Times New Roman"/>
          <w:b/>
          <w:sz w:val="24"/>
          <w:szCs w:val="24"/>
        </w:rPr>
        <w:sectPr w:rsidR="00A9568A" w:rsidRPr="006F437E">
          <w:pgSz w:w="11906" w:h="16838"/>
          <w:pgMar w:top="1134" w:right="850" w:bottom="1134" w:left="1134" w:header="708" w:footer="708" w:gutter="0"/>
          <w:cols w:space="720"/>
        </w:sectPr>
      </w:pPr>
    </w:p>
    <w:p w14:paraId="65CEFF09" w14:textId="77777777" w:rsidR="00A9568A" w:rsidRPr="00F70807" w:rsidRDefault="00A9568A" w:rsidP="00A9568A">
      <w:pPr>
        <w:spacing w:line="240" w:lineRule="auto"/>
        <w:jc w:val="right"/>
      </w:pPr>
    </w:p>
    <w:p w14:paraId="2C92F82C" w14:textId="77777777" w:rsidR="00A9568A" w:rsidRPr="003B0A7E" w:rsidRDefault="00A9568A" w:rsidP="00A9568A">
      <w:pPr>
        <w:keepNext/>
        <w:keepLines/>
        <w:tabs>
          <w:tab w:val="left" w:pos="1276"/>
        </w:tabs>
        <w:ind w:right="57"/>
        <w:jc w:val="center"/>
        <w:rPr>
          <w:rFonts w:ascii="Times New Roman" w:hAnsi="Times New Roman"/>
          <w:bCs/>
          <w:sz w:val="28"/>
        </w:rPr>
      </w:pPr>
      <w:r w:rsidRPr="003B0A7E">
        <w:rPr>
          <w:rFonts w:ascii="Times New Roman" w:hAnsi="Times New Roman"/>
          <w:bCs/>
          <w:sz w:val="28"/>
        </w:rPr>
        <w:t>Департамент культуры Брянской области</w:t>
      </w:r>
    </w:p>
    <w:p w14:paraId="1D476DF4" w14:textId="77777777" w:rsidR="00A9568A" w:rsidRPr="00A45268" w:rsidRDefault="00A9568A" w:rsidP="00A9568A">
      <w:pPr>
        <w:keepNext/>
        <w:keepLines/>
        <w:tabs>
          <w:tab w:val="left" w:pos="1276"/>
        </w:tabs>
        <w:ind w:left="57" w:right="57"/>
        <w:jc w:val="center"/>
        <w:rPr>
          <w:rFonts w:ascii="Times New Roman" w:hAnsi="Times New Roman"/>
          <w:bCs/>
          <w:spacing w:val="-20"/>
          <w:sz w:val="28"/>
        </w:rPr>
      </w:pPr>
      <w:r w:rsidRPr="00A45268">
        <w:rPr>
          <w:rFonts w:ascii="Times New Roman" w:hAnsi="Times New Roman"/>
          <w:bCs/>
          <w:spacing w:val="-20"/>
          <w:sz w:val="28"/>
        </w:rPr>
        <w:t>Государственное бюджетное профессиональное образовательное учреждение</w:t>
      </w:r>
    </w:p>
    <w:p w14:paraId="5851E56F" w14:textId="77777777" w:rsidR="00A9568A" w:rsidRPr="003B0A7E" w:rsidRDefault="00A9568A" w:rsidP="00A9568A">
      <w:pPr>
        <w:keepNext/>
        <w:keepLines/>
        <w:tabs>
          <w:tab w:val="left" w:pos="1276"/>
        </w:tabs>
        <w:ind w:left="57" w:right="57"/>
        <w:jc w:val="center"/>
        <w:rPr>
          <w:rFonts w:ascii="Times New Roman" w:hAnsi="Times New Roman"/>
          <w:bCs/>
          <w:sz w:val="28"/>
        </w:rPr>
      </w:pPr>
      <w:r w:rsidRPr="003B0A7E">
        <w:rPr>
          <w:rFonts w:ascii="Times New Roman" w:hAnsi="Times New Roman"/>
          <w:bCs/>
          <w:sz w:val="28"/>
        </w:rPr>
        <w:t>«Брянский областной колледж искусств»</w:t>
      </w:r>
    </w:p>
    <w:p w14:paraId="58DBAB37" w14:textId="77777777" w:rsidR="00A9568A" w:rsidRPr="003B0A7E" w:rsidRDefault="00A9568A" w:rsidP="00A9568A">
      <w:pPr>
        <w:keepNext/>
        <w:keepLines/>
        <w:tabs>
          <w:tab w:val="left" w:pos="1276"/>
        </w:tabs>
        <w:ind w:left="57" w:right="57"/>
        <w:jc w:val="center"/>
        <w:rPr>
          <w:rFonts w:ascii="Times New Roman" w:hAnsi="Times New Roman"/>
          <w:bCs/>
          <w:sz w:val="28"/>
        </w:rPr>
      </w:pPr>
    </w:p>
    <w:p w14:paraId="7E44394A" w14:textId="77777777" w:rsidR="00A9568A" w:rsidRPr="003B0A7E" w:rsidRDefault="00A9568A" w:rsidP="00A9568A">
      <w:pPr>
        <w:keepNext/>
        <w:keepLines/>
        <w:tabs>
          <w:tab w:val="left" w:pos="1276"/>
        </w:tabs>
        <w:ind w:left="57" w:right="57"/>
        <w:jc w:val="center"/>
        <w:rPr>
          <w:rFonts w:ascii="Times New Roman" w:hAnsi="Times New Roman"/>
          <w:b/>
          <w:sz w:val="28"/>
        </w:rPr>
      </w:pPr>
    </w:p>
    <w:p w14:paraId="1A56C3B2" w14:textId="77777777" w:rsidR="00A9568A" w:rsidRPr="003B0A7E" w:rsidRDefault="00A9568A" w:rsidP="00A9568A">
      <w:pPr>
        <w:keepNext/>
        <w:keepLines/>
        <w:tabs>
          <w:tab w:val="left" w:pos="1276"/>
        </w:tabs>
        <w:ind w:left="57" w:right="57"/>
        <w:jc w:val="center"/>
        <w:rPr>
          <w:rFonts w:ascii="Times New Roman" w:hAnsi="Times New Roman"/>
          <w:b/>
          <w:sz w:val="28"/>
        </w:rPr>
      </w:pPr>
    </w:p>
    <w:p w14:paraId="0D9E483A" w14:textId="77777777" w:rsidR="00A9568A" w:rsidRPr="003B0A7E" w:rsidRDefault="00A9568A" w:rsidP="00A9568A">
      <w:pPr>
        <w:keepNext/>
        <w:keepLines/>
        <w:tabs>
          <w:tab w:val="left" w:pos="1276"/>
        </w:tabs>
        <w:ind w:left="57" w:right="57"/>
        <w:jc w:val="center"/>
        <w:rPr>
          <w:rFonts w:ascii="Times New Roman" w:hAnsi="Times New Roman"/>
          <w:b/>
          <w:sz w:val="28"/>
        </w:rPr>
      </w:pPr>
    </w:p>
    <w:p w14:paraId="0C459444" w14:textId="77777777" w:rsidR="00A9568A" w:rsidRDefault="00A9568A" w:rsidP="00A9568A">
      <w:pPr>
        <w:keepNext/>
        <w:keepLines/>
        <w:tabs>
          <w:tab w:val="left" w:pos="1276"/>
        </w:tabs>
        <w:ind w:left="57" w:right="57"/>
        <w:jc w:val="center"/>
        <w:rPr>
          <w:rFonts w:ascii="Times New Roman" w:hAnsi="Times New Roman"/>
          <w:b/>
          <w:sz w:val="28"/>
        </w:rPr>
      </w:pPr>
    </w:p>
    <w:p w14:paraId="6455BB35" w14:textId="77777777" w:rsidR="00A9568A" w:rsidRDefault="00A9568A" w:rsidP="00A9568A">
      <w:pPr>
        <w:keepNext/>
        <w:keepLines/>
        <w:tabs>
          <w:tab w:val="left" w:pos="1276"/>
        </w:tabs>
        <w:ind w:left="57" w:right="57"/>
        <w:jc w:val="center"/>
        <w:rPr>
          <w:rFonts w:ascii="Times New Roman" w:hAnsi="Times New Roman"/>
          <w:b/>
          <w:sz w:val="28"/>
        </w:rPr>
      </w:pPr>
    </w:p>
    <w:p w14:paraId="47FBDD89" w14:textId="77777777" w:rsidR="00A9568A" w:rsidRPr="003B0A7E" w:rsidRDefault="00A9568A" w:rsidP="00A9568A">
      <w:pPr>
        <w:keepNext/>
        <w:keepLines/>
        <w:tabs>
          <w:tab w:val="left" w:pos="1276"/>
        </w:tabs>
        <w:ind w:left="57" w:right="57"/>
        <w:jc w:val="center"/>
        <w:rPr>
          <w:rFonts w:ascii="Times New Roman" w:hAnsi="Times New Roman"/>
          <w:b/>
          <w:sz w:val="28"/>
        </w:rPr>
      </w:pPr>
    </w:p>
    <w:p w14:paraId="246E9F39" w14:textId="77777777" w:rsidR="00A9568A" w:rsidRPr="00BE7E50" w:rsidRDefault="00A9568A" w:rsidP="00A9568A">
      <w:pPr>
        <w:keepNext/>
        <w:keepLines/>
        <w:tabs>
          <w:tab w:val="left" w:pos="1276"/>
        </w:tabs>
        <w:ind w:left="57" w:right="57"/>
        <w:jc w:val="center"/>
        <w:rPr>
          <w:rFonts w:ascii="Times New Roman" w:hAnsi="Times New Roman"/>
          <w:bCs/>
          <w:sz w:val="28"/>
        </w:rPr>
      </w:pPr>
      <w:r w:rsidRPr="00BE7E50">
        <w:rPr>
          <w:rFonts w:ascii="Times New Roman" w:hAnsi="Times New Roman"/>
          <w:bCs/>
          <w:sz w:val="28"/>
        </w:rPr>
        <w:t>РАБОЧАЯ ПРОГРАММА</w:t>
      </w:r>
    </w:p>
    <w:p w14:paraId="42DF0800" w14:textId="77777777" w:rsidR="00A9568A" w:rsidRPr="00BE7E50" w:rsidRDefault="00A9568A" w:rsidP="00A9568A">
      <w:pPr>
        <w:keepNext/>
        <w:keepLines/>
        <w:tabs>
          <w:tab w:val="left" w:pos="1276"/>
        </w:tabs>
        <w:ind w:left="57" w:right="57"/>
        <w:jc w:val="center"/>
        <w:rPr>
          <w:rFonts w:ascii="Times New Roman" w:hAnsi="Times New Roman"/>
          <w:bCs/>
          <w:sz w:val="28"/>
        </w:rPr>
      </w:pPr>
      <w:r w:rsidRPr="00BE7E50">
        <w:rPr>
          <w:rFonts w:ascii="Times New Roman" w:hAnsi="Times New Roman"/>
          <w:bCs/>
          <w:sz w:val="28"/>
        </w:rPr>
        <w:t>УЧЕБНОГО ПРЕДМЕТА</w:t>
      </w:r>
    </w:p>
    <w:p w14:paraId="0142CDFB" w14:textId="77777777" w:rsidR="00A9568A" w:rsidRPr="00BE6C33" w:rsidRDefault="00A9568A" w:rsidP="00A9568A">
      <w:pPr>
        <w:keepNext/>
        <w:keepLines/>
        <w:tabs>
          <w:tab w:val="left" w:pos="1276"/>
        </w:tabs>
        <w:ind w:left="57" w:right="57"/>
        <w:jc w:val="center"/>
        <w:rPr>
          <w:rFonts w:ascii="Times New Roman" w:hAnsi="Times New Roman"/>
          <w:bCs/>
          <w:sz w:val="28"/>
        </w:rPr>
      </w:pPr>
      <w:r w:rsidRPr="00A96924">
        <w:rPr>
          <w:rFonts w:ascii="Times New Roman" w:hAnsi="Times New Roman"/>
          <w:bCs/>
          <w:sz w:val="28"/>
        </w:rPr>
        <w:t>ОУП.</w:t>
      </w:r>
      <w:r w:rsidRPr="00A9568A">
        <w:rPr>
          <w:rFonts w:ascii="Times New Roman" w:hAnsi="Times New Roman"/>
          <w:bCs/>
          <w:sz w:val="28"/>
        </w:rPr>
        <w:t>12</w:t>
      </w:r>
      <w:r w:rsidRPr="00A96924">
        <w:rPr>
          <w:rFonts w:ascii="Times New Roman" w:hAnsi="Times New Roman"/>
          <w:bCs/>
          <w:sz w:val="28"/>
        </w:rPr>
        <w:t xml:space="preserve"> </w:t>
      </w:r>
      <w:r>
        <w:rPr>
          <w:rFonts w:ascii="Times New Roman" w:hAnsi="Times New Roman"/>
          <w:bCs/>
          <w:sz w:val="28"/>
        </w:rPr>
        <w:t>Физика</w:t>
      </w:r>
    </w:p>
    <w:p w14:paraId="7AE4D1D3" w14:textId="77777777" w:rsidR="00A9568A" w:rsidRPr="00BE7E50" w:rsidRDefault="00A9568A" w:rsidP="00A9568A">
      <w:pPr>
        <w:keepNext/>
        <w:keepLines/>
        <w:tabs>
          <w:tab w:val="left" w:pos="1276"/>
        </w:tabs>
        <w:ind w:left="57" w:right="57"/>
        <w:jc w:val="center"/>
        <w:rPr>
          <w:rFonts w:ascii="Times New Roman" w:hAnsi="Times New Roman"/>
          <w:bCs/>
          <w:sz w:val="28"/>
        </w:rPr>
      </w:pPr>
      <w:r w:rsidRPr="00BE7E50">
        <w:rPr>
          <w:rFonts w:ascii="Times New Roman" w:hAnsi="Times New Roman"/>
          <w:bCs/>
          <w:sz w:val="28"/>
        </w:rPr>
        <w:t>Базовый уровень</w:t>
      </w:r>
    </w:p>
    <w:p w14:paraId="37527BF9" w14:textId="77777777" w:rsidR="00A9568A" w:rsidRDefault="00A9568A" w:rsidP="00A9568A">
      <w:pPr>
        <w:keepNext/>
        <w:keepLines/>
        <w:tabs>
          <w:tab w:val="left" w:pos="1276"/>
        </w:tabs>
        <w:ind w:left="57" w:right="57"/>
        <w:jc w:val="center"/>
        <w:rPr>
          <w:rFonts w:ascii="Times New Roman" w:hAnsi="Times New Roman"/>
          <w:bCs/>
          <w:sz w:val="28"/>
        </w:rPr>
      </w:pPr>
      <w:r w:rsidRPr="00BE7E50">
        <w:rPr>
          <w:rFonts w:ascii="Times New Roman" w:hAnsi="Times New Roman"/>
          <w:bCs/>
          <w:sz w:val="28"/>
        </w:rPr>
        <w:t>Очная форма обучения</w:t>
      </w:r>
    </w:p>
    <w:p w14:paraId="726AC942" w14:textId="77777777" w:rsidR="00A9568A" w:rsidRDefault="00A9568A" w:rsidP="00A9568A">
      <w:pPr>
        <w:keepNext/>
        <w:keepLines/>
        <w:tabs>
          <w:tab w:val="left" w:pos="1276"/>
        </w:tabs>
        <w:ind w:left="57" w:right="57"/>
        <w:jc w:val="center"/>
        <w:rPr>
          <w:rFonts w:ascii="Times New Roman" w:hAnsi="Times New Roman"/>
          <w:bCs/>
          <w:sz w:val="28"/>
        </w:rPr>
      </w:pPr>
    </w:p>
    <w:p w14:paraId="05B7E5F6" w14:textId="77777777" w:rsidR="00A9568A" w:rsidRDefault="00A9568A" w:rsidP="00A9568A">
      <w:pPr>
        <w:keepNext/>
        <w:keepLines/>
        <w:tabs>
          <w:tab w:val="left" w:pos="1276"/>
        </w:tabs>
        <w:ind w:left="57" w:right="57"/>
        <w:jc w:val="center"/>
        <w:rPr>
          <w:rFonts w:ascii="Times New Roman" w:hAnsi="Times New Roman"/>
          <w:bCs/>
          <w:sz w:val="28"/>
        </w:rPr>
      </w:pPr>
    </w:p>
    <w:p w14:paraId="7AFDC0F1" w14:textId="77777777" w:rsidR="00A9568A" w:rsidRDefault="00A9568A" w:rsidP="00A9568A">
      <w:pPr>
        <w:keepNext/>
        <w:keepLines/>
        <w:tabs>
          <w:tab w:val="left" w:pos="1276"/>
        </w:tabs>
        <w:ind w:left="57" w:right="57"/>
        <w:rPr>
          <w:rFonts w:ascii="Times New Roman" w:hAnsi="Times New Roman"/>
          <w:bCs/>
          <w:sz w:val="28"/>
        </w:rPr>
      </w:pPr>
    </w:p>
    <w:p w14:paraId="73DFCEB1" w14:textId="77777777" w:rsidR="00A9568A" w:rsidRDefault="00A9568A" w:rsidP="00A9568A">
      <w:pPr>
        <w:keepNext/>
        <w:keepLines/>
        <w:tabs>
          <w:tab w:val="left" w:pos="1276"/>
        </w:tabs>
        <w:ind w:left="57" w:right="57"/>
        <w:rPr>
          <w:rFonts w:ascii="Times New Roman" w:hAnsi="Times New Roman"/>
          <w:bCs/>
          <w:sz w:val="28"/>
        </w:rPr>
      </w:pPr>
    </w:p>
    <w:p w14:paraId="6C0940ED" w14:textId="77777777" w:rsidR="00A9568A" w:rsidRDefault="00A9568A" w:rsidP="00A9568A">
      <w:pPr>
        <w:keepNext/>
        <w:keepLines/>
        <w:tabs>
          <w:tab w:val="left" w:pos="1276"/>
        </w:tabs>
        <w:ind w:left="57" w:right="57"/>
        <w:rPr>
          <w:rFonts w:ascii="Times New Roman" w:hAnsi="Times New Roman"/>
          <w:bCs/>
          <w:sz w:val="28"/>
        </w:rPr>
      </w:pPr>
    </w:p>
    <w:p w14:paraId="3A0CC234" w14:textId="77777777" w:rsidR="00A9568A" w:rsidRDefault="00A9568A" w:rsidP="00A9568A">
      <w:pPr>
        <w:keepNext/>
        <w:keepLines/>
        <w:tabs>
          <w:tab w:val="left" w:pos="1276"/>
        </w:tabs>
        <w:ind w:left="57" w:right="57"/>
        <w:rPr>
          <w:rFonts w:ascii="Times New Roman" w:hAnsi="Times New Roman"/>
          <w:bCs/>
          <w:sz w:val="28"/>
        </w:rPr>
      </w:pPr>
    </w:p>
    <w:p w14:paraId="16831358" w14:textId="77777777" w:rsidR="00A9568A" w:rsidRDefault="00A9568A" w:rsidP="00A9568A">
      <w:pPr>
        <w:keepNext/>
        <w:keepLines/>
        <w:tabs>
          <w:tab w:val="left" w:pos="1276"/>
        </w:tabs>
        <w:ind w:left="57" w:right="57"/>
        <w:rPr>
          <w:rFonts w:ascii="Times New Roman" w:hAnsi="Times New Roman"/>
          <w:bCs/>
          <w:sz w:val="28"/>
        </w:rPr>
      </w:pPr>
      <w:r>
        <w:rPr>
          <w:rFonts w:ascii="Times New Roman" w:hAnsi="Times New Roman"/>
          <w:bCs/>
          <w:sz w:val="28"/>
        </w:rPr>
        <w:t>Специальности:</w:t>
      </w:r>
    </w:p>
    <w:p w14:paraId="3D89D143" w14:textId="77777777" w:rsidR="00A9568A" w:rsidRDefault="00A9568A" w:rsidP="00A9568A">
      <w:pPr>
        <w:spacing w:line="240" w:lineRule="atLeast"/>
        <w:ind w:left="360"/>
        <w:rPr>
          <w:rFonts w:ascii="Times New Roman" w:hAnsi="Times New Roman"/>
          <w:sz w:val="28"/>
          <w:szCs w:val="28"/>
        </w:rPr>
      </w:pPr>
      <w:r w:rsidRPr="00C2256F">
        <w:rPr>
          <w:rFonts w:ascii="Times New Roman" w:hAnsi="Times New Roman"/>
          <w:sz w:val="28"/>
          <w:szCs w:val="28"/>
        </w:rPr>
        <w:t>54.02.02 Декоративно-прикладное искусство и народные промыслы</w:t>
      </w:r>
      <w:r>
        <w:rPr>
          <w:rFonts w:ascii="Times New Roman" w:hAnsi="Times New Roman"/>
          <w:sz w:val="28"/>
          <w:szCs w:val="28"/>
        </w:rPr>
        <w:t xml:space="preserve"> (по видам)</w:t>
      </w:r>
      <w:r w:rsidRPr="00C2256F">
        <w:rPr>
          <w:rFonts w:ascii="Times New Roman" w:hAnsi="Times New Roman"/>
          <w:sz w:val="28"/>
          <w:szCs w:val="28"/>
        </w:rPr>
        <w:br/>
      </w:r>
    </w:p>
    <w:p w14:paraId="6B2DDD51" w14:textId="77777777" w:rsidR="00A9568A" w:rsidRDefault="00A9568A" w:rsidP="00A9568A">
      <w:pPr>
        <w:rPr>
          <w:rFonts w:ascii="Times New Roman" w:hAnsi="Times New Roman"/>
          <w:sz w:val="28"/>
          <w:szCs w:val="28"/>
        </w:rPr>
      </w:pPr>
    </w:p>
    <w:p w14:paraId="59904E6E" w14:textId="77777777" w:rsidR="00A9568A" w:rsidRDefault="00A9568A" w:rsidP="00A9568A">
      <w:pPr>
        <w:rPr>
          <w:rFonts w:ascii="Times New Roman" w:hAnsi="Times New Roman"/>
          <w:sz w:val="28"/>
          <w:szCs w:val="28"/>
        </w:rPr>
      </w:pPr>
    </w:p>
    <w:p w14:paraId="101DC248" w14:textId="77777777" w:rsidR="00A9568A" w:rsidRDefault="00A9568A" w:rsidP="00A9568A">
      <w:pPr>
        <w:rPr>
          <w:rFonts w:ascii="Times New Roman" w:hAnsi="Times New Roman"/>
          <w:sz w:val="28"/>
          <w:szCs w:val="28"/>
        </w:rPr>
      </w:pPr>
    </w:p>
    <w:p w14:paraId="60B30258" w14:textId="77777777" w:rsidR="00A9568A" w:rsidRDefault="00A9568A" w:rsidP="00A9568A">
      <w:pPr>
        <w:rPr>
          <w:rFonts w:ascii="Times New Roman" w:hAnsi="Times New Roman"/>
          <w:sz w:val="28"/>
          <w:szCs w:val="28"/>
        </w:rPr>
      </w:pPr>
    </w:p>
    <w:p w14:paraId="4E6DE107" w14:textId="77777777" w:rsidR="00A9568A" w:rsidRDefault="00A9568A" w:rsidP="00A9568A">
      <w:pPr>
        <w:rPr>
          <w:rFonts w:ascii="Times New Roman" w:hAnsi="Times New Roman"/>
          <w:sz w:val="28"/>
          <w:szCs w:val="28"/>
        </w:rPr>
      </w:pPr>
    </w:p>
    <w:p w14:paraId="685EBB6F" w14:textId="77777777" w:rsidR="00A9568A" w:rsidRDefault="00A9568A" w:rsidP="00A9568A">
      <w:pPr>
        <w:rPr>
          <w:rFonts w:ascii="Times New Roman" w:hAnsi="Times New Roman"/>
          <w:sz w:val="28"/>
          <w:szCs w:val="28"/>
        </w:rPr>
      </w:pPr>
    </w:p>
    <w:p w14:paraId="15496EC3" w14:textId="77777777" w:rsidR="00A9568A" w:rsidRDefault="00A9568A" w:rsidP="00A9568A">
      <w:pPr>
        <w:rPr>
          <w:rFonts w:ascii="Times New Roman" w:hAnsi="Times New Roman"/>
          <w:sz w:val="28"/>
          <w:szCs w:val="28"/>
        </w:rPr>
      </w:pPr>
    </w:p>
    <w:p w14:paraId="3D2AF5B9" w14:textId="77777777" w:rsidR="00A9568A" w:rsidRDefault="00A9568A" w:rsidP="00A9568A">
      <w:pPr>
        <w:rPr>
          <w:rFonts w:ascii="Times New Roman" w:hAnsi="Times New Roman"/>
          <w:sz w:val="28"/>
          <w:szCs w:val="28"/>
        </w:rPr>
      </w:pPr>
    </w:p>
    <w:p w14:paraId="34218D9A" w14:textId="77777777" w:rsidR="00A9568A" w:rsidRDefault="00A9568A" w:rsidP="00A9568A">
      <w:pPr>
        <w:rPr>
          <w:rFonts w:ascii="Times New Roman" w:hAnsi="Times New Roman"/>
          <w:sz w:val="28"/>
          <w:szCs w:val="28"/>
        </w:rPr>
      </w:pPr>
    </w:p>
    <w:p w14:paraId="06422D28" w14:textId="77777777" w:rsidR="00A9568A" w:rsidRDefault="00A9568A" w:rsidP="00A9568A">
      <w:pPr>
        <w:rPr>
          <w:rFonts w:ascii="Times New Roman" w:hAnsi="Times New Roman"/>
          <w:sz w:val="28"/>
          <w:szCs w:val="28"/>
        </w:rPr>
      </w:pPr>
    </w:p>
    <w:p w14:paraId="33CB13B3" w14:textId="77777777" w:rsidR="00A9568A" w:rsidRDefault="00A9568A" w:rsidP="00A9568A">
      <w:pPr>
        <w:rPr>
          <w:rFonts w:ascii="Times New Roman" w:hAnsi="Times New Roman"/>
          <w:sz w:val="28"/>
          <w:szCs w:val="28"/>
        </w:rPr>
      </w:pPr>
    </w:p>
    <w:p w14:paraId="10BF8E66" w14:textId="77777777" w:rsidR="00A9568A" w:rsidRDefault="00A9568A" w:rsidP="00A9568A">
      <w:pPr>
        <w:rPr>
          <w:rFonts w:ascii="Times New Roman" w:hAnsi="Times New Roman"/>
          <w:sz w:val="28"/>
          <w:szCs w:val="28"/>
        </w:rPr>
      </w:pPr>
    </w:p>
    <w:p w14:paraId="1FC6A6C3" w14:textId="77777777" w:rsidR="00A9568A" w:rsidRDefault="00A9568A" w:rsidP="00A9568A">
      <w:pPr>
        <w:rPr>
          <w:rFonts w:ascii="Times New Roman" w:hAnsi="Times New Roman"/>
          <w:sz w:val="28"/>
          <w:szCs w:val="28"/>
        </w:rPr>
      </w:pPr>
    </w:p>
    <w:p w14:paraId="22F85A2A" w14:textId="77777777" w:rsidR="00A9568A" w:rsidRDefault="00A9568A" w:rsidP="00A9568A">
      <w:pPr>
        <w:rPr>
          <w:rFonts w:ascii="Times New Roman" w:hAnsi="Times New Roman"/>
          <w:sz w:val="28"/>
          <w:szCs w:val="28"/>
        </w:rPr>
      </w:pPr>
    </w:p>
    <w:p w14:paraId="2CA7B023" w14:textId="77777777" w:rsidR="00A9568A" w:rsidRDefault="00A9568A" w:rsidP="00A9568A">
      <w:pPr>
        <w:rPr>
          <w:rFonts w:ascii="Times New Roman" w:hAnsi="Times New Roman"/>
          <w:sz w:val="28"/>
          <w:szCs w:val="28"/>
        </w:rPr>
      </w:pPr>
    </w:p>
    <w:p w14:paraId="381CEF01" w14:textId="77777777" w:rsidR="00A9568A" w:rsidRDefault="00A9568A" w:rsidP="00A9568A">
      <w:pPr>
        <w:rPr>
          <w:rFonts w:ascii="Times New Roman" w:hAnsi="Times New Roman"/>
          <w:sz w:val="28"/>
          <w:szCs w:val="28"/>
        </w:rPr>
      </w:pPr>
    </w:p>
    <w:p w14:paraId="4909CD5C" w14:textId="77777777" w:rsidR="00A9568A" w:rsidRDefault="00A9568A" w:rsidP="00A9568A">
      <w:pPr>
        <w:rPr>
          <w:rFonts w:ascii="Times New Roman" w:hAnsi="Times New Roman"/>
          <w:sz w:val="28"/>
          <w:szCs w:val="28"/>
        </w:rPr>
      </w:pPr>
    </w:p>
    <w:p w14:paraId="18180DA7" w14:textId="77777777" w:rsidR="00A9568A" w:rsidRPr="00FA0D28" w:rsidRDefault="00A9568A" w:rsidP="00A9568A">
      <w:pPr>
        <w:jc w:val="center"/>
        <w:rPr>
          <w:rFonts w:ascii="Times New Roman" w:hAnsi="Times New Roman"/>
          <w:sz w:val="28"/>
          <w:szCs w:val="28"/>
        </w:rPr>
      </w:pPr>
      <w:r w:rsidRPr="00FA0D28">
        <w:rPr>
          <w:rFonts w:ascii="Times New Roman" w:hAnsi="Times New Roman"/>
          <w:sz w:val="28"/>
          <w:szCs w:val="28"/>
        </w:rPr>
        <w:t>2023 г.</w:t>
      </w:r>
    </w:p>
    <w:p w14:paraId="6DD0813A" w14:textId="77777777" w:rsidR="00A9568A" w:rsidRDefault="00A9568A" w:rsidP="00A9568A">
      <w:pPr>
        <w:rPr>
          <w:rFonts w:ascii="Times New Roman" w:hAnsi="Times New Roman"/>
          <w:sz w:val="28"/>
          <w:szCs w:val="28"/>
        </w:rPr>
      </w:pPr>
      <w:r w:rsidRPr="00FA0D28">
        <w:rPr>
          <w:rFonts w:ascii="Times New Roman" w:hAnsi="Times New Roman"/>
          <w:sz w:val="28"/>
          <w:szCs w:val="28"/>
        </w:rPr>
        <w:br w:type="page"/>
      </w:r>
    </w:p>
    <w:p w14:paraId="72FA8BCC" w14:textId="77777777" w:rsidR="00A9568A" w:rsidRPr="00BE7E50" w:rsidRDefault="00A9568A" w:rsidP="00A9568A">
      <w:pPr>
        <w:keepNext/>
        <w:keepLines/>
        <w:tabs>
          <w:tab w:val="left" w:pos="1276"/>
        </w:tabs>
        <w:ind w:left="57" w:right="57"/>
        <w:jc w:val="both"/>
        <w:rPr>
          <w:rFonts w:ascii="Times New Roman" w:hAnsi="Times New Roman"/>
          <w:bCs/>
          <w:sz w:val="28"/>
        </w:rPr>
      </w:pPr>
      <w:r w:rsidRPr="00BE7E50">
        <w:rPr>
          <w:rFonts w:ascii="Times New Roman" w:hAnsi="Times New Roman"/>
          <w:bCs/>
          <w:sz w:val="28"/>
        </w:rPr>
        <w:lastRenderedPageBreak/>
        <w:t xml:space="preserve">Рабочая программа учебного предмета по </w:t>
      </w:r>
      <w:r>
        <w:rPr>
          <w:rFonts w:ascii="Times New Roman" w:hAnsi="Times New Roman"/>
          <w:bCs/>
          <w:sz w:val="28"/>
        </w:rPr>
        <w:t>Основам безопасности жизнедеятельности</w:t>
      </w:r>
      <w:r w:rsidRPr="00BE7E50">
        <w:rPr>
          <w:rFonts w:ascii="Times New Roman" w:hAnsi="Times New Roman"/>
          <w:bCs/>
          <w:sz w:val="28"/>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10D20986" w14:textId="77777777" w:rsidR="00A9568A" w:rsidRPr="00BE7E50" w:rsidRDefault="00A9568A" w:rsidP="00A9568A">
      <w:pPr>
        <w:keepNext/>
        <w:keepLines/>
        <w:tabs>
          <w:tab w:val="left" w:pos="1276"/>
        </w:tabs>
        <w:ind w:left="57" w:right="57"/>
        <w:jc w:val="both"/>
        <w:rPr>
          <w:rFonts w:ascii="Times New Roman" w:hAnsi="Times New Roman"/>
          <w:bCs/>
          <w:sz w:val="28"/>
        </w:rPr>
      </w:pPr>
    </w:p>
    <w:p w14:paraId="64C40942" w14:textId="77777777" w:rsidR="00A9568A" w:rsidRPr="00BE7E50" w:rsidRDefault="00A9568A" w:rsidP="00A9568A">
      <w:pPr>
        <w:keepNext/>
        <w:keepLines/>
        <w:tabs>
          <w:tab w:val="left" w:pos="1276"/>
        </w:tabs>
        <w:ind w:left="57" w:right="57"/>
        <w:jc w:val="both"/>
        <w:rPr>
          <w:rFonts w:ascii="Times New Roman" w:hAnsi="Times New Roman"/>
          <w:bCs/>
          <w:sz w:val="28"/>
        </w:rPr>
      </w:pPr>
      <w:r w:rsidRPr="00BE7E50">
        <w:rPr>
          <w:rFonts w:ascii="Times New Roman" w:hAnsi="Times New Roman"/>
          <w:bCs/>
          <w:sz w:val="28"/>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4FA40FED" w14:textId="77777777" w:rsidR="00A9568A" w:rsidRPr="00BE7E50" w:rsidRDefault="00A9568A" w:rsidP="00A9568A">
      <w:pPr>
        <w:keepNext/>
        <w:keepLines/>
        <w:tabs>
          <w:tab w:val="left" w:pos="1276"/>
        </w:tabs>
        <w:ind w:left="57" w:right="57"/>
        <w:jc w:val="both"/>
        <w:rPr>
          <w:rFonts w:ascii="Times New Roman" w:hAnsi="Times New Roman"/>
          <w:bCs/>
          <w:sz w:val="28"/>
        </w:rPr>
      </w:pPr>
    </w:p>
    <w:p w14:paraId="6403E6F7" w14:textId="77777777" w:rsidR="00A9568A" w:rsidRPr="00BE7E50" w:rsidRDefault="00A9568A" w:rsidP="00A9568A">
      <w:pPr>
        <w:keepNext/>
        <w:keepLines/>
        <w:tabs>
          <w:tab w:val="left" w:pos="1276"/>
        </w:tabs>
        <w:ind w:left="57" w:right="57"/>
        <w:jc w:val="both"/>
        <w:rPr>
          <w:rFonts w:ascii="Times New Roman" w:hAnsi="Times New Roman"/>
          <w:bCs/>
          <w:sz w:val="28"/>
        </w:rPr>
      </w:pPr>
      <w:r w:rsidRPr="00BE7E50">
        <w:rPr>
          <w:rFonts w:ascii="Times New Roman" w:hAnsi="Times New Roman"/>
          <w:bCs/>
          <w:sz w:val="28"/>
        </w:rPr>
        <w:t>Рабочая программа по предмету</w:t>
      </w:r>
      <w:r>
        <w:rPr>
          <w:rFonts w:ascii="Times New Roman" w:hAnsi="Times New Roman"/>
          <w:bCs/>
          <w:sz w:val="28"/>
        </w:rPr>
        <w:t xml:space="preserve"> Физика</w:t>
      </w:r>
      <w:r w:rsidRPr="00BE7E50">
        <w:rPr>
          <w:rFonts w:ascii="Times New Roman" w:hAnsi="Times New Roman"/>
          <w:bCs/>
          <w:sz w:val="28"/>
        </w:rPr>
        <w:t xml:space="preserve"> (базовый уровень) разработана для специальностей </w:t>
      </w:r>
      <w:r>
        <w:rPr>
          <w:rFonts w:ascii="Times New Roman" w:hAnsi="Times New Roman"/>
          <w:bCs/>
          <w:color w:val="FF0000"/>
          <w:sz w:val="28"/>
        </w:rPr>
        <w:t xml:space="preserve"> </w:t>
      </w:r>
    </w:p>
    <w:p w14:paraId="04C072D7"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для </w:t>
      </w:r>
      <w:r>
        <w:rPr>
          <w:rFonts w:ascii="Times New Roman" w:hAnsi="Times New Roman"/>
          <w:sz w:val="28"/>
          <w:szCs w:val="28"/>
        </w:rPr>
        <w:t xml:space="preserve">специальностей СПО </w:t>
      </w:r>
    </w:p>
    <w:p w14:paraId="6602652A" w14:textId="77777777" w:rsidR="00A9568A" w:rsidRPr="006639F4" w:rsidRDefault="00A9568A" w:rsidP="00A9568A">
      <w:pPr>
        <w:rPr>
          <w:rFonts w:ascii="Times New Roman" w:hAnsi="Times New Roman"/>
          <w:sz w:val="28"/>
          <w:szCs w:val="28"/>
        </w:rPr>
      </w:pPr>
      <w:r w:rsidRPr="006639F4">
        <w:rPr>
          <w:rFonts w:ascii="Times New Roman" w:hAnsi="Times New Roman"/>
          <w:sz w:val="28"/>
          <w:szCs w:val="28"/>
        </w:rPr>
        <w:t>54.02.02 Декоративно-прикладное искусство и народные промыслы</w:t>
      </w:r>
      <w:r>
        <w:rPr>
          <w:rFonts w:ascii="Times New Roman" w:hAnsi="Times New Roman"/>
          <w:sz w:val="28"/>
          <w:szCs w:val="28"/>
        </w:rPr>
        <w:t xml:space="preserve"> (по видам)</w:t>
      </w:r>
      <w:r w:rsidRPr="006639F4">
        <w:rPr>
          <w:rFonts w:ascii="Times New Roman" w:hAnsi="Times New Roman"/>
          <w:sz w:val="28"/>
          <w:szCs w:val="28"/>
        </w:rPr>
        <w:br/>
      </w:r>
    </w:p>
    <w:p w14:paraId="04EFEBE8" w14:textId="77777777" w:rsidR="00A9568A" w:rsidRDefault="00A9568A" w:rsidP="00A9568A">
      <w:pPr>
        <w:rPr>
          <w:rFonts w:ascii="Times New Roman" w:hAnsi="Times New Roman"/>
          <w:sz w:val="28"/>
          <w:szCs w:val="28"/>
        </w:rPr>
      </w:pPr>
    </w:p>
    <w:p w14:paraId="0339C920" w14:textId="77777777" w:rsidR="00A9568A" w:rsidRPr="00B6388D" w:rsidRDefault="00A9568A" w:rsidP="00A9568A">
      <w:pPr>
        <w:rPr>
          <w:rFonts w:ascii="Times New Roman" w:hAnsi="Times New Roman"/>
          <w:color w:val="FF0000"/>
          <w:sz w:val="28"/>
          <w:szCs w:val="28"/>
        </w:rPr>
      </w:pPr>
      <w:r w:rsidRPr="00B6388D">
        <w:rPr>
          <w:rFonts w:ascii="Times New Roman" w:hAnsi="Times New Roman"/>
          <w:sz w:val="28"/>
          <w:szCs w:val="28"/>
        </w:rPr>
        <w:t xml:space="preserve">Разработчики: </w:t>
      </w:r>
      <w:proofErr w:type="spellStart"/>
      <w:r>
        <w:rPr>
          <w:rFonts w:ascii="Times New Roman" w:hAnsi="Times New Roman"/>
          <w:sz w:val="28"/>
          <w:szCs w:val="28"/>
        </w:rPr>
        <w:t>Песикова</w:t>
      </w:r>
      <w:proofErr w:type="spellEnd"/>
      <w:r>
        <w:rPr>
          <w:rFonts w:ascii="Times New Roman" w:hAnsi="Times New Roman"/>
          <w:sz w:val="28"/>
          <w:szCs w:val="28"/>
        </w:rPr>
        <w:t xml:space="preserve"> Г.И., </w:t>
      </w:r>
      <w:r w:rsidRPr="00B6388D">
        <w:rPr>
          <w:rFonts w:ascii="Times New Roman" w:hAnsi="Times New Roman"/>
          <w:sz w:val="28"/>
          <w:szCs w:val="28"/>
        </w:rPr>
        <w:t>преподавател</w:t>
      </w:r>
      <w:r>
        <w:rPr>
          <w:rFonts w:ascii="Times New Roman" w:hAnsi="Times New Roman"/>
          <w:sz w:val="28"/>
          <w:szCs w:val="28"/>
        </w:rPr>
        <w:t>ь</w:t>
      </w:r>
      <w:r w:rsidRPr="00B6388D">
        <w:rPr>
          <w:rFonts w:ascii="Times New Roman" w:hAnsi="Times New Roman"/>
          <w:sz w:val="28"/>
          <w:szCs w:val="28"/>
        </w:rPr>
        <w:t xml:space="preserve"> </w:t>
      </w:r>
      <w:r>
        <w:rPr>
          <w:rFonts w:ascii="Times New Roman" w:hAnsi="Times New Roman"/>
          <w:sz w:val="28"/>
          <w:szCs w:val="28"/>
        </w:rPr>
        <w:t>математики и физики</w:t>
      </w:r>
    </w:p>
    <w:p w14:paraId="5AE579AF"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Рассмотрено на заседании </w:t>
      </w:r>
      <w:r>
        <w:rPr>
          <w:rFonts w:ascii="Times New Roman" w:hAnsi="Times New Roman"/>
          <w:sz w:val="28"/>
          <w:szCs w:val="28"/>
        </w:rPr>
        <w:t>ПЦК</w:t>
      </w:r>
      <w:r w:rsidRPr="00FA0D28">
        <w:rPr>
          <w:rFonts w:ascii="Times New Roman" w:hAnsi="Times New Roman"/>
          <w:sz w:val="28"/>
          <w:szCs w:val="28"/>
        </w:rPr>
        <w:t xml:space="preserve"> общеобразовательны</w:t>
      </w:r>
      <w:r>
        <w:rPr>
          <w:rFonts w:ascii="Times New Roman" w:hAnsi="Times New Roman"/>
          <w:sz w:val="28"/>
          <w:szCs w:val="28"/>
        </w:rPr>
        <w:t>х</w:t>
      </w:r>
      <w:r w:rsidRPr="00FA0D28">
        <w:rPr>
          <w:rFonts w:ascii="Times New Roman" w:hAnsi="Times New Roman"/>
          <w:sz w:val="28"/>
          <w:szCs w:val="28"/>
        </w:rPr>
        <w:t xml:space="preserve"> </w:t>
      </w:r>
      <w:r>
        <w:rPr>
          <w:rFonts w:ascii="Times New Roman" w:hAnsi="Times New Roman"/>
          <w:sz w:val="28"/>
          <w:szCs w:val="28"/>
        </w:rPr>
        <w:t>дисциплин</w:t>
      </w:r>
      <w:r w:rsidRPr="00FA0D28">
        <w:rPr>
          <w:rFonts w:ascii="Times New Roman" w:hAnsi="Times New Roman"/>
          <w:sz w:val="28"/>
          <w:szCs w:val="28"/>
        </w:rPr>
        <w:t xml:space="preserve"> </w:t>
      </w:r>
    </w:p>
    <w:p w14:paraId="307A1D19"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Протокол № </w:t>
      </w:r>
      <w:r>
        <w:rPr>
          <w:rFonts w:ascii="Times New Roman" w:hAnsi="Times New Roman"/>
          <w:sz w:val="28"/>
          <w:szCs w:val="28"/>
        </w:rPr>
        <w:t>1</w:t>
      </w:r>
      <w:r w:rsidRPr="00FA0D28">
        <w:rPr>
          <w:rFonts w:ascii="Times New Roman" w:hAnsi="Times New Roman"/>
          <w:sz w:val="28"/>
          <w:szCs w:val="28"/>
        </w:rPr>
        <w:t xml:space="preserve"> от </w:t>
      </w:r>
      <w:r>
        <w:rPr>
          <w:rFonts w:ascii="Times New Roman" w:hAnsi="Times New Roman"/>
          <w:sz w:val="28"/>
          <w:szCs w:val="28"/>
        </w:rPr>
        <w:t>30</w:t>
      </w:r>
      <w:r w:rsidRPr="00FA0D28">
        <w:rPr>
          <w:rFonts w:ascii="Times New Roman" w:hAnsi="Times New Roman"/>
          <w:sz w:val="28"/>
          <w:szCs w:val="28"/>
        </w:rPr>
        <w:t>.</w:t>
      </w:r>
      <w:r>
        <w:rPr>
          <w:rFonts w:ascii="Times New Roman" w:hAnsi="Times New Roman"/>
          <w:sz w:val="28"/>
          <w:szCs w:val="28"/>
        </w:rPr>
        <w:t>08</w:t>
      </w:r>
      <w:r w:rsidRPr="00FA0D28">
        <w:rPr>
          <w:rFonts w:ascii="Times New Roman" w:hAnsi="Times New Roman"/>
          <w:sz w:val="28"/>
          <w:szCs w:val="28"/>
        </w:rPr>
        <w:t>.202</w:t>
      </w:r>
      <w:r>
        <w:rPr>
          <w:rFonts w:ascii="Times New Roman" w:hAnsi="Times New Roman"/>
          <w:sz w:val="28"/>
          <w:szCs w:val="28"/>
        </w:rPr>
        <w:t>3</w:t>
      </w:r>
      <w:r w:rsidRPr="00FA0D28">
        <w:rPr>
          <w:rFonts w:ascii="Times New Roman" w:hAnsi="Times New Roman"/>
          <w:sz w:val="28"/>
          <w:szCs w:val="28"/>
        </w:rPr>
        <w:t>г</w:t>
      </w:r>
      <w:r>
        <w:rPr>
          <w:rFonts w:ascii="Times New Roman" w:hAnsi="Times New Roman"/>
          <w:sz w:val="28"/>
          <w:szCs w:val="28"/>
        </w:rPr>
        <w:t>.</w:t>
      </w:r>
      <w:r w:rsidRPr="00FA0D28">
        <w:rPr>
          <w:rFonts w:ascii="Times New Roman" w:hAnsi="Times New Roman"/>
          <w:sz w:val="28"/>
          <w:szCs w:val="28"/>
        </w:rPr>
        <w:t xml:space="preserve"> </w:t>
      </w:r>
    </w:p>
    <w:p w14:paraId="57BB0F7D" w14:textId="77777777" w:rsidR="00A9568A" w:rsidRDefault="00A9568A" w:rsidP="00A9568A">
      <w:pPr>
        <w:jc w:val="both"/>
        <w:rPr>
          <w:rFonts w:ascii="Times New Roman" w:hAnsi="Times New Roman"/>
          <w:sz w:val="28"/>
          <w:szCs w:val="28"/>
        </w:rPr>
      </w:pPr>
      <w:r w:rsidRPr="00FA0D28">
        <w:rPr>
          <w:rFonts w:ascii="Times New Roman" w:hAnsi="Times New Roman"/>
          <w:sz w:val="28"/>
          <w:szCs w:val="28"/>
        </w:rPr>
        <w:t xml:space="preserve">Председатель </w:t>
      </w:r>
      <w:r>
        <w:rPr>
          <w:rFonts w:ascii="Times New Roman" w:hAnsi="Times New Roman"/>
          <w:sz w:val="28"/>
          <w:szCs w:val="28"/>
        </w:rPr>
        <w:t>ПЦК</w:t>
      </w:r>
      <w:r w:rsidRPr="00FA0D28">
        <w:rPr>
          <w:rFonts w:ascii="Times New Roman" w:hAnsi="Times New Roman"/>
          <w:sz w:val="28"/>
          <w:szCs w:val="28"/>
        </w:rPr>
        <w:t xml:space="preserve"> _______</w:t>
      </w:r>
      <w:r>
        <w:rPr>
          <w:rFonts w:ascii="Times New Roman" w:hAnsi="Times New Roman"/>
          <w:sz w:val="28"/>
          <w:szCs w:val="28"/>
        </w:rPr>
        <w:t>О.С. Васюкова</w:t>
      </w:r>
    </w:p>
    <w:p w14:paraId="3E4E0C39" w14:textId="77777777" w:rsidR="00A9568A" w:rsidRDefault="00A9568A" w:rsidP="00A9568A">
      <w:pPr>
        <w:jc w:val="both"/>
        <w:rPr>
          <w:rFonts w:ascii="Times New Roman" w:hAnsi="Times New Roman"/>
          <w:sz w:val="28"/>
          <w:szCs w:val="28"/>
        </w:rPr>
      </w:pPr>
    </w:p>
    <w:p w14:paraId="5337AA11" w14:textId="77777777" w:rsidR="00A9568A" w:rsidRDefault="00A9568A" w:rsidP="00A9568A">
      <w:pPr>
        <w:jc w:val="both"/>
        <w:rPr>
          <w:rFonts w:ascii="Times New Roman" w:hAnsi="Times New Roman"/>
          <w:bCs/>
          <w:sz w:val="28"/>
        </w:rPr>
      </w:pPr>
      <w:r w:rsidRPr="00BE7E50">
        <w:rPr>
          <w:rFonts w:ascii="Times New Roman" w:hAnsi="Times New Roman"/>
          <w:bCs/>
          <w:sz w:val="28"/>
        </w:rPr>
        <w:t>Одобрена на заседании Методического совета ГБПОУ «БОКИ»</w:t>
      </w:r>
    </w:p>
    <w:p w14:paraId="19843355" w14:textId="77777777" w:rsidR="00A9568A" w:rsidRDefault="00A9568A" w:rsidP="00A9568A">
      <w:pPr>
        <w:jc w:val="both"/>
        <w:rPr>
          <w:rFonts w:ascii="Times New Roman" w:hAnsi="Times New Roman"/>
          <w:bCs/>
          <w:sz w:val="28"/>
        </w:rPr>
      </w:pPr>
      <w:r w:rsidRPr="00BE7E50">
        <w:rPr>
          <w:rFonts w:ascii="Times New Roman" w:hAnsi="Times New Roman"/>
          <w:bCs/>
          <w:sz w:val="28"/>
        </w:rPr>
        <w:t xml:space="preserve">Протокол № 1   </w:t>
      </w:r>
      <w:proofErr w:type="gramStart"/>
      <w:r w:rsidRPr="00BE7E50">
        <w:rPr>
          <w:rFonts w:ascii="Times New Roman" w:hAnsi="Times New Roman"/>
          <w:bCs/>
          <w:sz w:val="28"/>
        </w:rPr>
        <w:t>от  06.09.2023</w:t>
      </w:r>
      <w:proofErr w:type="gramEnd"/>
      <w:r w:rsidRPr="00BE7E50">
        <w:rPr>
          <w:rFonts w:ascii="Times New Roman" w:hAnsi="Times New Roman"/>
          <w:bCs/>
          <w:sz w:val="28"/>
        </w:rPr>
        <w:t xml:space="preserve"> г.</w:t>
      </w:r>
    </w:p>
    <w:p w14:paraId="7FB1FF98" w14:textId="77777777" w:rsidR="00A9568A" w:rsidRDefault="00A9568A" w:rsidP="00A9568A">
      <w:pPr>
        <w:jc w:val="both"/>
        <w:rPr>
          <w:rFonts w:ascii="Times New Roman" w:hAnsi="Times New Roman"/>
          <w:bCs/>
          <w:sz w:val="28"/>
        </w:rPr>
      </w:pPr>
      <w:r w:rsidRPr="00BE7E50">
        <w:rPr>
          <w:rFonts w:ascii="Times New Roman" w:hAnsi="Times New Roman"/>
          <w:bCs/>
          <w:sz w:val="28"/>
        </w:rPr>
        <w:t xml:space="preserve">Председатель </w:t>
      </w:r>
      <w:proofErr w:type="gramStart"/>
      <w:r w:rsidRPr="00BE7E50">
        <w:rPr>
          <w:rFonts w:ascii="Times New Roman" w:hAnsi="Times New Roman"/>
          <w:bCs/>
          <w:sz w:val="28"/>
        </w:rPr>
        <w:t>МС  _</w:t>
      </w:r>
      <w:proofErr w:type="gramEnd"/>
      <w:r w:rsidRPr="00BE7E50">
        <w:rPr>
          <w:rFonts w:ascii="Times New Roman" w:hAnsi="Times New Roman"/>
          <w:bCs/>
          <w:sz w:val="28"/>
        </w:rPr>
        <w:t xml:space="preserve">_________ З.М. </w:t>
      </w:r>
      <w:proofErr w:type="spellStart"/>
      <w:r w:rsidRPr="00BE7E50">
        <w:rPr>
          <w:rFonts w:ascii="Times New Roman" w:hAnsi="Times New Roman"/>
          <w:bCs/>
          <w:sz w:val="28"/>
        </w:rPr>
        <w:t>Плетникова</w:t>
      </w:r>
      <w:proofErr w:type="spellEnd"/>
    </w:p>
    <w:p w14:paraId="6AA76181" w14:textId="77777777" w:rsidR="00A9568A" w:rsidRDefault="00A9568A" w:rsidP="00A9568A">
      <w:pPr>
        <w:jc w:val="both"/>
        <w:rPr>
          <w:rFonts w:ascii="Times New Roman" w:hAnsi="Times New Roman"/>
          <w:bCs/>
          <w:sz w:val="28"/>
        </w:rPr>
      </w:pPr>
    </w:p>
    <w:p w14:paraId="3254724C" w14:textId="77777777" w:rsidR="00A9568A" w:rsidRDefault="00A9568A" w:rsidP="00A9568A">
      <w:pPr>
        <w:jc w:val="both"/>
        <w:rPr>
          <w:rFonts w:ascii="Times New Roman" w:hAnsi="Times New Roman"/>
          <w:bCs/>
          <w:sz w:val="28"/>
        </w:rPr>
      </w:pPr>
    </w:p>
    <w:p w14:paraId="6CB19EAE" w14:textId="77777777" w:rsidR="00A9568A" w:rsidRPr="00BE7E50" w:rsidRDefault="00A9568A" w:rsidP="00A9568A">
      <w:pPr>
        <w:jc w:val="both"/>
        <w:rPr>
          <w:rFonts w:ascii="Times New Roman" w:hAnsi="Times New Roman"/>
          <w:bCs/>
          <w:sz w:val="28"/>
        </w:rPr>
      </w:pPr>
      <w:r w:rsidRPr="00BE7E50">
        <w:rPr>
          <w:rFonts w:ascii="Times New Roman" w:hAnsi="Times New Roman"/>
          <w:bCs/>
          <w:sz w:val="28"/>
        </w:rPr>
        <w:t>Утв</w:t>
      </w:r>
      <w:r>
        <w:rPr>
          <w:rFonts w:ascii="Times New Roman" w:hAnsi="Times New Roman"/>
          <w:bCs/>
          <w:sz w:val="28"/>
        </w:rPr>
        <w:t xml:space="preserve">ерждено приказом директора </w:t>
      </w:r>
      <w:proofErr w:type="gramStart"/>
      <w:r>
        <w:rPr>
          <w:rFonts w:ascii="Times New Roman" w:hAnsi="Times New Roman"/>
          <w:bCs/>
          <w:sz w:val="28"/>
        </w:rPr>
        <w:t xml:space="preserve">ГБПОУ </w:t>
      </w:r>
      <w:r w:rsidRPr="00BE7E50">
        <w:rPr>
          <w:rFonts w:ascii="Times New Roman" w:hAnsi="Times New Roman"/>
          <w:bCs/>
          <w:sz w:val="28"/>
        </w:rPr>
        <w:t xml:space="preserve"> «</w:t>
      </w:r>
      <w:proofErr w:type="gramEnd"/>
      <w:r w:rsidRPr="00BE7E50">
        <w:rPr>
          <w:rFonts w:ascii="Times New Roman" w:hAnsi="Times New Roman"/>
          <w:bCs/>
          <w:sz w:val="28"/>
        </w:rPr>
        <w:t>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75216794" w14:textId="77777777" w:rsidR="00A9568A" w:rsidRPr="0045695D" w:rsidRDefault="00A9568A" w:rsidP="00A9568A">
      <w:pPr>
        <w:spacing w:line="360" w:lineRule="auto"/>
        <w:rPr>
          <w:rFonts w:ascii="OfficinaSansBookC" w:hAnsi="OfficinaSansBookC"/>
          <w:sz w:val="28"/>
          <w:szCs w:val="28"/>
        </w:rPr>
        <w:sectPr w:rsidR="00A9568A" w:rsidRPr="0045695D">
          <w:footerReference w:type="default" r:id="rId37"/>
          <w:pgSz w:w="11910" w:h="16840"/>
          <w:pgMar w:top="1460" w:right="580" w:bottom="960" w:left="1500" w:header="0" w:footer="775" w:gutter="0"/>
          <w:cols w:space="720"/>
        </w:sectPr>
      </w:pPr>
    </w:p>
    <w:p w14:paraId="1D8F8809" w14:textId="77777777" w:rsidR="00A9568A" w:rsidRPr="00BE6C33" w:rsidRDefault="00A9568A" w:rsidP="00A9568A">
      <w:pPr>
        <w:ind w:left="1495" w:right="1561"/>
        <w:jc w:val="center"/>
        <w:rPr>
          <w:rFonts w:ascii="Times New Roman" w:hAnsi="Times New Roman"/>
          <w:b/>
          <w:sz w:val="28"/>
          <w:szCs w:val="28"/>
        </w:rPr>
      </w:pPr>
      <w:r w:rsidRPr="00BE6C33">
        <w:rPr>
          <w:rFonts w:ascii="Times New Roman" w:hAnsi="Times New Roman"/>
          <w:b/>
          <w:sz w:val="28"/>
          <w:szCs w:val="28"/>
        </w:rPr>
        <w:lastRenderedPageBreak/>
        <w:t>СОДЕРЖАНИЕ</w:t>
      </w:r>
    </w:p>
    <w:p w14:paraId="26629112" w14:textId="77777777" w:rsidR="00A9568A" w:rsidRPr="00BE6C33" w:rsidRDefault="00A9568A" w:rsidP="00A9568A">
      <w:pPr>
        <w:ind w:left="1495" w:right="1561"/>
        <w:jc w:val="center"/>
        <w:rPr>
          <w:rFonts w:ascii="Times New Roman" w:hAnsi="Times New Roman"/>
          <w:b/>
          <w:sz w:val="28"/>
          <w:szCs w:val="28"/>
        </w:rPr>
      </w:pPr>
    </w:p>
    <w:p w14:paraId="2E64242D" w14:textId="77777777" w:rsidR="00A9568A" w:rsidRPr="00BE6C33" w:rsidRDefault="00092720" w:rsidP="000D2AD4">
      <w:pPr>
        <w:pStyle w:val="af6"/>
        <w:widowControl w:val="0"/>
        <w:numPr>
          <w:ilvl w:val="0"/>
          <w:numId w:val="50"/>
        </w:numPr>
        <w:tabs>
          <w:tab w:val="left" w:pos="481"/>
          <w:tab w:val="left" w:leader="dot" w:pos="9405"/>
        </w:tabs>
        <w:autoSpaceDE w:val="0"/>
        <w:autoSpaceDN w:val="0"/>
        <w:spacing w:after="0"/>
        <w:ind w:right="276" w:firstLine="0"/>
        <w:rPr>
          <w:rFonts w:ascii="Times New Roman" w:hAnsi="Times New Roman"/>
          <w:b/>
          <w:spacing w:val="-20"/>
          <w:sz w:val="28"/>
          <w:szCs w:val="28"/>
        </w:rPr>
      </w:pPr>
      <w:hyperlink w:anchor="_bookmark0" w:history="1">
        <w:r w:rsidR="00A9568A" w:rsidRPr="00BE6C33">
          <w:rPr>
            <w:rFonts w:ascii="Times New Roman" w:hAnsi="Times New Roman"/>
            <w:spacing w:val="-20"/>
            <w:sz w:val="28"/>
            <w:szCs w:val="28"/>
          </w:rPr>
          <w:t>Общая характеристика рабочей программы</w:t>
        </w:r>
      </w:hyperlink>
      <w:r w:rsidR="00A9568A" w:rsidRPr="00BE6C33">
        <w:rPr>
          <w:rFonts w:ascii="Times New Roman" w:hAnsi="Times New Roman"/>
          <w:spacing w:val="-20"/>
          <w:sz w:val="28"/>
          <w:szCs w:val="28"/>
        </w:rPr>
        <w:t xml:space="preserve"> </w:t>
      </w:r>
      <w:hyperlink w:anchor="_bookmark0" w:history="1">
        <w:r w:rsidR="00A9568A" w:rsidRPr="00BE6C33">
          <w:rPr>
            <w:rFonts w:ascii="Times New Roman" w:hAnsi="Times New Roman"/>
            <w:spacing w:val="-20"/>
            <w:sz w:val="28"/>
            <w:szCs w:val="28"/>
          </w:rPr>
          <w:t>общеобразовательной дисциплины</w:t>
        </w:r>
        <w:r w:rsidR="00A9568A" w:rsidRPr="00BE6C33">
          <w:rPr>
            <w:rFonts w:ascii="Times New Roman" w:hAnsi="Times New Roman"/>
            <w:spacing w:val="-20"/>
            <w:sz w:val="28"/>
            <w:szCs w:val="28"/>
          </w:rPr>
          <w:tab/>
          <w:t>4</w:t>
        </w:r>
      </w:hyperlink>
    </w:p>
    <w:p w14:paraId="52CC9482" w14:textId="77777777" w:rsidR="00A9568A" w:rsidRPr="00BE6C33" w:rsidRDefault="00092720" w:rsidP="000D2AD4">
      <w:pPr>
        <w:pStyle w:val="af6"/>
        <w:widowControl w:val="0"/>
        <w:numPr>
          <w:ilvl w:val="0"/>
          <w:numId w:val="50"/>
        </w:numPr>
        <w:tabs>
          <w:tab w:val="left" w:pos="481"/>
          <w:tab w:val="left" w:leader="dot" w:pos="9264"/>
        </w:tabs>
        <w:autoSpaceDE w:val="0"/>
        <w:autoSpaceDN w:val="0"/>
        <w:spacing w:after="0"/>
        <w:ind w:left="480" w:hanging="280"/>
        <w:rPr>
          <w:rFonts w:ascii="Times New Roman" w:hAnsi="Times New Roman"/>
          <w:b/>
          <w:spacing w:val="-20"/>
          <w:sz w:val="28"/>
          <w:szCs w:val="28"/>
        </w:rPr>
      </w:pPr>
      <w:hyperlink w:anchor="_bookmark4" w:history="1">
        <w:r w:rsidR="00A9568A" w:rsidRPr="00BE6C33">
          <w:rPr>
            <w:rFonts w:ascii="Times New Roman" w:hAnsi="Times New Roman"/>
            <w:spacing w:val="-20"/>
            <w:sz w:val="28"/>
            <w:szCs w:val="28"/>
          </w:rPr>
          <w:t>Структура и содержание общеобразовательной дисциплины</w:t>
        </w:r>
        <w:r w:rsidR="00A9568A" w:rsidRPr="00BE6C33">
          <w:rPr>
            <w:rFonts w:ascii="Times New Roman" w:hAnsi="Times New Roman"/>
            <w:spacing w:val="-20"/>
            <w:sz w:val="28"/>
            <w:szCs w:val="28"/>
          </w:rPr>
          <w:tab/>
          <w:t>.1</w:t>
        </w:r>
      </w:hyperlink>
      <w:r w:rsidR="00A9568A" w:rsidRPr="00BE6C33">
        <w:rPr>
          <w:rFonts w:ascii="Times New Roman" w:hAnsi="Times New Roman"/>
          <w:spacing w:val="-20"/>
          <w:sz w:val="28"/>
          <w:szCs w:val="28"/>
        </w:rPr>
        <w:t>3</w:t>
      </w:r>
    </w:p>
    <w:p w14:paraId="0D6A27FB" w14:textId="77777777" w:rsidR="00A9568A" w:rsidRPr="00BE6C33" w:rsidRDefault="00092720" w:rsidP="000D2AD4">
      <w:pPr>
        <w:pStyle w:val="af6"/>
        <w:widowControl w:val="0"/>
        <w:numPr>
          <w:ilvl w:val="0"/>
          <w:numId w:val="50"/>
        </w:numPr>
        <w:tabs>
          <w:tab w:val="left" w:pos="481"/>
          <w:tab w:val="left" w:leader="dot" w:pos="9264"/>
        </w:tabs>
        <w:autoSpaceDE w:val="0"/>
        <w:autoSpaceDN w:val="0"/>
        <w:spacing w:after="0"/>
        <w:ind w:left="480" w:hanging="280"/>
        <w:rPr>
          <w:rFonts w:ascii="Times New Roman" w:hAnsi="Times New Roman"/>
          <w:b/>
          <w:spacing w:val="-20"/>
          <w:sz w:val="28"/>
          <w:szCs w:val="28"/>
        </w:rPr>
      </w:pPr>
      <w:hyperlink w:anchor="_bookmark7" w:history="1">
        <w:r w:rsidR="00A9568A" w:rsidRPr="00BE6C33">
          <w:rPr>
            <w:rFonts w:ascii="Times New Roman" w:hAnsi="Times New Roman"/>
            <w:spacing w:val="-20"/>
            <w:sz w:val="28"/>
            <w:szCs w:val="28"/>
          </w:rPr>
          <w:t>Условия реализации программы общеобразовательной дисциплины</w:t>
        </w:r>
        <w:r w:rsidR="00A9568A" w:rsidRPr="00BE6C33">
          <w:rPr>
            <w:rFonts w:ascii="Times New Roman" w:hAnsi="Times New Roman"/>
            <w:spacing w:val="-20"/>
            <w:sz w:val="28"/>
            <w:szCs w:val="28"/>
          </w:rPr>
          <w:tab/>
        </w:r>
        <w:r w:rsidR="00A9568A" w:rsidRPr="00BE6C33">
          <w:rPr>
            <w:rFonts w:ascii="Times New Roman" w:hAnsi="Times New Roman"/>
            <w:spacing w:val="-20"/>
            <w:sz w:val="28"/>
            <w:szCs w:val="28"/>
          </w:rPr>
          <w:tab/>
        </w:r>
      </w:hyperlink>
      <w:r w:rsidR="00A9568A" w:rsidRPr="00BE6C33">
        <w:rPr>
          <w:rFonts w:ascii="Times New Roman" w:hAnsi="Times New Roman"/>
          <w:spacing w:val="-20"/>
          <w:sz w:val="28"/>
          <w:szCs w:val="28"/>
        </w:rPr>
        <w:t>20</w:t>
      </w:r>
    </w:p>
    <w:p w14:paraId="3C8C791D" w14:textId="77777777" w:rsidR="00A9568A" w:rsidRPr="00BE6C33" w:rsidRDefault="00092720" w:rsidP="000D2AD4">
      <w:pPr>
        <w:pStyle w:val="af6"/>
        <w:widowControl w:val="0"/>
        <w:numPr>
          <w:ilvl w:val="0"/>
          <w:numId w:val="50"/>
        </w:numPr>
        <w:tabs>
          <w:tab w:val="left" w:pos="480"/>
          <w:tab w:val="left" w:leader="dot" w:pos="9264"/>
        </w:tabs>
        <w:autoSpaceDE w:val="0"/>
        <w:autoSpaceDN w:val="0"/>
        <w:spacing w:after="0"/>
        <w:ind w:left="479"/>
        <w:rPr>
          <w:rFonts w:ascii="Times New Roman" w:hAnsi="Times New Roman"/>
          <w:b/>
          <w:spacing w:val="-20"/>
          <w:sz w:val="28"/>
          <w:szCs w:val="28"/>
        </w:rPr>
      </w:pPr>
      <w:hyperlink w:anchor="_bookmark8" w:history="1">
        <w:r w:rsidR="00A9568A" w:rsidRPr="00BE6C33">
          <w:rPr>
            <w:rFonts w:ascii="Times New Roman" w:hAnsi="Times New Roman"/>
            <w:spacing w:val="-20"/>
            <w:sz w:val="28"/>
            <w:szCs w:val="28"/>
          </w:rPr>
          <w:t>Контроль и оценка результатов освоения общеобразовательной дисциплины</w:t>
        </w:r>
        <w:r w:rsidR="00A9568A" w:rsidRPr="00BE6C33">
          <w:rPr>
            <w:rFonts w:ascii="Times New Roman" w:hAnsi="Times New Roman"/>
            <w:spacing w:val="-20"/>
            <w:sz w:val="28"/>
            <w:szCs w:val="28"/>
          </w:rPr>
          <w:tab/>
        </w:r>
      </w:hyperlink>
      <w:r w:rsidR="00A9568A" w:rsidRPr="00BE6C33">
        <w:rPr>
          <w:rFonts w:ascii="Times New Roman" w:hAnsi="Times New Roman"/>
          <w:spacing w:val="-20"/>
          <w:sz w:val="28"/>
          <w:szCs w:val="28"/>
        </w:rPr>
        <w:t>23</w:t>
      </w:r>
    </w:p>
    <w:p w14:paraId="740F1876" w14:textId="77777777" w:rsidR="00A9568A" w:rsidRPr="00BE6C33" w:rsidRDefault="00A9568A" w:rsidP="00A9568A">
      <w:pPr>
        <w:rPr>
          <w:rFonts w:ascii="Times New Roman" w:hAnsi="Times New Roman"/>
          <w:sz w:val="28"/>
          <w:szCs w:val="28"/>
        </w:rPr>
        <w:sectPr w:rsidR="00A9568A" w:rsidRPr="00BE6C33">
          <w:pgSz w:w="11910" w:h="16840"/>
          <w:pgMar w:top="1580" w:right="580" w:bottom="960" w:left="1500" w:header="0" w:footer="775" w:gutter="0"/>
          <w:cols w:space="720"/>
        </w:sectPr>
      </w:pPr>
    </w:p>
    <w:p w14:paraId="022A5949" w14:textId="77777777" w:rsidR="00A9568A" w:rsidRPr="00BE6C33" w:rsidRDefault="00A9568A" w:rsidP="000D2AD4">
      <w:pPr>
        <w:pStyle w:val="1"/>
        <w:keepNext w:val="0"/>
        <w:keepLines w:val="0"/>
        <w:widowControl w:val="0"/>
        <w:numPr>
          <w:ilvl w:val="1"/>
          <w:numId w:val="50"/>
        </w:numPr>
        <w:tabs>
          <w:tab w:val="left" w:pos="764"/>
        </w:tabs>
        <w:autoSpaceDE w:val="0"/>
        <w:autoSpaceDN w:val="0"/>
        <w:spacing w:before="0" w:line="240" w:lineRule="auto"/>
        <w:ind w:left="0" w:right="1267" w:firstLine="709"/>
        <w:jc w:val="both"/>
        <w:rPr>
          <w:rFonts w:ascii="Times New Roman" w:hAnsi="Times New Roman" w:cs="Times New Roman"/>
        </w:rPr>
      </w:pPr>
      <w:bookmarkStart w:id="104" w:name="1._ОБЩАЯ_ХАРАКТЕРИСТИКА_ПРИМЕРНОЙ_РАБОЧЕ"/>
      <w:bookmarkStart w:id="105" w:name="_bookmark0"/>
      <w:bookmarkEnd w:id="104"/>
      <w:bookmarkEnd w:id="105"/>
      <w:r w:rsidRPr="00BE6C33">
        <w:rPr>
          <w:rFonts w:ascii="Times New Roman" w:hAnsi="Times New Roman" w:cs="Times New Roman"/>
        </w:rPr>
        <w:lastRenderedPageBreak/>
        <w:t>Общая характеристика рабочей программы</w:t>
      </w:r>
      <w:r w:rsidRPr="00BE6C33">
        <w:rPr>
          <w:rFonts w:ascii="Times New Roman" w:hAnsi="Times New Roman" w:cs="Times New Roman"/>
          <w:spacing w:val="-61"/>
        </w:rPr>
        <w:t xml:space="preserve"> </w:t>
      </w:r>
      <w:r w:rsidRPr="00BE6C33">
        <w:rPr>
          <w:rFonts w:ascii="Times New Roman" w:hAnsi="Times New Roman" w:cs="Times New Roman"/>
        </w:rPr>
        <w:t>общеобразовательной</w:t>
      </w:r>
      <w:r w:rsidRPr="00BE6C33">
        <w:rPr>
          <w:rFonts w:ascii="Times New Roman" w:hAnsi="Times New Roman" w:cs="Times New Roman"/>
          <w:spacing w:val="-3"/>
        </w:rPr>
        <w:t xml:space="preserve"> </w:t>
      </w:r>
      <w:r w:rsidRPr="00BE6C33">
        <w:rPr>
          <w:rFonts w:ascii="Times New Roman" w:hAnsi="Times New Roman" w:cs="Times New Roman"/>
        </w:rPr>
        <w:t>дисциплины</w:t>
      </w:r>
    </w:p>
    <w:p w14:paraId="2DB00715" w14:textId="77777777" w:rsidR="00A9568A" w:rsidRPr="00BE6C33" w:rsidRDefault="00A9568A" w:rsidP="00A9568A">
      <w:pPr>
        <w:ind w:firstLine="709"/>
        <w:jc w:val="center"/>
        <w:rPr>
          <w:rFonts w:ascii="Times New Roman" w:hAnsi="Times New Roman"/>
          <w:b/>
          <w:sz w:val="28"/>
          <w:szCs w:val="28"/>
        </w:rPr>
      </w:pPr>
    </w:p>
    <w:p w14:paraId="550C87FF" w14:textId="77777777" w:rsidR="00A9568A" w:rsidRPr="00BE6C33"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 xml:space="preserve">         </w:t>
      </w:r>
      <w:r w:rsidRPr="00BE6C33">
        <w:rPr>
          <w:rFonts w:ascii="Times New Roman" w:hAnsi="Times New Roman"/>
          <w:sz w:val="28"/>
          <w:szCs w:val="28"/>
        </w:rPr>
        <w:t>Общеобразовательная дисциплина «Физика» является обязательной частью общеобразовательного цикла образовательной программы в соответствии с ФГОС СПО по</w:t>
      </w:r>
      <w:r>
        <w:rPr>
          <w:rFonts w:ascii="Times New Roman" w:hAnsi="Times New Roman"/>
          <w:sz w:val="28"/>
          <w:szCs w:val="28"/>
        </w:rPr>
        <w:t xml:space="preserve"> специальности</w:t>
      </w:r>
      <w:r w:rsidRPr="00BE6C33">
        <w:rPr>
          <w:rFonts w:ascii="Times New Roman" w:hAnsi="Times New Roman"/>
          <w:sz w:val="28"/>
          <w:szCs w:val="28"/>
        </w:rPr>
        <w:t xml:space="preserve"> </w:t>
      </w:r>
      <w:r w:rsidRPr="006639F4">
        <w:rPr>
          <w:rFonts w:ascii="Times New Roman" w:hAnsi="Times New Roman"/>
          <w:sz w:val="28"/>
          <w:szCs w:val="28"/>
        </w:rPr>
        <w:t>54.02.02 Декоративно-прикладное искусство и народные промыслы</w:t>
      </w:r>
      <w:r>
        <w:rPr>
          <w:rFonts w:ascii="Times New Roman" w:hAnsi="Times New Roman"/>
          <w:sz w:val="28"/>
          <w:szCs w:val="28"/>
        </w:rPr>
        <w:t xml:space="preserve"> (по видам).</w:t>
      </w:r>
    </w:p>
    <w:p w14:paraId="5CCA2A89" w14:textId="77777777" w:rsidR="00A9568A" w:rsidRPr="00BE6C33" w:rsidRDefault="00A9568A" w:rsidP="00A9568A">
      <w:pPr>
        <w:pStyle w:val="14"/>
        <w:jc w:val="both"/>
        <w:rPr>
          <w:rFonts w:ascii="Times New Roman" w:hAnsi="Times New Roman"/>
          <w:b/>
          <w:bCs/>
        </w:rPr>
      </w:pPr>
      <w:r>
        <w:rPr>
          <w:rFonts w:ascii="Times New Roman" w:hAnsi="Times New Roman"/>
        </w:rPr>
        <w:t xml:space="preserve">          </w:t>
      </w:r>
      <w:r w:rsidRPr="00BE6C33">
        <w:rPr>
          <w:rFonts w:ascii="Times New Roman" w:hAnsi="Times New Roman"/>
        </w:rPr>
        <w:t>В соответствии с ФГОС СОО физика является обязательной дисциплиной на уровне среднего общего образования. На изучение дисциплины «Физика» на базовом уровне отводится три зачетные единицы.</w:t>
      </w:r>
    </w:p>
    <w:p w14:paraId="52CEAEFF" w14:textId="77777777" w:rsidR="00A9568A" w:rsidRPr="00BE6C33" w:rsidRDefault="00A9568A" w:rsidP="00A9568A">
      <w:pPr>
        <w:pStyle w:val="14"/>
        <w:ind w:firstLine="709"/>
        <w:jc w:val="both"/>
        <w:rPr>
          <w:rFonts w:ascii="Times New Roman" w:hAnsi="Times New Roman"/>
          <w:b/>
          <w:bCs/>
        </w:rPr>
      </w:pPr>
      <w:r w:rsidRPr="00BE6C33">
        <w:rPr>
          <w:rFonts w:ascii="Times New Roman" w:hAnsi="Times New Roman"/>
        </w:rPr>
        <w:t>В зависимости от профессиональной направленности получаемой профессии / специальности среднего профессионального образования преподаватель самостоятельно определяет последовательность изучения и объем часов, отводимый на изучение отдельных тем, а также может проводить лабораторные работы по своему усмотрению с учётом имеющегося оборудования.</w:t>
      </w:r>
    </w:p>
    <w:p w14:paraId="5E1C55AF" w14:textId="77777777" w:rsidR="00A9568A" w:rsidRPr="00BE6C33" w:rsidRDefault="00A9568A" w:rsidP="00A9568A">
      <w:pPr>
        <w:pStyle w:val="14"/>
        <w:ind w:firstLine="709"/>
        <w:jc w:val="both"/>
        <w:rPr>
          <w:rFonts w:ascii="Times New Roman" w:hAnsi="Times New Roman"/>
          <w:b/>
        </w:rPr>
      </w:pPr>
      <w:r w:rsidRPr="00BE6C33">
        <w:rPr>
          <w:rFonts w:ascii="Times New Roman" w:hAnsi="Times New Roman"/>
        </w:rPr>
        <w:t>1.2. Цели и планируемые результаты освоения дисциплины:</w:t>
      </w:r>
    </w:p>
    <w:p w14:paraId="00100DBE" w14:textId="77777777" w:rsidR="00A9568A" w:rsidRPr="00BE6C33" w:rsidRDefault="00A9568A" w:rsidP="00A9568A">
      <w:pPr>
        <w:pStyle w:val="14"/>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1"/>
        <w:rPr>
          <w:rFonts w:ascii="Times New Roman" w:hAnsi="Times New Roman"/>
          <w:b/>
          <w:bCs/>
        </w:rPr>
      </w:pPr>
      <w:r w:rsidRPr="00BE6C33">
        <w:rPr>
          <w:rFonts w:ascii="Times New Roman" w:hAnsi="Times New Roman"/>
        </w:rPr>
        <w:t>1.2.1. Цели дисциплины:</w:t>
      </w:r>
    </w:p>
    <w:p w14:paraId="02EBEC79" w14:textId="77777777" w:rsidR="00A9568A" w:rsidRPr="00BE6C33" w:rsidRDefault="00A9568A" w:rsidP="00A9568A">
      <w:pPr>
        <w:pStyle w:val="a3"/>
        <w:tabs>
          <w:tab w:val="left" w:pos="993"/>
        </w:tabs>
        <w:ind w:left="0" w:firstLine="709"/>
        <w:rPr>
          <w:rFonts w:ascii="Times New Roman" w:hAnsi="Times New Roman"/>
          <w:b/>
          <w:sz w:val="28"/>
          <w:szCs w:val="28"/>
        </w:rPr>
      </w:pPr>
      <w:r w:rsidRPr="00BE6C33">
        <w:rPr>
          <w:rFonts w:ascii="Times New Roman" w:hAnsi="Times New Roman"/>
          <w:sz w:val="28"/>
          <w:szCs w:val="28"/>
        </w:rPr>
        <w:t xml:space="preserve">Содержание программы общеобразовательной дисциплины Физика направлено на достижение следующих </w:t>
      </w:r>
      <w:r w:rsidRPr="00BE6C33">
        <w:rPr>
          <w:rFonts w:ascii="Times New Roman" w:hAnsi="Times New Roman"/>
          <w:b/>
          <w:sz w:val="28"/>
          <w:szCs w:val="28"/>
        </w:rPr>
        <w:t>целей:</w:t>
      </w:r>
    </w:p>
    <w:p w14:paraId="2FDB8526" w14:textId="77777777" w:rsidR="00A9568A" w:rsidRPr="00BE6C33" w:rsidRDefault="00A9568A" w:rsidP="000D2AD4">
      <w:pPr>
        <w:pStyle w:val="a3"/>
        <w:widowControl w:val="0"/>
        <w:numPr>
          <w:ilvl w:val="0"/>
          <w:numId w:val="51"/>
        </w:numPr>
        <w:tabs>
          <w:tab w:val="left" w:pos="993"/>
          <w:tab w:val="left" w:pos="119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формирование у обучающихся уверенности в ценности образования,</w:t>
      </w:r>
      <w:r w:rsidRPr="00BE6C33">
        <w:rPr>
          <w:rFonts w:ascii="Times New Roman" w:hAnsi="Times New Roman"/>
          <w:spacing w:val="-61"/>
          <w:sz w:val="28"/>
          <w:szCs w:val="28"/>
        </w:rPr>
        <w:t xml:space="preserve"> </w:t>
      </w:r>
      <w:r w:rsidRPr="00BE6C33">
        <w:rPr>
          <w:rFonts w:ascii="Times New Roman" w:hAnsi="Times New Roman"/>
          <w:sz w:val="28"/>
          <w:szCs w:val="28"/>
        </w:rPr>
        <w:t>значимости</w:t>
      </w:r>
      <w:r w:rsidRPr="00BE6C33">
        <w:rPr>
          <w:rFonts w:ascii="Times New Roman" w:hAnsi="Times New Roman"/>
          <w:spacing w:val="1"/>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1"/>
          <w:sz w:val="28"/>
          <w:szCs w:val="28"/>
        </w:rPr>
        <w:t xml:space="preserve"> </w:t>
      </w:r>
      <w:r w:rsidRPr="00BE6C33">
        <w:rPr>
          <w:rFonts w:ascii="Times New Roman" w:hAnsi="Times New Roman"/>
          <w:sz w:val="28"/>
          <w:szCs w:val="28"/>
        </w:rPr>
        <w:t>знаний</w:t>
      </w:r>
      <w:r w:rsidRPr="00BE6C33">
        <w:rPr>
          <w:rFonts w:ascii="Times New Roman" w:hAnsi="Times New Roman"/>
          <w:spacing w:val="1"/>
          <w:sz w:val="28"/>
          <w:szCs w:val="28"/>
        </w:rPr>
        <w:t xml:space="preserve"> </w:t>
      </w:r>
      <w:r w:rsidRPr="00BE6C33">
        <w:rPr>
          <w:rFonts w:ascii="Times New Roman" w:hAnsi="Times New Roman"/>
          <w:sz w:val="28"/>
          <w:szCs w:val="28"/>
        </w:rPr>
        <w:t>для</w:t>
      </w:r>
      <w:r w:rsidRPr="00BE6C33">
        <w:rPr>
          <w:rFonts w:ascii="Times New Roman" w:hAnsi="Times New Roman"/>
          <w:spacing w:val="1"/>
          <w:sz w:val="28"/>
          <w:szCs w:val="28"/>
        </w:rPr>
        <w:t xml:space="preserve"> </w:t>
      </w:r>
      <w:r w:rsidRPr="00BE6C33">
        <w:rPr>
          <w:rFonts w:ascii="Times New Roman" w:hAnsi="Times New Roman"/>
          <w:sz w:val="28"/>
          <w:szCs w:val="28"/>
        </w:rPr>
        <w:t>современного</w:t>
      </w:r>
      <w:r w:rsidRPr="00BE6C33">
        <w:rPr>
          <w:rFonts w:ascii="Times New Roman" w:hAnsi="Times New Roman"/>
          <w:spacing w:val="1"/>
          <w:sz w:val="28"/>
          <w:szCs w:val="28"/>
        </w:rPr>
        <w:t xml:space="preserve"> </w:t>
      </w:r>
      <w:r w:rsidRPr="00BE6C33">
        <w:rPr>
          <w:rFonts w:ascii="Times New Roman" w:hAnsi="Times New Roman"/>
          <w:sz w:val="28"/>
          <w:szCs w:val="28"/>
        </w:rPr>
        <w:t>квалифицированного</w:t>
      </w:r>
      <w:r w:rsidRPr="00BE6C33">
        <w:rPr>
          <w:rFonts w:ascii="Times New Roman" w:hAnsi="Times New Roman"/>
          <w:spacing w:val="-61"/>
          <w:sz w:val="28"/>
          <w:szCs w:val="28"/>
        </w:rPr>
        <w:t xml:space="preserve"> </w:t>
      </w:r>
      <w:r w:rsidRPr="00BE6C33">
        <w:rPr>
          <w:rFonts w:ascii="Times New Roman" w:hAnsi="Times New Roman"/>
          <w:sz w:val="28"/>
          <w:szCs w:val="28"/>
        </w:rPr>
        <w:t>специалиста</w:t>
      </w:r>
      <w:r w:rsidRPr="00BE6C33">
        <w:rPr>
          <w:rFonts w:ascii="Times New Roman" w:hAnsi="Times New Roman"/>
          <w:spacing w:val="-3"/>
          <w:sz w:val="28"/>
          <w:szCs w:val="28"/>
        </w:rPr>
        <w:t xml:space="preserve"> </w:t>
      </w:r>
      <w:r w:rsidRPr="00BE6C33">
        <w:rPr>
          <w:rFonts w:ascii="Times New Roman" w:hAnsi="Times New Roman"/>
          <w:sz w:val="28"/>
          <w:szCs w:val="28"/>
        </w:rPr>
        <w:t>при</w:t>
      </w:r>
      <w:r w:rsidRPr="00BE6C33">
        <w:rPr>
          <w:rFonts w:ascii="Times New Roman" w:hAnsi="Times New Roman"/>
          <w:spacing w:val="-3"/>
          <w:sz w:val="28"/>
          <w:szCs w:val="28"/>
        </w:rPr>
        <w:t xml:space="preserve"> </w:t>
      </w:r>
      <w:r w:rsidRPr="00BE6C33">
        <w:rPr>
          <w:rFonts w:ascii="Times New Roman" w:hAnsi="Times New Roman"/>
          <w:sz w:val="28"/>
          <w:szCs w:val="28"/>
        </w:rPr>
        <w:t>осуществлении</w:t>
      </w:r>
      <w:r w:rsidRPr="00BE6C33">
        <w:rPr>
          <w:rFonts w:ascii="Times New Roman" w:hAnsi="Times New Roman"/>
          <w:spacing w:val="-3"/>
          <w:sz w:val="28"/>
          <w:szCs w:val="28"/>
        </w:rPr>
        <w:t xml:space="preserve"> </w:t>
      </w:r>
      <w:r w:rsidRPr="00BE6C33">
        <w:rPr>
          <w:rFonts w:ascii="Times New Roman" w:hAnsi="Times New Roman"/>
          <w:sz w:val="28"/>
          <w:szCs w:val="28"/>
        </w:rPr>
        <w:t>его</w:t>
      </w:r>
      <w:r w:rsidRPr="00BE6C33">
        <w:rPr>
          <w:rFonts w:ascii="Times New Roman" w:hAnsi="Times New Roman"/>
          <w:spacing w:val="-2"/>
          <w:sz w:val="28"/>
          <w:szCs w:val="28"/>
        </w:rPr>
        <w:t xml:space="preserve"> </w:t>
      </w:r>
      <w:r w:rsidRPr="00BE6C33">
        <w:rPr>
          <w:rFonts w:ascii="Times New Roman" w:hAnsi="Times New Roman"/>
          <w:sz w:val="28"/>
          <w:szCs w:val="28"/>
        </w:rPr>
        <w:t>профессиональной</w:t>
      </w:r>
      <w:r w:rsidRPr="00BE6C33">
        <w:rPr>
          <w:rFonts w:ascii="Times New Roman" w:hAnsi="Times New Roman"/>
          <w:spacing w:val="-3"/>
          <w:sz w:val="28"/>
          <w:szCs w:val="28"/>
        </w:rPr>
        <w:t xml:space="preserve"> </w:t>
      </w:r>
      <w:r w:rsidRPr="00BE6C33">
        <w:rPr>
          <w:rFonts w:ascii="Times New Roman" w:hAnsi="Times New Roman"/>
          <w:sz w:val="28"/>
          <w:szCs w:val="28"/>
        </w:rPr>
        <w:t>деятельности;</w:t>
      </w:r>
    </w:p>
    <w:p w14:paraId="138FC3DD" w14:textId="77777777" w:rsidR="00A9568A" w:rsidRPr="00BE6C33" w:rsidRDefault="00A9568A" w:rsidP="000D2AD4">
      <w:pPr>
        <w:pStyle w:val="a3"/>
        <w:widowControl w:val="0"/>
        <w:numPr>
          <w:ilvl w:val="0"/>
          <w:numId w:val="51"/>
        </w:numPr>
        <w:tabs>
          <w:tab w:val="left" w:pos="993"/>
          <w:tab w:val="left" w:pos="119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формирование естественно-научной грамотности;</w:t>
      </w:r>
    </w:p>
    <w:p w14:paraId="0D59BA5F" w14:textId="77777777" w:rsidR="00A9568A" w:rsidRPr="00BE6C33" w:rsidRDefault="00A9568A" w:rsidP="000D2AD4">
      <w:pPr>
        <w:pStyle w:val="a3"/>
        <w:widowControl w:val="0"/>
        <w:numPr>
          <w:ilvl w:val="0"/>
          <w:numId w:val="51"/>
        </w:numPr>
        <w:tabs>
          <w:tab w:val="left" w:pos="993"/>
          <w:tab w:val="left" w:pos="119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овладение</w:t>
      </w:r>
      <w:r w:rsidRPr="00BE6C33">
        <w:rPr>
          <w:rFonts w:ascii="Times New Roman" w:hAnsi="Times New Roman"/>
          <w:spacing w:val="1"/>
          <w:sz w:val="28"/>
          <w:szCs w:val="28"/>
        </w:rPr>
        <w:t xml:space="preserve"> </w:t>
      </w:r>
      <w:r w:rsidRPr="00BE6C33">
        <w:rPr>
          <w:rFonts w:ascii="Times New Roman" w:hAnsi="Times New Roman"/>
          <w:sz w:val="28"/>
          <w:szCs w:val="28"/>
        </w:rPr>
        <w:t>специфической</w:t>
      </w:r>
      <w:r w:rsidRPr="00BE6C33">
        <w:rPr>
          <w:rFonts w:ascii="Times New Roman" w:hAnsi="Times New Roman"/>
          <w:spacing w:val="1"/>
          <w:sz w:val="28"/>
          <w:szCs w:val="28"/>
        </w:rPr>
        <w:t xml:space="preserve"> </w:t>
      </w:r>
      <w:r w:rsidRPr="00BE6C33">
        <w:rPr>
          <w:rFonts w:ascii="Times New Roman" w:hAnsi="Times New Roman"/>
          <w:sz w:val="28"/>
          <w:szCs w:val="28"/>
        </w:rPr>
        <w:t>системой</w:t>
      </w:r>
      <w:r w:rsidRPr="00BE6C33">
        <w:rPr>
          <w:rFonts w:ascii="Times New Roman" w:hAnsi="Times New Roman"/>
          <w:spacing w:val="1"/>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1"/>
          <w:sz w:val="28"/>
          <w:szCs w:val="28"/>
        </w:rPr>
        <w:t xml:space="preserve"> </w:t>
      </w:r>
      <w:r w:rsidRPr="00BE6C33">
        <w:rPr>
          <w:rFonts w:ascii="Times New Roman" w:hAnsi="Times New Roman"/>
          <w:sz w:val="28"/>
          <w:szCs w:val="28"/>
        </w:rPr>
        <w:t>понятий,</w:t>
      </w:r>
      <w:r w:rsidRPr="00BE6C33">
        <w:rPr>
          <w:rFonts w:ascii="Times New Roman" w:hAnsi="Times New Roman"/>
          <w:spacing w:val="1"/>
          <w:sz w:val="28"/>
          <w:szCs w:val="28"/>
        </w:rPr>
        <w:t xml:space="preserve"> </w:t>
      </w:r>
      <w:r w:rsidRPr="00BE6C33">
        <w:rPr>
          <w:rFonts w:ascii="Times New Roman" w:hAnsi="Times New Roman"/>
          <w:sz w:val="28"/>
          <w:szCs w:val="28"/>
        </w:rPr>
        <w:t>терминологией</w:t>
      </w:r>
      <w:r w:rsidRPr="00BE6C33">
        <w:rPr>
          <w:rFonts w:ascii="Times New Roman" w:hAnsi="Times New Roman"/>
          <w:spacing w:val="-3"/>
          <w:sz w:val="28"/>
          <w:szCs w:val="28"/>
        </w:rPr>
        <w:t xml:space="preserve"> </w:t>
      </w:r>
      <w:r w:rsidRPr="00BE6C33">
        <w:rPr>
          <w:rFonts w:ascii="Times New Roman" w:hAnsi="Times New Roman"/>
          <w:sz w:val="28"/>
          <w:szCs w:val="28"/>
        </w:rPr>
        <w:t>и</w:t>
      </w:r>
      <w:r w:rsidRPr="00BE6C33">
        <w:rPr>
          <w:rFonts w:ascii="Times New Roman" w:hAnsi="Times New Roman"/>
          <w:spacing w:val="-2"/>
          <w:sz w:val="28"/>
          <w:szCs w:val="28"/>
        </w:rPr>
        <w:t xml:space="preserve"> </w:t>
      </w:r>
      <w:r w:rsidRPr="00BE6C33">
        <w:rPr>
          <w:rFonts w:ascii="Times New Roman" w:hAnsi="Times New Roman"/>
          <w:sz w:val="28"/>
          <w:szCs w:val="28"/>
        </w:rPr>
        <w:t>символикой;</w:t>
      </w:r>
    </w:p>
    <w:p w14:paraId="464F941F" w14:textId="77777777" w:rsidR="00A9568A" w:rsidRPr="00BE6C33" w:rsidRDefault="00A9568A" w:rsidP="000D2AD4">
      <w:pPr>
        <w:pStyle w:val="a3"/>
        <w:widowControl w:val="0"/>
        <w:numPr>
          <w:ilvl w:val="0"/>
          <w:numId w:val="51"/>
        </w:numPr>
        <w:tabs>
          <w:tab w:val="left" w:pos="993"/>
          <w:tab w:val="left" w:pos="1197"/>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освоение</w:t>
      </w:r>
      <w:r w:rsidRPr="00BE6C33">
        <w:rPr>
          <w:rFonts w:ascii="Times New Roman" w:hAnsi="Times New Roman"/>
          <w:spacing w:val="-4"/>
          <w:sz w:val="28"/>
          <w:szCs w:val="28"/>
        </w:rPr>
        <w:t xml:space="preserve"> </w:t>
      </w:r>
      <w:r w:rsidRPr="00BE6C33">
        <w:rPr>
          <w:rFonts w:ascii="Times New Roman" w:hAnsi="Times New Roman"/>
          <w:sz w:val="28"/>
          <w:szCs w:val="28"/>
        </w:rPr>
        <w:t>основных</w:t>
      </w:r>
      <w:r w:rsidRPr="00BE6C33">
        <w:rPr>
          <w:rFonts w:ascii="Times New Roman" w:hAnsi="Times New Roman"/>
          <w:spacing w:val="-5"/>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3"/>
          <w:sz w:val="28"/>
          <w:szCs w:val="28"/>
        </w:rPr>
        <w:t xml:space="preserve"> </w:t>
      </w:r>
      <w:r w:rsidRPr="00BE6C33">
        <w:rPr>
          <w:rFonts w:ascii="Times New Roman" w:hAnsi="Times New Roman"/>
          <w:sz w:val="28"/>
          <w:szCs w:val="28"/>
        </w:rPr>
        <w:t>теорий,</w:t>
      </w:r>
      <w:r w:rsidRPr="00BE6C33">
        <w:rPr>
          <w:rFonts w:ascii="Times New Roman" w:hAnsi="Times New Roman"/>
          <w:spacing w:val="-6"/>
          <w:sz w:val="28"/>
          <w:szCs w:val="28"/>
        </w:rPr>
        <w:t xml:space="preserve"> </w:t>
      </w:r>
      <w:r w:rsidRPr="00BE6C33">
        <w:rPr>
          <w:rFonts w:ascii="Times New Roman" w:hAnsi="Times New Roman"/>
          <w:sz w:val="28"/>
          <w:szCs w:val="28"/>
        </w:rPr>
        <w:t>законов,</w:t>
      </w:r>
      <w:r w:rsidRPr="00BE6C33">
        <w:rPr>
          <w:rFonts w:ascii="Times New Roman" w:hAnsi="Times New Roman"/>
          <w:spacing w:val="-3"/>
          <w:sz w:val="28"/>
          <w:szCs w:val="28"/>
        </w:rPr>
        <w:t xml:space="preserve"> </w:t>
      </w:r>
      <w:r w:rsidRPr="00BE6C33">
        <w:rPr>
          <w:rFonts w:ascii="Times New Roman" w:hAnsi="Times New Roman"/>
          <w:sz w:val="28"/>
          <w:szCs w:val="28"/>
        </w:rPr>
        <w:t>закономерностей;</w:t>
      </w:r>
    </w:p>
    <w:p w14:paraId="75F23948" w14:textId="77777777" w:rsidR="00A9568A" w:rsidRPr="00BE6C33" w:rsidRDefault="00A9568A" w:rsidP="000D2AD4">
      <w:pPr>
        <w:pStyle w:val="a3"/>
        <w:widowControl w:val="0"/>
        <w:numPr>
          <w:ilvl w:val="0"/>
          <w:numId w:val="51"/>
        </w:numPr>
        <w:tabs>
          <w:tab w:val="left" w:pos="993"/>
          <w:tab w:val="left" w:pos="1197"/>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овладение</w:t>
      </w:r>
      <w:r w:rsidRPr="00BE6C33">
        <w:rPr>
          <w:rFonts w:ascii="Times New Roman" w:hAnsi="Times New Roman"/>
          <w:spacing w:val="1"/>
          <w:sz w:val="28"/>
          <w:szCs w:val="28"/>
        </w:rPr>
        <w:t xml:space="preserve"> </w:t>
      </w:r>
      <w:r w:rsidRPr="00BE6C33">
        <w:rPr>
          <w:rFonts w:ascii="Times New Roman" w:hAnsi="Times New Roman"/>
          <w:sz w:val="28"/>
          <w:szCs w:val="28"/>
        </w:rPr>
        <w:t>основными</w:t>
      </w:r>
      <w:r w:rsidRPr="00BE6C33">
        <w:rPr>
          <w:rFonts w:ascii="Times New Roman" w:hAnsi="Times New Roman"/>
          <w:spacing w:val="1"/>
          <w:sz w:val="28"/>
          <w:szCs w:val="28"/>
        </w:rPr>
        <w:t xml:space="preserve"> </w:t>
      </w:r>
      <w:r w:rsidRPr="00BE6C33">
        <w:rPr>
          <w:rFonts w:ascii="Times New Roman" w:hAnsi="Times New Roman"/>
          <w:sz w:val="28"/>
          <w:szCs w:val="28"/>
        </w:rPr>
        <w:t>методами</w:t>
      </w:r>
      <w:r w:rsidRPr="00BE6C33">
        <w:rPr>
          <w:rFonts w:ascii="Times New Roman" w:hAnsi="Times New Roman"/>
          <w:spacing w:val="1"/>
          <w:sz w:val="28"/>
          <w:szCs w:val="28"/>
        </w:rPr>
        <w:t xml:space="preserve"> </w:t>
      </w:r>
      <w:r w:rsidRPr="00BE6C33">
        <w:rPr>
          <w:rFonts w:ascii="Times New Roman" w:hAnsi="Times New Roman"/>
          <w:sz w:val="28"/>
          <w:szCs w:val="28"/>
        </w:rPr>
        <w:t>научного</w:t>
      </w:r>
      <w:r w:rsidRPr="00BE6C33">
        <w:rPr>
          <w:rFonts w:ascii="Times New Roman" w:hAnsi="Times New Roman"/>
          <w:spacing w:val="1"/>
          <w:sz w:val="28"/>
          <w:szCs w:val="28"/>
        </w:rPr>
        <w:t xml:space="preserve"> </w:t>
      </w:r>
      <w:r w:rsidRPr="00BE6C33">
        <w:rPr>
          <w:rFonts w:ascii="Times New Roman" w:hAnsi="Times New Roman"/>
          <w:sz w:val="28"/>
          <w:szCs w:val="28"/>
        </w:rPr>
        <w:t>познания</w:t>
      </w:r>
      <w:r w:rsidRPr="00BE6C33">
        <w:rPr>
          <w:rFonts w:ascii="Times New Roman" w:hAnsi="Times New Roman"/>
          <w:spacing w:val="1"/>
          <w:sz w:val="28"/>
          <w:szCs w:val="28"/>
        </w:rPr>
        <w:t xml:space="preserve"> </w:t>
      </w:r>
      <w:r w:rsidRPr="00BE6C33">
        <w:rPr>
          <w:rFonts w:ascii="Times New Roman" w:hAnsi="Times New Roman"/>
          <w:sz w:val="28"/>
          <w:szCs w:val="28"/>
        </w:rPr>
        <w:t>природы,</w:t>
      </w:r>
      <w:r w:rsidRPr="00BE6C33">
        <w:rPr>
          <w:rFonts w:ascii="Times New Roman" w:hAnsi="Times New Roman"/>
          <w:spacing w:val="1"/>
          <w:sz w:val="28"/>
          <w:szCs w:val="28"/>
        </w:rPr>
        <w:t xml:space="preserve"> </w:t>
      </w:r>
      <w:r w:rsidRPr="00BE6C33">
        <w:rPr>
          <w:rFonts w:ascii="Times New Roman" w:hAnsi="Times New Roman"/>
          <w:sz w:val="28"/>
          <w:szCs w:val="28"/>
        </w:rPr>
        <w:t>используемыми в физике (наблюдение, описание, измерение, выдвижение</w:t>
      </w:r>
      <w:r w:rsidRPr="00BE6C33">
        <w:rPr>
          <w:rFonts w:ascii="Times New Roman" w:hAnsi="Times New Roman"/>
          <w:spacing w:val="1"/>
          <w:sz w:val="28"/>
          <w:szCs w:val="28"/>
        </w:rPr>
        <w:t xml:space="preserve"> </w:t>
      </w:r>
      <w:r w:rsidRPr="00BE6C33">
        <w:rPr>
          <w:rFonts w:ascii="Times New Roman" w:hAnsi="Times New Roman"/>
          <w:sz w:val="28"/>
          <w:szCs w:val="28"/>
        </w:rPr>
        <w:t>гипотез,</w:t>
      </w:r>
      <w:r w:rsidRPr="00BE6C33">
        <w:rPr>
          <w:rFonts w:ascii="Times New Roman" w:hAnsi="Times New Roman"/>
          <w:spacing w:val="-3"/>
          <w:sz w:val="28"/>
          <w:szCs w:val="28"/>
        </w:rPr>
        <w:t xml:space="preserve"> </w:t>
      </w:r>
      <w:r w:rsidRPr="00BE6C33">
        <w:rPr>
          <w:rFonts w:ascii="Times New Roman" w:hAnsi="Times New Roman"/>
          <w:sz w:val="28"/>
          <w:szCs w:val="28"/>
        </w:rPr>
        <w:t>проведение</w:t>
      </w:r>
      <w:r w:rsidRPr="00BE6C33">
        <w:rPr>
          <w:rFonts w:ascii="Times New Roman" w:hAnsi="Times New Roman"/>
          <w:spacing w:val="-2"/>
          <w:sz w:val="28"/>
          <w:szCs w:val="28"/>
        </w:rPr>
        <w:t xml:space="preserve"> </w:t>
      </w:r>
      <w:r w:rsidRPr="00BE6C33">
        <w:rPr>
          <w:rFonts w:ascii="Times New Roman" w:hAnsi="Times New Roman"/>
          <w:sz w:val="28"/>
          <w:szCs w:val="28"/>
        </w:rPr>
        <w:t>эксперимента);</w:t>
      </w:r>
    </w:p>
    <w:p w14:paraId="688C7F0F" w14:textId="77777777" w:rsidR="00A9568A" w:rsidRPr="00BE6C33" w:rsidRDefault="00A9568A" w:rsidP="000D2AD4">
      <w:pPr>
        <w:pStyle w:val="a3"/>
        <w:widowControl w:val="0"/>
        <w:numPr>
          <w:ilvl w:val="0"/>
          <w:numId w:val="51"/>
        </w:numPr>
        <w:tabs>
          <w:tab w:val="left" w:pos="993"/>
          <w:tab w:val="left" w:pos="1197"/>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овладение</w:t>
      </w:r>
      <w:r w:rsidRPr="00BE6C33">
        <w:rPr>
          <w:rFonts w:ascii="Times New Roman" w:hAnsi="Times New Roman"/>
          <w:spacing w:val="-10"/>
          <w:sz w:val="28"/>
          <w:szCs w:val="28"/>
        </w:rPr>
        <w:t xml:space="preserve"> </w:t>
      </w:r>
      <w:r w:rsidRPr="00BE6C33">
        <w:rPr>
          <w:rFonts w:ascii="Times New Roman" w:hAnsi="Times New Roman"/>
          <w:sz w:val="28"/>
          <w:szCs w:val="28"/>
        </w:rPr>
        <w:t>умениями</w:t>
      </w:r>
      <w:r w:rsidRPr="00BE6C33">
        <w:rPr>
          <w:rFonts w:ascii="Times New Roman" w:hAnsi="Times New Roman"/>
          <w:spacing w:val="-9"/>
          <w:sz w:val="28"/>
          <w:szCs w:val="28"/>
        </w:rPr>
        <w:t xml:space="preserve"> </w:t>
      </w:r>
      <w:r w:rsidRPr="00BE6C33">
        <w:rPr>
          <w:rFonts w:ascii="Times New Roman" w:hAnsi="Times New Roman"/>
          <w:sz w:val="28"/>
          <w:szCs w:val="28"/>
        </w:rPr>
        <w:t>обрабатывать</w:t>
      </w:r>
      <w:r w:rsidRPr="00BE6C33">
        <w:rPr>
          <w:rFonts w:ascii="Times New Roman" w:hAnsi="Times New Roman"/>
          <w:spacing w:val="-8"/>
          <w:sz w:val="28"/>
          <w:szCs w:val="28"/>
        </w:rPr>
        <w:t xml:space="preserve"> </w:t>
      </w:r>
      <w:r w:rsidRPr="00BE6C33">
        <w:rPr>
          <w:rFonts w:ascii="Times New Roman" w:hAnsi="Times New Roman"/>
          <w:sz w:val="28"/>
          <w:szCs w:val="28"/>
        </w:rPr>
        <w:t>данные</w:t>
      </w:r>
      <w:r w:rsidRPr="00BE6C33">
        <w:rPr>
          <w:rFonts w:ascii="Times New Roman" w:hAnsi="Times New Roman"/>
          <w:spacing w:val="-10"/>
          <w:sz w:val="28"/>
          <w:szCs w:val="28"/>
        </w:rPr>
        <w:t xml:space="preserve"> </w:t>
      </w:r>
      <w:r w:rsidRPr="00BE6C33">
        <w:rPr>
          <w:rFonts w:ascii="Times New Roman" w:hAnsi="Times New Roman"/>
          <w:sz w:val="28"/>
          <w:szCs w:val="28"/>
        </w:rPr>
        <w:t>эксперимента,</w:t>
      </w:r>
      <w:r w:rsidRPr="00BE6C33">
        <w:rPr>
          <w:rFonts w:ascii="Times New Roman" w:hAnsi="Times New Roman"/>
          <w:spacing w:val="-11"/>
          <w:sz w:val="28"/>
          <w:szCs w:val="28"/>
        </w:rPr>
        <w:t xml:space="preserve"> </w:t>
      </w:r>
      <w:r w:rsidRPr="00BE6C33">
        <w:rPr>
          <w:rFonts w:ascii="Times New Roman" w:hAnsi="Times New Roman"/>
          <w:sz w:val="28"/>
          <w:szCs w:val="28"/>
        </w:rPr>
        <w:t>объяснять</w:t>
      </w:r>
      <w:r w:rsidRPr="00BE6C33">
        <w:rPr>
          <w:rFonts w:ascii="Times New Roman" w:hAnsi="Times New Roman"/>
          <w:spacing w:val="-61"/>
          <w:sz w:val="28"/>
          <w:szCs w:val="28"/>
        </w:rPr>
        <w:t xml:space="preserve"> </w:t>
      </w:r>
      <w:r w:rsidRPr="00BE6C33">
        <w:rPr>
          <w:rFonts w:ascii="Times New Roman" w:hAnsi="Times New Roman"/>
          <w:sz w:val="28"/>
          <w:szCs w:val="28"/>
        </w:rPr>
        <w:t>полученные</w:t>
      </w:r>
      <w:r w:rsidRPr="00BE6C33">
        <w:rPr>
          <w:rFonts w:ascii="Times New Roman" w:hAnsi="Times New Roman"/>
          <w:spacing w:val="1"/>
          <w:sz w:val="28"/>
          <w:szCs w:val="28"/>
        </w:rPr>
        <w:t xml:space="preserve"> </w:t>
      </w:r>
      <w:r w:rsidRPr="00BE6C33">
        <w:rPr>
          <w:rFonts w:ascii="Times New Roman" w:hAnsi="Times New Roman"/>
          <w:sz w:val="28"/>
          <w:szCs w:val="28"/>
        </w:rPr>
        <w:t>результаты,</w:t>
      </w:r>
      <w:r w:rsidRPr="00BE6C33">
        <w:rPr>
          <w:rFonts w:ascii="Times New Roman" w:hAnsi="Times New Roman"/>
          <w:spacing w:val="1"/>
          <w:sz w:val="28"/>
          <w:szCs w:val="28"/>
        </w:rPr>
        <w:t xml:space="preserve"> </w:t>
      </w:r>
      <w:r w:rsidRPr="00BE6C33">
        <w:rPr>
          <w:rFonts w:ascii="Times New Roman" w:hAnsi="Times New Roman"/>
          <w:sz w:val="28"/>
          <w:szCs w:val="28"/>
        </w:rPr>
        <w:t>устанавливать</w:t>
      </w:r>
      <w:r w:rsidRPr="00BE6C33">
        <w:rPr>
          <w:rFonts w:ascii="Times New Roman" w:hAnsi="Times New Roman"/>
          <w:spacing w:val="1"/>
          <w:sz w:val="28"/>
          <w:szCs w:val="28"/>
        </w:rPr>
        <w:t xml:space="preserve"> </w:t>
      </w:r>
      <w:r w:rsidRPr="00BE6C33">
        <w:rPr>
          <w:rFonts w:ascii="Times New Roman" w:hAnsi="Times New Roman"/>
          <w:sz w:val="28"/>
          <w:szCs w:val="28"/>
        </w:rPr>
        <w:t>зависимости</w:t>
      </w:r>
      <w:r w:rsidRPr="00BE6C33">
        <w:rPr>
          <w:rFonts w:ascii="Times New Roman" w:hAnsi="Times New Roman"/>
          <w:spacing w:val="1"/>
          <w:sz w:val="28"/>
          <w:szCs w:val="28"/>
        </w:rPr>
        <w:t xml:space="preserve"> </w:t>
      </w:r>
      <w:r w:rsidRPr="00BE6C33">
        <w:rPr>
          <w:rFonts w:ascii="Times New Roman" w:hAnsi="Times New Roman"/>
          <w:sz w:val="28"/>
          <w:szCs w:val="28"/>
        </w:rPr>
        <w:t>между</w:t>
      </w:r>
      <w:r w:rsidRPr="00BE6C33">
        <w:rPr>
          <w:rFonts w:ascii="Times New Roman" w:hAnsi="Times New Roman"/>
          <w:spacing w:val="1"/>
          <w:sz w:val="28"/>
          <w:szCs w:val="28"/>
        </w:rPr>
        <w:t xml:space="preserve"> </w:t>
      </w:r>
      <w:r w:rsidRPr="00BE6C33">
        <w:rPr>
          <w:rFonts w:ascii="Times New Roman" w:hAnsi="Times New Roman"/>
          <w:sz w:val="28"/>
          <w:szCs w:val="28"/>
        </w:rPr>
        <w:t>физическими</w:t>
      </w:r>
      <w:r w:rsidRPr="00BE6C33">
        <w:rPr>
          <w:rFonts w:ascii="Times New Roman" w:hAnsi="Times New Roman"/>
          <w:spacing w:val="1"/>
          <w:sz w:val="28"/>
          <w:szCs w:val="28"/>
        </w:rPr>
        <w:t xml:space="preserve"> </w:t>
      </w:r>
      <w:r w:rsidRPr="00BE6C33">
        <w:rPr>
          <w:rFonts w:ascii="Times New Roman" w:hAnsi="Times New Roman"/>
          <w:sz w:val="28"/>
          <w:szCs w:val="28"/>
        </w:rPr>
        <w:t>величинами</w:t>
      </w:r>
      <w:r w:rsidRPr="00BE6C33">
        <w:rPr>
          <w:rFonts w:ascii="Times New Roman" w:hAnsi="Times New Roman"/>
          <w:spacing w:val="-3"/>
          <w:sz w:val="28"/>
          <w:szCs w:val="28"/>
        </w:rPr>
        <w:t xml:space="preserve"> </w:t>
      </w:r>
      <w:r w:rsidRPr="00BE6C33">
        <w:rPr>
          <w:rFonts w:ascii="Times New Roman" w:hAnsi="Times New Roman"/>
          <w:sz w:val="28"/>
          <w:szCs w:val="28"/>
        </w:rPr>
        <w:t>в</w:t>
      </w:r>
      <w:r w:rsidRPr="00BE6C33">
        <w:rPr>
          <w:rFonts w:ascii="Times New Roman" w:hAnsi="Times New Roman"/>
          <w:spacing w:val="-1"/>
          <w:sz w:val="28"/>
          <w:szCs w:val="28"/>
        </w:rPr>
        <w:t xml:space="preserve"> </w:t>
      </w:r>
      <w:r w:rsidRPr="00BE6C33">
        <w:rPr>
          <w:rFonts w:ascii="Times New Roman" w:hAnsi="Times New Roman"/>
          <w:sz w:val="28"/>
          <w:szCs w:val="28"/>
        </w:rPr>
        <w:t>наблюдаемом</w:t>
      </w:r>
      <w:r w:rsidRPr="00BE6C33">
        <w:rPr>
          <w:rFonts w:ascii="Times New Roman" w:hAnsi="Times New Roman"/>
          <w:spacing w:val="-2"/>
          <w:sz w:val="28"/>
          <w:szCs w:val="28"/>
        </w:rPr>
        <w:t xml:space="preserve"> </w:t>
      </w:r>
      <w:r w:rsidRPr="00BE6C33">
        <w:rPr>
          <w:rFonts w:ascii="Times New Roman" w:hAnsi="Times New Roman"/>
          <w:sz w:val="28"/>
          <w:szCs w:val="28"/>
        </w:rPr>
        <w:t>явлении,</w:t>
      </w:r>
      <w:r w:rsidRPr="00BE6C33">
        <w:rPr>
          <w:rFonts w:ascii="Times New Roman" w:hAnsi="Times New Roman"/>
          <w:spacing w:val="-2"/>
          <w:sz w:val="28"/>
          <w:szCs w:val="28"/>
        </w:rPr>
        <w:t xml:space="preserve"> </w:t>
      </w:r>
      <w:r w:rsidRPr="00BE6C33">
        <w:rPr>
          <w:rFonts w:ascii="Times New Roman" w:hAnsi="Times New Roman"/>
          <w:sz w:val="28"/>
          <w:szCs w:val="28"/>
        </w:rPr>
        <w:t>делать</w:t>
      </w:r>
      <w:r w:rsidRPr="00BE6C33">
        <w:rPr>
          <w:rFonts w:ascii="Times New Roman" w:hAnsi="Times New Roman"/>
          <w:spacing w:val="-1"/>
          <w:sz w:val="28"/>
          <w:szCs w:val="28"/>
        </w:rPr>
        <w:t xml:space="preserve"> </w:t>
      </w:r>
      <w:r w:rsidRPr="00BE6C33">
        <w:rPr>
          <w:rFonts w:ascii="Times New Roman" w:hAnsi="Times New Roman"/>
          <w:sz w:val="28"/>
          <w:szCs w:val="28"/>
        </w:rPr>
        <w:t>выводы;</w:t>
      </w:r>
    </w:p>
    <w:p w14:paraId="70F33EAF" w14:textId="77777777" w:rsidR="00A9568A" w:rsidRPr="00BE6C33" w:rsidRDefault="00A9568A" w:rsidP="000D2AD4">
      <w:pPr>
        <w:pStyle w:val="a3"/>
        <w:widowControl w:val="0"/>
        <w:numPr>
          <w:ilvl w:val="0"/>
          <w:numId w:val="51"/>
        </w:numPr>
        <w:tabs>
          <w:tab w:val="left" w:pos="993"/>
          <w:tab w:val="left" w:pos="1197"/>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формирование умения решать физические задачи разных уровней</w:t>
      </w:r>
      <w:r w:rsidRPr="00BE6C33">
        <w:rPr>
          <w:rFonts w:ascii="Times New Roman" w:hAnsi="Times New Roman"/>
          <w:spacing w:val="1"/>
          <w:sz w:val="28"/>
          <w:szCs w:val="28"/>
        </w:rPr>
        <w:t xml:space="preserve"> </w:t>
      </w:r>
      <w:r w:rsidRPr="00BE6C33">
        <w:rPr>
          <w:rFonts w:ascii="Times New Roman" w:hAnsi="Times New Roman"/>
          <w:sz w:val="28"/>
          <w:szCs w:val="28"/>
        </w:rPr>
        <w:t>сложности;</w:t>
      </w:r>
    </w:p>
    <w:p w14:paraId="3EB8B06B" w14:textId="77777777" w:rsidR="00A9568A" w:rsidRPr="00BE6C33" w:rsidRDefault="00A9568A" w:rsidP="000D2AD4">
      <w:pPr>
        <w:pStyle w:val="a3"/>
        <w:widowControl w:val="0"/>
        <w:numPr>
          <w:ilvl w:val="0"/>
          <w:numId w:val="51"/>
        </w:numPr>
        <w:tabs>
          <w:tab w:val="left" w:pos="993"/>
          <w:tab w:val="left" w:pos="1198"/>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развитие познавательных интересов, интеллектуальных и творческих</w:t>
      </w:r>
      <w:r w:rsidRPr="00BE6C33">
        <w:rPr>
          <w:rFonts w:ascii="Times New Roman" w:hAnsi="Times New Roman"/>
          <w:spacing w:val="-61"/>
          <w:sz w:val="28"/>
          <w:szCs w:val="28"/>
        </w:rPr>
        <w:t xml:space="preserve"> </w:t>
      </w:r>
      <w:r w:rsidRPr="00BE6C33">
        <w:rPr>
          <w:rFonts w:ascii="Times New Roman" w:hAnsi="Times New Roman"/>
          <w:sz w:val="28"/>
          <w:szCs w:val="28"/>
        </w:rPr>
        <w:t>способностей в процессе приобретения знаний с использованием различных</w:t>
      </w:r>
      <w:r w:rsidRPr="00BE6C33">
        <w:rPr>
          <w:rFonts w:ascii="Times New Roman" w:hAnsi="Times New Roman"/>
          <w:spacing w:val="1"/>
          <w:sz w:val="28"/>
          <w:szCs w:val="28"/>
        </w:rPr>
        <w:t xml:space="preserve"> </w:t>
      </w:r>
      <w:r w:rsidRPr="00BE6C33">
        <w:rPr>
          <w:rFonts w:ascii="Times New Roman" w:hAnsi="Times New Roman"/>
          <w:sz w:val="28"/>
          <w:szCs w:val="28"/>
        </w:rPr>
        <w:t>источников</w:t>
      </w:r>
      <w:r w:rsidRPr="00BE6C33">
        <w:rPr>
          <w:rFonts w:ascii="Times New Roman" w:hAnsi="Times New Roman"/>
          <w:spacing w:val="1"/>
          <w:sz w:val="28"/>
          <w:szCs w:val="28"/>
        </w:rPr>
        <w:t xml:space="preserve"> </w:t>
      </w:r>
      <w:r w:rsidRPr="00BE6C33">
        <w:rPr>
          <w:rFonts w:ascii="Times New Roman" w:hAnsi="Times New Roman"/>
          <w:sz w:val="28"/>
          <w:szCs w:val="28"/>
        </w:rPr>
        <w:t>информации</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современных</w:t>
      </w:r>
      <w:r w:rsidRPr="00BE6C33">
        <w:rPr>
          <w:rFonts w:ascii="Times New Roman" w:hAnsi="Times New Roman"/>
          <w:spacing w:val="1"/>
          <w:sz w:val="28"/>
          <w:szCs w:val="28"/>
        </w:rPr>
        <w:t xml:space="preserve"> </w:t>
      </w:r>
      <w:r w:rsidRPr="00BE6C33">
        <w:rPr>
          <w:rFonts w:ascii="Times New Roman" w:hAnsi="Times New Roman"/>
          <w:sz w:val="28"/>
          <w:szCs w:val="28"/>
        </w:rPr>
        <w:t>информационных</w:t>
      </w:r>
      <w:r w:rsidRPr="00BE6C33">
        <w:rPr>
          <w:rFonts w:ascii="Times New Roman" w:hAnsi="Times New Roman"/>
          <w:spacing w:val="1"/>
          <w:sz w:val="28"/>
          <w:szCs w:val="28"/>
        </w:rPr>
        <w:t xml:space="preserve"> </w:t>
      </w:r>
      <w:r w:rsidRPr="00BE6C33">
        <w:rPr>
          <w:rFonts w:ascii="Times New Roman" w:hAnsi="Times New Roman"/>
          <w:sz w:val="28"/>
          <w:szCs w:val="28"/>
        </w:rPr>
        <w:t>технологий;</w:t>
      </w:r>
      <w:r w:rsidRPr="00BE6C33">
        <w:rPr>
          <w:rFonts w:ascii="Times New Roman" w:hAnsi="Times New Roman"/>
          <w:spacing w:val="1"/>
          <w:sz w:val="28"/>
          <w:szCs w:val="28"/>
        </w:rPr>
        <w:t xml:space="preserve"> </w:t>
      </w:r>
      <w:r w:rsidRPr="00BE6C33">
        <w:rPr>
          <w:rFonts w:ascii="Times New Roman" w:hAnsi="Times New Roman"/>
          <w:sz w:val="28"/>
          <w:szCs w:val="28"/>
        </w:rPr>
        <w:t>умений</w:t>
      </w:r>
      <w:r w:rsidRPr="00BE6C33">
        <w:rPr>
          <w:rFonts w:ascii="Times New Roman" w:hAnsi="Times New Roman"/>
          <w:spacing w:val="-7"/>
          <w:sz w:val="28"/>
          <w:szCs w:val="28"/>
        </w:rPr>
        <w:t xml:space="preserve"> </w:t>
      </w:r>
      <w:r w:rsidRPr="00BE6C33">
        <w:rPr>
          <w:rFonts w:ascii="Times New Roman" w:hAnsi="Times New Roman"/>
          <w:sz w:val="28"/>
          <w:szCs w:val="28"/>
        </w:rPr>
        <w:t>формулировать</w:t>
      </w:r>
      <w:r w:rsidRPr="00BE6C33">
        <w:rPr>
          <w:rFonts w:ascii="Times New Roman" w:hAnsi="Times New Roman"/>
          <w:spacing w:val="-7"/>
          <w:sz w:val="28"/>
          <w:szCs w:val="28"/>
        </w:rPr>
        <w:t xml:space="preserve"> </w:t>
      </w:r>
      <w:r w:rsidRPr="00BE6C33">
        <w:rPr>
          <w:rFonts w:ascii="Times New Roman" w:hAnsi="Times New Roman"/>
          <w:sz w:val="28"/>
          <w:szCs w:val="28"/>
        </w:rPr>
        <w:t>и</w:t>
      </w:r>
      <w:r w:rsidRPr="00BE6C33">
        <w:rPr>
          <w:rFonts w:ascii="Times New Roman" w:hAnsi="Times New Roman"/>
          <w:spacing w:val="-7"/>
          <w:sz w:val="28"/>
          <w:szCs w:val="28"/>
        </w:rPr>
        <w:t xml:space="preserve"> </w:t>
      </w:r>
      <w:r w:rsidRPr="00BE6C33">
        <w:rPr>
          <w:rFonts w:ascii="Times New Roman" w:hAnsi="Times New Roman"/>
          <w:sz w:val="28"/>
          <w:szCs w:val="28"/>
        </w:rPr>
        <w:t>обосновывать</w:t>
      </w:r>
      <w:r w:rsidRPr="00BE6C33">
        <w:rPr>
          <w:rFonts w:ascii="Times New Roman" w:hAnsi="Times New Roman"/>
          <w:spacing w:val="-6"/>
          <w:sz w:val="28"/>
          <w:szCs w:val="28"/>
        </w:rPr>
        <w:t xml:space="preserve"> </w:t>
      </w:r>
      <w:r w:rsidRPr="00BE6C33">
        <w:rPr>
          <w:rFonts w:ascii="Times New Roman" w:hAnsi="Times New Roman"/>
          <w:sz w:val="28"/>
          <w:szCs w:val="28"/>
        </w:rPr>
        <w:t>собственную</w:t>
      </w:r>
      <w:r w:rsidRPr="00BE6C33">
        <w:rPr>
          <w:rFonts w:ascii="Times New Roman" w:hAnsi="Times New Roman"/>
          <w:spacing w:val="-8"/>
          <w:sz w:val="28"/>
          <w:szCs w:val="28"/>
        </w:rPr>
        <w:t xml:space="preserve"> </w:t>
      </w:r>
      <w:r w:rsidRPr="00BE6C33">
        <w:rPr>
          <w:rFonts w:ascii="Times New Roman" w:hAnsi="Times New Roman"/>
          <w:sz w:val="28"/>
          <w:szCs w:val="28"/>
        </w:rPr>
        <w:t>позицию</w:t>
      </w:r>
      <w:r w:rsidRPr="00BE6C33">
        <w:rPr>
          <w:rFonts w:ascii="Times New Roman" w:hAnsi="Times New Roman"/>
          <w:spacing w:val="-8"/>
          <w:sz w:val="28"/>
          <w:szCs w:val="28"/>
        </w:rPr>
        <w:t xml:space="preserve"> </w:t>
      </w:r>
      <w:r w:rsidRPr="00BE6C33">
        <w:rPr>
          <w:rFonts w:ascii="Times New Roman" w:hAnsi="Times New Roman"/>
          <w:sz w:val="28"/>
          <w:szCs w:val="28"/>
        </w:rPr>
        <w:t>по</w:t>
      </w:r>
      <w:r w:rsidRPr="00BE6C33">
        <w:rPr>
          <w:rFonts w:ascii="Times New Roman" w:hAnsi="Times New Roman"/>
          <w:spacing w:val="-5"/>
          <w:sz w:val="28"/>
          <w:szCs w:val="28"/>
        </w:rPr>
        <w:t xml:space="preserve"> </w:t>
      </w:r>
      <w:r w:rsidRPr="00BE6C33">
        <w:rPr>
          <w:rFonts w:ascii="Times New Roman" w:hAnsi="Times New Roman"/>
          <w:sz w:val="28"/>
          <w:szCs w:val="28"/>
        </w:rPr>
        <w:t>отношению</w:t>
      </w:r>
      <w:r w:rsidRPr="00BE6C33">
        <w:rPr>
          <w:rFonts w:ascii="Times New Roman" w:hAnsi="Times New Roman"/>
          <w:spacing w:val="-61"/>
          <w:sz w:val="28"/>
          <w:szCs w:val="28"/>
        </w:rPr>
        <w:t xml:space="preserve"> </w:t>
      </w:r>
      <w:r w:rsidRPr="00BE6C33">
        <w:rPr>
          <w:rFonts w:ascii="Times New Roman" w:hAnsi="Times New Roman"/>
          <w:sz w:val="28"/>
          <w:szCs w:val="28"/>
        </w:rPr>
        <w:t>к</w:t>
      </w:r>
      <w:r w:rsidRPr="00BE6C33">
        <w:rPr>
          <w:rFonts w:ascii="Times New Roman" w:hAnsi="Times New Roman"/>
          <w:spacing w:val="-3"/>
          <w:sz w:val="28"/>
          <w:szCs w:val="28"/>
        </w:rPr>
        <w:t xml:space="preserve"> </w:t>
      </w:r>
      <w:r w:rsidRPr="00BE6C33">
        <w:rPr>
          <w:rFonts w:ascii="Times New Roman" w:hAnsi="Times New Roman"/>
          <w:sz w:val="28"/>
          <w:szCs w:val="28"/>
        </w:rPr>
        <w:t>физической</w:t>
      </w:r>
      <w:r w:rsidRPr="00BE6C33">
        <w:rPr>
          <w:rFonts w:ascii="Times New Roman" w:hAnsi="Times New Roman"/>
          <w:spacing w:val="-2"/>
          <w:sz w:val="28"/>
          <w:szCs w:val="28"/>
        </w:rPr>
        <w:t xml:space="preserve"> </w:t>
      </w:r>
      <w:r w:rsidRPr="00BE6C33">
        <w:rPr>
          <w:rFonts w:ascii="Times New Roman" w:hAnsi="Times New Roman"/>
          <w:sz w:val="28"/>
          <w:szCs w:val="28"/>
        </w:rPr>
        <w:t>информации,</w:t>
      </w:r>
      <w:r w:rsidRPr="00BE6C33">
        <w:rPr>
          <w:rFonts w:ascii="Times New Roman" w:hAnsi="Times New Roman"/>
          <w:spacing w:val="-3"/>
          <w:sz w:val="28"/>
          <w:szCs w:val="28"/>
        </w:rPr>
        <w:t xml:space="preserve"> </w:t>
      </w:r>
      <w:r w:rsidRPr="00BE6C33">
        <w:rPr>
          <w:rFonts w:ascii="Times New Roman" w:hAnsi="Times New Roman"/>
          <w:sz w:val="28"/>
          <w:szCs w:val="28"/>
        </w:rPr>
        <w:t>получаемой</w:t>
      </w:r>
      <w:r w:rsidRPr="00BE6C33">
        <w:rPr>
          <w:rFonts w:ascii="Times New Roman" w:hAnsi="Times New Roman"/>
          <w:spacing w:val="-2"/>
          <w:sz w:val="28"/>
          <w:szCs w:val="28"/>
        </w:rPr>
        <w:t xml:space="preserve"> </w:t>
      </w:r>
      <w:r w:rsidRPr="00BE6C33">
        <w:rPr>
          <w:rFonts w:ascii="Times New Roman" w:hAnsi="Times New Roman"/>
          <w:sz w:val="28"/>
          <w:szCs w:val="28"/>
        </w:rPr>
        <w:t>из разных</w:t>
      </w:r>
      <w:r w:rsidRPr="00BE6C33">
        <w:rPr>
          <w:rFonts w:ascii="Times New Roman" w:hAnsi="Times New Roman"/>
          <w:spacing w:val="-2"/>
          <w:sz w:val="28"/>
          <w:szCs w:val="28"/>
        </w:rPr>
        <w:t xml:space="preserve"> </w:t>
      </w:r>
      <w:r w:rsidRPr="00BE6C33">
        <w:rPr>
          <w:rFonts w:ascii="Times New Roman" w:hAnsi="Times New Roman"/>
          <w:sz w:val="28"/>
          <w:szCs w:val="28"/>
        </w:rPr>
        <w:t>источников;</w:t>
      </w:r>
    </w:p>
    <w:p w14:paraId="4E54C1A0" w14:textId="77777777" w:rsidR="00A9568A" w:rsidRPr="00BE6C33" w:rsidRDefault="00A9568A" w:rsidP="000D2AD4">
      <w:pPr>
        <w:pStyle w:val="a3"/>
        <w:widowControl w:val="0"/>
        <w:numPr>
          <w:ilvl w:val="0"/>
          <w:numId w:val="51"/>
        </w:numPr>
        <w:tabs>
          <w:tab w:val="left" w:pos="993"/>
          <w:tab w:val="left" w:pos="1198"/>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воспитание</w:t>
      </w:r>
      <w:r w:rsidRPr="00BE6C33">
        <w:rPr>
          <w:rFonts w:ascii="Times New Roman" w:hAnsi="Times New Roman"/>
          <w:spacing w:val="-4"/>
          <w:sz w:val="28"/>
          <w:szCs w:val="28"/>
        </w:rPr>
        <w:t xml:space="preserve"> </w:t>
      </w:r>
      <w:r w:rsidRPr="00BE6C33">
        <w:rPr>
          <w:rFonts w:ascii="Times New Roman" w:hAnsi="Times New Roman"/>
          <w:sz w:val="28"/>
          <w:szCs w:val="28"/>
        </w:rPr>
        <w:t>чувства</w:t>
      </w:r>
      <w:r w:rsidRPr="00BE6C33">
        <w:rPr>
          <w:rFonts w:ascii="Times New Roman" w:hAnsi="Times New Roman"/>
          <w:spacing w:val="-3"/>
          <w:sz w:val="28"/>
          <w:szCs w:val="28"/>
        </w:rPr>
        <w:t xml:space="preserve"> </w:t>
      </w:r>
      <w:r w:rsidRPr="00BE6C33">
        <w:rPr>
          <w:rFonts w:ascii="Times New Roman" w:hAnsi="Times New Roman"/>
          <w:sz w:val="28"/>
          <w:szCs w:val="28"/>
        </w:rPr>
        <w:t>гордости</w:t>
      </w:r>
      <w:r w:rsidRPr="00BE6C33">
        <w:rPr>
          <w:rFonts w:ascii="Times New Roman" w:hAnsi="Times New Roman"/>
          <w:spacing w:val="-4"/>
          <w:sz w:val="28"/>
          <w:szCs w:val="28"/>
        </w:rPr>
        <w:t xml:space="preserve"> </w:t>
      </w:r>
      <w:r w:rsidRPr="00BE6C33">
        <w:rPr>
          <w:rFonts w:ascii="Times New Roman" w:hAnsi="Times New Roman"/>
          <w:sz w:val="28"/>
          <w:szCs w:val="28"/>
        </w:rPr>
        <w:t>за</w:t>
      </w:r>
      <w:r w:rsidRPr="00BE6C33">
        <w:rPr>
          <w:rFonts w:ascii="Times New Roman" w:hAnsi="Times New Roman"/>
          <w:spacing w:val="-3"/>
          <w:sz w:val="28"/>
          <w:szCs w:val="28"/>
        </w:rPr>
        <w:t xml:space="preserve"> </w:t>
      </w:r>
      <w:r w:rsidRPr="00BE6C33">
        <w:rPr>
          <w:rFonts w:ascii="Times New Roman" w:hAnsi="Times New Roman"/>
          <w:sz w:val="28"/>
          <w:szCs w:val="28"/>
        </w:rPr>
        <w:t>российскую</w:t>
      </w:r>
      <w:r w:rsidRPr="00BE6C33">
        <w:rPr>
          <w:rFonts w:ascii="Times New Roman" w:hAnsi="Times New Roman"/>
          <w:spacing w:val="-3"/>
          <w:sz w:val="28"/>
          <w:szCs w:val="28"/>
        </w:rPr>
        <w:t xml:space="preserve"> </w:t>
      </w:r>
      <w:r w:rsidRPr="00BE6C33">
        <w:rPr>
          <w:rFonts w:ascii="Times New Roman" w:hAnsi="Times New Roman"/>
          <w:sz w:val="28"/>
          <w:szCs w:val="28"/>
        </w:rPr>
        <w:t>физическую</w:t>
      </w:r>
      <w:r w:rsidRPr="00BE6C33">
        <w:rPr>
          <w:rFonts w:ascii="Times New Roman" w:hAnsi="Times New Roman"/>
          <w:spacing w:val="-4"/>
          <w:sz w:val="28"/>
          <w:szCs w:val="28"/>
        </w:rPr>
        <w:t xml:space="preserve"> </w:t>
      </w:r>
      <w:r w:rsidRPr="00BE6C33">
        <w:rPr>
          <w:rFonts w:ascii="Times New Roman" w:hAnsi="Times New Roman"/>
          <w:sz w:val="28"/>
          <w:szCs w:val="28"/>
        </w:rPr>
        <w:t>науку.</w:t>
      </w:r>
    </w:p>
    <w:p w14:paraId="2494FF47" w14:textId="77777777" w:rsidR="00A9568A" w:rsidRPr="00BE6C33" w:rsidRDefault="00A9568A" w:rsidP="00A9568A">
      <w:pPr>
        <w:pStyle w:val="aff3"/>
        <w:tabs>
          <w:tab w:val="left" w:pos="993"/>
        </w:tabs>
        <w:ind w:firstLine="709"/>
        <w:jc w:val="both"/>
      </w:pPr>
      <w:r w:rsidRPr="00BE6C33">
        <w:t>Освоение</w:t>
      </w:r>
      <w:r w:rsidRPr="00BE6C33">
        <w:rPr>
          <w:spacing w:val="-4"/>
        </w:rPr>
        <w:t xml:space="preserve"> </w:t>
      </w:r>
      <w:r w:rsidRPr="00BE6C33">
        <w:t>курса</w:t>
      </w:r>
      <w:r w:rsidRPr="00BE6C33">
        <w:rPr>
          <w:spacing w:val="-2"/>
        </w:rPr>
        <w:t xml:space="preserve"> </w:t>
      </w:r>
      <w:r w:rsidRPr="00BE6C33">
        <w:t>«Физика»</w:t>
      </w:r>
      <w:r w:rsidRPr="00BE6C33">
        <w:rPr>
          <w:spacing w:val="-2"/>
        </w:rPr>
        <w:t xml:space="preserve"> </w:t>
      </w:r>
      <w:r w:rsidRPr="00BE6C33">
        <w:t>предполагает</w:t>
      </w:r>
      <w:r w:rsidRPr="00BE6C33">
        <w:rPr>
          <w:spacing w:val="-4"/>
        </w:rPr>
        <w:t xml:space="preserve"> </w:t>
      </w:r>
      <w:r w:rsidRPr="00BE6C33">
        <w:t>решение</w:t>
      </w:r>
      <w:r w:rsidRPr="00BE6C33">
        <w:rPr>
          <w:spacing w:val="-3"/>
        </w:rPr>
        <w:t xml:space="preserve"> </w:t>
      </w:r>
      <w:r w:rsidRPr="00BE6C33">
        <w:t>следующих</w:t>
      </w:r>
      <w:r w:rsidRPr="00BE6C33">
        <w:rPr>
          <w:spacing w:val="-3"/>
        </w:rPr>
        <w:t xml:space="preserve"> </w:t>
      </w:r>
      <w:r w:rsidRPr="00BE6C33">
        <w:rPr>
          <w:b/>
        </w:rPr>
        <w:t>задач:</w:t>
      </w:r>
    </w:p>
    <w:p w14:paraId="03120CB5" w14:textId="77777777" w:rsidR="00A9568A" w:rsidRPr="00BE6C33" w:rsidRDefault="00A9568A" w:rsidP="000D2AD4">
      <w:pPr>
        <w:pStyle w:val="a3"/>
        <w:widowControl w:val="0"/>
        <w:numPr>
          <w:ilvl w:val="0"/>
          <w:numId w:val="51"/>
        </w:numPr>
        <w:tabs>
          <w:tab w:val="left" w:pos="993"/>
          <w:tab w:val="left" w:pos="1418"/>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lastRenderedPageBreak/>
        <w:t>приобретение знаний</w:t>
      </w:r>
      <w:r w:rsidRPr="00BE6C33">
        <w:rPr>
          <w:rFonts w:ascii="Times New Roman" w:hAnsi="Times New Roman"/>
          <w:spacing w:val="1"/>
          <w:sz w:val="28"/>
          <w:szCs w:val="28"/>
        </w:rPr>
        <w:t xml:space="preserve"> </w:t>
      </w:r>
      <w:r w:rsidRPr="00BE6C33">
        <w:rPr>
          <w:rFonts w:ascii="Times New Roman" w:hAnsi="Times New Roman"/>
          <w:sz w:val="28"/>
          <w:szCs w:val="28"/>
        </w:rPr>
        <w:t>о</w:t>
      </w:r>
      <w:r w:rsidRPr="00BE6C33">
        <w:rPr>
          <w:rFonts w:ascii="Times New Roman" w:hAnsi="Times New Roman"/>
          <w:spacing w:val="1"/>
          <w:sz w:val="28"/>
          <w:szCs w:val="28"/>
        </w:rPr>
        <w:t xml:space="preserve"> </w:t>
      </w:r>
      <w:r w:rsidRPr="00BE6C33">
        <w:rPr>
          <w:rFonts w:ascii="Times New Roman" w:hAnsi="Times New Roman"/>
          <w:sz w:val="28"/>
          <w:szCs w:val="28"/>
        </w:rPr>
        <w:t>фундаментальных</w:t>
      </w:r>
      <w:r w:rsidRPr="00BE6C33">
        <w:rPr>
          <w:rFonts w:ascii="Times New Roman" w:hAnsi="Times New Roman"/>
          <w:spacing w:val="1"/>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1"/>
          <w:sz w:val="28"/>
          <w:szCs w:val="28"/>
        </w:rPr>
        <w:t xml:space="preserve"> </w:t>
      </w:r>
      <w:r w:rsidRPr="00BE6C33">
        <w:rPr>
          <w:rFonts w:ascii="Times New Roman" w:hAnsi="Times New Roman"/>
          <w:sz w:val="28"/>
          <w:szCs w:val="28"/>
        </w:rPr>
        <w:t>законах,</w:t>
      </w:r>
      <w:r w:rsidRPr="00BE6C33">
        <w:rPr>
          <w:rFonts w:ascii="Times New Roman" w:hAnsi="Times New Roman"/>
          <w:spacing w:val="1"/>
          <w:sz w:val="28"/>
          <w:szCs w:val="28"/>
        </w:rPr>
        <w:t xml:space="preserve"> </w:t>
      </w:r>
      <w:r w:rsidRPr="00BE6C33">
        <w:rPr>
          <w:rFonts w:ascii="Times New Roman" w:hAnsi="Times New Roman"/>
          <w:sz w:val="28"/>
          <w:szCs w:val="28"/>
        </w:rPr>
        <w:t>лежащих</w:t>
      </w:r>
      <w:r w:rsidRPr="00BE6C33">
        <w:rPr>
          <w:rFonts w:ascii="Times New Roman" w:hAnsi="Times New Roman"/>
          <w:spacing w:val="50"/>
          <w:sz w:val="28"/>
          <w:szCs w:val="28"/>
        </w:rPr>
        <w:t xml:space="preserve"> </w:t>
      </w:r>
      <w:r w:rsidRPr="00BE6C33">
        <w:rPr>
          <w:rFonts w:ascii="Times New Roman" w:hAnsi="Times New Roman"/>
          <w:sz w:val="28"/>
          <w:szCs w:val="28"/>
        </w:rPr>
        <w:t>в</w:t>
      </w:r>
      <w:r w:rsidRPr="00BE6C33">
        <w:rPr>
          <w:rFonts w:ascii="Times New Roman" w:hAnsi="Times New Roman"/>
          <w:spacing w:val="47"/>
          <w:sz w:val="28"/>
          <w:szCs w:val="28"/>
        </w:rPr>
        <w:t xml:space="preserve"> </w:t>
      </w:r>
      <w:r w:rsidRPr="00BE6C33">
        <w:rPr>
          <w:rFonts w:ascii="Times New Roman" w:hAnsi="Times New Roman"/>
          <w:sz w:val="28"/>
          <w:szCs w:val="28"/>
        </w:rPr>
        <w:t>основе</w:t>
      </w:r>
      <w:r w:rsidRPr="00BE6C33">
        <w:rPr>
          <w:rFonts w:ascii="Times New Roman" w:hAnsi="Times New Roman"/>
          <w:spacing w:val="46"/>
          <w:sz w:val="28"/>
          <w:szCs w:val="28"/>
        </w:rPr>
        <w:t xml:space="preserve"> </w:t>
      </w:r>
      <w:r w:rsidRPr="00BE6C33">
        <w:rPr>
          <w:rFonts w:ascii="Times New Roman" w:hAnsi="Times New Roman"/>
          <w:sz w:val="28"/>
          <w:szCs w:val="28"/>
        </w:rPr>
        <w:t>современной</w:t>
      </w:r>
      <w:r w:rsidRPr="00BE6C33">
        <w:rPr>
          <w:rFonts w:ascii="Times New Roman" w:hAnsi="Times New Roman"/>
          <w:spacing w:val="49"/>
          <w:sz w:val="28"/>
          <w:szCs w:val="28"/>
        </w:rPr>
        <w:t xml:space="preserve"> </w:t>
      </w:r>
      <w:r w:rsidRPr="00BE6C33">
        <w:rPr>
          <w:rFonts w:ascii="Times New Roman" w:hAnsi="Times New Roman"/>
          <w:sz w:val="28"/>
          <w:szCs w:val="28"/>
        </w:rPr>
        <w:t>физической</w:t>
      </w:r>
      <w:r w:rsidRPr="00BE6C33">
        <w:rPr>
          <w:rFonts w:ascii="Times New Roman" w:hAnsi="Times New Roman"/>
          <w:spacing w:val="49"/>
          <w:sz w:val="28"/>
          <w:szCs w:val="28"/>
        </w:rPr>
        <w:t xml:space="preserve"> </w:t>
      </w:r>
      <w:r w:rsidRPr="00BE6C33">
        <w:rPr>
          <w:rFonts w:ascii="Times New Roman" w:hAnsi="Times New Roman"/>
          <w:sz w:val="28"/>
          <w:szCs w:val="28"/>
        </w:rPr>
        <w:t>картины</w:t>
      </w:r>
      <w:r w:rsidRPr="00BE6C33">
        <w:rPr>
          <w:rFonts w:ascii="Times New Roman" w:hAnsi="Times New Roman"/>
          <w:spacing w:val="47"/>
          <w:sz w:val="28"/>
          <w:szCs w:val="28"/>
        </w:rPr>
        <w:t xml:space="preserve"> </w:t>
      </w:r>
      <w:r w:rsidRPr="00BE6C33">
        <w:rPr>
          <w:rFonts w:ascii="Times New Roman" w:hAnsi="Times New Roman"/>
          <w:sz w:val="28"/>
          <w:szCs w:val="28"/>
        </w:rPr>
        <w:t>мира,</w:t>
      </w:r>
      <w:r w:rsidRPr="00BE6C33">
        <w:rPr>
          <w:rFonts w:ascii="Times New Roman" w:hAnsi="Times New Roman"/>
          <w:spacing w:val="49"/>
          <w:sz w:val="28"/>
          <w:szCs w:val="28"/>
        </w:rPr>
        <w:t xml:space="preserve"> </w:t>
      </w:r>
      <w:r w:rsidRPr="00BE6C33">
        <w:rPr>
          <w:rFonts w:ascii="Times New Roman" w:hAnsi="Times New Roman"/>
          <w:sz w:val="28"/>
          <w:szCs w:val="28"/>
        </w:rPr>
        <w:t>принципов действия технических устройств и производственных процессов, о наиболее</w:t>
      </w:r>
      <w:r w:rsidRPr="00BE6C33">
        <w:rPr>
          <w:rFonts w:ascii="Times New Roman" w:hAnsi="Times New Roman"/>
          <w:spacing w:val="1"/>
          <w:sz w:val="28"/>
          <w:szCs w:val="28"/>
        </w:rPr>
        <w:t xml:space="preserve"> </w:t>
      </w:r>
      <w:r w:rsidRPr="00BE6C33">
        <w:rPr>
          <w:rFonts w:ascii="Times New Roman" w:hAnsi="Times New Roman"/>
          <w:sz w:val="28"/>
          <w:szCs w:val="28"/>
        </w:rPr>
        <w:t>важных открытиях в области физики, оказавших определяющее влияние на</w:t>
      </w:r>
      <w:r w:rsidRPr="00BE6C33">
        <w:rPr>
          <w:rFonts w:ascii="Times New Roman" w:hAnsi="Times New Roman"/>
          <w:spacing w:val="1"/>
          <w:sz w:val="28"/>
          <w:szCs w:val="28"/>
        </w:rPr>
        <w:t xml:space="preserve"> </w:t>
      </w:r>
      <w:r w:rsidRPr="00BE6C33">
        <w:rPr>
          <w:rFonts w:ascii="Times New Roman" w:hAnsi="Times New Roman"/>
          <w:sz w:val="28"/>
          <w:szCs w:val="28"/>
        </w:rPr>
        <w:t>развитие</w:t>
      </w:r>
      <w:r w:rsidRPr="00BE6C33">
        <w:rPr>
          <w:rFonts w:ascii="Times New Roman" w:hAnsi="Times New Roman"/>
          <w:spacing w:val="-3"/>
          <w:sz w:val="28"/>
          <w:szCs w:val="28"/>
        </w:rPr>
        <w:t xml:space="preserve"> </w:t>
      </w:r>
      <w:r w:rsidRPr="00BE6C33">
        <w:rPr>
          <w:rFonts w:ascii="Times New Roman" w:hAnsi="Times New Roman"/>
          <w:sz w:val="28"/>
          <w:szCs w:val="28"/>
        </w:rPr>
        <w:t>техники</w:t>
      </w:r>
      <w:r w:rsidRPr="00BE6C33">
        <w:rPr>
          <w:rFonts w:ascii="Times New Roman" w:hAnsi="Times New Roman"/>
          <w:spacing w:val="-2"/>
          <w:sz w:val="28"/>
          <w:szCs w:val="28"/>
        </w:rPr>
        <w:t xml:space="preserve"> </w:t>
      </w:r>
      <w:r w:rsidRPr="00BE6C33">
        <w:rPr>
          <w:rFonts w:ascii="Times New Roman" w:hAnsi="Times New Roman"/>
          <w:sz w:val="28"/>
          <w:szCs w:val="28"/>
        </w:rPr>
        <w:t>и</w:t>
      </w:r>
      <w:r w:rsidRPr="00BE6C33">
        <w:rPr>
          <w:rFonts w:ascii="Times New Roman" w:hAnsi="Times New Roman"/>
          <w:spacing w:val="-2"/>
          <w:sz w:val="28"/>
          <w:szCs w:val="28"/>
        </w:rPr>
        <w:t xml:space="preserve"> </w:t>
      </w:r>
      <w:r w:rsidRPr="00BE6C33">
        <w:rPr>
          <w:rFonts w:ascii="Times New Roman" w:hAnsi="Times New Roman"/>
          <w:sz w:val="28"/>
          <w:szCs w:val="28"/>
        </w:rPr>
        <w:t>технологии;</w:t>
      </w:r>
    </w:p>
    <w:p w14:paraId="667E1AEC" w14:textId="77777777" w:rsidR="00A9568A" w:rsidRPr="00BE6C33" w:rsidRDefault="00A9568A" w:rsidP="000D2AD4">
      <w:pPr>
        <w:pStyle w:val="a3"/>
        <w:widowControl w:val="0"/>
        <w:numPr>
          <w:ilvl w:val="0"/>
          <w:numId w:val="51"/>
        </w:numPr>
        <w:tabs>
          <w:tab w:val="left" w:pos="993"/>
          <w:tab w:val="left" w:pos="1618"/>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понимание</w:t>
      </w:r>
      <w:r w:rsidRPr="00BE6C33">
        <w:rPr>
          <w:rFonts w:ascii="Times New Roman" w:hAnsi="Times New Roman"/>
          <w:spacing w:val="1"/>
          <w:sz w:val="28"/>
          <w:szCs w:val="28"/>
        </w:rPr>
        <w:t xml:space="preserve"> </w:t>
      </w:r>
      <w:r w:rsidRPr="00BE6C33">
        <w:rPr>
          <w:rFonts w:ascii="Times New Roman" w:hAnsi="Times New Roman"/>
          <w:sz w:val="28"/>
          <w:szCs w:val="28"/>
        </w:rPr>
        <w:t>физической</w:t>
      </w:r>
      <w:r w:rsidRPr="00BE6C33">
        <w:rPr>
          <w:rFonts w:ascii="Times New Roman" w:hAnsi="Times New Roman"/>
          <w:spacing w:val="1"/>
          <w:sz w:val="28"/>
          <w:szCs w:val="28"/>
        </w:rPr>
        <w:t xml:space="preserve"> </w:t>
      </w:r>
      <w:r w:rsidRPr="00BE6C33">
        <w:rPr>
          <w:rFonts w:ascii="Times New Roman" w:hAnsi="Times New Roman"/>
          <w:sz w:val="28"/>
          <w:szCs w:val="28"/>
        </w:rPr>
        <w:t>сущности</w:t>
      </w:r>
      <w:r w:rsidRPr="00BE6C33">
        <w:rPr>
          <w:rFonts w:ascii="Times New Roman" w:hAnsi="Times New Roman"/>
          <w:spacing w:val="1"/>
          <w:sz w:val="28"/>
          <w:szCs w:val="28"/>
        </w:rPr>
        <w:t xml:space="preserve"> </w:t>
      </w:r>
      <w:r w:rsidRPr="00BE6C33">
        <w:rPr>
          <w:rFonts w:ascii="Times New Roman" w:hAnsi="Times New Roman"/>
          <w:sz w:val="28"/>
          <w:szCs w:val="28"/>
        </w:rPr>
        <w:t>явлений,</w:t>
      </w:r>
      <w:r w:rsidRPr="00BE6C33">
        <w:rPr>
          <w:rFonts w:ascii="Times New Roman" w:hAnsi="Times New Roman"/>
          <w:spacing w:val="1"/>
          <w:sz w:val="28"/>
          <w:szCs w:val="28"/>
        </w:rPr>
        <w:t xml:space="preserve"> </w:t>
      </w:r>
      <w:r w:rsidRPr="00BE6C33">
        <w:rPr>
          <w:rFonts w:ascii="Times New Roman" w:hAnsi="Times New Roman"/>
          <w:sz w:val="28"/>
          <w:szCs w:val="28"/>
        </w:rPr>
        <w:t>проявляющихся</w:t>
      </w:r>
      <w:r w:rsidRPr="00BE6C33">
        <w:rPr>
          <w:rFonts w:ascii="Times New Roman" w:hAnsi="Times New Roman"/>
          <w:spacing w:val="1"/>
          <w:sz w:val="28"/>
          <w:szCs w:val="28"/>
        </w:rPr>
        <w:t xml:space="preserve"> </w:t>
      </w:r>
      <w:r w:rsidRPr="00BE6C33">
        <w:rPr>
          <w:rFonts w:ascii="Times New Roman" w:hAnsi="Times New Roman"/>
          <w:sz w:val="28"/>
          <w:szCs w:val="28"/>
        </w:rPr>
        <w:t>в</w:t>
      </w:r>
      <w:r w:rsidRPr="00BE6C33">
        <w:rPr>
          <w:rFonts w:ascii="Times New Roman" w:hAnsi="Times New Roman"/>
          <w:spacing w:val="1"/>
          <w:sz w:val="28"/>
          <w:szCs w:val="28"/>
        </w:rPr>
        <w:t xml:space="preserve"> </w:t>
      </w:r>
      <w:r w:rsidRPr="00BE6C33">
        <w:rPr>
          <w:rFonts w:ascii="Times New Roman" w:hAnsi="Times New Roman"/>
          <w:sz w:val="28"/>
          <w:szCs w:val="28"/>
        </w:rPr>
        <w:t>рамках</w:t>
      </w:r>
      <w:r w:rsidRPr="00BE6C33">
        <w:rPr>
          <w:rFonts w:ascii="Times New Roman" w:hAnsi="Times New Roman"/>
          <w:spacing w:val="-2"/>
          <w:sz w:val="28"/>
          <w:szCs w:val="28"/>
        </w:rPr>
        <w:t xml:space="preserve"> </w:t>
      </w:r>
      <w:r w:rsidRPr="00BE6C33">
        <w:rPr>
          <w:rFonts w:ascii="Times New Roman" w:hAnsi="Times New Roman"/>
          <w:sz w:val="28"/>
          <w:szCs w:val="28"/>
        </w:rPr>
        <w:t>производственной</w:t>
      </w:r>
      <w:r w:rsidRPr="00BE6C33">
        <w:rPr>
          <w:rFonts w:ascii="Times New Roman" w:hAnsi="Times New Roman"/>
          <w:spacing w:val="-2"/>
          <w:sz w:val="28"/>
          <w:szCs w:val="28"/>
        </w:rPr>
        <w:t xml:space="preserve"> </w:t>
      </w:r>
      <w:r w:rsidRPr="00BE6C33">
        <w:rPr>
          <w:rFonts w:ascii="Times New Roman" w:hAnsi="Times New Roman"/>
          <w:sz w:val="28"/>
          <w:szCs w:val="28"/>
        </w:rPr>
        <w:t>деятельности;</w:t>
      </w:r>
    </w:p>
    <w:p w14:paraId="0EDBBF29" w14:textId="77777777" w:rsidR="00A9568A" w:rsidRPr="00BE6C33" w:rsidRDefault="00A9568A" w:rsidP="000D2AD4">
      <w:pPr>
        <w:pStyle w:val="a3"/>
        <w:widowControl w:val="0"/>
        <w:numPr>
          <w:ilvl w:val="0"/>
          <w:numId w:val="51"/>
        </w:numPr>
        <w:tabs>
          <w:tab w:val="left" w:pos="993"/>
          <w:tab w:val="left" w:pos="1618"/>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освоение</w:t>
      </w:r>
      <w:r w:rsidRPr="00BE6C33">
        <w:rPr>
          <w:rFonts w:ascii="Times New Roman" w:hAnsi="Times New Roman"/>
          <w:spacing w:val="1"/>
          <w:sz w:val="28"/>
          <w:szCs w:val="28"/>
        </w:rPr>
        <w:t xml:space="preserve"> </w:t>
      </w:r>
      <w:r w:rsidRPr="00BE6C33">
        <w:rPr>
          <w:rFonts w:ascii="Times New Roman" w:hAnsi="Times New Roman"/>
          <w:sz w:val="28"/>
          <w:szCs w:val="28"/>
        </w:rPr>
        <w:t>способов</w:t>
      </w:r>
      <w:r w:rsidRPr="00BE6C33">
        <w:rPr>
          <w:rFonts w:ascii="Times New Roman" w:hAnsi="Times New Roman"/>
          <w:spacing w:val="1"/>
          <w:sz w:val="28"/>
          <w:szCs w:val="28"/>
        </w:rPr>
        <w:t xml:space="preserve"> </w:t>
      </w:r>
      <w:r w:rsidRPr="00BE6C33">
        <w:rPr>
          <w:rFonts w:ascii="Times New Roman" w:hAnsi="Times New Roman"/>
          <w:sz w:val="28"/>
          <w:szCs w:val="28"/>
        </w:rPr>
        <w:t>использования</w:t>
      </w:r>
      <w:r w:rsidRPr="00BE6C33">
        <w:rPr>
          <w:rFonts w:ascii="Times New Roman" w:hAnsi="Times New Roman"/>
          <w:spacing w:val="1"/>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1"/>
          <w:sz w:val="28"/>
          <w:szCs w:val="28"/>
        </w:rPr>
        <w:t xml:space="preserve"> </w:t>
      </w:r>
      <w:r w:rsidRPr="00BE6C33">
        <w:rPr>
          <w:rFonts w:ascii="Times New Roman" w:hAnsi="Times New Roman"/>
          <w:sz w:val="28"/>
          <w:szCs w:val="28"/>
        </w:rPr>
        <w:t>знаний</w:t>
      </w:r>
      <w:r w:rsidRPr="00BE6C33">
        <w:rPr>
          <w:rFonts w:ascii="Times New Roman" w:hAnsi="Times New Roman"/>
          <w:spacing w:val="1"/>
          <w:sz w:val="28"/>
          <w:szCs w:val="28"/>
        </w:rPr>
        <w:t xml:space="preserve"> </w:t>
      </w:r>
      <w:r w:rsidRPr="00BE6C33">
        <w:rPr>
          <w:rFonts w:ascii="Times New Roman" w:hAnsi="Times New Roman"/>
          <w:sz w:val="28"/>
          <w:szCs w:val="28"/>
        </w:rPr>
        <w:t>для</w:t>
      </w:r>
      <w:r w:rsidRPr="00BE6C33">
        <w:rPr>
          <w:rFonts w:ascii="Times New Roman" w:hAnsi="Times New Roman"/>
          <w:spacing w:val="1"/>
          <w:sz w:val="28"/>
          <w:szCs w:val="28"/>
        </w:rPr>
        <w:t xml:space="preserve"> </w:t>
      </w:r>
      <w:r w:rsidRPr="00BE6C33">
        <w:rPr>
          <w:rFonts w:ascii="Times New Roman" w:hAnsi="Times New Roman"/>
          <w:sz w:val="28"/>
          <w:szCs w:val="28"/>
        </w:rPr>
        <w:t>решения</w:t>
      </w:r>
      <w:r w:rsidRPr="00BE6C33">
        <w:rPr>
          <w:rFonts w:ascii="Times New Roman" w:hAnsi="Times New Roman"/>
          <w:spacing w:val="1"/>
          <w:sz w:val="28"/>
          <w:szCs w:val="28"/>
        </w:rPr>
        <w:t xml:space="preserve"> </w:t>
      </w:r>
      <w:r w:rsidRPr="00BE6C33">
        <w:rPr>
          <w:rFonts w:ascii="Times New Roman" w:hAnsi="Times New Roman"/>
          <w:sz w:val="28"/>
          <w:szCs w:val="28"/>
        </w:rPr>
        <w:t>практических</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профессиональных</w:t>
      </w:r>
      <w:r w:rsidRPr="00BE6C33">
        <w:rPr>
          <w:rFonts w:ascii="Times New Roman" w:hAnsi="Times New Roman"/>
          <w:spacing w:val="1"/>
          <w:sz w:val="28"/>
          <w:szCs w:val="28"/>
        </w:rPr>
        <w:t xml:space="preserve"> </w:t>
      </w:r>
      <w:r w:rsidRPr="00BE6C33">
        <w:rPr>
          <w:rFonts w:ascii="Times New Roman" w:hAnsi="Times New Roman"/>
          <w:sz w:val="28"/>
          <w:szCs w:val="28"/>
        </w:rPr>
        <w:t>задач,</w:t>
      </w:r>
      <w:r w:rsidRPr="00BE6C33">
        <w:rPr>
          <w:rFonts w:ascii="Times New Roman" w:hAnsi="Times New Roman"/>
          <w:spacing w:val="1"/>
          <w:sz w:val="28"/>
          <w:szCs w:val="28"/>
        </w:rPr>
        <w:t xml:space="preserve"> </w:t>
      </w:r>
      <w:r w:rsidRPr="00BE6C33">
        <w:rPr>
          <w:rFonts w:ascii="Times New Roman" w:hAnsi="Times New Roman"/>
          <w:sz w:val="28"/>
          <w:szCs w:val="28"/>
        </w:rPr>
        <w:t>объяснения</w:t>
      </w:r>
      <w:r w:rsidRPr="00BE6C33">
        <w:rPr>
          <w:rFonts w:ascii="Times New Roman" w:hAnsi="Times New Roman"/>
          <w:spacing w:val="1"/>
          <w:sz w:val="28"/>
          <w:szCs w:val="28"/>
        </w:rPr>
        <w:t xml:space="preserve"> </w:t>
      </w:r>
      <w:r w:rsidRPr="00BE6C33">
        <w:rPr>
          <w:rFonts w:ascii="Times New Roman" w:hAnsi="Times New Roman"/>
          <w:sz w:val="28"/>
          <w:szCs w:val="28"/>
        </w:rPr>
        <w:t>явлений</w:t>
      </w:r>
      <w:r w:rsidRPr="00BE6C33">
        <w:rPr>
          <w:rFonts w:ascii="Times New Roman" w:hAnsi="Times New Roman"/>
          <w:spacing w:val="1"/>
          <w:sz w:val="28"/>
          <w:szCs w:val="28"/>
        </w:rPr>
        <w:t xml:space="preserve"> </w:t>
      </w:r>
      <w:r w:rsidRPr="00BE6C33">
        <w:rPr>
          <w:rFonts w:ascii="Times New Roman" w:hAnsi="Times New Roman"/>
          <w:sz w:val="28"/>
          <w:szCs w:val="28"/>
        </w:rPr>
        <w:t>природы,</w:t>
      </w:r>
      <w:r w:rsidRPr="00BE6C33">
        <w:rPr>
          <w:rFonts w:ascii="Times New Roman" w:hAnsi="Times New Roman"/>
          <w:spacing w:val="1"/>
          <w:sz w:val="28"/>
          <w:szCs w:val="28"/>
        </w:rPr>
        <w:t xml:space="preserve"> </w:t>
      </w:r>
      <w:r w:rsidRPr="00BE6C33">
        <w:rPr>
          <w:rFonts w:ascii="Times New Roman" w:hAnsi="Times New Roman"/>
          <w:sz w:val="28"/>
          <w:szCs w:val="28"/>
        </w:rPr>
        <w:t>производственных</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технологических</w:t>
      </w:r>
      <w:r w:rsidRPr="00BE6C33">
        <w:rPr>
          <w:rFonts w:ascii="Times New Roman" w:hAnsi="Times New Roman"/>
          <w:spacing w:val="1"/>
          <w:sz w:val="28"/>
          <w:szCs w:val="28"/>
        </w:rPr>
        <w:t xml:space="preserve"> </w:t>
      </w:r>
      <w:r w:rsidRPr="00BE6C33">
        <w:rPr>
          <w:rFonts w:ascii="Times New Roman" w:hAnsi="Times New Roman"/>
          <w:sz w:val="28"/>
          <w:szCs w:val="28"/>
        </w:rPr>
        <w:t>процессов,</w:t>
      </w:r>
      <w:r w:rsidRPr="00BE6C33">
        <w:rPr>
          <w:rFonts w:ascii="Times New Roman" w:hAnsi="Times New Roman"/>
          <w:spacing w:val="1"/>
          <w:sz w:val="28"/>
          <w:szCs w:val="28"/>
        </w:rPr>
        <w:t xml:space="preserve"> </w:t>
      </w:r>
      <w:r w:rsidRPr="00BE6C33">
        <w:rPr>
          <w:rFonts w:ascii="Times New Roman" w:hAnsi="Times New Roman"/>
          <w:sz w:val="28"/>
          <w:szCs w:val="28"/>
        </w:rPr>
        <w:t>принципов</w:t>
      </w:r>
      <w:r w:rsidRPr="00BE6C33">
        <w:rPr>
          <w:rFonts w:ascii="Times New Roman" w:hAnsi="Times New Roman"/>
          <w:spacing w:val="1"/>
          <w:sz w:val="28"/>
          <w:szCs w:val="28"/>
        </w:rPr>
        <w:t xml:space="preserve"> </w:t>
      </w:r>
      <w:r w:rsidRPr="00BE6C33">
        <w:rPr>
          <w:rFonts w:ascii="Times New Roman" w:hAnsi="Times New Roman"/>
          <w:sz w:val="28"/>
          <w:szCs w:val="28"/>
        </w:rPr>
        <w:t>действия</w:t>
      </w:r>
      <w:r w:rsidRPr="00BE6C33">
        <w:rPr>
          <w:rFonts w:ascii="Times New Roman" w:hAnsi="Times New Roman"/>
          <w:spacing w:val="1"/>
          <w:sz w:val="28"/>
          <w:szCs w:val="28"/>
        </w:rPr>
        <w:t xml:space="preserve"> </w:t>
      </w:r>
      <w:r w:rsidRPr="00BE6C33">
        <w:rPr>
          <w:rFonts w:ascii="Times New Roman" w:hAnsi="Times New Roman"/>
          <w:sz w:val="28"/>
          <w:szCs w:val="28"/>
        </w:rPr>
        <w:t>технических</w:t>
      </w:r>
      <w:r w:rsidRPr="00BE6C33">
        <w:rPr>
          <w:rFonts w:ascii="Times New Roman" w:hAnsi="Times New Roman"/>
          <w:spacing w:val="1"/>
          <w:sz w:val="28"/>
          <w:szCs w:val="28"/>
        </w:rPr>
        <w:t xml:space="preserve"> </w:t>
      </w:r>
      <w:r w:rsidRPr="00BE6C33">
        <w:rPr>
          <w:rFonts w:ascii="Times New Roman" w:hAnsi="Times New Roman"/>
          <w:sz w:val="28"/>
          <w:szCs w:val="28"/>
        </w:rPr>
        <w:t>приборов</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устройств,</w:t>
      </w:r>
      <w:r w:rsidRPr="00BE6C33">
        <w:rPr>
          <w:rFonts w:ascii="Times New Roman" w:hAnsi="Times New Roman"/>
          <w:spacing w:val="1"/>
          <w:sz w:val="28"/>
          <w:szCs w:val="28"/>
        </w:rPr>
        <w:t xml:space="preserve"> </w:t>
      </w:r>
      <w:r w:rsidRPr="00BE6C33">
        <w:rPr>
          <w:rFonts w:ascii="Times New Roman" w:hAnsi="Times New Roman"/>
          <w:sz w:val="28"/>
          <w:szCs w:val="28"/>
        </w:rPr>
        <w:t>обеспечения</w:t>
      </w:r>
      <w:r w:rsidRPr="00BE6C33">
        <w:rPr>
          <w:rFonts w:ascii="Times New Roman" w:hAnsi="Times New Roman"/>
          <w:spacing w:val="1"/>
          <w:sz w:val="28"/>
          <w:szCs w:val="28"/>
        </w:rPr>
        <w:t xml:space="preserve"> </w:t>
      </w:r>
      <w:r w:rsidRPr="00BE6C33">
        <w:rPr>
          <w:rFonts w:ascii="Times New Roman" w:hAnsi="Times New Roman"/>
          <w:sz w:val="28"/>
          <w:szCs w:val="28"/>
        </w:rPr>
        <w:t>безопасности</w:t>
      </w:r>
      <w:r w:rsidRPr="00BE6C33">
        <w:rPr>
          <w:rFonts w:ascii="Times New Roman" w:hAnsi="Times New Roman"/>
          <w:spacing w:val="1"/>
          <w:sz w:val="28"/>
          <w:szCs w:val="28"/>
        </w:rPr>
        <w:t xml:space="preserve"> </w:t>
      </w:r>
      <w:r w:rsidRPr="00BE6C33">
        <w:rPr>
          <w:rFonts w:ascii="Times New Roman" w:hAnsi="Times New Roman"/>
          <w:sz w:val="28"/>
          <w:szCs w:val="28"/>
        </w:rPr>
        <w:t>производства</w:t>
      </w:r>
      <w:r w:rsidRPr="00BE6C33">
        <w:rPr>
          <w:rFonts w:ascii="Times New Roman" w:hAnsi="Times New Roman"/>
          <w:spacing w:val="60"/>
          <w:sz w:val="28"/>
          <w:szCs w:val="28"/>
        </w:rPr>
        <w:t xml:space="preserve"> </w:t>
      </w:r>
      <w:r w:rsidRPr="00BE6C33">
        <w:rPr>
          <w:rFonts w:ascii="Times New Roman" w:hAnsi="Times New Roman"/>
          <w:sz w:val="28"/>
          <w:szCs w:val="28"/>
        </w:rPr>
        <w:t>и</w:t>
      </w:r>
      <w:r w:rsidRPr="00BE6C33">
        <w:rPr>
          <w:rFonts w:ascii="Times New Roman" w:hAnsi="Times New Roman"/>
          <w:spacing w:val="-2"/>
          <w:sz w:val="28"/>
          <w:szCs w:val="28"/>
        </w:rPr>
        <w:t xml:space="preserve"> </w:t>
      </w:r>
      <w:r w:rsidRPr="00BE6C33">
        <w:rPr>
          <w:rFonts w:ascii="Times New Roman" w:hAnsi="Times New Roman"/>
          <w:sz w:val="28"/>
          <w:szCs w:val="28"/>
        </w:rPr>
        <w:t>охраны</w:t>
      </w:r>
      <w:r w:rsidRPr="00BE6C33">
        <w:rPr>
          <w:rFonts w:ascii="Times New Roman" w:hAnsi="Times New Roman"/>
          <w:spacing w:val="-1"/>
          <w:sz w:val="28"/>
          <w:szCs w:val="28"/>
        </w:rPr>
        <w:t xml:space="preserve"> </w:t>
      </w:r>
      <w:r w:rsidRPr="00BE6C33">
        <w:rPr>
          <w:rFonts w:ascii="Times New Roman" w:hAnsi="Times New Roman"/>
          <w:sz w:val="28"/>
          <w:szCs w:val="28"/>
        </w:rPr>
        <w:t>природы;</w:t>
      </w:r>
    </w:p>
    <w:p w14:paraId="1F412FD5" w14:textId="77777777" w:rsidR="00A9568A" w:rsidRPr="00BE6C33" w:rsidRDefault="00A9568A" w:rsidP="000D2AD4">
      <w:pPr>
        <w:pStyle w:val="a3"/>
        <w:widowControl w:val="0"/>
        <w:numPr>
          <w:ilvl w:val="0"/>
          <w:numId w:val="51"/>
        </w:numPr>
        <w:tabs>
          <w:tab w:val="left" w:pos="993"/>
          <w:tab w:val="left" w:pos="119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формирование</w:t>
      </w:r>
      <w:r w:rsidRPr="00BE6C33">
        <w:rPr>
          <w:rFonts w:ascii="Times New Roman" w:hAnsi="Times New Roman"/>
          <w:spacing w:val="1"/>
          <w:sz w:val="28"/>
          <w:szCs w:val="28"/>
        </w:rPr>
        <w:t xml:space="preserve"> </w:t>
      </w:r>
      <w:r w:rsidRPr="00BE6C33">
        <w:rPr>
          <w:rFonts w:ascii="Times New Roman" w:hAnsi="Times New Roman"/>
          <w:sz w:val="28"/>
          <w:szCs w:val="28"/>
        </w:rPr>
        <w:t>умений</w:t>
      </w:r>
      <w:r w:rsidRPr="00BE6C33">
        <w:rPr>
          <w:rFonts w:ascii="Times New Roman" w:hAnsi="Times New Roman"/>
          <w:spacing w:val="1"/>
          <w:sz w:val="28"/>
          <w:szCs w:val="28"/>
        </w:rPr>
        <w:t xml:space="preserve"> </w:t>
      </w:r>
      <w:r w:rsidRPr="00BE6C33">
        <w:rPr>
          <w:rFonts w:ascii="Times New Roman" w:hAnsi="Times New Roman"/>
          <w:sz w:val="28"/>
          <w:szCs w:val="28"/>
        </w:rPr>
        <w:t>решать</w:t>
      </w:r>
      <w:r w:rsidRPr="00BE6C33">
        <w:rPr>
          <w:rFonts w:ascii="Times New Roman" w:hAnsi="Times New Roman"/>
          <w:spacing w:val="1"/>
          <w:sz w:val="28"/>
          <w:szCs w:val="28"/>
        </w:rPr>
        <w:t xml:space="preserve"> </w:t>
      </w:r>
      <w:r w:rsidRPr="00BE6C33">
        <w:rPr>
          <w:rFonts w:ascii="Times New Roman" w:hAnsi="Times New Roman"/>
          <w:sz w:val="28"/>
          <w:szCs w:val="28"/>
        </w:rPr>
        <w:t>учебно-практические</w:t>
      </w:r>
      <w:r w:rsidRPr="00BE6C33">
        <w:rPr>
          <w:rFonts w:ascii="Times New Roman" w:hAnsi="Times New Roman"/>
          <w:spacing w:val="1"/>
          <w:sz w:val="28"/>
          <w:szCs w:val="28"/>
        </w:rPr>
        <w:t xml:space="preserve"> </w:t>
      </w:r>
      <w:r w:rsidRPr="00BE6C33">
        <w:rPr>
          <w:rFonts w:ascii="Times New Roman" w:hAnsi="Times New Roman"/>
          <w:sz w:val="28"/>
          <w:szCs w:val="28"/>
        </w:rPr>
        <w:t>задачи</w:t>
      </w:r>
      <w:r w:rsidRPr="00BE6C33">
        <w:rPr>
          <w:rFonts w:ascii="Times New Roman" w:hAnsi="Times New Roman"/>
          <w:spacing w:val="1"/>
          <w:sz w:val="28"/>
          <w:szCs w:val="28"/>
        </w:rPr>
        <w:t xml:space="preserve"> </w:t>
      </w:r>
      <w:r w:rsidRPr="00BE6C33">
        <w:rPr>
          <w:rFonts w:ascii="Times New Roman" w:hAnsi="Times New Roman"/>
          <w:sz w:val="28"/>
          <w:szCs w:val="28"/>
        </w:rPr>
        <w:t>физического</w:t>
      </w:r>
      <w:r w:rsidRPr="00BE6C33">
        <w:rPr>
          <w:rFonts w:ascii="Times New Roman" w:hAnsi="Times New Roman"/>
          <w:spacing w:val="-3"/>
          <w:sz w:val="28"/>
          <w:szCs w:val="28"/>
        </w:rPr>
        <w:t xml:space="preserve"> </w:t>
      </w:r>
      <w:r w:rsidRPr="00BE6C33">
        <w:rPr>
          <w:rFonts w:ascii="Times New Roman" w:hAnsi="Times New Roman"/>
          <w:sz w:val="28"/>
          <w:szCs w:val="28"/>
        </w:rPr>
        <w:t>содержания</w:t>
      </w:r>
      <w:r w:rsidRPr="00BE6C33">
        <w:rPr>
          <w:rFonts w:ascii="Times New Roman" w:hAnsi="Times New Roman"/>
          <w:spacing w:val="-1"/>
          <w:sz w:val="28"/>
          <w:szCs w:val="28"/>
        </w:rPr>
        <w:t xml:space="preserve"> </w:t>
      </w:r>
      <w:r w:rsidRPr="00BE6C33">
        <w:rPr>
          <w:rFonts w:ascii="Times New Roman" w:hAnsi="Times New Roman"/>
          <w:sz w:val="28"/>
          <w:szCs w:val="28"/>
        </w:rPr>
        <w:t>с</w:t>
      </w:r>
      <w:r w:rsidRPr="00BE6C33">
        <w:rPr>
          <w:rFonts w:ascii="Times New Roman" w:hAnsi="Times New Roman"/>
          <w:spacing w:val="-2"/>
          <w:sz w:val="28"/>
          <w:szCs w:val="28"/>
        </w:rPr>
        <w:t xml:space="preserve"> </w:t>
      </w:r>
      <w:r w:rsidRPr="00BE6C33">
        <w:rPr>
          <w:rFonts w:ascii="Times New Roman" w:hAnsi="Times New Roman"/>
          <w:sz w:val="28"/>
          <w:szCs w:val="28"/>
        </w:rPr>
        <w:t>учётом</w:t>
      </w:r>
      <w:r w:rsidRPr="00BE6C33">
        <w:rPr>
          <w:rFonts w:ascii="Times New Roman" w:hAnsi="Times New Roman"/>
          <w:spacing w:val="-3"/>
          <w:sz w:val="28"/>
          <w:szCs w:val="28"/>
        </w:rPr>
        <w:t xml:space="preserve"> </w:t>
      </w:r>
      <w:r w:rsidRPr="00BE6C33">
        <w:rPr>
          <w:rFonts w:ascii="Times New Roman" w:hAnsi="Times New Roman"/>
          <w:sz w:val="28"/>
          <w:szCs w:val="28"/>
        </w:rPr>
        <w:t>профессиональной</w:t>
      </w:r>
      <w:r w:rsidRPr="00BE6C33">
        <w:rPr>
          <w:rFonts w:ascii="Times New Roman" w:hAnsi="Times New Roman"/>
          <w:spacing w:val="-5"/>
          <w:sz w:val="28"/>
          <w:szCs w:val="28"/>
        </w:rPr>
        <w:t xml:space="preserve"> </w:t>
      </w:r>
      <w:r w:rsidRPr="00BE6C33">
        <w:rPr>
          <w:rFonts w:ascii="Times New Roman" w:hAnsi="Times New Roman"/>
          <w:sz w:val="28"/>
          <w:szCs w:val="28"/>
        </w:rPr>
        <w:t>направленности;</w:t>
      </w:r>
    </w:p>
    <w:p w14:paraId="22D4D11A" w14:textId="77777777" w:rsidR="00A9568A" w:rsidRPr="00BE6C33" w:rsidRDefault="00A9568A" w:rsidP="000D2AD4">
      <w:pPr>
        <w:pStyle w:val="a3"/>
        <w:widowControl w:val="0"/>
        <w:numPr>
          <w:ilvl w:val="0"/>
          <w:numId w:val="51"/>
        </w:numPr>
        <w:tabs>
          <w:tab w:val="left" w:pos="993"/>
          <w:tab w:val="left" w:pos="119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приобретение</w:t>
      </w:r>
      <w:r w:rsidRPr="00BE6C33">
        <w:rPr>
          <w:rFonts w:ascii="Times New Roman" w:hAnsi="Times New Roman"/>
          <w:spacing w:val="1"/>
          <w:sz w:val="28"/>
          <w:szCs w:val="28"/>
        </w:rPr>
        <w:t xml:space="preserve"> </w:t>
      </w:r>
      <w:r w:rsidRPr="00BE6C33">
        <w:rPr>
          <w:rFonts w:ascii="Times New Roman" w:hAnsi="Times New Roman"/>
          <w:sz w:val="28"/>
          <w:szCs w:val="28"/>
        </w:rPr>
        <w:t>опыта</w:t>
      </w:r>
      <w:r w:rsidRPr="00BE6C33">
        <w:rPr>
          <w:rFonts w:ascii="Times New Roman" w:hAnsi="Times New Roman"/>
          <w:spacing w:val="1"/>
          <w:sz w:val="28"/>
          <w:szCs w:val="28"/>
        </w:rPr>
        <w:t xml:space="preserve"> </w:t>
      </w:r>
      <w:r w:rsidRPr="00BE6C33">
        <w:rPr>
          <w:rFonts w:ascii="Times New Roman" w:hAnsi="Times New Roman"/>
          <w:sz w:val="28"/>
          <w:szCs w:val="28"/>
        </w:rPr>
        <w:t>познания</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самопознания;</w:t>
      </w:r>
      <w:r w:rsidRPr="00BE6C33">
        <w:rPr>
          <w:rFonts w:ascii="Times New Roman" w:hAnsi="Times New Roman"/>
          <w:spacing w:val="1"/>
          <w:sz w:val="28"/>
          <w:szCs w:val="28"/>
        </w:rPr>
        <w:t xml:space="preserve"> </w:t>
      </w:r>
      <w:r w:rsidRPr="00BE6C33">
        <w:rPr>
          <w:rFonts w:ascii="Times New Roman" w:hAnsi="Times New Roman"/>
          <w:sz w:val="28"/>
          <w:szCs w:val="28"/>
        </w:rPr>
        <w:t>умений</w:t>
      </w:r>
      <w:r w:rsidRPr="00BE6C33">
        <w:rPr>
          <w:rFonts w:ascii="Times New Roman" w:hAnsi="Times New Roman"/>
          <w:spacing w:val="1"/>
          <w:sz w:val="28"/>
          <w:szCs w:val="28"/>
        </w:rPr>
        <w:t xml:space="preserve"> </w:t>
      </w:r>
      <w:r w:rsidRPr="00BE6C33">
        <w:rPr>
          <w:rFonts w:ascii="Times New Roman" w:hAnsi="Times New Roman"/>
          <w:sz w:val="28"/>
          <w:szCs w:val="28"/>
        </w:rPr>
        <w:t>ставить</w:t>
      </w:r>
      <w:r w:rsidRPr="00BE6C33">
        <w:rPr>
          <w:rFonts w:ascii="Times New Roman" w:hAnsi="Times New Roman"/>
          <w:spacing w:val="1"/>
          <w:sz w:val="28"/>
          <w:szCs w:val="28"/>
        </w:rPr>
        <w:t xml:space="preserve"> </w:t>
      </w:r>
      <w:r w:rsidRPr="00BE6C33">
        <w:rPr>
          <w:rFonts w:ascii="Times New Roman" w:hAnsi="Times New Roman"/>
          <w:sz w:val="28"/>
          <w:szCs w:val="28"/>
        </w:rPr>
        <w:t>задачи</w:t>
      </w:r>
      <w:r w:rsidRPr="00BE6C33">
        <w:rPr>
          <w:rFonts w:ascii="Times New Roman" w:hAnsi="Times New Roman"/>
          <w:spacing w:val="-3"/>
          <w:sz w:val="28"/>
          <w:szCs w:val="28"/>
        </w:rPr>
        <w:t xml:space="preserve"> </w:t>
      </w:r>
      <w:r w:rsidRPr="00BE6C33">
        <w:rPr>
          <w:rFonts w:ascii="Times New Roman" w:hAnsi="Times New Roman"/>
          <w:sz w:val="28"/>
          <w:szCs w:val="28"/>
        </w:rPr>
        <w:t>и</w:t>
      </w:r>
      <w:r w:rsidRPr="00BE6C33">
        <w:rPr>
          <w:rFonts w:ascii="Times New Roman" w:hAnsi="Times New Roman"/>
          <w:spacing w:val="-3"/>
          <w:sz w:val="28"/>
          <w:szCs w:val="28"/>
        </w:rPr>
        <w:t xml:space="preserve"> </w:t>
      </w:r>
      <w:r w:rsidRPr="00BE6C33">
        <w:rPr>
          <w:rFonts w:ascii="Times New Roman" w:hAnsi="Times New Roman"/>
          <w:sz w:val="28"/>
          <w:szCs w:val="28"/>
        </w:rPr>
        <w:t>решать</w:t>
      </w:r>
      <w:r w:rsidRPr="00BE6C33">
        <w:rPr>
          <w:rFonts w:ascii="Times New Roman" w:hAnsi="Times New Roman"/>
          <w:spacing w:val="-2"/>
          <w:sz w:val="28"/>
          <w:szCs w:val="28"/>
        </w:rPr>
        <w:t xml:space="preserve"> </w:t>
      </w:r>
      <w:r w:rsidRPr="00BE6C33">
        <w:rPr>
          <w:rFonts w:ascii="Times New Roman" w:hAnsi="Times New Roman"/>
          <w:sz w:val="28"/>
          <w:szCs w:val="28"/>
        </w:rPr>
        <w:t>проблемы</w:t>
      </w:r>
      <w:r w:rsidRPr="00BE6C33">
        <w:rPr>
          <w:rFonts w:ascii="Times New Roman" w:hAnsi="Times New Roman"/>
          <w:spacing w:val="-2"/>
          <w:sz w:val="28"/>
          <w:szCs w:val="28"/>
        </w:rPr>
        <w:t xml:space="preserve"> </w:t>
      </w:r>
      <w:r w:rsidRPr="00BE6C33">
        <w:rPr>
          <w:rFonts w:ascii="Times New Roman" w:hAnsi="Times New Roman"/>
          <w:sz w:val="28"/>
          <w:szCs w:val="28"/>
        </w:rPr>
        <w:t>с</w:t>
      </w:r>
      <w:r w:rsidRPr="00BE6C33">
        <w:rPr>
          <w:rFonts w:ascii="Times New Roman" w:hAnsi="Times New Roman"/>
          <w:spacing w:val="-1"/>
          <w:sz w:val="28"/>
          <w:szCs w:val="28"/>
        </w:rPr>
        <w:t xml:space="preserve"> </w:t>
      </w:r>
      <w:r w:rsidRPr="00BE6C33">
        <w:rPr>
          <w:rFonts w:ascii="Times New Roman" w:hAnsi="Times New Roman"/>
          <w:sz w:val="28"/>
          <w:szCs w:val="28"/>
        </w:rPr>
        <w:t>учётом</w:t>
      </w:r>
      <w:r w:rsidRPr="00BE6C33">
        <w:rPr>
          <w:rFonts w:ascii="Times New Roman" w:hAnsi="Times New Roman"/>
          <w:spacing w:val="-3"/>
          <w:sz w:val="28"/>
          <w:szCs w:val="28"/>
        </w:rPr>
        <w:t xml:space="preserve"> </w:t>
      </w:r>
      <w:r w:rsidRPr="00BE6C33">
        <w:rPr>
          <w:rFonts w:ascii="Times New Roman" w:hAnsi="Times New Roman"/>
          <w:sz w:val="28"/>
          <w:szCs w:val="28"/>
        </w:rPr>
        <w:t>профессиональной</w:t>
      </w:r>
      <w:r w:rsidRPr="00BE6C33">
        <w:rPr>
          <w:rFonts w:ascii="Times New Roman" w:hAnsi="Times New Roman"/>
          <w:spacing w:val="-3"/>
          <w:sz w:val="28"/>
          <w:szCs w:val="28"/>
        </w:rPr>
        <w:t xml:space="preserve"> </w:t>
      </w:r>
      <w:r w:rsidRPr="00BE6C33">
        <w:rPr>
          <w:rFonts w:ascii="Times New Roman" w:hAnsi="Times New Roman"/>
          <w:sz w:val="28"/>
          <w:szCs w:val="28"/>
        </w:rPr>
        <w:t>направленности;</w:t>
      </w:r>
    </w:p>
    <w:p w14:paraId="59669A4D" w14:textId="77777777" w:rsidR="00A9568A" w:rsidRPr="00BE6C33" w:rsidRDefault="00A9568A" w:rsidP="000D2AD4">
      <w:pPr>
        <w:pStyle w:val="a3"/>
        <w:widowControl w:val="0"/>
        <w:numPr>
          <w:ilvl w:val="0"/>
          <w:numId w:val="51"/>
        </w:numPr>
        <w:tabs>
          <w:tab w:val="left" w:pos="993"/>
          <w:tab w:val="left" w:pos="1197"/>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формирование</w:t>
      </w:r>
      <w:r w:rsidRPr="00BE6C33">
        <w:rPr>
          <w:rFonts w:ascii="Times New Roman" w:hAnsi="Times New Roman"/>
          <w:spacing w:val="1"/>
          <w:sz w:val="28"/>
          <w:szCs w:val="28"/>
        </w:rPr>
        <w:t xml:space="preserve"> </w:t>
      </w:r>
      <w:r w:rsidRPr="00BE6C33">
        <w:rPr>
          <w:rFonts w:ascii="Times New Roman" w:hAnsi="Times New Roman"/>
          <w:sz w:val="28"/>
          <w:szCs w:val="28"/>
        </w:rPr>
        <w:t>умений</w:t>
      </w:r>
      <w:r w:rsidRPr="00BE6C33">
        <w:rPr>
          <w:rFonts w:ascii="Times New Roman" w:hAnsi="Times New Roman"/>
          <w:spacing w:val="1"/>
          <w:sz w:val="28"/>
          <w:szCs w:val="28"/>
        </w:rPr>
        <w:t xml:space="preserve"> </w:t>
      </w:r>
      <w:r w:rsidRPr="00BE6C33">
        <w:rPr>
          <w:rFonts w:ascii="Times New Roman" w:hAnsi="Times New Roman"/>
          <w:sz w:val="28"/>
          <w:szCs w:val="28"/>
        </w:rPr>
        <w:t>искать,</w:t>
      </w:r>
      <w:r w:rsidRPr="00BE6C33">
        <w:rPr>
          <w:rFonts w:ascii="Times New Roman" w:hAnsi="Times New Roman"/>
          <w:spacing w:val="1"/>
          <w:sz w:val="28"/>
          <w:szCs w:val="28"/>
        </w:rPr>
        <w:t xml:space="preserve"> </w:t>
      </w:r>
      <w:r w:rsidRPr="00BE6C33">
        <w:rPr>
          <w:rFonts w:ascii="Times New Roman" w:hAnsi="Times New Roman"/>
          <w:sz w:val="28"/>
          <w:szCs w:val="28"/>
        </w:rPr>
        <w:t>анализировать</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обрабатывать</w:t>
      </w:r>
      <w:r w:rsidRPr="00BE6C33">
        <w:rPr>
          <w:rFonts w:ascii="Times New Roman" w:hAnsi="Times New Roman"/>
          <w:spacing w:val="1"/>
          <w:sz w:val="28"/>
          <w:szCs w:val="28"/>
        </w:rPr>
        <w:t xml:space="preserve"> </w:t>
      </w:r>
      <w:r w:rsidRPr="00BE6C33">
        <w:rPr>
          <w:rFonts w:ascii="Times New Roman" w:hAnsi="Times New Roman"/>
          <w:sz w:val="28"/>
          <w:szCs w:val="28"/>
        </w:rPr>
        <w:t>физическую</w:t>
      </w:r>
      <w:r w:rsidRPr="00BE6C33">
        <w:rPr>
          <w:rFonts w:ascii="Times New Roman" w:hAnsi="Times New Roman"/>
          <w:spacing w:val="-3"/>
          <w:sz w:val="28"/>
          <w:szCs w:val="28"/>
        </w:rPr>
        <w:t xml:space="preserve"> </w:t>
      </w:r>
      <w:r w:rsidRPr="00BE6C33">
        <w:rPr>
          <w:rFonts w:ascii="Times New Roman" w:hAnsi="Times New Roman"/>
          <w:sz w:val="28"/>
          <w:szCs w:val="28"/>
        </w:rPr>
        <w:t>информацию</w:t>
      </w:r>
      <w:r w:rsidRPr="00BE6C33">
        <w:rPr>
          <w:rFonts w:ascii="Times New Roman" w:hAnsi="Times New Roman"/>
          <w:spacing w:val="-2"/>
          <w:sz w:val="28"/>
          <w:szCs w:val="28"/>
        </w:rPr>
        <w:t xml:space="preserve"> </w:t>
      </w:r>
      <w:r w:rsidRPr="00BE6C33">
        <w:rPr>
          <w:rFonts w:ascii="Times New Roman" w:hAnsi="Times New Roman"/>
          <w:sz w:val="28"/>
          <w:szCs w:val="28"/>
        </w:rPr>
        <w:t>с</w:t>
      </w:r>
      <w:r w:rsidRPr="00BE6C33">
        <w:rPr>
          <w:rFonts w:ascii="Times New Roman" w:hAnsi="Times New Roman"/>
          <w:spacing w:val="-1"/>
          <w:sz w:val="28"/>
          <w:szCs w:val="28"/>
        </w:rPr>
        <w:t xml:space="preserve"> </w:t>
      </w:r>
      <w:r w:rsidRPr="00BE6C33">
        <w:rPr>
          <w:rFonts w:ascii="Times New Roman" w:hAnsi="Times New Roman"/>
          <w:sz w:val="28"/>
          <w:szCs w:val="28"/>
        </w:rPr>
        <w:t>учётом</w:t>
      </w:r>
      <w:r w:rsidRPr="00BE6C33">
        <w:rPr>
          <w:rFonts w:ascii="Times New Roman" w:hAnsi="Times New Roman"/>
          <w:spacing w:val="-2"/>
          <w:sz w:val="28"/>
          <w:szCs w:val="28"/>
        </w:rPr>
        <w:t xml:space="preserve"> </w:t>
      </w:r>
      <w:r w:rsidRPr="00BE6C33">
        <w:rPr>
          <w:rFonts w:ascii="Times New Roman" w:hAnsi="Times New Roman"/>
          <w:sz w:val="28"/>
          <w:szCs w:val="28"/>
        </w:rPr>
        <w:t>профессиональной</w:t>
      </w:r>
      <w:r w:rsidRPr="00BE6C33">
        <w:rPr>
          <w:rFonts w:ascii="Times New Roman" w:hAnsi="Times New Roman"/>
          <w:spacing w:val="-5"/>
          <w:sz w:val="28"/>
          <w:szCs w:val="28"/>
        </w:rPr>
        <w:t xml:space="preserve"> </w:t>
      </w:r>
      <w:r w:rsidRPr="00BE6C33">
        <w:rPr>
          <w:rFonts w:ascii="Times New Roman" w:hAnsi="Times New Roman"/>
          <w:sz w:val="28"/>
          <w:szCs w:val="28"/>
        </w:rPr>
        <w:t>направленности;</w:t>
      </w:r>
    </w:p>
    <w:p w14:paraId="503A5D3B" w14:textId="77777777" w:rsidR="00A9568A" w:rsidRPr="00BE6C33" w:rsidRDefault="00A9568A" w:rsidP="000D2AD4">
      <w:pPr>
        <w:pStyle w:val="a3"/>
        <w:widowControl w:val="0"/>
        <w:numPr>
          <w:ilvl w:val="0"/>
          <w:numId w:val="51"/>
        </w:numPr>
        <w:tabs>
          <w:tab w:val="left" w:pos="993"/>
          <w:tab w:val="left" w:pos="1198"/>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подготовка</w:t>
      </w:r>
      <w:r w:rsidRPr="00BE6C33">
        <w:rPr>
          <w:rFonts w:ascii="Times New Roman" w:hAnsi="Times New Roman"/>
          <w:spacing w:val="1"/>
          <w:sz w:val="28"/>
          <w:szCs w:val="28"/>
        </w:rPr>
        <w:t xml:space="preserve"> </w:t>
      </w:r>
      <w:r w:rsidRPr="00BE6C33">
        <w:rPr>
          <w:rFonts w:ascii="Times New Roman" w:hAnsi="Times New Roman"/>
          <w:sz w:val="28"/>
          <w:szCs w:val="28"/>
        </w:rPr>
        <w:t>обучающихся</w:t>
      </w:r>
      <w:r w:rsidRPr="00BE6C33">
        <w:rPr>
          <w:rFonts w:ascii="Times New Roman" w:hAnsi="Times New Roman"/>
          <w:spacing w:val="1"/>
          <w:sz w:val="28"/>
          <w:szCs w:val="28"/>
        </w:rPr>
        <w:t xml:space="preserve"> </w:t>
      </w:r>
      <w:r w:rsidRPr="00BE6C33">
        <w:rPr>
          <w:rFonts w:ascii="Times New Roman" w:hAnsi="Times New Roman"/>
          <w:sz w:val="28"/>
          <w:szCs w:val="28"/>
        </w:rPr>
        <w:t>к</w:t>
      </w:r>
      <w:r w:rsidRPr="00BE6C33">
        <w:rPr>
          <w:rFonts w:ascii="Times New Roman" w:hAnsi="Times New Roman"/>
          <w:spacing w:val="1"/>
          <w:sz w:val="28"/>
          <w:szCs w:val="28"/>
        </w:rPr>
        <w:t xml:space="preserve"> </w:t>
      </w:r>
      <w:r w:rsidRPr="00BE6C33">
        <w:rPr>
          <w:rFonts w:ascii="Times New Roman" w:hAnsi="Times New Roman"/>
          <w:sz w:val="28"/>
          <w:szCs w:val="28"/>
        </w:rPr>
        <w:t>успешному</w:t>
      </w:r>
      <w:r w:rsidRPr="00BE6C33">
        <w:rPr>
          <w:rFonts w:ascii="Times New Roman" w:hAnsi="Times New Roman"/>
          <w:spacing w:val="1"/>
          <w:sz w:val="28"/>
          <w:szCs w:val="28"/>
        </w:rPr>
        <w:t xml:space="preserve"> </w:t>
      </w:r>
      <w:r w:rsidRPr="00BE6C33">
        <w:rPr>
          <w:rFonts w:ascii="Times New Roman" w:hAnsi="Times New Roman"/>
          <w:sz w:val="28"/>
          <w:szCs w:val="28"/>
        </w:rPr>
        <w:t>освоению</w:t>
      </w:r>
      <w:r w:rsidRPr="00BE6C33">
        <w:rPr>
          <w:rFonts w:ascii="Times New Roman" w:hAnsi="Times New Roman"/>
          <w:spacing w:val="1"/>
          <w:sz w:val="28"/>
          <w:szCs w:val="28"/>
        </w:rPr>
        <w:t xml:space="preserve"> </w:t>
      </w:r>
      <w:r w:rsidRPr="00BE6C33">
        <w:rPr>
          <w:rFonts w:ascii="Times New Roman" w:hAnsi="Times New Roman"/>
          <w:sz w:val="28"/>
          <w:szCs w:val="28"/>
        </w:rPr>
        <w:t>дисциплин</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модулей профессионального цикла: формирование у них умений и опыта</w:t>
      </w:r>
      <w:r w:rsidRPr="00BE6C33">
        <w:rPr>
          <w:rFonts w:ascii="Times New Roman" w:hAnsi="Times New Roman"/>
          <w:spacing w:val="1"/>
          <w:sz w:val="28"/>
          <w:szCs w:val="28"/>
        </w:rPr>
        <w:t xml:space="preserve"> </w:t>
      </w:r>
      <w:r w:rsidRPr="00BE6C33">
        <w:rPr>
          <w:rFonts w:ascii="Times New Roman" w:hAnsi="Times New Roman"/>
          <w:sz w:val="28"/>
          <w:szCs w:val="28"/>
        </w:rPr>
        <w:t>деятельности,</w:t>
      </w:r>
      <w:r w:rsidRPr="00BE6C33">
        <w:rPr>
          <w:rFonts w:ascii="Times New Roman" w:hAnsi="Times New Roman"/>
          <w:spacing w:val="1"/>
          <w:sz w:val="28"/>
          <w:szCs w:val="28"/>
        </w:rPr>
        <w:t xml:space="preserve"> </w:t>
      </w:r>
      <w:r w:rsidRPr="00BE6C33">
        <w:rPr>
          <w:rFonts w:ascii="Times New Roman" w:hAnsi="Times New Roman"/>
          <w:sz w:val="28"/>
          <w:szCs w:val="28"/>
        </w:rPr>
        <w:t>характерных</w:t>
      </w:r>
      <w:r w:rsidRPr="00BE6C33">
        <w:rPr>
          <w:rFonts w:ascii="Times New Roman" w:hAnsi="Times New Roman"/>
          <w:spacing w:val="1"/>
          <w:sz w:val="28"/>
          <w:szCs w:val="28"/>
        </w:rPr>
        <w:t xml:space="preserve"> </w:t>
      </w:r>
      <w:r w:rsidRPr="00BE6C33">
        <w:rPr>
          <w:rFonts w:ascii="Times New Roman" w:hAnsi="Times New Roman"/>
          <w:sz w:val="28"/>
          <w:szCs w:val="28"/>
        </w:rPr>
        <w:t>для</w:t>
      </w:r>
      <w:r w:rsidRPr="00BE6C33">
        <w:rPr>
          <w:rFonts w:ascii="Times New Roman" w:hAnsi="Times New Roman"/>
          <w:spacing w:val="1"/>
          <w:sz w:val="28"/>
          <w:szCs w:val="28"/>
        </w:rPr>
        <w:t xml:space="preserve"> </w:t>
      </w:r>
      <w:r w:rsidRPr="00BE6C33">
        <w:rPr>
          <w:rFonts w:ascii="Times New Roman" w:hAnsi="Times New Roman"/>
          <w:sz w:val="28"/>
          <w:szCs w:val="28"/>
        </w:rPr>
        <w:t>профессий</w:t>
      </w:r>
      <w:r w:rsidRPr="00BE6C33">
        <w:rPr>
          <w:rFonts w:ascii="Times New Roman" w:hAnsi="Times New Roman"/>
          <w:spacing w:val="1"/>
          <w:sz w:val="28"/>
          <w:szCs w:val="28"/>
        </w:rPr>
        <w:t xml:space="preserve"> </w:t>
      </w:r>
      <w:r w:rsidRPr="00BE6C33">
        <w:rPr>
          <w:rFonts w:ascii="Times New Roman" w:hAnsi="Times New Roman"/>
          <w:sz w:val="28"/>
          <w:szCs w:val="28"/>
        </w:rPr>
        <w:t>/</w:t>
      </w:r>
      <w:r w:rsidRPr="00BE6C33">
        <w:rPr>
          <w:rFonts w:ascii="Times New Roman" w:hAnsi="Times New Roman"/>
          <w:spacing w:val="1"/>
          <w:sz w:val="28"/>
          <w:szCs w:val="28"/>
        </w:rPr>
        <w:t xml:space="preserve"> </w:t>
      </w:r>
      <w:r w:rsidRPr="00BE6C33">
        <w:rPr>
          <w:rFonts w:ascii="Times New Roman" w:hAnsi="Times New Roman"/>
          <w:sz w:val="28"/>
          <w:szCs w:val="28"/>
        </w:rPr>
        <w:t>должностей</w:t>
      </w:r>
      <w:r w:rsidRPr="00BE6C33">
        <w:rPr>
          <w:rFonts w:ascii="Times New Roman" w:hAnsi="Times New Roman"/>
          <w:spacing w:val="1"/>
          <w:sz w:val="28"/>
          <w:szCs w:val="28"/>
        </w:rPr>
        <w:t xml:space="preserve"> </w:t>
      </w:r>
      <w:r w:rsidRPr="00BE6C33">
        <w:rPr>
          <w:rFonts w:ascii="Times New Roman" w:hAnsi="Times New Roman"/>
          <w:sz w:val="28"/>
          <w:szCs w:val="28"/>
        </w:rPr>
        <w:t>служащих</w:t>
      </w:r>
      <w:r w:rsidRPr="00BE6C33">
        <w:rPr>
          <w:rFonts w:ascii="Times New Roman" w:hAnsi="Times New Roman"/>
          <w:spacing w:val="1"/>
          <w:sz w:val="28"/>
          <w:szCs w:val="28"/>
        </w:rPr>
        <w:t xml:space="preserve"> </w:t>
      </w:r>
      <w:r w:rsidRPr="00BE6C33">
        <w:rPr>
          <w:rFonts w:ascii="Times New Roman" w:hAnsi="Times New Roman"/>
          <w:sz w:val="28"/>
          <w:szCs w:val="28"/>
        </w:rPr>
        <w:t>или</w:t>
      </w:r>
      <w:r w:rsidRPr="00BE6C33">
        <w:rPr>
          <w:rFonts w:ascii="Times New Roman" w:hAnsi="Times New Roman"/>
          <w:spacing w:val="1"/>
          <w:sz w:val="28"/>
          <w:szCs w:val="28"/>
        </w:rPr>
        <w:t xml:space="preserve"> </w:t>
      </w:r>
      <w:r w:rsidRPr="00BE6C33">
        <w:rPr>
          <w:rFonts w:ascii="Times New Roman" w:hAnsi="Times New Roman"/>
          <w:sz w:val="28"/>
          <w:szCs w:val="28"/>
        </w:rPr>
        <w:t>специальностей,</w:t>
      </w:r>
      <w:r w:rsidRPr="00BE6C33">
        <w:rPr>
          <w:rFonts w:ascii="Times New Roman" w:hAnsi="Times New Roman"/>
          <w:spacing w:val="1"/>
          <w:sz w:val="28"/>
          <w:szCs w:val="28"/>
        </w:rPr>
        <w:t xml:space="preserve"> </w:t>
      </w:r>
      <w:r w:rsidRPr="00BE6C33">
        <w:rPr>
          <w:rFonts w:ascii="Times New Roman" w:hAnsi="Times New Roman"/>
          <w:sz w:val="28"/>
          <w:szCs w:val="28"/>
        </w:rPr>
        <w:t>получаемых</w:t>
      </w:r>
      <w:r w:rsidRPr="00BE6C33">
        <w:rPr>
          <w:rFonts w:ascii="Times New Roman" w:hAnsi="Times New Roman"/>
          <w:spacing w:val="1"/>
          <w:sz w:val="28"/>
          <w:szCs w:val="28"/>
        </w:rPr>
        <w:t xml:space="preserve"> </w:t>
      </w:r>
      <w:r w:rsidRPr="00BE6C33">
        <w:rPr>
          <w:rFonts w:ascii="Times New Roman" w:hAnsi="Times New Roman"/>
          <w:sz w:val="28"/>
          <w:szCs w:val="28"/>
        </w:rPr>
        <w:t>в</w:t>
      </w:r>
      <w:r w:rsidRPr="00BE6C33">
        <w:rPr>
          <w:rFonts w:ascii="Times New Roman" w:hAnsi="Times New Roman"/>
          <w:spacing w:val="1"/>
          <w:sz w:val="28"/>
          <w:szCs w:val="28"/>
        </w:rPr>
        <w:t xml:space="preserve"> </w:t>
      </w:r>
      <w:r w:rsidRPr="00BE6C33">
        <w:rPr>
          <w:rFonts w:ascii="Times New Roman" w:hAnsi="Times New Roman"/>
          <w:sz w:val="28"/>
          <w:szCs w:val="28"/>
        </w:rPr>
        <w:t>профессиональных</w:t>
      </w:r>
      <w:r w:rsidRPr="00BE6C33">
        <w:rPr>
          <w:rFonts w:ascii="Times New Roman" w:hAnsi="Times New Roman"/>
          <w:spacing w:val="1"/>
          <w:sz w:val="28"/>
          <w:szCs w:val="28"/>
        </w:rPr>
        <w:t xml:space="preserve"> </w:t>
      </w:r>
      <w:r w:rsidRPr="00BE6C33">
        <w:rPr>
          <w:rFonts w:ascii="Times New Roman" w:hAnsi="Times New Roman"/>
          <w:sz w:val="28"/>
          <w:szCs w:val="28"/>
        </w:rPr>
        <w:t>образовательных</w:t>
      </w:r>
      <w:r w:rsidRPr="00BE6C33">
        <w:rPr>
          <w:rFonts w:ascii="Times New Roman" w:hAnsi="Times New Roman"/>
          <w:spacing w:val="1"/>
          <w:sz w:val="28"/>
          <w:szCs w:val="28"/>
        </w:rPr>
        <w:t xml:space="preserve"> </w:t>
      </w:r>
      <w:r w:rsidRPr="00BE6C33">
        <w:rPr>
          <w:rFonts w:ascii="Times New Roman" w:hAnsi="Times New Roman"/>
          <w:sz w:val="28"/>
          <w:szCs w:val="28"/>
        </w:rPr>
        <w:t>организациях;</w:t>
      </w:r>
    </w:p>
    <w:p w14:paraId="6A17716E" w14:textId="77777777" w:rsidR="00A9568A" w:rsidRPr="00BE6C33" w:rsidRDefault="00A9568A" w:rsidP="000D2AD4">
      <w:pPr>
        <w:pStyle w:val="a3"/>
        <w:widowControl w:val="0"/>
        <w:numPr>
          <w:ilvl w:val="0"/>
          <w:numId w:val="51"/>
        </w:numPr>
        <w:tabs>
          <w:tab w:val="left" w:pos="993"/>
          <w:tab w:val="left" w:pos="1198"/>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подготовка</w:t>
      </w:r>
      <w:r w:rsidRPr="00BE6C33">
        <w:rPr>
          <w:rFonts w:ascii="Times New Roman" w:hAnsi="Times New Roman"/>
          <w:spacing w:val="1"/>
          <w:sz w:val="28"/>
          <w:szCs w:val="28"/>
        </w:rPr>
        <w:t xml:space="preserve"> </w:t>
      </w:r>
      <w:r w:rsidRPr="00BE6C33">
        <w:rPr>
          <w:rFonts w:ascii="Times New Roman" w:hAnsi="Times New Roman"/>
          <w:sz w:val="28"/>
          <w:szCs w:val="28"/>
        </w:rPr>
        <w:t>к</w:t>
      </w:r>
      <w:r w:rsidRPr="00BE6C33">
        <w:rPr>
          <w:rFonts w:ascii="Times New Roman" w:hAnsi="Times New Roman"/>
          <w:spacing w:val="1"/>
          <w:sz w:val="28"/>
          <w:szCs w:val="28"/>
        </w:rPr>
        <w:t xml:space="preserve"> </w:t>
      </w:r>
      <w:r w:rsidRPr="00BE6C33">
        <w:rPr>
          <w:rFonts w:ascii="Times New Roman" w:hAnsi="Times New Roman"/>
          <w:sz w:val="28"/>
          <w:szCs w:val="28"/>
        </w:rPr>
        <w:t>формированию</w:t>
      </w:r>
      <w:r w:rsidRPr="00BE6C33">
        <w:rPr>
          <w:rFonts w:ascii="Times New Roman" w:hAnsi="Times New Roman"/>
          <w:spacing w:val="1"/>
          <w:sz w:val="28"/>
          <w:szCs w:val="28"/>
        </w:rPr>
        <w:t xml:space="preserve"> </w:t>
      </w:r>
      <w:r w:rsidRPr="00BE6C33">
        <w:rPr>
          <w:rFonts w:ascii="Times New Roman" w:hAnsi="Times New Roman"/>
          <w:sz w:val="28"/>
          <w:szCs w:val="28"/>
        </w:rPr>
        <w:t>общих</w:t>
      </w:r>
      <w:r w:rsidRPr="00BE6C33">
        <w:rPr>
          <w:rFonts w:ascii="Times New Roman" w:hAnsi="Times New Roman"/>
          <w:spacing w:val="1"/>
          <w:sz w:val="28"/>
          <w:szCs w:val="28"/>
        </w:rPr>
        <w:t xml:space="preserve"> </w:t>
      </w:r>
      <w:r w:rsidRPr="00BE6C33">
        <w:rPr>
          <w:rFonts w:ascii="Times New Roman" w:hAnsi="Times New Roman"/>
          <w:sz w:val="28"/>
          <w:szCs w:val="28"/>
        </w:rPr>
        <w:t>компетенций</w:t>
      </w:r>
      <w:r w:rsidRPr="00BE6C33">
        <w:rPr>
          <w:rFonts w:ascii="Times New Roman" w:hAnsi="Times New Roman"/>
          <w:spacing w:val="1"/>
          <w:sz w:val="28"/>
          <w:szCs w:val="28"/>
        </w:rPr>
        <w:t xml:space="preserve"> </w:t>
      </w:r>
      <w:r w:rsidRPr="00BE6C33">
        <w:rPr>
          <w:rFonts w:ascii="Times New Roman" w:hAnsi="Times New Roman"/>
          <w:sz w:val="28"/>
          <w:szCs w:val="28"/>
        </w:rPr>
        <w:t>будущего</w:t>
      </w:r>
      <w:r w:rsidRPr="00BE6C33">
        <w:rPr>
          <w:rFonts w:ascii="Times New Roman" w:hAnsi="Times New Roman"/>
          <w:spacing w:val="1"/>
          <w:sz w:val="28"/>
          <w:szCs w:val="28"/>
        </w:rPr>
        <w:t xml:space="preserve"> </w:t>
      </w:r>
      <w:r w:rsidRPr="00BE6C33">
        <w:rPr>
          <w:rFonts w:ascii="Times New Roman" w:hAnsi="Times New Roman"/>
          <w:sz w:val="28"/>
          <w:szCs w:val="28"/>
        </w:rPr>
        <w:t>специалиста:</w:t>
      </w:r>
      <w:r w:rsidRPr="00BE6C33">
        <w:rPr>
          <w:rFonts w:ascii="Times New Roman" w:hAnsi="Times New Roman"/>
          <w:spacing w:val="1"/>
          <w:sz w:val="28"/>
          <w:szCs w:val="28"/>
        </w:rPr>
        <w:t xml:space="preserve"> </w:t>
      </w:r>
      <w:r w:rsidRPr="00BE6C33">
        <w:rPr>
          <w:rFonts w:ascii="Times New Roman" w:hAnsi="Times New Roman"/>
          <w:sz w:val="28"/>
          <w:szCs w:val="28"/>
        </w:rPr>
        <w:t>самообразования,</w:t>
      </w:r>
      <w:r w:rsidRPr="00BE6C33">
        <w:rPr>
          <w:rFonts w:ascii="Times New Roman" w:hAnsi="Times New Roman"/>
          <w:spacing w:val="1"/>
          <w:sz w:val="28"/>
          <w:szCs w:val="28"/>
        </w:rPr>
        <w:t xml:space="preserve"> </w:t>
      </w:r>
      <w:r w:rsidRPr="00BE6C33">
        <w:rPr>
          <w:rFonts w:ascii="Times New Roman" w:hAnsi="Times New Roman"/>
          <w:sz w:val="28"/>
          <w:szCs w:val="28"/>
        </w:rPr>
        <w:t>коммуникации,</w:t>
      </w:r>
      <w:r w:rsidRPr="00BE6C33">
        <w:rPr>
          <w:rFonts w:ascii="Times New Roman" w:hAnsi="Times New Roman"/>
          <w:spacing w:val="1"/>
          <w:sz w:val="28"/>
          <w:szCs w:val="28"/>
        </w:rPr>
        <w:t xml:space="preserve"> проявления гражданско-патриотической позиции, </w:t>
      </w:r>
      <w:r w:rsidRPr="00BE6C33">
        <w:rPr>
          <w:rFonts w:ascii="Times New Roman" w:hAnsi="Times New Roman"/>
          <w:sz w:val="28"/>
          <w:szCs w:val="28"/>
        </w:rPr>
        <w:t>сотрудничества,</w:t>
      </w:r>
      <w:r w:rsidRPr="00BE6C33">
        <w:rPr>
          <w:rFonts w:ascii="Times New Roman" w:hAnsi="Times New Roman"/>
          <w:spacing w:val="1"/>
          <w:sz w:val="28"/>
          <w:szCs w:val="28"/>
        </w:rPr>
        <w:t xml:space="preserve"> </w:t>
      </w:r>
      <w:r w:rsidRPr="00BE6C33">
        <w:rPr>
          <w:rFonts w:ascii="Times New Roman" w:hAnsi="Times New Roman"/>
          <w:sz w:val="28"/>
          <w:szCs w:val="28"/>
        </w:rPr>
        <w:t>принятия</w:t>
      </w:r>
      <w:r w:rsidRPr="00BE6C33">
        <w:rPr>
          <w:rFonts w:ascii="Times New Roman" w:hAnsi="Times New Roman"/>
          <w:spacing w:val="1"/>
          <w:sz w:val="28"/>
          <w:szCs w:val="28"/>
        </w:rPr>
        <w:t xml:space="preserve"> </w:t>
      </w:r>
      <w:r w:rsidRPr="00BE6C33">
        <w:rPr>
          <w:rFonts w:ascii="Times New Roman" w:hAnsi="Times New Roman"/>
          <w:sz w:val="28"/>
          <w:szCs w:val="28"/>
        </w:rPr>
        <w:t>решений</w:t>
      </w:r>
      <w:r w:rsidRPr="00BE6C33">
        <w:rPr>
          <w:rFonts w:ascii="Times New Roman" w:hAnsi="Times New Roman"/>
          <w:spacing w:val="1"/>
          <w:sz w:val="28"/>
          <w:szCs w:val="28"/>
        </w:rPr>
        <w:t xml:space="preserve"> </w:t>
      </w:r>
      <w:r w:rsidRPr="00BE6C33">
        <w:rPr>
          <w:rFonts w:ascii="Times New Roman" w:hAnsi="Times New Roman"/>
          <w:sz w:val="28"/>
          <w:szCs w:val="28"/>
        </w:rPr>
        <w:t>в</w:t>
      </w:r>
      <w:r w:rsidRPr="00BE6C33">
        <w:rPr>
          <w:rFonts w:ascii="Times New Roman" w:hAnsi="Times New Roman"/>
          <w:spacing w:val="1"/>
          <w:sz w:val="28"/>
          <w:szCs w:val="28"/>
        </w:rPr>
        <w:t xml:space="preserve"> </w:t>
      </w:r>
      <w:r w:rsidRPr="00BE6C33">
        <w:rPr>
          <w:rFonts w:ascii="Times New Roman" w:hAnsi="Times New Roman"/>
          <w:sz w:val="28"/>
          <w:szCs w:val="28"/>
        </w:rPr>
        <w:t>стандартной</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нестандартной</w:t>
      </w:r>
      <w:r w:rsidRPr="00BE6C33">
        <w:rPr>
          <w:rFonts w:ascii="Times New Roman" w:hAnsi="Times New Roman"/>
          <w:spacing w:val="1"/>
          <w:sz w:val="28"/>
          <w:szCs w:val="28"/>
        </w:rPr>
        <w:t xml:space="preserve"> </w:t>
      </w:r>
      <w:r w:rsidRPr="00BE6C33">
        <w:rPr>
          <w:rFonts w:ascii="Times New Roman" w:hAnsi="Times New Roman"/>
          <w:sz w:val="28"/>
          <w:szCs w:val="28"/>
        </w:rPr>
        <w:t>ситуациях,</w:t>
      </w:r>
      <w:r w:rsidRPr="00BE6C33">
        <w:rPr>
          <w:rFonts w:ascii="Times New Roman" w:hAnsi="Times New Roman"/>
          <w:spacing w:val="1"/>
          <w:sz w:val="28"/>
          <w:szCs w:val="28"/>
        </w:rPr>
        <w:t xml:space="preserve"> </w:t>
      </w:r>
      <w:r w:rsidRPr="00BE6C33">
        <w:rPr>
          <w:rFonts w:ascii="Times New Roman" w:hAnsi="Times New Roman"/>
          <w:sz w:val="28"/>
          <w:szCs w:val="28"/>
        </w:rPr>
        <w:t>проектирования,</w:t>
      </w:r>
      <w:r w:rsidRPr="00BE6C33">
        <w:rPr>
          <w:rFonts w:ascii="Times New Roman" w:hAnsi="Times New Roman"/>
          <w:spacing w:val="1"/>
          <w:sz w:val="28"/>
          <w:szCs w:val="28"/>
        </w:rPr>
        <w:t xml:space="preserve"> </w:t>
      </w:r>
      <w:r w:rsidRPr="00BE6C33">
        <w:rPr>
          <w:rFonts w:ascii="Times New Roman" w:hAnsi="Times New Roman"/>
          <w:sz w:val="28"/>
          <w:szCs w:val="28"/>
        </w:rPr>
        <w:t>проведения</w:t>
      </w:r>
      <w:r w:rsidRPr="00BE6C33">
        <w:rPr>
          <w:rFonts w:ascii="Times New Roman" w:hAnsi="Times New Roman"/>
          <w:spacing w:val="1"/>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1"/>
          <w:sz w:val="28"/>
          <w:szCs w:val="28"/>
        </w:rPr>
        <w:t xml:space="preserve"> </w:t>
      </w:r>
      <w:r w:rsidRPr="00BE6C33">
        <w:rPr>
          <w:rFonts w:ascii="Times New Roman" w:hAnsi="Times New Roman"/>
          <w:sz w:val="28"/>
          <w:szCs w:val="28"/>
        </w:rPr>
        <w:t>измерений,</w:t>
      </w:r>
      <w:r w:rsidRPr="00BE6C33">
        <w:rPr>
          <w:rFonts w:ascii="Times New Roman" w:hAnsi="Times New Roman"/>
          <w:spacing w:val="1"/>
          <w:sz w:val="28"/>
          <w:szCs w:val="28"/>
        </w:rPr>
        <w:t xml:space="preserve"> </w:t>
      </w:r>
      <w:r w:rsidRPr="00BE6C33">
        <w:rPr>
          <w:rFonts w:ascii="Times New Roman" w:hAnsi="Times New Roman"/>
          <w:sz w:val="28"/>
          <w:szCs w:val="28"/>
        </w:rPr>
        <w:t>эффективного</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безопасного</w:t>
      </w:r>
      <w:r w:rsidRPr="00BE6C33">
        <w:rPr>
          <w:rFonts w:ascii="Times New Roman" w:hAnsi="Times New Roman"/>
          <w:spacing w:val="1"/>
          <w:sz w:val="28"/>
          <w:szCs w:val="28"/>
        </w:rPr>
        <w:t xml:space="preserve"> </w:t>
      </w:r>
      <w:r w:rsidRPr="00BE6C33">
        <w:rPr>
          <w:rFonts w:ascii="Times New Roman" w:hAnsi="Times New Roman"/>
          <w:sz w:val="28"/>
          <w:szCs w:val="28"/>
        </w:rPr>
        <w:t>использования</w:t>
      </w:r>
      <w:r w:rsidRPr="00BE6C33">
        <w:rPr>
          <w:rFonts w:ascii="Times New Roman" w:hAnsi="Times New Roman"/>
          <w:spacing w:val="-10"/>
          <w:sz w:val="28"/>
          <w:szCs w:val="28"/>
        </w:rPr>
        <w:t xml:space="preserve"> </w:t>
      </w:r>
      <w:r w:rsidRPr="00BE6C33">
        <w:rPr>
          <w:rFonts w:ascii="Times New Roman" w:hAnsi="Times New Roman"/>
          <w:sz w:val="28"/>
          <w:szCs w:val="28"/>
        </w:rPr>
        <w:t>различных</w:t>
      </w:r>
      <w:r w:rsidRPr="00BE6C33">
        <w:rPr>
          <w:rFonts w:ascii="Times New Roman" w:hAnsi="Times New Roman"/>
          <w:spacing w:val="-10"/>
          <w:sz w:val="28"/>
          <w:szCs w:val="28"/>
        </w:rPr>
        <w:t xml:space="preserve"> </w:t>
      </w:r>
      <w:r w:rsidRPr="00BE6C33">
        <w:rPr>
          <w:rFonts w:ascii="Times New Roman" w:hAnsi="Times New Roman"/>
          <w:sz w:val="28"/>
          <w:szCs w:val="28"/>
        </w:rPr>
        <w:t>технических</w:t>
      </w:r>
      <w:r w:rsidRPr="00BE6C33">
        <w:rPr>
          <w:rFonts w:ascii="Times New Roman" w:hAnsi="Times New Roman"/>
          <w:spacing w:val="-11"/>
          <w:sz w:val="28"/>
          <w:szCs w:val="28"/>
        </w:rPr>
        <w:t xml:space="preserve"> </w:t>
      </w:r>
      <w:r w:rsidRPr="00BE6C33">
        <w:rPr>
          <w:rFonts w:ascii="Times New Roman" w:hAnsi="Times New Roman"/>
          <w:sz w:val="28"/>
          <w:szCs w:val="28"/>
        </w:rPr>
        <w:t>устройств,</w:t>
      </w:r>
      <w:r w:rsidRPr="00BE6C33">
        <w:rPr>
          <w:rFonts w:ascii="Times New Roman" w:hAnsi="Times New Roman"/>
          <w:spacing w:val="-11"/>
          <w:sz w:val="28"/>
          <w:szCs w:val="28"/>
        </w:rPr>
        <w:t xml:space="preserve"> </w:t>
      </w:r>
      <w:r w:rsidRPr="00BE6C33">
        <w:rPr>
          <w:rFonts w:ascii="Times New Roman" w:hAnsi="Times New Roman"/>
          <w:sz w:val="28"/>
          <w:szCs w:val="28"/>
        </w:rPr>
        <w:t>соблюдения</w:t>
      </w:r>
      <w:r w:rsidRPr="00BE6C33">
        <w:rPr>
          <w:rFonts w:ascii="Times New Roman" w:hAnsi="Times New Roman"/>
          <w:spacing w:val="-10"/>
          <w:sz w:val="28"/>
          <w:szCs w:val="28"/>
        </w:rPr>
        <w:t xml:space="preserve"> </w:t>
      </w:r>
      <w:r w:rsidRPr="00BE6C33">
        <w:rPr>
          <w:rFonts w:ascii="Times New Roman" w:hAnsi="Times New Roman"/>
          <w:sz w:val="28"/>
          <w:szCs w:val="28"/>
        </w:rPr>
        <w:t>правил</w:t>
      </w:r>
      <w:r w:rsidRPr="00BE6C33">
        <w:rPr>
          <w:rFonts w:ascii="Times New Roman" w:hAnsi="Times New Roman"/>
          <w:spacing w:val="-10"/>
          <w:sz w:val="28"/>
          <w:szCs w:val="28"/>
        </w:rPr>
        <w:t xml:space="preserve"> </w:t>
      </w:r>
      <w:r w:rsidRPr="00BE6C33">
        <w:rPr>
          <w:rFonts w:ascii="Times New Roman" w:hAnsi="Times New Roman"/>
          <w:sz w:val="28"/>
          <w:szCs w:val="28"/>
        </w:rPr>
        <w:t>охраны</w:t>
      </w:r>
      <w:r w:rsidRPr="00BE6C33">
        <w:rPr>
          <w:rFonts w:ascii="Times New Roman" w:hAnsi="Times New Roman"/>
          <w:spacing w:val="-61"/>
          <w:sz w:val="28"/>
          <w:szCs w:val="28"/>
        </w:rPr>
        <w:t xml:space="preserve"> </w:t>
      </w:r>
      <w:r w:rsidRPr="00BE6C33">
        <w:rPr>
          <w:rFonts w:ascii="Times New Roman" w:hAnsi="Times New Roman"/>
          <w:sz w:val="28"/>
          <w:szCs w:val="28"/>
        </w:rPr>
        <w:t>труда</w:t>
      </w:r>
      <w:r w:rsidRPr="00BE6C33">
        <w:rPr>
          <w:rFonts w:ascii="Times New Roman" w:hAnsi="Times New Roman"/>
          <w:spacing w:val="-3"/>
          <w:sz w:val="28"/>
          <w:szCs w:val="28"/>
        </w:rPr>
        <w:t xml:space="preserve"> </w:t>
      </w:r>
      <w:r w:rsidRPr="00BE6C33">
        <w:rPr>
          <w:rFonts w:ascii="Times New Roman" w:hAnsi="Times New Roman"/>
          <w:sz w:val="28"/>
          <w:szCs w:val="28"/>
        </w:rPr>
        <w:t>при</w:t>
      </w:r>
      <w:r w:rsidRPr="00BE6C33">
        <w:rPr>
          <w:rFonts w:ascii="Times New Roman" w:hAnsi="Times New Roman"/>
          <w:spacing w:val="-4"/>
          <w:sz w:val="28"/>
          <w:szCs w:val="28"/>
        </w:rPr>
        <w:t xml:space="preserve"> </w:t>
      </w:r>
      <w:r w:rsidRPr="00BE6C33">
        <w:rPr>
          <w:rFonts w:ascii="Times New Roman" w:hAnsi="Times New Roman"/>
          <w:sz w:val="28"/>
          <w:szCs w:val="28"/>
        </w:rPr>
        <w:t>работе</w:t>
      </w:r>
      <w:r w:rsidRPr="00BE6C33">
        <w:rPr>
          <w:rFonts w:ascii="Times New Roman" w:hAnsi="Times New Roman"/>
          <w:spacing w:val="-2"/>
          <w:sz w:val="28"/>
          <w:szCs w:val="28"/>
        </w:rPr>
        <w:t xml:space="preserve"> </w:t>
      </w:r>
      <w:r w:rsidRPr="00BE6C33">
        <w:rPr>
          <w:rFonts w:ascii="Times New Roman" w:hAnsi="Times New Roman"/>
          <w:sz w:val="28"/>
          <w:szCs w:val="28"/>
        </w:rPr>
        <w:t>с</w:t>
      </w:r>
      <w:r w:rsidRPr="00BE6C33">
        <w:rPr>
          <w:rFonts w:ascii="Times New Roman" w:hAnsi="Times New Roman"/>
          <w:spacing w:val="-3"/>
          <w:sz w:val="28"/>
          <w:szCs w:val="28"/>
        </w:rPr>
        <w:t xml:space="preserve"> </w:t>
      </w:r>
      <w:r w:rsidRPr="00BE6C33">
        <w:rPr>
          <w:rFonts w:ascii="Times New Roman" w:hAnsi="Times New Roman"/>
          <w:sz w:val="28"/>
          <w:szCs w:val="28"/>
        </w:rPr>
        <w:t>физическими</w:t>
      </w:r>
      <w:r w:rsidRPr="00BE6C33">
        <w:rPr>
          <w:rFonts w:ascii="Times New Roman" w:hAnsi="Times New Roman"/>
          <w:spacing w:val="-2"/>
          <w:sz w:val="28"/>
          <w:szCs w:val="28"/>
        </w:rPr>
        <w:t xml:space="preserve"> </w:t>
      </w:r>
      <w:r w:rsidRPr="00BE6C33">
        <w:rPr>
          <w:rFonts w:ascii="Times New Roman" w:hAnsi="Times New Roman"/>
          <w:sz w:val="28"/>
          <w:szCs w:val="28"/>
        </w:rPr>
        <w:t>приборами</w:t>
      </w:r>
      <w:r w:rsidRPr="00BE6C33">
        <w:rPr>
          <w:rFonts w:ascii="Times New Roman" w:hAnsi="Times New Roman"/>
          <w:spacing w:val="-2"/>
          <w:sz w:val="28"/>
          <w:szCs w:val="28"/>
        </w:rPr>
        <w:t xml:space="preserve"> </w:t>
      </w:r>
      <w:r w:rsidRPr="00BE6C33">
        <w:rPr>
          <w:rFonts w:ascii="Times New Roman" w:hAnsi="Times New Roman"/>
          <w:sz w:val="28"/>
          <w:szCs w:val="28"/>
        </w:rPr>
        <w:t>и</w:t>
      </w:r>
      <w:r w:rsidRPr="00BE6C33">
        <w:rPr>
          <w:rFonts w:ascii="Times New Roman" w:hAnsi="Times New Roman"/>
          <w:spacing w:val="-2"/>
          <w:sz w:val="28"/>
          <w:szCs w:val="28"/>
        </w:rPr>
        <w:t xml:space="preserve"> </w:t>
      </w:r>
      <w:r w:rsidRPr="00BE6C33">
        <w:rPr>
          <w:rFonts w:ascii="Times New Roman" w:hAnsi="Times New Roman"/>
          <w:sz w:val="28"/>
          <w:szCs w:val="28"/>
        </w:rPr>
        <w:t>оборудованием.</w:t>
      </w:r>
    </w:p>
    <w:p w14:paraId="2067705D" w14:textId="77777777" w:rsidR="00A9568A" w:rsidRPr="00BE6C33" w:rsidRDefault="00A9568A" w:rsidP="00A9568A">
      <w:pPr>
        <w:pStyle w:val="aff3"/>
        <w:tabs>
          <w:tab w:val="left" w:pos="993"/>
        </w:tabs>
        <w:ind w:firstLine="709"/>
        <w:jc w:val="both"/>
      </w:pPr>
      <w:r w:rsidRPr="00BE6C33">
        <w:t>Особенность формирования совокупности задач изучения физики для</w:t>
      </w:r>
      <w:r w:rsidRPr="00BE6C33">
        <w:rPr>
          <w:spacing w:val="-61"/>
        </w:rPr>
        <w:t xml:space="preserve"> </w:t>
      </w:r>
      <w:r w:rsidRPr="00BE6C33">
        <w:t>системы</w:t>
      </w:r>
      <w:r w:rsidRPr="00BE6C33">
        <w:rPr>
          <w:spacing w:val="1"/>
        </w:rPr>
        <w:t xml:space="preserve"> </w:t>
      </w:r>
      <w:r w:rsidRPr="00BE6C33">
        <w:t>среднего</w:t>
      </w:r>
      <w:r w:rsidRPr="00BE6C33">
        <w:rPr>
          <w:spacing w:val="1"/>
        </w:rPr>
        <w:t xml:space="preserve"> </w:t>
      </w:r>
      <w:r w:rsidRPr="00BE6C33">
        <w:t>профессионального</w:t>
      </w:r>
      <w:r w:rsidRPr="00BE6C33">
        <w:rPr>
          <w:spacing w:val="1"/>
        </w:rPr>
        <w:t xml:space="preserve"> </w:t>
      </w:r>
      <w:r w:rsidRPr="00BE6C33">
        <w:t>образования</w:t>
      </w:r>
      <w:r w:rsidRPr="00BE6C33">
        <w:rPr>
          <w:spacing w:val="1"/>
        </w:rPr>
        <w:t xml:space="preserve"> </w:t>
      </w:r>
      <w:r w:rsidRPr="00BE6C33">
        <w:t>заключается</w:t>
      </w:r>
      <w:r w:rsidRPr="00BE6C33">
        <w:rPr>
          <w:spacing w:val="1"/>
        </w:rPr>
        <w:t xml:space="preserve"> </w:t>
      </w:r>
      <w:r w:rsidRPr="00BE6C33">
        <w:t>в</w:t>
      </w:r>
      <w:r w:rsidRPr="00BE6C33">
        <w:rPr>
          <w:spacing w:val="1"/>
        </w:rPr>
        <w:t xml:space="preserve"> </w:t>
      </w:r>
      <w:r w:rsidRPr="00BE6C33">
        <w:t>необходимости</w:t>
      </w:r>
      <w:r w:rsidRPr="00BE6C33">
        <w:rPr>
          <w:spacing w:val="1"/>
        </w:rPr>
        <w:t xml:space="preserve"> </w:t>
      </w:r>
      <w:r w:rsidRPr="00BE6C33">
        <w:t>реализации</w:t>
      </w:r>
      <w:r w:rsidRPr="00BE6C33">
        <w:rPr>
          <w:spacing w:val="1"/>
        </w:rPr>
        <w:t xml:space="preserve"> </w:t>
      </w:r>
      <w:r w:rsidRPr="00BE6C33">
        <w:t>профессиональной</w:t>
      </w:r>
      <w:r w:rsidRPr="00BE6C33">
        <w:rPr>
          <w:spacing w:val="1"/>
        </w:rPr>
        <w:t xml:space="preserve"> </w:t>
      </w:r>
      <w:r w:rsidRPr="00BE6C33">
        <w:t>направленности</w:t>
      </w:r>
      <w:r w:rsidRPr="00BE6C33">
        <w:rPr>
          <w:spacing w:val="1"/>
        </w:rPr>
        <w:t xml:space="preserve"> </w:t>
      </w:r>
      <w:r w:rsidRPr="00BE6C33">
        <w:t>решаемых задач,</w:t>
      </w:r>
      <w:r w:rsidRPr="00BE6C33">
        <w:rPr>
          <w:spacing w:val="-3"/>
        </w:rPr>
        <w:t xml:space="preserve"> </w:t>
      </w:r>
      <w:r w:rsidRPr="00BE6C33">
        <w:t>учёта</w:t>
      </w:r>
      <w:r w:rsidRPr="00BE6C33">
        <w:rPr>
          <w:spacing w:val="-2"/>
        </w:rPr>
        <w:t xml:space="preserve"> </w:t>
      </w:r>
      <w:r w:rsidRPr="00BE6C33">
        <w:t>особенностей</w:t>
      </w:r>
      <w:r w:rsidRPr="00BE6C33">
        <w:rPr>
          <w:spacing w:val="-3"/>
        </w:rPr>
        <w:t xml:space="preserve"> </w:t>
      </w:r>
      <w:r w:rsidRPr="00BE6C33">
        <w:t>сферы</w:t>
      </w:r>
      <w:r w:rsidRPr="00BE6C33">
        <w:rPr>
          <w:spacing w:val="-1"/>
        </w:rPr>
        <w:t xml:space="preserve"> </w:t>
      </w:r>
      <w:r w:rsidRPr="00BE6C33">
        <w:t>деятельности</w:t>
      </w:r>
      <w:r w:rsidRPr="00BE6C33">
        <w:rPr>
          <w:spacing w:val="-3"/>
        </w:rPr>
        <w:t xml:space="preserve"> </w:t>
      </w:r>
      <w:r w:rsidRPr="00BE6C33">
        <w:t>будущих</w:t>
      </w:r>
      <w:r w:rsidRPr="00BE6C33">
        <w:rPr>
          <w:spacing w:val="-1"/>
        </w:rPr>
        <w:t xml:space="preserve"> </w:t>
      </w:r>
      <w:r w:rsidRPr="00BE6C33">
        <w:t>специалистов.</w:t>
      </w:r>
    </w:p>
    <w:p w14:paraId="3B4E6CBD" w14:textId="77777777" w:rsidR="00A9568A" w:rsidRPr="00BE6C33" w:rsidRDefault="00A9568A" w:rsidP="00A9568A">
      <w:pPr>
        <w:pStyle w:val="aff3"/>
        <w:tabs>
          <w:tab w:val="left" w:pos="993"/>
        </w:tabs>
        <w:ind w:firstLine="709"/>
        <w:jc w:val="both"/>
      </w:pPr>
      <w:r w:rsidRPr="00BE6C33">
        <w:t>В</w:t>
      </w:r>
      <w:r w:rsidRPr="00BE6C33">
        <w:rPr>
          <w:spacing w:val="-4"/>
        </w:rPr>
        <w:t xml:space="preserve"> </w:t>
      </w:r>
      <w:r w:rsidRPr="00BE6C33">
        <w:t>результате</w:t>
      </w:r>
      <w:r w:rsidRPr="00BE6C33">
        <w:rPr>
          <w:spacing w:val="-4"/>
        </w:rPr>
        <w:t xml:space="preserve"> </w:t>
      </w:r>
      <w:r w:rsidRPr="00BE6C33">
        <w:t>освоения</w:t>
      </w:r>
      <w:r w:rsidRPr="00BE6C33">
        <w:rPr>
          <w:spacing w:val="-2"/>
        </w:rPr>
        <w:t xml:space="preserve"> </w:t>
      </w:r>
      <w:r w:rsidRPr="00BE6C33">
        <w:t>дисциплины</w:t>
      </w:r>
      <w:r w:rsidRPr="00BE6C33">
        <w:rPr>
          <w:spacing w:val="-3"/>
        </w:rPr>
        <w:t xml:space="preserve"> </w:t>
      </w:r>
      <w:r w:rsidRPr="00BE6C33">
        <w:t>обучающийся</w:t>
      </w:r>
      <w:r w:rsidRPr="00BE6C33">
        <w:rPr>
          <w:spacing w:val="-3"/>
        </w:rPr>
        <w:t xml:space="preserve"> </w:t>
      </w:r>
      <w:r w:rsidRPr="00BE6C33">
        <w:rPr>
          <w:b/>
        </w:rPr>
        <w:t>должен</w:t>
      </w:r>
      <w:r w:rsidRPr="00BE6C33">
        <w:rPr>
          <w:b/>
          <w:spacing w:val="-2"/>
        </w:rPr>
        <w:t xml:space="preserve"> </w:t>
      </w:r>
      <w:r w:rsidRPr="00BE6C33">
        <w:rPr>
          <w:b/>
        </w:rPr>
        <w:t>знать</w:t>
      </w:r>
      <w:r w:rsidRPr="00BE6C33">
        <w:t>:</w:t>
      </w:r>
    </w:p>
    <w:p w14:paraId="4AAE570A" w14:textId="77777777" w:rsidR="00A9568A" w:rsidRPr="00BE6C33" w:rsidRDefault="00A9568A" w:rsidP="000D2AD4">
      <w:pPr>
        <w:pStyle w:val="a3"/>
        <w:widowControl w:val="0"/>
        <w:numPr>
          <w:ilvl w:val="0"/>
          <w:numId w:val="51"/>
        </w:numPr>
        <w:tabs>
          <w:tab w:val="left" w:pos="993"/>
          <w:tab w:val="left" w:pos="106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смысл</w:t>
      </w:r>
      <w:r w:rsidRPr="00BE6C33">
        <w:rPr>
          <w:rFonts w:ascii="Times New Roman" w:hAnsi="Times New Roman"/>
          <w:spacing w:val="1"/>
          <w:sz w:val="28"/>
          <w:szCs w:val="28"/>
        </w:rPr>
        <w:t xml:space="preserve"> </w:t>
      </w:r>
      <w:r w:rsidRPr="00BE6C33">
        <w:rPr>
          <w:rFonts w:ascii="Times New Roman" w:hAnsi="Times New Roman"/>
          <w:sz w:val="28"/>
          <w:szCs w:val="28"/>
        </w:rPr>
        <w:t>понятий:</w:t>
      </w:r>
      <w:r w:rsidRPr="00BE6C33">
        <w:rPr>
          <w:rFonts w:ascii="Times New Roman" w:hAnsi="Times New Roman"/>
          <w:spacing w:val="1"/>
          <w:sz w:val="28"/>
          <w:szCs w:val="28"/>
        </w:rPr>
        <w:t xml:space="preserve"> </w:t>
      </w:r>
      <w:r w:rsidRPr="00BE6C33">
        <w:rPr>
          <w:rFonts w:ascii="Times New Roman" w:hAnsi="Times New Roman"/>
          <w:sz w:val="28"/>
          <w:szCs w:val="28"/>
        </w:rPr>
        <w:t>физическое</w:t>
      </w:r>
      <w:r w:rsidRPr="00BE6C33">
        <w:rPr>
          <w:rFonts w:ascii="Times New Roman" w:hAnsi="Times New Roman"/>
          <w:spacing w:val="1"/>
          <w:sz w:val="28"/>
          <w:szCs w:val="28"/>
        </w:rPr>
        <w:t xml:space="preserve"> </w:t>
      </w:r>
      <w:r w:rsidRPr="00BE6C33">
        <w:rPr>
          <w:rFonts w:ascii="Times New Roman" w:hAnsi="Times New Roman"/>
          <w:sz w:val="28"/>
          <w:szCs w:val="28"/>
        </w:rPr>
        <w:t>явление,</w:t>
      </w:r>
      <w:r w:rsidRPr="00BE6C33">
        <w:rPr>
          <w:rFonts w:ascii="Times New Roman" w:hAnsi="Times New Roman"/>
          <w:spacing w:val="1"/>
          <w:sz w:val="28"/>
          <w:szCs w:val="28"/>
        </w:rPr>
        <w:t xml:space="preserve"> </w:t>
      </w:r>
      <w:r w:rsidRPr="00BE6C33">
        <w:rPr>
          <w:rFonts w:ascii="Times New Roman" w:hAnsi="Times New Roman"/>
          <w:sz w:val="28"/>
          <w:szCs w:val="28"/>
        </w:rPr>
        <w:t>гипотеза,</w:t>
      </w:r>
      <w:r w:rsidRPr="00BE6C33">
        <w:rPr>
          <w:rFonts w:ascii="Times New Roman" w:hAnsi="Times New Roman"/>
          <w:spacing w:val="1"/>
          <w:sz w:val="28"/>
          <w:szCs w:val="28"/>
        </w:rPr>
        <w:t xml:space="preserve"> </w:t>
      </w:r>
      <w:r w:rsidRPr="00BE6C33">
        <w:rPr>
          <w:rFonts w:ascii="Times New Roman" w:hAnsi="Times New Roman"/>
          <w:sz w:val="28"/>
          <w:szCs w:val="28"/>
        </w:rPr>
        <w:t>закон,</w:t>
      </w:r>
      <w:r w:rsidRPr="00BE6C33">
        <w:rPr>
          <w:rFonts w:ascii="Times New Roman" w:hAnsi="Times New Roman"/>
          <w:spacing w:val="1"/>
          <w:sz w:val="28"/>
          <w:szCs w:val="28"/>
        </w:rPr>
        <w:t xml:space="preserve"> </w:t>
      </w:r>
      <w:r w:rsidRPr="00BE6C33">
        <w:rPr>
          <w:rFonts w:ascii="Times New Roman" w:hAnsi="Times New Roman"/>
          <w:sz w:val="28"/>
          <w:szCs w:val="28"/>
        </w:rPr>
        <w:t>теория,</w:t>
      </w:r>
      <w:r w:rsidRPr="00BE6C33">
        <w:rPr>
          <w:rFonts w:ascii="Times New Roman" w:hAnsi="Times New Roman"/>
          <w:spacing w:val="1"/>
          <w:sz w:val="28"/>
          <w:szCs w:val="28"/>
        </w:rPr>
        <w:t xml:space="preserve"> </w:t>
      </w:r>
      <w:r w:rsidRPr="00BE6C33">
        <w:rPr>
          <w:rFonts w:ascii="Times New Roman" w:hAnsi="Times New Roman"/>
          <w:sz w:val="28"/>
          <w:szCs w:val="28"/>
        </w:rPr>
        <w:t>вещество,</w:t>
      </w:r>
      <w:r w:rsidRPr="00BE6C33">
        <w:rPr>
          <w:rFonts w:ascii="Times New Roman" w:hAnsi="Times New Roman"/>
          <w:spacing w:val="1"/>
          <w:sz w:val="28"/>
          <w:szCs w:val="28"/>
        </w:rPr>
        <w:t xml:space="preserve"> </w:t>
      </w:r>
      <w:r w:rsidRPr="00BE6C33">
        <w:rPr>
          <w:rFonts w:ascii="Times New Roman" w:hAnsi="Times New Roman"/>
          <w:sz w:val="28"/>
          <w:szCs w:val="28"/>
        </w:rPr>
        <w:t>взаимодействие,</w:t>
      </w:r>
      <w:r w:rsidRPr="00BE6C33">
        <w:rPr>
          <w:rFonts w:ascii="Times New Roman" w:hAnsi="Times New Roman"/>
          <w:spacing w:val="1"/>
          <w:sz w:val="28"/>
          <w:szCs w:val="28"/>
        </w:rPr>
        <w:t xml:space="preserve"> </w:t>
      </w:r>
      <w:r w:rsidRPr="00BE6C33">
        <w:rPr>
          <w:rFonts w:ascii="Times New Roman" w:hAnsi="Times New Roman"/>
          <w:sz w:val="28"/>
          <w:szCs w:val="28"/>
        </w:rPr>
        <w:t>электромагнитное</w:t>
      </w:r>
      <w:r w:rsidRPr="00BE6C33">
        <w:rPr>
          <w:rFonts w:ascii="Times New Roman" w:hAnsi="Times New Roman"/>
          <w:spacing w:val="1"/>
          <w:sz w:val="28"/>
          <w:szCs w:val="28"/>
        </w:rPr>
        <w:t xml:space="preserve"> </w:t>
      </w:r>
      <w:r w:rsidRPr="00BE6C33">
        <w:rPr>
          <w:rFonts w:ascii="Times New Roman" w:hAnsi="Times New Roman"/>
          <w:sz w:val="28"/>
          <w:szCs w:val="28"/>
        </w:rPr>
        <w:t>поле,</w:t>
      </w:r>
      <w:r w:rsidRPr="00BE6C33">
        <w:rPr>
          <w:rFonts w:ascii="Times New Roman" w:hAnsi="Times New Roman"/>
          <w:spacing w:val="1"/>
          <w:sz w:val="28"/>
          <w:szCs w:val="28"/>
        </w:rPr>
        <w:t xml:space="preserve"> </w:t>
      </w:r>
      <w:r w:rsidRPr="00BE6C33">
        <w:rPr>
          <w:rFonts w:ascii="Times New Roman" w:hAnsi="Times New Roman"/>
          <w:sz w:val="28"/>
          <w:szCs w:val="28"/>
        </w:rPr>
        <w:t>волна,</w:t>
      </w:r>
      <w:r w:rsidRPr="00BE6C33">
        <w:rPr>
          <w:rFonts w:ascii="Times New Roman" w:hAnsi="Times New Roman"/>
          <w:spacing w:val="1"/>
          <w:sz w:val="28"/>
          <w:szCs w:val="28"/>
        </w:rPr>
        <w:t xml:space="preserve"> </w:t>
      </w:r>
      <w:r w:rsidRPr="00BE6C33">
        <w:rPr>
          <w:rFonts w:ascii="Times New Roman" w:hAnsi="Times New Roman"/>
          <w:sz w:val="28"/>
          <w:szCs w:val="28"/>
        </w:rPr>
        <w:t>фотон,</w:t>
      </w:r>
      <w:r w:rsidRPr="00BE6C33">
        <w:rPr>
          <w:rFonts w:ascii="Times New Roman" w:hAnsi="Times New Roman"/>
          <w:spacing w:val="1"/>
          <w:sz w:val="28"/>
          <w:szCs w:val="28"/>
        </w:rPr>
        <w:t xml:space="preserve"> </w:t>
      </w:r>
      <w:r w:rsidRPr="00BE6C33">
        <w:rPr>
          <w:rFonts w:ascii="Times New Roman" w:hAnsi="Times New Roman"/>
          <w:sz w:val="28"/>
          <w:szCs w:val="28"/>
        </w:rPr>
        <w:t>атом,</w:t>
      </w:r>
      <w:r w:rsidRPr="00BE6C33">
        <w:rPr>
          <w:rFonts w:ascii="Times New Roman" w:hAnsi="Times New Roman"/>
          <w:spacing w:val="1"/>
          <w:sz w:val="28"/>
          <w:szCs w:val="28"/>
        </w:rPr>
        <w:t xml:space="preserve"> </w:t>
      </w:r>
      <w:r w:rsidRPr="00BE6C33">
        <w:rPr>
          <w:rFonts w:ascii="Times New Roman" w:hAnsi="Times New Roman"/>
          <w:sz w:val="28"/>
          <w:szCs w:val="28"/>
        </w:rPr>
        <w:t>атомное</w:t>
      </w:r>
      <w:r w:rsidRPr="00BE6C33">
        <w:rPr>
          <w:rFonts w:ascii="Times New Roman" w:hAnsi="Times New Roman"/>
          <w:spacing w:val="-3"/>
          <w:sz w:val="28"/>
          <w:szCs w:val="28"/>
        </w:rPr>
        <w:t xml:space="preserve"> </w:t>
      </w:r>
      <w:r w:rsidRPr="00BE6C33">
        <w:rPr>
          <w:rFonts w:ascii="Times New Roman" w:hAnsi="Times New Roman"/>
          <w:sz w:val="28"/>
          <w:szCs w:val="28"/>
        </w:rPr>
        <w:t>ядро,</w:t>
      </w:r>
      <w:r w:rsidRPr="00BE6C33">
        <w:rPr>
          <w:rFonts w:ascii="Times New Roman" w:hAnsi="Times New Roman"/>
          <w:spacing w:val="-2"/>
          <w:sz w:val="28"/>
          <w:szCs w:val="28"/>
        </w:rPr>
        <w:t xml:space="preserve"> </w:t>
      </w:r>
      <w:r w:rsidRPr="00BE6C33">
        <w:rPr>
          <w:rFonts w:ascii="Times New Roman" w:hAnsi="Times New Roman"/>
          <w:sz w:val="28"/>
          <w:szCs w:val="28"/>
        </w:rPr>
        <w:t>ионизирующие</w:t>
      </w:r>
      <w:r w:rsidRPr="00BE6C33">
        <w:rPr>
          <w:rFonts w:ascii="Times New Roman" w:hAnsi="Times New Roman"/>
          <w:spacing w:val="-2"/>
          <w:sz w:val="28"/>
          <w:szCs w:val="28"/>
        </w:rPr>
        <w:t xml:space="preserve"> </w:t>
      </w:r>
      <w:r w:rsidRPr="00BE6C33">
        <w:rPr>
          <w:rFonts w:ascii="Times New Roman" w:hAnsi="Times New Roman"/>
          <w:sz w:val="28"/>
          <w:szCs w:val="28"/>
        </w:rPr>
        <w:t>излучения;</w:t>
      </w:r>
    </w:p>
    <w:p w14:paraId="1D4E064F" w14:textId="77777777" w:rsidR="00A9568A" w:rsidRPr="00BE6C33" w:rsidRDefault="00A9568A" w:rsidP="000D2AD4">
      <w:pPr>
        <w:pStyle w:val="a3"/>
        <w:widowControl w:val="0"/>
        <w:numPr>
          <w:ilvl w:val="0"/>
          <w:numId w:val="51"/>
        </w:numPr>
        <w:tabs>
          <w:tab w:val="left" w:pos="993"/>
          <w:tab w:val="left" w:pos="106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смысл</w:t>
      </w:r>
      <w:r w:rsidRPr="00BE6C33">
        <w:rPr>
          <w:rFonts w:ascii="Times New Roman" w:hAnsi="Times New Roman"/>
          <w:spacing w:val="-12"/>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11"/>
          <w:sz w:val="28"/>
          <w:szCs w:val="28"/>
        </w:rPr>
        <w:t xml:space="preserve"> </w:t>
      </w:r>
      <w:r w:rsidRPr="00BE6C33">
        <w:rPr>
          <w:rFonts w:ascii="Times New Roman" w:hAnsi="Times New Roman"/>
          <w:sz w:val="28"/>
          <w:szCs w:val="28"/>
        </w:rPr>
        <w:t>величин:</w:t>
      </w:r>
      <w:r w:rsidRPr="00BE6C33">
        <w:rPr>
          <w:rFonts w:ascii="Times New Roman" w:hAnsi="Times New Roman"/>
          <w:spacing w:val="-13"/>
          <w:sz w:val="28"/>
          <w:szCs w:val="28"/>
        </w:rPr>
        <w:t xml:space="preserve"> </w:t>
      </w:r>
      <w:r w:rsidRPr="00BE6C33">
        <w:rPr>
          <w:rFonts w:ascii="Times New Roman" w:hAnsi="Times New Roman"/>
          <w:sz w:val="28"/>
          <w:szCs w:val="28"/>
        </w:rPr>
        <w:t>скорость,</w:t>
      </w:r>
      <w:r w:rsidRPr="00BE6C33">
        <w:rPr>
          <w:rFonts w:ascii="Times New Roman" w:hAnsi="Times New Roman"/>
          <w:spacing w:val="-12"/>
          <w:sz w:val="28"/>
          <w:szCs w:val="28"/>
        </w:rPr>
        <w:t xml:space="preserve"> </w:t>
      </w:r>
      <w:r w:rsidRPr="00BE6C33">
        <w:rPr>
          <w:rFonts w:ascii="Times New Roman" w:hAnsi="Times New Roman"/>
          <w:sz w:val="28"/>
          <w:szCs w:val="28"/>
        </w:rPr>
        <w:t>ускорение,</w:t>
      </w:r>
      <w:r w:rsidRPr="00BE6C33">
        <w:rPr>
          <w:rFonts w:ascii="Times New Roman" w:hAnsi="Times New Roman"/>
          <w:spacing w:val="-12"/>
          <w:sz w:val="28"/>
          <w:szCs w:val="28"/>
        </w:rPr>
        <w:t xml:space="preserve"> </w:t>
      </w:r>
      <w:r w:rsidRPr="00BE6C33">
        <w:rPr>
          <w:rFonts w:ascii="Times New Roman" w:hAnsi="Times New Roman"/>
          <w:sz w:val="28"/>
          <w:szCs w:val="28"/>
        </w:rPr>
        <w:t>масса,</w:t>
      </w:r>
      <w:r w:rsidRPr="00BE6C33">
        <w:rPr>
          <w:rFonts w:ascii="Times New Roman" w:hAnsi="Times New Roman"/>
          <w:spacing w:val="-12"/>
          <w:sz w:val="28"/>
          <w:szCs w:val="28"/>
        </w:rPr>
        <w:t xml:space="preserve"> </w:t>
      </w:r>
      <w:r w:rsidRPr="00BE6C33">
        <w:rPr>
          <w:rFonts w:ascii="Times New Roman" w:hAnsi="Times New Roman"/>
          <w:sz w:val="28"/>
          <w:szCs w:val="28"/>
        </w:rPr>
        <w:t>сила,</w:t>
      </w:r>
      <w:r w:rsidRPr="00BE6C33">
        <w:rPr>
          <w:rFonts w:ascii="Times New Roman" w:hAnsi="Times New Roman"/>
          <w:spacing w:val="-12"/>
          <w:sz w:val="28"/>
          <w:szCs w:val="28"/>
        </w:rPr>
        <w:t xml:space="preserve"> </w:t>
      </w:r>
      <w:r w:rsidRPr="00BE6C33">
        <w:rPr>
          <w:rFonts w:ascii="Times New Roman" w:hAnsi="Times New Roman"/>
          <w:sz w:val="28"/>
          <w:szCs w:val="28"/>
        </w:rPr>
        <w:t>импульс,</w:t>
      </w:r>
      <w:r w:rsidRPr="00BE6C33">
        <w:rPr>
          <w:rFonts w:ascii="Times New Roman" w:hAnsi="Times New Roman"/>
          <w:spacing w:val="-61"/>
          <w:sz w:val="28"/>
          <w:szCs w:val="28"/>
        </w:rPr>
        <w:t xml:space="preserve"> </w:t>
      </w:r>
      <w:r w:rsidRPr="00BE6C33">
        <w:rPr>
          <w:rFonts w:ascii="Times New Roman" w:hAnsi="Times New Roman"/>
          <w:sz w:val="28"/>
          <w:szCs w:val="28"/>
        </w:rPr>
        <w:t>работа, механическая энергия, внутренняя энергия, абсолютная температура,</w:t>
      </w:r>
      <w:r w:rsidRPr="00BE6C33">
        <w:rPr>
          <w:rFonts w:ascii="Times New Roman" w:hAnsi="Times New Roman"/>
          <w:spacing w:val="-61"/>
          <w:sz w:val="28"/>
          <w:szCs w:val="28"/>
        </w:rPr>
        <w:t xml:space="preserve"> </w:t>
      </w:r>
      <w:r w:rsidRPr="00BE6C33">
        <w:rPr>
          <w:rFonts w:ascii="Times New Roman" w:hAnsi="Times New Roman"/>
          <w:sz w:val="28"/>
          <w:szCs w:val="28"/>
        </w:rPr>
        <w:t>средняя</w:t>
      </w:r>
      <w:r w:rsidRPr="00BE6C33">
        <w:rPr>
          <w:rFonts w:ascii="Times New Roman" w:hAnsi="Times New Roman"/>
          <w:spacing w:val="1"/>
          <w:sz w:val="28"/>
          <w:szCs w:val="28"/>
        </w:rPr>
        <w:t xml:space="preserve"> </w:t>
      </w:r>
      <w:r w:rsidRPr="00BE6C33">
        <w:rPr>
          <w:rFonts w:ascii="Times New Roman" w:hAnsi="Times New Roman"/>
          <w:sz w:val="28"/>
          <w:szCs w:val="28"/>
        </w:rPr>
        <w:t>кинетическая</w:t>
      </w:r>
      <w:r w:rsidRPr="00BE6C33">
        <w:rPr>
          <w:rFonts w:ascii="Times New Roman" w:hAnsi="Times New Roman"/>
          <w:spacing w:val="1"/>
          <w:sz w:val="28"/>
          <w:szCs w:val="28"/>
        </w:rPr>
        <w:t xml:space="preserve"> </w:t>
      </w:r>
      <w:r w:rsidRPr="00BE6C33">
        <w:rPr>
          <w:rFonts w:ascii="Times New Roman" w:hAnsi="Times New Roman"/>
          <w:sz w:val="28"/>
          <w:szCs w:val="28"/>
        </w:rPr>
        <w:t>энергия</w:t>
      </w:r>
      <w:r w:rsidRPr="00BE6C33">
        <w:rPr>
          <w:rFonts w:ascii="Times New Roman" w:hAnsi="Times New Roman"/>
          <w:spacing w:val="1"/>
          <w:sz w:val="28"/>
          <w:szCs w:val="28"/>
        </w:rPr>
        <w:t xml:space="preserve"> </w:t>
      </w:r>
      <w:r w:rsidRPr="00BE6C33">
        <w:rPr>
          <w:rFonts w:ascii="Times New Roman" w:hAnsi="Times New Roman"/>
          <w:sz w:val="28"/>
          <w:szCs w:val="28"/>
        </w:rPr>
        <w:t>частиц</w:t>
      </w:r>
      <w:r w:rsidRPr="00BE6C33">
        <w:rPr>
          <w:rFonts w:ascii="Times New Roman" w:hAnsi="Times New Roman"/>
          <w:spacing w:val="1"/>
          <w:sz w:val="28"/>
          <w:szCs w:val="28"/>
        </w:rPr>
        <w:t xml:space="preserve"> </w:t>
      </w:r>
      <w:r w:rsidRPr="00BE6C33">
        <w:rPr>
          <w:rFonts w:ascii="Times New Roman" w:hAnsi="Times New Roman"/>
          <w:sz w:val="28"/>
          <w:szCs w:val="28"/>
        </w:rPr>
        <w:t>вещества,</w:t>
      </w:r>
      <w:r w:rsidRPr="00BE6C33">
        <w:rPr>
          <w:rFonts w:ascii="Times New Roman" w:hAnsi="Times New Roman"/>
          <w:spacing w:val="1"/>
          <w:sz w:val="28"/>
          <w:szCs w:val="28"/>
        </w:rPr>
        <w:t xml:space="preserve"> </w:t>
      </w:r>
      <w:r w:rsidRPr="00BE6C33">
        <w:rPr>
          <w:rFonts w:ascii="Times New Roman" w:hAnsi="Times New Roman"/>
          <w:sz w:val="28"/>
          <w:szCs w:val="28"/>
        </w:rPr>
        <w:t>количество</w:t>
      </w:r>
      <w:r w:rsidRPr="00BE6C33">
        <w:rPr>
          <w:rFonts w:ascii="Times New Roman" w:hAnsi="Times New Roman"/>
          <w:spacing w:val="1"/>
          <w:sz w:val="28"/>
          <w:szCs w:val="28"/>
        </w:rPr>
        <w:t xml:space="preserve"> </w:t>
      </w:r>
      <w:r w:rsidRPr="00BE6C33">
        <w:rPr>
          <w:rFonts w:ascii="Times New Roman" w:hAnsi="Times New Roman"/>
          <w:sz w:val="28"/>
          <w:szCs w:val="28"/>
        </w:rPr>
        <w:t>теплоты,</w:t>
      </w:r>
      <w:r w:rsidRPr="00BE6C33">
        <w:rPr>
          <w:rFonts w:ascii="Times New Roman" w:hAnsi="Times New Roman"/>
          <w:spacing w:val="1"/>
          <w:sz w:val="28"/>
          <w:szCs w:val="28"/>
        </w:rPr>
        <w:t xml:space="preserve"> </w:t>
      </w:r>
      <w:r w:rsidRPr="00BE6C33">
        <w:rPr>
          <w:rFonts w:ascii="Times New Roman" w:hAnsi="Times New Roman"/>
          <w:sz w:val="28"/>
          <w:szCs w:val="28"/>
        </w:rPr>
        <w:t>элементарный</w:t>
      </w:r>
      <w:r w:rsidRPr="00BE6C33">
        <w:rPr>
          <w:rFonts w:ascii="Times New Roman" w:hAnsi="Times New Roman"/>
          <w:spacing w:val="-3"/>
          <w:sz w:val="28"/>
          <w:szCs w:val="28"/>
        </w:rPr>
        <w:t xml:space="preserve"> </w:t>
      </w:r>
      <w:r w:rsidRPr="00BE6C33">
        <w:rPr>
          <w:rFonts w:ascii="Times New Roman" w:hAnsi="Times New Roman"/>
          <w:sz w:val="28"/>
          <w:szCs w:val="28"/>
        </w:rPr>
        <w:t>электрический</w:t>
      </w:r>
      <w:r w:rsidRPr="00BE6C33">
        <w:rPr>
          <w:rFonts w:ascii="Times New Roman" w:hAnsi="Times New Roman"/>
          <w:spacing w:val="-2"/>
          <w:sz w:val="28"/>
          <w:szCs w:val="28"/>
        </w:rPr>
        <w:t xml:space="preserve"> </w:t>
      </w:r>
      <w:r w:rsidRPr="00BE6C33">
        <w:rPr>
          <w:rFonts w:ascii="Times New Roman" w:hAnsi="Times New Roman"/>
          <w:sz w:val="28"/>
          <w:szCs w:val="28"/>
        </w:rPr>
        <w:t>заряд;</w:t>
      </w:r>
    </w:p>
    <w:p w14:paraId="5554B8D9" w14:textId="77777777" w:rsidR="00A9568A" w:rsidRPr="00BE6C33" w:rsidRDefault="00A9568A" w:rsidP="000D2AD4">
      <w:pPr>
        <w:pStyle w:val="a3"/>
        <w:widowControl w:val="0"/>
        <w:numPr>
          <w:ilvl w:val="0"/>
          <w:numId w:val="51"/>
        </w:numPr>
        <w:tabs>
          <w:tab w:val="left" w:pos="993"/>
          <w:tab w:val="left" w:pos="106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смысл</w:t>
      </w:r>
      <w:r w:rsidRPr="00BE6C33">
        <w:rPr>
          <w:rFonts w:ascii="Times New Roman" w:hAnsi="Times New Roman"/>
          <w:spacing w:val="1"/>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1"/>
          <w:sz w:val="28"/>
          <w:szCs w:val="28"/>
        </w:rPr>
        <w:t xml:space="preserve"> </w:t>
      </w:r>
      <w:r w:rsidRPr="00BE6C33">
        <w:rPr>
          <w:rFonts w:ascii="Times New Roman" w:hAnsi="Times New Roman"/>
          <w:sz w:val="28"/>
          <w:szCs w:val="28"/>
        </w:rPr>
        <w:t>законов</w:t>
      </w:r>
      <w:r w:rsidRPr="00BE6C33">
        <w:rPr>
          <w:rFonts w:ascii="Times New Roman" w:hAnsi="Times New Roman"/>
          <w:spacing w:val="1"/>
          <w:sz w:val="28"/>
          <w:szCs w:val="28"/>
        </w:rPr>
        <w:t xml:space="preserve"> </w:t>
      </w:r>
      <w:r w:rsidRPr="00BE6C33">
        <w:rPr>
          <w:rFonts w:ascii="Times New Roman" w:hAnsi="Times New Roman"/>
          <w:sz w:val="28"/>
          <w:szCs w:val="28"/>
        </w:rPr>
        <w:t>классической</w:t>
      </w:r>
      <w:r w:rsidRPr="00BE6C33">
        <w:rPr>
          <w:rFonts w:ascii="Times New Roman" w:hAnsi="Times New Roman"/>
          <w:spacing w:val="1"/>
          <w:sz w:val="28"/>
          <w:szCs w:val="28"/>
        </w:rPr>
        <w:t xml:space="preserve"> </w:t>
      </w:r>
      <w:r w:rsidRPr="00BE6C33">
        <w:rPr>
          <w:rFonts w:ascii="Times New Roman" w:hAnsi="Times New Roman"/>
          <w:sz w:val="28"/>
          <w:szCs w:val="28"/>
        </w:rPr>
        <w:t>механики,</w:t>
      </w:r>
      <w:r w:rsidRPr="00BE6C33">
        <w:rPr>
          <w:rFonts w:ascii="Times New Roman" w:hAnsi="Times New Roman"/>
          <w:spacing w:val="1"/>
          <w:sz w:val="28"/>
          <w:szCs w:val="28"/>
        </w:rPr>
        <w:t xml:space="preserve"> </w:t>
      </w:r>
      <w:r w:rsidRPr="00BE6C33">
        <w:rPr>
          <w:rFonts w:ascii="Times New Roman" w:hAnsi="Times New Roman"/>
          <w:sz w:val="28"/>
          <w:szCs w:val="28"/>
        </w:rPr>
        <w:t>всемирного</w:t>
      </w:r>
      <w:r w:rsidRPr="00BE6C33">
        <w:rPr>
          <w:rFonts w:ascii="Times New Roman" w:hAnsi="Times New Roman"/>
          <w:spacing w:val="1"/>
          <w:sz w:val="28"/>
          <w:szCs w:val="28"/>
        </w:rPr>
        <w:t xml:space="preserve"> </w:t>
      </w:r>
      <w:r w:rsidRPr="00BE6C33">
        <w:rPr>
          <w:rFonts w:ascii="Times New Roman" w:hAnsi="Times New Roman"/>
          <w:sz w:val="28"/>
          <w:szCs w:val="28"/>
        </w:rPr>
        <w:t>тяготения,</w:t>
      </w:r>
      <w:r w:rsidRPr="00BE6C33">
        <w:rPr>
          <w:rFonts w:ascii="Times New Roman" w:hAnsi="Times New Roman"/>
          <w:spacing w:val="1"/>
          <w:sz w:val="28"/>
          <w:szCs w:val="28"/>
        </w:rPr>
        <w:t xml:space="preserve"> </w:t>
      </w:r>
      <w:r w:rsidRPr="00BE6C33">
        <w:rPr>
          <w:rFonts w:ascii="Times New Roman" w:hAnsi="Times New Roman"/>
          <w:sz w:val="28"/>
          <w:szCs w:val="28"/>
        </w:rPr>
        <w:t>сохранения</w:t>
      </w:r>
      <w:r w:rsidRPr="00BE6C33">
        <w:rPr>
          <w:rFonts w:ascii="Times New Roman" w:hAnsi="Times New Roman"/>
          <w:spacing w:val="1"/>
          <w:sz w:val="28"/>
          <w:szCs w:val="28"/>
        </w:rPr>
        <w:t xml:space="preserve"> </w:t>
      </w:r>
      <w:r w:rsidRPr="00BE6C33">
        <w:rPr>
          <w:rFonts w:ascii="Times New Roman" w:hAnsi="Times New Roman"/>
          <w:sz w:val="28"/>
          <w:szCs w:val="28"/>
        </w:rPr>
        <w:t>энергии,</w:t>
      </w:r>
      <w:r w:rsidRPr="00BE6C33">
        <w:rPr>
          <w:rFonts w:ascii="Times New Roman" w:hAnsi="Times New Roman"/>
          <w:spacing w:val="1"/>
          <w:sz w:val="28"/>
          <w:szCs w:val="28"/>
        </w:rPr>
        <w:t xml:space="preserve"> </w:t>
      </w:r>
      <w:r w:rsidRPr="00BE6C33">
        <w:rPr>
          <w:rFonts w:ascii="Times New Roman" w:hAnsi="Times New Roman"/>
          <w:sz w:val="28"/>
          <w:szCs w:val="28"/>
        </w:rPr>
        <w:t>импульса</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электрического</w:t>
      </w:r>
      <w:r w:rsidRPr="00BE6C33">
        <w:rPr>
          <w:rFonts w:ascii="Times New Roman" w:hAnsi="Times New Roman"/>
          <w:spacing w:val="1"/>
          <w:sz w:val="28"/>
          <w:szCs w:val="28"/>
        </w:rPr>
        <w:t xml:space="preserve"> </w:t>
      </w:r>
      <w:r w:rsidRPr="00BE6C33">
        <w:rPr>
          <w:rFonts w:ascii="Times New Roman" w:hAnsi="Times New Roman"/>
          <w:sz w:val="28"/>
          <w:szCs w:val="28"/>
        </w:rPr>
        <w:t>заряда,</w:t>
      </w:r>
      <w:r w:rsidRPr="00BE6C33">
        <w:rPr>
          <w:rFonts w:ascii="Times New Roman" w:hAnsi="Times New Roman"/>
          <w:spacing w:val="1"/>
          <w:sz w:val="28"/>
          <w:szCs w:val="28"/>
        </w:rPr>
        <w:t xml:space="preserve"> </w:t>
      </w:r>
      <w:r w:rsidRPr="00BE6C33">
        <w:rPr>
          <w:rFonts w:ascii="Times New Roman" w:hAnsi="Times New Roman"/>
          <w:sz w:val="28"/>
          <w:szCs w:val="28"/>
        </w:rPr>
        <w:lastRenderedPageBreak/>
        <w:t>термодинамики,</w:t>
      </w:r>
      <w:r w:rsidRPr="00BE6C33">
        <w:rPr>
          <w:rFonts w:ascii="Times New Roman" w:hAnsi="Times New Roman"/>
          <w:spacing w:val="-3"/>
          <w:sz w:val="28"/>
          <w:szCs w:val="28"/>
        </w:rPr>
        <w:t xml:space="preserve"> </w:t>
      </w:r>
      <w:r w:rsidRPr="00BE6C33">
        <w:rPr>
          <w:rFonts w:ascii="Times New Roman" w:hAnsi="Times New Roman"/>
          <w:sz w:val="28"/>
          <w:szCs w:val="28"/>
        </w:rPr>
        <w:t>электромагнитной</w:t>
      </w:r>
      <w:r w:rsidRPr="00BE6C33">
        <w:rPr>
          <w:rFonts w:ascii="Times New Roman" w:hAnsi="Times New Roman"/>
          <w:spacing w:val="-2"/>
          <w:sz w:val="28"/>
          <w:szCs w:val="28"/>
        </w:rPr>
        <w:t xml:space="preserve"> </w:t>
      </w:r>
      <w:r w:rsidRPr="00BE6C33">
        <w:rPr>
          <w:rFonts w:ascii="Times New Roman" w:hAnsi="Times New Roman"/>
          <w:sz w:val="28"/>
          <w:szCs w:val="28"/>
        </w:rPr>
        <w:t>индукции,</w:t>
      </w:r>
      <w:r w:rsidRPr="00BE6C33">
        <w:rPr>
          <w:rFonts w:ascii="Times New Roman" w:hAnsi="Times New Roman"/>
          <w:spacing w:val="-3"/>
          <w:sz w:val="28"/>
          <w:szCs w:val="28"/>
        </w:rPr>
        <w:t xml:space="preserve"> </w:t>
      </w:r>
      <w:r w:rsidRPr="00BE6C33">
        <w:rPr>
          <w:rFonts w:ascii="Times New Roman" w:hAnsi="Times New Roman"/>
          <w:sz w:val="28"/>
          <w:szCs w:val="28"/>
        </w:rPr>
        <w:t>фотоэффекта;</w:t>
      </w:r>
    </w:p>
    <w:p w14:paraId="2E4446DB" w14:textId="77777777" w:rsidR="00A9568A" w:rsidRPr="00BE6C33" w:rsidRDefault="00A9568A" w:rsidP="000D2AD4">
      <w:pPr>
        <w:pStyle w:val="a3"/>
        <w:widowControl w:val="0"/>
        <w:numPr>
          <w:ilvl w:val="0"/>
          <w:numId w:val="51"/>
        </w:numPr>
        <w:tabs>
          <w:tab w:val="left" w:pos="993"/>
          <w:tab w:val="left" w:pos="1064"/>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вклад</w:t>
      </w:r>
      <w:r w:rsidRPr="00BE6C33">
        <w:rPr>
          <w:rFonts w:ascii="Times New Roman" w:hAnsi="Times New Roman"/>
          <w:spacing w:val="1"/>
          <w:sz w:val="28"/>
          <w:szCs w:val="28"/>
        </w:rPr>
        <w:t xml:space="preserve"> </w:t>
      </w:r>
      <w:r w:rsidRPr="00BE6C33">
        <w:rPr>
          <w:rFonts w:ascii="Times New Roman" w:hAnsi="Times New Roman"/>
          <w:sz w:val="28"/>
          <w:szCs w:val="28"/>
        </w:rPr>
        <w:t>российских</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зарубежных</w:t>
      </w:r>
      <w:r w:rsidRPr="00BE6C33">
        <w:rPr>
          <w:rFonts w:ascii="Times New Roman" w:hAnsi="Times New Roman"/>
          <w:spacing w:val="1"/>
          <w:sz w:val="28"/>
          <w:szCs w:val="28"/>
        </w:rPr>
        <w:t xml:space="preserve"> </w:t>
      </w:r>
      <w:r w:rsidRPr="00BE6C33">
        <w:rPr>
          <w:rFonts w:ascii="Times New Roman" w:hAnsi="Times New Roman"/>
          <w:sz w:val="28"/>
          <w:szCs w:val="28"/>
        </w:rPr>
        <w:t>ученых,</w:t>
      </w:r>
      <w:r w:rsidRPr="00BE6C33">
        <w:rPr>
          <w:rFonts w:ascii="Times New Roman" w:hAnsi="Times New Roman"/>
          <w:spacing w:val="1"/>
          <w:sz w:val="28"/>
          <w:szCs w:val="28"/>
        </w:rPr>
        <w:t xml:space="preserve"> </w:t>
      </w:r>
      <w:r w:rsidRPr="00BE6C33">
        <w:rPr>
          <w:rFonts w:ascii="Times New Roman" w:hAnsi="Times New Roman"/>
          <w:sz w:val="28"/>
          <w:szCs w:val="28"/>
        </w:rPr>
        <w:t>оказавших</w:t>
      </w:r>
      <w:r w:rsidRPr="00BE6C33">
        <w:rPr>
          <w:rFonts w:ascii="Times New Roman" w:hAnsi="Times New Roman"/>
          <w:spacing w:val="1"/>
          <w:sz w:val="28"/>
          <w:szCs w:val="28"/>
        </w:rPr>
        <w:t xml:space="preserve"> </w:t>
      </w:r>
      <w:r w:rsidRPr="00BE6C33">
        <w:rPr>
          <w:rFonts w:ascii="Times New Roman" w:hAnsi="Times New Roman"/>
          <w:sz w:val="28"/>
          <w:szCs w:val="28"/>
        </w:rPr>
        <w:t>наибольшее</w:t>
      </w:r>
      <w:r w:rsidRPr="00BE6C33">
        <w:rPr>
          <w:rFonts w:ascii="Times New Roman" w:hAnsi="Times New Roman"/>
          <w:spacing w:val="1"/>
          <w:sz w:val="28"/>
          <w:szCs w:val="28"/>
        </w:rPr>
        <w:t xml:space="preserve"> </w:t>
      </w:r>
      <w:r w:rsidRPr="00BE6C33">
        <w:rPr>
          <w:rFonts w:ascii="Times New Roman" w:hAnsi="Times New Roman"/>
          <w:sz w:val="28"/>
          <w:szCs w:val="28"/>
        </w:rPr>
        <w:t>влияние</w:t>
      </w:r>
      <w:r w:rsidRPr="00BE6C33">
        <w:rPr>
          <w:rFonts w:ascii="Times New Roman" w:hAnsi="Times New Roman"/>
          <w:spacing w:val="-3"/>
          <w:sz w:val="28"/>
          <w:szCs w:val="28"/>
        </w:rPr>
        <w:t xml:space="preserve"> </w:t>
      </w:r>
      <w:r w:rsidRPr="00BE6C33">
        <w:rPr>
          <w:rFonts w:ascii="Times New Roman" w:hAnsi="Times New Roman"/>
          <w:sz w:val="28"/>
          <w:szCs w:val="28"/>
        </w:rPr>
        <w:t>на</w:t>
      </w:r>
      <w:r w:rsidRPr="00BE6C33">
        <w:rPr>
          <w:rFonts w:ascii="Times New Roman" w:hAnsi="Times New Roman"/>
          <w:spacing w:val="-1"/>
          <w:sz w:val="28"/>
          <w:szCs w:val="28"/>
        </w:rPr>
        <w:t xml:space="preserve"> </w:t>
      </w:r>
      <w:r w:rsidRPr="00BE6C33">
        <w:rPr>
          <w:rFonts w:ascii="Times New Roman" w:hAnsi="Times New Roman"/>
          <w:sz w:val="28"/>
          <w:szCs w:val="28"/>
        </w:rPr>
        <w:t>развитие</w:t>
      </w:r>
      <w:r w:rsidRPr="00BE6C33">
        <w:rPr>
          <w:rFonts w:ascii="Times New Roman" w:hAnsi="Times New Roman"/>
          <w:spacing w:val="-2"/>
          <w:sz w:val="28"/>
          <w:szCs w:val="28"/>
        </w:rPr>
        <w:t xml:space="preserve"> </w:t>
      </w:r>
      <w:r w:rsidRPr="00BE6C33">
        <w:rPr>
          <w:rFonts w:ascii="Times New Roman" w:hAnsi="Times New Roman"/>
          <w:sz w:val="28"/>
          <w:szCs w:val="28"/>
        </w:rPr>
        <w:t>физики;</w:t>
      </w:r>
    </w:p>
    <w:p w14:paraId="0C5F1A3A" w14:textId="77777777" w:rsidR="00A9568A" w:rsidRPr="00BE6C33" w:rsidRDefault="00A9568A" w:rsidP="00A9568A">
      <w:pPr>
        <w:pStyle w:val="aff3"/>
        <w:tabs>
          <w:tab w:val="left" w:pos="993"/>
        </w:tabs>
        <w:ind w:firstLine="709"/>
      </w:pPr>
      <w:r w:rsidRPr="00BE6C33">
        <w:t>В</w:t>
      </w:r>
      <w:r w:rsidRPr="00BE6C33">
        <w:rPr>
          <w:spacing w:val="-4"/>
        </w:rPr>
        <w:t xml:space="preserve"> </w:t>
      </w:r>
      <w:r w:rsidRPr="00BE6C33">
        <w:t>результате</w:t>
      </w:r>
      <w:r w:rsidRPr="00BE6C33">
        <w:rPr>
          <w:spacing w:val="-4"/>
        </w:rPr>
        <w:t xml:space="preserve"> </w:t>
      </w:r>
      <w:r w:rsidRPr="00BE6C33">
        <w:t>освоения</w:t>
      </w:r>
      <w:r w:rsidRPr="00BE6C33">
        <w:rPr>
          <w:spacing w:val="-2"/>
        </w:rPr>
        <w:t xml:space="preserve"> </w:t>
      </w:r>
      <w:r w:rsidRPr="00BE6C33">
        <w:t>дисциплины</w:t>
      </w:r>
      <w:r w:rsidRPr="00BE6C33">
        <w:rPr>
          <w:spacing w:val="-3"/>
        </w:rPr>
        <w:t xml:space="preserve"> </w:t>
      </w:r>
      <w:r w:rsidRPr="00BE6C33">
        <w:t>обучающийся</w:t>
      </w:r>
      <w:r w:rsidRPr="00BE6C33">
        <w:rPr>
          <w:spacing w:val="-3"/>
        </w:rPr>
        <w:t xml:space="preserve"> </w:t>
      </w:r>
      <w:r w:rsidRPr="00BE6C33">
        <w:rPr>
          <w:b/>
        </w:rPr>
        <w:t>должен</w:t>
      </w:r>
      <w:r w:rsidRPr="00BE6C33">
        <w:rPr>
          <w:b/>
          <w:spacing w:val="-2"/>
        </w:rPr>
        <w:t xml:space="preserve"> </w:t>
      </w:r>
      <w:r w:rsidRPr="00BE6C33">
        <w:rPr>
          <w:b/>
        </w:rPr>
        <w:t>уметь:</w:t>
      </w:r>
    </w:p>
    <w:p w14:paraId="377DCE4E" w14:textId="77777777" w:rsidR="00A9568A" w:rsidRPr="00BE6C33" w:rsidRDefault="00A9568A" w:rsidP="000D2AD4">
      <w:pPr>
        <w:pStyle w:val="a3"/>
        <w:widowControl w:val="0"/>
        <w:numPr>
          <w:ilvl w:val="0"/>
          <w:numId w:val="51"/>
        </w:numPr>
        <w:tabs>
          <w:tab w:val="left" w:pos="993"/>
          <w:tab w:val="left" w:pos="119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проводить</w:t>
      </w:r>
      <w:r w:rsidRPr="00BE6C33">
        <w:rPr>
          <w:rFonts w:ascii="Times New Roman" w:hAnsi="Times New Roman"/>
          <w:spacing w:val="-3"/>
          <w:sz w:val="28"/>
          <w:szCs w:val="28"/>
        </w:rPr>
        <w:t xml:space="preserve"> </w:t>
      </w:r>
      <w:r w:rsidRPr="00BE6C33">
        <w:rPr>
          <w:rFonts w:ascii="Times New Roman" w:hAnsi="Times New Roman"/>
          <w:sz w:val="28"/>
          <w:szCs w:val="28"/>
        </w:rPr>
        <w:t>наблюдения,</w:t>
      </w:r>
      <w:r w:rsidRPr="00BE6C33">
        <w:rPr>
          <w:rFonts w:ascii="Times New Roman" w:hAnsi="Times New Roman"/>
          <w:spacing w:val="-4"/>
          <w:sz w:val="28"/>
          <w:szCs w:val="28"/>
        </w:rPr>
        <w:t xml:space="preserve"> </w:t>
      </w:r>
      <w:r w:rsidRPr="00BE6C33">
        <w:rPr>
          <w:rFonts w:ascii="Times New Roman" w:hAnsi="Times New Roman"/>
          <w:sz w:val="28"/>
          <w:szCs w:val="28"/>
        </w:rPr>
        <w:t>планировать</w:t>
      </w:r>
      <w:r w:rsidRPr="00BE6C33">
        <w:rPr>
          <w:rFonts w:ascii="Times New Roman" w:hAnsi="Times New Roman"/>
          <w:spacing w:val="-3"/>
          <w:sz w:val="28"/>
          <w:szCs w:val="28"/>
        </w:rPr>
        <w:t xml:space="preserve"> </w:t>
      </w:r>
      <w:r w:rsidRPr="00BE6C33">
        <w:rPr>
          <w:rFonts w:ascii="Times New Roman" w:hAnsi="Times New Roman"/>
          <w:sz w:val="28"/>
          <w:szCs w:val="28"/>
        </w:rPr>
        <w:t>и</w:t>
      </w:r>
      <w:r w:rsidRPr="00BE6C33">
        <w:rPr>
          <w:rFonts w:ascii="Times New Roman" w:hAnsi="Times New Roman"/>
          <w:spacing w:val="-4"/>
          <w:sz w:val="28"/>
          <w:szCs w:val="28"/>
        </w:rPr>
        <w:t xml:space="preserve"> </w:t>
      </w:r>
      <w:r w:rsidRPr="00BE6C33">
        <w:rPr>
          <w:rFonts w:ascii="Times New Roman" w:hAnsi="Times New Roman"/>
          <w:sz w:val="28"/>
          <w:szCs w:val="28"/>
        </w:rPr>
        <w:t>выполнять</w:t>
      </w:r>
      <w:r w:rsidRPr="00BE6C33">
        <w:rPr>
          <w:rFonts w:ascii="Times New Roman" w:hAnsi="Times New Roman"/>
          <w:spacing w:val="-3"/>
          <w:sz w:val="28"/>
          <w:szCs w:val="28"/>
        </w:rPr>
        <w:t xml:space="preserve"> </w:t>
      </w:r>
      <w:r w:rsidRPr="00BE6C33">
        <w:rPr>
          <w:rFonts w:ascii="Times New Roman" w:hAnsi="Times New Roman"/>
          <w:sz w:val="28"/>
          <w:szCs w:val="28"/>
        </w:rPr>
        <w:t>эксперименты,</w:t>
      </w:r>
    </w:p>
    <w:p w14:paraId="706058C1" w14:textId="77777777" w:rsidR="00A9568A" w:rsidRPr="00BE6C33" w:rsidRDefault="00A9568A" w:rsidP="000D2AD4">
      <w:pPr>
        <w:pStyle w:val="a3"/>
        <w:widowControl w:val="0"/>
        <w:numPr>
          <w:ilvl w:val="0"/>
          <w:numId w:val="51"/>
        </w:numPr>
        <w:tabs>
          <w:tab w:val="left" w:pos="993"/>
          <w:tab w:val="left" w:pos="119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выдвигать</w:t>
      </w:r>
      <w:r w:rsidRPr="00BE6C33">
        <w:rPr>
          <w:rFonts w:ascii="Times New Roman" w:hAnsi="Times New Roman"/>
          <w:spacing w:val="-3"/>
          <w:sz w:val="28"/>
          <w:szCs w:val="28"/>
        </w:rPr>
        <w:t xml:space="preserve"> </w:t>
      </w:r>
      <w:r w:rsidRPr="00BE6C33">
        <w:rPr>
          <w:rFonts w:ascii="Times New Roman" w:hAnsi="Times New Roman"/>
          <w:sz w:val="28"/>
          <w:szCs w:val="28"/>
        </w:rPr>
        <w:t>гипотезы</w:t>
      </w:r>
      <w:r w:rsidRPr="00BE6C33">
        <w:rPr>
          <w:rFonts w:ascii="Times New Roman" w:hAnsi="Times New Roman"/>
          <w:spacing w:val="-2"/>
          <w:sz w:val="28"/>
          <w:szCs w:val="28"/>
        </w:rPr>
        <w:t xml:space="preserve"> </w:t>
      </w:r>
      <w:r w:rsidRPr="00BE6C33">
        <w:rPr>
          <w:rFonts w:ascii="Times New Roman" w:hAnsi="Times New Roman"/>
          <w:sz w:val="28"/>
          <w:szCs w:val="28"/>
        </w:rPr>
        <w:t>и</w:t>
      </w:r>
      <w:r w:rsidRPr="00BE6C33">
        <w:rPr>
          <w:rFonts w:ascii="Times New Roman" w:hAnsi="Times New Roman"/>
          <w:spacing w:val="-4"/>
          <w:sz w:val="28"/>
          <w:szCs w:val="28"/>
        </w:rPr>
        <w:t xml:space="preserve"> </w:t>
      </w:r>
      <w:r w:rsidRPr="00BE6C33">
        <w:rPr>
          <w:rFonts w:ascii="Times New Roman" w:hAnsi="Times New Roman"/>
          <w:sz w:val="28"/>
          <w:szCs w:val="28"/>
        </w:rPr>
        <w:t>строить</w:t>
      </w:r>
      <w:r w:rsidRPr="00BE6C33">
        <w:rPr>
          <w:rFonts w:ascii="Times New Roman" w:hAnsi="Times New Roman"/>
          <w:spacing w:val="-2"/>
          <w:sz w:val="28"/>
          <w:szCs w:val="28"/>
        </w:rPr>
        <w:t xml:space="preserve"> </w:t>
      </w:r>
      <w:r w:rsidRPr="00BE6C33">
        <w:rPr>
          <w:rFonts w:ascii="Times New Roman" w:hAnsi="Times New Roman"/>
          <w:sz w:val="28"/>
          <w:szCs w:val="28"/>
        </w:rPr>
        <w:t>модели,</w:t>
      </w:r>
    </w:p>
    <w:p w14:paraId="3B39DCD3" w14:textId="77777777" w:rsidR="00A9568A" w:rsidRPr="00BE6C33" w:rsidRDefault="00A9568A" w:rsidP="000D2AD4">
      <w:pPr>
        <w:pStyle w:val="a3"/>
        <w:widowControl w:val="0"/>
        <w:numPr>
          <w:ilvl w:val="0"/>
          <w:numId w:val="51"/>
        </w:numPr>
        <w:tabs>
          <w:tab w:val="left" w:pos="993"/>
          <w:tab w:val="left" w:pos="1197"/>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применять</w:t>
      </w:r>
      <w:r w:rsidRPr="00BE6C33">
        <w:rPr>
          <w:rFonts w:ascii="Times New Roman" w:hAnsi="Times New Roman"/>
          <w:spacing w:val="1"/>
          <w:sz w:val="28"/>
          <w:szCs w:val="28"/>
        </w:rPr>
        <w:t xml:space="preserve"> </w:t>
      </w:r>
      <w:r w:rsidRPr="00BE6C33">
        <w:rPr>
          <w:rFonts w:ascii="Times New Roman" w:hAnsi="Times New Roman"/>
          <w:sz w:val="28"/>
          <w:szCs w:val="28"/>
        </w:rPr>
        <w:t>полученные</w:t>
      </w:r>
      <w:r w:rsidRPr="00BE6C33">
        <w:rPr>
          <w:rFonts w:ascii="Times New Roman" w:hAnsi="Times New Roman"/>
          <w:spacing w:val="1"/>
          <w:sz w:val="28"/>
          <w:szCs w:val="28"/>
        </w:rPr>
        <w:t xml:space="preserve"> </w:t>
      </w:r>
      <w:r w:rsidRPr="00BE6C33">
        <w:rPr>
          <w:rFonts w:ascii="Times New Roman" w:hAnsi="Times New Roman"/>
          <w:sz w:val="28"/>
          <w:szCs w:val="28"/>
        </w:rPr>
        <w:t>знания</w:t>
      </w:r>
      <w:r w:rsidRPr="00BE6C33">
        <w:rPr>
          <w:rFonts w:ascii="Times New Roman" w:hAnsi="Times New Roman"/>
          <w:spacing w:val="1"/>
          <w:sz w:val="28"/>
          <w:szCs w:val="28"/>
        </w:rPr>
        <w:t xml:space="preserve"> </w:t>
      </w:r>
      <w:r w:rsidRPr="00BE6C33">
        <w:rPr>
          <w:rFonts w:ascii="Times New Roman" w:hAnsi="Times New Roman"/>
          <w:sz w:val="28"/>
          <w:szCs w:val="28"/>
        </w:rPr>
        <w:t>по</w:t>
      </w:r>
      <w:r w:rsidRPr="00BE6C33">
        <w:rPr>
          <w:rFonts w:ascii="Times New Roman" w:hAnsi="Times New Roman"/>
          <w:spacing w:val="1"/>
          <w:sz w:val="28"/>
          <w:szCs w:val="28"/>
        </w:rPr>
        <w:t xml:space="preserve"> </w:t>
      </w:r>
      <w:r w:rsidRPr="00BE6C33">
        <w:rPr>
          <w:rFonts w:ascii="Times New Roman" w:hAnsi="Times New Roman"/>
          <w:sz w:val="28"/>
          <w:szCs w:val="28"/>
        </w:rPr>
        <w:t>физике</w:t>
      </w:r>
      <w:r w:rsidRPr="00BE6C33">
        <w:rPr>
          <w:rFonts w:ascii="Times New Roman" w:hAnsi="Times New Roman"/>
          <w:spacing w:val="1"/>
          <w:sz w:val="28"/>
          <w:szCs w:val="28"/>
        </w:rPr>
        <w:t xml:space="preserve"> </w:t>
      </w:r>
      <w:r w:rsidRPr="00BE6C33">
        <w:rPr>
          <w:rFonts w:ascii="Times New Roman" w:hAnsi="Times New Roman"/>
          <w:sz w:val="28"/>
          <w:szCs w:val="28"/>
        </w:rPr>
        <w:t>для</w:t>
      </w:r>
      <w:r w:rsidRPr="00BE6C33">
        <w:rPr>
          <w:rFonts w:ascii="Times New Roman" w:hAnsi="Times New Roman"/>
          <w:spacing w:val="1"/>
          <w:sz w:val="28"/>
          <w:szCs w:val="28"/>
        </w:rPr>
        <w:t xml:space="preserve"> </w:t>
      </w:r>
      <w:r w:rsidRPr="00BE6C33">
        <w:rPr>
          <w:rFonts w:ascii="Times New Roman" w:hAnsi="Times New Roman"/>
          <w:sz w:val="28"/>
          <w:szCs w:val="28"/>
        </w:rPr>
        <w:t>объяснения</w:t>
      </w:r>
      <w:r w:rsidRPr="00BE6C33">
        <w:rPr>
          <w:rFonts w:ascii="Times New Roman" w:hAnsi="Times New Roman"/>
          <w:spacing w:val="1"/>
          <w:sz w:val="28"/>
          <w:szCs w:val="28"/>
        </w:rPr>
        <w:t xml:space="preserve"> </w:t>
      </w:r>
      <w:r w:rsidRPr="00BE6C33">
        <w:rPr>
          <w:rFonts w:ascii="Times New Roman" w:hAnsi="Times New Roman"/>
          <w:sz w:val="28"/>
          <w:szCs w:val="28"/>
        </w:rPr>
        <w:t>разнообразных</w:t>
      </w:r>
      <w:r w:rsidRPr="00BE6C33">
        <w:rPr>
          <w:rFonts w:ascii="Times New Roman" w:hAnsi="Times New Roman"/>
          <w:spacing w:val="-2"/>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1"/>
          <w:sz w:val="28"/>
          <w:szCs w:val="28"/>
        </w:rPr>
        <w:t xml:space="preserve"> </w:t>
      </w:r>
      <w:r w:rsidRPr="00BE6C33">
        <w:rPr>
          <w:rFonts w:ascii="Times New Roman" w:hAnsi="Times New Roman"/>
          <w:sz w:val="28"/>
          <w:szCs w:val="28"/>
        </w:rPr>
        <w:t>явлений</w:t>
      </w:r>
      <w:r w:rsidRPr="00BE6C33">
        <w:rPr>
          <w:rFonts w:ascii="Times New Roman" w:hAnsi="Times New Roman"/>
          <w:spacing w:val="-2"/>
          <w:sz w:val="28"/>
          <w:szCs w:val="28"/>
        </w:rPr>
        <w:t xml:space="preserve"> </w:t>
      </w:r>
      <w:r w:rsidRPr="00BE6C33">
        <w:rPr>
          <w:rFonts w:ascii="Times New Roman" w:hAnsi="Times New Roman"/>
          <w:sz w:val="28"/>
          <w:szCs w:val="28"/>
        </w:rPr>
        <w:t>и</w:t>
      </w:r>
      <w:r w:rsidRPr="00BE6C33">
        <w:rPr>
          <w:rFonts w:ascii="Times New Roman" w:hAnsi="Times New Roman"/>
          <w:spacing w:val="-2"/>
          <w:sz w:val="28"/>
          <w:szCs w:val="28"/>
        </w:rPr>
        <w:t xml:space="preserve"> </w:t>
      </w:r>
      <w:r w:rsidRPr="00BE6C33">
        <w:rPr>
          <w:rFonts w:ascii="Times New Roman" w:hAnsi="Times New Roman"/>
          <w:sz w:val="28"/>
          <w:szCs w:val="28"/>
        </w:rPr>
        <w:t>свойств</w:t>
      </w:r>
      <w:r w:rsidRPr="00BE6C33">
        <w:rPr>
          <w:rFonts w:ascii="Times New Roman" w:hAnsi="Times New Roman"/>
          <w:spacing w:val="-2"/>
          <w:sz w:val="28"/>
          <w:szCs w:val="28"/>
        </w:rPr>
        <w:t xml:space="preserve"> </w:t>
      </w:r>
      <w:r w:rsidRPr="00BE6C33">
        <w:rPr>
          <w:rFonts w:ascii="Times New Roman" w:hAnsi="Times New Roman"/>
          <w:sz w:val="28"/>
          <w:szCs w:val="28"/>
        </w:rPr>
        <w:t>веществ;</w:t>
      </w:r>
    </w:p>
    <w:p w14:paraId="35D9561B" w14:textId="77777777" w:rsidR="00A9568A" w:rsidRPr="00BE6C33" w:rsidRDefault="00A9568A" w:rsidP="000D2AD4">
      <w:pPr>
        <w:pStyle w:val="a3"/>
        <w:widowControl w:val="0"/>
        <w:numPr>
          <w:ilvl w:val="0"/>
          <w:numId w:val="51"/>
        </w:numPr>
        <w:tabs>
          <w:tab w:val="left" w:pos="993"/>
          <w:tab w:val="left" w:pos="1197"/>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практически</w:t>
      </w:r>
      <w:r w:rsidRPr="00BE6C33">
        <w:rPr>
          <w:rFonts w:ascii="Times New Roman" w:hAnsi="Times New Roman"/>
          <w:spacing w:val="-4"/>
          <w:sz w:val="28"/>
          <w:szCs w:val="28"/>
        </w:rPr>
        <w:t xml:space="preserve"> </w:t>
      </w:r>
      <w:r w:rsidRPr="00BE6C33">
        <w:rPr>
          <w:rFonts w:ascii="Times New Roman" w:hAnsi="Times New Roman"/>
          <w:sz w:val="28"/>
          <w:szCs w:val="28"/>
        </w:rPr>
        <w:t>использовать</w:t>
      </w:r>
      <w:r w:rsidRPr="00BE6C33">
        <w:rPr>
          <w:rFonts w:ascii="Times New Roman" w:hAnsi="Times New Roman"/>
          <w:spacing w:val="-3"/>
          <w:sz w:val="28"/>
          <w:szCs w:val="28"/>
        </w:rPr>
        <w:t xml:space="preserve"> </w:t>
      </w:r>
      <w:r w:rsidRPr="00BE6C33">
        <w:rPr>
          <w:rFonts w:ascii="Times New Roman" w:hAnsi="Times New Roman"/>
          <w:sz w:val="28"/>
          <w:szCs w:val="28"/>
        </w:rPr>
        <w:t>физические</w:t>
      </w:r>
      <w:r w:rsidRPr="00BE6C33">
        <w:rPr>
          <w:rFonts w:ascii="Times New Roman" w:hAnsi="Times New Roman"/>
          <w:spacing w:val="-4"/>
          <w:sz w:val="28"/>
          <w:szCs w:val="28"/>
        </w:rPr>
        <w:t xml:space="preserve"> </w:t>
      </w:r>
      <w:r w:rsidRPr="00BE6C33">
        <w:rPr>
          <w:rFonts w:ascii="Times New Roman" w:hAnsi="Times New Roman"/>
          <w:sz w:val="28"/>
          <w:szCs w:val="28"/>
        </w:rPr>
        <w:t>знания;</w:t>
      </w:r>
    </w:p>
    <w:p w14:paraId="6DC92046" w14:textId="77777777" w:rsidR="00A9568A" w:rsidRPr="00BE6C33" w:rsidRDefault="00A9568A" w:rsidP="000D2AD4">
      <w:pPr>
        <w:pStyle w:val="a3"/>
        <w:widowControl w:val="0"/>
        <w:numPr>
          <w:ilvl w:val="0"/>
          <w:numId w:val="51"/>
        </w:numPr>
        <w:tabs>
          <w:tab w:val="left" w:pos="993"/>
          <w:tab w:val="left" w:pos="1259"/>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оценивать</w:t>
      </w:r>
      <w:r w:rsidRPr="00BE6C33">
        <w:rPr>
          <w:rFonts w:ascii="Times New Roman" w:hAnsi="Times New Roman"/>
          <w:spacing w:val="-5"/>
          <w:sz w:val="28"/>
          <w:szCs w:val="28"/>
        </w:rPr>
        <w:t xml:space="preserve"> </w:t>
      </w:r>
      <w:r w:rsidRPr="00BE6C33">
        <w:rPr>
          <w:rFonts w:ascii="Times New Roman" w:hAnsi="Times New Roman"/>
          <w:sz w:val="28"/>
          <w:szCs w:val="28"/>
        </w:rPr>
        <w:t>достоверность</w:t>
      </w:r>
      <w:r w:rsidRPr="00BE6C33">
        <w:rPr>
          <w:rFonts w:ascii="Times New Roman" w:hAnsi="Times New Roman"/>
          <w:spacing w:val="-4"/>
          <w:sz w:val="28"/>
          <w:szCs w:val="28"/>
        </w:rPr>
        <w:t xml:space="preserve"> </w:t>
      </w:r>
      <w:r w:rsidRPr="00BE6C33">
        <w:rPr>
          <w:rFonts w:ascii="Times New Roman" w:hAnsi="Times New Roman"/>
          <w:sz w:val="28"/>
          <w:szCs w:val="28"/>
        </w:rPr>
        <w:t>естественно-научной</w:t>
      </w:r>
      <w:r w:rsidRPr="00BE6C33">
        <w:rPr>
          <w:rFonts w:ascii="Times New Roman" w:hAnsi="Times New Roman"/>
          <w:spacing w:val="-5"/>
          <w:sz w:val="28"/>
          <w:szCs w:val="28"/>
        </w:rPr>
        <w:t xml:space="preserve"> </w:t>
      </w:r>
      <w:r w:rsidRPr="00BE6C33">
        <w:rPr>
          <w:rFonts w:ascii="Times New Roman" w:hAnsi="Times New Roman"/>
          <w:sz w:val="28"/>
          <w:szCs w:val="28"/>
        </w:rPr>
        <w:t>информации;</w:t>
      </w:r>
    </w:p>
    <w:p w14:paraId="57E80ECC" w14:textId="77777777" w:rsidR="00A9568A" w:rsidRPr="00BE6C33" w:rsidRDefault="00A9568A" w:rsidP="000D2AD4">
      <w:pPr>
        <w:pStyle w:val="a3"/>
        <w:widowControl w:val="0"/>
        <w:numPr>
          <w:ilvl w:val="0"/>
          <w:numId w:val="51"/>
        </w:numPr>
        <w:tabs>
          <w:tab w:val="left" w:pos="993"/>
          <w:tab w:val="left" w:pos="1197"/>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использовать</w:t>
      </w:r>
      <w:r w:rsidRPr="00BE6C33">
        <w:rPr>
          <w:rFonts w:ascii="Times New Roman" w:hAnsi="Times New Roman"/>
          <w:spacing w:val="1"/>
          <w:sz w:val="28"/>
          <w:szCs w:val="28"/>
        </w:rPr>
        <w:t xml:space="preserve"> </w:t>
      </w:r>
      <w:r w:rsidRPr="00BE6C33">
        <w:rPr>
          <w:rFonts w:ascii="Times New Roman" w:hAnsi="Times New Roman"/>
          <w:sz w:val="28"/>
          <w:szCs w:val="28"/>
        </w:rPr>
        <w:t>приобретенные</w:t>
      </w:r>
      <w:r w:rsidRPr="00BE6C33">
        <w:rPr>
          <w:rFonts w:ascii="Times New Roman" w:hAnsi="Times New Roman"/>
          <w:spacing w:val="1"/>
          <w:sz w:val="28"/>
          <w:szCs w:val="28"/>
        </w:rPr>
        <w:t xml:space="preserve"> </w:t>
      </w:r>
      <w:r w:rsidRPr="00BE6C33">
        <w:rPr>
          <w:rFonts w:ascii="Times New Roman" w:hAnsi="Times New Roman"/>
          <w:sz w:val="28"/>
          <w:szCs w:val="28"/>
        </w:rPr>
        <w:t>знания</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умения</w:t>
      </w:r>
      <w:r w:rsidRPr="00BE6C33">
        <w:rPr>
          <w:rFonts w:ascii="Times New Roman" w:hAnsi="Times New Roman"/>
          <w:spacing w:val="1"/>
          <w:sz w:val="28"/>
          <w:szCs w:val="28"/>
        </w:rPr>
        <w:t xml:space="preserve"> </w:t>
      </w:r>
      <w:r w:rsidRPr="00BE6C33">
        <w:rPr>
          <w:rFonts w:ascii="Times New Roman" w:hAnsi="Times New Roman"/>
          <w:sz w:val="28"/>
          <w:szCs w:val="28"/>
        </w:rPr>
        <w:t>для</w:t>
      </w:r>
      <w:r w:rsidRPr="00BE6C33">
        <w:rPr>
          <w:rFonts w:ascii="Times New Roman" w:hAnsi="Times New Roman"/>
          <w:spacing w:val="1"/>
          <w:sz w:val="28"/>
          <w:szCs w:val="28"/>
        </w:rPr>
        <w:t xml:space="preserve"> </w:t>
      </w:r>
      <w:r w:rsidRPr="00BE6C33">
        <w:rPr>
          <w:rFonts w:ascii="Times New Roman" w:hAnsi="Times New Roman"/>
          <w:sz w:val="28"/>
          <w:szCs w:val="28"/>
        </w:rPr>
        <w:t>решения</w:t>
      </w:r>
      <w:r w:rsidRPr="00BE6C33">
        <w:rPr>
          <w:rFonts w:ascii="Times New Roman" w:hAnsi="Times New Roman"/>
          <w:spacing w:val="1"/>
          <w:sz w:val="28"/>
          <w:szCs w:val="28"/>
        </w:rPr>
        <w:t xml:space="preserve"> </w:t>
      </w:r>
      <w:r w:rsidRPr="00BE6C33">
        <w:rPr>
          <w:rFonts w:ascii="Times New Roman" w:hAnsi="Times New Roman"/>
          <w:sz w:val="28"/>
          <w:szCs w:val="28"/>
        </w:rPr>
        <w:t>практических</w:t>
      </w:r>
      <w:r w:rsidRPr="00BE6C33">
        <w:rPr>
          <w:rFonts w:ascii="Times New Roman" w:hAnsi="Times New Roman"/>
          <w:spacing w:val="1"/>
          <w:sz w:val="28"/>
          <w:szCs w:val="28"/>
        </w:rPr>
        <w:t xml:space="preserve"> </w:t>
      </w:r>
      <w:r w:rsidRPr="00BE6C33">
        <w:rPr>
          <w:rFonts w:ascii="Times New Roman" w:hAnsi="Times New Roman"/>
          <w:sz w:val="28"/>
          <w:szCs w:val="28"/>
        </w:rPr>
        <w:t>задач</w:t>
      </w:r>
      <w:r w:rsidRPr="00BE6C33">
        <w:rPr>
          <w:rFonts w:ascii="Times New Roman" w:hAnsi="Times New Roman"/>
          <w:spacing w:val="1"/>
          <w:sz w:val="28"/>
          <w:szCs w:val="28"/>
        </w:rPr>
        <w:t xml:space="preserve"> </w:t>
      </w:r>
      <w:r w:rsidRPr="00BE6C33">
        <w:rPr>
          <w:rFonts w:ascii="Times New Roman" w:hAnsi="Times New Roman"/>
          <w:sz w:val="28"/>
          <w:szCs w:val="28"/>
        </w:rPr>
        <w:t>повседневной</w:t>
      </w:r>
      <w:r w:rsidRPr="00BE6C33">
        <w:rPr>
          <w:rFonts w:ascii="Times New Roman" w:hAnsi="Times New Roman"/>
          <w:spacing w:val="1"/>
          <w:sz w:val="28"/>
          <w:szCs w:val="28"/>
        </w:rPr>
        <w:t xml:space="preserve"> </w:t>
      </w:r>
      <w:r w:rsidRPr="00BE6C33">
        <w:rPr>
          <w:rFonts w:ascii="Times New Roman" w:hAnsi="Times New Roman"/>
          <w:sz w:val="28"/>
          <w:szCs w:val="28"/>
        </w:rPr>
        <w:t>жизни,</w:t>
      </w:r>
      <w:r w:rsidRPr="00BE6C33">
        <w:rPr>
          <w:rFonts w:ascii="Times New Roman" w:hAnsi="Times New Roman"/>
          <w:spacing w:val="1"/>
          <w:sz w:val="28"/>
          <w:szCs w:val="28"/>
        </w:rPr>
        <w:t xml:space="preserve"> </w:t>
      </w:r>
      <w:r w:rsidRPr="00BE6C33">
        <w:rPr>
          <w:rFonts w:ascii="Times New Roman" w:hAnsi="Times New Roman"/>
          <w:sz w:val="28"/>
          <w:szCs w:val="28"/>
        </w:rPr>
        <w:t>обеспечения</w:t>
      </w:r>
      <w:r w:rsidRPr="00BE6C33">
        <w:rPr>
          <w:rFonts w:ascii="Times New Roman" w:hAnsi="Times New Roman"/>
          <w:spacing w:val="1"/>
          <w:sz w:val="28"/>
          <w:szCs w:val="28"/>
        </w:rPr>
        <w:t xml:space="preserve"> </w:t>
      </w:r>
      <w:r w:rsidRPr="00BE6C33">
        <w:rPr>
          <w:rFonts w:ascii="Times New Roman" w:hAnsi="Times New Roman"/>
          <w:sz w:val="28"/>
          <w:szCs w:val="28"/>
        </w:rPr>
        <w:t>безопасности</w:t>
      </w:r>
      <w:r w:rsidRPr="00BE6C33">
        <w:rPr>
          <w:rFonts w:ascii="Times New Roman" w:hAnsi="Times New Roman"/>
          <w:spacing w:val="1"/>
          <w:sz w:val="28"/>
          <w:szCs w:val="28"/>
        </w:rPr>
        <w:t xml:space="preserve"> </w:t>
      </w:r>
      <w:r w:rsidRPr="00BE6C33">
        <w:rPr>
          <w:rFonts w:ascii="Times New Roman" w:hAnsi="Times New Roman"/>
          <w:sz w:val="28"/>
          <w:szCs w:val="28"/>
        </w:rPr>
        <w:t>собственной</w:t>
      </w:r>
      <w:r w:rsidRPr="00BE6C33">
        <w:rPr>
          <w:rFonts w:ascii="Times New Roman" w:hAnsi="Times New Roman"/>
          <w:spacing w:val="1"/>
          <w:sz w:val="28"/>
          <w:szCs w:val="28"/>
        </w:rPr>
        <w:t xml:space="preserve"> </w:t>
      </w:r>
      <w:r w:rsidRPr="00BE6C33">
        <w:rPr>
          <w:rFonts w:ascii="Times New Roman" w:hAnsi="Times New Roman"/>
          <w:sz w:val="28"/>
          <w:szCs w:val="28"/>
        </w:rPr>
        <w:t>жизни,</w:t>
      </w:r>
      <w:r w:rsidRPr="00BE6C33">
        <w:rPr>
          <w:rFonts w:ascii="Times New Roman" w:hAnsi="Times New Roman"/>
          <w:spacing w:val="1"/>
          <w:sz w:val="28"/>
          <w:szCs w:val="28"/>
        </w:rPr>
        <w:t xml:space="preserve"> </w:t>
      </w:r>
      <w:r w:rsidRPr="00BE6C33">
        <w:rPr>
          <w:rFonts w:ascii="Times New Roman" w:hAnsi="Times New Roman"/>
          <w:sz w:val="28"/>
          <w:szCs w:val="28"/>
        </w:rPr>
        <w:t>рационального</w:t>
      </w:r>
      <w:r w:rsidRPr="00BE6C33">
        <w:rPr>
          <w:rFonts w:ascii="Times New Roman" w:hAnsi="Times New Roman"/>
          <w:spacing w:val="1"/>
          <w:sz w:val="28"/>
          <w:szCs w:val="28"/>
        </w:rPr>
        <w:t xml:space="preserve"> </w:t>
      </w:r>
      <w:r w:rsidRPr="00BE6C33">
        <w:rPr>
          <w:rFonts w:ascii="Times New Roman" w:hAnsi="Times New Roman"/>
          <w:sz w:val="28"/>
          <w:szCs w:val="28"/>
        </w:rPr>
        <w:t>природопользования</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охраны</w:t>
      </w:r>
      <w:r w:rsidRPr="00BE6C33">
        <w:rPr>
          <w:rFonts w:ascii="Times New Roman" w:hAnsi="Times New Roman"/>
          <w:spacing w:val="1"/>
          <w:sz w:val="28"/>
          <w:szCs w:val="28"/>
        </w:rPr>
        <w:t xml:space="preserve"> </w:t>
      </w:r>
      <w:r w:rsidRPr="00BE6C33">
        <w:rPr>
          <w:rFonts w:ascii="Times New Roman" w:hAnsi="Times New Roman"/>
          <w:sz w:val="28"/>
          <w:szCs w:val="28"/>
        </w:rPr>
        <w:t>окружающей</w:t>
      </w:r>
      <w:r w:rsidRPr="00BE6C33">
        <w:rPr>
          <w:rFonts w:ascii="Times New Roman" w:hAnsi="Times New Roman"/>
          <w:spacing w:val="-5"/>
          <w:sz w:val="28"/>
          <w:szCs w:val="28"/>
        </w:rPr>
        <w:t xml:space="preserve"> </w:t>
      </w:r>
      <w:r w:rsidRPr="00BE6C33">
        <w:rPr>
          <w:rFonts w:ascii="Times New Roman" w:hAnsi="Times New Roman"/>
          <w:sz w:val="28"/>
          <w:szCs w:val="28"/>
        </w:rPr>
        <w:t>среды.</w:t>
      </w:r>
    </w:p>
    <w:p w14:paraId="7C8C7B34" w14:textId="77777777" w:rsidR="00A9568A" w:rsidRPr="00BE6C33" w:rsidRDefault="00A9568A" w:rsidP="000D2AD4">
      <w:pPr>
        <w:pStyle w:val="a3"/>
        <w:widowControl w:val="0"/>
        <w:numPr>
          <w:ilvl w:val="0"/>
          <w:numId w:val="51"/>
        </w:numPr>
        <w:tabs>
          <w:tab w:val="left" w:pos="993"/>
          <w:tab w:val="left" w:pos="1065"/>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pacing w:val="-6"/>
          <w:sz w:val="28"/>
          <w:szCs w:val="28"/>
        </w:rPr>
        <w:t>описывать</w:t>
      </w:r>
      <w:r w:rsidRPr="00BE6C33">
        <w:rPr>
          <w:rFonts w:ascii="Times New Roman" w:hAnsi="Times New Roman"/>
          <w:spacing w:val="-20"/>
          <w:sz w:val="28"/>
          <w:szCs w:val="28"/>
        </w:rPr>
        <w:t xml:space="preserve"> </w:t>
      </w:r>
      <w:r w:rsidRPr="00BE6C33">
        <w:rPr>
          <w:rFonts w:ascii="Times New Roman" w:hAnsi="Times New Roman"/>
          <w:spacing w:val="-6"/>
          <w:sz w:val="28"/>
          <w:szCs w:val="28"/>
        </w:rPr>
        <w:t>и</w:t>
      </w:r>
      <w:r w:rsidRPr="00BE6C33">
        <w:rPr>
          <w:rFonts w:ascii="Times New Roman" w:hAnsi="Times New Roman"/>
          <w:spacing w:val="-24"/>
          <w:sz w:val="28"/>
          <w:szCs w:val="28"/>
        </w:rPr>
        <w:t xml:space="preserve"> </w:t>
      </w:r>
      <w:r w:rsidRPr="00BE6C33">
        <w:rPr>
          <w:rFonts w:ascii="Times New Roman" w:hAnsi="Times New Roman"/>
          <w:spacing w:val="-6"/>
          <w:sz w:val="28"/>
          <w:szCs w:val="28"/>
        </w:rPr>
        <w:t>объяснять</w:t>
      </w:r>
      <w:r w:rsidRPr="00BE6C33">
        <w:rPr>
          <w:rFonts w:ascii="Times New Roman" w:hAnsi="Times New Roman"/>
          <w:spacing w:val="-20"/>
          <w:sz w:val="28"/>
          <w:szCs w:val="28"/>
        </w:rPr>
        <w:t xml:space="preserve"> </w:t>
      </w:r>
      <w:r w:rsidRPr="00BE6C33">
        <w:rPr>
          <w:rFonts w:ascii="Times New Roman" w:hAnsi="Times New Roman"/>
          <w:spacing w:val="-5"/>
          <w:sz w:val="28"/>
          <w:szCs w:val="28"/>
        </w:rPr>
        <w:t>физические</w:t>
      </w:r>
      <w:r w:rsidRPr="00BE6C33">
        <w:rPr>
          <w:rFonts w:ascii="Times New Roman" w:hAnsi="Times New Roman"/>
          <w:spacing w:val="-21"/>
          <w:sz w:val="28"/>
          <w:szCs w:val="28"/>
        </w:rPr>
        <w:t xml:space="preserve"> </w:t>
      </w:r>
      <w:r w:rsidRPr="00BE6C33">
        <w:rPr>
          <w:rFonts w:ascii="Times New Roman" w:hAnsi="Times New Roman"/>
          <w:spacing w:val="-5"/>
          <w:sz w:val="28"/>
          <w:szCs w:val="28"/>
        </w:rPr>
        <w:t>явления</w:t>
      </w:r>
      <w:r w:rsidRPr="00BE6C33">
        <w:rPr>
          <w:rFonts w:ascii="Times New Roman" w:hAnsi="Times New Roman"/>
          <w:spacing w:val="-22"/>
          <w:sz w:val="28"/>
          <w:szCs w:val="28"/>
        </w:rPr>
        <w:t xml:space="preserve"> </w:t>
      </w:r>
      <w:r w:rsidRPr="00BE6C33">
        <w:rPr>
          <w:rFonts w:ascii="Times New Roman" w:hAnsi="Times New Roman"/>
          <w:spacing w:val="-5"/>
          <w:sz w:val="28"/>
          <w:szCs w:val="28"/>
        </w:rPr>
        <w:t>и</w:t>
      </w:r>
      <w:r w:rsidRPr="00BE6C33">
        <w:rPr>
          <w:rFonts w:ascii="Times New Roman" w:hAnsi="Times New Roman"/>
          <w:spacing w:val="-21"/>
          <w:sz w:val="28"/>
          <w:szCs w:val="28"/>
        </w:rPr>
        <w:t xml:space="preserve"> </w:t>
      </w:r>
      <w:r w:rsidRPr="00BE6C33">
        <w:rPr>
          <w:rFonts w:ascii="Times New Roman" w:hAnsi="Times New Roman"/>
          <w:spacing w:val="-5"/>
          <w:sz w:val="28"/>
          <w:szCs w:val="28"/>
        </w:rPr>
        <w:t>свойства</w:t>
      </w:r>
      <w:r w:rsidRPr="00BE6C33">
        <w:rPr>
          <w:rFonts w:ascii="Times New Roman" w:hAnsi="Times New Roman"/>
          <w:spacing w:val="-21"/>
          <w:sz w:val="28"/>
          <w:szCs w:val="28"/>
        </w:rPr>
        <w:t xml:space="preserve"> </w:t>
      </w:r>
      <w:r w:rsidRPr="00BE6C33">
        <w:rPr>
          <w:rFonts w:ascii="Times New Roman" w:hAnsi="Times New Roman"/>
          <w:spacing w:val="-5"/>
          <w:sz w:val="28"/>
          <w:szCs w:val="28"/>
        </w:rPr>
        <w:t>тел:</w:t>
      </w:r>
      <w:r w:rsidRPr="00BE6C33">
        <w:rPr>
          <w:rFonts w:ascii="Times New Roman" w:hAnsi="Times New Roman"/>
          <w:spacing w:val="-21"/>
          <w:sz w:val="28"/>
          <w:szCs w:val="28"/>
        </w:rPr>
        <w:t xml:space="preserve"> </w:t>
      </w:r>
      <w:r w:rsidRPr="00BE6C33">
        <w:rPr>
          <w:rFonts w:ascii="Times New Roman" w:hAnsi="Times New Roman"/>
          <w:spacing w:val="-5"/>
          <w:sz w:val="28"/>
          <w:szCs w:val="28"/>
        </w:rPr>
        <w:t>свойства</w:t>
      </w:r>
      <w:r w:rsidRPr="00BE6C33">
        <w:rPr>
          <w:rFonts w:ascii="Times New Roman" w:hAnsi="Times New Roman"/>
          <w:spacing w:val="-21"/>
          <w:sz w:val="28"/>
          <w:szCs w:val="28"/>
        </w:rPr>
        <w:t xml:space="preserve"> </w:t>
      </w:r>
      <w:r w:rsidRPr="00BE6C33">
        <w:rPr>
          <w:rFonts w:ascii="Times New Roman" w:hAnsi="Times New Roman"/>
          <w:spacing w:val="-5"/>
          <w:sz w:val="28"/>
          <w:szCs w:val="28"/>
        </w:rPr>
        <w:t>газов,</w:t>
      </w:r>
      <w:r w:rsidRPr="00BE6C33">
        <w:rPr>
          <w:rFonts w:ascii="Times New Roman" w:hAnsi="Times New Roman"/>
          <w:spacing w:val="-61"/>
          <w:sz w:val="28"/>
          <w:szCs w:val="28"/>
        </w:rPr>
        <w:t xml:space="preserve"> </w:t>
      </w:r>
      <w:r w:rsidRPr="00BE6C33">
        <w:rPr>
          <w:rFonts w:ascii="Times New Roman" w:hAnsi="Times New Roman"/>
          <w:sz w:val="28"/>
          <w:szCs w:val="28"/>
        </w:rPr>
        <w:t>жидкостей</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твердых</w:t>
      </w:r>
      <w:r w:rsidRPr="00BE6C33">
        <w:rPr>
          <w:rFonts w:ascii="Times New Roman" w:hAnsi="Times New Roman"/>
          <w:spacing w:val="1"/>
          <w:sz w:val="28"/>
          <w:szCs w:val="28"/>
        </w:rPr>
        <w:t xml:space="preserve"> </w:t>
      </w:r>
      <w:r w:rsidRPr="00BE6C33">
        <w:rPr>
          <w:rFonts w:ascii="Times New Roman" w:hAnsi="Times New Roman"/>
          <w:sz w:val="28"/>
          <w:szCs w:val="28"/>
        </w:rPr>
        <w:t>тел;</w:t>
      </w:r>
      <w:r w:rsidRPr="00BE6C33">
        <w:rPr>
          <w:rFonts w:ascii="Times New Roman" w:hAnsi="Times New Roman"/>
          <w:spacing w:val="1"/>
          <w:sz w:val="28"/>
          <w:szCs w:val="28"/>
        </w:rPr>
        <w:t xml:space="preserve"> </w:t>
      </w:r>
      <w:r w:rsidRPr="00BE6C33">
        <w:rPr>
          <w:rFonts w:ascii="Times New Roman" w:hAnsi="Times New Roman"/>
          <w:sz w:val="28"/>
          <w:szCs w:val="28"/>
        </w:rPr>
        <w:t>электромагнитную</w:t>
      </w:r>
      <w:r w:rsidRPr="00BE6C33">
        <w:rPr>
          <w:rFonts w:ascii="Times New Roman" w:hAnsi="Times New Roman"/>
          <w:spacing w:val="1"/>
          <w:sz w:val="28"/>
          <w:szCs w:val="28"/>
        </w:rPr>
        <w:t xml:space="preserve"> </w:t>
      </w:r>
      <w:r w:rsidRPr="00BE6C33">
        <w:rPr>
          <w:rFonts w:ascii="Times New Roman" w:hAnsi="Times New Roman"/>
          <w:sz w:val="28"/>
          <w:szCs w:val="28"/>
        </w:rPr>
        <w:t>индукцию,</w:t>
      </w:r>
      <w:r w:rsidRPr="00BE6C33">
        <w:rPr>
          <w:rFonts w:ascii="Times New Roman" w:hAnsi="Times New Roman"/>
          <w:spacing w:val="1"/>
          <w:sz w:val="28"/>
          <w:szCs w:val="28"/>
        </w:rPr>
        <w:t xml:space="preserve"> </w:t>
      </w:r>
      <w:r w:rsidRPr="00BE6C33">
        <w:rPr>
          <w:rFonts w:ascii="Times New Roman" w:hAnsi="Times New Roman"/>
          <w:sz w:val="28"/>
          <w:szCs w:val="28"/>
        </w:rPr>
        <w:t>распространение</w:t>
      </w:r>
      <w:r w:rsidRPr="00BE6C33">
        <w:rPr>
          <w:rFonts w:ascii="Times New Roman" w:hAnsi="Times New Roman"/>
          <w:spacing w:val="1"/>
          <w:sz w:val="28"/>
          <w:szCs w:val="28"/>
        </w:rPr>
        <w:t xml:space="preserve"> </w:t>
      </w:r>
      <w:r w:rsidRPr="00BE6C33">
        <w:rPr>
          <w:rFonts w:ascii="Times New Roman" w:hAnsi="Times New Roman"/>
          <w:spacing w:val="-6"/>
          <w:sz w:val="28"/>
          <w:szCs w:val="28"/>
        </w:rPr>
        <w:t>электромагнитных</w:t>
      </w:r>
      <w:r w:rsidRPr="00BE6C33">
        <w:rPr>
          <w:rFonts w:ascii="Times New Roman" w:hAnsi="Times New Roman"/>
          <w:spacing w:val="-15"/>
          <w:sz w:val="28"/>
          <w:szCs w:val="28"/>
        </w:rPr>
        <w:t xml:space="preserve"> </w:t>
      </w:r>
      <w:r w:rsidRPr="00BE6C33">
        <w:rPr>
          <w:rFonts w:ascii="Times New Roman" w:hAnsi="Times New Roman"/>
          <w:spacing w:val="-6"/>
          <w:sz w:val="28"/>
          <w:szCs w:val="28"/>
        </w:rPr>
        <w:t>волн;</w:t>
      </w:r>
      <w:r w:rsidRPr="00BE6C33">
        <w:rPr>
          <w:rFonts w:ascii="Times New Roman" w:hAnsi="Times New Roman"/>
          <w:spacing w:val="-15"/>
          <w:sz w:val="28"/>
          <w:szCs w:val="28"/>
        </w:rPr>
        <w:t xml:space="preserve"> </w:t>
      </w:r>
      <w:r w:rsidRPr="00BE6C33">
        <w:rPr>
          <w:rFonts w:ascii="Times New Roman" w:hAnsi="Times New Roman"/>
          <w:spacing w:val="-6"/>
          <w:sz w:val="28"/>
          <w:szCs w:val="28"/>
        </w:rPr>
        <w:t>волновые</w:t>
      </w:r>
      <w:r w:rsidRPr="00BE6C33">
        <w:rPr>
          <w:rFonts w:ascii="Times New Roman" w:hAnsi="Times New Roman"/>
          <w:spacing w:val="-16"/>
          <w:sz w:val="28"/>
          <w:szCs w:val="28"/>
        </w:rPr>
        <w:t xml:space="preserve"> </w:t>
      </w:r>
      <w:r w:rsidRPr="00BE6C33">
        <w:rPr>
          <w:rFonts w:ascii="Times New Roman" w:hAnsi="Times New Roman"/>
          <w:spacing w:val="-6"/>
          <w:sz w:val="28"/>
          <w:szCs w:val="28"/>
        </w:rPr>
        <w:t>свойства</w:t>
      </w:r>
      <w:r w:rsidRPr="00BE6C33">
        <w:rPr>
          <w:rFonts w:ascii="Times New Roman" w:hAnsi="Times New Roman"/>
          <w:spacing w:val="-15"/>
          <w:sz w:val="28"/>
          <w:szCs w:val="28"/>
        </w:rPr>
        <w:t xml:space="preserve"> </w:t>
      </w:r>
      <w:r w:rsidRPr="00BE6C33">
        <w:rPr>
          <w:rFonts w:ascii="Times New Roman" w:hAnsi="Times New Roman"/>
          <w:spacing w:val="-5"/>
          <w:sz w:val="28"/>
          <w:szCs w:val="28"/>
        </w:rPr>
        <w:t>света;</w:t>
      </w:r>
      <w:r w:rsidRPr="00BE6C33">
        <w:rPr>
          <w:rFonts w:ascii="Times New Roman" w:hAnsi="Times New Roman"/>
          <w:spacing w:val="-14"/>
          <w:sz w:val="28"/>
          <w:szCs w:val="28"/>
        </w:rPr>
        <w:t xml:space="preserve"> </w:t>
      </w:r>
      <w:r w:rsidRPr="00BE6C33">
        <w:rPr>
          <w:rFonts w:ascii="Times New Roman" w:hAnsi="Times New Roman"/>
          <w:spacing w:val="-5"/>
          <w:sz w:val="28"/>
          <w:szCs w:val="28"/>
        </w:rPr>
        <w:t>излучение</w:t>
      </w:r>
      <w:r w:rsidRPr="00BE6C33">
        <w:rPr>
          <w:rFonts w:ascii="Times New Roman" w:hAnsi="Times New Roman"/>
          <w:spacing w:val="-13"/>
          <w:sz w:val="28"/>
          <w:szCs w:val="28"/>
        </w:rPr>
        <w:t xml:space="preserve"> </w:t>
      </w:r>
      <w:r w:rsidRPr="00BE6C33">
        <w:rPr>
          <w:rFonts w:ascii="Times New Roman" w:hAnsi="Times New Roman"/>
          <w:spacing w:val="-5"/>
          <w:sz w:val="28"/>
          <w:szCs w:val="28"/>
        </w:rPr>
        <w:t>и</w:t>
      </w:r>
      <w:r w:rsidRPr="00BE6C33">
        <w:rPr>
          <w:rFonts w:ascii="Times New Roman" w:hAnsi="Times New Roman"/>
          <w:spacing w:val="-16"/>
          <w:sz w:val="28"/>
          <w:szCs w:val="28"/>
        </w:rPr>
        <w:t xml:space="preserve"> </w:t>
      </w:r>
      <w:r w:rsidRPr="00BE6C33">
        <w:rPr>
          <w:rFonts w:ascii="Times New Roman" w:hAnsi="Times New Roman"/>
          <w:spacing w:val="-5"/>
          <w:sz w:val="28"/>
          <w:szCs w:val="28"/>
        </w:rPr>
        <w:t>поглощение</w:t>
      </w:r>
      <w:r w:rsidRPr="00BE6C33">
        <w:rPr>
          <w:rFonts w:ascii="Times New Roman" w:hAnsi="Times New Roman"/>
          <w:spacing w:val="-15"/>
          <w:sz w:val="28"/>
          <w:szCs w:val="28"/>
        </w:rPr>
        <w:t xml:space="preserve"> </w:t>
      </w:r>
      <w:r w:rsidRPr="00BE6C33">
        <w:rPr>
          <w:rFonts w:ascii="Times New Roman" w:hAnsi="Times New Roman"/>
          <w:spacing w:val="-5"/>
          <w:sz w:val="28"/>
          <w:szCs w:val="28"/>
        </w:rPr>
        <w:t>света</w:t>
      </w:r>
      <w:r w:rsidRPr="00BE6C33">
        <w:rPr>
          <w:rFonts w:ascii="Times New Roman" w:hAnsi="Times New Roman"/>
          <w:spacing w:val="-61"/>
          <w:sz w:val="28"/>
          <w:szCs w:val="28"/>
        </w:rPr>
        <w:t xml:space="preserve"> </w:t>
      </w:r>
      <w:r w:rsidRPr="00BE6C33">
        <w:rPr>
          <w:rFonts w:ascii="Times New Roman" w:hAnsi="Times New Roman"/>
          <w:sz w:val="28"/>
          <w:szCs w:val="28"/>
        </w:rPr>
        <w:t>атомом;</w:t>
      </w:r>
      <w:r w:rsidRPr="00BE6C33">
        <w:rPr>
          <w:rFonts w:ascii="Times New Roman" w:hAnsi="Times New Roman"/>
          <w:spacing w:val="-15"/>
          <w:sz w:val="28"/>
          <w:szCs w:val="28"/>
        </w:rPr>
        <w:t xml:space="preserve"> </w:t>
      </w:r>
      <w:r w:rsidRPr="00BE6C33">
        <w:rPr>
          <w:rFonts w:ascii="Times New Roman" w:hAnsi="Times New Roman"/>
          <w:sz w:val="28"/>
          <w:szCs w:val="28"/>
        </w:rPr>
        <w:t>фотоэффект;</w:t>
      </w:r>
    </w:p>
    <w:p w14:paraId="345F6497" w14:textId="77777777" w:rsidR="00A9568A" w:rsidRPr="00BE6C33" w:rsidRDefault="00A9568A" w:rsidP="000D2AD4">
      <w:pPr>
        <w:pStyle w:val="a3"/>
        <w:widowControl w:val="0"/>
        <w:numPr>
          <w:ilvl w:val="0"/>
          <w:numId w:val="51"/>
        </w:numPr>
        <w:tabs>
          <w:tab w:val="left" w:pos="993"/>
          <w:tab w:val="left" w:pos="1065"/>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отличать</w:t>
      </w:r>
      <w:r w:rsidRPr="00BE6C33">
        <w:rPr>
          <w:rFonts w:ascii="Times New Roman" w:hAnsi="Times New Roman"/>
          <w:spacing w:val="-3"/>
          <w:sz w:val="28"/>
          <w:szCs w:val="28"/>
        </w:rPr>
        <w:t xml:space="preserve"> </w:t>
      </w:r>
      <w:r w:rsidRPr="00BE6C33">
        <w:rPr>
          <w:rFonts w:ascii="Times New Roman" w:hAnsi="Times New Roman"/>
          <w:sz w:val="28"/>
          <w:szCs w:val="28"/>
        </w:rPr>
        <w:t>гипотезы</w:t>
      </w:r>
      <w:r w:rsidRPr="00BE6C33">
        <w:rPr>
          <w:rFonts w:ascii="Times New Roman" w:hAnsi="Times New Roman"/>
          <w:spacing w:val="-2"/>
          <w:sz w:val="28"/>
          <w:szCs w:val="28"/>
        </w:rPr>
        <w:t xml:space="preserve"> </w:t>
      </w:r>
      <w:r w:rsidRPr="00BE6C33">
        <w:rPr>
          <w:rFonts w:ascii="Times New Roman" w:hAnsi="Times New Roman"/>
          <w:sz w:val="28"/>
          <w:szCs w:val="28"/>
        </w:rPr>
        <w:t>от</w:t>
      </w:r>
      <w:r w:rsidRPr="00BE6C33">
        <w:rPr>
          <w:rFonts w:ascii="Times New Roman" w:hAnsi="Times New Roman"/>
          <w:spacing w:val="-4"/>
          <w:sz w:val="28"/>
          <w:szCs w:val="28"/>
        </w:rPr>
        <w:t xml:space="preserve"> </w:t>
      </w:r>
      <w:r w:rsidRPr="00BE6C33">
        <w:rPr>
          <w:rFonts w:ascii="Times New Roman" w:hAnsi="Times New Roman"/>
          <w:sz w:val="28"/>
          <w:szCs w:val="28"/>
        </w:rPr>
        <w:t>научных</w:t>
      </w:r>
      <w:r w:rsidRPr="00BE6C33">
        <w:rPr>
          <w:rFonts w:ascii="Times New Roman" w:hAnsi="Times New Roman"/>
          <w:spacing w:val="-2"/>
          <w:sz w:val="28"/>
          <w:szCs w:val="28"/>
        </w:rPr>
        <w:t xml:space="preserve"> </w:t>
      </w:r>
      <w:r w:rsidRPr="00BE6C33">
        <w:rPr>
          <w:rFonts w:ascii="Times New Roman" w:hAnsi="Times New Roman"/>
          <w:sz w:val="28"/>
          <w:szCs w:val="28"/>
        </w:rPr>
        <w:t>теорий;</w:t>
      </w:r>
    </w:p>
    <w:p w14:paraId="4AA2C182" w14:textId="77777777" w:rsidR="00A9568A" w:rsidRPr="00BE6C33" w:rsidRDefault="00A9568A" w:rsidP="000D2AD4">
      <w:pPr>
        <w:pStyle w:val="a3"/>
        <w:widowControl w:val="0"/>
        <w:numPr>
          <w:ilvl w:val="0"/>
          <w:numId w:val="51"/>
        </w:numPr>
        <w:tabs>
          <w:tab w:val="left" w:pos="993"/>
          <w:tab w:val="left" w:pos="1065"/>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делать</w:t>
      </w:r>
      <w:r w:rsidRPr="00BE6C33">
        <w:rPr>
          <w:rFonts w:ascii="Times New Roman" w:hAnsi="Times New Roman"/>
          <w:spacing w:val="-3"/>
          <w:sz w:val="28"/>
          <w:szCs w:val="28"/>
        </w:rPr>
        <w:t xml:space="preserve"> </w:t>
      </w:r>
      <w:r w:rsidRPr="00BE6C33">
        <w:rPr>
          <w:rFonts w:ascii="Times New Roman" w:hAnsi="Times New Roman"/>
          <w:sz w:val="28"/>
          <w:szCs w:val="28"/>
        </w:rPr>
        <w:t>выводы</w:t>
      </w:r>
      <w:r w:rsidRPr="00BE6C33">
        <w:rPr>
          <w:rFonts w:ascii="Times New Roman" w:hAnsi="Times New Roman"/>
          <w:spacing w:val="-2"/>
          <w:sz w:val="28"/>
          <w:szCs w:val="28"/>
        </w:rPr>
        <w:t xml:space="preserve"> </w:t>
      </w:r>
      <w:r w:rsidRPr="00BE6C33">
        <w:rPr>
          <w:rFonts w:ascii="Times New Roman" w:hAnsi="Times New Roman"/>
          <w:sz w:val="28"/>
          <w:szCs w:val="28"/>
        </w:rPr>
        <w:t>на</w:t>
      </w:r>
      <w:r w:rsidRPr="00BE6C33">
        <w:rPr>
          <w:rFonts w:ascii="Times New Roman" w:hAnsi="Times New Roman"/>
          <w:spacing w:val="-3"/>
          <w:sz w:val="28"/>
          <w:szCs w:val="28"/>
        </w:rPr>
        <w:t xml:space="preserve"> </w:t>
      </w:r>
      <w:r w:rsidRPr="00BE6C33">
        <w:rPr>
          <w:rFonts w:ascii="Times New Roman" w:hAnsi="Times New Roman"/>
          <w:sz w:val="28"/>
          <w:szCs w:val="28"/>
        </w:rPr>
        <w:t>основе</w:t>
      </w:r>
      <w:r w:rsidRPr="00BE6C33">
        <w:rPr>
          <w:rFonts w:ascii="Times New Roman" w:hAnsi="Times New Roman"/>
          <w:spacing w:val="-3"/>
          <w:sz w:val="28"/>
          <w:szCs w:val="28"/>
        </w:rPr>
        <w:t xml:space="preserve"> </w:t>
      </w:r>
      <w:r w:rsidRPr="00BE6C33">
        <w:rPr>
          <w:rFonts w:ascii="Times New Roman" w:hAnsi="Times New Roman"/>
          <w:sz w:val="28"/>
          <w:szCs w:val="28"/>
        </w:rPr>
        <w:t>экспериментальных</w:t>
      </w:r>
      <w:r w:rsidRPr="00BE6C33">
        <w:rPr>
          <w:rFonts w:ascii="Times New Roman" w:hAnsi="Times New Roman"/>
          <w:spacing w:val="-2"/>
          <w:sz w:val="28"/>
          <w:szCs w:val="28"/>
        </w:rPr>
        <w:t xml:space="preserve"> </w:t>
      </w:r>
      <w:r w:rsidRPr="00BE6C33">
        <w:rPr>
          <w:rFonts w:ascii="Times New Roman" w:hAnsi="Times New Roman"/>
          <w:sz w:val="28"/>
          <w:szCs w:val="28"/>
        </w:rPr>
        <w:t>данных;</w:t>
      </w:r>
    </w:p>
    <w:p w14:paraId="60E66B18" w14:textId="77777777" w:rsidR="00A9568A" w:rsidRPr="00BE6C33" w:rsidRDefault="00A9568A" w:rsidP="000D2AD4">
      <w:pPr>
        <w:pStyle w:val="a3"/>
        <w:widowControl w:val="0"/>
        <w:numPr>
          <w:ilvl w:val="0"/>
          <w:numId w:val="51"/>
        </w:numPr>
        <w:tabs>
          <w:tab w:val="left" w:pos="993"/>
          <w:tab w:val="left" w:pos="1065"/>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приводить примеры, показывающие, что: наблюдения и эксперимент</w:t>
      </w:r>
      <w:r w:rsidRPr="00BE6C33">
        <w:rPr>
          <w:rFonts w:ascii="Times New Roman" w:hAnsi="Times New Roman"/>
          <w:spacing w:val="1"/>
          <w:sz w:val="28"/>
          <w:szCs w:val="28"/>
        </w:rPr>
        <w:t xml:space="preserve"> </w:t>
      </w:r>
      <w:r w:rsidRPr="00BE6C33">
        <w:rPr>
          <w:rFonts w:ascii="Times New Roman" w:hAnsi="Times New Roman"/>
          <w:sz w:val="28"/>
          <w:szCs w:val="28"/>
        </w:rPr>
        <w:t>являются основой для выдвижения гипотез и теорий, позволяют проверить</w:t>
      </w:r>
      <w:r w:rsidRPr="00BE6C33">
        <w:rPr>
          <w:rFonts w:ascii="Times New Roman" w:hAnsi="Times New Roman"/>
          <w:spacing w:val="1"/>
          <w:sz w:val="28"/>
          <w:szCs w:val="28"/>
        </w:rPr>
        <w:t xml:space="preserve"> </w:t>
      </w:r>
      <w:r w:rsidRPr="00BE6C33">
        <w:rPr>
          <w:rFonts w:ascii="Times New Roman" w:hAnsi="Times New Roman"/>
          <w:sz w:val="28"/>
          <w:szCs w:val="28"/>
        </w:rPr>
        <w:t>истинность</w:t>
      </w:r>
      <w:r w:rsidRPr="00BE6C33">
        <w:rPr>
          <w:rFonts w:ascii="Times New Roman" w:hAnsi="Times New Roman"/>
          <w:spacing w:val="1"/>
          <w:sz w:val="28"/>
          <w:szCs w:val="28"/>
        </w:rPr>
        <w:t xml:space="preserve"> </w:t>
      </w:r>
      <w:r w:rsidRPr="00BE6C33">
        <w:rPr>
          <w:rFonts w:ascii="Times New Roman" w:hAnsi="Times New Roman"/>
          <w:sz w:val="28"/>
          <w:szCs w:val="28"/>
        </w:rPr>
        <w:t>теоретических</w:t>
      </w:r>
      <w:r w:rsidRPr="00BE6C33">
        <w:rPr>
          <w:rFonts w:ascii="Times New Roman" w:hAnsi="Times New Roman"/>
          <w:spacing w:val="1"/>
          <w:sz w:val="28"/>
          <w:szCs w:val="28"/>
        </w:rPr>
        <w:t xml:space="preserve"> </w:t>
      </w:r>
      <w:r w:rsidRPr="00BE6C33">
        <w:rPr>
          <w:rFonts w:ascii="Times New Roman" w:hAnsi="Times New Roman"/>
          <w:sz w:val="28"/>
          <w:szCs w:val="28"/>
        </w:rPr>
        <w:t>выводов;</w:t>
      </w:r>
      <w:r w:rsidRPr="00BE6C33">
        <w:rPr>
          <w:rFonts w:ascii="Times New Roman" w:hAnsi="Times New Roman"/>
          <w:spacing w:val="1"/>
          <w:sz w:val="28"/>
          <w:szCs w:val="28"/>
        </w:rPr>
        <w:t xml:space="preserve"> </w:t>
      </w:r>
      <w:r w:rsidRPr="00BE6C33">
        <w:rPr>
          <w:rFonts w:ascii="Times New Roman" w:hAnsi="Times New Roman"/>
          <w:sz w:val="28"/>
          <w:szCs w:val="28"/>
        </w:rPr>
        <w:t>физическая</w:t>
      </w:r>
      <w:r w:rsidRPr="00BE6C33">
        <w:rPr>
          <w:rFonts w:ascii="Times New Roman" w:hAnsi="Times New Roman"/>
          <w:spacing w:val="1"/>
          <w:sz w:val="28"/>
          <w:szCs w:val="28"/>
        </w:rPr>
        <w:t xml:space="preserve"> </w:t>
      </w:r>
      <w:r w:rsidRPr="00BE6C33">
        <w:rPr>
          <w:rFonts w:ascii="Times New Roman" w:hAnsi="Times New Roman"/>
          <w:sz w:val="28"/>
          <w:szCs w:val="28"/>
        </w:rPr>
        <w:t>теория</w:t>
      </w:r>
      <w:r w:rsidRPr="00BE6C33">
        <w:rPr>
          <w:rFonts w:ascii="Times New Roman" w:hAnsi="Times New Roman"/>
          <w:spacing w:val="1"/>
          <w:sz w:val="28"/>
          <w:szCs w:val="28"/>
        </w:rPr>
        <w:t xml:space="preserve"> </w:t>
      </w:r>
      <w:r w:rsidRPr="00BE6C33">
        <w:rPr>
          <w:rFonts w:ascii="Times New Roman" w:hAnsi="Times New Roman"/>
          <w:sz w:val="28"/>
          <w:szCs w:val="28"/>
        </w:rPr>
        <w:t>дает</w:t>
      </w:r>
      <w:r w:rsidRPr="00BE6C33">
        <w:rPr>
          <w:rFonts w:ascii="Times New Roman" w:hAnsi="Times New Roman"/>
          <w:spacing w:val="1"/>
          <w:sz w:val="28"/>
          <w:szCs w:val="28"/>
        </w:rPr>
        <w:t xml:space="preserve"> </w:t>
      </w:r>
      <w:r w:rsidRPr="00BE6C33">
        <w:rPr>
          <w:rFonts w:ascii="Times New Roman" w:hAnsi="Times New Roman"/>
          <w:sz w:val="28"/>
          <w:szCs w:val="28"/>
        </w:rPr>
        <w:t>возможность</w:t>
      </w:r>
      <w:r w:rsidRPr="00BE6C33">
        <w:rPr>
          <w:rFonts w:ascii="Times New Roman" w:hAnsi="Times New Roman"/>
          <w:spacing w:val="1"/>
          <w:sz w:val="28"/>
          <w:szCs w:val="28"/>
        </w:rPr>
        <w:t xml:space="preserve"> </w:t>
      </w:r>
      <w:r w:rsidRPr="00BE6C33">
        <w:rPr>
          <w:rFonts w:ascii="Times New Roman" w:hAnsi="Times New Roman"/>
          <w:sz w:val="28"/>
          <w:szCs w:val="28"/>
        </w:rPr>
        <w:t>объяснять известные явления природы и научные факты, предсказывать еще</w:t>
      </w:r>
      <w:r w:rsidRPr="00BE6C33">
        <w:rPr>
          <w:rFonts w:ascii="Times New Roman" w:hAnsi="Times New Roman"/>
          <w:spacing w:val="1"/>
          <w:sz w:val="28"/>
          <w:szCs w:val="28"/>
        </w:rPr>
        <w:t xml:space="preserve"> </w:t>
      </w:r>
      <w:r w:rsidRPr="00BE6C33">
        <w:rPr>
          <w:rFonts w:ascii="Times New Roman" w:hAnsi="Times New Roman"/>
          <w:sz w:val="28"/>
          <w:szCs w:val="28"/>
        </w:rPr>
        <w:t>неизвестные</w:t>
      </w:r>
      <w:r w:rsidRPr="00BE6C33">
        <w:rPr>
          <w:rFonts w:ascii="Times New Roman" w:hAnsi="Times New Roman"/>
          <w:spacing w:val="-3"/>
          <w:sz w:val="28"/>
          <w:szCs w:val="28"/>
        </w:rPr>
        <w:t xml:space="preserve"> </w:t>
      </w:r>
      <w:r w:rsidRPr="00BE6C33">
        <w:rPr>
          <w:rFonts w:ascii="Times New Roman" w:hAnsi="Times New Roman"/>
          <w:sz w:val="28"/>
          <w:szCs w:val="28"/>
        </w:rPr>
        <w:t>явления;</w:t>
      </w:r>
    </w:p>
    <w:p w14:paraId="02A773E1" w14:textId="77777777" w:rsidR="00A9568A" w:rsidRPr="00BE6C33" w:rsidRDefault="00A9568A" w:rsidP="000D2AD4">
      <w:pPr>
        <w:pStyle w:val="a3"/>
        <w:widowControl w:val="0"/>
        <w:numPr>
          <w:ilvl w:val="0"/>
          <w:numId w:val="51"/>
        </w:numPr>
        <w:tabs>
          <w:tab w:val="left" w:pos="993"/>
          <w:tab w:val="left" w:pos="106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pacing w:val="-1"/>
          <w:sz w:val="28"/>
          <w:szCs w:val="28"/>
        </w:rPr>
        <w:t>приводить</w:t>
      </w:r>
      <w:r w:rsidRPr="00BE6C33">
        <w:rPr>
          <w:rFonts w:ascii="Times New Roman" w:hAnsi="Times New Roman"/>
          <w:spacing w:val="-15"/>
          <w:sz w:val="28"/>
          <w:szCs w:val="28"/>
        </w:rPr>
        <w:t xml:space="preserve"> </w:t>
      </w:r>
      <w:r w:rsidRPr="00BE6C33">
        <w:rPr>
          <w:rFonts w:ascii="Times New Roman" w:hAnsi="Times New Roman"/>
          <w:sz w:val="28"/>
          <w:szCs w:val="28"/>
        </w:rPr>
        <w:t>примеры</w:t>
      </w:r>
      <w:r w:rsidRPr="00BE6C33">
        <w:rPr>
          <w:rFonts w:ascii="Times New Roman" w:hAnsi="Times New Roman"/>
          <w:spacing w:val="-14"/>
          <w:sz w:val="28"/>
          <w:szCs w:val="28"/>
        </w:rPr>
        <w:t xml:space="preserve"> </w:t>
      </w:r>
      <w:r w:rsidRPr="00BE6C33">
        <w:rPr>
          <w:rFonts w:ascii="Times New Roman" w:hAnsi="Times New Roman"/>
          <w:sz w:val="28"/>
          <w:szCs w:val="28"/>
        </w:rPr>
        <w:t>практического</w:t>
      </w:r>
      <w:r w:rsidRPr="00BE6C33">
        <w:rPr>
          <w:rFonts w:ascii="Times New Roman" w:hAnsi="Times New Roman"/>
          <w:spacing w:val="-11"/>
          <w:sz w:val="28"/>
          <w:szCs w:val="28"/>
        </w:rPr>
        <w:t xml:space="preserve"> </w:t>
      </w:r>
      <w:r w:rsidRPr="00BE6C33">
        <w:rPr>
          <w:rFonts w:ascii="Times New Roman" w:hAnsi="Times New Roman"/>
          <w:sz w:val="28"/>
          <w:szCs w:val="28"/>
        </w:rPr>
        <w:t>использования</w:t>
      </w:r>
      <w:r w:rsidRPr="00BE6C33">
        <w:rPr>
          <w:rFonts w:ascii="Times New Roman" w:hAnsi="Times New Roman"/>
          <w:spacing w:val="-14"/>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11"/>
          <w:sz w:val="28"/>
          <w:szCs w:val="28"/>
        </w:rPr>
        <w:t xml:space="preserve"> </w:t>
      </w:r>
      <w:r w:rsidRPr="00BE6C33">
        <w:rPr>
          <w:rFonts w:ascii="Times New Roman" w:hAnsi="Times New Roman"/>
          <w:sz w:val="28"/>
          <w:szCs w:val="28"/>
        </w:rPr>
        <w:t>знаний:</w:t>
      </w:r>
      <w:r w:rsidRPr="00BE6C33">
        <w:rPr>
          <w:rFonts w:ascii="Times New Roman" w:hAnsi="Times New Roman"/>
          <w:spacing w:val="-61"/>
          <w:sz w:val="28"/>
          <w:szCs w:val="28"/>
        </w:rPr>
        <w:t xml:space="preserve"> </w:t>
      </w:r>
      <w:r w:rsidRPr="00BE6C33">
        <w:rPr>
          <w:rFonts w:ascii="Times New Roman" w:hAnsi="Times New Roman"/>
          <w:sz w:val="28"/>
          <w:szCs w:val="28"/>
        </w:rPr>
        <w:t>законов</w:t>
      </w:r>
      <w:r w:rsidRPr="00BE6C33">
        <w:rPr>
          <w:rFonts w:ascii="Times New Roman" w:hAnsi="Times New Roman"/>
          <w:spacing w:val="1"/>
          <w:sz w:val="28"/>
          <w:szCs w:val="28"/>
        </w:rPr>
        <w:t xml:space="preserve"> </w:t>
      </w:r>
      <w:r w:rsidRPr="00BE6C33">
        <w:rPr>
          <w:rFonts w:ascii="Times New Roman" w:hAnsi="Times New Roman"/>
          <w:sz w:val="28"/>
          <w:szCs w:val="28"/>
        </w:rPr>
        <w:t>механики,</w:t>
      </w:r>
      <w:r w:rsidRPr="00BE6C33">
        <w:rPr>
          <w:rFonts w:ascii="Times New Roman" w:hAnsi="Times New Roman"/>
          <w:spacing w:val="1"/>
          <w:sz w:val="28"/>
          <w:szCs w:val="28"/>
        </w:rPr>
        <w:t xml:space="preserve"> </w:t>
      </w:r>
      <w:r w:rsidRPr="00BE6C33">
        <w:rPr>
          <w:rFonts w:ascii="Times New Roman" w:hAnsi="Times New Roman"/>
          <w:sz w:val="28"/>
          <w:szCs w:val="28"/>
        </w:rPr>
        <w:t>термодинамики</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электродинамики</w:t>
      </w:r>
      <w:r w:rsidRPr="00BE6C33">
        <w:rPr>
          <w:rFonts w:ascii="Times New Roman" w:hAnsi="Times New Roman"/>
          <w:spacing w:val="1"/>
          <w:sz w:val="28"/>
          <w:szCs w:val="28"/>
        </w:rPr>
        <w:t xml:space="preserve"> </w:t>
      </w:r>
      <w:r w:rsidRPr="00BE6C33">
        <w:rPr>
          <w:rFonts w:ascii="Times New Roman" w:hAnsi="Times New Roman"/>
          <w:sz w:val="28"/>
          <w:szCs w:val="28"/>
        </w:rPr>
        <w:t>в</w:t>
      </w:r>
      <w:r w:rsidRPr="00BE6C33">
        <w:rPr>
          <w:rFonts w:ascii="Times New Roman" w:hAnsi="Times New Roman"/>
          <w:spacing w:val="1"/>
          <w:sz w:val="28"/>
          <w:szCs w:val="28"/>
        </w:rPr>
        <w:t xml:space="preserve"> </w:t>
      </w:r>
      <w:r w:rsidRPr="00BE6C33">
        <w:rPr>
          <w:rFonts w:ascii="Times New Roman" w:hAnsi="Times New Roman"/>
          <w:sz w:val="28"/>
          <w:szCs w:val="28"/>
        </w:rPr>
        <w:t>энергетике;</w:t>
      </w:r>
      <w:r w:rsidRPr="00BE6C33">
        <w:rPr>
          <w:rFonts w:ascii="Times New Roman" w:hAnsi="Times New Roman"/>
          <w:spacing w:val="1"/>
          <w:sz w:val="28"/>
          <w:szCs w:val="28"/>
        </w:rPr>
        <w:t xml:space="preserve"> </w:t>
      </w:r>
      <w:r w:rsidRPr="00BE6C33">
        <w:rPr>
          <w:rFonts w:ascii="Times New Roman" w:hAnsi="Times New Roman"/>
          <w:sz w:val="28"/>
          <w:szCs w:val="28"/>
        </w:rPr>
        <w:t>различных</w:t>
      </w:r>
      <w:r w:rsidRPr="00BE6C33">
        <w:rPr>
          <w:rFonts w:ascii="Times New Roman" w:hAnsi="Times New Roman"/>
          <w:spacing w:val="1"/>
          <w:sz w:val="28"/>
          <w:szCs w:val="28"/>
        </w:rPr>
        <w:t xml:space="preserve"> </w:t>
      </w:r>
      <w:r w:rsidRPr="00BE6C33">
        <w:rPr>
          <w:rFonts w:ascii="Times New Roman" w:hAnsi="Times New Roman"/>
          <w:sz w:val="28"/>
          <w:szCs w:val="28"/>
        </w:rPr>
        <w:t>видов</w:t>
      </w:r>
      <w:r w:rsidRPr="00BE6C33">
        <w:rPr>
          <w:rFonts w:ascii="Times New Roman" w:hAnsi="Times New Roman"/>
          <w:spacing w:val="1"/>
          <w:sz w:val="28"/>
          <w:szCs w:val="28"/>
        </w:rPr>
        <w:t xml:space="preserve"> </w:t>
      </w:r>
      <w:r w:rsidRPr="00BE6C33">
        <w:rPr>
          <w:rFonts w:ascii="Times New Roman" w:hAnsi="Times New Roman"/>
          <w:sz w:val="28"/>
          <w:szCs w:val="28"/>
        </w:rPr>
        <w:t>электромагнитных</w:t>
      </w:r>
      <w:r w:rsidRPr="00BE6C33">
        <w:rPr>
          <w:rFonts w:ascii="Times New Roman" w:hAnsi="Times New Roman"/>
          <w:spacing w:val="1"/>
          <w:sz w:val="28"/>
          <w:szCs w:val="28"/>
        </w:rPr>
        <w:t xml:space="preserve"> </w:t>
      </w:r>
      <w:r w:rsidRPr="00BE6C33">
        <w:rPr>
          <w:rFonts w:ascii="Times New Roman" w:hAnsi="Times New Roman"/>
          <w:sz w:val="28"/>
          <w:szCs w:val="28"/>
        </w:rPr>
        <w:t>излучений</w:t>
      </w:r>
      <w:r w:rsidRPr="00BE6C33">
        <w:rPr>
          <w:rFonts w:ascii="Times New Roman" w:hAnsi="Times New Roman"/>
          <w:spacing w:val="1"/>
          <w:sz w:val="28"/>
          <w:szCs w:val="28"/>
        </w:rPr>
        <w:t xml:space="preserve"> </w:t>
      </w:r>
      <w:r w:rsidRPr="00BE6C33">
        <w:rPr>
          <w:rFonts w:ascii="Times New Roman" w:hAnsi="Times New Roman"/>
          <w:sz w:val="28"/>
          <w:szCs w:val="28"/>
        </w:rPr>
        <w:t>для</w:t>
      </w:r>
      <w:r w:rsidRPr="00BE6C33">
        <w:rPr>
          <w:rFonts w:ascii="Times New Roman" w:hAnsi="Times New Roman"/>
          <w:spacing w:val="1"/>
          <w:sz w:val="28"/>
          <w:szCs w:val="28"/>
        </w:rPr>
        <w:t xml:space="preserve"> </w:t>
      </w:r>
      <w:r w:rsidRPr="00BE6C33">
        <w:rPr>
          <w:rFonts w:ascii="Times New Roman" w:hAnsi="Times New Roman"/>
          <w:sz w:val="28"/>
          <w:szCs w:val="28"/>
        </w:rPr>
        <w:t>развития</w:t>
      </w:r>
      <w:r w:rsidRPr="00BE6C33">
        <w:rPr>
          <w:rFonts w:ascii="Times New Roman" w:hAnsi="Times New Roman"/>
          <w:spacing w:val="1"/>
          <w:sz w:val="28"/>
          <w:szCs w:val="28"/>
        </w:rPr>
        <w:t xml:space="preserve"> </w:t>
      </w:r>
      <w:r w:rsidRPr="00BE6C33">
        <w:rPr>
          <w:rFonts w:ascii="Times New Roman" w:hAnsi="Times New Roman"/>
          <w:sz w:val="28"/>
          <w:szCs w:val="28"/>
        </w:rPr>
        <w:t>радио</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телекоммуникаций,</w:t>
      </w:r>
      <w:r w:rsidRPr="00BE6C33">
        <w:rPr>
          <w:rFonts w:ascii="Times New Roman" w:hAnsi="Times New Roman"/>
          <w:spacing w:val="1"/>
          <w:sz w:val="28"/>
          <w:szCs w:val="28"/>
        </w:rPr>
        <w:t xml:space="preserve"> </w:t>
      </w:r>
      <w:r w:rsidRPr="00BE6C33">
        <w:rPr>
          <w:rFonts w:ascii="Times New Roman" w:hAnsi="Times New Roman"/>
          <w:sz w:val="28"/>
          <w:szCs w:val="28"/>
        </w:rPr>
        <w:t>квантовой</w:t>
      </w:r>
      <w:r w:rsidRPr="00BE6C33">
        <w:rPr>
          <w:rFonts w:ascii="Times New Roman" w:hAnsi="Times New Roman"/>
          <w:spacing w:val="1"/>
          <w:sz w:val="28"/>
          <w:szCs w:val="28"/>
        </w:rPr>
        <w:t xml:space="preserve"> </w:t>
      </w:r>
      <w:r w:rsidRPr="00BE6C33">
        <w:rPr>
          <w:rFonts w:ascii="Times New Roman" w:hAnsi="Times New Roman"/>
          <w:sz w:val="28"/>
          <w:szCs w:val="28"/>
        </w:rPr>
        <w:t>физики</w:t>
      </w:r>
      <w:r w:rsidRPr="00BE6C33">
        <w:rPr>
          <w:rFonts w:ascii="Times New Roman" w:hAnsi="Times New Roman"/>
          <w:spacing w:val="1"/>
          <w:sz w:val="28"/>
          <w:szCs w:val="28"/>
        </w:rPr>
        <w:t xml:space="preserve"> </w:t>
      </w:r>
      <w:r w:rsidRPr="00BE6C33">
        <w:rPr>
          <w:rFonts w:ascii="Times New Roman" w:hAnsi="Times New Roman"/>
          <w:sz w:val="28"/>
          <w:szCs w:val="28"/>
        </w:rPr>
        <w:t>в</w:t>
      </w:r>
      <w:r w:rsidRPr="00BE6C33">
        <w:rPr>
          <w:rFonts w:ascii="Times New Roman" w:hAnsi="Times New Roman"/>
          <w:spacing w:val="1"/>
          <w:sz w:val="28"/>
          <w:szCs w:val="28"/>
        </w:rPr>
        <w:t xml:space="preserve"> </w:t>
      </w:r>
      <w:r w:rsidRPr="00BE6C33">
        <w:rPr>
          <w:rFonts w:ascii="Times New Roman" w:hAnsi="Times New Roman"/>
          <w:sz w:val="28"/>
          <w:szCs w:val="28"/>
        </w:rPr>
        <w:t>создании</w:t>
      </w:r>
      <w:r w:rsidRPr="00BE6C33">
        <w:rPr>
          <w:rFonts w:ascii="Times New Roman" w:hAnsi="Times New Roman"/>
          <w:spacing w:val="1"/>
          <w:sz w:val="28"/>
          <w:szCs w:val="28"/>
        </w:rPr>
        <w:t xml:space="preserve"> </w:t>
      </w:r>
      <w:r w:rsidRPr="00BE6C33">
        <w:rPr>
          <w:rFonts w:ascii="Times New Roman" w:hAnsi="Times New Roman"/>
          <w:sz w:val="28"/>
          <w:szCs w:val="28"/>
        </w:rPr>
        <w:t>ядерной</w:t>
      </w:r>
      <w:r w:rsidRPr="00BE6C33">
        <w:rPr>
          <w:rFonts w:ascii="Times New Roman" w:hAnsi="Times New Roman"/>
          <w:spacing w:val="1"/>
          <w:sz w:val="28"/>
          <w:szCs w:val="28"/>
        </w:rPr>
        <w:t xml:space="preserve"> </w:t>
      </w:r>
      <w:r w:rsidRPr="00BE6C33">
        <w:rPr>
          <w:rFonts w:ascii="Times New Roman" w:hAnsi="Times New Roman"/>
          <w:sz w:val="28"/>
          <w:szCs w:val="28"/>
        </w:rPr>
        <w:t>энергетики,</w:t>
      </w:r>
      <w:r w:rsidRPr="00BE6C33">
        <w:rPr>
          <w:rFonts w:ascii="Times New Roman" w:hAnsi="Times New Roman"/>
          <w:spacing w:val="-61"/>
          <w:sz w:val="28"/>
          <w:szCs w:val="28"/>
        </w:rPr>
        <w:t xml:space="preserve"> </w:t>
      </w:r>
      <w:r w:rsidRPr="00BE6C33">
        <w:rPr>
          <w:rFonts w:ascii="Times New Roman" w:hAnsi="Times New Roman"/>
          <w:sz w:val="28"/>
          <w:szCs w:val="28"/>
        </w:rPr>
        <w:t>лазеров;</w:t>
      </w:r>
    </w:p>
    <w:p w14:paraId="6D153163" w14:textId="77777777" w:rsidR="00A9568A" w:rsidRPr="00BE6C33" w:rsidRDefault="00A9568A" w:rsidP="000D2AD4">
      <w:pPr>
        <w:pStyle w:val="a3"/>
        <w:widowControl w:val="0"/>
        <w:numPr>
          <w:ilvl w:val="0"/>
          <w:numId w:val="51"/>
        </w:numPr>
        <w:tabs>
          <w:tab w:val="left" w:pos="993"/>
          <w:tab w:val="left" w:pos="1066"/>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воспринимать</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на</w:t>
      </w:r>
      <w:r w:rsidRPr="00BE6C33">
        <w:rPr>
          <w:rFonts w:ascii="Times New Roman" w:hAnsi="Times New Roman"/>
          <w:spacing w:val="1"/>
          <w:sz w:val="28"/>
          <w:szCs w:val="28"/>
        </w:rPr>
        <w:t xml:space="preserve"> </w:t>
      </w:r>
      <w:r w:rsidRPr="00BE6C33">
        <w:rPr>
          <w:rFonts w:ascii="Times New Roman" w:hAnsi="Times New Roman"/>
          <w:sz w:val="28"/>
          <w:szCs w:val="28"/>
        </w:rPr>
        <w:t>основе</w:t>
      </w:r>
      <w:r w:rsidRPr="00BE6C33">
        <w:rPr>
          <w:rFonts w:ascii="Times New Roman" w:hAnsi="Times New Roman"/>
          <w:spacing w:val="1"/>
          <w:sz w:val="28"/>
          <w:szCs w:val="28"/>
        </w:rPr>
        <w:t xml:space="preserve"> </w:t>
      </w:r>
      <w:r w:rsidRPr="00BE6C33">
        <w:rPr>
          <w:rFonts w:ascii="Times New Roman" w:hAnsi="Times New Roman"/>
          <w:sz w:val="28"/>
          <w:szCs w:val="28"/>
        </w:rPr>
        <w:t>полученных</w:t>
      </w:r>
      <w:r w:rsidRPr="00BE6C33">
        <w:rPr>
          <w:rFonts w:ascii="Times New Roman" w:hAnsi="Times New Roman"/>
          <w:spacing w:val="1"/>
          <w:sz w:val="28"/>
          <w:szCs w:val="28"/>
        </w:rPr>
        <w:t xml:space="preserve"> </w:t>
      </w:r>
      <w:r w:rsidRPr="00BE6C33">
        <w:rPr>
          <w:rFonts w:ascii="Times New Roman" w:hAnsi="Times New Roman"/>
          <w:sz w:val="28"/>
          <w:szCs w:val="28"/>
        </w:rPr>
        <w:t>знаний</w:t>
      </w:r>
      <w:r w:rsidRPr="00BE6C33">
        <w:rPr>
          <w:rFonts w:ascii="Times New Roman" w:hAnsi="Times New Roman"/>
          <w:spacing w:val="1"/>
          <w:sz w:val="28"/>
          <w:szCs w:val="28"/>
        </w:rPr>
        <w:t xml:space="preserve"> </w:t>
      </w:r>
      <w:r w:rsidRPr="00BE6C33">
        <w:rPr>
          <w:rFonts w:ascii="Times New Roman" w:hAnsi="Times New Roman"/>
          <w:sz w:val="28"/>
          <w:szCs w:val="28"/>
        </w:rPr>
        <w:t>самостоятельно</w:t>
      </w:r>
      <w:r w:rsidRPr="00BE6C33">
        <w:rPr>
          <w:rFonts w:ascii="Times New Roman" w:hAnsi="Times New Roman"/>
          <w:spacing w:val="1"/>
          <w:sz w:val="28"/>
          <w:szCs w:val="28"/>
        </w:rPr>
        <w:t xml:space="preserve"> </w:t>
      </w:r>
      <w:r w:rsidRPr="00BE6C33">
        <w:rPr>
          <w:rFonts w:ascii="Times New Roman" w:hAnsi="Times New Roman"/>
          <w:sz w:val="28"/>
          <w:szCs w:val="28"/>
        </w:rPr>
        <w:t>оценивать</w:t>
      </w:r>
      <w:r w:rsidRPr="00BE6C33">
        <w:rPr>
          <w:rFonts w:ascii="Times New Roman" w:hAnsi="Times New Roman"/>
          <w:spacing w:val="1"/>
          <w:sz w:val="28"/>
          <w:szCs w:val="28"/>
        </w:rPr>
        <w:t xml:space="preserve"> </w:t>
      </w:r>
      <w:r w:rsidRPr="00BE6C33">
        <w:rPr>
          <w:rFonts w:ascii="Times New Roman" w:hAnsi="Times New Roman"/>
          <w:sz w:val="28"/>
          <w:szCs w:val="28"/>
        </w:rPr>
        <w:t>информацию,</w:t>
      </w:r>
      <w:r w:rsidRPr="00BE6C33">
        <w:rPr>
          <w:rFonts w:ascii="Times New Roman" w:hAnsi="Times New Roman"/>
          <w:spacing w:val="1"/>
          <w:sz w:val="28"/>
          <w:szCs w:val="28"/>
        </w:rPr>
        <w:t xml:space="preserve"> </w:t>
      </w:r>
      <w:r w:rsidRPr="00BE6C33">
        <w:rPr>
          <w:rFonts w:ascii="Times New Roman" w:hAnsi="Times New Roman"/>
          <w:sz w:val="28"/>
          <w:szCs w:val="28"/>
        </w:rPr>
        <w:t>содержащуюся</w:t>
      </w:r>
      <w:r w:rsidRPr="00BE6C33">
        <w:rPr>
          <w:rFonts w:ascii="Times New Roman" w:hAnsi="Times New Roman"/>
          <w:spacing w:val="1"/>
          <w:sz w:val="28"/>
          <w:szCs w:val="28"/>
        </w:rPr>
        <w:t xml:space="preserve"> </w:t>
      </w:r>
      <w:r w:rsidRPr="00BE6C33">
        <w:rPr>
          <w:rFonts w:ascii="Times New Roman" w:hAnsi="Times New Roman"/>
          <w:sz w:val="28"/>
          <w:szCs w:val="28"/>
        </w:rPr>
        <w:t>в</w:t>
      </w:r>
      <w:r w:rsidRPr="00BE6C33">
        <w:rPr>
          <w:rFonts w:ascii="Times New Roman" w:hAnsi="Times New Roman"/>
          <w:spacing w:val="1"/>
          <w:sz w:val="28"/>
          <w:szCs w:val="28"/>
        </w:rPr>
        <w:t xml:space="preserve"> </w:t>
      </w:r>
      <w:r w:rsidRPr="00BE6C33">
        <w:rPr>
          <w:rFonts w:ascii="Times New Roman" w:hAnsi="Times New Roman"/>
          <w:sz w:val="28"/>
          <w:szCs w:val="28"/>
        </w:rPr>
        <w:t>сообщениях</w:t>
      </w:r>
      <w:r w:rsidRPr="00BE6C33">
        <w:rPr>
          <w:rFonts w:ascii="Times New Roman" w:hAnsi="Times New Roman"/>
          <w:spacing w:val="1"/>
          <w:sz w:val="28"/>
          <w:szCs w:val="28"/>
        </w:rPr>
        <w:t xml:space="preserve"> </w:t>
      </w:r>
      <w:r w:rsidRPr="00BE6C33">
        <w:rPr>
          <w:rFonts w:ascii="Times New Roman" w:hAnsi="Times New Roman"/>
          <w:sz w:val="28"/>
          <w:szCs w:val="28"/>
        </w:rPr>
        <w:t>СМИ,</w:t>
      </w:r>
      <w:r w:rsidRPr="00BE6C33">
        <w:rPr>
          <w:rFonts w:ascii="Times New Roman" w:hAnsi="Times New Roman"/>
          <w:spacing w:val="1"/>
          <w:sz w:val="28"/>
          <w:szCs w:val="28"/>
        </w:rPr>
        <w:t xml:space="preserve"> </w:t>
      </w:r>
      <w:r w:rsidRPr="00BE6C33">
        <w:rPr>
          <w:rFonts w:ascii="Times New Roman" w:hAnsi="Times New Roman"/>
          <w:sz w:val="28"/>
          <w:szCs w:val="28"/>
        </w:rPr>
        <w:t>Интернете,</w:t>
      </w:r>
      <w:r w:rsidRPr="00BE6C33">
        <w:rPr>
          <w:rFonts w:ascii="Times New Roman" w:hAnsi="Times New Roman"/>
          <w:spacing w:val="1"/>
          <w:sz w:val="28"/>
          <w:szCs w:val="28"/>
        </w:rPr>
        <w:t xml:space="preserve"> </w:t>
      </w:r>
      <w:r w:rsidRPr="00BE6C33">
        <w:rPr>
          <w:rFonts w:ascii="Times New Roman" w:hAnsi="Times New Roman"/>
          <w:sz w:val="28"/>
          <w:szCs w:val="28"/>
        </w:rPr>
        <w:t>научно-популярных</w:t>
      </w:r>
      <w:r w:rsidRPr="00BE6C33">
        <w:rPr>
          <w:rFonts w:ascii="Times New Roman" w:hAnsi="Times New Roman"/>
          <w:spacing w:val="-4"/>
          <w:sz w:val="28"/>
          <w:szCs w:val="28"/>
        </w:rPr>
        <w:t xml:space="preserve"> </w:t>
      </w:r>
      <w:r w:rsidRPr="00BE6C33">
        <w:rPr>
          <w:rFonts w:ascii="Times New Roman" w:hAnsi="Times New Roman"/>
          <w:sz w:val="28"/>
          <w:szCs w:val="28"/>
        </w:rPr>
        <w:t>статьях.</w:t>
      </w:r>
    </w:p>
    <w:p w14:paraId="61149B13" w14:textId="77777777" w:rsidR="00A9568A" w:rsidRPr="00BE6C33" w:rsidRDefault="00A9568A" w:rsidP="000D2AD4">
      <w:pPr>
        <w:pStyle w:val="a3"/>
        <w:widowControl w:val="0"/>
        <w:numPr>
          <w:ilvl w:val="0"/>
          <w:numId w:val="51"/>
        </w:numPr>
        <w:tabs>
          <w:tab w:val="left" w:pos="993"/>
          <w:tab w:val="left" w:pos="1198"/>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применять</w:t>
      </w:r>
      <w:r w:rsidRPr="00BE6C33">
        <w:rPr>
          <w:rFonts w:ascii="Times New Roman" w:hAnsi="Times New Roman"/>
          <w:spacing w:val="-3"/>
          <w:sz w:val="28"/>
          <w:szCs w:val="28"/>
        </w:rPr>
        <w:t xml:space="preserve"> </w:t>
      </w:r>
      <w:r w:rsidRPr="00BE6C33">
        <w:rPr>
          <w:rFonts w:ascii="Times New Roman" w:hAnsi="Times New Roman"/>
          <w:sz w:val="28"/>
          <w:szCs w:val="28"/>
        </w:rPr>
        <w:t>полученные</w:t>
      </w:r>
      <w:r w:rsidRPr="00BE6C33">
        <w:rPr>
          <w:rFonts w:ascii="Times New Roman" w:hAnsi="Times New Roman"/>
          <w:spacing w:val="-4"/>
          <w:sz w:val="28"/>
          <w:szCs w:val="28"/>
        </w:rPr>
        <w:t xml:space="preserve"> </w:t>
      </w:r>
      <w:r w:rsidRPr="00BE6C33">
        <w:rPr>
          <w:rFonts w:ascii="Times New Roman" w:hAnsi="Times New Roman"/>
          <w:sz w:val="28"/>
          <w:szCs w:val="28"/>
        </w:rPr>
        <w:t>знания</w:t>
      </w:r>
      <w:r w:rsidRPr="00BE6C33">
        <w:rPr>
          <w:rFonts w:ascii="Times New Roman" w:hAnsi="Times New Roman"/>
          <w:spacing w:val="-2"/>
          <w:sz w:val="28"/>
          <w:szCs w:val="28"/>
        </w:rPr>
        <w:t xml:space="preserve"> </w:t>
      </w:r>
      <w:r w:rsidRPr="00BE6C33">
        <w:rPr>
          <w:rFonts w:ascii="Times New Roman" w:hAnsi="Times New Roman"/>
          <w:sz w:val="28"/>
          <w:szCs w:val="28"/>
        </w:rPr>
        <w:t>для</w:t>
      </w:r>
      <w:r w:rsidRPr="00BE6C33">
        <w:rPr>
          <w:rFonts w:ascii="Times New Roman" w:hAnsi="Times New Roman"/>
          <w:spacing w:val="-2"/>
          <w:sz w:val="28"/>
          <w:szCs w:val="28"/>
        </w:rPr>
        <w:t xml:space="preserve"> </w:t>
      </w:r>
      <w:r w:rsidRPr="00BE6C33">
        <w:rPr>
          <w:rFonts w:ascii="Times New Roman" w:hAnsi="Times New Roman"/>
          <w:sz w:val="28"/>
          <w:szCs w:val="28"/>
        </w:rPr>
        <w:t>решения</w:t>
      </w:r>
      <w:r w:rsidRPr="00BE6C33">
        <w:rPr>
          <w:rFonts w:ascii="Times New Roman" w:hAnsi="Times New Roman"/>
          <w:spacing w:val="-1"/>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3"/>
          <w:sz w:val="28"/>
          <w:szCs w:val="28"/>
        </w:rPr>
        <w:t xml:space="preserve"> </w:t>
      </w:r>
      <w:r w:rsidRPr="00BE6C33">
        <w:rPr>
          <w:rFonts w:ascii="Times New Roman" w:hAnsi="Times New Roman"/>
          <w:sz w:val="28"/>
          <w:szCs w:val="28"/>
        </w:rPr>
        <w:t>задач;</w:t>
      </w:r>
    </w:p>
    <w:p w14:paraId="6E8E1F43" w14:textId="77777777" w:rsidR="00A9568A" w:rsidRPr="00BE6C33" w:rsidRDefault="00A9568A" w:rsidP="000D2AD4">
      <w:pPr>
        <w:pStyle w:val="a3"/>
        <w:widowControl w:val="0"/>
        <w:numPr>
          <w:ilvl w:val="0"/>
          <w:numId w:val="51"/>
        </w:numPr>
        <w:tabs>
          <w:tab w:val="left" w:pos="993"/>
          <w:tab w:val="left" w:pos="1198"/>
        </w:tabs>
        <w:autoSpaceDE w:val="0"/>
        <w:autoSpaceDN w:val="0"/>
        <w:spacing w:after="0" w:line="240" w:lineRule="auto"/>
        <w:ind w:left="0" w:firstLine="709"/>
        <w:contextualSpacing w:val="0"/>
        <w:jc w:val="both"/>
        <w:rPr>
          <w:rFonts w:ascii="Times New Roman" w:hAnsi="Times New Roman"/>
          <w:sz w:val="28"/>
          <w:szCs w:val="28"/>
        </w:rPr>
      </w:pPr>
      <w:r w:rsidRPr="00BE6C33">
        <w:rPr>
          <w:rFonts w:ascii="Times New Roman" w:hAnsi="Times New Roman"/>
          <w:sz w:val="28"/>
          <w:szCs w:val="28"/>
        </w:rPr>
        <w:t>определять</w:t>
      </w:r>
      <w:r w:rsidRPr="00BE6C33">
        <w:rPr>
          <w:rFonts w:ascii="Times New Roman" w:hAnsi="Times New Roman"/>
          <w:spacing w:val="1"/>
          <w:sz w:val="28"/>
          <w:szCs w:val="28"/>
        </w:rPr>
        <w:t xml:space="preserve"> </w:t>
      </w:r>
      <w:r w:rsidRPr="00BE6C33">
        <w:rPr>
          <w:rFonts w:ascii="Times New Roman" w:hAnsi="Times New Roman"/>
          <w:sz w:val="28"/>
          <w:szCs w:val="28"/>
        </w:rPr>
        <w:t>характер</w:t>
      </w:r>
      <w:r w:rsidRPr="00BE6C33">
        <w:rPr>
          <w:rFonts w:ascii="Times New Roman" w:hAnsi="Times New Roman"/>
          <w:spacing w:val="1"/>
          <w:sz w:val="28"/>
          <w:szCs w:val="28"/>
        </w:rPr>
        <w:t xml:space="preserve"> </w:t>
      </w:r>
      <w:r w:rsidRPr="00BE6C33">
        <w:rPr>
          <w:rFonts w:ascii="Times New Roman" w:hAnsi="Times New Roman"/>
          <w:sz w:val="28"/>
          <w:szCs w:val="28"/>
        </w:rPr>
        <w:t>физического</w:t>
      </w:r>
      <w:r w:rsidRPr="00BE6C33">
        <w:rPr>
          <w:rFonts w:ascii="Times New Roman" w:hAnsi="Times New Roman"/>
          <w:spacing w:val="1"/>
          <w:sz w:val="28"/>
          <w:szCs w:val="28"/>
        </w:rPr>
        <w:t xml:space="preserve"> </w:t>
      </w:r>
      <w:r w:rsidRPr="00BE6C33">
        <w:rPr>
          <w:rFonts w:ascii="Times New Roman" w:hAnsi="Times New Roman"/>
          <w:sz w:val="28"/>
          <w:szCs w:val="28"/>
        </w:rPr>
        <w:t>процесса</w:t>
      </w:r>
      <w:r w:rsidRPr="00BE6C33">
        <w:rPr>
          <w:rFonts w:ascii="Times New Roman" w:hAnsi="Times New Roman"/>
          <w:spacing w:val="1"/>
          <w:sz w:val="28"/>
          <w:szCs w:val="28"/>
        </w:rPr>
        <w:t xml:space="preserve"> </w:t>
      </w:r>
      <w:r w:rsidRPr="00BE6C33">
        <w:rPr>
          <w:rFonts w:ascii="Times New Roman" w:hAnsi="Times New Roman"/>
          <w:sz w:val="28"/>
          <w:szCs w:val="28"/>
        </w:rPr>
        <w:t>по</w:t>
      </w:r>
      <w:r w:rsidRPr="00BE6C33">
        <w:rPr>
          <w:rFonts w:ascii="Times New Roman" w:hAnsi="Times New Roman"/>
          <w:spacing w:val="1"/>
          <w:sz w:val="28"/>
          <w:szCs w:val="28"/>
        </w:rPr>
        <w:t xml:space="preserve"> </w:t>
      </w:r>
      <w:r w:rsidRPr="00BE6C33">
        <w:rPr>
          <w:rFonts w:ascii="Times New Roman" w:hAnsi="Times New Roman"/>
          <w:sz w:val="28"/>
          <w:szCs w:val="28"/>
        </w:rPr>
        <w:t>графику,</w:t>
      </w:r>
      <w:r w:rsidRPr="00BE6C33">
        <w:rPr>
          <w:rFonts w:ascii="Times New Roman" w:hAnsi="Times New Roman"/>
          <w:spacing w:val="1"/>
          <w:sz w:val="28"/>
          <w:szCs w:val="28"/>
        </w:rPr>
        <w:t xml:space="preserve"> </w:t>
      </w:r>
      <w:r w:rsidRPr="00BE6C33">
        <w:rPr>
          <w:rFonts w:ascii="Times New Roman" w:hAnsi="Times New Roman"/>
          <w:sz w:val="28"/>
          <w:szCs w:val="28"/>
        </w:rPr>
        <w:t>таблице,</w:t>
      </w:r>
      <w:r w:rsidRPr="00BE6C33">
        <w:rPr>
          <w:rFonts w:ascii="Times New Roman" w:hAnsi="Times New Roman"/>
          <w:spacing w:val="1"/>
          <w:sz w:val="28"/>
          <w:szCs w:val="28"/>
        </w:rPr>
        <w:t xml:space="preserve"> </w:t>
      </w:r>
      <w:r w:rsidRPr="00BE6C33">
        <w:rPr>
          <w:rFonts w:ascii="Times New Roman" w:hAnsi="Times New Roman"/>
          <w:sz w:val="28"/>
          <w:szCs w:val="28"/>
        </w:rPr>
        <w:t>формуле</w:t>
      </w:r>
      <w:r w:rsidRPr="00BE6C33">
        <w:rPr>
          <w:rFonts w:ascii="Times New Roman" w:hAnsi="Times New Roman"/>
          <w:sz w:val="28"/>
          <w:szCs w:val="28"/>
          <w:vertAlign w:val="superscript"/>
        </w:rPr>
        <w:t>*</w:t>
      </w:r>
      <w:r w:rsidRPr="00BE6C33">
        <w:rPr>
          <w:rFonts w:ascii="Times New Roman" w:hAnsi="Times New Roman"/>
          <w:sz w:val="28"/>
          <w:szCs w:val="28"/>
        </w:rPr>
        <w:t>;</w:t>
      </w:r>
    </w:p>
    <w:p w14:paraId="5D5234BD" w14:textId="77777777" w:rsidR="00A9568A" w:rsidRPr="00BE6C33" w:rsidRDefault="00A9568A" w:rsidP="00A9568A">
      <w:pPr>
        <w:suppressAutoHyphens/>
        <w:ind w:firstLine="709"/>
        <w:jc w:val="both"/>
        <w:rPr>
          <w:rFonts w:ascii="Times New Roman" w:hAnsi="Times New Roman"/>
          <w:sz w:val="28"/>
          <w:szCs w:val="28"/>
        </w:rPr>
      </w:pPr>
      <w:r w:rsidRPr="00BE6C33">
        <w:rPr>
          <w:rFonts w:ascii="Times New Roman" w:hAnsi="Times New Roman"/>
          <w:sz w:val="28"/>
          <w:szCs w:val="28"/>
        </w:rPr>
        <w:t>измерять</w:t>
      </w:r>
      <w:r w:rsidRPr="00BE6C33">
        <w:rPr>
          <w:rFonts w:ascii="Times New Roman" w:hAnsi="Times New Roman"/>
          <w:spacing w:val="1"/>
          <w:sz w:val="28"/>
          <w:szCs w:val="28"/>
        </w:rPr>
        <w:t xml:space="preserve"> </w:t>
      </w:r>
      <w:r w:rsidRPr="00BE6C33">
        <w:rPr>
          <w:rFonts w:ascii="Times New Roman" w:hAnsi="Times New Roman"/>
          <w:sz w:val="28"/>
          <w:szCs w:val="28"/>
        </w:rPr>
        <w:t>ряд</w:t>
      </w:r>
      <w:r w:rsidRPr="00BE6C33">
        <w:rPr>
          <w:rFonts w:ascii="Times New Roman" w:hAnsi="Times New Roman"/>
          <w:spacing w:val="1"/>
          <w:sz w:val="28"/>
          <w:szCs w:val="28"/>
        </w:rPr>
        <w:t xml:space="preserve"> </w:t>
      </w:r>
      <w:r w:rsidRPr="00BE6C33">
        <w:rPr>
          <w:rFonts w:ascii="Times New Roman" w:hAnsi="Times New Roman"/>
          <w:sz w:val="28"/>
          <w:szCs w:val="28"/>
        </w:rPr>
        <w:t>физических</w:t>
      </w:r>
      <w:r w:rsidRPr="00BE6C33">
        <w:rPr>
          <w:rFonts w:ascii="Times New Roman" w:hAnsi="Times New Roman"/>
          <w:spacing w:val="1"/>
          <w:sz w:val="28"/>
          <w:szCs w:val="28"/>
        </w:rPr>
        <w:t xml:space="preserve"> </w:t>
      </w:r>
      <w:r w:rsidRPr="00BE6C33">
        <w:rPr>
          <w:rFonts w:ascii="Times New Roman" w:hAnsi="Times New Roman"/>
          <w:sz w:val="28"/>
          <w:szCs w:val="28"/>
        </w:rPr>
        <w:t>величин,</w:t>
      </w:r>
      <w:r w:rsidRPr="00BE6C33">
        <w:rPr>
          <w:rFonts w:ascii="Times New Roman" w:hAnsi="Times New Roman"/>
          <w:spacing w:val="1"/>
          <w:sz w:val="28"/>
          <w:szCs w:val="28"/>
        </w:rPr>
        <w:t xml:space="preserve"> </w:t>
      </w:r>
      <w:r w:rsidRPr="00BE6C33">
        <w:rPr>
          <w:rFonts w:ascii="Times New Roman" w:hAnsi="Times New Roman"/>
          <w:sz w:val="28"/>
          <w:szCs w:val="28"/>
        </w:rPr>
        <w:t>представляя</w:t>
      </w:r>
      <w:r w:rsidRPr="00BE6C33">
        <w:rPr>
          <w:rFonts w:ascii="Times New Roman" w:hAnsi="Times New Roman"/>
          <w:spacing w:val="1"/>
          <w:sz w:val="28"/>
          <w:szCs w:val="28"/>
        </w:rPr>
        <w:t xml:space="preserve"> </w:t>
      </w:r>
      <w:r w:rsidRPr="00BE6C33">
        <w:rPr>
          <w:rFonts w:ascii="Times New Roman" w:hAnsi="Times New Roman"/>
          <w:sz w:val="28"/>
          <w:szCs w:val="28"/>
        </w:rPr>
        <w:t>результаты</w:t>
      </w:r>
      <w:r w:rsidRPr="00BE6C33">
        <w:rPr>
          <w:rFonts w:ascii="Times New Roman" w:hAnsi="Times New Roman"/>
          <w:spacing w:val="1"/>
          <w:sz w:val="28"/>
          <w:szCs w:val="28"/>
        </w:rPr>
        <w:t xml:space="preserve"> </w:t>
      </w:r>
      <w:r w:rsidRPr="00BE6C33">
        <w:rPr>
          <w:rFonts w:ascii="Times New Roman" w:hAnsi="Times New Roman"/>
          <w:sz w:val="28"/>
          <w:szCs w:val="28"/>
        </w:rPr>
        <w:t>измерений</w:t>
      </w:r>
      <w:r w:rsidRPr="00BE6C33">
        <w:rPr>
          <w:rFonts w:ascii="Times New Roman" w:hAnsi="Times New Roman"/>
          <w:spacing w:val="-3"/>
          <w:sz w:val="28"/>
          <w:szCs w:val="28"/>
        </w:rPr>
        <w:t xml:space="preserve"> </w:t>
      </w:r>
      <w:r w:rsidRPr="00BE6C33">
        <w:rPr>
          <w:rFonts w:ascii="Times New Roman" w:hAnsi="Times New Roman"/>
          <w:sz w:val="28"/>
          <w:szCs w:val="28"/>
        </w:rPr>
        <w:t>с учетом</w:t>
      </w:r>
      <w:r w:rsidRPr="00BE6C33">
        <w:rPr>
          <w:rFonts w:ascii="Times New Roman" w:hAnsi="Times New Roman"/>
          <w:spacing w:val="-4"/>
          <w:sz w:val="28"/>
          <w:szCs w:val="28"/>
        </w:rPr>
        <w:t xml:space="preserve"> </w:t>
      </w:r>
      <w:r w:rsidRPr="00BE6C33">
        <w:rPr>
          <w:rFonts w:ascii="Times New Roman" w:hAnsi="Times New Roman"/>
          <w:sz w:val="28"/>
          <w:szCs w:val="28"/>
        </w:rPr>
        <w:t>их</w:t>
      </w:r>
      <w:r w:rsidRPr="00BE6C33">
        <w:rPr>
          <w:rFonts w:ascii="Times New Roman" w:hAnsi="Times New Roman"/>
          <w:spacing w:val="-1"/>
          <w:sz w:val="28"/>
          <w:szCs w:val="28"/>
        </w:rPr>
        <w:t xml:space="preserve"> </w:t>
      </w:r>
      <w:r w:rsidRPr="00BE6C33">
        <w:rPr>
          <w:rFonts w:ascii="Times New Roman" w:hAnsi="Times New Roman"/>
          <w:sz w:val="28"/>
          <w:szCs w:val="28"/>
        </w:rPr>
        <w:t>погрешностей.</w:t>
      </w:r>
    </w:p>
    <w:p w14:paraId="35BE29FA" w14:textId="77777777" w:rsidR="00A9568A" w:rsidRPr="00BE6C33" w:rsidRDefault="00A9568A" w:rsidP="00A9568A">
      <w:pPr>
        <w:suppressAutoHyphens/>
        <w:ind w:firstLine="709"/>
        <w:jc w:val="both"/>
        <w:rPr>
          <w:rFonts w:ascii="Times New Roman" w:hAnsi="Times New Roman"/>
          <w:sz w:val="28"/>
          <w:szCs w:val="28"/>
        </w:rPr>
      </w:pPr>
    </w:p>
    <w:p w14:paraId="5B5D2433" w14:textId="77777777" w:rsidR="00A9568A" w:rsidRPr="00BE6C33" w:rsidRDefault="00A9568A" w:rsidP="00A9568A">
      <w:pPr>
        <w:suppressAutoHyphens/>
        <w:ind w:firstLine="709"/>
        <w:jc w:val="both"/>
        <w:rPr>
          <w:rFonts w:ascii="Times New Roman" w:hAnsi="Times New Roman"/>
          <w:b/>
          <w:bCs/>
          <w:sz w:val="28"/>
          <w:szCs w:val="28"/>
        </w:rPr>
      </w:pPr>
      <w:r w:rsidRPr="00BE6C33">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14:paraId="1F42A434" w14:textId="77777777" w:rsidR="00A9568A" w:rsidRPr="00BE6C33" w:rsidRDefault="00A9568A" w:rsidP="00A9568A">
      <w:pPr>
        <w:suppressAutoHyphens/>
        <w:ind w:firstLine="709"/>
        <w:jc w:val="both"/>
        <w:rPr>
          <w:rFonts w:ascii="Times New Roman" w:hAnsi="Times New Roman"/>
          <w:sz w:val="28"/>
          <w:szCs w:val="28"/>
        </w:rPr>
      </w:pPr>
      <w:r w:rsidRPr="00BE6C33">
        <w:rPr>
          <w:rFonts w:ascii="Times New Roman" w:hAnsi="Times New Roman"/>
          <w:sz w:val="28"/>
          <w:szCs w:val="28"/>
        </w:rPr>
        <w:lastRenderedPageBreak/>
        <w:t xml:space="preserve">Особое значение дисциплина имеет при формировании ОК и ПК </w:t>
      </w:r>
    </w:p>
    <w:p w14:paraId="5AA2130A" w14:textId="77777777" w:rsidR="00A9568A" w:rsidRPr="00BE6C33" w:rsidRDefault="00A9568A" w:rsidP="00A9568A">
      <w:pPr>
        <w:ind w:firstLine="709"/>
        <w:jc w:val="both"/>
        <w:rPr>
          <w:rFonts w:ascii="Times New Roman" w:hAnsi="Times New Roman"/>
          <w:sz w:val="28"/>
          <w:szCs w:val="28"/>
        </w:rPr>
        <w:sectPr w:rsidR="00A9568A" w:rsidRPr="00BE6C33">
          <w:pgSz w:w="11910" w:h="16840"/>
          <w:pgMar w:top="1134" w:right="850" w:bottom="1134" w:left="1701" w:header="0" w:footer="775" w:gutter="0"/>
          <w:cols w:space="720"/>
          <w:docGrid w:linePitch="299"/>
        </w:sectPr>
      </w:pPr>
    </w:p>
    <w:tbl>
      <w:tblPr>
        <w:tblStyle w:val="-1"/>
        <w:tblW w:w="0" w:type="auto"/>
        <w:tblLook w:val="04A0" w:firstRow="1" w:lastRow="0" w:firstColumn="1" w:lastColumn="0" w:noHBand="0" w:noVBand="1"/>
      </w:tblPr>
      <w:tblGrid>
        <w:gridCol w:w="3539"/>
        <w:gridCol w:w="5812"/>
        <w:gridCol w:w="5499"/>
      </w:tblGrid>
      <w:tr w:rsidR="00A9568A" w:rsidRPr="00BE6C33" w14:paraId="62D9D942" w14:textId="77777777" w:rsidTr="00A956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16C150A9" w14:textId="77777777" w:rsidR="00A9568A" w:rsidRPr="00BE6C33" w:rsidRDefault="00A9568A" w:rsidP="00A9568A">
            <w:pPr>
              <w:pStyle w:val="af"/>
              <w:spacing w:before="0" w:beforeAutospacing="0" w:after="0" w:afterAutospacing="0"/>
              <w:ind w:right="280"/>
              <w:rPr>
                <w:b w:val="0"/>
              </w:rPr>
            </w:pPr>
            <w:r w:rsidRPr="00BE6C33">
              <w:lastRenderedPageBreak/>
              <w:t>Код и наименование формируемых компетенций</w:t>
            </w:r>
          </w:p>
        </w:tc>
        <w:tc>
          <w:tcPr>
            <w:tcW w:w="11311" w:type="dxa"/>
            <w:gridSpan w:val="2"/>
          </w:tcPr>
          <w:p w14:paraId="114017B3" w14:textId="77777777" w:rsidR="00A9568A" w:rsidRPr="00BE6C33" w:rsidRDefault="00A9568A" w:rsidP="00A9568A">
            <w:pPr>
              <w:pStyle w:val="af"/>
              <w:spacing w:before="0" w:beforeAutospacing="0" w:after="0" w:afterAutospacing="0"/>
              <w:ind w:right="280"/>
              <w:jc w:val="center"/>
              <w:cnfStyle w:val="100000000000" w:firstRow="1" w:lastRow="0" w:firstColumn="0" w:lastColumn="0" w:oddVBand="0" w:evenVBand="0" w:oddHBand="0" w:evenHBand="0" w:firstRowFirstColumn="0" w:firstRowLastColumn="0" w:lastRowFirstColumn="0" w:lastRowLastColumn="0"/>
              <w:rPr>
                <w:b w:val="0"/>
              </w:rPr>
            </w:pPr>
            <w:r w:rsidRPr="00BE6C33">
              <w:t>Планируемые результаты освоения дисциплины</w:t>
            </w:r>
          </w:p>
        </w:tc>
      </w:tr>
      <w:tr w:rsidR="00A9568A" w:rsidRPr="00BE6C33" w14:paraId="2D73C56D" w14:textId="77777777" w:rsidTr="00A9568A">
        <w:tc>
          <w:tcPr>
            <w:cnfStyle w:val="001000000000" w:firstRow="0" w:lastRow="0" w:firstColumn="1" w:lastColumn="0" w:oddVBand="0" w:evenVBand="0" w:oddHBand="0" w:evenHBand="0" w:firstRowFirstColumn="0" w:firstRowLastColumn="0" w:lastRowFirstColumn="0" w:lastRowLastColumn="0"/>
            <w:tcW w:w="3539" w:type="dxa"/>
            <w:vMerge/>
          </w:tcPr>
          <w:p w14:paraId="5A70B1C2" w14:textId="77777777" w:rsidR="00A9568A" w:rsidRPr="00BE6C33" w:rsidRDefault="00A9568A" w:rsidP="00A9568A">
            <w:pPr>
              <w:pStyle w:val="af"/>
              <w:spacing w:before="0" w:beforeAutospacing="0" w:after="0" w:afterAutospacing="0"/>
              <w:ind w:right="280"/>
              <w:rPr>
                <w:b w:val="0"/>
              </w:rPr>
            </w:pPr>
          </w:p>
        </w:tc>
        <w:tc>
          <w:tcPr>
            <w:tcW w:w="5812" w:type="dxa"/>
          </w:tcPr>
          <w:p w14:paraId="30605830" w14:textId="77777777" w:rsidR="00A9568A" w:rsidRPr="00BE6C33" w:rsidRDefault="00A9568A" w:rsidP="00A9568A">
            <w:pPr>
              <w:pStyle w:val="af"/>
              <w:spacing w:before="0" w:beforeAutospacing="0" w:after="0" w:afterAutospacing="0"/>
              <w:ind w:right="280"/>
              <w:cnfStyle w:val="000000000000" w:firstRow="0" w:lastRow="0" w:firstColumn="0" w:lastColumn="0" w:oddVBand="0" w:evenVBand="0" w:oddHBand="0" w:evenHBand="0" w:firstRowFirstColumn="0" w:firstRowLastColumn="0" w:lastRowFirstColumn="0" w:lastRowLastColumn="0"/>
              <w:rPr>
                <w:b/>
              </w:rPr>
            </w:pPr>
            <w:r w:rsidRPr="00BE6C33">
              <w:rPr>
                <w:b/>
              </w:rPr>
              <w:t>Общие</w:t>
            </w:r>
          </w:p>
        </w:tc>
        <w:tc>
          <w:tcPr>
            <w:tcW w:w="5499" w:type="dxa"/>
          </w:tcPr>
          <w:p w14:paraId="7B23F4D0" w14:textId="77777777" w:rsidR="00A9568A" w:rsidRPr="00BE6C33" w:rsidRDefault="00A9568A" w:rsidP="00A9568A">
            <w:pPr>
              <w:pStyle w:val="af"/>
              <w:spacing w:before="0" w:beforeAutospacing="0" w:after="0" w:afterAutospacing="0"/>
              <w:ind w:right="280"/>
              <w:cnfStyle w:val="000000000000" w:firstRow="0" w:lastRow="0" w:firstColumn="0" w:lastColumn="0" w:oddVBand="0" w:evenVBand="0" w:oddHBand="0" w:evenHBand="0" w:firstRowFirstColumn="0" w:firstRowLastColumn="0" w:lastRowFirstColumn="0" w:lastRowLastColumn="0"/>
              <w:rPr>
                <w:b/>
              </w:rPr>
            </w:pPr>
            <w:r w:rsidRPr="00BE6C33">
              <w:rPr>
                <w:b/>
              </w:rPr>
              <w:t>Дисциплинарные</w:t>
            </w:r>
          </w:p>
        </w:tc>
      </w:tr>
      <w:tr w:rsidR="00A9568A" w:rsidRPr="00BE6C33" w14:paraId="263E9065" w14:textId="77777777" w:rsidTr="00A9568A">
        <w:tc>
          <w:tcPr>
            <w:cnfStyle w:val="001000000000" w:firstRow="0" w:lastRow="0" w:firstColumn="1" w:lastColumn="0" w:oddVBand="0" w:evenVBand="0" w:oddHBand="0" w:evenHBand="0" w:firstRowFirstColumn="0" w:firstRowLastColumn="0" w:lastRowFirstColumn="0" w:lastRowLastColumn="0"/>
            <w:tcW w:w="3539" w:type="dxa"/>
          </w:tcPr>
          <w:p w14:paraId="4D69B5CC" w14:textId="77777777" w:rsidR="00A9568A" w:rsidRPr="00BE6C33" w:rsidRDefault="00A9568A" w:rsidP="00A9568A">
            <w:pPr>
              <w:pStyle w:val="af"/>
              <w:spacing w:before="0" w:beforeAutospacing="0" w:after="0" w:afterAutospacing="0"/>
              <w:ind w:right="280"/>
              <w:rPr>
                <w:b w:val="0"/>
              </w:rPr>
            </w:pPr>
            <w:r w:rsidRPr="00BE6C33">
              <w:t>ОК</w:t>
            </w:r>
            <w:r w:rsidRPr="00BE6C33">
              <w:rPr>
                <w:b w:val="0"/>
              </w:rPr>
              <w:t xml:space="preserve"> </w:t>
            </w:r>
            <w:r w:rsidRPr="00BE6C33">
              <w:t>01</w:t>
            </w:r>
            <w:r w:rsidRPr="00BE6C33">
              <w:rPr>
                <w:b w:val="0"/>
              </w:rPr>
              <w:t>.</w:t>
            </w:r>
            <w:r w:rsidRPr="00BE6C33">
              <w:t xml:space="preserve"> </w:t>
            </w:r>
            <w:r w:rsidRPr="00BE6C33">
              <w:rPr>
                <w:b w:val="0"/>
                <w:bCs w:val="0"/>
              </w:rPr>
              <w:t>Выбирать способы решения задач профессиональной деятельности применительно к различным контекстам</w:t>
            </w:r>
          </w:p>
        </w:tc>
        <w:tc>
          <w:tcPr>
            <w:tcW w:w="5812" w:type="dxa"/>
          </w:tcPr>
          <w:p w14:paraId="6B702CB9"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b/>
                <w:bCs/>
                <w:shd w:val="clear" w:color="auto" w:fill="FFFFFF"/>
              </w:rPr>
            </w:pPr>
            <w:r w:rsidRPr="00BE6C33">
              <w:rPr>
                <w:rFonts w:ascii="Times New Roman" w:hAnsi="Times New Roman"/>
                <w:b/>
                <w:bCs/>
                <w:shd w:val="clear" w:color="auto" w:fill="FFFFFF"/>
              </w:rPr>
              <w:t>В части трудового воспитания:</w:t>
            </w:r>
          </w:p>
          <w:p w14:paraId="49709856"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shd w:val="clear" w:color="auto" w:fill="FFFFFF"/>
              </w:rPr>
              <w:t>- готовность к труду, осознание ценности мастерства, трудолюбие;</w:t>
            </w:r>
            <w:r w:rsidRPr="00BE6C33">
              <w:rPr>
                <w:rFonts w:ascii="Times New Roman" w:hAnsi="Times New Roman"/>
                <w:b/>
                <w:bCs/>
                <w:iCs/>
              </w:rPr>
              <w:t xml:space="preserve"> </w:t>
            </w:r>
          </w:p>
          <w:p w14:paraId="7F910111"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BE6C33">
              <w:rPr>
                <w:rFonts w:ascii="Times New Roman" w:hAnsi="Times New Roman"/>
                <w:b/>
                <w:bCs/>
                <w:iCs/>
              </w:rPr>
              <w:t xml:space="preserve"> </w:t>
            </w:r>
          </w:p>
          <w:p w14:paraId="78E2E39B"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strike/>
                <w:shd w:val="clear" w:color="auto" w:fill="FFFFFF"/>
              </w:rPr>
            </w:pPr>
            <w:r w:rsidRPr="00BE6C33">
              <w:rPr>
                <w:rFonts w:ascii="Times New Roman" w:hAnsi="Times New Roman"/>
                <w:shd w:val="clear" w:color="auto" w:fill="FFFFFF"/>
              </w:rPr>
              <w:t>- интерес к различным сферам профессиональной деятельности</w:t>
            </w:r>
            <w:r w:rsidRPr="00BE6C33">
              <w:rPr>
                <w:rFonts w:ascii="Times New Roman" w:hAnsi="Times New Roman"/>
                <w:b/>
                <w:bCs/>
                <w:shd w:val="clear" w:color="auto" w:fill="FFFFFF"/>
              </w:rPr>
              <w:t>,</w:t>
            </w:r>
          </w:p>
          <w:p w14:paraId="3342AA05"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Style w:val="dt-m"/>
                <w:rFonts w:ascii="Times New Roman" w:hAnsi="Times New Roman"/>
                <w:b/>
                <w:bCs/>
                <w:color w:val="808080"/>
                <w:shd w:val="clear" w:color="auto" w:fill="FFFFFF"/>
              </w:rPr>
            </w:pPr>
            <w:r w:rsidRPr="00BE6C33">
              <w:rPr>
                <w:rFonts w:ascii="Times New Roman" w:hAnsi="Times New Roman"/>
                <w:b/>
                <w:bCs/>
                <w:shd w:val="clear" w:color="auto" w:fill="FFFFFF"/>
              </w:rPr>
              <w:t>Овладение универсальными учебными познавательными действиями:</w:t>
            </w:r>
          </w:p>
          <w:p w14:paraId="1F814D46"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BE6C33">
              <w:rPr>
                <w:rStyle w:val="dt-m"/>
                <w:rFonts w:ascii="Times New Roman" w:hAnsi="Times New Roman"/>
                <w:b/>
                <w:bCs/>
                <w:color w:val="808080"/>
                <w:shd w:val="clear" w:color="auto" w:fill="FFFFFF"/>
              </w:rPr>
              <w:t xml:space="preserve">а) </w:t>
            </w:r>
            <w:r w:rsidRPr="00BE6C33">
              <w:rPr>
                <w:rFonts w:ascii="Times New Roman" w:hAnsi="Times New Roman"/>
                <w:b/>
                <w:bCs/>
                <w:shd w:val="clear" w:color="auto" w:fill="FFFFFF"/>
              </w:rPr>
              <w:t>базовые логические действия</w:t>
            </w:r>
            <w:r w:rsidRPr="00BE6C33">
              <w:rPr>
                <w:rFonts w:ascii="Times New Roman" w:hAnsi="Times New Roman"/>
                <w:shd w:val="clear" w:color="auto" w:fill="FFFFFF"/>
              </w:rPr>
              <w:t>:</w:t>
            </w:r>
          </w:p>
          <w:p w14:paraId="3E7E2689"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shd w:val="clear" w:color="auto" w:fill="FFFFFF"/>
              </w:rPr>
              <w:t>- самостоятельно формулировать и актуализировать проблему, рассматривать ее всесторонне</w:t>
            </w:r>
            <w:r w:rsidRPr="00BE6C33">
              <w:rPr>
                <w:rFonts w:ascii="Times New Roman" w:hAnsi="Times New Roman"/>
                <w:b/>
                <w:bCs/>
                <w:shd w:val="clear" w:color="auto" w:fill="FFFFFF"/>
              </w:rPr>
              <w:t xml:space="preserve">; </w:t>
            </w:r>
          </w:p>
          <w:p w14:paraId="089920C7" w14:textId="77777777" w:rsidR="00A9568A" w:rsidRPr="00BE6C33" w:rsidRDefault="00A9568A" w:rsidP="00A9568A">
            <w:pPr>
              <w:pStyle w:val="dt-p"/>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BE6C33">
              <w:rPr>
                <w:color w:val="000000"/>
              </w:rPr>
              <w:t xml:space="preserve">- устанавливать существенный признак или основания для сравнения, классификации и обобщения; </w:t>
            </w:r>
          </w:p>
          <w:p w14:paraId="758B1EF3" w14:textId="77777777" w:rsidR="00A9568A" w:rsidRPr="00BE6C33" w:rsidRDefault="00A9568A" w:rsidP="00A9568A">
            <w:pPr>
              <w:pStyle w:val="dt-p"/>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BE6C33">
              <w:rPr>
                <w:color w:val="000000"/>
              </w:rPr>
              <w:t>- определять цели деятельности, задавать параметры и критерии их достижения;</w:t>
            </w:r>
          </w:p>
          <w:p w14:paraId="752F3401" w14:textId="77777777" w:rsidR="00A9568A" w:rsidRPr="00BE6C33" w:rsidRDefault="00A9568A" w:rsidP="00A9568A">
            <w:pPr>
              <w:pStyle w:val="dt-p"/>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BE6C33">
              <w:rPr>
                <w:color w:val="000000"/>
              </w:rPr>
              <w:t xml:space="preserve">- выявлять закономерности и противоречия в рассматриваемых явлениях; </w:t>
            </w:r>
          </w:p>
          <w:p w14:paraId="2EEB0193" w14:textId="77777777" w:rsidR="00A9568A" w:rsidRPr="00BE6C33" w:rsidRDefault="00A9568A" w:rsidP="00A9568A">
            <w:pPr>
              <w:pStyle w:val="dt-p"/>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BE6C33">
              <w:rPr>
                <w:color w:val="000000"/>
              </w:rPr>
              <w:t>- вносить коррективы в деятельность, оценивать соответствие результатов целям, оценивать риски последствий деятельности;</w:t>
            </w:r>
            <w:r w:rsidRPr="00BE6C33">
              <w:rPr>
                <w:b/>
                <w:bCs/>
                <w:iCs/>
              </w:rPr>
              <w:t xml:space="preserve"> </w:t>
            </w:r>
          </w:p>
          <w:p w14:paraId="08A83DF2"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lastRenderedPageBreak/>
              <w:t>- развивать креативное мышление при решении жизненных проблем</w:t>
            </w:r>
            <w:r w:rsidRPr="00BE6C33">
              <w:rPr>
                <w:rFonts w:ascii="Times New Roman" w:hAnsi="Times New Roman"/>
                <w:b/>
                <w:bCs/>
                <w:iCs/>
              </w:rPr>
              <w:t xml:space="preserve"> </w:t>
            </w:r>
          </w:p>
          <w:p w14:paraId="395D22B7"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b/>
                <w:bCs/>
                <w:shd w:val="clear" w:color="auto" w:fill="FFFFFF"/>
              </w:rPr>
            </w:pPr>
            <w:r w:rsidRPr="00BE6C33">
              <w:rPr>
                <w:rStyle w:val="dt-m"/>
                <w:rFonts w:ascii="Times New Roman" w:hAnsi="Times New Roman"/>
                <w:b/>
                <w:bCs/>
                <w:color w:val="808080"/>
                <w:shd w:val="clear" w:color="auto" w:fill="FFFFFF"/>
              </w:rPr>
              <w:t>б)</w:t>
            </w:r>
            <w:r w:rsidRPr="00BE6C33">
              <w:rPr>
                <w:rFonts w:ascii="Times New Roman" w:hAnsi="Times New Roman"/>
                <w:b/>
                <w:bCs/>
                <w:shd w:val="clear" w:color="auto" w:fill="FFFFFF"/>
              </w:rPr>
              <w:t> базовые исследовательские действия:</w:t>
            </w:r>
          </w:p>
          <w:p w14:paraId="450989FE"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владеть навыками учебно-исследовательской и проектной деятельности, навыками разрешения проблем;</w:t>
            </w:r>
            <w:r w:rsidRPr="00BE6C33">
              <w:rPr>
                <w:rFonts w:ascii="Times New Roman" w:hAnsi="Times New Roman"/>
                <w:b/>
                <w:bCs/>
                <w:iCs/>
              </w:rPr>
              <w:t xml:space="preserve"> </w:t>
            </w:r>
          </w:p>
          <w:p w14:paraId="19FFA201"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BE6C33">
              <w:rPr>
                <w:rFonts w:ascii="Times New Roman" w:hAnsi="Times New Roman"/>
                <w:b/>
                <w:bCs/>
                <w:iCs/>
              </w:rPr>
              <w:t xml:space="preserve"> </w:t>
            </w:r>
          </w:p>
          <w:p w14:paraId="7EF6B3D6"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bCs/>
                <w:iCs/>
              </w:rPr>
            </w:pPr>
            <w:r w:rsidRPr="00BE6C33">
              <w:rPr>
                <w:rFonts w:ascii="Times New Roman" w:hAnsi="Times New Roman"/>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BE6C33">
              <w:rPr>
                <w:rFonts w:ascii="Times New Roman" w:hAnsi="Times New Roman"/>
                <w:b/>
                <w:bCs/>
                <w:iCs/>
              </w:rPr>
              <w:t xml:space="preserve"> </w:t>
            </w:r>
          </w:p>
          <w:p w14:paraId="595E10C7"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уметь переносить знания в познавательную и практическую области жизнедеятельности;</w:t>
            </w:r>
          </w:p>
          <w:p w14:paraId="08B67BD6"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уметь интегрировать знания из разных предметных областей;</w:t>
            </w:r>
            <w:r w:rsidRPr="00BE6C33">
              <w:rPr>
                <w:rFonts w:ascii="Times New Roman" w:hAnsi="Times New Roman"/>
                <w:b/>
                <w:bCs/>
                <w:iCs/>
              </w:rPr>
              <w:t xml:space="preserve"> </w:t>
            </w:r>
          </w:p>
          <w:p w14:paraId="5BB9768A"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выдвигать новые идеи, предлагать оригинальные подходы и решения;</w:t>
            </w:r>
            <w:r w:rsidRPr="00BE6C33">
              <w:rPr>
                <w:rFonts w:ascii="Times New Roman" w:hAnsi="Times New Roman"/>
                <w:b/>
                <w:bCs/>
                <w:iCs/>
              </w:rPr>
              <w:t xml:space="preserve"> </w:t>
            </w:r>
          </w:p>
          <w:p w14:paraId="75057601" w14:textId="77777777" w:rsidR="00A9568A" w:rsidRPr="00BE6C33" w:rsidRDefault="00A9568A" w:rsidP="00A9568A">
            <w:pPr>
              <w:pStyle w:val="af"/>
              <w:spacing w:before="0" w:beforeAutospacing="0" w:after="0" w:afterAutospacing="0"/>
              <w:ind w:right="280"/>
              <w:cnfStyle w:val="000000000000" w:firstRow="0" w:lastRow="0" w:firstColumn="0" w:lastColumn="0" w:oddVBand="0" w:evenVBand="0" w:oddHBand="0" w:evenHBand="0" w:firstRowFirstColumn="0" w:firstRowLastColumn="0" w:lastRowFirstColumn="0" w:lastRowLastColumn="0"/>
              <w:rPr>
                <w:b/>
              </w:rPr>
            </w:pPr>
            <w:r w:rsidRPr="00BE6C33">
              <w:t>- способность их использования в познавательной и социальной практике</w:t>
            </w:r>
          </w:p>
        </w:tc>
        <w:tc>
          <w:tcPr>
            <w:tcW w:w="5499" w:type="dxa"/>
          </w:tcPr>
          <w:p w14:paraId="6D8CF773" w14:textId="77777777" w:rsidR="00A9568A" w:rsidRPr="00BE6C33" w:rsidRDefault="00A9568A" w:rsidP="00A956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sidRPr="00BE6C33">
              <w:rPr>
                <w:rFonts w:ascii="Times New Roman" w:eastAsia="Calibri" w:hAnsi="Times New Roman"/>
                <w:b/>
              </w:rPr>
              <w:lastRenderedPageBreak/>
              <w:t>-</w:t>
            </w:r>
            <w:r w:rsidRPr="00BE6C33">
              <w:rPr>
                <w:rFonts w:ascii="Times New Roman" w:eastAsia="Calibri" w:hAnsi="Times New Roman"/>
              </w:rPr>
              <w:t xml:space="preserve"> </w:t>
            </w:r>
            <w:r w:rsidRPr="00BE6C33">
              <w:rPr>
                <w:rFonts w:ascii="Times New Roman" w:hAnsi="Times New Roman"/>
                <w:kern w:val="2"/>
              </w:rPr>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BE6C33">
              <w:rPr>
                <w:rFonts w:ascii="Times New Roman" w:hAnsi="Times New Roman"/>
                <w:kern w:val="2"/>
              </w:rPr>
              <w:t>мегамира</w:t>
            </w:r>
            <w:proofErr w:type="spellEnd"/>
            <w:r w:rsidRPr="00BE6C33">
              <w:rPr>
                <w:rFonts w:ascii="Times New Roman" w:hAnsi="Times New Roman"/>
                <w:kern w:val="2"/>
              </w:rPr>
              <w:t>;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53FDF6FB" w14:textId="77777777" w:rsidR="00A9568A" w:rsidRPr="00BE6C33" w:rsidRDefault="00A9568A" w:rsidP="00A956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50F8CCEE" w14:textId="77777777" w:rsidR="00A9568A" w:rsidRPr="00BE6C33" w:rsidRDefault="00A9568A" w:rsidP="00A956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kern w:val="2"/>
              </w:rPr>
              <w:lastRenderedPageBreak/>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73DAA6D1" w14:textId="77777777" w:rsidR="00A9568A" w:rsidRPr="00BE6C33" w:rsidRDefault="00A9568A" w:rsidP="00A9568A">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kern w:val="2"/>
              </w:rPr>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w:t>
            </w:r>
            <w:r w:rsidRPr="00BE6C33">
              <w:rPr>
                <w:rFonts w:ascii="Times New Roman" w:hAnsi="Times New Roman"/>
                <w:kern w:val="2"/>
              </w:rPr>
              <w:lastRenderedPageBreak/>
              <w:t>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r>
      <w:tr w:rsidR="00A9568A" w:rsidRPr="00BE6C33" w14:paraId="5AC6BC18" w14:textId="77777777" w:rsidTr="00A9568A">
        <w:tc>
          <w:tcPr>
            <w:cnfStyle w:val="001000000000" w:firstRow="0" w:lastRow="0" w:firstColumn="1" w:lastColumn="0" w:oddVBand="0" w:evenVBand="0" w:oddHBand="0" w:evenHBand="0" w:firstRowFirstColumn="0" w:firstRowLastColumn="0" w:lastRowFirstColumn="0" w:lastRowLastColumn="0"/>
            <w:tcW w:w="3539" w:type="dxa"/>
          </w:tcPr>
          <w:p w14:paraId="49363EE5" w14:textId="77777777" w:rsidR="00A9568A" w:rsidRPr="00BE6C33" w:rsidRDefault="00A9568A" w:rsidP="00A9568A">
            <w:pPr>
              <w:pStyle w:val="af"/>
              <w:spacing w:before="0" w:beforeAutospacing="0" w:after="0" w:afterAutospacing="0"/>
              <w:ind w:right="280"/>
              <w:rPr>
                <w:b w:val="0"/>
              </w:rPr>
            </w:pPr>
            <w:r w:rsidRPr="00BE6C33">
              <w:lastRenderedPageBreak/>
              <w:t>ОК</w:t>
            </w:r>
            <w:r w:rsidRPr="00BE6C33">
              <w:rPr>
                <w:b w:val="0"/>
              </w:rPr>
              <w:t xml:space="preserve"> </w:t>
            </w:r>
            <w:r w:rsidRPr="00BE6C33">
              <w:t>02</w:t>
            </w:r>
            <w:r w:rsidRPr="00BE6C33">
              <w:rPr>
                <w:b w:val="0"/>
              </w:rPr>
              <w:t>.</w:t>
            </w:r>
            <w:r w:rsidRPr="00BE6C33">
              <w:t xml:space="preserve"> </w:t>
            </w:r>
            <w:r w:rsidRPr="00BE6C33">
              <w:rPr>
                <w:b w:val="0"/>
                <w:bCs w:val="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812" w:type="dxa"/>
          </w:tcPr>
          <w:p w14:paraId="4117A69E"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bCs/>
                <w:shd w:val="clear" w:color="auto" w:fill="FFFFFF"/>
              </w:rPr>
            </w:pPr>
            <w:r w:rsidRPr="00BE6C33">
              <w:rPr>
                <w:rFonts w:ascii="Times New Roman" w:hAnsi="Times New Roman"/>
                <w:b/>
                <w:bCs/>
                <w:shd w:val="clear" w:color="auto" w:fill="FFFFFF"/>
              </w:rPr>
              <w:t>В области</w:t>
            </w:r>
            <w:r w:rsidRPr="00BE6C33">
              <w:rPr>
                <w:rFonts w:ascii="Times New Roman" w:hAnsi="Times New Roman"/>
                <w:shd w:val="clear" w:color="auto" w:fill="FFFFFF"/>
              </w:rPr>
              <w:t xml:space="preserve"> </w:t>
            </w:r>
            <w:r w:rsidRPr="00BE6C33">
              <w:rPr>
                <w:rFonts w:ascii="Times New Roman" w:hAnsi="Times New Roman"/>
                <w:b/>
                <w:bCs/>
                <w:shd w:val="clear" w:color="auto" w:fill="FFFFFF"/>
              </w:rPr>
              <w:t>ценности научного познания:</w:t>
            </w:r>
          </w:p>
          <w:p w14:paraId="435FC38E"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BE6C33">
              <w:rPr>
                <w:rFonts w:ascii="Times New Roman" w:hAnsi="Times New Roman"/>
                <w:b/>
                <w:bCs/>
                <w:iCs/>
              </w:rPr>
              <w:t xml:space="preserve"> </w:t>
            </w:r>
          </w:p>
          <w:p w14:paraId="4BDDF55A"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1D1A6493"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bCs/>
                <w:iCs/>
              </w:rPr>
            </w:pPr>
            <w:r w:rsidRPr="00BE6C33">
              <w:rPr>
                <w:rFonts w:ascii="Times New Roman" w:hAnsi="Times New Roman"/>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18911DF1"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808080"/>
                <w:shd w:val="clear" w:color="auto" w:fill="FFFFFF"/>
              </w:rPr>
            </w:pPr>
            <w:r w:rsidRPr="00BE6C33">
              <w:rPr>
                <w:rFonts w:ascii="Times New Roman" w:hAnsi="Times New Roman"/>
                <w:b/>
                <w:bCs/>
                <w:shd w:val="clear" w:color="auto" w:fill="FFFFFF"/>
              </w:rPr>
              <w:t>Овладение универсальными учебными познавательными действиями:</w:t>
            </w:r>
          </w:p>
          <w:p w14:paraId="1236656B" w14:textId="77777777" w:rsidR="00A9568A" w:rsidRPr="00BE6C33" w:rsidRDefault="00A9568A" w:rsidP="00A9568A">
            <w:pPr>
              <w:widowControl/>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b/>
                <w:bCs/>
                <w:color w:val="808080"/>
              </w:rPr>
              <w:t>в)</w:t>
            </w:r>
            <w:r w:rsidRPr="00BE6C33">
              <w:rPr>
                <w:rFonts w:ascii="Times New Roman" w:hAnsi="Times New Roman"/>
                <w:b/>
                <w:bCs/>
              </w:rPr>
              <w:t> работа с информацией:</w:t>
            </w:r>
          </w:p>
          <w:p w14:paraId="4BDD7C8F"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xml:space="preserve">- владеть навыками получения информации из источников разных типов, самостоятельно </w:t>
            </w:r>
            <w:r w:rsidRPr="00BE6C33">
              <w:rPr>
                <w:rFonts w:ascii="Times New Roman" w:hAnsi="Times New Roman"/>
              </w:rPr>
              <w:lastRenderedPageBreak/>
              <w:t>осуществлять поиск, анализ, систематизацию и интерпретацию информации различных видов и форм представления;</w:t>
            </w:r>
          </w:p>
          <w:p w14:paraId="0B0046C1"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4A7148F"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оценивать достоверность, легитимность информации, ее соответствие правовым и морально-этическим нормам;</w:t>
            </w:r>
            <w:r w:rsidRPr="00BE6C33">
              <w:rPr>
                <w:rFonts w:ascii="Times New Roman" w:hAnsi="Times New Roman"/>
                <w:shd w:val="clear" w:color="auto" w:fill="FFFFFF"/>
              </w:rPr>
              <w:t xml:space="preserve"> </w:t>
            </w:r>
          </w:p>
          <w:p w14:paraId="38CC7F80"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8442B44" w14:textId="77777777" w:rsidR="00A9568A" w:rsidRPr="00BE6C33" w:rsidRDefault="00A9568A" w:rsidP="00A9568A">
            <w:pPr>
              <w:pStyle w:val="af"/>
              <w:spacing w:before="0" w:beforeAutospacing="0" w:after="0" w:afterAutospacing="0"/>
              <w:ind w:right="278"/>
              <w:cnfStyle w:val="000000000000" w:firstRow="0" w:lastRow="0" w:firstColumn="0" w:lastColumn="0" w:oddVBand="0" w:evenVBand="0" w:oddHBand="0" w:evenHBand="0" w:firstRowFirstColumn="0" w:firstRowLastColumn="0" w:lastRowFirstColumn="0" w:lastRowLastColumn="0"/>
              <w:rPr>
                <w:b/>
              </w:rPr>
            </w:pPr>
            <w:r w:rsidRPr="00BE6C33">
              <w:rPr>
                <w:lang w:bidi="ar-SA"/>
              </w:rPr>
              <w:t>- владеть навыками распознавания и защиты информации, информационной безопасности личности</w:t>
            </w:r>
          </w:p>
        </w:tc>
        <w:tc>
          <w:tcPr>
            <w:tcW w:w="5499" w:type="dxa"/>
          </w:tcPr>
          <w:p w14:paraId="0A3C9A69" w14:textId="77777777" w:rsidR="00A9568A" w:rsidRPr="00BE6C33" w:rsidRDefault="00A9568A" w:rsidP="00A9568A">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lastRenderedPageBreak/>
              <w:t>- 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51FC654A" w14:textId="77777777" w:rsidR="00A9568A" w:rsidRPr="00BE6C33" w:rsidRDefault="00A9568A" w:rsidP="00A9568A">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r>
      <w:tr w:rsidR="00A9568A" w:rsidRPr="00BE6C33" w14:paraId="40438FAB" w14:textId="77777777" w:rsidTr="00A9568A">
        <w:tc>
          <w:tcPr>
            <w:cnfStyle w:val="001000000000" w:firstRow="0" w:lastRow="0" w:firstColumn="1" w:lastColumn="0" w:oddVBand="0" w:evenVBand="0" w:oddHBand="0" w:evenHBand="0" w:firstRowFirstColumn="0" w:firstRowLastColumn="0" w:lastRowFirstColumn="0" w:lastRowLastColumn="0"/>
            <w:tcW w:w="3539" w:type="dxa"/>
          </w:tcPr>
          <w:p w14:paraId="152ADA5C" w14:textId="77777777" w:rsidR="00A9568A" w:rsidRPr="00BE6C33" w:rsidRDefault="00A9568A" w:rsidP="00A9568A">
            <w:pPr>
              <w:pStyle w:val="af"/>
              <w:spacing w:before="0" w:beforeAutospacing="0" w:after="0" w:afterAutospacing="0"/>
              <w:ind w:right="280"/>
              <w:rPr>
                <w:b w:val="0"/>
              </w:rPr>
            </w:pPr>
            <w:r w:rsidRPr="00BE6C33">
              <w:t>ОК</w:t>
            </w:r>
            <w:r w:rsidRPr="00BE6C33">
              <w:rPr>
                <w:b w:val="0"/>
              </w:rPr>
              <w:t xml:space="preserve"> </w:t>
            </w:r>
            <w:r w:rsidRPr="00BE6C33">
              <w:t>03</w:t>
            </w:r>
            <w:r w:rsidRPr="00BE6C33">
              <w:rPr>
                <w:b w:val="0"/>
              </w:rPr>
              <w:t>.</w:t>
            </w:r>
            <w:r w:rsidRPr="00BE6C33">
              <w:t xml:space="preserve"> </w:t>
            </w:r>
            <w:r w:rsidRPr="00BE6C33">
              <w:rPr>
                <w:b w:val="0"/>
                <w:bCs w:val="0"/>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Pr="00BE6C33">
              <w:rPr>
                <w:b w:val="0"/>
                <w:bCs w:val="0"/>
              </w:rPr>
              <w:lastRenderedPageBreak/>
              <w:t>финансовой грамотности в различных жизненных ситуациях</w:t>
            </w:r>
          </w:p>
        </w:tc>
        <w:tc>
          <w:tcPr>
            <w:tcW w:w="5812" w:type="dxa"/>
          </w:tcPr>
          <w:p w14:paraId="2807B5A5" w14:textId="77777777" w:rsidR="00A9568A" w:rsidRPr="00BE6C33" w:rsidRDefault="00A9568A" w:rsidP="00A9568A">
            <w:pPr>
              <w:widowControl/>
              <w:tabs>
                <w:tab w:val="left" w:pos="182"/>
              </w:tabs>
              <w:cnfStyle w:val="000000000000" w:firstRow="0" w:lastRow="0" w:firstColumn="0" w:lastColumn="0" w:oddVBand="0" w:evenVBand="0" w:oddHBand="0" w:evenHBand="0" w:firstRowFirstColumn="0" w:firstRowLastColumn="0" w:lastRowFirstColumn="0" w:lastRowLastColumn="0"/>
              <w:rPr>
                <w:rFonts w:ascii="Times New Roman" w:hAnsi="Times New Roman"/>
                <w:b/>
                <w:bCs/>
                <w:shd w:val="clear" w:color="auto" w:fill="FFFFFF"/>
              </w:rPr>
            </w:pPr>
            <w:r w:rsidRPr="00BE6C33">
              <w:rPr>
                <w:rFonts w:ascii="Times New Roman" w:hAnsi="Times New Roman"/>
                <w:b/>
                <w:bCs/>
                <w:shd w:val="clear" w:color="auto" w:fill="FFFFFF"/>
              </w:rPr>
              <w:lastRenderedPageBreak/>
              <w:t>В области духовно-нравственного воспитания:</w:t>
            </w:r>
          </w:p>
          <w:p w14:paraId="4AD03396"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bCs/>
                <w:iCs/>
              </w:rPr>
            </w:pPr>
            <w:r w:rsidRPr="00BE6C33">
              <w:rPr>
                <w:rFonts w:ascii="Times New Roman" w:hAnsi="Times New Roman"/>
                <w:shd w:val="clear" w:color="auto" w:fill="FFFFFF"/>
              </w:rPr>
              <w:t>-- сформированность нравственного сознания, этического поведения;</w:t>
            </w:r>
          </w:p>
          <w:p w14:paraId="3057E79F"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shd w:val="clear" w:color="auto" w:fill="FFFFFF"/>
              </w:rPr>
              <w:lastRenderedPageBreak/>
              <w:t>- способность оценивать ситуацию и принимать осознанные решения, ориентируясь на морально-нравственные нормы и ценности;</w:t>
            </w:r>
          </w:p>
          <w:p w14:paraId="375D8858"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shd w:val="clear" w:color="auto" w:fill="FFFFFF"/>
              </w:rPr>
              <w:t>- осознание личного вклада в построение устойчивого будущего;</w:t>
            </w:r>
          </w:p>
          <w:p w14:paraId="1A4459AF"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BE6C33">
              <w:rPr>
                <w:rFonts w:ascii="Times New Roman" w:hAnsi="Times New Roman"/>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B314D83" w14:textId="77777777" w:rsidR="00A9568A" w:rsidRPr="00BE6C33" w:rsidRDefault="00A9568A" w:rsidP="00A9568A">
            <w:pPr>
              <w:widowControl/>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b/>
                <w:bCs/>
              </w:rPr>
              <w:t>Овладение универсальными регулятивными действиями:</w:t>
            </w:r>
          </w:p>
          <w:p w14:paraId="3D778A9C" w14:textId="77777777" w:rsidR="00A9568A" w:rsidRPr="00BE6C33" w:rsidRDefault="00A9568A" w:rsidP="00A9568A">
            <w:pPr>
              <w:widowControl/>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b/>
                <w:bCs/>
                <w:color w:val="808080"/>
              </w:rPr>
              <w:t>а)</w:t>
            </w:r>
            <w:r w:rsidRPr="00BE6C33">
              <w:rPr>
                <w:rFonts w:ascii="Times New Roman" w:hAnsi="Times New Roman"/>
                <w:b/>
                <w:bCs/>
              </w:rPr>
              <w:t> самоорганизация:</w:t>
            </w:r>
          </w:p>
          <w:p w14:paraId="2E0D4B5B" w14:textId="77777777" w:rsidR="00A9568A" w:rsidRPr="00BE6C33" w:rsidRDefault="00A9568A" w:rsidP="00A9568A">
            <w:pPr>
              <w:widowControl/>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F109CE0" w14:textId="77777777" w:rsidR="00A9568A" w:rsidRPr="00BE6C33" w:rsidRDefault="00A9568A" w:rsidP="00A9568A">
            <w:pPr>
              <w:widowControl/>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самостоятельно составлять план решения проблемы с учетом имеющихся ресурсов, собственных возможностей и предпочтений;</w:t>
            </w:r>
          </w:p>
          <w:p w14:paraId="4B5F2DC4" w14:textId="77777777" w:rsidR="00A9568A" w:rsidRPr="00BE6C33" w:rsidRDefault="00A9568A" w:rsidP="00A9568A">
            <w:pPr>
              <w:widowControl/>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давать оценку новым ситуациям;</w:t>
            </w:r>
          </w:p>
          <w:p w14:paraId="1D6BA3BA"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xml:space="preserve">способствовать формированию и проявлению широкой эрудиции в разных областях знаний, </w:t>
            </w:r>
            <w:r w:rsidRPr="00BE6C33">
              <w:rPr>
                <w:rFonts w:ascii="Times New Roman" w:hAnsi="Times New Roman"/>
              </w:rPr>
              <w:lastRenderedPageBreak/>
              <w:t>постоянно повышать свой образовательный и культурный уровень;</w:t>
            </w:r>
          </w:p>
          <w:p w14:paraId="4574E326" w14:textId="77777777" w:rsidR="00A9568A" w:rsidRPr="00BE6C33" w:rsidRDefault="00A9568A" w:rsidP="00A9568A">
            <w:pPr>
              <w:widowControl/>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b/>
                <w:bCs/>
                <w:color w:val="808080"/>
              </w:rPr>
              <w:t>б)</w:t>
            </w:r>
            <w:r w:rsidRPr="00BE6C33">
              <w:rPr>
                <w:rFonts w:ascii="Times New Roman" w:hAnsi="Times New Roman"/>
                <w:b/>
                <w:bCs/>
              </w:rPr>
              <w:t> самоконтроль:</w:t>
            </w:r>
          </w:p>
          <w:p w14:paraId="303AF4B5" w14:textId="77777777" w:rsidR="00A9568A" w:rsidRPr="00BE6C33" w:rsidRDefault="00A9568A" w:rsidP="00A9568A">
            <w:pPr>
              <w:widowControl/>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использовать приемы рефлексии для оценки ситуации, выбора верного решения;</w:t>
            </w:r>
          </w:p>
          <w:p w14:paraId="60CA9DAB" w14:textId="77777777" w:rsidR="00A9568A" w:rsidRPr="00BE6C33" w:rsidRDefault="00A9568A" w:rsidP="00A9568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уметь оценивать риски и своевременно принимать решения по их снижению;</w:t>
            </w:r>
          </w:p>
          <w:p w14:paraId="580F81C3" w14:textId="77777777" w:rsidR="00A9568A" w:rsidRPr="00BE6C33" w:rsidRDefault="00A9568A" w:rsidP="00A9568A">
            <w:pPr>
              <w:widowControl/>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color w:val="808080"/>
              </w:rPr>
              <w:t>в)</w:t>
            </w:r>
            <w:r w:rsidRPr="00BE6C33">
              <w:rPr>
                <w:rFonts w:ascii="Times New Roman" w:hAnsi="Times New Roman"/>
              </w:rPr>
              <w:t> </w:t>
            </w:r>
            <w:r w:rsidRPr="00BE6C33">
              <w:rPr>
                <w:rFonts w:ascii="Times New Roman" w:hAnsi="Times New Roman"/>
                <w:b/>
                <w:bCs/>
              </w:rPr>
              <w:t>эмоциональный интеллект, предполагающий сформированность:</w:t>
            </w:r>
          </w:p>
          <w:p w14:paraId="65F1EB1B" w14:textId="77777777" w:rsidR="00A9568A" w:rsidRPr="00BE6C33" w:rsidRDefault="00A9568A" w:rsidP="00A9568A">
            <w:pPr>
              <w:widowControl/>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CD55FC6" w14:textId="77777777" w:rsidR="00A9568A" w:rsidRPr="00BE6C33" w:rsidRDefault="00A9568A" w:rsidP="00A9568A">
            <w:pPr>
              <w:widowControl/>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0C7F728" w14:textId="77777777" w:rsidR="00A9568A" w:rsidRPr="00BE6C33" w:rsidRDefault="00A9568A" w:rsidP="00A9568A">
            <w:pPr>
              <w:pStyle w:val="af"/>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rPr>
            </w:pPr>
            <w:r w:rsidRPr="00BE6C33">
              <w:rPr>
                <w:lang w:bidi="ar-SA"/>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5499" w:type="dxa"/>
          </w:tcPr>
          <w:p w14:paraId="4261BDA1" w14:textId="77777777" w:rsidR="00A9568A" w:rsidRPr="00BE6C33" w:rsidRDefault="00A9568A" w:rsidP="00A9568A">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lastRenderedPageBreak/>
              <w:t xml:space="preserve">-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w:t>
            </w:r>
            <w:r w:rsidRPr="00BE6C33">
              <w:rPr>
                <w:rFonts w:ascii="Times New Roman" w:hAnsi="Times New Roman"/>
              </w:rPr>
              <w:t>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3AB4AC52" w14:textId="77777777" w:rsidR="00A9568A" w:rsidRPr="00BE6C33" w:rsidRDefault="00A9568A" w:rsidP="00A9568A">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овладеть (сформировать представления) правилами записи физических формул рельефно-точечной системы обозначений Л. Брайля (для слепых и слабовидящих обучающихся)</w:t>
            </w:r>
          </w:p>
        </w:tc>
      </w:tr>
      <w:tr w:rsidR="00A9568A" w:rsidRPr="00BE6C33" w14:paraId="3EED650F" w14:textId="77777777" w:rsidTr="00A9568A">
        <w:tc>
          <w:tcPr>
            <w:cnfStyle w:val="001000000000" w:firstRow="0" w:lastRow="0" w:firstColumn="1" w:lastColumn="0" w:oddVBand="0" w:evenVBand="0" w:oddHBand="0" w:evenHBand="0" w:firstRowFirstColumn="0" w:firstRowLastColumn="0" w:lastRowFirstColumn="0" w:lastRowLastColumn="0"/>
            <w:tcW w:w="3539" w:type="dxa"/>
          </w:tcPr>
          <w:p w14:paraId="7AEB70B4" w14:textId="77777777" w:rsidR="00A9568A" w:rsidRPr="00BE6C33" w:rsidRDefault="00A9568A" w:rsidP="00A9568A">
            <w:pPr>
              <w:pStyle w:val="af"/>
              <w:spacing w:before="0" w:beforeAutospacing="0" w:after="0" w:afterAutospacing="0"/>
              <w:ind w:right="280"/>
              <w:rPr>
                <w:b w:val="0"/>
              </w:rPr>
            </w:pPr>
            <w:r w:rsidRPr="00BE6C33">
              <w:lastRenderedPageBreak/>
              <w:t>ОК</w:t>
            </w:r>
            <w:r w:rsidRPr="00BE6C33">
              <w:rPr>
                <w:b w:val="0"/>
              </w:rPr>
              <w:t xml:space="preserve"> </w:t>
            </w:r>
            <w:r w:rsidRPr="00BE6C33">
              <w:t>04</w:t>
            </w:r>
            <w:r w:rsidRPr="00BE6C33">
              <w:rPr>
                <w:b w:val="0"/>
              </w:rPr>
              <w:t>.</w:t>
            </w:r>
            <w:r w:rsidRPr="00BE6C33">
              <w:t xml:space="preserve"> </w:t>
            </w:r>
            <w:r w:rsidRPr="00BE6C33">
              <w:rPr>
                <w:b w:val="0"/>
                <w:bCs w:val="0"/>
              </w:rPr>
              <w:t>Эффективно взаимодействовать и работать в коллективе и команде</w:t>
            </w:r>
          </w:p>
        </w:tc>
        <w:tc>
          <w:tcPr>
            <w:tcW w:w="5812" w:type="dxa"/>
          </w:tcPr>
          <w:p w14:paraId="354FA493"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BE6C33">
              <w:rPr>
                <w:rFonts w:ascii="Times New Roman" w:hAnsi="Times New Roman"/>
                <w:shd w:val="clear" w:color="auto" w:fill="FFFFFF"/>
              </w:rPr>
              <w:t>- готовность и способность к образованию и саморазвитию, самостоятельности и самоопределению;</w:t>
            </w:r>
          </w:p>
          <w:p w14:paraId="4B69668E" w14:textId="77777777" w:rsidR="00A9568A" w:rsidRPr="00BE6C33" w:rsidRDefault="00A9568A" w:rsidP="00A9568A">
            <w:pPr>
              <w:pStyle w:val="dt-p"/>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color w:val="000000"/>
              </w:rPr>
            </w:pPr>
            <w:r w:rsidRPr="00BE6C33">
              <w:rPr>
                <w:color w:val="000000"/>
              </w:rPr>
              <w:t xml:space="preserve">-овладение навыками учебно-исследовательской, </w:t>
            </w:r>
            <w:r w:rsidRPr="00BE6C33">
              <w:rPr>
                <w:color w:val="000000"/>
              </w:rPr>
              <w:lastRenderedPageBreak/>
              <w:t>проектной и социальной деятельности;</w:t>
            </w:r>
          </w:p>
          <w:p w14:paraId="2590368C"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b/>
                <w:bCs/>
              </w:rPr>
              <w:t>Овладение универсальными коммуникативными действиями:</w:t>
            </w:r>
          </w:p>
          <w:p w14:paraId="28894DFC"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color w:val="808080"/>
              </w:rPr>
              <w:t>б)</w:t>
            </w:r>
            <w:r w:rsidRPr="00BE6C33">
              <w:rPr>
                <w:rFonts w:ascii="Times New Roman" w:hAnsi="Times New Roman"/>
              </w:rPr>
              <w:t> </w:t>
            </w:r>
            <w:r w:rsidRPr="00BE6C33">
              <w:rPr>
                <w:rFonts w:ascii="Times New Roman" w:hAnsi="Times New Roman"/>
                <w:b/>
                <w:bCs/>
              </w:rPr>
              <w:t>совместная деятельность</w:t>
            </w:r>
            <w:r w:rsidRPr="00BE6C33">
              <w:rPr>
                <w:rFonts w:ascii="Times New Roman" w:hAnsi="Times New Roman"/>
              </w:rPr>
              <w:t>:</w:t>
            </w:r>
          </w:p>
          <w:p w14:paraId="36818E12"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понимать и использовать преимущества командной и индивидуальной работы;</w:t>
            </w:r>
          </w:p>
          <w:p w14:paraId="233413FE"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FEFCDBE"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координировать и выполнять работу в условиях реального, виртуального и комбинированного взаимодействия;</w:t>
            </w:r>
          </w:p>
          <w:p w14:paraId="4DB4BD07"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осуществлять позитивное стратегическое поведение в различных ситуациях, проявлять творчество и воображение, быть инициативным</w:t>
            </w:r>
          </w:p>
          <w:p w14:paraId="29C48891"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b/>
                <w:bCs/>
              </w:rPr>
              <w:t>Овладение универсальными регулятивными действиями:</w:t>
            </w:r>
          </w:p>
          <w:p w14:paraId="73B7E00A"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color w:val="808080"/>
              </w:rPr>
              <w:t>г</w:t>
            </w:r>
            <w:r w:rsidRPr="00BE6C33">
              <w:rPr>
                <w:rFonts w:ascii="Times New Roman" w:hAnsi="Times New Roman"/>
                <w:b/>
                <w:bCs/>
                <w:color w:val="808080"/>
              </w:rPr>
              <w:t>)</w:t>
            </w:r>
            <w:r w:rsidRPr="00BE6C33">
              <w:rPr>
                <w:rFonts w:ascii="Times New Roman" w:hAnsi="Times New Roman"/>
                <w:b/>
                <w:bCs/>
              </w:rPr>
              <w:t> принятие себя и других людей:</w:t>
            </w:r>
          </w:p>
          <w:p w14:paraId="701AD6C4"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принимать мотивы и аргументы других людей при анализе результатов деятельности;</w:t>
            </w:r>
          </w:p>
          <w:p w14:paraId="50AE1636"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xml:space="preserve">- признавать свое право и право других людей на </w:t>
            </w:r>
            <w:r w:rsidRPr="00BE6C33">
              <w:rPr>
                <w:rFonts w:ascii="Times New Roman" w:hAnsi="Times New Roman"/>
              </w:rPr>
              <w:lastRenderedPageBreak/>
              <w:t>ошибки;</w:t>
            </w:r>
          </w:p>
          <w:p w14:paraId="4196FCF2" w14:textId="77777777" w:rsidR="00A9568A" w:rsidRPr="00BE6C33" w:rsidRDefault="00A9568A" w:rsidP="00A9568A">
            <w:pPr>
              <w:pStyle w:val="af"/>
              <w:spacing w:before="0" w:beforeAutospacing="0" w:after="0" w:afterAutospacing="0"/>
              <w:ind w:right="278"/>
              <w:cnfStyle w:val="000000000000" w:firstRow="0" w:lastRow="0" w:firstColumn="0" w:lastColumn="0" w:oddVBand="0" w:evenVBand="0" w:oddHBand="0" w:evenHBand="0" w:firstRowFirstColumn="0" w:firstRowLastColumn="0" w:lastRowFirstColumn="0" w:lastRowLastColumn="0"/>
              <w:rPr>
                <w:b/>
              </w:rPr>
            </w:pPr>
            <w:r w:rsidRPr="00BE6C33">
              <w:t>- развивать способность понимать мир с позиции другого человека</w:t>
            </w:r>
          </w:p>
        </w:tc>
        <w:tc>
          <w:tcPr>
            <w:tcW w:w="5499" w:type="dxa"/>
          </w:tcPr>
          <w:p w14:paraId="587295E5" w14:textId="77777777" w:rsidR="00A9568A" w:rsidRPr="00BE6C33" w:rsidRDefault="00A9568A" w:rsidP="00A9568A">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lastRenderedPageBreak/>
              <w:t xml:space="preserve">-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w:t>
            </w:r>
            <w:r w:rsidRPr="00BE6C33">
              <w:rPr>
                <w:rFonts w:ascii="Times New Roman" w:hAnsi="Times New Roman"/>
              </w:rPr>
              <w:t>ситуациях, адекватно оценивать вклад каждого из участников группы в решение рассматриваемой проблемы</w:t>
            </w:r>
          </w:p>
        </w:tc>
      </w:tr>
      <w:tr w:rsidR="00A9568A" w:rsidRPr="00BE6C33" w14:paraId="104369B1" w14:textId="77777777" w:rsidTr="00A9568A">
        <w:tc>
          <w:tcPr>
            <w:cnfStyle w:val="001000000000" w:firstRow="0" w:lastRow="0" w:firstColumn="1" w:lastColumn="0" w:oddVBand="0" w:evenVBand="0" w:oddHBand="0" w:evenHBand="0" w:firstRowFirstColumn="0" w:firstRowLastColumn="0" w:lastRowFirstColumn="0" w:lastRowLastColumn="0"/>
            <w:tcW w:w="3539" w:type="dxa"/>
          </w:tcPr>
          <w:p w14:paraId="344AB562" w14:textId="77777777" w:rsidR="00A9568A" w:rsidRPr="00BE6C33" w:rsidRDefault="00A9568A" w:rsidP="00A9568A">
            <w:pPr>
              <w:pStyle w:val="af"/>
              <w:spacing w:before="0" w:beforeAutospacing="0" w:after="0" w:afterAutospacing="0"/>
              <w:ind w:right="280"/>
              <w:rPr>
                <w:b w:val="0"/>
                <w:bCs w:val="0"/>
              </w:rPr>
            </w:pPr>
            <w:r w:rsidRPr="00BE6C33">
              <w:lastRenderedPageBreak/>
              <w:t>ОК 05.</w:t>
            </w:r>
            <w:r w:rsidRPr="00BE6C33">
              <w:rPr>
                <w:b w:val="0"/>
                <w:bCs w:val="0"/>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812" w:type="dxa"/>
          </w:tcPr>
          <w:p w14:paraId="311D4EA3"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b/>
                <w:bCs/>
                <w:shd w:val="clear" w:color="auto" w:fill="FFFFFF"/>
              </w:rPr>
            </w:pPr>
            <w:r w:rsidRPr="00BE6C33">
              <w:rPr>
                <w:rFonts w:ascii="Times New Roman" w:hAnsi="Times New Roman"/>
                <w:b/>
                <w:bCs/>
                <w:shd w:val="clear" w:color="auto" w:fill="FFFFFF"/>
              </w:rPr>
              <w:t>В области</w:t>
            </w:r>
            <w:r w:rsidRPr="00BE6C33">
              <w:rPr>
                <w:rFonts w:ascii="Times New Roman" w:hAnsi="Times New Roman"/>
                <w:shd w:val="clear" w:color="auto" w:fill="FFFFFF"/>
              </w:rPr>
              <w:t xml:space="preserve"> </w:t>
            </w:r>
            <w:r w:rsidRPr="00BE6C33">
              <w:rPr>
                <w:rFonts w:ascii="Times New Roman" w:hAnsi="Times New Roman"/>
                <w:b/>
                <w:bCs/>
                <w:shd w:val="clear" w:color="auto" w:fill="FFFFFF"/>
              </w:rPr>
              <w:t>эстетического воспитания:</w:t>
            </w:r>
          </w:p>
          <w:p w14:paraId="4C5E9B7B"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shd w:val="clear" w:color="auto" w:fill="FFFFFF"/>
              </w:rPr>
              <w:t>- эстетическое отношение к миру, включая эстетику научного творчества, присущего физической науке;</w:t>
            </w:r>
          </w:p>
          <w:p w14:paraId="647F9679"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DBC832A"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400A89E"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BE6C33">
              <w:rPr>
                <w:rFonts w:ascii="Times New Roman" w:hAnsi="Times New Roman"/>
                <w:shd w:val="clear" w:color="auto" w:fill="FFFFFF"/>
              </w:rPr>
              <w:t>- готовность к самовыражению в разных видах искусства, стремление проявлять качества творческой личности;</w:t>
            </w:r>
          </w:p>
          <w:p w14:paraId="78517E60"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bCs/>
                <w:u w:val="single"/>
              </w:rPr>
            </w:pPr>
            <w:r w:rsidRPr="00BE6C33">
              <w:rPr>
                <w:rFonts w:ascii="Times New Roman" w:hAnsi="Times New Roman"/>
                <w:b/>
                <w:bCs/>
              </w:rPr>
              <w:t>Овладение универсальными коммуникативными действиями:</w:t>
            </w:r>
          </w:p>
          <w:p w14:paraId="696A25EE"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b/>
                <w:bCs/>
                <w:color w:val="808080"/>
              </w:rPr>
              <w:t>а)</w:t>
            </w:r>
            <w:r w:rsidRPr="00BE6C33">
              <w:rPr>
                <w:rFonts w:ascii="Times New Roman" w:hAnsi="Times New Roman"/>
                <w:b/>
                <w:bCs/>
              </w:rPr>
              <w:t> общение:</w:t>
            </w:r>
          </w:p>
          <w:p w14:paraId="283DFB72" w14:textId="77777777" w:rsidR="00A9568A" w:rsidRPr="00BE6C33" w:rsidRDefault="00A9568A" w:rsidP="00A9568A">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осуществлять коммуникации во всех сферах жизни;</w:t>
            </w:r>
          </w:p>
          <w:p w14:paraId="6CE4120A"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w:t>
            </w:r>
            <w:r w:rsidRPr="00BE6C33">
              <w:rPr>
                <w:rFonts w:ascii="Times New Roman" w:hAnsi="Times New Roman"/>
              </w:rPr>
              <w:lastRenderedPageBreak/>
              <w:t>конфликты;</w:t>
            </w:r>
          </w:p>
          <w:p w14:paraId="0494EA5F" w14:textId="77777777" w:rsidR="00A9568A" w:rsidRPr="00BE6C33" w:rsidRDefault="00A9568A" w:rsidP="00A9568A">
            <w:pPr>
              <w:pStyle w:val="af"/>
              <w:spacing w:before="0" w:beforeAutospacing="0" w:after="0" w:afterAutospacing="0"/>
              <w:ind w:right="278"/>
              <w:cnfStyle w:val="000000000000" w:firstRow="0" w:lastRow="0" w:firstColumn="0" w:lastColumn="0" w:oddVBand="0" w:evenVBand="0" w:oddHBand="0" w:evenHBand="0" w:firstRowFirstColumn="0" w:firstRowLastColumn="0" w:lastRowFirstColumn="0" w:lastRowLastColumn="0"/>
              <w:rPr>
                <w:b/>
              </w:rPr>
            </w:pPr>
            <w:r w:rsidRPr="00BE6C33">
              <w:t>- развернуто и логично излагать свою точку зрения с использованием языковых средств</w:t>
            </w:r>
          </w:p>
        </w:tc>
        <w:tc>
          <w:tcPr>
            <w:tcW w:w="5499" w:type="dxa"/>
          </w:tcPr>
          <w:p w14:paraId="5FEFDECE" w14:textId="77777777" w:rsidR="00A9568A" w:rsidRPr="00BE6C33" w:rsidRDefault="00A9568A" w:rsidP="00A9568A">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kern w:val="2"/>
              </w:rPr>
              <w:lastRenderedPageBreak/>
              <w:t xml:space="preserve">- 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BE6C33">
              <w:rPr>
                <w:rFonts w:ascii="Times New Roman" w:hAnsi="Times New Roman"/>
                <w:kern w:val="2"/>
              </w:rPr>
              <w:t>изопроцессах</w:t>
            </w:r>
            <w:proofErr w:type="spellEnd"/>
            <w:r w:rsidRPr="00BE6C33">
              <w:rPr>
                <w:rFonts w:ascii="Times New Roman" w:hAnsi="Times New Roman"/>
                <w:kern w:val="2"/>
              </w:rPr>
              <w:t xml:space="preserve">;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w:t>
            </w:r>
            <w:r w:rsidRPr="00BE6C33">
              <w:rPr>
                <w:rFonts w:ascii="Times New Roman" w:hAnsi="Times New Roman"/>
                <w:kern w:val="2"/>
              </w:rPr>
              <w:lastRenderedPageBreak/>
              <w:t>спектра атома водорода, естественная и искусственная радиоактивность</w:t>
            </w:r>
          </w:p>
        </w:tc>
      </w:tr>
      <w:tr w:rsidR="00A9568A" w:rsidRPr="00BE6C33" w14:paraId="4E9FB109" w14:textId="77777777" w:rsidTr="00A9568A">
        <w:tc>
          <w:tcPr>
            <w:cnfStyle w:val="001000000000" w:firstRow="0" w:lastRow="0" w:firstColumn="1" w:lastColumn="0" w:oddVBand="0" w:evenVBand="0" w:oddHBand="0" w:evenHBand="0" w:firstRowFirstColumn="0" w:firstRowLastColumn="0" w:lastRowFirstColumn="0" w:lastRowLastColumn="0"/>
            <w:tcW w:w="3539" w:type="dxa"/>
          </w:tcPr>
          <w:p w14:paraId="053A7183" w14:textId="77777777" w:rsidR="00A9568A" w:rsidRPr="00BE6C33" w:rsidRDefault="00A9568A" w:rsidP="00A9568A">
            <w:pPr>
              <w:pStyle w:val="af"/>
              <w:spacing w:before="0" w:beforeAutospacing="0" w:after="0" w:afterAutospacing="0"/>
              <w:ind w:right="280"/>
              <w:rPr>
                <w:b w:val="0"/>
                <w:bCs w:val="0"/>
              </w:rPr>
            </w:pPr>
            <w:r w:rsidRPr="00BE6C33">
              <w:t>ОК 07.</w:t>
            </w:r>
            <w:r w:rsidRPr="00BE6C33">
              <w:rPr>
                <w:b w:val="0"/>
                <w:bCs w:val="0"/>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812" w:type="dxa"/>
          </w:tcPr>
          <w:p w14:paraId="2E2169A2"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b/>
                <w:bCs/>
                <w:shd w:val="clear" w:color="auto" w:fill="FFFFFF"/>
              </w:rPr>
            </w:pPr>
            <w:r w:rsidRPr="00BE6C33">
              <w:rPr>
                <w:rFonts w:ascii="Times New Roman" w:hAnsi="Times New Roman"/>
                <w:b/>
                <w:bCs/>
                <w:shd w:val="clear" w:color="auto" w:fill="FFFFFF"/>
              </w:rPr>
              <w:t>В области</w:t>
            </w:r>
            <w:r w:rsidRPr="00BE6C33">
              <w:rPr>
                <w:rFonts w:ascii="Times New Roman" w:hAnsi="Times New Roman"/>
                <w:shd w:val="clear" w:color="auto" w:fill="FFFFFF"/>
              </w:rPr>
              <w:t xml:space="preserve"> </w:t>
            </w:r>
            <w:r w:rsidRPr="00BE6C33">
              <w:rPr>
                <w:rFonts w:ascii="Times New Roman" w:hAnsi="Times New Roman"/>
                <w:b/>
                <w:bCs/>
                <w:shd w:val="clear" w:color="auto" w:fill="FFFFFF"/>
              </w:rPr>
              <w:t>экологического воспитания:</w:t>
            </w:r>
          </w:p>
          <w:p w14:paraId="52DE4AC9"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BE6C33">
              <w:rPr>
                <w:rFonts w:ascii="Times New Roman" w:hAnsi="Times New Roman"/>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4E7E02E"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BE6C33">
              <w:rPr>
                <w:rFonts w:ascii="Times New Roman" w:hAnsi="Times New Roman"/>
                <w:shd w:val="clear" w:color="auto" w:fill="FFFFFF"/>
              </w:rPr>
              <w:t>- планирование и осуществление действий в окружающей среде на основе знания целей устойчивого развития человечества;</w:t>
            </w:r>
            <w:r w:rsidRPr="00BE6C33">
              <w:rPr>
                <w:rFonts w:ascii="Times New Roman" w:hAnsi="Times New Roman"/>
                <w:b/>
                <w:bCs/>
                <w:iCs/>
              </w:rPr>
              <w:t xml:space="preserve"> </w:t>
            </w:r>
          </w:p>
          <w:p w14:paraId="3E901269"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shd w:val="clear" w:color="auto" w:fill="FFFFFF"/>
              </w:rPr>
              <w:t>активное неприятие действий, приносящих вред окружающей среде;</w:t>
            </w:r>
            <w:r w:rsidRPr="00BE6C33">
              <w:rPr>
                <w:rFonts w:ascii="Times New Roman" w:hAnsi="Times New Roman"/>
                <w:b/>
                <w:bCs/>
                <w:iCs/>
              </w:rPr>
              <w:t xml:space="preserve"> </w:t>
            </w:r>
          </w:p>
          <w:p w14:paraId="381F2DD9"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shd w:val="clear" w:color="auto" w:fill="FFFFFF"/>
              </w:rPr>
              <w:t>- умение прогнозировать неблагоприятные экологические последствия предпринимаемых действий, предотвращать их;</w:t>
            </w:r>
            <w:r w:rsidRPr="00BE6C33">
              <w:rPr>
                <w:rFonts w:ascii="Times New Roman" w:hAnsi="Times New Roman"/>
                <w:b/>
                <w:bCs/>
                <w:iCs/>
              </w:rPr>
              <w:t xml:space="preserve"> </w:t>
            </w:r>
          </w:p>
          <w:p w14:paraId="1F2EA04C"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BE6C33">
              <w:rPr>
                <w:rFonts w:ascii="Times New Roman" w:hAnsi="Times New Roman"/>
                <w:shd w:val="clear" w:color="auto" w:fill="FFFFFF"/>
              </w:rPr>
              <w:t>- расширение опыта деятельности экологической направленности на основе знаний по физике</w:t>
            </w:r>
          </w:p>
        </w:tc>
        <w:tc>
          <w:tcPr>
            <w:tcW w:w="5499" w:type="dxa"/>
          </w:tcPr>
          <w:p w14:paraId="5AC83B81"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A9568A" w:rsidRPr="00BE6C33" w14:paraId="276DBE59" w14:textId="77777777" w:rsidTr="00A9568A">
        <w:tc>
          <w:tcPr>
            <w:cnfStyle w:val="001000000000" w:firstRow="0" w:lastRow="0" w:firstColumn="1" w:lastColumn="0" w:oddVBand="0" w:evenVBand="0" w:oddHBand="0" w:evenHBand="0" w:firstRowFirstColumn="0" w:firstRowLastColumn="0" w:lastRowFirstColumn="0" w:lastRowLastColumn="0"/>
            <w:tcW w:w="3539" w:type="dxa"/>
          </w:tcPr>
          <w:p w14:paraId="5F5772B2" w14:textId="77777777" w:rsidR="00A9568A" w:rsidRPr="00BE6C33" w:rsidRDefault="00A9568A" w:rsidP="00A9568A">
            <w:pPr>
              <w:spacing w:before="200"/>
              <w:jc w:val="both"/>
              <w:rPr>
                <w:rFonts w:ascii="Times New Roman" w:hAnsi="Times New Roman"/>
                <w:b w:val="0"/>
              </w:rPr>
            </w:pPr>
            <w:r w:rsidRPr="00BE6C33">
              <w:rPr>
                <w:rFonts w:ascii="Times New Roman" w:hAnsi="Times New Roman"/>
                <w:b w:val="0"/>
              </w:rPr>
              <w:t xml:space="preserve">ПК.1.7. Планировать развитие профессиональных умений обучающихся. Создавать педагогические условия для формирования и развития у </w:t>
            </w:r>
            <w:r w:rsidRPr="00BE6C33">
              <w:rPr>
                <w:rFonts w:ascii="Times New Roman" w:hAnsi="Times New Roman"/>
                <w:b w:val="0"/>
              </w:rPr>
              <w:lastRenderedPageBreak/>
              <w:t>обучающихся самоконтроля и самооценки процесса и результатов освоения основных и дополнительных образовательных программ.</w:t>
            </w:r>
          </w:p>
          <w:p w14:paraId="38D7FAFE" w14:textId="77777777" w:rsidR="00A9568A" w:rsidRPr="00BE6C33" w:rsidRDefault="00A9568A" w:rsidP="00A9568A">
            <w:pPr>
              <w:pStyle w:val="af"/>
              <w:spacing w:before="0" w:beforeAutospacing="0" w:after="0" w:afterAutospacing="0"/>
              <w:ind w:right="280"/>
              <w:rPr>
                <w:b w:val="0"/>
                <w:i/>
                <w:iCs/>
              </w:rPr>
            </w:pPr>
          </w:p>
        </w:tc>
        <w:tc>
          <w:tcPr>
            <w:tcW w:w="5812" w:type="dxa"/>
          </w:tcPr>
          <w:p w14:paraId="50C4C46E" w14:textId="77777777" w:rsidR="00A9568A" w:rsidRPr="00BE6C33" w:rsidRDefault="00A9568A" w:rsidP="00A9568A">
            <w:pPr>
              <w:shd w:val="clear" w:color="auto" w:fill="FFFFFF"/>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lastRenderedPageBreak/>
              <w:t>Овладение универсальными регулятивными действиями:</w:t>
            </w:r>
          </w:p>
          <w:p w14:paraId="27B087DB" w14:textId="77777777" w:rsidR="00A9568A" w:rsidRPr="00BE6C33" w:rsidRDefault="00A9568A" w:rsidP="00A9568A">
            <w:pPr>
              <w:shd w:val="clear" w:color="auto" w:fill="FFFFFF"/>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а) самоорганизация:</w:t>
            </w:r>
          </w:p>
          <w:p w14:paraId="3A589282" w14:textId="77777777" w:rsidR="00A9568A" w:rsidRPr="00BE6C33" w:rsidRDefault="00A9568A" w:rsidP="00A9568A">
            <w:pPr>
              <w:shd w:val="clear" w:color="auto" w:fill="FFFFFF"/>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xml:space="preserve">- самостоятельно составлять план решения проблемы с учетом имеющихся ресурсов, собственных </w:t>
            </w:r>
            <w:r w:rsidRPr="00BE6C33">
              <w:rPr>
                <w:rFonts w:ascii="Times New Roman" w:hAnsi="Times New Roman"/>
              </w:rPr>
              <w:lastRenderedPageBreak/>
              <w:t>возможностей и предпочтений;</w:t>
            </w:r>
            <w:r w:rsidRPr="00BE6C33">
              <w:rPr>
                <w:rFonts w:ascii="Times New Roman" w:hAnsi="Times New Roman"/>
                <w:iCs/>
              </w:rPr>
              <w:t xml:space="preserve"> </w:t>
            </w:r>
          </w:p>
          <w:p w14:paraId="72F956AC" w14:textId="77777777" w:rsidR="00A9568A" w:rsidRPr="00BE6C33" w:rsidRDefault="00A9568A" w:rsidP="00A9568A">
            <w:pPr>
              <w:shd w:val="clear" w:color="auto" w:fill="FFFFFF"/>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давать оценку новым ситуациям;</w:t>
            </w:r>
            <w:r w:rsidRPr="00BE6C33">
              <w:rPr>
                <w:rFonts w:ascii="Times New Roman" w:hAnsi="Times New Roman"/>
                <w:iCs/>
              </w:rPr>
              <w:t xml:space="preserve"> </w:t>
            </w:r>
          </w:p>
          <w:p w14:paraId="627EEF55" w14:textId="77777777" w:rsidR="00A9568A" w:rsidRPr="00BE6C33" w:rsidRDefault="00A9568A" w:rsidP="00A9568A">
            <w:pPr>
              <w:shd w:val="clear" w:color="auto" w:fill="FFFFFF"/>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расширять рамки учебного предмета на основе личных предпочтений;</w:t>
            </w:r>
            <w:r w:rsidRPr="00BE6C33">
              <w:rPr>
                <w:rFonts w:ascii="Times New Roman" w:hAnsi="Times New Roman"/>
                <w:iCs/>
              </w:rPr>
              <w:t xml:space="preserve"> </w:t>
            </w:r>
          </w:p>
          <w:p w14:paraId="3AB06A9E" w14:textId="77777777" w:rsidR="00A9568A" w:rsidRPr="00BE6C33" w:rsidRDefault="00A9568A" w:rsidP="00A9568A">
            <w:pPr>
              <w:shd w:val="clear" w:color="auto" w:fill="FFFFFF"/>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делать осознанный выбор, аргументировать его, брать ответственность за решение;</w:t>
            </w:r>
            <w:r w:rsidRPr="00BE6C33">
              <w:rPr>
                <w:rFonts w:ascii="Times New Roman" w:hAnsi="Times New Roman"/>
                <w:iCs/>
              </w:rPr>
              <w:t xml:space="preserve"> </w:t>
            </w:r>
          </w:p>
          <w:p w14:paraId="1CF707F7" w14:textId="77777777" w:rsidR="00A9568A" w:rsidRPr="00BE6C33" w:rsidRDefault="00A9568A" w:rsidP="00A9568A">
            <w:pPr>
              <w:shd w:val="clear" w:color="auto" w:fill="FFFFFF"/>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t>- оценивать приобретенный опыт;</w:t>
            </w:r>
            <w:r w:rsidRPr="00BE6C33">
              <w:rPr>
                <w:rFonts w:ascii="Times New Roman" w:hAnsi="Times New Roman"/>
                <w:iCs/>
              </w:rPr>
              <w:t xml:space="preserve"> </w:t>
            </w:r>
          </w:p>
          <w:p w14:paraId="4BF95D08"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b/>
                <w:bCs/>
                <w:shd w:val="clear" w:color="auto" w:fill="FFFFFF"/>
              </w:rPr>
            </w:pPr>
            <w:r w:rsidRPr="00BE6C33">
              <w:rPr>
                <w:rFonts w:ascii="Times New Roman" w:hAnsi="Times New Roman"/>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5499" w:type="dxa"/>
          </w:tcPr>
          <w:p w14:paraId="3872CEA1" w14:textId="77777777" w:rsidR="00A9568A" w:rsidRPr="00BE6C33" w:rsidRDefault="00A9568A" w:rsidP="00A9568A">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E6C33">
              <w:rPr>
                <w:rFonts w:ascii="Times New Roman" w:hAnsi="Times New Roman"/>
              </w:rPr>
              <w:lastRenderedPageBreak/>
              <w:t>Выработать навык адекватной оценки ситуации, быстрого принятия решений при необходимости оказания первой помощи</w:t>
            </w:r>
          </w:p>
        </w:tc>
      </w:tr>
    </w:tbl>
    <w:p w14:paraId="382C173A" w14:textId="77777777" w:rsidR="00A9568A" w:rsidRPr="00BE6C33" w:rsidRDefault="00A9568A" w:rsidP="00A9568A">
      <w:pPr>
        <w:rPr>
          <w:rFonts w:ascii="Times New Roman" w:hAnsi="Times New Roman"/>
          <w:sz w:val="28"/>
          <w:szCs w:val="28"/>
        </w:rPr>
      </w:pPr>
    </w:p>
    <w:p w14:paraId="0E83DD12" w14:textId="77777777" w:rsidR="00A9568A" w:rsidRPr="00BE6C33" w:rsidRDefault="00A9568A" w:rsidP="00A9568A">
      <w:pPr>
        <w:rPr>
          <w:rFonts w:ascii="Times New Roman" w:hAnsi="Times New Roman"/>
          <w:sz w:val="28"/>
          <w:szCs w:val="28"/>
        </w:rPr>
        <w:sectPr w:rsidR="00A9568A" w:rsidRPr="00BE6C33">
          <w:footerReference w:type="default" r:id="rId38"/>
          <w:pgSz w:w="16840" w:h="11910" w:orient="landscape"/>
          <w:pgMar w:top="1100" w:right="700" w:bottom="900" w:left="1020" w:header="0" w:footer="707" w:gutter="0"/>
          <w:cols w:space="720"/>
        </w:sectPr>
      </w:pPr>
    </w:p>
    <w:p w14:paraId="73C4BC93" w14:textId="77777777" w:rsidR="00A9568A" w:rsidRPr="00BE6C33" w:rsidRDefault="00A9568A" w:rsidP="000D2AD4">
      <w:pPr>
        <w:pStyle w:val="1"/>
        <w:keepNext w:val="0"/>
        <w:keepLines w:val="0"/>
        <w:widowControl w:val="0"/>
        <w:numPr>
          <w:ilvl w:val="1"/>
          <w:numId w:val="50"/>
        </w:numPr>
        <w:tabs>
          <w:tab w:val="left" w:pos="2468"/>
        </w:tabs>
        <w:autoSpaceDE w:val="0"/>
        <w:autoSpaceDN w:val="0"/>
        <w:spacing w:before="0" w:line="240" w:lineRule="auto"/>
        <w:jc w:val="center"/>
        <w:rPr>
          <w:rFonts w:ascii="Times New Roman" w:hAnsi="Times New Roman" w:cs="Times New Roman"/>
        </w:rPr>
      </w:pPr>
      <w:bookmarkStart w:id="106" w:name="2._СТРУКТУРА_И_СОДЕРЖАНИЕ_ДИСЦИПЛИНЫ"/>
      <w:bookmarkStart w:id="107" w:name="_bookmark4"/>
      <w:bookmarkEnd w:id="106"/>
      <w:bookmarkEnd w:id="107"/>
      <w:r w:rsidRPr="00BE6C33">
        <w:rPr>
          <w:rFonts w:ascii="Times New Roman" w:hAnsi="Times New Roman" w:cs="Times New Roman"/>
        </w:rPr>
        <w:lastRenderedPageBreak/>
        <w:t>Структура</w:t>
      </w:r>
      <w:r w:rsidRPr="00BE6C33">
        <w:rPr>
          <w:rFonts w:ascii="Times New Roman" w:hAnsi="Times New Roman" w:cs="Times New Roman"/>
          <w:spacing w:val="-3"/>
        </w:rPr>
        <w:t xml:space="preserve"> </w:t>
      </w:r>
      <w:r w:rsidRPr="00BE6C33">
        <w:rPr>
          <w:rFonts w:ascii="Times New Roman" w:hAnsi="Times New Roman" w:cs="Times New Roman"/>
        </w:rPr>
        <w:t>и</w:t>
      </w:r>
      <w:r w:rsidRPr="00BE6C33">
        <w:rPr>
          <w:rFonts w:ascii="Times New Roman" w:hAnsi="Times New Roman" w:cs="Times New Roman"/>
          <w:spacing w:val="-3"/>
        </w:rPr>
        <w:t xml:space="preserve"> </w:t>
      </w:r>
      <w:r w:rsidRPr="00BE6C33">
        <w:rPr>
          <w:rFonts w:ascii="Times New Roman" w:hAnsi="Times New Roman" w:cs="Times New Roman"/>
        </w:rPr>
        <w:t>содержание</w:t>
      </w:r>
      <w:r w:rsidRPr="00BE6C33">
        <w:rPr>
          <w:rFonts w:ascii="Times New Roman" w:hAnsi="Times New Roman" w:cs="Times New Roman"/>
          <w:spacing w:val="-3"/>
        </w:rPr>
        <w:t xml:space="preserve"> общеобразовательной </w:t>
      </w:r>
      <w:r w:rsidRPr="00BE6C33">
        <w:rPr>
          <w:rFonts w:ascii="Times New Roman" w:hAnsi="Times New Roman" w:cs="Times New Roman"/>
        </w:rPr>
        <w:t>дисциплины</w:t>
      </w:r>
    </w:p>
    <w:p w14:paraId="5D8346B7" w14:textId="77777777" w:rsidR="00A9568A" w:rsidRPr="00BE6C33" w:rsidRDefault="00A9568A" w:rsidP="00A9568A">
      <w:pPr>
        <w:rPr>
          <w:rFonts w:ascii="Times New Roman" w:hAnsi="Times New Roman"/>
          <w:b/>
          <w:sz w:val="28"/>
          <w:szCs w:val="28"/>
        </w:rPr>
      </w:pPr>
    </w:p>
    <w:p w14:paraId="103CC94D" w14:textId="77777777" w:rsidR="00A9568A" w:rsidRPr="00BE6C33" w:rsidRDefault="00A9568A" w:rsidP="00A9568A">
      <w:pPr>
        <w:ind w:left="141"/>
        <w:rPr>
          <w:rFonts w:ascii="Times New Roman" w:hAnsi="Times New Roman"/>
          <w:b/>
          <w:sz w:val="28"/>
          <w:szCs w:val="28"/>
        </w:rPr>
      </w:pPr>
      <w:r w:rsidRPr="00BE6C33">
        <w:rPr>
          <w:rFonts w:ascii="Times New Roman" w:hAnsi="Times New Roman"/>
          <w:b/>
          <w:sz w:val="28"/>
          <w:szCs w:val="28"/>
        </w:rPr>
        <w:t>2.1</w:t>
      </w:r>
      <w:r w:rsidRPr="00BE6C33">
        <w:rPr>
          <w:rFonts w:ascii="Times New Roman" w:hAnsi="Times New Roman"/>
          <w:b/>
          <w:spacing w:val="-3"/>
          <w:sz w:val="28"/>
          <w:szCs w:val="28"/>
        </w:rPr>
        <w:t xml:space="preserve"> </w:t>
      </w:r>
      <w:r w:rsidRPr="00BE6C33">
        <w:rPr>
          <w:rFonts w:ascii="Times New Roman" w:hAnsi="Times New Roman"/>
          <w:b/>
          <w:sz w:val="28"/>
          <w:szCs w:val="28"/>
        </w:rPr>
        <w:t>Объем дисциплины</w:t>
      </w:r>
      <w:r w:rsidRPr="00BE6C33">
        <w:rPr>
          <w:rFonts w:ascii="Times New Roman" w:hAnsi="Times New Roman"/>
          <w:b/>
          <w:spacing w:val="-3"/>
          <w:sz w:val="28"/>
          <w:szCs w:val="28"/>
        </w:rPr>
        <w:t xml:space="preserve"> </w:t>
      </w:r>
      <w:r w:rsidRPr="00BE6C33">
        <w:rPr>
          <w:rFonts w:ascii="Times New Roman" w:hAnsi="Times New Roman"/>
          <w:b/>
          <w:sz w:val="28"/>
          <w:szCs w:val="28"/>
        </w:rPr>
        <w:t>и</w:t>
      </w:r>
      <w:r w:rsidRPr="00BE6C33">
        <w:rPr>
          <w:rFonts w:ascii="Times New Roman" w:hAnsi="Times New Roman"/>
          <w:b/>
          <w:spacing w:val="-1"/>
          <w:sz w:val="28"/>
          <w:szCs w:val="28"/>
        </w:rPr>
        <w:t xml:space="preserve"> </w:t>
      </w:r>
      <w:r w:rsidRPr="00BE6C33">
        <w:rPr>
          <w:rFonts w:ascii="Times New Roman" w:hAnsi="Times New Roman"/>
          <w:b/>
          <w:sz w:val="28"/>
          <w:szCs w:val="28"/>
        </w:rPr>
        <w:t>виды</w:t>
      </w:r>
      <w:r w:rsidRPr="00BE6C33">
        <w:rPr>
          <w:rFonts w:ascii="Times New Roman" w:hAnsi="Times New Roman"/>
          <w:b/>
          <w:spacing w:val="-3"/>
          <w:sz w:val="28"/>
          <w:szCs w:val="28"/>
        </w:rPr>
        <w:t xml:space="preserve"> </w:t>
      </w:r>
      <w:r w:rsidRPr="00BE6C33">
        <w:rPr>
          <w:rFonts w:ascii="Times New Roman" w:hAnsi="Times New Roman"/>
          <w:b/>
          <w:sz w:val="28"/>
          <w:szCs w:val="28"/>
        </w:rPr>
        <w:t>учебной</w:t>
      </w:r>
      <w:r w:rsidRPr="00BE6C33">
        <w:rPr>
          <w:rFonts w:ascii="Times New Roman" w:hAnsi="Times New Roman"/>
          <w:b/>
          <w:spacing w:val="-2"/>
          <w:sz w:val="28"/>
          <w:szCs w:val="28"/>
        </w:rPr>
        <w:t xml:space="preserve"> </w:t>
      </w:r>
      <w:r w:rsidRPr="00BE6C33">
        <w:rPr>
          <w:rFonts w:ascii="Times New Roman" w:hAnsi="Times New Roman"/>
          <w:b/>
          <w:sz w:val="28"/>
          <w:szCs w:val="28"/>
        </w:rPr>
        <w:t>работы</w:t>
      </w:r>
    </w:p>
    <w:p w14:paraId="07035B41" w14:textId="77777777" w:rsidR="00A9568A" w:rsidRPr="00BE6C33" w:rsidRDefault="00A9568A" w:rsidP="00A9568A">
      <w:pPr>
        <w:rPr>
          <w:rFonts w:ascii="Times New Roman" w:hAnsi="Times New Roman"/>
          <w:b/>
          <w:sz w:val="28"/>
          <w:szCs w:val="28"/>
        </w:r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374"/>
        <w:gridCol w:w="1294"/>
      </w:tblGrid>
      <w:tr w:rsidR="00A9568A" w:rsidRPr="00BE6C33" w14:paraId="0B904ABA" w14:textId="77777777" w:rsidTr="00A9568A">
        <w:trPr>
          <w:trHeight w:val="738"/>
        </w:trPr>
        <w:tc>
          <w:tcPr>
            <w:tcW w:w="8374" w:type="dxa"/>
          </w:tcPr>
          <w:p w14:paraId="26D07CA5" w14:textId="77777777" w:rsidR="00A9568A" w:rsidRPr="00BE6C33" w:rsidRDefault="00A9568A" w:rsidP="00A9568A">
            <w:pPr>
              <w:pStyle w:val="aff6"/>
              <w:ind w:left="2692" w:right="2679"/>
              <w:rPr>
                <w:rFonts w:ascii="Times New Roman" w:hAnsi="Times New Roman" w:cs="Times New Roman"/>
                <w:bCs/>
                <w:sz w:val="28"/>
                <w:szCs w:val="28"/>
              </w:rPr>
            </w:pPr>
            <w:r w:rsidRPr="00BE6C33">
              <w:rPr>
                <w:rFonts w:ascii="Times New Roman" w:hAnsi="Times New Roman" w:cs="Times New Roman"/>
                <w:bCs/>
                <w:sz w:val="28"/>
                <w:szCs w:val="28"/>
              </w:rPr>
              <w:t>Вид</w:t>
            </w:r>
            <w:r w:rsidRPr="00BE6C33">
              <w:rPr>
                <w:rFonts w:ascii="Times New Roman" w:hAnsi="Times New Roman" w:cs="Times New Roman"/>
                <w:bCs/>
                <w:spacing w:val="-2"/>
                <w:sz w:val="28"/>
                <w:szCs w:val="28"/>
              </w:rPr>
              <w:t xml:space="preserve"> </w:t>
            </w:r>
            <w:r w:rsidRPr="00BE6C33">
              <w:rPr>
                <w:rFonts w:ascii="Times New Roman" w:hAnsi="Times New Roman" w:cs="Times New Roman"/>
                <w:bCs/>
                <w:sz w:val="28"/>
                <w:szCs w:val="28"/>
              </w:rPr>
              <w:t>учебной</w:t>
            </w:r>
            <w:r w:rsidRPr="00BE6C33">
              <w:rPr>
                <w:rFonts w:ascii="Times New Roman" w:hAnsi="Times New Roman" w:cs="Times New Roman"/>
                <w:bCs/>
                <w:spacing w:val="-3"/>
                <w:sz w:val="28"/>
                <w:szCs w:val="28"/>
              </w:rPr>
              <w:t xml:space="preserve"> </w:t>
            </w:r>
            <w:r w:rsidRPr="00BE6C33">
              <w:rPr>
                <w:rFonts w:ascii="Times New Roman" w:hAnsi="Times New Roman" w:cs="Times New Roman"/>
                <w:bCs/>
                <w:sz w:val="28"/>
                <w:szCs w:val="28"/>
              </w:rPr>
              <w:t>работы</w:t>
            </w:r>
          </w:p>
        </w:tc>
        <w:tc>
          <w:tcPr>
            <w:tcW w:w="1294" w:type="dxa"/>
          </w:tcPr>
          <w:p w14:paraId="274A89FA" w14:textId="77777777" w:rsidR="00A9568A" w:rsidRPr="00BE6C33" w:rsidRDefault="00A9568A" w:rsidP="00A9568A">
            <w:pPr>
              <w:pStyle w:val="aff6"/>
              <w:rPr>
                <w:rFonts w:ascii="Times New Roman" w:hAnsi="Times New Roman" w:cs="Times New Roman"/>
                <w:bCs/>
                <w:sz w:val="28"/>
                <w:szCs w:val="28"/>
              </w:rPr>
            </w:pPr>
            <w:r w:rsidRPr="00BE6C33">
              <w:rPr>
                <w:rFonts w:ascii="Times New Roman" w:hAnsi="Times New Roman" w:cs="Times New Roman"/>
                <w:bCs/>
                <w:sz w:val="28"/>
                <w:szCs w:val="28"/>
              </w:rPr>
              <w:t>Объем</w:t>
            </w:r>
            <w:r w:rsidRPr="00BE6C33">
              <w:rPr>
                <w:rFonts w:ascii="Times New Roman" w:hAnsi="Times New Roman" w:cs="Times New Roman"/>
                <w:bCs/>
                <w:spacing w:val="-1"/>
                <w:sz w:val="28"/>
                <w:szCs w:val="28"/>
              </w:rPr>
              <w:t xml:space="preserve"> </w:t>
            </w:r>
            <w:r w:rsidRPr="00BE6C33">
              <w:rPr>
                <w:rFonts w:ascii="Times New Roman" w:hAnsi="Times New Roman" w:cs="Times New Roman"/>
                <w:bCs/>
                <w:sz w:val="28"/>
                <w:szCs w:val="28"/>
              </w:rPr>
              <w:t>в</w:t>
            </w:r>
          </w:p>
          <w:p w14:paraId="719C12F6" w14:textId="77777777" w:rsidR="00A9568A" w:rsidRPr="00BE6C33" w:rsidRDefault="00A9568A" w:rsidP="00A9568A">
            <w:pPr>
              <w:pStyle w:val="aff6"/>
              <w:ind w:left="379" w:right="369"/>
              <w:rPr>
                <w:rFonts w:ascii="Times New Roman" w:hAnsi="Times New Roman" w:cs="Times New Roman"/>
                <w:bCs/>
                <w:sz w:val="28"/>
                <w:szCs w:val="28"/>
              </w:rPr>
            </w:pPr>
            <w:r w:rsidRPr="00BE6C33">
              <w:rPr>
                <w:rFonts w:ascii="Times New Roman" w:hAnsi="Times New Roman" w:cs="Times New Roman"/>
                <w:bCs/>
                <w:sz w:val="28"/>
                <w:szCs w:val="28"/>
              </w:rPr>
              <w:t>часах</w:t>
            </w:r>
          </w:p>
        </w:tc>
      </w:tr>
      <w:tr w:rsidR="00A9568A" w:rsidRPr="00BE6C33" w14:paraId="7D07872A" w14:textId="77777777" w:rsidTr="00A9568A">
        <w:trPr>
          <w:trHeight w:val="460"/>
        </w:trPr>
        <w:tc>
          <w:tcPr>
            <w:tcW w:w="8374" w:type="dxa"/>
          </w:tcPr>
          <w:p w14:paraId="398F6FA7" w14:textId="77777777" w:rsidR="00A9568A" w:rsidRPr="00BE6C33" w:rsidRDefault="00A9568A" w:rsidP="00A9568A">
            <w:pPr>
              <w:pStyle w:val="aff6"/>
              <w:ind w:left="894"/>
              <w:rPr>
                <w:rFonts w:ascii="Times New Roman" w:hAnsi="Times New Roman" w:cs="Times New Roman"/>
                <w:bCs/>
                <w:sz w:val="28"/>
                <w:szCs w:val="28"/>
              </w:rPr>
            </w:pPr>
            <w:r w:rsidRPr="00BE6C33">
              <w:rPr>
                <w:rFonts w:ascii="Times New Roman" w:hAnsi="Times New Roman" w:cs="Times New Roman"/>
                <w:bCs/>
                <w:sz w:val="28"/>
                <w:szCs w:val="28"/>
              </w:rPr>
              <w:t>Объем</w:t>
            </w:r>
            <w:r w:rsidRPr="00BE6C33">
              <w:rPr>
                <w:rFonts w:ascii="Times New Roman" w:hAnsi="Times New Roman" w:cs="Times New Roman"/>
                <w:bCs/>
                <w:spacing w:val="-3"/>
                <w:sz w:val="28"/>
                <w:szCs w:val="28"/>
              </w:rPr>
              <w:t xml:space="preserve"> </w:t>
            </w:r>
            <w:r w:rsidRPr="00BE6C33">
              <w:rPr>
                <w:rFonts w:ascii="Times New Roman" w:hAnsi="Times New Roman" w:cs="Times New Roman"/>
                <w:bCs/>
                <w:sz w:val="28"/>
                <w:szCs w:val="28"/>
              </w:rPr>
              <w:t>образовательной</w:t>
            </w:r>
            <w:r w:rsidRPr="00BE6C33">
              <w:rPr>
                <w:rFonts w:ascii="Times New Roman" w:hAnsi="Times New Roman" w:cs="Times New Roman"/>
                <w:bCs/>
                <w:spacing w:val="-4"/>
                <w:sz w:val="28"/>
                <w:szCs w:val="28"/>
              </w:rPr>
              <w:t xml:space="preserve"> </w:t>
            </w:r>
            <w:r w:rsidRPr="00BE6C33">
              <w:rPr>
                <w:rFonts w:ascii="Times New Roman" w:hAnsi="Times New Roman" w:cs="Times New Roman"/>
                <w:bCs/>
                <w:sz w:val="28"/>
                <w:szCs w:val="28"/>
              </w:rPr>
              <w:t>программы</w:t>
            </w:r>
            <w:r w:rsidRPr="00BE6C33">
              <w:rPr>
                <w:rFonts w:ascii="Times New Roman" w:hAnsi="Times New Roman" w:cs="Times New Roman"/>
                <w:bCs/>
                <w:spacing w:val="-4"/>
                <w:sz w:val="28"/>
                <w:szCs w:val="28"/>
              </w:rPr>
              <w:t xml:space="preserve"> </w:t>
            </w:r>
            <w:r w:rsidRPr="00BE6C33">
              <w:rPr>
                <w:rFonts w:ascii="Times New Roman" w:hAnsi="Times New Roman" w:cs="Times New Roman"/>
                <w:bCs/>
                <w:sz w:val="28"/>
                <w:szCs w:val="28"/>
              </w:rPr>
              <w:t>дисциплины</w:t>
            </w:r>
          </w:p>
        </w:tc>
        <w:tc>
          <w:tcPr>
            <w:tcW w:w="1294" w:type="dxa"/>
          </w:tcPr>
          <w:p w14:paraId="4EBB2858" w14:textId="77777777" w:rsidR="00A9568A" w:rsidRPr="00BE6C33" w:rsidRDefault="00A9568A" w:rsidP="00A9568A">
            <w:pPr>
              <w:pStyle w:val="aff6"/>
              <w:ind w:left="379" w:right="372"/>
              <w:rPr>
                <w:rFonts w:ascii="Times New Roman" w:hAnsi="Times New Roman" w:cs="Times New Roman"/>
                <w:bCs/>
                <w:sz w:val="28"/>
                <w:szCs w:val="28"/>
              </w:rPr>
            </w:pPr>
            <w:r>
              <w:rPr>
                <w:rFonts w:ascii="Times New Roman" w:hAnsi="Times New Roman" w:cs="Times New Roman"/>
                <w:bCs/>
                <w:sz w:val="28"/>
                <w:szCs w:val="28"/>
              </w:rPr>
              <w:t>40</w:t>
            </w:r>
          </w:p>
        </w:tc>
      </w:tr>
      <w:tr w:rsidR="00A9568A" w:rsidRPr="00BE6C33" w14:paraId="3E854FDA" w14:textId="77777777" w:rsidTr="00A9568A">
        <w:trPr>
          <w:trHeight w:val="460"/>
        </w:trPr>
        <w:tc>
          <w:tcPr>
            <w:tcW w:w="8374" w:type="dxa"/>
          </w:tcPr>
          <w:p w14:paraId="24D9563D" w14:textId="77777777" w:rsidR="00A9568A" w:rsidRPr="00BE6C33" w:rsidRDefault="00A9568A" w:rsidP="00A9568A">
            <w:pPr>
              <w:pStyle w:val="aff6"/>
              <w:ind w:left="107"/>
              <w:rPr>
                <w:rFonts w:ascii="Times New Roman" w:hAnsi="Times New Roman" w:cs="Times New Roman"/>
                <w:bCs/>
                <w:sz w:val="28"/>
                <w:szCs w:val="28"/>
              </w:rPr>
            </w:pPr>
            <w:r w:rsidRPr="00BE6C33">
              <w:rPr>
                <w:rFonts w:ascii="Times New Roman" w:hAnsi="Times New Roman" w:cs="Times New Roman"/>
                <w:bCs/>
                <w:sz w:val="28"/>
                <w:szCs w:val="28"/>
              </w:rPr>
              <w:t>1.</w:t>
            </w:r>
            <w:r w:rsidRPr="00BE6C33">
              <w:rPr>
                <w:rFonts w:ascii="Times New Roman" w:hAnsi="Times New Roman" w:cs="Times New Roman"/>
                <w:bCs/>
                <w:spacing w:val="-3"/>
                <w:sz w:val="28"/>
                <w:szCs w:val="28"/>
              </w:rPr>
              <w:t xml:space="preserve"> </w:t>
            </w:r>
            <w:r w:rsidRPr="00BE6C33">
              <w:rPr>
                <w:rFonts w:ascii="Times New Roman" w:hAnsi="Times New Roman" w:cs="Times New Roman"/>
                <w:bCs/>
                <w:sz w:val="28"/>
                <w:szCs w:val="28"/>
              </w:rPr>
              <w:t>Основное</w:t>
            </w:r>
            <w:r w:rsidRPr="00BE6C33">
              <w:rPr>
                <w:rFonts w:ascii="Times New Roman" w:hAnsi="Times New Roman" w:cs="Times New Roman"/>
                <w:bCs/>
                <w:spacing w:val="-2"/>
                <w:sz w:val="28"/>
                <w:szCs w:val="28"/>
              </w:rPr>
              <w:t xml:space="preserve"> </w:t>
            </w:r>
            <w:r w:rsidRPr="00BE6C33">
              <w:rPr>
                <w:rFonts w:ascii="Times New Roman" w:hAnsi="Times New Roman" w:cs="Times New Roman"/>
                <w:bCs/>
                <w:sz w:val="28"/>
                <w:szCs w:val="28"/>
              </w:rPr>
              <w:t>содержание</w:t>
            </w:r>
          </w:p>
        </w:tc>
        <w:tc>
          <w:tcPr>
            <w:tcW w:w="1294" w:type="dxa"/>
          </w:tcPr>
          <w:p w14:paraId="40CE1EED" w14:textId="77777777" w:rsidR="00A9568A" w:rsidRPr="00BE6C33" w:rsidRDefault="00A9568A" w:rsidP="00A9568A">
            <w:pPr>
              <w:pStyle w:val="aff6"/>
              <w:ind w:left="379" w:right="369"/>
              <w:rPr>
                <w:rFonts w:ascii="Times New Roman" w:hAnsi="Times New Roman" w:cs="Times New Roman"/>
                <w:bCs/>
                <w:sz w:val="28"/>
                <w:szCs w:val="28"/>
              </w:rPr>
            </w:pPr>
            <w:r>
              <w:rPr>
                <w:rFonts w:ascii="Times New Roman" w:hAnsi="Times New Roman" w:cs="Times New Roman"/>
                <w:bCs/>
                <w:sz w:val="28"/>
                <w:szCs w:val="28"/>
              </w:rPr>
              <w:t>38</w:t>
            </w:r>
          </w:p>
        </w:tc>
      </w:tr>
      <w:tr w:rsidR="00A9568A" w:rsidRPr="00BE6C33" w14:paraId="2D6AD8EE" w14:textId="77777777" w:rsidTr="00A9568A">
        <w:trPr>
          <w:trHeight w:val="488"/>
        </w:trPr>
        <w:tc>
          <w:tcPr>
            <w:tcW w:w="9668" w:type="dxa"/>
            <w:gridSpan w:val="2"/>
          </w:tcPr>
          <w:p w14:paraId="1B552B4D" w14:textId="77777777" w:rsidR="00A9568A" w:rsidRPr="00BE6C33" w:rsidRDefault="00A9568A" w:rsidP="00A9568A">
            <w:pPr>
              <w:pStyle w:val="aff6"/>
              <w:ind w:left="107"/>
              <w:rPr>
                <w:rFonts w:ascii="Times New Roman" w:hAnsi="Times New Roman" w:cs="Times New Roman"/>
                <w:bCs/>
                <w:sz w:val="28"/>
                <w:szCs w:val="28"/>
              </w:rPr>
            </w:pPr>
            <w:r w:rsidRPr="00BE6C33">
              <w:rPr>
                <w:rFonts w:ascii="Times New Roman" w:hAnsi="Times New Roman" w:cs="Times New Roman"/>
                <w:bCs/>
                <w:sz w:val="28"/>
                <w:szCs w:val="28"/>
              </w:rPr>
              <w:t>в</w:t>
            </w:r>
            <w:r w:rsidRPr="00BE6C33">
              <w:rPr>
                <w:rFonts w:ascii="Times New Roman" w:hAnsi="Times New Roman" w:cs="Times New Roman"/>
                <w:bCs/>
                <w:spacing w:val="-2"/>
                <w:sz w:val="28"/>
                <w:szCs w:val="28"/>
              </w:rPr>
              <w:t xml:space="preserve"> </w:t>
            </w:r>
            <w:r w:rsidRPr="00BE6C33">
              <w:rPr>
                <w:rFonts w:ascii="Times New Roman" w:hAnsi="Times New Roman" w:cs="Times New Roman"/>
                <w:bCs/>
                <w:sz w:val="28"/>
                <w:szCs w:val="28"/>
              </w:rPr>
              <w:t>т. ч.:</w:t>
            </w:r>
          </w:p>
        </w:tc>
      </w:tr>
      <w:tr w:rsidR="00A9568A" w:rsidRPr="00BE6C33" w14:paraId="3143A878" w14:textId="77777777" w:rsidTr="00A9568A">
        <w:trPr>
          <w:trHeight w:val="491"/>
        </w:trPr>
        <w:tc>
          <w:tcPr>
            <w:tcW w:w="8374" w:type="dxa"/>
          </w:tcPr>
          <w:p w14:paraId="7710DF86" w14:textId="77777777" w:rsidR="00A9568A" w:rsidRPr="00BE6C33" w:rsidRDefault="00A9568A" w:rsidP="00A9568A">
            <w:pPr>
              <w:pStyle w:val="aff6"/>
              <w:ind w:left="107"/>
              <w:rPr>
                <w:rFonts w:ascii="Times New Roman" w:hAnsi="Times New Roman" w:cs="Times New Roman"/>
                <w:bCs/>
                <w:sz w:val="28"/>
                <w:szCs w:val="28"/>
              </w:rPr>
            </w:pPr>
            <w:r w:rsidRPr="00BE6C33">
              <w:rPr>
                <w:rFonts w:ascii="Times New Roman" w:hAnsi="Times New Roman" w:cs="Times New Roman"/>
                <w:bCs/>
                <w:sz w:val="28"/>
                <w:szCs w:val="28"/>
              </w:rPr>
              <w:t>теоретическое</w:t>
            </w:r>
            <w:r w:rsidRPr="00BE6C33">
              <w:rPr>
                <w:rFonts w:ascii="Times New Roman" w:hAnsi="Times New Roman" w:cs="Times New Roman"/>
                <w:bCs/>
                <w:spacing w:val="-4"/>
                <w:sz w:val="28"/>
                <w:szCs w:val="28"/>
              </w:rPr>
              <w:t xml:space="preserve"> </w:t>
            </w:r>
            <w:r w:rsidRPr="00BE6C33">
              <w:rPr>
                <w:rFonts w:ascii="Times New Roman" w:hAnsi="Times New Roman" w:cs="Times New Roman"/>
                <w:bCs/>
                <w:sz w:val="28"/>
                <w:szCs w:val="28"/>
              </w:rPr>
              <w:t>обучение</w:t>
            </w:r>
          </w:p>
        </w:tc>
        <w:tc>
          <w:tcPr>
            <w:tcW w:w="1294" w:type="dxa"/>
          </w:tcPr>
          <w:p w14:paraId="5D5C194E" w14:textId="77777777" w:rsidR="00A9568A" w:rsidRPr="00BE6C33" w:rsidRDefault="00A9568A" w:rsidP="00A9568A">
            <w:pPr>
              <w:pStyle w:val="aff6"/>
              <w:ind w:left="379" w:right="370"/>
              <w:rPr>
                <w:rFonts w:ascii="Times New Roman" w:hAnsi="Times New Roman" w:cs="Times New Roman"/>
                <w:bCs/>
                <w:sz w:val="28"/>
                <w:szCs w:val="28"/>
              </w:rPr>
            </w:pPr>
            <w:r>
              <w:rPr>
                <w:rFonts w:ascii="Times New Roman" w:hAnsi="Times New Roman" w:cs="Times New Roman"/>
                <w:bCs/>
                <w:sz w:val="28"/>
                <w:szCs w:val="28"/>
              </w:rPr>
              <w:t>24</w:t>
            </w:r>
          </w:p>
        </w:tc>
      </w:tr>
      <w:tr w:rsidR="00A9568A" w:rsidRPr="00BE6C33" w14:paraId="07E858A0" w14:textId="77777777" w:rsidTr="00A9568A">
        <w:trPr>
          <w:trHeight w:val="488"/>
        </w:trPr>
        <w:tc>
          <w:tcPr>
            <w:tcW w:w="8374" w:type="dxa"/>
          </w:tcPr>
          <w:p w14:paraId="0BA2C2FD" w14:textId="77777777" w:rsidR="00A9568A" w:rsidRPr="00BE6C33" w:rsidRDefault="00A9568A" w:rsidP="00A9568A">
            <w:pPr>
              <w:pStyle w:val="aff6"/>
              <w:ind w:left="107"/>
              <w:rPr>
                <w:rFonts w:ascii="Times New Roman" w:hAnsi="Times New Roman" w:cs="Times New Roman"/>
                <w:bCs/>
                <w:sz w:val="28"/>
                <w:szCs w:val="28"/>
              </w:rPr>
            </w:pPr>
            <w:r w:rsidRPr="00BE6C33">
              <w:rPr>
                <w:rFonts w:ascii="Times New Roman" w:hAnsi="Times New Roman" w:cs="Times New Roman"/>
                <w:bCs/>
                <w:sz w:val="28"/>
                <w:szCs w:val="28"/>
              </w:rPr>
              <w:t>лабораторные</w:t>
            </w:r>
            <w:r w:rsidRPr="00BE6C33">
              <w:rPr>
                <w:rFonts w:ascii="Times New Roman" w:hAnsi="Times New Roman" w:cs="Times New Roman"/>
                <w:bCs/>
                <w:spacing w:val="-5"/>
                <w:sz w:val="28"/>
                <w:szCs w:val="28"/>
              </w:rPr>
              <w:t xml:space="preserve"> </w:t>
            </w:r>
            <w:r w:rsidRPr="00BE6C33">
              <w:rPr>
                <w:rFonts w:ascii="Times New Roman" w:hAnsi="Times New Roman" w:cs="Times New Roman"/>
                <w:bCs/>
                <w:sz w:val="28"/>
                <w:szCs w:val="28"/>
              </w:rPr>
              <w:t>занятия</w:t>
            </w:r>
          </w:p>
        </w:tc>
        <w:tc>
          <w:tcPr>
            <w:tcW w:w="1294" w:type="dxa"/>
          </w:tcPr>
          <w:p w14:paraId="7E1F0AA5" w14:textId="77777777" w:rsidR="00A9568A" w:rsidRPr="00BE6C33" w:rsidRDefault="00A9568A" w:rsidP="00A9568A">
            <w:pPr>
              <w:pStyle w:val="aff6"/>
              <w:rPr>
                <w:rFonts w:ascii="Times New Roman" w:hAnsi="Times New Roman" w:cs="Times New Roman"/>
                <w:bCs/>
                <w:sz w:val="28"/>
                <w:szCs w:val="28"/>
              </w:rPr>
            </w:pPr>
            <w:r w:rsidRPr="00BE6C33">
              <w:rPr>
                <w:rFonts w:ascii="Times New Roman" w:hAnsi="Times New Roman" w:cs="Times New Roman"/>
                <w:bCs/>
                <w:sz w:val="28"/>
                <w:szCs w:val="28"/>
              </w:rPr>
              <w:t>1</w:t>
            </w:r>
            <w:r>
              <w:rPr>
                <w:rFonts w:ascii="Times New Roman" w:hAnsi="Times New Roman" w:cs="Times New Roman"/>
                <w:bCs/>
                <w:sz w:val="28"/>
                <w:szCs w:val="28"/>
              </w:rPr>
              <w:t>4</w:t>
            </w:r>
          </w:p>
        </w:tc>
      </w:tr>
      <w:tr w:rsidR="00A9568A" w:rsidRPr="00BE6C33" w14:paraId="193036F2" w14:textId="77777777" w:rsidTr="00A9568A">
        <w:trPr>
          <w:trHeight w:val="489"/>
        </w:trPr>
        <w:tc>
          <w:tcPr>
            <w:tcW w:w="8374" w:type="dxa"/>
          </w:tcPr>
          <w:p w14:paraId="779CAF30" w14:textId="77777777" w:rsidR="00A9568A" w:rsidRPr="00BE6C33" w:rsidRDefault="00A9568A" w:rsidP="00A9568A">
            <w:pPr>
              <w:pStyle w:val="aff6"/>
              <w:ind w:left="107"/>
              <w:rPr>
                <w:rFonts w:ascii="Times New Roman" w:hAnsi="Times New Roman" w:cs="Times New Roman"/>
                <w:bCs/>
                <w:sz w:val="28"/>
                <w:szCs w:val="28"/>
              </w:rPr>
            </w:pPr>
            <w:r>
              <w:rPr>
                <w:rFonts w:ascii="Times New Roman" w:hAnsi="Times New Roman" w:cs="Times New Roman"/>
                <w:bCs/>
                <w:sz w:val="28"/>
                <w:szCs w:val="28"/>
              </w:rPr>
              <w:t>Индивидуальный проект</w:t>
            </w:r>
          </w:p>
        </w:tc>
        <w:tc>
          <w:tcPr>
            <w:tcW w:w="1294" w:type="dxa"/>
          </w:tcPr>
          <w:p w14:paraId="50F9C610" w14:textId="77777777" w:rsidR="00A9568A" w:rsidRPr="00BE6C33" w:rsidRDefault="00A9568A" w:rsidP="00A9568A">
            <w:pPr>
              <w:pStyle w:val="aff6"/>
              <w:ind w:left="379" w:right="370"/>
              <w:rPr>
                <w:rFonts w:ascii="Times New Roman" w:hAnsi="Times New Roman" w:cs="Times New Roman"/>
                <w:bCs/>
                <w:sz w:val="28"/>
                <w:szCs w:val="28"/>
              </w:rPr>
            </w:pPr>
            <w:r>
              <w:rPr>
                <w:rFonts w:ascii="Times New Roman" w:hAnsi="Times New Roman" w:cs="Times New Roman"/>
                <w:bCs/>
                <w:sz w:val="28"/>
                <w:szCs w:val="28"/>
              </w:rPr>
              <w:t>нет</w:t>
            </w:r>
          </w:p>
        </w:tc>
      </w:tr>
      <w:tr w:rsidR="00A9568A" w:rsidRPr="00BE6C33" w14:paraId="05647102" w14:textId="77777777" w:rsidTr="00A9568A">
        <w:trPr>
          <w:trHeight w:val="368"/>
        </w:trPr>
        <w:tc>
          <w:tcPr>
            <w:tcW w:w="8374" w:type="dxa"/>
          </w:tcPr>
          <w:p w14:paraId="69B8A14D" w14:textId="77777777" w:rsidR="00A9568A" w:rsidRPr="00BE6C33" w:rsidRDefault="00A9568A" w:rsidP="00A9568A">
            <w:pPr>
              <w:pStyle w:val="aff6"/>
              <w:ind w:left="107"/>
              <w:rPr>
                <w:rFonts w:ascii="Times New Roman" w:hAnsi="Times New Roman" w:cs="Times New Roman"/>
                <w:bCs/>
                <w:sz w:val="28"/>
                <w:szCs w:val="28"/>
              </w:rPr>
            </w:pPr>
            <w:r w:rsidRPr="00BE6C33">
              <w:rPr>
                <w:rFonts w:ascii="Times New Roman" w:hAnsi="Times New Roman" w:cs="Times New Roman"/>
                <w:bCs/>
                <w:sz w:val="28"/>
                <w:szCs w:val="28"/>
              </w:rPr>
              <w:t>Промежуточная</w:t>
            </w:r>
            <w:r w:rsidRPr="00BE6C33">
              <w:rPr>
                <w:rFonts w:ascii="Times New Roman" w:hAnsi="Times New Roman" w:cs="Times New Roman"/>
                <w:bCs/>
                <w:spacing w:val="-5"/>
                <w:sz w:val="28"/>
                <w:szCs w:val="28"/>
              </w:rPr>
              <w:t xml:space="preserve"> </w:t>
            </w:r>
            <w:r w:rsidRPr="00BE6C33">
              <w:rPr>
                <w:rFonts w:ascii="Times New Roman" w:hAnsi="Times New Roman" w:cs="Times New Roman"/>
                <w:bCs/>
                <w:sz w:val="28"/>
                <w:szCs w:val="28"/>
              </w:rPr>
              <w:t>аттестация</w:t>
            </w:r>
            <w:r w:rsidRPr="00BE6C33">
              <w:rPr>
                <w:rFonts w:ascii="Times New Roman" w:hAnsi="Times New Roman" w:cs="Times New Roman"/>
                <w:bCs/>
                <w:spacing w:val="-4"/>
                <w:sz w:val="28"/>
                <w:szCs w:val="28"/>
              </w:rPr>
              <w:t xml:space="preserve"> </w:t>
            </w:r>
            <w:r w:rsidRPr="00BE6C33">
              <w:rPr>
                <w:rFonts w:ascii="Times New Roman" w:hAnsi="Times New Roman" w:cs="Times New Roman"/>
                <w:bCs/>
                <w:sz w:val="28"/>
                <w:szCs w:val="28"/>
              </w:rPr>
              <w:t xml:space="preserve">(дифференцированный зачет </w:t>
            </w:r>
            <w:r>
              <w:rPr>
                <w:rFonts w:ascii="Times New Roman" w:hAnsi="Times New Roman" w:cs="Times New Roman"/>
                <w:bCs/>
                <w:sz w:val="28"/>
                <w:szCs w:val="28"/>
              </w:rPr>
              <w:t xml:space="preserve">в форме </w:t>
            </w:r>
            <w:r w:rsidRPr="00BE6C33">
              <w:rPr>
                <w:rFonts w:ascii="Times New Roman" w:hAnsi="Times New Roman" w:cs="Times New Roman"/>
                <w:bCs/>
                <w:sz w:val="28"/>
                <w:szCs w:val="28"/>
              </w:rPr>
              <w:t>контрольн</w:t>
            </w:r>
            <w:r>
              <w:rPr>
                <w:rFonts w:ascii="Times New Roman" w:hAnsi="Times New Roman" w:cs="Times New Roman"/>
                <w:bCs/>
                <w:sz w:val="28"/>
                <w:szCs w:val="28"/>
              </w:rPr>
              <w:t>ой</w:t>
            </w:r>
            <w:r w:rsidRPr="00BE6C33">
              <w:rPr>
                <w:rFonts w:ascii="Times New Roman" w:hAnsi="Times New Roman" w:cs="Times New Roman"/>
                <w:bCs/>
                <w:spacing w:val="-5"/>
                <w:sz w:val="28"/>
                <w:szCs w:val="28"/>
              </w:rPr>
              <w:t xml:space="preserve"> </w:t>
            </w:r>
            <w:r w:rsidRPr="00BE6C33">
              <w:rPr>
                <w:rFonts w:ascii="Times New Roman" w:hAnsi="Times New Roman" w:cs="Times New Roman"/>
                <w:bCs/>
                <w:sz w:val="28"/>
                <w:szCs w:val="28"/>
              </w:rPr>
              <w:t>работы)</w:t>
            </w:r>
          </w:p>
        </w:tc>
        <w:tc>
          <w:tcPr>
            <w:tcW w:w="1294" w:type="dxa"/>
          </w:tcPr>
          <w:p w14:paraId="6B10FA6F" w14:textId="77777777" w:rsidR="00A9568A" w:rsidRPr="00BE6C33" w:rsidRDefault="00A9568A" w:rsidP="00A9568A">
            <w:pPr>
              <w:pStyle w:val="aff6"/>
              <w:rPr>
                <w:rFonts w:ascii="Times New Roman" w:hAnsi="Times New Roman" w:cs="Times New Roman"/>
                <w:bCs/>
                <w:sz w:val="28"/>
                <w:szCs w:val="28"/>
              </w:rPr>
            </w:pPr>
            <w:r>
              <w:rPr>
                <w:rFonts w:ascii="Times New Roman" w:hAnsi="Times New Roman" w:cs="Times New Roman"/>
                <w:bCs/>
                <w:sz w:val="28"/>
                <w:szCs w:val="28"/>
              </w:rPr>
              <w:t>2</w:t>
            </w:r>
          </w:p>
        </w:tc>
      </w:tr>
    </w:tbl>
    <w:p w14:paraId="795016CA" w14:textId="77777777" w:rsidR="00A9568A" w:rsidRPr="00BE6C33" w:rsidRDefault="00A9568A" w:rsidP="00A9568A">
      <w:pPr>
        <w:rPr>
          <w:rFonts w:ascii="Times New Roman" w:hAnsi="Times New Roman"/>
          <w:sz w:val="28"/>
          <w:szCs w:val="28"/>
        </w:rPr>
        <w:sectPr w:rsidR="00A9568A" w:rsidRPr="00BE6C33">
          <w:footerReference w:type="default" r:id="rId39"/>
          <w:pgSz w:w="11910" w:h="16840"/>
          <w:pgMar w:top="1460" w:right="320" w:bottom="960" w:left="1560" w:header="0" w:footer="775" w:gutter="0"/>
          <w:cols w:space="720"/>
        </w:sectPr>
      </w:pPr>
    </w:p>
    <w:p w14:paraId="10874503" w14:textId="77777777" w:rsidR="00A9568A" w:rsidRPr="00BE6C33" w:rsidRDefault="00A9568A" w:rsidP="00A9568A">
      <w:pPr>
        <w:ind w:left="111"/>
        <w:rPr>
          <w:rFonts w:ascii="Times New Roman" w:hAnsi="Times New Roman"/>
          <w:b/>
          <w:sz w:val="28"/>
          <w:szCs w:val="28"/>
        </w:rPr>
      </w:pPr>
      <w:r w:rsidRPr="00BE6C33">
        <w:rPr>
          <w:rFonts w:ascii="Times New Roman" w:hAnsi="Times New Roman"/>
          <w:b/>
          <w:sz w:val="28"/>
          <w:szCs w:val="28"/>
        </w:rPr>
        <w:lastRenderedPageBreak/>
        <w:t>2.2.</w:t>
      </w:r>
      <w:r w:rsidRPr="00BE6C33">
        <w:rPr>
          <w:rFonts w:ascii="Times New Roman" w:hAnsi="Times New Roman"/>
          <w:b/>
          <w:spacing w:val="-3"/>
          <w:sz w:val="28"/>
          <w:szCs w:val="28"/>
        </w:rPr>
        <w:t xml:space="preserve"> </w:t>
      </w:r>
      <w:r w:rsidRPr="00BE6C33">
        <w:rPr>
          <w:rFonts w:ascii="Times New Roman" w:hAnsi="Times New Roman"/>
          <w:b/>
          <w:sz w:val="28"/>
          <w:szCs w:val="28"/>
        </w:rPr>
        <w:t>Тематический</w:t>
      </w:r>
      <w:r w:rsidRPr="00BE6C33">
        <w:rPr>
          <w:rFonts w:ascii="Times New Roman" w:hAnsi="Times New Roman"/>
          <w:b/>
          <w:spacing w:val="-3"/>
          <w:sz w:val="28"/>
          <w:szCs w:val="28"/>
        </w:rPr>
        <w:t xml:space="preserve"> </w:t>
      </w:r>
      <w:r w:rsidRPr="00BE6C33">
        <w:rPr>
          <w:rFonts w:ascii="Times New Roman" w:hAnsi="Times New Roman"/>
          <w:b/>
          <w:sz w:val="28"/>
          <w:szCs w:val="28"/>
        </w:rPr>
        <w:t>план</w:t>
      </w:r>
      <w:r w:rsidRPr="00BE6C33">
        <w:rPr>
          <w:rFonts w:ascii="Times New Roman" w:hAnsi="Times New Roman"/>
          <w:b/>
          <w:spacing w:val="-2"/>
          <w:sz w:val="28"/>
          <w:szCs w:val="28"/>
        </w:rPr>
        <w:t xml:space="preserve"> </w:t>
      </w:r>
      <w:r w:rsidRPr="00BE6C33">
        <w:rPr>
          <w:rFonts w:ascii="Times New Roman" w:hAnsi="Times New Roman"/>
          <w:b/>
          <w:sz w:val="28"/>
          <w:szCs w:val="28"/>
        </w:rPr>
        <w:t>и</w:t>
      </w:r>
      <w:r w:rsidRPr="00BE6C33">
        <w:rPr>
          <w:rFonts w:ascii="Times New Roman" w:hAnsi="Times New Roman"/>
          <w:b/>
          <w:spacing w:val="-1"/>
          <w:sz w:val="28"/>
          <w:szCs w:val="28"/>
        </w:rPr>
        <w:t xml:space="preserve"> </w:t>
      </w:r>
      <w:r w:rsidRPr="00BE6C33">
        <w:rPr>
          <w:rFonts w:ascii="Times New Roman" w:hAnsi="Times New Roman"/>
          <w:b/>
          <w:sz w:val="28"/>
          <w:szCs w:val="28"/>
        </w:rPr>
        <w:t>содержание</w:t>
      </w:r>
      <w:r w:rsidRPr="00BE6C33">
        <w:rPr>
          <w:rFonts w:ascii="Times New Roman" w:hAnsi="Times New Roman"/>
          <w:b/>
          <w:spacing w:val="-4"/>
          <w:sz w:val="28"/>
          <w:szCs w:val="28"/>
        </w:rPr>
        <w:t xml:space="preserve"> </w:t>
      </w:r>
      <w:r w:rsidRPr="00BE6C33">
        <w:rPr>
          <w:rFonts w:ascii="Times New Roman" w:hAnsi="Times New Roman"/>
          <w:b/>
          <w:sz w:val="28"/>
          <w:szCs w:val="28"/>
        </w:rPr>
        <w:t>дисциплины</w:t>
      </w:r>
      <w:r w:rsidRPr="00BE6C33">
        <w:rPr>
          <w:rFonts w:ascii="Times New Roman" w:hAnsi="Times New Roman"/>
          <w:b/>
          <w:spacing w:val="-4"/>
          <w:sz w:val="28"/>
          <w:szCs w:val="28"/>
        </w:rPr>
        <w:t xml:space="preserve"> </w:t>
      </w:r>
      <w:r w:rsidRPr="00BE6C33">
        <w:rPr>
          <w:rFonts w:ascii="Times New Roman" w:hAnsi="Times New Roman"/>
          <w:b/>
          <w:sz w:val="28"/>
          <w:szCs w:val="28"/>
        </w:rPr>
        <w:t>«Физика»</w:t>
      </w:r>
    </w:p>
    <w:p w14:paraId="306F40DC" w14:textId="77777777" w:rsidR="00A9568A" w:rsidRPr="00BE6C33" w:rsidRDefault="00A9568A" w:rsidP="00A9568A">
      <w:pPr>
        <w:rPr>
          <w:rFonts w:ascii="Times New Roman" w:hAnsi="Times New Roman"/>
          <w:b/>
          <w:sz w:val="28"/>
          <w:szCs w:val="28"/>
        </w:rPr>
      </w:pPr>
    </w:p>
    <w:tbl>
      <w:tblPr>
        <w:tblW w:w="1456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21"/>
        <w:gridCol w:w="9337"/>
        <w:gridCol w:w="1267"/>
        <w:gridCol w:w="1643"/>
      </w:tblGrid>
      <w:tr w:rsidR="00A9568A" w:rsidRPr="00BE6C33" w14:paraId="4C3758B5" w14:textId="77777777" w:rsidTr="00A9568A">
        <w:trPr>
          <w:trHeight w:val="1158"/>
        </w:trPr>
        <w:tc>
          <w:tcPr>
            <w:tcW w:w="2321" w:type="dxa"/>
          </w:tcPr>
          <w:p w14:paraId="3717F750" w14:textId="77777777" w:rsidR="00A9568A" w:rsidRPr="00BE6C33" w:rsidRDefault="00A9568A" w:rsidP="00A9568A">
            <w:pPr>
              <w:ind w:left="419" w:right="406" w:firstLine="16"/>
              <w:jc w:val="center"/>
              <w:rPr>
                <w:rFonts w:ascii="Times New Roman" w:hAnsi="Times New Roman"/>
                <w:b/>
                <w:sz w:val="24"/>
                <w:szCs w:val="24"/>
              </w:rPr>
            </w:pPr>
            <w:r w:rsidRPr="00BE6C33">
              <w:rPr>
                <w:rFonts w:ascii="Times New Roman" w:hAnsi="Times New Roman"/>
                <w:b/>
                <w:sz w:val="24"/>
                <w:szCs w:val="24"/>
              </w:rPr>
              <w:t>Наименование</w:t>
            </w:r>
            <w:r w:rsidRPr="00BE6C33">
              <w:rPr>
                <w:rFonts w:ascii="Times New Roman" w:hAnsi="Times New Roman"/>
                <w:b/>
                <w:spacing w:val="-47"/>
                <w:sz w:val="24"/>
                <w:szCs w:val="24"/>
              </w:rPr>
              <w:t xml:space="preserve"> </w:t>
            </w:r>
            <w:r w:rsidRPr="00BE6C33">
              <w:rPr>
                <w:rFonts w:ascii="Times New Roman" w:hAnsi="Times New Roman"/>
                <w:b/>
                <w:sz w:val="24"/>
                <w:szCs w:val="24"/>
              </w:rPr>
              <w:t>разделов</w:t>
            </w:r>
            <w:r w:rsidRPr="00BE6C33">
              <w:rPr>
                <w:rFonts w:ascii="Times New Roman" w:hAnsi="Times New Roman"/>
                <w:b/>
                <w:spacing w:val="-6"/>
                <w:sz w:val="24"/>
                <w:szCs w:val="24"/>
              </w:rPr>
              <w:t xml:space="preserve"> </w:t>
            </w:r>
            <w:r w:rsidRPr="00BE6C33">
              <w:rPr>
                <w:rFonts w:ascii="Times New Roman" w:hAnsi="Times New Roman"/>
                <w:b/>
                <w:sz w:val="24"/>
                <w:szCs w:val="24"/>
              </w:rPr>
              <w:t>и</w:t>
            </w:r>
            <w:r w:rsidRPr="00BE6C33">
              <w:rPr>
                <w:rFonts w:ascii="Times New Roman" w:hAnsi="Times New Roman"/>
                <w:b/>
                <w:spacing w:val="-6"/>
                <w:sz w:val="24"/>
                <w:szCs w:val="24"/>
              </w:rPr>
              <w:t xml:space="preserve"> </w:t>
            </w:r>
            <w:r w:rsidRPr="00BE6C33">
              <w:rPr>
                <w:rFonts w:ascii="Times New Roman" w:hAnsi="Times New Roman"/>
                <w:b/>
                <w:sz w:val="24"/>
                <w:szCs w:val="24"/>
              </w:rPr>
              <w:t>тем</w:t>
            </w:r>
          </w:p>
        </w:tc>
        <w:tc>
          <w:tcPr>
            <w:tcW w:w="9337" w:type="dxa"/>
          </w:tcPr>
          <w:p w14:paraId="2D77852A" w14:textId="77777777" w:rsidR="00A9568A" w:rsidRPr="00BE6C33" w:rsidRDefault="00A9568A" w:rsidP="00A9568A">
            <w:pPr>
              <w:ind w:left="2008" w:right="747" w:hanging="1237"/>
              <w:jc w:val="center"/>
              <w:rPr>
                <w:rFonts w:ascii="Times New Roman" w:hAnsi="Times New Roman"/>
                <w:i/>
                <w:sz w:val="24"/>
                <w:szCs w:val="24"/>
              </w:rPr>
            </w:pPr>
            <w:r w:rsidRPr="00BE6C33">
              <w:rPr>
                <w:rFonts w:ascii="Times New Roman" w:hAnsi="Times New Roman"/>
                <w:b/>
                <w:bCs/>
                <w:sz w:val="24"/>
                <w:szCs w:val="24"/>
              </w:rPr>
              <w:t>Содержание учебного материала, лабораторные и практические работы, самостоятельная работа обучающихся, курсовая работа (проект)</w:t>
            </w:r>
            <w:r w:rsidRPr="00BE6C33">
              <w:rPr>
                <w:rFonts w:ascii="Times New Roman" w:hAnsi="Times New Roman"/>
                <w:bCs/>
                <w:i/>
                <w:sz w:val="24"/>
                <w:szCs w:val="24"/>
              </w:rPr>
              <w:t xml:space="preserve"> (если предусмотрены)</w:t>
            </w:r>
          </w:p>
        </w:tc>
        <w:tc>
          <w:tcPr>
            <w:tcW w:w="1267" w:type="dxa"/>
          </w:tcPr>
          <w:p w14:paraId="5D3C7293" w14:textId="77777777" w:rsidR="00A9568A" w:rsidRPr="00BE6C33" w:rsidRDefault="00A9568A" w:rsidP="00A9568A">
            <w:pPr>
              <w:ind w:left="195" w:right="181"/>
              <w:jc w:val="center"/>
              <w:rPr>
                <w:rFonts w:ascii="Times New Roman" w:hAnsi="Times New Roman"/>
                <w:b/>
                <w:sz w:val="24"/>
                <w:szCs w:val="24"/>
              </w:rPr>
            </w:pPr>
            <w:r w:rsidRPr="00BE6C33">
              <w:rPr>
                <w:rFonts w:ascii="Times New Roman" w:hAnsi="Times New Roman"/>
                <w:b/>
                <w:sz w:val="24"/>
                <w:szCs w:val="24"/>
              </w:rPr>
              <w:t>Объем</w:t>
            </w:r>
            <w:r w:rsidRPr="00BE6C33">
              <w:rPr>
                <w:rFonts w:ascii="Times New Roman" w:hAnsi="Times New Roman"/>
                <w:b/>
                <w:spacing w:val="-1"/>
                <w:sz w:val="24"/>
                <w:szCs w:val="24"/>
              </w:rPr>
              <w:t xml:space="preserve"> </w:t>
            </w:r>
            <w:r w:rsidRPr="00BE6C33">
              <w:rPr>
                <w:rFonts w:ascii="Times New Roman" w:hAnsi="Times New Roman"/>
                <w:b/>
                <w:sz w:val="24"/>
                <w:szCs w:val="24"/>
              </w:rPr>
              <w:t>часов</w:t>
            </w:r>
          </w:p>
        </w:tc>
        <w:tc>
          <w:tcPr>
            <w:tcW w:w="1643" w:type="dxa"/>
          </w:tcPr>
          <w:p w14:paraId="730454D4" w14:textId="77777777" w:rsidR="00A9568A" w:rsidRPr="00BE6C33" w:rsidRDefault="00A9568A" w:rsidP="00A9568A">
            <w:pPr>
              <w:ind w:left="28" w:right="28"/>
              <w:jc w:val="center"/>
              <w:rPr>
                <w:rFonts w:ascii="Times New Roman" w:hAnsi="Times New Roman"/>
                <w:b/>
                <w:sz w:val="24"/>
                <w:szCs w:val="24"/>
              </w:rPr>
            </w:pPr>
            <w:r w:rsidRPr="00BE6C33">
              <w:rPr>
                <w:rFonts w:ascii="Times New Roman" w:hAnsi="Times New Roman"/>
                <w:b/>
                <w:sz w:val="24"/>
                <w:szCs w:val="24"/>
              </w:rPr>
              <w:t>Формируемые</w:t>
            </w:r>
            <w:r w:rsidRPr="00BE6C33">
              <w:rPr>
                <w:rFonts w:ascii="Times New Roman" w:hAnsi="Times New Roman"/>
                <w:b/>
                <w:spacing w:val="1"/>
                <w:sz w:val="24"/>
                <w:szCs w:val="24"/>
              </w:rPr>
              <w:t xml:space="preserve"> </w:t>
            </w:r>
            <w:r w:rsidRPr="00BE6C33">
              <w:rPr>
                <w:rFonts w:ascii="Times New Roman" w:hAnsi="Times New Roman"/>
                <w:b/>
                <w:sz w:val="24"/>
                <w:szCs w:val="24"/>
              </w:rPr>
              <w:t>общие и</w:t>
            </w:r>
            <w:r w:rsidRPr="00BE6C33">
              <w:rPr>
                <w:rFonts w:ascii="Times New Roman" w:hAnsi="Times New Roman"/>
                <w:b/>
                <w:spacing w:val="1"/>
                <w:sz w:val="24"/>
                <w:szCs w:val="24"/>
              </w:rPr>
              <w:t xml:space="preserve"> </w:t>
            </w:r>
            <w:r w:rsidRPr="00BE6C33">
              <w:rPr>
                <w:rFonts w:ascii="Times New Roman" w:hAnsi="Times New Roman"/>
                <w:b/>
                <w:sz w:val="24"/>
                <w:szCs w:val="24"/>
              </w:rPr>
              <w:t>профессиональные</w:t>
            </w:r>
          </w:p>
          <w:p w14:paraId="08374AA5" w14:textId="77777777" w:rsidR="00A9568A" w:rsidRPr="00BE6C33" w:rsidRDefault="00A9568A" w:rsidP="00A9568A">
            <w:pPr>
              <w:ind w:left="28" w:right="28"/>
              <w:jc w:val="center"/>
              <w:rPr>
                <w:rFonts w:ascii="Times New Roman" w:hAnsi="Times New Roman"/>
                <w:b/>
                <w:sz w:val="24"/>
                <w:szCs w:val="24"/>
              </w:rPr>
            </w:pPr>
            <w:r w:rsidRPr="00BE6C33">
              <w:rPr>
                <w:rFonts w:ascii="Times New Roman" w:hAnsi="Times New Roman"/>
                <w:b/>
                <w:sz w:val="24"/>
                <w:szCs w:val="24"/>
              </w:rPr>
              <w:t>компетенции</w:t>
            </w:r>
          </w:p>
        </w:tc>
      </w:tr>
      <w:tr w:rsidR="00A9568A" w:rsidRPr="00BE6C33" w14:paraId="4597EFC2" w14:textId="77777777" w:rsidTr="00A9568A">
        <w:trPr>
          <w:trHeight w:val="290"/>
        </w:trPr>
        <w:tc>
          <w:tcPr>
            <w:tcW w:w="2321" w:type="dxa"/>
          </w:tcPr>
          <w:p w14:paraId="0252FD83" w14:textId="77777777" w:rsidR="00A9568A" w:rsidRPr="00BE6C33" w:rsidRDefault="00A9568A" w:rsidP="00A9568A">
            <w:pPr>
              <w:ind w:left="8"/>
              <w:jc w:val="center"/>
              <w:rPr>
                <w:rFonts w:ascii="Times New Roman" w:hAnsi="Times New Roman"/>
                <w:b/>
                <w:sz w:val="24"/>
                <w:szCs w:val="24"/>
              </w:rPr>
            </w:pPr>
            <w:r w:rsidRPr="00BE6C33">
              <w:rPr>
                <w:rFonts w:ascii="Times New Roman" w:hAnsi="Times New Roman"/>
                <w:b/>
                <w:sz w:val="24"/>
                <w:szCs w:val="24"/>
              </w:rPr>
              <w:t>1</w:t>
            </w:r>
          </w:p>
        </w:tc>
        <w:tc>
          <w:tcPr>
            <w:tcW w:w="9337" w:type="dxa"/>
          </w:tcPr>
          <w:p w14:paraId="44D43154" w14:textId="77777777" w:rsidR="00A9568A" w:rsidRPr="00BE6C33" w:rsidRDefault="00A9568A" w:rsidP="00A9568A">
            <w:pPr>
              <w:ind w:left="15"/>
              <w:jc w:val="center"/>
              <w:rPr>
                <w:rFonts w:ascii="Times New Roman" w:hAnsi="Times New Roman"/>
                <w:b/>
                <w:sz w:val="24"/>
                <w:szCs w:val="24"/>
              </w:rPr>
            </w:pPr>
            <w:r w:rsidRPr="00BE6C33">
              <w:rPr>
                <w:rFonts w:ascii="Times New Roman" w:hAnsi="Times New Roman"/>
                <w:b/>
                <w:sz w:val="24"/>
                <w:szCs w:val="24"/>
              </w:rPr>
              <w:t>2</w:t>
            </w:r>
          </w:p>
        </w:tc>
        <w:tc>
          <w:tcPr>
            <w:tcW w:w="1267" w:type="dxa"/>
          </w:tcPr>
          <w:p w14:paraId="1B7539D7" w14:textId="77777777" w:rsidR="00A9568A" w:rsidRPr="00BE6C33" w:rsidRDefault="00A9568A" w:rsidP="00A9568A">
            <w:pPr>
              <w:ind w:left="12"/>
              <w:jc w:val="center"/>
              <w:rPr>
                <w:rFonts w:ascii="Times New Roman" w:hAnsi="Times New Roman"/>
                <w:b/>
                <w:sz w:val="24"/>
                <w:szCs w:val="24"/>
              </w:rPr>
            </w:pPr>
            <w:r w:rsidRPr="00BE6C33">
              <w:rPr>
                <w:rFonts w:ascii="Times New Roman" w:hAnsi="Times New Roman"/>
                <w:b/>
                <w:sz w:val="24"/>
                <w:szCs w:val="24"/>
              </w:rPr>
              <w:t>3</w:t>
            </w:r>
          </w:p>
        </w:tc>
        <w:tc>
          <w:tcPr>
            <w:tcW w:w="1643" w:type="dxa"/>
          </w:tcPr>
          <w:p w14:paraId="7B389ACF" w14:textId="77777777" w:rsidR="00A9568A" w:rsidRPr="00BE6C33" w:rsidRDefault="00A9568A" w:rsidP="00A9568A">
            <w:pPr>
              <w:ind w:left="8"/>
              <w:jc w:val="center"/>
              <w:rPr>
                <w:rFonts w:ascii="Times New Roman" w:hAnsi="Times New Roman"/>
                <w:b/>
                <w:sz w:val="24"/>
                <w:szCs w:val="24"/>
              </w:rPr>
            </w:pPr>
            <w:r w:rsidRPr="00BE6C33">
              <w:rPr>
                <w:rFonts w:ascii="Times New Roman" w:hAnsi="Times New Roman"/>
                <w:b/>
                <w:sz w:val="24"/>
                <w:szCs w:val="24"/>
              </w:rPr>
              <w:t>4</w:t>
            </w:r>
          </w:p>
        </w:tc>
      </w:tr>
      <w:tr w:rsidR="00A9568A" w:rsidRPr="00BE6C33" w14:paraId="7D3761BE" w14:textId="77777777" w:rsidTr="00A9568A">
        <w:trPr>
          <w:trHeight w:val="289"/>
        </w:trPr>
        <w:tc>
          <w:tcPr>
            <w:tcW w:w="2321" w:type="dxa"/>
            <w:vMerge w:val="restart"/>
          </w:tcPr>
          <w:p w14:paraId="70D5C95A" w14:textId="77777777" w:rsidR="00A9568A" w:rsidRPr="00BE6C33" w:rsidRDefault="00A9568A" w:rsidP="00A9568A">
            <w:pPr>
              <w:ind w:left="125" w:right="117"/>
              <w:jc w:val="center"/>
              <w:rPr>
                <w:rFonts w:ascii="Times New Roman" w:hAnsi="Times New Roman"/>
                <w:b/>
                <w:sz w:val="24"/>
                <w:szCs w:val="24"/>
              </w:rPr>
            </w:pPr>
            <w:r w:rsidRPr="00BE6C33">
              <w:rPr>
                <w:rFonts w:ascii="Times New Roman" w:hAnsi="Times New Roman"/>
                <w:b/>
                <w:sz w:val="24"/>
                <w:szCs w:val="24"/>
              </w:rPr>
              <w:t>Введение.</w:t>
            </w:r>
          </w:p>
          <w:p w14:paraId="549A86C4" w14:textId="77777777" w:rsidR="00A9568A" w:rsidRPr="00BE6C33" w:rsidRDefault="00A9568A" w:rsidP="00A9568A">
            <w:pPr>
              <w:ind w:left="125" w:right="117"/>
              <w:jc w:val="center"/>
              <w:rPr>
                <w:rFonts w:ascii="Times New Roman" w:hAnsi="Times New Roman"/>
                <w:b/>
                <w:sz w:val="24"/>
                <w:szCs w:val="24"/>
              </w:rPr>
            </w:pPr>
            <w:r w:rsidRPr="00BE6C33">
              <w:rPr>
                <w:rFonts w:ascii="Times New Roman" w:hAnsi="Times New Roman"/>
                <w:b/>
                <w:sz w:val="24"/>
                <w:szCs w:val="24"/>
              </w:rPr>
              <w:t>Физика</w:t>
            </w:r>
            <w:r w:rsidRPr="00BE6C33">
              <w:rPr>
                <w:rFonts w:ascii="Times New Roman" w:hAnsi="Times New Roman"/>
                <w:b/>
                <w:spacing w:val="-2"/>
                <w:sz w:val="24"/>
                <w:szCs w:val="24"/>
              </w:rPr>
              <w:t xml:space="preserve"> </w:t>
            </w:r>
            <w:r w:rsidRPr="00BE6C33">
              <w:rPr>
                <w:rFonts w:ascii="Times New Roman" w:hAnsi="Times New Roman"/>
                <w:b/>
                <w:sz w:val="24"/>
                <w:szCs w:val="24"/>
              </w:rPr>
              <w:t>и</w:t>
            </w:r>
            <w:r w:rsidRPr="00BE6C33">
              <w:rPr>
                <w:rFonts w:ascii="Times New Roman" w:hAnsi="Times New Roman"/>
                <w:b/>
                <w:spacing w:val="-3"/>
                <w:sz w:val="24"/>
                <w:szCs w:val="24"/>
              </w:rPr>
              <w:t xml:space="preserve"> </w:t>
            </w:r>
            <w:r w:rsidRPr="00BE6C33">
              <w:rPr>
                <w:rFonts w:ascii="Times New Roman" w:hAnsi="Times New Roman"/>
                <w:b/>
                <w:sz w:val="24"/>
                <w:szCs w:val="24"/>
              </w:rPr>
              <w:t>методы</w:t>
            </w:r>
          </w:p>
          <w:p w14:paraId="4730FDD2" w14:textId="77777777" w:rsidR="00A9568A" w:rsidRPr="00BE6C33" w:rsidRDefault="00A9568A" w:rsidP="00A9568A">
            <w:pPr>
              <w:ind w:left="125" w:right="118"/>
              <w:jc w:val="center"/>
              <w:rPr>
                <w:rFonts w:ascii="Times New Roman" w:hAnsi="Times New Roman"/>
                <w:b/>
                <w:sz w:val="24"/>
                <w:szCs w:val="24"/>
              </w:rPr>
            </w:pPr>
            <w:r w:rsidRPr="00BE6C33">
              <w:rPr>
                <w:rFonts w:ascii="Times New Roman" w:hAnsi="Times New Roman"/>
                <w:b/>
                <w:sz w:val="24"/>
                <w:szCs w:val="24"/>
              </w:rPr>
              <w:t>научного</w:t>
            </w:r>
            <w:r w:rsidRPr="00BE6C33">
              <w:rPr>
                <w:rFonts w:ascii="Times New Roman" w:hAnsi="Times New Roman"/>
                <w:b/>
                <w:spacing w:val="-4"/>
                <w:sz w:val="24"/>
                <w:szCs w:val="24"/>
              </w:rPr>
              <w:t xml:space="preserve"> </w:t>
            </w:r>
            <w:r w:rsidRPr="00BE6C33">
              <w:rPr>
                <w:rFonts w:ascii="Times New Roman" w:hAnsi="Times New Roman"/>
                <w:b/>
                <w:sz w:val="24"/>
                <w:szCs w:val="24"/>
              </w:rPr>
              <w:t>познания</w:t>
            </w:r>
          </w:p>
        </w:tc>
        <w:tc>
          <w:tcPr>
            <w:tcW w:w="9337" w:type="dxa"/>
          </w:tcPr>
          <w:p w14:paraId="3D863B5A"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5"/>
                <w:sz w:val="24"/>
                <w:szCs w:val="24"/>
              </w:rPr>
              <w:t xml:space="preserve"> </w:t>
            </w:r>
            <w:r w:rsidRPr="00BE6C33">
              <w:rPr>
                <w:rFonts w:ascii="Times New Roman" w:hAnsi="Times New Roman"/>
                <w:b/>
                <w:sz w:val="24"/>
                <w:szCs w:val="24"/>
              </w:rPr>
              <w:t>материала:</w:t>
            </w:r>
          </w:p>
        </w:tc>
        <w:tc>
          <w:tcPr>
            <w:tcW w:w="1267" w:type="dxa"/>
            <w:vMerge w:val="restart"/>
          </w:tcPr>
          <w:p w14:paraId="619FD245" w14:textId="77777777" w:rsidR="00A9568A" w:rsidRPr="00BE6C33" w:rsidRDefault="00A9568A" w:rsidP="00A9568A">
            <w:pPr>
              <w:ind w:left="12"/>
              <w:jc w:val="center"/>
              <w:rPr>
                <w:rFonts w:ascii="Times New Roman" w:hAnsi="Times New Roman"/>
                <w:sz w:val="24"/>
                <w:szCs w:val="24"/>
              </w:rPr>
            </w:pPr>
            <w:r w:rsidRPr="00BE6C33">
              <w:rPr>
                <w:rFonts w:ascii="Times New Roman" w:hAnsi="Times New Roman"/>
                <w:sz w:val="24"/>
                <w:szCs w:val="24"/>
              </w:rPr>
              <w:t>2</w:t>
            </w:r>
          </w:p>
        </w:tc>
        <w:tc>
          <w:tcPr>
            <w:tcW w:w="1643" w:type="dxa"/>
            <w:vMerge w:val="restart"/>
          </w:tcPr>
          <w:p w14:paraId="4B529475"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03</w:t>
            </w:r>
          </w:p>
          <w:p w14:paraId="3A161BDB"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05</w:t>
            </w:r>
          </w:p>
        </w:tc>
      </w:tr>
      <w:tr w:rsidR="00A9568A" w:rsidRPr="00BE6C33" w14:paraId="16CF816C" w14:textId="77777777" w:rsidTr="00A9568A">
        <w:trPr>
          <w:trHeight w:val="1691"/>
        </w:trPr>
        <w:tc>
          <w:tcPr>
            <w:tcW w:w="2321" w:type="dxa"/>
            <w:vMerge/>
          </w:tcPr>
          <w:p w14:paraId="50ADB746" w14:textId="77777777" w:rsidR="00A9568A" w:rsidRPr="00BE6C33" w:rsidRDefault="00A9568A" w:rsidP="00A9568A">
            <w:pPr>
              <w:ind w:left="125" w:right="118"/>
              <w:jc w:val="center"/>
              <w:rPr>
                <w:rFonts w:ascii="Times New Roman" w:hAnsi="Times New Roman"/>
                <w:b/>
                <w:sz w:val="24"/>
                <w:szCs w:val="24"/>
              </w:rPr>
            </w:pPr>
          </w:p>
        </w:tc>
        <w:tc>
          <w:tcPr>
            <w:tcW w:w="9337" w:type="dxa"/>
          </w:tcPr>
          <w:p w14:paraId="335CDF02" w14:textId="77777777" w:rsidR="00A9568A" w:rsidRPr="00BE6C33" w:rsidRDefault="00A9568A" w:rsidP="00A9568A">
            <w:pPr>
              <w:ind w:left="110"/>
              <w:rPr>
                <w:rFonts w:ascii="Times New Roman" w:hAnsi="Times New Roman"/>
                <w:sz w:val="24"/>
                <w:szCs w:val="24"/>
              </w:rPr>
            </w:pPr>
            <w:r w:rsidRPr="00BE6C33">
              <w:rPr>
                <w:rFonts w:ascii="Times New Roman" w:hAnsi="Times New Roman"/>
                <w:sz w:val="24"/>
                <w:szCs w:val="24"/>
              </w:rPr>
              <w:t>Физика</w:t>
            </w:r>
            <w:r w:rsidRPr="00BE6C33">
              <w:rPr>
                <w:rFonts w:ascii="Times New Roman" w:hAnsi="Times New Roman"/>
                <w:spacing w:val="-1"/>
                <w:sz w:val="24"/>
                <w:szCs w:val="24"/>
              </w:rPr>
              <w:t xml:space="preserve"> </w:t>
            </w:r>
            <w:r w:rsidRPr="00BE6C33">
              <w:rPr>
                <w:rFonts w:ascii="Times New Roman" w:hAnsi="Times New Roman"/>
                <w:sz w:val="24"/>
                <w:szCs w:val="24"/>
              </w:rPr>
              <w:t>—</w:t>
            </w:r>
            <w:r w:rsidRPr="00BE6C33">
              <w:rPr>
                <w:rFonts w:ascii="Times New Roman" w:hAnsi="Times New Roman"/>
                <w:spacing w:val="-4"/>
                <w:sz w:val="24"/>
                <w:szCs w:val="24"/>
              </w:rPr>
              <w:t xml:space="preserve"> </w:t>
            </w:r>
            <w:r w:rsidRPr="00BE6C33">
              <w:rPr>
                <w:rFonts w:ascii="Times New Roman" w:hAnsi="Times New Roman"/>
                <w:sz w:val="24"/>
                <w:szCs w:val="24"/>
              </w:rPr>
              <w:t>фундаментальная наука</w:t>
            </w:r>
            <w:r w:rsidRPr="00BE6C33">
              <w:rPr>
                <w:rFonts w:ascii="Times New Roman" w:hAnsi="Times New Roman"/>
                <w:spacing w:val="-3"/>
                <w:sz w:val="24"/>
                <w:szCs w:val="24"/>
              </w:rPr>
              <w:t xml:space="preserve"> </w:t>
            </w:r>
            <w:r w:rsidRPr="00BE6C33">
              <w:rPr>
                <w:rFonts w:ascii="Times New Roman" w:hAnsi="Times New Roman"/>
                <w:sz w:val="24"/>
                <w:szCs w:val="24"/>
              </w:rPr>
              <w:t>о</w:t>
            </w:r>
            <w:r w:rsidRPr="00BE6C33">
              <w:rPr>
                <w:rFonts w:ascii="Times New Roman" w:hAnsi="Times New Roman"/>
                <w:spacing w:val="-2"/>
                <w:sz w:val="24"/>
                <w:szCs w:val="24"/>
              </w:rPr>
              <w:t xml:space="preserve"> </w:t>
            </w:r>
            <w:r w:rsidRPr="00BE6C33">
              <w:rPr>
                <w:rFonts w:ascii="Times New Roman" w:hAnsi="Times New Roman"/>
                <w:sz w:val="24"/>
                <w:szCs w:val="24"/>
              </w:rPr>
              <w:t>природе.</w:t>
            </w:r>
            <w:r w:rsidRPr="00BE6C33">
              <w:rPr>
                <w:rFonts w:ascii="Times New Roman" w:hAnsi="Times New Roman"/>
                <w:spacing w:val="-1"/>
                <w:sz w:val="24"/>
                <w:szCs w:val="24"/>
              </w:rPr>
              <w:t xml:space="preserve"> </w:t>
            </w:r>
            <w:r w:rsidRPr="00BE6C33">
              <w:rPr>
                <w:rFonts w:ascii="Times New Roman" w:hAnsi="Times New Roman"/>
                <w:sz w:val="24"/>
                <w:szCs w:val="24"/>
              </w:rPr>
              <w:t>Естественно-научный метод</w:t>
            </w:r>
            <w:r w:rsidRPr="00BE6C33">
              <w:rPr>
                <w:rFonts w:ascii="Times New Roman" w:hAnsi="Times New Roman"/>
                <w:spacing w:val="-1"/>
                <w:sz w:val="24"/>
                <w:szCs w:val="24"/>
              </w:rPr>
              <w:t xml:space="preserve"> </w:t>
            </w:r>
            <w:r w:rsidRPr="00BE6C33">
              <w:rPr>
                <w:rFonts w:ascii="Times New Roman" w:hAnsi="Times New Roman"/>
                <w:sz w:val="24"/>
                <w:szCs w:val="24"/>
              </w:rPr>
              <w:t>познания,</w:t>
            </w:r>
            <w:r w:rsidRPr="00BE6C33">
              <w:rPr>
                <w:rFonts w:ascii="Times New Roman" w:hAnsi="Times New Roman"/>
                <w:spacing w:val="-2"/>
                <w:sz w:val="24"/>
                <w:szCs w:val="24"/>
              </w:rPr>
              <w:t xml:space="preserve"> </w:t>
            </w:r>
            <w:r w:rsidRPr="00BE6C33">
              <w:rPr>
                <w:rFonts w:ascii="Times New Roman" w:hAnsi="Times New Roman"/>
                <w:sz w:val="24"/>
                <w:szCs w:val="24"/>
              </w:rPr>
              <w:t>его возможности</w:t>
            </w:r>
            <w:r w:rsidRPr="00BE6C33">
              <w:rPr>
                <w:rFonts w:ascii="Times New Roman" w:hAnsi="Times New Roman"/>
                <w:spacing w:val="46"/>
                <w:sz w:val="24"/>
                <w:szCs w:val="24"/>
              </w:rPr>
              <w:t xml:space="preserve"> </w:t>
            </w:r>
            <w:r w:rsidRPr="00BE6C33">
              <w:rPr>
                <w:rFonts w:ascii="Times New Roman" w:hAnsi="Times New Roman"/>
                <w:sz w:val="24"/>
                <w:szCs w:val="24"/>
              </w:rPr>
              <w:t>и</w:t>
            </w:r>
            <w:r w:rsidRPr="00BE6C33">
              <w:rPr>
                <w:rFonts w:ascii="Times New Roman" w:hAnsi="Times New Roman"/>
                <w:spacing w:val="47"/>
                <w:sz w:val="24"/>
                <w:szCs w:val="24"/>
              </w:rPr>
              <w:t xml:space="preserve"> </w:t>
            </w:r>
            <w:r w:rsidRPr="00BE6C33">
              <w:rPr>
                <w:rFonts w:ascii="Times New Roman" w:hAnsi="Times New Roman"/>
                <w:sz w:val="24"/>
                <w:szCs w:val="24"/>
              </w:rPr>
              <w:t>границы</w:t>
            </w:r>
            <w:r w:rsidRPr="00BE6C33">
              <w:rPr>
                <w:rFonts w:ascii="Times New Roman" w:hAnsi="Times New Roman"/>
                <w:spacing w:val="46"/>
                <w:sz w:val="24"/>
                <w:szCs w:val="24"/>
              </w:rPr>
              <w:t xml:space="preserve"> </w:t>
            </w:r>
            <w:r w:rsidRPr="00BE6C33">
              <w:rPr>
                <w:rFonts w:ascii="Times New Roman" w:hAnsi="Times New Roman"/>
                <w:sz w:val="24"/>
                <w:szCs w:val="24"/>
              </w:rPr>
              <w:t>применимости.</w:t>
            </w:r>
            <w:r w:rsidRPr="00BE6C33">
              <w:rPr>
                <w:rFonts w:ascii="Times New Roman" w:hAnsi="Times New Roman"/>
                <w:spacing w:val="47"/>
                <w:sz w:val="24"/>
                <w:szCs w:val="24"/>
              </w:rPr>
              <w:t xml:space="preserve"> </w:t>
            </w:r>
            <w:r w:rsidRPr="00BE6C33">
              <w:rPr>
                <w:rFonts w:ascii="Times New Roman" w:hAnsi="Times New Roman"/>
                <w:sz w:val="24"/>
                <w:szCs w:val="24"/>
              </w:rPr>
              <w:t>Эксперимент</w:t>
            </w:r>
            <w:r w:rsidRPr="00BE6C33">
              <w:rPr>
                <w:rFonts w:ascii="Times New Roman" w:hAnsi="Times New Roman"/>
                <w:spacing w:val="47"/>
                <w:sz w:val="24"/>
                <w:szCs w:val="24"/>
              </w:rPr>
              <w:t xml:space="preserve"> </w:t>
            </w:r>
            <w:r w:rsidRPr="00BE6C33">
              <w:rPr>
                <w:rFonts w:ascii="Times New Roman" w:hAnsi="Times New Roman"/>
                <w:sz w:val="24"/>
                <w:szCs w:val="24"/>
              </w:rPr>
              <w:t>и</w:t>
            </w:r>
            <w:r w:rsidRPr="00BE6C33">
              <w:rPr>
                <w:rFonts w:ascii="Times New Roman" w:hAnsi="Times New Roman"/>
                <w:spacing w:val="47"/>
                <w:sz w:val="24"/>
                <w:szCs w:val="24"/>
              </w:rPr>
              <w:t xml:space="preserve"> </w:t>
            </w:r>
            <w:r w:rsidRPr="00BE6C33">
              <w:rPr>
                <w:rFonts w:ascii="Times New Roman" w:hAnsi="Times New Roman"/>
                <w:sz w:val="24"/>
                <w:szCs w:val="24"/>
              </w:rPr>
              <w:t>теория в</w:t>
            </w:r>
            <w:r w:rsidRPr="00BE6C33">
              <w:rPr>
                <w:rFonts w:ascii="Times New Roman" w:hAnsi="Times New Roman"/>
                <w:spacing w:val="46"/>
                <w:sz w:val="24"/>
                <w:szCs w:val="24"/>
              </w:rPr>
              <w:t xml:space="preserve"> </w:t>
            </w:r>
            <w:r w:rsidRPr="00BE6C33">
              <w:rPr>
                <w:rFonts w:ascii="Times New Roman" w:hAnsi="Times New Roman"/>
                <w:sz w:val="24"/>
                <w:szCs w:val="24"/>
              </w:rPr>
              <w:t>процессе</w:t>
            </w:r>
            <w:r w:rsidRPr="00BE6C33">
              <w:rPr>
                <w:rFonts w:ascii="Times New Roman" w:hAnsi="Times New Roman"/>
                <w:spacing w:val="48"/>
                <w:sz w:val="24"/>
                <w:szCs w:val="24"/>
              </w:rPr>
              <w:t xml:space="preserve"> </w:t>
            </w:r>
            <w:r w:rsidRPr="00BE6C33">
              <w:rPr>
                <w:rFonts w:ascii="Times New Roman" w:hAnsi="Times New Roman"/>
                <w:sz w:val="24"/>
                <w:szCs w:val="24"/>
              </w:rPr>
              <w:t xml:space="preserve">познания </w:t>
            </w:r>
            <w:r w:rsidRPr="00BE6C33">
              <w:rPr>
                <w:rFonts w:ascii="Times New Roman" w:hAnsi="Times New Roman"/>
                <w:spacing w:val="-1"/>
                <w:sz w:val="24"/>
                <w:szCs w:val="24"/>
              </w:rPr>
              <w:t>природы.</w:t>
            </w:r>
            <w:r w:rsidRPr="00BE6C33">
              <w:rPr>
                <w:rFonts w:ascii="Times New Roman" w:hAnsi="Times New Roman"/>
                <w:spacing w:val="-11"/>
                <w:sz w:val="24"/>
                <w:szCs w:val="24"/>
              </w:rPr>
              <w:t xml:space="preserve"> </w:t>
            </w:r>
            <w:r w:rsidRPr="00BE6C33">
              <w:rPr>
                <w:rFonts w:ascii="Times New Roman" w:hAnsi="Times New Roman"/>
                <w:spacing w:val="-1"/>
                <w:sz w:val="24"/>
                <w:szCs w:val="24"/>
              </w:rPr>
              <w:t>Моделирование</w:t>
            </w:r>
            <w:r w:rsidRPr="00BE6C33">
              <w:rPr>
                <w:rFonts w:ascii="Times New Roman" w:hAnsi="Times New Roman"/>
                <w:spacing w:val="-9"/>
                <w:sz w:val="24"/>
                <w:szCs w:val="24"/>
              </w:rPr>
              <w:t xml:space="preserve"> </w:t>
            </w:r>
            <w:r w:rsidRPr="00BE6C33">
              <w:rPr>
                <w:rFonts w:ascii="Times New Roman" w:hAnsi="Times New Roman"/>
                <w:sz w:val="24"/>
                <w:szCs w:val="24"/>
              </w:rPr>
              <w:t>физических</w:t>
            </w:r>
            <w:r w:rsidRPr="00BE6C33">
              <w:rPr>
                <w:rFonts w:ascii="Times New Roman" w:hAnsi="Times New Roman"/>
                <w:spacing w:val="-11"/>
                <w:sz w:val="24"/>
                <w:szCs w:val="24"/>
              </w:rPr>
              <w:t xml:space="preserve"> </w:t>
            </w:r>
            <w:r w:rsidRPr="00BE6C33">
              <w:rPr>
                <w:rFonts w:ascii="Times New Roman" w:hAnsi="Times New Roman"/>
                <w:sz w:val="24"/>
                <w:szCs w:val="24"/>
              </w:rPr>
              <w:t>явлений</w:t>
            </w:r>
            <w:r w:rsidRPr="00BE6C33">
              <w:rPr>
                <w:rFonts w:ascii="Times New Roman" w:hAnsi="Times New Roman"/>
                <w:spacing w:val="-9"/>
                <w:sz w:val="24"/>
                <w:szCs w:val="24"/>
              </w:rPr>
              <w:t xml:space="preserve"> </w:t>
            </w:r>
            <w:r w:rsidRPr="00BE6C33">
              <w:rPr>
                <w:rFonts w:ascii="Times New Roman" w:hAnsi="Times New Roman"/>
                <w:sz w:val="24"/>
                <w:szCs w:val="24"/>
              </w:rPr>
              <w:t>и</w:t>
            </w:r>
            <w:r w:rsidRPr="00BE6C33">
              <w:rPr>
                <w:rFonts w:ascii="Times New Roman" w:hAnsi="Times New Roman"/>
                <w:spacing w:val="-11"/>
                <w:sz w:val="24"/>
                <w:szCs w:val="24"/>
              </w:rPr>
              <w:t xml:space="preserve"> </w:t>
            </w:r>
            <w:r w:rsidRPr="00BE6C33">
              <w:rPr>
                <w:rFonts w:ascii="Times New Roman" w:hAnsi="Times New Roman"/>
                <w:sz w:val="24"/>
                <w:szCs w:val="24"/>
              </w:rPr>
              <w:t>процессов.</w:t>
            </w:r>
            <w:r w:rsidRPr="00BE6C33">
              <w:rPr>
                <w:rFonts w:ascii="Times New Roman" w:hAnsi="Times New Roman"/>
                <w:spacing w:val="-12"/>
                <w:sz w:val="24"/>
                <w:szCs w:val="24"/>
              </w:rPr>
              <w:t xml:space="preserve"> </w:t>
            </w:r>
            <w:r w:rsidRPr="00BE6C33">
              <w:rPr>
                <w:rFonts w:ascii="Times New Roman" w:hAnsi="Times New Roman"/>
                <w:sz w:val="24"/>
                <w:szCs w:val="24"/>
              </w:rPr>
              <w:t>Роль</w:t>
            </w:r>
            <w:r w:rsidRPr="00BE6C33">
              <w:rPr>
                <w:rFonts w:ascii="Times New Roman" w:hAnsi="Times New Roman"/>
                <w:spacing w:val="-11"/>
                <w:sz w:val="24"/>
                <w:szCs w:val="24"/>
              </w:rPr>
              <w:t xml:space="preserve"> </w:t>
            </w:r>
            <w:r w:rsidRPr="00BE6C33">
              <w:rPr>
                <w:rFonts w:ascii="Times New Roman" w:hAnsi="Times New Roman"/>
                <w:sz w:val="24"/>
                <w:szCs w:val="24"/>
              </w:rPr>
              <w:t>эксперимента</w:t>
            </w:r>
            <w:r w:rsidRPr="00BE6C33">
              <w:rPr>
                <w:rFonts w:ascii="Times New Roman" w:hAnsi="Times New Roman"/>
                <w:spacing w:val="-12"/>
                <w:sz w:val="24"/>
                <w:szCs w:val="24"/>
              </w:rPr>
              <w:t xml:space="preserve"> </w:t>
            </w:r>
            <w:r w:rsidRPr="00BE6C33">
              <w:rPr>
                <w:rFonts w:ascii="Times New Roman" w:hAnsi="Times New Roman"/>
                <w:sz w:val="24"/>
                <w:szCs w:val="24"/>
              </w:rPr>
              <w:t>и</w:t>
            </w:r>
            <w:r w:rsidRPr="00BE6C33">
              <w:rPr>
                <w:rFonts w:ascii="Times New Roman" w:hAnsi="Times New Roman"/>
                <w:spacing w:val="-9"/>
                <w:sz w:val="24"/>
                <w:szCs w:val="24"/>
              </w:rPr>
              <w:t xml:space="preserve"> </w:t>
            </w:r>
            <w:r w:rsidRPr="00BE6C33">
              <w:rPr>
                <w:rFonts w:ascii="Times New Roman" w:hAnsi="Times New Roman"/>
                <w:sz w:val="24"/>
                <w:szCs w:val="24"/>
              </w:rPr>
              <w:t>теории в</w:t>
            </w:r>
            <w:r w:rsidRPr="00BE6C33">
              <w:rPr>
                <w:rFonts w:ascii="Times New Roman" w:hAnsi="Times New Roman"/>
                <w:spacing w:val="14"/>
                <w:sz w:val="24"/>
                <w:szCs w:val="24"/>
              </w:rPr>
              <w:t xml:space="preserve"> </w:t>
            </w:r>
            <w:r w:rsidRPr="00BE6C33">
              <w:rPr>
                <w:rFonts w:ascii="Times New Roman" w:hAnsi="Times New Roman"/>
                <w:sz w:val="24"/>
                <w:szCs w:val="24"/>
              </w:rPr>
              <w:t>процессе</w:t>
            </w:r>
            <w:r w:rsidRPr="00BE6C33">
              <w:rPr>
                <w:rFonts w:ascii="Times New Roman" w:hAnsi="Times New Roman"/>
                <w:spacing w:val="60"/>
                <w:sz w:val="24"/>
                <w:szCs w:val="24"/>
              </w:rPr>
              <w:t xml:space="preserve"> </w:t>
            </w:r>
            <w:r w:rsidRPr="00BE6C33">
              <w:rPr>
                <w:rFonts w:ascii="Times New Roman" w:hAnsi="Times New Roman"/>
                <w:sz w:val="24"/>
                <w:szCs w:val="24"/>
              </w:rPr>
              <w:t>познания</w:t>
            </w:r>
            <w:r w:rsidRPr="00BE6C33">
              <w:rPr>
                <w:rFonts w:ascii="Times New Roman" w:hAnsi="Times New Roman"/>
                <w:spacing w:val="61"/>
                <w:sz w:val="24"/>
                <w:szCs w:val="24"/>
              </w:rPr>
              <w:t xml:space="preserve"> </w:t>
            </w:r>
            <w:r w:rsidRPr="00BE6C33">
              <w:rPr>
                <w:rFonts w:ascii="Times New Roman" w:hAnsi="Times New Roman"/>
                <w:sz w:val="24"/>
                <w:szCs w:val="24"/>
              </w:rPr>
              <w:t>природы.</w:t>
            </w:r>
            <w:r w:rsidRPr="00BE6C33">
              <w:rPr>
                <w:rFonts w:ascii="Times New Roman" w:hAnsi="Times New Roman"/>
                <w:spacing w:val="62"/>
                <w:sz w:val="24"/>
                <w:szCs w:val="24"/>
              </w:rPr>
              <w:t xml:space="preserve"> </w:t>
            </w:r>
            <w:r w:rsidRPr="00BE6C33">
              <w:rPr>
                <w:rFonts w:ascii="Times New Roman" w:hAnsi="Times New Roman"/>
                <w:sz w:val="24"/>
                <w:szCs w:val="24"/>
              </w:rPr>
              <w:t>Физическая</w:t>
            </w:r>
            <w:r w:rsidRPr="00BE6C33">
              <w:rPr>
                <w:rFonts w:ascii="Times New Roman" w:hAnsi="Times New Roman"/>
                <w:spacing w:val="62"/>
                <w:sz w:val="24"/>
                <w:szCs w:val="24"/>
              </w:rPr>
              <w:t xml:space="preserve"> </w:t>
            </w:r>
            <w:r w:rsidRPr="00BE6C33">
              <w:rPr>
                <w:rFonts w:ascii="Times New Roman" w:hAnsi="Times New Roman"/>
                <w:sz w:val="24"/>
                <w:szCs w:val="24"/>
              </w:rPr>
              <w:t>величина.</w:t>
            </w:r>
            <w:r w:rsidRPr="00BE6C33">
              <w:rPr>
                <w:rFonts w:ascii="Times New Roman" w:hAnsi="Times New Roman"/>
                <w:spacing w:val="62"/>
                <w:sz w:val="24"/>
                <w:szCs w:val="24"/>
              </w:rPr>
              <w:t xml:space="preserve"> </w:t>
            </w:r>
            <w:r w:rsidRPr="00BE6C33">
              <w:rPr>
                <w:rFonts w:ascii="Times New Roman" w:hAnsi="Times New Roman"/>
                <w:sz w:val="24"/>
                <w:szCs w:val="24"/>
              </w:rPr>
              <w:t>Физические</w:t>
            </w:r>
            <w:r w:rsidRPr="00BE6C33">
              <w:rPr>
                <w:rFonts w:ascii="Times New Roman" w:hAnsi="Times New Roman"/>
                <w:spacing w:val="60"/>
                <w:sz w:val="24"/>
                <w:szCs w:val="24"/>
              </w:rPr>
              <w:t xml:space="preserve"> </w:t>
            </w:r>
            <w:r w:rsidRPr="00BE6C33">
              <w:rPr>
                <w:rFonts w:ascii="Times New Roman" w:hAnsi="Times New Roman"/>
                <w:sz w:val="24"/>
                <w:szCs w:val="24"/>
              </w:rPr>
              <w:t>законы.</w:t>
            </w:r>
            <w:r w:rsidRPr="00BE6C33">
              <w:rPr>
                <w:rFonts w:ascii="Times New Roman" w:hAnsi="Times New Roman"/>
                <w:spacing w:val="62"/>
                <w:sz w:val="24"/>
                <w:szCs w:val="24"/>
              </w:rPr>
              <w:t xml:space="preserve"> </w:t>
            </w:r>
            <w:r w:rsidRPr="00BE6C33">
              <w:rPr>
                <w:rFonts w:ascii="Times New Roman" w:hAnsi="Times New Roman"/>
                <w:sz w:val="24"/>
                <w:szCs w:val="24"/>
              </w:rPr>
              <w:t>Границы применимости</w:t>
            </w:r>
            <w:r w:rsidRPr="00BE6C33">
              <w:rPr>
                <w:rFonts w:ascii="Times New Roman" w:hAnsi="Times New Roman"/>
                <w:spacing w:val="60"/>
                <w:sz w:val="24"/>
                <w:szCs w:val="24"/>
              </w:rPr>
              <w:t xml:space="preserve"> </w:t>
            </w:r>
            <w:r w:rsidRPr="00BE6C33">
              <w:rPr>
                <w:rFonts w:ascii="Times New Roman" w:hAnsi="Times New Roman"/>
                <w:sz w:val="24"/>
                <w:szCs w:val="24"/>
              </w:rPr>
              <w:t>физических законов</w:t>
            </w:r>
            <w:r w:rsidRPr="00BE6C33">
              <w:rPr>
                <w:rFonts w:ascii="Times New Roman" w:hAnsi="Times New Roman"/>
                <w:spacing w:val="8"/>
                <w:sz w:val="24"/>
                <w:szCs w:val="24"/>
              </w:rPr>
              <w:t xml:space="preserve"> </w:t>
            </w:r>
            <w:r w:rsidRPr="00BE6C33">
              <w:rPr>
                <w:rFonts w:ascii="Times New Roman" w:hAnsi="Times New Roman"/>
                <w:sz w:val="24"/>
                <w:szCs w:val="24"/>
              </w:rPr>
              <w:t>и теорий.</w:t>
            </w:r>
            <w:r w:rsidRPr="00BE6C33">
              <w:rPr>
                <w:rFonts w:ascii="Times New Roman" w:hAnsi="Times New Roman"/>
                <w:spacing w:val="9"/>
                <w:sz w:val="24"/>
                <w:szCs w:val="24"/>
              </w:rPr>
              <w:t xml:space="preserve"> </w:t>
            </w:r>
            <w:r w:rsidRPr="00BE6C33">
              <w:rPr>
                <w:rFonts w:ascii="Times New Roman" w:hAnsi="Times New Roman"/>
                <w:sz w:val="24"/>
                <w:szCs w:val="24"/>
              </w:rPr>
              <w:t>Принцип</w:t>
            </w:r>
            <w:r w:rsidRPr="00BE6C33">
              <w:rPr>
                <w:rFonts w:ascii="Times New Roman" w:hAnsi="Times New Roman"/>
                <w:spacing w:val="8"/>
                <w:sz w:val="24"/>
                <w:szCs w:val="24"/>
              </w:rPr>
              <w:t xml:space="preserve"> </w:t>
            </w:r>
            <w:r w:rsidRPr="00BE6C33">
              <w:rPr>
                <w:rFonts w:ascii="Times New Roman" w:hAnsi="Times New Roman"/>
                <w:sz w:val="24"/>
                <w:szCs w:val="24"/>
              </w:rPr>
              <w:t>соответствия.</w:t>
            </w:r>
            <w:r w:rsidRPr="00BE6C33">
              <w:rPr>
                <w:rFonts w:ascii="Times New Roman" w:hAnsi="Times New Roman"/>
                <w:spacing w:val="9"/>
                <w:sz w:val="24"/>
                <w:szCs w:val="24"/>
              </w:rPr>
              <w:t xml:space="preserve"> </w:t>
            </w:r>
            <w:r w:rsidRPr="00BE6C33">
              <w:rPr>
                <w:rFonts w:ascii="Times New Roman" w:hAnsi="Times New Roman"/>
                <w:sz w:val="24"/>
                <w:szCs w:val="24"/>
              </w:rPr>
              <w:t>Понятие</w:t>
            </w:r>
            <w:r w:rsidRPr="00BE6C33">
              <w:rPr>
                <w:rFonts w:ascii="Times New Roman" w:hAnsi="Times New Roman"/>
                <w:spacing w:val="9"/>
                <w:sz w:val="24"/>
                <w:szCs w:val="24"/>
              </w:rPr>
              <w:t xml:space="preserve"> </w:t>
            </w:r>
            <w:r w:rsidRPr="00BE6C33">
              <w:rPr>
                <w:rFonts w:ascii="Times New Roman" w:hAnsi="Times New Roman"/>
                <w:sz w:val="24"/>
                <w:szCs w:val="24"/>
              </w:rPr>
              <w:t>о физической</w:t>
            </w:r>
            <w:r w:rsidRPr="00BE6C33">
              <w:rPr>
                <w:rFonts w:ascii="Times New Roman" w:hAnsi="Times New Roman"/>
                <w:spacing w:val="22"/>
                <w:sz w:val="24"/>
                <w:szCs w:val="24"/>
              </w:rPr>
              <w:t xml:space="preserve"> </w:t>
            </w:r>
            <w:r w:rsidRPr="00BE6C33">
              <w:rPr>
                <w:rFonts w:ascii="Times New Roman" w:hAnsi="Times New Roman"/>
                <w:sz w:val="24"/>
                <w:szCs w:val="24"/>
              </w:rPr>
              <w:t>картине</w:t>
            </w:r>
            <w:r w:rsidRPr="00BE6C33">
              <w:rPr>
                <w:rFonts w:ascii="Times New Roman" w:hAnsi="Times New Roman"/>
                <w:spacing w:val="72"/>
                <w:sz w:val="24"/>
                <w:szCs w:val="24"/>
              </w:rPr>
              <w:t xml:space="preserve"> </w:t>
            </w:r>
            <w:r w:rsidRPr="00BE6C33">
              <w:rPr>
                <w:rFonts w:ascii="Times New Roman" w:hAnsi="Times New Roman"/>
                <w:sz w:val="24"/>
                <w:szCs w:val="24"/>
              </w:rPr>
              <w:t>мира.</w:t>
            </w:r>
            <w:r w:rsidRPr="00BE6C33">
              <w:rPr>
                <w:rFonts w:ascii="Times New Roman" w:hAnsi="Times New Roman"/>
                <w:spacing w:val="71"/>
                <w:sz w:val="24"/>
                <w:szCs w:val="24"/>
              </w:rPr>
              <w:t xml:space="preserve"> </w:t>
            </w:r>
            <w:r w:rsidRPr="00BE6C33">
              <w:rPr>
                <w:rFonts w:ascii="Times New Roman" w:hAnsi="Times New Roman"/>
                <w:sz w:val="24"/>
                <w:szCs w:val="24"/>
              </w:rPr>
              <w:t>Погрешности</w:t>
            </w:r>
            <w:r w:rsidRPr="00BE6C33">
              <w:rPr>
                <w:rFonts w:ascii="Times New Roman" w:hAnsi="Times New Roman"/>
                <w:spacing w:val="70"/>
                <w:sz w:val="24"/>
                <w:szCs w:val="24"/>
              </w:rPr>
              <w:t xml:space="preserve"> </w:t>
            </w:r>
            <w:r w:rsidRPr="00BE6C33">
              <w:rPr>
                <w:rFonts w:ascii="Times New Roman" w:hAnsi="Times New Roman"/>
                <w:sz w:val="24"/>
                <w:szCs w:val="24"/>
              </w:rPr>
              <w:t>измерений</w:t>
            </w:r>
            <w:r w:rsidRPr="00BE6C33">
              <w:rPr>
                <w:rFonts w:ascii="Times New Roman" w:hAnsi="Times New Roman"/>
                <w:spacing w:val="70"/>
                <w:sz w:val="24"/>
                <w:szCs w:val="24"/>
              </w:rPr>
              <w:t xml:space="preserve"> </w:t>
            </w:r>
            <w:r w:rsidRPr="00BE6C33">
              <w:rPr>
                <w:rFonts w:ascii="Times New Roman" w:hAnsi="Times New Roman"/>
                <w:sz w:val="24"/>
                <w:szCs w:val="24"/>
              </w:rPr>
              <w:t>физических</w:t>
            </w:r>
            <w:r w:rsidRPr="00BE6C33">
              <w:rPr>
                <w:rFonts w:ascii="Times New Roman" w:hAnsi="Times New Roman"/>
                <w:spacing w:val="70"/>
                <w:sz w:val="24"/>
                <w:szCs w:val="24"/>
              </w:rPr>
              <w:t xml:space="preserve"> </w:t>
            </w:r>
            <w:r w:rsidRPr="00BE6C33">
              <w:rPr>
                <w:rFonts w:ascii="Times New Roman" w:hAnsi="Times New Roman"/>
                <w:sz w:val="24"/>
                <w:szCs w:val="24"/>
              </w:rPr>
              <w:t>величин</w:t>
            </w:r>
          </w:p>
        </w:tc>
        <w:tc>
          <w:tcPr>
            <w:tcW w:w="1267" w:type="dxa"/>
            <w:vMerge/>
          </w:tcPr>
          <w:p w14:paraId="0CE41CC2" w14:textId="77777777" w:rsidR="00A9568A" w:rsidRPr="00BE6C33" w:rsidRDefault="00A9568A" w:rsidP="00A9568A">
            <w:pPr>
              <w:rPr>
                <w:rFonts w:ascii="Times New Roman" w:hAnsi="Times New Roman"/>
                <w:sz w:val="24"/>
                <w:szCs w:val="24"/>
              </w:rPr>
            </w:pPr>
          </w:p>
        </w:tc>
        <w:tc>
          <w:tcPr>
            <w:tcW w:w="1643" w:type="dxa"/>
            <w:vMerge/>
          </w:tcPr>
          <w:p w14:paraId="262FE777" w14:textId="77777777" w:rsidR="00A9568A" w:rsidRPr="00BE6C33" w:rsidRDefault="00A9568A" w:rsidP="00A9568A">
            <w:pPr>
              <w:ind w:left="376" w:right="368"/>
              <w:jc w:val="center"/>
              <w:rPr>
                <w:rFonts w:ascii="Times New Roman" w:hAnsi="Times New Roman"/>
                <w:sz w:val="24"/>
                <w:szCs w:val="24"/>
              </w:rPr>
            </w:pPr>
          </w:p>
        </w:tc>
      </w:tr>
      <w:tr w:rsidR="00A9568A" w:rsidRPr="00BE6C33" w14:paraId="5F788642" w14:textId="77777777" w:rsidTr="00A9568A">
        <w:trPr>
          <w:trHeight w:val="290"/>
        </w:trPr>
        <w:tc>
          <w:tcPr>
            <w:tcW w:w="11658" w:type="dxa"/>
            <w:gridSpan w:val="2"/>
          </w:tcPr>
          <w:p w14:paraId="31A4C0C3" w14:textId="77777777" w:rsidR="00A9568A" w:rsidRPr="00BE6C33" w:rsidRDefault="00A9568A" w:rsidP="00A9568A">
            <w:pPr>
              <w:ind w:left="17" w:right="-68" w:hangingChars="7" w:hanging="17"/>
              <w:jc w:val="center"/>
              <w:rPr>
                <w:rFonts w:ascii="Times New Roman" w:hAnsi="Times New Roman"/>
                <w:b/>
                <w:sz w:val="24"/>
                <w:szCs w:val="24"/>
              </w:rPr>
            </w:pPr>
            <w:r w:rsidRPr="00BE6C33">
              <w:rPr>
                <w:rFonts w:ascii="Times New Roman" w:hAnsi="Times New Roman"/>
                <w:b/>
                <w:sz w:val="24"/>
                <w:szCs w:val="24"/>
              </w:rPr>
              <w:t>Раздел</w:t>
            </w:r>
            <w:r w:rsidRPr="00BE6C33">
              <w:rPr>
                <w:rFonts w:ascii="Times New Roman" w:hAnsi="Times New Roman"/>
                <w:b/>
                <w:spacing w:val="-2"/>
                <w:sz w:val="24"/>
                <w:szCs w:val="24"/>
              </w:rPr>
              <w:t xml:space="preserve"> </w:t>
            </w:r>
            <w:r w:rsidRPr="00BE6C33">
              <w:rPr>
                <w:rFonts w:ascii="Times New Roman" w:hAnsi="Times New Roman"/>
                <w:b/>
                <w:sz w:val="24"/>
                <w:szCs w:val="24"/>
              </w:rPr>
              <w:t>1.</w:t>
            </w:r>
            <w:r w:rsidRPr="00BE6C33">
              <w:rPr>
                <w:rFonts w:ascii="Times New Roman" w:hAnsi="Times New Roman"/>
                <w:b/>
                <w:spacing w:val="-1"/>
                <w:sz w:val="24"/>
                <w:szCs w:val="24"/>
              </w:rPr>
              <w:t xml:space="preserve"> </w:t>
            </w:r>
            <w:r w:rsidRPr="00BE6C33">
              <w:rPr>
                <w:rFonts w:ascii="Times New Roman" w:hAnsi="Times New Roman"/>
                <w:b/>
                <w:sz w:val="24"/>
                <w:szCs w:val="24"/>
              </w:rPr>
              <w:t>Механика</w:t>
            </w:r>
          </w:p>
        </w:tc>
        <w:tc>
          <w:tcPr>
            <w:tcW w:w="1267" w:type="dxa"/>
          </w:tcPr>
          <w:p w14:paraId="1883B8FB" w14:textId="77777777" w:rsidR="00A9568A" w:rsidRPr="00BE6C33" w:rsidRDefault="00A9568A" w:rsidP="00A9568A">
            <w:pPr>
              <w:ind w:left="195" w:right="179"/>
              <w:jc w:val="center"/>
              <w:rPr>
                <w:rFonts w:ascii="Times New Roman" w:hAnsi="Times New Roman"/>
                <w:b/>
                <w:sz w:val="24"/>
                <w:szCs w:val="24"/>
              </w:rPr>
            </w:pPr>
            <w:r>
              <w:rPr>
                <w:rFonts w:ascii="Times New Roman" w:hAnsi="Times New Roman"/>
                <w:b/>
                <w:sz w:val="24"/>
                <w:szCs w:val="24"/>
              </w:rPr>
              <w:t>6</w:t>
            </w:r>
          </w:p>
        </w:tc>
        <w:tc>
          <w:tcPr>
            <w:tcW w:w="1643" w:type="dxa"/>
            <w:vMerge w:val="restart"/>
          </w:tcPr>
          <w:p w14:paraId="105C3B3F"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01</w:t>
            </w:r>
          </w:p>
          <w:p w14:paraId="3D598CFE"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02</w:t>
            </w:r>
          </w:p>
          <w:p w14:paraId="2F82D373"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04</w:t>
            </w:r>
          </w:p>
          <w:p w14:paraId="48F6C130"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05</w:t>
            </w:r>
          </w:p>
          <w:p w14:paraId="3D5E232F"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07</w:t>
            </w:r>
          </w:p>
        </w:tc>
      </w:tr>
      <w:tr w:rsidR="00A9568A" w:rsidRPr="00BE6C33" w14:paraId="036D758A" w14:textId="77777777" w:rsidTr="00A9568A">
        <w:trPr>
          <w:trHeight w:val="290"/>
        </w:trPr>
        <w:tc>
          <w:tcPr>
            <w:tcW w:w="2321" w:type="dxa"/>
            <w:vMerge w:val="restart"/>
          </w:tcPr>
          <w:p w14:paraId="2DC3770E" w14:textId="77777777" w:rsidR="00A9568A" w:rsidRPr="00BE6C33" w:rsidRDefault="00A9568A" w:rsidP="00A9568A">
            <w:pPr>
              <w:ind w:left="125" w:right="117"/>
              <w:jc w:val="center"/>
              <w:rPr>
                <w:rFonts w:ascii="Times New Roman" w:hAnsi="Times New Roman"/>
                <w:b/>
                <w:sz w:val="24"/>
                <w:szCs w:val="24"/>
              </w:rPr>
            </w:pPr>
            <w:r w:rsidRPr="00BE6C33">
              <w:rPr>
                <w:rFonts w:ascii="Times New Roman" w:hAnsi="Times New Roman"/>
                <w:b/>
                <w:sz w:val="24"/>
                <w:szCs w:val="24"/>
              </w:rPr>
              <w:t>Тема</w:t>
            </w:r>
            <w:r w:rsidRPr="00BE6C33">
              <w:rPr>
                <w:rFonts w:ascii="Times New Roman" w:hAnsi="Times New Roman"/>
                <w:b/>
                <w:spacing w:val="-3"/>
                <w:sz w:val="24"/>
                <w:szCs w:val="24"/>
              </w:rPr>
              <w:t xml:space="preserve"> </w:t>
            </w:r>
            <w:r w:rsidRPr="00BE6C33">
              <w:rPr>
                <w:rFonts w:ascii="Times New Roman" w:hAnsi="Times New Roman"/>
                <w:b/>
                <w:sz w:val="24"/>
                <w:szCs w:val="24"/>
              </w:rPr>
              <w:t>1.1</w:t>
            </w:r>
          </w:p>
          <w:p w14:paraId="3EBB2F33" w14:textId="77777777" w:rsidR="00A9568A" w:rsidRPr="00BE6C33" w:rsidRDefault="00A9568A" w:rsidP="00A9568A">
            <w:pPr>
              <w:ind w:left="125" w:right="118"/>
              <w:jc w:val="center"/>
              <w:rPr>
                <w:rFonts w:ascii="Times New Roman" w:hAnsi="Times New Roman"/>
                <w:b/>
                <w:sz w:val="24"/>
                <w:szCs w:val="24"/>
              </w:rPr>
            </w:pPr>
            <w:r w:rsidRPr="00BE6C33">
              <w:rPr>
                <w:rFonts w:ascii="Times New Roman" w:hAnsi="Times New Roman"/>
                <w:sz w:val="24"/>
                <w:szCs w:val="24"/>
              </w:rPr>
              <w:t>Основы</w:t>
            </w:r>
            <w:r w:rsidRPr="00BE6C33">
              <w:rPr>
                <w:rFonts w:ascii="Times New Roman" w:hAnsi="Times New Roman"/>
                <w:spacing w:val="-6"/>
                <w:sz w:val="24"/>
                <w:szCs w:val="24"/>
              </w:rPr>
              <w:t xml:space="preserve"> </w:t>
            </w:r>
            <w:r w:rsidRPr="00BE6C33">
              <w:rPr>
                <w:rFonts w:ascii="Times New Roman" w:hAnsi="Times New Roman"/>
                <w:sz w:val="24"/>
                <w:szCs w:val="24"/>
              </w:rPr>
              <w:t>кинематики</w:t>
            </w:r>
          </w:p>
        </w:tc>
        <w:tc>
          <w:tcPr>
            <w:tcW w:w="9337" w:type="dxa"/>
          </w:tcPr>
          <w:p w14:paraId="2E0E8C93"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vMerge w:val="restart"/>
          </w:tcPr>
          <w:p w14:paraId="7F339D18"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2</w:t>
            </w:r>
          </w:p>
        </w:tc>
        <w:tc>
          <w:tcPr>
            <w:tcW w:w="1643" w:type="dxa"/>
            <w:vMerge/>
          </w:tcPr>
          <w:p w14:paraId="7A1E9CAC" w14:textId="77777777" w:rsidR="00A9568A" w:rsidRPr="00BE6C33" w:rsidRDefault="00A9568A" w:rsidP="00A9568A">
            <w:pPr>
              <w:ind w:left="376" w:right="368"/>
              <w:jc w:val="center"/>
              <w:rPr>
                <w:rFonts w:ascii="Times New Roman" w:hAnsi="Times New Roman"/>
                <w:sz w:val="24"/>
                <w:szCs w:val="24"/>
              </w:rPr>
            </w:pPr>
          </w:p>
        </w:tc>
      </w:tr>
      <w:tr w:rsidR="00A9568A" w:rsidRPr="00BE6C33" w14:paraId="519D0435" w14:textId="77777777" w:rsidTr="00A9568A">
        <w:trPr>
          <w:trHeight w:val="2224"/>
        </w:trPr>
        <w:tc>
          <w:tcPr>
            <w:tcW w:w="2321" w:type="dxa"/>
            <w:vMerge/>
          </w:tcPr>
          <w:p w14:paraId="1942D6C6" w14:textId="77777777" w:rsidR="00A9568A" w:rsidRPr="00BE6C33" w:rsidRDefault="00A9568A" w:rsidP="00A9568A">
            <w:pPr>
              <w:ind w:left="125" w:right="118"/>
              <w:jc w:val="center"/>
              <w:rPr>
                <w:rFonts w:ascii="Times New Roman" w:hAnsi="Times New Roman"/>
                <w:sz w:val="24"/>
                <w:szCs w:val="24"/>
              </w:rPr>
            </w:pPr>
          </w:p>
        </w:tc>
        <w:tc>
          <w:tcPr>
            <w:tcW w:w="9337" w:type="dxa"/>
          </w:tcPr>
          <w:p w14:paraId="343620C7" w14:textId="77777777" w:rsidR="00A9568A" w:rsidRPr="00BE6C33" w:rsidRDefault="00A9568A" w:rsidP="00A9568A">
            <w:pPr>
              <w:ind w:left="110"/>
              <w:rPr>
                <w:rFonts w:ascii="Times New Roman" w:hAnsi="Times New Roman"/>
                <w:b/>
                <w:sz w:val="24"/>
                <w:szCs w:val="24"/>
              </w:rPr>
            </w:pPr>
            <w:r w:rsidRPr="00BE6C33">
              <w:rPr>
                <w:rFonts w:ascii="Times New Roman" w:hAnsi="Times New Roman"/>
                <w:sz w:val="24"/>
                <w:szCs w:val="24"/>
              </w:rPr>
              <w:t>Механическое</w:t>
            </w:r>
            <w:r w:rsidRPr="00BE6C33">
              <w:rPr>
                <w:rFonts w:ascii="Times New Roman" w:hAnsi="Times New Roman"/>
                <w:spacing w:val="46"/>
                <w:sz w:val="24"/>
                <w:szCs w:val="24"/>
              </w:rPr>
              <w:t xml:space="preserve"> </w:t>
            </w:r>
            <w:r w:rsidRPr="00BE6C33">
              <w:rPr>
                <w:rFonts w:ascii="Times New Roman" w:hAnsi="Times New Roman"/>
                <w:sz w:val="24"/>
                <w:szCs w:val="24"/>
              </w:rPr>
              <w:t>движение</w:t>
            </w:r>
            <w:r w:rsidRPr="00BE6C33">
              <w:rPr>
                <w:rFonts w:ascii="Times New Roman" w:hAnsi="Times New Roman"/>
                <w:spacing w:val="45"/>
                <w:sz w:val="24"/>
                <w:szCs w:val="24"/>
              </w:rPr>
              <w:t xml:space="preserve"> </w:t>
            </w:r>
            <w:r w:rsidRPr="00BE6C33">
              <w:rPr>
                <w:rFonts w:ascii="Times New Roman" w:hAnsi="Times New Roman"/>
                <w:sz w:val="24"/>
                <w:szCs w:val="24"/>
              </w:rPr>
              <w:t>и</w:t>
            </w:r>
            <w:r w:rsidRPr="00BE6C33">
              <w:rPr>
                <w:rFonts w:ascii="Times New Roman" w:hAnsi="Times New Roman"/>
                <w:spacing w:val="44"/>
                <w:sz w:val="24"/>
                <w:szCs w:val="24"/>
              </w:rPr>
              <w:t xml:space="preserve"> </w:t>
            </w:r>
            <w:r w:rsidRPr="00BE6C33">
              <w:rPr>
                <w:rFonts w:ascii="Times New Roman" w:hAnsi="Times New Roman"/>
                <w:sz w:val="24"/>
                <w:szCs w:val="24"/>
              </w:rPr>
              <w:t>его</w:t>
            </w:r>
            <w:r w:rsidRPr="00BE6C33">
              <w:rPr>
                <w:rFonts w:ascii="Times New Roman" w:hAnsi="Times New Roman"/>
                <w:spacing w:val="48"/>
                <w:sz w:val="24"/>
                <w:szCs w:val="24"/>
              </w:rPr>
              <w:t xml:space="preserve"> </w:t>
            </w:r>
            <w:r w:rsidRPr="00BE6C33">
              <w:rPr>
                <w:rFonts w:ascii="Times New Roman" w:hAnsi="Times New Roman"/>
                <w:sz w:val="24"/>
                <w:szCs w:val="24"/>
              </w:rPr>
              <w:t>виды.</w:t>
            </w:r>
            <w:r w:rsidRPr="00BE6C33">
              <w:rPr>
                <w:rFonts w:ascii="Times New Roman" w:hAnsi="Times New Roman"/>
                <w:spacing w:val="45"/>
                <w:sz w:val="24"/>
                <w:szCs w:val="24"/>
              </w:rPr>
              <w:t xml:space="preserve"> </w:t>
            </w:r>
            <w:r w:rsidRPr="00BE6C33">
              <w:rPr>
                <w:rFonts w:ascii="Times New Roman" w:hAnsi="Times New Roman"/>
                <w:sz w:val="24"/>
                <w:szCs w:val="24"/>
              </w:rPr>
              <w:t>Материальная</w:t>
            </w:r>
            <w:r w:rsidRPr="00BE6C33">
              <w:rPr>
                <w:rFonts w:ascii="Times New Roman" w:hAnsi="Times New Roman"/>
                <w:spacing w:val="45"/>
                <w:sz w:val="24"/>
                <w:szCs w:val="24"/>
              </w:rPr>
              <w:t xml:space="preserve"> </w:t>
            </w:r>
            <w:r w:rsidRPr="00BE6C33">
              <w:rPr>
                <w:rFonts w:ascii="Times New Roman" w:hAnsi="Times New Roman"/>
                <w:sz w:val="24"/>
                <w:szCs w:val="24"/>
              </w:rPr>
              <w:t>точка.</w:t>
            </w:r>
            <w:r w:rsidRPr="00BE6C33">
              <w:rPr>
                <w:rFonts w:ascii="Times New Roman" w:hAnsi="Times New Roman"/>
                <w:spacing w:val="44"/>
                <w:sz w:val="24"/>
                <w:szCs w:val="24"/>
              </w:rPr>
              <w:t xml:space="preserve"> </w:t>
            </w:r>
            <w:r w:rsidRPr="00BE6C33">
              <w:rPr>
                <w:rFonts w:ascii="Times New Roman" w:hAnsi="Times New Roman"/>
                <w:bCs/>
                <w:iCs/>
                <w:sz w:val="24"/>
                <w:szCs w:val="24"/>
              </w:rPr>
              <w:t>Скалярные</w:t>
            </w:r>
            <w:r w:rsidRPr="00BE6C33">
              <w:rPr>
                <w:rFonts w:ascii="Times New Roman" w:hAnsi="Times New Roman"/>
                <w:bCs/>
                <w:iCs/>
                <w:spacing w:val="44"/>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44"/>
                <w:sz w:val="24"/>
                <w:szCs w:val="24"/>
              </w:rPr>
              <w:t xml:space="preserve"> </w:t>
            </w:r>
            <w:r w:rsidRPr="00BE6C33">
              <w:rPr>
                <w:rFonts w:ascii="Times New Roman" w:hAnsi="Times New Roman"/>
                <w:bCs/>
                <w:iCs/>
                <w:sz w:val="24"/>
                <w:szCs w:val="24"/>
              </w:rPr>
              <w:t>векторные</w:t>
            </w:r>
            <w:r w:rsidRPr="00BE6C33">
              <w:rPr>
                <w:rFonts w:ascii="Times New Roman" w:hAnsi="Times New Roman"/>
                <w:b/>
                <w:i/>
                <w:sz w:val="24"/>
                <w:szCs w:val="24"/>
              </w:rPr>
              <w:t xml:space="preserve"> </w:t>
            </w:r>
            <w:r w:rsidRPr="00BE6C33">
              <w:rPr>
                <w:rFonts w:ascii="Times New Roman" w:hAnsi="Times New Roman"/>
                <w:bCs/>
                <w:iCs/>
                <w:sz w:val="24"/>
                <w:szCs w:val="24"/>
              </w:rPr>
              <w:t>физические</w:t>
            </w:r>
            <w:r w:rsidRPr="00BE6C33">
              <w:rPr>
                <w:rFonts w:ascii="Times New Roman" w:hAnsi="Times New Roman"/>
                <w:bCs/>
                <w:iCs/>
                <w:spacing w:val="17"/>
                <w:sz w:val="24"/>
                <w:szCs w:val="24"/>
              </w:rPr>
              <w:t xml:space="preserve"> </w:t>
            </w:r>
            <w:r w:rsidRPr="00BE6C33">
              <w:rPr>
                <w:rFonts w:ascii="Times New Roman" w:hAnsi="Times New Roman"/>
                <w:bCs/>
                <w:iCs/>
                <w:sz w:val="24"/>
                <w:szCs w:val="24"/>
              </w:rPr>
              <w:t>величины.</w:t>
            </w:r>
            <w:r w:rsidRPr="00BE6C33">
              <w:rPr>
                <w:rFonts w:ascii="Times New Roman" w:hAnsi="Times New Roman"/>
                <w:b/>
                <w:i/>
                <w:spacing w:val="64"/>
                <w:sz w:val="24"/>
                <w:szCs w:val="24"/>
              </w:rPr>
              <w:t xml:space="preserve"> </w:t>
            </w:r>
            <w:r w:rsidRPr="00BE6C33">
              <w:rPr>
                <w:rFonts w:ascii="Times New Roman" w:hAnsi="Times New Roman"/>
                <w:sz w:val="24"/>
                <w:szCs w:val="24"/>
              </w:rPr>
              <w:t>Относительность</w:t>
            </w:r>
            <w:r w:rsidRPr="00BE6C33">
              <w:rPr>
                <w:rFonts w:ascii="Times New Roman" w:hAnsi="Times New Roman"/>
                <w:spacing w:val="66"/>
                <w:sz w:val="24"/>
                <w:szCs w:val="24"/>
              </w:rPr>
              <w:t xml:space="preserve"> </w:t>
            </w:r>
            <w:r w:rsidRPr="00BE6C33">
              <w:rPr>
                <w:rFonts w:ascii="Times New Roman" w:hAnsi="Times New Roman"/>
                <w:sz w:val="24"/>
                <w:szCs w:val="24"/>
              </w:rPr>
              <w:t>механического</w:t>
            </w:r>
            <w:r w:rsidRPr="00BE6C33">
              <w:rPr>
                <w:rFonts w:ascii="Times New Roman" w:hAnsi="Times New Roman"/>
                <w:spacing w:val="66"/>
                <w:sz w:val="24"/>
                <w:szCs w:val="24"/>
              </w:rPr>
              <w:t xml:space="preserve"> </w:t>
            </w:r>
            <w:r w:rsidRPr="00BE6C33">
              <w:rPr>
                <w:rFonts w:ascii="Times New Roman" w:hAnsi="Times New Roman"/>
                <w:sz w:val="24"/>
                <w:szCs w:val="24"/>
              </w:rPr>
              <w:t>движения</w:t>
            </w:r>
            <w:r w:rsidRPr="00BE6C33">
              <w:rPr>
                <w:rFonts w:ascii="Times New Roman" w:hAnsi="Times New Roman"/>
                <w:b/>
                <w:sz w:val="24"/>
                <w:szCs w:val="24"/>
              </w:rPr>
              <w:t>.</w:t>
            </w:r>
            <w:r w:rsidRPr="00BE6C33">
              <w:rPr>
                <w:rFonts w:ascii="Times New Roman" w:hAnsi="Times New Roman"/>
                <w:b/>
                <w:spacing w:val="67"/>
                <w:sz w:val="24"/>
                <w:szCs w:val="24"/>
              </w:rPr>
              <w:t xml:space="preserve"> </w:t>
            </w:r>
            <w:r w:rsidRPr="00BE6C33">
              <w:rPr>
                <w:rFonts w:ascii="Times New Roman" w:hAnsi="Times New Roman"/>
                <w:sz w:val="24"/>
                <w:szCs w:val="24"/>
              </w:rPr>
              <w:t>Система</w:t>
            </w:r>
            <w:r w:rsidRPr="00BE6C33">
              <w:rPr>
                <w:rFonts w:ascii="Times New Roman" w:hAnsi="Times New Roman"/>
                <w:spacing w:val="66"/>
                <w:sz w:val="24"/>
                <w:szCs w:val="24"/>
              </w:rPr>
              <w:t xml:space="preserve"> </w:t>
            </w:r>
            <w:r w:rsidRPr="00BE6C33">
              <w:rPr>
                <w:rFonts w:ascii="Times New Roman" w:hAnsi="Times New Roman"/>
                <w:sz w:val="24"/>
                <w:szCs w:val="24"/>
              </w:rPr>
              <w:t>отсчета.</w:t>
            </w:r>
            <w:r w:rsidRPr="00BE6C33">
              <w:rPr>
                <w:rFonts w:ascii="Times New Roman" w:hAnsi="Times New Roman"/>
                <w:b/>
                <w:i/>
                <w:sz w:val="24"/>
                <w:szCs w:val="24"/>
              </w:rPr>
              <w:t xml:space="preserve"> </w:t>
            </w:r>
            <w:r w:rsidRPr="00BE6C33">
              <w:rPr>
                <w:rFonts w:ascii="Times New Roman" w:hAnsi="Times New Roman"/>
                <w:sz w:val="24"/>
                <w:szCs w:val="24"/>
              </w:rPr>
              <w:t>Принцип</w:t>
            </w:r>
            <w:r w:rsidRPr="00BE6C33">
              <w:rPr>
                <w:rFonts w:ascii="Times New Roman" w:hAnsi="Times New Roman"/>
                <w:spacing w:val="16"/>
                <w:sz w:val="24"/>
                <w:szCs w:val="24"/>
              </w:rPr>
              <w:t xml:space="preserve"> </w:t>
            </w:r>
            <w:r w:rsidRPr="00BE6C33">
              <w:rPr>
                <w:rFonts w:ascii="Times New Roman" w:hAnsi="Times New Roman"/>
                <w:sz w:val="24"/>
                <w:szCs w:val="24"/>
              </w:rPr>
              <w:t>относительности</w:t>
            </w:r>
            <w:r w:rsidRPr="00BE6C33">
              <w:rPr>
                <w:rFonts w:ascii="Times New Roman" w:hAnsi="Times New Roman"/>
                <w:spacing w:val="66"/>
                <w:sz w:val="24"/>
                <w:szCs w:val="24"/>
              </w:rPr>
              <w:t xml:space="preserve"> </w:t>
            </w:r>
            <w:r w:rsidRPr="00BE6C33">
              <w:rPr>
                <w:rFonts w:ascii="Times New Roman" w:hAnsi="Times New Roman"/>
                <w:sz w:val="24"/>
                <w:szCs w:val="24"/>
              </w:rPr>
              <w:t>Галилея.</w:t>
            </w:r>
            <w:r w:rsidRPr="00BE6C33">
              <w:rPr>
                <w:rFonts w:ascii="Times New Roman" w:hAnsi="Times New Roman"/>
                <w:spacing w:val="64"/>
                <w:sz w:val="24"/>
                <w:szCs w:val="24"/>
              </w:rPr>
              <w:t xml:space="preserve"> </w:t>
            </w:r>
            <w:r w:rsidRPr="00BE6C33">
              <w:rPr>
                <w:rFonts w:ascii="Times New Roman" w:hAnsi="Times New Roman"/>
                <w:sz w:val="24"/>
                <w:szCs w:val="24"/>
              </w:rPr>
              <w:t>Траектория.</w:t>
            </w:r>
            <w:r w:rsidRPr="00BE6C33">
              <w:rPr>
                <w:rFonts w:ascii="Times New Roman" w:hAnsi="Times New Roman"/>
                <w:spacing w:val="65"/>
                <w:sz w:val="24"/>
                <w:szCs w:val="24"/>
              </w:rPr>
              <w:t xml:space="preserve"> </w:t>
            </w:r>
            <w:r w:rsidRPr="00BE6C33">
              <w:rPr>
                <w:rFonts w:ascii="Times New Roman" w:hAnsi="Times New Roman"/>
                <w:sz w:val="24"/>
                <w:szCs w:val="24"/>
              </w:rPr>
              <w:t>Путь.</w:t>
            </w:r>
          </w:p>
          <w:p w14:paraId="1B944AA3" w14:textId="77777777" w:rsidR="00A9568A" w:rsidRPr="00BE6C33" w:rsidRDefault="00A9568A" w:rsidP="00A9568A">
            <w:pPr>
              <w:ind w:left="110"/>
              <w:rPr>
                <w:rFonts w:ascii="Times New Roman" w:hAnsi="Times New Roman"/>
                <w:sz w:val="24"/>
                <w:szCs w:val="24"/>
              </w:rPr>
            </w:pPr>
            <w:r w:rsidRPr="00BE6C33">
              <w:rPr>
                <w:rFonts w:ascii="Times New Roman" w:hAnsi="Times New Roman"/>
                <w:sz w:val="24"/>
                <w:szCs w:val="24"/>
              </w:rPr>
              <w:t>Перемещение.</w:t>
            </w:r>
            <w:r w:rsidRPr="00BE6C33">
              <w:rPr>
                <w:rFonts w:ascii="Times New Roman" w:hAnsi="Times New Roman"/>
                <w:spacing w:val="-9"/>
                <w:sz w:val="24"/>
                <w:szCs w:val="24"/>
              </w:rPr>
              <w:t xml:space="preserve"> </w:t>
            </w:r>
            <w:r w:rsidRPr="00BE6C33">
              <w:rPr>
                <w:rFonts w:ascii="Times New Roman" w:hAnsi="Times New Roman"/>
                <w:sz w:val="24"/>
                <w:szCs w:val="24"/>
              </w:rPr>
              <w:t>Равномерное</w:t>
            </w:r>
            <w:r w:rsidRPr="00BE6C33">
              <w:rPr>
                <w:rFonts w:ascii="Times New Roman" w:hAnsi="Times New Roman"/>
                <w:spacing w:val="-8"/>
                <w:sz w:val="24"/>
                <w:szCs w:val="24"/>
              </w:rPr>
              <w:t xml:space="preserve"> </w:t>
            </w:r>
            <w:r w:rsidRPr="00BE6C33">
              <w:rPr>
                <w:rFonts w:ascii="Times New Roman" w:hAnsi="Times New Roman"/>
                <w:sz w:val="24"/>
                <w:szCs w:val="24"/>
              </w:rPr>
              <w:t>прямолинейное</w:t>
            </w:r>
            <w:r w:rsidRPr="00BE6C33">
              <w:rPr>
                <w:rFonts w:ascii="Times New Roman" w:hAnsi="Times New Roman"/>
                <w:spacing w:val="-8"/>
                <w:sz w:val="24"/>
                <w:szCs w:val="24"/>
              </w:rPr>
              <w:t xml:space="preserve"> </w:t>
            </w:r>
            <w:r w:rsidRPr="00BE6C33">
              <w:rPr>
                <w:rFonts w:ascii="Times New Roman" w:hAnsi="Times New Roman"/>
                <w:sz w:val="24"/>
                <w:szCs w:val="24"/>
              </w:rPr>
              <w:t>движение.</w:t>
            </w:r>
            <w:r w:rsidRPr="00BE6C33">
              <w:rPr>
                <w:rFonts w:ascii="Times New Roman" w:hAnsi="Times New Roman"/>
                <w:spacing w:val="-9"/>
                <w:sz w:val="24"/>
                <w:szCs w:val="24"/>
              </w:rPr>
              <w:t xml:space="preserve"> </w:t>
            </w:r>
            <w:r w:rsidRPr="00BE6C33">
              <w:rPr>
                <w:rFonts w:ascii="Times New Roman" w:hAnsi="Times New Roman"/>
                <w:sz w:val="24"/>
                <w:szCs w:val="24"/>
              </w:rPr>
              <w:t>Скорость.</w:t>
            </w:r>
            <w:r w:rsidRPr="00BE6C33">
              <w:rPr>
                <w:rFonts w:ascii="Times New Roman" w:hAnsi="Times New Roman"/>
                <w:spacing w:val="-9"/>
                <w:sz w:val="24"/>
                <w:szCs w:val="24"/>
              </w:rPr>
              <w:t xml:space="preserve"> </w:t>
            </w:r>
            <w:r w:rsidRPr="00BE6C33">
              <w:rPr>
                <w:rFonts w:ascii="Times New Roman" w:hAnsi="Times New Roman"/>
                <w:sz w:val="24"/>
                <w:szCs w:val="24"/>
              </w:rPr>
              <w:t>Уравнение</w:t>
            </w:r>
            <w:r w:rsidRPr="00BE6C33">
              <w:rPr>
                <w:rFonts w:ascii="Times New Roman" w:hAnsi="Times New Roman"/>
                <w:spacing w:val="-8"/>
                <w:sz w:val="24"/>
                <w:szCs w:val="24"/>
              </w:rPr>
              <w:t xml:space="preserve"> </w:t>
            </w:r>
            <w:r w:rsidRPr="00BE6C33">
              <w:rPr>
                <w:rFonts w:ascii="Times New Roman" w:hAnsi="Times New Roman"/>
                <w:sz w:val="24"/>
                <w:szCs w:val="24"/>
              </w:rPr>
              <w:t>движения. Мгновенная</w:t>
            </w:r>
            <w:r w:rsidRPr="00BE6C33">
              <w:rPr>
                <w:rFonts w:ascii="Times New Roman" w:hAnsi="Times New Roman"/>
                <w:spacing w:val="75"/>
                <w:sz w:val="24"/>
                <w:szCs w:val="24"/>
              </w:rPr>
              <w:t xml:space="preserve"> </w:t>
            </w:r>
            <w:r w:rsidRPr="00BE6C33">
              <w:rPr>
                <w:rFonts w:ascii="Times New Roman" w:hAnsi="Times New Roman"/>
                <w:sz w:val="24"/>
                <w:szCs w:val="24"/>
              </w:rPr>
              <w:t>и</w:t>
            </w:r>
            <w:r w:rsidRPr="00BE6C33">
              <w:rPr>
                <w:rFonts w:ascii="Times New Roman" w:hAnsi="Times New Roman"/>
                <w:spacing w:val="23"/>
                <w:sz w:val="24"/>
                <w:szCs w:val="24"/>
              </w:rPr>
              <w:t xml:space="preserve"> </w:t>
            </w:r>
            <w:r w:rsidRPr="00BE6C33">
              <w:rPr>
                <w:rFonts w:ascii="Times New Roman" w:hAnsi="Times New Roman"/>
                <w:sz w:val="24"/>
                <w:szCs w:val="24"/>
              </w:rPr>
              <w:t>средняя</w:t>
            </w:r>
            <w:r w:rsidRPr="00BE6C33">
              <w:rPr>
                <w:rFonts w:ascii="Times New Roman" w:hAnsi="Times New Roman"/>
                <w:spacing w:val="21"/>
                <w:sz w:val="24"/>
                <w:szCs w:val="24"/>
              </w:rPr>
              <w:t xml:space="preserve"> </w:t>
            </w:r>
            <w:r w:rsidRPr="00BE6C33">
              <w:rPr>
                <w:rFonts w:ascii="Times New Roman" w:hAnsi="Times New Roman"/>
                <w:sz w:val="24"/>
                <w:szCs w:val="24"/>
              </w:rPr>
              <w:t>скорости. Ускорение.</w:t>
            </w:r>
            <w:r w:rsidRPr="00BE6C33">
              <w:rPr>
                <w:rFonts w:ascii="Times New Roman" w:hAnsi="Times New Roman"/>
                <w:spacing w:val="-2"/>
                <w:sz w:val="24"/>
                <w:szCs w:val="24"/>
              </w:rPr>
              <w:t xml:space="preserve"> </w:t>
            </w:r>
            <w:r w:rsidRPr="00BE6C33">
              <w:rPr>
                <w:rFonts w:ascii="Times New Roman" w:hAnsi="Times New Roman"/>
                <w:sz w:val="24"/>
                <w:szCs w:val="24"/>
              </w:rPr>
              <w:t>Прямолинейное движение с</w:t>
            </w:r>
            <w:r w:rsidRPr="00BE6C33">
              <w:rPr>
                <w:rFonts w:ascii="Times New Roman" w:hAnsi="Times New Roman"/>
                <w:spacing w:val="30"/>
                <w:sz w:val="24"/>
                <w:szCs w:val="24"/>
              </w:rPr>
              <w:t xml:space="preserve"> </w:t>
            </w:r>
            <w:r w:rsidRPr="00BE6C33">
              <w:rPr>
                <w:rFonts w:ascii="Times New Roman" w:hAnsi="Times New Roman"/>
                <w:sz w:val="24"/>
                <w:szCs w:val="24"/>
              </w:rPr>
              <w:t>постоянным</w:t>
            </w:r>
            <w:r w:rsidRPr="00BE6C33">
              <w:rPr>
                <w:rFonts w:ascii="Times New Roman" w:hAnsi="Times New Roman"/>
                <w:spacing w:val="28"/>
                <w:sz w:val="24"/>
                <w:szCs w:val="24"/>
              </w:rPr>
              <w:t xml:space="preserve"> </w:t>
            </w:r>
            <w:r w:rsidRPr="00BE6C33">
              <w:rPr>
                <w:rFonts w:ascii="Times New Roman" w:hAnsi="Times New Roman"/>
                <w:sz w:val="24"/>
                <w:szCs w:val="24"/>
              </w:rPr>
              <w:t>ускорением.</w:t>
            </w:r>
            <w:r w:rsidRPr="00BE6C33">
              <w:rPr>
                <w:rFonts w:ascii="Times New Roman" w:hAnsi="Times New Roman"/>
                <w:spacing w:val="30"/>
                <w:sz w:val="24"/>
                <w:szCs w:val="24"/>
              </w:rPr>
              <w:t xml:space="preserve"> </w:t>
            </w:r>
            <w:r w:rsidRPr="00BE6C33">
              <w:rPr>
                <w:rFonts w:ascii="Times New Roman" w:hAnsi="Times New Roman"/>
                <w:sz w:val="24"/>
                <w:szCs w:val="24"/>
              </w:rPr>
              <w:t>Движение</w:t>
            </w:r>
            <w:r w:rsidRPr="00BE6C33">
              <w:rPr>
                <w:rFonts w:ascii="Times New Roman" w:hAnsi="Times New Roman"/>
                <w:spacing w:val="32"/>
                <w:sz w:val="24"/>
                <w:szCs w:val="24"/>
              </w:rPr>
              <w:t xml:space="preserve"> </w:t>
            </w:r>
            <w:r w:rsidRPr="00BE6C33">
              <w:rPr>
                <w:rFonts w:ascii="Times New Roman" w:hAnsi="Times New Roman"/>
                <w:sz w:val="24"/>
                <w:szCs w:val="24"/>
              </w:rPr>
              <w:t>с</w:t>
            </w:r>
            <w:r w:rsidRPr="00BE6C33">
              <w:rPr>
                <w:rFonts w:ascii="Times New Roman" w:hAnsi="Times New Roman"/>
                <w:spacing w:val="29"/>
                <w:sz w:val="24"/>
                <w:szCs w:val="24"/>
              </w:rPr>
              <w:t xml:space="preserve"> </w:t>
            </w:r>
            <w:r w:rsidRPr="00BE6C33">
              <w:rPr>
                <w:rFonts w:ascii="Times New Roman" w:hAnsi="Times New Roman"/>
                <w:sz w:val="24"/>
                <w:szCs w:val="24"/>
              </w:rPr>
              <w:t>постоянным</w:t>
            </w:r>
            <w:r w:rsidRPr="00BE6C33">
              <w:rPr>
                <w:rFonts w:ascii="Times New Roman" w:hAnsi="Times New Roman"/>
                <w:spacing w:val="30"/>
                <w:sz w:val="24"/>
                <w:szCs w:val="24"/>
              </w:rPr>
              <w:t xml:space="preserve"> </w:t>
            </w:r>
            <w:r w:rsidRPr="00BE6C33">
              <w:rPr>
                <w:rFonts w:ascii="Times New Roman" w:hAnsi="Times New Roman"/>
                <w:sz w:val="24"/>
                <w:szCs w:val="24"/>
              </w:rPr>
              <w:t>ускорением</w:t>
            </w:r>
            <w:r w:rsidRPr="00BE6C33">
              <w:rPr>
                <w:rFonts w:ascii="Times New Roman" w:hAnsi="Times New Roman"/>
                <w:spacing w:val="28"/>
                <w:sz w:val="24"/>
                <w:szCs w:val="24"/>
              </w:rPr>
              <w:t xml:space="preserve"> </w:t>
            </w:r>
            <w:r w:rsidRPr="00BE6C33">
              <w:rPr>
                <w:rFonts w:ascii="Times New Roman" w:hAnsi="Times New Roman"/>
                <w:sz w:val="24"/>
                <w:szCs w:val="24"/>
              </w:rPr>
              <w:t>свободного</w:t>
            </w:r>
            <w:r w:rsidRPr="00BE6C33">
              <w:rPr>
                <w:rFonts w:ascii="Times New Roman" w:hAnsi="Times New Roman"/>
                <w:spacing w:val="32"/>
                <w:sz w:val="24"/>
                <w:szCs w:val="24"/>
              </w:rPr>
              <w:t xml:space="preserve"> </w:t>
            </w:r>
            <w:r w:rsidRPr="00BE6C33">
              <w:rPr>
                <w:rFonts w:ascii="Times New Roman" w:hAnsi="Times New Roman"/>
                <w:sz w:val="24"/>
                <w:szCs w:val="24"/>
              </w:rPr>
              <w:t>падения. Равномерное</w:t>
            </w:r>
            <w:r w:rsidRPr="00BE6C33">
              <w:rPr>
                <w:rFonts w:ascii="Times New Roman" w:hAnsi="Times New Roman"/>
                <w:spacing w:val="23"/>
                <w:sz w:val="24"/>
                <w:szCs w:val="24"/>
              </w:rPr>
              <w:t xml:space="preserve"> </w:t>
            </w:r>
            <w:r w:rsidRPr="00BE6C33">
              <w:rPr>
                <w:rFonts w:ascii="Times New Roman" w:hAnsi="Times New Roman"/>
                <w:sz w:val="24"/>
                <w:szCs w:val="24"/>
              </w:rPr>
              <w:lastRenderedPageBreak/>
              <w:t>движение</w:t>
            </w:r>
            <w:r w:rsidRPr="00BE6C33">
              <w:rPr>
                <w:rFonts w:ascii="Times New Roman" w:hAnsi="Times New Roman"/>
                <w:spacing w:val="22"/>
                <w:sz w:val="24"/>
                <w:szCs w:val="24"/>
              </w:rPr>
              <w:t xml:space="preserve"> </w:t>
            </w:r>
            <w:r w:rsidRPr="00BE6C33">
              <w:rPr>
                <w:rFonts w:ascii="Times New Roman" w:hAnsi="Times New Roman"/>
                <w:sz w:val="24"/>
                <w:szCs w:val="24"/>
              </w:rPr>
              <w:t>точки</w:t>
            </w:r>
            <w:r w:rsidRPr="00BE6C33">
              <w:rPr>
                <w:rFonts w:ascii="Times New Roman" w:hAnsi="Times New Roman"/>
                <w:spacing w:val="47"/>
                <w:sz w:val="24"/>
                <w:szCs w:val="24"/>
              </w:rPr>
              <w:t xml:space="preserve"> </w:t>
            </w:r>
            <w:r w:rsidRPr="00BE6C33">
              <w:rPr>
                <w:rFonts w:ascii="Times New Roman" w:hAnsi="Times New Roman"/>
                <w:sz w:val="24"/>
                <w:szCs w:val="24"/>
              </w:rPr>
              <w:t>по окружности, угловая</w:t>
            </w:r>
            <w:r w:rsidRPr="00BE6C33">
              <w:rPr>
                <w:rFonts w:ascii="Times New Roman" w:hAnsi="Times New Roman"/>
                <w:spacing w:val="1"/>
                <w:sz w:val="24"/>
                <w:szCs w:val="24"/>
              </w:rPr>
              <w:t xml:space="preserve"> </w:t>
            </w:r>
            <w:r w:rsidRPr="00BE6C33">
              <w:rPr>
                <w:rFonts w:ascii="Times New Roman" w:hAnsi="Times New Roman"/>
                <w:sz w:val="24"/>
                <w:szCs w:val="24"/>
              </w:rPr>
              <w:t>скорость. Центростремительное</w:t>
            </w:r>
            <w:r w:rsidRPr="00BE6C33">
              <w:rPr>
                <w:rFonts w:ascii="Times New Roman" w:hAnsi="Times New Roman"/>
                <w:spacing w:val="1"/>
                <w:sz w:val="24"/>
                <w:szCs w:val="24"/>
              </w:rPr>
              <w:t xml:space="preserve"> </w:t>
            </w:r>
            <w:r w:rsidRPr="00BE6C33">
              <w:rPr>
                <w:rFonts w:ascii="Times New Roman" w:hAnsi="Times New Roman"/>
                <w:sz w:val="24"/>
                <w:szCs w:val="24"/>
              </w:rPr>
              <w:t>ускорение.</w:t>
            </w:r>
            <w:r w:rsidRPr="00BE6C33">
              <w:rPr>
                <w:rFonts w:ascii="Times New Roman" w:hAnsi="Times New Roman"/>
                <w:spacing w:val="3"/>
                <w:sz w:val="24"/>
                <w:szCs w:val="24"/>
              </w:rPr>
              <w:t xml:space="preserve"> </w:t>
            </w:r>
            <w:r w:rsidRPr="00BE6C33">
              <w:rPr>
                <w:rFonts w:ascii="Times New Roman" w:hAnsi="Times New Roman"/>
                <w:sz w:val="24"/>
                <w:szCs w:val="24"/>
              </w:rPr>
              <w:t>Кинематика</w:t>
            </w:r>
            <w:r w:rsidRPr="00BE6C33">
              <w:rPr>
                <w:rFonts w:ascii="Times New Roman" w:hAnsi="Times New Roman"/>
                <w:spacing w:val="2"/>
                <w:sz w:val="24"/>
                <w:szCs w:val="24"/>
              </w:rPr>
              <w:t xml:space="preserve"> </w:t>
            </w:r>
            <w:r w:rsidRPr="00BE6C33">
              <w:rPr>
                <w:rFonts w:ascii="Times New Roman" w:hAnsi="Times New Roman"/>
                <w:sz w:val="24"/>
                <w:szCs w:val="24"/>
              </w:rPr>
              <w:t>абсолютно твердого</w:t>
            </w:r>
            <w:r w:rsidRPr="00BE6C33">
              <w:rPr>
                <w:rFonts w:ascii="Times New Roman" w:hAnsi="Times New Roman"/>
                <w:spacing w:val="-3"/>
                <w:sz w:val="24"/>
                <w:szCs w:val="24"/>
              </w:rPr>
              <w:t xml:space="preserve"> </w:t>
            </w:r>
            <w:r w:rsidRPr="00BE6C33">
              <w:rPr>
                <w:rFonts w:ascii="Times New Roman" w:hAnsi="Times New Roman"/>
                <w:sz w:val="24"/>
                <w:szCs w:val="24"/>
              </w:rPr>
              <w:t>тела</w:t>
            </w:r>
          </w:p>
        </w:tc>
        <w:tc>
          <w:tcPr>
            <w:tcW w:w="1267" w:type="dxa"/>
            <w:vMerge/>
          </w:tcPr>
          <w:p w14:paraId="2300089D" w14:textId="77777777" w:rsidR="00A9568A" w:rsidRPr="00BE6C33" w:rsidRDefault="00A9568A" w:rsidP="00A9568A">
            <w:pPr>
              <w:rPr>
                <w:rFonts w:ascii="Times New Roman" w:hAnsi="Times New Roman"/>
                <w:sz w:val="24"/>
                <w:szCs w:val="24"/>
              </w:rPr>
            </w:pPr>
          </w:p>
        </w:tc>
        <w:tc>
          <w:tcPr>
            <w:tcW w:w="1643" w:type="dxa"/>
            <w:vMerge/>
          </w:tcPr>
          <w:p w14:paraId="535727C1" w14:textId="77777777" w:rsidR="00A9568A" w:rsidRPr="00BE6C33" w:rsidRDefault="00A9568A" w:rsidP="00A9568A">
            <w:pPr>
              <w:ind w:left="376" w:right="368"/>
              <w:jc w:val="center"/>
              <w:rPr>
                <w:rFonts w:ascii="Times New Roman" w:hAnsi="Times New Roman"/>
                <w:sz w:val="24"/>
                <w:szCs w:val="24"/>
              </w:rPr>
            </w:pPr>
          </w:p>
        </w:tc>
      </w:tr>
      <w:tr w:rsidR="00A9568A" w:rsidRPr="00BE6C33" w14:paraId="5685B7C5" w14:textId="77777777" w:rsidTr="00A9568A">
        <w:trPr>
          <w:trHeight w:val="289"/>
        </w:trPr>
        <w:tc>
          <w:tcPr>
            <w:tcW w:w="2321" w:type="dxa"/>
            <w:vMerge w:val="restart"/>
          </w:tcPr>
          <w:p w14:paraId="0FB75114" w14:textId="77777777" w:rsidR="00A9568A" w:rsidRPr="00BE6C33" w:rsidRDefault="00A9568A" w:rsidP="00A9568A">
            <w:pPr>
              <w:ind w:left="125" w:right="117"/>
              <w:jc w:val="center"/>
              <w:rPr>
                <w:rFonts w:ascii="Times New Roman" w:hAnsi="Times New Roman"/>
                <w:b/>
                <w:sz w:val="24"/>
                <w:szCs w:val="24"/>
              </w:rPr>
            </w:pPr>
            <w:r w:rsidRPr="00BE6C33">
              <w:rPr>
                <w:rFonts w:ascii="Times New Roman" w:hAnsi="Times New Roman"/>
                <w:b/>
                <w:sz w:val="24"/>
                <w:szCs w:val="24"/>
              </w:rPr>
              <w:t>Тема</w:t>
            </w:r>
            <w:r w:rsidRPr="00BE6C33">
              <w:rPr>
                <w:rFonts w:ascii="Times New Roman" w:hAnsi="Times New Roman"/>
                <w:b/>
                <w:spacing w:val="-3"/>
                <w:sz w:val="24"/>
                <w:szCs w:val="24"/>
              </w:rPr>
              <w:t xml:space="preserve"> </w:t>
            </w:r>
            <w:r w:rsidRPr="00BE6C33">
              <w:rPr>
                <w:rFonts w:ascii="Times New Roman" w:hAnsi="Times New Roman"/>
                <w:b/>
                <w:sz w:val="24"/>
                <w:szCs w:val="24"/>
              </w:rPr>
              <w:t>1.2</w:t>
            </w:r>
          </w:p>
          <w:p w14:paraId="06AE2E5B" w14:textId="77777777" w:rsidR="00A9568A" w:rsidRPr="00BE6C33" w:rsidRDefault="00A9568A" w:rsidP="00A9568A">
            <w:pPr>
              <w:ind w:left="295"/>
              <w:jc w:val="center"/>
              <w:rPr>
                <w:rFonts w:ascii="Times New Roman" w:hAnsi="Times New Roman"/>
                <w:sz w:val="24"/>
                <w:szCs w:val="24"/>
              </w:rPr>
            </w:pPr>
            <w:r w:rsidRPr="00BE6C33">
              <w:rPr>
                <w:rFonts w:ascii="Times New Roman" w:hAnsi="Times New Roman"/>
                <w:sz w:val="24"/>
                <w:szCs w:val="24"/>
              </w:rPr>
              <w:t>Основы</w:t>
            </w:r>
            <w:r w:rsidRPr="00BE6C33">
              <w:rPr>
                <w:rFonts w:ascii="Times New Roman" w:hAnsi="Times New Roman"/>
                <w:spacing w:val="-2"/>
                <w:sz w:val="24"/>
                <w:szCs w:val="24"/>
              </w:rPr>
              <w:t xml:space="preserve"> </w:t>
            </w:r>
            <w:r w:rsidRPr="00BE6C33">
              <w:rPr>
                <w:rFonts w:ascii="Times New Roman" w:hAnsi="Times New Roman"/>
                <w:sz w:val="24"/>
                <w:szCs w:val="24"/>
              </w:rPr>
              <w:t>динамики</w:t>
            </w:r>
          </w:p>
        </w:tc>
        <w:tc>
          <w:tcPr>
            <w:tcW w:w="9337" w:type="dxa"/>
          </w:tcPr>
          <w:p w14:paraId="6335147A"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tcPr>
          <w:p w14:paraId="065F67BD"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2</w:t>
            </w:r>
          </w:p>
        </w:tc>
        <w:tc>
          <w:tcPr>
            <w:tcW w:w="1643" w:type="dxa"/>
            <w:vMerge/>
          </w:tcPr>
          <w:p w14:paraId="151B61DA" w14:textId="77777777" w:rsidR="00A9568A" w:rsidRPr="00BE6C33" w:rsidRDefault="00A9568A" w:rsidP="00A9568A">
            <w:pPr>
              <w:rPr>
                <w:rFonts w:ascii="Times New Roman" w:hAnsi="Times New Roman"/>
                <w:sz w:val="24"/>
                <w:szCs w:val="24"/>
              </w:rPr>
            </w:pPr>
          </w:p>
        </w:tc>
      </w:tr>
      <w:tr w:rsidR="00A9568A" w:rsidRPr="00BE6C33" w14:paraId="1E164507" w14:textId="77777777" w:rsidTr="00A9568A">
        <w:trPr>
          <w:trHeight w:val="1158"/>
        </w:trPr>
        <w:tc>
          <w:tcPr>
            <w:tcW w:w="2321" w:type="dxa"/>
            <w:vMerge/>
          </w:tcPr>
          <w:p w14:paraId="62E7D6A8" w14:textId="77777777" w:rsidR="00A9568A" w:rsidRPr="00BE6C33" w:rsidRDefault="00A9568A" w:rsidP="00A9568A">
            <w:pPr>
              <w:ind w:left="295"/>
              <w:jc w:val="center"/>
              <w:rPr>
                <w:rFonts w:ascii="Times New Roman" w:hAnsi="Times New Roman"/>
                <w:sz w:val="24"/>
                <w:szCs w:val="24"/>
              </w:rPr>
            </w:pPr>
          </w:p>
        </w:tc>
        <w:tc>
          <w:tcPr>
            <w:tcW w:w="9337" w:type="dxa"/>
          </w:tcPr>
          <w:p w14:paraId="7322DFEB" w14:textId="77777777" w:rsidR="00A9568A" w:rsidRPr="00BE6C33" w:rsidRDefault="00A9568A" w:rsidP="00A9568A">
            <w:pPr>
              <w:ind w:left="110" w:right="91"/>
              <w:jc w:val="both"/>
              <w:rPr>
                <w:rFonts w:ascii="Times New Roman" w:hAnsi="Times New Roman"/>
                <w:sz w:val="24"/>
                <w:szCs w:val="24"/>
              </w:rPr>
            </w:pPr>
            <w:r w:rsidRPr="00BE6C33">
              <w:rPr>
                <w:rFonts w:ascii="Times New Roman" w:hAnsi="Times New Roman"/>
                <w:sz w:val="24"/>
                <w:szCs w:val="24"/>
              </w:rPr>
              <w:t>Основная задача динамики. Сила. Масса. Законы механики Ньютона. Силы в природе.</w:t>
            </w:r>
            <w:r w:rsidRPr="00BE6C33">
              <w:rPr>
                <w:rFonts w:ascii="Times New Roman" w:hAnsi="Times New Roman"/>
                <w:spacing w:val="1"/>
                <w:sz w:val="24"/>
                <w:szCs w:val="24"/>
              </w:rPr>
              <w:t xml:space="preserve"> </w:t>
            </w:r>
            <w:r w:rsidRPr="00BE6C33">
              <w:rPr>
                <w:rFonts w:ascii="Times New Roman" w:hAnsi="Times New Roman"/>
                <w:sz w:val="24"/>
                <w:szCs w:val="24"/>
              </w:rPr>
              <w:t>Сила</w:t>
            </w:r>
            <w:r w:rsidRPr="00BE6C33">
              <w:rPr>
                <w:rFonts w:ascii="Times New Roman" w:hAnsi="Times New Roman"/>
                <w:spacing w:val="1"/>
                <w:sz w:val="24"/>
                <w:szCs w:val="24"/>
              </w:rPr>
              <w:t xml:space="preserve"> </w:t>
            </w:r>
            <w:r w:rsidRPr="00BE6C33">
              <w:rPr>
                <w:rFonts w:ascii="Times New Roman" w:hAnsi="Times New Roman"/>
                <w:sz w:val="24"/>
                <w:szCs w:val="24"/>
              </w:rPr>
              <w:t>тяжести</w:t>
            </w:r>
            <w:r w:rsidRPr="00BE6C33">
              <w:rPr>
                <w:rFonts w:ascii="Times New Roman" w:hAnsi="Times New Roman"/>
                <w:spacing w:val="1"/>
                <w:sz w:val="24"/>
                <w:szCs w:val="24"/>
              </w:rPr>
              <w:t xml:space="preserve"> </w:t>
            </w:r>
            <w:r w:rsidRPr="00BE6C33">
              <w:rPr>
                <w:rFonts w:ascii="Times New Roman" w:hAnsi="Times New Roman"/>
                <w:sz w:val="24"/>
                <w:szCs w:val="24"/>
              </w:rPr>
              <w:t>и</w:t>
            </w:r>
            <w:r w:rsidRPr="00BE6C33">
              <w:rPr>
                <w:rFonts w:ascii="Times New Roman" w:hAnsi="Times New Roman"/>
                <w:spacing w:val="1"/>
                <w:sz w:val="24"/>
                <w:szCs w:val="24"/>
              </w:rPr>
              <w:t xml:space="preserve"> </w:t>
            </w:r>
            <w:r w:rsidRPr="00BE6C33">
              <w:rPr>
                <w:rFonts w:ascii="Times New Roman" w:hAnsi="Times New Roman"/>
                <w:sz w:val="24"/>
                <w:szCs w:val="24"/>
              </w:rPr>
              <w:t>сила</w:t>
            </w:r>
            <w:r w:rsidRPr="00BE6C33">
              <w:rPr>
                <w:rFonts w:ascii="Times New Roman" w:hAnsi="Times New Roman"/>
                <w:spacing w:val="1"/>
                <w:sz w:val="24"/>
                <w:szCs w:val="24"/>
              </w:rPr>
              <w:t xml:space="preserve"> </w:t>
            </w:r>
            <w:r w:rsidRPr="00BE6C33">
              <w:rPr>
                <w:rFonts w:ascii="Times New Roman" w:hAnsi="Times New Roman"/>
                <w:sz w:val="24"/>
                <w:szCs w:val="24"/>
              </w:rPr>
              <w:t>всемирного</w:t>
            </w:r>
            <w:r w:rsidRPr="00BE6C33">
              <w:rPr>
                <w:rFonts w:ascii="Times New Roman" w:hAnsi="Times New Roman"/>
                <w:spacing w:val="1"/>
                <w:sz w:val="24"/>
                <w:szCs w:val="24"/>
              </w:rPr>
              <w:t xml:space="preserve"> </w:t>
            </w:r>
            <w:r w:rsidRPr="00BE6C33">
              <w:rPr>
                <w:rFonts w:ascii="Times New Roman" w:hAnsi="Times New Roman"/>
                <w:sz w:val="24"/>
                <w:szCs w:val="24"/>
              </w:rPr>
              <w:t>тяготения.</w:t>
            </w:r>
            <w:r w:rsidRPr="00BE6C33">
              <w:rPr>
                <w:rFonts w:ascii="Times New Roman" w:hAnsi="Times New Roman"/>
                <w:spacing w:val="1"/>
                <w:sz w:val="24"/>
                <w:szCs w:val="24"/>
              </w:rPr>
              <w:t xml:space="preserve"> </w:t>
            </w:r>
            <w:r w:rsidRPr="00BE6C33">
              <w:rPr>
                <w:rFonts w:ascii="Times New Roman" w:hAnsi="Times New Roman"/>
                <w:sz w:val="24"/>
                <w:szCs w:val="24"/>
              </w:rPr>
              <w:t>Закон</w:t>
            </w:r>
            <w:r w:rsidRPr="00BE6C33">
              <w:rPr>
                <w:rFonts w:ascii="Times New Roman" w:hAnsi="Times New Roman"/>
                <w:spacing w:val="1"/>
                <w:sz w:val="24"/>
                <w:szCs w:val="24"/>
              </w:rPr>
              <w:t xml:space="preserve"> </w:t>
            </w:r>
            <w:r w:rsidRPr="00BE6C33">
              <w:rPr>
                <w:rFonts w:ascii="Times New Roman" w:hAnsi="Times New Roman"/>
                <w:sz w:val="24"/>
                <w:szCs w:val="24"/>
              </w:rPr>
              <w:t>всемирного</w:t>
            </w:r>
            <w:r w:rsidRPr="00BE6C33">
              <w:rPr>
                <w:rFonts w:ascii="Times New Roman" w:hAnsi="Times New Roman"/>
                <w:spacing w:val="1"/>
                <w:sz w:val="24"/>
                <w:szCs w:val="24"/>
              </w:rPr>
              <w:t xml:space="preserve"> </w:t>
            </w:r>
            <w:r w:rsidRPr="00BE6C33">
              <w:rPr>
                <w:rFonts w:ascii="Times New Roman" w:hAnsi="Times New Roman"/>
                <w:sz w:val="24"/>
                <w:szCs w:val="24"/>
              </w:rPr>
              <w:t>тяготения.</w:t>
            </w:r>
            <w:r w:rsidRPr="00BE6C33">
              <w:rPr>
                <w:rFonts w:ascii="Times New Roman" w:hAnsi="Times New Roman"/>
                <w:spacing w:val="1"/>
                <w:sz w:val="24"/>
                <w:szCs w:val="24"/>
              </w:rPr>
              <w:t xml:space="preserve"> </w:t>
            </w:r>
            <w:r w:rsidRPr="00BE6C33">
              <w:rPr>
                <w:rFonts w:ascii="Times New Roman" w:hAnsi="Times New Roman"/>
                <w:sz w:val="24"/>
                <w:szCs w:val="24"/>
              </w:rPr>
              <w:t>Первая</w:t>
            </w:r>
            <w:r w:rsidRPr="00BE6C33">
              <w:rPr>
                <w:rFonts w:ascii="Times New Roman" w:hAnsi="Times New Roman"/>
                <w:spacing w:val="1"/>
                <w:sz w:val="24"/>
                <w:szCs w:val="24"/>
              </w:rPr>
              <w:t xml:space="preserve"> </w:t>
            </w:r>
            <w:r w:rsidRPr="00BE6C33">
              <w:rPr>
                <w:rFonts w:ascii="Times New Roman" w:hAnsi="Times New Roman"/>
                <w:sz w:val="24"/>
                <w:szCs w:val="24"/>
              </w:rPr>
              <w:t>космическая</w:t>
            </w:r>
            <w:r w:rsidRPr="00BE6C33">
              <w:rPr>
                <w:rFonts w:ascii="Times New Roman" w:hAnsi="Times New Roman"/>
                <w:spacing w:val="8"/>
                <w:sz w:val="24"/>
                <w:szCs w:val="24"/>
              </w:rPr>
              <w:t xml:space="preserve"> </w:t>
            </w:r>
            <w:r w:rsidRPr="00BE6C33">
              <w:rPr>
                <w:rFonts w:ascii="Times New Roman" w:hAnsi="Times New Roman"/>
                <w:sz w:val="24"/>
                <w:szCs w:val="24"/>
              </w:rPr>
              <w:t>скорость.</w:t>
            </w:r>
            <w:r w:rsidRPr="00BE6C33">
              <w:rPr>
                <w:rFonts w:ascii="Times New Roman" w:hAnsi="Times New Roman"/>
                <w:spacing w:val="4"/>
                <w:sz w:val="24"/>
                <w:szCs w:val="24"/>
              </w:rPr>
              <w:t xml:space="preserve"> </w:t>
            </w:r>
            <w:r w:rsidRPr="00BE6C33">
              <w:rPr>
                <w:rFonts w:ascii="Times New Roman" w:hAnsi="Times New Roman"/>
                <w:sz w:val="24"/>
                <w:szCs w:val="24"/>
              </w:rPr>
              <w:t>Движение</w:t>
            </w:r>
            <w:r w:rsidRPr="00BE6C33">
              <w:rPr>
                <w:rFonts w:ascii="Times New Roman" w:hAnsi="Times New Roman"/>
                <w:spacing w:val="7"/>
                <w:sz w:val="24"/>
                <w:szCs w:val="24"/>
              </w:rPr>
              <w:t xml:space="preserve"> </w:t>
            </w:r>
            <w:r w:rsidRPr="00BE6C33">
              <w:rPr>
                <w:rFonts w:ascii="Times New Roman" w:hAnsi="Times New Roman"/>
                <w:sz w:val="24"/>
                <w:szCs w:val="24"/>
              </w:rPr>
              <w:t>планет</w:t>
            </w:r>
            <w:r w:rsidRPr="00BE6C33">
              <w:rPr>
                <w:rFonts w:ascii="Times New Roman" w:hAnsi="Times New Roman"/>
                <w:spacing w:val="5"/>
                <w:sz w:val="24"/>
                <w:szCs w:val="24"/>
              </w:rPr>
              <w:t xml:space="preserve"> </w:t>
            </w:r>
            <w:r w:rsidRPr="00BE6C33">
              <w:rPr>
                <w:rFonts w:ascii="Times New Roman" w:hAnsi="Times New Roman"/>
                <w:sz w:val="24"/>
                <w:szCs w:val="24"/>
              </w:rPr>
              <w:t>и</w:t>
            </w:r>
            <w:r w:rsidRPr="00BE6C33">
              <w:rPr>
                <w:rFonts w:ascii="Times New Roman" w:hAnsi="Times New Roman"/>
                <w:spacing w:val="7"/>
                <w:sz w:val="24"/>
                <w:szCs w:val="24"/>
              </w:rPr>
              <w:t xml:space="preserve"> </w:t>
            </w:r>
            <w:r w:rsidRPr="00BE6C33">
              <w:rPr>
                <w:rFonts w:ascii="Times New Roman" w:hAnsi="Times New Roman"/>
                <w:sz w:val="24"/>
                <w:szCs w:val="24"/>
              </w:rPr>
              <w:t>малых</w:t>
            </w:r>
            <w:r w:rsidRPr="00BE6C33">
              <w:rPr>
                <w:rFonts w:ascii="Times New Roman" w:hAnsi="Times New Roman"/>
                <w:spacing w:val="7"/>
                <w:sz w:val="24"/>
                <w:szCs w:val="24"/>
              </w:rPr>
              <w:t xml:space="preserve"> </w:t>
            </w:r>
            <w:r w:rsidRPr="00BE6C33">
              <w:rPr>
                <w:rFonts w:ascii="Times New Roman" w:hAnsi="Times New Roman"/>
                <w:sz w:val="24"/>
                <w:szCs w:val="24"/>
              </w:rPr>
              <w:t>тел</w:t>
            </w:r>
            <w:r w:rsidRPr="00BE6C33">
              <w:rPr>
                <w:rFonts w:ascii="Times New Roman" w:hAnsi="Times New Roman"/>
                <w:spacing w:val="6"/>
                <w:sz w:val="24"/>
                <w:szCs w:val="24"/>
              </w:rPr>
              <w:t xml:space="preserve"> </w:t>
            </w:r>
            <w:r w:rsidRPr="00BE6C33">
              <w:rPr>
                <w:rFonts w:ascii="Times New Roman" w:hAnsi="Times New Roman"/>
                <w:sz w:val="24"/>
                <w:szCs w:val="24"/>
              </w:rPr>
              <w:t>Солнечной</w:t>
            </w:r>
            <w:r w:rsidRPr="00BE6C33">
              <w:rPr>
                <w:rFonts w:ascii="Times New Roman" w:hAnsi="Times New Roman"/>
                <w:spacing w:val="7"/>
                <w:sz w:val="24"/>
                <w:szCs w:val="24"/>
              </w:rPr>
              <w:t xml:space="preserve"> </w:t>
            </w:r>
            <w:r w:rsidRPr="00BE6C33">
              <w:rPr>
                <w:rFonts w:ascii="Times New Roman" w:hAnsi="Times New Roman"/>
                <w:sz w:val="24"/>
                <w:szCs w:val="24"/>
              </w:rPr>
              <w:t>системы.</w:t>
            </w:r>
            <w:r w:rsidRPr="00BE6C33">
              <w:rPr>
                <w:rFonts w:ascii="Times New Roman" w:hAnsi="Times New Roman"/>
                <w:spacing w:val="6"/>
                <w:sz w:val="24"/>
                <w:szCs w:val="24"/>
              </w:rPr>
              <w:t xml:space="preserve"> </w:t>
            </w:r>
            <w:r w:rsidRPr="00BE6C33">
              <w:rPr>
                <w:rFonts w:ascii="Times New Roman" w:hAnsi="Times New Roman"/>
                <w:sz w:val="24"/>
                <w:szCs w:val="24"/>
              </w:rPr>
              <w:t>Вес. Невесомость.</w:t>
            </w:r>
            <w:r w:rsidRPr="00BE6C33">
              <w:rPr>
                <w:rFonts w:ascii="Times New Roman" w:hAnsi="Times New Roman"/>
                <w:spacing w:val="-4"/>
                <w:sz w:val="24"/>
                <w:szCs w:val="24"/>
              </w:rPr>
              <w:t xml:space="preserve"> </w:t>
            </w:r>
            <w:r w:rsidRPr="00BE6C33">
              <w:rPr>
                <w:rFonts w:ascii="Times New Roman" w:hAnsi="Times New Roman"/>
                <w:sz w:val="24"/>
                <w:szCs w:val="24"/>
              </w:rPr>
              <w:t>Силы</w:t>
            </w:r>
            <w:r w:rsidRPr="00BE6C33">
              <w:rPr>
                <w:rFonts w:ascii="Times New Roman" w:hAnsi="Times New Roman"/>
                <w:spacing w:val="-5"/>
                <w:sz w:val="24"/>
                <w:szCs w:val="24"/>
              </w:rPr>
              <w:t xml:space="preserve"> </w:t>
            </w:r>
            <w:r w:rsidRPr="00BE6C33">
              <w:rPr>
                <w:rFonts w:ascii="Times New Roman" w:hAnsi="Times New Roman"/>
                <w:sz w:val="24"/>
                <w:szCs w:val="24"/>
              </w:rPr>
              <w:t>упругости.</w:t>
            </w:r>
            <w:r w:rsidRPr="00BE6C33">
              <w:rPr>
                <w:rFonts w:ascii="Times New Roman" w:hAnsi="Times New Roman"/>
                <w:spacing w:val="-4"/>
                <w:sz w:val="24"/>
                <w:szCs w:val="24"/>
              </w:rPr>
              <w:t xml:space="preserve"> </w:t>
            </w:r>
            <w:r w:rsidRPr="00BE6C33">
              <w:rPr>
                <w:rFonts w:ascii="Times New Roman" w:hAnsi="Times New Roman"/>
                <w:bCs/>
                <w:iCs/>
                <w:sz w:val="24"/>
                <w:szCs w:val="24"/>
              </w:rPr>
              <w:t>Силы</w:t>
            </w:r>
            <w:r w:rsidRPr="00BE6C33">
              <w:rPr>
                <w:rFonts w:ascii="Times New Roman" w:hAnsi="Times New Roman"/>
                <w:bCs/>
                <w:iCs/>
                <w:spacing w:val="45"/>
                <w:sz w:val="24"/>
                <w:szCs w:val="24"/>
              </w:rPr>
              <w:t xml:space="preserve"> </w:t>
            </w:r>
            <w:r w:rsidRPr="00BE6C33">
              <w:rPr>
                <w:rFonts w:ascii="Times New Roman" w:hAnsi="Times New Roman"/>
                <w:bCs/>
                <w:iCs/>
                <w:sz w:val="24"/>
                <w:szCs w:val="24"/>
              </w:rPr>
              <w:t>трения</w:t>
            </w:r>
          </w:p>
        </w:tc>
        <w:tc>
          <w:tcPr>
            <w:tcW w:w="1267" w:type="dxa"/>
          </w:tcPr>
          <w:p w14:paraId="1BF52200" w14:textId="77777777" w:rsidR="00A9568A" w:rsidRPr="00BE6C33" w:rsidRDefault="00A9568A" w:rsidP="00A9568A">
            <w:pPr>
              <w:rPr>
                <w:rFonts w:ascii="Times New Roman" w:hAnsi="Times New Roman"/>
                <w:sz w:val="24"/>
                <w:szCs w:val="24"/>
              </w:rPr>
            </w:pPr>
          </w:p>
        </w:tc>
        <w:tc>
          <w:tcPr>
            <w:tcW w:w="1643" w:type="dxa"/>
            <w:vMerge/>
          </w:tcPr>
          <w:p w14:paraId="26261592" w14:textId="77777777" w:rsidR="00A9568A" w:rsidRPr="00BE6C33" w:rsidRDefault="00A9568A" w:rsidP="00A9568A">
            <w:pPr>
              <w:rPr>
                <w:rFonts w:ascii="Times New Roman" w:hAnsi="Times New Roman"/>
                <w:sz w:val="24"/>
                <w:szCs w:val="24"/>
              </w:rPr>
            </w:pPr>
          </w:p>
        </w:tc>
      </w:tr>
    </w:tbl>
    <w:p w14:paraId="5762DFDA" w14:textId="77777777" w:rsidR="00A9568A" w:rsidRPr="00BE6C33" w:rsidRDefault="00A9568A" w:rsidP="00A9568A">
      <w:pPr>
        <w:rPr>
          <w:rFonts w:ascii="Times New Roman" w:hAnsi="Times New Roman"/>
          <w:sz w:val="28"/>
          <w:szCs w:val="28"/>
        </w:rPr>
      </w:pPr>
      <w:r w:rsidRPr="00BE6C33">
        <w:rPr>
          <w:rFonts w:ascii="Times New Roman" w:hAnsi="Times New Roman"/>
          <w:sz w:val="28"/>
          <w:szCs w:val="28"/>
        </w:rPr>
        <w:br w:type="page"/>
      </w:r>
    </w:p>
    <w:tbl>
      <w:tblPr>
        <w:tblW w:w="1456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21"/>
        <w:gridCol w:w="9337"/>
        <w:gridCol w:w="1267"/>
        <w:gridCol w:w="1643"/>
      </w:tblGrid>
      <w:tr w:rsidR="00A9568A" w:rsidRPr="00BE6C33" w14:paraId="43F32051" w14:textId="77777777" w:rsidTr="00A9568A">
        <w:trPr>
          <w:trHeight w:val="290"/>
        </w:trPr>
        <w:tc>
          <w:tcPr>
            <w:tcW w:w="2321" w:type="dxa"/>
            <w:vMerge w:val="restart"/>
          </w:tcPr>
          <w:p w14:paraId="0732A4E3" w14:textId="77777777" w:rsidR="00A9568A" w:rsidRPr="00BE6C33" w:rsidRDefault="00A9568A" w:rsidP="00A9568A">
            <w:pPr>
              <w:ind w:left="125" w:right="117"/>
              <w:jc w:val="center"/>
              <w:rPr>
                <w:rFonts w:ascii="Times New Roman" w:hAnsi="Times New Roman"/>
                <w:b/>
                <w:sz w:val="24"/>
                <w:szCs w:val="24"/>
              </w:rPr>
            </w:pPr>
            <w:r w:rsidRPr="00BE6C33">
              <w:rPr>
                <w:rFonts w:ascii="Times New Roman" w:hAnsi="Times New Roman"/>
                <w:b/>
                <w:sz w:val="24"/>
                <w:szCs w:val="24"/>
              </w:rPr>
              <w:lastRenderedPageBreak/>
              <w:t>Тема</w:t>
            </w:r>
            <w:r w:rsidRPr="00BE6C33">
              <w:rPr>
                <w:rFonts w:ascii="Times New Roman" w:hAnsi="Times New Roman"/>
                <w:b/>
                <w:spacing w:val="-3"/>
                <w:sz w:val="24"/>
                <w:szCs w:val="24"/>
              </w:rPr>
              <w:t xml:space="preserve"> </w:t>
            </w:r>
            <w:r w:rsidRPr="00BE6C33">
              <w:rPr>
                <w:rFonts w:ascii="Times New Roman" w:hAnsi="Times New Roman"/>
                <w:b/>
                <w:sz w:val="24"/>
                <w:szCs w:val="24"/>
              </w:rPr>
              <w:t>1.3</w:t>
            </w:r>
          </w:p>
          <w:p w14:paraId="3CEC4127" w14:textId="77777777" w:rsidR="00A9568A" w:rsidRPr="00BE6C33" w:rsidRDefault="00A9568A" w:rsidP="00A9568A">
            <w:pPr>
              <w:ind w:left="125" w:right="115"/>
              <w:jc w:val="center"/>
              <w:rPr>
                <w:rFonts w:ascii="Times New Roman" w:hAnsi="Times New Roman"/>
                <w:sz w:val="24"/>
                <w:szCs w:val="24"/>
              </w:rPr>
            </w:pPr>
            <w:r w:rsidRPr="00BE6C33">
              <w:rPr>
                <w:rFonts w:ascii="Times New Roman" w:hAnsi="Times New Roman"/>
                <w:sz w:val="24"/>
                <w:szCs w:val="24"/>
              </w:rPr>
              <w:t>Законы сохранения в</w:t>
            </w:r>
            <w:r w:rsidRPr="00BE6C33">
              <w:rPr>
                <w:rFonts w:ascii="Times New Roman" w:hAnsi="Times New Roman"/>
                <w:spacing w:val="-47"/>
                <w:sz w:val="24"/>
                <w:szCs w:val="24"/>
              </w:rPr>
              <w:t xml:space="preserve"> </w:t>
            </w:r>
            <w:r w:rsidRPr="00BE6C33">
              <w:rPr>
                <w:rFonts w:ascii="Times New Roman" w:hAnsi="Times New Roman"/>
                <w:sz w:val="24"/>
                <w:szCs w:val="24"/>
              </w:rPr>
              <w:t>механике</w:t>
            </w:r>
          </w:p>
        </w:tc>
        <w:tc>
          <w:tcPr>
            <w:tcW w:w="9337" w:type="dxa"/>
          </w:tcPr>
          <w:p w14:paraId="4E8C40D8"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vMerge w:val="restart"/>
          </w:tcPr>
          <w:p w14:paraId="75A089D7"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2</w:t>
            </w:r>
          </w:p>
        </w:tc>
        <w:tc>
          <w:tcPr>
            <w:tcW w:w="1643" w:type="dxa"/>
            <w:vMerge w:val="restart"/>
          </w:tcPr>
          <w:p w14:paraId="2AD4E21C" w14:textId="77777777" w:rsidR="00A9568A" w:rsidRPr="00BE6C33" w:rsidRDefault="00A9568A" w:rsidP="00A9568A">
            <w:pPr>
              <w:rPr>
                <w:rFonts w:ascii="Times New Roman" w:hAnsi="Times New Roman"/>
                <w:sz w:val="24"/>
                <w:szCs w:val="24"/>
              </w:rPr>
            </w:pPr>
          </w:p>
        </w:tc>
      </w:tr>
      <w:tr w:rsidR="00A9568A" w:rsidRPr="00BE6C33" w14:paraId="700E7CE4" w14:textId="77777777" w:rsidTr="00A9568A">
        <w:trPr>
          <w:trHeight w:val="1680"/>
        </w:trPr>
        <w:tc>
          <w:tcPr>
            <w:tcW w:w="2321" w:type="dxa"/>
            <w:vMerge/>
          </w:tcPr>
          <w:p w14:paraId="612B9C97" w14:textId="77777777" w:rsidR="00A9568A" w:rsidRPr="00BE6C33" w:rsidRDefault="00A9568A" w:rsidP="00A9568A">
            <w:pPr>
              <w:jc w:val="center"/>
              <w:rPr>
                <w:rFonts w:ascii="Times New Roman" w:hAnsi="Times New Roman"/>
                <w:sz w:val="24"/>
                <w:szCs w:val="24"/>
              </w:rPr>
            </w:pPr>
          </w:p>
        </w:tc>
        <w:tc>
          <w:tcPr>
            <w:tcW w:w="9337" w:type="dxa"/>
          </w:tcPr>
          <w:p w14:paraId="61232C8A" w14:textId="77777777" w:rsidR="00A9568A" w:rsidRPr="00BE6C33" w:rsidRDefault="00A9568A" w:rsidP="00A9568A">
            <w:pPr>
              <w:ind w:left="110"/>
              <w:jc w:val="both"/>
              <w:rPr>
                <w:rFonts w:ascii="Times New Roman" w:hAnsi="Times New Roman"/>
                <w:b/>
                <w:i/>
                <w:sz w:val="24"/>
                <w:szCs w:val="24"/>
              </w:rPr>
            </w:pPr>
            <w:r w:rsidRPr="00BE6C33">
              <w:rPr>
                <w:rFonts w:ascii="Times New Roman" w:hAnsi="Times New Roman"/>
                <w:sz w:val="24"/>
                <w:szCs w:val="24"/>
              </w:rPr>
              <w:t xml:space="preserve">Импульс тела. Импульс силы. Закон сохранения импульса. Реактивное движение. </w:t>
            </w:r>
            <w:r w:rsidRPr="00BE6C33">
              <w:rPr>
                <w:rFonts w:ascii="Times New Roman" w:hAnsi="Times New Roman"/>
                <w:bCs/>
                <w:iCs/>
                <w:sz w:val="24"/>
                <w:szCs w:val="24"/>
              </w:rPr>
              <w:t>Механическая</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работа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мощность.</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Кинетическая</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энергия. Потенциальная энергия. Закон сохранения механической энергии. Работа</w:t>
            </w:r>
            <w:r w:rsidRPr="00BE6C33">
              <w:rPr>
                <w:rFonts w:ascii="Times New Roman" w:hAnsi="Times New Roman"/>
                <w:bCs/>
                <w:iCs/>
                <w:spacing w:val="1"/>
                <w:sz w:val="24"/>
                <w:szCs w:val="24"/>
              </w:rPr>
              <w:t xml:space="preserve"> </w:t>
            </w:r>
            <w:r w:rsidRPr="00BE6C33">
              <w:rPr>
                <w:rFonts w:ascii="Times New Roman" w:hAnsi="Times New Roman"/>
                <w:bCs/>
                <w:iCs/>
                <w:spacing w:val="-1"/>
                <w:sz w:val="24"/>
                <w:szCs w:val="24"/>
              </w:rPr>
              <w:t>силы</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тяжести</w:t>
            </w:r>
            <w:r w:rsidRPr="00BE6C33">
              <w:rPr>
                <w:rFonts w:ascii="Times New Roman" w:hAnsi="Times New Roman"/>
                <w:bCs/>
                <w:iCs/>
                <w:spacing w:val="-10"/>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10"/>
                <w:sz w:val="24"/>
                <w:szCs w:val="24"/>
              </w:rPr>
              <w:t xml:space="preserve"> </w:t>
            </w:r>
            <w:r w:rsidRPr="00BE6C33">
              <w:rPr>
                <w:rFonts w:ascii="Times New Roman" w:hAnsi="Times New Roman"/>
                <w:bCs/>
                <w:iCs/>
                <w:sz w:val="24"/>
                <w:szCs w:val="24"/>
              </w:rPr>
              <w:t>силы</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упругости.</w:t>
            </w:r>
            <w:r w:rsidRPr="00BE6C33">
              <w:rPr>
                <w:rFonts w:ascii="Times New Roman" w:hAnsi="Times New Roman"/>
                <w:bCs/>
                <w:iCs/>
                <w:spacing w:val="-11"/>
                <w:sz w:val="24"/>
                <w:szCs w:val="24"/>
              </w:rPr>
              <w:t xml:space="preserve"> </w:t>
            </w:r>
            <w:r w:rsidRPr="00BE6C33">
              <w:rPr>
                <w:rFonts w:ascii="Times New Roman" w:hAnsi="Times New Roman"/>
                <w:bCs/>
                <w:iCs/>
                <w:sz w:val="24"/>
                <w:szCs w:val="24"/>
              </w:rPr>
              <w:t>Применение</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законов</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сохранения.</w:t>
            </w:r>
            <w:r w:rsidRPr="00BE6C33">
              <w:rPr>
                <w:rFonts w:ascii="Times New Roman" w:hAnsi="Times New Roman"/>
                <w:b/>
                <w:i/>
                <w:spacing w:val="-47"/>
                <w:sz w:val="24"/>
                <w:szCs w:val="24"/>
              </w:rPr>
              <w:t xml:space="preserve"> </w:t>
            </w:r>
            <w:r w:rsidRPr="00BE6C33">
              <w:rPr>
                <w:rFonts w:ascii="Times New Roman" w:hAnsi="Times New Roman"/>
                <w:sz w:val="24"/>
                <w:szCs w:val="24"/>
              </w:rPr>
              <w:t>Использование</w:t>
            </w:r>
            <w:r w:rsidRPr="00BE6C33">
              <w:rPr>
                <w:rFonts w:ascii="Times New Roman" w:hAnsi="Times New Roman"/>
                <w:spacing w:val="1"/>
                <w:sz w:val="24"/>
                <w:szCs w:val="24"/>
              </w:rPr>
              <w:t xml:space="preserve"> </w:t>
            </w:r>
            <w:r w:rsidRPr="00BE6C33">
              <w:rPr>
                <w:rFonts w:ascii="Times New Roman" w:hAnsi="Times New Roman"/>
                <w:sz w:val="24"/>
                <w:szCs w:val="24"/>
              </w:rPr>
              <w:t>законов</w:t>
            </w:r>
            <w:r w:rsidRPr="00BE6C33">
              <w:rPr>
                <w:rFonts w:ascii="Times New Roman" w:hAnsi="Times New Roman"/>
                <w:spacing w:val="1"/>
                <w:sz w:val="24"/>
                <w:szCs w:val="24"/>
              </w:rPr>
              <w:t xml:space="preserve"> </w:t>
            </w:r>
            <w:r w:rsidRPr="00BE6C33">
              <w:rPr>
                <w:rFonts w:ascii="Times New Roman" w:hAnsi="Times New Roman"/>
                <w:sz w:val="24"/>
                <w:szCs w:val="24"/>
              </w:rPr>
              <w:t>механики</w:t>
            </w:r>
            <w:r w:rsidRPr="00BE6C33">
              <w:rPr>
                <w:rFonts w:ascii="Times New Roman" w:hAnsi="Times New Roman"/>
                <w:spacing w:val="1"/>
                <w:sz w:val="24"/>
                <w:szCs w:val="24"/>
              </w:rPr>
              <w:t xml:space="preserve"> </w:t>
            </w:r>
            <w:r w:rsidRPr="00BE6C33">
              <w:rPr>
                <w:rFonts w:ascii="Times New Roman" w:hAnsi="Times New Roman"/>
                <w:sz w:val="24"/>
                <w:szCs w:val="24"/>
              </w:rPr>
              <w:t>для</w:t>
            </w:r>
            <w:r w:rsidRPr="00BE6C33">
              <w:rPr>
                <w:rFonts w:ascii="Times New Roman" w:hAnsi="Times New Roman"/>
                <w:spacing w:val="1"/>
                <w:sz w:val="24"/>
                <w:szCs w:val="24"/>
              </w:rPr>
              <w:t xml:space="preserve"> </w:t>
            </w:r>
            <w:r w:rsidRPr="00BE6C33">
              <w:rPr>
                <w:rFonts w:ascii="Times New Roman" w:hAnsi="Times New Roman"/>
                <w:sz w:val="24"/>
                <w:szCs w:val="24"/>
              </w:rPr>
              <w:t>объяснения</w:t>
            </w:r>
            <w:r w:rsidRPr="00BE6C33">
              <w:rPr>
                <w:rFonts w:ascii="Times New Roman" w:hAnsi="Times New Roman"/>
                <w:spacing w:val="1"/>
                <w:sz w:val="24"/>
                <w:szCs w:val="24"/>
              </w:rPr>
              <w:t xml:space="preserve"> </w:t>
            </w:r>
            <w:r w:rsidRPr="00BE6C33">
              <w:rPr>
                <w:rFonts w:ascii="Times New Roman" w:hAnsi="Times New Roman"/>
                <w:sz w:val="24"/>
                <w:szCs w:val="24"/>
              </w:rPr>
              <w:t>движения</w:t>
            </w:r>
            <w:r w:rsidRPr="00BE6C33">
              <w:rPr>
                <w:rFonts w:ascii="Times New Roman" w:hAnsi="Times New Roman"/>
                <w:spacing w:val="1"/>
                <w:sz w:val="24"/>
                <w:szCs w:val="24"/>
              </w:rPr>
              <w:t xml:space="preserve"> </w:t>
            </w:r>
            <w:r w:rsidRPr="00BE6C33">
              <w:rPr>
                <w:rFonts w:ascii="Times New Roman" w:hAnsi="Times New Roman"/>
                <w:sz w:val="24"/>
                <w:szCs w:val="24"/>
              </w:rPr>
              <w:t>небесных</w:t>
            </w:r>
            <w:r w:rsidRPr="00BE6C33">
              <w:rPr>
                <w:rFonts w:ascii="Times New Roman" w:hAnsi="Times New Roman"/>
                <w:spacing w:val="1"/>
                <w:sz w:val="24"/>
                <w:szCs w:val="24"/>
              </w:rPr>
              <w:t xml:space="preserve"> </w:t>
            </w:r>
            <w:r w:rsidRPr="00BE6C33">
              <w:rPr>
                <w:rFonts w:ascii="Times New Roman" w:hAnsi="Times New Roman"/>
                <w:sz w:val="24"/>
                <w:szCs w:val="24"/>
              </w:rPr>
              <w:t>тел</w:t>
            </w:r>
            <w:r w:rsidRPr="00BE6C33">
              <w:rPr>
                <w:rFonts w:ascii="Times New Roman" w:hAnsi="Times New Roman"/>
                <w:spacing w:val="1"/>
                <w:sz w:val="24"/>
                <w:szCs w:val="24"/>
              </w:rPr>
              <w:t xml:space="preserve"> </w:t>
            </w:r>
            <w:r w:rsidRPr="00BE6C33">
              <w:rPr>
                <w:rFonts w:ascii="Times New Roman" w:hAnsi="Times New Roman"/>
                <w:sz w:val="24"/>
                <w:szCs w:val="24"/>
              </w:rPr>
              <w:t>и</w:t>
            </w:r>
            <w:r w:rsidRPr="00BE6C33">
              <w:rPr>
                <w:rFonts w:ascii="Times New Roman" w:hAnsi="Times New Roman"/>
                <w:spacing w:val="1"/>
                <w:sz w:val="24"/>
                <w:szCs w:val="24"/>
              </w:rPr>
              <w:t xml:space="preserve"> </w:t>
            </w:r>
            <w:r w:rsidRPr="00BE6C33">
              <w:rPr>
                <w:rFonts w:ascii="Times New Roman" w:hAnsi="Times New Roman"/>
                <w:sz w:val="24"/>
                <w:szCs w:val="24"/>
              </w:rPr>
              <w:t>для</w:t>
            </w:r>
            <w:r w:rsidRPr="00BE6C33">
              <w:rPr>
                <w:rFonts w:ascii="Times New Roman" w:hAnsi="Times New Roman"/>
                <w:spacing w:val="1"/>
                <w:sz w:val="24"/>
                <w:szCs w:val="24"/>
              </w:rPr>
              <w:t xml:space="preserve"> </w:t>
            </w:r>
            <w:r w:rsidRPr="00BE6C33">
              <w:rPr>
                <w:rFonts w:ascii="Times New Roman" w:hAnsi="Times New Roman"/>
                <w:sz w:val="24"/>
                <w:szCs w:val="24"/>
              </w:rPr>
              <w:t>развития космических исследований, границы применимости классической механики</w:t>
            </w:r>
          </w:p>
        </w:tc>
        <w:tc>
          <w:tcPr>
            <w:tcW w:w="1267" w:type="dxa"/>
            <w:vMerge/>
            <w:tcBorders>
              <w:top w:val="nil"/>
            </w:tcBorders>
          </w:tcPr>
          <w:p w14:paraId="1D708240" w14:textId="77777777" w:rsidR="00A9568A" w:rsidRPr="00BE6C33" w:rsidRDefault="00A9568A" w:rsidP="00A9568A">
            <w:pPr>
              <w:rPr>
                <w:rFonts w:ascii="Times New Roman" w:hAnsi="Times New Roman"/>
                <w:sz w:val="24"/>
                <w:szCs w:val="24"/>
              </w:rPr>
            </w:pPr>
          </w:p>
        </w:tc>
        <w:tc>
          <w:tcPr>
            <w:tcW w:w="1643" w:type="dxa"/>
            <w:vMerge/>
          </w:tcPr>
          <w:p w14:paraId="00419C1C" w14:textId="77777777" w:rsidR="00A9568A" w:rsidRPr="00BE6C33" w:rsidRDefault="00A9568A" w:rsidP="00A9568A">
            <w:pPr>
              <w:rPr>
                <w:rFonts w:ascii="Times New Roman" w:hAnsi="Times New Roman"/>
                <w:sz w:val="24"/>
                <w:szCs w:val="24"/>
              </w:rPr>
            </w:pPr>
          </w:p>
        </w:tc>
      </w:tr>
      <w:tr w:rsidR="00A9568A" w:rsidRPr="00BE6C33" w14:paraId="4569E15B" w14:textId="77777777" w:rsidTr="00A9568A">
        <w:trPr>
          <w:trHeight w:val="289"/>
        </w:trPr>
        <w:tc>
          <w:tcPr>
            <w:tcW w:w="11658" w:type="dxa"/>
            <w:gridSpan w:val="2"/>
          </w:tcPr>
          <w:p w14:paraId="76DA22CC" w14:textId="77777777" w:rsidR="00A9568A" w:rsidRPr="00BE6C33" w:rsidRDefault="00A9568A" w:rsidP="00A9568A">
            <w:pPr>
              <w:ind w:left="17" w:right="-68" w:hangingChars="7" w:hanging="17"/>
              <w:jc w:val="center"/>
              <w:rPr>
                <w:rFonts w:ascii="Times New Roman" w:hAnsi="Times New Roman"/>
                <w:b/>
                <w:sz w:val="24"/>
                <w:szCs w:val="24"/>
              </w:rPr>
            </w:pPr>
            <w:r w:rsidRPr="00BE6C33">
              <w:rPr>
                <w:rFonts w:ascii="Times New Roman" w:hAnsi="Times New Roman"/>
                <w:b/>
                <w:sz w:val="24"/>
                <w:szCs w:val="24"/>
              </w:rPr>
              <w:t>Раздел</w:t>
            </w:r>
            <w:r w:rsidRPr="00BE6C33">
              <w:rPr>
                <w:rFonts w:ascii="Times New Roman" w:hAnsi="Times New Roman"/>
                <w:b/>
                <w:spacing w:val="-3"/>
                <w:sz w:val="24"/>
                <w:szCs w:val="24"/>
              </w:rPr>
              <w:t xml:space="preserve"> </w:t>
            </w:r>
            <w:r w:rsidRPr="00BE6C33">
              <w:rPr>
                <w:rFonts w:ascii="Times New Roman" w:hAnsi="Times New Roman"/>
                <w:b/>
                <w:sz w:val="24"/>
                <w:szCs w:val="24"/>
              </w:rPr>
              <w:t>2.</w:t>
            </w:r>
            <w:r w:rsidRPr="00BE6C33">
              <w:rPr>
                <w:rFonts w:ascii="Times New Roman" w:hAnsi="Times New Roman"/>
                <w:b/>
                <w:spacing w:val="-2"/>
                <w:sz w:val="24"/>
                <w:szCs w:val="24"/>
              </w:rPr>
              <w:t xml:space="preserve"> </w:t>
            </w:r>
            <w:r w:rsidRPr="00BE6C33">
              <w:rPr>
                <w:rFonts w:ascii="Times New Roman" w:hAnsi="Times New Roman"/>
                <w:b/>
                <w:sz w:val="24"/>
                <w:szCs w:val="24"/>
              </w:rPr>
              <w:t>Молекулярная</w:t>
            </w:r>
            <w:r w:rsidRPr="00BE6C33">
              <w:rPr>
                <w:rFonts w:ascii="Times New Roman" w:hAnsi="Times New Roman"/>
                <w:b/>
                <w:spacing w:val="-3"/>
                <w:sz w:val="24"/>
                <w:szCs w:val="24"/>
              </w:rPr>
              <w:t xml:space="preserve"> </w:t>
            </w:r>
            <w:r w:rsidRPr="00BE6C33">
              <w:rPr>
                <w:rFonts w:ascii="Times New Roman" w:hAnsi="Times New Roman"/>
                <w:b/>
                <w:sz w:val="24"/>
                <w:szCs w:val="24"/>
              </w:rPr>
              <w:t>физика</w:t>
            </w:r>
            <w:r w:rsidRPr="00BE6C33">
              <w:rPr>
                <w:rFonts w:ascii="Times New Roman" w:hAnsi="Times New Roman"/>
                <w:b/>
                <w:spacing w:val="-2"/>
                <w:sz w:val="24"/>
                <w:szCs w:val="24"/>
              </w:rPr>
              <w:t xml:space="preserve"> </w:t>
            </w:r>
            <w:r w:rsidRPr="00BE6C33">
              <w:rPr>
                <w:rFonts w:ascii="Times New Roman" w:hAnsi="Times New Roman"/>
                <w:b/>
                <w:sz w:val="24"/>
                <w:szCs w:val="24"/>
              </w:rPr>
              <w:t>и</w:t>
            </w:r>
            <w:r w:rsidRPr="00BE6C33">
              <w:rPr>
                <w:rFonts w:ascii="Times New Roman" w:hAnsi="Times New Roman"/>
                <w:b/>
                <w:spacing w:val="-1"/>
                <w:sz w:val="24"/>
                <w:szCs w:val="24"/>
              </w:rPr>
              <w:t xml:space="preserve"> т</w:t>
            </w:r>
            <w:r w:rsidRPr="00BE6C33">
              <w:rPr>
                <w:rFonts w:ascii="Times New Roman" w:hAnsi="Times New Roman"/>
                <w:b/>
                <w:sz w:val="24"/>
                <w:szCs w:val="24"/>
              </w:rPr>
              <w:t>ермодинамика</w:t>
            </w:r>
          </w:p>
        </w:tc>
        <w:tc>
          <w:tcPr>
            <w:tcW w:w="1267" w:type="dxa"/>
          </w:tcPr>
          <w:p w14:paraId="2975F0F5" w14:textId="77777777" w:rsidR="00A9568A" w:rsidRPr="00BE6C33" w:rsidRDefault="00A9568A" w:rsidP="00A9568A">
            <w:pPr>
              <w:ind w:left="195" w:right="179"/>
              <w:jc w:val="center"/>
              <w:rPr>
                <w:rFonts w:ascii="Times New Roman" w:hAnsi="Times New Roman"/>
                <w:b/>
                <w:sz w:val="24"/>
                <w:szCs w:val="24"/>
                <w:lang w:val="en-US"/>
              </w:rPr>
            </w:pPr>
            <w:r>
              <w:rPr>
                <w:rFonts w:ascii="Times New Roman" w:hAnsi="Times New Roman"/>
                <w:b/>
                <w:sz w:val="24"/>
                <w:szCs w:val="24"/>
              </w:rPr>
              <w:t>1</w:t>
            </w:r>
            <w:r w:rsidRPr="00BE6C33">
              <w:rPr>
                <w:rFonts w:ascii="Times New Roman" w:hAnsi="Times New Roman"/>
                <w:b/>
                <w:sz w:val="24"/>
                <w:szCs w:val="24"/>
              </w:rPr>
              <w:t>0</w:t>
            </w:r>
          </w:p>
        </w:tc>
        <w:tc>
          <w:tcPr>
            <w:tcW w:w="1643" w:type="dxa"/>
            <w:vMerge w:val="restart"/>
          </w:tcPr>
          <w:p w14:paraId="2CA9C2CB"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01</w:t>
            </w:r>
          </w:p>
          <w:p w14:paraId="07A2ACC8"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02</w:t>
            </w:r>
          </w:p>
          <w:p w14:paraId="06CB2FA1"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03</w:t>
            </w:r>
          </w:p>
          <w:p w14:paraId="3BEEE517"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04</w:t>
            </w:r>
          </w:p>
          <w:p w14:paraId="56D786A2"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05</w:t>
            </w:r>
          </w:p>
          <w:p w14:paraId="2554E88B"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07</w:t>
            </w:r>
          </w:p>
        </w:tc>
      </w:tr>
      <w:tr w:rsidR="00A9568A" w:rsidRPr="00BE6C33" w14:paraId="6F50AB44" w14:textId="77777777" w:rsidTr="00A9568A">
        <w:trPr>
          <w:trHeight w:val="290"/>
        </w:trPr>
        <w:tc>
          <w:tcPr>
            <w:tcW w:w="2321" w:type="dxa"/>
            <w:vMerge w:val="restart"/>
          </w:tcPr>
          <w:p w14:paraId="09F73721" w14:textId="77777777" w:rsidR="00A9568A" w:rsidRPr="00BE6C33" w:rsidRDefault="00A9568A" w:rsidP="00A9568A">
            <w:pPr>
              <w:ind w:left="125" w:rightChars="50" w:right="110"/>
              <w:jc w:val="center"/>
              <w:rPr>
                <w:rFonts w:ascii="Times New Roman" w:hAnsi="Times New Roman"/>
                <w:b/>
                <w:sz w:val="24"/>
                <w:szCs w:val="24"/>
              </w:rPr>
            </w:pPr>
            <w:r w:rsidRPr="00BE6C33">
              <w:rPr>
                <w:rFonts w:ascii="Times New Roman" w:hAnsi="Times New Roman"/>
                <w:b/>
                <w:sz w:val="24"/>
                <w:szCs w:val="24"/>
              </w:rPr>
              <w:t>Тема</w:t>
            </w:r>
            <w:r w:rsidRPr="00BE6C33">
              <w:rPr>
                <w:rFonts w:ascii="Times New Roman" w:hAnsi="Times New Roman"/>
                <w:b/>
                <w:spacing w:val="-3"/>
                <w:sz w:val="24"/>
                <w:szCs w:val="24"/>
              </w:rPr>
              <w:t xml:space="preserve"> </w:t>
            </w:r>
            <w:r w:rsidRPr="00BE6C33">
              <w:rPr>
                <w:rFonts w:ascii="Times New Roman" w:hAnsi="Times New Roman"/>
                <w:b/>
                <w:sz w:val="24"/>
                <w:szCs w:val="24"/>
              </w:rPr>
              <w:t>2.1</w:t>
            </w:r>
          </w:p>
          <w:p w14:paraId="6C0AA302" w14:textId="77777777" w:rsidR="00A9568A" w:rsidRPr="00BE6C33" w:rsidRDefault="00A9568A" w:rsidP="00A9568A">
            <w:pPr>
              <w:ind w:left="125" w:rightChars="50" w:right="110"/>
              <w:jc w:val="center"/>
              <w:rPr>
                <w:rFonts w:ascii="Times New Roman" w:hAnsi="Times New Roman"/>
                <w:sz w:val="24"/>
                <w:szCs w:val="24"/>
              </w:rPr>
            </w:pPr>
            <w:r w:rsidRPr="00BE6C33">
              <w:rPr>
                <w:rFonts w:ascii="Times New Roman" w:hAnsi="Times New Roman"/>
                <w:sz w:val="24"/>
                <w:szCs w:val="24"/>
              </w:rPr>
              <w:t>Основы</w:t>
            </w:r>
            <w:r w:rsidRPr="00BE6C33">
              <w:rPr>
                <w:rFonts w:ascii="Times New Roman" w:hAnsi="Times New Roman"/>
                <w:spacing w:val="-2"/>
                <w:sz w:val="24"/>
                <w:szCs w:val="24"/>
              </w:rPr>
              <w:t xml:space="preserve"> </w:t>
            </w:r>
            <w:r w:rsidRPr="00BE6C33">
              <w:rPr>
                <w:rFonts w:ascii="Times New Roman" w:hAnsi="Times New Roman"/>
                <w:sz w:val="24"/>
                <w:szCs w:val="24"/>
              </w:rPr>
              <w:t>молекулярно-кинетической</w:t>
            </w:r>
            <w:r w:rsidRPr="00BE6C33">
              <w:rPr>
                <w:rFonts w:ascii="Times New Roman" w:hAnsi="Times New Roman"/>
                <w:spacing w:val="-47"/>
                <w:sz w:val="24"/>
                <w:szCs w:val="24"/>
              </w:rPr>
              <w:t xml:space="preserve"> </w:t>
            </w:r>
            <w:r w:rsidRPr="00BE6C33">
              <w:rPr>
                <w:rFonts w:ascii="Times New Roman" w:hAnsi="Times New Roman"/>
                <w:sz w:val="24"/>
                <w:szCs w:val="24"/>
              </w:rPr>
              <w:t>теории</w:t>
            </w:r>
          </w:p>
        </w:tc>
        <w:tc>
          <w:tcPr>
            <w:tcW w:w="9337" w:type="dxa"/>
          </w:tcPr>
          <w:p w14:paraId="6F1C8281"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vMerge w:val="restart"/>
          </w:tcPr>
          <w:p w14:paraId="33C77597"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2</w:t>
            </w:r>
          </w:p>
        </w:tc>
        <w:tc>
          <w:tcPr>
            <w:tcW w:w="1643" w:type="dxa"/>
            <w:vMerge/>
          </w:tcPr>
          <w:p w14:paraId="05F6FCE6" w14:textId="77777777" w:rsidR="00A9568A" w:rsidRPr="00BE6C33" w:rsidRDefault="00A9568A" w:rsidP="00A9568A">
            <w:pPr>
              <w:rPr>
                <w:rFonts w:ascii="Times New Roman" w:hAnsi="Times New Roman"/>
                <w:sz w:val="24"/>
                <w:szCs w:val="24"/>
              </w:rPr>
            </w:pPr>
          </w:p>
        </w:tc>
      </w:tr>
      <w:tr w:rsidR="00A9568A" w:rsidRPr="00BE6C33" w14:paraId="3D848F4E" w14:textId="77777777" w:rsidTr="00A9568A">
        <w:trPr>
          <w:trHeight w:val="1799"/>
        </w:trPr>
        <w:tc>
          <w:tcPr>
            <w:tcW w:w="2321" w:type="dxa"/>
            <w:vMerge/>
            <w:tcBorders>
              <w:top w:val="nil"/>
            </w:tcBorders>
          </w:tcPr>
          <w:p w14:paraId="04C733E3" w14:textId="77777777" w:rsidR="00A9568A" w:rsidRPr="00BE6C33" w:rsidRDefault="00A9568A" w:rsidP="00A9568A">
            <w:pPr>
              <w:jc w:val="center"/>
              <w:rPr>
                <w:rFonts w:ascii="Times New Roman" w:hAnsi="Times New Roman"/>
                <w:sz w:val="24"/>
                <w:szCs w:val="24"/>
              </w:rPr>
            </w:pPr>
          </w:p>
        </w:tc>
        <w:tc>
          <w:tcPr>
            <w:tcW w:w="9337" w:type="dxa"/>
          </w:tcPr>
          <w:p w14:paraId="691E3965" w14:textId="77777777" w:rsidR="00A9568A" w:rsidRPr="00BE6C33" w:rsidRDefault="00A9568A" w:rsidP="00A9568A">
            <w:pPr>
              <w:ind w:left="109" w:right="90"/>
              <w:jc w:val="both"/>
              <w:rPr>
                <w:rFonts w:ascii="Times New Roman" w:hAnsi="Times New Roman"/>
                <w:bCs/>
                <w:iCs/>
                <w:sz w:val="24"/>
                <w:szCs w:val="24"/>
              </w:rPr>
            </w:pPr>
            <w:r w:rsidRPr="00BE6C33">
              <w:rPr>
                <w:rFonts w:ascii="Times New Roman" w:hAnsi="Times New Roman"/>
                <w:bCs/>
                <w:iCs/>
                <w:sz w:val="24"/>
                <w:szCs w:val="24"/>
              </w:rPr>
              <w:t>Основные</w:t>
            </w:r>
            <w:r w:rsidRPr="00BE6C33">
              <w:rPr>
                <w:rFonts w:ascii="Times New Roman" w:hAnsi="Times New Roman"/>
                <w:bCs/>
                <w:iCs/>
                <w:spacing w:val="-8"/>
                <w:sz w:val="24"/>
                <w:szCs w:val="24"/>
              </w:rPr>
              <w:t xml:space="preserve"> </w:t>
            </w:r>
            <w:r w:rsidRPr="00BE6C33">
              <w:rPr>
                <w:rFonts w:ascii="Times New Roman" w:hAnsi="Times New Roman"/>
                <w:bCs/>
                <w:iCs/>
                <w:sz w:val="24"/>
                <w:szCs w:val="24"/>
              </w:rPr>
              <w:t>положения</w:t>
            </w:r>
            <w:r w:rsidRPr="00BE6C33">
              <w:rPr>
                <w:rFonts w:ascii="Times New Roman" w:hAnsi="Times New Roman"/>
                <w:bCs/>
                <w:iCs/>
                <w:spacing w:val="-6"/>
                <w:sz w:val="24"/>
                <w:szCs w:val="24"/>
              </w:rPr>
              <w:t xml:space="preserve"> </w:t>
            </w:r>
            <w:r w:rsidRPr="00BE6C33">
              <w:rPr>
                <w:rFonts w:ascii="Times New Roman" w:hAnsi="Times New Roman"/>
                <w:bCs/>
                <w:iCs/>
                <w:sz w:val="24"/>
                <w:szCs w:val="24"/>
              </w:rPr>
              <w:t>молекулярно-кинетической</w:t>
            </w:r>
            <w:r w:rsidRPr="00BE6C33">
              <w:rPr>
                <w:rFonts w:ascii="Times New Roman" w:hAnsi="Times New Roman"/>
                <w:bCs/>
                <w:iCs/>
                <w:spacing w:val="-6"/>
                <w:sz w:val="24"/>
                <w:szCs w:val="24"/>
              </w:rPr>
              <w:t xml:space="preserve"> </w:t>
            </w:r>
            <w:r w:rsidRPr="00BE6C33">
              <w:rPr>
                <w:rFonts w:ascii="Times New Roman" w:hAnsi="Times New Roman"/>
                <w:bCs/>
                <w:iCs/>
                <w:sz w:val="24"/>
                <w:szCs w:val="24"/>
              </w:rPr>
              <w:t>теории.</w:t>
            </w:r>
            <w:r w:rsidRPr="00BE6C33">
              <w:rPr>
                <w:rFonts w:ascii="Times New Roman" w:hAnsi="Times New Roman"/>
                <w:bCs/>
                <w:iCs/>
                <w:spacing w:val="-6"/>
                <w:sz w:val="24"/>
                <w:szCs w:val="24"/>
              </w:rPr>
              <w:t xml:space="preserve"> </w:t>
            </w:r>
            <w:r w:rsidRPr="00BE6C33">
              <w:rPr>
                <w:rFonts w:ascii="Times New Roman" w:hAnsi="Times New Roman"/>
                <w:bCs/>
                <w:iCs/>
                <w:sz w:val="24"/>
                <w:szCs w:val="24"/>
              </w:rPr>
              <w:t>Размеры</w:t>
            </w:r>
            <w:r w:rsidRPr="00BE6C33">
              <w:rPr>
                <w:rFonts w:ascii="Times New Roman" w:hAnsi="Times New Roman"/>
                <w:bCs/>
                <w:iCs/>
                <w:spacing w:val="-8"/>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4"/>
                <w:sz w:val="24"/>
                <w:szCs w:val="24"/>
              </w:rPr>
              <w:t xml:space="preserve"> </w:t>
            </w:r>
            <w:r w:rsidRPr="00BE6C33">
              <w:rPr>
                <w:rFonts w:ascii="Times New Roman" w:hAnsi="Times New Roman"/>
                <w:bCs/>
                <w:iCs/>
                <w:sz w:val="24"/>
                <w:szCs w:val="24"/>
              </w:rPr>
              <w:t>масса</w:t>
            </w:r>
            <w:r w:rsidRPr="00BE6C33">
              <w:rPr>
                <w:rFonts w:ascii="Times New Roman" w:hAnsi="Times New Roman"/>
                <w:bCs/>
                <w:iCs/>
                <w:spacing w:val="-5"/>
                <w:sz w:val="24"/>
                <w:szCs w:val="24"/>
              </w:rPr>
              <w:t xml:space="preserve"> </w:t>
            </w:r>
            <w:r w:rsidRPr="00BE6C33">
              <w:rPr>
                <w:rFonts w:ascii="Times New Roman" w:hAnsi="Times New Roman"/>
                <w:bCs/>
                <w:iCs/>
                <w:sz w:val="24"/>
                <w:szCs w:val="24"/>
              </w:rPr>
              <w:t>молекул</w:t>
            </w:r>
            <w:r w:rsidRPr="00BE6C33">
              <w:rPr>
                <w:rFonts w:ascii="Times New Roman" w:hAnsi="Times New Roman"/>
                <w:bCs/>
                <w:iCs/>
                <w:spacing w:val="-9"/>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48"/>
                <w:sz w:val="24"/>
                <w:szCs w:val="24"/>
              </w:rPr>
              <w:t xml:space="preserve"> </w:t>
            </w:r>
            <w:r w:rsidRPr="00BE6C33">
              <w:rPr>
                <w:rFonts w:ascii="Times New Roman" w:hAnsi="Times New Roman"/>
                <w:bCs/>
                <w:iCs/>
                <w:sz w:val="24"/>
                <w:szCs w:val="24"/>
              </w:rPr>
              <w:t>атомов. Броуновское движение. Строение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газообразных,</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жидких</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твердых</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тел.</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Идеальный</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газ.</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Давление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газа.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Основное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уравнение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молекулярно-кинетической</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теории</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газов.</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Температура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ее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измерение. Абсолютный нуль температуры. Термодинамическая шкала температуры.</w:t>
            </w:r>
            <w:r w:rsidRPr="00BE6C33">
              <w:rPr>
                <w:rFonts w:ascii="Times New Roman" w:hAnsi="Times New Roman"/>
                <w:bCs/>
                <w:iCs/>
                <w:spacing w:val="1"/>
                <w:sz w:val="24"/>
                <w:szCs w:val="24"/>
              </w:rPr>
              <w:t xml:space="preserve"> </w:t>
            </w:r>
            <w:r w:rsidRPr="00BE6C33">
              <w:rPr>
                <w:rFonts w:ascii="Times New Roman" w:hAnsi="Times New Roman"/>
                <w:spacing w:val="1"/>
                <w:sz w:val="24"/>
                <w:szCs w:val="24"/>
              </w:rPr>
              <w:t xml:space="preserve">Температура звезд. </w:t>
            </w:r>
            <w:r w:rsidRPr="00BE6C33">
              <w:rPr>
                <w:rFonts w:ascii="Times New Roman" w:hAnsi="Times New Roman"/>
                <w:bCs/>
                <w:iCs/>
                <w:sz w:val="24"/>
                <w:szCs w:val="24"/>
              </w:rPr>
              <w:t>Скорости</w:t>
            </w:r>
            <w:r w:rsidRPr="00BE6C33">
              <w:rPr>
                <w:rFonts w:ascii="Times New Roman" w:hAnsi="Times New Roman"/>
                <w:bCs/>
                <w:iCs/>
                <w:spacing w:val="15"/>
                <w:sz w:val="24"/>
                <w:szCs w:val="24"/>
              </w:rPr>
              <w:t xml:space="preserve"> </w:t>
            </w:r>
            <w:r w:rsidRPr="00BE6C33">
              <w:rPr>
                <w:rFonts w:ascii="Times New Roman" w:hAnsi="Times New Roman"/>
                <w:bCs/>
                <w:iCs/>
                <w:sz w:val="24"/>
                <w:szCs w:val="24"/>
              </w:rPr>
              <w:t>движения</w:t>
            </w:r>
            <w:r w:rsidRPr="00BE6C33">
              <w:rPr>
                <w:rFonts w:ascii="Times New Roman" w:hAnsi="Times New Roman"/>
                <w:bCs/>
                <w:iCs/>
                <w:spacing w:val="15"/>
                <w:sz w:val="24"/>
                <w:szCs w:val="24"/>
              </w:rPr>
              <w:t xml:space="preserve"> </w:t>
            </w:r>
            <w:r w:rsidRPr="00BE6C33">
              <w:rPr>
                <w:rFonts w:ascii="Times New Roman" w:hAnsi="Times New Roman"/>
                <w:bCs/>
                <w:iCs/>
                <w:sz w:val="24"/>
                <w:szCs w:val="24"/>
              </w:rPr>
              <w:t>молекул</w:t>
            </w:r>
            <w:r w:rsidRPr="00BE6C33">
              <w:rPr>
                <w:rFonts w:ascii="Times New Roman" w:hAnsi="Times New Roman"/>
                <w:bCs/>
                <w:iCs/>
                <w:spacing w:val="14"/>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их</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измерение. Уравнение</w:t>
            </w:r>
            <w:r w:rsidRPr="00BE6C33">
              <w:rPr>
                <w:rFonts w:ascii="Times New Roman" w:hAnsi="Times New Roman"/>
                <w:bCs/>
                <w:iCs/>
                <w:spacing w:val="-5"/>
                <w:sz w:val="24"/>
                <w:szCs w:val="24"/>
              </w:rPr>
              <w:t xml:space="preserve"> </w:t>
            </w:r>
            <w:r w:rsidRPr="00BE6C33">
              <w:rPr>
                <w:rFonts w:ascii="Times New Roman" w:hAnsi="Times New Roman"/>
                <w:bCs/>
                <w:iCs/>
                <w:sz w:val="24"/>
                <w:szCs w:val="24"/>
              </w:rPr>
              <w:t>состояния</w:t>
            </w:r>
            <w:r w:rsidRPr="00BE6C33">
              <w:rPr>
                <w:rFonts w:ascii="Times New Roman" w:hAnsi="Times New Roman"/>
                <w:bCs/>
                <w:iCs/>
                <w:spacing w:val="-4"/>
                <w:sz w:val="24"/>
                <w:szCs w:val="24"/>
              </w:rPr>
              <w:t xml:space="preserve"> </w:t>
            </w:r>
            <w:r w:rsidRPr="00BE6C33">
              <w:rPr>
                <w:rFonts w:ascii="Times New Roman" w:hAnsi="Times New Roman"/>
                <w:bCs/>
                <w:iCs/>
                <w:sz w:val="24"/>
                <w:szCs w:val="24"/>
              </w:rPr>
              <w:t>идеального</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газа.</w:t>
            </w:r>
            <w:r w:rsidRPr="00BE6C33">
              <w:rPr>
                <w:rFonts w:ascii="Times New Roman" w:hAnsi="Times New Roman"/>
                <w:bCs/>
                <w:iCs/>
                <w:spacing w:val="-3"/>
                <w:sz w:val="24"/>
                <w:szCs w:val="24"/>
              </w:rPr>
              <w:t xml:space="preserve"> </w:t>
            </w:r>
            <w:proofErr w:type="spellStart"/>
            <w:r w:rsidRPr="00BE6C33">
              <w:rPr>
                <w:rFonts w:ascii="Times New Roman" w:hAnsi="Times New Roman"/>
                <w:bCs/>
                <w:iCs/>
                <w:sz w:val="24"/>
                <w:szCs w:val="24"/>
              </w:rPr>
              <w:t>Изопроцессы</w:t>
            </w:r>
            <w:proofErr w:type="spellEnd"/>
            <w:r w:rsidRPr="00BE6C33">
              <w:rPr>
                <w:rFonts w:ascii="Times New Roman" w:hAnsi="Times New Roman"/>
                <w:bCs/>
                <w:iCs/>
                <w:spacing w:val="14"/>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13"/>
                <w:sz w:val="24"/>
                <w:szCs w:val="24"/>
              </w:rPr>
              <w:t xml:space="preserve"> </w:t>
            </w:r>
            <w:r w:rsidRPr="00BE6C33">
              <w:rPr>
                <w:rFonts w:ascii="Times New Roman" w:hAnsi="Times New Roman"/>
                <w:bCs/>
                <w:iCs/>
                <w:sz w:val="24"/>
                <w:szCs w:val="24"/>
              </w:rPr>
              <w:t>их</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графики.</w:t>
            </w:r>
            <w:r w:rsidRPr="00BE6C33">
              <w:rPr>
                <w:rFonts w:ascii="Times New Roman" w:hAnsi="Times New Roman"/>
                <w:bCs/>
                <w:iCs/>
                <w:spacing w:val="13"/>
                <w:sz w:val="24"/>
                <w:szCs w:val="24"/>
              </w:rPr>
              <w:t xml:space="preserve"> </w:t>
            </w:r>
            <w:r w:rsidRPr="00BE6C33">
              <w:rPr>
                <w:rFonts w:ascii="Times New Roman" w:hAnsi="Times New Roman"/>
                <w:bCs/>
                <w:iCs/>
                <w:sz w:val="24"/>
                <w:szCs w:val="24"/>
              </w:rPr>
              <w:t>Газовые законы</w:t>
            </w:r>
          </w:p>
        </w:tc>
        <w:tc>
          <w:tcPr>
            <w:tcW w:w="1267" w:type="dxa"/>
            <w:vMerge/>
            <w:tcBorders>
              <w:top w:val="nil"/>
            </w:tcBorders>
          </w:tcPr>
          <w:p w14:paraId="478CBECB" w14:textId="77777777" w:rsidR="00A9568A" w:rsidRPr="00BE6C33" w:rsidRDefault="00A9568A" w:rsidP="00A9568A">
            <w:pPr>
              <w:rPr>
                <w:rFonts w:ascii="Times New Roman" w:hAnsi="Times New Roman"/>
                <w:sz w:val="24"/>
                <w:szCs w:val="24"/>
              </w:rPr>
            </w:pPr>
          </w:p>
        </w:tc>
        <w:tc>
          <w:tcPr>
            <w:tcW w:w="1643" w:type="dxa"/>
            <w:vMerge/>
          </w:tcPr>
          <w:p w14:paraId="7D80492F" w14:textId="77777777" w:rsidR="00A9568A" w:rsidRPr="00BE6C33" w:rsidRDefault="00A9568A" w:rsidP="00A9568A">
            <w:pPr>
              <w:rPr>
                <w:rFonts w:ascii="Times New Roman" w:hAnsi="Times New Roman"/>
                <w:sz w:val="24"/>
                <w:szCs w:val="24"/>
              </w:rPr>
            </w:pPr>
          </w:p>
        </w:tc>
      </w:tr>
      <w:tr w:rsidR="00A9568A" w:rsidRPr="00BE6C33" w14:paraId="2AE6FCE0" w14:textId="77777777" w:rsidTr="00A9568A">
        <w:trPr>
          <w:trHeight w:val="592"/>
        </w:trPr>
        <w:tc>
          <w:tcPr>
            <w:tcW w:w="2321" w:type="dxa"/>
            <w:vMerge/>
            <w:tcBorders>
              <w:top w:val="nil"/>
            </w:tcBorders>
          </w:tcPr>
          <w:p w14:paraId="217A674C" w14:textId="77777777" w:rsidR="00A9568A" w:rsidRPr="00BE6C33" w:rsidRDefault="00A9568A" w:rsidP="00A9568A">
            <w:pPr>
              <w:jc w:val="center"/>
              <w:rPr>
                <w:rFonts w:ascii="Times New Roman" w:hAnsi="Times New Roman"/>
                <w:sz w:val="24"/>
                <w:szCs w:val="24"/>
              </w:rPr>
            </w:pPr>
          </w:p>
        </w:tc>
        <w:tc>
          <w:tcPr>
            <w:tcW w:w="9337" w:type="dxa"/>
          </w:tcPr>
          <w:p w14:paraId="6FD99EC8"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Лабораторные</w:t>
            </w:r>
            <w:r w:rsidRPr="00BE6C33">
              <w:rPr>
                <w:rFonts w:ascii="Times New Roman" w:hAnsi="Times New Roman"/>
                <w:b/>
                <w:spacing w:val="-3"/>
                <w:sz w:val="24"/>
                <w:szCs w:val="24"/>
              </w:rPr>
              <w:t xml:space="preserve"> </w:t>
            </w:r>
            <w:r w:rsidRPr="00BE6C33">
              <w:rPr>
                <w:rFonts w:ascii="Times New Roman" w:hAnsi="Times New Roman"/>
                <w:b/>
                <w:sz w:val="24"/>
                <w:szCs w:val="24"/>
              </w:rPr>
              <w:t>работы:</w:t>
            </w:r>
          </w:p>
          <w:p w14:paraId="0AAD4623" w14:textId="77777777" w:rsidR="00A9568A" w:rsidRPr="00BE6C33" w:rsidRDefault="00A9568A" w:rsidP="00A9568A">
            <w:pPr>
              <w:ind w:left="110"/>
              <w:rPr>
                <w:rFonts w:ascii="Times New Roman" w:hAnsi="Times New Roman"/>
                <w:sz w:val="24"/>
                <w:szCs w:val="24"/>
              </w:rPr>
            </w:pPr>
            <w:r w:rsidRPr="00BE6C33">
              <w:rPr>
                <w:rFonts w:ascii="Times New Roman" w:hAnsi="Times New Roman"/>
                <w:sz w:val="24"/>
                <w:szCs w:val="24"/>
              </w:rPr>
              <w:t>1.</w:t>
            </w:r>
            <w:r w:rsidRPr="00BE6C33">
              <w:rPr>
                <w:rFonts w:ascii="Times New Roman" w:hAnsi="Times New Roman"/>
                <w:spacing w:val="39"/>
                <w:sz w:val="24"/>
                <w:szCs w:val="24"/>
              </w:rPr>
              <w:t xml:space="preserve"> </w:t>
            </w:r>
            <w:r w:rsidRPr="00BE6C33">
              <w:rPr>
                <w:rFonts w:ascii="Times New Roman" w:hAnsi="Times New Roman"/>
                <w:sz w:val="24"/>
                <w:szCs w:val="24"/>
              </w:rPr>
              <w:t>Изучение</w:t>
            </w:r>
            <w:r w:rsidRPr="00BE6C33">
              <w:rPr>
                <w:rFonts w:ascii="Times New Roman" w:hAnsi="Times New Roman"/>
                <w:spacing w:val="40"/>
                <w:sz w:val="24"/>
                <w:szCs w:val="24"/>
              </w:rPr>
              <w:t xml:space="preserve"> </w:t>
            </w:r>
            <w:r w:rsidRPr="00BE6C33">
              <w:rPr>
                <w:rFonts w:ascii="Times New Roman" w:hAnsi="Times New Roman"/>
                <w:sz w:val="24"/>
                <w:szCs w:val="24"/>
              </w:rPr>
              <w:t xml:space="preserve">одного из </w:t>
            </w:r>
            <w:proofErr w:type="spellStart"/>
            <w:r w:rsidRPr="00BE6C33">
              <w:rPr>
                <w:rFonts w:ascii="Times New Roman" w:hAnsi="Times New Roman"/>
                <w:sz w:val="24"/>
                <w:szCs w:val="24"/>
              </w:rPr>
              <w:t>изопроцессов</w:t>
            </w:r>
            <w:proofErr w:type="spellEnd"/>
          </w:p>
        </w:tc>
        <w:tc>
          <w:tcPr>
            <w:tcW w:w="1267" w:type="dxa"/>
          </w:tcPr>
          <w:p w14:paraId="34685A59" w14:textId="77777777" w:rsidR="00A9568A" w:rsidRPr="00BE6C33" w:rsidRDefault="00A9568A" w:rsidP="00A9568A">
            <w:pPr>
              <w:ind w:left="12"/>
              <w:jc w:val="center"/>
              <w:rPr>
                <w:rFonts w:ascii="Times New Roman" w:hAnsi="Times New Roman"/>
                <w:sz w:val="24"/>
                <w:szCs w:val="24"/>
              </w:rPr>
            </w:pPr>
            <w:r w:rsidRPr="00BE6C33">
              <w:rPr>
                <w:rFonts w:ascii="Times New Roman" w:hAnsi="Times New Roman"/>
                <w:sz w:val="24"/>
                <w:szCs w:val="24"/>
              </w:rPr>
              <w:t>2</w:t>
            </w:r>
          </w:p>
        </w:tc>
        <w:tc>
          <w:tcPr>
            <w:tcW w:w="1643" w:type="dxa"/>
            <w:vMerge/>
          </w:tcPr>
          <w:p w14:paraId="225ED390" w14:textId="77777777" w:rsidR="00A9568A" w:rsidRPr="00BE6C33" w:rsidRDefault="00A9568A" w:rsidP="00A9568A">
            <w:pPr>
              <w:rPr>
                <w:rFonts w:ascii="Times New Roman" w:hAnsi="Times New Roman"/>
                <w:sz w:val="24"/>
                <w:szCs w:val="24"/>
              </w:rPr>
            </w:pPr>
          </w:p>
        </w:tc>
      </w:tr>
      <w:tr w:rsidR="00A9568A" w:rsidRPr="00BE6C33" w14:paraId="6BDFE736" w14:textId="77777777" w:rsidTr="00A9568A">
        <w:trPr>
          <w:trHeight w:val="289"/>
        </w:trPr>
        <w:tc>
          <w:tcPr>
            <w:tcW w:w="2321" w:type="dxa"/>
            <w:vMerge w:val="restart"/>
          </w:tcPr>
          <w:p w14:paraId="7A7FF4BD" w14:textId="77777777" w:rsidR="00A9568A" w:rsidRPr="00BE6C33" w:rsidRDefault="00A9568A" w:rsidP="00A9568A">
            <w:pPr>
              <w:ind w:left="15" w:right="111" w:hanging="15"/>
              <w:jc w:val="center"/>
              <w:rPr>
                <w:rFonts w:ascii="Times New Roman" w:hAnsi="Times New Roman"/>
                <w:b/>
                <w:spacing w:val="1"/>
                <w:sz w:val="24"/>
                <w:szCs w:val="24"/>
              </w:rPr>
            </w:pPr>
            <w:r w:rsidRPr="00BE6C33">
              <w:rPr>
                <w:rFonts w:ascii="Times New Roman" w:hAnsi="Times New Roman"/>
                <w:b/>
                <w:sz w:val="24"/>
                <w:szCs w:val="24"/>
              </w:rPr>
              <w:t>Тема 2.2</w:t>
            </w:r>
          </w:p>
          <w:p w14:paraId="19DCEEEC" w14:textId="77777777" w:rsidR="00A9568A" w:rsidRPr="00BE6C33" w:rsidRDefault="00A9568A" w:rsidP="00A9568A">
            <w:pPr>
              <w:ind w:left="15" w:right="111" w:hanging="15"/>
              <w:jc w:val="center"/>
              <w:rPr>
                <w:rFonts w:ascii="Times New Roman" w:hAnsi="Times New Roman"/>
                <w:sz w:val="24"/>
                <w:szCs w:val="24"/>
              </w:rPr>
            </w:pPr>
            <w:r w:rsidRPr="00BE6C33">
              <w:rPr>
                <w:rFonts w:ascii="Times New Roman" w:hAnsi="Times New Roman"/>
                <w:sz w:val="24"/>
                <w:szCs w:val="24"/>
              </w:rPr>
              <w:t>Основы</w:t>
            </w:r>
            <w:r w:rsidRPr="00BE6C33">
              <w:rPr>
                <w:rFonts w:ascii="Times New Roman" w:hAnsi="Times New Roman"/>
                <w:spacing w:val="1"/>
                <w:sz w:val="24"/>
                <w:szCs w:val="24"/>
              </w:rPr>
              <w:t xml:space="preserve"> </w:t>
            </w:r>
            <w:r w:rsidRPr="00BE6C33">
              <w:rPr>
                <w:rFonts w:ascii="Times New Roman" w:hAnsi="Times New Roman"/>
                <w:sz w:val="24"/>
                <w:szCs w:val="24"/>
              </w:rPr>
              <w:t>термодинамики</w:t>
            </w:r>
          </w:p>
        </w:tc>
        <w:tc>
          <w:tcPr>
            <w:tcW w:w="9337" w:type="dxa"/>
          </w:tcPr>
          <w:p w14:paraId="4BC69BBD"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vMerge w:val="restart"/>
          </w:tcPr>
          <w:p w14:paraId="1D5190DB"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2</w:t>
            </w:r>
          </w:p>
        </w:tc>
        <w:tc>
          <w:tcPr>
            <w:tcW w:w="1643" w:type="dxa"/>
            <w:vMerge/>
          </w:tcPr>
          <w:p w14:paraId="5D2EEA50" w14:textId="77777777" w:rsidR="00A9568A" w:rsidRPr="00BE6C33" w:rsidRDefault="00A9568A" w:rsidP="00A9568A">
            <w:pPr>
              <w:rPr>
                <w:rFonts w:ascii="Times New Roman" w:hAnsi="Times New Roman"/>
                <w:sz w:val="24"/>
                <w:szCs w:val="24"/>
              </w:rPr>
            </w:pPr>
          </w:p>
        </w:tc>
      </w:tr>
      <w:tr w:rsidR="00A9568A" w:rsidRPr="00BE6C33" w14:paraId="3A7BA232" w14:textId="77777777" w:rsidTr="00A9568A">
        <w:trPr>
          <w:trHeight w:val="909"/>
        </w:trPr>
        <w:tc>
          <w:tcPr>
            <w:tcW w:w="2321" w:type="dxa"/>
            <w:vMerge/>
            <w:tcBorders>
              <w:top w:val="nil"/>
            </w:tcBorders>
          </w:tcPr>
          <w:p w14:paraId="07B5EEE4" w14:textId="77777777" w:rsidR="00A9568A" w:rsidRPr="00BE6C33" w:rsidRDefault="00A9568A" w:rsidP="00A9568A">
            <w:pPr>
              <w:jc w:val="center"/>
              <w:rPr>
                <w:rFonts w:ascii="Times New Roman" w:hAnsi="Times New Roman"/>
                <w:sz w:val="24"/>
                <w:szCs w:val="24"/>
              </w:rPr>
            </w:pPr>
          </w:p>
        </w:tc>
        <w:tc>
          <w:tcPr>
            <w:tcW w:w="9337" w:type="dxa"/>
          </w:tcPr>
          <w:p w14:paraId="699A666F" w14:textId="77777777" w:rsidR="00A9568A" w:rsidRPr="00BE6C33" w:rsidRDefault="00A9568A" w:rsidP="00A9568A">
            <w:pPr>
              <w:ind w:left="109" w:right="89"/>
              <w:jc w:val="both"/>
              <w:rPr>
                <w:rFonts w:ascii="Times New Roman" w:hAnsi="Times New Roman"/>
                <w:sz w:val="24"/>
                <w:szCs w:val="24"/>
              </w:rPr>
            </w:pPr>
            <w:r w:rsidRPr="00BE6C33">
              <w:rPr>
                <w:rFonts w:ascii="Times New Roman" w:hAnsi="Times New Roman"/>
                <w:sz w:val="24"/>
                <w:szCs w:val="24"/>
              </w:rPr>
              <w:t>Внутренняя энергия. Работа и теплопередача. Количество теплоты. Уравнение теплового баланса. Первое</w:t>
            </w:r>
            <w:r w:rsidRPr="00BE6C33">
              <w:rPr>
                <w:rFonts w:ascii="Times New Roman" w:hAnsi="Times New Roman"/>
                <w:spacing w:val="-47"/>
                <w:sz w:val="24"/>
                <w:szCs w:val="24"/>
              </w:rPr>
              <w:t xml:space="preserve"> </w:t>
            </w:r>
            <w:r w:rsidRPr="00BE6C33">
              <w:rPr>
                <w:rFonts w:ascii="Times New Roman" w:hAnsi="Times New Roman"/>
                <w:sz w:val="24"/>
                <w:szCs w:val="24"/>
              </w:rPr>
              <w:t>начало термодинамики. Адиабатный процесс. Второе</w:t>
            </w:r>
            <w:r w:rsidRPr="00BE6C33">
              <w:rPr>
                <w:rFonts w:ascii="Times New Roman" w:hAnsi="Times New Roman"/>
                <w:spacing w:val="47"/>
                <w:sz w:val="24"/>
                <w:szCs w:val="24"/>
              </w:rPr>
              <w:t xml:space="preserve"> </w:t>
            </w:r>
            <w:r w:rsidRPr="00BE6C33">
              <w:rPr>
                <w:rFonts w:ascii="Times New Roman" w:hAnsi="Times New Roman"/>
                <w:sz w:val="24"/>
                <w:szCs w:val="24"/>
              </w:rPr>
              <w:t>начало</w:t>
            </w:r>
            <w:r w:rsidRPr="00BE6C33">
              <w:rPr>
                <w:rFonts w:ascii="Times New Roman" w:hAnsi="Times New Roman"/>
                <w:spacing w:val="44"/>
                <w:sz w:val="24"/>
                <w:szCs w:val="24"/>
              </w:rPr>
              <w:t xml:space="preserve"> </w:t>
            </w:r>
            <w:r w:rsidRPr="00BE6C33">
              <w:rPr>
                <w:rFonts w:ascii="Times New Roman" w:hAnsi="Times New Roman"/>
                <w:sz w:val="24"/>
                <w:szCs w:val="24"/>
              </w:rPr>
              <w:t>термодинамики.</w:t>
            </w:r>
            <w:r w:rsidRPr="00BE6C33">
              <w:rPr>
                <w:rFonts w:ascii="Times New Roman" w:hAnsi="Times New Roman"/>
                <w:spacing w:val="42"/>
                <w:sz w:val="24"/>
                <w:szCs w:val="24"/>
              </w:rPr>
              <w:t xml:space="preserve"> </w:t>
            </w:r>
            <w:r w:rsidRPr="00BE6C33">
              <w:rPr>
                <w:rFonts w:ascii="Times New Roman" w:hAnsi="Times New Roman"/>
                <w:sz w:val="24"/>
                <w:szCs w:val="24"/>
              </w:rPr>
              <w:t>Тепловые</w:t>
            </w:r>
            <w:r w:rsidRPr="00BE6C33">
              <w:rPr>
                <w:rFonts w:ascii="Times New Roman" w:hAnsi="Times New Roman"/>
                <w:spacing w:val="-4"/>
                <w:sz w:val="24"/>
                <w:szCs w:val="24"/>
              </w:rPr>
              <w:t xml:space="preserve"> </w:t>
            </w:r>
            <w:r w:rsidRPr="00BE6C33">
              <w:rPr>
                <w:rFonts w:ascii="Times New Roman" w:hAnsi="Times New Roman"/>
                <w:sz w:val="24"/>
                <w:szCs w:val="24"/>
              </w:rPr>
              <w:t>двигатели.</w:t>
            </w:r>
            <w:r w:rsidRPr="00BE6C33">
              <w:rPr>
                <w:rFonts w:ascii="Times New Roman" w:hAnsi="Times New Roman"/>
                <w:spacing w:val="-3"/>
                <w:sz w:val="24"/>
                <w:szCs w:val="24"/>
              </w:rPr>
              <w:t xml:space="preserve"> </w:t>
            </w:r>
            <w:r w:rsidRPr="00BE6C33">
              <w:rPr>
                <w:rFonts w:ascii="Times New Roman" w:hAnsi="Times New Roman"/>
                <w:sz w:val="24"/>
                <w:szCs w:val="24"/>
              </w:rPr>
              <w:t>КПД</w:t>
            </w:r>
            <w:r w:rsidRPr="00BE6C33">
              <w:rPr>
                <w:rFonts w:ascii="Times New Roman" w:hAnsi="Times New Roman"/>
                <w:spacing w:val="46"/>
                <w:sz w:val="24"/>
                <w:szCs w:val="24"/>
              </w:rPr>
              <w:t xml:space="preserve"> </w:t>
            </w:r>
            <w:r w:rsidRPr="00BE6C33">
              <w:rPr>
                <w:rFonts w:ascii="Times New Roman" w:hAnsi="Times New Roman"/>
                <w:sz w:val="24"/>
                <w:szCs w:val="24"/>
              </w:rPr>
              <w:t>теплового</w:t>
            </w:r>
            <w:r w:rsidRPr="00BE6C33">
              <w:rPr>
                <w:rFonts w:ascii="Times New Roman" w:hAnsi="Times New Roman"/>
                <w:spacing w:val="47"/>
                <w:sz w:val="24"/>
                <w:szCs w:val="24"/>
              </w:rPr>
              <w:t xml:space="preserve"> </w:t>
            </w:r>
            <w:r w:rsidRPr="00BE6C33">
              <w:rPr>
                <w:rFonts w:ascii="Times New Roman" w:hAnsi="Times New Roman"/>
                <w:sz w:val="24"/>
                <w:szCs w:val="24"/>
              </w:rPr>
              <w:t>двигателя.</w:t>
            </w:r>
            <w:r w:rsidRPr="00BE6C33">
              <w:rPr>
                <w:rFonts w:ascii="Times New Roman" w:hAnsi="Times New Roman"/>
                <w:spacing w:val="46"/>
                <w:sz w:val="24"/>
                <w:szCs w:val="24"/>
              </w:rPr>
              <w:t xml:space="preserve"> </w:t>
            </w:r>
            <w:r w:rsidRPr="00BE6C33">
              <w:rPr>
                <w:rFonts w:ascii="Times New Roman" w:hAnsi="Times New Roman"/>
                <w:sz w:val="24"/>
                <w:szCs w:val="24"/>
              </w:rPr>
              <w:t>Охрана</w:t>
            </w:r>
            <w:r w:rsidRPr="00BE6C33">
              <w:rPr>
                <w:rFonts w:ascii="Times New Roman" w:hAnsi="Times New Roman"/>
                <w:spacing w:val="-1"/>
                <w:sz w:val="24"/>
                <w:szCs w:val="24"/>
              </w:rPr>
              <w:t xml:space="preserve"> </w:t>
            </w:r>
            <w:r w:rsidRPr="00BE6C33">
              <w:rPr>
                <w:rFonts w:ascii="Times New Roman" w:hAnsi="Times New Roman"/>
                <w:sz w:val="24"/>
                <w:szCs w:val="24"/>
              </w:rPr>
              <w:t>природы</w:t>
            </w:r>
          </w:p>
        </w:tc>
        <w:tc>
          <w:tcPr>
            <w:tcW w:w="1267" w:type="dxa"/>
            <w:vMerge/>
            <w:tcBorders>
              <w:top w:val="nil"/>
            </w:tcBorders>
          </w:tcPr>
          <w:p w14:paraId="6358A6B6" w14:textId="77777777" w:rsidR="00A9568A" w:rsidRPr="00BE6C33" w:rsidRDefault="00A9568A" w:rsidP="00A9568A">
            <w:pPr>
              <w:rPr>
                <w:rFonts w:ascii="Times New Roman" w:hAnsi="Times New Roman"/>
                <w:sz w:val="24"/>
                <w:szCs w:val="24"/>
              </w:rPr>
            </w:pPr>
          </w:p>
        </w:tc>
        <w:tc>
          <w:tcPr>
            <w:tcW w:w="1643" w:type="dxa"/>
            <w:vMerge/>
          </w:tcPr>
          <w:p w14:paraId="5B006DA8" w14:textId="77777777" w:rsidR="00A9568A" w:rsidRPr="00BE6C33" w:rsidRDefault="00A9568A" w:rsidP="00A9568A">
            <w:pPr>
              <w:rPr>
                <w:rFonts w:ascii="Times New Roman" w:hAnsi="Times New Roman"/>
                <w:sz w:val="24"/>
                <w:szCs w:val="24"/>
              </w:rPr>
            </w:pPr>
          </w:p>
        </w:tc>
      </w:tr>
      <w:tr w:rsidR="00A9568A" w:rsidRPr="00BE6C33" w14:paraId="484108C0" w14:textId="77777777" w:rsidTr="00A9568A">
        <w:trPr>
          <w:trHeight w:val="289"/>
        </w:trPr>
        <w:tc>
          <w:tcPr>
            <w:tcW w:w="2321" w:type="dxa"/>
            <w:vMerge w:val="restart"/>
          </w:tcPr>
          <w:p w14:paraId="340A1BAD" w14:textId="77777777" w:rsidR="00A9568A" w:rsidRPr="00BE6C33" w:rsidRDefault="00A9568A" w:rsidP="00A9568A">
            <w:pPr>
              <w:ind w:left="-2" w:rightChars="50" w:right="110"/>
              <w:jc w:val="center"/>
              <w:rPr>
                <w:rFonts w:ascii="Times New Roman" w:hAnsi="Times New Roman"/>
                <w:b/>
                <w:spacing w:val="1"/>
                <w:sz w:val="24"/>
                <w:szCs w:val="24"/>
              </w:rPr>
            </w:pPr>
            <w:r w:rsidRPr="00BE6C33">
              <w:rPr>
                <w:rFonts w:ascii="Times New Roman" w:hAnsi="Times New Roman"/>
                <w:b/>
                <w:sz w:val="24"/>
                <w:szCs w:val="24"/>
              </w:rPr>
              <w:t>Тема 2.3</w:t>
            </w:r>
            <w:r w:rsidRPr="00BE6C33">
              <w:rPr>
                <w:rFonts w:ascii="Times New Roman" w:hAnsi="Times New Roman"/>
                <w:b/>
                <w:spacing w:val="1"/>
                <w:sz w:val="24"/>
                <w:szCs w:val="24"/>
              </w:rPr>
              <w:t xml:space="preserve"> </w:t>
            </w:r>
          </w:p>
          <w:p w14:paraId="02D48894" w14:textId="77777777" w:rsidR="00A9568A" w:rsidRPr="00BE6C33" w:rsidRDefault="00A9568A" w:rsidP="00A9568A">
            <w:pPr>
              <w:ind w:left="-2" w:rightChars="50" w:right="110"/>
              <w:jc w:val="center"/>
              <w:rPr>
                <w:rFonts w:ascii="Times New Roman" w:hAnsi="Times New Roman"/>
                <w:sz w:val="24"/>
                <w:szCs w:val="24"/>
              </w:rPr>
            </w:pPr>
            <w:r w:rsidRPr="00BE6C33">
              <w:rPr>
                <w:rFonts w:ascii="Times New Roman" w:hAnsi="Times New Roman"/>
                <w:sz w:val="24"/>
                <w:szCs w:val="24"/>
              </w:rPr>
              <w:lastRenderedPageBreak/>
              <w:t>Агрегатные состояния</w:t>
            </w:r>
            <w:r w:rsidRPr="00BE6C33">
              <w:rPr>
                <w:rFonts w:ascii="Times New Roman" w:hAnsi="Times New Roman"/>
                <w:spacing w:val="-47"/>
                <w:sz w:val="24"/>
                <w:szCs w:val="24"/>
              </w:rPr>
              <w:t xml:space="preserve"> </w:t>
            </w:r>
            <w:r w:rsidRPr="00BE6C33">
              <w:rPr>
                <w:rFonts w:ascii="Times New Roman" w:hAnsi="Times New Roman"/>
                <w:sz w:val="24"/>
                <w:szCs w:val="24"/>
              </w:rPr>
              <w:t>вещества</w:t>
            </w:r>
            <w:r w:rsidRPr="00BE6C33">
              <w:rPr>
                <w:rFonts w:ascii="Times New Roman" w:hAnsi="Times New Roman"/>
                <w:spacing w:val="-3"/>
                <w:sz w:val="24"/>
                <w:szCs w:val="24"/>
              </w:rPr>
              <w:t xml:space="preserve"> </w:t>
            </w:r>
            <w:r w:rsidRPr="00BE6C33">
              <w:rPr>
                <w:rFonts w:ascii="Times New Roman" w:hAnsi="Times New Roman"/>
                <w:sz w:val="24"/>
                <w:szCs w:val="24"/>
              </w:rPr>
              <w:t>и фазовые</w:t>
            </w:r>
          </w:p>
          <w:p w14:paraId="2E88493E" w14:textId="77777777" w:rsidR="00A9568A" w:rsidRPr="00BE6C33" w:rsidRDefault="00A9568A" w:rsidP="00A9568A">
            <w:pPr>
              <w:ind w:left="-2" w:rightChars="50" w:right="110"/>
              <w:jc w:val="center"/>
              <w:rPr>
                <w:rFonts w:ascii="Times New Roman" w:hAnsi="Times New Roman"/>
                <w:sz w:val="24"/>
                <w:szCs w:val="24"/>
              </w:rPr>
            </w:pPr>
            <w:r w:rsidRPr="00BE6C33">
              <w:rPr>
                <w:rFonts w:ascii="Times New Roman" w:hAnsi="Times New Roman"/>
                <w:sz w:val="24"/>
                <w:szCs w:val="24"/>
              </w:rPr>
              <w:t>переходы</w:t>
            </w:r>
          </w:p>
        </w:tc>
        <w:tc>
          <w:tcPr>
            <w:tcW w:w="9337" w:type="dxa"/>
          </w:tcPr>
          <w:p w14:paraId="3D6EA133"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lastRenderedPageBreak/>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vMerge w:val="restart"/>
          </w:tcPr>
          <w:p w14:paraId="582AEB8E"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2</w:t>
            </w:r>
          </w:p>
        </w:tc>
        <w:tc>
          <w:tcPr>
            <w:tcW w:w="1643" w:type="dxa"/>
            <w:vMerge/>
          </w:tcPr>
          <w:p w14:paraId="019B921D" w14:textId="77777777" w:rsidR="00A9568A" w:rsidRPr="00BE6C33" w:rsidRDefault="00A9568A" w:rsidP="00A9568A">
            <w:pPr>
              <w:rPr>
                <w:rFonts w:ascii="Times New Roman" w:hAnsi="Times New Roman"/>
                <w:sz w:val="24"/>
                <w:szCs w:val="24"/>
              </w:rPr>
            </w:pPr>
          </w:p>
        </w:tc>
      </w:tr>
      <w:tr w:rsidR="00A9568A" w:rsidRPr="00BE6C33" w14:paraId="342BAEAA" w14:textId="77777777" w:rsidTr="00A9568A">
        <w:trPr>
          <w:trHeight w:val="90"/>
        </w:trPr>
        <w:tc>
          <w:tcPr>
            <w:tcW w:w="2321" w:type="dxa"/>
            <w:vMerge/>
            <w:tcBorders>
              <w:top w:val="nil"/>
            </w:tcBorders>
          </w:tcPr>
          <w:p w14:paraId="01F979A8" w14:textId="77777777" w:rsidR="00A9568A" w:rsidRPr="00BE6C33" w:rsidRDefault="00A9568A" w:rsidP="00A9568A">
            <w:pPr>
              <w:jc w:val="center"/>
              <w:rPr>
                <w:rFonts w:ascii="Times New Roman" w:hAnsi="Times New Roman"/>
                <w:sz w:val="24"/>
                <w:szCs w:val="24"/>
              </w:rPr>
            </w:pPr>
          </w:p>
        </w:tc>
        <w:tc>
          <w:tcPr>
            <w:tcW w:w="9337" w:type="dxa"/>
          </w:tcPr>
          <w:p w14:paraId="5ABCE10B" w14:textId="77777777" w:rsidR="00A9568A" w:rsidRPr="00BE6C33" w:rsidRDefault="00A9568A" w:rsidP="00A9568A">
            <w:pPr>
              <w:ind w:left="110"/>
              <w:jc w:val="both"/>
              <w:rPr>
                <w:rFonts w:ascii="Times New Roman" w:hAnsi="Times New Roman"/>
                <w:b/>
                <w:iCs/>
                <w:sz w:val="24"/>
                <w:szCs w:val="24"/>
              </w:rPr>
            </w:pPr>
            <w:r w:rsidRPr="00BE6C33">
              <w:rPr>
                <w:rFonts w:ascii="Times New Roman" w:hAnsi="Times New Roman"/>
                <w:sz w:val="24"/>
                <w:szCs w:val="24"/>
              </w:rPr>
              <w:t>Испарение</w:t>
            </w:r>
            <w:r w:rsidRPr="00BE6C33">
              <w:rPr>
                <w:rFonts w:ascii="Times New Roman" w:hAnsi="Times New Roman"/>
                <w:spacing w:val="1"/>
                <w:sz w:val="24"/>
                <w:szCs w:val="24"/>
              </w:rPr>
              <w:t xml:space="preserve"> </w:t>
            </w:r>
            <w:r w:rsidRPr="00BE6C33">
              <w:rPr>
                <w:rFonts w:ascii="Times New Roman" w:hAnsi="Times New Roman"/>
                <w:sz w:val="24"/>
                <w:szCs w:val="24"/>
              </w:rPr>
              <w:t>и</w:t>
            </w:r>
            <w:r w:rsidRPr="00BE6C33">
              <w:rPr>
                <w:rFonts w:ascii="Times New Roman" w:hAnsi="Times New Roman"/>
                <w:spacing w:val="1"/>
                <w:sz w:val="24"/>
                <w:szCs w:val="24"/>
              </w:rPr>
              <w:t xml:space="preserve"> </w:t>
            </w:r>
            <w:r w:rsidRPr="00BE6C33">
              <w:rPr>
                <w:rFonts w:ascii="Times New Roman" w:hAnsi="Times New Roman"/>
                <w:sz w:val="24"/>
                <w:szCs w:val="24"/>
              </w:rPr>
              <w:t>конденсация.</w:t>
            </w:r>
            <w:r w:rsidRPr="00BE6C33">
              <w:rPr>
                <w:rFonts w:ascii="Times New Roman" w:hAnsi="Times New Roman"/>
                <w:spacing w:val="1"/>
                <w:sz w:val="24"/>
                <w:szCs w:val="24"/>
              </w:rPr>
              <w:t xml:space="preserve"> </w:t>
            </w:r>
            <w:r w:rsidRPr="00BE6C33">
              <w:rPr>
                <w:rFonts w:ascii="Times New Roman" w:hAnsi="Times New Roman"/>
                <w:sz w:val="24"/>
                <w:szCs w:val="24"/>
              </w:rPr>
              <w:t>Насыщенный</w:t>
            </w:r>
            <w:r w:rsidRPr="00BE6C33">
              <w:rPr>
                <w:rFonts w:ascii="Times New Roman" w:hAnsi="Times New Roman"/>
                <w:spacing w:val="1"/>
                <w:sz w:val="24"/>
                <w:szCs w:val="24"/>
              </w:rPr>
              <w:t xml:space="preserve"> </w:t>
            </w:r>
            <w:r w:rsidRPr="00BE6C33">
              <w:rPr>
                <w:rFonts w:ascii="Times New Roman" w:hAnsi="Times New Roman"/>
                <w:sz w:val="24"/>
                <w:szCs w:val="24"/>
              </w:rPr>
              <w:t>пар</w:t>
            </w:r>
            <w:r w:rsidRPr="00BE6C33">
              <w:rPr>
                <w:rFonts w:ascii="Times New Roman" w:hAnsi="Times New Roman"/>
                <w:spacing w:val="1"/>
                <w:sz w:val="24"/>
                <w:szCs w:val="24"/>
              </w:rPr>
              <w:t xml:space="preserve"> </w:t>
            </w:r>
            <w:r w:rsidRPr="00BE6C33">
              <w:rPr>
                <w:rFonts w:ascii="Times New Roman" w:hAnsi="Times New Roman"/>
                <w:sz w:val="24"/>
                <w:szCs w:val="24"/>
              </w:rPr>
              <w:t>и</w:t>
            </w:r>
            <w:r w:rsidRPr="00BE6C33">
              <w:rPr>
                <w:rFonts w:ascii="Times New Roman" w:hAnsi="Times New Roman"/>
                <w:spacing w:val="1"/>
                <w:sz w:val="24"/>
                <w:szCs w:val="24"/>
              </w:rPr>
              <w:t xml:space="preserve"> </w:t>
            </w:r>
            <w:r w:rsidRPr="00BE6C33">
              <w:rPr>
                <w:rFonts w:ascii="Times New Roman" w:hAnsi="Times New Roman"/>
                <w:sz w:val="24"/>
                <w:szCs w:val="24"/>
              </w:rPr>
              <w:t>его</w:t>
            </w:r>
            <w:r w:rsidRPr="00BE6C33">
              <w:rPr>
                <w:rFonts w:ascii="Times New Roman" w:hAnsi="Times New Roman"/>
                <w:spacing w:val="1"/>
                <w:sz w:val="24"/>
                <w:szCs w:val="24"/>
              </w:rPr>
              <w:t xml:space="preserve"> </w:t>
            </w:r>
            <w:r w:rsidRPr="00BE6C33">
              <w:rPr>
                <w:rFonts w:ascii="Times New Roman" w:hAnsi="Times New Roman"/>
                <w:sz w:val="24"/>
                <w:szCs w:val="24"/>
              </w:rPr>
              <w:t>свойства.</w:t>
            </w:r>
            <w:r w:rsidRPr="00BE6C33">
              <w:rPr>
                <w:rFonts w:ascii="Times New Roman" w:hAnsi="Times New Roman"/>
                <w:spacing w:val="1"/>
                <w:sz w:val="24"/>
                <w:szCs w:val="24"/>
              </w:rPr>
              <w:t xml:space="preserve"> </w:t>
            </w:r>
            <w:r w:rsidRPr="00BE6C33">
              <w:rPr>
                <w:rFonts w:ascii="Times New Roman" w:hAnsi="Times New Roman"/>
                <w:bCs/>
                <w:iCs/>
                <w:sz w:val="24"/>
                <w:szCs w:val="24"/>
              </w:rPr>
              <w:t>Относительная влажность воздуха. Приборы</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для определения влажности воздуха.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Кипение.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Зависимость</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lastRenderedPageBreak/>
              <w:t>температуры</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кипения</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от</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давления.</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Характеристика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жидкого состояния вещества. Ближний порядок. Поверхностное натяжение. Смачивание. Капиллярные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явления.</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Характеристика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твердого</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состояния вещества. Кристаллические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и аморфные тела</w:t>
            </w:r>
          </w:p>
        </w:tc>
        <w:tc>
          <w:tcPr>
            <w:tcW w:w="1267" w:type="dxa"/>
            <w:vMerge/>
            <w:tcBorders>
              <w:top w:val="nil"/>
            </w:tcBorders>
          </w:tcPr>
          <w:p w14:paraId="1B1259FD" w14:textId="77777777" w:rsidR="00A9568A" w:rsidRPr="00BE6C33" w:rsidRDefault="00A9568A" w:rsidP="00A9568A">
            <w:pPr>
              <w:rPr>
                <w:rFonts w:ascii="Times New Roman" w:hAnsi="Times New Roman"/>
                <w:sz w:val="24"/>
                <w:szCs w:val="24"/>
              </w:rPr>
            </w:pPr>
          </w:p>
        </w:tc>
        <w:tc>
          <w:tcPr>
            <w:tcW w:w="1643" w:type="dxa"/>
            <w:vMerge/>
          </w:tcPr>
          <w:p w14:paraId="2A12F41C" w14:textId="77777777" w:rsidR="00A9568A" w:rsidRPr="00BE6C33" w:rsidRDefault="00A9568A" w:rsidP="00A9568A">
            <w:pPr>
              <w:rPr>
                <w:rFonts w:ascii="Times New Roman" w:hAnsi="Times New Roman"/>
                <w:sz w:val="24"/>
                <w:szCs w:val="24"/>
              </w:rPr>
            </w:pPr>
          </w:p>
        </w:tc>
      </w:tr>
      <w:tr w:rsidR="00A9568A" w:rsidRPr="00BE6C33" w14:paraId="713605A0" w14:textId="77777777" w:rsidTr="00A9568A">
        <w:trPr>
          <w:trHeight w:val="526"/>
        </w:trPr>
        <w:tc>
          <w:tcPr>
            <w:tcW w:w="2321" w:type="dxa"/>
            <w:vMerge/>
            <w:tcBorders>
              <w:top w:val="nil"/>
            </w:tcBorders>
          </w:tcPr>
          <w:p w14:paraId="0AD87718" w14:textId="77777777" w:rsidR="00A9568A" w:rsidRPr="00BE6C33" w:rsidRDefault="00A9568A" w:rsidP="00A9568A">
            <w:pPr>
              <w:jc w:val="center"/>
              <w:rPr>
                <w:rFonts w:ascii="Times New Roman" w:hAnsi="Times New Roman"/>
                <w:sz w:val="24"/>
                <w:szCs w:val="24"/>
              </w:rPr>
            </w:pPr>
          </w:p>
        </w:tc>
        <w:tc>
          <w:tcPr>
            <w:tcW w:w="9337" w:type="dxa"/>
          </w:tcPr>
          <w:p w14:paraId="2D5D8433"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Лабораторные</w:t>
            </w:r>
            <w:r w:rsidRPr="00BE6C33">
              <w:rPr>
                <w:rFonts w:ascii="Times New Roman" w:hAnsi="Times New Roman"/>
                <w:b/>
                <w:spacing w:val="-3"/>
                <w:sz w:val="24"/>
                <w:szCs w:val="24"/>
              </w:rPr>
              <w:t xml:space="preserve"> </w:t>
            </w:r>
            <w:r w:rsidRPr="00BE6C33">
              <w:rPr>
                <w:rFonts w:ascii="Times New Roman" w:hAnsi="Times New Roman"/>
                <w:b/>
                <w:sz w:val="24"/>
                <w:szCs w:val="24"/>
              </w:rPr>
              <w:t>работы:</w:t>
            </w:r>
          </w:p>
          <w:p w14:paraId="77A56002" w14:textId="77777777" w:rsidR="00A9568A" w:rsidRPr="00BE6C33" w:rsidRDefault="00A9568A" w:rsidP="00A9568A">
            <w:pPr>
              <w:tabs>
                <w:tab w:val="left" w:pos="331"/>
              </w:tabs>
              <w:ind w:left="109"/>
              <w:rPr>
                <w:rFonts w:ascii="Times New Roman" w:hAnsi="Times New Roman"/>
                <w:bCs/>
                <w:iCs/>
                <w:sz w:val="24"/>
                <w:szCs w:val="24"/>
              </w:rPr>
            </w:pPr>
            <w:r w:rsidRPr="00BE6C33">
              <w:rPr>
                <w:rFonts w:ascii="Times New Roman" w:hAnsi="Times New Roman"/>
                <w:bCs/>
                <w:iCs/>
                <w:sz w:val="24"/>
                <w:szCs w:val="24"/>
              </w:rPr>
              <w:t>2. Определение</w:t>
            </w:r>
            <w:r w:rsidRPr="00BE6C33">
              <w:rPr>
                <w:rFonts w:ascii="Times New Roman" w:hAnsi="Times New Roman"/>
                <w:bCs/>
                <w:iCs/>
                <w:spacing w:val="-4"/>
                <w:sz w:val="24"/>
                <w:szCs w:val="24"/>
              </w:rPr>
              <w:t xml:space="preserve"> </w:t>
            </w:r>
            <w:r w:rsidRPr="00BE6C33">
              <w:rPr>
                <w:rFonts w:ascii="Times New Roman" w:hAnsi="Times New Roman"/>
                <w:bCs/>
                <w:iCs/>
                <w:sz w:val="24"/>
                <w:szCs w:val="24"/>
              </w:rPr>
              <w:t>влажности</w:t>
            </w:r>
            <w:r w:rsidRPr="00BE6C33">
              <w:rPr>
                <w:rFonts w:ascii="Times New Roman" w:hAnsi="Times New Roman"/>
                <w:bCs/>
                <w:iCs/>
                <w:spacing w:val="-2"/>
                <w:sz w:val="24"/>
                <w:szCs w:val="24"/>
              </w:rPr>
              <w:t xml:space="preserve"> </w:t>
            </w:r>
            <w:r w:rsidRPr="00BE6C33">
              <w:rPr>
                <w:rFonts w:ascii="Times New Roman" w:hAnsi="Times New Roman"/>
                <w:bCs/>
                <w:iCs/>
                <w:sz w:val="24"/>
                <w:szCs w:val="24"/>
              </w:rPr>
              <w:t>воздуха</w:t>
            </w:r>
          </w:p>
        </w:tc>
        <w:tc>
          <w:tcPr>
            <w:tcW w:w="1267" w:type="dxa"/>
          </w:tcPr>
          <w:p w14:paraId="1E611182" w14:textId="77777777" w:rsidR="00A9568A" w:rsidRPr="00BE6C33" w:rsidRDefault="00A9568A" w:rsidP="00A9568A">
            <w:pPr>
              <w:ind w:left="12"/>
              <w:jc w:val="center"/>
              <w:rPr>
                <w:rFonts w:ascii="Times New Roman" w:hAnsi="Times New Roman"/>
                <w:sz w:val="24"/>
                <w:szCs w:val="24"/>
              </w:rPr>
            </w:pPr>
            <w:r w:rsidRPr="00BE6C33">
              <w:rPr>
                <w:rFonts w:ascii="Times New Roman" w:hAnsi="Times New Roman"/>
                <w:sz w:val="24"/>
                <w:szCs w:val="24"/>
              </w:rPr>
              <w:t>2</w:t>
            </w:r>
          </w:p>
        </w:tc>
        <w:tc>
          <w:tcPr>
            <w:tcW w:w="1643" w:type="dxa"/>
            <w:vMerge/>
          </w:tcPr>
          <w:p w14:paraId="0CE9678B" w14:textId="77777777" w:rsidR="00A9568A" w:rsidRPr="00BE6C33" w:rsidRDefault="00A9568A" w:rsidP="00A9568A">
            <w:pPr>
              <w:rPr>
                <w:rFonts w:ascii="Times New Roman" w:hAnsi="Times New Roman"/>
                <w:sz w:val="24"/>
                <w:szCs w:val="24"/>
              </w:rPr>
            </w:pPr>
          </w:p>
        </w:tc>
      </w:tr>
      <w:tr w:rsidR="00A9568A" w:rsidRPr="00BE6C33" w14:paraId="56D2E572" w14:textId="77777777" w:rsidTr="00A9568A">
        <w:trPr>
          <w:trHeight w:val="290"/>
        </w:trPr>
        <w:tc>
          <w:tcPr>
            <w:tcW w:w="11658" w:type="dxa"/>
            <w:gridSpan w:val="2"/>
          </w:tcPr>
          <w:p w14:paraId="4082CBED" w14:textId="77777777" w:rsidR="00A9568A" w:rsidRPr="00BE6C33" w:rsidRDefault="00A9568A" w:rsidP="00A9568A">
            <w:pPr>
              <w:ind w:left="3004" w:right="-68" w:hangingChars="1247" w:hanging="3004"/>
              <w:jc w:val="center"/>
              <w:rPr>
                <w:rFonts w:ascii="Times New Roman" w:hAnsi="Times New Roman"/>
                <w:b/>
                <w:sz w:val="24"/>
                <w:szCs w:val="24"/>
              </w:rPr>
            </w:pPr>
            <w:r w:rsidRPr="00BE6C33">
              <w:rPr>
                <w:rFonts w:ascii="Times New Roman" w:hAnsi="Times New Roman"/>
                <w:b/>
                <w:sz w:val="24"/>
                <w:szCs w:val="24"/>
              </w:rPr>
              <w:t>Раздел</w:t>
            </w:r>
            <w:r w:rsidRPr="00BE6C33">
              <w:rPr>
                <w:rFonts w:ascii="Times New Roman" w:hAnsi="Times New Roman"/>
                <w:b/>
                <w:spacing w:val="-2"/>
                <w:sz w:val="24"/>
                <w:szCs w:val="24"/>
              </w:rPr>
              <w:t xml:space="preserve"> </w:t>
            </w:r>
            <w:r w:rsidRPr="00BE6C33">
              <w:rPr>
                <w:rFonts w:ascii="Times New Roman" w:hAnsi="Times New Roman"/>
                <w:b/>
                <w:sz w:val="24"/>
                <w:szCs w:val="24"/>
              </w:rPr>
              <w:t>3.</w:t>
            </w:r>
            <w:r w:rsidRPr="00BE6C33">
              <w:rPr>
                <w:rFonts w:ascii="Times New Roman" w:hAnsi="Times New Roman"/>
                <w:b/>
                <w:spacing w:val="-1"/>
                <w:sz w:val="24"/>
                <w:szCs w:val="24"/>
              </w:rPr>
              <w:t xml:space="preserve"> </w:t>
            </w:r>
            <w:r w:rsidRPr="00BE6C33">
              <w:rPr>
                <w:rFonts w:ascii="Times New Roman" w:hAnsi="Times New Roman"/>
                <w:b/>
                <w:sz w:val="24"/>
                <w:szCs w:val="24"/>
              </w:rPr>
              <w:t>Электродинамика</w:t>
            </w:r>
          </w:p>
        </w:tc>
        <w:tc>
          <w:tcPr>
            <w:tcW w:w="1267" w:type="dxa"/>
          </w:tcPr>
          <w:p w14:paraId="74D6263A" w14:textId="77777777" w:rsidR="00A9568A" w:rsidRPr="00BE6C33" w:rsidRDefault="00A9568A" w:rsidP="00A9568A">
            <w:pPr>
              <w:ind w:left="195" w:right="179"/>
              <w:jc w:val="center"/>
              <w:rPr>
                <w:rFonts w:ascii="Times New Roman" w:hAnsi="Times New Roman"/>
                <w:b/>
                <w:sz w:val="24"/>
                <w:szCs w:val="24"/>
              </w:rPr>
            </w:pPr>
            <w:r>
              <w:rPr>
                <w:rFonts w:ascii="Times New Roman" w:hAnsi="Times New Roman"/>
                <w:b/>
                <w:sz w:val="24"/>
                <w:szCs w:val="24"/>
              </w:rPr>
              <w:t>12</w:t>
            </w:r>
          </w:p>
        </w:tc>
        <w:tc>
          <w:tcPr>
            <w:tcW w:w="1643" w:type="dxa"/>
            <w:vMerge w:val="restart"/>
          </w:tcPr>
          <w:p w14:paraId="568564D2"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01</w:t>
            </w:r>
          </w:p>
          <w:p w14:paraId="5679BFE7"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02</w:t>
            </w:r>
          </w:p>
          <w:p w14:paraId="17C3E52D"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03</w:t>
            </w:r>
          </w:p>
          <w:p w14:paraId="513BA42C"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04</w:t>
            </w:r>
          </w:p>
          <w:p w14:paraId="781607FE"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05</w:t>
            </w:r>
          </w:p>
          <w:p w14:paraId="003D9D94"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07</w:t>
            </w:r>
          </w:p>
        </w:tc>
      </w:tr>
      <w:tr w:rsidR="00A9568A" w:rsidRPr="00BE6C33" w14:paraId="55B21577" w14:textId="77777777" w:rsidTr="00A9568A">
        <w:trPr>
          <w:trHeight w:val="290"/>
        </w:trPr>
        <w:tc>
          <w:tcPr>
            <w:tcW w:w="2321" w:type="dxa"/>
            <w:vMerge w:val="restart"/>
          </w:tcPr>
          <w:p w14:paraId="73B92679" w14:textId="77777777" w:rsidR="00A9568A" w:rsidRPr="00BE6C33" w:rsidRDefault="00A9568A" w:rsidP="00A9568A">
            <w:pPr>
              <w:ind w:left="125" w:right="117"/>
              <w:jc w:val="center"/>
              <w:rPr>
                <w:rFonts w:ascii="Times New Roman" w:hAnsi="Times New Roman"/>
                <w:b/>
                <w:sz w:val="24"/>
                <w:szCs w:val="24"/>
              </w:rPr>
            </w:pPr>
            <w:r w:rsidRPr="00BE6C33">
              <w:rPr>
                <w:rFonts w:ascii="Times New Roman" w:hAnsi="Times New Roman"/>
                <w:b/>
                <w:sz w:val="24"/>
                <w:szCs w:val="24"/>
              </w:rPr>
              <w:t>Тема</w:t>
            </w:r>
            <w:r w:rsidRPr="00BE6C33">
              <w:rPr>
                <w:rFonts w:ascii="Times New Roman" w:hAnsi="Times New Roman"/>
                <w:b/>
                <w:spacing w:val="-3"/>
                <w:sz w:val="24"/>
                <w:szCs w:val="24"/>
              </w:rPr>
              <w:t xml:space="preserve"> </w:t>
            </w:r>
            <w:r w:rsidRPr="00BE6C33">
              <w:rPr>
                <w:rFonts w:ascii="Times New Roman" w:hAnsi="Times New Roman"/>
                <w:b/>
                <w:sz w:val="24"/>
                <w:szCs w:val="24"/>
              </w:rPr>
              <w:t>3.1</w:t>
            </w:r>
          </w:p>
          <w:p w14:paraId="2105D2F1" w14:textId="77777777" w:rsidR="00A9568A" w:rsidRPr="00BE6C33" w:rsidRDefault="00A9568A" w:rsidP="00A9568A">
            <w:pPr>
              <w:ind w:left="125" w:right="114"/>
              <w:jc w:val="center"/>
              <w:rPr>
                <w:rFonts w:ascii="Times New Roman" w:hAnsi="Times New Roman"/>
                <w:sz w:val="24"/>
                <w:szCs w:val="24"/>
              </w:rPr>
            </w:pPr>
            <w:r w:rsidRPr="00BE6C33">
              <w:rPr>
                <w:rFonts w:ascii="Times New Roman" w:hAnsi="Times New Roman"/>
                <w:sz w:val="24"/>
                <w:szCs w:val="24"/>
              </w:rPr>
              <w:t>Электрическое</w:t>
            </w:r>
            <w:r w:rsidRPr="00BE6C33">
              <w:rPr>
                <w:rFonts w:ascii="Times New Roman" w:hAnsi="Times New Roman"/>
                <w:spacing w:val="-3"/>
                <w:sz w:val="24"/>
                <w:szCs w:val="24"/>
              </w:rPr>
              <w:t xml:space="preserve"> </w:t>
            </w:r>
            <w:r w:rsidRPr="00BE6C33">
              <w:rPr>
                <w:rFonts w:ascii="Times New Roman" w:hAnsi="Times New Roman"/>
                <w:sz w:val="24"/>
                <w:szCs w:val="24"/>
              </w:rPr>
              <w:t>поле</w:t>
            </w:r>
          </w:p>
        </w:tc>
        <w:tc>
          <w:tcPr>
            <w:tcW w:w="9337" w:type="dxa"/>
          </w:tcPr>
          <w:p w14:paraId="777A1913"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5"/>
                <w:sz w:val="24"/>
                <w:szCs w:val="24"/>
              </w:rPr>
              <w:t xml:space="preserve"> </w:t>
            </w:r>
            <w:r w:rsidRPr="00BE6C33">
              <w:rPr>
                <w:rFonts w:ascii="Times New Roman" w:hAnsi="Times New Roman"/>
                <w:b/>
                <w:sz w:val="24"/>
                <w:szCs w:val="24"/>
              </w:rPr>
              <w:t>материала:</w:t>
            </w:r>
          </w:p>
        </w:tc>
        <w:tc>
          <w:tcPr>
            <w:tcW w:w="1267" w:type="dxa"/>
            <w:vMerge w:val="restart"/>
          </w:tcPr>
          <w:p w14:paraId="2220F094" w14:textId="77777777" w:rsidR="00A9568A" w:rsidRPr="00BE6C33" w:rsidRDefault="00A9568A" w:rsidP="00A9568A">
            <w:pPr>
              <w:ind w:left="705" w:right="689"/>
              <w:jc w:val="center"/>
              <w:rPr>
                <w:rFonts w:ascii="Times New Roman" w:hAnsi="Times New Roman"/>
                <w:sz w:val="24"/>
                <w:szCs w:val="24"/>
              </w:rPr>
            </w:pPr>
            <w:r>
              <w:rPr>
                <w:rFonts w:ascii="Times New Roman" w:hAnsi="Times New Roman"/>
                <w:sz w:val="24"/>
                <w:szCs w:val="24"/>
              </w:rPr>
              <w:t>2</w:t>
            </w:r>
          </w:p>
        </w:tc>
        <w:tc>
          <w:tcPr>
            <w:tcW w:w="1643" w:type="dxa"/>
            <w:vMerge/>
          </w:tcPr>
          <w:p w14:paraId="64BA2F36" w14:textId="77777777" w:rsidR="00A9568A" w:rsidRPr="00BE6C33" w:rsidRDefault="00A9568A" w:rsidP="00A9568A">
            <w:pPr>
              <w:ind w:left="378" w:right="368"/>
              <w:jc w:val="center"/>
              <w:rPr>
                <w:rFonts w:ascii="Times New Roman" w:hAnsi="Times New Roman"/>
                <w:sz w:val="24"/>
                <w:szCs w:val="24"/>
              </w:rPr>
            </w:pPr>
          </w:p>
        </w:tc>
      </w:tr>
      <w:tr w:rsidR="00A9568A" w:rsidRPr="00BE6C33" w14:paraId="5DA634F4" w14:textId="77777777" w:rsidTr="00A9568A">
        <w:trPr>
          <w:trHeight w:val="2080"/>
        </w:trPr>
        <w:tc>
          <w:tcPr>
            <w:tcW w:w="2321" w:type="dxa"/>
            <w:vMerge/>
            <w:tcBorders>
              <w:top w:val="nil"/>
            </w:tcBorders>
          </w:tcPr>
          <w:p w14:paraId="2BEE50D2" w14:textId="77777777" w:rsidR="00A9568A" w:rsidRPr="00BE6C33" w:rsidRDefault="00A9568A" w:rsidP="00A9568A">
            <w:pPr>
              <w:jc w:val="center"/>
              <w:rPr>
                <w:rFonts w:ascii="Times New Roman" w:hAnsi="Times New Roman"/>
                <w:sz w:val="24"/>
                <w:szCs w:val="24"/>
              </w:rPr>
            </w:pPr>
          </w:p>
        </w:tc>
        <w:tc>
          <w:tcPr>
            <w:tcW w:w="9337" w:type="dxa"/>
          </w:tcPr>
          <w:p w14:paraId="709F52EA" w14:textId="77777777" w:rsidR="00A9568A" w:rsidRPr="00BE6C33" w:rsidRDefault="00A9568A" w:rsidP="00A9568A">
            <w:pPr>
              <w:ind w:left="110" w:right="90"/>
              <w:jc w:val="both"/>
              <w:rPr>
                <w:rFonts w:ascii="Times New Roman" w:hAnsi="Times New Roman"/>
                <w:bCs/>
                <w:iCs/>
                <w:sz w:val="24"/>
                <w:szCs w:val="24"/>
              </w:rPr>
            </w:pPr>
            <w:r w:rsidRPr="00BE6C33">
              <w:rPr>
                <w:rFonts w:ascii="Times New Roman" w:hAnsi="Times New Roman"/>
                <w:bCs/>
                <w:iCs/>
                <w:sz w:val="24"/>
                <w:szCs w:val="24"/>
              </w:rPr>
              <w:t>Электрические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заряды.</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Элементарный</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электрический</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заряд.</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Закон</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сохранения</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заряда.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Закон</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Кулона.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Электрическое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поле.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Напряженность электрического поля. Принцип суперпозиции полей. Проводники в</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электрическом</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поле.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Диэлектрики</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в</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электрическом</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поле.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Поляризация</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диэлектриков.</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Потенциал.</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Разность</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потенциалов.</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Эквипотенциальные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поверхности.</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Связь</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между</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напряженностью</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разностью</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потенциалов</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электрического</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поля.</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Электроемкость.</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Конденсаторы.</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Энергия</w:t>
            </w:r>
            <w:r w:rsidRPr="00BE6C33">
              <w:rPr>
                <w:rFonts w:ascii="Times New Roman" w:hAnsi="Times New Roman"/>
                <w:bCs/>
                <w:iCs/>
                <w:spacing w:val="-7"/>
                <w:sz w:val="24"/>
                <w:szCs w:val="24"/>
              </w:rPr>
              <w:t xml:space="preserve"> </w:t>
            </w:r>
            <w:r w:rsidRPr="00BE6C33">
              <w:rPr>
                <w:rFonts w:ascii="Times New Roman" w:hAnsi="Times New Roman"/>
                <w:bCs/>
                <w:iCs/>
                <w:sz w:val="24"/>
                <w:szCs w:val="24"/>
              </w:rPr>
              <w:t>заряженного</w:t>
            </w:r>
            <w:r w:rsidRPr="00BE6C33">
              <w:rPr>
                <w:rFonts w:ascii="Times New Roman" w:hAnsi="Times New Roman"/>
                <w:bCs/>
                <w:iCs/>
                <w:spacing w:val="-8"/>
                <w:sz w:val="24"/>
                <w:szCs w:val="24"/>
              </w:rPr>
              <w:t xml:space="preserve"> </w:t>
            </w:r>
            <w:r w:rsidRPr="00BE6C33">
              <w:rPr>
                <w:rFonts w:ascii="Times New Roman" w:hAnsi="Times New Roman"/>
                <w:bCs/>
                <w:iCs/>
                <w:sz w:val="24"/>
                <w:szCs w:val="24"/>
              </w:rPr>
              <w:t>конденсатора.</w:t>
            </w:r>
            <w:r w:rsidRPr="00BE6C33">
              <w:rPr>
                <w:rFonts w:ascii="Times New Roman" w:hAnsi="Times New Roman"/>
                <w:bCs/>
                <w:iCs/>
                <w:spacing w:val="-8"/>
                <w:sz w:val="24"/>
                <w:szCs w:val="24"/>
              </w:rPr>
              <w:t xml:space="preserve"> </w:t>
            </w:r>
            <w:r w:rsidRPr="00BE6C33">
              <w:rPr>
                <w:rFonts w:ascii="Times New Roman" w:hAnsi="Times New Roman"/>
                <w:bCs/>
                <w:iCs/>
                <w:sz w:val="24"/>
                <w:szCs w:val="24"/>
              </w:rPr>
              <w:t>Применение</w:t>
            </w:r>
            <w:r w:rsidRPr="00BE6C33">
              <w:rPr>
                <w:rFonts w:ascii="Times New Roman" w:hAnsi="Times New Roman"/>
                <w:bCs/>
                <w:iCs/>
                <w:spacing w:val="-6"/>
                <w:sz w:val="24"/>
                <w:szCs w:val="24"/>
              </w:rPr>
              <w:t xml:space="preserve"> </w:t>
            </w:r>
            <w:r w:rsidRPr="00BE6C33">
              <w:rPr>
                <w:rFonts w:ascii="Times New Roman" w:hAnsi="Times New Roman"/>
                <w:bCs/>
                <w:iCs/>
                <w:sz w:val="24"/>
                <w:szCs w:val="24"/>
              </w:rPr>
              <w:t>конденсаторов</w:t>
            </w:r>
          </w:p>
        </w:tc>
        <w:tc>
          <w:tcPr>
            <w:tcW w:w="1267" w:type="dxa"/>
            <w:vMerge/>
            <w:tcBorders>
              <w:top w:val="nil"/>
            </w:tcBorders>
          </w:tcPr>
          <w:p w14:paraId="2B3CD7EA" w14:textId="77777777" w:rsidR="00A9568A" w:rsidRPr="00BE6C33" w:rsidRDefault="00A9568A" w:rsidP="00A9568A">
            <w:pPr>
              <w:rPr>
                <w:rFonts w:ascii="Times New Roman" w:hAnsi="Times New Roman"/>
                <w:sz w:val="24"/>
                <w:szCs w:val="24"/>
              </w:rPr>
            </w:pPr>
          </w:p>
        </w:tc>
        <w:tc>
          <w:tcPr>
            <w:tcW w:w="1643" w:type="dxa"/>
            <w:vMerge/>
          </w:tcPr>
          <w:p w14:paraId="5833FE0E" w14:textId="77777777" w:rsidR="00A9568A" w:rsidRPr="00BE6C33" w:rsidRDefault="00A9568A" w:rsidP="00A9568A">
            <w:pPr>
              <w:rPr>
                <w:rFonts w:ascii="Times New Roman" w:hAnsi="Times New Roman"/>
                <w:sz w:val="24"/>
                <w:szCs w:val="24"/>
              </w:rPr>
            </w:pPr>
          </w:p>
        </w:tc>
      </w:tr>
      <w:tr w:rsidR="00A9568A" w:rsidRPr="00BE6C33" w14:paraId="53245F34" w14:textId="77777777" w:rsidTr="00A9568A">
        <w:trPr>
          <w:trHeight w:val="290"/>
        </w:trPr>
        <w:tc>
          <w:tcPr>
            <w:tcW w:w="2321" w:type="dxa"/>
            <w:vMerge w:val="restart"/>
          </w:tcPr>
          <w:p w14:paraId="4C4A54A0" w14:textId="77777777" w:rsidR="00A9568A" w:rsidRPr="00BE6C33" w:rsidRDefault="00A9568A" w:rsidP="00A9568A">
            <w:pPr>
              <w:ind w:left="125" w:right="117"/>
              <w:jc w:val="center"/>
              <w:rPr>
                <w:rFonts w:ascii="Times New Roman" w:hAnsi="Times New Roman"/>
                <w:b/>
                <w:sz w:val="24"/>
                <w:szCs w:val="24"/>
              </w:rPr>
            </w:pPr>
            <w:r w:rsidRPr="00BE6C33">
              <w:rPr>
                <w:rFonts w:ascii="Times New Roman" w:hAnsi="Times New Roman"/>
                <w:b/>
                <w:sz w:val="24"/>
                <w:szCs w:val="24"/>
              </w:rPr>
              <w:t>Тема</w:t>
            </w:r>
            <w:r w:rsidRPr="00BE6C33">
              <w:rPr>
                <w:rFonts w:ascii="Times New Roman" w:hAnsi="Times New Roman"/>
                <w:b/>
                <w:spacing w:val="-3"/>
                <w:sz w:val="24"/>
                <w:szCs w:val="24"/>
              </w:rPr>
              <w:t xml:space="preserve"> </w:t>
            </w:r>
            <w:r w:rsidRPr="00BE6C33">
              <w:rPr>
                <w:rFonts w:ascii="Times New Roman" w:hAnsi="Times New Roman"/>
                <w:b/>
                <w:sz w:val="24"/>
                <w:szCs w:val="24"/>
              </w:rPr>
              <w:t>3.2</w:t>
            </w:r>
          </w:p>
          <w:p w14:paraId="5A9D4BC0" w14:textId="77777777" w:rsidR="00A9568A" w:rsidRPr="00BE6C33" w:rsidRDefault="00A9568A" w:rsidP="00A9568A">
            <w:pPr>
              <w:ind w:left="125" w:right="115"/>
              <w:jc w:val="center"/>
              <w:rPr>
                <w:rFonts w:ascii="Times New Roman" w:hAnsi="Times New Roman"/>
                <w:sz w:val="24"/>
                <w:szCs w:val="24"/>
              </w:rPr>
            </w:pPr>
            <w:r w:rsidRPr="00BE6C33">
              <w:rPr>
                <w:rFonts w:ascii="Times New Roman" w:hAnsi="Times New Roman"/>
                <w:sz w:val="24"/>
                <w:szCs w:val="24"/>
              </w:rPr>
              <w:t>Законы постоянного</w:t>
            </w:r>
            <w:r w:rsidRPr="00BE6C33">
              <w:rPr>
                <w:rFonts w:ascii="Times New Roman" w:hAnsi="Times New Roman"/>
                <w:spacing w:val="-47"/>
                <w:sz w:val="24"/>
                <w:szCs w:val="24"/>
              </w:rPr>
              <w:t xml:space="preserve"> </w:t>
            </w:r>
            <w:r w:rsidRPr="00BE6C33">
              <w:rPr>
                <w:rFonts w:ascii="Times New Roman" w:hAnsi="Times New Roman"/>
                <w:sz w:val="24"/>
                <w:szCs w:val="24"/>
              </w:rPr>
              <w:t>тока</w:t>
            </w:r>
          </w:p>
        </w:tc>
        <w:tc>
          <w:tcPr>
            <w:tcW w:w="9337" w:type="dxa"/>
          </w:tcPr>
          <w:p w14:paraId="5F6FE57B"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vMerge w:val="restart"/>
          </w:tcPr>
          <w:p w14:paraId="62C38CA1" w14:textId="77777777" w:rsidR="00A9568A" w:rsidRPr="00BE6C33" w:rsidRDefault="00A9568A" w:rsidP="00A9568A">
            <w:pPr>
              <w:ind w:left="705" w:right="689"/>
              <w:jc w:val="center"/>
              <w:rPr>
                <w:rFonts w:ascii="Times New Roman" w:hAnsi="Times New Roman"/>
                <w:sz w:val="24"/>
                <w:szCs w:val="24"/>
              </w:rPr>
            </w:pPr>
            <w:r>
              <w:rPr>
                <w:rFonts w:ascii="Times New Roman" w:hAnsi="Times New Roman"/>
                <w:sz w:val="24"/>
                <w:szCs w:val="24"/>
              </w:rPr>
              <w:t>2</w:t>
            </w:r>
          </w:p>
        </w:tc>
        <w:tc>
          <w:tcPr>
            <w:tcW w:w="1643" w:type="dxa"/>
            <w:vMerge/>
          </w:tcPr>
          <w:p w14:paraId="02F6DA61" w14:textId="77777777" w:rsidR="00A9568A" w:rsidRPr="00BE6C33" w:rsidRDefault="00A9568A" w:rsidP="00A9568A">
            <w:pPr>
              <w:rPr>
                <w:rFonts w:ascii="Times New Roman" w:hAnsi="Times New Roman"/>
                <w:sz w:val="24"/>
                <w:szCs w:val="24"/>
              </w:rPr>
            </w:pPr>
          </w:p>
        </w:tc>
      </w:tr>
      <w:tr w:rsidR="00A9568A" w:rsidRPr="00BE6C33" w14:paraId="389AED0A" w14:textId="77777777" w:rsidTr="00A9568A">
        <w:trPr>
          <w:trHeight w:val="1445"/>
        </w:trPr>
        <w:tc>
          <w:tcPr>
            <w:tcW w:w="2321" w:type="dxa"/>
            <w:vMerge/>
            <w:tcBorders>
              <w:top w:val="nil"/>
            </w:tcBorders>
          </w:tcPr>
          <w:p w14:paraId="35652EED" w14:textId="77777777" w:rsidR="00A9568A" w:rsidRPr="00BE6C33" w:rsidRDefault="00A9568A" w:rsidP="00A9568A">
            <w:pPr>
              <w:rPr>
                <w:rFonts w:ascii="Times New Roman" w:hAnsi="Times New Roman"/>
                <w:sz w:val="24"/>
                <w:szCs w:val="24"/>
              </w:rPr>
            </w:pPr>
          </w:p>
        </w:tc>
        <w:tc>
          <w:tcPr>
            <w:tcW w:w="9337" w:type="dxa"/>
          </w:tcPr>
          <w:p w14:paraId="05C60D32" w14:textId="77777777" w:rsidR="00A9568A" w:rsidRPr="00BE6C33" w:rsidRDefault="00A9568A" w:rsidP="00A9568A">
            <w:pPr>
              <w:tabs>
                <w:tab w:val="left" w:pos="2308"/>
                <w:tab w:val="left" w:pos="4290"/>
                <w:tab w:val="left" w:pos="6453"/>
              </w:tabs>
              <w:ind w:left="110" w:right="88"/>
              <w:jc w:val="both"/>
              <w:rPr>
                <w:rFonts w:ascii="Times New Roman" w:hAnsi="Times New Roman"/>
                <w:bCs/>
                <w:iCs/>
                <w:sz w:val="24"/>
                <w:szCs w:val="24"/>
              </w:rPr>
            </w:pPr>
            <w:r w:rsidRPr="00BE6C33">
              <w:rPr>
                <w:rFonts w:ascii="Times New Roman" w:hAnsi="Times New Roman"/>
                <w:bCs/>
                <w:iCs/>
                <w:sz w:val="24"/>
                <w:szCs w:val="24"/>
              </w:rPr>
              <w:t>Условия,</w:t>
            </w:r>
            <w:r w:rsidRPr="00BE6C33">
              <w:rPr>
                <w:rFonts w:ascii="Times New Roman" w:hAnsi="Times New Roman"/>
                <w:bCs/>
                <w:iCs/>
                <w:spacing w:val="-7"/>
                <w:sz w:val="24"/>
                <w:szCs w:val="24"/>
              </w:rPr>
              <w:t xml:space="preserve"> </w:t>
            </w:r>
            <w:r w:rsidRPr="00BE6C33">
              <w:rPr>
                <w:rFonts w:ascii="Times New Roman" w:hAnsi="Times New Roman"/>
                <w:bCs/>
                <w:iCs/>
                <w:sz w:val="24"/>
                <w:szCs w:val="24"/>
              </w:rPr>
              <w:t>необходимые</w:t>
            </w:r>
            <w:r w:rsidRPr="00BE6C33">
              <w:rPr>
                <w:rFonts w:ascii="Times New Roman" w:hAnsi="Times New Roman"/>
                <w:bCs/>
                <w:iCs/>
                <w:spacing w:val="-7"/>
                <w:sz w:val="24"/>
                <w:szCs w:val="24"/>
              </w:rPr>
              <w:t xml:space="preserve"> </w:t>
            </w:r>
            <w:r w:rsidRPr="00BE6C33">
              <w:rPr>
                <w:rFonts w:ascii="Times New Roman" w:hAnsi="Times New Roman"/>
                <w:bCs/>
                <w:iCs/>
                <w:sz w:val="24"/>
                <w:szCs w:val="24"/>
              </w:rPr>
              <w:t>для</w:t>
            </w:r>
            <w:r w:rsidRPr="00BE6C33">
              <w:rPr>
                <w:rFonts w:ascii="Times New Roman" w:hAnsi="Times New Roman"/>
                <w:bCs/>
                <w:iCs/>
                <w:spacing w:val="-7"/>
                <w:sz w:val="24"/>
                <w:szCs w:val="24"/>
              </w:rPr>
              <w:t xml:space="preserve"> </w:t>
            </w:r>
            <w:r w:rsidRPr="00BE6C33">
              <w:rPr>
                <w:rFonts w:ascii="Times New Roman" w:hAnsi="Times New Roman"/>
                <w:bCs/>
                <w:iCs/>
                <w:sz w:val="24"/>
                <w:szCs w:val="24"/>
              </w:rPr>
              <w:t>возникновения</w:t>
            </w:r>
            <w:r w:rsidRPr="00BE6C33">
              <w:rPr>
                <w:rFonts w:ascii="Times New Roman" w:hAnsi="Times New Roman"/>
                <w:bCs/>
                <w:iCs/>
                <w:spacing w:val="-6"/>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6"/>
                <w:sz w:val="24"/>
                <w:szCs w:val="24"/>
              </w:rPr>
              <w:t xml:space="preserve"> </w:t>
            </w:r>
            <w:r w:rsidRPr="00BE6C33">
              <w:rPr>
                <w:rFonts w:ascii="Times New Roman" w:hAnsi="Times New Roman"/>
                <w:bCs/>
                <w:iCs/>
                <w:sz w:val="24"/>
                <w:szCs w:val="24"/>
              </w:rPr>
              <w:t>поддержания</w:t>
            </w:r>
            <w:r w:rsidRPr="00BE6C33">
              <w:rPr>
                <w:rFonts w:ascii="Times New Roman" w:hAnsi="Times New Roman"/>
                <w:bCs/>
                <w:iCs/>
                <w:spacing w:val="-6"/>
                <w:sz w:val="24"/>
                <w:szCs w:val="24"/>
              </w:rPr>
              <w:t xml:space="preserve"> </w:t>
            </w:r>
            <w:r w:rsidRPr="00BE6C33">
              <w:rPr>
                <w:rFonts w:ascii="Times New Roman" w:hAnsi="Times New Roman"/>
                <w:bCs/>
                <w:iCs/>
                <w:sz w:val="24"/>
                <w:szCs w:val="24"/>
              </w:rPr>
              <w:t>электрического</w:t>
            </w:r>
            <w:r w:rsidRPr="00BE6C33">
              <w:rPr>
                <w:rFonts w:ascii="Times New Roman" w:hAnsi="Times New Roman"/>
                <w:bCs/>
                <w:iCs/>
                <w:spacing w:val="-6"/>
                <w:sz w:val="24"/>
                <w:szCs w:val="24"/>
              </w:rPr>
              <w:t xml:space="preserve"> </w:t>
            </w:r>
            <w:r w:rsidRPr="00BE6C33">
              <w:rPr>
                <w:rFonts w:ascii="Times New Roman" w:hAnsi="Times New Roman"/>
                <w:bCs/>
                <w:iCs/>
                <w:sz w:val="24"/>
                <w:szCs w:val="24"/>
              </w:rPr>
              <w:t>тока.</w:t>
            </w:r>
            <w:r w:rsidRPr="00BE6C33">
              <w:rPr>
                <w:rFonts w:ascii="Times New Roman" w:hAnsi="Times New Roman"/>
                <w:bCs/>
                <w:iCs/>
                <w:spacing w:val="-6"/>
                <w:sz w:val="24"/>
                <w:szCs w:val="24"/>
              </w:rPr>
              <w:t xml:space="preserve"> </w:t>
            </w:r>
            <w:r w:rsidRPr="00BE6C33">
              <w:rPr>
                <w:rFonts w:ascii="Times New Roman" w:hAnsi="Times New Roman"/>
                <w:bCs/>
                <w:iCs/>
                <w:sz w:val="24"/>
                <w:szCs w:val="24"/>
              </w:rPr>
              <w:t>Сила</w:t>
            </w:r>
            <w:r w:rsidRPr="00BE6C33">
              <w:rPr>
                <w:rFonts w:ascii="Times New Roman" w:hAnsi="Times New Roman"/>
                <w:bCs/>
                <w:iCs/>
                <w:spacing w:val="-48"/>
                <w:sz w:val="24"/>
                <w:szCs w:val="24"/>
              </w:rPr>
              <w:t xml:space="preserve"> </w:t>
            </w:r>
            <w:r w:rsidRPr="00BE6C33">
              <w:rPr>
                <w:rFonts w:ascii="Times New Roman" w:hAnsi="Times New Roman"/>
                <w:bCs/>
                <w:iCs/>
                <w:sz w:val="24"/>
                <w:szCs w:val="24"/>
              </w:rPr>
              <w:t>тока. Электрическое сопротивление. Закон Ома для участка цепи. Параллельное и последовательное соединение проводников. Работа</w:t>
            </w:r>
            <w:r w:rsidRPr="00BE6C33">
              <w:rPr>
                <w:rFonts w:ascii="Times New Roman" w:hAnsi="Times New Roman"/>
                <w:bCs/>
                <w:iCs/>
                <w:spacing w:val="-3"/>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3"/>
                <w:sz w:val="24"/>
                <w:szCs w:val="24"/>
              </w:rPr>
              <w:t xml:space="preserve"> </w:t>
            </w:r>
            <w:r w:rsidRPr="00BE6C33">
              <w:rPr>
                <w:rFonts w:ascii="Times New Roman" w:hAnsi="Times New Roman"/>
                <w:bCs/>
                <w:iCs/>
                <w:sz w:val="24"/>
                <w:szCs w:val="24"/>
              </w:rPr>
              <w:t>мощность</w:t>
            </w:r>
            <w:r w:rsidRPr="00BE6C33">
              <w:rPr>
                <w:rFonts w:ascii="Times New Roman" w:hAnsi="Times New Roman"/>
                <w:bCs/>
                <w:iCs/>
                <w:spacing w:val="-2"/>
                <w:sz w:val="24"/>
                <w:szCs w:val="24"/>
              </w:rPr>
              <w:t xml:space="preserve"> </w:t>
            </w:r>
            <w:r w:rsidRPr="00BE6C33">
              <w:rPr>
                <w:rFonts w:ascii="Times New Roman" w:hAnsi="Times New Roman"/>
                <w:bCs/>
                <w:iCs/>
                <w:sz w:val="24"/>
                <w:szCs w:val="24"/>
              </w:rPr>
              <w:t>постоянного</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тока.</w:t>
            </w:r>
            <w:r w:rsidRPr="00BE6C33">
              <w:rPr>
                <w:rFonts w:ascii="Times New Roman" w:hAnsi="Times New Roman"/>
                <w:bCs/>
                <w:iCs/>
                <w:spacing w:val="-3"/>
                <w:sz w:val="24"/>
                <w:szCs w:val="24"/>
              </w:rPr>
              <w:t xml:space="preserve"> </w:t>
            </w:r>
            <w:r w:rsidRPr="00BE6C33">
              <w:rPr>
                <w:rFonts w:ascii="Times New Roman" w:hAnsi="Times New Roman"/>
                <w:bCs/>
                <w:iCs/>
                <w:sz w:val="24"/>
                <w:szCs w:val="24"/>
              </w:rPr>
              <w:t>Тепловое</w:t>
            </w:r>
            <w:r w:rsidRPr="00BE6C33">
              <w:rPr>
                <w:rFonts w:ascii="Times New Roman" w:hAnsi="Times New Roman"/>
                <w:bCs/>
                <w:iCs/>
                <w:spacing w:val="-4"/>
                <w:sz w:val="24"/>
                <w:szCs w:val="24"/>
              </w:rPr>
              <w:t xml:space="preserve"> </w:t>
            </w:r>
            <w:r w:rsidRPr="00BE6C33">
              <w:rPr>
                <w:rFonts w:ascii="Times New Roman" w:hAnsi="Times New Roman"/>
                <w:bCs/>
                <w:iCs/>
                <w:sz w:val="24"/>
                <w:szCs w:val="24"/>
              </w:rPr>
              <w:t>действие</w:t>
            </w:r>
            <w:r w:rsidRPr="00BE6C33">
              <w:rPr>
                <w:rFonts w:ascii="Times New Roman" w:hAnsi="Times New Roman"/>
                <w:bCs/>
                <w:iCs/>
                <w:spacing w:val="-5"/>
                <w:sz w:val="24"/>
                <w:szCs w:val="24"/>
              </w:rPr>
              <w:t xml:space="preserve"> </w:t>
            </w:r>
            <w:r w:rsidRPr="00BE6C33">
              <w:rPr>
                <w:rFonts w:ascii="Times New Roman" w:hAnsi="Times New Roman"/>
                <w:bCs/>
                <w:iCs/>
                <w:sz w:val="24"/>
                <w:szCs w:val="24"/>
              </w:rPr>
              <w:t>тока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Закон</w:t>
            </w:r>
            <w:r w:rsidRPr="00BE6C33">
              <w:rPr>
                <w:rFonts w:ascii="Times New Roman" w:hAnsi="Times New Roman"/>
                <w:bCs/>
                <w:iCs/>
                <w:spacing w:val="-7"/>
                <w:sz w:val="24"/>
                <w:szCs w:val="24"/>
              </w:rPr>
              <w:t xml:space="preserve"> </w:t>
            </w:r>
            <w:r w:rsidRPr="00BE6C33">
              <w:rPr>
                <w:rFonts w:ascii="Times New Roman" w:hAnsi="Times New Roman"/>
                <w:bCs/>
                <w:iCs/>
                <w:sz w:val="24"/>
                <w:szCs w:val="24"/>
              </w:rPr>
              <w:t>Джоуля—Ленца.</w:t>
            </w:r>
            <w:r w:rsidRPr="00BE6C33">
              <w:rPr>
                <w:rFonts w:ascii="Times New Roman" w:hAnsi="Times New Roman"/>
                <w:bCs/>
                <w:iCs/>
                <w:spacing w:val="-3"/>
                <w:sz w:val="24"/>
                <w:szCs w:val="24"/>
              </w:rPr>
              <w:t xml:space="preserve"> </w:t>
            </w:r>
            <w:r w:rsidRPr="00BE6C33">
              <w:rPr>
                <w:rFonts w:ascii="Times New Roman" w:hAnsi="Times New Roman"/>
                <w:bCs/>
                <w:iCs/>
                <w:spacing w:val="-1"/>
                <w:sz w:val="24"/>
                <w:szCs w:val="24"/>
              </w:rPr>
              <w:t>Электродвижущая</w:t>
            </w:r>
            <w:r w:rsidRPr="00BE6C33">
              <w:rPr>
                <w:rFonts w:ascii="Times New Roman" w:hAnsi="Times New Roman"/>
                <w:bCs/>
                <w:iCs/>
                <w:spacing w:val="-8"/>
                <w:sz w:val="24"/>
                <w:szCs w:val="24"/>
              </w:rPr>
              <w:t xml:space="preserve"> </w:t>
            </w:r>
            <w:r w:rsidRPr="00BE6C33">
              <w:rPr>
                <w:rFonts w:ascii="Times New Roman" w:hAnsi="Times New Roman"/>
                <w:bCs/>
                <w:iCs/>
                <w:sz w:val="24"/>
                <w:szCs w:val="24"/>
              </w:rPr>
              <w:t>сила</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источника</w:t>
            </w:r>
            <w:r w:rsidRPr="00BE6C33">
              <w:rPr>
                <w:rFonts w:ascii="Times New Roman" w:hAnsi="Times New Roman"/>
                <w:bCs/>
                <w:iCs/>
                <w:spacing w:val="-7"/>
                <w:sz w:val="24"/>
                <w:szCs w:val="24"/>
              </w:rPr>
              <w:t xml:space="preserve"> </w:t>
            </w:r>
            <w:r w:rsidRPr="00BE6C33">
              <w:rPr>
                <w:rFonts w:ascii="Times New Roman" w:hAnsi="Times New Roman"/>
                <w:bCs/>
                <w:iCs/>
                <w:sz w:val="24"/>
                <w:szCs w:val="24"/>
              </w:rPr>
              <w:t>тока.</w:t>
            </w:r>
            <w:r w:rsidRPr="00BE6C33">
              <w:rPr>
                <w:rFonts w:ascii="Times New Roman" w:hAnsi="Times New Roman"/>
                <w:bCs/>
                <w:iCs/>
                <w:spacing w:val="-7"/>
                <w:sz w:val="24"/>
                <w:szCs w:val="24"/>
              </w:rPr>
              <w:t xml:space="preserve"> </w:t>
            </w:r>
            <w:r w:rsidRPr="00BE6C33">
              <w:rPr>
                <w:rFonts w:ascii="Times New Roman" w:hAnsi="Times New Roman"/>
                <w:bCs/>
                <w:iCs/>
                <w:sz w:val="24"/>
                <w:szCs w:val="24"/>
              </w:rPr>
              <w:t>Закон</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Ома</w:t>
            </w:r>
            <w:r w:rsidRPr="00BE6C33">
              <w:rPr>
                <w:rFonts w:ascii="Times New Roman" w:hAnsi="Times New Roman"/>
                <w:bCs/>
                <w:iCs/>
                <w:spacing w:val="-7"/>
                <w:sz w:val="24"/>
                <w:szCs w:val="24"/>
              </w:rPr>
              <w:t xml:space="preserve"> </w:t>
            </w:r>
            <w:r w:rsidRPr="00BE6C33">
              <w:rPr>
                <w:rFonts w:ascii="Times New Roman" w:hAnsi="Times New Roman"/>
                <w:bCs/>
                <w:iCs/>
                <w:sz w:val="24"/>
                <w:szCs w:val="24"/>
              </w:rPr>
              <w:t>для</w:t>
            </w:r>
            <w:r w:rsidRPr="00BE6C33">
              <w:rPr>
                <w:rFonts w:ascii="Times New Roman" w:hAnsi="Times New Roman"/>
                <w:bCs/>
                <w:iCs/>
                <w:spacing w:val="-10"/>
                <w:sz w:val="24"/>
                <w:szCs w:val="24"/>
              </w:rPr>
              <w:t xml:space="preserve"> </w:t>
            </w:r>
            <w:r w:rsidRPr="00BE6C33">
              <w:rPr>
                <w:rFonts w:ascii="Times New Roman" w:hAnsi="Times New Roman"/>
                <w:bCs/>
                <w:iCs/>
                <w:sz w:val="24"/>
                <w:szCs w:val="24"/>
              </w:rPr>
              <w:t>полной</w:t>
            </w:r>
            <w:r w:rsidRPr="00BE6C33">
              <w:rPr>
                <w:rFonts w:ascii="Times New Roman" w:hAnsi="Times New Roman"/>
                <w:bCs/>
                <w:iCs/>
                <w:spacing w:val="-9"/>
                <w:sz w:val="24"/>
                <w:szCs w:val="24"/>
              </w:rPr>
              <w:t xml:space="preserve"> </w:t>
            </w:r>
            <w:r w:rsidRPr="00BE6C33">
              <w:rPr>
                <w:rFonts w:ascii="Times New Roman" w:hAnsi="Times New Roman"/>
                <w:bCs/>
                <w:iCs/>
                <w:sz w:val="24"/>
                <w:szCs w:val="24"/>
              </w:rPr>
              <w:t>цепи</w:t>
            </w:r>
          </w:p>
        </w:tc>
        <w:tc>
          <w:tcPr>
            <w:tcW w:w="1267" w:type="dxa"/>
            <w:vMerge/>
            <w:tcBorders>
              <w:top w:val="nil"/>
            </w:tcBorders>
          </w:tcPr>
          <w:p w14:paraId="19F4FB80" w14:textId="77777777" w:rsidR="00A9568A" w:rsidRPr="00BE6C33" w:rsidRDefault="00A9568A" w:rsidP="00A9568A">
            <w:pPr>
              <w:rPr>
                <w:rFonts w:ascii="Times New Roman" w:hAnsi="Times New Roman"/>
                <w:sz w:val="24"/>
                <w:szCs w:val="24"/>
              </w:rPr>
            </w:pPr>
          </w:p>
        </w:tc>
        <w:tc>
          <w:tcPr>
            <w:tcW w:w="1643" w:type="dxa"/>
            <w:vMerge/>
          </w:tcPr>
          <w:p w14:paraId="66612A26" w14:textId="77777777" w:rsidR="00A9568A" w:rsidRPr="00BE6C33" w:rsidRDefault="00A9568A" w:rsidP="00A9568A">
            <w:pPr>
              <w:rPr>
                <w:rFonts w:ascii="Times New Roman" w:hAnsi="Times New Roman"/>
                <w:sz w:val="24"/>
                <w:szCs w:val="24"/>
              </w:rPr>
            </w:pPr>
          </w:p>
        </w:tc>
      </w:tr>
      <w:tr w:rsidR="00A9568A" w:rsidRPr="00BE6C33" w14:paraId="2FE98FB1" w14:textId="77777777" w:rsidTr="00A9568A">
        <w:trPr>
          <w:trHeight w:val="885"/>
        </w:trPr>
        <w:tc>
          <w:tcPr>
            <w:tcW w:w="2321" w:type="dxa"/>
            <w:vMerge/>
            <w:tcBorders>
              <w:top w:val="nil"/>
            </w:tcBorders>
          </w:tcPr>
          <w:p w14:paraId="2A846E6D" w14:textId="77777777" w:rsidR="00A9568A" w:rsidRPr="00BE6C33" w:rsidRDefault="00A9568A" w:rsidP="00A9568A">
            <w:pPr>
              <w:rPr>
                <w:rFonts w:ascii="Times New Roman" w:hAnsi="Times New Roman"/>
                <w:sz w:val="24"/>
                <w:szCs w:val="24"/>
              </w:rPr>
            </w:pPr>
          </w:p>
        </w:tc>
        <w:tc>
          <w:tcPr>
            <w:tcW w:w="9337" w:type="dxa"/>
          </w:tcPr>
          <w:p w14:paraId="358D249D"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Лабораторные</w:t>
            </w:r>
            <w:r w:rsidRPr="00BE6C33">
              <w:rPr>
                <w:rFonts w:ascii="Times New Roman" w:hAnsi="Times New Roman"/>
                <w:b/>
                <w:spacing w:val="-3"/>
                <w:sz w:val="24"/>
                <w:szCs w:val="24"/>
              </w:rPr>
              <w:t xml:space="preserve"> </w:t>
            </w:r>
            <w:r w:rsidRPr="00BE6C33">
              <w:rPr>
                <w:rFonts w:ascii="Times New Roman" w:hAnsi="Times New Roman"/>
                <w:b/>
                <w:sz w:val="24"/>
                <w:szCs w:val="24"/>
              </w:rPr>
              <w:t>работы:</w:t>
            </w:r>
          </w:p>
          <w:p w14:paraId="02C26CC9" w14:textId="77777777" w:rsidR="00A9568A" w:rsidRPr="00BE6C33" w:rsidRDefault="00A9568A" w:rsidP="00A9568A">
            <w:pPr>
              <w:tabs>
                <w:tab w:val="left" w:pos="331"/>
              </w:tabs>
              <w:ind w:left="109"/>
              <w:rPr>
                <w:rFonts w:ascii="Times New Roman" w:hAnsi="Times New Roman"/>
                <w:bCs/>
                <w:iCs/>
                <w:sz w:val="24"/>
                <w:szCs w:val="24"/>
              </w:rPr>
            </w:pPr>
            <w:r w:rsidRPr="00BE6C33">
              <w:rPr>
                <w:rFonts w:ascii="Times New Roman" w:hAnsi="Times New Roman"/>
                <w:bCs/>
                <w:iCs/>
                <w:sz w:val="24"/>
                <w:szCs w:val="24"/>
              </w:rPr>
              <w:t>3. Изучение</w:t>
            </w:r>
            <w:r w:rsidRPr="00BE6C33">
              <w:rPr>
                <w:rFonts w:ascii="Times New Roman" w:hAnsi="Times New Roman"/>
                <w:bCs/>
                <w:iCs/>
                <w:spacing w:val="-4"/>
                <w:sz w:val="24"/>
                <w:szCs w:val="24"/>
              </w:rPr>
              <w:t xml:space="preserve"> </w:t>
            </w:r>
            <w:r w:rsidRPr="00BE6C33">
              <w:rPr>
                <w:rFonts w:ascii="Times New Roman" w:hAnsi="Times New Roman"/>
                <w:bCs/>
                <w:iCs/>
                <w:sz w:val="24"/>
                <w:szCs w:val="24"/>
              </w:rPr>
              <w:t>законов</w:t>
            </w:r>
            <w:r w:rsidRPr="00BE6C33">
              <w:rPr>
                <w:rFonts w:ascii="Times New Roman" w:hAnsi="Times New Roman"/>
                <w:bCs/>
                <w:iCs/>
                <w:spacing w:val="-4"/>
                <w:sz w:val="24"/>
                <w:szCs w:val="24"/>
              </w:rPr>
              <w:t xml:space="preserve"> </w:t>
            </w:r>
            <w:r w:rsidRPr="00BE6C33">
              <w:rPr>
                <w:rFonts w:ascii="Times New Roman" w:hAnsi="Times New Roman"/>
                <w:bCs/>
                <w:iCs/>
                <w:sz w:val="24"/>
                <w:szCs w:val="24"/>
              </w:rPr>
              <w:t>последовательного</w:t>
            </w:r>
            <w:r w:rsidRPr="00BE6C33">
              <w:rPr>
                <w:rFonts w:ascii="Times New Roman" w:hAnsi="Times New Roman"/>
                <w:bCs/>
                <w:iCs/>
                <w:spacing w:val="-5"/>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2"/>
                <w:sz w:val="24"/>
                <w:szCs w:val="24"/>
              </w:rPr>
              <w:t xml:space="preserve"> </w:t>
            </w:r>
            <w:r w:rsidRPr="00BE6C33">
              <w:rPr>
                <w:rFonts w:ascii="Times New Roman" w:hAnsi="Times New Roman"/>
                <w:bCs/>
                <w:iCs/>
                <w:sz w:val="24"/>
                <w:szCs w:val="24"/>
              </w:rPr>
              <w:t>параллельного</w:t>
            </w:r>
            <w:r w:rsidRPr="00BE6C33">
              <w:rPr>
                <w:rFonts w:ascii="Times New Roman" w:hAnsi="Times New Roman"/>
                <w:bCs/>
                <w:iCs/>
                <w:spacing w:val="-3"/>
                <w:sz w:val="24"/>
                <w:szCs w:val="24"/>
              </w:rPr>
              <w:t xml:space="preserve"> </w:t>
            </w:r>
            <w:r w:rsidRPr="00BE6C33">
              <w:rPr>
                <w:rFonts w:ascii="Times New Roman" w:hAnsi="Times New Roman"/>
                <w:bCs/>
                <w:iCs/>
                <w:sz w:val="24"/>
                <w:szCs w:val="24"/>
              </w:rPr>
              <w:t>соединений</w:t>
            </w:r>
            <w:r w:rsidRPr="00BE6C33">
              <w:rPr>
                <w:rFonts w:ascii="Times New Roman" w:hAnsi="Times New Roman"/>
                <w:bCs/>
                <w:iCs/>
                <w:spacing w:val="-2"/>
                <w:sz w:val="24"/>
                <w:szCs w:val="24"/>
              </w:rPr>
              <w:t xml:space="preserve"> </w:t>
            </w:r>
            <w:r w:rsidRPr="00BE6C33">
              <w:rPr>
                <w:rFonts w:ascii="Times New Roman" w:hAnsi="Times New Roman"/>
                <w:bCs/>
                <w:iCs/>
                <w:sz w:val="24"/>
                <w:szCs w:val="24"/>
              </w:rPr>
              <w:t>проводников.</w:t>
            </w:r>
          </w:p>
          <w:p w14:paraId="77D41503" w14:textId="77777777" w:rsidR="00A9568A" w:rsidRPr="00BE6C33" w:rsidRDefault="00A9568A" w:rsidP="00A9568A">
            <w:pPr>
              <w:tabs>
                <w:tab w:val="left" w:pos="331"/>
              </w:tabs>
              <w:rPr>
                <w:rFonts w:ascii="Times New Roman" w:hAnsi="Times New Roman"/>
                <w:b/>
                <w:i/>
                <w:sz w:val="24"/>
                <w:szCs w:val="24"/>
              </w:rPr>
            </w:pPr>
            <w:r w:rsidRPr="00BE6C33">
              <w:rPr>
                <w:rFonts w:ascii="Times New Roman" w:hAnsi="Times New Roman"/>
                <w:bCs/>
                <w:iCs/>
                <w:sz w:val="24"/>
                <w:szCs w:val="24"/>
              </w:rPr>
              <w:t xml:space="preserve">  4. Измерение</w:t>
            </w:r>
            <w:r w:rsidRPr="00BE6C33">
              <w:rPr>
                <w:rFonts w:ascii="Times New Roman" w:hAnsi="Times New Roman"/>
                <w:bCs/>
                <w:iCs/>
                <w:spacing w:val="-6"/>
                <w:sz w:val="24"/>
                <w:szCs w:val="24"/>
              </w:rPr>
              <w:t xml:space="preserve"> </w:t>
            </w:r>
            <w:r w:rsidRPr="00BE6C33">
              <w:rPr>
                <w:rFonts w:ascii="Times New Roman" w:hAnsi="Times New Roman"/>
                <w:bCs/>
                <w:iCs/>
                <w:sz w:val="24"/>
                <w:szCs w:val="24"/>
              </w:rPr>
              <w:t>ЭДС</w:t>
            </w:r>
            <w:r w:rsidRPr="00BE6C33">
              <w:rPr>
                <w:rFonts w:ascii="Times New Roman" w:hAnsi="Times New Roman"/>
                <w:bCs/>
                <w:iCs/>
                <w:spacing w:val="-4"/>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3"/>
                <w:sz w:val="24"/>
                <w:szCs w:val="24"/>
              </w:rPr>
              <w:t xml:space="preserve"> </w:t>
            </w:r>
            <w:r w:rsidRPr="00BE6C33">
              <w:rPr>
                <w:rFonts w:ascii="Times New Roman" w:hAnsi="Times New Roman"/>
                <w:bCs/>
                <w:iCs/>
                <w:sz w:val="24"/>
                <w:szCs w:val="24"/>
              </w:rPr>
              <w:t>внутреннего</w:t>
            </w:r>
            <w:r w:rsidRPr="00BE6C33">
              <w:rPr>
                <w:rFonts w:ascii="Times New Roman" w:hAnsi="Times New Roman"/>
                <w:bCs/>
                <w:iCs/>
                <w:spacing w:val="-4"/>
                <w:sz w:val="24"/>
                <w:szCs w:val="24"/>
              </w:rPr>
              <w:t xml:space="preserve"> </w:t>
            </w:r>
            <w:r w:rsidRPr="00BE6C33">
              <w:rPr>
                <w:rFonts w:ascii="Times New Roman" w:hAnsi="Times New Roman"/>
                <w:bCs/>
                <w:iCs/>
                <w:sz w:val="24"/>
                <w:szCs w:val="24"/>
              </w:rPr>
              <w:t>сопротивления</w:t>
            </w:r>
            <w:r w:rsidRPr="00BE6C33">
              <w:rPr>
                <w:rFonts w:ascii="Times New Roman" w:hAnsi="Times New Roman"/>
                <w:bCs/>
                <w:iCs/>
                <w:spacing w:val="-4"/>
                <w:sz w:val="24"/>
                <w:szCs w:val="24"/>
              </w:rPr>
              <w:t xml:space="preserve"> </w:t>
            </w:r>
            <w:r w:rsidRPr="00BE6C33">
              <w:rPr>
                <w:rFonts w:ascii="Times New Roman" w:hAnsi="Times New Roman"/>
                <w:bCs/>
                <w:iCs/>
                <w:sz w:val="24"/>
                <w:szCs w:val="24"/>
              </w:rPr>
              <w:t>источника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тока</w:t>
            </w:r>
          </w:p>
        </w:tc>
        <w:tc>
          <w:tcPr>
            <w:tcW w:w="1267" w:type="dxa"/>
          </w:tcPr>
          <w:p w14:paraId="1E370490" w14:textId="77777777" w:rsidR="00A9568A" w:rsidRPr="00BE6C33" w:rsidRDefault="00A9568A" w:rsidP="00A9568A">
            <w:pPr>
              <w:rPr>
                <w:rFonts w:ascii="Times New Roman" w:hAnsi="Times New Roman"/>
                <w:b/>
                <w:i/>
                <w:sz w:val="24"/>
                <w:szCs w:val="24"/>
              </w:rPr>
            </w:pPr>
          </w:p>
          <w:p w14:paraId="3FB6C514"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1</w:t>
            </w:r>
          </w:p>
          <w:p w14:paraId="61B37604"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1</w:t>
            </w:r>
          </w:p>
        </w:tc>
        <w:tc>
          <w:tcPr>
            <w:tcW w:w="1643" w:type="dxa"/>
            <w:vMerge/>
          </w:tcPr>
          <w:p w14:paraId="3CC36AEB" w14:textId="77777777" w:rsidR="00A9568A" w:rsidRPr="00BE6C33" w:rsidRDefault="00A9568A" w:rsidP="00A9568A">
            <w:pPr>
              <w:rPr>
                <w:rFonts w:ascii="Times New Roman" w:hAnsi="Times New Roman"/>
                <w:sz w:val="24"/>
                <w:szCs w:val="24"/>
              </w:rPr>
            </w:pPr>
          </w:p>
        </w:tc>
      </w:tr>
      <w:tr w:rsidR="00A9568A" w:rsidRPr="00BE6C33" w14:paraId="0B7D1844" w14:textId="77777777" w:rsidTr="00A9568A">
        <w:trPr>
          <w:trHeight w:val="290"/>
        </w:trPr>
        <w:tc>
          <w:tcPr>
            <w:tcW w:w="2321" w:type="dxa"/>
            <w:vMerge w:val="restart"/>
          </w:tcPr>
          <w:p w14:paraId="2E3A365E" w14:textId="77777777" w:rsidR="00A9568A" w:rsidRPr="00BE6C33" w:rsidRDefault="00A9568A" w:rsidP="00A9568A">
            <w:pPr>
              <w:ind w:left="198" w:right="189" w:firstLine="1"/>
              <w:jc w:val="center"/>
              <w:rPr>
                <w:rFonts w:ascii="Times New Roman" w:hAnsi="Times New Roman"/>
                <w:sz w:val="24"/>
                <w:szCs w:val="24"/>
              </w:rPr>
            </w:pPr>
            <w:r w:rsidRPr="00BE6C33">
              <w:rPr>
                <w:rFonts w:ascii="Times New Roman" w:hAnsi="Times New Roman"/>
                <w:b/>
                <w:sz w:val="24"/>
                <w:szCs w:val="24"/>
              </w:rPr>
              <w:lastRenderedPageBreak/>
              <w:t>Тема 3.3</w:t>
            </w:r>
            <w:r w:rsidRPr="00BE6C33">
              <w:rPr>
                <w:rFonts w:ascii="Times New Roman" w:hAnsi="Times New Roman"/>
                <w:b/>
                <w:spacing w:val="1"/>
                <w:sz w:val="24"/>
                <w:szCs w:val="24"/>
              </w:rPr>
              <w:t xml:space="preserve"> </w:t>
            </w:r>
            <w:r w:rsidRPr="00BE6C33">
              <w:rPr>
                <w:rFonts w:ascii="Times New Roman" w:hAnsi="Times New Roman"/>
                <w:sz w:val="24"/>
                <w:szCs w:val="24"/>
              </w:rPr>
              <w:t>Электрический ток в</w:t>
            </w:r>
            <w:r w:rsidRPr="00BE6C33">
              <w:rPr>
                <w:rFonts w:ascii="Times New Roman" w:hAnsi="Times New Roman"/>
                <w:spacing w:val="-47"/>
                <w:sz w:val="24"/>
                <w:szCs w:val="24"/>
              </w:rPr>
              <w:t xml:space="preserve"> </w:t>
            </w:r>
            <w:r w:rsidRPr="00BE6C33">
              <w:rPr>
                <w:rFonts w:ascii="Times New Roman" w:hAnsi="Times New Roman"/>
                <w:sz w:val="24"/>
                <w:szCs w:val="24"/>
              </w:rPr>
              <w:t>различных</w:t>
            </w:r>
            <w:r w:rsidRPr="00BE6C33">
              <w:rPr>
                <w:rFonts w:ascii="Times New Roman" w:hAnsi="Times New Roman"/>
                <w:spacing w:val="-3"/>
                <w:sz w:val="24"/>
                <w:szCs w:val="24"/>
              </w:rPr>
              <w:t xml:space="preserve"> </w:t>
            </w:r>
            <w:r w:rsidRPr="00BE6C33">
              <w:rPr>
                <w:rFonts w:ascii="Times New Roman" w:hAnsi="Times New Roman"/>
                <w:sz w:val="24"/>
                <w:szCs w:val="24"/>
              </w:rPr>
              <w:t>средах</w:t>
            </w:r>
          </w:p>
        </w:tc>
        <w:tc>
          <w:tcPr>
            <w:tcW w:w="9337" w:type="dxa"/>
          </w:tcPr>
          <w:p w14:paraId="0A448F6A"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vMerge w:val="restart"/>
          </w:tcPr>
          <w:p w14:paraId="033E9221" w14:textId="77777777" w:rsidR="00A9568A" w:rsidRPr="00BE6C33" w:rsidRDefault="00A9568A" w:rsidP="00A9568A">
            <w:pPr>
              <w:rPr>
                <w:rFonts w:ascii="Times New Roman" w:hAnsi="Times New Roman"/>
                <w:b/>
                <w:i/>
                <w:sz w:val="24"/>
                <w:szCs w:val="24"/>
              </w:rPr>
            </w:pPr>
          </w:p>
          <w:p w14:paraId="1278AD72"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2</w:t>
            </w:r>
          </w:p>
        </w:tc>
        <w:tc>
          <w:tcPr>
            <w:tcW w:w="1643" w:type="dxa"/>
            <w:vMerge/>
          </w:tcPr>
          <w:p w14:paraId="3AA29D66" w14:textId="77777777" w:rsidR="00A9568A" w:rsidRPr="00BE6C33" w:rsidRDefault="00A9568A" w:rsidP="00A9568A">
            <w:pPr>
              <w:rPr>
                <w:rFonts w:ascii="Times New Roman" w:hAnsi="Times New Roman"/>
                <w:sz w:val="24"/>
                <w:szCs w:val="24"/>
              </w:rPr>
            </w:pPr>
          </w:p>
        </w:tc>
      </w:tr>
      <w:tr w:rsidR="00A9568A" w:rsidRPr="00BE6C33" w14:paraId="4E774A85" w14:textId="77777777" w:rsidTr="00A9568A">
        <w:trPr>
          <w:trHeight w:val="1197"/>
        </w:trPr>
        <w:tc>
          <w:tcPr>
            <w:tcW w:w="2321" w:type="dxa"/>
            <w:vMerge/>
            <w:tcBorders>
              <w:top w:val="nil"/>
            </w:tcBorders>
          </w:tcPr>
          <w:p w14:paraId="5918A3BF" w14:textId="77777777" w:rsidR="00A9568A" w:rsidRPr="00BE6C33" w:rsidRDefault="00A9568A" w:rsidP="00A9568A">
            <w:pPr>
              <w:rPr>
                <w:rFonts w:ascii="Times New Roman" w:hAnsi="Times New Roman"/>
                <w:sz w:val="24"/>
                <w:szCs w:val="24"/>
              </w:rPr>
            </w:pPr>
          </w:p>
        </w:tc>
        <w:tc>
          <w:tcPr>
            <w:tcW w:w="9337" w:type="dxa"/>
          </w:tcPr>
          <w:p w14:paraId="214EB553" w14:textId="77777777" w:rsidR="00A9568A" w:rsidRPr="00BE6C33" w:rsidRDefault="00A9568A" w:rsidP="00A9568A">
            <w:pPr>
              <w:ind w:left="110" w:right="89"/>
              <w:jc w:val="both"/>
              <w:rPr>
                <w:rFonts w:ascii="Times New Roman" w:hAnsi="Times New Roman"/>
                <w:b/>
                <w:i/>
                <w:sz w:val="24"/>
                <w:szCs w:val="24"/>
              </w:rPr>
            </w:pPr>
            <w:r w:rsidRPr="00BE6C33">
              <w:rPr>
                <w:rFonts w:ascii="Times New Roman" w:hAnsi="Times New Roman"/>
                <w:bCs/>
                <w:iCs/>
                <w:sz w:val="24"/>
                <w:szCs w:val="24"/>
              </w:rPr>
              <w:t>Электрический</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ток</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в</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металлах,</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в</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электролитах,</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газах,</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в</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вакууме. Электролиз.</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Закон</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электролиза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Фарадея.</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Виды</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газовых</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разрядов.</w:t>
            </w:r>
            <w:r w:rsidRPr="00BE6C33">
              <w:rPr>
                <w:rFonts w:ascii="Times New Roman" w:hAnsi="Times New Roman"/>
                <w:bCs/>
                <w:iCs/>
                <w:spacing w:val="-9"/>
                <w:sz w:val="24"/>
                <w:szCs w:val="24"/>
              </w:rPr>
              <w:t xml:space="preserve"> </w:t>
            </w:r>
            <w:r w:rsidRPr="00BE6C33">
              <w:rPr>
                <w:rFonts w:ascii="Times New Roman" w:hAnsi="Times New Roman"/>
                <w:bCs/>
                <w:iCs/>
                <w:sz w:val="24"/>
                <w:szCs w:val="24"/>
              </w:rPr>
              <w:t>Термоэлектронная</w:t>
            </w:r>
            <w:r w:rsidRPr="00BE6C33">
              <w:rPr>
                <w:rFonts w:ascii="Times New Roman" w:hAnsi="Times New Roman"/>
                <w:bCs/>
                <w:iCs/>
                <w:spacing w:val="-9"/>
                <w:sz w:val="24"/>
                <w:szCs w:val="24"/>
              </w:rPr>
              <w:t xml:space="preserve"> </w:t>
            </w:r>
            <w:r w:rsidRPr="00BE6C33">
              <w:rPr>
                <w:rFonts w:ascii="Times New Roman" w:hAnsi="Times New Roman"/>
                <w:bCs/>
                <w:iCs/>
                <w:sz w:val="24"/>
                <w:szCs w:val="24"/>
              </w:rPr>
              <w:t>эмиссия.</w:t>
            </w:r>
            <w:r w:rsidRPr="00BE6C33">
              <w:rPr>
                <w:rFonts w:ascii="Times New Roman" w:hAnsi="Times New Roman"/>
                <w:bCs/>
                <w:iCs/>
                <w:spacing w:val="-10"/>
                <w:sz w:val="24"/>
                <w:szCs w:val="24"/>
              </w:rPr>
              <w:t xml:space="preserve"> </w:t>
            </w:r>
            <w:r w:rsidRPr="00BE6C33">
              <w:rPr>
                <w:rFonts w:ascii="Times New Roman" w:hAnsi="Times New Roman"/>
                <w:bCs/>
                <w:iCs/>
                <w:sz w:val="24"/>
                <w:szCs w:val="24"/>
              </w:rPr>
              <w:t>Плазма.</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Электрический</w:t>
            </w:r>
            <w:r w:rsidRPr="00BE6C33">
              <w:rPr>
                <w:rFonts w:ascii="Times New Roman" w:hAnsi="Times New Roman"/>
                <w:bCs/>
                <w:iCs/>
                <w:spacing w:val="-9"/>
                <w:sz w:val="24"/>
                <w:szCs w:val="24"/>
              </w:rPr>
              <w:t xml:space="preserve"> </w:t>
            </w:r>
            <w:r w:rsidRPr="00BE6C33">
              <w:rPr>
                <w:rFonts w:ascii="Times New Roman" w:hAnsi="Times New Roman"/>
                <w:bCs/>
                <w:iCs/>
                <w:sz w:val="24"/>
                <w:szCs w:val="24"/>
              </w:rPr>
              <w:t>ток</w:t>
            </w:r>
            <w:r w:rsidRPr="00BE6C33">
              <w:rPr>
                <w:rFonts w:ascii="Times New Roman" w:hAnsi="Times New Roman"/>
                <w:bCs/>
                <w:iCs/>
                <w:spacing w:val="-11"/>
                <w:sz w:val="24"/>
                <w:szCs w:val="24"/>
              </w:rPr>
              <w:t xml:space="preserve"> </w:t>
            </w:r>
            <w:r w:rsidRPr="00BE6C33">
              <w:rPr>
                <w:rFonts w:ascii="Times New Roman" w:hAnsi="Times New Roman"/>
                <w:bCs/>
                <w:iCs/>
                <w:sz w:val="24"/>
                <w:szCs w:val="24"/>
              </w:rPr>
              <w:t>в</w:t>
            </w:r>
            <w:r w:rsidRPr="00BE6C33">
              <w:rPr>
                <w:rFonts w:ascii="Times New Roman" w:hAnsi="Times New Roman"/>
                <w:bCs/>
                <w:iCs/>
                <w:spacing w:val="-8"/>
                <w:sz w:val="24"/>
                <w:szCs w:val="24"/>
              </w:rPr>
              <w:t xml:space="preserve"> </w:t>
            </w:r>
            <w:r w:rsidRPr="00BE6C33">
              <w:rPr>
                <w:rFonts w:ascii="Times New Roman" w:hAnsi="Times New Roman"/>
                <w:bCs/>
                <w:iCs/>
                <w:sz w:val="24"/>
                <w:szCs w:val="24"/>
              </w:rPr>
              <w:t>полупроводниках.</w:t>
            </w:r>
            <w:r w:rsidRPr="00BE6C33">
              <w:rPr>
                <w:rFonts w:ascii="Times New Roman" w:hAnsi="Times New Roman"/>
                <w:bCs/>
                <w:iCs/>
                <w:spacing w:val="-47"/>
                <w:sz w:val="24"/>
                <w:szCs w:val="24"/>
              </w:rPr>
              <w:t xml:space="preserve"> </w:t>
            </w:r>
            <w:r w:rsidRPr="00BE6C33">
              <w:rPr>
                <w:rFonts w:ascii="Times New Roman" w:hAnsi="Times New Roman"/>
                <w:bCs/>
                <w:iCs/>
                <w:sz w:val="24"/>
                <w:szCs w:val="24"/>
              </w:rPr>
              <w:t>Собственная</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и</w:t>
            </w:r>
            <w:r w:rsidRPr="00BE6C33">
              <w:rPr>
                <w:rFonts w:ascii="Times New Roman" w:hAnsi="Times New Roman"/>
                <w:bCs/>
                <w:iCs/>
                <w:spacing w:val="14"/>
                <w:sz w:val="24"/>
                <w:szCs w:val="24"/>
              </w:rPr>
              <w:t xml:space="preserve"> </w:t>
            </w:r>
            <w:r w:rsidRPr="00BE6C33">
              <w:rPr>
                <w:rFonts w:ascii="Times New Roman" w:hAnsi="Times New Roman"/>
                <w:bCs/>
                <w:iCs/>
                <w:sz w:val="24"/>
                <w:szCs w:val="24"/>
              </w:rPr>
              <w:t>примесная</w:t>
            </w:r>
            <w:r w:rsidRPr="00BE6C33">
              <w:rPr>
                <w:rFonts w:ascii="Times New Roman" w:hAnsi="Times New Roman"/>
                <w:bCs/>
                <w:iCs/>
                <w:spacing w:val="14"/>
                <w:sz w:val="24"/>
                <w:szCs w:val="24"/>
              </w:rPr>
              <w:t xml:space="preserve"> </w:t>
            </w:r>
            <w:r w:rsidRPr="00BE6C33">
              <w:rPr>
                <w:rFonts w:ascii="Times New Roman" w:hAnsi="Times New Roman"/>
                <w:bCs/>
                <w:iCs/>
                <w:sz w:val="24"/>
                <w:szCs w:val="24"/>
              </w:rPr>
              <w:t>проводимости.</w:t>
            </w:r>
            <w:r w:rsidRPr="00BE6C33">
              <w:rPr>
                <w:rFonts w:ascii="Times New Roman" w:hAnsi="Times New Roman"/>
                <w:bCs/>
                <w:iCs/>
                <w:spacing w:val="25"/>
                <w:sz w:val="24"/>
                <w:szCs w:val="24"/>
              </w:rPr>
              <w:t xml:space="preserve"> </w:t>
            </w:r>
            <w:r w:rsidRPr="00BE6C33">
              <w:rPr>
                <w:rFonts w:ascii="Times New Roman" w:hAnsi="Times New Roman"/>
                <w:bCs/>
                <w:iCs/>
                <w:sz w:val="24"/>
                <w:szCs w:val="24"/>
              </w:rPr>
              <w:t>Полупроводниковые</w:t>
            </w:r>
            <w:r w:rsidRPr="00BE6C33">
              <w:rPr>
                <w:rFonts w:ascii="Times New Roman" w:hAnsi="Times New Roman"/>
                <w:bCs/>
                <w:iCs/>
                <w:spacing w:val="-3"/>
                <w:sz w:val="24"/>
                <w:szCs w:val="24"/>
              </w:rPr>
              <w:t xml:space="preserve"> </w:t>
            </w:r>
            <w:r w:rsidRPr="00BE6C33">
              <w:rPr>
                <w:rFonts w:ascii="Times New Roman" w:hAnsi="Times New Roman"/>
                <w:bCs/>
                <w:iCs/>
                <w:sz w:val="24"/>
                <w:szCs w:val="24"/>
              </w:rPr>
              <w:t>приборы. Применение</w:t>
            </w:r>
            <w:r w:rsidRPr="00BE6C33">
              <w:rPr>
                <w:rFonts w:ascii="Times New Roman" w:hAnsi="Times New Roman"/>
                <w:bCs/>
                <w:iCs/>
                <w:spacing w:val="13"/>
                <w:sz w:val="24"/>
                <w:szCs w:val="24"/>
              </w:rPr>
              <w:t xml:space="preserve"> </w:t>
            </w:r>
            <w:r w:rsidRPr="00BE6C33">
              <w:rPr>
                <w:rFonts w:ascii="Times New Roman" w:hAnsi="Times New Roman"/>
                <w:bCs/>
                <w:iCs/>
                <w:sz w:val="24"/>
                <w:szCs w:val="24"/>
              </w:rPr>
              <w:t>полупроводников</w:t>
            </w:r>
          </w:p>
        </w:tc>
        <w:tc>
          <w:tcPr>
            <w:tcW w:w="1267" w:type="dxa"/>
            <w:vMerge/>
            <w:tcBorders>
              <w:top w:val="nil"/>
            </w:tcBorders>
          </w:tcPr>
          <w:p w14:paraId="638EE9F2" w14:textId="77777777" w:rsidR="00A9568A" w:rsidRPr="00BE6C33" w:rsidRDefault="00A9568A" w:rsidP="00A9568A">
            <w:pPr>
              <w:rPr>
                <w:rFonts w:ascii="Times New Roman" w:hAnsi="Times New Roman"/>
                <w:sz w:val="24"/>
                <w:szCs w:val="24"/>
              </w:rPr>
            </w:pPr>
          </w:p>
        </w:tc>
        <w:tc>
          <w:tcPr>
            <w:tcW w:w="1643" w:type="dxa"/>
            <w:vMerge/>
          </w:tcPr>
          <w:p w14:paraId="7CB1DCF9" w14:textId="77777777" w:rsidR="00A9568A" w:rsidRPr="00BE6C33" w:rsidRDefault="00A9568A" w:rsidP="00A9568A">
            <w:pPr>
              <w:rPr>
                <w:rFonts w:ascii="Times New Roman" w:hAnsi="Times New Roman"/>
                <w:sz w:val="24"/>
                <w:szCs w:val="24"/>
              </w:rPr>
            </w:pPr>
          </w:p>
        </w:tc>
      </w:tr>
      <w:tr w:rsidR="00A9568A" w:rsidRPr="00BE6C33" w14:paraId="588D2153" w14:textId="77777777" w:rsidTr="00A9568A">
        <w:trPr>
          <w:trHeight w:val="290"/>
        </w:trPr>
        <w:tc>
          <w:tcPr>
            <w:tcW w:w="2321" w:type="dxa"/>
            <w:vMerge w:val="restart"/>
          </w:tcPr>
          <w:p w14:paraId="5172B924" w14:textId="77777777" w:rsidR="00A9568A" w:rsidRPr="00BE6C33" w:rsidRDefault="00A9568A" w:rsidP="00A9568A">
            <w:pPr>
              <w:ind w:left="751"/>
              <w:rPr>
                <w:rFonts w:ascii="Times New Roman" w:hAnsi="Times New Roman"/>
                <w:b/>
                <w:sz w:val="24"/>
                <w:szCs w:val="24"/>
              </w:rPr>
            </w:pPr>
            <w:r w:rsidRPr="00BE6C33">
              <w:rPr>
                <w:rFonts w:ascii="Times New Roman" w:hAnsi="Times New Roman"/>
                <w:b/>
                <w:sz w:val="24"/>
                <w:szCs w:val="24"/>
              </w:rPr>
              <w:t>Тема</w:t>
            </w:r>
            <w:r w:rsidRPr="00BE6C33">
              <w:rPr>
                <w:rFonts w:ascii="Times New Roman" w:hAnsi="Times New Roman"/>
                <w:b/>
                <w:spacing w:val="-3"/>
                <w:sz w:val="24"/>
                <w:szCs w:val="24"/>
              </w:rPr>
              <w:t xml:space="preserve"> </w:t>
            </w:r>
            <w:r w:rsidRPr="00BE6C33">
              <w:rPr>
                <w:rFonts w:ascii="Times New Roman" w:hAnsi="Times New Roman"/>
                <w:b/>
                <w:sz w:val="24"/>
                <w:szCs w:val="24"/>
              </w:rPr>
              <w:t>3.4</w:t>
            </w:r>
          </w:p>
          <w:p w14:paraId="39357857" w14:textId="77777777" w:rsidR="00A9568A" w:rsidRPr="00BE6C33" w:rsidRDefault="00A9568A" w:rsidP="00A9568A">
            <w:pPr>
              <w:ind w:left="390"/>
              <w:rPr>
                <w:rFonts w:ascii="Times New Roman" w:hAnsi="Times New Roman"/>
                <w:sz w:val="24"/>
                <w:szCs w:val="24"/>
              </w:rPr>
            </w:pPr>
            <w:r w:rsidRPr="00BE6C33">
              <w:rPr>
                <w:rFonts w:ascii="Times New Roman" w:hAnsi="Times New Roman"/>
                <w:sz w:val="24"/>
                <w:szCs w:val="24"/>
              </w:rPr>
              <w:t>Магнитное</w:t>
            </w:r>
            <w:r w:rsidRPr="00BE6C33">
              <w:rPr>
                <w:rFonts w:ascii="Times New Roman" w:hAnsi="Times New Roman"/>
                <w:spacing w:val="-4"/>
                <w:sz w:val="24"/>
                <w:szCs w:val="24"/>
              </w:rPr>
              <w:t xml:space="preserve"> </w:t>
            </w:r>
            <w:r w:rsidRPr="00BE6C33">
              <w:rPr>
                <w:rFonts w:ascii="Times New Roman" w:hAnsi="Times New Roman"/>
                <w:sz w:val="24"/>
                <w:szCs w:val="24"/>
              </w:rPr>
              <w:t>поле</w:t>
            </w:r>
          </w:p>
        </w:tc>
        <w:tc>
          <w:tcPr>
            <w:tcW w:w="9337" w:type="dxa"/>
          </w:tcPr>
          <w:p w14:paraId="53566869"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vMerge w:val="restart"/>
          </w:tcPr>
          <w:p w14:paraId="34F076F0"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2</w:t>
            </w:r>
          </w:p>
        </w:tc>
        <w:tc>
          <w:tcPr>
            <w:tcW w:w="1643" w:type="dxa"/>
            <w:vMerge/>
          </w:tcPr>
          <w:p w14:paraId="080F9328" w14:textId="77777777" w:rsidR="00A9568A" w:rsidRPr="00BE6C33" w:rsidRDefault="00A9568A" w:rsidP="00A9568A">
            <w:pPr>
              <w:rPr>
                <w:rFonts w:ascii="Times New Roman" w:hAnsi="Times New Roman"/>
                <w:sz w:val="24"/>
                <w:szCs w:val="24"/>
              </w:rPr>
            </w:pPr>
          </w:p>
        </w:tc>
      </w:tr>
      <w:tr w:rsidR="00A9568A" w:rsidRPr="00BE6C33" w14:paraId="5C0C969F" w14:textId="77777777" w:rsidTr="00A9568A">
        <w:trPr>
          <w:trHeight w:val="90"/>
        </w:trPr>
        <w:tc>
          <w:tcPr>
            <w:tcW w:w="2321" w:type="dxa"/>
            <w:vMerge/>
          </w:tcPr>
          <w:p w14:paraId="3944450B" w14:textId="77777777" w:rsidR="00A9568A" w:rsidRPr="00BE6C33" w:rsidRDefault="00A9568A" w:rsidP="00A9568A">
            <w:pPr>
              <w:ind w:left="390"/>
              <w:rPr>
                <w:rFonts w:ascii="Times New Roman" w:hAnsi="Times New Roman"/>
                <w:sz w:val="24"/>
                <w:szCs w:val="24"/>
              </w:rPr>
            </w:pPr>
          </w:p>
        </w:tc>
        <w:tc>
          <w:tcPr>
            <w:tcW w:w="9337" w:type="dxa"/>
          </w:tcPr>
          <w:p w14:paraId="0B199350" w14:textId="77777777" w:rsidR="00A9568A" w:rsidRPr="00BE6C33" w:rsidRDefault="00A9568A" w:rsidP="00A9568A">
            <w:pPr>
              <w:ind w:left="109" w:right="91"/>
              <w:jc w:val="both"/>
              <w:rPr>
                <w:rFonts w:ascii="Times New Roman" w:hAnsi="Times New Roman"/>
                <w:bCs/>
                <w:iCs/>
                <w:sz w:val="24"/>
                <w:szCs w:val="24"/>
              </w:rPr>
            </w:pPr>
            <w:r w:rsidRPr="00BE6C33">
              <w:rPr>
                <w:rFonts w:ascii="Times New Roman" w:hAnsi="Times New Roman"/>
                <w:bCs/>
                <w:iCs/>
                <w:sz w:val="24"/>
                <w:szCs w:val="24"/>
              </w:rPr>
              <w:t>Вектор</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индукции</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магнитного</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поля.</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Взаимодействие токов. Сила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Ампера.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Применение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силы</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Ампера.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Магнитный</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поток.</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Действие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магнитного</w:t>
            </w:r>
            <w:r w:rsidRPr="00BE6C33">
              <w:rPr>
                <w:rFonts w:ascii="Times New Roman" w:hAnsi="Times New Roman"/>
                <w:bCs/>
                <w:iCs/>
                <w:spacing w:val="-3"/>
                <w:sz w:val="24"/>
                <w:szCs w:val="24"/>
              </w:rPr>
              <w:t xml:space="preserve"> </w:t>
            </w:r>
            <w:r w:rsidRPr="00BE6C33">
              <w:rPr>
                <w:rFonts w:ascii="Times New Roman" w:hAnsi="Times New Roman"/>
                <w:bCs/>
                <w:iCs/>
                <w:sz w:val="24"/>
                <w:szCs w:val="24"/>
              </w:rPr>
              <w:t>поля</w:t>
            </w:r>
            <w:r w:rsidRPr="00BE6C33">
              <w:rPr>
                <w:rFonts w:ascii="Times New Roman" w:hAnsi="Times New Roman"/>
                <w:bCs/>
                <w:iCs/>
                <w:spacing w:val="-3"/>
                <w:sz w:val="24"/>
                <w:szCs w:val="24"/>
              </w:rPr>
              <w:t xml:space="preserve"> </w:t>
            </w:r>
            <w:r w:rsidRPr="00BE6C33">
              <w:rPr>
                <w:rFonts w:ascii="Times New Roman" w:hAnsi="Times New Roman"/>
                <w:bCs/>
                <w:iCs/>
                <w:sz w:val="24"/>
                <w:szCs w:val="24"/>
              </w:rPr>
              <w:t>на</w:t>
            </w:r>
            <w:r w:rsidRPr="00BE6C33">
              <w:rPr>
                <w:rFonts w:ascii="Times New Roman" w:hAnsi="Times New Roman"/>
                <w:bCs/>
                <w:iCs/>
                <w:spacing w:val="-4"/>
                <w:sz w:val="24"/>
                <w:szCs w:val="24"/>
              </w:rPr>
              <w:t xml:space="preserve"> </w:t>
            </w:r>
            <w:r w:rsidRPr="00BE6C33">
              <w:rPr>
                <w:rFonts w:ascii="Times New Roman" w:hAnsi="Times New Roman"/>
                <w:bCs/>
                <w:iCs/>
                <w:sz w:val="24"/>
                <w:szCs w:val="24"/>
              </w:rPr>
              <w:t>движущийся</w:t>
            </w:r>
            <w:r w:rsidRPr="00BE6C33">
              <w:rPr>
                <w:rFonts w:ascii="Times New Roman" w:hAnsi="Times New Roman"/>
                <w:bCs/>
                <w:iCs/>
                <w:spacing w:val="-3"/>
                <w:sz w:val="24"/>
                <w:szCs w:val="24"/>
              </w:rPr>
              <w:t xml:space="preserve"> </w:t>
            </w:r>
            <w:r w:rsidRPr="00BE6C33">
              <w:rPr>
                <w:rFonts w:ascii="Times New Roman" w:hAnsi="Times New Roman"/>
                <w:bCs/>
                <w:iCs/>
                <w:sz w:val="24"/>
                <w:szCs w:val="24"/>
              </w:rPr>
              <w:t>заряд.</w:t>
            </w:r>
            <w:r w:rsidRPr="00BE6C33">
              <w:rPr>
                <w:rFonts w:ascii="Times New Roman" w:hAnsi="Times New Roman"/>
                <w:bCs/>
                <w:iCs/>
                <w:spacing w:val="-47"/>
                <w:sz w:val="24"/>
                <w:szCs w:val="24"/>
              </w:rPr>
              <w:t xml:space="preserve"> </w:t>
            </w:r>
            <w:r w:rsidRPr="00BE6C33">
              <w:rPr>
                <w:rFonts w:ascii="Times New Roman" w:hAnsi="Times New Roman"/>
                <w:bCs/>
                <w:iCs/>
                <w:spacing w:val="-1"/>
                <w:sz w:val="24"/>
                <w:szCs w:val="24"/>
              </w:rPr>
              <w:t>Сила</w:t>
            </w:r>
            <w:r w:rsidRPr="00BE6C33">
              <w:rPr>
                <w:rFonts w:ascii="Times New Roman" w:hAnsi="Times New Roman"/>
                <w:bCs/>
                <w:iCs/>
                <w:spacing w:val="-11"/>
                <w:sz w:val="24"/>
                <w:szCs w:val="24"/>
              </w:rPr>
              <w:t xml:space="preserve"> </w:t>
            </w:r>
            <w:r w:rsidRPr="00BE6C33">
              <w:rPr>
                <w:rFonts w:ascii="Times New Roman" w:hAnsi="Times New Roman"/>
                <w:bCs/>
                <w:iCs/>
                <w:spacing w:val="-1"/>
                <w:sz w:val="24"/>
                <w:szCs w:val="24"/>
              </w:rPr>
              <w:t>Лоренца.</w:t>
            </w:r>
            <w:r w:rsidRPr="00BE6C33">
              <w:rPr>
                <w:rFonts w:ascii="Times New Roman" w:hAnsi="Times New Roman"/>
                <w:bCs/>
                <w:iCs/>
                <w:spacing w:val="-8"/>
                <w:sz w:val="24"/>
                <w:szCs w:val="24"/>
              </w:rPr>
              <w:t xml:space="preserve"> </w:t>
            </w:r>
            <w:r w:rsidRPr="00BE6C33">
              <w:rPr>
                <w:rFonts w:ascii="Times New Roman" w:hAnsi="Times New Roman"/>
                <w:bCs/>
                <w:iCs/>
                <w:spacing w:val="-1"/>
                <w:sz w:val="24"/>
                <w:szCs w:val="24"/>
              </w:rPr>
              <w:t>Применение</w:t>
            </w:r>
            <w:r w:rsidRPr="00BE6C33">
              <w:rPr>
                <w:rFonts w:ascii="Times New Roman" w:hAnsi="Times New Roman"/>
                <w:bCs/>
                <w:iCs/>
                <w:spacing w:val="-12"/>
                <w:sz w:val="24"/>
                <w:szCs w:val="24"/>
              </w:rPr>
              <w:t xml:space="preserve"> </w:t>
            </w:r>
            <w:r w:rsidRPr="00BE6C33">
              <w:rPr>
                <w:rFonts w:ascii="Times New Roman" w:hAnsi="Times New Roman"/>
                <w:bCs/>
                <w:iCs/>
                <w:sz w:val="24"/>
                <w:szCs w:val="24"/>
              </w:rPr>
              <w:t>силы</w:t>
            </w:r>
            <w:r w:rsidRPr="00BE6C33">
              <w:rPr>
                <w:rFonts w:ascii="Times New Roman" w:hAnsi="Times New Roman"/>
                <w:bCs/>
                <w:iCs/>
                <w:spacing w:val="-11"/>
                <w:sz w:val="24"/>
                <w:szCs w:val="24"/>
              </w:rPr>
              <w:t xml:space="preserve"> </w:t>
            </w:r>
            <w:r w:rsidRPr="00BE6C33">
              <w:rPr>
                <w:rFonts w:ascii="Times New Roman" w:hAnsi="Times New Roman"/>
                <w:bCs/>
                <w:iCs/>
                <w:sz w:val="24"/>
                <w:szCs w:val="24"/>
              </w:rPr>
              <w:t>Лоренца.</w:t>
            </w:r>
            <w:r w:rsidRPr="00BE6C33">
              <w:rPr>
                <w:rFonts w:ascii="Times New Roman" w:hAnsi="Times New Roman"/>
                <w:bCs/>
                <w:iCs/>
                <w:spacing w:val="-11"/>
                <w:sz w:val="24"/>
                <w:szCs w:val="24"/>
              </w:rPr>
              <w:t xml:space="preserve"> </w:t>
            </w:r>
            <w:r w:rsidRPr="00BE6C33">
              <w:rPr>
                <w:rFonts w:ascii="Times New Roman" w:hAnsi="Times New Roman"/>
                <w:bCs/>
                <w:iCs/>
                <w:sz w:val="24"/>
                <w:szCs w:val="24"/>
              </w:rPr>
              <w:t>Магнитные свойства</w:t>
            </w:r>
            <w:r w:rsidRPr="00BE6C33">
              <w:rPr>
                <w:rFonts w:ascii="Times New Roman" w:hAnsi="Times New Roman"/>
                <w:bCs/>
                <w:iCs/>
                <w:spacing w:val="-5"/>
                <w:sz w:val="24"/>
                <w:szCs w:val="24"/>
              </w:rPr>
              <w:t xml:space="preserve"> </w:t>
            </w:r>
            <w:r w:rsidRPr="00BE6C33">
              <w:rPr>
                <w:rFonts w:ascii="Times New Roman" w:hAnsi="Times New Roman"/>
                <w:bCs/>
                <w:iCs/>
                <w:sz w:val="24"/>
                <w:szCs w:val="24"/>
              </w:rPr>
              <w:t>вещества.</w:t>
            </w:r>
            <w:r w:rsidRPr="00BE6C33">
              <w:rPr>
                <w:rFonts w:ascii="Times New Roman" w:hAnsi="Times New Roman"/>
                <w:bCs/>
                <w:iCs/>
                <w:spacing w:val="-2"/>
                <w:sz w:val="24"/>
                <w:szCs w:val="24"/>
              </w:rPr>
              <w:t xml:space="preserve"> </w:t>
            </w:r>
            <w:r w:rsidRPr="00BE6C33">
              <w:rPr>
                <w:rFonts w:ascii="Times New Roman" w:hAnsi="Times New Roman"/>
                <w:bCs/>
                <w:iCs/>
                <w:sz w:val="24"/>
                <w:szCs w:val="24"/>
              </w:rPr>
              <w:t>Солнечная активность и её влияние на Землю. Магнитные бури</w:t>
            </w:r>
          </w:p>
        </w:tc>
        <w:tc>
          <w:tcPr>
            <w:tcW w:w="1267" w:type="dxa"/>
            <w:vMerge/>
          </w:tcPr>
          <w:p w14:paraId="6F350F25" w14:textId="77777777" w:rsidR="00A9568A" w:rsidRPr="00BE6C33" w:rsidRDefault="00A9568A" w:rsidP="00A9568A">
            <w:pPr>
              <w:ind w:left="12"/>
              <w:jc w:val="center"/>
              <w:rPr>
                <w:rFonts w:ascii="Times New Roman" w:hAnsi="Times New Roman"/>
                <w:sz w:val="24"/>
                <w:szCs w:val="24"/>
              </w:rPr>
            </w:pPr>
          </w:p>
        </w:tc>
        <w:tc>
          <w:tcPr>
            <w:tcW w:w="1643" w:type="dxa"/>
            <w:vMerge/>
          </w:tcPr>
          <w:p w14:paraId="6192E94A" w14:textId="77777777" w:rsidR="00A9568A" w:rsidRPr="00BE6C33" w:rsidRDefault="00A9568A" w:rsidP="00A9568A">
            <w:pPr>
              <w:rPr>
                <w:rFonts w:ascii="Times New Roman" w:hAnsi="Times New Roman"/>
                <w:sz w:val="24"/>
                <w:szCs w:val="24"/>
              </w:rPr>
            </w:pPr>
          </w:p>
        </w:tc>
      </w:tr>
      <w:tr w:rsidR="00A9568A" w:rsidRPr="00BE6C33" w14:paraId="747F9026" w14:textId="77777777" w:rsidTr="00A9568A">
        <w:trPr>
          <w:trHeight w:val="290"/>
        </w:trPr>
        <w:tc>
          <w:tcPr>
            <w:tcW w:w="2321" w:type="dxa"/>
            <w:vMerge w:val="restart"/>
          </w:tcPr>
          <w:p w14:paraId="69FB2A53" w14:textId="77777777" w:rsidR="00A9568A" w:rsidRPr="00BE6C33" w:rsidRDefault="00A9568A" w:rsidP="00A9568A">
            <w:pPr>
              <w:ind w:left="287" w:right="279" w:firstLine="2"/>
              <w:jc w:val="center"/>
              <w:rPr>
                <w:rFonts w:ascii="Times New Roman" w:hAnsi="Times New Roman"/>
                <w:sz w:val="24"/>
                <w:szCs w:val="24"/>
              </w:rPr>
            </w:pPr>
            <w:r w:rsidRPr="00BE6C33">
              <w:rPr>
                <w:rFonts w:ascii="Times New Roman" w:hAnsi="Times New Roman"/>
                <w:b/>
                <w:sz w:val="24"/>
                <w:szCs w:val="24"/>
              </w:rPr>
              <w:t>Тема 3.5</w:t>
            </w:r>
            <w:r w:rsidRPr="00BE6C33">
              <w:rPr>
                <w:rFonts w:ascii="Times New Roman" w:hAnsi="Times New Roman"/>
                <w:b/>
                <w:spacing w:val="1"/>
                <w:sz w:val="24"/>
                <w:szCs w:val="24"/>
              </w:rPr>
              <w:t xml:space="preserve"> </w:t>
            </w:r>
            <w:r w:rsidRPr="00BE6C33">
              <w:rPr>
                <w:rFonts w:ascii="Times New Roman" w:hAnsi="Times New Roman"/>
                <w:sz w:val="24"/>
                <w:szCs w:val="24"/>
              </w:rPr>
              <w:t>Электромагнитная</w:t>
            </w:r>
            <w:r w:rsidRPr="00BE6C33">
              <w:rPr>
                <w:rFonts w:ascii="Times New Roman" w:hAnsi="Times New Roman"/>
                <w:spacing w:val="-47"/>
                <w:sz w:val="24"/>
                <w:szCs w:val="24"/>
              </w:rPr>
              <w:t xml:space="preserve"> </w:t>
            </w:r>
            <w:r w:rsidRPr="00BE6C33">
              <w:rPr>
                <w:rFonts w:ascii="Times New Roman" w:hAnsi="Times New Roman"/>
                <w:sz w:val="24"/>
                <w:szCs w:val="24"/>
              </w:rPr>
              <w:t>индукция</w:t>
            </w:r>
          </w:p>
        </w:tc>
        <w:tc>
          <w:tcPr>
            <w:tcW w:w="9337" w:type="dxa"/>
          </w:tcPr>
          <w:p w14:paraId="6393A6D0"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vMerge w:val="restart"/>
          </w:tcPr>
          <w:p w14:paraId="327372A6"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1</w:t>
            </w:r>
          </w:p>
        </w:tc>
        <w:tc>
          <w:tcPr>
            <w:tcW w:w="1643" w:type="dxa"/>
            <w:vMerge/>
          </w:tcPr>
          <w:p w14:paraId="1202122A" w14:textId="77777777" w:rsidR="00A9568A" w:rsidRPr="00BE6C33" w:rsidRDefault="00A9568A" w:rsidP="00A9568A">
            <w:pPr>
              <w:rPr>
                <w:rFonts w:ascii="Times New Roman" w:hAnsi="Times New Roman"/>
                <w:sz w:val="24"/>
                <w:szCs w:val="24"/>
              </w:rPr>
            </w:pPr>
          </w:p>
        </w:tc>
      </w:tr>
      <w:tr w:rsidR="00A9568A" w:rsidRPr="00BE6C33" w14:paraId="0E77CAFF" w14:textId="77777777" w:rsidTr="00A9568A">
        <w:trPr>
          <w:trHeight w:val="894"/>
        </w:trPr>
        <w:tc>
          <w:tcPr>
            <w:tcW w:w="2321" w:type="dxa"/>
            <w:vMerge/>
            <w:tcBorders>
              <w:top w:val="nil"/>
            </w:tcBorders>
          </w:tcPr>
          <w:p w14:paraId="5CC9F92A" w14:textId="77777777" w:rsidR="00A9568A" w:rsidRPr="00BE6C33" w:rsidRDefault="00A9568A" w:rsidP="00A9568A">
            <w:pPr>
              <w:rPr>
                <w:rFonts w:ascii="Times New Roman" w:hAnsi="Times New Roman"/>
                <w:sz w:val="24"/>
                <w:szCs w:val="24"/>
              </w:rPr>
            </w:pPr>
          </w:p>
        </w:tc>
        <w:tc>
          <w:tcPr>
            <w:tcW w:w="9337" w:type="dxa"/>
          </w:tcPr>
          <w:p w14:paraId="4B68A7BC" w14:textId="77777777" w:rsidR="00A9568A" w:rsidRPr="00BE6C33" w:rsidRDefault="00A9568A" w:rsidP="00A9568A">
            <w:pPr>
              <w:ind w:left="110" w:right="89"/>
              <w:jc w:val="both"/>
              <w:rPr>
                <w:rFonts w:ascii="Times New Roman" w:hAnsi="Times New Roman"/>
                <w:bCs/>
                <w:iCs/>
                <w:sz w:val="24"/>
                <w:szCs w:val="24"/>
              </w:rPr>
            </w:pPr>
            <w:r w:rsidRPr="00BE6C33">
              <w:rPr>
                <w:rFonts w:ascii="Times New Roman" w:hAnsi="Times New Roman"/>
                <w:bCs/>
                <w:iCs/>
                <w:sz w:val="24"/>
                <w:szCs w:val="24"/>
              </w:rPr>
              <w:t>Явление</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электромагнитной</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индукции.</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Закон</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электромагнитной</w:t>
            </w:r>
            <w:r w:rsidRPr="00BE6C33">
              <w:rPr>
                <w:rFonts w:ascii="Times New Roman" w:hAnsi="Times New Roman"/>
                <w:bCs/>
                <w:iCs/>
                <w:spacing w:val="-47"/>
                <w:sz w:val="24"/>
                <w:szCs w:val="24"/>
              </w:rPr>
              <w:t xml:space="preserve"> </w:t>
            </w:r>
            <w:r w:rsidRPr="00BE6C33">
              <w:rPr>
                <w:rFonts w:ascii="Times New Roman" w:hAnsi="Times New Roman"/>
                <w:bCs/>
                <w:iCs/>
                <w:sz w:val="24"/>
                <w:szCs w:val="24"/>
              </w:rPr>
              <w:t>индукции. Правило</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Ленца.</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Вихревое электрическое поле. ЭДС индукции в движущихся</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проводниках.</w:t>
            </w:r>
            <w:r w:rsidRPr="00BE6C33">
              <w:rPr>
                <w:rFonts w:ascii="Times New Roman" w:hAnsi="Times New Roman"/>
                <w:bCs/>
                <w:iCs/>
                <w:spacing w:val="1"/>
                <w:sz w:val="24"/>
                <w:szCs w:val="24"/>
              </w:rPr>
              <w:t xml:space="preserve"> </w:t>
            </w:r>
            <w:r w:rsidRPr="00BE6C33">
              <w:rPr>
                <w:rFonts w:ascii="Times New Roman" w:hAnsi="Times New Roman"/>
                <w:bCs/>
                <w:iCs/>
                <w:sz w:val="24"/>
                <w:szCs w:val="24"/>
              </w:rPr>
              <w:t>Явление</w:t>
            </w:r>
            <w:r w:rsidRPr="00BE6C33">
              <w:rPr>
                <w:rFonts w:ascii="Times New Roman" w:hAnsi="Times New Roman"/>
                <w:bCs/>
                <w:iCs/>
                <w:spacing w:val="37"/>
                <w:sz w:val="24"/>
                <w:szCs w:val="24"/>
              </w:rPr>
              <w:t xml:space="preserve"> </w:t>
            </w:r>
            <w:r w:rsidRPr="00BE6C33">
              <w:rPr>
                <w:rFonts w:ascii="Times New Roman" w:hAnsi="Times New Roman"/>
                <w:bCs/>
                <w:iCs/>
                <w:sz w:val="24"/>
                <w:szCs w:val="24"/>
              </w:rPr>
              <w:t>самоиндукции.</w:t>
            </w:r>
            <w:r w:rsidRPr="00BE6C33">
              <w:rPr>
                <w:rFonts w:ascii="Times New Roman" w:hAnsi="Times New Roman"/>
                <w:bCs/>
                <w:iCs/>
                <w:spacing w:val="41"/>
                <w:sz w:val="24"/>
                <w:szCs w:val="24"/>
              </w:rPr>
              <w:t xml:space="preserve"> </w:t>
            </w:r>
            <w:r w:rsidRPr="00BE6C33">
              <w:rPr>
                <w:rFonts w:ascii="Times New Roman" w:hAnsi="Times New Roman"/>
                <w:bCs/>
                <w:iCs/>
                <w:sz w:val="24"/>
                <w:szCs w:val="24"/>
              </w:rPr>
              <w:t>Индуктивность.</w:t>
            </w:r>
            <w:r w:rsidRPr="00BE6C33">
              <w:rPr>
                <w:rFonts w:ascii="Times New Roman" w:hAnsi="Times New Roman"/>
                <w:bCs/>
                <w:iCs/>
                <w:spacing w:val="39"/>
                <w:sz w:val="24"/>
                <w:szCs w:val="24"/>
              </w:rPr>
              <w:t xml:space="preserve"> </w:t>
            </w:r>
            <w:r w:rsidRPr="00BE6C33">
              <w:rPr>
                <w:rFonts w:ascii="Times New Roman" w:hAnsi="Times New Roman"/>
                <w:bCs/>
                <w:iCs/>
                <w:sz w:val="24"/>
                <w:szCs w:val="24"/>
              </w:rPr>
              <w:t>Энергия</w:t>
            </w:r>
            <w:r w:rsidRPr="00BE6C33">
              <w:rPr>
                <w:rFonts w:ascii="Times New Roman" w:hAnsi="Times New Roman"/>
                <w:bCs/>
                <w:iCs/>
                <w:spacing w:val="38"/>
                <w:sz w:val="24"/>
                <w:szCs w:val="24"/>
              </w:rPr>
              <w:t xml:space="preserve"> </w:t>
            </w:r>
            <w:r w:rsidRPr="00BE6C33">
              <w:rPr>
                <w:rFonts w:ascii="Times New Roman" w:hAnsi="Times New Roman"/>
                <w:bCs/>
                <w:iCs/>
                <w:sz w:val="24"/>
                <w:szCs w:val="24"/>
              </w:rPr>
              <w:t>магнитного</w:t>
            </w:r>
            <w:r w:rsidRPr="00BE6C33">
              <w:rPr>
                <w:rFonts w:ascii="Times New Roman" w:hAnsi="Times New Roman"/>
                <w:bCs/>
                <w:iCs/>
                <w:spacing w:val="41"/>
                <w:sz w:val="24"/>
                <w:szCs w:val="24"/>
              </w:rPr>
              <w:t xml:space="preserve"> </w:t>
            </w:r>
            <w:r w:rsidRPr="00BE6C33">
              <w:rPr>
                <w:rFonts w:ascii="Times New Roman" w:hAnsi="Times New Roman"/>
                <w:bCs/>
                <w:iCs/>
                <w:sz w:val="24"/>
                <w:szCs w:val="24"/>
              </w:rPr>
              <w:t>поля</w:t>
            </w:r>
            <w:r w:rsidRPr="00BE6C33">
              <w:rPr>
                <w:rFonts w:ascii="Times New Roman" w:hAnsi="Times New Roman"/>
                <w:bCs/>
                <w:iCs/>
                <w:spacing w:val="38"/>
                <w:sz w:val="24"/>
                <w:szCs w:val="24"/>
              </w:rPr>
              <w:t xml:space="preserve"> </w:t>
            </w:r>
            <w:r w:rsidRPr="00BE6C33">
              <w:rPr>
                <w:rFonts w:ascii="Times New Roman" w:hAnsi="Times New Roman"/>
                <w:bCs/>
                <w:iCs/>
                <w:sz w:val="24"/>
                <w:szCs w:val="24"/>
              </w:rPr>
              <w:t>тока. Электромагнитное</w:t>
            </w:r>
            <w:r w:rsidRPr="00BE6C33">
              <w:rPr>
                <w:rFonts w:ascii="Times New Roman" w:hAnsi="Times New Roman"/>
                <w:bCs/>
                <w:iCs/>
                <w:spacing w:val="-2"/>
                <w:sz w:val="24"/>
                <w:szCs w:val="24"/>
              </w:rPr>
              <w:t xml:space="preserve"> </w:t>
            </w:r>
            <w:r w:rsidRPr="00BE6C33">
              <w:rPr>
                <w:rFonts w:ascii="Times New Roman" w:hAnsi="Times New Roman"/>
                <w:bCs/>
                <w:iCs/>
                <w:sz w:val="24"/>
                <w:szCs w:val="24"/>
              </w:rPr>
              <w:t>поле</w:t>
            </w:r>
          </w:p>
        </w:tc>
        <w:tc>
          <w:tcPr>
            <w:tcW w:w="1267" w:type="dxa"/>
            <w:vMerge/>
            <w:tcBorders>
              <w:top w:val="nil"/>
            </w:tcBorders>
          </w:tcPr>
          <w:p w14:paraId="08F7AB38" w14:textId="77777777" w:rsidR="00A9568A" w:rsidRPr="00BE6C33" w:rsidRDefault="00A9568A" w:rsidP="00A9568A">
            <w:pPr>
              <w:rPr>
                <w:rFonts w:ascii="Times New Roman" w:hAnsi="Times New Roman"/>
                <w:sz w:val="24"/>
                <w:szCs w:val="24"/>
              </w:rPr>
            </w:pPr>
          </w:p>
        </w:tc>
        <w:tc>
          <w:tcPr>
            <w:tcW w:w="1643" w:type="dxa"/>
            <w:vMerge/>
          </w:tcPr>
          <w:p w14:paraId="2070479B" w14:textId="77777777" w:rsidR="00A9568A" w:rsidRPr="00BE6C33" w:rsidRDefault="00A9568A" w:rsidP="00A9568A">
            <w:pPr>
              <w:rPr>
                <w:rFonts w:ascii="Times New Roman" w:hAnsi="Times New Roman"/>
                <w:sz w:val="24"/>
                <w:szCs w:val="24"/>
              </w:rPr>
            </w:pPr>
          </w:p>
        </w:tc>
      </w:tr>
      <w:tr w:rsidR="00A9568A" w:rsidRPr="00BE6C33" w14:paraId="549BF981" w14:textId="77777777" w:rsidTr="00A9568A">
        <w:trPr>
          <w:trHeight w:val="290"/>
        </w:trPr>
        <w:tc>
          <w:tcPr>
            <w:tcW w:w="2321" w:type="dxa"/>
            <w:vMerge/>
            <w:tcBorders>
              <w:top w:val="nil"/>
            </w:tcBorders>
          </w:tcPr>
          <w:p w14:paraId="24B34944" w14:textId="77777777" w:rsidR="00A9568A" w:rsidRPr="00BE6C33" w:rsidRDefault="00A9568A" w:rsidP="00A9568A">
            <w:pPr>
              <w:rPr>
                <w:rFonts w:ascii="Times New Roman" w:hAnsi="Times New Roman"/>
                <w:sz w:val="24"/>
                <w:szCs w:val="24"/>
              </w:rPr>
            </w:pPr>
          </w:p>
        </w:tc>
        <w:tc>
          <w:tcPr>
            <w:tcW w:w="9337" w:type="dxa"/>
          </w:tcPr>
          <w:p w14:paraId="0D0E8B20"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Лабораторные</w:t>
            </w:r>
            <w:r w:rsidRPr="00BE6C33">
              <w:rPr>
                <w:rFonts w:ascii="Times New Roman" w:hAnsi="Times New Roman"/>
                <w:b/>
                <w:spacing w:val="-3"/>
                <w:sz w:val="24"/>
                <w:szCs w:val="24"/>
              </w:rPr>
              <w:t xml:space="preserve"> </w:t>
            </w:r>
            <w:r w:rsidRPr="00BE6C33">
              <w:rPr>
                <w:rFonts w:ascii="Times New Roman" w:hAnsi="Times New Roman"/>
                <w:b/>
                <w:sz w:val="24"/>
                <w:szCs w:val="24"/>
              </w:rPr>
              <w:t>работы:</w:t>
            </w:r>
          </w:p>
          <w:p w14:paraId="01FC00CD" w14:textId="77777777" w:rsidR="00A9568A" w:rsidRPr="00BE6C33" w:rsidRDefault="00A9568A" w:rsidP="00A9568A">
            <w:pPr>
              <w:ind w:left="110"/>
              <w:rPr>
                <w:rFonts w:ascii="Times New Roman" w:hAnsi="Times New Roman"/>
                <w:b/>
                <w:i/>
                <w:sz w:val="24"/>
                <w:szCs w:val="24"/>
              </w:rPr>
            </w:pPr>
            <w:r w:rsidRPr="00BE6C33">
              <w:rPr>
                <w:rFonts w:ascii="Times New Roman" w:hAnsi="Times New Roman"/>
                <w:bCs/>
                <w:iCs/>
                <w:sz w:val="24"/>
                <w:szCs w:val="24"/>
              </w:rPr>
              <w:t>5. Изучение явления электромагнитной индукции</w:t>
            </w:r>
          </w:p>
        </w:tc>
        <w:tc>
          <w:tcPr>
            <w:tcW w:w="1267" w:type="dxa"/>
          </w:tcPr>
          <w:p w14:paraId="3BB77876" w14:textId="77777777" w:rsidR="00A9568A" w:rsidRPr="00BE6C33" w:rsidRDefault="00A9568A" w:rsidP="00A9568A">
            <w:pPr>
              <w:ind w:left="12"/>
              <w:jc w:val="center"/>
              <w:rPr>
                <w:rFonts w:ascii="Times New Roman" w:hAnsi="Times New Roman"/>
                <w:sz w:val="24"/>
                <w:szCs w:val="24"/>
              </w:rPr>
            </w:pPr>
          </w:p>
          <w:p w14:paraId="0895255C"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1</w:t>
            </w:r>
          </w:p>
        </w:tc>
        <w:tc>
          <w:tcPr>
            <w:tcW w:w="1643" w:type="dxa"/>
            <w:vMerge/>
          </w:tcPr>
          <w:p w14:paraId="5CC6E069" w14:textId="77777777" w:rsidR="00A9568A" w:rsidRPr="00BE6C33" w:rsidRDefault="00A9568A" w:rsidP="00A9568A">
            <w:pPr>
              <w:rPr>
                <w:rFonts w:ascii="Times New Roman" w:hAnsi="Times New Roman"/>
                <w:sz w:val="24"/>
                <w:szCs w:val="24"/>
              </w:rPr>
            </w:pPr>
          </w:p>
        </w:tc>
      </w:tr>
      <w:tr w:rsidR="00A9568A" w:rsidRPr="00BE6C33" w14:paraId="6A11B23E" w14:textId="77777777" w:rsidTr="00A9568A">
        <w:trPr>
          <w:trHeight w:val="289"/>
        </w:trPr>
        <w:tc>
          <w:tcPr>
            <w:tcW w:w="11658" w:type="dxa"/>
            <w:gridSpan w:val="2"/>
          </w:tcPr>
          <w:p w14:paraId="7EBFB023" w14:textId="77777777" w:rsidR="00A9568A" w:rsidRPr="00BE6C33" w:rsidRDefault="00A9568A" w:rsidP="00A9568A">
            <w:pPr>
              <w:ind w:left="12" w:right="-68" w:hangingChars="5" w:hanging="12"/>
              <w:jc w:val="center"/>
              <w:rPr>
                <w:rFonts w:ascii="Times New Roman" w:hAnsi="Times New Roman"/>
                <w:b/>
                <w:sz w:val="24"/>
                <w:szCs w:val="24"/>
              </w:rPr>
            </w:pPr>
            <w:r w:rsidRPr="00BE6C33">
              <w:rPr>
                <w:rFonts w:ascii="Times New Roman" w:hAnsi="Times New Roman"/>
                <w:b/>
                <w:sz w:val="24"/>
                <w:szCs w:val="24"/>
              </w:rPr>
              <w:t>Раздел</w:t>
            </w:r>
            <w:r w:rsidRPr="00BE6C33">
              <w:rPr>
                <w:rFonts w:ascii="Times New Roman" w:hAnsi="Times New Roman"/>
                <w:b/>
                <w:spacing w:val="-2"/>
                <w:sz w:val="24"/>
                <w:szCs w:val="24"/>
              </w:rPr>
              <w:t xml:space="preserve"> </w:t>
            </w:r>
            <w:r w:rsidRPr="00BE6C33">
              <w:rPr>
                <w:rFonts w:ascii="Times New Roman" w:hAnsi="Times New Roman"/>
                <w:b/>
                <w:sz w:val="24"/>
                <w:szCs w:val="24"/>
              </w:rPr>
              <w:t>5.</w:t>
            </w:r>
            <w:r w:rsidRPr="00BE6C33">
              <w:rPr>
                <w:rFonts w:ascii="Times New Roman" w:hAnsi="Times New Roman"/>
                <w:b/>
                <w:spacing w:val="-1"/>
                <w:sz w:val="24"/>
                <w:szCs w:val="24"/>
              </w:rPr>
              <w:t xml:space="preserve"> </w:t>
            </w:r>
            <w:r w:rsidRPr="00BE6C33">
              <w:rPr>
                <w:rFonts w:ascii="Times New Roman" w:hAnsi="Times New Roman"/>
                <w:b/>
                <w:sz w:val="24"/>
                <w:szCs w:val="24"/>
              </w:rPr>
              <w:t>Оптика</w:t>
            </w:r>
          </w:p>
        </w:tc>
        <w:tc>
          <w:tcPr>
            <w:tcW w:w="1267" w:type="dxa"/>
          </w:tcPr>
          <w:p w14:paraId="1AD52C99" w14:textId="77777777" w:rsidR="00A9568A" w:rsidRPr="00BE6C33" w:rsidRDefault="00A9568A" w:rsidP="00A9568A">
            <w:pPr>
              <w:ind w:left="195" w:right="179"/>
              <w:jc w:val="center"/>
              <w:rPr>
                <w:rFonts w:ascii="Times New Roman" w:hAnsi="Times New Roman"/>
                <w:b/>
                <w:sz w:val="24"/>
                <w:szCs w:val="24"/>
              </w:rPr>
            </w:pPr>
            <w:r>
              <w:rPr>
                <w:rFonts w:ascii="Times New Roman" w:hAnsi="Times New Roman"/>
                <w:b/>
                <w:sz w:val="24"/>
                <w:szCs w:val="24"/>
              </w:rPr>
              <w:t>8</w:t>
            </w:r>
          </w:p>
        </w:tc>
        <w:tc>
          <w:tcPr>
            <w:tcW w:w="1643" w:type="dxa"/>
            <w:vMerge w:val="restart"/>
          </w:tcPr>
          <w:p w14:paraId="7F1CA30C"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01</w:t>
            </w:r>
          </w:p>
          <w:p w14:paraId="08A80FC7"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02</w:t>
            </w:r>
          </w:p>
          <w:p w14:paraId="3272080E"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04</w:t>
            </w:r>
          </w:p>
          <w:p w14:paraId="5BABD4DB" w14:textId="77777777" w:rsidR="00A9568A" w:rsidRPr="00BE6C33" w:rsidRDefault="00A9568A" w:rsidP="00A9568A">
            <w:pPr>
              <w:ind w:left="376" w:right="368"/>
              <w:jc w:val="center"/>
              <w:rPr>
                <w:rFonts w:ascii="Times New Roman" w:hAnsi="Times New Roman"/>
                <w:sz w:val="24"/>
                <w:szCs w:val="24"/>
              </w:rPr>
            </w:pPr>
            <w:r w:rsidRPr="00BE6C33">
              <w:rPr>
                <w:rFonts w:ascii="Times New Roman" w:hAnsi="Times New Roman"/>
                <w:sz w:val="24"/>
                <w:szCs w:val="24"/>
              </w:rPr>
              <w:t>ОК</w:t>
            </w:r>
            <w:r w:rsidRPr="00BE6C33">
              <w:rPr>
                <w:rFonts w:ascii="Times New Roman" w:hAnsi="Times New Roman"/>
                <w:spacing w:val="-1"/>
                <w:sz w:val="24"/>
                <w:szCs w:val="24"/>
              </w:rPr>
              <w:t xml:space="preserve"> </w:t>
            </w:r>
            <w:r w:rsidRPr="00BE6C33">
              <w:rPr>
                <w:rFonts w:ascii="Times New Roman" w:hAnsi="Times New Roman"/>
                <w:sz w:val="24"/>
                <w:szCs w:val="24"/>
              </w:rPr>
              <w:t>05</w:t>
            </w:r>
          </w:p>
        </w:tc>
      </w:tr>
      <w:tr w:rsidR="00A9568A" w:rsidRPr="00BE6C33" w14:paraId="13228F15" w14:textId="77777777" w:rsidTr="00A9568A">
        <w:trPr>
          <w:trHeight w:val="290"/>
        </w:trPr>
        <w:tc>
          <w:tcPr>
            <w:tcW w:w="2321" w:type="dxa"/>
            <w:vMerge w:val="restart"/>
          </w:tcPr>
          <w:p w14:paraId="43EFE8D0" w14:textId="77777777" w:rsidR="00A9568A" w:rsidRPr="00BE6C33" w:rsidRDefault="00A9568A" w:rsidP="00A9568A">
            <w:pPr>
              <w:ind w:left="125" w:right="117"/>
              <w:jc w:val="center"/>
              <w:rPr>
                <w:rFonts w:ascii="Times New Roman" w:hAnsi="Times New Roman"/>
                <w:b/>
                <w:sz w:val="24"/>
                <w:szCs w:val="24"/>
              </w:rPr>
            </w:pPr>
            <w:r w:rsidRPr="00BE6C33">
              <w:rPr>
                <w:rFonts w:ascii="Times New Roman" w:hAnsi="Times New Roman"/>
                <w:b/>
                <w:sz w:val="24"/>
                <w:szCs w:val="24"/>
              </w:rPr>
              <w:t>Тема</w:t>
            </w:r>
            <w:r w:rsidRPr="00BE6C33">
              <w:rPr>
                <w:rFonts w:ascii="Times New Roman" w:hAnsi="Times New Roman"/>
                <w:b/>
                <w:spacing w:val="-3"/>
                <w:sz w:val="24"/>
                <w:szCs w:val="24"/>
              </w:rPr>
              <w:t xml:space="preserve"> </w:t>
            </w:r>
            <w:r w:rsidRPr="00BE6C33">
              <w:rPr>
                <w:rFonts w:ascii="Times New Roman" w:hAnsi="Times New Roman"/>
                <w:b/>
                <w:sz w:val="24"/>
                <w:szCs w:val="24"/>
              </w:rPr>
              <w:t>5.1</w:t>
            </w:r>
          </w:p>
          <w:p w14:paraId="65C349CE" w14:textId="77777777" w:rsidR="00A9568A" w:rsidRPr="00BE6C33" w:rsidRDefault="00A9568A" w:rsidP="00A9568A">
            <w:pPr>
              <w:ind w:left="125" w:right="114"/>
              <w:jc w:val="center"/>
              <w:rPr>
                <w:rFonts w:ascii="Times New Roman" w:hAnsi="Times New Roman"/>
                <w:sz w:val="24"/>
                <w:szCs w:val="24"/>
              </w:rPr>
            </w:pPr>
            <w:r w:rsidRPr="00BE6C33">
              <w:rPr>
                <w:rFonts w:ascii="Times New Roman" w:hAnsi="Times New Roman"/>
                <w:sz w:val="24"/>
                <w:szCs w:val="24"/>
              </w:rPr>
              <w:t>Природа</w:t>
            </w:r>
            <w:r w:rsidRPr="00BE6C33">
              <w:rPr>
                <w:rFonts w:ascii="Times New Roman" w:hAnsi="Times New Roman"/>
                <w:spacing w:val="-1"/>
                <w:sz w:val="24"/>
                <w:szCs w:val="24"/>
              </w:rPr>
              <w:t xml:space="preserve"> </w:t>
            </w:r>
            <w:r w:rsidRPr="00BE6C33">
              <w:rPr>
                <w:rFonts w:ascii="Times New Roman" w:hAnsi="Times New Roman"/>
                <w:sz w:val="24"/>
                <w:szCs w:val="24"/>
              </w:rPr>
              <w:t>света</w:t>
            </w:r>
          </w:p>
        </w:tc>
        <w:tc>
          <w:tcPr>
            <w:tcW w:w="9337" w:type="dxa"/>
          </w:tcPr>
          <w:p w14:paraId="0FF3404D"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vMerge w:val="restart"/>
          </w:tcPr>
          <w:p w14:paraId="01F682FF"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2</w:t>
            </w:r>
          </w:p>
        </w:tc>
        <w:tc>
          <w:tcPr>
            <w:tcW w:w="1643" w:type="dxa"/>
            <w:vMerge/>
          </w:tcPr>
          <w:p w14:paraId="690C2CE0" w14:textId="77777777" w:rsidR="00A9568A" w:rsidRPr="00BE6C33" w:rsidRDefault="00A9568A" w:rsidP="00A9568A">
            <w:pPr>
              <w:ind w:left="378" w:right="368"/>
              <w:jc w:val="center"/>
              <w:rPr>
                <w:rFonts w:ascii="Times New Roman" w:hAnsi="Times New Roman"/>
                <w:sz w:val="24"/>
                <w:szCs w:val="24"/>
              </w:rPr>
            </w:pPr>
          </w:p>
        </w:tc>
      </w:tr>
      <w:tr w:rsidR="00A9568A" w:rsidRPr="00BE6C33" w14:paraId="5DC9376E" w14:textId="77777777" w:rsidTr="00A9568A">
        <w:trPr>
          <w:trHeight w:val="1158"/>
        </w:trPr>
        <w:tc>
          <w:tcPr>
            <w:tcW w:w="2321" w:type="dxa"/>
            <w:vMerge/>
            <w:tcBorders>
              <w:top w:val="nil"/>
            </w:tcBorders>
          </w:tcPr>
          <w:p w14:paraId="2FD7CCDB" w14:textId="77777777" w:rsidR="00A9568A" w:rsidRPr="00BE6C33" w:rsidRDefault="00A9568A" w:rsidP="00A9568A">
            <w:pPr>
              <w:rPr>
                <w:rFonts w:ascii="Times New Roman" w:hAnsi="Times New Roman"/>
                <w:sz w:val="24"/>
                <w:szCs w:val="24"/>
              </w:rPr>
            </w:pPr>
          </w:p>
        </w:tc>
        <w:tc>
          <w:tcPr>
            <w:tcW w:w="9337" w:type="dxa"/>
          </w:tcPr>
          <w:p w14:paraId="04DAB831" w14:textId="77777777" w:rsidR="00A9568A" w:rsidRPr="00BE6C33" w:rsidRDefault="00A9568A" w:rsidP="00A9568A">
            <w:pPr>
              <w:ind w:left="110" w:right="89"/>
              <w:jc w:val="both"/>
              <w:rPr>
                <w:rFonts w:ascii="Times New Roman" w:hAnsi="Times New Roman"/>
                <w:sz w:val="24"/>
                <w:szCs w:val="24"/>
              </w:rPr>
            </w:pPr>
            <w:r w:rsidRPr="00BE6C33">
              <w:rPr>
                <w:rFonts w:ascii="Times New Roman" w:hAnsi="Times New Roman"/>
                <w:sz w:val="24"/>
                <w:szCs w:val="24"/>
              </w:rPr>
              <w:t>Точечный</w:t>
            </w:r>
            <w:r w:rsidRPr="00BE6C33">
              <w:rPr>
                <w:rFonts w:ascii="Times New Roman" w:hAnsi="Times New Roman"/>
                <w:spacing w:val="1"/>
                <w:sz w:val="24"/>
                <w:szCs w:val="24"/>
              </w:rPr>
              <w:t xml:space="preserve"> </w:t>
            </w:r>
            <w:r w:rsidRPr="00BE6C33">
              <w:rPr>
                <w:rFonts w:ascii="Times New Roman" w:hAnsi="Times New Roman"/>
                <w:sz w:val="24"/>
                <w:szCs w:val="24"/>
              </w:rPr>
              <w:t>источник</w:t>
            </w:r>
            <w:r w:rsidRPr="00BE6C33">
              <w:rPr>
                <w:rFonts w:ascii="Times New Roman" w:hAnsi="Times New Roman"/>
                <w:spacing w:val="1"/>
                <w:sz w:val="24"/>
                <w:szCs w:val="24"/>
              </w:rPr>
              <w:t xml:space="preserve"> </w:t>
            </w:r>
            <w:r w:rsidRPr="00BE6C33">
              <w:rPr>
                <w:rFonts w:ascii="Times New Roman" w:hAnsi="Times New Roman"/>
                <w:sz w:val="24"/>
                <w:szCs w:val="24"/>
              </w:rPr>
              <w:t>света.</w:t>
            </w:r>
            <w:r w:rsidRPr="00BE6C33">
              <w:rPr>
                <w:rFonts w:ascii="Times New Roman" w:hAnsi="Times New Roman"/>
                <w:spacing w:val="1"/>
                <w:sz w:val="24"/>
                <w:szCs w:val="24"/>
              </w:rPr>
              <w:t xml:space="preserve"> </w:t>
            </w:r>
            <w:r w:rsidRPr="00BE6C33">
              <w:rPr>
                <w:rFonts w:ascii="Times New Roman" w:hAnsi="Times New Roman"/>
                <w:sz w:val="24"/>
                <w:szCs w:val="24"/>
              </w:rPr>
              <w:t>Скорость</w:t>
            </w:r>
            <w:r w:rsidRPr="00BE6C33">
              <w:rPr>
                <w:rFonts w:ascii="Times New Roman" w:hAnsi="Times New Roman"/>
                <w:spacing w:val="1"/>
                <w:sz w:val="24"/>
                <w:szCs w:val="24"/>
              </w:rPr>
              <w:t xml:space="preserve"> </w:t>
            </w:r>
            <w:r w:rsidRPr="00BE6C33">
              <w:rPr>
                <w:rFonts w:ascii="Times New Roman" w:hAnsi="Times New Roman"/>
                <w:sz w:val="24"/>
                <w:szCs w:val="24"/>
              </w:rPr>
              <w:t>распространения</w:t>
            </w:r>
            <w:r w:rsidRPr="00BE6C33">
              <w:rPr>
                <w:rFonts w:ascii="Times New Roman" w:hAnsi="Times New Roman"/>
                <w:spacing w:val="1"/>
                <w:sz w:val="24"/>
                <w:szCs w:val="24"/>
              </w:rPr>
              <w:t xml:space="preserve"> </w:t>
            </w:r>
            <w:r w:rsidRPr="00BE6C33">
              <w:rPr>
                <w:rFonts w:ascii="Times New Roman" w:hAnsi="Times New Roman"/>
                <w:sz w:val="24"/>
                <w:szCs w:val="24"/>
              </w:rPr>
              <w:t>света.</w:t>
            </w:r>
            <w:r w:rsidRPr="00BE6C33">
              <w:rPr>
                <w:rFonts w:ascii="Times New Roman" w:hAnsi="Times New Roman"/>
                <w:spacing w:val="1"/>
                <w:sz w:val="24"/>
                <w:szCs w:val="24"/>
              </w:rPr>
              <w:t xml:space="preserve"> </w:t>
            </w:r>
            <w:r w:rsidRPr="00BE6C33">
              <w:rPr>
                <w:rFonts w:ascii="Times New Roman" w:hAnsi="Times New Roman"/>
                <w:sz w:val="24"/>
                <w:szCs w:val="24"/>
              </w:rPr>
              <w:t>Законы</w:t>
            </w:r>
            <w:r w:rsidRPr="00BE6C33">
              <w:rPr>
                <w:rFonts w:ascii="Times New Roman" w:hAnsi="Times New Roman"/>
                <w:spacing w:val="1"/>
                <w:sz w:val="24"/>
                <w:szCs w:val="24"/>
              </w:rPr>
              <w:t xml:space="preserve"> </w:t>
            </w:r>
            <w:r w:rsidRPr="00BE6C33">
              <w:rPr>
                <w:rFonts w:ascii="Times New Roman" w:hAnsi="Times New Roman"/>
                <w:sz w:val="24"/>
                <w:szCs w:val="24"/>
              </w:rPr>
              <w:t>отражения</w:t>
            </w:r>
            <w:r w:rsidRPr="00BE6C33">
              <w:rPr>
                <w:rFonts w:ascii="Times New Roman" w:hAnsi="Times New Roman"/>
                <w:spacing w:val="1"/>
                <w:sz w:val="24"/>
                <w:szCs w:val="24"/>
              </w:rPr>
              <w:t xml:space="preserve"> </w:t>
            </w:r>
            <w:r w:rsidRPr="00BE6C33">
              <w:rPr>
                <w:rFonts w:ascii="Times New Roman" w:hAnsi="Times New Roman"/>
                <w:sz w:val="24"/>
                <w:szCs w:val="24"/>
              </w:rPr>
              <w:t>и</w:t>
            </w:r>
            <w:r w:rsidRPr="00BE6C33">
              <w:rPr>
                <w:rFonts w:ascii="Times New Roman" w:hAnsi="Times New Roman"/>
                <w:spacing w:val="1"/>
                <w:sz w:val="24"/>
                <w:szCs w:val="24"/>
              </w:rPr>
              <w:t xml:space="preserve"> </w:t>
            </w:r>
            <w:r w:rsidRPr="00BE6C33">
              <w:rPr>
                <w:rFonts w:ascii="Times New Roman" w:hAnsi="Times New Roman"/>
                <w:sz w:val="24"/>
                <w:szCs w:val="24"/>
              </w:rPr>
              <w:t>преломления</w:t>
            </w:r>
            <w:r w:rsidRPr="00BE6C33">
              <w:rPr>
                <w:rFonts w:ascii="Times New Roman" w:hAnsi="Times New Roman"/>
                <w:spacing w:val="1"/>
                <w:sz w:val="24"/>
                <w:szCs w:val="24"/>
              </w:rPr>
              <w:t xml:space="preserve"> </w:t>
            </w:r>
            <w:r w:rsidRPr="00BE6C33">
              <w:rPr>
                <w:rFonts w:ascii="Times New Roman" w:hAnsi="Times New Roman"/>
                <w:sz w:val="24"/>
                <w:szCs w:val="24"/>
              </w:rPr>
              <w:t>света.</w:t>
            </w:r>
            <w:r w:rsidRPr="00BE6C33">
              <w:rPr>
                <w:rFonts w:ascii="Times New Roman" w:hAnsi="Times New Roman"/>
                <w:spacing w:val="1"/>
                <w:sz w:val="24"/>
                <w:szCs w:val="24"/>
              </w:rPr>
              <w:t xml:space="preserve"> </w:t>
            </w:r>
            <w:r w:rsidRPr="00BE6C33">
              <w:rPr>
                <w:rFonts w:ascii="Times New Roman" w:hAnsi="Times New Roman"/>
                <w:sz w:val="24"/>
                <w:szCs w:val="24"/>
              </w:rPr>
              <w:t>Принцип</w:t>
            </w:r>
            <w:r w:rsidRPr="00BE6C33">
              <w:rPr>
                <w:rFonts w:ascii="Times New Roman" w:hAnsi="Times New Roman"/>
                <w:spacing w:val="1"/>
                <w:sz w:val="24"/>
                <w:szCs w:val="24"/>
              </w:rPr>
              <w:t xml:space="preserve"> </w:t>
            </w:r>
            <w:r w:rsidRPr="00BE6C33">
              <w:rPr>
                <w:rFonts w:ascii="Times New Roman" w:hAnsi="Times New Roman"/>
                <w:sz w:val="24"/>
                <w:szCs w:val="24"/>
              </w:rPr>
              <w:t>Гюйгенса.</w:t>
            </w:r>
            <w:r w:rsidRPr="00BE6C33">
              <w:rPr>
                <w:rFonts w:ascii="Times New Roman" w:hAnsi="Times New Roman"/>
                <w:spacing w:val="1"/>
                <w:sz w:val="24"/>
                <w:szCs w:val="24"/>
              </w:rPr>
              <w:t xml:space="preserve"> Солнечные и лунные затмения.</w:t>
            </w:r>
            <w:r w:rsidRPr="00BE6C33">
              <w:rPr>
                <w:rFonts w:ascii="Times New Roman" w:hAnsi="Times New Roman"/>
                <w:sz w:val="24"/>
                <w:szCs w:val="24"/>
              </w:rPr>
              <w:t xml:space="preserve"> Полное</w:t>
            </w:r>
            <w:r w:rsidRPr="00BE6C33">
              <w:rPr>
                <w:rFonts w:ascii="Times New Roman" w:hAnsi="Times New Roman"/>
                <w:spacing w:val="1"/>
                <w:sz w:val="24"/>
                <w:szCs w:val="24"/>
              </w:rPr>
              <w:t xml:space="preserve"> </w:t>
            </w:r>
            <w:r w:rsidRPr="00BE6C33">
              <w:rPr>
                <w:rFonts w:ascii="Times New Roman" w:hAnsi="Times New Roman"/>
                <w:sz w:val="24"/>
                <w:szCs w:val="24"/>
              </w:rPr>
              <w:t>отражение.</w:t>
            </w:r>
            <w:r w:rsidRPr="00BE6C33">
              <w:rPr>
                <w:rFonts w:ascii="Times New Roman" w:hAnsi="Times New Roman"/>
                <w:spacing w:val="1"/>
                <w:sz w:val="24"/>
                <w:szCs w:val="24"/>
              </w:rPr>
              <w:t xml:space="preserve"> </w:t>
            </w:r>
            <w:r w:rsidRPr="00BE6C33">
              <w:rPr>
                <w:rFonts w:ascii="Times New Roman" w:hAnsi="Times New Roman"/>
                <w:sz w:val="24"/>
                <w:szCs w:val="24"/>
              </w:rPr>
              <w:t>Линзы.</w:t>
            </w:r>
            <w:r w:rsidRPr="00BE6C33">
              <w:rPr>
                <w:rFonts w:ascii="Times New Roman" w:hAnsi="Times New Roman"/>
                <w:spacing w:val="1"/>
                <w:sz w:val="24"/>
                <w:szCs w:val="24"/>
              </w:rPr>
              <w:t xml:space="preserve"> </w:t>
            </w:r>
            <w:r w:rsidRPr="00BE6C33">
              <w:rPr>
                <w:rFonts w:ascii="Times New Roman" w:hAnsi="Times New Roman"/>
                <w:sz w:val="24"/>
                <w:szCs w:val="24"/>
              </w:rPr>
              <w:t>Построение</w:t>
            </w:r>
            <w:r w:rsidRPr="00BE6C33">
              <w:rPr>
                <w:rFonts w:ascii="Times New Roman" w:hAnsi="Times New Roman"/>
                <w:spacing w:val="1"/>
                <w:sz w:val="24"/>
                <w:szCs w:val="24"/>
              </w:rPr>
              <w:t xml:space="preserve"> </w:t>
            </w:r>
            <w:r w:rsidRPr="00BE6C33">
              <w:rPr>
                <w:rFonts w:ascii="Times New Roman" w:hAnsi="Times New Roman"/>
                <w:sz w:val="24"/>
                <w:szCs w:val="24"/>
              </w:rPr>
              <w:t>изображения</w:t>
            </w:r>
            <w:r w:rsidRPr="00BE6C33">
              <w:rPr>
                <w:rFonts w:ascii="Times New Roman" w:hAnsi="Times New Roman"/>
                <w:spacing w:val="13"/>
                <w:sz w:val="24"/>
                <w:szCs w:val="24"/>
              </w:rPr>
              <w:t xml:space="preserve"> </w:t>
            </w:r>
            <w:r w:rsidRPr="00BE6C33">
              <w:rPr>
                <w:rFonts w:ascii="Times New Roman" w:hAnsi="Times New Roman"/>
                <w:sz w:val="24"/>
                <w:szCs w:val="24"/>
              </w:rPr>
              <w:t>в</w:t>
            </w:r>
            <w:r w:rsidRPr="00BE6C33">
              <w:rPr>
                <w:rFonts w:ascii="Times New Roman" w:hAnsi="Times New Roman"/>
                <w:spacing w:val="12"/>
                <w:sz w:val="24"/>
                <w:szCs w:val="24"/>
              </w:rPr>
              <w:t xml:space="preserve"> </w:t>
            </w:r>
            <w:r w:rsidRPr="00BE6C33">
              <w:rPr>
                <w:rFonts w:ascii="Times New Roman" w:hAnsi="Times New Roman"/>
                <w:sz w:val="24"/>
                <w:szCs w:val="24"/>
              </w:rPr>
              <w:t>линзах.</w:t>
            </w:r>
            <w:r w:rsidRPr="00BE6C33">
              <w:rPr>
                <w:rFonts w:ascii="Times New Roman" w:hAnsi="Times New Roman"/>
                <w:spacing w:val="12"/>
                <w:sz w:val="24"/>
                <w:szCs w:val="24"/>
              </w:rPr>
              <w:t xml:space="preserve"> </w:t>
            </w:r>
            <w:r w:rsidRPr="00BE6C33">
              <w:rPr>
                <w:rFonts w:ascii="Times New Roman" w:hAnsi="Times New Roman"/>
                <w:sz w:val="24"/>
                <w:szCs w:val="24"/>
              </w:rPr>
              <w:t>Формула</w:t>
            </w:r>
            <w:r w:rsidRPr="00BE6C33">
              <w:rPr>
                <w:rFonts w:ascii="Times New Roman" w:hAnsi="Times New Roman"/>
                <w:spacing w:val="11"/>
                <w:sz w:val="24"/>
                <w:szCs w:val="24"/>
              </w:rPr>
              <w:t xml:space="preserve"> </w:t>
            </w:r>
            <w:r w:rsidRPr="00BE6C33">
              <w:rPr>
                <w:rFonts w:ascii="Times New Roman" w:hAnsi="Times New Roman"/>
                <w:sz w:val="24"/>
                <w:szCs w:val="24"/>
              </w:rPr>
              <w:t>тонкой</w:t>
            </w:r>
            <w:r w:rsidRPr="00BE6C33">
              <w:rPr>
                <w:rFonts w:ascii="Times New Roman" w:hAnsi="Times New Roman"/>
                <w:spacing w:val="13"/>
                <w:sz w:val="24"/>
                <w:szCs w:val="24"/>
              </w:rPr>
              <w:t xml:space="preserve"> </w:t>
            </w:r>
            <w:r w:rsidRPr="00BE6C33">
              <w:rPr>
                <w:rFonts w:ascii="Times New Roman" w:hAnsi="Times New Roman"/>
                <w:sz w:val="24"/>
                <w:szCs w:val="24"/>
              </w:rPr>
              <w:t>линзы.</w:t>
            </w:r>
            <w:r w:rsidRPr="00BE6C33">
              <w:rPr>
                <w:rFonts w:ascii="Times New Roman" w:hAnsi="Times New Roman"/>
                <w:spacing w:val="12"/>
                <w:sz w:val="24"/>
                <w:szCs w:val="24"/>
              </w:rPr>
              <w:t xml:space="preserve"> </w:t>
            </w:r>
            <w:r w:rsidRPr="00BE6C33">
              <w:rPr>
                <w:rFonts w:ascii="Times New Roman" w:hAnsi="Times New Roman"/>
                <w:sz w:val="24"/>
                <w:szCs w:val="24"/>
              </w:rPr>
              <w:t>Увеличение</w:t>
            </w:r>
            <w:r w:rsidRPr="00BE6C33">
              <w:rPr>
                <w:rFonts w:ascii="Times New Roman" w:hAnsi="Times New Roman"/>
                <w:spacing w:val="14"/>
                <w:sz w:val="24"/>
                <w:szCs w:val="24"/>
              </w:rPr>
              <w:t xml:space="preserve"> </w:t>
            </w:r>
            <w:r w:rsidRPr="00BE6C33">
              <w:rPr>
                <w:rFonts w:ascii="Times New Roman" w:hAnsi="Times New Roman"/>
                <w:sz w:val="24"/>
                <w:szCs w:val="24"/>
              </w:rPr>
              <w:t>линзы.</w:t>
            </w:r>
            <w:r w:rsidRPr="00BE6C33">
              <w:rPr>
                <w:rFonts w:ascii="Times New Roman" w:hAnsi="Times New Roman"/>
                <w:spacing w:val="12"/>
                <w:sz w:val="24"/>
                <w:szCs w:val="24"/>
              </w:rPr>
              <w:t xml:space="preserve"> </w:t>
            </w:r>
            <w:r w:rsidRPr="00BE6C33">
              <w:rPr>
                <w:rFonts w:ascii="Times New Roman" w:hAnsi="Times New Roman"/>
                <w:sz w:val="24"/>
                <w:szCs w:val="24"/>
              </w:rPr>
              <w:t>Глаз</w:t>
            </w:r>
            <w:r w:rsidRPr="00BE6C33">
              <w:rPr>
                <w:rFonts w:ascii="Times New Roman" w:hAnsi="Times New Roman"/>
                <w:spacing w:val="13"/>
                <w:sz w:val="24"/>
                <w:szCs w:val="24"/>
              </w:rPr>
              <w:t xml:space="preserve"> </w:t>
            </w:r>
            <w:r w:rsidRPr="00BE6C33">
              <w:rPr>
                <w:rFonts w:ascii="Times New Roman" w:hAnsi="Times New Roman"/>
                <w:sz w:val="24"/>
                <w:szCs w:val="24"/>
              </w:rPr>
              <w:t>как</w:t>
            </w:r>
            <w:r w:rsidRPr="00BE6C33">
              <w:rPr>
                <w:rFonts w:ascii="Times New Roman" w:hAnsi="Times New Roman"/>
                <w:spacing w:val="12"/>
                <w:sz w:val="24"/>
                <w:szCs w:val="24"/>
              </w:rPr>
              <w:t xml:space="preserve"> </w:t>
            </w:r>
            <w:r w:rsidRPr="00BE6C33">
              <w:rPr>
                <w:rFonts w:ascii="Times New Roman" w:hAnsi="Times New Roman"/>
                <w:sz w:val="24"/>
                <w:szCs w:val="24"/>
              </w:rPr>
              <w:t>оптическая система.</w:t>
            </w:r>
            <w:r w:rsidRPr="00BE6C33">
              <w:rPr>
                <w:rFonts w:ascii="Times New Roman" w:hAnsi="Times New Roman"/>
                <w:spacing w:val="-3"/>
                <w:sz w:val="24"/>
                <w:szCs w:val="24"/>
              </w:rPr>
              <w:t xml:space="preserve"> </w:t>
            </w:r>
            <w:r w:rsidRPr="00BE6C33">
              <w:rPr>
                <w:rFonts w:ascii="Times New Roman" w:hAnsi="Times New Roman"/>
                <w:sz w:val="24"/>
                <w:szCs w:val="24"/>
              </w:rPr>
              <w:t>Оптические</w:t>
            </w:r>
            <w:r w:rsidRPr="00BE6C33">
              <w:rPr>
                <w:rFonts w:ascii="Times New Roman" w:hAnsi="Times New Roman"/>
                <w:spacing w:val="-2"/>
                <w:sz w:val="24"/>
                <w:szCs w:val="24"/>
              </w:rPr>
              <w:t xml:space="preserve"> </w:t>
            </w:r>
            <w:r w:rsidRPr="00BE6C33">
              <w:rPr>
                <w:rFonts w:ascii="Times New Roman" w:hAnsi="Times New Roman"/>
                <w:sz w:val="24"/>
                <w:szCs w:val="24"/>
              </w:rPr>
              <w:t>приборы.</w:t>
            </w:r>
            <w:r w:rsidRPr="00BE6C33">
              <w:rPr>
                <w:rFonts w:ascii="Times New Roman" w:hAnsi="Times New Roman"/>
                <w:spacing w:val="-3"/>
                <w:sz w:val="24"/>
                <w:szCs w:val="24"/>
              </w:rPr>
              <w:t xml:space="preserve"> </w:t>
            </w:r>
            <w:r w:rsidRPr="00BE6C33">
              <w:rPr>
                <w:rFonts w:ascii="Times New Roman" w:hAnsi="Times New Roman"/>
                <w:sz w:val="24"/>
                <w:szCs w:val="24"/>
              </w:rPr>
              <w:t>Телескопы</w:t>
            </w:r>
          </w:p>
        </w:tc>
        <w:tc>
          <w:tcPr>
            <w:tcW w:w="1267" w:type="dxa"/>
            <w:vMerge/>
            <w:tcBorders>
              <w:top w:val="nil"/>
            </w:tcBorders>
          </w:tcPr>
          <w:p w14:paraId="55D8DFFB" w14:textId="77777777" w:rsidR="00A9568A" w:rsidRPr="00BE6C33" w:rsidRDefault="00A9568A" w:rsidP="00A9568A">
            <w:pPr>
              <w:rPr>
                <w:rFonts w:ascii="Times New Roman" w:hAnsi="Times New Roman"/>
                <w:sz w:val="24"/>
                <w:szCs w:val="24"/>
              </w:rPr>
            </w:pPr>
          </w:p>
        </w:tc>
        <w:tc>
          <w:tcPr>
            <w:tcW w:w="1643" w:type="dxa"/>
            <w:vMerge/>
          </w:tcPr>
          <w:p w14:paraId="7C157227" w14:textId="77777777" w:rsidR="00A9568A" w:rsidRPr="00BE6C33" w:rsidRDefault="00A9568A" w:rsidP="00A9568A">
            <w:pPr>
              <w:rPr>
                <w:rFonts w:ascii="Times New Roman" w:hAnsi="Times New Roman"/>
                <w:sz w:val="24"/>
                <w:szCs w:val="24"/>
              </w:rPr>
            </w:pPr>
          </w:p>
        </w:tc>
      </w:tr>
      <w:tr w:rsidR="00A9568A" w:rsidRPr="00BE6C33" w14:paraId="39921195" w14:textId="77777777" w:rsidTr="00A9568A">
        <w:trPr>
          <w:trHeight w:val="577"/>
        </w:trPr>
        <w:tc>
          <w:tcPr>
            <w:tcW w:w="2321" w:type="dxa"/>
            <w:vMerge/>
            <w:tcBorders>
              <w:top w:val="nil"/>
            </w:tcBorders>
          </w:tcPr>
          <w:p w14:paraId="0B605B25" w14:textId="77777777" w:rsidR="00A9568A" w:rsidRPr="00BE6C33" w:rsidRDefault="00A9568A" w:rsidP="00A9568A">
            <w:pPr>
              <w:rPr>
                <w:rFonts w:ascii="Times New Roman" w:hAnsi="Times New Roman"/>
                <w:sz w:val="24"/>
                <w:szCs w:val="24"/>
              </w:rPr>
            </w:pPr>
          </w:p>
        </w:tc>
        <w:tc>
          <w:tcPr>
            <w:tcW w:w="9337" w:type="dxa"/>
          </w:tcPr>
          <w:p w14:paraId="0A95484D"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Лабораторные</w:t>
            </w:r>
            <w:r w:rsidRPr="00BE6C33">
              <w:rPr>
                <w:rFonts w:ascii="Times New Roman" w:hAnsi="Times New Roman"/>
                <w:b/>
                <w:spacing w:val="-3"/>
                <w:sz w:val="24"/>
                <w:szCs w:val="24"/>
              </w:rPr>
              <w:t xml:space="preserve"> </w:t>
            </w:r>
            <w:r w:rsidRPr="00BE6C33">
              <w:rPr>
                <w:rFonts w:ascii="Times New Roman" w:hAnsi="Times New Roman"/>
                <w:b/>
                <w:sz w:val="24"/>
                <w:szCs w:val="24"/>
              </w:rPr>
              <w:t>работы:</w:t>
            </w:r>
          </w:p>
          <w:p w14:paraId="1C036BBF" w14:textId="77777777" w:rsidR="00A9568A" w:rsidRPr="00BE6C33" w:rsidRDefault="00A9568A" w:rsidP="00A9568A">
            <w:pPr>
              <w:ind w:left="110"/>
              <w:rPr>
                <w:rFonts w:ascii="Times New Roman" w:hAnsi="Times New Roman"/>
                <w:sz w:val="24"/>
                <w:szCs w:val="24"/>
              </w:rPr>
            </w:pPr>
            <w:r w:rsidRPr="00BE6C33">
              <w:rPr>
                <w:rFonts w:ascii="Times New Roman" w:hAnsi="Times New Roman"/>
                <w:sz w:val="24"/>
                <w:szCs w:val="24"/>
              </w:rPr>
              <w:t>6.</w:t>
            </w:r>
            <w:r w:rsidRPr="00BE6C33">
              <w:rPr>
                <w:rFonts w:ascii="Times New Roman" w:hAnsi="Times New Roman"/>
                <w:spacing w:val="-6"/>
                <w:sz w:val="24"/>
                <w:szCs w:val="24"/>
              </w:rPr>
              <w:t xml:space="preserve"> </w:t>
            </w:r>
            <w:r w:rsidRPr="00BE6C33">
              <w:rPr>
                <w:rFonts w:ascii="Times New Roman" w:hAnsi="Times New Roman"/>
                <w:sz w:val="24"/>
                <w:szCs w:val="24"/>
              </w:rPr>
              <w:t>Определение</w:t>
            </w:r>
            <w:r w:rsidRPr="00BE6C33">
              <w:rPr>
                <w:rFonts w:ascii="Times New Roman" w:hAnsi="Times New Roman"/>
                <w:spacing w:val="-1"/>
                <w:sz w:val="24"/>
                <w:szCs w:val="24"/>
              </w:rPr>
              <w:t xml:space="preserve"> </w:t>
            </w:r>
            <w:r w:rsidRPr="00BE6C33">
              <w:rPr>
                <w:rFonts w:ascii="Times New Roman" w:hAnsi="Times New Roman"/>
                <w:sz w:val="24"/>
                <w:szCs w:val="24"/>
              </w:rPr>
              <w:t>показателя</w:t>
            </w:r>
            <w:r w:rsidRPr="00BE6C33">
              <w:rPr>
                <w:rFonts w:ascii="Times New Roman" w:hAnsi="Times New Roman"/>
                <w:spacing w:val="-3"/>
                <w:sz w:val="24"/>
                <w:szCs w:val="24"/>
              </w:rPr>
              <w:t xml:space="preserve"> </w:t>
            </w:r>
            <w:r w:rsidRPr="00BE6C33">
              <w:rPr>
                <w:rFonts w:ascii="Times New Roman" w:hAnsi="Times New Roman"/>
                <w:sz w:val="24"/>
                <w:szCs w:val="24"/>
              </w:rPr>
              <w:t>преломления</w:t>
            </w:r>
            <w:r w:rsidRPr="00BE6C33">
              <w:rPr>
                <w:rFonts w:ascii="Times New Roman" w:hAnsi="Times New Roman"/>
                <w:spacing w:val="-4"/>
                <w:sz w:val="24"/>
                <w:szCs w:val="24"/>
              </w:rPr>
              <w:t xml:space="preserve"> </w:t>
            </w:r>
            <w:r w:rsidRPr="00BE6C33">
              <w:rPr>
                <w:rFonts w:ascii="Times New Roman" w:hAnsi="Times New Roman"/>
                <w:sz w:val="24"/>
                <w:szCs w:val="24"/>
              </w:rPr>
              <w:t>стекла</w:t>
            </w:r>
          </w:p>
        </w:tc>
        <w:tc>
          <w:tcPr>
            <w:tcW w:w="1267" w:type="dxa"/>
          </w:tcPr>
          <w:p w14:paraId="4A493396" w14:textId="77777777" w:rsidR="00A9568A" w:rsidRPr="00BE6C33" w:rsidRDefault="00A9568A" w:rsidP="00A9568A">
            <w:pPr>
              <w:rPr>
                <w:rFonts w:ascii="Times New Roman" w:hAnsi="Times New Roman"/>
                <w:b/>
                <w:i/>
                <w:sz w:val="24"/>
                <w:szCs w:val="24"/>
              </w:rPr>
            </w:pPr>
          </w:p>
          <w:p w14:paraId="754CD9FB" w14:textId="77777777" w:rsidR="00A9568A" w:rsidRPr="00BE6C33" w:rsidRDefault="00A9568A" w:rsidP="00A9568A">
            <w:pPr>
              <w:ind w:left="12"/>
              <w:jc w:val="center"/>
              <w:rPr>
                <w:rFonts w:ascii="Times New Roman" w:hAnsi="Times New Roman"/>
                <w:sz w:val="24"/>
                <w:szCs w:val="24"/>
              </w:rPr>
            </w:pPr>
            <w:r w:rsidRPr="00BE6C33">
              <w:rPr>
                <w:rFonts w:ascii="Times New Roman" w:hAnsi="Times New Roman"/>
                <w:sz w:val="24"/>
                <w:szCs w:val="24"/>
              </w:rPr>
              <w:t>2</w:t>
            </w:r>
          </w:p>
        </w:tc>
        <w:tc>
          <w:tcPr>
            <w:tcW w:w="1643" w:type="dxa"/>
            <w:vMerge/>
          </w:tcPr>
          <w:p w14:paraId="20535FE2" w14:textId="77777777" w:rsidR="00A9568A" w:rsidRPr="00BE6C33" w:rsidRDefault="00A9568A" w:rsidP="00A9568A">
            <w:pPr>
              <w:rPr>
                <w:rFonts w:ascii="Times New Roman" w:hAnsi="Times New Roman"/>
                <w:sz w:val="24"/>
                <w:szCs w:val="24"/>
              </w:rPr>
            </w:pPr>
          </w:p>
        </w:tc>
      </w:tr>
      <w:tr w:rsidR="00A9568A" w:rsidRPr="00BE6C33" w14:paraId="61782464" w14:textId="77777777" w:rsidTr="00A9568A">
        <w:trPr>
          <w:trHeight w:val="289"/>
        </w:trPr>
        <w:tc>
          <w:tcPr>
            <w:tcW w:w="2321" w:type="dxa"/>
            <w:vMerge w:val="restart"/>
          </w:tcPr>
          <w:p w14:paraId="33B9489D" w14:textId="77777777" w:rsidR="00A9568A" w:rsidRPr="00BE6C33" w:rsidRDefault="00A9568A" w:rsidP="00A9568A">
            <w:pPr>
              <w:ind w:left="125" w:right="117"/>
              <w:jc w:val="center"/>
              <w:rPr>
                <w:rFonts w:ascii="Times New Roman" w:hAnsi="Times New Roman"/>
                <w:b/>
                <w:sz w:val="24"/>
                <w:szCs w:val="24"/>
              </w:rPr>
            </w:pPr>
            <w:r w:rsidRPr="00BE6C33">
              <w:rPr>
                <w:rFonts w:ascii="Times New Roman" w:hAnsi="Times New Roman"/>
                <w:b/>
                <w:sz w:val="24"/>
                <w:szCs w:val="24"/>
              </w:rPr>
              <w:t>Тема</w:t>
            </w:r>
            <w:r w:rsidRPr="00BE6C33">
              <w:rPr>
                <w:rFonts w:ascii="Times New Roman" w:hAnsi="Times New Roman"/>
                <w:b/>
                <w:spacing w:val="-3"/>
                <w:sz w:val="24"/>
                <w:szCs w:val="24"/>
              </w:rPr>
              <w:t xml:space="preserve"> </w:t>
            </w:r>
            <w:r w:rsidRPr="00BE6C33">
              <w:rPr>
                <w:rFonts w:ascii="Times New Roman" w:hAnsi="Times New Roman"/>
                <w:b/>
                <w:sz w:val="24"/>
                <w:szCs w:val="24"/>
              </w:rPr>
              <w:t>5.2</w:t>
            </w:r>
          </w:p>
          <w:p w14:paraId="66236D73" w14:textId="77777777" w:rsidR="00A9568A" w:rsidRPr="00BE6C33" w:rsidRDefault="00A9568A" w:rsidP="00A9568A">
            <w:pPr>
              <w:ind w:left="125" w:right="114"/>
              <w:jc w:val="center"/>
              <w:rPr>
                <w:rFonts w:ascii="Times New Roman" w:hAnsi="Times New Roman"/>
                <w:sz w:val="24"/>
                <w:szCs w:val="24"/>
              </w:rPr>
            </w:pPr>
            <w:r w:rsidRPr="00BE6C33">
              <w:rPr>
                <w:rFonts w:ascii="Times New Roman" w:hAnsi="Times New Roman"/>
                <w:sz w:val="24"/>
                <w:szCs w:val="24"/>
              </w:rPr>
              <w:t>Волновые свойства</w:t>
            </w:r>
            <w:r w:rsidRPr="00BE6C33">
              <w:rPr>
                <w:rFonts w:ascii="Times New Roman" w:hAnsi="Times New Roman"/>
                <w:spacing w:val="-47"/>
                <w:sz w:val="24"/>
                <w:szCs w:val="24"/>
              </w:rPr>
              <w:t xml:space="preserve"> </w:t>
            </w:r>
            <w:r w:rsidRPr="00BE6C33">
              <w:rPr>
                <w:rFonts w:ascii="Times New Roman" w:hAnsi="Times New Roman"/>
                <w:sz w:val="24"/>
                <w:szCs w:val="24"/>
              </w:rPr>
              <w:t>света</w:t>
            </w:r>
          </w:p>
        </w:tc>
        <w:tc>
          <w:tcPr>
            <w:tcW w:w="9337" w:type="dxa"/>
          </w:tcPr>
          <w:p w14:paraId="782ABA61"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Содержание</w:t>
            </w:r>
            <w:r w:rsidRPr="00BE6C33">
              <w:rPr>
                <w:rFonts w:ascii="Times New Roman" w:hAnsi="Times New Roman"/>
                <w:b/>
                <w:spacing w:val="-5"/>
                <w:sz w:val="24"/>
                <w:szCs w:val="24"/>
              </w:rPr>
              <w:t xml:space="preserve"> </w:t>
            </w:r>
            <w:r w:rsidRPr="00BE6C33">
              <w:rPr>
                <w:rFonts w:ascii="Times New Roman" w:hAnsi="Times New Roman"/>
                <w:b/>
                <w:sz w:val="24"/>
                <w:szCs w:val="24"/>
              </w:rPr>
              <w:t>учебного</w:t>
            </w:r>
            <w:r w:rsidRPr="00BE6C33">
              <w:rPr>
                <w:rFonts w:ascii="Times New Roman" w:hAnsi="Times New Roman"/>
                <w:b/>
                <w:spacing w:val="-4"/>
                <w:sz w:val="24"/>
                <w:szCs w:val="24"/>
              </w:rPr>
              <w:t xml:space="preserve"> </w:t>
            </w:r>
            <w:r w:rsidRPr="00BE6C33">
              <w:rPr>
                <w:rFonts w:ascii="Times New Roman" w:hAnsi="Times New Roman"/>
                <w:b/>
                <w:sz w:val="24"/>
                <w:szCs w:val="24"/>
              </w:rPr>
              <w:t>материала:</w:t>
            </w:r>
          </w:p>
        </w:tc>
        <w:tc>
          <w:tcPr>
            <w:tcW w:w="1267" w:type="dxa"/>
            <w:vMerge w:val="restart"/>
          </w:tcPr>
          <w:p w14:paraId="1A3D00C5" w14:textId="77777777" w:rsidR="00A9568A" w:rsidRPr="00BE6C33" w:rsidRDefault="00A9568A" w:rsidP="00A9568A">
            <w:pPr>
              <w:ind w:left="12"/>
              <w:jc w:val="center"/>
              <w:rPr>
                <w:rFonts w:ascii="Times New Roman" w:hAnsi="Times New Roman"/>
                <w:sz w:val="24"/>
                <w:szCs w:val="24"/>
              </w:rPr>
            </w:pPr>
            <w:r>
              <w:rPr>
                <w:rFonts w:ascii="Times New Roman" w:hAnsi="Times New Roman"/>
                <w:sz w:val="24"/>
                <w:szCs w:val="24"/>
              </w:rPr>
              <w:t>2</w:t>
            </w:r>
          </w:p>
        </w:tc>
        <w:tc>
          <w:tcPr>
            <w:tcW w:w="1643" w:type="dxa"/>
            <w:vMerge/>
          </w:tcPr>
          <w:p w14:paraId="31533DD7" w14:textId="77777777" w:rsidR="00A9568A" w:rsidRPr="00BE6C33" w:rsidRDefault="00A9568A" w:rsidP="00A9568A">
            <w:pPr>
              <w:rPr>
                <w:rFonts w:ascii="Times New Roman" w:hAnsi="Times New Roman"/>
                <w:sz w:val="24"/>
                <w:szCs w:val="24"/>
              </w:rPr>
            </w:pPr>
          </w:p>
        </w:tc>
      </w:tr>
      <w:tr w:rsidR="00A9568A" w:rsidRPr="00BE6C33" w14:paraId="47339434" w14:textId="77777777" w:rsidTr="00A9568A">
        <w:trPr>
          <w:trHeight w:val="2020"/>
        </w:trPr>
        <w:tc>
          <w:tcPr>
            <w:tcW w:w="2321" w:type="dxa"/>
            <w:vMerge/>
          </w:tcPr>
          <w:p w14:paraId="5918EE83" w14:textId="77777777" w:rsidR="00A9568A" w:rsidRPr="00BE6C33" w:rsidRDefault="00A9568A" w:rsidP="00A9568A">
            <w:pPr>
              <w:rPr>
                <w:rFonts w:ascii="Times New Roman" w:hAnsi="Times New Roman"/>
                <w:sz w:val="24"/>
                <w:szCs w:val="24"/>
              </w:rPr>
            </w:pPr>
          </w:p>
        </w:tc>
        <w:tc>
          <w:tcPr>
            <w:tcW w:w="9337" w:type="dxa"/>
          </w:tcPr>
          <w:p w14:paraId="2C82FDCB" w14:textId="77777777" w:rsidR="00A9568A" w:rsidRPr="00BE6C33" w:rsidRDefault="00A9568A" w:rsidP="00A9568A">
            <w:pPr>
              <w:ind w:left="109" w:right="89"/>
              <w:jc w:val="both"/>
              <w:rPr>
                <w:rFonts w:ascii="Times New Roman" w:hAnsi="Times New Roman"/>
                <w:sz w:val="24"/>
                <w:szCs w:val="24"/>
              </w:rPr>
            </w:pPr>
            <w:r w:rsidRPr="00BE6C33">
              <w:rPr>
                <w:rFonts w:ascii="Times New Roman" w:hAnsi="Times New Roman"/>
                <w:sz w:val="24"/>
                <w:szCs w:val="24"/>
              </w:rPr>
              <w:t>Интерференция света. Когерентность световых лучей. Интерференция в тонких пленках.</w:t>
            </w:r>
            <w:r w:rsidRPr="00BE6C33">
              <w:rPr>
                <w:rFonts w:ascii="Times New Roman" w:hAnsi="Times New Roman"/>
                <w:spacing w:val="1"/>
                <w:sz w:val="24"/>
                <w:szCs w:val="24"/>
              </w:rPr>
              <w:t xml:space="preserve"> </w:t>
            </w:r>
            <w:r w:rsidRPr="00BE6C33">
              <w:rPr>
                <w:rFonts w:ascii="Times New Roman" w:hAnsi="Times New Roman"/>
                <w:sz w:val="24"/>
                <w:szCs w:val="24"/>
              </w:rPr>
              <w:t>Кольца Ньютона. Использование интерференции в науке и технике. Дифракция света.</w:t>
            </w:r>
            <w:r w:rsidRPr="00BE6C33">
              <w:rPr>
                <w:rFonts w:ascii="Times New Roman" w:hAnsi="Times New Roman"/>
                <w:spacing w:val="1"/>
                <w:sz w:val="24"/>
                <w:szCs w:val="24"/>
              </w:rPr>
              <w:t xml:space="preserve"> </w:t>
            </w:r>
            <w:r w:rsidRPr="00BE6C33">
              <w:rPr>
                <w:rFonts w:ascii="Times New Roman" w:hAnsi="Times New Roman"/>
                <w:sz w:val="24"/>
                <w:szCs w:val="24"/>
              </w:rPr>
              <w:t>Дифракция</w:t>
            </w:r>
            <w:r w:rsidRPr="00BE6C33">
              <w:rPr>
                <w:rFonts w:ascii="Times New Roman" w:hAnsi="Times New Roman"/>
                <w:spacing w:val="1"/>
                <w:sz w:val="24"/>
                <w:szCs w:val="24"/>
              </w:rPr>
              <w:t xml:space="preserve"> </w:t>
            </w:r>
            <w:r w:rsidRPr="00BE6C33">
              <w:rPr>
                <w:rFonts w:ascii="Times New Roman" w:hAnsi="Times New Roman"/>
                <w:sz w:val="24"/>
                <w:szCs w:val="24"/>
              </w:rPr>
              <w:t>на</w:t>
            </w:r>
            <w:r w:rsidRPr="00BE6C33">
              <w:rPr>
                <w:rFonts w:ascii="Times New Roman" w:hAnsi="Times New Roman"/>
                <w:spacing w:val="1"/>
                <w:sz w:val="24"/>
                <w:szCs w:val="24"/>
              </w:rPr>
              <w:t xml:space="preserve"> </w:t>
            </w:r>
            <w:r w:rsidRPr="00BE6C33">
              <w:rPr>
                <w:rFonts w:ascii="Times New Roman" w:hAnsi="Times New Roman"/>
                <w:sz w:val="24"/>
                <w:szCs w:val="24"/>
              </w:rPr>
              <w:t>щели</w:t>
            </w:r>
            <w:r w:rsidRPr="00BE6C33">
              <w:rPr>
                <w:rFonts w:ascii="Times New Roman" w:hAnsi="Times New Roman"/>
                <w:spacing w:val="1"/>
                <w:sz w:val="24"/>
                <w:szCs w:val="24"/>
              </w:rPr>
              <w:t xml:space="preserve"> </w:t>
            </w:r>
            <w:r w:rsidRPr="00BE6C33">
              <w:rPr>
                <w:rFonts w:ascii="Times New Roman" w:hAnsi="Times New Roman"/>
                <w:sz w:val="24"/>
                <w:szCs w:val="24"/>
              </w:rPr>
              <w:t>в</w:t>
            </w:r>
            <w:r w:rsidRPr="00BE6C33">
              <w:rPr>
                <w:rFonts w:ascii="Times New Roman" w:hAnsi="Times New Roman"/>
                <w:spacing w:val="1"/>
                <w:sz w:val="24"/>
                <w:szCs w:val="24"/>
              </w:rPr>
              <w:t xml:space="preserve"> </w:t>
            </w:r>
            <w:r w:rsidRPr="00BE6C33">
              <w:rPr>
                <w:rFonts w:ascii="Times New Roman" w:hAnsi="Times New Roman"/>
                <w:sz w:val="24"/>
                <w:szCs w:val="24"/>
              </w:rPr>
              <w:t>параллельных</w:t>
            </w:r>
            <w:r w:rsidRPr="00BE6C33">
              <w:rPr>
                <w:rFonts w:ascii="Times New Roman" w:hAnsi="Times New Roman"/>
                <w:spacing w:val="1"/>
                <w:sz w:val="24"/>
                <w:szCs w:val="24"/>
              </w:rPr>
              <w:t xml:space="preserve"> </w:t>
            </w:r>
            <w:r w:rsidRPr="00BE6C33">
              <w:rPr>
                <w:rFonts w:ascii="Times New Roman" w:hAnsi="Times New Roman"/>
                <w:sz w:val="24"/>
                <w:szCs w:val="24"/>
              </w:rPr>
              <w:t>лучах.</w:t>
            </w:r>
            <w:r w:rsidRPr="00BE6C33">
              <w:rPr>
                <w:rFonts w:ascii="Times New Roman" w:hAnsi="Times New Roman"/>
                <w:spacing w:val="1"/>
                <w:sz w:val="24"/>
                <w:szCs w:val="24"/>
              </w:rPr>
              <w:t xml:space="preserve"> </w:t>
            </w:r>
            <w:r w:rsidRPr="00BE6C33">
              <w:rPr>
                <w:rFonts w:ascii="Times New Roman" w:hAnsi="Times New Roman"/>
                <w:sz w:val="24"/>
                <w:szCs w:val="24"/>
              </w:rPr>
              <w:t>Дифракционная</w:t>
            </w:r>
            <w:r w:rsidRPr="00BE6C33">
              <w:rPr>
                <w:rFonts w:ascii="Times New Roman" w:hAnsi="Times New Roman"/>
                <w:spacing w:val="1"/>
                <w:sz w:val="24"/>
                <w:szCs w:val="24"/>
              </w:rPr>
              <w:t xml:space="preserve"> </w:t>
            </w:r>
            <w:r w:rsidRPr="00BE6C33">
              <w:rPr>
                <w:rFonts w:ascii="Times New Roman" w:hAnsi="Times New Roman"/>
                <w:sz w:val="24"/>
                <w:szCs w:val="24"/>
              </w:rPr>
              <w:t>решетка.</w:t>
            </w:r>
            <w:r w:rsidRPr="00BE6C33">
              <w:rPr>
                <w:rFonts w:ascii="Times New Roman" w:hAnsi="Times New Roman"/>
                <w:spacing w:val="1"/>
                <w:sz w:val="24"/>
                <w:szCs w:val="24"/>
              </w:rPr>
              <w:t xml:space="preserve"> </w:t>
            </w:r>
            <w:r w:rsidRPr="00BE6C33">
              <w:rPr>
                <w:rFonts w:ascii="Times New Roman" w:hAnsi="Times New Roman"/>
                <w:sz w:val="24"/>
                <w:szCs w:val="24"/>
              </w:rPr>
              <w:t>Поляризация</w:t>
            </w:r>
            <w:r w:rsidRPr="00BE6C33">
              <w:rPr>
                <w:rFonts w:ascii="Times New Roman" w:hAnsi="Times New Roman"/>
                <w:spacing w:val="1"/>
                <w:sz w:val="24"/>
                <w:szCs w:val="24"/>
              </w:rPr>
              <w:t xml:space="preserve"> </w:t>
            </w:r>
            <w:r w:rsidRPr="00BE6C33">
              <w:rPr>
                <w:rFonts w:ascii="Times New Roman" w:hAnsi="Times New Roman"/>
                <w:sz w:val="24"/>
                <w:szCs w:val="24"/>
              </w:rPr>
              <w:t>поперечных</w:t>
            </w:r>
            <w:r w:rsidRPr="00BE6C33">
              <w:rPr>
                <w:rFonts w:ascii="Times New Roman" w:hAnsi="Times New Roman"/>
                <w:spacing w:val="1"/>
                <w:sz w:val="24"/>
                <w:szCs w:val="24"/>
              </w:rPr>
              <w:t xml:space="preserve"> </w:t>
            </w:r>
            <w:r w:rsidRPr="00BE6C33">
              <w:rPr>
                <w:rFonts w:ascii="Times New Roman" w:hAnsi="Times New Roman"/>
                <w:sz w:val="24"/>
                <w:szCs w:val="24"/>
              </w:rPr>
              <w:t>волн.</w:t>
            </w:r>
            <w:r w:rsidRPr="00BE6C33">
              <w:rPr>
                <w:rFonts w:ascii="Times New Roman" w:hAnsi="Times New Roman"/>
                <w:spacing w:val="1"/>
                <w:sz w:val="24"/>
                <w:szCs w:val="24"/>
              </w:rPr>
              <w:t xml:space="preserve"> </w:t>
            </w:r>
            <w:r w:rsidRPr="00BE6C33">
              <w:rPr>
                <w:rFonts w:ascii="Times New Roman" w:hAnsi="Times New Roman"/>
                <w:sz w:val="24"/>
                <w:szCs w:val="24"/>
              </w:rPr>
              <w:t>Поляризация</w:t>
            </w:r>
            <w:r w:rsidRPr="00BE6C33">
              <w:rPr>
                <w:rFonts w:ascii="Times New Roman" w:hAnsi="Times New Roman"/>
                <w:spacing w:val="1"/>
                <w:sz w:val="24"/>
                <w:szCs w:val="24"/>
              </w:rPr>
              <w:t xml:space="preserve"> </w:t>
            </w:r>
            <w:r w:rsidRPr="00BE6C33">
              <w:rPr>
                <w:rFonts w:ascii="Times New Roman" w:hAnsi="Times New Roman"/>
                <w:sz w:val="24"/>
                <w:szCs w:val="24"/>
              </w:rPr>
              <w:t>света.</w:t>
            </w:r>
            <w:r w:rsidRPr="00BE6C33">
              <w:rPr>
                <w:rFonts w:ascii="Times New Roman" w:hAnsi="Times New Roman"/>
                <w:spacing w:val="1"/>
                <w:sz w:val="24"/>
                <w:szCs w:val="24"/>
              </w:rPr>
              <w:t xml:space="preserve"> </w:t>
            </w:r>
            <w:r w:rsidRPr="00BE6C33">
              <w:rPr>
                <w:rFonts w:ascii="Times New Roman" w:hAnsi="Times New Roman"/>
                <w:sz w:val="24"/>
                <w:szCs w:val="24"/>
              </w:rPr>
              <w:t>Поляроиды.</w:t>
            </w:r>
            <w:r w:rsidRPr="00BE6C33">
              <w:rPr>
                <w:rFonts w:ascii="Times New Roman" w:hAnsi="Times New Roman"/>
                <w:spacing w:val="1"/>
                <w:sz w:val="24"/>
                <w:szCs w:val="24"/>
              </w:rPr>
              <w:t xml:space="preserve"> </w:t>
            </w:r>
            <w:r w:rsidRPr="00BE6C33">
              <w:rPr>
                <w:rFonts w:ascii="Times New Roman" w:hAnsi="Times New Roman"/>
                <w:sz w:val="24"/>
                <w:szCs w:val="24"/>
              </w:rPr>
              <w:t>Дисперсия</w:t>
            </w:r>
            <w:r w:rsidRPr="00BE6C33">
              <w:rPr>
                <w:rFonts w:ascii="Times New Roman" w:hAnsi="Times New Roman"/>
                <w:spacing w:val="1"/>
                <w:sz w:val="24"/>
                <w:szCs w:val="24"/>
              </w:rPr>
              <w:t xml:space="preserve"> </w:t>
            </w:r>
            <w:r w:rsidRPr="00BE6C33">
              <w:rPr>
                <w:rFonts w:ascii="Times New Roman" w:hAnsi="Times New Roman"/>
                <w:sz w:val="24"/>
                <w:szCs w:val="24"/>
              </w:rPr>
              <w:t>света.</w:t>
            </w:r>
            <w:r w:rsidRPr="00BE6C33">
              <w:rPr>
                <w:rFonts w:ascii="Times New Roman" w:hAnsi="Times New Roman"/>
                <w:spacing w:val="1"/>
                <w:sz w:val="24"/>
                <w:szCs w:val="24"/>
              </w:rPr>
              <w:t xml:space="preserve"> </w:t>
            </w:r>
            <w:r w:rsidRPr="00BE6C33">
              <w:rPr>
                <w:rFonts w:ascii="Times New Roman" w:hAnsi="Times New Roman"/>
                <w:sz w:val="24"/>
                <w:szCs w:val="24"/>
              </w:rPr>
              <w:t>Виды</w:t>
            </w:r>
            <w:r w:rsidRPr="00BE6C33">
              <w:rPr>
                <w:rFonts w:ascii="Times New Roman" w:hAnsi="Times New Roman"/>
                <w:spacing w:val="1"/>
                <w:sz w:val="24"/>
                <w:szCs w:val="24"/>
              </w:rPr>
              <w:t xml:space="preserve"> </w:t>
            </w:r>
            <w:r w:rsidRPr="00BE6C33">
              <w:rPr>
                <w:rFonts w:ascii="Times New Roman" w:hAnsi="Times New Roman"/>
                <w:sz w:val="24"/>
                <w:szCs w:val="24"/>
              </w:rPr>
              <w:t>излучений.</w:t>
            </w:r>
            <w:r w:rsidRPr="00BE6C33">
              <w:rPr>
                <w:rFonts w:ascii="Times New Roman" w:hAnsi="Times New Roman"/>
                <w:spacing w:val="1"/>
                <w:sz w:val="24"/>
                <w:szCs w:val="24"/>
              </w:rPr>
              <w:t xml:space="preserve"> </w:t>
            </w:r>
            <w:r w:rsidRPr="00BE6C33">
              <w:rPr>
                <w:rFonts w:ascii="Times New Roman" w:hAnsi="Times New Roman"/>
                <w:sz w:val="24"/>
                <w:szCs w:val="24"/>
              </w:rPr>
              <w:t>Виды</w:t>
            </w:r>
            <w:r w:rsidRPr="00BE6C33">
              <w:rPr>
                <w:rFonts w:ascii="Times New Roman" w:hAnsi="Times New Roman"/>
                <w:spacing w:val="1"/>
                <w:sz w:val="24"/>
                <w:szCs w:val="24"/>
              </w:rPr>
              <w:t xml:space="preserve"> </w:t>
            </w:r>
            <w:r w:rsidRPr="00BE6C33">
              <w:rPr>
                <w:rFonts w:ascii="Times New Roman" w:hAnsi="Times New Roman"/>
                <w:sz w:val="24"/>
                <w:szCs w:val="24"/>
              </w:rPr>
              <w:t>спектров.</w:t>
            </w:r>
            <w:r w:rsidRPr="00BE6C33">
              <w:rPr>
                <w:rFonts w:ascii="Times New Roman" w:hAnsi="Times New Roman"/>
                <w:spacing w:val="1"/>
                <w:sz w:val="24"/>
                <w:szCs w:val="24"/>
              </w:rPr>
              <w:t xml:space="preserve"> </w:t>
            </w:r>
            <w:r w:rsidRPr="00BE6C33">
              <w:rPr>
                <w:rFonts w:ascii="Times New Roman" w:hAnsi="Times New Roman"/>
                <w:sz w:val="24"/>
                <w:szCs w:val="24"/>
              </w:rPr>
              <w:t>Спектры</w:t>
            </w:r>
            <w:r w:rsidRPr="00BE6C33">
              <w:rPr>
                <w:rFonts w:ascii="Times New Roman" w:hAnsi="Times New Roman"/>
                <w:spacing w:val="1"/>
                <w:sz w:val="24"/>
                <w:szCs w:val="24"/>
              </w:rPr>
              <w:t xml:space="preserve"> </w:t>
            </w:r>
            <w:r w:rsidRPr="00BE6C33">
              <w:rPr>
                <w:rFonts w:ascii="Times New Roman" w:hAnsi="Times New Roman"/>
                <w:sz w:val="24"/>
                <w:szCs w:val="24"/>
              </w:rPr>
              <w:t>испускания.</w:t>
            </w:r>
            <w:r w:rsidRPr="00BE6C33">
              <w:rPr>
                <w:rFonts w:ascii="Times New Roman" w:hAnsi="Times New Roman"/>
                <w:spacing w:val="1"/>
                <w:sz w:val="24"/>
                <w:szCs w:val="24"/>
              </w:rPr>
              <w:t xml:space="preserve"> </w:t>
            </w:r>
            <w:r w:rsidRPr="00BE6C33">
              <w:rPr>
                <w:rFonts w:ascii="Times New Roman" w:hAnsi="Times New Roman"/>
                <w:sz w:val="24"/>
                <w:szCs w:val="24"/>
              </w:rPr>
              <w:t>Спектры</w:t>
            </w:r>
            <w:r w:rsidRPr="00BE6C33">
              <w:rPr>
                <w:rFonts w:ascii="Times New Roman" w:hAnsi="Times New Roman"/>
                <w:spacing w:val="1"/>
                <w:sz w:val="24"/>
                <w:szCs w:val="24"/>
              </w:rPr>
              <w:t xml:space="preserve"> </w:t>
            </w:r>
            <w:r w:rsidRPr="00BE6C33">
              <w:rPr>
                <w:rFonts w:ascii="Times New Roman" w:hAnsi="Times New Roman"/>
                <w:sz w:val="24"/>
                <w:szCs w:val="24"/>
              </w:rPr>
              <w:t>поглощения.</w:t>
            </w:r>
            <w:r w:rsidRPr="00BE6C33">
              <w:rPr>
                <w:rFonts w:ascii="Times New Roman" w:hAnsi="Times New Roman"/>
                <w:spacing w:val="1"/>
                <w:sz w:val="24"/>
                <w:szCs w:val="24"/>
              </w:rPr>
              <w:t xml:space="preserve"> </w:t>
            </w:r>
            <w:r w:rsidRPr="00BE6C33">
              <w:rPr>
                <w:rFonts w:ascii="Times New Roman" w:hAnsi="Times New Roman"/>
                <w:sz w:val="24"/>
                <w:szCs w:val="24"/>
              </w:rPr>
              <w:t>Спектральный</w:t>
            </w:r>
            <w:r w:rsidRPr="00BE6C33">
              <w:rPr>
                <w:rFonts w:ascii="Times New Roman" w:hAnsi="Times New Roman"/>
                <w:spacing w:val="1"/>
                <w:sz w:val="24"/>
                <w:szCs w:val="24"/>
              </w:rPr>
              <w:t xml:space="preserve"> </w:t>
            </w:r>
            <w:r w:rsidRPr="00BE6C33">
              <w:rPr>
                <w:rFonts w:ascii="Times New Roman" w:hAnsi="Times New Roman"/>
                <w:sz w:val="24"/>
                <w:szCs w:val="24"/>
              </w:rPr>
              <w:t>анализ.</w:t>
            </w:r>
            <w:r w:rsidRPr="00BE6C33">
              <w:rPr>
                <w:rFonts w:ascii="Times New Roman" w:hAnsi="Times New Roman"/>
                <w:spacing w:val="1"/>
                <w:sz w:val="24"/>
                <w:szCs w:val="24"/>
              </w:rPr>
              <w:t xml:space="preserve"> Спектральные классы звезд. </w:t>
            </w:r>
            <w:r w:rsidRPr="00BE6C33">
              <w:rPr>
                <w:rFonts w:ascii="Times New Roman" w:hAnsi="Times New Roman"/>
                <w:sz w:val="24"/>
                <w:szCs w:val="24"/>
              </w:rPr>
              <w:t>Ультрафиолетовое</w:t>
            </w:r>
            <w:r w:rsidRPr="00BE6C33">
              <w:rPr>
                <w:rFonts w:ascii="Times New Roman" w:hAnsi="Times New Roman"/>
                <w:spacing w:val="1"/>
                <w:sz w:val="24"/>
                <w:szCs w:val="24"/>
              </w:rPr>
              <w:t xml:space="preserve"> </w:t>
            </w:r>
            <w:r w:rsidRPr="00BE6C33">
              <w:rPr>
                <w:rFonts w:ascii="Times New Roman" w:hAnsi="Times New Roman"/>
                <w:sz w:val="24"/>
                <w:szCs w:val="24"/>
              </w:rPr>
              <w:t>излучение.</w:t>
            </w:r>
            <w:r w:rsidRPr="00BE6C33">
              <w:rPr>
                <w:rFonts w:ascii="Times New Roman" w:hAnsi="Times New Roman"/>
                <w:spacing w:val="-6"/>
                <w:sz w:val="24"/>
                <w:szCs w:val="24"/>
              </w:rPr>
              <w:t xml:space="preserve"> </w:t>
            </w:r>
            <w:r w:rsidRPr="00BE6C33">
              <w:rPr>
                <w:rFonts w:ascii="Times New Roman" w:hAnsi="Times New Roman"/>
                <w:sz w:val="24"/>
                <w:szCs w:val="24"/>
              </w:rPr>
              <w:t>Инфракрасное</w:t>
            </w:r>
            <w:r w:rsidRPr="00BE6C33">
              <w:rPr>
                <w:rFonts w:ascii="Times New Roman" w:hAnsi="Times New Roman"/>
                <w:spacing w:val="-4"/>
                <w:sz w:val="24"/>
                <w:szCs w:val="24"/>
              </w:rPr>
              <w:t xml:space="preserve"> </w:t>
            </w:r>
            <w:r w:rsidRPr="00BE6C33">
              <w:rPr>
                <w:rFonts w:ascii="Times New Roman" w:hAnsi="Times New Roman"/>
                <w:sz w:val="24"/>
                <w:szCs w:val="24"/>
              </w:rPr>
              <w:t>излучение.</w:t>
            </w:r>
            <w:r w:rsidRPr="00BE6C33">
              <w:rPr>
                <w:rFonts w:ascii="Times New Roman" w:hAnsi="Times New Roman"/>
                <w:spacing w:val="-8"/>
                <w:sz w:val="24"/>
                <w:szCs w:val="24"/>
              </w:rPr>
              <w:t xml:space="preserve"> </w:t>
            </w:r>
            <w:r w:rsidRPr="00BE6C33">
              <w:rPr>
                <w:rFonts w:ascii="Times New Roman" w:hAnsi="Times New Roman"/>
                <w:sz w:val="24"/>
                <w:szCs w:val="24"/>
              </w:rPr>
              <w:t>Рентгеновские</w:t>
            </w:r>
            <w:r w:rsidRPr="00BE6C33">
              <w:rPr>
                <w:rFonts w:ascii="Times New Roman" w:hAnsi="Times New Roman"/>
                <w:spacing w:val="-4"/>
                <w:sz w:val="24"/>
                <w:szCs w:val="24"/>
              </w:rPr>
              <w:t xml:space="preserve"> </w:t>
            </w:r>
            <w:r w:rsidRPr="00BE6C33">
              <w:rPr>
                <w:rFonts w:ascii="Times New Roman" w:hAnsi="Times New Roman"/>
                <w:sz w:val="24"/>
                <w:szCs w:val="24"/>
              </w:rPr>
              <w:t>лучи.</w:t>
            </w:r>
            <w:r w:rsidRPr="00BE6C33">
              <w:rPr>
                <w:rFonts w:ascii="Times New Roman" w:hAnsi="Times New Roman"/>
                <w:spacing w:val="-6"/>
                <w:sz w:val="24"/>
                <w:szCs w:val="24"/>
              </w:rPr>
              <w:t xml:space="preserve"> </w:t>
            </w:r>
            <w:r w:rsidRPr="00BE6C33">
              <w:rPr>
                <w:rFonts w:ascii="Times New Roman" w:hAnsi="Times New Roman"/>
                <w:sz w:val="24"/>
                <w:szCs w:val="24"/>
              </w:rPr>
              <w:t>Их</w:t>
            </w:r>
            <w:r w:rsidRPr="00BE6C33">
              <w:rPr>
                <w:rFonts w:ascii="Times New Roman" w:hAnsi="Times New Roman"/>
                <w:spacing w:val="-6"/>
                <w:sz w:val="24"/>
                <w:szCs w:val="24"/>
              </w:rPr>
              <w:t xml:space="preserve"> </w:t>
            </w:r>
            <w:r w:rsidRPr="00BE6C33">
              <w:rPr>
                <w:rFonts w:ascii="Times New Roman" w:hAnsi="Times New Roman"/>
                <w:sz w:val="24"/>
                <w:szCs w:val="24"/>
              </w:rPr>
              <w:t>природа</w:t>
            </w:r>
            <w:r w:rsidRPr="00BE6C33">
              <w:rPr>
                <w:rFonts w:ascii="Times New Roman" w:hAnsi="Times New Roman"/>
                <w:spacing w:val="-7"/>
                <w:sz w:val="24"/>
                <w:szCs w:val="24"/>
              </w:rPr>
              <w:t xml:space="preserve"> </w:t>
            </w:r>
            <w:r w:rsidRPr="00BE6C33">
              <w:rPr>
                <w:rFonts w:ascii="Times New Roman" w:hAnsi="Times New Roman"/>
                <w:sz w:val="24"/>
                <w:szCs w:val="24"/>
              </w:rPr>
              <w:t>и</w:t>
            </w:r>
            <w:r w:rsidRPr="00BE6C33">
              <w:rPr>
                <w:rFonts w:ascii="Times New Roman" w:hAnsi="Times New Roman"/>
                <w:spacing w:val="-5"/>
                <w:sz w:val="24"/>
                <w:szCs w:val="24"/>
              </w:rPr>
              <w:t xml:space="preserve"> </w:t>
            </w:r>
            <w:r w:rsidRPr="00BE6C33">
              <w:rPr>
                <w:rFonts w:ascii="Times New Roman" w:hAnsi="Times New Roman"/>
                <w:sz w:val="24"/>
                <w:szCs w:val="24"/>
              </w:rPr>
              <w:t>свойства.</w:t>
            </w:r>
            <w:r w:rsidRPr="00BE6C33">
              <w:rPr>
                <w:rFonts w:ascii="Times New Roman" w:hAnsi="Times New Roman"/>
                <w:spacing w:val="-7"/>
                <w:sz w:val="24"/>
                <w:szCs w:val="24"/>
              </w:rPr>
              <w:t xml:space="preserve"> </w:t>
            </w:r>
            <w:r w:rsidRPr="00BE6C33">
              <w:rPr>
                <w:rFonts w:ascii="Times New Roman" w:hAnsi="Times New Roman"/>
                <w:sz w:val="24"/>
                <w:szCs w:val="24"/>
              </w:rPr>
              <w:t>Шкала электромагнитных</w:t>
            </w:r>
            <w:r w:rsidRPr="00BE6C33">
              <w:rPr>
                <w:rFonts w:ascii="Times New Roman" w:hAnsi="Times New Roman"/>
                <w:spacing w:val="-6"/>
                <w:sz w:val="24"/>
                <w:szCs w:val="24"/>
              </w:rPr>
              <w:t xml:space="preserve"> </w:t>
            </w:r>
            <w:r w:rsidRPr="00BE6C33">
              <w:rPr>
                <w:rFonts w:ascii="Times New Roman" w:hAnsi="Times New Roman"/>
                <w:sz w:val="24"/>
                <w:szCs w:val="24"/>
              </w:rPr>
              <w:t>излучений</w:t>
            </w:r>
          </w:p>
        </w:tc>
        <w:tc>
          <w:tcPr>
            <w:tcW w:w="1267" w:type="dxa"/>
            <w:vMerge/>
            <w:tcBorders>
              <w:top w:val="nil"/>
            </w:tcBorders>
          </w:tcPr>
          <w:p w14:paraId="384F254B" w14:textId="77777777" w:rsidR="00A9568A" w:rsidRPr="00BE6C33" w:rsidRDefault="00A9568A" w:rsidP="00A9568A">
            <w:pPr>
              <w:rPr>
                <w:rFonts w:ascii="Times New Roman" w:hAnsi="Times New Roman"/>
                <w:sz w:val="24"/>
                <w:szCs w:val="24"/>
              </w:rPr>
            </w:pPr>
          </w:p>
        </w:tc>
        <w:tc>
          <w:tcPr>
            <w:tcW w:w="1643" w:type="dxa"/>
            <w:vMerge/>
          </w:tcPr>
          <w:p w14:paraId="4F569233" w14:textId="77777777" w:rsidR="00A9568A" w:rsidRPr="00BE6C33" w:rsidRDefault="00A9568A" w:rsidP="00A9568A">
            <w:pPr>
              <w:rPr>
                <w:rFonts w:ascii="Times New Roman" w:hAnsi="Times New Roman"/>
                <w:sz w:val="24"/>
                <w:szCs w:val="24"/>
              </w:rPr>
            </w:pPr>
          </w:p>
        </w:tc>
      </w:tr>
      <w:tr w:rsidR="00A9568A" w:rsidRPr="00BE6C33" w14:paraId="2F84B960" w14:textId="77777777" w:rsidTr="00A9568A">
        <w:trPr>
          <w:trHeight w:val="520"/>
        </w:trPr>
        <w:tc>
          <w:tcPr>
            <w:tcW w:w="2321" w:type="dxa"/>
            <w:vMerge/>
          </w:tcPr>
          <w:p w14:paraId="20C97B64" w14:textId="77777777" w:rsidR="00A9568A" w:rsidRPr="00BE6C33" w:rsidRDefault="00A9568A" w:rsidP="00A9568A">
            <w:pPr>
              <w:rPr>
                <w:rFonts w:ascii="Times New Roman" w:hAnsi="Times New Roman"/>
                <w:sz w:val="24"/>
                <w:szCs w:val="24"/>
              </w:rPr>
            </w:pPr>
          </w:p>
        </w:tc>
        <w:tc>
          <w:tcPr>
            <w:tcW w:w="9337" w:type="dxa"/>
          </w:tcPr>
          <w:p w14:paraId="6C8F5F67" w14:textId="77777777" w:rsidR="00A9568A" w:rsidRPr="00BE6C33" w:rsidRDefault="00A9568A" w:rsidP="00A9568A">
            <w:pPr>
              <w:ind w:left="110"/>
              <w:rPr>
                <w:rFonts w:ascii="Times New Roman" w:hAnsi="Times New Roman"/>
                <w:b/>
                <w:sz w:val="24"/>
                <w:szCs w:val="24"/>
              </w:rPr>
            </w:pPr>
            <w:r w:rsidRPr="00BE6C33">
              <w:rPr>
                <w:rFonts w:ascii="Times New Roman" w:hAnsi="Times New Roman"/>
                <w:b/>
                <w:sz w:val="24"/>
                <w:szCs w:val="24"/>
              </w:rPr>
              <w:t>Лабораторные</w:t>
            </w:r>
            <w:r w:rsidRPr="00BE6C33">
              <w:rPr>
                <w:rFonts w:ascii="Times New Roman" w:hAnsi="Times New Roman"/>
                <w:b/>
                <w:spacing w:val="-3"/>
                <w:sz w:val="24"/>
                <w:szCs w:val="24"/>
              </w:rPr>
              <w:t xml:space="preserve"> </w:t>
            </w:r>
            <w:r w:rsidRPr="00BE6C33">
              <w:rPr>
                <w:rFonts w:ascii="Times New Roman" w:hAnsi="Times New Roman"/>
                <w:b/>
                <w:sz w:val="24"/>
                <w:szCs w:val="24"/>
              </w:rPr>
              <w:t>работы:</w:t>
            </w:r>
          </w:p>
          <w:p w14:paraId="534BD579" w14:textId="77777777" w:rsidR="00A9568A" w:rsidRPr="00BE6C33" w:rsidRDefault="00A9568A" w:rsidP="00A9568A">
            <w:pPr>
              <w:tabs>
                <w:tab w:val="left" w:pos="441"/>
              </w:tabs>
              <w:ind w:left="109"/>
              <w:rPr>
                <w:rFonts w:ascii="Times New Roman" w:hAnsi="Times New Roman"/>
                <w:sz w:val="24"/>
                <w:szCs w:val="24"/>
              </w:rPr>
            </w:pPr>
            <w:r w:rsidRPr="00BE6C33">
              <w:rPr>
                <w:rFonts w:ascii="Times New Roman" w:hAnsi="Times New Roman"/>
                <w:color w:val="171717"/>
                <w:sz w:val="24"/>
                <w:szCs w:val="24"/>
              </w:rPr>
              <w:t>7. Определение</w:t>
            </w:r>
            <w:r w:rsidRPr="00BE6C33">
              <w:rPr>
                <w:rFonts w:ascii="Times New Roman" w:hAnsi="Times New Roman"/>
                <w:color w:val="171717"/>
                <w:spacing w:val="-2"/>
                <w:sz w:val="24"/>
                <w:szCs w:val="24"/>
              </w:rPr>
              <w:t xml:space="preserve"> </w:t>
            </w:r>
            <w:r w:rsidRPr="00BE6C33">
              <w:rPr>
                <w:rFonts w:ascii="Times New Roman" w:hAnsi="Times New Roman"/>
                <w:color w:val="171717"/>
                <w:sz w:val="24"/>
                <w:szCs w:val="24"/>
              </w:rPr>
              <w:t>длины</w:t>
            </w:r>
            <w:r w:rsidRPr="00BE6C33">
              <w:rPr>
                <w:rFonts w:ascii="Times New Roman" w:hAnsi="Times New Roman"/>
                <w:color w:val="171717"/>
                <w:spacing w:val="-5"/>
                <w:sz w:val="24"/>
                <w:szCs w:val="24"/>
              </w:rPr>
              <w:t xml:space="preserve"> </w:t>
            </w:r>
            <w:r w:rsidRPr="00BE6C33">
              <w:rPr>
                <w:rFonts w:ascii="Times New Roman" w:hAnsi="Times New Roman"/>
                <w:color w:val="171717"/>
                <w:sz w:val="24"/>
                <w:szCs w:val="24"/>
              </w:rPr>
              <w:t>световой</w:t>
            </w:r>
            <w:r w:rsidRPr="00BE6C33">
              <w:rPr>
                <w:rFonts w:ascii="Times New Roman" w:hAnsi="Times New Roman"/>
                <w:color w:val="171717"/>
                <w:spacing w:val="-2"/>
                <w:sz w:val="24"/>
                <w:szCs w:val="24"/>
              </w:rPr>
              <w:t xml:space="preserve"> </w:t>
            </w:r>
            <w:r w:rsidRPr="00BE6C33">
              <w:rPr>
                <w:rFonts w:ascii="Times New Roman" w:hAnsi="Times New Roman"/>
                <w:color w:val="171717"/>
                <w:sz w:val="24"/>
                <w:szCs w:val="24"/>
              </w:rPr>
              <w:t>волны</w:t>
            </w:r>
            <w:r w:rsidRPr="00BE6C33">
              <w:rPr>
                <w:rFonts w:ascii="Times New Roman" w:hAnsi="Times New Roman"/>
                <w:color w:val="171717"/>
                <w:spacing w:val="-5"/>
                <w:sz w:val="24"/>
                <w:szCs w:val="24"/>
              </w:rPr>
              <w:t xml:space="preserve"> </w:t>
            </w:r>
            <w:r w:rsidRPr="00BE6C33">
              <w:rPr>
                <w:rFonts w:ascii="Times New Roman" w:hAnsi="Times New Roman"/>
                <w:color w:val="171717"/>
                <w:sz w:val="24"/>
                <w:szCs w:val="24"/>
              </w:rPr>
              <w:t>с</w:t>
            </w:r>
            <w:r w:rsidRPr="00BE6C33">
              <w:rPr>
                <w:rFonts w:ascii="Times New Roman" w:hAnsi="Times New Roman"/>
                <w:color w:val="171717"/>
                <w:spacing w:val="-3"/>
                <w:sz w:val="24"/>
                <w:szCs w:val="24"/>
              </w:rPr>
              <w:t xml:space="preserve"> </w:t>
            </w:r>
            <w:r w:rsidRPr="00BE6C33">
              <w:rPr>
                <w:rFonts w:ascii="Times New Roman" w:hAnsi="Times New Roman"/>
                <w:color w:val="171717"/>
                <w:sz w:val="24"/>
                <w:szCs w:val="24"/>
              </w:rPr>
              <w:t>помощью</w:t>
            </w:r>
            <w:r w:rsidRPr="00BE6C33">
              <w:rPr>
                <w:rFonts w:ascii="Times New Roman" w:hAnsi="Times New Roman"/>
                <w:color w:val="171717"/>
                <w:spacing w:val="-4"/>
                <w:sz w:val="24"/>
                <w:szCs w:val="24"/>
              </w:rPr>
              <w:t xml:space="preserve"> </w:t>
            </w:r>
            <w:r w:rsidRPr="00BE6C33">
              <w:rPr>
                <w:rFonts w:ascii="Times New Roman" w:hAnsi="Times New Roman"/>
                <w:color w:val="171717"/>
                <w:sz w:val="24"/>
                <w:szCs w:val="24"/>
              </w:rPr>
              <w:t>дифракционной</w:t>
            </w:r>
            <w:r w:rsidRPr="00BE6C33">
              <w:rPr>
                <w:rFonts w:ascii="Times New Roman" w:hAnsi="Times New Roman"/>
                <w:color w:val="171717"/>
                <w:spacing w:val="-1"/>
                <w:sz w:val="24"/>
                <w:szCs w:val="24"/>
              </w:rPr>
              <w:t xml:space="preserve"> </w:t>
            </w:r>
            <w:r w:rsidRPr="00BE6C33">
              <w:rPr>
                <w:rFonts w:ascii="Times New Roman" w:hAnsi="Times New Roman"/>
                <w:color w:val="171717"/>
                <w:sz w:val="24"/>
                <w:szCs w:val="24"/>
              </w:rPr>
              <w:t>решетки</w:t>
            </w:r>
          </w:p>
        </w:tc>
        <w:tc>
          <w:tcPr>
            <w:tcW w:w="1267" w:type="dxa"/>
          </w:tcPr>
          <w:p w14:paraId="1F4961E5" w14:textId="77777777" w:rsidR="00A9568A" w:rsidRPr="00BE6C33" w:rsidRDefault="00A9568A" w:rsidP="00A9568A">
            <w:pPr>
              <w:rPr>
                <w:rFonts w:ascii="Times New Roman" w:hAnsi="Times New Roman"/>
                <w:b/>
                <w:i/>
                <w:sz w:val="24"/>
                <w:szCs w:val="24"/>
              </w:rPr>
            </w:pPr>
          </w:p>
          <w:p w14:paraId="5D3D46FC" w14:textId="77777777" w:rsidR="00A9568A" w:rsidRPr="00BE6C33" w:rsidRDefault="00A9568A" w:rsidP="00A9568A">
            <w:pPr>
              <w:ind w:left="12"/>
              <w:jc w:val="center"/>
              <w:rPr>
                <w:rFonts w:ascii="Times New Roman" w:hAnsi="Times New Roman"/>
                <w:sz w:val="24"/>
                <w:szCs w:val="24"/>
              </w:rPr>
            </w:pPr>
            <w:r w:rsidRPr="00BE6C33">
              <w:rPr>
                <w:rFonts w:ascii="Times New Roman" w:hAnsi="Times New Roman"/>
                <w:sz w:val="24"/>
                <w:szCs w:val="24"/>
              </w:rPr>
              <w:t>2</w:t>
            </w:r>
          </w:p>
        </w:tc>
        <w:tc>
          <w:tcPr>
            <w:tcW w:w="1643" w:type="dxa"/>
            <w:vMerge/>
          </w:tcPr>
          <w:p w14:paraId="12D9259D" w14:textId="77777777" w:rsidR="00A9568A" w:rsidRPr="00BE6C33" w:rsidRDefault="00A9568A" w:rsidP="00A9568A">
            <w:pPr>
              <w:rPr>
                <w:rFonts w:ascii="Times New Roman" w:hAnsi="Times New Roman"/>
                <w:sz w:val="24"/>
                <w:szCs w:val="24"/>
              </w:rPr>
            </w:pPr>
          </w:p>
        </w:tc>
      </w:tr>
      <w:tr w:rsidR="00A9568A" w:rsidRPr="00BE6C33" w14:paraId="10C1ACEA" w14:textId="77777777" w:rsidTr="00A9568A">
        <w:trPr>
          <w:trHeight w:val="289"/>
        </w:trPr>
        <w:tc>
          <w:tcPr>
            <w:tcW w:w="11658" w:type="dxa"/>
            <w:gridSpan w:val="2"/>
          </w:tcPr>
          <w:p w14:paraId="11C85A57" w14:textId="77777777" w:rsidR="00A9568A" w:rsidRPr="00BE6C33" w:rsidRDefault="00A9568A" w:rsidP="00A9568A">
            <w:pPr>
              <w:ind w:left="107"/>
              <w:rPr>
                <w:rFonts w:ascii="Times New Roman" w:hAnsi="Times New Roman"/>
                <w:sz w:val="24"/>
                <w:szCs w:val="24"/>
              </w:rPr>
            </w:pPr>
            <w:r w:rsidRPr="00BE6C33">
              <w:rPr>
                <w:rFonts w:ascii="Times New Roman" w:hAnsi="Times New Roman"/>
                <w:b/>
                <w:sz w:val="24"/>
                <w:szCs w:val="24"/>
              </w:rPr>
              <w:t>Промежуточная</w:t>
            </w:r>
            <w:r w:rsidRPr="00BE6C33">
              <w:rPr>
                <w:rFonts w:ascii="Times New Roman" w:hAnsi="Times New Roman"/>
                <w:b/>
                <w:spacing w:val="-2"/>
                <w:sz w:val="24"/>
                <w:szCs w:val="24"/>
              </w:rPr>
              <w:t xml:space="preserve"> </w:t>
            </w:r>
            <w:r w:rsidRPr="00BE6C33">
              <w:rPr>
                <w:rFonts w:ascii="Times New Roman" w:hAnsi="Times New Roman"/>
                <w:b/>
                <w:sz w:val="24"/>
                <w:szCs w:val="24"/>
              </w:rPr>
              <w:t>аттестация:</w:t>
            </w:r>
            <w:r w:rsidRPr="00BE6C33">
              <w:rPr>
                <w:rFonts w:ascii="Times New Roman" w:hAnsi="Times New Roman"/>
                <w:b/>
                <w:spacing w:val="-4"/>
                <w:sz w:val="24"/>
                <w:szCs w:val="24"/>
              </w:rPr>
              <w:t xml:space="preserve"> </w:t>
            </w:r>
            <w:r w:rsidRPr="00BE6C33">
              <w:rPr>
                <w:rFonts w:ascii="Times New Roman" w:hAnsi="Times New Roman"/>
                <w:sz w:val="24"/>
                <w:szCs w:val="24"/>
              </w:rPr>
              <w:t xml:space="preserve">дифференцированный зачет </w:t>
            </w:r>
            <w:r>
              <w:rPr>
                <w:rFonts w:ascii="Times New Roman" w:hAnsi="Times New Roman"/>
                <w:sz w:val="24"/>
                <w:szCs w:val="24"/>
              </w:rPr>
              <w:t>в форме контрольной</w:t>
            </w:r>
            <w:r w:rsidRPr="00BE6C33">
              <w:rPr>
                <w:rFonts w:ascii="Times New Roman" w:hAnsi="Times New Roman"/>
                <w:sz w:val="24"/>
                <w:szCs w:val="24"/>
              </w:rPr>
              <w:t xml:space="preserve"> работ</w:t>
            </w:r>
            <w:r>
              <w:rPr>
                <w:rFonts w:ascii="Times New Roman" w:hAnsi="Times New Roman"/>
                <w:sz w:val="24"/>
                <w:szCs w:val="24"/>
              </w:rPr>
              <w:t>ы</w:t>
            </w:r>
          </w:p>
        </w:tc>
        <w:tc>
          <w:tcPr>
            <w:tcW w:w="1267" w:type="dxa"/>
          </w:tcPr>
          <w:p w14:paraId="4E3E7380" w14:textId="77777777" w:rsidR="00A9568A" w:rsidRPr="00BE6C33" w:rsidRDefault="00A9568A" w:rsidP="00A9568A">
            <w:pPr>
              <w:jc w:val="center"/>
              <w:rPr>
                <w:rFonts w:ascii="Times New Roman" w:hAnsi="Times New Roman"/>
                <w:sz w:val="24"/>
                <w:szCs w:val="24"/>
              </w:rPr>
            </w:pPr>
            <w:r w:rsidRPr="00BE6C33">
              <w:rPr>
                <w:rFonts w:ascii="Times New Roman" w:hAnsi="Times New Roman"/>
                <w:sz w:val="24"/>
                <w:szCs w:val="24"/>
              </w:rPr>
              <w:t>2</w:t>
            </w:r>
          </w:p>
        </w:tc>
        <w:tc>
          <w:tcPr>
            <w:tcW w:w="1643" w:type="dxa"/>
          </w:tcPr>
          <w:p w14:paraId="4CE1E2AC" w14:textId="77777777" w:rsidR="00A9568A" w:rsidRPr="00BE6C33" w:rsidRDefault="00A9568A" w:rsidP="00A9568A">
            <w:pPr>
              <w:rPr>
                <w:rFonts w:ascii="Times New Roman" w:hAnsi="Times New Roman"/>
                <w:sz w:val="24"/>
                <w:szCs w:val="24"/>
              </w:rPr>
            </w:pPr>
          </w:p>
        </w:tc>
      </w:tr>
      <w:tr w:rsidR="00A9568A" w:rsidRPr="00BE6C33" w14:paraId="59E3FA26" w14:textId="77777777" w:rsidTr="00A9568A">
        <w:trPr>
          <w:trHeight w:val="290"/>
        </w:trPr>
        <w:tc>
          <w:tcPr>
            <w:tcW w:w="11658" w:type="dxa"/>
            <w:gridSpan w:val="2"/>
          </w:tcPr>
          <w:p w14:paraId="71134AF9" w14:textId="77777777" w:rsidR="00A9568A" w:rsidRPr="00BE6C33" w:rsidRDefault="00A9568A" w:rsidP="00A9568A">
            <w:pPr>
              <w:ind w:right="95"/>
              <w:jc w:val="right"/>
              <w:rPr>
                <w:rFonts w:ascii="Times New Roman" w:hAnsi="Times New Roman"/>
                <w:b/>
                <w:sz w:val="24"/>
                <w:szCs w:val="24"/>
              </w:rPr>
            </w:pPr>
            <w:r w:rsidRPr="00BE6C33">
              <w:rPr>
                <w:rFonts w:ascii="Times New Roman" w:hAnsi="Times New Roman"/>
                <w:b/>
                <w:sz w:val="24"/>
                <w:szCs w:val="24"/>
              </w:rPr>
              <w:t>Всего:</w:t>
            </w:r>
          </w:p>
        </w:tc>
        <w:tc>
          <w:tcPr>
            <w:tcW w:w="1267" w:type="dxa"/>
          </w:tcPr>
          <w:p w14:paraId="0C30149E" w14:textId="77777777" w:rsidR="00A9568A" w:rsidRPr="00BE6C33" w:rsidRDefault="00A9568A" w:rsidP="00A9568A">
            <w:pPr>
              <w:ind w:left="194" w:right="181"/>
              <w:jc w:val="center"/>
              <w:rPr>
                <w:rFonts w:ascii="Times New Roman" w:hAnsi="Times New Roman"/>
                <w:b/>
                <w:sz w:val="24"/>
                <w:szCs w:val="24"/>
              </w:rPr>
            </w:pPr>
            <w:r w:rsidRPr="00BE6C33">
              <w:rPr>
                <w:rFonts w:ascii="Times New Roman" w:hAnsi="Times New Roman"/>
                <w:b/>
                <w:sz w:val="24"/>
                <w:szCs w:val="24"/>
              </w:rPr>
              <w:t>40</w:t>
            </w:r>
          </w:p>
        </w:tc>
        <w:tc>
          <w:tcPr>
            <w:tcW w:w="1643" w:type="dxa"/>
          </w:tcPr>
          <w:p w14:paraId="2B93A314" w14:textId="77777777" w:rsidR="00A9568A" w:rsidRPr="00BE6C33" w:rsidRDefault="00A9568A" w:rsidP="00A9568A">
            <w:pPr>
              <w:rPr>
                <w:rFonts w:ascii="Times New Roman" w:hAnsi="Times New Roman"/>
                <w:sz w:val="24"/>
                <w:szCs w:val="24"/>
              </w:rPr>
            </w:pPr>
          </w:p>
        </w:tc>
      </w:tr>
    </w:tbl>
    <w:p w14:paraId="1A007360" w14:textId="77777777" w:rsidR="00A9568A" w:rsidRPr="00BE6C33" w:rsidRDefault="00A9568A" w:rsidP="00A9568A">
      <w:pPr>
        <w:suppressAutoHyphens/>
        <w:jc w:val="both"/>
        <w:rPr>
          <w:rFonts w:ascii="Times New Roman" w:hAnsi="Times New Roman"/>
          <w:sz w:val="28"/>
          <w:szCs w:val="28"/>
        </w:rPr>
        <w:sectPr w:rsidR="00A9568A" w:rsidRPr="00BE6C33">
          <w:footerReference w:type="default" r:id="rId40"/>
          <w:pgSz w:w="16850" w:h="11910" w:orient="landscape"/>
          <w:pgMar w:top="840" w:right="1020" w:bottom="284" w:left="880" w:header="0" w:footer="695" w:gutter="0"/>
          <w:cols w:space="720"/>
        </w:sectPr>
      </w:pPr>
    </w:p>
    <w:p w14:paraId="1E56EF1C" w14:textId="77777777" w:rsidR="00A9568A" w:rsidRPr="00BE6C33" w:rsidRDefault="00A9568A" w:rsidP="000D2AD4">
      <w:pPr>
        <w:pStyle w:val="1"/>
        <w:keepNext w:val="0"/>
        <w:keepLines w:val="0"/>
        <w:widowControl w:val="0"/>
        <w:numPr>
          <w:ilvl w:val="1"/>
          <w:numId w:val="50"/>
        </w:numPr>
        <w:autoSpaceDE w:val="0"/>
        <w:autoSpaceDN w:val="0"/>
        <w:spacing w:before="0" w:line="240" w:lineRule="auto"/>
        <w:ind w:left="567" w:hanging="141"/>
        <w:rPr>
          <w:rFonts w:ascii="Times New Roman" w:hAnsi="Times New Roman" w:cs="Times New Roman"/>
        </w:rPr>
      </w:pPr>
      <w:bookmarkStart w:id="108" w:name="3._УСЛОВИЯ_РЕАЛИЗАЦИИ_ПРОГРАММЫ_ДИСЦИПЛИ"/>
      <w:bookmarkStart w:id="109" w:name="_bookmark7"/>
      <w:bookmarkEnd w:id="108"/>
      <w:bookmarkEnd w:id="109"/>
      <w:r w:rsidRPr="00BE6C33">
        <w:rPr>
          <w:rFonts w:ascii="Times New Roman" w:hAnsi="Times New Roman" w:cs="Times New Roman"/>
        </w:rPr>
        <w:lastRenderedPageBreak/>
        <w:t>Условия</w:t>
      </w:r>
      <w:r w:rsidRPr="00BE6C33">
        <w:rPr>
          <w:rFonts w:ascii="Times New Roman" w:hAnsi="Times New Roman" w:cs="Times New Roman"/>
          <w:spacing w:val="-3"/>
        </w:rPr>
        <w:t xml:space="preserve"> </w:t>
      </w:r>
      <w:r w:rsidRPr="00BE6C33">
        <w:rPr>
          <w:rFonts w:ascii="Times New Roman" w:hAnsi="Times New Roman" w:cs="Times New Roman"/>
        </w:rPr>
        <w:t>реализации</w:t>
      </w:r>
      <w:r w:rsidRPr="00BE6C33">
        <w:rPr>
          <w:rFonts w:ascii="Times New Roman" w:hAnsi="Times New Roman" w:cs="Times New Roman"/>
          <w:spacing w:val="-3"/>
        </w:rPr>
        <w:t xml:space="preserve"> </w:t>
      </w:r>
      <w:r w:rsidRPr="00BE6C33">
        <w:rPr>
          <w:rFonts w:ascii="Times New Roman" w:hAnsi="Times New Roman" w:cs="Times New Roman"/>
        </w:rPr>
        <w:t>программы</w:t>
      </w:r>
      <w:r w:rsidRPr="00BE6C33">
        <w:rPr>
          <w:rFonts w:ascii="Times New Roman" w:hAnsi="Times New Roman" w:cs="Times New Roman"/>
          <w:spacing w:val="-3"/>
        </w:rPr>
        <w:t xml:space="preserve"> </w:t>
      </w:r>
      <w:r w:rsidRPr="00BE6C33">
        <w:rPr>
          <w:rFonts w:ascii="Times New Roman" w:hAnsi="Times New Roman" w:cs="Times New Roman"/>
        </w:rPr>
        <w:t>общеобразовательной дисциплины</w:t>
      </w:r>
    </w:p>
    <w:p w14:paraId="081FD8B8" w14:textId="77777777" w:rsidR="00A9568A" w:rsidRPr="00BE6C33" w:rsidRDefault="00A9568A" w:rsidP="00A9568A">
      <w:pPr>
        <w:rPr>
          <w:rFonts w:ascii="Times New Roman" w:hAnsi="Times New Roman"/>
          <w:b/>
          <w:sz w:val="28"/>
          <w:szCs w:val="28"/>
        </w:rPr>
      </w:pPr>
    </w:p>
    <w:p w14:paraId="48C9D2A0" w14:textId="77777777" w:rsidR="00A9568A" w:rsidRDefault="00A9568A" w:rsidP="000D2AD4">
      <w:pPr>
        <w:pStyle w:val="14"/>
        <w:widowControl w:val="0"/>
        <w:numPr>
          <w:ilvl w:val="1"/>
          <w:numId w:val="52"/>
        </w:numPr>
        <w:tabs>
          <w:tab w:val="left" w:pos="797"/>
        </w:tabs>
        <w:autoSpaceDE w:val="0"/>
        <w:autoSpaceDN w:val="0"/>
        <w:spacing w:after="0" w:line="240" w:lineRule="auto"/>
        <w:ind w:left="0" w:right="283" w:firstLine="709"/>
        <w:rPr>
          <w:rFonts w:ascii="Times New Roman" w:hAnsi="Times New Roman"/>
        </w:rPr>
      </w:pPr>
      <w:r w:rsidRPr="00BE6C33">
        <w:rPr>
          <w:rFonts w:ascii="Times New Roman" w:hAnsi="Times New Roman"/>
        </w:rPr>
        <w:t>Требования к минимальному материально-техническому обеспечению</w:t>
      </w:r>
      <w:r>
        <w:rPr>
          <w:rFonts w:ascii="Times New Roman" w:hAnsi="Times New Roman"/>
        </w:rPr>
        <w:t xml:space="preserve">. </w:t>
      </w:r>
    </w:p>
    <w:p w14:paraId="01A21E6B" w14:textId="77777777" w:rsidR="00A9568A" w:rsidRPr="00FA2C22" w:rsidRDefault="00A9568A" w:rsidP="00A9568A">
      <w:pPr>
        <w:pStyle w:val="14"/>
        <w:tabs>
          <w:tab w:val="left" w:pos="797"/>
        </w:tabs>
        <w:ind w:left="709" w:right="283"/>
        <w:rPr>
          <w:rFonts w:ascii="Times New Roman" w:hAnsi="Times New Roman"/>
          <w:b/>
        </w:rPr>
      </w:pPr>
      <w:r w:rsidRPr="00FA2C22">
        <w:rPr>
          <w:rFonts w:ascii="Times New Roman" w:hAnsi="Times New Roman"/>
          <w:spacing w:val="-61"/>
        </w:rPr>
        <w:t xml:space="preserve"> </w:t>
      </w:r>
      <w:r w:rsidRPr="00FA2C22">
        <w:rPr>
          <w:rFonts w:ascii="Times New Roman" w:hAnsi="Times New Roman"/>
        </w:rPr>
        <w:t>Реализация</w:t>
      </w:r>
      <w:r w:rsidRPr="00FA2C22">
        <w:rPr>
          <w:rFonts w:ascii="Times New Roman" w:hAnsi="Times New Roman"/>
          <w:spacing w:val="1"/>
        </w:rPr>
        <w:t xml:space="preserve"> </w:t>
      </w:r>
      <w:r w:rsidRPr="00FA2C22">
        <w:rPr>
          <w:rFonts w:ascii="Times New Roman" w:hAnsi="Times New Roman"/>
        </w:rPr>
        <w:t>программы</w:t>
      </w:r>
      <w:r w:rsidRPr="00FA2C22">
        <w:rPr>
          <w:rFonts w:ascii="Times New Roman" w:hAnsi="Times New Roman"/>
          <w:spacing w:val="1"/>
        </w:rPr>
        <w:t xml:space="preserve"> </w:t>
      </w:r>
      <w:r w:rsidRPr="00FA2C22">
        <w:rPr>
          <w:rFonts w:ascii="Times New Roman" w:hAnsi="Times New Roman"/>
        </w:rPr>
        <w:t>дисциплины</w:t>
      </w:r>
      <w:r w:rsidRPr="00FA2C22">
        <w:rPr>
          <w:rFonts w:ascii="Times New Roman" w:hAnsi="Times New Roman"/>
          <w:spacing w:val="1"/>
        </w:rPr>
        <w:t xml:space="preserve"> </w:t>
      </w:r>
      <w:r w:rsidRPr="00FA2C22">
        <w:rPr>
          <w:rFonts w:ascii="Times New Roman" w:hAnsi="Times New Roman"/>
        </w:rPr>
        <w:t>требует</w:t>
      </w:r>
      <w:r w:rsidRPr="00FA2C22">
        <w:rPr>
          <w:rFonts w:ascii="Times New Roman" w:hAnsi="Times New Roman"/>
          <w:spacing w:val="1"/>
        </w:rPr>
        <w:t xml:space="preserve"> </w:t>
      </w:r>
      <w:r w:rsidRPr="00FA2C22">
        <w:rPr>
          <w:rFonts w:ascii="Times New Roman" w:hAnsi="Times New Roman"/>
        </w:rPr>
        <w:t>наличия</w:t>
      </w:r>
      <w:r w:rsidRPr="00FA2C22">
        <w:rPr>
          <w:rFonts w:ascii="Times New Roman" w:hAnsi="Times New Roman"/>
          <w:spacing w:val="1"/>
        </w:rPr>
        <w:t xml:space="preserve"> </w:t>
      </w:r>
      <w:r w:rsidRPr="00FA2C22">
        <w:rPr>
          <w:rFonts w:ascii="Times New Roman" w:hAnsi="Times New Roman"/>
        </w:rPr>
        <w:t>учебного</w:t>
      </w:r>
      <w:r w:rsidRPr="00FA2C22">
        <w:rPr>
          <w:rFonts w:ascii="Times New Roman" w:hAnsi="Times New Roman"/>
          <w:spacing w:val="1"/>
        </w:rPr>
        <w:t xml:space="preserve"> </w:t>
      </w:r>
      <w:r w:rsidRPr="00FA2C22">
        <w:rPr>
          <w:rFonts w:ascii="Times New Roman" w:hAnsi="Times New Roman"/>
        </w:rPr>
        <w:t>кабинета</w:t>
      </w:r>
      <w:r w:rsidRPr="00FA2C22">
        <w:rPr>
          <w:rFonts w:ascii="Times New Roman" w:hAnsi="Times New Roman"/>
          <w:spacing w:val="1"/>
        </w:rPr>
        <w:t xml:space="preserve"> </w:t>
      </w:r>
      <w:r w:rsidRPr="00FA2C22">
        <w:rPr>
          <w:rFonts w:ascii="Times New Roman" w:hAnsi="Times New Roman"/>
        </w:rPr>
        <w:t>физики.</w:t>
      </w:r>
    </w:p>
    <w:p w14:paraId="43759DA0" w14:textId="77777777" w:rsidR="00A9568A" w:rsidRPr="00BE6C33" w:rsidRDefault="00A9568A" w:rsidP="00A9568A">
      <w:pPr>
        <w:pStyle w:val="af"/>
        <w:spacing w:before="0" w:beforeAutospacing="0" w:after="0" w:afterAutospacing="0"/>
        <w:ind w:firstLine="709"/>
        <w:jc w:val="both"/>
        <w:rPr>
          <w:sz w:val="28"/>
          <w:szCs w:val="28"/>
        </w:rPr>
      </w:pPr>
      <w:r w:rsidRPr="00BE6C33">
        <w:rPr>
          <w:sz w:val="28"/>
          <w:szCs w:val="28"/>
        </w:rPr>
        <w:t>Оборудование</w:t>
      </w:r>
      <w:r w:rsidRPr="00BE6C33">
        <w:rPr>
          <w:spacing w:val="-1"/>
          <w:sz w:val="28"/>
          <w:szCs w:val="28"/>
        </w:rPr>
        <w:t xml:space="preserve"> </w:t>
      </w:r>
      <w:r w:rsidRPr="00BE6C33">
        <w:rPr>
          <w:sz w:val="28"/>
          <w:szCs w:val="28"/>
        </w:rPr>
        <w:t>учебного</w:t>
      </w:r>
      <w:r w:rsidRPr="00BE6C33">
        <w:rPr>
          <w:spacing w:val="1"/>
          <w:sz w:val="28"/>
          <w:szCs w:val="28"/>
        </w:rPr>
        <w:t xml:space="preserve"> </w:t>
      </w:r>
      <w:r w:rsidRPr="00BE6C33">
        <w:rPr>
          <w:sz w:val="28"/>
          <w:szCs w:val="28"/>
        </w:rPr>
        <w:t>кабинета:</w:t>
      </w:r>
    </w:p>
    <w:p w14:paraId="122CEA28"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1.</w:t>
      </w:r>
      <w:r w:rsidRPr="00BE6C33">
        <w:rPr>
          <w:rFonts w:ascii="Times New Roman" w:hAnsi="Times New Roman" w:cs="Times New Roman"/>
          <w:sz w:val="28"/>
          <w:szCs w:val="28"/>
        </w:rPr>
        <w:tab/>
        <w:t>Цифровая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лаборатория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физике</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учителя;</w:t>
      </w:r>
    </w:p>
    <w:p w14:paraId="601FB61A"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2.</w:t>
      </w:r>
      <w:r w:rsidRPr="00BE6C33">
        <w:rPr>
          <w:rFonts w:ascii="Times New Roman" w:hAnsi="Times New Roman" w:cs="Times New Roman"/>
          <w:sz w:val="28"/>
          <w:szCs w:val="28"/>
        </w:rPr>
        <w:tab/>
        <w:t>Цифровая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лаборатория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физике</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1"/>
          <w:sz w:val="28"/>
          <w:szCs w:val="28"/>
        </w:rPr>
        <w:t xml:space="preserve"> </w:t>
      </w:r>
      <w:r w:rsidRPr="00BE6C33">
        <w:rPr>
          <w:rFonts w:ascii="Times New Roman" w:hAnsi="Times New Roman" w:cs="Times New Roman"/>
          <w:sz w:val="28"/>
          <w:szCs w:val="28"/>
        </w:rPr>
        <w:t>ученика;</w:t>
      </w:r>
    </w:p>
    <w:p w14:paraId="3B99FEC7"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3.</w:t>
      </w:r>
      <w:r w:rsidRPr="00BE6C33">
        <w:rPr>
          <w:rFonts w:ascii="Times New Roman" w:hAnsi="Times New Roman" w:cs="Times New Roman"/>
          <w:sz w:val="28"/>
          <w:szCs w:val="28"/>
        </w:rPr>
        <w:tab/>
        <w:t>Весы</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технические</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с</w:t>
      </w:r>
      <w:r w:rsidRPr="00BE6C33">
        <w:rPr>
          <w:rFonts w:ascii="Times New Roman" w:hAnsi="Times New Roman" w:cs="Times New Roman"/>
          <w:spacing w:val="-1"/>
          <w:sz w:val="28"/>
          <w:szCs w:val="28"/>
        </w:rPr>
        <w:t xml:space="preserve"> </w:t>
      </w:r>
      <w:r w:rsidRPr="00BE6C33">
        <w:rPr>
          <w:rFonts w:ascii="Times New Roman" w:hAnsi="Times New Roman" w:cs="Times New Roman"/>
          <w:sz w:val="28"/>
          <w:szCs w:val="28"/>
        </w:rPr>
        <w:t>разновесами;</w:t>
      </w:r>
    </w:p>
    <w:p w14:paraId="1DCFF163"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4.</w:t>
      </w:r>
      <w:r w:rsidRPr="00BE6C33">
        <w:rPr>
          <w:rFonts w:ascii="Times New Roman" w:hAnsi="Times New Roman" w:cs="Times New Roman"/>
          <w:sz w:val="28"/>
          <w:szCs w:val="28"/>
        </w:rPr>
        <w:tab/>
        <w:t>Комплект</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лабораторного</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практикума</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оптике;</w:t>
      </w:r>
    </w:p>
    <w:p w14:paraId="4D6C1551"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5.</w:t>
      </w:r>
      <w:r w:rsidRPr="00BE6C33">
        <w:rPr>
          <w:rFonts w:ascii="Times New Roman" w:hAnsi="Times New Roman" w:cs="Times New Roman"/>
          <w:sz w:val="28"/>
          <w:szCs w:val="28"/>
        </w:rPr>
        <w:tab/>
        <w:t>Комплект</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лабораторного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практикума</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механике;</w:t>
      </w:r>
    </w:p>
    <w:p w14:paraId="467AA0AA" w14:textId="77777777" w:rsidR="00A9568A" w:rsidRPr="00BE6C33" w:rsidRDefault="00A9568A" w:rsidP="00A9568A">
      <w:pPr>
        <w:pStyle w:val="aff6"/>
        <w:tabs>
          <w:tab w:val="left" w:pos="567"/>
        </w:tabs>
        <w:ind w:right="169"/>
        <w:jc w:val="both"/>
        <w:rPr>
          <w:rFonts w:ascii="Times New Roman" w:hAnsi="Times New Roman" w:cs="Times New Roman"/>
          <w:sz w:val="28"/>
          <w:szCs w:val="28"/>
        </w:rPr>
      </w:pPr>
      <w:r w:rsidRPr="00BE6C33">
        <w:rPr>
          <w:rFonts w:ascii="Times New Roman" w:hAnsi="Times New Roman" w:cs="Times New Roman"/>
          <w:sz w:val="28"/>
          <w:szCs w:val="28"/>
        </w:rPr>
        <w:t>6.</w:t>
      </w:r>
      <w:r w:rsidRPr="00BE6C33">
        <w:rPr>
          <w:rFonts w:ascii="Times New Roman" w:hAnsi="Times New Roman" w:cs="Times New Roman"/>
          <w:sz w:val="28"/>
          <w:szCs w:val="28"/>
        </w:rPr>
        <w:tab/>
        <w:t>Комплект</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лабораторного</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практикума</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молекулярной физике</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и</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термодинамики;</w:t>
      </w:r>
    </w:p>
    <w:p w14:paraId="6972643C" w14:textId="77777777" w:rsidR="00A9568A" w:rsidRPr="00BE6C33" w:rsidRDefault="00A9568A" w:rsidP="00A9568A">
      <w:pPr>
        <w:pStyle w:val="aff6"/>
        <w:tabs>
          <w:tab w:val="left" w:pos="567"/>
        </w:tabs>
        <w:ind w:right="311"/>
        <w:jc w:val="both"/>
        <w:rPr>
          <w:rFonts w:ascii="Times New Roman" w:hAnsi="Times New Roman" w:cs="Times New Roman"/>
          <w:sz w:val="28"/>
          <w:szCs w:val="28"/>
        </w:rPr>
      </w:pPr>
      <w:r w:rsidRPr="00BE6C33">
        <w:rPr>
          <w:rFonts w:ascii="Times New Roman" w:hAnsi="Times New Roman" w:cs="Times New Roman"/>
          <w:sz w:val="28"/>
          <w:szCs w:val="28"/>
        </w:rPr>
        <w:t>7.</w:t>
      </w:r>
      <w:r w:rsidRPr="00BE6C33">
        <w:rPr>
          <w:rFonts w:ascii="Times New Roman" w:hAnsi="Times New Roman" w:cs="Times New Roman"/>
          <w:sz w:val="28"/>
          <w:szCs w:val="28"/>
        </w:rPr>
        <w:tab/>
        <w:t>Комплект</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лабораторного</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практикума</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электричеству</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(с генератором);</w:t>
      </w:r>
    </w:p>
    <w:p w14:paraId="647C40C4" w14:textId="77777777" w:rsidR="00A9568A" w:rsidRPr="00BE6C33" w:rsidRDefault="00A9568A" w:rsidP="00A9568A">
      <w:pPr>
        <w:pStyle w:val="aff6"/>
        <w:tabs>
          <w:tab w:val="left" w:pos="567"/>
        </w:tabs>
        <w:ind w:right="169"/>
        <w:jc w:val="both"/>
        <w:rPr>
          <w:rFonts w:ascii="Times New Roman" w:hAnsi="Times New Roman" w:cs="Times New Roman"/>
          <w:sz w:val="28"/>
          <w:szCs w:val="28"/>
        </w:rPr>
      </w:pPr>
      <w:r w:rsidRPr="00BE6C33">
        <w:rPr>
          <w:rFonts w:ascii="Times New Roman" w:hAnsi="Times New Roman" w:cs="Times New Roman"/>
          <w:sz w:val="28"/>
          <w:szCs w:val="28"/>
        </w:rPr>
        <w:t>8.</w:t>
      </w:r>
      <w:r w:rsidRPr="00BE6C33">
        <w:rPr>
          <w:rFonts w:ascii="Times New Roman" w:hAnsi="Times New Roman" w:cs="Times New Roman"/>
          <w:sz w:val="28"/>
          <w:szCs w:val="28"/>
        </w:rPr>
        <w:tab/>
        <w:t>Комплект</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изучения</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возобновляемых</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источников</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 xml:space="preserve">энергии (солнечной, ветровой энергии, </w:t>
      </w:r>
      <w:proofErr w:type="spellStart"/>
      <w:r w:rsidRPr="00BE6C33">
        <w:rPr>
          <w:rFonts w:ascii="Times New Roman" w:hAnsi="Times New Roman" w:cs="Times New Roman"/>
          <w:sz w:val="28"/>
          <w:szCs w:val="28"/>
        </w:rPr>
        <w:t>био</w:t>
      </w:r>
      <w:proofErr w:type="spellEnd"/>
      <w:r w:rsidRPr="00BE6C33">
        <w:rPr>
          <w:rFonts w:ascii="Times New Roman" w:hAnsi="Times New Roman" w:cs="Times New Roman"/>
          <w:sz w:val="28"/>
          <w:szCs w:val="28"/>
        </w:rPr>
        <w:t>-, механической и термоэлектрической</w:t>
      </w:r>
      <w:r w:rsidRPr="00BE6C33">
        <w:rPr>
          <w:rFonts w:ascii="Times New Roman" w:hAnsi="Times New Roman" w:cs="Times New Roman"/>
          <w:spacing w:val="-61"/>
          <w:sz w:val="28"/>
          <w:szCs w:val="28"/>
        </w:rPr>
        <w:t xml:space="preserve"> </w:t>
      </w:r>
      <w:r w:rsidRPr="00BE6C33">
        <w:rPr>
          <w:rFonts w:ascii="Times New Roman" w:hAnsi="Times New Roman" w:cs="Times New Roman"/>
          <w:sz w:val="28"/>
          <w:szCs w:val="28"/>
        </w:rPr>
        <w:t>энергетики);</w:t>
      </w:r>
    </w:p>
    <w:p w14:paraId="0DCD796C"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9.</w:t>
      </w:r>
      <w:r w:rsidRPr="00BE6C33">
        <w:rPr>
          <w:rFonts w:ascii="Times New Roman" w:hAnsi="Times New Roman" w:cs="Times New Roman"/>
          <w:sz w:val="28"/>
          <w:szCs w:val="28"/>
        </w:rPr>
        <w:tab/>
        <w:t>Амперметр</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лабораторный;</w:t>
      </w:r>
    </w:p>
    <w:p w14:paraId="1EB7CC06"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10.</w:t>
      </w:r>
      <w:r w:rsidRPr="00BE6C33">
        <w:rPr>
          <w:rFonts w:ascii="Times New Roman" w:hAnsi="Times New Roman" w:cs="Times New Roman"/>
          <w:sz w:val="28"/>
          <w:szCs w:val="28"/>
        </w:rPr>
        <w:tab/>
        <w:t>Вольтметр</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лабораторный;</w:t>
      </w:r>
    </w:p>
    <w:p w14:paraId="0C1AC6F8"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11.</w:t>
      </w:r>
      <w:r w:rsidRPr="00BE6C33">
        <w:rPr>
          <w:rFonts w:ascii="Times New Roman" w:hAnsi="Times New Roman" w:cs="Times New Roman"/>
          <w:sz w:val="28"/>
          <w:szCs w:val="28"/>
        </w:rPr>
        <w:tab/>
        <w:t>Колориметр</w:t>
      </w:r>
      <w:r w:rsidRPr="00BE6C33">
        <w:rPr>
          <w:rFonts w:ascii="Times New Roman" w:hAnsi="Times New Roman" w:cs="Times New Roman"/>
          <w:spacing w:val="-6"/>
          <w:sz w:val="28"/>
          <w:szCs w:val="28"/>
        </w:rPr>
        <w:t xml:space="preserve"> </w:t>
      </w:r>
      <w:r w:rsidRPr="00BE6C33">
        <w:rPr>
          <w:rFonts w:ascii="Times New Roman" w:hAnsi="Times New Roman" w:cs="Times New Roman"/>
          <w:sz w:val="28"/>
          <w:szCs w:val="28"/>
        </w:rPr>
        <w:t>с</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набором</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калориметрических</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тел;</w:t>
      </w:r>
    </w:p>
    <w:p w14:paraId="7A4FC1D3"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12.</w:t>
      </w:r>
      <w:r w:rsidRPr="00BE6C33">
        <w:rPr>
          <w:rFonts w:ascii="Times New Roman" w:hAnsi="Times New Roman" w:cs="Times New Roman"/>
          <w:sz w:val="28"/>
          <w:szCs w:val="28"/>
        </w:rPr>
        <w:tab/>
        <w:t>Термометр</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лабораторный;</w:t>
      </w:r>
    </w:p>
    <w:p w14:paraId="60CBC286" w14:textId="77777777" w:rsidR="00A9568A" w:rsidRPr="00BE6C33" w:rsidRDefault="00A9568A" w:rsidP="00A9568A">
      <w:pPr>
        <w:pStyle w:val="aff6"/>
        <w:tabs>
          <w:tab w:val="left" w:pos="567"/>
        </w:tabs>
        <w:ind w:right="169"/>
        <w:jc w:val="both"/>
        <w:rPr>
          <w:rFonts w:ascii="Times New Roman" w:hAnsi="Times New Roman" w:cs="Times New Roman"/>
          <w:sz w:val="28"/>
          <w:szCs w:val="28"/>
        </w:rPr>
      </w:pPr>
      <w:r w:rsidRPr="00BE6C33">
        <w:rPr>
          <w:rFonts w:ascii="Times New Roman" w:hAnsi="Times New Roman" w:cs="Times New Roman"/>
          <w:sz w:val="28"/>
          <w:szCs w:val="28"/>
        </w:rPr>
        <w:t>13.</w:t>
      </w:r>
      <w:r w:rsidRPr="00BE6C33">
        <w:rPr>
          <w:rFonts w:ascii="Times New Roman" w:hAnsi="Times New Roman" w:cs="Times New Roman"/>
          <w:sz w:val="28"/>
          <w:szCs w:val="28"/>
        </w:rPr>
        <w:tab/>
        <w:t>Комплект</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изучения</w:t>
      </w:r>
      <w:r w:rsidRPr="00BE6C33">
        <w:rPr>
          <w:rFonts w:ascii="Times New Roman" w:hAnsi="Times New Roman" w:cs="Times New Roman"/>
          <w:spacing w:val="-1"/>
          <w:sz w:val="28"/>
          <w:szCs w:val="28"/>
        </w:rPr>
        <w:t xml:space="preserve"> </w:t>
      </w:r>
      <w:r w:rsidRPr="00BE6C33">
        <w:rPr>
          <w:rFonts w:ascii="Times New Roman" w:hAnsi="Times New Roman" w:cs="Times New Roman"/>
          <w:sz w:val="28"/>
          <w:szCs w:val="28"/>
        </w:rPr>
        <w:t>основ</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механики,</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пневматики</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и возобновляемых</w:t>
      </w:r>
      <w:r w:rsidRPr="00BE6C33">
        <w:rPr>
          <w:rFonts w:ascii="Times New Roman" w:hAnsi="Times New Roman" w:cs="Times New Roman"/>
          <w:spacing w:val="-6"/>
          <w:sz w:val="28"/>
          <w:szCs w:val="28"/>
        </w:rPr>
        <w:t xml:space="preserve"> </w:t>
      </w:r>
      <w:r w:rsidRPr="00BE6C33">
        <w:rPr>
          <w:rFonts w:ascii="Times New Roman" w:hAnsi="Times New Roman" w:cs="Times New Roman"/>
          <w:sz w:val="28"/>
          <w:szCs w:val="28"/>
        </w:rPr>
        <w:t>источников</w:t>
      </w:r>
      <w:r w:rsidRPr="00BE6C33">
        <w:rPr>
          <w:rFonts w:ascii="Times New Roman" w:hAnsi="Times New Roman" w:cs="Times New Roman"/>
          <w:spacing w:val="-6"/>
          <w:sz w:val="28"/>
          <w:szCs w:val="28"/>
        </w:rPr>
        <w:t xml:space="preserve"> </w:t>
      </w:r>
      <w:r w:rsidRPr="00BE6C33">
        <w:rPr>
          <w:rFonts w:ascii="Times New Roman" w:hAnsi="Times New Roman" w:cs="Times New Roman"/>
          <w:sz w:val="28"/>
          <w:szCs w:val="28"/>
        </w:rPr>
        <w:t>энергии;</w:t>
      </w:r>
    </w:p>
    <w:p w14:paraId="03F266B9"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14.</w:t>
      </w:r>
      <w:r w:rsidRPr="00BE6C33">
        <w:rPr>
          <w:rFonts w:ascii="Times New Roman" w:hAnsi="Times New Roman" w:cs="Times New Roman"/>
          <w:sz w:val="28"/>
          <w:szCs w:val="28"/>
        </w:rPr>
        <w:tab/>
        <w:t>Барометр-анероид;</w:t>
      </w:r>
    </w:p>
    <w:p w14:paraId="055B8B19"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15.</w:t>
      </w:r>
      <w:r w:rsidRPr="00BE6C33">
        <w:rPr>
          <w:rFonts w:ascii="Times New Roman" w:hAnsi="Times New Roman" w:cs="Times New Roman"/>
          <w:sz w:val="28"/>
          <w:szCs w:val="28"/>
        </w:rPr>
        <w:tab/>
        <w:t>Блок</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питания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регулируемый;</w:t>
      </w:r>
    </w:p>
    <w:p w14:paraId="23F3E0ED"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16.</w:t>
      </w:r>
      <w:r w:rsidRPr="00BE6C33">
        <w:rPr>
          <w:rFonts w:ascii="Times New Roman" w:hAnsi="Times New Roman" w:cs="Times New Roman"/>
          <w:sz w:val="28"/>
          <w:szCs w:val="28"/>
        </w:rPr>
        <w:tab/>
        <w:t>Веб-камера</w:t>
      </w:r>
      <w:r w:rsidRPr="00BE6C33">
        <w:rPr>
          <w:rFonts w:ascii="Times New Roman" w:hAnsi="Times New Roman" w:cs="Times New Roman"/>
          <w:spacing w:val="-6"/>
          <w:sz w:val="28"/>
          <w:szCs w:val="28"/>
        </w:rPr>
        <w:t xml:space="preserve"> </w:t>
      </w:r>
      <w:r w:rsidRPr="00BE6C33">
        <w:rPr>
          <w:rFonts w:ascii="Times New Roman" w:hAnsi="Times New Roman" w:cs="Times New Roman"/>
          <w:sz w:val="28"/>
          <w:szCs w:val="28"/>
        </w:rPr>
        <w:t>на</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подвижном</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штативе;</w:t>
      </w:r>
    </w:p>
    <w:p w14:paraId="5E08A954"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17.</w:t>
      </w:r>
      <w:r w:rsidRPr="00BE6C33">
        <w:rPr>
          <w:rFonts w:ascii="Times New Roman" w:hAnsi="Times New Roman" w:cs="Times New Roman"/>
          <w:sz w:val="28"/>
          <w:szCs w:val="28"/>
        </w:rPr>
        <w:tab/>
        <w:t>Видеокамера</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работы</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с</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оптическими</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приборами;</w:t>
      </w:r>
    </w:p>
    <w:p w14:paraId="0D54F56D"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18.</w:t>
      </w:r>
      <w:r w:rsidRPr="00BE6C33">
        <w:rPr>
          <w:rFonts w:ascii="Times New Roman" w:hAnsi="Times New Roman" w:cs="Times New Roman"/>
          <w:sz w:val="28"/>
          <w:szCs w:val="28"/>
        </w:rPr>
        <w:tab/>
        <w:t>Генератор</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звуковой;</w:t>
      </w:r>
    </w:p>
    <w:p w14:paraId="0F581E62"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19.</w:t>
      </w:r>
      <w:r w:rsidRPr="00BE6C33">
        <w:rPr>
          <w:rFonts w:ascii="Times New Roman" w:hAnsi="Times New Roman" w:cs="Times New Roman"/>
          <w:sz w:val="28"/>
          <w:szCs w:val="28"/>
        </w:rPr>
        <w:tab/>
        <w:t>Гигрометр</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(психрометр);</w:t>
      </w:r>
    </w:p>
    <w:p w14:paraId="42924987"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20.</w:t>
      </w:r>
      <w:r w:rsidRPr="00BE6C33">
        <w:rPr>
          <w:rFonts w:ascii="Times New Roman" w:hAnsi="Times New Roman" w:cs="Times New Roman"/>
          <w:sz w:val="28"/>
          <w:szCs w:val="28"/>
        </w:rPr>
        <w:tab/>
        <w:t>Груз</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наборный;</w:t>
      </w:r>
    </w:p>
    <w:p w14:paraId="011B952A"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21.</w:t>
      </w:r>
      <w:r w:rsidRPr="00BE6C33">
        <w:rPr>
          <w:rFonts w:ascii="Times New Roman" w:hAnsi="Times New Roman" w:cs="Times New Roman"/>
          <w:sz w:val="28"/>
          <w:szCs w:val="28"/>
        </w:rPr>
        <w:tab/>
        <w:t>Динамометр</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демонстрационный;</w:t>
      </w:r>
    </w:p>
    <w:p w14:paraId="1A362CEC"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22.</w:t>
      </w:r>
      <w:r w:rsidRPr="00BE6C33">
        <w:rPr>
          <w:rFonts w:ascii="Times New Roman" w:hAnsi="Times New Roman" w:cs="Times New Roman"/>
          <w:sz w:val="28"/>
          <w:szCs w:val="28"/>
        </w:rPr>
        <w:tab/>
        <w:t>Комплект</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посуды</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демонстрационной</w:t>
      </w:r>
      <w:r w:rsidRPr="00BE6C33">
        <w:rPr>
          <w:rFonts w:ascii="Times New Roman" w:hAnsi="Times New Roman" w:cs="Times New Roman"/>
          <w:spacing w:val="-6"/>
          <w:sz w:val="28"/>
          <w:szCs w:val="28"/>
        </w:rPr>
        <w:t xml:space="preserve"> </w:t>
      </w:r>
      <w:r w:rsidRPr="00BE6C33">
        <w:rPr>
          <w:rFonts w:ascii="Times New Roman" w:hAnsi="Times New Roman" w:cs="Times New Roman"/>
          <w:sz w:val="28"/>
          <w:szCs w:val="28"/>
        </w:rPr>
        <w:t>с</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принадлежностями;</w:t>
      </w:r>
    </w:p>
    <w:p w14:paraId="2B662A36"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23.</w:t>
      </w:r>
      <w:r w:rsidRPr="00BE6C33">
        <w:rPr>
          <w:rFonts w:ascii="Times New Roman" w:hAnsi="Times New Roman" w:cs="Times New Roman"/>
          <w:sz w:val="28"/>
          <w:szCs w:val="28"/>
        </w:rPr>
        <w:tab/>
        <w:t>Манометр</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жидкостной</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демонстрационный;</w:t>
      </w:r>
    </w:p>
    <w:p w14:paraId="096E1BBF"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24.</w:t>
      </w:r>
      <w:r w:rsidRPr="00BE6C33">
        <w:rPr>
          <w:rFonts w:ascii="Times New Roman" w:hAnsi="Times New Roman" w:cs="Times New Roman"/>
          <w:sz w:val="28"/>
          <w:szCs w:val="28"/>
        </w:rPr>
        <w:tab/>
        <w:t>Метр</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демонстрационный;</w:t>
      </w:r>
    </w:p>
    <w:p w14:paraId="602B1A1B"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25.</w:t>
      </w:r>
      <w:r w:rsidRPr="00BE6C33">
        <w:rPr>
          <w:rFonts w:ascii="Times New Roman" w:hAnsi="Times New Roman" w:cs="Times New Roman"/>
          <w:sz w:val="28"/>
          <w:szCs w:val="28"/>
        </w:rPr>
        <w:tab/>
        <w:t>Микроскоп</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демонстрационный;</w:t>
      </w:r>
    </w:p>
    <w:p w14:paraId="70956A57"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26.</w:t>
      </w:r>
      <w:r w:rsidRPr="00BE6C33">
        <w:rPr>
          <w:rFonts w:ascii="Times New Roman" w:hAnsi="Times New Roman" w:cs="Times New Roman"/>
          <w:sz w:val="28"/>
          <w:szCs w:val="28"/>
        </w:rPr>
        <w:tab/>
        <w:t>Насос</w:t>
      </w:r>
      <w:r w:rsidRPr="00BE6C33">
        <w:rPr>
          <w:rFonts w:ascii="Times New Roman" w:hAnsi="Times New Roman" w:cs="Times New Roman"/>
          <w:spacing w:val="-1"/>
          <w:sz w:val="28"/>
          <w:szCs w:val="28"/>
        </w:rPr>
        <w:t xml:space="preserve"> </w:t>
      </w:r>
      <w:r w:rsidRPr="00BE6C33">
        <w:rPr>
          <w:rFonts w:ascii="Times New Roman" w:hAnsi="Times New Roman" w:cs="Times New Roman"/>
          <w:sz w:val="28"/>
          <w:szCs w:val="28"/>
        </w:rPr>
        <w:t>вакуумный</w:t>
      </w:r>
      <w:r w:rsidRPr="00BE6C33">
        <w:rPr>
          <w:rFonts w:ascii="Times New Roman" w:hAnsi="Times New Roman" w:cs="Times New Roman"/>
          <w:spacing w:val="-5"/>
          <w:sz w:val="28"/>
          <w:szCs w:val="28"/>
        </w:rPr>
        <w:t xml:space="preserve"> </w:t>
      </w:r>
      <w:proofErr w:type="spellStart"/>
      <w:r w:rsidRPr="00BE6C33">
        <w:rPr>
          <w:rFonts w:ascii="Times New Roman" w:hAnsi="Times New Roman" w:cs="Times New Roman"/>
          <w:sz w:val="28"/>
          <w:szCs w:val="28"/>
        </w:rPr>
        <w:t>Комовского</w:t>
      </w:r>
      <w:proofErr w:type="spellEnd"/>
      <w:r w:rsidRPr="00BE6C33">
        <w:rPr>
          <w:rFonts w:ascii="Times New Roman" w:hAnsi="Times New Roman" w:cs="Times New Roman"/>
          <w:sz w:val="28"/>
          <w:szCs w:val="28"/>
        </w:rPr>
        <w:t>;</w:t>
      </w:r>
    </w:p>
    <w:p w14:paraId="2F1D7CC0"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27.</w:t>
      </w:r>
      <w:r w:rsidRPr="00BE6C33">
        <w:rPr>
          <w:rFonts w:ascii="Times New Roman" w:hAnsi="Times New Roman" w:cs="Times New Roman"/>
          <w:sz w:val="28"/>
          <w:szCs w:val="28"/>
        </w:rPr>
        <w:tab/>
        <w:t>Столик</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подъемный;</w:t>
      </w:r>
    </w:p>
    <w:p w14:paraId="19479005"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28.</w:t>
      </w:r>
      <w:r w:rsidRPr="00BE6C33">
        <w:rPr>
          <w:rFonts w:ascii="Times New Roman" w:hAnsi="Times New Roman" w:cs="Times New Roman"/>
          <w:sz w:val="28"/>
          <w:szCs w:val="28"/>
        </w:rPr>
        <w:tab/>
        <w:t>Штатив</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физический;</w:t>
      </w:r>
    </w:p>
    <w:p w14:paraId="696CC11E"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29.</w:t>
      </w:r>
      <w:r w:rsidRPr="00BE6C33">
        <w:rPr>
          <w:rFonts w:ascii="Times New Roman" w:hAnsi="Times New Roman" w:cs="Times New Roman"/>
          <w:sz w:val="28"/>
          <w:szCs w:val="28"/>
        </w:rPr>
        <w:tab/>
        <w:t>Электроплитка;</w:t>
      </w:r>
    </w:p>
    <w:p w14:paraId="0C3989AC"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30.</w:t>
      </w:r>
      <w:r w:rsidRPr="00BE6C33">
        <w:rPr>
          <w:rFonts w:ascii="Times New Roman" w:hAnsi="Times New Roman" w:cs="Times New Roman"/>
          <w:sz w:val="28"/>
          <w:szCs w:val="28"/>
        </w:rPr>
        <w:tab/>
        <w:t>Набор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механическим</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явлениям;</w:t>
      </w:r>
    </w:p>
    <w:p w14:paraId="166342EF" w14:textId="77777777" w:rsidR="00A9568A" w:rsidRPr="00BE6C33" w:rsidRDefault="00A9568A" w:rsidP="00A9568A">
      <w:pPr>
        <w:pStyle w:val="aff6"/>
        <w:tabs>
          <w:tab w:val="left" w:pos="567"/>
        </w:tabs>
        <w:ind w:right="169"/>
        <w:jc w:val="both"/>
        <w:rPr>
          <w:rFonts w:ascii="Times New Roman" w:hAnsi="Times New Roman" w:cs="Times New Roman"/>
          <w:sz w:val="28"/>
          <w:szCs w:val="28"/>
        </w:rPr>
      </w:pPr>
      <w:r w:rsidRPr="00BE6C33">
        <w:rPr>
          <w:rFonts w:ascii="Times New Roman" w:hAnsi="Times New Roman" w:cs="Times New Roman"/>
          <w:sz w:val="28"/>
          <w:szCs w:val="28"/>
        </w:rPr>
        <w:t>31.</w:t>
      </w:r>
      <w:r w:rsidRPr="00BE6C33">
        <w:rPr>
          <w:rFonts w:ascii="Times New Roman" w:hAnsi="Times New Roman" w:cs="Times New Roman"/>
          <w:sz w:val="28"/>
          <w:szCs w:val="28"/>
        </w:rPr>
        <w:tab/>
        <w:t>Набор</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динамике</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вращательного движения;</w:t>
      </w:r>
    </w:p>
    <w:p w14:paraId="790B8E2E"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32.</w:t>
      </w:r>
      <w:r w:rsidRPr="00BE6C33">
        <w:rPr>
          <w:rFonts w:ascii="Times New Roman" w:hAnsi="Times New Roman" w:cs="Times New Roman"/>
          <w:sz w:val="28"/>
          <w:szCs w:val="28"/>
        </w:rPr>
        <w:tab/>
        <w:t>Набор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механическим</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колебаниям;</w:t>
      </w:r>
    </w:p>
    <w:p w14:paraId="4B5A863A"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33.</w:t>
      </w:r>
      <w:r w:rsidRPr="00BE6C33">
        <w:rPr>
          <w:rFonts w:ascii="Times New Roman" w:hAnsi="Times New Roman" w:cs="Times New Roman"/>
          <w:sz w:val="28"/>
          <w:szCs w:val="28"/>
        </w:rPr>
        <w:tab/>
        <w:t>Набор</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волновых</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явлений;</w:t>
      </w:r>
    </w:p>
    <w:p w14:paraId="6ADC414D"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34.</w:t>
      </w:r>
      <w:r w:rsidRPr="00BE6C33">
        <w:rPr>
          <w:rFonts w:ascii="Times New Roman" w:hAnsi="Times New Roman" w:cs="Times New Roman"/>
          <w:sz w:val="28"/>
          <w:szCs w:val="28"/>
        </w:rPr>
        <w:tab/>
        <w:t>Ведерко</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Архимеда;</w:t>
      </w:r>
    </w:p>
    <w:p w14:paraId="1EC205D6"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lastRenderedPageBreak/>
        <w:t>35.</w:t>
      </w:r>
      <w:r w:rsidRPr="00BE6C33">
        <w:rPr>
          <w:rFonts w:ascii="Times New Roman" w:hAnsi="Times New Roman" w:cs="Times New Roman"/>
          <w:sz w:val="28"/>
          <w:szCs w:val="28"/>
        </w:rPr>
        <w:tab/>
        <w:t>Маятник</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Максвелла;</w:t>
      </w:r>
    </w:p>
    <w:p w14:paraId="146694B9"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36.</w:t>
      </w:r>
      <w:r w:rsidRPr="00BE6C33">
        <w:rPr>
          <w:rFonts w:ascii="Times New Roman" w:hAnsi="Times New Roman" w:cs="Times New Roman"/>
          <w:sz w:val="28"/>
          <w:szCs w:val="28"/>
        </w:rPr>
        <w:tab/>
        <w:t>Набор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тел</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равного</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объема;</w:t>
      </w:r>
    </w:p>
    <w:p w14:paraId="3E64369A"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37.</w:t>
      </w:r>
      <w:r w:rsidRPr="00BE6C33">
        <w:rPr>
          <w:rFonts w:ascii="Times New Roman" w:hAnsi="Times New Roman" w:cs="Times New Roman"/>
          <w:sz w:val="28"/>
          <w:szCs w:val="28"/>
        </w:rPr>
        <w:tab/>
        <w:t>Набор тел</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равной</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массы;</w:t>
      </w:r>
    </w:p>
    <w:p w14:paraId="258F9108"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38.</w:t>
      </w:r>
      <w:r w:rsidRPr="00BE6C33">
        <w:rPr>
          <w:rFonts w:ascii="Times New Roman" w:hAnsi="Times New Roman" w:cs="Times New Roman"/>
          <w:sz w:val="28"/>
          <w:szCs w:val="28"/>
        </w:rPr>
        <w:tab/>
        <w:t>Прибор</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демонстрации</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атмосферного</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давления;</w:t>
      </w:r>
    </w:p>
    <w:p w14:paraId="0FBBA6A4"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39.</w:t>
      </w:r>
      <w:r w:rsidRPr="00BE6C33">
        <w:rPr>
          <w:rFonts w:ascii="Times New Roman" w:hAnsi="Times New Roman" w:cs="Times New Roman"/>
          <w:sz w:val="28"/>
          <w:szCs w:val="28"/>
        </w:rPr>
        <w:tab/>
        <w:t>Призма,</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наклоняющаяся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с</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отвесом;</w:t>
      </w:r>
    </w:p>
    <w:p w14:paraId="2CF4A70A"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40.</w:t>
      </w:r>
      <w:r w:rsidRPr="00BE6C33">
        <w:rPr>
          <w:rFonts w:ascii="Times New Roman" w:hAnsi="Times New Roman" w:cs="Times New Roman"/>
          <w:sz w:val="28"/>
          <w:szCs w:val="28"/>
        </w:rPr>
        <w:tab/>
        <w:t>Рычаг</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демонстрационный;</w:t>
      </w:r>
    </w:p>
    <w:p w14:paraId="40B8ECB8"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41.</w:t>
      </w:r>
      <w:r w:rsidRPr="00BE6C33">
        <w:rPr>
          <w:rFonts w:ascii="Times New Roman" w:hAnsi="Times New Roman" w:cs="Times New Roman"/>
          <w:sz w:val="28"/>
          <w:szCs w:val="28"/>
        </w:rPr>
        <w:tab/>
        <w:t>Сосуды</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сообщающиеся;</w:t>
      </w:r>
    </w:p>
    <w:p w14:paraId="115E30A1"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42.</w:t>
      </w:r>
      <w:r w:rsidRPr="00BE6C33">
        <w:rPr>
          <w:rFonts w:ascii="Times New Roman" w:hAnsi="Times New Roman" w:cs="Times New Roman"/>
          <w:sz w:val="28"/>
          <w:szCs w:val="28"/>
        </w:rPr>
        <w:tab/>
        <w:t>Стакан</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отливной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демонстрационный;</w:t>
      </w:r>
    </w:p>
    <w:p w14:paraId="657C4589"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43.</w:t>
      </w:r>
      <w:r w:rsidRPr="00BE6C33">
        <w:rPr>
          <w:rFonts w:ascii="Times New Roman" w:hAnsi="Times New Roman" w:cs="Times New Roman"/>
          <w:sz w:val="28"/>
          <w:szCs w:val="28"/>
        </w:rPr>
        <w:tab/>
        <w:t>Трубка</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Ньютона;</w:t>
      </w:r>
    </w:p>
    <w:p w14:paraId="6B8489AF"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44.</w:t>
      </w:r>
      <w:r w:rsidRPr="00BE6C33">
        <w:rPr>
          <w:rFonts w:ascii="Times New Roman" w:hAnsi="Times New Roman" w:cs="Times New Roman"/>
          <w:sz w:val="28"/>
          <w:szCs w:val="28"/>
        </w:rPr>
        <w:tab/>
        <w:t>Шар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Паскаля;</w:t>
      </w:r>
    </w:p>
    <w:p w14:paraId="56A2F483" w14:textId="77777777" w:rsidR="00A9568A" w:rsidRPr="00BE6C33" w:rsidRDefault="00A9568A" w:rsidP="00A9568A">
      <w:pPr>
        <w:pStyle w:val="aff6"/>
        <w:tabs>
          <w:tab w:val="left" w:pos="567"/>
        </w:tabs>
        <w:ind w:right="169"/>
        <w:jc w:val="both"/>
        <w:rPr>
          <w:rFonts w:ascii="Times New Roman" w:hAnsi="Times New Roman" w:cs="Times New Roman"/>
          <w:sz w:val="28"/>
          <w:szCs w:val="28"/>
        </w:rPr>
      </w:pPr>
      <w:r w:rsidRPr="00BE6C33">
        <w:rPr>
          <w:rFonts w:ascii="Times New Roman" w:hAnsi="Times New Roman" w:cs="Times New Roman"/>
          <w:sz w:val="28"/>
          <w:szCs w:val="28"/>
        </w:rPr>
        <w:t>45.</w:t>
      </w:r>
      <w:r w:rsidRPr="00BE6C33">
        <w:rPr>
          <w:rFonts w:ascii="Times New Roman" w:hAnsi="Times New Roman" w:cs="Times New Roman"/>
          <w:sz w:val="28"/>
          <w:szCs w:val="28"/>
        </w:rPr>
        <w:tab/>
        <w:t>Набор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молекулярной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физике</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и</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тепловым явлениям;</w:t>
      </w:r>
    </w:p>
    <w:p w14:paraId="448B1BD5"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46.</w:t>
      </w:r>
      <w:r w:rsidRPr="00BE6C33">
        <w:rPr>
          <w:rFonts w:ascii="Times New Roman" w:hAnsi="Times New Roman" w:cs="Times New Roman"/>
          <w:sz w:val="28"/>
          <w:szCs w:val="28"/>
        </w:rPr>
        <w:tab/>
        <w:t>Набор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газовым</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законам;</w:t>
      </w:r>
    </w:p>
    <w:p w14:paraId="27B796D8"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47.</w:t>
      </w:r>
      <w:r w:rsidRPr="00BE6C33">
        <w:rPr>
          <w:rFonts w:ascii="Times New Roman" w:hAnsi="Times New Roman" w:cs="Times New Roman"/>
          <w:sz w:val="28"/>
          <w:szCs w:val="28"/>
        </w:rPr>
        <w:tab/>
        <w:t>Набор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капилляров;</w:t>
      </w:r>
    </w:p>
    <w:p w14:paraId="4922957D"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48.</w:t>
      </w:r>
      <w:r w:rsidRPr="00BE6C33">
        <w:rPr>
          <w:rFonts w:ascii="Times New Roman" w:hAnsi="Times New Roman" w:cs="Times New Roman"/>
          <w:sz w:val="28"/>
          <w:szCs w:val="28"/>
        </w:rPr>
        <w:tab/>
        <w:t>Трубка</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1"/>
          <w:sz w:val="28"/>
          <w:szCs w:val="28"/>
        </w:rPr>
        <w:t xml:space="preserve"> </w:t>
      </w:r>
      <w:r w:rsidRPr="00BE6C33">
        <w:rPr>
          <w:rFonts w:ascii="Times New Roman" w:hAnsi="Times New Roman" w:cs="Times New Roman"/>
          <w:sz w:val="28"/>
          <w:szCs w:val="28"/>
        </w:rPr>
        <w:t>демонстрации</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конвекции</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в</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жидкости;</w:t>
      </w:r>
    </w:p>
    <w:p w14:paraId="4ECDBF04"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49.</w:t>
      </w:r>
      <w:r w:rsidRPr="00BE6C33">
        <w:rPr>
          <w:rFonts w:ascii="Times New Roman" w:hAnsi="Times New Roman" w:cs="Times New Roman"/>
          <w:sz w:val="28"/>
          <w:szCs w:val="28"/>
        </w:rPr>
        <w:tab/>
        <w:t>Цилиндры</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свинцовые</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со</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стругом;</w:t>
      </w:r>
    </w:p>
    <w:p w14:paraId="4625D7CA"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50.</w:t>
      </w:r>
      <w:r w:rsidRPr="00BE6C33">
        <w:rPr>
          <w:rFonts w:ascii="Times New Roman" w:hAnsi="Times New Roman" w:cs="Times New Roman"/>
          <w:sz w:val="28"/>
          <w:szCs w:val="28"/>
        </w:rPr>
        <w:tab/>
        <w:t>Шар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с</w:t>
      </w:r>
      <w:r w:rsidRPr="00BE6C33">
        <w:rPr>
          <w:rFonts w:ascii="Times New Roman" w:hAnsi="Times New Roman" w:cs="Times New Roman"/>
          <w:spacing w:val="-1"/>
          <w:sz w:val="28"/>
          <w:szCs w:val="28"/>
        </w:rPr>
        <w:t xml:space="preserve"> </w:t>
      </w:r>
      <w:r w:rsidRPr="00BE6C33">
        <w:rPr>
          <w:rFonts w:ascii="Times New Roman" w:hAnsi="Times New Roman" w:cs="Times New Roman"/>
          <w:sz w:val="28"/>
          <w:szCs w:val="28"/>
        </w:rPr>
        <w:t>кольцом;</w:t>
      </w:r>
    </w:p>
    <w:p w14:paraId="34D44A55"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51.</w:t>
      </w:r>
      <w:r w:rsidRPr="00BE6C33">
        <w:rPr>
          <w:rFonts w:ascii="Times New Roman" w:hAnsi="Times New Roman" w:cs="Times New Roman"/>
          <w:sz w:val="28"/>
          <w:szCs w:val="28"/>
        </w:rPr>
        <w:tab/>
        <w:t>Высоковольтный</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источник;</w:t>
      </w:r>
    </w:p>
    <w:p w14:paraId="4F347293"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52.</w:t>
      </w:r>
      <w:r w:rsidRPr="00BE6C33">
        <w:rPr>
          <w:rFonts w:ascii="Times New Roman" w:hAnsi="Times New Roman" w:cs="Times New Roman"/>
          <w:sz w:val="28"/>
          <w:szCs w:val="28"/>
        </w:rPr>
        <w:tab/>
        <w:t>Генератор</w:t>
      </w:r>
      <w:r w:rsidRPr="00BE6C33">
        <w:rPr>
          <w:rFonts w:ascii="Times New Roman" w:hAnsi="Times New Roman" w:cs="Times New Roman"/>
          <w:spacing w:val="-3"/>
          <w:sz w:val="28"/>
          <w:szCs w:val="28"/>
        </w:rPr>
        <w:t xml:space="preserve"> </w:t>
      </w:r>
      <w:proofErr w:type="gramStart"/>
      <w:r w:rsidRPr="00BE6C33">
        <w:rPr>
          <w:rFonts w:ascii="Times New Roman" w:hAnsi="Times New Roman" w:cs="Times New Roman"/>
          <w:sz w:val="28"/>
          <w:szCs w:val="28"/>
        </w:rPr>
        <w:t>Ван-де</w:t>
      </w:r>
      <w:proofErr w:type="gramEnd"/>
      <w:r w:rsidRPr="00BE6C33">
        <w:rPr>
          <w:rFonts w:ascii="Times New Roman" w:hAnsi="Times New Roman" w:cs="Times New Roman"/>
          <w:sz w:val="28"/>
          <w:szCs w:val="28"/>
        </w:rPr>
        <w:t>-</w:t>
      </w:r>
      <w:proofErr w:type="spellStart"/>
      <w:r w:rsidRPr="00BE6C33">
        <w:rPr>
          <w:rFonts w:ascii="Times New Roman" w:hAnsi="Times New Roman" w:cs="Times New Roman"/>
          <w:sz w:val="28"/>
          <w:szCs w:val="28"/>
        </w:rPr>
        <w:t>Граафа</w:t>
      </w:r>
      <w:proofErr w:type="spellEnd"/>
      <w:r w:rsidRPr="00BE6C33">
        <w:rPr>
          <w:rFonts w:ascii="Times New Roman" w:hAnsi="Times New Roman" w:cs="Times New Roman"/>
          <w:sz w:val="28"/>
          <w:szCs w:val="28"/>
        </w:rPr>
        <w:t>;</w:t>
      </w:r>
    </w:p>
    <w:p w14:paraId="2A1C471F"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53.</w:t>
      </w:r>
      <w:r w:rsidRPr="00BE6C33">
        <w:rPr>
          <w:rFonts w:ascii="Times New Roman" w:hAnsi="Times New Roman" w:cs="Times New Roman"/>
          <w:sz w:val="28"/>
          <w:szCs w:val="28"/>
        </w:rPr>
        <w:tab/>
        <w:t>Дозиметр;</w:t>
      </w:r>
    </w:p>
    <w:p w14:paraId="19E14250"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54.</w:t>
      </w:r>
      <w:r w:rsidRPr="00BE6C33">
        <w:rPr>
          <w:rFonts w:ascii="Times New Roman" w:hAnsi="Times New Roman" w:cs="Times New Roman"/>
          <w:sz w:val="28"/>
          <w:szCs w:val="28"/>
        </w:rPr>
        <w:tab/>
        <w:t>Камертоны</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на</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резонансных</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ящиках;</w:t>
      </w:r>
    </w:p>
    <w:p w14:paraId="71B9A690" w14:textId="77777777" w:rsidR="00A9568A" w:rsidRPr="00BE6C33" w:rsidRDefault="00A9568A" w:rsidP="00A9568A">
      <w:pPr>
        <w:pStyle w:val="aff6"/>
        <w:tabs>
          <w:tab w:val="left" w:pos="567"/>
        </w:tabs>
        <w:ind w:right="169"/>
        <w:jc w:val="both"/>
        <w:rPr>
          <w:rFonts w:ascii="Times New Roman" w:hAnsi="Times New Roman" w:cs="Times New Roman"/>
          <w:sz w:val="28"/>
          <w:szCs w:val="28"/>
        </w:rPr>
      </w:pPr>
      <w:r w:rsidRPr="00BE6C33">
        <w:rPr>
          <w:rFonts w:ascii="Times New Roman" w:hAnsi="Times New Roman" w:cs="Times New Roman"/>
          <w:sz w:val="28"/>
          <w:szCs w:val="28"/>
        </w:rPr>
        <w:t>55.</w:t>
      </w:r>
      <w:r w:rsidRPr="00BE6C33">
        <w:rPr>
          <w:rFonts w:ascii="Times New Roman" w:hAnsi="Times New Roman" w:cs="Times New Roman"/>
          <w:sz w:val="28"/>
          <w:szCs w:val="28"/>
        </w:rPr>
        <w:tab/>
        <w:t>Комплект</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приборов</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и</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принадлежностей</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демонстрации свойств</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электромагнитных</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волн;</w:t>
      </w:r>
    </w:p>
    <w:p w14:paraId="7A37E8A8" w14:textId="77777777" w:rsidR="00A9568A" w:rsidRPr="00BE6C33" w:rsidRDefault="00A9568A" w:rsidP="00A9568A">
      <w:pPr>
        <w:pStyle w:val="aff6"/>
        <w:tabs>
          <w:tab w:val="left" w:pos="567"/>
        </w:tabs>
        <w:ind w:right="169"/>
        <w:jc w:val="both"/>
        <w:rPr>
          <w:rFonts w:ascii="Times New Roman" w:hAnsi="Times New Roman" w:cs="Times New Roman"/>
          <w:sz w:val="28"/>
          <w:szCs w:val="28"/>
        </w:rPr>
      </w:pPr>
      <w:r w:rsidRPr="00BE6C33">
        <w:rPr>
          <w:rFonts w:ascii="Times New Roman" w:hAnsi="Times New Roman" w:cs="Times New Roman"/>
          <w:sz w:val="28"/>
          <w:szCs w:val="28"/>
        </w:rPr>
        <w:t>56.</w:t>
      </w:r>
      <w:r w:rsidRPr="00BE6C33">
        <w:rPr>
          <w:rFonts w:ascii="Times New Roman" w:hAnsi="Times New Roman" w:cs="Times New Roman"/>
          <w:sz w:val="28"/>
          <w:szCs w:val="28"/>
        </w:rPr>
        <w:tab/>
        <w:t>Комплект</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приборов</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изучения</w:t>
      </w:r>
      <w:r w:rsidRPr="00BE6C33">
        <w:rPr>
          <w:rFonts w:ascii="Times New Roman" w:hAnsi="Times New Roman" w:cs="Times New Roman"/>
          <w:spacing w:val="-1"/>
          <w:sz w:val="28"/>
          <w:szCs w:val="28"/>
        </w:rPr>
        <w:t xml:space="preserve"> </w:t>
      </w:r>
      <w:r w:rsidRPr="00BE6C33">
        <w:rPr>
          <w:rFonts w:ascii="Times New Roman" w:hAnsi="Times New Roman" w:cs="Times New Roman"/>
          <w:sz w:val="28"/>
          <w:szCs w:val="28"/>
        </w:rPr>
        <w:t>принципов</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радиоприема</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и радиопередачи;</w:t>
      </w:r>
    </w:p>
    <w:p w14:paraId="4DE56918"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57.</w:t>
      </w:r>
      <w:r w:rsidRPr="00BE6C33">
        <w:rPr>
          <w:rFonts w:ascii="Times New Roman" w:hAnsi="Times New Roman" w:cs="Times New Roman"/>
          <w:sz w:val="28"/>
          <w:szCs w:val="28"/>
        </w:rPr>
        <w:tab/>
        <w:t>Комплект</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проводов;</w:t>
      </w:r>
    </w:p>
    <w:p w14:paraId="74FDA57E"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58.</w:t>
      </w:r>
      <w:r w:rsidRPr="00BE6C33">
        <w:rPr>
          <w:rFonts w:ascii="Times New Roman" w:hAnsi="Times New Roman" w:cs="Times New Roman"/>
          <w:sz w:val="28"/>
          <w:szCs w:val="28"/>
        </w:rPr>
        <w:tab/>
        <w:t>Магнит</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дугообразный;</w:t>
      </w:r>
    </w:p>
    <w:p w14:paraId="41C2C291"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59.</w:t>
      </w:r>
      <w:r w:rsidRPr="00BE6C33">
        <w:rPr>
          <w:rFonts w:ascii="Times New Roman" w:hAnsi="Times New Roman" w:cs="Times New Roman"/>
          <w:sz w:val="28"/>
          <w:szCs w:val="28"/>
        </w:rPr>
        <w:tab/>
        <w:t>Магнит</w:t>
      </w:r>
      <w:r w:rsidRPr="00BE6C33">
        <w:rPr>
          <w:rFonts w:ascii="Times New Roman" w:hAnsi="Times New Roman" w:cs="Times New Roman"/>
          <w:spacing w:val="-6"/>
          <w:sz w:val="28"/>
          <w:szCs w:val="28"/>
        </w:rPr>
        <w:t xml:space="preserve"> </w:t>
      </w:r>
      <w:r w:rsidRPr="00BE6C33">
        <w:rPr>
          <w:rFonts w:ascii="Times New Roman" w:hAnsi="Times New Roman" w:cs="Times New Roman"/>
          <w:sz w:val="28"/>
          <w:szCs w:val="28"/>
        </w:rPr>
        <w:t>полосовой</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демонстрационный;</w:t>
      </w:r>
    </w:p>
    <w:p w14:paraId="67AF0ED0"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60.</w:t>
      </w:r>
      <w:r w:rsidRPr="00BE6C33">
        <w:rPr>
          <w:rFonts w:ascii="Times New Roman" w:hAnsi="Times New Roman" w:cs="Times New Roman"/>
          <w:sz w:val="28"/>
          <w:szCs w:val="28"/>
        </w:rPr>
        <w:tab/>
        <w:t>Машина</w:t>
      </w:r>
      <w:r w:rsidRPr="00BE6C33">
        <w:rPr>
          <w:rFonts w:ascii="Times New Roman" w:hAnsi="Times New Roman" w:cs="Times New Roman"/>
          <w:spacing w:val="-3"/>
          <w:sz w:val="28"/>
          <w:szCs w:val="28"/>
        </w:rPr>
        <w:t xml:space="preserve"> </w:t>
      </w:r>
      <w:proofErr w:type="spellStart"/>
      <w:r w:rsidRPr="00BE6C33">
        <w:rPr>
          <w:rFonts w:ascii="Times New Roman" w:hAnsi="Times New Roman" w:cs="Times New Roman"/>
          <w:sz w:val="28"/>
          <w:szCs w:val="28"/>
        </w:rPr>
        <w:t>электрофорная</w:t>
      </w:r>
      <w:proofErr w:type="spellEnd"/>
      <w:r w:rsidRPr="00BE6C33">
        <w:rPr>
          <w:rFonts w:ascii="Times New Roman" w:hAnsi="Times New Roman" w:cs="Times New Roman"/>
          <w:sz w:val="28"/>
          <w:szCs w:val="28"/>
        </w:rPr>
        <w:t>;</w:t>
      </w:r>
    </w:p>
    <w:p w14:paraId="41D82F1C" w14:textId="77777777" w:rsidR="00A9568A" w:rsidRPr="00BE6C33" w:rsidRDefault="00A9568A" w:rsidP="00A9568A">
      <w:pPr>
        <w:pStyle w:val="aff6"/>
        <w:tabs>
          <w:tab w:val="left" w:pos="567"/>
        </w:tabs>
        <w:jc w:val="both"/>
        <w:rPr>
          <w:rFonts w:ascii="Times New Roman" w:hAnsi="Times New Roman" w:cs="Times New Roman"/>
          <w:sz w:val="28"/>
          <w:szCs w:val="28"/>
        </w:rPr>
      </w:pPr>
      <w:r w:rsidRPr="00BE6C33">
        <w:rPr>
          <w:rFonts w:ascii="Times New Roman" w:hAnsi="Times New Roman" w:cs="Times New Roman"/>
          <w:sz w:val="28"/>
          <w:szCs w:val="28"/>
        </w:rPr>
        <w:t>61.</w:t>
      </w:r>
      <w:r w:rsidRPr="00BE6C33">
        <w:rPr>
          <w:rFonts w:ascii="Times New Roman" w:hAnsi="Times New Roman" w:cs="Times New Roman"/>
          <w:sz w:val="28"/>
          <w:szCs w:val="28"/>
        </w:rPr>
        <w:tab/>
        <w:t>Маятник</w:t>
      </w:r>
      <w:r w:rsidRPr="00BE6C33">
        <w:rPr>
          <w:rFonts w:ascii="Times New Roman" w:hAnsi="Times New Roman" w:cs="Times New Roman"/>
          <w:spacing w:val="-6"/>
          <w:sz w:val="28"/>
          <w:szCs w:val="28"/>
        </w:rPr>
        <w:t xml:space="preserve"> </w:t>
      </w:r>
      <w:r w:rsidRPr="00BE6C33">
        <w:rPr>
          <w:rFonts w:ascii="Times New Roman" w:hAnsi="Times New Roman" w:cs="Times New Roman"/>
          <w:sz w:val="28"/>
          <w:szCs w:val="28"/>
        </w:rPr>
        <w:t>электростатический;</w:t>
      </w:r>
    </w:p>
    <w:p w14:paraId="1D940E14"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62.</w:t>
      </w:r>
      <w:r w:rsidRPr="00BE6C33">
        <w:rPr>
          <w:rFonts w:ascii="Times New Roman" w:hAnsi="Times New Roman" w:cs="Times New Roman"/>
          <w:sz w:val="28"/>
          <w:szCs w:val="28"/>
        </w:rPr>
        <w:tab/>
        <w:t>Набор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изучению</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магнитного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поля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Земли;</w:t>
      </w:r>
    </w:p>
    <w:p w14:paraId="53ECE4FD" w14:textId="77777777" w:rsidR="00A9568A" w:rsidRPr="00BE6C33" w:rsidRDefault="00A9568A" w:rsidP="00A9568A">
      <w:pPr>
        <w:pStyle w:val="aff6"/>
        <w:tabs>
          <w:tab w:val="left" w:pos="567"/>
          <w:tab w:val="left" w:pos="907"/>
        </w:tabs>
        <w:ind w:right="452"/>
        <w:jc w:val="both"/>
        <w:rPr>
          <w:rFonts w:ascii="Times New Roman" w:hAnsi="Times New Roman" w:cs="Times New Roman"/>
          <w:sz w:val="28"/>
          <w:szCs w:val="28"/>
        </w:rPr>
      </w:pPr>
      <w:r w:rsidRPr="00BE6C33">
        <w:rPr>
          <w:rFonts w:ascii="Times New Roman" w:hAnsi="Times New Roman" w:cs="Times New Roman"/>
          <w:sz w:val="28"/>
          <w:szCs w:val="28"/>
        </w:rPr>
        <w:t>63.</w:t>
      </w:r>
      <w:r w:rsidRPr="00BE6C33">
        <w:rPr>
          <w:rFonts w:ascii="Times New Roman" w:hAnsi="Times New Roman" w:cs="Times New Roman"/>
          <w:sz w:val="28"/>
          <w:szCs w:val="28"/>
        </w:rPr>
        <w:tab/>
        <w:t>Набор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магнитному</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полю</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кольцевых</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токов;</w:t>
      </w:r>
    </w:p>
    <w:p w14:paraId="4219A1F1"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64.</w:t>
      </w:r>
      <w:r w:rsidRPr="00BE6C33">
        <w:rPr>
          <w:rFonts w:ascii="Times New Roman" w:hAnsi="Times New Roman" w:cs="Times New Roman"/>
          <w:sz w:val="28"/>
          <w:szCs w:val="28"/>
        </w:rPr>
        <w:tab/>
        <w:t>Набор</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полупроводникам;</w:t>
      </w:r>
    </w:p>
    <w:p w14:paraId="6C6660D5"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65.</w:t>
      </w:r>
      <w:r w:rsidRPr="00BE6C33">
        <w:rPr>
          <w:rFonts w:ascii="Times New Roman" w:hAnsi="Times New Roman" w:cs="Times New Roman"/>
          <w:sz w:val="28"/>
          <w:szCs w:val="28"/>
        </w:rPr>
        <w:tab/>
        <w:t>Набор</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постоянному</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току;</w:t>
      </w:r>
    </w:p>
    <w:p w14:paraId="2E9DB3C1"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66.</w:t>
      </w:r>
      <w:r w:rsidRPr="00BE6C33">
        <w:rPr>
          <w:rFonts w:ascii="Times New Roman" w:hAnsi="Times New Roman" w:cs="Times New Roman"/>
          <w:sz w:val="28"/>
          <w:szCs w:val="28"/>
        </w:rPr>
        <w:tab/>
        <w:t>Набор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электрическому</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току</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в</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вакууме;</w:t>
      </w:r>
    </w:p>
    <w:p w14:paraId="7305CE00"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67.</w:t>
      </w:r>
      <w:r w:rsidRPr="00BE6C33">
        <w:rPr>
          <w:rFonts w:ascii="Times New Roman" w:hAnsi="Times New Roman" w:cs="Times New Roman"/>
          <w:sz w:val="28"/>
          <w:szCs w:val="28"/>
        </w:rPr>
        <w:tab/>
        <w:t>Набор</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электродинамике;</w:t>
      </w:r>
    </w:p>
    <w:p w14:paraId="40BCBC81"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68.</w:t>
      </w:r>
      <w:r w:rsidRPr="00BE6C33">
        <w:rPr>
          <w:rFonts w:ascii="Times New Roman" w:hAnsi="Times New Roman" w:cs="Times New Roman"/>
          <w:sz w:val="28"/>
          <w:szCs w:val="28"/>
        </w:rPr>
        <w:tab/>
        <w:t>Набор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демонстрации</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магнитных</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полей;</w:t>
      </w:r>
    </w:p>
    <w:p w14:paraId="239866EC"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69.</w:t>
      </w:r>
      <w:r w:rsidRPr="00BE6C33">
        <w:rPr>
          <w:rFonts w:ascii="Times New Roman" w:hAnsi="Times New Roman" w:cs="Times New Roman"/>
          <w:sz w:val="28"/>
          <w:szCs w:val="28"/>
        </w:rPr>
        <w:tab/>
        <w:t>Набор</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демонстрации</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электрических</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полей;</w:t>
      </w:r>
    </w:p>
    <w:p w14:paraId="28B13F35"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70.</w:t>
      </w:r>
      <w:r w:rsidRPr="00BE6C33">
        <w:rPr>
          <w:rFonts w:ascii="Times New Roman" w:hAnsi="Times New Roman" w:cs="Times New Roman"/>
          <w:sz w:val="28"/>
          <w:szCs w:val="28"/>
        </w:rPr>
        <w:tab/>
        <w:t>Трансформатор</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учебный;</w:t>
      </w:r>
    </w:p>
    <w:p w14:paraId="32D29511"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71.</w:t>
      </w:r>
      <w:r w:rsidRPr="00BE6C33">
        <w:rPr>
          <w:rFonts w:ascii="Times New Roman" w:hAnsi="Times New Roman" w:cs="Times New Roman"/>
          <w:sz w:val="28"/>
          <w:szCs w:val="28"/>
        </w:rPr>
        <w:tab/>
        <w:t>Палочка</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стеклянная;</w:t>
      </w:r>
    </w:p>
    <w:p w14:paraId="53AD8B96"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72.</w:t>
      </w:r>
      <w:r w:rsidRPr="00BE6C33">
        <w:rPr>
          <w:rFonts w:ascii="Times New Roman" w:hAnsi="Times New Roman" w:cs="Times New Roman"/>
          <w:sz w:val="28"/>
          <w:szCs w:val="28"/>
        </w:rPr>
        <w:tab/>
        <w:t>Палочка</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эбонитовая;</w:t>
      </w:r>
    </w:p>
    <w:p w14:paraId="43D0CE3C"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73.</w:t>
      </w:r>
      <w:r w:rsidRPr="00BE6C33">
        <w:rPr>
          <w:rFonts w:ascii="Times New Roman" w:hAnsi="Times New Roman" w:cs="Times New Roman"/>
          <w:sz w:val="28"/>
          <w:szCs w:val="28"/>
        </w:rPr>
        <w:tab/>
        <w:t>Прибор</w:t>
      </w:r>
      <w:r w:rsidRPr="00BE6C33">
        <w:rPr>
          <w:rFonts w:ascii="Times New Roman" w:hAnsi="Times New Roman" w:cs="Times New Roman"/>
          <w:spacing w:val="-1"/>
          <w:sz w:val="28"/>
          <w:szCs w:val="28"/>
        </w:rPr>
        <w:t xml:space="preserve"> </w:t>
      </w:r>
      <w:r w:rsidRPr="00BE6C33">
        <w:rPr>
          <w:rFonts w:ascii="Times New Roman" w:hAnsi="Times New Roman" w:cs="Times New Roman"/>
          <w:sz w:val="28"/>
          <w:szCs w:val="28"/>
        </w:rPr>
        <w:t>Ленца;</w:t>
      </w:r>
    </w:p>
    <w:p w14:paraId="3C84BE58"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74.</w:t>
      </w:r>
      <w:r w:rsidRPr="00BE6C33">
        <w:rPr>
          <w:rFonts w:ascii="Times New Roman" w:hAnsi="Times New Roman" w:cs="Times New Roman"/>
          <w:sz w:val="28"/>
          <w:szCs w:val="28"/>
        </w:rPr>
        <w:tab/>
        <w:t>Стрелки</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магнитные</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на</w:t>
      </w:r>
      <w:r w:rsidRPr="00BE6C33">
        <w:rPr>
          <w:rFonts w:ascii="Times New Roman" w:hAnsi="Times New Roman" w:cs="Times New Roman"/>
          <w:spacing w:val="-1"/>
          <w:sz w:val="28"/>
          <w:szCs w:val="28"/>
        </w:rPr>
        <w:t xml:space="preserve"> </w:t>
      </w:r>
      <w:r w:rsidRPr="00BE6C33">
        <w:rPr>
          <w:rFonts w:ascii="Times New Roman" w:hAnsi="Times New Roman" w:cs="Times New Roman"/>
          <w:sz w:val="28"/>
          <w:szCs w:val="28"/>
        </w:rPr>
        <w:t>штативах;</w:t>
      </w:r>
    </w:p>
    <w:p w14:paraId="4B871B0C"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75.</w:t>
      </w:r>
      <w:r w:rsidRPr="00BE6C33">
        <w:rPr>
          <w:rFonts w:ascii="Times New Roman" w:hAnsi="Times New Roman" w:cs="Times New Roman"/>
          <w:sz w:val="28"/>
          <w:szCs w:val="28"/>
        </w:rPr>
        <w:tab/>
        <w:t>Султан</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электростатический;</w:t>
      </w:r>
    </w:p>
    <w:p w14:paraId="1925767A"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76.</w:t>
      </w:r>
      <w:r w:rsidRPr="00BE6C33">
        <w:rPr>
          <w:rFonts w:ascii="Times New Roman" w:hAnsi="Times New Roman" w:cs="Times New Roman"/>
          <w:sz w:val="28"/>
          <w:szCs w:val="28"/>
        </w:rPr>
        <w:tab/>
      </w:r>
      <w:proofErr w:type="gramStart"/>
      <w:r w:rsidRPr="00BE6C33">
        <w:rPr>
          <w:rFonts w:ascii="Times New Roman" w:hAnsi="Times New Roman" w:cs="Times New Roman"/>
          <w:sz w:val="28"/>
          <w:szCs w:val="28"/>
        </w:rPr>
        <w:t>Штативы</w:t>
      </w:r>
      <w:proofErr w:type="gramEnd"/>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изолирующие;</w:t>
      </w:r>
    </w:p>
    <w:p w14:paraId="4D3ED500"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77.</w:t>
      </w:r>
      <w:r w:rsidRPr="00BE6C33">
        <w:rPr>
          <w:rFonts w:ascii="Times New Roman" w:hAnsi="Times New Roman" w:cs="Times New Roman"/>
          <w:sz w:val="28"/>
          <w:szCs w:val="28"/>
        </w:rPr>
        <w:tab/>
        <w:t>Электромагнит</w:t>
      </w:r>
      <w:r w:rsidRPr="00BE6C33">
        <w:rPr>
          <w:rFonts w:ascii="Times New Roman" w:hAnsi="Times New Roman" w:cs="Times New Roman"/>
          <w:spacing w:val="-6"/>
          <w:sz w:val="28"/>
          <w:szCs w:val="28"/>
        </w:rPr>
        <w:t xml:space="preserve"> </w:t>
      </w:r>
      <w:r w:rsidRPr="00BE6C33">
        <w:rPr>
          <w:rFonts w:ascii="Times New Roman" w:hAnsi="Times New Roman" w:cs="Times New Roman"/>
          <w:sz w:val="28"/>
          <w:szCs w:val="28"/>
        </w:rPr>
        <w:t>разборный;</w:t>
      </w:r>
    </w:p>
    <w:p w14:paraId="7E7E410E"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lastRenderedPageBreak/>
        <w:t>78.</w:t>
      </w:r>
      <w:r w:rsidRPr="00BE6C33">
        <w:rPr>
          <w:rFonts w:ascii="Times New Roman" w:hAnsi="Times New Roman" w:cs="Times New Roman"/>
          <w:sz w:val="28"/>
          <w:szCs w:val="28"/>
        </w:rPr>
        <w:tab/>
        <w:t>Набор</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геометрической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оптике;</w:t>
      </w:r>
    </w:p>
    <w:p w14:paraId="4C92B10B"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79.</w:t>
      </w:r>
      <w:r w:rsidRPr="00BE6C33">
        <w:rPr>
          <w:rFonts w:ascii="Times New Roman" w:hAnsi="Times New Roman" w:cs="Times New Roman"/>
          <w:sz w:val="28"/>
          <w:szCs w:val="28"/>
        </w:rPr>
        <w:tab/>
        <w:t>Набор</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волновой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оптике;</w:t>
      </w:r>
    </w:p>
    <w:p w14:paraId="329ECFAF"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80.</w:t>
      </w:r>
      <w:r w:rsidRPr="00BE6C33">
        <w:rPr>
          <w:rFonts w:ascii="Times New Roman" w:hAnsi="Times New Roman" w:cs="Times New Roman"/>
          <w:sz w:val="28"/>
          <w:szCs w:val="28"/>
        </w:rPr>
        <w:tab/>
        <w:t>Спектроскоп</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двухтрубный;</w:t>
      </w:r>
    </w:p>
    <w:p w14:paraId="11923A81"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81.</w:t>
      </w:r>
      <w:r w:rsidRPr="00BE6C33">
        <w:rPr>
          <w:rFonts w:ascii="Times New Roman" w:hAnsi="Times New Roman" w:cs="Times New Roman"/>
          <w:sz w:val="28"/>
          <w:szCs w:val="28"/>
        </w:rPr>
        <w:tab/>
        <w:t>Набор</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спектральных</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трубок</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с</w:t>
      </w:r>
      <w:r w:rsidRPr="00BE6C33">
        <w:rPr>
          <w:rFonts w:ascii="Times New Roman" w:hAnsi="Times New Roman" w:cs="Times New Roman"/>
          <w:spacing w:val="-1"/>
          <w:sz w:val="28"/>
          <w:szCs w:val="28"/>
        </w:rPr>
        <w:t xml:space="preserve"> </w:t>
      </w:r>
      <w:r w:rsidRPr="00BE6C33">
        <w:rPr>
          <w:rFonts w:ascii="Times New Roman" w:hAnsi="Times New Roman" w:cs="Times New Roman"/>
          <w:sz w:val="28"/>
          <w:szCs w:val="28"/>
        </w:rPr>
        <w:t>источником</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питания;</w:t>
      </w:r>
    </w:p>
    <w:p w14:paraId="31DB16BE"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82.</w:t>
      </w:r>
      <w:r w:rsidRPr="00BE6C33">
        <w:rPr>
          <w:rFonts w:ascii="Times New Roman" w:hAnsi="Times New Roman" w:cs="Times New Roman"/>
          <w:sz w:val="28"/>
          <w:szCs w:val="28"/>
        </w:rPr>
        <w:tab/>
        <w:t>Установка</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изучения</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фотоэффекта;</w:t>
      </w:r>
    </w:p>
    <w:p w14:paraId="3D04537C"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83.</w:t>
      </w:r>
      <w:r w:rsidRPr="00BE6C33">
        <w:rPr>
          <w:rFonts w:ascii="Times New Roman" w:hAnsi="Times New Roman" w:cs="Times New Roman"/>
          <w:sz w:val="28"/>
          <w:szCs w:val="28"/>
        </w:rPr>
        <w:tab/>
        <w:t>Набор</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демонстрационный</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w:t>
      </w:r>
      <w:r w:rsidRPr="00BE6C33">
        <w:rPr>
          <w:rFonts w:ascii="Times New Roman" w:hAnsi="Times New Roman" w:cs="Times New Roman"/>
          <w:spacing w:val="-3"/>
          <w:sz w:val="28"/>
          <w:szCs w:val="28"/>
        </w:rPr>
        <w:t xml:space="preserve"> </w:t>
      </w:r>
      <w:r w:rsidRPr="00BE6C33">
        <w:rPr>
          <w:rFonts w:ascii="Times New Roman" w:hAnsi="Times New Roman" w:cs="Times New Roman"/>
          <w:sz w:val="28"/>
          <w:szCs w:val="28"/>
        </w:rPr>
        <w:t>постоянной</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Планка;</w:t>
      </w:r>
    </w:p>
    <w:p w14:paraId="6A039B6E"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84.</w:t>
      </w:r>
      <w:r w:rsidRPr="00BE6C33">
        <w:rPr>
          <w:rFonts w:ascii="Times New Roman" w:hAnsi="Times New Roman" w:cs="Times New Roman"/>
          <w:sz w:val="28"/>
          <w:szCs w:val="28"/>
        </w:rPr>
        <w:tab/>
        <w:t>Комплект</w:t>
      </w:r>
      <w:r w:rsidRPr="00BE6C33">
        <w:rPr>
          <w:rFonts w:ascii="Times New Roman" w:hAnsi="Times New Roman" w:cs="Times New Roman"/>
          <w:spacing w:val="-6"/>
          <w:sz w:val="28"/>
          <w:szCs w:val="28"/>
        </w:rPr>
        <w:t xml:space="preserve"> </w:t>
      </w:r>
      <w:r w:rsidRPr="00BE6C33">
        <w:rPr>
          <w:rFonts w:ascii="Times New Roman" w:hAnsi="Times New Roman" w:cs="Times New Roman"/>
          <w:sz w:val="28"/>
          <w:szCs w:val="28"/>
        </w:rPr>
        <w:t>наглядных</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пособий</w:t>
      </w:r>
      <w:r w:rsidRPr="00BE6C33">
        <w:rPr>
          <w:rFonts w:ascii="Times New Roman" w:hAnsi="Times New Roman" w:cs="Times New Roman"/>
          <w:spacing w:val="-5"/>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постоянного</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использования;</w:t>
      </w:r>
    </w:p>
    <w:p w14:paraId="276EAD92"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85.</w:t>
      </w:r>
      <w:r w:rsidRPr="00BE6C33">
        <w:rPr>
          <w:rFonts w:ascii="Times New Roman" w:hAnsi="Times New Roman" w:cs="Times New Roman"/>
          <w:sz w:val="28"/>
          <w:szCs w:val="28"/>
        </w:rPr>
        <w:tab/>
        <w:t>Комплект</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портретов</w:t>
      </w:r>
      <w:r w:rsidRPr="00BE6C33">
        <w:rPr>
          <w:rFonts w:ascii="Times New Roman" w:hAnsi="Times New Roman" w:cs="Times New Roman"/>
          <w:spacing w:val="-6"/>
          <w:sz w:val="28"/>
          <w:szCs w:val="28"/>
        </w:rPr>
        <w:t xml:space="preserve"> </w:t>
      </w:r>
      <w:r w:rsidRPr="00BE6C33">
        <w:rPr>
          <w:rFonts w:ascii="Times New Roman" w:hAnsi="Times New Roman" w:cs="Times New Roman"/>
          <w:sz w:val="28"/>
          <w:szCs w:val="28"/>
        </w:rPr>
        <w:t>для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оформления</w:t>
      </w:r>
      <w:r w:rsidRPr="00BE6C33">
        <w:rPr>
          <w:rFonts w:ascii="Times New Roman" w:hAnsi="Times New Roman" w:cs="Times New Roman"/>
          <w:spacing w:val="-2"/>
          <w:sz w:val="28"/>
          <w:szCs w:val="28"/>
        </w:rPr>
        <w:t xml:space="preserve"> </w:t>
      </w:r>
      <w:r w:rsidRPr="00BE6C33">
        <w:rPr>
          <w:rFonts w:ascii="Times New Roman" w:hAnsi="Times New Roman" w:cs="Times New Roman"/>
          <w:sz w:val="28"/>
          <w:szCs w:val="28"/>
        </w:rPr>
        <w:t>кабинета;</w:t>
      </w:r>
    </w:p>
    <w:p w14:paraId="5C056F03" w14:textId="77777777" w:rsidR="00A9568A" w:rsidRPr="00BE6C33" w:rsidRDefault="00A9568A" w:rsidP="00A9568A">
      <w:pPr>
        <w:pStyle w:val="aff6"/>
        <w:tabs>
          <w:tab w:val="left" w:pos="567"/>
          <w:tab w:val="left" w:pos="907"/>
        </w:tabs>
        <w:jc w:val="both"/>
        <w:rPr>
          <w:rFonts w:ascii="Times New Roman" w:hAnsi="Times New Roman" w:cs="Times New Roman"/>
          <w:sz w:val="28"/>
          <w:szCs w:val="28"/>
        </w:rPr>
      </w:pPr>
      <w:r w:rsidRPr="00BE6C33">
        <w:rPr>
          <w:rFonts w:ascii="Times New Roman" w:hAnsi="Times New Roman" w:cs="Times New Roman"/>
          <w:sz w:val="28"/>
          <w:szCs w:val="28"/>
        </w:rPr>
        <w:t>86.</w:t>
      </w:r>
      <w:r w:rsidRPr="00BE6C33">
        <w:rPr>
          <w:rFonts w:ascii="Times New Roman" w:hAnsi="Times New Roman" w:cs="Times New Roman"/>
          <w:sz w:val="28"/>
          <w:szCs w:val="28"/>
        </w:rPr>
        <w:tab/>
        <w:t>Комплект</w:t>
      </w:r>
      <w:r w:rsidRPr="00BE6C33">
        <w:rPr>
          <w:rFonts w:ascii="Times New Roman" w:hAnsi="Times New Roman" w:cs="Times New Roman"/>
          <w:spacing w:val="-6"/>
          <w:sz w:val="28"/>
          <w:szCs w:val="28"/>
        </w:rPr>
        <w:t xml:space="preserve"> </w:t>
      </w:r>
      <w:r w:rsidRPr="00BE6C33">
        <w:rPr>
          <w:rFonts w:ascii="Times New Roman" w:hAnsi="Times New Roman" w:cs="Times New Roman"/>
          <w:sz w:val="28"/>
          <w:szCs w:val="28"/>
        </w:rPr>
        <w:t>демонстрационных</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учебных</w:t>
      </w:r>
      <w:r w:rsidRPr="00BE6C33">
        <w:rPr>
          <w:rFonts w:ascii="Times New Roman" w:hAnsi="Times New Roman" w:cs="Times New Roman"/>
          <w:spacing w:val="-4"/>
          <w:sz w:val="28"/>
          <w:szCs w:val="28"/>
        </w:rPr>
        <w:t xml:space="preserve"> </w:t>
      </w:r>
      <w:r w:rsidRPr="00BE6C33">
        <w:rPr>
          <w:rFonts w:ascii="Times New Roman" w:hAnsi="Times New Roman" w:cs="Times New Roman"/>
          <w:sz w:val="28"/>
          <w:szCs w:val="28"/>
        </w:rPr>
        <w:t>таблиц.</w:t>
      </w:r>
    </w:p>
    <w:p w14:paraId="5780B00A" w14:textId="77777777" w:rsidR="00A9568A" w:rsidRPr="00BE6C33" w:rsidRDefault="00A9568A" w:rsidP="00A9568A">
      <w:pPr>
        <w:jc w:val="both"/>
        <w:rPr>
          <w:rFonts w:ascii="Times New Roman" w:hAnsi="Times New Roman"/>
          <w:sz w:val="28"/>
          <w:szCs w:val="28"/>
        </w:rPr>
      </w:pPr>
    </w:p>
    <w:p w14:paraId="7EEE4353" w14:textId="77777777" w:rsidR="00A9568A" w:rsidRPr="00BE6C33" w:rsidRDefault="00A9568A" w:rsidP="00A9568A">
      <w:pPr>
        <w:ind w:right="285"/>
        <w:jc w:val="both"/>
        <w:rPr>
          <w:rFonts w:ascii="Times New Roman" w:hAnsi="Times New Roman"/>
          <w:sz w:val="28"/>
          <w:szCs w:val="28"/>
        </w:rPr>
      </w:pPr>
      <w:r w:rsidRPr="00BE6C33">
        <w:rPr>
          <w:rFonts w:ascii="Times New Roman" w:hAnsi="Times New Roman"/>
          <w:sz w:val="28"/>
          <w:szCs w:val="28"/>
        </w:rPr>
        <w:t>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w:t>
      </w:r>
      <w:r>
        <w:rPr>
          <w:rFonts w:ascii="Times New Roman" w:hAnsi="Times New Roman"/>
          <w:sz w:val="28"/>
          <w:szCs w:val="28"/>
        </w:rPr>
        <w:t xml:space="preserve"> </w:t>
      </w:r>
      <w:proofErr w:type="gramStart"/>
      <w:r>
        <w:rPr>
          <w:rFonts w:ascii="Times New Roman" w:hAnsi="Times New Roman"/>
          <w:sz w:val="28"/>
          <w:szCs w:val="28"/>
        </w:rPr>
        <w:t>Возможно</w:t>
      </w:r>
      <w:proofErr w:type="gramEnd"/>
      <w:r>
        <w:rPr>
          <w:rFonts w:ascii="Times New Roman" w:hAnsi="Times New Roman"/>
          <w:sz w:val="28"/>
          <w:szCs w:val="28"/>
        </w:rPr>
        <w:t xml:space="preserve"> сетевая форма.</w:t>
      </w:r>
    </w:p>
    <w:p w14:paraId="1599C33D" w14:textId="77777777" w:rsidR="00A9568A" w:rsidRPr="00BE6C33" w:rsidRDefault="00A9568A" w:rsidP="00A9568A">
      <w:pPr>
        <w:rPr>
          <w:rFonts w:ascii="Times New Roman" w:hAnsi="Times New Roman"/>
          <w:sz w:val="28"/>
          <w:szCs w:val="28"/>
        </w:rPr>
      </w:pPr>
    </w:p>
    <w:p w14:paraId="46E3A6D8" w14:textId="77777777" w:rsidR="00A9568A" w:rsidRPr="00BE6C33" w:rsidRDefault="00A9568A" w:rsidP="000D2AD4">
      <w:pPr>
        <w:pStyle w:val="1"/>
        <w:keepNext w:val="0"/>
        <w:keepLines w:val="0"/>
        <w:widowControl w:val="0"/>
        <w:numPr>
          <w:ilvl w:val="1"/>
          <w:numId w:val="52"/>
        </w:numPr>
        <w:tabs>
          <w:tab w:val="left" w:pos="796"/>
        </w:tabs>
        <w:autoSpaceDE w:val="0"/>
        <w:autoSpaceDN w:val="0"/>
        <w:spacing w:before="0" w:line="240" w:lineRule="auto"/>
        <w:ind w:left="795"/>
        <w:jc w:val="both"/>
        <w:rPr>
          <w:rFonts w:ascii="Times New Roman" w:hAnsi="Times New Roman" w:cs="Times New Roman"/>
        </w:rPr>
      </w:pPr>
      <w:r w:rsidRPr="00BE6C33">
        <w:rPr>
          <w:rFonts w:ascii="Times New Roman" w:hAnsi="Times New Roman" w:cs="Times New Roman"/>
        </w:rPr>
        <w:t>Информационное</w:t>
      </w:r>
      <w:r w:rsidRPr="00BE6C33">
        <w:rPr>
          <w:rFonts w:ascii="Times New Roman" w:hAnsi="Times New Roman" w:cs="Times New Roman"/>
          <w:spacing w:val="-3"/>
        </w:rPr>
        <w:t xml:space="preserve"> </w:t>
      </w:r>
      <w:r w:rsidRPr="00BE6C33">
        <w:rPr>
          <w:rFonts w:ascii="Times New Roman" w:hAnsi="Times New Roman" w:cs="Times New Roman"/>
        </w:rPr>
        <w:t>обеспечение</w:t>
      </w:r>
      <w:r w:rsidRPr="00BE6C33">
        <w:rPr>
          <w:rFonts w:ascii="Times New Roman" w:hAnsi="Times New Roman" w:cs="Times New Roman"/>
          <w:spacing w:val="-2"/>
        </w:rPr>
        <w:t xml:space="preserve"> </w:t>
      </w:r>
      <w:r w:rsidRPr="00BE6C33">
        <w:rPr>
          <w:rFonts w:ascii="Times New Roman" w:hAnsi="Times New Roman" w:cs="Times New Roman"/>
        </w:rPr>
        <w:t>обучения</w:t>
      </w:r>
    </w:p>
    <w:p w14:paraId="26848257" w14:textId="77777777" w:rsidR="00A9568A" w:rsidRPr="00BE6C33" w:rsidRDefault="00A9568A" w:rsidP="00A9568A">
      <w:pPr>
        <w:ind w:left="301" w:right="284" w:hanging="1"/>
        <w:jc w:val="both"/>
        <w:rPr>
          <w:rFonts w:ascii="Times New Roman" w:hAnsi="Times New Roman"/>
          <w:b/>
          <w:sz w:val="28"/>
          <w:szCs w:val="28"/>
        </w:rPr>
      </w:pPr>
    </w:p>
    <w:p w14:paraId="4488FD3A" w14:textId="77777777" w:rsidR="00A9568A" w:rsidRPr="00BE6C33" w:rsidRDefault="00A9568A" w:rsidP="00A9568A">
      <w:pPr>
        <w:suppressAutoHyphens/>
        <w:ind w:firstLine="709"/>
        <w:jc w:val="both"/>
        <w:rPr>
          <w:rFonts w:ascii="Times New Roman" w:hAnsi="Times New Roman"/>
          <w:sz w:val="28"/>
          <w:szCs w:val="28"/>
        </w:rPr>
      </w:pPr>
      <w:r w:rsidRPr="00BE6C33">
        <w:rPr>
          <w:rFonts w:ascii="Times New Roman" w:hAnsi="Times New Roman"/>
          <w:bCs/>
          <w:sz w:val="28"/>
          <w:szCs w:val="28"/>
        </w:rPr>
        <w:t>1. Для реализации программы библиотечный фонд образовательной организации должен иметь п</w:t>
      </w:r>
      <w:r w:rsidRPr="00BE6C33">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566767B2" w14:textId="77777777" w:rsidR="00A9568A" w:rsidRPr="00BE6C33" w:rsidRDefault="00A9568A" w:rsidP="00A9568A">
      <w:pPr>
        <w:ind w:firstLine="709"/>
        <w:jc w:val="both"/>
        <w:rPr>
          <w:rFonts w:ascii="Times New Roman" w:hAnsi="Times New Roman"/>
          <w:sz w:val="28"/>
          <w:szCs w:val="28"/>
        </w:rPr>
      </w:pPr>
      <w:r w:rsidRPr="00BE6C33">
        <w:rPr>
          <w:rFonts w:ascii="Times New Roman" w:hAnsi="Times New Roman"/>
          <w:sz w:val="28"/>
          <w:szCs w:val="28"/>
        </w:rPr>
        <w:t xml:space="preserve">2. </w:t>
      </w:r>
      <w:r>
        <w:rPr>
          <w:rFonts w:ascii="Times New Roman" w:hAnsi="Times New Roman"/>
          <w:sz w:val="28"/>
          <w:szCs w:val="28"/>
        </w:rPr>
        <w:t>П</w:t>
      </w:r>
      <w:r w:rsidRPr="00BE6C33">
        <w:rPr>
          <w:rFonts w:ascii="Times New Roman" w:hAnsi="Times New Roman"/>
          <w:sz w:val="28"/>
          <w:szCs w:val="28"/>
        </w:rPr>
        <w:t>ечатные издания по реализации общеобразовательной дисциплины представлены в методических рекомендациях по организации обучения.</w:t>
      </w:r>
    </w:p>
    <w:p w14:paraId="5801F865" w14:textId="77777777" w:rsidR="00A9568A" w:rsidRPr="00BE6C33" w:rsidRDefault="00A9568A" w:rsidP="00A9568A">
      <w:pPr>
        <w:jc w:val="both"/>
        <w:rPr>
          <w:rFonts w:ascii="Times New Roman" w:hAnsi="Times New Roman"/>
          <w:sz w:val="28"/>
          <w:szCs w:val="28"/>
        </w:rPr>
      </w:pPr>
      <w:r w:rsidRPr="00BE6C33">
        <w:rPr>
          <w:rFonts w:ascii="Times New Roman" w:hAnsi="Times New Roman"/>
          <w:sz w:val="28"/>
          <w:szCs w:val="28"/>
        </w:rPr>
        <w:br w:type="page"/>
      </w:r>
    </w:p>
    <w:p w14:paraId="5EA327A3" w14:textId="77777777" w:rsidR="00A9568A" w:rsidRPr="00BE6C33" w:rsidRDefault="00A9568A" w:rsidP="00A9568A">
      <w:pPr>
        <w:pStyle w:val="1"/>
        <w:rPr>
          <w:rFonts w:ascii="Times New Roman" w:hAnsi="Times New Roman" w:cs="Times New Roman"/>
        </w:rPr>
      </w:pPr>
      <w:bookmarkStart w:id="110" w:name="_bookmark8"/>
      <w:bookmarkEnd w:id="110"/>
      <w:r w:rsidRPr="00BE6C33">
        <w:rPr>
          <w:rFonts w:ascii="Times New Roman" w:hAnsi="Times New Roman" w:cs="Times New Roman"/>
        </w:rPr>
        <w:lastRenderedPageBreak/>
        <w:t>4. Контроль и оценка результатов освоения дисциплины</w:t>
      </w:r>
    </w:p>
    <w:p w14:paraId="3434761A" w14:textId="77777777" w:rsidR="00A9568A" w:rsidRPr="00BE6C33" w:rsidRDefault="00A9568A" w:rsidP="00A9568A">
      <w:pPr>
        <w:pStyle w:val="a3"/>
        <w:ind w:left="0" w:right="287" w:firstLine="709"/>
        <w:rPr>
          <w:rFonts w:ascii="Times New Roman" w:hAnsi="Times New Roman"/>
          <w:b/>
          <w:sz w:val="28"/>
          <w:szCs w:val="28"/>
        </w:rPr>
      </w:pPr>
    </w:p>
    <w:p w14:paraId="5BA38DC6" w14:textId="77777777" w:rsidR="00A9568A" w:rsidRPr="00BE6C33" w:rsidRDefault="00A9568A" w:rsidP="00A9568A">
      <w:pPr>
        <w:pStyle w:val="a3"/>
        <w:ind w:left="0" w:right="287" w:firstLine="709"/>
        <w:rPr>
          <w:rFonts w:ascii="Times New Roman" w:hAnsi="Times New Roman"/>
          <w:sz w:val="28"/>
          <w:szCs w:val="28"/>
        </w:rPr>
      </w:pPr>
      <w:r w:rsidRPr="00BE6C33">
        <w:rPr>
          <w:rFonts w:ascii="Times New Roman" w:hAnsi="Times New Roman"/>
          <w:b/>
          <w:sz w:val="28"/>
          <w:szCs w:val="28"/>
        </w:rPr>
        <w:t>Контроль</w:t>
      </w:r>
      <w:r w:rsidRPr="00BE6C33">
        <w:rPr>
          <w:rFonts w:ascii="Times New Roman" w:hAnsi="Times New Roman"/>
          <w:b/>
          <w:spacing w:val="4"/>
          <w:sz w:val="28"/>
          <w:szCs w:val="28"/>
        </w:rPr>
        <w:t xml:space="preserve"> </w:t>
      </w:r>
      <w:r w:rsidRPr="00BE6C33">
        <w:rPr>
          <w:rFonts w:ascii="Times New Roman" w:hAnsi="Times New Roman"/>
          <w:b/>
          <w:sz w:val="28"/>
          <w:szCs w:val="28"/>
        </w:rPr>
        <w:t>и</w:t>
      </w:r>
      <w:r w:rsidRPr="00BE6C33">
        <w:rPr>
          <w:rFonts w:ascii="Times New Roman" w:hAnsi="Times New Roman"/>
          <w:b/>
          <w:spacing w:val="3"/>
          <w:sz w:val="28"/>
          <w:szCs w:val="28"/>
        </w:rPr>
        <w:t xml:space="preserve"> </w:t>
      </w:r>
      <w:r w:rsidRPr="00BE6C33">
        <w:rPr>
          <w:rFonts w:ascii="Times New Roman" w:hAnsi="Times New Roman"/>
          <w:b/>
          <w:sz w:val="28"/>
          <w:szCs w:val="28"/>
        </w:rPr>
        <w:t>оценка</w:t>
      </w:r>
      <w:r w:rsidRPr="00BE6C33">
        <w:rPr>
          <w:rFonts w:ascii="Times New Roman" w:hAnsi="Times New Roman"/>
          <w:b/>
          <w:spacing w:val="4"/>
          <w:sz w:val="28"/>
          <w:szCs w:val="28"/>
        </w:rPr>
        <w:t xml:space="preserve"> </w:t>
      </w:r>
      <w:r w:rsidRPr="00BE6C33">
        <w:rPr>
          <w:rFonts w:ascii="Times New Roman" w:hAnsi="Times New Roman"/>
          <w:sz w:val="28"/>
          <w:szCs w:val="28"/>
        </w:rPr>
        <w:t>раскрываются</w:t>
      </w:r>
      <w:r w:rsidRPr="00BE6C33">
        <w:rPr>
          <w:rFonts w:ascii="Times New Roman" w:hAnsi="Times New Roman"/>
          <w:spacing w:val="2"/>
          <w:sz w:val="28"/>
          <w:szCs w:val="28"/>
        </w:rPr>
        <w:t xml:space="preserve"> </w:t>
      </w:r>
      <w:r w:rsidRPr="00BE6C33">
        <w:rPr>
          <w:rFonts w:ascii="Times New Roman" w:hAnsi="Times New Roman"/>
          <w:sz w:val="28"/>
          <w:szCs w:val="28"/>
        </w:rPr>
        <w:t>через</w:t>
      </w:r>
      <w:r w:rsidRPr="00BE6C33">
        <w:rPr>
          <w:rFonts w:ascii="Times New Roman" w:hAnsi="Times New Roman"/>
          <w:spacing w:val="4"/>
          <w:sz w:val="28"/>
          <w:szCs w:val="28"/>
        </w:rPr>
        <w:t xml:space="preserve"> </w:t>
      </w:r>
      <w:r w:rsidRPr="00BE6C33">
        <w:rPr>
          <w:rFonts w:ascii="Times New Roman" w:hAnsi="Times New Roman"/>
          <w:sz w:val="28"/>
          <w:szCs w:val="28"/>
        </w:rPr>
        <w:t>усвоенные</w:t>
      </w:r>
      <w:r w:rsidRPr="00BE6C33">
        <w:rPr>
          <w:rFonts w:ascii="Times New Roman" w:hAnsi="Times New Roman"/>
          <w:spacing w:val="3"/>
          <w:sz w:val="28"/>
          <w:szCs w:val="28"/>
        </w:rPr>
        <w:t xml:space="preserve"> </w:t>
      </w:r>
      <w:r w:rsidRPr="00BE6C33">
        <w:rPr>
          <w:rFonts w:ascii="Times New Roman" w:hAnsi="Times New Roman"/>
          <w:sz w:val="28"/>
          <w:szCs w:val="28"/>
        </w:rPr>
        <w:t>знания</w:t>
      </w:r>
      <w:r w:rsidRPr="00BE6C33">
        <w:rPr>
          <w:rFonts w:ascii="Times New Roman" w:hAnsi="Times New Roman"/>
          <w:spacing w:val="4"/>
          <w:sz w:val="28"/>
          <w:szCs w:val="28"/>
        </w:rPr>
        <w:t xml:space="preserve"> </w:t>
      </w:r>
      <w:r w:rsidRPr="00BE6C33">
        <w:rPr>
          <w:rFonts w:ascii="Times New Roman" w:hAnsi="Times New Roman"/>
          <w:sz w:val="28"/>
          <w:szCs w:val="28"/>
        </w:rPr>
        <w:t>и приобретенные</w:t>
      </w:r>
      <w:r w:rsidRPr="00BE6C33">
        <w:rPr>
          <w:rFonts w:ascii="Times New Roman" w:hAnsi="Times New Roman"/>
          <w:spacing w:val="1"/>
          <w:sz w:val="28"/>
          <w:szCs w:val="28"/>
        </w:rPr>
        <w:t xml:space="preserve"> </w:t>
      </w:r>
      <w:r w:rsidRPr="00BE6C33">
        <w:rPr>
          <w:rFonts w:ascii="Times New Roman" w:hAnsi="Times New Roman"/>
          <w:sz w:val="28"/>
          <w:szCs w:val="28"/>
        </w:rPr>
        <w:t>обучающимися</w:t>
      </w:r>
      <w:r w:rsidRPr="00BE6C33">
        <w:rPr>
          <w:rFonts w:ascii="Times New Roman" w:hAnsi="Times New Roman"/>
          <w:spacing w:val="1"/>
          <w:sz w:val="28"/>
          <w:szCs w:val="28"/>
        </w:rPr>
        <w:t xml:space="preserve"> </w:t>
      </w:r>
      <w:r w:rsidRPr="00BE6C33">
        <w:rPr>
          <w:rFonts w:ascii="Times New Roman" w:hAnsi="Times New Roman"/>
          <w:sz w:val="28"/>
          <w:szCs w:val="28"/>
        </w:rPr>
        <w:t>умения,</w:t>
      </w:r>
      <w:r w:rsidRPr="00BE6C33">
        <w:rPr>
          <w:rFonts w:ascii="Times New Roman" w:hAnsi="Times New Roman"/>
          <w:spacing w:val="1"/>
          <w:sz w:val="28"/>
          <w:szCs w:val="28"/>
        </w:rPr>
        <w:t xml:space="preserve"> </w:t>
      </w:r>
      <w:r w:rsidRPr="00BE6C33">
        <w:rPr>
          <w:rFonts w:ascii="Times New Roman" w:hAnsi="Times New Roman"/>
          <w:sz w:val="28"/>
          <w:szCs w:val="28"/>
        </w:rPr>
        <w:t>направленные</w:t>
      </w:r>
      <w:r w:rsidRPr="00BE6C33">
        <w:rPr>
          <w:rFonts w:ascii="Times New Roman" w:hAnsi="Times New Roman"/>
          <w:spacing w:val="1"/>
          <w:sz w:val="28"/>
          <w:szCs w:val="28"/>
        </w:rPr>
        <w:t xml:space="preserve"> </w:t>
      </w:r>
      <w:r w:rsidRPr="00BE6C33">
        <w:rPr>
          <w:rFonts w:ascii="Times New Roman" w:hAnsi="Times New Roman"/>
          <w:sz w:val="28"/>
          <w:szCs w:val="28"/>
        </w:rPr>
        <w:t>на</w:t>
      </w:r>
      <w:r w:rsidRPr="00BE6C33">
        <w:rPr>
          <w:rFonts w:ascii="Times New Roman" w:hAnsi="Times New Roman"/>
          <w:spacing w:val="1"/>
          <w:sz w:val="28"/>
          <w:szCs w:val="28"/>
        </w:rPr>
        <w:t xml:space="preserve"> </w:t>
      </w:r>
      <w:r w:rsidRPr="00BE6C33">
        <w:rPr>
          <w:rFonts w:ascii="Times New Roman" w:hAnsi="Times New Roman"/>
          <w:sz w:val="28"/>
          <w:szCs w:val="28"/>
        </w:rPr>
        <w:t>формирование</w:t>
      </w:r>
      <w:r w:rsidRPr="00BE6C33">
        <w:rPr>
          <w:rFonts w:ascii="Times New Roman" w:hAnsi="Times New Roman"/>
          <w:spacing w:val="1"/>
          <w:sz w:val="28"/>
          <w:szCs w:val="28"/>
        </w:rPr>
        <w:t xml:space="preserve"> </w:t>
      </w:r>
      <w:r w:rsidRPr="00BE6C33">
        <w:rPr>
          <w:rFonts w:ascii="Times New Roman" w:hAnsi="Times New Roman"/>
          <w:sz w:val="28"/>
          <w:szCs w:val="28"/>
        </w:rPr>
        <w:t>общих</w:t>
      </w:r>
      <w:r w:rsidRPr="00BE6C33">
        <w:rPr>
          <w:rFonts w:ascii="Times New Roman" w:hAnsi="Times New Roman"/>
          <w:spacing w:val="1"/>
          <w:sz w:val="28"/>
          <w:szCs w:val="28"/>
        </w:rPr>
        <w:t xml:space="preserve"> </w:t>
      </w:r>
      <w:r w:rsidRPr="00BE6C33">
        <w:rPr>
          <w:rFonts w:ascii="Times New Roman" w:hAnsi="Times New Roman"/>
          <w:sz w:val="28"/>
          <w:szCs w:val="28"/>
        </w:rPr>
        <w:t>и</w:t>
      </w:r>
      <w:r w:rsidRPr="00BE6C33">
        <w:rPr>
          <w:rFonts w:ascii="Times New Roman" w:hAnsi="Times New Roman"/>
          <w:spacing w:val="1"/>
          <w:sz w:val="28"/>
          <w:szCs w:val="28"/>
        </w:rPr>
        <w:t xml:space="preserve"> </w:t>
      </w:r>
      <w:r w:rsidRPr="00BE6C33">
        <w:rPr>
          <w:rFonts w:ascii="Times New Roman" w:hAnsi="Times New Roman"/>
          <w:sz w:val="28"/>
          <w:szCs w:val="28"/>
        </w:rPr>
        <w:t>профессиональных</w:t>
      </w:r>
      <w:r w:rsidRPr="00BE6C33">
        <w:rPr>
          <w:rFonts w:ascii="Times New Roman" w:hAnsi="Times New Roman"/>
          <w:spacing w:val="1"/>
          <w:sz w:val="28"/>
          <w:szCs w:val="28"/>
        </w:rPr>
        <w:t xml:space="preserve"> </w:t>
      </w:r>
      <w:r w:rsidRPr="00BE6C33">
        <w:rPr>
          <w:rFonts w:ascii="Times New Roman" w:hAnsi="Times New Roman"/>
          <w:sz w:val="28"/>
          <w:szCs w:val="28"/>
        </w:rPr>
        <w:t>компетенций.</w:t>
      </w:r>
      <w:r w:rsidRPr="00BE6C33">
        <w:rPr>
          <w:rFonts w:ascii="Times New Roman" w:hAnsi="Times New Roman"/>
          <w:spacing w:val="1"/>
          <w:sz w:val="28"/>
          <w:szCs w:val="28"/>
        </w:rPr>
        <w:t xml:space="preserve"> </w:t>
      </w:r>
      <w:r w:rsidRPr="00BE6C33">
        <w:rPr>
          <w:rFonts w:ascii="Times New Roman" w:hAnsi="Times New Roman"/>
          <w:sz w:val="28"/>
          <w:szCs w:val="28"/>
        </w:rPr>
        <w:t>Компетенции</w:t>
      </w:r>
      <w:r w:rsidRPr="00BE6C33">
        <w:rPr>
          <w:rFonts w:ascii="Times New Roman" w:hAnsi="Times New Roman"/>
          <w:spacing w:val="1"/>
          <w:sz w:val="28"/>
          <w:szCs w:val="28"/>
        </w:rPr>
        <w:t xml:space="preserve"> </w:t>
      </w:r>
      <w:r w:rsidRPr="00BE6C33">
        <w:rPr>
          <w:rFonts w:ascii="Times New Roman" w:hAnsi="Times New Roman"/>
          <w:sz w:val="28"/>
          <w:szCs w:val="28"/>
        </w:rPr>
        <w:t>должны</w:t>
      </w:r>
      <w:r w:rsidRPr="00BE6C33">
        <w:rPr>
          <w:rFonts w:ascii="Times New Roman" w:hAnsi="Times New Roman"/>
          <w:spacing w:val="1"/>
          <w:sz w:val="28"/>
          <w:szCs w:val="28"/>
        </w:rPr>
        <w:t xml:space="preserve"> </w:t>
      </w:r>
      <w:r w:rsidRPr="00BE6C33">
        <w:rPr>
          <w:rFonts w:ascii="Times New Roman" w:hAnsi="Times New Roman"/>
          <w:sz w:val="28"/>
          <w:szCs w:val="28"/>
        </w:rPr>
        <w:t>быть</w:t>
      </w:r>
      <w:r w:rsidRPr="00BE6C33">
        <w:rPr>
          <w:rFonts w:ascii="Times New Roman" w:hAnsi="Times New Roman"/>
          <w:spacing w:val="1"/>
          <w:sz w:val="28"/>
          <w:szCs w:val="28"/>
        </w:rPr>
        <w:t xml:space="preserve"> </w:t>
      </w:r>
      <w:r w:rsidRPr="00BE6C33">
        <w:rPr>
          <w:rFonts w:ascii="Times New Roman" w:hAnsi="Times New Roman"/>
          <w:spacing w:val="-1"/>
          <w:sz w:val="28"/>
          <w:szCs w:val="28"/>
        </w:rPr>
        <w:t>соотнесены</w:t>
      </w:r>
      <w:r w:rsidRPr="00BE6C33">
        <w:rPr>
          <w:rFonts w:ascii="Times New Roman" w:hAnsi="Times New Roman"/>
          <w:spacing w:val="-13"/>
          <w:sz w:val="28"/>
          <w:szCs w:val="28"/>
        </w:rPr>
        <w:t xml:space="preserve"> </w:t>
      </w:r>
      <w:r w:rsidRPr="00BE6C33">
        <w:rPr>
          <w:rFonts w:ascii="Times New Roman" w:hAnsi="Times New Roman"/>
          <w:spacing w:val="-1"/>
          <w:sz w:val="28"/>
          <w:szCs w:val="28"/>
        </w:rPr>
        <w:t>с</w:t>
      </w:r>
      <w:r w:rsidRPr="00BE6C33">
        <w:rPr>
          <w:rFonts w:ascii="Times New Roman" w:hAnsi="Times New Roman"/>
          <w:spacing w:val="-12"/>
          <w:sz w:val="28"/>
          <w:szCs w:val="28"/>
        </w:rPr>
        <w:t xml:space="preserve"> </w:t>
      </w:r>
      <w:r w:rsidRPr="00BE6C33">
        <w:rPr>
          <w:rFonts w:ascii="Times New Roman" w:hAnsi="Times New Roman"/>
          <w:spacing w:val="-1"/>
          <w:sz w:val="28"/>
          <w:szCs w:val="28"/>
        </w:rPr>
        <w:t>предметными</w:t>
      </w:r>
      <w:r w:rsidRPr="00BE6C33">
        <w:rPr>
          <w:rFonts w:ascii="Times New Roman" w:hAnsi="Times New Roman"/>
          <w:spacing w:val="-14"/>
          <w:sz w:val="28"/>
          <w:szCs w:val="28"/>
        </w:rPr>
        <w:t xml:space="preserve"> </w:t>
      </w:r>
      <w:r w:rsidRPr="00BE6C33">
        <w:rPr>
          <w:rFonts w:ascii="Times New Roman" w:hAnsi="Times New Roman"/>
          <w:sz w:val="28"/>
          <w:szCs w:val="28"/>
        </w:rPr>
        <w:t>результатами.</w:t>
      </w:r>
    </w:p>
    <w:p w14:paraId="2C82C5F7" w14:textId="77777777" w:rsidR="00A9568A" w:rsidRPr="00BE6C33" w:rsidRDefault="00A9568A" w:rsidP="00A9568A">
      <w:pPr>
        <w:pStyle w:val="aff3"/>
        <w:ind w:right="283"/>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166"/>
        <w:gridCol w:w="3170"/>
        <w:gridCol w:w="3009"/>
      </w:tblGrid>
      <w:tr w:rsidR="00A9568A" w:rsidRPr="00FA2C22" w14:paraId="7FB8C84F" w14:textId="77777777" w:rsidTr="00A9568A">
        <w:trPr>
          <w:trHeight w:val="20"/>
        </w:trPr>
        <w:tc>
          <w:tcPr>
            <w:tcW w:w="1694" w:type="pct"/>
          </w:tcPr>
          <w:p w14:paraId="2FF150D3" w14:textId="77777777" w:rsidR="00A9568A" w:rsidRPr="00FA2C22" w:rsidRDefault="00A9568A" w:rsidP="00A9568A">
            <w:pPr>
              <w:pStyle w:val="TableParagraph"/>
              <w:ind w:left="145" w:right="192"/>
              <w:jc w:val="center"/>
              <w:rPr>
                <w:b/>
                <w:sz w:val="24"/>
                <w:szCs w:val="24"/>
              </w:rPr>
            </w:pPr>
            <w:r w:rsidRPr="00FA2C22">
              <w:rPr>
                <w:b/>
                <w:sz w:val="24"/>
                <w:szCs w:val="24"/>
              </w:rPr>
              <w:t>Код</w:t>
            </w:r>
            <w:r w:rsidRPr="00FA2C22">
              <w:rPr>
                <w:b/>
                <w:spacing w:val="-1"/>
                <w:sz w:val="24"/>
                <w:szCs w:val="24"/>
              </w:rPr>
              <w:t xml:space="preserve"> </w:t>
            </w:r>
            <w:r w:rsidRPr="00FA2C22">
              <w:rPr>
                <w:b/>
                <w:sz w:val="24"/>
                <w:szCs w:val="24"/>
              </w:rPr>
              <w:t>и наименование</w:t>
            </w:r>
          </w:p>
          <w:p w14:paraId="57B67C0D" w14:textId="77777777" w:rsidR="00A9568A" w:rsidRPr="00FA2C22" w:rsidRDefault="00A9568A" w:rsidP="00A9568A">
            <w:pPr>
              <w:pStyle w:val="TableParagraph"/>
              <w:ind w:left="148" w:right="192"/>
              <w:jc w:val="center"/>
              <w:rPr>
                <w:b/>
                <w:sz w:val="24"/>
                <w:szCs w:val="24"/>
              </w:rPr>
            </w:pPr>
            <w:r w:rsidRPr="00FA2C22">
              <w:rPr>
                <w:b/>
                <w:sz w:val="24"/>
                <w:szCs w:val="24"/>
              </w:rPr>
              <w:t>формируемых</w:t>
            </w:r>
            <w:r w:rsidRPr="00FA2C22">
              <w:rPr>
                <w:b/>
                <w:spacing w:val="-3"/>
                <w:sz w:val="24"/>
                <w:szCs w:val="24"/>
              </w:rPr>
              <w:t xml:space="preserve"> </w:t>
            </w:r>
            <w:r w:rsidRPr="00FA2C22">
              <w:rPr>
                <w:b/>
                <w:sz w:val="24"/>
                <w:szCs w:val="24"/>
              </w:rPr>
              <w:t>компетенций</w:t>
            </w:r>
          </w:p>
        </w:tc>
        <w:tc>
          <w:tcPr>
            <w:tcW w:w="1696" w:type="pct"/>
          </w:tcPr>
          <w:p w14:paraId="0EC1F0EB" w14:textId="77777777" w:rsidR="00A9568A" w:rsidRPr="00FA2C22" w:rsidRDefault="00A9568A" w:rsidP="00A9568A">
            <w:pPr>
              <w:pStyle w:val="TableParagraph"/>
              <w:ind w:left="986"/>
              <w:rPr>
                <w:b/>
                <w:sz w:val="24"/>
                <w:szCs w:val="24"/>
              </w:rPr>
            </w:pPr>
            <w:r w:rsidRPr="00FA2C22">
              <w:rPr>
                <w:b/>
                <w:sz w:val="24"/>
                <w:szCs w:val="24"/>
              </w:rPr>
              <w:t>Раздел/Тема</w:t>
            </w:r>
          </w:p>
        </w:tc>
        <w:tc>
          <w:tcPr>
            <w:tcW w:w="1610" w:type="pct"/>
          </w:tcPr>
          <w:p w14:paraId="414413F4" w14:textId="77777777" w:rsidR="00A9568A" w:rsidRPr="00FA2C22" w:rsidRDefault="00A9568A" w:rsidP="00A9568A">
            <w:pPr>
              <w:pStyle w:val="TableParagraph"/>
              <w:ind w:left="440"/>
              <w:rPr>
                <w:b/>
                <w:sz w:val="24"/>
                <w:szCs w:val="24"/>
              </w:rPr>
            </w:pPr>
            <w:r w:rsidRPr="00FA2C22">
              <w:rPr>
                <w:b/>
                <w:sz w:val="24"/>
                <w:szCs w:val="24"/>
              </w:rPr>
              <w:t>Тип</w:t>
            </w:r>
            <w:r w:rsidRPr="00FA2C22">
              <w:rPr>
                <w:b/>
                <w:spacing w:val="-2"/>
                <w:sz w:val="24"/>
                <w:szCs w:val="24"/>
              </w:rPr>
              <w:t xml:space="preserve"> </w:t>
            </w:r>
            <w:r w:rsidRPr="00FA2C22">
              <w:rPr>
                <w:b/>
                <w:sz w:val="24"/>
                <w:szCs w:val="24"/>
              </w:rPr>
              <w:t>оценочных</w:t>
            </w:r>
          </w:p>
          <w:p w14:paraId="6BBE5466" w14:textId="77777777" w:rsidR="00A9568A" w:rsidRPr="00FA2C22" w:rsidRDefault="00A9568A" w:rsidP="00A9568A">
            <w:pPr>
              <w:pStyle w:val="TableParagraph"/>
              <w:ind w:left="533"/>
              <w:rPr>
                <w:b/>
                <w:sz w:val="24"/>
                <w:szCs w:val="24"/>
              </w:rPr>
            </w:pPr>
            <w:r w:rsidRPr="00FA2C22">
              <w:rPr>
                <w:b/>
                <w:sz w:val="24"/>
                <w:szCs w:val="24"/>
              </w:rPr>
              <w:t>мероприятий</w:t>
            </w:r>
          </w:p>
        </w:tc>
      </w:tr>
      <w:tr w:rsidR="00A9568A" w:rsidRPr="00FA2C22" w14:paraId="43447FB5" w14:textId="77777777" w:rsidTr="00A9568A">
        <w:trPr>
          <w:trHeight w:val="20"/>
        </w:trPr>
        <w:tc>
          <w:tcPr>
            <w:tcW w:w="1694" w:type="pct"/>
          </w:tcPr>
          <w:p w14:paraId="6EE97742" w14:textId="77777777" w:rsidR="00A9568A" w:rsidRPr="00FA2C22" w:rsidRDefault="00A9568A" w:rsidP="00A9568A">
            <w:pPr>
              <w:pStyle w:val="TableParagraph"/>
              <w:ind w:left="107"/>
              <w:rPr>
                <w:sz w:val="24"/>
                <w:szCs w:val="24"/>
              </w:rPr>
            </w:pPr>
            <w:r w:rsidRPr="00FA2C22">
              <w:rPr>
                <w:sz w:val="24"/>
                <w:szCs w:val="24"/>
              </w:rPr>
              <w:t>ОК</w:t>
            </w:r>
            <w:r w:rsidRPr="00FA2C22">
              <w:rPr>
                <w:spacing w:val="-2"/>
                <w:sz w:val="24"/>
                <w:szCs w:val="24"/>
              </w:rPr>
              <w:t xml:space="preserve"> </w:t>
            </w:r>
            <w:r w:rsidRPr="00FA2C22">
              <w:rPr>
                <w:sz w:val="24"/>
                <w:szCs w:val="24"/>
              </w:rPr>
              <w:t>01.</w:t>
            </w:r>
            <w:r w:rsidRPr="00FA2C22">
              <w:rPr>
                <w:spacing w:val="-2"/>
                <w:sz w:val="24"/>
                <w:szCs w:val="24"/>
              </w:rPr>
              <w:t xml:space="preserve"> </w:t>
            </w:r>
            <w:r w:rsidRPr="00FA2C22">
              <w:rPr>
                <w:sz w:val="24"/>
                <w:szCs w:val="24"/>
              </w:rPr>
              <w:t>Выбирать</w:t>
            </w:r>
            <w:r w:rsidRPr="00FA2C22">
              <w:rPr>
                <w:spacing w:val="-4"/>
                <w:sz w:val="24"/>
                <w:szCs w:val="24"/>
              </w:rPr>
              <w:t xml:space="preserve"> </w:t>
            </w:r>
            <w:r w:rsidRPr="00FA2C22">
              <w:rPr>
                <w:sz w:val="24"/>
                <w:szCs w:val="24"/>
              </w:rPr>
              <w:t>способы решения</w:t>
            </w:r>
            <w:r w:rsidRPr="00FA2C22">
              <w:rPr>
                <w:spacing w:val="-2"/>
                <w:sz w:val="24"/>
                <w:szCs w:val="24"/>
              </w:rPr>
              <w:t xml:space="preserve"> </w:t>
            </w:r>
            <w:r w:rsidRPr="00FA2C22">
              <w:rPr>
                <w:sz w:val="24"/>
                <w:szCs w:val="24"/>
              </w:rPr>
              <w:t>задач профессиональной</w:t>
            </w:r>
            <w:r w:rsidRPr="00FA2C22">
              <w:rPr>
                <w:spacing w:val="1"/>
                <w:sz w:val="24"/>
                <w:szCs w:val="24"/>
              </w:rPr>
              <w:t xml:space="preserve"> </w:t>
            </w:r>
            <w:r w:rsidRPr="00FA2C22">
              <w:rPr>
                <w:sz w:val="24"/>
                <w:szCs w:val="24"/>
              </w:rPr>
              <w:t>деятельности применительно</w:t>
            </w:r>
            <w:r w:rsidRPr="00FA2C22">
              <w:rPr>
                <w:spacing w:val="-52"/>
                <w:sz w:val="24"/>
                <w:szCs w:val="24"/>
              </w:rPr>
              <w:t xml:space="preserve"> </w:t>
            </w:r>
            <w:r w:rsidRPr="00FA2C22">
              <w:rPr>
                <w:sz w:val="24"/>
                <w:szCs w:val="24"/>
              </w:rPr>
              <w:t>к</w:t>
            </w:r>
            <w:r w:rsidRPr="00FA2C22">
              <w:rPr>
                <w:spacing w:val="-1"/>
                <w:sz w:val="24"/>
                <w:szCs w:val="24"/>
              </w:rPr>
              <w:t xml:space="preserve"> </w:t>
            </w:r>
            <w:r w:rsidRPr="00FA2C22">
              <w:rPr>
                <w:sz w:val="24"/>
                <w:szCs w:val="24"/>
              </w:rPr>
              <w:t>различным контекстам</w:t>
            </w:r>
          </w:p>
        </w:tc>
        <w:tc>
          <w:tcPr>
            <w:tcW w:w="1696" w:type="pct"/>
          </w:tcPr>
          <w:p w14:paraId="0D9102DC"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1.</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1.1.,</w:t>
            </w:r>
            <w:r w:rsidRPr="00FA2C22">
              <w:rPr>
                <w:spacing w:val="-3"/>
                <w:sz w:val="24"/>
                <w:szCs w:val="24"/>
              </w:rPr>
              <w:t xml:space="preserve"> </w:t>
            </w:r>
            <w:r w:rsidRPr="00FA2C22">
              <w:rPr>
                <w:sz w:val="24"/>
                <w:szCs w:val="24"/>
              </w:rPr>
              <w:t>1.2, 1.3</w:t>
            </w:r>
          </w:p>
          <w:p w14:paraId="0F276A59"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2.</w:t>
            </w:r>
            <w:r w:rsidRPr="00FA2C22">
              <w:rPr>
                <w:spacing w:val="-4"/>
                <w:sz w:val="24"/>
                <w:szCs w:val="24"/>
              </w:rPr>
              <w:t xml:space="preserve"> </w:t>
            </w:r>
            <w:r w:rsidRPr="00FA2C22">
              <w:rPr>
                <w:sz w:val="24"/>
                <w:szCs w:val="24"/>
              </w:rPr>
              <w:t>Темы 2.1.,</w:t>
            </w:r>
            <w:r w:rsidRPr="00FA2C22">
              <w:rPr>
                <w:spacing w:val="-4"/>
                <w:sz w:val="24"/>
                <w:szCs w:val="24"/>
              </w:rPr>
              <w:t xml:space="preserve"> </w:t>
            </w:r>
            <w:r w:rsidRPr="00FA2C22">
              <w:rPr>
                <w:sz w:val="24"/>
                <w:szCs w:val="24"/>
              </w:rPr>
              <w:t>2.2., 2.3.</w:t>
            </w:r>
          </w:p>
          <w:p w14:paraId="76278330"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3.</w:t>
            </w:r>
            <w:r w:rsidRPr="00FA2C22">
              <w:rPr>
                <w:spacing w:val="-4"/>
                <w:sz w:val="24"/>
                <w:szCs w:val="24"/>
              </w:rPr>
              <w:t xml:space="preserve"> </w:t>
            </w:r>
            <w:r w:rsidRPr="00FA2C22">
              <w:rPr>
                <w:sz w:val="24"/>
                <w:szCs w:val="24"/>
              </w:rPr>
              <w:t>Темы</w:t>
            </w:r>
            <w:r w:rsidRPr="00FA2C22">
              <w:rPr>
                <w:spacing w:val="-1"/>
                <w:sz w:val="24"/>
                <w:szCs w:val="24"/>
              </w:rPr>
              <w:t xml:space="preserve"> </w:t>
            </w:r>
            <w:r w:rsidRPr="00FA2C22">
              <w:rPr>
                <w:sz w:val="24"/>
                <w:szCs w:val="24"/>
              </w:rPr>
              <w:t>3.1.,</w:t>
            </w:r>
            <w:r w:rsidRPr="00FA2C22">
              <w:rPr>
                <w:spacing w:val="-4"/>
                <w:sz w:val="24"/>
                <w:szCs w:val="24"/>
              </w:rPr>
              <w:t xml:space="preserve"> </w:t>
            </w:r>
            <w:r w:rsidRPr="00FA2C22">
              <w:rPr>
                <w:sz w:val="24"/>
                <w:szCs w:val="24"/>
              </w:rPr>
              <w:t>3.2.,</w:t>
            </w:r>
            <w:r w:rsidRPr="00FA2C22">
              <w:rPr>
                <w:spacing w:val="-2"/>
                <w:sz w:val="24"/>
                <w:szCs w:val="24"/>
              </w:rPr>
              <w:t xml:space="preserve"> </w:t>
            </w:r>
            <w:r w:rsidRPr="00FA2C22">
              <w:rPr>
                <w:sz w:val="24"/>
                <w:szCs w:val="24"/>
              </w:rPr>
              <w:t>3.3., 3.4.,</w:t>
            </w:r>
            <w:r w:rsidRPr="00FA2C22">
              <w:rPr>
                <w:spacing w:val="-1"/>
                <w:sz w:val="24"/>
                <w:szCs w:val="24"/>
              </w:rPr>
              <w:t xml:space="preserve"> </w:t>
            </w:r>
            <w:r w:rsidRPr="00FA2C22">
              <w:rPr>
                <w:sz w:val="24"/>
                <w:szCs w:val="24"/>
              </w:rPr>
              <w:t>3.5.</w:t>
            </w:r>
          </w:p>
          <w:p w14:paraId="64E0C4BE"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4.</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4.1.,</w:t>
            </w:r>
            <w:r w:rsidRPr="00FA2C22">
              <w:rPr>
                <w:spacing w:val="-3"/>
                <w:sz w:val="24"/>
                <w:szCs w:val="24"/>
              </w:rPr>
              <w:t xml:space="preserve"> </w:t>
            </w:r>
            <w:r w:rsidRPr="00FA2C22">
              <w:rPr>
                <w:sz w:val="24"/>
                <w:szCs w:val="24"/>
              </w:rPr>
              <w:t>4.2.</w:t>
            </w:r>
          </w:p>
          <w:p w14:paraId="1DE8940D"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5.</w:t>
            </w:r>
            <w:r w:rsidRPr="00FA2C22">
              <w:rPr>
                <w:spacing w:val="-4"/>
                <w:sz w:val="24"/>
                <w:szCs w:val="24"/>
              </w:rPr>
              <w:t xml:space="preserve"> </w:t>
            </w:r>
            <w:r w:rsidRPr="00FA2C22">
              <w:rPr>
                <w:sz w:val="24"/>
                <w:szCs w:val="24"/>
              </w:rPr>
              <w:t>Темы 5.1.,</w:t>
            </w:r>
            <w:r w:rsidRPr="00FA2C22">
              <w:rPr>
                <w:spacing w:val="-4"/>
                <w:sz w:val="24"/>
                <w:szCs w:val="24"/>
              </w:rPr>
              <w:t xml:space="preserve"> </w:t>
            </w:r>
            <w:r w:rsidRPr="00FA2C22">
              <w:rPr>
                <w:sz w:val="24"/>
                <w:szCs w:val="24"/>
              </w:rPr>
              <w:t>5.2., 5.3.</w:t>
            </w:r>
          </w:p>
          <w:p w14:paraId="7E848731"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6.</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6.1.,</w:t>
            </w:r>
            <w:r w:rsidRPr="00FA2C22">
              <w:rPr>
                <w:spacing w:val="-3"/>
                <w:sz w:val="24"/>
                <w:szCs w:val="24"/>
              </w:rPr>
              <w:t xml:space="preserve"> </w:t>
            </w:r>
            <w:r w:rsidRPr="00FA2C22">
              <w:rPr>
                <w:sz w:val="24"/>
                <w:szCs w:val="24"/>
              </w:rPr>
              <w:t>6.2.</w:t>
            </w:r>
          </w:p>
          <w:p w14:paraId="3D436627" w14:textId="77777777" w:rsidR="00A9568A" w:rsidRPr="00FA2C22" w:rsidRDefault="00A9568A" w:rsidP="00A9568A">
            <w:pPr>
              <w:pStyle w:val="TableParagraph"/>
              <w:ind w:left="105"/>
              <w:rPr>
                <w:sz w:val="24"/>
                <w:szCs w:val="24"/>
              </w:rPr>
            </w:pPr>
            <w:r w:rsidRPr="00FA2C22">
              <w:rPr>
                <w:sz w:val="24"/>
                <w:szCs w:val="24"/>
              </w:rPr>
              <w:t>Раздел 7. Темы 7.1, 7.2</w:t>
            </w:r>
          </w:p>
        </w:tc>
        <w:tc>
          <w:tcPr>
            <w:tcW w:w="1610" w:type="pct"/>
            <w:vMerge w:val="restart"/>
            <w:vAlign w:val="center"/>
          </w:tcPr>
          <w:p w14:paraId="5DB2A9AD" w14:textId="77777777" w:rsidR="00A9568A" w:rsidRPr="00FA2C22" w:rsidRDefault="00A9568A" w:rsidP="00A9568A">
            <w:pPr>
              <w:pStyle w:val="TableParagraph"/>
              <w:tabs>
                <w:tab w:val="left" w:pos="425"/>
              </w:tabs>
              <w:ind w:left="108"/>
              <w:rPr>
                <w:sz w:val="24"/>
                <w:szCs w:val="24"/>
              </w:rPr>
            </w:pPr>
            <w:r w:rsidRPr="00FA2C22">
              <w:rPr>
                <w:sz w:val="24"/>
                <w:szCs w:val="24"/>
              </w:rPr>
              <w:t>-</w:t>
            </w:r>
            <w:r w:rsidRPr="00FA2C22">
              <w:rPr>
                <w:sz w:val="24"/>
                <w:szCs w:val="24"/>
              </w:rPr>
              <w:tab/>
              <w:t>устный</w:t>
            </w:r>
            <w:r w:rsidRPr="00FA2C22">
              <w:rPr>
                <w:spacing w:val="-2"/>
                <w:sz w:val="24"/>
                <w:szCs w:val="24"/>
              </w:rPr>
              <w:t xml:space="preserve"> </w:t>
            </w:r>
            <w:r w:rsidRPr="00FA2C22">
              <w:rPr>
                <w:sz w:val="24"/>
                <w:szCs w:val="24"/>
              </w:rPr>
              <w:t>опрос;</w:t>
            </w:r>
          </w:p>
          <w:p w14:paraId="2A2444F0" w14:textId="77777777" w:rsidR="00A9568A" w:rsidRPr="00FA2C22" w:rsidRDefault="00A9568A" w:rsidP="000D2AD4">
            <w:pPr>
              <w:pStyle w:val="TableParagraph"/>
              <w:numPr>
                <w:ilvl w:val="0"/>
                <w:numId w:val="53"/>
              </w:numPr>
              <w:tabs>
                <w:tab w:val="left" w:pos="426"/>
                <w:tab w:val="left" w:pos="2682"/>
              </w:tabs>
              <w:ind w:left="108" w:firstLine="0"/>
              <w:rPr>
                <w:sz w:val="24"/>
                <w:szCs w:val="24"/>
              </w:rPr>
            </w:pPr>
            <w:r w:rsidRPr="00FA2C22">
              <w:rPr>
                <w:spacing w:val="-1"/>
                <w:sz w:val="24"/>
                <w:szCs w:val="24"/>
              </w:rPr>
              <w:t>фронтальный</w:t>
            </w:r>
            <w:r w:rsidRPr="00FA2C22">
              <w:rPr>
                <w:spacing w:val="-52"/>
                <w:sz w:val="24"/>
                <w:szCs w:val="24"/>
              </w:rPr>
              <w:t xml:space="preserve"> </w:t>
            </w:r>
            <w:r w:rsidRPr="00FA2C22">
              <w:rPr>
                <w:sz w:val="24"/>
                <w:szCs w:val="24"/>
              </w:rPr>
              <w:t>опрос;</w:t>
            </w:r>
          </w:p>
          <w:p w14:paraId="4C758507" w14:textId="77777777" w:rsidR="00A9568A" w:rsidRPr="00FA2C22" w:rsidRDefault="00A9568A" w:rsidP="000D2AD4">
            <w:pPr>
              <w:pStyle w:val="TableParagraph"/>
              <w:numPr>
                <w:ilvl w:val="0"/>
                <w:numId w:val="53"/>
              </w:numPr>
              <w:tabs>
                <w:tab w:val="left" w:pos="426"/>
              </w:tabs>
              <w:ind w:left="108" w:firstLine="0"/>
              <w:rPr>
                <w:sz w:val="24"/>
                <w:szCs w:val="24"/>
              </w:rPr>
            </w:pPr>
            <w:r w:rsidRPr="00FA2C22">
              <w:rPr>
                <w:sz w:val="24"/>
                <w:szCs w:val="24"/>
              </w:rPr>
              <w:t>оценка</w:t>
            </w:r>
            <w:r w:rsidRPr="00FA2C22">
              <w:rPr>
                <w:spacing w:val="1"/>
                <w:sz w:val="24"/>
                <w:szCs w:val="24"/>
              </w:rPr>
              <w:t xml:space="preserve"> </w:t>
            </w:r>
            <w:r w:rsidRPr="00FA2C22">
              <w:rPr>
                <w:sz w:val="24"/>
                <w:szCs w:val="24"/>
              </w:rPr>
              <w:t>контрольных</w:t>
            </w:r>
            <w:r w:rsidRPr="00FA2C22">
              <w:rPr>
                <w:spacing w:val="-5"/>
                <w:sz w:val="24"/>
                <w:szCs w:val="24"/>
              </w:rPr>
              <w:t xml:space="preserve"> </w:t>
            </w:r>
            <w:r w:rsidRPr="00FA2C22">
              <w:rPr>
                <w:sz w:val="24"/>
                <w:szCs w:val="24"/>
              </w:rPr>
              <w:t>работ;</w:t>
            </w:r>
          </w:p>
          <w:p w14:paraId="537D2F37" w14:textId="77777777" w:rsidR="00A9568A" w:rsidRPr="00FA2C22" w:rsidRDefault="00A9568A" w:rsidP="000D2AD4">
            <w:pPr>
              <w:pStyle w:val="TableParagraph"/>
              <w:numPr>
                <w:ilvl w:val="0"/>
                <w:numId w:val="53"/>
              </w:numPr>
              <w:tabs>
                <w:tab w:val="left" w:pos="426"/>
              </w:tabs>
              <w:ind w:left="108" w:firstLine="0"/>
              <w:rPr>
                <w:sz w:val="24"/>
                <w:szCs w:val="24"/>
              </w:rPr>
            </w:pPr>
            <w:r w:rsidRPr="00FA2C22">
              <w:rPr>
                <w:sz w:val="24"/>
                <w:szCs w:val="24"/>
              </w:rPr>
              <w:t>наблюдение за</w:t>
            </w:r>
            <w:r w:rsidRPr="00FA2C22">
              <w:rPr>
                <w:spacing w:val="1"/>
                <w:sz w:val="24"/>
                <w:szCs w:val="24"/>
              </w:rPr>
              <w:t xml:space="preserve"> </w:t>
            </w:r>
            <w:r w:rsidRPr="00FA2C22">
              <w:rPr>
                <w:sz w:val="24"/>
                <w:szCs w:val="24"/>
              </w:rPr>
              <w:t>ходом выполнения</w:t>
            </w:r>
            <w:r w:rsidRPr="00FA2C22">
              <w:rPr>
                <w:spacing w:val="1"/>
                <w:sz w:val="24"/>
                <w:szCs w:val="24"/>
              </w:rPr>
              <w:t xml:space="preserve"> </w:t>
            </w:r>
            <w:r w:rsidRPr="00FA2C22">
              <w:rPr>
                <w:sz w:val="24"/>
                <w:szCs w:val="24"/>
              </w:rPr>
              <w:t>лабораторных</w:t>
            </w:r>
            <w:r w:rsidRPr="00FA2C22">
              <w:rPr>
                <w:spacing w:val="-6"/>
                <w:sz w:val="24"/>
                <w:szCs w:val="24"/>
              </w:rPr>
              <w:t xml:space="preserve"> </w:t>
            </w:r>
            <w:r w:rsidRPr="00FA2C22">
              <w:rPr>
                <w:sz w:val="24"/>
                <w:szCs w:val="24"/>
              </w:rPr>
              <w:t>работ;</w:t>
            </w:r>
          </w:p>
          <w:p w14:paraId="04892A60" w14:textId="77777777" w:rsidR="00A9568A" w:rsidRPr="00FA2C22" w:rsidRDefault="00A9568A" w:rsidP="000D2AD4">
            <w:pPr>
              <w:pStyle w:val="TableParagraph"/>
              <w:numPr>
                <w:ilvl w:val="0"/>
                <w:numId w:val="53"/>
              </w:numPr>
              <w:tabs>
                <w:tab w:val="left" w:pos="426"/>
              </w:tabs>
              <w:ind w:left="108" w:firstLine="0"/>
              <w:rPr>
                <w:sz w:val="24"/>
                <w:szCs w:val="24"/>
              </w:rPr>
            </w:pPr>
            <w:r w:rsidRPr="00FA2C22">
              <w:rPr>
                <w:sz w:val="24"/>
                <w:szCs w:val="24"/>
              </w:rPr>
              <w:t>оценка</w:t>
            </w:r>
            <w:r w:rsidRPr="00FA2C22">
              <w:rPr>
                <w:spacing w:val="1"/>
                <w:sz w:val="24"/>
                <w:szCs w:val="24"/>
              </w:rPr>
              <w:t xml:space="preserve"> </w:t>
            </w:r>
            <w:r w:rsidRPr="00FA2C22">
              <w:rPr>
                <w:sz w:val="24"/>
                <w:szCs w:val="24"/>
              </w:rPr>
              <w:t>выполнения</w:t>
            </w:r>
            <w:r w:rsidRPr="00FA2C22">
              <w:rPr>
                <w:spacing w:val="1"/>
                <w:sz w:val="24"/>
                <w:szCs w:val="24"/>
              </w:rPr>
              <w:t xml:space="preserve"> </w:t>
            </w:r>
            <w:r w:rsidRPr="00FA2C22">
              <w:rPr>
                <w:sz w:val="24"/>
                <w:szCs w:val="24"/>
              </w:rPr>
              <w:t>лабораторных</w:t>
            </w:r>
            <w:r w:rsidRPr="00FA2C22">
              <w:rPr>
                <w:spacing w:val="-6"/>
                <w:sz w:val="24"/>
                <w:szCs w:val="24"/>
              </w:rPr>
              <w:t xml:space="preserve"> </w:t>
            </w:r>
            <w:r w:rsidRPr="00FA2C22">
              <w:rPr>
                <w:sz w:val="24"/>
                <w:szCs w:val="24"/>
              </w:rPr>
              <w:t>работ;</w:t>
            </w:r>
          </w:p>
          <w:p w14:paraId="1D2B4CBD" w14:textId="77777777" w:rsidR="00A9568A" w:rsidRPr="00FA2C22" w:rsidRDefault="00A9568A" w:rsidP="000D2AD4">
            <w:pPr>
              <w:pStyle w:val="TableParagraph"/>
              <w:numPr>
                <w:ilvl w:val="0"/>
                <w:numId w:val="53"/>
              </w:numPr>
              <w:tabs>
                <w:tab w:val="left" w:pos="426"/>
              </w:tabs>
              <w:ind w:left="108" w:firstLine="0"/>
              <w:rPr>
                <w:sz w:val="24"/>
                <w:szCs w:val="24"/>
              </w:rPr>
            </w:pPr>
            <w:r w:rsidRPr="00FA2C22">
              <w:rPr>
                <w:sz w:val="24"/>
                <w:szCs w:val="24"/>
              </w:rPr>
              <w:t>оценка</w:t>
            </w:r>
            <w:r w:rsidRPr="00FA2C22">
              <w:rPr>
                <w:spacing w:val="1"/>
                <w:sz w:val="24"/>
                <w:szCs w:val="24"/>
              </w:rPr>
              <w:t xml:space="preserve"> </w:t>
            </w:r>
            <w:r w:rsidRPr="00FA2C22">
              <w:rPr>
                <w:sz w:val="24"/>
                <w:szCs w:val="24"/>
              </w:rPr>
              <w:t xml:space="preserve">практических </w:t>
            </w:r>
            <w:proofErr w:type="gramStart"/>
            <w:r w:rsidRPr="00FA2C22">
              <w:rPr>
                <w:sz w:val="24"/>
                <w:szCs w:val="24"/>
              </w:rPr>
              <w:t xml:space="preserve">работ </w:t>
            </w:r>
            <w:r w:rsidRPr="00FA2C22">
              <w:rPr>
                <w:spacing w:val="-52"/>
                <w:sz w:val="24"/>
                <w:szCs w:val="24"/>
              </w:rPr>
              <w:t xml:space="preserve"> </w:t>
            </w:r>
            <w:r w:rsidRPr="00FA2C22">
              <w:rPr>
                <w:sz w:val="24"/>
                <w:szCs w:val="24"/>
              </w:rPr>
              <w:t>(</w:t>
            </w:r>
            <w:proofErr w:type="gramEnd"/>
            <w:r w:rsidRPr="00FA2C22">
              <w:rPr>
                <w:sz w:val="24"/>
                <w:szCs w:val="24"/>
              </w:rPr>
              <w:t>решения</w:t>
            </w:r>
            <w:r w:rsidRPr="00FA2C22">
              <w:rPr>
                <w:spacing w:val="1"/>
                <w:sz w:val="24"/>
                <w:szCs w:val="24"/>
              </w:rPr>
              <w:t xml:space="preserve"> </w:t>
            </w:r>
            <w:r w:rsidRPr="00FA2C22">
              <w:rPr>
                <w:sz w:val="24"/>
                <w:szCs w:val="24"/>
              </w:rPr>
              <w:t>качественных,</w:t>
            </w:r>
            <w:r w:rsidRPr="00FA2C22">
              <w:rPr>
                <w:spacing w:val="1"/>
                <w:sz w:val="24"/>
                <w:szCs w:val="24"/>
              </w:rPr>
              <w:t xml:space="preserve"> </w:t>
            </w:r>
            <w:r w:rsidRPr="00FA2C22">
              <w:rPr>
                <w:sz w:val="24"/>
                <w:szCs w:val="24"/>
              </w:rPr>
              <w:t>расчетных задач);</w:t>
            </w:r>
          </w:p>
          <w:p w14:paraId="212BBA6A" w14:textId="77777777" w:rsidR="00A9568A" w:rsidRPr="00FA2C22" w:rsidRDefault="00A9568A" w:rsidP="000D2AD4">
            <w:pPr>
              <w:pStyle w:val="TableParagraph"/>
              <w:numPr>
                <w:ilvl w:val="0"/>
                <w:numId w:val="53"/>
              </w:numPr>
              <w:tabs>
                <w:tab w:val="left" w:pos="426"/>
              </w:tabs>
              <w:ind w:left="108" w:firstLine="0"/>
              <w:rPr>
                <w:sz w:val="24"/>
                <w:szCs w:val="24"/>
              </w:rPr>
            </w:pPr>
            <w:r w:rsidRPr="00FA2C22">
              <w:rPr>
                <w:sz w:val="24"/>
                <w:szCs w:val="24"/>
              </w:rPr>
              <w:t>оценка тестовых</w:t>
            </w:r>
            <w:r w:rsidRPr="00FA2C22">
              <w:rPr>
                <w:spacing w:val="-52"/>
                <w:sz w:val="24"/>
                <w:szCs w:val="24"/>
              </w:rPr>
              <w:t xml:space="preserve"> </w:t>
            </w:r>
            <w:r w:rsidRPr="00FA2C22">
              <w:rPr>
                <w:sz w:val="24"/>
                <w:szCs w:val="24"/>
              </w:rPr>
              <w:t>заданий;</w:t>
            </w:r>
          </w:p>
          <w:p w14:paraId="259B407D" w14:textId="77777777" w:rsidR="00A9568A" w:rsidRPr="00FA2C22" w:rsidRDefault="00A9568A" w:rsidP="000D2AD4">
            <w:pPr>
              <w:pStyle w:val="TableParagraph"/>
              <w:numPr>
                <w:ilvl w:val="0"/>
                <w:numId w:val="53"/>
              </w:numPr>
              <w:tabs>
                <w:tab w:val="left" w:pos="426"/>
              </w:tabs>
              <w:ind w:left="108" w:firstLine="0"/>
              <w:rPr>
                <w:sz w:val="24"/>
                <w:szCs w:val="24"/>
              </w:rPr>
            </w:pPr>
            <w:r w:rsidRPr="00FA2C22">
              <w:rPr>
                <w:sz w:val="24"/>
                <w:szCs w:val="24"/>
              </w:rPr>
              <w:t>наблюдение за</w:t>
            </w:r>
            <w:r w:rsidRPr="00FA2C22">
              <w:rPr>
                <w:spacing w:val="1"/>
                <w:sz w:val="24"/>
                <w:szCs w:val="24"/>
              </w:rPr>
              <w:t xml:space="preserve"> </w:t>
            </w:r>
            <w:r w:rsidRPr="00FA2C22">
              <w:rPr>
                <w:sz w:val="24"/>
                <w:szCs w:val="24"/>
              </w:rPr>
              <w:t>ходом выполнения</w:t>
            </w:r>
            <w:r w:rsidRPr="00FA2C22">
              <w:rPr>
                <w:spacing w:val="-52"/>
                <w:sz w:val="24"/>
                <w:szCs w:val="24"/>
              </w:rPr>
              <w:t xml:space="preserve"> </w:t>
            </w:r>
            <w:r w:rsidRPr="00FA2C22">
              <w:rPr>
                <w:sz w:val="24"/>
                <w:szCs w:val="24"/>
              </w:rPr>
              <w:t>индивидуальных</w:t>
            </w:r>
            <w:r w:rsidRPr="00FA2C22">
              <w:rPr>
                <w:spacing w:val="1"/>
                <w:sz w:val="24"/>
                <w:szCs w:val="24"/>
              </w:rPr>
              <w:t xml:space="preserve"> </w:t>
            </w:r>
            <w:r w:rsidRPr="00FA2C22">
              <w:rPr>
                <w:sz w:val="24"/>
                <w:szCs w:val="24"/>
              </w:rPr>
              <w:t>проектов и оценка</w:t>
            </w:r>
            <w:r w:rsidRPr="00FA2C22">
              <w:rPr>
                <w:spacing w:val="1"/>
                <w:sz w:val="24"/>
                <w:szCs w:val="24"/>
              </w:rPr>
              <w:t xml:space="preserve"> </w:t>
            </w:r>
            <w:r w:rsidRPr="00FA2C22">
              <w:rPr>
                <w:sz w:val="24"/>
                <w:szCs w:val="24"/>
              </w:rPr>
              <w:t>выполненных</w:t>
            </w:r>
            <w:r w:rsidRPr="00FA2C22">
              <w:rPr>
                <w:spacing w:val="1"/>
                <w:sz w:val="24"/>
                <w:szCs w:val="24"/>
              </w:rPr>
              <w:t xml:space="preserve"> </w:t>
            </w:r>
            <w:r w:rsidRPr="00FA2C22">
              <w:rPr>
                <w:sz w:val="24"/>
                <w:szCs w:val="24"/>
              </w:rPr>
              <w:t>проектов;</w:t>
            </w:r>
          </w:p>
          <w:p w14:paraId="5005B5EE" w14:textId="77777777" w:rsidR="00A9568A" w:rsidRPr="00FA2C22" w:rsidRDefault="00A9568A" w:rsidP="000D2AD4">
            <w:pPr>
              <w:pStyle w:val="TableParagraph"/>
              <w:numPr>
                <w:ilvl w:val="0"/>
                <w:numId w:val="53"/>
              </w:numPr>
              <w:tabs>
                <w:tab w:val="left" w:pos="426"/>
              </w:tabs>
              <w:ind w:left="108" w:firstLine="0"/>
              <w:rPr>
                <w:sz w:val="24"/>
                <w:szCs w:val="24"/>
              </w:rPr>
            </w:pPr>
            <w:r w:rsidRPr="00FA2C22">
              <w:rPr>
                <w:sz w:val="24"/>
                <w:szCs w:val="24"/>
              </w:rPr>
              <w:t>оценка</w:t>
            </w:r>
            <w:r w:rsidRPr="00FA2C22">
              <w:rPr>
                <w:spacing w:val="1"/>
                <w:sz w:val="24"/>
                <w:szCs w:val="24"/>
              </w:rPr>
              <w:t xml:space="preserve"> </w:t>
            </w:r>
            <w:r w:rsidRPr="00FA2C22">
              <w:rPr>
                <w:sz w:val="24"/>
                <w:szCs w:val="24"/>
              </w:rPr>
              <w:t>выполнения</w:t>
            </w:r>
            <w:r w:rsidRPr="00FA2C22">
              <w:rPr>
                <w:spacing w:val="1"/>
                <w:sz w:val="24"/>
                <w:szCs w:val="24"/>
              </w:rPr>
              <w:t xml:space="preserve"> </w:t>
            </w:r>
            <w:r w:rsidRPr="00FA2C22">
              <w:rPr>
                <w:sz w:val="24"/>
                <w:szCs w:val="24"/>
              </w:rPr>
              <w:t>домашних</w:t>
            </w:r>
            <w:r w:rsidRPr="00FA2C22">
              <w:rPr>
                <w:spacing w:val="1"/>
                <w:sz w:val="24"/>
                <w:szCs w:val="24"/>
              </w:rPr>
              <w:t xml:space="preserve"> </w:t>
            </w:r>
            <w:r w:rsidRPr="00FA2C22">
              <w:rPr>
                <w:sz w:val="24"/>
                <w:szCs w:val="24"/>
              </w:rPr>
              <w:t>самостоятельных</w:t>
            </w:r>
            <w:r w:rsidRPr="00FA2C22">
              <w:rPr>
                <w:spacing w:val="-52"/>
                <w:sz w:val="24"/>
                <w:szCs w:val="24"/>
              </w:rPr>
              <w:t xml:space="preserve"> </w:t>
            </w:r>
            <w:r w:rsidRPr="00FA2C22">
              <w:rPr>
                <w:sz w:val="24"/>
                <w:szCs w:val="24"/>
              </w:rPr>
              <w:t>работ;</w:t>
            </w:r>
          </w:p>
          <w:p w14:paraId="06213FFC" w14:textId="77777777" w:rsidR="00A9568A" w:rsidRPr="00FA2C22" w:rsidRDefault="00A9568A" w:rsidP="000D2AD4">
            <w:pPr>
              <w:pStyle w:val="TableParagraph"/>
              <w:numPr>
                <w:ilvl w:val="0"/>
                <w:numId w:val="53"/>
              </w:numPr>
              <w:tabs>
                <w:tab w:val="left" w:pos="426"/>
              </w:tabs>
              <w:ind w:left="108" w:firstLine="0"/>
              <w:rPr>
                <w:sz w:val="24"/>
                <w:szCs w:val="24"/>
              </w:rPr>
            </w:pPr>
            <w:r w:rsidRPr="00FA2C22">
              <w:rPr>
                <w:sz w:val="24"/>
                <w:szCs w:val="24"/>
              </w:rPr>
              <w:t>наблюдение и</w:t>
            </w:r>
            <w:r w:rsidRPr="00FA2C22">
              <w:rPr>
                <w:spacing w:val="-52"/>
                <w:sz w:val="24"/>
                <w:szCs w:val="24"/>
              </w:rPr>
              <w:t xml:space="preserve">   </w:t>
            </w:r>
            <w:r w:rsidRPr="00FA2C22">
              <w:rPr>
                <w:sz w:val="24"/>
                <w:szCs w:val="24"/>
              </w:rPr>
              <w:t>оценка решения</w:t>
            </w:r>
            <w:r w:rsidRPr="00FA2C22">
              <w:rPr>
                <w:spacing w:val="1"/>
                <w:sz w:val="24"/>
                <w:szCs w:val="24"/>
              </w:rPr>
              <w:t xml:space="preserve"> </w:t>
            </w:r>
            <w:r w:rsidRPr="00FA2C22">
              <w:rPr>
                <w:sz w:val="24"/>
                <w:szCs w:val="24"/>
              </w:rPr>
              <w:t>кейс-задач;</w:t>
            </w:r>
          </w:p>
          <w:p w14:paraId="44A055D4" w14:textId="77777777" w:rsidR="00A9568A" w:rsidRPr="00FA2C22" w:rsidRDefault="00A9568A" w:rsidP="000D2AD4">
            <w:pPr>
              <w:pStyle w:val="TableParagraph"/>
              <w:numPr>
                <w:ilvl w:val="0"/>
                <w:numId w:val="53"/>
              </w:numPr>
              <w:tabs>
                <w:tab w:val="left" w:pos="292"/>
              </w:tabs>
              <w:ind w:left="108" w:firstLine="0"/>
              <w:rPr>
                <w:sz w:val="24"/>
                <w:szCs w:val="24"/>
              </w:rPr>
            </w:pPr>
            <w:r w:rsidRPr="00FA2C22">
              <w:rPr>
                <w:sz w:val="24"/>
                <w:szCs w:val="24"/>
              </w:rPr>
              <w:t xml:space="preserve">наблюдение </w:t>
            </w:r>
            <w:proofErr w:type="gramStart"/>
            <w:r w:rsidRPr="00FA2C22">
              <w:rPr>
                <w:sz w:val="24"/>
                <w:szCs w:val="24"/>
              </w:rPr>
              <w:t xml:space="preserve">и </w:t>
            </w:r>
            <w:r w:rsidRPr="00FA2C22">
              <w:rPr>
                <w:spacing w:val="-52"/>
                <w:sz w:val="24"/>
                <w:szCs w:val="24"/>
              </w:rPr>
              <w:t xml:space="preserve"> </w:t>
            </w:r>
            <w:r w:rsidRPr="00FA2C22">
              <w:rPr>
                <w:sz w:val="24"/>
                <w:szCs w:val="24"/>
              </w:rPr>
              <w:t>оценка</w:t>
            </w:r>
            <w:proofErr w:type="gramEnd"/>
            <w:r w:rsidRPr="00FA2C22">
              <w:rPr>
                <w:sz w:val="24"/>
                <w:szCs w:val="24"/>
              </w:rPr>
              <w:t xml:space="preserve"> деловой</w:t>
            </w:r>
            <w:r w:rsidRPr="00FA2C22">
              <w:rPr>
                <w:spacing w:val="1"/>
                <w:sz w:val="24"/>
                <w:szCs w:val="24"/>
              </w:rPr>
              <w:t xml:space="preserve"> </w:t>
            </w:r>
            <w:r w:rsidRPr="00FA2C22">
              <w:rPr>
                <w:sz w:val="24"/>
                <w:szCs w:val="24"/>
              </w:rPr>
              <w:t>игры;</w:t>
            </w:r>
          </w:p>
          <w:p w14:paraId="56097118" w14:textId="77777777" w:rsidR="00A9568A" w:rsidRPr="00FA2C22" w:rsidRDefault="00A9568A" w:rsidP="000D2AD4">
            <w:pPr>
              <w:pStyle w:val="TableParagraph"/>
              <w:numPr>
                <w:ilvl w:val="0"/>
                <w:numId w:val="53"/>
              </w:numPr>
              <w:tabs>
                <w:tab w:val="left" w:pos="426"/>
              </w:tabs>
              <w:ind w:left="108" w:firstLine="0"/>
              <w:rPr>
                <w:sz w:val="24"/>
                <w:szCs w:val="24"/>
              </w:rPr>
            </w:pPr>
            <w:r w:rsidRPr="00FA2C22">
              <w:rPr>
                <w:sz w:val="24"/>
                <w:szCs w:val="24"/>
              </w:rPr>
              <w:t>Дифференцированный зачет</w:t>
            </w:r>
          </w:p>
        </w:tc>
      </w:tr>
      <w:tr w:rsidR="00A9568A" w:rsidRPr="00FA2C22" w14:paraId="6B0912BA" w14:textId="77777777" w:rsidTr="00A9568A">
        <w:trPr>
          <w:trHeight w:val="20"/>
        </w:trPr>
        <w:tc>
          <w:tcPr>
            <w:tcW w:w="1694" w:type="pct"/>
          </w:tcPr>
          <w:p w14:paraId="35E4225D" w14:textId="77777777" w:rsidR="00A9568A" w:rsidRPr="00FA2C22" w:rsidRDefault="00A9568A" w:rsidP="00A9568A">
            <w:pPr>
              <w:pStyle w:val="TableParagraph"/>
              <w:ind w:left="107" w:right="146"/>
              <w:rPr>
                <w:sz w:val="24"/>
                <w:szCs w:val="24"/>
              </w:rPr>
            </w:pPr>
            <w:r w:rsidRPr="00FA2C22">
              <w:rPr>
                <w:sz w:val="24"/>
                <w:szCs w:val="24"/>
              </w:rPr>
              <w:t>ОК 02. Использовать</w:t>
            </w:r>
            <w:r w:rsidRPr="00FA2C22">
              <w:rPr>
                <w:spacing w:val="1"/>
                <w:sz w:val="24"/>
                <w:szCs w:val="24"/>
              </w:rPr>
              <w:t xml:space="preserve"> </w:t>
            </w:r>
            <w:r w:rsidRPr="00FA2C22">
              <w:rPr>
                <w:sz w:val="24"/>
                <w:szCs w:val="24"/>
              </w:rPr>
              <w:t>современные средства</w:t>
            </w:r>
            <w:r w:rsidRPr="00FA2C22">
              <w:rPr>
                <w:spacing w:val="1"/>
                <w:sz w:val="24"/>
                <w:szCs w:val="24"/>
              </w:rPr>
              <w:t xml:space="preserve"> </w:t>
            </w:r>
            <w:r w:rsidRPr="00FA2C22">
              <w:rPr>
                <w:sz w:val="24"/>
                <w:szCs w:val="24"/>
              </w:rPr>
              <w:t>поиска, анализа</w:t>
            </w:r>
            <w:r w:rsidRPr="00FA2C22">
              <w:rPr>
                <w:spacing w:val="1"/>
                <w:sz w:val="24"/>
                <w:szCs w:val="24"/>
              </w:rPr>
              <w:t xml:space="preserve"> </w:t>
            </w:r>
            <w:r w:rsidRPr="00FA2C22">
              <w:rPr>
                <w:sz w:val="24"/>
                <w:szCs w:val="24"/>
              </w:rPr>
              <w:t>и</w:t>
            </w:r>
            <w:r w:rsidRPr="00FA2C22">
              <w:rPr>
                <w:spacing w:val="1"/>
                <w:sz w:val="24"/>
                <w:szCs w:val="24"/>
              </w:rPr>
              <w:t xml:space="preserve"> </w:t>
            </w:r>
            <w:proofErr w:type="gramStart"/>
            <w:r w:rsidRPr="00FA2C22">
              <w:rPr>
                <w:sz w:val="24"/>
                <w:szCs w:val="24"/>
              </w:rPr>
              <w:t>интерпретации информации</w:t>
            </w:r>
            <w:proofErr w:type="gramEnd"/>
            <w:r w:rsidRPr="00FA2C22">
              <w:rPr>
                <w:sz w:val="24"/>
                <w:szCs w:val="24"/>
              </w:rPr>
              <w:t xml:space="preserve"> и</w:t>
            </w:r>
            <w:r w:rsidRPr="00FA2C22">
              <w:rPr>
                <w:spacing w:val="-52"/>
                <w:sz w:val="24"/>
                <w:szCs w:val="24"/>
              </w:rPr>
              <w:t xml:space="preserve">     </w:t>
            </w:r>
            <w:r w:rsidRPr="00FA2C22">
              <w:rPr>
                <w:sz w:val="24"/>
                <w:szCs w:val="24"/>
              </w:rPr>
              <w:t>информационные технологии</w:t>
            </w:r>
            <w:r w:rsidRPr="00FA2C22">
              <w:rPr>
                <w:spacing w:val="1"/>
                <w:sz w:val="24"/>
                <w:szCs w:val="24"/>
              </w:rPr>
              <w:t xml:space="preserve"> </w:t>
            </w:r>
            <w:r w:rsidRPr="00FA2C22">
              <w:rPr>
                <w:sz w:val="24"/>
                <w:szCs w:val="24"/>
              </w:rPr>
              <w:t>для выполнения задач</w:t>
            </w:r>
            <w:r w:rsidRPr="00FA2C22">
              <w:rPr>
                <w:spacing w:val="1"/>
                <w:sz w:val="24"/>
                <w:szCs w:val="24"/>
              </w:rPr>
              <w:t xml:space="preserve"> </w:t>
            </w:r>
            <w:r w:rsidRPr="00FA2C22">
              <w:rPr>
                <w:sz w:val="24"/>
                <w:szCs w:val="24"/>
              </w:rPr>
              <w:t>профессиональной деятельности</w:t>
            </w:r>
          </w:p>
        </w:tc>
        <w:tc>
          <w:tcPr>
            <w:tcW w:w="1696" w:type="pct"/>
          </w:tcPr>
          <w:p w14:paraId="0C071AF0"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1.</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1.1.,</w:t>
            </w:r>
            <w:r w:rsidRPr="00FA2C22">
              <w:rPr>
                <w:spacing w:val="-3"/>
                <w:sz w:val="24"/>
                <w:szCs w:val="24"/>
              </w:rPr>
              <w:t xml:space="preserve"> </w:t>
            </w:r>
            <w:r w:rsidRPr="00FA2C22">
              <w:rPr>
                <w:sz w:val="24"/>
                <w:szCs w:val="24"/>
              </w:rPr>
              <w:t>1.2, 1.3</w:t>
            </w:r>
          </w:p>
          <w:p w14:paraId="07A111CD"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2.</w:t>
            </w:r>
            <w:r w:rsidRPr="00FA2C22">
              <w:rPr>
                <w:spacing w:val="-4"/>
                <w:sz w:val="24"/>
                <w:szCs w:val="24"/>
              </w:rPr>
              <w:t xml:space="preserve"> </w:t>
            </w:r>
            <w:r w:rsidRPr="00FA2C22">
              <w:rPr>
                <w:sz w:val="24"/>
                <w:szCs w:val="24"/>
              </w:rPr>
              <w:t>Темы 2.1.,</w:t>
            </w:r>
            <w:r w:rsidRPr="00FA2C22">
              <w:rPr>
                <w:spacing w:val="-4"/>
                <w:sz w:val="24"/>
                <w:szCs w:val="24"/>
              </w:rPr>
              <w:t xml:space="preserve"> </w:t>
            </w:r>
            <w:r w:rsidRPr="00FA2C22">
              <w:rPr>
                <w:sz w:val="24"/>
                <w:szCs w:val="24"/>
              </w:rPr>
              <w:t>2.2., 2.3.</w:t>
            </w:r>
          </w:p>
          <w:p w14:paraId="4934AA2F"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3.</w:t>
            </w:r>
            <w:r w:rsidRPr="00FA2C22">
              <w:rPr>
                <w:spacing w:val="-4"/>
                <w:sz w:val="24"/>
                <w:szCs w:val="24"/>
              </w:rPr>
              <w:t xml:space="preserve"> </w:t>
            </w:r>
            <w:r w:rsidRPr="00FA2C22">
              <w:rPr>
                <w:sz w:val="24"/>
                <w:szCs w:val="24"/>
              </w:rPr>
              <w:t>Темы</w:t>
            </w:r>
            <w:r w:rsidRPr="00FA2C22">
              <w:rPr>
                <w:spacing w:val="-1"/>
                <w:sz w:val="24"/>
                <w:szCs w:val="24"/>
              </w:rPr>
              <w:t xml:space="preserve"> </w:t>
            </w:r>
            <w:r w:rsidRPr="00FA2C22">
              <w:rPr>
                <w:sz w:val="24"/>
                <w:szCs w:val="24"/>
              </w:rPr>
              <w:t>3.1.,</w:t>
            </w:r>
            <w:r w:rsidRPr="00FA2C22">
              <w:rPr>
                <w:spacing w:val="-4"/>
                <w:sz w:val="24"/>
                <w:szCs w:val="24"/>
              </w:rPr>
              <w:t xml:space="preserve"> </w:t>
            </w:r>
            <w:r w:rsidRPr="00FA2C22">
              <w:rPr>
                <w:sz w:val="24"/>
                <w:szCs w:val="24"/>
              </w:rPr>
              <w:t>3.2.,</w:t>
            </w:r>
            <w:r w:rsidRPr="00FA2C22">
              <w:rPr>
                <w:spacing w:val="-2"/>
                <w:sz w:val="24"/>
                <w:szCs w:val="24"/>
              </w:rPr>
              <w:t xml:space="preserve"> </w:t>
            </w:r>
            <w:r w:rsidRPr="00FA2C22">
              <w:rPr>
                <w:sz w:val="24"/>
                <w:szCs w:val="24"/>
              </w:rPr>
              <w:t>3.3.,</w:t>
            </w:r>
          </w:p>
          <w:p w14:paraId="04719635" w14:textId="77777777" w:rsidR="00A9568A" w:rsidRPr="00FA2C22" w:rsidRDefault="00A9568A" w:rsidP="00A9568A">
            <w:pPr>
              <w:pStyle w:val="TableParagraph"/>
              <w:ind w:left="105"/>
              <w:rPr>
                <w:sz w:val="24"/>
                <w:szCs w:val="24"/>
              </w:rPr>
            </w:pPr>
            <w:r w:rsidRPr="00FA2C22">
              <w:rPr>
                <w:sz w:val="24"/>
                <w:szCs w:val="24"/>
              </w:rPr>
              <w:t>3.4.,</w:t>
            </w:r>
            <w:r w:rsidRPr="00FA2C22">
              <w:rPr>
                <w:spacing w:val="-1"/>
                <w:sz w:val="24"/>
                <w:szCs w:val="24"/>
              </w:rPr>
              <w:t xml:space="preserve"> </w:t>
            </w:r>
            <w:r w:rsidRPr="00FA2C22">
              <w:rPr>
                <w:sz w:val="24"/>
                <w:szCs w:val="24"/>
              </w:rPr>
              <w:t>3.5.</w:t>
            </w:r>
          </w:p>
          <w:p w14:paraId="149C2D86"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4.</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4.1.,</w:t>
            </w:r>
            <w:r w:rsidRPr="00FA2C22">
              <w:rPr>
                <w:spacing w:val="-3"/>
                <w:sz w:val="24"/>
                <w:szCs w:val="24"/>
              </w:rPr>
              <w:t xml:space="preserve"> </w:t>
            </w:r>
            <w:r w:rsidRPr="00FA2C22">
              <w:rPr>
                <w:sz w:val="24"/>
                <w:szCs w:val="24"/>
              </w:rPr>
              <w:t>4.2.</w:t>
            </w:r>
          </w:p>
          <w:p w14:paraId="468B1EFC"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5.</w:t>
            </w:r>
            <w:r w:rsidRPr="00FA2C22">
              <w:rPr>
                <w:spacing w:val="-4"/>
                <w:sz w:val="24"/>
                <w:szCs w:val="24"/>
              </w:rPr>
              <w:t xml:space="preserve"> </w:t>
            </w:r>
            <w:r w:rsidRPr="00FA2C22">
              <w:rPr>
                <w:sz w:val="24"/>
                <w:szCs w:val="24"/>
              </w:rPr>
              <w:t>Темы 5.1.,</w:t>
            </w:r>
            <w:r w:rsidRPr="00FA2C22">
              <w:rPr>
                <w:spacing w:val="-4"/>
                <w:sz w:val="24"/>
                <w:szCs w:val="24"/>
              </w:rPr>
              <w:t xml:space="preserve"> </w:t>
            </w:r>
            <w:r w:rsidRPr="00FA2C22">
              <w:rPr>
                <w:sz w:val="24"/>
                <w:szCs w:val="24"/>
              </w:rPr>
              <w:t>5.2., 5.3.</w:t>
            </w:r>
          </w:p>
          <w:p w14:paraId="623070F4" w14:textId="77777777" w:rsidR="00A9568A" w:rsidRPr="00FA2C22" w:rsidRDefault="00A9568A" w:rsidP="00A9568A">
            <w:pPr>
              <w:pStyle w:val="TableParagraph"/>
              <w:ind w:left="105" w:right="802"/>
              <w:rPr>
                <w:spacing w:val="-52"/>
                <w:sz w:val="24"/>
                <w:szCs w:val="24"/>
              </w:rPr>
            </w:pPr>
            <w:r w:rsidRPr="00FA2C22">
              <w:rPr>
                <w:sz w:val="24"/>
                <w:szCs w:val="24"/>
              </w:rPr>
              <w:t>Раздел 6. Темы 6.1., 6.2.</w:t>
            </w:r>
            <w:r w:rsidRPr="00FA2C22">
              <w:rPr>
                <w:spacing w:val="-52"/>
                <w:sz w:val="24"/>
                <w:szCs w:val="24"/>
              </w:rPr>
              <w:t xml:space="preserve"> </w:t>
            </w:r>
          </w:p>
          <w:p w14:paraId="776A1E73" w14:textId="77777777" w:rsidR="00A9568A" w:rsidRPr="00FA2C22" w:rsidRDefault="00A9568A" w:rsidP="00A9568A">
            <w:pPr>
              <w:pStyle w:val="TableParagraph"/>
              <w:ind w:left="105" w:right="802"/>
              <w:rPr>
                <w:sz w:val="24"/>
                <w:szCs w:val="24"/>
              </w:rPr>
            </w:pPr>
            <w:r w:rsidRPr="00FA2C22">
              <w:rPr>
                <w:sz w:val="24"/>
                <w:szCs w:val="24"/>
              </w:rPr>
              <w:t>Раздел 7. Темы 7.1, 7.2</w:t>
            </w:r>
          </w:p>
        </w:tc>
        <w:tc>
          <w:tcPr>
            <w:tcW w:w="1610" w:type="pct"/>
            <w:vMerge/>
          </w:tcPr>
          <w:p w14:paraId="3D1F0B80" w14:textId="77777777" w:rsidR="00A9568A" w:rsidRPr="00FA2C22" w:rsidRDefault="00A9568A" w:rsidP="00A9568A">
            <w:pPr>
              <w:ind w:left="108"/>
              <w:rPr>
                <w:rFonts w:ascii="Times New Roman" w:hAnsi="Times New Roman"/>
                <w:sz w:val="24"/>
                <w:szCs w:val="24"/>
              </w:rPr>
            </w:pPr>
          </w:p>
        </w:tc>
      </w:tr>
      <w:tr w:rsidR="00A9568A" w:rsidRPr="00FA2C22" w14:paraId="5F805443" w14:textId="77777777" w:rsidTr="00A9568A">
        <w:trPr>
          <w:trHeight w:val="20"/>
        </w:trPr>
        <w:tc>
          <w:tcPr>
            <w:tcW w:w="1694" w:type="pct"/>
          </w:tcPr>
          <w:p w14:paraId="5620529E" w14:textId="77777777" w:rsidR="00A9568A" w:rsidRPr="00FA2C22" w:rsidRDefault="00A9568A" w:rsidP="00A9568A">
            <w:pPr>
              <w:pStyle w:val="TableParagraph"/>
              <w:ind w:left="107" w:right="368"/>
              <w:rPr>
                <w:sz w:val="24"/>
                <w:szCs w:val="24"/>
              </w:rPr>
            </w:pPr>
            <w:r w:rsidRPr="00FA2C22">
              <w:rPr>
                <w:sz w:val="24"/>
                <w:szCs w:val="24"/>
              </w:rPr>
              <w:t>ОК 03. Планировать и</w:t>
            </w:r>
            <w:r w:rsidRPr="00FA2C22">
              <w:rPr>
                <w:spacing w:val="1"/>
                <w:sz w:val="24"/>
                <w:szCs w:val="24"/>
              </w:rPr>
              <w:t xml:space="preserve"> </w:t>
            </w:r>
            <w:r w:rsidRPr="00FA2C22">
              <w:rPr>
                <w:sz w:val="24"/>
                <w:szCs w:val="24"/>
              </w:rPr>
              <w:t>реализовывать собственное</w:t>
            </w:r>
            <w:r w:rsidRPr="00FA2C22">
              <w:rPr>
                <w:spacing w:val="-52"/>
                <w:sz w:val="24"/>
                <w:szCs w:val="24"/>
              </w:rPr>
              <w:t xml:space="preserve"> </w:t>
            </w:r>
            <w:r w:rsidRPr="00FA2C22">
              <w:rPr>
                <w:sz w:val="24"/>
                <w:szCs w:val="24"/>
              </w:rPr>
              <w:t>профессиональное и</w:t>
            </w:r>
            <w:r w:rsidRPr="00FA2C22">
              <w:rPr>
                <w:spacing w:val="1"/>
                <w:sz w:val="24"/>
                <w:szCs w:val="24"/>
              </w:rPr>
              <w:t xml:space="preserve"> </w:t>
            </w:r>
            <w:r w:rsidRPr="00FA2C22">
              <w:rPr>
                <w:sz w:val="24"/>
                <w:szCs w:val="24"/>
              </w:rPr>
              <w:t>личностное развитие,</w:t>
            </w:r>
            <w:r w:rsidRPr="00FA2C22">
              <w:rPr>
                <w:spacing w:val="1"/>
                <w:sz w:val="24"/>
                <w:szCs w:val="24"/>
              </w:rPr>
              <w:t xml:space="preserve"> </w:t>
            </w:r>
            <w:r w:rsidRPr="00FA2C22">
              <w:rPr>
                <w:sz w:val="24"/>
                <w:szCs w:val="24"/>
              </w:rPr>
              <w:t>предпринимательскую</w:t>
            </w:r>
            <w:r w:rsidRPr="00FA2C22">
              <w:rPr>
                <w:spacing w:val="1"/>
                <w:sz w:val="24"/>
                <w:szCs w:val="24"/>
              </w:rPr>
              <w:t xml:space="preserve"> </w:t>
            </w:r>
            <w:r w:rsidRPr="00FA2C22">
              <w:rPr>
                <w:sz w:val="24"/>
                <w:szCs w:val="24"/>
              </w:rPr>
              <w:t>деятельность в</w:t>
            </w:r>
            <w:r w:rsidRPr="00FA2C22">
              <w:rPr>
                <w:spacing w:val="1"/>
                <w:sz w:val="24"/>
                <w:szCs w:val="24"/>
              </w:rPr>
              <w:t xml:space="preserve"> </w:t>
            </w:r>
            <w:r w:rsidRPr="00FA2C22">
              <w:rPr>
                <w:sz w:val="24"/>
                <w:szCs w:val="24"/>
              </w:rPr>
              <w:t>профессиональной сфере,</w:t>
            </w:r>
            <w:r w:rsidRPr="00FA2C22">
              <w:rPr>
                <w:spacing w:val="1"/>
                <w:sz w:val="24"/>
                <w:szCs w:val="24"/>
              </w:rPr>
              <w:t xml:space="preserve"> </w:t>
            </w:r>
            <w:r w:rsidRPr="00FA2C22">
              <w:rPr>
                <w:sz w:val="24"/>
                <w:szCs w:val="24"/>
              </w:rPr>
              <w:t>использовать знания по</w:t>
            </w:r>
            <w:r w:rsidRPr="00FA2C22">
              <w:rPr>
                <w:spacing w:val="1"/>
                <w:sz w:val="24"/>
                <w:szCs w:val="24"/>
              </w:rPr>
              <w:t xml:space="preserve"> </w:t>
            </w:r>
            <w:r w:rsidRPr="00FA2C22">
              <w:rPr>
                <w:sz w:val="24"/>
                <w:szCs w:val="24"/>
              </w:rPr>
              <w:t>финансовой грамотности в</w:t>
            </w:r>
            <w:r w:rsidRPr="00FA2C22">
              <w:rPr>
                <w:spacing w:val="1"/>
                <w:sz w:val="24"/>
                <w:szCs w:val="24"/>
              </w:rPr>
              <w:t xml:space="preserve"> </w:t>
            </w:r>
            <w:r w:rsidRPr="00FA2C22">
              <w:rPr>
                <w:sz w:val="24"/>
                <w:szCs w:val="24"/>
              </w:rPr>
              <w:t>различных</w:t>
            </w:r>
            <w:r w:rsidRPr="00FA2C22">
              <w:rPr>
                <w:spacing w:val="-1"/>
                <w:sz w:val="24"/>
                <w:szCs w:val="24"/>
              </w:rPr>
              <w:t xml:space="preserve"> </w:t>
            </w:r>
            <w:r w:rsidRPr="00FA2C22">
              <w:rPr>
                <w:sz w:val="24"/>
                <w:szCs w:val="24"/>
              </w:rPr>
              <w:t>жизненных</w:t>
            </w:r>
          </w:p>
          <w:p w14:paraId="310E6AB7" w14:textId="77777777" w:rsidR="00A9568A" w:rsidRPr="00FA2C22" w:rsidRDefault="00A9568A" w:rsidP="00A9568A">
            <w:pPr>
              <w:pStyle w:val="TableParagraph"/>
              <w:ind w:left="107"/>
              <w:rPr>
                <w:sz w:val="24"/>
                <w:szCs w:val="24"/>
              </w:rPr>
            </w:pPr>
            <w:r w:rsidRPr="00FA2C22">
              <w:rPr>
                <w:sz w:val="24"/>
                <w:szCs w:val="24"/>
              </w:rPr>
              <w:t>ситуациях</w:t>
            </w:r>
          </w:p>
        </w:tc>
        <w:tc>
          <w:tcPr>
            <w:tcW w:w="1696" w:type="pct"/>
          </w:tcPr>
          <w:p w14:paraId="1120B6DD"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1.</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1.1.,</w:t>
            </w:r>
            <w:r w:rsidRPr="00FA2C22">
              <w:rPr>
                <w:spacing w:val="-3"/>
                <w:sz w:val="24"/>
                <w:szCs w:val="24"/>
              </w:rPr>
              <w:t xml:space="preserve"> </w:t>
            </w:r>
            <w:r w:rsidRPr="00FA2C22">
              <w:rPr>
                <w:sz w:val="24"/>
                <w:szCs w:val="24"/>
              </w:rPr>
              <w:t>1.2, 1.3</w:t>
            </w:r>
          </w:p>
          <w:p w14:paraId="2F140198"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2.</w:t>
            </w:r>
            <w:r w:rsidRPr="00FA2C22">
              <w:rPr>
                <w:spacing w:val="-5"/>
                <w:sz w:val="24"/>
                <w:szCs w:val="24"/>
              </w:rPr>
              <w:t xml:space="preserve"> </w:t>
            </w:r>
            <w:r w:rsidRPr="00FA2C22">
              <w:rPr>
                <w:sz w:val="24"/>
                <w:szCs w:val="24"/>
              </w:rPr>
              <w:t>Темы 2.1.,</w:t>
            </w:r>
            <w:r w:rsidRPr="00FA2C22">
              <w:rPr>
                <w:spacing w:val="-4"/>
                <w:sz w:val="24"/>
                <w:szCs w:val="24"/>
              </w:rPr>
              <w:t xml:space="preserve"> </w:t>
            </w:r>
            <w:r w:rsidRPr="00FA2C22">
              <w:rPr>
                <w:sz w:val="24"/>
                <w:szCs w:val="24"/>
              </w:rPr>
              <w:t>2.2.,</w:t>
            </w:r>
            <w:r w:rsidRPr="00FA2C22">
              <w:rPr>
                <w:spacing w:val="-1"/>
                <w:sz w:val="24"/>
                <w:szCs w:val="24"/>
              </w:rPr>
              <w:t xml:space="preserve"> </w:t>
            </w:r>
            <w:r w:rsidRPr="00FA2C22">
              <w:rPr>
                <w:sz w:val="24"/>
                <w:szCs w:val="24"/>
              </w:rPr>
              <w:t>2.3.</w:t>
            </w:r>
          </w:p>
          <w:p w14:paraId="2D8DFEBC"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3.</w:t>
            </w:r>
            <w:r w:rsidRPr="00FA2C22">
              <w:rPr>
                <w:spacing w:val="-4"/>
                <w:sz w:val="24"/>
                <w:szCs w:val="24"/>
              </w:rPr>
              <w:t xml:space="preserve"> </w:t>
            </w:r>
            <w:r w:rsidRPr="00FA2C22">
              <w:rPr>
                <w:sz w:val="24"/>
                <w:szCs w:val="24"/>
              </w:rPr>
              <w:t>Темы</w:t>
            </w:r>
            <w:r w:rsidRPr="00FA2C22">
              <w:rPr>
                <w:spacing w:val="-1"/>
                <w:sz w:val="24"/>
                <w:szCs w:val="24"/>
              </w:rPr>
              <w:t xml:space="preserve"> </w:t>
            </w:r>
            <w:r w:rsidRPr="00FA2C22">
              <w:rPr>
                <w:sz w:val="24"/>
                <w:szCs w:val="24"/>
              </w:rPr>
              <w:t>3.1.,</w:t>
            </w:r>
            <w:r w:rsidRPr="00FA2C22">
              <w:rPr>
                <w:spacing w:val="-3"/>
                <w:sz w:val="24"/>
                <w:szCs w:val="24"/>
              </w:rPr>
              <w:t xml:space="preserve"> </w:t>
            </w:r>
            <w:r w:rsidRPr="00FA2C22">
              <w:rPr>
                <w:sz w:val="24"/>
                <w:szCs w:val="24"/>
              </w:rPr>
              <w:t>3.2.,</w:t>
            </w:r>
            <w:r w:rsidRPr="00FA2C22">
              <w:rPr>
                <w:spacing w:val="-1"/>
                <w:sz w:val="24"/>
                <w:szCs w:val="24"/>
              </w:rPr>
              <w:t xml:space="preserve"> </w:t>
            </w:r>
            <w:r w:rsidRPr="00FA2C22">
              <w:rPr>
                <w:sz w:val="24"/>
                <w:szCs w:val="24"/>
              </w:rPr>
              <w:t>3.3.,</w:t>
            </w:r>
          </w:p>
          <w:p w14:paraId="3B7235F5" w14:textId="77777777" w:rsidR="00A9568A" w:rsidRPr="00FA2C22" w:rsidRDefault="00A9568A" w:rsidP="00A9568A">
            <w:pPr>
              <w:pStyle w:val="TableParagraph"/>
              <w:ind w:left="105"/>
              <w:rPr>
                <w:sz w:val="24"/>
                <w:szCs w:val="24"/>
              </w:rPr>
            </w:pPr>
            <w:r w:rsidRPr="00FA2C22">
              <w:rPr>
                <w:sz w:val="24"/>
                <w:szCs w:val="24"/>
              </w:rPr>
              <w:t>3.4.,</w:t>
            </w:r>
            <w:r w:rsidRPr="00FA2C22">
              <w:rPr>
                <w:spacing w:val="-1"/>
                <w:sz w:val="24"/>
                <w:szCs w:val="24"/>
              </w:rPr>
              <w:t xml:space="preserve"> </w:t>
            </w:r>
            <w:r w:rsidRPr="00FA2C22">
              <w:rPr>
                <w:sz w:val="24"/>
                <w:szCs w:val="24"/>
              </w:rPr>
              <w:t>3.5.</w:t>
            </w:r>
          </w:p>
          <w:p w14:paraId="278CD2AB" w14:textId="77777777" w:rsidR="00A9568A" w:rsidRPr="00FA2C22" w:rsidRDefault="00A9568A" w:rsidP="00A9568A">
            <w:pPr>
              <w:pStyle w:val="TableParagraph"/>
              <w:ind w:left="105"/>
              <w:rPr>
                <w:sz w:val="24"/>
                <w:szCs w:val="24"/>
              </w:rPr>
            </w:pPr>
            <w:r w:rsidRPr="00FA2C22">
              <w:rPr>
                <w:sz w:val="24"/>
                <w:szCs w:val="24"/>
              </w:rPr>
              <w:t>Раздел 7. Темы 7.1, 7.2</w:t>
            </w:r>
          </w:p>
        </w:tc>
        <w:tc>
          <w:tcPr>
            <w:tcW w:w="1610" w:type="pct"/>
            <w:vMerge/>
          </w:tcPr>
          <w:p w14:paraId="607ABBB7" w14:textId="77777777" w:rsidR="00A9568A" w:rsidRPr="00FA2C22" w:rsidRDefault="00A9568A" w:rsidP="00A9568A">
            <w:pPr>
              <w:ind w:left="108"/>
              <w:rPr>
                <w:rFonts w:ascii="Times New Roman" w:hAnsi="Times New Roman"/>
                <w:sz w:val="24"/>
                <w:szCs w:val="24"/>
              </w:rPr>
            </w:pPr>
          </w:p>
        </w:tc>
      </w:tr>
      <w:tr w:rsidR="00A9568A" w:rsidRPr="00FA2C22" w14:paraId="5E1CCE1A" w14:textId="77777777" w:rsidTr="00A9568A">
        <w:trPr>
          <w:trHeight w:val="20"/>
        </w:trPr>
        <w:tc>
          <w:tcPr>
            <w:tcW w:w="1694" w:type="pct"/>
          </w:tcPr>
          <w:p w14:paraId="592D870C" w14:textId="77777777" w:rsidR="00A9568A" w:rsidRPr="00FA2C22" w:rsidRDefault="00A9568A" w:rsidP="00A9568A">
            <w:pPr>
              <w:pStyle w:val="TableParagraph"/>
              <w:ind w:left="107" w:right="109"/>
              <w:rPr>
                <w:sz w:val="24"/>
                <w:szCs w:val="24"/>
              </w:rPr>
            </w:pPr>
            <w:r w:rsidRPr="00FA2C22">
              <w:rPr>
                <w:sz w:val="24"/>
                <w:szCs w:val="24"/>
              </w:rPr>
              <w:t>ОК 04. Эффективно</w:t>
            </w:r>
            <w:r w:rsidRPr="00FA2C22">
              <w:rPr>
                <w:spacing w:val="1"/>
                <w:sz w:val="24"/>
                <w:szCs w:val="24"/>
              </w:rPr>
              <w:t xml:space="preserve"> </w:t>
            </w:r>
            <w:r w:rsidRPr="00FA2C22">
              <w:rPr>
                <w:sz w:val="24"/>
                <w:szCs w:val="24"/>
              </w:rPr>
              <w:t>взаимодействовать и работать</w:t>
            </w:r>
            <w:r w:rsidRPr="00FA2C22">
              <w:rPr>
                <w:spacing w:val="-52"/>
                <w:sz w:val="24"/>
                <w:szCs w:val="24"/>
              </w:rPr>
              <w:t xml:space="preserve"> </w:t>
            </w:r>
            <w:r w:rsidRPr="00FA2C22">
              <w:rPr>
                <w:sz w:val="24"/>
                <w:szCs w:val="24"/>
              </w:rPr>
              <w:t>в коллективе и команде</w:t>
            </w:r>
          </w:p>
        </w:tc>
        <w:tc>
          <w:tcPr>
            <w:tcW w:w="1696" w:type="pct"/>
          </w:tcPr>
          <w:p w14:paraId="42A2C91A"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1.</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1.1.,</w:t>
            </w:r>
            <w:r w:rsidRPr="00FA2C22">
              <w:rPr>
                <w:spacing w:val="-3"/>
                <w:sz w:val="24"/>
                <w:szCs w:val="24"/>
              </w:rPr>
              <w:t xml:space="preserve"> </w:t>
            </w:r>
            <w:r w:rsidRPr="00FA2C22">
              <w:rPr>
                <w:sz w:val="24"/>
                <w:szCs w:val="24"/>
              </w:rPr>
              <w:t>1.2, 1.3</w:t>
            </w:r>
          </w:p>
          <w:p w14:paraId="7A09B9F1"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2.</w:t>
            </w:r>
            <w:r w:rsidRPr="00FA2C22">
              <w:rPr>
                <w:spacing w:val="-4"/>
                <w:sz w:val="24"/>
                <w:szCs w:val="24"/>
              </w:rPr>
              <w:t xml:space="preserve"> </w:t>
            </w:r>
            <w:r w:rsidRPr="00FA2C22">
              <w:rPr>
                <w:sz w:val="24"/>
                <w:szCs w:val="24"/>
              </w:rPr>
              <w:t>Темы 2.1.,</w:t>
            </w:r>
            <w:r w:rsidRPr="00FA2C22">
              <w:rPr>
                <w:spacing w:val="-4"/>
                <w:sz w:val="24"/>
                <w:szCs w:val="24"/>
              </w:rPr>
              <w:t xml:space="preserve"> </w:t>
            </w:r>
            <w:r w:rsidRPr="00FA2C22">
              <w:rPr>
                <w:sz w:val="24"/>
                <w:szCs w:val="24"/>
              </w:rPr>
              <w:t>2.2., 2.3.</w:t>
            </w:r>
          </w:p>
          <w:p w14:paraId="622F4809"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3.</w:t>
            </w:r>
            <w:r w:rsidRPr="00FA2C22">
              <w:rPr>
                <w:spacing w:val="-4"/>
                <w:sz w:val="24"/>
                <w:szCs w:val="24"/>
              </w:rPr>
              <w:t xml:space="preserve"> </w:t>
            </w:r>
            <w:r w:rsidRPr="00FA2C22">
              <w:rPr>
                <w:sz w:val="24"/>
                <w:szCs w:val="24"/>
              </w:rPr>
              <w:t>Темы</w:t>
            </w:r>
            <w:r w:rsidRPr="00FA2C22">
              <w:rPr>
                <w:spacing w:val="-1"/>
                <w:sz w:val="24"/>
                <w:szCs w:val="24"/>
              </w:rPr>
              <w:t xml:space="preserve"> </w:t>
            </w:r>
            <w:r w:rsidRPr="00FA2C22">
              <w:rPr>
                <w:sz w:val="24"/>
                <w:szCs w:val="24"/>
              </w:rPr>
              <w:t>3.1.,</w:t>
            </w:r>
            <w:r w:rsidRPr="00FA2C22">
              <w:rPr>
                <w:spacing w:val="-3"/>
                <w:sz w:val="24"/>
                <w:szCs w:val="24"/>
              </w:rPr>
              <w:t xml:space="preserve"> </w:t>
            </w:r>
            <w:r w:rsidRPr="00FA2C22">
              <w:rPr>
                <w:sz w:val="24"/>
                <w:szCs w:val="24"/>
              </w:rPr>
              <w:t>3.2.,</w:t>
            </w:r>
            <w:r w:rsidRPr="00FA2C22">
              <w:rPr>
                <w:spacing w:val="-1"/>
                <w:sz w:val="24"/>
                <w:szCs w:val="24"/>
              </w:rPr>
              <w:t xml:space="preserve"> </w:t>
            </w:r>
            <w:r w:rsidRPr="00FA2C22">
              <w:rPr>
                <w:sz w:val="24"/>
                <w:szCs w:val="24"/>
              </w:rPr>
              <w:t>3.3.,</w:t>
            </w:r>
          </w:p>
          <w:p w14:paraId="4AEB7A47" w14:textId="77777777" w:rsidR="00A9568A" w:rsidRPr="00FA2C22" w:rsidRDefault="00A9568A" w:rsidP="00A9568A">
            <w:pPr>
              <w:pStyle w:val="TableParagraph"/>
              <w:ind w:left="105"/>
              <w:rPr>
                <w:sz w:val="24"/>
                <w:szCs w:val="24"/>
              </w:rPr>
            </w:pPr>
            <w:r w:rsidRPr="00FA2C22">
              <w:rPr>
                <w:sz w:val="24"/>
                <w:szCs w:val="24"/>
              </w:rPr>
              <w:t>3.4.,</w:t>
            </w:r>
            <w:r w:rsidRPr="00FA2C22">
              <w:rPr>
                <w:spacing w:val="-1"/>
                <w:sz w:val="24"/>
                <w:szCs w:val="24"/>
              </w:rPr>
              <w:t xml:space="preserve"> </w:t>
            </w:r>
            <w:r w:rsidRPr="00FA2C22">
              <w:rPr>
                <w:sz w:val="24"/>
                <w:szCs w:val="24"/>
              </w:rPr>
              <w:t>3.5.</w:t>
            </w:r>
          </w:p>
          <w:p w14:paraId="46BEDD0B"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4.</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4.1.,</w:t>
            </w:r>
            <w:r w:rsidRPr="00FA2C22">
              <w:rPr>
                <w:spacing w:val="-3"/>
                <w:sz w:val="24"/>
                <w:szCs w:val="24"/>
              </w:rPr>
              <w:t xml:space="preserve"> </w:t>
            </w:r>
            <w:r w:rsidRPr="00FA2C22">
              <w:rPr>
                <w:sz w:val="24"/>
                <w:szCs w:val="24"/>
              </w:rPr>
              <w:t>4.2.</w:t>
            </w:r>
          </w:p>
          <w:p w14:paraId="2332D460"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5.</w:t>
            </w:r>
            <w:r w:rsidRPr="00FA2C22">
              <w:rPr>
                <w:spacing w:val="-4"/>
                <w:sz w:val="24"/>
                <w:szCs w:val="24"/>
              </w:rPr>
              <w:t xml:space="preserve"> </w:t>
            </w:r>
            <w:r w:rsidRPr="00FA2C22">
              <w:rPr>
                <w:sz w:val="24"/>
                <w:szCs w:val="24"/>
              </w:rPr>
              <w:t>Темы 5.1.,</w:t>
            </w:r>
            <w:r w:rsidRPr="00FA2C22">
              <w:rPr>
                <w:spacing w:val="-4"/>
                <w:sz w:val="24"/>
                <w:szCs w:val="24"/>
              </w:rPr>
              <w:t xml:space="preserve"> </w:t>
            </w:r>
            <w:r w:rsidRPr="00FA2C22">
              <w:rPr>
                <w:sz w:val="24"/>
                <w:szCs w:val="24"/>
              </w:rPr>
              <w:t>5.2., 5.3.</w:t>
            </w:r>
          </w:p>
          <w:p w14:paraId="700A377F"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6.</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6.1.,</w:t>
            </w:r>
            <w:r w:rsidRPr="00FA2C22">
              <w:rPr>
                <w:spacing w:val="-3"/>
                <w:sz w:val="24"/>
                <w:szCs w:val="24"/>
              </w:rPr>
              <w:t xml:space="preserve"> </w:t>
            </w:r>
            <w:r w:rsidRPr="00FA2C22">
              <w:rPr>
                <w:sz w:val="24"/>
                <w:szCs w:val="24"/>
              </w:rPr>
              <w:t>6.2.</w:t>
            </w:r>
          </w:p>
          <w:p w14:paraId="52FFEE0F" w14:textId="77777777" w:rsidR="00A9568A" w:rsidRPr="00FA2C22" w:rsidRDefault="00A9568A" w:rsidP="00A9568A">
            <w:pPr>
              <w:pStyle w:val="TableParagraph"/>
              <w:ind w:left="105"/>
              <w:rPr>
                <w:sz w:val="24"/>
                <w:szCs w:val="24"/>
              </w:rPr>
            </w:pPr>
            <w:r w:rsidRPr="00FA2C22">
              <w:rPr>
                <w:sz w:val="24"/>
                <w:szCs w:val="24"/>
              </w:rPr>
              <w:t>Раздел 7. Темы 7.1, 7.2</w:t>
            </w:r>
          </w:p>
        </w:tc>
        <w:tc>
          <w:tcPr>
            <w:tcW w:w="1610" w:type="pct"/>
            <w:vMerge/>
          </w:tcPr>
          <w:p w14:paraId="3F5C9715" w14:textId="77777777" w:rsidR="00A9568A" w:rsidRPr="00FA2C22" w:rsidRDefault="00A9568A" w:rsidP="00A9568A">
            <w:pPr>
              <w:ind w:left="108"/>
              <w:rPr>
                <w:rFonts w:ascii="Times New Roman" w:hAnsi="Times New Roman"/>
                <w:sz w:val="24"/>
                <w:szCs w:val="24"/>
              </w:rPr>
            </w:pPr>
          </w:p>
        </w:tc>
      </w:tr>
      <w:tr w:rsidR="00A9568A" w:rsidRPr="00FA2C22" w14:paraId="4CD72558" w14:textId="77777777" w:rsidTr="00A9568A">
        <w:trPr>
          <w:trHeight w:val="20"/>
        </w:trPr>
        <w:tc>
          <w:tcPr>
            <w:tcW w:w="1694" w:type="pct"/>
          </w:tcPr>
          <w:p w14:paraId="121BB49C" w14:textId="77777777" w:rsidR="00A9568A" w:rsidRPr="00FA2C22" w:rsidRDefault="00A9568A" w:rsidP="00A9568A">
            <w:pPr>
              <w:pStyle w:val="TableParagraph"/>
              <w:ind w:left="107" w:right="188"/>
              <w:rPr>
                <w:sz w:val="24"/>
                <w:szCs w:val="24"/>
              </w:rPr>
            </w:pPr>
            <w:r w:rsidRPr="00FA2C22">
              <w:rPr>
                <w:sz w:val="24"/>
                <w:szCs w:val="24"/>
              </w:rPr>
              <w:lastRenderedPageBreak/>
              <w:t>ОК 05. Осуществлять устную и</w:t>
            </w:r>
            <w:r w:rsidRPr="00FA2C22">
              <w:rPr>
                <w:spacing w:val="-52"/>
                <w:sz w:val="24"/>
                <w:szCs w:val="24"/>
              </w:rPr>
              <w:t xml:space="preserve"> </w:t>
            </w:r>
            <w:r w:rsidRPr="00FA2C22">
              <w:rPr>
                <w:sz w:val="24"/>
                <w:szCs w:val="24"/>
              </w:rPr>
              <w:t>письменную коммуникацию</w:t>
            </w:r>
            <w:r w:rsidRPr="00FA2C22">
              <w:rPr>
                <w:spacing w:val="1"/>
                <w:sz w:val="24"/>
                <w:szCs w:val="24"/>
              </w:rPr>
              <w:t xml:space="preserve"> </w:t>
            </w:r>
            <w:r w:rsidRPr="00FA2C22">
              <w:rPr>
                <w:sz w:val="24"/>
                <w:szCs w:val="24"/>
              </w:rPr>
              <w:t>на государственном языке</w:t>
            </w:r>
            <w:r w:rsidRPr="00FA2C22">
              <w:rPr>
                <w:spacing w:val="1"/>
                <w:sz w:val="24"/>
                <w:szCs w:val="24"/>
              </w:rPr>
              <w:t xml:space="preserve"> </w:t>
            </w:r>
            <w:r w:rsidRPr="00FA2C22">
              <w:rPr>
                <w:sz w:val="24"/>
                <w:szCs w:val="24"/>
              </w:rPr>
              <w:t>Российской Федерации с</w:t>
            </w:r>
            <w:r w:rsidRPr="00FA2C22">
              <w:rPr>
                <w:spacing w:val="1"/>
                <w:sz w:val="24"/>
                <w:szCs w:val="24"/>
              </w:rPr>
              <w:t xml:space="preserve"> </w:t>
            </w:r>
            <w:r w:rsidRPr="00FA2C22">
              <w:rPr>
                <w:sz w:val="24"/>
                <w:szCs w:val="24"/>
              </w:rPr>
              <w:t>учетом особенностей</w:t>
            </w:r>
            <w:r w:rsidRPr="00FA2C22">
              <w:rPr>
                <w:spacing w:val="1"/>
                <w:sz w:val="24"/>
                <w:szCs w:val="24"/>
              </w:rPr>
              <w:t xml:space="preserve"> </w:t>
            </w:r>
            <w:r w:rsidRPr="00FA2C22">
              <w:rPr>
                <w:sz w:val="24"/>
                <w:szCs w:val="24"/>
              </w:rPr>
              <w:t>социального</w:t>
            </w:r>
            <w:r w:rsidRPr="00FA2C22">
              <w:rPr>
                <w:spacing w:val="-3"/>
                <w:sz w:val="24"/>
                <w:szCs w:val="24"/>
              </w:rPr>
              <w:t xml:space="preserve"> </w:t>
            </w:r>
            <w:r w:rsidRPr="00FA2C22">
              <w:rPr>
                <w:sz w:val="24"/>
                <w:szCs w:val="24"/>
              </w:rPr>
              <w:t>и</w:t>
            </w:r>
            <w:r w:rsidRPr="00FA2C22">
              <w:rPr>
                <w:spacing w:val="-1"/>
                <w:sz w:val="24"/>
                <w:szCs w:val="24"/>
              </w:rPr>
              <w:t xml:space="preserve"> </w:t>
            </w:r>
            <w:r w:rsidRPr="00FA2C22">
              <w:rPr>
                <w:sz w:val="24"/>
                <w:szCs w:val="24"/>
              </w:rPr>
              <w:t>культурного контекста</w:t>
            </w:r>
          </w:p>
        </w:tc>
        <w:tc>
          <w:tcPr>
            <w:tcW w:w="1696" w:type="pct"/>
          </w:tcPr>
          <w:p w14:paraId="4BEC6D22"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1.</w:t>
            </w:r>
            <w:r w:rsidRPr="00FA2C22">
              <w:rPr>
                <w:spacing w:val="-4"/>
                <w:sz w:val="24"/>
                <w:szCs w:val="24"/>
              </w:rPr>
              <w:t xml:space="preserve"> </w:t>
            </w:r>
            <w:r w:rsidRPr="00FA2C22">
              <w:rPr>
                <w:sz w:val="24"/>
                <w:szCs w:val="24"/>
              </w:rPr>
              <w:t>Темы</w:t>
            </w:r>
            <w:r w:rsidRPr="00FA2C22">
              <w:rPr>
                <w:spacing w:val="-1"/>
                <w:sz w:val="24"/>
                <w:szCs w:val="24"/>
              </w:rPr>
              <w:t xml:space="preserve"> </w:t>
            </w:r>
            <w:r w:rsidRPr="00FA2C22">
              <w:rPr>
                <w:sz w:val="24"/>
                <w:szCs w:val="24"/>
              </w:rPr>
              <w:t>1.1.,</w:t>
            </w:r>
            <w:r w:rsidRPr="00FA2C22">
              <w:rPr>
                <w:spacing w:val="-3"/>
                <w:sz w:val="24"/>
                <w:szCs w:val="24"/>
              </w:rPr>
              <w:t xml:space="preserve"> </w:t>
            </w:r>
            <w:r w:rsidRPr="00FA2C22">
              <w:rPr>
                <w:sz w:val="24"/>
                <w:szCs w:val="24"/>
              </w:rPr>
              <w:t>1.2, 1.3</w:t>
            </w:r>
          </w:p>
          <w:p w14:paraId="48238E7D"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2.</w:t>
            </w:r>
            <w:r w:rsidRPr="00FA2C22">
              <w:rPr>
                <w:spacing w:val="-4"/>
                <w:sz w:val="24"/>
                <w:szCs w:val="24"/>
              </w:rPr>
              <w:t xml:space="preserve"> </w:t>
            </w:r>
            <w:r w:rsidRPr="00FA2C22">
              <w:rPr>
                <w:sz w:val="24"/>
                <w:szCs w:val="24"/>
              </w:rPr>
              <w:t>Темы 2.1.,</w:t>
            </w:r>
            <w:r w:rsidRPr="00FA2C22">
              <w:rPr>
                <w:spacing w:val="-4"/>
                <w:sz w:val="24"/>
                <w:szCs w:val="24"/>
              </w:rPr>
              <w:t xml:space="preserve"> </w:t>
            </w:r>
            <w:r w:rsidRPr="00FA2C22">
              <w:rPr>
                <w:sz w:val="24"/>
                <w:szCs w:val="24"/>
              </w:rPr>
              <w:t>2.2., 2.3.</w:t>
            </w:r>
          </w:p>
          <w:p w14:paraId="171E22C9"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3.</w:t>
            </w:r>
            <w:r w:rsidRPr="00FA2C22">
              <w:rPr>
                <w:spacing w:val="-4"/>
                <w:sz w:val="24"/>
                <w:szCs w:val="24"/>
              </w:rPr>
              <w:t xml:space="preserve"> </w:t>
            </w:r>
            <w:r w:rsidRPr="00FA2C22">
              <w:rPr>
                <w:sz w:val="24"/>
                <w:szCs w:val="24"/>
              </w:rPr>
              <w:t>Темы</w:t>
            </w:r>
            <w:r w:rsidRPr="00FA2C22">
              <w:rPr>
                <w:spacing w:val="-1"/>
                <w:sz w:val="24"/>
                <w:szCs w:val="24"/>
              </w:rPr>
              <w:t xml:space="preserve"> </w:t>
            </w:r>
            <w:r w:rsidRPr="00FA2C22">
              <w:rPr>
                <w:sz w:val="24"/>
                <w:szCs w:val="24"/>
              </w:rPr>
              <w:t>3.1.,</w:t>
            </w:r>
            <w:r w:rsidRPr="00FA2C22">
              <w:rPr>
                <w:spacing w:val="-3"/>
                <w:sz w:val="24"/>
                <w:szCs w:val="24"/>
              </w:rPr>
              <w:t xml:space="preserve"> </w:t>
            </w:r>
            <w:r w:rsidRPr="00FA2C22">
              <w:rPr>
                <w:sz w:val="24"/>
                <w:szCs w:val="24"/>
              </w:rPr>
              <w:t>3.2.,</w:t>
            </w:r>
            <w:r w:rsidRPr="00FA2C22">
              <w:rPr>
                <w:spacing w:val="-1"/>
                <w:sz w:val="24"/>
                <w:szCs w:val="24"/>
              </w:rPr>
              <w:t xml:space="preserve"> </w:t>
            </w:r>
            <w:r w:rsidRPr="00FA2C22">
              <w:rPr>
                <w:sz w:val="24"/>
                <w:szCs w:val="24"/>
              </w:rPr>
              <w:t>3.3.,</w:t>
            </w:r>
          </w:p>
          <w:p w14:paraId="7A293688" w14:textId="77777777" w:rsidR="00A9568A" w:rsidRPr="00FA2C22" w:rsidRDefault="00A9568A" w:rsidP="00A9568A">
            <w:pPr>
              <w:pStyle w:val="TableParagraph"/>
              <w:ind w:left="105"/>
              <w:rPr>
                <w:sz w:val="24"/>
                <w:szCs w:val="24"/>
              </w:rPr>
            </w:pPr>
            <w:r w:rsidRPr="00FA2C22">
              <w:rPr>
                <w:sz w:val="24"/>
                <w:szCs w:val="24"/>
              </w:rPr>
              <w:t>3.4.,</w:t>
            </w:r>
            <w:r w:rsidRPr="00FA2C22">
              <w:rPr>
                <w:spacing w:val="-1"/>
                <w:sz w:val="24"/>
                <w:szCs w:val="24"/>
              </w:rPr>
              <w:t xml:space="preserve"> </w:t>
            </w:r>
            <w:r w:rsidRPr="00FA2C22">
              <w:rPr>
                <w:sz w:val="24"/>
                <w:szCs w:val="24"/>
              </w:rPr>
              <w:t>3.5.</w:t>
            </w:r>
          </w:p>
          <w:p w14:paraId="1A1E047B"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4.</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4.1.,</w:t>
            </w:r>
            <w:r w:rsidRPr="00FA2C22">
              <w:rPr>
                <w:spacing w:val="-3"/>
                <w:sz w:val="24"/>
                <w:szCs w:val="24"/>
              </w:rPr>
              <w:t xml:space="preserve"> </w:t>
            </w:r>
            <w:r w:rsidRPr="00FA2C22">
              <w:rPr>
                <w:sz w:val="24"/>
                <w:szCs w:val="24"/>
              </w:rPr>
              <w:t>4.2.</w:t>
            </w:r>
          </w:p>
          <w:p w14:paraId="0C9EACF1"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5.</w:t>
            </w:r>
            <w:r w:rsidRPr="00FA2C22">
              <w:rPr>
                <w:spacing w:val="-4"/>
                <w:sz w:val="24"/>
                <w:szCs w:val="24"/>
              </w:rPr>
              <w:t xml:space="preserve"> </w:t>
            </w:r>
            <w:r w:rsidRPr="00FA2C22">
              <w:rPr>
                <w:sz w:val="24"/>
                <w:szCs w:val="24"/>
              </w:rPr>
              <w:t>Темы 5.1.,</w:t>
            </w:r>
            <w:r w:rsidRPr="00FA2C22">
              <w:rPr>
                <w:spacing w:val="-4"/>
                <w:sz w:val="24"/>
                <w:szCs w:val="24"/>
              </w:rPr>
              <w:t xml:space="preserve"> </w:t>
            </w:r>
            <w:r w:rsidRPr="00FA2C22">
              <w:rPr>
                <w:sz w:val="24"/>
                <w:szCs w:val="24"/>
              </w:rPr>
              <w:t>5.2., 5.3.</w:t>
            </w:r>
          </w:p>
          <w:p w14:paraId="3E5D4D40"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6.</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6.1.,</w:t>
            </w:r>
            <w:r w:rsidRPr="00FA2C22">
              <w:rPr>
                <w:spacing w:val="-3"/>
                <w:sz w:val="24"/>
                <w:szCs w:val="24"/>
              </w:rPr>
              <w:t xml:space="preserve"> </w:t>
            </w:r>
            <w:r w:rsidRPr="00FA2C22">
              <w:rPr>
                <w:sz w:val="24"/>
                <w:szCs w:val="24"/>
              </w:rPr>
              <w:t>6.2.</w:t>
            </w:r>
          </w:p>
          <w:p w14:paraId="1C6976D4" w14:textId="77777777" w:rsidR="00A9568A" w:rsidRPr="00FA2C22" w:rsidRDefault="00A9568A" w:rsidP="00A9568A">
            <w:pPr>
              <w:pStyle w:val="TableParagraph"/>
              <w:ind w:left="105"/>
              <w:rPr>
                <w:sz w:val="24"/>
                <w:szCs w:val="24"/>
              </w:rPr>
            </w:pPr>
            <w:r w:rsidRPr="00FA2C22">
              <w:rPr>
                <w:sz w:val="24"/>
                <w:szCs w:val="24"/>
              </w:rPr>
              <w:t>Раздел 7. Темы 7.1, 7.2</w:t>
            </w:r>
          </w:p>
        </w:tc>
        <w:tc>
          <w:tcPr>
            <w:tcW w:w="1610" w:type="pct"/>
            <w:vMerge/>
          </w:tcPr>
          <w:p w14:paraId="1500700B" w14:textId="77777777" w:rsidR="00A9568A" w:rsidRPr="00FA2C22" w:rsidRDefault="00A9568A" w:rsidP="00A9568A">
            <w:pPr>
              <w:ind w:left="108"/>
              <w:rPr>
                <w:rFonts w:ascii="Times New Roman" w:hAnsi="Times New Roman"/>
                <w:sz w:val="24"/>
                <w:szCs w:val="24"/>
              </w:rPr>
            </w:pPr>
          </w:p>
        </w:tc>
      </w:tr>
      <w:tr w:rsidR="00A9568A" w:rsidRPr="00FA2C22" w14:paraId="5F590BAC" w14:textId="77777777" w:rsidTr="00A9568A">
        <w:trPr>
          <w:trHeight w:val="20"/>
        </w:trPr>
        <w:tc>
          <w:tcPr>
            <w:tcW w:w="1694" w:type="pct"/>
          </w:tcPr>
          <w:p w14:paraId="74C08884" w14:textId="77777777" w:rsidR="00A9568A" w:rsidRPr="00FA2C22" w:rsidRDefault="00A9568A" w:rsidP="00A9568A">
            <w:pPr>
              <w:pStyle w:val="TableParagraph"/>
              <w:ind w:left="107" w:right="307"/>
              <w:rPr>
                <w:sz w:val="24"/>
                <w:szCs w:val="24"/>
              </w:rPr>
            </w:pPr>
            <w:r w:rsidRPr="00FA2C22">
              <w:rPr>
                <w:sz w:val="24"/>
                <w:szCs w:val="24"/>
              </w:rPr>
              <w:t>ОК 07. Содействовать</w:t>
            </w:r>
            <w:r w:rsidRPr="00FA2C22">
              <w:rPr>
                <w:spacing w:val="1"/>
                <w:sz w:val="24"/>
                <w:szCs w:val="24"/>
              </w:rPr>
              <w:t xml:space="preserve"> </w:t>
            </w:r>
            <w:r w:rsidRPr="00FA2C22">
              <w:rPr>
                <w:sz w:val="24"/>
                <w:szCs w:val="24"/>
              </w:rPr>
              <w:t>сохранению окружающей</w:t>
            </w:r>
            <w:r w:rsidRPr="00FA2C22">
              <w:rPr>
                <w:spacing w:val="1"/>
                <w:sz w:val="24"/>
                <w:szCs w:val="24"/>
              </w:rPr>
              <w:t xml:space="preserve"> </w:t>
            </w:r>
            <w:r w:rsidRPr="00FA2C22">
              <w:rPr>
                <w:sz w:val="24"/>
                <w:szCs w:val="24"/>
              </w:rPr>
              <w:t>среды, ресурсосбережению,</w:t>
            </w:r>
            <w:r w:rsidRPr="00FA2C22">
              <w:rPr>
                <w:spacing w:val="-52"/>
                <w:sz w:val="24"/>
                <w:szCs w:val="24"/>
              </w:rPr>
              <w:t xml:space="preserve"> </w:t>
            </w:r>
            <w:r w:rsidRPr="00FA2C22">
              <w:rPr>
                <w:sz w:val="24"/>
                <w:szCs w:val="24"/>
              </w:rPr>
              <w:t>применять знания об</w:t>
            </w:r>
            <w:r w:rsidRPr="00FA2C22">
              <w:rPr>
                <w:spacing w:val="1"/>
                <w:sz w:val="24"/>
                <w:szCs w:val="24"/>
              </w:rPr>
              <w:t xml:space="preserve"> </w:t>
            </w:r>
            <w:r w:rsidRPr="00FA2C22">
              <w:rPr>
                <w:sz w:val="24"/>
                <w:szCs w:val="24"/>
              </w:rPr>
              <w:t>изменении климата,</w:t>
            </w:r>
            <w:r w:rsidRPr="00FA2C22">
              <w:rPr>
                <w:spacing w:val="1"/>
                <w:sz w:val="24"/>
                <w:szCs w:val="24"/>
              </w:rPr>
              <w:t xml:space="preserve"> </w:t>
            </w:r>
            <w:r w:rsidRPr="00FA2C22">
              <w:rPr>
                <w:sz w:val="24"/>
                <w:szCs w:val="24"/>
              </w:rPr>
              <w:t>принципы бережливого</w:t>
            </w:r>
            <w:r w:rsidRPr="00FA2C22">
              <w:rPr>
                <w:spacing w:val="1"/>
                <w:sz w:val="24"/>
                <w:szCs w:val="24"/>
              </w:rPr>
              <w:t xml:space="preserve"> </w:t>
            </w:r>
            <w:r w:rsidRPr="00FA2C22">
              <w:rPr>
                <w:sz w:val="24"/>
                <w:szCs w:val="24"/>
              </w:rPr>
              <w:t>производства, эффективно</w:t>
            </w:r>
            <w:r w:rsidRPr="00FA2C22">
              <w:rPr>
                <w:spacing w:val="1"/>
                <w:sz w:val="24"/>
                <w:szCs w:val="24"/>
              </w:rPr>
              <w:t xml:space="preserve"> </w:t>
            </w:r>
            <w:r w:rsidRPr="00FA2C22">
              <w:rPr>
                <w:sz w:val="24"/>
                <w:szCs w:val="24"/>
              </w:rPr>
              <w:t>действовать</w:t>
            </w:r>
            <w:r w:rsidRPr="00FA2C22">
              <w:rPr>
                <w:spacing w:val="-6"/>
                <w:sz w:val="24"/>
                <w:szCs w:val="24"/>
              </w:rPr>
              <w:t xml:space="preserve"> </w:t>
            </w:r>
            <w:r w:rsidRPr="00FA2C22">
              <w:rPr>
                <w:sz w:val="24"/>
                <w:szCs w:val="24"/>
              </w:rPr>
              <w:t>в</w:t>
            </w:r>
            <w:r w:rsidRPr="00FA2C22">
              <w:rPr>
                <w:spacing w:val="-2"/>
                <w:sz w:val="24"/>
                <w:szCs w:val="24"/>
              </w:rPr>
              <w:t xml:space="preserve"> </w:t>
            </w:r>
            <w:r w:rsidRPr="00FA2C22">
              <w:rPr>
                <w:sz w:val="24"/>
                <w:szCs w:val="24"/>
              </w:rPr>
              <w:t>чрезвычайных ситуациях</w:t>
            </w:r>
          </w:p>
        </w:tc>
        <w:tc>
          <w:tcPr>
            <w:tcW w:w="1696" w:type="pct"/>
          </w:tcPr>
          <w:p w14:paraId="19423135"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1.</w:t>
            </w:r>
            <w:r w:rsidRPr="00FA2C22">
              <w:rPr>
                <w:spacing w:val="-3"/>
                <w:sz w:val="24"/>
                <w:szCs w:val="24"/>
              </w:rPr>
              <w:t xml:space="preserve"> </w:t>
            </w:r>
            <w:r w:rsidRPr="00FA2C22">
              <w:rPr>
                <w:sz w:val="24"/>
                <w:szCs w:val="24"/>
              </w:rPr>
              <w:t>Темы</w:t>
            </w:r>
            <w:r w:rsidRPr="00FA2C22">
              <w:rPr>
                <w:spacing w:val="-1"/>
                <w:sz w:val="24"/>
                <w:szCs w:val="24"/>
              </w:rPr>
              <w:t xml:space="preserve"> </w:t>
            </w:r>
            <w:r w:rsidRPr="00FA2C22">
              <w:rPr>
                <w:sz w:val="24"/>
                <w:szCs w:val="24"/>
              </w:rPr>
              <w:t>1.1.,</w:t>
            </w:r>
            <w:r w:rsidRPr="00FA2C22">
              <w:rPr>
                <w:spacing w:val="-3"/>
                <w:sz w:val="24"/>
                <w:szCs w:val="24"/>
              </w:rPr>
              <w:t xml:space="preserve"> </w:t>
            </w:r>
            <w:r w:rsidRPr="00FA2C22">
              <w:rPr>
                <w:sz w:val="24"/>
                <w:szCs w:val="24"/>
              </w:rPr>
              <w:t>1.2, 1.3</w:t>
            </w:r>
          </w:p>
          <w:p w14:paraId="1B667E78"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2.</w:t>
            </w:r>
            <w:r w:rsidRPr="00FA2C22">
              <w:rPr>
                <w:spacing w:val="-4"/>
                <w:sz w:val="24"/>
                <w:szCs w:val="24"/>
              </w:rPr>
              <w:t xml:space="preserve"> </w:t>
            </w:r>
            <w:r w:rsidRPr="00FA2C22">
              <w:rPr>
                <w:sz w:val="24"/>
                <w:szCs w:val="24"/>
              </w:rPr>
              <w:t>Темы 2.1.,</w:t>
            </w:r>
            <w:r w:rsidRPr="00FA2C22">
              <w:rPr>
                <w:spacing w:val="-4"/>
                <w:sz w:val="24"/>
                <w:szCs w:val="24"/>
              </w:rPr>
              <w:t xml:space="preserve"> </w:t>
            </w:r>
            <w:r w:rsidRPr="00FA2C22">
              <w:rPr>
                <w:sz w:val="24"/>
                <w:szCs w:val="24"/>
              </w:rPr>
              <w:t>2.2., 2.3.</w:t>
            </w:r>
          </w:p>
          <w:p w14:paraId="460E8E9F"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2"/>
                <w:sz w:val="24"/>
                <w:szCs w:val="24"/>
              </w:rPr>
              <w:t xml:space="preserve"> </w:t>
            </w:r>
            <w:r w:rsidRPr="00FA2C22">
              <w:rPr>
                <w:sz w:val="24"/>
                <w:szCs w:val="24"/>
              </w:rPr>
              <w:t>3.</w:t>
            </w:r>
            <w:r w:rsidRPr="00FA2C22">
              <w:rPr>
                <w:spacing w:val="-4"/>
                <w:sz w:val="24"/>
                <w:szCs w:val="24"/>
              </w:rPr>
              <w:t xml:space="preserve"> </w:t>
            </w:r>
            <w:r w:rsidRPr="00FA2C22">
              <w:rPr>
                <w:sz w:val="24"/>
                <w:szCs w:val="24"/>
              </w:rPr>
              <w:t>Темы</w:t>
            </w:r>
            <w:r w:rsidRPr="00FA2C22">
              <w:rPr>
                <w:spacing w:val="-1"/>
                <w:sz w:val="24"/>
                <w:szCs w:val="24"/>
              </w:rPr>
              <w:t xml:space="preserve"> </w:t>
            </w:r>
            <w:r w:rsidRPr="00FA2C22">
              <w:rPr>
                <w:sz w:val="24"/>
                <w:szCs w:val="24"/>
              </w:rPr>
              <w:t>3.1.,</w:t>
            </w:r>
            <w:r w:rsidRPr="00FA2C22">
              <w:rPr>
                <w:spacing w:val="-3"/>
                <w:sz w:val="24"/>
                <w:szCs w:val="24"/>
              </w:rPr>
              <w:t xml:space="preserve"> </w:t>
            </w:r>
            <w:r w:rsidRPr="00FA2C22">
              <w:rPr>
                <w:sz w:val="24"/>
                <w:szCs w:val="24"/>
              </w:rPr>
              <w:t>3.2.,</w:t>
            </w:r>
            <w:r w:rsidRPr="00FA2C22">
              <w:rPr>
                <w:spacing w:val="-1"/>
                <w:sz w:val="24"/>
                <w:szCs w:val="24"/>
              </w:rPr>
              <w:t xml:space="preserve"> </w:t>
            </w:r>
            <w:r w:rsidRPr="00FA2C22">
              <w:rPr>
                <w:sz w:val="24"/>
                <w:szCs w:val="24"/>
              </w:rPr>
              <w:t>3.3.,</w:t>
            </w:r>
          </w:p>
          <w:p w14:paraId="3782391D" w14:textId="77777777" w:rsidR="00A9568A" w:rsidRPr="00FA2C22" w:rsidRDefault="00A9568A" w:rsidP="00A9568A">
            <w:pPr>
              <w:pStyle w:val="TableParagraph"/>
              <w:ind w:left="105"/>
              <w:rPr>
                <w:sz w:val="24"/>
                <w:szCs w:val="24"/>
              </w:rPr>
            </w:pPr>
            <w:r w:rsidRPr="00FA2C22">
              <w:rPr>
                <w:sz w:val="24"/>
                <w:szCs w:val="24"/>
              </w:rPr>
              <w:t>3.4.,</w:t>
            </w:r>
            <w:r w:rsidRPr="00FA2C22">
              <w:rPr>
                <w:spacing w:val="-1"/>
                <w:sz w:val="24"/>
                <w:szCs w:val="24"/>
              </w:rPr>
              <w:t xml:space="preserve"> </w:t>
            </w:r>
            <w:r w:rsidRPr="00FA2C22">
              <w:rPr>
                <w:sz w:val="24"/>
                <w:szCs w:val="24"/>
              </w:rPr>
              <w:t>3.5.</w:t>
            </w:r>
          </w:p>
          <w:p w14:paraId="19D5CEBA"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3"/>
                <w:sz w:val="24"/>
                <w:szCs w:val="24"/>
              </w:rPr>
              <w:t xml:space="preserve"> </w:t>
            </w:r>
            <w:r w:rsidRPr="00FA2C22">
              <w:rPr>
                <w:sz w:val="24"/>
                <w:szCs w:val="24"/>
              </w:rPr>
              <w:t>4.</w:t>
            </w:r>
            <w:r w:rsidRPr="00FA2C22">
              <w:rPr>
                <w:spacing w:val="-3"/>
                <w:sz w:val="24"/>
                <w:szCs w:val="24"/>
              </w:rPr>
              <w:t xml:space="preserve"> </w:t>
            </w:r>
            <w:r w:rsidRPr="00FA2C22">
              <w:rPr>
                <w:sz w:val="24"/>
                <w:szCs w:val="24"/>
              </w:rPr>
              <w:t>Темы</w:t>
            </w:r>
            <w:r w:rsidRPr="00FA2C22">
              <w:rPr>
                <w:spacing w:val="-2"/>
                <w:sz w:val="24"/>
                <w:szCs w:val="24"/>
              </w:rPr>
              <w:t xml:space="preserve"> </w:t>
            </w:r>
            <w:r w:rsidRPr="00FA2C22">
              <w:rPr>
                <w:sz w:val="24"/>
                <w:szCs w:val="24"/>
              </w:rPr>
              <w:t>4.1.,</w:t>
            </w:r>
            <w:r w:rsidRPr="00FA2C22">
              <w:rPr>
                <w:spacing w:val="-3"/>
                <w:sz w:val="24"/>
                <w:szCs w:val="24"/>
              </w:rPr>
              <w:t xml:space="preserve"> </w:t>
            </w:r>
            <w:r w:rsidRPr="00FA2C22">
              <w:rPr>
                <w:sz w:val="24"/>
                <w:szCs w:val="24"/>
              </w:rPr>
              <w:t>4.2.</w:t>
            </w:r>
          </w:p>
          <w:p w14:paraId="3A686A19" w14:textId="77777777" w:rsidR="00A9568A" w:rsidRPr="00FA2C22" w:rsidRDefault="00A9568A" w:rsidP="00A9568A">
            <w:pPr>
              <w:pStyle w:val="TableParagraph"/>
              <w:ind w:left="105"/>
              <w:rPr>
                <w:sz w:val="24"/>
                <w:szCs w:val="24"/>
              </w:rPr>
            </w:pPr>
            <w:r w:rsidRPr="00FA2C22">
              <w:rPr>
                <w:sz w:val="24"/>
                <w:szCs w:val="24"/>
              </w:rPr>
              <w:t>Раздел</w:t>
            </w:r>
            <w:r w:rsidRPr="00FA2C22">
              <w:rPr>
                <w:spacing w:val="-3"/>
                <w:sz w:val="24"/>
                <w:szCs w:val="24"/>
              </w:rPr>
              <w:t xml:space="preserve"> </w:t>
            </w:r>
            <w:r w:rsidRPr="00FA2C22">
              <w:rPr>
                <w:sz w:val="24"/>
                <w:szCs w:val="24"/>
              </w:rPr>
              <w:t>6.</w:t>
            </w:r>
            <w:r w:rsidRPr="00FA2C22">
              <w:rPr>
                <w:spacing w:val="-3"/>
                <w:sz w:val="24"/>
                <w:szCs w:val="24"/>
              </w:rPr>
              <w:t xml:space="preserve"> </w:t>
            </w:r>
            <w:r w:rsidRPr="00FA2C22">
              <w:rPr>
                <w:sz w:val="24"/>
                <w:szCs w:val="24"/>
              </w:rPr>
              <w:t>Темы</w:t>
            </w:r>
            <w:r w:rsidRPr="00FA2C22">
              <w:rPr>
                <w:spacing w:val="-2"/>
                <w:sz w:val="24"/>
                <w:szCs w:val="24"/>
              </w:rPr>
              <w:t xml:space="preserve"> </w:t>
            </w:r>
            <w:r w:rsidRPr="00FA2C22">
              <w:rPr>
                <w:sz w:val="24"/>
                <w:szCs w:val="24"/>
              </w:rPr>
              <w:t>6.1.,</w:t>
            </w:r>
            <w:r w:rsidRPr="00FA2C22">
              <w:rPr>
                <w:spacing w:val="-3"/>
                <w:sz w:val="24"/>
                <w:szCs w:val="24"/>
              </w:rPr>
              <w:t xml:space="preserve"> </w:t>
            </w:r>
            <w:r w:rsidRPr="00FA2C22">
              <w:rPr>
                <w:sz w:val="24"/>
                <w:szCs w:val="24"/>
              </w:rPr>
              <w:t>6.2.</w:t>
            </w:r>
          </w:p>
          <w:p w14:paraId="52BB0138" w14:textId="77777777" w:rsidR="00A9568A" w:rsidRPr="00FA2C22" w:rsidRDefault="00A9568A" w:rsidP="00A9568A">
            <w:pPr>
              <w:pStyle w:val="TableParagraph"/>
              <w:ind w:left="105"/>
              <w:rPr>
                <w:sz w:val="24"/>
                <w:szCs w:val="24"/>
              </w:rPr>
            </w:pPr>
            <w:r w:rsidRPr="00FA2C22">
              <w:rPr>
                <w:sz w:val="24"/>
                <w:szCs w:val="24"/>
              </w:rPr>
              <w:t>Раздел 7. Темы 7.1, 7.2</w:t>
            </w:r>
          </w:p>
        </w:tc>
        <w:tc>
          <w:tcPr>
            <w:tcW w:w="1610" w:type="pct"/>
            <w:vMerge/>
            <w:tcBorders>
              <w:top w:val="nil"/>
              <w:bottom w:val="nil"/>
            </w:tcBorders>
          </w:tcPr>
          <w:p w14:paraId="6B2AADC3" w14:textId="77777777" w:rsidR="00A9568A" w:rsidRPr="00FA2C22" w:rsidRDefault="00A9568A" w:rsidP="00A9568A">
            <w:pPr>
              <w:ind w:left="108"/>
              <w:rPr>
                <w:rFonts w:ascii="Times New Roman" w:hAnsi="Times New Roman"/>
                <w:sz w:val="24"/>
                <w:szCs w:val="24"/>
              </w:rPr>
            </w:pPr>
          </w:p>
        </w:tc>
      </w:tr>
      <w:tr w:rsidR="00A9568A" w:rsidRPr="00FA2C22" w14:paraId="7A6608CF" w14:textId="77777777" w:rsidTr="00A9568A">
        <w:trPr>
          <w:trHeight w:val="20"/>
        </w:trPr>
        <w:tc>
          <w:tcPr>
            <w:tcW w:w="1694" w:type="pct"/>
          </w:tcPr>
          <w:p w14:paraId="7621ACCF" w14:textId="77777777" w:rsidR="00A9568A" w:rsidRPr="00FA2C22" w:rsidRDefault="00A9568A" w:rsidP="00A9568A">
            <w:pPr>
              <w:spacing w:before="200"/>
              <w:jc w:val="both"/>
              <w:rPr>
                <w:rFonts w:ascii="Times New Roman" w:hAnsi="Times New Roman"/>
                <w:sz w:val="24"/>
                <w:szCs w:val="24"/>
              </w:rPr>
            </w:pPr>
            <w:r w:rsidRPr="00FA2C22">
              <w:rPr>
                <w:rFonts w:ascii="Times New Roman" w:hAnsi="Times New Roman"/>
                <w:sz w:val="24"/>
                <w:szCs w:val="24"/>
              </w:rPr>
              <w:t>ПК.1.7.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14:paraId="04EF6D8D" w14:textId="77777777" w:rsidR="00A9568A" w:rsidRPr="00FA2C22" w:rsidRDefault="00A9568A" w:rsidP="00A9568A">
            <w:pPr>
              <w:pStyle w:val="TableParagraph"/>
              <w:ind w:right="307"/>
              <w:rPr>
                <w:b/>
                <w:bCs/>
                <w:i/>
                <w:iCs/>
                <w:sz w:val="24"/>
                <w:szCs w:val="24"/>
              </w:rPr>
            </w:pPr>
          </w:p>
        </w:tc>
        <w:tc>
          <w:tcPr>
            <w:tcW w:w="1696" w:type="pct"/>
          </w:tcPr>
          <w:p w14:paraId="704A6082" w14:textId="77777777" w:rsidR="00A9568A" w:rsidRPr="00FA2C22" w:rsidRDefault="00A9568A" w:rsidP="00A9568A">
            <w:pPr>
              <w:pStyle w:val="TableParagraph"/>
              <w:ind w:left="105"/>
              <w:rPr>
                <w:sz w:val="24"/>
                <w:szCs w:val="24"/>
              </w:rPr>
            </w:pPr>
            <w:r w:rsidRPr="00FA2C22">
              <w:rPr>
                <w:sz w:val="24"/>
                <w:szCs w:val="24"/>
              </w:rPr>
              <w:t>Р 5, Темы:5.3,5.4,5.5,5.6;</w:t>
            </w:r>
          </w:p>
        </w:tc>
        <w:tc>
          <w:tcPr>
            <w:tcW w:w="1610" w:type="pct"/>
            <w:tcBorders>
              <w:top w:val="nil"/>
            </w:tcBorders>
          </w:tcPr>
          <w:p w14:paraId="70655475" w14:textId="77777777" w:rsidR="00A9568A" w:rsidRPr="00FA2C22" w:rsidRDefault="00A9568A" w:rsidP="00A9568A">
            <w:pPr>
              <w:ind w:left="108"/>
              <w:rPr>
                <w:rFonts w:ascii="Times New Roman" w:hAnsi="Times New Roman"/>
                <w:sz w:val="24"/>
                <w:szCs w:val="24"/>
              </w:rPr>
            </w:pPr>
          </w:p>
        </w:tc>
      </w:tr>
    </w:tbl>
    <w:p w14:paraId="376CD43A" w14:textId="77777777" w:rsidR="00A9568A" w:rsidRPr="00BE6C33" w:rsidRDefault="00A9568A" w:rsidP="00A9568A">
      <w:pPr>
        <w:pStyle w:val="aff3"/>
        <w:ind w:right="283"/>
        <w:jc w:val="both"/>
      </w:pPr>
    </w:p>
    <w:p w14:paraId="6A09EEB7" w14:textId="10E056C3" w:rsidR="00A9568A" w:rsidRDefault="00A9568A"/>
    <w:p w14:paraId="096D27D9" w14:textId="3B9E5B5E" w:rsidR="00A9568A" w:rsidRDefault="00A9568A"/>
    <w:p w14:paraId="4523ED14" w14:textId="0E4B007F" w:rsidR="00A9568A" w:rsidRDefault="00A9568A"/>
    <w:p w14:paraId="6E5EAEA6" w14:textId="415EFE15" w:rsidR="00A9568A" w:rsidRDefault="00A9568A"/>
    <w:p w14:paraId="74463521" w14:textId="44713A75" w:rsidR="00A9568A" w:rsidRDefault="00A9568A"/>
    <w:p w14:paraId="46DC83EE" w14:textId="14BE0ABE" w:rsidR="00A9568A" w:rsidRDefault="00A9568A"/>
    <w:p w14:paraId="59AEE739" w14:textId="25E96B7F" w:rsidR="00A9568A" w:rsidRDefault="00A9568A"/>
    <w:p w14:paraId="06CDAF4C" w14:textId="1BCAA704" w:rsidR="00A9568A" w:rsidRDefault="00A9568A"/>
    <w:p w14:paraId="487604F7" w14:textId="72A960A1" w:rsidR="00A9568A" w:rsidRDefault="00A9568A"/>
    <w:p w14:paraId="66ECE5B7" w14:textId="2935869B" w:rsidR="00A9568A" w:rsidRDefault="00A9568A"/>
    <w:p w14:paraId="7F626995" w14:textId="77777777" w:rsidR="00A9568A" w:rsidRDefault="00A9568A" w:rsidP="00A9568A">
      <w:pPr>
        <w:pStyle w:val="Default"/>
        <w:rPr>
          <w:rFonts w:ascii="OfficinaSansBookC" w:hAnsi="OfficinaSansBookC"/>
          <w:sz w:val="28"/>
          <w:szCs w:val="28"/>
        </w:rPr>
      </w:pPr>
    </w:p>
    <w:p w14:paraId="7D796566" w14:textId="77777777" w:rsidR="00A9568A" w:rsidRDefault="00A9568A" w:rsidP="00A9568A">
      <w:pPr>
        <w:spacing w:after="0"/>
        <w:ind w:firstLine="709"/>
        <w:jc w:val="center"/>
        <w:rPr>
          <w:rFonts w:ascii="Times New Roman" w:hAnsi="Times New Roman"/>
          <w:sz w:val="28"/>
          <w:szCs w:val="28"/>
        </w:rPr>
      </w:pPr>
      <w:r w:rsidRPr="002168CC">
        <w:rPr>
          <w:rFonts w:ascii="Times New Roman" w:hAnsi="Times New Roman"/>
          <w:sz w:val="28"/>
          <w:szCs w:val="28"/>
        </w:rPr>
        <w:t xml:space="preserve">Департамент культуры Брянской области                                                      </w:t>
      </w:r>
      <w:r w:rsidRPr="00C73A62">
        <w:rPr>
          <w:rFonts w:ascii="Times New Roman" w:hAnsi="Times New Roman"/>
          <w:spacing w:val="-20"/>
          <w:sz w:val="28"/>
          <w:szCs w:val="28"/>
        </w:rPr>
        <w:t xml:space="preserve">Государственное бюджетное профессиональное </w:t>
      </w:r>
      <w:proofErr w:type="gramStart"/>
      <w:r w:rsidRPr="00C73A62">
        <w:rPr>
          <w:rFonts w:ascii="Times New Roman" w:hAnsi="Times New Roman"/>
          <w:spacing w:val="-20"/>
          <w:sz w:val="28"/>
          <w:szCs w:val="28"/>
        </w:rPr>
        <w:t>образовательное  учреждение</w:t>
      </w:r>
      <w:proofErr w:type="gramEnd"/>
      <w:r w:rsidRPr="002168CC">
        <w:rPr>
          <w:rFonts w:ascii="Times New Roman" w:hAnsi="Times New Roman"/>
          <w:sz w:val="28"/>
          <w:szCs w:val="28"/>
        </w:rPr>
        <w:t xml:space="preserve">   </w:t>
      </w:r>
    </w:p>
    <w:p w14:paraId="3533E607" w14:textId="77777777" w:rsidR="00A9568A" w:rsidRPr="002168CC" w:rsidRDefault="00A9568A" w:rsidP="00A9568A">
      <w:pPr>
        <w:spacing w:after="0"/>
        <w:ind w:firstLine="709"/>
        <w:jc w:val="center"/>
        <w:rPr>
          <w:rFonts w:ascii="Times New Roman" w:hAnsi="Times New Roman"/>
          <w:sz w:val="28"/>
          <w:szCs w:val="28"/>
        </w:rPr>
      </w:pPr>
      <w:r w:rsidRPr="002168CC">
        <w:rPr>
          <w:rFonts w:ascii="Times New Roman" w:hAnsi="Times New Roman"/>
          <w:sz w:val="28"/>
          <w:szCs w:val="28"/>
        </w:rPr>
        <w:t xml:space="preserve"> «Брянский </w:t>
      </w:r>
      <w:proofErr w:type="gramStart"/>
      <w:r w:rsidRPr="002168CC">
        <w:rPr>
          <w:rFonts w:ascii="Times New Roman" w:hAnsi="Times New Roman"/>
          <w:sz w:val="28"/>
          <w:szCs w:val="28"/>
        </w:rPr>
        <w:t>областной  колледж</w:t>
      </w:r>
      <w:proofErr w:type="gramEnd"/>
      <w:r w:rsidRPr="002168CC">
        <w:rPr>
          <w:rFonts w:ascii="Times New Roman" w:hAnsi="Times New Roman"/>
          <w:sz w:val="28"/>
          <w:szCs w:val="28"/>
        </w:rPr>
        <w:t xml:space="preserve"> искусств»</w:t>
      </w:r>
    </w:p>
    <w:p w14:paraId="230C6AA5" w14:textId="77777777" w:rsidR="00A9568A" w:rsidRPr="002168CC" w:rsidRDefault="00A9568A" w:rsidP="00A9568A">
      <w:pPr>
        <w:spacing w:after="0"/>
        <w:ind w:firstLine="709"/>
        <w:jc w:val="center"/>
        <w:rPr>
          <w:rFonts w:ascii="Times New Roman" w:hAnsi="Times New Roman"/>
          <w:sz w:val="28"/>
          <w:szCs w:val="28"/>
        </w:rPr>
      </w:pPr>
    </w:p>
    <w:p w14:paraId="2E63F616" w14:textId="77777777" w:rsidR="00A9568A" w:rsidRPr="002168CC" w:rsidRDefault="00A9568A" w:rsidP="00A9568A">
      <w:pPr>
        <w:spacing w:after="0"/>
        <w:ind w:firstLine="709"/>
        <w:jc w:val="center"/>
        <w:rPr>
          <w:rFonts w:ascii="Times New Roman" w:hAnsi="Times New Roman"/>
          <w:sz w:val="28"/>
          <w:szCs w:val="28"/>
        </w:rPr>
      </w:pPr>
    </w:p>
    <w:p w14:paraId="4BE48208" w14:textId="77777777" w:rsidR="00A9568A" w:rsidRPr="002168CC" w:rsidRDefault="00A9568A" w:rsidP="00A9568A">
      <w:pPr>
        <w:spacing w:after="0"/>
        <w:ind w:firstLine="709"/>
        <w:jc w:val="center"/>
        <w:rPr>
          <w:rFonts w:ascii="Times New Roman" w:hAnsi="Times New Roman"/>
          <w:sz w:val="28"/>
          <w:szCs w:val="28"/>
        </w:rPr>
      </w:pPr>
    </w:p>
    <w:p w14:paraId="185D5728" w14:textId="77777777" w:rsidR="00A9568A" w:rsidRPr="002168CC" w:rsidRDefault="00A9568A" w:rsidP="00A9568A">
      <w:pPr>
        <w:spacing w:after="0"/>
        <w:ind w:firstLine="709"/>
        <w:jc w:val="center"/>
        <w:rPr>
          <w:rFonts w:ascii="Times New Roman" w:hAnsi="Times New Roman"/>
          <w:sz w:val="28"/>
          <w:szCs w:val="28"/>
        </w:rPr>
      </w:pPr>
    </w:p>
    <w:p w14:paraId="4FE562BC" w14:textId="77777777" w:rsidR="00A9568A" w:rsidRPr="002168CC" w:rsidRDefault="00A9568A" w:rsidP="00A9568A">
      <w:pPr>
        <w:spacing w:after="0"/>
        <w:ind w:firstLine="709"/>
        <w:jc w:val="center"/>
        <w:rPr>
          <w:rFonts w:ascii="Times New Roman" w:hAnsi="Times New Roman"/>
          <w:sz w:val="28"/>
          <w:szCs w:val="28"/>
        </w:rPr>
      </w:pPr>
    </w:p>
    <w:p w14:paraId="2E09B1E5" w14:textId="77777777" w:rsidR="00A9568A" w:rsidRPr="002168CC" w:rsidRDefault="00A9568A" w:rsidP="00A9568A">
      <w:pPr>
        <w:spacing w:after="0"/>
        <w:ind w:firstLine="709"/>
        <w:jc w:val="center"/>
        <w:rPr>
          <w:rFonts w:ascii="Times New Roman" w:hAnsi="Times New Roman"/>
          <w:sz w:val="28"/>
          <w:szCs w:val="28"/>
        </w:rPr>
      </w:pPr>
    </w:p>
    <w:p w14:paraId="44FA71BD" w14:textId="77777777" w:rsidR="00A9568A" w:rsidRPr="002168CC" w:rsidRDefault="00A9568A" w:rsidP="00A9568A">
      <w:pPr>
        <w:spacing w:after="0"/>
        <w:ind w:firstLine="709"/>
        <w:jc w:val="center"/>
        <w:rPr>
          <w:rFonts w:ascii="Times New Roman" w:hAnsi="Times New Roman"/>
          <w:sz w:val="28"/>
          <w:szCs w:val="28"/>
        </w:rPr>
      </w:pPr>
    </w:p>
    <w:p w14:paraId="56EA2771" w14:textId="77777777" w:rsidR="00A9568A" w:rsidRPr="002168CC" w:rsidRDefault="00A9568A" w:rsidP="00A9568A">
      <w:pPr>
        <w:spacing w:after="0"/>
        <w:ind w:firstLine="709"/>
        <w:jc w:val="center"/>
        <w:rPr>
          <w:rFonts w:ascii="Times New Roman" w:hAnsi="Times New Roman"/>
          <w:sz w:val="28"/>
          <w:szCs w:val="28"/>
        </w:rPr>
      </w:pPr>
    </w:p>
    <w:p w14:paraId="6FF7F456" w14:textId="77777777" w:rsidR="00A9568A" w:rsidRDefault="00A9568A" w:rsidP="00A9568A">
      <w:pPr>
        <w:jc w:val="center"/>
        <w:rPr>
          <w:rFonts w:ascii="Times New Roman" w:hAnsi="Times New Roman"/>
          <w:sz w:val="28"/>
          <w:szCs w:val="28"/>
        </w:rPr>
      </w:pPr>
      <w:r w:rsidRPr="00FA0D28">
        <w:rPr>
          <w:rFonts w:ascii="Times New Roman" w:hAnsi="Times New Roman"/>
          <w:sz w:val="28"/>
          <w:szCs w:val="28"/>
        </w:rPr>
        <w:t>РАБОЧАЯ ПРОГРАММА</w:t>
      </w:r>
    </w:p>
    <w:p w14:paraId="166582BA" w14:textId="77777777" w:rsidR="00A9568A" w:rsidRDefault="00A9568A" w:rsidP="00A9568A">
      <w:pPr>
        <w:jc w:val="center"/>
        <w:rPr>
          <w:rFonts w:ascii="Times New Roman" w:hAnsi="Times New Roman"/>
          <w:sz w:val="28"/>
          <w:szCs w:val="28"/>
        </w:rPr>
      </w:pPr>
      <w:r w:rsidRPr="00FA0D28">
        <w:rPr>
          <w:rFonts w:ascii="Times New Roman" w:hAnsi="Times New Roman"/>
          <w:sz w:val="28"/>
          <w:szCs w:val="28"/>
        </w:rPr>
        <w:t>УЧЕБНОГО ПРЕДМЕТА</w:t>
      </w:r>
    </w:p>
    <w:p w14:paraId="4F54DA3C" w14:textId="77777777" w:rsidR="00A9568A" w:rsidRPr="002168CC" w:rsidRDefault="00A9568A" w:rsidP="00A9568A">
      <w:pPr>
        <w:spacing w:after="0"/>
        <w:ind w:firstLine="709"/>
        <w:jc w:val="center"/>
        <w:rPr>
          <w:rFonts w:ascii="Times New Roman" w:hAnsi="Times New Roman"/>
          <w:sz w:val="24"/>
          <w:szCs w:val="24"/>
        </w:rPr>
      </w:pPr>
      <w:r>
        <w:rPr>
          <w:rFonts w:ascii="Times New Roman" w:hAnsi="Times New Roman"/>
          <w:sz w:val="24"/>
          <w:szCs w:val="24"/>
        </w:rPr>
        <w:t>ПУП</w:t>
      </w:r>
      <w:r w:rsidRPr="002168CC">
        <w:rPr>
          <w:rFonts w:ascii="Times New Roman" w:hAnsi="Times New Roman"/>
          <w:sz w:val="24"/>
          <w:szCs w:val="24"/>
        </w:rPr>
        <w:t>.01 «ИСТОРИЯ МИРОВОЙ КУЛЬТУРЫ»</w:t>
      </w:r>
    </w:p>
    <w:p w14:paraId="05450046" w14:textId="77777777" w:rsidR="00A9568A" w:rsidRPr="00FA0D28" w:rsidRDefault="00A9568A" w:rsidP="00A9568A">
      <w:pPr>
        <w:jc w:val="center"/>
        <w:rPr>
          <w:rFonts w:ascii="Times New Roman" w:hAnsi="Times New Roman"/>
          <w:sz w:val="28"/>
          <w:szCs w:val="28"/>
        </w:rPr>
      </w:pPr>
      <w:r>
        <w:rPr>
          <w:rFonts w:ascii="Times New Roman" w:hAnsi="Times New Roman"/>
          <w:sz w:val="28"/>
          <w:szCs w:val="28"/>
        </w:rPr>
        <w:t>Углубленный уровень</w:t>
      </w:r>
    </w:p>
    <w:p w14:paraId="4328340D" w14:textId="77777777" w:rsidR="00A9568A" w:rsidRDefault="00A9568A" w:rsidP="00A9568A">
      <w:pPr>
        <w:jc w:val="center"/>
        <w:rPr>
          <w:rFonts w:ascii="Times New Roman" w:hAnsi="Times New Roman"/>
          <w:sz w:val="28"/>
          <w:szCs w:val="28"/>
        </w:rPr>
      </w:pPr>
      <w:r>
        <w:rPr>
          <w:rFonts w:ascii="Times New Roman" w:hAnsi="Times New Roman"/>
          <w:sz w:val="28"/>
          <w:szCs w:val="28"/>
        </w:rPr>
        <w:t>Очная форма обучения</w:t>
      </w:r>
    </w:p>
    <w:p w14:paraId="7861C085" w14:textId="77777777" w:rsidR="00A9568A" w:rsidRDefault="00A9568A" w:rsidP="00A9568A">
      <w:pPr>
        <w:spacing w:after="0"/>
        <w:ind w:firstLine="709"/>
        <w:jc w:val="center"/>
        <w:rPr>
          <w:b/>
          <w:sz w:val="28"/>
          <w:szCs w:val="28"/>
        </w:rPr>
      </w:pPr>
    </w:p>
    <w:p w14:paraId="59239A70" w14:textId="77777777" w:rsidR="00A9568A" w:rsidRDefault="00A9568A" w:rsidP="00A9568A">
      <w:pPr>
        <w:spacing w:after="0"/>
        <w:ind w:firstLine="709"/>
        <w:jc w:val="center"/>
        <w:rPr>
          <w:b/>
          <w:sz w:val="28"/>
          <w:szCs w:val="28"/>
        </w:rPr>
      </w:pPr>
    </w:p>
    <w:p w14:paraId="45E898B9" w14:textId="77777777" w:rsidR="00A9568A" w:rsidRDefault="00A9568A" w:rsidP="00A9568A">
      <w:pPr>
        <w:spacing w:after="0"/>
        <w:ind w:firstLine="709"/>
        <w:jc w:val="center"/>
        <w:rPr>
          <w:sz w:val="28"/>
          <w:szCs w:val="28"/>
        </w:rPr>
      </w:pPr>
    </w:p>
    <w:p w14:paraId="0737C97A" w14:textId="77777777" w:rsidR="00A9568A" w:rsidRDefault="00A9568A" w:rsidP="00A9568A">
      <w:pPr>
        <w:spacing w:after="0"/>
        <w:ind w:firstLine="709"/>
        <w:jc w:val="center"/>
        <w:rPr>
          <w:sz w:val="28"/>
          <w:szCs w:val="28"/>
        </w:rPr>
      </w:pPr>
    </w:p>
    <w:p w14:paraId="0238FFC0" w14:textId="77777777" w:rsidR="00A9568A" w:rsidRPr="00C73A62" w:rsidRDefault="00A9568A" w:rsidP="00A9568A">
      <w:pPr>
        <w:spacing w:after="0"/>
        <w:rPr>
          <w:rFonts w:ascii="Times New Roman" w:hAnsi="Times New Roman"/>
          <w:sz w:val="28"/>
          <w:szCs w:val="28"/>
        </w:rPr>
      </w:pPr>
      <w:r w:rsidRPr="00C73A62">
        <w:rPr>
          <w:rFonts w:ascii="Times New Roman" w:hAnsi="Times New Roman"/>
          <w:sz w:val="28"/>
          <w:szCs w:val="28"/>
        </w:rPr>
        <w:t xml:space="preserve">специальность </w:t>
      </w:r>
    </w:p>
    <w:p w14:paraId="5FB82597" w14:textId="77777777" w:rsidR="00A9568A" w:rsidRDefault="00A9568A" w:rsidP="00A9568A">
      <w:pPr>
        <w:spacing w:after="0"/>
        <w:rPr>
          <w:rFonts w:ascii="Times New Roman" w:hAnsi="Times New Roman"/>
          <w:sz w:val="28"/>
          <w:szCs w:val="28"/>
        </w:rPr>
      </w:pPr>
      <w:r>
        <w:rPr>
          <w:rFonts w:ascii="Times New Roman" w:hAnsi="Times New Roman"/>
          <w:sz w:val="28"/>
          <w:szCs w:val="28"/>
        </w:rPr>
        <w:t>54.02.01 Дизайн (по отраслям)</w:t>
      </w:r>
    </w:p>
    <w:p w14:paraId="3686FE94" w14:textId="77777777" w:rsidR="00A9568A" w:rsidRDefault="00A9568A" w:rsidP="00A9568A">
      <w:pPr>
        <w:spacing w:after="0"/>
        <w:rPr>
          <w:rFonts w:ascii="Times New Roman" w:hAnsi="Times New Roman"/>
          <w:sz w:val="28"/>
          <w:szCs w:val="28"/>
        </w:rPr>
      </w:pPr>
      <w:proofErr w:type="gramStart"/>
      <w:r w:rsidRPr="00C73A62">
        <w:rPr>
          <w:rFonts w:ascii="Times New Roman" w:hAnsi="Times New Roman"/>
          <w:sz w:val="28"/>
          <w:szCs w:val="28"/>
        </w:rPr>
        <w:t>54.02.02  Декоративно</w:t>
      </w:r>
      <w:proofErr w:type="gramEnd"/>
      <w:r w:rsidRPr="00C73A62">
        <w:rPr>
          <w:rFonts w:ascii="Times New Roman" w:hAnsi="Times New Roman"/>
          <w:sz w:val="28"/>
          <w:szCs w:val="28"/>
        </w:rPr>
        <w:t>-прикладное искусство и народные промыслы</w:t>
      </w:r>
    </w:p>
    <w:p w14:paraId="73E153BF" w14:textId="77777777" w:rsidR="00A9568A" w:rsidRPr="00C73A62" w:rsidRDefault="00A9568A" w:rsidP="00A9568A">
      <w:pPr>
        <w:spacing w:after="0"/>
        <w:rPr>
          <w:rFonts w:ascii="Times New Roman" w:hAnsi="Times New Roman"/>
          <w:sz w:val="28"/>
          <w:szCs w:val="28"/>
        </w:rPr>
      </w:pPr>
    </w:p>
    <w:p w14:paraId="2656BA61" w14:textId="77777777" w:rsidR="00A9568A" w:rsidRDefault="00A9568A" w:rsidP="00A9568A">
      <w:pPr>
        <w:spacing w:after="0"/>
        <w:ind w:firstLine="709"/>
        <w:jc w:val="center"/>
        <w:rPr>
          <w:sz w:val="28"/>
          <w:szCs w:val="28"/>
        </w:rPr>
      </w:pPr>
    </w:p>
    <w:p w14:paraId="6838D59B" w14:textId="77777777" w:rsidR="00A9568A" w:rsidRDefault="00A9568A" w:rsidP="00A9568A">
      <w:pPr>
        <w:spacing w:after="0"/>
        <w:ind w:firstLine="709"/>
        <w:jc w:val="center"/>
        <w:rPr>
          <w:sz w:val="28"/>
          <w:szCs w:val="28"/>
        </w:rPr>
      </w:pPr>
    </w:p>
    <w:p w14:paraId="67678841" w14:textId="77777777" w:rsidR="00A9568A" w:rsidRDefault="00A9568A" w:rsidP="00A9568A">
      <w:pPr>
        <w:spacing w:after="0"/>
        <w:ind w:firstLine="709"/>
        <w:jc w:val="center"/>
        <w:rPr>
          <w:sz w:val="28"/>
          <w:szCs w:val="28"/>
        </w:rPr>
      </w:pPr>
    </w:p>
    <w:p w14:paraId="09E30381" w14:textId="77777777" w:rsidR="00A9568A" w:rsidRDefault="00A9568A" w:rsidP="00A9568A">
      <w:pPr>
        <w:spacing w:after="0"/>
        <w:ind w:firstLine="709"/>
        <w:jc w:val="center"/>
        <w:rPr>
          <w:sz w:val="28"/>
          <w:szCs w:val="28"/>
        </w:rPr>
      </w:pPr>
    </w:p>
    <w:p w14:paraId="650A0FD4" w14:textId="77777777" w:rsidR="00A9568A" w:rsidRDefault="00A9568A" w:rsidP="00A9568A">
      <w:pPr>
        <w:spacing w:after="0"/>
        <w:ind w:firstLine="709"/>
        <w:jc w:val="center"/>
        <w:rPr>
          <w:sz w:val="28"/>
          <w:szCs w:val="28"/>
        </w:rPr>
      </w:pPr>
    </w:p>
    <w:p w14:paraId="4E0E190C" w14:textId="77777777" w:rsidR="00A9568A" w:rsidRDefault="00A9568A" w:rsidP="00A9568A">
      <w:pPr>
        <w:spacing w:after="0"/>
        <w:ind w:firstLine="709"/>
        <w:jc w:val="center"/>
        <w:rPr>
          <w:sz w:val="28"/>
          <w:szCs w:val="28"/>
        </w:rPr>
      </w:pPr>
    </w:p>
    <w:p w14:paraId="0DE3C3D2" w14:textId="77777777" w:rsidR="00A9568A" w:rsidRDefault="00A9568A" w:rsidP="00A9568A">
      <w:pPr>
        <w:spacing w:after="0"/>
        <w:ind w:firstLine="709"/>
        <w:jc w:val="center"/>
        <w:rPr>
          <w:sz w:val="28"/>
          <w:szCs w:val="28"/>
        </w:rPr>
      </w:pPr>
    </w:p>
    <w:p w14:paraId="75DBF653" w14:textId="77777777" w:rsidR="00A9568A" w:rsidRDefault="00A9568A" w:rsidP="00A9568A">
      <w:pPr>
        <w:spacing w:after="0"/>
        <w:ind w:firstLine="709"/>
        <w:jc w:val="center"/>
        <w:rPr>
          <w:sz w:val="28"/>
          <w:szCs w:val="28"/>
        </w:rPr>
      </w:pPr>
    </w:p>
    <w:p w14:paraId="1285C059" w14:textId="77777777" w:rsidR="00A9568A" w:rsidRDefault="00A9568A" w:rsidP="00A9568A">
      <w:pPr>
        <w:spacing w:after="0"/>
        <w:ind w:firstLine="709"/>
        <w:jc w:val="center"/>
        <w:rPr>
          <w:sz w:val="28"/>
          <w:szCs w:val="28"/>
        </w:rPr>
      </w:pPr>
    </w:p>
    <w:p w14:paraId="3030C2EA" w14:textId="77777777" w:rsidR="00A9568A" w:rsidRDefault="00A9568A" w:rsidP="00A9568A">
      <w:pPr>
        <w:spacing w:after="0"/>
        <w:ind w:firstLine="709"/>
        <w:jc w:val="center"/>
        <w:rPr>
          <w:sz w:val="28"/>
          <w:szCs w:val="28"/>
        </w:rPr>
      </w:pPr>
    </w:p>
    <w:p w14:paraId="59B267C5" w14:textId="77777777" w:rsidR="00A9568A" w:rsidRDefault="00A9568A" w:rsidP="00A9568A">
      <w:pPr>
        <w:spacing w:after="0"/>
        <w:ind w:firstLine="709"/>
        <w:jc w:val="center"/>
        <w:rPr>
          <w:sz w:val="28"/>
          <w:szCs w:val="28"/>
        </w:rPr>
      </w:pPr>
      <w:r>
        <w:rPr>
          <w:sz w:val="28"/>
          <w:szCs w:val="28"/>
        </w:rPr>
        <w:t xml:space="preserve">                                                                               </w:t>
      </w:r>
    </w:p>
    <w:p w14:paraId="2C43C576" w14:textId="77777777" w:rsidR="00A9568A" w:rsidRDefault="00A9568A" w:rsidP="00A9568A">
      <w:pPr>
        <w:spacing w:after="0"/>
        <w:ind w:firstLine="709"/>
        <w:jc w:val="center"/>
        <w:rPr>
          <w:sz w:val="28"/>
          <w:szCs w:val="28"/>
        </w:rPr>
      </w:pPr>
    </w:p>
    <w:p w14:paraId="3EFB11FD" w14:textId="77777777" w:rsidR="00A9568A" w:rsidRPr="00C73A62" w:rsidRDefault="00A9568A" w:rsidP="00A9568A">
      <w:pPr>
        <w:spacing w:after="0"/>
        <w:jc w:val="center"/>
        <w:rPr>
          <w:rFonts w:ascii="Times New Roman" w:hAnsi="Times New Roman"/>
          <w:sz w:val="28"/>
          <w:szCs w:val="28"/>
        </w:rPr>
      </w:pPr>
      <w:r w:rsidRPr="00C73A62">
        <w:rPr>
          <w:rFonts w:ascii="Times New Roman" w:hAnsi="Times New Roman"/>
          <w:sz w:val="28"/>
          <w:szCs w:val="28"/>
        </w:rPr>
        <w:t>2023</w:t>
      </w:r>
    </w:p>
    <w:p w14:paraId="40EDF3BF" w14:textId="77777777" w:rsidR="00A9568A" w:rsidRDefault="00A9568A" w:rsidP="00A9568A">
      <w:pPr>
        <w:jc w:val="both"/>
        <w:rPr>
          <w:rFonts w:ascii="Times New Roman" w:hAnsi="Times New Roman"/>
          <w:sz w:val="28"/>
          <w:szCs w:val="28"/>
        </w:rPr>
      </w:pPr>
      <w:r>
        <w:rPr>
          <w:rFonts w:ascii="Times New Roman" w:hAnsi="Times New Roman"/>
          <w:sz w:val="28"/>
          <w:szCs w:val="28"/>
        </w:rPr>
        <w:t xml:space="preserve">Рабочая программа учебного предмета </w:t>
      </w:r>
      <w:r w:rsidRPr="00C73A62">
        <w:rPr>
          <w:rFonts w:ascii="Times New Roman" w:hAnsi="Times New Roman"/>
          <w:sz w:val="28"/>
          <w:szCs w:val="28"/>
        </w:rPr>
        <w:t>«</w:t>
      </w:r>
      <w:r w:rsidRPr="00C73A62">
        <w:rPr>
          <w:rFonts w:ascii="Times New Roman" w:hAnsi="Times New Roman"/>
          <w:b/>
          <w:sz w:val="28"/>
          <w:szCs w:val="28"/>
        </w:rPr>
        <w:t>История мировой культуры</w:t>
      </w:r>
      <w:r w:rsidRPr="00C73A62">
        <w:rPr>
          <w:rFonts w:ascii="Times New Roman" w:hAnsi="Times New Roman"/>
          <w:sz w:val="28"/>
          <w:szCs w:val="28"/>
        </w:rPr>
        <w:t>»</w:t>
      </w:r>
      <w:r>
        <w:rPr>
          <w:rFonts w:ascii="Times New Roman" w:hAnsi="Times New Roman"/>
          <w:sz w:val="28"/>
          <w:szCs w:val="28"/>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03ACC241" w14:textId="77777777" w:rsidR="00A9568A" w:rsidRDefault="00A9568A" w:rsidP="00A9568A">
      <w:pPr>
        <w:jc w:val="both"/>
        <w:rPr>
          <w:rFonts w:ascii="Times New Roman" w:hAnsi="Times New Roman"/>
          <w:sz w:val="28"/>
          <w:szCs w:val="28"/>
        </w:rPr>
      </w:pPr>
      <w:r>
        <w:rPr>
          <w:rFonts w:ascii="Times New Roman" w:hAnsi="Times New Roman"/>
          <w:sz w:val="28"/>
          <w:szCs w:val="28"/>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15A4DF41" w14:textId="77777777" w:rsidR="00A9568A" w:rsidRDefault="00A9568A" w:rsidP="00A9568A">
      <w:pPr>
        <w:jc w:val="both"/>
        <w:rPr>
          <w:rFonts w:ascii="Times New Roman" w:hAnsi="Times New Roman"/>
          <w:sz w:val="28"/>
          <w:szCs w:val="28"/>
        </w:rPr>
      </w:pPr>
      <w:r>
        <w:rPr>
          <w:rFonts w:ascii="Times New Roman" w:hAnsi="Times New Roman"/>
          <w:sz w:val="28"/>
          <w:szCs w:val="28"/>
        </w:rPr>
        <w:t>Рабочая программа по предмету «История мировой культуры» (углубленный уровень) разработана для специальностей СПО:</w:t>
      </w:r>
    </w:p>
    <w:p w14:paraId="71157775" w14:textId="77777777" w:rsidR="00A9568A" w:rsidRDefault="00A9568A" w:rsidP="00A9568A">
      <w:pPr>
        <w:spacing w:after="0"/>
        <w:rPr>
          <w:rFonts w:ascii="Times New Roman" w:hAnsi="Times New Roman"/>
          <w:sz w:val="28"/>
          <w:szCs w:val="28"/>
        </w:rPr>
      </w:pPr>
      <w:r>
        <w:rPr>
          <w:rFonts w:ascii="Times New Roman" w:hAnsi="Times New Roman"/>
          <w:sz w:val="28"/>
          <w:szCs w:val="28"/>
        </w:rPr>
        <w:t>54.02.01 Дизайн (по отраслям)</w:t>
      </w:r>
    </w:p>
    <w:p w14:paraId="5F94C235" w14:textId="77777777" w:rsidR="00A9568A" w:rsidRDefault="00A9568A" w:rsidP="00A9568A">
      <w:pPr>
        <w:jc w:val="both"/>
        <w:rPr>
          <w:rFonts w:ascii="Times New Roman" w:hAnsi="Times New Roman"/>
          <w:sz w:val="28"/>
          <w:szCs w:val="28"/>
        </w:rPr>
      </w:pPr>
      <w:r>
        <w:rPr>
          <w:rFonts w:ascii="Times New Roman" w:hAnsi="Times New Roman"/>
          <w:sz w:val="28"/>
          <w:szCs w:val="28"/>
        </w:rPr>
        <w:t>54.02.02 Декоративно-прикладное искусство и народные промыслы»</w:t>
      </w:r>
    </w:p>
    <w:p w14:paraId="68EB4B16" w14:textId="77777777" w:rsidR="00A9568A" w:rsidRDefault="00A9568A" w:rsidP="00A9568A">
      <w:pPr>
        <w:spacing w:after="0" w:line="240" w:lineRule="auto"/>
        <w:rPr>
          <w:rFonts w:ascii="Times New Roman" w:hAnsi="Times New Roman"/>
          <w:color w:val="FF0000"/>
          <w:sz w:val="28"/>
          <w:szCs w:val="28"/>
        </w:rPr>
      </w:pPr>
      <w:r>
        <w:rPr>
          <w:rFonts w:ascii="Times New Roman" w:hAnsi="Times New Roman"/>
          <w:sz w:val="28"/>
          <w:szCs w:val="28"/>
        </w:rPr>
        <w:t>Разработчик: Городкова Н.В., преподаватель гуманитарных дисциплин</w:t>
      </w:r>
    </w:p>
    <w:p w14:paraId="25AC710C" w14:textId="77777777" w:rsidR="00A9568A" w:rsidRDefault="00A9568A" w:rsidP="00A9568A">
      <w:pPr>
        <w:spacing w:after="0" w:line="240" w:lineRule="auto"/>
        <w:jc w:val="both"/>
        <w:rPr>
          <w:rFonts w:ascii="Times New Roman" w:hAnsi="Times New Roman"/>
          <w:sz w:val="28"/>
          <w:szCs w:val="28"/>
        </w:rPr>
      </w:pPr>
      <w:r>
        <w:rPr>
          <w:rFonts w:ascii="Times New Roman" w:hAnsi="Times New Roman"/>
          <w:sz w:val="28"/>
          <w:szCs w:val="28"/>
        </w:rPr>
        <w:t>Рассмотрено на заседании ПЦК общеобразовательных дисциплин</w:t>
      </w:r>
    </w:p>
    <w:p w14:paraId="63799BF8" w14:textId="77777777" w:rsidR="00A9568A" w:rsidRDefault="00A9568A" w:rsidP="00A9568A">
      <w:pPr>
        <w:spacing w:after="0" w:line="240" w:lineRule="auto"/>
        <w:jc w:val="both"/>
        <w:rPr>
          <w:rFonts w:ascii="Times New Roman" w:hAnsi="Times New Roman"/>
          <w:sz w:val="28"/>
          <w:szCs w:val="28"/>
        </w:rPr>
      </w:pPr>
      <w:r>
        <w:rPr>
          <w:rFonts w:ascii="Times New Roman" w:hAnsi="Times New Roman"/>
          <w:sz w:val="28"/>
          <w:szCs w:val="28"/>
        </w:rPr>
        <w:t>Протокол № 1 от 30.08.2023г.</w:t>
      </w:r>
    </w:p>
    <w:p w14:paraId="4B61654A" w14:textId="77777777" w:rsidR="00A9568A" w:rsidRDefault="00A9568A" w:rsidP="00A9568A">
      <w:pPr>
        <w:spacing w:after="0" w:line="240" w:lineRule="auto"/>
        <w:jc w:val="both"/>
        <w:rPr>
          <w:rFonts w:ascii="Times New Roman" w:hAnsi="Times New Roman"/>
          <w:sz w:val="28"/>
          <w:szCs w:val="28"/>
        </w:rPr>
      </w:pPr>
      <w:r>
        <w:rPr>
          <w:rFonts w:ascii="Times New Roman" w:hAnsi="Times New Roman"/>
          <w:sz w:val="28"/>
          <w:szCs w:val="28"/>
        </w:rPr>
        <w:t>Председатель ПЦК _______О.С. Васюкова</w:t>
      </w:r>
    </w:p>
    <w:p w14:paraId="7277ACCF" w14:textId="77777777" w:rsidR="00A9568A" w:rsidRDefault="00A9568A" w:rsidP="00A9568A">
      <w:pPr>
        <w:spacing w:after="0" w:line="240" w:lineRule="auto"/>
        <w:rPr>
          <w:rFonts w:ascii="Times New Roman" w:hAnsi="Times New Roman"/>
          <w:sz w:val="28"/>
          <w:szCs w:val="28"/>
        </w:rPr>
      </w:pPr>
    </w:p>
    <w:p w14:paraId="742D74BC" w14:textId="77777777" w:rsidR="00A9568A" w:rsidRDefault="00A9568A" w:rsidP="00A9568A">
      <w:pPr>
        <w:spacing w:after="0" w:line="240" w:lineRule="auto"/>
        <w:rPr>
          <w:rFonts w:ascii="Times New Roman" w:hAnsi="Times New Roman"/>
          <w:color w:val="000000"/>
          <w:sz w:val="28"/>
          <w:szCs w:val="28"/>
        </w:rPr>
      </w:pPr>
      <w:r>
        <w:rPr>
          <w:rFonts w:ascii="Times New Roman" w:hAnsi="Times New Roman"/>
          <w:sz w:val="28"/>
          <w:szCs w:val="28"/>
        </w:rPr>
        <w:t xml:space="preserve">Одобрена на заседании </w:t>
      </w:r>
      <w:r>
        <w:rPr>
          <w:rFonts w:ascii="Times New Roman" w:hAnsi="Times New Roman"/>
          <w:color w:val="000000"/>
          <w:sz w:val="28"/>
          <w:szCs w:val="28"/>
        </w:rPr>
        <w:t>Методического совета ГБПОУ «БОКИ»</w:t>
      </w:r>
    </w:p>
    <w:p w14:paraId="0EE45419" w14:textId="77777777" w:rsidR="00A9568A" w:rsidRDefault="00A9568A" w:rsidP="00A9568A">
      <w:pPr>
        <w:pStyle w:val="31"/>
        <w:shd w:val="clear" w:color="auto" w:fill="auto"/>
        <w:spacing w:line="240" w:lineRule="auto"/>
        <w:ind w:right="260" w:firstLine="0"/>
        <w:jc w:val="left"/>
        <w:rPr>
          <w:color w:val="000000"/>
          <w:spacing w:val="0"/>
          <w:sz w:val="28"/>
          <w:szCs w:val="28"/>
        </w:rPr>
      </w:pPr>
      <w:r>
        <w:rPr>
          <w:color w:val="000000"/>
          <w:spacing w:val="0"/>
          <w:sz w:val="28"/>
          <w:szCs w:val="28"/>
        </w:rPr>
        <w:t xml:space="preserve">Протокол № 7 </w:t>
      </w:r>
      <w:proofErr w:type="gramStart"/>
      <w:r>
        <w:rPr>
          <w:color w:val="000000"/>
          <w:spacing w:val="0"/>
          <w:sz w:val="28"/>
          <w:szCs w:val="28"/>
        </w:rPr>
        <w:t>от  30.08.2023</w:t>
      </w:r>
      <w:proofErr w:type="gramEnd"/>
      <w:r>
        <w:rPr>
          <w:color w:val="000000"/>
          <w:spacing w:val="0"/>
          <w:sz w:val="28"/>
          <w:szCs w:val="28"/>
        </w:rPr>
        <w:t xml:space="preserve"> г.</w:t>
      </w:r>
    </w:p>
    <w:p w14:paraId="687B0A09" w14:textId="77777777" w:rsidR="00A9568A" w:rsidRDefault="00A9568A" w:rsidP="00A9568A">
      <w:pPr>
        <w:pStyle w:val="24"/>
        <w:shd w:val="clear" w:color="auto" w:fill="auto"/>
        <w:spacing w:line="240" w:lineRule="auto"/>
        <w:jc w:val="left"/>
        <w:rPr>
          <w:sz w:val="28"/>
          <w:szCs w:val="28"/>
        </w:rPr>
      </w:pPr>
      <w:r>
        <w:rPr>
          <w:sz w:val="28"/>
          <w:szCs w:val="28"/>
        </w:rPr>
        <w:lastRenderedPageBreak/>
        <w:t xml:space="preserve">                 Председатель </w:t>
      </w:r>
      <w:proofErr w:type="gramStart"/>
      <w:r>
        <w:rPr>
          <w:sz w:val="28"/>
          <w:szCs w:val="28"/>
        </w:rPr>
        <w:t>МС  _</w:t>
      </w:r>
      <w:proofErr w:type="gramEnd"/>
      <w:r>
        <w:rPr>
          <w:sz w:val="28"/>
          <w:szCs w:val="28"/>
        </w:rPr>
        <w:t xml:space="preserve">_________ З.М. </w:t>
      </w:r>
      <w:proofErr w:type="spellStart"/>
      <w:r>
        <w:rPr>
          <w:sz w:val="28"/>
          <w:szCs w:val="28"/>
        </w:rPr>
        <w:t>Плетникова</w:t>
      </w:r>
      <w:proofErr w:type="spellEnd"/>
    </w:p>
    <w:p w14:paraId="533CFBFF" w14:textId="77777777" w:rsidR="00A9568A" w:rsidRDefault="00A9568A" w:rsidP="00A9568A">
      <w:pPr>
        <w:jc w:val="both"/>
        <w:rPr>
          <w:rFonts w:ascii="Times New Roman" w:hAnsi="Times New Roman"/>
          <w:sz w:val="28"/>
          <w:szCs w:val="28"/>
        </w:rPr>
      </w:pPr>
    </w:p>
    <w:p w14:paraId="659C41B9" w14:textId="77777777" w:rsidR="00A9568A" w:rsidRDefault="00A9568A" w:rsidP="00A9568A">
      <w:pPr>
        <w:jc w:val="both"/>
        <w:rPr>
          <w:rFonts w:ascii="Times New Roman" w:hAnsi="Times New Roman"/>
          <w:sz w:val="28"/>
          <w:szCs w:val="28"/>
        </w:rPr>
      </w:pPr>
      <w:r>
        <w:rPr>
          <w:rFonts w:ascii="Times New Roman" w:hAnsi="Times New Roman"/>
          <w:sz w:val="28"/>
          <w:szCs w:val="28"/>
        </w:rPr>
        <w:t>Утверждено приказом директора БГПОУ «Брянский областной колледж искусств» «О внесении изменений в реализуемые образовательные программы и учебно-методическую документацию колледжа» от 31.08.2023 г., № 225-од.</w:t>
      </w:r>
    </w:p>
    <w:p w14:paraId="3692391D" w14:textId="77777777" w:rsidR="00A9568A" w:rsidRPr="00050ACF" w:rsidRDefault="00A9568A" w:rsidP="00A9568A">
      <w:pPr>
        <w:jc w:val="center"/>
        <w:rPr>
          <w:rFonts w:ascii="Times New Roman" w:hAnsi="Times New Roman"/>
          <w:b/>
          <w:i/>
          <w:sz w:val="24"/>
          <w:szCs w:val="24"/>
          <w:vertAlign w:val="superscript"/>
        </w:rPr>
      </w:pPr>
      <w:r w:rsidRPr="00322AAD">
        <w:rPr>
          <w:rFonts w:ascii="Times New Roman" w:hAnsi="Times New Roman"/>
          <w:b/>
          <w:bCs/>
          <w:i/>
        </w:rPr>
        <w:br w:type="page"/>
      </w:r>
    </w:p>
    <w:p w14:paraId="22A5DE63" w14:textId="77777777" w:rsidR="00A9568A" w:rsidRPr="00050ACF" w:rsidRDefault="00A9568A" w:rsidP="00A9568A">
      <w:pPr>
        <w:jc w:val="center"/>
        <w:rPr>
          <w:rFonts w:ascii="Times New Roman" w:hAnsi="Times New Roman"/>
          <w:b/>
          <w:i/>
          <w:sz w:val="24"/>
          <w:szCs w:val="24"/>
        </w:rPr>
      </w:pPr>
      <w:r w:rsidRPr="00050ACF">
        <w:rPr>
          <w:rFonts w:ascii="Times New Roman" w:hAnsi="Times New Roman"/>
          <w:b/>
          <w:i/>
          <w:sz w:val="24"/>
          <w:szCs w:val="24"/>
        </w:rPr>
        <w:lastRenderedPageBreak/>
        <w:t>СОДЕРЖАНИЕ</w:t>
      </w:r>
    </w:p>
    <w:p w14:paraId="50512F11" w14:textId="77777777" w:rsidR="00A9568A" w:rsidRPr="00050ACF" w:rsidRDefault="00A9568A" w:rsidP="00A9568A">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A9568A" w:rsidRPr="00050ACF" w14:paraId="2A78DFCC" w14:textId="77777777" w:rsidTr="00A9568A">
        <w:tc>
          <w:tcPr>
            <w:tcW w:w="7501" w:type="dxa"/>
          </w:tcPr>
          <w:p w14:paraId="5587745E" w14:textId="77777777" w:rsidR="00A9568A" w:rsidRPr="00050ACF" w:rsidRDefault="00A9568A" w:rsidP="000D2AD4">
            <w:pPr>
              <w:numPr>
                <w:ilvl w:val="0"/>
                <w:numId w:val="27"/>
              </w:numPr>
              <w:suppressAutoHyphens/>
              <w:rPr>
                <w:rFonts w:ascii="Times New Roman" w:hAnsi="Times New Roman"/>
                <w:b/>
                <w:sz w:val="24"/>
                <w:szCs w:val="24"/>
              </w:rPr>
            </w:pPr>
            <w:r w:rsidRPr="00050ACF">
              <w:rPr>
                <w:rFonts w:ascii="Times New Roman" w:hAnsi="Times New Roman"/>
                <w:b/>
                <w:sz w:val="24"/>
                <w:szCs w:val="24"/>
              </w:rPr>
              <w:t xml:space="preserve">ОБЩАЯ ХАРАКТЕРИСТИКА </w:t>
            </w:r>
            <w:r w:rsidRPr="00050ACF">
              <w:rPr>
                <w:rFonts w:ascii="Times New Roman" w:hAnsi="Times New Roman"/>
                <w:b/>
                <w:color w:val="000000"/>
                <w:sz w:val="24"/>
                <w:szCs w:val="24"/>
              </w:rPr>
              <w:t>РАБОЧЕЙ</w:t>
            </w:r>
            <w:r w:rsidRPr="00050ACF">
              <w:rPr>
                <w:rFonts w:ascii="Times New Roman" w:hAnsi="Times New Roman"/>
                <w:b/>
                <w:sz w:val="24"/>
                <w:szCs w:val="24"/>
              </w:rPr>
              <w:t xml:space="preserve"> ПРОГРАММЫ УЧЕБНОЙ ДИСЦИПЛИНЫ</w:t>
            </w:r>
          </w:p>
        </w:tc>
        <w:tc>
          <w:tcPr>
            <w:tcW w:w="1854" w:type="dxa"/>
          </w:tcPr>
          <w:p w14:paraId="48882825" w14:textId="77777777" w:rsidR="00A9568A" w:rsidRPr="00050ACF" w:rsidRDefault="00A9568A" w:rsidP="00A9568A">
            <w:pPr>
              <w:rPr>
                <w:rFonts w:ascii="Times New Roman" w:hAnsi="Times New Roman"/>
                <w:b/>
                <w:sz w:val="24"/>
                <w:szCs w:val="24"/>
              </w:rPr>
            </w:pPr>
          </w:p>
        </w:tc>
      </w:tr>
      <w:tr w:rsidR="00A9568A" w:rsidRPr="00050ACF" w14:paraId="58716FEE" w14:textId="77777777" w:rsidTr="00A9568A">
        <w:tc>
          <w:tcPr>
            <w:tcW w:w="7501" w:type="dxa"/>
          </w:tcPr>
          <w:p w14:paraId="7A2E4C1B" w14:textId="77777777" w:rsidR="00A9568A" w:rsidRPr="00050ACF" w:rsidRDefault="00A9568A" w:rsidP="000D2AD4">
            <w:pPr>
              <w:numPr>
                <w:ilvl w:val="0"/>
                <w:numId w:val="27"/>
              </w:numPr>
              <w:suppressAutoHyphens/>
              <w:rPr>
                <w:rFonts w:ascii="Times New Roman" w:hAnsi="Times New Roman"/>
                <w:b/>
                <w:sz w:val="24"/>
                <w:szCs w:val="24"/>
              </w:rPr>
            </w:pPr>
            <w:r w:rsidRPr="00050ACF">
              <w:rPr>
                <w:rFonts w:ascii="Times New Roman" w:hAnsi="Times New Roman"/>
                <w:b/>
                <w:sz w:val="24"/>
                <w:szCs w:val="24"/>
              </w:rPr>
              <w:t>СТРУКТУРА И СОДЕРЖАНИЕ УЧЕБНОЙ ДИСЦИПЛИНЫ</w:t>
            </w:r>
          </w:p>
          <w:p w14:paraId="5D2A8E16" w14:textId="77777777" w:rsidR="00A9568A" w:rsidRPr="00050ACF" w:rsidRDefault="00A9568A" w:rsidP="000D2AD4">
            <w:pPr>
              <w:numPr>
                <w:ilvl w:val="0"/>
                <w:numId w:val="27"/>
              </w:numPr>
              <w:suppressAutoHyphens/>
              <w:rPr>
                <w:rFonts w:ascii="Times New Roman" w:hAnsi="Times New Roman"/>
                <w:b/>
                <w:sz w:val="24"/>
                <w:szCs w:val="24"/>
              </w:rPr>
            </w:pPr>
            <w:r w:rsidRPr="00050ACF">
              <w:rPr>
                <w:rFonts w:ascii="Times New Roman" w:hAnsi="Times New Roman"/>
                <w:b/>
                <w:sz w:val="24"/>
                <w:szCs w:val="24"/>
              </w:rPr>
              <w:t>УСЛОВИЯ РЕАЛИЗАЦИИ УЧЕБНОЙ ДИСЦИПЛИНЫ</w:t>
            </w:r>
          </w:p>
        </w:tc>
        <w:tc>
          <w:tcPr>
            <w:tcW w:w="1854" w:type="dxa"/>
          </w:tcPr>
          <w:p w14:paraId="4499B995" w14:textId="77777777" w:rsidR="00A9568A" w:rsidRPr="00050ACF" w:rsidRDefault="00A9568A" w:rsidP="00A9568A">
            <w:pPr>
              <w:ind w:left="644"/>
              <w:rPr>
                <w:rFonts w:ascii="Times New Roman" w:hAnsi="Times New Roman"/>
                <w:b/>
                <w:sz w:val="24"/>
                <w:szCs w:val="24"/>
              </w:rPr>
            </w:pPr>
          </w:p>
        </w:tc>
      </w:tr>
      <w:tr w:rsidR="00A9568A" w:rsidRPr="00050ACF" w14:paraId="09696E02" w14:textId="77777777" w:rsidTr="00A9568A">
        <w:tc>
          <w:tcPr>
            <w:tcW w:w="7501" w:type="dxa"/>
          </w:tcPr>
          <w:p w14:paraId="12DFDF65" w14:textId="77777777" w:rsidR="00A9568A" w:rsidRPr="00050ACF" w:rsidRDefault="00A9568A" w:rsidP="000D2AD4">
            <w:pPr>
              <w:numPr>
                <w:ilvl w:val="0"/>
                <w:numId w:val="27"/>
              </w:numPr>
              <w:suppressAutoHyphens/>
              <w:rPr>
                <w:rFonts w:ascii="Times New Roman" w:hAnsi="Times New Roman"/>
                <w:b/>
                <w:sz w:val="24"/>
                <w:szCs w:val="24"/>
              </w:rPr>
            </w:pPr>
            <w:r w:rsidRPr="00050ACF">
              <w:rPr>
                <w:rFonts w:ascii="Times New Roman" w:hAnsi="Times New Roman"/>
                <w:b/>
                <w:sz w:val="24"/>
                <w:szCs w:val="24"/>
              </w:rPr>
              <w:t>КОНТРОЛЬ И ОЦЕНКА РЕЗУЛЬТАТОВ ОСВОЕНИЯ УЧЕБНОЙ ДИСЦИПЛИНЫ</w:t>
            </w:r>
          </w:p>
          <w:p w14:paraId="3189E8AE" w14:textId="77777777" w:rsidR="00A9568A" w:rsidRPr="00050ACF" w:rsidRDefault="00A9568A" w:rsidP="00A9568A">
            <w:pPr>
              <w:suppressAutoHyphens/>
              <w:rPr>
                <w:rFonts w:ascii="Times New Roman" w:hAnsi="Times New Roman"/>
                <w:b/>
                <w:sz w:val="24"/>
                <w:szCs w:val="24"/>
              </w:rPr>
            </w:pPr>
          </w:p>
        </w:tc>
        <w:tc>
          <w:tcPr>
            <w:tcW w:w="1854" w:type="dxa"/>
          </w:tcPr>
          <w:p w14:paraId="12B01D87" w14:textId="77777777" w:rsidR="00A9568A" w:rsidRPr="00050ACF" w:rsidRDefault="00A9568A" w:rsidP="00A9568A">
            <w:pPr>
              <w:rPr>
                <w:rFonts w:ascii="Times New Roman" w:hAnsi="Times New Roman"/>
                <w:b/>
                <w:sz w:val="24"/>
                <w:szCs w:val="24"/>
              </w:rPr>
            </w:pPr>
          </w:p>
        </w:tc>
      </w:tr>
    </w:tbl>
    <w:p w14:paraId="2CADEB6A" w14:textId="77777777" w:rsidR="00A9568A" w:rsidRPr="00050ACF" w:rsidRDefault="00A9568A" w:rsidP="00A9568A">
      <w:pPr>
        <w:suppressAutoHyphens/>
        <w:spacing w:after="0"/>
        <w:jc w:val="center"/>
        <w:rPr>
          <w:rFonts w:ascii="Times New Roman" w:hAnsi="Times New Roman"/>
          <w:b/>
          <w:sz w:val="24"/>
          <w:szCs w:val="24"/>
        </w:rPr>
      </w:pPr>
      <w:r w:rsidRPr="00322AAD">
        <w:rPr>
          <w:rFonts w:ascii="Times New Roman" w:hAnsi="Times New Roman"/>
          <w:b/>
          <w:i/>
          <w:u w:val="single"/>
        </w:rPr>
        <w:br w:type="page"/>
      </w:r>
      <w:r w:rsidRPr="00050ACF">
        <w:rPr>
          <w:rFonts w:ascii="Times New Roman" w:hAnsi="Times New Roman"/>
          <w:b/>
          <w:sz w:val="24"/>
          <w:szCs w:val="24"/>
        </w:rPr>
        <w:lastRenderedPageBreak/>
        <w:t xml:space="preserve">1. ОБЩАЯ ХАРАКТЕРИСТИКА </w:t>
      </w:r>
      <w:r w:rsidRPr="00050ACF">
        <w:rPr>
          <w:rFonts w:ascii="Times New Roman" w:hAnsi="Times New Roman"/>
          <w:b/>
          <w:color w:val="000000"/>
          <w:sz w:val="24"/>
          <w:szCs w:val="24"/>
        </w:rPr>
        <w:t>РАБОЧЕЙ</w:t>
      </w:r>
      <w:r w:rsidRPr="00050ACF">
        <w:rPr>
          <w:rFonts w:ascii="Times New Roman" w:hAnsi="Times New Roman"/>
          <w:b/>
          <w:sz w:val="24"/>
          <w:szCs w:val="24"/>
        </w:rPr>
        <w:t xml:space="preserve"> ПРОГРАММЫ УЧЕБНОЙ ДИСЦИПЛИНЫ «</w:t>
      </w:r>
      <w:r>
        <w:rPr>
          <w:rFonts w:ascii="Times New Roman" w:hAnsi="Times New Roman"/>
          <w:b/>
          <w:sz w:val="24"/>
          <w:szCs w:val="24"/>
        </w:rPr>
        <w:t>ИСТОРИЯ МИРОВОЙ КУЛЬТУРЫ</w:t>
      </w:r>
      <w:r w:rsidRPr="00050ACF">
        <w:rPr>
          <w:rFonts w:ascii="Times New Roman" w:hAnsi="Times New Roman"/>
          <w:b/>
          <w:sz w:val="24"/>
          <w:szCs w:val="24"/>
        </w:rPr>
        <w:t>»</w:t>
      </w:r>
    </w:p>
    <w:p w14:paraId="272D0D30" w14:textId="77777777" w:rsidR="00A9568A" w:rsidRPr="00050ACF" w:rsidRDefault="00A9568A" w:rsidP="00A9568A">
      <w:pPr>
        <w:spacing w:after="0"/>
        <w:ind w:firstLine="709"/>
        <w:rPr>
          <w:rFonts w:ascii="Times New Roman" w:hAnsi="Times New Roman"/>
          <w:sz w:val="20"/>
          <w:szCs w:val="20"/>
        </w:rPr>
      </w:pPr>
      <w:r w:rsidRPr="00050ACF">
        <w:rPr>
          <w:rFonts w:ascii="Times New Roman" w:hAnsi="Times New Roman"/>
          <w:sz w:val="20"/>
          <w:szCs w:val="20"/>
        </w:rPr>
        <w:t xml:space="preserve">                              </w:t>
      </w:r>
      <w:r>
        <w:rPr>
          <w:rFonts w:ascii="Times New Roman" w:hAnsi="Times New Roman"/>
          <w:sz w:val="20"/>
          <w:szCs w:val="20"/>
        </w:rPr>
        <w:t xml:space="preserve">                 </w:t>
      </w:r>
      <w:r w:rsidRPr="00050ACF">
        <w:rPr>
          <w:rFonts w:ascii="Times New Roman" w:hAnsi="Times New Roman"/>
          <w:sz w:val="20"/>
          <w:szCs w:val="20"/>
        </w:rPr>
        <w:t xml:space="preserve">                                </w:t>
      </w:r>
    </w:p>
    <w:p w14:paraId="065FAF73" w14:textId="77777777" w:rsidR="00A9568A" w:rsidRPr="00050ACF"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050ACF">
        <w:rPr>
          <w:rFonts w:ascii="Times New Roman" w:hAnsi="Times New Roman"/>
          <w:b/>
          <w:sz w:val="24"/>
          <w:szCs w:val="24"/>
        </w:rPr>
        <w:t xml:space="preserve">1.1. Место дисциплины в структуре основной образовательной программы: </w:t>
      </w:r>
      <w:r w:rsidRPr="00050ACF">
        <w:rPr>
          <w:rFonts w:ascii="Times New Roman" w:hAnsi="Times New Roman"/>
          <w:color w:val="000000"/>
          <w:sz w:val="24"/>
          <w:szCs w:val="24"/>
        </w:rPr>
        <w:tab/>
      </w:r>
    </w:p>
    <w:p w14:paraId="1FDA8D6B" w14:textId="77777777" w:rsidR="00A9568A" w:rsidRPr="0060015C" w:rsidRDefault="00A9568A" w:rsidP="00A9568A">
      <w:pPr>
        <w:spacing w:after="0"/>
        <w:rPr>
          <w:rFonts w:ascii="Times New Roman" w:hAnsi="Times New Roman"/>
          <w:sz w:val="24"/>
          <w:szCs w:val="24"/>
        </w:rPr>
      </w:pPr>
      <w:r w:rsidRPr="0060015C">
        <w:rPr>
          <w:rFonts w:ascii="Times New Roman" w:hAnsi="Times New Roman"/>
          <w:sz w:val="24"/>
          <w:szCs w:val="24"/>
        </w:rPr>
        <w:t>Учебная дисциплина «История мировой культуры» является обязательной частью общеобразовательного цикла образовательной программы в соответствии с ФГОС по специальностям 54.02.01 Дизайн (по отраслям),</w:t>
      </w:r>
      <w:r>
        <w:rPr>
          <w:rFonts w:ascii="Times New Roman" w:hAnsi="Times New Roman"/>
          <w:sz w:val="24"/>
          <w:szCs w:val="24"/>
        </w:rPr>
        <w:t xml:space="preserve"> </w:t>
      </w:r>
      <w:r w:rsidRPr="0060015C">
        <w:rPr>
          <w:rFonts w:ascii="Times New Roman" w:hAnsi="Times New Roman"/>
          <w:sz w:val="24"/>
          <w:szCs w:val="24"/>
        </w:rPr>
        <w:t xml:space="preserve">54.02.02 «Декоративно-прикладное искусство и народные промыслы (по </w:t>
      </w:r>
      <w:r>
        <w:rPr>
          <w:rFonts w:ascii="Times New Roman" w:hAnsi="Times New Roman"/>
          <w:sz w:val="24"/>
          <w:szCs w:val="24"/>
        </w:rPr>
        <w:t>видам) и изучается на углубленном уровне.</w:t>
      </w:r>
    </w:p>
    <w:p w14:paraId="1E701605" w14:textId="77777777" w:rsidR="00A9568A"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0015C">
        <w:rPr>
          <w:rFonts w:ascii="Times New Roman" w:hAnsi="Times New Roman"/>
          <w:sz w:val="24"/>
          <w:szCs w:val="24"/>
        </w:rPr>
        <w:t>Особое значение дисциплина имеет при формировании</w:t>
      </w:r>
      <w:r w:rsidRPr="00050ACF">
        <w:rPr>
          <w:rFonts w:ascii="Times New Roman" w:hAnsi="Times New Roman"/>
          <w:sz w:val="24"/>
          <w:szCs w:val="24"/>
        </w:rPr>
        <w:t xml:space="preserve"> и развитии </w:t>
      </w:r>
      <w:r>
        <w:rPr>
          <w:rFonts w:ascii="Times New Roman" w:hAnsi="Times New Roman"/>
          <w:sz w:val="24"/>
          <w:szCs w:val="24"/>
        </w:rPr>
        <w:t>ПК 1.1, ПК 1.5, ПК 2.2</w:t>
      </w:r>
      <w:proofErr w:type="gramStart"/>
      <w:r>
        <w:rPr>
          <w:rFonts w:ascii="Times New Roman" w:hAnsi="Times New Roman"/>
          <w:sz w:val="24"/>
          <w:szCs w:val="24"/>
        </w:rPr>
        <w:t xml:space="preserve">,  </w:t>
      </w:r>
      <w:r w:rsidRPr="00050ACF">
        <w:rPr>
          <w:rFonts w:ascii="Times New Roman" w:hAnsi="Times New Roman"/>
          <w:sz w:val="24"/>
          <w:szCs w:val="24"/>
        </w:rPr>
        <w:t>ОК</w:t>
      </w:r>
      <w:proofErr w:type="gramEnd"/>
      <w:r>
        <w:rPr>
          <w:rFonts w:ascii="Times New Roman" w:hAnsi="Times New Roman"/>
          <w:sz w:val="24"/>
          <w:szCs w:val="24"/>
        </w:rPr>
        <w:t xml:space="preserve"> 05, ОК 09. </w:t>
      </w:r>
    </w:p>
    <w:p w14:paraId="4D09709E" w14:textId="77777777" w:rsidR="00A9568A" w:rsidRPr="00050ACF" w:rsidRDefault="00A9568A" w:rsidP="00A9568A">
      <w:pPr>
        <w:spacing w:after="0"/>
        <w:ind w:firstLine="709"/>
        <w:rPr>
          <w:rFonts w:ascii="Times New Roman" w:hAnsi="Times New Roman"/>
          <w:b/>
          <w:sz w:val="24"/>
          <w:szCs w:val="24"/>
        </w:rPr>
      </w:pPr>
      <w:r w:rsidRPr="00050ACF">
        <w:rPr>
          <w:rFonts w:ascii="Times New Roman" w:hAnsi="Times New Roman"/>
          <w:b/>
          <w:sz w:val="24"/>
          <w:szCs w:val="24"/>
        </w:rPr>
        <w:t xml:space="preserve">1.2. Цель и планируемые результаты освоения дисциплины:   </w:t>
      </w:r>
    </w:p>
    <w:p w14:paraId="7E323D14" w14:textId="77777777" w:rsidR="00A9568A" w:rsidRPr="00E53794" w:rsidRDefault="00A9568A" w:rsidP="00A9568A">
      <w:pPr>
        <w:suppressAutoHyphens/>
        <w:spacing w:after="0" w:line="240" w:lineRule="auto"/>
        <w:ind w:firstLine="709"/>
        <w:jc w:val="both"/>
        <w:rPr>
          <w:rFonts w:ascii="Times New Roman" w:hAnsi="Times New Roman"/>
          <w:lang w:eastAsia="en-US"/>
        </w:rPr>
      </w:pPr>
      <w:r w:rsidRPr="00E53794">
        <w:rPr>
          <w:rFonts w:ascii="Times New Roman" w:hAnsi="Times New Roman"/>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A9568A" w:rsidRPr="00B26BD5" w14:paraId="2A0E06FF" w14:textId="77777777" w:rsidTr="00A9568A">
        <w:trPr>
          <w:trHeight w:val="427"/>
        </w:trPr>
        <w:tc>
          <w:tcPr>
            <w:tcW w:w="1589" w:type="dxa"/>
            <w:hideMark/>
          </w:tcPr>
          <w:p w14:paraId="685E26BE" w14:textId="77777777" w:rsidR="00A9568A" w:rsidRPr="00B26BD5" w:rsidRDefault="00A9568A" w:rsidP="00A9568A">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Код</w:t>
            </w:r>
          </w:p>
          <w:p w14:paraId="7F01383D" w14:textId="77777777" w:rsidR="00A9568A" w:rsidRPr="00B26BD5" w:rsidRDefault="00A9568A" w:rsidP="00A9568A">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ПК, ОК</w:t>
            </w:r>
          </w:p>
        </w:tc>
        <w:tc>
          <w:tcPr>
            <w:tcW w:w="3764" w:type="dxa"/>
            <w:hideMark/>
          </w:tcPr>
          <w:p w14:paraId="6CD7679B" w14:textId="77777777" w:rsidR="00A9568A" w:rsidRPr="00B26BD5" w:rsidRDefault="00A9568A" w:rsidP="00A9568A">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Умения</w:t>
            </w:r>
          </w:p>
        </w:tc>
        <w:tc>
          <w:tcPr>
            <w:tcW w:w="3895" w:type="dxa"/>
            <w:hideMark/>
          </w:tcPr>
          <w:p w14:paraId="1EAE916F" w14:textId="77777777" w:rsidR="00A9568A" w:rsidRPr="00B26BD5" w:rsidRDefault="00A9568A" w:rsidP="00A9568A">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Знания</w:t>
            </w:r>
          </w:p>
        </w:tc>
      </w:tr>
      <w:tr w:rsidR="00A9568A" w:rsidRPr="00447DEF" w14:paraId="6300BB9D" w14:textId="77777777" w:rsidTr="00A9568A">
        <w:trPr>
          <w:trHeight w:val="212"/>
        </w:trPr>
        <w:tc>
          <w:tcPr>
            <w:tcW w:w="1589" w:type="dxa"/>
          </w:tcPr>
          <w:p w14:paraId="772F3CE6" w14:textId="77777777" w:rsidR="00A9568A"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1.1,</w:t>
            </w:r>
          </w:p>
          <w:p w14:paraId="6A4042B5" w14:textId="77777777" w:rsidR="00A9568A" w:rsidRPr="00632F45"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3E4BFD09" w14:textId="77777777" w:rsidR="00A9568A" w:rsidRPr="00632F45"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04370F99" w14:textId="77777777" w:rsidR="00A9568A"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 xml:space="preserve">ОК 05, </w:t>
            </w:r>
          </w:p>
          <w:p w14:paraId="4F5E2571" w14:textId="77777777" w:rsidR="00A9568A" w:rsidRPr="00447DEF"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rPr>
            </w:pPr>
            <w:r w:rsidRPr="00632F45">
              <w:rPr>
                <w:rFonts w:ascii="Times New Roman" w:hAnsi="Times New Roman"/>
                <w:sz w:val="24"/>
                <w:szCs w:val="24"/>
              </w:rPr>
              <w:t xml:space="preserve">ОК 09 </w:t>
            </w:r>
          </w:p>
        </w:tc>
        <w:tc>
          <w:tcPr>
            <w:tcW w:w="3764" w:type="dxa"/>
          </w:tcPr>
          <w:p w14:paraId="69CF371D" w14:textId="77777777" w:rsidR="00A9568A" w:rsidRPr="00AC7C36" w:rsidRDefault="00A9568A" w:rsidP="00A9568A">
            <w:pPr>
              <w:pStyle w:val="ConsPlusNormal"/>
              <w:rPr>
                <w:rFonts w:ascii="Times New Roman" w:hAnsi="Times New Roman" w:cs="Times New Roman"/>
                <w:sz w:val="24"/>
                <w:szCs w:val="24"/>
              </w:rPr>
            </w:pPr>
            <w:r w:rsidRPr="00AC7C36">
              <w:rPr>
                <w:rFonts w:ascii="Times New Roman" w:hAnsi="Times New Roman" w:cs="Times New Roman"/>
                <w:sz w:val="24"/>
                <w:szCs w:val="24"/>
              </w:rPr>
              <w:t>узнавать изученные произведения и соотносить их с определенной эпохой, стилем, направлением;</w:t>
            </w:r>
          </w:p>
          <w:p w14:paraId="4D825649" w14:textId="77777777" w:rsidR="00A9568A" w:rsidRPr="00AC7C36" w:rsidRDefault="00A9568A" w:rsidP="00A9568A">
            <w:pPr>
              <w:pStyle w:val="ConsPlusNormal"/>
              <w:rPr>
                <w:rFonts w:ascii="Times New Roman" w:hAnsi="Times New Roman" w:cs="Times New Roman"/>
                <w:sz w:val="24"/>
                <w:szCs w:val="24"/>
              </w:rPr>
            </w:pPr>
            <w:r w:rsidRPr="00AC7C36">
              <w:rPr>
                <w:rFonts w:ascii="Times New Roman" w:hAnsi="Times New Roman" w:cs="Times New Roman"/>
                <w:sz w:val="24"/>
                <w:szCs w:val="24"/>
              </w:rPr>
              <w:t>устанавливать стилевые и сюжетные связи между произведениями разных видов искусства;</w:t>
            </w:r>
          </w:p>
          <w:p w14:paraId="1C3506F0" w14:textId="77777777" w:rsidR="00A9568A" w:rsidRPr="00AC7C36" w:rsidRDefault="00A9568A" w:rsidP="00A9568A">
            <w:pPr>
              <w:pStyle w:val="ConsPlusNormal"/>
              <w:rPr>
                <w:rFonts w:ascii="Times New Roman" w:hAnsi="Times New Roman" w:cs="Times New Roman"/>
                <w:sz w:val="24"/>
                <w:szCs w:val="24"/>
              </w:rPr>
            </w:pPr>
            <w:r w:rsidRPr="00AC7C36">
              <w:rPr>
                <w:rFonts w:ascii="Times New Roman" w:hAnsi="Times New Roman" w:cs="Times New Roman"/>
                <w:sz w:val="24"/>
                <w:szCs w:val="24"/>
              </w:rPr>
              <w:t>пользоваться различными источниками информации о мировой художественной культуре;</w:t>
            </w:r>
          </w:p>
          <w:p w14:paraId="3957E58D" w14:textId="77777777" w:rsidR="00A9568A" w:rsidRPr="00AC7C36" w:rsidRDefault="00A9568A" w:rsidP="00A9568A">
            <w:pPr>
              <w:pStyle w:val="ConsPlusNormal"/>
              <w:rPr>
                <w:rFonts w:ascii="Times New Roman" w:hAnsi="Times New Roman" w:cs="Times New Roman"/>
                <w:sz w:val="24"/>
                <w:szCs w:val="24"/>
              </w:rPr>
            </w:pPr>
            <w:r w:rsidRPr="00AC7C36">
              <w:rPr>
                <w:rFonts w:ascii="Times New Roman" w:hAnsi="Times New Roman" w:cs="Times New Roman"/>
                <w:sz w:val="24"/>
                <w:szCs w:val="24"/>
              </w:rPr>
              <w:t>выполнять учебные и творческие задания (доклады, сообщения);</w:t>
            </w:r>
          </w:p>
          <w:p w14:paraId="7C0E2D2F" w14:textId="77777777" w:rsidR="00A9568A" w:rsidRPr="00AC7C36" w:rsidRDefault="00A9568A" w:rsidP="00A9568A">
            <w:pPr>
              <w:pStyle w:val="ConsPlusNormal"/>
              <w:rPr>
                <w:rFonts w:ascii="Times New Roman" w:hAnsi="Times New Roman" w:cs="Times New Roman"/>
                <w:i/>
                <w:sz w:val="24"/>
                <w:szCs w:val="24"/>
              </w:rPr>
            </w:pPr>
            <w:r w:rsidRPr="00AC7C36">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r>
              <w:rPr>
                <w:rFonts w:ascii="Times New Roman" w:hAnsi="Times New Roman" w:cs="Times New Roman"/>
                <w:sz w:val="24"/>
                <w:szCs w:val="24"/>
              </w:rPr>
              <w:t xml:space="preserve"> </w:t>
            </w:r>
            <w:r w:rsidRPr="00AC7C36">
              <w:rPr>
                <w:rFonts w:ascii="Times New Roman" w:hAnsi="Times New Roman" w:cs="Times New Roman"/>
                <w:sz w:val="24"/>
                <w:szCs w:val="24"/>
              </w:rPr>
              <w:t>выбора путей своего культурного развития; организации личного и коллективного досуга; выражения собственного суждения о произведениях классики и современного искусства; самостоятельного художественного творчества;</w:t>
            </w:r>
          </w:p>
        </w:tc>
        <w:tc>
          <w:tcPr>
            <w:tcW w:w="3895" w:type="dxa"/>
          </w:tcPr>
          <w:p w14:paraId="46E8518B" w14:textId="77777777" w:rsidR="00A9568A" w:rsidRPr="00094E41" w:rsidRDefault="00A9568A" w:rsidP="00A9568A">
            <w:pPr>
              <w:pStyle w:val="ConsPlusNormal"/>
              <w:rPr>
                <w:rFonts w:ascii="Times New Roman" w:hAnsi="Times New Roman" w:cs="Times New Roman"/>
                <w:sz w:val="24"/>
                <w:szCs w:val="24"/>
              </w:rPr>
            </w:pPr>
            <w:r w:rsidRPr="00094E41">
              <w:rPr>
                <w:rFonts w:ascii="Times New Roman" w:hAnsi="Times New Roman" w:cs="Times New Roman"/>
                <w:sz w:val="24"/>
                <w:szCs w:val="24"/>
              </w:rPr>
              <w:t>основные виды и жанры искусства;</w:t>
            </w:r>
          </w:p>
          <w:p w14:paraId="598D29DF" w14:textId="77777777" w:rsidR="00A9568A" w:rsidRPr="00094E41" w:rsidRDefault="00A9568A" w:rsidP="00A9568A">
            <w:pPr>
              <w:pStyle w:val="ConsPlusNormal"/>
              <w:rPr>
                <w:rFonts w:ascii="Times New Roman" w:hAnsi="Times New Roman" w:cs="Times New Roman"/>
                <w:sz w:val="24"/>
                <w:szCs w:val="24"/>
              </w:rPr>
            </w:pPr>
            <w:r w:rsidRPr="00094E41">
              <w:rPr>
                <w:rFonts w:ascii="Times New Roman" w:hAnsi="Times New Roman" w:cs="Times New Roman"/>
                <w:sz w:val="24"/>
                <w:szCs w:val="24"/>
              </w:rPr>
              <w:t>изученные направления и стили мировой художественной культуры;</w:t>
            </w:r>
          </w:p>
          <w:p w14:paraId="178C2AD4" w14:textId="77777777" w:rsidR="00A9568A" w:rsidRPr="00094E41" w:rsidRDefault="00A9568A" w:rsidP="00A9568A">
            <w:pPr>
              <w:pStyle w:val="ConsPlusNormal"/>
              <w:rPr>
                <w:rFonts w:ascii="Times New Roman" w:hAnsi="Times New Roman" w:cs="Times New Roman"/>
                <w:sz w:val="24"/>
                <w:szCs w:val="24"/>
              </w:rPr>
            </w:pPr>
            <w:r w:rsidRPr="00094E41">
              <w:rPr>
                <w:rFonts w:ascii="Times New Roman" w:hAnsi="Times New Roman" w:cs="Times New Roman"/>
                <w:sz w:val="24"/>
                <w:szCs w:val="24"/>
              </w:rPr>
              <w:t>шедевры мировой художественной культуры;</w:t>
            </w:r>
          </w:p>
          <w:p w14:paraId="7753C02F" w14:textId="77777777" w:rsidR="00A9568A" w:rsidRPr="00094E41" w:rsidRDefault="00A9568A" w:rsidP="00A9568A">
            <w:pPr>
              <w:shd w:val="clear" w:color="auto" w:fill="FFFFFF"/>
              <w:tabs>
                <w:tab w:val="left" w:pos="254"/>
              </w:tabs>
              <w:spacing w:after="0" w:line="240" w:lineRule="auto"/>
              <w:rPr>
                <w:rFonts w:ascii="Times New Roman" w:hAnsi="Times New Roman"/>
                <w:i/>
                <w:sz w:val="24"/>
                <w:szCs w:val="24"/>
              </w:rPr>
            </w:pPr>
            <w:r w:rsidRPr="00094E41">
              <w:rPr>
                <w:rFonts w:ascii="Times New Roman" w:hAnsi="Times New Roman"/>
                <w:sz w:val="24"/>
                <w:szCs w:val="24"/>
              </w:rPr>
              <w:t>особенности языка различных видов искусства</w:t>
            </w:r>
          </w:p>
        </w:tc>
      </w:tr>
    </w:tbl>
    <w:p w14:paraId="2E2A6FA5" w14:textId="77777777" w:rsidR="00A9568A" w:rsidRDefault="00A9568A" w:rsidP="00A9568A">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t>2. СТРУКТУРА И СОДЕРЖАНИЕ УЧЕБНОЙ ДИСЦИПЛИНЫ</w:t>
      </w:r>
    </w:p>
    <w:p w14:paraId="2D09DF37" w14:textId="77777777" w:rsidR="00A9568A" w:rsidRPr="00050ACF" w:rsidRDefault="00A9568A" w:rsidP="00A9568A">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A9568A" w:rsidRPr="00B26BD5" w14:paraId="3D675907" w14:textId="77777777" w:rsidTr="00A9568A">
        <w:trPr>
          <w:trHeight w:val="282"/>
        </w:trPr>
        <w:tc>
          <w:tcPr>
            <w:tcW w:w="3685" w:type="pct"/>
            <w:vAlign w:val="center"/>
          </w:tcPr>
          <w:p w14:paraId="6EC50563" w14:textId="77777777" w:rsidR="00A9568A" w:rsidRPr="00136440" w:rsidRDefault="00A9568A" w:rsidP="00A9568A">
            <w:pPr>
              <w:suppressAutoHyphens/>
              <w:spacing w:after="0"/>
              <w:rPr>
                <w:rFonts w:ascii="Times New Roman" w:hAnsi="Times New Roman"/>
                <w:b/>
                <w:sz w:val="24"/>
                <w:szCs w:val="24"/>
              </w:rPr>
            </w:pPr>
            <w:r w:rsidRPr="00136440">
              <w:rPr>
                <w:rFonts w:ascii="Times New Roman" w:hAnsi="Times New Roman"/>
                <w:b/>
                <w:sz w:val="24"/>
                <w:szCs w:val="24"/>
              </w:rPr>
              <w:t>Вид учебной работы</w:t>
            </w:r>
          </w:p>
        </w:tc>
        <w:tc>
          <w:tcPr>
            <w:tcW w:w="1315" w:type="pct"/>
            <w:vAlign w:val="center"/>
          </w:tcPr>
          <w:p w14:paraId="176CA0F3" w14:textId="77777777" w:rsidR="00A9568A" w:rsidRPr="00136440" w:rsidRDefault="00A9568A" w:rsidP="00A9568A">
            <w:pPr>
              <w:suppressAutoHyphens/>
              <w:spacing w:after="0"/>
              <w:rPr>
                <w:rFonts w:ascii="Times New Roman" w:hAnsi="Times New Roman"/>
                <w:b/>
                <w:iCs/>
                <w:sz w:val="24"/>
                <w:szCs w:val="24"/>
              </w:rPr>
            </w:pPr>
            <w:r w:rsidRPr="00136440">
              <w:rPr>
                <w:rFonts w:ascii="Times New Roman" w:hAnsi="Times New Roman"/>
                <w:b/>
                <w:iCs/>
                <w:sz w:val="24"/>
                <w:szCs w:val="24"/>
              </w:rPr>
              <w:t>Объем в часах</w:t>
            </w:r>
          </w:p>
        </w:tc>
      </w:tr>
      <w:tr w:rsidR="00A9568A" w:rsidRPr="00B26BD5" w14:paraId="5405422D" w14:textId="77777777" w:rsidTr="00A9568A">
        <w:trPr>
          <w:trHeight w:val="295"/>
        </w:trPr>
        <w:tc>
          <w:tcPr>
            <w:tcW w:w="3685" w:type="pct"/>
            <w:vAlign w:val="center"/>
          </w:tcPr>
          <w:p w14:paraId="40CF37B6" w14:textId="77777777" w:rsidR="00A9568A" w:rsidRPr="00136440" w:rsidRDefault="00A9568A" w:rsidP="00A9568A">
            <w:pPr>
              <w:suppressAutoHyphens/>
              <w:spacing w:after="0" w:line="240" w:lineRule="auto"/>
              <w:rPr>
                <w:rFonts w:ascii="Times New Roman" w:hAnsi="Times New Roman"/>
                <w:b/>
                <w:sz w:val="24"/>
                <w:szCs w:val="24"/>
              </w:rPr>
            </w:pPr>
            <w:r w:rsidRPr="00136440">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6899169C" w14:textId="77777777" w:rsidR="00A9568A" w:rsidRPr="00136440" w:rsidRDefault="00A9568A" w:rsidP="00A9568A">
            <w:pPr>
              <w:suppressAutoHyphens/>
              <w:spacing w:after="0" w:line="240" w:lineRule="auto"/>
              <w:rPr>
                <w:rFonts w:ascii="Times New Roman" w:hAnsi="Times New Roman"/>
                <w:iCs/>
                <w:sz w:val="24"/>
                <w:szCs w:val="24"/>
              </w:rPr>
            </w:pPr>
            <w:r>
              <w:rPr>
                <w:rFonts w:ascii="Times New Roman" w:hAnsi="Times New Roman"/>
                <w:iCs/>
                <w:sz w:val="24"/>
                <w:szCs w:val="24"/>
              </w:rPr>
              <w:t>138</w:t>
            </w:r>
          </w:p>
        </w:tc>
      </w:tr>
      <w:tr w:rsidR="00A9568A" w:rsidRPr="00B26BD5" w14:paraId="6FDB1850" w14:textId="77777777" w:rsidTr="00A9568A">
        <w:trPr>
          <w:trHeight w:val="243"/>
        </w:trPr>
        <w:tc>
          <w:tcPr>
            <w:tcW w:w="3685" w:type="pct"/>
            <w:shd w:val="clear" w:color="auto" w:fill="auto"/>
            <w:vAlign w:val="center"/>
          </w:tcPr>
          <w:p w14:paraId="68C89A94" w14:textId="77777777" w:rsidR="00A9568A" w:rsidRPr="00136440" w:rsidRDefault="00A9568A" w:rsidP="00A9568A">
            <w:pPr>
              <w:suppressAutoHyphens/>
              <w:spacing w:after="0" w:line="240" w:lineRule="auto"/>
              <w:rPr>
                <w:rFonts w:ascii="Times New Roman" w:hAnsi="Times New Roman"/>
                <w:b/>
                <w:sz w:val="24"/>
                <w:szCs w:val="24"/>
              </w:rPr>
            </w:pPr>
            <w:r w:rsidRPr="00136440">
              <w:rPr>
                <w:rFonts w:ascii="Times New Roman" w:hAnsi="Times New Roman"/>
                <w:b/>
                <w:sz w:val="24"/>
                <w:szCs w:val="24"/>
              </w:rPr>
              <w:t>в т.ч. в форме практической подготовки</w:t>
            </w:r>
          </w:p>
        </w:tc>
        <w:tc>
          <w:tcPr>
            <w:tcW w:w="1315" w:type="pct"/>
            <w:shd w:val="clear" w:color="auto" w:fill="auto"/>
            <w:vAlign w:val="center"/>
          </w:tcPr>
          <w:p w14:paraId="72DEFE9F" w14:textId="77777777" w:rsidR="00A9568A" w:rsidRPr="00136440" w:rsidRDefault="00A9568A" w:rsidP="00A9568A">
            <w:pPr>
              <w:suppressAutoHyphens/>
              <w:spacing w:after="0"/>
              <w:rPr>
                <w:rFonts w:ascii="Times New Roman" w:hAnsi="Times New Roman"/>
                <w:iCs/>
                <w:sz w:val="24"/>
                <w:szCs w:val="24"/>
              </w:rPr>
            </w:pPr>
          </w:p>
        </w:tc>
      </w:tr>
      <w:tr w:rsidR="00A9568A" w:rsidRPr="00B26BD5" w14:paraId="23461129" w14:textId="77777777" w:rsidTr="00A9568A">
        <w:trPr>
          <w:trHeight w:val="336"/>
        </w:trPr>
        <w:tc>
          <w:tcPr>
            <w:tcW w:w="5000" w:type="pct"/>
            <w:gridSpan w:val="2"/>
            <w:vAlign w:val="center"/>
          </w:tcPr>
          <w:p w14:paraId="4340AD53" w14:textId="77777777" w:rsidR="00A9568A" w:rsidRPr="00136440" w:rsidRDefault="00A9568A" w:rsidP="00A9568A">
            <w:pPr>
              <w:suppressAutoHyphens/>
              <w:spacing w:after="0"/>
              <w:rPr>
                <w:rFonts w:ascii="Times New Roman" w:hAnsi="Times New Roman"/>
                <w:iCs/>
                <w:sz w:val="24"/>
                <w:szCs w:val="24"/>
              </w:rPr>
            </w:pPr>
            <w:r w:rsidRPr="00136440">
              <w:rPr>
                <w:rFonts w:ascii="Times New Roman" w:hAnsi="Times New Roman"/>
                <w:sz w:val="24"/>
                <w:szCs w:val="24"/>
              </w:rPr>
              <w:t>в т. ч.:</w:t>
            </w:r>
          </w:p>
        </w:tc>
      </w:tr>
      <w:tr w:rsidR="00A9568A" w:rsidRPr="00B26BD5" w14:paraId="0049CA4F" w14:textId="77777777" w:rsidTr="00A9568A">
        <w:trPr>
          <w:trHeight w:val="266"/>
        </w:trPr>
        <w:tc>
          <w:tcPr>
            <w:tcW w:w="3685" w:type="pct"/>
            <w:vAlign w:val="center"/>
          </w:tcPr>
          <w:p w14:paraId="520D1AB9" w14:textId="77777777" w:rsidR="00A9568A" w:rsidRPr="00136440" w:rsidRDefault="00A9568A" w:rsidP="00A9568A">
            <w:pPr>
              <w:suppressAutoHyphens/>
              <w:spacing w:after="0"/>
              <w:rPr>
                <w:rFonts w:ascii="Times New Roman" w:hAnsi="Times New Roman"/>
                <w:sz w:val="24"/>
                <w:szCs w:val="24"/>
              </w:rPr>
            </w:pPr>
            <w:r w:rsidRPr="00136440">
              <w:rPr>
                <w:rFonts w:ascii="Times New Roman" w:hAnsi="Times New Roman"/>
                <w:sz w:val="24"/>
                <w:szCs w:val="24"/>
              </w:rPr>
              <w:t>теоретическое обучение</w:t>
            </w:r>
          </w:p>
        </w:tc>
        <w:tc>
          <w:tcPr>
            <w:tcW w:w="1315" w:type="pct"/>
            <w:vAlign w:val="center"/>
          </w:tcPr>
          <w:p w14:paraId="5BC71A53" w14:textId="77777777" w:rsidR="00A9568A" w:rsidRPr="003F3394" w:rsidRDefault="00A9568A" w:rsidP="00A9568A">
            <w:pPr>
              <w:suppressAutoHyphens/>
              <w:spacing w:after="0"/>
              <w:rPr>
                <w:rFonts w:ascii="Times New Roman" w:hAnsi="Times New Roman"/>
                <w:iCs/>
                <w:sz w:val="24"/>
                <w:szCs w:val="24"/>
              </w:rPr>
            </w:pPr>
            <w:r>
              <w:rPr>
                <w:rFonts w:ascii="Times New Roman" w:hAnsi="Times New Roman"/>
                <w:iCs/>
                <w:sz w:val="24"/>
                <w:szCs w:val="24"/>
              </w:rPr>
              <w:t>138</w:t>
            </w:r>
          </w:p>
        </w:tc>
      </w:tr>
      <w:tr w:rsidR="00A9568A" w:rsidRPr="00B26BD5" w14:paraId="42C63CAD" w14:textId="77777777" w:rsidTr="00A9568A">
        <w:trPr>
          <w:trHeight w:val="357"/>
        </w:trPr>
        <w:tc>
          <w:tcPr>
            <w:tcW w:w="3685" w:type="pct"/>
            <w:vAlign w:val="center"/>
          </w:tcPr>
          <w:p w14:paraId="29E2D83F" w14:textId="77777777" w:rsidR="00A9568A" w:rsidRPr="00136440" w:rsidRDefault="00A9568A" w:rsidP="00A9568A">
            <w:pPr>
              <w:suppressAutoHyphens/>
              <w:spacing w:after="0"/>
              <w:rPr>
                <w:rFonts w:ascii="Times New Roman" w:hAnsi="Times New Roman"/>
                <w:sz w:val="24"/>
                <w:szCs w:val="24"/>
              </w:rPr>
            </w:pPr>
            <w:r w:rsidRPr="00136440">
              <w:rPr>
                <w:rFonts w:ascii="Times New Roman" w:hAnsi="Times New Roman"/>
                <w:sz w:val="24"/>
                <w:szCs w:val="24"/>
              </w:rPr>
              <w:t>практические занятия</w:t>
            </w:r>
            <w:r w:rsidRPr="00136440">
              <w:rPr>
                <w:rFonts w:ascii="Times New Roman" w:hAnsi="Times New Roman"/>
                <w:i/>
                <w:sz w:val="24"/>
                <w:szCs w:val="24"/>
              </w:rPr>
              <w:t xml:space="preserve"> </w:t>
            </w:r>
          </w:p>
        </w:tc>
        <w:tc>
          <w:tcPr>
            <w:tcW w:w="1315" w:type="pct"/>
            <w:vAlign w:val="center"/>
          </w:tcPr>
          <w:p w14:paraId="7E8EAE6B" w14:textId="77777777" w:rsidR="00A9568A" w:rsidRPr="00094E41" w:rsidRDefault="00A9568A" w:rsidP="00A9568A">
            <w:pPr>
              <w:suppressAutoHyphens/>
              <w:spacing w:after="0"/>
              <w:rPr>
                <w:rFonts w:ascii="Times New Roman" w:hAnsi="Times New Roman"/>
                <w:iCs/>
                <w:color w:val="FF0000"/>
                <w:sz w:val="24"/>
                <w:szCs w:val="24"/>
              </w:rPr>
            </w:pPr>
          </w:p>
        </w:tc>
      </w:tr>
      <w:tr w:rsidR="00A9568A" w:rsidRPr="00B26BD5" w14:paraId="6AB8B25F" w14:textId="77777777" w:rsidTr="00A9568A">
        <w:trPr>
          <w:trHeight w:val="267"/>
        </w:trPr>
        <w:tc>
          <w:tcPr>
            <w:tcW w:w="3685" w:type="pct"/>
            <w:vAlign w:val="center"/>
          </w:tcPr>
          <w:p w14:paraId="4A1291CA" w14:textId="77777777" w:rsidR="00A9568A" w:rsidRPr="00136440" w:rsidRDefault="00A9568A" w:rsidP="00A9568A">
            <w:pPr>
              <w:suppressAutoHyphens/>
              <w:spacing w:after="0"/>
              <w:rPr>
                <w:rFonts w:ascii="Times New Roman" w:hAnsi="Times New Roman"/>
                <w:i/>
                <w:sz w:val="24"/>
                <w:szCs w:val="24"/>
              </w:rPr>
            </w:pPr>
            <w:r w:rsidRPr="00136440">
              <w:rPr>
                <w:rFonts w:ascii="Times New Roman" w:hAnsi="Times New Roman"/>
                <w:i/>
                <w:sz w:val="24"/>
                <w:szCs w:val="24"/>
              </w:rPr>
              <w:lastRenderedPageBreak/>
              <w:t xml:space="preserve">Самостоятельная работа </w:t>
            </w:r>
            <w:r w:rsidRPr="00136440">
              <w:rPr>
                <w:rFonts w:ascii="Times New Roman" w:hAnsi="Times New Roman"/>
                <w:b/>
                <w:i/>
                <w:sz w:val="24"/>
                <w:szCs w:val="24"/>
                <w:vertAlign w:val="superscript"/>
              </w:rPr>
              <w:footnoteReference w:id="19"/>
            </w:r>
          </w:p>
        </w:tc>
        <w:tc>
          <w:tcPr>
            <w:tcW w:w="1315" w:type="pct"/>
            <w:vAlign w:val="center"/>
          </w:tcPr>
          <w:p w14:paraId="456FBD29" w14:textId="77777777" w:rsidR="00A9568A" w:rsidRPr="00136440" w:rsidRDefault="00A9568A" w:rsidP="00A9568A">
            <w:pPr>
              <w:suppressAutoHyphens/>
              <w:spacing w:after="0"/>
              <w:rPr>
                <w:rFonts w:ascii="Times New Roman" w:hAnsi="Times New Roman"/>
                <w:iCs/>
                <w:sz w:val="24"/>
                <w:szCs w:val="24"/>
              </w:rPr>
            </w:pPr>
            <w:r w:rsidRPr="00136440">
              <w:rPr>
                <w:rFonts w:ascii="Times New Roman" w:hAnsi="Times New Roman"/>
                <w:iCs/>
                <w:sz w:val="24"/>
                <w:szCs w:val="24"/>
              </w:rPr>
              <w:t>-</w:t>
            </w:r>
          </w:p>
        </w:tc>
      </w:tr>
      <w:tr w:rsidR="00A9568A" w:rsidRPr="00B26BD5" w14:paraId="131BDF11" w14:textId="77777777" w:rsidTr="00A9568A">
        <w:trPr>
          <w:trHeight w:val="331"/>
        </w:trPr>
        <w:tc>
          <w:tcPr>
            <w:tcW w:w="3685" w:type="pct"/>
            <w:vAlign w:val="center"/>
          </w:tcPr>
          <w:p w14:paraId="4A9FD69B" w14:textId="77777777" w:rsidR="00A9568A" w:rsidRPr="00136440" w:rsidRDefault="00A9568A" w:rsidP="00A9568A">
            <w:pPr>
              <w:suppressAutoHyphens/>
              <w:spacing w:after="0"/>
              <w:rPr>
                <w:rFonts w:ascii="Times New Roman" w:hAnsi="Times New Roman"/>
                <w:i/>
                <w:sz w:val="24"/>
                <w:szCs w:val="24"/>
              </w:rPr>
            </w:pPr>
            <w:r w:rsidRPr="00136440">
              <w:rPr>
                <w:rFonts w:ascii="Times New Roman" w:hAnsi="Times New Roman"/>
                <w:b/>
                <w:iCs/>
                <w:sz w:val="24"/>
                <w:szCs w:val="24"/>
              </w:rPr>
              <w:t>Промежуточная аттестация</w:t>
            </w:r>
          </w:p>
        </w:tc>
        <w:tc>
          <w:tcPr>
            <w:tcW w:w="1315" w:type="pct"/>
            <w:vAlign w:val="center"/>
          </w:tcPr>
          <w:p w14:paraId="70F8C7F4" w14:textId="77777777" w:rsidR="00A9568A" w:rsidRPr="00136440" w:rsidRDefault="00A9568A" w:rsidP="00A9568A">
            <w:pPr>
              <w:suppressAutoHyphens/>
              <w:spacing w:after="0"/>
              <w:rPr>
                <w:rFonts w:ascii="Times New Roman" w:hAnsi="Times New Roman"/>
                <w:iCs/>
                <w:sz w:val="24"/>
                <w:szCs w:val="24"/>
              </w:rPr>
            </w:pPr>
            <w:r>
              <w:rPr>
                <w:rFonts w:ascii="Times New Roman" w:hAnsi="Times New Roman"/>
                <w:iCs/>
                <w:sz w:val="24"/>
                <w:szCs w:val="24"/>
              </w:rPr>
              <w:t>2</w:t>
            </w:r>
          </w:p>
        </w:tc>
      </w:tr>
    </w:tbl>
    <w:p w14:paraId="2F4959BB" w14:textId="77777777" w:rsidR="00A9568A" w:rsidRPr="00322AAD" w:rsidRDefault="00A9568A" w:rsidP="00A9568A">
      <w:pPr>
        <w:rPr>
          <w:rFonts w:ascii="Times New Roman" w:hAnsi="Times New Roman"/>
          <w:b/>
          <w:i/>
        </w:rPr>
        <w:sectPr w:rsidR="00A9568A" w:rsidRPr="00322AAD" w:rsidSect="00A9568A">
          <w:pgSz w:w="11906" w:h="16838"/>
          <w:pgMar w:top="1134" w:right="850" w:bottom="284" w:left="1701" w:header="708" w:footer="708" w:gutter="0"/>
          <w:cols w:space="720"/>
          <w:docGrid w:linePitch="299"/>
        </w:sectPr>
      </w:pPr>
    </w:p>
    <w:p w14:paraId="2C042A82" w14:textId="77777777" w:rsidR="00A9568A" w:rsidRDefault="00A9568A" w:rsidP="00A9568A">
      <w:pPr>
        <w:ind w:firstLine="709"/>
        <w:rPr>
          <w:rFonts w:ascii="Times New Roman" w:hAnsi="Times New Roman"/>
          <w:b/>
        </w:rPr>
      </w:pPr>
    </w:p>
    <w:p w14:paraId="36DF9352" w14:textId="77777777" w:rsidR="00A9568A" w:rsidRPr="00322AAD" w:rsidRDefault="00A9568A" w:rsidP="00A9568A">
      <w:pPr>
        <w:ind w:firstLine="709"/>
        <w:jc w:val="center"/>
        <w:rPr>
          <w:rFonts w:ascii="Times New Roman" w:hAnsi="Times New Roman"/>
          <w:b/>
          <w:bCs/>
        </w:rPr>
      </w:pPr>
      <w:r w:rsidRPr="00322AAD">
        <w:rPr>
          <w:rFonts w:ascii="Times New Roman" w:hAnsi="Times New Roman"/>
          <w:b/>
        </w:rPr>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9072"/>
        <w:gridCol w:w="979"/>
        <w:gridCol w:w="1753"/>
      </w:tblGrid>
      <w:tr w:rsidR="00A9568A" w:rsidRPr="00B26BD5" w14:paraId="36CB8E67" w14:textId="77777777" w:rsidTr="00A9568A">
        <w:trPr>
          <w:trHeight w:val="1840"/>
        </w:trPr>
        <w:tc>
          <w:tcPr>
            <w:tcW w:w="986" w:type="pct"/>
          </w:tcPr>
          <w:p w14:paraId="3A237F51" w14:textId="77777777" w:rsidR="00A9568A" w:rsidRDefault="00A9568A" w:rsidP="00A9568A">
            <w:pPr>
              <w:suppressAutoHyphens/>
              <w:spacing w:after="0" w:line="240" w:lineRule="auto"/>
              <w:jc w:val="center"/>
              <w:rPr>
                <w:rFonts w:ascii="Times New Roman" w:hAnsi="Times New Roman"/>
                <w:b/>
                <w:bCs/>
              </w:rPr>
            </w:pPr>
          </w:p>
          <w:p w14:paraId="7ED807AF" w14:textId="77777777" w:rsidR="00A9568A" w:rsidRDefault="00A9568A" w:rsidP="00A9568A">
            <w:pPr>
              <w:suppressAutoHyphens/>
              <w:spacing w:after="0" w:line="240" w:lineRule="auto"/>
              <w:jc w:val="center"/>
              <w:rPr>
                <w:rFonts w:ascii="Times New Roman" w:hAnsi="Times New Roman"/>
                <w:b/>
                <w:bCs/>
              </w:rPr>
            </w:pPr>
          </w:p>
          <w:p w14:paraId="40ABCCCB" w14:textId="77777777" w:rsidR="00A9568A" w:rsidRPr="00AC7625" w:rsidRDefault="00A9568A" w:rsidP="00A9568A">
            <w:pPr>
              <w:suppressAutoHyphens/>
              <w:spacing w:after="0" w:line="240" w:lineRule="auto"/>
              <w:jc w:val="center"/>
              <w:rPr>
                <w:rFonts w:ascii="Times New Roman" w:hAnsi="Times New Roman"/>
                <w:b/>
                <w:bCs/>
              </w:rPr>
            </w:pPr>
            <w:r w:rsidRPr="00AC7625">
              <w:rPr>
                <w:rFonts w:ascii="Times New Roman" w:hAnsi="Times New Roman"/>
                <w:b/>
                <w:bCs/>
              </w:rPr>
              <w:t>Наименование разделов и тем</w:t>
            </w:r>
          </w:p>
        </w:tc>
        <w:tc>
          <w:tcPr>
            <w:tcW w:w="3085" w:type="pct"/>
          </w:tcPr>
          <w:p w14:paraId="19DC6A48" w14:textId="77777777" w:rsidR="00A9568A" w:rsidRDefault="00A9568A" w:rsidP="00A9568A">
            <w:pPr>
              <w:suppressAutoHyphens/>
              <w:spacing w:after="0" w:line="240" w:lineRule="auto"/>
              <w:jc w:val="center"/>
              <w:rPr>
                <w:rFonts w:ascii="Times New Roman" w:hAnsi="Times New Roman"/>
                <w:b/>
                <w:bCs/>
              </w:rPr>
            </w:pPr>
          </w:p>
          <w:p w14:paraId="37E5FA2A" w14:textId="77777777" w:rsidR="00A9568A" w:rsidRDefault="00A9568A" w:rsidP="00A9568A">
            <w:pPr>
              <w:suppressAutoHyphens/>
              <w:spacing w:after="0" w:line="240" w:lineRule="auto"/>
              <w:jc w:val="center"/>
              <w:rPr>
                <w:rFonts w:ascii="Times New Roman" w:hAnsi="Times New Roman"/>
                <w:b/>
                <w:bCs/>
              </w:rPr>
            </w:pPr>
          </w:p>
          <w:p w14:paraId="0CBAE4F8" w14:textId="77777777" w:rsidR="00A9568A" w:rsidRPr="00AC7625" w:rsidRDefault="00A9568A" w:rsidP="00A9568A">
            <w:pPr>
              <w:suppressAutoHyphens/>
              <w:spacing w:after="0" w:line="240" w:lineRule="auto"/>
              <w:jc w:val="center"/>
              <w:rPr>
                <w:rFonts w:ascii="Times New Roman" w:hAnsi="Times New Roman"/>
                <w:b/>
                <w:bCs/>
              </w:rPr>
            </w:pPr>
            <w:r w:rsidRPr="00AC7625">
              <w:rPr>
                <w:rFonts w:ascii="Times New Roman" w:hAnsi="Times New Roman"/>
                <w:b/>
                <w:bCs/>
              </w:rPr>
              <w:t>Содержание учебного материала и формы организации деятельности обучающихся</w:t>
            </w:r>
          </w:p>
        </w:tc>
        <w:tc>
          <w:tcPr>
            <w:tcW w:w="333" w:type="pct"/>
          </w:tcPr>
          <w:p w14:paraId="78EEAB0C" w14:textId="77777777" w:rsidR="00A9568A" w:rsidRDefault="00A9568A" w:rsidP="00A9568A">
            <w:pPr>
              <w:suppressAutoHyphens/>
              <w:spacing w:after="0" w:line="240" w:lineRule="auto"/>
              <w:jc w:val="center"/>
              <w:rPr>
                <w:rFonts w:ascii="Times New Roman" w:hAnsi="Times New Roman"/>
                <w:b/>
                <w:bCs/>
              </w:rPr>
            </w:pPr>
          </w:p>
          <w:p w14:paraId="7724EAF6" w14:textId="77777777" w:rsidR="00A9568A" w:rsidRDefault="00A9568A" w:rsidP="00A9568A">
            <w:pPr>
              <w:suppressAutoHyphens/>
              <w:spacing w:after="0" w:line="240" w:lineRule="auto"/>
              <w:jc w:val="center"/>
              <w:rPr>
                <w:rFonts w:ascii="Times New Roman" w:hAnsi="Times New Roman"/>
                <w:b/>
                <w:bCs/>
              </w:rPr>
            </w:pPr>
          </w:p>
          <w:p w14:paraId="5E56C618" w14:textId="77777777" w:rsidR="00A9568A" w:rsidRPr="00AC7625" w:rsidRDefault="00A9568A" w:rsidP="00A9568A">
            <w:pPr>
              <w:suppressAutoHyphens/>
              <w:spacing w:after="0" w:line="240" w:lineRule="auto"/>
              <w:jc w:val="center"/>
              <w:rPr>
                <w:rFonts w:ascii="Times New Roman" w:hAnsi="Times New Roman"/>
                <w:b/>
                <w:bCs/>
              </w:rPr>
            </w:pPr>
            <w:r w:rsidRPr="00AC7625">
              <w:rPr>
                <w:rFonts w:ascii="Times New Roman" w:hAnsi="Times New Roman"/>
                <w:b/>
                <w:bCs/>
              </w:rPr>
              <w:t xml:space="preserve">Объем </w:t>
            </w:r>
          </w:p>
          <w:p w14:paraId="41FA61C2" w14:textId="77777777" w:rsidR="00A9568A" w:rsidRPr="00AC7625" w:rsidRDefault="00A9568A" w:rsidP="00A9568A">
            <w:pPr>
              <w:suppressAutoHyphens/>
              <w:spacing w:after="0" w:line="240" w:lineRule="auto"/>
              <w:jc w:val="center"/>
              <w:rPr>
                <w:rFonts w:ascii="Times New Roman" w:hAnsi="Times New Roman"/>
                <w:b/>
                <w:bCs/>
              </w:rPr>
            </w:pPr>
            <w:r w:rsidRPr="00AC7625">
              <w:rPr>
                <w:rFonts w:ascii="Times New Roman" w:hAnsi="Times New Roman"/>
                <w:b/>
                <w:bCs/>
              </w:rPr>
              <w:t>в часах</w:t>
            </w:r>
          </w:p>
        </w:tc>
        <w:tc>
          <w:tcPr>
            <w:tcW w:w="596" w:type="pct"/>
          </w:tcPr>
          <w:p w14:paraId="3D851D8D" w14:textId="77777777" w:rsidR="00A9568A" w:rsidRPr="00AC7625" w:rsidRDefault="00A9568A" w:rsidP="00A9568A">
            <w:pPr>
              <w:suppressAutoHyphens/>
              <w:spacing w:after="0" w:line="240" w:lineRule="auto"/>
              <w:jc w:val="center"/>
              <w:rPr>
                <w:rFonts w:ascii="Times New Roman" w:hAnsi="Times New Roman"/>
                <w:b/>
                <w:bCs/>
              </w:rPr>
            </w:pPr>
            <w:r w:rsidRPr="00AC7625">
              <w:rPr>
                <w:rFonts w:ascii="Times New Roman" w:hAnsi="Times New Roman"/>
                <w:b/>
                <w:bCs/>
              </w:rPr>
              <w:t>Коды компетенций, формированию которых способствует элемент программы</w:t>
            </w:r>
          </w:p>
        </w:tc>
      </w:tr>
      <w:tr w:rsidR="00A9568A" w:rsidRPr="00B26BD5" w14:paraId="66C108E7" w14:textId="77777777" w:rsidTr="00A9568A">
        <w:trPr>
          <w:trHeight w:val="313"/>
        </w:trPr>
        <w:tc>
          <w:tcPr>
            <w:tcW w:w="986" w:type="pct"/>
          </w:tcPr>
          <w:p w14:paraId="3A22D9A3" w14:textId="77777777" w:rsidR="00A9568A" w:rsidRPr="00AC7625" w:rsidRDefault="00A9568A" w:rsidP="00A9568A">
            <w:pPr>
              <w:rPr>
                <w:rFonts w:ascii="Times New Roman" w:hAnsi="Times New Roman"/>
                <w:bCs/>
              </w:rPr>
            </w:pPr>
            <w:r w:rsidRPr="00AC7625">
              <w:rPr>
                <w:rFonts w:ascii="Times New Roman" w:hAnsi="Times New Roman"/>
                <w:bCs/>
              </w:rPr>
              <w:t>1</w:t>
            </w:r>
          </w:p>
        </w:tc>
        <w:tc>
          <w:tcPr>
            <w:tcW w:w="3085" w:type="pct"/>
          </w:tcPr>
          <w:p w14:paraId="66042259" w14:textId="77777777" w:rsidR="00A9568A" w:rsidRPr="00AC7625" w:rsidRDefault="00A9568A" w:rsidP="00A9568A">
            <w:pPr>
              <w:rPr>
                <w:rFonts w:ascii="Times New Roman" w:hAnsi="Times New Roman"/>
                <w:bCs/>
              </w:rPr>
            </w:pPr>
            <w:r w:rsidRPr="00AC7625">
              <w:rPr>
                <w:rFonts w:ascii="Times New Roman" w:hAnsi="Times New Roman"/>
                <w:bCs/>
              </w:rPr>
              <w:t>2</w:t>
            </w:r>
          </w:p>
        </w:tc>
        <w:tc>
          <w:tcPr>
            <w:tcW w:w="333" w:type="pct"/>
          </w:tcPr>
          <w:p w14:paraId="47A68BE5" w14:textId="77777777" w:rsidR="00A9568A" w:rsidRPr="00AC7625" w:rsidRDefault="00A9568A" w:rsidP="00A9568A">
            <w:pPr>
              <w:rPr>
                <w:rFonts w:ascii="Times New Roman" w:hAnsi="Times New Roman"/>
                <w:bCs/>
              </w:rPr>
            </w:pPr>
            <w:r w:rsidRPr="00AC7625">
              <w:rPr>
                <w:rFonts w:ascii="Times New Roman" w:hAnsi="Times New Roman"/>
                <w:bCs/>
              </w:rPr>
              <w:t>3</w:t>
            </w:r>
          </w:p>
        </w:tc>
        <w:tc>
          <w:tcPr>
            <w:tcW w:w="596" w:type="pct"/>
          </w:tcPr>
          <w:p w14:paraId="5B51A8AE" w14:textId="77777777" w:rsidR="00A9568A" w:rsidRPr="00AC7625" w:rsidRDefault="00A9568A" w:rsidP="00A9568A">
            <w:pPr>
              <w:rPr>
                <w:rFonts w:ascii="Times New Roman" w:hAnsi="Times New Roman"/>
                <w:bCs/>
              </w:rPr>
            </w:pPr>
            <w:r w:rsidRPr="00AC7625">
              <w:rPr>
                <w:rFonts w:ascii="Times New Roman" w:hAnsi="Times New Roman"/>
                <w:bCs/>
              </w:rPr>
              <w:t>4</w:t>
            </w:r>
          </w:p>
        </w:tc>
      </w:tr>
      <w:tr w:rsidR="00A9568A" w:rsidRPr="00B26BD5" w14:paraId="221D4B3F" w14:textId="77777777" w:rsidTr="00A9568A">
        <w:trPr>
          <w:trHeight w:val="313"/>
        </w:trPr>
        <w:tc>
          <w:tcPr>
            <w:tcW w:w="986" w:type="pct"/>
            <w:vMerge w:val="restart"/>
          </w:tcPr>
          <w:p w14:paraId="167F8320" w14:textId="77777777" w:rsidR="00A9568A" w:rsidRPr="000306FF" w:rsidRDefault="00A9568A" w:rsidP="00A9568A">
            <w:pPr>
              <w:shd w:val="clear" w:color="auto" w:fill="FFFFFF"/>
              <w:tabs>
                <w:tab w:val="left" w:leader="dot" w:pos="3096"/>
              </w:tabs>
              <w:spacing w:after="0" w:line="240" w:lineRule="auto"/>
              <w:rPr>
                <w:rFonts w:ascii="Times New Roman" w:hAnsi="Times New Roman"/>
              </w:rPr>
            </w:pPr>
            <w:r w:rsidRPr="000306FF">
              <w:rPr>
                <w:rFonts w:ascii="Times New Roman" w:hAnsi="Times New Roman"/>
              </w:rPr>
              <w:t>Введение</w:t>
            </w:r>
          </w:p>
        </w:tc>
        <w:tc>
          <w:tcPr>
            <w:tcW w:w="3085" w:type="pct"/>
          </w:tcPr>
          <w:p w14:paraId="34D62A1C" w14:textId="77777777" w:rsidR="00A9568A" w:rsidRPr="000306FF" w:rsidRDefault="00A9568A" w:rsidP="00A9568A">
            <w:pPr>
              <w:spacing w:after="0" w:line="240" w:lineRule="auto"/>
              <w:rPr>
                <w:rFonts w:ascii="Times New Roman" w:hAnsi="Times New Roman"/>
                <w:b/>
                <w:bCs/>
              </w:rPr>
            </w:pPr>
            <w:r w:rsidRPr="000306FF">
              <w:rPr>
                <w:rFonts w:ascii="Times New Roman" w:hAnsi="Times New Roman"/>
                <w:b/>
                <w:bCs/>
              </w:rPr>
              <w:t xml:space="preserve">Содержание учебного материала </w:t>
            </w:r>
          </w:p>
        </w:tc>
        <w:tc>
          <w:tcPr>
            <w:tcW w:w="333" w:type="pct"/>
          </w:tcPr>
          <w:p w14:paraId="171A3297" w14:textId="77777777" w:rsidR="00A9568A" w:rsidRPr="00F22CD0" w:rsidRDefault="00A9568A" w:rsidP="00A9568A">
            <w:pPr>
              <w:spacing w:after="0"/>
              <w:rPr>
                <w:rFonts w:ascii="Times New Roman" w:hAnsi="Times New Roman"/>
                <w:b/>
                <w:bCs/>
              </w:rPr>
            </w:pPr>
            <w:r>
              <w:rPr>
                <w:rFonts w:ascii="Times New Roman" w:hAnsi="Times New Roman"/>
                <w:b/>
                <w:bCs/>
              </w:rPr>
              <w:t>2</w:t>
            </w:r>
          </w:p>
        </w:tc>
        <w:tc>
          <w:tcPr>
            <w:tcW w:w="596" w:type="pct"/>
            <w:vMerge w:val="restart"/>
          </w:tcPr>
          <w:p w14:paraId="63138A1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FA5A03E"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10016F7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83763F4" w14:textId="77777777" w:rsidTr="00A9568A">
        <w:trPr>
          <w:trHeight w:val="242"/>
        </w:trPr>
        <w:tc>
          <w:tcPr>
            <w:tcW w:w="986" w:type="pct"/>
            <w:vMerge/>
          </w:tcPr>
          <w:p w14:paraId="58DC79C4" w14:textId="77777777" w:rsidR="00A9568A" w:rsidRPr="000306FF" w:rsidRDefault="00A9568A" w:rsidP="00A9568A">
            <w:pPr>
              <w:spacing w:after="0" w:line="240" w:lineRule="auto"/>
              <w:rPr>
                <w:rFonts w:ascii="Times New Roman" w:hAnsi="Times New Roman"/>
                <w:b/>
                <w:bCs/>
              </w:rPr>
            </w:pPr>
          </w:p>
        </w:tc>
        <w:tc>
          <w:tcPr>
            <w:tcW w:w="3085" w:type="pct"/>
          </w:tcPr>
          <w:p w14:paraId="1D3831CA" w14:textId="77777777" w:rsidR="00A9568A" w:rsidRPr="000306FF" w:rsidRDefault="00A9568A" w:rsidP="00A9568A">
            <w:pPr>
              <w:widowControl w:val="0"/>
              <w:shd w:val="clear" w:color="auto" w:fill="FFFFFF"/>
              <w:autoSpaceDE w:val="0"/>
              <w:autoSpaceDN w:val="0"/>
              <w:adjustRightInd w:val="0"/>
              <w:spacing w:after="0" w:line="240" w:lineRule="auto"/>
              <w:ind w:firstLine="5"/>
              <w:rPr>
                <w:rFonts w:ascii="Times New Roman" w:hAnsi="Times New Roman"/>
              </w:rPr>
            </w:pPr>
            <w:r w:rsidRPr="000306FF">
              <w:rPr>
                <w:rFonts w:ascii="Times New Roman" w:hAnsi="Times New Roman"/>
              </w:rPr>
              <w:t>Предмет истории мировой культуры. Понятие культуры. Структура культуры. Культура и цивилизация. Функции культуры. Связь ее с другими дисциплинами. Необходимость изучения истории мировой культуры. Литература.</w:t>
            </w:r>
          </w:p>
        </w:tc>
        <w:tc>
          <w:tcPr>
            <w:tcW w:w="333" w:type="pct"/>
          </w:tcPr>
          <w:p w14:paraId="0FDAE734" w14:textId="77777777" w:rsidR="00A9568A" w:rsidRPr="00F22CD0" w:rsidRDefault="00A9568A" w:rsidP="00A9568A">
            <w:pPr>
              <w:spacing w:after="0"/>
              <w:rPr>
                <w:rFonts w:ascii="Times New Roman" w:hAnsi="Times New Roman"/>
                <w:b/>
                <w:bCs/>
              </w:rPr>
            </w:pPr>
          </w:p>
        </w:tc>
        <w:tc>
          <w:tcPr>
            <w:tcW w:w="596" w:type="pct"/>
            <w:vMerge/>
          </w:tcPr>
          <w:p w14:paraId="5BE4810B" w14:textId="77777777" w:rsidR="00A9568A" w:rsidRPr="00AC7625" w:rsidRDefault="00A9568A" w:rsidP="00A9568A">
            <w:pPr>
              <w:rPr>
                <w:rFonts w:ascii="Times New Roman" w:hAnsi="Times New Roman"/>
                <w:bCs/>
              </w:rPr>
            </w:pPr>
          </w:p>
        </w:tc>
      </w:tr>
      <w:tr w:rsidR="00A9568A" w:rsidRPr="00B26BD5" w14:paraId="448A47D1" w14:textId="77777777" w:rsidTr="00A9568A">
        <w:trPr>
          <w:trHeight w:val="313"/>
        </w:trPr>
        <w:tc>
          <w:tcPr>
            <w:tcW w:w="986" w:type="pct"/>
          </w:tcPr>
          <w:p w14:paraId="30026321"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b/>
                <w:bCs/>
              </w:rPr>
              <w:t xml:space="preserve">Раздел № </w:t>
            </w:r>
            <w:r w:rsidRPr="007362FD">
              <w:rPr>
                <w:rFonts w:ascii="Times New Roman" w:hAnsi="Times New Roman"/>
                <w:b/>
                <w:bCs/>
                <w:lang w:val="en-US"/>
              </w:rPr>
              <w:t>I</w:t>
            </w:r>
          </w:p>
          <w:p w14:paraId="66A1BA82" w14:textId="77777777" w:rsidR="00A9568A" w:rsidRPr="007362FD" w:rsidRDefault="00A9568A" w:rsidP="00A9568A">
            <w:pPr>
              <w:spacing w:after="0" w:line="240" w:lineRule="auto"/>
              <w:rPr>
                <w:rFonts w:ascii="Times New Roman" w:hAnsi="Times New Roman"/>
                <w:bCs/>
                <w:color w:val="FF0000"/>
              </w:rPr>
            </w:pPr>
            <w:r w:rsidRPr="007362FD">
              <w:rPr>
                <w:rFonts w:ascii="Times New Roman" w:hAnsi="Times New Roman"/>
              </w:rPr>
              <w:t>Цивилизационное развитие человечества в первобытную эпоху</w:t>
            </w:r>
          </w:p>
        </w:tc>
        <w:tc>
          <w:tcPr>
            <w:tcW w:w="3085" w:type="pct"/>
          </w:tcPr>
          <w:p w14:paraId="657CFF0A" w14:textId="77777777" w:rsidR="00A9568A" w:rsidRDefault="00A9568A" w:rsidP="00A9568A">
            <w:pPr>
              <w:spacing w:after="0" w:line="240" w:lineRule="auto"/>
              <w:rPr>
                <w:rStyle w:val="212pt0"/>
                <w:rFonts w:eastAsiaTheme="minorEastAsia"/>
              </w:rPr>
            </w:pPr>
          </w:p>
        </w:tc>
        <w:tc>
          <w:tcPr>
            <w:tcW w:w="333" w:type="pct"/>
          </w:tcPr>
          <w:p w14:paraId="07511F78" w14:textId="77777777" w:rsidR="00A9568A" w:rsidRPr="00F22CD0" w:rsidRDefault="00A9568A" w:rsidP="00A9568A">
            <w:pPr>
              <w:spacing w:after="0"/>
              <w:rPr>
                <w:rFonts w:ascii="Times New Roman" w:hAnsi="Times New Roman"/>
                <w:b/>
                <w:bCs/>
              </w:rPr>
            </w:pPr>
          </w:p>
        </w:tc>
        <w:tc>
          <w:tcPr>
            <w:tcW w:w="596" w:type="pct"/>
          </w:tcPr>
          <w:p w14:paraId="4E30E33C" w14:textId="77777777" w:rsidR="00A9568A" w:rsidRPr="00AC7625" w:rsidRDefault="00A9568A" w:rsidP="00A9568A">
            <w:pPr>
              <w:rPr>
                <w:rFonts w:ascii="Times New Roman" w:hAnsi="Times New Roman"/>
                <w:bCs/>
              </w:rPr>
            </w:pPr>
          </w:p>
        </w:tc>
      </w:tr>
      <w:tr w:rsidR="00A9568A" w:rsidRPr="00B26BD5" w14:paraId="6478EDA3" w14:textId="77777777" w:rsidTr="00A9568A">
        <w:trPr>
          <w:trHeight w:val="252"/>
        </w:trPr>
        <w:tc>
          <w:tcPr>
            <w:tcW w:w="986" w:type="pct"/>
            <w:vMerge w:val="restart"/>
          </w:tcPr>
          <w:p w14:paraId="07F200A9" w14:textId="77777777" w:rsidR="00A9568A" w:rsidRPr="007362FD" w:rsidRDefault="00A9568A" w:rsidP="00A9568A">
            <w:pPr>
              <w:spacing w:after="0" w:line="240" w:lineRule="auto"/>
              <w:rPr>
                <w:rStyle w:val="a5"/>
                <w:rFonts w:ascii="Times New Roman" w:hAnsi="Times New Roman"/>
                <w:b/>
              </w:rPr>
            </w:pPr>
            <w:r w:rsidRPr="007362FD">
              <w:rPr>
                <w:rFonts w:ascii="Times New Roman" w:hAnsi="Times New Roman"/>
                <w:b/>
                <w:bCs/>
              </w:rPr>
              <w:t>Тема №</w:t>
            </w:r>
            <w:r w:rsidRPr="007362FD">
              <w:rPr>
                <w:rStyle w:val="a5"/>
                <w:rFonts w:ascii="Times New Roman" w:hAnsi="Times New Roman"/>
                <w:b/>
              </w:rPr>
              <w:t xml:space="preserve"> 1.1</w:t>
            </w:r>
          </w:p>
          <w:p w14:paraId="6A0FFDCD"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iCs/>
              </w:rPr>
              <w:t>Архаические формы общения как первооснова культуры</w:t>
            </w:r>
          </w:p>
        </w:tc>
        <w:tc>
          <w:tcPr>
            <w:tcW w:w="3085" w:type="pct"/>
          </w:tcPr>
          <w:p w14:paraId="02889A56"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b/>
                <w:bCs/>
              </w:rPr>
              <w:t xml:space="preserve">Содержание учебного материала </w:t>
            </w:r>
          </w:p>
        </w:tc>
        <w:tc>
          <w:tcPr>
            <w:tcW w:w="333" w:type="pct"/>
            <w:vAlign w:val="center"/>
          </w:tcPr>
          <w:p w14:paraId="4D958831" w14:textId="77777777" w:rsidR="00A9568A" w:rsidRPr="00DB550E"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7C96AD6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3B87EF1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68ECEE2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3F18BEAF" w14:textId="77777777" w:rsidTr="00A9568A">
        <w:trPr>
          <w:trHeight w:val="371"/>
        </w:trPr>
        <w:tc>
          <w:tcPr>
            <w:tcW w:w="986" w:type="pct"/>
            <w:vMerge/>
          </w:tcPr>
          <w:p w14:paraId="0E416B26" w14:textId="77777777" w:rsidR="00A9568A" w:rsidRPr="007362FD" w:rsidRDefault="00A9568A" w:rsidP="00A9568A">
            <w:pPr>
              <w:spacing w:after="0" w:line="240" w:lineRule="auto"/>
              <w:rPr>
                <w:rFonts w:ascii="Times New Roman" w:hAnsi="Times New Roman"/>
                <w:b/>
                <w:bCs/>
              </w:rPr>
            </w:pPr>
          </w:p>
        </w:tc>
        <w:tc>
          <w:tcPr>
            <w:tcW w:w="3085" w:type="pct"/>
          </w:tcPr>
          <w:p w14:paraId="7EB8379D"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rPr>
              <w:t>Первобытная культура. Специфика архаического сознания. Главные факторы становления и основные этапы развития первобытной культуры. Факторы становления и этапы формирования первобытной культуры</w:t>
            </w:r>
          </w:p>
        </w:tc>
        <w:tc>
          <w:tcPr>
            <w:tcW w:w="333" w:type="pct"/>
            <w:vAlign w:val="center"/>
          </w:tcPr>
          <w:p w14:paraId="7C3A85AE" w14:textId="77777777" w:rsidR="00A9568A" w:rsidRPr="00DB550E" w:rsidRDefault="00A9568A" w:rsidP="00A9568A">
            <w:pPr>
              <w:spacing w:after="0" w:line="240" w:lineRule="auto"/>
              <w:rPr>
                <w:rFonts w:ascii="Times New Roman" w:hAnsi="Times New Roman"/>
                <w:b/>
                <w:bCs/>
              </w:rPr>
            </w:pPr>
          </w:p>
        </w:tc>
        <w:tc>
          <w:tcPr>
            <w:tcW w:w="596" w:type="pct"/>
            <w:vMerge/>
          </w:tcPr>
          <w:p w14:paraId="6C2769F5" w14:textId="77777777" w:rsidR="00A9568A" w:rsidRPr="00B90C63" w:rsidRDefault="00A9568A" w:rsidP="00A9568A">
            <w:pPr>
              <w:rPr>
                <w:rFonts w:ascii="Times New Roman" w:hAnsi="Times New Roman"/>
                <w:b/>
              </w:rPr>
            </w:pPr>
          </w:p>
        </w:tc>
      </w:tr>
      <w:tr w:rsidR="00A9568A" w:rsidRPr="00B26BD5" w14:paraId="5BFCFA55" w14:textId="77777777" w:rsidTr="00A9568A">
        <w:trPr>
          <w:trHeight w:val="371"/>
        </w:trPr>
        <w:tc>
          <w:tcPr>
            <w:tcW w:w="986" w:type="pct"/>
            <w:vMerge w:val="restart"/>
          </w:tcPr>
          <w:p w14:paraId="335821F5" w14:textId="77777777" w:rsidR="00A9568A" w:rsidRPr="007362FD" w:rsidRDefault="00A9568A" w:rsidP="00A9568A">
            <w:pPr>
              <w:spacing w:after="0" w:line="240" w:lineRule="auto"/>
              <w:rPr>
                <w:rStyle w:val="a5"/>
                <w:rFonts w:ascii="Times New Roman" w:hAnsi="Times New Roman"/>
                <w:b/>
              </w:rPr>
            </w:pPr>
            <w:r w:rsidRPr="007362FD">
              <w:rPr>
                <w:rFonts w:ascii="Times New Roman" w:hAnsi="Times New Roman"/>
                <w:b/>
                <w:bCs/>
              </w:rPr>
              <w:t>Тема №</w:t>
            </w:r>
            <w:r w:rsidRPr="007362FD">
              <w:rPr>
                <w:rStyle w:val="a5"/>
                <w:rFonts w:ascii="Times New Roman" w:hAnsi="Times New Roman"/>
                <w:b/>
              </w:rPr>
              <w:t xml:space="preserve"> 1.2</w:t>
            </w:r>
          </w:p>
          <w:p w14:paraId="571B7A6F"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iCs/>
              </w:rPr>
              <w:lastRenderedPageBreak/>
              <w:t>Миф в структуре культуры</w:t>
            </w:r>
          </w:p>
        </w:tc>
        <w:tc>
          <w:tcPr>
            <w:tcW w:w="3085" w:type="pct"/>
          </w:tcPr>
          <w:p w14:paraId="5434EAA3"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b/>
                <w:bCs/>
              </w:rPr>
              <w:lastRenderedPageBreak/>
              <w:t xml:space="preserve">Содержание учебного материала </w:t>
            </w:r>
          </w:p>
        </w:tc>
        <w:tc>
          <w:tcPr>
            <w:tcW w:w="333" w:type="pct"/>
            <w:vAlign w:val="center"/>
          </w:tcPr>
          <w:p w14:paraId="0D1A41CA" w14:textId="77777777" w:rsidR="00A9568A" w:rsidRPr="00D921DA"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435A9C4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062B1F7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lastRenderedPageBreak/>
              <w:t>ПК 2.2,</w:t>
            </w:r>
          </w:p>
          <w:p w14:paraId="3F63353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2525D666" w14:textId="77777777" w:rsidTr="00A9568A">
        <w:trPr>
          <w:trHeight w:val="371"/>
        </w:trPr>
        <w:tc>
          <w:tcPr>
            <w:tcW w:w="986" w:type="pct"/>
            <w:vMerge/>
          </w:tcPr>
          <w:p w14:paraId="131C850B" w14:textId="77777777" w:rsidR="00A9568A" w:rsidRPr="007362FD" w:rsidRDefault="00A9568A" w:rsidP="00A9568A">
            <w:pPr>
              <w:spacing w:after="0" w:line="240" w:lineRule="auto"/>
              <w:rPr>
                <w:rFonts w:ascii="Times New Roman" w:hAnsi="Times New Roman"/>
                <w:b/>
                <w:bCs/>
              </w:rPr>
            </w:pPr>
          </w:p>
        </w:tc>
        <w:tc>
          <w:tcPr>
            <w:tcW w:w="3085" w:type="pct"/>
          </w:tcPr>
          <w:p w14:paraId="4828BBA1" w14:textId="77777777" w:rsidR="00A9568A" w:rsidRPr="00082E77" w:rsidRDefault="00A9568A" w:rsidP="00A9568A">
            <w:pPr>
              <w:pStyle w:val="24"/>
              <w:shd w:val="clear" w:color="auto" w:fill="auto"/>
              <w:spacing w:line="240" w:lineRule="auto"/>
              <w:ind w:firstLine="35"/>
              <w:jc w:val="left"/>
              <w:rPr>
                <w:b/>
                <w:bCs/>
                <w:lang w:eastAsia="ru-RU"/>
              </w:rPr>
            </w:pPr>
            <w:r w:rsidRPr="00082E77">
              <w:rPr>
                <w:lang w:eastAsia="ru-RU"/>
              </w:rPr>
              <w:t>Миф и культура. Архетип. Мифологема.</w:t>
            </w:r>
          </w:p>
        </w:tc>
        <w:tc>
          <w:tcPr>
            <w:tcW w:w="333" w:type="pct"/>
            <w:vAlign w:val="center"/>
          </w:tcPr>
          <w:p w14:paraId="5DB2F803" w14:textId="77777777" w:rsidR="00A9568A" w:rsidRPr="00D921DA" w:rsidRDefault="00A9568A" w:rsidP="00A9568A">
            <w:pPr>
              <w:spacing w:after="0" w:line="240" w:lineRule="auto"/>
              <w:rPr>
                <w:rFonts w:ascii="Times New Roman" w:hAnsi="Times New Roman"/>
                <w:b/>
                <w:bCs/>
              </w:rPr>
            </w:pPr>
          </w:p>
        </w:tc>
        <w:tc>
          <w:tcPr>
            <w:tcW w:w="596" w:type="pct"/>
            <w:vMerge/>
          </w:tcPr>
          <w:p w14:paraId="35E173D7" w14:textId="77777777" w:rsidR="00A9568A" w:rsidRPr="00B90C63" w:rsidRDefault="00A9568A" w:rsidP="00A9568A">
            <w:pPr>
              <w:rPr>
                <w:rFonts w:ascii="Times New Roman" w:hAnsi="Times New Roman"/>
                <w:b/>
              </w:rPr>
            </w:pPr>
          </w:p>
        </w:tc>
      </w:tr>
      <w:tr w:rsidR="00A9568A" w:rsidRPr="00B26BD5" w14:paraId="37AFDF7F" w14:textId="77777777" w:rsidTr="00A9568A">
        <w:trPr>
          <w:trHeight w:val="371"/>
        </w:trPr>
        <w:tc>
          <w:tcPr>
            <w:tcW w:w="986" w:type="pct"/>
            <w:vMerge w:val="restart"/>
          </w:tcPr>
          <w:p w14:paraId="379ED1FC" w14:textId="77777777" w:rsidR="00A9568A" w:rsidRPr="007362FD" w:rsidRDefault="00A9568A" w:rsidP="00A9568A">
            <w:pPr>
              <w:spacing w:after="0" w:line="240" w:lineRule="auto"/>
              <w:rPr>
                <w:rStyle w:val="a5"/>
                <w:rFonts w:ascii="Times New Roman" w:hAnsi="Times New Roman"/>
              </w:rPr>
            </w:pPr>
            <w:r w:rsidRPr="007362FD">
              <w:rPr>
                <w:rFonts w:ascii="Times New Roman" w:hAnsi="Times New Roman"/>
                <w:b/>
                <w:bCs/>
              </w:rPr>
              <w:t>Тема №</w:t>
            </w:r>
            <w:r w:rsidRPr="007362FD">
              <w:rPr>
                <w:rStyle w:val="a5"/>
                <w:rFonts w:ascii="Times New Roman" w:hAnsi="Times New Roman"/>
              </w:rPr>
              <w:t xml:space="preserve"> 1.</w:t>
            </w:r>
            <w:r w:rsidRPr="007362FD">
              <w:rPr>
                <w:rStyle w:val="a5"/>
                <w:rFonts w:ascii="Times New Roman" w:hAnsi="Times New Roman"/>
                <w:b/>
              </w:rPr>
              <w:t>3</w:t>
            </w:r>
          </w:p>
          <w:p w14:paraId="62EA7C99"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iCs/>
              </w:rPr>
              <w:t>Мифы разных народов</w:t>
            </w:r>
          </w:p>
        </w:tc>
        <w:tc>
          <w:tcPr>
            <w:tcW w:w="3085" w:type="pct"/>
          </w:tcPr>
          <w:p w14:paraId="58BAE16E"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b/>
                <w:bCs/>
              </w:rPr>
              <w:t xml:space="preserve">Содержание учебного материала </w:t>
            </w:r>
          </w:p>
        </w:tc>
        <w:tc>
          <w:tcPr>
            <w:tcW w:w="333" w:type="pct"/>
            <w:vAlign w:val="center"/>
          </w:tcPr>
          <w:p w14:paraId="14672FBA" w14:textId="77777777" w:rsidR="00A9568A" w:rsidRPr="00D921DA"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559EA23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41C252A1"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56E8AFDF"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4DBF42C" w14:textId="77777777" w:rsidTr="00A9568A">
        <w:trPr>
          <w:trHeight w:val="371"/>
        </w:trPr>
        <w:tc>
          <w:tcPr>
            <w:tcW w:w="986" w:type="pct"/>
            <w:vMerge/>
          </w:tcPr>
          <w:p w14:paraId="711DCAAC" w14:textId="77777777" w:rsidR="00A9568A" w:rsidRPr="007362FD" w:rsidRDefault="00A9568A" w:rsidP="00A9568A">
            <w:pPr>
              <w:spacing w:after="0" w:line="240" w:lineRule="auto"/>
              <w:rPr>
                <w:rFonts w:ascii="Times New Roman" w:hAnsi="Times New Roman"/>
                <w:b/>
                <w:bCs/>
              </w:rPr>
            </w:pPr>
          </w:p>
        </w:tc>
        <w:tc>
          <w:tcPr>
            <w:tcW w:w="3085" w:type="pct"/>
          </w:tcPr>
          <w:p w14:paraId="1EF529E3" w14:textId="77777777" w:rsidR="00A9568A" w:rsidRPr="007362FD" w:rsidRDefault="00A9568A" w:rsidP="00A9568A">
            <w:pPr>
              <w:widowControl w:val="0"/>
              <w:shd w:val="clear" w:color="auto" w:fill="FFFFFF"/>
              <w:autoSpaceDE w:val="0"/>
              <w:autoSpaceDN w:val="0"/>
              <w:adjustRightInd w:val="0"/>
              <w:spacing w:after="0" w:line="240" w:lineRule="auto"/>
              <w:ind w:firstLine="10"/>
              <w:rPr>
                <w:rFonts w:ascii="Times New Roman" w:hAnsi="Times New Roman"/>
              </w:rPr>
            </w:pPr>
            <w:r w:rsidRPr="007362FD">
              <w:rPr>
                <w:rFonts w:ascii="Times New Roman" w:hAnsi="Times New Roman"/>
              </w:rPr>
              <w:t xml:space="preserve">Гносеологические, </w:t>
            </w:r>
            <w:proofErr w:type="spellStart"/>
            <w:r w:rsidRPr="007362FD">
              <w:rPr>
                <w:rFonts w:ascii="Times New Roman" w:hAnsi="Times New Roman"/>
              </w:rPr>
              <w:t>антропогонические</w:t>
            </w:r>
            <w:proofErr w:type="spellEnd"/>
            <w:r w:rsidRPr="007362FD">
              <w:rPr>
                <w:rFonts w:ascii="Times New Roman" w:hAnsi="Times New Roman"/>
              </w:rPr>
              <w:t xml:space="preserve"> и эсхатологические мифы как отражение становления и развития культуры разных народов</w:t>
            </w:r>
          </w:p>
        </w:tc>
        <w:tc>
          <w:tcPr>
            <w:tcW w:w="333" w:type="pct"/>
            <w:vAlign w:val="center"/>
          </w:tcPr>
          <w:p w14:paraId="3E54B79E" w14:textId="77777777" w:rsidR="00A9568A" w:rsidRPr="00D921DA" w:rsidRDefault="00A9568A" w:rsidP="00A9568A">
            <w:pPr>
              <w:spacing w:after="0" w:line="240" w:lineRule="auto"/>
              <w:rPr>
                <w:rFonts w:ascii="Times New Roman" w:hAnsi="Times New Roman"/>
                <w:b/>
                <w:bCs/>
              </w:rPr>
            </w:pPr>
          </w:p>
        </w:tc>
        <w:tc>
          <w:tcPr>
            <w:tcW w:w="596" w:type="pct"/>
            <w:vMerge/>
          </w:tcPr>
          <w:p w14:paraId="5314ED2F" w14:textId="77777777" w:rsidR="00A9568A" w:rsidRPr="00B90C63" w:rsidRDefault="00A9568A" w:rsidP="00A9568A">
            <w:pPr>
              <w:rPr>
                <w:rFonts w:ascii="Times New Roman" w:hAnsi="Times New Roman"/>
                <w:b/>
              </w:rPr>
            </w:pPr>
          </w:p>
        </w:tc>
      </w:tr>
      <w:tr w:rsidR="00A9568A" w:rsidRPr="00B26BD5" w14:paraId="023233CE" w14:textId="77777777" w:rsidTr="00A9568A">
        <w:trPr>
          <w:trHeight w:val="371"/>
        </w:trPr>
        <w:tc>
          <w:tcPr>
            <w:tcW w:w="986" w:type="pct"/>
          </w:tcPr>
          <w:p w14:paraId="65331C7D" w14:textId="77777777" w:rsidR="00A9568A" w:rsidRPr="007362FD" w:rsidRDefault="00A9568A" w:rsidP="00A9568A">
            <w:pPr>
              <w:spacing w:after="0" w:line="240" w:lineRule="auto"/>
              <w:rPr>
                <w:rFonts w:ascii="Times New Roman" w:hAnsi="Times New Roman"/>
                <w:b/>
                <w:bCs/>
                <w:i/>
              </w:rPr>
            </w:pPr>
            <w:r w:rsidRPr="007362FD">
              <w:rPr>
                <w:rFonts w:ascii="Times New Roman" w:hAnsi="Times New Roman"/>
                <w:b/>
                <w:bCs/>
              </w:rPr>
              <w:t xml:space="preserve">Раздел № </w:t>
            </w:r>
            <w:r w:rsidRPr="007362FD">
              <w:rPr>
                <w:rFonts w:ascii="Times New Roman" w:hAnsi="Times New Roman"/>
                <w:b/>
                <w:bCs/>
                <w:lang w:val="en-US"/>
              </w:rPr>
              <w:t>II</w:t>
            </w:r>
          </w:p>
          <w:p w14:paraId="74D8E5D0" w14:textId="77777777" w:rsidR="00A9568A" w:rsidRPr="007362FD" w:rsidRDefault="00A9568A" w:rsidP="00A9568A">
            <w:pPr>
              <w:spacing w:after="0" w:line="240" w:lineRule="auto"/>
              <w:rPr>
                <w:rFonts w:ascii="Times New Roman" w:hAnsi="Times New Roman"/>
                <w:bCs/>
                <w:color w:val="FF0000"/>
              </w:rPr>
            </w:pPr>
            <w:r w:rsidRPr="007362FD">
              <w:rPr>
                <w:rFonts w:ascii="Times New Roman" w:hAnsi="Times New Roman"/>
                <w:iCs/>
              </w:rPr>
              <w:t>Ирригационные цивилизации</w:t>
            </w:r>
          </w:p>
        </w:tc>
        <w:tc>
          <w:tcPr>
            <w:tcW w:w="3085" w:type="pct"/>
          </w:tcPr>
          <w:p w14:paraId="3FF546D0" w14:textId="77777777" w:rsidR="00A9568A" w:rsidRPr="007362FD" w:rsidRDefault="00A9568A" w:rsidP="00A9568A">
            <w:pPr>
              <w:spacing w:after="0" w:line="240" w:lineRule="auto"/>
              <w:rPr>
                <w:rFonts w:ascii="Times New Roman" w:hAnsi="Times New Roman"/>
                <w:b/>
                <w:bCs/>
              </w:rPr>
            </w:pPr>
          </w:p>
        </w:tc>
        <w:tc>
          <w:tcPr>
            <w:tcW w:w="333" w:type="pct"/>
            <w:vAlign w:val="center"/>
          </w:tcPr>
          <w:p w14:paraId="3FAA62EB" w14:textId="77777777" w:rsidR="00A9568A" w:rsidRPr="00875073" w:rsidRDefault="00A9568A" w:rsidP="00A9568A">
            <w:pPr>
              <w:spacing w:after="0" w:line="240" w:lineRule="auto"/>
              <w:rPr>
                <w:rFonts w:ascii="Times New Roman" w:hAnsi="Times New Roman"/>
                <w:b/>
                <w:bCs/>
              </w:rPr>
            </w:pPr>
          </w:p>
        </w:tc>
        <w:tc>
          <w:tcPr>
            <w:tcW w:w="596" w:type="pct"/>
          </w:tcPr>
          <w:p w14:paraId="06A1A48C" w14:textId="77777777" w:rsidR="00A9568A" w:rsidRPr="00B26BD5" w:rsidRDefault="00A9568A" w:rsidP="00A9568A">
            <w:pPr>
              <w:rPr>
                <w:rFonts w:ascii="Times New Roman" w:hAnsi="Times New Roman"/>
                <w:b/>
              </w:rPr>
            </w:pPr>
          </w:p>
        </w:tc>
      </w:tr>
      <w:tr w:rsidR="00A9568A" w:rsidRPr="00B26BD5" w14:paraId="458F43DB" w14:textId="77777777" w:rsidTr="00A9568A">
        <w:trPr>
          <w:trHeight w:val="371"/>
        </w:trPr>
        <w:tc>
          <w:tcPr>
            <w:tcW w:w="986" w:type="pct"/>
            <w:vMerge w:val="restart"/>
          </w:tcPr>
          <w:p w14:paraId="5AFA0800" w14:textId="77777777" w:rsidR="00A9568A" w:rsidRPr="007362FD" w:rsidRDefault="00A9568A" w:rsidP="00A9568A">
            <w:pPr>
              <w:spacing w:after="0" w:line="240" w:lineRule="auto"/>
              <w:rPr>
                <w:rStyle w:val="a5"/>
                <w:rFonts w:ascii="Times New Roman" w:hAnsi="Times New Roman"/>
                <w:b/>
              </w:rPr>
            </w:pPr>
            <w:r w:rsidRPr="007362FD">
              <w:rPr>
                <w:rFonts w:ascii="Times New Roman" w:hAnsi="Times New Roman"/>
                <w:b/>
                <w:bCs/>
              </w:rPr>
              <w:t>Тема №</w:t>
            </w:r>
            <w:r w:rsidRPr="007362FD">
              <w:rPr>
                <w:rStyle w:val="a5"/>
                <w:rFonts w:ascii="Times New Roman" w:hAnsi="Times New Roman"/>
                <w:b/>
              </w:rPr>
              <w:t xml:space="preserve"> 2.1</w:t>
            </w:r>
          </w:p>
          <w:p w14:paraId="4511E19C" w14:textId="77777777" w:rsidR="00A9568A" w:rsidRPr="007362FD" w:rsidRDefault="00A9568A" w:rsidP="00A9568A">
            <w:pPr>
              <w:spacing w:after="0" w:line="240" w:lineRule="auto"/>
              <w:rPr>
                <w:rStyle w:val="a5"/>
                <w:rFonts w:ascii="Times New Roman" w:hAnsi="Times New Roman"/>
                <w:b/>
              </w:rPr>
            </w:pPr>
            <w:r w:rsidRPr="007362FD">
              <w:rPr>
                <w:rFonts w:ascii="Times New Roman" w:hAnsi="Times New Roman"/>
                <w:iCs/>
              </w:rPr>
              <w:t>Древний Египет</w:t>
            </w:r>
          </w:p>
          <w:p w14:paraId="5A0906F2" w14:textId="77777777" w:rsidR="00A9568A" w:rsidRPr="007362FD"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3085" w:type="pct"/>
          </w:tcPr>
          <w:p w14:paraId="275C539F"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b/>
                <w:bCs/>
              </w:rPr>
              <w:t xml:space="preserve">Содержание учебного материала </w:t>
            </w:r>
          </w:p>
        </w:tc>
        <w:tc>
          <w:tcPr>
            <w:tcW w:w="333" w:type="pct"/>
            <w:vAlign w:val="center"/>
          </w:tcPr>
          <w:p w14:paraId="1C00CF35" w14:textId="77777777" w:rsidR="00A9568A" w:rsidRPr="00875073"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6619F2E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0C8963A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0DC1240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230E11A5" w14:textId="77777777" w:rsidTr="00A9568A">
        <w:trPr>
          <w:trHeight w:val="371"/>
        </w:trPr>
        <w:tc>
          <w:tcPr>
            <w:tcW w:w="986" w:type="pct"/>
            <w:vMerge/>
          </w:tcPr>
          <w:p w14:paraId="242B0E50" w14:textId="77777777" w:rsidR="00A9568A" w:rsidRPr="007362FD" w:rsidRDefault="00A9568A" w:rsidP="00A9568A">
            <w:pPr>
              <w:spacing w:after="0" w:line="240" w:lineRule="auto"/>
              <w:rPr>
                <w:rFonts w:ascii="Times New Roman" w:hAnsi="Times New Roman"/>
                <w:b/>
                <w:bCs/>
              </w:rPr>
            </w:pPr>
          </w:p>
        </w:tc>
        <w:tc>
          <w:tcPr>
            <w:tcW w:w="3085" w:type="pct"/>
          </w:tcPr>
          <w:p w14:paraId="22D0E02A" w14:textId="77777777" w:rsidR="00A9568A" w:rsidRPr="007362FD" w:rsidRDefault="00A9568A" w:rsidP="00A9568A">
            <w:pPr>
              <w:widowControl w:val="0"/>
              <w:shd w:val="clear" w:color="auto" w:fill="FFFFFF"/>
              <w:autoSpaceDE w:val="0"/>
              <w:autoSpaceDN w:val="0"/>
              <w:adjustRightInd w:val="0"/>
              <w:spacing w:after="0" w:line="240" w:lineRule="auto"/>
              <w:ind w:firstLine="10"/>
              <w:rPr>
                <w:rFonts w:ascii="Times New Roman" w:hAnsi="Times New Roman"/>
              </w:rPr>
            </w:pPr>
            <w:r w:rsidRPr="007362FD">
              <w:rPr>
                <w:rFonts w:ascii="Times New Roman" w:hAnsi="Times New Roman"/>
              </w:rPr>
              <w:t xml:space="preserve">Культура Древнего Египта. </w:t>
            </w:r>
            <w:proofErr w:type="spellStart"/>
            <w:r w:rsidRPr="007362FD">
              <w:rPr>
                <w:rFonts w:ascii="Times New Roman" w:hAnsi="Times New Roman"/>
              </w:rPr>
              <w:t>Розеттский</w:t>
            </w:r>
            <w:proofErr w:type="spellEnd"/>
            <w:r w:rsidRPr="007362FD">
              <w:rPr>
                <w:rFonts w:ascii="Times New Roman" w:hAnsi="Times New Roman"/>
              </w:rPr>
              <w:t xml:space="preserve"> камень. Пирамида как символ египетской культуры. Заупокойный культ, его значение для развития культуры. Миф об Осирисе и Исиде, его </w:t>
            </w:r>
            <w:r w:rsidRPr="007362FD">
              <w:rPr>
                <w:rFonts w:ascii="Times New Roman" w:hAnsi="Times New Roman"/>
              </w:rPr>
              <w:lastRenderedPageBreak/>
              <w:t>демократическое содержание. Научные и технические знания.</w:t>
            </w:r>
          </w:p>
        </w:tc>
        <w:tc>
          <w:tcPr>
            <w:tcW w:w="333" w:type="pct"/>
            <w:vAlign w:val="center"/>
          </w:tcPr>
          <w:p w14:paraId="42348193" w14:textId="77777777" w:rsidR="00A9568A" w:rsidRPr="00875073" w:rsidRDefault="00A9568A" w:rsidP="00A9568A">
            <w:pPr>
              <w:spacing w:after="0" w:line="240" w:lineRule="auto"/>
              <w:rPr>
                <w:rFonts w:ascii="Times New Roman" w:hAnsi="Times New Roman"/>
                <w:b/>
                <w:bCs/>
              </w:rPr>
            </w:pPr>
          </w:p>
        </w:tc>
        <w:tc>
          <w:tcPr>
            <w:tcW w:w="596" w:type="pct"/>
            <w:vMerge/>
          </w:tcPr>
          <w:p w14:paraId="735BC7D4" w14:textId="77777777" w:rsidR="00A9568A" w:rsidRPr="00B90C63" w:rsidRDefault="00A9568A" w:rsidP="00A9568A">
            <w:pPr>
              <w:rPr>
                <w:rFonts w:ascii="Times New Roman" w:hAnsi="Times New Roman"/>
                <w:b/>
              </w:rPr>
            </w:pPr>
          </w:p>
        </w:tc>
      </w:tr>
      <w:tr w:rsidR="00A9568A" w:rsidRPr="00B26BD5" w14:paraId="38DB2576" w14:textId="77777777" w:rsidTr="00A9568A">
        <w:trPr>
          <w:trHeight w:val="371"/>
        </w:trPr>
        <w:tc>
          <w:tcPr>
            <w:tcW w:w="986" w:type="pct"/>
            <w:vMerge w:val="restart"/>
          </w:tcPr>
          <w:p w14:paraId="6DC7A3B5" w14:textId="77777777" w:rsidR="00A9568A" w:rsidRPr="007362FD" w:rsidRDefault="00A9568A" w:rsidP="00A9568A">
            <w:pPr>
              <w:spacing w:after="0" w:line="240" w:lineRule="auto"/>
              <w:rPr>
                <w:rStyle w:val="a5"/>
                <w:rFonts w:ascii="Times New Roman" w:hAnsi="Times New Roman"/>
                <w:b/>
              </w:rPr>
            </w:pPr>
            <w:r w:rsidRPr="007362FD">
              <w:rPr>
                <w:rFonts w:ascii="Times New Roman" w:hAnsi="Times New Roman"/>
                <w:b/>
                <w:bCs/>
              </w:rPr>
              <w:t>Тема №</w:t>
            </w:r>
            <w:r w:rsidRPr="007362FD">
              <w:rPr>
                <w:rStyle w:val="a5"/>
                <w:rFonts w:ascii="Times New Roman" w:hAnsi="Times New Roman"/>
                <w:b/>
              </w:rPr>
              <w:t xml:space="preserve"> 2.2</w:t>
            </w:r>
          </w:p>
          <w:p w14:paraId="1EE03C82" w14:textId="77777777" w:rsidR="00A9568A" w:rsidRPr="007362FD"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7362FD">
              <w:rPr>
                <w:rFonts w:ascii="Times New Roman" w:hAnsi="Times New Roman"/>
                <w:iCs/>
              </w:rPr>
              <w:t>Древняя Месопотамия</w:t>
            </w:r>
          </w:p>
        </w:tc>
        <w:tc>
          <w:tcPr>
            <w:tcW w:w="3085" w:type="pct"/>
          </w:tcPr>
          <w:p w14:paraId="1B7E147B"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b/>
                <w:bCs/>
              </w:rPr>
              <w:t xml:space="preserve">Содержание учебного материала </w:t>
            </w:r>
          </w:p>
        </w:tc>
        <w:tc>
          <w:tcPr>
            <w:tcW w:w="333" w:type="pct"/>
            <w:vAlign w:val="center"/>
          </w:tcPr>
          <w:p w14:paraId="4EE47093" w14:textId="77777777" w:rsidR="00A9568A" w:rsidRPr="002112FD"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2CBF929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4C6786DE"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3AADCE9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C2794C6" w14:textId="77777777" w:rsidTr="00A9568A">
        <w:trPr>
          <w:trHeight w:val="371"/>
        </w:trPr>
        <w:tc>
          <w:tcPr>
            <w:tcW w:w="986" w:type="pct"/>
            <w:vMerge/>
          </w:tcPr>
          <w:p w14:paraId="4A38F8F5" w14:textId="77777777" w:rsidR="00A9568A" w:rsidRPr="007362FD" w:rsidRDefault="00A9568A" w:rsidP="00A9568A">
            <w:pPr>
              <w:spacing w:after="0" w:line="240" w:lineRule="auto"/>
              <w:rPr>
                <w:rFonts w:ascii="Times New Roman" w:hAnsi="Times New Roman"/>
                <w:b/>
                <w:bCs/>
              </w:rPr>
            </w:pPr>
          </w:p>
        </w:tc>
        <w:tc>
          <w:tcPr>
            <w:tcW w:w="3085" w:type="pct"/>
          </w:tcPr>
          <w:p w14:paraId="06B3A7B9" w14:textId="77777777" w:rsidR="00A9568A" w:rsidRPr="007362FD" w:rsidRDefault="00A9568A" w:rsidP="00A9568A">
            <w:pPr>
              <w:widowControl w:val="0"/>
              <w:shd w:val="clear" w:color="auto" w:fill="FFFFFF"/>
              <w:autoSpaceDE w:val="0"/>
              <w:autoSpaceDN w:val="0"/>
              <w:adjustRightInd w:val="0"/>
              <w:spacing w:after="0" w:line="240" w:lineRule="auto"/>
              <w:ind w:firstLine="10"/>
              <w:rPr>
                <w:rFonts w:ascii="Times New Roman" w:hAnsi="Times New Roman"/>
              </w:rPr>
            </w:pPr>
            <w:r w:rsidRPr="007362FD">
              <w:rPr>
                <w:rFonts w:ascii="Times New Roman" w:hAnsi="Times New Roman"/>
              </w:rPr>
              <w:t>Культура Месопотамии. Города-государства, зиккураты, клинопись. Эпос о Гильгамеше. Законы Хаммурапи, первые судебные сборники. Наука и техника</w:t>
            </w:r>
          </w:p>
        </w:tc>
        <w:tc>
          <w:tcPr>
            <w:tcW w:w="333" w:type="pct"/>
            <w:vAlign w:val="center"/>
          </w:tcPr>
          <w:p w14:paraId="35361A15" w14:textId="77777777" w:rsidR="00A9568A" w:rsidRPr="002112FD" w:rsidRDefault="00A9568A" w:rsidP="00A9568A">
            <w:pPr>
              <w:spacing w:after="0" w:line="240" w:lineRule="auto"/>
              <w:rPr>
                <w:rFonts w:ascii="Times New Roman" w:hAnsi="Times New Roman"/>
                <w:bCs/>
              </w:rPr>
            </w:pPr>
          </w:p>
        </w:tc>
        <w:tc>
          <w:tcPr>
            <w:tcW w:w="596" w:type="pct"/>
            <w:vMerge/>
          </w:tcPr>
          <w:p w14:paraId="7793621B" w14:textId="77777777" w:rsidR="00A9568A" w:rsidRPr="00B90C63" w:rsidRDefault="00A9568A" w:rsidP="00A9568A">
            <w:pPr>
              <w:rPr>
                <w:rFonts w:ascii="Times New Roman" w:hAnsi="Times New Roman"/>
                <w:b/>
              </w:rPr>
            </w:pPr>
          </w:p>
        </w:tc>
      </w:tr>
      <w:tr w:rsidR="00A9568A" w:rsidRPr="00B26BD5" w14:paraId="5DC5ABE3" w14:textId="77777777" w:rsidTr="00A9568A">
        <w:trPr>
          <w:trHeight w:val="213"/>
        </w:trPr>
        <w:tc>
          <w:tcPr>
            <w:tcW w:w="986" w:type="pct"/>
            <w:vMerge w:val="restart"/>
          </w:tcPr>
          <w:p w14:paraId="45837095" w14:textId="77777777" w:rsidR="00A9568A" w:rsidRPr="007362FD" w:rsidRDefault="00A9568A" w:rsidP="00A9568A">
            <w:pPr>
              <w:spacing w:after="0" w:line="240" w:lineRule="auto"/>
              <w:rPr>
                <w:rStyle w:val="a5"/>
                <w:rFonts w:ascii="Times New Roman" w:hAnsi="Times New Roman"/>
                <w:b/>
              </w:rPr>
            </w:pPr>
            <w:r w:rsidRPr="007362FD">
              <w:rPr>
                <w:rFonts w:ascii="Times New Roman" w:hAnsi="Times New Roman"/>
                <w:b/>
                <w:bCs/>
              </w:rPr>
              <w:t>Тема №</w:t>
            </w:r>
            <w:r w:rsidRPr="007362FD">
              <w:rPr>
                <w:rStyle w:val="a5"/>
                <w:rFonts w:ascii="Times New Roman" w:hAnsi="Times New Roman"/>
                <w:b/>
              </w:rPr>
              <w:t xml:space="preserve"> 2.3</w:t>
            </w:r>
          </w:p>
          <w:p w14:paraId="5E82D952"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iCs/>
              </w:rPr>
              <w:t>Цивилизации Древней Индии</w:t>
            </w:r>
          </w:p>
        </w:tc>
        <w:tc>
          <w:tcPr>
            <w:tcW w:w="3085" w:type="pct"/>
          </w:tcPr>
          <w:p w14:paraId="5CD80CC8"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b/>
                <w:bCs/>
              </w:rPr>
              <w:t>Содержание учебного материала</w:t>
            </w:r>
          </w:p>
        </w:tc>
        <w:tc>
          <w:tcPr>
            <w:tcW w:w="333" w:type="pct"/>
            <w:vAlign w:val="center"/>
          </w:tcPr>
          <w:p w14:paraId="676F475F" w14:textId="77777777" w:rsidR="00A9568A" w:rsidRPr="002112FD"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3311E4E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5086254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5515F6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59C59E86" w14:textId="77777777" w:rsidTr="00A9568A">
        <w:trPr>
          <w:trHeight w:val="371"/>
        </w:trPr>
        <w:tc>
          <w:tcPr>
            <w:tcW w:w="986" w:type="pct"/>
            <w:vMerge/>
          </w:tcPr>
          <w:p w14:paraId="03600985" w14:textId="77777777" w:rsidR="00A9568A" w:rsidRPr="007362FD" w:rsidRDefault="00A9568A" w:rsidP="00A9568A">
            <w:pPr>
              <w:spacing w:after="0" w:line="240" w:lineRule="auto"/>
              <w:rPr>
                <w:rFonts w:ascii="Times New Roman" w:hAnsi="Times New Roman"/>
                <w:b/>
                <w:bCs/>
              </w:rPr>
            </w:pPr>
          </w:p>
        </w:tc>
        <w:tc>
          <w:tcPr>
            <w:tcW w:w="3085" w:type="pct"/>
          </w:tcPr>
          <w:p w14:paraId="1659F5EE" w14:textId="77777777" w:rsidR="00A9568A" w:rsidRPr="007362FD" w:rsidRDefault="00A9568A" w:rsidP="00A9568A">
            <w:pPr>
              <w:widowControl w:val="0"/>
              <w:shd w:val="clear" w:color="auto" w:fill="FFFFFF"/>
              <w:autoSpaceDE w:val="0"/>
              <w:autoSpaceDN w:val="0"/>
              <w:adjustRightInd w:val="0"/>
              <w:spacing w:after="0" w:line="240" w:lineRule="auto"/>
              <w:ind w:firstLine="10"/>
              <w:rPr>
                <w:rFonts w:ascii="Times New Roman" w:hAnsi="Times New Roman"/>
              </w:rPr>
            </w:pPr>
            <w:r w:rsidRPr="007362FD">
              <w:rPr>
                <w:rFonts w:ascii="Times New Roman" w:hAnsi="Times New Roman"/>
              </w:rPr>
              <w:t xml:space="preserve">Особенности культуры Древней Индии. </w:t>
            </w:r>
            <w:proofErr w:type="spellStart"/>
            <w:r w:rsidRPr="007362FD">
              <w:rPr>
                <w:rFonts w:ascii="Times New Roman" w:hAnsi="Times New Roman"/>
              </w:rPr>
              <w:t>Хараппская</w:t>
            </w:r>
            <w:proofErr w:type="spellEnd"/>
            <w:r w:rsidRPr="007362FD">
              <w:rPr>
                <w:rFonts w:ascii="Times New Roman" w:hAnsi="Times New Roman"/>
              </w:rPr>
              <w:t xml:space="preserve"> культура. Ведийский период древнеиндийской культуры.  </w:t>
            </w:r>
            <w:proofErr w:type="spellStart"/>
            <w:r w:rsidRPr="007362FD">
              <w:rPr>
                <w:rFonts w:ascii="Times New Roman" w:hAnsi="Times New Roman"/>
              </w:rPr>
              <w:t>Варно</w:t>
            </w:r>
            <w:proofErr w:type="spellEnd"/>
            <w:r w:rsidRPr="007362FD">
              <w:rPr>
                <w:rFonts w:ascii="Times New Roman" w:hAnsi="Times New Roman"/>
              </w:rPr>
              <w:t>-кастовый строй общества. Религиозно-философские учения мудрецов. Основные направления духовной культуры Индии.</w:t>
            </w:r>
          </w:p>
        </w:tc>
        <w:tc>
          <w:tcPr>
            <w:tcW w:w="333" w:type="pct"/>
            <w:vAlign w:val="center"/>
          </w:tcPr>
          <w:p w14:paraId="143C714C" w14:textId="77777777" w:rsidR="00A9568A" w:rsidRPr="002112FD" w:rsidRDefault="00A9568A" w:rsidP="00A9568A">
            <w:pPr>
              <w:spacing w:after="0" w:line="240" w:lineRule="auto"/>
              <w:rPr>
                <w:rFonts w:ascii="Times New Roman" w:hAnsi="Times New Roman"/>
                <w:b/>
                <w:bCs/>
              </w:rPr>
            </w:pPr>
          </w:p>
        </w:tc>
        <w:tc>
          <w:tcPr>
            <w:tcW w:w="596" w:type="pct"/>
            <w:vMerge/>
          </w:tcPr>
          <w:p w14:paraId="6DD32F2C" w14:textId="77777777" w:rsidR="00A9568A" w:rsidRPr="00B90C63" w:rsidRDefault="00A9568A" w:rsidP="00A9568A">
            <w:pPr>
              <w:rPr>
                <w:rFonts w:ascii="Times New Roman" w:hAnsi="Times New Roman"/>
                <w:b/>
              </w:rPr>
            </w:pPr>
          </w:p>
        </w:tc>
      </w:tr>
      <w:tr w:rsidR="00A9568A" w:rsidRPr="00B26BD5" w14:paraId="004D535F" w14:textId="77777777" w:rsidTr="00A9568A">
        <w:trPr>
          <w:trHeight w:val="371"/>
        </w:trPr>
        <w:tc>
          <w:tcPr>
            <w:tcW w:w="986" w:type="pct"/>
            <w:vMerge w:val="restart"/>
          </w:tcPr>
          <w:p w14:paraId="0D5F581E" w14:textId="77777777" w:rsidR="00A9568A" w:rsidRPr="007362FD" w:rsidRDefault="00A9568A" w:rsidP="00A9568A">
            <w:pPr>
              <w:spacing w:after="0" w:line="240" w:lineRule="auto"/>
              <w:rPr>
                <w:rStyle w:val="a5"/>
                <w:rFonts w:ascii="Times New Roman" w:hAnsi="Times New Roman"/>
                <w:b/>
              </w:rPr>
            </w:pPr>
            <w:r w:rsidRPr="007362FD">
              <w:rPr>
                <w:rFonts w:ascii="Times New Roman" w:hAnsi="Times New Roman"/>
                <w:b/>
                <w:bCs/>
              </w:rPr>
              <w:t>Тема №</w:t>
            </w:r>
            <w:r w:rsidRPr="007362FD">
              <w:rPr>
                <w:rStyle w:val="a5"/>
                <w:rFonts w:ascii="Times New Roman" w:hAnsi="Times New Roman"/>
                <w:b/>
              </w:rPr>
              <w:t xml:space="preserve"> 2.4</w:t>
            </w:r>
          </w:p>
          <w:p w14:paraId="1DC43DC8"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iCs/>
              </w:rPr>
              <w:t>Древний Китай</w:t>
            </w:r>
          </w:p>
        </w:tc>
        <w:tc>
          <w:tcPr>
            <w:tcW w:w="3085" w:type="pct"/>
          </w:tcPr>
          <w:p w14:paraId="0C82F50E"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b/>
                <w:bCs/>
              </w:rPr>
              <w:t>Содержание учебного материала</w:t>
            </w:r>
          </w:p>
        </w:tc>
        <w:tc>
          <w:tcPr>
            <w:tcW w:w="333" w:type="pct"/>
            <w:vAlign w:val="center"/>
          </w:tcPr>
          <w:p w14:paraId="16FFD3EF" w14:textId="77777777" w:rsidR="00A9568A" w:rsidRPr="001C4EA2"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6F7233F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0B416BA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67CB60C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F3703DD" w14:textId="77777777" w:rsidTr="00A9568A">
        <w:trPr>
          <w:trHeight w:val="371"/>
        </w:trPr>
        <w:tc>
          <w:tcPr>
            <w:tcW w:w="986" w:type="pct"/>
            <w:vMerge/>
          </w:tcPr>
          <w:p w14:paraId="31840E26" w14:textId="77777777" w:rsidR="00A9568A" w:rsidRPr="007362FD" w:rsidRDefault="00A9568A" w:rsidP="00A9568A">
            <w:pPr>
              <w:spacing w:after="0" w:line="240" w:lineRule="auto"/>
              <w:rPr>
                <w:rFonts w:ascii="Times New Roman" w:hAnsi="Times New Roman"/>
                <w:b/>
                <w:bCs/>
              </w:rPr>
            </w:pPr>
          </w:p>
        </w:tc>
        <w:tc>
          <w:tcPr>
            <w:tcW w:w="3085" w:type="pct"/>
          </w:tcPr>
          <w:p w14:paraId="321F88D8" w14:textId="77777777" w:rsidR="00A9568A" w:rsidRPr="007362FD" w:rsidRDefault="00A9568A" w:rsidP="00A9568A">
            <w:pPr>
              <w:widowControl w:val="0"/>
              <w:shd w:val="clear" w:color="auto" w:fill="FFFFFF"/>
              <w:autoSpaceDE w:val="0"/>
              <w:autoSpaceDN w:val="0"/>
              <w:adjustRightInd w:val="0"/>
              <w:spacing w:after="0" w:line="240" w:lineRule="auto"/>
              <w:ind w:firstLine="10"/>
              <w:rPr>
                <w:rFonts w:ascii="Times New Roman" w:hAnsi="Times New Roman"/>
              </w:rPr>
            </w:pPr>
            <w:r w:rsidRPr="007362FD">
              <w:rPr>
                <w:rFonts w:ascii="Times New Roman" w:hAnsi="Times New Roman"/>
              </w:rPr>
              <w:t xml:space="preserve">Особенности культуры Китая. Период «Ста философских школ». Даосизм, конфуцианство, </w:t>
            </w:r>
            <w:proofErr w:type="spellStart"/>
            <w:r w:rsidRPr="007362FD">
              <w:rPr>
                <w:rFonts w:ascii="Times New Roman" w:hAnsi="Times New Roman"/>
              </w:rPr>
              <w:t>легизм</w:t>
            </w:r>
            <w:proofErr w:type="spellEnd"/>
            <w:r w:rsidRPr="007362FD">
              <w:rPr>
                <w:rFonts w:ascii="Times New Roman" w:hAnsi="Times New Roman"/>
              </w:rPr>
              <w:t>. Авторитет учителя-мудреца. Образ идеального правителя. Этика как основа духовной жизни общества.</w:t>
            </w:r>
          </w:p>
        </w:tc>
        <w:tc>
          <w:tcPr>
            <w:tcW w:w="333" w:type="pct"/>
            <w:vAlign w:val="center"/>
          </w:tcPr>
          <w:p w14:paraId="7ED1A1CE" w14:textId="77777777" w:rsidR="00A9568A" w:rsidRPr="001C4EA2" w:rsidRDefault="00A9568A" w:rsidP="00A9568A">
            <w:pPr>
              <w:spacing w:after="0" w:line="240" w:lineRule="auto"/>
              <w:rPr>
                <w:rFonts w:ascii="Times New Roman" w:hAnsi="Times New Roman"/>
                <w:bCs/>
              </w:rPr>
            </w:pPr>
          </w:p>
        </w:tc>
        <w:tc>
          <w:tcPr>
            <w:tcW w:w="596" w:type="pct"/>
            <w:vMerge/>
          </w:tcPr>
          <w:p w14:paraId="4B3945C9" w14:textId="77777777" w:rsidR="00A9568A" w:rsidRPr="00B26BD5" w:rsidRDefault="00A9568A" w:rsidP="00A9568A">
            <w:pPr>
              <w:rPr>
                <w:rFonts w:ascii="Times New Roman" w:hAnsi="Times New Roman"/>
                <w:b/>
              </w:rPr>
            </w:pPr>
          </w:p>
        </w:tc>
      </w:tr>
      <w:tr w:rsidR="00A9568A" w:rsidRPr="00B26BD5" w14:paraId="47D8F701" w14:textId="77777777" w:rsidTr="00A9568A">
        <w:trPr>
          <w:trHeight w:val="371"/>
        </w:trPr>
        <w:tc>
          <w:tcPr>
            <w:tcW w:w="986" w:type="pct"/>
            <w:vMerge w:val="restart"/>
          </w:tcPr>
          <w:p w14:paraId="2C9C18F1" w14:textId="77777777" w:rsidR="00A9568A" w:rsidRPr="007362FD" w:rsidRDefault="00A9568A" w:rsidP="00A9568A">
            <w:pPr>
              <w:spacing w:after="0" w:line="240" w:lineRule="auto"/>
              <w:rPr>
                <w:rStyle w:val="a5"/>
                <w:rFonts w:ascii="Times New Roman" w:hAnsi="Times New Roman"/>
                <w:b/>
              </w:rPr>
            </w:pPr>
            <w:r w:rsidRPr="007362FD">
              <w:rPr>
                <w:rFonts w:ascii="Times New Roman" w:hAnsi="Times New Roman"/>
                <w:b/>
                <w:bCs/>
              </w:rPr>
              <w:t>Тема №</w:t>
            </w:r>
            <w:r w:rsidRPr="007362FD">
              <w:rPr>
                <w:rStyle w:val="a5"/>
                <w:rFonts w:ascii="Times New Roman" w:hAnsi="Times New Roman"/>
                <w:b/>
              </w:rPr>
              <w:t xml:space="preserve"> 2.5</w:t>
            </w:r>
          </w:p>
          <w:p w14:paraId="7B759F80"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iCs/>
              </w:rPr>
              <w:t>Древние цивилизации Америки</w:t>
            </w:r>
          </w:p>
        </w:tc>
        <w:tc>
          <w:tcPr>
            <w:tcW w:w="3085" w:type="pct"/>
          </w:tcPr>
          <w:p w14:paraId="6A74FC6A"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b/>
                <w:bCs/>
              </w:rPr>
              <w:t>Содержание учебного материала</w:t>
            </w:r>
          </w:p>
        </w:tc>
        <w:tc>
          <w:tcPr>
            <w:tcW w:w="333" w:type="pct"/>
            <w:vAlign w:val="center"/>
          </w:tcPr>
          <w:p w14:paraId="250465B8" w14:textId="77777777" w:rsidR="00A9568A" w:rsidRPr="001C4EA2"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34BF1D4F"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22D434E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1FDFCD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44E9A7E" w14:textId="77777777" w:rsidTr="00A9568A">
        <w:trPr>
          <w:trHeight w:val="371"/>
        </w:trPr>
        <w:tc>
          <w:tcPr>
            <w:tcW w:w="986" w:type="pct"/>
            <w:vMerge/>
          </w:tcPr>
          <w:p w14:paraId="6988BEB9" w14:textId="77777777" w:rsidR="00A9568A" w:rsidRPr="007362FD" w:rsidRDefault="00A9568A" w:rsidP="00A9568A">
            <w:pPr>
              <w:spacing w:after="0" w:line="240" w:lineRule="auto"/>
              <w:rPr>
                <w:rFonts w:ascii="Times New Roman" w:hAnsi="Times New Roman"/>
                <w:b/>
                <w:bCs/>
              </w:rPr>
            </w:pPr>
          </w:p>
        </w:tc>
        <w:tc>
          <w:tcPr>
            <w:tcW w:w="3085" w:type="pct"/>
          </w:tcPr>
          <w:p w14:paraId="3E09A57C" w14:textId="77777777" w:rsidR="00A9568A" w:rsidRPr="007362FD" w:rsidRDefault="00A9568A" w:rsidP="00A9568A">
            <w:pPr>
              <w:widowControl w:val="0"/>
              <w:shd w:val="clear" w:color="auto" w:fill="FFFFFF"/>
              <w:autoSpaceDE w:val="0"/>
              <w:autoSpaceDN w:val="0"/>
              <w:adjustRightInd w:val="0"/>
              <w:spacing w:after="0" w:line="240" w:lineRule="auto"/>
              <w:ind w:firstLine="10"/>
              <w:rPr>
                <w:rFonts w:ascii="Times New Roman" w:hAnsi="Times New Roman"/>
              </w:rPr>
            </w:pPr>
            <w:r w:rsidRPr="007362FD">
              <w:rPr>
                <w:rFonts w:ascii="Times New Roman" w:hAnsi="Times New Roman"/>
              </w:rPr>
              <w:t xml:space="preserve">Особенности древних цивилизаций Америки. </w:t>
            </w:r>
          </w:p>
        </w:tc>
        <w:tc>
          <w:tcPr>
            <w:tcW w:w="333" w:type="pct"/>
            <w:vAlign w:val="center"/>
          </w:tcPr>
          <w:p w14:paraId="131E5D91" w14:textId="77777777" w:rsidR="00A9568A" w:rsidRPr="001C4EA2" w:rsidRDefault="00A9568A" w:rsidP="00A9568A">
            <w:pPr>
              <w:spacing w:after="0" w:line="240" w:lineRule="auto"/>
              <w:rPr>
                <w:rFonts w:ascii="Times New Roman" w:hAnsi="Times New Roman"/>
                <w:bCs/>
              </w:rPr>
            </w:pPr>
          </w:p>
        </w:tc>
        <w:tc>
          <w:tcPr>
            <w:tcW w:w="596" w:type="pct"/>
            <w:vMerge/>
          </w:tcPr>
          <w:p w14:paraId="0EF83D26" w14:textId="77777777" w:rsidR="00A9568A" w:rsidRPr="00B90C63" w:rsidRDefault="00A9568A" w:rsidP="00A9568A">
            <w:pPr>
              <w:rPr>
                <w:rFonts w:ascii="Times New Roman" w:hAnsi="Times New Roman"/>
                <w:b/>
              </w:rPr>
            </w:pPr>
          </w:p>
        </w:tc>
      </w:tr>
      <w:tr w:rsidR="00A9568A" w:rsidRPr="00B26BD5" w14:paraId="7DAD5C5D" w14:textId="77777777" w:rsidTr="00A9568A">
        <w:trPr>
          <w:trHeight w:val="371"/>
        </w:trPr>
        <w:tc>
          <w:tcPr>
            <w:tcW w:w="986" w:type="pct"/>
            <w:vMerge w:val="restart"/>
          </w:tcPr>
          <w:p w14:paraId="3689BCC0" w14:textId="77777777" w:rsidR="00A9568A" w:rsidRPr="007362FD" w:rsidRDefault="00A9568A" w:rsidP="00A9568A">
            <w:pPr>
              <w:spacing w:after="0" w:line="240" w:lineRule="auto"/>
              <w:rPr>
                <w:rStyle w:val="a5"/>
                <w:rFonts w:ascii="Times New Roman" w:hAnsi="Times New Roman"/>
                <w:b/>
              </w:rPr>
            </w:pPr>
            <w:r w:rsidRPr="007362FD">
              <w:rPr>
                <w:rFonts w:ascii="Times New Roman" w:hAnsi="Times New Roman"/>
                <w:b/>
                <w:bCs/>
              </w:rPr>
              <w:t>Тема №</w:t>
            </w:r>
            <w:r w:rsidRPr="007362FD">
              <w:rPr>
                <w:rStyle w:val="a5"/>
                <w:rFonts w:ascii="Times New Roman" w:hAnsi="Times New Roman"/>
                <w:b/>
              </w:rPr>
              <w:t xml:space="preserve"> 2.6</w:t>
            </w:r>
          </w:p>
          <w:p w14:paraId="5D1AD795" w14:textId="77777777" w:rsidR="00A9568A" w:rsidRPr="007362FD"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7362FD">
              <w:rPr>
                <w:rFonts w:ascii="Times New Roman" w:hAnsi="Times New Roman"/>
              </w:rPr>
              <w:t>Древние Культуры Финикии, Сирии и Палестины</w:t>
            </w:r>
          </w:p>
        </w:tc>
        <w:tc>
          <w:tcPr>
            <w:tcW w:w="3085" w:type="pct"/>
          </w:tcPr>
          <w:p w14:paraId="69CD540E" w14:textId="77777777" w:rsidR="00A9568A" w:rsidRPr="007362FD" w:rsidRDefault="00A9568A" w:rsidP="00A9568A">
            <w:pPr>
              <w:spacing w:after="0" w:line="240" w:lineRule="auto"/>
              <w:rPr>
                <w:rFonts w:ascii="Times New Roman" w:hAnsi="Times New Roman"/>
                <w:b/>
                <w:bCs/>
              </w:rPr>
            </w:pPr>
            <w:r w:rsidRPr="007362FD">
              <w:rPr>
                <w:rFonts w:ascii="Times New Roman" w:hAnsi="Times New Roman"/>
                <w:b/>
                <w:bCs/>
              </w:rPr>
              <w:t xml:space="preserve">Содержание учебного материала </w:t>
            </w:r>
          </w:p>
        </w:tc>
        <w:tc>
          <w:tcPr>
            <w:tcW w:w="333" w:type="pct"/>
            <w:vAlign w:val="center"/>
          </w:tcPr>
          <w:p w14:paraId="051E90A1" w14:textId="77777777" w:rsidR="00A9568A" w:rsidRPr="00B477C1"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009F276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4B7C67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9452BC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273A01DB" w14:textId="77777777" w:rsidTr="00A9568A">
        <w:trPr>
          <w:trHeight w:val="371"/>
        </w:trPr>
        <w:tc>
          <w:tcPr>
            <w:tcW w:w="986" w:type="pct"/>
            <w:vMerge/>
          </w:tcPr>
          <w:p w14:paraId="7EBD4B46" w14:textId="77777777" w:rsidR="00A9568A" w:rsidRPr="007362FD" w:rsidRDefault="00A9568A" w:rsidP="00A9568A">
            <w:pPr>
              <w:spacing w:after="0" w:line="240" w:lineRule="auto"/>
              <w:rPr>
                <w:rFonts w:ascii="Times New Roman" w:hAnsi="Times New Roman"/>
                <w:b/>
                <w:bCs/>
              </w:rPr>
            </w:pPr>
          </w:p>
        </w:tc>
        <w:tc>
          <w:tcPr>
            <w:tcW w:w="3085" w:type="pct"/>
          </w:tcPr>
          <w:p w14:paraId="3EFDC76C" w14:textId="77777777" w:rsidR="00A9568A" w:rsidRPr="007362FD"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7362FD">
              <w:rPr>
                <w:rFonts w:ascii="Times New Roman" w:hAnsi="Times New Roman"/>
              </w:rPr>
              <w:t>Древние культуры Финикии, Сирии и Палестины как особый тип культуры. Алфавитное письмо. Торговые города и порты. Многобожие и монотеизм. История народа и библейская мифология. Образы мудреца и пророка в библейской культуре, ее анонимность и традиционализм. Влияние на античную культуру</w:t>
            </w:r>
          </w:p>
        </w:tc>
        <w:tc>
          <w:tcPr>
            <w:tcW w:w="333" w:type="pct"/>
            <w:vAlign w:val="center"/>
          </w:tcPr>
          <w:p w14:paraId="28D851FA" w14:textId="77777777" w:rsidR="00A9568A" w:rsidRPr="00B477C1" w:rsidRDefault="00A9568A" w:rsidP="00A9568A">
            <w:pPr>
              <w:spacing w:after="0" w:line="240" w:lineRule="auto"/>
              <w:rPr>
                <w:rFonts w:ascii="Times New Roman" w:hAnsi="Times New Roman"/>
                <w:b/>
                <w:bCs/>
              </w:rPr>
            </w:pPr>
          </w:p>
        </w:tc>
        <w:tc>
          <w:tcPr>
            <w:tcW w:w="596" w:type="pct"/>
            <w:vMerge/>
          </w:tcPr>
          <w:p w14:paraId="0DCDB233" w14:textId="77777777" w:rsidR="00A9568A" w:rsidRPr="00B90C63" w:rsidRDefault="00A9568A" w:rsidP="00A9568A">
            <w:pPr>
              <w:rPr>
                <w:rFonts w:ascii="Times New Roman" w:hAnsi="Times New Roman"/>
                <w:b/>
              </w:rPr>
            </w:pPr>
          </w:p>
        </w:tc>
      </w:tr>
      <w:tr w:rsidR="00A9568A" w:rsidRPr="00B26BD5" w14:paraId="05C5DA3E" w14:textId="77777777" w:rsidTr="00A9568A">
        <w:trPr>
          <w:trHeight w:val="371"/>
        </w:trPr>
        <w:tc>
          <w:tcPr>
            <w:tcW w:w="986" w:type="pct"/>
          </w:tcPr>
          <w:p w14:paraId="7765F24A" w14:textId="77777777" w:rsidR="00A9568A" w:rsidRPr="00E808CA" w:rsidRDefault="00A9568A" w:rsidP="00A9568A">
            <w:pPr>
              <w:spacing w:after="0" w:line="240" w:lineRule="auto"/>
              <w:rPr>
                <w:rFonts w:ascii="Times New Roman" w:hAnsi="Times New Roman"/>
                <w:b/>
                <w:bCs/>
                <w:i/>
              </w:rPr>
            </w:pPr>
            <w:r w:rsidRPr="00E808CA">
              <w:rPr>
                <w:rFonts w:ascii="Times New Roman" w:hAnsi="Times New Roman"/>
                <w:b/>
                <w:bCs/>
              </w:rPr>
              <w:t xml:space="preserve">Раздел № </w:t>
            </w:r>
            <w:r w:rsidRPr="00E808CA">
              <w:rPr>
                <w:rFonts w:ascii="Times New Roman" w:hAnsi="Times New Roman"/>
                <w:b/>
                <w:bCs/>
                <w:lang w:val="en-US"/>
              </w:rPr>
              <w:t>III</w:t>
            </w:r>
          </w:p>
          <w:p w14:paraId="1D0D08E1" w14:textId="77777777" w:rsidR="00A9568A" w:rsidRPr="00E808CA" w:rsidRDefault="00A9568A" w:rsidP="00A9568A">
            <w:pPr>
              <w:spacing w:after="0" w:line="240" w:lineRule="auto"/>
              <w:rPr>
                <w:rFonts w:ascii="Times New Roman" w:hAnsi="Times New Roman"/>
                <w:bCs/>
              </w:rPr>
            </w:pPr>
            <w:r w:rsidRPr="00E808CA">
              <w:rPr>
                <w:rFonts w:ascii="Times New Roman" w:hAnsi="Times New Roman"/>
              </w:rPr>
              <w:t>Цивилизации Античности</w:t>
            </w:r>
          </w:p>
        </w:tc>
        <w:tc>
          <w:tcPr>
            <w:tcW w:w="3085" w:type="pct"/>
          </w:tcPr>
          <w:p w14:paraId="181A6D4B" w14:textId="77777777" w:rsidR="00A9568A" w:rsidRPr="00E808CA" w:rsidRDefault="00A9568A" w:rsidP="00A9568A">
            <w:pPr>
              <w:spacing w:after="0" w:line="240" w:lineRule="auto"/>
              <w:rPr>
                <w:rFonts w:ascii="Times New Roman" w:hAnsi="Times New Roman"/>
                <w:b/>
                <w:bCs/>
              </w:rPr>
            </w:pPr>
          </w:p>
        </w:tc>
        <w:tc>
          <w:tcPr>
            <w:tcW w:w="333" w:type="pct"/>
            <w:vAlign w:val="center"/>
          </w:tcPr>
          <w:p w14:paraId="48DF89A6" w14:textId="77777777" w:rsidR="00A9568A" w:rsidRPr="00D86697" w:rsidRDefault="00A9568A" w:rsidP="00A9568A">
            <w:pPr>
              <w:spacing w:after="0" w:line="240" w:lineRule="auto"/>
              <w:rPr>
                <w:rFonts w:ascii="Times New Roman" w:hAnsi="Times New Roman"/>
                <w:b/>
                <w:bCs/>
              </w:rPr>
            </w:pPr>
          </w:p>
        </w:tc>
        <w:tc>
          <w:tcPr>
            <w:tcW w:w="596" w:type="pct"/>
          </w:tcPr>
          <w:p w14:paraId="42B07002" w14:textId="77777777" w:rsidR="00A9568A" w:rsidRPr="00B90C63" w:rsidRDefault="00A9568A" w:rsidP="00A9568A">
            <w:pPr>
              <w:rPr>
                <w:rFonts w:ascii="Times New Roman" w:hAnsi="Times New Roman"/>
                <w:b/>
              </w:rPr>
            </w:pPr>
          </w:p>
        </w:tc>
      </w:tr>
      <w:tr w:rsidR="00A9568A" w:rsidRPr="00B26BD5" w14:paraId="5452F828" w14:textId="77777777" w:rsidTr="00A9568A">
        <w:trPr>
          <w:trHeight w:val="371"/>
        </w:trPr>
        <w:tc>
          <w:tcPr>
            <w:tcW w:w="986" w:type="pct"/>
            <w:vMerge w:val="restart"/>
          </w:tcPr>
          <w:p w14:paraId="12522404" w14:textId="77777777" w:rsidR="00A9568A" w:rsidRPr="00E808CA" w:rsidRDefault="00A9568A" w:rsidP="00A9568A">
            <w:pPr>
              <w:spacing w:after="0" w:line="240" w:lineRule="auto"/>
              <w:rPr>
                <w:rStyle w:val="a5"/>
                <w:rFonts w:ascii="Times New Roman" w:hAnsi="Times New Roman"/>
                <w:b/>
              </w:rPr>
            </w:pPr>
            <w:r w:rsidRPr="00E808CA">
              <w:rPr>
                <w:rFonts w:ascii="Times New Roman" w:hAnsi="Times New Roman"/>
                <w:b/>
                <w:bCs/>
              </w:rPr>
              <w:t>Тема №</w:t>
            </w:r>
            <w:r w:rsidRPr="00E808CA">
              <w:rPr>
                <w:rStyle w:val="a5"/>
                <w:rFonts w:ascii="Times New Roman" w:hAnsi="Times New Roman"/>
                <w:b/>
              </w:rPr>
              <w:t xml:space="preserve"> 3.1</w:t>
            </w:r>
          </w:p>
          <w:p w14:paraId="743C565C" w14:textId="77777777" w:rsidR="00A9568A" w:rsidRPr="00E808CA" w:rsidRDefault="00A9568A" w:rsidP="00A9568A">
            <w:pPr>
              <w:spacing w:after="0" w:line="240" w:lineRule="auto"/>
              <w:rPr>
                <w:rFonts w:ascii="Times New Roman" w:hAnsi="Times New Roman"/>
                <w:b/>
                <w:bCs/>
              </w:rPr>
            </w:pPr>
            <w:r w:rsidRPr="00E808CA">
              <w:rPr>
                <w:rFonts w:ascii="Times New Roman" w:hAnsi="Times New Roman"/>
              </w:rPr>
              <w:t>Крито-Микенская цивилизация</w:t>
            </w:r>
          </w:p>
        </w:tc>
        <w:tc>
          <w:tcPr>
            <w:tcW w:w="3085" w:type="pct"/>
          </w:tcPr>
          <w:p w14:paraId="49CA0E5E" w14:textId="77777777" w:rsidR="00A9568A" w:rsidRPr="00E808CA" w:rsidRDefault="00A9568A" w:rsidP="00A9568A">
            <w:pPr>
              <w:spacing w:after="0" w:line="240" w:lineRule="auto"/>
              <w:rPr>
                <w:rFonts w:ascii="Times New Roman" w:hAnsi="Times New Roman"/>
                <w:b/>
                <w:bCs/>
              </w:rPr>
            </w:pPr>
            <w:r w:rsidRPr="00E808CA">
              <w:rPr>
                <w:rFonts w:ascii="Times New Roman" w:hAnsi="Times New Roman"/>
                <w:b/>
                <w:bCs/>
              </w:rPr>
              <w:t xml:space="preserve">Содержание учебного материала </w:t>
            </w:r>
          </w:p>
        </w:tc>
        <w:tc>
          <w:tcPr>
            <w:tcW w:w="333" w:type="pct"/>
            <w:vAlign w:val="center"/>
          </w:tcPr>
          <w:p w14:paraId="67960B3B" w14:textId="77777777" w:rsidR="00A9568A" w:rsidRPr="00834F9C"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0239C38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D0EFDD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32DEFB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53AEE1AC" w14:textId="77777777" w:rsidTr="00A9568A">
        <w:trPr>
          <w:trHeight w:val="371"/>
        </w:trPr>
        <w:tc>
          <w:tcPr>
            <w:tcW w:w="986" w:type="pct"/>
            <w:vMerge/>
          </w:tcPr>
          <w:p w14:paraId="0E06EFD9" w14:textId="77777777" w:rsidR="00A9568A" w:rsidRPr="00E808CA" w:rsidRDefault="00A9568A" w:rsidP="00A9568A">
            <w:pPr>
              <w:spacing w:after="0" w:line="240" w:lineRule="auto"/>
              <w:rPr>
                <w:rFonts w:ascii="Times New Roman" w:hAnsi="Times New Roman"/>
                <w:b/>
                <w:bCs/>
              </w:rPr>
            </w:pPr>
          </w:p>
        </w:tc>
        <w:tc>
          <w:tcPr>
            <w:tcW w:w="3085" w:type="pct"/>
          </w:tcPr>
          <w:p w14:paraId="3B2C1F17" w14:textId="77777777" w:rsidR="00A9568A" w:rsidRPr="00E808CA"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E808CA">
              <w:rPr>
                <w:rFonts w:ascii="Times New Roman" w:hAnsi="Times New Roman"/>
              </w:rPr>
              <w:t>Крито-Микенская культура – колыбель античности и европейской культуры. «Греческое чудо» как культурологическая проблема. Природная катастрофа и гибель минойской цивилизации.</w:t>
            </w:r>
          </w:p>
        </w:tc>
        <w:tc>
          <w:tcPr>
            <w:tcW w:w="333" w:type="pct"/>
            <w:vAlign w:val="center"/>
          </w:tcPr>
          <w:p w14:paraId="26B1853B" w14:textId="77777777" w:rsidR="00A9568A" w:rsidRPr="00B477C1" w:rsidRDefault="00A9568A" w:rsidP="00A9568A">
            <w:pPr>
              <w:spacing w:after="0" w:line="240" w:lineRule="auto"/>
              <w:rPr>
                <w:rFonts w:ascii="Times New Roman" w:hAnsi="Times New Roman"/>
                <w:b/>
                <w:bCs/>
              </w:rPr>
            </w:pPr>
          </w:p>
        </w:tc>
        <w:tc>
          <w:tcPr>
            <w:tcW w:w="596" w:type="pct"/>
            <w:vMerge/>
          </w:tcPr>
          <w:p w14:paraId="0350F40A" w14:textId="77777777" w:rsidR="00A9568A" w:rsidRPr="00B90C63" w:rsidRDefault="00A9568A" w:rsidP="00A9568A">
            <w:pPr>
              <w:rPr>
                <w:rFonts w:ascii="Times New Roman" w:hAnsi="Times New Roman"/>
                <w:b/>
              </w:rPr>
            </w:pPr>
          </w:p>
        </w:tc>
      </w:tr>
      <w:tr w:rsidR="00A9568A" w:rsidRPr="00B26BD5" w14:paraId="76C43A1F" w14:textId="77777777" w:rsidTr="00A9568A">
        <w:trPr>
          <w:trHeight w:val="371"/>
        </w:trPr>
        <w:tc>
          <w:tcPr>
            <w:tcW w:w="986" w:type="pct"/>
            <w:vMerge w:val="restart"/>
          </w:tcPr>
          <w:p w14:paraId="77146C9C" w14:textId="77777777" w:rsidR="00A9568A" w:rsidRPr="00E808CA" w:rsidRDefault="00A9568A" w:rsidP="00A9568A">
            <w:pPr>
              <w:spacing w:after="0" w:line="240" w:lineRule="auto"/>
              <w:rPr>
                <w:rStyle w:val="a5"/>
                <w:rFonts w:ascii="Times New Roman" w:hAnsi="Times New Roman"/>
                <w:b/>
              </w:rPr>
            </w:pPr>
            <w:r w:rsidRPr="00E808CA">
              <w:rPr>
                <w:rFonts w:ascii="Times New Roman" w:hAnsi="Times New Roman"/>
                <w:b/>
                <w:bCs/>
              </w:rPr>
              <w:t>Тема №</w:t>
            </w:r>
            <w:r w:rsidRPr="00E808CA">
              <w:rPr>
                <w:rStyle w:val="a5"/>
                <w:rFonts w:ascii="Times New Roman" w:hAnsi="Times New Roman"/>
                <w:b/>
              </w:rPr>
              <w:t xml:space="preserve"> 3.2</w:t>
            </w:r>
          </w:p>
          <w:p w14:paraId="65978771" w14:textId="77777777" w:rsidR="00A9568A" w:rsidRPr="00E808CA"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808CA">
              <w:rPr>
                <w:rFonts w:ascii="Times New Roman" w:hAnsi="Times New Roman"/>
              </w:rPr>
              <w:t>Полисная цивилизация Греции</w:t>
            </w:r>
          </w:p>
        </w:tc>
        <w:tc>
          <w:tcPr>
            <w:tcW w:w="3085" w:type="pct"/>
          </w:tcPr>
          <w:p w14:paraId="0133F41D" w14:textId="77777777" w:rsidR="00A9568A" w:rsidRPr="00E808CA" w:rsidRDefault="00A9568A" w:rsidP="00A9568A">
            <w:pPr>
              <w:spacing w:after="0" w:line="240" w:lineRule="auto"/>
              <w:rPr>
                <w:rFonts w:ascii="Times New Roman" w:hAnsi="Times New Roman"/>
                <w:b/>
                <w:bCs/>
              </w:rPr>
            </w:pPr>
            <w:r w:rsidRPr="00E808CA">
              <w:rPr>
                <w:rFonts w:ascii="Times New Roman" w:hAnsi="Times New Roman"/>
                <w:b/>
                <w:bCs/>
              </w:rPr>
              <w:t xml:space="preserve">Содержание учебного материала </w:t>
            </w:r>
          </w:p>
        </w:tc>
        <w:tc>
          <w:tcPr>
            <w:tcW w:w="333" w:type="pct"/>
            <w:vAlign w:val="center"/>
          </w:tcPr>
          <w:p w14:paraId="4128ABE4" w14:textId="77777777" w:rsidR="00A9568A" w:rsidRPr="00B477C1"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50571BE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38D541B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684694B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0D0A38F9" w14:textId="77777777" w:rsidTr="00A9568A">
        <w:trPr>
          <w:trHeight w:val="371"/>
        </w:trPr>
        <w:tc>
          <w:tcPr>
            <w:tcW w:w="986" w:type="pct"/>
            <w:vMerge/>
          </w:tcPr>
          <w:p w14:paraId="60F6AAF3" w14:textId="77777777" w:rsidR="00A9568A" w:rsidRPr="00E808CA" w:rsidRDefault="00A9568A" w:rsidP="00A9568A">
            <w:pPr>
              <w:spacing w:after="0" w:line="240" w:lineRule="auto"/>
              <w:rPr>
                <w:rFonts w:ascii="Times New Roman" w:hAnsi="Times New Roman"/>
                <w:b/>
                <w:bCs/>
              </w:rPr>
            </w:pPr>
          </w:p>
        </w:tc>
        <w:tc>
          <w:tcPr>
            <w:tcW w:w="3085" w:type="pct"/>
          </w:tcPr>
          <w:p w14:paraId="7209177F" w14:textId="77777777" w:rsidR="00A9568A" w:rsidRPr="00E808CA"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E808CA">
              <w:rPr>
                <w:rFonts w:ascii="Times New Roman" w:hAnsi="Times New Roman"/>
              </w:rPr>
              <w:t xml:space="preserve">Культура Древней Греции. Периоды становления и развития древнегреческой культуры. </w:t>
            </w:r>
            <w:proofErr w:type="spellStart"/>
            <w:r w:rsidRPr="00E808CA">
              <w:rPr>
                <w:rFonts w:ascii="Times New Roman" w:hAnsi="Times New Roman"/>
              </w:rPr>
              <w:t>Агональность</w:t>
            </w:r>
            <w:proofErr w:type="spellEnd"/>
            <w:r w:rsidRPr="00E808CA">
              <w:rPr>
                <w:rFonts w:ascii="Times New Roman" w:hAnsi="Times New Roman"/>
              </w:rPr>
              <w:t xml:space="preserve"> греческого мира. Архетипы античной культуры. Воспитание и образование. Философский монотеизм.</w:t>
            </w:r>
          </w:p>
        </w:tc>
        <w:tc>
          <w:tcPr>
            <w:tcW w:w="333" w:type="pct"/>
            <w:vAlign w:val="center"/>
          </w:tcPr>
          <w:p w14:paraId="61D76091" w14:textId="77777777" w:rsidR="00A9568A" w:rsidRPr="00B477C1" w:rsidRDefault="00A9568A" w:rsidP="00A9568A">
            <w:pPr>
              <w:spacing w:after="0" w:line="240" w:lineRule="auto"/>
              <w:rPr>
                <w:rFonts w:ascii="Times New Roman" w:hAnsi="Times New Roman"/>
                <w:b/>
                <w:bCs/>
              </w:rPr>
            </w:pPr>
          </w:p>
        </w:tc>
        <w:tc>
          <w:tcPr>
            <w:tcW w:w="596" w:type="pct"/>
            <w:vMerge/>
          </w:tcPr>
          <w:p w14:paraId="1EA07737" w14:textId="77777777" w:rsidR="00A9568A" w:rsidRPr="00B90C63" w:rsidRDefault="00A9568A" w:rsidP="00A9568A">
            <w:pPr>
              <w:rPr>
                <w:rFonts w:ascii="Times New Roman" w:hAnsi="Times New Roman"/>
                <w:b/>
              </w:rPr>
            </w:pPr>
          </w:p>
        </w:tc>
      </w:tr>
      <w:tr w:rsidR="00A9568A" w:rsidRPr="00B26BD5" w14:paraId="1E680565" w14:textId="77777777" w:rsidTr="00A9568A">
        <w:trPr>
          <w:trHeight w:val="371"/>
        </w:trPr>
        <w:tc>
          <w:tcPr>
            <w:tcW w:w="986" w:type="pct"/>
            <w:vMerge w:val="restart"/>
          </w:tcPr>
          <w:p w14:paraId="5C386094" w14:textId="77777777" w:rsidR="00A9568A" w:rsidRPr="00E808CA" w:rsidRDefault="00A9568A" w:rsidP="00A9568A">
            <w:pPr>
              <w:spacing w:after="0" w:line="240" w:lineRule="auto"/>
              <w:rPr>
                <w:rStyle w:val="a5"/>
                <w:rFonts w:ascii="Times New Roman" w:hAnsi="Times New Roman"/>
                <w:b/>
              </w:rPr>
            </w:pPr>
            <w:r w:rsidRPr="00E808CA">
              <w:rPr>
                <w:rFonts w:ascii="Times New Roman" w:hAnsi="Times New Roman"/>
                <w:b/>
                <w:bCs/>
              </w:rPr>
              <w:t>Тема №</w:t>
            </w:r>
            <w:r w:rsidRPr="00E808CA">
              <w:rPr>
                <w:rStyle w:val="a5"/>
                <w:rFonts w:ascii="Times New Roman" w:hAnsi="Times New Roman"/>
                <w:b/>
              </w:rPr>
              <w:t xml:space="preserve"> 3.3</w:t>
            </w:r>
          </w:p>
          <w:p w14:paraId="79DDE97A" w14:textId="77777777" w:rsidR="00A9568A" w:rsidRPr="00E808CA" w:rsidRDefault="00A9568A" w:rsidP="00A9568A">
            <w:pPr>
              <w:spacing w:after="0" w:line="240" w:lineRule="auto"/>
              <w:rPr>
                <w:rFonts w:ascii="Times New Roman" w:hAnsi="Times New Roman"/>
                <w:b/>
                <w:bCs/>
              </w:rPr>
            </w:pPr>
            <w:r w:rsidRPr="00E808CA">
              <w:rPr>
                <w:rFonts w:ascii="Times New Roman" w:hAnsi="Times New Roman"/>
              </w:rPr>
              <w:t>Эллинизм</w:t>
            </w:r>
          </w:p>
        </w:tc>
        <w:tc>
          <w:tcPr>
            <w:tcW w:w="3085" w:type="pct"/>
          </w:tcPr>
          <w:p w14:paraId="5152D3BF" w14:textId="77777777" w:rsidR="00A9568A" w:rsidRPr="00E808CA" w:rsidRDefault="00A9568A" w:rsidP="00A9568A">
            <w:pPr>
              <w:spacing w:after="0" w:line="240" w:lineRule="auto"/>
              <w:rPr>
                <w:rFonts w:ascii="Times New Roman" w:hAnsi="Times New Roman"/>
                <w:b/>
                <w:bCs/>
              </w:rPr>
            </w:pPr>
            <w:r w:rsidRPr="00E808CA">
              <w:rPr>
                <w:rFonts w:ascii="Times New Roman" w:hAnsi="Times New Roman"/>
                <w:b/>
                <w:bCs/>
              </w:rPr>
              <w:t xml:space="preserve">Содержание учебного материала </w:t>
            </w:r>
          </w:p>
        </w:tc>
        <w:tc>
          <w:tcPr>
            <w:tcW w:w="333" w:type="pct"/>
            <w:vAlign w:val="center"/>
          </w:tcPr>
          <w:p w14:paraId="71922BE9" w14:textId="77777777" w:rsidR="00A9568A" w:rsidRPr="00B477C1"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0FAB8E92"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43893382"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0189CC1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07EA97A3" w14:textId="77777777" w:rsidTr="00A9568A">
        <w:trPr>
          <w:trHeight w:val="371"/>
        </w:trPr>
        <w:tc>
          <w:tcPr>
            <w:tcW w:w="986" w:type="pct"/>
            <w:vMerge/>
          </w:tcPr>
          <w:p w14:paraId="17A3C884" w14:textId="77777777" w:rsidR="00A9568A" w:rsidRPr="00E808CA" w:rsidRDefault="00A9568A" w:rsidP="00A9568A">
            <w:pPr>
              <w:spacing w:after="0" w:line="240" w:lineRule="auto"/>
              <w:rPr>
                <w:rFonts w:ascii="Times New Roman" w:hAnsi="Times New Roman"/>
                <w:b/>
                <w:bCs/>
              </w:rPr>
            </w:pPr>
          </w:p>
        </w:tc>
        <w:tc>
          <w:tcPr>
            <w:tcW w:w="3085" w:type="pct"/>
          </w:tcPr>
          <w:p w14:paraId="01502040" w14:textId="77777777" w:rsidR="00A9568A" w:rsidRPr="00E808CA"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E808CA">
              <w:rPr>
                <w:rFonts w:ascii="Times New Roman" w:hAnsi="Times New Roman"/>
              </w:rPr>
              <w:t>Походы Александра Македонского и их значение для культуры.</w:t>
            </w:r>
          </w:p>
        </w:tc>
        <w:tc>
          <w:tcPr>
            <w:tcW w:w="333" w:type="pct"/>
            <w:vAlign w:val="center"/>
          </w:tcPr>
          <w:p w14:paraId="79F1DA20" w14:textId="77777777" w:rsidR="00A9568A" w:rsidRPr="00B477C1" w:rsidRDefault="00A9568A" w:rsidP="00A9568A">
            <w:pPr>
              <w:spacing w:after="0" w:line="240" w:lineRule="auto"/>
              <w:rPr>
                <w:rFonts w:ascii="Times New Roman" w:hAnsi="Times New Roman"/>
                <w:bCs/>
              </w:rPr>
            </w:pPr>
          </w:p>
        </w:tc>
        <w:tc>
          <w:tcPr>
            <w:tcW w:w="596" w:type="pct"/>
            <w:vMerge/>
          </w:tcPr>
          <w:p w14:paraId="4E49FFE3" w14:textId="77777777" w:rsidR="00A9568A" w:rsidRPr="00B26BD5" w:rsidRDefault="00A9568A" w:rsidP="00A9568A">
            <w:pPr>
              <w:rPr>
                <w:rFonts w:ascii="Times New Roman" w:hAnsi="Times New Roman"/>
                <w:b/>
              </w:rPr>
            </w:pPr>
          </w:p>
        </w:tc>
      </w:tr>
      <w:tr w:rsidR="00A9568A" w:rsidRPr="00B26BD5" w14:paraId="07E1663C" w14:textId="77777777" w:rsidTr="00A9568A">
        <w:trPr>
          <w:trHeight w:val="371"/>
        </w:trPr>
        <w:tc>
          <w:tcPr>
            <w:tcW w:w="986" w:type="pct"/>
            <w:vMerge w:val="restart"/>
          </w:tcPr>
          <w:p w14:paraId="4DC7F878" w14:textId="77777777" w:rsidR="00A9568A" w:rsidRPr="00E808CA" w:rsidRDefault="00A9568A" w:rsidP="00A9568A">
            <w:pPr>
              <w:spacing w:after="0" w:line="240" w:lineRule="auto"/>
              <w:rPr>
                <w:rStyle w:val="a5"/>
                <w:rFonts w:ascii="Times New Roman" w:hAnsi="Times New Roman"/>
                <w:b/>
              </w:rPr>
            </w:pPr>
            <w:r w:rsidRPr="00E808CA">
              <w:rPr>
                <w:rFonts w:ascii="Times New Roman" w:hAnsi="Times New Roman"/>
                <w:b/>
                <w:bCs/>
              </w:rPr>
              <w:t>Тема №</w:t>
            </w:r>
            <w:r w:rsidRPr="00E808CA">
              <w:rPr>
                <w:rStyle w:val="a5"/>
                <w:rFonts w:ascii="Times New Roman" w:hAnsi="Times New Roman"/>
                <w:b/>
              </w:rPr>
              <w:t xml:space="preserve"> 3.4</w:t>
            </w:r>
          </w:p>
          <w:p w14:paraId="0B93EC8A" w14:textId="77777777" w:rsidR="00A9568A" w:rsidRPr="00E808CA"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808CA">
              <w:rPr>
                <w:rFonts w:ascii="Times New Roman" w:hAnsi="Times New Roman"/>
              </w:rPr>
              <w:lastRenderedPageBreak/>
              <w:t>Античный Рим</w:t>
            </w:r>
          </w:p>
        </w:tc>
        <w:tc>
          <w:tcPr>
            <w:tcW w:w="3085" w:type="pct"/>
          </w:tcPr>
          <w:p w14:paraId="44E60E8C" w14:textId="77777777" w:rsidR="00A9568A" w:rsidRPr="00E808CA" w:rsidRDefault="00A9568A" w:rsidP="00A9568A">
            <w:pPr>
              <w:spacing w:after="0" w:line="240" w:lineRule="auto"/>
              <w:rPr>
                <w:rFonts w:ascii="Times New Roman" w:hAnsi="Times New Roman"/>
                <w:b/>
                <w:bCs/>
              </w:rPr>
            </w:pPr>
            <w:r w:rsidRPr="00E808CA">
              <w:rPr>
                <w:rFonts w:ascii="Times New Roman" w:hAnsi="Times New Roman"/>
                <w:b/>
                <w:bCs/>
              </w:rPr>
              <w:lastRenderedPageBreak/>
              <w:t xml:space="preserve">Содержание учебного материала </w:t>
            </w:r>
          </w:p>
        </w:tc>
        <w:tc>
          <w:tcPr>
            <w:tcW w:w="333" w:type="pct"/>
            <w:vAlign w:val="center"/>
          </w:tcPr>
          <w:p w14:paraId="48C8F557" w14:textId="77777777" w:rsidR="00A9568A" w:rsidRPr="00B477C1"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6078D45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1676B6E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lastRenderedPageBreak/>
              <w:t>ПК 2.2,</w:t>
            </w:r>
          </w:p>
          <w:p w14:paraId="635325E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4CB60BA0" w14:textId="77777777" w:rsidTr="00A9568A">
        <w:trPr>
          <w:trHeight w:val="371"/>
        </w:trPr>
        <w:tc>
          <w:tcPr>
            <w:tcW w:w="986" w:type="pct"/>
            <w:vMerge/>
          </w:tcPr>
          <w:p w14:paraId="6D1BCD6E" w14:textId="77777777" w:rsidR="00A9568A" w:rsidRPr="00E808CA" w:rsidRDefault="00A9568A" w:rsidP="00A9568A">
            <w:pPr>
              <w:spacing w:after="0" w:line="240" w:lineRule="auto"/>
              <w:rPr>
                <w:rFonts w:ascii="Times New Roman" w:hAnsi="Times New Roman"/>
                <w:b/>
                <w:bCs/>
              </w:rPr>
            </w:pPr>
          </w:p>
        </w:tc>
        <w:tc>
          <w:tcPr>
            <w:tcW w:w="3085" w:type="pct"/>
          </w:tcPr>
          <w:p w14:paraId="5EA4F9A8" w14:textId="77777777" w:rsidR="00A9568A" w:rsidRPr="00E808CA"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E808CA">
              <w:rPr>
                <w:rFonts w:ascii="Times New Roman" w:hAnsi="Times New Roman"/>
              </w:rPr>
              <w:t>Культура Древнего Рима. Этапы развития древнеримской культуры. Урбанизация и технические достижения</w:t>
            </w:r>
          </w:p>
        </w:tc>
        <w:tc>
          <w:tcPr>
            <w:tcW w:w="333" w:type="pct"/>
            <w:vAlign w:val="center"/>
          </w:tcPr>
          <w:p w14:paraId="7A0A963E" w14:textId="77777777" w:rsidR="00A9568A" w:rsidRPr="00B477C1" w:rsidRDefault="00A9568A" w:rsidP="00A9568A">
            <w:pPr>
              <w:spacing w:after="0" w:line="240" w:lineRule="auto"/>
              <w:rPr>
                <w:rFonts w:ascii="Times New Roman" w:hAnsi="Times New Roman"/>
                <w:bCs/>
              </w:rPr>
            </w:pPr>
          </w:p>
        </w:tc>
        <w:tc>
          <w:tcPr>
            <w:tcW w:w="596" w:type="pct"/>
            <w:vMerge/>
          </w:tcPr>
          <w:p w14:paraId="0332BE2A" w14:textId="77777777" w:rsidR="00A9568A" w:rsidRPr="00B90C63" w:rsidRDefault="00A9568A" w:rsidP="00A9568A">
            <w:pPr>
              <w:rPr>
                <w:rFonts w:ascii="Times New Roman" w:hAnsi="Times New Roman"/>
                <w:b/>
              </w:rPr>
            </w:pPr>
          </w:p>
        </w:tc>
      </w:tr>
      <w:tr w:rsidR="00A9568A" w:rsidRPr="00B26BD5" w14:paraId="0BC1C3A1" w14:textId="77777777" w:rsidTr="00A9568A">
        <w:trPr>
          <w:trHeight w:val="371"/>
        </w:trPr>
        <w:tc>
          <w:tcPr>
            <w:tcW w:w="986" w:type="pct"/>
            <w:vMerge w:val="restart"/>
          </w:tcPr>
          <w:p w14:paraId="7EE8E612" w14:textId="77777777" w:rsidR="00A9568A" w:rsidRPr="00E808CA" w:rsidRDefault="00A9568A" w:rsidP="00A9568A">
            <w:pPr>
              <w:spacing w:after="0" w:line="240" w:lineRule="auto"/>
              <w:rPr>
                <w:rStyle w:val="a5"/>
                <w:rFonts w:ascii="Times New Roman" w:hAnsi="Times New Roman"/>
                <w:b/>
              </w:rPr>
            </w:pPr>
            <w:r w:rsidRPr="00E808CA">
              <w:rPr>
                <w:rFonts w:ascii="Times New Roman" w:hAnsi="Times New Roman"/>
                <w:b/>
                <w:bCs/>
              </w:rPr>
              <w:t>Тема №</w:t>
            </w:r>
            <w:r w:rsidRPr="00E808CA">
              <w:rPr>
                <w:rStyle w:val="a5"/>
                <w:rFonts w:ascii="Times New Roman" w:hAnsi="Times New Roman"/>
                <w:b/>
              </w:rPr>
              <w:t xml:space="preserve"> 3.5</w:t>
            </w:r>
          </w:p>
          <w:p w14:paraId="47CF356D" w14:textId="77777777" w:rsidR="00A9568A" w:rsidRPr="00E808CA" w:rsidRDefault="00A9568A" w:rsidP="00A9568A">
            <w:pPr>
              <w:spacing w:after="0" w:line="240" w:lineRule="auto"/>
              <w:rPr>
                <w:rFonts w:ascii="Times New Roman" w:hAnsi="Times New Roman"/>
                <w:b/>
                <w:bCs/>
              </w:rPr>
            </w:pPr>
            <w:r w:rsidRPr="00E808CA">
              <w:rPr>
                <w:rFonts w:ascii="Times New Roman" w:hAnsi="Times New Roman"/>
              </w:rPr>
              <w:t>Цивилизационное значение появление христианства</w:t>
            </w:r>
          </w:p>
        </w:tc>
        <w:tc>
          <w:tcPr>
            <w:tcW w:w="3085" w:type="pct"/>
          </w:tcPr>
          <w:p w14:paraId="73417E38" w14:textId="77777777" w:rsidR="00A9568A" w:rsidRPr="00E808CA" w:rsidRDefault="00A9568A" w:rsidP="00A9568A">
            <w:pPr>
              <w:spacing w:after="0" w:line="240" w:lineRule="auto"/>
              <w:rPr>
                <w:rFonts w:ascii="Times New Roman" w:hAnsi="Times New Roman"/>
                <w:b/>
                <w:bCs/>
              </w:rPr>
            </w:pPr>
            <w:r w:rsidRPr="00E808CA">
              <w:rPr>
                <w:rFonts w:ascii="Times New Roman" w:hAnsi="Times New Roman"/>
                <w:b/>
                <w:bCs/>
              </w:rPr>
              <w:t xml:space="preserve">Содержание учебного материала </w:t>
            </w:r>
          </w:p>
        </w:tc>
        <w:tc>
          <w:tcPr>
            <w:tcW w:w="333" w:type="pct"/>
            <w:vAlign w:val="center"/>
          </w:tcPr>
          <w:p w14:paraId="32943291" w14:textId="77777777" w:rsidR="00A9568A" w:rsidRPr="00B477C1"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7A64A0D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017B52D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7325C9F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3418CA2" w14:textId="77777777" w:rsidTr="00A9568A">
        <w:trPr>
          <w:trHeight w:val="371"/>
        </w:trPr>
        <w:tc>
          <w:tcPr>
            <w:tcW w:w="986" w:type="pct"/>
            <w:vMerge/>
          </w:tcPr>
          <w:p w14:paraId="237AADAA" w14:textId="77777777" w:rsidR="00A9568A" w:rsidRPr="00E808CA" w:rsidRDefault="00A9568A" w:rsidP="00A9568A">
            <w:pPr>
              <w:spacing w:after="0" w:line="240" w:lineRule="auto"/>
              <w:rPr>
                <w:rFonts w:ascii="Times New Roman" w:hAnsi="Times New Roman"/>
                <w:b/>
                <w:bCs/>
              </w:rPr>
            </w:pPr>
          </w:p>
        </w:tc>
        <w:tc>
          <w:tcPr>
            <w:tcW w:w="3085" w:type="pct"/>
          </w:tcPr>
          <w:p w14:paraId="346512BF" w14:textId="77777777" w:rsidR="00A9568A" w:rsidRPr="00E808CA"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E808CA">
              <w:rPr>
                <w:rFonts w:ascii="Times New Roman" w:hAnsi="Times New Roman"/>
              </w:rPr>
              <w:t>Место религии в структуре культуры. Индуизм. Иудаизм. Религии откровения. Зороастризм. Мировые религии. Христианство. Возникновение, священные тексты, культ, основные моменты исторического развития. Влияние на мировоззрение и самосознание.</w:t>
            </w:r>
          </w:p>
        </w:tc>
        <w:tc>
          <w:tcPr>
            <w:tcW w:w="333" w:type="pct"/>
            <w:vAlign w:val="center"/>
          </w:tcPr>
          <w:p w14:paraId="248D07E0" w14:textId="77777777" w:rsidR="00A9568A" w:rsidRPr="00B477C1" w:rsidRDefault="00A9568A" w:rsidP="00A9568A">
            <w:pPr>
              <w:spacing w:after="0" w:line="240" w:lineRule="auto"/>
              <w:rPr>
                <w:rFonts w:ascii="Times New Roman" w:hAnsi="Times New Roman"/>
                <w:bCs/>
              </w:rPr>
            </w:pPr>
          </w:p>
        </w:tc>
        <w:tc>
          <w:tcPr>
            <w:tcW w:w="596" w:type="pct"/>
            <w:vMerge/>
          </w:tcPr>
          <w:p w14:paraId="5173D1B9" w14:textId="77777777" w:rsidR="00A9568A" w:rsidRPr="00B90C63" w:rsidRDefault="00A9568A" w:rsidP="00A9568A">
            <w:pPr>
              <w:rPr>
                <w:rFonts w:ascii="Times New Roman" w:hAnsi="Times New Roman"/>
                <w:b/>
              </w:rPr>
            </w:pPr>
          </w:p>
        </w:tc>
      </w:tr>
      <w:tr w:rsidR="00A9568A" w:rsidRPr="00B26BD5" w14:paraId="711C635D" w14:textId="77777777" w:rsidTr="00A9568A">
        <w:trPr>
          <w:trHeight w:val="371"/>
        </w:trPr>
        <w:tc>
          <w:tcPr>
            <w:tcW w:w="986" w:type="pct"/>
          </w:tcPr>
          <w:p w14:paraId="64BD084D"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b/>
                <w:bCs/>
              </w:rPr>
              <w:t xml:space="preserve">Раздел № </w:t>
            </w:r>
            <w:r w:rsidRPr="0046230B">
              <w:rPr>
                <w:rFonts w:ascii="Times New Roman" w:hAnsi="Times New Roman"/>
                <w:b/>
                <w:bCs/>
                <w:lang w:val="en-US"/>
              </w:rPr>
              <w:t>IV</w:t>
            </w:r>
          </w:p>
          <w:p w14:paraId="42F46FED" w14:textId="77777777" w:rsidR="00A9568A" w:rsidRPr="0046230B" w:rsidRDefault="00A9568A" w:rsidP="00A9568A">
            <w:pPr>
              <w:spacing w:after="0" w:line="240" w:lineRule="auto"/>
              <w:rPr>
                <w:rFonts w:ascii="Times New Roman" w:hAnsi="Times New Roman"/>
                <w:bCs/>
              </w:rPr>
            </w:pPr>
            <w:r w:rsidRPr="0046230B">
              <w:rPr>
                <w:rFonts w:ascii="Times New Roman" w:hAnsi="Times New Roman"/>
              </w:rPr>
              <w:t>Цивилизации Средневековья</w:t>
            </w:r>
          </w:p>
        </w:tc>
        <w:tc>
          <w:tcPr>
            <w:tcW w:w="3085" w:type="pct"/>
          </w:tcPr>
          <w:p w14:paraId="3676BDE6" w14:textId="77777777" w:rsidR="00A9568A" w:rsidRPr="0046230B" w:rsidRDefault="00A9568A" w:rsidP="00A9568A">
            <w:pPr>
              <w:spacing w:after="0" w:line="240" w:lineRule="auto"/>
              <w:rPr>
                <w:rFonts w:ascii="Times New Roman" w:hAnsi="Times New Roman"/>
                <w:b/>
                <w:bCs/>
              </w:rPr>
            </w:pPr>
          </w:p>
        </w:tc>
        <w:tc>
          <w:tcPr>
            <w:tcW w:w="333" w:type="pct"/>
            <w:vAlign w:val="center"/>
          </w:tcPr>
          <w:p w14:paraId="0460027D" w14:textId="77777777" w:rsidR="00A9568A" w:rsidRDefault="00A9568A" w:rsidP="00A9568A">
            <w:pPr>
              <w:spacing w:after="0" w:line="240" w:lineRule="auto"/>
              <w:rPr>
                <w:rFonts w:ascii="Times New Roman" w:hAnsi="Times New Roman"/>
                <w:b/>
                <w:bCs/>
              </w:rPr>
            </w:pPr>
          </w:p>
        </w:tc>
        <w:tc>
          <w:tcPr>
            <w:tcW w:w="596" w:type="pct"/>
          </w:tcPr>
          <w:p w14:paraId="724C3865" w14:textId="77777777" w:rsidR="00A9568A" w:rsidRPr="00B90C63" w:rsidRDefault="00A9568A" w:rsidP="00A9568A">
            <w:pPr>
              <w:rPr>
                <w:rFonts w:ascii="Times New Roman" w:hAnsi="Times New Roman"/>
                <w:b/>
              </w:rPr>
            </w:pPr>
          </w:p>
        </w:tc>
      </w:tr>
      <w:tr w:rsidR="00A9568A" w:rsidRPr="00B26BD5" w14:paraId="7174D700" w14:textId="77777777" w:rsidTr="00A9568A">
        <w:trPr>
          <w:trHeight w:val="371"/>
        </w:trPr>
        <w:tc>
          <w:tcPr>
            <w:tcW w:w="986" w:type="pct"/>
            <w:vMerge w:val="restart"/>
          </w:tcPr>
          <w:p w14:paraId="691CDD8B" w14:textId="77777777" w:rsidR="00A9568A" w:rsidRPr="0046230B" w:rsidRDefault="00A9568A" w:rsidP="00A9568A">
            <w:pPr>
              <w:spacing w:after="0" w:line="240" w:lineRule="auto"/>
              <w:rPr>
                <w:rStyle w:val="a5"/>
                <w:rFonts w:ascii="Times New Roman" w:hAnsi="Times New Roman"/>
                <w:b/>
              </w:rPr>
            </w:pPr>
            <w:r w:rsidRPr="0046230B">
              <w:rPr>
                <w:rFonts w:ascii="Times New Roman" w:hAnsi="Times New Roman"/>
                <w:b/>
                <w:bCs/>
              </w:rPr>
              <w:t>Тема №</w:t>
            </w:r>
            <w:r w:rsidRPr="0046230B">
              <w:rPr>
                <w:rStyle w:val="a5"/>
                <w:rFonts w:ascii="Times New Roman" w:hAnsi="Times New Roman"/>
                <w:b/>
              </w:rPr>
              <w:t xml:space="preserve"> 4.1</w:t>
            </w:r>
          </w:p>
          <w:p w14:paraId="136C19F4"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rPr>
              <w:t xml:space="preserve">Западноевропейское </w:t>
            </w:r>
            <w:proofErr w:type="spellStart"/>
            <w:r w:rsidRPr="0046230B">
              <w:rPr>
                <w:rFonts w:ascii="Times New Roman" w:hAnsi="Times New Roman"/>
              </w:rPr>
              <w:t>Средневековь</w:t>
            </w:r>
            <w:proofErr w:type="spellEnd"/>
          </w:p>
        </w:tc>
        <w:tc>
          <w:tcPr>
            <w:tcW w:w="3085" w:type="pct"/>
          </w:tcPr>
          <w:p w14:paraId="352C742B"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b/>
                <w:bCs/>
              </w:rPr>
              <w:t xml:space="preserve">Содержание учебного материала </w:t>
            </w:r>
          </w:p>
        </w:tc>
        <w:tc>
          <w:tcPr>
            <w:tcW w:w="333" w:type="pct"/>
            <w:vAlign w:val="center"/>
          </w:tcPr>
          <w:p w14:paraId="057156E3"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681EFDF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0801826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3CF3D66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E3C75C3" w14:textId="77777777" w:rsidTr="00A9568A">
        <w:trPr>
          <w:trHeight w:val="371"/>
        </w:trPr>
        <w:tc>
          <w:tcPr>
            <w:tcW w:w="986" w:type="pct"/>
            <w:vMerge/>
          </w:tcPr>
          <w:p w14:paraId="2A6913F0" w14:textId="77777777" w:rsidR="00A9568A" w:rsidRPr="0046230B" w:rsidRDefault="00A9568A" w:rsidP="00A9568A">
            <w:pPr>
              <w:spacing w:after="0" w:line="240" w:lineRule="auto"/>
              <w:rPr>
                <w:rFonts w:ascii="Times New Roman" w:hAnsi="Times New Roman"/>
                <w:b/>
                <w:bCs/>
              </w:rPr>
            </w:pPr>
          </w:p>
        </w:tc>
        <w:tc>
          <w:tcPr>
            <w:tcW w:w="3085" w:type="pct"/>
          </w:tcPr>
          <w:p w14:paraId="1C2E9842"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rPr>
              <w:t>Факторы становления средневековой культуры и этапы ее развития</w:t>
            </w:r>
          </w:p>
        </w:tc>
        <w:tc>
          <w:tcPr>
            <w:tcW w:w="333" w:type="pct"/>
            <w:vAlign w:val="center"/>
          </w:tcPr>
          <w:p w14:paraId="4293ED0D" w14:textId="77777777" w:rsidR="00A9568A" w:rsidRPr="000C4887" w:rsidRDefault="00A9568A" w:rsidP="00A9568A">
            <w:pPr>
              <w:spacing w:after="0" w:line="240" w:lineRule="auto"/>
              <w:rPr>
                <w:rFonts w:ascii="Times New Roman" w:hAnsi="Times New Roman"/>
                <w:b/>
                <w:bCs/>
              </w:rPr>
            </w:pPr>
          </w:p>
        </w:tc>
        <w:tc>
          <w:tcPr>
            <w:tcW w:w="596" w:type="pct"/>
            <w:vMerge/>
          </w:tcPr>
          <w:p w14:paraId="3FF9D3BB" w14:textId="77777777" w:rsidR="00A9568A" w:rsidRPr="00B90C63" w:rsidRDefault="00A9568A" w:rsidP="00A9568A">
            <w:pPr>
              <w:rPr>
                <w:rFonts w:ascii="Times New Roman" w:hAnsi="Times New Roman"/>
                <w:b/>
              </w:rPr>
            </w:pPr>
          </w:p>
        </w:tc>
      </w:tr>
      <w:tr w:rsidR="00A9568A" w:rsidRPr="00B26BD5" w14:paraId="095D9300" w14:textId="77777777" w:rsidTr="00A9568A">
        <w:trPr>
          <w:trHeight w:val="371"/>
        </w:trPr>
        <w:tc>
          <w:tcPr>
            <w:tcW w:w="986" w:type="pct"/>
            <w:vMerge w:val="restart"/>
          </w:tcPr>
          <w:p w14:paraId="207EA8F6" w14:textId="77777777" w:rsidR="00A9568A" w:rsidRPr="0046230B" w:rsidRDefault="00A9568A" w:rsidP="00A9568A">
            <w:pPr>
              <w:spacing w:after="0" w:line="240" w:lineRule="auto"/>
              <w:rPr>
                <w:rStyle w:val="a5"/>
                <w:rFonts w:ascii="Times New Roman" w:hAnsi="Times New Roman"/>
                <w:b/>
              </w:rPr>
            </w:pPr>
            <w:r w:rsidRPr="0046230B">
              <w:rPr>
                <w:rFonts w:ascii="Times New Roman" w:hAnsi="Times New Roman"/>
                <w:b/>
                <w:bCs/>
              </w:rPr>
              <w:t>Тема №</w:t>
            </w:r>
            <w:r w:rsidRPr="0046230B">
              <w:rPr>
                <w:rStyle w:val="a5"/>
                <w:rFonts w:ascii="Times New Roman" w:hAnsi="Times New Roman"/>
                <w:b/>
              </w:rPr>
              <w:t xml:space="preserve"> 4.2</w:t>
            </w:r>
          </w:p>
          <w:p w14:paraId="3624A73B" w14:textId="77777777" w:rsidR="00A9568A" w:rsidRPr="00082E77" w:rsidRDefault="00A9568A" w:rsidP="00A9568A">
            <w:pPr>
              <w:pStyle w:val="24"/>
              <w:shd w:val="clear" w:color="auto" w:fill="auto"/>
              <w:spacing w:line="240" w:lineRule="auto"/>
              <w:ind w:firstLine="34"/>
              <w:jc w:val="left"/>
              <w:rPr>
                <w:bCs/>
                <w:lang w:eastAsia="ru-RU"/>
              </w:rPr>
            </w:pPr>
            <w:r w:rsidRPr="00082E77">
              <w:rPr>
                <w:lang w:eastAsia="ru-RU"/>
              </w:rPr>
              <w:lastRenderedPageBreak/>
              <w:t>Официальная культура Средневековья</w:t>
            </w:r>
          </w:p>
        </w:tc>
        <w:tc>
          <w:tcPr>
            <w:tcW w:w="3085" w:type="pct"/>
          </w:tcPr>
          <w:p w14:paraId="37304F50"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b/>
                <w:bCs/>
              </w:rPr>
              <w:lastRenderedPageBreak/>
              <w:t xml:space="preserve">Содержание учебного материала </w:t>
            </w:r>
          </w:p>
        </w:tc>
        <w:tc>
          <w:tcPr>
            <w:tcW w:w="333" w:type="pct"/>
            <w:vAlign w:val="center"/>
          </w:tcPr>
          <w:p w14:paraId="535F7179"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0F911EC1"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4D5585E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64FE4302"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3CF22F3A" w14:textId="77777777" w:rsidTr="00A9568A">
        <w:trPr>
          <w:trHeight w:val="371"/>
        </w:trPr>
        <w:tc>
          <w:tcPr>
            <w:tcW w:w="986" w:type="pct"/>
            <w:vMerge/>
          </w:tcPr>
          <w:p w14:paraId="65DD105C" w14:textId="77777777" w:rsidR="00A9568A" w:rsidRPr="0046230B" w:rsidRDefault="00A9568A" w:rsidP="00A9568A">
            <w:pPr>
              <w:spacing w:after="0" w:line="240" w:lineRule="auto"/>
              <w:rPr>
                <w:rFonts w:ascii="Times New Roman" w:hAnsi="Times New Roman"/>
                <w:b/>
                <w:bCs/>
              </w:rPr>
            </w:pPr>
          </w:p>
        </w:tc>
        <w:tc>
          <w:tcPr>
            <w:tcW w:w="3085" w:type="pct"/>
          </w:tcPr>
          <w:p w14:paraId="6CC97D73" w14:textId="77777777" w:rsidR="00A9568A" w:rsidRPr="0046230B"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46230B">
              <w:rPr>
                <w:rFonts w:ascii="Times New Roman" w:hAnsi="Times New Roman"/>
              </w:rPr>
              <w:t>Сословной принцип организации общества. Духовенство как первое сословие. Монашество и его роль в обществе. Понятие об иконе и обратной перспективе как воплощение средневековой картины мира</w:t>
            </w:r>
          </w:p>
        </w:tc>
        <w:tc>
          <w:tcPr>
            <w:tcW w:w="333" w:type="pct"/>
            <w:vAlign w:val="center"/>
          </w:tcPr>
          <w:p w14:paraId="08DE916D" w14:textId="77777777" w:rsidR="00A9568A" w:rsidRPr="000C4887" w:rsidRDefault="00A9568A" w:rsidP="00A9568A">
            <w:pPr>
              <w:spacing w:after="0" w:line="240" w:lineRule="auto"/>
              <w:rPr>
                <w:rFonts w:ascii="Times New Roman" w:hAnsi="Times New Roman"/>
                <w:b/>
                <w:bCs/>
              </w:rPr>
            </w:pPr>
          </w:p>
        </w:tc>
        <w:tc>
          <w:tcPr>
            <w:tcW w:w="596" w:type="pct"/>
            <w:vMerge/>
          </w:tcPr>
          <w:p w14:paraId="5D7DC4C2" w14:textId="77777777" w:rsidR="00A9568A" w:rsidRPr="00B26BD5" w:rsidRDefault="00A9568A" w:rsidP="00A9568A">
            <w:pPr>
              <w:rPr>
                <w:rFonts w:ascii="Times New Roman" w:hAnsi="Times New Roman"/>
                <w:b/>
              </w:rPr>
            </w:pPr>
          </w:p>
        </w:tc>
      </w:tr>
      <w:tr w:rsidR="00A9568A" w:rsidRPr="00B26BD5" w14:paraId="08F51123" w14:textId="77777777" w:rsidTr="00A9568A">
        <w:trPr>
          <w:trHeight w:val="371"/>
        </w:trPr>
        <w:tc>
          <w:tcPr>
            <w:tcW w:w="986" w:type="pct"/>
            <w:vMerge w:val="restart"/>
          </w:tcPr>
          <w:p w14:paraId="320A9B5D" w14:textId="77777777" w:rsidR="00A9568A" w:rsidRPr="0046230B" w:rsidRDefault="00A9568A" w:rsidP="00A9568A">
            <w:pPr>
              <w:spacing w:after="0" w:line="240" w:lineRule="auto"/>
              <w:rPr>
                <w:rStyle w:val="a5"/>
                <w:rFonts w:ascii="Times New Roman" w:hAnsi="Times New Roman"/>
                <w:b/>
              </w:rPr>
            </w:pPr>
            <w:r w:rsidRPr="0046230B">
              <w:rPr>
                <w:rFonts w:ascii="Times New Roman" w:hAnsi="Times New Roman"/>
                <w:b/>
                <w:bCs/>
              </w:rPr>
              <w:t>Тема №</w:t>
            </w:r>
            <w:r w:rsidRPr="0046230B">
              <w:rPr>
                <w:rStyle w:val="a5"/>
                <w:rFonts w:ascii="Times New Roman" w:hAnsi="Times New Roman"/>
                <w:b/>
              </w:rPr>
              <w:t xml:space="preserve"> 4.3</w:t>
            </w:r>
          </w:p>
          <w:p w14:paraId="5BF709B6" w14:textId="77777777" w:rsidR="00A9568A" w:rsidRPr="00082E77" w:rsidRDefault="00A9568A" w:rsidP="00A9568A">
            <w:pPr>
              <w:pStyle w:val="24"/>
              <w:shd w:val="clear" w:color="auto" w:fill="auto"/>
              <w:spacing w:line="240" w:lineRule="auto"/>
              <w:ind w:firstLine="34"/>
              <w:jc w:val="left"/>
              <w:rPr>
                <w:bCs/>
                <w:lang w:eastAsia="ru-RU"/>
              </w:rPr>
            </w:pPr>
            <w:r w:rsidRPr="00082E77">
              <w:rPr>
                <w:lang w:eastAsia="ru-RU"/>
              </w:rPr>
              <w:lastRenderedPageBreak/>
              <w:t>Рыцарская культура</w:t>
            </w:r>
          </w:p>
        </w:tc>
        <w:tc>
          <w:tcPr>
            <w:tcW w:w="3085" w:type="pct"/>
          </w:tcPr>
          <w:p w14:paraId="2F3C7D89"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b/>
                <w:bCs/>
              </w:rPr>
              <w:lastRenderedPageBreak/>
              <w:t xml:space="preserve">Содержание учебного материала </w:t>
            </w:r>
          </w:p>
        </w:tc>
        <w:tc>
          <w:tcPr>
            <w:tcW w:w="333" w:type="pct"/>
            <w:vAlign w:val="center"/>
          </w:tcPr>
          <w:p w14:paraId="3EA8B242"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68CB5E5F"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5CF05EE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0C753EC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5E7F4C56" w14:textId="77777777" w:rsidTr="00A9568A">
        <w:trPr>
          <w:trHeight w:val="371"/>
        </w:trPr>
        <w:tc>
          <w:tcPr>
            <w:tcW w:w="986" w:type="pct"/>
            <w:vMerge/>
          </w:tcPr>
          <w:p w14:paraId="3C9F26D5" w14:textId="77777777" w:rsidR="00A9568A" w:rsidRPr="0046230B" w:rsidRDefault="00A9568A" w:rsidP="00A9568A">
            <w:pPr>
              <w:spacing w:after="0" w:line="240" w:lineRule="auto"/>
              <w:rPr>
                <w:rFonts w:ascii="Times New Roman" w:hAnsi="Times New Roman"/>
                <w:b/>
                <w:bCs/>
              </w:rPr>
            </w:pPr>
          </w:p>
        </w:tc>
        <w:tc>
          <w:tcPr>
            <w:tcW w:w="3085" w:type="pct"/>
          </w:tcPr>
          <w:p w14:paraId="40A19F48" w14:textId="77777777" w:rsidR="00A9568A" w:rsidRPr="0046230B"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46230B">
              <w:rPr>
                <w:rFonts w:ascii="Times New Roman" w:hAnsi="Times New Roman"/>
              </w:rPr>
              <w:t>Место государя и рыцарства в средневековой культуре. Крестовые походы. Идеалы рыцарства. Геральдика. Куртуазная поэзия. Культ Прекрасной Дамы.</w:t>
            </w:r>
          </w:p>
        </w:tc>
        <w:tc>
          <w:tcPr>
            <w:tcW w:w="333" w:type="pct"/>
            <w:vAlign w:val="center"/>
          </w:tcPr>
          <w:p w14:paraId="13686832" w14:textId="77777777" w:rsidR="00A9568A" w:rsidRPr="000C4887" w:rsidRDefault="00A9568A" w:rsidP="00A9568A">
            <w:pPr>
              <w:spacing w:after="0" w:line="240" w:lineRule="auto"/>
              <w:rPr>
                <w:rFonts w:ascii="Times New Roman" w:hAnsi="Times New Roman"/>
                <w:b/>
                <w:bCs/>
              </w:rPr>
            </w:pPr>
          </w:p>
        </w:tc>
        <w:tc>
          <w:tcPr>
            <w:tcW w:w="596" w:type="pct"/>
            <w:vMerge/>
          </w:tcPr>
          <w:p w14:paraId="2772143E" w14:textId="77777777" w:rsidR="00A9568A" w:rsidRPr="00B26BD5" w:rsidRDefault="00A9568A" w:rsidP="00A9568A">
            <w:pPr>
              <w:rPr>
                <w:rFonts w:ascii="Times New Roman" w:hAnsi="Times New Roman"/>
                <w:b/>
              </w:rPr>
            </w:pPr>
          </w:p>
        </w:tc>
      </w:tr>
      <w:tr w:rsidR="00A9568A" w:rsidRPr="00B26BD5" w14:paraId="4FD726AD" w14:textId="77777777" w:rsidTr="00A9568A">
        <w:trPr>
          <w:trHeight w:val="371"/>
        </w:trPr>
        <w:tc>
          <w:tcPr>
            <w:tcW w:w="986" w:type="pct"/>
            <w:vMerge w:val="restart"/>
          </w:tcPr>
          <w:p w14:paraId="54A079D3" w14:textId="77777777" w:rsidR="00A9568A" w:rsidRPr="0046230B" w:rsidRDefault="00A9568A" w:rsidP="00A9568A">
            <w:pPr>
              <w:spacing w:after="0" w:line="240" w:lineRule="auto"/>
              <w:rPr>
                <w:rStyle w:val="a5"/>
                <w:rFonts w:ascii="Times New Roman" w:hAnsi="Times New Roman"/>
                <w:b/>
              </w:rPr>
            </w:pPr>
            <w:r w:rsidRPr="0046230B">
              <w:rPr>
                <w:rFonts w:ascii="Times New Roman" w:hAnsi="Times New Roman"/>
                <w:b/>
                <w:bCs/>
              </w:rPr>
              <w:t>Тема №</w:t>
            </w:r>
            <w:r w:rsidRPr="0046230B">
              <w:rPr>
                <w:rStyle w:val="a5"/>
                <w:rFonts w:ascii="Times New Roman" w:hAnsi="Times New Roman"/>
                <w:b/>
              </w:rPr>
              <w:t xml:space="preserve"> 4.4</w:t>
            </w:r>
          </w:p>
          <w:p w14:paraId="2B6E73C9" w14:textId="77777777" w:rsidR="00A9568A" w:rsidRPr="00082E77" w:rsidRDefault="00A9568A" w:rsidP="00A9568A">
            <w:pPr>
              <w:pStyle w:val="24"/>
              <w:shd w:val="clear" w:color="auto" w:fill="auto"/>
              <w:spacing w:line="240" w:lineRule="auto"/>
              <w:ind w:firstLine="34"/>
              <w:jc w:val="left"/>
              <w:rPr>
                <w:bCs/>
                <w:lang w:eastAsia="ru-RU"/>
              </w:rPr>
            </w:pPr>
            <w:r w:rsidRPr="00082E77">
              <w:rPr>
                <w:lang w:eastAsia="ru-RU"/>
              </w:rPr>
              <w:lastRenderedPageBreak/>
              <w:t>Культура средневекового города</w:t>
            </w:r>
          </w:p>
        </w:tc>
        <w:tc>
          <w:tcPr>
            <w:tcW w:w="3085" w:type="pct"/>
          </w:tcPr>
          <w:p w14:paraId="475CC195"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b/>
                <w:bCs/>
              </w:rPr>
              <w:lastRenderedPageBreak/>
              <w:t xml:space="preserve">Содержание учебного материала </w:t>
            </w:r>
          </w:p>
        </w:tc>
        <w:tc>
          <w:tcPr>
            <w:tcW w:w="333" w:type="pct"/>
            <w:vAlign w:val="center"/>
          </w:tcPr>
          <w:p w14:paraId="4C7B499E"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30C4201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6F100F8F"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5631CEC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70D55506" w14:textId="77777777" w:rsidTr="00A9568A">
        <w:trPr>
          <w:trHeight w:val="371"/>
        </w:trPr>
        <w:tc>
          <w:tcPr>
            <w:tcW w:w="986" w:type="pct"/>
            <w:vMerge/>
          </w:tcPr>
          <w:p w14:paraId="0BF38807" w14:textId="77777777" w:rsidR="00A9568A" w:rsidRPr="0046230B" w:rsidRDefault="00A9568A" w:rsidP="00A9568A">
            <w:pPr>
              <w:spacing w:after="0" w:line="240" w:lineRule="auto"/>
              <w:rPr>
                <w:rFonts w:ascii="Times New Roman" w:hAnsi="Times New Roman"/>
                <w:b/>
                <w:bCs/>
              </w:rPr>
            </w:pPr>
          </w:p>
        </w:tc>
        <w:tc>
          <w:tcPr>
            <w:tcW w:w="3085" w:type="pct"/>
          </w:tcPr>
          <w:p w14:paraId="18B62B78" w14:textId="77777777" w:rsidR="00A9568A" w:rsidRPr="0046230B"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46230B">
              <w:rPr>
                <w:rFonts w:ascii="Times New Roman" w:hAnsi="Times New Roman"/>
              </w:rPr>
              <w:t>Роль городов средневековой культуре. Традиции городского самоуправления. Цеховая организация. Университеты и схоластика. Формирование нового типа личности</w:t>
            </w:r>
          </w:p>
        </w:tc>
        <w:tc>
          <w:tcPr>
            <w:tcW w:w="333" w:type="pct"/>
            <w:vAlign w:val="center"/>
          </w:tcPr>
          <w:p w14:paraId="1FAE538B" w14:textId="77777777" w:rsidR="00A9568A" w:rsidRPr="000C4887" w:rsidRDefault="00A9568A" w:rsidP="00A9568A">
            <w:pPr>
              <w:spacing w:after="0" w:line="240" w:lineRule="auto"/>
              <w:rPr>
                <w:rFonts w:ascii="Times New Roman" w:hAnsi="Times New Roman"/>
                <w:b/>
                <w:bCs/>
              </w:rPr>
            </w:pPr>
          </w:p>
        </w:tc>
        <w:tc>
          <w:tcPr>
            <w:tcW w:w="596" w:type="pct"/>
            <w:vMerge/>
          </w:tcPr>
          <w:p w14:paraId="7DC7B0C4" w14:textId="77777777" w:rsidR="00A9568A" w:rsidRPr="00B26BD5" w:rsidRDefault="00A9568A" w:rsidP="00A9568A">
            <w:pPr>
              <w:rPr>
                <w:rFonts w:ascii="Times New Roman" w:hAnsi="Times New Roman"/>
                <w:b/>
              </w:rPr>
            </w:pPr>
          </w:p>
        </w:tc>
      </w:tr>
      <w:tr w:rsidR="00A9568A" w:rsidRPr="00B26BD5" w14:paraId="54069068" w14:textId="77777777" w:rsidTr="00A9568A">
        <w:trPr>
          <w:trHeight w:val="371"/>
        </w:trPr>
        <w:tc>
          <w:tcPr>
            <w:tcW w:w="986" w:type="pct"/>
            <w:vMerge w:val="restart"/>
          </w:tcPr>
          <w:p w14:paraId="432BB0E7" w14:textId="77777777" w:rsidR="00A9568A" w:rsidRPr="0046230B" w:rsidRDefault="00A9568A" w:rsidP="00A9568A">
            <w:pPr>
              <w:spacing w:after="0" w:line="240" w:lineRule="auto"/>
              <w:rPr>
                <w:rStyle w:val="a5"/>
                <w:rFonts w:ascii="Times New Roman" w:hAnsi="Times New Roman"/>
                <w:b/>
              </w:rPr>
            </w:pPr>
            <w:r w:rsidRPr="0046230B">
              <w:rPr>
                <w:rFonts w:ascii="Times New Roman" w:hAnsi="Times New Roman"/>
                <w:b/>
                <w:bCs/>
              </w:rPr>
              <w:t>Тема №</w:t>
            </w:r>
            <w:r w:rsidRPr="0046230B">
              <w:rPr>
                <w:rStyle w:val="a5"/>
                <w:rFonts w:ascii="Times New Roman" w:hAnsi="Times New Roman"/>
                <w:b/>
              </w:rPr>
              <w:t xml:space="preserve"> 4.5</w:t>
            </w:r>
          </w:p>
          <w:p w14:paraId="7E2E7325" w14:textId="77777777" w:rsidR="00A9568A" w:rsidRPr="00082E77" w:rsidRDefault="00A9568A" w:rsidP="00A9568A">
            <w:pPr>
              <w:pStyle w:val="24"/>
              <w:shd w:val="clear" w:color="auto" w:fill="auto"/>
              <w:spacing w:line="240" w:lineRule="auto"/>
              <w:ind w:firstLine="34"/>
              <w:jc w:val="left"/>
              <w:rPr>
                <w:bCs/>
                <w:lang w:eastAsia="ru-RU"/>
              </w:rPr>
            </w:pPr>
            <w:r w:rsidRPr="00082E77">
              <w:rPr>
                <w:lang w:eastAsia="ru-RU"/>
              </w:rPr>
              <w:lastRenderedPageBreak/>
              <w:t>Народная культура</w:t>
            </w:r>
          </w:p>
        </w:tc>
        <w:tc>
          <w:tcPr>
            <w:tcW w:w="3085" w:type="pct"/>
          </w:tcPr>
          <w:p w14:paraId="57043B7D"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b/>
                <w:bCs/>
              </w:rPr>
              <w:lastRenderedPageBreak/>
              <w:t xml:space="preserve">Содержание учебного материала </w:t>
            </w:r>
          </w:p>
        </w:tc>
        <w:tc>
          <w:tcPr>
            <w:tcW w:w="333" w:type="pct"/>
            <w:vAlign w:val="center"/>
          </w:tcPr>
          <w:p w14:paraId="586B1DB9"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206030F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2542C5F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0DB0D5C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2390F991" w14:textId="77777777" w:rsidTr="00A9568A">
        <w:trPr>
          <w:trHeight w:val="371"/>
        </w:trPr>
        <w:tc>
          <w:tcPr>
            <w:tcW w:w="986" w:type="pct"/>
            <w:vMerge/>
          </w:tcPr>
          <w:p w14:paraId="1ADEC072" w14:textId="77777777" w:rsidR="00A9568A" w:rsidRPr="0046230B" w:rsidRDefault="00A9568A" w:rsidP="00A9568A">
            <w:pPr>
              <w:spacing w:after="0" w:line="240" w:lineRule="auto"/>
              <w:rPr>
                <w:rFonts w:ascii="Times New Roman" w:hAnsi="Times New Roman"/>
                <w:b/>
                <w:bCs/>
              </w:rPr>
            </w:pPr>
          </w:p>
        </w:tc>
        <w:tc>
          <w:tcPr>
            <w:tcW w:w="3085" w:type="pct"/>
          </w:tcPr>
          <w:p w14:paraId="6E89A702" w14:textId="77777777" w:rsidR="00A9568A" w:rsidRPr="0046230B"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46230B">
              <w:rPr>
                <w:rFonts w:ascii="Times New Roman" w:hAnsi="Times New Roman"/>
              </w:rPr>
              <w:t>Традиционная крестьянская культура. Устойчивость образа жизни и мировоззрения. Календарные праздники. Карнавальная культура</w:t>
            </w:r>
          </w:p>
        </w:tc>
        <w:tc>
          <w:tcPr>
            <w:tcW w:w="333" w:type="pct"/>
            <w:vAlign w:val="center"/>
          </w:tcPr>
          <w:p w14:paraId="31D8F083" w14:textId="77777777" w:rsidR="00A9568A" w:rsidRPr="000C4887" w:rsidRDefault="00A9568A" w:rsidP="00A9568A">
            <w:pPr>
              <w:spacing w:after="0" w:line="240" w:lineRule="auto"/>
              <w:rPr>
                <w:rFonts w:ascii="Times New Roman" w:hAnsi="Times New Roman"/>
                <w:b/>
                <w:bCs/>
              </w:rPr>
            </w:pPr>
          </w:p>
        </w:tc>
        <w:tc>
          <w:tcPr>
            <w:tcW w:w="596" w:type="pct"/>
            <w:vMerge/>
          </w:tcPr>
          <w:p w14:paraId="6A8FA3EF" w14:textId="77777777" w:rsidR="00A9568A" w:rsidRPr="00B26BD5" w:rsidRDefault="00A9568A" w:rsidP="00A9568A">
            <w:pPr>
              <w:rPr>
                <w:rFonts w:ascii="Times New Roman" w:hAnsi="Times New Roman"/>
                <w:b/>
              </w:rPr>
            </w:pPr>
          </w:p>
        </w:tc>
      </w:tr>
      <w:tr w:rsidR="00A9568A" w:rsidRPr="00B26BD5" w14:paraId="706C79EB" w14:textId="77777777" w:rsidTr="00A9568A">
        <w:trPr>
          <w:trHeight w:val="371"/>
        </w:trPr>
        <w:tc>
          <w:tcPr>
            <w:tcW w:w="986" w:type="pct"/>
            <w:vMerge w:val="restart"/>
          </w:tcPr>
          <w:p w14:paraId="0BC2FF2E" w14:textId="77777777" w:rsidR="00A9568A" w:rsidRPr="0046230B" w:rsidRDefault="00A9568A" w:rsidP="00A9568A">
            <w:pPr>
              <w:spacing w:after="0" w:line="240" w:lineRule="auto"/>
              <w:rPr>
                <w:rStyle w:val="a5"/>
                <w:rFonts w:ascii="Times New Roman" w:hAnsi="Times New Roman"/>
                <w:b/>
              </w:rPr>
            </w:pPr>
            <w:r w:rsidRPr="0046230B">
              <w:rPr>
                <w:rFonts w:ascii="Times New Roman" w:hAnsi="Times New Roman"/>
                <w:b/>
                <w:bCs/>
              </w:rPr>
              <w:t>Тема №</w:t>
            </w:r>
            <w:r w:rsidRPr="0046230B">
              <w:rPr>
                <w:rStyle w:val="a5"/>
                <w:rFonts w:ascii="Times New Roman" w:hAnsi="Times New Roman"/>
                <w:b/>
              </w:rPr>
              <w:t xml:space="preserve"> 4.6</w:t>
            </w:r>
          </w:p>
          <w:p w14:paraId="52C43079" w14:textId="77777777" w:rsidR="00A9568A" w:rsidRPr="00082E77" w:rsidRDefault="00A9568A" w:rsidP="00A9568A">
            <w:pPr>
              <w:pStyle w:val="24"/>
              <w:shd w:val="clear" w:color="auto" w:fill="auto"/>
              <w:spacing w:line="240" w:lineRule="auto"/>
              <w:ind w:firstLine="34"/>
              <w:jc w:val="left"/>
              <w:rPr>
                <w:bCs/>
                <w:lang w:eastAsia="ru-RU"/>
              </w:rPr>
            </w:pPr>
            <w:r w:rsidRPr="00082E77">
              <w:rPr>
                <w:lang w:eastAsia="ru-RU"/>
              </w:rPr>
              <w:lastRenderedPageBreak/>
              <w:t>Особенности менталитета средневекового человека</w:t>
            </w:r>
          </w:p>
        </w:tc>
        <w:tc>
          <w:tcPr>
            <w:tcW w:w="3085" w:type="pct"/>
          </w:tcPr>
          <w:p w14:paraId="4B84649A"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b/>
                <w:bCs/>
              </w:rPr>
              <w:lastRenderedPageBreak/>
              <w:t xml:space="preserve">Содержание учебного материала </w:t>
            </w:r>
          </w:p>
        </w:tc>
        <w:tc>
          <w:tcPr>
            <w:tcW w:w="333" w:type="pct"/>
            <w:vAlign w:val="center"/>
          </w:tcPr>
          <w:p w14:paraId="31144F33"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732F168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080A31E"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11FEA0D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7923A83A" w14:textId="77777777" w:rsidTr="00A9568A">
        <w:trPr>
          <w:trHeight w:val="371"/>
        </w:trPr>
        <w:tc>
          <w:tcPr>
            <w:tcW w:w="986" w:type="pct"/>
            <w:vMerge/>
          </w:tcPr>
          <w:p w14:paraId="0C8E2037" w14:textId="77777777" w:rsidR="00A9568A" w:rsidRPr="0046230B" w:rsidRDefault="00A9568A" w:rsidP="00A9568A">
            <w:pPr>
              <w:spacing w:after="0" w:line="240" w:lineRule="auto"/>
              <w:rPr>
                <w:rFonts w:ascii="Times New Roman" w:hAnsi="Times New Roman"/>
                <w:b/>
                <w:bCs/>
              </w:rPr>
            </w:pPr>
          </w:p>
        </w:tc>
        <w:tc>
          <w:tcPr>
            <w:tcW w:w="3085" w:type="pct"/>
          </w:tcPr>
          <w:p w14:paraId="43768A90" w14:textId="77777777" w:rsidR="00A9568A" w:rsidRPr="0046230B"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46230B">
              <w:rPr>
                <w:rFonts w:ascii="Times New Roman" w:hAnsi="Times New Roman"/>
              </w:rPr>
              <w:t>Культура повседневности. Материальная и эмоциональная жизнь. Система традиционных ценностей. Костюм. Жилище. Готическая мода. Средневековый театр</w:t>
            </w:r>
          </w:p>
        </w:tc>
        <w:tc>
          <w:tcPr>
            <w:tcW w:w="333" w:type="pct"/>
            <w:vAlign w:val="center"/>
          </w:tcPr>
          <w:p w14:paraId="35AE9313" w14:textId="77777777" w:rsidR="00A9568A" w:rsidRPr="000C4887" w:rsidRDefault="00A9568A" w:rsidP="00A9568A">
            <w:pPr>
              <w:spacing w:after="0" w:line="240" w:lineRule="auto"/>
              <w:rPr>
                <w:rFonts w:ascii="Times New Roman" w:hAnsi="Times New Roman"/>
                <w:b/>
                <w:bCs/>
              </w:rPr>
            </w:pPr>
          </w:p>
        </w:tc>
        <w:tc>
          <w:tcPr>
            <w:tcW w:w="596" w:type="pct"/>
            <w:vMerge/>
          </w:tcPr>
          <w:p w14:paraId="054D14CD" w14:textId="77777777" w:rsidR="00A9568A" w:rsidRPr="00B26BD5" w:rsidRDefault="00A9568A" w:rsidP="00A9568A">
            <w:pPr>
              <w:rPr>
                <w:rFonts w:ascii="Times New Roman" w:hAnsi="Times New Roman"/>
                <w:b/>
              </w:rPr>
            </w:pPr>
          </w:p>
        </w:tc>
      </w:tr>
      <w:tr w:rsidR="00A9568A" w:rsidRPr="00B26BD5" w14:paraId="0D626DF8" w14:textId="77777777" w:rsidTr="00A9568A">
        <w:trPr>
          <w:trHeight w:val="371"/>
        </w:trPr>
        <w:tc>
          <w:tcPr>
            <w:tcW w:w="986" w:type="pct"/>
            <w:vMerge w:val="restart"/>
          </w:tcPr>
          <w:p w14:paraId="67F9BC45" w14:textId="77777777" w:rsidR="00A9568A" w:rsidRPr="0046230B" w:rsidRDefault="00A9568A" w:rsidP="00A9568A">
            <w:pPr>
              <w:spacing w:after="0" w:line="240" w:lineRule="auto"/>
              <w:rPr>
                <w:rStyle w:val="a5"/>
                <w:rFonts w:ascii="Times New Roman" w:hAnsi="Times New Roman"/>
                <w:b/>
              </w:rPr>
            </w:pPr>
            <w:r w:rsidRPr="0046230B">
              <w:rPr>
                <w:rFonts w:ascii="Times New Roman" w:hAnsi="Times New Roman"/>
                <w:b/>
                <w:bCs/>
              </w:rPr>
              <w:t>Тема №</w:t>
            </w:r>
            <w:r w:rsidRPr="0046230B">
              <w:rPr>
                <w:rStyle w:val="a5"/>
                <w:rFonts w:ascii="Times New Roman" w:hAnsi="Times New Roman"/>
                <w:b/>
              </w:rPr>
              <w:t xml:space="preserve"> 4.7</w:t>
            </w:r>
          </w:p>
          <w:p w14:paraId="72B87F00" w14:textId="77777777" w:rsidR="00A9568A" w:rsidRPr="00082E77" w:rsidRDefault="00A9568A" w:rsidP="00A9568A">
            <w:pPr>
              <w:pStyle w:val="24"/>
              <w:shd w:val="clear" w:color="auto" w:fill="auto"/>
              <w:spacing w:line="240" w:lineRule="auto"/>
              <w:ind w:firstLine="34"/>
              <w:jc w:val="left"/>
              <w:rPr>
                <w:bCs/>
                <w:lang w:eastAsia="ru-RU"/>
              </w:rPr>
            </w:pPr>
            <w:r w:rsidRPr="00082E77">
              <w:rPr>
                <w:lang w:eastAsia="ru-RU"/>
              </w:rPr>
              <w:lastRenderedPageBreak/>
              <w:t>Византийская цивилизация</w:t>
            </w:r>
          </w:p>
        </w:tc>
        <w:tc>
          <w:tcPr>
            <w:tcW w:w="3085" w:type="pct"/>
          </w:tcPr>
          <w:p w14:paraId="2AED1E55"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b/>
                <w:bCs/>
              </w:rPr>
              <w:lastRenderedPageBreak/>
              <w:t xml:space="preserve">Содержание учебного материала </w:t>
            </w:r>
          </w:p>
        </w:tc>
        <w:tc>
          <w:tcPr>
            <w:tcW w:w="333" w:type="pct"/>
            <w:vAlign w:val="center"/>
          </w:tcPr>
          <w:p w14:paraId="65B17C1E"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64F3718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6A58023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D59E992"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76DF16CA" w14:textId="77777777" w:rsidTr="00A9568A">
        <w:trPr>
          <w:trHeight w:val="371"/>
        </w:trPr>
        <w:tc>
          <w:tcPr>
            <w:tcW w:w="986" w:type="pct"/>
            <w:vMerge/>
          </w:tcPr>
          <w:p w14:paraId="1421741A" w14:textId="77777777" w:rsidR="00A9568A" w:rsidRPr="0046230B" w:rsidRDefault="00A9568A" w:rsidP="00A9568A">
            <w:pPr>
              <w:spacing w:after="0" w:line="240" w:lineRule="auto"/>
              <w:rPr>
                <w:rFonts w:ascii="Times New Roman" w:hAnsi="Times New Roman"/>
                <w:b/>
                <w:bCs/>
              </w:rPr>
            </w:pPr>
          </w:p>
        </w:tc>
        <w:tc>
          <w:tcPr>
            <w:tcW w:w="3085" w:type="pct"/>
          </w:tcPr>
          <w:p w14:paraId="626FB4FA" w14:textId="77777777" w:rsidR="00A9568A" w:rsidRPr="0046230B"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46230B">
              <w:rPr>
                <w:rFonts w:ascii="Times New Roman" w:hAnsi="Times New Roman"/>
              </w:rPr>
              <w:t>Культура Византии. Античная традиция и христианская религия.</w:t>
            </w:r>
          </w:p>
        </w:tc>
        <w:tc>
          <w:tcPr>
            <w:tcW w:w="333" w:type="pct"/>
            <w:vAlign w:val="center"/>
          </w:tcPr>
          <w:p w14:paraId="727EC91D" w14:textId="77777777" w:rsidR="00A9568A" w:rsidRPr="000C4887" w:rsidRDefault="00A9568A" w:rsidP="00A9568A">
            <w:pPr>
              <w:spacing w:after="0" w:line="240" w:lineRule="auto"/>
              <w:rPr>
                <w:rFonts w:ascii="Times New Roman" w:hAnsi="Times New Roman"/>
                <w:b/>
                <w:bCs/>
              </w:rPr>
            </w:pPr>
          </w:p>
        </w:tc>
        <w:tc>
          <w:tcPr>
            <w:tcW w:w="596" w:type="pct"/>
            <w:vMerge/>
          </w:tcPr>
          <w:p w14:paraId="04F645C4" w14:textId="77777777" w:rsidR="00A9568A" w:rsidRPr="00B26BD5" w:rsidRDefault="00A9568A" w:rsidP="00A9568A">
            <w:pPr>
              <w:rPr>
                <w:rFonts w:ascii="Times New Roman" w:hAnsi="Times New Roman"/>
                <w:b/>
              </w:rPr>
            </w:pPr>
          </w:p>
        </w:tc>
      </w:tr>
      <w:tr w:rsidR="00A9568A" w:rsidRPr="00B26BD5" w14:paraId="07B81FF1" w14:textId="77777777" w:rsidTr="00A9568A">
        <w:trPr>
          <w:trHeight w:val="371"/>
        </w:trPr>
        <w:tc>
          <w:tcPr>
            <w:tcW w:w="986" w:type="pct"/>
            <w:vMerge w:val="restart"/>
          </w:tcPr>
          <w:p w14:paraId="677A3220" w14:textId="77777777" w:rsidR="00A9568A" w:rsidRPr="0046230B" w:rsidRDefault="00A9568A" w:rsidP="00A9568A">
            <w:pPr>
              <w:spacing w:after="0" w:line="240" w:lineRule="auto"/>
              <w:rPr>
                <w:rStyle w:val="a5"/>
                <w:rFonts w:ascii="Times New Roman" w:hAnsi="Times New Roman"/>
                <w:b/>
              </w:rPr>
            </w:pPr>
            <w:r w:rsidRPr="0046230B">
              <w:rPr>
                <w:rFonts w:ascii="Times New Roman" w:hAnsi="Times New Roman"/>
                <w:b/>
                <w:bCs/>
              </w:rPr>
              <w:t>Тема №</w:t>
            </w:r>
            <w:r w:rsidRPr="0046230B">
              <w:rPr>
                <w:rStyle w:val="a5"/>
                <w:rFonts w:ascii="Times New Roman" w:hAnsi="Times New Roman"/>
                <w:b/>
              </w:rPr>
              <w:t xml:space="preserve"> 4.8</w:t>
            </w:r>
          </w:p>
          <w:p w14:paraId="55E1E172" w14:textId="77777777" w:rsidR="00A9568A" w:rsidRPr="00082E77" w:rsidRDefault="00A9568A" w:rsidP="00A9568A">
            <w:pPr>
              <w:pStyle w:val="24"/>
              <w:shd w:val="clear" w:color="auto" w:fill="auto"/>
              <w:spacing w:line="240" w:lineRule="auto"/>
              <w:ind w:firstLine="34"/>
              <w:jc w:val="left"/>
              <w:rPr>
                <w:bCs/>
                <w:lang w:eastAsia="ru-RU"/>
              </w:rPr>
            </w:pPr>
            <w:r w:rsidRPr="00082E77">
              <w:rPr>
                <w:lang w:eastAsia="ru-RU"/>
              </w:rPr>
              <w:lastRenderedPageBreak/>
              <w:t>Становление исламской цивилизации</w:t>
            </w:r>
          </w:p>
        </w:tc>
        <w:tc>
          <w:tcPr>
            <w:tcW w:w="3085" w:type="pct"/>
          </w:tcPr>
          <w:p w14:paraId="5592BADD"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b/>
                <w:bCs/>
              </w:rPr>
              <w:lastRenderedPageBreak/>
              <w:t xml:space="preserve">Содержание учебного материала </w:t>
            </w:r>
          </w:p>
        </w:tc>
        <w:tc>
          <w:tcPr>
            <w:tcW w:w="333" w:type="pct"/>
            <w:vAlign w:val="center"/>
          </w:tcPr>
          <w:p w14:paraId="79179210"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184B719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2151786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D8523B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490270B2" w14:textId="77777777" w:rsidTr="00A9568A">
        <w:trPr>
          <w:trHeight w:val="371"/>
        </w:trPr>
        <w:tc>
          <w:tcPr>
            <w:tcW w:w="986" w:type="pct"/>
            <w:vMerge/>
          </w:tcPr>
          <w:p w14:paraId="3DAE08B6" w14:textId="77777777" w:rsidR="00A9568A" w:rsidRPr="0046230B" w:rsidRDefault="00A9568A" w:rsidP="00A9568A">
            <w:pPr>
              <w:spacing w:after="0" w:line="240" w:lineRule="auto"/>
              <w:rPr>
                <w:rFonts w:ascii="Times New Roman" w:hAnsi="Times New Roman"/>
                <w:b/>
                <w:bCs/>
              </w:rPr>
            </w:pPr>
          </w:p>
        </w:tc>
        <w:tc>
          <w:tcPr>
            <w:tcW w:w="3085" w:type="pct"/>
          </w:tcPr>
          <w:p w14:paraId="589115BE" w14:textId="77777777" w:rsidR="00A9568A" w:rsidRPr="0046230B"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46230B">
              <w:rPr>
                <w:rFonts w:ascii="Times New Roman" w:hAnsi="Times New Roman"/>
              </w:rPr>
              <w:t>Мир исламской культуры. Наука и искусство. Периоды исламской культуры в контексте мировой истории</w:t>
            </w:r>
          </w:p>
        </w:tc>
        <w:tc>
          <w:tcPr>
            <w:tcW w:w="333" w:type="pct"/>
            <w:vAlign w:val="center"/>
          </w:tcPr>
          <w:p w14:paraId="50FBFBE1" w14:textId="77777777" w:rsidR="00A9568A" w:rsidRPr="000C4887" w:rsidRDefault="00A9568A" w:rsidP="00A9568A">
            <w:pPr>
              <w:spacing w:after="0" w:line="240" w:lineRule="auto"/>
              <w:rPr>
                <w:rFonts w:ascii="Times New Roman" w:hAnsi="Times New Roman"/>
                <w:b/>
                <w:bCs/>
              </w:rPr>
            </w:pPr>
          </w:p>
        </w:tc>
        <w:tc>
          <w:tcPr>
            <w:tcW w:w="596" w:type="pct"/>
            <w:vMerge/>
          </w:tcPr>
          <w:p w14:paraId="6DFAC91E" w14:textId="77777777" w:rsidR="00A9568A" w:rsidRPr="00B26BD5" w:rsidRDefault="00A9568A" w:rsidP="00A9568A">
            <w:pPr>
              <w:rPr>
                <w:rFonts w:ascii="Times New Roman" w:hAnsi="Times New Roman"/>
                <w:b/>
              </w:rPr>
            </w:pPr>
          </w:p>
        </w:tc>
      </w:tr>
      <w:tr w:rsidR="00A9568A" w:rsidRPr="00B26BD5" w14:paraId="7C88715A" w14:textId="77777777" w:rsidTr="00A9568A">
        <w:trPr>
          <w:trHeight w:val="371"/>
        </w:trPr>
        <w:tc>
          <w:tcPr>
            <w:tcW w:w="986" w:type="pct"/>
            <w:vMerge w:val="restart"/>
          </w:tcPr>
          <w:p w14:paraId="7DAA2C9C" w14:textId="77777777" w:rsidR="00A9568A" w:rsidRPr="0046230B" w:rsidRDefault="00A9568A" w:rsidP="00A9568A">
            <w:pPr>
              <w:spacing w:after="0" w:line="240" w:lineRule="auto"/>
              <w:rPr>
                <w:rStyle w:val="a5"/>
                <w:rFonts w:ascii="Times New Roman" w:hAnsi="Times New Roman"/>
                <w:b/>
              </w:rPr>
            </w:pPr>
            <w:r w:rsidRPr="0046230B">
              <w:rPr>
                <w:rFonts w:ascii="Times New Roman" w:hAnsi="Times New Roman"/>
                <w:b/>
                <w:bCs/>
              </w:rPr>
              <w:t>Тема №</w:t>
            </w:r>
            <w:r w:rsidRPr="0046230B">
              <w:rPr>
                <w:rStyle w:val="a5"/>
                <w:rFonts w:ascii="Times New Roman" w:hAnsi="Times New Roman"/>
                <w:b/>
              </w:rPr>
              <w:t xml:space="preserve"> 4.9</w:t>
            </w:r>
          </w:p>
          <w:p w14:paraId="047E559C" w14:textId="77777777" w:rsidR="00A9568A" w:rsidRPr="00082E77" w:rsidRDefault="00A9568A" w:rsidP="00A9568A">
            <w:pPr>
              <w:pStyle w:val="24"/>
              <w:shd w:val="clear" w:color="auto" w:fill="auto"/>
              <w:spacing w:line="240" w:lineRule="auto"/>
              <w:ind w:firstLine="34"/>
              <w:jc w:val="left"/>
              <w:rPr>
                <w:bCs/>
                <w:lang w:eastAsia="ru-RU"/>
              </w:rPr>
            </w:pPr>
            <w:r w:rsidRPr="00082E77">
              <w:rPr>
                <w:lang w:eastAsia="ru-RU"/>
              </w:rPr>
              <w:lastRenderedPageBreak/>
              <w:t>Русь в Средние века</w:t>
            </w:r>
          </w:p>
        </w:tc>
        <w:tc>
          <w:tcPr>
            <w:tcW w:w="3085" w:type="pct"/>
          </w:tcPr>
          <w:p w14:paraId="7DA6FBBD"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b/>
                <w:bCs/>
              </w:rPr>
              <w:lastRenderedPageBreak/>
              <w:t xml:space="preserve">Содержание учебного материала </w:t>
            </w:r>
          </w:p>
        </w:tc>
        <w:tc>
          <w:tcPr>
            <w:tcW w:w="333" w:type="pct"/>
            <w:vAlign w:val="center"/>
          </w:tcPr>
          <w:p w14:paraId="0A147919"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4E767C3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328906EE"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DDB98F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470D9DD6" w14:textId="77777777" w:rsidTr="00A9568A">
        <w:trPr>
          <w:trHeight w:val="371"/>
        </w:trPr>
        <w:tc>
          <w:tcPr>
            <w:tcW w:w="986" w:type="pct"/>
            <w:vMerge/>
          </w:tcPr>
          <w:p w14:paraId="1971954A" w14:textId="77777777" w:rsidR="00A9568A" w:rsidRPr="0046230B" w:rsidRDefault="00A9568A" w:rsidP="00A9568A">
            <w:pPr>
              <w:spacing w:after="0" w:line="240" w:lineRule="auto"/>
              <w:rPr>
                <w:rFonts w:ascii="Times New Roman" w:hAnsi="Times New Roman"/>
                <w:b/>
                <w:bCs/>
              </w:rPr>
            </w:pPr>
          </w:p>
        </w:tc>
        <w:tc>
          <w:tcPr>
            <w:tcW w:w="3085" w:type="pct"/>
          </w:tcPr>
          <w:p w14:paraId="3578FAA5" w14:textId="77777777" w:rsidR="00A9568A" w:rsidRPr="0046230B"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46230B">
              <w:rPr>
                <w:rFonts w:ascii="Times New Roman" w:hAnsi="Times New Roman"/>
              </w:rPr>
              <w:t>Русь и Византия. Принятие христианства и его значение для славянской культуры. Концепция «Москва – третий Рим», ее значение для дальнейшего развития России в контексте мировой истории</w:t>
            </w:r>
          </w:p>
        </w:tc>
        <w:tc>
          <w:tcPr>
            <w:tcW w:w="333" w:type="pct"/>
            <w:vAlign w:val="center"/>
          </w:tcPr>
          <w:p w14:paraId="7D345FB5" w14:textId="77777777" w:rsidR="00A9568A" w:rsidRPr="000C4887" w:rsidRDefault="00A9568A" w:rsidP="00A9568A">
            <w:pPr>
              <w:spacing w:after="0" w:line="240" w:lineRule="auto"/>
              <w:rPr>
                <w:rFonts w:ascii="Times New Roman" w:hAnsi="Times New Roman"/>
                <w:b/>
                <w:bCs/>
              </w:rPr>
            </w:pPr>
          </w:p>
        </w:tc>
        <w:tc>
          <w:tcPr>
            <w:tcW w:w="596" w:type="pct"/>
            <w:vMerge/>
          </w:tcPr>
          <w:p w14:paraId="5D48A5CD" w14:textId="77777777" w:rsidR="00A9568A" w:rsidRPr="00B26BD5" w:rsidRDefault="00A9568A" w:rsidP="00A9568A">
            <w:pPr>
              <w:rPr>
                <w:rFonts w:ascii="Times New Roman" w:hAnsi="Times New Roman"/>
                <w:b/>
              </w:rPr>
            </w:pPr>
          </w:p>
        </w:tc>
      </w:tr>
      <w:tr w:rsidR="00A9568A" w:rsidRPr="00B26BD5" w14:paraId="5401E113" w14:textId="77777777" w:rsidTr="00A9568A">
        <w:trPr>
          <w:trHeight w:val="371"/>
        </w:trPr>
        <w:tc>
          <w:tcPr>
            <w:tcW w:w="986" w:type="pct"/>
            <w:vMerge w:val="restart"/>
          </w:tcPr>
          <w:p w14:paraId="706CF7F3" w14:textId="77777777" w:rsidR="00A9568A" w:rsidRPr="0046230B" w:rsidRDefault="00A9568A" w:rsidP="00A9568A">
            <w:pPr>
              <w:spacing w:after="0" w:line="240" w:lineRule="auto"/>
              <w:rPr>
                <w:rStyle w:val="a5"/>
                <w:rFonts w:ascii="Times New Roman" w:hAnsi="Times New Roman"/>
                <w:b/>
              </w:rPr>
            </w:pPr>
            <w:r w:rsidRPr="0046230B">
              <w:rPr>
                <w:rFonts w:ascii="Times New Roman" w:hAnsi="Times New Roman"/>
                <w:b/>
                <w:bCs/>
              </w:rPr>
              <w:t>Тема №</w:t>
            </w:r>
            <w:r w:rsidRPr="0046230B">
              <w:rPr>
                <w:rStyle w:val="a5"/>
                <w:rFonts w:ascii="Times New Roman" w:hAnsi="Times New Roman"/>
                <w:b/>
              </w:rPr>
              <w:t xml:space="preserve"> 4.10</w:t>
            </w:r>
          </w:p>
          <w:p w14:paraId="1F7123FC" w14:textId="77777777" w:rsidR="00A9568A" w:rsidRPr="0046230B" w:rsidRDefault="00A9568A" w:rsidP="00A9568A">
            <w:pPr>
              <w:spacing w:after="0" w:line="240" w:lineRule="auto"/>
              <w:rPr>
                <w:rFonts w:ascii="Times New Roman" w:hAnsi="Times New Roman"/>
                <w:bCs/>
              </w:rPr>
            </w:pPr>
            <w:r w:rsidRPr="0046230B">
              <w:rPr>
                <w:rFonts w:ascii="Times New Roman" w:hAnsi="Times New Roman"/>
              </w:rPr>
              <w:t>Культура японского Средневековья</w:t>
            </w:r>
          </w:p>
        </w:tc>
        <w:tc>
          <w:tcPr>
            <w:tcW w:w="3085" w:type="pct"/>
          </w:tcPr>
          <w:p w14:paraId="527E3404" w14:textId="77777777" w:rsidR="00A9568A" w:rsidRPr="0046230B" w:rsidRDefault="00A9568A" w:rsidP="00A9568A">
            <w:pPr>
              <w:spacing w:after="0" w:line="240" w:lineRule="auto"/>
              <w:rPr>
                <w:rFonts w:ascii="Times New Roman" w:hAnsi="Times New Roman"/>
                <w:b/>
                <w:bCs/>
              </w:rPr>
            </w:pPr>
            <w:r w:rsidRPr="0046230B">
              <w:rPr>
                <w:rFonts w:ascii="Times New Roman" w:hAnsi="Times New Roman"/>
                <w:b/>
                <w:bCs/>
              </w:rPr>
              <w:t xml:space="preserve">Содержание учебного материала </w:t>
            </w:r>
          </w:p>
        </w:tc>
        <w:tc>
          <w:tcPr>
            <w:tcW w:w="333" w:type="pct"/>
            <w:vAlign w:val="center"/>
          </w:tcPr>
          <w:p w14:paraId="4E9E6381"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2D5C34D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4563E1F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23DF991E"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55B28DA9" w14:textId="77777777" w:rsidTr="00A9568A">
        <w:trPr>
          <w:trHeight w:val="371"/>
        </w:trPr>
        <w:tc>
          <w:tcPr>
            <w:tcW w:w="986" w:type="pct"/>
            <w:vMerge/>
          </w:tcPr>
          <w:p w14:paraId="67247330" w14:textId="77777777" w:rsidR="00A9568A" w:rsidRPr="0046230B" w:rsidRDefault="00A9568A" w:rsidP="00A9568A">
            <w:pPr>
              <w:spacing w:after="0" w:line="240" w:lineRule="auto"/>
              <w:rPr>
                <w:rFonts w:ascii="Times New Roman" w:hAnsi="Times New Roman"/>
                <w:b/>
                <w:bCs/>
              </w:rPr>
            </w:pPr>
          </w:p>
        </w:tc>
        <w:tc>
          <w:tcPr>
            <w:tcW w:w="3085" w:type="pct"/>
          </w:tcPr>
          <w:p w14:paraId="7C63D7BE" w14:textId="77777777" w:rsidR="00A9568A" w:rsidRPr="0046230B"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46230B">
              <w:rPr>
                <w:rFonts w:ascii="Times New Roman" w:hAnsi="Times New Roman"/>
              </w:rPr>
              <w:t>Особенности развития японской культуры. Взаимодействие с другими культурами.  Традиционные ценности японской культуры</w:t>
            </w:r>
          </w:p>
        </w:tc>
        <w:tc>
          <w:tcPr>
            <w:tcW w:w="333" w:type="pct"/>
            <w:vAlign w:val="center"/>
          </w:tcPr>
          <w:p w14:paraId="1D589607" w14:textId="77777777" w:rsidR="00A9568A" w:rsidRPr="000C4887" w:rsidRDefault="00A9568A" w:rsidP="00A9568A">
            <w:pPr>
              <w:spacing w:after="0" w:line="240" w:lineRule="auto"/>
              <w:rPr>
                <w:rFonts w:ascii="Times New Roman" w:hAnsi="Times New Roman"/>
                <w:b/>
                <w:bCs/>
              </w:rPr>
            </w:pPr>
          </w:p>
        </w:tc>
        <w:tc>
          <w:tcPr>
            <w:tcW w:w="596" w:type="pct"/>
            <w:vMerge/>
          </w:tcPr>
          <w:p w14:paraId="6A8043B6" w14:textId="77777777" w:rsidR="00A9568A" w:rsidRPr="00B26BD5" w:rsidRDefault="00A9568A" w:rsidP="00A9568A">
            <w:pPr>
              <w:rPr>
                <w:rFonts w:ascii="Times New Roman" w:hAnsi="Times New Roman"/>
                <w:b/>
              </w:rPr>
            </w:pPr>
          </w:p>
        </w:tc>
      </w:tr>
      <w:tr w:rsidR="00A9568A" w:rsidRPr="00B26BD5" w14:paraId="30068EDD" w14:textId="77777777" w:rsidTr="00A9568A">
        <w:trPr>
          <w:trHeight w:val="371"/>
        </w:trPr>
        <w:tc>
          <w:tcPr>
            <w:tcW w:w="986" w:type="pct"/>
          </w:tcPr>
          <w:p w14:paraId="3DF15F7E"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Раздел №</w:t>
            </w:r>
            <w:r w:rsidRPr="00CD7602">
              <w:rPr>
                <w:rFonts w:ascii="Times New Roman" w:hAnsi="Times New Roman"/>
                <w:b/>
                <w:bCs/>
              </w:rPr>
              <w:t xml:space="preserve"> </w:t>
            </w:r>
            <w:r w:rsidRPr="00B9081C">
              <w:rPr>
                <w:rFonts w:ascii="Times New Roman" w:hAnsi="Times New Roman"/>
                <w:b/>
                <w:bCs/>
                <w:lang w:val="en-US"/>
              </w:rPr>
              <w:t>V</w:t>
            </w:r>
          </w:p>
          <w:p w14:paraId="6FE9291B" w14:textId="77777777" w:rsidR="00A9568A" w:rsidRPr="00CD7602" w:rsidRDefault="00A9568A" w:rsidP="00A9568A">
            <w:pPr>
              <w:spacing w:after="0" w:line="240" w:lineRule="auto"/>
              <w:rPr>
                <w:rFonts w:ascii="Times New Roman" w:hAnsi="Times New Roman"/>
                <w:bCs/>
              </w:rPr>
            </w:pPr>
            <w:r w:rsidRPr="00B9081C">
              <w:rPr>
                <w:rFonts w:ascii="Times New Roman" w:hAnsi="Times New Roman"/>
              </w:rPr>
              <w:t>Становление западной цивилизации</w:t>
            </w:r>
            <w:r w:rsidRPr="00B9081C">
              <w:rPr>
                <w:rFonts w:ascii="Times New Roman" w:hAnsi="Times New Roman"/>
                <w:b/>
                <w:bCs/>
              </w:rPr>
              <w:t xml:space="preserve"> </w:t>
            </w:r>
          </w:p>
        </w:tc>
        <w:tc>
          <w:tcPr>
            <w:tcW w:w="3085" w:type="pct"/>
          </w:tcPr>
          <w:p w14:paraId="5EDAE3D2" w14:textId="77777777" w:rsidR="00A9568A" w:rsidRPr="00B9081C" w:rsidRDefault="00A9568A" w:rsidP="00A9568A">
            <w:pPr>
              <w:spacing w:after="0" w:line="240" w:lineRule="auto"/>
              <w:rPr>
                <w:rFonts w:ascii="Times New Roman" w:hAnsi="Times New Roman"/>
                <w:b/>
                <w:bCs/>
              </w:rPr>
            </w:pPr>
          </w:p>
        </w:tc>
        <w:tc>
          <w:tcPr>
            <w:tcW w:w="333" w:type="pct"/>
            <w:vAlign w:val="center"/>
          </w:tcPr>
          <w:p w14:paraId="0E62E89A" w14:textId="77777777" w:rsidR="00A9568A" w:rsidRPr="000C4887" w:rsidRDefault="00A9568A" w:rsidP="00A9568A">
            <w:pPr>
              <w:spacing w:after="0" w:line="240" w:lineRule="auto"/>
              <w:rPr>
                <w:rFonts w:ascii="Times New Roman" w:hAnsi="Times New Roman"/>
                <w:b/>
                <w:bCs/>
              </w:rPr>
            </w:pPr>
          </w:p>
        </w:tc>
        <w:tc>
          <w:tcPr>
            <w:tcW w:w="596" w:type="pct"/>
          </w:tcPr>
          <w:p w14:paraId="03821259" w14:textId="77777777" w:rsidR="00A9568A" w:rsidRPr="00B26BD5" w:rsidRDefault="00A9568A" w:rsidP="00A9568A">
            <w:pPr>
              <w:spacing w:after="0"/>
              <w:rPr>
                <w:rFonts w:ascii="Times New Roman" w:hAnsi="Times New Roman"/>
                <w:b/>
              </w:rPr>
            </w:pPr>
          </w:p>
        </w:tc>
      </w:tr>
      <w:tr w:rsidR="00A9568A" w:rsidRPr="00B26BD5" w14:paraId="5AE839F4" w14:textId="77777777" w:rsidTr="00A9568A">
        <w:trPr>
          <w:trHeight w:val="371"/>
        </w:trPr>
        <w:tc>
          <w:tcPr>
            <w:tcW w:w="986" w:type="pct"/>
            <w:vMerge w:val="restart"/>
          </w:tcPr>
          <w:p w14:paraId="06A38669"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5.1</w:t>
            </w:r>
          </w:p>
          <w:p w14:paraId="4A68209E"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Цивилизационное значение эпохи Возрождения</w:t>
            </w:r>
          </w:p>
        </w:tc>
        <w:tc>
          <w:tcPr>
            <w:tcW w:w="3085" w:type="pct"/>
          </w:tcPr>
          <w:p w14:paraId="17B82943"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0F13BD58"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4</w:t>
            </w:r>
          </w:p>
        </w:tc>
        <w:tc>
          <w:tcPr>
            <w:tcW w:w="596" w:type="pct"/>
            <w:vMerge w:val="restart"/>
          </w:tcPr>
          <w:p w14:paraId="03538FD2"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37C11D4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068C997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40AEE94D" w14:textId="77777777" w:rsidTr="00A9568A">
        <w:trPr>
          <w:trHeight w:val="371"/>
        </w:trPr>
        <w:tc>
          <w:tcPr>
            <w:tcW w:w="986" w:type="pct"/>
            <w:vMerge/>
          </w:tcPr>
          <w:p w14:paraId="1A0429AC" w14:textId="77777777" w:rsidR="00A9568A" w:rsidRPr="00B9081C" w:rsidRDefault="00A9568A" w:rsidP="00A9568A">
            <w:pPr>
              <w:spacing w:after="0" w:line="240" w:lineRule="auto"/>
              <w:rPr>
                <w:rFonts w:ascii="Times New Roman" w:hAnsi="Times New Roman"/>
                <w:b/>
                <w:bCs/>
              </w:rPr>
            </w:pPr>
          </w:p>
        </w:tc>
        <w:tc>
          <w:tcPr>
            <w:tcW w:w="3085" w:type="pct"/>
          </w:tcPr>
          <w:p w14:paraId="2CBF71C5"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Факторы, влияющие на развитие культуры в Европе. Великие географические открытия, книгопечатание, развитие науки и промышленности</w:t>
            </w:r>
          </w:p>
        </w:tc>
        <w:tc>
          <w:tcPr>
            <w:tcW w:w="333" w:type="pct"/>
            <w:vAlign w:val="center"/>
          </w:tcPr>
          <w:p w14:paraId="477C5494" w14:textId="77777777" w:rsidR="00A9568A" w:rsidRPr="000C4887" w:rsidRDefault="00A9568A" w:rsidP="00A9568A">
            <w:pPr>
              <w:spacing w:after="0" w:line="240" w:lineRule="auto"/>
              <w:rPr>
                <w:rFonts w:ascii="Times New Roman" w:hAnsi="Times New Roman"/>
                <w:bCs/>
              </w:rPr>
            </w:pPr>
          </w:p>
        </w:tc>
        <w:tc>
          <w:tcPr>
            <w:tcW w:w="596" w:type="pct"/>
            <w:vMerge/>
          </w:tcPr>
          <w:p w14:paraId="07C58C95" w14:textId="77777777" w:rsidR="00A9568A" w:rsidRPr="00B90C63" w:rsidRDefault="00A9568A" w:rsidP="00A9568A">
            <w:pPr>
              <w:rPr>
                <w:rFonts w:ascii="Times New Roman" w:hAnsi="Times New Roman"/>
                <w:b/>
              </w:rPr>
            </w:pPr>
          </w:p>
        </w:tc>
      </w:tr>
      <w:tr w:rsidR="00A9568A" w:rsidRPr="00B26BD5" w14:paraId="4D89E98A" w14:textId="77777777" w:rsidTr="00A9568A">
        <w:trPr>
          <w:trHeight w:val="371"/>
        </w:trPr>
        <w:tc>
          <w:tcPr>
            <w:tcW w:w="986" w:type="pct"/>
            <w:vMerge w:val="restart"/>
          </w:tcPr>
          <w:p w14:paraId="1138F928"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lastRenderedPageBreak/>
              <w:t>Тема № 5.2</w:t>
            </w:r>
          </w:p>
          <w:p w14:paraId="51BB2043"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Гуманизм и гуманисты</w:t>
            </w:r>
          </w:p>
        </w:tc>
        <w:tc>
          <w:tcPr>
            <w:tcW w:w="3085" w:type="pct"/>
          </w:tcPr>
          <w:p w14:paraId="12D1950A"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0D4F6D4A" w14:textId="77777777" w:rsidR="00A9568A" w:rsidRPr="000C4887" w:rsidRDefault="00A9568A" w:rsidP="00A9568A">
            <w:pPr>
              <w:spacing w:after="0" w:line="240" w:lineRule="auto"/>
              <w:rPr>
                <w:rFonts w:ascii="Times New Roman" w:hAnsi="Times New Roman"/>
                <w:b/>
                <w:bCs/>
              </w:rPr>
            </w:pPr>
            <w:r>
              <w:rPr>
                <w:rFonts w:ascii="Times New Roman" w:hAnsi="Times New Roman"/>
                <w:b/>
                <w:bCs/>
              </w:rPr>
              <w:t>2</w:t>
            </w:r>
          </w:p>
        </w:tc>
        <w:tc>
          <w:tcPr>
            <w:tcW w:w="596" w:type="pct"/>
            <w:vMerge w:val="restart"/>
          </w:tcPr>
          <w:p w14:paraId="3B205C6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63853E1F"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09AD044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467B6629" w14:textId="77777777" w:rsidTr="00A9568A">
        <w:trPr>
          <w:trHeight w:val="371"/>
        </w:trPr>
        <w:tc>
          <w:tcPr>
            <w:tcW w:w="986" w:type="pct"/>
            <w:vMerge/>
          </w:tcPr>
          <w:p w14:paraId="3ED1337E" w14:textId="77777777" w:rsidR="00A9568A" w:rsidRPr="00B9081C" w:rsidRDefault="00A9568A" w:rsidP="00A9568A">
            <w:pPr>
              <w:spacing w:after="0" w:line="240" w:lineRule="auto"/>
              <w:rPr>
                <w:rFonts w:ascii="Times New Roman" w:hAnsi="Times New Roman"/>
                <w:b/>
                <w:bCs/>
              </w:rPr>
            </w:pPr>
          </w:p>
        </w:tc>
        <w:tc>
          <w:tcPr>
            <w:tcW w:w="3085" w:type="pct"/>
          </w:tcPr>
          <w:p w14:paraId="7AB132E0"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Эпоха Возрождения как переход к культуре Нового времени. Утверждение новых ценностных представлений, становление светской культуры.</w:t>
            </w:r>
          </w:p>
        </w:tc>
        <w:tc>
          <w:tcPr>
            <w:tcW w:w="333" w:type="pct"/>
            <w:vAlign w:val="center"/>
          </w:tcPr>
          <w:p w14:paraId="7AF9ADDD" w14:textId="77777777" w:rsidR="00A9568A" w:rsidRPr="000C4887" w:rsidRDefault="00A9568A" w:rsidP="00A9568A">
            <w:pPr>
              <w:spacing w:after="0" w:line="240" w:lineRule="auto"/>
              <w:rPr>
                <w:rFonts w:ascii="Times New Roman" w:hAnsi="Times New Roman"/>
                <w:bCs/>
              </w:rPr>
            </w:pPr>
          </w:p>
        </w:tc>
        <w:tc>
          <w:tcPr>
            <w:tcW w:w="596" w:type="pct"/>
            <w:vMerge/>
          </w:tcPr>
          <w:p w14:paraId="578FE61A" w14:textId="77777777" w:rsidR="00A9568A" w:rsidRPr="00B26BD5" w:rsidRDefault="00A9568A" w:rsidP="00A9568A">
            <w:pPr>
              <w:rPr>
                <w:rFonts w:ascii="Times New Roman" w:hAnsi="Times New Roman"/>
                <w:b/>
              </w:rPr>
            </w:pPr>
          </w:p>
        </w:tc>
      </w:tr>
      <w:tr w:rsidR="00A9568A" w:rsidRPr="00B26BD5" w14:paraId="1BF34C6B" w14:textId="77777777" w:rsidTr="00A9568A">
        <w:trPr>
          <w:trHeight w:val="371"/>
        </w:trPr>
        <w:tc>
          <w:tcPr>
            <w:tcW w:w="986" w:type="pct"/>
            <w:vMerge w:val="restart"/>
          </w:tcPr>
          <w:p w14:paraId="070B1042"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5.3</w:t>
            </w:r>
          </w:p>
          <w:p w14:paraId="4E7B73E4"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Эпоха Реформации</w:t>
            </w:r>
          </w:p>
        </w:tc>
        <w:tc>
          <w:tcPr>
            <w:tcW w:w="3085" w:type="pct"/>
          </w:tcPr>
          <w:p w14:paraId="7119C957"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054E14CE"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1F80E29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2E81F78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B01B7C1"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40384F0C" w14:textId="77777777" w:rsidTr="00A9568A">
        <w:trPr>
          <w:trHeight w:val="371"/>
        </w:trPr>
        <w:tc>
          <w:tcPr>
            <w:tcW w:w="986" w:type="pct"/>
            <w:vMerge/>
          </w:tcPr>
          <w:p w14:paraId="5FC76E86" w14:textId="77777777" w:rsidR="00A9568A" w:rsidRPr="00B9081C" w:rsidRDefault="00A9568A" w:rsidP="00A9568A">
            <w:pPr>
              <w:spacing w:after="0" w:line="240" w:lineRule="auto"/>
              <w:rPr>
                <w:rFonts w:ascii="Times New Roman" w:hAnsi="Times New Roman"/>
                <w:b/>
                <w:bCs/>
              </w:rPr>
            </w:pPr>
          </w:p>
        </w:tc>
        <w:tc>
          <w:tcPr>
            <w:tcW w:w="3085" w:type="pct"/>
          </w:tcPr>
          <w:p w14:paraId="00E7F9BA"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Реформация и ее культурное значение. Реформация в разных странах. Борьба за религиозную толерантность. Контрреформация</w:t>
            </w:r>
          </w:p>
        </w:tc>
        <w:tc>
          <w:tcPr>
            <w:tcW w:w="333" w:type="pct"/>
            <w:vAlign w:val="center"/>
          </w:tcPr>
          <w:p w14:paraId="5E640F63" w14:textId="77777777" w:rsidR="00A9568A" w:rsidRPr="000C4887" w:rsidRDefault="00A9568A" w:rsidP="00A9568A">
            <w:pPr>
              <w:spacing w:after="0" w:line="240" w:lineRule="auto"/>
              <w:rPr>
                <w:rFonts w:ascii="Times New Roman" w:hAnsi="Times New Roman"/>
                <w:bCs/>
              </w:rPr>
            </w:pPr>
          </w:p>
        </w:tc>
        <w:tc>
          <w:tcPr>
            <w:tcW w:w="596" w:type="pct"/>
            <w:vMerge/>
          </w:tcPr>
          <w:p w14:paraId="3FAF395C" w14:textId="77777777" w:rsidR="00A9568A" w:rsidRPr="00B26BD5" w:rsidRDefault="00A9568A" w:rsidP="00A9568A">
            <w:pPr>
              <w:rPr>
                <w:rFonts w:ascii="Times New Roman" w:hAnsi="Times New Roman"/>
                <w:b/>
              </w:rPr>
            </w:pPr>
          </w:p>
        </w:tc>
      </w:tr>
      <w:tr w:rsidR="00A9568A" w:rsidRPr="00B26BD5" w14:paraId="61E1CF51" w14:textId="77777777" w:rsidTr="00A9568A">
        <w:trPr>
          <w:trHeight w:val="371"/>
        </w:trPr>
        <w:tc>
          <w:tcPr>
            <w:tcW w:w="986" w:type="pct"/>
            <w:vMerge w:val="restart"/>
          </w:tcPr>
          <w:p w14:paraId="4B3D43EB"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5.4</w:t>
            </w:r>
          </w:p>
          <w:p w14:paraId="08636FEE"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Протестантизм и культура</w:t>
            </w:r>
          </w:p>
        </w:tc>
        <w:tc>
          <w:tcPr>
            <w:tcW w:w="3085" w:type="pct"/>
          </w:tcPr>
          <w:p w14:paraId="69C9C3F7"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7C6FD802"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69BEB98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54E0C3D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DC6E23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01D2A9C3" w14:textId="77777777" w:rsidTr="00A9568A">
        <w:trPr>
          <w:trHeight w:val="371"/>
        </w:trPr>
        <w:tc>
          <w:tcPr>
            <w:tcW w:w="986" w:type="pct"/>
            <w:vMerge/>
          </w:tcPr>
          <w:p w14:paraId="2EDB471F" w14:textId="77777777" w:rsidR="00A9568A" w:rsidRPr="00B9081C" w:rsidRDefault="00A9568A" w:rsidP="00A9568A">
            <w:pPr>
              <w:spacing w:after="0" w:line="240" w:lineRule="auto"/>
              <w:rPr>
                <w:rFonts w:ascii="Times New Roman" w:hAnsi="Times New Roman"/>
                <w:b/>
                <w:bCs/>
              </w:rPr>
            </w:pPr>
          </w:p>
        </w:tc>
        <w:tc>
          <w:tcPr>
            <w:tcW w:w="3085" w:type="pct"/>
          </w:tcPr>
          <w:p w14:paraId="2D442AEF"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Формирование бюргерской культуры. Роль протестантизма в создании культурных основ современного общества. Кризис гуманизма и ренессансной эстетики.</w:t>
            </w:r>
          </w:p>
        </w:tc>
        <w:tc>
          <w:tcPr>
            <w:tcW w:w="333" w:type="pct"/>
            <w:vAlign w:val="center"/>
          </w:tcPr>
          <w:p w14:paraId="2B2FCEEB" w14:textId="77777777" w:rsidR="00A9568A" w:rsidRPr="000C4887" w:rsidRDefault="00A9568A" w:rsidP="00A9568A">
            <w:pPr>
              <w:spacing w:after="0" w:line="240" w:lineRule="auto"/>
              <w:rPr>
                <w:rFonts w:ascii="Times New Roman" w:hAnsi="Times New Roman"/>
                <w:bCs/>
              </w:rPr>
            </w:pPr>
          </w:p>
        </w:tc>
        <w:tc>
          <w:tcPr>
            <w:tcW w:w="596" w:type="pct"/>
            <w:vMerge/>
          </w:tcPr>
          <w:p w14:paraId="6421DAC5" w14:textId="77777777" w:rsidR="00A9568A" w:rsidRPr="00B26BD5" w:rsidRDefault="00A9568A" w:rsidP="00A9568A">
            <w:pPr>
              <w:rPr>
                <w:rFonts w:ascii="Times New Roman" w:hAnsi="Times New Roman"/>
                <w:b/>
              </w:rPr>
            </w:pPr>
          </w:p>
        </w:tc>
      </w:tr>
      <w:tr w:rsidR="00A9568A" w:rsidRPr="00B26BD5" w14:paraId="5858D646" w14:textId="77777777" w:rsidTr="00A9568A">
        <w:trPr>
          <w:trHeight w:val="371"/>
        </w:trPr>
        <w:tc>
          <w:tcPr>
            <w:tcW w:w="986" w:type="pct"/>
            <w:vMerge w:val="restart"/>
          </w:tcPr>
          <w:p w14:paraId="09C74A6D"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5.5</w:t>
            </w:r>
          </w:p>
          <w:p w14:paraId="3D7EEE00"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Становление буржуазных отношений в Европе и Северной Америке</w:t>
            </w:r>
          </w:p>
        </w:tc>
        <w:tc>
          <w:tcPr>
            <w:tcW w:w="3085" w:type="pct"/>
          </w:tcPr>
          <w:p w14:paraId="497D3B86"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646163D0"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073EFE21"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16A7EA1E"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2CD483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0AC60E8E" w14:textId="77777777" w:rsidTr="00A9568A">
        <w:trPr>
          <w:trHeight w:val="371"/>
        </w:trPr>
        <w:tc>
          <w:tcPr>
            <w:tcW w:w="986" w:type="pct"/>
            <w:vMerge/>
          </w:tcPr>
          <w:p w14:paraId="63212946" w14:textId="77777777" w:rsidR="00A9568A" w:rsidRPr="00B9081C" w:rsidRDefault="00A9568A" w:rsidP="00A9568A">
            <w:pPr>
              <w:spacing w:after="0" w:line="240" w:lineRule="auto"/>
              <w:rPr>
                <w:rFonts w:ascii="Times New Roman" w:hAnsi="Times New Roman"/>
                <w:b/>
                <w:bCs/>
              </w:rPr>
            </w:pPr>
          </w:p>
        </w:tc>
        <w:tc>
          <w:tcPr>
            <w:tcW w:w="3085" w:type="pct"/>
          </w:tcPr>
          <w:p w14:paraId="0A394736"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 xml:space="preserve">Культура раннего Нового времени. Основные черты новой культурной эпохи. </w:t>
            </w:r>
          </w:p>
        </w:tc>
        <w:tc>
          <w:tcPr>
            <w:tcW w:w="333" w:type="pct"/>
            <w:vAlign w:val="center"/>
          </w:tcPr>
          <w:p w14:paraId="526DA1DB" w14:textId="77777777" w:rsidR="00A9568A" w:rsidRPr="000C4887" w:rsidRDefault="00A9568A" w:rsidP="00A9568A">
            <w:pPr>
              <w:spacing w:after="0" w:line="240" w:lineRule="auto"/>
              <w:rPr>
                <w:rFonts w:ascii="Times New Roman" w:hAnsi="Times New Roman"/>
                <w:bCs/>
              </w:rPr>
            </w:pPr>
          </w:p>
        </w:tc>
        <w:tc>
          <w:tcPr>
            <w:tcW w:w="596" w:type="pct"/>
            <w:vMerge/>
          </w:tcPr>
          <w:p w14:paraId="52E73416" w14:textId="77777777" w:rsidR="00A9568A" w:rsidRPr="00B26BD5" w:rsidRDefault="00A9568A" w:rsidP="00A9568A">
            <w:pPr>
              <w:rPr>
                <w:rFonts w:ascii="Times New Roman" w:hAnsi="Times New Roman"/>
                <w:b/>
              </w:rPr>
            </w:pPr>
          </w:p>
        </w:tc>
      </w:tr>
      <w:tr w:rsidR="00A9568A" w:rsidRPr="00B26BD5" w14:paraId="01CC38A6" w14:textId="77777777" w:rsidTr="00A9568A">
        <w:trPr>
          <w:trHeight w:val="371"/>
        </w:trPr>
        <w:tc>
          <w:tcPr>
            <w:tcW w:w="986" w:type="pct"/>
            <w:vMerge w:val="restart"/>
          </w:tcPr>
          <w:p w14:paraId="6B2919E7"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5.6</w:t>
            </w:r>
          </w:p>
          <w:p w14:paraId="22D3953A"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Духовная жизнь 17 века</w:t>
            </w:r>
          </w:p>
        </w:tc>
        <w:tc>
          <w:tcPr>
            <w:tcW w:w="3085" w:type="pct"/>
          </w:tcPr>
          <w:p w14:paraId="2A109189"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58AC08D7"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5ADBF24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42EB57C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5993450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9D6A9AD" w14:textId="77777777" w:rsidTr="00A9568A">
        <w:trPr>
          <w:trHeight w:val="371"/>
        </w:trPr>
        <w:tc>
          <w:tcPr>
            <w:tcW w:w="986" w:type="pct"/>
            <w:vMerge/>
          </w:tcPr>
          <w:p w14:paraId="12A5EBA2" w14:textId="77777777" w:rsidR="00A9568A" w:rsidRPr="00B9081C" w:rsidRDefault="00A9568A" w:rsidP="00A9568A">
            <w:pPr>
              <w:spacing w:after="0" w:line="240" w:lineRule="auto"/>
              <w:rPr>
                <w:rFonts w:ascii="Times New Roman" w:hAnsi="Times New Roman"/>
                <w:b/>
                <w:bCs/>
              </w:rPr>
            </w:pPr>
          </w:p>
        </w:tc>
        <w:tc>
          <w:tcPr>
            <w:tcW w:w="3085" w:type="pct"/>
          </w:tcPr>
          <w:p w14:paraId="024D6998"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Век философов. Эстетическая реформа. Барокко и классицизм. Творческие интуиции века</w:t>
            </w:r>
          </w:p>
        </w:tc>
        <w:tc>
          <w:tcPr>
            <w:tcW w:w="333" w:type="pct"/>
            <w:vAlign w:val="center"/>
          </w:tcPr>
          <w:p w14:paraId="6ED89820" w14:textId="77777777" w:rsidR="00A9568A" w:rsidRPr="000C4887" w:rsidRDefault="00A9568A" w:rsidP="00A9568A">
            <w:pPr>
              <w:spacing w:after="0" w:line="240" w:lineRule="auto"/>
              <w:rPr>
                <w:rFonts w:ascii="Times New Roman" w:hAnsi="Times New Roman"/>
                <w:bCs/>
              </w:rPr>
            </w:pPr>
          </w:p>
        </w:tc>
        <w:tc>
          <w:tcPr>
            <w:tcW w:w="596" w:type="pct"/>
            <w:vMerge/>
          </w:tcPr>
          <w:p w14:paraId="0650EE67" w14:textId="77777777" w:rsidR="00A9568A" w:rsidRPr="00B26BD5" w:rsidRDefault="00A9568A" w:rsidP="00A9568A">
            <w:pPr>
              <w:rPr>
                <w:rFonts w:ascii="Times New Roman" w:hAnsi="Times New Roman"/>
                <w:b/>
              </w:rPr>
            </w:pPr>
          </w:p>
        </w:tc>
      </w:tr>
      <w:tr w:rsidR="00A9568A" w:rsidRPr="00B26BD5" w14:paraId="0B4E7A24" w14:textId="77777777" w:rsidTr="00A9568A">
        <w:trPr>
          <w:trHeight w:val="371"/>
        </w:trPr>
        <w:tc>
          <w:tcPr>
            <w:tcW w:w="986" w:type="pct"/>
            <w:vMerge w:val="restart"/>
          </w:tcPr>
          <w:p w14:paraId="6B383DE4"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5.7</w:t>
            </w:r>
          </w:p>
          <w:p w14:paraId="67AB512E"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Культура двора</w:t>
            </w:r>
          </w:p>
        </w:tc>
        <w:tc>
          <w:tcPr>
            <w:tcW w:w="3085" w:type="pct"/>
          </w:tcPr>
          <w:p w14:paraId="32564D92"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33EA972E"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49B6A1F1"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E6F796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1591895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470D0FDB" w14:textId="77777777" w:rsidTr="00A9568A">
        <w:trPr>
          <w:trHeight w:val="371"/>
        </w:trPr>
        <w:tc>
          <w:tcPr>
            <w:tcW w:w="986" w:type="pct"/>
            <w:vMerge/>
          </w:tcPr>
          <w:p w14:paraId="5CB07F02" w14:textId="77777777" w:rsidR="00A9568A" w:rsidRPr="00B9081C" w:rsidRDefault="00A9568A" w:rsidP="00A9568A">
            <w:pPr>
              <w:spacing w:after="0" w:line="240" w:lineRule="auto"/>
              <w:rPr>
                <w:rFonts w:ascii="Times New Roman" w:hAnsi="Times New Roman"/>
                <w:b/>
                <w:bCs/>
              </w:rPr>
            </w:pPr>
          </w:p>
        </w:tc>
        <w:tc>
          <w:tcPr>
            <w:tcW w:w="3085" w:type="pct"/>
          </w:tcPr>
          <w:p w14:paraId="7A0557F3"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Абсолютистские монархии. Версаль как европейский эталон.</w:t>
            </w:r>
          </w:p>
          <w:p w14:paraId="3A0BF885"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Формирование новой морали и этики</w:t>
            </w:r>
          </w:p>
        </w:tc>
        <w:tc>
          <w:tcPr>
            <w:tcW w:w="333" w:type="pct"/>
            <w:vAlign w:val="center"/>
          </w:tcPr>
          <w:p w14:paraId="7849C7E0" w14:textId="77777777" w:rsidR="00A9568A" w:rsidRPr="000C4887" w:rsidRDefault="00A9568A" w:rsidP="00A9568A">
            <w:pPr>
              <w:spacing w:after="0" w:line="240" w:lineRule="auto"/>
              <w:rPr>
                <w:rFonts w:ascii="Times New Roman" w:hAnsi="Times New Roman"/>
                <w:bCs/>
              </w:rPr>
            </w:pPr>
          </w:p>
        </w:tc>
        <w:tc>
          <w:tcPr>
            <w:tcW w:w="596" w:type="pct"/>
            <w:vMerge/>
          </w:tcPr>
          <w:p w14:paraId="4185DA1B" w14:textId="77777777" w:rsidR="00A9568A" w:rsidRPr="00B26BD5" w:rsidRDefault="00A9568A" w:rsidP="00A9568A">
            <w:pPr>
              <w:rPr>
                <w:rFonts w:ascii="Times New Roman" w:hAnsi="Times New Roman"/>
                <w:b/>
              </w:rPr>
            </w:pPr>
          </w:p>
        </w:tc>
      </w:tr>
      <w:tr w:rsidR="00A9568A" w:rsidRPr="00B26BD5" w14:paraId="163358DA" w14:textId="77777777" w:rsidTr="00A9568A">
        <w:trPr>
          <w:trHeight w:val="371"/>
        </w:trPr>
        <w:tc>
          <w:tcPr>
            <w:tcW w:w="986" w:type="pct"/>
            <w:vMerge w:val="restart"/>
          </w:tcPr>
          <w:p w14:paraId="5B261A6D"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5.8</w:t>
            </w:r>
          </w:p>
          <w:p w14:paraId="5FD0A794"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Социальная культура</w:t>
            </w:r>
          </w:p>
        </w:tc>
        <w:tc>
          <w:tcPr>
            <w:tcW w:w="3085" w:type="pct"/>
          </w:tcPr>
          <w:p w14:paraId="62B9CCC1"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0CF0E8D9"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1121936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5021276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22F1180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95F048D" w14:textId="77777777" w:rsidTr="00A9568A">
        <w:trPr>
          <w:trHeight w:val="371"/>
        </w:trPr>
        <w:tc>
          <w:tcPr>
            <w:tcW w:w="986" w:type="pct"/>
            <w:vMerge/>
          </w:tcPr>
          <w:p w14:paraId="4AE45F4A" w14:textId="77777777" w:rsidR="00A9568A" w:rsidRPr="00B9081C" w:rsidRDefault="00A9568A" w:rsidP="00A9568A">
            <w:pPr>
              <w:spacing w:after="0" w:line="240" w:lineRule="auto"/>
              <w:rPr>
                <w:rFonts w:ascii="Times New Roman" w:hAnsi="Times New Roman"/>
                <w:b/>
                <w:bCs/>
              </w:rPr>
            </w:pPr>
          </w:p>
        </w:tc>
        <w:tc>
          <w:tcPr>
            <w:tcW w:w="3085" w:type="pct"/>
          </w:tcPr>
          <w:p w14:paraId="36286749"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Становление ранних форм капитализма. Правовая мысль. Утопии. Феномен политической экономии</w:t>
            </w:r>
          </w:p>
        </w:tc>
        <w:tc>
          <w:tcPr>
            <w:tcW w:w="333" w:type="pct"/>
            <w:vAlign w:val="center"/>
          </w:tcPr>
          <w:p w14:paraId="470F2759" w14:textId="77777777" w:rsidR="00A9568A" w:rsidRPr="000C4887" w:rsidRDefault="00A9568A" w:rsidP="00A9568A">
            <w:pPr>
              <w:spacing w:after="0" w:line="240" w:lineRule="auto"/>
              <w:rPr>
                <w:rFonts w:ascii="Times New Roman" w:hAnsi="Times New Roman"/>
                <w:bCs/>
              </w:rPr>
            </w:pPr>
          </w:p>
        </w:tc>
        <w:tc>
          <w:tcPr>
            <w:tcW w:w="596" w:type="pct"/>
            <w:vMerge/>
          </w:tcPr>
          <w:p w14:paraId="2B655447" w14:textId="77777777" w:rsidR="00A9568A" w:rsidRPr="00B26BD5" w:rsidRDefault="00A9568A" w:rsidP="00A9568A">
            <w:pPr>
              <w:rPr>
                <w:rFonts w:ascii="Times New Roman" w:hAnsi="Times New Roman"/>
                <w:b/>
              </w:rPr>
            </w:pPr>
          </w:p>
        </w:tc>
      </w:tr>
      <w:tr w:rsidR="00A9568A" w:rsidRPr="00B26BD5" w14:paraId="41A47D6C" w14:textId="77777777" w:rsidTr="00A9568A">
        <w:trPr>
          <w:trHeight w:val="371"/>
        </w:trPr>
        <w:tc>
          <w:tcPr>
            <w:tcW w:w="986" w:type="pct"/>
            <w:vMerge w:val="restart"/>
          </w:tcPr>
          <w:p w14:paraId="7D3E907A"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5.9</w:t>
            </w:r>
          </w:p>
          <w:p w14:paraId="643990CE"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Парадигмы рациональности</w:t>
            </w:r>
          </w:p>
        </w:tc>
        <w:tc>
          <w:tcPr>
            <w:tcW w:w="3085" w:type="pct"/>
          </w:tcPr>
          <w:p w14:paraId="0F750BAD"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184DA159"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7533A15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58C1171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029FA5B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31223E4B" w14:textId="77777777" w:rsidTr="00A9568A">
        <w:trPr>
          <w:trHeight w:val="371"/>
        </w:trPr>
        <w:tc>
          <w:tcPr>
            <w:tcW w:w="986" w:type="pct"/>
            <w:vMerge/>
          </w:tcPr>
          <w:p w14:paraId="5E6C7752" w14:textId="77777777" w:rsidR="00A9568A" w:rsidRPr="00B9081C" w:rsidRDefault="00A9568A" w:rsidP="00A9568A">
            <w:pPr>
              <w:spacing w:after="0" w:line="240" w:lineRule="auto"/>
              <w:rPr>
                <w:rFonts w:ascii="Times New Roman" w:hAnsi="Times New Roman"/>
                <w:b/>
                <w:bCs/>
              </w:rPr>
            </w:pPr>
          </w:p>
        </w:tc>
        <w:tc>
          <w:tcPr>
            <w:tcW w:w="3085" w:type="pct"/>
          </w:tcPr>
          <w:p w14:paraId="022A6287"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Век новой науки. Наука как фактор культуры и парадигма знания. Ньютон и его картина мира. Технические изобретения</w:t>
            </w:r>
          </w:p>
        </w:tc>
        <w:tc>
          <w:tcPr>
            <w:tcW w:w="333" w:type="pct"/>
            <w:vAlign w:val="center"/>
          </w:tcPr>
          <w:p w14:paraId="2F129170" w14:textId="77777777" w:rsidR="00A9568A" w:rsidRPr="000C4887" w:rsidRDefault="00A9568A" w:rsidP="00A9568A">
            <w:pPr>
              <w:spacing w:after="0" w:line="240" w:lineRule="auto"/>
              <w:rPr>
                <w:rFonts w:ascii="Times New Roman" w:hAnsi="Times New Roman"/>
                <w:bCs/>
              </w:rPr>
            </w:pPr>
          </w:p>
        </w:tc>
        <w:tc>
          <w:tcPr>
            <w:tcW w:w="596" w:type="pct"/>
            <w:vMerge/>
          </w:tcPr>
          <w:p w14:paraId="76623899" w14:textId="77777777" w:rsidR="00A9568A" w:rsidRPr="00B26BD5" w:rsidRDefault="00A9568A" w:rsidP="00A9568A">
            <w:pPr>
              <w:rPr>
                <w:rFonts w:ascii="Times New Roman" w:hAnsi="Times New Roman"/>
                <w:b/>
              </w:rPr>
            </w:pPr>
          </w:p>
        </w:tc>
      </w:tr>
      <w:tr w:rsidR="00A9568A" w:rsidRPr="00B26BD5" w14:paraId="2021290D" w14:textId="77777777" w:rsidTr="00A9568A">
        <w:trPr>
          <w:trHeight w:val="371"/>
        </w:trPr>
        <w:tc>
          <w:tcPr>
            <w:tcW w:w="986" w:type="pct"/>
            <w:vMerge w:val="restart"/>
          </w:tcPr>
          <w:p w14:paraId="09BC8EB4"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5.10</w:t>
            </w:r>
          </w:p>
          <w:p w14:paraId="21BB3F7F"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Музыка в новоевропейской культуре</w:t>
            </w:r>
          </w:p>
        </w:tc>
        <w:tc>
          <w:tcPr>
            <w:tcW w:w="3085" w:type="pct"/>
          </w:tcPr>
          <w:p w14:paraId="277FB624"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697B5619"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3BA2E0D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2975C5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33BE21B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79298EE1" w14:textId="77777777" w:rsidTr="00A9568A">
        <w:trPr>
          <w:trHeight w:val="371"/>
        </w:trPr>
        <w:tc>
          <w:tcPr>
            <w:tcW w:w="986" w:type="pct"/>
            <w:vMerge/>
          </w:tcPr>
          <w:p w14:paraId="3330A5F3" w14:textId="77777777" w:rsidR="00A9568A" w:rsidRPr="00B9081C" w:rsidRDefault="00A9568A" w:rsidP="00A9568A">
            <w:pPr>
              <w:spacing w:after="0" w:line="240" w:lineRule="auto"/>
              <w:rPr>
                <w:rFonts w:ascii="Times New Roman" w:hAnsi="Times New Roman"/>
                <w:b/>
                <w:bCs/>
              </w:rPr>
            </w:pPr>
          </w:p>
        </w:tc>
        <w:tc>
          <w:tcPr>
            <w:tcW w:w="3085" w:type="pct"/>
          </w:tcPr>
          <w:p w14:paraId="6C5B2707"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Музыка как часть новоевропейской культуры. Светская и церковная музыка. Опера. Полифонизм. Протестантский хорал. Композиторы музыки барокко.</w:t>
            </w:r>
          </w:p>
        </w:tc>
        <w:tc>
          <w:tcPr>
            <w:tcW w:w="333" w:type="pct"/>
            <w:vAlign w:val="center"/>
          </w:tcPr>
          <w:p w14:paraId="7FF529E1" w14:textId="77777777" w:rsidR="00A9568A" w:rsidRPr="000C4887" w:rsidRDefault="00A9568A" w:rsidP="00A9568A">
            <w:pPr>
              <w:spacing w:after="0" w:line="240" w:lineRule="auto"/>
              <w:rPr>
                <w:rFonts w:ascii="Times New Roman" w:hAnsi="Times New Roman"/>
                <w:bCs/>
              </w:rPr>
            </w:pPr>
          </w:p>
        </w:tc>
        <w:tc>
          <w:tcPr>
            <w:tcW w:w="596" w:type="pct"/>
            <w:vMerge/>
          </w:tcPr>
          <w:p w14:paraId="7B54A421" w14:textId="77777777" w:rsidR="00A9568A" w:rsidRPr="00B26BD5" w:rsidRDefault="00A9568A" w:rsidP="00A9568A">
            <w:pPr>
              <w:rPr>
                <w:rFonts w:ascii="Times New Roman" w:hAnsi="Times New Roman"/>
                <w:b/>
              </w:rPr>
            </w:pPr>
          </w:p>
        </w:tc>
      </w:tr>
      <w:tr w:rsidR="00A9568A" w:rsidRPr="00B26BD5" w14:paraId="13F35F12" w14:textId="77777777" w:rsidTr="00A9568A">
        <w:trPr>
          <w:trHeight w:val="371"/>
        </w:trPr>
        <w:tc>
          <w:tcPr>
            <w:tcW w:w="986" w:type="pct"/>
            <w:vMerge w:val="restart"/>
          </w:tcPr>
          <w:p w14:paraId="4A5B488C"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5.11</w:t>
            </w:r>
          </w:p>
          <w:p w14:paraId="2AFAF19C"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Россия как участник процесса формирования западной цивилизации</w:t>
            </w:r>
          </w:p>
        </w:tc>
        <w:tc>
          <w:tcPr>
            <w:tcW w:w="3085" w:type="pct"/>
          </w:tcPr>
          <w:p w14:paraId="7813C3D6"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294CE49A"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05EAA52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15CEFF1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11D167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157534F0" w14:textId="77777777" w:rsidTr="00A9568A">
        <w:trPr>
          <w:trHeight w:val="371"/>
        </w:trPr>
        <w:tc>
          <w:tcPr>
            <w:tcW w:w="986" w:type="pct"/>
            <w:vMerge/>
          </w:tcPr>
          <w:p w14:paraId="7A9303D6" w14:textId="77777777" w:rsidR="00A9568A" w:rsidRPr="00B9081C" w:rsidRDefault="00A9568A" w:rsidP="00A9568A">
            <w:pPr>
              <w:spacing w:after="0" w:line="240" w:lineRule="auto"/>
              <w:rPr>
                <w:rFonts w:ascii="Times New Roman" w:hAnsi="Times New Roman"/>
                <w:b/>
                <w:bCs/>
              </w:rPr>
            </w:pPr>
          </w:p>
        </w:tc>
        <w:tc>
          <w:tcPr>
            <w:tcW w:w="3085" w:type="pct"/>
          </w:tcPr>
          <w:p w14:paraId="750721D3"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 xml:space="preserve">Русская культура в контексте общеевропейской культуры. Политическая культура. Реформы и их последствия. Просвещение, книгопечатание, публицистика. Контакты с миром. </w:t>
            </w:r>
          </w:p>
        </w:tc>
        <w:tc>
          <w:tcPr>
            <w:tcW w:w="333" w:type="pct"/>
            <w:vAlign w:val="center"/>
          </w:tcPr>
          <w:p w14:paraId="2DA989E0" w14:textId="77777777" w:rsidR="00A9568A" w:rsidRPr="000C4887" w:rsidRDefault="00A9568A" w:rsidP="00A9568A">
            <w:pPr>
              <w:spacing w:after="0" w:line="240" w:lineRule="auto"/>
              <w:rPr>
                <w:rFonts w:ascii="Times New Roman" w:hAnsi="Times New Roman"/>
                <w:bCs/>
              </w:rPr>
            </w:pPr>
          </w:p>
        </w:tc>
        <w:tc>
          <w:tcPr>
            <w:tcW w:w="596" w:type="pct"/>
            <w:vMerge/>
          </w:tcPr>
          <w:p w14:paraId="5C1B1158" w14:textId="77777777" w:rsidR="00A9568A" w:rsidRPr="00B26BD5" w:rsidRDefault="00A9568A" w:rsidP="00A9568A">
            <w:pPr>
              <w:rPr>
                <w:rFonts w:ascii="Times New Roman" w:hAnsi="Times New Roman"/>
                <w:b/>
              </w:rPr>
            </w:pPr>
          </w:p>
        </w:tc>
      </w:tr>
      <w:tr w:rsidR="00A9568A" w:rsidRPr="00B26BD5" w14:paraId="10E573AA" w14:textId="77777777" w:rsidTr="00A9568A">
        <w:trPr>
          <w:trHeight w:val="371"/>
        </w:trPr>
        <w:tc>
          <w:tcPr>
            <w:tcW w:w="986" w:type="pct"/>
            <w:vMerge w:val="restart"/>
          </w:tcPr>
          <w:p w14:paraId="4C7C981B"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5.12</w:t>
            </w:r>
          </w:p>
          <w:p w14:paraId="62E41122"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lastRenderedPageBreak/>
              <w:t>Особенности эпохи Просвещения</w:t>
            </w:r>
          </w:p>
        </w:tc>
        <w:tc>
          <w:tcPr>
            <w:tcW w:w="3085" w:type="pct"/>
          </w:tcPr>
          <w:p w14:paraId="62723092"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lastRenderedPageBreak/>
              <w:t xml:space="preserve">Содержание учебного материала </w:t>
            </w:r>
          </w:p>
        </w:tc>
        <w:tc>
          <w:tcPr>
            <w:tcW w:w="333" w:type="pct"/>
            <w:vAlign w:val="center"/>
          </w:tcPr>
          <w:p w14:paraId="51BE4E78"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0CD52DF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6951CE9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lastRenderedPageBreak/>
              <w:t>ПК 2.2,</w:t>
            </w:r>
          </w:p>
          <w:p w14:paraId="026FAA5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1832709D" w14:textId="77777777" w:rsidTr="00A9568A">
        <w:trPr>
          <w:trHeight w:val="371"/>
        </w:trPr>
        <w:tc>
          <w:tcPr>
            <w:tcW w:w="986" w:type="pct"/>
            <w:vMerge/>
          </w:tcPr>
          <w:p w14:paraId="4D9307DE" w14:textId="77777777" w:rsidR="00A9568A" w:rsidRPr="00B9081C" w:rsidRDefault="00A9568A" w:rsidP="00A9568A">
            <w:pPr>
              <w:spacing w:after="0" w:line="240" w:lineRule="auto"/>
              <w:rPr>
                <w:rFonts w:ascii="Times New Roman" w:hAnsi="Times New Roman"/>
                <w:b/>
                <w:bCs/>
              </w:rPr>
            </w:pPr>
          </w:p>
        </w:tc>
        <w:tc>
          <w:tcPr>
            <w:tcW w:w="3085" w:type="pct"/>
          </w:tcPr>
          <w:p w14:paraId="1CA1A897"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Европейское общество эпохи Просвещения. Промышленная революция в Англии. Социально-экономические теории. Буржуазная революция в Новом Свете. Парадигмы социальности</w:t>
            </w:r>
          </w:p>
        </w:tc>
        <w:tc>
          <w:tcPr>
            <w:tcW w:w="333" w:type="pct"/>
            <w:vAlign w:val="center"/>
          </w:tcPr>
          <w:p w14:paraId="00CD73A3" w14:textId="77777777" w:rsidR="00A9568A" w:rsidRPr="000C4887" w:rsidRDefault="00A9568A" w:rsidP="00A9568A">
            <w:pPr>
              <w:spacing w:after="0" w:line="240" w:lineRule="auto"/>
              <w:rPr>
                <w:rFonts w:ascii="Times New Roman" w:hAnsi="Times New Roman"/>
                <w:bCs/>
              </w:rPr>
            </w:pPr>
          </w:p>
        </w:tc>
        <w:tc>
          <w:tcPr>
            <w:tcW w:w="596" w:type="pct"/>
            <w:vMerge/>
          </w:tcPr>
          <w:p w14:paraId="64D9F254" w14:textId="77777777" w:rsidR="00A9568A" w:rsidRPr="00B26BD5" w:rsidRDefault="00A9568A" w:rsidP="00A9568A">
            <w:pPr>
              <w:rPr>
                <w:rFonts w:ascii="Times New Roman" w:hAnsi="Times New Roman"/>
                <w:b/>
              </w:rPr>
            </w:pPr>
          </w:p>
        </w:tc>
      </w:tr>
      <w:tr w:rsidR="00A9568A" w:rsidRPr="00B26BD5" w14:paraId="30BA52FF" w14:textId="77777777" w:rsidTr="00A9568A">
        <w:trPr>
          <w:trHeight w:val="371"/>
        </w:trPr>
        <w:tc>
          <w:tcPr>
            <w:tcW w:w="986" w:type="pct"/>
            <w:vMerge w:val="restart"/>
          </w:tcPr>
          <w:p w14:paraId="6216EBC8"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5.13</w:t>
            </w:r>
          </w:p>
          <w:p w14:paraId="24605311"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Эпоха Просвещения и культура</w:t>
            </w:r>
          </w:p>
        </w:tc>
        <w:tc>
          <w:tcPr>
            <w:tcW w:w="3085" w:type="pct"/>
          </w:tcPr>
          <w:p w14:paraId="1E5F6CDF"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4DE07B9B"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37F2C5E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79FB5B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50A21A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915B58B" w14:textId="77777777" w:rsidTr="00A9568A">
        <w:trPr>
          <w:trHeight w:val="371"/>
        </w:trPr>
        <w:tc>
          <w:tcPr>
            <w:tcW w:w="986" w:type="pct"/>
            <w:vMerge/>
          </w:tcPr>
          <w:p w14:paraId="770ECB1D" w14:textId="77777777" w:rsidR="00A9568A" w:rsidRPr="00B9081C" w:rsidRDefault="00A9568A" w:rsidP="00A9568A">
            <w:pPr>
              <w:spacing w:after="0" w:line="240" w:lineRule="auto"/>
              <w:rPr>
                <w:rFonts w:ascii="Times New Roman" w:hAnsi="Times New Roman"/>
                <w:b/>
                <w:bCs/>
              </w:rPr>
            </w:pPr>
          </w:p>
        </w:tc>
        <w:tc>
          <w:tcPr>
            <w:tcW w:w="3085" w:type="pct"/>
          </w:tcPr>
          <w:p w14:paraId="0D930682"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Феномен Просвещения. Европейские просветители. Энциклопедизм как культурный феномен. «Естественный человек» эпохи Просвещения</w:t>
            </w:r>
          </w:p>
        </w:tc>
        <w:tc>
          <w:tcPr>
            <w:tcW w:w="333" w:type="pct"/>
            <w:vAlign w:val="center"/>
          </w:tcPr>
          <w:p w14:paraId="5C6D5D27" w14:textId="77777777" w:rsidR="00A9568A" w:rsidRPr="000C4887" w:rsidRDefault="00A9568A" w:rsidP="00A9568A">
            <w:pPr>
              <w:spacing w:after="0" w:line="240" w:lineRule="auto"/>
              <w:rPr>
                <w:rFonts w:ascii="Times New Roman" w:hAnsi="Times New Roman"/>
                <w:bCs/>
              </w:rPr>
            </w:pPr>
          </w:p>
        </w:tc>
        <w:tc>
          <w:tcPr>
            <w:tcW w:w="596" w:type="pct"/>
            <w:vMerge/>
          </w:tcPr>
          <w:p w14:paraId="6A9B7649" w14:textId="77777777" w:rsidR="00A9568A" w:rsidRPr="00B26BD5" w:rsidRDefault="00A9568A" w:rsidP="00A9568A">
            <w:pPr>
              <w:rPr>
                <w:rFonts w:ascii="Times New Roman" w:hAnsi="Times New Roman"/>
                <w:b/>
              </w:rPr>
            </w:pPr>
          </w:p>
        </w:tc>
      </w:tr>
      <w:tr w:rsidR="00A9568A" w:rsidRPr="00B26BD5" w14:paraId="300265D8" w14:textId="77777777" w:rsidTr="00A9568A">
        <w:trPr>
          <w:trHeight w:val="371"/>
        </w:trPr>
        <w:tc>
          <w:tcPr>
            <w:tcW w:w="986" w:type="pct"/>
            <w:vMerge w:val="restart"/>
          </w:tcPr>
          <w:p w14:paraId="00E28C56"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5.14</w:t>
            </w:r>
          </w:p>
          <w:p w14:paraId="0E2E75DE"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Духовная культура 18 века</w:t>
            </w:r>
          </w:p>
        </w:tc>
        <w:tc>
          <w:tcPr>
            <w:tcW w:w="3085" w:type="pct"/>
          </w:tcPr>
          <w:p w14:paraId="276C8916"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09D3E241"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209B9DD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0D03D2A2"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66B45A8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2B6EFC64" w14:textId="77777777" w:rsidTr="00A9568A">
        <w:trPr>
          <w:trHeight w:val="371"/>
        </w:trPr>
        <w:tc>
          <w:tcPr>
            <w:tcW w:w="986" w:type="pct"/>
            <w:vMerge/>
          </w:tcPr>
          <w:p w14:paraId="6709DB72" w14:textId="77777777" w:rsidR="00A9568A" w:rsidRPr="00B9081C" w:rsidRDefault="00A9568A" w:rsidP="00A9568A">
            <w:pPr>
              <w:spacing w:after="0" w:line="240" w:lineRule="auto"/>
              <w:rPr>
                <w:rFonts w:ascii="Times New Roman" w:hAnsi="Times New Roman"/>
                <w:b/>
                <w:bCs/>
              </w:rPr>
            </w:pPr>
          </w:p>
        </w:tc>
        <w:tc>
          <w:tcPr>
            <w:tcW w:w="3085" w:type="pct"/>
          </w:tcPr>
          <w:p w14:paraId="0034854D"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Кризис рационализма. Духовная революция в Германии. Эстетические доминанты века. Венская классическая школа. сентиментализм</w:t>
            </w:r>
          </w:p>
        </w:tc>
        <w:tc>
          <w:tcPr>
            <w:tcW w:w="333" w:type="pct"/>
            <w:vAlign w:val="center"/>
          </w:tcPr>
          <w:p w14:paraId="79EA8920" w14:textId="77777777" w:rsidR="00A9568A" w:rsidRPr="000C4887" w:rsidRDefault="00A9568A" w:rsidP="00A9568A">
            <w:pPr>
              <w:spacing w:after="0" w:line="240" w:lineRule="auto"/>
              <w:rPr>
                <w:rFonts w:ascii="Times New Roman" w:hAnsi="Times New Roman"/>
                <w:bCs/>
              </w:rPr>
            </w:pPr>
          </w:p>
        </w:tc>
        <w:tc>
          <w:tcPr>
            <w:tcW w:w="596" w:type="pct"/>
            <w:vMerge/>
          </w:tcPr>
          <w:p w14:paraId="359B8CA2" w14:textId="77777777" w:rsidR="00A9568A" w:rsidRPr="00B26BD5" w:rsidRDefault="00A9568A" w:rsidP="00A9568A">
            <w:pPr>
              <w:rPr>
                <w:rFonts w:ascii="Times New Roman" w:hAnsi="Times New Roman"/>
                <w:b/>
              </w:rPr>
            </w:pPr>
          </w:p>
        </w:tc>
      </w:tr>
      <w:tr w:rsidR="00A9568A" w:rsidRPr="00B26BD5" w14:paraId="4B22708D" w14:textId="77777777" w:rsidTr="00A9568A">
        <w:trPr>
          <w:trHeight w:val="371"/>
        </w:trPr>
        <w:tc>
          <w:tcPr>
            <w:tcW w:w="986" w:type="pct"/>
            <w:vMerge w:val="restart"/>
          </w:tcPr>
          <w:p w14:paraId="5BD5647D"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5.15</w:t>
            </w:r>
          </w:p>
          <w:p w14:paraId="247CF949"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Россия в 18 веке</w:t>
            </w:r>
          </w:p>
        </w:tc>
        <w:tc>
          <w:tcPr>
            <w:tcW w:w="3085" w:type="pct"/>
          </w:tcPr>
          <w:p w14:paraId="6974323E"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29B874BA"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2462D53F"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E9B84E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2F46D33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0F711BAB" w14:textId="77777777" w:rsidTr="00A9568A">
        <w:trPr>
          <w:trHeight w:val="371"/>
        </w:trPr>
        <w:tc>
          <w:tcPr>
            <w:tcW w:w="986" w:type="pct"/>
            <w:vMerge/>
          </w:tcPr>
          <w:p w14:paraId="03449D34" w14:textId="77777777" w:rsidR="00A9568A" w:rsidRPr="00B9081C" w:rsidRDefault="00A9568A" w:rsidP="00A9568A">
            <w:pPr>
              <w:spacing w:after="0" w:line="240" w:lineRule="auto"/>
              <w:rPr>
                <w:rFonts w:ascii="Times New Roman" w:hAnsi="Times New Roman"/>
                <w:b/>
                <w:bCs/>
              </w:rPr>
            </w:pPr>
          </w:p>
        </w:tc>
        <w:tc>
          <w:tcPr>
            <w:tcW w:w="3085" w:type="pct"/>
          </w:tcPr>
          <w:p w14:paraId="7A4F8E68"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Россия и Западная Европа – притяжение и отталкивание. Русский европеизм. Реформы Петра 1 и их значение для культуры</w:t>
            </w:r>
          </w:p>
        </w:tc>
        <w:tc>
          <w:tcPr>
            <w:tcW w:w="333" w:type="pct"/>
            <w:vAlign w:val="center"/>
          </w:tcPr>
          <w:p w14:paraId="591726AA" w14:textId="77777777" w:rsidR="00A9568A" w:rsidRPr="000C4887" w:rsidRDefault="00A9568A" w:rsidP="00A9568A">
            <w:pPr>
              <w:spacing w:after="0" w:line="240" w:lineRule="auto"/>
              <w:rPr>
                <w:rFonts w:ascii="Times New Roman" w:hAnsi="Times New Roman"/>
                <w:bCs/>
              </w:rPr>
            </w:pPr>
          </w:p>
        </w:tc>
        <w:tc>
          <w:tcPr>
            <w:tcW w:w="596" w:type="pct"/>
            <w:vMerge/>
          </w:tcPr>
          <w:p w14:paraId="6833347A" w14:textId="77777777" w:rsidR="00A9568A" w:rsidRPr="00B26BD5" w:rsidRDefault="00A9568A" w:rsidP="00A9568A">
            <w:pPr>
              <w:rPr>
                <w:rFonts w:ascii="Times New Roman" w:hAnsi="Times New Roman"/>
                <w:b/>
              </w:rPr>
            </w:pPr>
          </w:p>
        </w:tc>
      </w:tr>
      <w:tr w:rsidR="00A9568A" w:rsidRPr="00B26BD5" w14:paraId="701E2240" w14:textId="77777777" w:rsidTr="00A9568A">
        <w:trPr>
          <w:trHeight w:val="371"/>
        </w:trPr>
        <w:tc>
          <w:tcPr>
            <w:tcW w:w="986" w:type="pct"/>
            <w:vMerge w:val="restart"/>
          </w:tcPr>
          <w:p w14:paraId="013F1F74"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5.16</w:t>
            </w:r>
          </w:p>
          <w:p w14:paraId="6DA65EAF"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Идеи Просвещения в России</w:t>
            </w:r>
          </w:p>
        </w:tc>
        <w:tc>
          <w:tcPr>
            <w:tcW w:w="3085" w:type="pct"/>
          </w:tcPr>
          <w:p w14:paraId="228B4C99"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550653AF"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6EC5531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23107BA2"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A63C23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73FC54EE" w14:textId="77777777" w:rsidTr="00A9568A">
        <w:trPr>
          <w:trHeight w:val="371"/>
        </w:trPr>
        <w:tc>
          <w:tcPr>
            <w:tcW w:w="986" w:type="pct"/>
            <w:vMerge/>
          </w:tcPr>
          <w:p w14:paraId="4F14D787" w14:textId="77777777" w:rsidR="00A9568A" w:rsidRPr="00B9081C" w:rsidRDefault="00A9568A" w:rsidP="00A9568A">
            <w:pPr>
              <w:spacing w:after="0" w:line="240" w:lineRule="auto"/>
              <w:rPr>
                <w:rFonts w:ascii="Times New Roman" w:hAnsi="Times New Roman"/>
                <w:b/>
                <w:bCs/>
              </w:rPr>
            </w:pPr>
          </w:p>
        </w:tc>
        <w:tc>
          <w:tcPr>
            <w:tcW w:w="3085" w:type="pct"/>
          </w:tcPr>
          <w:p w14:paraId="6D9D2DA2"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B9081C">
              <w:rPr>
                <w:rFonts w:ascii="Times New Roman" w:hAnsi="Times New Roman"/>
              </w:rPr>
              <w:t>Российские просветители: деятельность и судьба Ломоносова, Шувалова, Новикова, Радищева. Развитие науки и реформы образования. Личность Екатерины П в русской культуре. Быт и нравы эпохи</w:t>
            </w:r>
          </w:p>
        </w:tc>
        <w:tc>
          <w:tcPr>
            <w:tcW w:w="333" w:type="pct"/>
            <w:vAlign w:val="center"/>
          </w:tcPr>
          <w:p w14:paraId="41EC86A7" w14:textId="77777777" w:rsidR="00A9568A" w:rsidRPr="000C4887" w:rsidRDefault="00A9568A" w:rsidP="00A9568A">
            <w:pPr>
              <w:spacing w:after="0" w:line="240" w:lineRule="auto"/>
              <w:rPr>
                <w:rFonts w:ascii="Times New Roman" w:hAnsi="Times New Roman"/>
                <w:bCs/>
              </w:rPr>
            </w:pPr>
          </w:p>
        </w:tc>
        <w:tc>
          <w:tcPr>
            <w:tcW w:w="596" w:type="pct"/>
            <w:vMerge/>
          </w:tcPr>
          <w:p w14:paraId="29F6969A" w14:textId="77777777" w:rsidR="00A9568A" w:rsidRPr="00B26BD5" w:rsidRDefault="00A9568A" w:rsidP="00A9568A">
            <w:pPr>
              <w:rPr>
                <w:rFonts w:ascii="Times New Roman" w:hAnsi="Times New Roman"/>
                <w:b/>
              </w:rPr>
            </w:pPr>
          </w:p>
        </w:tc>
      </w:tr>
      <w:tr w:rsidR="00A9568A" w:rsidRPr="00B26BD5" w14:paraId="1F041DA7" w14:textId="77777777" w:rsidTr="00A9568A">
        <w:trPr>
          <w:trHeight w:val="371"/>
        </w:trPr>
        <w:tc>
          <w:tcPr>
            <w:tcW w:w="986" w:type="pct"/>
            <w:vMerge w:val="restart"/>
          </w:tcPr>
          <w:p w14:paraId="32531723"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Тема № 5.17</w:t>
            </w:r>
          </w:p>
          <w:p w14:paraId="38AB6A1D"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rPr>
              <w:t>Французская революция как культурная эпоха</w:t>
            </w:r>
          </w:p>
        </w:tc>
        <w:tc>
          <w:tcPr>
            <w:tcW w:w="3085" w:type="pct"/>
          </w:tcPr>
          <w:p w14:paraId="2312B08E" w14:textId="77777777" w:rsidR="00A9568A" w:rsidRPr="00B9081C" w:rsidRDefault="00A9568A" w:rsidP="00A9568A">
            <w:pPr>
              <w:spacing w:after="0" w:line="240" w:lineRule="auto"/>
              <w:rPr>
                <w:rFonts w:ascii="Times New Roman" w:hAnsi="Times New Roman"/>
                <w:b/>
                <w:bCs/>
              </w:rPr>
            </w:pPr>
            <w:r w:rsidRPr="00B9081C">
              <w:rPr>
                <w:rFonts w:ascii="Times New Roman" w:hAnsi="Times New Roman"/>
                <w:b/>
                <w:bCs/>
              </w:rPr>
              <w:t xml:space="preserve">Содержание учебного материала </w:t>
            </w:r>
          </w:p>
        </w:tc>
        <w:tc>
          <w:tcPr>
            <w:tcW w:w="333" w:type="pct"/>
            <w:vAlign w:val="center"/>
          </w:tcPr>
          <w:p w14:paraId="1F0BFF25"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2A47F3D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2561C72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33214941"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589214CA" w14:textId="77777777" w:rsidTr="00A9568A">
        <w:trPr>
          <w:trHeight w:val="371"/>
        </w:trPr>
        <w:tc>
          <w:tcPr>
            <w:tcW w:w="986" w:type="pct"/>
            <w:vMerge/>
          </w:tcPr>
          <w:p w14:paraId="7BF25DBD" w14:textId="77777777" w:rsidR="00A9568A" w:rsidRPr="00B9081C" w:rsidRDefault="00A9568A" w:rsidP="00A9568A">
            <w:pPr>
              <w:spacing w:after="0" w:line="240" w:lineRule="auto"/>
              <w:rPr>
                <w:rFonts w:ascii="Times New Roman" w:hAnsi="Times New Roman"/>
                <w:b/>
                <w:bCs/>
              </w:rPr>
            </w:pPr>
          </w:p>
        </w:tc>
        <w:tc>
          <w:tcPr>
            <w:tcW w:w="3085" w:type="pct"/>
          </w:tcPr>
          <w:p w14:paraId="1C032635" w14:textId="77777777" w:rsidR="00A9568A" w:rsidRPr="00B9081C" w:rsidRDefault="00A9568A" w:rsidP="00A9568A">
            <w:pPr>
              <w:widowControl w:val="0"/>
              <w:shd w:val="clear" w:color="auto" w:fill="FFFFFF"/>
              <w:autoSpaceDE w:val="0"/>
              <w:autoSpaceDN w:val="0"/>
              <w:adjustRightInd w:val="0"/>
              <w:spacing w:after="0" w:line="240" w:lineRule="auto"/>
              <w:rPr>
                <w:rFonts w:ascii="Times New Roman" w:hAnsi="Times New Roman"/>
                <w:b/>
              </w:rPr>
            </w:pPr>
            <w:r w:rsidRPr="00B9081C">
              <w:rPr>
                <w:rFonts w:ascii="Times New Roman" w:hAnsi="Times New Roman"/>
              </w:rPr>
              <w:t>Великая Французская революция 1789-1794 гг. и судьбы европейской культуры. Изменение системы ценностей. Роль личности в истории.</w:t>
            </w:r>
          </w:p>
        </w:tc>
        <w:tc>
          <w:tcPr>
            <w:tcW w:w="333" w:type="pct"/>
            <w:vAlign w:val="center"/>
          </w:tcPr>
          <w:p w14:paraId="3FDD6D2F" w14:textId="77777777" w:rsidR="00A9568A" w:rsidRPr="000C4887" w:rsidRDefault="00A9568A" w:rsidP="00A9568A">
            <w:pPr>
              <w:spacing w:after="0" w:line="240" w:lineRule="auto"/>
              <w:rPr>
                <w:rFonts w:ascii="Times New Roman" w:hAnsi="Times New Roman"/>
                <w:bCs/>
              </w:rPr>
            </w:pPr>
          </w:p>
        </w:tc>
        <w:tc>
          <w:tcPr>
            <w:tcW w:w="596" w:type="pct"/>
            <w:vMerge/>
          </w:tcPr>
          <w:p w14:paraId="2CB28B2D" w14:textId="77777777" w:rsidR="00A9568A" w:rsidRPr="00B26BD5" w:rsidRDefault="00A9568A" w:rsidP="00A9568A">
            <w:pPr>
              <w:rPr>
                <w:rFonts w:ascii="Times New Roman" w:hAnsi="Times New Roman"/>
                <w:b/>
              </w:rPr>
            </w:pPr>
          </w:p>
        </w:tc>
      </w:tr>
      <w:tr w:rsidR="00A9568A" w:rsidRPr="00B26BD5" w14:paraId="71929731" w14:textId="77777777" w:rsidTr="00A9568A">
        <w:trPr>
          <w:trHeight w:val="371"/>
        </w:trPr>
        <w:tc>
          <w:tcPr>
            <w:tcW w:w="986" w:type="pct"/>
          </w:tcPr>
          <w:p w14:paraId="7734623F"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lastRenderedPageBreak/>
              <w:t xml:space="preserve">Раздел № </w:t>
            </w:r>
            <w:r w:rsidRPr="008E1DDC">
              <w:rPr>
                <w:rFonts w:ascii="Times New Roman" w:hAnsi="Times New Roman"/>
                <w:b/>
                <w:bCs/>
                <w:lang w:val="en-US"/>
              </w:rPr>
              <w:t>VI</w:t>
            </w:r>
          </w:p>
          <w:p w14:paraId="2FA9F510"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Формирование глобальных цивилизаций</w:t>
            </w:r>
          </w:p>
        </w:tc>
        <w:tc>
          <w:tcPr>
            <w:tcW w:w="3085" w:type="pct"/>
            <w:vAlign w:val="bottom"/>
          </w:tcPr>
          <w:p w14:paraId="262B2920" w14:textId="77777777" w:rsidR="00A9568A" w:rsidRPr="00082E77" w:rsidRDefault="00A9568A" w:rsidP="00A9568A">
            <w:pPr>
              <w:pStyle w:val="24"/>
              <w:shd w:val="clear" w:color="auto" w:fill="auto"/>
              <w:spacing w:line="240" w:lineRule="auto"/>
              <w:ind w:firstLine="0"/>
              <w:jc w:val="left"/>
              <w:rPr>
                <w:lang w:eastAsia="ru-RU"/>
              </w:rPr>
            </w:pPr>
          </w:p>
        </w:tc>
        <w:tc>
          <w:tcPr>
            <w:tcW w:w="333" w:type="pct"/>
            <w:vAlign w:val="center"/>
          </w:tcPr>
          <w:p w14:paraId="60D580F2" w14:textId="77777777" w:rsidR="00A9568A" w:rsidRPr="000C4887" w:rsidRDefault="00A9568A" w:rsidP="00A9568A">
            <w:pPr>
              <w:spacing w:after="0" w:line="240" w:lineRule="auto"/>
              <w:rPr>
                <w:rFonts w:ascii="Times New Roman" w:hAnsi="Times New Roman"/>
                <w:bCs/>
              </w:rPr>
            </w:pPr>
          </w:p>
        </w:tc>
        <w:tc>
          <w:tcPr>
            <w:tcW w:w="596" w:type="pct"/>
          </w:tcPr>
          <w:p w14:paraId="79C0B953" w14:textId="77777777" w:rsidR="00A9568A" w:rsidRPr="00B26BD5" w:rsidRDefault="00A9568A" w:rsidP="00A9568A">
            <w:pPr>
              <w:rPr>
                <w:rFonts w:ascii="Times New Roman" w:hAnsi="Times New Roman"/>
                <w:b/>
              </w:rPr>
            </w:pPr>
          </w:p>
        </w:tc>
      </w:tr>
      <w:tr w:rsidR="00A9568A" w:rsidRPr="00B26BD5" w14:paraId="218F2B1E" w14:textId="77777777" w:rsidTr="00A9568A">
        <w:trPr>
          <w:trHeight w:val="371"/>
        </w:trPr>
        <w:tc>
          <w:tcPr>
            <w:tcW w:w="986" w:type="pct"/>
            <w:vMerge w:val="restart"/>
          </w:tcPr>
          <w:p w14:paraId="1FBF1E53"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6.1</w:t>
            </w:r>
          </w:p>
          <w:p w14:paraId="01FB22CF"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Цивилизационное развитие индустриального общества</w:t>
            </w:r>
          </w:p>
        </w:tc>
        <w:tc>
          <w:tcPr>
            <w:tcW w:w="3085" w:type="pct"/>
          </w:tcPr>
          <w:p w14:paraId="1A730BB6"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4A94F48C"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4F768EE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1254166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3EECE80E"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2C086928" w14:textId="77777777" w:rsidTr="00A9568A">
        <w:trPr>
          <w:trHeight w:val="371"/>
        </w:trPr>
        <w:tc>
          <w:tcPr>
            <w:tcW w:w="986" w:type="pct"/>
            <w:vMerge/>
          </w:tcPr>
          <w:p w14:paraId="0C75E310" w14:textId="77777777" w:rsidR="00A9568A" w:rsidRPr="008E1DDC" w:rsidRDefault="00A9568A" w:rsidP="00A9568A">
            <w:pPr>
              <w:spacing w:after="0" w:line="240" w:lineRule="auto"/>
              <w:rPr>
                <w:rFonts w:ascii="Times New Roman" w:hAnsi="Times New Roman"/>
                <w:b/>
                <w:bCs/>
              </w:rPr>
            </w:pPr>
          </w:p>
        </w:tc>
        <w:tc>
          <w:tcPr>
            <w:tcW w:w="3085" w:type="pct"/>
          </w:tcPr>
          <w:p w14:paraId="21948307"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Формирование буржуазной культуры. Историческая граница между дворянской и буржуазной культурой. Наполеоновские войны. Новый облик Европы</w:t>
            </w:r>
          </w:p>
        </w:tc>
        <w:tc>
          <w:tcPr>
            <w:tcW w:w="333" w:type="pct"/>
            <w:vAlign w:val="center"/>
          </w:tcPr>
          <w:p w14:paraId="59736F72" w14:textId="77777777" w:rsidR="00A9568A" w:rsidRPr="000C4887" w:rsidRDefault="00A9568A" w:rsidP="00A9568A">
            <w:pPr>
              <w:spacing w:after="0" w:line="240" w:lineRule="auto"/>
              <w:rPr>
                <w:rFonts w:ascii="Times New Roman" w:hAnsi="Times New Roman"/>
                <w:bCs/>
              </w:rPr>
            </w:pPr>
          </w:p>
        </w:tc>
        <w:tc>
          <w:tcPr>
            <w:tcW w:w="596" w:type="pct"/>
            <w:vMerge/>
          </w:tcPr>
          <w:p w14:paraId="3C874254" w14:textId="77777777" w:rsidR="00A9568A" w:rsidRPr="00B26BD5" w:rsidRDefault="00A9568A" w:rsidP="00A9568A">
            <w:pPr>
              <w:rPr>
                <w:rFonts w:ascii="Times New Roman" w:hAnsi="Times New Roman"/>
                <w:b/>
              </w:rPr>
            </w:pPr>
          </w:p>
        </w:tc>
      </w:tr>
      <w:tr w:rsidR="00A9568A" w:rsidRPr="00B26BD5" w14:paraId="35336318" w14:textId="77777777" w:rsidTr="00A9568A">
        <w:trPr>
          <w:trHeight w:val="371"/>
        </w:trPr>
        <w:tc>
          <w:tcPr>
            <w:tcW w:w="986" w:type="pct"/>
            <w:vMerge w:val="restart"/>
          </w:tcPr>
          <w:p w14:paraId="59B6F8CC"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Тема № </w:t>
            </w:r>
            <w:r w:rsidRPr="008E1DDC">
              <w:rPr>
                <w:rFonts w:ascii="Times New Roman" w:hAnsi="Times New Roman"/>
                <w:bCs/>
              </w:rPr>
              <w:t>6</w:t>
            </w:r>
            <w:r w:rsidRPr="008E1DDC">
              <w:rPr>
                <w:rFonts w:ascii="Times New Roman" w:hAnsi="Times New Roman"/>
                <w:b/>
                <w:bCs/>
              </w:rPr>
              <w:t>.2</w:t>
            </w:r>
          </w:p>
          <w:p w14:paraId="5B739F12"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Европейская культура 19 века</w:t>
            </w:r>
          </w:p>
        </w:tc>
        <w:tc>
          <w:tcPr>
            <w:tcW w:w="3085" w:type="pct"/>
          </w:tcPr>
          <w:p w14:paraId="7DAA6421"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0CD04A17" w14:textId="77777777" w:rsidR="00A9568A" w:rsidRPr="004109B8" w:rsidRDefault="00A9568A" w:rsidP="00A9568A">
            <w:pPr>
              <w:spacing w:after="0" w:line="240" w:lineRule="auto"/>
              <w:rPr>
                <w:rFonts w:ascii="Times New Roman" w:hAnsi="Times New Roman"/>
                <w:bCs/>
              </w:rPr>
            </w:pPr>
            <w:r w:rsidRPr="004109B8">
              <w:rPr>
                <w:rFonts w:ascii="Times New Roman" w:hAnsi="Times New Roman"/>
                <w:bCs/>
              </w:rPr>
              <w:t>2</w:t>
            </w:r>
          </w:p>
        </w:tc>
        <w:tc>
          <w:tcPr>
            <w:tcW w:w="596" w:type="pct"/>
            <w:vMerge w:val="restart"/>
          </w:tcPr>
          <w:p w14:paraId="2DB710D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630D388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0D3E96FF"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0C5E00FF" w14:textId="77777777" w:rsidTr="00A9568A">
        <w:trPr>
          <w:trHeight w:val="371"/>
        </w:trPr>
        <w:tc>
          <w:tcPr>
            <w:tcW w:w="986" w:type="pct"/>
            <w:vMerge/>
          </w:tcPr>
          <w:p w14:paraId="0F6D5AE0" w14:textId="77777777" w:rsidR="00A9568A" w:rsidRPr="008E1DDC" w:rsidRDefault="00A9568A" w:rsidP="00A9568A">
            <w:pPr>
              <w:spacing w:after="0" w:line="240" w:lineRule="auto"/>
              <w:rPr>
                <w:rFonts w:ascii="Times New Roman" w:hAnsi="Times New Roman"/>
                <w:b/>
                <w:bCs/>
              </w:rPr>
            </w:pPr>
          </w:p>
        </w:tc>
        <w:tc>
          <w:tcPr>
            <w:tcW w:w="3085" w:type="pct"/>
          </w:tcPr>
          <w:p w14:paraId="7143FDF7"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Романтизм как антитеза Просвещению. Культурная революция в Германии. Романтизм как общеевропейское культурное явление. Главные интуиции романтизма.</w:t>
            </w:r>
          </w:p>
        </w:tc>
        <w:tc>
          <w:tcPr>
            <w:tcW w:w="333" w:type="pct"/>
            <w:vAlign w:val="center"/>
          </w:tcPr>
          <w:p w14:paraId="5872EE94" w14:textId="77777777" w:rsidR="00A9568A" w:rsidRPr="00244707" w:rsidRDefault="00A9568A" w:rsidP="00A9568A">
            <w:pPr>
              <w:spacing w:after="0" w:line="240" w:lineRule="auto"/>
              <w:rPr>
                <w:rFonts w:ascii="Times New Roman" w:hAnsi="Times New Roman"/>
                <w:bCs/>
                <w:highlight w:val="yellow"/>
              </w:rPr>
            </w:pPr>
          </w:p>
        </w:tc>
        <w:tc>
          <w:tcPr>
            <w:tcW w:w="596" w:type="pct"/>
            <w:vMerge/>
          </w:tcPr>
          <w:p w14:paraId="4C379BBA" w14:textId="77777777" w:rsidR="00A9568A" w:rsidRPr="00244707" w:rsidRDefault="00A9568A" w:rsidP="00A9568A">
            <w:pPr>
              <w:rPr>
                <w:rFonts w:ascii="Times New Roman" w:hAnsi="Times New Roman"/>
                <w:b/>
                <w:highlight w:val="yellow"/>
              </w:rPr>
            </w:pPr>
          </w:p>
        </w:tc>
      </w:tr>
      <w:tr w:rsidR="00A9568A" w:rsidRPr="00B26BD5" w14:paraId="43DAC879" w14:textId="77777777" w:rsidTr="00A9568A">
        <w:trPr>
          <w:trHeight w:val="371"/>
        </w:trPr>
        <w:tc>
          <w:tcPr>
            <w:tcW w:w="986" w:type="pct"/>
            <w:vMerge w:val="restart"/>
          </w:tcPr>
          <w:p w14:paraId="0D58E2A0"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6.3</w:t>
            </w:r>
          </w:p>
          <w:p w14:paraId="25FAB924"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Музыка 19 века</w:t>
            </w:r>
          </w:p>
        </w:tc>
        <w:tc>
          <w:tcPr>
            <w:tcW w:w="3085" w:type="pct"/>
          </w:tcPr>
          <w:p w14:paraId="1E9D6994"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17E821E5"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3F68FA7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395DDB3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60AF65A1"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0F19EC61" w14:textId="77777777" w:rsidTr="00A9568A">
        <w:trPr>
          <w:trHeight w:val="371"/>
        </w:trPr>
        <w:tc>
          <w:tcPr>
            <w:tcW w:w="986" w:type="pct"/>
            <w:vMerge/>
          </w:tcPr>
          <w:p w14:paraId="3B49B4E1" w14:textId="77777777" w:rsidR="00A9568A" w:rsidRPr="008E1DDC" w:rsidRDefault="00A9568A" w:rsidP="00A9568A">
            <w:pPr>
              <w:spacing w:after="0" w:line="240" w:lineRule="auto"/>
              <w:rPr>
                <w:rFonts w:ascii="Times New Roman" w:hAnsi="Times New Roman"/>
                <w:b/>
                <w:bCs/>
              </w:rPr>
            </w:pPr>
          </w:p>
        </w:tc>
        <w:tc>
          <w:tcPr>
            <w:tcW w:w="3085" w:type="pct"/>
          </w:tcPr>
          <w:p w14:paraId="15ACFD4C"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Романтические идеалы в музыке. Национальные школы и композиторы</w:t>
            </w:r>
          </w:p>
        </w:tc>
        <w:tc>
          <w:tcPr>
            <w:tcW w:w="333" w:type="pct"/>
            <w:vAlign w:val="center"/>
          </w:tcPr>
          <w:p w14:paraId="287E131E" w14:textId="77777777" w:rsidR="00A9568A" w:rsidRPr="000C4887" w:rsidRDefault="00A9568A" w:rsidP="00A9568A">
            <w:pPr>
              <w:spacing w:after="0" w:line="240" w:lineRule="auto"/>
              <w:rPr>
                <w:rFonts w:ascii="Times New Roman" w:hAnsi="Times New Roman"/>
                <w:bCs/>
              </w:rPr>
            </w:pPr>
          </w:p>
        </w:tc>
        <w:tc>
          <w:tcPr>
            <w:tcW w:w="596" w:type="pct"/>
            <w:vMerge/>
          </w:tcPr>
          <w:p w14:paraId="07B03CD2" w14:textId="77777777" w:rsidR="00A9568A" w:rsidRPr="00B26BD5" w:rsidRDefault="00A9568A" w:rsidP="00A9568A">
            <w:pPr>
              <w:rPr>
                <w:rFonts w:ascii="Times New Roman" w:hAnsi="Times New Roman"/>
                <w:b/>
              </w:rPr>
            </w:pPr>
          </w:p>
        </w:tc>
      </w:tr>
      <w:tr w:rsidR="00A9568A" w:rsidRPr="00B26BD5" w14:paraId="06CEC855" w14:textId="77777777" w:rsidTr="00A9568A">
        <w:trPr>
          <w:trHeight w:val="371"/>
        </w:trPr>
        <w:tc>
          <w:tcPr>
            <w:tcW w:w="986" w:type="pct"/>
            <w:vMerge w:val="restart"/>
          </w:tcPr>
          <w:p w14:paraId="708DFF88"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lastRenderedPageBreak/>
              <w:t>Тема № 6.4</w:t>
            </w:r>
          </w:p>
          <w:p w14:paraId="1290EA63"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Идея слияния всех искусств и создание нового мира</w:t>
            </w:r>
          </w:p>
        </w:tc>
        <w:tc>
          <w:tcPr>
            <w:tcW w:w="3085" w:type="pct"/>
          </w:tcPr>
          <w:p w14:paraId="5C7C93AE"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323A717F"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0720F59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1679B31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55D9278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E3FDDBA" w14:textId="77777777" w:rsidTr="00A9568A">
        <w:trPr>
          <w:trHeight w:val="371"/>
        </w:trPr>
        <w:tc>
          <w:tcPr>
            <w:tcW w:w="986" w:type="pct"/>
            <w:vMerge/>
          </w:tcPr>
          <w:p w14:paraId="45E80745" w14:textId="77777777" w:rsidR="00A9568A" w:rsidRPr="008E1DDC" w:rsidRDefault="00A9568A" w:rsidP="00A9568A">
            <w:pPr>
              <w:spacing w:after="0" w:line="240" w:lineRule="auto"/>
              <w:rPr>
                <w:rFonts w:ascii="Times New Roman" w:hAnsi="Times New Roman"/>
                <w:b/>
                <w:bCs/>
              </w:rPr>
            </w:pPr>
          </w:p>
        </w:tc>
        <w:tc>
          <w:tcPr>
            <w:tcW w:w="3085" w:type="pct"/>
          </w:tcPr>
          <w:p w14:paraId="716BCA37"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Кризис рационалистического гуманизма. Реформа культурной парадигмы в 40-е гг. Зарождение редукционизма. Экспансия музыки. Феномен европейского романа. Психологизм и натурализм. Рождение «сверхчеловека».</w:t>
            </w:r>
          </w:p>
        </w:tc>
        <w:tc>
          <w:tcPr>
            <w:tcW w:w="333" w:type="pct"/>
            <w:vAlign w:val="center"/>
          </w:tcPr>
          <w:p w14:paraId="4F398C40" w14:textId="77777777" w:rsidR="00A9568A" w:rsidRPr="000C4887" w:rsidRDefault="00A9568A" w:rsidP="00A9568A">
            <w:pPr>
              <w:spacing w:after="0" w:line="240" w:lineRule="auto"/>
              <w:rPr>
                <w:rFonts w:ascii="Times New Roman" w:hAnsi="Times New Roman"/>
                <w:bCs/>
              </w:rPr>
            </w:pPr>
          </w:p>
        </w:tc>
        <w:tc>
          <w:tcPr>
            <w:tcW w:w="596" w:type="pct"/>
            <w:vMerge/>
          </w:tcPr>
          <w:p w14:paraId="6DC65F38" w14:textId="77777777" w:rsidR="00A9568A" w:rsidRPr="00B26BD5" w:rsidRDefault="00A9568A" w:rsidP="00A9568A">
            <w:pPr>
              <w:rPr>
                <w:rFonts w:ascii="Times New Roman" w:hAnsi="Times New Roman"/>
                <w:b/>
              </w:rPr>
            </w:pPr>
          </w:p>
        </w:tc>
      </w:tr>
      <w:tr w:rsidR="00A9568A" w:rsidRPr="00B26BD5" w14:paraId="26D0AC1D" w14:textId="77777777" w:rsidTr="00A9568A">
        <w:trPr>
          <w:trHeight w:val="371"/>
        </w:trPr>
        <w:tc>
          <w:tcPr>
            <w:tcW w:w="986" w:type="pct"/>
            <w:vMerge w:val="restart"/>
          </w:tcPr>
          <w:p w14:paraId="232A287A"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6.5</w:t>
            </w:r>
          </w:p>
          <w:p w14:paraId="235F8632"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Культура буржуазного мира</w:t>
            </w:r>
          </w:p>
        </w:tc>
        <w:tc>
          <w:tcPr>
            <w:tcW w:w="3085" w:type="pct"/>
          </w:tcPr>
          <w:p w14:paraId="22ABF6A5"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3A21E08C"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40B0351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42F0E80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2F0325DF"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425E6DFD" w14:textId="77777777" w:rsidTr="00A9568A">
        <w:trPr>
          <w:trHeight w:val="371"/>
        </w:trPr>
        <w:tc>
          <w:tcPr>
            <w:tcW w:w="986" w:type="pct"/>
            <w:vMerge/>
          </w:tcPr>
          <w:p w14:paraId="2E678EAE" w14:textId="77777777" w:rsidR="00A9568A" w:rsidRPr="008E1DDC" w:rsidRDefault="00A9568A" w:rsidP="00A9568A">
            <w:pPr>
              <w:spacing w:after="0" w:line="240" w:lineRule="auto"/>
              <w:rPr>
                <w:rFonts w:ascii="Times New Roman" w:hAnsi="Times New Roman"/>
                <w:b/>
                <w:bCs/>
              </w:rPr>
            </w:pPr>
          </w:p>
        </w:tc>
        <w:tc>
          <w:tcPr>
            <w:tcW w:w="3085" w:type="pct"/>
          </w:tcPr>
          <w:p w14:paraId="55D98140"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 xml:space="preserve">Нормы и ценности буржуазного мира. Стилевое многообразие культуры буржуазного века. Ампир. Дендизм. </w:t>
            </w:r>
            <w:proofErr w:type="spellStart"/>
            <w:r w:rsidRPr="008E1DDC">
              <w:rPr>
                <w:rFonts w:ascii="Times New Roman" w:hAnsi="Times New Roman"/>
              </w:rPr>
              <w:t>Бидермайер</w:t>
            </w:r>
            <w:proofErr w:type="spellEnd"/>
            <w:r w:rsidRPr="008E1DDC">
              <w:rPr>
                <w:rFonts w:ascii="Times New Roman" w:hAnsi="Times New Roman"/>
              </w:rPr>
              <w:t xml:space="preserve">. </w:t>
            </w:r>
            <w:proofErr w:type="spellStart"/>
            <w:r w:rsidRPr="008E1DDC">
              <w:rPr>
                <w:rFonts w:ascii="Times New Roman" w:hAnsi="Times New Roman"/>
              </w:rPr>
              <w:t>Викторианство</w:t>
            </w:r>
            <w:proofErr w:type="spellEnd"/>
            <w:r w:rsidRPr="008E1DDC">
              <w:rPr>
                <w:rFonts w:ascii="Times New Roman" w:hAnsi="Times New Roman"/>
              </w:rPr>
              <w:t>. Эклектика и модерн.</w:t>
            </w:r>
          </w:p>
        </w:tc>
        <w:tc>
          <w:tcPr>
            <w:tcW w:w="333" w:type="pct"/>
            <w:vAlign w:val="center"/>
          </w:tcPr>
          <w:p w14:paraId="14405E80" w14:textId="77777777" w:rsidR="00A9568A" w:rsidRPr="000C4887" w:rsidRDefault="00A9568A" w:rsidP="00A9568A">
            <w:pPr>
              <w:spacing w:after="0" w:line="240" w:lineRule="auto"/>
              <w:rPr>
                <w:rFonts w:ascii="Times New Roman" w:hAnsi="Times New Roman"/>
                <w:bCs/>
              </w:rPr>
            </w:pPr>
          </w:p>
        </w:tc>
        <w:tc>
          <w:tcPr>
            <w:tcW w:w="596" w:type="pct"/>
            <w:vMerge/>
          </w:tcPr>
          <w:p w14:paraId="04761DB5" w14:textId="77777777" w:rsidR="00A9568A" w:rsidRPr="00B26BD5" w:rsidRDefault="00A9568A" w:rsidP="00A9568A">
            <w:pPr>
              <w:rPr>
                <w:rFonts w:ascii="Times New Roman" w:hAnsi="Times New Roman"/>
                <w:b/>
              </w:rPr>
            </w:pPr>
          </w:p>
        </w:tc>
      </w:tr>
      <w:tr w:rsidR="00A9568A" w:rsidRPr="00B26BD5" w14:paraId="0CB84B9E" w14:textId="77777777" w:rsidTr="00A9568A">
        <w:trPr>
          <w:trHeight w:val="371"/>
        </w:trPr>
        <w:tc>
          <w:tcPr>
            <w:tcW w:w="986" w:type="pct"/>
            <w:vMerge w:val="restart"/>
          </w:tcPr>
          <w:p w14:paraId="3BAE5675"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6.6</w:t>
            </w:r>
          </w:p>
          <w:p w14:paraId="2A378E49"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Научное знание 19 века</w:t>
            </w:r>
          </w:p>
        </w:tc>
        <w:tc>
          <w:tcPr>
            <w:tcW w:w="3085" w:type="pct"/>
          </w:tcPr>
          <w:p w14:paraId="305A60CF"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1640BA52"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4C389C7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32D6DE9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78270A0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1003A9B" w14:textId="77777777" w:rsidTr="00A9568A">
        <w:trPr>
          <w:trHeight w:val="371"/>
        </w:trPr>
        <w:tc>
          <w:tcPr>
            <w:tcW w:w="986" w:type="pct"/>
            <w:vMerge/>
          </w:tcPr>
          <w:p w14:paraId="1539B229" w14:textId="77777777" w:rsidR="00A9568A" w:rsidRPr="008E1DDC" w:rsidRDefault="00A9568A" w:rsidP="00A9568A">
            <w:pPr>
              <w:spacing w:after="0" w:line="240" w:lineRule="auto"/>
              <w:rPr>
                <w:rFonts w:ascii="Times New Roman" w:hAnsi="Times New Roman"/>
                <w:b/>
                <w:bCs/>
              </w:rPr>
            </w:pPr>
          </w:p>
        </w:tc>
        <w:tc>
          <w:tcPr>
            <w:tcW w:w="3085" w:type="pct"/>
          </w:tcPr>
          <w:p w14:paraId="6174867D"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Научные и технические открытия века и их влияние на культурное сознание. Наука как фактор культуры. Позитивизм</w:t>
            </w:r>
          </w:p>
        </w:tc>
        <w:tc>
          <w:tcPr>
            <w:tcW w:w="333" w:type="pct"/>
            <w:vAlign w:val="center"/>
          </w:tcPr>
          <w:p w14:paraId="4E586112" w14:textId="77777777" w:rsidR="00A9568A" w:rsidRPr="000C4887" w:rsidRDefault="00A9568A" w:rsidP="00A9568A">
            <w:pPr>
              <w:spacing w:after="0" w:line="240" w:lineRule="auto"/>
              <w:rPr>
                <w:rFonts w:ascii="Times New Roman" w:hAnsi="Times New Roman"/>
                <w:bCs/>
              </w:rPr>
            </w:pPr>
          </w:p>
        </w:tc>
        <w:tc>
          <w:tcPr>
            <w:tcW w:w="596" w:type="pct"/>
            <w:vMerge/>
          </w:tcPr>
          <w:p w14:paraId="2F90CC74" w14:textId="77777777" w:rsidR="00A9568A" w:rsidRPr="00B26BD5" w:rsidRDefault="00A9568A" w:rsidP="00A9568A">
            <w:pPr>
              <w:rPr>
                <w:rFonts w:ascii="Times New Roman" w:hAnsi="Times New Roman"/>
                <w:b/>
              </w:rPr>
            </w:pPr>
          </w:p>
        </w:tc>
      </w:tr>
      <w:tr w:rsidR="00A9568A" w:rsidRPr="00B26BD5" w14:paraId="66810087" w14:textId="77777777" w:rsidTr="00A9568A">
        <w:trPr>
          <w:trHeight w:val="371"/>
        </w:trPr>
        <w:tc>
          <w:tcPr>
            <w:tcW w:w="986" w:type="pct"/>
            <w:vMerge w:val="restart"/>
          </w:tcPr>
          <w:p w14:paraId="60D53C8D"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6.7</w:t>
            </w:r>
          </w:p>
          <w:p w14:paraId="6F80CACE"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Промышленное развитие 19 века</w:t>
            </w:r>
          </w:p>
        </w:tc>
        <w:tc>
          <w:tcPr>
            <w:tcW w:w="3085" w:type="pct"/>
          </w:tcPr>
          <w:p w14:paraId="3AF13C05"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539856F8"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164D490E"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2DF8533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2A9D102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7A19946A" w14:textId="77777777" w:rsidTr="00A9568A">
        <w:trPr>
          <w:trHeight w:val="371"/>
        </w:trPr>
        <w:tc>
          <w:tcPr>
            <w:tcW w:w="986" w:type="pct"/>
            <w:vMerge/>
          </w:tcPr>
          <w:p w14:paraId="7DFE37DF" w14:textId="77777777" w:rsidR="00A9568A" w:rsidRPr="008E1DDC" w:rsidRDefault="00A9568A" w:rsidP="00A9568A">
            <w:pPr>
              <w:spacing w:after="0" w:line="240" w:lineRule="auto"/>
              <w:rPr>
                <w:rFonts w:ascii="Times New Roman" w:hAnsi="Times New Roman"/>
                <w:b/>
                <w:bCs/>
              </w:rPr>
            </w:pPr>
          </w:p>
        </w:tc>
        <w:tc>
          <w:tcPr>
            <w:tcW w:w="3085" w:type="pct"/>
          </w:tcPr>
          <w:p w14:paraId="1CB25761"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Промышленное развитие и культура. Техника и быт. Новая социокультурная ситуация</w:t>
            </w:r>
          </w:p>
        </w:tc>
        <w:tc>
          <w:tcPr>
            <w:tcW w:w="333" w:type="pct"/>
            <w:vAlign w:val="center"/>
          </w:tcPr>
          <w:p w14:paraId="00CEF757" w14:textId="77777777" w:rsidR="00A9568A" w:rsidRPr="000C4887" w:rsidRDefault="00A9568A" w:rsidP="00A9568A">
            <w:pPr>
              <w:spacing w:after="0" w:line="240" w:lineRule="auto"/>
              <w:rPr>
                <w:rFonts w:ascii="Times New Roman" w:hAnsi="Times New Roman"/>
                <w:bCs/>
              </w:rPr>
            </w:pPr>
          </w:p>
        </w:tc>
        <w:tc>
          <w:tcPr>
            <w:tcW w:w="596" w:type="pct"/>
            <w:vMerge/>
          </w:tcPr>
          <w:p w14:paraId="1EF36294" w14:textId="77777777" w:rsidR="00A9568A" w:rsidRPr="00B26BD5" w:rsidRDefault="00A9568A" w:rsidP="00A9568A">
            <w:pPr>
              <w:rPr>
                <w:rFonts w:ascii="Times New Roman" w:hAnsi="Times New Roman"/>
                <w:b/>
              </w:rPr>
            </w:pPr>
          </w:p>
        </w:tc>
      </w:tr>
      <w:tr w:rsidR="00A9568A" w:rsidRPr="00B26BD5" w14:paraId="0BF9C244" w14:textId="77777777" w:rsidTr="00A9568A">
        <w:trPr>
          <w:trHeight w:val="371"/>
        </w:trPr>
        <w:tc>
          <w:tcPr>
            <w:tcW w:w="986" w:type="pct"/>
            <w:vMerge w:val="restart"/>
          </w:tcPr>
          <w:p w14:paraId="425FAB3E"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6.8</w:t>
            </w:r>
          </w:p>
          <w:p w14:paraId="6B394E00"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Место фотографии в культуре</w:t>
            </w:r>
          </w:p>
        </w:tc>
        <w:tc>
          <w:tcPr>
            <w:tcW w:w="3085" w:type="pct"/>
          </w:tcPr>
          <w:p w14:paraId="10724619"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0AF7D65F"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60E7B13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33862F0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3DC6BAD1"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121C41D9" w14:textId="77777777" w:rsidTr="00A9568A">
        <w:trPr>
          <w:trHeight w:val="371"/>
        </w:trPr>
        <w:tc>
          <w:tcPr>
            <w:tcW w:w="986" w:type="pct"/>
            <w:vMerge/>
          </w:tcPr>
          <w:p w14:paraId="079E521F" w14:textId="77777777" w:rsidR="00A9568A" w:rsidRPr="008E1DDC" w:rsidRDefault="00A9568A" w:rsidP="00A9568A">
            <w:pPr>
              <w:spacing w:after="0" w:line="240" w:lineRule="auto"/>
              <w:rPr>
                <w:rFonts w:ascii="Times New Roman" w:hAnsi="Times New Roman"/>
                <w:b/>
                <w:bCs/>
              </w:rPr>
            </w:pPr>
          </w:p>
        </w:tc>
        <w:tc>
          <w:tcPr>
            <w:tcW w:w="3085" w:type="pct"/>
          </w:tcPr>
          <w:p w14:paraId="5FC11134"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Фотография как реформатор культуры. Возможности бытования в культуре. Функции и перспективы развития</w:t>
            </w:r>
          </w:p>
        </w:tc>
        <w:tc>
          <w:tcPr>
            <w:tcW w:w="333" w:type="pct"/>
            <w:vAlign w:val="center"/>
          </w:tcPr>
          <w:p w14:paraId="0CBDDC99" w14:textId="77777777" w:rsidR="00A9568A" w:rsidRPr="000C4887" w:rsidRDefault="00A9568A" w:rsidP="00A9568A">
            <w:pPr>
              <w:spacing w:after="0" w:line="240" w:lineRule="auto"/>
              <w:rPr>
                <w:rFonts w:ascii="Times New Roman" w:hAnsi="Times New Roman"/>
                <w:bCs/>
              </w:rPr>
            </w:pPr>
          </w:p>
        </w:tc>
        <w:tc>
          <w:tcPr>
            <w:tcW w:w="596" w:type="pct"/>
            <w:vMerge/>
          </w:tcPr>
          <w:p w14:paraId="6AC491DA" w14:textId="77777777" w:rsidR="00A9568A" w:rsidRPr="00B26BD5" w:rsidRDefault="00A9568A" w:rsidP="00A9568A">
            <w:pPr>
              <w:rPr>
                <w:rFonts w:ascii="Times New Roman" w:hAnsi="Times New Roman"/>
                <w:b/>
              </w:rPr>
            </w:pPr>
          </w:p>
        </w:tc>
      </w:tr>
      <w:tr w:rsidR="00A9568A" w:rsidRPr="00B26BD5" w14:paraId="2CB03B81" w14:textId="77777777" w:rsidTr="00A9568A">
        <w:trPr>
          <w:trHeight w:val="371"/>
        </w:trPr>
        <w:tc>
          <w:tcPr>
            <w:tcW w:w="986" w:type="pct"/>
            <w:vMerge w:val="restart"/>
          </w:tcPr>
          <w:p w14:paraId="6116D9A7"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6.9</w:t>
            </w:r>
          </w:p>
          <w:p w14:paraId="44A8C1DF"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Мировая культура 20 век</w:t>
            </w:r>
          </w:p>
        </w:tc>
        <w:tc>
          <w:tcPr>
            <w:tcW w:w="3085" w:type="pct"/>
          </w:tcPr>
          <w:p w14:paraId="19225890"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55AC49E7"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4D9C089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6029BB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5D1C95E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77DFCB27" w14:textId="77777777" w:rsidTr="00A9568A">
        <w:trPr>
          <w:trHeight w:val="204"/>
        </w:trPr>
        <w:tc>
          <w:tcPr>
            <w:tcW w:w="986" w:type="pct"/>
            <w:vMerge/>
          </w:tcPr>
          <w:p w14:paraId="7FE78340" w14:textId="77777777" w:rsidR="00A9568A" w:rsidRPr="008E1DDC" w:rsidRDefault="00A9568A" w:rsidP="00A9568A">
            <w:pPr>
              <w:spacing w:after="0" w:line="240" w:lineRule="auto"/>
              <w:rPr>
                <w:rFonts w:ascii="Times New Roman" w:hAnsi="Times New Roman"/>
                <w:b/>
                <w:bCs/>
              </w:rPr>
            </w:pPr>
          </w:p>
        </w:tc>
        <w:tc>
          <w:tcPr>
            <w:tcW w:w="3085" w:type="pct"/>
          </w:tcPr>
          <w:p w14:paraId="6FA321B6"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 xml:space="preserve"> Проблемы изучения культуры 20 века. Кризис духовной культуры рубежа веков. Понятие «массовая культура» и «популярная культура», культура повседневности. Мировая культура и общество.</w:t>
            </w:r>
          </w:p>
        </w:tc>
        <w:tc>
          <w:tcPr>
            <w:tcW w:w="333" w:type="pct"/>
            <w:vAlign w:val="center"/>
          </w:tcPr>
          <w:p w14:paraId="60513FDF" w14:textId="77777777" w:rsidR="00A9568A" w:rsidRPr="000C4887" w:rsidRDefault="00A9568A" w:rsidP="00A9568A">
            <w:pPr>
              <w:spacing w:after="0" w:line="240" w:lineRule="auto"/>
              <w:rPr>
                <w:rFonts w:ascii="Times New Roman" w:hAnsi="Times New Roman"/>
                <w:bCs/>
              </w:rPr>
            </w:pPr>
          </w:p>
        </w:tc>
        <w:tc>
          <w:tcPr>
            <w:tcW w:w="596" w:type="pct"/>
            <w:vMerge/>
          </w:tcPr>
          <w:p w14:paraId="280C387D" w14:textId="77777777" w:rsidR="00A9568A" w:rsidRPr="00B26BD5" w:rsidRDefault="00A9568A" w:rsidP="00A9568A">
            <w:pPr>
              <w:rPr>
                <w:rFonts w:ascii="Times New Roman" w:hAnsi="Times New Roman"/>
                <w:b/>
              </w:rPr>
            </w:pPr>
          </w:p>
        </w:tc>
      </w:tr>
      <w:tr w:rsidR="00A9568A" w:rsidRPr="00B26BD5" w14:paraId="2B454BD1" w14:textId="77777777" w:rsidTr="00A9568A">
        <w:trPr>
          <w:trHeight w:val="371"/>
        </w:trPr>
        <w:tc>
          <w:tcPr>
            <w:tcW w:w="986" w:type="pct"/>
            <w:vMerge w:val="restart"/>
          </w:tcPr>
          <w:p w14:paraId="5F819CC3"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6.10</w:t>
            </w:r>
          </w:p>
          <w:p w14:paraId="0A67DFF3"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Культура начала 20 века</w:t>
            </w:r>
          </w:p>
        </w:tc>
        <w:tc>
          <w:tcPr>
            <w:tcW w:w="3085" w:type="pct"/>
          </w:tcPr>
          <w:p w14:paraId="4E073176"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050160F3"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20F0FF0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5874849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090F4E8E"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30F97571" w14:textId="77777777" w:rsidTr="00A9568A">
        <w:trPr>
          <w:trHeight w:val="371"/>
        </w:trPr>
        <w:tc>
          <w:tcPr>
            <w:tcW w:w="986" w:type="pct"/>
            <w:vMerge/>
          </w:tcPr>
          <w:p w14:paraId="1C7A6D8A" w14:textId="77777777" w:rsidR="00A9568A" w:rsidRPr="008E1DDC" w:rsidRDefault="00A9568A" w:rsidP="00A9568A">
            <w:pPr>
              <w:spacing w:after="0" w:line="240" w:lineRule="auto"/>
              <w:rPr>
                <w:rFonts w:ascii="Times New Roman" w:hAnsi="Times New Roman"/>
                <w:b/>
                <w:bCs/>
              </w:rPr>
            </w:pPr>
          </w:p>
        </w:tc>
        <w:tc>
          <w:tcPr>
            <w:tcW w:w="3085" w:type="pct"/>
          </w:tcPr>
          <w:p w14:paraId="1FC90E18"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Модерн. Модернизм как общекультурное явление. Варианты модернистских движений и направлений в разных странах</w:t>
            </w:r>
          </w:p>
        </w:tc>
        <w:tc>
          <w:tcPr>
            <w:tcW w:w="333" w:type="pct"/>
            <w:vAlign w:val="center"/>
          </w:tcPr>
          <w:p w14:paraId="7F2E62B7" w14:textId="77777777" w:rsidR="00A9568A" w:rsidRPr="000C4887" w:rsidRDefault="00A9568A" w:rsidP="00A9568A">
            <w:pPr>
              <w:spacing w:after="0" w:line="240" w:lineRule="auto"/>
              <w:rPr>
                <w:rFonts w:ascii="Times New Roman" w:hAnsi="Times New Roman"/>
                <w:bCs/>
              </w:rPr>
            </w:pPr>
          </w:p>
        </w:tc>
        <w:tc>
          <w:tcPr>
            <w:tcW w:w="596" w:type="pct"/>
            <w:vMerge/>
          </w:tcPr>
          <w:p w14:paraId="318E08EF" w14:textId="77777777" w:rsidR="00A9568A" w:rsidRPr="00B26BD5" w:rsidRDefault="00A9568A" w:rsidP="00A9568A">
            <w:pPr>
              <w:rPr>
                <w:rFonts w:ascii="Times New Roman" w:hAnsi="Times New Roman"/>
                <w:b/>
              </w:rPr>
            </w:pPr>
          </w:p>
        </w:tc>
      </w:tr>
      <w:tr w:rsidR="00A9568A" w:rsidRPr="00B26BD5" w14:paraId="0CB99F18" w14:textId="77777777" w:rsidTr="00A9568A">
        <w:trPr>
          <w:trHeight w:val="371"/>
        </w:trPr>
        <w:tc>
          <w:tcPr>
            <w:tcW w:w="986" w:type="pct"/>
            <w:vMerge w:val="restart"/>
          </w:tcPr>
          <w:p w14:paraId="6D1B47DD"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6.11</w:t>
            </w:r>
          </w:p>
          <w:p w14:paraId="4AA0E4FE"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Культура и Первая мировая война</w:t>
            </w:r>
          </w:p>
        </w:tc>
        <w:tc>
          <w:tcPr>
            <w:tcW w:w="3085" w:type="pct"/>
          </w:tcPr>
          <w:p w14:paraId="197DB9EB"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07523774"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782610C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675E0ECF"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1E6B12B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35A85363" w14:textId="77777777" w:rsidTr="00A9568A">
        <w:trPr>
          <w:trHeight w:val="371"/>
        </w:trPr>
        <w:tc>
          <w:tcPr>
            <w:tcW w:w="986" w:type="pct"/>
            <w:vMerge/>
          </w:tcPr>
          <w:p w14:paraId="4819206E" w14:textId="77777777" w:rsidR="00A9568A" w:rsidRPr="008E1DDC" w:rsidRDefault="00A9568A" w:rsidP="00A9568A">
            <w:pPr>
              <w:spacing w:after="0" w:line="240" w:lineRule="auto"/>
              <w:rPr>
                <w:rFonts w:ascii="Times New Roman" w:hAnsi="Times New Roman"/>
                <w:b/>
                <w:bCs/>
              </w:rPr>
            </w:pPr>
          </w:p>
        </w:tc>
        <w:tc>
          <w:tcPr>
            <w:tcW w:w="3085" w:type="pct"/>
          </w:tcPr>
          <w:p w14:paraId="06FDE518"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Первая мировая вой на как общеевропейский культурный кризис. Эрозия гуманизма и демократических ценностей. Мировое революционное движение. Идея создания нового общества и человека. Мотив «отчуждения».</w:t>
            </w:r>
          </w:p>
        </w:tc>
        <w:tc>
          <w:tcPr>
            <w:tcW w:w="333" w:type="pct"/>
            <w:vAlign w:val="center"/>
          </w:tcPr>
          <w:p w14:paraId="554A87FC" w14:textId="77777777" w:rsidR="00A9568A" w:rsidRPr="000C4887" w:rsidRDefault="00A9568A" w:rsidP="00A9568A">
            <w:pPr>
              <w:spacing w:after="0" w:line="240" w:lineRule="auto"/>
              <w:rPr>
                <w:rFonts w:ascii="Times New Roman" w:hAnsi="Times New Roman"/>
                <w:bCs/>
              </w:rPr>
            </w:pPr>
          </w:p>
        </w:tc>
        <w:tc>
          <w:tcPr>
            <w:tcW w:w="596" w:type="pct"/>
            <w:vMerge/>
          </w:tcPr>
          <w:p w14:paraId="274FA637" w14:textId="77777777" w:rsidR="00A9568A" w:rsidRPr="00B26BD5" w:rsidRDefault="00A9568A" w:rsidP="00A9568A">
            <w:pPr>
              <w:rPr>
                <w:rFonts w:ascii="Times New Roman" w:hAnsi="Times New Roman"/>
                <w:b/>
              </w:rPr>
            </w:pPr>
          </w:p>
        </w:tc>
      </w:tr>
      <w:tr w:rsidR="00A9568A" w:rsidRPr="00B26BD5" w14:paraId="2D992B3B" w14:textId="77777777" w:rsidTr="00A9568A">
        <w:trPr>
          <w:trHeight w:val="371"/>
        </w:trPr>
        <w:tc>
          <w:tcPr>
            <w:tcW w:w="986" w:type="pct"/>
            <w:vMerge w:val="restart"/>
          </w:tcPr>
          <w:p w14:paraId="1593DAC7"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6.12</w:t>
            </w:r>
          </w:p>
          <w:p w14:paraId="643CC7A7"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Культура 1900-1910-х гг.</w:t>
            </w:r>
          </w:p>
        </w:tc>
        <w:tc>
          <w:tcPr>
            <w:tcW w:w="3085" w:type="pct"/>
          </w:tcPr>
          <w:p w14:paraId="0AC436D3"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2477F85F"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2980257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3428F3C2"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221C2A8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5EDF0928" w14:textId="77777777" w:rsidTr="00A9568A">
        <w:trPr>
          <w:trHeight w:val="371"/>
        </w:trPr>
        <w:tc>
          <w:tcPr>
            <w:tcW w:w="986" w:type="pct"/>
            <w:vMerge/>
          </w:tcPr>
          <w:p w14:paraId="681C3F43" w14:textId="77777777" w:rsidR="00A9568A" w:rsidRPr="008E1DDC" w:rsidRDefault="00A9568A" w:rsidP="00A9568A">
            <w:pPr>
              <w:spacing w:after="0" w:line="240" w:lineRule="auto"/>
              <w:rPr>
                <w:rFonts w:ascii="Times New Roman" w:hAnsi="Times New Roman"/>
                <w:b/>
                <w:bCs/>
              </w:rPr>
            </w:pPr>
          </w:p>
        </w:tc>
        <w:tc>
          <w:tcPr>
            <w:tcW w:w="3085" w:type="pct"/>
          </w:tcPr>
          <w:p w14:paraId="1EB3DC76"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Новые тенденции в культуре. Эстетизация техники и скорости. Поиск новых форм. Футуризм.  Авангардное искусство и повседневность. Кино и мода.</w:t>
            </w:r>
          </w:p>
        </w:tc>
        <w:tc>
          <w:tcPr>
            <w:tcW w:w="333" w:type="pct"/>
            <w:vAlign w:val="center"/>
          </w:tcPr>
          <w:p w14:paraId="751D5CA7" w14:textId="77777777" w:rsidR="00A9568A" w:rsidRPr="000C4887" w:rsidRDefault="00A9568A" w:rsidP="00A9568A">
            <w:pPr>
              <w:spacing w:after="0" w:line="240" w:lineRule="auto"/>
              <w:rPr>
                <w:rFonts w:ascii="Times New Roman" w:hAnsi="Times New Roman"/>
                <w:bCs/>
              </w:rPr>
            </w:pPr>
          </w:p>
        </w:tc>
        <w:tc>
          <w:tcPr>
            <w:tcW w:w="596" w:type="pct"/>
            <w:vMerge/>
          </w:tcPr>
          <w:p w14:paraId="02785EF2" w14:textId="77777777" w:rsidR="00A9568A" w:rsidRPr="00B26BD5" w:rsidRDefault="00A9568A" w:rsidP="00A9568A">
            <w:pPr>
              <w:rPr>
                <w:rFonts w:ascii="Times New Roman" w:hAnsi="Times New Roman"/>
                <w:b/>
              </w:rPr>
            </w:pPr>
          </w:p>
        </w:tc>
      </w:tr>
      <w:tr w:rsidR="00A9568A" w:rsidRPr="00B26BD5" w14:paraId="14D4C953" w14:textId="77777777" w:rsidTr="00A9568A">
        <w:trPr>
          <w:trHeight w:val="371"/>
        </w:trPr>
        <w:tc>
          <w:tcPr>
            <w:tcW w:w="986" w:type="pct"/>
            <w:vMerge w:val="restart"/>
          </w:tcPr>
          <w:p w14:paraId="2D6F39EC"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6.13</w:t>
            </w:r>
          </w:p>
          <w:p w14:paraId="1F0DDCEA"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Культура 1920-х: демократизация культуры</w:t>
            </w:r>
          </w:p>
        </w:tc>
        <w:tc>
          <w:tcPr>
            <w:tcW w:w="3085" w:type="pct"/>
          </w:tcPr>
          <w:p w14:paraId="71E0D01A"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589C6024"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0221381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4F71C39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5A694DA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38385691" w14:textId="77777777" w:rsidTr="00A9568A">
        <w:trPr>
          <w:trHeight w:val="371"/>
        </w:trPr>
        <w:tc>
          <w:tcPr>
            <w:tcW w:w="986" w:type="pct"/>
            <w:vMerge/>
          </w:tcPr>
          <w:p w14:paraId="423C3DD5" w14:textId="77777777" w:rsidR="00A9568A" w:rsidRPr="008E1DDC" w:rsidRDefault="00A9568A" w:rsidP="00A9568A">
            <w:pPr>
              <w:spacing w:after="0" w:line="240" w:lineRule="auto"/>
              <w:rPr>
                <w:rFonts w:ascii="Times New Roman" w:hAnsi="Times New Roman"/>
                <w:b/>
                <w:bCs/>
              </w:rPr>
            </w:pPr>
          </w:p>
        </w:tc>
        <w:tc>
          <w:tcPr>
            <w:tcW w:w="3085" w:type="pct"/>
          </w:tcPr>
          <w:p w14:paraId="1C1CF590"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 xml:space="preserve">Демократизация культуры. Новая эра. Потерянное поколение. Эпоха джаза. Додекафония. Функционализм и конструктивизм в архитектуре. Баухауз. Идеалы молодости, новизны и </w:t>
            </w:r>
            <w:r w:rsidRPr="008E1DDC">
              <w:rPr>
                <w:rFonts w:ascii="Times New Roman" w:hAnsi="Times New Roman"/>
              </w:rPr>
              <w:lastRenderedPageBreak/>
              <w:t xml:space="preserve">функциональности. </w:t>
            </w:r>
          </w:p>
        </w:tc>
        <w:tc>
          <w:tcPr>
            <w:tcW w:w="333" w:type="pct"/>
            <w:vAlign w:val="center"/>
          </w:tcPr>
          <w:p w14:paraId="1E055F58" w14:textId="77777777" w:rsidR="00A9568A" w:rsidRPr="000C4887" w:rsidRDefault="00A9568A" w:rsidP="00A9568A">
            <w:pPr>
              <w:spacing w:after="0" w:line="240" w:lineRule="auto"/>
              <w:rPr>
                <w:rFonts w:ascii="Times New Roman" w:hAnsi="Times New Roman"/>
                <w:bCs/>
              </w:rPr>
            </w:pPr>
          </w:p>
        </w:tc>
        <w:tc>
          <w:tcPr>
            <w:tcW w:w="596" w:type="pct"/>
            <w:vMerge/>
          </w:tcPr>
          <w:p w14:paraId="4F277821" w14:textId="77777777" w:rsidR="00A9568A" w:rsidRPr="00B26BD5" w:rsidRDefault="00A9568A" w:rsidP="00A9568A">
            <w:pPr>
              <w:rPr>
                <w:rFonts w:ascii="Times New Roman" w:hAnsi="Times New Roman"/>
                <w:b/>
              </w:rPr>
            </w:pPr>
          </w:p>
        </w:tc>
      </w:tr>
      <w:tr w:rsidR="00A9568A" w:rsidRPr="00B26BD5" w14:paraId="702871D9" w14:textId="77777777" w:rsidTr="00A9568A">
        <w:trPr>
          <w:trHeight w:val="371"/>
        </w:trPr>
        <w:tc>
          <w:tcPr>
            <w:tcW w:w="986" w:type="pct"/>
            <w:vMerge w:val="restart"/>
          </w:tcPr>
          <w:p w14:paraId="645DC494"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6.14</w:t>
            </w:r>
          </w:p>
          <w:p w14:paraId="7C4B3BAD"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Новые ценности в культуре</w:t>
            </w:r>
          </w:p>
        </w:tc>
        <w:tc>
          <w:tcPr>
            <w:tcW w:w="3085" w:type="pct"/>
          </w:tcPr>
          <w:p w14:paraId="6D3D5AD9"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65D33289"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7246ADC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1C85766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71AF4A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1E5F55DC" w14:textId="77777777" w:rsidTr="00A9568A">
        <w:trPr>
          <w:trHeight w:val="371"/>
        </w:trPr>
        <w:tc>
          <w:tcPr>
            <w:tcW w:w="986" w:type="pct"/>
            <w:vMerge/>
          </w:tcPr>
          <w:p w14:paraId="5AA48119" w14:textId="77777777" w:rsidR="00A9568A" w:rsidRPr="008E1DDC" w:rsidRDefault="00A9568A" w:rsidP="00A9568A">
            <w:pPr>
              <w:spacing w:after="0" w:line="240" w:lineRule="auto"/>
              <w:rPr>
                <w:rFonts w:ascii="Times New Roman" w:hAnsi="Times New Roman"/>
                <w:b/>
                <w:bCs/>
              </w:rPr>
            </w:pPr>
          </w:p>
        </w:tc>
        <w:tc>
          <w:tcPr>
            <w:tcW w:w="3085" w:type="pct"/>
          </w:tcPr>
          <w:p w14:paraId="73F9923E"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Реклама - рождение профессии. Новое понимание досуга. Эксперимент в кино и театре</w:t>
            </w:r>
          </w:p>
        </w:tc>
        <w:tc>
          <w:tcPr>
            <w:tcW w:w="333" w:type="pct"/>
            <w:vAlign w:val="center"/>
          </w:tcPr>
          <w:p w14:paraId="486C3F85" w14:textId="77777777" w:rsidR="00A9568A" w:rsidRPr="000C4887" w:rsidRDefault="00A9568A" w:rsidP="00A9568A">
            <w:pPr>
              <w:spacing w:after="0" w:line="240" w:lineRule="auto"/>
              <w:rPr>
                <w:rFonts w:ascii="Times New Roman" w:hAnsi="Times New Roman"/>
                <w:bCs/>
              </w:rPr>
            </w:pPr>
          </w:p>
        </w:tc>
        <w:tc>
          <w:tcPr>
            <w:tcW w:w="596" w:type="pct"/>
            <w:vMerge/>
          </w:tcPr>
          <w:p w14:paraId="7BCDB9D7" w14:textId="77777777" w:rsidR="00A9568A" w:rsidRPr="00B26BD5" w:rsidRDefault="00A9568A" w:rsidP="00A9568A">
            <w:pPr>
              <w:rPr>
                <w:rFonts w:ascii="Times New Roman" w:hAnsi="Times New Roman"/>
                <w:b/>
              </w:rPr>
            </w:pPr>
          </w:p>
        </w:tc>
      </w:tr>
      <w:tr w:rsidR="00A9568A" w:rsidRPr="00B26BD5" w14:paraId="5893D812" w14:textId="77777777" w:rsidTr="00A9568A">
        <w:trPr>
          <w:trHeight w:val="371"/>
        </w:trPr>
        <w:tc>
          <w:tcPr>
            <w:tcW w:w="986" w:type="pct"/>
            <w:vMerge w:val="restart"/>
          </w:tcPr>
          <w:p w14:paraId="4A6D8A00"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6.15</w:t>
            </w:r>
          </w:p>
          <w:p w14:paraId="6753FADD"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Культура тоталитарных обществ</w:t>
            </w:r>
          </w:p>
        </w:tc>
        <w:tc>
          <w:tcPr>
            <w:tcW w:w="3085" w:type="pct"/>
          </w:tcPr>
          <w:p w14:paraId="1BCBDA76"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7688A31A"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72E60C2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E6D7A8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901793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075A0D4A" w14:textId="77777777" w:rsidTr="00A9568A">
        <w:trPr>
          <w:trHeight w:val="371"/>
        </w:trPr>
        <w:tc>
          <w:tcPr>
            <w:tcW w:w="986" w:type="pct"/>
            <w:vMerge/>
          </w:tcPr>
          <w:p w14:paraId="3AD50102" w14:textId="77777777" w:rsidR="00A9568A" w:rsidRPr="008E1DDC" w:rsidRDefault="00A9568A" w:rsidP="00A9568A">
            <w:pPr>
              <w:spacing w:after="0" w:line="240" w:lineRule="auto"/>
              <w:rPr>
                <w:rFonts w:ascii="Times New Roman" w:hAnsi="Times New Roman"/>
                <w:b/>
                <w:bCs/>
              </w:rPr>
            </w:pPr>
          </w:p>
        </w:tc>
        <w:tc>
          <w:tcPr>
            <w:tcW w:w="3085" w:type="pct"/>
          </w:tcPr>
          <w:p w14:paraId="189474BC"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Культурные ориентиры тоталитарных режимов. Культ здорового сильного тела. Спорт и патриотизм. Популярная музыка и кинематограф. Опыт сопротивления и его уроки</w:t>
            </w:r>
          </w:p>
        </w:tc>
        <w:tc>
          <w:tcPr>
            <w:tcW w:w="333" w:type="pct"/>
            <w:vAlign w:val="center"/>
          </w:tcPr>
          <w:p w14:paraId="124EFCF5" w14:textId="77777777" w:rsidR="00A9568A" w:rsidRPr="000C4887" w:rsidRDefault="00A9568A" w:rsidP="00A9568A">
            <w:pPr>
              <w:spacing w:after="0" w:line="240" w:lineRule="auto"/>
              <w:rPr>
                <w:rFonts w:ascii="Times New Roman" w:hAnsi="Times New Roman"/>
                <w:bCs/>
              </w:rPr>
            </w:pPr>
          </w:p>
        </w:tc>
        <w:tc>
          <w:tcPr>
            <w:tcW w:w="596" w:type="pct"/>
            <w:vMerge/>
          </w:tcPr>
          <w:p w14:paraId="7B4B005E" w14:textId="77777777" w:rsidR="00A9568A" w:rsidRPr="00B26BD5" w:rsidRDefault="00A9568A" w:rsidP="00A9568A">
            <w:pPr>
              <w:rPr>
                <w:rFonts w:ascii="Times New Roman" w:hAnsi="Times New Roman"/>
                <w:b/>
              </w:rPr>
            </w:pPr>
          </w:p>
        </w:tc>
      </w:tr>
      <w:tr w:rsidR="00A9568A" w:rsidRPr="00B26BD5" w14:paraId="54B056B4" w14:textId="77777777" w:rsidTr="00A9568A">
        <w:trPr>
          <w:trHeight w:val="371"/>
        </w:trPr>
        <w:tc>
          <w:tcPr>
            <w:tcW w:w="986" w:type="pct"/>
            <w:vMerge w:val="restart"/>
          </w:tcPr>
          <w:p w14:paraId="24BC7C2B"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6.16</w:t>
            </w:r>
          </w:p>
          <w:p w14:paraId="6DF43E82"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Культура 1930-х как образ времени</w:t>
            </w:r>
          </w:p>
        </w:tc>
        <w:tc>
          <w:tcPr>
            <w:tcW w:w="3085" w:type="pct"/>
          </w:tcPr>
          <w:p w14:paraId="4E0EE69B"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2CB19902"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3447AD41"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3CCE740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5746DD9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C839F3A" w14:textId="77777777" w:rsidTr="00A9568A">
        <w:trPr>
          <w:trHeight w:val="371"/>
        </w:trPr>
        <w:tc>
          <w:tcPr>
            <w:tcW w:w="986" w:type="pct"/>
            <w:vMerge/>
          </w:tcPr>
          <w:p w14:paraId="0BFB179A" w14:textId="77777777" w:rsidR="00A9568A" w:rsidRPr="008E1DDC" w:rsidRDefault="00A9568A" w:rsidP="00A9568A">
            <w:pPr>
              <w:spacing w:after="0" w:line="240" w:lineRule="auto"/>
              <w:rPr>
                <w:rFonts w:ascii="Times New Roman" w:hAnsi="Times New Roman"/>
                <w:b/>
                <w:bCs/>
              </w:rPr>
            </w:pPr>
          </w:p>
        </w:tc>
        <w:tc>
          <w:tcPr>
            <w:tcW w:w="3085" w:type="pct"/>
          </w:tcPr>
          <w:p w14:paraId="3AC52B1D"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Развитие тенденций 1920-х годов. Единство периода между двумя войнами. «Мир, который мы потеряли». Фотография как документ времени. Начало Второй Мировой войны</w:t>
            </w:r>
          </w:p>
        </w:tc>
        <w:tc>
          <w:tcPr>
            <w:tcW w:w="333" w:type="pct"/>
            <w:vAlign w:val="center"/>
          </w:tcPr>
          <w:p w14:paraId="3913CBE8" w14:textId="77777777" w:rsidR="00A9568A" w:rsidRPr="000C4887" w:rsidRDefault="00A9568A" w:rsidP="00A9568A">
            <w:pPr>
              <w:spacing w:after="0" w:line="240" w:lineRule="auto"/>
              <w:rPr>
                <w:rFonts w:ascii="Times New Roman" w:hAnsi="Times New Roman"/>
                <w:bCs/>
              </w:rPr>
            </w:pPr>
          </w:p>
        </w:tc>
        <w:tc>
          <w:tcPr>
            <w:tcW w:w="596" w:type="pct"/>
            <w:vMerge/>
          </w:tcPr>
          <w:p w14:paraId="47824AFD" w14:textId="77777777" w:rsidR="00A9568A" w:rsidRPr="00B26BD5" w:rsidRDefault="00A9568A" w:rsidP="00A9568A">
            <w:pPr>
              <w:rPr>
                <w:rFonts w:ascii="Times New Roman" w:hAnsi="Times New Roman"/>
                <w:b/>
              </w:rPr>
            </w:pPr>
          </w:p>
        </w:tc>
      </w:tr>
      <w:tr w:rsidR="00A9568A" w:rsidRPr="00B26BD5" w14:paraId="53F2A9EB" w14:textId="77777777" w:rsidTr="00A9568A">
        <w:trPr>
          <w:trHeight w:val="371"/>
        </w:trPr>
        <w:tc>
          <w:tcPr>
            <w:tcW w:w="986" w:type="pct"/>
            <w:vMerge w:val="restart"/>
          </w:tcPr>
          <w:p w14:paraId="108073AD"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6.17</w:t>
            </w:r>
          </w:p>
          <w:p w14:paraId="2AE27436"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Культура военного периода</w:t>
            </w:r>
          </w:p>
        </w:tc>
        <w:tc>
          <w:tcPr>
            <w:tcW w:w="3085" w:type="pct"/>
          </w:tcPr>
          <w:p w14:paraId="4C911694"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751C193C"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5200FB1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0AADC1EE"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6F584C1"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27FD5DEB" w14:textId="77777777" w:rsidTr="00A9568A">
        <w:trPr>
          <w:trHeight w:val="371"/>
        </w:trPr>
        <w:tc>
          <w:tcPr>
            <w:tcW w:w="986" w:type="pct"/>
            <w:vMerge/>
          </w:tcPr>
          <w:p w14:paraId="1F6D72FE" w14:textId="77777777" w:rsidR="00A9568A" w:rsidRPr="008E1DDC" w:rsidRDefault="00A9568A" w:rsidP="00A9568A">
            <w:pPr>
              <w:spacing w:after="0" w:line="240" w:lineRule="auto"/>
              <w:rPr>
                <w:rFonts w:ascii="Times New Roman" w:hAnsi="Times New Roman"/>
                <w:b/>
                <w:bCs/>
              </w:rPr>
            </w:pPr>
          </w:p>
        </w:tc>
        <w:tc>
          <w:tcPr>
            <w:tcW w:w="3085" w:type="pct"/>
          </w:tcPr>
          <w:p w14:paraId="44E12CDA"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Хронологические рамки периода 1937-1947 гг. Изменение быта в условиях военного времени. Хроника и военная фотография. Патриотический плакат.</w:t>
            </w:r>
          </w:p>
        </w:tc>
        <w:tc>
          <w:tcPr>
            <w:tcW w:w="333" w:type="pct"/>
            <w:vAlign w:val="center"/>
          </w:tcPr>
          <w:p w14:paraId="0D8271FA" w14:textId="77777777" w:rsidR="00A9568A" w:rsidRPr="000C4887" w:rsidRDefault="00A9568A" w:rsidP="00A9568A">
            <w:pPr>
              <w:spacing w:after="0" w:line="240" w:lineRule="auto"/>
              <w:rPr>
                <w:rFonts w:ascii="Times New Roman" w:hAnsi="Times New Roman"/>
                <w:bCs/>
              </w:rPr>
            </w:pPr>
          </w:p>
        </w:tc>
        <w:tc>
          <w:tcPr>
            <w:tcW w:w="596" w:type="pct"/>
            <w:vMerge/>
          </w:tcPr>
          <w:p w14:paraId="605B41EF" w14:textId="77777777" w:rsidR="00A9568A" w:rsidRPr="00B26BD5" w:rsidRDefault="00A9568A" w:rsidP="00A9568A">
            <w:pPr>
              <w:rPr>
                <w:rFonts w:ascii="Times New Roman" w:hAnsi="Times New Roman"/>
                <w:b/>
              </w:rPr>
            </w:pPr>
          </w:p>
        </w:tc>
      </w:tr>
      <w:tr w:rsidR="00A9568A" w:rsidRPr="00B26BD5" w14:paraId="134DB7AA" w14:textId="77777777" w:rsidTr="00A9568A">
        <w:trPr>
          <w:trHeight w:val="371"/>
        </w:trPr>
        <w:tc>
          <w:tcPr>
            <w:tcW w:w="986" w:type="pct"/>
            <w:vMerge w:val="restart"/>
          </w:tcPr>
          <w:p w14:paraId="3E08D005"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6.18</w:t>
            </w:r>
          </w:p>
          <w:p w14:paraId="73212CE0"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Культура послевоенного времени</w:t>
            </w:r>
          </w:p>
        </w:tc>
        <w:tc>
          <w:tcPr>
            <w:tcW w:w="3085" w:type="pct"/>
          </w:tcPr>
          <w:p w14:paraId="5AC37E24"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18CB1328"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41AAA47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4A747F9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725072B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3146DD1F" w14:textId="77777777" w:rsidTr="00A9568A">
        <w:trPr>
          <w:trHeight w:val="371"/>
        </w:trPr>
        <w:tc>
          <w:tcPr>
            <w:tcW w:w="986" w:type="pct"/>
            <w:vMerge/>
          </w:tcPr>
          <w:p w14:paraId="278BBEDD" w14:textId="77777777" w:rsidR="00A9568A" w:rsidRPr="008E1DDC" w:rsidRDefault="00A9568A" w:rsidP="00A9568A">
            <w:pPr>
              <w:spacing w:after="0" w:line="240" w:lineRule="auto"/>
              <w:rPr>
                <w:rFonts w:ascii="Times New Roman" w:hAnsi="Times New Roman"/>
                <w:b/>
                <w:bCs/>
              </w:rPr>
            </w:pPr>
          </w:p>
        </w:tc>
        <w:tc>
          <w:tcPr>
            <w:tcW w:w="3085" w:type="pct"/>
          </w:tcPr>
          <w:p w14:paraId="3725F06A"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Послевоенная Европа и ее культурные ценности. Новые тенденции в массовой культуре во второй половине 40-х.</w:t>
            </w:r>
          </w:p>
        </w:tc>
        <w:tc>
          <w:tcPr>
            <w:tcW w:w="333" w:type="pct"/>
            <w:vAlign w:val="center"/>
          </w:tcPr>
          <w:p w14:paraId="4584DAF7" w14:textId="77777777" w:rsidR="00A9568A" w:rsidRPr="000C4887" w:rsidRDefault="00A9568A" w:rsidP="00A9568A">
            <w:pPr>
              <w:spacing w:after="0" w:line="240" w:lineRule="auto"/>
              <w:rPr>
                <w:rFonts w:ascii="Times New Roman" w:hAnsi="Times New Roman"/>
                <w:bCs/>
              </w:rPr>
            </w:pPr>
          </w:p>
        </w:tc>
        <w:tc>
          <w:tcPr>
            <w:tcW w:w="596" w:type="pct"/>
            <w:vMerge/>
          </w:tcPr>
          <w:p w14:paraId="14D10203" w14:textId="77777777" w:rsidR="00A9568A" w:rsidRPr="00B26BD5" w:rsidRDefault="00A9568A" w:rsidP="00A9568A">
            <w:pPr>
              <w:rPr>
                <w:rFonts w:ascii="Times New Roman" w:hAnsi="Times New Roman"/>
                <w:b/>
              </w:rPr>
            </w:pPr>
          </w:p>
        </w:tc>
      </w:tr>
      <w:tr w:rsidR="00A9568A" w:rsidRPr="00B26BD5" w14:paraId="31868692" w14:textId="77777777" w:rsidTr="00A9568A">
        <w:trPr>
          <w:trHeight w:val="371"/>
        </w:trPr>
        <w:tc>
          <w:tcPr>
            <w:tcW w:w="986" w:type="pct"/>
            <w:vMerge w:val="restart"/>
          </w:tcPr>
          <w:p w14:paraId="069DB24D"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6.19</w:t>
            </w:r>
          </w:p>
          <w:p w14:paraId="6ACDE4C0" w14:textId="77777777" w:rsidR="00A9568A" w:rsidRPr="008E1DDC" w:rsidRDefault="00A9568A" w:rsidP="00A9568A">
            <w:pPr>
              <w:shd w:val="clear" w:color="auto" w:fill="FFFFFF"/>
              <w:tabs>
                <w:tab w:val="left" w:leader="dot" w:pos="2938"/>
              </w:tabs>
              <w:spacing w:after="0" w:line="240" w:lineRule="auto"/>
              <w:rPr>
                <w:rFonts w:ascii="Times New Roman" w:hAnsi="Times New Roman"/>
              </w:rPr>
            </w:pPr>
            <w:r w:rsidRPr="008E1DDC">
              <w:rPr>
                <w:rFonts w:ascii="Times New Roman" w:hAnsi="Times New Roman"/>
              </w:rPr>
              <w:t xml:space="preserve">Период культуры 1947-1960 гг. как качественно </w:t>
            </w:r>
          </w:p>
          <w:p w14:paraId="77CD7D1A"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новый</w:t>
            </w:r>
          </w:p>
        </w:tc>
        <w:tc>
          <w:tcPr>
            <w:tcW w:w="3085" w:type="pct"/>
          </w:tcPr>
          <w:p w14:paraId="21454941"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7A18115C"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085EF2F5"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3D9B5049"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0A63CB9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5BD23CCD" w14:textId="77777777" w:rsidTr="00A9568A">
        <w:trPr>
          <w:trHeight w:val="371"/>
        </w:trPr>
        <w:tc>
          <w:tcPr>
            <w:tcW w:w="986" w:type="pct"/>
            <w:vMerge/>
          </w:tcPr>
          <w:p w14:paraId="10E56EA7" w14:textId="77777777" w:rsidR="00A9568A" w:rsidRPr="008E1DDC" w:rsidRDefault="00A9568A" w:rsidP="00A9568A">
            <w:pPr>
              <w:spacing w:after="0" w:line="240" w:lineRule="auto"/>
              <w:rPr>
                <w:rFonts w:ascii="Times New Roman" w:hAnsi="Times New Roman"/>
                <w:b/>
                <w:bCs/>
              </w:rPr>
            </w:pPr>
          </w:p>
        </w:tc>
        <w:tc>
          <w:tcPr>
            <w:tcW w:w="3085" w:type="pct"/>
          </w:tcPr>
          <w:p w14:paraId="4CD2A774"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«Повседневность» впервые переживается как форма самовыражения. Революция в мире моды.  Идеалы юности и свежести. Визуализация культуры. «Пригородная мечта» Америки. Начало «холодной войны». Развитие телевидения. Интерес к органическим формам.</w:t>
            </w:r>
          </w:p>
        </w:tc>
        <w:tc>
          <w:tcPr>
            <w:tcW w:w="333" w:type="pct"/>
            <w:vAlign w:val="center"/>
          </w:tcPr>
          <w:p w14:paraId="486EDC1D" w14:textId="77777777" w:rsidR="00A9568A" w:rsidRPr="000C4887" w:rsidRDefault="00A9568A" w:rsidP="00A9568A">
            <w:pPr>
              <w:spacing w:after="0" w:line="240" w:lineRule="auto"/>
              <w:rPr>
                <w:rFonts w:ascii="Times New Roman" w:hAnsi="Times New Roman"/>
                <w:bCs/>
              </w:rPr>
            </w:pPr>
          </w:p>
        </w:tc>
        <w:tc>
          <w:tcPr>
            <w:tcW w:w="596" w:type="pct"/>
            <w:vMerge/>
          </w:tcPr>
          <w:p w14:paraId="5FFF2F9B" w14:textId="77777777" w:rsidR="00A9568A" w:rsidRPr="00B26BD5" w:rsidRDefault="00A9568A" w:rsidP="00A9568A">
            <w:pPr>
              <w:rPr>
                <w:rFonts w:ascii="Times New Roman" w:hAnsi="Times New Roman"/>
                <w:b/>
              </w:rPr>
            </w:pPr>
          </w:p>
        </w:tc>
      </w:tr>
      <w:tr w:rsidR="00A9568A" w:rsidRPr="00B26BD5" w14:paraId="3552DEF9" w14:textId="77777777" w:rsidTr="00A9568A">
        <w:trPr>
          <w:trHeight w:val="371"/>
        </w:trPr>
        <w:tc>
          <w:tcPr>
            <w:tcW w:w="986" w:type="pct"/>
            <w:vMerge w:val="restart"/>
          </w:tcPr>
          <w:p w14:paraId="2B73691A"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6.20</w:t>
            </w:r>
          </w:p>
          <w:p w14:paraId="0593E21E"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Подростковые и молодежные субкультуры</w:t>
            </w:r>
          </w:p>
        </w:tc>
        <w:tc>
          <w:tcPr>
            <w:tcW w:w="3085" w:type="pct"/>
          </w:tcPr>
          <w:p w14:paraId="155639F2"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27F9B05D"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30EFA32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452A79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21F4544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1D9679AF" w14:textId="77777777" w:rsidTr="00A9568A">
        <w:trPr>
          <w:trHeight w:val="371"/>
        </w:trPr>
        <w:tc>
          <w:tcPr>
            <w:tcW w:w="986" w:type="pct"/>
            <w:vMerge/>
          </w:tcPr>
          <w:p w14:paraId="4740B77F" w14:textId="77777777" w:rsidR="00A9568A" w:rsidRPr="008E1DDC" w:rsidRDefault="00A9568A" w:rsidP="00A9568A">
            <w:pPr>
              <w:spacing w:after="0" w:line="240" w:lineRule="auto"/>
              <w:rPr>
                <w:rFonts w:ascii="Times New Roman" w:hAnsi="Times New Roman"/>
                <w:b/>
                <w:bCs/>
              </w:rPr>
            </w:pPr>
          </w:p>
        </w:tc>
        <w:tc>
          <w:tcPr>
            <w:tcW w:w="3085" w:type="pct"/>
          </w:tcPr>
          <w:p w14:paraId="18CC5017"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 xml:space="preserve">Понятие «субкультура», место и роль в обществе.  Восстановление экономики в Европе. Распад колониальной системы. Миграция из колоний в метрополии. Битники, хипстеры, </w:t>
            </w:r>
            <w:proofErr w:type="spellStart"/>
            <w:r w:rsidRPr="008E1DDC">
              <w:rPr>
                <w:rFonts w:ascii="Times New Roman" w:hAnsi="Times New Roman"/>
              </w:rPr>
              <w:t>тедды</w:t>
            </w:r>
            <w:proofErr w:type="spellEnd"/>
            <w:r w:rsidRPr="008E1DDC">
              <w:rPr>
                <w:rFonts w:ascii="Times New Roman" w:hAnsi="Times New Roman"/>
              </w:rPr>
              <w:t xml:space="preserve">. Появление новых молодежных и подростковых субкультур. </w:t>
            </w:r>
          </w:p>
        </w:tc>
        <w:tc>
          <w:tcPr>
            <w:tcW w:w="333" w:type="pct"/>
            <w:vAlign w:val="center"/>
          </w:tcPr>
          <w:p w14:paraId="71294ABC" w14:textId="77777777" w:rsidR="00A9568A" w:rsidRPr="000C4887" w:rsidRDefault="00A9568A" w:rsidP="00A9568A">
            <w:pPr>
              <w:spacing w:after="0" w:line="240" w:lineRule="auto"/>
              <w:rPr>
                <w:rFonts w:ascii="Times New Roman" w:hAnsi="Times New Roman"/>
                <w:bCs/>
              </w:rPr>
            </w:pPr>
          </w:p>
        </w:tc>
        <w:tc>
          <w:tcPr>
            <w:tcW w:w="596" w:type="pct"/>
            <w:vMerge/>
          </w:tcPr>
          <w:p w14:paraId="5824F9F8" w14:textId="77777777" w:rsidR="00A9568A" w:rsidRPr="00B26BD5" w:rsidRDefault="00A9568A" w:rsidP="00A9568A">
            <w:pPr>
              <w:rPr>
                <w:rFonts w:ascii="Times New Roman" w:hAnsi="Times New Roman"/>
                <w:b/>
              </w:rPr>
            </w:pPr>
          </w:p>
        </w:tc>
      </w:tr>
      <w:tr w:rsidR="00A9568A" w:rsidRPr="00B26BD5" w14:paraId="72BAC4E9" w14:textId="77777777" w:rsidTr="00A9568A">
        <w:trPr>
          <w:trHeight w:val="371"/>
        </w:trPr>
        <w:tc>
          <w:tcPr>
            <w:tcW w:w="986" w:type="pct"/>
            <w:vMerge w:val="restart"/>
          </w:tcPr>
          <w:p w14:paraId="30C6F934"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6.21</w:t>
            </w:r>
          </w:p>
          <w:p w14:paraId="5C53166E"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Контркультура 20 века</w:t>
            </w:r>
          </w:p>
        </w:tc>
        <w:tc>
          <w:tcPr>
            <w:tcW w:w="3085" w:type="pct"/>
          </w:tcPr>
          <w:p w14:paraId="7A90724B"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127D9C83"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77EA0B6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68C46900"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51FD0522"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5FD770DD" w14:textId="77777777" w:rsidTr="00A9568A">
        <w:trPr>
          <w:trHeight w:val="371"/>
        </w:trPr>
        <w:tc>
          <w:tcPr>
            <w:tcW w:w="986" w:type="pct"/>
            <w:vMerge/>
          </w:tcPr>
          <w:p w14:paraId="02211D81" w14:textId="77777777" w:rsidR="00A9568A" w:rsidRPr="008E1DDC" w:rsidRDefault="00A9568A" w:rsidP="00A9568A">
            <w:pPr>
              <w:spacing w:after="0" w:line="240" w:lineRule="auto"/>
              <w:rPr>
                <w:rFonts w:ascii="Times New Roman" w:hAnsi="Times New Roman"/>
                <w:b/>
                <w:bCs/>
              </w:rPr>
            </w:pPr>
          </w:p>
        </w:tc>
        <w:tc>
          <w:tcPr>
            <w:tcW w:w="3085" w:type="pct"/>
          </w:tcPr>
          <w:p w14:paraId="4B757EE8"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Контркультура как явление 20 века. Молодежное и студенческое движение. Политический активизм. Идеалы естественности и свободы самовыражения.  Рок-культура.</w:t>
            </w:r>
          </w:p>
        </w:tc>
        <w:tc>
          <w:tcPr>
            <w:tcW w:w="333" w:type="pct"/>
            <w:vAlign w:val="center"/>
          </w:tcPr>
          <w:p w14:paraId="75926817" w14:textId="77777777" w:rsidR="00A9568A" w:rsidRPr="000C4887" w:rsidRDefault="00A9568A" w:rsidP="00A9568A">
            <w:pPr>
              <w:spacing w:after="0" w:line="240" w:lineRule="auto"/>
              <w:rPr>
                <w:rFonts w:ascii="Times New Roman" w:hAnsi="Times New Roman"/>
                <w:bCs/>
              </w:rPr>
            </w:pPr>
          </w:p>
        </w:tc>
        <w:tc>
          <w:tcPr>
            <w:tcW w:w="596" w:type="pct"/>
            <w:vMerge/>
          </w:tcPr>
          <w:p w14:paraId="0CB03B16" w14:textId="77777777" w:rsidR="00A9568A" w:rsidRPr="00B26BD5" w:rsidRDefault="00A9568A" w:rsidP="00A9568A">
            <w:pPr>
              <w:rPr>
                <w:rFonts w:ascii="Times New Roman" w:hAnsi="Times New Roman"/>
                <w:b/>
              </w:rPr>
            </w:pPr>
          </w:p>
        </w:tc>
      </w:tr>
      <w:tr w:rsidR="00A9568A" w:rsidRPr="00B26BD5" w14:paraId="7511376C" w14:textId="77777777" w:rsidTr="00A9568A">
        <w:trPr>
          <w:trHeight w:val="371"/>
        </w:trPr>
        <w:tc>
          <w:tcPr>
            <w:tcW w:w="986" w:type="pct"/>
            <w:vMerge w:val="restart"/>
          </w:tcPr>
          <w:p w14:paraId="6711BF20"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6.22</w:t>
            </w:r>
          </w:p>
          <w:p w14:paraId="2EDE1D98"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Новые формы культуры 1960-х</w:t>
            </w:r>
          </w:p>
        </w:tc>
        <w:tc>
          <w:tcPr>
            <w:tcW w:w="3085" w:type="pct"/>
          </w:tcPr>
          <w:p w14:paraId="1A222A6F"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2BC2B27A"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6745B71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88E56E7"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07A8E2C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7F19E52A" w14:textId="77777777" w:rsidTr="00A9568A">
        <w:trPr>
          <w:trHeight w:val="371"/>
        </w:trPr>
        <w:tc>
          <w:tcPr>
            <w:tcW w:w="986" w:type="pct"/>
            <w:vMerge/>
          </w:tcPr>
          <w:p w14:paraId="3088147C" w14:textId="77777777" w:rsidR="00A9568A" w:rsidRPr="008E1DDC" w:rsidRDefault="00A9568A" w:rsidP="00A9568A">
            <w:pPr>
              <w:spacing w:after="0" w:line="240" w:lineRule="auto"/>
              <w:rPr>
                <w:rFonts w:ascii="Times New Roman" w:hAnsi="Times New Roman"/>
                <w:b/>
                <w:bCs/>
              </w:rPr>
            </w:pPr>
          </w:p>
        </w:tc>
        <w:tc>
          <w:tcPr>
            <w:tcW w:w="3085" w:type="pct"/>
          </w:tcPr>
          <w:p w14:paraId="6F86A266"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Мейнстрим. «Семейные ценности». Новые формы повседневной жизни. Реплики на 1920-е гг. Абстрактное искусство. Новые иконы времени</w:t>
            </w:r>
          </w:p>
        </w:tc>
        <w:tc>
          <w:tcPr>
            <w:tcW w:w="333" w:type="pct"/>
            <w:vAlign w:val="center"/>
          </w:tcPr>
          <w:p w14:paraId="1B111C97" w14:textId="77777777" w:rsidR="00A9568A" w:rsidRPr="000C4887" w:rsidRDefault="00A9568A" w:rsidP="00A9568A">
            <w:pPr>
              <w:spacing w:after="0" w:line="240" w:lineRule="auto"/>
              <w:rPr>
                <w:rFonts w:ascii="Times New Roman" w:hAnsi="Times New Roman"/>
                <w:bCs/>
              </w:rPr>
            </w:pPr>
          </w:p>
        </w:tc>
        <w:tc>
          <w:tcPr>
            <w:tcW w:w="596" w:type="pct"/>
            <w:vMerge/>
          </w:tcPr>
          <w:p w14:paraId="7A82984E" w14:textId="77777777" w:rsidR="00A9568A" w:rsidRPr="00B26BD5" w:rsidRDefault="00A9568A" w:rsidP="00A9568A">
            <w:pPr>
              <w:rPr>
                <w:rFonts w:ascii="Times New Roman" w:hAnsi="Times New Roman"/>
                <w:b/>
              </w:rPr>
            </w:pPr>
          </w:p>
        </w:tc>
      </w:tr>
      <w:tr w:rsidR="00A9568A" w:rsidRPr="00B26BD5" w14:paraId="13B07884" w14:textId="77777777" w:rsidTr="00A9568A">
        <w:trPr>
          <w:trHeight w:val="371"/>
        </w:trPr>
        <w:tc>
          <w:tcPr>
            <w:tcW w:w="986" w:type="pct"/>
            <w:vMerge w:val="restart"/>
          </w:tcPr>
          <w:p w14:paraId="1F796DC7"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6.23</w:t>
            </w:r>
          </w:p>
          <w:p w14:paraId="107525F7"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Новые механизмы культуры</w:t>
            </w:r>
          </w:p>
        </w:tc>
        <w:tc>
          <w:tcPr>
            <w:tcW w:w="3085" w:type="pct"/>
          </w:tcPr>
          <w:p w14:paraId="793E30D2"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61E3DC0D"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7D7DD0F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5EC753D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1FE79E4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0E31F93B" w14:textId="77777777" w:rsidTr="00A9568A">
        <w:trPr>
          <w:trHeight w:val="371"/>
        </w:trPr>
        <w:tc>
          <w:tcPr>
            <w:tcW w:w="986" w:type="pct"/>
            <w:vMerge/>
          </w:tcPr>
          <w:p w14:paraId="740C2E8D" w14:textId="77777777" w:rsidR="00A9568A" w:rsidRPr="008E1DDC" w:rsidRDefault="00A9568A" w:rsidP="00A9568A">
            <w:pPr>
              <w:spacing w:after="0" w:line="240" w:lineRule="auto"/>
              <w:rPr>
                <w:rFonts w:ascii="Times New Roman" w:hAnsi="Times New Roman"/>
                <w:b/>
                <w:bCs/>
              </w:rPr>
            </w:pPr>
          </w:p>
        </w:tc>
        <w:tc>
          <w:tcPr>
            <w:tcW w:w="3085" w:type="pct"/>
          </w:tcPr>
          <w:p w14:paraId="1262C5D2"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 xml:space="preserve">Коммерциализация авангарда. Молодежные субкультуры – панк, скинхеды, их эволюция. </w:t>
            </w:r>
            <w:r w:rsidRPr="008E1DDC">
              <w:rPr>
                <w:rFonts w:ascii="Times New Roman" w:hAnsi="Times New Roman"/>
              </w:rPr>
              <w:lastRenderedPageBreak/>
              <w:t>Зрелищность и шоу-бизнес</w:t>
            </w:r>
          </w:p>
        </w:tc>
        <w:tc>
          <w:tcPr>
            <w:tcW w:w="333" w:type="pct"/>
            <w:vAlign w:val="center"/>
          </w:tcPr>
          <w:p w14:paraId="724BC0A9" w14:textId="77777777" w:rsidR="00A9568A" w:rsidRPr="000C4887" w:rsidRDefault="00A9568A" w:rsidP="00A9568A">
            <w:pPr>
              <w:spacing w:after="0" w:line="240" w:lineRule="auto"/>
              <w:rPr>
                <w:rFonts w:ascii="Times New Roman" w:hAnsi="Times New Roman"/>
                <w:bCs/>
              </w:rPr>
            </w:pPr>
          </w:p>
        </w:tc>
        <w:tc>
          <w:tcPr>
            <w:tcW w:w="596" w:type="pct"/>
            <w:vMerge/>
          </w:tcPr>
          <w:p w14:paraId="5F2AF626" w14:textId="77777777" w:rsidR="00A9568A" w:rsidRPr="00B26BD5" w:rsidRDefault="00A9568A" w:rsidP="00A9568A">
            <w:pPr>
              <w:rPr>
                <w:rFonts w:ascii="Times New Roman" w:hAnsi="Times New Roman"/>
                <w:b/>
              </w:rPr>
            </w:pPr>
          </w:p>
        </w:tc>
      </w:tr>
      <w:tr w:rsidR="00A9568A" w:rsidRPr="00B26BD5" w14:paraId="7969A324" w14:textId="77777777" w:rsidTr="00A9568A">
        <w:trPr>
          <w:trHeight w:val="371"/>
        </w:trPr>
        <w:tc>
          <w:tcPr>
            <w:tcW w:w="986" w:type="pct"/>
            <w:vMerge w:val="restart"/>
          </w:tcPr>
          <w:p w14:paraId="2E3315B7"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6.24</w:t>
            </w:r>
          </w:p>
          <w:p w14:paraId="78D4D9AE"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Культура 1970-х</w:t>
            </w:r>
          </w:p>
        </w:tc>
        <w:tc>
          <w:tcPr>
            <w:tcW w:w="3085" w:type="pct"/>
          </w:tcPr>
          <w:p w14:paraId="18AFDE00"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2DE46E28"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2F62CB4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C1E097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275EC2F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790D88DD" w14:textId="77777777" w:rsidTr="00A9568A">
        <w:trPr>
          <w:trHeight w:val="371"/>
        </w:trPr>
        <w:tc>
          <w:tcPr>
            <w:tcW w:w="986" w:type="pct"/>
            <w:vMerge/>
          </w:tcPr>
          <w:p w14:paraId="64A48520" w14:textId="77777777" w:rsidR="00A9568A" w:rsidRPr="008E1DDC" w:rsidRDefault="00A9568A" w:rsidP="00A9568A">
            <w:pPr>
              <w:spacing w:after="0" w:line="240" w:lineRule="auto"/>
              <w:rPr>
                <w:rFonts w:ascii="Times New Roman" w:hAnsi="Times New Roman"/>
                <w:b/>
                <w:bCs/>
              </w:rPr>
            </w:pPr>
          </w:p>
        </w:tc>
        <w:tc>
          <w:tcPr>
            <w:tcW w:w="3085" w:type="pct"/>
          </w:tcPr>
          <w:p w14:paraId="16940FF1"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Новые тенденции культуры 1970-х гг. Неоконсерватизм. Правозащитное движение. Индустрия развлечений</w:t>
            </w:r>
          </w:p>
        </w:tc>
        <w:tc>
          <w:tcPr>
            <w:tcW w:w="333" w:type="pct"/>
            <w:vAlign w:val="center"/>
          </w:tcPr>
          <w:p w14:paraId="493458EE" w14:textId="77777777" w:rsidR="00A9568A" w:rsidRPr="000C4887" w:rsidRDefault="00A9568A" w:rsidP="00A9568A">
            <w:pPr>
              <w:spacing w:after="0" w:line="240" w:lineRule="auto"/>
              <w:rPr>
                <w:rFonts w:ascii="Times New Roman" w:hAnsi="Times New Roman"/>
                <w:bCs/>
              </w:rPr>
            </w:pPr>
          </w:p>
        </w:tc>
        <w:tc>
          <w:tcPr>
            <w:tcW w:w="596" w:type="pct"/>
            <w:vMerge/>
          </w:tcPr>
          <w:p w14:paraId="78448E21" w14:textId="77777777" w:rsidR="00A9568A" w:rsidRPr="00B26BD5" w:rsidRDefault="00A9568A" w:rsidP="00A9568A">
            <w:pPr>
              <w:rPr>
                <w:rFonts w:ascii="Times New Roman" w:hAnsi="Times New Roman"/>
                <w:b/>
              </w:rPr>
            </w:pPr>
          </w:p>
        </w:tc>
      </w:tr>
      <w:tr w:rsidR="00A9568A" w:rsidRPr="00B26BD5" w14:paraId="1C24E7C8" w14:textId="77777777" w:rsidTr="00A9568A">
        <w:trPr>
          <w:trHeight w:val="371"/>
        </w:trPr>
        <w:tc>
          <w:tcPr>
            <w:tcW w:w="986" w:type="pct"/>
            <w:vMerge w:val="restart"/>
          </w:tcPr>
          <w:p w14:paraId="17487050"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Тема № 6.25</w:t>
            </w:r>
          </w:p>
          <w:p w14:paraId="51096170"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rPr>
              <w:t xml:space="preserve">Культура 1980-х </w:t>
            </w:r>
            <w:proofErr w:type="spellStart"/>
            <w:r w:rsidRPr="008E1DDC">
              <w:rPr>
                <w:rFonts w:ascii="Times New Roman" w:hAnsi="Times New Roman"/>
              </w:rPr>
              <w:t>гг</w:t>
            </w:r>
            <w:proofErr w:type="spellEnd"/>
          </w:p>
        </w:tc>
        <w:tc>
          <w:tcPr>
            <w:tcW w:w="3085" w:type="pct"/>
          </w:tcPr>
          <w:p w14:paraId="6FEBDE40" w14:textId="77777777" w:rsidR="00A9568A" w:rsidRPr="008E1DDC" w:rsidRDefault="00A9568A" w:rsidP="00A9568A">
            <w:pPr>
              <w:spacing w:after="0" w:line="240" w:lineRule="auto"/>
              <w:rPr>
                <w:rFonts w:ascii="Times New Roman" w:hAnsi="Times New Roman"/>
                <w:b/>
                <w:bCs/>
              </w:rPr>
            </w:pPr>
            <w:r w:rsidRPr="008E1DDC">
              <w:rPr>
                <w:rFonts w:ascii="Times New Roman" w:hAnsi="Times New Roman"/>
                <w:b/>
                <w:bCs/>
              </w:rPr>
              <w:t xml:space="preserve">Содержание учебного материала </w:t>
            </w:r>
          </w:p>
        </w:tc>
        <w:tc>
          <w:tcPr>
            <w:tcW w:w="333" w:type="pct"/>
            <w:vAlign w:val="center"/>
          </w:tcPr>
          <w:p w14:paraId="46BA31EA"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7019B0C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24A09DAA"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40CD3988"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60AB265D" w14:textId="77777777" w:rsidTr="00A9568A">
        <w:trPr>
          <w:trHeight w:val="371"/>
        </w:trPr>
        <w:tc>
          <w:tcPr>
            <w:tcW w:w="986" w:type="pct"/>
            <w:vMerge/>
          </w:tcPr>
          <w:p w14:paraId="4EDCA12C" w14:textId="77777777" w:rsidR="00A9568A" w:rsidRPr="008E1DDC" w:rsidRDefault="00A9568A" w:rsidP="00A9568A">
            <w:pPr>
              <w:spacing w:after="0" w:line="240" w:lineRule="auto"/>
              <w:rPr>
                <w:rFonts w:ascii="Times New Roman" w:hAnsi="Times New Roman"/>
                <w:b/>
                <w:bCs/>
              </w:rPr>
            </w:pPr>
          </w:p>
        </w:tc>
        <w:tc>
          <w:tcPr>
            <w:tcW w:w="3085" w:type="pct"/>
          </w:tcPr>
          <w:p w14:paraId="011FF3B3" w14:textId="77777777" w:rsidR="00A9568A" w:rsidRPr="008E1DDC"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8E1DDC">
              <w:rPr>
                <w:rFonts w:ascii="Times New Roman" w:hAnsi="Times New Roman"/>
              </w:rPr>
              <w:t xml:space="preserve">Новые надежды. Резкая смена ориентиров. Возможные перспективы культурного развития. Конформизм. Нонконформизм. Постмодернизм. Глобализация </w:t>
            </w:r>
          </w:p>
        </w:tc>
        <w:tc>
          <w:tcPr>
            <w:tcW w:w="333" w:type="pct"/>
            <w:vAlign w:val="center"/>
          </w:tcPr>
          <w:p w14:paraId="41D4BDEB" w14:textId="77777777" w:rsidR="00A9568A" w:rsidRPr="000C4887" w:rsidRDefault="00A9568A" w:rsidP="00A9568A">
            <w:pPr>
              <w:spacing w:after="0" w:line="240" w:lineRule="auto"/>
              <w:rPr>
                <w:rFonts w:ascii="Times New Roman" w:hAnsi="Times New Roman"/>
                <w:bCs/>
              </w:rPr>
            </w:pPr>
          </w:p>
        </w:tc>
        <w:tc>
          <w:tcPr>
            <w:tcW w:w="596" w:type="pct"/>
            <w:vMerge/>
          </w:tcPr>
          <w:p w14:paraId="1986BA70" w14:textId="77777777" w:rsidR="00A9568A" w:rsidRPr="00B26BD5" w:rsidRDefault="00A9568A" w:rsidP="00A9568A">
            <w:pPr>
              <w:rPr>
                <w:rFonts w:ascii="Times New Roman" w:hAnsi="Times New Roman"/>
                <w:b/>
              </w:rPr>
            </w:pPr>
          </w:p>
        </w:tc>
      </w:tr>
      <w:tr w:rsidR="00A9568A" w:rsidRPr="00B26BD5" w14:paraId="4D620D89" w14:textId="77777777" w:rsidTr="00A9568A">
        <w:trPr>
          <w:trHeight w:val="371"/>
        </w:trPr>
        <w:tc>
          <w:tcPr>
            <w:tcW w:w="986" w:type="pct"/>
            <w:vMerge w:val="restart"/>
          </w:tcPr>
          <w:p w14:paraId="20EBA929" w14:textId="77777777" w:rsidR="00A9568A" w:rsidRPr="00291FC2" w:rsidRDefault="00A9568A" w:rsidP="00A9568A">
            <w:pPr>
              <w:spacing w:after="0" w:line="240" w:lineRule="auto"/>
              <w:rPr>
                <w:rFonts w:ascii="Times New Roman" w:hAnsi="Times New Roman"/>
                <w:b/>
                <w:bCs/>
              </w:rPr>
            </w:pPr>
            <w:r w:rsidRPr="00291FC2">
              <w:rPr>
                <w:rFonts w:ascii="Times New Roman" w:hAnsi="Times New Roman"/>
                <w:b/>
                <w:bCs/>
              </w:rPr>
              <w:t>Тема № 6.26</w:t>
            </w:r>
          </w:p>
          <w:p w14:paraId="0BC5488A" w14:textId="77777777" w:rsidR="00A9568A" w:rsidRPr="00291FC2" w:rsidRDefault="00A9568A" w:rsidP="00A9568A">
            <w:pPr>
              <w:spacing w:after="0" w:line="240" w:lineRule="auto"/>
              <w:rPr>
                <w:rFonts w:ascii="Times New Roman" w:hAnsi="Times New Roman"/>
                <w:b/>
                <w:bCs/>
              </w:rPr>
            </w:pPr>
            <w:r w:rsidRPr="00291FC2">
              <w:rPr>
                <w:rFonts w:ascii="Times New Roman" w:hAnsi="Times New Roman"/>
              </w:rPr>
              <w:t>Современная цивилизация: движение к постиндустриальному обществу</w:t>
            </w:r>
          </w:p>
        </w:tc>
        <w:tc>
          <w:tcPr>
            <w:tcW w:w="3085" w:type="pct"/>
          </w:tcPr>
          <w:p w14:paraId="2A7C83EA" w14:textId="77777777" w:rsidR="00A9568A" w:rsidRPr="00291FC2" w:rsidRDefault="00A9568A" w:rsidP="00A9568A">
            <w:pPr>
              <w:spacing w:after="0" w:line="240" w:lineRule="auto"/>
              <w:rPr>
                <w:rFonts w:ascii="Times New Roman" w:hAnsi="Times New Roman"/>
                <w:b/>
                <w:bCs/>
              </w:rPr>
            </w:pPr>
            <w:r w:rsidRPr="00291FC2">
              <w:rPr>
                <w:rFonts w:ascii="Times New Roman" w:hAnsi="Times New Roman"/>
                <w:b/>
                <w:bCs/>
              </w:rPr>
              <w:t xml:space="preserve">Содержание учебного материала </w:t>
            </w:r>
          </w:p>
        </w:tc>
        <w:tc>
          <w:tcPr>
            <w:tcW w:w="333" w:type="pct"/>
            <w:vAlign w:val="center"/>
          </w:tcPr>
          <w:p w14:paraId="05DD812D"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1DB154AC"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3709FC3D"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151E7B04"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15B8635B" w14:textId="77777777" w:rsidTr="00A9568A">
        <w:trPr>
          <w:trHeight w:val="371"/>
        </w:trPr>
        <w:tc>
          <w:tcPr>
            <w:tcW w:w="986" w:type="pct"/>
            <w:vMerge/>
          </w:tcPr>
          <w:p w14:paraId="45AE2CBE" w14:textId="77777777" w:rsidR="00A9568A" w:rsidRPr="00291FC2" w:rsidRDefault="00A9568A" w:rsidP="00A9568A">
            <w:pPr>
              <w:spacing w:after="0" w:line="240" w:lineRule="auto"/>
              <w:rPr>
                <w:rFonts w:ascii="Times New Roman" w:hAnsi="Times New Roman"/>
                <w:b/>
                <w:bCs/>
              </w:rPr>
            </w:pPr>
          </w:p>
        </w:tc>
        <w:tc>
          <w:tcPr>
            <w:tcW w:w="3085" w:type="pct"/>
          </w:tcPr>
          <w:p w14:paraId="45F7450C" w14:textId="77777777" w:rsidR="00A9568A" w:rsidRPr="00291FC2"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291FC2">
              <w:rPr>
                <w:rFonts w:ascii="Times New Roman" w:hAnsi="Times New Roman"/>
              </w:rPr>
              <w:t>Культура рубежа веков. Новейшие тенденции европейской культуры. «Конец Нового времени». Постмодернизм и постструктурализм в культуре. Приметы будущего. Мультикультурализм. Политкорректность. Тотальность информации. Культура как коллаж. Новые медиа. Виртуализация культуры</w:t>
            </w:r>
          </w:p>
        </w:tc>
        <w:tc>
          <w:tcPr>
            <w:tcW w:w="333" w:type="pct"/>
            <w:vAlign w:val="center"/>
          </w:tcPr>
          <w:p w14:paraId="3A20B6E6" w14:textId="77777777" w:rsidR="00A9568A" w:rsidRPr="000C4887" w:rsidRDefault="00A9568A" w:rsidP="00A9568A">
            <w:pPr>
              <w:spacing w:after="0" w:line="240" w:lineRule="auto"/>
              <w:rPr>
                <w:rFonts w:ascii="Times New Roman" w:hAnsi="Times New Roman"/>
                <w:bCs/>
              </w:rPr>
            </w:pPr>
          </w:p>
        </w:tc>
        <w:tc>
          <w:tcPr>
            <w:tcW w:w="596" w:type="pct"/>
            <w:vMerge/>
          </w:tcPr>
          <w:p w14:paraId="141571B8" w14:textId="77777777" w:rsidR="00A9568A" w:rsidRPr="00B26BD5" w:rsidRDefault="00A9568A" w:rsidP="00A9568A">
            <w:pPr>
              <w:rPr>
                <w:rFonts w:ascii="Times New Roman" w:hAnsi="Times New Roman"/>
                <w:b/>
              </w:rPr>
            </w:pPr>
          </w:p>
        </w:tc>
      </w:tr>
      <w:tr w:rsidR="00A9568A" w:rsidRPr="00B26BD5" w14:paraId="6DB02277" w14:textId="77777777" w:rsidTr="00A9568A">
        <w:trPr>
          <w:trHeight w:val="371"/>
        </w:trPr>
        <w:tc>
          <w:tcPr>
            <w:tcW w:w="986" w:type="pct"/>
            <w:vMerge w:val="restart"/>
          </w:tcPr>
          <w:p w14:paraId="5DC866C9" w14:textId="77777777" w:rsidR="00A9568A" w:rsidRPr="00291FC2" w:rsidRDefault="00A9568A" w:rsidP="00A9568A">
            <w:pPr>
              <w:spacing w:after="0" w:line="240" w:lineRule="auto"/>
              <w:rPr>
                <w:rFonts w:ascii="Times New Roman" w:hAnsi="Times New Roman"/>
                <w:b/>
                <w:bCs/>
              </w:rPr>
            </w:pPr>
            <w:r w:rsidRPr="00291FC2">
              <w:rPr>
                <w:rFonts w:ascii="Times New Roman" w:hAnsi="Times New Roman"/>
                <w:b/>
                <w:bCs/>
              </w:rPr>
              <w:t>Тема № 6.27</w:t>
            </w:r>
          </w:p>
          <w:p w14:paraId="6C1C06DB" w14:textId="77777777" w:rsidR="00A9568A" w:rsidRPr="00291FC2" w:rsidRDefault="00A9568A" w:rsidP="00A9568A">
            <w:pPr>
              <w:spacing w:after="0" w:line="240" w:lineRule="auto"/>
              <w:rPr>
                <w:rFonts w:ascii="Times New Roman" w:hAnsi="Times New Roman"/>
                <w:b/>
                <w:bCs/>
              </w:rPr>
            </w:pPr>
            <w:r w:rsidRPr="00291FC2">
              <w:rPr>
                <w:rFonts w:ascii="Times New Roman" w:hAnsi="Times New Roman"/>
              </w:rPr>
              <w:t>Русская культура в постсоветский период</w:t>
            </w:r>
          </w:p>
        </w:tc>
        <w:tc>
          <w:tcPr>
            <w:tcW w:w="3085" w:type="pct"/>
          </w:tcPr>
          <w:p w14:paraId="0A3FF799" w14:textId="77777777" w:rsidR="00A9568A" w:rsidRPr="00291FC2" w:rsidRDefault="00A9568A" w:rsidP="00A9568A">
            <w:pPr>
              <w:spacing w:after="0" w:line="240" w:lineRule="auto"/>
              <w:rPr>
                <w:rFonts w:ascii="Times New Roman" w:hAnsi="Times New Roman"/>
                <w:b/>
                <w:bCs/>
              </w:rPr>
            </w:pPr>
            <w:r w:rsidRPr="00291FC2">
              <w:rPr>
                <w:rFonts w:ascii="Times New Roman" w:hAnsi="Times New Roman"/>
                <w:b/>
                <w:bCs/>
              </w:rPr>
              <w:t xml:space="preserve">Содержание учебного материала </w:t>
            </w:r>
          </w:p>
        </w:tc>
        <w:tc>
          <w:tcPr>
            <w:tcW w:w="333" w:type="pct"/>
            <w:vAlign w:val="center"/>
          </w:tcPr>
          <w:p w14:paraId="530A5BC2" w14:textId="77777777" w:rsidR="00A9568A" w:rsidRPr="000C4887" w:rsidRDefault="00A9568A" w:rsidP="00A9568A">
            <w:pPr>
              <w:spacing w:after="0" w:line="240" w:lineRule="auto"/>
              <w:rPr>
                <w:rFonts w:ascii="Times New Roman" w:hAnsi="Times New Roman"/>
                <w:bCs/>
              </w:rPr>
            </w:pPr>
            <w:r>
              <w:rPr>
                <w:rFonts w:ascii="Times New Roman" w:hAnsi="Times New Roman"/>
                <w:bCs/>
              </w:rPr>
              <w:t>2</w:t>
            </w:r>
          </w:p>
        </w:tc>
        <w:tc>
          <w:tcPr>
            <w:tcW w:w="596" w:type="pct"/>
            <w:vMerge w:val="restart"/>
          </w:tcPr>
          <w:p w14:paraId="4F6EFDA3"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005401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14787F1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2EE49E81" w14:textId="77777777" w:rsidTr="00A9568A">
        <w:trPr>
          <w:trHeight w:val="371"/>
        </w:trPr>
        <w:tc>
          <w:tcPr>
            <w:tcW w:w="986" w:type="pct"/>
            <w:vMerge/>
          </w:tcPr>
          <w:p w14:paraId="19272745" w14:textId="77777777" w:rsidR="00A9568A" w:rsidRPr="00291FC2" w:rsidRDefault="00A9568A" w:rsidP="00A9568A">
            <w:pPr>
              <w:spacing w:after="0" w:line="240" w:lineRule="auto"/>
              <w:rPr>
                <w:rFonts w:ascii="Times New Roman" w:hAnsi="Times New Roman"/>
                <w:b/>
                <w:bCs/>
              </w:rPr>
            </w:pPr>
          </w:p>
        </w:tc>
        <w:tc>
          <w:tcPr>
            <w:tcW w:w="3085" w:type="pct"/>
          </w:tcPr>
          <w:p w14:paraId="0E1A353F" w14:textId="77777777" w:rsidR="00A9568A" w:rsidRPr="00291FC2"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291FC2">
              <w:rPr>
                <w:rFonts w:ascii="Times New Roman" w:hAnsi="Times New Roman"/>
              </w:rPr>
              <w:t>Особенности культуры постсоветского периода. Русская культура в концепциях современной науки</w:t>
            </w:r>
          </w:p>
        </w:tc>
        <w:tc>
          <w:tcPr>
            <w:tcW w:w="333" w:type="pct"/>
            <w:vAlign w:val="center"/>
          </w:tcPr>
          <w:p w14:paraId="1E7967B0" w14:textId="77777777" w:rsidR="00A9568A" w:rsidRPr="000C4887" w:rsidRDefault="00A9568A" w:rsidP="00A9568A">
            <w:pPr>
              <w:spacing w:after="0" w:line="240" w:lineRule="auto"/>
              <w:rPr>
                <w:rFonts w:ascii="Times New Roman" w:hAnsi="Times New Roman"/>
                <w:bCs/>
              </w:rPr>
            </w:pPr>
          </w:p>
        </w:tc>
        <w:tc>
          <w:tcPr>
            <w:tcW w:w="596" w:type="pct"/>
            <w:vMerge/>
          </w:tcPr>
          <w:p w14:paraId="328B8E73" w14:textId="77777777" w:rsidR="00A9568A" w:rsidRPr="00B26BD5" w:rsidRDefault="00A9568A" w:rsidP="00A9568A">
            <w:pPr>
              <w:rPr>
                <w:rFonts w:ascii="Times New Roman" w:hAnsi="Times New Roman"/>
                <w:b/>
              </w:rPr>
            </w:pPr>
          </w:p>
        </w:tc>
      </w:tr>
      <w:tr w:rsidR="00A9568A" w:rsidRPr="00B26BD5" w14:paraId="45B9E92B" w14:textId="77777777" w:rsidTr="00A9568A">
        <w:trPr>
          <w:trHeight w:val="371"/>
        </w:trPr>
        <w:tc>
          <w:tcPr>
            <w:tcW w:w="986" w:type="pct"/>
            <w:vMerge w:val="restart"/>
          </w:tcPr>
          <w:p w14:paraId="13A194B5" w14:textId="77777777" w:rsidR="00A9568A" w:rsidRPr="00291FC2" w:rsidRDefault="00A9568A" w:rsidP="00A9568A">
            <w:pPr>
              <w:spacing w:after="0" w:line="240" w:lineRule="auto"/>
              <w:rPr>
                <w:rFonts w:ascii="Times New Roman" w:hAnsi="Times New Roman"/>
                <w:b/>
                <w:bCs/>
              </w:rPr>
            </w:pPr>
            <w:r w:rsidRPr="00291FC2">
              <w:rPr>
                <w:rFonts w:ascii="Times New Roman" w:hAnsi="Times New Roman"/>
                <w:b/>
                <w:bCs/>
              </w:rPr>
              <w:t>Тема № 6.28</w:t>
            </w:r>
          </w:p>
          <w:p w14:paraId="38D28F10" w14:textId="77777777" w:rsidR="00A9568A" w:rsidRPr="00291FC2" w:rsidRDefault="00A9568A" w:rsidP="00A9568A">
            <w:pPr>
              <w:spacing w:after="0" w:line="240" w:lineRule="auto"/>
              <w:rPr>
                <w:rFonts w:ascii="Times New Roman" w:hAnsi="Times New Roman"/>
                <w:b/>
                <w:bCs/>
              </w:rPr>
            </w:pPr>
            <w:r w:rsidRPr="00291FC2">
              <w:rPr>
                <w:rFonts w:ascii="Times New Roman" w:hAnsi="Times New Roman"/>
              </w:rPr>
              <w:t>Культура России в 21 веке</w:t>
            </w:r>
          </w:p>
        </w:tc>
        <w:tc>
          <w:tcPr>
            <w:tcW w:w="3085" w:type="pct"/>
          </w:tcPr>
          <w:p w14:paraId="00C73235" w14:textId="77777777" w:rsidR="00A9568A" w:rsidRPr="00291FC2" w:rsidRDefault="00A9568A" w:rsidP="00A9568A">
            <w:pPr>
              <w:spacing w:after="0" w:line="240" w:lineRule="auto"/>
              <w:rPr>
                <w:rFonts w:ascii="Times New Roman" w:hAnsi="Times New Roman"/>
                <w:b/>
                <w:bCs/>
              </w:rPr>
            </w:pPr>
            <w:r w:rsidRPr="00291FC2">
              <w:rPr>
                <w:rFonts w:ascii="Times New Roman" w:hAnsi="Times New Roman"/>
                <w:b/>
                <w:bCs/>
              </w:rPr>
              <w:t xml:space="preserve">Содержание учебного материала </w:t>
            </w:r>
          </w:p>
        </w:tc>
        <w:tc>
          <w:tcPr>
            <w:tcW w:w="333" w:type="pct"/>
            <w:vAlign w:val="center"/>
          </w:tcPr>
          <w:p w14:paraId="74DDC31D" w14:textId="77777777" w:rsidR="00A9568A" w:rsidRPr="000C4887" w:rsidRDefault="00A9568A" w:rsidP="00A9568A">
            <w:pPr>
              <w:spacing w:after="0" w:line="240" w:lineRule="auto"/>
              <w:rPr>
                <w:rFonts w:ascii="Times New Roman" w:hAnsi="Times New Roman"/>
                <w:bCs/>
              </w:rPr>
            </w:pPr>
            <w:r>
              <w:rPr>
                <w:rFonts w:ascii="Times New Roman" w:hAnsi="Times New Roman"/>
                <w:bCs/>
              </w:rPr>
              <w:t>4</w:t>
            </w:r>
          </w:p>
        </w:tc>
        <w:tc>
          <w:tcPr>
            <w:tcW w:w="596" w:type="pct"/>
            <w:vMerge w:val="restart"/>
          </w:tcPr>
          <w:p w14:paraId="7A9321A6"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1.1,</w:t>
            </w:r>
            <w:r>
              <w:rPr>
                <w:rFonts w:ascii="Times New Roman" w:hAnsi="Times New Roman"/>
              </w:rPr>
              <w:t xml:space="preserve"> </w:t>
            </w:r>
            <w:r w:rsidRPr="00291FC2">
              <w:rPr>
                <w:rFonts w:ascii="Times New Roman" w:hAnsi="Times New Roman"/>
              </w:rPr>
              <w:t>ПК 1.5,</w:t>
            </w:r>
          </w:p>
          <w:p w14:paraId="797EDB42"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1FC2">
              <w:rPr>
                <w:rFonts w:ascii="Times New Roman" w:hAnsi="Times New Roman"/>
              </w:rPr>
              <w:t>ПК 2.2,</w:t>
            </w:r>
          </w:p>
          <w:p w14:paraId="12AE59DB" w14:textId="77777777" w:rsidR="00A9568A" w:rsidRPr="00291FC2"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05, ОК 09</w:t>
            </w:r>
          </w:p>
        </w:tc>
      </w:tr>
      <w:tr w:rsidR="00A9568A" w:rsidRPr="00B26BD5" w14:paraId="02583671" w14:textId="77777777" w:rsidTr="00A9568A">
        <w:trPr>
          <w:trHeight w:val="371"/>
        </w:trPr>
        <w:tc>
          <w:tcPr>
            <w:tcW w:w="986" w:type="pct"/>
            <w:vMerge/>
          </w:tcPr>
          <w:p w14:paraId="083302D2" w14:textId="77777777" w:rsidR="00A9568A" w:rsidRPr="00291FC2" w:rsidRDefault="00A9568A" w:rsidP="00A9568A">
            <w:pPr>
              <w:spacing w:after="0" w:line="240" w:lineRule="auto"/>
              <w:rPr>
                <w:rFonts w:ascii="Times New Roman" w:hAnsi="Times New Roman"/>
                <w:b/>
                <w:bCs/>
              </w:rPr>
            </w:pPr>
          </w:p>
        </w:tc>
        <w:tc>
          <w:tcPr>
            <w:tcW w:w="3085" w:type="pct"/>
          </w:tcPr>
          <w:p w14:paraId="27FFF0DB" w14:textId="77777777" w:rsidR="00A9568A" w:rsidRPr="00291FC2" w:rsidRDefault="00A9568A" w:rsidP="00A9568A">
            <w:pPr>
              <w:widowControl w:val="0"/>
              <w:shd w:val="clear" w:color="auto" w:fill="FFFFFF"/>
              <w:autoSpaceDE w:val="0"/>
              <w:autoSpaceDN w:val="0"/>
              <w:adjustRightInd w:val="0"/>
              <w:spacing w:after="0" w:line="240" w:lineRule="auto"/>
              <w:rPr>
                <w:rFonts w:ascii="Times New Roman" w:hAnsi="Times New Roman"/>
              </w:rPr>
            </w:pPr>
            <w:r w:rsidRPr="00291FC2">
              <w:rPr>
                <w:rFonts w:ascii="Times New Roman" w:hAnsi="Times New Roman"/>
              </w:rPr>
              <w:t>Культура России в начале 21 века: выбор культурных альтернатив. Современные формы культуры. Перспективы культурного и цивилизационного развития</w:t>
            </w:r>
          </w:p>
        </w:tc>
        <w:tc>
          <w:tcPr>
            <w:tcW w:w="333" w:type="pct"/>
            <w:vAlign w:val="center"/>
          </w:tcPr>
          <w:p w14:paraId="20C7CEBD" w14:textId="77777777" w:rsidR="00A9568A" w:rsidRPr="000C4887" w:rsidRDefault="00A9568A" w:rsidP="00A9568A">
            <w:pPr>
              <w:spacing w:after="0" w:line="240" w:lineRule="auto"/>
              <w:rPr>
                <w:rFonts w:ascii="Times New Roman" w:hAnsi="Times New Roman"/>
                <w:bCs/>
              </w:rPr>
            </w:pPr>
          </w:p>
        </w:tc>
        <w:tc>
          <w:tcPr>
            <w:tcW w:w="596" w:type="pct"/>
            <w:vMerge/>
          </w:tcPr>
          <w:p w14:paraId="2C52DF96" w14:textId="77777777" w:rsidR="00A9568A" w:rsidRPr="00B26BD5" w:rsidRDefault="00A9568A" w:rsidP="00A9568A">
            <w:pPr>
              <w:rPr>
                <w:rFonts w:ascii="Times New Roman" w:hAnsi="Times New Roman"/>
                <w:b/>
              </w:rPr>
            </w:pPr>
          </w:p>
        </w:tc>
      </w:tr>
      <w:tr w:rsidR="00A9568A" w:rsidRPr="00B26BD5" w14:paraId="4857976D" w14:textId="77777777" w:rsidTr="00A9568A">
        <w:tc>
          <w:tcPr>
            <w:tcW w:w="4071" w:type="pct"/>
            <w:gridSpan w:val="2"/>
          </w:tcPr>
          <w:p w14:paraId="0D2D4254" w14:textId="77777777" w:rsidR="00A9568A" w:rsidRDefault="00A9568A" w:rsidP="00A9568A">
            <w:pPr>
              <w:suppressAutoHyphens/>
              <w:rPr>
                <w:rFonts w:ascii="Times New Roman" w:hAnsi="Times New Roman"/>
                <w:b/>
              </w:rPr>
            </w:pPr>
            <w:r w:rsidRPr="00B26BD5">
              <w:rPr>
                <w:rFonts w:ascii="Times New Roman" w:hAnsi="Times New Roman"/>
                <w:b/>
                <w:bCs/>
              </w:rPr>
              <w:t>Самостоятельная работа обучающихся</w:t>
            </w:r>
          </w:p>
        </w:tc>
        <w:tc>
          <w:tcPr>
            <w:tcW w:w="333" w:type="pct"/>
            <w:vAlign w:val="center"/>
          </w:tcPr>
          <w:p w14:paraId="1C56499E" w14:textId="77777777" w:rsidR="00A9568A" w:rsidRPr="009724F0" w:rsidRDefault="00A9568A" w:rsidP="00A9568A">
            <w:pPr>
              <w:rPr>
                <w:rFonts w:ascii="Times New Roman" w:hAnsi="Times New Roman"/>
              </w:rPr>
            </w:pPr>
            <w:r>
              <w:rPr>
                <w:rFonts w:ascii="Times New Roman" w:hAnsi="Times New Roman"/>
              </w:rPr>
              <w:t>-</w:t>
            </w:r>
          </w:p>
        </w:tc>
        <w:tc>
          <w:tcPr>
            <w:tcW w:w="596" w:type="pct"/>
          </w:tcPr>
          <w:p w14:paraId="3552E63E" w14:textId="77777777" w:rsidR="00A9568A" w:rsidRPr="00B26BD5" w:rsidRDefault="00A9568A" w:rsidP="00A9568A">
            <w:pPr>
              <w:rPr>
                <w:rFonts w:ascii="Times New Roman" w:hAnsi="Times New Roman"/>
                <w:b/>
                <w:i/>
              </w:rPr>
            </w:pPr>
          </w:p>
        </w:tc>
      </w:tr>
      <w:tr w:rsidR="00A9568A" w:rsidRPr="00B26BD5" w14:paraId="13151B6B" w14:textId="77777777" w:rsidTr="00A9568A">
        <w:tc>
          <w:tcPr>
            <w:tcW w:w="4071" w:type="pct"/>
            <w:gridSpan w:val="2"/>
          </w:tcPr>
          <w:p w14:paraId="635909F3" w14:textId="77777777" w:rsidR="00A9568A" w:rsidRPr="00B26BD5" w:rsidRDefault="00A9568A" w:rsidP="00A9568A">
            <w:pPr>
              <w:suppressAutoHyphens/>
              <w:rPr>
                <w:rFonts w:ascii="Times New Roman" w:hAnsi="Times New Roman"/>
                <w:b/>
              </w:rPr>
            </w:pPr>
            <w:r>
              <w:rPr>
                <w:rFonts w:ascii="Times New Roman" w:hAnsi="Times New Roman"/>
                <w:b/>
              </w:rPr>
              <w:t>Промежуточная аттестация</w:t>
            </w:r>
          </w:p>
        </w:tc>
        <w:tc>
          <w:tcPr>
            <w:tcW w:w="333" w:type="pct"/>
            <w:vAlign w:val="center"/>
          </w:tcPr>
          <w:p w14:paraId="69DF8D3C" w14:textId="77777777" w:rsidR="00A9568A" w:rsidRPr="006F1C4C" w:rsidRDefault="00A9568A" w:rsidP="00A9568A">
            <w:pPr>
              <w:rPr>
                <w:rFonts w:ascii="Times New Roman" w:hAnsi="Times New Roman"/>
                <w:b/>
              </w:rPr>
            </w:pPr>
            <w:r>
              <w:rPr>
                <w:rFonts w:ascii="Times New Roman" w:hAnsi="Times New Roman"/>
                <w:b/>
              </w:rPr>
              <w:t>2</w:t>
            </w:r>
          </w:p>
        </w:tc>
        <w:tc>
          <w:tcPr>
            <w:tcW w:w="596" w:type="pct"/>
          </w:tcPr>
          <w:p w14:paraId="403A2E75" w14:textId="77777777" w:rsidR="00A9568A" w:rsidRPr="00B26BD5" w:rsidRDefault="00A9568A" w:rsidP="00A9568A">
            <w:pPr>
              <w:rPr>
                <w:rFonts w:ascii="Times New Roman" w:hAnsi="Times New Roman"/>
                <w:b/>
                <w:i/>
              </w:rPr>
            </w:pPr>
          </w:p>
        </w:tc>
      </w:tr>
      <w:tr w:rsidR="00A9568A" w:rsidRPr="00B26BD5" w14:paraId="381B14BF" w14:textId="77777777" w:rsidTr="00A9568A">
        <w:trPr>
          <w:trHeight w:val="20"/>
        </w:trPr>
        <w:tc>
          <w:tcPr>
            <w:tcW w:w="4071" w:type="pct"/>
            <w:gridSpan w:val="2"/>
          </w:tcPr>
          <w:p w14:paraId="2BC99457" w14:textId="77777777" w:rsidR="00A9568A" w:rsidRPr="00B26BD5" w:rsidRDefault="00A9568A" w:rsidP="00A9568A">
            <w:pPr>
              <w:rPr>
                <w:rFonts w:ascii="Times New Roman" w:hAnsi="Times New Roman"/>
                <w:b/>
                <w:bCs/>
              </w:rPr>
            </w:pPr>
            <w:r w:rsidRPr="00B26BD5">
              <w:rPr>
                <w:rFonts w:ascii="Times New Roman" w:hAnsi="Times New Roman"/>
                <w:b/>
                <w:bCs/>
              </w:rPr>
              <w:t>Всего:</w:t>
            </w:r>
          </w:p>
        </w:tc>
        <w:tc>
          <w:tcPr>
            <w:tcW w:w="333" w:type="pct"/>
            <w:vAlign w:val="center"/>
          </w:tcPr>
          <w:p w14:paraId="6F4C977B" w14:textId="77777777" w:rsidR="00A9568A" w:rsidRPr="006F1C4C" w:rsidRDefault="00A9568A" w:rsidP="00A9568A">
            <w:pPr>
              <w:rPr>
                <w:rFonts w:ascii="Times New Roman" w:hAnsi="Times New Roman"/>
                <w:b/>
                <w:bCs/>
              </w:rPr>
            </w:pPr>
            <w:r>
              <w:rPr>
                <w:rFonts w:ascii="Times New Roman" w:hAnsi="Times New Roman"/>
                <w:b/>
                <w:bCs/>
              </w:rPr>
              <w:t>138</w:t>
            </w:r>
          </w:p>
        </w:tc>
        <w:tc>
          <w:tcPr>
            <w:tcW w:w="596" w:type="pct"/>
          </w:tcPr>
          <w:p w14:paraId="685C4DA1" w14:textId="77777777" w:rsidR="00A9568A" w:rsidRPr="00B26BD5" w:rsidRDefault="00A9568A" w:rsidP="00A9568A">
            <w:pPr>
              <w:rPr>
                <w:rFonts w:ascii="Times New Roman" w:hAnsi="Times New Roman"/>
                <w:b/>
                <w:bCs/>
                <w:i/>
              </w:rPr>
            </w:pPr>
          </w:p>
        </w:tc>
      </w:tr>
    </w:tbl>
    <w:p w14:paraId="01F7B583" w14:textId="77777777" w:rsidR="00A9568A" w:rsidRPr="00322AAD" w:rsidRDefault="00A9568A" w:rsidP="00A9568A">
      <w:pPr>
        <w:rPr>
          <w:rFonts w:ascii="Times New Roman" w:hAnsi="Times New Roman"/>
          <w:b/>
          <w:bCs/>
          <w:i/>
        </w:rPr>
      </w:pPr>
    </w:p>
    <w:p w14:paraId="16FB1911" w14:textId="77777777" w:rsidR="00A9568A" w:rsidRPr="00322AAD" w:rsidRDefault="00A9568A" w:rsidP="00A9568A">
      <w:pPr>
        <w:pStyle w:val="a3"/>
        <w:ind w:left="709"/>
        <w:rPr>
          <w:i/>
        </w:rPr>
      </w:pPr>
      <w:r w:rsidRPr="00322AAD">
        <w:rPr>
          <w:i/>
        </w:rPr>
        <w:t>.</w:t>
      </w:r>
    </w:p>
    <w:p w14:paraId="39FD56AD" w14:textId="77777777" w:rsidR="00A9568A" w:rsidRPr="00322AAD" w:rsidRDefault="00A9568A" w:rsidP="00A9568A">
      <w:pPr>
        <w:ind w:firstLine="709"/>
        <w:rPr>
          <w:rFonts w:ascii="Times New Roman" w:hAnsi="Times New Roman"/>
          <w:i/>
        </w:rPr>
        <w:sectPr w:rsidR="00A9568A" w:rsidRPr="00322AAD" w:rsidSect="00A9568A">
          <w:pgSz w:w="16840" w:h="11907" w:orient="landscape"/>
          <w:pgMar w:top="851" w:right="1134" w:bottom="851" w:left="992" w:header="709" w:footer="709" w:gutter="0"/>
          <w:cols w:space="720"/>
        </w:sectPr>
      </w:pPr>
    </w:p>
    <w:p w14:paraId="46F30FDA" w14:textId="77777777" w:rsidR="00A9568A" w:rsidRPr="00531143" w:rsidRDefault="00A9568A" w:rsidP="00A9568A">
      <w:pPr>
        <w:ind w:left="1353"/>
        <w:rPr>
          <w:rFonts w:ascii="Times New Roman" w:hAnsi="Times New Roman"/>
          <w:b/>
          <w:bCs/>
        </w:rPr>
      </w:pPr>
      <w:r w:rsidRPr="00531143">
        <w:rPr>
          <w:rFonts w:ascii="Times New Roman" w:hAnsi="Times New Roman"/>
          <w:b/>
          <w:bCs/>
        </w:rPr>
        <w:lastRenderedPageBreak/>
        <w:t>3. УСЛОВИЯ РЕАЛИЗАЦИИ ПРОГРАММЫ УЧЕБНОЙ ДИСЦИПЛИНЫ</w:t>
      </w:r>
    </w:p>
    <w:p w14:paraId="75B3F256" w14:textId="77777777" w:rsidR="00A9568A" w:rsidRDefault="00A9568A" w:rsidP="00A9568A">
      <w:pPr>
        <w:suppressAutoHyphens/>
        <w:spacing w:after="0"/>
        <w:ind w:firstLine="709"/>
        <w:jc w:val="both"/>
        <w:rPr>
          <w:rFonts w:ascii="Times New Roman" w:hAnsi="Times New Roman"/>
          <w:bCs/>
          <w:sz w:val="24"/>
          <w:szCs w:val="24"/>
        </w:rPr>
      </w:pPr>
      <w:r w:rsidRPr="00447DEF">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364CCC6" w14:textId="77777777" w:rsidR="00A9568A" w:rsidRPr="00443BD0" w:rsidRDefault="00A9568A" w:rsidP="00A9568A">
      <w:pPr>
        <w:suppressAutoHyphens/>
        <w:spacing w:after="0" w:line="240" w:lineRule="auto"/>
        <w:ind w:firstLine="709"/>
        <w:jc w:val="both"/>
        <w:rPr>
          <w:rFonts w:ascii="Times New Roman" w:hAnsi="Times New Roman"/>
          <w:b/>
          <w:bCs/>
          <w:sz w:val="24"/>
          <w:szCs w:val="24"/>
        </w:rPr>
      </w:pPr>
      <w:r w:rsidRPr="00C8277B">
        <w:rPr>
          <w:rFonts w:ascii="Times New Roman" w:hAnsi="Times New Roman"/>
          <w:b/>
          <w:sz w:val="24"/>
          <w:szCs w:val="24"/>
        </w:rPr>
        <w:t>Кабинет истории искусств и мировой культуры</w:t>
      </w:r>
      <w:r>
        <w:rPr>
          <w:rFonts w:ascii="Times New Roman" w:hAnsi="Times New Roman"/>
          <w:b/>
          <w:bCs/>
          <w:sz w:val="24"/>
          <w:szCs w:val="24"/>
        </w:rPr>
        <w:t xml:space="preserve">, </w:t>
      </w:r>
      <w:r w:rsidRPr="000568D8">
        <w:rPr>
          <w:rFonts w:ascii="Times New Roman" w:hAnsi="Times New Roman"/>
          <w:bCs/>
          <w:sz w:val="24"/>
          <w:szCs w:val="24"/>
        </w:rPr>
        <w:t>оснащенн</w:t>
      </w:r>
      <w:r>
        <w:rPr>
          <w:rFonts w:ascii="Times New Roman" w:hAnsi="Times New Roman"/>
          <w:bCs/>
          <w:sz w:val="24"/>
          <w:szCs w:val="24"/>
        </w:rPr>
        <w:t>ый</w:t>
      </w:r>
      <w:r w:rsidRPr="000568D8">
        <w:rPr>
          <w:rFonts w:ascii="Times New Roman" w:hAnsi="Times New Roman"/>
          <w:bCs/>
          <w:sz w:val="24"/>
          <w:szCs w:val="24"/>
        </w:rPr>
        <w:t xml:space="preserve"> оборудованием:</w:t>
      </w:r>
    </w:p>
    <w:p w14:paraId="1D108167" w14:textId="77777777" w:rsidR="00A9568A" w:rsidRDefault="00A9568A" w:rsidP="00A9568A">
      <w:pPr>
        <w:spacing w:after="0" w:line="240" w:lineRule="auto"/>
        <w:ind w:firstLine="702"/>
        <w:rPr>
          <w:rFonts w:ascii="Times New Roman" w:hAnsi="Times New Roman"/>
          <w:color w:val="FF0000"/>
          <w:sz w:val="24"/>
          <w:szCs w:val="24"/>
        </w:rPr>
      </w:pPr>
      <w:r w:rsidRPr="00E749B6">
        <w:rPr>
          <w:rFonts w:ascii="Times New Roman" w:hAnsi="Times New Roman"/>
          <w:sz w:val="24"/>
          <w:szCs w:val="24"/>
        </w:rPr>
        <w:t xml:space="preserve">стол, </w:t>
      </w:r>
      <w:r>
        <w:rPr>
          <w:rFonts w:ascii="Times New Roman" w:hAnsi="Times New Roman"/>
          <w:sz w:val="24"/>
          <w:szCs w:val="24"/>
        </w:rPr>
        <w:t>кресло,</w:t>
      </w:r>
      <w:r w:rsidRPr="00E749B6">
        <w:rPr>
          <w:rFonts w:ascii="Times New Roman" w:hAnsi="Times New Roman"/>
          <w:sz w:val="24"/>
          <w:szCs w:val="24"/>
        </w:rPr>
        <w:t xml:space="preserve"> компьютер преподавате</w:t>
      </w:r>
      <w:r>
        <w:rPr>
          <w:rFonts w:ascii="Times New Roman" w:hAnsi="Times New Roman"/>
          <w:sz w:val="24"/>
          <w:szCs w:val="24"/>
        </w:rPr>
        <w:t>л</w:t>
      </w:r>
      <w:r w:rsidRPr="00E749B6">
        <w:rPr>
          <w:rFonts w:ascii="Times New Roman" w:hAnsi="Times New Roman"/>
          <w:sz w:val="24"/>
          <w:szCs w:val="24"/>
        </w:rPr>
        <w:t>я;</w:t>
      </w:r>
    </w:p>
    <w:p w14:paraId="1D410C1C" w14:textId="77777777" w:rsidR="00A9568A" w:rsidRPr="00DF021E" w:rsidRDefault="00A9568A" w:rsidP="00A9568A">
      <w:pPr>
        <w:spacing w:after="0" w:line="240" w:lineRule="auto"/>
        <w:ind w:firstLine="702"/>
        <w:rPr>
          <w:rFonts w:ascii="Times New Roman" w:hAnsi="Times New Roman"/>
          <w:sz w:val="24"/>
          <w:szCs w:val="24"/>
        </w:rPr>
      </w:pPr>
      <w:r w:rsidRPr="00DF021E">
        <w:rPr>
          <w:rFonts w:ascii="Times New Roman" w:hAnsi="Times New Roman"/>
          <w:sz w:val="24"/>
          <w:szCs w:val="24"/>
        </w:rPr>
        <w:t>многофункциональное устройство</w:t>
      </w:r>
      <w:r>
        <w:rPr>
          <w:rFonts w:ascii="Times New Roman" w:hAnsi="Times New Roman"/>
          <w:sz w:val="24"/>
          <w:szCs w:val="24"/>
        </w:rPr>
        <w:t>/принтер</w:t>
      </w:r>
      <w:r w:rsidRPr="00DF021E">
        <w:rPr>
          <w:rFonts w:ascii="Times New Roman" w:hAnsi="Times New Roman"/>
          <w:sz w:val="24"/>
          <w:szCs w:val="24"/>
        </w:rPr>
        <w:t xml:space="preserve">; </w:t>
      </w:r>
    </w:p>
    <w:p w14:paraId="637A50C8" w14:textId="77777777" w:rsidR="00A9568A" w:rsidRDefault="00A9568A" w:rsidP="00A9568A">
      <w:pPr>
        <w:spacing w:after="0" w:line="240" w:lineRule="auto"/>
        <w:ind w:firstLine="702"/>
        <w:rPr>
          <w:rFonts w:ascii="Times New Roman" w:hAnsi="Times New Roman"/>
          <w:sz w:val="24"/>
          <w:szCs w:val="24"/>
        </w:rPr>
      </w:pPr>
      <w:r>
        <w:rPr>
          <w:rFonts w:ascii="Times New Roman" w:hAnsi="Times New Roman"/>
          <w:sz w:val="24"/>
          <w:szCs w:val="24"/>
        </w:rPr>
        <w:t>доска классная</w:t>
      </w:r>
    </w:p>
    <w:p w14:paraId="6679F4DA" w14:textId="77777777" w:rsidR="00A9568A" w:rsidRDefault="00A9568A" w:rsidP="00A9568A">
      <w:pPr>
        <w:spacing w:after="0" w:line="240" w:lineRule="auto"/>
        <w:ind w:firstLine="702"/>
        <w:rPr>
          <w:rFonts w:ascii="Times New Roman" w:hAnsi="Times New Roman"/>
          <w:sz w:val="24"/>
          <w:szCs w:val="24"/>
        </w:rPr>
      </w:pPr>
      <w:r w:rsidRPr="00DF021E">
        <w:rPr>
          <w:rFonts w:ascii="Times New Roman" w:hAnsi="Times New Roman"/>
          <w:sz w:val="24"/>
          <w:szCs w:val="24"/>
        </w:rPr>
        <w:t>проектор;</w:t>
      </w:r>
    </w:p>
    <w:p w14:paraId="6FB3341F" w14:textId="77777777" w:rsidR="00A9568A" w:rsidRPr="00DF021E" w:rsidRDefault="00A9568A" w:rsidP="00A9568A">
      <w:pPr>
        <w:spacing w:after="0" w:line="240" w:lineRule="auto"/>
        <w:ind w:firstLine="702"/>
        <w:rPr>
          <w:rFonts w:ascii="Times New Roman" w:hAnsi="Times New Roman"/>
          <w:sz w:val="24"/>
          <w:szCs w:val="24"/>
        </w:rPr>
      </w:pPr>
      <w:r>
        <w:rPr>
          <w:rFonts w:ascii="Times New Roman" w:hAnsi="Times New Roman"/>
          <w:sz w:val="24"/>
          <w:szCs w:val="24"/>
        </w:rPr>
        <w:t xml:space="preserve">проекционный </w:t>
      </w:r>
      <w:r w:rsidRPr="00DF021E">
        <w:rPr>
          <w:rFonts w:ascii="Times New Roman" w:hAnsi="Times New Roman"/>
          <w:sz w:val="24"/>
          <w:szCs w:val="24"/>
        </w:rPr>
        <w:t xml:space="preserve">экран; </w:t>
      </w:r>
    </w:p>
    <w:p w14:paraId="48E37CCD" w14:textId="77777777" w:rsidR="00A9568A" w:rsidRDefault="00A9568A" w:rsidP="00A9568A">
      <w:pPr>
        <w:spacing w:after="0" w:line="240" w:lineRule="auto"/>
        <w:ind w:firstLine="709"/>
        <w:rPr>
          <w:rFonts w:ascii="Times New Roman" w:hAnsi="Times New Roman"/>
          <w:sz w:val="24"/>
          <w:szCs w:val="24"/>
        </w:rPr>
      </w:pPr>
      <w:r>
        <w:rPr>
          <w:rFonts w:ascii="Times New Roman" w:hAnsi="Times New Roman"/>
          <w:sz w:val="24"/>
          <w:szCs w:val="24"/>
        </w:rPr>
        <w:t>с</w:t>
      </w:r>
      <w:r w:rsidRPr="00DF021E">
        <w:rPr>
          <w:rFonts w:ascii="Times New Roman" w:hAnsi="Times New Roman"/>
          <w:sz w:val="24"/>
          <w:szCs w:val="24"/>
        </w:rPr>
        <w:t>тол</w:t>
      </w:r>
      <w:r>
        <w:rPr>
          <w:rFonts w:ascii="Times New Roman" w:hAnsi="Times New Roman"/>
          <w:sz w:val="24"/>
          <w:szCs w:val="24"/>
        </w:rPr>
        <w:t>ы ученические,</w:t>
      </w:r>
      <w:r w:rsidRPr="00DF021E">
        <w:rPr>
          <w:rFonts w:ascii="Times New Roman" w:hAnsi="Times New Roman"/>
          <w:sz w:val="24"/>
          <w:szCs w:val="24"/>
        </w:rPr>
        <w:t xml:space="preserve"> </w:t>
      </w:r>
    </w:p>
    <w:p w14:paraId="5A37A1E8" w14:textId="77777777" w:rsidR="00A9568A" w:rsidRPr="00DF021E" w:rsidRDefault="00A9568A" w:rsidP="00A9568A">
      <w:pPr>
        <w:spacing w:after="0" w:line="240" w:lineRule="auto"/>
        <w:ind w:firstLine="709"/>
        <w:rPr>
          <w:rFonts w:ascii="Times New Roman" w:hAnsi="Times New Roman"/>
          <w:sz w:val="24"/>
          <w:szCs w:val="24"/>
        </w:rPr>
      </w:pPr>
      <w:r w:rsidRPr="00DF021E">
        <w:rPr>
          <w:rFonts w:ascii="Times New Roman" w:hAnsi="Times New Roman"/>
          <w:sz w:val="24"/>
          <w:szCs w:val="24"/>
        </w:rPr>
        <w:t xml:space="preserve">стулья; </w:t>
      </w:r>
    </w:p>
    <w:p w14:paraId="234B2E87" w14:textId="77777777" w:rsidR="00A9568A" w:rsidRPr="00DF021E" w:rsidRDefault="00A9568A" w:rsidP="00A9568A">
      <w:pPr>
        <w:spacing w:after="0" w:line="240" w:lineRule="auto"/>
        <w:ind w:firstLine="709"/>
        <w:rPr>
          <w:rFonts w:ascii="Times New Roman" w:hAnsi="Times New Roman"/>
          <w:sz w:val="24"/>
          <w:szCs w:val="24"/>
        </w:rPr>
      </w:pPr>
      <w:r w:rsidRPr="00DF021E">
        <w:rPr>
          <w:rFonts w:ascii="Times New Roman" w:hAnsi="Times New Roman"/>
          <w:sz w:val="24"/>
          <w:szCs w:val="24"/>
        </w:rPr>
        <w:t xml:space="preserve">светонепроницаемые шторы на окнах; </w:t>
      </w:r>
    </w:p>
    <w:p w14:paraId="1644C471" w14:textId="77777777" w:rsidR="00A9568A" w:rsidRPr="00C8277B" w:rsidRDefault="00A9568A" w:rsidP="00A9568A">
      <w:pPr>
        <w:spacing w:after="0" w:line="240" w:lineRule="auto"/>
        <w:ind w:firstLine="709"/>
        <w:rPr>
          <w:rFonts w:ascii="Times New Roman" w:hAnsi="Times New Roman"/>
          <w:sz w:val="24"/>
          <w:szCs w:val="24"/>
        </w:rPr>
      </w:pPr>
      <w:r w:rsidRPr="00C8277B">
        <w:rPr>
          <w:rFonts w:ascii="Times New Roman" w:hAnsi="Times New Roman"/>
          <w:sz w:val="24"/>
          <w:szCs w:val="24"/>
        </w:rPr>
        <w:t>оборудование для хранения и демонстрации работ, наглядных пособий;</w:t>
      </w:r>
    </w:p>
    <w:p w14:paraId="6730DCE5" w14:textId="77777777" w:rsidR="00A9568A" w:rsidRPr="00C8277B" w:rsidRDefault="00A9568A" w:rsidP="00A9568A">
      <w:pPr>
        <w:spacing w:after="0" w:line="240" w:lineRule="auto"/>
        <w:ind w:firstLine="709"/>
        <w:rPr>
          <w:rFonts w:ascii="Times New Roman" w:hAnsi="Times New Roman"/>
          <w:sz w:val="24"/>
          <w:szCs w:val="24"/>
        </w:rPr>
      </w:pPr>
      <w:r w:rsidRPr="00C8277B">
        <w:rPr>
          <w:rFonts w:ascii="Times New Roman" w:hAnsi="Times New Roman"/>
          <w:sz w:val="24"/>
          <w:szCs w:val="24"/>
        </w:rPr>
        <w:t>комплект лицензионного программного обеспечения</w:t>
      </w:r>
      <w:r>
        <w:rPr>
          <w:rFonts w:ascii="Times New Roman" w:hAnsi="Times New Roman"/>
          <w:sz w:val="24"/>
          <w:szCs w:val="24"/>
        </w:rPr>
        <w:t>;</w:t>
      </w:r>
    </w:p>
    <w:p w14:paraId="58971FB9" w14:textId="77777777" w:rsidR="00A9568A" w:rsidRPr="00447DEF" w:rsidRDefault="00A9568A" w:rsidP="00A9568A">
      <w:pPr>
        <w:pStyle w:val="24"/>
        <w:shd w:val="clear" w:color="auto" w:fill="auto"/>
        <w:spacing w:after="297" w:line="320" w:lineRule="exact"/>
        <w:ind w:left="709" w:firstLine="0"/>
        <w:jc w:val="left"/>
        <w:rPr>
          <w:bCs/>
          <w:sz w:val="24"/>
          <w:szCs w:val="24"/>
        </w:rPr>
      </w:pPr>
      <w:r w:rsidRPr="00C8277B">
        <w:rPr>
          <w:sz w:val="24"/>
          <w:szCs w:val="24"/>
        </w:rPr>
        <w:t>комплект визуальных материалов (репродукции, изображения в электронном виде, фильмы).</w:t>
      </w:r>
    </w:p>
    <w:p w14:paraId="38A8D094" w14:textId="77777777" w:rsidR="00A9568A" w:rsidRPr="00447DEF" w:rsidRDefault="00A9568A" w:rsidP="00A9568A">
      <w:pPr>
        <w:suppressAutoHyphens/>
        <w:spacing w:after="0"/>
        <w:ind w:firstLine="709"/>
        <w:jc w:val="both"/>
        <w:rPr>
          <w:rFonts w:ascii="Times New Roman" w:hAnsi="Times New Roman"/>
          <w:b/>
          <w:bCs/>
          <w:sz w:val="24"/>
          <w:szCs w:val="24"/>
        </w:rPr>
      </w:pPr>
      <w:r w:rsidRPr="00447DEF">
        <w:rPr>
          <w:rFonts w:ascii="Times New Roman" w:hAnsi="Times New Roman"/>
          <w:b/>
          <w:bCs/>
          <w:sz w:val="24"/>
          <w:szCs w:val="24"/>
        </w:rPr>
        <w:t>3.2. Информационное обеспечение реализации программы</w:t>
      </w:r>
    </w:p>
    <w:p w14:paraId="3F568579" w14:textId="77777777" w:rsidR="00A9568A" w:rsidRDefault="00A9568A" w:rsidP="00A9568A">
      <w:pPr>
        <w:suppressAutoHyphens/>
        <w:spacing w:after="0"/>
        <w:ind w:firstLine="709"/>
        <w:jc w:val="both"/>
        <w:rPr>
          <w:rFonts w:ascii="Times New Roman" w:hAnsi="Times New Roman"/>
          <w:bCs/>
          <w:sz w:val="24"/>
          <w:szCs w:val="24"/>
        </w:rPr>
      </w:pPr>
      <w:r w:rsidRPr="00447DEF">
        <w:rPr>
          <w:rFonts w:ascii="Times New Roman" w:hAnsi="Times New Roman"/>
          <w:bCs/>
          <w:sz w:val="24"/>
          <w:szCs w:val="24"/>
        </w:rPr>
        <w:t>Для реализации программы библиотечный фонд образовательной организации должен иметь п</w:t>
      </w:r>
      <w:r w:rsidRPr="00447DEF">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47DEF">
        <w:rPr>
          <w:rFonts w:ascii="Times New Roman" w:hAnsi="Times New Roman"/>
          <w:bCs/>
          <w:sz w:val="24"/>
          <w:szCs w:val="24"/>
        </w:rPr>
        <w:t>библиотечного фонда образовательной организацией выбирается</w:t>
      </w:r>
      <w:r>
        <w:rPr>
          <w:rFonts w:ascii="Times New Roman" w:hAnsi="Times New Roman"/>
          <w:bCs/>
          <w:sz w:val="24"/>
          <w:szCs w:val="24"/>
        </w:rPr>
        <w:t xml:space="preserve"> </w:t>
      </w:r>
      <w:r w:rsidRPr="00447DEF">
        <w:rPr>
          <w:rFonts w:ascii="Times New Roman" w:hAnsi="Times New Roman"/>
          <w:bCs/>
          <w:sz w:val="24"/>
          <w:szCs w:val="24"/>
        </w:rPr>
        <w:t>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54B4646" w14:textId="77777777" w:rsidR="00A9568A" w:rsidRPr="00447DEF" w:rsidRDefault="00A9568A" w:rsidP="00A9568A">
      <w:pPr>
        <w:suppressAutoHyphens/>
        <w:spacing w:after="0"/>
        <w:ind w:firstLine="709"/>
        <w:jc w:val="both"/>
        <w:rPr>
          <w:rFonts w:ascii="Times New Roman" w:hAnsi="Times New Roman"/>
          <w:sz w:val="24"/>
          <w:szCs w:val="24"/>
        </w:rPr>
      </w:pPr>
    </w:p>
    <w:p w14:paraId="63D3EB08" w14:textId="77777777" w:rsidR="00A9568A" w:rsidRDefault="00A9568A" w:rsidP="00A9568A">
      <w:pPr>
        <w:pStyle w:val="115"/>
        <w:shd w:val="clear" w:color="auto" w:fill="auto"/>
        <w:tabs>
          <w:tab w:val="left" w:pos="434"/>
        </w:tabs>
        <w:ind w:firstLine="0"/>
        <w:rPr>
          <w:sz w:val="24"/>
          <w:szCs w:val="24"/>
        </w:rPr>
      </w:pPr>
      <w:r w:rsidRPr="00447DEF">
        <w:rPr>
          <w:b/>
          <w:sz w:val="24"/>
          <w:szCs w:val="24"/>
        </w:rPr>
        <w:t>3.2.1. Обязательные печатные издания</w:t>
      </w:r>
      <w:r w:rsidRPr="00430EA4">
        <w:rPr>
          <w:sz w:val="24"/>
          <w:szCs w:val="24"/>
        </w:rPr>
        <w:t xml:space="preserve"> </w:t>
      </w:r>
    </w:p>
    <w:p w14:paraId="53EC78A2" w14:textId="77777777" w:rsidR="00A9568A" w:rsidRPr="00487958" w:rsidRDefault="00A9568A" w:rsidP="00A9568A">
      <w:pPr>
        <w:pStyle w:val="24"/>
        <w:shd w:val="clear" w:color="auto" w:fill="auto"/>
        <w:tabs>
          <w:tab w:val="left" w:pos="784"/>
        </w:tabs>
        <w:spacing w:line="240" w:lineRule="auto"/>
        <w:ind w:firstLine="0"/>
        <w:jc w:val="left"/>
        <w:rPr>
          <w:sz w:val="24"/>
          <w:szCs w:val="24"/>
        </w:rPr>
      </w:pPr>
      <w:r w:rsidRPr="00487958">
        <w:rPr>
          <w:sz w:val="24"/>
          <w:szCs w:val="24"/>
        </w:rPr>
        <w:t xml:space="preserve">1. История мировых цивилизаций: учебник и практикум/ под ред. </w:t>
      </w:r>
      <w:proofErr w:type="spellStart"/>
      <w:proofErr w:type="gramStart"/>
      <w:r w:rsidRPr="00487958">
        <w:rPr>
          <w:sz w:val="24"/>
          <w:szCs w:val="24"/>
        </w:rPr>
        <w:t>К.А.Соловьева</w:t>
      </w:r>
      <w:proofErr w:type="spellEnd"/>
      <w:r w:rsidRPr="00487958">
        <w:rPr>
          <w:sz w:val="24"/>
          <w:szCs w:val="24"/>
        </w:rPr>
        <w:t>.-</w:t>
      </w:r>
      <w:proofErr w:type="gramEnd"/>
      <w:r w:rsidRPr="00487958">
        <w:rPr>
          <w:sz w:val="24"/>
          <w:szCs w:val="24"/>
        </w:rPr>
        <w:t xml:space="preserve"> М.: </w:t>
      </w:r>
      <w:proofErr w:type="spellStart"/>
      <w:r w:rsidRPr="00487958">
        <w:rPr>
          <w:sz w:val="24"/>
          <w:szCs w:val="24"/>
        </w:rPr>
        <w:t>Юрайт</w:t>
      </w:r>
      <w:proofErr w:type="spellEnd"/>
      <w:r w:rsidRPr="00487958">
        <w:rPr>
          <w:sz w:val="24"/>
          <w:szCs w:val="24"/>
        </w:rPr>
        <w:t>, 2019</w:t>
      </w:r>
    </w:p>
    <w:p w14:paraId="31DCB9D1" w14:textId="77777777" w:rsidR="00A9568A" w:rsidRPr="00487958" w:rsidRDefault="00A9568A" w:rsidP="00A9568A">
      <w:pPr>
        <w:pStyle w:val="24"/>
        <w:shd w:val="clear" w:color="auto" w:fill="auto"/>
        <w:tabs>
          <w:tab w:val="left" w:pos="813"/>
        </w:tabs>
        <w:spacing w:line="240" w:lineRule="auto"/>
        <w:ind w:firstLine="0"/>
        <w:jc w:val="left"/>
        <w:rPr>
          <w:sz w:val="24"/>
          <w:szCs w:val="24"/>
        </w:rPr>
      </w:pPr>
      <w:r w:rsidRPr="00487958">
        <w:rPr>
          <w:sz w:val="24"/>
          <w:szCs w:val="24"/>
        </w:rPr>
        <w:lastRenderedPageBreak/>
        <w:t xml:space="preserve">2. Древние цивилизации / Под </w:t>
      </w:r>
      <w:proofErr w:type="spellStart"/>
      <w:r w:rsidRPr="00487958">
        <w:rPr>
          <w:sz w:val="24"/>
          <w:szCs w:val="24"/>
        </w:rPr>
        <w:t>ред.Г.М</w:t>
      </w:r>
      <w:proofErr w:type="spellEnd"/>
      <w:r w:rsidRPr="00487958">
        <w:rPr>
          <w:sz w:val="24"/>
          <w:szCs w:val="24"/>
        </w:rPr>
        <w:t xml:space="preserve">. </w:t>
      </w:r>
      <w:proofErr w:type="spellStart"/>
      <w:r w:rsidRPr="00487958">
        <w:rPr>
          <w:sz w:val="24"/>
          <w:szCs w:val="24"/>
        </w:rPr>
        <w:t>Бонгард</w:t>
      </w:r>
      <w:proofErr w:type="spellEnd"/>
      <w:r w:rsidRPr="00487958">
        <w:rPr>
          <w:sz w:val="24"/>
          <w:szCs w:val="24"/>
        </w:rPr>
        <w:t>-Левина. – М., 2019</w:t>
      </w:r>
    </w:p>
    <w:p w14:paraId="7BD14E08" w14:textId="77777777" w:rsidR="00A9568A" w:rsidRPr="00487958" w:rsidRDefault="00A9568A" w:rsidP="00A9568A">
      <w:pPr>
        <w:pStyle w:val="24"/>
        <w:shd w:val="clear" w:color="auto" w:fill="auto"/>
        <w:tabs>
          <w:tab w:val="left" w:pos="813"/>
        </w:tabs>
        <w:spacing w:line="240" w:lineRule="auto"/>
        <w:ind w:firstLine="0"/>
        <w:jc w:val="left"/>
        <w:rPr>
          <w:sz w:val="24"/>
          <w:szCs w:val="24"/>
        </w:rPr>
      </w:pPr>
      <w:r w:rsidRPr="00487958">
        <w:rPr>
          <w:sz w:val="24"/>
          <w:szCs w:val="24"/>
        </w:rPr>
        <w:t xml:space="preserve">3. История мировой культуры. Наследие Запада / </w:t>
      </w:r>
      <w:proofErr w:type="spellStart"/>
      <w:r w:rsidRPr="00487958">
        <w:rPr>
          <w:sz w:val="24"/>
          <w:szCs w:val="24"/>
        </w:rPr>
        <w:t>Отв.ред</w:t>
      </w:r>
      <w:proofErr w:type="spellEnd"/>
      <w:r w:rsidRPr="00487958">
        <w:rPr>
          <w:sz w:val="24"/>
          <w:szCs w:val="24"/>
        </w:rPr>
        <w:t>. С.Д. Серебряный. – М., 1998.</w:t>
      </w:r>
    </w:p>
    <w:p w14:paraId="27AB7135" w14:textId="77777777" w:rsidR="00A9568A" w:rsidRPr="00487958" w:rsidRDefault="00A9568A" w:rsidP="00A9568A">
      <w:pPr>
        <w:spacing w:after="0" w:line="240" w:lineRule="auto"/>
        <w:ind w:firstLine="709"/>
        <w:contextualSpacing/>
        <w:rPr>
          <w:rFonts w:ascii="Times New Roman" w:hAnsi="Times New Roman"/>
          <w:b/>
          <w:sz w:val="24"/>
          <w:szCs w:val="24"/>
        </w:rPr>
      </w:pPr>
    </w:p>
    <w:p w14:paraId="7722D218" w14:textId="77777777" w:rsidR="00A9568A" w:rsidRPr="00487958" w:rsidRDefault="00A9568A" w:rsidP="00A9568A">
      <w:pPr>
        <w:spacing w:after="0" w:line="240" w:lineRule="auto"/>
        <w:ind w:firstLine="709"/>
        <w:contextualSpacing/>
        <w:rPr>
          <w:rFonts w:ascii="Times New Roman" w:hAnsi="Times New Roman"/>
          <w:b/>
          <w:sz w:val="24"/>
          <w:szCs w:val="24"/>
        </w:rPr>
      </w:pPr>
      <w:r w:rsidRPr="00487958">
        <w:rPr>
          <w:rFonts w:ascii="Times New Roman" w:hAnsi="Times New Roman"/>
          <w:b/>
          <w:sz w:val="24"/>
          <w:szCs w:val="24"/>
        </w:rPr>
        <w:t xml:space="preserve">3.2.2. Электронные издания </w:t>
      </w:r>
    </w:p>
    <w:p w14:paraId="0DE2ECBD" w14:textId="77777777" w:rsidR="00A9568A" w:rsidRPr="00487958" w:rsidRDefault="00A9568A" w:rsidP="00A9568A">
      <w:pPr>
        <w:widowControl w:val="0"/>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w:t>
      </w:r>
      <w:r w:rsidRPr="00487958">
        <w:rPr>
          <w:rFonts w:ascii="Times New Roman" w:hAnsi="Times New Roman"/>
          <w:sz w:val="24"/>
          <w:szCs w:val="24"/>
        </w:rPr>
        <w:t xml:space="preserve">Коллекция «Мировая художественная культура» Российского </w:t>
      </w:r>
    </w:p>
    <w:p w14:paraId="55A0D89D" w14:textId="77777777" w:rsidR="00A9568A" w:rsidRPr="00487958" w:rsidRDefault="00A9568A" w:rsidP="00A9568A">
      <w:pPr>
        <w:widowControl w:val="0"/>
        <w:shd w:val="clear" w:color="auto" w:fill="FFFFFF"/>
        <w:autoSpaceDE w:val="0"/>
        <w:autoSpaceDN w:val="0"/>
        <w:adjustRightInd w:val="0"/>
        <w:spacing w:after="0" w:line="240" w:lineRule="auto"/>
        <w:rPr>
          <w:rFonts w:ascii="Times New Roman" w:hAnsi="Times New Roman"/>
          <w:sz w:val="24"/>
          <w:szCs w:val="24"/>
        </w:rPr>
      </w:pPr>
      <w:r w:rsidRPr="00487958">
        <w:rPr>
          <w:rFonts w:ascii="Times New Roman" w:hAnsi="Times New Roman"/>
          <w:sz w:val="24"/>
          <w:szCs w:val="24"/>
        </w:rPr>
        <w:t xml:space="preserve">общеобразовательного портала – http://artclassic.edu.ru </w:t>
      </w:r>
    </w:p>
    <w:p w14:paraId="16A2E397" w14:textId="77777777" w:rsidR="00A9568A" w:rsidRPr="00487958" w:rsidRDefault="00A9568A" w:rsidP="00A9568A">
      <w:pPr>
        <w:spacing w:after="0" w:line="240" w:lineRule="auto"/>
        <w:contextualSpacing/>
        <w:rPr>
          <w:rFonts w:ascii="Times New Roman" w:hAnsi="Times New Roman"/>
          <w:b/>
          <w:i/>
          <w:sz w:val="24"/>
          <w:szCs w:val="24"/>
        </w:rPr>
      </w:pPr>
      <w:r>
        <w:rPr>
          <w:rFonts w:ascii="Times New Roman" w:hAnsi="Times New Roman"/>
          <w:sz w:val="24"/>
          <w:szCs w:val="24"/>
        </w:rPr>
        <w:t xml:space="preserve">2. </w:t>
      </w:r>
      <w:r w:rsidRPr="00487958">
        <w:rPr>
          <w:rFonts w:ascii="Times New Roman" w:hAnsi="Times New Roman"/>
          <w:sz w:val="24"/>
          <w:szCs w:val="24"/>
        </w:rPr>
        <w:t>ARTYX.ru: Всеобщая история искусств – http://artyx.ru</w:t>
      </w:r>
    </w:p>
    <w:p w14:paraId="0201E88F" w14:textId="77777777" w:rsidR="00A9568A" w:rsidRDefault="00A9568A" w:rsidP="00A9568A">
      <w:pPr>
        <w:contextualSpacing/>
        <w:rPr>
          <w:rFonts w:ascii="Times New Roman" w:hAnsi="Times New Roman"/>
          <w:b/>
          <w:i/>
          <w:sz w:val="24"/>
          <w:szCs w:val="24"/>
        </w:rPr>
      </w:pPr>
    </w:p>
    <w:p w14:paraId="1E435B1E" w14:textId="77777777" w:rsidR="00A9568A" w:rsidRDefault="00A9568A" w:rsidP="00A9568A">
      <w:pPr>
        <w:contextualSpacing/>
        <w:rPr>
          <w:rFonts w:ascii="Times New Roman" w:hAnsi="Times New Roman"/>
          <w:b/>
          <w:i/>
          <w:sz w:val="24"/>
          <w:szCs w:val="24"/>
        </w:rPr>
      </w:pPr>
    </w:p>
    <w:p w14:paraId="190B44FA" w14:textId="77777777" w:rsidR="00A9568A" w:rsidRDefault="00A9568A" w:rsidP="00A9568A">
      <w:pPr>
        <w:contextualSpacing/>
        <w:rPr>
          <w:rFonts w:ascii="Times New Roman" w:hAnsi="Times New Roman"/>
          <w:b/>
          <w:i/>
          <w:sz w:val="24"/>
          <w:szCs w:val="24"/>
        </w:rPr>
      </w:pPr>
    </w:p>
    <w:p w14:paraId="6061E257" w14:textId="77777777" w:rsidR="00A9568A" w:rsidRDefault="00A9568A" w:rsidP="00A9568A">
      <w:pPr>
        <w:contextualSpacing/>
        <w:rPr>
          <w:rFonts w:ascii="Times New Roman" w:hAnsi="Times New Roman"/>
          <w:b/>
          <w:i/>
          <w:sz w:val="24"/>
          <w:szCs w:val="24"/>
        </w:rPr>
      </w:pPr>
    </w:p>
    <w:p w14:paraId="2635144D" w14:textId="77777777" w:rsidR="00A9568A" w:rsidRDefault="00A9568A" w:rsidP="00A9568A">
      <w:pPr>
        <w:contextualSpacing/>
        <w:rPr>
          <w:rFonts w:ascii="Times New Roman" w:hAnsi="Times New Roman"/>
          <w:b/>
          <w:i/>
          <w:sz w:val="24"/>
          <w:szCs w:val="24"/>
        </w:rPr>
      </w:pPr>
    </w:p>
    <w:p w14:paraId="5D5888A4" w14:textId="77777777" w:rsidR="00A9568A" w:rsidRDefault="00A9568A" w:rsidP="00A9568A">
      <w:pPr>
        <w:contextualSpacing/>
        <w:rPr>
          <w:rFonts w:ascii="Times New Roman" w:hAnsi="Times New Roman"/>
          <w:b/>
          <w:i/>
          <w:sz w:val="24"/>
          <w:szCs w:val="24"/>
        </w:rPr>
      </w:pPr>
    </w:p>
    <w:p w14:paraId="287EDE09" w14:textId="77777777" w:rsidR="00A9568A" w:rsidRDefault="00A9568A" w:rsidP="00A9568A">
      <w:pPr>
        <w:contextualSpacing/>
        <w:rPr>
          <w:rFonts w:ascii="Times New Roman" w:hAnsi="Times New Roman"/>
          <w:b/>
          <w:i/>
          <w:sz w:val="24"/>
          <w:szCs w:val="24"/>
        </w:rPr>
      </w:pPr>
    </w:p>
    <w:p w14:paraId="2618CCAC" w14:textId="77777777" w:rsidR="00A9568A" w:rsidRDefault="00A9568A" w:rsidP="00A9568A">
      <w:pPr>
        <w:contextualSpacing/>
        <w:rPr>
          <w:rFonts w:ascii="Times New Roman" w:hAnsi="Times New Roman"/>
          <w:b/>
          <w:i/>
          <w:sz w:val="24"/>
          <w:szCs w:val="24"/>
        </w:rPr>
      </w:pPr>
    </w:p>
    <w:p w14:paraId="2070AE50" w14:textId="77777777" w:rsidR="00A9568A" w:rsidRDefault="00A9568A" w:rsidP="00A9568A">
      <w:pPr>
        <w:contextualSpacing/>
        <w:rPr>
          <w:rFonts w:ascii="Times New Roman" w:hAnsi="Times New Roman"/>
          <w:b/>
          <w:i/>
          <w:sz w:val="24"/>
          <w:szCs w:val="24"/>
        </w:rPr>
      </w:pPr>
    </w:p>
    <w:p w14:paraId="1DDC0603" w14:textId="77777777" w:rsidR="00A9568A" w:rsidRDefault="00A9568A" w:rsidP="00A9568A">
      <w:pPr>
        <w:contextualSpacing/>
        <w:rPr>
          <w:rFonts w:ascii="Times New Roman" w:hAnsi="Times New Roman"/>
          <w:b/>
          <w:i/>
          <w:sz w:val="24"/>
          <w:szCs w:val="24"/>
        </w:rPr>
      </w:pPr>
    </w:p>
    <w:p w14:paraId="1CDF577E" w14:textId="77777777" w:rsidR="00A9568A" w:rsidRDefault="00A9568A" w:rsidP="00A9568A">
      <w:pPr>
        <w:contextualSpacing/>
        <w:rPr>
          <w:rFonts w:ascii="Times New Roman" w:hAnsi="Times New Roman"/>
          <w:b/>
          <w:i/>
          <w:sz w:val="24"/>
          <w:szCs w:val="24"/>
        </w:rPr>
      </w:pPr>
    </w:p>
    <w:p w14:paraId="3F2C2B4E" w14:textId="77777777" w:rsidR="00A9568A" w:rsidRDefault="00A9568A" w:rsidP="00A9568A">
      <w:pPr>
        <w:contextualSpacing/>
        <w:rPr>
          <w:rFonts w:ascii="Times New Roman" w:hAnsi="Times New Roman"/>
          <w:b/>
          <w:i/>
          <w:sz w:val="24"/>
          <w:szCs w:val="24"/>
        </w:rPr>
      </w:pPr>
    </w:p>
    <w:p w14:paraId="1C862176" w14:textId="77777777" w:rsidR="00A9568A" w:rsidRPr="00447DEF" w:rsidRDefault="00A9568A" w:rsidP="00A9568A">
      <w:pPr>
        <w:contextualSpacing/>
        <w:rPr>
          <w:rFonts w:ascii="Times New Roman" w:hAnsi="Times New Roman"/>
          <w:b/>
          <w:i/>
          <w:sz w:val="24"/>
          <w:szCs w:val="24"/>
        </w:rPr>
      </w:pPr>
    </w:p>
    <w:p w14:paraId="60BE6257" w14:textId="77777777" w:rsidR="00A9568A" w:rsidRDefault="00A9568A" w:rsidP="00A9568A">
      <w:pPr>
        <w:contextualSpacing/>
        <w:jc w:val="center"/>
        <w:rPr>
          <w:rFonts w:ascii="Times New Roman" w:hAnsi="Times New Roman"/>
          <w:b/>
          <w:sz w:val="24"/>
          <w:szCs w:val="24"/>
        </w:rPr>
      </w:pPr>
      <w:r w:rsidRPr="00447DEF">
        <w:rPr>
          <w:rFonts w:ascii="Times New Roman" w:hAnsi="Times New Roman"/>
          <w:b/>
          <w:sz w:val="24"/>
          <w:szCs w:val="24"/>
        </w:rPr>
        <w:t xml:space="preserve">4. КОНТРОЛЬ И ОЦЕНКА РЕЗУЛЬТАТОВ ОСВОЕНИЯ </w:t>
      </w:r>
      <w:r>
        <w:rPr>
          <w:rFonts w:ascii="Times New Roman" w:hAnsi="Times New Roman"/>
          <w:b/>
          <w:sz w:val="24"/>
          <w:szCs w:val="24"/>
        </w:rPr>
        <w:br/>
      </w:r>
      <w:r w:rsidRPr="00447DEF">
        <w:rPr>
          <w:rFonts w:ascii="Times New Roman" w:hAnsi="Times New Roman"/>
          <w:b/>
          <w:sz w:val="24"/>
          <w:szCs w:val="24"/>
        </w:rPr>
        <w:t>УЧЕБНОЙ ДИСЦИПЛИНЫ</w:t>
      </w:r>
    </w:p>
    <w:p w14:paraId="02CF7F79" w14:textId="77777777" w:rsidR="00A9568A" w:rsidRPr="00447DEF" w:rsidRDefault="00A9568A" w:rsidP="00A9568A">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3"/>
        <w:gridCol w:w="2818"/>
      </w:tblGrid>
      <w:tr w:rsidR="00A9568A" w:rsidRPr="00B26BD5" w14:paraId="34DEA5E6" w14:textId="77777777" w:rsidTr="00A9568A">
        <w:tc>
          <w:tcPr>
            <w:tcW w:w="1746" w:type="pct"/>
          </w:tcPr>
          <w:p w14:paraId="6D59EC97" w14:textId="77777777" w:rsidR="00A9568A" w:rsidRPr="0034521E" w:rsidRDefault="00A9568A" w:rsidP="00A9568A">
            <w:pPr>
              <w:spacing w:after="0" w:line="240" w:lineRule="auto"/>
              <w:jc w:val="center"/>
              <w:rPr>
                <w:rFonts w:ascii="Times New Roman" w:hAnsi="Times New Roman"/>
                <w:b/>
                <w:bCs/>
                <w:i/>
              </w:rPr>
            </w:pPr>
            <w:r w:rsidRPr="0034521E">
              <w:rPr>
                <w:rFonts w:ascii="Times New Roman" w:hAnsi="Times New Roman"/>
                <w:b/>
                <w:bCs/>
                <w:i/>
              </w:rPr>
              <w:t>Результаты обучения</w:t>
            </w:r>
          </w:p>
        </w:tc>
        <w:tc>
          <w:tcPr>
            <w:tcW w:w="1746" w:type="pct"/>
          </w:tcPr>
          <w:p w14:paraId="2DD6606F" w14:textId="77777777" w:rsidR="00A9568A" w:rsidRPr="0034521E" w:rsidRDefault="00A9568A" w:rsidP="00A9568A">
            <w:pPr>
              <w:spacing w:after="0" w:line="240" w:lineRule="auto"/>
              <w:jc w:val="center"/>
              <w:rPr>
                <w:rFonts w:ascii="Times New Roman" w:hAnsi="Times New Roman"/>
                <w:b/>
                <w:bCs/>
                <w:i/>
              </w:rPr>
            </w:pPr>
            <w:r w:rsidRPr="0034521E">
              <w:rPr>
                <w:rFonts w:ascii="Times New Roman" w:hAnsi="Times New Roman"/>
                <w:b/>
                <w:bCs/>
                <w:i/>
              </w:rPr>
              <w:t>Критерии оценки</w:t>
            </w:r>
          </w:p>
        </w:tc>
        <w:tc>
          <w:tcPr>
            <w:tcW w:w="1508" w:type="pct"/>
          </w:tcPr>
          <w:p w14:paraId="143E4B62" w14:textId="77777777" w:rsidR="00A9568A" w:rsidRPr="00B26BD5" w:rsidRDefault="00A9568A" w:rsidP="00A9568A">
            <w:pPr>
              <w:spacing w:after="0" w:line="240" w:lineRule="auto"/>
              <w:jc w:val="center"/>
              <w:rPr>
                <w:rFonts w:ascii="Times New Roman" w:hAnsi="Times New Roman"/>
                <w:b/>
                <w:bCs/>
                <w:i/>
              </w:rPr>
            </w:pPr>
            <w:r w:rsidRPr="00B26BD5">
              <w:rPr>
                <w:rFonts w:ascii="Times New Roman" w:hAnsi="Times New Roman"/>
                <w:b/>
                <w:bCs/>
                <w:i/>
              </w:rPr>
              <w:t>Методы оценки</w:t>
            </w:r>
          </w:p>
        </w:tc>
      </w:tr>
      <w:tr w:rsidR="00A9568A" w:rsidRPr="00B26BD5" w14:paraId="4C72F88C" w14:textId="77777777" w:rsidTr="00A9568A">
        <w:tc>
          <w:tcPr>
            <w:tcW w:w="1746" w:type="pct"/>
          </w:tcPr>
          <w:p w14:paraId="5C8F4457" w14:textId="77777777" w:rsidR="00A9568A" w:rsidRPr="00C07FC1" w:rsidRDefault="00A9568A" w:rsidP="00A9568A">
            <w:pPr>
              <w:spacing w:after="0" w:line="240" w:lineRule="auto"/>
              <w:rPr>
                <w:rFonts w:ascii="Times New Roman" w:hAnsi="Times New Roman"/>
                <w:bCs/>
                <w:i/>
              </w:rPr>
            </w:pPr>
            <w:r w:rsidRPr="00C07FC1">
              <w:rPr>
                <w:rFonts w:ascii="Times New Roman" w:hAnsi="Times New Roman"/>
                <w:bCs/>
                <w:i/>
              </w:rPr>
              <w:lastRenderedPageBreak/>
              <w:t>Перечень знаний, осваиваемых в рамках дисциплины:</w:t>
            </w:r>
          </w:p>
          <w:p w14:paraId="7F3DAAFF" w14:textId="77777777" w:rsidR="00A9568A" w:rsidRPr="00C07FC1" w:rsidRDefault="00A9568A" w:rsidP="00A9568A">
            <w:pPr>
              <w:spacing w:after="0" w:line="240" w:lineRule="auto"/>
              <w:rPr>
                <w:rFonts w:ascii="Times New Roman" w:hAnsi="Times New Roman"/>
                <w:bCs/>
                <w:i/>
              </w:rPr>
            </w:pPr>
          </w:p>
          <w:p w14:paraId="7BD60054" w14:textId="77777777" w:rsidR="00A9568A" w:rsidRPr="00082E77" w:rsidRDefault="00A9568A" w:rsidP="00A9568A">
            <w:pPr>
              <w:pStyle w:val="85"/>
              <w:shd w:val="clear" w:color="auto" w:fill="auto"/>
              <w:spacing w:line="240" w:lineRule="auto"/>
              <w:ind w:firstLine="34"/>
              <w:jc w:val="left"/>
              <w:rPr>
                <w:b w:val="0"/>
                <w:sz w:val="22"/>
                <w:szCs w:val="22"/>
                <w:lang w:eastAsia="ru-RU"/>
              </w:rPr>
            </w:pPr>
          </w:p>
          <w:p w14:paraId="5BD794EB" w14:textId="77777777" w:rsidR="00A9568A" w:rsidRPr="00082E77" w:rsidRDefault="00A9568A" w:rsidP="00A9568A">
            <w:pPr>
              <w:pStyle w:val="85"/>
              <w:shd w:val="clear" w:color="auto" w:fill="auto"/>
              <w:spacing w:line="240" w:lineRule="auto"/>
              <w:ind w:firstLine="34"/>
              <w:jc w:val="left"/>
              <w:rPr>
                <w:b w:val="0"/>
                <w:sz w:val="22"/>
                <w:szCs w:val="22"/>
                <w:lang w:eastAsia="ru-RU"/>
              </w:rPr>
            </w:pPr>
          </w:p>
          <w:p w14:paraId="7878E5B1"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основные виды и жанры искусства;</w:t>
            </w:r>
          </w:p>
          <w:p w14:paraId="5110ADD6"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изученные направления и стили мировой художественной культуры;</w:t>
            </w:r>
          </w:p>
          <w:p w14:paraId="07E9D25F"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шедевры мировой художественной культуры;</w:t>
            </w:r>
          </w:p>
          <w:p w14:paraId="30384202" w14:textId="77777777" w:rsidR="00A9568A" w:rsidRPr="00C07FC1" w:rsidRDefault="00A9568A" w:rsidP="00A9568A">
            <w:pPr>
              <w:shd w:val="clear" w:color="auto" w:fill="FFFFFF"/>
              <w:tabs>
                <w:tab w:val="left" w:pos="254"/>
              </w:tabs>
              <w:spacing w:after="0" w:line="240" w:lineRule="auto"/>
              <w:rPr>
                <w:rFonts w:ascii="Times New Roman" w:hAnsi="Times New Roman"/>
                <w:bCs/>
                <w:i/>
              </w:rPr>
            </w:pPr>
            <w:r w:rsidRPr="00C07FC1">
              <w:rPr>
                <w:rFonts w:ascii="Times New Roman" w:hAnsi="Times New Roman"/>
              </w:rPr>
              <w:t>особенности языка различных видов искусства</w:t>
            </w:r>
          </w:p>
        </w:tc>
        <w:tc>
          <w:tcPr>
            <w:tcW w:w="1746" w:type="pct"/>
          </w:tcPr>
          <w:p w14:paraId="794902BE" w14:textId="77777777" w:rsidR="00A9568A" w:rsidRPr="0034521E" w:rsidRDefault="00A9568A" w:rsidP="00A9568A">
            <w:pPr>
              <w:spacing w:after="0" w:line="240" w:lineRule="auto"/>
              <w:rPr>
                <w:rFonts w:ascii="Times New Roman" w:hAnsi="Times New Roman"/>
                <w:bCs/>
                <w:i/>
              </w:rPr>
            </w:pPr>
            <w:r w:rsidRPr="0034521E">
              <w:rPr>
                <w:rFonts w:ascii="Times New Roman" w:hAnsi="Times New Roman"/>
                <w:bCs/>
                <w:i/>
              </w:rPr>
              <w:t>Характеристики демонстрируемых знаний, которые могут быть проверены</w:t>
            </w:r>
            <w:r>
              <w:rPr>
                <w:rFonts w:ascii="Times New Roman" w:hAnsi="Times New Roman"/>
                <w:bCs/>
                <w:i/>
              </w:rPr>
              <w:t>:</w:t>
            </w:r>
          </w:p>
          <w:p w14:paraId="00FB1FD3" w14:textId="77777777" w:rsidR="00A9568A" w:rsidRPr="00EF23CE" w:rsidRDefault="00A9568A" w:rsidP="00A9568A">
            <w:pPr>
              <w:spacing w:after="0" w:line="240" w:lineRule="auto"/>
              <w:rPr>
                <w:rFonts w:ascii="Times New Roman" w:hAnsi="Times New Roman"/>
              </w:rPr>
            </w:pPr>
            <w:r w:rsidRPr="00EF23CE">
              <w:rPr>
                <w:rFonts w:ascii="Times New Roman" w:hAnsi="Times New Roman"/>
              </w:rPr>
              <w:t>Обучающиеся демонстрируют знания:</w:t>
            </w:r>
          </w:p>
          <w:p w14:paraId="3D008B3D"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основны</w:t>
            </w:r>
            <w:r>
              <w:rPr>
                <w:rFonts w:ascii="Times New Roman" w:hAnsi="Times New Roman" w:cs="Times New Roman"/>
                <w:szCs w:val="22"/>
              </w:rPr>
              <w:t>х</w:t>
            </w:r>
            <w:r w:rsidRPr="00C07FC1">
              <w:rPr>
                <w:rFonts w:ascii="Times New Roman" w:hAnsi="Times New Roman" w:cs="Times New Roman"/>
                <w:szCs w:val="22"/>
              </w:rPr>
              <w:t xml:space="preserve"> вид</w:t>
            </w:r>
            <w:r>
              <w:rPr>
                <w:rFonts w:ascii="Times New Roman" w:hAnsi="Times New Roman" w:cs="Times New Roman"/>
                <w:szCs w:val="22"/>
              </w:rPr>
              <w:t>ов</w:t>
            </w:r>
            <w:r w:rsidRPr="00C07FC1">
              <w:rPr>
                <w:rFonts w:ascii="Times New Roman" w:hAnsi="Times New Roman" w:cs="Times New Roman"/>
                <w:szCs w:val="22"/>
              </w:rPr>
              <w:t xml:space="preserve"> и жанр</w:t>
            </w:r>
            <w:r>
              <w:rPr>
                <w:rFonts w:ascii="Times New Roman" w:hAnsi="Times New Roman" w:cs="Times New Roman"/>
                <w:szCs w:val="22"/>
              </w:rPr>
              <w:t>ов</w:t>
            </w:r>
            <w:r w:rsidRPr="00C07FC1">
              <w:rPr>
                <w:rFonts w:ascii="Times New Roman" w:hAnsi="Times New Roman" w:cs="Times New Roman"/>
                <w:szCs w:val="22"/>
              </w:rPr>
              <w:t xml:space="preserve"> искусства;</w:t>
            </w:r>
          </w:p>
          <w:p w14:paraId="58EA75BB"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изученны</w:t>
            </w:r>
            <w:r>
              <w:rPr>
                <w:rFonts w:ascii="Times New Roman" w:hAnsi="Times New Roman" w:cs="Times New Roman"/>
                <w:szCs w:val="22"/>
              </w:rPr>
              <w:t>х</w:t>
            </w:r>
            <w:r w:rsidRPr="00C07FC1">
              <w:rPr>
                <w:rFonts w:ascii="Times New Roman" w:hAnsi="Times New Roman" w:cs="Times New Roman"/>
                <w:szCs w:val="22"/>
              </w:rPr>
              <w:t xml:space="preserve"> направлени</w:t>
            </w:r>
            <w:r>
              <w:rPr>
                <w:rFonts w:ascii="Times New Roman" w:hAnsi="Times New Roman" w:cs="Times New Roman"/>
                <w:szCs w:val="22"/>
              </w:rPr>
              <w:t>й</w:t>
            </w:r>
            <w:r w:rsidRPr="00C07FC1">
              <w:rPr>
                <w:rFonts w:ascii="Times New Roman" w:hAnsi="Times New Roman" w:cs="Times New Roman"/>
                <w:szCs w:val="22"/>
              </w:rPr>
              <w:t xml:space="preserve"> и стил</w:t>
            </w:r>
            <w:r>
              <w:rPr>
                <w:rFonts w:ascii="Times New Roman" w:hAnsi="Times New Roman" w:cs="Times New Roman"/>
                <w:szCs w:val="22"/>
              </w:rPr>
              <w:t>ей</w:t>
            </w:r>
            <w:r w:rsidRPr="00C07FC1">
              <w:rPr>
                <w:rFonts w:ascii="Times New Roman" w:hAnsi="Times New Roman" w:cs="Times New Roman"/>
                <w:szCs w:val="22"/>
              </w:rPr>
              <w:t xml:space="preserve"> мировой художественной культуры;</w:t>
            </w:r>
          </w:p>
          <w:p w14:paraId="35B372AE"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шедевр</w:t>
            </w:r>
            <w:r>
              <w:rPr>
                <w:rFonts w:ascii="Times New Roman" w:hAnsi="Times New Roman" w:cs="Times New Roman"/>
                <w:szCs w:val="22"/>
              </w:rPr>
              <w:t>ов</w:t>
            </w:r>
            <w:r w:rsidRPr="00C07FC1">
              <w:rPr>
                <w:rFonts w:ascii="Times New Roman" w:hAnsi="Times New Roman" w:cs="Times New Roman"/>
                <w:szCs w:val="22"/>
              </w:rPr>
              <w:t xml:space="preserve"> мировой художественной культуры;</w:t>
            </w:r>
          </w:p>
          <w:p w14:paraId="40435EB1" w14:textId="77777777" w:rsidR="00A9568A" w:rsidRPr="0034521E" w:rsidRDefault="00A9568A" w:rsidP="00A9568A">
            <w:pPr>
              <w:shd w:val="clear" w:color="auto" w:fill="FFFFFF"/>
              <w:tabs>
                <w:tab w:val="left" w:pos="254"/>
              </w:tabs>
              <w:spacing w:after="0" w:line="240" w:lineRule="auto"/>
              <w:rPr>
                <w:rFonts w:ascii="Times New Roman" w:hAnsi="Times New Roman"/>
                <w:bCs/>
                <w:i/>
              </w:rPr>
            </w:pPr>
            <w:r w:rsidRPr="00C07FC1">
              <w:rPr>
                <w:rFonts w:ascii="Times New Roman" w:hAnsi="Times New Roman"/>
              </w:rPr>
              <w:t>особенност</w:t>
            </w:r>
            <w:r>
              <w:rPr>
                <w:rFonts w:ascii="Times New Roman" w:hAnsi="Times New Roman"/>
              </w:rPr>
              <w:t>ей</w:t>
            </w:r>
            <w:r w:rsidRPr="00C07FC1">
              <w:rPr>
                <w:rFonts w:ascii="Times New Roman" w:hAnsi="Times New Roman"/>
              </w:rPr>
              <w:t xml:space="preserve"> языка различных видов искусства</w:t>
            </w:r>
          </w:p>
        </w:tc>
        <w:tc>
          <w:tcPr>
            <w:tcW w:w="1508" w:type="pct"/>
          </w:tcPr>
          <w:p w14:paraId="73949233" w14:textId="77777777" w:rsidR="00A9568A" w:rsidRPr="0034521E" w:rsidRDefault="00A9568A" w:rsidP="00A9568A">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25B9AFEE" w14:textId="77777777" w:rsidR="00A9568A" w:rsidRPr="008A1E43" w:rsidRDefault="00A9568A" w:rsidP="00A9568A">
            <w:pPr>
              <w:spacing w:after="0" w:line="240" w:lineRule="auto"/>
              <w:rPr>
                <w:rStyle w:val="116"/>
                <w:rFonts w:eastAsiaTheme="minorEastAsia"/>
                <w:b w:val="0"/>
              </w:rPr>
            </w:pPr>
          </w:p>
          <w:p w14:paraId="5F9F0B9C" w14:textId="77777777" w:rsidR="00A9568A" w:rsidRPr="006E1C2E" w:rsidRDefault="00A9568A" w:rsidP="00A9568A">
            <w:pPr>
              <w:spacing w:after="0" w:line="240" w:lineRule="auto"/>
              <w:rPr>
                <w:rStyle w:val="212pt"/>
              </w:rPr>
            </w:pPr>
            <w:r w:rsidRPr="006E1C2E">
              <w:rPr>
                <w:rStyle w:val="212pt"/>
              </w:rPr>
              <w:t>Экспертная оценка в рамках текущего контроля знаний.</w:t>
            </w:r>
          </w:p>
          <w:p w14:paraId="738D4AD1" w14:textId="77777777" w:rsidR="00A9568A" w:rsidRPr="006E1C2E" w:rsidRDefault="00A9568A" w:rsidP="00A9568A">
            <w:pPr>
              <w:spacing w:after="0" w:line="240" w:lineRule="auto"/>
              <w:rPr>
                <w:rStyle w:val="212pt"/>
              </w:rPr>
            </w:pPr>
            <w:r w:rsidRPr="006E1C2E">
              <w:rPr>
                <w:rStyle w:val="212pt"/>
              </w:rPr>
              <w:t>Экспертная оценка результатов тестирования.</w:t>
            </w:r>
          </w:p>
          <w:p w14:paraId="0E7C2A64" w14:textId="77777777" w:rsidR="00A9568A" w:rsidRPr="0034521E" w:rsidRDefault="00A9568A" w:rsidP="00A9568A">
            <w:pPr>
              <w:spacing w:after="0" w:line="240" w:lineRule="auto"/>
              <w:rPr>
                <w:rFonts w:ascii="Times New Roman" w:hAnsi="Times New Roman"/>
                <w:bCs/>
                <w:i/>
              </w:rPr>
            </w:pPr>
            <w:r w:rsidRPr="006E1C2E">
              <w:rPr>
                <w:rStyle w:val="212pt"/>
              </w:rPr>
              <w:t>Экспертная оценка результатов проведения семинаров</w:t>
            </w:r>
          </w:p>
        </w:tc>
      </w:tr>
      <w:tr w:rsidR="00A9568A" w:rsidRPr="00B26BD5" w14:paraId="72108E65" w14:textId="77777777" w:rsidTr="00A9568A">
        <w:trPr>
          <w:trHeight w:val="896"/>
        </w:trPr>
        <w:tc>
          <w:tcPr>
            <w:tcW w:w="1746" w:type="pct"/>
          </w:tcPr>
          <w:p w14:paraId="71B5F1DE" w14:textId="77777777" w:rsidR="00A9568A" w:rsidRPr="00C07FC1" w:rsidRDefault="00A9568A" w:rsidP="00A9568A">
            <w:pPr>
              <w:spacing w:after="0" w:line="240" w:lineRule="auto"/>
              <w:rPr>
                <w:rFonts w:ascii="Times New Roman" w:hAnsi="Times New Roman"/>
                <w:bCs/>
                <w:i/>
              </w:rPr>
            </w:pPr>
            <w:r w:rsidRPr="00C07FC1">
              <w:rPr>
                <w:rFonts w:ascii="Times New Roman" w:hAnsi="Times New Roman"/>
                <w:bCs/>
                <w:i/>
              </w:rPr>
              <w:t>Перечень умений, осваиваемых в рамках дисциплины:</w:t>
            </w:r>
          </w:p>
          <w:p w14:paraId="6C0CB7C6" w14:textId="77777777" w:rsidR="00A9568A" w:rsidRPr="00082E77" w:rsidRDefault="00A9568A" w:rsidP="00A9568A">
            <w:pPr>
              <w:pStyle w:val="85"/>
              <w:shd w:val="clear" w:color="auto" w:fill="auto"/>
              <w:spacing w:line="240" w:lineRule="auto"/>
              <w:jc w:val="left"/>
              <w:rPr>
                <w:b w:val="0"/>
                <w:sz w:val="22"/>
                <w:szCs w:val="22"/>
                <w:lang w:eastAsia="ru-RU"/>
              </w:rPr>
            </w:pPr>
          </w:p>
          <w:p w14:paraId="3EF316F3" w14:textId="77777777" w:rsidR="00A9568A" w:rsidRPr="00082E77" w:rsidRDefault="00A9568A" w:rsidP="00A9568A">
            <w:pPr>
              <w:pStyle w:val="85"/>
              <w:shd w:val="clear" w:color="auto" w:fill="auto"/>
              <w:spacing w:line="240" w:lineRule="auto"/>
              <w:jc w:val="left"/>
              <w:rPr>
                <w:b w:val="0"/>
                <w:sz w:val="22"/>
                <w:szCs w:val="22"/>
                <w:lang w:eastAsia="ru-RU"/>
              </w:rPr>
            </w:pPr>
          </w:p>
          <w:p w14:paraId="0EC43109"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узнавать изученные произведения и соотносить их с определенной эпохой, стилем, направлением;</w:t>
            </w:r>
          </w:p>
          <w:p w14:paraId="1799E80F"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устанавливать стилевые и сюжетные связи между произведениями разных видов искусства;</w:t>
            </w:r>
          </w:p>
          <w:p w14:paraId="06684D5C"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пользоваться различными источниками информации о мировой художественной культуре;</w:t>
            </w:r>
          </w:p>
          <w:p w14:paraId="6A6C87F4"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выполнять учебные и творческие задания (доклады, сообщения);</w:t>
            </w:r>
          </w:p>
          <w:p w14:paraId="60A88B0F" w14:textId="77777777" w:rsidR="00A9568A" w:rsidRPr="00C07FC1" w:rsidRDefault="00A9568A" w:rsidP="00A9568A">
            <w:pPr>
              <w:spacing w:after="0" w:line="240" w:lineRule="auto"/>
              <w:rPr>
                <w:rFonts w:ascii="Times New Roman" w:hAnsi="Times New Roman"/>
                <w:bCs/>
                <w:i/>
              </w:rPr>
            </w:pPr>
            <w:r w:rsidRPr="00C07FC1">
              <w:rPr>
                <w:rFonts w:ascii="Times New Roman" w:hAnsi="Times New Roman"/>
              </w:rPr>
              <w:t>использовать приобретенные знания и умения в практической деятельности и повседневной жизни для:</w:t>
            </w:r>
            <w:r>
              <w:rPr>
                <w:rFonts w:ascii="Times New Roman" w:hAnsi="Times New Roman"/>
              </w:rPr>
              <w:t xml:space="preserve"> </w:t>
            </w:r>
            <w:r w:rsidRPr="00C07FC1">
              <w:rPr>
                <w:rFonts w:ascii="Times New Roman" w:hAnsi="Times New Roman"/>
              </w:rPr>
              <w:t>выбора путей своего культурного развития; организации личного и коллективного досуга; выражения собственного суждения о произведениях классики и современного искусства; самостоятельного художественного творчества;</w:t>
            </w:r>
          </w:p>
        </w:tc>
        <w:tc>
          <w:tcPr>
            <w:tcW w:w="1746" w:type="pct"/>
          </w:tcPr>
          <w:p w14:paraId="3CEB9C1C" w14:textId="77777777" w:rsidR="00A9568A" w:rsidRDefault="00A9568A" w:rsidP="00A9568A">
            <w:pPr>
              <w:spacing w:after="0" w:line="240" w:lineRule="auto"/>
              <w:rPr>
                <w:rFonts w:ascii="Times New Roman" w:hAnsi="Times New Roman"/>
                <w:bCs/>
                <w:i/>
              </w:rPr>
            </w:pPr>
            <w:r w:rsidRPr="0034521E">
              <w:rPr>
                <w:rFonts w:ascii="Times New Roman" w:hAnsi="Times New Roman"/>
                <w:bCs/>
                <w:i/>
              </w:rPr>
              <w:t>Характеристики демонстрируемых умений</w:t>
            </w:r>
            <w:r>
              <w:rPr>
                <w:rFonts w:ascii="Times New Roman" w:hAnsi="Times New Roman"/>
                <w:bCs/>
                <w:i/>
              </w:rPr>
              <w:t>:</w:t>
            </w:r>
          </w:p>
          <w:p w14:paraId="35D0B9F6" w14:textId="77777777" w:rsidR="00A9568A" w:rsidRPr="005F0E4F" w:rsidRDefault="00A9568A" w:rsidP="00A9568A">
            <w:pPr>
              <w:spacing w:after="0" w:line="240" w:lineRule="auto"/>
              <w:rPr>
                <w:rFonts w:ascii="Times New Roman" w:hAnsi="Times New Roman"/>
                <w:bCs/>
              </w:rPr>
            </w:pPr>
            <w:r w:rsidRPr="005F0E4F">
              <w:rPr>
                <w:rFonts w:ascii="Times New Roman" w:hAnsi="Times New Roman"/>
                <w:bCs/>
              </w:rPr>
              <w:t>Обучающиеся демонстрируют умения:</w:t>
            </w:r>
          </w:p>
          <w:p w14:paraId="237AD967"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узнавать изученные произведения и соотносить их с определенной эпохой, стилем, направлением;</w:t>
            </w:r>
          </w:p>
          <w:p w14:paraId="3AF2FF63"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устанавливать стилевые и сюжетные связи между произведениями разных видов искусства;</w:t>
            </w:r>
          </w:p>
          <w:p w14:paraId="173C50EF"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пользоваться различными источниками информации о мировой художественной культуре;</w:t>
            </w:r>
          </w:p>
          <w:p w14:paraId="7FF99DBD" w14:textId="77777777" w:rsidR="00A9568A" w:rsidRPr="00C07FC1" w:rsidRDefault="00A9568A" w:rsidP="00A9568A">
            <w:pPr>
              <w:pStyle w:val="ConsPlusNormal"/>
              <w:rPr>
                <w:rFonts w:ascii="Times New Roman" w:hAnsi="Times New Roman" w:cs="Times New Roman"/>
                <w:szCs w:val="22"/>
              </w:rPr>
            </w:pPr>
            <w:r w:rsidRPr="00C07FC1">
              <w:rPr>
                <w:rFonts w:ascii="Times New Roman" w:hAnsi="Times New Roman" w:cs="Times New Roman"/>
                <w:szCs w:val="22"/>
              </w:rPr>
              <w:t>выполнять учебные и творческие задания (доклады, сообщения);</w:t>
            </w:r>
          </w:p>
          <w:p w14:paraId="26254F5A" w14:textId="77777777" w:rsidR="00A9568A" w:rsidRPr="0034521E" w:rsidRDefault="00A9568A" w:rsidP="00A9568A">
            <w:pPr>
              <w:spacing w:after="0" w:line="240" w:lineRule="auto"/>
              <w:rPr>
                <w:rFonts w:ascii="Times New Roman" w:hAnsi="Times New Roman"/>
                <w:bCs/>
                <w:i/>
              </w:rPr>
            </w:pPr>
            <w:r w:rsidRPr="00C07FC1">
              <w:rPr>
                <w:rFonts w:ascii="Times New Roman" w:hAnsi="Times New Roman"/>
              </w:rPr>
              <w:t>использовать приобретенные знания и умения в практической деятельности и повседневной жизни для:</w:t>
            </w:r>
            <w:r>
              <w:rPr>
                <w:rFonts w:ascii="Times New Roman" w:hAnsi="Times New Roman"/>
              </w:rPr>
              <w:t xml:space="preserve"> </w:t>
            </w:r>
            <w:r w:rsidRPr="00C07FC1">
              <w:rPr>
                <w:rFonts w:ascii="Times New Roman" w:hAnsi="Times New Roman"/>
              </w:rPr>
              <w:t>выбора путей своего культурного развития; организации личного и коллективного досуга; выражения собственного суждения о произведениях классики и современного искусства; самостоятельного художественного творчества;</w:t>
            </w:r>
          </w:p>
        </w:tc>
        <w:tc>
          <w:tcPr>
            <w:tcW w:w="1508" w:type="pct"/>
          </w:tcPr>
          <w:p w14:paraId="0061F48F" w14:textId="77777777" w:rsidR="00A9568A" w:rsidRPr="0034521E" w:rsidRDefault="00A9568A" w:rsidP="00A9568A">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48EFC2A7" w14:textId="77777777" w:rsidR="00A9568A" w:rsidRDefault="00A9568A" w:rsidP="00A9568A">
            <w:pPr>
              <w:spacing w:line="240" w:lineRule="auto"/>
              <w:rPr>
                <w:rFonts w:ascii="Times New Roman" w:hAnsi="Times New Roman"/>
                <w:bCs/>
              </w:rPr>
            </w:pPr>
          </w:p>
          <w:p w14:paraId="310B5D0F" w14:textId="77777777" w:rsidR="00A9568A" w:rsidRPr="00F225F4" w:rsidRDefault="00A9568A" w:rsidP="00A9568A">
            <w:pPr>
              <w:spacing w:after="0" w:line="240" w:lineRule="auto"/>
              <w:rPr>
                <w:rStyle w:val="212pt"/>
              </w:rPr>
            </w:pPr>
            <w:r w:rsidRPr="00F225F4">
              <w:rPr>
                <w:rStyle w:val="212pt"/>
              </w:rPr>
              <w:t>Экспертная оценка в рамках текущего контроля знаний.</w:t>
            </w:r>
          </w:p>
          <w:p w14:paraId="1BFDC8E4" w14:textId="77777777" w:rsidR="00A9568A" w:rsidRPr="00BD5784" w:rsidRDefault="00A9568A" w:rsidP="00A9568A">
            <w:pPr>
              <w:spacing w:after="0" w:line="240" w:lineRule="auto"/>
              <w:rPr>
                <w:rFonts w:ascii="Times New Roman" w:hAnsi="Times New Roman"/>
                <w:bCs/>
                <w:i/>
              </w:rPr>
            </w:pPr>
            <w:r w:rsidRPr="00F225F4">
              <w:rPr>
                <w:rFonts w:ascii="Times New Roman" w:hAnsi="Times New Roman"/>
              </w:rPr>
              <w:t xml:space="preserve">Экспертное наблюдение за результатами </w:t>
            </w:r>
            <w:r w:rsidRPr="00C07FC1">
              <w:rPr>
                <w:rFonts w:ascii="Times New Roman" w:hAnsi="Times New Roman"/>
              </w:rPr>
              <w:t>выражения собственного суждения о произведениях классики и современного искусства; самостоятельного художественного творчества</w:t>
            </w:r>
          </w:p>
        </w:tc>
      </w:tr>
    </w:tbl>
    <w:p w14:paraId="0033A20B" w14:textId="77777777" w:rsidR="00A9568A" w:rsidRDefault="00A9568A" w:rsidP="00A9568A"/>
    <w:p w14:paraId="3AD68991" w14:textId="443254B0" w:rsidR="00A9568A" w:rsidRDefault="00A9568A"/>
    <w:p w14:paraId="59E7B04A" w14:textId="2862E43F" w:rsidR="00A9568A" w:rsidRDefault="00A9568A"/>
    <w:p w14:paraId="74DB04CC" w14:textId="115403FE" w:rsidR="00A9568A" w:rsidRDefault="00A9568A"/>
    <w:p w14:paraId="5F29E0BE" w14:textId="649FBF13" w:rsidR="00A9568A" w:rsidRDefault="00A9568A"/>
    <w:p w14:paraId="6094AD9E" w14:textId="77777777" w:rsidR="00A9568A" w:rsidRDefault="00A9568A" w:rsidP="00A9568A">
      <w:pPr>
        <w:spacing w:after="0" w:line="240" w:lineRule="auto"/>
        <w:jc w:val="center"/>
        <w:rPr>
          <w:rFonts w:ascii="Times New Roman" w:hAnsi="Times New Roman"/>
          <w:sz w:val="28"/>
          <w:szCs w:val="28"/>
        </w:rPr>
      </w:pPr>
      <w:r>
        <w:rPr>
          <w:rFonts w:ascii="Times New Roman" w:hAnsi="Times New Roman"/>
          <w:sz w:val="28"/>
          <w:szCs w:val="28"/>
        </w:rPr>
        <w:lastRenderedPageBreak/>
        <w:t>Департамент культуры Брянской области</w:t>
      </w:r>
    </w:p>
    <w:p w14:paraId="42D56123" w14:textId="77777777" w:rsidR="00A9568A" w:rsidRPr="00FA0D28" w:rsidRDefault="00A9568A" w:rsidP="00A9568A">
      <w:pPr>
        <w:spacing w:after="0" w:line="240" w:lineRule="auto"/>
        <w:jc w:val="center"/>
        <w:rPr>
          <w:rFonts w:ascii="Times New Roman" w:hAnsi="Times New Roman"/>
          <w:sz w:val="28"/>
          <w:szCs w:val="28"/>
        </w:rPr>
      </w:pPr>
      <w:r w:rsidRPr="00FA0D28">
        <w:rPr>
          <w:rFonts w:ascii="Times New Roman" w:hAnsi="Times New Roman"/>
          <w:sz w:val="28"/>
          <w:szCs w:val="28"/>
        </w:rPr>
        <w:t>Государственное бюджетное профессиональное образовательное учреждение</w:t>
      </w:r>
    </w:p>
    <w:p w14:paraId="0EFC5449" w14:textId="77777777" w:rsidR="00A9568A" w:rsidRDefault="00A9568A" w:rsidP="00A9568A">
      <w:pPr>
        <w:spacing w:after="0" w:line="240" w:lineRule="auto"/>
        <w:jc w:val="center"/>
        <w:rPr>
          <w:rFonts w:ascii="Times New Roman" w:hAnsi="Times New Roman"/>
          <w:sz w:val="28"/>
          <w:szCs w:val="28"/>
        </w:rPr>
      </w:pPr>
      <w:r>
        <w:rPr>
          <w:rFonts w:ascii="Times New Roman" w:hAnsi="Times New Roman"/>
          <w:sz w:val="28"/>
          <w:szCs w:val="28"/>
        </w:rPr>
        <w:t>«Брянский областной колледж искусств»</w:t>
      </w:r>
    </w:p>
    <w:p w14:paraId="013A1C76" w14:textId="77777777" w:rsidR="00A9568A" w:rsidRDefault="00A9568A" w:rsidP="00A9568A">
      <w:pPr>
        <w:spacing w:after="0" w:line="240" w:lineRule="auto"/>
        <w:jc w:val="center"/>
        <w:rPr>
          <w:rFonts w:ascii="Times New Roman" w:hAnsi="Times New Roman"/>
          <w:sz w:val="28"/>
          <w:szCs w:val="28"/>
        </w:rPr>
      </w:pPr>
    </w:p>
    <w:p w14:paraId="2D62873A" w14:textId="77777777" w:rsidR="00A9568A" w:rsidRDefault="00A9568A" w:rsidP="00A9568A">
      <w:pPr>
        <w:jc w:val="center"/>
        <w:rPr>
          <w:rFonts w:ascii="Times New Roman" w:hAnsi="Times New Roman"/>
          <w:sz w:val="28"/>
          <w:szCs w:val="28"/>
        </w:rPr>
      </w:pPr>
    </w:p>
    <w:p w14:paraId="37EA83EE" w14:textId="77777777" w:rsidR="00A9568A" w:rsidRPr="00FA0D28" w:rsidRDefault="00A9568A" w:rsidP="00A9568A">
      <w:pPr>
        <w:jc w:val="center"/>
        <w:rPr>
          <w:rFonts w:ascii="Times New Roman" w:hAnsi="Times New Roman"/>
          <w:sz w:val="28"/>
          <w:szCs w:val="28"/>
        </w:rPr>
      </w:pPr>
    </w:p>
    <w:p w14:paraId="3AD407DB" w14:textId="77777777" w:rsidR="00A9568A" w:rsidRDefault="00A9568A" w:rsidP="00A9568A">
      <w:pPr>
        <w:jc w:val="center"/>
        <w:rPr>
          <w:rFonts w:ascii="Times New Roman" w:hAnsi="Times New Roman"/>
          <w:sz w:val="28"/>
          <w:szCs w:val="28"/>
        </w:rPr>
      </w:pPr>
    </w:p>
    <w:p w14:paraId="733E3C2A" w14:textId="77777777" w:rsidR="00A9568A" w:rsidRDefault="00A9568A" w:rsidP="00A9568A">
      <w:pPr>
        <w:jc w:val="center"/>
        <w:rPr>
          <w:rFonts w:ascii="Times New Roman" w:hAnsi="Times New Roman"/>
          <w:sz w:val="28"/>
          <w:szCs w:val="28"/>
        </w:rPr>
      </w:pPr>
    </w:p>
    <w:p w14:paraId="35970EC5" w14:textId="77777777" w:rsidR="00A9568A" w:rsidRDefault="00A9568A" w:rsidP="00A9568A">
      <w:pPr>
        <w:jc w:val="center"/>
        <w:rPr>
          <w:rFonts w:ascii="Times New Roman" w:hAnsi="Times New Roman"/>
          <w:sz w:val="28"/>
          <w:szCs w:val="28"/>
        </w:rPr>
      </w:pPr>
      <w:r w:rsidRPr="00FA0D28">
        <w:rPr>
          <w:rFonts w:ascii="Times New Roman" w:hAnsi="Times New Roman"/>
          <w:sz w:val="28"/>
          <w:szCs w:val="28"/>
        </w:rPr>
        <w:t>РАБОЧАЯ ПРОГРАММА</w:t>
      </w:r>
    </w:p>
    <w:p w14:paraId="7F1E6A9D" w14:textId="77777777" w:rsidR="00A9568A" w:rsidRPr="00995BA3" w:rsidRDefault="00A9568A" w:rsidP="00A9568A">
      <w:pPr>
        <w:jc w:val="center"/>
        <w:rPr>
          <w:rFonts w:ascii="Times New Roman" w:hAnsi="Times New Roman"/>
          <w:sz w:val="28"/>
          <w:szCs w:val="28"/>
        </w:rPr>
      </w:pPr>
      <w:r w:rsidRPr="00FA0D28">
        <w:rPr>
          <w:rFonts w:ascii="Times New Roman" w:hAnsi="Times New Roman"/>
          <w:sz w:val="28"/>
          <w:szCs w:val="28"/>
        </w:rPr>
        <w:t>УЧЕБНОГО ПРЕДМЕТА</w:t>
      </w:r>
    </w:p>
    <w:p w14:paraId="4CECFB13" w14:textId="77777777" w:rsidR="00A9568A" w:rsidRDefault="00A9568A" w:rsidP="00A9568A">
      <w:pPr>
        <w:shd w:val="clear" w:color="auto" w:fill="FFFFFF"/>
        <w:spacing w:line="355" w:lineRule="exact"/>
        <w:jc w:val="center"/>
        <w:rPr>
          <w:rFonts w:ascii="Times New Roman" w:hAnsi="Times New Roman"/>
          <w:sz w:val="24"/>
          <w:szCs w:val="24"/>
        </w:rPr>
      </w:pPr>
      <w:r>
        <w:rPr>
          <w:rFonts w:ascii="Times New Roman" w:hAnsi="Times New Roman"/>
          <w:sz w:val="24"/>
          <w:szCs w:val="24"/>
        </w:rPr>
        <w:t xml:space="preserve">ПУП 02. </w:t>
      </w:r>
      <w:r w:rsidRPr="00B42292">
        <w:rPr>
          <w:rFonts w:ascii="Times New Roman" w:hAnsi="Times New Roman"/>
          <w:sz w:val="24"/>
          <w:szCs w:val="24"/>
        </w:rPr>
        <w:t>ИСТОРИЯ</w:t>
      </w:r>
      <w:r>
        <w:rPr>
          <w:rFonts w:ascii="Times New Roman" w:hAnsi="Times New Roman"/>
          <w:sz w:val="24"/>
          <w:szCs w:val="24"/>
        </w:rPr>
        <w:t xml:space="preserve"> РОССИИ</w:t>
      </w:r>
    </w:p>
    <w:p w14:paraId="3A68F36D" w14:textId="77777777" w:rsidR="00A9568A" w:rsidRPr="00FA0D28" w:rsidRDefault="00A9568A" w:rsidP="00A9568A">
      <w:pPr>
        <w:jc w:val="center"/>
        <w:rPr>
          <w:rFonts w:ascii="Times New Roman" w:hAnsi="Times New Roman"/>
          <w:sz w:val="28"/>
          <w:szCs w:val="28"/>
        </w:rPr>
      </w:pPr>
      <w:r>
        <w:rPr>
          <w:rFonts w:ascii="Times New Roman" w:hAnsi="Times New Roman"/>
          <w:sz w:val="28"/>
          <w:szCs w:val="28"/>
        </w:rPr>
        <w:t>Углубленный уровень</w:t>
      </w:r>
    </w:p>
    <w:p w14:paraId="674F692C" w14:textId="77777777" w:rsidR="00A9568A" w:rsidRDefault="00A9568A" w:rsidP="00A9568A">
      <w:pPr>
        <w:jc w:val="center"/>
        <w:rPr>
          <w:rFonts w:ascii="Times New Roman" w:hAnsi="Times New Roman"/>
          <w:sz w:val="28"/>
          <w:szCs w:val="28"/>
        </w:rPr>
      </w:pPr>
      <w:r>
        <w:rPr>
          <w:rFonts w:ascii="Times New Roman" w:hAnsi="Times New Roman"/>
          <w:sz w:val="28"/>
          <w:szCs w:val="28"/>
        </w:rPr>
        <w:t>Очная форма обучения</w:t>
      </w:r>
    </w:p>
    <w:p w14:paraId="6C82AF3F" w14:textId="77777777" w:rsidR="00A9568A" w:rsidRDefault="00A9568A" w:rsidP="00A9568A">
      <w:pPr>
        <w:rPr>
          <w:rFonts w:ascii="Times New Roman" w:hAnsi="Times New Roman"/>
          <w:sz w:val="28"/>
          <w:szCs w:val="28"/>
        </w:rPr>
      </w:pPr>
    </w:p>
    <w:p w14:paraId="6C8A0429" w14:textId="77777777" w:rsidR="00A9568A" w:rsidRDefault="00A9568A" w:rsidP="00A9568A">
      <w:pPr>
        <w:rPr>
          <w:rFonts w:ascii="Times New Roman" w:hAnsi="Times New Roman"/>
          <w:sz w:val="28"/>
          <w:szCs w:val="28"/>
        </w:rPr>
      </w:pPr>
    </w:p>
    <w:p w14:paraId="05CE97E7" w14:textId="77777777" w:rsidR="00A9568A" w:rsidRDefault="00A9568A" w:rsidP="00A9568A">
      <w:pPr>
        <w:rPr>
          <w:rFonts w:ascii="Times New Roman" w:hAnsi="Times New Roman"/>
          <w:sz w:val="28"/>
          <w:szCs w:val="28"/>
        </w:rPr>
      </w:pPr>
    </w:p>
    <w:p w14:paraId="61A627E5" w14:textId="77777777" w:rsidR="00A9568A" w:rsidRDefault="00A9568A" w:rsidP="00A9568A">
      <w:pPr>
        <w:rPr>
          <w:rFonts w:ascii="Times New Roman" w:hAnsi="Times New Roman"/>
          <w:sz w:val="28"/>
          <w:szCs w:val="28"/>
        </w:rPr>
      </w:pPr>
    </w:p>
    <w:p w14:paraId="3E557820" w14:textId="77777777" w:rsidR="00A9568A" w:rsidRDefault="00A9568A" w:rsidP="00A9568A">
      <w:pPr>
        <w:rPr>
          <w:rFonts w:ascii="Times New Roman" w:hAnsi="Times New Roman"/>
          <w:sz w:val="28"/>
          <w:szCs w:val="28"/>
        </w:rPr>
      </w:pPr>
    </w:p>
    <w:p w14:paraId="6FEE27BB" w14:textId="77777777" w:rsidR="00A9568A" w:rsidRDefault="00A9568A" w:rsidP="00A9568A">
      <w:pPr>
        <w:rPr>
          <w:rFonts w:ascii="Times New Roman" w:hAnsi="Times New Roman"/>
          <w:sz w:val="28"/>
          <w:szCs w:val="28"/>
        </w:rPr>
      </w:pPr>
      <w:r>
        <w:rPr>
          <w:rFonts w:ascii="Times New Roman" w:hAnsi="Times New Roman"/>
          <w:sz w:val="28"/>
          <w:szCs w:val="28"/>
        </w:rPr>
        <w:t>Специальность:</w:t>
      </w:r>
    </w:p>
    <w:p w14:paraId="1E773569" w14:textId="77777777" w:rsidR="00A9568A" w:rsidRDefault="00A9568A" w:rsidP="00A9568A">
      <w:pPr>
        <w:spacing w:after="0"/>
        <w:rPr>
          <w:rFonts w:ascii="Times New Roman" w:hAnsi="Times New Roman"/>
          <w:sz w:val="28"/>
          <w:szCs w:val="28"/>
        </w:rPr>
      </w:pPr>
      <w:r>
        <w:rPr>
          <w:rFonts w:ascii="Times New Roman" w:hAnsi="Times New Roman"/>
          <w:sz w:val="28"/>
          <w:szCs w:val="28"/>
        </w:rPr>
        <w:t>54.02.01 Дизайн (по отраслям)</w:t>
      </w:r>
    </w:p>
    <w:p w14:paraId="5E48B603" w14:textId="77777777" w:rsidR="00A9568A" w:rsidRDefault="00A9568A" w:rsidP="00A9568A">
      <w:pPr>
        <w:spacing w:after="0"/>
        <w:rPr>
          <w:rFonts w:ascii="Times New Roman" w:hAnsi="Times New Roman"/>
          <w:sz w:val="28"/>
          <w:szCs w:val="28"/>
        </w:rPr>
      </w:pPr>
      <w:proofErr w:type="gramStart"/>
      <w:r w:rsidRPr="00C73A62">
        <w:rPr>
          <w:rFonts w:ascii="Times New Roman" w:hAnsi="Times New Roman"/>
          <w:sz w:val="28"/>
          <w:szCs w:val="28"/>
        </w:rPr>
        <w:t>54.02.02  Декоративно</w:t>
      </w:r>
      <w:proofErr w:type="gramEnd"/>
      <w:r w:rsidRPr="00C73A62">
        <w:rPr>
          <w:rFonts w:ascii="Times New Roman" w:hAnsi="Times New Roman"/>
          <w:sz w:val="28"/>
          <w:szCs w:val="28"/>
        </w:rPr>
        <w:t>-прикладное искусство и народные промыслы</w:t>
      </w:r>
      <w:r>
        <w:rPr>
          <w:rFonts w:ascii="Times New Roman" w:hAnsi="Times New Roman"/>
          <w:sz w:val="28"/>
          <w:szCs w:val="28"/>
        </w:rPr>
        <w:t xml:space="preserve"> (по видам)</w:t>
      </w:r>
    </w:p>
    <w:p w14:paraId="267B8C20" w14:textId="77777777" w:rsidR="00A9568A" w:rsidRDefault="00A9568A" w:rsidP="00A9568A">
      <w:pPr>
        <w:rPr>
          <w:sz w:val="30"/>
          <w:szCs w:val="30"/>
        </w:rPr>
      </w:pPr>
    </w:p>
    <w:p w14:paraId="6CBB64D7" w14:textId="77777777" w:rsidR="00A9568A" w:rsidRDefault="00A9568A" w:rsidP="00A9568A">
      <w:pPr>
        <w:rPr>
          <w:rFonts w:ascii="Times New Roman" w:hAnsi="Times New Roman"/>
          <w:sz w:val="28"/>
          <w:szCs w:val="28"/>
        </w:rPr>
      </w:pPr>
    </w:p>
    <w:p w14:paraId="6C18754D" w14:textId="77777777" w:rsidR="00A9568A" w:rsidRPr="00995BA3" w:rsidRDefault="00A9568A" w:rsidP="00A9568A">
      <w:pPr>
        <w:rPr>
          <w:rFonts w:ascii="Times New Roman" w:hAnsi="Times New Roman"/>
          <w:sz w:val="28"/>
          <w:szCs w:val="28"/>
        </w:rPr>
      </w:pPr>
    </w:p>
    <w:p w14:paraId="01590C14" w14:textId="77777777" w:rsidR="00A9568A" w:rsidRDefault="00A9568A" w:rsidP="00A9568A">
      <w:pPr>
        <w:rPr>
          <w:rFonts w:ascii="Times New Roman" w:hAnsi="Times New Roman"/>
          <w:sz w:val="24"/>
          <w:szCs w:val="24"/>
        </w:rPr>
      </w:pPr>
      <w:r w:rsidRPr="00B42292">
        <w:rPr>
          <w:rFonts w:ascii="Times New Roman" w:hAnsi="Times New Roman"/>
          <w:sz w:val="24"/>
          <w:szCs w:val="24"/>
        </w:rPr>
        <w:t xml:space="preserve">                                                                                    </w:t>
      </w:r>
      <w:r>
        <w:rPr>
          <w:rFonts w:ascii="Times New Roman" w:hAnsi="Times New Roman"/>
          <w:sz w:val="24"/>
          <w:szCs w:val="24"/>
        </w:rPr>
        <w:t xml:space="preserve">                          </w:t>
      </w:r>
    </w:p>
    <w:p w14:paraId="50310D8B" w14:textId="77777777" w:rsidR="00A9568A" w:rsidRDefault="00A9568A" w:rsidP="00A9568A">
      <w:pPr>
        <w:rPr>
          <w:rFonts w:ascii="Times New Roman" w:hAnsi="Times New Roman"/>
          <w:sz w:val="24"/>
          <w:szCs w:val="24"/>
        </w:rPr>
      </w:pPr>
    </w:p>
    <w:p w14:paraId="04E162C5" w14:textId="77777777" w:rsidR="00A9568A" w:rsidRDefault="00A9568A" w:rsidP="00A9568A">
      <w:pPr>
        <w:rPr>
          <w:rFonts w:ascii="Times New Roman" w:hAnsi="Times New Roman"/>
          <w:sz w:val="24"/>
          <w:szCs w:val="24"/>
        </w:rPr>
      </w:pPr>
    </w:p>
    <w:p w14:paraId="5596D344" w14:textId="77777777" w:rsidR="00A9568A" w:rsidRDefault="00A9568A" w:rsidP="00A9568A">
      <w:pPr>
        <w:rPr>
          <w:rFonts w:ascii="Times New Roman" w:hAnsi="Times New Roman"/>
          <w:sz w:val="24"/>
          <w:szCs w:val="24"/>
        </w:rPr>
      </w:pPr>
    </w:p>
    <w:p w14:paraId="1633BE48" w14:textId="77777777" w:rsidR="00A9568A" w:rsidRDefault="00A9568A" w:rsidP="00A9568A">
      <w:pPr>
        <w:jc w:val="center"/>
        <w:rPr>
          <w:rFonts w:ascii="Times New Roman" w:hAnsi="Times New Roman"/>
          <w:sz w:val="24"/>
          <w:szCs w:val="24"/>
        </w:rPr>
      </w:pPr>
    </w:p>
    <w:p w14:paraId="5A179D2E" w14:textId="77777777" w:rsidR="00A9568A" w:rsidRPr="00995BA3" w:rsidRDefault="00A9568A" w:rsidP="00A9568A">
      <w:pPr>
        <w:jc w:val="center"/>
        <w:rPr>
          <w:rFonts w:ascii="Times New Roman" w:hAnsi="Times New Roman"/>
          <w:sz w:val="28"/>
          <w:szCs w:val="28"/>
        </w:rPr>
      </w:pPr>
      <w:r w:rsidRPr="00995BA3">
        <w:rPr>
          <w:rFonts w:ascii="Times New Roman" w:hAnsi="Times New Roman"/>
          <w:sz w:val="28"/>
          <w:szCs w:val="28"/>
        </w:rPr>
        <w:t>2023г.</w:t>
      </w:r>
    </w:p>
    <w:p w14:paraId="56F5E36C" w14:textId="77777777" w:rsidR="00A9568A" w:rsidRPr="00995BA3" w:rsidRDefault="00A9568A" w:rsidP="00A9568A">
      <w:pPr>
        <w:jc w:val="both"/>
        <w:rPr>
          <w:rFonts w:ascii="Times New Roman" w:hAnsi="Times New Roman"/>
          <w:sz w:val="28"/>
          <w:szCs w:val="28"/>
        </w:rPr>
      </w:pPr>
      <w:r w:rsidRPr="00995BA3">
        <w:rPr>
          <w:rFonts w:ascii="Times New Roman" w:hAnsi="Times New Roman"/>
          <w:sz w:val="28"/>
          <w:szCs w:val="28"/>
        </w:rPr>
        <w:t>Рабочая</w:t>
      </w:r>
      <w:r>
        <w:rPr>
          <w:rFonts w:ascii="Times New Roman" w:hAnsi="Times New Roman"/>
          <w:sz w:val="28"/>
          <w:szCs w:val="28"/>
        </w:rPr>
        <w:t xml:space="preserve"> программа учебного предмета «История России» </w:t>
      </w:r>
      <w:r w:rsidRPr="00995BA3">
        <w:rPr>
          <w:rFonts w:ascii="Times New Roman" w:hAnsi="Times New Roman"/>
          <w:sz w:val="28"/>
          <w:szCs w:val="28"/>
        </w:rPr>
        <w:t xml:space="preserve">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32228DC9" w14:textId="77777777" w:rsidR="00A9568A" w:rsidRPr="00995BA3" w:rsidRDefault="00A9568A" w:rsidP="00A9568A">
      <w:pPr>
        <w:jc w:val="both"/>
        <w:rPr>
          <w:rFonts w:ascii="Times New Roman" w:hAnsi="Times New Roman"/>
          <w:sz w:val="28"/>
          <w:szCs w:val="28"/>
        </w:rPr>
      </w:pPr>
    </w:p>
    <w:p w14:paraId="72A632E8" w14:textId="77777777" w:rsidR="00A9568A" w:rsidRPr="00995BA3" w:rsidRDefault="00A9568A" w:rsidP="00A9568A">
      <w:pPr>
        <w:jc w:val="both"/>
        <w:rPr>
          <w:rFonts w:ascii="Times New Roman" w:hAnsi="Times New Roman"/>
          <w:sz w:val="28"/>
          <w:szCs w:val="28"/>
        </w:rPr>
      </w:pPr>
      <w:r w:rsidRPr="00995BA3">
        <w:rPr>
          <w:rFonts w:ascii="Times New Roman" w:hAnsi="Times New Roman"/>
          <w:sz w:val="28"/>
          <w:szCs w:val="28"/>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6CFBD4C8" w14:textId="77777777" w:rsidR="00A9568A" w:rsidRPr="00995BA3" w:rsidRDefault="00A9568A" w:rsidP="00A9568A">
      <w:pPr>
        <w:jc w:val="both"/>
        <w:rPr>
          <w:rFonts w:ascii="Times New Roman" w:hAnsi="Times New Roman"/>
          <w:sz w:val="28"/>
          <w:szCs w:val="28"/>
        </w:rPr>
      </w:pPr>
    </w:p>
    <w:p w14:paraId="141EE915" w14:textId="77777777" w:rsidR="00A9568A" w:rsidRPr="00995BA3" w:rsidRDefault="00A9568A" w:rsidP="00A9568A">
      <w:pPr>
        <w:jc w:val="both"/>
        <w:rPr>
          <w:rFonts w:ascii="Times New Roman" w:hAnsi="Times New Roman"/>
          <w:sz w:val="28"/>
          <w:szCs w:val="28"/>
        </w:rPr>
      </w:pPr>
      <w:r w:rsidRPr="00995BA3">
        <w:rPr>
          <w:rFonts w:ascii="Times New Roman" w:hAnsi="Times New Roman"/>
          <w:sz w:val="28"/>
          <w:szCs w:val="28"/>
        </w:rPr>
        <w:t xml:space="preserve">Рабочая программа по </w:t>
      </w:r>
      <w:r>
        <w:rPr>
          <w:rFonts w:ascii="Times New Roman" w:hAnsi="Times New Roman"/>
          <w:sz w:val="28"/>
          <w:szCs w:val="28"/>
        </w:rPr>
        <w:t xml:space="preserve">Истории </w:t>
      </w:r>
      <w:r w:rsidRPr="00995BA3">
        <w:rPr>
          <w:rFonts w:ascii="Times New Roman" w:hAnsi="Times New Roman"/>
          <w:sz w:val="28"/>
          <w:szCs w:val="28"/>
        </w:rPr>
        <w:t>(</w:t>
      </w:r>
      <w:r>
        <w:rPr>
          <w:rFonts w:ascii="Times New Roman" w:hAnsi="Times New Roman"/>
          <w:sz w:val="28"/>
          <w:szCs w:val="28"/>
        </w:rPr>
        <w:t>углубленн</w:t>
      </w:r>
      <w:r w:rsidRPr="00995BA3">
        <w:rPr>
          <w:rFonts w:ascii="Times New Roman" w:hAnsi="Times New Roman"/>
          <w:sz w:val="28"/>
          <w:szCs w:val="28"/>
        </w:rPr>
        <w:t>ый уровень) разработана для специальностей СПО</w:t>
      </w:r>
      <w:r>
        <w:rPr>
          <w:rFonts w:ascii="Times New Roman" w:hAnsi="Times New Roman"/>
          <w:sz w:val="28"/>
          <w:szCs w:val="28"/>
        </w:rPr>
        <w:t>:</w:t>
      </w:r>
      <w:r w:rsidRPr="00995BA3">
        <w:rPr>
          <w:rFonts w:ascii="Times New Roman" w:hAnsi="Times New Roman"/>
          <w:sz w:val="28"/>
          <w:szCs w:val="28"/>
        </w:rPr>
        <w:t xml:space="preserve"> </w:t>
      </w:r>
    </w:p>
    <w:p w14:paraId="00E077D1" w14:textId="77777777" w:rsidR="00A9568A" w:rsidRDefault="00A9568A" w:rsidP="00A9568A">
      <w:pPr>
        <w:spacing w:after="0"/>
        <w:rPr>
          <w:rFonts w:ascii="Times New Roman" w:hAnsi="Times New Roman"/>
          <w:sz w:val="28"/>
          <w:szCs w:val="28"/>
        </w:rPr>
      </w:pPr>
      <w:r>
        <w:rPr>
          <w:rFonts w:ascii="Times New Roman" w:hAnsi="Times New Roman"/>
          <w:sz w:val="28"/>
          <w:szCs w:val="28"/>
        </w:rPr>
        <w:t>54.02.01 Дизайн (по отраслям)</w:t>
      </w:r>
    </w:p>
    <w:p w14:paraId="3E612E58" w14:textId="77777777" w:rsidR="00A9568A" w:rsidRDefault="00A9568A" w:rsidP="00A9568A">
      <w:pPr>
        <w:spacing w:after="0"/>
        <w:rPr>
          <w:rFonts w:ascii="Times New Roman" w:hAnsi="Times New Roman"/>
          <w:sz w:val="28"/>
          <w:szCs w:val="28"/>
        </w:rPr>
      </w:pPr>
      <w:proofErr w:type="gramStart"/>
      <w:r w:rsidRPr="00C73A62">
        <w:rPr>
          <w:rFonts w:ascii="Times New Roman" w:hAnsi="Times New Roman"/>
          <w:sz w:val="28"/>
          <w:szCs w:val="28"/>
        </w:rPr>
        <w:t>54.02.02  Декоративно</w:t>
      </w:r>
      <w:proofErr w:type="gramEnd"/>
      <w:r w:rsidRPr="00C73A62">
        <w:rPr>
          <w:rFonts w:ascii="Times New Roman" w:hAnsi="Times New Roman"/>
          <w:sz w:val="28"/>
          <w:szCs w:val="28"/>
        </w:rPr>
        <w:t>-прикладное искусство и народные промыслы</w:t>
      </w:r>
    </w:p>
    <w:p w14:paraId="313BC042" w14:textId="77777777" w:rsidR="00A9568A" w:rsidRPr="00995BA3" w:rsidRDefault="00A9568A" w:rsidP="00A9568A">
      <w:pPr>
        <w:jc w:val="both"/>
        <w:rPr>
          <w:rFonts w:ascii="Times New Roman" w:hAnsi="Times New Roman"/>
          <w:sz w:val="28"/>
          <w:szCs w:val="28"/>
        </w:rPr>
      </w:pPr>
    </w:p>
    <w:p w14:paraId="5C4B848F" w14:textId="77777777" w:rsidR="00A9568A" w:rsidRPr="00995BA3" w:rsidRDefault="00A9568A" w:rsidP="00A9568A">
      <w:pPr>
        <w:spacing w:after="0" w:line="240" w:lineRule="auto"/>
        <w:rPr>
          <w:rFonts w:ascii="Times New Roman" w:hAnsi="Times New Roman"/>
          <w:color w:val="FF0000"/>
          <w:sz w:val="28"/>
          <w:szCs w:val="28"/>
        </w:rPr>
      </w:pPr>
      <w:r w:rsidRPr="00995BA3">
        <w:rPr>
          <w:rFonts w:ascii="Times New Roman" w:hAnsi="Times New Roman"/>
          <w:sz w:val="28"/>
          <w:szCs w:val="28"/>
        </w:rPr>
        <w:t xml:space="preserve">Разработчики: </w:t>
      </w:r>
      <w:proofErr w:type="spellStart"/>
      <w:r>
        <w:rPr>
          <w:rFonts w:ascii="Times New Roman" w:hAnsi="Times New Roman"/>
          <w:sz w:val="28"/>
          <w:szCs w:val="28"/>
        </w:rPr>
        <w:t>Лямцева</w:t>
      </w:r>
      <w:proofErr w:type="spellEnd"/>
      <w:r>
        <w:rPr>
          <w:rFonts w:ascii="Times New Roman" w:hAnsi="Times New Roman"/>
          <w:sz w:val="28"/>
          <w:szCs w:val="28"/>
        </w:rPr>
        <w:t xml:space="preserve"> В.Н.</w:t>
      </w:r>
      <w:r w:rsidRPr="00995BA3">
        <w:rPr>
          <w:rFonts w:ascii="Times New Roman" w:hAnsi="Times New Roman"/>
          <w:sz w:val="28"/>
          <w:szCs w:val="28"/>
        </w:rPr>
        <w:t xml:space="preserve">, преподаватель </w:t>
      </w:r>
      <w:r>
        <w:rPr>
          <w:rFonts w:ascii="Times New Roman" w:hAnsi="Times New Roman"/>
          <w:sz w:val="28"/>
          <w:szCs w:val="28"/>
        </w:rPr>
        <w:t>истории</w:t>
      </w:r>
    </w:p>
    <w:p w14:paraId="582940F5" w14:textId="77777777" w:rsidR="00A9568A" w:rsidRPr="00995BA3" w:rsidRDefault="00A9568A" w:rsidP="00A9568A">
      <w:pPr>
        <w:spacing w:after="0" w:line="240" w:lineRule="auto"/>
        <w:jc w:val="both"/>
        <w:rPr>
          <w:rFonts w:ascii="Times New Roman" w:hAnsi="Times New Roman"/>
          <w:sz w:val="28"/>
          <w:szCs w:val="28"/>
        </w:rPr>
      </w:pPr>
      <w:r w:rsidRPr="00995BA3">
        <w:rPr>
          <w:rFonts w:ascii="Times New Roman" w:hAnsi="Times New Roman"/>
          <w:sz w:val="28"/>
          <w:szCs w:val="28"/>
        </w:rPr>
        <w:t xml:space="preserve">Рассмотрено на заседании ПЦК общеобразовательных дисциплин </w:t>
      </w:r>
    </w:p>
    <w:p w14:paraId="41ADDD22" w14:textId="77777777" w:rsidR="00A9568A" w:rsidRPr="00995BA3" w:rsidRDefault="00A9568A" w:rsidP="00A9568A">
      <w:pPr>
        <w:spacing w:after="0" w:line="240" w:lineRule="auto"/>
        <w:jc w:val="both"/>
        <w:rPr>
          <w:rFonts w:ascii="Times New Roman" w:hAnsi="Times New Roman"/>
          <w:sz w:val="28"/>
          <w:szCs w:val="28"/>
        </w:rPr>
      </w:pPr>
      <w:r w:rsidRPr="00995BA3">
        <w:rPr>
          <w:rFonts w:ascii="Times New Roman" w:hAnsi="Times New Roman"/>
          <w:sz w:val="28"/>
          <w:szCs w:val="28"/>
        </w:rPr>
        <w:t xml:space="preserve">Протокол № 1 от 30.08.2023г. </w:t>
      </w:r>
    </w:p>
    <w:p w14:paraId="46092AEE" w14:textId="77777777" w:rsidR="00A9568A" w:rsidRPr="00995BA3" w:rsidRDefault="00A9568A" w:rsidP="00A9568A">
      <w:pPr>
        <w:spacing w:after="0" w:line="240" w:lineRule="auto"/>
        <w:jc w:val="both"/>
        <w:rPr>
          <w:rFonts w:ascii="Times New Roman" w:hAnsi="Times New Roman"/>
          <w:sz w:val="28"/>
          <w:szCs w:val="28"/>
        </w:rPr>
      </w:pPr>
      <w:r w:rsidRPr="00995BA3">
        <w:rPr>
          <w:rFonts w:ascii="Times New Roman" w:hAnsi="Times New Roman"/>
          <w:sz w:val="28"/>
          <w:szCs w:val="28"/>
        </w:rPr>
        <w:t>Председатель ПЦК _______О.С. Васюкова</w:t>
      </w:r>
    </w:p>
    <w:p w14:paraId="68C0D489" w14:textId="77777777" w:rsidR="00A9568A" w:rsidRPr="00995BA3" w:rsidRDefault="00A9568A" w:rsidP="00A9568A">
      <w:pPr>
        <w:spacing w:after="0" w:line="240" w:lineRule="auto"/>
        <w:rPr>
          <w:rFonts w:ascii="Times New Roman" w:hAnsi="Times New Roman"/>
          <w:sz w:val="28"/>
          <w:szCs w:val="28"/>
        </w:rPr>
      </w:pPr>
    </w:p>
    <w:p w14:paraId="48A67113" w14:textId="77777777" w:rsidR="00A9568A" w:rsidRPr="00995BA3" w:rsidRDefault="00A9568A" w:rsidP="00A9568A">
      <w:pPr>
        <w:spacing w:after="0" w:line="240" w:lineRule="auto"/>
        <w:rPr>
          <w:rFonts w:ascii="Times New Roman" w:hAnsi="Times New Roman"/>
          <w:color w:val="000000"/>
          <w:sz w:val="28"/>
          <w:szCs w:val="28"/>
        </w:rPr>
      </w:pPr>
      <w:r w:rsidRPr="00995BA3">
        <w:rPr>
          <w:rFonts w:ascii="Times New Roman" w:hAnsi="Times New Roman"/>
          <w:sz w:val="28"/>
          <w:szCs w:val="28"/>
        </w:rPr>
        <w:t xml:space="preserve">Одобрена на заседании </w:t>
      </w:r>
      <w:r w:rsidRPr="00995BA3">
        <w:rPr>
          <w:rFonts w:ascii="Times New Roman" w:hAnsi="Times New Roman"/>
          <w:color w:val="000000"/>
          <w:sz w:val="28"/>
          <w:szCs w:val="28"/>
        </w:rPr>
        <w:t>Методического совета ГБПОУ «БОКИ»</w:t>
      </w:r>
    </w:p>
    <w:p w14:paraId="344CAF8F" w14:textId="77777777" w:rsidR="00A9568A" w:rsidRPr="00995BA3" w:rsidRDefault="00A9568A" w:rsidP="00A9568A">
      <w:pPr>
        <w:widowControl w:val="0"/>
        <w:spacing w:after="0" w:line="240" w:lineRule="auto"/>
        <w:ind w:right="260"/>
        <w:rPr>
          <w:rFonts w:ascii="Times New Roman" w:hAnsi="Times New Roman"/>
          <w:color w:val="000000"/>
          <w:sz w:val="28"/>
          <w:szCs w:val="28"/>
        </w:rPr>
      </w:pPr>
      <w:r w:rsidRPr="00995BA3">
        <w:rPr>
          <w:rFonts w:ascii="Times New Roman" w:hAnsi="Times New Roman"/>
          <w:color w:val="000000"/>
          <w:sz w:val="28"/>
          <w:szCs w:val="28"/>
        </w:rPr>
        <w:t xml:space="preserve">Протокол № 1   </w:t>
      </w:r>
      <w:proofErr w:type="gramStart"/>
      <w:r w:rsidRPr="00995BA3">
        <w:rPr>
          <w:rFonts w:ascii="Times New Roman" w:hAnsi="Times New Roman"/>
          <w:color w:val="000000"/>
          <w:sz w:val="28"/>
          <w:szCs w:val="28"/>
        </w:rPr>
        <w:t>от  06.09.2023</w:t>
      </w:r>
      <w:proofErr w:type="gramEnd"/>
      <w:r w:rsidRPr="00995BA3">
        <w:rPr>
          <w:rFonts w:ascii="Times New Roman" w:hAnsi="Times New Roman"/>
          <w:color w:val="000000"/>
          <w:sz w:val="28"/>
          <w:szCs w:val="28"/>
        </w:rPr>
        <w:t xml:space="preserve"> г.</w:t>
      </w:r>
    </w:p>
    <w:p w14:paraId="7CF7C9A0" w14:textId="77777777" w:rsidR="00A9568A" w:rsidRPr="00995BA3" w:rsidRDefault="00A9568A" w:rsidP="00A9568A">
      <w:pPr>
        <w:widowControl w:val="0"/>
        <w:spacing w:after="0" w:line="240" w:lineRule="auto"/>
        <w:ind w:hanging="1211"/>
        <w:rPr>
          <w:rFonts w:ascii="Times New Roman" w:hAnsi="Times New Roman"/>
          <w:sz w:val="28"/>
          <w:szCs w:val="28"/>
        </w:rPr>
      </w:pPr>
      <w:r w:rsidRPr="00995BA3">
        <w:rPr>
          <w:rFonts w:ascii="Times New Roman" w:hAnsi="Times New Roman"/>
          <w:sz w:val="28"/>
          <w:szCs w:val="28"/>
        </w:rPr>
        <w:t xml:space="preserve">                 Председатель </w:t>
      </w:r>
      <w:proofErr w:type="gramStart"/>
      <w:r w:rsidRPr="00995BA3">
        <w:rPr>
          <w:rFonts w:ascii="Times New Roman" w:hAnsi="Times New Roman"/>
          <w:sz w:val="28"/>
          <w:szCs w:val="28"/>
        </w:rPr>
        <w:t>МС  _</w:t>
      </w:r>
      <w:proofErr w:type="gramEnd"/>
      <w:r w:rsidRPr="00995BA3">
        <w:rPr>
          <w:rFonts w:ascii="Times New Roman" w:hAnsi="Times New Roman"/>
          <w:sz w:val="28"/>
          <w:szCs w:val="28"/>
        </w:rPr>
        <w:t xml:space="preserve">_________ З.М. </w:t>
      </w:r>
      <w:proofErr w:type="spellStart"/>
      <w:r w:rsidRPr="00995BA3">
        <w:rPr>
          <w:rFonts w:ascii="Times New Roman" w:hAnsi="Times New Roman"/>
          <w:sz w:val="28"/>
          <w:szCs w:val="28"/>
        </w:rPr>
        <w:t>Плетникова</w:t>
      </w:r>
      <w:proofErr w:type="spellEnd"/>
    </w:p>
    <w:p w14:paraId="48FF06AC" w14:textId="77777777" w:rsidR="00A9568A" w:rsidRPr="00995BA3" w:rsidRDefault="00A9568A" w:rsidP="00A9568A">
      <w:pPr>
        <w:jc w:val="both"/>
        <w:rPr>
          <w:rFonts w:ascii="Times New Roman" w:hAnsi="Times New Roman"/>
          <w:sz w:val="28"/>
          <w:szCs w:val="28"/>
        </w:rPr>
      </w:pPr>
    </w:p>
    <w:p w14:paraId="7AAFBE96" w14:textId="77777777" w:rsidR="00A9568A" w:rsidRPr="00EA69E4" w:rsidRDefault="00A9568A" w:rsidP="00A9568A">
      <w:pPr>
        <w:jc w:val="both"/>
        <w:rPr>
          <w:rFonts w:ascii="Times New Roman" w:hAnsi="Times New Roman"/>
          <w:sz w:val="28"/>
          <w:szCs w:val="28"/>
        </w:rPr>
      </w:pPr>
      <w:r w:rsidRPr="00995BA3">
        <w:rPr>
          <w:rFonts w:ascii="Times New Roman" w:hAnsi="Times New Roman"/>
          <w:sz w:val="28"/>
          <w:szCs w:val="28"/>
        </w:rPr>
        <w:t xml:space="preserve">Утверждено приказом директора БГПОУ «Брянский областной колледж искусств» «О внесении изменений в реализуемые образовательные программы </w:t>
      </w:r>
      <w:r w:rsidRPr="00995BA3">
        <w:rPr>
          <w:rFonts w:ascii="Times New Roman" w:hAnsi="Times New Roman"/>
          <w:sz w:val="28"/>
          <w:szCs w:val="28"/>
        </w:rPr>
        <w:lastRenderedPageBreak/>
        <w:t>и учебно-методическую документацию колледжа» от 31 августа 2023г. № 225-од.</w:t>
      </w:r>
    </w:p>
    <w:p w14:paraId="432F72FC" w14:textId="77777777" w:rsidR="00A9568A" w:rsidRDefault="00A9568A" w:rsidP="00A9568A">
      <w:pPr>
        <w:rPr>
          <w:rFonts w:ascii="Times New Roman" w:hAnsi="Times New Roman"/>
          <w:b/>
          <w:sz w:val="24"/>
          <w:szCs w:val="24"/>
        </w:rPr>
      </w:pPr>
    </w:p>
    <w:p w14:paraId="0E5AF602" w14:textId="77777777" w:rsidR="00A9568A" w:rsidRDefault="00A9568A" w:rsidP="00A9568A">
      <w:pPr>
        <w:rPr>
          <w:rFonts w:ascii="Times New Roman" w:hAnsi="Times New Roman"/>
          <w:b/>
          <w:sz w:val="24"/>
          <w:szCs w:val="24"/>
        </w:rPr>
      </w:pPr>
    </w:p>
    <w:p w14:paraId="529C50A4" w14:textId="77777777" w:rsidR="00A9568A" w:rsidRDefault="00A9568A" w:rsidP="00A9568A">
      <w:pPr>
        <w:rPr>
          <w:rFonts w:ascii="Times New Roman" w:hAnsi="Times New Roman"/>
          <w:b/>
          <w:sz w:val="24"/>
          <w:szCs w:val="24"/>
        </w:rPr>
      </w:pPr>
    </w:p>
    <w:p w14:paraId="51CE79F8" w14:textId="77777777" w:rsidR="00A9568A" w:rsidRDefault="00A9568A" w:rsidP="00A9568A">
      <w:pPr>
        <w:rPr>
          <w:rFonts w:ascii="Times New Roman" w:hAnsi="Times New Roman"/>
          <w:b/>
          <w:sz w:val="24"/>
          <w:szCs w:val="24"/>
        </w:rPr>
      </w:pPr>
    </w:p>
    <w:p w14:paraId="792A097D" w14:textId="77777777" w:rsidR="00A9568A" w:rsidRPr="00EA69E4" w:rsidRDefault="00A9568A" w:rsidP="00A9568A">
      <w:pPr>
        <w:jc w:val="center"/>
        <w:rPr>
          <w:rFonts w:ascii="Times New Roman" w:hAnsi="Times New Roman"/>
          <w:b/>
          <w:sz w:val="28"/>
          <w:szCs w:val="28"/>
        </w:rPr>
      </w:pPr>
      <w:r w:rsidRPr="00EA69E4">
        <w:rPr>
          <w:rFonts w:ascii="Times New Roman" w:hAnsi="Times New Roman"/>
          <w:b/>
          <w:sz w:val="28"/>
          <w:szCs w:val="28"/>
        </w:rPr>
        <w:t>СОДЕРЖАНИЕ</w:t>
      </w:r>
    </w:p>
    <w:p w14:paraId="5CBAFDEA" w14:textId="77777777" w:rsidR="00A9568A" w:rsidRPr="00EA69E4" w:rsidRDefault="00A9568A" w:rsidP="000D2AD4">
      <w:pPr>
        <w:numPr>
          <w:ilvl w:val="0"/>
          <w:numId w:val="39"/>
        </w:numPr>
        <w:spacing w:after="160" w:line="259" w:lineRule="auto"/>
        <w:contextualSpacing/>
        <w:rPr>
          <w:rFonts w:ascii="Times New Roman" w:hAnsi="Times New Roman"/>
          <w:sz w:val="28"/>
          <w:szCs w:val="28"/>
        </w:rPr>
      </w:pPr>
      <w:r w:rsidRPr="00EA69E4">
        <w:rPr>
          <w:rFonts w:ascii="Times New Roman" w:hAnsi="Times New Roman"/>
          <w:sz w:val="28"/>
          <w:szCs w:val="28"/>
        </w:rPr>
        <w:t xml:space="preserve">Общая характеристика рабочей программы общеобразовательной дисциплины </w:t>
      </w:r>
    </w:p>
    <w:p w14:paraId="0CABDD71" w14:textId="77777777" w:rsidR="00A9568A" w:rsidRPr="00EA69E4" w:rsidRDefault="00A9568A" w:rsidP="000D2AD4">
      <w:pPr>
        <w:numPr>
          <w:ilvl w:val="0"/>
          <w:numId w:val="39"/>
        </w:numPr>
        <w:spacing w:after="160" w:line="259" w:lineRule="auto"/>
        <w:contextualSpacing/>
        <w:rPr>
          <w:rFonts w:ascii="Times New Roman" w:hAnsi="Times New Roman"/>
          <w:sz w:val="28"/>
          <w:szCs w:val="28"/>
        </w:rPr>
      </w:pPr>
      <w:r w:rsidRPr="00EA69E4">
        <w:rPr>
          <w:rFonts w:ascii="Times New Roman" w:hAnsi="Times New Roman"/>
          <w:sz w:val="28"/>
          <w:szCs w:val="28"/>
        </w:rPr>
        <w:t xml:space="preserve">Структура и содержание общеобразовательной дисциплины </w:t>
      </w:r>
    </w:p>
    <w:p w14:paraId="385AECF3" w14:textId="77777777" w:rsidR="00A9568A" w:rsidRPr="00EA69E4" w:rsidRDefault="00A9568A" w:rsidP="000D2AD4">
      <w:pPr>
        <w:numPr>
          <w:ilvl w:val="0"/>
          <w:numId w:val="39"/>
        </w:numPr>
        <w:spacing w:after="160" w:line="259" w:lineRule="auto"/>
        <w:contextualSpacing/>
        <w:rPr>
          <w:rFonts w:ascii="Times New Roman" w:hAnsi="Times New Roman"/>
          <w:sz w:val="28"/>
          <w:szCs w:val="28"/>
        </w:rPr>
      </w:pPr>
      <w:r w:rsidRPr="00EA69E4">
        <w:rPr>
          <w:rFonts w:ascii="Times New Roman" w:hAnsi="Times New Roman"/>
          <w:sz w:val="28"/>
          <w:szCs w:val="28"/>
        </w:rPr>
        <w:t xml:space="preserve"> Условия реализации программы общеобразовательной дисциплины </w:t>
      </w:r>
    </w:p>
    <w:p w14:paraId="13410943" w14:textId="77777777" w:rsidR="00A9568A" w:rsidRPr="00EA69E4" w:rsidRDefault="00A9568A" w:rsidP="000D2AD4">
      <w:pPr>
        <w:numPr>
          <w:ilvl w:val="0"/>
          <w:numId w:val="39"/>
        </w:numPr>
        <w:spacing w:after="160" w:line="259" w:lineRule="auto"/>
        <w:contextualSpacing/>
        <w:rPr>
          <w:rFonts w:ascii="Times New Roman" w:hAnsi="Times New Roman"/>
          <w:sz w:val="28"/>
          <w:szCs w:val="28"/>
        </w:rPr>
      </w:pPr>
      <w:r w:rsidRPr="00EA69E4">
        <w:rPr>
          <w:rFonts w:ascii="Times New Roman" w:hAnsi="Times New Roman"/>
          <w:sz w:val="28"/>
          <w:szCs w:val="28"/>
        </w:rPr>
        <w:t xml:space="preserve"> Контроль и оценка результатов освоения общеобразовательной дисциплины </w:t>
      </w:r>
    </w:p>
    <w:p w14:paraId="410D00CB" w14:textId="77777777" w:rsidR="00A9568A" w:rsidRPr="00EA69E4" w:rsidRDefault="00A9568A" w:rsidP="00A9568A">
      <w:pPr>
        <w:rPr>
          <w:rFonts w:ascii="Times New Roman" w:hAnsi="Times New Roman"/>
          <w:b/>
          <w:sz w:val="28"/>
          <w:szCs w:val="28"/>
        </w:rPr>
      </w:pPr>
    </w:p>
    <w:p w14:paraId="2AE44117" w14:textId="77777777" w:rsidR="00A9568A" w:rsidRDefault="00A9568A" w:rsidP="00A9568A">
      <w:pPr>
        <w:rPr>
          <w:rFonts w:ascii="Times New Roman" w:hAnsi="Times New Roman"/>
          <w:b/>
          <w:sz w:val="24"/>
          <w:szCs w:val="24"/>
        </w:rPr>
      </w:pPr>
    </w:p>
    <w:p w14:paraId="11A1E4ED" w14:textId="77777777" w:rsidR="00A9568A" w:rsidRDefault="00A9568A" w:rsidP="00A9568A">
      <w:pPr>
        <w:rPr>
          <w:rFonts w:ascii="Times New Roman" w:hAnsi="Times New Roman"/>
          <w:b/>
          <w:sz w:val="24"/>
          <w:szCs w:val="24"/>
        </w:rPr>
      </w:pPr>
    </w:p>
    <w:p w14:paraId="0AD81C36" w14:textId="77777777" w:rsidR="00A9568A" w:rsidRDefault="00A9568A" w:rsidP="00A9568A">
      <w:pPr>
        <w:rPr>
          <w:rFonts w:ascii="Times New Roman" w:hAnsi="Times New Roman"/>
          <w:b/>
          <w:sz w:val="24"/>
          <w:szCs w:val="24"/>
        </w:rPr>
      </w:pPr>
    </w:p>
    <w:p w14:paraId="1FBEFB5E" w14:textId="77777777" w:rsidR="00A9568A" w:rsidRDefault="00A9568A" w:rsidP="00A9568A">
      <w:pPr>
        <w:rPr>
          <w:rFonts w:ascii="Times New Roman" w:hAnsi="Times New Roman"/>
          <w:b/>
          <w:sz w:val="24"/>
          <w:szCs w:val="24"/>
        </w:rPr>
      </w:pPr>
    </w:p>
    <w:p w14:paraId="7CBDFE04" w14:textId="77777777" w:rsidR="00A9568A" w:rsidRDefault="00A9568A" w:rsidP="00A9568A">
      <w:pPr>
        <w:rPr>
          <w:rFonts w:ascii="Times New Roman" w:hAnsi="Times New Roman"/>
          <w:b/>
          <w:sz w:val="24"/>
          <w:szCs w:val="24"/>
        </w:rPr>
      </w:pPr>
    </w:p>
    <w:p w14:paraId="1FC6DA7D" w14:textId="77777777" w:rsidR="00A9568A" w:rsidRDefault="00A9568A" w:rsidP="00A9568A">
      <w:pPr>
        <w:rPr>
          <w:rFonts w:ascii="Times New Roman" w:hAnsi="Times New Roman"/>
          <w:b/>
          <w:sz w:val="24"/>
          <w:szCs w:val="24"/>
        </w:rPr>
      </w:pPr>
    </w:p>
    <w:p w14:paraId="2AB8AAC7" w14:textId="77777777" w:rsidR="00A9568A" w:rsidRDefault="00A9568A" w:rsidP="00A9568A">
      <w:pPr>
        <w:rPr>
          <w:rFonts w:ascii="Times New Roman" w:hAnsi="Times New Roman"/>
          <w:b/>
          <w:sz w:val="24"/>
          <w:szCs w:val="24"/>
        </w:rPr>
      </w:pPr>
    </w:p>
    <w:p w14:paraId="097C6512" w14:textId="77777777" w:rsidR="00A9568A" w:rsidRDefault="00A9568A" w:rsidP="00A9568A">
      <w:pPr>
        <w:rPr>
          <w:rFonts w:ascii="Times New Roman" w:hAnsi="Times New Roman"/>
          <w:b/>
          <w:sz w:val="24"/>
          <w:szCs w:val="24"/>
        </w:rPr>
      </w:pPr>
    </w:p>
    <w:p w14:paraId="043E0FAD" w14:textId="77777777" w:rsidR="00A9568A" w:rsidRDefault="00A9568A" w:rsidP="00A9568A">
      <w:pPr>
        <w:rPr>
          <w:rFonts w:ascii="Times New Roman" w:hAnsi="Times New Roman"/>
          <w:b/>
          <w:sz w:val="24"/>
          <w:szCs w:val="24"/>
        </w:rPr>
      </w:pPr>
    </w:p>
    <w:p w14:paraId="5BEC12CC" w14:textId="77777777" w:rsidR="00A9568A" w:rsidRDefault="00A9568A" w:rsidP="00A9568A">
      <w:pPr>
        <w:rPr>
          <w:rFonts w:ascii="Times New Roman" w:hAnsi="Times New Roman"/>
          <w:b/>
          <w:sz w:val="24"/>
          <w:szCs w:val="24"/>
        </w:rPr>
      </w:pPr>
    </w:p>
    <w:p w14:paraId="0A9A09BC" w14:textId="77777777" w:rsidR="00A9568A" w:rsidRDefault="00A9568A" w:rsidP="00A9568A">
      <w:pPr>
        <w:rPr>
          <w:rFonts w:ascii="Times New Roman" w:hAnsi="Times New Roman"/>
          <w:b/>
          <w:sz w:val="24"/>
          <w:szCs w:val="24"/>
        </w:rPr>
      </w:pPr>
    </w:p>
    <w:p w14:paraId="52741ACE" w14:textId="77777777" w:rsidR="00A9568A" w:rsidRDefault="00A9568A" w:rsidP="00A9568A">
      <w:pPr>
        <w:rPr>
          <w:rFonts w:ascii="Times New Roman" w:hAnsi="Times New Roman"/>
          <w:b/>
          <w:sz w:val="24"/>
          <w:szCs w:val="24"/>
        </w:rPr>
      </w:pPr>
    </w:p>
    <w:p w14:paraId="4B3542CD" w14:textId="77777777" w:rsidR="00A9568A" w:rsidRDefault="00A9568A" w:rsidP="00A9568A">
      <w:pPr>
        <w:rPr>
          <w:rFonts w:ascii="Times New Roman" w:hAnsi="Times New Roman"/>
          <w:b/>
          <w:sz w:val="24"/>
          <w:szCs w:val="24"/>
        </w:rPr>
      </w:pPr>
    </w:p>
    <w:p w14:paraId="555096E0" w14:textId="77777777" w:rsidR="00A9568A" w:rsidRDefault="00A9568A" w:rsidP="00A9568A">
      <w:pPr>
        <w:rPr>
          <w:rFonts w:ascii="Times New Roman" w:hAnsi="Times New Roman"/>
          <w:b/>
          <w:sz w:val="24"/>
          <w:szCs w:val="24"/>
        </w:rPr>
      </w:pPr>
    </w:p>
    <w:p w14:paraId="0FB8F881" w14:textId="77777777" w:rsidR="00A9568A" w:rsidRDefault="00A9568A" w:rsidP="00A9568A">
      <w:pPr>
        <w:rPr>
          <w:rFonts w:ascii="Times New Roman" w:hAnsi="Times New Roman"/>
          <w:b/>
          <w:sz w:val="24"/>
          <w:szCs w:val="24"/>
        </w:rPr>
      </w:pPr>
    </w:p>
    <w:p w14:paraId="46221A45" w14:textId="77777777" w:rsidR="00A9568A" w:rsidRDefault="00A9568A" w:rsidP="00A9568A">
      <w:pPr>
        <w:rPr>
          <w:rFonts w:ascii="Times New Roman" w:hAnsi="Times New Roman"/>
          <w:b/>
          <w:sz w:val="24"/>
          <w:szCs w:val="24"/>
        </w:rPr>
      </w:pPr>
    </w:p>
    <w:p w14:paraId="2556A5C1" w14:textId="77777777" w:rsidR="00A9568A" w:rsidRDefault="00A9568A" w:rsidP="00A9568A">
      <w:pPr>
        <w:rPr>
          <w:rFonts w:ascii="Times New Roman" w:hAnsi="Times New Roman"/>
          <w:b/>
          <w:sz w:val="24"/>
          <w:szCs w:val="24"/>
        </w:rPr>
      </w:pPr>
    </w:p>
    <w:p w14:paraId="0821AB0B" w14:textId="77777777" w:rsidR="00A9568A" w:rsidRDefault="00A9568A" w:rsidP="00A9568A">
      <w:pPr>
        <w:rPr>
          <w:rFonts w:ascii="Times New Roman" w:hAnsi="Times New Roman"/>
          <w:b/>
          <w:sz w:val="24"/>
          <w:szCs w:val="24"/>
        </w:rPr>
      </w:pPr>
    </w:p>
    <w:p w14:paraId="0EAB74E1" w14:textId="77777777" w:rsidR="00A9568A" w:rsidRDefault="00A9568A" w:rsidP="00A9568A">
      <w:pPr>
        <w:rPr>
          <w:rFonts w:ascii="Times New Roman" w:hAnsi="Times New Roman"/>
          <w:b/>
          <w:sz w:val="24"/>
          <w:szCs w:val="24"/>
        </w:rPr>
      </w:pPr>
    </w:p>
    <w:p w14:paraId="62AF91D6" w14:textId="77777777" w:rsidR="00A9568A" w:rsidRDefault="00A9568A" w:rsidP="00A9568A">
      <w:pPr>
        <w:rPr>
          <w:rFonts w:ascii="Times New Roman" w:hAnsi="Times New Roman"/>
          <w:b/>
          <w:sz w:val="24"/>
          <w:szCs w:val="24"/>
        </w:rPr>
      </w:pPr>
    </w:p>
    <w:p w14:paraId="047A9E21" w14:textId="77777777" w:rsidR="00A9568A" w:rsidRDefault="00A9568A" w:rsidP="00A9568A">
      <w:pPr>
        <w:rPr>
          <w:rFonts w:ascii="Times New Roman" w:hAnsi="Times New Roman"/>
          <w:b/>
          <w:sz w:val="24"/>
          <w:szCs w:val="24"/>
        </w:rPr>
      </w:pPr>
    </w:p>
    <w:p w14:paraId="6F11143A" w14:textId="77777777" w:rsidR="00A9568A" w:rsidRDefault="00A9568A" w:rsidP="00A9568A">
      <w:pPr>
        <w:rPr>
          <w:rFonts w:ascii="Times New Roman" w:hAnsi="Times New Roman"/>
          <w:b/>
          <w:sz w:val="24"/>
          <w:szCs w:val="24"/>
        </w:rPr>
      </w:pPr>
    </w:p>
    <w:p w14:paraId="7D41F6C5" w14:textId="77777777" w:rsidR="00A9568A" w:rsidRDefault="00A9568A" w:rsidP="00A9568A">
      <w:pPr>
        <w:rPr>
          <w:rFonts w:ascii="Times New Roman" w:hAnsi="Times New Roman"/>
          <w:b/>
          <w:sz w:val="24"/>
          <w:szCs w:val="24"/>
        </w:rPr>
      </w:pPr>
    </w:p>
    <w:p w14:paraId="66A4CD97" w14:textId="77777777" w:rsidR="00A9568A" w:rsidRDefault="00A9568A" w:rsidP="00A9568A">
      <w:pPr>
        <w:rPr>
          <w:rFonts w:ascii="Times New Roman" w:hAnsi="Times New Roman"/>
          <w:b/>
          <w:sz w:val="24"/>
          <w:szCs w:val="24"/>
        </w:rPr>
      </w:pPr>
    </w:p>
    <w:p w14:paraId="5B6FF498" w14:textId="77777777" w:rsidR="00A9568A" w:rsidRPr="00B42292" w:rsidRDefault="00A9568A" w:rsidP="00A9568A">
      <w:pPr>
        <w:jc w:val="center"/>
        <w:rPr>
          <w:rFonts w:ascii="Times New Roman" w:hAnsi="Times New Roman"/>
          <w:b/>
          <w:sz w:val="24"/>
          <w:szCs w:val="24"/>
        </w:rPr>
      </w:pPr>
      <w:r w:rsidRPr="00B42292">
        <w:rPr>
          <w:rFonts w:ascii="Times New Roman" w:hAnsi="Times New Roman"/>
          <w:b/>
          <w:sz w:val="24"/>
          <w:szCs w:val="24"/>
        </w:rPr>
        <w:t>1. ОБЩАЯ ХАРАКТЕРИСТИКА РАБОЧЕЙ ПРОГРАММЫ ОБЩЕОБРАЗОВАТЕЛЬНОЙ ДИСЦИПЛИНЫ</w:t>
      </w:r>
    </w:p>
    <w:p w14:paraId="710743C8" w14:textId="77777777" w:rsidR="00A9568A" w:rsidRPr="00B42292" w:rsidRDefault="00A9568A" w:rsidP="00A9568A">
      <w:pPr>
        <w:rPr>
          <w:rFonts w:ascii="Times New Roman" w:hAnsi="Times New Roman"/>
          <w:sz w:val="24"/>
          <w:szCs w:val="24"/>
        </w:rPr>
      </w:pPr>
      <w:r w:rsidRPr="00B42292">
        <w:rPr>
          <w:rFonts w:ascii="Times New Roman" w:hAnsi="Times New Roman"/>
          <w:b/>
          <w:sz w:val="24"/>
          <w:szCs w:val="24"/>
        </w:rPr>
        <w:t>1.1 Место дисциплины в структуре образовательной программы СПО</w:t>
      </w:r>
      <w:r w:rsidRPr="00B42292">
        <w:rPr>
          <w:rFonts w:ascii="Times New Roman" w:hAnsi="Times New Roman"/>
          <w:sz w:val="24"/>
          <w:szCs w:val="24"/>
        </w:rPr>
        <w:t xml:space="preserve"> </w:t>
      </w:r>
    </w:p>
    <w:p w14:paraId="3EC04452" w14:textId="77777777" w:rsidR="00A9568A" w:rsidRDefault="00A9568A" w:rsidP="00A9568A">
      <w:pPr>
        <w:spacing w:after="0"/>
        <w:jc w:val="both"/>
        <w:rPr>
          <w:rFonts w:ascii="Times New Roman" w:hAnsi="Times New Roman"/>
          <w:sz w:val="28"/>
          <w:szCs w:val="28"/>
        </w:rPr>
      </w:pPr>
      <w:r w:rsidRPr="006E5B49">
        <w:rPr>
          <w:rFonts w:ascii="Times New Roman" w:hAnsi="Times New Roman"/>
          <w:sz w:val="28"/>
          <w:szCs w:val="28"/>
        </w:rPr>
        <w:t xml:space="preserve">Общеобразовательная дисциплина «История» является обязательной частью </w:t>
      </w:r>
      <w:r>
        <w:rPr>
          <w:rFonts w:ascii="Times New Roman" w:hAnsi="Times New Roman"/>
          <w:sz w:val="28"/>
          <w:szCs w:val="28"/>
        </w:rPr>
        <w:t>общеобразовательного</w:t>
      </w:r>
      <w:r w:rsidRPr="006E5B49">
        <w:rPr>
          <w:rFonts w:ascii="Times New Roman" w:hAnsi="Times New Roman"/>
          <w:sz w:val="28"/>
          <w:szCs w:val="28"/>
        </w:rPr>
        <w:t xml:space="preserve"> цикла образовательной программы в соответствии с ФГОС по специальност</w:t>
      </w:r>
      <w:r>
        <w:rPr>
          <w:rFonts w:ascii="Times New Roman" w:hAnsi="Times New Roman"/>
          <w:sz w:val="28"/>
          <w:szCs w:val="28"/>
        </w:rPr>
        <w:t>ям</w:t>
      </w:r>
    </w:p>
    <w:p w14:paraId="7109D095" w14:textId="77777777" w:rsidR="00A9568A" w:rsidRDefault="00A9568A" w:rsidP="00A9568A">
      <w:pPr>
        <w:spacing w:after="0"/>
        <w:rPr>
          <w:rFonts w:ascii="Times New Roman" w:hAnsi="Times New Roman"/>
          <w:sz w:val="28"/>
          <w:szCs w:val="28"/>
        </w:rPr>
      </w:pPr>
      <w:r>
        <w:rPr>
          <w:rFonts w:ascii="Times New Roman" w:hAnsi="Times New Roman"/>
          <w:sz w:val="24"/>
          <w:szCs w:val="24"/>
        </w:rPr>
        <w:t xml:space="preserve"> </w:t>
      </w:r>
      <w:r>
        <w:rPr>
          <w:rFonts w:ascii="Times New Roman" w:hAnsi="Times New Roman"/>
          <w:sz w:val="28"/>
          <w:szCs w:val="28"/>
        </w:rPr>
        <w:t>54.02.01 Дизайн (по отраслям)</w:t>
      </w:r>
    </w:p>
    <w:p w14:paraId="2093D952" w14:textId="77777777" w:rsidR="00A9568A" w:rsidRDefault="00A9568A" w:rsidP="00A9568A">
      <w:pPr>
        <w:spacing w:after="0"/>
        <w:rPr>
          <w:rFonts w:ascii="Times New Roman" w:hAnsi="Times New Roman"/>
          <w:sz w:val="28"/>
          <w:szCs w:val="28"/>
        </w:rPr>
      </w:pPr>
      <w:proofErr w:type="gramStart"/>
      <w:r w:rsidRPr="00C73A62">
        <w:rPr>
          <w:rFonts w:ascii="Times New Roman" w:hAnsi="Times New Roman"/>
          <w:sz w:val="28"/>
          <w:szCs w:val="28"/>
        </w:rPr>
        <w:t>54.02.02  Декоративно</w:t>
      </w:r>
      <w:proofErr w:type="gramEnd"/>
      <w:r w:rsidRPr="00C73A62">
        <w:rPr>
          <w:rFonts w:ascii="Times New Roman" w:hAnsi="Times New Roman"/>
          <w:sz w:val="28"/>
          <w:szCs w:val="28"/>
        </w:rPr>
        <w:t>-прикладное искусство и народные промыслы</w:t>
      </w:r>
    </w:p>
    <w:p w14:paraId="6304D58F" w14:textId="77777777" w:rsidR="00A9568A" w:rsidRPr="006E5B49" w:rsidRDefault="00A9568A" w:rsidP="00A9568A">
      <w:pPr>
        <w:jc w:val="both"/>
        <w:rPr>
          <w:rFonts w:ascii="Times New Roman" w:hAnsi="Times New Roman"/>
          <w:sz w:val="24"/>
          <w:szCs w:val="24"/>
        </w:rPr>
      </w:pPr>
      <w:r>
        <w:rPr>
          <w:rFonts w:ascii="Times New Roman" w:hAnsi="Times New Roman"/>
          <w:sz w:val="28"/>
          <w:szCs w:val="28"/>
        </w:rPr>
        <w:t xml:space="preserve">и </w:t>
      </w:r>
      <w:r w:rsidRPr="00FA0D28">
        <w:rPr>
          <w:rFonts w:ascii="Times New Roman" w:hAnsi="Times New Roman"/>
          <w:sz w:val="28"/>
          <w:szCs w:val="28"/>
        </w:rPr>
        <w:t xml:space="preserve">изучается в общеобразовательном цикле на </w:t>
      </w:r>
      <w:r>
        <w:rPr>
          <w:rFonts w:ascii="Times New Roman" w:hAnsi="Times New Roman"/>
          <w:sz w:val="28"/>
          <w:szCs w:val="28"/>
        </w:rPr>
        <w:t>углубленном</w:t>
      </w:r>
      <w:r w:rsidRPr="00FA0D28">
        <w:rPr>
          <w:rFonts w:ascii="Times New Roman" w:hAnsi="Times New Roman"/>
          <w:sz w:val="28"/>
          <w:szCs w:val="28"/>
        </w:rPr>
        <w:t xml:space="preserve"> уровне ФГОС среднего общего образования и является учебным предметом обязательной предметной области «</w:t>
      </w:r>
      <w:r>
        <w:rPr>
          <w:rFonts w:ascii="Times New Roman" w:hAnsi="Times New Roman"/>
          <w:sz w:val="28"/>
          <w:szCs w:val="28"/>
        </w:rPr>
        <w:t>История</w:t>
      </w:r>
      <w:r w:rsidRPr="00FA0D28">
        <w:rPr>
          <w:rFonts w:ascii="Times New Roman" w:hAnsi="Times New Roman"/>
          <w:sz w:val="28"/>
          <w:szCs w:val="28"/>
        </w:rPr>
        <w:t xml:space="preserve">». </w:t>
      </w:r>
    </w:p>
    <w:p w14:paraId="4B81C6AF" w14:textId="77777777" w:rsidR="00A9568A" w:rsidRDefault="00A9568A" w:rsidP="00A9568A">
      <w:pPr>
        <w:spacing w:after="0" w:line="240" w:lineRule="auto"/>
        <w:ind w:firstLine="709"/>
        <w:jc w:val="both"/>
        <w:rPr>
          <w:rFonts w:ascii="Times New Roman" w:hAnsi="Times New Roman"/>
          <w:sz w:val="28"/>
          <w:szCs w:val="28"/>
        </w:rPr>
      </w:pPr>
      <w:r w:rsidRPr="00FA0D28">
        <w:rPr>
          <w:rFonts w:ascii="Times New Roman" w:hAnsi="Times New Roman"/>
          <w:sz w:val="28"/>
          <w:szCs w:val="28"/>
        </w:rPr>
        <w:t xml:space="preserve">Рабочая программа </w:t>
      </w:r>
      <w:r>
        <w:rPr>
          <w:rFonts w:ascii="Times New Roman" w:hAnsi="Times New Roman"/>
          <w:sz w:val="28"/>
          <w:szCs w:val="28"/>
        </w:rPr>
        <w:t>общеобразовательной дисциплины «История России</w:t>
      </w:r>
      <w:r w:rsidRPr="00FA0D28">
        <w:rPr>
          <w:rFonts w:ascii="Times New Roman" w:hAnsi="Times New Roman"/>
          <w:sz w:val="28"/>
          <w:szCs w:val="28"/>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и Федеральных государственных образовательных стандартов среднего профессионального образования (ФГОС СПО), предъявляемых к формированию общих компетенций (ОК) и профессиональных компетенций (ПК). </w:t>
      </w:r>
    </w:p>
    <w:p w14:paraId="4CB00B74" w14:textId="77777777" w:rsidR="00A9568A" w:rsidRDefault="00A9568A" w:rsidP="00A9568A">
      <w:pPr>
        <w:spacing w:after="0" w:line="240" w:lineRule="auto"/>
        <w:ind w:firstLine="709"/>
        <w:jc w:val="both"/>
        <w:rPr>
          <w:rFonts w:ascii="Times New Roman" w:hAnsi="Times New Roman"/>
          <w:sz w:val="28"/>
          <w:szCs w:val="28"/>
        </w:rPr>
      </w:pPr>
      <w:r w:rsidRPr="00FA0D28">
        <w:rPr>
          <w:rFonts w:ascii="Times New Roman" w:hAnsi="Times New Roman"/>
          <w:sz w:val="28"/>
          <w:szCs w:val="28"/>
        </w:rPr>
        <w:t xml:space="preserve">Настоящая программа рассчитана на </w:t>
      </w:r>
      <w:r>
        <w:rPr>
          <w:rFonts w:ascii="Times New Roman" w:hAnsi="Times New Roman"/>
          <w:sz w:val="28"/>
          <w:szCs w:val="28"/>
        </w:rPr>
        <w:t>144 академических часов</w:t>
      </w:r>
      <w:r w:rsidRPr="00FA0D28">
        <w:rPr>
          <w:rFonts w:ascii="Times New Roman" w:hAnsi="Times New Roman"/>
          <w:sz w:val="28"/>
          <w:szCs w:val="28"/>
        </w:rPr>
        <w:t xml:space="preserve"> обязательной аудиторной нагрузки. Рабочая программа предназначена, в том числе для реализации инклюзивного обучения в рамках освоения ПП</w:t>
      </w:r>
      <w:r>
        <w:rPr>
          <w:rFonts w:ascii="Times New Roman" w:hAnsi="Times New Roman"/>
          <w:sz w:val="28"/>
          <w:szCs w:val="28"/>
        </w:rPr>
        <w:t>ССЗ</w:t>
      </w:r>
      <w:r w:rsidRPr="00FA0D28">
        <w:rPr>
          <w:rFonts w:ascii="Times New Roman" w:hAnsi="Times New Roman"/>
          <w:sz w:val="28"/>
          <w:szCs w:val="28"/>
        </w:rPr>
        <w:t xml:space="preserve">. </w:t>
      </w:r>
    </w:p>
    <w:p w14:paraId="18B43FDA" w14:textId="77777777" w:rsidR="00A9568A" w:rsidRDefault="00A9568A" w:rsidP="00A9568A">
      <w:pPr>
        <w:spacing w:after="0" w:line="240" w:lineRule="auto"/>
        <w:ind w:firstLine="709"/>
        <w:jc w:val="both"/>
        <w:rPr>
          <w:rFonts w:ascii="Times New Roman" w:hAnsi="Times New Roman"/>
          <w:sz w:val="28"/>
          <w:szCs w:val="28"/>
        </w:rPr>
      </w:pPr>
      <w:r w:rsidRPr="00FA0D28">
        <w:rPr>
          <w:rFonts w:ascii="Times New Roman" w:hAnsi="Times New Roman"/>
          <w:sz w:val="28"/>
          <w:szCs w:val="28"/>
        </w:rPr>
        <w:t xml:space="preserve">В процессе реализации рабочей программы </w:t>
      </w:r>
      <w:r>
        <w:rPr>
          <w:rFonts w:ascii="Times New Roman" w:hAnsi="Times New Roman"/>
          <w:sz w:val="28"/>
          <w:szCs w:val="28"/>
        </w:rPr>
        <w:t>возможно</w:t>
      </w:r>
      <w:r w:rsidRPr="00FA0D28">
        <w:rPr>
          <w:rFonts w:ascii="Times New Roman" w:hAnsi="Times New Roman"/>
          <w:sz w:val="28"/>
          <w:szCs w:val="28"/>
        </w:rPr>
        <w:t xml:space="preserve"> электронное обучение с использованием дистанционных технологий. Основной целью применения электронного обучения и дистанционных образовательных технологий при реализации общеобразовательной подготовки является предоставление обучающимся возможности освоения программ общего образования непосредственно по месту жительства или его временного пребывания (нахождения), а также предоставление условий для обучения с </w:t>
      </w:r>
      <w:r w:rsidRPr="00FA0D28">
        <w:rPr>
          <w:rFonts w:ascii="Times New Roman" w:hAnsi="Times New Roman"/>
          <w:sz w:val="28"/>
          <w:szCs w:val="28"/>
        </w:rPr>
        <w:lastRenderedPageBreak/>
        <w:t xml:space="preserve">учетом особенностей психофизического развития, индивидуальных возможностей и состояния здоровья обучающихся, обучение по индивидуальному учебному плану при закреплении материала, освоении новых тем по общеобразовательным учебным предметам, дисциплинам и профессиональным модулям и выполнении внеаудиторной самостоятельной работы. </w:t>
      </w:r>
    </w:p>
    <w:p w14:paraId="56025873" w14:textId="77777777" w:rsidR="00A9568A" w:rsidRPr="00B42292" w:rsidRDefault="00A9568A" w:rsidP="00A9568A">
      <w:pPr>
        <w:rPr>
          <w:rFonts w:ascii="Times New Roman" w:hAnsi="Times New Roman"/>
          <w:sz w:val="24"/>
          <w:szCs w:val="24"/>
        </w:rPr>
      </w:pPr>
    </w:p>
    <w:p w14:paraId="33080DD8" w14:textId="77777777" w:rsidR="00A9568A" w:rsidRPr="0094327D" w:rsidRDefault="00A9568A" w:rsidP="00A9568A">
      <w:pPr>
        <w:rPr>
          <w:rFonts w:ascii="Times New Roman" w:hAnsi="Times New Roman"/>
          <w:b/>
          <w:sz w:val="28"/>
          <w:szCs w:val="28"/>
        </w:rPr>
      </w:pPr>
      <w:r>
        <w:rPr>
          <w:rFonts w:ascii="Times New Roman" w:hAnsi="Times New Roman"/>
          <w:b/>
          <w:sz w:val="28"/>
          <w:szCs w:val="28"/>
        </w:rPr>
        <w:t>1.2. Цель</w:t>
      </w:r>
      <w:r w:rsidRPr="0094327D">
        <w:rPr>
          <w:rFonts w:ascii="Times New Roman" w:hAnsi="Times New Roman"/>
          <w:b/>
          <w:sz w:val="28"/>
          <w:szCs w:val="28"/>
        </w:rPr>
        <w:t xml:space="preserve"> и планируемые результаты освоения дисциплины: </w:t>
      </w:r>
    </w:p>
    <w:p w14:paraId="5707D7AE" w14:textId="77777777" w:rsidR="00A9568A" w:rsidRDefault="00A9568A" w:rsidP="00A9568A">
      <w:pPr>
        <w:spacing w:after="0" w:line="240" w:lineRule="auto"/>
        <w:ind w:firstLine="709"/>
        <w:jc w:val="both"/>
        <w:rPr>
          <w:rFonts w:ascii="Times New Roman" w:hAnsi="Times New Roman"/>
          <w:sz w:val="28"/>
          <w:szCs w:val="28"/>
        </w:rPr>
      </w:pPr>
      <w:r w:rsidRPr="00FA0D28">
        <w:rPr>
          <w:rFonts w:ascii="Times New Roman" w:hAnsi="Times New Roman"/>
          <w:sz w:val="28"/>
          <w:szCs w:val="28"/>
        </w:rPr>
        <w:t>Содержание программы общеобразовательно</w:t>
      </w:r>
      <w:r>
        <w:rPr>
          <w:rFonts w:ascii="Times New Roman" w:hAnsi="Times New Roman"/>
          <w:sz w:val="28"/>
          <w:szCs w:val="28"/>
        </w:rPr>
        <w:t>й</w:t>
      </w:r>
      <w:r w:rsidRPr="00FA0D28">
        <w:rPr>
          <w:rFonts w:ascii="Times New Roman" w:hAnsi="Times New Roman"/>
          <w:sz w:val="28"/>
          <w:szCs w:val="28"/>
        </w:rPr>
        <w:t xml:space="preserve"> </w:t>
      </w:r>
      <w:r>
        <w:rPr>
          <w:rFonts w:ascii="Times New Roman" w:hAnsi="Times New Roman"/>
          <w:sz w:val="28"/>
          <w:szCs w:val="28"/>
        </w:rPr>
        <w:t>дисциплины</w:t>
      </w:r>
      <w:r w:rsidRPr="00FA0D28">
        <w:rPr>
          <w:rFonts w:ascii="Times New Roman" w:hAnsi="Times New Roman"/>
          <w:sz w:val="28"/>
          <w:szCs w:val="28"/>
        </w:rPr>
        <w:t xml:space="preserve"> «</w:t>
      </w:r>
      <w:r>
        <w:rPr>
          <w:rFonts w:ascii="Times New Roman" w:hAnsi="Times New Roman"/>
          <w:sz w:val="28"/>
          <w:szCs w:val="28"/>
        </w:rPr>
        <w:t>История</w:t>
      </w:r>
      <w:r w:rsidRPr="00FA0D28">
        <w:rPr>
          <w:rFonts w:ascii="Times New Roman" w:hAnsi="Times New Roman"/>
          <w:sz w:val="28"/>
          <w:szCs w:val="28"/>
        </w:rPr>
        <w:t xml:space="preserve">» направлено на достижение следующих целей: </w:t>
      </w:r>
    </w:p>
    <w:p w14:paraId="62EA2199" w14:textId="77777777" w:rsidR="00A9568A" w:rsidRPr="00AF6B17" w:rsidRDefault="00A9568A" w:rsidP="000D2AD4">
      <w:pPr>
        <w:pStyle w:val="a3"/>
        <w:numPr>
          <w:ilvl w:val="0"/>
          <w:numId w:val="45"/>
        </w:numPr>
        <w:spacing w:after="0" w:line="240" w:lineRule="auto"/>
        <w:jc w:val="both"/>
        <w:rPr>
          <w:rFonts w:ascii="Times New Roman" w:hAnsi="Times New Roman"/>
          <w:sz w:val="28"/>
          <w:szCs w:val="28"/>
        </w:rPr>
      </w:pPr>
      <w:r w:rsidRPr="00AF6B17">
        <w:rPr>
          <w:rFonts w:ascii="Times New Roman" w:hAnsi="Times New Roman"/>
          <w:sz w:val="28"/>
          <w:szCs w:val="28"/>
        </w:rPr>
        <w:t xml:space="preserve">формирование представлений об истории России, как истории Отечества, ее основных вехах истории, </w:t>
      </w:r>
    </w:p>
    <w:p w14:paraId="4B17E04B" w14:textId="77777777" w:rsidR="00A9568A" w:rsidRPr="00AF6B17" w:rsidRDefault="00A9568A" w:rsidP="000D2AD4">
      <w:pPr>
        <w:pStyle w:val="a3"/>
        <w:numPr>
          <w:ilvl w:val="0"/>
          <w:numId w:val="45"/>
        </w:numPr>
        <w:spacing w:after="0" w:line="240" w:lineRule="auto"/>
        <w:jc w:val="both"/>
        <w:rPr>
          <w:rFonts w:ascii="Times New Roman" w:hAnsi="Times New Roman"/>
          <w:sz w:val="28"/>
          <w:szCs w:val="28"/>
        </w:rPr>
      </w:pPr>
      <w:r w:rsidRPr="00AF6B17">
        <w:rPr>
          <w:rFonts w:ascii="Times New Roman" w:hAnsi="Times New Roman"/>
          <w:sz w:val="28"/>
          <w:szCs w:val="28"/>
        </w:rPr>
        <w:t>воспитание базовых национальных ценностей, уважения к истории, культуре, традициям,</w:t>
      </w:r>
    </w:p>
    <w:p w14:paraId="6E0484CB" w14:textId="77777777" w:rsidR="00A9568A" w:rsidRPr="00AF6B17" w:rsidRDefault="00A9568A" w:rsidP="000D2AD4">
      <w:pPr>
        <w:pStyle w:val="a3"/>
        <w:numPr>
          <w:ilvl w:val="0"/>
          <w:numId w:val="45"/>
        </w:numPr>
        <w:spacing w:after="0" w:line="240" w:lineRule="auto"/>
        <w:jc w:val="both"/>
        <w:rPr>
          <w:rFonts w:ascii="Times New Roman" w:hAnsi="Times New Roman"/>
          <w:sz w:val="28"/>
          <w:szCs w:val="28"/>
        </w:rPr>
      </w:pPr>
      <w:r w:rsidRPr="00AF6B17">
        <w:rPr>
          <w:rFonts w:ascii="Times New Roman" w:hAnsi="Times New Roman"/>
          <w:sz w:val="28"/>
          <w:szCs w:val="28"/>
        </w:rPr>
        <w:t>формирования у молодёжи способности и готовности к защите исторической правды и сохранению исторической памяти, противодействию фальсификации исторических фактов.</w:t>
      </w:r>
    </w:p>
    <w:p w14:paraId="3E6760FF" w14:textId="77777777" w:rsidR="00A9568A" w:rsidRPr="006E5B49" w:rsidRDefault="00A9568A" w:rsidP="00A9568A">
      <w:pPr>
        <w:suppressAutoHyphens/>
        <w:spacing w:after="0" w:line="240" w:lineRule="auto"/>
        <w:ind w:firstLine="709"/>
        <w:jc w:val="both"/>
        <w:rPr>
          <w:rFonts w:ascii="Times New Roman" w:hAnsi="Times New Roman"/>
          <w:sz w:val="28"/>
          <w:szCs w:val="28"/>
        </w:rPr>
      </w:pPr>
      <w:r w:rsidRPr="006E5B49">
        <w:rPr>
          <w:rFonts w:ascii="Times New Roman" w:hAnsi="Times New Roman"/>
          <w:sz w:val="28"/>
          <w:szCs w:val="28"/>
        </w:rPr>
        <w:t>В рамках программы учебной дисциплины обучающимися осваиваются умения и знания</w:t>
      </w:r>
    </w:p>
    <w:p w14:paraId="1F00FD37" w14:textId="77777777" w:rsidR="00A9568A" w:rsidRPr="00B42292" w:rsidRDefault="00A9568A" w:rsidP="00A9568A">
      <w:pPr>
        <w:rPr>
          <w:rFonts w:ascii="Times New Roman" w:hAnsi="Times New Roman"/>
          <w:sz w:val="24"/>
          <w:szCs w:val="24"/>
        </w:rPr>
      </w:pPr>
    </w:p>
    <w:tbl>
      <w:tblPr>
        <w:tblStyle w:val="1fe"/>
        <w:tblW w:w="0" w:type="auto"/>
        <w:tblLook w:val="04A0" w:firstRow="1" w:lastRow="0" w:firstColumn="1" w:lastColumn="0" w:noHBand="0" w:noVBand="1"/>
      </w:tblPr>
      <w:tblGrid>
        <w:gridCol w:w="1774"/>
        <w:gridCol w:w="3750"/>
        <w:gridCol w:w="3821"/>
      </w:tblGrid>
      <w:tr w:rsidR="00A9568A" w:rsidRPr="00CD1742" w14:paraId="73E8BD07" w14:textId="77777777" w:rsidTr="00A956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14:paraId="03FEF403" w14:textId="77777777" w:rsidR="00A9568A" w:rsidRPr="00CD1742" w:rsidRDefault="00A9568A" w:rsidP="00A9568A">
            <w:pPr>
              <w:jc w:val="both"/>
              <w:rPr>
                <w:rFonts w:ascii="Times New Roman" w:hAnsi="Times New Roman"/>
                <w:sz w:val="24"/>
                <w:szCs w:val="24"/>
              </w:rPr>
            </w:pPr>
            <w:r w:rsidRPr="00CD1742">
              <w:rPr>
                <w:rFonts w:ascii="Times New Roman" w:hAnsi="Times New Roman"/>
                <w:sz w:val="24"/>
                <w:szCs w:val="24"/>
              </w:rPr>
              <w:t>Код и наименование формируемых компетенций ПК, ОК</w:t>
            </w:r>
          </w:p>
        </w:tc>
        <w:tc>
          <w:tcPr>
            <w:tcW w:w="3750" w:type="dxa"/>
          </w:tcPr>
          <w:p w14:paraId="66E3C013" w14:textId="77777777" w:rsidR="00A9568A" w:rsidRPr="00CD1742" w:rsidRDefault="00A9568A" w:rsidP="00A9568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D1742">
              <w:rPr>
                <w:rFonts w:ascii="Times New Roman" w:hAnsi="Times New Roman"/>
                <w:sz w:val="24"/>
                <w:szCs w:val="24"/>
              </w:rPr>
              <w:t>Умения</w:t>
            </w:r>
          </w:p>
        </w:tc>
        <w:tc>
          <w:tcPr>
            <w:tcW w:w="3821" w:type="dxa"/>
          </w:tcPr>
          <w:p w14:paraId="4A4C8074" w14:textId="77777777" w:rsidR="00A9568A" w:rsidRPr="00CD1742" w:rsidRDefault="00A9568A" w:rsidP="00A9568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D1742">
              <w:rPr>
                <w:rFonts w:ascii="Times New Roman" w:hAnsi="Times New Roman"/>
                <w:sz w:val="24"/>
                <w:szCs w:val="24"/>
              </w:rPr>
              <w:t>Знания</w:t>
            </w:r>
          </w:p>
        </w:tc>
      </w:tr>
      <w:tr w:rsidR="00A9568A" w:rsidRPr="00CD1742" w14:paraId="56FC48B7" w14:textId="77777777" w:rsidTr="00A95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shd w:val="clear" w:color="auto" w:fill="FFFFFF" w:themeFill="background1"/>
          </w:tcPr>
          <w:p w14:paraId="42A89C0C" w14:textId="77777777" w:rsidR="00A9568A" w:rsidRPr="00CD1742" w:rsidRDefault="00A9568A" w:rsidP="00A9568A">
            <w:pPr>
              <w:jc w:val="both"/>
              <w:rPr>
                <w:rFonts w:ascii="Times New Roman" w:hAnsi="Times New Roman"/>
                <w:sz w:val="24"/>
                <w:szCs w:val="24"/>
              </w:rPr>
            </w:pPr>
            <w:r w:rsidRPr="00CD1742">
              <w:rPr>
                <w:rFonts w:ascii="Times New Roman" w:hAnsi="Times New Roman"/>
                <w:sz w:val="24"/>
                <w:szCs w:val="24"/>
              </w:rPr>
              <w:t>ОК 01 –ОК 09</w:t>
            </w:r>
          </w:p>
        </w:tc>
        <w:tc>
          <w:tcPr>
            <w:tcW w:w="3750" w:type="dxa"/>
            <w:shd w:val="clear" w:color="auto" w:fill="FFFFFF" w:themeFill="background1"/>
          </w:tcPr>
          <w:p w14:paraId="59773E6B" w14:textId="77777777" w:rsidR="00A9568A" w:rsidRPr="00CD1742" w:rsidRDefault="00A9568A" w:rsidP="00A9568A">
            <w:pPr>
              <w:autoSpaceDE w:val="0"/>
              <w:autoSpaceDN w:val="0"/>
              <w:adjustRightInd w:val="0"/>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14:paraId="4EA26257" w14:textId="77777777" w:rsidR="00A9568A" w:rsidRPr="00CD1742" w:rsidRDefault="00A9568A" w:rsidP="00A9568A">
            <w:pPr>
              <w:autoSpaceDE w:val="0"/>
              <w:autoSpaceDN w:val="0"/>
              <w:adjustRightInd w:val="0"/>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выявлять существенные черты исторических событий, явлений, процессов; систематизировать </w:t>
            </w:r>
            <w:r w:rsidRPr="00CD1742">
              <w:rPr>
                <w:rFonts w:ascii="Times New Roman" w:hAnsi="Times New Roman"/>
                <w:color w:val="000000"/>
                <w:sz w:val="24"/>
                <w:szCs w:val="24"/>
              </w:rPr>
              <w:lastRenderedPageBreak/>
              <w:t>историческую информацию в соответствии с заданными критериями; сравнивать изученные исторические события, явления, процессы;</w:t>
            </w:r>
          </w:p>
          <w:p w14:paraId="46A38AC8" w14:textId="77777777" w:rsidR="00A9568A" w:rsidRPr="00CD1742" w:rsidRDefault="00A9568A" w:rsidP="00A9568A">
            <w:pPr>
              <w:autoSpaceDE w:val="0"/>
              <w:autoSpaceDN w:val="0"/>
              <w:adjustRightInd w:val="0"/>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0B0FF912" w14:textId="77777777" w:rsidR="00A9568A" w:rsidRPr="00CD1742" w:rsidRDefault="00A9568A" w:rsidP="00A9568A">
            <w:pPr>
              <w:autoSpaceDE w:val="0"/>
              <w:autoSpaceDN w:val="0"/>
              <w:adjustRightInd w:val="0"/>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sz w:val="24"/>
                <w:szCs w:val="24"/>
              </w:rPr>
              <w:t>– характеризовать места, участников, результаты важнейших исторических событий в истории Российского государства;</w:t>
            </w:r>
            <w:r w:rsidRPr="00CD1742">
              <w:rPr>
                <w:rFonts w:ascii="Times New Roman" w:hAnsi="Times New Roman"/>
                <w:color w:val="000000"/>
                <w:sz w:val="24"/>
                <w:szCs w:val="24"/>
              </w:rPr>
              <w:t xml:space="preserve"> </w:t>
            </w:r>
          </w:p>
          <w:p w14:paraId="7ED2D5EB" w14:textId="77777777" w:rsidR="00A9568A" w:rsidRPr="00CD1742" w:rsidRDefault="00A9568A" w:rsidP="00A956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соотносить год с веком, устанавливать последовательность и длительность исторических событий; </w:t>
            </w:r>
          </w:p>
          <w:p w14:paraId="796582EA" w14:textId="77777777" w:rsidR="00A9568A" w:rsidRPr="00CD1742" w:rsidRDefault="00A9568A" w:rsidP="00A9568A">
            <w:pPr>
              <w:autoSpaceDE w:val="0"/>
              <w:autoSpaceDN w:val="0"/>
              <w:adjustRightInd w:val="0"/>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давать оценку историческим событиям и обосновывать свою точку зрения с помощью исторических фактов и собственных аргументов; </w:t>
            </w:r>
          </w:p>
          <w:p w14:paraId="465C5699" w14:textId="77777777" w:rsidR="00A9568A" w:rsidRPr="00CD1742" w:rsidRDefault="00A9568A" w:rsidP="00A9568A">
            <w:pPr>
              <w:autoSpaceDE w:val="0"/>
              <w:autoSpaceDN w:val="0"/>
              <w:adjustRightInd w:val="0"/>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применять исторические знания в учебной и внеучебной деятельности, в современном поликультурном, </w:t>
            </w:r>
            <w:proofErr w:type="spellStart"/>
            <w:r w:rsidRPr="00CD1742">
              <w:rPr>
                <w:rFonts w:ascii="Times New Roman" w:hAnsi="Times New Roman"/>
                <w:color w:val="000000"/>
                <w:sz w:val="24"/>
                <w:szCs w:val="24"/>
              </w:rPr>
              <w:t>полиэтничном</w:t>
            </w:r>
            <w:proofErr w:type="spellEnd"/>
            <w:r w:rsidRPr="00CD1742">
              <w:rPr>
                <w:rFonts w:ascii="Times New Roman" w:hAnsi="Times New Roman"/>
                <w:color w:val="000000"/>
                <w:sz w:val="24"/>
                <w:szCs w:val="24"/>
              </w:rPr>
              <w:t xml:space="preserve"> и многоконфессиональном обществе; </w:t>
            </w:r>
          </w:p>
          <w:p w14:paraId="5F7314B4" w14:textId="77777777" w:rsidR="00A9568A" w:rsidRPr="00CD1742" w:rsidRDefault="00A9568A" w:rsidP="00A956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1742">
              <w:rPr>
                <w:rFonts w:ascii="Times New Roman" w:hAnsi="Times New Roman"/>
                <w:color w:val="000000"/>
                <w:sz w:val="24"/>
                <w:szCs w:val="24"/>
              </w:rPr>
              <w:t xml:space="preserve">- демонстрировать патриотизм, гражданственность, уважение к своему Отечеству — многонациональному Российскому государству, в </w:t>
            </w:r>
            <w:r w:rsidRPr="00CD1742">
              <w:rPr>
                <w:rFonts w:ascii="Times New Roman" w:hAnsi="Times New Roman"/>
                <w:color w:val="000000"/>
                <w:sz w:val="24"/>
                <w:szCs w:val="24"/>
              </w:rPr>
              <w:lastRenderedPageBreak/>
              <w:t>соответствии с идеями взаимопонимания, согласия и мира между людьми и народами, в духе демократических ценностей современного общества.</w:t>
            </w:r>
          </w:p>
        </w:tc>
        <w:tc>
          <w:tcPr>
            <w:tcW w:w="3821" w:type="dxa"/>
            <w:shd w:val="clear" w:color="auto" w:fill="FFFFFF" w:themeFill="background1"/>
          </w:tcPr>
          <w:p w14:paraId="5CEE3786" w14:textId="77777777" w:rsidR="00A9568A" w:rsidRPr="00CD1742" w:rsidRDefault="00A9568A" w:rsidP="00A9568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lastRenderedPageBreak/>
              <w:t>- основные периоды истории Российского государства, ключевые социально-экономические процессы, а также даты важнейших событий отечественной истории;</w:t>
            </w:r>
          </w:p>
          <w:p w14:paraId="39D4EC5E" w14:textId="77777777" w:rsidR="00A9568A" w:rsidRPr="00CD1742" w:rsidRDefault="00A9568A" w:rsidP="00A9568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 </w:t>
            </w:r>
          </w:p>
          <w:p w14:paraId="387CA013" w14:textId="77777777" w:rsidR="00A9568A" w:rsidRPr="00CD1742" w:rsidRDefault="00A9568A" w:rsidP="00A9568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 </w:t>
            </w:r>
          </w:p>
          <w:p w14:paraId="2015CF26" w14:textId="77777777" w:rsidR="00A9568A" w:rsidRPr="00CD1742" w:rsidRDefault="00A9568A" w:rsidP="00A9568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основные этапы эволюции внешней политики России, роль и место России в общемировом пространстве; </w:t>
            </w:r>
          </w:p>
          <w:p w14:paraId="7FB89AE6" w14:textId="77777777" w:rsidR="00A9568A" w:rsidRPr="00CD1742" w:rsidRDefault="00A9568A" w:rsidP="00A9568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основные тенденции и явления в культуре; роль науки, культуры и религии в сохранении и укреплении национальных и государственных традиций; </w:t>
            </w:r>
          </w:p>
          <w:p w14:paraId="681B6F4D" w14:textId="77777777" w:rsidR="00A9568A" w:rsidRPr="00CD1742" w:rsidRDefault="00A9568A" w:rsidP="00A9568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Россия накануне Первой мировой войны. Ход военных действий. Власть, общество, экономика, культура. Предпосылки революции; </w:t>
            </w:r>
          </w:p>
          <w:p w14:paraId="7F89BFA6" w14:textId="77777777" w:rsidR="00A9568A" w:rsidRPr="00CD1742" w:rsidRDefault="00A9568A" w:rsidP="00A9568A">
            <w:pPr>
              <w:autoSpaceDE w:val="0"/>
              <w:autoSpaceDN w:val="0"/>
              <w:adjustRightInd w:val="0"/>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14:paraId="628A4BF9" w14:textId="77777777" w:rsidR="00A9568A" w:rsidRPr="00CD1742" w:rsidRDefault="00A9568A" w:rsidP="00A9568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14:paraId="6E917548" w14:textId="77777777" w:rsidR="00A9568A" w:rsidRPr="00CD1742" w:rsidRDefault="00A9568A" w:rsidP="00A9568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Великая Отечественная война 1941-1945 годы: причины, силы сторон, основные операции. </w:t>
            </w:r>
            <w:r w:rsidRPr="00CD1742">
              <w:rPr>
                <w:rFonts w:ascii="Times New Roman" w:hAnsi="Times New Roman"/>
                <w:color w:val="000000"/>
                <w:sz w:val="24"/>
                <w:szCs w:val="24"/>
              </w:rPr>
              <w:lastRenderedPageBreak/>
              <w:t xml:space="preserve">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14:paraId="5D4D4596" w14:textId="77777777" w:rsidR="00A9568A" w:rsidRPr="00CD1742" w:rsidRDefault="00A9568A" w:rsidP="00A9568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D1742">
              <w:rPr>
                <w:rFonts w:ascii="Times New Roman" w:hAnsi="Times New Roman"/>
                <w:color w:val="000000"/>
                <w:sz w:val="24"/>
                <w:szCs w:val="24"/>
              </w:rPr>
              <w:t xml:space="preserve">- 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14:paraId="78738433" w14:textId="77777777" w:rsidR="00A9568A" w:rsidRPr="00CD1742" w:rsidRDefault="00A9568A" w:rsidP="00A956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1742">
              <w:rPr>
                <w:rFonts w:ascii="Times New Roman" w:hAnsi="Times New Roman"/>
                <w:sz w:val="24"/>
                <w:szCs w:val="24"/>
              </w:rPr>
              <w:t>- 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w:t>
            </w:r>
          </w:p>
          <w:p w14:paraId="02A38A46" w14:textId="77777777" w:rsidR="00A9568A" w:rsidRPr="00CD1742" w:rsidRDefault="00A9568A" w:rsidP="00A956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1742">
              <w:rPr>
                <w:rFonts w:ascii="Times New Roman" w:hAnsi="Times New Roman"/>
                <w:sz w:val="24"/>
                <w:szCs w:val="24"/>
              </w:rPr>
              <w:t>Севастополем. Специальная военная операция. Место России в современном мире.</w:t>
            </w:r>
          </w:p>
        </w:tc>
      </w:tr>
      <w:tr w:rsidR="00A9568A" w:rsidRPr="00CD1742" w14:paraId="0CA0F6AB" w14:textId="77777777" w:rsidTr="00A9568A">
        <w:tc>
          <w:tcPr>
            <w:cnfStyle w:val="001000000000" w:firstRow="0" w:lastRow="0" w:firstColumn="1" w:lastColumn="0" w:oddVBand="0" w:evenVBand="0" w:oddHBand="0" w:evenHBand="0" w:firstRowFirstColumn="0" w:firstRowLastColumn="0" w:lastRowFirstColumn="0" w:lastRowLastColumn="0"/>
            <w:tcW w:w="1774" w:type="dxa"/>
          </w:tcPr>
          <w:p w14:paraId="277E718C" w14:textId="77777777" w:rsidR="00A9568A" w:rsidRPr="00CD1742" w:rsidRDefault="00A9568A" w:rsidP="00A9568A">
            <w:pPr>
              <w:pStyle w:val="ConsPlusNormal"/>
              <w:spacing w:before="200"/>
              <w:ind w:firstLine="540"/>
              <w:jc w:val="both"/>
              <w:rPr>
                <w:rFonts w:ascii="Times New Roman" w:hAnsi="Times New Roman" w:cs="Times New Roman"/>
                <w:sz w:val="24"/>
                <w:szCs w:val="24"/>
              </w:rPr>
            </w:pPr>
            <w:r w:rsidRPr="00CD1742">
              <w:rPr>
                <w:rFonts w:ascii="Times New Roman" w:hAnsi="Times New Roman" w:cs="Times New Roman"/>
                <w:sz w:val="24"/>
                <w:szCs w:val="24"/>
              </w:rPr>
              <w:lastRenderedPageBreak/>
              <w:t xml:space="preserve">ПК 2.1. </w:t>
            </w:r>
          </w:p>
          <w:p w14:paraId="38D6C2E7" w14:textId="77777777" w:rsidR="00A9568A" w:rsidRPr="00CD1742" w:rsidRDefault="00A9568A" w:rsidP="00A9568A">
            <w:pPr>
              <w:pStyle w:val="ConsPlusNormal"/>
              <w:spacing w:before="200"/>
              <w:ind w:firstLine="540"/>
              <w:jc w:val="both"/>
              <w:rPr>
                <w:sz w:val="24"/>
                <w:szCs w:val="24"/>
              </w:rPr>
            </w:pPr>
          </w:p>
          <w:p w14:paraId="21FFF6DB" w14:textId="77777777" w:rsidR="00A9568A" w:rsidRPr="00CD1742" w:rsidRDefault="00A9568A" w:rsidP="00A9568A">
            <w:pPr>
              <w:pStyle w:val="ConsPlusNormal"/>
              <w:spacing w:before="200"/>
              <w:ind w:firstLine="540"/>
              <w:jc w:val="both"/>
              <w:rPr>
                <w:rFonts w:ascii="Times New Roman" w:hAnsi="Times New Roman" w:cs="Times New Roman"/>
                <w:sz w:val="24"/>
                <w:szCs w:val="24"/>
              </w:rPr>
            </w:pPr>
          </w:p>
        </w:tc>
        <w:tc>
          <w:tcPr>
            <w:tcW w:w="3750" w:type="dxa"/>
            <w:shd w:val="clear" w:color="auto" w:fill="FFFFFF" w:themeFill="background1"/>
          </w:tcPr>
          <w:p w14:paraId="73ADE85A" w14:textId="77777777" w:rsidR="00A9568A" w:rsidRPr="00CD1742" w:rsidRDefault="00A9568A" w:rsidP="00A9568A">
            <w:pPr>
              <w:pStyle w:val="ConsPlusNormal"/>
              <w:spacing w:before="200"/>
              <w:ind w:firstLine="5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1742">
              <w:rPr>
                <w:rFonts w:ascii="Times New Roman" w:hAnsi="Times New Roman" w:cs="Times New Roman"/>
                <w:sz w:val="24"/>
                <w:szCs w:val="24"/>
              </w:rPr>
              <w:t>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14:paraId="71B7B8C2" w14:textId="77777777" w:rsidR="00A9568A" w:rsidRPr="00CD1742" w:rsidRDefault="00A9568A" w:rsidP="00A956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821" w:type="dxa"/>
            <w:shd w:val="clear" w:color="auto" w:fill="FFFFFF" w:themeFill="background1"/>
          </w:tcPr>
          <w:p w14:paraId="3037D241" w14:textId="77777777" w:rsidR="00A9568A" w:rsidRPr="00CD1742" w:rsidRDefault="00A9568A" w:rsidP="00A956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889D11E" w14:textId="77777777" w:rsidR="00A9568A" w:rsidRPr="00CD1742" w:rsidRDefault="00A9568A" w:rsidP="00A956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742">
              <w:rPr>
                <w:rFonts w:ascii="Times New Roman" w:hAnsi="Times New Roman"/>
                <w:sz w:val="24"/>
                <w:szCs w:val="24"/>
              </w:rPr>
              <w:t>-владеть комплексом хронологических умений, умение устанавливать причинно-следственные, пространственные связи исторических событий,</w:t>
            </w:r>
          </w:p>
          <w:p w14:paraId="0A284D02" w14:textId="77777777" w:rsidR="00A9568A" w:rsidRPr="00CD1742" w:rsidRDefault="00A9568A" w:rsidP="00A956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742">
              <w:rPr>
                <w:rFonts w:ascii="Times New Roman" w:hAnsi="Times New Roman"/>
                <w:sz w:val="24"/>
                <w:szCs w:val="24"/>
              </w:rPr>
              <w:lastRenderedPageBreak/>
              <w:t>-уметь характеризовать вклад российской культуры в мировую культуру;</w:t>
            </w:r>
          </w:p>
          <w:p w14:paraId="471F08CA" w14:textId="77777777" w:rsidR="00A9568A" w:rsidRPr="00CD1742" w:rsidRDefault="00A9568A" w:rsidP="00A956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742">
              <w:rPr>
                <w:rFonts w:ascii="Times New Roman" w:hAnsi="Times New Roman"/>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w:t>
            </w:r>
          </w:p>
        </w:tc>
      </w:tr>
      <w:tr w:rsidR="00A9568A" w:rsidRPr="00CD1742" w14:paraId="31369E53" w14:textId="77777777" w:rsidTr="00A95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shd w:val="clear" w:color="auto" w:fill="FFFFFF" w:themeFill="background1"/>
          </w:tcPr>
          <w:p w14:paraId="1623A3F6" w14:textId="77777777" w:rsidR="00A9568A" w:rsidRPr="00CD1742" w:rsidRDefault="00A9568A" w:rsidP="00A9568A">
            <w:pPr>
              <w:pStyle w:val="ConsPlusNormal"/>
              <w:spacing w:before="200"/>
              <w:ind w:firstLine="540"/>
              <w:jc w:val="both"/>
              <w:rPr>
                <w:rFonts w:ascii="Times New Roman" w:hAnsi="Times New Roman" w:cs="Times New Roman"/>
                <w:sz w:val="24"/>
                <w:szCs w:val="24"/>
              </w:rPr>
            </w:pPr>
            <w:r w:rsidRPr="00CD1742">
              <w:rPr>
                <w:rFonts w:ascii="Times New Roman" w:hAnsi="Times New Roman" w:cs="Times New Roman"/>
                <w:sz w:val="24"/>
                <w:szCs w:val="24"/>
              </w:rPr>
              <w:t>ПК 2.7.</w:t>
            </w:r>
          </w:p>
        </w:tc>
        <w:tc>
          <w:tcPr>
            <w:tcW w:w="3750" w:type="dxa"/>
            <w:shd w:val="clear" w:color="auto" w:fill="FFFFFF" w:themeFill="background1"/>
          </w:tcPr>
          <w:p w14:paraId="7055E3CA" w14:textId="77777777" w:rsidR="00A9568A" w:rsidRPr="00CD1742" w:rsidRDefault="00A9568A" w:rsidP="00A9568A">
            <w:pPr>
              <w:pStyle w:val="ConsPlusNormal"/>
              <w:spacing w:before="200"/>
              <w:ind w:firstLine="5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1742">
              <w:rPr>
                <w:rFonts w:ascii="Times New Roman" w:hAnsi="Times New Roman" w:cs="Times New Roman"/>
                <w:sz w:val="24"/>
                <w:szCs w:val="24"/>
              </w:rPr>
              <w:t>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14:paraId="2A10AAE7" w14:textId="77777777" w:rsidR="00A9568A" w:rsidRPr="00CD1742" w:rsidRDefault="00A9568A" w:rsidP="00A9568A">
            <w:pPr>
              <w:pStyle w:val="ConsPlusNormal"/>
              <w:spacing w:before="200"/>
              <w:ind w:firstLine="5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821" w:type="dxa"/>
            <w:shd w:val="clear" w:color="auto" w:fill="FFFFFF" w:themeFill="background1"/>
          </w:tcPr>
          <w:p w14:paraId="5C7936C2" w14:textId="77777777" w:rsidR="00A9568A" w:rsidRPr="00CD1742" w:rsidRDefault="00A9568A" w:rsidP="00A956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1742">
              <w:rPr>
                <w:rFonts w:ascii="Times New Roman" w:hAnsi="Times New Roman"/>
                <w:sz w:val="24"/>
                <w:szCs w:val="24"/>
              </w:rPr>
              <w:t>Применять освоенные обучающимися межпредметные понятия и универсальные учебные действия (регулятивные, познавательные, коммуникативные); -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tc>
      </w:tr>
      <w:tr w:rsidR="00A9568A" w:rsidRPr="00CD1742" w14:paraId="33E2715A" w14:textId="77777777" w:rsidTr="00A9568A">
        <w:tc>
          <w:tcPr>
            <w:cnfStyle w:val="001000000000" w:firstRow="0" w:lastRow="0" w:firstColumn="1" w:lastColumn="0" w:oddVBand="0" w:evenVBand="0" w:oddHBand="0" w:evenHBand="0" w:firstRowFirstColumn="0" w:firstRowLastColumn="0" w:lastRowFirstColumn="0" w:lastRowLastColumn="0"/>
            <w:tcW w:w="1774" w:type="dxa"/>
          </w:tcPr>
          <w:p w14:paraId="17649492" w14:textId="77777777" w:rsidR="00A9568A" w:rsidRPr="00CD1742" w:rsidRDefault="00A9568A" w:rsidP="00A9568A">
            <w:pPr>
              <w:pStyle w:val="ConsPlusNormal"/>
              <w:spacing w:before="200"/>
              <w:ind w:firstLine="540"/>
              <w:jc w:val="both"/>
              <w:rPr>
                <w:rFonts w:ascii="Times New Roman" w:hAnsi="Times New Roman" w:cs="Times New Roman"/>
                <w:sz w:val="24"/>
                <w:szCs w:val="24"/>
              </w:rPr>
            </w:pPr>
            <w:r w:rsidRPr="00CD1742">
              <w:rPr>
                <w:rFonts w:ascii="Times New Roman" w:hAnsi="Times New Roman" w:cs="Times New Roman"/>
                <w:sz w:val="24"/>
                <w:szCs w:val="24"/>
              </w:rPr>
              <w:t>ПК 2.8.</w:t>
            </w:r>
          </w:p>
        </w:tc>
        <w:tc>
          <w:tcPr>
            <w:tcW w:w="3750" w:type="dxa"/>
            <w:shd w:val="clear" w:color="auto" w:fill="FFFFFF" w:themeFill="background1"/>
          </w:tcPr>
          <w:p w14:paraId="08A46448" w14:textId="77777777" w:rsidR="00A9568A" w:rsidRPr="00CD1742" w:rsidRDefault="00A9568A" w:rsidP="00A9568A">
            <w:pPr>
              <w:pStyle w:val="ConsPlusNormal"/>
              <w:spacing w:before="200"/>
              <w:ind w:firstLine="5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1742">
              <w:rPr>
                <w:rFonts w:ascii="Times New Roman" w:hAnsi="Times New Roman" w:cs="Times New Roman"/>
                <w:sz w:val="24"/>
                <w:szCs w:val="24"/>
              </w:rPr>
              <w:t>Владеть культурой устной и письменной речи, профессиональной терминологией</w:t>
            </w:r>
          </w:p>
        </w:tc>
        <w:tc>
          <w:tcPr>
            <w:tcW w:w="3821" w:type="dxa"/>
            <w:shd w:val="clear" w:color="auto" w:fill="FFFFFF" w:themeFill="background1"/>
          </w:tcPr>
          <w:p w14:paraId="25A7DD53" w14:textId="77777777" w:rsidR="00A9568A" w:rsidRPr="00CD1742" w:rsidRDefault="00A9568A" w:rsidP="00A956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11234604" w14:textId="77777777" w:rsidR="00A9568A" w:rsidRPr="00CD1742" w:rsidRDefault="00A9568A" w:rsidP="00A9568A">
      <w:pPr>
        <w:jc w:val="both"/>
        <w:rPr>
          <w:rFonts w:ascii="Times New Roman" w:hAnsi="Times New Roman"/>
          <w:sz w:val="24"/>
          <w:szCs w:val="24"/>
        </w:rPr>
      </w:pPr>
    </w:p>
    <w:p w14:paraId="1141C366" w14:textId="77777777" w:rsidR="00A9568A" w:rsidRDefault="00A9568A" w:rsidP="00A9568A">
      <w:pPr>
        <w:jc w:val="center"/>
        <w:rPr>
          <w:rFonts w:ascii="Times New Roman" w:hAnsi="Times New Roman"/>
          <w:b/>
          <w:sz w:val="28"/>
          <w:szCs w:val="28"/>
        </w:rPr>
      </w:pPr>
    </w:p>
    <w:p w14:paraId="22F1DF85" w14:textId="77777777" w:rsidR="00A9568A" w:rsidRDefault="00A9568A" w:rsidP="00A9568A">
      <w:pPr>
        <w:jc w:val="center"/>
        <w:rPr>
          <w:rFonts w:ascii="Times New Roman" w:hAnsi="Times New Roman"/>
          <w:b/>
          <w:sz w:val="28"/>
          <w:szCs w:val="28"/>
        </w:rPr>
      </w:pPr>
    </w:p>
    <w:p w14:paraId="3418C563" w14:textId="77777777" w:rsidR="00A9568A" w:rsidRDefault="00A9568A" w:rsidP="00A9568A">
      <w:pPr>
        <w:jc w:val="center"/>
        <w:rPr>
          <w:rFonts w:ascii="Times New Roman" w:hAnsi="Times New Roman"/>
          <w:b/>
          <w:sz w:val="28"/>
          <w:szCs w:val="28"/>
        </w:rPr>
      </w:pPr>
    </w:p>
    <w:p w14:paraId="3559392A" w14:textId="77777777" w:rsidR="00A9568A" w:rsidRDefault="00A9568A" w:rsidP="00A9568A">
      <w:pPr>
        <w:jc w:val="center"/>
        <w:rPr>
          <w:rFonts w:ascii="Times New Roman" w:hAnsi="Times New Roman"/>
          <w:b/>
          <w:sz w:val="28"/>
          <w:szCs w:val="28"/>
        </w:rPr>
      </w:pPr>
    </w:p>
    <w:p w14:paraId="3AF2BDB3" w14:textId="77777777" w:rsidR="00A9568A" w:rsidRDefault="00A9568A" w:rsidP="00A9568A">
      <w:pPr>
        <w:jc w:val="center"/>
        <w:rPr>
          <w:rFonts w:ascii="Times New Roman" w:hAnsi="Times New Roman"/>
          <w:b/>
          <w:sz w:val="28"/>
          <w:szCs w:val="28"/>
        </w:rPr>
      </w:pPr>
    </w:p>
    <w:p w14:paraId="0D6453C6" w14:textId="77777777" w:rsidR="00A9568A" w:rsidRDefault="00A9568A" w:rsidP="00A9568A">
      <w:pPr>
        <w:jc w:val="center"/>
        <w:rPr>
          <w:rFonts w:ascii="Times New Roman" w:hAnsi="Times New Roman"/>
          <w:b/>
          <w:sz w:val="28"/>
          <w:szCs w:val="28"/>
        </w:rPr>
      </w:pPr>
    </w:p>
    <w:p w14:paraId="5CEE7AF1" w14:textId="77777777" w:rsidR="00A9568A" w:rsidRDefault="00A9568A" w:rsidP="00A9568A">
      <w:pPr>
        <w:jc w:val="center"/>
        <w:rPr>
          <w:rFonts w:ascii="Times New Roman" w:hAnsi="Times New Roman"/>
          <w:b/>
          <w:sz w:val="28"/>
          <w:szCs w:val="28"/>
        </w:rPr>
      </w:pPr>
    </w:p>
    <w:p w14:paraId="43EF493D" w14:textId="77777777" w:rsidR="00A9568A" w:rsidRDefault="00A9568A" w:rsidP="00A9568A">
      <w:pPr>
        <w:jc w:val="center"/>
        <w:rPr>
          <w:rFonts w:ascii="Times New Roman" w:hAnsi="Times New Roman"/>
          <w:b/>
          <w:sz w:val="28"/>
          <w:szCs w:val="28"/>
        </w:rPr>
      </w:pPr>
    </w:p>
    <w:p w14:paraId="4DD99342" w14:textId="77777777" w:rsidR="00A9568A" w:rsidRDefault="00A9568A" w:rsidP="00A9568A">
      <w:pPr>
        <w:jc w:val="center"/>
        <w:rPr>
          <w:rFonts w:ascii="Times New Roman" w:hAnsi="Times New Roman"/>
          <w:b/>
          <w:sz w:val="28"/>
          <w:szCs w:val="28"/>
        </w:rPr>
      </w:pPr>
    </w:p>
    <w:p w14:paraId="2EF32C9C" w14:textId="77777777" w:rsidR="00A9568A" w:rsidRDefault="00A9568A" w:rsidP="00A9568A">
      <w:pPr>
        <w:jc w:val="center"/>
        <w:rPr>
          <w:rFonts w:ascii="Times New Roman" w:hAnsi="Times New Roman"/>
          <w:b/>
          <w:sz w:val="28"/>
          <w:szCs w:val="28"/>
        </w:rPr>
      </w:pPr>
    </w:p>
    <w:p w14:paraId="42032A26" w14:textId="77777777" w:rsidR="00A9568A" w:rsidRDefault="00A9568A" w:rsidP="00A9568A">
      <w:pPr>
        <w:jc w:val="center"/>
        <w:rPr>
          <w:rFonts w:ascii="Times New Roman" w:hAnsi="Times New Roman"/>
          <w:b/>
          <w:sz w:val="28"/>
          <w:szCs w:val="28"/>
        </w:rPr>
      </w:pPr>
      <w:r w:rsidRPr="00DC2CA6">
        <w:rPr>
          <w:rFonts w:ascii="Times New Roman" w:hAnsi="Times New Roman"/>
          <w:b/>
          <w:sz w:val="28"/>
          <w:szCs w:val="28"/>
        </w:rPr>
        <w:t xml:space="preserve">2.СТРУКТУРА И СОДЕРЖАНИЕ </w:t>
      </w:r>
    </w:p>
    <w:p w14:paraId="0E74C69B" w14:textId="77777777" w:rsidR="00A9568A" w:rsidRPr="00DC2CA6" w:rsidRDefault="00A9568A" w:rsidP="00A9568A">
      <w:pPr>
        <w:jc w:val="center"/>
        <w:rPr>
          <w:rFonts w:ascii="Times New Roman" w:hAnsi="Times New Roman"/>
          <w:b/>
          <w:sz w:val="28"/>
          <w:szCs w:val="28"/>
        </w:rPr>
      </w:pPr>
      <w:r>
        <w:rPr>
          <w:rFonts w:ascii="Times New Roman" w:hAnsi="Times New Roman"/>
          <w:b/>
          <w:sz w:val="28"/>
          <w:szCs w:val="28"/>
        </w:rPr>
        <w:t>ОБЩЕОБРАЗОВАТЕЛЬНОЙ ДИСЦИПЛИНЫ</w:t>
      </w:r>
    </w:p>
    <w:p w14:paraId="30F3D0C5" w14:textId="77777777" w:rsidR="00A9568A" w:rsidRDefault="00A9568A" w:rsidP="00A9568A">
      <w:pPr>
        <w:rPr>
          <w:rFonts w:ascii="Times New Roman" w:hAnsi="Times New Roman"/>
          <w:b/>
          <w:sz w:val="24"/>
          <w:szCs w:val="24"/>
        </w:rPr>
      </w:pPr>
      <w:r w:rsidRPr="00DC2CA6">
        <w:rPr>
          <w:rFonts w:ascii="Times New Roman" w:hAnsi="Times New Roman"/>
          <w:b/>
          <w:sz w:val="28"/>
          <w:szCs w:val="28"/>
        </w:rPr>
        <w:t>2.1. Объем учебной дисциплины и виды учебной работы</w:t>
      </w:r>
    </w:p>
    <w:p w14:paraId="149CF2B5" w14:textId="77777777" w:rsidR="00A9568A" w:rsidRPr="00B42292" w:rsidRDefault="00A9568A" w:rsidP="00A9568A">
      <w:pPr>
        <w:rPr>
          <w:rFonts w:ascii="Times New Roman" w:hAnsi="Times New Roman"/>
          <w:sz w:val="24"/>
          <w:szCs w:val="24"/>
        </w:rPr>
      </w:pPr>
    </w:p>
    <w:tbl>
      <w:tblPr>
        <w:tblStyle w:val="af1"/>
        <w:tblpPr w:leftFromText="180" w:rightFromText="180" w:vertAnchor="page" w:horzAnchor="margin" w:tblpY="3397"/>
        <w:tblW w:w="0" w:type="auto"/>
        <w:tblLook w:val="04A0" w:firstRow="1" w:lastRow="0" w:firstColumn="1" w:lastColumn="0" w:noHBand="0" w:noVBand="1"/>
      </w:tblPr>
      <w:tblGrid>
        <w:gridCol w:w="5705"/>
        <w:gridCol w:w="3640"/>
      </w:tblGrid>
      <w:tr w:rsidR="00A9568A" w:rsidRPr="00B42292" w14:paraId="1D6B9ED8" w14:textId="77777777" w:rsidTr="00A9568A">
        <w:tc>
          <w:tcPr>
            <w:tcW w:w="8784" w:type="dxa"/>
          </w:tcPr>
          <w:p w14:paraId="6417B4C3" w14:textId="77777777" w:rsidR="00A9568A" w:rsidRDefault="00A9568A" w:rsidP="00A9568A">
            <w:pPr>
              <w:jc w:val="center"/>
              <w:rPr>
                <w:rFonts w:ascii="Times New Roman" w:hAnsi="Times New Roman"/>
                <w:b/>
                <w:sz w:val="28"/>
                <w:szCs w:val="28"/>
              </w:rPr>
            </w:pPr>
            <w:r w:rsidRPr="00DD0946">
              <w:rPr>
                <w:rFonts w:ascii="Times New Roman" w:hAnsi="Times New Roman"/>
                <w:b/>
                <w:sz w:val="28"/>
                <w:szCs w:val="28"/>
              </w:rPr>
              <w:t>Вид учебной работы</w:t>
            </w:r>
          </w:p>
          <w:p w14:paraId="7C7E80B7" w14:textId="77777777" w:rsidR="00A9568A" w:rsidRPr="00DD0946" w:rsidRDefault="00A9568A" w:rsidP="00A9568A">
            <w:pPr>
              <w:jc w:val="center"/>
              <w:rPr>
                <w:rFonts w:ascii="Times New Roman" w:hAnsi="Times New Roman"/>
                <w:b/>
                <w:sz w:val="28"/>
                <w:szCs w:val="28"/>
              </w:rPr>
            </w:pPr>
          </w:p>
        </w:tc>
        <w:tc>
          <w:tcPr>
            <w:tcW w:w="5776" w:type="dxa"/>
          </w:tcPr>
          <w:p w14:paraId="1C1CF18E" w14:textId="77777777" w:rsidR="00A9568A" w:rsidRPr="00DD0946" w:rsidRDefault="00A9568A" w:rsidP="00A9568A">
            <w:pPr>
              <w:jc w:val="center"/>
              <w:rPr>
                <w:rFonts w:ascii="Times New Roman" w:hAnsi="Times New Roman"/>
                <w:b/>
                <w:sz w:val="28"/>
                <w:szCs w:val="28"/>
              </w:rPr>
            </w:pPr>
            <w:r w:rsidRPr="00DD0946">
              <w:rPr>
                <w:rFonts w:ascii="Times New Roman" w:hAnsi="Times New Roman"/>
                <w:b/>
                <w:sz w:val="28"/>
                <w:szCs w:val="28"/>
              </w:rPr>
              <w:t>Базовый уровень</w:t>
            </w:r>
          </w:p>
        </w:tc>
      </w:tr>
      <w:tr w:rsidR="00A9568A" w:rsidRPr="00B42292" w14:paraId="51DC93EF" w14:textId="77777777" w:rsidTr="00A9568A">
        <w:tc>
          <w:tcPr>
            <w:tcW w:w="8784" w:type="dxa"/>
          </w:tcPr>
          <w:p w14:paraId="44B9782B" w14:textId="77777777" w:rsidR="00A9568A" w:rsidRDefault="00A9568A" w:rsidP="00A9568A">
            <w:pPr>
              <w:rPr>
                <w:rFonts w:ascii="Times New Roman" w:hAnsi="Times New Roman"/>
                <w:b/>
                <w:sz w:val="28"/>
                <w:szCs w:val="28"/>
              </w:rPr>
            </w:pPr>
            <w:r w:rsidRPr="00DD0946">
              <w:rPr>
                <w:rFonts w:ascii="Times New Roman" w:hAnsi="Times New Roman"/>
                <w:b/>
                <w:sz w:val="28"/>
                <w:szCs w:val="28"/>
              </w:rPr>
              <w:t>Объем образовательной программы дисциплины</w:t>
            </w:r>
          </w:p>
          <w:p w14:paraId="1A43F033" w14:textId="77777777" w:rsidR="00A9568A" w:rsidRPr="00DD0946" w:rsidRDefault="00A9568A" w:rsidP="00A9568A">
            <w:pPr>
              <w:rPr>
                <w:rFonts w:ascii="Times New Roman" w:hAnsi="Times New Roman"/>
                <w:b/>
                <w:sz w:val="28"/>
                <w:szCs w:val="28"/>
              </w:rPr>
            </w:pPr>
          </w:p>
        </w:tc>
        <w:tc>
          <w:tcPr>
            <w:tcW w:w="5776" w:type="dxa"/>
          </w:tcPr>
          <w:p w14:paraId="3B62A18E" w14:textId="77777777" w:rsidR="00A9568A" w:rsidRPr="00DD0946" w:rsidRDefault="00A9568A" w:rsidP="00A9568A">
            <w:pPr>
              <w:jc w:val="center"/>
              <w:rPr>
                <w:rFonts w:ascii="Times New Roman" w:hAnsi="Times New Roman"/>
                <w:sz w:val="28"/>
                <w:szCs w:val="28"/>
              </w:rPr>
            </w:pPr>
            <w:r>
              <w:rPr>
                <w:rFonts w:ascii="Times New Roman" w:hAnsi="Times New Roman"/>
                <w:sz w:val="28"/>
                <w:szCs w:val="28"/>
              </w:rPr>
              <w:t>162</w:t>
            </w:r>
          </w:p>
        </w:tc>
      </w:tr>
      <w:tr w:rsidR="00A9568A" w:rsidRPr="00B42292" w14:paraId="5559B907" w14:textId="77777777" w:rsidTr="00A9568A">
        <w:tc>
          <w:tcPr>
            <w:tcW w:w="8784" w:type="dxa"/>
          </w:tcPr>
          <w:p w14:paraId="16241F61" w14:textId="77777777" w:rsidR="00A9568A" w:rsidRDefault="00A9568A" w:rsidP="00A9568A">
            <w:pPr>
              <w:rPr>
                <w:rFonts w:ascii="Times New Roman" w:hAnsi="Times New Roman"/>
                <w:b/>
                <w:sz w:val="28"/>
                <w:szCs w:val="28"/>
              </w:rPr>
            </w:pPr>
            <w:r w:rsidRPr="00DD0946">
              <w:rPr>
                <w:rFonts w:ascii="Times New Roman" w:hAnsi="Times New Roman"/>
                <w:b/>
                <w:sz w:val="28"/>
                <w:szCs w:val="28"/>
              </w:rPr>
              <w:t>Основное содержание</w:t>
            </w:r>
          </w:p>
          <w:p w14:paraId="02D480C4" w14:textId="77777777" w:rsidR="00A9568A" w:rsidRPr="00DD0946" w:rsidRDefault="00A9568A" w:rsidP="00A9568A">
            <w:pPr>
              <w:rPr>
                <w:rFonts w:ascii="Times New Roman" w:hAnsi="Times New Roman"/>
                <w:b/>
                <w:sz w:val="28"/>
                <w:szCs w:val="28"/>
              </w:rPr>
            </w:pPr>
          </w:p>
        </w:tc>
        <w:tc>
          <w:tcPr>
            <w:tcW w:w="5776" w:type="dxa"/>
          </w:tcPr>
          <w:p w14:paraId="2D5C9F58" w14:textId="77777777" w:rsidR="00A9568A" w:rsidRPr="00DD0946" w:rsidRDefault="00A9568A" w:rsidP="00A9568A">
            <w:pPr>
              <w:jc w:val="center"/>
              <w:rPr>
                <w:rFonts w:ascii="Times New Roman" w:hAnsi="Times New Roman"/>
                <w:sz w:val="28"/>
                <w:szCs w:val="28"/>
              </w:rPr>
            </w:pPr>
            <w:r>
              <w:rPr>
                <w:rFonts w:ascii="Times New Roman" w:hAnsi="Times New Roman"/>
                <w:sz w:val="28"/>
                <w:szCs w:val="28"/>
              </w:rPr>
              <w:t>142</w:t>
            </w:r>
          </w:p>
        </w:tc>
      </w:tr>
      <w:tr w:rsidR="00A9568A" w:rsidRPr="00B42292" w14:paraId="7811E186" w14:textId="77777777" w:rsidTr="00A9568A">
        <w:tc>
          <w:tcPr>
            <w:tcW w:w="8784" w:type="dxa"/>
          </w:tcPr>
          <w:p w14:paraId="6E1C2C03" w14:textId="77777777" w:rsidR="00A9568A" w:rsidRDefault="00A9568A" w:rsidP="00A9568A">
            <w:pPr>
              <w:rPr>
                <w:rFonts w:ascii="Times New Roman" w:hAnsi="Times New Roman"/>
                <w:sz w:val="28"/>
                <w:szCs w:val="28"/>
              </w:rPr>
            </w:pPr>
            <w:r w:rsidRPr="00DD0946">
              <w:rPr>
                <w:rFonts w:ascii="Times New Roman" w:hAnsi="Times New Roman"/>
                <w:sz w:val="28"/>
                <w:szCs w:val="28"/>
              </w:rPr>
              <w:t>теоретическое обучение</w:t>
            </w:r>
          </w:p>
          <w:p w14:paraId="49D17390" w14:textId="77777777" w:rsidR="00A9568A" w:rsidRPr="00DD0946" w:rsidRDefault="00A9568A" w:rsidP="00A9568A">
            <w:pPr>
              <w:rPr>
                <w:rFonts w:ascii="Times New Roman" w:hAnsi="Times New Roman"/>
                <w:sz w:val="28"/>
                <w:szCs w:val="28"/>
              </w:rPr>
            </w:pPr>
          </w:p>
        </w:tc>
        <w:tc>
          <w:tcPr>
            <w:tcW w:w="5776" w:type="dxa"/>
          </w:tcPr>
          <w:p w14:paraId="034B3A8D" w14:textId="77777777" w:rsidR="00A9568A" w:rsidRPr="00DD0946" w:rsidRDefault="00A9568A" w:rsidP="00A9568A">
            <w:pPr>
              <w:jc w:val="center"/>
              <w:rPr>
                <w:rFonts w:ascii="Times New Roman" w:hAnsi="Times New Roman"/>
                <w:sz w:val="28"/>
                <w:szCs w:val="28"/>
              </w:rPr>
            </w:pPr>
            <w:r>
              <w:rPr>
                <w:rFonts w:ascii="Times New Roman" w:hAnsi="Times New Roman"/>
                <w:sz w:val="28"/>
                <w:szCs w:val="28"/>
              </w:rPr>
              <w:t>102</w:t>
            </w:r>
          </w:p>
        </w:tc>
      </w:tr>
      <w:tr w:rsidR="00A9568A" w:rsidRPr="00B42292" w14:paraId="47BA9BCF" w14:textId="77777777" w:rsidTr="00A9568A">
        <w:tc>
          <w:tcPr>
            <w:tcW w:w="8784" w:type="dxa"/>
          </w:tcPr>
          <w:p w14:paraId="6105DBA0" w14:textId="77777777" w:rsidR="00A9568A" w:rsidRDefault="00A9568A" w:rsidP="00A9568A">
            <w:pPr>
              <w:rPr>
                <w:rFonts w:ascii="Times New Roman" w:hAnsi="Times New Roman"/>
                <w:sz w:val="28"/>
                <w:szCs w:val="28"/>
              </w:rPr>
            </w:pPr>
            <w:r w:rsidRPr="00DD0946">
              <w:rPr>
                <w:rFonts w:ascii="Times New Roman" w:hAnsi="Times New Roman"/>
                <w:sz w:val="28"/>
                <w:szCs w:val="28"/>
              </w:rPr>
              <w:t>практические занятия</w:t>
            </w:r>
          </w:p>
          <w:p w14:paraId="38C762F7" w14:textId="77777777" w:rsidR="00A9568A" w:rsidRPr="00DD0946" w:rsidRDefault="00A9568A" w:rsidP="00A9568A">
            <w:pPr>
              <w:rPr>
                <w:rFonts w:ascii="Times New Roman" w:hAnsi="Times New Roman"/>
                <w:sz w:val="28"/>
                <w:szCs w:val="28"/>
              </w:rPr>
            </w:pPr>
          </w:p>
        </w:tc>
        <w:tc>
          <w:tcPr>
            <w:tcW w:w="5776" w:type="dxa"/>
          </w:tcPr>
          <w:p w14:paraId="542C6F67" w14:textId="77777777" w:rsidR="00A9568A" w:rsidRPr="00DD0946" w:rsidRDefault="00A9568A" w:rsidP="00A9568A">
            <w:pPr>
              <w:jc w:val="center"/>
              <w:rPr>
                <w:rFonts w:ascii="Times New Roman" w:hAnsi="Times New Roman"/>
                <w:sz w:val="28"/>
                <w:szCs w:val="28"/>
              </w:rPr>
            </w:pPr>
            <w:r>
              <w:rPr>
                <w:rFonts w:ascii="Times New Roman" w:hAnsi="Times New Roman"/>
                <w:sz w:val="28"/>
                <w:szCs w:val="28"/>
              </w:rPr>
              <w:t>40</w:t>
            </w:r>
          </w:p>
        </w:tc>
      </w:tr>
      <w:tr w:rsidR="00A9568A" w:rsidRPr="00B42292" w14:paraId="5581F7AC" w14:textId="77777777" w:rsidTr="00A9568A">
        <w:tc>
          <w:tcPr>
            <w:tcW w:w="8784" w:type="dxa"/>
          </w:tcPr>
          <w:p w14:paraId="5CF8226C" w14:textId="77777777" w:rsidR="00A9568A" w:rsidRPr="00DD0946" w:rsidRDefault="00A9568A" w:rsidP="00A9568A">
            <w:pPr>
              <w:rPr>
                <w:rFonts w:ascii="Times New Roman" w:hAnsi="Times New Roman"/>
                <w:sz w:val="28"/>
                <w:szCs w:val="28"/>
              </w:rPr>
            </w:pPr>
            <w:r>
              <w:rPr>
                <w:rFonts w:ascii="Times New Roman" w:hAnsi="Times New Roman"/>
                <w:sz w:val="28"/>
                <w:szCs w:val="28"/>
              </w:rPr>
              <w:t>Индивидуальный проект</w:t>
            </w:r>
          </w:p>
        </w:tc>
        <w:tc>
          <w:tcPr>
            <w:tcW w:w="5776" w:type="dxa"/>
          </w:tcPr>
          <w:p w14:paraId="364D7B5A" w14:textId="77777777" w:rsidR="00A9568A" w:rsidRDefault="00A9568A" w:rsidP="00A9568A">
            <w:pPr>
              <w:jc w:val="center"/>
              <w:rPr>
                <w:rFonts w:ascii="Times New Roman" w:hAnsi="Times New Roman"/>
                <w:sz w:val="28"/>
                <w:szCs w:val="28"/>
              </w:rPr>
            </w:pPr>
            <w:r>
              <w:rPr>
                <w:rFonts w:ascii="Times New Roman" w:hAnsi="Times New Roman"/>
                <w:sz w:val="28"/>
                <w:szCs w:val="28"/>
              </w:rPr>
              <w:t>да</w:t>
            </w:r>
          </w:p>
        </w:tc>
      </w:tr>
      <w:tr w:rsidR="00A9568A" w:rsidRPr="00B42292" w14:paraId="43194F48" w14:textId="77777777" w:rsidTr="00A9568A">
        <w:tc>
          <w:tcPr>
            <w:tcW w:w="8784" w:type="dxa"/>
          </w:tcPr>
          <w:p w14:paraId="7607625D" w14:textId="77777777" w:rsidR="00A9568A" w:rsidRPr="00DD0946" w:rsidRDefault="00A9568A" w:rsidP="00A9568A">
            <w:pPr>
              <w:rPr>
                <w:rFonts w:ascii="Times New Roman" w:hAnsi="Times New Roman"/>
                <w:sz w:val="28"/>
                <w:szCs w:val="28"/>
              </w:rPr>
            </w:pPr>
            <w:r w:rsidRPr="00DD0946">
              <w:rPr>
                <w:rFonts w:ascii="Times New Roman" w:hAnsi="Times New Roman"/>
                <w:sz w:val="28"/>
                <w:szCs w:val="28"/>
              </w:rPr>
              <w:t>П</w:t>
            </w:r>
            <w:r>
              <w:rPr>
                <w:rFonts w:ascii="Times New Roman" w:hAnsi="Times New Roman"/>
                <w:sz w:val="28"/>
                <w:szCs w:val="28"/>
              </w:rPr>
              <w:t xml:space="preserve">ромежуточная аттестация -зачет, экзамен в </w:t>
            </w:r>
            <w:r w:rsidRPr="00DD0946">
              <w:rPr>
                <w:rFonts w:ascii="Times New Roman" w:hAnsi="Times New Roman"/>
                <w:sz w:val="28"/>
                <w:szCs w:val="28"/>
              </w:rPr>
              <w:t>2</w:t>
            </w:r>
            <w:r>
              <w:rPr>
                <w:rFonts w:ascii="Times New Roman" w:hAnsi="Times New Roman"/>
                <w:sz w:val="28"/>
                <w:szCs w:val="28"/>
              </w:rPr>
              <w:t>, 4</w:t>
            </w:r>
            <w:r w:rsidRPr="00DD0946">
              <w:rPr>
                <w:rFonts w:ascii="Times New Roman" w:hAnsi="Times New Roman"/>
                <w:sz w:val="28"/>
                <w:szCs w:val="28"/>
              </w:rPr>
              <w:t xml:space="preserve"> семестр</w:t>
            </w:r>
            <w:r>
              <w:rPr>
                <w:rFonts w:ascii="Times New Roman" w:hAnsi="Times New Roman"/>
                <w:sz w:val="28"/>
                <w:szCs w:val="28"/>
              </w:rPr>
              <w:t>ах</w:t>
            </w:r>
          </w:p>
        </w:tc>
        <w:tc>
          <w:tcPr>
            <w:tcW w:w="5776" w:type="dxa"/>
          </w:tcPr>
          <w:p w14:paraId="145584AC" w14:textId="77777777" w:rsidR="00A9568A" w:rsidRDefault="00A9568A" w:rsidP="00A9568A">
            <w:pPr>
              <w:jc w:val="center"/>
              <w:rPr>
                <w:rFonts w:ascii="Times New Roman" w:hAnsi="Times New Roman"/>
                <w:sz w:val="28"/>
                <w:szCs w:val="28"/>
              </w:rPr>
            </w:pPr>
            <w:r>
              <w:rPr>
                <w:rFonts w:ascii="Times New Roman" w:hAnsi="Times New Roman"/>
                <w:sz w:val="28"/>
                <w:szCs w:val="28"/>
              </w:rPr>
              <w:t>2</w:t>
            </w:r>
          </w:p>
          <w:p w14:paraId="2FCF69C4" w14:textId="77777777" w:rsidR="00A9568A" w:rsidRPr="00DD0946" w:rsidRDefault="00A9568A" w:rsidP="00A9568A">
            <w:pPr>
              <w:jc w:val="center"/>
              <w:rPr>
                <w:rFonts w:ascii="Times New Roman" w:hAnsi="Times New Roman"/>
                <w:sz w:val="28"/>
                <w:szCs w:val="28"/>
              </w:rPr>
            </w:pPr>
            <w:r>
              <w:rPr>
                <w:rFonts w:ascii="Times New Roman" w:hAnsi="Times New Roman"/>
                <w:sz w:val="28"/>
                <w:szCs w:val="28"/>
              </w:rPr>
              <w:t>18</w:t>
            </w:r>
          </w:p>
        </w:tc>
      </w:tr>
    </w:tbl>
    <w:p w14:paraId="3D035725" w14:textId="77777777" w:rsidR="00A9568A" w:rsidRDefault="00A9568A" w:rsidP="00A9568A">
      <w:pPr>
        <w:rPr>
          <w:rFonts w:ascii="Times New Roman" w:hAnsi="Times New Roman"/>
          <w:b/>
          <w:sz w:val="24"/>
          <w:szCs w:val="24"/>
        </w:rPr>
      </w:pPr>
    </w:p>
    <w:p w14:paraId="4433060D" w14:textId="77777777" w:rsidR="00A9568A" w:rsidRDefault="00A9568A" w:rsidP="00A9568A">
      <w:pPr>
        <w:rPr>
          <w:rFonts w:ascii="Times New Roman" w:hAnsi="Times New Roman"/>
          <w:b/>
          <w:sz w:val="24"/>
          <w:szCs w:val="24"/>
        </w:rPr>
      </w:pPr>
    </w:p>
    <w:p w14:paraId="747BF1DE" w14:textId="77777777" w:rsidR="00A9568A" w:rsidRDefault="00A9568A" w:rsidP="00A9568A">
      <w:pPr>
        <w:rPr>
          <w:rFonts w:ascii="Times New Roman" w:hAnsi="Times New Roman"/>
          <w:b/>
          <w:sz w:val="24"/>
          <w:szCs w:val="24"/>
        </w:rPr>
      </w:pPr>
    </w:p>
    <w:p w14:paraId="51FAC6FC" w14:textId="77777777" w:rsidR="00A9568A" w:rsidRDefault="00A9568A" w:rsidP="00A9568A">
      <w:pPr>
        <w:rPr>
          <w:rFonts w:ascii="Times New Roman" w:hAnsi="Times New Roman"/>
          <w:b/>
          <w:sz w:val="24"/>
          <w:szCs w:val="24"/>
        </w:rPr>
      </w:pPr>
    </w:p>
    <w:p w14:paraId="1CB09CC6" w14:textId="77777777" w:rsidR="00A9568A" w:rsidRDefault="00A9568A" w:rsidP="00A9568A">
      <w:pPr>
        <w:rPr>
          <w:rFonts w:ascii="Times New Roman" w:hAnsi="Times New Roman"/>
          <w:b/>
          <w:sz w:val="24"/>
          <w:szCs w:val="24"/>
        </w:rPr>
      </w:pPr>
    </w:p>
    <w:p w14:paraId="3E7B08A2" w14:textId="77777777" w:rsidR="00A9568A" w:rsidRDefault="00A9568A" w:rsidP="00A9568A">
      <w:pPr>
        <w:rPr>
          <w:rFonts w:ascii="Times New Roman" w:hAnsi="Times New Roman"/>
          <w:b/>
          <w:sz w:val="24"/>
          <w:szCs w:val="24"/>
        </w:rPr>
      </w:pPr>
    </w:p>
    <w:p w14:paraId="11070B3E" w14:textId="77777777" w:rsidR="00A9568A" w:rsidRDefault="00A9568A" w:rsidP="00A9568A">
      <w:pPr>
        <w:rPr>
          <w:rFonts w:ascii="Times New Roman" w:hAnsi="Times New Roman"/>
          <w:b/>
          <w:sz w:val="24"/>
          <w:szCs w:val="24"/>
        </w:rPr>
      </w:pPr>
    </w:p>
    <w:p w14:paraId="5646FB93" w14:textId="77777777" w:rsidR="00A9568A" w:rsidRDefault="00A9568A" w:rsidP="00A9568A">
      <w:pPr>
        <w:rPr>
          <w:rFonts w:ascii="Times New Roman" w:hAnsi="Times New Roman"/>
          <w:b/>
          <w:sz w:val="24"/>
          <w:szCs w:val="24"/>
        </w:rPr>
      </w:pPr>
    </w:p>
    <w:p w14:paraId="7C2E1D20" w14:textId="77777777" w:rsidR="00A9568A" w:rsidRPr="00B42292" w:rsidRDefault="00A9568A" w:rsidP="00A9568A">
      <w:pPr>
        <w:rPr>
          <w:rFonts w:ascii="Times New Roman" w:hAnsi="Times New Roman"/>
          <w:b/>
          <w:sz w:val="24"/>
          <w:szCs w:val="24"/>
        </w:rPr>
      </w:pPr>
    </w:p>
    <w:tbl>
      <w:tblPr>
        <w:tblStyle w:val="afffffff9"/>
        <w:tblpPr w:leftFromText="180" w:rightFromText="180" w:vertAnchor="text" w:horzAnchor="margin" w:tblpY="-1132"/>
        <w:tblW w:w="0" w:type="auto"/>
        <w:tblLook w:val="04A0" w:firstRow="1" w:lastRow="0" w:firstColumn="1" w:lastColumn="0" w:noHBand="0" w:noVBand="1"/>
      </w:tblPr>
      <w:tblGrid>
        <w:gridCol w:w="2335"/>
        <w:gridCol w:w="4356"/>
        <w:gridCol w:w="894"/>
        <w:gridCol w:w="1760"/>
      </w:tblGrid>
      <w:tr w:rsidR="00A9568A" w:rsidRPr="00B42292" w14:paraId="1B601AB8" w14:textId="77777777" w:rsidTr="00A9568A">
        <w:tc>
          <w:tcPr>
            <w:tcW w:w="9345" w:type="dxa"/>
            <w:gridSpan w:val="4"/>
          </w:tcPr>
          <w:p w14:paraId="102055F4" w14:textId="77777777" w:rsidR="00A9568A" w:rsidRDefault="00A9568A" w:rsidP="00A9568A">
            <w:pPr>
              <w:rPr>
                <w:rFonts w:ascii="Times New Roman" w:hAnsi="Times New Roman"/>
                <w:b/>
                <w:sz w:val="24"/>
                <w:szCs w:val="24"/>
              </w:rPr>
            </w:pPr>
          </w:p>
          <w:p w14:paraId="438E38E6" w14:textId="77777777" w:rsidR="00A9568A" w:rsidRPr="00B42292" w:rsidRDefault="00A9568A" w:rsidP="00A9568A">
            <w:pPr>
              <w:rPr>
                <w:rFonts w:ascii="Times New Roman" w:hAnsi="Times New Roman"/>
                <w:b/>
                <w:sz w:val="24"/>
                <w:szCs w:val="24"/>
              </w:rPr>
            </w:pPr>
            <w:r w:rsidRPr="00B42292">
              <w:rPr>
                <w:rFonts w:ascii="Times New Roman" w:hAnsi="Times New Roman"/>
                <w:b/>
                <w:sz w:val="24"/>
                <w:szCs w:val="24"/>
              </w:rPr>
              <w:t>2.2. Тематический план и содержание дисциплины</w:t>
            </w:r>
          </w:p>
          <w:p w14:paraId="42299F6E" w14:textId="77777777" w:rsidR="00A9568A" w:rsidRPr="00B42292" w:rsidRDefault="00A9568A" w:rsidP="00A9568A">
            <w:pPr>
              <w:rPr>
                <w:rFonts w:ascii="Times New Roman" w:hAnsi="Times New Roman"/>
                <w:b/>
                <w:sz w:val="24"/>
                <w:szCs w:val="24"/>
              </w:rPr>
            </w:pPr>
          </w:p>
          <w:p w14:paraId="51D60A90" w14:textId="77777777" w:rsidR="00A9568A" w:rsidRPr="00B42292" w:rsidRDefault="00A9568A" w:rsidP="00A9568A">
            <w:pPr>
              <w:rPr>
                <w:rFonts w:ascii="Times New Roman" w:hAnsi="Times New Roman"/>
                <w:sz w:val="24"/>
                <w:szCs w:val="24"/>
              </w:rPr>
            </w:pPr>
          </w:p>
        </w:tc>
      </w:tr>
      <w:tr w:rsidR="00A9568A" w:rsidRPr="00B42292" w14:paraId="02FC66EC" w14:textId="77777777" w:rsidTr="00A9568A">
        <w:tc>
          <w:tcPr>
            <w:tcW w:w="2335" w:type="dxa"/>
          </w:tcPr>
          <w:p w14:paraId="50EDC79B" w14:textId="77777777" w:rsidR="00A9568A" w:rsidRPr="00B42292" w:rsidRDefault="00A9568A" w:rsidP="00A9568A">
            <w:pPr>
              <w:rPr>
                <w:rFonts w:ascii="Times New Roman" w:hAnsi="Times New Roman"/>
                <w:b/>
                <w:sz w:val="24"/>
                <w:szCs w:val="24"/>
              </w:rPr>
            </w:pPr>
            <w:r w:rsidRPr="00B42292">
              <w:rPr>
                <w:rFonts w:ascii="Times New Roman" w:hAnsi="Times New Roman"/>
                <w:sz w:val="24"/>
                <w:szCs w:val="24"/>
              </w:rPr>
              <w:t>Наименование разделов и тем</w:t>
            </w:r>
          </w:p>
        </w:tc>
        <w:tc>
          <w:tcPr>
            <w:tcW w:w="4356" w:type="dxa"/>
          </w:tcPr>
          <w:p w14:paraId="4D0F5914" w14:textId="77777777" w:rsidR="00A9568A" w:rsidRPr="00B42292" w:rsidRDefault="00A9568A" w:rsidP="00A9568A">
            <w:pPr>
              <w:rPr>
                <w:rFonts w:ascii="Times New Roman" w:hAnsi="Times New Roman"/>
                <w:b/>
                <w:sz w:val="24"/>
                <w:szCs w:val="24"/>
              </w:rPr>
            </w:pPr>
            <w:r>
              <w:rPr>
                <w:rFonts w:ascii="Times New Roman" w:hAnsi="Times New Roman"/>
                <w:b/>
                <w:bCs/>
              </w:rPr>
              <w:t>Содержание учебного материала и формы организации деятельности обучающихся</w:t>
            </w:r>
          </w:p>
        </w:tc>
        <w:tc>
          <w:tcPr>
            <w:tcW w:w="894" w:type="dxa"/>
          </w:tcPr>
          <w:p w14:paraId="60D930F3" w14:textId="77777777" w:rsidR="00A9568A" w:rsidRPr="00B42292" w:rsidRDefault="00A9568A" w:rsidP="00A9568A">
            <w:pPr>
              <w:rPr>
                <w:rFonts w:ascii="Times New Roman" w:hAnsi="Times New Roman"/>
                <w:sz w:val="24"/>
                <w:szCs w:val="24"/>
              </w:rPr>
            </w:pPr>
            <w:r w:rsidRPr="00B42292">
              <w:rPr>
                <w:rFonts w:ascii="Times New Roman" w:hAnsi="Times New Roman"/>
                <w:sz w:val="24"/>
                <w:szCs w:val="24"/>
              </w:rPr>
              <w:t>Объем часов</w:t>
            </w:r>
          </w:p>
        </w:tc>
        <w:tc>
          <w:tcPr>
            <w:tcW w:w="1760" w:type="dxa"/>
          </w:tcPr>
          <w:p w14:paraId="0737CE92" w14:textId="77777777" w:rsidR="00A9568A" w:rsidRPr="00B42292" w:rsidRDefault="00A9568A" w:rsidP="00A9568A">
            <w:pPr>
              <w:rPr>
                <w:rFonts w:ascii="Times New Roman" w:hAnsi="Times New Roman"/>
                <w:sz w:val="24"/>
                <w:szCs w:val="24"/>
              </w:rPr>
            </w:pPr>
            <w:r>
              <w:rPr>
                <w:rFonts w:ascii="Times New Roman" w:hAnsi="Times New Roman"/>
                <w:b/>
                <w:bCs/>
              </w:rPr>
              <w:t>Коды компетенций, формированию которых способствует элемент программы</w:t>
            </w:r>
          </w:p>
        </w:tc>
      </w:tr>
      <w:tr w:rsidR="00A9568A" w:rsidRPr="00B42292" w14:paraId="143FF249" w14:textId="77777777" w:rsidTr="00A9568A">
        <w:tc>
          <w:tcPr>
            <w:tcW w:w="2335" w:type="dxa"/>
          </w:tcPr>
          <w:p w14:paraId="280521D6" w14:textId="77777777" w:rsidR="00A9568A" w:rsidRPr="00B42292" w:rsidRDefault="00A9568A" w:rsidP="00A9568A">
            <w:pPr>
              <w:rPr>
                <w:rFonts w:ascii="Times New Roman" w:hAnsi="Times New Roman"/>
                <w:b/>
                <w:sz w:val="24"/>
                <w:szCs w:val="24"/>
              </w:rPr>
            </w:pPr>
            <w:r w:rsidRPr="00B42292">
              <w:rPr>
                <w:rFonts w:ascii="Times New Roman" w:hAnsi="Times New Roman"/>
                <w:b/>
                <w:sz w:val="24"/>
                <w:szCs w:val="24"/>
              </w:rPr>
              <w:t>1</w:t>
            </w:r>
          </w:p>
        </w:tc>
        <w:tc>
          <w:tcPr>
            <w:tcW w:w="4356" w:type="dxa"/>
          </w:tcPr>
          <w:p w14:paraId="67EFC7C3" w14:textId="77777777" w:rsidR="00A9568A" w:rsidRPr="00B42292" w:rsidRDefault="00A9568A" w:rsidP="00A9568A">
            <w:pPr>
              <w:rPr>
                <w:rFonts w:ascii="Times New Roman" w:hAnsi="Times New Roman"/>
                <w:b/>
                <w:sz w:val="24"/>
                <w:szCs w:val="24"/>
              </w:rPr>
            </w:pPr>
            <w:r w:rsidRPr="00B42292">
              <w:rPr>
                <w:rFonts w:ascii="Times New Roman" w:hAnsi="Times New Roman"/>
                <w:b/>
                <w:sz w:val="24"/>
                <w:szCs w:val="24"/>
              </w:rPr>
              <w:t>2</w:t>
            </w:r>
          </w:p>
        </w:tc>
        <w:tc>
          <w:tcPr>
            <w:tcW w:w="894" w:type="dxa"/>
          </w:tcPr>
          <w:p w14:paraId="74CF7D72" w14:textId="77777777" w:rsidR="00A9568A" w:rsidRPr="00B42292" w:rsidRDefault="00A9568A" w:rsidP="00A9568A">
            <w:pPr>
              <w:rPr>
                <w:rFonts w:ascii="Times New Roman" w:hAnsi="Times New Roman"/>
                <w:b/>
                <w:sz w:val="24"/>
                <w:szCs w:val="24"/>
              </w:rPr>
            </w:pPr>
            <w:r w:rsidRPr="00B42292">
              <w:rPr>
                <w:rFonts w:ascii="Times New Roman" w:hAnsi="Times New Roman"/>
                <w:b/>
                <w:sz w:val="24"/>
                <w:szCs w:val="24"/>
              </w:rPr>
              <w:t>3</w:t>
            </w:r>
          </w:p>
        </w:tc>
        <w:tc>
          <w:tcPr>
            <w:tcW w:w="1760" w:type="dxa"/>
          </w:tcPr>
          <w:p w14:paraId="570C770C" w14:textId="77777777" w:rsidR="00A9568A" w:rsidRPr="00B42292" w:rsidRDefault="00A9568A" w:rsidP="00A9568A">
            <w:pPr>
              <w:rPr>
                <w:rFonts w:ascii="Times New Roman" w:hAnsi="Times New Roman"/>
                <w:b/>
                <w:sz w:val="24"/>
                <w:szCs w:val="24"/>
              </w:rPr>
            </w:pPr>
            <w:r w:rsidRPr="00B42292">
              <w:rPr>
                <w:rFonts w:ascii="Times New Roman" w:hAnsi="Times New Roman"/>
                <w:b/>
                <w:sz w:val="24"/>
                <w:szCs w:val="24"/>
              </w:rPr>
              <w:t>4</w:t>
            </w:r>
          </w:p>
        </w:tc>
      </w:tr>
      <w:tr w:rsidR="00A9568A" w:rsidRPr="00B42292" w14:paraId="524FE9A5" w14:textId="77777777" w:rsidTr="00A9568A">
        <w:tc>
          <w:tcPr>
            <w:tcW w:w="2335" w:type="dxa"/>
          </w:tcPr>
          <w:p w14:paraId="743E95B6"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Тема 1.</w:t>
            </w:r>
            <w:r w:rsidRPr="0048683A">
              <w:rPr>
                <w:rFonts w:ascii="Times New Roman" w:hAnsi="Times New Roman"/>
                <w:bCs/>
                <w:sz w:val="24"/>
                <w:szCs w:val="24"/>
              </w:rPr>
              <w:t xml:space="preserve"> Россия – великая наша держава</w:t>
            </w:r>
          </w:p>
        </w:tc>
        <w:tc>
          <w:tcPr>
            <w:tcW w:w="4356" w:type="dxa"/>
          </w:tcPr>
          <w:p w14:paraId="200253FE"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Содержание учебного материала</w:t>
            </w:r>
          </w:p>
        </w:tc>
        <w:tc>
          <w:tcPr>
            <w:tcW w:w="894" w:type="dxa"/>
          </w:tcPr>
          <w:p w14:paraId="145CE7E8"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vMerge w:val="restart"/>
          </w:tcPr>
          <w:p w14:paraId="4B395E56"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01-</w:t>
            </w:r>
          </w:p>
          <w:p w14:paraId="72E4E5C7"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ОК 09</w:t>
            </w:r>
          </w:p>
        </w:tc>
      </w:tr>
      <w:tr w:rsidR="00A9568A" w:rsidRPr="00B42292" w14:paraId="6EC41098" w14:textId="77777777" w:rsidTr="00A9568A">
        <w:tc>
          <w:tcPr>
            <w:tcW w:w="2335" w:type="dxa"/>
          </w:tcPr>
          <w:p w14:paraId="5EC33D93" w14:textId="77777777" w:rsidR="00A9568A" w:rsidRPr="0048683A" w:rsidRDefault="00A9568A" w:rsidP="00A9568A">
            <w:pPr>
              <w:rPr>
                <w:rFonts w:ascii="Times New Roman" w:hAnsi="Times New Roman"/>
                <w:b/>
                <w:sz w:val="24"/>
                <w:szCs w:val="24"/>
              </w:rPr>
            </w:pPr>
          </w:p>
        </w:tc>
        <w:tc>
          <w:tcPr>
            <w:tcW w:w="4356" w:type="dxa"/>
          </w:tcPr>
          <w:p w14:paraId="031E1A0E" w14:textId="77777777" w:rsidR="00A9568A" w:rsidRPr="0048683A" w:rsidRDefault="00A9568A" w:rsidP="00A9568A">
            <w:pPr>
              <w:rPr>
                <w:rFonts w:ascii="Times New Roman" w:hAnsi="Times New Roman"/>
                <w:b/>
                <w:sz w:val="24"/>
                <w:szCs w:val="24"/>
              </w:rPr>
            </w:pPr>
            <w:r w:rsidRPr="0048683A">
              <w:rPr>
                <w:rFonts w:ascii="Times New Roman" w:hAnsi="Times New Roman"/>
                <w:sz w:val="24"/>
                <w:szCs w:val="24"/>
              </w:rPr>
              <w:t>Гимн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tc>
        <w:tc>
          <w:tcPr>
            <w:tcW w:w="894" w:type="dxa"/>
          </w:tcPr>
          <w:p w14:paraId="34DA42E9" w14:textId="77777777" w:rsidR="00A9568A" w:rsidRPr="0048683A" w:rsidRDefault="00A9568A" w:rsidP="00A9568A">
            <w:pPr>
              <w:rPr>
                <w:rFonts w:ascii="Times New Roman" w:hAnsi="Times New Roman"/>
                <w:b/>
                <w:sz w:val="24"/>
                <w:szCs w:val="24"/>
              </w:rPr>
            </w:pPr>
          </w:p>
        </w:tc>
        <w:tc>
          <w:tcPr>
            <w:tcW w:w="1760" w:type="dxa"/>
            <w:vMerge/>
          </w:tcPr>
          <w:p w14:paraId="3445A47D" w14:textId="77777777" w:rsidR="00A9568A" w:rsidRPr="0048683A" w:rsidRDefault="00A9568A" w:rsidP="00A9568A">
            <w:pPr>
              <w:rPr>
                <w:rFonts w:ascii="Times New Roman" w:hAnsi="Times New Roman"/>
                <w:b/>
                <w:sz w:val="24"/>
                <w:szCs w:val="24"/>
              </w:rPr>
            </w:pPr>
          </w:p>
        </w:tc>
      </w:tr>
      <w:tr w:rsidR="00A9568A" w:rsidRPr="00B42292" w14:paraId="3762F6BB" w14:textId="77777777" w:rsidTr="00A9568A">
        <w:tc>
          <w:tcPr>
            <w:tcW w:w="2335" w:type="dxa"/>
          </w:tcPr>
          <w:p w14:paraId="72BD9878"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Тема 2. Формирование российской государственности.</w:t>
            </w:r>
          </w:p>
        </w:tc>
        <w:tc>
          <w:tcPr>
            <w:tcW w:w="4356" w:type="dxa"/>
          </w:tcPr>
          <w:p w14:paraId="6E8F1A2B"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t>Содержание учебного материала</w:t>
            </w:r>
          </w:p>
        </w:tc>
        <w:tc>
          <w:tcPr>
            <w:tcW w:w="894" w:type="dxa"/>
          </w:tcPr>
          <w:p w14:paraId="02EBD717"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4</w:t>
            </w:r>
          </w:p>
        </w:tc>
        <w:tc>
          <w:tcPr>
            <w:tcW w:w="1760" w:type="dxa"/>
          </w:tcPr>
          <w:p w14:paraId="2CA73D63"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01-</w:t>
            </w:r>
          </w:p>
          <w:p w14:paraId="26EAC301"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ОК 09</w:t>
            </w:r>
          </w:p>
          <w:p w14:paraId="1747C526" w14:textId="77777777" w:rsidR="00A9568A" w:rsidRPr="0048683A" w:rsidRDefault="00A9568A" w:rsidP="00A9568A">
            <w:pPr>
              <w:rPr>
                <w:rFonts w:ascii="Times New Roman" w:hAnsi="Times New Roman"/>
                <w:sz w:val="24"/>
                <w:szCs w:val="24"/>
              </w:rPr>
            </w:pPr>
          </w:p>
        </w:tc>
      </w:tr>
      <w:tr w:rsidR="00A9568A" w:rsidRPr="00B42292" w14:paraId="5D6CA6D9" w14:textId="77777777" w:rsidTr="00A9568A">
        <w:tc>
          <w:tcPr>
            <w:tcW w:w="2335" w:type="dxa"/>
          </w:tcPr>
          <w:p w14:paraId="6AA0390D" w14:textId="77777777" w:rsidR="00A9568A" w:rsidRPr="0048683A" w:rsidRDefault="00A9568A" w:rsidP="00A9568A">
            <w:pPr>
              <w:rPr>
                <w:rFonts w:ascii="Times New Roman" w:hAnsi="Times New Roman"/>
                <w:b/>
                <w:sz w:val="24"/>
                <w:szCs w:val="24"/>
              </w:rPr>
            </w:pPr>
          </w:p>
        </w:tc>
        <w:tc>
          <w:tcPr>
            <w:tcW w:w="4356" w:type="dxa"/>
          </w:tcPr>
          <w:p w14:paraId="1FB98EC0" w14:textId="77777777" w:rsidR="00A9568A" w:rsidRPr="0048683A" w:rsidRDefault="00A9568A" w:rsidP="00A9568A">
            <w:pPr>
              <w:autoSpaceDE w:val="0"/>
              <w:autoSpaceDN w:val="0"/>
              <w:adjustRightInd w:val="0"/>
              <w:jc w:val="both"/>
              <w:rPr>
                <w:rFonts w:ascii="Times New Roman" w:hAnsi="Times New Roman"/>
                <w:sz w:val="24"/>
                <w:szCs w:val="24"/>
              </w:rPr>
            </w:pPr>
            <w:r w:rsidRPr="0048683A">
              <w:rPr>
                <w:rFonts w:ascii="Times New Roman" w:hAnsi="Times New Roman"/>
                <w:sz w:val="24"/>
                <w:szCs w:val="24"/>
              </w:rPr>
              <w:t xml:space="preserve">Восточные славяне: происхождение, расселение, занятия, общественное устройство. Предпосылки и причины образования Древнерусского государства. Новгород и Киев — центры древнерусской государственности. Первые русские князья, их внутренняя и внешняя политика. Начало правления князя Владимира Святославича. </w:t>
            </w:r>
            <w:r w:rsidRPr="0048683A">
              <w:rPr>
                <w:rFonts w:ascii="Times New Roman" w:hAnsi="Times New Roman"/>
                <w:iCs/>
                <w:sz w:val="24"/>
                <w:szCs w:val="24"/>
              </w:rPr>
              <w:t>Организация защиты Руси от кочевников</w:t>
            </w:r>
            <w:r w:rsidRPr="0048683A">
              <w:rPr>
                <w:rFonts w:ascii="Times New Roman" w:hAnsi="Times New Roman"/>
                <w:sz w:val="24"/>
                <w:szCs w:val="24"/>
              </w:rPr>
              <w:t xml:space="preserve">. Крещение Руси: причины, основные события, значение. </w:t>
            </w:r>
          </w:p>
          <w:p w14:paraId="2CA62C39" w14:textId="77777777" w:rsidR="00A9568A" w:rsidRPr="0048683A" w:rsidRDefault="00A9568A" w:rsidP="00A9568A">
            <w:pPr>
              <w:autoSpaceDE w:val="0"/>
              <w:autoSpaceDN w:val="0"/>
              <w:adjustRightInd w:val="0"/>
              <w:jc w:val="both"/>
              <w:rPr>
                <w:rFonts w:ascii="Times New Roman" w:hAnsi="Times New Roman"/>
                <w:sz w:val="24"/>
                <w:szCs w:val="24"/>
              </w:rPr>
            </w:pPr>
            <w:r w:rsidRPr="0048683A">
              <w:rPr>
                <w:rFonts w:ascii="Times New Roman" w:hAnsi="Times New Roman"/>
                <w:sz w:val="24"/>
                <w:szCs w:val="24"/>
              </w:rPr>
              <w:lastRenderedPageBreak/>
              <w:t>Политика Ярослава Мудрого и Владимира Мономаха. Древняя Русь и ее соседи.</w:t>
            </w:r>
          </w:p>
          <w:p w14:paraId="7DFB63B1" w14:textId="77777777" w:rsidR="00A9568A" w:rsidRPr="0048683A" w:rsidRDefault="00A9568A" w:rsidP="00A9568A">
            <w:pPr>
              <w:autoSpaceDE w:val="0"/>
              <w:autoSpaceDN w:val="0"/>
              <w:adjustRightInd w:val="0"/>
              <w:jc w:val="both"/>
              <w:rPr>
                <w:rFonts w:ascii="Times New Roman" w:hAnsi="Times New Roman"/>
                <w:b/>
                <w:bCs/>
                <w:sz w:val="24"/>
                <w:szCs w:val="24"/>
              </w:rPr>
            </w:pPr>
            <w:r w:rsidRPr="0048683A">
              <w:rPr>
                <w:rFonts w:ascii="Times New Roman" w:hAnsi="Times New Roman"/>
                <w:sz w:val="24"/>
                <w:szCs w:val="24"/>
              </w:rPr>
              <w:t xml:space="preserve">Политическая раздробленность: причины и последствия. Монгольское нашествие. Сражение на Калке. Поход монголов на Северо-Западную Русь. Героическая оборона русских городов. </w:t>
            </w:r>
            <w:r w:rsidRPr="0048683A">
              <w:rPr>
                <w:rFonts w:ascii="Times New Roman" w:hAnsi="Times New Roman"/>
                <w:iCs/>
                <w:sz w:val="24"/>
                <w:szCs w:val="24"/>
              </w:rPr>
              <w:t>Походы монгольских войск на Юго</w:t>
            </w:r>
            <w:r w:rsidRPr="0048683A">
              <w:rPr>
                <w:rFonts w:ascii="Times New Roman" w:hAnsi="Times New Roman"/>
                <w:sz w:val="24"/>
                <w:szCs w:val="24"/>
              </w:rPr>
              <w:t>-</w:t>
            </w:r>
            <w:r w:rsidRPr="0048683A">
              <w:rPr>
                <w:rFonts w:ascii="Times New Roman" w:hAnsi="Times New Roman"/>
                <w:iCs/>
                <w:sz w:val="24"/>
                <w:szCs w:val="24"/>
              </w:rPr>
              <w:t>Западную Русь и страны Центральной Европы</w:t>
            </w:r>
            <w:r w:rsidRPr="0048683A">
              <w:rPr>
                <w:rFonts w:ascii="Times New Roman" w:hAnsi="Times New Roman"/>
                <w:sz w:val="24"/>
                <w:szCs w:val="24"/>
              </w:rPr>
              <w:t xml:space="preserve">. Значение противостояния Руси монгольскому завоеванию. </w:t>
            </w:r>
          </w:p>
        </w:tc>
        <w:tc>
          <w:tcPr>
            <w:tcW w:w="894" w:type="dxa"/>
          </w:tcPr>
          <w:p w14:paraId="302C671A" w14:textId="77777777" w:rsidR="00A9568A" w:rsidRPr="0048683A" w:rsidRDefault="00A9568A" w:rsidP="00A9568A">
            <w:pPr>
              <w:rPr>
                <w:rFonts w:ascii="Times New Roman" w:hAnsi="Times New Roman"/>
                <w:b/>
                <w:sz w:val="24"/>
                <w:szCs w:val="24"/>
              </w:rPr>
            </w:pPr>
          </w:p>
        </w:tc>
        <w:tc>
          <w:tcPr>
            <w:tcW w:w="1760" w:type="dxa"/>
          </w:tcPr>
          <w:p w14:paraId="327C1634" w14:textId="77777777" w:rsidR="00A9568A" w:rsidRPr="0048683A" w:rsidRDefault="00A9568A" w:rsidP="00A9568A">
            <w:pPr>
              <w:rPr>
                <w:rFonts w:ascii="Times New Roman" w:hAnsi="Times New Roman"/>
                <w:sz w:val="24"/>
                <w:szCs w:val="24"/>
              </w:rPr>
            </w:pPr>
          </w:p>
        </w:tc>
      </w:tr>
      <w:tr w:rsidR="00A9568A" w:rsidRPr="00B42292" w14:paraId="7AEF6283" w14:textId="77777777" w:rsidTr="00A9568A">
        <w:tc>
          <w:tcPr>
            <w:tcW w:w="2335" w:type="dxa"/>
            <w:vMerge w:val="restart"/>
          </w:tcPr>
          <w:p w14:paraId="2C49CA7E"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Тема 3. </w:t>
            </w:r>
            <w:r w:rsidRPr="0048683A">
              <w:rPr>
                <w:rFonts w:ascii="Times New Roman" w:hAnsi="Times New Roman"/>
                <w:b/>
                <w:bCs/>
                <w:sz w:val="24"/>
                <w:szCs w:val="24"/>
              </w:rPr>
              <w:t>Александр Невский как спаситель Руси</w:t>
            </w:r>
          </w:p>
        </w:tc>
        <w:tc>
          <w:tcPr>
            <w:tcW w:w="4356" w:type="dxa"/>
          </w:tcPr>
          <w:p w14:paraId="25EA20B0"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Содержание учебного материала</w:t>
            </w:r>
          </w:p>
        </w:tc>
        <w:tc>
          <w:tcPr>
            <w:tcW w:w="894" w:type="dxa"/>
          </w:tcPr>
          <w:p w14:paraId="21F4BC68"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vMerge w:val="restart"/>
          </w:tcPr>
          <w:p w14:paraId="44ECABA9"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01-</w:t>
            </w:r>
          </w:p>
          <w:p w14:paraId="46824FFB"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ОК 09</w:t>
            </w:r>
          </w:p>
          <w:p w14:paraId="10432501" w14:textId="77777777" w:rsidR="00A9568A" w:rsidRPr="0048683A" w:rsidRDefault="00A9568A" w:rsidP="00A9568A">
            <w:pPr>
              <w:rPr>
                <w:rFonts w:ascii="Times New Roman" w:hAnsi="Times New Roman"/>
                <w:b/>
                <w:sz w:val="24"/>
                <w:szCs w:val="24"/>
              </w:rPr>
            </w:pPr>
          </w:p>
        </w:tc>
      </w:tr>
      <w:tr w:rsidR="00A9568A" w:rsidRPr="00B42292" w14:paraId="4A91E6CA" w14:textId="77777777" w:rsidTr="00A9568A">
        <w:tc>
          <w:tcPr>
            <w:tcW w:w="2335" w:type="dxa"/>
            <w:vMerge/>
          </w:tcPr>
          <w:p w14:paraId="4CA342E9" w14:textId="77777777" w:rsidR="00A9568A" w:rsidRPr="0048683A" w:rsidRDefault="00A9568A" w:rsidP="00A9568A">
            <w:pPr>
              <w:rPr>
                <w:rFonts w:ascii="Times New Roman" w:hAnsi="Times New Roman"/>
                <w:b/>
                <w:sz w:val="24"/>
                <w:szCs w:val="24"/>
              </w:rPr>
            </w:pPr>
          </w:p>
        </w:tc>
        <w:tc>
          <w:tcPr>
            <w:tcW w:w="4356" w:type="dxa"/>
          </w:tcPr>
          <w:p w14:paraId="2E4AC049" w14:textId="77777777" w:rsidR="00A9568A" w:rsidRDefault="00A9568A" w:rsidP="00A9568A">
            <w:pPr>
              <w:rPr>
                <w:rFonts w:ascii="Times New Roman" w:hAnsi="Times New Roman"/>
                <w:sz w:val="24"/>
                <w:szCs w:val="24"/>
              </w:rPr>
            </w:pPr>
            <w:r w:rsidRPr="0048683A">
              <w:rPr>
                <w:rFonts w:ascii="Times New Roman" w:hAnsi="Times New Roman"/>
                <w:sz w:val="24"/>
                <w:szCs w:val="24"/>
              </w:rPr>
              <w:t>Выбор союзников Даниилом Галицким. Александр Ярославович. Невская битва и Ледовое побоище. Столкновение двух христианских течений: православие и католичество. Любечский съезд. Русь и Орда. Отношение Александра с Ордой.</w:t>
            </w:r>
          </w:p>
          <w:p w14:paraId="04BF699E" w14:textId="77777777" w:rsidR="00A9568A" w:rsidRPr="0048683A" w:rsidRDefault="00A9568A" w:rsidP="00A9568A">
            <w:pPr>
              <w:rPr>
                <w:rFonts w:ascii="Times New Roman" w:hAnsi="Times New Roman"/>
                <w:sz w:val="24"/>
                <w:szCs w:val="24"/>
              </w:rPr>
            </w:pPr>
          </w:p>
        </w:tc>
        <w:tc>
          <w:tcPr>
            <w:tcW w:w="894" w:type="dxa"/>
          </w:tcPr>
          <w:p w14:paraId="3E43959C" w14:textId="77777777" w:rsidR="00A9568A" w:rsidRPr="0048683A" w:rsidRDefault="00A9568A" w:rsidP="00A9568A">
            <w:pPr>
              <w:rPr>
                <w:rFonts w:ascii="Times New Roman" w:hAnsi="Times New Roman"/>
                <w:b/>
                <w:sz w:val="24"/>
                <w:szCs w:val="24"/>
              </w:rPr>
            </w:pPr>
          </w:p>
        </w:tc>
        <w:tc>
          <w:tcPr>
            <w:tcW w:w="1760" w:type="dxa"/>
            <w:vMerge/>
          </w:tcPr>
          <w:p w14:paraId="41CF58E3" w14:textId="77777777" w:rsidR="00A9568A" w:rsidRPr="0048683A" w:rsidRDefault="00A9568A" w:rsidP="00A9568A">
            <w:pPr>
              <w:rPr>
                <w:rFonts w:ascii="Times New Roman" w:hAnsi="Times New Roman"/>
                <w:sz w:val="24"/>
                <w:szCs w:val="24"/>
              </w:rPr>
            </w:pPr>
          </w:p>
        </w:tc>
      </w:tr>
      <w:tr w:rsidR="00A9568A" w:rsidRPr="00B42292" w14:paraId="1F816EE4" w14:textId="77777777" w:rsidTr="00A9568A">
        <w:tc>
          <w:tcPr>
            <w:tcW w:w="2335" w:type="dxa"/>
          </w:tcPr>
          <w:p w14:paraId="5A4FA38E"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Тема 4. Образование единого централизованного государства</w:t>
            </w:r>
          </w:p>
        </w:tc>
        <w:tc>
          <w:tcPr>
            <w:tcW w:w="4356" w:type="dxa"/>
          </w:tcPr>
          <w:p w14:paraId="3C426610"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t>Содержание учебного материала</w:t>
            </w:r>
          </w:p>
        </w:tc>
        <w:tc>
          <w:tcPr>
            <w:tcW w:w="894" w:type="dxa"/>
          </w:tcPr>
          <w:p w14:paraId="5A5247BB"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4</w:t>
            </w:r>
          </w:p>
        </w:tc>
        <w:tc>
          <w:tcPr>
            <w:tcW w:w="1760" w:type="dxa"/>
          </w:tcPr>
          <w:p w14:paraId="2196BB8F"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01-</w:t>
            </w:r>
          </w:p>
          <w:p w14:paraId="2EA622A2"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ОК 09</w:t>
            </w:r>
          </w:p>
          <w:p w14:paraId="368B77D8" w14:textId="77777777" w:rsidR="00A9568A" w:rsidRPr="0048683A" w:rsidRDefault="00A9568A" w:rsidP="00A9568A">
            <w:pPr>
              <w:rPr>
                <w:rFonts w:ascii="Times New Roman" w:hAnsi="Times New Roman"/>
                <w:sz w:val="24"/>
                <w:szCs w:val="24"/>
              </w:rPr>
            </w:pPr>
          </w:p>
        </w:tc>
      </w:tr>
      <w:tr w:rsidR="00A9568A" w:rsidRPr="00B42292" w14:paraId="6407296C" w14:textId="77777777" w:rsidTr="00A9568A">
        <w:tc>
          <w:tcPr>
            <w:tcW w:w="2335" w:type="dxa"/>
          </w:tcPr>
          <w:p w14:paraId="4387D700" w14:textId="77777777" w:rsidR="00A9568A" w:rsidRPr="0048683A" w:rsidRDefault="00A9568A" w:rsidP="00A9568A">
            <w:pPr>
              <w:rPr>
                <w:rFonts w:ascii="Times New Roman" w:hAnsi="Times New Roman"/>
                <w:b/>
                <w:sz w:val="24"/>
                <w:szCs w:val="24"/>
              </w:rPr>
            </w:pPr>
          </w:p>
        </w:tc>
        <w:tc>
          <w:tcPr>
            <w:tcW w:w="4356" w:type="dxa"/>
          </w:tcPr>
          <w:p w14:paraId="4D50015A" w14:textId="77777777" w:rsidR="00A9568A" w:rsidRPr="0048683A" w:rsidRDefault="00A9568A" w:rsidP="00A9568A">
            <w:pPr>
              <w:autoSpaceDE w:val="0"/>
              <w:autoSpaceDN w:val="0"/>
              <w:adjustRightInd w:val="0"/>
              <w:jc w:val="both"/>
              <w:rPr>
                <w:rFonts w:ascii="Times New Roman" w:hAnsi="Times New Roman"/>
                <w:sz w:val="24"/>
                <w:szCs w:val="24"/>
              </w:rPr>
            </w:pPr>
            <w:r w:rsidRPr="0048683A">
              <w:rPr>
                <w:rFonts w:ascii="Times New Roman" w:hAnsi="Times New Roman"/>
                <w:sz w:val="24"/>
                <w:szCs w:val="24"/>
              </w:rPr>
              <w:t xml:space="preserve">Причины и основные этапы объединения русских земель. Москва и Тверь: борьба за великое княжение. Причины и ход возвышения Москвы. </w:t>
            </w:r>
            <w:r w:rsidRPr="0048683A">
              <w:rPr>
                <w:rFonts w:ascii="Times New Roman" w:hAnsi="Times New Roman"/>
                <w:iCs/>
                <w:sz w:val="24"/>
                <w:szCs w:val="24"/>
              </w:rPr>
              <w:t>Московские князья и их политика</w:t>
            </w:r>
            <w:r w:rsidRPr="0048683A">
              <w:rPr>
                <w:rFonts w:ascii="Times New Roman" w:hAnsi="Times New Roman"/>
                <w:sz w:val="24"/>
                <w:szCs w:val="24"/>
              </w:rPr>
              <w:t>. Княжеская власть и церковь. Дмитрий Донской. Начало борьбы с ордынским владычеством. Куликовская битва, ее значение.</w:t>
            </w:r>
          </w:p>
          <w:p w14:paraId="1150B82F" w14:textId="77777777" w:rsidR="00A9568A" w:rsidRPr="0048683A" w:rsidRDefault="00A9568A" w:rsidP="00A9568A">
            <w:pPr>
              <w:autoSpaceDE w:val="0"/>
              <w:autoSpaceDN w:val="0"/>
              <w:adjustRightInd w:val="0"/>
              <w:jc w:val="both"/>
              <w:rPr>
                <w:rFonts w:ascii="Times New Roman" w:hAnsi="Times New Roman"/>
                <w:sz w:val="24"/>
                <w:szCs w:val="24"/>
              </w:rPr>
            </w:pPr>
            <w:r w:rsidRPr="0048683A">
              <w:rPr>
                <w:rFonts w:ascii="Times New Roman" w:hAnsi="Times New Roman"/>
                <w:sz w:val="24"/>
                <w:szCs w:val="24"/>
              </w:rPr>
              <w:t xml:space="preserve">Русь при преемниках Дмитрия Донского. Иван III. Присоединение Новгорода. Завершение объединения русских земель. Прекращение зависимости Руси от Золотой Орды. Образование единого Русского </w:t>
            </w:r>
            <w:r w:rsidRPr="0048683A">
              <w:rPr>
                <w:rFonts w:ascii="Times New Roman" w:hAnsi="Times New Roman"/>
                <w:sz w:val="24"/>
                <w:szCs w:val="24"/>
              </w:rPr>
              <w:lastRenderedPageBreak/>
              <w:t xml:space="preserve">государства и его значение. Усиление великокняжеской власти. Судебник 1497 года. Иван IV. Избранная рада. Реформы 1550-х годов и их значение. Становление приказной системы. </w:t>
            </w:r>
            <w:r w:rsidRPr="0048683A">
              <w:rPr>
                <w:rFonts w:ascii="Times New Roman" w:hAnsi="Times New Roman"/>
                <w:iCs/>
                <w:sz w:val="24"/>
                <w:szCs w:val="24"/>
              </w:rPr>
              <w:t>Укрепление армии</w:t>
            </w:r>
            <w:r w:rsidRPr="0048683A">
              <w:rPr>
                <w:rFonts w:ascii="Times New Roman" w:hAnsi="Times New Roman"/>
                <w:sz w:val="24"/>
                <w:szCs w:val="24"/>
              </w:rPr>
              <w:t xml:space="preserve">. </w:t>
            </w:r>
            <w:r w:rsidRPr="0048683A">
              <w:rPr>
                <w:rFonts w:ascii="Times New Roman" w:hAnsi="Times New Roman"/>
                <w:iCs/>
                <w:sz w:val="24"/>
                <w:szCs w:val="24"/>
              </w:rPr>
              <w:t>Стоглавый собор</w:t>
            </w:r>
            <w:r w:rsidRPr="0048683A">
              <w:rPr>
                <w:rFonts w:ascii="Times New Roman" w:hAnsi="Times New Roman"/>
                <w:sz w:val="24"/>
                <w:szCs w:val="24"/>
              </w:rPr>
              <w:t xml:space="preserve">. Расширение территории государства, его многонациональный характер. Опричнина, споры о ее смысле. Последствия опричнины. </w:t>
            </w:r>
          </w:p>
          <w:p w14:paraId="60B6986C" w14:textId="77777777" w:rsidR="00A9568A" w:rsidRPr="0048683A" w:rsidRDefault="00A9568A" w:rsidP="00A9568A">
            <w:pPr>
              <w:rPr>
                <w:rFonts w:ascii="Times New Roman" w:hAnsi="Times New Roman"/>
                <w:b/>
                <w:bCs/>
                <w:sz w:val="24"/>
                <w:szCs w:val="24"/>
              </w:rPr>
            </w:pPr>
          </w:p>
        </w:tc>
        <w:tc>
          <w:tcPr>
            <w:tcW w:w="894" w:type="dxa"/>
          </w:tcPr>
          <w:p w14:paraId="58024DA9" w14:textId="77777777" w:rsidR="00A9568A" w:rsidRPr="0048683A" w:rsidRDefault="00A9568A" w:rsidP="00A9568A">
            <w:pPr>
              <w:rPr>
                <w:rFonts w:ascii="Times New Roman" w:hAnsi="Times New Roman"/>
                <w:b/>
                <w:sz w:val="24"/>
                <w:szCs w:val="24"/>
              </w:rPr>
            </w:pPr>
          </w:p>
        </w:tc>
        <w:tc>
          <w:tcPr>
            <w:tcW w:w="1760" w:type="dxa"/>
          </w:tcPr>
          <w:p w14:paraId="6B6A31D8" w14:textId="77777777" w:rsidR="00A9568A" w:rsidRPr="0048683A" w:rsidRDefault="00A9568A" w:rsidP="00A9568A">
            <w:pPr>
              <w:rPr>
                <w:rFonts w:ascii="Times New Roman" w:hAnsi="Times New Roman"/>
                <w:sz w:val="24"/>
                <w:szCs w:val="24"/>
              </w:rPr>
            </w:pPr>
          </w:p>
        </w:tc>
      </w:tr>
      <w:tr w:rsidR="00A9568A" w:rsidRPr="00B42292" w14:paraId="4C8DB112" w14:textId="77777777" w:rsidTr="00A9568A">
        <w:tc>
          <w:tcPr>
            <w:tcW w:w="2335" w:type="dxa"/>
          </w:tcPr>
          <w:p w14:paraId="01CCFB1D"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Тема 5. </w:t>
            </w:r>
            <w:r w:rsidRPr="0048683A">
              <w:rPr>
                <w:rFonts w:ascii="Times New Roman" w:hAnsi="Times New Roman"/>
                <w:b/>
                <w:bCs/>
                <w:sz w:val="24"/>
                <w:szCs w:val="24"/>
              </w:rPr>
              <w:t>Смута и её преодоление</w:t>
            </w:r>
          </w:p>
        </w:tc>
        <w:tc>
          <w:tcPr>
            <w:tcW w:w="4356" w:type="dxa"/>
          </w:tcPr>
          <w:p w14:paraId="2FCA4A13"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Содержание учебного материала</w:t>
            </w:r>
          </w:p>
        </w:tc>
        <w:tc>
          <w:tcPr>
            <w:tcW w:w="894" w:type="dxa"/>
          </w:tcPr>
          <w:p w14:paraId="7E8879C4"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vMerge w:val="restart"/>
          </w:tcPr>
          <w:p w14:paraId="54B45441"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01-</w:t>
            </w:r>
          </w:p>
          <w:p w14:paraId="25112BCA"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ОК 09</w:t>
            </w:r>
          </w:p>
          <w:p w14:paraId="1EC9A69F"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w:t>
            </w:r>
          </w:p>
          <w:p w14:paraId="3909EB1E" w14:textId="77777777" w:rsidR="00A9568A" w:rsidRPr="0048683A" w:rsidRDefault="00A9568A" w:rsidP="00A9568A">
            <w:pPr>
              <w:rPr>
                <w:rFonts w:ascii="Times New Roman" w:hAnsi="Times New Roman"/>
                <w:sz w:val="24"/>
                <w:szCs w:val="24"/>
              </w:rPr>
            </w:pPr>
          </w:p>
        </w:tc>
      </w:tr>
      <w:tr w:rsidR="00A9568A" w:rsidRPr="00B42292" w14:paraId="0366AF50" w14:textId="77777777" w:rsidTr="00A9568A">
        <w:tc>
          <w:tcPr>
            <w:tcW w:w="2335" w:type="dxa"/>
          </w:tcPr>
          <w:p w14:paraId="72CECAD7" w14:textId="77777777" w:rsidR="00A9568A" w:rsidRPr="0048683A" w:rsidRDefault="00A9568A" w:rsidP="00A9568A">
            <w:pPr>
              <w:rPr>
                <w:rFonts w:ascii="Times New Roman" w:hAnsi="Times New Roman"/>
                <w:b/>
                <w:sz w:val="24"/>
                <w:szCs w:val="24"/>
              </w:rPr>
            </w:pPr>
          </w:p>
        </w:tc>
        <w:tc>
          <w:tcPr>
            <w:tcW w:w="4356" w:type="dxa"/>
          </w:tcPr>
          <w:p w14:paraId="02488901"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Династический кризис и причины Смутного времени. Избрание государей посредством народного голосования. Столкновение с иностранными захватчиками и зарождение гражданско-патриотической идентичности в ходе 1-2 народного ополчений</w:t>
            </w:r>
          </w:p>
        </w:tc>
        <w:tc>
          <w:tcPr>
            <w:tcW w:w="894" w:type="dxa"/>
          </w:tcPr>
          <w:p w14:paraId="33BC983F" w14:textId="77777777" w:rsidR="00A9568A" w:rsidRPr="0048683A" w:rsidRDefault="00A9568A" w:rsidP="00A9568A">
            <w:pPr>
              <w:rPr>
                <w:rFonts w:ascii="Times New Roman" w:hAnsi="Times New Roman"/>
                <w:b/>
                <w:sz w:val="24"/>
                <w:szCs w:val="24"/>
              </w:rPr>
            </w:pPr>
          </w:p>
        </w:tc>
        <w:tc>
          <w:tcPr>
            <w:tcW w:w="1760" w:type="dxa"/>
            <w:vMerge/>
          </w:tcPr>
          <w:p w14:paraId="65297B29" w14:textId="77777777" w:rsidR="00A9568A" w:rsidRPr="0048683A" w:rsidRDefault="00A9568A" w:rsidP="00A9568A">
            <w:pPr>
              <w:rPr>
                <w:rFonts w:ascii="Times New Roman" w:hAnsi="Times New Roman"/>
                <w:sz w:val="24"/>
                <w:szCs w:val="24"/>
              </w:rPr>
            </w:pPr>
          </w:p>
        </w:tc>
      </w:tr>
      <w:tr w:rsidR="00A9568A" w:rsidRPr="00B42292" w14:paraId="73458115" w14:textId="77777777" w:rsidTr="00A9568A">
        <w:tc>
          <w:tcPr>
            <w:tcW w:w="2335" w:type="dxa"/>
          </w:tcPr>
          <w:p w14:paraId="15603441" w14:textId="77777777" w:rsidR="00A9568A" w:rsidRPr="0048683A" w:rsidRDefault="00A9568A" w:rsidP="00A9568A">
            <w:pPr>
              <w:rPr>
                <w:rFonts w:ascii="Times New Roman" w:hAnsi="Times New Roman"/>
                <w:b/>
                <w:bCs/>
                <w:color w:val="000000"/>
                <w:sz w:val="24"/>
                <w:szCs w:val="24"/>
              </w:rPr>
            </w:pPr>
            <w:r w:rsidRPr="0048683A">
              <w:rPr>
                <w:rFonts w:ascii="Times New Roman" w:hAnsi="Times New Roman"/>
                <w:b/>
                <w:sz w:val="24"/>
                <w:szCs w:val="24"/>
              </w:rPr>
              <w:t xml:space="preserve">Тема 6. </w:t>
            </w:r>
            <w:proofErr w:type="spellStart"/>
            <w:r w:rsidRPr="0048683A">
              <w:rPr>
                <w:rFonts w:ascii="Times New Roman" w:hAnsi="Times New Roman"/>
                <w:b/>
                <w:bCs/>
                <w:color w:val="000000"/>
                <w:sz w:val="24"/>
                <w:szCs w:val="24"/>
              </w:rPr>
              <w:t>Волим</w:t>
            </w:r>
            <w:proofErr w:type="spellEnd"/>
            <w:r w:rsidRPr="0048683A">
              <w:rPr>
                <w:rFonts w:ascii="Times New Roman" w:hAnsi="Times New Roman"/>
                <w:b/>
                <w:bCs/>
                <w:color w:val="000000"/>
                <w:sz w:val="24"/>
                <w:szCs w:val="24"/>
              </w:rPr>
              <w:t xml:space="preserve"> под царя </w:t>
            </w:r>
          </w:p>
          <w:p w14:paraId="26C17130"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восточного, православного</w:t>
            </w:r>
          </w:p>
        </w:tc>
        <w:tc>
          <w:tcPr>
            <w:tcW w:w="4356" w:type="dxa"/>
          </w:tcPr>
          <w:p w14:paraId="66201487"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Содержание учебного материала</w:t>
            </w:r>
          </w:p>
        </w:tc>
        <w:tc>
          <w:tcPr>
            <w:tcW w:w="894" w:type="dxa"/>
          </w:tcPr>
          <w:p w14:paraId="77C073EE"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2D2C5917"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01- ОК 09</w:t>
            </w:r>
          </w:p>
          <w:p w14:paraId="196282ED" w14:textId="77777777" w:rsidR="00A9568A" w:rsidRPr="0048683A" w:rsidRDefault="00A9568A" w:rsidP="00A9568A">
            <w:pPr>
              <w:rPr>
                <w:rFonts w:ascii="Times New Roman" w:hAnsi="Times New Roman"/>
                <w:sz w:val="24"/>
                <w:szCs w:val="24"/>
              </w:rPr>
            </w:pPr>
          </w:p>
        </w:tc>
      </w:tr>
      <w:tr w:rsidR="00A9568A" w:rsidRPr="00B42292" w14:paraId="26F477EF" w14:textId="77777777" w:rsidTr="00A9568A">
        <w:tc>
          <w:tcPr>
            <w:tcW w:w="2335" w:type="dxa"/>
          </w:tcPr>
          <w:p w14:paraId="4C75EB4E" w14:textId="77777777" w:rsidR="00A9568A" w:rsidRPr="0048683A" w:rsidRDefault="00A9568A" w:rsidP="00A9568A">
            <w:pPr>
              <w:rPr>
                <w:rFonts w:ascii="Times New Roman" w:hAnsi="Times New Roman"/>
                <w:b/>
                <w:sz w:val="24"/>
                <w:szCs w:val="24"/>
              </w:rPr>
            </w:pPr>
          </w:p>
        </w:tc>
        <w:tc>
          <w:tcPr>
            <w:tcW w:w="4356" w:type="dxa"/>
          </w:tcPr>
          <w:p w14:paraId="62D0DFBB" w14:textId="77777777" w:rsidR="00A9568A" w:rsidRPr="0048683A" w:rsidRDefault="00A9568A" w:rsidP="00A9568A">
            <w:pPr>
              <w:rPr>
                <w:rFonts w:ascii="Times New Roman" w:hAnsi="Times New Roman"/>
                <w:b/>
                <w:sz w:val="24"/>
                <w:szCs w:val="24"/>
              </w:rPr>
            </w:pPr>
            <w:r w:rsidRPr="0048683A">
              <w:rPr>
                <w:rFonts w:ascii="Times New Roman" w:hAnsi="Times New Roman"/>
                <w:sz w:val="24"/>
                <w:szCs w:val="24"/>
              </w:rPr>
              <w:t xml:space="preserve">Усиление царской власти. Развитие приказной системы. </w:t>
            </w:r>
            <w:r w:rsidRPr="0048683A">
              <w:rPr>
                <w:rFonts w:ascii="Times New Roman" w:hAnsi="Times New Roman"/>
                <w:iCs/>
                <w:sz w:val="24"/>
                <w:szCs w:val="24"/>
              </w:rPr>
              <w:t>Преобразования в армии</w:t>
            </w:r>
            <w:r w:rsidRPr="0048683A">
              <w:rPr>
                <w:rFonts w:ascii="Times New Roman" w:hAnsi="Times New Roman"/>
                <w:sz w:val="24"/>
                <w:szCs w:val="24"/>
              </w:rPr>
              <w:t xml:space="preserve">. Начало становления абсолютизма. Власть и церковь. Реформы патриарха Никона. Церковный раскол. Освоение Сибири и Дальнего Востока. Русские первопроходцы. Внешняя политика России в XVII веке. Взаимоотношения России и Польши. Вопросы национальной и культурной идентичности приграничных княжеств западной и южной Руси (Запорожское казачество). Борьба за свободу под руководством Богдана Хмельницкого. </w:t>
            </w:r>
            <w:r w:rsidRPr="0048683A">
              <w:rPr>
                <w:rFonts w:ascii="Times New Roman" w:hAnsi="Times New Roman"/>
                <w:sz w:val="24"/>
                <w:szCs w:val="24"/>
              </w:rPr>
              <w:lastRenderedPageBreak/>
              <w:t>Земский собор 1653 г. и Переяславская Рада 1654 г.</w:t>
            </w:r>
          </w:p>
        </w:tc>
        <w:tc>
          <w:tcPr>
            <w:tcW w:w="894" w:type="dxa"/>
          </w:tcPr>
          <w:p w14:paraId="02240552" w14:textId="77777777" w:rsidR="00A9568A" w:rsidRPr="0048683A" w:rsidRDefault="00A9568A" w:rsidP="00A9568A">
            <w:pPr>
              <w:rPr>
                <w:rFonts w:ascii="Times New Roman" w:hAnsi="Times New Roman"/>
                <w:b/>
                <w:sz w:val="24"/>
                <w:szCs w:val="24"/>
              </w:rPr>
            </w:pPr>
          </w:p>
        </w:tc>
        <w:tc>
          <w:tcPr>
            <w:tcW w:w="1760" w:type="dxa"/>
          </w:tcPr>
          <w:p w14:paraId="3AECBBFC" w14:textId="77777777" w:rsidR="00A9568A" w:rsidRPr="0048683A" w:rsidRDefault="00A9568A" w:rsidP="00A9568A">
            <w:pPr>
              <w:rPr>
                <w:rFonts w:ascii="Times New Roman" w:hAnsi="Times New Roman"/>
                <w:sz w:val="24"/>
                <w:szCs w:val="24"/>
              </w:rPr>
            </w:pPr>
          </w:p>
        </w:tc>
      </w:tr>
      <w:tr w:rsidR="00A9568A" w:rsidRPr="00B42292" w14:paraId="10B58007" w14:textId="77777777" w:rsidTr="00A9568A">
        <w:tc>
          <w:tcPr>
            <w:tcW w:w="2335" w:type="dxa"/>
            <w:vMerge w:val="restart"/>
          </w:tcPr>
          <w:p w14:paraId="0BA9DDF3"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Тема7. </w:t>
            </w:r>
            <w:r w:rsidRPr="0048683A">
              <w:rPr>
                <w:rFonts w:ascii="Times New Roman" w:hAnsi="Times New Roman"/>
                <w:bCs/>
                <w:sz w:val="24"/>
                <w:szCs w:val="24"/>
              </w:rPr>
              <w:t>Пётр Великий. Строитель великой империи</w:t>
            </w:r>
          </w:p>
        </w:tc>
        <w:tc>
          <w:tcPr>
            <w:tcW w:w="4356" w:type="dxa"/>
          </w:tcPr>
          <w:p w14:paraId="0EB469C1"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Содержание учебного материала</w:t>
            </w:r>
          </w:p>
        </w:tc>
        <w:tc>
          <w:tcPr>
            <w:tcW w:w="894" w:type="dxa"/>
          </w:tcPr>
          <w:p w14:paraId="3A49C69D"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4</w:t>
            </w:r>
          </w:p>
        </w:tc>
        <w:tc>
          <w:tcPr>
            <w:tcW w:w="1760" w:type="dxa"/>
            <w:vMerge w:val="restart"/>
          </w:tcPr>
          <w:p w14:paraId="3B554309"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01- ОК 09 ПК 2.1 ПК 2.7 ПК2.8</w:t>
            </w:r>
          </w:p>
          <w:p w14:paraId="50F98D7B" w14:textId="77777777" w:rsidR="00A9568A" w:rsidRPr="0048683A" w:rsidRDefault="00A9568A" w:rsidP="00A9568A">
            <w:pPr>
              <w:rPr>
                <w:rFonts w:ascii="Times New Roman" w:hAnsi="Times New Roman"/>
                <w:sz w:val="24"/>
                <w:szCs w:val="24"/>
              </w:rPr>
            </w:pPr>
          </w:p>
        </w:tc>
      </w:tr>
      <w:tr w:rsidR="00A9568A" w:rsidRPr="00B42292" w14:paraId="079A0BEF" w14:textId="77777777" w:rsidTr="00A9568A">
        <w:tc>
          <w:tcPr>
            <w:tcW w:w="2335" w:type="dxa"/>
            <w:vMerge/>
          </w:tcPr>
          <w:p w14:paraId="1DFD45F1" w14:textId="77777777" w:rsidR="00A9568A" w:rsidRPr="0048683A" w:rsidRDefault="00A9568A" w:rsidP="00A9568A">
            <w:pPr>
              <w:rPr>
                <w:rFonts w:ascii="Times New Roman" w:hAnsi="Times New Roman"/>
                <w:b/>
                <w:sz w:val="24"/>
                <w:szCs w:val="24"/>
              </w:rPr>
            </w:pPr>
          </w:p>
        </w:tc>
        <w:tc>
          <w:tcPr>
            <w:tcW w:w="4356" w:type="dxa"/>
          </w:tcPr>
          <w:p w14:paraId="1870E746"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Взаимодействие Петра I с европейскими державами (Северная война, </w:t>
            </w:r>
            <w:proofErr w:type="spellStart"/>
            <w:r w:rsidRPr="0048683A">
              <w:rPr>
                <w:rFonts w:ascii="Times New Roman" w:hAnsi="Times New Roman"/>
                <w:sz w:val="24"/>
                <w:szCs w:val="24"/>
              </w:rPr>
              <w:t>прутские</w:t>
            </w:r>
            <w:proofErr w:type="spellEnd"/>
            <w:r w:rsidRPr="0048683A">
              <w:rPr>
                <w:rFonts w:ascii="Times New Roman" w:hAnsi="Times New Roman"/>
                <w:sz w:val="24"/>
                <w:szCs w:val="24"/>
              </w:rPr>
              <w:t xml:space="preserve"> походы). Формирование нового курса развития России: </w:t>
            </w:r>
            <w:proofErr w:type="spellStart"/>
            <w:r w:rsidRPr="0048683A">
              <w:rPr>
                <w:rFonts w:ascii="Times New Roman" w:hAnsi="Times New Roman"/>
                <w:sz w:val="24"/>
                <w:szCs w:val="24"/>
              </w:rPr>
              <w:t>западноориентированный</w:t>
            </w:r>
            <w:proofErr w:type="spellEnd"/>
            <w:r w:rsidRPr="0048683A">
              <w:rPr>
                <w:rFonts w:ascii="Times New Roman" w:hAnsi="Times New Roman"/>
                <w:sz w:val="24"/>
                <w:szCs w:val="24"/>
              </w:rPr>
              <w:t xml:space="preserve"> подход. Россия – империя. Социальные, экономические и политические изменения в стране. Строительство великой империи: цена и результаты.</w:t>
            </w:r>
          </w:p>
        </w:tc>
        <w:tc>
          <w:tcPr>
            <w:tcW w:w="894" w:type="dxa"/>
          </w:tcPr>
          <w:p w14:paraId="3E652F2A" w14:textId="77777777" w:rsidR="00A9568A" w:rsidRPr="0048683A" w:rsidRDefault="00A9568A" w:rsidP="00A9568A">
            <w:pPr>
              <w:rPr>
                <w:rFonts w:ascii="Times New Roman" w:hAnsi="Times New Roman"/>
                <w:b/>
                <w:sz w:val="24"/>
                <w:szCs w:val="24"/>
              </w:rPr>
            </w:pPr>
          </w:p>
        </w:tc>
        <w:tc>
          <w:tcPr>
            <w:tcW w:w="1760" w:type="dxa"/>
            <w:vMerge/>
          </w:tcPr>
          <w:p w14:paraId="4ACF23B7" w14:textId="77777777" w:rsidR="00A9568A" w:rsidRPr="0048683A" w:rsidRDefault="00A9568A" w:rsidP="00A9568A">
            <w:pPr>
              <w:rPr>
                <w:rFonts w:ascii="Times New Roman" w:hAnsi="Times New Roman"/>
                <w:sz w:val="24"/>
                <w:szCs w:val="24"/>
              </w:rPr>
            </w:pPr>
          </w:p>
        </w:tc>
      </w:tr>
      <w:tr w:rsidR="00A9568A" w:rsidRPr="00B42292" w14:paraId="387DEFFA" w14:textId="77777777" w:rsidTr="00A9568A">
        <w:tc>
          <w:tcPr>
            <w:tcW w:w="2335" w:type="dxa"/>
            <w:vMerge w:val="restart"/>
          </w:tcPr>
          <w:p w14:paraId="3BC88B3E"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Тема 8. </w:t>
            </w:r>
            <w:proofErr w:type="spellStart"/>
            <w:r w:rsidRPr="0048683A">
              <w:rPr>
                <w:rFonts w:ascii="Times New Roman" w:hAnsi="Times New Roman"/>
                <w:b/>
                <w:sz w:val="24"/>
                <w:szCs w:val="24"/>
              </w:rPr>
              <w:t>Отторженная</w:t>
            </w:r>
            <w:proofErr w:type="spellEnd"/>
            <w:r w:rsidRPr="0048683A">
              <w:rPr>
                <w:rFonts w:ascii="Times New Roman" w:hAnsi="Times New Roman"/>
                <w:b/>
                <w:sz w:val="24"/>
                <w:szCs w:val="24"/>
              </w:rPr>
              <w:t xml:space="preserve"> </w:t>
            </w:r>
            <w:proofErr w:type="spellStart"/>
            <w:r w:rsidRPr="0048683A">
              <w:rPr>
                <w:rFonts w:ascii="Times New Roman" w:hAnsi="Times New Roman"/>
                <w:b/>
                <w:sz w:val="24"/>
                <w:szCs w:val="24"/>
              </w:rPr>
              <w:t>возвратих</w:t>
            </w:r>
            <w:proofErr w:type="spellEnd"/>
          </w:p>
        </w:tc>
        <w:tc>
          <w:tcPr>
            <w:tcW w:w="4356" w:type="dxa"/>
          </w:tcPr>
          <w:p w14:paraId="1792A4F0"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Содержание учебного материала</w:t>
            </w:r>
          </w:p>
        </w:tc>
        <w:tc>
          <w:tcPr>
            <w:tcW w:w="894" w:type="dxa"/>
          </w:tcPr>
          <w:p w14:paraId="6FCE55BD"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4</w:t>
            </w:r>
          </w:p>
        </w:tc>
        <w:tc>
          <w:tcPr>
            <w:tcW w:w="1760" w:type="dxa"/>
            <w:vMerge w:val="restart"/>
          </w:tcPr>
          <w:p w14:paraId="59BC2999"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01- </w:t>
            </w:r>
          </w:p>
          <w:p w14:paraId="2294A8D4"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09</w:t>
            </w:r>
          </w:p>
          <w:p w14:paraId="3C1D831D"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ПК 2.1 ПК 2.7 ПК2.8</w:t>
            </w:r>
          </w:p>
          <w:p w14:paraId="533BCEEB" w14:textId="77777777" w:rsidR="00A9568A" w:rsidRPr="0048683A" w:rsidRDefault="00A9568A" w:rsidP="00A9568A">
            <w:pPr>
              <w:rPr>
                <w:rFonts w:ascii="Times New Roman" w:hAnsi="Times New Roman"/>
                <w:sz w:val="24"/>
                <w:szCs w:val="24"/>
              </w:rPr>
            </w:pPr>
          </w:p>
        </w:tc>
      </w:tr>
      <w:tr w:rsidR="00A9568A" w:rsidRPr="00B42292" w14:paraId="13273E0E" w14:textId="77777777" w:rsidTr="00A9568A">
        <w:tc>
          <w:tcPr>
            <w:tcW w:w="2335" w:type="dxa"/>
            <w:vMerge/>
          </w:tcPr>
          <w:p w14:paraId="526C2528" w14:textId="77777777" w:rsidR="00A9568A" w:rsidRPr="0048683A" w:rsidRDefault="00A9568A" w:rsidP="00A9568A">
            <w:pPr>
              <w:rPr>
                <w:rFonts w:ascii="Times New Roman" w:hAnsi="Times New Roman"/>
                <w:b/>
                <w:sz w:val="24"/>
                <w:szCs w:val="24"/>
              </w:rPr>
            </w:pPr>
          </w:p>
        </w:tc>
        <w:tc>
          <w:tcPr>
            <w:tcW w:w="4356" w:type="dxa"/>
          </w:tcPr>
          <w:p w14:paraId="19DA597C"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Просвещённый абсолютизм в России. Положение Российской империи в мировом порядке: русско-турецкие войны (присоединение Крыма), разделы Речи Посполитой. Расцвет культуры Российской империи и её значение в мире. Строительство городов в Северном Причерноморье.</w:t>
            </w:r>
          </w:p>
        </w:tc>
        <w:tc>
          <w:tcPr>
            <w:tcW w:w="894" w:type="dxa"/>
          </w:tcPr>
          <w:p w14:paraId="68A79760" w14:textId="77777777" w:rsidR="00A9568A" w:rsidRPr="0048683A" w:rsidRDefault="00A9568A" w:rsidP="00A9568A">
            <w:pPr>
              <w:rPr>
                <w:rFonts w:ascii="Times New Roman" w:hAnsi="Times New Roman"/>
                <w:b/>
                <w:sz w:val="24"/>
                <w:szCs w:val="24"/>
              </w:rPr>
            </w:pPr>
          </w:p>
        </w:tc>
        <w:tc>
          <w:tcPr>
            <w:tcW w:w="1760" w:type="dxa"/>
            <w:vMerge/>
          </w:tcPr>
          <w:p w14:paraId="006739F6" w14:textId="77777777" w:rsidR="00A9568A" w:rsidRPr="0048683A" w:rsidRDefault="00A9568A" w:rsidP="00A9568A">
            <w:pPr>
              <w:rPr>
                <w:rFonts w:ascii="Times New Roman" w:hAnsi="Times New Roman"/>
                <w:sz w:val="24"/>
                <w:szCs w:val="24"/>
              </w:rPr>
            </w:pPr>
          </w:p>
        </w:tc>
      </w:tr>
      <w:tr w:rsidR="00A9568A" w:rsidRPr="00B42292" w14:paraId="4C992346" w14:textId="77777777" w:rsidTr="00A9568A">
        <w:tc>
          <w:tcPr>
            <w:tcW w:w="2335" w:type="dxa"/>
          </w:tcPr>
          <w:p w14:paraId="63844E97"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Тема 9. Россия в первой половине </w:t>
            </w:r>
            <w:r w:rsidRPr="0048683A">
              <w:rPr>
                <w:rFonts w:ascii="Times New Roman" w:hAnsi="Times New Roman"/>
                <w:b/>
                <w:sz w:val="24"/>
                <w:szCs w:val="24"/>
                <w:lang w:val="en-US"/>
              </w:rPr>
              <w:t>XIX</w:t>
            </w:r>
            <w:r w:rsidRPr="0048683A">
              <w:rPr>
                <w:rFonts w:ascii="Times New Roman" w:hAnsi="Times New Roman"/>
                <w:b/>
                <w:sz w:val="24"/>
                <w:szCs w:val="24"/>
              </w:rPr>
              <w:t xml:space="preserve"> в</w:t>
            </w:r>
          </w:p>
        </w:tc>
        <w:tc>
          <w:tcPr>
            <w:tcW w:w="4356" w:type="dxa"/>
          </w:tcPr>
          <w:p w14:paraId="65C7E534"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t>Содержание учебного материала</w:t>
            </w:r>
          </w:p>
        </w:tc>
        <w:tc>
          <w:tcPr>
            <w:tcW w:w="894" w:type="dxa"/>
          </w:tcPr>
          <w:p w14:paraId="40B0F2F4"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4</w:t>
            </w:r>
          </w:p>
        </w:tc>
        <w:tc>
          <w:tcPr>
            <w:tcW w:w="1760" w:type="dxa"/>
          </w:tcPr>
          <w:p w14:paraId="5F65462B"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01- </w:t>
            </w:r>
          </w:p>
          <w:p w14:paraId="4B41BD0E"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09</w:t>
            </w:r>
          </w:p>
          <w:p w14:paraId="33FEAF55" w14:textId="77777777" w:rsidR="00A9568A" w:rsidRPr="0048683A" w:rsidRDefault="00A9568A" w:rsidP="00A9568A">
            <w:pPr>
              <w:rPr>
                <w:rFonts w:ascii="Times New Roman" w:hAnsi="Times New Roman"/>
                <w:sz w:val="24"/>
                <w:szCs w:val="24"/>
              </w:rPr>
            </w:pPr>
          </w:p>
        </w:tc>
      </w:tr>
      <w:tr w:rsidR="00A9568A" w:rsidRPr="00B42292" w14:paraId="0C4D0DEF" w14:textId="77777777" w:rsidTr="00A9568A">
        <w:tc>
          <w:tcPr>
            <w:tcW w:w="2335" w:type="dxa"/>
          </w:tcPr>
          <w:p w14:paraId="29EB14A4" w14:textId="77777777" w:rsidR="00A9568A" w:rsidRPr="0048683A" w:rsidRDefault="00A9568A" w:rsidP="00A9568A">
            <w:pPr>
              <w:rPr>
                <w:rFonts w:ascii="Times New Roman" w:hAnsi="Times New Roman"/>
                <w:b/>
                <w:sz w:val="24"/>
                <w:szCs w:val="24"/>
              </w:rPr>
            </w:pPr>
          </w:p>
        </w:tc>
        <w:tc>
          <w:tcPr>
            <w:tcW w:w="4356" w:type="dxa"/>
          </w:tcPr>
          <w:p w14:paraId="3A8393BF" w14:textId="77777777" w:rsidR="00A9568A" w:rsidRPr="0048683A" w:rsidRDefault="00A9568A" w:rsidP="00A9568A">
            <w:pPr>
              <w:autoSpaceDE w:val="0"/>
              <w:autoSpaceDN w:val="0"/>
              <w:adjustRightInd w:val="0"/>
              <w:jc w:val="both"/>
              <w:rPr>
                <w:rFonts w:ascii="Times New Roman" w:hAnsi="Times New Roman"/>
                <w:sz w:val="24"/>
                <w:szCs w:val="24"/>
              </w:rPr>
            </w:pPr>
            <w:r w:rsidRPr="0048683A">
              <w:rPr>
                <w:rFonts w:ascii="Times New Roman" w:hAnsi="Times New Roman"/>
                <w:sz w:val="24"/>
                <w:szCs w:val="24"/>
              </w:rPr>
              <w:t xml:space="preserve">Император Александр I и его окружение. Создание министерств. Указ о вольных хлебопашцах. Проект М. М. Сперанского. Учреждение Государственного совета. Участие России в антифранцузских коалициях. </w:t>
            </w:r>
            <w:proofErr w:type="spellStart"/>
            <w:r w:rsidRPr="0048683A">
              <w:rPr>
                <w:rFonts w:ascii="Times New Roman" w:hAnsi="Times New Roman"/>
                <w:iCs/>
                <w:sz w:val="24"/>
                <w:szCs w:val="24"/>
              </w:rPr>
              <w:t>Тильзитский</w:t>
            </w:r>
            <w:proofErr w:type="spellEnd"/>
            <w:r w:rsidRPr="0048683A">
              <w:rPr>
                <w:rFonts w:ascii="Times New Roman" w:hAnsi="Times New Roman"/>
                <w:iCs/>
                <w:sz w:val="24"/>
                <w:szCs w:val="24"/>
              </w:rPr>
              <w:t xml:space="preserve"> мир 1807 года и его последствия</w:t>
            </w:r>
            <w:r w:rsidRPr="0048683A">
              <w:rPr>
                <w:rFonts w:ascii="Times New Roman" w:hAnsi="Times New Roman"/>
                <w:sz w:val="24"/>
                <w:szCs w:val="24"/>
              </w:rPr>
              <w:t xml:space="preserve">. </w:t>
            </w:r>
            <w:r w:rsidRPr="0048683A">
              <w:rPr>
                <w:rFonts w:ascii="Times New Roman" w:hAnsi="Times New Roman"/>
                <w:iCs/>
                <w:sz w:val="24"/>
                <w:szCs w:val="24"/>
              </w:rPr>
              <w:t>Присоединение к России Финляндии и Бессарабии</w:t>
            </w:r>
            <w:r w:rsidRPr="0048683A">
              <w:rPr>
                <w:rFonts w:ascii="Times New Roman" w:hAnsi="Times New Roman"/>
                <w:sz w:val="24"/>
                <w:szCs w:val="24"/>
              </w:rPr>
              <w:t xml:space="preserve">. Отечественная война 1812 года. Планы сторон, основные этапы и </w:t>
            </w:r>
            <w:proofErr w:type="spellStart"/>
            <w:r w:rsidRPr="0048683A">
              <w:rPr>
                <w:rFonts w:ascii="Times New Roman" w:hAnsi="Times New Roman"/>
                <w:sz w:val="24"/>
                <w:szCs w:val="24"/>
              </w:rPr>
              <w:t>сражениявойны</w:t>
            </w:r>
            <w:proofErr w:type="spellEnd"/>
            <w:r w:rsidRPr="0048683A">
              <w:rPr>
                <w:rFonts w:ascii="Times New Roman" w:hAnsi="Times New Roman"/>
                <w:sz w:val="24"/>
                <w:szCs w:val="24"/>
              </w:rPr>
              <w:t xml:space="preserve">. Герои войны (М. И. Кутузов, П. И. Багратион, Н. Н. Раевский, Д. В. </w:t>
            </w:r>
            <w:proofErr w:type="spellStart"/>
            <w:r w:rsidRPr="0048683A">
              <w:rPr>
                <w:rFonts w:ascii="Times New Roman" w:hAnsi="Times New Roman"/>
                <w:sz w:val="24"/>
                <w:szCs w:val="24"/>
              </w:rPr>
              <w:t>Давыдови</w:t>
            </w:r>
            <w:proofErr w:type="spellEnd"/>
            <w:r w:rsidRPr="0048683A">
              <w:rPr>
                <w:rFonts w:ascii="Times New Roman" w:hAnsi="Times New Roman"/>
                <w:sz w:val="24"/>
                <w:szCs w:val="24"/>
              </w:rPr>
              <w:t xml:space="preserve"> др.). Причины победы России в Отечественной войне 1812 года Заграничный поход русской </w:t>
            </w:r>
            <w:r w:rsidRPr="0048683A">
              <w:rPr>
                <w:rFonts w:ascii="Times New Roman" w:hAnsi="Times New Roman"/>
                <w:sz w:val="24"/>
                <w:szCs w:val="24"/>
              </w:rPr>
              <w:lastRenderedPageBreak/>
              <w:t xml:space="preserve">армии 1813—1814 годов. Венский конгресс. </w:t>
            </w:r>
            <w:r w:rsidRPr="0048683A">
              <w:rPr>
                <w:rFonts w:ascii="Times New Roman" w:hAnsi="Times New Roman"/>
                <w:iCs/>
                <w:sz w:val="24"/>
                <w:szCs w:val="24"/>
              </w:rPr>
              <w:t>Роль России в европейской</w:t>
            </w:r>
            <w:r w:rsidRPr="0048683A">
              <w:rPr>
                <w:rFonts w:ascii="Times New Roman" w:hAnsi="Times New Roman"/>
                <w:sz w:val="24"/>
                <w:szCs w:val="24"/>
              </w:rPr>
              <w:t xml:space="preserve"> </w:t>
            </w:r>
            <w:r w:rsidRPr="0048683A">
              <w:rPr>
                <w:rFonts w:ascii="Times New Roman" w:hAnsi="Times New Roman"/>
                <w:iCs/>
                <w:sz w:val="24"/>
                <w:szCs w:val="24"/>
              </w:rPr>
              <w:t>политике в 1813</w:t>
            </w:r>
            <w:r w:rsidRPr="0048683A">
              <w:rPr>
                <w:rFonts w:ascii="Times New Roman" w:hAnsi="Times New Roman"/>
                <w:sz w:val="24"/>
                <w:szCs w:val="24"/>
              </w:rPr>
              <w:t>—</w:t>
            </w:r>
            <w:r w:rsidRPr="0048683A">
              <w:rPr>
                <w:rFonts w:ascii="Times New Roman" w:hAnsi="Times New Roman"/>
                <w:iCs/>
                <w:sz w:val="24"/>
                <w:szCs w:val="24"/>
              </w:rPr>
              <w:t>1825 годах</w:t>
            </w:r>
            <w:r w:rsidRPr="0048683A">
              <w:rPr>
                <w:rFonts w:ascii="Times New Roman" w:hAnsi="Times New Roman"/>
                <w:sz w:val="24"/>
                <w:szCs w:val="24"/>
              </w:rPr>
              <w:t>. Изменение внутриполитического курса Александра I в 1816—1825 годах. Аракчеевщина. Военные поселения.</w:t>
            </w:r>
          </w:p>
          <w:p w14:paraId="64C7DAC1" w14:textId="77777777" w:rsidR="00A9568A" w:rsidRPr="0048683A" w:rsidRDefault="00A9568A" w:rsidP="00A9568A">
            <w:pPr>
              <w:rPr>
                <w:rFonts w:ascii="Times New Roman" w:hAnsi="Times New Roman"/>
                <w:b/>
                <w:bCs/>
                <w:sz w:val="24"/>
                <w:szCs w:val="24"/>
              </w:rPr>
            </w:pPr>
          </w:p>
        </w:tc>
        <w:tc>
          <w:tcPr>
            <w:tcW w:w="894" w:type="dxa"/>
          </w:tcPr>
          <w:p w14:paraId="62200C2E" w14:textId="77777777" w:rsidR="00A9568A" w:rsidRPr="0048683A" w:rsidRDefault="00A9568A" w:rsidP="00A9568A">
            <w:pPr>
              <w:rPr>
                <w:rFonts w:ascii="Times New Roman" w:hAnsi="Times New Roman"/>
                <w:b/>
                <w:sz w:val="24"/>
                <w:szCs w:val="24"/>
              </w:rPr>
            </w:pPr>
          </w:p>
        </w:tc>
        <w:tc>
          <w:tcPr>
            <w:tcW w:w="1760" w:type="dxa"/>
          </w:tcPr>
          <w:p w14:paraId="02803A66" w14:textId="77777777" w:rsidR="00A9568A" w:rsidRPr="0048683A" w:rsidRDefault="00A9568A" w:rsidP="00A9568A">
            <w:pPr>
              <w:rPr>
                <w:rFonts w:ascii="Times New Roman" w:hAnsi="Times New Roman"/>
                <w:sz w:val="24"/>
                <w:szCs w:val="24"/>
              </w:rPr>
            </w:pPr>
          </w:p>
        </w:tc>
      </w:tr>
      <w:tr w:rsidR="00A9568A" w:rsidRPr="00B42292" w14:paraId="6DD87A9A" w14:textId="77777777" w:rsidTr="00A9568A">
        <w:tc>
          <w:tcPr>
            <w:tcW w:w="2335" w:type="dxa"/>
            <w:vMerge w:val="restart"/>
          </w:tcPr>
          <w:p w14:paraId="031C4A1E" w14:textId="77777777" w:rsidR="00A9568A" w:rsidRPr="0048683A" w:rsidRDefault="00A9568A" w:rsidP="00A9568A">
            <w:pPr>
              <w:rPr>
                <w:rFonts w:ascii="Times New Roman" w:hAnsi="Times New Roman"/>
                <w:b/>
                <w:bCs/>
                <w:color w:val="000000"/>
                <w:sz w:val="24"/>
                <w:szCs w:val="24"/>
              </w:rPr>
            </w:pPr>
            <w:r w:rsidRPr="0048683A">
              <w:rPr>
                <w:rFonts w:ascii="Times New Roman" w:hAnsi="Times New Roman"/>
                <w:b/>
                <w:sz w:val="24"/>
                <w:szCs w:val="24"/>
              </w:rPr>
              <w:t xml:space="preserve">Тема 10. </w:t>
            </w:r>
            <w:r w:rsidRPr="0048683A">
              <w:rPr>
                <w:rFonts w:ascii="Times New Roman" w:hAnsi="Times New Roman"/>
                <w:b/>
                <w:bCs/>
                <w:color w:val="000000"/>
                <w:sz w:val="24"/>
                <w:szCs w:val="24"/>
              </w:rPr>
              <w:t xml:space="preserve">Крымская война – </w:t>
            </w:r>
          </w:p>
          <w:p w14:paraId="6F542585"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«Пиррова победа Европы»</w:t>
            </w:r>
          </w:p>
        </w:tc>
        <w:tc>
          <w:tcPr>
            <w:tcW w:w="4356" w:type="dxa"/>
          </w:tcPr>
          <w:p w14:paraId="0A305EF4"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Содержание учебного материала</w:t>
            </w:r>
          </w:p>
        </w:tc>
        <w:tc>
          <w:tcPr>
            <w:tcW w:w="894" w:type="dxa"/>
          </w:tcPr>
          <w:p w14:paraId="7CB76F0F"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vMerge w:val="restart"/>
          </w:tcPr>
          <w:p w14:paraId="242C8A09"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01- </w:t>
            </w:r>
          </w:p>
          <w:p w14:paraId="5BB85136"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09</w:t>
            </w:r>
          </w:p>
          <w:p w14:paraId="49106B92"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w:t>
            </w:r>
          </w:p>
          <w:p w14:paraId="15FB898C" w14:textId="77777777" w:rsidR="00A9568A" w:rsidRPr="0048683A" w:rsidRDefault="00A9568A" w:rsidP="00A9568A">
            <w:pPr>
              <w:rPr>
                <w:rFonts w:ascii="Times New Roman" w:hAnsi="Times New Roman"/>
                <w:sz w:val="24"/>
                <w:szCs w:val="24"/>
              </w:rPr>
            </w:pPr>
          </w:p>
        </w:tc>
      </w:tr>
      <w:tr w:rsidR="00A9568A" w:rsidRPr="00B42292" w14:paraId="60DAB1F0" w14:textId="77777777" w:rsidTr="00A9568A">
        <w:tc>
          <w:tcPr>
            <w:tcW w:w="2335" w:type="dxa"/>
            <w:vMerge/>
          </w:tcPr>
          <w:p w14:paraId="24E44F5F" w14:textId="77777777" w:rsidR="00A9568A" w:rsidRPr="0048683A" w:rsidRDefault="00A9568A" w:rsidP="00A9568A">
            <w:pPr>
              <w:rPr>
                <w:rFonts w:ascii="Times New Roman" w:hAnsi="Times New Roman"/>
                <w:b/>
                <w:sz w:val="24"/>
                <w:szCs w:val="24"/>
              </w:rPr>
            </w:pPr>
          </w:p>
        </w:tc>
        <w:tc>
          <w:tcPr>
            <w:tcW w:w="4356" w:type="dxa"/>
          </w:tcPr>
          <w:p w14:paraId="65C5B8DD" w14:textId="77777777" w:rsidR="00A9568A" w:rsidRPr="0048683A" w:rsidRDefault="00A9568A" w:rsidP="00A9568A">
            <w:pPr>
              <w:autoSpaceDE w:val="0"/>
              <w:autoSpaceDN w:val="0"/>
              <w:adjustRightInd w:val="0"/>
              <w:jc w:val="both"/>
              <w:rPr>
                <w:rFonts w:ascii="Times New Roman" w:hAnsi="Times New Roman"/>
                <w:iCs/>
                <w:sz w:val="24"/>
                <w:szCs w:val="24"/>
              </w:rPr>
            </w:pPr>
            <w:r w:rsidRPr="0048683A">
              <w:rPr>
                <w:rFonts w:ascii="Times New Roman" w:hAnsi="Times New Roman"/>
                <w:sz w:val="24"/>
                <w:szCs w:val="24"/>
              </w:rPr>
              <w:t xml:space="preserve">Правление Николая I. </w:t>
            </w:r>
            <w:r w:rsidRPr="0048683A">
              <w:rPr>
                <w:rFonts w:ascii="Times New Roman" w:hAnsi="Times New Roman"/>
                <w:iCs/>
                <w:sz w:val="24"/>
                <w:szCs w:val="24"/>
              </w:rPr>
              <w:t>Преобразование и укрепление роли государственного аппарата</w:t>
            </w:r>
            <w:r w:rsidRPr="0048683A">
              <w:rPr>
                <w:rFonts w:ascii="Times New Roman" w:hAnsi="Times New Roman"/>
                <w:sz w:val="24"/>
                <w:szCs w:val="24"/>
              </w:rPr>
              <w:t>. Кодификация законов. Социально-экономическое развитие России во второй четверти XIX века. Крестьянский вопрос.</w:t>
            </w:r>
            <w:r w:rsidRPr="0048683A">
              <w:rPr>
                <w:rFonts w:ascii="Times New Roman" w:hAnsi="Times New Roman"/>
                <w:iCs/>
                <w:sz w:val="24"/>
                <w:szCs w:val="24"/>
              </w:rPr>
              <w:t xml:space="preserve"> </w:t>
            </w:r>
            <w:r w:rsidRPr="0048683A">
              <w:rPr>
                <w:rFonts w:ascii="Times New Roman" w:hAnsi="Times New Roman"/>
                <w:sz w:val="24"/>
                <w:szCs w:val="24"/>
              </w:rPr>
              <w:t>Реформа управления государственными крестьянами П. Д. Киселева. Начало промышленного переворота, его экономические и социальные последствия. Финансовая</w:t>
            </w:r>
            <w:r w:rsidRPr="0048683A">
              <w:rPr>
                <w:rFonts w:ascii="Times New Roman" w:hAnsi="Times New Roman"/>
                <w:iCs/>
                <w:sz w:val="24"/>
                <w:szCs w:val="24"/>
              </w:rPr>
              <w:t xml:space="preserve"> </w:t>
            </w:r>
            <w:r w:rsidRPr="0048683A">
              <w:rPr>
                <w:rFonts w:ascii="Times New Roman" w:hAnsi="Times New Roman"/>
                <w:sz w:val="24"/>
                <w:szCs w:val="24"/>
              </w:rPr>
              <w:t xml:space="preserve">реформа Е. Ф. </w:t>
            </w:r>
            <w:proofErr w:type="spellStart"/>
            <w:r w:rsidRPr="0048683A">
              <w:rPr>
                <w:rFonts w:ascii="Times New Roman" w:hAnsi="Times New Roman"/>
                <w:sz w:val="24"/>
                <w:szCs w:val="24"/>
              </w:rPr>
              <w:t>Канкрина</w:t>
            </w:r>
            <w:proofErr w:type="spellEnd"/>
            <w:r w:rsidRPr="0048683A">
              <w:rPr>
                <w:rFonts w:ascii="Times New Roman" w:hAnsi="Times New Roman"/>
                <w:sz w:val="24"/>
                <w:szCs w:val="24"/>
              </w:rPr>
              <w:t>. Теория официальной народности (С. С. Уваров).</w:t>
            </w:r>
          </w:p>
          <w:p w14:paraId="6D51EFD1"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«Восточный вопрос». Положение держав в восточной Европе. Курс императора Николая I. Расстановка сил перед Крымской войной. Ход военных действий. Оборона Севастополя. Итоги Крымской войны</w:t>
            </w:r>
          </w:p>
        </w:tc>
        <w:tc>
          <w:tcPr>
            <w:tcW w:w="894" w:type="dxa"/>
          </w:tcPr>
          <w:p w14:paraId="7B6A1697" w14:textId="77777777" w:rsidR="00A9568A" w:rsidRPr="0048683A" w:rsidRDefault="00A9568A" w:rsidP="00A9568A">
            <w:pPr>
              <w:rPr>
                <w:rFonts w:ascii="Times New Roman" w:hAnsi="Times New Roman"/>
                <w:b/>
                <w:sz w:val="24"/>
                <w:szCs w:val="24"/>
              </w:rPr>
            </w:pPr>
          </w:p>
        </w:tc>
        <w:tc>
          <w:tcPr>
            <w:tcW w:w="1760" w:type="dxa"/>
            <w:vMerge/>
          </w:tcPr>
          <w:p w14:paraId="2FF18DD3" w14:textId="77777777" w:rsidR="00A9568A" w:rsidRPr="0048683A" w:rsidRDefault="00A9568A" w:rsidP="00A9568A">
            <w:pPr>
              <w:rPr>
                <w:rFonts w:ascii="Times New Roman" w:hAnsi="Times New Roman"/>
                <w:sz w:val="24"/>
                <w:szCs w:val="24"/>
              </w:rPr>
            </w:pPr>
          </w:p>
        </w:tc>
      </w:tr>
      <w:tr w:rsidR="00A9568A" w:rsidRPr="00B42292" w14:paraId="7804AC5A" w14:textId="77777777" w:rsidTr="00A9568A">
        <w:tc>
          <w:tcPr>
            <w:tcW w:w="2335" w:type="dxa"/>
          </w:tcPr>
          <w:p w14:paraId="40E93FAB"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Тема 11. Россия во второй половине </w:t>
            </w:r>
            <w:r w:rsidRPr="0048683A">
              <w:rPr>
                <w:rFonts w:ascii="Times New Roman" w:hAnsi="Times New Roman"/>
                <w:b/>
                <w:sz w:val="24"/>
                <w:szCs w:val="24"/>
                <w:lang w:val="en-US"/>
              </w:rPr>
              <w:t>XIX</w:t>
            </w:r>
            <w:r w:rsidRPr="0048683A">
              <w:rPr>
                <w:rFonts w:ascii="Times New Roman" w:hAnsi="Times New Roman"/>
                <w:b/>
                <w:sz w:val="24"/>
                <w:szCs w:val="24"/>
              </w:rPr>
              <w:t xml:space="preserve"> в.</w:t>
            </w:r>
          </w:p>
        </w:tc>
        <w:tc>
          <w:tcPr>
            <w:tcW w:w="4356" w:type="dxa"/>
          </w:tcPr>
          <w:p w14:paraId="4F3C6A26"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t>Содержание учебного материала</w:t>
            </w:r>
          </w:p>
        </w:tc>
        <w:tc>
          <w:tcPr>
            <w:tcW w:w="894" w:type="dxa"/>
          </w:tcPr>
          <w:p w14:paraId="5BC10447"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4</w:t>
            </w:r>
          </w:p>
        </w:tc>
        <w:tc>
          <w:tcPr>
            <w:tcW w:w="1760" w:type="dxa"/>
          </w:tcPr>
          <w:p w14:paraId="16CDF4C8"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01- </w:t>
            </w:r>
          </w:p>
          <w:p w14:paraId="76346017"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09</w:t>
            </w:r>
          </w:p>
          <w:p w14:paraId="52573E7A" w14:textId="77777777" w:rsidR="00A9568A" w:rsidRPr="0048683A" w:rsidRDefault="00A9568A" w:rsidP="00A9568A">
            <w:pPr>
              <w:rPr>
                <w:rFonts w:ascii="Times New Roman" w:hAnsi="Times New Roman"/>
                <w:sz w:val="24"/>
                <w:szCs w:val="24"/>
              </w:rPr>
            </w:pPr>
          </w:p>
        </w:tc>
      </w:tr>
      <w:tr w:rsidR="00A9568A" w:rsidRPr="00B42292" w14:paraId="30017BA3" w14:textId="77777777" w:rsidTr="00A9568A">
        <w:tc>
          <w:tcPr>
            <w:tcW w:w="2335" w:type="dxa"/>
          </w:tcPr>
          <w:p w14:paraId="6654F752" w14:textId="77777777" w:rsidR="00A9568A" w:rsidRPr="0048683A" w:rsidRDefault="00A9568A" w:rsidP="00A9568A">
            <w:pPr>
              <w:rPr>
                <w:rFonts w:ascii="Times New Roman" w:hAnsi="Times New Roman"/>
                <w:b/>
                <w:sz w:val="24"/>
                <w:szCs w:val="24"/>
              </w:rPr>
            </w:pPr>
          </w:p>
        </w:tc>
        <w:tc>
          <w:tcPr>
            <w:tcW w:w="4356" w:type="dxa"/>
          </w:tcPr>
          <w:p w14:paraId="64A10417" w14:textId="77777777" w:rsidR="00A9568A" w:rsidRPr="0048683A" w:rsidRDefault="00A9568A" w:rsidP="00A9568A">
            <w:pPr>
              <w:autoSpaceDE w:val="0"/>
              <w:autoSpaceDN w:val="0"/>
              <w:adjustRightInd w:val="0"/>
              <w:jc w:val="both"/>
              <w:rPr>
                <w:rFonts w:ascii="Times New Roman" w:hAnsi="Times New Roman"/>
                <w:sz w:val="24"/>
                <w:szCs w:val="24"/>
              </w:rPr>
            </w:pPr>
            <w:r w:rsidRPr="0048683A">
              <w:rPr>
                <w:rFonts w:ascii="Times New Roman" w:hAnsi="Times New Roman"/>
                <w:sz w:val="24"/>
                <w:szCs w:val="24"/>
              </w:rPr>
              <w:t xml:space="preserve">Император Александр II и его окружение. </w:t>
            </w:r>
            <w:r w:rsidRPr="0048683A">
              <w:rPr>
                <w:rFonts w:ascii="Times New Roman" w:hAnsi="Times New Roman"/>
                <w:iCs/>
                <w:sz w:val="24"/>
                <w:szCs w:val="24"/>
              </w:rPr>
              <w:t>Планы и проекты переустройства России</w:t>
            </w:r>
            <w:r w:rsidRPr="0048683A">
              <w:rPr>
                <w:rFonts w:ascii="Times New Roman" w:hAnsi="Times New Roman"/>
                <w:sz w:val="24"/>
                <w:szCs w:val="24"/>
              </w:rPr>
              <w:t>. Подготовка крестьянской реформы.</w:t>
            </w:r>
          </w:p>
          <w:p w14:paraId="1026D780" w14:textId="77777777" w:rsidR="00A9568A" w:rsidRPr="0048683A" w:rsidRDefault="00A9568A" w:rsidP="00A9568A">
            <w:pPr>
              <w:rPr>
                <w:rFonts w:ascii="Times New Roman" w:hAnsi="Times New Roman"/>
                <w:b/>
                <w:bCs/>
                <w:sz w:val="24"/>
                <w:szCs w:val="24"/>
              </w:rPr>
            </w:pPr>
            <w:r w:rsidRPr="0048683A">
              <w:rPr>
                <w:rFonts w:ascii="Times New Roman" w:hAnsi="Times New Roman"/>
                <w:bCs/>
                <w:sz w:val="24"/>
                <w:szCs w:val="24"/>
              </w:rPr>
              <w:t>Отмена крепостного права и реформы 60—70-х годов XIX века. Контрреформы. Россия на рубеже XIX— XX веков.</w:t>
            </w:r>
            <w:r w:rsidRPr="0048683A">
              <w:rPr>
                <w:rFonts w:ascii="Times New Roman" w:hAnsi="Times New Roman"/>
                <w:b/>
                <w:bCs/>
                <w:sz w:val="24"/>
                <w:szCs w:val="24"/>
              </w:rPr>
              <w:t xml:space="preserve"> </w:t>
            </w:r>
            <w:r w:rsidRPr="0048683A">
              <w:rPr>
                <w:rFonts w:ascii="Times New Roman" w:hAnsi="Times New Roman"/>
                <w:sz w:val="24"/>
                <w:szCs w:val="24"/>
              </w:rPr>
              <w:t xml:space="preserve">Динамика </w:t>
            </w:r>
            <w:r w:rsidRPr="0048683A">
              <w:rPr>
                <w:rFonts w:ascii="Times New Roman" w:hAnsi="Times New Roman"/>
                <w:sz w:val="24"/>
                <w:szCs w:val="24"/>
              </w:rPr>
              <w:lastRenderedPageBreak/>
              <w:t xml:space="preserve">промышленного развития. Роль государства в экономике России. </w:t>
            </w:r>
          </w:p>
        </w:tc>
        <w:tc>
          <w:tcPr>
            <w:tcW w:w="894" w:type="dxa"/>
          </w:tcPr>
          <w:p w14:paraId="3D26079E" w14:textId="77777777" w:rsidR="00A9568A" w:rsidRPr="0048683A" w:rsidRDefault="00A9568A" w:rsidP="00A9568A">
            <w:pPr>
              <w:rPr>
                <w:rFonts w:ascii="Times New Roman" w:hAnsi="Times New Roman"/>
                <w:b/>
                <w:sz w:val="24"/>
                <w:szCs w:val="24"/>
              </w:rPr>
            </w:pPr>
          </w:p>
        </w:tc>
        <w:tc>
          <w:tcPr>
            <w:tcW w:w="1760" w:type="dxa"/>
          </w:tcPr>
          <w:p w14:paraId="76FF0220" w14:textId="77777777" w:rsidR="00A9568A" w:rsidRPr="0048683A" w:rsidRDefault="00A9568A" w:rsidP="00A9568A">
            <w:pPr>
              <w:rPr>
                <w:rFonts w:ascii="Times New Roman" w:hAnsi="Times New Roman"/>
                <w:sz w:val="24"/>
                <w:szCs w:val="24"/>
              </w:rPr>
            </w:pPr>
          </w:p>
        </w:tc>
      </w:tr>
      <w:tr w:rsidR="00A9568A" w:rsidRPr="00B42292" w14:paraId="629AD136" w14:textId="77777777" w:rsidTr="00A9568A">
        <w:tc>
          <w:tcPr>
            <w:tcW w:w="2335" w:type="dxa"/>
            <w:vMerge w:val="restart"/>
          </w:tcPr>
          <w:p w14:paraId="43F0F95A"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 Тема 12. </w:t>
            </w:r>
            <w:r w:rsidRPr="0048683A">
              <w:rPr>
                <w:rFonts w:ascii="Times New Roman" w:hAnsi="Times New Roman"/>
                <w:bCs/>
                <w:sz w:val="24"/>
                <w:szCs w:val="24"/>
              </w:rPr>
              <w:t>Гибель империи</w:t>
            </w:r>
          </w:p>
        </w:tc>
        <w:tc>
          <w:tcPr>
            <w:tcW w:w="4356" w:type="dxa"/>
          </w:tcPr>
          <w:p w14:paraId="0E9AC312"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Содержание учебного материала</w:t>
            </w:r>
          </w:p>
        </w:tc>
        <w:tc>
          <w:tcPr>
            <w:tcW w:w="894" w:type="dxa"/>
          </w:tcPr>
          <w:p w14:paraId="623A470E"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4</w:t>
            </w:r>
          </w:p>
        </w:tc>
        <w:tc>
          <w:tcPr>
            <w:tcW w:w="1760" w:type="dxa"/>
            <w:vMerge w:val="restart"/>
          </w:tcPr>
          <w:p w14:paraId="70C4C2CB"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02 </w:t>
            </w:r>
          </w:p>
          <w:p w14:paraId="4771D65D"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04</w:t>
            </w:r>
          </w:p>
          <w:p w14:paraId="753987EC"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ОК 05 </w:t>
            </w:r>
          </w:p>
          <w:p w14:paraId="3B205648"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06</w:t>
            </w:r>
          </w:p>
        </w:tc>
      </w:tr>
      <w:tr w:rsidR="00A9568A" w:rsidRPr="00B42292" w14:paraId="658DE709" w14:textId="77777777" w:rsidTr="00A9568A">
        <w:tc>
          <w:tcPr>
            <w:tcW w:w="2335" w:type="dxa"/>
            <w:vMerge/>
          </w:tcPr>
          <w:p w14:paraId="6858E247" w14:textId="77777777" w:rsidR="00A9568A" w:rsidRPr="0048683A" w:rsidRDefault="00A9568A" w:rsidP="00A9568A">
            <w:pPr>
              <w:rPr>
                <w:rFonts w:ascii="Times New Roman" w:hAnsi="Times New Roman"/>
                <w:b/>
                <w:sz w:val="24"/>
                <w:szCs w:val="24"/>
              </w:rPr>
            </w:pPr>
          </w:p>
        </w:tc>
        <w:tc>
          <w:tcPr>
            <w:tcW w:w="4356" w:type="dxa"/>
          </w:tcPr>
          <w:p w14:paraId="34ED9995"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Первая русская революция 1905-1907 гг. Первая мировая война и её значение для российской истории: причины, предпосылки, ход военных действий (Брусиловский прорыв), расстановка сил. Февральская революция и Брестский мир. Октябрь 1917 г. как реакция на происходящие события: причины и ход Октябрьской революции. Гражданская война.</w:t>
            </w:r>
          </w:p>
        </w:tc>
        <w:tc>
          <w:tcPr>
            <w:tcW w:w="894" w:type="dxa"/>
          </w:tcPr>
          <w:p w14:paraId="1A29B02A" w14:textId="77777777" w:rsidR="00A9568A" w:rsidRPr="0048683A" w:rsidRDefault="00A9568A" w:rsidP="00A9568A">
            <w:pPr>
              <w:rPr>
                <w:rFonts w:ascii="Times New Roman" w:hAnsi="Times New Roman"/>
                <w:b/>
                <w:sz w:val="24"/>
                <w:szCs w:val="24"/>
              </w:rPr>
            </w:pPr>
          </w:p>
        </w:tc>
        <w:tc>
          <w:tcPr>
            <w:tcW w:w="1760" w:type="dxa"/>
            <w:vMerge/>
          </w:tcPr>
          <w:p w14:paraId="4C57F63A" w14:textId="77777777" w:rsidR="00A9568A" w:rsidRPr="0048683A" w:rsidRDefault="00A9568A" w:rsidP="00A9568A">
            <w:pPr>
              <w:rPr>
                <w:rFonts w:ascii="Times New Roman" w:hAnsi="Times New Roman"/>
                <w:sz w:val="24"/>
                <w:szCs w:val="24"/>
              </w:rPr>
            </w:pPr>
          </w:p>
        </w:tc>
      </w:tr>
      <w:tr w:rsidR="00A9568A" w:rsidRPr="00B42292" w14:paraId="6A6C4C70" w14:textId="77777777" w:rsidTr="00A9568A">
        <w:tc>
          <w:tcPr>
            <w:tcW w:w="2335" w:type="dxa"/>
          </w:tcPr>
          <w:p w14:paraId="0FE5278E"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Тема 13. </w:t>
            </w:r>
            <w:r w:rsidRPr="0048683A">
              <w:rPr>
                <w:rFonts w:ascii="Times New Roman" w:hAnsi="Times New Roman"/>
                <w:b/>
                <w:bCs/>
                <w:sz w:val="24"/>
                <w:szCs w:val="24"/>
              </w:rPr>
              <w:t>От великих потрясений к Великой победе</w:t>
            </w:r>
          </w:p>
        </w:tc>
        <w:tc>
          <w:tcPr>
            <w:tcW w:w="4356" w:type="dxa"/>
          </w:tcPr>
          <w:p w14:paraId="652B198C"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Содержание учебного материала</w:t>
            </w:r>
            <w:r w:rsidRPr="0048683A">
              <w:rPr>
                <w:rFonts w:ascii="Times New Roman" w:hAnsi="Times New Roman"/>
                <w:sz w:val="24"/>
                <w:szCs w:val="24"/>
              </w:rPr>
              <w:t xml:space="preserve"> Новая экономическая политика. Антирелигиозная компания. Коллективизация и ее последствия. Индустриализация. Патриотический поворот в идеологии советской власти и его выражение в Великой Отечественной Войне.</w:t>
            </w:r>
          </w:p>
        </w:tc>
        <w:tc>
          <w:tcPr>
            <w:tcW w:w="894" w:type="dxa"/>
          </w:tcPr>
          <w:p w14:paraId="417FFB15"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65D02BB2"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01- </w:t>
            </w:r>
          </w:p>
          <w:p w14:paraId="7E29280C"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09</w:t>
            </w:r>
          </w:p>
          <w:p w14:paraId="0BF25324" w14:textId="77777777" w:rsidR="00A9568A" w:rsidRPr="0048683A" w:rsidRDefault="00A9568A" w:rsidP="00A9568A">
            <w:pPr>
              <w:rPr>
                <w:rFonts w:ascii="Times New Roman" w:hAnsi="Times New Roman"/>
                <w:sz w:val="24"/>
                <w:szCs w:val="24"/>
              </w:rPr>
            </w:pPr>
          </w:p>
        </w:tc>
      </w:tr>
      <w:tr w:rsidR="00A9568A" w:rsidRPr="00B42292" w14:paraId="5A86F1F4" w14:textId="77777777" w:rsidTr="00A9568A">
        <w:tc>
          <w:tcPr>
            <w:tcW w:w="2335" w:type="dxa"/>
          </w:tcPr>
          <w:p w14:paraId="57BD6603"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Тема 14.</w:t>
            </w:r>
            <w:r w:rsidRPr="0048683A">
              <w:rPr>
                <w:rFonts w:ascii="Times New Roman" w:hAnsi="Times New Roman"/>
                <w:bCs/>
                <w:sz w:val="24"/>
                <w:szCs w:val="24"/>
              </w:rPr>
              <w:t xml:space="preserve"> </w:t>
            </w:r>
            <w:r w:rsidRPr="0048683A">
              <w:rPr>
                <w:rFonts w:ascii="Times New Roman" w:hAnsi="Times New Roman"/>
                <w:b/>
                <w:bCs/>
                <w:sz w:val="24"/>
                <w:szCs w:val="24"/>
              </w:rPr>
              <w:t>Вставай, страна огромная</w:t>
            </w:r>
          </w:p>
        </w:tc>
        <w:tc>
          <w:tcPr>
            <w:tcW w:w="4356" w:type="dxa"/>
          </w:tcPr>
          <w:p w14:paraId="17FF6E90"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Содержание учебного материала</w:t>
            </w:r>
          </w:p>
        </w:tc>
        <w:tc>
          <w:tcPr>
            <w:tcW w:w="894" w:type="dxa"/>
          </w:tcPr>
          <w:p w14:paraId="3D414C40"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0D170719"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02 </w:t>
            </w:r>
          </w:p>
          <w:p w14:paraId="47780760"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04</w:t>
            </w:r>
          </w:p>
          <w:p w14:paraId="62BFB7AD"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ОК 05 </w:t>
            </w:r>
          </w:p>
          <w:p w14:paraId="6FF664D3"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06</w:t>
            </w:r>
          </w:p>
        </w:tc>
      </w:tr>
      <w:tr w:rsidR="00A9568A" w:rsidRPr="00B42292" w14:paraId="1453523F" w14:textId="77777777" w:rsidTr="00A9568A">
        <w:tc>
          <w:tcPr>
            <w:tcW w:w="2335" w:type="dxa"/>
          </w:tcPr>
          <w:p w14:paraId="05FD0EDC" w14:textId="77777777" w:rsidR="00A9568A" w:rsidRPr="0048683A" w:rsidRDefault="00A9568A" w:rsidP="00A9568A">
            <w:pPr>
              <w:rPr>
                <w:rFonts w:ascii="Times New Roman" w:hAnsi="Times New Roman"/>
                <w:b/>
                <w:sz w:val="24"/>
                <w:szCs w:val="24"/>
              </w:rPr>
            </w:pPr>
          </w:p>
        </w:tc>
        <w:tc>
          <w:tcPr>
            <w:tcW w:w="4356" w:type="dxa"/>
          </w:tcPr>
          <w:p w14:paraId="582FD301"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 Начало Великой Отечественной войны и войны на Тихом океане. Нападение Германии на СССР. Планы Германии в </w:t>
            </w:r>
            <w:r w:rsidRPr="0048683A">
              <w:rPr>
                <w:rFonts w:ascii="Times New Roman" w:hAnsi="Times New Roman"/>
                <w:sz w:val="24"/>
                <w:szCs w:val="24"/>
              </w:rPr>
              <w:lastRenderedPageBreak/>
              <w:t xml:space="preserve">отношении СССР; план "Барбаросса", план "Ост". войны. Ход событий на советско-германском фронте в 1941 г. Чрезвычайные меры руководства страны, образование Государственного комитета обороны. Битва за Москву. Наступление гитлеровских войск: Москва на осадном положении. Переход в контрнаступление и разгром немецкой группировки под Москвой. Наступательные операции Красной Армии зимой - весной 1942 г. Перестройка экономики на военный лад. </w:t>
            </w:r>
          </w:p>
        </w:tc>
        <w:tc>
          <w:tcPr>
            <w:tcW w:w="894" w:type="dxa"/>
          </w:tcPr>
          <w:p w14:paraId="3DBEB956" w14:textId="77777777" w:rsidR="00A9568A" w:rsidRPr="0048683A" w:rsidRDefault="00A9568A" w:rsidP="00A9568A">
            <w:pPr>
              <w:rPr>
                <w:rFonts w:ascii="Times New Roman" w:hAnsi="Times New Roman"/>
                <w:b/>
                <w:sz w:val="24"/>
                <w:szCs w:val="24"/>
              </w:rPr>
            </w:pPr>
          </w:p>
        </w:tc>
        <w:tc>
          <w:tcPr>
            <w:tcW w:w="1760" w:type="dxa"/>
          </w:tcPr>
          <w:p w14:paraId="58D8E844" w14:textId="77777777" w:rsidR="00A9568A" w:rsidRPr="0048683A" w:rsidRDefault="00A9568A" w:rsidP="00A9568A">
            <w:pPr>
              <w:rPr>
                <w:rFonts w:ascii="Times New Roman" w:hAnsi="Times New Roman"/>
                <w:sz w:val="24"/>
                <w:szCs w:val="24"/>
              </w:rPr>
            </w:pPr>
          </w:p>
        </w:tc>
      </w:tr>
      <w:tr w:rsidR="00A9568A" w:rsidRPr="00B42292" w14:paraId="29F65EA7" w14:textId="77777777" w:rsidTr="00A9568A">
        <w:tc>
          <w:tcPr>
            <w:tcW w:w="2335" w:type="dxa"/>
          </w:tcPr>
          <w:p w14:paraId="5B86F0AF"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Тема 15. Коренной перелом в ходе войны (осень 1942 – 1943 г.)</w:t>
            </w:r>
          </w:p>
        </w:tc>
        <w:tc>
          <w:tcPr>
            <w:tcW w:w="4356" w:type="dxa"/>
          </w:tcPr>
          <w:p w14:paraId="62CC5372" w14:textId="77777777" w:rsidR="00A9568A" w:rsidRPr="0048683A" w:rsidRDefault="00A9568A" w:rsidP="00A9568A">
            <w:pPr>
              <w:rPr>
                <w:rFonts w:ascii="Times New Roman" w:hAnsi="Times New Roman"/>
                <w:sz w:val="24"/>
                <w:szCs w:val="24"/>
              </w:rPr>
            </w:pPr>
            <w:r w:rsidRPr="0048683A">
              <w:rPr>
                <w:rFonts w:ascii="Times New Roman" w:hAnsi="Times New Roman"/>
                <w:b/>
                <w:bCs/>
                <w:sz w:val="24"/>
                <w:szCs w:val="24"/>
              </w:rPr>
              <w:t>Содержание учебного материала</w:t>
            </w:r>
          </w:p>
        </w:tc>
        <w:tc>
          <w:tcPr>
            <w:tcW w:w="894" w:type="dxa"/>
          </w:tcPr>
          <w:p w14:paraId="53AA2F81"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42ED41B4"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02 </w:t>
            </w:r>
          </w:p>
          <w:p w14:paraId="22FE6811"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04</w:t>
            </w:r>
          </w:p>
          <w:p w14:paraId="14EB0734"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ОК 05 </w:t>
            </w:r>
          </w:p>
          <w:p w14:paraId="1780241E"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06</w:t>
            </w:r>
          </w:p>
        </w:tc>
      </w:tr>
      <w:tr w:rsidR="00A9568A" w:rsidRPr="00B42292" w14:paraId="56FCB375" w14:textId="77777777" w:rsidTr="00A9568A">
        <w:tc>
          <w:tcPr>
            <w:tcW w:w="2335" w:type="dxa"/>
          </w:tcPr>
          <w:p w14:paraId="6B99F8A5" w14:textId="77777777" w:rsidR="00A9568A" w:rsidRPr="0048683A" w:rsidRDefault="00A9568A" w:rsidP="00A9568A">
            <w:pPr>
              <w:rPr>
                <w:rFonts w:ascii="Times New Roman" w:hAnsi="Times New Roman"/>
                <w:b/>
                <w:sz w:val="24"/>
                <w:szCs w:val="24"/>
              </w:rPr>
            </w:pPr>
          </w:p>
        </w:tc>
        <w:tc>
          <w:tcPr>
            <w:tcW w:w="4356" w:type="dxa"/>
          </w:tcPr>
          <w:p w14:paraId="0CE4B2D4"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Германское наступление весной - летом 1942 г. Поражение советских войск в Крыму. Битва за Кавказ. Оборона Сталинграда. Окружение неприятельской группировки под Сталинградом и разгром гитлеровцев. Итоги и значение победы Красной армии под Сталинградом. Начало коренного перелома в войне. Битва на Курской дуге. Битва за Днепр. Освобождение Левобережной Украины и форсирование Днепра. Итоги наступления Красной Армии летом - осенью 1943 г. СССР и союзники.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894" w:type="dxa"/>
          </w:tcPr>
          <w:p w14:paraId="3CAD1D3F" w14:textId="77777777" w:rsidR="00A9568A" w:rsidRPr="0048683A" w:rsidRDefault="00A9568A" w:rsidP="00A9568A">
            <w:pPr>
              <w:rPr>
                <w:rFonts w:ascii="Times New Roman" w:hAnsi="Times New Roman"/>
                <w:b/>
                <w:sz w:val="24"/>
                <w:szCs w:val="24"/>
              </w:rPr>
            </w:pPr>
          </w:p>
        </w:tc>
        <w:tc>
          <w:tcPr>
            <w:tcW w:w="1760" w:type="dxa"/>
          </w:tcPr>
          <w:p w14:paraId="5847D67F" w14:textId="77777777" w:rsidR="00A9568A" w:rsidRPr="0048683A" w:rsidRDefault="00A9568A" w:rsidP="00A9568A">
            <w:pPr>
              <w:rPr>
                <w:rFonts w:ascii="Times New Roman" w:hAnsi="Times New Roman"/>
                <w:sz w:val="24"/>
                <w:szCs w:val="24"/>
              </w:rPr>
            </w:pPr>
          </w:p>
        </w:tc>
      </w:tr>
      <w:tr w:rsidR="00A9568A" w:rsidRPr="00B42292" w14:paraId="1D872DC3" w14:textId="77777777" w:rsidTr="00A9568A">
        <w:tc>
          <w:tcPr>
            <w:tcW w:w="2335" w:type="dxa"/>
          </w:tcPr>
          <w:p w14:paraId="377D69DE"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Тема 16. Победа СССР в Великой Отечественной войне. Завершение </w:t>
            </w:r>
            <w:r w:rsidRPr="0048683A">
              <w:rPr>
                <w:rFonts w:ascii="Times New Roman" w:hAnsi="Times New Roman"/>
                <w:b/>
                <w:sz w:val="24"/>
                <w:szCs w:val="24"/>
              </w:rPr>
              <w:lastRenderedPageBreak/>
              <w:t>Второй мировой войны</w:t>
            </w:r>
          </w:p>
        </w:tc>
        <w:tc>
          <w:tcPr>
            <w:tcW w:w="4356" w:type="dxa"/>
          </w:tcPr>
          <w:p w14:paraId="615345BC"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lastRenderedPageBreak/>
              <w:t>Содержание учебного материала</w:t>
            </w:r>
          </w:p>
          <w:p w14:paraId="52A72034" w14:textId="77777777" w:rsidR="00A9568A" w:rsidRPr="0048683A" w:rsidRDefault="00A9568A" w:rsidP="00A9568A">
            <w:pPr>
              <w:rPr>
                <w:rFonts w:ascii="Times New Roman" w:hAnsi="Times New Roman"/>
                <w:b/>
                <w:sz w:val="24"/>
                <w:szCs w:val="24"/>
              </w:rPr>
            </w:pPr>
          </w:p>
        </w:tc>
        <w:tc>
          <w:tcPr>
            <w:tcW w:w="894" w:type="dxa"/>
          </w:tcPr>
          <w:p w14:paraId="708B3BBC"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287F9B20"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02 </w:t>
            </w:r>
          </w:p>
          <w:p w14:paraId="426EEFF8"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04</w:t>
            </w:r>
          </w:p>
          <w:p w14:paraId="34F8D2AA"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lastRenderedPageBreak/>
              <w:t xml:space="preserve"> ОК 05 </w:t>
            </w:r>
          </w:p>
          <w:p w14:paraId="48B687DE"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06</w:t>
            </w:r>
          </w:p>
        </w:tc>
      </w:tr>
      <w:tr w:rsidR="00A9568A" w:rsidRPr="00B42292" w14:paraId="714B6E41" w14:textId="77777777" w:rsidTr="00A9568A">
        <w:tc>
          <w:tcPr>
            <w:tcW w:w="2335" w:type="dxa"/>
          </w:tcPr>
          <w:p w14:paraId="65F34AB5" w14:textId="77777777" w:rsidR="00A9568A" w:rsidRPr="0048683A" w:rsidRDefault="00A9568A" w:rsidP="00A9568A">
            <w:pPr>
              <w:rPr>
                <w:rFonts w:ascii="Times New Roman" w:hAnsi="Times New Roman"/>
                <w:b/>
                <w:sz w:val="24"/>
                <w:szCs w:val="24"/>
              </w:rPr>
            </w:pPr>
          </w:p>
        </w:tc>
        <w:tc>
          <w:tcPr>
            <w:tcW w:w="4356" w:type="dxa"/>
          </w:tcPr>
          <w:p w14:paraId="4185FCC9"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48683A">
              <w:rPr>
                <w:rFonts w:ascii="Times New Roman" w:hAnsi="Times New Roman"/>
                <w:sz w:val="24"/>
                <w:szCs w:val="24"/>
              </w:rPr>
              <w:t>Одерская</w:t>
            </w:r>
            <w:proofErr w:type="spellEnd"/>
            <w:r w:rsidRPr="0048683A">
              <w:rPr>
                <w:rFonts w:ascii="Times New Roman" w:hAnsi="Times New Roman"/>
                <w:sz w:val="24"/>
                <w:szCs w:val="24"/>
              </w:rPr>
              <w:t xml:space="preserve"> операция. Битва за Берлин. Капитуляция Германии. Конференции руководителей ведущих держав Антигитлеровской коалиции;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 Советско-японская война 1945 г. Разгром </w:t>
            </w:r>
            <w:proofErr w:type="spellStart"/>
            <w:r w:rsidRPr="0048683A">
              <w:rPr>
                <w:rFonts w:ascii="Times New Roman" w:hAnsi="Times New Roman"/>
                <w:sz w:val="24"/>
                <w:szCs w:val="24"/>
              </w:rPr>
              <w:t>Квантунской</w:t>
            </w:r>
            <w:proofErr w:type="spellEnd"/>
            <w:r w:rsidRPr="0048683A">
              <w:rPr>
                <w:rFonts w:ascii="Times New Roman" w:hAnsi="Times New Roman"/>
                <w:sz w:val="24"/>
                <w:szCs w:val="24"/>
              </w:rPr>
              <w:t xml:space="preserve">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 Создание ООН. 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 Завершающий период Великой Отечественной войны. Разгром милитаристской Японии. Работа с исторической картой. Уроки войны.</w:t>
            </w:r>
          </w:p>
          <w:p w14:paraId="4C3F8E99" w14:textId="77777777" w:rsidR="00A9568A" w:rsidRPr="0048683A" w:rsidRDefault="00A9568A" w:rsidP="00A9568A">
            <w:pPr>
              <w:rPr>
                <w:rFonts w:ascii="Times New Roman" w:hAnsi="Times New Roman"/>
                <w:sz w:val="24"/>
                <w:szCs w:val="24"/>
              </w:rPr>
            </w:pPr>
          </w:p>
        </w:tc>
        <w:tc>
          <w:tcPr>
            <w:tcW w:w="894" w:type="dxa"/>
          </w:tcPr>
          <w:p w14:paraId="3D4E6CC8" w14:textId="77777777" w:rsidR="00A9568A" w:rsidRPr="0048683A" w:rsidRDefault="00A9568A" w:rsidP="00A9568A">
            <w:pPr>
              <w:rPr>
                <w:rFonts w:ascii="Times New Roman" w:hAnsi="Times New Roman"/>
                <w:b/>
                <w:sz w:val="24"/>
                <w:szCs w:val="24"/>
              </w:rPr>
            </w:pPr>
          </w:p>
        </w:tc>
        <w:tc>
          <w:tcPr>
            <w:tcW w:w="1760" w:type="dxa"/>
          </w:tcPr>
          <w:p w14:paraId="04B00F66" w14:textId="77777777" w:rsidR="00A9568A" w:rsidRPr="0048683A" w:rsidRDefault="00A9568A" w:rsidP="00A9568A">
            <w:pPr>
              <w:rPr>
                <w:rFonts w:ascii="Times New Roman" w:hAnsi="Times New Roman"/>
                <w:sz w:val="24"/>
                <w:szCs w:val="24"/>
              </w:rPr>
            </w:pPr>
          </w:p>
        </w:tc>
      </w:tr>
      <w:tr w:rsidR="00A9568A" w:rsidRPr="00B42292" w14:paraId="4B8ACA04" w14:textId="77777777" w:rsidTr="00A9568A">
        <w:tc>
          <w:tcPr>
            <w:tcW w:w="2335" w:type="dxa"/>
          </w:tcPr>
          <w:p w14:paraId="75D1A846"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Тема17.  </w:t>
            </w:r>
            <w:r w:rsidRPr="0048683A">
              <w:rPr>
                <w:rFonts w:ascii="Times New Roman" w:hAnsi="Times New Roman"/>
                <w:b/>
                <w:bCs/>
                <w:sz w:val="24"/>
                <w:szCs w:val="24"/>
              </w:rPr>
              <w:t>В буднях великих строек</w:t>
            </w:r>
          </w:p>
        </w:tc>
        <w:tc>
          <w:tcPr>
            <w:tcW w:w="4356" w:type="dxa"/>
          </w:tcPr>
          <w:p w14:paraId="07317E98"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t>Содержание учебного материала</w:t>
            </w:r>
          </w:p>
          <w:p w14:paraId="10D235C2" w14:textId="77777777" w:rsidR="00A9568A" w:rsidRPr="0048683A" w:rsidRDefault="00A9568A" w:rsidP="00A9568A">
            <w:pPr>
              <w:rPr>
                <w:rFonts w:ascii="Times New Roman" w:hAnsi="Times New Roman"/>
                <w:sz w:val="24"/>
                <w:szCs w:val="24"/>
              </w:rPr>
            </w:pPr>
          </w:p>
        </w:tc>
        <w:tc>
          <w:tcPr>
            <w:tcW w:w="894" w:type="dxa"/>
          </w:tcPr>
          <w:p w14:paraId="6B651137"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1F525E99"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01- </w:t>
            </w:r>
          </w:p>
          <w:p w14:paraId="3603D18C"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09</w:t>
            </w:r>
          </w:p>
        </w:tc>
      </w:tr>
      <w:tr w:rsidR="00A9568A" w:rsidRPr="00B42292" w14:paraId="32149E35" w14:textId="77777777" w:rsidTr="00A9568A">
        <w:tc>
          <w:tcPr>
            <w:tcW w:w="2335" w:type="dxa"/>
          </w:tcPr>
          <w:p w14:paraId="2674D359" w14:textId="77777777" w:rsidR="00A9568A" w:rsidRPr="0048683A" w:rsidRDefault="00A9568A" w:rsidP="00A9568A">
            <w:pPr>
              <w:rPr>
                <w:rFonts w:ascii="Times New Roman" w:hAnsi="Times New Roman"/>
                <w:b/>
                <w:sz w:val="24"/>
                <w:szCs w:val="24"/>
              </w:rPr>
            </w:pPr>
          </w:p>
        </w:tc>
        <w:tc>
          <w:tcPr>
            <w:tcW w:w="4356" w:type="dxa"/>
          </w:tcPr>
          <w:p w14:paraId="6ADCB347"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Геополитические результаты Великой Отечественной. Экономика и общество СССР после Победы. Пути восстановления экономики – процессы и дискуссии. Экономическая модель послевоенного СССР, идеи социалистической автаркии. Продолжение и последующее сворачивание патриотического курса в идеологии. Атомный проект и создание советского ВПК. План преобразования природы.</w:t>
            </w:r>
          </w:p>
        </w:tc>
        <w:tc>
          <w:tcPr>
            <w:tcW w:w="894" w:type="dxa"/>
          </w:tcPr>
          <w:p w14:paraId="2FD6A29B" w14:textId="77777777" w:rsidR="00A9568A" w:rsidRPr="0048683A" w:rsidRDefault="00A9568A" w:rsidP="00A9568A">
            <w:pPr>
              <w:rPr>
                <w:rFonts w:ascii="Times New Roman" w:hAnsi="Times New Roman"/>
                <w:b/>
                <w:sz w:val="24"/>
                <w:szCs w:val="24"/>
              </w:rPr>
            </w:pPr>
          </w:p>
        </w:tc>
        <w:tc>
          <w:tcPr>
            <w:tcW w:w="1760" w:type="dxa"/>
          </w:tcPr>
          <w:p w14:paraId="5828D8DE" w14:textId="77777777" w:rsidR="00A9568A" w:rsidRPr="0048683A" w:rsidRDefault="00A9568A" w:rsidP="00A9568A">
            <w:pPr>
              <w:rPr>
                <w:rFonts w:ascii="Times New Roman" w:hAnsi="Times New Roman"/>
                <w:sz w:val="24"/>
                <w:szCs w:val="24"/>
              </w:rPr>
            </w:pPr>
          </w:p>
        </w:tc>
      </w:tr>
      <w:tr w:rsidR="00A9568A" w:rsidRPr="00B42292" w14:paraId="3D866FFF" w14:textId="77777777" w:rsidTr="00A9568A">
        <w:tc>
          <w:tcPr>
            <w:tcW w:w="2335" w:type="dxa"/>
          </w:tcPr>
          <w:p w14:paraId="5C061DC3"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Тема 18. СССР в 1945–1953 гг.</w:t>
            </w:r>
          </w:p>
        </w:tc>
        <w:tc>
          <w:tcPr>
            <w:tcW w:w="4356" w:type="dxa"/>
          </w:tcPr>
          <w:p w14:paraId="71B098C1"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t>Содержание учебного материала</w:t>
            </w:r>
          </w:p>
          <w:p w14:paraId="1EE118EE" w14:textId="77777777" w:rsidR="00A9568A" w:rsidRPr="0048683A" w:rsidRDefault="00A9568A" w:rsidP="00A9568A">
            <w:pPr>
              <w:rPr>
                <w:rFonts w:ascii="Times New Roman" w:hAnsi="Times New Roman"/>
                <w:sz w:val="24"/>
                <w:szCs w:val="24"/>
              </w:rPr>
            </w:pPr>
          </w:p>
        </w:tc>
        <w:tc>
          <w:tcPr>
            <w:tcW w:w="894" w:type="dxa"/>
          </w:tcPr>
          <w:p w14:paraId="3C861CD5"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000CDDF7"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02 </w:t>
            </w:r>
          </w:p>
          <w:p w14:paraId="08AC0442"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04</w:t>
            </w:r>
          </w:p>
          <w:p w14:paraId="4A2BFBF1"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ОК 05 </w:t>
            </w:r>
          </w:p>
          <w:p w14:paraId="146D3B3E"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06</w:t>
            </w:r>
          </w:p>
        </w:tc>
      </w:tr>
      <w:tr w:rsidR="00A9568A" w:rsidRPr="00B42292" w14:paraId="70D55242" w14:textId="77777777" w:rsidTr="00A9568A">
        <w:tc>
          <w:tcPr>
            <w:tcW w:w="2335" w:type="dxa"/>
          </w:tcPr>
          <w:p w14:paraId="6983657F" w14:textId="77777777" w:rsidR="00A9568A" w:rsidRPr="0048683A" w:rsidRDefault="00A9568A" w:rsidP="00A9568A">
            <w:pPr>
              <w:rPr>
                <w:rFonts w:ascii="Times New Roman" w:hAnsi="Times New Roman"/>
                <w:b/>
                <w:sz w:val="24"/>
                <w:szCs w:val="24"/>
              </w:rPr>
            </w:pPr>
          </w:p>
        </w:tc>
        <w:tc>
          <w:tcPr>
            <w:tcW w:w="4356" w:type="dxa"/>
          </w:tcPr>
          <w:p w14:paraId="70D9AD7F"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Восстановление индустриального потенциала страны. Сельское хозяйство и положение деревни. Денежная реформа и отмена карточной системы (1947). Сталин и его окружение. Ужесточение административно-командной системы. Соперничество в верхних эшелонах власти.</w:t>
            </w:r>
          </w:p>
        </w:tc>
        <w:tc>
          <w:tcPr>
            <w:tcW w:w="894" w:type="dxa"/>
          </w:tcPr>
          <w:p w14:paraId="69E1E4B5" w14:textId="77777777" w:rsidR="00A9568A" w:rsidRPr="0048683A" w:rsidRDefault="00A9568A" w:rsidP="00A9568A">
            <w:pPr>
              <w:rPr>
                <w:rFonts w:ascii="Times New Roman" w:hAnsi="Times New Roman"/>
                <w:b/>
                <w:sz w:val="24"/>
                <w:szCs w:val="24"/>
              </w:rPr>
            </w:pPr>
          </w:p>
        </w:tc>
        <w:tc>
          <w:tcPr>
            <w:tcW w:w="1760" w:type="dxa"/>
          </w:tcPr>
          <w:p w14:paraId="1A0FF276" w14:textId="77777777" w:rsidR="00A9568A" w:rsidRPr="0048683A" w:rsidRDefault="00A9568A" w:rsidP="00A9568A">
            <w:pPr>
              <w:rPr>
                <w:rFonts w:ascii="Times New Roman" w:hAnsi="Times New Roman"/>
                <w:sz w:val="24"/>
                <w:szCs w:val="24"/>
              </w:rPr>
            </w:pPr>
          </w:p>
        </w:tc>
      </w:tr>
      <w:tr w:rsidR="00A9568A" w:rsidRPr="00B42292" w14:paraId="0C2B6265" w14:textId="77777777" w:rsidTr="00A9568A">
        <w:tc>
          <w:tcPr>
            <w:tcW w:w="2335" w:type="dxa"/>
          </w:tcPr>
          <w:p w14:paraId="42C1B36D" w14:textId="77777777" w:rsidR="00A9568A" w:rsidRPr="0048683A" w:rsidRDefault="00A9568A" w:rsidP="00A9568A">
            <w:pPr>
              <w:rPr>
                <w:rFonts w:ascii="Times New Roman" w:eastAsia="Tahoma" w:hAnsi="Times New Roman"/>
                <w:b/>
                <w:sz w:val="24"/>
                <w:szCs w:val="24"/>
                <w:lang w:bidi="ru-RU"/>
              </w:rPr>
            </w:pPr>
            <w:r w:rsidRPr="0048683A">
              <w:rPr>
                <w:rFonts w:ascii="Times New Roman" w:hAnsi="Times New Roman"/>
                <w:b/>
                <w:sz w:val="24"/>
                <w:szCs w:val="24"/>
              </w:rPr>
              <w:t xml:space="preserve">Тема </w:t>
            </w:r>
            <w:r w:rsidRPr="0048683A">
              <w:rPr>
                <w:rFonts w:ascii="Times New Roman" w:eastAsia="Tahoma" w:hAnsi="Times New Roman"/>
                <w:b/>
                <w:bCs/>
                <w:iCs/>
                <w:color w:val="000000"/>
                <w:spacing w:val="-20"/>
                <w:sz w:val="24"/>
                <w:szCs w:val="24"/>
                <w:shd w:val="clear" w:color="auto" w:fill="FFFFFF"/>
                <w:lang w:bidi="ru-RU"/>
              </w:rPr>
              <w:t>19.</w:t>
            </w:r>
            <w:r w:rsidRPr="0048683A">
              <w:rPr>
                <w:rFonts w:ascii="Times New Roman" w:eastAsia="Tahoma" w:hAnsi="Times New Roman"/>
                <w:b/>
                <w:bCs/>
                <w:i/>
                <w:iCs/>
                <w:color w:val="000000"/>
                <w:spacing w:val="-20"/>
                <w:sz w:val="24"/>
                <w:szCs w:val="24"/>
                <w:shd w:val="clear" w:color="auto" w:fill="FFFFFF"/>
                <w:lang w:bidi="ru-RU"/>
              </w:rPr>
              <w:t xml:space="preserve"> </w:t>
            </w:r>
            <w:r w:rsidRPr="0048683A">
              <w:rPr>
                <w:rFonts w:ascii="Times New Roman" w:eastAsia="Tahoma" w:hAnsi="Times New Roman"/>
                <w:b/>
                <w:bCs/>
                <w:iCs/>
                <w:color w:val="000000"/>
                <w:spacing w:val="-20"/>
                <w:sz w:val="24"/>
                <w:szCs w:val="24"/>
                <w:shd w:val="clear" w:color="auto" w:fill="FFFFFF"/>
                <w:lang w:bidi="ru-RU"/>
              </w:rPr>
              <w:t>Мир и</w:t>
            </w:r>
          </w:p>
          <w:p w14:paraId="1C0D2368" w14:textId="77777777" w:rsidR="00A9568A" w:rsidRPr="0048683A" w:rsidRDefault="00A9568A" w:rsidP="00A9568A">
            <w:pPr>
              <w:rPr>
                <w:rFonts w:ascii="Times New Roman" w:hAnsi="Times New Roman"/>
                <w:b/>
                <w:sz w:val="24"/>
                <w:szCs w:val="24"/>
              </w:rPr>
            </w:pPr>
            <w:r w:rsidRPr="0048683A">
              <w:rPr>
                <w:rFonts w:ascii="Times New Roman" w:eastAsia="Tahoma" w:hAnsi="Times New Roman"/>
                <w:b/>
                <w:bCs/>
                <w:iCs/>
                <w:color w:val="000000"/>
                <w:spacing w:val="-20"/>
                <w:sz w:val="24"/>
                <w:szCs w:val="24"/>
                <w:shd w:val="clear" w:color="auto" w:fill="FFFFFF"/>
                <w:lang w:bidi="ru-RU"/>
              </w:rPr>
              <w:t>международные отношения в годы холодной войны (вторая половина половине ХХ века)</w:t>
            </w:r>
          </w:p>
        </w:tc>
        <w:tc>
          <w:tcPr>
            <w:tcW w:w="4356" w:type="dxa"/>
          </w:tcPr>
          <w:p w14:paraId="3F141935"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t>Содержание учебного материала</w:t>
            </w:r>
          </w:p>
          <w:p w14:paraId="0117EA96" w14:textId="77777777" w:rsidR="00A9568A" w:rsidRPr="0048683A" w:rsidRDefault="00A9568A" w:rsidP="00A9568A">
            <w:pPr>
              <w:rPr>
                <w:rFonts w:ascii="Times New Roman" w:hAnsi="Times New Roman"/>
                <w:sz w:val="24"/>
                <w:szCs w:val="24"/>
              </w:rPr>
            </w:pPr>
          </w:p>
        </w:tc>
        <w:tc>
          <w:tcPr>
            <w:tcW w:w="894" w:type="dxa"/>
          </w:tcPr>
          <w:p w14:paraId="0D8F384A"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4A6F2069"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02 </w:t>
            </w:r>
          </w:p>
          <w:p w14:paraId="243B43F6"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04</w:t>
            </w:r>
          </w:p>
          <w:p w14:paraId="10AAEE11"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ОК 05 </w:t>
            </w:r>
          </w:p>
          <w:p w14:paraId="087BB069"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06</w:t>
            </w:r>
          </w:p>
        </w:tc>
      </w:tr>
      <w:tr w:rsidR="00A9568A" w:rsidRPr="00B42292" w14:paraId="4380CBC1" w14:textId="77777777" w:rsidTr="00A9568A">
        <w:tc>
          <w:tcPr>
            <w:tcW w:w="2335" w:type="dxa"/>
          </w:tcPr>
          <w:p w14:paraId="776A83A5" w14:textId="77777777" w:rsidR="00A9568A" w:rsidRPr="0048683A" w:rsidRDefault="00A9568A" w:rsidP="00A9568A">
            <w:pPr>
              <w:rPr>
                <w:rFonts w:ascii="Times New Roman" w:hAnsi="Times New Roman"/>
                <w:b/>
                <w:sz w:val="24"/>
                <w:szCs w:val="24"/>
              </w:rPr>
            </w:pPr>
          </w:p>
        </w:tc>
        <w:tc>
          <w:tcPr>
            <w:tcW w:w="4356" w:type="dxa"/>
          </w:tcPr>
          <w:p w14:paraId="4C4951AB"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w:t>
            </w:r>
            <w:r w:rsidRPr="0048683A">
              <w:rPr>
                <w:rFonts w:ascii="Times New Roman" w:hAnsi="Times New Roman"/>
                <w:sz w:val="24"/>
                <w:szCs w:val="24"/>
              </w:rPr>
              <w:lastRenderedPageBreak/>
              <w:t xml:space="preserve">Формирование двух военно-политических блоков (НАТО и ОВД).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Разрядка международной напряженности в конце 1960-х - первой половине 1970-х гг.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proofErr w:type="gramStart"/>
            <w:r w:rsidRPr="0048683A">
              <w:rPr>
                <w:rFonts w:ascii="Times New Roman" w:hAnsi="Times New Roman"/>
                <w:sz w:val="24"/>
                <w:szCs w:val="24"/>
              </w:rPr>
              <w:t>по Западному</w:t>
            </w:r>
            <w:proofErr w:type="gramEnd"/>
            <w:r w:rsidRPr="0048683A">
              <w:rPr>
                <w:rFonts w:ascii="Times New Roman" w:hAnsi="Times New Roman"/>
                <w:sz w:val="24"/>
                <w:szCs w:val="24"/>
              </w:rPr>
              <w:t xml:space="preserve"> Берлину). Договоры об ограничении стратегических вооружений (ОСВ). Совещание по безопасности и сотрудничеству в Европе (Хельсинки, 1975 г.). 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1980 -х гг. Революции 1989 -1991 гг. в странах Центральной и Восточной Европы, их внешнеполитические последствия. Распад СССР и восточного блока. Соединенные Штаты Америки. Послевоенный экономический подъем. Развитие постиндустриального общества.</w:t>
            </w:r>
          </w:p>
          <w:p w14:paraId="33CEE95C" w14:textId="77777777" w:rsidR="00A9568A" w:rsidRPr="0048683A" w:rsidRDefault="00A9568A" w:rsidP="00A9568A">
            <w:pPr>
              <w:rPr>
                <w:rFonts w:ascii="Times New Roman" w:hAnsi="Times New Roman"/>
                <w:sz w:val="24"/>
                <w:szCs w:val="24"/>
              </w:rPr>
            </w:pPr>
          </w:p>
        </w:tc>
        <w:tc>
          <w:tcPr>
            <w:tcW w:w="894" w:type="dxa"/>
          </w:tcPr>
          <w:p w14:paraId="23DB38E7" w14:textId="77777777" w:rsidR="00A9568A" w:rsidRPr="0048683A" w:rsidRDefault="00A9568A" w:rsidP="00A9568A">
            <w:pPr>
              <w:rPr>
                <w:rFonts w:ascii="Times New Roman" w:hAnsi="Times New Roman"/>
                <w:b/>
                <w:sz w:val="24"/>
                <w:szCs w:val="24"/>
              </w:rPr>
            </w:pPr>
          </w:p>
        </w:tc>
        <w:tc>
          <w:tcPr>
            <w:tcW w:w="1760" w:type="dxa"/>
          </w:tcPr>
          <w:p w14:paraId="2C22BE86" w14:textId="77777777" w:rsidR="00A9568A" w:rsidRDefault="00A9568A" w:rsidP="00A9568A">
            <w:pPr>
              <w:rPr>
                <w:rFonts w:ascii="Times New Roman" w:hAnsi="Times New Roman"/>
                <w:sz w:val="24"/>
                <w:szCs w:val="24"/>
              </w:rPr>
            </w:pPr>
          </w:p>
          <w:p w14:paraId="4BF3F4E5" w14:textId="77777777" w:rsidR="00A9568A" w:rsidRDefault="00A9568A" w:rsidP="00A9568A">
            <w:pPr>
              <w:rPr>
                <w:rFonts w:ascii="Times New Roman" w:hAnsi="Times New Roman"/>
                <w:sz w:val="24"/>
                <w:szCs w:val="24"/>
              </w:rPr>
            </w:pPr>
          </w:p>
          <w:p w14:paraId="6906C357" w14:textId="77777777" w:rsidR="00A9568A" w:rsidRPr="0048683A" w:rsidRDefault="00A9568A" w:rsidP="00A9568A">
            <w:pPr>
              <w:rPr>
                <w:rFonts w:ascii="Times New Roman" w:hAnsi="Times New Roman"/>
                <w:sz w:val="24"/>
                <w:szCs w:val="24"/>
              </w:rPr>
            </w:pPr>
          </w:p>
        </w:tc>
      </w:tr>
      <w:tr w:rsidR="00A9568A" w:rsidRPr="00B42292" w14:paraId="1FD5410F" w14:textId="77777777" w:rsidTr="00A9568A">
        <w:tc>
          <w:tcPr>
            <w:tcW w:w="2335" w:type="dxa"/>
          </w:tcPr>
          <w:p w14:paraId="3F157B36"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Тема 20. СССР в середине 1950-х – первой половине 1960-х гг.</w:t>
            </w:r>
          </w:p>
        </w:tc>
        <w:tc>
          <w:tcPr>
            <w:tcW w:w="4356" w:type="dxa"/>
          </w:tcPr>
          <w:p w14:paraId="3624A720"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t>Содержание учебного материала</w:t>
            </w:r>
          </w:p>
          <w:p w14:paraId="372C4EAB" w14:textId="77777777" w:rsidR="00A9568A" w:rsidRPr="0048683A" w:rsidRDefault="00A9568A" w:rsidP="00A9568A">
            <w:pPr>
              <w:rPr>
                <w:rFonts w:ascii="Times New Roman" w:hAnsi="Times New Roman"/>
                <w:sz w:val="24"/>
                <w:szCs w:val="24"/>
              </w:rPr>
            </w:pPr>
          </w:p>
        </w:tc>
        <w:tc>
          <w:tcPr>
            <w:tcW w:w="894" w:type="dxa"/>
          </w:tcPr>
          <w:p w14:paraId="39D2BA02" w14:textId="77777777" w:rsidR="00A9568A" w:rsidRPr="0048683A" w:rsidRDefault="00A9568A" w:rsidP="00A9568A">
            <w:pPr>
              <w:rPr>
                <w:rFonts w:ascii="Times New Roman" w:hAnsi="Times New Roman"/>
                <w:b/>
                <w:sz w:val="24"/>
                <w:szCs w:val="24"/>
              </w:rPr>
            </w:pPr>
            <w:r>
              <w:rPr>
                <w:rFonts w:ascii="Times New Roman" w:hAnsi="Times New Roman"/>
                <w:b/>
                <w:sz w:val="24"/>
                <w:szCs w:val="24"/>
              </w:rPr>
              <w:t>2</w:t>
            </w:r>
          </w:p>
        </w:tc>
        <w:tc>
          <w:tcPr>
            <w:tcW w:w="1760" w:type="dxa"/>
          </w:tcPr>
          <w:p w14:paraId="6436A7EE" w14:textId="77777777" w:rsidR="00A9568A" w:rsidRDefault="00A9568A" w:rsidP="00A9568A">
            <w:pPr>
              <w:rPr>
                <w:rFonts w:ascii="Times New Roman" w:hAnsi="Times New Roman"/>
                <w:sz w:val="24"/>
                <w:szCs w:val="24"/>
              </w:rPr>
            </w:pPr>
            <w:r>
              <w:rPr>
                <w:rFonts w:ascii="Times New Roman" w:hAnsi="Times New Roman"/>
                <w:sz w:val="24"/>
                <w:szCs w:val="24"/>
              </w:rPr>
              <w:t>ОК1-ОК 9</w:t>
            </w:r>
          </w:p>
        </w:tc>
      </w:tr>
      <w:tr w:rsidR="00A9568A" w:rsidRPr="00B42292" w14:paraId="238218AD" w14:textId="77777777" w:rsidTr="00A9568A">
        <w:tc>
          <w:tcPr>
            <w:tcW w:w="2335" w:type="dxa"/>
          </w:tcPr>
          <w:p w14:paraId="532DAFFE" w14:textId="77777777" w:rsidR="00A9568A" w:rsidRPr="0048683A" w:rsidRDefault="00A9568A" w:rsidP="00A9568A">
            <w:pPr>
              <w:rPr>
                <w:rFonts w:ascii="Times New Roman" w:hAnsi="Times New Roman"/>
                <w:b/>
                <w:sz w:val="24"/>
                <w:szCs w:val="24"/>
              </w:rPr>
            </w:pPr>
          </w:p>
        </w:tc>
        <w:tc>
          <w:tcPr>
            <w:tcW w:w="4356" w:type="dxa"/>
          </w:tcPr>
          <w:p w14:paraId="1AC5916C"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XX съезд партии и разоблачение культа личности Сталина. Утверждение единоличной власти Хрущева</w:t>
            </w:r>
          </w:p>
          <w:p w14:paraId="28689029"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 </w:t>
            </w:r>
            <w:proofErr w:type="spellStart"/>
            <w:r w:rsidRPr="0048683A">
              <w:rPr>
                <w:rFonts w:ascii="Times New Roman" w:hAnsi="Times New Roman"/>
                <w:sz w:val="24"/>
                <w:szCs w:val="24"/>
              </w:rPr>
              <w:t>Приоткрытие</w:t>
            </w:r>
            <w:proofErr w:type="spellEnd"/>
            <w:r w:rsidRPr="0048683A">
              <w:rPr>
                <w:rFonts w:ascii="Times New Roman" w:hAnsi="Times New Roman"/>
                <w:sz w:val="24"/>
                <w:szCs w:val="24"/>
              </w:rPr>
              <w:t xml:space="preserve"> железного занавеса. Всемирный фестиваль молодежи и студентов 1957 г. </w:t>
            </w:r>
          </w:p>
          <w:p w14:paraId="4E6F4A03"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1E773C1E"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 Реформы в промышленности. Переход от отраслевой системы управления к совнархозам. Расширение прав союзных республик. </w:t>
            </w:r>
          </w:p>
          <w:p w14:paraId="5F4A1B5F"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XXII съезд КПСС и Программа построения коммунизма в СССР. Социальные программы. </w:t>
            </w:r>
          </w:p>
          <w:p w14:paraId="3908E880"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Нарастание негативных тенденций в обществе. Кризис доверия власти. </w:t>
            </w:r>
            <w:proofErr w:type="spellStart"/>
            <w:r w:rsidRPr="0048683A">
              <w:rPr>
                <w:rFonts w:ascii="Times New Roman" w:hAnsi="Times New Roman"/>
                <w:sz w:val="24"/>
                <w:szCs w:val="24"/>
              </w:rPr>
              <w:t>Новочеркасские</w:t>
            </w:r>
            <w:proofErr w:type="spellEnd"/>
            <w:r w:rsidRPr="0048683A">
              <w:rPr>
                <w:rFonts w:ascii="Times New Roman" w:hAnsi="Times New Roman"/>
                <w:sz w:val="24"/>
                <w:szCs w:val="24"/>
              </w:rPr>
              <w:t xml:space="preserve"> события. Смещение Н.С. Хрущева</w:t>
            </w:r>
            <w:r>
              <w:rPr>
                <w:rFonts w:ascii="Times New Roman" w:hAnsi="Times New Roman"/>
                <w:sz w:val="24"/>
                <w:szCs w:val="24"/>
              </w:rPr>
              <w:t xml:space="preserve">. </w:t>
            </w:r>
            <w:r w:rsidRPr="00F4416C">
              <w:rPr>
                <w:rFonts w:ascii="Times New Roman" w:hAnsi="Times New Roman"/>
                <w:sz w:val="24"/>
                <w:szCs w:val="24"/>
              </w:rPr>
              <w:t>Причины отставки.</w:t>
            </w:r>
          </w:p>
          <w:p w14:paraId="25CC39F0" w14:textId="77777777" w:rsidR="00A9568A" w:rsidRPr="0048683A" w:rsidRDefault="00A9568A" w:rsidP="00A9568A">
            <w:pPr>
              <w:rPr>
                <w:rFonts w:ascii="Times New Roman" w:hAnsi="Times New Roman"/>
                <w:sz w:val="24"/>
                <w:szCs w:val="24"/>
              </w:rPr>
            </w:pPr>
          </w:p>
        </w:tc>
        <w:tc>
          <w:tcPr>
            <w:tcW w:w="894" w:type="dxa"/>
          </w:tcPr>
          <w:p w14:paraId="26D771F3" w14:textId="77777777" w:rsidR="00A9568A" w:rsidRPr="0048683A" w:rsidRDefault="00A9568A" w:rsidP="00A9568A">
            <w:pPr>
              <w:rPr>
                <w:rFonts w:ascii="Times New Roman" w:hAnsi="Times New Roman"/>
                <w:b/>
                <w:sz w:val="24"/>
                <w:szCs w:val="24"/>
              </w:rPr>
            </w:pPr>
          </w:p>
        </w:tc>
        <w:tc>
          <w:tcPr>
            <w:tcW w:w="1760" w:type="dxa"/>
          </w:tcPr>
          <w:p w14:paraId="323B2EE0" w14:textId="77777777" w:rsidR="00A9568A" w:rsidRPr="0048683A" w:rsidRDefault="00A9568A" w:rsidP="00A9568A">
            <w:pPr>
              <w:rPr>
                <w:rFonts w:ascii="Times New Roman" w:hAnsi="Times New Roman"/>
                <w:sz w:val="24"/>
                <w:szCs w:val="24"/>
              </w:rPr>
            </w:pPr>
          </w:p>
        </w:tc>
      </w:tr>
      <w:tr w:rsidR="00A9568A" w:rsidRPr="00B42292" w14:paraId="24DA6503" w14:textId="77777777" w:rsidTr="00A9568A">
        <w:tc>
          <w:tcPr>
            <w:tcW w:w="2335" w:type="dxa"/>
          </w:tcPr>
          <w:p w14:paraId="50F95B65"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Тема 21.  Советское общество в </w:t>
            </w:r>
            <w:r w:rsidRPr="0048683A">
              <w:rPr>
                <w:rFonts w:ascii="Times New Roman" w:hAnsi="Times New Roman"/>
                <w:b/>
                <w:sz w:val="24"/>
                <w:szCs w:val="24"/>
              </w:rPr>
              <w:lastRenderedPageBreak/>
              <w:t>середине 1960-х – начале 1980-х гг.</w:t>
            </w:r>
          </w:p>
        </w:tc>
        <w:tc>
          <w:tcPr>
            <w:tcW w:w="4356" w:type="dxa"/>
          </w:tcPr>
          <w:p w14:paraId="09341487"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lastRenderedPageBreak/>
              <w:t>Содержание учебного материала</w:t>
            </w:r>
          </w:p>
          <w:p w14:paraId="2E04228F" w14:textId="77777777" w:rsidR="00A9568A" w:rsidRPr="0048683A" w:rsidRDefault="00A9568A" w:rsidP="00A9568A">
            <w:pPr>
              <w:rPr>
                <w:rFonts w:ascii="Times New Roman" w:hAnsi="Times New Roman"/>
                <w:sz w:val="24"/>
                <w:szCs w:val="24"/>
              </w:rPr>
            </w:pPr>
          </w:p>
        </w:tc>
        <w:tc>
          <w:tcPr>
            <w:tcW w:w="894" w:type="dxa"/>
          </w:tcPr>
          <w:p w14:paraId="6FAEA588" w14:textId="77777777" w:rsidR="00A9568A" w:rsidRPr="0048683A" w:rsidRDefault="00A9568A" w:rsidP="00A9568A">
            <w:pPr>
              <w:rPr>
                <w:rFonts w:ascii="Times New Roman" w:hAnsi="Times New Roman"/>
                <w:b/>
                <w:sz w:val="24"/>
                <w:szCs w:val="24"/>
              </w:rPr>
            </w:pPr>
            <w:r>
              <w:rPr>
                <w:rFonts w:ascii="Times New Roman" w:hAnsi="Times New Roman"/>
                <w:b/>
                <w:sz w:val="24"/>
                <w:szCs w:val="24"/>
              </w:rPr>
              <w:t>2</w:t>
            </w:r>
          </w:p>
        </w:tc>
        <w:tc>
          <w:tcPr>
            <w:tcW w:w="1760" w:type="dxa"/>
          </w:tcPr>
          <w:p w14:paraId="1A114D97" w14:textId="77777777" w:rsidR="00A9568A" w:rsidRPr="0048683A" w:rsidRDefault="00A9568A" w:rsidP="00A9568A">
            <w:pPr>
              <w:rPr>
                <w:rFonts w:ascii="Times New Roman" w:hAnsi="Times New Roman"/>
                <w:sz w:val="24"/>
                <w:szCs w:val="24"/>
              </w:rPr>
            </w:pPr>
            <w:r>
              <w:rPr>
                <w:rFonts w:ascii="Times New Roman" w:hAnsi="Times New Roman"/>
                <w:sz w:val="24"/>
                <w:szCs w:val="24"/>
              </w:rPr>
              <w:t>ОК1-ОК 9</w:t>
            </w:r>
          </w:p>
        </w:tc>
      </w:tr>
      <w:tr w:rsidR="00A9568A" w:rsidRPr="00B42292" w14:paraId="7ABFD65A" w14:textId="77777777" w:rsidTr="00A9568A">
        <w:tc>
          <w:tcPr>
            <w:tcW w:w="2335" w:type="dxa"/>
          </w:tcPr>
          <w:p w14:paraId="6961DEAE" w14:textId="77777777" w:rsidR="00A9568A" w:rsidRPr="0048683A" w:rsidRDefault="00A9568A" w:rsidP="00A9568A">
            <w:pPr>
              <w:rPr>
                <w:rFonts w:ascii="Times New Roman" w:hAnsi="Times New Roman"/>
                <w:b/>
                <w:sz w:val="24"/>
                <w:szCs w:val="24"/>
              </w:rPr>
            </w:pPr>
          </w:p>
        </w:tc>
        <w:tc>
          <w:tcPr>
            <w:tcW w:w="4356" w:type="dxa"/>
          </w:tcPr>
          <w:p w14:paraId="6AA8BB0F"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Советское государство и общество в середине 1960-х - начале 1980-х гг. Приход к власти Л.И. Брежнева: его окружение и смена политического курса. Экономические реформы 1960-х гг. </w:t>
            </w:r>
            <w:proofErr w:type="spellStart"/>
            <w:r w:rsidRPr="0048683A">
              <w:rPr>
                <w:rFonts w:ascii="Times New Roman" w:hAnsi="Times New Roman"/>
                <w:sz w:val="24"/>
                <w:szCs w:val="24"/>
              </w:rPr>
              <w:t>Косыгинская</w:t>
            </w:r>
            <w:proofErr w:type="spellEnd"/>
            <w:r w:rsidRPr="0048683A">
              <w:rPr>
                <w:rFonts w:ascii="Times New Roman" w:hAnsi="Times New Roman"/>
                <w:sz w:val="24"/>
                <w:szCs w:val="24"/>
              </w:rPr>
              <w:t xml:space="preserve"> реформа. Конституция СССР 1977 г. Концепция "развитого социализма". Нарастание застойных тенденций в экономике и кризис идеологии. Замедление темпов развития. Новые попытки реформирования экономики. Трудности развития агропромышленного комплекса. Советские научные и технические приоритеты. Создание </w:t>
            </w:r>
            <w:proofErr w:type="spellStart"/>
            <w:r w:rsidRPr="0048683A">
              <w:rPr>
                <w:rFonts w:ascii="Times New Roman" w:hAnsi="Times New Roman"/>
                <w:sz w:val="24"/>
                <w:szCs w:val="24"/>
              </w:rPr>
              <w:t>топливноэнергетического</w:t>
            </w:r>
            <w:proofErr w:type="spellEnd"/>
            <w:r w:rsidRPr="0048683A">
              <w:rPr>
                <w:rFonts w:ascii="Times New Roman" w:hAnsi="Times New Roman"/>
                <w:sz w:val="24"/>
                <w:szCs w:val="24"/>
              </w:rPr>
              <w:t xml:space="preserve"> комплекса (ТЭК). </w:t>
            </w:r>
          </w:p>
          <w:p w14:paraId="661D2655"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Л.И. Брежнев в оценках современников и историков.</w:t>
            </w:r>
          </w:p>
        </w:tc>
        <w:tc>
          <w:tcPr>
            <w:tcW w:w="894" w:type="dxa"/>
          </w:tcPr>
          <w:p w14:paraId="07547CB3" w14:textId="77777777" w:rsidR="00A9568A" w:rsidRPr="0048683A" w:rsidRDefault="00A9568A" w:rsidP="00A9568A">
            <w:pPr>
              <w:rPr>
                <w:rFonts w:ascii="Times New Roman" w:hAnsi="Times New Roman"/>
                <w:b/>
                <w:sz w:val="24"/>
                <w:szCs w:val="24"/>
              </w:rPr>
            </w:pPr>
          </w:p>
        </w:tc>
        <w:tc>
          <w:tcPr>
            <w:tcW w:w="1760" w:type="dxa"/>
          </w:tcPr>
          <w:p w14:paraId="4F408F21" w14:textId="77777777" w:rsidR="00A9568A" w:rsidRPr="0048683A" w:rsidRDefault="00A9568A" w:rsidP="00A9568A">
            <w:pPr>
              <w:rPr>
                <w:rFonts w:ascii="Times New Roman" w:hAnsi="Times New Roman"/>
                <w:sz w:val="24"/>
                <w:szCs w:val="24"/>
              </w:rPr>
            </w:pPr>
          </w:p>
        </w:tc>
      </w:tr>
      <w:tr w:rsidR="00A9568A" w:rsidRPr="00B42292" w14:paraId="78C6EF35" w14:textId="77777777" w:rsidTr="00A9568A">
        <w:tc>
          <w:tcPr>
            <w:tcW w:w="2335" w:type="dxa"/>
          </w:tcPr>
          <w:p w14:paraId="2C8F3415"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 xml:space="preserve">Тема 22. Распад СССР (1985–1991 гг.) </w:t>
            </w:r>
            <w:r w:rsidRPr="00E34864">
              <w:rPr>
                <w:rFonts w:ascii="Times New Roman" w:hAnsi="Times New Roman"/>
                <w:b/>
                <w:bCs/>
                <w:sz w:val="24"/>
                <w:szCs w:val="24"/>
              </w:rPr>
              <w:t>От перестройки к кризису</w:t>
            </w:r>
          </w:p>
        </w:tc>
        <w:tc>
          <w:tcPr>
            <w:tcW w:w="4356" w:type="dxa"/>
          </w:tcPr>
          <w:p w14:paraId="0CCDC700"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t>Содержание учебного материала</w:t>
            </w:r>
          </w:p>
          <w:p w14:paraId="4D57F569" w14:textId="77777777" w:rsidR="00A9568A" w:rsidRPr="0048683A" w:rsidRDefault="00A9568A" w:rsidP="00A9568A">
            <w:pPr>
              <w:rPr>
                <w:rFonts w:ascii="Times New Roman" w:hAnsi="Times New Roman"/>
                <w:sz w:val="24"/>
                <w:szCs w:val="24"/>
              </w:rPr>
            </w:pPr>
          </w:p>
        </w:tc>
        <w:tc>
          <w:tcPr>
            <w:tcW w:w="894" w:type="dxa"/>
          </w:tcPr>
          <w:p w14:paraId="426E8FA4"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26895FE5"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ОК 02 </w:t>
            </w:r>
          </w:p>
          <w:p w14:paraId="7F309B72"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04</w:t>
            </w:r>
          </w:p>
          <w:p w14:paraId="06C85AA8"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 xml:space="preserve"> ОК 05 </w:t>
            </w:r>
          </w:p>
          <w:p w14:paraId="4F4A846B"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06</w:t>
            </w:r>
          </w:p>
        </w:tc>
      </w:tr>
      <w:tr w:rsidR="00A9568A" w:rsidRPr="00B42292" w14:paraId="3D724759" w14:textId="77777777" w:rsidTr="00A9568A">
        <w:tc>
          <w:tcPr>
            <w:tcW w:w="2335" w:type="dxa"/>
          </w:tcPr>
          <w:p w14:paraId="02D3CB81" w14:textId="77777777" w:rsidR="00A9568A" w:rsidRPr="0048683A" w:rsidRDefault="00A9568A" w:rsidP="00A9568A">
            <w:pPr>
              <w:rPr>
                <w:rFonts w:ascii="Times New Roman" w:hAnsi="Times New Roman"/>
                <w:sz w:val="24"/>
                <w:szCs w:val="24"/>
              </w:rPr>
            </w:pPr>
          </w:p>
        </w:tc>
        <w:tc>
          <w:tcPr>
            <w:tcW w:w="4356" w:type="dxa"/>
          </w:tcPr>
          <w:p w14:paraId="1232C219"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Политика перестройки. Распад СССР (1985-1991). 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w:t>
            </w:r>
          </w:p>
          <w:p w14:paraId="404CEF55"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Последний этап перестройки: 1990-1991 гг. Отмена 6-й статьи Конституции СССР о руководящей роли КПСС. </w:t>
            </w:r>
            <w:r w:rsidRPr="0048683A">
              <w:rPr>
                <w:rFonts w:ascii="Times New Roman" w:hAnsi="Times New Roman"/>
                <w:sz w:val="24"/>
                <w:szCs w:val="24"/>
              </w:rPr>
              <w:lastRenderedPageBreak/>
              <w:t>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Усиление центробежных тенденций и угрозы распада СССР. Референдум о сохранении СССР.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p w14:paraId="62866DD6"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w:t>
            </w:r>
            <w:proofErr w:type="spellStart"/>
            <w:r w:rsidRPr="0048683A">
              <w:rPr>
                <w:rFonts w:ascii="Times New Roman" w:hAnsi="Times New Roman"/>
                <w:sz w:val="24"/>
                <w:szCs w:val="24"/>
              </w:rPr>
              <w:t>Олигархизация</w:t>
            </w:r>
            <w:proofErr w:type="spellEnd"/>
            <w:r w:rsidRPr="0048683A">
              <w:rPr>
                <w:rFonts w:ascii="Times New Roman" w:hAnsi="Times New Roman"/>
                <w:sz w:val="24"/>
                <w:szCs w:val="24"/>
              </w:rPr>
              <w:t>. Конфликты на Северном Кавказе. Положение национальных меньшинств в новообразованном государстве.</w:t>
            </w:r>
          </w:p>
        </w:tc>
        <w:tc>
          <w:tcPr>
            <w:tcW w:w="894" w:type="dxa"/>
          </w:tcPr>
          <w:p w14:paraId="5A30A267" w14:textId="77777777" w:rsidR="00A9568A" w:rsidRPr="0048683A" w:rsidRDefault="00A9568A" w:rsidP="00A9568A">
            <w:pPr>
              <w:rPr>
                <w:rFonts w:ascii="Times New Roman" w:hAnsi="Times New Roman"/>
                <w:b/>
                <w:sz w:val="24"/>
                <w:szCs w:val="24"/>
              </w:rPr>
            </w:pPr>
          </w:p>
        </w:tc>
        <w:tc>
          <w:tcPr>
            <w:tcW w:w="1760" w:type="dxa"/>
          </w:tcPr>
          <w:p w14:paraId="16D32655" w14:textId="77777777" w:rsidR="00A9568A" w:rsidRPr="0048683A" w:rsidRDefault="00A9568A" w:rsidP="00A9568A">
            <w:pPr>
              <w:rPr>
                <w:rFonts w:ascii="Times New Roman" w:hAnsi="Times New Roman"/>
                <w:sz w:val="24"/>
                <w:szCs w:val="24"/>
              </w:rPr>
            </w:pPr>
          </w:p>
        </w:tc>
      </w:tr>
      <w:tr w:rsidR="00A9568A" w:rsidRPr="00B42292" w14:paraId="03ACD88A" w14:textId="77777777" w:rsidTr="00A9568A">
        <w:tc>
          <w:tcPr>
            <w:tcW w:w="2335" w:type="dxa"/>
          </w:tcPr>
          <w:p w14:paraId="6427EB36" w14:textId="77777777" w:rsidR="00A9568A" w:rsidRPr="0048683A" w:rsidRDefault="00A9568A" w:rsidP="00A9568A">
            <w:pPr>
              <w:rPr>
                <w:rFonts w:ascii="Times New Roman" w:hAnsi="Times New Roman"/>
                <w:b/>
                <w:sz w:val="24"/>
                <w:szCs w:val="24"/>
              </w:rPr>
            </w:pPr>
            <w:r w:rsidRPr="0048683A">
              <w:rPr>
                <w:rFonts w:ascii="Times New Roman" w:hAnsi="Times New Roman"/>
                <w:b/>
                <w:bCs/>
                <w:sz w:val="24"/>
                <w:szCs w:val="24"/>
              </w:rPr>
              <w:t>Тема</w:t>
            </w:r>
            <w:r w:rsidRPr="0048683A">
              <w:rPr>
                <w:rFonts w:ascii="Times New Roman" w:hAnsi="Times New Roman"/>
                <w:b/>
                <w:sz w:val="24"/>
                <w:szCs w:val="24"/>
              </w:rPr>
              <w:t xml:space="preserve"> 23.</w:t>
            </w:r>
            <w:r w:rsidRPr="0048683A">
              <w:rPr>
                <w:rFonts w:ascii="Times New Roman" w:hAnsi="Times New Roman"/>
                <w:bCs/>
                <w:sz w:val="24"/>
                <w:szCs w:val="24"/>
              </w:rPr>
              <w:t xml:space="preserve"> </w:t>
            </w:r>
            <w:r w:rsidRPr="0048683A">
              <w:rPr>
                <w:rFonts w:ascii="Times New Roman" w:hAnsi="Times New Roman"/>
                <w:b/>
                <w:sz w:val="24"/>
                <w:szCs w:val="24"/>
              </w:rPr>
              <w:t xml:space="preserve">Становление новой России (1992–1999 гг.) </w:t>
            </w:r>
          </w:p>
          <w:p w14:paraId="6A775433" w14:textId="77777777" w:rsidR="00A9568A" w:rsidRPr="0048683A" w:rsidRDefault="00A9568A" w:rsidP="00A9568A">
            <w:pPr>
              <w:rPr>
                <w:rFonts w:ascii="Times New Roman" w:hAnsi="Times New Roman"/>
                <w:sz w:val="24"/>
                <w:szCs w:val="24"/>
              </w:rPr>
            </w:pPr>
          </w:p>
        </w:tc>
        <w:tc>
          <w:tcPr>
            <w:tcW w:w="4356" w:type="dxa"/>
          </w:tcPr>
          <w:p w14:paraId="7EE623B5" w14:textId="77777777" w:rsidR="00A9568A" w:rsidRPr="0048683A" w:rsidRDefault="00A9568A" w:rsidP="00A9568A">
            <w:pPr>
              <w:rPr>
                <w:rFonts w:ascii="Times New Roman" w:hAnsi="Times New Roman"/>
                <w:b/>
                <w:bCs/>
                <w:sz w:val="24"/>
                <w:szCs w:val="24"/>
              </w:rPr>
            </w:pPr>
            <w:r w:rsidRPr="0048683A">
              <w:rPr>
                <w:rFonts w:ascii="Times New Roman" w:hAnsi="Times New Roman"/>
                <w:b/>
                <w:bCs/>
                <w:sz w:val="24"/>
                <w:szCs w:val="24"/>
              </w:rPr>
              <w:t>Содержание учебного материала</w:t>
            </w:r>
          </w:p>
          <w:p w14:paraId="5DF4C845" w14:textId="77777777" w:rsidR="00A9568A" w:rsidRPr="0048683A" w:rsidRDefault="00A9568A" w:rsidP="00A9568A">
            <w:pPr>
              <w:rPr>
                <w:rFonts w:ascii="Times New Roman" w:hAnsi="Times New Roman"/>
                <w:sz w:val="24"/>
                <w:szCs w:val="24"/>
              </w:rPr>
            </w:pPr>
          </w:p>
        </w:tc>
        <w:tc>
          <w:tcPr>
            <w:tcW w:w="894" w:type="dxa"/>
          </w:tcPr>
          <w:p w14:paraId="12B3E01A" w14:textId="77777777" w:rsidR="00A9568A" w:rsidRPr="0048683A" w:rsidRDefault="00A9568A" w:rsidP="00A9568A">
            <w:pPr>
              <w:rPr>
                <w:rFonts w:ascii="Times New Roman" w:hAnsi="Times New Roman"/>
                <w:b/>
                <w:sz w:val="24"/>
                <w:szCs w:val="24"/>
              </w:rPr>
            </w:pPr>
            <w:r>
              <w:rPr>
                <w:rFonts w:ascii="Times New Roman" w:hAnsi="Times New Roman"/>
                <w:b/>
                <w:sz w:val="24"/>
                <w:szCs w:val="24"/>
              </w:rPr>
              <w:t>2</w:t>
            </w:r>
          </w:p>
        </w:tc>
        <w:tc>
          <w:tcPr>
            <w:tcW w:w="1760" w:type="dxa"/>
          </w:tcPr>
          <w:p w14:paraId="19A9018A" w14:textId="77777777" w:rsidR="00A9568A" w:rsidRPr="0048683A" w:rsidRDefault="00A9568A" w:rsidP="00A9568A">
            <w:pPr>
              <w:rPr>
                <w:rFonts w:ascii="Times New Roman" w:hAnsi="Times New Roman"/>
                <w:sz w:val="24"/>
                <w:szCs w:val="24"/>
              </w:rPr>
            </w:pPr>
            <w:r>
              <w:rPr>
                <w:rFonts w:ascii="Times New Roman" w:hAnsi="Times New Roman"/>
                <w:sz w:val="24"/>
                <w:szCs w:val="24"/>
              </w:rPr>
              <w:t>ОК1-ОК 9</w:t>
            </w:r>
          </w:p>
        </w:tc>
      </w:tr>
      <w:tr w:rsidR="00A9568A" w:rsidRPr="00B42292" w14:paraId="13A81AED" w14:textId="77777777" w:rsidTr="00A9568A">
        <w:tc>
          <w:tcPr>
            <w:tcW w:w="2335" w:type="dxa"/>
          </w:tcPr>
          <w:p w14:paraId="18FBCB9A" w14:textId="77777777" w:rsidR="00A9568A" w:rsidRPr="0048683A" w:rsidRDefault="00A9568A" w:rsidP="00A9568A">
            <w:pPr>
              <w:rPr>
                <w:rFonts w:ascii="Times New Roman" w:hAnsi="Times New Roman"/>
                <w:b/>
                <w:sz w:val="24"/>
                <w:szCs w:val="24"/>
              </w:rPr>
            </w:pPr>
          </w:p>
        </w:tc>
        <w:tc>
          <w:tcPr>
            <w:tcW w:w="4356" w:type="dxa"/>
          </w:tcPr>
          <w:p w14:paraId="0EBE7F88"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Трагические события осени 1993 г. в Москве. Всенародное голосование </w:t>
            </w:r>
            <w:r w:rsidRPr="0048683A">
              <w:rPr>
                <w:rFonts w:ascii="Times New Roman" w:hAnsi="Times New Roman"/>
                <w:sz w:val="24"/>
                <w:szCs w:val="24"/>
              </w:rPr>
              <w:lastRenderedPageBreak/>
              <w:t>(плебисцит) по проекту Конституции России 1993 г. Принятие Конституции России 1993 г. и ее значение. Становление российского парламентаризма. Подписание Федеративного договора (1992) и отдельных соглашений центра с республиками.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3D2F3ACE" w14:textId="77777777" w:rsidR="00A9568A" w:rsidRPr="0048683A" w:rsidRDefault="00A9568A" w:rsidP="00A9568A">
            <w:pPr>
              <w:rPr>
                <w:rFonts w:ascii="Times New Roman" w:hAnsi="Times New Roman"/>
                <w:b/>
                <w:sz w:val="24"/>
                <w:szCs w:val="24"/>
              </w:rPr>
            </w:pPr>
          </w:p>
        </w:tc>
        <w:tc>
          <w:tcPr>
            <w:tcW w:w="894" w:type="dxa"/>
          </w:tcPr>
          <w:p w14:paraId="57EFC5BB" w14:textId="77777777" w:rsidR="00A9568A" w:rsidRPr="0048683A" w:rsidRDefault="00A9568A" w:rsidP="00A9568A">
            <w:pPr>
              <w:rPr>
                <w:rFonts w:ascii="Times New Roman" w:hAnsi="Times New Roman"/>
                <w:b/>
                <w:sz w:val="24"/>
                <w:szCs w:val="24"/>
              </w:rPr>
            </w:pPr>
          </w:p>
        </w:tc>
        <w:tc>
          <w:tcPr>
            <w:tcW w:w="1760" w:type="dxa"/>
          </w:tcPr>
          <w:p w14:paraId="2481690F" w14:textId="77777777" w:rsidR="00A9568A" w:rsidRPr="0048683A" w:rsidRDefault="00A9568A" w:rsidP="00A9568A">
            <w:pPr>
              <w:rPr>
                <w:rFonts w:ascii="Times New Roman" w:hAnsi="Times New Roman"/>
                <w:sz w:val="24"/>
                <w:szCs w:val="24"/>
              </w:rPr>
            </w:pPr>
          </w:p>
        </w:tc>
      </w:tr>
      <w:tr w:rsidR="00A9568A" w:rsidRPr="00B42292" w14:paraId="300CF492" w14:textId="77777777" w:rsidTr="00A9568A">
        <w:tc>
          <w:tcPr>
            <w:tcW w:w="2335" w:type="dxa"/>
          </w:tcPr>
          <w:p w14:paraId="331DAB99" w14:textId="77777777" w:rsidR="00A9568A" w:rsidRPr="0048683A" w:rsidRDefault="00A9568A" w:rsidP="00A9568A">
            <w:pPr>
              <w:rPr>
                <w:rFonts w:ascii="Times New Roman" w:hAnsi="Times New Roman"/>
                <w:sz w:val="24"/>
                <w:szCs w:val="24"/>
              </w:rPr>
            </w:pPr>
            <w:r w:rsidRPr="0048683A">
              <w:rPr>
                <w:rFonts w:ascii="Times New Roman" w:hAnsi="Times New Roman"/>
                <w:b/>
                <w:bCs/>
                <w:sz w:val="24"/>
                <w:szCs w:val="24"/>
              </w:rPr>
              <w:t>Тема 24.</w:t>
            </w:r>
          </w:p>
          <w:p w14:paraId="144CDA96" w14:textId="77777777" w:rsidR="00A9568A" w:rsidRPr="00E34864" w:rsidRDefault="00A9568A" w:rsidP="00A9568A">
            <w:pPr>
              <w:rPr>
                <w:rFonts w:ascii="Times New Roman" w:hAnsi="Times New Roman"/>
                <w:b/>
                <w:sz w:val="24"/>
                <w:szCs w:val="24"/>
              </w:rPr>
            </w:pPr>
            <w:r w:rsidRPr="00E34864">
              <w:rPr>
                <w:rFonts w:ascii="Times New Roman" w:hAnsi="Times New Roman"/>
                <w:b/>
                <w:bCs/>
                <w:sz w:val="24"/>
                <w:szCs w:val="24"/>
              </w:rPr>
              <w:t>Россия. ХХ</w:t>
            </w:r>
            <w:proofErr w:type="gramStart"/>
            <w:r w:rsidRPr="00E34864">
              <w:rPr>
                <w:rFonts w:ascii="Times New Roman" w:hAnsi="Times New Roman"/>
                <w:b/>
                <w:bCs/>
                <w:sz w:val="24"/>
                <w:szCs w:val="24"/>
              </w:rPr>
              <w:t>I  век</w:t>
            </w:r>
            <w:proofErr w:type="gramEnd"/>
          </w:p>
        </w:tc>
        <w:tc>
          <w:tcPr>
            <w:tcW w:w="4356" w:type="dxa"/>
          </w:tcPr>
          <w:p w14:paraId="636A6356" w14:textId="77777777" w:rsidR="00A9568A" w:rsidRPr="0048683A" w:rsidRDefault="00A9568A" w:rsidP="00A9568A">
            <w:pPr>
              <w:rPr>
                <w:rFonts w:ascii="Times New Roman" w:hAnsi="Times New Roman"/>
                <w:sz w:val="24"/>
                <w:szCs w:val="24"/>
              </w:rPr>
            </w:pPr>
            <w:r w:rsidRPr="0048683A">
              <w:rPr>
                <w:rFonts w:ascii="Times New Roman" w:hAnsi="Times New Roman"/>
                <w:b/>
                <w:bCs/>
                <w:sz w:val="24"/>
                <w:szCs w:val="24"/>
              </w:rPr>
              <w:t>Содержание учебного материала</w:t>
            </w:r>
          </w:p>
        </w:tc>
        <w:tc>
          <w:tcPr>
            <w:tcW w:w="894" w:type="dxa"/>
          </w:tcPr>
          <w:p w14:paraId="0371D8F3"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419C9BAC" w14:textId="77777777" w:rsidR="00A9568A" w:rsidRPr="0048683A" w:rsidRDefault="00A9568A" w:rsidP="00A9568A">
            <w:pPr>
              <w:rPr>
                <w:rFonts w:ascii="Times New Roman" w:hAnsi="Times New Roman"/>
                <w:sz w:val="24"/>
                <w:szCs w:val="24"/>
              </w:rPr>
            </w:pPr>
            <w:r>
              <w:rPr>
                <w:rFonts w:ascii="Times New Roman" w:hAnsi="Times New Roman"/>
                <w:sz w:val="24"/>
                <w:szCs w:val="24"/>
              </w:rPr>
              <w:t>ОК1-ОК 9</w:t>
            </w:r>
          </w:p>
        </w:tc>
      </w:tr>
      <w:tr w:rsidR="00A9568A" w:rsidRPr="00B42292" w14:paraId="50C00E22" w14:textId="77777777" w:rsidTr="00A9568A">
        <w:tc>
          <w:tcPr>
            <w:tcW w:w="2335" w:type="dxa"/>
          </w:tcPr>
          <w:p w14:paraId="7C0F4BC5" w14:textId="77777777" w:rsidR="00A9568A" w:rsidRPr="0048683A" w:rsidRDefault="00A9568A" w:rsidP="00A9568A">
            <w:pPr>
              <w:rPr>
                <w:rFonts w:ascii="Times New Roman" w:hAnsi="Times New Roman"/>
                <w:sz w:val="24"/>
                <w:szCs w:val="24"/>
              </w:rPr>
            </w:pPr>
          </w:p>
        </w:tc>
        <w:tc>
          <w:tcPr>
            <w:tcW w:w="4356" w:type="dxa"/>
          </w:tcPr>
          <w:p w14:paraId="71DAB063"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Запрос на национальное возрождение в обществе. Укрепление патриотических настроений. Владимир Путин. </w:t>
            </w:r>
            <w:proofErr w:type="spellStart"/>
            <w:r w:rsidRPr="0048683A">
              <w:rPr>
                <w:rFonts w:ascii="Times New Roman" w:hAnsi="Times New Roman"/>
                <w:sz w:val="24"/>
                <w:szCs w:val="24"/>
              </w:rPr>
              <w:t>Деолигархизация</w:t>
            </w:r>
            <w:proofErr w:type="spellEnd"/>
            <w:r w:rsidRPr="0048683A">
              <w:rPr>
                <w:rFonts w:ascii="Times New Roman" w:hAnsi="Times New Roman"/>
                <w:sz w:val="24"/>
                <w:szCs w:val="24"/>
              </w:rPr>
              <w:t xml:space="preserve"> и укрепление вертикали власти. Курс на суверенную внешнюю политику: от Мюнхенской речи до операции в Сирии. Экономическое возрождение: энергетика, сельское хозяйство, национальные проекты. Возвращение ценностей в конституцию. Спецоперация по защите Донбасса.</w:t>
            </w:r>
          </w:p>
        </w:tc>
        <w:tc>
          <w:tcPr>
            <w:tcW w:w="894" w:type="dxa"/>
          </w:tcPr>
          <w:p w14:paraId="6DADAE7D" w14:textId="77777777" w:rsidR="00A9568A" w:rsidRPr="0048683A" w:rsidRDefault="00A9568A" w:rsidP="00A9568A">
            <w:pPr>
              <w:rPr>
                <w:rFonts w:ascii="Times New Roman" w:hAnsi="Times New Roman"/>
                <w:b/>
                <w:sz w:val="24"/>
                <w:szCs w:val="24"/>
              </w:rPr>
            </w:pPr>
          </w:p>
        </w:tc>
        <w:tc>
          <w:tcPr>
            <w:tcW w:w="1760" w:type="dxa"/>
          </w:tcPr>
          <w:p w14:paraId="3B0BDA3C" w14:textId="77777777" w:rsidR="00A9568A" w:rsidRPr="0048683A" w:rsidRDefault="00A9568A" w:rsidP="00A9568A">
            <w:pPr>
              <w:rPr>
                <w:rFonts w:ascii="Times New Roman" w:hAnsi="Times New Roman"/>
                <w:sz w:val="24"/>
                <w:szCs w:val="24"/>
              </w:rPr>
            </w:pPr>
          </w:p>
        </w:tc>
      </w:tr>
      <w:tr w:rsidR="00A9568A" w:rsidRPr="00B42292" w14:paraId="5840C2A2" w14:textId="77777777" w:rsidTr="00A9568A">
        <w:tc>
          <w:tcPr>
            <w:tcW w:w="2335" w:type="dxa"/>
          </w:tcPr>
          <w:p w14:paraId="72EAFC20" w14:textId="77777777" w:rsidR="00A9568A" w:rsidRPr="00E34864" w:rsidRDefault="00A9568A" w:rsidP="00A9568A">
            <w:pPr>
              <w:rPr>
                <w:rFonts w:ascii="Times New Roman" w:hAnsi="Times New Roman"/>
                <w:b/>
                <w:sz w:val="24"/>
                <w:szCs w:val="24"/>
              </w:rPr>
            </w:pPr>
            <w:r w:rsidRPr="0048683A">
              <w:rPr>
                <w:rFonts w:ascii="Times New Roman" w:hAnsi="Times New Roman"/>
                <w:b/>
                <w:bCs/>
                <w:sz w:val="24"/>
                <w:szCs w:val="24"/>
              </w:rPr>
              <w:t xml:space="preserve">Тема 25. </w:t>
            </w:r>
            <w:r w:rsidRPr="0048683A">
              <w:rPr>
                <w:rFonts w:ascii="Times New Roman" w:hAnsi="Times New Roman"/>
                <w:bCs/>
                <w:sz w:val="24"/>
                <w:szCs w:val="24"/>
              </w:rPr>
              <w:t xml:space="preserve"> </w:t>
            </w:r>
            <w:r w:rsidRPr="00E34864">
              <w:rPr>
                <w:rFonts w:ascii="Times New Roman" w:hAnsi="Times New Roman"/>
                <w:b/>
                <w:bCs/>
                <w:sz w:val="24"/>
                <w:szCs w:val="24"/>
              </w:rPr>
              <w:t>История антироссийской пропаганды</w:t>
            </w:r>
          </w:p>
          <w:p w14:paraId="3BD7464B" w14:textId="77777777" w:rsidR="00A9568A" w:rsidRPr="0048683A" w:rsidRDefault="00A9568A" w:rsidP="00A9568A">
            <w:pPr>
              <w:rPr>
                <w:rFonts w:ascii="Times New Roman" w:hAnsi="Times New Roman"/>
                <w:sz w:val="24"/>
                <w:szCs w:val="24"/>
              </w:rPr>
            </w:pPr>
          </w:p>
        </w:tc>
        <w:tc>
          <w:tcPr>
            <w:tcW w:w="4356" w:type="dxa"/>
          </w:tcPr>
          <w:p w14:paraId="4CB09006" w14:textId="77777777" w:rsidR="00A9568A" w:rsidRPr="0048683A" w:rsidRDefault="00A9568A" w:rsidP="00A9568A">
            <w:pPr>
              <w:rPr>
                <w:rFonts w:ascii="Times New Roman" w:hAnsi="Times New Roman"/>
                <w:sz w:val="24"/>
                <w:szCs w:val="24"/>
              </w:rPr>
            </w:pPr>
            <w:r w:rsidRPr="0048683A">
              <w:rPr>
                <w:rFonts w:ascii="Times New Roman" w:hAnsi="Times New Roman"/>
                <w:b/>
                <w:bCs/>
                <w:sz w:val="24"/>
                <w:szCs w:val="24"/>
              </w:rPr>
              <w:t>Содержание учебного материала</w:t>
            </w:r>
          </w:p>
        </w:tc>
        <w:tc>
          <w:tcPr>
            <w:tcW w:w="894" w:type="dxa"/>
          </w:tcPr>
          <w:p w14:paraId="2C921BC9"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7C40AD2E" w14:textId="77777777" w:rsidR="00A9568A" w:rsidRPr="0048683A" w:rsidRDefault="00A9568A" w:rsidP="00A9568A">
            <w:pPr>
              <w:rPr>
                <w:rFonts w:ascii="Times New Roman" w:hAnsi="Times New Roman"/>
                <w:sz w:val="24"/>
                <w:szCs w:val="24"/>
              </w:rPr>
            </w:pPr>
            <w:r>
              <w:rPr>
                <w:rFonts w:ascii="Times New Roman" w:hAnsi="Times New Roman"/>
                <w:sz w:val="24"/>
                <w:szCs w:val="24"/>
              </w:rPr>
              <w:t>ОК1-ОК 9</w:t>
            </w:r>
          </w:p>
        </w:tc>
      </w:tr>
      <w:tr w:rsidR="00A9568A" w:rsidRPr="00B42292" w14:paraId="7A3BC47A" w14:textId="77777777" w:rsidTr="00A9568A">
        <w:tc>
          <w:tcPr>
            <w:tcW w:w="2335" w:type="dxa"/>
          </w:tcPr>
          <w:p w14:paraId="4777A3AF" w14:textId="77777777" w:rsidR="00A9568A" w:rsidRPr="0048683A" w:rsidRDefault="00A9568A" w:rsidP="00A9568A">
            <w:pPr>
              <w:rPr>
                <w:rFonts w:ascii="Times New Roman" w:hAnsi="Times New Roman"/>
                <w:sz w:val="24"/>
                <w:szCs w:val="24"/>
              </w:rPr>
            </w:pPr>
          </w:p>
        </w:tc>
        <w:tc>
          <w:tcPr>
            <w:tcW w:w="4356" w:type="dxa"/>
          </w:tcPr>
          <w:p w14:paraId="53CF3A74"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Ливонская война – истоки русофобской мифологии. «Завещание Петра великого» - антироссийская фальшивка. Пропаганда Наполеона Бонапарта. </w:t>
            </w:r>
            <w:r w:rsidRPr="0048683A">
              <w:rPr>
                <w:rFonts w:ascii="Times New Roman" w:hAnsi="Times New Roman"/>
                <w:sz w:val="24"/>
                <w:szCs w:val="24"/>
              </w:rPr>
              <w:lastRenderedPageBreak/>
              <w:t>Либеральная и революционная антироссийская пропаганда в Европе в XIX столетии и роль в ней российской революционной эмиграции. Образ большевистской угрозы в подготовке гитлеровской агрессии. Антисоветская пропаганда эпохи Холодной войны. Мифологемы и центры распространения современной русофобии.</w:t>
            </w:r>
          </w:p>
        </w:tc>
        <w:tc>
          <w:tcPr>
            <w:tcW w:w="894" w:type="dxa"/>
          </w:tcPr>
          <w:p w14:paraId="500251BA" w14:textId="77777777" w:rsidR="00A9568A" w:rsidRPr="0048683A" w:rsidRDefault="00A9568A" w:rsidP="00A9568A">
            <w:pPr>
              <w:rPr>
                <w:rFonts w:ascii="Times New Roman" w:hAnsi="Times New Roman"/>
                <w:b/>
                <w:sz w:val="24"/>
                <w:szCs w:val="24"/>
              </w:rPr>
            </w:pPr>
          </w:p>
        </w:tc>
        <w:tc>
          <w:tcPr>
            <w:tcW w:w="1760" w:type="dxa"/>
          </w:tcPr>
          <w:p w14:paraId="04062165" w14:textId="77777777" w:rsidR="00A9568A" w:rsidRPr="0048683A" w:rsidRDefault="00A9568A" w:rsidP="00A9568A">
            <w:pPr>
              <w:rPr>
                <w:rFonts w:ascii="Times New Roman" w:hAnsi="Times New Roman"/>
                <w:sz w:val="24"/>
                <w:szCs w:val="24"/>
              </w:rPr>
            </w:pPr>
          </w:p>
        </w:tc>
      </w:tr>
      <w:tr w:rsidR="00A9568A" w:rsidRPr="00B42292" w14:paraId="5E800A13" w14:textId="77777777" w:rsidTr="00A9568A">
        <w:tc>
          <w:tcPr>
            <w:tcW w:w="2335" w:type="dxa"/>
          </w:tcPr>
          <w:p w14:paraId="61ED83A4" w14:textId="77777777" w:rsidR="00A9568A" w:rsidRPr="0048683A" w:rsidRDefault="00A9568A" w:rsidP="00A9568A">
            <w:pPr>
              <w:rPr>
                <w:rFonts w:ascii="Times New Roman" w:hAnsi="Times New Roman"/>
                <w:sz w:val="24"/>
                <w:szCs w:val="24"/>
              </w:rPr>
            </w:pPr>
            <w:r w:rsidRPr="0048683A">
              <w:rPr>
                <w:rFonts w:ascii="Times New Roman" w:hAnsi="Times New Roman"/>
                <w:b/>
                <w:bCs/>
                <w:sz w:val="24"/>
                <w:szCs w:val="24"/>
              </w:rPr>
              <w:t xml:space="preserve">Тема 26. </w:t>
            </w:r>
            <w:r w:rsidRPr="00E34864">
              <w:rPr>
                <w:rFonts w:ascii="Times New Roman" w:hAnsi="Times New Roman"/>
                <w:b/>
                <w:bCs/>
                <w:sz w:val="24"/>
                <w:szCs w:val="24"/>
              </w:rPr>
              <w:t>Слава русского оружия</w:t>
            </w:r>
          </w:p>
          <w:p w14:paraId="6FE00636" w14:textId="77777777" w:rsidR="00A9568A" w:rsidRPr="0048683A" w:rsidRDefault="00A9568A" w:rsidP="00A9568A">
            <w:pPr>
              <w:rPr>
                <w:rFonts w:ascii="Times New Roman" w:hAnsi="Times New Roman"/>
                <w:sz w:val="24"/>
                <w:szCs w:val="24"/>
              </w:rPr>
            </w:pPr>
          </w:p>
        </w:tc>
        <w:tc>
          <w:tcPr>
            <w:tcW w:w="4356" w:type="dxa"/>
          </w:tcPr>
          <w:p w14:paraId="005B4B71" w14:textId="77777777" w:rsidR="00A9568A" w:rsidRPr="0048683A" w:rsidRDefault="00A9568A" w:rsidP="00A9568A">
            <w:pPr>
              <w:rPr>
                <w:rFonts w:ascii="Times New Roman" w:hAnsi="Times New Roman"/>
                <w:sz w:val="24"/>
                <w:szCs w:val="24"/>
              </w:rPr>
            </w:pPr>
            <w:r w:rsidRPr="0048683A">
              <w:rPr>
                <w:rFonts w:ascii="Times New Roman" w:hAnsi="Times New Roman"/>
                <w:b/>
                <w:bCs/>
                <w:sz w:val="24"/>
                <w:szCs w:val="24"/>
              </w:rPr>
              <w:t>Содержание учебного материала</w:t>
            </w:r>
          </w:p>
        </w:tc>
        <w:tc>
          <w:tcPr>
            <w:tcW w:w="894" w:type="dxa"/>
          </w:tcPr>
          <w:p w14:paraId="4969F169"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005F2E4E"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01, ОК 02, ОК 04, ОК 05, ОК 06</w:t>
            </w:r>
          </w:p>
        </w:tc>
      </w:tr>
      <w:tr w:rsidR="00A9568A" w:rsidRPr="00B42292" w14:paraId="4BEB28E8" w14:textId="77777777" w:rsidTr="00A9568A">
        <w:tc>
          <w:tcPr>
            <w:tcW w:w="2335" w:type="dxa"/>
          </w:tcPr>
          <w:p w14:paraId="710F6D64" w14:textId="77777777" w:rsidR="00A9568A" w:rsidRPr="0048683A" w:rsidRDefault="00A9568A" w:rsidP="00A9568A">
            <w:pPr>
              <w:rPr>
                <w:rFonts w:ascii="Times New Roman" w:hAnsi="Times New Roman"/>
                <w:b/>
                <w:sz w:val="24"/>
                <w:szCs w:val="24"/>
              </w:rPr>
            </w:pPr>
          </w:p>
        </w:tc>
        <w:tc>
          <w:tcPr>
            <w:tcW w:w="4356" w:type="dxa"/>
          </w:tcPr>
          <w:p w14:paraId="77E49288"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 xml:space="preserve">Ранние этапы истории российского оружейного дела: государев пушечный двор, тульские оружейники. Значение военно-промышленного комплекса в истории экономической модернизации Российской Империи: Путиловский и </w:t>
            </w:r>
            <w:proofErr w:type="spellStart"/>
            <w:r w:rsidRPr="0048683A">
              <w:rPr>
                <w:rFonts w:ascii="Times New Roman" w:hAnsi="Times New Roman"/>
                <w:sz w:val="24"/>
                <w:szCs w:val="24"/>
              </w:rPr>
              <w:t>Обуховский</w:t>
            </w:r>
            <w:proofErr w:type="spellEnd"/>
            <w:r w:rsidRPr="0048683A">
              <w:rPr>
                <w:rFonts w:ascii="Times New Roman" w:hAnsi="Times New Roman"/>
                <w:sz w:val="24"/>
                <w:szCs w:val="24"/>
              </w:rPr>
              <w:t xml:space="preserve">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894" w:type="dxa"/>
          </w:tcPr>
          <w:p w14:paraId="16D65954" w14:textId="77777777" w:rsidR="00A9568A" w:rsidRPr="0048683A" w:rsidRDefault="00A9568A" w:rsidP="00A9568A">
            <w:pPr>
              <w:rPr>
                <w:rFonts w:ascii="Times New Roman" w:hAnsi="Times New Roman"/>
                <w:b/>
                <w:sz w:val="24"/>
                <w:szCs w:val="24"/>
              </w:rPr>
            </w:pPr>
          </w:p>
        </w:tc>
        <w:tc>
          <w:tcPr>
            <w:tcW w:w="1760" w:type="dxa"/>
          </w:tcPr>
          <w:p w14:paraId="382DB0FA" w14:textId="77777777" w:rsidR="00A9568A" w:rsidRPr="0048683A" w:rsidRDefault="00A9568A" w:rsidP="00A9568A">
            <w:pPr>
              <w:rPr>
                <w:rFonts w:ascii="Times New Roman" w:hAnsi="Times New Roman"/>
                <w:sz w:val="24"/>
                <w:szCs w:val="24"/>
              </w:rPr>
            </w:pPr>
          </w:p>
        </w:tc>
      </w:tr>
      <w:tr w:rsidR="00A9568A" w:rsidRPr="00B42292" w14:paraId="204781A6" w14:textId="77777777" w:rsidTr="00A9568A">
        <w:tc>
          <w:tcPr>
            <w:tcW w:w="2335" w:type="dxa"/>
          </w:tcPr>
          <w:p w14:paraId="178D2E11" w14:textId="77777777" w:rsidR="00A9568A" w:rsidRPr="0048683A" w:rsidRDefault="00A9568A" w:rsidP="00A9568A">
            <w:pPr>
              <w:jc w:val="both"/>
              <w:rPr>
                <w:rFonts w:ascii="Times New Roman" w:hAnsi="Times New Roman"/>
                <w:sz w:val="24"/>
                <w:szCs w:val="24"/>
              </w:rPr>
            </w:pPr>
            <w:r w:rsidRPr="0048683A">
              <w:rPr>
                <w:rFonts w:ascii="Times New Roman" w:hAnsi="Times New Roman"/>
                <w:b/>
                <w:bCs/>
                <w:sz w:val="24"/>
                <w:szCs w:val="24"/>
              </w:rPr>
              <w:t>Тема 27.</w:t>
            </w:r>
          </w:p>
          <w:p w14:paraId="1E2CF73A" w14:textId="77777777" w:rsidR="00A9568A" w:rsidRPr="00E34864" w:rsidRDefault="00A9568A" w:rsidP="00A9568A">
            <w:pPr>
              <w:autoSpaceDE w:val="0"/>
              <w:autoSpaceDN w:val="0"/>
              <w:adjustRightInd w:val="0"/>
              <w:rPr>
                <w:rFonts w:ascii="Times New Roman" w:hAnsi="Times New Roman"/>
                <w:b/>
                <w:color w:val="000000"/>
                <w:sz w:val="24"/>
                <w:szCs w:val="24"/>
              </w:rPr>
            </w:pPr>
            <w:r w:rsidRPr="00E34864">
              <w:rPr>
                <w:rFonts w:ascii="Times New Roman" w:hAnsi="Times New Roman"/>
                <w:b/>
                <w:color w:val="000000"/>
                <w:sz w:val="24"/>
                <w:szCs w:val="24"/>
              </w:rPr>
              <w:t>Россия в деле</w:t>
            </w:r>
          </w:p>
          <w:p w14:paraId="3E1536A0" w14:textId="77777777" w:rsidR="00A9568A" w:rsidRPr="0048683A" w:rsidRDefault="00A9568A" w:rsidP="00A9568A">
            <w:pPr>
              <w:rPr>
                <w:rFonts w:ascii="Times New Roman" w:hAnsi="Times New Roman"/>
                <w:b/>
                <w:sz w:val="24"/>
                <w:szCs w:val="24"/>
              </w:rPr>
            </w:pPr>
          </w:p>
        </w:tc>
        <w:tc>
          <w:tcPr>
            <w:tcW w:w="4356" w:type="dxa"/>
          </w:tcPr>
          <w:p w14:paraId="4EDD67B3" w14:textId="77777777" w:rsidR="00A9568A" w:rsidRPr="0048683A" w:rsidRDefault="00A9568A" w:rsidP="00A9568A">
            <w:pPr>
              <w:rPr>
                <w:rFonts w:ascii="Times New Roman" w:hAnsi="Times New Roman"/>
                <w:sz w:val="24"/>
                <w:szCs w:val="24"/>
              </w:rPr>
            </w:pPr>
            <w:r w:rsidRPr="0048683A">
              <w:rPr>
                <w:rFonts w:ascii="Times New Roman" w:hAnsi="Times New Roman"/>
                <w:b/>
                <w:bCs/>
                <w:sz w:val="24"/>
                <w:szCs w:val="24"/>
              </w:rPr>
              <w:t>Содержание учебного материала</w:t>
            </w:r>
          </w:p>
        </w:tc>
        <w:tc>
          <w:tcPr>
            <w:tcW w:w="894" w:type="dxa"/>
          </w:tcPr>
          <w:p w14:paraId="1EE0141F"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2</w:t>
            </w:r>
          </w:p>
        </w:tc>
        <w:tc>
          <w:tcPr>
            <w:tcW w:w="1760" w:type="dxa"/>
          </w:tcPr>
          <w:p w14:paraId="1570B7CA"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ОК 02, ОК 04, ОК 05, ОК 06</w:t>
            </w:r>
          </w:p>
        </w:tc>
      </w:tr>
      <w:tr w:rsidR="00A9568A" w:rsidRPr="00B42292" w14:paraId="4BE9284C" w14:textId="77777777" w:rsidTr="00A9568A">
        <w:tc>
          <w:tcPr>
            <w:tcW w:w="2335" w:type="dxa"/>
          </w:tcPr>
          <w:p w14:paraId="724578CC" w14:textId="77777777" w:rsidR="00A9568A" w:rsidRPr="0048683A" w:rsidRDefault="00A9568A" w:rsidP="00A9568A">
            <w:pPr>
              <w:rPr>
                <w:rFonts w:ascii="Times New Roman" w:hAnsi="Times New Roman"/>
                <w:sz w:val="24"/>
                <w:szCs w:val="24"/>
              </w:rPr>
            </w:pPr>
          </w:p>
        </w:tc>
        <w:tc>
          <w:tcPr>
            <w:tcW w:w="4356" w:type="dxa"/>
          </w:tcPr>
          <w:p w14:paraId="6E380C7D" w14:textId="77777777" w:rsidR="00A9568A" w:rsidRPr="0048683A" w:rsidRDefault="00A9568A" w:rsidP="00A9568A">
            <w:pPr>
              <w:jc w:val="both"/>
              <w:rPr>
                <w:rFonts w:ascii="Times New Roman" w:hAnsi="Times New Roman"/>
                <w:sz w:val="24"/>
                <w:szCs w:val="24"/>
              </w:rPr>
            </w:pPr>
            <w:r w:rsidRPr="0048683A">
              <w:rPr>
                <w:rFonts w:ascii="Times New Roman" w:hAnsi="Times New Roman"/>
                <w:sz w:val="24"/>
                <w:szCs w:val="24"/>
              </w:rPr>
              <w:t>Высокие технологии. Энергетика. Сельское хозяйство. Освоение Арктики. Развитие сообщений – дороги и мосты. Космос. Перспективы импортозамещения и технологических рывков.</w:t>
            </w:r>
          </w:p>
        </w:tc>
        <w:tc>
          <w:tcPr>
            <w:tcW w:w="894" w:type="dxa"/>
          </w:tcPr>
          <w:p w14:paraId="77440447" w14:textId="77777777" w:rsidR="00A9568A" w:rsidRPr="0048683A" w:rsidRDefault="00A9568A" w:rsidP="00A9568A">
            <w:pPr>
              <w:rPr>
                <w:rFonts w:ascii="Times New Roman" w:hAnsi="Times New Roman"/>
                <w:b/>
                <w:sz w:val="24"/>
                <w:szCs w:val="24"/>
              </w:rPr>
            </w:pPr>
          </w:p>
        </w:tc>
        <w:tc>
          <w:tcPr>
            <w:tcW w:w="1760" w:type="dxa"/>
          </w:tcPr>
          <w:p w14:paraId="07651527" w14:textId="77777777" w:rsidR="00A9568A" w:rsidRPr="0048683A" w:rsidRDefault="00A9568A" w:rsidP="00A9568A">
            <w:pPr>
              <w:rPr>
                <w:rFonts w:ascii="Times New Roman" w:hAnsi="Times New Roman"/>
                <w:sz w:val="24"/>
                <w:szCs w:val="24"/>
              </w:rPr>
            </w:pPr>
          </w:p>
        </w:tc>
      </w:tr>
      <w:tr w:rsidR="00A9568A" w:rsidRPr="00B42292" w14:paraId="36FE4D30" w14:textId="77777777" w:rsidTr="00A9568A">
        <w:tc>
          <w:tcPr>
            <w:tcW w:w="2335" w:type="dxa"/>
          </w:tcPr>
          <w:p w14:paraId="4ABBCF1D" w14:textId="77777777" w:rsidR="00A9568A" w:rsidRPr="0048683A" w:rsidRDefault="00A9568A" w:rsidP="00A9568A">
            <w:pPr>
              <w:rPr>
                <w:rFonts w:ascii="Times New Roman" w:hAnsi="Times New Roman"/>
                <w:sz w:val="24"/>
                <w:szCs w:val="24"/>
              </w:rPr>
            </w:pPr>
            <w:r w:rsidRPr="0048683A">
              <w:rPr>
                <w:rFonts w:ascii="Times New Roman" w:hAnsi="Times New Roman"/>
                <w:b/>
                <w:bCs/>
                <w:sz w:val="24"/>
                <w:szCs w:val="24"/>
              </w:rPr>
              <w:t>Самостоятельная работа обучающихся</w:t>
            </w:r>
          </w:p>
        </w:tc>
        <w:tc>
          <w:tcPr>
            <w:tcW w:w="4356" w:type="dxa"/>
          </w:tcPr>
          <w:p w14:paraId="22056DC5" w14:textId="77777777" w:rsidR="00A9568A" w:rsidRPr="0048683A" w:rsidRDefault="00A9568A" w:rsidP="00A9568A">
            <w:pPr>
              <w:rPr>
                <w:rFonts w:ascii="Times New Roman" w:hAnsi="Times New Roman"/>
                <w:sz w:val="24"/>
                <w:szCs w:val="24"/>
              </w:rPr>
            </w:pPr>
          </w:p>
        </w:tc>
        <w:tc>
          <w:tcPr>
            <w:tcW w:w="894" w:type="dxa"/>
          </w:tcPr>
          <w:p w14:paraId="4550D710" w14:textId="77777777" w:rsidR="00A9568A" w:rsidRPr="0048683A" w:rsidRDefault="00A9568A" w:rsidP="00A9568A">
            <w:pPr>
              <w:rPr>
                <w:rFonts w:ascii="Times New Roman" w:hAnsi="Times New Roman"/>
                <w:b/>
                <w:sz w:val="24"/>
                <w:szCs w:val="24"/>
              </w:rPr>
            </w:pPr>
            <w:r w:rsidRPr="0048683A">
              <w:rPr>
                <w:rFonts w:ascii="Times New Roman" w:hAnsi="Times New Roman"/>
                <w:b/>
                <w:sz w:val="24"/>
                <w:szCs w:val="24"/>
              </w:rPr>
              <w:t>-</w:t>
            </w:r>
          </w:p>
        </w:tc>
        <w:tc>
          <w:tcPr>
            <w:tcW w:w="1760" w:type="dxa"/>
          </w:tcPr>
          <w:p w14:paraId="49575901" w14:textId="77777777" w:rsidR="00A9568A" w:rsidRPr="0048683A" w:rsidRDefault="00A9568A" w:rsidP="00A9568A">
            <w:pPr>
              <w:rPr>
                <w:rFonts w:ascii="Times New Roman" w:hAnsi="Times New Roman"/>
                <w:sz w:val="24"/>
                <w:szCs w:val="24"/>
              </w:rPr>
            </w:pPr>
          </w:p>
        </w:tc>
      </w:tr>
      <w:tr w:rsidR="00A9568A" w:rsidRPr="00B42292" w14:paraId="723B49CB" w14:textId="77777777" w:rsidTr="00A9568A">
        <w:tc>
          <w:tcPr>
            <w:tcW w:w="2335" w:type="dxa"/>
          </w:tcPr>
          <w:p w14:paraId="54E3EB66"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lastRenderedPageBreak/>
              <w:t xml:space="preserve">Промежуточная аттестация </w:t>
            </w:r>
          </w:p>
        </w:tc>
        <w:tc>
          <w:tcPr>
            <w:tcW w:w="4356" w:type="dxa"/>
          </w:tcPr>
          <w:p w14:paraId="46CA9467"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зачет</w:t>
            </w:r>
            <w:r>
              <w:rPr>
                <w:rFonts w:ascii="Times New Roman" w:hAnsi="Times New Roman"/>
                <w:sz w:val="24"/>
                <w:szCs w:val="24"/>
              </w:rPr>
              <w:t>, экзамен</w:t>
            </w:r>
          </w:p>
        </w:tc>
        <w:tc>
          <w:tcPr>
            <w:tcW w:w="894" w:type="dxa"/>
          </w:tcPr>
          <w:p w14:paraId="64ABFFEB" w14:textId="77777777" w:rsidR="00A9568A" w:rsidRDefault="00A9568A" w:rsidP="00A9568A">
            <w:pPr>
              <w:rPr>
                <w:rFonts w:ascii="Times New Roman" w:hAnsi="Times New Roman"/>
                <w:b/>
                <w:sz w:val="24"/>
                <w:szCs w:val="24"/>
              </w:rPr>
            </w:pPr>
            <w:r>
              <w:rPr>
                <w:rFonts w:ascii="Times New Roman" w:hAnsi="Times New Roman"/>
                <w:b/>
                <w:sz w:val="24"/>
                <w:szCs w:val="24"/>
              </w:rPr>
              <w:t>2</w:t>
            </w:r>
          </w:p>
          <w:p w14:paraId="3585C5AB" w14:textId="77777777" w:rsidR="00A9568A" w:rsidRPr="0048683A" w:rsidRDefault="00A9568A" w:rsidP="00A9568A">
            <w:pPr>
              <w:rPr>
                <w:rFonts w:ascii="Times New Roman" w:hAnsi="Times New Roman"/>
                <w:b/>
                <w:sz w:val="24"/>
                <w:szCs w:val="24"/>
              </w:rPr>
            </w:pPr>
            <w:r>
              <w:rPr>
                <w:rFonts w:ascii="Times New Roman" w:hAnsi="Times New Roman"/>
                <w:b/>
                <w:sz w:val="24"/>
                <w:szCs w:val="24"/>
              </w:rPr>
              <w:t>18</w:t>
            </w:r>
          </w:p>
        </w:tc>
        <w:tc>
          <w:tcPr>
            <w:tcW w:w="1760" w:type="dxa"/>
          </w:tcPr>
          <w:p w14:paraId="67FD0F27" w14:textId="77777777" w:rsidR="00A9568A" w:rsidRPr="0048683A" w:rsidRDefault="00A9568A" w:rsidP="00A9568A">
            <w:pPr>
              <w:rPr>
                <w:rFonts w:ascii="Times New Roman" w:hAnsi="Times New Roman"/>
                <w:sz w:val="24"/>
                <w:szCs w:val="24"/>
              </w:rPr>
            </w:pPr>
            <w:r w:rsidRPr="0048683A">
              <w:rPr>
                <w:rFonts w:ascii="Times New Roman" w:hAnsi="Times New Roman"/>
                <w:b/>
                <w:sz w:val="24"/>
                <w:szCs w:val="24"/>
              </w:rPr>
              <w:t>2</w:t>
            </w:r>
            <w:r>
              <w:rPr>
                <w:rFonts w:ascii="Times New Roman" w:hAnsi="Times New Roman"/>
                <w:b/>
                <w:sz w:val="24"/>
                <w:szCs w:val="24"/>
              </w:rPr>
              <w:t>,4</w:t>
            </w:r>
            <w:r w:rsidRPr="0048683A">
              <w:rPr>
                <w:rFonts w:ascii="Times New Roman" w:hAnsi="Times New Roman"/>
                <w:b/>
                <w:sz w:val="24"/>
                <w:szCs w:val="24"/>
              </w:rPr>
              <w:t xml:space="preserve"> семестр</w:t>
            </w:r>
          </w:p>
        </w:tc>
      </w:tr>
      <w:tr w:rsidR="00A9568A" w:rsidRPr="00B42292" w14:paraId="16155320" w14:textId="77777777" w:rsidTr="00A9568A">
        <w:tc>
          <w:tcPr>
            <w:tcW w:w="2335" w:type="dxa"/>
          </w:tcPr>
          <w:p w14:paraId="678AEFE6" w14:textId="77777777" w:rsidR="00A9568A" w:rsidRPr="0048683A" w:rsidRDefault="00A9568A" w:rsidP="00A9568A">
            <w:pPr>
              <w:rPr>
                <w:rFonts w:ascii="Times New Roman" w:hAnsi="Times New Roman"/>
                <w:sz w:val="24"/>
                <w:szCs w:val="24"/>
              </w:rPr>
            </w:pPr>
            <w:r w:rsidRPr="0048683A">
              <w:rPr>
                <w:rFonts w:ascii="Times New Roman" w:hAnsi="Times New Roman"/>
                <w:sz w:val="24"/>
                <w:szCs w:val="24"/>
              </w:rPr>
              <w:t>Всего:</w:t>
            </w:r>
          </w:p>
        </w:tc>
        <w:tc>
          <w:tcPr>
            <w:tcW w:w="4356" w:type="dxa"/>
          </w:tcPr>
          <w:p w14:paraId="58222DD5" w14:textId="77777777" w:rsidR="00A9568A" w:rsidRPr="0048683A" w:rsidRDefault="00A9568A" w:rsidP="00A9568A">
            <w:pPr>
              <w:rPr>
                <w:rFonts w:ascii="Times New Roman" w:hAnsi="Times New Roman"/>
                <w:sz w:val="24"/>
                <w:szCs w:val="24"/>
              </w:rPr>
            </w:pPr>
          </w:p>
        </w:tc>
        <w:tc>
          <w:tcPr>
            <w:tcW w:w="894" w:type="dxa"/>
          </w:tcPr>
          <w:p w14:paraId="32453812" w14:textId="77777777" w:rsidR="00A9568A" w:rsidRPr="0048683A" w:rsidRDefault="00A9568A" w:rsidP="00A9568A">
            <w:pPr>
              <w:rPr>
                <w:rFonts w:ascii="Times New Roman" w:hAnsi="Times New Roman"/>
                <w:b/>
                <w:sz w:val="24"/>
                <w:szCs w:val="24"/>
              </w:rPr>
            </w:pPr>
            <w:r>
              <w:rPr>
                <w:rFonts w:ascii="Times New Roman" w:hAnsi="Times New Roman"/>
                <w:b/>
                <w:sz w:val="24"/>
                <w:szCs w:val="24"/>
              </w:rPr>
              <w:t>162</w:t>
            </w:r>
          </w:p>
        </w:tc>
        <w:tc>
          <w:tcPr>
            <w:tcW w:w="1760" w:type="dxa"/>
          </w:tcPr>
          <w:p w14:paraId="2484CF66" w14:textId="77777777" w:rsidR="00A9568A" w:rsidRPr="0048683A" w:rsidRDefault="00A9568A" w:rsidP="00A9568A">
            <w:pPr>
              <w:rPr>
                <w:rFonts w:ascii="Times New Roman" w:hAnsi="Times New Roman"/>
                <w:sz w:val="24"/>
                <w:szCs w:val="24"/>
              </w:rPr>
            </w:pPr>
          </w:p>
        </w:tc>
      </w:tr>
    </w:tbl>
    <w:p w14:paraId="4B22A8A6" w14:textId="77777777" w:rsidR="00A9568A" w:rsidRPr="00B42292" w:rsidRDefault="00A9568A" w:rsidP="00A9568A">
      <w:pPr>
        <w:rPr>
          <w:rFonts w:ascii="Times New Roman" w:hAnsi="Times New Roman"/>
          <w:sz w:val="24"/>
          <w:szCs w:val="24"/>
        </w:rPr>
      </w:pPr>
    </w:p>
    <w:p w14:paraId="0BACC0B9" w14:textId="77777777" w:rsidR="00A9568A" w:rsidRPr="00CD1742" w:rsidRDefault="00A9568A" w:rsidP="00A9568A">
      <w:pPr>
        <w:spacing w:after="0" w:line="240" w:lineRule="auto"/>
        <w:rPr>
          <w:rFonts w:ascii="Times New Roman" w:hAnsi="Times New Roman"/>
          <w:b/>
          <w:sz w:val="24"/>
          <w:szCs w:val="24"/>
        </w:rPr>
      </w:pPr>
      <w:r w:rsidRPr="007C2824">
        <w:rPr>
          <w:rFonts w:ascii="Times New Roman" w:hAnsi="Times New Roman"/>
          <w:b/>
          <w:sz w:val="24"/>
          <w:szCs w:val="24"/>
        </w:rPr>
        <w:t>3</w:t>
      </w:r>
      <w:r w:rsidRPr="00CD1742">
        <w:rPr>
          <w:rFonts w:ascii="Times New Roman" w:hAnsi="Times New Roman"/>
          <w:b/>
          <w:sz w:val="24"/>
          <w:szCs w:val="24"/>
        </w:rPr>
        <w:t>. Условия реализации программы общеобразовательной дисциплины</w:t>
      </w:r>
    </w:p>
    <w:p w14:paraId="7D6A3991" w14:textId="77777777" w:rsidR="00A9568A" w:rsidRPr="00CD1742" w:rsidRDefault="00A9568A" w:rsidP="00A9568A">
      <w:pPr>
        <w:spacing w:after="0" w:line="240" w:lineRule="auto"/>
        <w:jc w:val="both"/>
        <w:rPr>
          <w:rFonts w:ascii="Times New Roman" w:hAnsi="Times New Roman"/>
          <w:b/>
          <w:sz w:val="24"/>
          <w:szCs w:val="24"/>
        </w:rPr>
      </w:pPr>
      <w:r w:rsidRPr="00CD1742">
        <w:rPr>
          <w:rFonts w:ascii="Times New Roman" w:hAnsi="Times New Roman"/>
          <w:b/>
          <w:sz w:val="24"/>
          <w:szCs w:val="24"/>
        </w:rPr>
        <w:t>3.1. Материально-технические условия реализации дисциплины</w:t>
      </w:r>
    </w:p>
    <w:p w14:paraId="6F2F7100"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Для реализации программы учебного предмета должны быть предусмотрены следующие специальные помещения: </w:t>
      </w:r>
    </w:p>
    <w:p w14:paraId="0A0EFAA0"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Кабинет общественно гуманитарных дисциплин соответствует требованиям СанПиН 2.4.2 №178-02, оснащен типовым оборудованием: доской учебной, рабочим местом преподавателя, столами, стульями (по числу обучающихся), техническими средствами </w:t>
      </w:r>
      <w:proofErr w:type="spellStart"/>
      <w:r w:rsidRPr="00CD1742">
        <w:rPr>
          <w:rFonts w:ascii="Times New Roman" w:hAnsi="Times New Roman"/>
          <w:sz w:val="24"/>
          <w:szCs w:val="24"/>
        </w:rPr>
        <w:t>аудиовизуализации</w:t>
      </w:r>
      <w:proofErr w:type="spellEnd"/>
      <w:r w:rsidRPr="00CD1742">
        <w:rPr>
          <w:rFonts w:ascii="Times New Roman" w:hAnsi="Times New Roman"/>
          <w:sz w:val="24"/>
          <w:szCs w:val="24"/>
        </w:rPr>
        <w:t xml:space="preserve"> (портативный ноутбук), наглядными пособиями, плакатами, DVD фильмами, мультимедийными пособиями. </w:t>
      </w:r>
    </w:p>
    <w:p w14:paraId="7BB175B5"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В состав учебно-методического и материально-технического обеспечения программы учебной дисциплины «История России» входят:</w:t>
      </w:r>
    </w:p>
    <w:p w14:paraId="61FD99B0"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 Переносной Ноутбук с колонками;</w:t>
      </w:r>
    </w:p>
    <w:p w14:paraId="58FDD55E"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Наглядные пособия (комплекты учебных таблиц, плакатов, дидактический материал):</w:t>
      </w:r>
    </w:p>
    <w:p w14:paraId="1CEF6E96" w14:textId="77777777" w:rsidR="00A9568A" w:rsidRPr="00CD1742" w:rsidRDefault="00A9568A" w:rsidP="00A9568A">
      <w:pPr>
        <w:widowControl w:val="0"/>
        <w:spacing w:after="0" w:line="240" w:lineRule="auto"/>
        <w:jc w:val="center"/>
        <w:rPr>
          <w:rFonts w:ascii="Times New Roman" w:eastAsia="Tahoma" w:hAnsi="Times New Roman"/>
          <w:b/>
          <w:sz w:val="24"/>
          <w:szCs w:val="24"/>
          <w:lang w:bidi="ru-RU"/>
        </w:rPr>
      </w:pPr>
      <w:r w:rsidRPr="00CD1742">
        <w:rPr>
          <w:rFonts w:ascii="Times New Roman" w:eastAsia="Tahoma" w:hAnsi="Times New Roman"/>
          <w:b/>
          <w:sz w:val="24"/>
          <w:szCs w:val="24"/>
          <w:lang w:bidi="ru-RU"/>
        </w:rPr>
        <w:t>Наглядные пособия</w:t>
      </w:r>
    </w:p>
    <w:p w14:paraId="28723880" w14:textId="77777777" w:rsidR="00A9568A" w:rsidRPr="00CD1742" w:rsidRDefault="00A9568A" w:rsidP="00A9568A">
      <w:pPr>
        <w:shd w:val="clear" w:color="auto" w:fill="FFFFFF"/>
        <w:spacing w:after="0" w:line="240" w:lineRule="auto"/>
        <w:jc w:val="center"/>
        <w:rPr>
          <w:rFonts w:ascii="Times New Roman" w:hAnsi="Times New Roman"/>
          <w:b/>
          <w:i/>
          <w:iCs/>
          <w:sz w:val="24"/>
          <w:szCs w:val="24"/>
        </w:rPr>
      </w:pPr>
      <w:r w:rsidRPr="00CD1742">
        <w:rPr>
          <w:rFonts w:ascii="Times New Roman" w:hAnsi="Times New Roman"/>
          <w:iCs/>
          <w:sz w:val="24"/>
          <w:szCs w:val="24"/>
        </w:rPr>
        <w:t>1.</w:t>
      </w:r>
      <w:r w:rsidRPr="00CD1742">
        <w:rPr>
          <w:rFonts w:ascii="Times New Roman" w:eastAsia="Tahoma" w:hAnsi="Times New Roman"/>
          <w:sz w:val="24"/>
          <w:szCs w:val="24"/>
          <w:lang w:bidi="ru-RU"/>
        </w:rPr>
        <w:t xml:space="preserve"> Исторические </w:t>
      </w:r>
      <w:r w:rsidRPr="00CD1742">
        <w:rPr>
          <w:rFonts w:ascii="Times New Roman" w:hAnsi="Times New Roman"/>
          <w:iCs/>
          <w:sz w:val="24"/>
          <w:szCs w:val="24"/>
        </w:rPr>
        <w:t>карты:</w:t>
      </w:r>
    </w:p>
    <w:p w14:paraId="40EE4F55" w14:textId="77777777" w:rsidR="00A9568A" w:rsidRPr="00CD1742" w:rsidRDefault="00A9568A" w:rsidP="00A9568A">
      <w:pPr>
        <w:shd w:val="clear" w:color="auto" w:fill="FFFFFF"/>
        <w:spacing w:after="0" w:line="240" w:lineRule="auto"/>
        <w:jc w:val="center"/>
        <w:rPr>
          <w:rFonts w:ascii="Times New Roman" w:hAnsi="Times New Roman"/>
          <w:b/>
          <w:sz w:val="24"/>
          <w:szCs w:val="24"/>
        </w:rPr>
      </w:pPr>
    </w:p>
    <w:p w14:paraId="116638A3" w14:textId="77777777" w:rsidR="00A9568A" w:rsidRPr="00CD1742" w:rsidRDefault="00A9568A" w:rsidP="000D2AD4">
      <w:pPr>
        <w:numPr>
          <w:ilvl w:val="0"/>
          <w:numId w:val="40"/>
        </w:numPr>
        <w:shd w:val="clear" w:color="auto" w:fill="FFFFFF"/>
        <w:spacing w:after="0" w:line="240" w:lineRule="auto"/>
        <w:ind w:right="1555"/>
        <w:contextualSpacing/>
        <w:rPr>
          <w:rFonts w:ascii="Times New Roman" w:hAnsi="Times New Roman"/>
          <w:sz w:val="24"/>
          <w:szCs w:val="24"/>
        </w:rPr>
      </w:pPr>
      <w:r w:rsidRPr="00CD1742">
        <w:rPr>
          <w:rFonts w:ascii="Times New Roman" w:hAnsi="Times New Roman"/>
          <w:sz w:val="24"/>
          <w:szCs w:val="24"/>
        </w:rPr>
        <w:t xml:space="preserve">Первая мировая война </w:t>
      </w:r>
    </w:p>
    <w:p w14:paraId="19978701" w14:textId="77777777" w:rsidR="00A9568A" w:rsidRPr="00CD1742" w:rsidRDefault="00A9568A" w:rsidP="000D2AD4">
      <w:pPr>
        <w:numPr>
          <w:ilvl w:val="0"/>
          <w:numId w:val="40"/>
        </w:numPr>
        <w:shd w:val="clear" w:color="auto" w:fill="FFFFFF"/>
        <w:spacing w:after="0" w:line="240" w:lineRule="auto"/>
        <w:ind w:right="1555"/>
        <w:contextualSpacing/>
        <w:rPr>
          <w:rFonts w:ascii="Times New Roman" w:hAnsi="Times New Roman"/>
          <w:sz w:val="24"/>
          <w:szCs w:val="24"/>
        </w:rPr>
      </w:pPr>
      <w:r w:rsidRPr="00CD1742">
        <w:rPr>
          <w:rFonts w:ascii="Times New Roman" w:hAnsi="Times New Roman"/>
          <w:sz w:val="24"/>
          <w:szCs w:val="24"/>
        </w:rPr>
        <w:t xml:space="preserve">Гражданская война </w:t>
      </w:r>
    </w:p>
    <w:p w14:paraId="6522F745" w14:textId="77777777" w:rsidR="00A9568A" w:rsidRPr="00CD1742" w:rsidRDefault="00A9568A" w:rsidP="000D2AD4">
      <w:pPr>
        <w:numPr>
          <w:ilvl w:val="0"/>
          <w:numId w:val="40"/>
        </w:numPr>
        <w:shd w:val="clear" w:color="auto" w:fill="FFFFFF"/>
        <w:spacing w:after="0" w:line="240" w:lineRule="auto"/>
        <w:ind w:right="1555"/>
        <w:contextualSpacing/>
        <w:rPr>
          <w:rFonts w:ascii="Times New Roman" w:hAnsi="Times New Roman"/>
          <w:sz w:val="24"/>
          <w:szCs w:val="24"/>
        </w:rPr>
      </w:pPr>
      <w:r w:rsidRPr="00CD1742">
        <w:rPr>
          <w:rFonts w:ascii="Times New Roman" w:hAnsi="Times New Roman"/>
          <w:sz w:val="24"/>
          <w:szCs w:val="24"/>
        </w:rPr>
        <w:t>Начало второй мировой войны</w:t>
      </w:r>
    </w:p>
    <w:p w14:paraId="0974FDF8" w14:textId="77777777" w:rsidR="00A9568A" w:rsidRPr="00CD1742" w:rsidRDefault="00A9568A" w:rsidP="000D2AD4">
      <w:pPr>
        <w:numPr>
          <w:ilvl w:val="0"/>
          <w:numId w:val="40"/>
        </w:numPr>
        <w:shd w:val="clear" w:color="auto" w:fill="FFFFFF"/>
        <w:spacing w:after="0" w:line="240" w:lineRule="auto"/>
        <w:ind w:right="1555"/>
        <w:contextualSpacing/>
        <w:rPr>
          <w:rFonts w:ascii="Times New Roman" w:hAnsi="Times New Roman"/>
          <w:sz w:val="24"/>
          <w:szCs w:val="24"/>
        </w:rPr>
      </w:pPr>
      <w:r w:rsidRPr="00CD1742">
        <w:rPr>
          <w:rFonts w:ascii="Times New Roman" w:hAnsi="Times New Roman"/>
          <w:sz w:val="24"/>
          <w:szCs w:val="24"/>
        </w:rPr>
        <w:t xml:space="preserve">Великая Отечественная война </w:t>
      </w:r>
    </w:p>
    <w:p w14:paraId="683FB5C9" w14:textId="77777777" w:rsidR="00A9568A" w:rsidRPr="00CD1742" w:rsidRDefault="00A9568A" w:rsidP="000D2AD4">
      <w:pPr>
        <w:numPr>
          <w:ilvl w:val="0"/>
          <w:numId w:val="40"/>
        </w:numPr>
        <w:shd w:val="clear" w:color="auto" w:fill="FFFFFF"/>
        <w:spacing w:after="0" w:line="240" w:lineRule="auto"/>
        <w:ind w:right="1555"/>
        <w:contextualSpacing/>
        <w:rPr>
          <w:rFonts w:ascii="Times New Roman" w:hAnsi="Times New Roman"/>
          <w:spacing w:val="-1"/>
          <w:sz w:val="24"/>
          <w:szCs w:val="24"/>
        </w:rPr>
      </w:pPr>
      <w:r w:rsidRPr="00CD1742">
        <w:rPr>
          <w:rFonts w:ascii="Times New Roman" w:hAnsi="Times New Roman"/>
          <w:spacing w:val="-1"/>
          <w:sz w:val="24"/>
          <w:szCs w:val="24"/>
        </w:rPr>
        <w:t>Вероломное нападение Германии на СССР</w:t>
      </w:r>
    </w:p>
    <w:p w14:paraId="6F2DBDAD" w14:textId="77777777" w:rsidR="00A9568A" w:rsidRPr="00CD1742" w:rsidRDefault="00A9568A" w:rsidP="000D2AD4">
      <w:pPr>
        <w:numPr>
          <w:ilvl w:val="0"/>
          <w:numId w:val="40"/>
        </w:numPr>
        <w:shd w:val="clear" w:color="auto" w:fill="FFFFFF"/>
        <w:spacing w:after="0" w:line="240" w:lineRule="auto"/>
        <w:ind w:right="1555"/>
        <w:contextualSpacing/>
        <w:rPr>
          <w:rFonts w:ascii="Times New Roman" w:hAnsi="Times New Roman"/>
          <w:sz w:val="24"/>
          <w:szCs w:val="24"/>
        </w:rPr>
      </w:pPr>
      <w:r w:rsidRPr="00CD1742">
        <w:rPr>
          <w:rFonts w:ascii="Times New Roman" w:hAnsi="Times New Roman"/>
          <w:sz w:val="24"/>
          <w:szCs w:val="24"/>
        </w:rPr>
        <w:t>Разгром немецких войск под Москвой</w:t>
      </w:r>
    </w:p>
    <w:p w14:paraId="48D297FF" w14:textId="77777777" w:rsidR="00A9568A" w:rsidRPr="00CD1742" w:rsidRDefault="00A9568A" w:rsidP="000D2AD4">
      <w:pPr>
        <w:numPr>
          <w:ilvl w:val="0"/>
          <w:numId w:val="40"/>
        </w:numPr>
        <w:shd w:val="clear" w:color="auto" w:fill="FFFFFF"/>
        <w:spacing w:after="0" w:line="240" w:lineRule="auto"/>
        <w:contextualSpacing/>
        <w:rPr>
          <w:rFonts w:ascii="Times New Roman" w:hAnsi="Times New Roman"/>
          <w:spacing w:val="-1"/>
          <w:sz w:val="24"/>
          <w:szCs w:val="24"/>
        </w:rPr>
      </w:pPr>
      <w:r w:rsidRPr="00CD1742">
        <w:rPr>
          <w:rFonts w:ascii="Times New Roman" w:hAnsi="Times New Roman"/>
          <w:spacing w:val="-3"/>
          <w:sz w:val="24"/>
          <w:szCs w:val="24"/>
        </w:rPr>
        <w:t>Разгром немецко-фашистских войск под Сталинградом</w:t>
      </w:r>
      <w:r w:rsidRPr="00CD1742">
        <w:rPr>
          <w:rFonts w:ascii="Times New Roman" w:hAnsi="Times New Roman"/>
          <w:spacing w:val="-1"/>
          <w:sz w:val="24"/>
          <w:szCs w:val="24"/>
        </w:rPr>
        <w:t xml:space="preserve"> </w:t>
      </w:r>
    </w:p>
    <w:p w14:paraId="521DFF1B" w14:textId="77777777" w:rsidR="00A9568A" w:rsidRPr="00CD1742" w:rsidRDefault="00A9568A" w:rsidP="000D2AD4">
      <w:pPr>
        <w:numPr>
          <w:ilvl w:val="0"/>
          <w:numId w:val="40"/>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Сталинградская битва</w:t>
      </w:r>
    </w:p>
    <w:p w14:paraId="63D0971B" w14:textId="77777777" w:rsidR="00A9568A" w:rsidRPr="00CD1742" w:rsidRDefault="00A9568A" w:rsidP="000D2AD4">
      <w:pPr>
        <w:numPr>
          <w:ilvl w:val="0"/>
          <w:numId w:val="40"/>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Курская битва</w:t>
      </w:r>
    </w:p>
    <w:p w14:paraId="5441E104" w14:textId="77777777" w:rsidR="00A9568A" w:rsidRPr="00CD1742" w:rsidRDefault="00A9568A" w:rsidP="000D2AD4">
      <w:pPr>
        <w:numPr>
          <w:ilvl w:val="0"/>
          <w:numId w:val="40"/>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Наступление Красной армии в 1944г</w:t>
      </w:r>
    </w:p>
    <w:p w14:paraId="7E623A1B" w14:textId="77777777" w:rsidR="00A9568A" w:rsidRPr="00CD1742" w:rsidRDefault="00A9568A" w:rsidP="000D2AD4">
      <w:pPr>
        <w:numPr>
          <w:ilvl w:val="0"/>
          <w:numId w:val="40"/>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Разгром милитаристской Японии</w:t>
      </w:r>
    </w:p>
    <w:p w14:paraId="195C0DFB" w14:textId="77777777" w:rsidR="00A9568A" w:rsidRPr="00CD1742" w:rsidRDefault="00A9568A" w:rsidP="000D2AD4">
      <w:pPr>
        <w:numPr>
          <w:ilvl w:val="0"/>
          <w:numId w:val="40"/>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Завершающие операции Красной армии и взятие Берлина</w:t>
      </w:r>
    </w:p>
    <w:p w14:paraId="7B910682" w14:textId="77777777" w:rsidR="00A9568A" w:rsidRPr="00CD1742" w:rsidRDefault="00A9568A" w:rsidP="000D2AD4">
      <w:pPr>
        <w:numPr>
          <w:ilvl w:val="0"/>
          <w:numId w:val="40"/>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3"/>
          <w:sz w:val="24"/>
          <w:szCs w:val="24"/>
        </w:rPr>
        <w:t>Территориальные изменения после второй мировой войны в Европе</w:t>
      </w:r>
    </w:p>
    <w:p w14:paraId="05B3AF80" w14:textId="77777777" w:rsidR="00A9568A" w:rsidRPr="00CD1742" w:rsidRDefault="00A9568A" w:rsidP="000D2AD4">
      <w:pPr>
        <w:numPr>
          <w:ilvl w:val="0"/>
          <w:numId w:val="40"/>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2"/>
          <w:sz w:val="24"/>
          <w:szCs w:val="24"/>
        </w:rPr>
        <w:t>Советский союз в 1965-91гг.</w:t>
      </w:r>
    </w:p>
    <w:p w14:paraId="59608828" w14:textId="77777777" w:rsidR="00A9568A" w:rsidRPr="00CD1742" w:rsidRDefault="00A9568A" w:rsidP="000D2AD4">
      <w:pPr>
        <w:numPr>
          <w:ilvl w:val="0"/>
          <w:numId w:val="40"/>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Российская федерация 1990-2001гг.</w:t>
      </w:r>
    </w:p>
    <w:p w14:paraId="67544B62" w14:textId="77777777" w:rsidR="00A9568A" w:rsidRPr="00CD1742" w:rsidRDefault="00A9568A" w:rsidP="00A9568A">
      <w:pPr>
        <w:widowControl w:val="0"/>
        <w:spacing w:after="0" w:line="240" w:lineRule="auto"/>
        <w:jc w:val="both"/>
        <w:rPr>
          <w:rFonts w:ascii="Times New Roman" w:eastAsia="Tahoma" w:hAnsi="Times New Roman"/>
          <w:sz w:val="24"/>
          <w:szCs w:val="24"/>
          <w:lang w:bidi="ru-RU"/>
        </w:rPr>
      </w:pPr>
      <w:r w:rsidRPr="00CD1742">
        <w:rPr>
          <w:rFonts w:ascii="Times New Roman" w:eastAsia="Tahoma" w:hAnsi="Times New Roman"/>
          <w:sz w:val="24"/>
          <w:szCs w:val="24"/>
          <w:lang w:bidi="ru-RU"/>
        </w:rPr>
        <w:t>2. Комплекты учебных таблиц плакатов, портретов выдающихся исторических личностей:</w:t>
      </w:r>
    </w:p>
    <w:p w14:paraId="27DCDB2D" w14:textId="77777777" w:rsidR="00A9568A" w:rsidRPr="00CD1742" w:rsidRDefault="00A9568A" w:rsidP="00A9568A">
      <w:pPr>
        <w:widowControl w:val="0"/>
        <w:spacing w:after="0" w:line="240" w:lineRule="auto"/>
        <w:jc w:val="both"/>
        <w:rPr>
          <w:rFonts w:ascii="Times New Roman" w:eastAsia="Tahoma" w:hAnsi="Times New Roman"/>
          <w:sz w:val="24"/>
          <w:szCs w:val="24"/>
          <w:lang w:bidi="ru-RU"/>
        </w:rPr>
      </w:pPr>
      <w:r w:rsidRPr="00CD1742">
        <w:rPr>
          <w:rFonts w:ascii="Times New Roman" w:eastAsia="Tahoma" w:hAnsi="Times New Roman"/>
          <w:sz w:val="24"/>
          <w:szCs w:val="24"/>
          <w:lang w:bidi="ru-RU"/>
        </w:rPr>
        <w:t>Портреты русских и советских историков</w:t>
      </w:r>
    </w:p>
    <w:p w14:paraId="5ED10864" w14:textId="77777777" w:rsidR="00A9568A" w:rsidRPr="00CD1742" w:rsidRDefault="00A9568A" w:rsidP="00A9568A">
      <w:pPr>
        <w:widowControl w:val="0"/>
        <w:spacing w:after="0" w:line="240" w:lineRule="auto"/>
        <w:jc w:val="both"/>
        <w:rPr>
          <w:rFonts w:ascii="Times New Roman" w:eastAsia="Tahoma" w:hAnsi="Times New Roman"/>
          <w:sz w:val="24"/>
          <w:szCs w:val="24"/>
          <w:lang w:bidi="ru-RU"/>
        </w:rPr>
      </w:pPr>
      <w:r w:rsidRPr="00CD1742">
        <w:rPr>
          <w:rFonts w:ascii="Times New Roman" w:eastAsia="Tahoma" w:hAnsi="Times New Roman"/>
          <w:sz w:val="24"/>
          <w:szCs w:val="24"/>
          <w:lang w:bidi="ru-RU"/>
        </w:rPr>
        <w:t>Портреты выдающихся политических деятелей (по периодам)</w:t>
      </w:r>
    </w:p>
    <w:p w14:paraId="143BC344" w14:textId="77777777" w:rsidR="00A9568A" w:rsidRPr="00CD1742" w:rsidRDefault="00A9568A" w:rsidP="00A9568A">
      <w:pPr>
        <w:widowControl w:val="0"/>
        <w:spacing w:after="0" w:line="240" w:lineRule="auto"/>
        <w:jc w:val="both"/>
        <w:rPr>
          <w:rFonts w:ascii="Times New Roman" w:eastAsia="Tahoma" w:hAnsi="Times New Roman"/>
          <w:sz w:val="24"/>
          <w:szCs w:val="24"/>
          <w:lang w:bidi="ru-RU"/>
        </w:rPr>
      </w:pPr>
      <w:r w:rsidRPr="00CD1742">
        <w:rPr>
          <w:rFonts w:ascii="Times New Roman" w:eastAsia="Tahoma" w:hAnsi="Times New Roman"/>
          <w:sz w:val="24"/>
          <w:szCs w:val="24"/>
          <w:lang w:bidi="ru-RU"/>
        </w:rPr>
        <w:t>Схемы государственного устройства (по периодам)</w:t>
      </w:r>
    </w:p>
    <w:p w14:paraId="53BEC07F" w14:textId="77777777" w:rsidR="00A9568A" w:rsidRPr="00CD1742" w:rsidRDefault="00A9568A" w:rsidP="00A9568A">
      <w:pPr>
        <w:widowControl w:val="0"/>
        <w:spacing w:after="0" w:line="240" w:lineRule="auto"/>
        <w:jc w:val="both"/>
        <w:rPr>
          <w:rFonts w:ascii="Times New Roman" w:eastAsia="Tahoma" w:hAnsi="Times New Roman"/>
          <w:sz w:val="24"/>
          <w:szCs w:val="24"/>
          <w:lang w:bidi="ru-RU"/>
        </w:rPr>
      </w:pPr>
      <w:r w:rsidRPr="00CD1742">
        <w:rPr>
          <w:rFonts w:ascii="Times New Roman" w:eastAsia="Tahoma" w:hAnsi="Times New Roman"/>
          <w:sz w:val="24"/>
          <w:szCs w:val="24"/>
          <w:lang w:bidi="ru-RU"/>
        </w:rPr>
        <w:t xml:space="preserve"> Схемы основных событий (по периодам) </w:t>
      </w:r>
    </w:p>
    <w:p w14:paraId="57EBBC33" w14:textId="77777777" w:rsidR="00A9568A" w:rsidRPr="00CD1742" w:rsidRDefault="00A9568A" w:rsidP="00A9568A">
      <w:pPr>
        <w:widowControl w:val="0"/>
        <w:spacing w:after="0" w:line="240" w:lineRule="auto"/>
        <w:jc w:val="both"/>
        <w:rPr>
          <w:rFonts w:ascii="Times New Roman" w:eastAsia="Tahoma" w:hAnsi="Times New Roman"/>
          <w:sz w:val="24"/>
          <w:szCs w:val="24"/>
          <w:lang w:bidi="ru-RU"/>
        </w:rPr>
      </w:pPr>
      <w:r w:rsidRPr="00CD1742">
        <w:rPr>
          <w:rFonts w:ascii="Times New Roman" w:eastAsia="Tahoma" w:hAnsi="Times New Roman"/>
          <w:sz w:val="24"/>
          <w:szCs w:val="24"/>
          <w:lang w:bidi="ru-RU"/>
        </w:rPr>
        <w:t>3. Атласы</w:t>
      </w:r>
    </w:p>
    <w:p w14:paraId="099FD83B" w14:textId="77777777" w:rsidR="00A9568A" w:rsidRPr="00CD1742" w:rsidRDefault="00A9568A" w:rsidP="00A9568A">
      <w:pPr>
        <w:pStyle w:val="24"/>
        <w:shd w:val="clear" w:color="auto" w:fill="auto"/>
        <w:spacing w:line="240" w:lineRule="auto"/>
        <w:rPr>
          <w:bCs/>
          <w:sz w:val="24"/>
          <w:szCs w:val="24"/>
        </w:rPr>
      </w:pPr>
      <w:r w:rsidRPr="00CD1742">
        <w:rPr>
          <w:sz w:val="24"/>
          <w:szCs w:val="24"/>
          <w:lang w:eastAsia="ru-RU" w:bidi="ru-RU"/>
        </w:rPr>
        <w:lastRenderedPageBreak/>
        <w:t xml:space="preserve">4. </w:t>
      </w:r>
      <w:r w:rsidRPr="00CD1742">
        <w:rPr>
          <w:sz w:val="24"/>
          <w:szCs w:val="24"/>
        </w:rPr>
        <w:t>Комплект визуальных материалов (репродукции, изображения в электронном виде, фильмы).</w:t>
      </w:r>
    </w:p>
    <w:p w14:paraId="543711E5" w14:textId="77777777" w:rsidR="00A9568A" w:rsidRPr="00CD1742" w:rsidRDefault="00A9568A" w:rsidP="00A9568A">
      <w:pPr>
        <w:widowControl w:val="0"/>
        <w:spacing w:after="0" w:line="240" w:lineRule="auto"/>
        <w:jc w:val="both"/>
        <w:rPr>
          <w:rFonts w:ascii="Times New Roman" w:hAnsi="Times New Roman"/>
          <w:sz w:val="24"/>
          <w:szCs w:val="24"/>
        </w:rPr>
      </w:pPr>
    </w:p>
    <w:p w14:paraId="5FB65C73"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3. Информационно-коммуникативные средства:</w:t>
      </w:r>
    </w:p>
    <w:p w14:paraId="720594F2" w14:textId="77777777" w:rsidR="00A9568A" w:rsidRPr="00CD1742" w:rsidRDefault="00A9568A" w:rsidP="00A9568A">
      <w:pPr>
        <w:widowControl w:val="0"/>
        <w:spacing w:after="0" w:line="240" w:lineRule="auto"/>
        <w:jc w:val="both"/>
        <w:rPr>
          <w:rFonts w:ascii="Times New Roman" w:eastAsia="Tahoma" w:hAnsi="Times New Roman"/>
          <w:sz w:val="24"/>
          <w:szCs w:val="24"/>
          <w:lang w:bidi="ru-RU"/>
        </w:rPr>
      </w:pPr>
    </w:p>
    <w:p w14:paraId="5B2FFAB4"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Лекции по истории</w:t>
      </w:r>
    </w:p>
    <w:p w14:paraId="5AB1AFB8"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Верования древних славян</w:t>
      </w:r>
    </w:p>
    <w:p w14:paraId="6DAF07FF"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Вооружение русского и монгольского воина</w:t>
      </w:r>
    </w:p>
    <w:p w14:paraId="6ED2BFE3"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z w:val="24"/>
          <w:szCs w:val="24"/>
        </w:rPr>
        <w:t>Монголы и русские -первая кровь</w:t>
      </w:r>
    </w:p>
    <w:p w14:paraId="26186A37"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Царская невеста</w:t>
      </w:r>
    </w:p>
    <w:p w14:paraId="11AF9879" w14:textId="77777777" w:rsidR="00A9568A" w:rsidRPr="00CD1742" w:rsidRDefault="00A9568A" w:rsidP="000D2AD4">
      <w:pPr>
        <w:numPr>
          <w:ilvl w:val="0"/>
          <w:numId w:val="41"/>
        </w:numPr>
        <w:shd w:val="clear" w:color="auto" w:fill="FFFFFF"/>
        <w:spacing w:after="0" w:line="240" w:lineRule="auto"/>
        <w:ind w:right="3110"/>
        <w:contextualSpacing/>
        <w:rPr>
          <w:rFonts w:ascii="Times New Roman" w:hAnsi="Times New Roman"/>
          <w:sz w:val="24"/>
          <w:szCs w:val="24"/>
        </w:rPr>
      </w:pPr>
      <w:r w:rsidRPr="00CD1742">
        <w:rPr>
          <w:rFonts w:ascii="Times New Roman" w:hAnsi="Times New Roman"/>
          <w:spacing w:val="-3"/>
          <w:sz w:val="24"/>
          <w:szCs w:val="24"/>
        </w:rPr>
        <w:t xml:space="preserve">Россия в царствование Ивана Грозного </w:t>
      </w:r>
    </w:p>
    <w:p w14:paraId="1879214B" w14:textId="77777777" w:rsidR="00A9568A" w:rsidRPr="00CD1742" w:rsidRDefault="00A9568A" w:rsidP="000D2AD4">
      <w:pPr>
        <w:numPr>
          <w:ilvl w:val="0"/>
          <w:numId w:val="41"/>
        </w:numPr>
        <w:shd w:val="clear" w:color="auto" w:fill="FFFFFF"/>
        <w:spacing w:after="0" w:line="240" w:lineRule="auto"/>
        <w:ind w:right="3110"/>
        <w:contextualSpacing/>
        <w:rPr>
          <w:rFonts w:ascii="Times New Roman" w:hAnsi="Times New Roman"/>
          <w:sz w:val="24"/>
          <w:szCs w:val="24"/>
        </w:rPr>
      </w:pPr>
      <w:r w:rsidRPr="00CD1742">
        <w:rPr>
          <w:rFonts w:ascii="Times New Roman" w:hAnsi="Times New Roman"/>
          <w:sz w:val="24"/>
          <w:szCs w:val="24"/>
        </w:rPr>
        <w:t>Земские Соборы в России.</w:t>
      </w:r>
    </w:p>
    <w:p w14:paraId="79FEEAB9" w14:textId="77777777" w:rsidR="00A9568A" w:rsidRPr="00CD1742" w:rsidRDefault="00A9568A" w:rsidP="000D2AD4">
      <w:pPr>
        <w:numPr>
          <w:ilvl w:val="0"/>
          <w:numId w:val="41"/>
        </w:numPr>
        <w:shd w:val="clear" w:color="auto" w:fill="FFFFFF"/>
        <w:spacing w:after="0" w:line="240" w:lineRule="auto"/>
        <w:ind w:right="3110"/>
        <w:contextualSpacing/>
        <w:rPr>
          <w:rFonts w:ascii="Times New Roman" w:hAnsi="Times New Roman"/>
          <w:sz w:val="24"/>
          <w:szCs w:val="24"/>
        </w:rPr>
      </w:pPr>
      <w:r w:rsidRPr="00CD1742">
        <w:rPr>
          <w:rFonts w:ascii="Times New Roman" w:hAnsi="Times New Roman"/>
          <w:sz w:val="24"/>
          <w:szCs w:val="24"/>
        </w:rPr>
        <w:t xml:space="preserve"> Ликвидация опричнины</w:t>
      </w:r>
    </w:p>
    <w:p w14:paraId="437FA90D" w14:textId="77777777" w:rsidR="00A9568A" w:rsidRPr="00CD1742" w:rsidRDefault="00A9568A" w:rsidP="000D2AD4">
      <w:pPr>
        <w:numPr>
          <w:ilvl w:val="0"/>
          <w:numId w:val="41"/>
        </w:numPr>
        <w:shd w:val="clear" w:color="auto" w:fill="FFFFFF"/>
        <w:spacing w:after="0" w:line="240" w:lineRule="auto"/>
        <w:ind w:right="3110"/>
        <w:contextualSpacing/>
        <w:rPr>
          <w:rFonts w:ascii="Times New Roman" w:hAnsi="Times New Roman"/>
          <w:sz w:val="24"/>
          <w:szCs w:val="24"/>
        </w:rPr>
      </w:pPr>
      <w:r w:rsidRPr="00CD1742">
        <w:rPr>
          <w:rFonts w:ascii="Times New Roman" w:hAnsi="Times New Roman"/>
          <w:spacing w:val="-1"/>
          <w:sz w:val="24"/>
          <w:szCs w:val="24"/>
        </w:rPr>
        <w:t>Преодоление «великой разрухи» русского государства</w:t>
      </w:r>
    </w:p>
    <w:p w14:paraId="13853CA7"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 xml:space="preserve">Петр </w:t>
      </w:r>
      <w:r w:rsidRPr="00CD1742">
        <w:rPr>
          <w:rFonts w:ascii="Times New Roman" w:hAnsi="Times New Roman"/>
          <w:spacing w:val="-1"/>
          <w:sz w:val="24"/>
          <w:szCs w:val="24"/>
          <w:lang w:val="en-US"/>
        </w:rPr>
        <w:t>I</w:t>
      </w:r>
      <w:r w:rsidRPr="00CD1742">
        <w:rPr>
          <w:rFonts w:ascii="Times New Roman" w:hAnsi="Times New Roman"/>
          <w:spacing w:val="-1"/>
          <w:sz w:val="24"/>
          <w:szCs w:val="24"/>
        </w:rPr>
        <w:t xml:space="preserve"> Северная война</w:t>
      </w:r>
    </w:p>
    <w:p w14:paraId="79749FD7"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2"/>
          <w:sz w:val="24"/>
          <w:szCs w:val="24"/>
        </w:rPr>
        <w:t xml:space="preserve">Рассказы о российском дворе (от Петра I до дворцовых переворотов) </w:t>
      </w:r>
    </w:p>
    <w:p w14:paraId="0A24FEC2" w14:textId="77777777" w:rsidR="00A9568A" w:rsidRPr="00CD1742" w:rsidRDefault="00A9568A" w:rsidP="000D2AD4">
      <w:pPr>
        <w:numPr>
          <w:ilvl w:val="0"/>
          <w:numId w:val="41"/>
        </w:numPr>
        <w:shd w:val="clear" w:color="auto" w:fill="FFFFFF"/>
        <w:spacing w:after="0" w:line="240" w:lineRule="auto"/>
        <w:ind w:right="3110"/>
        <w:contextualSpacing/>
        <w:rPr>
          <w:rFonts w:ascii="Times New Roman" w:hAnsi="Times New Roman"/>
          <w:sz w:val="24"/>
          <w:szCs w:val="24"/>
        </w:rPr>
      </w:pPr>
      <w:r w:rsidRPr="00CD1742">
        <w:rPr>
          <w:rFonts w:ascii="Times New Roman" w:hAnsi="Times New Roman"/>
          <w:sz w:val="24"/>
          <w:szCs w:val="24"/>
        </w:rPr>
        <w:t xml:space="preserve">Страсти у трона Петр </w:t>
      </w:r>
      <w:r w:rsidRPr="00CD1742">
        <w:rPr>
          <w:rFonts w:ascii="Times New Roman" w:hAnsi="Times New Roman"/>
          <w:sz w:val="24"/>
          <w:szCs w:val="24"/>
          <w:lang w:val="en-US"/>
        </w:rPr>
        <w:t>I</w:t>
      </w:r>
    </w:p>
    <w:p w14:paraId="484E117F" w14:textId="77777777" w:rsidR="00A9568A" w:rsidRPr="00CD1742" w:rsidRDefault="00A9568A" w:rsidP="000D2AD4">
      <w:pPr>
        <w:numPr>
          <w:ilvl w:val="0"/>
          <w:numId w:val="41"/>
        </w:numPr>
        <w:shd w:val="clear" w:color="auto" w:fill="FFFFFF"/>
        <w:spacing w:after="0" w:line="240" w:lineRule="auto"/>
        <w:ind w:right="3110"/>
        <w:contextualSpacing/>
        <w:rPr>
          <w:rFonts w:ascii="Times New Roman" w:hAnsi="Times New Roman"/>
          <w:sz w:val="24"/>
          <w:szCs w:val="24"/>
        </w:rPr>
      </w:pPr>
      <w:r w:rsidRPr="00CD1742">
        <w:rPr>
          <w:rFonts w:ascii="Times New Roman" w:hAnsi="Times New Roman"/>
          <w:sz w:val="24"/>
          <w:szCs w:val="24"/>
        </w:rPr>
        <w:t xml:space="preserve">Правление Анны </w:t>
      </w:r>
      <w:proofErr w:type="spellStart"/>
      <w:r w:rsidRPr="00CD1742">
        <w:rPr>
          <w:rFonts w:ascii="Times New Roman" w:hAnsi="Times New Roman"/>
          <w:sz w:val="24"/>
          <w:szCs w:val="24"/>
        </w:rPr>
        <w:t>Иоановны</w:t>
      </w:r>
      <w:proofErr w:type="spellEnd"/>
      <w:r w:rsidRPr="00CD1742">
        <w:rPr>
          <w:rFonts w:ascii="Times New Roman" w:hAnsi="Times New Roman"/>
          <w:sz w:val="24"/>
          <w:szCs w:val="24"/>
        </w:rPr>
        <w:t xml:space="preserve"> </w:t>
      </w:r>
    </w:p>
    <w:p w14:paraId="760217BD" w14:textId="77777777" w:rsidR="00A9568A" w:rsidRPr="00CD1742" w:rsidRDefault="00A9568A" w:rsidP="000D2AD4">
      <w:pPr>
        <w:numPr>
          <w:ilvl w:val="0"/>
          <w:numId w:val="41"/>
        </w:numPr>
        <w:shd w:val="clear" w:color="auto" w:fill="FFFFFF"/>
        <w:spacing w:after="0" w:line="240" w:lineRule="auto"/>
        <w:ind w:right="3110"/>
        <w:contextualSpacing/>
        <w:rPr>
          <w:rFonts w:ascii="Times New Roman" w:hAnsi="Times New Roman"/>
          <w:sz w:val="24"/>
          <w:szCs w:val="24"/>
        </w:rPr>
      </w:pPr>
      <w:r w:rsidRPr="00CD1742">
        <w:rPr>
          <w:rFonts w:ascii="Times New Roman" w:hAnsi="Times New Roman"/>
          <w:spacing w:val="-3"/>
          <w:sz w:val="24"/>
          <w:szCs w:val="24"/>
        </w:rPr>
        <w:t>Цензура во времена Елизаветы Петровны</w:t>
      </w:r>
    </w:p>
    <w:p w14:paraId="4955AF5C" w14:textId="77777777" w:rsidR="00A9568A" w:rsidRPr="00CD1742" w:rsidRDefault="00A9568A" w:rsidP="000D2AD4">
      <w:pPr>
        <w:numPr>
          <w:ilvl w:val="0"/>
          <w:numId w:val="41"/>
        </w:numPr>
        <w:shd w:val="clear" w:color="auto" w:fill="FFFFFF"/>
        <w:spacing w:after="0" w:line="240" w:lineRule="auto"/>
        <w:ind w:right="4147"/>
        <w:contextualSpacing/>
        <w:rPr>
          <w:rFonts w:ascii="Times New Roman" w:hAnsi="Times New Roman"/>
          <w:sz w:val="24"/>
          <w:szCs w:val="24"/>
        </w:rPr>
      </w:pPr>
      <w:r w:rsidRPr="00CD1742">
        <w:rPr>
          <w:rFonts w:ascii="Times New Roman" w:hAnsi="Times New Roman"/>
          <w:spacing w:val="-1"/>
          <w:sz w:val="24"/>
          <w:szCs w:val="24"/>
        </w:rPr>
        <w:t xml:space="preserve">Первый русский историк </w:t>
      </w:r>
      <w:r w:rsidRPr="00CD1742">
        <w:rPr>
          <w:rFonts w:ascii="Times New Roman" w:hAnsi="Times New Roman"/>
          <w:sz w:val="24"/>
          <w:szCs w:val="24"/>
        </w:rPr>
        <w:t xml:space="preserve">Петр III </w:t>
      </w:r>
    </w:p>
    <w:p w14:paraId="77354671" w14:textId="77777777" w:rsidR="00A9568A" w:rsidRPr="00CD1742" w:rsidRDefault="00A9568A" w:rsidP="000D2AD4">
      <w:pPr>
        <w:numPr>
          <w:ilvl w:val="0"/>
          <w:numId w:val="41"/>
        </w:numPr>
        <w:shd w:val="clear" w:color="auto" w:fill="FFFFFF"/>
        <w:spacing w:after="0" w:line="240" w:lineRule="auto"/>
        <w:ind w:right="4147"/>
        <w:contextualSpacing/>
        <w:rPr>
          <w:rFonts w:ascii="Times New Roman" w:hAnsi="Times New Roman"/>
          <w:sz w:val="24"/>
          <w:szCs w:val="24"/>
        </w:rPr>
      </w:pPr>
      <w:r w:rsidRPr="00CD1742">
        <w:rPr>
          <w:rFonts w:ascii="Times New Roman" w:hAnsi="Times New Roman"/>
          <w:spacing w:val="-3"/>
          <w:sz w:val="24"/>
          <w:szCs w:val="24"/>
        </w:rPr>
        <w:t>Россия и Европа в 1801-1805гг.</w:t>
      </w:r>
    </w:p>
    <w:p w14:paraId="51DC5E14" w14:textId="77777777" w:rsidR="00A9568A" w:rsidRPr="00CD1742" w:rsidRDefault="00A9568A" w:rsidP="000D2AD4">
      <w:pPr>
        <w:numPr>
          <w:ilvl w:val="0"/>
          <w:numId w:val="41"/>
        </w:numPr>
        <w:shd w:val="clear" w:color="auto" w:fill="FFFFFF"/>
        <w:spacing w:after="0" w:line="240" w:lineRule="auto"/>
        <w:ind w:right="3110"/>
        <w:contextualSpacing/>
        <w:rPr>
          <w:rFonts w:ascii="Times New Roman" w:hAnsi="Times New Roman"/>
          <w:sz w:val="24"/>
          <w:szCs w:val="24"/>
        </w:rPr>
      </w:pPr>
      <w:r w:rsidRPr="00CD1742">
        <w:rPr>
          <w:rFonts w:ascii="Times New Roman" w:hAnsi="Times New Roman"/>
          <w:spacing w:val="-3"/>
          <w:sz w:val="24"/>
          <w:szCs w:val="24"/>
        </w:rPr>
        <w:t>Об истории и предыстории войны 1812г</w:t>
      </w:r>
    </w:p>
    <w:p w14:paraId="0E11F704" w14:textId="77777777" w:rsidR="00A9568A" w:rsidRPr="00CD1742" w:rsidRDefault="00A9568A" w:rsidP="000D2AD4">
      <w:pPr>
        <w:numPr>
          <w:ilvl w:val="0"/>
          <w:numId w:val="41"/>
        </w:numPr>
        <w:shd w:val="clear" w:color="auto" w:fill="FFFFFF"/>
        <w:spacing w:after="0" w:line="240" w:lineRule="auto"/>
        <w:ind w:right="3110"/>
        <w:contextualSpacing/>
        <w:rPr>
          <w:rFonts w:ascii="Times New Roman" w:hAnsi="Times New Roman"/>
          <w:sz w:val="24"/>
          <w:szCs w:val="24"/>
        </w:rPr>
      </w:pPr>
      <w:proofErr w:type="spellStart"/>
      <w:r w:rsidRPr="00CD1742">
        <w:rPr>
          <w:rFonts w:ascii="Times New Roman" w:hAnsi="Times New Roman"/>
          <w:sz w:val="24"/>
          <w:szCs w:val="24"/>
        </w:rPr>
        <w:t>А.А.Аракчеев</w:t>
      </w:r>
      <w:proofErr w:type="spellEnd"/>
    </w:p>
    <w:p w14:paraId="623E0E72"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Николай I и Чаадаев</w:t>
      </w:r>
    </w:p>
    <w:p w14:paraId="01BD1BE3"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Народничество в России: утопии или отвергнутые возможности</w:t>
      </w:r>
    </w:p>
    <w:p w14:paraId="4EE3793A"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Революционное движение в 1860-х гг.</w:t>
      </w:r>
    </w:p>
    <w:p w14:paraId="07AE94E5" w14:textId="77777777" w:rsidR="00A9568A" w:rsidRPr="00CD1742" w:rsidRDefault="00A9568A" w:rsidP="000D2AD4">
      <w:pPr>
        <w:numPr>
          <w:ilvl w:val="0"/>
          <w:numId w:val="41"/>
        </w:numPr>
        <w:shd w:val="clear" w:color="auto" w:fill="FFFFFF"/>
        <w:spacing w:after="0" w:line="240" w:lineRule="auto"/>
        <w:ind w:right="3763"/>
        <w:contextualSpacing/>
        <w:rPr>
          <w:rFonts w:ascii="Times New Roman" w:hAnsi="Times New Roman"/>
          <w:spacing w:val="-1"/>
          <w:sz w:val="24"/>
          <w:szCs w:val="24"/>
        </w:rPr>
      </w:pPr>
      <w:r w:rsidRPr="00CD1742">
        <w:rPr>
          <w:rFonts w:ascii="Times New Roman" w:hAnsi="Times New Roman"/>
          <w:spacing w:val="-1"/>
          <w:sz w:val="24"/>
          <w:szCs w:val="24"/>
        </w:rPr>
        <w:t>Взгляд на реформы Александра II из            Лондона</w:t>
      </w:r>
    </w:p>
    <w:p w14:paraId="4F92D21C" w14:textId="77777777" w:rsidR="00A9568A" w:rsidRPr="00CD1742" w:rsidRDefault="00A9568A" w:rsidP="000D2AD4">
      <w:pPr>
        <w:numPr>
          <w:ilvl w:val="0"/>
          <w:numId w:val="41"/>
        </w:numPr>
        <w:shd w:val="clear" w:color="auto" w:fill="FFFFFF"/>
        <w:spacing w:after="0" w:line="240" w:lineRule="auto"/>
        <w:ind w:right="3763"/>
        <w:contextualSpacing/>
        <w:rPr>
          <w:rFonts w:ascii="Times New Roman" w:hAnsi="Times New Roman"/>
          <w:sz w:val="24"/>
          <w:szCs w:val="24"/>
        </w:rPr>
      </w:pPr>
      <w:r w:rsidRPr="00CD1742">
        <w:rPr>
          <w:rFonts w:ascii="Times New Roman" w:hAnsi="Times New Roman"/>
          <w:spacing w:val="-3"/>
          <w:sz w:val="24"/>
          <w:szCs w:val="24"/>
        </w:rPr>
        <w:t>История герба, гимна и флага</w:t>
      </w:r>
    </w:p>
    <w:p w14:paraId="4E93497F" w14:textId="77777777" w:rsidR="00A9568A" w:rsidRPr="00CD1742" w:rsidRDefault="00A9568A" w:rsidP="000D2AD4">
      <w:pPr>
        <w:numPr>
          <w:ilvl w:val="0"/>
          <w:numId w:val="41"/>
        </w:numPr>
        <w:shd w:val="clear" w:color="auto" w:fill="FFFFFF"/>
        <w:spacing w:after="0" w:line="240" w:lineRule="auto"/>
        <w:ind w:right="3763"/>
        <w:contextualSpacing/>
        <w:rPr>
          <w:rFonts w:ascii="Times New Roman" w:hAnsi="Times New Roman"/>
          <w:sz w:val="24"/>
          <w:szCs w:val="24"/>
        </w:rPr>
      </w:pPr>
      <w:r w:rsidRPr="00CD1742">
        <w:rPr>
          <w:rFonts w:ascii="Times New Roman" w:hAnsi="Times New Roman"/>
          <w:spacing w:val="-3"/>
          <w:sz w:val="24"/>
          <w:szCs w:val="24"/>
        </w:rPr>
        <w:t xml:space="preserve">России </w:t>
      </w:r>
      <w:r w:rsidRPr="00CD1742">
        <w:rPr>
          <w:rFonts w:ascii="Times New Roman" w:hAnsi="Times New Roman"/>
          <w:sz w:val="24"/>
          <w:szCs w:val="24"/>
        </w:rPr>
        <w:t>Первая мировая война</w:t>
      </w:r>
    </w:p>
    <w:p w14:paraId="0377785D" w14:textId="77777777" w:rsidR="00A9568A" w:rsidRPr="00CD1742" w:rsidRDefault="00A9568A" w:rsidP="000D2AD4">
      <w:pPr>
        <w:numPr>
          <w:ilvl w:val="0"/>
          <w:numId w:val="41"/>
        </w:numPr>
        <w:shd w:val="clear" w:color="auto" w:fill="FFFFFF"/>
        <w:spacing w:after="0" w:line="240" w:lineRule="auto"/>
        <w:ind w:right="3763"/>
        <w:contextualSpacing/>
        <w:rPr>
          <w:rFonts w:ascii="Times New Roman" w:hAnsi="Times New Roman"/>
          <w:sz w:val="24"/>
          <w:szCs w:val="24"/>
        </w:rPr>
      </w:pPr>
      <w:r w:rsidRPr="00CD1742">
        <w:rPr>
          <w:rFonts w:ascii="Times New Roman" w:hAnsi="Times New Roman"/>
          <w:spacing w:val="-1"/>
          <w:sz w:val="24"/>
          <w:szCs w:val="24"/>
        </w:rPr>
        <w:t>Русский либерал-князь Львов</w:t>
      </w:r>
    </w:p>
    <w:p w14:paraId="1951387E"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2"/>
          <w:sz w:val="24"/>
          <w:szCs w:val="24"/>
        </w:rPr>
        <w:t>Либеральная альтернатива общественного развития России в начале 20 в.</w:t>
      </w:r>
    </w:p>
    <w:p w14:paraId="5BF0EFCC"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pacing w:val="-1"/>
          <w:sz w:val="24"/>
          <w:szCs w:val="24"/>
        </w:rPr>
        <w:t xml:space="preserve">Февральская революция и приход к власти большевиков </w:t>
      </w:r>
      <w:r w:rsidRPr="00CD1742">
        <w:rPr>
          <w:rFonts w:ascii="Times New Roman" w:hAnsi="Times New Roman"/>
          <w:sz w:val="24"/>
          <w:szCs w:val="24"/>
        </w:rPr>
        <w:t>Кронштадт</w:t>
      </w:r>
    </w:p>
    <w:p w14:paraId="452C3D86" w14:textId="77777777" w:rsidR="00A9568A" w:rsidRPr="00CD1742" w:rsidRDefault="00A9568A" w:rsidP="000D2AD4">
      <w:pPr>
        <w:numPr>
          <w:ilvl w:val="0"/>
          <w:numId w:val="41"/>
        </w:numPr>
        <w:shd w:val="clear" w:color="auto" w:fill="FFFFFF"/>
        <w:spacing w:after="0" w:line="240" w:lineRule="auto"/>
        <w:ind w:right="4838"/>
        <w:contextualSpacing/>
        <w:rPr>
          <w:rFonts w:ascii="Times New Roman" w:hAnsi="Times New Roman"/>
          <w:sz w:val="24"/>
          <w:szCs w:val="24"/>
        </w:rPr>
      </w:pPr>
      <w:r w:rsidRPr="00CD1742">
        <w:rPr>
          <w:rFonts w:ascii="Times New Roman" w:hAnsi="Times New Roman"/>
          <w:spacing w:val="-3"/>
          <w:sz w:val="24"/>
          <w:szCs w:val="24"/>
        </w:rPr>
        <w:t>Болезнь и смерть В.И. Ленина</w:t>
      </w:r>
    </w:p>
    <w:p w14:paraId="4D412468" w14:textId="77777777" w:rsidR="00A9568A" w:rsidRPr="00CD1742" w:rsidRDefault="00A9568A" w:rsidP="000D2AD4">
      <w:pPr>
        <w:numPr>
          <w:ilvl w:val="0"/>
          <w:numId w:val="41"/>
        </w:numPr>
        <w:shd w:val="clear" w:color="auto" w:fill="FFFFFF"/>
        <w:spacing w:after="0" w:line="240" w:lineRule="auto"/>
        <w:ind w:right="4838"/>
        <w:contextualSpacing/>
        <w:rPr>
          <w:rFonts w:ascii="Times New Roman" w:hAnsi="Times New Roman"/>
          <w:sz w:val="24"/>
          <w:szCs w:val="24"/>
        </w:rPr>
      </w:pPr>
      <w:r w:rsidRPr="00CD1742">
        <w:rPr>
          <w:rFonts w:ascii="Times New Roman" w:hAnsi="Times New Roman"/>
          <w:spacing w:val="-3"/>
          <w:sz w:val="24"/>
          <w:szCs w:val="24"/>
        </w:rPr>
        <w:t xml:space="preserve"> Гибель Николая 2 и его семьи </w:t>
      </w:r>
    </w:p>
    <w:p w14:paraId="571E84BE" w14:textId="77777777" w:rsidR="00A9568A" w:rsidRPr="00CD1742" w:rsidRDefault="00A9568A" w:rsidP="000D2AD4">
      <w:pPr>
        <w:numPr>
          <w:ilvl w:val="0"/>
          <w:numId w:val="41"/>
        </w:numPr>
        <w:shd w:val="clear" w:color="auto" w:fill="FFFFFF"/>
        <w:spacing w:after="0" w:line="240" w:lineRule="auto"/>
        <w:ind w:right="4838"/>
        <w:contextualSpacing/>
        <w:rPr>
          <w:rFonts w:ascii="Times New Roman" w:hAnsi="Times New Roman"/>
          <w:sz w:val="24"/>
          <w:szCs w:val="24"/>
        </w:rPr>
      </w:pPr>
      <w:r w:rsidRPr="00CD1742">
        <w:rPr>
          <w:rFonts w:ascii="Times New Roman" w:hAnsi="Times New Roman"/>
          <w:sz w:val="24"/>
          <w:szCs w:val="24"/>
        </w:rPr>
        <w:t xml:space="preserve">Индустриализация </w:t>
      </w:r>
    </w:p>
    <w:p w14:paraId="48D75A7E" w14:textId="77777777" w:rsidR="00A9568A" w:rsidRPr="00CD1742" w:rsidRDefault="00A9568A" w:rsidP="000D2AD4">
      <w:pPr>
        <w:numPr>
          <w:ilvl w:val="0"/>
          <w:numId w:val="41"/>
        </w:numPr>
        <w:shd w:val="clear" w:color="auto" w:fill="FFFFFF"/>
        <w:spacing w:after="0" w:line="240" w:lineRule="auto"/>
        <w:ind w:right="4838"/>
        <w:contextualSpacing/>
        <w:rPr>
          <w:rFonts w:ascii="Times New Roman" w:hAnsi="Times New Roman"/>
          <w:sz w:val="24"/>
          <w:szCs w:val="24"/>
        </w:rPr>
      </w:pPr>
      <w:r w:rsidRPr="00CD1742">
        <w:rPr>
          <w:rFonts w:ascii="Times New Roman" w:hAnsi="Times New Roman"/>
          <w:sz w:val="24"/>
          <w:szCs w:val="24"/>
        </w:rPr>
        <w:t>Коллективизация</w:t>
      </w:r>
    </w:p>
    <w:p w14:paraId="08B77C14" w14:textId="77777777" w:rsidR="00A9568A" w:rsidRPr="00CD1742" w:rsidRDefault="00A9568A" w:rsidP="000D2AD4">
      <w:pPr>
        <w:numPr>
          <w:ilvl w:val="0"/>
          <w:numId w:val="41"/>
        </w:numPr>
        <w:shd w:val="clear" w:color="auto" w:fill="FFFFFF"/>
        <w:spacing w:after="0" w:line="240" w:lineRule="auto"/>
        <w:ind w:right="3226"/>
        <w:contextualSpacing/>
        <w:rPr>
          <w:rFonts w:ascii="Times New Roman" w:hAnsi="Times New Roman"/>
          <w:sz w:val="24"/>
          <w:szCs w:val="24"/>
        </w:rPr>
      </w:pPr>
      <w:r w:rsidRPr="00CD1742">
        <w:rPr>
          <w:rFonts w:ascii="Times New Roman" w:hAnsi="Times New Roman"/>
          <w:spacing w:val="-3"/>
          <w:sz w:val="24"/>
          <w:szCs w:val="24"/>
        </w:rPr>
        <w:t xml:space="preserve">Личная ответственность Сталина за террор </w:t>
      </w:r>
    </w:p>
    <w:p w14:paraId="021FB8C0" w14:textId="77777777" w:rsidR="00A9568A" w:rsidRPr="00CD1742" w:rsidRDefault="00A9568A" w:rsidP="000D2AD4">
      <w:pPr>
        <w:numPr>
          <w:ilvl w:val="0"/>
          <w:numId w:val="41"/>
        </w:numPr>
        <w:shd w:val="clear" w:color="auto" w:fill="FFFFFF"/>
        <w:spacing w:after="0" w:line="240" w:lineRule="auto"/>
        <w:ind w:right="3226"/>
        <w:contextualSpacing/>
        <w:rPr>
          <w:rFonts w:ascii="Times New Roman" w:hAnsi="Times New Roman"/>
          <w:sz w:val="24"/>
          <w:szCs w:val="24"/>
        </w:rPr>
      </w:pPr>
      <w:r w:rsidRPr="00CD1742">
        <w:rPr>
          <w:rFonts w:ascii="Times New Roman" w:hAnsi="Times New Roman"/>
          <w:sz w:val="24"/>
          <w:szCs w:val="24"/>
        </w:rPr>
        <w:t xml:space="preserve">Убийство Троцкого </w:t>
      </w:r>
    </w:p>
    <w:p w14:paraId="15FF5B0B" w14:textId="77777777" w:rsidR="00A9568A" w:rsidRPr="00CD1742" w:rsidRDefault="00A9568A" w:rsidP="000D2AD4">
      <w:pPr>
        <w:numPr>
          <w:ilvl w:val="0"/>
          <w:numId w:val="41"/>
        </w:numPr>
        <w:shd w:val="clear" w:color="auto" w:fill="FFFFFF"/>
        <w:spacing w:after="0" w:line="240" w:lineRule="auto"/>
        <w:ind w:right="3226"/>
        <w:contextualSpacing/>
        <w:rPr>
          <w:rFonts w:ascii="Times New Roman" w:hAnsi="Times New Roman"/>
          <w:sz w:val="24"/>
          <w:szCs w:val="24"/>
        </w:rPr>
      </w:pPr>
      <w:r w:rsidRPr="00CD1742">
        <w:rPr>
          <w:rFonts w:ascii="Times New Roman" w:hAnsi="Times New Roman"/>
          <w:sz w:val="24"/>
          <w:szCs w:val="24"/>
        </w:rPr>
        <w:t>Дети Сталина</w:t>
      </w:r>
    </w:p>
    <w:p w14:paraId="00547ECF" w14:textId="77777777" w:rsidR="00A9568A" w:rsidRPr="00CD1742" w:rsidRDefault="00A9568A" w:rsidP="000D2AD4">
      <w:pPr>
        <w:numPr>
          <w:ilvl w:val="0"/>
          <w:numId w:val="41"/>
        </w:numPr>
        <w:shd w:val="clear" w:color="auto" w:fill="FFFFFF"/>
        <w:spacing w:after="0" w:line="240" w:lineRule="auto"/>
        <w:ind w:right="4838"/>
        <w:contextualSpacing/>
        <w:rPr>
          <w:rFonts w:ascii="Times New Roman" w:hAnsi="Times New Roman"/>
          <w:sz w:val="24"/>
          <w:szCs w:val="24"/>
        </w:rPr>
      </w:pPr>
      <w:r w:rsidRPr="00CD1742">
        <w:rPr>
          <w:rFonts w:ascii="Times New Roman" w:hAnsi="Times New Roman"/>
          <w:spacing w:val="-3"/>
          <w:sz w:val="24"/>
          <w:szCs w:val="24"/>
        </w:rPr>
        <w:t xml:space="preserve">Музыкальные услады вождей </w:t>
      </w:r>
    </w:p>
    <w:p w14:paraId="44916C18" w14:textId="77777777" w:rsidR="00A9568A" w:rsidRPr="00CD1742" w:rsidRDefault="00A9568A" w:rsidP="000D2AD4">
      <w:pPr>
        <w:numPr>
          <w:ilvl w:val="0"/>
          <w:numId w:val="41"/>
        </w:numPr>
        <w:shd w:val="clear" w:color="auto" w:fill="FFFFFF"/>
        <w:spacing w:after="0" w:line="240" w:lineRule="auto"/>
        <w:ind w:right="4838"/>
        <w:contextualSpacing/>
        <w:rPr>
          <w:rFonts w:ascii="Times New Roman" w:hAnsi="Times New Roman"/>
          <w:sz w:val="24"/>
          <w:szCs w:val="24"/>
        </w:rPr>
      </w:pPr>
      <w:r w:rsidRPr="00CD1742">
        <w:rPr>
          <w:rFonts w:ascii="Times New Roman" w:hAnsi="Times New Roman"/>
          <w:sz w:val="24"/>
          <w:szCs w:val="24"/>
        </w:rPr>
        <w:t>Л.П.</w:t>
      </w:r>
      <w:r w:rsidRPr="00CD1742">
        <w:rPr>
          <w:rFonts w:ascii="Times New Roman" w:hAnsi="Times New Roman"/>
          <w:sz w:val="24"/>
          <w:szCs w:val="24"/>
          <w:lang w:val="en-US"/>
        </w:rPr>
        <w:t xml:space="preserve"> </w:t>
      </w:r>
      <w:r w:rsidRPr="00CD1742">
        <w:rPr>
          <w:rFonts w:ascii="Times New Roman" w:hAnsi="Times New Roman"/>
          <w:sz w:val="24"/>
          <w:szCs w:val="24"/>
        </w:rPr>
        <w:t>Берия</w:t>
      </w:r>
    </w:p>
    <w:p w14:paraId="19ECA499" w14:textId="77777777" w:rsidR="00A9568A" w:rsidRPr="00CD1742" w:rsidRDefault="00A9568A" w:rsidP="000D2AD4">
      <w:pPr>
        <w:numPr>
          <w:ilvl w:val="0"/>
          <w:numId w:val="41"/>
        </w:numPr>
        <w:shd w:val="clear" w:color="auto" w:fill="FFFFFF"/>
        <w:spacing w:after="0" w:line="240" w:lineRule="auto"/>
        <w:ind w:right="4838"/>
        <w:contextualSpacing/>
        <w:rPr>
          <w:rFonts w:ascii="Times New Roman" w:hAnsi="Times New Roman"/>
          <w:sz w:val="24"/>
          <w:szCs w:val="24"/>
        </w:rPr>
      </w:pPr>
      <w:r w:rsidRPr="00CD1742">
        <w:rPr>
          <w:rFonts w:ascii="Times New Roman" w:hAnsi="Times New Roman"/>
          <w:spacing w:val="-1"/>
          <w:sz w:val="24"/>
          <w:szCs w:val="24"/>
        </w:rPr>
        <w:t xml:space="preserve">Готовность СССР к войне </w:t>
      </w:r>
    </w:p>
    <w:p w14:paraId="26733536" w14:textId="77777777" w:rsidR="00A9568A" w:rsidRPr="00CD1742" w:rsidRDefault="00A9568A" w:rsidP="000D2AD4">
      <w:pPr>
        <w:numPr>
          <w:ilvl w:val="0"/>
          <w:numId w:val="41"/>
        </w:numPr>
        <w:shd w:val="clear" w:color="auto" w:fill="FFFFFF"/>
        <w:spacing w:after="0" w:line="240" w:lineRule="auto"/>
        <w:ind w:right="538"/>
        <w:contextualSpacing/>
        <w:rPr>
          <w:rFonts w:ascii="Times New Roman" w:hAnsi="Times New Roman"/>
          <w:sz w:val="24"/>
          <w:szCs w:val="24"/>
        </w:rPr>
      </w:pPr>
      <w:r w:rsidRPr="00CD1742">
        <w:rPr>
          <w:rFonts w:ascii="Times New Roman" w:hAnsi="Times New Roman"/>
          <w:spacing w:val="-3"/>
          <w:sz w:val="24"/>
          <w:szCs w:val="24"/>
        </w:rPr>
        <w:t xml:space="preserve">Формирование военно-стратегических доктрин накануне Великой </w:t>
      </w:r>
      <w:r w:rsidRPr="00CD1742">
        <w:rPr>
          <w:rFonts w:ascii="Times New Roman" w:hAnsi="Times New Roman"/>
          <w:sz w:val="24"/>
          <w:szCs w:val="24"/>
        </w:rPr>
        <w:t xml:space="preserve">Отечественной войны </w:t>
      </w:r>
    </w:p>
    <w:p w14:paraId="2CCD11DD" w14:textId="77777777" w:rsidR="00A9568A" w:rsidRPr="00CD1742" w:rsidRDefault="00A9568A" w:rsidP="000D2AD4">
      <w:pPr>
        <w:numPr>
          <w:ilvl w:val="0"/>
          <w:numId w:val="41"/>
        </w:numPr>
        <w:shd w:val="clear" w:color="auto" w:fill="FFFFFF"/>
        <w:spacing w:after="0" w:line="240" w:lineRule="auto"/>
        <w:ind w:right="538"/>
        <w:contextualSpacing/>
        <w:rPr>
          <w:rFonts w:ascii="Times New Roman" w:hAnsi="Times New Roman"/>
          <w:sz w:val="24"/>
          <w:szCs w:val="24"/>
        </w:rPr>
      </w:pPr>
      <w:r w:rsidRPr="00CD1742">
        <w:rPr>
          <w:rFonts w:ascii="Times New Roman" w:hAnsi="Times New Roman"/>
          <w:sz w:val="24"/>
          <w:szCs w:val="24"/>
        </w:rPr>
        <w:t xml:space="preserve">Бронетанковые войска СССР </w:t>
      </w:r>
    </w:p>
    <w:p w14:paraId="52331C6F" w14:textId="77777777" w:rsidR="00A9568A" w:rsidRPr="00CD1742" w:rsidRDefault="00A9568A" w:rsidP="000D2AD4">
      <w:pPr>
        <w:numPr>
          <w:ilvl w:val="0"/>
          <w:numId w:val="41"/>
        </w:numPr>
        <w:shd w:val="clear" w:color="auto" w:fill="FFFFFF"/>
        <w:spacing w:after="0" w:line="240" w:lineRule="auto"/>
        <w:ind w:right="538"/>
        <w:contextualSpacing/>
        <w:rPr>
          <w:rFonts w:ascii="Times New Roman" w:hAnsi="Times New Roman"/>
          <w:spacing w:val="-1"/>
          <w:sz w:val="24"/>
          <w:szCs w:val="24"/>
        </w:rPr>
      </w:pPr>
      <w:r w:rsidRPr="00CD1742">
        <w:rPr>
          <w:rFonts w:ascii="Times New Roman" w:hAnsi="Times New Roman"/>
          <w:spacing w:val="-1"/>
          <w:sz w:val="24"/>
          <w:szCs w:val="24"/>
        </w:rPr>
        <w:t>Начальный период Великой Отечественной войны</w:t>
      </w:r>
    </w:p>
    <w:p w14:paraId="0DD69D4D" w14:textId="77777777" w:rsidR="00A9568A" w:rsidRPr="00CD1742" w:rsidRDefault="00A9568A" w:rsidP="000D2AD4">
      <w:pPr>
        <w:numPr>
          <w:ilvl w:val="0"/>
          <w:numId w:val="41"/>
        </w:numPr>
        <w:shd w:val="clear" w:color="auto" w:fill="FFFFFF"/>
        <w:spacing w:after="0" w:line="240" w:lineRule="auto"/>
        <w:contextualSpacing/>
        <w:rPr>
          <w:rFonts w:ascii="Times New Roman" w:hAnsi="Times New Roman"/>
          <w:sz w:val="24"/>
          <w:szCs w:val="24"/>
        </w:rPr>
      </w:pPr>
      <w:r w:rsidRPr="00CD1742">
        <w:rPr>
          <w:rFonts w:ascii="Times New Roman" w:hAnsi="Times New Roman"/>
          <w:sz w:val="24"/>
          <w:szCs w:val="24"/>
        </w:rPr>
        <w:t>Советские летчики в небе Кореи</w:t>
      </w:r>
    </w:p>
    <w:p w14:paraId="7D5D57AE" w14:textId="77777777" w:rsidR="00A9568A" w:rsidRPr="00CD1742" w:rsidRDefault="00A9568A" w:rsidP="00A9568A">
      <w:pPr>
        <w:spacing w:after="0" w:line="240" w:lineRule="auto"/>
        <w:jc w:val="both"/>
        <w:rPr>
          <w:rFonts w:ascii="Times New Roman" w:hAnsi="Times New Roman"/>
          <w:sz w:val="24"/>
          <w:szCs w:val="24"/>
        </w:rPr>
      </w:pPr>
    </w:p>
    <w:p w14:paraId="00F99DB5"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Библиотечный фонд.</w:t>
      </w:r>
    </w:p>
    <w:p w14:paraId="0323E706"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lastRenderedPageBreak/>
        <w:t xml:space="preserve">Обучающиеся с ограниченными возможностями здоровья, в отличие от остальных, имеют свои специфические особенности восприятия, переработки материала, выполнения промежуточных и итоговых форм контроля знаний. Они обеспечиваются печатными и электронными образовательными ресурсами (программы, учебники, учебные пособия, материалы для самостоятельной работы и т.д.) в формах, адаптированных к ограничениям их здоровья и восприятия информации: </w:t>
      </w:r>
    </w:p>
    <w:p w14:paraId="1362827D"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для лиц с нарушениями зрения: </w:t>
      </w:r>
    </w:p>
    <w:p w14:paraId="4534A1F4"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 в печатной форме увеличенным шрифтом; </w:t>
      </w:r>
    </w:p>
    <w:p w14:paraId="0F35E31A"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 в форме электронного документа; </w:t>
      </w:r>
    </w:p>
    <w:p w14:paraId="215602F6"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 в форме аудиофайла; </w:t>
      </w:r>
    </w:p>
    <w:p w14:paraId="7BBC58C7"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для лиц с нарушениями слуха: </w:t>
      </w:r>
    </w:p>
    <w:p w14:paraId="03A6BA17"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 в печатной форме; </w:t>
      </w:r>
    </w:p>
    <w:p w14:paraId="2E3DB822"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 в форме электронного документа; </w:t>
      </w:r>
    </w:p>
    <w:p w14:paraId="10CDB789"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для лиц с нарушениями опорно-двигательного аппарата: </w:t>
      </w:r>
    </w:p>
    <w:p w14:paraId="3F06CBAD"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 в печатной форме; </w:t>
      </w:r>
    </w:p>
    <w:p w14:paraId="02C07B93"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 в форме электронного документа; </w:t>
      </w:r>
    </w:p>
    <w:p w14:paraId="2D517412" w14:textId="77777777" w:rsidR="00A9568A" w:rsidRPr="00CD1742" w:rsidRDefault="00A9568A" w:rsidP="00A9568A">
      <w:pPr>
        <w:spacing w:after="0" w:line="240" w:lineRule="auto"/>
        <w:jc w:val="both"/>
        <w:rPr>
          <w:rFonts w:ascii="Times New Roman" w:hAnsi="Times New Roman"/>
          <w:sz w:val="24"/>
          <w:szCs w:val="24"/>
        </w:rPr>
      </w:pPr>
      <w:r w:rsidRPr="00CD1742">
        <w:rPr>
          <w:rFonts w:ascii="Times New Roman" w:hAnsi="Times New Roman"/>
          <w:sz w:val="24"/>
          <w:szCs w:val="24"/>
        </w:rPr>
        <w:t xml:space="preserve">- в форме аудиофайла. </w:t>
      </w:r>
    </w:p>
    <w:p w14:paraId="28DE9CD3" w14:textId="77777777" w:rsidR="00A9568A" w:rsidRPr="00CD1742" w:rsidRDefault="00A9568A" w:rsidP="00A9568A">
      <w:pPr>
        <w:widowControl w:val="0"/>
        <w:spacing w:after="0" w:line="240" w:lineRule="auto"/>
        <w:jc w:val="both"/>
        <w:rPr>
          <w:rFonts w:ascii="Times New Roman" w:eastAsia="Tahoma" w:hAnsi="Times New Roman"/>
          <w:sz w:val="24"/>
          <w:szCs w:val="24"/>
          <w:lang w:bidi="ru-RU"/>
        </w:rPr>
      </w:pPr>
    </w:p>
    <w:p w14:paraId="7F3323AA" w14:textId="77777777" w:rsidR="00A9568A" w:rsidRPr="007C2824" w:rsidRDefault="00A9568A" w:rsidP="00A9568A">
      <w:pPr>
        <w:widowControl w:val="0"/>
        <w:spacing w:after="0" w:line="312" w:lineRule="exact"/>
        <w:jc w:val="both"/>
        <w:rPr>
          <w:rFonts w:ascii="Times New Roman" w:eastAsia="Tahoma" w:hAnsi="Times New Roman"/>
          <w:sz w:val="24"/>
          <w:szCs w:val="24"/>
          <w:lang w:bidi="ru-RU"/>
        </w:rPr>
      </w:pPr>
    </w:p>
    <w:p w14:paraId="67EC28DE" w14:textId="77777777" w:rsidR="00A9568A" w:rsidRPr="007C2824" w:rsidRDefault="00A9568A" w:rsidP="00A9568A">
      <w:pPr>
        <w:jc w:val="center"/>
        <w:rPr>
          <w:rFonts w:ascii="Times New Roman" w:hAnsi="Times New Roman"/>
          <w:b/>
          <w:sz w:val="24"/>
          <w:szCs w:val="24"/>
        </w:rPr>
      </w:pPr>
      <w:r w:rsidRPr="007C2824">
        <w:rPr>
          <w:rFonts w:ascii="Times New Roman" w:hAnsi="Times New Roman"/>
          <w:b/>
          <w:sz w:val="24"/>
          <w:szCs w:val="24"/>
        </w:rPr>
        <w:t>3.2. Информационное обеспечение реализации программы</w:t>
      </w:r>
    </w:p>
    <w:p w14:paraId="69E8AD14" w14:textId="77777777" w:rsidR="00A9568A" w:rsidRPr="007C2824" w:rsidRDefault="00A9568A" w:rsidP="00A9568A">
      <w:pPr>
        <w:jc w:val="both"/>
        <w:rPr>
          <w:rFonts w:ascii="Times New Roman" w:hAnsi="Times New Roman"/>
          <w:sz w:val="24"/>
          <w:szCs w:val="24"/>
        </w:rPr>
      </w:pPr>
      <w:r w:rsidRPr="007C2824">
        <w:rPr>
          <w:rFonts w:ascii="Times New Roman" w:hAnsi="Times New Roman"/>
          <w:sz w:val="24"/>
          <w:szCs w:val="24"/>
        </w:rPr>
        <w:t xml:space="preserve">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 не старше пяти лет с момента издания.</w:t>
      </w:r>
    </w:p>
    <w:p w14:paraId="1E44CFB4" w14:textId="77777777" w:rsidR="00A9568A" w:rsidRPr="007C2824" w:rsidRDefault="00A9568A" w:rsidP="00A9568A">
      <w:pPr>
        <w:jc w:val="both"/>
        <w:rPr>
          <w:rFonts w:ascii="Times New Roman" w:hAnsi="Times New Roman"/>
          <w:sz w:val="24"/>
          <w:szCs w:val="24"/>
        </w:rPr>
      </w:pPr>
      <w:r w:rsidRPr="007C2824">
        <w:rPr>
          <w:rFonts w:ascii="Times New Roman" w:hAnsi="Times New Roman"/>
          <w:sz w:val="24"/>
          <w:szCs w:val="24"/>
        </w:rPr>
        <w:t xml:space="preserve">Печатные издания Литература подбирается в соответствии с приказом Мин просвещения России № 858 от 21.09.2022 </w:t>
      </w:r>
    </w:p>
    <w:p w14:paraId="50E0F465" w14:textId="77777777" w:rsidR="00A9568A" w:rsidRPr="007C1F04" w:rsidRDefault="00A9568A" w:rsidP="00A9568A">
      <w:pPr>
        <w:widowControl w:val="0"/>
        <w:tabs>
          <w:tab w:val="left" w:pos="434"/>
        </w:tabs>
        <w:spacing w:after="0" w:line="320" w:lineRule="exact"/>
        <w:jc w:val="both"/>
        <w:rPr>
          <w:rFonts w:ascii="Times New Roman" w:hAnsi="Times New Roman"/>
          <w:sz w:val="24"/>
          <w:szCs w:val="24"/>
        </w:rPr>
      </w:pPr>
      <w:r w:rsidRPr="007C1F04">
        <w:rPr>
          <w:rFonts w:ascii="Times New Roman" w:hAnsi="Times New Roman"/>
          <w:b/>
          <w:sz w:val="24"/>
          <w:szCs w:val="24"/>
        </w:rPr>
        <w:t>3.2.1. Обязательные печатные издания</w:t>
      </w:r>
      <w:r w:rsidRPr="007C1F04">
        <w:rPr>
          <w:rFonts w:ascii="Times New Roman" w:hAnsi="Times New Roman"/>
          <w:sz w:val="24"/>
          <w:szCs w:val="24"/>
        </w:rPr>
        <w:t xml:space="preserve"> </w:t>
      </w:r>
    </w:p>
    <w:p w14:paraId="610CB5E2" w14:textId="77777777" w:rsidR="00A9568A" w:rsidRPr="007C1F04" w:rsidRDefault="00A9568A" w:rsidP="00A9568A">
      <w:pPr>
        <w:autoSpaceDE w:val="0"/>
        <w:autoSpaceDN w:val="0"/>
        <w:adjustRightInd w:val="0"/>
        <w:spacing w:after="0" w:line="240" w:lineRule="auto"/>
        <w:rPr>
          <w:rFonts w:ascii="Times New Roman" w:hAnsi="Times New Roman"/>
          <w:color w:val="000000"/>
          <w:sz w:val="24"/>
          <w:szCs w:val="24"/>
        </w:rPr>
      </w:pPr>
      <w:r w:rsidRPr="007C1F04">
        <w:rPr>
          <w:rFonts w:ascii="Times New Roman" w:hAnsi="Times New Roman"/>
          <w:color w:val="000000"/>
          <w:sz w:val="24"/>
          <w:szCs w:val="24"/>
        </w:rPr>
        <w:t xml:space="preserve"> Артемов, В. В. История (для всех специальностей СПО) : учебник для студентов учреждений сред. проф. образования / В.В. Артемов, Ю.Н. </w:t>
      </w:r>
      <w:proofErr w:type="spellStart"/>
      <w:r w:rsidRPr="007C1F04">
        <w:rPr>
          <w:rFonts w:ascii="Times New Roman" w:hAnsi="Times New Roman"/>
          <w:color w:val="000000"/>
          <w:sz w:val="24"/>
          <w:szCs w:val="24"/>
        </w:rPr>
        <w:t>Лубченков</w:t>
      </w:r>
      <w:proofErr w:type="spellEnd"/>
      <w:r w:rsidRPr="007C1F04">
        <w:rPr>
          <w:rFonts w:ascii="Times New Roman" w:hAnsi="Times New Roman"/>
          <w:color w:val="000000"/>
          <w:sz w:val="24"/>
          <w:szCs w:val="24"/>
        </w:rPr>
        <w:t>. - 3-е изд.,</w:t>
      </w:r>
      <w:r>
        <w:rPr>
          <w:rFonts w:ascii="Times New Roman" w:hAnsi="Times New Roman"/>
          <w:color w:val="000000"/>
          <w:sz w:val="24"/>
          <w:szCs w:val="24"/>
        </w:rPr>
        <w:t xml:space="preserve"> стер. – </w:t>
      </w:r>
      <w:proofErr w:type="gramStart"/>
      <w:r>
        <w:rPr>
          <w:rFonts w:ascii="Times New Roman" w:hAnsi="Times New Roman"/>
          <w:color w:val="000000"/>
          <w:sz w:val="24"/>
          <w:szCs w:val="24"/>
        </w:rPr>
        <w:t>Москва :</w:t>
      </w:r>
      <w:proofErr w:type="gramEnd"/>
      <w:r>
        <w:rPr>
          <w:rFonts w:ascii="Times New Roman" w:hAnsi="Times New Roman"/>
          <w:color w:val="000000"/>
          <w:sz w:val="24"/>
          <w:szCs w:val="24"/>
        </w:rPr>
        <w:t xml:space="preserve"> Академия, 2022</w:t>
      </w:r>
      <w:r w:rsidRPr="007C1F04">
        <w:rPr>
          <w:rFonts w:ascii="Times New Roman" w:hAnsi="Times New Roman"/>
          <w:color w:val="000000"/>
          <w:sz w:val="24"/>
          <w:szCs w:val="24"/>
        </w:rPr>
        <w:t xml:space="preserve">. – 256 с. </w:t>
      </w:r>
    </w:p>
    <w:p w14:paraId="3FAA8E38" w14:textId="77777777" w:rsidR="00A9568A" w:rsidRPr="007C1F04" w:rsidRDefault="00A9568A" w:rsidP="00A9568A">
      <w:pPr>
        <w:spacing w:after="0" w:line="240" w:lineRule="auto"/>
        <w:ind w:firstLine="709"/>
        <w:contextualSpacing/>
        <w:rPr>
          <w:rFonts w:ascii="Times New Roman" w:hAnsi="Times New Roman"/>
          <w:sz w:val="24"/>
          <w:szCs w:val="24"/>
        </w:rPr>
      </w:pPr>
    </w:p>
    <w:p w14:paraId="0D1EE27F" w14:textId="77777777" w:rsidR="00A9568A" w:rsidRPr="007C1F04" w:rsidRDefault="00A9568A" w:rsidP="00A9568A">
      <w:pPr>
        <w:spacing w:after="0"/>
        <w:ind w:firstLine="709"/>
        <w:contextualSpacing/>
        <w:rPr>
          <w:rFonts w:ascii="Times New Roman" w:hAnsi="Times New Roman"/>
          <w:b/>
          <w:sz w:val="24"/>
          <w:szCs w:val="24"/>
        </w:rPr>
      </w:pPr>
      <w:r w:rsidRPr="007C1F04">
        <w:rPr>
          <w:rFonts w:ascii="Times New Roman" w:hAnsi="Times New Roman"/>
          <w:b/>
          <w:sz w:val="24"/>
          <w:szCs w:val="24"/>
        </w:rPr>
        <w:t xml:space="preserve">3.2.2. Электронные издания </w:t>
      </w:r>
    </w:p>
    <w:p w14:paraId="74E3E80B" w14:textId="77777777" w:rsidR="00A9568A" w:rsidRPr="007C1F04" w:rsidRDefault="00A9568A" w:rsidP="00A9568A">
      <w:pPr>
        <w:autoSpaceDE w:val="0"/>
        <w:autoSpaceDN w:val="0"/>
        <w:adjustRightInd w:val="0"/>
        <w:spacing w:after="0" w:line="240" w:lineRule="auto"/>
        <w:rPr>
          <w:rFonts w:ascii="Times New Roman" w:hAnsi="Times New Roman"/>
          <w:color w:val="000000"/>
          <w:sz w:val="24"/>
          <w:szCs w:val="24"/>
        </w:rPr>
      </w:pPr>
      <w:r w:rsidRPr="007C1F04">
        <w:rPr>
          <w:rFonts w:ascii="Times New Roman" w:hAnsi="Times New Roman"/>
          <w:color w:val="000000"/>
          <w:sz w:val="24"/>
          <w:szCs w:val="24"/>
        </w:rPr>
        <w:t xml:space="preserve">1. Зуев, М. Н. История России ХХ - начала ХХI </w:t>
      </w:r>
      <w:proofErr w:type="gramStart"/>
      <w:r w:rsidRPr="007C1F04">
        <w:rPr>
          <w:rFonts w:ascii="Times New Roman" w:hAnsi="Times New Roman"/>
          <w:color w:val="000000"/>
          <w:sz w:val="24"/>
          <w:szCs w:val="24"/>
        </w:rPr>
        <w:t>века :</w:t>
      </w:r>
      <w:proofErr w:type="gramEnd"/>
      <w:r w:rsidRPr="007C1F04">
        <w:rPr>
          <w:rFonts w:ascii="Times New Roman" w:hAnsi="Times New Roman"/>
          <w:color w:val="000000"/>
          <w:sz w:val="24"/>
          <w:szCs w:val="24"/>
        </w:rPr>
        <w:t xml:space="preserve"> учебник и практикум для среднего профессионального образования / М. Н. Зуев, С. Я. Лавренов. — </w:t>
      </w:r>
      <w:proofErr w:type="gramStart"/>
      <w:r w:rsidRPr="007C1F04">
        <w:rPr>
          <w:rFonts w:ascii="Times New Roman" w:hAnsi="Times New Roman"/>
          <w:color w:val="000000"/>
          <w:sz w:val="24"/>
          <w:szCs w:val="24"/>
        </w:rPr>
        <w:t>Москва :</w:t>
      </w:r>
      <w:proofErr w:type="gramEnd"/>
      <w:r w:rsidRPr="007C1F04">
        <w:rPr>
          <w:rFonts w:ascii="Times New Roman" w:hAnsi="Times New Roman"/>
          <w:color w:val="000000"/>
          <w:sz w:val="24"/>
          <w:szCs w:val="24"/>
        </w:rPr>
        <w:t xml:space="preserve"> Издательство </w:t>
      </w:r>
      <w:proofErr w:type="spellStart"/>
      <w:r w:rsidRPr="007C1F04">
        <w:rPr>
          <w:rFonts w:ascii="Times New Roman" w:hAnsi="Times New Roman"/>
          <w:color w:val="000000"/>
          <w:sz w:val="24"/>
          <w:szCs w:val="24"/>
        </w:rPr>
        <w:t>Юрайт</w:t>
      </w:r>
      <w:proofErr w:type="spellEnd"/>
      <w:r w:rsidRPr="007C1F04">
        <w:rPr>
          <w:rFonts w:ascii="Times New Roman" w:hAnsi="Times New Roman"/>
          <w:color w:val="000000"/>
          <w:sz w:val="24"/>
          <w:szCs w:val="24"/>
        </w:rPr>
        <w:t xml:space="preserve">, 2022. — 299 с. — (Профессиональное образование). — ISBN 978-5-534-01245-3. — </w:t>
      </w:r>
      <w:proofErr w:type="gramStart"/>
      <w:r w:rsidRPr="007C1F04">
        <w:rPr>
          <w:rFonts w:ascii="Times New Roman" w:hAnsi="Times New Roman"/>
          <w:color w:val="000000"/>
          <w:sz w:val="24"/>
          <w:szCs w:val="24"/>
        </w:rPr>
        <w:t>Текст :</w:t>
      </w:r>
      <w:proofErr w:type="gramEnd"/>
      <w:r w:rsidRPr="007C1F04">
        <w:rPr>
          <w:rFonts w:ascii="Times New Roman" w:hAnsi="Times New Roman"/>
          <w:color w:val="000000"/>
          <w:sz w:val="24"/>
          <w:szCs w:val="24"/>
        </w:rPr>
        <w:t xml:space="preserve"> электронный // Образовательная платформа </w:t>
      </w:r>
      <w:proofErr w:type="spellStart"/>
      <w:r w:rsidRPr="007C1F04">
        <w:rPr>
          <w:rFonts w:ascii="Times New Roman" w:hAnsi="Times New Roman"/>
          <w:color w:val="000000"/>
          <w:sz w:val="24"/>
          <w:szCs w:val="24"/>
        </w:rPr>
        <w:t>Юрайт</w:t>
      </w:r>
      <w:proofErr w:type="spellEnd"/>
      <w:r w:rsidRPr="007C1F04">
        <w:rPr>
          <w:rFonts w:ascii="Times New Roman" w:hAnsi="Times New Roman"/>
          <w:color w:val="000000"/>
          <w:sz w:val="24"/>
          <w:szCs w:val="24"/>
        </w:rPr>
        <w:t xml:space="preserve"> [сайт]. — URL: https://urait.ru/bcode/491562 (дата обращения: 10.02.2022). </w:t>
      </w:r>
    </w:p>
    <w:p w14:paraId="6649D9E4" w14:textId="77777777" w:rsidR="00A9568A" w:rsidRPr="007C1F04" w:rsidRDefault="00A9568A" w:rsidP="00A9568A">
      <w:pPr>
        <w:autoSpaceDE w:val="0"/>
        <w:autoSpaceDN w:val="0"/>
        <w:adjustRightInd w:val="0"/>
        <w:spacing w:after="0" w:line="240" w:lineRule="auto"/>
        <w:rPr>
          <w:rFonts w:ascii="Times New Roman" w:hAnsi="Times New Roman"/>
          <w:sz w:val="24"/>
          <w:szCs w:val="24"/>
        </w:rPr>
      </w:pPr>
      <w:r w:rsidRPr="007C1F04">
        <w:rPr>
          <w:rFonts w:ascii="Times New Roman" w:hAnsi="Times New Roman"/>
          <w:color w:val="000000"/>
          <w:sz w:val="24"/>
          <w:szCs w:val="24"/>
        </w:rPr>
        <w:t xml:space="preserve">2. История России XX - начала XXI </w:t>
      </w:r>
      <w:proofErr w:type="gramStart"/>
      <w:r w:rsidRPr="007C1F04">
        <w:rPr>
          <w:rFonts w:ascii="Times New Roman" w:hAnsi="Times New Roman"/>
          <w:color w:val="000000"/>
          <w:sz w:val="24"/>
          <w:szCs w:val="24"/>
        </w:rPr>
        <w:t>века :</w:t>
      </w:r>
      <w:proofErr w:type="gramEnd"/>
      <w:r w:rsidRPr="007C1F04">
        <w:rPr>
          <w:rFonts w:ascii="Times New Roman" w:hAnsi="Times New Roman"/>
          <w:color w:val="000000"/>
          <w:sz w:val="24"/>
          <w:szCs w:val="24"/>
        </w:rPr>
        <w:t xml:space="preserve"> учебник для среднего профессионального образования / Д. О. </w:t>
      </w:r>
      <w:proofErr w:type="spellStart"/>
      <w:r w:rsidRPr="007C1F04">
        <w:rPr>
          <w:rFonts w:ascii="Times New Roman" w:hAnsi="Times New Roman"/>
          <w:color w:val="000000"/>
          <w:sz w:val="24"/>
          <w:szCs w:val="24"/>
        </w:rPr>
        <w:t>Чураков</w:t>
      </w:r>
      <w:proofErr w:type="spellEnd"/>
      <w:r w:rsidRPr="007C1F04">
        <w:rPr>
          <w:rFonts w:ascii="Times New Roman" w:hAnsi="Times New Roman"/>
          <w:color w:val="000000"/>
          <w:sz w:val="24"/>
          <w:szCs w:val="24"/>
        </w:rPr>
        <w:t xml:space="preserve"> [и др.] ; под редакцией Д. О. </w:t>
      </w:r>
      <w:proofErr w:type="spellStart"/>
      <w:r w:rsidRPr="007C1F04">
        <w:rPr>
          <w:rFonts w:ascii="Times New Roman" w:hAnsi="Times New Roman"/>
          <w:color w:val="000000"/>
          <w:sz w:val="24"/>
          <w:szCs w:val="24"/>
        </w:rPr>
        <w:t>Чуракова</w:t>
      </w:r>
      <w:proofErr w:type="spellEnd"/>
      <w:r w:rsidRPr="007C1F04">
        <w:rPr>
          <w:rFonts w:ascii="Times New Roman" w:hAnsi="Times New Roman"/>
          <w:color w:val="000000"/>
          <w:sz w:val="24"/>
          <w:szCs w:val="24"/>
        </w:rPr>
        <w:t xml:space="preserve">, С. А. Саркисяна. — 3-е изд., </w:t>
      </w:r>
      <w:proofErr w:type="spellStart"/>
      <w:r w:rsidRPr="007C1F04">
        <w:rPr>
          <w:rFonts w:ascii="Times New Roman" w:hAnsi="Times New Roman"/>
          <w:color w:val="000000"/>
          <w:sz w:val="24"/>
          <w:szCs w:val="24"/>
        </w:rPr>
        <w:t>перераб</w:t>
      </w:r>
      <w:proofErr w:type="spellEnd"/>
      <w:r w:rsidRPr="007C1F04">
        <w:rPr>
          <w:rFonts w:ascii="Times New Roman" w:hAnsi="Times New Roman"/>
          <w:color w:val="000000"/>
          <w:sz w:val="24"/>
          <w:szCs w:val="24"/>
        </w:rPr>
        <w:t xml:space="preserve">. и доп. — </w:t>
      </w:r>
      <w:proofErr w:type="gramStart"/>
      <w:r w:rsidRPr="007C1F04">
        <w:rPr>
          <w:rFonts w:ascii="Times New Roman" w:hAnsi="Times New Roman"/>
          <w:color w:val="000000"/>
          <w:sz w:val="24"/>
          <w:szCs w:val="24"/>
        </w:rPr>
        <w:t>Москва :</w:t>
      </w:r>
      <w:proofErr w:type="gramEnd"/>
      <w:r w:rsidRPr="007C1F04">
        <w:rPr>
          <w:rFonts w:ascii="Times New Roman" w:hAnsi="Times New Roman"/>
          <w:color w:val="000000"/>
          <w:sz w:val="24"/>
          <w:szCs w:val="24"/>
        </w:rPr>
        <w:t xml:space="preserve"> Издательство </w:t>
      </w:r>
      <w:proofErr w:type="spellStart"/>
      <w:r w:rsidRPr="007C1F04">
        <w:rPr>
          <w:rFonts w:ascii="Times New Roman" w:hAnsi="Times New Roman"/>
          <w:color w:val="000000"/>
          <w:sz w:val="24"/>
          <w:szCs w:val="24"/>
        </w:rPr>
        <w:t>Юрайт</w:t>
      </w:r>
      <w:proofErr w:type="spellEnd"/>
      <w:r w:rsidRPr="007C1F04">
        <w:rPr>
          <w:rFonts w:ascii="Times New Roman" w:hAnsi="Times New Roman"/>
          <w:color w:val="000000"/>
          <w:sz w:val="24"/>
          <w:szCs w:val="24"/>
        </w:rPr>
        <w:t xml:space="preserve">, 2020. — 311 с. — (Профессиональное образование). — ISBN 978-5-534-13853-5. — </w:t>
      </w:r>
      <w:proofErr w:type="gramStart"/>
      <w:r w:rsidRPr="007C1F04">
        <w:rPr>
          <w:rFonts w:ascii="Times New Roman" w:hAnsi="Times New Roman"/>
          <w:color w:val="000000"/>
          <w:sz w:val="24"/>
          <w:szCs w:val="24"/>
        </w:rPr>
        <w:t>Текст :</w:t>
      </w:r>
      <w:proofErr w:type="gramEnd"/>
      <w:r w:rsidRPr="007C1F04">
        <w:rPr>
          <w:rFonts w:ascii="Times New Roman" w:hAnsi="Times New Roman"/>
          <w:color w:val="000000"/>
          <w:sz w:val="24"/>
          <w:szCs w:val="24"/>
        </w:rPr>
        <w:t xml:space="preserve"> электронный // Образовательная платформа </w:t>
      </w:r>
      <w:proofErr w:type="spellStart"/>
      <w:r w:rsidRPr="007C1F04">
        <w:rPr>
          <w:rFonts w:ascii="Times New Roman" w:hAnsi="Times New Roman"/>
          <w:color w:val="000000"/>
          <w:sz w:val="24"/>
          <w:szCs w:val="24"/>
        </w:rPr>
        <w:t>Юрайт</w:t>
      </w:r>
      <w:proofErr w:type="spellEnd"/>
      <w:r w:rsidRPr="007C1F04">
        <w:rPr>
          <w:rFonts w:ascii="Times New Roman" w:hAnsi="Times New Roman"/>
          <w:color w:val="000000"/>
          <w:sz w:val="24"/>
          <w:szCs w:val="24"/>
        </w:rPr>
        <w:t xml:space="preserve"> [сайт]. — URL: https://urait.ru/bcode/467055 (дата обращения: 10.02.2022). </w:t>
      </w:r>
    </w:p>
    <w:p w14:paraId="3A38EF3F" w14:textId="77777777" w:rsidR="00A9568A" w:rsidRPr="007C1F04" w:rsidRDefault="00A9568A" w:rsidP="00A9568A">
      <w:pPr>
        <w:rPr>
          <w:rFonts w:ascii="Times New Roman" w:hAnsi="Times New Roman"/>
          <w:b/>
          <w:i/>
          <w:sz w:val="24"/>
          <w:szCs w:val="24"/>
        </w:rPr>
      </w:pPr>
      <w:r w:rsidRPr="007C1F04">
        <w:rPr>
          <w:rFonts w:ascii="Times New Roman" w:hAnsi="Times New Roman"/>
          <w:sz w:val="24"/>
          <w:szCs w:val="24"/>
        </w:rPr>
        <w:t xml:space="preserve">3. История России с древнейших времен до наших дней : учебное пособие / А. Х. Даудов, А. Ю. Дворниченко, Ю. В. Кривошеев [и др.] ; под. ред. А. Х. Даудов. - </w:t>
      </w:r>
      <w:proofErr w:type="gramStart"/>
      <w:r w:rsidRPr="007C1F04">
        <w:rPr>
          <w:rFonts w:ascii="Times New Roman" w:hAnsi="Times New Roman"/>
          <w:sz w:val="24"/>
          <w:szCs w:val="24"/>
        </w:rPr>
        <w:t>СПб :</w:t>
      </w:r>
      <w:proofErr w:type="gramEnd"/>
      <w:r w:rsidRPr="007C1F04">
        <w:rPr>
          <w:rFonts w:ascii="Times New Roman" w:hAnsi="Times New Roman"/>
          <w:sz w:val="24"/>
          <w:szCs w:val="24"/>
        </w:rPr>
        <w:t xml:space="preserve"> Изд-во С.-</w:t>
      </w:r>
      <w:proofErr w:type="spellStart"/>
      <w:r w:rsidRPr="007C1F04">
        <w:rPr>
          <w:rFonts w:ascii="Times New Roman" w:hAnsi="Times New Roman"/>
          <w:sz w:val="24"/>
          <w:szCs w:val="24"/>
        </w:rPr>
        <w:t>Петерб</w:t>
      </w:r>
      <w:proofErr w:type="spellEnd"/>
      <w:r w:rsidRPr="007C1F04">
        <w:rPr>
          <w:rFonts w:ascii="Times New Roman" w:hAnsi="Times New Roman"/>
          <w:sz w:val="24"/>
          <w:szCs w:val="24"/>
        </w:rPr>
        <w:t xml:space="preserve">. ун-та, 2019. - 368 с. - ISBN 978-5-288-05973-5. - </w:t>
      </w:r>
      <w:proofErr w:type="gramStart"/>
      <w:r w:rsidRPr="007C1F04">
        <w:rPr>
          <w:rFonts w:ascii="Times New Roman" w:hAnsi="Times New Roman"/>
          <w:sz w:val="24"/>
          <w:szCs w:val="24"/>
        </w:rPr>
        <w:t>Текст :</w:t>
      </w:r>
      <w:proofErr w:type="gramEnd"/>
      <w:r w:rsidRPr="007C1F04">
        <w:rPr>
          <w:rFonts w:ascii="Times New Roman" w:hAnsi="Times New Roman"/>
          <w:sz w:val="24"/>
          <w:szCs w:val="24"/>
        </w:rPr>
        <w:t xml:space="preserve"> электронный. - URL: </w:t>
      </w:r>
      <w:r w:rsidRPr="007C1F04">
        <w:rPr>
          <w:rFonts w:ascii="Times New Roman" w:hAnsi="Times New Roman"/>
          <w:sz w:val="24"/>
          <w:szCs w:val="24"/>
        </w:rPr>
        <w:lastRenderedPageBreak/>
        <w:t>https://znanium.com/catalog/product/1081437 (дата обращения: 12.09.2022). – Режим доступа: по подписке.</w:t>
      </w:r>
    </w:p>
    <w:p w14:paraId="353F218C" w14:textId="77777777" w:rsidR="00A9568A" w:rsidRPr="006661B4" w:rsidRDefault="00A9568A" w:rsidP="00A9568A">
      <w:pPr>
        <w:spacing w:after="0" w:line="240" w:lineRule="auto"/>
        <w:jc w:val="both"/>
        <w:rPr>
          <w:rFonts w:ascii="Times New Roman" w:hAnsi="Times New Roman"/>
          <w:sz w:val="24"/>
          <w:szCs w:val="24"/>
        </w:rPr>
      </w:pPr>
      <w:r w:rsidRPr="006661B4">
        <w:rPr>
          <w:rFonts w:ascii="Times New Roman" w:hAnsi="Times New Roman"/>
          <w:sz w:val="24"/>
          <w:szCs w:val="24"/>
        </w:rPr>
        <w:t xml:space="preserve">Интернет-ресурсы: </w:t>
      </w:r>
    </w:p>
    <w:p w14:paraId="51F6D3A5" w14:textId="77777777" w:rsidR="00A9568A" w:rsidRPr="006661B4" w:rsidRDefault="00A9568A" w:rsidP="00A9568A">
      <w:pPr>
        <w:widowControl w:val="0"/>
        <w:spacing w:after="0" w:line="240" w:lineRule="auto"/>
        <w:jc w:val="both"/>
        <w:rPr>
          <w:rFonts w:ascii="Times New Roman" w:eastAsia="Tahoma" w:hAnsi="Times New Roman"/>
          <w:sz w:val="24"/>
          <w:szCs w:val="24"/>
          <w:lang w:bidi="ru-RU"/>
        </w:rPr>
      </w:pPr>
    </w:p>
    <w:p w14:paraId="05224E57" w14:textId="77777777" w:rsidR="00A9568A" w:rsidRPr="006661B4" w:rsidRDefault="00A9568A" w:rsidP="000D2AD4">
      <w:pPr>
        <w:widowControl w:val="0"/>
        <w:numPr>
          <w:ilvl w:val="0"/>
          <w:numId w:val="42"/>
        </w:numPr>
        <w:tabs>
          <w:tab w:val="left" w:pos="1438"/>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 xml:space="preserve">Библиотека </w:t>
      </w:r>
      <w:proofErr w:type="spellStart"/>
      <w:r w:rsidRPr="006661B4">
        <w:rPr>
          <w:rFonts w:ascii="Times New Roman" w:eastAsia="MS Reference Sans Serif" w:hAnsi="Times New Roman"/>
          <w:color w:val="000000"/>
          <w:sz w:val="24"/>
          <w:szCs w:val="24"/>
          <w:lang w:bidi="ru-RU"/>
        </w:rPr>
        <w:t>Гумер</w:t>
      </w:r>
      <w:proofErr w:type="spellEnd"/>
      <w:r w:rsidRPr="006661B4">
        <w:rPr>
          <w:rFonts w:ascii="Times New Roman" w:eastAsia="MS Reference Sans Serif" w:hAnsi="Times New Roman"/>
          <w:color w:val="000000"/>
          <w:sz w:val="24"/>
          <w:szCs w:val="24"/>
          <w:lang w:bidi="ru-RU"/>
        </w:rPr>
        <w:t xml:space="preserve"> - гуманитарные науки. - </w:t>
      </w:r>
      <w:r w:rsidRPr="006661B4">
        <w:rPr>
          <w:rFonts w:ascii="Times New Roman" w:eastAsia="MS Reference Sans Serif" w:hAnsi="Times New Roman"/>
          <w:color w:val="000000"/>
          <w:sz w:val="24"/>
          <w:szCs w:val="24"/>
          <w:lang w:val="en-US" w:bidi="en-US"/>
        </w:rPr>
        <w:t>URL</w:t>
      </w:r>
      <w:r w:rsidRPr="006661B4">
        <w:rPr>
          <w:rFonts w:ascii="Times New Roman" w:eastAsia="MS Reference Sans Serif" w:hAnsi="Times New Roman"/>
          <w:color w:val="000000"/>
          <w:sz w:val="24"/>
          <w:szCs w:val="24"/>
          <w:lang w:bidi="en-US"/>
        </w:rPr>
        <w:t xml:space="preserve">: </w:t>
      </w:r>
      <w:hyperlink r:id="rId41" w:history="1">
        <w:r w:rsidRPr="006661B4">
          <w:rPr>
            <w:rFonts w:ascii="Times New Roman" w:eastAsia="MS Reference Sans Serif" w:hAnsi="Times New Roman"/>
            <w:color w:val="0066CC"/>
            <w:sz w:val="24"/>
            <w:szCs w:val="24"/>
            <w:u w:val="single"/>
            <w:lang w:val="en-US" w:bidi="en-US"/>
          </w:rPr>
          <w:t>http</w:t>
        </w:r>
        <w:r w:rsidRPr="006661B4">
          <w:rPr>
            <w:rFonts w:ascii="Times New Roman" w:eastAsia="MS Reference Sans Serif" w:hAnsi="Times New Roman"/>
            <w:color w:val="0066CC"/>
            <w:sz w:val="24"/>
            <w:szCs w:val="24"/>
            <w:u w:val="single"/>
            <w:lang w:bidi="en-US"/>
          </w:rPr>
          <w:t>://</w:t>
        </w:r>
        <w:r w:rsidRPr="006661B4">
          <w:rPr>
            <w:rFonts w:ascii="Times New Roman" w:eastAsia="MS Reference Sans Serif" w:hAnsi="Times New Roman"/>
            <w:color w:val="0066CC"/>
            <w:sz w:val="24"/>
            <w:szCs w:val="24"/>
            <w:u w:val="single"/>
            <w:lang w:val="en-US" w:bidi="en-US"/>
          </w:rPr>
          <w:t>www</w:t>
        </w:r>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gumer</w:t>
        </w:r>
        <w:proofErr w:type="spellEnd"/>
        <w:r w:rsidRPr="006661B4">
          <w:rPr>
            <w:rFonts w:ascii="Times New Roman" w:eastAsia="MS Reference Sans Serif" w:hAnsi="Times New Roman"/>
            <w:color w:val="0066CC"/>
            <w:sz w:val="24"/>
            <w:szCs w:val="24"/>
            <w:u w:val="single"/>
            <w:lang w:bidi="en-US"/>
          </w:rPr>
          <w:t>.</w:t>
        </w:r>
        <w:r w:rsidRPr="006661B4">
          <w:rPr>
            <w:rFonts w:ascii="Times New Roman" w:eastAsia="MS Reference Sans Serif" w:hAnsi="Times New Roman"/>
            <w:color w:val="0066CC"/>
            <w:sz w:val="24"/>
            <w:szCs w:val="24"/>
            <w:u w:val="single"/>
            <w:lang w:val="en-US" w:bidi="en-US"/>
          </w:rPr>
          <w:t>info</w:t>
        </w:r>
        <w:r w:rsidRPr="006661B4">
          <w:rPr>
            <w:rFonts w:ascii="Times New Roman" w:eastAsia="MS Reference Sans Serif" w:hAnsi="Times New Roman"/>
            <w:color w:val="0066CC"/>
            <w:sz w:val="24"/>
            <w:szCs w:val="24"/>
            <w:u w:val="single"/>
            <w:lang w:bidi="en-US"/>
          </w:rPr>
          <w:t>/</w:t>
        </w:r>
      </w:hyperlink>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bidi="ru-RU"/>
        </w:rPr>
        <w:t>(дата обращения 10.05.2022). - Режим доступа: свободный. - Текст: электронный.</w:t>
      </w:r>
    </w:p>
    <w:p w14:paraId="10241A94" w14:textId="77777777" w:rsidR="00A9568A" w:rsidRPr="006661B4" w:rsidRDefault="00A9568A" w:rsidP="000D2AD4">
      <w:pPr>
        <w:widowControl w:val="0"/>
        <w:numPr>
          <w:ilvl w:val="0"/>
          <w:numId w:val="42"/>
        </w:numPr>
        <w:tabs>
          <w:tab w:val="left" w:pos="1438"/>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 xml:space="preserve">Единая коллекция цифровых образовательных ресурсов. - </w:t>
      </w:r>
      <w:r w:rsidRPr="006661B4">
        <w:rPr>
          <w:rFonts w:ascii="Times New Roman" w:eastAsia="MS Reference Sans Serif" w:hAnsi="Times New Roman"/>
          <w:color w:val="000000"/>
          <w:sz w:val="24"/>
          <w:szCs w:val="24"/>
          <w:lang w:val="en-US" w:bidi="en-US"/>
        </w:rPr>
        <w:t>URL</w:t>
      </w:r>
      <w:r w:rsidRPr="006661B4">
        <w:rPr>
          <w:rFonts w:ascii="Times New Roman" w:eastAsia="MS Reference Sans Serif" w:hAnsi="Times New Roman"/>
          <w:color w:val="000000"/>
          <w:sz w:val="24"/>
          <w:szCs w:val="24"/>
          <w:lang w:bidi="en-US"/>
        </w:rPr>
        <w:t>:</w:t>
      </w:r>
    </w:p>
    <w:p w14:paraId="541C515E" w14:textId="77777777" w:rsidR="00A9568A" w:rsidRPr="006661B4" w:rsidRDefault="00092720" w:rsidP="00A9568A">
      <w:pPr>
        <w:widowControl w:val="0"/>
        <w:tabs>
          <w:tab w:val="left" w:pos="6773"/>
          <w:tab w:val="left" w:pos="8606"/>
        </w:tabs>
        <w:spacing w:after="0" w:line="240" w:lineRule="auto"/>
        <w:jc w:val="both"/>
        <w:rPr>
          <w:rFonts w:ascii="Times New Roman" w:eastAsia="MS Reference Sans Serif" w:hAnsi="Times New Roman"/>
          <w:sz w:val="24"/>
          <w:szCs w:val="24"/>
          <w:lang w:bidi="ru-RU"/>
        </w:rPr>
      </w:pPr>
      <w:hyperlink r:id="rId42" w:history="1">
        <w:r w:rsidR="00A9568A" w:rsidRPr="006661B4">
          <w:rPr>
            <w:rFonts w:ascii="Times New Roman" w:eastAsia="MS Reference Sans Serif" w:hAnsi="Times New Roman"/>
            <w:color w:val="0066CC"/>
            <w:sz w:val="24"/>
            <w:szCs w:val="24"/>
            <w:u w:val="single"/>
            <w:lang w:val="en-US" w:bidi="en-US"/>
          </w:rPr>
          <w:t>http</w:t>
        </w:r>
        <w:r w:rsidR="00A9568A" w:rsidRPr="006661B4">
          <w:rPr>
            <w:rFonts w:ascii="Times New Roman" w:eastAsia="MS Reference Sans Serif" w:hAnsi="Times New Roman"/>
            <w:color w:val="0066CC"/>
            <w:sz w:val="24"/>
            <w:szCs w:val="24"/>
            <w:u w:val="single"/>
            <w:lang w:bidi="en-US"/>
          </w:rPr>
          <w:t>://</w:t>
        </w:r>
        <w:r w:rsidR="00A9568A" w:rsidRPr="006661B4">
          <w:rPr>
            <w:rFonts w:ascii="Times New Roman" w:eastAsia="MS Reference Sans Serif" w:hAnsi="Times New Roman"/>
            <w:color w:val="0066CC"/>
            <w:sz w:val="24"/>
            <w:szCs w:val="24"/>
            <w:u w:val="single"/>
            <w:lang w:val="en-US" w:bidi="en-US"/>
          </w:rPr>
          <w:t>school</w:t>
        </w:r>
        <w:r w:rsidR="00A9568A" w:rsidRPr="006661B4">
          <w:rPr>
            <w:rFonts w:ascii="Times New Roman" w:eastAsia="MS Reference Sans Serif" w:hAnsi="Times New Roman"/>
            <w:color w:val="0066CC"/>
            <w:sz w:val="24"/>
            <w:szCs w:val="24"/>
            <w:u w:val="single"/>
            <w:lang w:bidi="en-US"/>
          </w:rPr>
          <w:t>-</w:t>
        </w:r>
        <w:r w:rsidR="00A9568A" w:rsidRPr="006661B4">
          <w:rPr>
            <w:rFonts w:ascii="Times New Roman" w:eastAsia="MS Reference Sans Serif" w:hAnsi="Times New Roman"/>
            <w:color w:val="0066CC"/>
            <w:sz w:val="24"/>
            <w:szCs w:val="24"/>
            <w:u w:val="single"/>
            <w:lang w:val="en-US" w:bidi="en-US"/>
          </w:rPr>
          <w:t>collection</w:t>
        </w:r>
        <w:r w:rsidR="00A9568A" w:rsidRPr="006661B4">
          <w:rPr>
            <w:rFonts w:ascii="Times New Roman" w:eastAsia="MS Reference Sans Serif" w:hAnsi="Times New Roman"/>
            <w:color w:val="0066CC"/>
            <w:sz w:val="24"/>
            <w:szCs w:val="24"/>
            <w:u w:val="single"/>
            <w:lang w:bidi="en-US"/>
          </w:rPr>
          <w:t>.</w:t>
        </w:r>
        <w:proofErr w:type="spellStart"/>
        <w:r w:rsidR="00A9568A" w:rsidRPr="006661B4">
          <w:rPr>
            <w:rFonts w:ascii="Times New Roman" w:eastAsia="MS Reference Sans Serif" w:hAnsi="Times New Roman"/>
            <w:color w:val="0066CC"/>
            <w:sz w:val="24"/>
            <w:szCs w:val="24"/>
            <w:u w:val="single"/>
            <w:lang w:val="en-US" w:bidi="en-US"/>
          </w:rPr>
          <w:t>edu</w:t>
        </w:r>
        <w:proofErr w:type="spellEnd"/>
        <w:r w:rsidR="00A9568A" w:rsidRPr="006661B4">
          <w:rPr>
            <w:rFonts w:ascii="Times New Roman" w:eastAsia="MS Reference Sans Serif" w:hAnsi="Times New Roman"/>
            <w:color w:val="0066CC"/>
            <w:sz w:val="24"/>
            <w:szCs w:val="24"/>
            <w:u w:val="single"/>
            <w:lang w:bidi="en-US"/>
          </w:rPr>
          <w:t>.</w:t>
        </w:r>
        <w:proofErr w:type="spellStart"/>
        <w:r w:rsidR="00A9568A" w:rsidRPr="006661B4">
          <w:rPr>
            <w:rFonts w:ascii="Times New Roman" w:eastAsia="MS Reference Sans Serif" w:hAnsi="Times New Roman"/>
            <w:color w:val="0066CC"/>
            <w:sz w:val="24"/>
            <w:szCs w:val="24"/>
            <w:u w:val="single"/>
            <w:lang w:val="en-US" w:bidi="en-US"/>
          </w:rPr>
          <w:t>ru</w:t>
        </w:r>
        <w:proofErr w:type="spellEnd"/>
        <w:r w:rsidR="00A9568A" w:rsidRPr="006661B4">
          <w:rPr>
            <w:rFonts w:ascii="Times New Roman" w:eastAsia="MS Reference Sans Serif" w:hAnsi="Times New Roman"/>
            <w:color w:val="0066CC"/>
            <w:sz w:val="24"/>
            <w:szCs w:val="24"/>
            <w:u w:val="single"/>
            <w:lang w:bidi="en-US"/>
          </w:rPr>
          <w:t>/</w:t>
        </w:r>
      </w:hyperlink>
      <w:r w:rsidR="00A9568A" w:rsidRPr="006661B4">
        <w:rPr>
          <w:rFonts w:ascii="Times New Roman" w:eastAsia="MS Reference Sans Serif" w:hAnsi="Times New Roman"/>
          <w:color w:val="000000"/>
          <w:sz w:val="24"/>
          <w:szCs w:val="24"/>
          <w:lang w:bidi="en-US"/>
        </w:rPr>
        <w:t xml:space="preserve"> </w:t>
      </w:r>
      <w:r w:rsidR="00A9568A" w:rsidRPr="006661B4">
        <w:rPr>
          <w:rFonts w:ascii="Times New Roman" w:eastAsia="MS Reference Sans Serif" w:hAnsi="Times New Roman"/>
          <w:color w:val="000000"/>
          <w:sz w:val="24"/>
          <w:szCs w:val="24"/>
          <w:lang w:bidi="ru-RU"/>
        </w:rPr>
        <w:t>(дата обращения:</w:t>
      </w:r>
      <w:r w:rsidR="00A9568A" w:rsidRPr="006661B4">
        <w:rPr>
          <w:rFonts w:ascii="Times New Roman" w:eastAsia="MS Reference Sans Serif" w:hAnsi="Times New Roman"/>
          <w:color w:val="000000"/>
          <w:sz w:val="24"/>
          <w:szCs w:val="24"/>
          <w:lang w:bidi="ru-RU"/>
        </w:rPr>
        <w:tab/>
        <w:t>10.05.2022).</w:t>
      </w:r>
      <w:r w:rsidR="00A9568A" w:rsidRPr="006661B4">
        <w:rPr>
          <w:rFonts w:ascii="Times New Roman" w:eastAsia="MS Reference Sans Serif" w:hAnsi="Times New Roman"/>
          <w:color w:val="000000"/>
          <w:sz w:val="24"/>
          <w:szCs w:val="24"/>
          <w:lang w:bidi="ru-RU"/>
        </w:rPr>
        <w:tab/>
        <w:t>- Текст:</w:t>
      </w:r>
    </w:p>
    <w:p w14:paraId="5D6A666D" w14:textId="77777777" w:rsidR="00A9568A" w:rsidRPr="006661B4" w:rsidRDefault="00A9568A" w:rsidP="00A9568A">
      <w:pPr>
        <w:widowControl w:val="0"/>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электронный.</w:t>
      </w:r>
    </w:p>
    <w:p w14:paraId="55E85749" w14:textId="77777777" w:rsidR="00A9568A" w:rsidRPr="006661B4" w:rsidRDefault="00A9568A" w:rsidP="000D2AD4">
      <w:pPr>
        <w:widowControl w:val="0"/>
        <w:numPr>
          <w:ilvl w:val="0"/>
          <w:numId w:val="42"/>
        </w:numPr>
        <w:tabs>
          <w:tab w:val="left" w:pos="1438"/>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 xml:space="preserve">Информационная система «Единое окно доступа к образовательным ресурсам». - </w:t>
      </w:r>
      <w:r w:rsidRPr="006661B4">
        <w:rPr>
          <w:rFonts w:ascii="Times New Roman" w:eastAsia="MS Reference Sans Serif" w:hAnsi="Times New Roman"/>
          <w:color w:val="000000"/>
          <w:sz w:val="24"/>
          <w:szCs w:val="24"/>
          <w:lang w:val="en-US" w:bidi="en-US"/>
        </w:rPr>
        <w:t>URL</w:t>
      </w:r>
      <w:r w:rsidRPr="006661B4">
        <w:rPr>
          <w:rFonts w:ascii="Times New Roman" w:eastAsia="MS Reference Sans Serif" w:hAnsi="Times New Roman"/>
          <w:color w:val="000000"/>
          <w:sz w:val="24"/>
          <w:szCs w:val="24"/>
          <w:lang w:bidi="en-US"/>
        </w:rPr>
        <w:t xml:space="preserve">: </w:t>
      </w:r>
      <w:hyperlink r:id="rId43" w:history="1">
        <w:r w:rsidRPr="006661B4">
          <w:rPr>
            <w:rFonts w:ascii="Times New Roman" w:eastAsia="MS Reference Sans Serif" w:hAnsi="Times New Roman"/>
            <w:color w:val="0066CC"/>
            <w:sz w:val="24"/>
            <w:szCs w:val="24"/>
            <w:u w:val="single"/>
            <w:lang w:val="en-US" w:bidi="en-US"/>
          </w:rPr>
          <w:t>http</w:t>
        </w:r>
        <w:r w:rsidRPr="006661B4">
          <w:rPr>
            <w:rFonts w:ascii="Times New Roman" w:eastAsia="MS Reference Sans Serif" w:hAnsi="Times New Roman"/>
            <w:color w:val="0066CC"/>
            <w:sz w:val="24"/>
            <w:szCs w:val="24"/>
            <w:u w:val="single"/>
            <w:lang w:bidi="en-US"/>
          </w:rPr>
          <w:t>://</w:t>
        </w:r>
        <w:r w:rsidRPr="006661B4">
          <w:rPr>
            <w:rFonts w:ascii="Times New Roman" w:eastAsia="MS Reference Sans Serif" w:hAnsi="Times New Roman"/>
            <w:color w:val="0066CC"/>
            <w:sz w:val="24"/>
            <w:szCs w:val="24"/>
            <w:u w:val="single"/>
            <w:lang w:val="en-US" w:bidi="en-US"/>
          </w:rPr>
          <w:t>window</w:t>
        </w:r>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edu</w:t>
        </w:r>
        <w:proofErr w:type="spellEnd"/>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ru</w:t>
        </w:r>
        <w:proofErr w:type="spellEnd"/>
        <w:r w:rsidRPr="006661B4">
          <w:rPr>
            <w:rFonts w:ascii="Times New Roman" w:eastAsia="MS Reference Sans Serif" w:hAnsi="Times New Roman"/>
            <w:color w:val="0066CC"/>
            <w:sz w:val="24"/>
            <w:szCs w:val="24"/>
            <w:u w:val="single"/>
            <w:lang w:bidi="en-US"/>
          </w:rPr>
          <w:t>/</w:t>
        </w:r>
      </w:hyperlink>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bidi="ru-RU"/>
        </w:rPr>
        <w:t>(дата обращения: 10.05.2022). - Текст: электронный.</w:t>
      </w:r>
    </w:p>
    <w:p w14:paraId="4D6976BE" w14:textId="77777777" w:rsidR="00A9568A" w:rsidRPr="006661B4" w:rsidRDefault="00A9568A" w:rsidP="000D2AD4">
      <w:pPr>
        <w:widowControl w:val="0"/>
        <w:numPr>
          <w:ilvl w:val="0"/>
          <w:numId w:val="42"/>
        </w:numPr>
        <w:tabs>
          <w:tab w:val="left" w:pos="1438"/>
        </w:tabs>
        <w:spacing w:after="0" w:line="240" w:lineRule="auto"/>
        <w:jc w:val="both"/>
        <w:rPr>
          <w:rFonts w:ascii="Times New Roman" w:eastAsia="MS Reference Sans Serif" w:hAnsi="Times New Roman"/>
          <w:sz w:val="24"/>
          <w:szCs w:val="24"/>
          <w:lang w:bidi="ru-RU"/>
        </w:rPr>
      </w:pPr>
      <w:proofErr w:type="spellStart"/>
      <w:r w:rsidRPr="006661B4">
        <w:rPr>
          <w:rFonts w:ascii="Times New Roman" w:eastAsia="MS Reference Sans Serif" w:hAnsi="Times New Roman"/>
          <w:color w:val="000000"/>
          <w:sz w:val="24"/>
          <w:szCs w:val="24"/>
          <w:lang w:bidi="ru-RU"/>
        </w:rPr>
        <w:t>КиберЛенинка</w:t>
      </w:r>
      <w:proofErr w:type="spellEnd"/>
      <w:r w:rsidRPr="006661B4">
        <w:rPr>
          <w:rFonts w:ascii="Times New Roman" w:eastAsia="MS Reference Sans Serif" w:hAnsi="Times New Roman"/>
          <w:color w:val="000000"/>
          <w:sz w:val="24"/>
          <w:szCs w:val="24"/>
          <w:lang w:bidi="ru-RU"/>
        </w:rPr>
        <w:t xml:space="preserve">. - </w:t>
      </w:r>
      <w:r w:rsidRPr="006661B4">
        <w:rPr>
          <w:rFonts w:ascii="Times New Roman" w:eastAsia="MS Reference Sans Serif" w:hAnsi="Times New Roman"/>
          <w:color w:val="000000"/>
          <w:sz w:val="24"/>
          <w:szCs w:val="24"/>
          <w:lang w:val="en-US" w:bidi="en-US"/>
        </w:rPr>
        <w:t>URL</w:t>
      </w:r>
      <w:r w:rsidRPr="006661B4">
        <w:rPr>
          <w:rFonts w:ascii="Times New Roman" w:eastAsia="MS Reference Sans Serif" w:hAnsi="Times New Roman"/>
          <w:color w:val="000000"/>
          <w:sz w:val="24"/>
          <w:szCs w:val="24"/>
          <w:lang w:bidi="en-US"/>
        </w:rPr>
        <w:t xml:space="preserve">: </w:t>
      </w:r>
      <w:hyperlink r:id="rId44" w:history="1">
        <w:r w:rsidRPr="006661B4">
          <w:rPr>
            <w:rFonts w:ascii="Times New Roman" w:eastAsia="MS Reference Sans Serif" w:hAnsi="Times New Roman"/>
            <w:color w:val="0066CC"/>
            <w:sz w:val="24"/>
            <w:szCs w:val="24"/>
            <w:u w:val="single"/>
            <w:lang w:val="en-US" w:bidi="en-US"/>
          </w:rPr>
          <w:t>http</w:t>
        </w:r>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cyberLeninka</w:t>
        </w:r>
        <w:proofErr w:type="spellEnd"/>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ru</w:t>
        </w:r>
        <w:proofErr w:type="spellEnd"/>
        <w:r w:rsidRPr="006661B4">
          <w:rPr>
            <w:rFonts w:ascii="Times New Roman" w:eastAsia="MS Reference Sans Serif" w:hAnsi="Times New Roman"/>
            <w:color w:val="0066CC"/>
            <w:sz w:val="24"/>
            <w:szCs w:val="24"/>
            <w:u w:val="single"/>
            <w:lang w:bidi="en-US"/>
          </w:rPr>
          <w:t>/</w:t>
        </w:r>
      </w:hyperlink>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bidi="ru-RU"/>
        </w:rPr>
        <w:t>(дата обращения: 10.05.2022). - Текст: электронный.</w:t>
      </w:r>
    </w:p>
    <w:p w14:paraId="61FD2E17" w14:textId="77777777" w:rsidR="00A9568A" w:rsidRPr="006661B4" w:rsidRDefault="00A9568A" w:rsidP="000D2AD4">
      <w:pPr>
        <w:widowControl w:val="0"/>
        <w:numPr>
          <w:ilvl w:val="0"/>
          <w:numId w:val="42"/>
        </w:numPr>
        <w:tabs>
          <w:tab w:val="left" w:pos="1438"/>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 xml:space="preserve">Министерство образования и науки Российской Федерации. - </w:t>
      </w:r>
      <w:r w:rsidRPr="006661B4">
        <w:rPr>
          <w:rFonts w:ascii="Times New Roman" w:eastAsia="MS Reference Sans Serif" w:hAnsi="Times New Roman"/>
          <w:color w:val="000000"/>
          <w:sz w:val="24"/>
          <w:szCs w:val="24"/>
          <w:lang w:val="en-US" w:bidi="en-US"/>
        </w:rPr>
        <w:t>URL</w:t>
      </w:r>
      <w:r w:rsidRPr="006661B4">
        <w:rPr>
          <w:rFonts w:ascii="Times New Roman" w:eastAsia="MS Reference Sans Serif" w:hAnsi="Times New Roman"/>
          <w:color w:val="000000"/>
          <w:sz w:val="24"/>
          <w:szCs w:val="24"/>
          <w:lang w:bidi="en-US"/>
        </w:rPr>
        <w:t xml:space="preserve">: </w:t>
      </w:r>
      <w:hyperlink r:id="rId45" w:history="1">
        <w:r w:rsidRPr="006661B4">
          <w:rPr>
            <w:rFonts w:ascii="Times New Roman" w:eastAsia="MS Reference Sans Serif" w:hAnsi="Times New Roman"/>
            <w:color w:val="0066CC"/>
            <w:sz w:val="24"/>
            <w:szCs w:val="24"/>
            <w:u w:val="single"/>
            <w:lang w:val="en-US" w:bidi="en-US"/>
          </w:rPr>
          <w:t>https</w:t>
        </w:r>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minobrnauki</w:t>
        </w:r>
        <w:proofErr w:type="spellEnd"/>
        <w:r w:rsidRPr="006661B4">
          <w:rPr>
            <w:rFonts w:ascii="Times New Roman" w:eastAsia="MS Reference Sans Serif" w:hAnsi="Times New Roman"/>
            <w:color w:val="0066CC"/>
            <w:sz w:val="24"/>
            <w:szCs w:val="24"/>
            <w:u w:val="single"/>
            <w:lang w:bidi="en-US"/>
          </w:rPr>
          <w:t>.</w:t>
        </w:r>
        <w:r w:rsidRPr="006661B4">
          <w:rPr>
            <w:rFonts w:ascii="Times New Roman" w:eastAsia="MS Reference Sans Serif" w:hAnsi="Times New Roman"/>
            <w:color w:val="0066CC"/>
            <w:sz w:val="24"/>
            <w:szCs w:val="24"/>
            <w:u w:val="single"/>
            <w:lang w:val="en-US" w:bidi="en-US"/>
          </w:rPr>
          <w:t>gov</w:t>
        </w:r>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ru</w:t>
        </w:r>
        <w:proofErr w:type="spellEnd"/>
        <w:r w:rsidRPr="006661B4">
          <w:rPr>
            <w:rFonts w:ascii="Times New Roman" w:eastAsia="MS Reference Sans Serif" w:hAnsi="Times New Roman"/>
            <w:color w:val="0066CC"/>
            <w:sz w:val="24"/>
            <w:szCs w:val="24"/>
            <w:u w:val="single"/>
            <w:lang w:bidi="en-US"/>
          </w:rPr>
          <w:t>/</w:t>
        </w:r>
      </w:hyperlink>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bidi="ru-RU"/>
        </w:rPr>
        <w:t>(дата обращения: 10.05.2022). - Текст: электронный.</w:t>
      </w:r>
    </w:p>
    <w:p w14:paraId="48DE04BE" w14:textId="77777777" w:rsidR="00A9568A" w:rsidRPr="006661B4" w:rsidRDefault="00A9568A" w:rsidP="000D2AD4">
      <w:pPr>
        <w:widowControl w:val="0"/>
        <w:numPr>
          <w:ilvl w:val="0"/>
          <w:numId w:val="42"/>
        </w:numPr>
        <w:tabs>
          <w:tab w:val="left" w:pos="1438"/>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 xml:space="preserve">Научная электронная библиотека (НЭБ). - </w:t>
      </w:r>
      <w:r w:rsidRPr="006661B4">
        <w:rPr>
          <w:rFonts w:ascii="Times New Roman" w:eastAsia="MS Reference Sans Serif" w:hAnsi="Times New Roman"/>
          <w:color w:val="000000"/>
          <w:sz w:val="24"/>
          <w:szCs w:val="24"/>
          <w:lang w:val="en-US" w:bidi="en-US"/>
        </w:rPr>
        <w:t>URL</w:t>
      </w:r>
      <w:r w:rsidRPr="006661B4">
        <w:rPr>
          <w:rFonts w:ascii="Times New Roman" w:eastAsia="MS Reference Sans Serif" w:hAnsi="Times New Roman"/>
          <w:color w:val="000000"/>
          <w:sz w:val="24"/>
          <w:szCs w:val="24"/>
          <w:lang w:bidi="en-US"/>
        </w:rPr>
        <w:t xml:space="preserve">: </w:t>
      </w:r>
      <w:hyperlink r:id="rId46" w:history="1">
        <w:r w:rsidRPr="006661B4">
          <w:rPr>
            <w:rFonts w:ascii="Times New Roman" w:eastAsia="MS Reference Sans Serif" w:hAnsi="Times New Roman"/>
            <w:color w:val="0066CC"/>
            <w:sz w:val="24"/>
            <w:szCs w:val="24"/>
            <w:u w:val="single"/>
            <w:lang w:val="en-US" w:bidi="en-US"/>
          </w:rPr>
          <w:t>http</w:t>
        </w:r>
        <w:r w:rsidRPr="006661B4">
          <w:rPr>
            <w:rFonts w:ascii="Times New Roman" w:eastAsia="MS Reference Sans Serif" w:hAnsi="Times New Roman"/>
            <w:color w:val="0066CC"/>
            <w:sz w:val="24"/>
            <w:szCs w:val="24"/>
            <w:u w:val="single"/>
            <w:lang w:bidi="en-US"/>
          </w:rPr>
          <w:t>://</w:t>
        </w:r>
        <w:r w:rsidRPr="006661B4">
          <w:rPr>
            <w:rFonts w:ascii="Times New Roman" w:eastAsia="MS Reference Sans Serif" w:hAnsi="Times New Roman"/>
            <w:color w:val="0066CC"/>
            <w:sz w:val="24"/>
            <w:szCs w:val="24"/>
            <w:u w:val="single"/>
            <w:lang w:val="en-US" w:bidi="en-US"/>
          </w:rPr>
          <w:t>www</w:t>
        </w:r>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eLibrary</w:t>
        </w:r>
        <w:proofErr w:type="spellEnd"/>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ru</w:t>
        </w:r>
        <w:proofErr w:type="spellEnd"/>
      </w:hyperlink>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bidi="ru-RU"/>
        </w:rPr>
        <w:t>(дата обращения: 10.05.2022). - Текст: электронный.</w:t>
      </w:r>
    </w:p>
    <w:p w14:paraId="0868C571" w14:textId="77777777" w:rsidR="00A9568A" w:rsidRPr="006661B4" w:rsidRDefault="00A9568A" w:rsidP="000D2AD4">
      <w:pPr>
        <w:widowControl w:val="0"/>
        <w:numPr>
          <w:ilvl w:val="0"/>
          <w:numId w:val="42"/>
        </w:numPr>
        <w:tabs>
          <w:tab w:val="left" w:pos="1438"/>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noProof/>
          <w:sz w:val="24"/>
          <w:szCs w:val="24"/>
        </w:rPr>
        <mc:AlternateContent>
          <mc:Choice Requires="wps">
            <w:drawing>
              <wp:anchor distT="0" distB="0" distL="137160" distR="63500" simplePos="0" relativeHeight="251659264" behindDoc="1" locked="0" layoutInCell="1" allowOverlap="1" wp14:anchorId="1F61460D" wp14:editId="71C92BA6">
                <wp:simplePos x="0" y="0"/>
                <wp:positionH relativeFrom="margin">
                  <wp:posOffset>4133215</wp:posOffset>
                </wp:positionH>
                <wp:positionV relativeFrom="paragraph">
                  <wp:posOffset>-270510</wp:posOffset>
                </wp:positionV>
                <wp:extent cx="2170430" cy="927100"/>
                <wp:effectExtent l="1270" t="1905" r="0" b="4445"/>
                <wp:wrapSquare wrapText="left"/>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F4CB8" w14:textId="77777777" w:rsidR="00092720" w:rsidRDefault="00092720" w:rsidP="00A9568A">
                            <w:pPr>
                              <w:pStyle w:val="24"/>
                              <w:shd w:val="clear" w:color="auto" w:fill="auto"/>
                              <w:spacing w:line="730" w:lineRule="exact"/>
                              <w:jc w:val="both"/>
                            </w:pPr>
                            <w:r>
                              <w:rPr>
                                <w:rStyle w:val="2Exact"/>
                                <w:rFonts w:eastAsiaTheme="minorHAnsi"/>
                                <w:lang w:val="en-US" w:bidi="en-US"/>
                              </w:rPr>
                              <w:t>URL</w:t>
                            </w:r>
                            <w:r w:rsidRPr="00F64EB9">
                              <w:rPr>
                                <w:rStyle w:val="2Exact"/>
                                <w:rFonts w:eastAsiaTheme="minorHAnsi"/>
                                <w:lang w:bidi="en-US"/>
                              </w:rPr>
                              <w:t>:</w:t>
                            </w:r>
                            <w:hyperlink r:id="rId47" w:history="1">
                              <w:r w:rsidRPr="00F64EB9">
                                <w:rPr>
                                  <w:rStyle w:val="a5"/>
                                  <w:lang w:bidi="en-US"/>
                                </w:rPr>
                                <w:t xml:space="preserve"> </w:t>
                              </w:r>
                              <w:r>
                                <w:rPr>
                                  <w:rStyle w:val="a5"/>
                                  <w:lang w:val="en-US" w:bidi="en-US"/>
                                </w:rPr>
                                <w:t>https</w:t>
                              </w:r>
                              <w:r w:rsidRPr="00F64EB9">
                                <w:rPr>
                                  <w:rStyle w:val="a5"/>
                                  <w:lang w:bidi="en-US"/>
                                </w:rPr>
                                <w:t>://</w:t>
                              </w:r>
                              <w:r>
                                <w:rPr>
                                  <w:rStyle w:val="a5"/>
                                  <w:lang w:val="en-US" w:bidi="en-US"/>
                                </w:rPr>
                                <w:t>nlr</w:t>
                              </w:r>
                              <w:r w:rsidRPr="00F64EB9">
                                <w:rPr>
                                  <w:rStyle w:val="a5"/>
                                  <w:lang w:bidi="en-US"/>
                                </w:rPr>
                                <w:t>.</w:t>
                              </w:r>
                              <w:r>
                                <w:rPr>
                                  <w:rStyle w:val="a5"/>
                                  <w:lang w:val="en-US" w:bidi="en-US"/>
                                </w:rPr>
                                <w:t>ru</w:t>
                              </w:r>
                              <w:r w:rsidRPr="00F64EB9">
                                <w:rPr>
                                  <w:rStyle w:val="a5"/>
                                  <w:lang w:bidi="en-US"/>
                                </w:rPr>
                                <w:t xml:space="preserve">/ </w:t>
                              </w:r>
                            </w:hyperlink>
                            <w:r>
                              <w:rPr>
                                <w:rStyle w:val="2Exact"/>
                                <w:rFonts w:eastAsiaTheme="minorHAnsi"/>
                              </w:rPr>
                              <w:t>(дата образование».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61460D" id="_x0000_t202" coordsize="21600,21600" o:spt="202" path="m,l,21600r21600,l21600,xe">
                <v:stroke joinstyle="miter"/>
                <v:path gradientshapeok="t" o:connecttype="rect"/>
              </v:shapetype>
              <v:shape id="Надпись 2" o:spid="_x0000_s1026" type="#_x0000_t202" style="position:absolute;left:0;text-align:left;margin-left:325.45pt;margin-top:-21.3pt;width:170.9pt;height:73pt;z-index:-251657216;visibility:visible;mso-wrap-style:square;mso-width-percent:0;mso-height-percent:0;mso-wrap-distance-left:10.8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" filled="f" stroked="f">
                <v:textbox style="mso-fit-shape-to-text:t" inset="0,0,0,0">
                  <w:txbxContent>
                    <w:p w14:paraId="30FF4CB8" w14:textId="77777777" w:rsidR="00092720" w:rsidRDefault="00092720" w:rsidP="00A9568A">
                      <w:pPr>
                        <w:pStyle w:val="24"/>
                        <w:shd w:val="clear" w:color="auto" w:fill="auto"/>
                        <w:spacing w:line="730" w:lineRule="exact"/>
                        <w:jc w:val="both"/>
                      </w:pPr>
                      <w:r>
                        <w:rPr>
                          <w:rStyle w:val="2Exact"/>
                          <w:rFonts w:eastAsiaTheme="minorHAnsi"/>
                          <w:lang w:val="en-US" w:bidi="en-US"/>
                        </w:rPr>
                        <w:t>URL</w:t>
                      </w:r>
                      <w:r w:rsidRPr="00F64EB9">
                        <w:rPr>
                          <w:rStyle w:val="2Exact"/>
                          <w:rFonts w:eastAsiaTheme="minorHAnsi"/>
                          <w:lang w:bidi="en-US"/>
                        </w:rPr>
                        <w:t>:</w:t>
                      </w:r>
                      <w:hyperlink r:id="rId48" w:history="1">
                        <w:r w:rsidRPr="00F64EB9">
                          <w:rPr>
                            <w:rStyle w:val="a5"/>
                            <w:lang w:bidi="en-US"/>
                          </w:rPr>
                          <w:t xml:space="preserve"> </w:t>
                        </w:r>
                        <w:r>
                          <w:rPr>
                            <w:rStyle w:val="a5"/>
                            <w:lang w:val="en-US" w:bidi="en-US"/>
                          </w:rPr>
                          <w:t>https</w:t>
                        </w:r>
                        <w:r w:rsidRPr="00F64EB9">
                          <w:rPr>
                            <w:rStyle w:val="a5"/>
                            <w:lang w:bidi="en-US"/>
                          </w:rPr>
                          <w:t>://</w:t>
                        </w:r>
                        <w:r>
                          <w:rPr>
                            <w:rStyle w:val="a5"/>
                            <w:lang w:val="en-US" w:bidi="en-US"/>
                          </w:rPr>
                          <w:t>nlr</w:t>
                        </w:r>
                        <w:r w:rsidRPr="00F64EB9">
                          <w:rPr>
                            <w:rStyle w:val="a5"/>
                            <w:lang w:bidi="en-US"/>
                          </w:rPr>
                          <w:t>.</w:t>
                        </w:r>
                        <w:r>
                          <w:rPr>
                            <w:rStyle w:val="a5"/>
                            <w:lang w:val="en-US" w:bidi="en-US"/>
                          </w:rPr>
                          <w:t>ru</w:t>
                        </w:r>
                        <w:r w:rsidRPr="00F64EB9">
                          <w:rPr>
                            <w:rStyle w:val="a5"/>
                            <w:lang w:bidi="en-US"/>
                          </w:rPr>
                          <w:t xml:space="preserve">/ </w:t>
                        </w:r>
                      </w:hyperlink>
                      <w:r>
                        <w:rPr>
                          <w:rStyle w:val="2Exact"/>
                          <w:rFonts w:eastAsiaTheme="minorHAnsi"/>
                        </w:rPr>
                        <w:t>(дата образование». -</w:t>
                      </w:r>
                    </w:p>
                  </w:txbxContent>
                </v:textbox>
                <w10:wrap type="square" side="left" anchorx="margin"/>
              </v:shape>
            </w:pict>
          </mc:Fallback>
        </mc:AlternateContent>
      </w:r>
      <w:r w:rsidRPr="006661B4">
        <w:rPr>
          <w:rFonts w:ascii="Times New Roman" w:eastAsia="MS Reference Sans Serif" w:hAnsi="Times New Roman"/>
          <w:color w:val="000000"/>
          <w:sz w:val="24"/>
          <w:szCs w:val="24"/>
          <w:lang w:bidi="ru-RU"/>
        </w:rPr>
        <w:t>Российская национальная библиотека обращения: 10.05.2022). - Текст: электронный</w:t>
      </w:r>
    </w:p>
    <w:p w14:paraId="366B406A" w14:textId="77777777" w:rsidR="00A9568A" w:rsidRPr="006661B4" w:rsidRDefault="00A9568A" w:rsidP="000D2AD4">
      <w:pPr>
        <w:widowControl w:val="0"/>
        <w:numPr>
          <w:ilvl w:val="0"/>
          <w:numId w:val="42"/>
        </w:numPr>
        <w:tabs>
          <w:tab w:val="left" w:pos="1438"/>
          <w:tab w:val="left" w:pos="3478"/>
          <w:tab w:val="left" w:pos="4606"/>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noProof/>
          <w:sz w:val="24"/>
          <w:szCs w:val="24"/>
        </w:rPr>
        <mc:AlternateContent>
          <mc:Choice Requires="wps">
            <w:drawing>
              <wp:anchor distT="0" distB="0" distL="1422400" distR="63500" simplePos="0" relativeHeight="251660288" behindDoc="1" locked="0" layoutInCell="1" allowOverlap="1" wp14:anchorId="4D9C71B8" wp14:editId="05C387C6">
                <wp:simplePos x="0" y="0"/>
                <wp:positionH relativeFrom="margin">
                  <wp:posOffset>5894705</wp:posOffset>
                </wp:positionH>
                <wp:positionV relativeFrom="paragraph">
                  <wp:posOffset>0</wp:posOffset>
                </wp:positionV>
                <wp:extent cx="402590" cy="139700"/>
                <wp:effectExtent l="635" t="0" r="0" b="0"/>
                <wp:wrapSquare wrapText="lef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E9F0" w14:textId="77777777" w:rsidR="00092720" w:rsidRDefault="00092720" w:rsidP="00A9568A">
                            <w:pPr>
                              <w:pStyle w:val="24"/>
                              <w:shd w:val="clear" w:color="auto" w:fill="auto"/>
                              <w:spacing w:line="220" w:lineRule="exact"/>
                            </w:pPr>
                            <w:r>
                              <w:rPr>
                                <w:rStyle w:val="2Exact"/>
                                <w:rFonts w:eastAsiaTheme="minorHAnsi"/>
                                <w:lang w:val="en-US" w:bidi="en-US"/>
                              </w:rPr>
                              <w:t>URL: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9C71B8" id="Надпись 1" o:spid="_x0000_s1027" type="#_x0000_t202" style="position:absolute;left:0;text-align:left;margin-left:464.15pt;margin-top:0;width:31.7pt;height:11pt;z-index:-251656192;visibility:visible;mso-wrap-style:square;mso-width-percent:0;mso-height-percent:0;mso-wrap-distance-left:11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" filled="f" stroked="f">
                <v:textbox style="mso-fit-shape-to-text:t" inset="0,0,0,0">
                  <w:txbxContent>
                    <w:p w14:paraId="213BE9F0" w14:textId="77777777" w:rsidR="00092720" w:rsidRDefault="00092720" w:rsidP="00A9568A">
                      <w:pPr>
                        <w:pStyle w:val="24"/>
                        <w:shd w:val="clear" w:color="auto" w:fill="auto"/>
                        <w:spacing w:line="220" w:lineRule="exact"/>
                      </w:pPr>
                      <w:r>
                        <w:rPr>
                          <w:rStyle w:val="2Exact"/>
                          <w:rFonts w:eastAsiaTheme="minorHAnsi"/>
                          <w:lang w:val="en-US" w:bidi="en-US"/>
                        </w:rPr>
                        <w:t>URL:</w:t>
                      </w:r>
                    </w:p>
                  </w:txbxContent>
                </v:textbox>
                <w10:wrap type="square" side="left" anchorx="margin"/>
              </v:shape>
            </w:pict>
          </mc:Fallback>
        </mc:AlternateContent>
      </w:r>
      <w:r w:rsidRPr="006661B4">
        <w:rPr>
          <w:rFonts w:ascii="Times New Roman" w:eastAsia="MS Reference Sans Serif" w:hAnsi="Times New Roman"/>
          <w:color w:val="000000"/>
          <w:sz w:val="24"/>
          <w:szCs w:val="24"/>
          <w:lang w:bidi="ru-RU"/>
        </w:rPr>
        <w:t>Федеральный</w:t>
      </w:r>
      <w:r w:rsidRPr="006661B4">
        <w:rPr>
          <w:rFonts w:ascii="Times New Roman" w:eastAsia="MS Reference Sans Serif" w:hAnsi="Times New Roman"/>
          <w:color w:val="000000"/>
          <w:sz w:val="24"/>
          <w:szCs w:val="24"/>
          <w:lang w:bidi="ru-RU"/>
        </w:rPr>
        <w:tab/>
        <w:t>портал</w:t>
      </w:r>
      <w:r w:rsidRPr="006661B4">
        <w:rPr>
          <w:rFonts w:ascii="Times New Roman" w:eastAsia="MS Reference Sans Serif" w:hAnsi="Times New Roman"/>
          <w:color w:val="000000"/>
          <w:sz w:val="24"/>
          <w:szCs w:val="24"/>
          <w:lang w:bidi="ru-RU"/>
        </w:rPr>
        <w:tab/>
        <w:t>«Российское</w:t>
      </w:r>
    </w:p>
    <w:p w14:paraId="4B92FD78" w14:textId="77777777" w:rsidR="00A9568A" w:rsidRPr="006661B4" w:rsidRDefault="00092720" w:rsidP="00A9568A">
      <w:pPr>
        <w:widowControl w:val="0"/>
        <w:spacing w:after="0" w:line="240" w:lineRule="auto"/>
        <w:jc w:val="both"/>
        <w:rPr>
          <w:rFonts w:ascii="Times New Roman" w:eastAsia="MS Reference Sans Serif" w:hAnsi="Times New Roman"/>
          <w:sz w:val="24"/>
          <w:szCs w:val="24"/>
          <w:lang w:bidi="ru-RU"/>
        </w:rPr>
      </w:pPr>
      <w:hyperlink r:id="rId49" w:history="1">
        <w:r w:rsidR="00A9568A" w:rsidRPr="006661B4">
          <w:rPr>
            <w:rFonts w:ascii="Times New Roman" w:eastAsia="MS Reference Sans Serif" w:hAnsi="Times New Roman"/>
            <w:color w:val="0066CC"/>
            <w:sz w:val="24"/>
            <w:szCs w:val="24"/>
            <w:u w:val="single"/>
            <w:lang w:val="en-US" w:bidi="en-US"/>
          </w:rPr>
          <w:t>http</w:t>
        </w:r>
        <w:r w:rsidR="00A9568A" w:rsidRPr="006661B4">
          <w:rPr>
            <w:rFonts w:ascii="Times New Roman" w:eastAsia="MS Reference Sans Serif" w:hAnsi="Times New Roman"/>
            <w:color w:val="0066CC"/>
            <w:sz w:val="24"/>
            <w:szCs w:val="24"/>
            <w:u w:val="single"/>
            <w:lang w:bidi="en-US"/>
          </w:rPr>
          <w:t>://</w:t>
        </w:r>
        <w:r w:rsidR="00A9568A" w:rsidRPr="006661B4">
          <w:rPr>
            <w:rFonts w:ascii="Times New Roman" w:eastAsia="MS Reference Sans Serif" w:hAnsi="Times New Roman"/>
            <w:color w:val="0066CC"/>
            <w:sz w:val="24"/>
            <w:szCs w:val="24"/>
            <w:u w:val="single"/>
            <w:lang w:val="en-US" w:bidi="en-US"/>
          </w:rPr>
          <w:t>www</w:t>
        </w:r>
        <w:r w:rsidR="00A9568A" w:rsidRPr="006661B4">
          <w:rPr>
            <w:rFonts w:ascii="Times New Roman" w:eastAsia="MS Reference Sans Serif" w:hAnsi="Times New Roman"/>
            <w:color w:val="0066CC"/>
            <w:sz w:val="24"/>
            <w:szCs w:val="24"/>
            <w:u w:val="single"/>
            <w:lang w:bidi="en-US"/>
          </w:rPr>
          <w:t>.</w:t>
        </w:r>
        <w:proofErr w:type="spellStart"/>
        <w:r w:rsidR="00A9568A" w:rsidRPr="006661B4">
          <w:rPr>
            <w:rFonts w:ascii="Times New Roman" w:eastAsia="MS Reference Sans Serif" w:hAnsi="Times New Roman"/>
            <w:color w:val="0066CC"/>
            <w:sz w:val="24"/>
            <w:szCs w:val="24"/>
            <w:u w:val="single"/>
            <w:lang w:val="en-US" w:bidi="en-US"/>
          </w:rPr>
          <w:t>edu</w:t>
        </w:r>
        <w:proofErr w:type="spellEnd"/>
        <w:r w:rsidR="00A9568A" w:rsidRPr="006661B4">
          <w:rPr>
            <w:rFonts w:ascii="Times New Roman" w:eastAsia="MS Reference Sans Serif" w:hAnsi="Times New Roman"/>
            <w:color w:val="0066CC"/>
            <w:sz w:val="24"/>
            <w:szCs w:val="24"/>
            <w:u w:val="single"/>
            <w:lang w:bidi="en-US"/>
          </w:rPr>
          <w:t>.</w:t>
        </w:r>
        <w:proofErr w:type="spellStart"/>
        <w:r w:rsidR="00A9568A" w:rsidRPr="006661B4">
          <w:rPr>
            <w:rFonts w:ascii="Times New Roman" w:eastAsia="MS Reference Sans Serif" w:hAnsi="Times New Roman"/>
            <w:color w:val="0066CC"/>
            <w:sz w:val="24"/>
            <w:szCs w:val="24"/>
            <w:u w:val="single"/>
            <w:lang w:val="en-US" w:bidi="en-US"/>
          </w:rPr>
          <w:t>ru</w:t>
        </w:r>
        <w:proofErr w:type="spellEnd"/>
        <w:r w:rsidR="00A9568A" w:rsidRPr="006661B4">
          <w:rPr>
            <w:rFonts w:ascii="Times New Roman" w:eastAsia="MS Reference Sans Serif" w:hAnsi="Times New Roman"/>
            <w:color w:val="0066CC"/>
            <w:sz w:val="24"/>
            <w:szCs w:val="24"/>
            <w:u w:val="single"/>
            <w:lang w:bidi="en-US"/>
          </w:rPr>
          <w:t>/</w:t>
        </w:r>
      </w:hyperlink>
      <w:r w:rsidR="00A9568A" w:rsidRPr="006661B4">
        <w:rPr>
          <w:rFonts w:ascii="Times New Roman" w:eastAsia="MS Reference Sans Serif" w:hAnsi="Times New Roman"/>
          <w:color w:val="000000"/>
          <w:sz w:val="24"/>
          <w:szCs w:val="24"/>
          <w:lang w:bidi="en-US"/>
        </w:rPr>
        <w:t xml:space="preserve"> </w:t>
      </w:r>
      <w:r w:rsidR="00A9568A" w:rsidRPr="006661B4">
        <w:rPr>
          <w:rFonts w:ascii="Times New Roman" w:eastAsia="MS Reference Sans Serif" w:hAnsi="Times New Roman"/>
          <w:color w:val="000000"/>
          <w:sz w:val="24"/>
          <w:szCs w:val="24"/>
          <w:lang w:bidi="ru-RU"/>
        </w:rPr>
        <w:t>(дата обращения: 10.05.2022). - Текст: электронный.</w:t>
      </w:r>
    </w:p>
    <w:p w14:paraId="6112D210" w14:textId="77777777" w:rsidR="00A9568A" w:rsidRPr="006661B4" w:rsidRDefault="00A9568A" w:rsidP="000D2AD4">
      <w:pPr>
        <w:widowControl w:val="0"/>
        <w:numPr>
          <w:ilvl w:val="0"/>
          <w:numId w:val="42"/>
        </w:numPr>
        <w:tabs>
          <w:tab w:val="left" w:pos="1438"/>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 xml:space="preserve">Федеральный центр информационно-образовательных ресурсов. - </w:t>
      </w:r>
      <w:r w:rsidRPr="006661B4">
        <w:rPr>
          <w:rFonts w:ascii="Times New Roman" w:eastAsia="MS Reference Sans Serif" w:hAnsi="Times New Roman"/>
          <w:color w:val="000000"/>
          <w:sz w:val="24"/>
          <w:szCs w:val="24"/>
          <w:lang w:val="en-US" w:bidi="en-US"/>
        </w:rPr>
        <w:t>URL</w:t>
      </w:r>
      <w:r w:rsidRPr="006661B4">
        <w:rPr>
          <w:rFonts w:ascii="Times New Roman" w:eastAsia="MS Reference Sans Serif" w:hAnsi="Times New Roman"/>
          <w:color w:val="000000"/>
          <w:sz w:val="24"/>
          <w:szCs w:val="24"/>
          <w:lang w:bidi="en-US"/>
        </w:rPr>
        <w:t xml:space="preserve">: </w:t>
      </w:r>
      <w:hyperlink r:id="rId50" w:history="1">
        <w:r w:rsidRPr="006661B4">
          <w:rPr>
            <w:rFonts w:ascii="Times New Roman" w:eastAsia="MS Reference Sans Serif" w:hAnsi="Times New Roman"/>
            <w:color w:val="0066CC"/>
            <w:sz w:val="24"/>
            <w:szCs w:val="24"/>
            <w:u w:val="single"/>
            <w:lang w:val="en-US" w:bidi="en-US"/>
          </w:rPr>
          <w:t>http</w:t>
        </w:r>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fcior</w:t>
        </w:r>
        <w:proofErr w:type="spellEnd"/>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edu</w:t>
        </w:r>
        <w:proofErr w:type="spellEnd"/>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ru</w:t>
        </w:r>
        <w:proofErr w:type="spellEnd"/>
        <w:r w:rsidRPr="006661B4">
          <w:rPr>
            <w:rFonts w:ascii="Times New Roman" w:eastAsia="MS Reference Sans Serif" w:hAnsi="Times New Roman"/>
            <w:color w:val="0066CC"/>
            <w:sz w:val="24"/>
            <w:szCs w:val="24"/>
            <w:u w:val="single"/>
            <w:lang w:bidi="en-US"/>
          </w:rPr>
          <w:t>/</w:t>
        </w:r>
      </w:hyperlink>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bidi="ru-RU"/>
        </w:rPr>
        <w:t>(дата обращения: 10.05.2022). - Текст: электронный.</w:t>
      </w:r>
    </w:p>
    <w:p w14:paraId="2A11981D" w14:textId="77777777" w:rsidR="00A9568A" w:rsidRPr="006661B4" w:rsidRDefault="00A9568A" w:rsidP="000D2AD4">
      <w:pPr>
        <w:widowControl w:val="0"/>
        <w:numPr>
          <w:ilvl w:val="0"/>
          <w:numId w:val="42"/>
        </w:numPr>
        <w:tabs>
          <w:tab w:val="left" w:pos="1438"/>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 xml:space="preserve">ФГБНУ «Федеральный институт педагогических измерений». - </w:t>
      </w:r>
      <w:r w:rsidRPr="006661B4">
        <w:rPr>
          <w:rFonts w:ascii="Times New Roman" w:eastAsia="MS Reference Sans Serif" w:hAnsi="Times New Roman"/>
          <w:color w:val="000000"/>
          <w:sz w:val="24"/>
          <w:szCs w:val="24"/>
          <w:lang w:val="en-US" w:bidi="en-US"/>
        </w:rPr>
        <w:t>URL</w:t>
      </w:r>
      <w:r w:rsidRPr="006661B4">
        <w:rPr>
          <w:rFonts w:ascii="Times New Roman" w:eastAsia="MS Reference Sans Serif" w:hAnsi="Times New Roman"/>
          <w:color w:val="000000"/>
          <w:sz w:val="24"/>
          <w:szCs w:val="24"/>
          <w:lang w:bidi="en-US"/>
        </w:rPr>
        <w:t xml:space="preserve">: </w:t>
      </w:r>
      <w:hyperlink r:id="rId51" w:history="1">
        <w:r w:rsidRPr="006661B4">
          <w:rPr>
            <w:rFonts w:ascii="Times New Roman" w:eastAsia="MS Reference Sans Serif" w:hAnsi="Times New Roman"/>
            <w:color w:val="0066CC"/>
            <w:sz w:val="24"/>
            <w:szCs w:val="24"/>
            <w:u w:val="single"/>
            <w:lang w:val="en-US" w:bidi="en-US"/>
          </w:rPr>
          <w:t>https</w:t>
        </w:r>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fipi</w:t>
        </w:r>
        <w:proofErr w:type="spellEnd"/>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ru</w:t>
        </w:r>
        <w:proofErr w:type="spellEnd"/>
        <w:r w:rsidRPr="006661B4">
          <w:rPr>
            <w:rFonts w:ascii="Times New Roman" w:eastAsia="MS Reference Sans Serif" w:hAnsi="Times New Roman"/>
            <w:color w:val="0066CC"/>
            <w:sz w:val="24"/>
            <w:szCs w:val="24"/>
            <w:u w:val="single"/>
            <w:lang w:bidi="en-US"/>
          </w:rPr>
          <w:t xml:space="preserve">/ </w:t>
        </w:r>
      </w:hyperlink>
      <w:r w:rsidRPr="006661B4">
        <w:rPr>
          <w:rFonts w:ascii="Times New Roman" w:eastAsia="MS Reference Sans Serif" w:hAnsi="Times New Roman"/>
          <w:color w:val="000000"/>
          <w:sz w:val="24"/>
          <w:szCs w:val="24"/>
          <w:lang w:bidi="ru-RU"/>
        </w:rPr>
        <w:t>(дата обращения: 10.05.2022). - Текст: электронный</w:t>
      </w:r>
    </w:p>
    <w:p w14:paraId="00056462" w14:textId="77777777" w:rsidR="00A9568A" w:rsidRPr="006661B4" w:rsidRDefault="00A9568A" w:rsidP="000D2AD4">
      <w:pPr>
        <w:widowControl w:val="0"/>
        <w:numPr>
          <w:ilvl w:val="0"/>
          <w:numId w:val="42"/>
        </w:numPr>
        <w:tabs>
          <w:tab w:val="left" w:pos="1438"/>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Федеральный портал «</w:t>
      </w:r>
      <w:proofErr w:type="spellStart"/>
      <w:r w:rsidRPr="006661B4">
        <w:rPr>
          <w:rFonts w:ascii="Times New Roman" w:eastAsia="MS Reference Sans Serif" w:hAnsi="Times New Roman"/>
          <w:color w:val="000000"/>
          <w:sz w:val="24"/>
          <w:szCs w:val="24"/>
          <w:lang w:bidi="ru-RU"/>
        </w:rPr>
        <w:t>История.РФ</w:t>
      </w:r>
      <w:proofErr w:type="spellEnd"/>
      <w:r w:rsidRPr="006661B4">
        <w:rPr>
          <w:rFonts w:ascii="Times New Roman" w:eastAsia="MS Reference Sans Serif" w:hAnsi="Times New Roman"/>
          <w:color w:val="000000"/>
          <w:sz w:val="24"/>
          <w:szCs w:val="24"/>
          <w:lang w:bidi="ru-RU"/>
        </w:rPr>
        <w:t xml:space="preserve">». - </w:t>
      </w:r>
      <w:r w:rsidRPr="006661B4">
        <w:rPr>
          <w:rFonts w:ascii="Times New Roman" w:eastAsia="MS Reference Sans Serif" w:hAnsi="Times New Roman"/>
          <w:color w:val="000000"/>
          <w:sz w:val="24"/>
          <w:szCs w:val="24"/>
          <w:lang w:val="en-US" w:bidi="en-US"/>
        </w:rPr>
        <w:t>URL</w:t>
      </w:r>
      <w:r w:rsidRPr="006661B4">
        <w:rPr>
          <w:rFonts w:ascii="Times New Roman" w:eastAsia="MS Reference Sans Serif" w:hAnsi="Times New Roman"/>
          <w:color w:val="000000"/>
          <w:sz w:val="24"/>
          <w:szCs w:val="24"/>
          <w:lang w:bidi="en-US"/>
        </w:rPr>
        <w:t>:</w:t>
      </w:r>
      <w:hyperlink r:id="rId52" w:history="1">
        <w:r w:rsidRPr="006661B4">
          <w:rPr>
            <w:rFonts w:ascii="Times New Roman" w:eastAsia="MS Reference Sans Serif" w:hAnsi="Times New Roman"/>
            <w:color w:val="0066CC"/>
            <w:sz w:val="24"/>
            <w:szCs w:val="24"/>
            <w:u w:val="single"/>
            <w:lang w:bidi="en-US"/>
          </w:rPr>
          <w:t xml:space="preserve"> </w:t>
        </w:r>
        <w:r w:rsidRPr="006661B4">
          <w:rPr>
            <w:rFonts w:ascii="Times New Roman" w:eastAsia="MS Reference Sans Serif" w:hAnsi="Times New Roman"/>
            <w:color w:val="0066CC"/>
            <w:sz w:val="24"/>
            <w:szCs w:val="24"/>
            <w:u w:val="single"/>
            <w:lang w:val="en-US" w:bidi="en-US"/>
          </w:rPr>
          <w:t>https</w:t>
        </w:r>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histrf</w:t>
        </w:r>
        <w:proofErr w:type="spellEnd"/>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ru</w:t>
        </w:r>
        <w:proofErr w:type="spellEnd"/>
        <w:r w:rsidRPr="006661B4">
          <w:rPr>
            <w:rFonts w:ascii="Times New Roman" w:eastAsia="MS Reference Sans Serif" w:hAnsi="Times New Roman"/>
            <w:color w:val="0066CC"/>
            <w:sz w:val="24"/>
            <w:szCs w:val="24"/>
            <w:u w:val="single"/>
            <w:lang w:bidi="en-US"/>
          </w:rPr>
          <w:t xml:space="preserve"> </w:t>
        </w:r>
      </w:hyperlink>
      <w:r w:rsidRPr="006661B4">
        <w:rPr>
          <w:rFonts w:ascii="Times New Roman" w:eastAsia="MS Reference Sans Serif" w:hAnsi="Times New Roman"/>
          <w:color w:val="000000"/>
          <w:sz w:val="24"/>
          <w:szCs w:val="24"/>
          <w:lang w:bidi="ru-RU"/>
        </w:rPr>
        <w:t>(дата обращения: 10.05.2022). - Текст: электронный</w:t>
      </w:r>
    </w:p>
    <w:p w14:paraId="69E8C0E4" w14:textId="77777777" w:rsidR="00A9568A" w:rsidRPr="006661B4" w:rsidRDefault="00A9568A" w:rsidP="000D2AD4">
      <w:pPr>
        <w:widowControl w:val="0"/>
        <w:numPr>
          <w:ilvl w:val="0"/>
          <w:numId w:val="42"/>
        </w:numPr>
        <w:tabs>
          <w:tab w:val="left" w:pos="1438"/>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 xml:space="preserve">Российское историческое общество. - </w:t>
      </w:r>
      <w:r w:rsidRPr="006661B4">
        <w:rPr>
          <w:rFonts w:ascii="Times New Roman" w:eastAsia="MS Reference Sans Serif" w:hAnsi="Times New Roman"/>
          <w:color w:val="000000"/>
          <w:sz w:val="24"/>
          <w:szCs w:val="24"/>
          <w:lang w:val="en-US" w:bidi="en-US"/>
        </w:rPr>
        <w:t>URL</w:t>
      </w:r>
      <w:r w:rsidRPr="006661B4">
        <w:rPr>
          <w:rFonts w:ascii="Times New Roman" w:eastAsia="MS Reference Sans Serif" w:hAnsi="Times New Roman"/>
          <w:color w:val="000000"/>
          <w:sz w:val="24"/>
          <w:szCs w:val="24"/>
          <w:lang w:bidi="en-US"/>
        </w:rPr>
        <w:t>:</w:t>
      </w:r>
      <w:hyperlink r:id="rId53" w:history="1">
        <w:r w:rsidRPr="006661B4">
          <w:rPr>
            <w:rFonts w:ascii="Times New Roman" w:eastAsia="MS Reference Sans Serif" w:hAnsi="Times New Roman"/>
            <w:color w:val="0066CC"/>
            <w:sz w:val="24"/>
            <w:szCs w:val="24"/>
            <w:u w:val="single"/>
            <w:lang w:bidi="en-US"/>
          </w:rPr>
          <w:t xml:space="preserve"> </w:t>
        </w:r>
        <w:r w:rsidRPr="006661B4">
          <w:rPr>
            <w:rFonts w:ascii="Times New Roman" w:eastAsia="MS Reference Sans Serif" w:hAnsi="Times New Roman"/>
            <w:color w:val="0066CC"/>
            <w:sz w:val="24"/>
            <w:szCs w:val="24"/>
            <w:u w:val="single"/>
            <w:lang w:val="en-US" w:bidi="en-US"/>
          </w:rPr>
          <w:t>https</w:t>
        </w:r>
        <w:r w:rsidRPr="006661B4">
          <w:rPr>
            <w:rFonts w:ascii="Times New Roman" w:eastAsia="MS Reference Sans Serif" w:hAnsi="Times New Roman"/>
            <w:color w:val="0066CC"/>
            <w:sz w:val="24"/>
            <w:szCs w:val="24"/>
            <w:u w:val="single"/>
            <w:lang w:bidi="en-US"/>
          </w:rPr>
          <w:t>://</w:t>
        </w:r>
        <w:proofErr w:type="spellStart"/>
        <w:r w:rsidRPr="006661B4">
          <w:rPr>
            <w:rFonts w:ascii="Times New Roman" w:eastAsia="MS Reference Sans Serif" w:hAnsi="Times New Roman"/>
            <w:color w:val="0066CC"/>
            <w:sz w:val="24"/>
            <w:szCs w:val="24"/>
            <w:u w:val="single"/>
            <w:lang w:val="en-US" w:bidi="en-US"/>
          </w:rPr>
          <w:t>historyrussia</w:t>
        </w:r>
        <w:proofErr w:type="spellEnd"/>
        <w:r w:rsidRPr="006661B4">
          <w:rPr>
            <w:rFonts w:ascii="Times New Roman" w:eastAsia="MS Reference Sans Serif" w:hAnsi="Times New Roman"/>
            <w:color w:val="0066CC"/>
            <w:sz w:val="24"/>
            <w:szCs w:val="24"/>
            <w:u w:val="single"/>
            <w:lang w:bidi="en-US"/>
          </w:rPr>
          <w:t>.</w:t>
        </w:r>
        <w:r w:rsidRPr="006661B4">
          <w:rPr>
            <w:rFonts w:ascii="Times New Roman" w:eastAsia="MS Reference Sans Serif" w:hAnsi="Times New Roman"/>
            <w:color w:val="0066CC"/>
            <w:sz w:val="24"/>
            <w:szCs w:val="24"/>
            <w:u w:val="single"/>
            <w:lang w:val="en-US" w:bidi="en-US"/>
          </w:rPr>
          <w:t>org</w:t>
        </w:r>
      </w:hyperlink>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bidi="ru-RU"/>
        </w:rPr>
        <w:t>(дата обращения: 10.05.2022). - Текст: электронный</w:t>
      </w:r>
    </w:p>
    <w:p w14:paraId="213CDB00" w14:textId="77777777" w:rsidR="00A9568A" w:rsidRPr="006661B4" w:rsidRDefault="00A9568A" w:rsidP="00A9568A">
      <w:pPr>
        <w:widowControl w:val="0"/>
        <w:spacing w:after="0" w:line="240" w:lineRule="auto"/>
        <w:jc w:val="both"/>
        <w:rPr>
          <w:rFonts w:ascii="Times New Roman" w:eastAsia="MS Reference Sans Serif" w:hAnsi="Times New Roman"/>
          <w:b/>
          <w:bCs/>
          <w:sz w:val="24"/>
          <w:szCs w:val="24"/>
          <w:lang w:bidi="ru-RU"/>
        </w:rPr>
      </w:pPr>
      <w:r w:rsidRPr="006661B4">
        <w:rPr>
          <w:rFonts w:ascii="Times New Roman" w:eastAsia="MS Reference Sans Serif" w:hAnsi="Times New Roman"/>
          <w:b/>
          <w:bCs/>
          <w:color w:val="000000"/>
          <w:sz w:val="24"/>
          <w:szCs w:val="24"/>
          <w:lang w:bidi="ru-RU"/>
        </w:rPr>
        <w:t>Рекомендуемое программное обеспечение:</w:t>
      </w:r>
    </w:p>
    <w:p w14:paraId="36AA4D1E" w14:textId="77777777" w:rsidR="00A9568A" w:rsidRPr="006661B4" w:rsidRDefault="00A9568A" w:rsidP="000D2AD4">
      <w:pPr>
        <w:widowControl w:val="0"/>
        <w:numPr>
          <w:ilvl w:val="0"/>
          <w:numId w:val="43"/>
        </w:numPr>
        <w:tabs>
          <w:tab w:val="left" w:pos="387"/>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en-US"/>
        </w:rPr>
        <w:t>7-</w:t>
      </w:r>
      <w:r w:rsidRPr="006661B4">
        <w:rPr>
          <w:rFonts w:ascii="Times New Roman" w:eastAsia="MS Reference Sans Serif" w:hAnsi="Times New Roman"/>
          <w:color w:val="000000"/>
          <w:sz w:val="24"/>
          <w:szCs w:val="24"/>
          <w:lang w:val="en-US" w:bidi="en-US"/>
        </w:rPr>
        <w:t>zip</w:t>
      </w:r>
      <w:r w:rsidRPr="006661B4">
        <w:rPr>
          <w:rFonts w:ascii="Times New Roman" w:eastAsia="MS Reference Sans Serif" w:hAnsi="Times New Roman"/>
          <w:color w:val="000000"/>
          <w:sz w:val="24"/>
          <w:szCs w:val="24"/>
          <w:lang w:bidi="en-US"/>
        </w:rPr>
        <w:t xml:space="preserve"> </w:t>
      </w:r>
      <w:proofErr w:type="spellStart"/>
      <w:r w:rsidRPr="006661B4">
        <w:rPr>
          <w:rFonts w:ascii="Times New Roman" w:eastAsia="MS Reference Sans Serif" w:hAnsi="Times New Roman"/>
          <w:color w:val="000000"/>
          <w:sz w:val="24"/>
          <w:szCs w:val="24"/>
          <w:lang w:val="en-US" w:bidi="en-US"/>
        </w:rPr>
        <w:t>GNULesser</w:t>
      </w:r>
      <w:proofErr w:type="spellEnd"/>
      <w:r w:rsidRPr="006661B4">
        <w:rPr>
          <w:rFonts w:ascii="Times New Roman" w:eastAsia="MS Reference Sans Serif" w:hAnsi="Times New Roman"/>
          <w:color w:val="000000"/>
          <w:sz w:val="24"/>
          <w:szCs w:val="24"/>
          <w:lang w:bidi="en-US"/>
        </w:rPr>
        <w:t xml:space="preserve"> </w:t>
      </w:r>
      <w:proofErr w:type="spellStart"/>
      <w:r w:rsidRPr="006661B4">
        <w:rPr>
          <w:rFonts w:ascii="Times New Roman" w:eastAsia="MS Reference Sans Serif" w:hAnsi="Times New Roman"/>
          <w:color w:val="000000"/>
          <w:sz w:val="24"/>
          <w:szCs w:val="24"/>
          <w:lang w:val="en-US" w:bidi="en-US"/>
        </w:rPr>
        <w:t>GeneraL</w:t>
      </w:r>
      <w:proofErr w:type="spellEnd"/>
      <w:r w:rsidRPr="006661B4">
        <w:rPr>
          <w:rFonts w:ascii="Times New Roman" w:eastAsia="MS Reference Sans Serif" w:hAnsi="Times New Roman"/>
          <w:color w:val="000000"/>
          <w:sz w:val="24"/>
          <w:szCs w:val="24"/>
          <w:lang w:bidi="en-US"/>
        </w:rPr>
        <w:t xml:space="preserve"> </w:t>
      </w:r>
      <w:proofErr w:type="spellStart"/>
      <w:r w:rsidRPr="006661B4">
        <w:rPr>
          <w:rFonts w:ascii="Times New Roman" w:eastAsia="MS Reference Sans Serif" w:hAnsi="Times New Roman"/>
          <w:color w:val="000000"/>
          <w:sz w:val="24"/>
          <w:szCs w:val="24"/>
          <w:lang w:val="en-US" w:bidi="en-US"/>
        </w:rPr>
        <w:t>PubLic</w:t>
      </w:r>
      <w:proofErr w:type="spellEnd"/>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val="en-US" w:bidi="en-US"/>
        </w:rPr>
        <w:t>License</w:t>
      </w:r>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bidi="ru-RU"/>
        </w:rPr>
        <w:t>(свободное программное обеспечение, не ограничено, бессрочно).</w:t>
      </w:r>
    </w:p>
    <w:p w14:paraId="3E5D41A1" w14:textId="77777777" w:rsidR="00A9568A" w:rsidRPr="006661B4" w:rsidRDefault="00A9568A" w:rsidP="000D2AD4">
      <w:pPr>
        <w:widowControl w:val="0"/>
        <w:numPr>
          <w:ilvl w:val="0"/>
          <w:numId w:val="43"/>
        </w:numPr>
        <w:tabs>
          <w:tab w:val="left" w:pos="387"/>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 xml:space="preserve">Интернет браузер </w:t>
      </w:r>
      <w:proofErr w:type="spellStart"/>
      <w:r w:rsidRPr="006661B4">
        <w:rPr>
          <w:rFonts w:ascii="Times New Roman" w:eastAsia="MS Reference Sans Serif" w:hAnsi="Times New Roman"/>
          <w:color w:val="000000"/>
          <w:sz w:val="24"/>
          <w:szCs w:val="24"/>
          <w:lang w:val="en-US" w:bidi="en-US"/>
        </w:rPr>
        <w:t>GoogLe</w:t>
      </w:r>
      <w:proofErr w:type="spellEnd"/>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val="en-US" w:bidi="en-US"/>
        </w:rPr>
        <w:t>Chrome</w:t>
      </w:r>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bidi="ru-RU"/>
        </w:rPr>
        <w:t>(бесплатное программное обеспечение, не ограничено, бессрочно).</w:t>
      </w:r>
    </w:p>
    <w:p w14:paraId="1AAB8D24" w14:textId="77777777" w:rsidR="00A9568A" w:rsidRPr="006661B4" w:rsidRDefault="00A9568A" w:rsidP="000D2AD4">
      <w:pPr>
        <w:widowControl w:val="0"/>
        <w:numPr>
          <w:ilvl w:val="0"/>
          <w:numId w:val="43"/>
        </w:numPr>
        <w:tabs>
          <w:tab w:val="left" w:pos="387"/>
        </w:tabs>
        <w:spacing w:after="0" w:line="240" w:lineRule="auto"/>
        <w:jc w:val="both"/>
        <w:rPr>
          <w:rFonts w:ascii="Times New Roman" w:eastAsia="MS Reference Sans Serif" w:hAnsi="Times New Roman"/>
          <w:sz w:val="24"/>
          <w:szCs w:val="24"/>
          <w:lang w:bidi="ru-RU"/>
        </w:rPr>
      </w:pPr>
      <w:r w:rsidRPr="006661B4">
        <w:rPr>
          <w:rFonts w:ascii="Times New Roman" w:eastAsia="MS Reference Sans Serif" w:hAnsi="Times New Roman"/>
          <w:color w:val="000000"/>
          <w:sz w:val="24"/>
          <w:szCs w:val="24"/>
          <w:lang w:bidi="ru-RU"/>
        </w:rPr>
        <w:t xml:space="preserve">Операционная система </w:t>
      </w:r>
      <w:r w:rsidRPr="006661B4">
        <w:rPr>
          <w:rFonts w:ascii="Times New Roman" w:eastAsia="MS Reference Sans Serif" w:hAnsi="Times New Roman"/>
          <w:color w:val="000000"/>
          <w:sz w:val="24"/>
          <w:szCs w:val="24"/>
          <w:lang w:val="en-US" w:bidi="en-US"/>
        </w:rPr>
        <w:t>Microsoft</w:t>
      </w:r>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val="en-US" w:bidi="en-US"/>
        </w:rPr>
        <w:t>Windows</w:t>
      </w:r>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bidi="ru-RU"/>
        </w:rPr>
        <w:t>10 (необходима лицензия).</w:t>
      </w:r>
    </w:p>
    <w:p w14:paraId="425254C7" w14:textId="77777777" w:rsidR="00A9568A" w:rsidRPr="006661B4" w:rsidRDefault="00A9568A" w:rsidP="000D2AD4">
      <w:pPr>
        <w:widowControl w:val="0"/>
        <w:numPr>
          <w:ilvl w:val="0"/>
          <w:numId w:val="43"/>
        </w:numPr>
        <w:tabs>
          <w:tab w:val="left" w:pos="392"/>
        </w:tabs>
        <w:spacing w:after="0" w:line="240" w:lineRule="auto"/>
        <w:jc w:val="both"/>
        <w:rPr>
          <w:rFonts w:ascii="Times New Roman" w:eastAsia="MS Reference Sans Serif" w:hAnsi="Times New Roman"/>
          <w:sz w:val="24"/>
          <w:szCs w:val="24"/>
          <w:lang w:val="en-US" w:bidi="ru-RU"/>
        </w:rPr>
      </w:pPr>
      <w:r w:rsidRPr="006661B4">
        <w:rPr>
          <w:rFonts w:ascii="Times New Roman" w:eastAsia="MS Reference Sans Serif" w:hAnsi="Times New Roman"/>
          <w:color w:val="000000"/>
          <w:sz w:val="24"/>
          <w:szCs w:val="24"/>
          <w:lang w:bidi="ru-RU"/>
        </w:rPr>
        <w:t>Пакет</w:t>
      </w:r>
      <w:r w:rsidRPr="006661B4">
        <w:rPr>
          <w:rFonts w:ascii="Times New Roman" w:eastAsia="MS Reference Sans Serif" w:hAnsi="Times New Roman"/>
          <w:color w:val="000000"/>
          <w:sz w:val="24"/>
          <w:szCs w:val="24"/>
          <w:lang w:val="en-US" w:bidi="ru-RU"/>
        </w:rPr>
        <w:t xml:space="preserve"> </w:t>
      </w:r>
      <w:r w:rsidRPr="006661B4">
        <w:rPr>
          <w:rFonts w:ascii="Times New Roman" w:eastAsia="MS Reference Sans Serif" w:hAnsi="Times New Roman"/>
          <w:color w:val="000000"/>
          <w:sz w:val="24"/>
          <w:szCs w:val="24"/>
          <w:lang w:bidi="ru-RU"/>
        </w:rPr>
        <w:t>программ</w:t>
      </w:r>
      <w:r w:rsidRPr="006661B4">
        <w:rPr>
          <w:rFonts w:ascii="Times New Roman" w:eastAsia="MS Reference Sans Serif" w:hAnsi="Times New Roman"/>
          <w:color w:val="000000"/>
          <w:sz w:val="24"/>
          <w:szCs w:val="24"/>
          <w:lang w:val="en-US" w:bidi="ru-RU"/>
        </w:rPr>
        <w:t xml:space="preserve"> </w:t>
      </w:r>
      <w:r w:rsidRPr="006661B4">
        <w:rPr>
          <w:rFonts w:ascii="Times New Roman" w:eastAsia="MS Reference Sans Serif" w:hAnsi="Times New Roman"/>
          <w:color w:val="000000"/>
          <w:sz w:val="24"/>
          <w:szCs w:val="24"/>
          <w:lang w:val="en-US" w:bidi="en-US"/>
        </w:rPr>
        <w:t xml:space="preserve">Microsoft Office Professional Plus </w:t>
      </w:r>
      <w:r w:rsidRPr="006661B4">
        <w:rPr>
          <w:rFonts w:ascii="Times New Roman" w:eastAsia="MS Reference Sans Serif" w:hAnsi="Times New Roman"/>
          <w:color w:val="000000"/>
          <w:sz w:val="24"/>
          <w:szCs w:val="24"/>
          <w:lang w:val="en-US" w:bidi="ru-RU"/>
        </w:rPr>
        <w:t>(</w:t>
      </w:r>
      <w:r w:rsidRPr="006661B4">
        <w:rPr>
          <w:rFonts w:ascii="Times New Roman" w:eastAsia="MS Reference Sans Serif" w:hAnsi="Times New Roman"/>
          <w:color w:val="000000"/>
          <w:sz w:val="24"/>
          <w:szCs w:val="24"/>
          <w:lang w:bidi="ru-RU"/>
        </w:rPr>
        <w:t>необходима</w:t>
      </w:r>
      <w:r w:rsidRPr="006661B4">
        <w:rPr>
          <w:rFonts w:ascii="Times New Roman" w:eastAsia="MS Reference Sans Serif" w:hAnsi="Times New Roman"/>
          <w:color w:val="000000"/>
          <w:sz w:val="24"/>
          <w:szCs w:val="24"/>
          <w:lang w:val="en-US" w:bidi="ru-RU"/>
        </w:rPr>
        <w:t xml:space="preserve"> </w:t>
      </w:r>
      <w:r w:rsidRPr="006661B4">
        <w:rPr>
          <w:rFonts w:ascii="Times New Roman" w:eastAsia="MS Reference Sans Serif" w:hAnsi="Times New Roman"/>
          <w:color w:val="000000"/>
          <w:sz w:val="24"/>
          <w:szCs w:val="24"/>
          <w:lang w:bidi="ru-RU"/>
        </w:rPr>
        <w:t>лицензия</w:t>
      </w:r>
      <w:r w:rsidRPr="006661B4">
        <w:rPr>
          <w:rFonts w:ascii="Times New Roman" w:eastAsia="MS Reference Sans Serif" w:hAnsi="Times New Roman"/>
          <w:color w:val="000000"/>
          <w:sz w:val="24"/>
          <w:szCs w:val="24"/>
          <w:lang w:val="en-US" w:bidi="ru-RU"/>
        </w:rPr>
        <w:t>).</w:t>
      </w:r>
    </w:p>
    <w:p w14:paraId="6B8B20B2" w14:textId="77777777" w:rsidR="00A9568A" w:rsidRPr="00B42292" w:rsidRDefault="00A9568A" w:rsidP="00A9568A">
      <w:pPr>
        <w:spacing w:after="0" w:line="240" w:lineRule="auto"/>
        <w:rPr>
          <w:rFonts w:ascii="Times New Roman" w:hAnsi="Times New Roman"/>
          <w:sz w:val="24"/>
          <w:szCs w:val="24"/>
        </w:rPr>
      </w:pPr>
      <w:r w:rsidRPr="006661B4">
        <w:rPr>
          <w:rFonts w:ascii="Times New Roman" w:eastAsia="MS Reference Sans Serif" w:hAnsi="Times New Roman"/>
          <w:color w:val="000000"/>
          <w:sz w:val="24"/>
          <w:szCs w:val="24"/>
          <w:lang w:val="en-US" w:bidi="en-US"/>
        </w:rPr>
        <w:t>K</w:t>
      </w:r>
      <w:r w:rsidRPr="006661B4">
        <w:rPr>
          <w:rFonts w:ascii="Times New Roman" w:eastAsia="MS Reference Sans Serif" w:hAnsi="Times New Roman"/>
          <w:color w:val="000000"/>
          <w:sz w:val="24"/>
          <w:szCs w:val="24"/>
          <w:lang w:bidi="en-US"/>
        </w:rPr>
        <w:t>-</w:t>
      </w:r>
      <w:r w:rsidRPr="006661B4">
        <w:rPr>
          <w:rFonts w:ascii="Times New Roman" w:eastAsia="MS Reference Sans Serif" w:hAnsi="Times New Roman"/>
          <w:color w:val="000000"/>
          <w:sz w:val="24"/>
          <w:szCs w:val="24"/>
          <w:lang w:val="en-US" w:bidi="en-US"/>
        </w:rPr>
        <w:t>Lite</w:t>
      </w:r>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val="en-US" w:bidi="en-US"/>
        </w:rPr>
        <w:t>Codec</w:t>
      </w:r>
      <w:r w:rsidRPr="006661B4">
        <w:rPr>
          <w:rFonts w:ascii="Times New Roman" w:eastAsia="MS Reference Sans Serif" w:hAnsi="Times New Roman"/>
          <w:color w:val="000000"/>
          <w:sz w:val="24"/>
          <w:szCs w:val="24"/>
          <w:lang w:bidi="en-US"/>
        </w:rPr>
        <w:t xml:space="preserve"> </w:t>
      </w:r>
      <w:r w:rsidRPr="006661B4">
        <w:rPr>
          <w:rFonts w:ascii="Times New Roman" w:eastAsia="MS Reference Sans Serif" w:hAnsi="Times New Roman"/>
          <w:color w:val="000000"/>
          <w:sz w:val="24"/>
          <w:szCs w:val="24"/>
          <w:lang w:val="en-US" w:bidi="en-US"/>
        </w:rPr>
        <w:t>Pack</w:t>
      </w:r>
      <w:r w:rsidRPr="006661B4">
        <w:rPr>
          <w:rFonts w:ascii="Times New Roman" w:eastAsia="MS Reference Sans Serif" w:hAnsi="Times New Roman"/>
          <w:color w:val="000000"/>
          <w:sz w:val="24"/>
          <w:szCs w:val="24"/>
          <w:lang w:bidi="en-US"/>
        </w:rPr>
        <w:t xml:space="preserve"> - </w:t>
      </w:r>
      <w:r w:rsidRPr="006661B4">
        <w:rPr>
          <w:rFonts w:ascii="Times New Roman" w:eastAsia="MS Reference Sans Serif" w:hAnsi="Times New Roman"/>
          <w:color w:val="000000"/>
          <w:sz w:val="24"/>
          <w:szCs w:val="24"/>
          <w:lang w:bidi="ru-RU"/>
        </w:rPr>
        <w:t xml:space="preserve">универсальный набор кодеков (кодировщиков- </w:t>
      </w:r>
      <w:proofErr w:type="spellStart"/>
      <w:r w:rsidRPr="006661B4">
        <w:rPr>
          <w:rFonts w:ascii="Times New Roman" w:eastAsia="MS Reference Sans Serif" w:hAnsi="Times New Roman"/>
          <w:color w:val="000000"/>
          <w:sz w:val="24"/>
          <w:szCs w:val="24"/>
          <w:lang w:bidi="ru-RU"/>
        </w:rPr>
        <w:t>декодировщиков</w:t>
      </w:r>
      <w:proofErr w:type="spellEnd"/>
      <w:r w:rsidRPr="006661B4">
        <w:rPr>
          <w:rFonts w:ascii="Times New Roman" w:eastAsia="MS Reference Sans Serif" w:hAnsi="Times New Roman"/>
          <w:color w:val="000000"/>
          <w:sz w:val="24"/>
          <w:szCs w:val="24"/>
          <w:lang w:bidi="ru-RU"/>
        </w:rPr>
        <w:t>) и утилит для просмотра и обработки аудио- и видеофайлов (бесплатное программное обеспечение</w:t>
      </w:r>
    </w:p>
    <w:p w14:paraId="537234AA" w14:textId="77777777" w:rsidR="00A9568A" w:rsidRPr="00B42292" w:rsidRDefault="00A9568A" w:rsidP="00A9568A">
      <w:pPr>
        <w:spacing w:after="0" w:line="240" w:lineRule="auto"/>
        <w:rPr>
          <w:rFonts w:ascii="Times New Roman" w:hAnsi="Times New Roman"/>
          <w:sz w:val="24"/>
          <w:szCs w:val="24"/>
        </w:rPr>
      </w:pPr>
    </w:p>
    <w:p w14:paraId="5F5B3C17" w14:textId="77777777" w:rsidR="00A9568A" w:rsidRPr="00B42292" w:rsidRDefault="00A9568A" w:rsidP="000D2AD4">
      <w:pPr>
        <w:numPr>
          <w:ilvl w:val="0"/>
          <w:numId w:val="44"/>
        </w:numPr>
        <w:spacing w:after="160" w:line="259" w:lineRule="auto"/>
        <w:contextualSpacing/>
        <w:rPr>
          <w:rFonts w:ascii="Times New Roman" w:hAnsi="Times New Roman"/>
          <w:b/>
          <w:sz w:val="24"/>
          <w:szCs w:val="24"/>
        </w:rPr>
      </w:pPr>
      <w:r w:rsidRPr="00B42292">
        <w:rPr>
          <w:rFonts w:ascii="Times New Roman" w:hAnsi="Times New Roman"/>
          <w:b/>
          <w:sz w:val="24"/>
          <w:szCs w:val="24"/>
        </w:rPr>
        <w:t>Контроль и оценка результатов освоения общеобразовательной дисциплины</w:t>
      </w:r>
    </w:p>
    <w:p w14:paraId="4A1D327E" w14:textId="77777777" w:rsidR="00A9568A" w:rsidRPr="00B42292" w:rsidRDefault="00A9568A" w:rsidP="00A9568A">
      <w:pPr>
        <w:contextualSpacing/>
        <w:rPr>
          <w:rFonts w:ascii="Times New Roman" w:hAnsi="Times New Roman"/>
          <w:sz w:val="24"/>
          <w:szCs w:val="24"/>
        </w:rPr>
      </w:pPr>
      <w:r w:rsidRPr="00B42292">
        <w:rPr>
          <w:rFonts w:ascii="Times New Roman" w:eastAsia="Tahoma" w:hAnsi="Times New Roman"/>
          <w:sz w:val="24"/>
          <w:szCs w:val="24"/>
        </w:rPr>
        <w:lastRenderedPageBreak/>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Style w:val="af1"/>
        <w:tblW w:w="0" w:type="auto"/>
        <w:tblLook w:val="04A0" w:firstRow="1" w:lastRow="0" w:firstColumn="1" w:lastColumn="0" w:noHBand="0" w:noVBand="1"/>
      </w:tblPr>
      <w:tblGrid>
        <w:gridCol w:w="3228"/>
        <w:gridCol w:w="3021"/>
        <w:gridCol w:w="3096"/>
      </w:tblGrid>
      <w:tr w:rsidR="00A9568A" w:rsidRPr="00CD1742" w14:paraId="3C987809" w14:textId="77777777" w:rsidTr="00A9568A">
        <w:trPr>
          <w:trHeight w:val="739"/>
        </w:trPr>
        <w:tc>
          <w:tcPr>
            <w:tcW w:w="4853" w:type="dxa"/>
          </w:tcPr>
          <w:p w14:paraId="5D26FA71" w14:textId="77777777" w:rsidR="00A9568A" w:rsidRPr="00CD1742" w:rsidRDefault="00A9568A" w:rsidP="00A9568A">
            <w:pPr>
              <w:jc w:val="center"/>
              <w:rPr>
                <w:rFonts w:ascii="Times New Roman" w:hAnsi="Times New Roman"/>
                <w:b/>
                <w:sz w:val="24"/>
                <w:szCs w:val="24"/>
              </w:rPr>
            </w:pPr>
            <w:r w:rsidRPr="00CD1742">
              <w:rPr>
                <w:rFonts w:ascii="Times New Roman" w:hAnsi="Times New Roman"/>
                <w:b/>
                <w:sz w:val="24"/>
                <w:szCs w:val="24"/>
              </w:rPr>
              <w:t>Код и наименование формируемых компетенций</w:t>
            </w:r>
          </w:p>
        </w:tc>
        <w:tc>
          <w:tcPr>
            <w:tcW w:w="4853" w:type="dxa"/>
          </w:tcPr>
          <w:p w14:paraId="3B62A5C1" w14:textId="77777777" w:rsidR="00A9568A" w:rsidRPr="00CD1742" w:rsidRDefault="00A9568A" w:rsidP="00A9568A">
            <w:pPr>
              <w:jc w:val="center"/>
              <w:rPr>
                <w:rFonts w:ascii="Times New Roman" w:hAnsi="Times New Roman"/>
                <w:b/>
                <w:sz w:val="24"/>
                <w:szCs w:val="24"/>
              </w:rPr>
            </w:pPr>
            <w:r w:rsidRPr="00CD1742">
              <w:rPr>
                <w:rFonts w:ascii="Times New Roman" w:hAnsi="Times New Roman"/>
                <w:b/>
                <w:sz w:val="24"/>
                <w:szCs w:val="24"/>
              </w:rPr>
              <w:t>Раздел/Тема</w:t>
            </w:r>
          </w:p>
        </w:tc>
        <w:tc>
          <w:tcPr>
            <w:tcW w:w="4854" w:type="dxa"/>
          </w:tcPr>
          <w:p w14:paraId="527DBBBF" w14:textId="77777777" w:rsidR="00A9568A" w:rsidRPr="00CD1742" w:rsidRDefault="00A9568A" w:rsidP="00A9568A">
            <w:pPr>
              <w:jc w:val="center"/>
              <w:rPr>
                <w:rFonts w:ascii="Times New Roman" w:hAnsi="Times New Roman"/>
                <w:b/>
                <w:sz w:val="24"/>
                <w:szCs w:val="24"/>
              </w:rPr>
            </w:pPr>
            <w:r w:rsidRPr="00CD1742">
              <w:rPr>
                <w:rFonts w:ascii="Times New Roman" w:hAnsi="Times New Roman"/>
                <w:b/>
                <w:sz w:val="24"/>
                <w:szCs w:val="24"/>
              </w:rPr>
              <w:t>Тип оценочных мероприятий</w:t>
            </w:r>
          </w:p>
        </w:tc>
      </w:tr>
      <w:tr w:rsidR="00A9568A" w:rsidRPr="00CD1742" w14:paraId="64293ED1" w14:textId="77777777" w:rsidTr="00A9568A">
        <w:tc>
          <w:tcPr>
            <w:tcW w:w="4853" w:type="dxa"/>
          </w:tcPr>
          <w:p w14:paraId="4041CF74"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4853" w:type="dxa"/>
          </w:tcPr>
          <w:p w14:paraId="37C07B58"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Раздел 1. Россия в годы Первой мировой войны и Первая мировая война и послевоенный кризис Великой Российской революции (1914-1922)</w:t>
            </w:r>
          </w:p>
          <w:p w14:paraId="6E48AF84"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Тема 1.1. Россия и мир в годы Первой мировой войны</w:t>
            </w:r>
          </w:p>
          <w:p w14:paraId="75823EE8"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Раздел 2. Межвоенный период (1918-1939). СССР в 1920-1930-е годы</w:t>
            </w:r>
          </w:p>
          <w:p w14:paraId="20B4301C"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Раздел 3. Вторая мировая война: причины, состав участников, основные этапы и события. Великая Отечественная война .1941-1945гг.</w:t>
            </w:r>
          </w:p>
          <w:p w14:paraId="3BA67651" w14:textId="77777777" w:rsidR="00A9568A" w:rsidRPr="00CD1742" w:rsidRDefault="00A9568A" w:rsidP="00A9568A">
            <w:pPr>
              <w:rPr>
                <w:rFonts w:ascii="Times New Roman" w:eastAsia="Tahoma" w:hAnsi="Times New Roman"/>
                <w:iCs/>
                <w:color w:val="000000"/>
                <w:spacing w:val="-20"/>
                <w:sz w:val="24"/>
                <w:szCs w:val="24"/>
                <w:lang w:bidi="ru-RU"/>
              </w:rPr>
            </w:pPr>
            <w:r w:rsidRPr="00CD1742">
              <w:rPr>
                <w:rFonts w:ascii="Times New Roman" w:eastAsia="Tahoma" w:hAnsi="Times New Roman"/>
                <w:iCs/>
                <w:color w:val="000000"/>
                <w:spacing w:val="-20"/>
                <w:sz w:val="24"/>
                <w:szCs w:val="24"/>
                <w:lang w:bidi="ru-RU"/>
              </w:rPr>
              <w:t>Раздел 4. СССР в 1945-1991 годы. Послевоенный мир</w:t>
            </w:r>
          </w:p>
          <w:p w14:paraId="7C15DA96" w14:textId="77777777" w:rsidR="00A9568A" w:rsidRPr="00CD1742" w:rsidRDefault="00A9568A" w:rsidP="00A9568A">
            <w:pPr>
              <w:rPr>
                <w:rFonts w:ascii="Times New Roman" w:eastAsia="Tahoma" w:hAnsi="Times New Roman"/>
                <w:iCs/>
                <w:color w:val="000000"/>
                <w:spacing w:val="-20"/>
                <w:sz w:val="24"/>
                <w:szCs w:val="24"/>
                <w:lang w:bidi="ru-RU"/>
              </w:rPr>
            </w:pPr>
            <w:r w:rsidRPr="00CD1742">
              <w:rPr>
                <w:rFonts w:ascii="Times New Roman" w:eastAsia="Tahoma" w:hAnsi="Times New Roman"/>
                <w:iCs/>
                <w:color w:val="000000"/>
                <w:spacing w:val="-20"/>
                <w:sz w:val="24"/>
                <w:szCs w:val="24"/>
                <w:lang w:bidi="ru-RU"/>
              </w:rPr>
              <w:t>Раздел 5.</w:t>
            </w:r>
            <w:r w:rsidRPr="00CD1742">
              <w:rPr>
                <w:rFonts w:ascii="Times New Roman" w:hAnsi="Times New Roman"/>
                <w:bCs/>
                <w:sz w:val="24"/>
                <w:szCs w:val="24"/>
              </w:rPr>
              <w:t xml:space="preserve"> </w:t>
            </w:r>
            <w:r w:rsidRPr="00CD1742">
              <w:rPr>
                <w:rFonts w:ascii="Times New Roman" w:eastAsia="Tahoma" w:hAnsi="Times New Roman"/>
                <w:iCs/>
                <w:color w:val="000000"/>
                <w:spacing w:val="-20"/>
                <w:sz w:val="24"/>
                <w:szCs w:val="24"/>
                <w:lang w:bidi="ru-RU"/>
              </w:rPr>
              <w:t>Российская Федерация в 1992-2020 гг. Современный мир в условиях глобализации</w:t>
            </w:r>
          </w:p>
          <w:p w14:paraId="6D6FB289" w14:textId="77777777" w:rsidR="00A9568A" w:rsidRPr="00CD1742" w:rsidRDefault="00A9568A" w:rsidP="00A9568A">
            <w:pPr>
              <w:rPr>
                <w:rFonts w:ascii="Times New Roman" w:hAnsi="Times New Roman"/>
                <w:sz w:val="24"/>
                <w:szCs w:val="24"/>
              </w:rPr>
            </w:pPr>
          </w:p>
        </w:tc>
        <w:tc>
          <w:tcPr>
            <w:tcW w:w="4854" w:type="dxa"/>
          </w:tcPr>
          <w:p w14:paraId="71213052"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Диагностическая работа</w:t>
            </w:r>
          </w:p>
          <w:p w14:paraId="2147B20D" w14:textId="77777777" w:rsidR="00A9568A" w:rsidRPr="00CD1742" w:rsidRDefault="00A9568A" w:rsidP="00A9568A">
            <w:pPr>
              <w:widowControl w:val="0"/>
              <w:spacing w:line="245" w:lineRule="exact"/>
              <w:jc w:val="both"/>
              <w:rPr>
                <w:rFonts w:ascii="Times New Roman" w:eastAsia="Tahoma" w:hAnsi="Times New Roman"/>
                <w:sz w:val="24"/>
                <w:szCs w:val="24"/>
                <w:lang w:bidi="ru-RU"/>
              </w:rPr>
            </w:pPr>
            <w:r w:rsidRPr="00CD1742">
              <w:rPr>
                <w:rFonts w:ascii="Times New Roman" w:eastAsia="Tahoma" w:hAnsi="Times New Roman"/>
                <w:sz w:val="24"/>
                <w:szCs w:val="24"/>
                <w:lang w:bidi="ru-RU"/>
              </w:rPr>
              <w:t xml:space="preserve"> Контрольная работа </w:t>
            </w:r>
          </w:p>
          <w:p w14:paraId="568664BA" w14:textId="77777777" w:rsidR="00A9568A" w:rsidRPr="00CD1742" w:rsidRDefault="00A9568A" w:rsidP="00A9568A">
            <w:pPr>
              <w:widowControl w:val="0"/>
              <w:spacing w:line="245" w:lineRule="exact"/>
              <w:jc w:val="both"/>
              <w:rPr>
                <w:rFonts w:ascii="Times New Roman" w:eastAsia="Tahoma" w:hAnsi="Times New Roman"/>
                <w:sz w:val="24"/>
                <w:szCs w:val="24"/>
                <w:lang w:bidi="ru-RU"/>
              </w:rPr>
            </w:pPr>
            <w:r w:rsidRPr="00CD1742">
              <w:rPr>
                <w:rFonts w:ascii="Times New Roman" w:eastAsia="Tahoma" w:hAnsi="Times New Roman"/>
                <w:sz w:val="24"/>
                <w:szCs w:val="24"/>
                <w:lang w:bidi="ru-RU"/>
              </w:rPr>
              <w:t xml:space="preserve">Самооценка и </w:t>
            </w:r>
            <w:proofErr w:type="spellStart"/>
            <w:r w:rsidRPr="00CD1742">
              <w:rPr>
                <w:rFonts w:ascii="Times New Roman" w:eastAsia="Tahoma" w:hAnsi="Times New Roman"/>
                <w:sz w:val="24"/>
                <w:szCs w:val="24"/>
                <w:lang w:bidi="ru-RU"/>
              </w:rPr>
              <w:t>взаимооценка</w:t>
            </w:r>
            <w:proofErr w:type="spellEnd"/>
            <w:r w:rsidRPr="00CD1742">
              <w:rPr>
                <w:rFonts w:ascii="Times New Roman" w:eastAsia="Tahoma" w:hAnsi="Times New Roman"/>
                <w:sz w:val="24"/>
                <w:szCs w:val="24"/>
                <w:lang w:bidi="ru-RU"/>
              </w:rPr>
              <w:t xml:space="preserve"> </w:t>
            </w:r>
          </w:p>
          <w:p w14:paraId="7CD322C3" w14:textId="77777777" w:rsidR="00A9568A" w:rsidRPr="00CD1742" w:rsidRDefault="00A9568A" w:rsidP="00A9568A">
            <w:pPr>
              <w:widowControl w:val="0"/>
              <w:spacing w:line="245" w:lineRule="exact"/>
              <w:jc w:val="both"/>
              <w:rPr>
                <w:rFonts w:ascii="Times New Roman" w:eastAsia="Tahoma" w:hAnsi="Times New Roman"/>
                <w:sz w:val="24"/>
                <w:szCs w:val="24"/>
                <w:lang w:bidi="ru-RU"/>
              </w:rPr>
            </w:pPr>
            <w:r w:rsidRPr="00CD1742">
              <w:rPr>
                <w:rFonts w:ascii="Times New Roman" w:eastAsia="Tahoma" w:hAnsi="Times New Roman"/>
                <w:sz w:val="24"/>
                <w:szCs w:val="24"/>
                <w:lang w:bidi="ru-RU"/>
              </w:rPr>
              <w:t xml:space="preserve">Презентация </w:t>
            </w:r>
            <w:proofErr w:type="spellStart"/>
            <w:r w:rsidRPr="00CD1742">
              <w:rPr>
                <w:rFonts w:ascii="Times New Roman" w:eastAsia="Tahoma" w:hAnsi="Times New Roman"/>
                <w:sz w:val="24"/>
                <w:szCs w:val="24"/>
                <w:lang w:bidi="ru-RU"/>
              </w:rPr>
              <w:t>мини</w:t>
            </w:r>
            <w:r w:rsidRPr="00CD1742">
              <w:rPr>
                <w:rFonts w:ascii="Times New Roman" w:eastAsia="Tahoma" w:hAnsi="Times New Roman"/>
                <w:sz w:val="24"/>
                <w:szCs w:val="24"/>
                <w:lang w:bidi="ru-RU"/>
              </w:rPr>
              <w:softHyphen/>
              <w:t>проектов</w:t>
            </w:r>
            <w:proofErr w:type="spellEnd"/>
          </w:p>
          <w:p w14:paraId="4AE981F5" w14:textId="77777777" w:rsidR="00A9568A" w:rsidRPr="00CD1742" w:rsidRDefault="00A9568A" w:rsidP="00A9568A">
            <w:pPr>
              <w:widowControl w:val="0"/>
              <w:spacing w:line="245" w:lineRule="exact"/>
              <w:jc w:val="both"/>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7B2B7C3A" w14:textId="77777777" w:rsidR="00A9568A" w:rsidRPr="00CD1742" w:rsidRDefault="00A9568A" w:rsidP="00A9568A">
            <w:pPr>
              <w:jc w:val="both"/>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 xml:space="preserve">Результаты выполнения учебных заданий </w:t>
            </w:r>
          </w:p>
          <w:p w14:paraId="4E49B04F" w14:textId="77777777" w:rsidR="00A9568A" w:rsidRPr="00CD1742" w:rsidRDefault="00A9568A" w:rsidP="00A9568A">
            <w:pPr>
              <w:jc w:val="both"/>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 xml:space="preserve">Разработка маршрута образовательного путешествия </w:t>
            </w:r>
          </w:p>
          <w:p w14:paraId="7BFDAE9F" w14:textId="77777777" w:rsidR="00A9568A" w:rsidRPr="00CD1742" w:rsidRDefault="00A9568A" w:rsidP="00A9568A">
            <w:pPr>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Практические работы с источниками</w:t>
            </w:r>
          </w:p>
          <w:p w14:paraId="4E21077E" w14:textId="77777777" w:rsidR="00A9568A" w:rsidRPr="00CD1742" w:rsidRDefault="00A9568A" w:rsidP="00A9568A">
            <w:pPr>
              <w:rPr>
                <w:rFonts w:ascii="Times New Roman" w:hAnsi="Times New Roman"/>
                <w:sz w:val="24"/>
                <w:szCs w:val="24"/>
              </w:rPr>
            </w:pPr>
            <w:r w:rsidRPr="00CD1742">
              <w:rPr>
                <w:rFonts w:ascii="Times New Roman" w:eastAsia="Microsoft Sans Serif" w:hAnsi="Times New Roman"/>
                <w:color w:val="000000"/>
                <w:sz w:val="24"/>
                <w:szCs w:val="24"/>
                <w:lang w:bidi="ru-RU"/>
              </w:rPr>
              <w:t xml:space="preserve"> Промежуточная аттестация (выполнение экзаменационных заданий)</w:t>
            </w:r>
          </w:p>
        </w:tc>
      </w:tr>
      <w:tr w:rsidR="00A9568A" w:rsidRPr="00CD1742" w14:paraId="3491C642" w14:textId="77777777" w:rsidTr="00A9568A">
        <w:tc>
          <w:tcPr>
            <w:tcW w:w="4853" w:type="dxa"/>
          </w:tcPr>
          <w:p w14:paraId="1D5BD429"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53" w:type="dxa"/>
          </w:tcPr>
          <w:p w14:paraId="66E6E283"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Раздел 1. Россия в годы Первой мировой войны и Первая мировая война и послевоенный кризис Великой Российской революции (1914-1922)</w:t>
            </w:r>
          </w:p>
          <w:p w14:paraId="428CAF94"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lastRenderedPageBreak/>
              <w:t>Тема 1.1. Россия и мир в годы Первой мировой войны</w:t>
            </w:r>
          </w:p>
          <w:p w14:paraId="2A38A180" w14:textId="77777777" w:rsidR="00A9568A" w:rsidRPr="00CD1742" w:rsidRDefault="00A9568A" w:rsidP="00A9568A">
            <w:pPr>
              <w:widowControl w:val="0"/>
              <w:spacing w:line="220"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Тема 1.2.</w:t>
            </w:r>
          </w:p>
          <w:p w14:paraId="59987215"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Основные этапы и хронология революционных событий 1917 г. Первые</w:t>
            </w:r>
          </w:p>
          <w:p w14:paraId="485D6D84"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революционные</w:t>
            </w:r>
          </w:p>
          <w:p w14:paraId="433F2B48"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преобразования</w:t>
            </w:r>
          </w:p>
          <w:p w14:paraId="696C4A30"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большевиков</w:t>
            </w:r>
          </w:p>
          <w:p w14:paraId="7A66F5E4"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Тема 1.3. Гражданская война и ее последствия. Культура</w:t>
            </w:r>
          </w:p>
          <w:p w14:paraId="5AF41F97"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Советской России в период Гражданской войны</w:t>
            </w:r>
          </w:p>
          <w:p w14:paraId="626CD61F"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Раздел 2. Межвоенный период (1918-1939). СССР в 1920-1930-е годы</w:t>
            </w:r>
          </w:p>
          <w:p w14:paraId="045F3D2E"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Тема 2.1.</w:t>
            </w:r>
          </w:p>
          <w:p w14:paraId="54BABFFD"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СССР в 20-е годы. Новая</w:t>
            </w:r>
          </w:p>
          <w:p w14:paraId="1B64222E"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экономическая</w:t>
            </w:r>
          </w:p>
          <w:p w14:paraId="6B800D4F"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политика</w:t>
            </w:r>
          </w:p>
          <w:p w14:paraId="2A8B7E4C"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lang w:bidi="ru-RU"/>
              </w:rPr>
              <w:t>Тема 2.3. Культурное пространство советского общества в 1920</w:t>
            </w:r>
            <w:r w:rsidRPr="00CD1742">
              <w:rPr>
                <w:rFonts w:ascii="Times New Roman" w:eastAsia="Arial Narrow" w:hAnsi="Times New Roman"/>
                <w:bCs/>
                <w:color w:val="000000"/>
                <w:sz w:val="24"/>
                <w:szCs w:val="24"/>
                <w:lang w:bidi="ru-RU"/>
              </w:rPr>
              <w:softHyphen/>
              <w:t xml:space="preserve">1930-е </w:t>
            </w:r>
            <w:proofErr w:type="spellStart"/>
            <w:r w:rsidRPr="00CD1742">
              <w:rPr>
                <w:rFonts w:ascii="Times New Roman" w:eastAsia="Arial Narrow" w:hAnsi="Times New Roman"/>
                <w:bCs/>
                <w:color w:val="000000"/>
                <w:sz w:val="24"/>
                <w:szCs w:val="24"/>
                <w:lang w:bidi="ru-RU"/>
              </w:rPr>
              <w:t>гг</w:t>
            </w:r>
            <w:proofErr w:type="spellEnd"/>
          </w:p>
          <w:p w14:paraId="4478E0FB"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Тема 2.5. Внешняя политика СССР в 1920-1930-е годы СССР накануне Великой отечественной войны</w:t>
            </w:r>
          </w:p>
          <w:p w14:paraId="6C5BDFF0"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 xml:space="preserve">Раздел 3. Вторая мировая война: причины, состав участников, основные этапы и события. Великая </w:t>
            </w:r>
            <w:r w:rsidRPr="00CD1742">
              <w:rPr>
                <w:rFonts w:ascii="Times New Roman" w:eastAsia="Arial Narrow" w:hAnsi="Times New Roman"/>
                <w:bCs/>
                <w:color w:val="000000"/>
                <w:sz w:val="24"/>
                <w:szCs w:val="24"/>
                <w:lang w:bidi="ru-RU"/>
              </w:rPr>
              <w:lastRenderedPageBreak/>
              <w:t>Отечественная война .1941-1945гг.</w:t>
            </w:r>
          </w:p>
          <w:p w14:paraId="1BAAE377"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 xml:space="preserve"> Тема 3.1 Начало второй мировой войны. Начальный период Великой Отечественной войны </w:t>
            </w:r>
            <w:proofErr w:type="gramStart"/>
            <w:r w:rsidRPr="00CD1742">
              <w:rPr>
                <w:rFonts w:ascii="Times New Roman" w:eastAsia="Arial Narrow" w:hAnsi="Times New Roman"/>
                <w:bCs/>
                <w:color w:val="000000"/>
                <w:sz w:val="24"/>
                <w:szCs w:val="24"/>
                <w:lang w:bidi="ru-RU"/>
              </w:rPr>
              <w:t>( июнь</w:t>
            </w:r>
            <w:proofErr w:type="gramEnd"/>
            <w:r w:rsidRPr="00CD1742">
              <w:rPr>
                <w:rFonts w:ascii="Times New Roman" w:eastAsia="Arial Narrow" w:hAnsi="Times New Roman"/>
                <w:bCs/>
                <w:color w:val="000000"/>
                <w:sz w:val="24"/>
                <w:szCs w:val="24"/>
                <w:lang w:bidi="ru-RU"/>
              </w:rPr>
              <w:t xml:space="preserve"> 1941-осень 1942)</w:t>
            </w:r>
          </w:p>
          <w:p w14:paraId="05E507A7" w14:textId="77777777" w:rsidR="00A9568A" w:rsidRPr="00CD1742" w:rsidRDefault="00A9568A" w:rsidP="00A9568A">
            <w:pPr>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Тема 3.2. Коренной перелом в ходе войны (осень 1942 - 1943 г.)</w:t>
            </w:r>
          </w:p>
          <w:p w14:paraId="3E6346B8"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Тема 3.3. Человек и культура в годы Великой Отечественной войны</w:t>
            </w:r>
          </w:p>
          <w:p w14:paraId="019CCB67"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 xml:space="preserve">Тема 3.4. Победа СССР в Великой Отечественной </w:t>
            </w:r>
            <w:proofErr w:type="gramStart"/>
            <w:r w:rsidRPr="00CD1742">
              <w:rPr>
                <w:rFonts w:ascii="Times New Roman" w:eastAsia="Arial Narrow" w:hAnsi="Times New Roman"/>
                <w:bCs/>
                <w:color w:val="000000"/>
                <w:sz w:val="24"/>
                <w:szCs w:val="24"/>
                <w:lang w:bidi="ru-RU"/>
              </w:rPr>
              <w:t>войне .</w:t>
            </w:r>
            <w:proofErr w:type="gramEnd"/>
            <w:r w:rsidRPr="00CD1742">
              <w:rPr>
                <w:rFonts w:ascii="Times New Roman" w:eastAsia="Arial Narrow" w:hAnsi="Times New Roman"/>
                <w:bCs/>
                <w:color w:val="000000"/>
                <w:sz w:val="24"/>
                <w:szCs w:val="24"/>
                <w:lang w:bidi="ru-RU"/>
              </w:rPr>
              <w:t xml:space="preserve"> Завершение Второй мировой войны</w:t>
            </w:r>
          </w:p>
          <w:p w14:paraId="7733D7A0" w14:textId="77777777" w:rsidR="00A9568A" w:rsidRPr="00CD1742" w:rsidRDefault="00A9568A" w:rsidP="00A9568A">
            <w:pPr>
              <w:rPr>
                <w:rFonts w:ascii="Times New Roman" w:eastAsia="Arial Narrow" w:hAnsi="Times New Roman"/>
                <w:bCs/>
                <w:color w:val="000000"/>
                <w:sz w:val="24"/>
                <w:szCs w:val="24"/>
                <w:lang w:bidi="ru-RU"/>
              </w:rPr>
            </w:pPr>
          </w:p>
          <w:p w14:paraId="1AE41196" w14:textId="77777777" w:rsidR="00A9568A" w:rsidRPr="00CD1742" w:rsidRDefault="00A9568A" w:rsidP="00A9568A">
            <w:pPr>
              <w:rPr>
                <w:rFonts w:ascii="Times New Roman" w:eastAsia="Arial Narrow" w:hAnsi="Times New Roman"/>
                <w:bCs/>
                <w:color w:val="000000"/>
                <w:sz w:val="24"/>
                <w:szCs w:val="24"/>
                <w:lang w:bidi="ru-RU"/>
              </w:rPr>
            </w:pPr>
          </w:p>
          <w:p w14:paraId="3A835B45" w14:textId="77777777" w:rsidR="00A9568A" w:rsidRPr="00CD1742" w:rsidRDefault="00A9568A" w:rsidP="00A9568A">
            <w:pPr>
              <w:rPr>
                <w:rFonts w:ascii="Times New Roman" w:eastAsia="Tahoma" w:hAnsi="Times New Roman"/>
                <w:iCs/>
                <w:color w:val="000000"/>
                <w:spacing w:val="-20"/>
                <w:sz w:val="24"/>
                <w:szCs w:val="24"/>
                <w:lang w:bidi="ru-RU"/>
              </w:rPr>
            </w:pPr>
            <w:r w:rsidRPr="00CD1742">
              <w:rPr>
                <w:rFonts w:ascii="Times New Roman" w:eastAsia="Tahoma" w:hAnsi="Times New Roman"/>
                <w:iCs/>
                <w:color w:val="000000"/>
                <w:spacing w:val="-20"/>
                <w:sz w:val="24"/>
                <w:szCs w:val="24"/>
                <w:lang w:bidi="ru-RU"/>
              </w:rPr>
              <w:t>Раздел 4. СССР в 1945-1991 годы. Послевоенный мир</w:t>
            </w:r>
          </w:p>
          <w:p w14:paraId="5C512D3F"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Tahoma" w:hAnsi="Times New Roman"/>
                <w:iCs/>
                <w:color w:val="000000"/>
                <w:spacing w:val="-20"/>
                <w:sz w:val="24"/>
                <w:szCs w:val="24"/>
                <w:shd w:val="clear" w:color="auto" w:fill="FFFFFF"/>
                <w:lang w:bidi="ru-RU"/>
              </w:rPr>
              <w:t>Тема 4.1.</w:t>
            </w:r>
            <w:r w:rsidRPr="00CD1742">
              <w:rPr>
                <w:rFonts w:ascii="Times New Roman" w:eastAsia="Tahoma" w:hAnsi="Times New Roman"/>
                <w:sz w:val="24"/>
                <w:szCs w:val="24"/>
                <w:lang w:bidi="ru-RU"/>
              </w:rPr>
              <w:t xml:space="preserve"> </w:t>
            </w:r>
            <w:r w:rsidRPr="00CD1742">
              <w:rPr>
                <w:rFonts w:ascii="Times New Roman" w:eastAsia="Tahoma" w:hAnsi="Times New Roman"/>
                <w:iCs/>
                <w:color w:val="000000"/>
                <w:spacing w:val="-20"/>
                <w:sz w:val="24"/>
                <w:szCs w:val="24"/>
                <w:shd w:val="clear" w:color="auto" w:fill="FFFFFF"/>
                <w:lang w:bidi="ru-RU"/>
              </w:rPr>
              <w:t>Мир и</w:t>
            </w:r>
          </w:p>
          <w:p w14:paraId="3141B928"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международные отношения в годы холодной войны (вторая половина половине ХХ века)</w:t>
            </w:r>
          </w:p>
          <w:p w14:paraId="41690341"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Тема 4.2. СССР в 1945-53гг.</w:t>
            </w:r>
          </w:p>
          <w:p w14:paraId="74AEB8A4"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 xml:space="preserve">Тема 4.3. </w:t>
            </w:r>
            <w:proofErr w:type="gramStart"/>
            <w:r w:rsidRPr="00CD1742">
              <w:rPr>
                <w:rFonts w:ascii="Times New Roman" w:eastAsia="Tahoma" w:hAnsi="Times New Roman"/>
                <w:iCs/>
                <w:color w:val="000000"/>
                <w:spacing w:val="-20"/>
                <w:sz w:val="24"/>
                <w:szCs w:val="24"/>
                <w:shd w:val="clear" w:color="auto" w:fill="FFFFFF"/>
                <w:lang w:bidi="ru-RU"/>
              </w:rPr>
              <w:t>СССР  в</w:t>
            </w:r>
            <w:proofErr w:type="gramEnd"/>
            <w:r w:rsidRPr="00CD1742">
              <w:rPr>
                <w:rFonts w:ascii="Times New Roman" w:eastAsia="Tahoma" w:hAnsi="Times New Roman"/>
                <w:iCs/>
                <w:color w:val="000000"/>
                <w:spacing w:val="-20"/>
                <w:sz w:val="24"/>
                <w:szCs w:val="24"/>
                <w:shd w:val="clear" w:color="auto" w:fill="FFFFFF"/>
                <w:lang w:bidi="ru-RU"/>
              </w:rPr>
              <w:t xml:space="preserve"> середине 1950-первой половине 1960-х гг.</w:t>
            </w:r>
          </w:p>
          <w:p w14:paraId="6DEE5839"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Тема 4.4. Советское общество в середине 1960-х- начале 1980-х гг.</w:t>
            </w:r>
          </w:p>
          <w:p w14:paraId="6BBB6B3B"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 xml:space="preserve">Тема 4.5. Политика «перестройки». Распад ССССР </w:t>
            </w:r>
            <w:proofErr w:type="gramStart"/>
            <w:r w:rsidRPr="00CD1742">
              <w:rPr>
                <w:rFonts w:ascii="Times New Roman" w:eastAsia="Tahoma" w:hAnsi="Times New Roman"/>
                <w:iCs/>
                <w:color w:val="000000"/>
                <w:spacing w:val="-20"/>
                <w:sz w:val="24"/>
                <w:szCs w:val="24"/>
                <w:shd w:val="clear" w:color="auto" w:fill="FFFFFF"/>
                <w:lang w:bidi="ru-RU"/>
              </w:rPr>
              <w:t>( 1985</w:t>
            </w:r>
            <w:proofErr w:type="gramEnd"/>
            <w:r w:rsidRPr="00CD1742">
              <w:rPr>
                <w:rFonts w:ascii="Times New Roman" w:eastAsia="Tahoma" w:hAnsi="Times New Roman"/>
                <w:iCs/>
                <w:color w:val="000000"/>
                <w:spacing w:val="-20"/>
                <w:sz w:val="24"/>
                <w:szCs w:val="24"/>
                <w:shd w:val="clear" w:color="auto" w:fill="FFFFFF"/>
                <w:lang w:bidi="ru-RU"/>
              </w:rPr>
              <w:t>-1991 гг.)</w:t>
            </w:r>
          </w:p>
          <w:p w14:paraId="100D9F43"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p>
          <w:p w14:paraId="75A3854F" w14:textId="77777777" w:rsidR="00A9568A" w:rsidRPr="00CD1742" w:rsidRDefault="00A9568A" w:rsidP="00A9568A">
            <w:pPr>
              <w:rPr>
                <w:rFonts w:ascii="Times New Roman" w:eastAsia="Tahoma" w:hAnsi="Times New Roman"/>
                <w:iCs/>
                <w:color w:val="000000"/>
                <w:spacing w:val="-20"/>
                <w:sz w:val="24"/>
                <w:szCs w:val="24"/>
                <w:lang w:bidi="ru-RU"/>
              </w:rPr>
            </w:pPr>
            <w:r w:rsidRPr="00CD1742">
              <w:rPr>
                <w:rFonts w:ascii="Times New Roman" w:eastAsia="Tahoma" w:hAnsi="Times New Roman"/>
                <w:iCs/>
                <w:color w:val="000000"/>
                <w:spacing w:val="-20"/>
                <w:sz w:val="24"/>
                <w:szCs w:val="24"/>
                <w:lang w:bidi="ru-RU"/>
              </w:rPr>
              <w:t>Раздел 5. Российская Федерация в 1992-2020 гг. Современный мир в условиях глобализации</w:t>
            </w:r>
          </w:p>
          <w:p w14:paraId="1D3E1BD7" w14:textId="77777777" w:rsidR="00A9568A" w:rsidRPr="00CD1742" w:rsidRDefault="00A9568A" w:rsidP="00A9568A">
            <w:pPr>
              <w:rPr>
                <w:rFonts w:ascii="Times New Roman" w:eastAsia="Tahoma" w:hAnsi="Times New Roman"/>
                <w:bCs/>
                <w:iCs/>
                <w:color w:val="000000"/>
                <w:spacing w:val="-20"/>
                <w:sz w:val="24"/>
                <w:szCs w:val="24"/>
                <w:lang w:bidi="ru-RU"/>
              </w:rPr>
            </w:pPr>
            <w:r w:rsidRPr="00CD1742">
              <w:rPr>
                <w:rFonts w:ascii="Times New Roman" w:eastAsia="Tahoma" w:hAnsi="Times New Roman"/>
                <w:bCs/>
                <w:iCs/>
                <w:color w:val="000000"/>
                <w:spacing w:val="-20"/>
                <w:sz w:val="24"/>
                <w:szCs w:val="24"/>
                <w:lang w:bidi="ru-RU"/>
              </w:rPr>
              <w:t xml:space="preserve">Тема 5.1. Становление новой России </w:t>
            </w:r>
            <w:proofErr w:type="gramStart"/>
            <w:r w:rsidRPr="00CD1742">
              <w:rPr>
                <w:rFonts w:ascii="Times New Roman" w:eastAsia="Tahoma" w:hAnsi="Times New Roman"/>
                <w:bCs/>
                <w:iCs/>
                <w:color w:val="000000"/>
                <w:spacing w:val="-20"/>
                <w:sz w:val="24"/>
                <w:szCs w:val="24"/>
                <w:lang w:bidi="ru-RU"/>
              </w:rPr>
              <w:t>( 1992</w:t>
            </w:r>
            <w:proofErr w:type="gramEnd"/>
            <w:r w:rsidRPr="00CD1742">
              <w:rPr>
                <w:rFonts w:ascii="Times New Roman" w:eastAsia="Tahoma" w:hAnsi="Times New Roman"/>
                <w:bCs/>
                <w:iCs/>
                <w:color w:val="000000"/>
                <w:spacing w:val="-20"/>
                <w:sz w:val="24"/>
                <w:szCs w:val="24"/>
                <w:lang w:bidi="ru-RU"/>
              </w:rPr>
              <w:t>-1999гг.)</w:t>
            </w:r>
            <w:r w:rsidRPr="00CD1742">
              <w:rPr>
                <w:rFonts w:ascii="Times New Roman" w:hAnsi="Times New Roman"/>
                <w:i/>
                <w:sz w:val="24"/>
                <w:szCs w:val="24"/>
              </w:rPr>
              <w:t xml:space="preserve"> </w:t>
            </w:r>
          </w:p>
          <w:p w14:paraId="72BECF8F" w14:textId="77777777" w:rsidR="00A9568A" w:rsidRPr="00CD1742" w:rsidRDefault="00A9568A" w:rsidP="00A9568A">
            <w:pPr>
              <w:rPr>
                <w:rFonts w:ascii="Times New Roman" w:eastAsia="Tahoma" w:hAnsi="Times New Roman"/>
                <w:bCs/>
                <w:iCs/>
                <w:color w:val="000000"/>
                <w:spacing w:val="-20"/>
                <w:sz w:val="24"/>
                <w:szCs w:val="24"/>
                <w:lang w:bidi="ru-RU"/>
              </w:rPr>
            </w:pPr>
            <w:r w:rsidRPr="00CD1742">
              <w:rPr>
                <w:rFonts w:ascii="Times New Roman" w:eastAsia="Tahoma" w:hAnsi="Times New Roman"/>
                <w:bCs/>
                <w:iCs/>
                <w:color w:val="000000"/>
                <w:spacing w:val="-20"/>
                <w:sz w:val="24"/>
                <w:szCs w:val="24"/>
                <w:lang w:bidi="ru-RU"/>
              </w:rPr>
              <w:t>Тема 5.2. Современный мир. Глобальные проблемы человечества</w:t>
            </w:r>
          </w:p>
          <w:p w14:paraId="1D2D9398" w14:textId="77777777" w:rsidR="00A9568A" w:rsidRPr="00CD1742" w:rsidRDefault="00A9568A" w:rsidP="00A9568A">
            <w:pPr>
              <w:rPr>
                <w:rFonts w:ascii="Times New Roman" w:hAnsi="Times New Roman"/>
                <w:sz w:val="24"/>
                <w:szCs w:val="24"/>
              </w:rPr>
            </w:pPr>
            <w:r w:rsidRPr="00CD1742">
              <w:rPr>
                <w:rFonts w:ascii="Times New Roman" w:eastAsia="Tahoma" w:hAnsi="Times New Roman"/>
                <w:bCs/>
                <w:iCs/>
                <w:color w:val="000000"/>
                <w:spacing w:val="-20"/>
                <w:sz w:val="24"/>
                <w:szCs w:val="24"/>
                <w:lang w:bidi="ru-RU"/>
              </w:rPr>
              <w:t xml:space="preserve">Тема 5.3. Россия </w:t>
            </w:r>
            <w:r w:rsidRPr="00CD1742">
              <w:rPr>
                <w:rFonts w:ascii="Times New Roman" w:eastAsia="Tahoma" w:hAnsi="Times New Roman"/>
                <w:iCs/>
                <w:color w:val="000000"/>
                <w:spacing w:val="-10"/>
                <w:sz w:val="24"/>
                <w:szCs w:val="24"/>
                <w:lang w:bidi="ru-RU"/>
              </w:rPr>
              <w:t>в XXI веке:</w:t>
            </w:r>
            <w:r w:rsidRPr="00CD1742">
              <w:rPr>
                <w:rFonts w:ascii="Times New Roman" w:hAnsi="Times New Roman"/>
                <w:bCs/>
                <w:i/>
                <w:sz w:val="24"/>
                <w:szCs w:val="24"/>
              </w:rPr>
              <w:t xml:space="preserve"> </w:t>
            </w:r>
            <w:r w:rsidRPr="00CD1742">
              <w:rPr>
                <w:rFonts w:ascii="Times New Roman" w:eastAsia="Tahoma" w:hAnsi="Times New Roman"/>
                <w:iCs/>
                <w:color w:val="000000"/>
                <w:spacing w:val="-10"/>
                <w:sz w:val="24"/>
                <w:szCs w:val="24"/>
                <w:lang w:bidi="ru-RU"/>
              </w:rPr>
              <w:t>вызовы времени и задачи модернизации</w:t>
            </w:r>
          </w:p>
        </w:tc>
        <w:tc>
          <w:tcPr>
            <w:tcW w:w="4854" w:type="dxa"/>
          </w:tcPr>
          <w:p w14:paraId="7883DE65"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lastRenderedPageBreak/>
              <w:t>Устный и письменный опрос</w:t>
            </w:r>
          </w:p>
          <w:p w14:paraId="75F7C106" w14:textId="77777777" w:rsidR="00A9568A" w:rsidRPr="00CD1742" w:rsidRDefault="00A9568A" w:rsidP="00A9568A">
            <w:pPr>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Практические работа с источниками, работа с картой</w:t>
            </w:r>
          </w:p>
          <w:p w14:paraId="3CB4F898" w14:textId="77777777" w:rsidR="00A9568A" w:rsidRPr="00CD1742" w:rsidRDefault="00A9568A" w:rsidP="00A9568A">
            <w:pPr>
              <w:rPr>
                <w:rFonts w:ascii="Times New Roman" w:eastAsia="Microsoft Sans Serif" w:hAnsi="Times New Roman"/>
                <w:color w:val="000000"/>
                <w:sz w:val="24"/>
                <w:szCs w:val="24"/>
                <w:lang w:bidi="ru-RU"/>
              </w:rPr>
            </w:pPr>
          </w:p>
          <w:p w14:paraId="05B1AAFA" w14:textId="77777777" w:rsidR="00A9568A" w:rsidRPr="00CD1742" w:rsidRDefault="00A9568A" w:rsidP="00A9568A">
            <w:pPr>
              <w:rPr>
                <w:rFonts w:ascii="Times New Roman" w:eastAsia="Microsoft Sans Serif" w:hAnsi="Times New Roman"/>
                <w:color w:val="000000"/>
                <w:sz w:val="24"/>
                <w:szCs w:val="24"/>
                <w:lang w:bidi="ru-RU"/>
              </w:rPr>
            </w:pPr>
          </w:p>
          <w:p w14:paraId="0BF8DE70" w14:textId="77777777" w:rsidR="00A9568A" w:rsidRPr="00CD1742" w:rsidRDefault="00A9568A" w:rsidP="00A9568A">
            <w:pPr>
              <w:rPr>
                <w:rFonts w:ascii="Times New Roman" w:eastAsia="Microsoft Sans Serif" w:hAnsi="Times New Roman"/>
                <w:color w:val="000000"/>
                <w:sz w:val="24"/>
                <w:szCs w:val="24"/>
                <w:lang w:bidi="ru-RU"/>
              </w:rPr>
            </w:pPr>
          </w:p>
          <w:p w14:paraId="657A2934" w14:textId="77777777" w:rsidR="00A9568A" w:rsidRPr="00CD1742" w:rsidRDefault="00A9568A" w:rsidP="00A9568A">
            <w:pPr>
              <w:rPr>
                <w:rFonts w:ascii="Times New Roman" w:eastAsia="Microsoft Sans Serif" w:hAnsi="Times New Roman"/>
                <w:color w:val="000000"/>
                <w:sz w:val="24"/>
                <w:szCs w:val="24"/>
                <w:lang w:bidi="ru-RU"/>
              </w:rPr>
            </w:pPr>
          </w:p>
          <w:p w14:paraId="1A8BAAC7" w14:textId="77777777" w:rsidR="00A9568A" w:rsidRPr="00CD1742" w:rsidRDefault="00A9568A" w:rsidP="00A9568A">
            <w:pPr>
              <w:rPr>
                <w:rFonts w:ascii="Times New Roman" w:eastAsia="Microsoft Sans Serif" w:hAnsi="Times New Roman"/>
                <w:color w:val="000000"/>
                <w:sz w:val="24"/>
                <w:szCs w:val="24"/>
                <w:lang w:bidi="ru-RU"/>
              </w:rPr>
            </w:pPr>
          </w:p>
          <w:p w14:paraId="7B234392" w14:textId="77777777" w:rsidR="00A9568A" w:rsidRPr="00CD1742" w:rsidRDefault="00A9568A" w:rsidP="00A9568A">
            <w:pPr>
              <w:rPr>
                <w:rFonts w:ascii="Times New Roman" w:eastAsia="Microsoft Sans Serif" w:hAnsi="Times New Roman"/>
                <w:color w:val="000000"/>
                <w:sz w:val="24"/>
                <w:szCs w:val="24"/>
                <w:lang w:bidi="ru-RU"/>
              </w:rPr>
            </w:pPr>
          </w:p>
          <w:p w14:paraId="12E4297C"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 xml:space="preserve">Презентация </w:t>
            </w:r>
            <w:proofErr w:type="spellStart"/>
            <w:r w:rsidRPr="00CD1742">
              <w:rPr>
                <w:rFonts w:ascii="Times New Roman" w:eastAsia="Tahoma" w:hAnsi="Times New Roman"/>
                <w:sz w:val="24"/>
                <w:szCs w:val="24"/>
                <w:lang w:bidi="ru-RU"/>
              </w:rPr>
              <w:t>мини</w:t>
            </w:r>
            <w:r w:rsidRPr="00CD1742">
              <w:rPr>
                <w:rFonts w:ascii="Times New Roman" w:eastAsia="Tahoma" w:hAnsi="Times New Roman"/>
                <w:sz w:val="24"/>
                <w:szCs w:val="24"/>
                <w:lang w:bidi="ru-RU"/>
              </w:rPr>
              <w:softHyphen/>
              <w:t>проектов</w:t>
            </w:r>
            <w:proofErr w:type="spellEnd"/>
            <w:r w:rsidRPr="00CD1742">
              <w:rPr>
                <w:rFonts w:ascii="Times New Roman" w:eastAsia="Tahoma" w:hAnsi="Times New Roman"/>
                <w:sz w:val="24"/>
                <w:szCs w:val="24"/>
                <w:lang w:bidi="ru-RU"/>
              </w:rPr>
              <w:t xml:space="preserve">. Контрольная работа. </w:t>
            </w:r>
            <w:r w:rsidRPr="00CD1742">
              <w:rPr>
                <w:rFonts w:ascii="Times New Roman" w:eastAsia="Microsoft Sans Serif" w:hAnsi="Times New Roman"/>
                <w:color w:val="000000"/>
                <w:sz w:val="24"/>
                <w:szCs w:val="24"/>
                <w:lang w:bidi="ru-RU"/>
              </w:rPr>
              <w:t>Промежуточная аттестация (выполнение экзаменационных заданий)</w:t>
            </w:r>
          </w:p>
          <w:p w14:paraId="56182DD2"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78A2BED5"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167FE0A6"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42DA101A"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42A8A071"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5A1FF793"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Microsoft Sans Serif" w:hAnsi="Times New Roman"/>
                <w:color w:val="000000"/>
                <w:sz w:val="24"/>
                <w:szCs w:val="24"/>
                <w:lang w:bidi="ru-RU"/>
              </w:rPr>
              <w:t xml:space="preserve">Результаты выполнения учебных заданий. </w:t>
            </w:r>
            <w:r w:rsidRPr="00CD1742">
              <w:rPr>
                <w:rFonts w:ascii="Times New Roman" w:eastAsia="Tahoma" w:hAnsi="Times New Roman"/>
                <w:sz w:val="24"/>
                <w:szCs w:val="24"/>
                <w:lang w:bidi="ru-RU"/>
              </w:rPr>
              <w:t xml:space="preserve">Самооценка и </w:t>
            </w:r>
            <w:proofErr w:type="spellStart"/>
            <w:r w:rsidRPr="00CD1742">
              <w:rPr>
                <w:rFonts w:ascii="Times New Roman" w:eastAsia="Tahoma" w:hAnsi="Times New Roman"/>
                <w:sz w:val="24"/>
                <w:szCs w:val="24"/>
                <w:lang w:bidi="ru-RU"/>
              </w:rPr>
              <w:t>взаимооценка</w:t>
            </w:r>
            <w:proofErr w:type="spellEnd"/>
            <w:r w:rsidRPr="00CD1742">
              <w:rPr>
                <w:rFonts w:ascii="Times New Roman" w:eastAsia="Tahoma" w:hAnsi="Times New Roman"/>
                <w:sz w:val="24"/>
                <w:szCs w:val="24"/>
                <w:lang w:bidi="ru-RU"/>
              </w:rPr>
              <w:t xml:space="preserve"> </w:t>
            </w:r>
          </w:p>
          <w:p w14:paraId="1769AB28" w14:textId="77777777" w:rsidR="00A9568A" w:rsidRPr="00CD1742" w:rsidRDefault="00A9568A" w:rsidP="00A9568A">
            <w:pPr>
              <w:widowControl w:val="0"/>
              <w:spacing w:line="245" w:lineRule="exact"/>
              <w:rPr>
                <w:rFonts w:ascii="Times New Roman" w:eastAsia="Microsoft Sans Serif" w:hAnsi="Times New Roman"/>
                <w:color w:val="000000"/>
                <w:sz w:val="24"/>
                <w:szCs w:val="24"/>
                <w:lang w:bidi="ru-RU"/>
              </w:rPr>
            </w:pPr>
          </w:p>
          <w:p w14:paraId="4BD7CE76" w14:textId="77777777" w:rsidR="00A9568A" w:rsidRPr="00CD1742" w:rsidRDefault="00A9568A" w:rsidP="00A9568A">
            <w:pPr>
              <w:widowControl w:val="0"/>
              <w:spacing w:line="245" w:lineRule="exact"/>
              <w:rPr>
                <w:rFonts w:ascii="Times New Roman" w:eastAsia="Microsoft Sans Serif" w:hAnsi="Times New Roman"/>
                <w:color w:val="000000"/>
                <w:sz w:val="24"/>
                <w:szCs w:val="24"/>
                <w:lang w:bidi="ru-RU"/>
              </w:rPr>
            </w:pPr>
          </w:p>
          <w:p w14:paraId="31184FCC" w14:textId="77777777" w:rsidR="00A9568A" w:rsidRPr="00CD1742" w:rsidRDefault="00A9568A" w:rsidP="00A9568A">
            <w:pPr>
              <w:widowControl w:val="0"/>
              <w:spacing w:line="245" w:lineRule="exact"/>
              <w:rPr>
                <w:rFonts w:ascii="Times New Roman" w:eastAsia="Microsoft Sans Serif" w:hAnsi="Times New Roman"/>
                <w:color w:val="000000"/>
                <w:sz w:val="24"/>
                <w:szCs w:val="24"/>
                <w:lang w:bidi="ru-RU"/>
              </w:rPr>
            </w:pPr>
          </w:p>
          <w:p w14:paraId="0CBA112A" w14:textId="77777777" w:rsidR="00A9568A" w:rsidRPr="00CD1742" w:rsidRDefault="00A9568A" w:rsidP="00A9568A">
            <w:pPr>
              <w:widowControl w:val="0"/>
              <w:spacing w:line="245" w:lineRule="exact"/>
              <w:rPr>
                <w:rFonts w:ascii="Times New Roman" w:eastAsia="Microsoft Sans Serif" w:hAnsi="Times New Roman"/>
                <w:color w:val="000000"/>
                <w:sz w:val="24"/>
                <w:szCs w:val="24"/>
                <w:lang w:bidi="ru-RU"/>
              </w:rPr>
            </w:pPr>
          </w:p>
          <w:p w14:paraId="593139BE"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 xml:space="preserve">Работа с исторической картой. </w:t>
            </w:r>
            <w:r w:rsidRPr="00CD1742">
              <w:rPr>
                <w:rFonts w:ascii="Times New Roman" w:eastAsia="Tahoma" w:hAnsi="Times New Roman"/>
                <w:sz w:val="24"/>
                <w:szCs w:val="24"/>
                <w:lang w:bidi="ru-RU"/>
              </w:rPr>
              <w:t>Контрольная работа</w:t>
            </w:r>
          </w:p>
          <w:p w14:paraId="508124C9"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p>
          <w:p w14:paraId="056D090B"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 xml:space="preserve">Работа с историческими источниками: анализ исторических плакатов, военных песен, творчества писателей и </w:t>
            </w:r>
            <w:proofErr w:type="spellStart"/>
            <w:r w:rsidRPr="00CD1742">
              <w:rPr>
                <w:rFonts w:ascii="Times New Roman" w:eastAsia="Tahoma" w:hAnsi="Times New Roman"/>
                <w:color w:val="000000"/>
                <w:sz w:val="24"/>
                <w:szCs w:val="24"/>
                <w:lang w:bidi="ru-RU"/>
              </w:rPr>
              <w:t>кинематографисто</w:t>
            </w:r>
            <w:proofErr w:type="spellEnd"/>
            <w:r w:rsidRPr="00CD1742">
              <w:rPr>
                <w:rFonts w:ascii="Times New Roman" w:eastAsia="Tahoma" w:hAnsi="Times New Roman"/>
                <w:color w:val="000000"/>
                <w:sz w:val="24"/>
                <w:szCs w:val="24"/>
                <w:lang w:bidi="ru-RU"/>
              </w:rPr>
              <w:t>.</w:t>
            </w:r>
          </w:p>
          <w:p w14:paraId="43008C31"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Контрольная работа</w:t>
            </w:r>
            <w:r w:rsidRPr="00CD1742">
              <w:rPr>
                <w:rFonts w:ascii="Times New Roman" w:eastAsia="Microsoft Sans Serif" w:hAnsi="Times New Roman"/>
                <w:color w:val="000000"/>
                <w:sz w:val="24"/>
                <w:szCs w:val="24"/>
                <w:lang w:bidi="ru-RU"/>
              </w:rPr>
              <w:t xml:space="preserve"> Промежуточная аттестация (выполнение экзаменационных заданий)</w:t>
            </w:r>
          </w:p>
          <w:p w14:paraId="070EF930" w14:textId="77777777" w:rsidR="00A9568A" w:rsidRPr="00CD1742" w:rsidRDefault="00A9568A" w:rsidP="00A9568A">
            <w:pPr>
              <w:rPr>
                <w:rFonts w:ascii="Times New Roman" w:hAnsi="Times New Roman"/>
                <w:sz w:val="24"/>
                <w:szCs w:val="24"/>
              </w:rPr>
            </w:pPr>
          </w:p>
          <w:p w14:paraId="647A618E" w14:textId="77777777" w:rsidR="00A9568A" w:rsidRPr="00CD1742" w:rsidRDefault="00A9568A" w:rsidP="00A9568A">
            <w:pPr>
              <w:rPr>
                <w:rFonts w:ascii="Times New Roman" w:hAnsi="Times New Roman"/>
                <w:sz w:val="24"/>
                <w:szCs w:val="24"/>
              </w:rPr>
            </w:pPr>
          </w:p>
          <w:p w14:paraId="45FD6A7D" w14:textId="77777777" w:rsidR="00A9568A" w:rsidRPr="00CD1742" w:rsidRDefault="00A9568A" w:rsidP="00A9568A">
            <w:pPr>
              <w:rPr>
                <w:rFonts w:ascii="Times New Roman" w:hAnsi="Times New Roman"/>
                <w:sz w:val="24"/>
                <w:szCs w:val="24"/>
              </w:rPr>
            </w:pPr>
          </w:p>
          <w:p w14:paraId="25EB1873"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4715C1DA"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28BAAC60" w14:textId="77777777" w:rsidR="00A9568A" w:rsidRPr="00CD1742" w:rsidRDefault="00A9568A" w:rsidP="00A9568A">
            <w:pPr>
              <w:widowControl w:val="0"/>
              <w:spacing w:line="245" w:lineRule="exact"/>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Результаты выполнения учебных заданий</w:t>
            </w:r>
          </w:p>
          <w:p w14:paraId="1C73B319" w14:textId="77777777" w:rsidR="00A9568A" w:rsidRPr="00CD1742" w:rsidRDefault="00A9568A" w:rsidP="00A9568A">
            <w:pPr>
              <w:rPr>
                <w:rFonts w:ascii="Times New Roman" w:hAnsi="Times New Roman"/>
                <w:sz w:val="24"/>
                <w:szCs w:val="24"/>
              </w:rPr>
            </w:pPr>
          </w:p>
          <w:p w14:paraId="1DAA7FDB" w14:textId="77777777" w:rsidR="00A9568A" w:rsidRPr="00CD1742" w:rsidRDefault="00A9568A" w:rsidP="00A9568A">
            <w:pPr>
              <w:rPr>
                <w:rFonts w:ascii="Times New Roman" w:hAnsi="Times New Roman"/>
                <w:sz w:val="24"/>
                <w:szCs w:val="24"/>
              </w:rPr>
            </w:pPr>
          </w:p>
          <w:p w14:paraId="30F7A9C2"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 xml:space="preserve">Контрольная работа. </w:t>
            </w:r>
            <w:r w:rsidRPr="00CD1742">
              <w:rPr>
                <w:rFonts w:ascii="Times New Roman" w:eastAsia="Microsoft Sans Serif" w:hAnsi="Times New Roman"/>
                <w:color w:val="000000"/>
                <w:sz w:val="24"/>
                <w:szCs w:val="24"/>
                <w:lang w:bidi="ru-RU"/>
              </w:rPr>
              <w:t>Промежуточная аттестация (выполнение экзаменационных заданий)</w:t>
            </w:r>
          </w:p>
          <w:p w14:paraId="28384FF8"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1360A46E"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7D90C070"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35337689"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12572456"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Microsoft Sans Serif" w:hAnsi="Times New Roman"/>
                <w:color w:val="000000"/>
                <w:sz w:val="24"/>
                <w:szCs w:val="24"/>
                <w:lang w:bidi="ru-RU"/>
              </w:rPr>
              <w:t xml:space="preserve">Результаты выполнения учебных заданий. </w:t>
            </w:r>
            <w:r w:rsidRPr="00CD1742">
              <w:rPr>
                <w:rFonts w:ascii="Times New Roman" w:eastAsia="Tahoma" w:hAnsi="Times New Roman"/>
                <w:sz w:val="24"/>
                <w:szCs w:val="24"/>
                <w:lang w:bidi="ru-RU"/>
              </w:rPr>
              <w:t xml:space="preserve">Самооценка и </w:t>
            </w:r>
            <w:proofErr w:type="spellStart"/>
            <w:r w:rsidRPr="00CD1742">
              <w:rPr>
                <w:rFonts w:ascii="Times New Roman" w:eastAsia="Tahoma" w:hAnsi="Times New Roman"/>
                <w:sz w:val="24"/>
                <w:szCs w:val="24"/>
                <w:lang w:bidi="ru-RU"/>
              </w:rPr>
              <w:t>взаимооценка</w:t>
            </w:r>
            <w:proofErr w:type="spellEnd"/>
            <w:r w:rsidRPr="00CD1742">
              <w:rPr>
                <w:rFonts w:ascii="Times New Roman" w:eastAsia="Tahoma" w:hAnsi="Times New Roman"/>
                <w:sz w:val="24"/>
                <w:szCs w:val="24"/>
                <w:lang w:bidi="ru-RU"/>
              </w:rPr>
              <w:t xml:space="preserve"> </w:t>
            </w:r>
          </w:p>
          <w:p w14:paraId="3419C46B" w14:textId="77777777" w:rsidR="00A9568A" w:rsidRPr="00CD1742" w:rsidRDefault="00A9568A" w:rsidP="00A9568A">
            <w:pPr>
              <w:rPr>
                <w:rFonts w:ascii="Times New Roman" w:hAnsi="Times New Roman"/>
                <w:sz w:val="24"/>
                <w:szCs w:val="24"/>
              </w:rPr>
            </w:pPr>
          </w:p>
          <w:p w14:paraId="5B911A28"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Контрольная работа</w:t>
            </w:r>
          </w:p>
          <w:p w14:paraId="68A54FD6"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28F4C6BF" w14:textId="77777777" w:rsidR="00A9568A" w:rsidRPr="00CD1742" w:rsidRDefault="00A9568A" w:rsidP="00A9568A">
            <w:pPr>
              <w:rPr>
                <w:rFonts w:ascii="Times New Roman" w:hAnsi="Times New Roman"/>
                <w:sz w:val="24"/>
                <w:szCs w:val="24"/>
              </w:rPr>
            </w:pPr>
          </w:p>
          <w:p w14:paraId="5179467B" w14:textId="77777777" w:rsidR="00A9568A" w:rsidRPr="00CD1742" w:rsidRDefault="00A9568A" w:rsidP="00A9568A">
            <w:pPr>
              <w:rPr>
                <w:rFonts w:ascii="Times New Roman" w:hAnsi="Times New Roman"/>
                <w:sz w:val="24"/>
                <w:szCs w:val="24"/>
              </w:rPr>
            </w:pPr>
          </w:p>
        </w:tc>
      </w:tr>
      <w:tr w:rsidR="00A9568A" w:rsidRPr="00CD1742" w14:paraId="6B844CF3" w14:textId="77777777" w:rsidTr="00A9568A">
        <w:tc>
          <w:tcPr>
            <w:tcW w:w="4853" w:type="dxa"/>
          </w:tcPr>
          <w:p w14:paraId="576FA931"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lastRenderedPageBreak/>
              <w:t>ОК 04. Эффективно взаимодействовать и работать в коллективе и команде</w:t>
            </w:r>
          </w:p>
        </w:tc>
        <w:tc>
          <w:tcPr>
            <w:tcW w:w="4853" w:type="dxa"/>
          </w:tcPr>
          <w:p w14:paraId="71BAA71F"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Раздел 1. Россия в годы Первой мировой войны и Первая мировая война и послевоенный кризис Великой Российской революции (1914-1922)</w:t>
            </w:r>
          </w:p>
          <w:p w14:paraId="20AA46CD" w14:textId="77777777" w:rsidR="00A9568A" w:rsidRPr="00CD1742" w:rsidRDefault="00A9568A" w:rsidP="00A9568A">
            <w:pPr>
              <w:widowControl w:val="0"/>
              <w:spacing w:line="220"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Тема 1.2.</w:t>
            </w:r>
          </w:p>
          <w:p w14:paraId="3F6AE7BC"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Основные этапы и хронология революционных событий 1917 г. Первые</w:t>
            </w:r>
          </w:p>
          <w:p w14:paraId="0348F928"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революционные</w:t>
            </w:r>
          </w:p>
          <w:p w14:paraId="218B2F8D"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преобразования</w:t>
            </w:r>
          </w:p>
          <w:p w14:paraId="73ABFAA8"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большевиков</w:t>
            </w:r>
          </w:p>
          <w:p w14:paraId="27BBE5FC"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Тема 1.3. Гражданская война и ее последствия. Культура</w:t>
            </w:r>
          </w:p>
          <w:p w14:paraId="6E72BE33"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Советской России в период Гражданской войны</w:t>
            </w:r>
          </w:p>
          <w:p w14:paraId="42F79992"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Раздел 2. Межвоенный период (1918-1939). СССР в 1920-1930-е годы</w:t>
            </w:r>
          </w:p>
          <w:p w14:paraId="2FCB575F"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Тема 2.1.</w:t>
            </w:r>
          </w:p>
          <w:p w14:paraId="26E3AF7B"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СССР в 20-е годы. Новая</w:t>
            </w:r>
          </w:p>
          <w:p w14:paraId="07CFBE9B"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lastRenderedPageBreak/>
              <w:t>экономическая</w:t>
            </w:r>
          </w:p>
          <w:p w14:paraId="47CFE745"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политика</w:t>
            </w:r>
          </w:p>
          <w:p w14:paraId="0DE82D4B"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Тема 2.3. Культурное пространство советского общества в 1920</w:t>
            </w:r>
            <w:r w:rsidRPr="00CD1742">
              <w:rPr>
                <w:rFonts w:ascii="Times New Roman" w:eastAsia="Arial Narrow" w:hAnsi="Times New Roman"/>
                <w:bCs/>
                <w:color w:val="000000"/>
                <w:sz w:val="24"/>
                <w:szCs w:val="24"/>
                <w:lang w:bidi="ru-RU"/>
              </w:rPr>
              <w:softHyphen/>
              <w:t>1930-е гг.</w:t>
            </w:r>
          </w:p>
          <w:p w14:paraId="1F1E46F4"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Тема 2.5. Внешняя политика СССР в 1920-1930-е годы СССР накануне Великой отечественной войны</w:t>
            </w:r>
          </w:p>
          <w:p w14:paraId="6794B4A9"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p>
          <w:p w14:paraId="4EE3B62C" w14:textId="77777777" w:rsidR="00A9568A" w:rsidRPr="00CD1742" w:rsidRDefault="00A9568A" w:rsidP="00A9568A">
            <w:pPr>
              <w:rPr>
                <w:rFonts w:ascii="Times New Roman" w:eastAsia="Arial Narrow" w:hAnsi="Times New Roman"/>
                <w:b/>
                <w:bCs/>
                <w:color w:val="000000"/>
                <w:sz w:val="24"/>
                <w:szCs w:val="24"/>
                <w:lang w:bidi="ru-RU"/>
              </w:rPr>
            </w:pPr>
            <w:r w:rsidRPr="00CD1742">
              <w:rPr>
                <w:rFonts w:ascii="Times New Roman" w:eastAsia="Arial Narrow" w:hAnsi="Times New Roman"/>
                <w:b/>
                <w:bCs/>
                <w:color w:val="000000"/>
                <w:sz w:val="24"/>
                <w:szCs w:val="24"/>
                <w:lang w:bidi="ru-RU"/>
              </w:rPr>
              <w:t>Раздел 3. Вторая мировая война: причины, состав участников, основные этапы и события. Великая Отечественная война .1941-1945гг.</w:t>
            </w:r>
          </w:p>
          <w:p w14:paraId="10D09CB7"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 xml:space="preserve">Тема 3.1 Начало второй мировой войны. Начальный период Великой Отечественной войны </w:t>
            </w:r>
            <w:proofErr w:type="gramStart"/>
            <w:r w:rsidRPr="00CD1742">
              <w:rPr>
                <w:rFonts w:ascii="Times New Roman" w:eastAsia="Arial Narrow" w:hAnsi="Times New Roman"/>
                <w:bCs/>
                <w:color w:val="000000"/>
                <w:sz w:val="24"/>
                <w:szCs w:val="24"/>
                <w:lang w:bidi="ru-RU"/>
              </w:rPr>
              <w:t>( июнь</w:t>
            </w:r>
            <w:proofErr w:type="gramEnd"/>
            <w:r w:rsidRPr="00CD1742">
              <w:rPr>
                <w:rFonts w:ascii="Times New Roman" w:eastAsia="Arial Narrow" w:hAnsi="Times New Roman"/>
                <w:bCs/>
                <w:color w:val="000000"/>
                <w:sz w:val="24"/>
                <w:szCs w:val="24"/>
                <w:lang w:bidi="ru-RU"/>
              </w:rPr>
              <w:t xml:space="preserve"> 1941-осень 1942)</w:t>
            </w:r>
          </w:p>
          <w:p w14:paraId="2E18CD15" w14:textId="77777777" w:rsidR="00A9568A" w:rsidRPr="00CD1742" w:rsidRDefault="00A9568A" w:rsidP="00A9568A">
            <w:pPr>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Тема 3.2. Коренной перелом в ходе войны (осень 1942 - 1943 г.)</w:t>
            </w:r>
          </w:p>
          <w:p w14:paraId="088065BD"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Тема 3.3. Человек и культура в годы Великой Отечественной войны</w:t>
            </w:r>
          </w:p>
          <w:p w14:paraId="40CBC599"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 xml:space="preserve">Тема 3.4. Победа СССР в Великой Отечественной </w:t>
            </w:r>
            <w:proofErr w:type="gramStart"/>
            <w:r w:rsidRPr="00CD1742">
              <w:rPr>
                <w:rFonts w:ascii="Times New Roman" w:eastAsia="Arial Narrow" w:hAnsi="Times New Roman"/>
                <w:bCs/>
                <w:color w:val="000000"/>
                <w:sz w:val="24"/>
                <w:szCs w:val="24"/>
                <w:lang w:bidi="ru-RU"/>
              </w:rPr>
              <w:t>войне .</w:t>
            </w:r>
            <w:proofErr w:type="gramEnd"/>
            <w:r w:rsidRPr="00CD1742">
              <w:rPr>
                <w:rFonts w:ascii="Times New Roman" w:eastAsia="Arial Narrow" w:hAnsi="Times New Roman"/>
                <w:bCs/>
                <w:color w:val="000000"/>
                <w:sz w:val="24"/>
                <w:szCs w:val="24"/>
                <w:lang w:bidi="ru-RU"/>
              </w:rPr>
              <w:t xml:space="preserve"> Завершение Второй мировой войны</w:t>
            </w:r>
          </w:p>
          <w:p w14:paraId="6468526D" w14:textId="77777777" w:rsidR="00A9568A" w:rsidRPr="00CD1742" w:rsidRDefault="00A9568A" w:rsidP="00A9568A">
            <w:pPr>
              <w:rPr>
                <w:rFonts w:ascii="Times New Roman" w:eastAsia="Arial Narrow" w:hAnsi="Times New Roman"/>
                <w:bCs/>
                <w:color w:val="000000"/>
                <w:sz w:val="24"/>
                <w:szCs w:val="24"/>
                <w:lang w:bidi="ru-RU"/>
              </w:rPr>
            </w:pPr>
          </w:p>
          <w:p w14:paraId="112F0341" w14:textId="77777777" w:rsidR="00A9568A" w:rsidRPr="00CD1742" w:rsidRDefault="00A9568A" w:rsidP="00A9568A">
            <w:pPr>
              <w:rPr>
                <w:rFonts w:ascii="Times New Roman" w:eastAsia="Tahoma" w:hAnsi="Times New Roman"/>
                <w:b/>
                <w:iCs/>
                <w:color w:val="000000"/>
                <w:spacing w:val="-20"/>
                <w:sz w:val="24"/>
                <w:szCs w:val="24"/>
                <w:lang w:bidi="ru-RU"/>
              </w:rPr>
            </w:pPr>
            <w:r w:rsidRPr="00CD1742">
              <w:rPr>
                <w:rFonts w:ascii="Times New Roman" w:eastAsia="Tahoma" w:hAnsi="Times New Roman"/>
                <w:b/>
                <w:iCs/>
                <w:color w:val="000000"/>
                <w:spacing w:val="-20"/>
                <w:sz w:val="24"/>
                <w:szCs w:val="24"/>
                <w:lang w:bidi="ru-RU"/>
              </w:rPr>
              <w:t>Раздел 4. СССР в 1945-1991 годы. Послевоенный мир</w:t>
            </w:r>
          </w:p>
          <w:p w14:paraId="539C9E6B"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Tahoma" w:hAnsi="Times New Roman"/>
                <w:iCs/>
                <w:color w:val="000000"/>
                <w:spacing w:val="-20"/>
                <w:sz w:val="24"/>
                <w:szCs w:val="24"/>
                <w:shd w:val="clear" w:color="auto" w:fill="FFFFFF"/>
                <w:lang w:bidi="ru-RU"/>
              </w:rPr>
              <w:t>Тема 4.1.</w:t>
            </w:r>
            <w:r w:rsidRPr="00CD1742">
              <w:rPr>
                <w:rFonts w:ascii="Times New Roman" w:eastAsia="Tahoma" w:hAnsi="Times New Roman"/>
                <w:sz w:val="24"/>
                <w:szCs w:val="24"/>
                <w:lang w:bidi="ru-RU"/>
              </w:rPr>
              <w:t xml:space="preserve"> </w:t>
            </w:r>
            <w:r w:rsidRPr="00CD1742">
              <w:rPr>
                <w:rFonts w:ascii="Times New Roman" w:eastAsia="Tahoma" w:hAnsi="Times New Roman"/>
                <w:iCs/>
                <w:color w:val="000000"/>
                <w:spacing w:val="-20"/>
                <w:sz w:val="24"/>
                <w:szCs w:val="24"/>
                <w:shd w:val="clear" w:color="auto" w:fill="FFFFFF"/>
                <w:lang w:bidi="ru-RU"/>
              </w:rPr>
              <w:t>Мир и</w:t>
            </w:r>
            <w:r w:rsidRPr="00CD1742">
              <w:rPr>
                <w:rFonts w:ascii="Times New Roman" w:eastAsia="Tahoma" w:hAnsi="Times New Roman"/>
                <w:sz w:val="24"/>
                <w:szCs w:val="24"/>
                <w:lang w:bidi="ru-RU"/>
              </w:rPr>
              <w:t xml:space="preserve"> </w:t>
            </w:r>
            <w:r w:rsidRPr="00CD1742">
              <w:rPr>
                <w:rFonts w:ascii="Times New Roman" w:eastAsia="Tahoma" w:hAnsi="Times New Roman"/>
                <w:iCs/>
                <w:color w:val="000000"/>
                <w:spacing w:val="-20"/>
                <w:sz w:val="24"/>
                <w:szCs w:val="24"/>
                <w:shd w:val="clear" w:color="auto" w:fill="FFFFFF"/>
                <w:lang w:bidi="ru-RU"/>
              </w:rPr>
              <w:t xml:space="preserve">международные отношения в </w:t>
            </w:r>
            <w:r w:rsidRPr="00CD1742">
              <w:rPr>
                <w:rFonts w:ascii="Times New Roman" w:eastAsia="Tahoma" w:hAnsi="Times New Roman"/>
                <w:iCs/>
                <w:color w:val="000000"/>
                <w:spacing w:val="-20"/>
                <w:sz w:val="24"/>
                <w:szCs w:val="24"/>
                <w:shd w:val="clear" w:color="auto" w:fill="FFFFFF"/>
                <w:lang w:bidi="ru-RU"/>
              </w:rPr>
              <w:lastRenderedPageBreak/>
              <w:t>годы холодной войны (вторая половина половине ХХ века)</w:t>
            </w:r>
          </w:p>
          <w:p w14:paraId="3A76457D"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Тема 4.2. СССР в 1945-53гг.</w:t>
            </w:r>
          </w:p>
          <w:p w14:paraId="6654A559"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 xml:space="preserve">Тема 4.3. </w:t>
            </w:r>
            <w:proofErr w:type="gramStart"/>
            <w:r w:rsidRPr="00CD1742">
              <w:rPr>
                <w:rFonts w:ascii="Times New Roman" w:eastAsia="Tahoma" w:hAnsi="Times New Roman"/>
                <w:iCs/>
                <w:color w:val="000000"/>
                <w:spacing w:val="-20"/>
                <w:sz w:val="24"/>
                <w:szCs w:val="24"/>
                <w:shd w:val="clear" w:color="auto" w:fill="FFFFFF"/>
                <w:lang w:bidi="ru-RU"/>
              </w:rPr>
              <w:t>СССР  в</w:t>
            </w:r>
            <w:proofErr w:type="gramEnd"/>
            <w:r w:rsidRPr="00CD1742">
              <w:rPr>
                <w:rFonts w:ascii="Times New Roman" w:eastAsia="Tahoma" w:hAnsi="Times New Roman"/>
                <w:iCs/>
                <w:color w:val="000000"/>
                <w:spacing w:val="-20"/>
                <w:sz w:val="24"/>
                <w:szCs w:val="24"/>
                <w:shd w:val="clear" w:color="auto" w:fill="FFFFFF"/>
                <w:lang w:bidi="ru-RU"/>
              </w:rPr>
              <w:t xml:space="preserve"> середине 1950-первой половине 1960-х гг.</w:t>
            </w:r>
          </w:p>
          <w:p w14:paraId="58583879"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Тема 4.4. Советское общество в середине 1960-х- начале 1980-х гг.</w:t>
            </w:r>
          </w:p>
          <w:p w14:paraId="4B7B5E6F"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 xml:space="preserve">Тема 4.5. Политика «перестройки». Распад ССССР </w:t>
            </w:r>
            <w:proofErr w:type="gramStart"/>
            <w:r w:rsidRPr="00CD1742">
              <w:rPr>
                <w:rFonts w:ascii="Times New Roman" w:eastAsia="Tahoma" w:hAnsi="Times New Roman"/>
                <w:iCs/>
                <w:color w:val="000000"/>
                <w:spacing w:val="-20"/>
                <w:sz w:val="24"/>
                <w:szCs w:val="24"/>
                <w:shd w:val="clear" w:color="auto" w:fill="FFFFFF"/>
                <w:lang w:bidi="ru-RU"/>
              </w:rPr>
              <w:t>( 1985</w:t>
            </w:r>
            <w:proofErr w:type="gramEnd"/>
            <w:r w:rsidRPr="00CD1742">
              <w:rPr>
                <w:rFonts w:ascii="Times New Roman" w:eastAsia="Tahoma" w:hAnsi="Times New Roman"/>
                <w:iCs/>
                <w:color w:val="000000"/>
                <w:spacing w:val="-20"/>
                <w:sz w:val="24"/>
                <w:szCs w:val="24"/>
                <w:shd w:val="clear" w:color="auto" w:fill="FFFFFF"/>
                <w:lang w:bidi="ru-RU"/>
              </w:rPr>
              <w:t>-1991 гг.)</w:t>
            </w:r>
          </w:p>
          <w:p w14:paraId="56E2B86A" w14:textId="77777777" w:rsidR="00A9568A" w:rsidRPr="00CD1742" w:rsidRDefault="00A9568A" w:rsidP="00A9568A">
            <w:pPr>
              <w:rPr>
                <w:rFonts w:ascii="Times New Roman" w:eastAsia="Tahoma" w:hAnsi="Times New Roman"/>
                <w:iCs/>
                <w:color w:val="000000"/>
                <w:spacing w:val="-20"/>
                <w:sz w:val="24"/>
                <w:szCs w:val="24"/>
                <w:lang w:bidi="ru-RU"/>
              </w:rPr>
            </w:pPr>
            <w:r w:rsidRPr="00CD1742">
              <w:rPr>
                <w:rFonts w:ascii="Times New Roman" w:eastAsia="Tahoma" w:hAnsi="Times New Roman"/>
                <w:iCs/>
                <w:color w:val="000000"/>
                <w:spacing w:val="-20"/>
                <w:sz w:val="24"/>
                <w:szCs w:val="24"/>
                <w:lang w:bidi="ru-RU"/>
              </w:rPr>
              <w:t>Раздел 5. Российская Федерация в 1992-2020 гг. Современный мир в условиях глобализации</w:t>
            </w:r>
          </w:p>
          <w:p w14:paraId="52C9B085" w14:textId="77777777" w:rsidR="00A9568A" w:rsidRPr="00CD1742" w:rsidRDefault="00A9568A" w:rsidP="00A9568A">
            <w:pPr>
              <w:rPr>
                <w:rFonts w:ascii="Times New Roman" w:eastAsia="Tahoma" w:hAnsi="Times New Roman"/>
                <w:iCs/>
                <w:color w:val="000000"/>
                <w:spacing w:val="-20"/>
                <w:sz w:val="24"/>
                <w:szCs w:val="24"/>
                <w:lang w:bidi="ru-RU"/>
              </w:rPr>
            </w:pPr>
          </w:p>
          <w:p w14:paraId="1E85BB61" w14:textId="77777777" w:rsidR="00A9568A" w:rsidRPr="00CD1742" w:rsidRDefault="00A9568A" w:rsidP="00A9568A">
            <w:pPr>
              <w:rPr>
                <w:rFonts w:ascii="Times New Roman" w:eastAsia="Tahoma" w:hAnsi="Times New Roman"/>
                <w:b/>
                <w:iCs/>
                <w:color w:val="000000"/>
                <w:spacing w:val="-20"/>
                <w:sz w:val="24"/>
                <w:szCs w:val="24"/>
                <w:lang w:bidi="ru-RU"/>
              </w:rPr>
            </w:pPr>
            <w:r w:rsidRPr="00CD1742">
              <w:rPr>
                <w:rFonts w:ascii="Times New Roman" w:eastAsia="Tahoma" w:hAnsi="Times New Roman"/>
                <w:b/>
                <w:iCs/>
                <w:color w:val="000000"/>
                <w:spacing w:val="-20"/>
                <w:sz w:val="24"/>
                <w:szCs w:val="24"/>
                <w:lang w:bidi="ru-RU"/>
              </w:rPr>
              <w:t>Раздел 5. Российская Федерация в 1992-2020 гг. Современный мир в условиях глобализации</w:t>
            </w:r>
          </w:p>
          <w:p w14:paraId="0B7242A5" w14:textId="77777777" w:rsidR="00A9568A" w:rsidRPr="00CD1742" w:rsidRDefault="00A9568A" w:rsidP="00A9568A">
            <w:pPr>
              <w:rPr>
                <w:rFonts w:ascii="Times New Roman" w:eastAsia="Tahoma" w:hAnsi="Times New Roman"/>
                <w:bCs/>
                <w:iCs/>
                <w:color w:val="000000"/>
                <w:spacing w:val="-20"/>
                <w:sz w:val="24"/>
                <w:szCs w:val="24"/>
                <w:lang w:bidi="ru-RU"/>
              </w:rPr>
            </w:pPr>
            <w:r w:rsidRPr="00CD1742">
              <w:rPr>
                <w:rFonts w:ascii="Times New Roman" w:eastAsia="Tahoma" w:hAnsi="Times New Roman"/>
                <w:bCs/>
                <w:iCs/>
                <w:color w:val="000000"/>
                <w:spacing w:val="-20"/>
                <w:sz w:val="24"/>
                <w:szCs w:val="24"/>
                <w:lang w:bidi="ru-RU"/>
              </w:rPr>
              <w:t xml:space="preserve">Тема 5.1. Становление новой России </w:t>
            </w:r>
            <w:proofErr w:type="gramStart"/>
            <w:r w:rsidRPr="00CD1742">
              <w:rPr>
                <w:rFonts w:ascii="Times New Roman" w:eastAsia="Tahoma" w:hAnsi="Times New Roman"/>
                <w:bCs/>
                <w:iCs/>
                <w:color w:val="000000"/>
                <w:spacing w:val="-20"/>
                <w:sz w:val="24"/>
                <w:szCs w:val="24"/>
                <w:lang w:bidi="ru-RU"/>
              </w:rPr>
              <w:t>( 1992</w:t>
            </w:r>
            <w:proofErr w:type="gramEnd"/>
            <w:r w:rsidRPr="00CD1742">
              <w:rPr>
                <w:rFonts w:ascii="Times New Roman" w:eastAsia="Tahoma" w:hAnsi="Times New Roman"/>
                <w:bCs/>
                <w:iCs/>
                <w:color w:val="000000"/>
                <w:spacing w:val="-20"/>
                <w:sz w:val="24"/>
                <w:szCs w:val="24"/>
                <w:lang w:bidi="ru-RU"/>
              </w:rPr>
              <w:t>-1999гг.)</w:t>
            </w:r>
            <w:r w:rsidRPr="00CD1742">
              <w:rPr>
                <w:rFonts w:ascii="Times New Roman" w:hAnsi="Times New Roman"/>
                <w:b/>
                <w:i/>
                <w:sz w:val="24"/>
                <w:szCs w:val="24"/>
              </w:rPr>
              <w:t xml:space="preserve"> </w:t>
            </w:r>
          </w:p>
          <w:p w14:paraId="39737594" w14:textId="77777777" w:rsidR="00A9568A" w:rsidRPr="00CD1742" w:rsidRDefault="00A9568A" w:rsidP="00A9568A">
            <w:pPr>
              <w:rPr>
                <w:rFonts w:ascii="Times New Roman" w:eastAsia="Tahoma" w:hAnsi="Times New Roman"/>
                <w:bCs/>
                <w:iCs/>
                <w:color w:val="000000"/>
                <w:spacing w:val="-20"/>
                <w:sz w:val="24"/>
                <w:szCs w:val="24"/>
                <w:lang w:bidi="ru-RU"/>
              </w:rPr>
            </w:pPr>
            <w:r w:rsidRPr="00CD1742">
              <w:rPr>
                <w:rFonts w:ascii="Times New Roman" w:eastAsia="Tahoma" w:hAnsi="Times New Roman"/>
                <w:bCs/>
                <w:iCs/>
                <w:color w:val="000000"/>
                <w:spacing w:val="-20"/>
                <w:sz w:val="24"/>
                <w:szCs w:val="24"/>
                <w:lang w:bidi="ru-RU"/>
              </w:rPr>
              <w:t>Тема 5.2. Современный мир. Глобальные проблемы человечества</w:t>
            </w:r>
          </w:p>
          <w:p w14:paraId="1D728D1A" w14:textId="77777777" w:rsidR="00A9568A" w:rsidRPr="00CD1742" w:rsidRDefault="00A9568A" w:rsidP="00A9568A">
            <w:pPr>
              <w:rPr>
                <w:rFonts w:ascii="Times New Roman" w:hAnsi="Times New Roman"/>
                <w:sz w:val="24"/>
                <w:szCs w:val="24"/>
              </w:rPr>
            </w:pPr>
            <w:r w:rsidRPr="00CD1742">
              <w:rPr>
                <w:rFonts w:ascii="Times New Roman" w:eastAsia="Tahoma" w:hAnsi="Times New Roman"/>
                <w:bCs/>
                <w:iCs/>
                <w:color w:val="000000"/>
                <w:spacing w:val="-20"/>
                <w:sz w:val="24"/>
                <w:szCs w:val="24"/>
                <w:lang w:bidi="ru-RU"/>
              </w:rPr>
              <w:t xml:space="preserve">Тема 5.3. Россия </w:t>
            </w:r>
            <w:r w:rsidRPr="00CD1742">
              <w:rPr>
                <w:rFonts w:ascii="Times New Roman" w:eastAsia="Tahoma" w:hAnsi="Times New Roman"/>
                <w:iCs/>
                <w:color w:val="000000"/>
                <w:spacing w:val="-10"/>
                <w:sz w:val="24"/>
                <w:szCs w:val="24"/>
                <w:lang w:bidi="ru-RU"/>
              </w:rPr>
              <w:t>в XXI веке:</w:t>
            </w:r>
            <w:r w:rsidRPr="00CD1742">
              <w:rPr>
                <w:rFonts w:ascii="Times New Roman" w:hAnsi="Times New Roman"/>
                <w:b/>
                <w:bCs/>
                <w:i/>
                <w:sz w:val="24"/>
                <w:szCs w:val="24"/>
              </w:rPr>
              <w:t xml:space="preserve"> </w:t>
            </w:r>
            <w:r w:rsidRPr="00CD1742">
              <w:rPr>
                <w:rFonts w:ascii="Times New Roman" w:eastAsia="Tahoma" w:hAnsi="Times New Roman"/>
                <w:iCs/>
                <w:color w:val="000000"/>
                <w:spacing w:val="-10"/>
                <w:sz w:val="24"/>
                <w:szCs w:val="24"/>
                <w:lang w:bidi="ru-RU"/>
              </w:rPr>
              <w:t>вызовы времени и задачи модернизации</w:t>
            </w:r>
          </w:p>
        </w:tc>
        <w:tc>
          <w:tcPr>
            <w:tcW w:w="4854" w:type="dxa"/>
          </w:tcPr>
          <w:p w14:paraId="4E9BEC38" w14:textId="77777777" w:rsidR="00A9568A" w:rsidRPr="00CD1742" w:rsidRDefault="00A9568A" w:rsidP="00A9568A">
            <w:pPr>
              <w:rPr>
                <w:rFonts w:ascii="Times New Roman" w:hAnsi="Times New Roman"/>
                <w:sz w:val="24"/>
                <w:szCs w:val="24"/>
              </w:rPr>
            </w:pPr>
          </w:p>
          <w:p w14:paraId="4EC20F03"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05C6CACC"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365EAC62"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6907EEE3"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706458A6"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 xml:space="preserve">Презентация </w:t>
            </w:r>
            <w:proofErr w:type="spellStart"/>
            <w:r w:rsidRPr="00CD1742">
              <w:rPr>
                <w:rFonts w:ascii="Times New Roman" w:eastAsia="Tahoma" w:hAnsi="Times New Roman"/>
                <w:sz w:val="24"/>
                <w:szCs w:val="24"/>
                <w:lang w:bidi="ru-RU"/>
              </w:rPr>
              <w:t>мини</w:t>
            </w:r>
            <w:r w:rsidRPr="00CD1742">
              <w:rPr>
                <w:rFonts w:ascii="Times New Roman" w:eastAsia="Tahoma" w:hAnsi="Times New Roman"/>
                <w:sz w:val="24"/>
                <w:szCs w:val="24"/>
                <w:lang w:bidi="ru-RU"/>
              </w:rPr>
              <w:softHyphen/>
              <w:t>проектов</w:t>
            </w:r>
            <w:proofErr w:type="spellEnd"/>
          </w:p>
          <w:p w14:paraId="54A9BE82"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0EFE51C7"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4D93FCE2"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41594FC8" w14:textId="77777777" w:rsidR="00A9568A" w:rsidRPr="00CD1742" w:rsidRDefault="00A9568A" w:rsidP="00A9568A">
            <w:pPr>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 xml:space="preserve">Результаты выполнения учебных заданий. </w:t>
            </w:r>
            <w:r w:rsidRPr="00CD1742">
              <w:rPr>
                <w:rFonts w:ascii="Times New Roman" w:eastAsia="Tahoma" w:hAnsi="Times New Roman"/>
                <w:sz w:val="24"/>
                <w:szCs w:val="24"/>
                <w:lang w:bidi="ru-RU"/>
              </w:rPr>
              <w:t xml:space="preserve">Самооценка и </w:t>
            </w:r>
            <w:proofErr w:type="spellStart"/>
            <w:r w:rsidRPr="00CD1742">
              <w:rPr>
                <w:rFonts w:ascii="Times New Roman" w:eastAsia="Tahoma" w:hAnsi="Times New Roman"/>
                <w:sz w:val="24"/>
                <w:szCs w:val="24"/>
                <w:lang w:bidi="ru-RU"/>
              </w:rPr>
              <w:t>взаимооценка</w:t>
            </w:r>
            <w:proofErr w:type="spellEnd"/>
            <w:r w:rsidRPr="00CD1742">
              <w:rPr>
                <w:rFonts w:ascii="Times New Roman" w:eastAsia="Tahoma" w:hAnsi="Times New Roman"/>
                <w:sz w:val="24"/>
                <w:szCs w:val="24"/>
                <w:lang w:bidi="ru-RU"/>
              </w:rPr>
              <w:t xml:space="preserve">. </w:t>
            </w:r>
            <w:r w:rsidRPr="00CD1742">
              <w:rPr>
                <w:rFonts w:ascii="Times New Roman" w:eastAsia="Microsoft Sans Serif" w:hAnsi="Times New Roman"/>
                <w:color w:val="000000"/>
                <w:sz w:val="24"/>
                <w:szCs w:val="24"/>
                <w:lang w:bidi="ru-RU"/>
              </w:rPr>
              <w:t xml:space="preserve">Разработка маршрута образовательного путешествия </w:t>
            </w:r>
          </w:p>
          <w:p w14:paraId="1A5671CB"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01582CD3" w14:textId="77777777" w:rsidR="00A9568A" w:rsidRPr="00CD1742" w:rsidRDefault="00A9568A" w:rsidP="00A9568A">
            <w:pPr>
              <w:rPr>
                <w:rFonts w:ascii="Times New Roman" w:hAnsi="Times New Roman"/>
                <w:sz w:val="24"/>
                <w:szCs w:val="24"/>
              </w:rPr>
            </w:pPr>
          </w:p>
          <w:p w14:paraId="2EBC5758" w14:textId="77777777" w:rsidR="00A9568A" w:rsidRPr="00CD1742" w:rsidRDefault="00A9568A" w:rsidP="00A9568A">
            <w:pPr>
              <w:rPr>
                <w:rFonts w:ascii="Times New Roman" w:hAnsi="Times New Roman"/>
                <w:sz w:val="24"/>
                <w:szCs w:val="24"/>
              </w:rPr>
            </w:pPr>
          </w:p>
          <w:p w14:paraId="0A6FA9C2" w14:textId="77777777" w:rsidR="00A9568A" w:rsidRPr="00CD1742" w:rsidRDefault="00A9568A" w:rsidP="00A9568A">
            <w:pPr>
              <w:rPr>
                <w:rFonts w:ascii="Times New Roman" w:hAnsi="Times New Roman"/>
                <w:sz w:val="24"/>
                <w:szCs w:val="24"/>
              </w:rPr>
            </w:pPr>
          </w:p>
          <w:p w14:paraId="78D02DD5" w14:textId="77777777" w:rsidR="00A9568A" w:rsidRPr="00CD1742" w:rsidRDefault="00A9568A" w:rsidP="00A9568A">
            <w:pPr>
              <w:rPr>
                <w:rFonts w:ascii="Times New Roman" w:hAnsi="Times New Roman"/>
                <w:sz w:val="24"/>
                <w:szCs w:val="24"/>
              </w:rPr>
            </w:pPr>
          </w:p>
          <w:p w14:paraId="657B4F55" w14:textId="77777777" w:rsidR="00A9568A" w:rsidRPr="00CD1742" w:rsidRDefault="00A9568A" w:rsidP="00A9568A">
            <w:pPr>
              <w:rPr>
                <w:rFonts w:ascii="Times New Roman" w:hAnsi="Times New Roman"/>
                <w:sz w:val="24"/>
                <w:szCs w:val="24"/>
              </w:rPr>
            </w:pPr>
          </w:p>
          <w:p w14:paraId="469F575B" w14:textId="77777777" w:rsidR="00A9568A" w:rsidRPr="00CD1742" w:rsidRDefault="00A9568A" w:rsidP="00A9568A">
            <w:pPr>
              <w:rPr>
                <w:rFonts w:ascii="Times New Roman" w:hAnsi="Times New Roman"/>
                <w:sz w:val="24"/>
                <w:szCs w:val="24"/>
              </w:rPr>
            </w:pPr>
          </w:p>
          <w:p w14:paraId="69E711FA" w14:textId="77777777" w:rsidR="00A9568A" w:rsidRPr="00CD1742" w:rsidRDefault="00A9568A" w:rsidP="00A9568A">
            <w:pPr>
              <w:rPr>
                <w:rFonts w:ascii="Times New Roman" w:hAnsi="Times New Roman"/>
                <w:sz w:val="24"/>
                <w:szCs w:val="24"/>
              </w:rPr>
            </w:pPr>
          </w:p>
          <w:p w14:paraId="60A98E71" w14:textId="77777777" w:rsidR="00A9568A" w:rsidRPr="00CD1742" w:rsidRDefault="00A9568A" w:rsidP="00A9568A">
            <w:pPr>
              <w:rPr>
                <w:rFonts w:ascii="Times New Roman" w:hAnsi="Times New Roman"/>
                <w:sz w:val="24"/>
                <w:szCs w:val="24"/>
              </w:rPr>
            </w:pPr>
          </w:p>
          <w:p w14:paraId="63CA7118" w14:textId="77777777" w:rsidR="00A9568A" w:rsidRPr="00CD1742" w:rsidRDefault="00A9568A" w:rsidP="00A9568A">
            <w:pPr>
              <w:rPr>
                <w:rFonts w:ascii="Times New Roman" w:hAnsi="Times New Roman"/>
                <w:sz w:val="24"/>
                <w:szCs w:val="24"/>
              </w:rPr>
            </w:pPr>
          </w:p>
          <w:p w14:paraId="6861A312" w14:textId="77777777" w:rsidR="00A9568A" w:rsidRPr="00CD1742" w:rsidRDefault="00A9568A" w:rsidP="00A9568A">
            <w:pPr>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Работа с исторической картой</w:t>
            </w:r>
          </w:p>
          <w:p w14:paraId="04B9E553" w14:textId="77777777" w:rsidR="00A9568A" w:rsidRPr="00CD1742" w:rsidRDefault="00A9568A" w:rsidP="00A9568A">
            <w:pPr>
              <w:rPr>
                <w:rFonts w:ascii="Times New Roman" w:eastAsia="Tahoma" w:hAnsi="Times New Roman"/>
                <w:color w:val="000000"/>
                <w:sz w:val="24"/>
                <w:szCs w:val="24"/>
                <w:lang w:bidi="ru-RU"/>
              </w:rPr>
            </w:pPr>
          </w:p>
          <w:p w14:paraId="6A9F5753" w14:textId="77777777" w:rsidR="00A9568A" w:rsidRPr="00CD1742" w:rsidRDefault="00A9568A" w:rsidP="00A9568A">
            <w:pPr>
              <w:rPr>
                <w:rFonts w:ascii="Times New Roman" w:eastAsia="Tahoma" w:hAnsi="Times New Roman"/>
                <w:color w:val="000000"/>
                <w:sz w:val="24"/>
                <w:szCs w:val="24"/>
                <w:lang w:bidi="ru-RU"/>
              </w:rPr>
            </w:pPr>
          </w:p>
          <w:p w14:paraId="7DE5F180" w14:textId="77777777" w:rsidR="00A9568A" w:rsidRPr="00CD1742" w:rsidRDefault="00A9568A" w:rsidP="00A9568A">
            <w:pPr>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Работа с историческими источниками: анализ исторических плакатов, военных песен, творчества</w:t>
            </w:r>
          </w:p>
          <w:p w14:paraId="796EC058" w14:textId="77777777" w:rsidR="00A9568A" w:rsidRPr="00CD1742" w:rsidRDefault="00A9568A" w:rsidP="00A9568A">
            <w:pPr>
              <w:rPr>
                <w:rFonts w:ascii="Times New Roman" w:eastAsia="Tahoma" w:hAnsi="Times New Roman"/>
                <w:color w:val="000000"/>
                <w:sz w:val="24"/>
                <w:szCs w:val="24"/>
                <w:lang w:bidi="ru-RU"/>
              </w:rPr>
            </w:pPr>
          </w:p>
          <w:p w14:paraId="28D5F21F" w14:textId="77777777" w:rsidR="00A9568A" w:rsidRPr="00CD1742" w:rsidRDefault="00A9568A" w:rsidP="00A9568A">
            <w:pPr>
              <w:rPr>
                <w:rFonts w:ascii="Times New Roman" w:eastAsia="Tahoma" w:hAnsi="Times New Roman"/>
                <w:color w:val="000000"/>
                <w:sz w:val="24"/>
                <w:szCs w:val="24"/>
                <w:lang w:bidi="ru-RU"/>
              </w:rPr>
            </w:pPr>
          </w:p>
          <w:p w14:paraId="32B6565F" w14:textId="77777777" w:rsidR="00A9568A" w:rsidRPr="00CD1742" w:rsidRDefault="00A9568A" w:rsidP="00A9568A">
            <w:pPr>
              <w:rPr>
                <w:rFonts w:ascii="Times New Roman" w:eastAsia="Tahoma" w:hAnsi="Times New Roman"/>
                <w:color w:val="000000"/>
                <w:sz w:val="24"/>
                <w:szCs w:val="24"/>
                <w:lang w:bidi="ru-RU"/>
              </w:rPr>
            </w:pPr>
          </w:p>
          <w:p w14:paraId="181C3C74" w14:textId="77777777" w:rsidR="00A9568A" w:rsidRPr="00CD1742" w:rsidRDefault="00A9568A" w:rsidP="00A9568A">
            <w:pPr>
              <w:rPr>
                <w:rFonts w:ascii="Times New Roman" w:eastAsia="Tahoma" w:hAnsi="Times New Roman"/>
                <w:color w:val="000000"/>
                <w:sz w:val="24"/>
                <w:szCs w:val="24"/>
                <w:lang w:bidi="ru-RU"/>
              </w:rPr>
            </w:pPr>
          </w:p>
          <w:p w14:paraId="0E47DBA0" w14:textId="77777777" w:rsidR="00A9568A" w:rsidRPr="00CD1742" w:rsidRDefault="00A9568A" w:rsidP="00A9568A">
            <w:pPr>
              <w:rPr>
                <w:rFonts w:ascii="Times New Roman" w:eastAsia="Tahoma" w:hAnsi="Times New Roman"/>
                <w:color w:val="000000"/>
                <w:sz w:val="24"/>
                <w:szCs w:val="24"/>
                <w:lang w:bidi="ru-RU"/>
              </w:rPr>
            </w:pPr>
          </w:p>
          <w:p w14:paraId="75C1466A"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12B740AE"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1B39038B" w14:textId="77777777" w:rsidR="00A9568A" w:rsidRPr="00CD1742" w:rsidRDefault="00A9568A" w:rsidP="00A9568A">
            <w:pPr>
              <w:widowControl w:val="0"/>
              <w:spacing w:line="245" w:lineRule="exact"/>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Результаты выполнения учебных заданий</w:t>
            </w:r>
          </w:p>
          <w:p w14:paraId="7549A50A" w14:textId="77777777" w:rsidR="00A9568A" w:rsidRPr="00CD1742" w:rsidRDefault="00A9568A" w:rsidP="00A9568A">
            <w:pPr>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 xml:space="preserve">Разработка маршрута образовательного путешествия </w:t>
            </w:r>
          </w:p>
          <w:p w14:paraId="254D5DA8" w14:textId="77777777" w:rsidR="00A9568A" w:rsidRPr="00CD1742" w:rsidRDefault="00A9568A" w:rsidP="00A9568A">
            <w:pPr>
              <w:widowControl w:val="0"/>
              <w:spacing w:line="245" w:lineRule="exact"/>
              <w:rPr>
                <w:rFonts w:ascii="Times New Roman" w:eastAsia="Microsoft Sans Serif" w:hAnsi="Times New Roman"/>
                <w:color w:val="000000"/>
                <w:sz w:val="24"/>
                <w:szCs w:val="24"/>
                <w:lang w:bidi="ru-RU"/>
              </w:rPr>
            </w:pPr>
          </w:p>
          <w:p w14:paraId="240EB499" w14:textId="77777777" w:rsidR="00A9568A" w:rsidRPr="00CD1742" w:rsidRDefault="00A9568A" w:rsidP="00A9568A">
            <w:pPr>
              <w:rPr>
                <w:rFonts w:ascii="Times New Roman" w:hAnsi="Times New Roman"/>
                <w:sz w:val="24"/>
                <w:szCs w:val="24"/>
              </w:rPr>
            </w:pPr>
            <w:r w:rsidRPr="00CD1742">
              <w:rPr>
                <w:rFonts w:ascii="Times New Roman" w:eastAsia="Tahoma" w:hAnsi="Times New Roman"/>
                <w:color w:val="000000"/>
                <w:sz w:val="24"/>
                <w:szCs w:val="24"/>
                <w:lang w:bidi="ru-RU"/>
              </w:rPr>
              <w:t>Работа с историческими источниками</w:t>
            </w:r>
          </w:p>
          <w:p w14:paraId="63331EC2"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3B2FD5C3"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35287926"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Контрольная работа</w:t>
            </w:r>
          </w:p>
          <w:p w14:paraId="6CBC8271"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 xml:space="preserve">Устный и письменный </w:t>
            </w:r>
            <w:r w:rsidRPr="00CD1742">
              <w:rPr>
                <w:rFonts w:ascii="Times New Roman" w:eastAsia="Tahoma" w:hAnsi="Times New Roman"/>
                <w:sz w:val="24"/>
                <w:szCs w:val="24"/>
                <w:lang w:bidi="ru-RU"/>
              </w:rPr>
              <w:lastRenderedPageBreak/>
              <w:t>опрос</w:t>
            </w:r>
          </w:p>
          <w:p w14:paraId="16E50883" w14:textId="77777777" w:rsidR="00A9568A" w:rsidRPr="00CD1742" w:rsidRDefault="00A9568A" w:rsidP="00A9568A">
            <w:pPr>
              <w:rPr>
                <w:rFonts w:ascii="Times New Roman" w:hAnsi="Times New Roman"/>
                <w:sz w:val="24"/>
                <w:szCs w:val="24"/>
              </w:rPr>
            </w:pPr>
            <w:r w:rsidRPr="00CD1742">
              <w:rPr>
                <w:rFonts w:ascii="Times New Roman" w:eastAsia="Microsoft Sans Serif" w:hAnsi="Times New Roman"/>
                <w:color w:val="000000"/>
                <w:sz w:val="24"/>
                <w:szCs w:val="24"/>
                <w:lang w:bidi="ru-RU"/>
              </w:rPr>
              <w:t>Практические работа с источниками</w:t>
            </w:r>
          </w:p>
        </w:tc>
      </w:tr>
      <w:tr w:rsidR="00A9568A" w:rsidRPr="00CD1742" w14:paraId="57FD594D" w14:textId="77777777" w:rsidTr="00A9568A">
        <w:tc>
          <w:tcPr>
            <w:tcW w:w="4853" w:type="dxa"/>
          </w:tcPr>
          <w:p w14:paraId="4D88EB6E"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53" w:type="dxa"/>
          </w:tcPr>
          <w:p w14:paraId="18BCBD32" w14:textId="77777777" w:rsidR="00A9568A" w:rsidRPr="00CD1742" w:rsidRDefault="00A9568A" w:rsidP="00A9568A">
            <w:pPr>
              <w:rPr>
                <w:rFonts w:ascii="Times New Roman" w:eastAsia="Arial Narrow" w:hAnsi="Times New Roman"/>
                <w:b/>
                <w:bCs/>
                <w:color w:val="000000"/>
                <w:sz w:val="24"/>
                <w:szCs w:val="24"/>
                <w:lang w:bidi="ru-RU"/>
              </w:rPr>
            </w:pPr>
            <w:r w:rsidRPr="00CD1742">
              <w:rPr>
                <w:rFonts w:ascii="Times New Roman" w:eastAsia="Arial Narrow" w:hAnsi="Times New Roman"/>
                <w:b/>
                <w:bCs/>
                <w:color w:val="000000"/>
                <w:sz w:val="24"/>
                <w:szCs w:val="24"/>
                <w:lang w:bidi="ru-RU"/>
              </w:rPr>
              <w:t>Раздел 1. Россия в годы Первой мировой войны и Первая мировая война и послевоенный кризис Великой Российской революции (1914-1922)</w:t>
            </w:r>
          </w:p>
          <w:p w14:paraId="1BB2DFAA"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Тема 1.1. Россия и мир в годы Первой мировой войны</w:t>
            </w:r>
          </w:p>
          <w:p w14:paraId="383B2E96" w14:textId="77777777" w:rsidR="00A9568A" w:rsidRPr="00CD1742" w:rsidRDefault="00A9568A" w:rsidP="00A9568A">
            <w:pPr>
              <w:widowControl w:val="0"/>
              <w:spacing w:line="220"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lastRenderedPageBreak/>
              <w:t>Тема 1.2.</w:t>
            </w:r>
          </w:p>
          <w:p w14:paraId="51770250"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Основные этапы и хронология революционных событий 1917 г. Первые</w:t>
            </w:r>
          </w:p>
          <w:p w14:paraId="5DA09E63"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революционные</w:t>
            </w:r>
          </w:p>
          <w:p w14:paraId="75E9284F"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преобразования</w:t>
            </w:r>
          </w:p>
          <w:p w14:paraId="0CBC5191"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большевиков</w:t>
            </w:r>
          </w:p>
          <w:p w14:paraId="2F91ECB0"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Тема 1.3. Гражданская война и ее последствия. Культура</w:t>
            </w:r>
          </w:p>
          <w:p w14:paraId="0C31DA95"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Советской России в период Гражданской войны</w:t>
            </w:r>
          </w:p>
          <w:p w14:paraId="6F9B33E8" w14:textId="77777777" w:rsidR="00A9568A" w:rsidRPr="00CD1742" w:rsidRDefault="00A9568A" w:rsidP="00A9568A">
            <w:pPr>
              <w:rPr>
                <w:rFonts w:ascii="Times New Roman" w:eastAsia="Arial Narrow" w:hAnsi="Times New Roman"/>
                <w:b/>
                <w:bCs/>
                <w:color w:val="000000"/>
                <w:sz w:val="24"/>
                <w:szCs w:val="24"/>
                <w:shd w:val="clear" w:color="auto" w:fill="FFFFFF"/>
                <w:lang w:bidi="ru-RU"/>
              </w:rPr>
            </w:pPr>
          </w:p>
          <w:p w14:paraId="30234ACF" w14:textId="77777777" w:rsidR="00A9568A" w:rsidRPr="00CD1742" w:rsidRDefault="00A9568A" w:rsidP="00A9568A">
            <w:pPr>
              <w:rPr>
                <w:rFonts w:ascii="Times New Roman" w:eastAsia="Arial Narrow" w:hAnsi="Times New Roman"/>
                <w:b/>
                <w:bCs/>
                <w:color w:val="000000"/>
                <w:sz w:val="24"/>
                <w:szCs w:val="24"/>
                <w:lang w:bidi="ru-RU"/>
              </w:rPr>
            </w:pPr>
            <w:r w:rsidRPr="00CD1742">
              <w:rPr>
                <w:rFonts w:ascii="Times New Roman" w:eastAsia="Arial Narrow" w:hAnsi="Times New Roman"/>
                <w:b/>
                <w:bCs/>
                <w:color w:val="000000"/>
                <w:sz w:val="24"/>
                <w:szCs w:val="24"/>
                <w:lang w:bidi="ru-RU"/>
              </w:rPr>
              <w:t>Раздел 2. Межвоенный период (1918-1939). СССР в 1920-1930-е годы</w:t>
            </w:r>
          </w:p>
          <w:p w14:paraId="54F9C708"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Тема 2.1.</w:t>
            </w:r>
          </w:p>
          <w:p w14:paraId="0D5563F6"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СССР в 20-е годы. Новая</w:t>
            </w:r>
          </w:p>
          <w:p w14:paraId="1FE896FB"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экономическая</w:t>
            </w:r>
          </w:p>
          <w:p w14:paraId="38F4E104"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политика</w:t>
            </w:r>
          </w:p>
          <w:p w14:paraId="25693B62" w14:textId="77777777" w:rsidR="00A9568A" w:rsidRPr="00CD1742" w:rsidRDefault="00A9568A" w:rsidP="00A9568A">
            <w:pPr>
              <w:widowControl w:val="0"/>
              <w:spacing w:line="210" w:lineRule="exact"/>
              <w:jc w:val="both"/>
              <w:rPr>
                <w:rFonts w:ascii="Times New Roman" w:eastAsia="Microsoft Sans Serif" w:hAnsi="Times New Roman"/>
                <w:color w:val="000000"/>
                <w:sz w:val="24"/>
                <w:szCs w:val="24"/>
                <w:lang w:bidi="ru-RU"/>
              </w:rPr>
            </w:pPr>
            <w:r w:rsidRPr="00CD1742">
              <w:rPr>
                <w:rFonts w:ascii="Times New Roman" w:eastAsia="Tahoma" w:hAnsi="Times New Roman"/>
                <w:color w:val="000000"/>
                <w:sz w:val="24"/>
                <w:szCs w:val="24"/>
                <w:lang w:bidi="ru-RU"/>
              </w:rPr>
              <w:t>Тема 2.2.</w:t>
            </w:r>
          </w:p>
          <w:p w14:paraId="5117EBC7" w14:textId="77777777" w:rsidR="00A9568A" w:rsidRPr="00CD1742" w:rsidRDefault="00A9568A" w:rsidP="00A9568A">
            <w:pPr>
              <w:widowControl w:val="0"/>
              <w:spacing w:line="210" w:lineRule="exact"/>
              <w:jc w:val="both"/>
              <w:rPr>
                <w:rFonts w:ascii="Times New Roman" w:eastAsia="Microsoft Sans Serif" w:hAnsi="Times New Roman"/>
                <w:color w:val="000000"/>
                <w:sz w:val="24"/>
                <w:szCs w:val="24"/>
                <w:lang w:bidi="ru-RU"/>
              </w:rPr>
            </w:pPr>
            <w:r w:rsidRPr="00CD1742">
              <w:rPr>
                <w:rFonts w:ascii="Times New Roman" w:eastAsia="Tahoma" w:hAnsi="Times New Roman"/>
                <w:color w:val="000000"/>
                <w:sz w:val="24"/>
                <w:szCs w:val="24"/>
                <w:lang w:bidi="ru-RU"/>
              </w:rPr>
              <w:t>Советский Союз в</w:t>
            </w:r>
          </w:p>
          <w:p w14:paraId="1DBD0E95" w14:textId="77777777" w:rsidR="00A9568A" w:rsidRPr="00CD1742" w:rsidRDefault="00A9568A" w:rsidP="00A9568A">
            <w:pPr>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конце 1920-х- 1930-е гг.</w:t>
            </w:r>
          </w:p>
          <w:p w14:paraId="78E52312"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Тема 2.3. Культурное пространство советского общества в 1920</w:t>
            </w:r>
            <w:r w:rsidRPr="00CD1742">
              <w:rPr>
                <w:rFonts w:ascii="Times New Roman" w:eastAsia="Arial Narrow" w:hAnsi="Times New Roman"/>
                <w:bCs/>
                <w:color w:val="000000"/>
                <w:sz w:val="24"/>
                <w:szCs w:val="24"/>
                <w:lang w:bidi="ru-RU"/>
              </w:rPr>
              <w:softHyphen/>
              <w:t>1930-е гг.</w:t>
            </w:r>
          </w:p>
          <w:p w14:paraId="097F6B8B"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Тема 2.5. Внешняя политика СССР в 1920-1930-е годы СССР накануне Великой отечественной войны</w:t>
            </w:r>
          </w:p>
          <w:p w14:paraId="784D6CAA"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p>
          <w:p w14:paraId="4D4EA64D" w14:textId="77777777" w:rsidR="00A9568A" w:rsidRPr="00CD1742" w:rsidRDefault="00A9568A" w:rsidP="00A9568A">
            <w:pPr>
              <w:rPr>
                <w:rFonts w:ascii="Times New Roman" w:eastAsia="Arial Narrow" w:hAnsi="Times New Roman"/>
                <w:b/>
                <w:bCs/>
                <w:color w:val="000000"/>
                <w:sz w:val="24"/>
                <w:szCs w:val="24"/>
                <w:lang w:bidi="ru-RU"/>
              </w:rPr>
            </w:pPr>
            <w:r w:rsidRPr="00CD1742">
              <w:rPr>
                <w:rFonts w:ascii="Times New Roman" w:eastAsia="Arial Narrow" w:hAnsi="Times New Roman"/>
                <w:b/>
                <w:bCs/>
                <w:color w:val="000000"/>
                <w:sz w:val="24"/>
                <w:szCs w:val="24"/>
                <w:lang w:bidi="ru-RU"/>
              </w:rPr>
              <w:t xml:space="preserve">Раздел 3. Вторая мировая война: причины, состав </w:t>
            </w:r>
            <w:r w:rsidRPr="00CD1742">
              <w:rPr>
                <w:rFonts w:ascii="Times New Roman" w:eastAsia="Arial Narrow" w:hAnsi="Times New Roman"/>
                <w:b/>
                <w:bCs/>
                <w:color w:val="000000"/>
                <w:sz w:val="24"/>
                <w:szCs w:val="24"/>
                <w:lang w:bidi="ru-RU"/>
              </w:rPr>
              <w:lastRenderedPageBreak/>
              <w:t>участников, основные этапы и события. Великая Отечественная война .1941-1945гг.</w:t>
            </w:r>
          </w:p>
          <w:p w14:paraId="5D4EAB37"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 xml:space="preserve">Тема 3.1 Начало второй мировой войны. Начальный период Великой Отечественной войны </w:t>
            </w:r>
            <w:proofErr w:type="gramStart"/>
            <w:r w:rsidRPr="00CD1742">
              <w:rPr>
                <w:rFonts w:ascii="Times New Roman" w:eastAsia="Arial Narrow" w:hAnsi="Times New Roman"/>
                <w:bCs/>
                <w:color w:val="000000"/>
                <w:sz w:val="24"/>
                <w:szCs w:val="24"/>
                <w:lang w:bidi="ru-RU"/>
              </w:rPr>
              <w:t>( июнь</w:t>
            </w:r>
            <w:proofErr w:type="gramEnd"/>
            <w:r w:rsidRPr="00CD1742">
              <w:rPr>
                <w:rFonts w:ascii="Times New Roman" w:eastAsia="Arial Narrow" w:hAnsi="Times New Roman"/>
                <w:bCs/>
                <w:color w:val="000000"/>
                <w:sz w:val="24"/>
                <w:szCs w:val="24"/>
                <w:lang w:bidi="ru-RU"/>
              </w:rPr>
              <w:t xml:space="preserve"> 1941-осень 1942)</w:t>
            </w:r>
          </w:p>
          <w:p w14:paraId="2E0B559E" w14:textId="77777777" w:rsidR="00A9568A" w:rsidRPr="00CD1742" w:rsidRDefault="00A9568A" w:rsidP="00A9568A">
            <w:pPr>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Тема 3.2. Коренной перелом в ходе войны (осень 1942 - 1943 г.)</w:t>
            </w:r>
          </w:p>
          <w:p w14:paraId="03E052D0"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Тема 3.3. Человек и культура в годы Великой Отечественной войны</w:t>
            </w:r>
          </w:p>
          <w:p w14:paraId="4FD5A2D2"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 xml:space="preserve">Тема 3.4. Победа СССР в Великой Отечественной </w:t>
            </w:r>
            <w:proofErr w:type="gramStart"/>
            <w:r w:rsidRPr="00CD1742">
              <w:rPr>
                <w:rFonts w:ascii="Times New Roman" w:eastAsia="Arial Narrow" w:hAnsi="Times New Roman"/>
                <w:bCs/>
                <w:color w:val="000000"/>
                <w:sz w:val="24"/>
                <w:szCs w:val="24"/>
                <w:lang w:bidi="ru-RU"/>
              </w:rPr>
              <w:t>войне .Завершение</w:t>
            </w:r>
            <w:proofErr w:type="gramEnd"/>
            <w:r w:rsidRPr="00CD1742">
              <w:rPr>
                <w:rFonts w:ascii="Times New Roman" w:eastAsia="Arial Narrow" w:hAnsi="Times New Roman"/>
                <w:bCs/>
                <w:color w:val="000000"/>
                <w:sz w:val="24"/>
                <w:szCs w:val="24"/>
                <w:lang w:bidi="ru-RU"/>
              </w:rPr>
              <w:t xml:space="preserve"> Второй мировой войны</w:t>
            </w:r>
          </w:p>
          <w:p w14:paraId="51D4210A" w14:textId="77777777" w:rsidR="00A9568A" w:rsidRPr="00CD1742" w:rsidRDefault="00A9568A" w:rsidP="00A9568A">
            <w:pPr>
              <w:rPr>
                <w:rFonts w:ascii="Times New Roman" w:eastAsia="Arial Narrow" w:hAnsi="Times New Roman"/>
                <w:bCs/>
                <w:color w:val="000000"/>
                <w:sz w:val="24"/>
                <w:szCs w:val="24"/>
                <w:lang w:bidi="ru-RU"/>
              </w:rPr>
            </w:pPr>
          </w:p>
          <w:p w14:paraId="520452CD" w14:textId="77777777" w:rsidR="00A9568A" w:rsidRPr="00CD1742" w:rsidRDefault="00A9568A" w:rsidP="00A9568A">
            <w:pPr>
              <w:rPr>
                <w:rFonts w:ascii="Times New Roman" w:eastAsia="Tahoma" w:hAnsi="Times New Roman"/>
                <w:b/>
                <w:iCs/>
                <w:color w:val="000000"/>
                <w:spacing w:val="-20"/>
                <w:sz w:val="24"/>
                <w:szCs w:val="24"/>
                <w:lang w:bidi="ru-RU"/>
              </w:rPr>
            </w:pPr>
            <w:r w:rsidRPr="00CD1742">
              <w:rPr>
                <w:rFonts w:ascii="Times New Roman" w:eastAsia="Tahoma" w:hAnsi="Times New Roman"/>
                <w:b/>
                <w:iCs/>
                <w:color w:val="000000"/>
                <w:spacing w:val="-20"/>
                <w:sz w:val="24"/>
                <w:szCs w:val="24"/>
                <w:lang w:bidi="ru-RU"/>
              </w:rPr>
              <w:t>Раздел 4. СССР в 1945-1991 годы. Послевоенный мир</w:t>
            </w:r>
          </w:p>
          <w:p w14:paraId="0AE957F8"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Tahoma" w:hAnsi="Times New Roman"/>
                <w:iCs/>
                <w:color w:val="000000"/>
                <w:spacing w:val="-20"/>
                <w:sz w:val="24"/>
                <w:szCs w:val="24"/>
                <w:shd w:val="clear" w:color="auto" w:fill="FFFFFF"/>
                <w:lang w:bidi="ru-RU"/>
              </w:rPr>
              <w:t>Тема 4.1. Мир и</w:t>
            </w:r>
            <w:r w:rsidRPr="00CD1742">
              <w:rPr>
                <w:rFonts w:ascii="Times New Roman" w:eastAsia="Tahoma" w:hAnsi="Times New Roman"/>
                <w:sz w:val="24"/>
                <w:szCs w:val="24"/>
                <w:lang w:bidi="ru-RU"/>
              </w:rPr>
              <w:t xml:space="preserve"> </w:t>
            </w:r>
            <w:r w:rsidRPr="00CD1742">
              <w:rPr>
                <w:rFonts w:ascii="Times New Roman" w:eastAsia="Tahoma" w:hAnsi="Times New Roman"/>
                <w:iCs/>
                <w:color w:val="000000"/>
                <w:spacing w:val="-20"/>
                <w:sz w:val="24"/>
                <w:szCs w:val="24"/>
                <w:shd w:val="clear" w:color="auto" w:fill="FFFFFF"/>
                <w:lang w:bidi="ru-RU"/>
              </w:rPr>
              <w:t xml:space="preserve">международные отношения в годы холодной войны (вторая половина половине ХХ века) </w:t>
            </w:r>
          </w:p>
          <w:p w14:paraId="34E0823C"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Тема 4.2. СССР в 1945-53гг.</w:t>
            </w:r>
          </w:p>
          <w:p w14:paraId="23F11A08"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 xml:space="preserve">Тема 4.3. </w:t>
            </w:r>
            <w:proofErr w:type="gramStart"/>
            <w:r w:rsidRPr="00CD1742">
              <w:rPr>
                <w:rFonts w:ascii="Times New Roman" w:eastAsia="Tahoma" w:hAnsi="Times New Roman"/>
                <w:iCs/>
                <w:color w:val="000000"/>
                <w:spacing w:val="-20"/>
                <w:sz w:val="24"/>
                <w:szCs w:val="24"/>
                <w:shd w:val="clear" w:color="auto" w:fill="FFFFFF"/>
                <w:lang w:bidi="ru-RU"/>
              </w:rPr>
              <w:t>СССР  в</w:t>
            </w:r>
            <w:proofErr w:type="gramEnd"/>
            <w:r w:rsidRPr="00CD1742">
              <w:rPr>
                <w:rFonts w:ascii="Times New Roman" w:eastAsia="Tahoma" w:hAnsi="Times New Roman"/>
                <w:iCs/>
                <w:color w:val="000000"/>
                <w:spacing w:val="-20"/>
                <w:sz w:val="24"/>
                <w:szCs w:val="24"/>
                <w:shd w:val="clear" w:color="auto" w:fill="FFFFFF"/>
                <w:lang w:bidi="ru-RU"/>
              </w:rPr>
              <w:t xml:space="preserve"> середине 1950-первой половине 1960-х гг.</w:t>
            </w:r>
          </w:p>
          <w:p w14:paraId="73805D66"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Тема 4.4. Советское общество в середине 1960-х- начале 1980-х гг.</w:t>
            </w:r>
          </w:p>
          <w:p w14:paraId="1E8C109C"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 xml:space="preserve">Тема 4.5. Политика «перестройки». Распад ССССР </w:t>
            </w:r>
            <w:proofErr w:type="gramStart"/>
            <w:r w:rsidRPr="00CD1742">
              <w:rPr>
                <w:rFonts w:ascii="Times New Roman" w:eastAsia="Tahoma" w:hAnsi="Times New Roman"/>
                <w:iCs/>
                <w:color w:val="000000"/>
                <w:spacing w:val="-20"/>
                <w:sz w:val="24"/>
                <w:szCs w:val="24"/>
                <w:shd w:val="clear" w:color="auto" w:fill="FFFFFF"/>
                <w:lang w:bidi="ru-RU"/>
              </w:rPr>
              <w:t>( 1985</w:t>
            </w:r>
            <w:proofErr w:type="gramEnd"/>
            <w:r w:rsidRPr="00CD1742">
              <w:rPr>
                <w:rFonts w:ascii="Times New Roman" w:eastAsia="Tahoma" w:hAnsi="Times New Roman"/>
                <w:iCs/>
                <w:color w:val="000000"/>
                <w:spacing w:val="-20"/>
                <w:sz w:val="24"/>
                <w:szCs w:val="24"/>
                <w:shd w:val="clear" w:color="auto" w:fill="FFFFFF"/>
                <w:lang w:bidi="ru-RU"/>
              </w:rPr>
              <w:t>-1991 гг.)</w:t>
            </w:r>
          </w:p>
          <w:p w14:paraId="7E660291"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p>
          <w:p w14:paraId="2A7D62F9" w14:textId="77777777" w:rsidR="00A9568A" w:rsidRPr="00CD1742" w:rsidRDefault="00A9568A" w:rsidP="00A9568A">
            <w:pPr>
              <w:rPr>
                <w:rFonts w:ascii="Times New Roman" w:eastAsia="Tahoma" w:hAnsi="Times New Roman"/>
                <w:b/>
                <w:iCs/>
                <w:color w:val="000000"/>
                <w:spacing w:val="-20"/>
                <w:sz w:val="24"/>
                <w:szCs w:val="24"/>
                <w:lang w:bidi="ru-RU"/>
              </w:rPr>
            </w:pPr>
            <w:r w:rsidRPr="00CD1742">
              <w:rPr>
                <w:rFonts w:ascii="Times New Roman" w:eastAsia="Tahoma" w:hAnsi="Times New Roman"/>
                <w:b/>
                <w:iCs/>
                <w:color w:val="000000"/>
                <w:spacing w:val="-20"/>
                <w:sz w:val="24"/>
                <w:szCs w:val="24"/>
                <w:lang w:bidi="ru-RU"/>
              </w:rPr>
              <w:lastRenderedPageBreak/>
              <w:t>Раздел 5. Российская Федерация в 1992-2020 гг. Современный мир в условиях глобализации</w:t>
            </w:r>
          </w:p>
          <w:p w14:paraId="274AAC52" w14:textId="77777777" w:rsidR="00A9568A" w:rsidRPr="00CD1742" w:rsidRDefault="00A9568A" w:rsidP="00A9568A">
            <w:pPr>
              <w:rPr>
                <w:rFonts w:ascii="Times New Roman" w:eastAsia="Tahoma" w:hAnsi="Times New Roman"/>
                <w:bCs/>
                <w:iCs/>
                <w:color w:val="000000"/>
                <w:spacing w:val="-20"/>
                <w:sz w:val="24"/>
                <w:szCs w:val="24"/>
                <w:lang w:bidi="ru-RU"/>
              </w:rPr>
            </w:pPr>
            <w:r w:rsidRPr="00CD1742">
              <w:rPr>
                <w:rFonts w:ascii="Times New Roman" w:eastAsia="Tahoma" w:hAnsi="Times New Roman"/>
                <w:bCs/>
                <w:iCs/>
                <w:color w:val="000000"/>
                <w:spacing w:val="-20"/>
                <w:sz w:val="24"/>
                <w:szCs w:val="24"/>
                <w:lang w:bidi="ru-RU"/>
              </w:rPr>
              <w:t xml:space="preserve">Тема 5.1. Становление новой России </w:t>
            </w:r>
            <w:proofErr w:type="gramStart"/>
            <w:r w:rsidRPr="00CD1742">
              <w:rPr>
                <w:rFonts w:ascii="Times New Roman" w:eastAsia="Tahoma" w:hAnsi="Times New Roman"/>
                <w:bCs/>
                <w:iCs/>
                <w:color w:val="000000"/>
                <w:spacing w:val="-20"/>
                <w:sz w:val="24"/>
                <w:szCs w:val="24"/>
                <w:lang w:bidi="ru-RU"/>
              </w:rPr>
              <w:t>( 1992</w:t>
            </w:r>
            <w:proofErr w:type="gramEnd"/>
            <w:r w:rsidRPr="00CD1742">
              <w:rPr>
                <w:rFonts w:ascii="Times New Roman" w:eastAsia="Tahoma" w:hAnsi="Times New Roman"/>
                <w:bCs/>
                <w:iCs/>
                <w:color w:val="000000"/>
                <w:spacing w:val="-20"/>
                <w:sz w:val="24"/>
                <w:szCs w:val="24"/>
                <w:lang w:bidi="ru-RU"/>
              </w:rPr>
              <w:t xml:space="preserve">-1999гг.) </w:t>
            </w:r>
          </w:p>
          <w:p w14:paraId="76C192AA" w14:textId="77777777" w:rsidR="00A9568A" w:rsidRPr="00CD1742" w:rsidRDefault="00A9568A" w:rsidP="00A9568A">
            <w:pPr>
              <w:rPr>
                <w:rFonts w:ascii="Times New Roman" w:eastAsia="Tahoma" w:hAnsi="Times New Roman"/>
                <w:bCs/>
                <w:iCs/>
                <w:color w:val="000000"/>
                <w:spacing w:val="-20"/>
                <w:sz w:val="24"/>
                <w:szCs w:val="24"/>
                <w:lang w:bidi="ru-RU"/>
              </w:rPr>
            </w:pPr>
            <w:r w:rsidRPr="00CD1742">
              <w:rPr>
                <w:rFonts w:ascii="Times New Roman" w:eastAsia="Tahoma" w:hAnsi="Times New Roman"/>
                <w:bCs/>
                <w:iCs/>
                <w:color w:val="000000"/>
                <w:spacing w:val="-20"/>
                <w:sz w:val="24"/>
                <w:szCs w:val="24"/>
                <w:lang w:bidi="ru-RU"/>
              </w:rPr>
              <w:t>Тема 5.2. Современный мир. Глобальные проблемы человечества</w:t>
            </w:r>
          </w:p>
          <w:p w14:paraId="7B246B88" w14:textId="77777777" w:rsidR="00A9568A" w:rsidRPr="00CD1742" w:rsidRDefault="00A9568A" w:rsidP="00A9568A">
            <w:pPr>
              <w:rPr>
                <w:rFonts w:ascii="Times New Roman" w:hAnsi="Times New Roman"/>
                <w:sz w:val="24"/>
                <w:szCs w:val="24"/>
              </w:rPr>
            </w:pPr>
            <w:r w:rsidRPr="00CD1742">
              <w:rPr>
                <w:rFonts w:ascii="Times New Roman" w:eastAsia="Tahoma" w:hAnsi="Times New Roman"/>
                <w:bCs/>
                <w:iCs/>
                <w:color w:val="000000"/>
                <w:spacing w:val="-20"/>
                <w:sz w:val="24"/>
                <w:szCs w:val="24"/>
                <w:lang w:bidi="ru-RU"/>
              </w:rPr>
              <w:t>Тема 5.3. Россия</w:t>
            </w:r>
            <w:r w:rsidRPr="00CD1742">
              <w:rPr>
                <w:rFonts w:ascii="Times New Roman" w:eastAsia="Tahoma" w:hAnsi="Times New Roman"/>
                <w:b/>
                <w:bCs/>
                <w:i/>
                <w:iCs/>
                <w:color w:val="000000"/>
                <w:spacing w:val="-20"/>
                <w:sz w:val="24"/>
                <w:szCs w:val="24"/>
                <w:lang w:bidi="ru-RU"/>
              </w:rPr>
              <w:t xml:space="preserve"> </w:t>
            </w:r>
            <w:r w:rsidRPr="00CD1742">
              <w:rPr>
                <w:rFonts w:ascii="Times New Roman" w:eastAsia="Tahoma" w:hAnsi="Times New Roman"/>
                <w:i/>
                <w:iCs/>
                <w:color w:val="000000"/>
                <w:spacing w:val="-10"/>
                <w:sz w:val="24"/>
                <w:szCs w:val="24"/>
                <w:lang w:bidi="ru-RU"/>
              </w:rPr>
              <w:t>в XXI веке:</w:t>
            </w:r>
            <w:r w:rsidRPr="00CD1742">
              <w:rPr>
                <w:rFonts w:ascii="Times New Roman" w:hAnsi="Times New Roman"/>
                <w:b/>
                <w:bCs/>
                <w:sz w:val="24"/>
                <w:szCs w:val="24"/>
              </w:rPr>
              <w:t xml:space="preserve"> </w:t>
            </w:r>
            <w:r w:rsidRPr="00CD1742">
              <w:rPr>
                <w:rFonts w:ascii="Times New Roman" w:eastAsia="Tahoma" w:hAnsi="Times New Roman"/>
                <w:i/>
                <w:iCs/>
                <w:color w:val="000000"/>
                <w:spacing w:val="-10"/>
                <w:sz w:val="24"/>
                <w:szCs w:val="24"/>
                <w:lang w:bidi="ru-RU"/>
              </w:rPr>
              <w:t>вызовы времени и задачи модернизации</w:t>
            </w:r>
          </w:p>
        </w:tc>
        <w:tc>
          <w:tcPr>
            <w:tcW w:w="4854" w:type="dxa"/>
          </w:tcPr>
          <w:p w14:paraId="3F3E3046"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lastRenderedPageBreak/>
              <w:t>Устный и письменный опрос</w:t>
            </w:r>
          </w:p>
          <w:p w14:paraId="4FCECE9C" w14:textId="77777777" w:rsidR="00A9568A" w:rsidRPr="00CD1742" w:rsidRDefault="00A9568A" w:rsidP="00A9568A">
            <w:pPr>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Практические работа с источниками</w:t>
            </w:r>
            <w:proofErr w:type="gramStart"/>
            <w:r w:rsidRPr="00CD1742">
              <w:rPr>
                <w:rFonts w:ascii="Times New Roman" w:eastAsia="Microsoft Sans Serif" w:hAnsi="Times New Roman"/>
                <w:color w:val="000000"/>
                <w:sz w:val="24"/>
                <w:szCs w:val="24"/>
                <w:lang w:bidi="ru-RU"/>
              </w:rPr>
              <w:t>, ,</w:t>
            </w:r>
            <w:proofErr w:type="gramEnd"/>
            <w:r w:rsidRPr="00CD1742">
              <w:rPr>
                <w:rFonts w:ascii="Times New Roman" w:eastAsia="Microsoft Sans Serif" w:hAnsi="Times New Roman"/>
                <w:color w:val="000000"/>
                <w:sz w:val="24"/>
                <w:szCs w:val="24"/>
                <w:lang w:bidi="ru-RU"/>
              </w:rPr>
              <w:t xml:space="preserve"> работа с картой</w:t>
            </w:r>
          </w:p>
          <w:p w14:paraId="4BD92710" w14:textId="77777777" w:rsidR="00A9568A" w:rsidRPr="00CD1742" w:rsidRDefault="00A9568A" w:rsidP="00A9568A">
            <w:pPr>
              <w:rPr>
                <w:rFonts w:ascii="Times New Roman" w:eastAsia="Microsoft Sans Serif" w:hAnsi="Times New Roman"/>
                <w:color w:val="000000"/>
                <w:sz w:val="24"/>
                <w:szCs w:val="24"/>
                <w:lang w:bidi="ru-RU"/>
              </w:rPr>
            </w:pPr>
          </w:p>
          <w:p w14:paraId="64BC7C55" w14:textId="77777777" w:rsidR="00A9568A" w:rsidRPr="00CD1742" w:rsidRDefault="00A9568A" w:rsidP="00A9568A">
            <w:pPr>
              <w:rPr>
                <w:rFonts w:ascii="Times New Roman" w:eastAsia="Microsoft Sans Serif" w:hAnsi="Times New Roman"/>
                <w:color w:val="000000"/>
                <w:sz w:val="24"/>
                <w:szCs w:val="24"/>
                <w:lang w:bidi="ru-RU"/>
              </w:rPr>
            </w:pPr>
          </w:p>
          <w:p w14:paraId="2DFABBD2" w14:textId="77777777" w:rsidR="00A9568A" w:rsidRPr="00CD1742" w:rsidRDefault="00A9568A" w:rsidP="00A9568A">
            <w:pPr>
              <w:rPr>
                <w:rFonts w:ascii="Times New Roman" w:eastAsia="Microsoft Sans Serif" w:hAnsi="Times New Roman"/>
                <w:color w:val="000000"/>
                <w:sz w:val="24"/>
                <w:szCs w:val="24"/>
                <w:lang w:bidi="ru-RU"/>
              </w:rPr>
            </w:pPr>
          </w:p>
          <w:p w14:paraId="07043332" w14:textId="77777777" w:rsidR="00A9568A" w:rsidRPr="00CD1742" w:rsidRDefault="00A9568A" w:rsidP="00A9568A">
            <w:pPr>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 xml:space="preserve">Разработка маршрута образовательного путешествия </w:t>
            </w:r>
          </w:p>
          <w:p w14:paraId="472CB8B7" w14:textId="77777777" w:rsidR="00A9568A" w:rsidRPr="00CD1742" w:rsidRDefault="00A9568A" w:rsidP="00A9568A">
            <w:pPr>
              <w:rPr>
                <w:rFonts w:ascii="Times New Roman" w:eastAsia="Microsoft Sans Serif" w:hAnsi="Times New Roman"/>
                <w:color w:val="000000"/>
                <w:sz w:val="24"/>
                <w:szCs w:val="24"/>
                <w:lang w:bidi="ru-RU"/>
              </w:rPr>
            </w:pPr>
          </w:p>
          <w:p w14:paraId="19B71D20"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 xml:space="preserve">Презентация </w:t>
            </w:r>
            <w:proofErr w:type="spellStart"/>
            <w:r w:rsidRPr="00CD1742">
              <w:rPr>
                <w:rFonts w:ascii="Times New Roman" w:eastAsia="Tahoma" w:hAnsi="Times New Roman"/>
                <w:sz w:val="24"/>
                <w:szCs w:val="24"/>
                <w:lang w:bidi="ru-RU"/>
              </w:rPr>
              <w:t>мини</w:t>
            </w:r>
            <w:r w:rsidRPr="00CD1742">
              <w:rPr>
                <w:rFonts w:ascii="Times New Roman" w:eastAsia="Tahoma" w:hAnsi="Times New Roman"/>
                <w:sz w:val="24"/>
                <w:szCs w:val="24"/>
                <w:lang w:bidi="ru-RU"/>
              </w:rPr>
              <w:softHyphen/>
              <w:t>проектов</w:t>
            </w:r>
            <w:proofErr w:type="spellEnd"/>
            <w:r w:rsidRPr="00CD1742">
              <w:rPr>
                <w:rFonts w:ascii="Times New Roman" w:eastAsia="Tahoma" w:hAnsi="Times New Roman"/>
                <w:sz w:val="24"/>
                <w:szCs w:val="24"/>
                <w:lang w:bidi="ru-RU"/>
              </w:rPr>
              <w:t>. Контрольная работа</w:t>
            </w:r>
          </w:p>
          <w:p w14:paraId="20E50388"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 xml:space="preserve"> </w:t>
            </w:r>
          </w:p>
          <w:p w14:paraId="0CC54702"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0741DFF6"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053997BE"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0D7F106B" w14:textId="77777777" w:rsidR="00A9568A" w:rsidRPr="00CD1742" w:rsidRDefault="00A9568A" w:rsidP="00A9568A">
            <w:pPr>
              <w:widowControl w:val="0"/>
              <w:spacing w:line="245" w:lineRule="exact"/>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 xml:space="preserve">Результаты выполнения учебных заданий. </w:t>
            </w:r>
          </w:p>
          <w:p w14:paraId="5EA59BC8"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r w:rsidRPr="00CD1742">
              <w:rPr>
                <w:rFonts w:ascii="Times New Roman" w:eastAsia="Microsoft Sans Serif" w:hAnsi="Times New Roman"/>
                <w:color w:val="000000"/>
                <w:sz w:val="24"/>
                <w:szCs w:val="24"/>
                <w:lang w:bidi="ru-RU"/>
              </w:rPr>
              <w:t>Практические работа с источниками,</w:t>
            </w:r>
            <w:r w:rsidRPr="00CD1742">
              <w:rPr>
                <w:rFonts w:ascii="Times New Roman" w:eastAsia="Tahoma" w:hAnsi="Times New Roman"/>
                <w:color w:val="000000"/>
                <w:sz w:val="24"/>
                <w:szCs w:val="24"/>
                <w:lang w:bidi="ru-RU"/>
              </w:rPr>
              <w:t xml:space="preserve"> организация дискуссии по методу «</w:t>
            </w:r>
            <w:proofErr w:type="spellStart"/>
            <w:r w:rsidRPr="00CD1742">
              <w:rPr>
                <w:rFonts w:ascii="Times New Roman" w:eastAsia="Tahoma" w:hAnsi="Times New Roman"/>
                <w:color w:val="000000"/>
                <w:sz w:val="24"/>
                <w:szCs w:val="24"/>
                <w:lang w:bidi="ru-RU"/>
              </w:rPr>
              <w:t>метаплана</w:t>
            </w:r>
            <w:proofErr w:type="spellEnd"/>
            <w:r w:rsidRPr="00CD1742">
              <w:rPr>
                <w:rFonts w:ascii="Times New Roman" w:eastAsia="Tahoma" w:hAnsi="Times New Roman"/>
                <w:color w:val="000000"/>
                <w:sz w:val="24"/>
                <w:szCs w:val="24"/>
                <w:lang w:bidi="ru-RU"/>
              </w:rPr>
              <w:t>»</w:t>
            </w:r>
          </w:p>
          <w:p w14:paraId="1256295E"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p>
          <w:p w14:paraId="0E7DA93C"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p>
          <w:p w14:paraId="05D20B1D"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p>
          <w:p w14:paraId="6601005E"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p>
          <w:p w14:paraId="4F781620"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p>
          <w:p w14:paraId="4CF5ACC1"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p>
          <w:p w14:paraId="07F14DDF"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p>
          <w:p w14:paraId="4F450AC0"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Работа с исторической картой</w:t>
            </w:r>
          </w:p>
          <w:p w14:paraId="26BA3E12" w14:textId="77777777" w:rsidR="00A9568A" w:rsidRPr="00CD1742" w:rsidRDefault="00A9568A" w:rsidP="00A9568A">
            <w:pPr>
              <w:widowControl w:val="0"/>
              <w:spacing w:line="245" w:lineRule="exact"/>
              <w:rPr>
                <w:rFonts w:ascii="Times New Roman" w:eastAsia="Tahoma" w:hAnsi="Times New Roman"/>
                <w:color w:val="000000"/>
                <w:sz w:val="24"/>
                <w:szCs w:val="24"/>
                <w:lang w:bidi="ru-RU"/>
              </w:rPr>
            </w:pPr>
          </w:p>
          <w:p w14:paraId="51EBF59B"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643A1692"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2380C205"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1DA011A3"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20D14932"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17F1D8BC"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34146868"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0DF63BE5"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Microsoft Sans Serif" w:hAnsi="Times New Roman"/>
                <w:color w:val="000000"/>
                <w:sz w:val="24"/>
                <w:szCs w:val="24"/>
                <w:lang w:bidi="ru-RU"/>
              </w:rPr>
              <w:t xml:space="preserve">Практические работа с </w:t>
            </w:r>
            <w:r w:rsidRPr="00CD1742">
              <w:rPr>
                <w:rFonts w:ascii="Times New Roman" w:eastAsia="Microsoft Sans Serif" w:hAnsi="Times New Roman"/>
                <w:color w:val="000000"/>
                <w:sz w:val="24"/>
                <w:szCs w:val="24"/>
                <w:lang w:bidi="ru-RU"/>
              </w:rPr>
              <w:lastRenderedPageBreak/>
              <w:t>источниками</w:t>
            </w:r>
          </w:p>
          <w:p w14:paraId="3A647910" w14:textId="77777777" w:rsidR="00A9568A" w:rsidRPr="00CD1742" w:rsidRDefault="00A9568A" w:rsidP="00A9568A">
            <w:pPr>
              <w:rPr>
                <w:rFonts w:ascii="Times New Roman" w:eastAsia="Microsoft Sans Serif" w:hAnsi="Times New Roman"/>
                <w:color w:val="000000"/>
                <w:sz w:val="24"/>
                <w:szCs w:val="24"/>
                <w:lang w:bidi="ru-RU"/>
              </w:rPr>
            </w:pPr>
          </w:p>
          <w:p w14:paraId="3B852F7B" w14:textId="77777777" w:rsidR="00A9568A" w:rsidRPr="00CD1742" w:rsidRDefault="00A9568A" w:rsidP="00A9568A">
            <w:pPr>
              <w:rPr>
                <w:rFonts w:ascii="Times New Roman" w:hAnsi="Times New Roman"/>
                <w:sz w:val="24"/>
                <w:szCs w:val="24"/>
              </w:rPr>
            </w:pPr>
          </w:p>
          <w:p w14:paraId="7F7B6542" w14:textId="77777777" w:rsidR="00A9568A" w:rsidRPr="00CD1742" w:rsidRDefault="00A9568A" w:rsidP="00A9568A">
            <w:pPr>
              <w:rPr>
                <w:rFonts w:ascii="Times New Roman" w:hAnsi="Times New Roman"/>
                <w:sz w:val="24"/>
                <w:szCs w:val="24"/>
              </w:rPr>
            </w:pPr>
          </w:p>
          <w:p w14:paraId="3BE8A48A" w14:textId="77777777" w:rsidR="00A9568A" w:rsidRPr="00CD1742" w:rsidRDefault="00A9568A" w:rsidP="00A9568A">
            <w:pPr>
              <w:rPr>
                <w:rFonts w:ascii="Times New Roman" w:hAnsi="Times New Roman"/>
                <w:sz w:val="24"/>
                <w:szCs w:val="24"/>
              </w:rPr>
            </w:pPr>
          </w:p>
          <w:p w14:paraId="66FD1CDE" w14:textId="77777777" w:rsidR="00A9568A" w:rsidRPr="00CD1742" w:rsidRDefault="00A9568A" w:rsidP="00A9568A">
            <w:pPr>
              <w:rPr>
                <w:rFonts w:ascii="Times New Roman" w:hAnsi="Times New Roman"/>
                <w:sz w:val="24"/>
                <w:szCs w:val="24"/>
              </w:rPr>
            </w:pPr>
          </w:p>
          <w:p w14:paraId="17496F94" w14:textId="77777777" w:rsidR="00A9568A" w:rsidRPr="00CD1742" w:rsidRDefault="00A9568A" w:rsidP="00A9568A">
            <w:pPr>
              <w:rPr>
                <w:rFonts w:ascii="Times New Roman" w:hAnsi="Times New Roman"/>
                <w:sz w:val="24"/>
                <w:szCs w:val="24"/>
              </w:rPr>
            </w:pPr>
          </w:p>
          <w:p w14:paraId="774A4F10"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Контрольная работа</w:t>
            </w:r>
          </w:p>
          <w:p w14:paraId="78C811E5" w14:textId="77777777" w:rsidR="00A9568A" w:rsidRPr="00CD1742" w:rsidRDefault="00A9568A" w:rsidP="00A9568A">
            <w:pPr>
              <w:rPr>
                <w:rFonts w:ascii="Times New Roman" w:hAnsi="Times New Roman"/>
                <w:sz w:val="24"/>
                <w:szCs w:val="24"/>
              </w:rPr>
            </w:pPr>
          </w:p>
          <w:p w14:paraId="2E636C6A" w14:textId="77777777" w:rsidR="00A9568A" w:rsidRPr="00CD1742" w:rsidRDefault="00A9568A" w:rsidP="00A9568A">
            <w:pPr>
              <w:rPr>
                <w:rFonts w:ascii="Times New Roman" w:hAnsi="Times New Roman"/>
                <w:sz w:val="24"/>
                <w:szCs w:val="24"/>
              </w:rPr>
            </w:pPr>
          </w:p>
          <w:p w14:paraId="3742D97A"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1A9DF54A"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Microsoft Sans Serif" w:hAnsi="Times New Roman"/>
                <w:color w:val="000000"/>
                <w:sz w:val="24"/>
                <w:szCs w:val="24"/>
                <w:lang w:bidi="ru-RU"/>
              </w:rPr>
              <w:t>Практические работа с источниками</w:t>
            </w:r>
          </w:p>
          <w:p w14:paraId="38D7D4CD" w14:textId="77777777" w:rsidR="00A9568A" w:rsidRPr="00CD1742" w:rsidRDefault="00A9568A" w:rsidP="00A9568A">
            <w:pPr>
              <w:rPr>
                <w:rFonts w:ascii="Times New Roman" w:hAnsi="Times New Roman"/>
                <w:sz w:val="24"/>
                <w:szCs w:val="24"/>
              </w:rPr>
            </w:pPr>
          </w:p>
          <w:p w14:paraId="4B0B89CC" w14:textId="77777777" w:rsidR="00A9568A" w:rsidRPr="00CD1742" w:rsidRDefault="00A9568A" w:rsidP="00A9568A">
            <w:pPr>
              <w:rPr>
                <w:rFonts w:ascii="Times New Roman" w:hAnsi="Times New Roman"/>
                <w:sz w:val="24"/>
                <w:szCs w:val="24"/>
              </w:rPr>
            </w:pPr>
          </w:p>
          <w:p w14:paraId="14B24256"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Контрольная работа</w:t>
            </w:r>
          </w:p>
          <w:p w14:paraId="15A78DF3" w14:textId="77777777" w:rsidR="00A9568A" w:rsidRPr="00CD1742" w:rsidRDefault="00A9568A" w:rsidP="00A9568A">
            <w:pPr>
              <w:rPr>
                <w:rFonts w:ascii="Times New Roman" w:hAnsi="Times New Roman"/>
                <w:sz w:val="24"/>
                <w:szCs w:val="24"/>
              </w:rPr>
            </w:pPr>
          </w:p>
        </w:tc>
      </w:tr>
      <w:tr w:rsidR="00A9568A" w:rsidRPr="00CD1742" w14:paraId="650DA48E" w14:textId="77777777" w:rsidTr="00A9568A">
        <w:tc>
          <w:tcPr>
            <w:tcW w:w="4853" w:type="dxa"/>
          </w:tcPr>
          <w:p w14:paraId="2D57B764"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lastRenderedPageBreak/>
              <w:t>ОК 06. Проявлять гражданско</w:t>
            </w:r>
            <w:r w:rsidRPr="00CD1742">
              <w:rPr>
                <w:rFonts w:ascii="Times New Roman" w:hAnsi="Times New Roman"/>
                <w:sz w:val="24"/>
                <w:szCs w:val="24"/>
              </w:rPr>
              <w:softHyphen/>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53" w:type="dxa"/>
          </w:tcPr>
          <w:p w14:paraId="192337B2" w14:textId="77777777" w:rsidR="00A9568A" w:rsidRPr="00CD1742" w:rsidRDefault="00A9568A" w:rsidP="00A9568A">
            <w:pPr>
              <w:rPr>
                <w:rFonts w:ascii="Times New Roman" w:eastAsia="Arial Narrow" w:hAnsi="Times New Roman"/>
                <w:b/>
                <w:bCs/>
                <w:color w:val="000000"/>
                <w:sz w:val="24"/>
                <w:szCs w:val="24"/>
                <w:lang w:bidi="ru-RU"/>
              </w:rPr>
            </w:pPr>
            <w:r w:rsidRPr="00CD1742">
              <w:rPr>
                <w:rFonts w:ascii="Times New Roman" w:eastAsia="Arial Narrow" w:hAnsi="Times New Roman"/>
                <w:b/>
                <w:bCs/>
                <w:color w:val="000000"/>
                <w:sz w:val="24"/>
                <w:szCs w:val="24"/>
                <w:lang w:bidi="ru-RU"/>
              </w:rPr>
              <w:t>Раздел 1. Россия в годы Первой мировой войны и Первая мировая война и послевоенный кризис Великой Российской революции (1914-1922)</w:t>
            </w:r>
          </w:p>
          <w:p w14:paraId="771C5C43"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Тема 1.1. Россия и мир в годы Первой мировой войны</w:t>
            </w:r>
          </w:p>
          <w:p w14:paraId="160C63D0" w14:textId="77777777" w:rsidR="00A9568A" w:rsidRPr="00CD1742" w:rsidRDefault="00A9568A" w:rsidP="00A9568A">
            <w:pPr>
              <w:widowControl w:val="0"/>
              <w:spacing w:line="220"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Тема 1.2.</w:t>
            </w:r>
          </w:p>
          <w:p w14:paraId="745DE492"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Основные этапы и хронология революционных событий 1917 г. Первые</w:t>
            </w:r>
          </w:p>
          <w:p w14:paraId="5116B637"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революционные</w:t>
            </w:r>
          </w:p>
          <w:p w14:paraId="6F593B83"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преобразования</w:t>
            </w:r>
          </w:p>
          <w:p w14:paraId="4D4D0122"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большевиков</w:t>
            </w:r>
          </w:p>
          <w:p w14:paraId="1E314899"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Тема 1.3. Гражданская война и ее последствия. Культура</w:t>
            </w:r>
          </w:p>
          <w:p w14:paraId="63BAE7DA"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Советской России в период Гражданской войны</w:t>
            </w:r>
          </w:p>
          <w:p w14:paraId="145D80F9"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p>
          <w:p w14:paraId="62297DB6" w14:textId="77777777" w:rsidR="00A9568A" w:rsidRPr="00CD1742" w:rsidRDefault="00A9568A" w:rsidP="00A9568A">
            <w:pPr>
              <w:rPr>
                <w:rFonts w:ascii="Times New Roman" w:eastAsia="Arial Narrow" w:hAnsi="Times New Roman"/>
                <w:b/>
                <w:bCs/>
                <w:color w:val="000000"/>
                <w:sz w:val="24"/>
                <w:szCs w:val="24"/>
                <w:shd w:val="clear" w:color="auto" w:fill="FFFFFF"/>
                <w:lang w:bidi="ru-RU"/>
              </w:rPr>
            </w:pPr>
            <w:r w:rsidRPr="00CD1742">
              <w:rPr>
                <w:rFonts w:ascii="Times New Roman" w:eastAsia="Arial Narrow" w:hAnsi="Times New Roman"/>
                <w:b/>
                <w:bCs/>
                <w:color w:val="000000"/>
                <w:sz w:val="24"/>
                <w:szCs w:val="24"/>
                <w:lang w:bidi="ru-RU"/>
              </w:rPr>
              <w:lastRenderedPageBreak/>
              <w:t>Раздел 2. Межвоенный период (1918-1939). СССР в 1920-1930-е годы</w:t>
            </w:r>
          </w:p>
          <w:p w14:paraId="6CC8A43A"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Тема 2.1.</w:t>
            </w:r>
          </w:p>
          <w:p w14:paraId="68514199"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СССР в 20-е годы. Новая</w:t>
            </w:r>
          </w:p>
          <w:p w14:paraId="104E8697" w14:textId="77777777" w:rsidR="00A9568A" w:rsidRPr="00CD1742" w:rsidRDefault="00A9568A" w:rsidP="00A9568A">
            <w:pPr>
              <w:widowControl w:val="0"/>
              <w:spacing w:line="269" w:lineRule="exact"/>
              <w:jc w:val="both"/>
              <w:rPr>
                <w:rFonts w:ascii="Times New Roman" w:eastAsia="Tahoma" w:hAnsi="Times New Roman"/>
                <w:sz w:val="24"/>
                <w:szCs w:val="24"/>
                <w:lang w:bidi="ru-RU"/>
              </w:rPr>
            </w:pPr>
            <w:r w:rsidRPr="00CD1742">
              <w:rPr>
                <w:rFonts w:ascii="Times New Roman" w:eastAsia="Arial Narrow" w:hAnsi="Times New Roman"/>
                <w:bCs/>
                <w:color w:val="000000"/>
                <w:sz w:val="24"/>
                <w:szCs w:val="24"/>
                <w:shd w:val="clear" w:color="auto" w:fill="FFFFFF"/>
                <w:lang w:bidi="ru-RU"/>
              </w:rPr>
              <w:t>экономическая</w:t>
            </w:r>
          </w:p>
          <w:p w14:paraId="2F8E19EF"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политика</w:t>
            </w:r>
          </w:p>
          <w:p w14:paraId="7985BFCF" w14:textId="77777777" w:rsidR="00A9568A" w:rsidRPr="00CD1742" w:rsidRDefault="00A9568A" w:rsidP="00A9568A">
            <w:pPr>
              <w:widowControl w:val="0"/>
              <w:spacing w:line="210" w:lineRule="exact"/>
              <w:jc w:val="both"/>
              <w:rPr>
                <w:rFonts w:ascii="Times New Roman" w:eastAsia="Microsoft Sans Serif" w:hAnsi="Times New Roman"/>
                <w:color w:val="000000"/>
                <w:sz w:val="24"/>
                <w:szCs w:val="24"/>
                <w:lang w:bidi="ru-RU"/>
              </w:rPr>
            </w:pPr>
            <w:r w:rsidRPr="00CD1742">
              <w:rPr>
                <w:rFonts w:ascii="Times New Roman" w:eastAsia="Tahoma" w:hAnsi="Times New Roman"/>
                <w:color w:val="000000"/>
                <w:sz w:val="24"/>
                <w:szCs w:val="24"/>
                <w:lang w:bidi="ru-RU"/>
              </w:rPr>
              <w:t>Тема 2.2.В</w:t>
            </w:r>
          </w:p>
          <w:p w14:paraId="1B1C6E2C" w14:textId="77777777" w:rsidR="00A9568A" w:rsidRPr="00CD1742" w:rsidRDefault="00A9568A" w:rsidP="00A9568A">
            <w:pPr>
              <w:widowControl w:val="0"/>
              <w:spacing w:line="210" w:lineRule="exact"/>
              <w:jc w:val="both"/>
              <w:rPr>
                <w:rFonts w:ascii="Times New Roman" w:eastAsia="Microsoft Sans Serif" w:hAnsi="Times New Roman"/>
                <w:color w:val="000000"/>
                <w:sz w:val="24"/>
                <w:szCs w:val="24"/>
                <w:lang w:bidi="ru-RU"/>
              </w:rPr>
            </w:pPr>
            <w:r w:rsidRPr="00CD1742">
              <w:rPr>
                <w:rFonts w:ascii="Times New Roman" w:eastAsia="Tahoma" w:hAnsi="Times New Roman"/>
                <w:color w:val="000000"/>
                <w:sz w:val="24"/>
                <w:szCs w:val="24"/>
                <w:lang w:bidi="ru-RU"/>
              </w:rPr>
              <w:t>Советский Союз в</w:t>
            </w:r>
          </w:p>
          <w:p w14:paraId="2CBB5F22" w14:textId="77777777" w:rsidR="00A9568A" w:rsidRPr="00CD1742" w:rsidRDefault="00A9568A" w:rsidP="00A9568A">
            <w:pPr>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конце 1920-х- 1930-е гг.</w:t>
            </w:r>
          </w:p>
          <w:p w14:paraId="2B3D6A54"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Тема 2.3. Культурное пространство советского общества в 1920</w:t>
            </w:r>
            <w:r w:rsidRPr="00CD1742">
              <w:rPr>
                <w:rFonts w:ascii="Times New Roman" w:eastAsia="Arial Narrow" w:hAnsi="Times New Roman"/>
                <w:bCs/>
                <w:color w:val="000000"/>
                <w:sz w:val="24"/>
                <w:szCs w:val="24"/>
                <w:lang w:bidi="ru-RU"/>
              </w:rPr>
              <w:softHyphen/>
              <w:t>1930-е гг.</w:t>
            </w:r>
          </w:p>
          <w:p w14:paraId="6E24DD39" w14:textId="77777777" w:rsidR="00A9568A" w:rsidRPr="00CD1742" w:rsidRDefault="00A9568A" w:rsidP="00A9568A">
            <w:pPr>
              <w:rPr>
                <w:rFonts w:ascii="Times New Roman" w:eastAsia="Arial Narrow" w:hAnsi="Times New Roman"/>
                <w:sz w:val="24"/>
                <w:szCs w:val="24"/>
              </w:rPr>
            </w:pPr>
            <w:r w:rsidRPr="00CD1742">
              <w:rPr>
                <w:rFonts w:ascii="Times New Roman" w:eastAsia="Arial Narrow" w:hAnsi="Times New Roman"/>
                <w:bCs/>
                <w:color w:val="000000"/>
                <w:sz w:val="24"/>
                <w:szCs w:val="24"/>
                <w:lang w:bidi="ru-RU"/>
              </w:rPr>
              <w:t>Тема 2.4. Революционные события 1918 -</w:t>
            </w:r>
            <w:r w:rsidRPr="00CD1742">
              <w:rPr>
                <w:rFonts w:ascii="Times New Roman" w:hAnsi="Times New Roman"/>
                <w:bCs/>
                <w:sz w:val="24"/>
                <w:szCs w:val="24"/>
              </w:rPr>
              <w:t xml:space="preserve"> </w:t>
            </w:r>
            <w:r w:rsidRPr="00CD1742">
              <w:rPr>
                <w:rFonts w:ascii="Times New Roman" w:eastAsia="Arial Narrow" w:hAnsi="Times New Roman"/>
                <w:sz w:val="24"/>
                <w:szCs w:val="24"/>
              </w:rPr>
              <w:t>начала 1920-х гг. Версальско</w:t>
            </w:r>
            <w:r w:rsidRPr="00CD1742">
              <w:rPr>
                <w:rFonts w:ascii="Times New Roman" w:eastAsia="Arial Narrow" w:hAnsi="Times New Roman"/>
                <w:sz w:val="24"/>
                <w:szCs w:val="24"/>
              </w:rPr>
              <w:softHyphen/>
              <w:t>-Вашингтонская система. Мир в 1920-е - 1930-е гг. Нарастание агрессии в мире в 1930-х гг.</w:t>
            </w:r>
          </w:p>
          <w:p w14:paraId="1747C334"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r w:rsidRPr="00CD1742">
              <w:rPr>
                <w:rFonts w:ascii="Times New Roman" w:eastAsia="Arial Narrow" w:hAnsi="Times New Roman"/>
                <w:bCs/>
                <w:color w:val="000000"/>
                <w:sz w:val="24"/>
                <w:szCs w:val="24"/>
                <w:shd w:val="clear" w:color="auto" w:fill="FFFFFF"/>
                <w:lang w:bidi="ru-RU"/>
              </w:rPr>
              <w:t>Тема 2.5. Внешняя политика СССР в 1920-1930-е годы СССР накануне Великой отечественной войны</w:t>
            </w:r>
          </w:p>
          <w:p w14:paraId="37186028" w14:textId="77777777" w:rsidR="00A9568A" w:rsidRPr="00CD1742" w:rsidRDefault="00A9568A" w:rsidP="00A9568A">
            <w:pPr>
              <w:rPr>
                <w:rFonts w:ascii="Times New Roman" w:eastAsia="Arial Narrow" w:hAnsi="Times New Roman"/>
                <w:bCs/>
                <w:color w:val="000000"/>
                <w:sz w:val="24"/>
                <w:szCs w:val="24"/>
                <w:shd w:val="clear" w:color="auto" w:fill="FFFFFF"/>
                <w:lang w:bidi="ru-RU"/>
              </w:rPr>
            </w:pPr>
          </w:p>
          <w:p w14:paraId="3D2DB633" w14:textId="77777777" w:rsidR="00A9568A" w:rsidRPr="00CD1742" w:rsidRDefault="00A9568A" w:rsidP="00A9568A">
            <w:pPr>
              <w:rPr>
                <w:rFonts w:ascii="Times New Roman" w:eastAsia="Arial Narrow" w:hAnsi="Times New Roman"/>
                <w:b/>
                <w:bCs/>
                <w:color w:val="000000"/>
                <w:sz w:val="24"/>
                <w:szCs w:val="24"/>
                <w:lang w:bidi="ru-RU"/>
              </w:rPr>
            </w:pPr>
            <w:r w:rsidRPr="00CD1742">
              <w:rPr>
                <w:rFonts w:ascii="Times New Roman" w:eastAsia="Arial Narrow" w:hAnsi="Times New Roman"/>
                <w:b/>
                <w:bCs/>
                <w:color w:val="000000"/>
                <w:sz w:val="24"/>
                <w:szCs w:val="24"/>
                <w:lang w:bidi="ru-RU"/>
              </w:rPr>
              <w:t>Раздел 3. Вторая мировая война: причины, состав участников, основные этапы и события. Великая Отечественная война .1941-1945гг.</w:t>
            </w:r>
          </w:p>
          <w:p w14:paraId="1DB389F0"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 xml:space="preserve">Тема 3.1 Начало второй мировой войны. Начальный период Великой Отечественной </w:t>
            </w:r>
            <w:r w:rsidRPr="00CD1742">
              <w:rPr>
                <w:rFonts w:ascii="Times New Roman" w:eastAsia="Arial Narrow" w:hAnsi="Times New Roman"/>
                <w:bCs/>
                <w:color w:val="000000"/>
                <w:sz w:val="24"/>
                <w:szCs w:val="24"/>
                <w:lang w:bidi="ru-RU"/>
              </w:rPr>
              <w:lastRenderedPageBreak/>
              <w:t xml:space="preserve">войны </w:t>
            </w:r>
            <w:proofErr w:type="gramStart"/>
            <w:r w:rsidRPr="00CD1742">
              <w:rPr>
                <w:rFonts w:ascii="Times New Roman" w:eastAsia="Arial Narrow" w:hAnsi="Times New Roman"/>
                <w:bCs/>
                <w:color w:val="000000"/>
                <w:sz w:val="24"/>
                <w:szCs w:val="24"/>
                <w:lang w:bidi="ru-RU"/>
              </w:rPr>
              <w:t>( июнь</w:t>
            </w:r>
            <w:proofErr w:type="gramEnd"/>
            <w:r w:rsidRPr="00CD1742">
              <w:rPr>
                <w:rFonts w:ascii="Times New Roman" w:eastAsia="Arial Narrow" w:hAnsi="Times New Roman"/>
                <w:bCs/>
                <w:color w:val="000000"/>
                <w:sz w:val="24"/>
                <w:szCs w:val="24"/>
                <w:lang w:bidi="ru-RU"/>
              </w:rPr>
              <w:t xml:space="preserve"> 1941-осень 1942)</w:t>
            </w:r>
          </w:p>
          <w:p w14:paraId="0BBF73A3" w14:textId="77777777" w:rsidR="00A9568A" w:rsidRPr="00CD1742" w:rsidRDefault="00A9568A" w:rsidP="00A9568A">
            <w:pPr>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Тема 3.2. Коренной перелом в ходе войны (осень 1942 - 1943 г.)</w:t>
            </w:r>
          </w:p>
          <w:p w14:paraId="4AC3F793"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Тема 3.3. Человек и культура в годы Великой Отечественной войны</w:t>
            </w:r>
          </w:p>
          <w:p w14:paraId="5AFDA78E" w14:textId="77777777" w:rsidR="00A9568A" w:rsidRPr="00CD1742" w:rsidRDefault="00A9568A" w:rsidP="00A9568A">
            <w:pPr>
              <w:rPr>
                <w:rFonts w:ascii="Times New Roman" w:eastAsia="Arial Narrow" w:hAnsi="Times New Roman"/>
                <w:bCs/>
                <w:color w:val="000000"/>
                <w:sz w:val="24"/>
                <w:szCs w:val="24"/>
                <w:lang w:bidi="ru-RU"/>
              </w:rPr>
            </w:pPr>
            <w:r w:rsidRPr="00CD1742">
              <w:rPr>
                <w:rFonts w:ascii="Times New Roman" w:eastAsia="Arial Narrow" w:hAnsi="Times New Roman"/>
                <w:bCs/>
                <w:color w:val="000000"/>
                <w:sz w:val="24"/>
                <w:szCs w:val="24"/>
                <w:lang w:bidi="ru-RU"/>
              </w:rPr>
              <w:t xml:space="preserve">Тема 3.4. Победа СССР в Великой Отечественной </w:t>
            </w:r>
            <w:proofErr w:type="gramStart"/>
            <w:r w:rsidRPr="00CD1742">
              <w:rPr>
                <w:rFonts w:ascii="Times New Roman" w:eastAsia="Arial Narrow" w:hAnsi="Times New Roman"/>
                <w:bCs/>
                <w:color w:val="000000"/>
                <w:sz w:val="24"/>
                <w:szCs w:val="24"/>
                <w:lang w:bidi="ru-RU"/>
              </w:rPr>
              <w:t>войне .Завершение</w:t>
            </w:r>
            <w:proofErr w:type="gramEnd"/>
            <w:r w:rsidRPr="00CD1742">
              <w:rPr>
                <w:rFonts w:ascii="Times New Roman" w:eastAsia="Arial Narrow" w:hAnsi="Times New Roman"/>
                <w:bCs/>
                <w:color w:val="000000"/>
                <w:sz w:val="24"/>
                <w:szCs w:val="24"/>
                <w:lang w:bidi="ru-RU"/>
              </w:rPr>
              <w:t xml:space="preserve"> Второй мировой войны</w:t>
            </w:r>
          </w:p>
          <w:p w14:paraId="5011D4AB" w14:textId="77777777" w:rsidR="00A9568A" w:rsidRPr="00CD1742" w:rsidRDefault="00A9568A" w:rsidP="00A9568A">
            <w:pPr>
              <w:rPr>
                <w:rFonts w:ascii="Times New Roman" w:eastAsia="Arial Narrow" w:hAnsi="Times New Roman"/>
                <w:bCs/>
                <w:color w:val="000000"/>
                <w:sz w:val="24"/>
                <w:szCs w:val="24"/>
                <w:lang w:bidi="ru-RU"/>
              </w:rPr>
            </w:pPr>
          </w:p>
          <w:p w14:paraId="5718750B" w14:textId="77777777" w:rsidR="00A9568A" w:rsidRPr="00CD1742" w:rsidRDefault="00A9568A" w:rsidP="00A9568A">
            <w:pPr>
              <w:rPr>
                <w:rFonts w:ascii="Times New Roman" w:eastAsia="Tahoma" w:hAnsi="Times New Roman"/>
                <w:b/>
                <w:iCs/>
                <w:color w:val="000000"/>
                <w:spacing w:val="-20"/>
                <w:sz w:val="24"/>
                <w:szCs w:val="24"/>
                <w:lang w:bidi="ru-RU"/>
              </w:rPr>
            </w:pPr>
            <w:r w:rsidRPr="00CD1742">
              <w:rPr>
                <w:rFonts w:ascii="Times New Roman" w:eastAsia="Tahoma" w:hAnsi="Times New Roman"/>
                <w:b/>
                <w:iCs/>
                <w:color w:val="000000"/>
                <w:spacing w:val="-20"/>
                <w:sz w:val="24"/>
                <w:szCs w:val="24"/>
                <w:lang w:bidi="ru-RU"/>
              </w:rPr>
              <w:t>Раздел 4. СССР в 1945-1991 годы. Послевоенный мир</w:t>
            </w:r>
          </w:p>
          <w:p w14:paraId="604F076D" w14:textId="77777777" w:rsidR="00A9568A" w:rsidRPr="00CD1742" w:rsidRDefault="00A9568A" w:rsidP="00A9568A">
            <w:pPr>
              <w:widowControl w:val="0"/>
              <w:spacing w:line="269" w:lineRule="exact"/>
              <w:rPr>
                <w:rFonts w:ascii="Times New Roman" w:eastAsia="Tahoma" w:hAnsi="Times New Roman"/>
                <w:sz w:val="24"/>
                <w:szCs w:val="24"/>
                <w:lang w:bidi="ru-RU"/>
              </w:rPr>
            </w:pPr>
            <w:r w:rsidRPr="00CD1742">
              <w:rPr>
                <w:rFonts w:ascii="Times New Roman" w:eastAsia="Tahoma" w:hAnsi="Times New Roman"/>
                <w:iCs/>
                <w:color w:val="000000"/>
                <w:spacing w:val="-20"/>
                <w:sz w:val="24"/>
                <w:szCs w:val="24"/>
                <w:shd w:val="clear" w:color="auto" w:fill="FFFFFF"/>
                <w:lang w:bidi="ru-RU"/>
              </w:rPr>
              <w:t>Тема 4.1.</w:t>
            </w:r>
            <w:r w:rsidRPr="00CD1742">
              <w:rPr>
                <w:rFonts w:ascii="Times New Roman" w:eastAsia="Tahoma" w:hAnsi="Times New Roman"/>
                <w:sz w:val="24"/>
                <w:szCs w:val="24"/>
                <w:lang w:bidi="ru-RU"/>
              </w:rPr>
              <w:t xml:space="preserve"> </w:t>
            </w:r>
            <w:r w:rsidRPr="00CD1742">
              <w:rPr>
                <w:rFonts w:ascii="Times New Roman" w:eastAsia="Tahoma" w:hAnsi="Times New Roman"/>
                <w:iCs/>
                <w:color w:val="000000"/>
                <w:spacing w:val="-20"/>
                <w:sz w:val="24"/>
                <w:szCs w:val="24"/>
                <w:shd w:val="clear" w:color="auto" w:fill="FFFFFF"/>
                <w:lang w:bidi="ru-RU"/>
              </w:rPr>
              <w:t>Мир и</w:t>
            </w:r>
            <w:r w:rsidRPr="00CD1742">
              <w:rPr>
                <w:rFonts w:ascii="Times New Roman" w:eastAsia="Tahoma" w:hAnsi="Times New Roman"/>
                <w:sz w:val="24"/>
                <w:szCs w:val="24"/>
                <w:lang w:bidi="ru-RU"/>
              </w:rPr>
              <w:t xml:space="preserve"> </w:t>
            </w:r>
            <w:r w:rsidRPr="00CD1742">
              <w:rPr>
                <w:rFonts w:ascii="Times New Roman" w:eastAsia="Tahoma" w:hAnsi="Times New Roman"/>
                <w:iCs/>
                <w:color w:val="000000"/>
                <w:spacing w:val="-20"/>
                <w:sz w:val="24"/>
                <w:szCs w:val="24"/>
                <w:shd w:val="clear" w:color="auto" w:fill="FFFFFF"/>
                <w:lang w:bidi="ru-RU"/>
              </w:rPr>
              <w:t>международные отношения в годы холодной войны (вторая половина половине ХХ века)</w:t>
            </w:r>
          </w:p>
          <w:p w14:paraId="52DCD808"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Тема 4.2. СССР в 1945-53гг.</w:t>
            </w:r>
          </w:p>
          <w:p w14:paraId="7D589946"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 xml:space="preserve">Тема 4.3. </w:t>
            </w:r>
            <w:proofErr w:type="gramStart"/>
            <w:r w:rsidRPr="00CD1742">
              <w:rPr>
                <w:rFonts w:ascii="Times New Roman" w:eastAsia="Tahoma" w:hAnsi="Times New Roman"/>
                <w:iCs/>
                <w:color w:val="000000"/>
                <w:spacing w:val="-20"/>
                <w:sz w:val="24"/>
                <w:szCs w:val="24"/>
                <w:shd w:val="clear" w:color="auto" w:fill="FFFFFF"/>
                <w:lang w:bidi="ru-RU"/>
              </w:rPr>
              <w:t>СССР  в</w:t>
            </w:r>
            <w:proofErr w:type="gramEnd"/>
            <w:r w:rsidRPr="00CD1742">
              <w:rPr>
                <w:rFonts w:ascii="Times New Roman" w:eastAsia="Tahoma" w:hAnsi="Times New Roman"/>
                <w:iCs/>
                <w:color w:val="000000"/>
                <w:spacing w:val="-20"/>
                <w:sz w:val="24"/>
                <w:szCs w:val="24"/>
                <w:shd w:val="clear" w:color="auto" w:fill="FFFFFF"/>
                <w:lang w:bidi="ru-RU"/>
              </w:rPr>
              <w:t xml:space="preserve"> середине 1950-первой половине 1960-х гг.</w:t>
            </w:r>
          </w:p>
          <w:p w14:paraId="4AFD019F"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Тема 4.4. Советское общество в середине 1960-х- начале 1980-х гг.</w:t>
            </w:r>
          </w:p>
          <w:p w14:paraId="67341FE1"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r w:rsidRPr="00CD1742">
              <w:rPr>
                <w:rFonts w:ascii="Times New Roman" w:eastAsia="Tahoma" w:hAnsi="Times New Roman"/>
                <w:iCs/>
                <w:color w:val="000000"/>
                <w:spacing w:val="-20"/>
                <w:sz w:val="24"/>
                <w:szCs w:val="24"/>
                <w:shd w:val="clear" w:color="auto" w:fill="FFFFFF"/>
                <w:lang w:bidi="ru-RU"/>
              </w:rPr>
              <w:t xml:space="preserve">Тема 4.5. Политика «перестройки». Распад ССССР </w:t>
            </w:r>
            <w:proofErr w:type="gramStart"/>
            <w:r w:rsidRPr="00CD1742">
              <w:rPr>
                <w:rFonts w:ascii="Times New Roman" w:eastAsia="Tahoma" w:hAnsi="Times New Roman"/>
                <w:iCs/>
                <w:color w:val="000000"/>
                <w:spacing w:val="-20"/>
                <w:sz w:val="24"/>
                <w:szCs w:val="24"/>
                <w:shd w:val="clear" w:color="auto" w:fill="FFFFFF"/>
                <w:lang w:bidi="ru-RU"/>
              </w:rPr>
              <w:t>( 1985</w:t>
            </w:r>
            <w:proofErr w:type="gramEnd"/>
            <w:r w:rsidRPr="00CD1742">
              <w:rPr>
                <w:rFonts w:ascii="Times New Roman" w:eastAsia="Tahoma" w:hAnsi="Times New Roman"/>
                <w:iCs/>
                <w:color w:val="000000"/>
                <w:spacing w:val="-20"/>
                <w:sz w:val="24"/>
                <w:szCs w:val="24"/>
                <w:shd w:val="clear" w:color="auto" w:fill="FFFFFF"/>
                <w:lang w:bidi="ru-RU"/>
              </w:rPr>
              <w:t>-1991 гг.)</w:t>
            </w:r>
          </w:p>
          <w:p w14:paraId="55B7E2E3" w14:textId="77777777" w:rsidR="00A9568A" w:rsidRPr="00CD1742" w:rsidRDefault="00A9568A" w:rsidP="00A9568A">
            <w:pPr>
              <w:rPr>
                <w:rFonts w:ascii="Times New Roman" w:eastAsia="Tahoma" w:hAnsi="Times New Roman"/>
                <w:iCs/>
                <w:color w:val="000000"/>
                <w:spacing w:val="-20"/>
                <w:sz w:val="24"/>
                <w:szCs w:val="24"/>
                <w:shd w:val="clear" w:color="auto" w:fill="FFFFFF"/>
                <w:lang w:bidi="ru-RU"/>
              </w:rPr>
            </w:pPr>
          </w:p>
          <w:p w14:paraId="0A880ABD" w14:textId="77777777" w:rsidR="00A9568A" w:rsidRPr="00CD1742" w:rsidRDefault="00A9568A" w:rsidP="00A9568A">
            <w:pPr>
              <w:rPr>
                <w:rFonts w:ascii="Times New Roman" w:eastAsia="Tahoma" w:hAnsi="Times New Roman"/>
                <w:b/>
                <w:iCs/>
                <w:color w:val="000000"/>
                <w:spacing w:val="-20"/>
                <w:sz w:val="24"/>
                <w:szCs w:val="24"/>
                <w:lang w:bidi="ru-RU"/>
              </w:rPr>
            </w:pPr>
            <w:r w:rsidRPr="00CD1742">
              <w:rPr>
                <w:rFonts w:ascii="Times New Roman" w:eastAsia="Tahoma" w:hAnsi="Times New Roman"/>
                <w:b/>
                <w:iCs/>
                <w:color w:val="000000"/>
                <w:spacing w:val="-20"/>
                <w:sz w:val="24"/>
                <w:szCs w:val="24"/>
                <w:lang w:bidi="ru-RU"/>
              </w:rPr>
              <w:t>Раздел 5. Российская Федерация в 1992-2020 гг. Современный мир в условиях глобализации</w:t>
            </w:r>
          </w:p>
          <w:p w14:paraId="2010BA32" w14:textId="77777777" w:rsidR="00A9568A" w:rsidRPr="00CD1742" w:rsidRDefault="00A9568A" w:rsidP="00A9568A">
            <w:pPr>
              <w:rPr>
                <w:rFonts w:ascii="Times New Roman" w:eastAsia="Tahoma" w:hAnsi="Times New Roman"/>
                <w:bCs/>
                <w:iCs/>
                <w:color w:val="000000"/>
                <w:spacing w:val="-20"/>
                <w:sz w:val="24"/>
                <w:szCs w:val="24"/>
                <w:lang w:bidi="ru-RU"/>
              </w:rPr>
            </w:pPr>
            <w:r w:rsidRPr="00CD1742">
              <w:rPr>
                <w:rFonts w:ascii="Times New Roman" w:eastAsia="Tahoma" w:hAnsi="Times New Roman"/>
                <w:bCs/>
                <w:iCs/>
                <w:color w:val="000000"/>
                <w:spacing w:val="-20"/>
                <w:sz w:val="24"/>
                <w:szCs w:val="24"/>
                <w:lang w:bidi="ru-RU"/>
              </w:rPr>
              <w:t xml:space="preserve">Тема 5.1. Становление новой России </w:t>
            </w:r>
            <w:proofErr w:type="gramStart"/>
            <w:r w:rsidRPr="00CD1742">
              <w:rPr>
                <w:rFonts w:ascii="Times New Roman" w:eastAsia="Tahoma" w:hAnsi="Times New Roman"/>
                <w:bCs/>
                <w:iCs/>
                <w:color w:val="000000"/>
                <w:spacing w:val="-20"/>
                <w:sz w:val="24"/>
                <w:szCs w:val="24"/>
                <w:lang w:bidi="ru-RU"/>
              </w:rPr>
              <w:t>( 1992</w:t>
            </w:r>
            <w:proofErr w:type="gramEnd"/>
            <w:r w:rsidRPr="00CD1742">
              <w:rPr>
                <w:rFonts w:ascii="Times New Roman" w:eastAsia="Tahoma" w:hAnsi="Times New Roman"/>
                <w:bCs/>
                <w:iCs/>
                <w:color w:val="000000"/>
                <w:spacing w:val="-20"/>
                <w:sz w:val="24"/>
                <w:szCs w:val="24"/>
                <w:lang w:bidi="ru-RU"/>
              </w:rPr>
              <w:t>-1999гг.)</w:t>
            </w:r>
          </w:p>
          <w:p w14:paraId="3CC3D938" w14:textId="77777777" w:rsidR="00A9568A" w:rsidRPr="00CD1742" w:rsidRDefault="00A9568A" w:rsidP="00A9568A">
            <w:pPr>
              <w:rPr>
                <w:rFonts w:ascii="Times New Roman" w:eastAsia="Tahoma" w:hAnsi="Times New Roman"/>
                <w:bCs/>
                <w:iCs/>
                <w:color w:val="000000"/>
                <w:spacing w:val="-20"/>
                <w:sz w:val="24"/>
                <w:szCs w:val="24"/>
                <w:lang w:bidi="ru-RU"/>
              </w:rPr>
            </w:pPr>
            <w:r w:rsidRPr="00CD1742">
              <w:rPr>
                <w:rFonts w:ascii="Times New Roman" w:eastAsia="Tahoma" w:hAnsi="Times New Roman"/>
                <w:bCs/>
                <w:iCs/>
                <w:color w:val="000000"/>
                <w:spacing w:val="-20"/>
                <w:sz w:val="24"/>
                <w:szCs w:val="24"/>
                <w:lang w:bidi="ru-RU"/>
              </w:rPr>
              <w:lastRenderedPageBreak/>
              <w:t>Тема 5.2. Современный мир. Глобальные проблемы человечества</w:t>
            </w:r>
          </w:p>
          <w:p w14:paraId="40711701" w14:textId="77777777" w:rsidR="00A9568A" w:rsidRPr="00CD1742" w:rsidRDefault="00A9568A" w:rsidP="00A9568A">
            <w:pPr>
              <w:rPr>
                <w:rFonts w:ascii="Times New Roman" w:hAnsi="Times New Roman"/>
                <w:sz w:val="24"/>
                <w:szCs w:val="24"/>
              </w:rPr>
            </w:pPr>
            <w:r w:rsidRPr="00CD1742">
              <w:rPr>
                <w:rFonts w:ascii="Times New Roman" w:eastAsia="Tahoma" w:hAnsi="Times New Roman"/>
                <w:bCs/>
                <w:iCs/>
                <w:color w:val="000000"/>
                <w:spacing w:val="-20"/>
                <w:sz w:val="24"/>
                <w:szCs w:val="24"/>
                <w:lang w:bidi="ru-RU"/>
              </w:rPr>
              <w:t xml:space="preserve">Тема 5.3. Россия </w:t>
            </w:r>
            <w:r w:rsidRPr="00CD1742">
              <w:rPr>
                <w:rFonts w:ascii="Times New Roman" w:eastAsia="Tahoma" w:hAnsi="Times New Roman"/>
                <w:iCs/>
                <w:color w:val="000000"/>
                <w:spacing w:val="-10"/>
                <w:sz w:val="24"/>
                <w:szCs w:val="24"/>
                <w:lang w:bidi="ru-RU"/>
              </w:rPr>
              <w:t>в XXI веке:</w:t>
            </w:r>
            <w:r w:rsidRPr="00CD1742">
              <w:rPr>
                <w:rFonts w:ascii="Times New Roman" w:hAnsi="Times New Roman"/>
                <w:bCs/>
                <w:sz w:val="24"/>
                <w:szCs w:val="24"/>
              </w:rPr>
              <w:t xml:space="preserve"> </w:t>
            </w:r>
            <w:r w:rsidRPr="00CD1742">
              <w:rPr>
                <w:rFonts w:ascii="Times New Roman" w:eastAsia="Tahoma" w:hAnsi="Times New Roman"/>
                <w:iCs/>
                <w:color w:val="000000"/>
                <w:spacing w:val="-10"/>
                <w:sz w:val="24"/>
                <w:szCs w:val="24"/>
                <w:lang w:bidi="ru-RU"/>
              </w:rPr>
              <w:t>вызовы времени и задачи модернизации</w:t>
            </w:r>
          </w:p>
        </w:tc>
        <w:tc>
          <w:tcPr>
            <w:tcW w:w="4854" w:type="dxa"/>
          </w:tcPr>
          <w:p w14:paraId="4D8C5D26"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lastRenderedPageBreak/>
              <w:t>Устный и письменный опрос</w:t>
            </w:r>
          </w:p>
          <w:p w14:paraId="1CDE6834" w14:textId="77777777" w:rsidR="00A9568A" w:rsidRPr="00CD1742" w:rsidRDefault="00A9568A" w:rsidP="00A9568A">
            <w:pPr>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Практические работа с источниками, работа с картой</w:t>
            </w:r>
          </w:p>
          <w:p w14:paraId="1B504DDD" w14:textId="77777777" w:rsidR="00A9568A" w:rsidRPr="00CD1742" w:rsidRDefault="00A9568A" w:rsidP="00A9568A">
            <w:pPr>
              <w:rPr>
                <w:rFonts w:ascii="Times New Roman" w:eastAsia="Microsoft Sans Serif" w:hAnsi="Times New Roman"/>
                <w:color w:val="000000"/>
                <w:sz w:val="24"/>
                <w:szCs w:val="24"/>
                <w:lang w:bidi="ru-RU"/>
              </w:rPr>
            </w:pPr>
          </w:p>
          <w:p w14:paraId="72C7C8E3" w14:textId="77777777" w:rsidR="00A9568A" w:rsidRPr="00CD1742" w:rsidRDefault="00A9568A" w:rsidP="00A9568A">
            <w:pPr>
              <w:rPr>
                <w:rFonts w:ascii="Times New Roman" w:eastAsia="Microsoft Sans Serif" w:hAnsi="Times New Roman"/>
                <w:color w:val="000000"/>
                <w:sz w:val="24"/>
                <w:szCs w:val="24"/>
                <w:lang w:bidi="ru-RU"/>
              </w:rPr>
            </w:pPr>
          </w:p>
          <w:p w14:paraId="75728FBE" w14:textId="77777777" w:rsidR="00A9568A" w:rsidRPr="00CD1742" w:rsidRDefault="00A9568A" w:rsidP="00A9568A">
            <w:pPr>
              <w:rPr>
                <w:rFonts w:ascii="Times New Roman" w:eastAsia="Microsoft Sans Serif" w:hAnsi="Times New Roman"/>
                <w:color w:val="000000"/>
                <w:sz w:val="24"/>
                <w:szCs w:val="24"/>
                <w:lang w:bidi="ru-RU"/>
              </w:rPr>
            </w:pPr>
          </w:p>
          <w:p w14:paraId="47015FCA" w14:textId="77777777" w:rsidR="00A9568A" w:rsidRPr="00CD1742" w:rsidRDefault="00A9568A" w:rsidP="00A9568A">
            <w:pPr>
              <w:rPr>
                <w:rFonts w:ascii="Times New Roman" w:eastAsia="Microsoft Sans Serif" w:hAnsi="Times New Roman"/>
                <w:color w:val="000000"/>
                <w:sz w:val="24"/>
                <w:szCs w:val="24"/>
                <w:lang w:bidi="ru-RU"/>
              </w:rPr>
            </w:pPr>
          </w:p>
          <w:p w14:paraId="1AC4944A" w14:textId="77777777" w:rsidR="00A9568A" w:rsidRPr="00CD1742" w:rsidRDefault="00A9568A" w:rsidP="00A9568A">
            <w:pPr>
              <w:rPr>
                <w:rFonts w:ascii="Times New Roman" w:eastAsia="Microsoft Sans Serif" w:hAnsi="Times New Roman"/>
                <w:color w:val="000000"/>
                <w:sz w:val="24"/>
                <w:szCs w:val="24"/>
                <w:lang w:bidi="ru-RU"/>
              </w:rPr>
            </w:pPr>
          </w:p>
          <w:p w14:paraId="02798E70" w14:textId="77777777" w:rsidR="00A9568A" w:rsidRPr="00CD1742" w:rsidRDefault="00A9568A" w:rsidP="00A9568A">
            <w:pPr>
              <w:rPr>
                <w:rFonts w:ascii="Times New Roman" w:eastAsia="Microsoft Sans Serif" w:hAnsi="Times New Roman"/>
                <w:color w:val="000000"/>
                <w:sz w:val="24"/>
                <w:szCs w:val="24"/>
                <w:lang w:bidi="ru-RU"/>
              </w:rPr>
            </w:pPr>
          </w:p>
          <w:p w14:paraId="0C5A10F8" w14:textId="77777777" w:rsidR="00A9568A" w:rsidRPr="00CD1742" w:rsidRDefault="00A9568A" w:rsidP="00A9568A">
            <w:pPr>
              <w:rPr>
                <w:rFonts w:ascii="Times New Roman" w:eastAsia="Microsoft Sans Serif" w:hAnsi="Times New Roman"/>
                <w:color w:val="000000"/>
                <w:sz w:val="24"/>
                <w:szCs w:val="24"/>
                <w:lang w:bidi="ru-RU"/>
              </w:rPr>
            </w:pPr>
          </w:p>
          <w:p w14:paraId="7649A900" w14:textId="77777777" w:rsidR="00A9568A" w:rsidRPr="00CD1742" w:rsidRDefault="00A9568A" w:rsidP="00A9568A">
            <w:pPr>
              <w:rPr>
                <w:rFonts w:ascii="Times New Roman" w:eastAsia="Microsoft Sans Serif" w:hAnsi="Times New Roman"/>
                <w:color w:val="000000"/>
                <w:sz w:val="24"/>
                <w:szCs w:val="24"/>
                <w:lang w:bidi="ru-RU"/>
              </w:rPr>
            </w:pPr>
          </w:p>
          <w:p w14:paraId="02E54A99"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 xml:space="preserve">Презентация </w:t>
            </w:r>
            <w:proofErr w:type="spellStart"/>
            <w:r w:rsidRPr="00CD1742">
              <w:rPr>
                <w:rFonts w:ascii="Times New Roman" w:eastAsia="Tahoma" w:hAnsi="Times New Roman"/>
                <w:sz w:val="24"/>
                <w:szCs w:val="24"/>
                <w:lang w:bidi="ru-RU"/>
              </w:rPr>
              <w:t>мини</w:t>
            </w:r>
            <w:r w:rsidRPr="00CD1742">
              <w:rPr>
                <w:rFonts w:ascii="Times New Roman" w:eastAsia="Tahoma" w:hAnsi="Times New Roman"/>
                <w:sz w:val="24"/>
                <w:szCs w:val="24"/>
                <w:lang w:bidi="ru-RU"/>
              </w:rPr>
              <w:softHyphen/>
              <w:t>проектов</w:t>
            </w:r>
            <w:proofErr w:type="spellEnd"/>
          </w:p>
          <w:p w14:paraId="316B7F9D"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040B6E14"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458A96AF"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70C391DC" w14:textId="77777777" w:rsidR="00A9568A" w:rsidRPr="00CD1742" w:rsidRDefault="00A9568A" w:rsidP="00A9568A">
            <w:pPr>
              <w:widowControl w:val="0"/>
              <w:spacing w:line="245" w:lineRule="exact"/>
              <w:rPr>
                <w:rFonts w:ascii="Times New Roman" w:eastAsia="Microsoft Sans Serif" w:hAnsi="Times New Roman"/>
                <w:color w:val="000000"/>
                <w:sz w:val="24"/>
                <w:szCs w:val="24"/>
                <w:lang w:bidi="ru-RU"/>
              </w:rPr>
            </w:pPr>
            <w:r w:rsidRPr="00CD1742">
              <w:rPr>
                <w:rFonts w:ascii="Times New Roman" w:eastAsia="Microsoft Sans Serif" w:hAnsi="Times New Roman"/>
                <w:color w:val="000000"/>
                <w:sz w:val="24"/>
                <w:szCs w:val="24"/>
                <w:lang w:bidi="ru-RU"/>
              </w:rPr>
              <w:t>Результаты выполнения учебных заданий</w:t>
            </w:r>
          </w:p>
          <w:p w14:paraId="19BFA068"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Microsoft Sans Serif" w:hAnsi="Times New Roman"/>
                <w:color w:val="000000"/>
                <w:sz w:val="24"/>
                <w:szCs w:val="24"/>
                <w:lang w:bidi="ru-RU"/>
              </w:rPr>
              <w:t>Практические работа с источниками,</w:t>
            </w:r>
            <w:r w:rsidRPr="00CD1742">
              <w:rPr>
                <w:rFonts w:ascii="Times New Roman" w:eastAsia="Tahoma" w:hAnsi="Times New Roman"/>
                <w:color w:val="000000"/>
                <w:sz w:val="24"/>
                <w:szCs w:val="24"/>
                <w:lang w:bidi="ru-RU"/>
              </w:rPr>
              <w:t xml:space="preserve"> организация дискуссии по методу «</w:t>
            </w:r>
            <w:proofErr w:type="spellStart"/>
            <w:r w:rsidRPr="00CD1742">
              <w:rPr>
                <w:rFonts w:ascii="Times New Roman" w:eastAsia="Tahoma" w:hAnsi="Times New Roman"/>
                <w:color w:val="000000"/>
                <w:sz w:val="24"/>
                <w:szCs w:val="24"/>
                <w:lang w:bidi="ru-RU"/>
              </w:rPr>
              <w:t>метаплана</w:t>
            </w:r>
            <w:proofErr w:type="spellEnd"/>
            <w:r w:rsidRPr="00CD1742">
              <w:rPr>
                <w:rFonts w:ascii="Times New Roman" w:eastAsia="Tahoma" w:hAnsi="Times New Roman"/>
                <w:color w:val="000000"/>
                <w:sz w:val="24"/>
                <w:szCs w:val="24"/>
                <w:lang w:bidi="ru-RU"/>
              </w:rPr>
              <w:t>»</w:t>
            </w:r>
          </w:p>
          <w:p w14:paraId="67797671" w14:textId="77777777" w:rsidR="00A9568A" w:rsidRPr="00CD1742" w:rsidRDefault="00A9568A" w:rsidP="00A9568A">
            <w:pPr>
              <w:rPr>
                <w:rFonts w:ascii="Times New Roman" w:hAnsi="Times New Roman"/>
                <w:sz w:val="24"/>
                <w:szCs w:val="24"/>
              </w:rPr>
            </w:pPr>
          </w:p>
          <w:p w14:paraId="39C1C3E3" w14:textId="77777777" w:rsidR="00A9568A" w:rsidRPr="00CD1742" w:rsidRDefault="00A9568A" w:rsidP="00A9568A">
            <w:pPr>
              <w:rPr>
                <w:rFonts w:ascii="Times New Roman" w:hAnsi="Times New Roman"/>
                <w:sz w:val="24"/>
                <w:szCs w:val="24"/>
              </w:rPr>
            </w:pPr>
          </w:p>
          <w:p w14:paraId="5984B873"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color w:val="000000"/>
                <w:sz w:val="24"/>
                <w:szCs w:val="24"/>
                <w:lang w:bidi="ru-RU"/>
              </w:rPr>
              <w:t>Работа с историческими источниками,</w:t>
            </w:r>
            <w:r w:rsidRPr="00CD1742">
              <w:rPr>
                <w:rFonts w:ascii="Times New Roman" w:eastAsia="Microsoft Sans Serif" w:hAnsi="Times New Roman"/>
                <w:color w:val="000000"/>
                <w:sz w:val="24"/>
                <w:szCs w:val="24"/>
                <w:lang w:bidi="ru-RU"/>
              </w:rPr>
              <w:t xml:space="preserve"> работа с картой.</w:t>
            </w:r>
            <w:r w:rsidRPr="00CD1742">
              <w:rPr>
                <w:rFonts w:ascii="Times New Roman" w:eastAsia="Tahoma" w:hAnsi="Times New Roman"/>
                <w:sz w:val="24"/>
                <w:szCs w:val="24"/>
                <w:lang w:bidi="ru-RU"/>
              </w:rPr>
              <w:t xml:space="preserve"> Устный и письменный опрос</w:t>
            </w:r>
          </w:p>
          <w:p w14:paraId="53A4FD93" w14:textId="77777777" w:rsidR="00A9568A" w:rsidRPr="00CD1742" w:rsidRDefault="00A9568A" w:rsidP="00A9568A">
            <w:pPr>
              <w:rPr>
                <w:rFonts w:ascii="Times New Roman" w:hAnsi="Times New Roman"/>
                <w:sz w:val="24"/>
                <w:szCs w:val="24"/>
              </w:rPr>
            </w:pPr>
          </w:p>
          <w:p w14:paraId="7BA0DC85" w14:textId="77777777" w:rsidR="00A9568A" w:rsidRPr="00CD1742" w:rsidRDefault="00A9568A" w:rsidP="00A9568A">
            <w:pPr>
              <w:rPr>
                <w:rFonts w:ascii="Times New Roman" w:hAnsi="Times New Roman"/>
                <w:sz w:val="24"/>
                <w:szCs w:val="24"/>
              </w:rPr>
            </w:pPr>
          </w:p>
          <w:p w14:paraId="6538DEA3" w14:textId="77777777" w:rsidR="00A9568A" w:rsidRPr="00CD1742" w:rsidRDefault="00A9568A" w:rsidP="00A9568A">
            <w:pPr>
              <w:rPr>
                <w:rFonts w:ascii="Times New Roman" w:hAnsi="Times New Roman"/>
                <w:sz w:val="24"/>
                <w:szCs w:val="24"/>
              </w:rPr>
            </w:pPr>
          </w:p>
          <w:p w14:paraId="51C20B06" w14:textId="77777777" w:rsidR="00A9568A" w:rsidRPr="00CD1742" w:rsidRDefault="00A9568A" w:rsidP="00A9568A">
            <w:pPr>
              <w:rPr>
                <w:rFonts w:ascii="Times New Roman" w:hAnsi="Times New Roman"/>
                <w:sz w:val="24"/>
                <w:szCs w:val="24"/>
              </w:rPr>
            </w:pPr>
          </w:p>
          <w:p w14:paraId="1C2DD008" w14:textId="77777777" w:rsidR="00A9568A" w:rsidRPr="00CD1742" w:rsidRDefault="00A9568A" w:rsidP="00A9568A">
            <w:pPr>
              <w:rPr>
                <w:rFonts w:ascii="Times New Roman" w:hAnsi="Times New Roman"/>
                <w:sz w:val="24"/>
                <w:szCs w:val="24"/>
              </w:rPr>
            </w:pPr>
          </w:p>
          <w:p w14:paraId="24927722" w14:textId="77777777" w:rsidR="00A9568A" w:rsidRPr="00CD1742" w:rsidRDefault="00A9568A" w:rsidP="00A9568A">
            <w:pPr>
              <w:rPr>
                <w:rFonts w:ascii="Times New Roman" w:hAnsi="Times New Roman"/>
                <w:sz w:val="24"/>
                <w:szCs w:val="24"/>
              </w:rPr>
            </w:pPr>
          </w:p>
          <w:p w14:paraId="21F11DFB" w14:textId="77777777" w:rsidR="00A9568A" w:rsidRPr="00CD1742" w:rsidRDefault="00A9568A" w:rsidP="00A9568A">
            <w:pPr>
              <w:rPr>
                <w:rFonts w:ascii="Times New Roman" w:hAnsi="Times New Roman"/>
                <w:sz w:val="24"/>
                <w:szCs w:val="24"/>
              </w:rPr>
            </w:pPr>
          </w:p>
          <w:p w14:paraId="3A17FCBA" w14:textId="77777777" w:rsidR="00A9568A" w:rsidRPr="00CD1742" w:rsidRDefault="00A9568A" w:rsidP="00A9568A">
            <w:pPr>
              <w:rPr>
                <w:rFonts w:ascii="Times New Roman" w:hAnsi="Times New Roman"/>
                <w:sz w:val="24"/>
                <w:szCs w:val="24"/>
              </w:rPr>
            </w:pPr>
          </w:p>
          <w:p w14:paraId="45473D8B" w14:textId="77777777" w:rsidR="00A9568A" w:rsidRPr="00CD1742" w:rsidRDefault="00A9568A" w:rsidP="00A9568A">
            <w:pPr>
              <w:rPr>
                <w:rFonts w:ascii="Times New Roman" w:hAnsi="Times New Roman"/>
                <w:sz w:val="24"/>
                <w:szCs w:val="24"/>
              </w:rPr>
            </w:pPr>
          </w:p>
          <w:p w14:paraId="5910CC65" w14:textId="77777777" w:rsidR="00A9568A" w:rsidRPr="00CD1742" w:rsidRDefault="00A9568A" w:rsidP="00A9568A">
            <w:pPr>
              <w:rPr>
                <w:rFonts w:ascii="Times New Roman" w:eastAsia="Tahoma" w:hAnsi="Times New Roman"/>
                <w:color w:val="000000"/>
                <w:sz w:val="24"/>
                <w:szCs w:val="24"/>
                <w:lang w:bidi="ru-RU"/>
              </w:rPr>
            </w:pPr>
            <w:r w:rsidRPr="00CD1742">
              <w:rPr>
                <w:rFonts w:ascii="Times New Roman" w:eastAsia="Tahoma" w:hAnsi="Times New Roman"/>
                <w:color w:val="000000"/>
                <w:sz w:val="24"/>
                <w:szCs w:val="24"/>
                <w:lang w:bidi="ru-RU"/>
              </w:rPr>
              <w:t>Работа с исторической картой</w:t>
            </w:r>
          </w:p>
          <w:p w14:paraId="747E22CB" w14:textId="77777777" w:rsidR="00A9568A" w:rsidRPr="00CD1742" w:rsidRDefault="00A9568A" w:rsidP="00A9568A">
            <w:pPr>
              <w:rPr>
                <w:rFonts w:ascii="Times New Roman" w:eastAsia="Tahoma" w:hAnsi="Times New Roman"/>
                <w:color w:val="000000"/>
                <w:sz w:val="24"/>
                <w:szCs w:val="24"/>
                <w:lang w:bidi="ru-RU"/>
              </w:rPr>
            </w:pPr>
          </w:p>
          <w:p w14:paraId="2609B95D" w14:textId="77777777" w:rsidR="00A9568A" w:rsidRPr="00CD1742" w:rsidRDefault="00A9568A" w:rsidP="00A9568A">
            <w:pPr>
              <w:rPr>
                <w:rFonts w:ascii="Times New Roman" w:eastAsia="Tahoma" w:hAnsi="Times New Roman"/>
                <w:color w:val="000000"/>
                <w:sz w:val="24"/>
                <w:szCs w:val="24"/>
                <w:lang w:bidi="ru-RU"/>
              </w:rPr>
            </w:pPr>
          </w:p>
          <w:p w14:paraId="5E18E2C0" w14:textId="77777777" w:rsidR="00A9568A" w:rsidRPr="00CD1742" w:rsidRDefault="00A9568A" w:rsidP="00A9568A">
            <w:pPr>
              <w:rPr>
                <w:rFonts w:ascii="Times New Roman" w:hAnsi="Times New Roman"/>
                <w:sz w:val="24"/>
                <w:szCs w:val="24"/>
              </w:rPr>
            </w:pPr>
            <w:r w:rsidRPr="00CD1742">
              <w:rPr>
                <w:rFonts w:ascii="Times New Roman" w:eastAsia="Tahoma" w:hAnsi="Times New Roman"/>
                <w:color w:val="000000"/>
                <w:sz w:val="24"/>
                <w:szCs w:val="24"/>
                <w:lang w:bidi="ru-RU"/>
              </w:rPr>
              <w:t>Работа с историческими источниками: анализ исторических плакатов, военных песен, творчества</w:t>
            </w:r>
          </w:p>
          <w:p w14:paraId="7BBFC1E7" w14:textId="77777777" w:rsidR="00A9568A" w:rsidRPr="00CD1742" w:rsidRDefault="00A9568A" w:rsidP="00A9568A">
            <w:pPr>
              <w:rPr>
                <w:rFonts w:ascii="Times New Roman" w:hAnsi="Times New Roman"/>
                <w:sz w:val="24"/>
                <w:szCs w:val="24"/>
              </w:rPr>
            </w:pPr>
          </w:p>
          <w:p w14:paraId="067EB92D" w14:textId="77777777" w:rsidR="00A9568A" w:rsidRPr="00CD1742" w:rsidRDefault="00A9568A" w:rsidP="00A9568A">
            <w:pPr>
              <w:rPr>
                <w:rFonts w:ascii="Times New Roman" w:hAnsi="Times New Roman"/>
                <w:sz w:val="24"/>
                <w:szCs w:val="24"/>
              </w:rPr>
            </w:pPr>
          </w:p>
          <w:p w14:paraId="4692A95F"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037879EE"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Microsoft Sans Serif" w:hAnsi="Times New Roman"/>
                <w:color w:val="000000"/>
                <w:sz w:val="24"/>
                <w:szCs w:val="24"/>
                <w:lang w:bidi="ru-RU"/>
              </w:rPr>
              <w:t>Практические работа с источниками</w:t>
            </w:r>
          </w:p>
          <w:p w14:paraId="3FEA5FD3" w14:textId="77777777" w:rsidR="00A9568A" w:rsidRPr="00CD1742" w:rsidRDefault="00A9568A" w:rsidP="00A9568A">
            <w:pPr>
              <w:rPr>
                <w:rFonts w:ascii="Times New Roman" w:hAnsi="Times New Roman"/>
                <w:sz w:val="24"/>
                <w:szCs w:val="24"/>
              </w:rPr>
            </w:pPr>
          </w:p>
          <w:p w14:paraId="1D6AFC9E" w14:textId="77777777" w:rsidR="00A9568A" w:rsidRPr="00CD1742" w:rsidRDefault="00A9568A" w:rsidP="00A9568A">
            <w:pPr>
              <w:rPr>
                <w:rFonts w:ascii="Times New Roman" w:hAnsi="Times New Roman"/>
                <w:sz w:val="24"/>
                <w:szCs w:val="24"/>
              </w:rPr>
            </w:pPr>
          </w:p>
          <w:p w14:paraId="2C6A0082" w14:textId="77777777" w:rsidR="00A9568A" w:rsidRPr="00CD1742" w:rsidRDefault="00A9568A" w:rsidP="00A9568A">
            <w:pPr>
              <w:rPr>
                <w:rFonts w:ascii="Times New Roman" w:hAnsi="Times New Roman"/>
                <w:sz w:val="24"/>
                <w:szCs w:val="24"/>
              </w:rPr>
            </w:pPr>
          </w:p>
          <w:p w14:paraId="79A23D29" w14:textId="77777777" w:rsidR="00A9568A" w:rsidRPr="00CD1742" w:rsidRDefault="00A9568A" w:rsidP="00A9568A">
            <w:pPr>
              <w:rPr>
                <w:rFonts w:ascii="Times New Roman" w:hAnsi="Times New Roman"/>
                <w:sz w:val="24"/>
                <w:szCs w:val="24"/>
              </w:rPr>
            </w:pPr>
          </w:p>
          <w:p w14:paraId="6011481A" w14:textId="77777777" w:rsidR="00A9568A" w:rsidRPr="00CD1742" w:rsidRDefault="00A9568A" w:rsidP="00A9568A">
            <w:pPr>
              <w:rPr>
                <w:rFonts w:ascii="Times New Roman" w:hAnsi="Times New Roman"/>
                <w:sz w:val="24"/>
                <w:szCs w:val="24"/>
              </w:rPr>
            </w:pPr>
          </w:p>
          <w:p w14:paraId="1207F12E" w14:textId="77777777" w:rsidR="00A9568A" w:rsidRPr="00CD1742" w:rsidRDefault="00A9568A" w:rsidP="00A9568A">
            <w:pPr>
              <w:rPr>
                <w:rFonts w:ascii="Times New Roman" w:hAnsi="Times New Roman"/>
                <w:sz w:val="24"/>
                <w:szCs w:val="24"/>
              </w:rPr>
            </w:pPr>
          </w:p>
          <w:p w14:paraId="55BC1C1F" w14:textId="77777777" w:rsidR="00A9568A" w:rsidRPr="00CD1742" w:rsidRDefault="00A9568A" w:rsidP="00A9568A">
            <w:pPr>
              <w:rPr>
                <w:rFonts w:ascii="Times New Roman" w:hAnsi="Times New Roman"/>
                <w:sz w:val="24"/>
                <w:szCs w:val="24"/>
              </w:rPr>
            </w:pPr>
          </w:p>
          <w:p w14:paraId="2C8FA3C2" w14:textId="77777777" w:rsidR="00A9568A" w:rsidRPr="00CD1742" w:rsidRDefault="00A9568A" w:rsidP="00A9568A">
            <w:pPr>
              <w:rPr>
                <w:rFonts w:ascii="Times New Roman" w:hAnsi="Times New Roman"/>
                <w:sz w:val="24"/>
                <w:szCs w:val="24"/>
              </w:rPr>
            </w:pPr>
          </w:p>
          <w:p w14:paraId="1D8A22CB" w14:textId="77777777" w:rsidR="00A9568A" w:rsidRPr="00CD1742" w:rsidRDefault="00A9568A" w:rsidP="00A9568A">
            <w:pPr>
              <w:rPr>
                <w:rFonts w:ascii="Times New Roman" w:hAnsi="Times New Roman"/>
                <w:sz w:val="24"/>
                <w:szCs w:val="24"/>
              </w:rPr>
            </w:pPr>
          </w:p>
          <w:p w14:paraId="57658D00" w14:textId="77777777" w:rsidR="00A9568A" w:rsidRPr="00CD1742" w:rsidRDefault="00A9568A" w:rsidP="00A9568A">
            <w:pPr>
              <w:rPr>
                <w:rFonts w:ascii="Times New Roman" w:hAnsi="Times New Roman"/>
                <w:sz w:val="24"/>
                <w:szCs w:val="24"/>
              </w:rPr>
            </w:pPr>
          </w:p>
          <w:p w14:paraId="6DDF2F3C" w14:textId="77777777" w:rsidR="00A9568A" w:rsidRPr="00CD1742" w:rsidRDefault="00A9568A" w:rsidP="00A9568A">
            <w:pPr>
              <w:rPr>
                <w:rFonts w:ascii="Times New Roman" w:hAnsi="Times New Roman"/>
                <w:sz w:val="24"/>
                <w:szCs w:val="24"/>
              </w:rPr>
            </w:pPr>
          </w:p>
          <w:p w14:paraId="262402C4"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4E8AD751"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Microsoft Sans Serif" w:hAnsi="Times New Roman"/>
                <w:color w:val="000000"/>
                <w:sz w:val="24"/>
                <w:szCs w:val="24"/>
                <w:lang w:bidi="ru-RU"/>
              </w:rPr>
              <w:t>Практические работа с источниками</w:t>
            </w:r>
          </w:p>
          <w:p w14:paraId="3F732E85" w14:textId="77777777" w:rsidR="00A9568A" w:rsidRPr="00CD1742" w:rsidRDefault="00A9568A" w:rsidP="00A9568A">
            <w:pPr>
              <w:rPr>
                <w:rFonts w:ascii="Times New Roman" w:hAnsi="Times New Roman"/>
                <w:sz w:val="24"/>
                <w:szCs w:val="24"/>
              </w:rPr>
            </w:pPr>
          </w:p>
          <w:p w14:paraId="40CC73F7" w14:textId="77777777" w:rsidR="00A9568A" w:rsidRPr="00CD1742" w:rsidRDefault="00A9568A" w:rsidP="00A9568A">
            <w:pPr>
              <w:rPr>
                <w:rFonts w:ascii="Times New Roman" w:hAnsi="Times New Roman"/>
                <w:sz w:val="24"/>
                <w:szCs w:val="24"/>
              </w:rPr>
            </w:pPr>
          </w:p>
          <w:p w14:paraId="7E89A7CA" w14:textId="77777777" w:rsidR="00A9568A" w:rsidRPr="00CD1742" w:rsidRDefault="00A9568A" w:rsidP="00A9568A">
            <w:pPr>
              <w:rPr>
                <w:rFonts w:ascii="Times New Roman" w:hAnsi="Times New Roman"/>
                <w:sz w:val="24"/>
                <w:szCs w:val="24"/>
              </w:rPr>
            </w:pPr>
          </w:p>
          <w:p w14:paraId="01F6E127" w14:textId="77777777" w:rsidR="00A9568A" w:rsidRPr="00CD1742" w:rsidRDefault="00A9568A" w:rsidP="00A9568A">
            <w:pPr>
              <w:rPr>
                <w:rFonts w:ascii="Times New Roman" w:hAnsi="Times New Roman"/>
                <w:sz w:val="24"/>
                <w:szCs w:val="24"/>
              </w:rPr>
            </w:pPr>
          </w:p>
          <w:p w14:paraId="772856E1" w14:textId="77777777" w:rsidR="00A9568A" w:rsidRPr="00CD1742" w:rsidRDefault="00A9568A" w:rsidP="00A9568A">
            <w:pPr>
              <w:rPr>
                <w:rFonts w:ascii="Times New Roman" w:hAnsi="Times New Roman"/>
                <w:sz w:val="24"/>
                <w:szCs w:val="24"/>
              </w:rPr>
            </w:pPr>
          </w:p>
          <w:p w14:paraId="6199DB0B" w14:textId="77777777" w:rsidR="00A9568A" w:rsidRPr="00CD1742" w:rsidRDefault="00A9568A" w:rsidP="00A9568A">
            <w:pPr>
              <w:rPr>
                <w:rFonts w:ascii="Times New Roman" w:hAnsi="Times New Roman"/>
                <w:sz w:val="24"/>
                <w:szCs w:val="24"/>
              </w:rPr>
            </w:pPr>
          </w:p>
          <w:p w14:paraId="667515BA" w14:textId="77777777" w:rsidR="00A9568A" w:rsidRPr="00CD1742" w:rsidRDefault="00A9568A" w:rsidP="00A9568A">
            <w:pPr>
              <w:rPr>
                <w:rFonts w:ascii="Times New Roman" w:hAnsi="Times New Roman"/>
                <w:sz w:val="24"/>
                <w:szCs w:val="24"/>
              </w:rPr>
            </w:pPr>
          </w:p>
          <w:p w14:paraId="34CF6D84" w14:textId="77777777" w:rsidR="00A9568A" w:rsidRPr="00CD1742" w:rsidRDefault="00A9568A" w:rsidP="00A9568A">
            <w:pPr>
              <w:rPr>
                <w:rFonts w:ascii="Times New Roman" w:hAnsi="Times New Roman"/>
                <w:sz w:val="24"/>
                <w:szCs w:val="24"/>
              </w:rPr>
            </w:pPr>
          </w:p>
          <w:p w14:paraId="14A93ED7" w14:textId="77777777" w:rsidR="00A9568A" w:rsidRPr="00CD1742" w:rsidRDefault="00A9568A" w:rsidP="00A9568A">
            <w:pPr>
              <w:rPr>
                <w:rFonts w:ascii="Times New Roman" w:hAnsi="Times New Roman"/>
                <w:sz w:val="24"/>
                <w:szCs w:val="24"/>
              </w:rPr>
            </w:pPr>
          </w:p>
          <w:p w14:paraId="3BDC886F"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166AEB5C"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Microsoft Sans Serif" w:hAnsi="Times New Roman"/>
                <w:color w:val="000000"/>
                <w:sz w:val="24"/>
                <w:szCs w:val="24"/>
                <w:lang w:bidi="ru-RU"/>
              </w:rPr>
              <w:t>Практические работа с источниками</w:t>
            </w:r>
          </w:p>
          <w:p w14:paraId="1ED3E484" w14:textId="77777777" w:rsidR="00A9568A" w:rsidRPr="00CD1742" w:rsidRDefault="00A9568A" w:rsidP="00A9568A">
            <w:pPr>
              <w:rPr>
                <w:rFonts w:ascii="Times New Roman" w:hAnsi="Times New Roman"/>
                <w:sz w:val="24"/>
                <w:szCs w:val="24"/>
              </w:rPr>
            </w:pPr>
          </w:p>
          <w:p w14:paraId="41F2695B"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Контрольная работа</w:t>
            </w:r>
          </w:p>
          <w:p w14:paraId="0BC093E4"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75F63E68"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02C51EE9"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5F3F7F53"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22047337"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1FC4CA37"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5B8E7386"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02F2C9D4"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37357DF1"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1A2D5BAD"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5922AD26"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22597894"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5D737D36" w14:textId="77777777" w:rsidR="00A9568A" w:rsidRPr="00CD1742" w:rsidRDefault="00A9568A" w:rsidP="00A9568A">
            <w:pPr>
              <w:widowControl w:val="0"/>
              <w:spacing w:line="245" w:lineRule="exact"/>
              <w:rPr>
                <w:rFonts w:ascii="Times New Roman" w:eastAsia="Tahoma" w:hAnsi="Times New Roman"/>
                <w:sz w:val="24"/>
                <w:szCs w:val="24"/>
                <w:lang w:bidi="ru-RU"/>
              </w:rPr>
            </w:pPr>
          </w:p>
          <w:p w14:paraId="32976A58" w14:textId="77777777" w:rsidR="00A9568A" w:rsidRPr="00CD1742" w:rsidRDefault="00A9568A" w:rsidP="00A9568A">
            <w:pPr>
              <w:rPr>
                <w:rFonts w:ascii="Times New Roman" w:hAnsi="Times New Roman"/>
                <w:sz w:val="24"/>
                <w:szCs w:val="24"/>
              </w:rPr>
            </w:pPr>
          </w:p>
          <w:p w14:paraId="75D770C1" w14:textId="77777777" w:rsidR="00A9568A" w:rsidRPr="00CD1742" w:rsidRDefault="00A9568A" w:rsidP="00A9568A">
            <w:pPr>
              <w:rPr>
                <w:rFonts w:ascii="Times New Roman" w:hAnsi="Times New Roman"/>
                <w:sz w:val="24"/>
                <w:szCs w:val="24"/>
              </w:rPr>
            </w:pPr>
          </w:p>
        </w:tc>
      </w:tr>
      <w:tr w:rsidR="00A9568A" w:rsidRPr="00CD1742" w14:paraId="0694AFCC" w14:textId="77777777" w:rsidTr="00A9568A">
        <w:tc>
          <w:tcPr>
            <w:tcW w:w="4853" w:type="dxa"/>
          </w:tcPr>
          <w:p w14:paraId="576ED2F2"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lastRenderedPageBreak/>
              <w:t>ПК2.1.</w:t>
            </w:r>
          </w:p>
        </w:tc>
        <w:tc>
          <w:tcPr>
            <w:tcW w:w="4853" w:type="dxa"/>
          </w:tcPr>
          <w:p w14:paraId="519F7550"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t>Р1 Т1.1, Т1.2, Т1.3</w:t>
            </w:r>
          </w:p>
          <w:p w14:paraId="6D647160" w14:textId="77777777" w:rsidR="00A9568A" w:rsidRPr="00CD1742" w:rsidRDefault="00A9568A" w:rsidP="00A9568A">
            <w:pPr>
              <w:rPr>
                <w:rFonts w:ascii="Times New Roman" w:eastAsia="Arial Narrow" w:hAnsi="Times New Roman"/>
                <w:b/>
                <w:bCs/>
                <w:color w:val="000000"/>
                <w:sz w:val="24"/>
                <w:szCs w:val="24"/>
                <w:lang w:bidi="ru-RU"/>
              </w:rPr>
            </w:pPr>
            <w:r w:rsidRPr="00CD1742">
              <w:rPr>
                <w:rFonts w:ascii="Times New Roman" w:hAnsi="Times New Roman"/>
                <w:sz w:val="24"/>
                <w:szCs w:val="24"/>
              </w:rPr>
              <w:t>Профессионально -ориентированное содержание</w:t>
            </w:r>
          </w:p>
        </w:tc>
        <w:tc>
          <w:tcPr>
            <w:tcW w:w="4854" w:type="dxa"/>
          </w:tcPr>
          <w:p w14:paraId="415E5E9F" w14:textId="77777777" w:rsidR="00A9568A" w:rsidRPr="00CD1742" w:rsidRDefault="00A9568A" w:rsidP="00A9568A">
            <w:pPr>
              <w:rPr>
                <w:rFonts w:ascii="Times New Roman" w:eastAsia="Microsoft Sans Serif" w:hAnsi="Times New Roman"/>
                <w:color w:val="000000"/>
                <w:sz w:val="24"/>
                <w:szCs w:val="24"/>
                <w:lang w:bidi="ru-RU"/>
              </w:rPr>
            </w:pPr>
            <w:r w:rsidRPr="00CD1742">
              <w:rPr>
                <w:rFonts w:ascii="Times New Roman" w:eastAsia="Tahoma" w:hAnsi="Times New Roman"/>
                <w:sz w:val="24"/>
                <w:szCs w:val="24"/>
                <w:lang w:bidi="ru-RU"/>
              </w:rPr>
              <w:t xml:space="preserve">Самооценка и </w:t>
            </w:r>
            <w:proofErr w:type="spellStart"/>
            <w:r w:rsidRPr="00CD1742">
              <w:rPr>
                <w:rFonts w:ascii="Times New Roman" w:eastAsia="Tahoma" w:hAnsi="Times New Roman"/>
                <w:sz w:val="24"/>
                <w:szCs w:val="24"/>
                <w:lang w:bidi="ru-RU"/>
              </w:rPr>
              <w:t>взаимооценка</w:t>
            </w:r>
            <w:proofErr w:type="spellEnd"/>
            <w:r w:rsidRPr="00CD1742">
              <w:rPr>
                <w:rFonts w:ascii="Times New Roman" w:eastAsia="Tahoma" w:hAnsi="Times New Roman"/>
                <w:sz w:val="24"/>
                <w:szCs w:val="24"/>
                <w:lang w:bidi="ru-RU"/>
              </w:rPr>
              <w:t xml:space="preserve">. </w:t>
            </w:r>
            <w:r w:rsidRPr="00CD1742">
              <w:rPr>
                <w:rFonts w:ascii="Times New Roman" w:eastAsia="Microsoft Sans Serif" w:hAnsi="Times New Roman"/>
                <w:color w:val="000000"/>
                <w:sz w:val="24"/>
                <w:szCs w:val="24"/>
                <w:lang w:bidi="ru-RU"/>
              </w:rPr>
              <w:t xml:space="preserve">Разработка маршрута образовательного путешествия </w:t>
            </w:r>
          </w:p>
          <w:p w14:paraId="5C60BF38" w14:textId="77777777" w:rsidR="00A9568A" w:rsidRPr="00CD1742" w:rsidRDefault="00A9568A" w:rsidP="00A9568A">
            <w:pPr>
              <w:widowControl w:val="0"/>
              <w:spacing w:line="245" w:lineRule="exact"/>
              <w:rPr>
                <w:rFonts w:ascii="Times New Roman" w:eastAsia="Tahoma" w:hAnsi="Times New Roman"/>
                <w:sz w:val="24"/>
                <w:szCs w:val="24"/>
                <w:lang w:bidi="ru-RU"/>
              </w:rPr>
            </w:pPr>
          </w:p>
        </w:tc>
      </w:tr>
      <w:tr w:rsidR="00A9568A" w:rsidRPr="00CD1742" w14:paraId="30E43F74" w14:textId="77777777" w:rsidTr="00A9568A">
        <w:tc>
          <w:tcPr>
            <w:tcW w:w="4853" w:type="dxa"/>
          </w:tcPr>
          <w:p w14:paraId="1128E088"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t>ПК 2.7</w:t>
            </w:r>
          </w:p>
        </w:tc>
        <w:tc>
          <w:tcPr>
            <w:tcW w:w="4853" w:type="dxa"/>
          </w:tcPr>
          <w:p w14:paraId="683A7674"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t>Р1 Т1.1, Т1.2, Т1.3</w:t>
            </w:r>
          </w:p>
          <w:p w14:paraId="25DF310F"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t>Р2, Т2.2,2.3,2.5</w:t>
            </w:r>
          </w:p>
          <w:p w14:paraId="7E69DC05" w14:textId="77777777" w:rsidR="00A9568A" w:rsidRPr="00CD1742" w:rsidRDefault="00A9568A" w:rsidP="00A9568A">
            <w:pPr>
              <w:rPr>
                <w:rFonts w:ascii="Times New Roman" w:eastAsia="Arial Narrow" w:hAnsi="Times New Roman"/>
                <w:b/>
                <w:bCs/>
                <w:color w:val="000000"/>
                <w:sz w:val="24"/>
                <w:szCs w:val="24"/>
                <w:lang w:bidi="ru-RU"/>
              </w:rPr>
            </w:pPr>
            <w:r w:rsidRPr="00CD1742">
              <w:rPr>
                <w:rFonts w:ascii="Times New Roman" w:hAnsi="Times New Roman"/>
                <w:sz w:val="24"/>
                <w:szCs w:val="24"/>
              </w:rPr>
              <w:t>Профессионально -ориентированное содержание</w:t>
            </w:r>
          </w:p>
        </w:tc>
        <w:tc>
          <w:tcPr>
            <w:tcW w:w="4854" w:type="dxa"/>
          </w:tcPr>
          <w:p w14:paraId="3E2AA846"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05865409"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Microsoft Sans Serif" w:hAnsi="Times New Roman"/>
                <w:color w:val="000000"/>
                <w:sz w:val="24"/>
                <w:szCs w:val="24"/>
                <w:lang w:bidi="ru-RU"/>
              </w:rPr>
              <w:t>Практические работа с источниками</w:t>
            </w:r>
          </w:p>
          <w:p w14:paraId="0D527F24" w14:textId="77777777" w:rsidR="00A9568A" w:rsidRPr="00CD1742" w:rsidRDefault="00A9568A" w:rsidP="00A9568A">
            <w:pPr>
              <w:widowControl w:val="0"/>
              <w:spacing w:line="245" w:lineRule="exact"/>
              <w:rPr>
                <w:rFonts w:ascii="Times New Roman" w:eastAsia="Tahoma" w:hAnsi="Times New Roman"/>
                <w:sz w:val="24"/>
                <w:szCs w:val="24"/>
                <w:lang w:bidi="ru-RU"/>
              </w:rPr>
            </w:pPr>
          </w:p>
        </w:tc>
      </w:tr>
      <w:tr w:rsidR="00A9568A" w:rsidRPr="00CD1742" w14:paraId="5781B2B9" w14:textId="77777777" w:rsidTr="00A9568A">
        <w:tc>
          <w:tcPr>
            <w:tcW w:w="4853" w:type="dxa"/>
          </w:tcPr>
          <w:p w14:paraId="3F630188"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t>ПК 2.8</w:t>
            </w:r>
          </w:p>
        </w:tc>
        <w:tc>
          <w:tcPr>
            <w:tcW w:w="4853" w:type="dxa"/>
          </w:tcPr>
          <w:p w14:paraId="543EA7AE"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t>Р1 Т1.1, Т1.2, Т1.3</w:t>
            </w:r>
          </w:p>
          <w:p w14:paraId="02B39FEC" w14:textId="77777777" w:rsidR="00A9568A" w:rsidRPr="00CD1742" w:rsidRDefault="00A9568A" w:rsidP="00A9568A">
            <w:pPr>
              <w:rPr>
                <w:rFonts w:ascii="Times New Roman" w:hAnsi="Times New Roman"/>
                <w:sz w:val="24"/>
                <w:szCs w:val="24"/>
              </w:rPr>
            </w:pPr>
            <w:r w:rsidRPr="00CD1742">
              <w:rPr>
                <w:rFonts w:ascii="Times New Roman" w:hAnsi="Times New Roman"/>
                <w:sz w:val="24"/>
                <w:szCs w:val="24"/>
              </w:rPr>
              <w:t>Р2, Т2.2,2.3,2.5</w:t>
            </w:r>
          </w:p>
          <w:p w14:paraId="400ACED1" w14:textId="77777777" w:rsidR="00A9568A" w:rsidRPr="00CD1742" w:rsidRDefault="00A9568A" w:rsidP="00A9568A">
            <w:pPr>
              <w:rPr>
                <w:rFonts w:ascii="Times New Roman" w:eastAsia="Arial Narrow" w:hAnsi="Times New Roman"/>
                <w:b/>
                <w:bCs/>
                <w:color w:val="000000"/>
                <w:sz w:val="24"/>
                <w:szCs w:val="24"/>
                <w:lang w:bidi="ru-RU"/>
              </w:rPr>
            </w:pPr>
            <w:r w:rsidRPr="00CD1742">
              <w:rPr>
                <w:rFonts w:ascii="Times New Roman" w:hAnsi="Times New Roman"/>
                <w:sz w:val="24"/>
                <w:szCs w:val="24"/>
              </w:rPr>
              <w:t>Профессионально -ориентированное содержание</w:t>
            </w:r>
          </w:p>
        </w:tc>
        <w:tc>
          <w:tcPr>
            <w:tcW w:w="4854" w:type="dxa"/>
          </w:tcPr>
          <w:p w14:paraId="79ACF69A"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Tahoma" w:hAnsi="Times New Roman"/>
                <w:sz w:val="24"/>
                <w:szCs w:val="24"/>
                <w:lang w:bidi="ru-RU"/>
              </w:rPr>
              <w:t>Устный и письменный опрос</w:t>
            </w:r>
          </w:p>
          <w:p w14:paraId="7B7D5825" w14:textId="77777777" w:rsidR="00A9568A" w:rsidRPr="00CD1742" w:rsidRDefault="00A9568A" w:rsidP="00A9568A">
            <w:pPr>
              <w:widowControl w:val="0"/>
              <w:spacing w:line="245" w:lineRule="exact"/>
              <w:rPr>
                <w:rFonts w:ascii="Times New Roman" w:eastAsia="Tahoma" w:hAnsi="Times New Roman"/>
                <w:sz w:val="24"/>
                <w:szCs w:val="24"/>
                <w:lang w:bidi="ru-RU"/>
              </w:rPr>
            </w:pPr>
            <w:r w:rsidRPr="00CD1742">
              <w:rPr>
                <w:rFonts w:ascii="Times New Roman" w:eastAsia="Microsoft Sans Serif" w:hAnsi="Times New Roman"/>
                <w:color w:val="000000"/>
                <w:sz w:val="24"/>
                <w:szCs w:val="24"/>
                <w:lang w:bidi="ru-RU"/>
              </w:rPr>
              <w:t>Практические работа с источниками</w:t>
            </w:r>
          </w:p>
          <w:p w14:paraId="12AB7A5B" w14:textId="77777777" w:rsidR="00A9568A" w:rsidRPr="00CD1742" w:rsidRDefault="00A9568A" w:rsidP="00A9568A">
            <w:pPr>
              <w:widowControl w:val="0"/>
              <w:spacing w:line="245" w:lineRule="exact"/>
              <w:rPr>
                <w:rFonts w:ascii="Times New Roman" w:eastAsia="Tahoma" w:hAnsi="Times New Roman"/>
                <w:sz w:val="24"/>
                <w:szCs w:val="24"/>
                <w:lang w:bidi="ru-RU"/>
              </w:rPr>
            </w:pPr>
          </w:p>
        </w:tc>
      </w:tr>
    </w:tbl>
    <w:p w14:paraId="25B24FDB" w14:textId="77777777" w:rsidR="00A9568A" w:rsidRPr="00B42292" w:rsidRDefault="00A9568A" w:rsidP="00A9568A">
      <w:pPr>
        <w:rPr>
          <w:rFonts w:ascii="Times New Roman" w:hAnsi="Times New Roman"/>
          <w:sz w:val="24"/>
          <w:szCs w:val="24"/>
        </w:rPr>
      </w:pPr>
    </w:p>
    <w:p w14:paraId="44AE4692" w14:textId="77777777" w:rsidR="00A9568A" w:rsidRPr="00B42292" w:rsidRDefault="00A9568A" w:rsidP="00A9568A">
      <w:pPr>
        <w:rPr>
          <w:rFonts w:ascii="Times New Roman" w:hAnsi="Times New Roman"/>
          <w:sz w:val="24"/>
          <w:szCs w:val="24"/>
        </w:rPr>
      </w:pPr>
    </w:p>
    <w:p w14:paraId="6CD629DA" w14:textId="77777777" w:rsidR="00A9568A" w:rsidRPr="00B42292" w:rsidRDefault="00A9568A" w:rsidP="00A9568A">
      <w:pPr>
        <w:rPr>
          <w:rFonts w:ascii="Times New Roman" w:hAnsi="Times New Roman"/>
          <w:sz w:val="24"/>
          <w:szCs w:val="24"/>
        </w:rPr>
      </w:pPr>
    </w:p>
    <w:p w14:paraId="4667C2CF" w14:textId="53F5272E" w:rsidR="00A9568A" w:rsidRDefault="00A9568A" w:rsidP="00F3790D">
      <w:pPr>
        <w:spacing w:after="0" w:line="240" w:lineRule="atLeast"/>
        <w:rPr>
          <w:rFonts w:ascii="Times New Roman" w:hAnsi="Times New Roman"/>
          <w:sz w:val="24"/>
          <w:szCs w:val="24"/>
        </w:rPr>
      </w:pPr>
    </w:p>
    <w:p w14:paraId="7EECF28A" w14:textId="63218860" w:rsidR="00F3790D" w:rsidRDefault="00F3790D" w:rsidP="00F3790D">
      <w:pPr>
        <w:spacing w:after="0" w:line="240" w:lineRule="atLeast"/>
        <w:rPr>
          <w:rFonts w:ascii="Times New Roman" w:hAnsi="Times New Roman"/>
          <w:sz w:val="24"/>
          <w:szCs w:val="24"/>
        </w:rPr>
      </w:pPr>
    </w:p>
    <w:p w14:paraId="1879A89D" w14:textId="77777777" w:rsidR="00F3790D" w:rsidRDefault="00F3790D" w:rsidP="00F3790D">
      <w:pPr>
        <w:spacing w:after="0" w:line="240" w:lineRule="atLeast"/>
        <w:rPr>
          <w:rFonts w:ascii="Times New Roman" w:hAnsi="Times New Roman"/>
          <w:b/>
          <w:bCs/>
          <w:sz w:val="28"/>
          <w:szCs w:val="28"/>
        </w:rPr>
      </w:pPr>
    </w:p>
    <w:p w14:paraId="4203334C" w14:textId="77777777" w:rsidR="00F3790D" w:rsidRPr="00DD244D" w:rsidRDefault="00F3790D" w:rsidP="00F3790D">
      <w:pPr>
        <w:spacing w:after="0"/>
        <w:jc w:val="center"/>
        <w:rPr>
          <w:rFonts w:ascii="Times New Roman" w:hAnsi="Times New Roman"/>
          <w:bCs/>
          <w:iCs/>
          <w:sz w:val="28"/>
          <w:szCs w:val="28"/>
        </w:rPr>
      </w:pPr>
      <w:bookmarkStart w:id="111" w:name="_Hlk154393333"/>
      <w:r w:rsidRPr="00DD244D">
        <w:rPr>
          <w:rFonts w:ascii="Times New Roman" w:hAnsi="Times New Roman"/>
          <w:bCs/>
          <w:iCs/>
          <w:sz w:val="28"/>
          <w:szCs w:val="28"/>
        </w:rPr>
        <w:lastRenderedPageBreak/>
        <w:t>Департамент культуры Брянской области</w:t>
      </w:r>
    </w:p>
    <w:p w14:paraId="0FD3D469" w14:textId="77777777" w:rsidR="00F3790D" w:rsidRPr="00DD244D" w:rsidRDefault="00F3790D" w:rsidP="00F3790D">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4C8885E7" w14:textId="77777777" w:rsidR="00F3790D" w:rsidRDefault="00F3790D" w:rsidP="00F3790D">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bookmarkEnd w:id="111"/>
    <w:p w14:paraId="1E817285" w14:textId="77777777" w:rsidR="00A9568A" w:rsidRDefault="00A9568A" w:rsidP="00A9568A">
      <w:pPr>
        <w:spacing w:after="0" w:line="240" w:lineRule="atLeast"/>
        <w:jc w:val="center"/>
        <w:rPr>
          <w:rFonts w:ascii="Times New Roman" w:hAnsi="Times New Roman"/>
          <w:b/>
          <w:bCs/>
          <w:sz w:val="28"/>
          <w:szCs w:val="28"/>
        </w:rPr>
      </w:pPr>
    </w:p>
    <w:p w14:paraId="63E5B7D1" w14:textId="77777777" w:rsidR="00A9568A" w:rsidRDefault="00A9568A" w:rsidP="00A9568A">
      <w:pPr>
        <w:spacing w:after="0" w:line="240" w:lineRule="atLeast"/>
        <w:jc w:val="center"/>
        <w:rPr>
          <w:rFonts w:ascii="Times New Roman" w:hAnsi="Times New Roman"/>
          <w:b/>
          <w:bCs/>
          <w:sz w:val="28"/>
          <w:szCs w:val="28"/>
        </w:rPr>
      </w:pPr>
    </w:p>
    <w:p w14:paraId="1C70B7F3" w14:textId="77777777" w:rsidR="00A9568A" w:rsidRDefault="00A9568A" w:rsidP="00A9568A">
      <w:pPr>
        <w:spacing w:after="0" w:line="240" w:lineRule="atLeast"/>
        <w:jc w:val="center"/>
        <w:rPr>
          <w:rFonts w:ascii="Times New Roman" w:hAnsi="Times New Roman"/>
          <w:b/>
          <w:bCs/>
          <w:sz w:val="28"/>
          <w:szCs w:val="28"/>
        </w:rPr>
      </w:pPr>
    </w:p>
    <w:p w14:paraId="5EAFCA55" w14:textId="77777777" w:rsidR="00A9568A" w:rsidRDefault="00A9568A" w:rsidP="00A9568A">
      <w:pPr>
        <w:spacing w:after="0" w:line="240" w:lineRule="atLeast"/>
        <w:jc w:val="center"/>
        <w:rPr>
          <w:rFonts w:ascii="Times New Roman" w:hAnsi="Times New Roman"/>
          <w:b/>
          <w:bCs/>
          <w:sz w:val="28"/>
          <w:szCs w:val="28"/>
        </w:rPr>
      </w:pPr>
    </w:p>
    <w:p w14:paraId="15444381" w14:textId="77777777" w:rsidR="00A9568A" w:rsidRDefault="00A9568A" w:rsidP="00A9568A">
      <w:pPr>
        <w:spacing w:after="0" w:line="240" w:lineRule="atLeast"/>
        <w:jc w:val="center"/>
        <w:rPr>
          <w:rFonts w:ascii="Times New Roman" w:hAnsi="Times New Roman"/>
          <w:b/>
          <w:bCs/>
          <w:sz w:val="28"/>
          <w:szCs w:val="28"/>
        </w:rPr>
      </w:pPr>
    </w:p>
    <w:p w14:paraId="4AC5EC3F" w14:textId="77777777" w:rsidR="00A9568A" w:rsidRDefault="00A9568A" w:rsidP="00A9568A">
      <w:pPr>
        <w:spacing w:after="0" w:line="240" w:lineRule="atLeast"/>
        <w:jc w:val="center"/>
        <w:rPr>
          <w:rFonts w:ascii="Times New Roman" w:hAnsi="Times New Roman"/>
          <w:b/>
          <w:bCs/>
          <w:sz w:val="28"/>
          <w:szCs w:val="28"/>
        </w:rPr>
      </w:pPr>
    </w:p>
    <w:p w14:paraId="2789FA25" w14:textId="77777777" w:rsidR="00A9568A" w:rsidRDefault="00A9568A" w:rsidP="00A9568A">
      <w:pPr>
        <w:spacing w:after="0" w:line="240" w:lineRule="atLeast"/>
        <w:jc w:val="center"/>
        <w:rPr>
          <w:rFonts w:ascii="Times New Roman" w:hAnsi="Times New Roman"/>
          <w:b/>
          <w:bCs/>
          <w:sz w:val="28"/>
          <w:szCs w:val="28"/>
        </w:rPr>
      </w:pPr>
    </w:p>
    <w:p w14:paraId="16D4830F" w14:textId="77777777" w:rsidR="00A9568A" w:rsidRDefault="00A9568A" w:rsidP="00A9568A">
      <w:pPr>
        <w:spacing w:after="0" w:line="240" w:lineRule="atLeast"/>
        <w:jc w:val="center"/>
        <w:rPr>
          <w:rFonts w:ascii="Times New Roman" w:hAnsi="Times New Roman"/>
          <w:b/>
          <w:bCs/>
          <w:sz w:val="28"/>
          <w:szCs w:val="28"/>
        </w:rPr>
      </w:pPr>
    </w:p>
    <w:p w14:paraId="62A1514D" w14:textId="5E118B04" w:rsidR="00A9568A" w:rsidRPr="00A11FED" w:rsidRDefault="00A9568A" w:rsidP="00A9568A">
      <w:pPr>
        <w:spacing w:after="0" w:line="240" w:lineRule="atLeast"/>
        <w:jc w:val="center"/>
        <w:rPr>
          <w:rFonts w:ascii="Times New Roman" w:hAnsi="Times New Roman"/>
          <w:b/>
          <w:bCs/>
          <w:sz w:val="28"/>
          <w:szCs w:val="28"/>
        </w:rPr>
      </w:pPr>
      <w:r w:rsidRPr="00A11FED">
        <w:rPr>
          <w:rFonts w:ascii="Times New Roman" w:hAnsi="Times New Roman"/>
          <w:b/>
          <w:bCs/>
          <w:sz w:val="28"/>
          <w:szCs w:val="28"/>
        </w:rPr>
        <w:t>РАБОЧ</w:t>
      </w:r>
      <w:r>
        <w:rPr>
          <w:rFonts w:ascii="Times New Roman" w:hAnsi="Times New Roman"/>
          <w:b/>
          <w:bCs/>
          <w:sz w:val="28"/>
          <w:szCs w:val="28"/>
        </w:rPr>
        <w:t>АЯ</w:t>
      </w:r>
      <w:r w:rsidRPr="00A11FED">
        <w:rPr>
          <w:rFonts w:ascii="Times New Roman" w:hAnsi="Times New Roman"/>
          <w:b/>
          <w:bCs/>
          <w:sz w:val="28"/>
          <w:szCs w:val="28"/>
        </w:rPr>
        <w:t xml:space="preserve"> ПРОГРАММ</w:t>
      </w:r>
      <w:r>
        <w:rPr>
          <w:rFonts w:ascii="Times New Roman" w:hAnsi="Times New Roman"/>
          <w:b/>
          <w:bCs/>
          <w:sz w:val="28"/>
          <w:szCs w:val="28"/>
        </w:rPr>
        <w:t>А</w:t>
      </w:r>
      <w:r w:rsidRPr="00A11FED">
        <w:rPr>
          <w:rFonts w:ascii="Times New Roman" w:hAnsi="Times New Roman"/>
          <w:b/>
          <w:bCs/>
          <w:sz w:val="28"/>
          <w:szCs w:val="28"/>
        </w:rPr>
        <w:br/>
        <w:t>УЧЕБНОГО ПРЕДМЕТА</w:t>
      </w:r>
    </w:p>
    <w:p w14:paraId="61B8F321" w14:textId="7B176D8E" w:rsidR="00A9568A" w:rsidRDefault="00A9568A" w:rsidP="00A9568A">
      <w:pPr>
        <w:spacing w:after="0" w:line="240" w:lineRule="atLeast"/>
        <w:ind w:left="360"/>
        <w:jc w:val="center"/>
        <w:rPr>
          <w:rFonts w:ascii="Times New Roman" w:hAnsi="Times New Roman"/>
          <w:b/>
          <w:bCs/>
          <w:sz w:val="28"/>
          <w:szCs w:val="28"/>
        </w:rPr>
      </w:pPr>
      <w:r>
        <w:rPr>
          <w:rFonts w:ascii="Times New Roman" w:hAnsi="Times New Roman"/>
          <w:b/>
          <w:bCs/>
          <w:sz w:val="28"/>
          <w:szCs w:val="28"/>
        </w:rPr>
        <w:t>ПУП.03 История изящных искусств</w:t>
      </w:r>
    </w:p>
    <w:p w14:paraId="4CD2D64C" w14:textId="77777777" w:rsidR="00F3790D" w:rsidRPr="00A11FED" w:rsidRDefault="00F3790D" w:rsidP="00A9568A">
      <w:pPr>
        <w:spacing w:after="0" w:line="240" w:lineRule="atLeast"/>
        <w:ind w:left="360"/>
        <w:jc w:val="center"/>
        <w:rPr>
          <w:rFonts w:ascii="Times New Roman" w:hAnsi="Times New Roman"/>
          <w:b/>
          <w:bCs/>
          <w:sz w:val="28"/>
          <w:szCs w:val="28"/>
        </w:rPr>
      </w:pPr>
    </w:p>
    <w:p w14:paraId="0F541202" w14:textId="77777777" w:rsidR="00A9568A" w:rsidRPr="00A11FED" w:rsidRDefault="00A9568A" w:rsidP="00A9568A">
      <w:pPr>
        <w:spacing w:after="0" w:line="240" w:lineRule="atLeast"/>
        <w:ind w:left="360"/>
        <w:jc w:val="center"/>
        <w:rPr>
          <w:rFonts w:ascii="Times New Roman" w:hAnsi="Times New Roman"/>
          <w:sz w:val="28"/>
          <w:szCs w:val="28"/>
        </w:rPr>
      </w:pPr>
      <w:proofErr w:type="gramStart"/>
      <w:r w:rsidRPr="00A11FED">
        <w:rPr>
          <w:rFonts w:ascii="Times New Roman" w:hAnsi="Times New Roman"/>
          <w:sz w:val="28"/>
          <w:szCs w:val="28"/>
        </w:rPr>
        <w:t>Базовый  уровень</w:t>
      </w:r>
      <w:proofErr w:type="gramEnd"/>
      <w:r w:rsidRPr="00A11FED">
        <w:rPr>
          <w:rFonts w:ascii="Times New Roman" w:hAnsi="Times New Roman"/>
          <w:sz w:val="28"/>
          <w:szCs w:val="28"/>
        </w:rPr>
        <w:t xml:space="preserve"> </w:t>
      </w:r>
    </w:p>
    <w:p w14:paraId="2743821D" w14:textId="77777777" w:rsidR="00A9568A" w:rsidRPr="00A11FED" w:rsidRDefault="00A9568A" w:rsidP="00A9568A">
      <w:pPr>
        <w:spacing w:after="0" w:line="240" w:lineRule="atLeast"/>
        <w:ind w:left="360"/>
        <w:jc w:val="center"/>
        <w:rPr>
          <w:rFonts w:ascii="Times New Roman" w:hAnsi="Times New Roman"/>
          <w:sz w:val="28"/>
          <w:szCs w:val="28"/>
        </w:rPr>
      </w:pPr>
      <w:r w:rsidRPr="00A11FED">
        <w:rPr>
          <w:rFonts w:ascii="Times New Roman" w:hAnsi="Times New Roman"/>
          <w:sz w:val="28"/>
          <w:szCs w:val="28"/>
        </w:rPr>
        <w:t>Очная форма обучения</w:t>
      </w:r>
    </w:p>
    <w:p w14:paraId="63E34C87" w14:textId="77777777" w:rsidR="00A9568A" w:rsidRPr="00580D2F" w:rsidRDefault="00A9568A" w:rsidP="00A9568A">
      <w:pPr>
        <w:spacing w:after="0" w:line="240" w:lineRule="atLeast"/>
        <w:jc w:val="center"/>
        <w:rPr>
          <w:rFonts w:ascii="Times New Roman" w:hAnsi="Times New Roman"/>
          <w:sz w:val="36"/>
          <w:szCs w:val="36"/>
        </w:rPr>
      </w:pPr>
    </w:p>
    <w:p w14:paraId="21FBC783" w14:textId="77777777" w:rsidR="00A9568A" w:rsidRDefault="00A9568A" w:rsidP="00A9568A">
      <w:pPr>
        <w:spacing w:after="0" w:line="240" w:lineRule="atLeast"/>
        <w:jc w:val="center"/>
        <w:rPr>
          <w:rFonts w:ascii="Times New Roman" w:hAnsi="Times New Roman"/>
          <w:sz w:val="36"/>
          <w:szCs w:val="36"/>
        </w:rPr>
      </w:pPr>
    </w:p>
    <w:p w14:paraId="5321B8B7" w14:textId="77777777" w:rsidR="00A9568A" w:rsidRDefault="00A9568A" w:rsidP="00A9568A">
      <w:pPr>
        <w:spacing w:after="0" w:line="240" w:lineRule="atLeast"/>
        <w:jc w:val="center"/>
        <w:rPr>
          <w:rFonts w:ascii="Times New Roman" w:hAnsi="Times New Roman"/>
          <w:sz w:val="36"/>
          <w:szCs w:val="36"/>
        </w:rPr>
      </w:pPr>
    </w:p>
    <w:p w14:paraId="31F8B6A5" w14:textId="5B91B5B8" w:rsidR="00A9568A" w:rsidRDefault="00A9568A" w:rsidP="00A9568A">
      <w:pPr>
        <w:spacing w:after="0" w:line="240" w:lineRule="atLeast"/>
        <w:jc w:val="center"/>
        <w:rPr>
          <w:rFonts w:ascii="Times New Roman" w:hAnsi="Times New Roman"/>
          <w:sz w:val="36"/>
          <w:szCs w:val="36"/>
        </w:rPr>
      </w:pPr>
    </w:p>
    <w:p w14:paraId="7FF52849" w14:textId="77777777" w:rsidR="00F3790D" w:rsidRPr="00A31F19" w:rsidRDefault="00F3790D" w:rsidP="00A9568A">
      <w:pPr>
        <w:spacing w:after="0" w:line="240" w:lineRule="atLeast"/>
        <w:jc w:val="center"/>
        <w:rPr>
          <w:rFonts w:ascii="Times New Roman" w:hAnsi="Times New Roman"/>
          <w:sz w:val="36"/>
          <w:szCs w:val="36"/>
        </w:rPr>
      </w:pPr>
    </w:p>
    <w:p w14:paraId="2D839BFA" w14:textId="77777777" w:rsidR="00A9568A" w:rsidRPr="00A11FED" w:rsidRDefault="00A9568A" w:rsidP="00A9568A">
      <w:pPr>
        <w:spacing w:after="0" w:line="240" w:lineRule="atLeast"/>
        <w:ind w:left="360"/>
        <w:rPr>
          <w:rFonts w:ascii="Times New Roman" w:hAnsi="Times New Roman"/>
          <w:sz w:val="28"/>
          <w:szCs w:val="28"/>
        </w:rPr>
      </w:pPr>
      <w:r>
        <w:rPr>
          <w:rFonts w:ascii="Times New Roman" w:hAnsi="Times New Roman"/>
          <w:sz w:val="28"/>
          <w:szCs w:val="28"/>
        </w:rPr>
        <w:t>Специальность</w:t>
      </w:r>
      <w:r w:rsidRPr="00A11FED">
        <w:rPr>
          <w:rFonts w:ascii="Times New Roman" w:hAnsi="Times New Roman"/>
          <w:sz w:val="28"/>
          <w:szCs w:val="28"/>
        </w:rPr>
        <w:t>:</w:t>
      </w:r>
    </w:p>
    <w:p w14:paraId="2D039CF7" w14:textId="77777777" w:rsidR="00A9568A" w:rsidRDefault="00A9568A" w:rsidP="00A9568A">
      <w:pPr>
        <w:spacing w:after="0" w:line="240" w:lineRule="atLeast"/>
        <w:jc w:val="both"/>
        <w:rPr>
          <w:rFonts w:ascii="Times New Roman" w:hAnsi="Times New Roman"/>
          <w:sz w:val="28"/>
          <w:szCs w:val="28"/>
        </w:rPr>
      </w:pPr>
      <w:r>
        <w:rPr>
          <w:rFonts w:ascii="Times New Roman" w:hAnsi="Times New Roman"/>
          <w:sz w:val="28"/>
          <w:szCs w:val="28"/>
        </w:rPr>
        <w:t>54.02.02 Декоративно-прикладное искусство и народные промыслы (по видам)</w:t>
      </w:r>
    </w:p>
    <w:p w14:paraId="7EA96CB8" w14:textId="77777777" w:rsidR="00A9568A" w:rsidRPr="00A11FED" w:rsidRDefault="00A9568A" w:rsidP="00A9568A">
      <w:pPr>
        <w:spacing w:after="0" w:line="240" w:lineRule="atLeast"/>
        <w:ind w:left="360"/>
        <w:jc w:val="both"/>
        <w:rPr>
          <w:rFonts w:ascii="Times New Roman" w:hAnsi="Times New Roman"/>
          <w:sz w:val="28"/>
          <w:szCs w:val="28"/>
        </w:rPr>
      </w:pPr>
    </w:p>
    <w:p w14:paraId="44BCC980" w14:textId="77777777" w:rsidR="00A9568A" w:rsidRDefault="00A9568A" w:rsidP="00A9568A">
      <w:pPr>
        <w:widowControl w:val="0"/>
        <w:autoSpaceDE w:val="0"/>
        <w:autoSpaceDN w:val="0"/>
        <w:spacing w:before="59" w:after="0" w:line="240" w:lineRule="auto"/>
        <w:ind w:right="1805"/>
        <w:outlineLvl w:val="0"/>
        <w:rPr>
          <w:rFonts w:ascii="Times New Roman" w:hAnsi="Times New Roman"/>
          <w:b/>
          <w:bCs/>
          <w:sz w:val="28"/>
          <w:szCs w:val="28"/>
          <w:lang w:eastAsia="en-US"/>
        </w:rPr>
      </w:pPr>
    </w:p>
    <w:p w14:paraId="198B1AAE"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088B3D43"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60B9E1B8"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56153A64"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076DF369"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201FB7E5"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7BDEA13B"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26DC5ADB"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6E96584D"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18C66C86"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0F3E0F8C"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5AE7308B"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723E37A8" w14:textId="77777777" w:rsidR="00A9568A" w:rsidRDefault="00A9568A" w:rsidP="00A9568A">
      <w:pPr>
        <w:widowControl w:val="0"/>
        <w:autoSpaceDE w:val="0"/>
        <w:autoSpaceDN w:val="0"/>
        <w:spacing w:before="59" w:after="0" w:line="240" w:lineRule="auto"/>
        <w:ind w:right="1805"/>
        <w:outlineLvl w:val="0"/>
        <w:rPr>
          <w:rFonts w:ascii="Times New Roman" w:hAnsi="Times New Roman"/>
          <w:b/>
          <w:bCs/>
          <w:sz w:val="28"/>
          <w:szCs w:val="28"/>
          <w:lang w:eastAsia="en-US"/>
        </w:rPr>
      </w:pPr>
    </w:p>
    <w:p w14:paraId="18A072B9" w14:textId="110932A1" w:rsidR="00A9568A" w:rsidRPr="00F3790D" w:rsidRDefault="00F3790D" w:rsidP="00F3790D">
      <w:pPr>
        <w:widowControl w:val="0"/>
        <w:autoSpaceDE w:val="0"/>
        <w:autoSpaceDN w:val="0"/>
        <w:spacing w:before="59" w:after="0" w:line="240" w:lineRule="auto"/>
        <w:ind w:right="1805"/>
        <w:jc w:val="center"/>
        <w:outlineLvl w:val="0"/>
        <w:rPr>
          <w:rFonts w:ascii="Times New Roman" w:hAnsi="Times New Roman"/>
          <w:sz w:val="28"/>
          <w:szCs w:val="28"/>
          <w:lang w:eastAsia="en-US"/>
        </w:rPr>
      </w:pPr>
      <w:r w:rsidRPr="00F3790D">
        <w:rPr>
          <w:rFonts w:ascii="Times New Roman" w:hAnsi="Times New Roman"/>
          <w:sz w:val="28"/>
          <w:szCs w:val="28"/>
          <w:lang w:eastAsia="en-US"/>
        </w:rPr>
        <w:t>2023г.</w:t>
      </w:r>
    </w:p>
    <w:p w14:paraId="5E5DEE5C" w14:textId="77777777" w:rsidR="00A9568A" w:rsidRPr="00050ACF" w:rsidRDefault="00A9568A" w:rsidP="00A9568A">
      <w:pPr>
        <w:suppressAutoHyphens/>
        <w:spacing w:after="0"/>
        <w:jc w:val="center"/>
        <w:rPr>
          <w:rFonts w:ascii="Times New Roman" w:hAnsi="Times New Roman"/>
          <w:b/>
          <w:sz w:val="24"/>
          <w:szCs w:val="24"/>
        </w:rPr>
      </w:pPr>
      <w:r>
        <w:rPr>
          <w:rFonts w:ascii="Times New Roman" w:hAnsi="Times New Roman"/>
          <w:b/>
          <w:sz w:val="24"/>
          <w:szCs w:val="24"/>
        </w:rPr>
        <w:lastRenderedPageBreak/>
        <w:t>АННОТАЦИЯ</w:t>
      </w:r>
      <w:r w:rsidRPr="00050ACF">
        <w:rPr>
          <w:rFonts w:ascii="Times New Roman" w:hAnsi="Times New Roman"/>
          <w:b/>
          <w:color w:val="000000"/>
          <w:sz w:val="24"/>
          <w:szCs w:val="24"/>
        </w:rPr>
        <w:t xml:space="preserve"> </w:t>
      </w:r>
      <w:r>
        <w:rPr>
          <w:rFonts w:ascii="Times New Roman" w:hAnsi="Times New Roman"/>
          <w:b/>
          <w:color w:val="000000"/>
          <w:sz w:val="24"/>
          <w:szCs w:val="24"/>
        </w:rPr>
        <w:t xml:space="preserve">К </w:t>
      </w:r>
      <w:r w:rsidRPr="00050ACF">
        <w:rPr>
          <w:rFonts w:ascii="Times New Roman" w:hAnsi="Times New Roman"/>
          <w:b/>
          <w:color w:val="000000"/>
          <w:sz w:val="24"/>
          <w:szCs w:val="24"/>
        </w:rPr>
        <w:t>РАБОЧЕЙ</w:t>
      </w:r>
      <w:r w:rsidRPr="00050ACF">
        <w:rPr>
          <w:rFonts w:ascii="Times New Roman" w:hAnsi="Times New Roman"/>
          <w:b/>
          <w:sz w:val="24"/>
          <w:szCs w:val="24"/>
        </w:rPr>
        <w:t xml:space="preserve"> ПРОГРАММ</w:t>
      </w:r>
      <w:r>
        <w:rPr>
          <w:rFonts w:ascii="Times New Roman" w:hAnsi="Times New Roman"/>
          <w:b/>
          <w:sz w:val="24"/>
          <w:szCs w:val="24"/>
        </w:rPr>
        <w:t>Е</w:t>
      </w:r>
      <w:r w:rsidRPr="00050ACF">
        <w:rPr>
          <w:rFonts w:ascii="Times New Roman" w:hAnsi="Times New Roman"/>
          <w:b/>
          <w:sz w:val="24"/>
          <w:szCs w:val="24"/>
        </w:rPr>
        <w:t xml:space="preserve"> УЧЕБНОЙ ДИСЦИПЛИНЫ «</w:t>
      </w:r>
      <w:r>
        <w:rPr>
          <w:rFonts w:ascii="Times New Roman" w:hAnsi="Times New Roman"/>
          <w:b/>
          <w:sz w:val="24"/>
          <w:szCs w:val="24"/>
        </w:rPr>
        <w:t>ИСТОРИЯ ИЗЯЩНЫХ ИСКУССТВ</w:t>
      </w:r>
      <w:r w:rsidRPr="00050ACF">
        <w:rPr>
          <w:rFonts w:ascii="Times New Roman" w:hAnsi="Times New Roman"/>
          <w:b/>
          <w:sz w:val="24"/>
          <w:szCs w:val="24"/>
        </w:rPr>
        <w:t>»</w:t>
      </w:r>
    </w:p>
    <w:p w14:paraId="548E2061" w14:textId="77777777" w:rsidR="00A9568A" w:rsidRPr="00050ACF" w:rsidRDefault="00A9568A" w:rsidP="00A9568A">
      <w:pPr>
        <w:spacing w:after="0"/>
        <w:ind w:firstLine="709"/>
        <w:rPr>
          <w:rFonts w:ascii="Times New Roman" w:hAnsi="Times New Roman"/>
          <w:sz w:val="20"/>
          <w:szCs w:val="20"/>
        </w:rPr>
      </w:pPr>
      <w:r w:rsidRPr="00050ACF">
        <w:rPr>
          <w:rFonts w:ascii="Times New Roman" w:hAnsi="Times New Roman"/>
          <w:sz w:val="20"/>
          <w:szCs w:val="20"/>
        </w:rPr>
        <w:t xml:space="preserve">                              </w:t>
      </w:r>
      <w:r>
        <w:rPr>
          <w:rFonts w:ascii="Times New Roman" w:hAnsi="Times New Roman"/>
          <w:sz w:val="20"/>
          <w:szCs w:val="20"/>
        </w:rPr>
        <w:t xml:space="preserve">                 </w:t>
      </w:r>
      <w:r w:rsidRPr="00050ACF">
        <w:rPr>
          <w:rFonts w:ascii="Times New Roman" w:hAnsi="Times New Roman"/>
          <w:sz w:val="20"/>
          <w:szCs w:val="20"/>
        </w:rPr>
        <w:t xml:space="preserve">                                </w:t>
      </w:r>
    </w:p>
    <w:p w14:paraId="6B7D04B9" w14:textId="77777777" w:rsidR="00A9568A" w:rsidRPr="00050ACF"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050ACF">
        <w:rPr>
          <w:rFonts w:ascii="Times New Roman" w:hAnsi="Times New Roman"/>
          <w:b/>
          <w:sz w:val="24"/>
          <w:szCs w:val="24"/>
        </w:rPr>
        <w:t xml:space="preserve">Место дисциплины в структуре основной образовательной программы: </w:t>
      </w:r>
      <w:r w:rsidRPr="00050ACF">
        <w:rPr>
          <w:rFonts w:ascii="Times New Roman" w:hAnsi="Times New Roman"/>
          <w:color w:val="000000"/>
          <w:sz w:val="24"/>
          <w:szCs w:val="24"/>
        </w:rPr>
        <w:tab/>
      </w:r>
    </w:p>
    <w:p w14:paraId="362B2518" w14:textId="77777777" w:rsidR="00A9568A" w:rsidRPr="00050ACF"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050ACF">
        <w:rPr>
          <w:rFonts w:ascii="Times New Roman" w:hAnsi="Times New Roman"/>
          <w:sz w:val="24"/>
          <w:szCs w:val="24"/>
        </w:rPr>
        <w:t>Учебная дисциплина «</w:t>
      </w:r>
      <w:r>
        <w:rPr>
          <w:rFonts w:ascii="Times New Roman" w:hAnsi="Times New Roman"/>
          <w:sz w:val="24"/>
          <w:szCs w:val="24"/>
        </w:rPr>
        <w:t>История изящных искусств</w:t>
      </w:r>
      <w:r w:rsidRPr="00050ACF">
        <w:rPr>
          <w:rFonts w:ascii="Times New Roman" w:hAnsi="Times New Roman"/>
          <w:sz w:val="24"/>
          <w:szCs w:val="24"/>
        </w:rPr>
        <w:t xml:space="preserve">» является обязательной частью </w:t>
      </w:r>
      <w:r>
        <w:rPr>
          <w:rFonts w:ascii="Times New Roman" w:hAnsi="Times New Roman"/>
          <w:sz w:val="24"/>
          <w:szCs w:val="24"/>
        </w:rPr>
        <w:t xml:space="preserve">общепрофессионального цикла </w:t>
      </w:r>
      <w:r w:rsidRPr="00050ACF">
        <w:rPr>
          <w:rFonts w:ascii="Times New Roman" w:hAnsi="Times New Roman"/>
          <w:sz w:val="24"/>
          <w:szCs w:val="24"/>
        </w:rPr>
        <w:t xml:space="preserve">образовательной программы в соответствии с ФГОС по </w:t>
      </w:r>
      <w:r w:rsidRPr="00665086">
        <w:rPr>
          <w:rFonts w:ascii="Times New Roman" w:hAnsi="Times New Roman"/>
          <w:sz w:val="24"/>
          <w:szCs w:val="24"/>
        </w:rPr>
        <w:t xml:space="preserve">специальности </w:t>
      </w:r>
      <w:r>
        <w:rPr>
          <w:rFonts w:ascii="Times New Roman" w:hAnsi="Times New Roman"/>
          <w:sz w:val="24"/>
          <w:szCs w:val="24"/>
        </w:rPr>
        <w:t>54.02.02 Декоративно-прикладное искусство и народные промыслы (по видам).</w:t>
      </w:r>
    </w:p>
    <w:p w14:paraId="303AD52C" w14:textId="77777777" w:rsidR="00A9568A"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050ACF">
        <w:rPr>
          <w:rFonts w:ascii="Times New Roman" w:hAnsi="Times New Roman"/>
          <w:sz w:val="24"/>
          <w:szCs w:val="24"/>
        </w:rPr>
        <w:t xml:space="preserve">Особое значение дисциплина имеет при формировании и развитии </w:t>
      </w:r>
      <w:r>
        <w:rPr>
          <w:rFonts w:ascii="Times New Roman" w:hAnsi="Times New Roman"/>
          <w:sz w:val="24"/>
          <w:szCs w:val="24"/>
        </w:rPr>
        <w:t xml:space="preserve">ПК 1.1, ПК 1.5, ПК 2.2, ОК 05, ОК 09. </w:t>
      </w:r>
    </w:p>
    <w:p w14:paraId="5C10CF73" w14:textId="77777777" w:rsidR="00A9568A" w:rsidRPr="00050ACF" w:rsidRDefault="00A9568A" w:rsidP="00A9568A">
      <w:pPr>
        <w:spacing w:after="0"/>
        <w:ind w:firstLine="709"/>
        <w:rPr>
          <w:rFonts w:ascii="Times New Roman" w:hAnsi="Times New Roman"/>
          <w:b/>
          <w:sz w:val="24"/>
          <w:szCs w:val="24"/>
        </w:rPr>
      </w:pPr>
      <w:r w:rsidRPr="00050ACF">
        <w:rPr>
          <w:rFonts w:ascii="Times New Roman" w:hAnsi="Times New Roman"/>
          <w:b/>
          <w:sz w:val="24"/>
          <w:szCs w:val="24"/>
        </w:rPr>
        <w:t xml:space="preserve">Цель и планируемые результаты освоения дисциплины:   </w:t>
      </w:r>
    </w:p>
    <w:p w14:paraId="0BF36026" w14:textId="77777777" w:rsidR="00A9568A" w:rsidRPr="00050ACF" w:rsidRDefault="00A9568A" w:rsidP="00A9568A">
      <w:pPr>
        <w:suppressAutoHyphens/>
        <w:spacing w:after="0" w:line="240" w:lineRule="auto"/>
        <w:ind w:firstLine="709"/>
        <w:jc w:val="both"/>
        <w:rPr>
          <w:rFonts w:ascii="Times New Roman" w:hAnsi="Times New Roman"/>
          <w:sz w:val="24"/>
          <w:szCs w:val="24"/>
          <w:lang w:eastAsia="en-US"/>
        </w:rPr>
      </w:pPr>
      <w:r w:rsidRPr="00050ACF">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A9568A" w:rsidRPr="00B26BD5" w14:paraId="5DBC47F9" w14:textId="77777777" w:rsidTr="00A9568A">
        <w:trPr>
          <w:trHeight w:val="427"/>
        </w:trPr>
        <w:tc>
          <w:tcPr>
            <w:tcW w:w="1589" w:type="dxa"/>
            <w:hideMark/>
          </w:tcPr>
          <w:p w14:paraId="12BC3E77" w14:textId="77777777" w:rsidR="00A9568A" w:rsidRPr="00B26BD5" w:rsidRDefault="00A9568A" w:rsidP="00F3790D">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Код</w:t>
            </w:r>
          </w:p>
          <w:p w14:paraId="5AB51898" w14:textId="77777777" w:rsidR="00A9568A" w:rsidRPr="00B26BD5" w:rsidRDefault="00A9568A" w:rsidP="00F3790D">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ПК, ОК</w:t>
            </w:r>
          </w:p>
        </w:tc>
        <w:tc>
          <w:tcPr>
            <w:tcW w:w="3764" w:type="dxa"/>
            <w:hideMark/>
          </w:tcPr>
          <w:p w14:paraId="707D765A" w14:textId="77777777" w:rsidR="00A9568A" w:rsidRPr="00B26BD5" w:rsidRDefault="00A9568A" w:rsidP="00F3790D">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Умения</w:t>
            </w:r>
          </w:p>
        </w:tc>
        <w:tc>
          <w:tcPr>
            <w:tcW w:w="3895" w:type="dxa"/>
            <w:hideMark/>
          </w:tcPr>
          <w:p w14:paraId="1832538F" w14:textId="77777777" w:rsidR="00A9568A" w:rsidRPr="00B26BD5" w:rsidRDefault="00A9568A" w:rsidP="00F3790D">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Знания</w:t>
            </w:r>
          </w:p>
        </w:tc>
      </w:tr>
      <w:tr w:rsidR="00A9568A" w:rsidRPr="00447DEF" w14:paraId="34C4BE23" w14:textId="77777777" w:rsidTr="00A9568A">
        <w:trPr>
          <w:trHeight w:val="4506"/>
        </w:trPr>
        <w:tc>
          <w:tcPr>
            <w:tcW w:w="1589" w:type="dxa"/>
          </w:tcPr>
          <w:p w14:paraId="1B22100C" w14:textId="77777777" w:rsidR="00A9568A" w:rsidRDefault="00A9568A"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1.1,</w:t>
            </w:r>
          </w:p>
          <w:p w14:paraId="04CE681E" w14:textId="77777777" w:rsidR="00A9568A" w:rsidRPr="00632F45" w:rsidRDefault="00A9568A"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7D7CEC82" w14:textId="77777777" w:rsidR="00A9568A" w:rsidRPr="00632F45" w:rsidRDefault="00A9568A"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3C8A3E79" w14:textId="77777777" w:rsidR="00A9568A" w:rsidRDefault="00A9568A"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 xml:space="preserve">ОК 05, </w:t>
            </w:r>
          </w:p>
          <w:p w14:paraId="1E8B7C8E" w14:textId="77777777" w:rsidR="00A9568A" w:rsidRPr="00632F45" w:rsidRDefault="00A9568A"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rPr>
            </w:pPr>
            <w:r w:rsidRPr="00632F45">
              <w:rPr>
                <w:rFonts w:ascii="Times New Roman" w:hAnsi="Times New Roman"/>
                <w:sz w:val="24"/>
                <w:szCs w:val="24"/>
              </w:rPr>
              <w:t xml:space="preserve">ОК 09 </w:t>
            </w:r>
          </w:p>
        </w:tc>
        <w:tc>
          <w:tcPr>
            <w:tcW w:w="3764" w:type="dxa"/>
          </w:tcPr>
          <w:p w14:paraId="683609D5" w14:textId="77777777" w:rsidR="00A9568A" w:rsidRPr="00082E77" w:rsidRDefault="00A9568A" w:rsidP="00F3790D">
            <w:pPr>
              <w:pStyle w:val="24"/>
              <w:tabs>
                <w:tab w:val="left" w:leader="hyphen" w:pos="440"/>
              </w:tabs>
              <w:spacing w:before="0" w:line="240" w:lineRule="auto"/>
              <w:ind w:left="7" w:firstLine="0"/>
              <w:jc w:val="both"/>
              <w:rPr>
                <w:sz w:val="24"/>
                <w:szCs w:val="24"/>
                <w:lang w:eastAsia="ru-RU"/>
              </w:rPr>
            </w:pPr>
            <w:r>
              <w:rPr>
                <w:sz w:val="24"/>
                <w:szCs w:val="24"/>
                <w:lang w:eastAsia="ru-RU"/>
              </w:rPr>
              <w:t xml:space="preserve">- </w:t>
            </w:r>
            <w:r w:rsidRPr="00082E77">
              <w:rPr>
                <w:sz w:val="24"/>
                <w:szCs w:val="24"/>
                <w:lang w:eastAsia="ru-RU"/>
              </w:rPr>
              <w:t>определять стилевые особенности в искусстве разных эпох и направлений;</w:t>
            </w:r>
          </w:p>
          <w:p w14:paraId="7C241DB2" w14:textId="77777777" w:rsidR="00A9568A" w:rsidRPr="00082E77" w:rsidRDefault="00A9568A" w:rsidP="00F3790D">
            <w:pPr>
              <w:pStyle w:val="24"/>
              <w:tabs>
                <w:tab w:val="left" w:pos="1033"/>
              </w:tabs>
              <w:spacing w:before="0" w:line="240" w:lineRule="auto"/>
              <w:ind w:left="7" w:firstLine="0"/>
              <w:jc w:val="both"/>
              <w:rPr>
                <w:i/>
                <w:sz w:val="24"/>
                <w:szCs w:val="24"/>
                <w:lang w:eastAsia="ru-RU"/>
              </w:rPr>
            </w:pPr>
            <w:r>
              <w:rPr>
                <w:sz w:val="24"/>
                <w:szCs w:val="24"/>
                <w:lang w:eastAsia="ru-RU"/>
              </w:rPr>
              <w:t xml:space="preserve">- </w:t>
            </w:r>
            <w:r w:rsidRPr="00082E77">
              <w:rPr>
                <w:sz w:val="24"/>
                <w:szCs w:val="24"/>
                <w:lang w:eastAsia="ru-RU"/>
              </w:rPr>
              <w:t>применять знания истории искусства в художественно-проектной практике и преподавательской деятельности</w:t>
            </w:r>
          </w:p>
        </w:tc>
        <w:tc>
          <w:tcPr>
            <w:tcW w:w="3895" w:type="dxa"/>
          </w:tcPr>
          <w:p w14:paraId="10943665" w14:textId="77777777" w:rsidR="00A9568A" w:rsidRPr="00082E77" w:rsidRDefault="00A9568A" w:rsidP="00F3790D">
            <w:pPr>
              <w:pStyle w:val="24"/>
              <w:tabs>
                <w:tab w:val="left" w:leader="hyphen" w:pos="440"/>
              </w:tabs>
              <w:spacing w:before="0" w:line="240" w:lineRule="auto"/>
              <w:ind w:left="70" w:firstLine="0"/>
              <w:jc w:val="both"/>
              <w:rPr>
                <w:sz w:val="24"/>
                <w:szCs w:val="24"/>
                <w:lang w:eastAsia="ru-RU"/>
              </w:rPr>
            </w:pPr>
            <w:r>
              <w:rPr>
                <w:sz w:val="24"/>
                <w:szCs w:val="24"/>
                <w:lang w:eastAsia="ru-RU"/>
              </w:rPr>
              <w:t xml:space="preserve">- </w:t>
            </w:r>
            <w:r w:rsidRPr="00082E77">
              <w:rPr>
                <w:sz w:val="24"/>
                <w:szCs w:val="24"/>
                <w:lang w:eastAsia="ru-RU"/>
              </w:rPr>
              <w:t xml:space="preserve">основные этапы развития изобразительного искусства; </w:t>
            </w:r>
          </w:p>
          <w:p w14:paraId="20F77691" w14:textId="77777777" w:rsidR="00A9568A" w:rsidRPr="00082E77" w:rsidRDefault="00A9568A" w:rsidP="00F3790D">
            <w:pPr>
              <w:pStyle w:val="24"/>
              <w:tabs>
                <w:tab w:val="left" w:leader="hyphen" w:pos="440"/>
              </w:tabs>
              <w:spacing w:before="0" w:line="240" w:lineRule="auto"/>
              <w:ind w:left="70" w:firstLine="0"/>
              <w:jc w:val="both"/>
              <w:rPr>
                <w:sz w:val="24"/>
                <w:szCs w:val="24"/>
                <w:lang w:eastAsia="ru-RU"/>
              </w:rPr>
            </w:pPr>
            <w:r>
              <w:rPr>
                <w:sz w:val="24"/>
                <w:szCs w:val="24"/>
                <w:lang w:eastAsia="ru-RU"/>
              </w:rPr>
              <w:t xml:space="preserve">- </w:t>
            </w:r>
            <w:r w:rsidRPr="00082E77">
              <w:rPr>
                <w:sz w:val="24"/>
                <w:szCs w:val="24"/>
                <w:lang w:eastAsia="ru-RU"/>
              </w:rPr>
              <w:t xml:space="preserve">основные факты и закономерности историко-художественного процесса; </w:t>
            </w:r>
          </w:p>
          <w:p w14:paraId="508C6327" w14:textId="77777777" w:rsidR="00A9568A" w:rsidRPr="00082E77" w:rsidRDefault="00A9568A" w:rsidP="00F3790D">
            <w:pPr>
              <w:pStyle w:val="24"/>
              <w:tabs>
                <w:tab w:val="left" w:leader="hyphen" w:pos="440"/>
              </w:tabs>
              <w:spacing w:before="0" w:line="240" w:lineRule="auto"/>
              <w:ind w:left="70" w:firstLine="0"/>
              <w:jc w:val="both"/>
              <w:rPr>
                <w:i/>
                <w:sz w:val="24"/>
                <w:szCs w:val="24"/>
                <w:lang w:eastAsia="ru-RU"/>
              </w:rPr>
            </w:pPr>
            <w:r>
              <w:rPr>
                <w:sz w:val="24"/>
                <w:szCs w:val="24"/>
                <w:lang w:eastAsia="ru-RU"/>
              </w:rPr>
              <w:t xml:space="preserve">- </w:t>
            </w:r>
            <w:r w:rsidRPr="00082E77">
              <w:rPr>
                <w:sz w:val="24"/>
                <w:szCs w:val="24"/>
                <w:lang w:eastAsia="ru-RU"/>
              </w:rPr>
              <w:t>ведущих представителей искусства разных эпох и их основные работы; принципы анализа конкретных произведений искусства и явлений художественной практики</w:t>
            </w:r>
          </w:p>
        </w:tc>
      </w:tr>
    </w:tbl>
    <w:p w14:paraId="7ABF1EED" w14:textId="77777777" w:rsidR="00A9568A" w:rsidRDefault="00A9568A" w:rsidP="00A9568A">
      <w:pPr>
        <w:suppressAutoHyphens/>
        <w:spacing w:after="240" w:line="240" w:lineRule="auto"/>
        <w:jc w:val="center"/>
        <w:rPr>
          <w:rFonts w:ascii="Times New Roman" w:hAnsi="Times New Roman"/>
          <w:b/>
          <w:sz w:val="24"/>
          <w:szCs w:val="24"/>
        </w:rPr>
      </w:pPr>
    </w:p>
    <w:p w14:paraId="11125E9D" w14:textId="77777777" w:rsidR="00A9568A" w:rsidRDefault="00A9568A" w:rsidP="00A9568A">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t>СТРУКТУРА И СОДЕРЖАНИЕ УЧЕБНОЙ ДИСЦИПЛИНЫ</w:t>
      </w:r>
    </w:p>
    <w:p w14:paraId="08C471E6" w14:textId="77777777" w:rsidR="00A9568A" w:rsidRPr="00050ACF" w:rsidRDefault="00A9568A" w:rsidP="00A9568A">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A9568A" w:rsidRPr="00B26BD5" w14:paraId="1A8B2547" w14:textId="77777777" w:rsidTr="00A9568A">
        <w:trPr>
          <w:trHeight w:val="282"/>
        </w:trPr>
        <w:tc>
          <w:tcPr>
            <w:tcW w:w="3685" w:type="pct"/>
            <w:vAlign w:val="center"/>
          </w:tcPr>
          <w:p w14:paraId="73523541" w14:textId="77777777" w:rsidR="00A9568A" w:rsidRPr="00136440" w:rsidRDefault="00A9568A" w:rsidP="00A9568A">
            <w:pPr>
              <w:suppressAutoHyphens/>
              <w:spacing w:after="0"/>
              <w:rPr>
                <w:rFonts w:ascii="Times New Roman" w:hAnsi="Times New Roman"/>
                <w:b/>
                <w:sz w:val="24"/>
                <w:szCs w:val="24"/>
              </w:rPr>
            </w:pPr>
            <w:r w:rsidRPr="00136440">
              <w:rPr>
                <w:rFonts w:ascii="Times New Roman" w:hAnsi="Times New Roman"/>
                <w:b/>
                <w:sz w:val="24"/>
                <w:szCs w:val="24"/>
              </w:rPr>
              <w:t>Вид учебной работы</w:t>
            </w:r>
          </w:p>
        </w:tc>
        <w:tc>
          <w:tcPr>
            <w:tcW w:w="1315" w:type="pct"/>
            <w:vAlign w:val="center"/>
          </w:tcPr>
          <w:p w14:paraId="33D2015D" w14:textId="77777777" w:rsidR="00A9568A" w:rsidRPr="00136440" w:rsidRDefault="00A9568A" w:rsidP="00A9568A">
            <w:pPr>
              <w:suppressAutoHyphens/>
              <w:spacing w:after="0"/>
              <w:rPr>
                <w:rFonts w:ascii="Times New Roman" w:hAnsi="Times New Roman"/>
                <w:b/>
                <w:iCs/>
                <w:sz w:val="24"/>
                <w:szCs w:val="24"/>
              </w:rPr>
            </w:pPr>
            <w:r w:rsidRPr="00136440">
              <w:rPr>
                <w:rFonts w:ascii="Times New Roman" w:hAnsi="Times New Roman"/>
                <w:b/>
                <w:iCs/>
                <w:sz w:val="24"/>
                <w:szCs w:val="24"/>
              </w:rPr>
              <w:t>Объем в часах</w:t>
            </w:r>
          </w:p>
        </w:tc>
      </w:tr>
      <w:tr w:rsidR="00A9568A" w:rsidRPr="00B26BD5" w14:paraId="2B945914" w14:textId="77777777" w:rsidTr="00A9568A">
        <w:trPr>
          <w:trHeight w:val="295"/>
        </w:trPr>
        <w:tc>
          <w:tcPr>
            <w:tcW w:w="3685" w:type="pct"/>
            <w:vAlign w:val="center"/>
          </w:tcPr>
          <w:p w14:paraId="6721DC1F" w14:textId="77777777" w:rsidR="00A9568A" w:rsidRPr="00136440" w:rsidRDefault="00A9568A" w:rsidP="00A9568A">
            <w:pPr>
              <w:suppressAutoHyphens/>
              <w:spacing w:after="0" w:line="240" w:lineRule="auto"/>
              <w:rPr>
                <w:rFonts w:ascii="Times New Roman" w:hAnsi="Times New Roman"/>
                <w:b/>
                <w:sz w:val="24"/>
                <w:szCs w:val="24"/>
              </w:rPr>
            </w:pPr>
            <w:r w:rsidRPr="00136440">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19068E78" w14:textId="77777777" w:rsidR="00A9568A" w:rsidRPr="00136440" w:rsidRDefault="00A9568A" w:rsidP="00A9568A">
            <w:pPr>
              <w:suppressAutoHyphens/>
              <w:spacing w:after="0" w:line="240" w:lineRule="auto"/>
              <w:rPr>
                <w:rFonts w:ascii="Times New Roman" w:hAnsi="Times New Roman"/>
                <w:iCs/>
                <w:sz w:val="24"/>
                <w:szCs w:val="24"/>
              </w:rPr>
            </w:pPr>
            <w:r>
              <w:rPr>
                <w:rFonts w:ascii="Times New Roman" w:hAnsi="Times New Roman"/>
                <w:iCs/>
                <w:sz w:val="24"/>
                <w:szCs w:val="24"/>
              </w:rPr>
              <w:t>134</w:t>
            </w:r>
          </w:p>
        </w:tc>
      </w:tr>
      <w:tr w:rsidR="00A9568A" w:rsidRPr="00B26BD5" w14:paraId="3C764B17" w14:textId="77777777" w:rsidTr="00A9568A">
        <w:trPr>
          <w:trHeight w:val="243"/>
        </w:trPr>
        <w:tc>
          <w:tcPr>
            <w:tcW w:w="3685" w:type="pct"/>
            <w:shd w:val="clear" w:color="auto" w:fill="auto"/>
            <w:vAlign w:val="center"/>
          </w:tcPr>
          <w:p w14:paraId="752A12AE" w14:textId="77777777" w:rsidR="00A9568A" w:rsidRPr="00136440" w:rsidRDefault="00A9568A" w:rsidP="00A9568A">
            <w:pPr>
              <w:suppressAutoHyphens/>
              <w:spacing w:after="0" w:line="240" w:lineRule="auto"/>
              <w:rPr>
                <w:rFonts w:ascii="Times New Roman" w:hAnsi="Times New Roman"/>
                <w:b/>
                <w:sz w:val="24"/>
                <w:szCs w:val="24"/>
              </w:rPr>
            </w:pPr>
            <w:r w:rsidRPr="00136440">
              <w:rPr>
                <w:rFonts w:ascii="Times New Roman" w:hAnsi="Times New Roman"/>
                <w:b/>
                <w:sz w:val="24"/>
                <w:szCs w:val="24"/>
              </w:rPr>
              <w:t>в т.ч. в форме практической подготовки</w:t>
            </w:r>
          </w:p>
        </w:tc>
        <w:tc>
          <w:tcPr>
            <w:tcW w:w="1315" w:type="pct"/>
            <w:shd w:val="clear" w:color="auto" w:fill="auto"/>
            <w:vAlign w:val="center"/>
          </w:tcPr>
          <w:p w14:paraId="6A1B82D0" w14:textId="77777777" w:rsidR="00A9568A" w:rsidRPr="00136440" w:rsidRDefault="00A9568A" w:rsidP="00A9568A">
            <w:pPr>
              <w:suppressAutoHyphens/>
              <w:spacing w:after="0"/>
              <w:rPr>
                <w:rFonts w:ascii="Times New Roman" w:hAnsi="Times New Roman"/>
                <w:iCs/>
                <w:sz w:val="24"/>
                <w:szCs w:val="24"/>
              </w:rPr>
            </w:pPr>
          </w:p>
        </w:tc>
      </w:tr>
      <w:tr w:rsidR="00A9568A" w:rsidRPr="00B26BD5" w14:paraId="1F3CE6B1" w14:textId="77777777" w:rsidTr="00A9568A">
        <w:trPr>
          <w:trHeight w:val="336"/>
        </w:trPr>
        <w:tc>
          <w:tcPr>
            <w:tcW w:w="5000" w:type="pct"/>
            <w:gridSpan w:val="2"/>
            <w:vAlign w:val="center"/>
          </w:tcPr>
          <w:p w14:paraId="212B8FEB" w14:textId="77777777" w:rsidR="00A9568A" w:rsidRPr="00136440" w:rsidRDefault="00A9568A" w:rsidP="00A9568A">
            <w:pPr>
              <w:suppressAutoHyphens/>
              <w:spacing w:after="0"/>
              <w:rPr>
                <w:rFonts w:ascii="Times New Roman" w:hAnsi="Times New Roman"/>
                <w:iCs/>
                <w:sz w:val="24"/>
                <w:szCs w:val="24"/>
              </w:rPr>
            </w:pPr>
            <w:r w:rsidRPr="00136440">
              <w:rPr>
                <w:rFonts w:ascii="Times New Roman" w:hAnsi="Times New Roman"/>
                <w:sz w:val="24"/>
                <w:szCs w:val="24"/>
              </w:rPr>
              <w:t>в т. ч.:</w:t>
            </w:r>
          </w:p>
        </w:tc>
      </w:tr>
      <w:tr w:rsidR="00A9568A" w:rsidRPr="00B26BD5" w14:paraId="0AB710D8" w14:textId="77777777" w:rsidTr="00A9568A">
        <w:trPr>
          <w:trHeight w:val="266"/>
        </w:trPr>
        <w:tc>
          <w:tcPr>
            <w:tcW w:w="3685" w:type="pct"/>
            <w:vAlign w:val="center"/>
          </w:tcPr>
          <w:p w14:paraId="7E6AD03D" w14:textId="77777777" w:rsidR="00A9568A" w:rsidRPr="00136440" w:rsidRDefault="00A9568A" w:rsidP="00A9568A">
            <w:pPr>
              <w:suppressAutoHyphens/>
              <w:spacing w:after="0"/>
              <w:rPr>
                <w:rFonts w:ascii="Times New Roman" w:hAnsi="Times New Roman"/>
                <w:sz w:val="24"/>
                <w:szCs w:val="24"/>
              </w:rPr>
            </w:pPr>
            <w:r w:rsidRPr="00136440">
              <w:rPr>
                <w:rFonts w:ascii="Times New Roman" w:hAnsi="Times New Roman"/>
                <w:sz w:val="24"/>
                <w:szCs w:val="24"/>
              </w:rPr>
              <w:t>теоретическое обучение</w:t>
            </w:r>
          </w:p>
        </w:tc>
        <w:tc>
          <w:tcPr>
            <w:tcW w:w="1315" w:type="pct"/>
            <w:vAlign w:val="center"/>
          </w:tcPr>
          <w:p w14:paraId="62C3C059" w14:textId="77777777" w:rsidR="00A9568A" w:rsidRPr="00E30AF6" w:rsidRDefault="00A9568A" w:rsidP="00A9568A">
            <w:pPr>
              <w:suppressAutoHyphens/>
              <w:spacing w:after="0"/>
              <w:rPr>
                <w:rFonts w:ascii="Times New Roman" w:hAnsi="Times New Roman"/>
                <w:iCs/>
                <w:sz w:val="24"/>
                <w:szCs w:val="24"/>
              </w:rPr>
            </w:pPr>
            <w:r>
              <w:rPr>
                <w:rFonts w:ascii="Times New Roman" w:hAnsi="Times New Roman"/>
                <w:iCs/>
                <w:sz w:val="24"/>
                <w:szCs w:val="24"/>
              </w:rPr>
              <w:t>134</w:t>
            </w:r>
          </w:p>
        </w:tc>
      </w:tr>
      <w:tr w:rsidR="00A9568A" w:rsidRPr="00B26BD5" w14:paraId="199EE4DE" w14:textId="77777777" w:rsidTr="00A9568A">
        <w:trPr>
          <w:trHeight w:val="357"/>
        </w:trPr>
        <w:tc>
          <w:tcPr>
            <w:tcW w:w="3685" w:type="pct"/>
            <w:vAlign w:val="center"/>
          </w:tcPr>
          <w:p w14:paraId="2C0DE146" w14:textId="77777777" w:rsidR="00A9568A" w:rsidRPr="00136440" w:rsidRDefault="00A9568A" w:rsidP="00A9568A">
            <w:pPr>
              <w:suppressAutoHyphens/>
              <w:spacing w:after="0"/>
              <w:rPr>
                <w:rFonts w:ascii="Times New Roman" w:hAnsi="Times New Roman"/>
                <w:sz w:val="24"/>
                <w:szCs w:val="24"/>
              </w:rPr>
            </w:pPr>
            <w:r w:rsidRPr="00136440">
              <w:rPr>
                <w:rFonts w:ascii="Times New Roman" w:hAnsi="Times New Roman"/>
                <w:sz w:val="24"/>
                <w:szCs w:val="24"/>
              </w:rPr>
              <w:t>практические занятия</w:t>
            </w:r>
            <w:r w:rsidRPr="00136440">
              <w:rPr>
                <w:rFonts w:ascii="Times New Roman" w:hAnsi="Times New Roman"/>
                <w:i/>
                <w:sz w:val="24"/>
                <w:szCs w:val="24"/>
              </w:rPr>
              <w:t xml:space="preserve"> </w:t>
            </w:r>
          </w:p>
        </w:tc>
        <w:tc>
          <w:tcPr>
            <w:tcW w:w="1315" w:type="pct"/>
            <w:vAlign w:val="center"/>
          </w:tcPr>
          <w:p w14:paraId="2B87F3C0" w14:textId="77777777" w:rsidR="00A9568A" w:rsidRPr="00E30AF6" w:rsidRDefault="00A9568A" w:rsidP="00A9568A">
            <w:pPr>
              <w:suppressAutoHyphens/>
              <w:spacing w:after="0"/>
              <w:rPr>
                <w:rFonts w:ascii="Times New Roman" w:hAnsi="Times New Roman"/>
                <w:iCs/>
                <w:sz w:val="24"/>
                <w:szCs w:val="24"/>
              </w:rPr>
            </w:pPr>
            <w:r w:rsidRPr="00E30AF6">
              <w:rPr>
                <w:rFonts w:ascii="Times New Roman" w:hAnsi="Times New Roman"/>
                <w:iCs/>
                <w:sz w:val="24"/>
                <w:szCs w:val="24"/>
              </w:rPr>
              <w:t>-</w:t>
            </w:r>
          </w:p>
        </w:tc>
      </w:tr>
      <w:tr w:rsidR="00A9568A" w:rsidRPr="00B26BD5" w14:paraId="51078009" w14:textId="77777777" w:rsidTr="00A9568A">
        <w:trPr>
          <w:trHeight w:val="267"/>
        </w:trPr>
        <w:tc>
          <w:tcPr>
            <w:tcW w:w="3685" w:type="pct"/>
            <w:vAlign w:val="center"/>
          </w:tcPr>
          <w:p w14:paraId="7FBEE380" w14:textId="77777777" w:rsidR="00A9568A" w:rsidRPr="00136440" w:rsidRDefault="00A9568A" w:rsidP="00A9568A">
            <w:pPr>
              <w:suppressAutoHyphens/>
              <w:spacing w:after="0"/>
              <w:rPr>
                <w:rFonts w:ascii="Times New Roman" w:hAnsi="Times New Roman"/>
                <w:i/>
                <w:sz w:val="24"/>
                <w:szCs w:val="24"/>
              </w:rPr>
            </w:pPr>
            <w:r w:rsidRPr="00136440">
              <w:rPr>
                <w:rFonts w:ascii="Times New Roman" w:hAnsi="Times New Roman"/>
                <w:i/>
                <w:sz w:val="24"/>
                <w:szCs w:val="24"/>
              </w:rPr>
              <w:t xml:space="preserve">Самостоятельная работа </w:t>
            </w:r>
          </w:p>
        </w:tc>
        <w:tc>
          <w:tcPr>
            <w:tcW w:w="1315" w:type="pct"/>
            <w:vAlign w:val="center"/>
          </w:tcPr>
          <w:p w14:paraId="592A90F2" w14:textId="77777777" w:rsidR="00A9568A" w:rsidRPr="00136440" w:rsidRDefault="00A9568A" w:rsidP="00A9568A">
            <w:pPr>
              <w:suppressAutoHyphens/>
              <w:spacing w:after="0"/>
              <w:rPr>
                <w:rFonts w:ascii="Times New Roman" w:hAnsi="Times New Roman"/>
                <w:iCs/>
                <w:sz w:val="24"/>
                <w:szCs w:val="24"/>
              </w:rPr>
            </w:pPr>
            <w:r w:rsidRPr="00136440">
              <w:rPr>
                <w:rFonts w:ascii="Times New Roman" w:hAnsi="Times New Roman"/>
                <w:iCs/>
                <w:sz w:val="24"/>
                <w:szCs w:val="24"/>
              </w:rPr>
              <w:t>-</w:t>
            </w:r>
          </w:p>
        </w:tc>
      </w:tr>
      <w:tr w:rsidR="00A9568A" w:rsidRPr="00B26BD5" w14:paraId="5FE099D8" w14:textId="77777777" w:rsidTr="00A9568A">
        <w:trPr>
          <w:trHeight w:val="331"/>
        </w:trPr>
        <w:tc>
          <w:tcPr>
            <w:tcW w:w="3685" w:type="pct"/>
            <w:vAlign w:val="center"/>
          </w:tcPr>
          <w:p w14:paraId="27C7B73B" w14:textId="77777777" w:rsidR="00A9568A" w:rsidRPr="00136440" w:rsidRDefault="00A9568A" w:rsidP="00A9568A">
            <w:pPr>
              <w:suppressAutoHyphens/>
              <w:spacing w:after="0"/>
              <w:rPr>
                <w:rFonts w:ascii="Times New Roman" w:hAnsi="Times New Roman"/>
                <w:i/>
                <w:sz w:val="24"/>
                <w:szCs w:val="24"/>
              </w:rPr>
            </w:pPr>
            <w:r w:rsidRPr="00136440">
              <w:rPr>
                <w:rFonts w:ascii="Times New Roman" w:hAnsi="Times New Roman"/>
                <w:b/>
                <w:iCs/>
                <w:sz w:val="24"/>
                <w:szCs w:val="24"/>
              </w:rPr>
              <w:t>Промежуточная аттестация</w:t>
            </w:r>
          </w:p>
        </w:tc>
        <w:tc>
          <w:tcPr>
            <w:tcW w:w="1315" w:type="pct"/>
            <w:vAlign w:val="center"/>
          </w:tcPr>
          <w:p w14:paraId="33CD23BB" w14:textId="77777777" w:rsidR="00A9568A" w:rsidRPr="00136440" w:rsidRDefault="00A9568A" w:rsidP="00A9568A">
            <w:pPr>
              <w:suppressAutoHyphens/>
              <w:spacing w:after="0"/>
              <w:rPr>
                <w:rFonts w:ascii="Times New Roman" w:hAnsi="Times New Roman"/>
                <w:iCs/>
                <w:sz w:val="24"/>
                <w:szCs w:val="24"/>
              </w:rPr>
            </w:pPr>
            <w:r>
              <w:rPr>
                <w:rFonts w:ascii="Times New Roman" w:hAnsi="Times New Roman"/>
                <w:iCs/>
                <w:sz w:val="24"/>
                <w:szCs w:val="24"/>
              </w:rPr>
              <w:t>-</w:t>
            </w:r>
          </w:p>
        </w:tc>
      </w:tr>
    </w:tbl>
    <w:p w14:paraId="467AD64D" w14:textId="77777777" w:rsidR="00A9568A" w:rsidRPr="00322AAD" w:rsidRDefault="00A9568A" w:rsidP="00A9568A">
      <w:pPr>
        <w:rPr>
          <w:rFonts w:ascii="Times New Roman" w:hAnsi="Times New Roman"/>
          <w:b/>
          <w:i/>
        </w:rPr>
        <w:sectPr w:rsidR="00A9568A" w:rsidRPr="00322AAD" w:rsidSect="00A9568A">
          <w:pgSz w:w="11906" w:h="16838"/>
          <w:pgMar w:top="1134" w:right="850" w:bottom="284" w:left="1701" w:header="708" w:footer="708" w:gutter="0"/>
          <w:cols w:space="720"/>
          <w:docGrid w:linePitch="299"/>
        </w:sectPr>
      </w:pPr>
    </w:p>
    <w:p w14:paraId="717C11D9" w14:textId="77777777" w:rsidR="00A9568A" w:rsidRDefault="00A9568A" w:rsidP="00A9568A">
      <w:pPr>
        <w:contextualSpacing/>
        <w:jc w:val="center"/>
        <w:rPr>
          <w:rFonts w:ascii="Times New Roman" w:hAnsi="Times New Roman"/>
          <w:b/>
          <w:sz w:val="24"/>
          <w:szCs w:val="24"/>
        </w:rPr>
      </w:pPr>
      <w:r w:rsidRPr="00447DEF">
        <w:rPr>
          <w:rFonts w:ascii="Times New Roman" w:hAnsi="Times New Roman"/>
          <w:b/>
          <w:sz w:val="24"/>
          <w:szCs w:val="24"/>
        </w:rPr>
        <w:lastRenderedPageBreak/>
        <w:t xml:space="preserve">КОНТРОЛЬ И ОЦЕНКА РЕЗУЛЬТАТОВ ОСВОЕНИЯ </w:t>
      </w:r>
      <w:r>
        <w:rPr>
          <w:rFonts w:ascii="Times New Roman" w:hAnsi="Times New Roman"/>
          <w:b/>
          <w:sz w:val="24"/>
          <w:szCs w:val="24"/>
        </w:rPr>
        <w:br/>
      </w:r>
      <w:r w:rsidRPr="00447DEF">
        <w:rPr>
          <w:rFonts w:ascii="Times New Roman" w:hAnsi="Times New Roman"/>
          <w:b/>
          <w:sz w:val="24"/>
          <w:szCs w:val="24"/>
        </w:rPr>
        <w:t>УЧЕБНОЙ ДИСЦИПЛИНЫ</w:t>
      </w:r>
    </w:p>
    <w:p w14:paraId="3FC5B5C8" w14:textId="77777777" w:rsidR="00A9568A" w:rsidRPr="00447DEF" w:rsidRDefault="00A9568A" w:rsidP="00A9568A">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1"/>
        <w:gridCol w:w="2817"/>
      </w:tblGrid>
      <w:tr w:rsidR="00A9568A" w:rsidRPr="00B26BD5" w14:paraId="27B2A7B3" w14:textId="77777777" w:rsidTr="00A9568A">
        <w:tc>
          <w:tcPr>
            <w:tcW w:w="1746" w:type="pct"/>
          </w:tcPr>
          <w:p w14:paraId="1EDB8E8D" w14:textId="77777777" w:rsidR="00A9568A" w:rsidRPr="0034521E" w:rsidRDefault="00A9568A" w:rsidP="00F3790D">
            <w:pPr>
              <w:spacing w:after="0" w:line="240" w:lineRule="auto"/>
              <w:jc w:val="center"/>
              <w:rPr>
                <w:rFonts w:ascii="Times New Roman" w:hAnsi="Times New Roman"/>
                <w:b/>
                <w:bCs/>
                <w:i/>
              </w:rPr>
            </w:pPr>
            <w:r w:rsidRPr="0034521E">
              <w:rPr>
                <w:rFonts w:ascii="Times New Roman" w:hAnsi="Times New Roman"/>
                <w:b/>
                <w:bCs/>
                <w:i/>
              </w:rPr>
              <w:t>Результаты обучения</w:t>
            </w:r>
          </w:p>
        </w:tc>
        <w:tc>
          <w:tcPr>
            <w:tcW w:w="1746" w:type="pct"/>
          </w:tcPr>
          <w:p w14:paraId="67F88958" w14:textId="77777777" w:rsidR="00A9568A" w:rsidRPr="0034521E" w:rsidRDefault="00A9568A" w:rsidP="00F3790D">
            <w:pPr>
              <w:spacing w:after="0" w:line="240" w:lineRule="auto"/>
              <w:jc w:val="center"/>
              <w:rPr>
                <w:rFonts w:ascii="Times New Roman" w:hAnsi="Times New Roman"/>
                <w:b/>
                <w:bCs/>
                <w:i/>
              </w:rPr>
            </w:pPr>
            <w:r w:rsidRPr="0034521E">
              <w:rPr>
                <w:rFonts w:ascii="Times New Roman" w:hAnsi="Times New Roman"/>
                <w:b/>
                <w:bCs/>
                <w:i/>
              </w:rPr>
              <w:t>Критерии оценки</w:t>
            </w:r>
          </w:p>
        </w:tc>
        <w:tc>
          <w:tcPr>
            <w:tcW w:w="1508" w:type="pct"/>
          </w:tcPr>
          <w:p w14:paraId="44B9D1CE" w14:textId="77777777" w:rsidR="00A9568A" w:rsidRPr="00B26BD5" w:rsidRDefault="00A9568A" w:rsidP="00F3790D">
            <w:pPr>
              <w:spacing w:after="0" w:line="240" w:lineRule="auto"/>
              <w:jc w:val="center"/>
              <w:rPr>
                <w:rFonts w:ascii="Times New Roman" w:hAnsi="Times New Roman"/>
                <w:b/>
                <w:bCs/>
                <w:i/>
              </w:rPr>
            </w:pPr>
            <w:r w:rsidRPr="00B26BD5">
              <w:rPr>
                <w:rFonts w:ascii="Times New Roman" w:hAnsi="Times New Roman"/>
                <w:b/>
                <w:bCs/>
                <w:i/>
              </w:rPr>
              <w:t>Методы оценки</w:t>
            </w:r>
          </w:p>
        </w:tc>
      </w:tr>
      <w:tr w:rsidR="00A9568A" w:rsidRPr="00B26BD5" w14:paraId="317FA8BA" w14:textId="77777777" w:rsidTr="00A9568A">
        <w:tc>
          <w:tcPr>
            <w:tcW w:w="1746" w:type="pct"/>
          </w:tcPr>
          <w:p w14:paraId="0BD84C08" w14:textId="77777777" w:rsidR="00A9568A" w:rsidRPr="00992952" w:rsidRDefault="00A9568A" w:rsidP="00F3790D">
            <w:pPr>
              <w:spacing w:after="0" w:line="240" w:lineRule="auto"/>
              <w:rPr>
                <w:rFonts w:ascii="Times New Roman" w:hAnsi="Times New Roman"/>
                <w:bCs/>
                <w:i/>
              </w:rPr>
            </w:pPr>
            <w:r w:rsidRPr="00992952">
              <w:rPr>
                <w:rFonts w:ascii="Times New Roman" w:hAnsi="Times New Roman"/>
                <w:bCs/>
                <w:i/>
              </w:rPr>
              <w:t>Перечень знаний, осваиваемых в рамках дисциплины:</w:t>
            </w:r>
          </w:p>
          <w:p w14:paraId="03E985C2" w14:textId="77777777" w:rsidR="00A9568A" w:rsidRPr="00992952" w:rsidRDefault="00A9568A" w:rsidP="00F3790D">
            <w:pPr>
              <w:spacing w:after="0" w:line="240" w:lineRule="auto"/>
              <w:rPr>
                <w:rFonts w:ascii="Times New Roman" w:hAnsi="Times New Roman"/>
                <w:bCs/>
                <w:i/>
              </w:rPr>
            </w:pPr>
          </w:p>
          <w:p w14:paraId="30BD1574" w14:textId="77777777" w:rsidR="00A9568A" w:rsidRPr="00082E77" w:rsidRDefault="00A9568A" w:rsidP="00F3790D">
            <w:pPr>
              <w:pStyle w:val="85"/>
              <w:shd w:val="clear" w:color="auto" w:fill="auto"/>
              <w:spacing w:line="240" w:lineRule="auto"/>
              <w:ind w:firstLine="34"/>
              <w:jc w:val="left"/>
              <w:rPr>
                <w:b w:val="0"/>
                <w:sz w:val="22"/>
                <w:szCs w:val="22"/>
              </w:rPr>
            </w:pPr>
          </w:p>
          <w:p w14:paraId="60ECE2E6" w14:textId="77777777" w:rsidR="00A9568A" w:rsidRPr="00082E77" w:rsidRDefault="00A9568A" w:rsidP="00F3790D">
            <w:pPr>
              <w:pStyle w:val="85"/>
              <w:shd w:val="clear" w:color="auto" w:fill="auto"/>
              <w:spacing w:line="240" w:lineRule="auto"/>
              <w:ind w:firstLine="34"/>
              <w:jc w:val="left"/>
              <w:rPr>
                <w:b w:val="0"/>
                <w:sz w:val="22"/>
                <w:szCs w:val="22"/>
              </w:rPr>
            </w:pPr>
          </w:p>
          <w:p w14:paraId="7AC970A3" w14:textId="77777777" w:rsidR="00A9568A" w:rsidRPr="00082E77" w:rsidRDefault="00A9568A" w:rsidP="00F3790D">
            <w:pPr>
              <w:pStyle w:val="24"/>
              <w:tabs>
                <w:tab w:val="left" w:leader="hyphen" w:pos="440"/>
              </w:tabs>
              <w:spacing w:before="0" w:line="240" w:lineRule="auto"/>
              <w:ind w:firstLine="0"/>
              <w:rPr>
                <w:lang w:eastAsia="ru-RU"/>
              </w:rPr>
            </w:pPr>
            <w:r w:rsidRPr="00082E77">
              <w:rPr>
                <w:lang w:eastAsia="ru-RU"/>
              </w:rPr>
              <w:t xml:space="preserve">основные этапы развития изобразительного искусства; </w:t>
            </w:r>
          </w:p>
          <w:p w14:paraId="1CF30A50" w14:textId="77777777" w:rsidR="00A9568A" w:rsidRPr="00082E77" w:rsidRDefault="00A9568A" w:rsidP="00F3790D">
            <w:pPr>
              <w:pStyle w:val="24"/>
              <w:tabs>
                <w:tab w:val="left" w:leader="hyphen" w:pos="440"/>
              </w:tabs>
              <w:spacing w:before="0" w:line="240" w:lineRule="auto"/>
              <w:ind w:firstLine="0"/>
              <w:rPr>
                <w:lang w:eastAsia="ru-RU"/>
              </w:rPr>
            </w:pPr>
            <w:r w:rsidRPr="00082E77">
              <w:rPr>
                <w:lang w:eastAsia="ru-RU"/>
              </w:rPr>
              <w:t xml:space="preserve">основные факты и закономерности историко-художественного процесса; </w:t>
            </w:r>
          </w:p>
          <w:p w14:paraId="32DF6486" w14:textId="77777777" w:rsidR="00A9568A" w:rsidRDefault="00A9568A" w:rsidP="00F3790D">
            <w:pPr>
              <w:shd w:val="clear" w:color="auto" w:fill="FFFFFF"/>
              <w:tabs>
                <w:tab w:val="left" w:pos="254"/>
              </w:tabs>
              <w:spacing w:after="0" w:line="240" w:lineRule="auto"/>
              <w:rPr>
                <w:rFonts w:ascii="Times New Roman" w:hAnsi="Times New Roman"/>
              </w:rPr>
            </w:pPr>
            <w:r w:rsidRPr="00992952">
              <w:rPr>
                <w:rFonts w:ascii="Times New Roman" w:hAnsi="Times New Roman"/>
              </w:rPr>
              <w:t>ведущи</w:t>
            </w:r>
            <w:r>
              <w:rPr>
                <w:rFonts w:ascii="Times New Roman" w:hAnsi="Times New Roman"/>
              </w:rPr>
              <w:t>е</w:t>
            </w:r>
            <w:r w:rsidRPr="00992952">
              <w:rPr>
                <w:rFonts w:ascii="Times New Roman" w:hAnsi="Times New Roman"/>
              </w:rPr>
              <w:t xml:space="preserve"> представител</w:t>
            </w:r>
            <w:r>
              <w:rPr>
                <w:rFonts w:ascii="Times New Roman" w:hAnsi="Times New Roman"/>
              </w:rPr>
              <w:t>и</w:t>
            </w:r>
            <w:r w:rsidRPr="00992952">
              <w:rPr>
                <w:rFonts w:ascii="Times New Roman" w:hAnsi="Times New Roman"/>
              </w:rPr>
              <w:t xml:space="preserve"> искусства разных эпох и их основные работы; </w:t>
            </w:r>
          </w:p>
          <w:p w14:paraId="3F202AC4" w14:textId="77777777" w:rsidR="00A9568A" w:rsidRPr="00992952" w:rsidRDefault="00A9568A" w:rsidP="00F3790D">
            <w:pPr>
              <w:shd w:val="clear" w:color="auto" w:fill="FFFFFF"/>
              <w:tabs>
                <w:tab w:val="left" w:pos="254"/>
              </w:tabs>
              <w:spacing w:after="0" w:line="240" w:lineRule="auto"/>
              <w:rPr>
                <w:rFonts w:ascii="Times New Roman" w:hAnsi="Times New Roman"/>
                <w:bCs/>
                <w:i/>
              </w:rPr>
            </w:pPr>
            <w:r w:rsidRPr="00992952">
              <w:rPr>
                <w:rFonts w:ascii="Times New Roman" w:hAnsi="Times New Roman"/>
              </w:rPr>
              <w:t>принципы анализа конкретных произведений искусства и явлений художественной практики</w:t>
            </w:r>
          </w:p>
        </w:tc>
        <w:tc>
          <w:tcPr>
            <w:tcW w:w="1746" w:type="pct"/>
          </w:tcPr>
          <w:p w14:paraId="501582FC" w14:textId="77777777" w:rsidR="00A9568A" w:rsidRPr="0034521E" w:rsidRDefault="00A9568A" w:rsidP="00F3790D">
            <w:pPr>
              <w:spacing w:after="0" w:line="240" w:lineRule="auto"/>
              <w:rPr>
                <w:rFonts w:ascii="Times New Roman" w:hAnsi="Times New Roman"/>
                <w:bCs/>
                <w:i/>
              </w:rPr>
            </w:pPr>
            <w:r w:rsidRPr="0034521E">
              <w:rPr>
                <w:rFonts w:ascii="Times New Roman" w:hAnsi="Times New Roman"/>
                <w:bCs/>
                <w:i/>
              </w:rPr>
              <w:t>Характеристики демонстрируемых знаний, которые могут быть проверены</w:t>
            </w:r>
            <w:r>
              <w:rPr>
                <w:rFonts w:ascii="Times New Roman" w:hAnsi="Times New Roman"/>
                <w:bCs/>
                <w:i/>
              </w:rPr>
              <w:t>:</w:t>
            </w:r>
          </w:p>
          <w:p w14:paraId="644ED8F5" w14:textId="77777777" w:rsidR="00A9568A" w:rsidRPr="00EF23CE" w:rsidRDefault="00A9568A" w:rsidP="00F3790D">
            <w:pPr>
              <w:spacing w:after="0" w:line="240" w:lineRule="auto"/>
              <w:rPr>
                <w:rFonts w:ascii="Times New Roman" w:hAnsi="Times New Roman"/>
              </w:rPr>
            </w:pPr>
            <w:r w:rsidRPr="00EF23CE">
              <w:rPr>
                <w:rFonts w:ascii="Times New Roman" w:hAnsi="Times New Roman"/>
              </w:rPr>
              <w:t>Обучающиеся демонстрируют знания:</w:t>
            </w:r>
          </w:p>
          <w:p w14:paraId="3FE61FEC" w14:textId="77777777" w:rsidR="00A9568A" w:rsidRPr="00082E77" w:rsidRDefault="00A9568A" w:rsidP="00F3790D">
            <w:pPr>
              <w:pStyle w:val="24"/>
              <w:tabs>
                <w:tab w:val="left" w:leader="hyphen" w:pos="440"/>
              </w:tabs>
              <w:spacing w:before="0" w:line="240" w:lineRule="auto"/>
              <w:ind w:left="28" w:firstLine="0"/>
              <w:rPr>
                <w:lang w:eastAsia="ru-RU"/>
              </w:rPr>
            </w:pPr>
            <w:r w:rsidRPr="00082E77">
              <w:rPr>
                <w:lang w:eastAsia="ru-RU"/>
              </w:rPr>
              <w:t xml:space="preserve">основных этапов развития изобразительного искусства; </w:t>
            </w:r>
          </w:p>
          <w:p w14:paraId="7A63704E" w14:textId="77777777" w:rsidR="00A9568A" w:rsidRPr="00082E77" w:rsidRDefault="00A9568A" w:rsidP="00F3790D">
            <w:pPr>
              <w:pStyle w:val="24"/>
              <w:tabs>
                <w:tab w:val="left" w:leader="hyphen" w:pos="440"/>
              </w:tabs>
              <w:spacing w:before="0" w:line="240" w:lineRule="auto"/>
              <w:ind w:left="28" w:firstLine="0"/>
              <w:rPr>
                <w:lang w:eastAsia="ru-RU"/>
              </w:rPr>
            </w:pPr>
            <w:r w:rsidRPr="00082E77">
              <w:rPr>
                <w:lang w:eastAsia="ru-RU"/>
              </w:rPr>
              <w:t xml:space="preserve">основных фактов и закономерностей историко-художественного процесса; </w:t>
            </w:r>
          </w:p>
          <w:p w14:paraId="53D85CCA" w14:textId="77777777" w:rsidR="00A9568A" w:rsidRDefault="00A9568A" w:rsidP="00F3790D">
            <w:pPr>
              <w:shd w:val="clear" w:color="auto" w:fill="FFFFFF"/>
              <w:tabs>
                <w:tab w:val="left" w:pos="254"/>
              </w:tabs>
              <w:spacing w:after="0" w:line="240" w:lineRule="auto"/>
              <w:rPr>
                <w:rFonts w:ascii="Times New Roman" w:hAnsi="Times New Roman"/>
              </w:rPr>
            </w:pPr>
            <w:r w:rsidRPr="00992952">
              <w:rPr>
                <w:rFonts w:ascii="Times New Roman" w:hAnsi="Times New Roman"/>
              </w:rPr>
              <w:t xml:space="preserve">ведущих представителей искусства разных эпох и их основные работы; </w:t>
            </w:r>
          </w:p>
          <w:p w14:paraId="2E6CA659" w14:textId="77777777" w:rsidR="00A9568A" w:rsidRPr="0034521E" w:rsidRDefault="00A9568A" w:rsidP="00F3790D">
            <w:pPr>
              <w:shd w:val="clear" w:color="auto" w:fill="FFFFFF"/>
              <w:tabs>
                <w:tab w:val="left" w:pos="254"/>
              </w:tabs>
              <w:spacing w:after="0" w:line="240" w:lineRule="auto"/>
              <w:rPr>
                <w:rFonts w:ascii="Times New Roman" w:hAnsi="Times New Roman"/>
                <w:bCs/>
                <w:i/>
              </w:rPr>
            </w:pPr>
            <w:r w:rsidRPr="00992952">
              <w:rPr>
                <w:rFonts w:ascii="Times New Roman" w:hAnsi="Times New Roman"/>
              </w:rPr>
              <w:t>принцип</w:t>
            </w:r>
            <w:r>
              <w:rPr>
                <w:rFonts w:ascii="Times New Roman" w:hAnsi="Times New Roman"/>
              </w:rPr>
              <w:t>ов</w:t>
            </w:r>
            <w:r w:rsidRPr="00992952">
              <w:rPr>
                <w:rFonts w:ascii="Times New Roman" w:hAnsi="Times New Roman"/>
              </w:rPr>
              <w:t xml:space="preserve"> анализа конкретных произведений искусства и явлений художественной практики</w:t>
            </w:r>
          </w:p>
        </w:tc>
        <w:tc>
          <w:tcPr>
            <w:tcW w:w="1508" w:type="pct"/>
          </w:tcPr>
          <w:p w14:paraId="19366C91" w14:textId="77777777" w:rsidR="00A9568A" w:rsidRPr="0034521E" w:rsidRDefault="00A9568A" w:rsidP="00F3790D">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57EFAE0C" w14:textId="77777777" w:rsidR="00A9568A" w:rsidRPr="008A1E43" w:rsidRDefault="00A9568A" w:rsidP="00F3790D">
            <w:pPr>
              <w:spacing w:after="0" w:line="240" w:lineRule="auto"/>
              <w:rPr>
                <w:rStyle w:val="116"/>
                <w:rFonts w:eastAsiaTheme="minorEastAsia"/>
                <w:b w:val="0"/>
              </w:rPr>
            </w:pPr>
          </w:p>
          <w:p w14:paraId="20F4E51E" w14:textId="77777777" w:rsidR="00A9568A" w:rsidRPr="006E1C2E" w:rsidRDefault="00A9568A" w:rsidP="00F3790D">
            <w:pPr>
              <w:spacing w:after="0" w:line="240" w:lineRule="auto"/>
              <w:rPr>
                <w:rStyle w:val="212pt"/>
              </w:rPr>
            </w:pPr>
            <w:r w:rsidRPr="006E1C2E">
              <w:rPr>
                <w:rStyle w:val="212pt"/>
              </w:rPr>
              <w:t>Экспертная оценка в рамках текущего контроля знаний.</w:t>
            </w:r>
          </w:p>
          <w:p w14:paraId="6E0672CF" w14:textId="77777777" w:rsidR="00A9568A" w:rsidRPr="006E1C2E" w:rsidRDefault="00A9568A" w:rsidP="00F3790D">
            <w:pPr>
              <w:spacing w:after="0" w:line="240" w:lineRule="auto"/>
              <w:rPr>
                <w:rStyle w:val="212pt"/>
              </w:rPr>
            </w:pPr>
            <w:r w:rsidRPr="006E1C2E">
              <w:rPr>
                <w:rStyle w:val="212pt"/>
              </w:rPr>
              <w:t>Экспертная оценка результатов тестирования.</w:t>
            </w:r>
          </w:p>
          <w:p w14:paraId="086F50E9" w14:textId="77777777" w:rsidR="00A9568A" w:rsidRPr="0034521E" w:rsidRDefault="00A9568A" w:rsidP="00F3790D">
            <w:pPr>
              <w:spacing w:after="0" w:line="240" w:lineRule="auto"/>
              <w:rPr>
                <w:rFonts w:ascii="Times New Roman" w:hAnsi="Times New Roman"/>
                <w:bCs/>
                <w:i/>
              </w:rPr>
            </w:pPr>
            <w:r w:rsidRPr="006E1C2E">
              <w:rPr>
                <w:rStyle w:val="212pt"/>
              </w:rPr>
              <w:t>Экспертная оценка результатов проведения семинаров</w:t>
            </w:r>
          </w:p>
        </w:tc>
      </w:tr>
      <w:tr w:rsidR="00A9568A" w:rsidRPr="00B26BD5" w14:paraId="501F740E" w14:textId="77777777" w:rsidTr="00A9568A">
        <w:trPr>
          <w:trHeight w:val="896"/>
        </w:trPr>
        <w:tc>
          <w:tcPr>
            <w:tcW w:w="1746" w:type="pct"/>
          </w:tcPr>
          <w:p w14:paraId="0978B640" w14:textId="77777777" w:rsidR="00A9568A" w:rsidRPr="0034521E" w:rsidRDefault="00A9568A" w:rsidP="00F3790D">
            <w:pPr>
              <w:spacing w:after="0" w:line="240" w:lineRule="auto"/>
              <w:rPr>
                <w:rFonts w:ascii="Times New Roman" w:hAnsi="Times New Roman"/>
                <w:bCs/>
                <w:i/>
              </w:rPr>
            </w:pPr>
            <w:r w:rsidRPr="0034521E">
              <w:rPr>
                <w:rFonts w:ascii="Times New Roman" w:hAnsi="Times New Roman"/>
                <w:bCs/>
                <w:i/>
              </w:rPr>
              <w:t>Перечень умений, осваиваемых в рамках дисциплины</w:t>
            </w:r>
            <w:r>
              <w:rPr>
                <w:rFonts w:ascii="Times New Roman" w:hAnsi="Times New Roman"/>
                <w:bCs/>
                <w:i/>
              </w:rPr>
              <w:t>:</w:t>
            </w:r>
          </w:p>
          <w:p w14:paraId="76F45E15" w14:textId="77777777" w:rsidR="00A9568A" w:rsidRPr="00082E77" w:rsidRDefault="00A9568A" w:rsidP="00F3790D">
            <w:pPr>
              <w:pStyle w:val="85"/>
              <w:shd w:val="clear" w:color="auto" w:fill="auto"/>
              <w:spacing w:line="240" w:lineRule="auto"/>
              <w:jc w:val="left"/>
              <w:rPr>
                <w:b w:val="0"/>
                <w:sz w:val="22"/>
                <w:szCs w:val="22"/>
              </w:rPr>
            </w:pPr>
          </w:p>
          <w:p w14:paraId="17CA4B9C" w14:textId="77777777" w:rsidR="00A9568A" w:rsidRPr="00082E77" w:rsidRDefault="00A9568A" w:rsidP="00F3790D">
            <w:pPr>
              <w:pStyle w:val="85"/>
              <w:shd w:val="clear" w:color="auto" w:fill="auto"/>
              <w:spacing w:line="240" w:lineRule="auto"/>
              <w:jc w:val="left"/>
              <w:rPr>
                <w:b w:val="0"/>
                <w:sz w:val="22"/>
                <w:szCs w:val="22"/>
              </w:rPr>
            </w:pPr>
          </w:p>
          <w:p w14:paraId="46C35C70" w14:textId="77777777" w:rsidR="00A9568A" w:rsidRPr="00082E77" w:rsidRDefault="00A9568A" w:rsidP="00F3790D">
            <w:pPr>
              <w:pStyle w:val="24"/>
              <w:tabs>
                <w:tab w:val="left" w:leader="hyphen" w:pos="440"/>
              </w:tabs>
              <w:spacing w:before="0" w:line="240" w:lineRule="auto"/>
              <w:ind w:left="22" w:firstLine="0"/>
              <w:rPr>
                <w:lang w:eastAsia="ru-RU"/>
              </w:rPr>
            </w:pPr>
            <w:r w:rsidRPr="00082E77">
              <w:rPr>
                <w:lang w:eastAsia="ru-RU"/>
              </w:rPr>
              <w:t>определять стилевые особенности в искусстве разных эпох и направлений;</w:t>
            </w:r>
          </w:p>
          <w:p w14:paraId="4FBE1A71" w14:textId="77777777" w:rsidR="00A9568A" w:rsidRPr="0034521E" w:rsidRDefault="00A9568A" w:rsidP="00F3790D">
            <w:pPr>
              <w:spacing w:after="0" w:line="240" w:lineRule="auto"/>
              <w:rPr>
                <w:rFonts w:ascii="Times New Roman" w:hAnsi="Times New Roman"/>
                <w:bCs/>
                <w:i/>
              </w:rPr>
            </w:pPr>
            <w:r w:rsidRPr="00992952">
              <w:rPr>
                <w:rFonts w:ascii="Times New Roman" w:hAnsi="Times New Roman"/>
              </w:rPr>
              <w:t>применять знания истории искусства в художественно-проектной практике и преподавательской деятельности</w:t>
            </w:r>
          </w:p>
        </w:tc>
        <w:tc>
          <w:tcPr>
            <w:tcW w:w="1746" w:type="pct"/>
          </w:tcPr>
          <w:p w14:paraId="4B092E27" w14:textId="77777777" w:rsidR="00A9568A" w:rsidRDefault="00A9568A" w:rsidP="00F3790D">
            <w:pPr>
              <w:spacing w:after="0" w:line="240" w:lineRule="auto"/>
              <w:rPr>
                <w:rFonts w:ascii="Times New Roman" w:hAnsi="Times New Roman"/>
                <w:bCs/>
                <w:i/>
              </w:rPr>
            </w:pPr>
            <w:r w:rsidRPr="0034521E">
              <w:rPr>
                <w:rFonts w:ascii="Times New Roman" w:hAnsi="Times New Roman"/>
                <w:bCs/>
                <w:i/>
              </w:rPr>
              <w:t>Характеристики демонстрируемых умений</w:t>
            </w:r>
            <w:r>
              <w:rPr>
                <w:rFonts w:ascii="Times New Roman" w:hAnsi="Times New Roman"/>
                <w:bCs/>
                <w:i/>
              </w:rPr>
              <w:t>:</w:t>
            </w:r>
          </w:p>
          <w:p w14:paraId="3A3C647C" w14:textId="77777777" w:rsidR="00A9568A" w:rsidRPr="005F0E4F" w:rsidRDefault="00A9568A" w:rsidP="00F3790D">
            <w:pPr>
              <w:spacing w:after="0" w:line="240" w:lineRule="auto"/>
              <w:rPr>
                <w:rFonts w:ascii="Times New Roman" w:hAnsi="Times New Roman"/>
                <w:bCs/>
              </w:rPr>
            </w:pPr>
            <w:r w:rsidRPr="005F0E4F">
              <w:rPr>
                <w:rFonts w:ascii="Times New Roman" w:hAnsi="Times New Roman"/>
                <w:bCs/>
              </w:rPr>
              <w:t>Обучающиеся демонстрируют умения:</w:t>
            </w:r>
          </w:p>
          <w:p w14:paraId="39E7CC7A" w14:textId="77777777" w:rsidR="00A9568A" w:rsidRPr="00082E77" w:rsidRDefault="00A9568A" w:rsidP="00F3790D">
            <w:pPr>
              <w:pStyle w:val="24"/>
              <w:tabs>
                <w:tab w:val="left" w:leader="hyphen" w:pos="440"/>
              </w:tabs>
              <w:spacing w:before="0" w:line="240" w:lineRule="auto"/>
              <w:ind w:firstLine="0"/>
              <w:rPr>
                <w:lang w:eastAsia="ru-RU"/>
              </w:rPr>
            </w:pPr>
            <w:r w:rsidRPr="00082E77">
              <w:rPr>
                <w:lang w:eastAsia="ru-RU"/>
              </w:rPr>
              <w:t>определять стилевые особенности в искусстве разных эпох и направлений;</w:t>
            </w:r>
          </w:p>
          <w:p w14:paraId="0C9C3F96" w14:textId="77777777" w:rsidR="00A9568A" w:rsidRPr="0034521E" w:rsidRDefault="00A9568A" w:rsidP="00F3790D">
            <w:pPr>
              <w:spacing w:after="0" w:line="240" w:lineRule="auto"/>
              <w:rPr>
                <w:rFonts w:ascii="Times New Roman" w:hAnsi="Times New Roman"/>
                <w:bCs/>
                <w:i/>
              </w:rPr>
            </w:pPr>
            <w:r w:rsidRPr="00992952">
              <w:rPr>
                <w:rFonts w:ascii="Times New Roman" w:hAnsi="Times New Roman"/>
              </w:rPr>
              <w:t>применять знания истории искусства в художественно-проектной практике и преподавательской деятельности</w:t>
            </w:r>
          </w:p>
        </w:tc>
        <w:tc>
          <w:tcPr>
            <w:tcW w:w="1508" w:type="pct"/>
          </w:tcPr>
          <w:p w14:paraId="61401A1C" w14:textId="77777777" w:rsidR="00A9568A" w:rsidRPr="0034521E" w:rsidRDefault="00A9568A" w:rsidP="00F3790D">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73367BFC" w14:textId="77777777" w:rsidR="00A9568A" w:rsidRDefault="00A9568A" w:rsidP="00F3790D">
            <w:pPr>
              <w:spacing w:line="240" w:lineRule="auto"/>
              <w:rPr>
                <w:rFonts w:ascii="Times New Roman" w:hAnsi="Times New Roman"/>
                <w:bCs/>
              </w:rPr>
            </w:pPr>
          </w:p>
          <w:p w14:paraId="0C3F6E42" w14:textId="77777777" w:rsidR="00A9568A" w:rsidRPr="00F225F4" w:rsidRDefault="00A9568A" w:rsidP="00F3790D">
            <w:pPr>
              <w:spacing w:after="0" w:line="240" w:lineRule="auto"/>
              <w:rPr>
                <w:rStyle w:val="212pt"/>
              </w:rPr>
            </w:pPr>
            <w:r w:rsidRPr="00F225F4">
              <w:rPr>
                <w:rStyle w:val="212pt"/>
              </w:rPr>
              <w:t>Экспертная оценка в рамках текущего контроля знаний.</w:t>
            </w:r>
          </w:p>
          <w:p w14:paraId="78758941" w14:textId="77777777" w:rsidR="00A9568A" w:rsidRPr="00BD5784" w:rsidRDefault="00A9568A" w:rsidP="00F3790D">
            <w:pPr>
              <w:spacing w:after="0" w:line="240" w:lineRule="auto"/>
              <w:rPr>
                <w:rFonts w:ascii="Times New Roman" w:hAnsi="Times New Roman"/>
                <w:bCs/>
                <w:i/>
              </w:rPr>
            </w:pPr>
            <w:r w:rsidRPr="00F225F4">
              <w:rPr>
                <w:rFonts w:ascii="Times New Roman" w:hAnsi="Times New Roman"/>
              </w:rPr>
              <w:t>Экспертное наблюдение за результатами применения знаний истории искусства в художественно-проектной практике и преподавательской деятельности</w:t>
            </w:r>
          </w:p>
        </w:tc>
      </w:tr>
    </w:tbl>
    <w:p w14:paraId="61B41739" w14:textId="77777777" w:rsidR="00A9568A" w:rsidRPr="0037301B" w:rsidRDefault="00A9568A" w:rsidP="00A9568A">
      <w:pPr>
        <w:spacing w:after="0"/>
        <w:jc w:val="both"/>
        <w:rPr>
          <w:rFonts w:ascii="Times New Roman" w:hAnsi="Times New Roman"/>
          <w:b/>
          <w:szCs w:val="52"/>
        </w:rPr>
      </w:pPr>
    </w:p>
    <w:p w14:paraId="54EBD340" w14:textId="77777777" w:rsidR="00A9568A" w:rsidRPr="0037301B" w:rsidRDefault="00A9568A" w:rsidP="00A9568A">
      <w:pPr>
        <w:spacing w:after="0"/>
        <w:jc w:val="both"/>
        <w:rPr>
          <w:rFonts w:ascii="Times New Roman" w:hAnsi="Times New Roman"/>
          <w:b/>
          <w:szCs w:val="52"/>
        </w:rPr>
      </w:pPr>
    </w:p>
    <w:p w14:paraId="76142D84" w14:textId="77777777" w:rsidR="00A9568A" w:rsidRPr="0037301B" w:rsidRDefault="00A9568A" w:rsidP="00A9568A">
      <w:pPr>
        <w:spacing w:after="0"/>
        <w:jc w:val="both"/>
        <w:rPr>
          <w:rFonts w:ascii="Times New Roman" w:hAnsi="Times New Roman"/>
          <w:b/>
          <w:szCs w:val="52"/>
        </w:rPr>
      </w:pPr>
    </w:p>
    <w:p w14:paraId="7F231709" w14:textId="77777777" w:rsidR="00A9568A" w:rsidRDefault="00A9568A" w:rsidP="00A9568A">
      <w:pPr>
        <w:jc w:val="right"/>
        <w:rPr>
          <w:rFonts w:ascii="Times New Roman" w:hAnsi="Times New Roman"/>
          <w:b/>
          <w:sz w:val="24"/>
          <w:szCs w:val="24"/>
        </w:rPr>
      </w:pPr>
    </w:p>
    <w:p w14:paraId="0037BEAB" w14:textId="77777777" w:rsidR="00A9568A" w:rsidRDefault="00A9568A" w:rsidP="00A9568A">
      <w:pPr>
        <w:jc w:val="right"/>
        <w:rPr>
          <w:rFonts w:ascii="Times New Roman" w:hAnsi="Times New Roman"/>
          <w:b/>
          <w:sz w:val="24"/>
          <w:szCs w:val="24"/>
        </w:rPr>
      </w:pPr>
    </w:p>
    <w:p w14:paraId="759A461D" w14:textId="77777777" w:rsidR="00A9568A" w:rsidRPr="00C43C4D" w:rsidRDefault="00A9568A" w:rsidP="00A9568A"/>
    <w:p w14:paraId="3A80B5E1" w14:textId="77777777" w:rsidR="00A9568A" w:rsidRDefault="00A9568A" w:rsidP="00A9568A">
      <w:pPr>
        <w:spacing w:after="0" w:line="240" w:lineRule="atLeast"/>
        <w:jc w:val="center"/>
        <w:rPr>
          <w:rFonts w:ascii="Times New Roman" w:hAnsi="Times New Roman"/>
          <w:b/>
          <w:bCs/>
          <w:sz w:val="28"/>
          <w:szCs w:val="28"/>
        </w:rPr>
      </w:pPr>
    </w:p>
    <w:p w14:paraId="76CE5DD0" w14:textId="77777777" w:rsidR="00A9568A" w:rsidRDefault="00A9568A" w:rsidP="00A9568A">
      <w:pPr>
        <w:spacing w:after="0" w:line="240" w:lineRule="atLeast"/>
        <w:jc w:val="center"/>
        <w:rPr>
          <w:rFonts w:ascii="Times New Roman" w:hAnsi="Times New Roman"/>
          <w:b/>
          <w:bCs/>
          <w:sz w:val="28"/>
          <w:szCs w:val="28"/>
        </w:rPr>
      </w:pPr>
    </w:p>
    <w:p w14:paraId="65F1F609" w14:textId="77777777" w:rsidR="00A9568A" w:rsidRDefault="00A9568A" w:rsidP="00A9568A">
      <w:pPr>
        <w:spacing w:after="0" w:line="240" w:lineRule="atLeast"/>
        <w:jc w:val="center"/>
        <w:rPr>
          <w:rFonts w:ascii="Times New Roman" w:hAnsi="Times New Roman"/>
          <w:b/>
          <w:bCs/>
          <w:sz w:val="28"/>
          <w:szCs w:val="28"/>
        </w:rPr>
      </w:pPr>
    </w:p>
    <w:p w14:paraId="0E78B2AE" w14:textId="77777777" w:rsidR="00A9568A" w:rsidRDefault="00A9568A" w:rsidP="00A9568A">
      <w:pPr>
        <w:spacing w:after="0" w:line="240" w:lineRule="atLeast"/>
        <w:jc w:val="center"/>
        <w:rPr>
          <w:rFonts w:ascii="Times New Roman" w:hAnsi="Times New Roman"/>
          <w:b/>
          <w:bCs/>
          <w:sz w:val="28"/>
          <w:szCs w:val="28"/>
        </w:rPr>
      </w:pPr>
    </w:p>
    <w:p w14:paraId="476B76E8" w14:textId="77777777" w:rsidR="00A9568A" w:rsidRDefault="00A9568A" w:rsidP="00A9568A">
      <w:pPr>
        <w:spacing w:after="0" w:line="240" w:lineRule="atLeast"/>
        <w:jc w:val="center"/>
        <w:rPr>
          <w:rFonts w:ascii="Times New Roman" w:hAnsi="Times New Roman"/>
          <w:b/>
          <w:bCs/>
          <w:sz w:val="28"/>
          <w:szCs w:val="28"/>
        </w:rPr>
      </w:pPr>
    </w:p>
    <w:p w14:paraId="00BD76E1" w14:textId="77777777" w:rsidR="00A9568A" w:rsidRDefault="00A9568A" w:rsidP="00A9568A">
      <w:pPr>
        <w:spacing w:after="0" w:line="240" w:lineRule="atLeast"/>
        <w:jc w:val="center"/>
        <w:rPr>
          <w:rFonts w:ascii="Times New Roman" w:hAnsi="Times New Roman"/>
          <w:b/>
          <w:bCs/>
          <w:sz w:val="28"/>
          <w:szCs w:val="28"/>
        </w:rPr>
      </w:pPr>
    </w:p>
    <w:p w14:paraId="7F864BFC" w14:textId="77777777" w:rsidR="00A9568A" w:rsidRDefault="00A9568A" w:rsidP="00A9568A">
      <w:pPr>
        <w:spacing w:after="0" w:line="240" w:lineRule="atLeast"/>
        <w:jc w:val="center"/>
        <w:rPr>
          <w:rFonts w:ascii="Times New Roman" w:hAnsi="Times New Roman"/>
          <w:b/>
          <w:bCs/>
          <w:sz w:val="28"/>
          <w:szCs w:val="28"/>
        </w:rPr>
      </w:pPr>
    </w:p>
    <w:p w14:paraId="5E1DEFDE" w14:textId="77777777" w:rsidR="00A9568A" w:rsidRDefault="00A9568A" w:rsidP="00A9568A">
      <w:pPr>
        <w:spacing w:after="0" w:line="240" w:lineRule="atLeast"/>
        <w:jc w:val="center"/>
        <w:rPr>
          <w:rFonts w:ascii="Times New Roman" w:hAnsi="Times New Roman"/>
          <w:b/>
          <w:bCs/>
          <w:sz w:val="28"/>
          <w:szCs w:val="28"/>
        </w:rPr>
      </w:pPr>
    </w:p>
    <w:p w14:paraId="6758E79D" w14:textId="77777777" w:rsidR="00F3790D" w:rsidRPr="00DD244D" w:rsidRDefault="00F3790D" w:rsidP="00F3790D">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58BA5C5B" w14:textId="77777777" w:rsidR="00F3790D" w:rsidRPr="00DD244D" w:rsidRDefault="00F3790D" w:rsidP="00F3790D">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00760599" w14:textId="77777777" w:rsidR="00F3790D" w:rsidRDefault="00F3790D" w:rsidP="00F3790D">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692BC5B3" w14:textId="77777777" w:rsidR="00F3790D" w:rsidRDefault="00F3790D" w:rsidP="00A9568A">
      <w:pPr>
        <w:spacing w:after="0" w:line="240" w:lineRule="atLeast"/>
        <w:jc w:val="center"/>
        <w:rPr>
          <w:rFonts w:ascii="Times New Roman" w:hAnsi="Times New Roman"/>
          <w:b/>
          <w:bCs/>
          <w:sz w:val="28"/>
          <w:szCs w:val="28"/>
        </w:rPr>
      </w:pPr>
    </w:p>
    <w:p w14:paraId="3DA30027" w14:textId="77777777" w:rsidR="00F3790D" w:rsidRDefault="00F3790D" w:rsidP="00A9568A">
      <w:pPr>
        <w:spacing w:after="0" w:line="240" w:lineRule="atLeast"/>
        <w:jc w:val="center"/>
        <w:rPr>
          <w:rFonts w:ascii="Times New Roman" w:hAnsi="Times New Roman"/>
          <w:b/>
          <w:bCs/>
          <w:sz w:val="28"/>
          <w:szCs w:val="28"/>
        </w:rPr>
      </w:pPr>
    </w:p>
    <w:p w14:paraId="73D161CD" w14:textId="77777777" w:rsidR="00F3790D" w:rsidRDefault="00F3790D" w:rsidP="00A9568A">
      <w:pPr>
        <w:spacing w:after="0" w:line="240" w:lineRule="atLeast"/>
        <w:jc w:val="center"/>
        <w:rPr>
          <w:rFonts w:ascii="Times New Roman" w:hAnsi="Times New Roman"/>
          <w:b/>
          <w:bCs/>
          <w:sz w:val="28"/>
          <w:szCs w:val="28"/>
        </w:rPr>
      </w:pPr>
    </w:p>
    <w:p w14:paraId="57893FFB" w14:textId="77777777" w:rsidR="00F3790D" w:rsidRDefault="00F3790D" w:rsidP="00A9568A">
      <w:pPr>
        <w:spacing w:after="0" w:line="240" w:lineRule="atLeast"/>
        <w:jc w:val="center"/>
        <w:rPr>
          <w:rFonts w:ascii="Times New Roman" w:hAnsi="Times New Roman"/>
          <w:b/>
          <w:bCs/>
          <w:sz w:val="28"/>
          <w:szCs w:val="28"/>
        </w:rPr>
      </w:pPr>
    </w:p>
    <w:p w14:paraId="090A8D17" w14:textId="77777777" w:rsidR="00F3790D" w:rsidRDefault="00F3790D" w:rsidP="00A9568A">
      <w:pPr>
        <w:spacing w:after="0" w:line="240" w:lineRule="atLeast"/>
        <w:jc w:val="center"/>
        <w:rPr>
          <w:rFonts w:ascii="Times New Roman" w:hAnsi="Times New Roman"/>
          <w:b/>
          <w:bCs/>
          <w:sz w:val="28"/>
          <w:szCs w:val="28"/>
        </w:rPr>
      </w:pPr>
    </w:p>
    <w:p w14:paraId="6A09D8A5" w14:textId="77777777" w:rsidR="00F3790D" w:rsidRDefault="00F3790D" w:rsidP="00A9568A">
      <w:pPr>
        <w:spacing w:after="0" w:line="240" w:lineRule="atLeast"/>
        <w:jc w:val="center"/>
        <w:rPr>
          <w:rFonts w:ascii="Times New Roman" w:hAnsi="Times New Roman"/>
          <w:b/>
          <w:bCs/>
          <w:sz w:val="28"/>
          <w:szCs w:val="28"/>
        </w:rPr>
      </w:pPr>
    </w:p>
    <w:p w14:paraId="3F2E0BC5" w14:textId="77777777" w:rsidR="00F3790D" w:rsidRDefault="00F3790D" w:rsidP="00A9568A">
      <w:pPr>
        <w:spacing w:after="0" w:line="240" w:lineRule="atLeast"/>
        <w:jc w:val="center"/>
        <w:rPr>
          <w:rFonts w:ascii="Times New Roman" w:hAnsi="Times New Roman"/>
          <w:b/>
          <w:bCs/>
          <w:sz w:val="28"/>
          <w:szCs w:val="28"/>
        </w:rPr>
      </w:pPr>
    </w:p>
    <w:p w14:paraId="3D87FDA0" w14:textId="40366436" w:rsidR="00A9568A" w:rsidRPr="00A11FED" w:rsidRDefault="00A9568A" w:rsidP="00A9568A">
      <w:pPr>
        <w:spacing w:after="0" w:line="240" w:lineRule="atLeast"/>
        <w:jc w:val="center"/>
        <w:rPr>
          <w:rFonts w:ascii="Times New Roman" w:hAnsi="Times New Roman"/>
          <w:b/>
          <w:bCs/>
          <w:sz w:val="28"/>
          <w:szCs w:val="28"/>
        </w:rPr>
      </w:pPr>
      <w:r w:rsidRPr="00A11FED">
        <w:rPr>
          <w:rFonts w:ascii="Times New Roman" w:hAnsi="Times New Roman"/>
          <w:b/>
          <w:bCs/>
          <w:sz w:val="28"/>
          <w:szCs w:val="28"/>
        </w:rPr>
        <w:t>РАБОЧ</w:t>
      </w:r>
      <w:r w:rsidR="00F3790D">
        <w:rPr>
          <w:rFonts w:ascii="Times New Roman" w:hAnsi="Times New Roman"/>
          <w:b/>
          <w:bCs/>
          <w:sz w:val="28"/>
          <w:szCs w:val="28"/>
        </w:rPr>
        <w:t>АЯ</w:t>
      </w:r>
      <w:r w:rsidRPr="00A11FED">
        <w:rPr>
          <w:rFonts w:ascii="Times New Roman" w:hAnsi="Times New Roman"/>
          <w:b/>
          <w:bCs/>
          <w:sz w:val="28"/>
          <w:szCs w:val="28"/>
        </w:rPr>
        <w:t xml:space="preserve"> ПРОГРАММ</w:t>
      </w:r>
      <w:r w:rsidR="00F3790D">
        <w:rPr>
          <w:rFonts w:ascii="Times New Roman" w:hAnsi="Times New Roman"/>
          <w:b/>
          <w:bCs/>
          <w:sz w:val="28"/>
          <w:szCs w:val="28"/>
        </w:rPr>
        <w:t>Ф</w:t>
      </w:r>
      <w:r w:rsidRPr="00A11FED">
        <w:rPr>
          <w:rFonts w:ascii="Times New Roman" w:hAnsi="Times New Roman"/>
          <w:b/>
          <w:bCs/>
          <w:sz w:val="28"/>
          <w:szCs w:val="28"/>
        </w:rPr>
        <w:br/>
        <w:t>УЧЕБНОГО ПРЕДМЕТА</w:t>
      </w:r>
    </w:p>
    <w:p w14:paraId="2519C522" w14:textId="01AF4BFB" w:rsidR="00A9568A" w:rsidRDefault="00A9568A" w:rsidP="00A9568A">
      <w:pPr>
        <w:spacing w:after="0" w:line="240" w:lineRule="atLeast"/>
        <w:ind w:left="360"/>
        <w:jc w:val="center"/>
        <w:rPr>
          <w:rFonts w:ascii="Times New Roman" w:hAnsi="Times New Roman"/>
          <w:b/>
          <w:bCs/>
          <w:sz w:val="28"/>
          <w:szCs w:val="28"/>
        </w:rPr>
      </w:pPr>
      <w:r>
        <w:rPr>
          <w:rFonts w:ascii="Times New Roman" w:hAnsi="Times New Roman"/>
          <w:b/>
          <w:bCs/>
          <w:sz w:val="28"/>
          <w:szCs w:val="28"/>
        </w:rPr>
        <w:t>ПУП.04 Народные промыслы</w:t>
      </w:r>
    </w:p>
    <w:p w14:paraId="3D027FED" w14:textId="77777777" w:rsidR="00F3790D" w:rsidRPr="00A11FED" w:rsidRDefault="00F3790D" w:rsidP="00A9568A">
      <w:pPr>
        <w:spacing w:after="0" w:line="240" w:lineRule="atLeast"/>
        <w:ind w:left="360"/>
        <w:jc w:val="center"/>
        <w:rPr>
          <w:rFonts w:ascii="Times New Roman" w:hAnsi="Times New Roman"/>
          <w:b/>
          <w:bCs/>
          <w:sz w:val="28"/>
          <w:szCs w:val="28"/>
        </w:rPr>
      </w:pPr>
    </w:p>
    <w:p w14:paraId="68AC734E" w14:textId="77777777" w:rsidR="00A9568A" w:rsidRPr="00A11FED" w:rsidRDefault="00A9568A" w:rsidP="00A9568A">
      <w:pPr>
        <w:spacing w:after="0" w:line="240" w:lineRule="atLeast"/>
        <w:ind w:left="360"/>
        <w:jc w:val="center"/>
        <w:rPr>
          <w:rFonts w:ascii="Times New Roman" w:hAnsi="Times New Roman"/>
          <w:sz w:val="28"/>
          <w:szCs w:val="28"/>
        </w:rPr>
      </w:pPr>
      <w:proofErr w:type="gramStart"/>
      <w:r w:rsidRPr="00A11FED">
        <w:rPr>
          <w:rFonts w:ascii="Times New Roman" w:hAnsi="Times New Roman"/>
          <w:sz w:val="28"/>
          <w:szCs w:val="28"/>
        </w:rPr>
        <w:t>Базовый  уровень</w:t>
      </w:r>
      <w:proofErr w:type="gramEnd"/>
      <w:r w:rsidRPr="00A11FED">
        <w:rPr>
          <w:rFonts w:ascii="Times New Roman" w:hAnsi="Times New Roman"/>
          <w:sz w:val="28"/>
          <w:szCs w:val="28"/>
        </w:rPr>
        <w:t xml:space="preserve"> </w:t>
      </w:r>
    </w:p>
    <w:p w14:paraId="3AD05BE4" w14:textId="77777777" w:rsidR="00A9568A" w:rsidRPr="00A11FED" w:rsidRDefault="00A9568A" w:rsidP="00A9568A">
      <w:pPr>
        <w:spacing w:after="0" w:line="240" w:lineRule="atLeast"/>
        <w:ind w:left="360"/>
        <w:jc w:val="center"/>
        <w:rPr>
          <w:rFonts w:ascii="Times New Roman" w:hAnsi="Times New Roman"/>
          <w:sz w:val="28"/>
          <w:szCs w:val="28"/>
        </w:rPr>
      </w:pPr>
      <w:r w:rsidRPr="00A11FED">
        <w:rPr>
          <w:rFonts w:ascii="Times New Roman" w:hAnsi="Times New Roman"/>
          <w:sz w:val="28"/>
          <w:szCs w:val="28"/>
        </w:rPr>
        <w:t>Очная форма обучения</w:t>
      </w:r>
    </w:p>
    <w:p w14:paraId="66620A86" w14:textId="77777777" w:rsidR="00A9568A" w:rsidRPr="00580D2F" w:rsidRDefault="00A9568A" w:rsidP="00A9568A">
      <w:pPr>
        <w:spacing w:after="0" w:line="240" w:lineRule="atLeast"/>
        <w:jc w:val="center"/>
        <w:rPr>
          <w:rFonts w:ascii="Times New Roman" w:hAnsi="Times New Roman"/>
          <w:sz w:val="36"/>
          <w:szCs w:val="36"/>
        </w:rPr>
      </w:pPr>
    </w:p>
    <w:p w14:paraId="5A3AA892" w14:textId="77777777" w:rsidR="00A9568A" w:rsidRDefault="00A9568A" w:rsidP="00A9568A">
      <w:pPr>
        <w:spacing w:after="0" w:line="240" w:lineRule="atLeast"/>
        <w:jc w:val="center"/>
        <w:rPr>
          <w:rFonts w:ascii="Times New Roman" w:hAnsi="Times New Roman"/>
          <w:sz w:val="36"/>
          <w:szCs w:val="36"/>
        </w:rPr>
      </w:pPr>
    </w:p>
    <w:p w14:paraId="1D07FD34" w14:textId="77777777" w:rsidR="00A9568A" w:rsidRDefault="00A9568A" w:rsidP="00F3790D">
      <w:pPr>
        <w:spacing w:after="0" w:line="240" w:lineRule="atLeast"/>
        <w:rPr>
          <w:rFonts w:ascii="Times New Roman" w:hAnsi="Times New Roman"/>
          <w:sz w:val="36"/>
          <w:szCs w:val="36"/>
        </w:rPr>
      </w:pPr>
    </w:p>
    <w:p w14:paraId="56898749" w14:textId="77777777" w:rsidR="00A9568A" w:rsidRDefault="00A9568A" w:rsidP="00A9568A">
      <w:pPr>
        <w:spacing w:after="0" w:line="240" w:lineRule="atLeast"/>
        <w:jc w:val="center"/>
        <w:rPr>
          <w:rFonts w:ascii="Times New Roman" w:hAnsi="Times New Roman"/>
          <w:sz w:val="36"/>
          <w:szCs w:val="36"/>
        </w:rPr>
      </w:pPr>
    </w:p>
    <w:p w14:paraId="7517DBB9" w14:textId="77777777" w:rsidR="00A9568A" w:rsidRPr="00A31F19" w:rsidRDefault="00A9568A" w:rsidP="00A9568A">
      <w:pPr>
        <w:spacing w:after="0" w:line="240" w:lineRule="atLeast"/>
        <w:jc w:val="center"/>
        <w:rPr>
          <w:rFonts w:ascii="Times New Roman" w:hAnsi="Times New Roman"/>
          <w:sz w:val="36"/>
          <w:szCs w:val="36"/>
        </w:rPr>
      </w:pPr>
    </w:p>
    <w:p w14:paraId="2F55511A" w14:textId="77777777" w:rsidR="00A9568A" w:rsidRPr="00A11FED" w:rsidRDefault="00A9568A" w:rsidP="00A9568A">
      <w:pPr>
        <w:spacing w:after="0" w:line="240" w:lineRule="atLeast"/>
        <w:ind w:left="360"/>
        <w:rPr>
          <w:rFonts w:ascii="Times New Roman" w:hAnsi="Times New Roman"/>
          <w:sz w:val="28"/>
          <w:szCs w:val="28"/>
        </w:rPr>
      </w:pPr>
      <w:r>
        <w:rPr>
          <w:rFonts w:ascii="Times New Roman" w:hAnsi="Times New Roman"/>
          <w:sz w:val="28"/>
          <w:szCs w:val="28"/>
        </w:rPr>
        <w:t>Специальность</w:t>
      </w:r>
      <w:r w:rsidRPr="00A11FED">
        <w:rPr>
          <w:rFonts w:ascii="Times New Roman" w:hAnsi="Times New Roman"/>
          <w:sz w:val="28"/>
          <w:szCs w:val="28"/>
        </w:rPr>
        <w:t>:</w:t>
      </w:r>
    </w:p>
    <w:p w14:paraId="771526E3" w14:textId="77777777" w:rsidR="00A9568A" w:rsidRDefault="00A9568A" w:rsidP="00A9568A">
      <w:pPr>
        <w:spacing w:after="0" w:line="240" w:lineRule="atLeast"/>
        <w:jc w:val="both"/>
        <w:rPr>
          <w:rFonts w:ascii="Times New Roman" w:hAnsi="Times New Roman"/>
          <w:sz w:val="28"/>
          <w:szCs w:val="28"/>
        </w:rPr>
      </w:pPr>
      <w:r>
        <w:rPr>
          <w:rFonts w:ascii="Times New Roman" w:hAnsi="Times New Roman"/>
          <w:sz w:val="28"/>
          <w:szCs w:val="28"/>
        </w:rPr>
        <w:t>54.02.02 Декоративно-прикладное искусство и народные промыслы (по видам)</w:t>
      </w:r>
    </w:p>
    <w:p w14:paraId="0181C782" w14:textId="77777777" w:rsidR="00A9568A" w:rsidRPr="00A11FED" w:rsidRDefault="00A9568A" w:rsidP="00A9568A">
      <w:pPr>
        <w:spacing w:after="0" w:line="240" w:lineRule="atLeast"/>
        <w:ind w:left="360"/>
        <w:jc w:val="both"/>
        <w:rPr>
          <w:rFonts w:ascii="Times New Roman" w:hAnsi="Times New Roman"/>
          <w:sz w:val="28"/>
          <w:szCs w:val="28"/>
        </w:rPr>
      </w:pPr>
    </w:p>
    <w:p w14:paraId="6ACF6F36" w14:textId="77777777" w:rsidR="00A9568A" w:rsidRDefault="00A9568A" w:rsidP="00A9568A">
      <w:pPr>
        <w:widowControl w:val="0"/>
        <w:autoSpaceDE w:val="0"/>
        <w:autoSpaceDN w:val="0"/>
        <w:spacing w:before="59" w:after="0" w:line="240" w:lineRule="auto"/>
        <w:ind w:right="1805"/>
        <w:outlineLvl w:val="0"/>
        <w:rPr>
          <w:rFonts w:ascii="Times New Roman" w:hAnsi="Times New Roman"/>
          <w:b/>
          <w:bCs/>
          <w:sz w:val="28"/>
          <w:szCs w:val="28"/>
          <w:lang w:eastAsia="en-US"/>
        </w:rPr>
      </w:pPr>
    </w:p>
    <w:p w14:paraId="32EA522C"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625F220C"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76AA0BCF"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74940227"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6D23790B"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04E783F9"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40BEAD5E"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6E0DB4AE" w14:textId="77777777" w:rsidR="00A9568A" w:rsidRDefault="00A9568A" w:rsidP="00A9568A">
      <w:pPr>
        <w:widowControl w:val="0"/>
        <w:autoSpaceDE w:val="0"/>
        <w:autoSpaceDN w:val="0"/>
        <w:spacing w:before="59" w:after="0" w:line="240" w:lineRule="auto"/>
        <w:ind w:left="1786" w:right="1805"/>
        <w:jc w:val="center"/>
        <w:outlineLvl w:val="0"/>
        <w:rPr>
          <w:rFonts w:ascii="Times New Roman" w:hAnsi="Times New Roman"/>
          <w:b/>
          <w:bCs/>
          <w:sz w:val="28"/>
          <w:szCs w:val="28"/>
          <w:lang w:eastAsia="en-US"/>
        </w:rPr>
      </w:pPr>
    </w:p>
    <w:p w14:paraId="6193A676" w14:textId="77777777" w:rsidR="00A9568A" w:rsidRDefault="00A9568A" w:rsidP="00A9568A">
      <w:pPr>
        <w:widowControl w:val="0"/>
        <w:autoSpaceDE w:val="0"/>
        <w:autoSpaceDN w:val="0"/>
        <w:spacing w:before="59" w:after="0" w:line="240" w:lineRule="auto"/>
        <w:ind w:right="1805"/>
        <w:outlineLvl w:val="0"/>
        <w:rPr>
          <w:rFonts w:ascii="Times New Roman" w:hAnsi="Times New Roman"/>
          <w:b/>
          <w:bCs/>
          <w:sz w:val="28"/>
          <w:szCs w:val="28"/>
          <w:lang w:eastAsia="en-US"/>
        </w:rPr>
      </w:pPr>
    </w:p>
    <w:p w14:paraId="7865F1E7" w14:textId="77777777" w:rsidR="00A9568A" w:rsidRDefault="00A9568A" w:rsidP="00A9568A">
      <w:pPr>
        <w:widowControl w:val="0"/>
        <w:autoSpaceDE w:val="0"/>
        <w:autoSpaceDN w:val="0"/>
        <w:spacing w:before="59" w:after="0" w:line="240" w:lineRule="auto"/>
        <w:ind w:right="1805"/>
        <w:outlineLvl w:val="0"/>
        <w:rPr>
          <w:rFonts w:ascii="Times New Roman" w:hAnsi="Times New Roman"/>
          <w:b/>
          <w:bCs/>
          <w:sz w:val="28"/>
          <w:szCs w:val="28"/>
          <w:lang w:eastAsia="en-US"/>
        </w:rPr>
      </w:pPr>
    </w:p>
    <w:p w14:paraId="79FE207A" w14:textId="77777777" w:rsidR="00A9568A" w:rsidRDefault="00A9568A" w:rsidP="00A9568A">
      <w:pPr>
        <w:widowControl w:val="0"/>
        <w:autoSpaceDE w:val="0"/>
        <w:autoSpaceDN w:val="0"/>
        <w:spacing w:before="59" w:after="0" w:line="240" w:lineRule="auto"/>
        <w:ind w:right="1805"/>
        <w:outlineLvl w:val="0"/>
        <w:rPr>
          <w:rFonts w:ascii="Times New Roman" w:hAnsi="Times New Roman"/>
          <w:b/>
          <w:bCs/>
          <w:sz w:val="28"/>
          <w:szCs w:val="28"/>
          <w:lang w:eastAsia="en-US"/>
        </w:rPr>
      </w:pPr>
    </w:p>
    <w:p w14:paraId="2530E860" w14:textId="77777777" w:rsidR="00A9568A" w:rsidRDefault="00A9568A" w:rsidP="00A9568A">
      <w:pPr>
        <w:widowControl w:val="0"/>
        <w:autoSpaceDE w:val="0"/>
        <w:autoSpaceDN w:val="0"/>
        <w:spacing w:before="59" w:after="0" w:line="240" w:lineRule="auto"/>
        <w:ind w:right="1805"/>
        <w:outlineLvl w:val="0"/>
        <w:rPr>
          <w:rFonts w:ascii="Times New Roman" w:hAnsi="Times New Roman"/>
          <w:b/>
          <w:bCs/>
          <w:sz w:val="28"/>
          <w:szCs w:val="28"/>
          <w:lang w:eastAsia="en-US"/>
        </w:rPr>
      </w:pPr>
    </w:p>
    <w:p w14:paraId="604F6EAF" w14:textId="77777777" w:rsidR="00A9568A" w:rsidRDefault="00A9568A" w:rsidP="00A9568A">
      <w:pPr>
        <w:widowControl w:val="0"/>
        <w:autoSpaceDE w:val="0"/>
        <w:autoSpaceDN w:val="0"/>
        <w:spacing w:before="59" w:after="0" w:line="240" w:lineRule="auto"/>
        <w:ind w:right="1805"/>
        <w:outlineLvl w:val="0"/>
        <w:rPr>
          <w:rFonts w:ascii="Times New Roman" w:hAnsi="Times New Roman"/>
          <w:b/>
          <w:bCs/>
          <w:sz w:val="28"/>
          <w:szCs w:val="28"/>
          <w:lang w:eastAsia="en-US"/>
        </w:rPr>
      </w:pPr>
    </w:p>
    <w:p w14:paraId="6256182C" w14:textId="77777777" w:rsidR="00A9568A" w:rsidRPr="00F3790D" w:rsidRDefault="00A9568A" w:rsidP="00A9568A">
      <w:pPr>
        <w:widowControl w:val="0"/>
        <w:autoSpaceDE w:val="0"/>
        <w:autoSpaceDN w:val="0"/>
        <w:spacing w:before="59" w:after="0" w:line="240" w:lineRule="auto"/>
        <w:ind w:left="1786" w:right="1805"/>
        <w:jc w:val="center"/>
        <w:outlineLvl w:val="0"/>
        <w:rPr>
          <w:rFonts w:ascii="Times New Roman" w:hAnsi="Times New Roman"/>
          <w:sz w:val="28"/>
          <w:szCs w:val="28"/>
          <w:lang w:eastAsia="en-US"/>
        </w:rPr>
      </w:pPr>
      <w:r w:rsidRPr="00F3790D">
        <w:rPr>
          <w:rFonts w:ascii="Times New Roman" w:hAnsi="Times New Roman"/>
          <w:sz w:val="28"/>
          <w:szCs w:val="28"/>
          <w:lang w:eastAsia="en-US"/>
        </w:rPr>
        <w:t>2023г.</w:t>
      </w:r>
    </w:p>
    <w:p w14:paraId="1BEA3FB4" w14:textId="77777777" w:rsidR="00A9568A" w:rsidRPr="005F59C7" w:rsidRDefault="00A9568A" w:rsidP="00A9568A">
      <w:pPr>
        <w:suppressAutoHyphens/>
        <w:contextualSpacing/>
        <w:jc w:val="center"/>
        <w:rPr>
          <w:rFonts w:ascii="Times New Roman" w:hAnsi="Times New Roman"/>
          <w:b/>
          <w:sz w:val="24"/>
          <w:szCs w:val="24"/>
        </w:rPr>
      </w:pPr>
      <w:r w:rsidRPr="005F59C7">
        <w:rPr>
          <w:rFonts w:ascii="Times New Roman" w:hAnsi="Times New Roman"/>
          <w:b/>
          <w:sz w:val="24"/>
          <w:szCs w:val="24"/>
        </w:rPr>
        <w:lastRenderedPageBreak/>
        <w:t xml:space="preserve">1. ОБЩАЯ ХАРАКТЕРИСТИКА </w:t>
      </w:r>
      <w:r>
        <w:rPr>
          <w:rFonts w:ascii="Times New Roman" w:hAnsi="Times New Roman"/>
          <w:b/>
          <w:sz w:val="24"/>
          <w:szCs w:val="24"/>
        </w:rPr>
        <w:t xml:space="preserve">ПРИМЕРНОЙ </w:t>
      </w:r>
      <w:r w:rsidRPr="005F59C7">
        <w:rPr>
          <w:rFonts w:ascii="Times New Roman" w:hAnsi="Times New Roman"/>
          <w:b/>
          <w:color w:val="000000"/>
          <w:sz w:val="24"/>
          <w:szCs w:val="24"/>
        </w:rPr>
        <w:t>РАБОЧЕЙ ПРОГРАММЫ</w:t>
      </w:r>
      <w:r>
        <w:rPr>
          <w:rFonts w:ascii="Times New Roman" w:hAnsi="Times New Roman"/>
          <w:b/>
          <w:sz w:val="24"/>
          <w:szCs w:val="24"/>
        </w:rPr>
        <w:t xml:space="preserve"> </w:t>
      </w:r>
      <w:r>
        <w:rPr>
          <w:rFonts w:ascii="Times New Roman" w:hAnsi="Times New Roman"/>
          <w:b/>
          <w:sz w:val="24"/>
          <w:szCs w:val="24"/>
        </w:rPr>
        <w:br/>
        <w:t>УЧЕБНОЙ</w:t>
      </w:r>
      <w:r w:rsidRPr="005F59C7">
        <w:rPr>
          <w:rFonts w:ascii="Times New Roman" w:hAnsi="Times New Roman"/>
          <w:b/>
          <w:sz w:val="24"/>
          <w:szCs w:val="24"/>
        </w:rPr>
        <w:t xml:space="preserve"> ДИСЦИПЛИНЫ</w:t>
      </w:r>
    </w:p>
    <w:p w14:paraId="049AAF91" w14:textId="77777777" w:rsidR="00A9568A" w:rsidRPr="00957187" w:rsidRDefault="00A9568A" w:rsidP="00A9568A">
      <w:pPr>
        <w:jc w:val="center"/>
        <w:rPr>
          <w:rFonts w:ascii="Times New Roman" w:hAnsi="Times New Roman"/>
          <w:b/>
          <w:iCs/>
          <w:sz w:val="24"/>
          <w:szCs w:val="24"/>
        </w:rPr>
      </w:pPr>
      <w:r w:rsidRPr="00985111">
        <w:rPr>
          <w:rFonts w:ascii="Times New Roman" w:hAnsi="Times New Roman"/>
          <w:b/>
          <w:iCs/>
          <w:sz w:val="24"/>
          <w:szCs w:val="24"/>
        </w:rPr>
        <w:t>«</w:t>
      </w:r>
      <w:r>
        <w:rPr>
          <w:rFonts w:ascii="Times New Roman" w:hAnsi="Times New Roman"/>
          <w:b/>
          <w:bCs/>
          <w:iCs/>
          <w:noProof/>
          <w:sz w:val="24"/>
          <w:szCs w:val="24"/>
        </w:rPr>
        <w:t>Народные промыслы</w:t>
      </w:r>
      <w:r w:rsidRPr="00985111">
        <w:rPr>
          <w:rFonts w:ascii="Times New Roman" w:hAnsi="Times New Roman"/>
          <w:b/>
          <w:iCs/>
          <w:sz w:val="24"/>
          <w:szCs w:val="24"/>
        </w:rPr>
        <w:t>»</w:t>
      </w:r>
    </w:p>
    <w:p w14:paraId="3D4DF29E" w14:textId="77777777" w:rsidR="00A9568A" w:rsidRPr="00985111" w:rsidRDefault="00A9568A" w:rsidP="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4"/>
          <w:szCs w:val="24"/>
        </w:rPr>
      </w:pPr>
      <w:r w:rsidRPr="00985111">
        <w:rPr>
          <w:rFonts w:ascii="Times New Roman" w:hAnsi="Times New Roman"/>
          <w:b/>
          <w:sz w:val="24"/>
          <w:szCs w:val="24"/>
        </w:rPr>
        <w:t xml:space="preserve">1.1. Место дисциплины в структуре основной образовательной программы: </w:t>
      </w:r>
    </w:p>
    <w:p w14:paraId="72615FED" w14:textId="77777777" w:rsidR="00A9568A" w:rsidRPr="000957C4" w:rsidRDefault="00A9568A" w:rsidP="00A9568A">
      <w:pPr>
        <w:rPr>
          <w:rFonts w:ascii="Times New Roman" w:hAnsi="Times New Roman"/>
          <w:b/>
          <w:iCs/>
          <w:sz w:val="24"/>
          <w:szCs w:val="24"/>
        </w:rPr>
      </w:pPr>
      <w:r>
        <w:rPr>
          <w:rFonts w:ascii="Times New Roman" w:hAnsi="Times New Roman"/>
          <w:sz w:val="24"/>
          <w:szCs w:val="24"/>
        </w:rPr>
        <w:t xml:space="preserve">          </w:t>
      </w:r>
      <w:r w:rsidRPr="00985111">
        <w:rPr>
          <w:rFonts w:ascii="Times New Roman" w:hAnsi="Times New Roman"/>
          <w:sz w:val="24"/>
          <w:szCs w:val="24"/>
        </w:rPr>
        <w:t xml:space="preserve">Учебная дисциплина </w:t>
      </w:r>
      <w:r w:rsidRPr="000957C4">
        <w:rPr>
          <w:rFonts w:ascii="Times New Roman" w:hAnsi="Times New Roman"/>
          <w:iCs/>
          <w:sz w:val="24"/>
          <w:szCs w:val="24"/>
        </w:rPr>
        <w:t>«</w:t>
      </w:r>
      <w:r>
        <w:rPr>
          <w:rFonts w:ascii="Times New Roman" w:hAnsi="Times New Roman"/>
          <w:bCs/>
          <w:iCs/>
          <w:noProof/>
          <w:sz w:val="24"/>
          <w:szCs w:val="24"/>
        </w:rPr>
        <w:t>Н</w:t>
      </w:r>
      <w:r w:rsidRPr="000957C4">
        <w:rPr>
          <w:rFonts w:ascii="Times New Roman" w:hAnsi="Times New Roman"/>
          <w:bCs/>
          <w:iCs/>
          <w:noProof/>
          <w:sz w:val="24"/>
          <w:szCs w:val="24"/>
        </w:rPr>
        <w:t>ародные промыслы</w:t>
      </w:r>
      <w:r w:rsidRPr="000957C4">
        <w:rPr>
          <w:rFonts w:ascii="Times New Roman" w:hAnsi="Times New Roman"/>
          <w:iCs/>
          <w:sz w:val="24"/>
          <w:szCs w:val="24"/>
        </w:rPr>
        <w:t>»</w:t>
      </w:r>
      <w:r>
        <w:rPr>
          <w:rFonts w:ascii="Times New Roman" w:hAnsi="Times New Roman"/>
          <w:b/>
          <w:iCs/>
          <w:sz w:val="24"/>
          <w:szCs w:val="24"/>
        </w:rPr>
        <w:t xml:space="preserve"> </w:t>
      </w:r>
      <w:r w:rsidRPr="00985111">
        <w:rPr>
          <w:rFonts w:ascii="Times New Roman" w:hAnsi="Times New Roman"/>
          <w:sz w:val="24"/>
          <w:szCs w:val="24"/>
        </w:rPr>
        <w:t xml:space="preserve">является обязательной частью </w:t>
      </w:r>
      <w:r w:rsidRPr="00BA2FEC">
        <w:rPr>
          <w:rFonts w:ascii="Times New Roman" w:hAnsi="Times New Roman"/>
          <w:bCs/>
          <w:noProof/>
          <w:sz w:val="24"/>
          <w:szCs w:val="24"/>
        </w:rPr>
        <w:t>общепрофессионального</w:t>
      </w:r>
      <w:r>
        <w:rPr>
          <w:rFonts w:ascii="Times New Roman" w:hAnsi="Times New Roman"/>
          <w:bCs/>
          <w:sz w:val="24"/>
          <w:szCs w:val="24"/>
        </w:rPr>
        <w:t xml:space="preserve"> </w:t>
      </w:r>
      <w:r>
        <w:rPr>
          <w:rFonts w:ascii="Times New Roman" w:hAnsi="Times New Roman"/>
          <w:sz w:val="24"/>
          <w:szCs w:val="24"/>
        </w:rPr>
        <w:t xml:space="preserve">ПОП-П в соответствии с ФГОС </w:t>
      </w:r>
      <w:r w:rsidRPr="00985111">
        <w:rPr>
          <w:rFonts w:ascii="Times New Roman" w:hAnsi="Times New Roman"/>
          <w:sz w:val="24"/>
          <w:szCs w:val="24"/>
        </w:rPr>
        <w:t xml:space="preserve">СПО по </w:t>
      </w:r>
      <w:r w:rsidRPr="00CA5328">
        <w:rPr>
          <w:rFonts w:ascii="Times New Roman" w:hAnsi="Times New Roman"/>
          <w:sz w:val="24"/>
          <w:szCs w:val="24"/>
        </w:rPr>
        <w:t>специальности</w:t>
      </w:r>
      <w:r w:rsidRPr="00985111">
        <w:rPr>
          <w:rFonts w:ascii="Times New Roman" w:hAnsi="Times New Roman"/>
          <w:i/>
          <w:iCs/>
          <w:sz w:val="24"/>
          <w:szCs w:val="24"/>
        </w:rPr>
        <w:t xml:space="preserve"> </w:t>
      </w:r>
      <w:r>
        <w:rPr>
          <w:rFonts w:ascii="Times New Roman" w:hAnsi="Times New Roman"/>
          <w:sz w:val="24"/>
          <w:szCs w:val="24"/>
        </w:rPr>
        <w:t>54.02.02 Декоративно-прикладное искусство и народные промыслы (по видам)</w:t>
      </w:r>
      <w:r w:rsidRPr="00CA5328">
        <w:rPr>
          <w:rFonts w:ascii="Times New Roman" w:hAnsi="Times New Roman"/>
          <w:sz w:val="24"/>
          <w:szCs w:val="24"/>
        </w:rPr>
        <w:t xml:space="preserve">. </w:t>
      </w:r>
    </w:p>
    <w:p w14:paraId="1CAA00B5" w14:textId="77777777" w:rsidR="00A9568A"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E50831">
        <w:rPr>
          <w:rFonts w:ascii="Times New Roman" w:hAnsi="Times New Roman"/>
          <w:sz w:val="24"/>
          <w:szCs w:val="24"/>
        </w:rPr>
        <w:t xml:space="preserve">Особое значение дисциплина имеет при формировании и развитии </w:t>
      </w:r>
      <w:proofErr w:type="gramStart"/>
      <w:r>
        <w:rPr>
          <w:rFonts w:ascii="Times New Roman" w:hAnsi="Times New Roman"/>
          <w:sz w:val="24"/>
          <w:szCs w:val="24"/>
        </w:rPr>
        <w:t>ПК  1.2</w:t>
      </w:r>
      <w:proofErr w:type="gramEnd"/>
      <w:r>
        <w:rPr>
          <w:rFonts w:ascii="Times New Roman" w:hAnsi="Times New Roman"/>
          <w:sz w:val="24"/>
          <w:szCs w:val="24"/>
        </w:rPr>
        <w:t xml:space="preserve">, </w:t>
      </w:r>
      <w:r w:rsidRPr="00E83865">
        <w:rPr>
          <w:rFonts w:ascii="Times New Roman" w:hAnsi="Times New Roman"/>
          <w:sz w:val="24"/>
          <w:szCs w:val="24"/>
        </w:rPr>
        <w:t xml:space="preserve">ПК 2.2, </w:t>
      </w:r>
      <w:r>
        <w:rPr>
          <w:rFonts w:ascii="Times New Roman" w:hAnsi="Times New Roman"/>
          <w:sz w:val="24"/>
          <w:szCs w:val="24"/>
        </w:rPr>
        <w:t xml:space="preserve">ПК 1.6, </w:t>
      </w:r>
      <w:r w:rsidRPr="00E83865">
        <w:rPr>
          <w:rFonts w:ascii="Times New Roman" w:hAnsi="Times New Roman"/>
          <w:sz w:val="24"/>
          <w:szCs w:val="24"/>
        </w:rPr>
        <w:t>ПК 2.6</w:t>
      </w:r>
      <w:r w:rsidRPr="00E50831">
        <w:rPr>
          <w:rFonts w:ascii="Times New Roman" w:hAnsi="Times New Roman"/>
          <w:sz w:val="24"/>
          <w:szCs w:val="24"/>
        </w:rPr>
        <w:t xml:space="preserve">,  </w:t>
      </w:r>
      <w:r w:rsidRPr="00E83865">
        <w:rPr>
          <w:rFonts w:ascii="Times New Roman" w:hAnsi="Times New Roman"/>
          <w:sz w:val="24"/>
          <w:szCs w:val="24"/>
        </w:rPr>
        <w:t>ОК 02, ОК 08</w:t>
      </w:r>
    </w:p>
    <w:p w14:paraId="40E9F21A" w14:textId="77777777" w:rsidR="00A9568A" w:rsidRPr="00E50831"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69F99AD2" w14:textId="77777777" w:rsidR="00A9568A" w:rsidRPr="00E50831" w:rsidRDefault="00A9568A" w:rsidP="00A9568A">
      <w:pPr>
        <w:spacing w:after="0"/>
        <w:ind w:firstLine="709"/>
        <w:rPr>
          <w:rFonts w:ascii="Times New Roman" w:hAnsi="Times New Roman"/>
          <w:b/>
          <w:sz w:val="24"/>
          <w:szCs w:val="24"/>
        </w:rPr>
      </w:pPr>
      <w:r w:rsidRPr="00E50831">
        <w:rPr>
          <w:rFonts w:ascii="Times New Roman" w:hAnsi="Times New Roman"/>
          <w:b/>
          <w:sz w:val="24"/>
          <w:szCs w:val="24"/>
        </w:rPr>
        <w:t>1.2. Цель и</w:t>
      </w:r>
      <w:r w:rsidRPr="00E50831">
        <w:rPr>
          <w:rFonts w:ascii="Times New Roman" w:hAnsi="Times New Roman"/>
          <w:b/>
          <w:color w:val="FF0000"/>
          <w:sz w:val="24"/>
          <w:szCs w:val="24"/>
        </w:rPr>
        <w:t xml:space="preserve"> </w:t>
      </w:r>
      <w:r w:rsidRPr="00E50831">
        <w:rPr>
          <w:rFonts w:ascii="Times New Roman" w:hAnsi="Times New Roman"/>
          <w:b/>
          <w:color w:val="000000" w:themeColor="text1"/>
          <w:sz w:val="24"/>
          <w:szCs w:val="24"/>
        </w:rPr>
        <w:t xml:space="preserve">планируемые </w:t>
      </w:r>
      <w:r w:rsidRPr="00E50831">
        <w:rPr>
          <w:rFonts w:ascii="Times New Roman" w:hAnsi="Times New Roman"/>
          <w:b/>
          <w:sz w:val="24"/>
          <w:szCs w:val="24"/>
        </w:rPr>
        <w:t xml:space="preserve">результаты освоения дисциплины:   </w:t>
      </w:r>
    </w:p>
    <w:p w14:paraId="27B56027" w14:textId="77777777" w:rsidR="00A9568A" w:rsidRPr="00E50831" w:rsidRDefault="00A9568A" w:rsidP="00A9568A">
      <w:pPr>
        <w:suppressAutoHyphens/>
        <w:spacing w:after="0" w:line="240" w:lineRule="auto"/>
        <w:ind w:firstLine="709"/>
        <w:jc w:val="both"/>
        <w:rPr>
          <w:rFonts w:ascii="Times New Roman" w:hAnsi="Times New Roman"/>
          <w:sz w:val="24"/>
          <w:szCs w:val="24"/>
        </w:rPr>
      </w:pPr>
      <w:r w:rsidRPr="00E50831">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A9568A" w:rsidRPr="00E50831" w14:paraId="21514C54" w14:textId="77777777" w:rsidTr="00A9568A">
        <w:trPr>
          <w:trHeight w:val="427"/>
        </w:trPr>
        <w:tc>
          <w:tcPr>
            <w:tcW w:w="1589" w:type="dxa"/>
            <w:hideMark/>
          </w:tcPr>
          <w:p w14:paraId="7436874A" w14:textId="77777777" w:rsidR="00A9568A" w:rsidRPr="00E50831" w:rsidRDefault="00A9568A" w:rsidP="00A9568A">
            <w:pPr>
              <w:suppressAutoHyphens/>
              <w:spacing w:after="0" w:line="240" w:lineRule="auto"/>
              <w:jc w:val="center"/>
              <w:rPr>
                <w:rFonts w:ascii="Times New Roman" w:hAnsi="Times New Roman"/>
                <w:sz w:val="24"/>
                <w:szCs w:val="24"/>
              </w:rPr>
            </w:pPr>
            <w:r w:rsidRPr="00E50831">
              <w:rPr>
                <w:rFonts w:ascii="Times New Roman" w:hAnsi="Times New Roman"/>
                <w:sz w:val="24"/>
                <w:szCs w:val="24"/>
              </w:rPr>
              <w:t>Код</w:t>
            </w:r>
          </w:p>
          <w:p w14:paraId="6AF11AE4" w14:textId="77777777" w:rsidR="00A9568A" w:rsidRPr="00E50831" w:rsidRDefault="00A9568A" w:rsidP="00A9568A">
            <w:pPr>
              <w:suppressAutoHyphens/>
              <w:spacing w:after="0" w:line="240" w:lineRule="auto"/>
              <w:jc w:val="center"/>
              <w:rPr>
                <w:rFonts w:ascii="Times New Roman" w:hAnsi="Times New Roman"/>
                <w:sz w:val="24"/>
                <w:szCs w:val="24"/>
              </w:rPr>
            </w:pPr>
            <w:r w:rsidRPr="00E50831">
              <w:rPr>
                <w:rFonts w:ascii="Times New Roman" w:hAnsi="Times New Roman"/>
                <w:sz w:val="24"/>
                <w:szCs w:val="24"/>
              </w:rPr>
              <w:t>ПК, ОК</w:t>
            </w:r>
          </w:p>
        </w:tc>
        <w:tc>
          <w:tcPr>
            <w:tcW w:w="3764" w:type="dxa"/>
            <w:hideMark/>
          </w:tcPr>
          <w:p w14:paraId="3EA18428" w14:textId="77777777" w:rsidR="00A9568A" w:rsidRPr="00E50831" w:rsidRDefault="00A9568A" w:rsidP="00A9568A">
            <w:pPr>
              <w:suppressAutoHyphens/>
              <w:spacing w:after="0" w:line="240" w:lineRule="auto"/>
              <w:jc w:val="center"/>
              <w:rPr>
                <w:rFonts w:ascii="Times New Roman" w:hAnsi="Times New Roman"/>
                <w:sz w:val="24"/>
                <w:szCs w:val="24"/>
              </w:rPr>
            </w:pPr>
            <w:r w:rsidRPr="00E50831">
              <w:rPr>
                <w:rFonts w:ascii="Times New Roman" w:hAnsi="Times New Roman"/>
                <w:sz w:val="24"/>
                <w:szCs w:val="24"/>
              </w:rPr>
              <w:t>Умения</w:t>
            </w:r>
          </w:p>
        </w:tc>
        <w:tc>
          <w:tcPr>
            <w:tcW w:w="3895" w:type="dxa"/>
            <w:hideMark/>
          </w:tcPr>
          <w:p w14:paraId="5557B897" w14:textId="77777777" w:rsidR="00A9568A" w:rsidRPr="00E50831" w:rsidRDefault="00A9568A" w:rsidP="00A9568A">
            <w:pPr>
              <w:suppressAutoHyphens/>
              <w:spacing w:after="0" w:line="240" w:lineRule="auto"/>
              <w:jc w:val="center"/>
              <w:rPr>
                <w:rFonts w:ascii="Times New Roman" w:hAnsi="Times New Roman"/>
                <w:sz w:val="24"/>
                <w:szCs w:val="24"/>
              </w:rPr>
            </w:pPr>
            <w:r w:rsidRPr="00E50831">
              <w:rPr>
                <w:rFonts w:ascii="Times New Roman" w:hAnsi="Times New Roman"/>
                <w:sz w:val="24"/>
                <w:szCs w:val="24"/>
              </w:rPr>
              <w:t>Знания</w:t>
            </w:r>
          </w:p>
        </w:tc>
      </w:tr>
      <w:tr w:rsidR="00A9568A" w:rsidRPr="00E50831" w14:paraId="7090AE3D" w14:textId="77777777" w:rsidTr="00A9568A">
        <w:trPr>
          <w:trHeight w:val="212"/>
        </w:trPr>
        <w:tc>
          <w:tcPr>
            <w:tcW w:w="1589" w:type="dxa"/>
          </w:tcPr>
          <w:p w14:paraId="46E9F354" w14:textId="77777777" w:rsidR="00A9568A" w:rsidRPr="00E50831" w:rsidRDefault="00A9568A" w:rsidP="00A956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4"/>
                <w:szCs w:val="24"/>
              </w:rPr>
            </w:pPr>
            <w:proofErr w:type="gramStart"/>
            <w:r>
              <w:rPr>
                <w:rFonts w:ascii="Times New Roman" w:hAnsi="Times New Roman"/>
                <w:sz w:val="24"/>
                <w:szCs w:val="24"/>
              </w:rPr>
              <w:t>ПК  1.2</w:t>
            </w:r>
            <w:proofErr w:type="gramEnd"/>
            <w:r>
              <w:rPr>
                <w:rFonts w:ascii="Times New Roman" w:hAnsi="Times New Roman"/>
                <w:sz w:val="24"/>
                <w:szCs w:val="24"/>
              </w:rPr>
              <w:t xml:space="preserve">, </w:t>
            </w:r>
            <w:r w:rsidRPr="00E83865">
              <w:rPr>
                <w:rFonts w:ascii="Times New Roman" w:hAnsi="Times New Roman"/>
                <w:sz w:val="24"/>
                <w:szCs w:val="24"/>
              </w:rPr>
              <w:t xml:space="preserve">ПК 2.2, </w:t>
            </w:r>
            <w:r>
              <w:rPr>
                <w:rFonts w:ascii="Times New Roman" w:hAnsi="Times New Roman"/>
                <w:sz w:val="24"/>
                <w:szCs w:val="24"/>
              </w:rPr>
              <w:t xml:space="preserve">ПК 1.6, </w:t>
            </w:r>
            <w:r w:rsidRPr="00E83865">
              <w:rPr>
                <w:rFonts w:ascii="Times New Roman" w:hAnsi="Times New Roman"/>
                <w:sz w:val="24"/>
                <w:szCs w:val="24"/>
              </w:rPr>
              <w:t>ПК 2.6</w:t>
            </w:r>
            <w:r w:rsidRPr="00E50831">
              <w:rPr>
                <w:rFonts w:ascii="Times New Roman" w:hAnsi="Times New Roman"/>
                <w:sz w:val="24"/>
                <w:szCs w:val="24"/>
              </w:rPr>
              <w:t xml:space="preserve">,  </w:t>
            </w:r>
            <w:r w:rsidRPr="00E83865">
              <w:rPr>
                <w:rFonts w:ascii="Times New Roman" w:hAnsi="Times New Roman"/>
                <w:sz w:val="24"/>
                <w:szCs w:val="24"/>
              </w:rPr>
              <w:t>ОК 02, ОК 08</w:t>
            </w:r>
          </w:p>
        </w:tc>
        <w:tc>
          <w:tcPr>
            <w:tcW w:w="3764" w:type="dxa"/>
          </w:tcPr>
          <w:p w14:paraId="1828BBEE" w14:textId="77777777" w:rsidR="00A9568A" w:rsidRPr="00E50831" w:rsidRDefault="00A9568A" w:rsidP="00A9568A">
            <w:pPr>
              <w:widowControl w:val="0"/>
              <w:tabs>
                <w:tab w:val="left" w:pos="1033"/>
              </w:tabs>
              <w:spacing w:after="0" w:line="240" w:lineRule="auto"/>
              <w:rPr>
                <w:rFonts w:ascii="Times New Roman" w:hAnsi="Times New Roman"/>
                <w:i/>
                <w:sz w:val="24"/>
                <w:szCs w:val="24"/>
              </w:rPr>
            </w:pPr>
            <w:r w:rsidRPr="00E83865">
              <w:rPr>
                <w:rFonts w:ascii="Times New Roman" w:hAnsi="Times New Roman"/>
                <w:sz w:val="24"/>
                <w:szCs w:val="24"/>
              </w:rPr>
              <w:t>различать художественно-стилевые и технологические особенности изделий декоративно-прикладного искусства и народных промыслов;</w:t>
            </w:r>
          </w:p>
        </w:tc>
        <w:tc>
          <w:tcPr>
            <w:tcW w:w="3895" w:type="dxa"/>
          </w:tcPr>
          <w:p w14:paraId="6DBE47D7" w14:textId="77777777" w:rsidR="00A9568A" w:rsidRDefault="00A9568A" w:rsidP="00A9568A">
            <w:pPr>
              <w:rPr>
                <w:rFonts w:ascii="Times New Roman" w:hAnsi="Times New Roman"/>
                <w:sz w:val="24"/>
                <w:szCs w:val="24"/>
              </w:rPr>
            </w:pPr>
            <w:r w:rsidRPr="00E83865">
              <w:rPr>
                <w:rFonts w:ascii="Times New Roman" w:hAnsi="Times New Roman"/>
                <w:sz w:val="24"/>
                <w:szCs w:val="24"/>
              </w:rPr>
              <w:t xml:space="preserve">основные виды народного художественного творчества, его особенности, народные истоки декоративно-прикладного искусства; </w:t>
            </w:r>
          </w:p>
          <w:p w14:paraId="37D6EDA8" w14:textId="77777777" w:rsidR="00A9568A" w:rsidRDefault="00A9568A" w:rsidP="00A9568A">
            <w:pPr>
              <w:rPr>
                <w:rFonts w:ascii="Times New Roman" w:hAnsi="Times New Roman"/>
                <w:sz w:val="24"/>
                <w:szCs w:val="24"/>
              </w:rPr>
            </w:pPr>
            <w:r w:rsidRPr="00E83865">
              <w:rPr>
                <w:rFonts w:ascii="Times New Roman" w:hAnsi="Times New Roman"/>
                <w:sz w:val="24"/>
                <w:szCs w:val="24"/>
              </w:rPr>
              <w:t xml:space="preserve"> центры народных художественных промыслов; </w:t>
            </w:r>
          </w:p>
          <w:p w14:paraId="4B6804E5" w14:textId="77777777" w:rsidR="00A9568A" w:rsidRPr="00E83865" w:rsidRDefault="00A9568A" w:rsidP="00A9568A">
            <w:pPr>
              <w:rPr>
                <w:rFonts w:ascii="Times New Roman" w:hAnsi="Times New Roman"/>
                <w:sz w:val="24"/>
                <w:szCs w:val="24"/>
              </w:rPr>
            </w:pPr>
            <w:r w:rsidRPr="00E83865">
              <w:rPr>
                <w:rFonts w:ascii="Times New Roman" w:hAnsi="Times New Roman"/>
                <w:sz w:val="24"/>
                <w:szCs w:val="24"/>
              </w:rPr>
              <w:t xml:space="preserve"> художественные производства России, их исторический опыт, современное состояние и перспективы развития; </w:t>
            </w:r>
          </w:p>
        </w:tc>
      </w:tr>
    </w:tbl>
    <w:p w14:paraId="79794D52" w14:textId="77777777" w:rsidR="00A9568A" w:rsidRDefault="00A9568A" w:rsidP="00A9568A"/>
    <w:p w14:paraId="3D984A09" w14:textId="77777777" w:rsidR="00A9568A" w:rsidRPr="00E50831" w:rsidRDefault="00A9568A" w:rsidP="00A9568A">
      <w:pPr>
        <w:suppressAutoHyphens/>
        <w:spacing w:after="0" w:line="240" w:lineRule="auto"/>
        <w:jc w:val="center"/>
        <w:rPr>
          <w:rFonts w:ascii="Times New Roman" w:hAnsi="Times New Roman"/>
          <w:b/>
          <w:sz w:val="24"/>
          <w:szCs w:val="24"/>
        </w:rPr>
      </w:pPr>
      <w:r w:rsidRPr="00E50831">
        <w:rPr>
          <w:rFonts w:ascii="Times New Roman" w:hAnsi="Times New Roman"/>
          <w:b/>
          <w:sz w:val="24"/>
          <w:szCs w:val="24"/>
        </w:rPr>
        <w:t>2. СТРУКТУРА И СОДЕРЖАНИЕ УЧЕБНОЙ ДИСЦИПЛИНЫ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79"/>
        <w:gridCol w:w="2211"/>
      </w:tblGrid>
      <w:tr w:rsidR="00A9568A" w:rsidRPr="00E50831" w14:paraId="4222D783" w14:textId="77777777" w:rsidTr="00A9568A">
        <w:trPr>
          <w:trHeight w:val="282"/>
        </w:trPr>
        <w:tc>
          <w:tcPr>
            <w:tcW w:w="3784" w:type="pct"/>
            <w:vAlign w:val="center"/>
          </w:tcPr>
          <w:p w14:paraId="165D0FDE" w14:textId="77777777" w:rsidR="00A9568A" w:rsidRPr="00E50831" w:rsidRDefault="00A9568A" w:rsidP="00A9568A">
            <w:pPr>
              <w:suppressAutoHyphens/>
              <w:spacing w:after="0"/>
              <w:rPr>
                <w:rFonts w:ascii="Times New Roman" w:hAnsi="Times New Roman"/>
                <w:b/>
                <w:sz w:val="24"/>
                <w:szCs w:val="24"/>
              </w:rPr>
            </w:pPr>
            <w:r w:rsidRPr="00E50831">
              <w:rPr>
                <w:rFonts w:ascii="Times New Roman" w:hAnsi="Times New Roman"/>
                <w:b/>
                <w:sz w:val="24"/>
                <w:szCs w:val="24"/>
              </w:rPr>
              <w:t>Вид учебной работы</w:t>
            </w:r>
          </w:p>
        </w:tc>
        <w:tc>
          <w:tcPr>
            <w:tcW w:w="1216" w:type="pct"/>
            <w:vAlign w:val="center"/>
          </w:tcPr>
          <w:p w14:paraId="0B366DE6" w14:textId="77777777" w:rsidR="00A9568A" w:rsidRPr="00E50831" w:rsidRDefault="00A9568A" w:rsidP="00A9568A">
            <w:pPr>
              <w:suppressAutoHyphens/>
              <w:spacing w:after="0"/>
              <w:rPr>
                <w:rFonts w:ascii="Times New Roman" w:hAnsi="Times New Roman"/>
                <w:b/>
                <w:iCs/>
                <w:sz w:val="24"/>
                <w:szCs w:val="24"/>
              </w:rPr>
            </w:pPr>
            <w:r w:rsidRPr="00E50831">
              <w:rPr>
                <w:rFonts w:ascii="Times New Roman" w:hAnsi="Times New Roman"/>
                <w:b/>
                <w:iCs/>
                <w:sz w:val="24"/>
                <w:szCs w:val="24"/>
              </w:rPr>
              <w:t>Объем в часах</w:t>
            </w:r>
          </w:p>
        </w:tc>
      </w:tr>
      <w:tr w:rsidR="00A9568A" w:rsidRPr="00E50831" w14:paraId="161AC47B" w14:textId="77777777" w:rsidTr="00A9568A">
        <w:trPr>
          <w:trHeight w:val="295"/>
        </w:trPr>
        <w:tc>
          <w:tcPr>
            <w:tcW w:w="3784" w:type="pct"/>
            <w:vAlign w:val="center"/>
          </w:tcPr>
          <w:p w14:paraId="4DB296F4" w14:textId="77777777" w:rsidR="00A9568A" w:rsidRPr="00E50831" w:rsidRDefault="00A9568A" w:rsidP="00A9568A">
            <w:pPr>
              <w:suppressAutoHyphens/>
              <w:spacing w:after="0" w:line="240" w:lineRule="auto"/>
              <w:rPr>
                <w:rFonts w:ascii="Times New Roman" w:hAnsi="Times New Roman"/>
                <w:b/>
                <w:sz w:val="24"/>
                <w:szCs w:val="24"/>
              </w:rPr>
            </w:pPr>
            <w:r w:rsidRPr="00E50831">
              <w:rPr>
                <w:rFonts w:ascii="Times New Roman" w:hAnsi="Times New Roman"/>
                <w:b/>
                <w:sz w:val="24"/>
                <w:szCs w:val="24"/>
              </w:rPr>
              <w:t xml:space="preserve">Объем образовательной программы учебной дисциплины </w:t>
            </w:r>
          </w:p>
        </w:tc>
        <w:tc>
          <w:tcPr>
            <w:tcW w:w="1216" w:type="pct"/>
            <w:vAlign w:val="center"/>
          </w:tcPr>
          <w:p w14:paraId="5755EABA" w14:textId="77777777" w:rsidR="00A9568A" w:rsidRPr="0057122C" w:rsidRDefault="00A9568A" w:rsidP="00A9568A">
            <w:pPr>
              <w:suppressAutoHyphens/>
              <w:spacing w:after="0" w:line="240" w:lineRule="auto"/>
              <w:rPr>
                <w:rFonts w:ascii="Times New Roman" w:hAnsi="Times New Roman"/>
                <w:iCs/>
                <w:color w:val="000000" w:themeColor="text1"/>
                <w:sz w:val="24"/>
                <w:szCs w:val="24"/>
              </w:rPr>
            </w:pPr>
            <w:r>
              <w:rPr>
                <w:rFonts w:ascii="Times New Roman" w:hAnsi="Times New Roman"/>
                <w:iCs/>
                <w:color w:val="000000" w:themeColor="text1"/>
                <w:sz w:val="24"/>
                <w:szCs w:val="24"/>
              </w:rPr>
              <w:t>48</w:t>
            </w:r>
          </w:p>
        </w:tc>
      </w:tr>
      <w:tr w:rsidR="00A9568A" w:rsidRPr="00E50831" w14:paraId="19B9D530" w14:textId="77777777" w:rsidTr="00A9568A">
        <w:trPr>
          <w:trHeight w:val="243"/>
        </w:trPr>
        <w:tc>
          <w:tcPr>
            <w:tcW w:w="3784" w:type="pct"/>
            <w:shd w:val="clear" w:color="auto" w:fill="auto"/>
            <w:vAlign w:val="center"/>
          </w:tcPr>
          <w:p w14:paraId="1BF04D2C" w14:textId="77777777" w:rsidR="00A9568A" w:rsidRPr="00E50831" w:rsidRDefault="00A9568A" w:rsidP="00A9568A">
            <w:pPr>
              <w:suppressAutoHyphens/>
              <w:spacing w:after="0" w:line="240" w:lineRule="auto"/>
              <w:rPr>
                <w:rFonts w:ascii="Times New Roman" w:hAnsi="Times New Roman"/>
                <w:b/>
                <w:sz w:val="24"/>
                <w:szCs w:val="24"/>
              </w:rPr>
            </w:pPr>
            <w:r w:rsidRPr="00E50831">
              <w:rPr>
                <w:rFonts w:ascii="Times New Roman" w:hAnsi="Times New Roman"/>
                <w:b/>
                <w:sz w:val="24"/>
                <w:szCs w:val="24"/>
              </w:rPr>
              <w:t>в т.ч. в форме практической подготовки</w:t>
            </w:r>
          </w:p>
        </w:tc>
        <w:tc>
          <w:tcPr>
            <w:tcW w:w="1216" w:type="pct"/>
            <w:shd w:val="clear" w:color="auto" w:fill="auto"/>
            <w:vAlign w:val="center"/>
          </w:tcPr>
          <w:p w14:paraId="6CCD4415" w14:textId="77777777" w:rsidR="00A9568A" w:rsidRPr="0057122C" w:rsidRDefault="00A9568A" w:rsidP="00A9568A">
            <w:pPr>
              <w:suppressAutoHyphens/>
              <w:spacing w:after="0"/>
              <w:rPr>
                <w:rFonts w:ascii="Times New Roman" w:hAnsi="Times New Roman"/>
                <w:iCs/>
                <w:color w:val="000000" w:themeColor="text1"/>
                <w:sz w:val="24"/>
                <w:szCs w:val="24"/>
              </w:rPr>
            </w:pPr>
          </w:p>
        </w:tc>
      </w:tr>
      <w:tr w:rsidR="00A9568A" w:rsidRPr="00E50831" w14:paraId="387310C3" w14:textId="77777777" w:rsidTr="00A9568A">
        <w:trPr>
          <w:trHeight w:val="336"/>
        </w:trPr>
        <w:tc>
          <w:tcPr>
            <w:tcW w:w="5000" w:type="pct"/>
            <w:gridSpan w:val="2"/>
            <w:vAlign w:val="center"/>
          </w:tcPr>
          <w:p w14:paraId="09345A26" w14:textId="77777777" w:rsidR="00A9568A" w:rsidRPr="0057122C" w:rsidRDefault="00A9568A" w:rsidP="00A9568A">
            <w:pPr>
              <w:suppressAutoHyphens/>
              <w:spacing w:after="0"/>
              <w:rPr>
                <w:rFonts w:ascii="Times New Roman" w:hAnsi="Times New Roman"/>
                <w:iCs/>
                <w:color w:val="000000" w:themeColor="text1"/>
                <w:sz w:val="24"/>
                <w:szCs w:val="24"/>
              </w:rPr>
            </w:pPr>
            <w:r w:rsidRPr="0057122C">
              <w:rPr>
                <w:rFonts w:ascii="Times New Roman" w:hAnsi="Times New Roman"/>
                <w:color w:val="000000" w:themeColor="text1"/>
                <w:sz w:val="24"/>
                <w:szCs w:val="24"/>
              </w:rPr>
              <w:t>в т. ч.:</w:t>
            </w:r>
          </w:p>
        </w:tc>
      </w:tr>
      <w:tr w:rsidR="00A9568A" w:rsidRPr="00E50831" w14:paraId="4C05AE5E" w14:textId="77777777" w:rsidTr="00A9568A">
        <w:trPr>
          <w:trHeight w:val="266"/>
        </w:trPr>
        <w:tc>
          <w:tcPr>
            <w:tcW w:w="3784" w:type="pct"/>
            <w:vAlign w:val="center"/>
          </w:tcPr>
          <w:p w14:paraId="3156E215" w14:textId="77777777" w:rsidR="00A9568A" w:rsidRPr="00E50831" w:rsidRDefault="00A9568A" w:rsidP="00A9568A">
            <w:pPr>
              <w:suppressAutoHyphens/>
              <w:spacing w:after="0"/>
              <w:rPr>
                <w:rFonts w:ascii="Times New Roman" w:hAnsi="Times New Roman"/>
                <w:sz w:val="24"/>
                <w:szCs w:val="24"/>
              </w:rPr>
            </w:pPr>
            <w:r w:rsidRPr="00E50831">
              <w:rPr>
                <w:rFonts w:ascii="Times New Roman" w:hAnsi="Times New Roman"/>
                <w:sz w:val="24"/>
                <w:szCs w:val="24"/>
              </w:rPr>
              <w:t>теоретическое обучение</w:t>
            </w:r>
          </w:p>
        </w:tc>
        <w:tc>
          <w:tcPr>
            <w:tcW w:w="1216" w:type="pct"/>
            <w:vAlign w:val="center"/>
          </w:tcPr>
          <w:p w14:paraId="6D2BFFEA" w14:textId="77777777" w:rsidR="00A9568A" w:rsidRPr="0057122C" w:rsidRDefault="00A9568A" w:rsidP="00A9568A">
            <w:pPr>
              <w:suppressAutoHyphens/>
              <w:spacing w:after="0"/>
              <w:rPr>
                <w:rFonts w:ascii="Times New Roman" w:hAnsi="Times New Roman"/>
                <w:iCs/>
                <w:color w:val="000000" w:themeColor="text1"/>
                <w:sz w:val="24"/>
                <w:szCs w:val="24"/>
              </w:rPr>
            </w:pPr>
            <w:r>
              <w:rPr>
                <w:rFonts w:ascii="Times New Roman" w:hAnsi="Times New Roman"/>
                <w:iCs/>
                <w:color w:val="000000" w:themeColor="text1"/>
                <w:sz w:val="24"/>
                <w:szCs w:val="24"/>
              </w:rPr>
              <w:t>48</w:t>
            </w:r>
          </w:p>
        </w:tc>
      </w:tr>
      <w:tr w:rsidR="00A9568A" w:rsidRPr="00E50831" w14:paraId="449BEABB" w14:textId="77777777" w:rsidTr="00A9568A">
        <w:trPr>
          <w:trHeight w:val="357"/>
        </w:trPr>
        <w:tc>
          <w:tcPr>
            <w:tcW w:w="3784" w:type="pct"/>
            <w:vAlign w:val="center"/>
          </w:tcPr>
          <w:p w14:paraId="10FF1774" w14:textId="77777777" w:rsidR="00A9568A" w:rsidRPr="00E50831" w:rsidRDefault="00A9568A" w:rsidP="00A9568A">
            <w:pPr>
              <w:suppressAutoHyphens/>
              <w:spacing w:after="0"/>
              <w:rPr>
                <w:rFonts w:ascii="Times New Roman" w:hAnsi="Times New Roman"/>
                <w:sz w:val="24"/>
                <w:szCs w:val="24"/>
              </w:rPr>
            </w:pPr>
            <w:r w:rsidRPr="00E50831">
              <w:rPr>
                <w:rFonts w:ascii="Times New Roman" w:hAnsi="Times New Roman"/>
                <w:sz w:val="24"/>
                <w:szCs w:val="24"/>
              </w:rPr>
              <w:t>практические занятия</w:t>
            </w:r>
            <w:r w:rsidRPr="00E50831">
              <w:rPr>
                <w:rFonts w:ascii="Times New Roman" w:hAnsi="Times New Roman"/>
                <w:i/>
                <w:sz w:val="24"/>
                <w:szCs w:val="24"/>
              </w:rPr>
              <w:t xml:space="preserve"> </w:t>
            </w:r>
          </w:p>
        </w:tc>
        <w:tc>
          <w:tcPr>
            <w:tcW w:w="1216" w:type="pct"/>
            <w:vAlign w:val="center"/>
          </w:tcPr>
          <w:p w14:paraId="253385AC" w14:textId="77777777" w:rsidR="00A9568A" w:rsidRPr="0057122C" w:rsidRDefault="00A9568A" w:rsidP="00A9568A">
            <w:pPr>
              <w:suppressAutoHyphens/>
              <w:spacing w:after="0"/>
              <w:rPr>
                <w:rFonts w:ascii="Times New Roman" w:hAnsi="Times New Roman"/>
                <w:iCs/>
                <w:color w:val="000000" w:themeColor="text1"/>
                <w:sz w:val="24"/>
                <w:szCs w:val="24"/>
              </w:rPr>
            </w:pPr>
            <w:r>
              <w:rPr>
                <w:rFonts w:ascii="Times New Roman" w:hAnsi="Times New Roman"/>
                <w:iCs/>
                <w:color w:val="000000" w:themeColor="text1"/>
                <w:sz w:val="24"/>
                <w:szCs w:val="24"/>
              </w:rPr>
              <w:t>-</w:t>
            </w:r>
          </w:p>
        </w:tc>
      </w:tr>
      <w:tr w:rsidR="00A9568A" w:rsidRPr="00E50831" w14:paraId="2AEF3861" w14:textId="77777777" w:rsidTr="00A9568A">
        <w:trPr>
          <w:trHeight w:val="267"/>
        </w:trPr>
        <w:tc>
          <w:tcPr>
            <w:tcW w:w="3784" w:type="pct"/>
            <w:vAlign w:val="center"/>
          </w:tcPr>
          <w:p w14:paraId="2C88DA35" w14:textId="77777777" w:rsidR="00A9568A" w:rsidRPr="00E50831" w:rsidRDefault="00A9568A" w:rsidP="00A9568A">
            <w:pPr>
              <w:suppressAutoHyphens/>
              <w:spacing w:after="0"/>
              <w:rPr>
                <w:rFonts w:ascii="Times New Roman" w:hAnsi="Times New Roman"/>
                <w:i/>
                <w:sz w:val="24"/>
                <w:szCs w:val="24"/>
              </w:rPr>
            </w:pPr>
            <w:r w:rsidRPr="00E50831">
              <w:rPr>
                <w:rFonts w:ascii="Times New Roman" w:hAnsi="Times New Roman"/>
                <w:i/>
                <w:sz w:val="24"/>
                <w:szCs w:val="24"/>
              </w:rPr>
              <w:t xml:space="preserve">Самостоятельная работа </w:t>
            </w:r>
          </w:p>
        </w:tc>
        <w:tc>
          <w:tcPr>
            <w:tcW w:w="1216" w:type="pct"/>
            <w:vAlign w:val="center"/>
          </w:tcPr>
          <w:p w14:paraId="1927E7AB" w14:textId="77777777" w:rsidR="00A9568A" w:rsidRPr="0057122C" w:rsidRDefault="00A9568A" w:rsidP="00A9568A">
            <w:pPr>
              <w:suppressAutoHyphens/>
              <w:spacing w:after="0"/>
              <w:rPr>
                <w:rFonts w:ascii="Times New Roman" w:hAnsi="Times New Roman"/>
                <w:iCs/>
                <w:color w:val="000000" w:themeColor="text1"/>
                <w:sz w:val="24"/>
                <w:szCs w:val="24"/>
              </w:rPr>
            </w:pPr>
            <w:r>
              <w:rPr>
                <w:rFonts w:ascii="Times New Roman" w:hAnsi="Times New Roman"/>
                <w:iCs/>
                <w:color w:val="000000" w:themeColor="text1"/>
                <w:sz w:val="24"/>
                <w:szCs w:val="24"/>
              </w:rPr>
              <w:t>24</w:t>
            </w:r>
          </w:p>
        </w:tc>
      </w:tr>
      <w:tr w:rsidR="00A9568A" w:rsidRPr="00E50831" w14:paraId="481DFBC2" w14:textId="77777777" w:rsidTr="00A9568A">
        <w:trPr>
          <w:trHeight w:val="331"/>
        </w:trPr>
        <w:tc>
          <w:tcPr>
            <w:tcW w:w="3784" w:type="pct"/>
            <w:vAlign w:val="center"/>
          </w:tcPr>
          <w:p w14:paraId="3652AFFD" w14:textId="77777777" w:rsidR="00A9568A" w:rsidRPr="00E50831" w:rsidRDefault="00A9568A" w:rsidP="00A9568A">
            <w:pPr>
              <w:suppressAutoHyphens/>
              <w:spacing w:after="0"/>
              <w:rPr>
                <w:rFonts w:ascii="Times New Roman" w:hAnsi="Times New Roman"/>
                <w:i/>
                <w:sz w:val="24"/>
                <w:szCs w:val="24"/>
              </w:rPr>
            </w:pPr>
            <w:r w:rsidRPr="00E50831">
              <w:rPr>
                <w:rFonts w:ascii="Times New Roman" w:hAnsi="Times New Roman"/>
                <w:b/>
                <w:iCs/>
                <w:sz w:val="24"/>
                <w:szCs w:val="24"/>
              </w:rPr>
              <w:t>Промежуточная аттестация</w:t>
            </w:r>
          </w:p>
        </w:tc>
        <w:tc>
          <w:tcPr>
            <w:tcW w:w="1216" w:type="pct"/>
            <w:vAlign w:val="center"/>
          </w:tcPr>
          <w:p w14:paraId="1D365315" w14:textId="77777777" w:rsidR="00A9568A" w:rsidRPr="00E50831" w:rsidRDefault="00A9568A" w:rsidP="00A9568A">
            <w:pPr>
              <w:suppressAutoHyphens/>
              <w:spacing w:after="0"/>
              <w:rPr>
                <w:rFonts w:ascii="Times New Roman" w:hAnsi="Times New Roman"/>
                <w:iCs/>
                <w:sz w:val="24"/>
                <w:szCs w:val="24"/>
              </w:rPr>
            </w:pPr>
          </w:p>
        </w:tc>
      </w:tr>
    </w:tbl>
    <w:p w14:paraId="415024FB" w14:textId="77777777" w:rsidR="00A9568A" w:rsidRDefault="00A9568A" w:rsidP="00A9568A"/>
    <w:p w14:paraId="3AA7936A" w14:textId="77777777" w:rsidR="00A9568A" w:rsidRDefault="00A9568A" w:rsidP="00A9568A"/>
    <w:p w14:paraId="49CF285E" w14:textId="77777777" w:rsidR="00A9568A" w:rsidRDefault="00A9568A" w:rsidP="00A9568A"/>
    <w:p w14:paraId="2B4C7657" w14:textId="77777777" w:rsidR="00A9568A" w:rsidRDefault="00A9568A" w:rsidP="00A9568A">
      <w:pPr>
        <w:jc w:val="center"/>
        <w:rPr>
          <w:rFonts w:ascii="Times New Roman" w:hAnsi="Times New Roman"/>
          <w:b/>
          <w:sz w:val="24"/>
          <w:szCs w:val="24"/>
        </w:rPr>
      </w:pPr>
      <w:r>
        <w:rPr>
          <w:rFonts w:ascii="Times New Roman" w:hAnsi="Times New Roman"/>
          <w:b/>
          <w:sz w:val="24"/>
          <w:szCs w:val="24"/>
        </w:rPr>
        <w:lastRenderedPageBreak/>
        <w:t xml:space="preserve">3. </w:t>
      </w:r>
      <w:r w:rsidRPr="00BD6FF6">
        <w:rPr>
          <w:rFonts w:ascii="Times New Roman" w:hAnsi="Times New Roman"/>
          <w:b/>
          <w:sz w:val="24"/>
          <w:szCs w:val="24"/>
        </w:rPr>
        <w:t xml:space="preserve">КОНТРОЛЬ И ОЦЕНКА РЕЗУЛЬТАТОВ ОСВОЕНИЯ </w:t>
      </w:r>
      <w:r w:rsidRPr="00BD6FF6">
        <w:rPr>
          <w:rFonts w:ascii="Times New Roman" w:hAnsi="Times New Roman"/>
          <w:b/>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1"/>
        <w:gridCol w:w="2817"/>
      </w:tblGrid>
      <w:tr w:rsidR="00A9568A" w:rsidRPr="0057122C" w14:paraId="62568D21" w14:textId="77777777" w:rsidTr="00A9568A">
        <w:tc>
          <w:tcPr>
            <w:tcW w:w="1746" w:type="pct"/>
          </w:tcPr>
          <w:p w14:paraId="2F64B96E" w14:textId="77777777" w:rsidR="00A9568A" w:rsidRPr="0057122C" w:rsidRDefault="00A9568A" w:rsidP="00A9568A">
            <w:pPr>
              <w:spacing w:after="0" w:line="240" w:lineRule="auto"/>
              <w:jc w:val="center"/>
              <w:rPr>
                <w:rFonts w:ascii="Times New Roman" w:hAnsi="Times New Roman"/>
                <w:b/>
                <w:bCs/>
                <w:i/>
              </w:rPr>
            </w:pPr>
            <w:r w:rsidRPr="0057122C">
              <w:rPr>
                <w:rFonts w:ascii="Times New Roman" w:hAnsi="Times New Roman"/>
                <w:b/>
                <w:bCs/>
                <w:i/>
              </w:rPr>
              <w:t>Результаты обучения</w:t>
            </w:r>
          </w:p>
        </w:tc>
        <w:tc>
          <w:tcPr>
            <w:tcW w:w="1746" w:type="pct"/>
          </w:tcPr>
          <w:p w14:paraId="462A71EC" w14:textId="77777777" w:rsidR="00A9568A" w:rsidRPr="0057122C" w:rsidRDefault="00A9568A" w:rsidP="00A9568A">
            <w:pPr>
              <w:spacing w:after="0" w:line="240" w:lineRule="auto"/>
              <w:jc w:val="center"/>
              <w:rPr>
                <w:rFonts w:ascii="Times New Roman" w:hAnsi="Times New Roman"/>
                <w:b/>
                <w:bCs/>
                <w:i/>
              </w:rPr>
            </w:pPr>
            <w:r w:rsidRPr="0057122C">
              <w:rPr>
                <w:rFonts w:ascii="Times New Roman" w:hAnsi="Times New Roman"/>
                <w:b/>
                <w:bCs/>
                <w:i/>
              </w:rPr>
              <w:t>Критерии оценки</w:t>
            </w:r>
          </w:p>
        </w:tc>
        <w:tc>
          <w:tcPr>
            <w:tcW w:w="1508" w:type="pct"/>
          </w:tcPr>
          <w:p w14:paraId="65615714" w14:textId="77777777" w:rsidR="00A9568A" w:rsidRPr="0057122C" w:rsidRDefault="00A9568A" w:rsidP="00A9568A">
            <w:pPr>
              <w:spacing w:after="0" w:line="240" w:lineRule="auto"/>
              <w:jc w:val="center"/>
              <w:rPr>
                <w:rFonts w:ascii="Times New Roman" w:hAnsi="Times New Roman"/>
                <w:b/>
                <w:bCs/>
                <w:i/>
              </w:rPr>
            </w:pPr>
            <w:r w:rsidRPr="0057122C">
              <w:rPr>
                <w:rFonts w:ascii="Times New Roman" w:hAnsi="Times New Roman"/>
                <w:b/>
                <w:bCs/>
                <w:i/>
              </w:rPr>
              <w:t>Методы оценки</w:t>
            </w:r>
          </w:p>
        </w:tc>
      </w:tr>
      <w:tr w:rsidR="00A9568A" w:rsidRPr="0057122C" w14:paraId="7BAB0091" w14:textId="77777777" w:rsidTr="00A9568A">
        <w:tc>
          <w:tcPr>
            <w:tcW w:w="1746" w:type="pct"/>
          </w:tcPr>
          <w:p w14:paraId="2D711649" w14:textId="77777777" w:rsidR="00A9568A" w:rsidRPr="0057122C" w:rsidRDefault="00A9568A" w:rsidP="00A9568A">
            <w:pPr>
              <w:spacing w:after="0" w:line="240" w:lineRule="auto"/>
              <w:rPr>
                <w:rFonts w:ascii="Times New Roman" w:hAnsi="Times New Roman"/>
                <w:bCs/>
                <w:i/>
              </w:rPr>
            </w:pPr>
            <w:r w:rsidRPr="0057122C">
              <w:rPr>
                <w:rFonts w:ascii="Times New Roman" w:hAnsi="Times New Roman"/>
                <w:bCs/>
                <w:i/>
              </w:rPr>
              <w:t>Перечень знаний, осваиваемых в рамках дисциплины:</w:t>
            </w:r>
          </w:p>
          <w:p w14:paraId="6670CC8D" w14:textId="77777777" w:rsidR="00A9568A" w:rsidRPr="000A7845" w:rsidRDefault="00A9568A" w:rsidP="00A9568A">
            <w:pPr>
              <w:spacing w:after="0" w:line="240" w:lineRule="auto"/>
              <w:rPr>
                <w:rFonts w:ascii="Times New Roman" w:hAnsi="Times New Roman"/>
              </w:rPr>
            </w:pPr>
          </w:p>
          <w:p w14:paraId="10643BDB" w14:textId="77777777" w:rsidR="00A9568A" w:rsidRPr="000A7845" w:rsidRDefault="00A9568A" w:rsidP="00A9568A">
            <w:pPr>
              <w:spacing w:after="0" w:line="240" w:lineRule="auto"/>
              <w:rPr>
                <w:rFonts w:ascii="Times New Roman" w:hAnsi="Times New Roman"/>
              </w:rPr>
            </w:pPr>
            <w:r w:rsidRPr="000A7845">
              <w:rPr>
                <w:rFonts w:ascii="Times New Roman" w:hAnsi="Times New Roman"/>
              </w:rPr>
              <w:t>различать художественно-</w:t>
            </w:r>
          </w:p>
          <w:p w14:paraId="7058F2FC" w14:textId="77777777" w:rsidR="00A9568A" w:rsidRPr="000A7845" w:rsidRDefault="00A9568A" w:rsidP="00A9568A">
            <w:pPr>
              <w:spacing w:after="0" w:line="240" w:lineRule="auto"/>
              <w:rPr>
                <w:rFonts w:ascii="Times New Roman" w:hAnsi="Times New Roman"/>
              </w:rPr>
            </w:pPr>
            <w:r w:rsidRPr="000A7845">
              <w:rPr>
                <w:rFonts w:ascii="Times New Roman" w:hAnsi="Times New Roman"/>
              </w:rPr>
              <w:t>стилевые и технологические особенности изделий декоративно-прикладного искусства и народных промыслов.</w:t>
            </w:r>
          </w:p>
          <w:p w14:paraId="1F6E90C1" w14:textId="77777777" w:rsidR="00A9568A" w:rsidRPr="0057122C" w:rsidRDefault="00A9568A" w:rsidP="00A9568A">
            <w:pPr>
              <w:widowControl w:val="0"/>
              <w:spacing w:after="0" w:line="240" w:lineRule="auto"/>
              <w:rPr>
                <w:rFonts w:ascii="Times New Roman" w:hAnsi="Times New Roman"/>
                <w:bCs/>
              </w:rPr>
            </w:pPr>
          </w:p>
          <w:p w14:paraId="6FB40278" w14:textId="77777777" w:rsidR="00A9568A" w:rsidRPr="0057122C" w:rsidRDefault="00A9568A" w:rsidP="00A9568A">
            <w:pPr>
              <w:widowControl w:val="0"/>
              <w:spacing w:after="0" w:line="240" w:lineRule="auto"/>
              <w:rPr>
                <w:rFonts w:ascii="Times New Roman" w:hAnsi="Times New Roman"/>
                <w:bCs/>
              </w:rPr>
            </w:pPr>
          </w:p>
          <w:p w14:paraId="67CFA4EF" w14:textId="77777777" w:rsidR="00A9568A" w:rsidRPr="0057122C" w:rsidRDefault="00A9568A" w:rsidP="00A9568A">
            <w:pPr>
              <w:shd w:val="clear" w:color="auto" w:fill="FFFFFF"/>
              <w:tabs>
                <w:tab w:val="left" w:pos="254"/>
              </w:tabs>
              <w:spacing w:after="0" w:line="240" w:lineRule="auto"/>
              <w:rPr>
                <w:rFonts w:ascii="Times New Roman" w:hAnsi="Times New Roman"/>
                <w:bCs/>
                <w:i/>
              </w:rPr>
            </w:pPr>
          </w:p>
        </w:tc>
        <w:tc>
          <w:tcPr>
            <w:tcW w:w="1746" w:type="pct"/>
          </w:tcPr>
          <w:p w14:paraId="23F76208" w14:textId="77777777" w:rsidR="00A9568A" w:rsidRDefault="00A9568A" w:rsidP="00A9568A">
            <w:pPr>
              <w:spacing w:after="0" w:line="240" w:lineRule="auto"/>
              <w:rPr>
                <w:rFonts w:ascii="Times New Roman" w:hAnsi="Times New Roman"/>
                <w:bCs/>
                <w:i/>
              </w:rPr>
            </w:pPr>
            <w:r w:rsidRPr="0057122C">
              <w:rPr>
                <w:rFonts w:ascii="Times New Roman" w:hAnsi="Times New Roman"/>
                <w:bCs/>
                <w:i/>
              </w:rPr>
              <w:t>Характеристики демонстрируемых знаний, которые могут быть проверены:</w:t>
            </w:r>
          </w:p>
          <w:p w14:paraId="64789463" w14:textId="77777777" w:rsidR="00A9568A" w:rsidRPr="0057122C" w:rsidRDefault="00A9568A" w:rsidP="00A9568A">
            <w:pPr>
              <w:spacing w:after="0" w:line="240" w:lineRule="auto"/>
              <w:rPr>
                <w:rFonts w:ascii="Times New Roman" w:hAnsi="Times New Roman"/>
                <w:bCs/>
                <w:i/>
              </w:rPr>
            </w:pPr>
          </w:p>
          <w:p w14:paraId="00E17EBF" w14:textId="77777777" w:rsidR="00A9568A" w:rsidRPr="0057122C" w:rsidRDefault="00A9568A" w:rsidP="00A9568A">
            <w:pPr>
              <w:spacing w:after="0" w:line="240" w:lineRule="auto"/>
              <w:rPr>
                <w:rFonts w:ascii="Times New Roman" w:hAnsi="Times New Roman"/>
              </w:rPr>
            </w:pPr>
            <w:r w:rsidRPr="0057122C">
              <w:rPr>
                <w:rFonts w:ascii="Times New Roman" w:hAnsi="Times New Roman"/>
              </w:rPr>
              <w:t>Обучающиеся демонстрируют знания:</w:t>
            </w:r>
          </w:p>
          <w:p w14:paraId="65C824A0" w14:textId="77777777" w:rsidR="00A9568A" w:rsidRPr="000A7845" w:rsidRDefault="00A9568A" w:rsidP="00A9568A">
            <w:pPr>
              <w:spacing w:after="0" w:line="240" w:lineRule="auto"/>
              <w:rPr>
                <w:rFonts w:ascii="Times New Roman" w:hAnsi="Times New Roman"/>
              </w:rPr>
            </w:pPr>
            <w:r w:rsidRPr="000A7845">
              <w:rPr>
                <w:rFonts w:ascii="Times New Roman" w:hAnsi="Times New Roman"/>
              </w:rPr>
              <w:t>анализ и использование информации для эффективного выполнения образовательных задач, профессионального и личностного развития;</w:t>
            </w:r>
          </w:p>
          <w:p w14:paraId="4A31F3A7" w14:textId="77777777" w:rsidR="00A9568A" w:rsidRPr="000A7845" w:rsidRDefault="00A9568A" w:rsidP="00A9568A">
            <w:pPr>
              <w:spacing w:after="0" w:line="240" w:lineRule="auto"/>
              <w:rPr>
                <w:rFonts w:ascii="Times New Roman" w:hAnsi="Times New Roman"/>
              </w:rPr>
            </w:pPr>
            <w:r w:rsidRPr="000A7845">
              <w:rPr>
                <w:rFonts w:ascii="Times New Roman" w:hAnsi="Times New Roman"/>
              </w:rPr>
              <w:t>- эффективное применение ИКТ-технологий в образовательной деятельности;</w:t>
            </w:r>
          </w:p>
          <w:p w14:paraId="795D37B0" w14:textId="77777777" w:rsidR="00A9568A" w:rsidRPr="00F2463D" w:rsidRDefault="00A9568A" w:rsidP="00A9568A">
            <w:pPr>
              <w:spacing w:after="0" w:line="240" w:lineRule="auto"/>
              <w:rPr>
                <w:rFonts w:ascii="Times New Roman" w:hAnsi="Times New Roman"/>
              </w:rPr>
            </w:pPr>
            <w:r w:rsidRPr="000A7845">
              <w:rPr>
                <w:rFonts w:ascii="Times New Roman" w:hAnsi="Times New Roman"/>
              </w:rPr>
              <w:t>- взаимодействие с обучающимися, преподавателями, в ходе освоения дисциплины «ДПИ и народные промыслы».</w:t>
            </w:r>
          </w:p>
        </w:tc>
        <w:tc>
          <w:tcPr>
            <w:tcW w:w="1508" w:type="pct"/>
          </w:tcPr>
          <w:p w14:paraId="082E5BF8" w14:textId="77777777" w:rsidR="00A9568A" w:rsidRPr="0057122C" w:rsidRDefault="00A9568A" w:rsidP="00A9568A">
            <w:pPr>
              <w:spacing w:after="0" w:line="240" w:lineRule="auto"/>
              <w:rPr>
                <w:rFonts w:ascii="Times New Roman" w:hAnsi="Times New Roman"/>
                <w:bCs/>
                <w:i/>
              </w:rPr>
            </w:pPr>
            <w:r w:rsidRPr="0057122C">
              <w:rPr>
                <w:rFonts w:ascii="Times New Roman" w:hAnsi="Times New Roman"/>
                <w:bCs/>
                <w:i/>
              </w:rPr>
              <w:t>Какими процедурами производится оценка:</w:t>
            </w:r>
          </w:p>
          <w:p w14:paraId="758AE479" w14:textId="77777777" w:rsidR="00A9568A" w:rsidRPr="0057122C" w:rsidRDefault="00A9568A" w:rsidP="00A9568A">
            <w:pPr>
              <w:spacing w:after="0" w:line="240" w:lineRule="auto"/>
              <w:rPr>
                <w:rFonts w:ascii="Times New Roman" w:hAnsi="Times New Roman"/>
                <w:bCs/>
                <w:color w:val="000000"/>
                <w:sz w:val="28"/>
                <w:szCs w:val="28"/>
                <w:shd w:val="clear" w:color="auto" w:fill="FFFFFF"/>
                <w:lang w:bidi="ru-RU"/>
              </w:rPr>
            </w:pPr>
          </w:p>
          <w:p w14:paraId="6C6BFCAD" w14:textId="77777777" w:rsidR="00A9568A" w:rsidRPr="000A7845" w:rsidRDefault="00A9568A" w:rsidP="00A9568A">
            <w:pPr>
              <w:spacing w:after="0" w:line="240" w:lineRule="auto"/>
              <w:rPr>
                <w:rFonts w:ascii="Times New Roman" w:hAnsi="Times New Roman"/>
              </w:rPr>
            </w:pPr>
            <w:r w:rsidRPr="000A7845">
              <w:rPr>
                <w:rFonts w:ascii="Times New Roman" w:hAnsi="Times New Roman"/>
              </w:rPr>
              <w:t>Экспертная оценка в рамках текущего контроля знаний.</w:t>
            </w:r>
          </w:p>
          <w:p w14:paraId="05C96978" w14:textId="77777777" w:rsidR="00A9568A" w:rsidRDefault="00A9568A" w:rsidP="00A9568A">
            <w:pPr>
              <w:spacing w:after="0" w:line="240" w:lineRule="auto"/>
              <w:rPr>
                <w:rFonts w:ascii="Times New Roman" w:hAnsi="Times New Roman"/>
              </w:rPr>
            </w:pPr>
            <w:r w:rsidRPr="000A7845">
              <w:rPr>
                <w:rFonts w:ascii="Times New Roman" w:hAnsi="Times New Roman"/>
              </w:rPr>
              <w:t>Экспертная оценка результатов тестирования.</w:t>
            </w:r>
          </w:p>
          <w:p w14:paraId="1ADFD45F" w14:textId="77777777" w:rsidR="00A9568A" w:rsidRPr="000A7845" w:rsidRDefault="00A9568A" w:rsidP="00A9568A">
            <w:pPr>
              <w:spacing w:after="0" w:line="240" w:lineRule="auto"/>
              <w:rPr>
                <w:rFonts w:ascii="Times New Roman" w:hAnsi="Times New Roman"/>
              </w:rPr>
            </w:pPr>
          </w:p>
          <w:p w14:paraId="17E307B2" w14:textId="77777777" w:rsidR="00A9568A" w:rsidRPr="0057122C" w:rsidRDefault="00A9568A" w:rsidP="00A9568A">
            <w:pPr>
              <w:spacing w:after="0" w:line="240" w:lineRule="auto"/>
              <w:rPr>
                <w:rFonts w:ascii="Times New Roman" w:hAnsi="Times New Roman"/>
                <w:bCs/>
                <w:i/>
              </w:rPr>
            </w:pPr>
          </w:p>
        </w:tc>
      </w:tr>
      <w:tr w:rsidR="00A9568A" w:rsidRPr="0057122C" w14:paraId="19D49E62" w14:textId="77777777" w:rsidTr="00A9568A">
        <w:trPr>
          <w:trHeight w:val="896"/>
        </w:trPr>
        <w:tc>
          <w:tcPr>
            <w:tcW w:w="1746" w:type="pct"/>
          </w:tcPr>
          <w:p w14:paraId="6A41B0C3" w14:textId="77777777" w:rsidR="00A9568A" w:rsidRPr="0057122C" w:rsidRDefault="00A9568A" w:rsidP="00A9568A">
            <w:pPr>
              <w:spacing w:after="0" w:line="240" w:lineRule="auto"/>
              <w:rPr>
                <w:rFonts w:ascii="Times New Roman" w:hAnsi="Times New Roman"/>
                <w:bCs/>
                <w:i/>
              </w:rPr>
            </w:pPr>
            <w:r w:rsidRPr="0057122C">
              <w:rPr>
                <w:rFonts w:ascii="Times New Roman" w:hAnsi="Times New Roman"/>
                <w:bCs/>
                <w:i/>
              </w:rPr>
              <w:t>Перечень умений, осваиваемых в рамках дисциплины:</w:t>
            </w:r>
          </w:p>
          <w:p w14:paraId="75270CDE" w14:textId="77777777" w:rsidR="00A9568A" w:rsidRPr="0057122C" w:rsidRDefault="00A9568A" w:rsidP="00A9568A">
            <w:pPr>
              <w:widowControl w:val="0"/>
              <w:spacing w:after="0" w:line="240" w:lineRule="auto"/>
              <w:rPr>
                <w:rFonts w:ascii="Times New Roman" w:hAnsi="Times New Roman"/>
                <w:bCs/>
              </w:rPr>
            </w:pPr>
          </w:p>
          <w:p w14:paraId="76258D4B" w14:textId="77777777" w:rsidR="00A9568A" w:rsidRPr="000A7845" w:rsidRDefault="00A9568A" w:rsidP="00A9568A">
            <w:pPr>
              <w:pStyle w:val="af"/>
              <w:shd w:val="clear" w:color="auto" w:fill="FFFFFF"/>
              <w:spacing w:before="0" w:beforeAutospacing="0" w:after="0" w:afterAutospacing="0"/>
              <w:rPr>
                <w:sz w:val="22"/>
                <w:szCs w:val="22"/>
              </w:rPr>
            </w:pPr>
            <w:r w:rsidRPr="000A7845">
              <w:rPr>
                <w:sz w:val="22"/>
                <w:szCs w:val="22"/>
              </w:rPr>
              <w:t>основные виды народного художественного творчества, его особенности, народные истоки декоративно-прикладного</w:t>
            </w:r>
            <w:r>
              <w:rPr>
                <w:sz w:val="22"/>
                <w:szCs w:val="22"/>
              </w:rPr>
              <w:t xml:space="preserve"> </w:t>
            </w:r>
            <w:r w:rsidRPr="000A7845">
              <w:rPr>
                <w:sz w:val="22"/>
                <w:szCs w:val="22"/>
              </w:rPr>
              <w:t>искусства;</w:t>
            </w:r>
          </w:p>
          <w:p w14:paraId="19AA5EC6" w14:textId="77777777" w:rsidR="00A9568A" w:rsidRPr="000A7845" w:rsidRDefault="00A9568A" w:rsidP="00A9568A">
            <w:pPr>
              <w:pStyle w:val="af"/>
              <w:shd w:val="clear" w:color="auto" w:fill="FFFFFF"/>
              <w:spacing w:before="0" w:beforeAutospacing="0" w:after="0" w:afterAutospacing="0"/>
              <w:rPr>
                <w:sz w:val="22"/>
                <w:szCs w:val="22"/>
              </w:rPr>
            </w:pPr>
            <w:r w:rsidRPr="000A7845">
              <w:rPr>
                <w:sz w:val="22"/>
                <w:szCs w:val="22"/>
              </w:rPr>
              <w:t> центры народных художественных промыслов;</w:t>
            </w:r>
          </w:p>
          <w:p w14:paraId="38029464" w14:textId="77777777" w:rsidR="00A9568A" w:rsidRPr="000A7845" w:rsidRDefault="00A9568A" w:rsidP="00A9568A">
            <w:pPr>
              <w:pStyle w:val="af"/>
              <w:shd w:val="clear" w:color="auto" w:fill="FFFFFF"/>
              <w:spacing w:before="0" w:beforeAutospacing="0" w:after="0" w:afterAutospacing="0"/>
              <w:rPr>
                <w:sz w:val="22"/>
                <w:szCs w:val="22"/>
              </w:rPr>
            </w:pPr>
            <w:r w:rsidRPr="000A7845">
              <w:rPr>
                <w:sz w:val="22"/>
                <w:szCs w:val="22"/>
              </w:rPr>
              <w:t> художественные производства России, их исторический опыт, современное состояние и перспективы развития; основные социально-экономические,</w:t>
            </w:r>
          </w:p>
          <w:p w14:paraId="56039E96" w14:textId="77777777" w:rsidR="00A9568A" w:rsidRPr="000A7845" w:rsidRDefault="00A9568A" w:rsidP="00A9568A">
            <w:pPr>
              <w:pStyle w:val="af"/>
              <w:shd w:val="clear" w:color="auto" w:fill="FFFFFF"/>
              <w:spacing w:before="0" w:beforeAutospacing="0" w:after="0" w:afterAutospacing="0"/>
              <w:rPr>
                <w:sz w:val="22"/>
                <w:szCs w:val="22"/>
              </w:rPr>
            </w:pPr>
            <w:r w:rsidRPr="000A7845">
              <w:rPr>
                <w:sz w:val="22"/>
                <w:szCs w:val="22"/>
              </w:rPr>
              <w:t>художественно-творческие проблемы и перспективы развития декоративно-прикладного искусства.</w:t>
            </w:r>
          </w:p>
          <w:p w14:paraId="63E7CDA9" w14:textId="77777777" w:rsidR="00A9568A" w:rsidRPr="0057122C" w:rsidRDefault="00A9568A" w:rsidP="00A9568A">
            <w:pPr>
              <w:spacing w:after="0" w:line="240" w:lineRule="auto"/>
              <w:rPr>
                <w:rFonts w:ascii="Times New Roman" w:hAnsi="Times New Roman"/>
                <w:bCs/>
                <w:i/>
              </w:rPr>
            </w:pPr>
          </w:p>
        </w:tc>
        <w:tc>
          <w:tcPr>
            <w:tcW w:w="1746" w:type="pct"/>
          </w:tcPr>
          <w:p w14:paraId="4EC9BF2F" w14:textId="77777777" w:rsidR="00A9568A" w:rsidRPr="0057122C" w:rsidRDefault="00A9568A" w:rsidP="00A9568A">
            <w:pPr>
              <w:spacing w:after="0" w:line="240" w:lineRule="auto"/>
              <w:rPr>
                <w:rFonts w:ascii="Times New Roman" w:hAnsi="Times New Roman"/>
                <w:bCs/>
                <w:i/>
              </w:rPr>
            </w:pPr>
            <w:r w:rsidRPr="0057122C">
              <w:rPr>
                <w:rFonts w:ascii="Times New Roman" w:hAnsi="Times New Roman"/>
                <w:bCs/>
                <w:i/>
              </w:rPr>
              <w:t>Характеристики демонстрируемых умений:</w:t>
            </w:r>
          </w:p>
          <w:p w14:paraId="2CB85268" w14:textId="77777777" w:rsidR="00A9568A" w:rsidRPr="000A7845" w:rsidRDefault="00A9568A" w:rsidP="00A9568A">
            <w:pPr>
              <w:spacing w:after="0" w:line="240" w:lineRule="auto"/>
              <w:rPr>
                <w:rFonts w:ascii="Times New Roman" w:hAnsi="Times New Roman"/>
              </w:rPr>
            </w:pPr>
            <w:r w:rsidRPr="000A7845">
              <w:rPr>
                <w:rFonts w:ascii="Times New Roman" w:hAnsi="Times New Roman"/>
              </w:rPr>
              <w:t>Обучающиеся демонстрируют умения:</w:t>
            </w:r>
          </w:p>
          <w:p w14:paraId="363E1B93" w14:textId="77777777" w:rsidR="00A9568A" w:rsidRPr="000A7845" w:rsidRDefault="00A9568A" w:rsidP="00A9568A">
            <w:pPr>
              <w:pStyle w:val="af"/>
              <w:shd w:val="clear" w:color="auto" w:fill="FFFFFF"/>
              <w:spacing w:before="0" w:beforeAutospacing="0" w:after="0" w:afterAutospacing="0"/>
              <w:rPr>
                <w:sz w:val="22"/>
                <w:szCs w:val="22"/>
              </w:rPr>
            </w:pPr>
            <w:r w:rsidRPr="000A7845">
              <w:rPr>
                <w:sz w:val="22"/>
                <w:szCs w:val="22"/>
              </w:rPr>
              <w:t> привлечение знаний истории мировой культуры при создании проектов изделий традиционного прикладного искусства (аргументированное обоснование выбора темы, мотивов, сюжетов);</w:t>
            </w:r>
          </w:p>
          <w:p w14:paraId="07B4AE4C" w14:textId="77777777" w:rsidR="00A9568A" w:rsidRPr="000A7845" w:rsidRDefault="00A9568A" w:rsidP="00A9568A">
            <w:pPr>
              <w:pStyle w:val="af"/>
              <w:shd w:val="clear" w:color="auto" w:fill="FFFFFF"/>
              <w:spacing w:before="0" w:beforeAutospacing="0" w:after="0" w:afterAutospacing="0"/>
              <w:rPr>
                <w:sz w:val="22"/>
                <w:szCs w:val="22"/>
              </w:rPr>
            </w:pPr>
            <w:r w:rsidRPr="000A7845">
              <w:rPr>
                <w:sz w:val="22"/>
                <w:szCs w:val="22"/>
              </w:rPr>
              <w:t> разработка колористических эскизов решения художественно-графических проектов изделий декоративно-прикладного и народного искусства по каждой теме;</w:t>
            </w:r>
          </w:p>
          <w:p w14:paraId="398F4F8F" w14:textId="77777777" w:rsidR="00A9568A" w:rsidRPr="000A7845" w:rsidRDefault="00A9568A" w:rsidP="00A9568A">
            <w:pPr>
              <w:pStyle w:val="af"/>
              <w:shd w:val="clear" w:color="auto" w:fill="FFFFFF"/>
              <w:spacing w:before="0" w:beforeAutospacing="0" w:after="0" w:afterAutospacing="0"/>
              <w:rPr>
                <w:sz w:val="22"/>
                <w:szCs w:val="22"/>
              </w:rPr>
            </w:pPr>
            <w:r w:rsidRPr="000A7845">
              <w:rPr>
                <w:sz w:val="22"/>
                <w:szCs w:val="22"/>
              </w:rPr>
              <w:t>обоснованный выбор оборудования, инструментов, приспособлений и материалов при выполнении эскизов и наглядных изображений;</w:t>
            </w:r>
          </w:p>
          <w:p w14:paraId="49EBF265" w14:textId="77777777" w:rsidR="00A9568A" w:rsidRPr="000A7845" w:rsidRDefault="00A9568A" w:rsidP="00A9568A">
            <w:pPr>
              <w:pStyle w:val="af"/>
              <w:shd w:val="clear" w:color="auto" w:fill="FFFFFF"/>
              <w:spacing w:before="0" w:beforeAutospacing="0" w:after="0" w:afterAutospacing="0"/>
              <w:rPr>
                <w:rFonts w:ascii="Arial" w:hAnsi="Arial" w:cs="Arial"/>
                <w:color w:val="000000"/>
                <w:sz w:val="21"/>
                <w:szCs w:val="21"/>
              </w:rPr>
            </w:pPr>
          </w:p>
        </w:tc>
        <w:tc>
          <w:tcPr>
            <w:tcW w:w="1508" w:type="pct"/>
          </w:tcPr>
          <w:p w14:paraId="7BBEF789" w14:textId="77777777" w:rsidR="00A9568A" w:rsidRPr="0057122C" w:rsidRDefault="00A9568A" w:rsidP="00A9568A">
            <w:pPr>
              <w:spacing w:after="0" w:line="240" w:lineRule="auto"/>
              <w:rPr>
                <w:rFonts w:ascii="Times New Roman" w:hAnsi="Times New Roman"/>
                <w:bCs/>
                <w:i/>
              </w:rPr>
            </w:pPr>
            <w:r w:rsidRPr="0057122C">
              <w:rPr>
                <w:rFonts w:ascii="Times New Roman" w:hAnsi="Times New Roman"/>
                <w:bCs/>
                <w:i/>
              </w:rPr>
              <w:t>Какими процедурами производится оценка:</w:t>
            </w:r>
          </w:p>
          <w:p w14:paraId="682B43B8" w14:textId="77777777" w:rsidR="00A9568A" w:rsidRPr="0057122C" w:rsidRDefault="00A9568A" w:rsidP="00A9568A">
            <w:pPr>
              <w:spacing w:after="0" w:line="240" w:lineRule="auto"/>
              <w:rPr>
                <w:rFonts w:ascii="Times New Roman" w:hAnsi="Times New Roman"/>
                <w:bCs/>
              </w:rPr>
            </w:pPr>
          </w:p>
          <w:p w14:paraId="5ED1DAE9" w14:textId="77777777" w:rsidR="00A9568A" w:rsidRPr="0057122C" w:rsidRDefault="00A9568A" w:rsidP="00A9568A">
            <w:pPr>
              <w:spacing w:after="0" w:line="240" w:lineRule="auto"/>
              <w:rPr>
                <w:rFonts w:ascii="Times New Roman" w:hAnsi="Times New Roman"/>
                <w:bCs/>
              </w:rPr>
            </w:pPr>
            <w:r w:rsidRPr="0057122C">
              <w:rPr>
                <w:rFonts w:ascii="Times New Roman" w:hAnsi="Times New Roman"/>
                <w:bCs/>
              </w:rPr>
              <w:t>Оценка результатов выполнения практической работы.</w:t>
            </w:r>
          </w:p>
          <w:p w14:paraId="33C7FA28" w14:textId="77777777" w:rsidR="00A9568A" w:rsidRPr="0057122C" w:rsidRDefault="00A9568A" w:rsidP="00A9568A">
            <w:pPr>
              <w:spacing w:after="0" w:line="240" w:lineRule="auto"/>
              <w:rPr>
                <w:rFonts w:ascii="Times New Roman" w:hAnsi="Times New Roman"/>
                <w:bCs/>
                <w:i/>
              </w:rPr>
            </w:pPr>
            <w:r w:rsidRPr="0057122C">
              <w:rPr>
                <w:rFonts w:ascii="Times New Roman" w:hAnsi="Times New Roman"/>
                <w:bCs/>
              </w:rPr>
              <w:t>Экспертное наблюдение за ходом выполнения практической работы</w:t>
            </w:r>
            <w:r w:rsidRPr="0057122C">
              <w:rPr>
                <w:rFonts w:ascii="Times New Roman" w:hAnsi="Times New Roman"/>
              </w:rPr>
              <w:t>.</w:t>
            </w:r>
          </w:p>
        </w:tc>
      </w:tr>
    </w:tbl>
    <w:p w14:paraId="0CCCE4E1" w14:textId="77777777" w:rsidR="00A9568A" w:rsidRDefault="00A9568A" w:rsidP="00A9568A">
      <w:pPr>
        <w:jc w:val="center"/>
      </w:pPr>
    </w:p>
    <w:p w14:paraId="2B7545F6" w14:textId="77777777" w:rsidR="00A9568A" w:rsidRPr="00464180" w:rsidRDefault="00A9568A" w:rsidP="00A9568A">
      <w:pPr>
        <w:spacing w:after="0" w:line="240" w:lineRule="auto"/>
        <w:jc w:val="center"/>
        <w:rPr>
          <w:rFonts w:ascii="Times New Roman" w:hAnsi="Times New Roman"/>
          <w:b/>
          <w:sz w:val="28"/>
          <w:szCs w:val="28"/>
        </w:rPr>
      </w:pPr>
    </w:p>
    <w:p w14:paraId="2EA1C294" w14:textId="77777777" w:rsidR="00A9568A" w:rsidRPr="00B42292" w:rsidRDefault="00A9568A" w:rsidP="00A9568A">
      <w:pPr>
        <w:rPr>
          <w:rFonts w:ascii="Times New Roman" w:hAnsi="Times New Roman"/>
          <w:sz w:val="24"/>
          <w:szCs w:val="24"/>
        </w:rPr>
      </w:pPr>
    </w:p>
    <w:p w14:paraId="0EB26EF3" w14:textId="77777777" w:rsidR="00A9568A" w:rsidRPr="00B42292" w:rsidRDefault="00A9568A" w:rsidP="00A9568A">
      <w:pPr>
        <w:rPr>
          <w:rFonts w:ascii="Times New Roman" w:hAnsi="Times New Roman"/>
          <w:sz w:val="24"/>
          <w:szCs w:val="24"/>
        </w:rPr>
      </w:pPr>
    </w:p>
    <w:p w14:paraId="6E57292E" w14:textId="77777777" w:rsidR="00A9568A" w:rsidRPr="00B42292" w:rsidRDefault="00A9568A" w:rsidP="00A9568A">
      <w:pPr>
        <w:rPr>
          <w:rFonts w:ascii="Times New Roman" w:hAnsi="Times New Roman"/>
          <w:sz w:val="24"/>
          <w:szCs w:val="24"/>
        </w:rPr>
      </w:pPr>
    </w:p>
    <w:p w14:paraId="0D31779E" w14:textId="77777777" w:rsidR="00F3790D" w:rsidRDefault="00F3790D" w:rsidP="00F3790D">
      <w:pPr>
        <w:jc w:val="center"/>
        <w:rPr>
          <w:rFonts w:ascii="Times New Roman" w:hAnsi="Times New Roman"/>
          <w:sz w:val="28"/>
          <w:szCs w:val="28"/>
        </w:rPr>
      </w:pPr>
      <w:r>
        <w:rPr>
          <w:rFonts w:ascii="Times New Roman" w:hAnsi="Times New Roman"/>
          <w:sz w:val="28"/>
          <w:szCs w:val="28"/>
        </w:rPr>
        <w:lastRenderedPageBreak/>
        <w:t>Департамент культуры Брянской области</w:t>
      </w:r>
    </w:p>
    <w:p w14:paraId="3DC69162" w14:textId="77777777" w:rsidR="00F3790D" w:rsidRDefault="00F3790D" w:rsidP="00F3790D">
      <w:pPr>
        <w:jc w:val="center"/>
        <w:rPr>
          <w:rFonts w:ascii="Times New Roman" w:hAnsi="Times New Roman"/>
          <w:sz w:val="28"/>
          <w:szCs w:val="28"/>
        </w:rPr>
      </w:pPr>
      <w:r w:rsidRPr="00FA0D28">
        <w:rPr>
          <w:rFonts w:ascii="Times New Roman" w:hAnsi="Times New Roman"/>
          <w:sz w:val="28"/>
          <w:szCs w:val="28"/>
        </w:rPr>
        <w:t xml:space="preserve">Государственное бюджетное профессиональное </w:t>
      </w:r>
    </w:p>
    <w:p w14:paraId="05C44428" w14:textId="77777777" w:rsidR="00F3790D" w:rsidRPr="00FA0D28" w:rsidRDefault="00F3790D" w:rsidP="00F3790D">
      <w:pPr>
        <w:jc w:val="center"/>
        <w:rPr>
          <w:rFonts w:ascii="Times New Roman" w:hAnsi="Times New Roman"/>
          <w:sz w:val="28"/>
          <w:szCs w:val="28"/>
        </w:rPr>
      </w:pPr>
      <w:r w:rsidRPr="00FA0D28">
        <w:rPr>
          <w:rFonts w:ascii="Times New Roman" w:hAnsi="Times New Roman"/>
          <w:sz w:val="28"/>
          <w:szCs w:val="28"/>
        </w:rPr>
        <w:t>образовательное учреждение</w:t>
      </w:r>
    </w:p>
    <w:p w14:paraId="5577670E" w14:textId="77777777" w:rsidR="00F3790D" w:rsidRDefault="00F3790D" w:rsidP="00F3790D">
      <w:pPr>
        <w:jc w:val="center"/>
        <w:rPr>
          <w:rFonts w:ascii="Times New Roman" w:hAnsi="Times New Roman"/>
          <w:sz w:val="28"/>
          <w:szCs w:val="28"/>
        </w:rPr>
      </w:pPr>
      <w:r>
        <w:rPr>
          <w:rFonts w:ascii="Times New Roman" w:hAnsi="Times New Roman"/>
          <w:sz w:val="28"/>
          <w:szCs w:val="28"/>
        </w:rPr>
        <w:t>«Брянский областной колледж искусств»</w:t>
      </w:r>
    </w:p>
    <w:p w14:paraId="60B96A96" w14:textId="77777777" w:rsidR="00F3790D" w:rsidRPr="005F6C62" w:rsidRDefault="00F3790D" w:rsidP="00F3790D">
      <w:pPr>
        <w:spacing w:line="240" w:lineRule="atLeast"/>
        <w:jc w:val="center"/>
        <w:rPr>
          <w:rFonts w:ascii="Times New Roman" w:hAnsi="Times New Roman"/>
          <w:sz w:val="28"/>
          <w:szCs w:val="28"/>
        </w:rPr>
      </w:pPr>
    </w:p>
    <w:p w14:paraId="443AE8EA" w14:textId="77777777" w:rsidR="00F3790D" w:rsidRPr="005F6C62" w:rsidRDefault="00F3790D" w:rsidP="00F3790D">
      <w:pPr>
        <w:spacing w:line="240" w:lineRule="atLeast"/>
        <w:rPr>
          <w:rFonts w:ascii="Times New Roman" w:hAnsi="Times New Roman"/>
          <w:sz w:val="28"/>
          <w:szCs w:val="28"/>
        </w:rPr>
      </w:pPr>
    </w:p>
    <w:p w14:paraId="23062C7B" w14:textId="77777777" w:rsidR="00F3790D" w:rsidRPr="005F6C62" w:rsidRDefault="00F3790D" w:rsidP="00F3790D">
      <w:pPr>
        <w:spacing w:line="240" w:lineRule="atLeast"/>
        <w:jc w:val="center"/>
        <w:rPr>
          <w:rFonts w:ascii="Times New Roman" w:hAnsi="Times New Roman"/>
          <w:sz w:val="28"/>
          <w:szCs w:val="28"/>
        </w:rPr>
      </w:pPr>
    </w:p>
    <w:p w14:paraId="3EE52B7F" w14:textId="77777777" w:rsidR="00F3790D" w:rsidRDefault="00F3790D" w:rsidP="00F3790D">
      <w:pPr>
        <w:spacing w:line="240" w:lineRule="atLeast"/>
        <w:jc w:val="center"/>
        <w:rPr>
          <w:rFonts w:ascii="Times New Roman" w:hAnsi="Times New Roman"/>
          <w:sz w:val="28"/>
          <w:szCs w:val="28"/>
        </w:rPr>
      </w:pPr>
    </w:p>
    <w:p w14:paraId="78C2858B" w14:textId="77777777" w:rsidR="00F3790D" w:rsidRDefault="00F3790D" w:rsidP="00F3790D">
      <w:pPr>
        <w:spacing w:line="240" w:lineRule="atLeast"/>
        <w:jc w:val="center"/>
        <w:rPr>
          <w:rFonts w:ascii="Times New Roman" w:hAnsi="Times New Roman"/>
          <w:sz w:val="28"/>
          <w:szCs w:val="28"/>
        </w:rPr>
      </w:pPr>
    </w:p>
    <w:p w14:paraId="598A209A" w14:textId="77777777" w:rsidR="00F3790D" w:rsidRDefault="00F3790D" w:rsidP="00F3790D">
      <w:pPr>
        <w:spacing w:line="240" w:lineRule="atLeast"/>
        <w:jc w:val="center"/>
        <w:rPr>
          <w:rFonts w:ascii="Times New Roman" w:hAnsi="Times New Roman"/>
          <w:sz w:val="28"/>
          <w:szCs w:val="28"/>
        </w:rPr>
      </w:pPr>
    </w:p>
    <w:p w14:paraId="23119E92" w14:textId="77777777" w:rsidR="00F3790D" w:rsidRDefault="00F3790D" w:rsidP="00F3790D">
      <w:pPr>
        <w:spacing w:line="240" w:lineRule="atLeast"/>
        <w:jc w:val="center"/>
        <w:rPr>
          <w:rFonts w:ascii="Times New Roman" w:hAnsi="Times New Roman"/>
          <w:sz w:val="28"/>
          <w:szCs w:val="28"/>
        </w:rPr>
      </w:pPr>
    </w:p>
    <w:p w14:paraId="75FD0CB8" w14:textId="77777777" w:rsidR="00F3790D" w:rsidRDefault="00F3790D" w:rsidP="00F3790D">
      <w:pPr>
        <w:spacing w:line="240" w:lineRule="atLeast"/>
        <w:jc w:val="center"/>
        <w:rPr>
          <w:rFonts w:ascii="Times New Roman" w:hAnsi="Times New Roman"/>
          <w:sz w:val="28"/>
          <w:szCs w:val="28"/>
        </w:rPr>
      </w:pPr>
    </w:p>
    <w:p w14:paraId="07DDEC34" w14:textId="77777777" w:rsidR="00F3790D" w:rsidRPr="005F6C62" w:rsidRDefault="00F3790D" w:rsidP="00F3790D">
      <w:pPr>
        <w:spacing w:line="240" w:lineRule="atLeast"/>
        <w:jc w:val="center"/>
        <w:rPr>
          <w:rFonts w:ascii="Times New Roman" w:hAnsi="Times New Roman"/>
          <w:sz w:val="28"/>
          <w:szCs w:val="28"/>
        </w:rPr>
      </w:pPr>
      <w:r w:rsidRPr="005F6C62">
        <w:rPr>
          <w:rFonts w:ascii="Times New Roman" w:hAnsi="Times New Roman"/>
          <w:sz w:val="28"/>
          <w:szCs w:val="28"/>
        </w:rPr>
        <w:t>РАБОЧАЯ ПРОГРАММА</w:t>
      </w:r>
      <w:r w:rsidRPr="005F6C62">
        <w:rPr>
          <w:rFonts w:ascii="Times New Roman" w:hAnsi="Times New Roman"/>
          <w:sz w:val="28"/>
          <w:szCs w:val="28"/>
        </w:rPr>
        <w:br/>
        <w:t>УЧЕБНОЙ ДИСЦИПЛИНЫ</w:t>
      </w:r>
    </w:p>
    <w:p w14:paraId="67BB3605" w14:textId="77777777" w:rsidR="00F3790D" w:rsidRPr="005F6C62" w:rsidRDefault="00F3790D" w:rsidP="00F3790D">
      <w:pPr>
        <w:spacing w:line="240" w:lineRule="atLeast"/>
        <w:jc w:val="center"/>
        <w:rPr>
          <w:rFonts w:ascii="Times New Roman" w:hAnsi="Times New Roman"/>
          <w:sz w:val="28"/>
          <w:szCs w:val="28"/>
        </w:rPr>
      </w:pPr>
    </w:p>
    <w:p w14:paraId="14144153" w14:textId="77777777" w:rsidR="00F3790D" w:rsidRDefault="00F3790D" w:rsidP="00F3790D">
      <w:pPr>
        <w:spacing w:line="240" w:lineRule="atLeast"/>
        <w:jc w:val="center"/>
        <w:rPr>
          <w:rFonts w:ascii="Times New Roman" w:hAnsi="Times New Roman"/>
          <w:sz w:val="28"/>
          <w:szCs w:val="28"/>
        </w:rPr>
      </w:pPr>
      <w:r>
        <w:rPr>
          <w:rFonts w:ascii="Times New Roman" w:hAnsi="Times New Roman"/>
          <w:sz w:val="28"/>
          <w:szCs w:val="28"/>
        </w:rPr>
        <w:t>ЭК</w:t>
      </w:r>
      <w:r w:rsidRPr="005F6C62">
        <w:rPr>
          <w:rFonts w:ascii="Times New Roman" w:hAnsi="Times New Roman"/>
          <w:sz w:val="28"/>
          <w:szCs w:val="28"/>
        </w:rPr>
        <w:t>.0</w:t>
      </w:r>
      <w:r>
        <w:rPr>
          <w:rFonts w:ascii="Times New Roman" w:hAnsi="Times New Roman"/>
          <w:sz w:val="28"/>
          <w:szCs w:val="28"/>
        </w:rPr>
        <w:t>1</w:t>
      </w:r>
      <w:r w:rsidRPr="005F6C62">
        <w:rPr>
          <w:rFonts w:ascii="Times New Roman" w:hAnsi="Times New Roman"/>
          <w:sz w:val="28"/>
          <w:szCs w:val="28"/>
        </w:rPr>
        <w:t>. «Родная литература»</w:t>
      </w:r>
    </w:p>
    <w:p w14:paraId="681AC905" w14:textId="77777777" w:rsidR="00F3790D" w:rsidRPr="005F6C62" w:rsidRDefault="00F3790D" w:rsidP="00F3790D">
      <w:pPr>
        <w:spacing w:line="240" w:lineRule="atLeast"/>
        <w:ind w:left="360"/>
        <w:jc w:val="center"/>
        <w:rPr>
          <w:rFonts w:ascii="Times New Roman" w:hAnsi="Times New Roman"/>
          <w:sz w:val="28"/>
          <w:szCs w:val="28"/>
        </w:rPr>
      </w:pPr>
      <w:proofErr w:type="gramStart"/>
      <w:r w:rsidRPr="005F6C62">
        <w:rPr>
          <w:rFonts w:ascii="Times New Roman" w:hAnsi="Times New Roman"/>
          <w:sz w:val="28"/>
          <w:szCs w:val="28"/>
        </w:rPr>
        <w:t>Базовый  уровень</w:t>
      </w:r>
      <w:proofErr w:type="gramEnd"/>
      <w:r w:rsidRPr="005F6C62">
        <w:rPr>
          <w:rFonts w:ascii="Times New Roman" w:hAnsi="Times New Roman"/>
          <w:sz w:val="28"/>
          <w:szCs w:val="28"/>
        </w:rPr>
        <w:t xml:space="preserve"> подготовки</w:t>
      </w:r>
    </w:p>
    <w:p w14:paraId="669EA3AC" w14:textId="77777777" w:rsidR="00F3790D" w:rsidRPr="005F6C62" w:rsidRDefault="00F3790D" w:rsidP="00F3790D">
      <w:pPr>
        <w:spacing w:line="240" w:lineRule="atLeast"/>
        <w:ind w:left="360"/>
        <w:jc w:val="center"/>
        <w:rPr>
          <w:rFonts w:ascii="Times New Roman" w:hAnsi="Times New Roman"/>
          <w:sz w:val="28"/>
          <w:szCs w:val="28"/>
        </w:rPr>
      </w:pPr>
      <w:r w:rsidRPr="005F6C62">
        <w:rPr>
          <w:rFonts w:ascii="Times New Roman" w:hAnsi="Times New Roman"/>
          <w:sz w:val="28"/>
          <w:szCs w:val="28"/>
        </w:rPr>
        <w:t>форма обучения очная</w:t>
      </w:r>
    </w:p>
    <w:p w14:paraId="6EF9FC09" w14:textId="77777777" w:rsidR="00F3790D" w:rsidRDefault="00F3790D" w:rsidP="00F3790D">
      <w:pPr>
        <w:spacing w:line="240" w:lineRule="atLeast"/>
        <w:ind w:left="360"/>
        <w:jc w:val="center"/>
        <w:rPr>
          <w:rFonts w:ascii="Times New Roman" w:hAnsi="Times New Roman"/>
          <w:sz w:val="32"/>
          <w:szCs w:val="32"/>
        </w:rPr>
      </w:pPr>
    </w:p>
    <w:p w14:paraId="0746DD75" w14:textId="77777777" w:rsidR="00F3790D" w:rsidRPr="005F6C62" w:rsidRDefault="00F3790D" w:rsidP="00F3790D">
      <w:pPr>
        <w:spacing w:line="240" w:lineRule="atLeast"/>
        <w:jc w:val="center"/>
        <w:rPr>
          <w:rFonts w:ascii="Times New Roman" w:hAnsi="Times New Roman"/>
          <w:sz w:val="28"/>
          <w:szCs w:val="28"/>
        </w:rPr>
      </w:pPr>
    </w:p>
    <w:p w14:paraId="44AA9277" w14:textId="77777777" w:rsidR="00F3790D" w:rsidRDefault="00F3790D" w:rsidP="00F3790D">
      <w:pPr>
        <w:spacing w:line="240" w:lineRule="atLeast"/>
        <w:ind w:left="360"/>
        <w:rPr>
          <w:rFonts w:ascii="Times New Roman" w:hAnsi="Times New Roman"/>
          <w:sz w:val="28"/>
          <w:szCs w:val="28"/>
        </w:rPr>
      </w:pPr>
    </w:p>
    <w:p w14:paraId="5EC1CB93" w14:textId="77777777" w:rsidR="00F3790D" w:rsidRDefault="00F3790D" w:rsidP="00F3790D">
      <w:pPr>
        <w:spacing w:line="240" w:lineRule="atLeast"/>
        <w:ind w:left="360"/>
        <w:rPr>
          <w:rFonts w:ascii="Times New Roman" w:hAnsi="Times New Roman"/>
          <w:sz w:val="28"/>
          <w:szCs w:val="28"/>
        </w:rPr>
      </w:pPr>
    </w:p>
    <w:p w14:paraId="4BABB944" w14:textId="77777777" w:rsidR="00F3790D" w:rsidRDefault="00F3790D" w:rsidP="00F3790D">
      <w:pPr>
        <w:spacing w:line="240" w:lineRule="atLeast"/>
        <w:ind w:left="360"/>
        <w:rPr>
          <w:rFonts w:ascii="Times New Roman" w:hAnsi="Times New Roman"/>
          <w:sz w:val="28"/>
          <w:szCs w:val="28"/>
        </w:rPr>
      </w:pPr>
    </w:p>
    <w:p w14:paraId="15EF5101" w14:textId="77777777" w:rsidR="00F3790D" w:rsidRDefault="00F3790D" w:rsidP="00F3790D">
      <w:pPr>
        <w:spacing w:line="240" w:lineRule="atLeast"/>
        <w:ind w:left="360"/>
        <w:rPr>
          <w:rFonts w:ascii="Times New Roman" w:hAnsi="Times New Roman"/>
          <w:sz w:val="28"/>
          <w:szCs w:val="28"/>
        </w:rPr>
      </w:pPr>
    </w:p>
    <w:p w14:paraId="19034B0A" w14:textId="77777777" w:rsidR="00F3790D" w:rsidRDefault="00F3790D" w:rsidP="00F3790D">
      <w:pPr>
        <w:spacing w:line="240" w:lineRule="atLeast"/>
        <w:ind w:left="360"/>
        <w:rPr>
          <w:rFonts w:ascii="Times New Roman" w:hAnsi="Times New Roman"/>
          <w:sz w:val="28"/>
          <w:szCs w:val="28"/>
        </w:rPr>
      </w:pPr>
      <w:r w:rsidRPr="005F6C62">
        <w:rPr>
          <w:rFonts w:ascii="Times New Roman" w:hAnsi="Times New Roman"/>
          <w:sz w:val="28"/>
          <w:szCs w:val="28"/>
        </w:rPr>
        <w:t>Специальност</w:t>
      </w:r>
      <w:r>
        <w:rPr>
          <w:rFonts w:ascii="Times New Roman" w:hAnsi="Times New Roman"/>
          <w:sz w:val="28"/>
          <w:szCs w:val="28"/>
        </w:rPr>
        <w:t>и</w:t>
      </w:r>
      <w:r w:rsidRPr="005F6C62">
        <w:rPr>
          <w:rFonts w:ascii="Times New Roman" w:hAnsi="Times New Roman"/>
          <w:sz w:val="28"/>
          <w:szCs w:val="28"/>
        </w:rPr>
        <w:t xml:space="preserve">: </w:t>
      </w:r>
    </w:p>
    <w:p w14:paraId="2E627089" w14:textId="77777777" w:rsidR="00F3790D" w:rsidRPr="00C2256F" w:rsidRDefault="00F3790D" w:rsidP="00F3790D">
      <w:pPr>
        <w:spacing w:line="240" w:lineRule="atLeast"/>
        <w:ind w:left="360"/>
        <w:rPr>
          <w:rFonts w:ascii="Times New Roman" w:hAnsi="Times New Roman"/>
          <w:sz w:val="28"/>
          <w:szCs w:val="28"/>
        </w:rPr>
      </w:pPr>
      <w:r w:rsidRPr="00C2256F">
        <w:rPr>
          <w:rFonts w:ascii="Times New Roman" w:hAnsi="Times New Roman"/>
          <w:sz w:val="28"/>
          <w:szCs w:val="28"/>
        </w:rPr>
        <w:t xml:space="preserve">54.02.01 Дизайн </w:t>
      </w:r>
      <w:r>
        <w:rPr>
          <w:rFonts w:ascii="Times New Roman" w:hAnsi="Times New Roman"/>
          <w:sz w:val="28"/>
          <w:szCs w:val="28"/>
        </w:rPr>
        <w:t>(по отраслям)</w:t>
      </w:r>
      <w:r w:rsidRPr="00C2256F">
        <w:rPr>
          <w:rFonts w:ascii="Times New Roman" w:hAnsi="Times New Roman"/>
          <w:sz w:val="28"/>
          <w:szCs w:val="28"/>
        </w:rPr>
        <w:br/>
        <w:t>54.02.02 Декоративно-прикладное искусство и народные промыслы</w:t>
      </w:r>
      <w:r>
        <w:rPr>
          <w:rFonts w:ascii="Times New Roman" w:hAnsi="Times New Roman"/>
          <w:sz w:val="28"/>
          <w:szCs w:val="28"/>
        </w:rPr>
        <w:t xml:space="preserve"> (по видам)</w:t>
      </w:r>
      <w:r w:rsidRPr="00C2256F">
        <w:rPr>
          <w:rFonts w:ascii="Times New Roman" w:hAnsi="Times New Roman"/>
          <w:sz w:val="28"/>
          <w:szCs w:val="28"/>
        </w:rPr>
        <w:br/>
        <w:t>54.02.05 Живопись (по видам)</w:t>
      </w:r>
    </w:p>
    <w:p w14:paraId="11841090" w14:textId="77777777" w:rsidR="00F3790D" w:rsidRPr="005F6C62" w:rsidRDefault="00F3790D" w:rsidP="00F3790D">
      <w:pPr>
        <w:spacing w:line="240" w:lineRule="atLeast"/>
        <w:rPr>
          <w:rFonts w:ascii="Times New Roman" w:hAnsi="Times New Roman"/>
          <w:b/>
          <w:sz w:val="28"/>
          <w:szCs w:val="28"/>
        </w:rPr>
      </w:pPr>
    </w:p>
    <w:p w14:paraId="127C2128" w14:textId="77777777" w:rsidR="00F3790D" w:rsidRPr="005F6C62" w:rsidRDefault="00F3790D" w:rsidP="00F3790D">
      <w:pPr>
        <w:spacing w:line="240" w:lineRule="atLeast"/>
        <w:ind w:left="360"/>
        <w:jc w:val="both"/>
        <w:rPr>
          <w:rFonts w:ascii="Times New Roman" w:hAnsi="Times New Roman"/>
          <w:sz w:val="28"/>
          <w:szCs w:val="28"/>
        </w:rPr>
      </w:pPr>
    </w:p>
    <w:p w14:paraId="3F10C1E4" w14:textId="77777777" w:rsidR="00F3790D" w:rsidRPr="005F6C62" w:rsidRDefault="00F3790D" w:rsidP="00F3790D">
      <w:pPr>
        <w:spacing w:line="240" w:lineRule="atLeast"/>
        <w:ind w:left="360"/>
        <w:rPr>
          <w:rFonts w:ascii="Times New Roman" w:hAnsi="Times New Roman"/>
          <w:sz w:val="28"/>
          <w:szCs w:val="28"/>
        </w:rPr>
      </w:pPr>
    </w:p>
    <w:p w14:paraId="00EB10D0" w14:textId="77777777" w:rsidR="00F3790D" w:rsidRPr="005F6C62" w:rsidRDefault="00F3790D" w:rsidP="00F3790D">
      <w:pPr>
        <w:spacing w:line="240" w:lineRule="atLeast"/>
        <w:ind w:left="360"/>
        <w:rPr>
          <w:rFonts w:ascii="Times New Roman" w:hAnsi="Times New Roman"/>
          <w:sz w:val="28"/>
          <w:szCs w:val="28"/>
        </w:rPr>
      </w:pPr>
    </w:p>
    <w:p w14:paraId="54F0ABE4" w14:textId="77777777" w:rsidR="00F3790D" w:rsidRDefault="00F3790D" w:rsidP="00F3790D">
      <w:pPr>
        <w:spacing w:line="240" w:lineRule="atLeast"/>
        <w:ind w:left="360"/>
        <w:jc w:val="center"/>
        <w:rPr>
          <w:rFonts w:ascii="Times New Roman" w:hAnsi="Times New Roman"/>
          <w:sz w:val="32"/>
          <w:szCs w:val="32"/>
        </w:rPr>
      </w:pPr>
    </w:p>
    <w:p w14:paraId="2FFF29BD" w14:textId="77777777" w:rsidR="00F3790D" w:rsidRDefault="00F3790D" w:rsidP="00F3790D">
      <w:pPr>
        <w:spacing w:line="240" w:lineRule="atLeast"/>
        <w:ind w:left="360"/>
        <w:jc w:val="center"/>
        <w:rPr>
          <w:rFonts w:ascii="Times New Roman" w:hAnsi="Times New Roman"/>
          <w:sz w:val="32"/>
          <w:szCs w:val="32"/>
        </w:rPr>
      </w:pPr>
    </w:p>
    <w:p w14:paraId="6AF109C7" w14:textId="77777777" w:rsidR="00F3790D" w:rsidRDefault="00F3790D" w:rsidP="00F3790D">
      <w:pPr>
        <w:spacing w:line="240" w:lineRule="atLeast"/>
        <w:ind w:left="360"/>
        <w:jc w:val="center"/>
        <w:rPr>
          <w:rFonts w:ascii="Times New Roman" w:hAnsi="Times New Roman"/>
          <w:sz w:val="32"/>
          <w:szCs w:val="32"/>
        </w:rPr>
      </w:pPr>
    </w:p>
    <w:p w14:paraId="3C111A7E" w14:textId="77777777" w:rsidR="00F3790D" w:rsidRDefault="00F3790D" w:rsidP="00F3790D">
      <w:pPr>
        <w:spacing w:line="240" w:lineRule="atLeast"/>
        <w:ind w:left="360"/>
        <w:jc w:val="center"/>
        <w:rPr>
          <w:rFonts w:ascii="Times New Roman" w:hAnsi="Times New Roman"/>
          <w:sz w:val="28"/>
          <w:szCs w:val="28"/>
        </w:rPr>
      </w:pPr>
    </w:p>
    <w:p w14:paraId="77322FB5" w14:textId="77777777" w:rsidR="00F3790D" w:rsidRDefault="00F3790D" w:rsidP="00F3790D">
      <w:pPr>
        <w:spacing w:line="240" w:lineRule="atLeast"/>
        <w:ind w:left="360"/>
        <w:jc w:val="center"/>
        <w:rPr>
          <w:rFonts w:ascii="Times New Roman" w:hAnsi="Times New Roman"/>
          <w:sz w:val="28"/>
          <w:szCs w:val="28"/>
        </w:rPr>
      </w:pPr>
    </w:p>
    <w:p w14:paraId="5B5D2E16" w14:textId="77777777" w:rsidR="00F3790D" w:rsidRDefault="00F3790D" w:rsidP="00F3790D">
      <w:pPr>
        <w:spacing w:line="240" w:lineRule="atLeast"/>
        <w:ind w:left="360"/>
        <w:jc w:val="center"/>
        <w:rPr>
          <w:rFonts w:ascii="Times New Roman" w:hAnsi="Times New Roman"/>
          <w:sz w:val="28"/>
          <w:szCs w:val="28"/>
        </w:rPr>
      </w:pPr>
    </w:p>
    <w:p w14:paraId="20BDDB3C" w14:textId="77777777" w:rsidR="00F3790D" w:rsidRDefault="00F3790D" w:rsidP="00F3790D">
      <w:pPr>
        <w:spacing w:line="240" w:lineRule="atLeast"/>
        <w:ind w:left="360"/>
        <w:jc w:val="center"/>
        <w:rPr>
          <w:rFonts w:ascii="Times New Roman" w:hAnsi="Times New Roman"/>
          <w:sz w:val="28"/>
          <w:szCs w:val="28"/>
        </w:rPr>
      </w:pPr>
    </w:p>
    <w:p w14:paraId="2E904D16" w14:textId="77777777" w:rsidR="00F3790D" w:rsidRDefault="00F3790D" w:rsidP="00F3790D">
      <w:pPr>
        <w:spacing w:line="240" w:lineRule="atLeast"/>
        <w:ind w:left="360"/>
        <w:jc w:val="center"/>
        <w:rPr>
          <w:rFonts w:ascii="Times New Roman" w:hAnsi="Times New Roman"/>
          <w:sz w:val="28"/>
          <w:szCs w:val="28"/>
        </w:rPr>
      </w:pPr>
    </w:p>
    <w:p w14:paraId="70EA18FC" w14:textId="77777777" w:rsidR="00F3790D" w:rsidRPr="001B59BC" w:rsidRDefault="00F3790D" w:rsidP="00F3790D">
      <w:pPr>
        <w:spacing w:line="240" w:lineRule="atLeast"/>
        <w:ind w:left="360"/>
        <w:jc w:val="center"/>
        <w:rPr>
          <w:rFonts w:ascii="Times New Roman" w:hAnsi="Times New Roman"/>
          <w:sz w:val="28"/>
          <w:szCs w:val="28"/>
        </w:rPr>
      </w:pPr>
      <w:r w:rsidRPr="001B59BC">
        <w:rPr>
          <w:rFonts w:ascii="Times New Roman" w:hAnsi="Times New Roman"/>
          <w:sz w:val="28"/>
          <w:szCs w:val="28"/>
        </w:rPr>
        <w:t>2023г.</w:t>
      </w:r>
    </w:p>
    <w:p w14:paraId="5FCD6D23" w14:textId="77777777" w:rsidR="00F3790D" w:rsidRDefault="00F3790D" w:rsidP="00F3790D">
      <w:pPr>
        <w:spacing w:after="0"/>
        <w:ind w:right="260"/>
        <w:rPr>
          <w:rStyle w:val="41"/>
        </w:rPr>
      </w:pPr>
    </w:p>
    <w:p w14:paraId="66E0BFA3" w14:textId="77777777" w:rsidR="00F3790D" w:rsidRDefault="00F3790D" w:rsidP="00F3790D">
      <w:pPr>
        <w:spacing w:after="0"/>
        <w:ind w:right="260"/>
        <w:rPr>
          <w:rStyle w:val="41"/>
        </w:rPr>
      </w:pPr>
    </w:p>
    <w:p w14:paraId="5724CDF2" w14:textId="77777777" w:rsidR="00F3790D" w:rsidRDefault="00F3790D" w:rsidP="00F3790D">
      <w:pPr>
        <w:spacing w:after="310" w:line="220" w:lineRule="exact"/>
        <w:ind w:left="3920"/>
      </w:pPr>
    </w:p>
    <w:p w14:paraId="39FD8ED0" w14:textId="77777777" w:rsidR="00F3790D" w:rsidRDefault="00F3790D" w:rsidP="00F3790D">
      <w:pPr>
        <w:jc w:val="both"/>
        <w:rPr>
          <w:rFonts w:ascii="Times New Roman" w:hAnsi="Times New Roman"/>
          <w:sz w:val="28"/>
          <w:szCs w:val="28"/>
        </w:rPr>
      </w:pPr>
      <w:r w:rsidRPr="00FA0D28">
        <w:rPr>
          <w:rFonts w:ascii="Times New Roman" w:hAnsi="Times New Roman"/>
          <w:sz w:val="28"/>
          <w:szCs w:val="28"/>
        </w:rPr>
        <w:t xml:space="preserve">Рабочая программа учебного предмета по </w:t>
      </w:r>
      <w:r>
        <w:rPr>
          <w:rFonts w:ascii="Times New Roman" w:hAnsi="Times New Roman"/>
          <w:sz w:val="28"/>
          <w:szCs w:val="28"/>
        </w:rPr>
        <w:t>Родная литература</w:t>
      </w:r>
      <w:r w:rsidRPr="00FA0D28">
        <w:rPr>
          <w:rFonts w:ascii="Times New Roman" w:hAnsi="Times New Roman"/>
          <w:sz w:val="28"/>
          <w:szCs w:val="28"/>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4F5C897E" w14:textId="77777777" w:rsidR="00F3790D" w:rsidRDefault="00F3790D" w:rsidP="00F3790D">
      <w:pPr>
        <w:jc w:val="both"/>
        <w:rPr>
          <w:rFonts w:ascii="Times New Roman" w:hAnsi="Times New Roman"/>
          <w:sz w:val="28"/>
          <w:szCs w:val="28"/>
        </w:rPr>
      </w:pPr>
    </w:p>
    <w:p w14:paraId="2C138F00" w14:textId="77777777" w:rsidR="00F3790D" w:rsidRDefault="00F3790D" w:rsidP="00F3790D">
      <w:pPr>
        <w:jc w:val="both"/>
        <w:rPr>
          <w:rFonts w:ascii="Times New Roman" w:hAnsi="Times New Roman"/>
          <w:sz w:val="28"/>
          <w:szCs w:val="28"/>
        </w:rPr>
      </w:pPr>
      <w:r w:rsidRPr="00FA0D28">
        <w:rPr>
          <w:rFonts w:ascii="Times New Roman" w:hAnsi="Times New Roman"/>
          <w:sz w:val="28"/>
          <w:szCs w:val="28"/>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0561BFE1" w14:textId="77777777" w:rsidR="00F3790D" w:rsidRDefault="00F3790D" w:rsidP="00F3790D">
      <w:pPr>
        <w:jc w:val="both"/>
        <w:rPr>
          <w:rFonts w:ascii="Times New Roman" w:hAnsi="Times New Roman"/>
          <w:sz w:val="28"/>
          <w:szCs w:val="28"/>
        </w:rPr>
      </w:pPr>
    </w:p>
    <w:p w14:paraId="120ADC27" w14:textId="77777777" w:rsidR="00F3790D" w:rsidRDefault="00F3790D" w:rsidP="00F3790D">
      <w:pPr>
        <w:jc w:val="both"/>
        <w:rPr>
          <w:rFonts w:ascii="Times New Roman" w:hAnsi="Times New Roman"/>
          <w:sz w:val="28"/>
          <w:szCs w:val="28"/>
        </w:rPr>
      </w:pPr>
      <w:r w:rsidRPr="00FA0D28">
        <w:rPr>
          <w:rFonts w:ascii="Times New Roman" w:hAnsi="Times New Roman"/>
          <w:sz w:val="28"/>
          <w:szCs w:val="28"/>
        </w:rPr>
        <w:lastRenderedPageBreak/>
        <w:t xml:space="preserve">Рабочая программа по </w:t>
      </w:r>
      <w:r>
        <w:rPr>
          <w:rFonts w:ascii="Times New Roman" w:hAnsi="Times New Roman"/>
          <w:sz w:val="28"/>
          <w:szCs w:val="28"/>
        </w:rPr>
        <w:t>Родной литературе</w:t>
      </w:r>
      <w:r w:rsidRPr="00FA0D28">
        <w:rPr>
          <w:rFonts w:ascii="Times New Roman" w:hAnsi="Times New Roman"/>
          <w:sz w:val="28"/>
          <w:szCs w:val="28"/>
        </w:rPr>
        <w:t xml:space="preserve"> (базовый уровень) разработана для </w:t>
      </w:r>
      <w:r>
        <w:rPr>
          <w:rFonts w:ascii="Times New Roman" w:hAnsi="Times New Roman"/>
          <w:sz w:val="28"/>
          <w:szCs w:val="28"/>
        </w:rPr>
        <w:t xml:space="preserve">специальностей СПО </w:t>
      </w:r>
    </w:p>
    <w:p w14:paraId="45AC8D99" w14:textId="77777777" w:rsidR="00F3790D" w:rsidRPr="00C2256F" w:rsidRDefault="00F3790D" w:rsidP="00F3790D">
      <w:pPr>
        <w:spacing w:line="240" w:lineRule="atLeast"/>
        <w:ind w:left="360"/>
        <w:rPr>
          <w:rFonts w:ascii="Times New Roman" w:hAnsi="Times New Roman"/>
          <w:sz w:val="28"/>
          <w:szCs w:val="28"/>
        </w:rPr>
      </w:pPr>
      <w:r w:rsidRPr="00C2256F">
        <w:rPr>
          <w:rFonts w:ascii="Times New Roman" w:hAnsi="Times New Roman"/>
          <w:sz w:val="28"/>
          <w:szCs w:val="28"/>
        </w:rPr>
        <w:t xml:space="preserve">54.02.01 Дизайн </w:t>
      </w:r>
      <w:r>
        <w:rPr>
          <w:rFonts w:ascii="Times New Roman" w:hAnsi="Times New Roman"/>
          <w:sz w:val="28"/>
          <w:szCs w:val="28"/>
        </w:rPr>
        <w:t>(по отраслям)</w:t>
      </w:r>
      <w:r w:rsidRPr="00C2256F">
        <w:rPr>
          <w:rFonts w:ascii="Times New Roman" w:hAnsi="Times New Roman"/>
          <w:sz w:val="28"/>
          <w:szCs w:val="28"/>
        </w:rPr>
        <w:br/>
        <w:t>54.02.02 Декоративно-прикладное искусство и народные промыслы</w:t>
      </w:r>
      <w:r>
        <w:rPr>
          <w:rFonts w:ascii="Times New Roman" w:hAnsi="Times New Roman"/>
          <w:sz w:val="28"/>
          <w:szCs w:val="28"/>
        </w:rPr>
        <w:t xml:space="preserve"> (по видам)</w:t>
      </w:r>
      <w:r w:rsidRPr="00C2256F">
        <w:rPr>
          <w:rFonts w:ascii="Times New Roman" w:hAnsi="Times New Roman"/>
          <w:sz w:val="28"/>
          <w:szCs w:val="28"/>
        </w:rPr>
        <w:br/>
        <w:t>54.02.05 Живопись (по видам)</w:t>
      </w:r>
    </w:p>
    <w:p w14:paraId="07C100B9" w14:textId="77777777" w:rsidR="00F3790D" w:rsidRDefault="00F3790D" w:rsidP="00F3790D">
      <w:pPr>
        <w:rPr>
          <w:rFonts w:ascii="Times New Roman" w:hAnsi="Times New Roman"/>
          <w:sz w:val="28"/>
          <w:szCs w:val="28"/>
        </w:rPr>
      </w:pPr>
    </w:p>
    <w:p w14:paraId="12458064" w14:textId="77777777" w:rsidR="00F3790D" w:rsidRPr="00B6388D" w:rsidRDefault="00F3790D" w:rsidP="00F3790D">
      <w:pPr>
        <w:rPr>
          <w:rFonts w:ascii="Times New Roman" w:hAnsi="Times New Roman"/>
          <w:color w:val="FF0000"/>
          <w:sz w:val="28"/>
          <w:szCs w:val="28"/>
        </w:rPr>
      </w:pPr>
      <w:r>
        <w:rPr>
          <w:rFonts w:ascii="Times New Roman" w:hAnsi="Times New Roman"/>
          <w:sz w:val="28"/>
          <w:szCs w:val="28"/>
        </w:rPr>
        <w:t>Разработчик:</w:t>
      </w:r>
      <w:r w:rsidRPr="00B6388D">
        <w:rPr>
          <w:rFonts w:ascii="Times New Roman" w:hAnsi="Times New Roman"/>
          <w:sz w:val="28"/>
          <w:szCs w:val="28"/>
        </w:rPr>
        <w:t xml:space="preserve"> </w:t>
      </w:r>
      <w:r>
        <w:rPr>
          <w:rFonts w:ascii="Times New Roman" w:hAnsi="Times New Roman"/>
          <w:sz w:val="28"/>
          <w:szCs w:val="28"/>
        </w:rPr>
        <w:t xml:space="preserve">Прокопова В.В., </w:t>
      </w:r>
      <w:r w:rsidRPr="00B6388D">
        <w:rPr>
          <w:rFonts w:ascii="Times New Roman" w:hAnsi="Times New Roman"/>
          <w:sz w:val="28"/>
          <w:szCs w:val="28"/>
        </w:rPr>
        <w:t>преподавател</w:t>
      </w:r>
      <w:r>
        <w:rPr>
          <w:rFonts w:ascii="Times New Roman" w:hAnsi="Times New Roman"/>
          <w:sz w:val="28"/>
          <w:szCs w:val="28"/>
        </w:rPr>
        <w:t>ь</w:t>
      </w:r>
      <w:r w:rsidRPr="00B6388D">
        <w:rPr>
          <w:rFonts w:ascii="Times New Roman" w:hAnsi="Times New Roman"/>
          <w:sz w:val="28"/>
          <w:szCs w:val="28"/>
        </w:rPr>
        <w:t xml:space="preserve"> </w:t>
      </w:r>
      <w:r>
        <w:rPr>
          <w:rFonts w:ascii="Times New Roman" w:hAnsi="Times New Roman"/>
          <w:sz w:val="28"/>
          <w:szCs w:val="28"/>
        </w:rPr>
        <w:t>русского языка и литературы</w:t>
      </w:r>
    </w:p>
    <w:p w14:paraId="0F5B453D" w14:textId="77777777" w:rsidR="00F3790D" w:rsidRDefault="00F3790D" w:rsidP="00F3790D">
      <w:pPr>
        <w:jc w:val="both"/>
        <w:rPr>
          <w:rFonts w:ascii="Times New Roman" w:hAnsi="Times New Roman"/>
          <w:sz w:val="28"/>
          <w:szCs w:val="28"/>
        </w:rPr>
      </w:pPr>
      <w:r w:rsidRPr="00FA0D28">
        <w:rPr>
          <w:rFonts w:ascii="Times New Roman" w:hAnsi="Times New Roman"/>
          <w:sz w:val="28"/>
          <w:szCs w:val="28"/>
        </w:rPr>
        <w:t xml:space="preserve">Рассмотрено на заседании </w:t>
      </w:r>
      <w:r>
        <w:rPr>
          <w:rFonts w:ascii="Times New Roman" w:hAnsi="Times New Roman"/>
          <w:sz w:val="28"/>
          <w:szCs w:val="28"/>
        </w:rPr>
        <w:t>ПЦК</w:t>
      </w:r>
      <w:r w:rsidRPr="00FA0D28">
        <w:rPr>
          <w:rFonts w:ascii="Times New Roman" w:hAnsi="Times New Roman"/>
          <w:sz w:val="28"/>
          <w:szCs w:val="28"/>
        </w:rPr>
        <w:t xml:space="preserve"> общеобразовательны</w:t>
      </w:r>
      <w:r>
        <w:rPr>
          <w:rFonts w:ascii="Times New Roman" w:hAnsi="Times New Roman"/>
          <w:sz w:val="28"/>
          <w:szCs w:val="28"/>
        </w:rPr>
        <w:t>х</w:t>
      </w:r>
      <w:r w:rsidRPr="00FA0D28">
        <w:rPr>
          <w:rFonts w:ascii="Times New Roman" w:hAnsi="Times New Roman"/>
          <w:sz w:val="28"/>
          <w:szCs w:val="28"/>
        </w:rPr>
        <w:t xml:space="preserve"> </w:t>
      </w:r>
      <w:r>
        <w:rPr>
          <w:rFonts w:ascii="Times New Roman" w:hAnsi="Times New Roman"/>
          <w:sz w:val="28"/>
          <w:szCs w:val="28"/>
        </w:rPr>
        <w:t>дисциплин</w:t>
      </w:r>
      <w:r w:rsidRPr="00FA0D28">
        <w:rPr>
          <w:rFonts w:ascii="Times New Roman" w:hAnsi="Times New Roman"/>
          <w:sz w:val="28"/>
          <w:szCs w:val="28"/>
        </w:rPr>
        <w:t xml:space="preserve"> </w:t>
      </w:r>
    </w:p>
    <w:p w14:paraId="3B7BDE85" w14:textId="77777777" w:rsidR="00F3790D" w:rsidRDefault="00F3790D" w:rsidP="00F3790D">
      <w:pPr>
        <w:jc w:val="both"/>
        <w:rPr>
          <w:rFonts w:ascii="Times New Roman" w:hAnsi="Times New Roman"/>
          <w:sz w:val="28"/>
          <w:szCs w:val="28"/>
        </w:rPr>
      </w:pPr>
      <w:r w:rsidRPr="00FA0D28">
        <w:rPr>
          <w:rFonts w:ascii="Times New Roman" w:hAnsi="Times New Roman"/>
          <w:sz w:val="28"/>
          <w:szCs w:val="28"/>
        </w:rPr>
        <w:t xml:space="preserve">Протокол № </w:t>
      </w:r>
      <w:r>
        <w:rPr>
          <w:rFonts w:ascii="Times New Roman" w:hAnsi="Times New Roman"/>
          <w:sz w:val="28"/>
          <w:szCs w:val="28"/>
        </w:rPr>
        <w:t>1</w:t>
      </w:r>
      <w:r w:rsidRPr="00FA0D28">
        <w:rPr>
          <w:rFonts w:ascii="Times New Roman" w:hAnsi="Times New Roman"/>
          <w:sz w:val="28"/>
          <w:szCs w:val="28"/>
        </w:rPr>
        <w:t xml:space="preserve"> от </w:t>
      </w:r>
      <w:r>
        <w:rPr>
          <w:rFonts w:ascii="Times New Roman" w:hAnsi="Times New Roman"/>
          <w:sz w:val="28"/>
          <w:szCs w:val="28"/>
        </w:rPr>
        <w:t>30</w:t>
      </w:r>
      <w:r w:rsidRPr="00FA0D28">
        <w:rPr>
          <w:rFonts w:ascii="Times New Roman" w:hAnsi="Times New Roman"/>
          <w:sz w:val="28"/>
          <w:szCs w:val="28"/>
        </w:rPr>
        <w:t>.</w:t>
      </w:r>
      <w:r>
        <w:rPr>
          <w:rFonts w:ascii="Times New Roman" w:hAnsi="Times New Roman"/>
          <w:sz w:val="28"/>
          <w:szCs w:val="28"/>
        </w:rPr>
        <w:t>08</w:t>
      </w:r>
      <w:r w:rsidRPr="00FA0D28">
        <w:rPr>
          <w:rFonts w:ascii="Times New Roman" w:hAnsi="Times New Roman"/>
          <w:sz w:val="28"/>
          <w:szCs w:val="28"/>
        </w:rPr>
        <w:t>.202</w:t>
      </w:r>
      <w:r>
        <w:rPr>
          <w:rFonts w:ascii="Times New Roman" w:hAnsi="Times New Roman"/>
          <w:sz w:val="28"/>
          <w:szCs w:val="28"/>
        </w:rPr>
        <w:t>3</w:t>
      </w:r>
      <w:r w:rsidRPr="00FA0D28">
        <w:rPr>
          <w:rFonts w:ascii="Times New Roman" w:hAnsi="Times New Roman"/>
          <w:sz w:val="28"/>
          <w:szCs w:val="28"/>
        </w:rPr>
        <w:t>г</w:t>
      </w:r>
      <w:r>
        <w:rPr>
          <w:rFonts w:ascii="Times New Roman" w:hAnsi="Times New Roman"/>
          <w:sz w:val="28"/>
          <w:szCs w:val="28"/>
        </w:rPr>
        <w:t>.</w:t>
      </w:r>
      <w:r w:rsidRPr="00FA0D28">
        <w:rPr>
          <w:rFonts w:ascii="Times New Roman" w:hAnsi="Times New Roman"/>
          <w:sz w:val="28"/>
          <w:szCs w:val="28"/>
        </w:rPr>
        <w:t xml:space="preserve"> </w:t>
      </w:r>
    </w:p>
    <w:p w14:paraId="1A147859" w14:textId="77777777" w:rsidR="00F3790D" w:rsidRDefault="00F3790D" w:rsidP="00F3790D">
      <w:pPr>
        <w:jc w:val="both"/>
        <w:rPr>
          <w:rFonts w:ascii="Times New Roman" w:hAnsi="Times New Roman"/>
          <w:sz w:val="28"/>
          <w:szCs w:val="28"/>
        </w:rPr>
      </w:pPr>
      <w:r w:rsidRPr="00FA0D28">
        <w:rPr>
          <w:rFonts w:ascii="Times New Roman" w:hAnsi="Times New Roman"/>
          <w:sz w:val="28"/>
          <w:szCs w:val="28"/>
        </w:rPr>
        <w:t xml:space="preserve">Председатель </w:t>
      </w:r>
      <w:r>
        <w:rPr>
          <w:rFonts w:ascii="Times New Roman" w:hAnsi="Times New Roman"/>
          <w:sz w:val="28"/>
          <w:szCs w:val="28"/>
        </w:rPr>
        <w:t>ПЦК</w:t>
      </w:r>
      <w:r w:rsidRPr="00FA0D28">
        <w:rPr>
          <w:rFonts w:ascii="Times New Roman" w:hAnsi="Times New Roman"/>
          <w:sz w:val="28"/>
          <w:szCs w:val="28"/>
        </w:rPr>
        <w:t xml:space="preserve"> _______</w:t>
      </w:r>
      <w:r>
        <w:rPr>
          <w:rFonts w:ascii="Times New Roman" w:hAnsi="Times New Roman"/>
          <w:sz w:val="28"/>
          <w:szCs w:val="28"/>
        </w:rPr>
        <w:t>О.С. Васюкова</w:t>
      </w:r>
    </w:p>
    <w:p w14:paraId="1E59B49E" w14:textId="77777777" w:rsidR="00F3790D" w:rsidRPr="00B6388D" w:rsidRDefault="00F3790D" w:rsidP="00F3790D">
      <w:pPr>
        <w:rPr>
          <w:rFonts w:ascii="Times New Roman" w:hAnsi="Times New Roman"/>
          <w:sz w:val="28"/>
          <w:szCs w:val="28"/>
        </w:rPr>
      </w:pPr>
    </w:p>
    <w:p w14:paraId="7272D368" w14:textId="77777777" w:rsidR="00F3790D" w:rsidRPr="00B6388D" w:rsidRDefault="00F3790D" w:rsidP="00F3790D">
      <w:pPr>
        <w:rPr>
          <w:rFonts w:ascii="Times New Roman" w:hAnsi="Times New Roman"/>
          <w:sz w:val="28"/>
          <w:szCs w:val="28"/>
        </w:rPr>
      </w:pPr>
      <w:r w:rsidRPr="00B6388D">
        <w:rPr>
          <w:rFonts w:ascii="Times New Roman" w:hAnsi="Times New Roman"/>
          <w:sz w:val="28"/>
          <w:szCs w:val="28"/>
        </w:rPr>
        <w:t>Одобрена на заседании Методического совета ГБПОУ «БОКИ»</w:t>
      </w:r>
    </w:p>
    <w:p w14:paraId="3A253DF5" w14:textId="77777777" w:rsidR="00F3790D" w:rsidRDefault="00F3790D" w:rsidP="00F3790D">
      <w:pPr>
        <w:pStyle w:val="31"/>
        <w:shd w:val="clear" w:color="auto" w:fill="auto"/>
        <w:spacing w:line="240" w:lineRule="auto"/>
        <w:ind w:right="260" w:firstLine="0"/>
        <w:jc w:val="left"/>
        <w:rPr>
          <w:color w:val="000000"/>
          <w:spacing w:val="0"/>
          <w:sz w:val="28"/>
          <w:szCs w:val="28"/>
        </w:rPr>
      </w:pPr>
      <w:r w:rsidRPr="00B6388D">
        <w:rPr>
          <w:color w:val="000000"/>
          <w:spacing w:val="0"/>
          <w:sz w:val="28"/>
          <w:szCs w:val="28"/>
        </w:rPr>
        <w:t xml:space="preserve">Протокол № </w:t>
      </w:r>
      <w:r>
        <w:rPr>
          <w:color w:val="000000"/>
          <w:spacing w:val="0"/>
          <w:sz w:val="28"/>
          <w:szCs w:val="28"/>
        </w:rPr>
        <w:t>1</w:t>
      </w:r>
      <w:r w:rsidRPr="00B6388D">
        <w:rPr>
          <w:color w:val="000000"/>
          <w:spacing w:val="0"/>
          <w:sz w:val="28"/>
          <w:szCs w:val="28"/>
        </w:rPr>
        <w:t xml:space="preserve"> </w:t>
      </w:r>
      <w:r>
        <w:rPr>
          <w:color w:val="000000"/>
          <w:spacing w:val="0"/>
          <w:sz w:val="28"/>
          <w:szCs w:val="28"/>
        </w:rPr>
        <w:t xml:space="preserve">  </w:t>
      </w:r>
      <w:proofErr w:type="gramStart"/>
      <w:r>
        <w:rPr>
          <w:color w:val="000000"/>
          <w:spacing w:val="0"/>
          <w:sz w:val="28"/>
          <w:szCs w:val="28"/>
        </w:rPr>
        <w:t>от  06.09.</w:t>
      </w:r>
      <w:r w:rsidRPr="00B6388D">
        <w:rPr>
          <w:color w:val="000000"/>
          <w:spacing w:val="0"/>
          <w:sz w:val="28"/>
          <w:szCs w:val="28"/>
        </w:rPr>
        <w:t>20</w:t>
      </w:r>
      <w:r>
        <w:rPr>
          <w:color w:val="000000"/>
          <w:spacing w:val="0"/>
          <w:sz w:val="28"/>
          <w:szCs w:val="28"/>
        </w:rPr>
        <w:t>23</w:t>
      </w:r>
      <w:proofErr w:type="gramEnd"/>
      <w:r w:rsidRPr="00B6388D">
        <w:rPr>
          <w:color w:val="000000"/>
          <w:spacing w:val="0"/>
          <w:sz w:val="28"/>
          <w:szCs w:val="28"/>
        </w:rPr>
        <w:t xml:space="preserve"> г.</w:t>
      </w:r>
    </w:p>
    <w:p w14:paraId="41C6BF8A" w14:textId="77777777" w:rsidR="00F3790D" w:rsidRPr="00B6388D" w:rsidRDefault="00F3790D" w:rsidP="00F3790D">
      <w:pPr>
        <w:pStyle w:val="31"/>
        <w:shd w:val="clear" w:color="auto" w:fill="auto"/>
        <w:spacing w:line="240" w:lineRule="auto"/>
        <w:ind w:right="260" w:firstLine="0"/>
        <w:jc w:val="left"/>
        <w:rPr>
          <w:sz w:val="28"/>
          <w:szCs w:val="28"/>
        </w:rPr>
      </w:pPr>
      <w:r w:rsidRPr="00B6388D">
        <w:rPr>
          <w:sz w:val="28"/>
          <w:szCs w:val="28"/>
        </w:rPr>
        <w:t xml:space="preserve">Председатель </w:t>
      </w:r>
      <w:proofErr w:type="gramStart"/>
      <w:r w:rsidRPr="00B6388D">
        <w:rPr>
          <w:sz w:val="28"/>
          <w:szCs w:val="28"/>
        </w:rPr>
        <w:t>МС  _</w:t>
      </w:r>
      <w:proofErr w:type="gramEnd"/>
      <w:r w:rsidRPr="00B6388D">
        <w:rPr>
          <w:sz w:val="28"/>
          <w:szCs w:val="28"/>
        </w:rPr>
        <w:t xml:space="preserve">_________ </w:t>
      </w:r>
      <w:r>
        <w:rPr>
          <w:sz w:val="28"/>
          <w:szCs w:val="28"/>
        </w:rPr>
        <w:t xml:space="preserve">З.М. </w:t>
      </w:r>
      <w:proofErr w:type="spellStart"/>
      <w:r>
        <w:rPr>
          <w:sz w:val="28"/>
          <w:szCs w:val="28"/>
        </w:rPr>
        <w:t>Плетникова</w:t>
      </w:r>
      <w:proofErr w:type="spellEnd"/>
    </w:p>
    <w:p w14:paraId="00AEDB51" w14:textId="77777777" w:rsidR="00F3790D" w:rsidRPr="00B6388D" w:rsidRDefault="00F3790D" w:rsidP="00F3790D">
      <w:pPr>
        <w:jc w:val="both"/>
        <w:rPr>
          <w:rFonts w:ascii="Times New Roman" w:hAnsi="Times New Roman"/>
          <w:sz w:val="28"/>
          <w:szCs w:val="28"/>
        </w:rPr>
      </w:pPr>
    </w:p>
    <w:p w14:paraId="4F205F28" w14:textId="77777777" w:rsidR="00F3790D" w:rsidRPr="00B6388D" w:rsidRDefault="00F3790D" w:rsidP="00F3790D">
      <w:pPr>
        <w:jc w:val="both"/>
        <w:rPr>
          <w:rFonts w:ascii="Times New Roman" w:hAnsi="Times New Roman"/>
          <w:sz w:val="28"/>
          <w:szCs w:val="28"/>
        </w:rPr>
      </w:pPr>
      <w:r w:rsidRPr="00B6388D">
        <w:rPr>
          <w:rFonts w:ascii="Times New Roman" w:hAnsi="Times New Roman"/>
          <w:sz w:val="28"/>
          <w:szCs w:val="28"/>
        </w:rPr>
        <w:t>Утверждено приказом директора БГПОУ «Брянский областной колледж искусств» «О внесении изменений в реализуемые образовательные программы и учебно-методическую документацию колледжа» от 3</w:t>
      </w:r>
      <w:r>
        <w:rPr>
          <w:rFonts w:ascii="Times New Roman" w:hAnsi="Times New Roman"/>
          <w:sz w:val="28"/>
          <w:szCs w:val="28"/>
        </w:rPr>
        <w:t>1</w:t>
      </w:r>
      <w:r w:rsidRPr="00B6388D">
        <w:rPr>
          <w:rFonts w:ascii="Times New Roman" w:hAnsi="Times New Roman"/>
          <w:sz w:val="28"/>
          <w:szCs w:val="28"/>
        </w:rPr>
        <w:t xml:space="preserve"> августа 20</w:t>
      </w:r>
      <w:r>
        <w:rPr>
          <w:rFonts w:ascii="Times New Roman" w:hAnsi="Times New Roman"/>
          <w:sz w:val="28"/>
          <w:szCs w:val="28"/>
        </w:rPr>
        <w:t>23</w:t>
      </w:r>
      <w:r w:rsidRPr="00B6388D">
        <w:rPr>
          <w:rFonts w:ascii="Times New Roman" w:hAnsi="Times New Roman"/>
          <w:sz w:val="28"/>
          <w:szCs w:val="28"/>
        </w:rPr>
        <w:t>г. № 2</w:t>
      </w:r>
      <w:r>
        <w:rPr>
          <w:rFonts w:ascii="Times New Roman" w:hAnsi="Times New Roman"/>
          <w:sz w:val="28"/>
          <w:szCs w:val="28"/>
        </w:rPr>
        <w:t>25</w:t>
      </w:r>
      <w:r w:rsidRPr="00B6388D">
        <w:rPr>
          <w:rFonts w:ascii="Times New Roman" w:hAnsi="Times New Roman"/>
          <w:sz w:val="28"/>
          <w:szCs w:val="28"/>
        </w:rPr>
        <w:t>-</w:t>
      </w:r>
      <w:r>
        <w:rPr>
          <w:rFonts w:ascii="Times New Roman" w:hAnsi="Times New Roman"/>
          <w:sz w:val="28"/>
          <w:szCs w:val="28"/>
        </w:rPr>
        <w:t>од</w:t>
      </w:r>
      <w:r w:rsidRPr="00B6388D">
        <w:rPr>
          <w:rFonts w:ascii="Times New Roman" w:hAnsi="Times New Roman"/>
          <w:sz w:val="28"/>
          <w:szCs w:val="28"/>
        </w:rPr>
        <w:t>.</w:t>
      </w:r>
    </w:p>
    <w:p w14:paraId="27EF6C3B" w14:textId="77777777" w:rsidR="00F3790D" w:rsidRDefault="00F3790D" w:rsidP="00F3790D">
      <w:pPr>
        <w:spacing w:after="310" w:line="220" w:lineRule="exact"/>
        <w:ind w:left="3920"/>
      </w:pPr>
    </w:p>
    <w:p w14:paraId="2717EB8D" w14:textId="77777777" w:rsidR="00F3790D" w:rsidRDefault="00F3790D" w:rsidP="00F3790D">
      <w:pPr>
        <w:spacing w:after="310" w:line="220" w:lineRule="exact"/>
        <w:ind w:left="3920"/>
      </w:pPr>
    </w:p>
    <w:p w14:paraId="5BB44B13" w14:textId="77777777" w:rsidR="00F3790D" w:rsidRDefault="00F3790D" w:rsidP="00F3790D">
      <w:pPr>
        <w:spacing w:after="310" w:line="220" w:lineRule="exact"/>
        <w:ind w:left="3920"/>
      </w:pPr>
    </w:p>
    <w:p w14:paraId="2EB1035A" w14:textId="77777777" w:rsidR="00F3790D" w:rsidRDefault="00F3790D" w:rsidP="00F3790D">
      <w:pPr>
        <w:jc w:val="center"/>
        <w:rPr>
          <w:b/>
        </w:rPr>
      </w:pPr>
    </w:p>
    <w:p w14:paraId="57DA594D" w14:textId="77777777" w:rsidR="00F3790D" w:rsidRDefault="00F3790D" w:rsidP="00F3790D">
      <w:pPr>
        <w:rPr>
          <w:rFonts w:ascii="Times New Roman" w:hAnsi="Times New Roman"/>
          <w:b/>
          <w:sz w:val="28"/>
          <w:szCs w:val="28"/>
        </w:rPr>
      </w:pPr>
      <w:r>
        <w:rPr>
          <w:rFonts w:ascii="Times New Roman" w:hAnsi="Times New Roman"/>
          <w:b/>
          <w:sz w:val="28"/>
          <w:szCs w:val="28"/>
        </w:rPr>
        <w:br w:type="page"/>
      </w:r>
    </w:p>
    <w:p w14:paraId="6EA0D55B" w14:textId="77777777" w:rsidR="00F3790D" w:rsidRPr="00896E28" w:rsidRDefault="00F3790D" w:rsidP="00F3790D">
      <w:pPr>
        <w:jc w:val="center"/>
        <w:rPr>
          <w:rFonts w:ascii="Times New Roman" w:hAnsi="Times New Roman"/>
          <w:b/>
          <w:sz w:val="28"/>
          <w:szCs w:val="28"/>
        </w:rPr>
      </w:pPr>
      <w:r w:rsidRPr="00896E28">
        <w:rPr>
          <w:rFonts w:ascii="Times New Roman" w:hAnsi="Times New Roman"/>
          <w:b/>
          <w:sz w:val="28"/>
          <w:szCs w:val="28"/>
        </w:rPr>
        <w:lastRenderedPageBreak/>
        <w:t>СОДЕРЖАНИЕ</w:t>
      </w:r>
    </w:p>
    <w:p w14:paraId="2B2603F6" w14:textId="77777777" w:rsidR="00F3790D" w:rsidRPr="00F85A1C" w:rsidRDefault="00F3790D" w:rsidP="00F3790D">
      <w:pPr>
        <w:pStyle w:val="a9"/>
        <w:spacing w:before="0"/>
        <w:rPr>
          <w:rFonts w:ascii="Times New Roman" w:hAnsi="Times New Roman"/>
        </w:rPr>
      </w:pPr>
    </w:p>
    <w:p w14:paraId="6C72D09A" w14:textId="77777777" w:rsidR="00F3790D" w:rsidRPr="00F85A1C" w:rsidRDefault="00F3790D" w:rsidP="00F3790D">
      <w:pPr>
        <w:pStyle w:val="14"/>
        <w:tabs>
          <w:tab w:val="right" w:leader="dot" w:pos="9345"/>
        </w:tabs>
        <w:rPr>
          <w:rFonts w:eastAsiaTheme="minorEastAsia"/>
          <w:noProof/>
          <w:sz w:val="28"/>
          <w:szCs w:val="28"/>
        </w:rPr>
      </w:pPr>
      <w:r w:rsidRPr="00F85A1C">
        <w:rPr>
          <w:rFonts w:ascii="Times New Roman" w:hAnsi="Times New Roman"/>
          <w:sz w:val="28"/>
          <w:szCs w:val="28"/>
        </w:rPr>
        <w:fldChar w:fldCharType="begin"/>
      </w:r>
      <w:r w:rsidRPr="00F85A1C">
        <w:rPr>
          <w:sz w:val="28"/>
          <w:szCs w:val="28"/>
        </w:rPr>
        <w:instrText xml:space="preserve"> TOC \o "1-3" \h \z \u </w:instrText>
      </w:r>
      <w:r w:rsidRPr="00F85A1C">
        <w:rPr>
          <w:rFonts w:ascii="Times New Roman" w:hAnsi="Times New Roman"/>
          <w:sz w:val="28"/>
          <w:szCs w:val="28"/>
        </w:rPr>
        <w:fldChar w:fldCharType="separate"/>
      </w:r>
      <w:hyperlink w:anchor="_Toc125034530" w:history="1">
        <w:r w:rsidRPr="00F85A1C">
          <w:rPr>
            <w:rStyle w:val="a5"/>
            <w:rFonts w:eastAsiaTheme="majorEastAsia"/>
            <w:noProof/>
            <w:sz w:val="28"/>
            <w:szCs w:val="28"/>
          </w:rPr>
          <w:t xml:space="preserve">1. Общая характеристика рабочей программы </w:t>
        </w:r>
        <w:r w:rsidRPr="004B66DF">
          <w:rPr>
            <w:rStyle w:val="a5"/>
            <w:rFonts w:eastAsiaTheme="majorEastAsia"/>
            <w:noProof/>
            <w:sz w:val="28"/>
            <w:szCs w:val="28"/>
          </w:rPr>
          <w:t>общеобразовательной</w:t>
        </w:r>
        <w:r w:rsidRPr="00F85A1C">
          <w:rPr>
            <w:rStyle w:val="a5"/>
            <w:rFonts w:eastAsiaTheme="majorEastAsia"/>
            <w:noProof/>
            <w:sz w:val="28"/>
            <w:szCs w:val="28"/>
          </w:rPr>
          <w:t xml:space="preserve"> дисциплины «</w:t>
        </w:r>
        <w:r>
          <w:rPr>
            <w:rStyle w:val="a5"/>
            <w:rFonts w:eastAsiaTheme="majorEastAsia"/>
            <w:noProof/>
            <w:sz w:val="28"/>
            <w:szCs w:val="28"/>
          </w:rPr>
          <w:t>Родная л</w:t>
        </w:r>
        <w:r w:rsidRPr="00F85A1C">
          <w:rPr>
            <w:rStyle w:val="a5"/>
            <w:rFonts w:eastAsiaTheme="majorEastAsia"/>
            <w:noProof/>
            <w:sz w:val="28"/>
            <w:szCs w:val="28"/>
          </w:rPr>
          <w:t>итература»</w:t>
        </w:r>
        <w:r w:rsidRPr="00F85A1C">
          <w:rPr>
            <w:noProof/>
            <w:webHidden/>
            <w:sz w:val="28"/>
            <w:szCs w:val="28"/>
          </w:rPr>
          <w:tab/>
        </w:r>
        <w:r w:rsidRPr="00F85A1C">
          <w:rPr>
            <w:noProof/>
            <w:webHidden/>
            <w:sz w:val="28"/>
            <w:szCs w:val="28"/>
          </w:rPr>
          <w:fldChar w:fldCharType="begin"/>
        </w:r>
        <w:r w:rsidRPr="00F85A1C">
          <w:rPr>
            <w:noProof/>
            <w:webHidden/>
            <w:sz w:val="28"/>
            <w:szCs w:val="28"/>
          </w:rPr>
          <w:instrText xml:space="preserve"> PAGEREF _Toc125034530 \h </w:instrText>
        </w:r>
        <w:r w:rsidRPr="00F85A1C">
          <w:rPr>
            <w:noProof/>
            <w:webHidden/>
            <w:sz w:val="28"/>
            <w:szCs w:val="28"/>
          </w:rPr>
        </w:r>
        <w:r w:rsidRPr="00F85A1C">
          <w:rPr>
            <w:noProof/>
            <w:webHidden/>
            <w:sz w:val="28"/>
            <w:szCs w:val="28"/>
          </w:rPr>
          <w:fldChar w:fldCharType="separate"/>
        </w:r>
        <w:r w:rsidRPr="00F85A1C">
          <w:rPr>
            <w:noProof/>
            <w:webHidden/>
            <w:sz w:val="28"/>
            <w:szCs w:val="28"/>
          </w:rPr>
          <w:t>4</w:t>
        </w:r>
        <w:r w:rsidRPr="00F85A1C">
          <w:rPr>
            <w:noProof/>
            <w:webHidden/>
            <w:sz w:val="28"/>
            <w:szCs w:val="28"/>
          </w:rPr>
          <w:fldChar w:fldCharType="end"/>
        </w:r>
      </w:hyperlink>
    </w:p>
    <w:p w14:paraId="0BB994CA" w14:textId="77777777" w:rsidR="00F3790D" w:rsidRPr="00F85A1C" w:rsidRDefault="00092720" w:rsidP="00F3790D">
      <w:pPr>
        <w:pStyle w:val="14"/>
        <w:tabs>
          <w:tab w:val="right" w:leader="dot" w:pos="9345"/>
        </w:tabs>
        <w:rPr>
          <w:rFonts w:eastAsiaTheme="minorEastAsia"/>
          <w:noProof/>
          <w:sz w:val="28"/>
          <w:szCs w:val="28"/>
        </w:rPr>
      </w:pPr>
      <w:hyperlink w:anchor="_Toc125034531" w:history="1">
        <w:r w:rsidR="00F3790D" w:rsidRPr="00F85A1C">
          <w:rPr>
            <w:rStyle w:val="a5"/>
            <w:rFonts w:eastAsiaTheme="majorEastAsia"/>
            <w:noProof/>
            <w:sz w:val="28"/>
            <w:szCs w:val="28"/>
          </w:rPr>
          <w:t>2. Структура и содержание общеобразовательной дисциплины</w:t>
        </w:r>
        <w:r w:rsidR="00F3790D" w:rsidRPr="00F85A1C">
          <w:rPr>
            <w:noProof/>
            <w:webHidden/>
            <w:sz w:val="28"/>
            <w:szCs w:val="28"/>
          </w:rPr>
          <w:tab/>
        </w:r>
        <w:r w:rsidR="00F3790D">
          <w:rPr>
            <w:noProof/>
            <w:webHidden/>
            <w:sz w:val="28"/>
            <w:szCs w:val="28"/>
          </w:rPr>
          <w:t>5</w:t>
        </w:r>
      </w:hyperlink>
    </w:p>
    <w:p w14:paraId="698DD223" w14:textId="77777777" w:rsidR="00F3790D" w:rsidRDefault="00092720" w:rsidP="00F3790D">
      <w:pPr>
        <w:pStyle w:val="14"/>
        <w:tabs>
          <w:tab w:val="right" w:leader="dot" w:pos="9345"/>
        </w:tabs>
        <w:rPr>
          <w:rStyle w:val="a5"/>
          <w:rFonts w:eastAsiaTheme="majorEastAsia"/>
          <w:noProof/>
          <w:sz w:val="28"/>
          <w:szCs w:val="28"/>
        </w:rPr>
      </w:pPr>
      <w:hyperlink w:anchor="_Toc125034532" w:history="1">
        <w:r w:rsidR="00F3790D" w:rsidRPr="00F85A1C">
          <w:rPr>
            <w:rStyle w:val="a5"/>
            <w:rFonts w:eastAsiaTheme="majorEastAsia"/>
            <w:noProof/>
            <w:sz w:val="28"/>
            <w:szCs w:val="28"/>
          </w:rPr>
          <w:t xml:space="preserve">3. Условия реализации программы </w:t>
        </w:r>
        <w:r w:rsidR="00F3790D" w:rsidRPr="004B66DF">
          <w:rPr>
            <w:rStyle w:val="a5"/>
            <w:rFonts w:eastAsiaTheme="majorEastAsia"/>
            <w:noProof/>
            <w:sz w:val="28"/>
            <w:szCs w:val="28"/>
          </w:rPr>
          <w:t xml:space="preserve">общеобразовательной </w:t>
        </w:r>
        <w:r w:rsidR="00F3790D" w:rsidRPr="00F85A1C">
          <w:rPr>
            <w:rStyle w:val="a5"/>
            <w:rFonts w:eastAsiaTheme="majorEastAsia"/>
            <w:noProof/>
            <w:sz w:val="28"/>
            <w:szCs w:val="28"/>
          </w:rPr>
          <w:t>дисциплины</w:t>
        </w:r>
        <w:r w:rsidR="00F3790D" w:rsidRPr="00F85A1C">
          <w:rPr>
            <w:noProof/>
            <w:webHidden/>
            <w:sz w:val="28"/>
            <w:szCs w:val="28"/>
          </w:rPr>
          <w:tab/>
        </w:r>
        <w:r w:rsidR="00F3790D">
          <w:rPr>
            <w:noProof/>
            <w:webHidden/>
            <w:sz w:val="28"/>
            <w:szCs w:val="28"/>
          </w:rPr>
          <w:t>13</w:t>
        </w:r>
      </w:hyperlink>
    </w:p>
    <w:p w14:paraId="00C370DF" w14:textId="77777777" w:rsidR="00F3790D" w:rsidRPr="00F85A1C" w:rsidRDefault="00092720" w:rsidP="00F3790D">
      <w:pPr>
        <w:pStyle w:val="14"/>
        <w:tabs>
          <w:tab w:val="right" w:leader="dot" w:pos="9345"/>
        </w:tabs>
        <w:rPr>
          <w:rFonts w:eastAsiaTheme="minorEastAsia"/>
          <w:noProof/>
          <w:sz w:val="28"/>
          <w:szCs w:val="28"/>
        </w:rPr>
      </w:pPr>
      <w:hyperlink w:anchor="_Toc125034533" w:history="1">
        <w:r w:rsidR="00F3790D" w:rsidRPr="00F85A1C">
          <w:rPr>
            <w:rStyle w:val="a5"/>
            <w:rFonts w:eastAsiaTheme="majorEastAsia"/>
            <w:caps/>
            <w:noProof/>
            <w:sz w:val="28"/>
            <w:szCs w:val="28"/>
          </w:rPr>
          <w:t xml:space="preserve">4. </w:t>
        </w:r>
        <w:r w:rsidR="00F3790D" w:rsidRPr="00F85A1C">
          <w:rPr>
            <w:rStyle w:val="a5"/>
            <w:rFonts w:eastAsiaTheme="majorEastAsia"/>
            <w:noProof/>
            <w:sz w:val="28"/>
            <w:szCs w:val="28"/>
          </w:rPr>
          <w:t xml:space="preserve">Контроль и оценка результатов освоения </w:t>
        </w:r>
        <w:r w:rsidR="00F3790D" w:rsidRPr="004B66DF">
          <w:rPr>
            <w:rStyle w:val="a5"/>
            <w:rFonts w:eastAsiaTheme="majorEastAsia"/>
            <w:noProof/>
            <w:sz w:val="28"/>
            <w:szCs w:val="28"/>
          </w:rPr>
          <w:t xml:space="preserve">общеобразовательной </w:t>
        </w:r>
        <w:r w:rsidR="00F3790D" w:rsidRPr="00F85A1C">
          <w:rPr>
            <w:rStyle w:val="a5"/>
            <w:rFonts w:eastAsiaTheme="majorEastAsia"/>
            <w:noProof/>
            <w:sz w:val="28"/>
            <w:szCs w:val="28"/>
          </w:rPr>
          <w:t>дисциплины</w:t>
        </w:r>
        <w:r w:rsidR="00F3790D" w:rsidRPr="00F85A1C">
          <w:rPr>
            <w:noProof/>
            <w:webHidden/>
            <w:sz w:val="28"/>
            <w:szCs w:val="28"/>
          </w:rPr>
          <w:tab/>
        </w:r>
        <w:r w:rsidR="00F3790D">
          <w:rPr>
            <w:noProof/>
            <w:webHidden/>
            <w:sz w:val="28"/>
            <w:szCs w:val="28"/>
          </w:rPr>
          <w:t>14</w:t>
        </w:r>
      </w:hyperlink>
    </w:p>
    <w:p w14:paraId="64CDBA8E" w14:textId="77777777" w:rsidR="00F3790D" w:rsidRPr="00F13620" w:rsidRDefault="00F3790D" w:rsidP="00F3790D">
      <w:r w:rsidRPr="00F85A1C">
        <w:rPr>
          <w:sz w:val="28"/>
          <w:szCs w:val="28"/>
        </w:rPr>
        <w:fldChar w:fldCharType="end"/>
      </w:r>
    </w:p>
    <w:p w14:paraId="437AC57C" w14:textId="77777777" w:rsidR="00F3790D" w:rsidRDefault="00F3790D" w:rsidP="00F3790D">
      <w:pPr>
        <w:rPr>
          <w:sz w:val="2"/>
          <w:szCs w:val="2"/>
        </w:rPr>
      </w:pPr>
    </w:p>
    <w:p w14:paraId="57F6FA91" w14:textId="77777777" w:rsidR="00F3790D" w:rsidRDefault="00F3790D" w:rsidP="00F3790D">
      <w:pPr>
        <w:rPr>
          <w:sz w:val="2"/>
          <w:szCs w:val="2"/>
        </w:rPr>
      </w:pPr>
    </w:p>
    <w:p w14:paraId="38F76252" w14:textId="77777777" w:rsidR="00F3790D" w:rsidRDefault="00F3790D" w:rsidP="00F3790D">
      <w:pPr>
        <w:rPr>
          <w:sz w:val="2"/>
          <w:szCs w:val="2"/>
        </w:rPr>
      </w:pPr>
    </w:p>
    <w:p w14:paraId="0583AEDF" w14:textId="77777777" w:rsidR="00F3790D" w:rsidRDefault="00F3790D" w:rsidP="00F3790D">
      <w:pPr>
        <w:rPr>
          <w:sz w:val="2"/>
          <w:szCs w:val="2"/>
        </w:rPr>
      </w:pPr>
    </w:p>
    <w:p w14:paraId="27D854A4" w14:textId="77777777" w:rsidR="00F3790D" w:rsidRDefault="00F3790D" w:rsidP="00F3790D">
      <w:pPr>
        <w:rPr>
          <w:sz w:val="2"/>
          <w:szCs w:val="2"/>
        </w:rPr>
      </w:pPr>
    </w:p>
    <w:p w14:paraId="3133D0D3" w14:textId="77777777" w:rsidR="00F3790D" w:rsidRDefault="00F3790D" w:rsidP="00F3790D">
      <w:pPr>
        <w:rPr>
          <w:sz w:val="2"/>
          <w:szCs w:val="2"/>
        </w:rPr>
      </w:pPr>
    </w:p>
    <w:p w14:paraId="2BDEFFCD" w14:textId="77777777" w:rsidR="00F3790D" w:rsidRDefault="00F3790D" w:rsidP="00F3790D">
      <w:pPr>
        <w:rPr>
          <w:sz w:val="2"/>
          <w:szCs w:val="2"/>
        </w:rPr>
      </w:pPr>
    </w:p>
    <w:p w14:paraId="25082A73" w14:textId="77777777" w:rsidR="00F3790D" w:rsidRDefault="00F3790D" w:rsidP="00F3790D">
      <w:pPr>
        <w:rPr>
          <w:sz w:val="2"/>
          <w:szCs w:val="2"/>
        </w:rPr>
      </w:pPr>
    </w:p>
    <w:p w14:paraId="4551427D" w14:textId="77777777" w:rsidR="00F3790D" w:rsidRDefault="00F3790D" w:rsidP="00F3790D">
      <w:pPr>
        <w:rPr>
          <w:sz w:val="2"/>
          <w:szCs w:val="2"/>
        </w:rPr>
      </w:pPr>
    </w:p>
    <w:p w14:paraId="59707E8A" w14:textId="77777777" w:rsidR="00F3790D" w:rsidRDefault="00F3790D" w:rsidP="00F3790D">
      <w:pPr>
        <w:rPr>
          <w:sz w:val="2"/>
          <w:szCs w:val="2"/>
        </w:rPr>
      </w:pPr>
    </w:p>
    <w:p w14:paraId="4BB358C3" w14:textId="77777777" w:rsidR="00F3790D" w:rsidRDefault="00F3790D" w:rsidP="00F3790D">
      <w:pPr>
        <w:rPr>
          <w:sz w:val="2"/>
          <w:szCs w:val="2"/>
        </w:rPr>
      </w:pPr>
    </w:p>
    <w:p w14:paraId="3A610882" w14:textId="77777777" w:rsidR="00F3790D" w:rsidRDefault="00F3790D" w:rsidP="00F3790D">
      <w:pPr>
        <w:rPr>
          <w:sz w:val="2"/>
          <w:szCs w:val="2"/>
        </w:rPr>
      </w:pPr>
    </w:p>
    <w:p w14:paraId="37902AA2" w14:textId="77777777" w:rsidR="00F3790D" w:rsidRDefault="00F3790D" w:rsidP="00F3790D">
      <w:pPr>
        <w:rPr>
          <w:sz w:val="2"/>
          <w:szCs w:val="2"/>
        </w:rPr>
      </w:pPr>
    </w:p>
    <w:p w14:paraId="30C066AA" w14:textId="77777777" w:rsidR="00F3790D" w:rsidRDefault="00F3790D" w:rsidP="00F3790D">
      <w:pPr>
        <w:rPr>
          <w:sz w:val="2"/>
          <w:szCs w:val="2"/>
        </w:rPr>
      </w:pPr>
    </w:p>
    <w:p w14:paraId="602F4B1E" w14:textId="77777777" w:rsidR="00F3790D" w:rsidRDefault="00F3790D" w:rsidP="00F3790D">
      <w:pPr>
        <w:rPr>
          <w:sz w:val="2"/>
          <w:szCs w:val="2"/>
        </w:rPr>
      </w:pPr>
    </w:p>
    <w:p w14:paraId="1161A30E" w14:textId="77777777" w:rsidR="00F3790D" w:rsidRDefault="00F3790D" w:rsidP="00F3790D">
      <w:pPr>
        <w:rPr>
          <w:sz w:val="2"/>
          <w:szCs w:val="2"/>
        </w:rPr>
      </w:pPr>
    </w:p>
    <w:p w14:paraId="69B90BCD" w14:textId="77777777" w:rsidR="00F3790D" w:rsidRDefault="00F3790D" w:rsidP="00F3790D">
      <w:pPr>
        <w:rPr>
          <w:sz w:val="2"/>
          <w:szCs w:val="2"/>
        </w:rPr>
      </w:pPr>
    </w:p>
    <w:p w14:paraId="7B06AEC1" w14:textId="77777777" w:rsidR="00F3790D" w:rsidRDefault="00F3790D" w:rsidP="00F3790D">
      <w:pPr>
        <w:rPr>
          <w:sz w:val="2"/>
          <w:szCs w:val="2"/>
        </w:rPr>
      </w:pPr>
    </w:p>
    <w:p w14:paraId="4A6B28E9" w14:textId="77777777" w:rsidR="00F3790D" w:rsidRDefault="00F3790D" w:rsidP="00F3790D">
      <w:pPr>
        <w:rPr>
          <w:sz w:val="2"/>
          <w:szCs w:val="2"/>
        </w:rPr>
      </w:pPr>
    </w:p>
    <w:p w14:paraId="0C0D43CC" w14:textId="77777777" w:rsidR="00F3790D" w:rsidRDefault="00F3790D" w:rsidP="00F3790D">
      <w:pPr>
        <w:rPr>
          <w:sz w:val="2"/>
          <w:szCs w:val="2"/>
        </w:rPr>
      </w:pPr>
    </w:p>
    <w:p w14:paraId="73EE91B8" w14:textId="77777777" w:rsidR="00F3790D" w:rsidRDefault="00F3790D" w:rsidP="00F3790D">
      <w:pPr>
        <w:rPr>
          <w:sz w:val="2"/>
          <w:szCs w:val="2"/>
        </w:rPr>
      </w:pPr>
    </w:p>
    <w:p w14:paraId="22592AEB" w14:textId="77777777" w:rsidR="00F3790D" w:rsidRDefault="00F3790D" w:rsidP="00F3790D">
      <w:pPr>
        <w:rPr>
          <w:sz w:val="2"/>
          <w:szCs w:val="2"/>
        </w:rPr>
      </w:pPr>
    </w:p>
    <w:p w14:paraId="51D04293" w14:textId="77777777" w:rsidR="00F3790D" w:rsidRDefault="00F3790D" w:rsidP="00F3790D">
      <w:pPr>
        <w:rPr>
          <w:sz w:val="2"/>
          <w:szCs w:val="2"/>
        </w:rPr>
      </w:pPr>
    </w:p>
    <w:p w14:paraId="3D96ED00" w14:textId="77777777" w:rsidR="00F3790D" w:rsidRDefault="00F3790D" w:rsidP="00F3790D">
      <w:pPr>
        <w:rPr>
          <w:sz w:val="2"/>
          <w:szCs w:val="2"/>
        </w:rPr>
      </w:pPr>
    </w:p>
    <w:p w14:paraId="620EEC8B" w14:textId="77777777" w:rsidR="00F3790D" w:rsidRDefault="00F3790D" w:rsidP="00F3790D">
      <w:pPr>
        <w:rPr>
          <w:sz w:val="2"/>
          <w:szCs w:val="2"/>
        </w:rPr>
      </w:pPr>
    </w:p>
    <w:p w14:paraId="71957EA3" w14:textId="77777777" w:rsidR="00F3790D" w:rsidRDefault="00F3790D" w:rsidP="00F3790D">
      <w:pPr>
        <w:rPr>
          <w:sz w:val="2"/>
          <w:szCs w:val="2"/>
        </w:rPr>
      </w:pPr>
    </w:p>
    <w:p w14:paraId="0F2833DF" w14:textId="77777777" w:rsidR="00F3790D" w:rsidRDefault="00F3790D" w:rsidP="00F3790D">
      <w:pPr>
        <w:rPr>
          <w:sz w:val="2"/>
          <w:szCs w:val="2"/>
        </w:rPr>
      </w:pPr>
    </w:p>
    <w:p w14:paraId="145AA0D8" w14:textId="77777777" w:rsidR="00F3790D" w:rsidRDefault="00F3790D" w:rsidP="00F3790D">
      <w:pPr>
        <w:rPr>
          <w:sz w:val="2"/>
          <w:szCs w:val="2"/>
        </w:rPr>
      </w:pPr>
    </w:p>
    <w:p w14:paraId="73D94619" w14:textId="77777777" w:rsidR="00F3790D" w:rsidRDefault="00F3790D" w:rsidP="00F3790D">
      <w:pPr>
        <w:rPr>
          <w:sz w:val="2"/>
          <w:szCs w:val="2"/>
        </w:rPr>
      </w:pPr>
    </w:p>
    <w:p w14:paraId="71631FCB" w14:textId="77777777" w:rsidR="00F3790D" w:rsidRDefault="00F3790D" w:rsidP="00F3790D">
      <w:pPr>
        <w:rPr>
          <w:sz w:val="2"/>
          <w:szCs w:val="2"/>
        </w:rPr>
      </w:pPr>
    </w:p>
    <w:p w14:paraId="02C7B28D" w14:textId="77777777" w:rsidR="00F3790D" w:rsidRDefault="00F3790D" w:rsidP="00F3790D">
      <w:pPr>
        <w:rPr>
          <w:sz w:val="2"/>
          <w:szCs w:val="2"/>
        </w:rPr>
      </w:pPr>
    </w:p>
    <w:p w14:paraId="42196BD1" w14:textId="77777777" w:rsidR="00F3790D" w:rsidRDefault="00F3790D" w:rsidP="00F3790D">
      <w:pPr>
        <w:rPr>
          <w:sz w:val="2"/>
          <w:szCs w:val="2"/>
        </w:rPr>
      </w:pPr>
    </w:p>
    <w:p w14:paraId="644A0B4A" w14:textId="77777777" w:rsidR="00F3790D" w:rsidRDefault="00F3790D" w:rsidP="00F3790D">
      <w:pPr>
        <w:rPr>
          <w:sz w:val="2"/>
          <w:szCs w:val="2"/>
        </w:rPr>
      </w:pPr>
    </w:p>
    <w:p w14:paraId="07A008FA" w14:textId="77777777" w:rsidR="00F3790D" w:rsidRDefault="00F3790D" w:rsidP="00F3790D">
      <w:pPr>
        <w:rPr>
          <w:sz w:val="2"/>
          <w:szCs w:val="2"/>
        </w:rPr>
      </w:pPr>
    </w:p>
    <w:p w14:paraId="2185124C" w14:textId="77777777" w:rsidR="00F3790D" w:rsidRDefault="00F3790D" w:rsidP="00F3790D">
      <w:pPr>
        <w:rPr>
          <w:sz w:val="2"/>
          <w:szCs w:val="2"/>
        </w:rPr>
      </w:pPr>
    </w:p>
    <w:p w14:paraId="091BBF49" w14:textId="77777777" w:rsidR="00F3790D" w:rsidRDefault="00F3790D" w:rsidP="00F3790D">
      <w:pPr>
        <w:rPr>
          <w:sz w:val="2"/>
          <w:szCs w:val="2"/>
        </w:rPr>
      </w:pPr>
    </w:p>
    <w:p w14:paraId="0886068D" w14:textId="77777777" w:rsidR="00F3790D" w:rsidRDefault="00F3790D" w:rsidP="00F3790D">
      <w:pPr>
        <w:rPr>
          <w:sz w:val="2"/>
          <w:szCs w:val="2"/>
        </w:rPr>
      </w:pPr>
    </w:p>
    <w:p w14:paraId="18B5F716" w14:textId="77777777" w:rsidR="00F3790D" w:rsidRDefault="00F3790D" w:rsidP="00F3790D">
      <w:pPr>
        <w:rPr>
          <w:sz w:val="2"/>
          <w:szCs w:val="2"/>
        </w:rPr>
      </w:pPr>
    </w:p>
    <w:p w14:paraId="17D4D2BF" w14:textId="77777777" w:rsidR="00F3790D" w:rsidRDefault="00F3790D" w:rsidP="00F3790D">
      <w:pPr>
        <w:rPr>
          <w:sz w:val="2"/>
          <w:szCs w:val="2"/>
        </w:rPr>
      </w:pPr>
    </w:p>
    <w:p w14:paraId="5AA5B55D" w14:textId="77777777" w:rsidR="00F3790D" w:rsidRDefault="00F3790D" w:rsidP="00F3790D">
      <w:pPr>
        <w:rPr>
          <w:sz w:val="2"/>
          <w:szCs w:val="2"/>
        </w:rPr>
      </w:pPr>
    </w:p>
    <w:p w14:paraId="222B91AB" w14:textId="77777777" w:rsidR="00F3790D" w:rsidRDefault="00F3790D" w:rsidP="00F3790D">
      <w:pPr>
        <w:rPr>
          <w:sz w:val="2"/>
          <w:szCs w:val="2"/>
        </w:rPr>
      </w:pPr>
    </w:p>
    <w:p w14:paraId="7C8021A3" w14:textId="77777777" w:rsidR="00F3790D" w:rsidRDefault="00F3790D" w:rsidP="00F3790D">
      <w:pPr>
        <w:rPr>
          <w:sz w:val="2"/>
          <w:szCs w:val="2"/>
        </w:rPr>
      </w:pPr>
    </w:p>
    <w:p w14:paraId="5A976638" w14:textId="77777777" w:rsidR="00F3790D" w:rsidRDefault="00F3790D" w:rsidP="00F3790D">
      <w:pPr>
        <w:rPr>
          <w:sz w:val="2"/>
          <w:szCs w:val="2"/>
        </w:rPr>
      </w:pPr>
    </w:p>
    <w:p w14:paraId="7D3963DB" w14:textId="77777777" w:rsidR="00F3790D" w:rsidRDefault="00F3790D" w:rsidP="00F3790D">
      <w:pPr>
        <w:rPr>
          <w:sz w:val="2"/>
          <w:szCs w:val="2"/>
        </w:rPr>
      </w:pPr>
    </w:p>
    <w:p w14:paraId="1DB8CFE2" w14:textId="77777777" w:rsidR="00F3790D" w:rsidRDefault="00F3790D" w:rsidP="00F3790D">
      <w:pPr>
        <w:rPr>
          <w:sz w:val="2"/>
          <w:szCs w:val="2"/>
        </w:rPr>
      </w:pPr>
    </w:p>
    <w:p w14:paraId="560BC660" w14:textId="77777777" w:rsidR="00F3790D" w:rsidRDefault="00F3790D" w:rsidP="00F3790D">
      <w:pPr>
        <w:rPr>
          <w:sz w:val="2"/>
          <w:szCs w:val="2"/>
        </w:rPr>
      </w:pPr>
    </w:p>
    <w:p w14:paraId="1CC63056" w14:textId="77777777" w:rsidR="00F3790D" w:rsidRDefault="00F3790D" w:rsidP="00F3790D">
      <w:pPr>
        <w:rPr>
          <w:sz w:val="2"/>
          <w:szCs w:val="2"/>
        </w:rPr>
      </w:pPr>
    </w:p>
    <w:p w14:paraId="7A391673" w14:textId="77777777" w:rsidR="00F3790D" w:rsidRDefault="00F3790D" w:rsidP="00F3790D">
      <w:pPr>
        <w:rPr>
          <w:sz w:val="2"/>
          <w:szCs w:val="2"/>
        </w:rPr>
      </w:pPr>
    </w:p>
    <w:p w14:paraId="7B1F375B" w14:textId="77777777" w:rsidR="00F3790D" w:rsidRDefault="00F3790D" w:rsidP="00F3790D">
      <w:pPr>
        <w:rPr>
          <w:sz w:val="2"/>
          <w:szCs w:val="2"/>
        </w:rPr>
      </w:pPr>
    </w:p>
    <w:p w14:paraId="779B8861" w14:textId="77777777" w:rsidR="00F3790D" w:rsidRDefault="00F3790D" w:rsidP="00F3790D">
      <w:pPr>
        <w:rPr>
          <w:sz w:val="2"/>
          <w:szCs w:val="2"/>
        </w:rPr>
      </w:pPr>
    </w:p>
    <w:p w14:paraId="24CBE7DA" w14:textId="77777777" w:rsidR="00F3790D" w:rsidRDefault="00F3790D" w:rsidP="00F3790D">
      <w:pPr>
        <w:rPr>
          <w:sz w:val="2"/>
          <w:szCs w:val="2"/>
        </w:rPr>
      </w:pPr>
    </w:p>
    <w:p w14:paraId="3D8A5E5A" w14:textId="77777777" w:rsidR="00F3790D" w:rsidRDefault="00F3790D" w:rsidP="00F3790D">
      <w:pPr>
        <w:rPr>
          <w:sz w:val="2"/>
          <w:szCs w:val="2"/>
        </w:rPr>
      </w:pPr>
    </w:p>
    <w:p w14:paraId="00527977" w14:textId="77777777" w:rsidR="00F3790D" w:rsidRDefault="00F3790D" w:rsidP="00F3790D">
      <w:pPr>
        <w:rPr>
          <w:sz w:val="2"/>
          <w:szCs w:val="2"/>
        </w:rPr>
      </w:pPr>
    </w:p>
    <w:p w14:paraId="770A8ABE" w14:textId="77777777" w:rsidR="00F3790D" w:rsidRDefault="00F3790D" w:rsidP="00F3790D">
      <w:pPr>
        <w:rPr>
          <w:sz w:val="2"/>
          <w:szCs w:val="2"/>
        </w:rPr>
      </w:pPr>
    </w:p>
    <w:p w14:paraId="6A7983EC" w14:textId="77777777" w:rsidR="00F3790D" w:rsidRDefault="00F3790D" w:rsidP="00F3790D">
      <w:pPr>
        <w:rPr>
          <w:sz w:val="2"/>
          <w:szCs w:val="2"/>
        </w:rPr>
      </w:pPr>
    </w:p>
    <w:p w14:paraId="52C6E859" w14:textId="77777777" w:rsidR="00F3790D" w:rsidRDefault="00F3790D" w:rsidP="00F3790D">
      <w:pPr>
        <w:rPr>
          <w:sz w:val="2"/>
          <w:szCs w:val="2"/>
        </w:rPr>
      </w:pPr>
    </w:p>
    <w:p w14:paraId="33CC8296" w14:textId="77777777" w:rsidR="00F3790D" w:rsidRDefault="00F3790D" w:rsidP="00F3790D">
      <w:pPr>
        <w:rPr>
          <w:sz w:val="2"/>
          <w:szCs w:val="2"/>
        </w:rPr>
      </w:pPr>
    </w:p>
    <w:p w14:paraId="47BA8FAE" w14:textId="77777777" w:rsidR="00F3790D" w:rsidRDefault="00F3790D" w:rsidP="00F3790D">
      <w:pPr>
        <w:rPr>
          <w:sz w:val="2"/>
          <w:szCs w:val="2"/>
        </w:rPr>
      </w:pPr>
    </w:p>
    <w:p w14:paraId="5B26E239" w14:textId="77777777" w:rsidR="00F3790D" w:rsidRDefault="00F3790D" w:rsidP="00F3790D">
      <w:pPr>
        <w:rPr>
          <w:sz w:val="2"/>
          <w:szCs w:val="2"/>
        </w:rPr>
      </w:pPr>
    </w:p>
    <w:p w14:paraId="7DC180A4" w14:textId="77777777" w:rsidR="00F3790D" w:rsidRDefault="00F3790D" w:rsidP="00F3790D">
      <w:pPr>
        <w:rPr>
          <w:sz w:val="2"/>
          <w:szCs w:val="2"/>
        </w:rPr>
      </w:pPr>
    </w:p>
    <w:p w14:paraId="03710EEA" w14:textId="77777777" w:rsidR="00F3790D" w:rsidRDefault="00F3790D" w:rsidP="00F3790D">
      <w:pPr>
        <w:rPr>
          <w:sz w:val="2"/>
          <w:szCs w:val="2"/>
        </w:rPr>
      </w:pPr>
    </w:p>
    <w:p w14:paraId="2355D9E3" w14:textId="77777777" w:rsidR="00F3790D" w:rsidRDefault="00F3790D" w:rsidP="00F3790D">
      <w:pPr>
        <w:rPr>
          <w:sz w:val="2"/>
          <w:szCs w:val="2"/>
        </w:rPr>
      </w:pPr>
    </w:p>
    <w:p w14:paraId="2F9499C1" w14:textId="77777777" w:rsidR="00F3790D" w:rsidRDefault="00F3790D" w:rsidP="00F3790D">
      <w:pPr>
        <w:rPr>
          <w:sz w:val="2"/>
          <w:szCs w:val="2"/>
        </w:rPr>
      </w:pPr>
    </w:p>
    <w:p w14:paraId="72DB551B" w14:textId="77777777" w:rsidR="00F3790D" w:rsidRDefault="00F3790D" w:rsidP="00F3790D">
      <w:pPr>
        <w:rPr>
          <w:sz w:val="2"/>
          <w:szCs w:val="2"/>
        </w:rPr>
      </w:pPr>
    </w:p>
    <w:p w14:paraId="635CDE66" w14:textId="77777777" w:rsidR="00F3790D" w:rsidRDefault="00F3790D" w:rsidP="00F3790D">
      <w:pPr>
        <w:rPr>
          <w:sz w:val="2"/>
          <w:szCs w:val="2"/>
        </w:rPr>
      </w:pPr>
    </w:p>
    <w:p w14:paraId="7CCCD6FA" w14:textId="77777777" w:rsidR="00F3790D" w:rsidRDefault="00F3790D" w:rsidP="00F3790D">
      <w:pPr>
        <w:rPr>
          <w:sz w:val="2"/>
          <w:szCs w:val="2"/>
        </w:rPr>
      </w:pPr>
    </w:p>
    <w:p w14:paraId="5960328C" w14:textId="77777777" w:rsidR="00F3790D" w:rsidRDefault="00F3790D" w:rsidP="00F3790D">
      <w:pPr>
        <w:rPr>
          <w:sz w:val="2"/>
          <w:szCs w:val="2"/>
        </w:rPr>
      </w:pPr>
    </w:p>
    <w:p w14:paraId="5A801D45" w14:textId="77777777" w:rsidR="00F3790D" w:rsidRDefault="00F3790D" w:rsidP="00F3790D">
      <w:pPr>
        <w:rPr>
          <w:sz w:val="2"/>
          <w:szCs w:val="2"/>
        </w:rPr>
      </w:pPr>
    </w:p>
    <w:p w14:paraId="7FEFB5EE" w14:textId="77777777" w:rsidR="00F3790D" w:rsidRDefault="00F3790D" w:rsidP="00F3790D">
      <w:pPr>
        <w:rPr>
          <w:sz w:val="2"/>
          <w:szCs w:val="2"/>
        </w:rPr>
      </w:pPr>
    </w:p>
    <w:p w14:paraId="2A2371CF" w14:textId="77777777" w:rsidR="00F3790D" w:rsidRDefault="00F3790D" w:rsidP="00F3790D">
      <w:pPr>
        <w:rPr>
          <w:sz w:val="2"/>
          <w:szCs w:val="2"/>
        </w:rPr>
      </w:pPr>
    </w:p>
    <w:p w14:paraId="2CD1DFE7" w14:textId="77777777" w:rsidR="00F3790D" w:rsidRDefault="00F3790D" w:rsidP="00F3790D">
      <w:pPr>
        <w:rPr>
          <w:sz w:val="2"/>
          <w:szCs w:val="2"/>
        </w:rPr>
      </w:pPr>
    </w:p>
    <w:p w14:paraId="0A876242" w14:textId="77777777" w:rsidR="00F3790D" w:rsidRDefault="00F3790D" w:rsidP="00F3790D">
      <w:pPr>
        <w:rPr>
          <w:sz w:val="2"/>
          <w:szCs w:val="2"/>
        </w:rPr>
      </w:pPr>
    </w:p>
    <w:p w14:paraId="06D14071" w14:textId="77777777" w:rsidR="00F3790D" w:rsidRDefault="00F3790D" w:rsidP="00F3790D">
      <w:pPr>
        <w:rPr>
          <w:sz w:val="2"/>
          <w:szCs w:val="2"/>
        </w:rPr>
      </w:pPr>
    </w:p>
    <w:p w14:paraId="24A1E6F3" w14:textId="77777777" w:rsidR="00F3790D" w:rsidRDefault="00F3790D" w:rsidP="00F3790D">
      <w:pPr>
        <w:rPr>
          <w:sz w:val="2"/>
          <w:szCs w:val="2"/>
        </w:rPr>
      </w:pPr>
    </w:p>
    <w:p w14:paraId="7225BF15" w14:textId="77777777" w:rsidR="00F3790D" w:rsidRDefault="00F3790D" w:rsidP="00F3790D">
      <w:pPr>
        <w:rPr>
          <w:sz w:val="2"/>
          <w:szCs w:val="2"/>
        </w:rPr>
      </w:pPr>
    </w:p>
    <w:p w14:paraId="2D207B6C" w14:textId="77777777" w:rsidR="00F3790D" w:rsidRDefault="00F3790D" w:rsidP="00F3790D">
      <w:pPr>
        <w:rPr>
          <w:sz w:val="2"/>
          <w:szCs w:val="2"/>
        </w:rPr>
      </w:pPr>
    </w:p>
    <w:p w14:paraId="522B9C33" w14:textId="77777777" w:rsidR="00F3790D" w:rsidRDefault="00F3790D" w:rsidP="00F3790D">
      <w:pPr>
        <w:rPr>
          <w:sz w:val="2"/>
          <w:szCs w:val="2"/>
        </w:rPr>
      </w:pPr>
    </w:p>
    <w:p w14:paraId="6E1432AE" w14:textId="77777777" w:rsidR="00F3790D" w:rsidRDefault="00F3790D" w:rsidP="00F3790D">
      <w:pPr>
        <w:rPr>
          <w:sz w:val="2"/>
          <w:szCs w:val="2"/>
        </w:rPr>
      </w:pPr>
    </w:p>
    <w:p w14:paraId="17E93B78" w14:textId="77777777" w:rsidR="00F3790D" w:rsidRDefault="00F3790D" w:rsidP="00F3790D">
      <w:pPr>
        <w:rPr>
          <w:sz w:val="2"/>
          <w:szCs w:val="2"/>
        </w:rPr>
      </w:pPr>
    </w:p>
    <w:p w14:paraId="699B209D" w14:textId="77777777" w:rsidR="00F3790D" w:rsidRDefault="00F3790D" w:rsidP="00F3790D">
      <w:pPr>
        <w:rPr>
          <w:sz w:val="2"/>
          <w:szCs w:val="2"/>
        </w:rPr>
      </w:pPr>
    </w:p>
    <w:p w14:paraId="7F3F25CF" w14:textId="77777777" w:rsidR="00F3790D" w:rsidRDefault="00F3790D" w:rsidP="00F3790D">
      <w:pPr>
        <w:rPr>
          <w:sz w:val="2"/>
          <w:szCs w:val="2"/>
        </w:rPr>
      </w:pPr>
    </w:p>
    <w:p w14:paraId="349A834A" w14:textId="77777777" w:rsidR="00F3790D" w:rsidRDefault="00F3790D" w:rsidP="00F3790D">
      <w:pPr>
        <w:rPr>
          <w:sz w:val="2"/>
          <w:szCs w:val="2"/>
        </w:rPr>
      </w:pPr>
    </w:p>
    <w:p w14:paraId="26AB88EC" w14:textId="77777777" w:rsidR="00F3790D" w:rsidRDefault="00F3790D" w:rsidP="00F3790D">
      <w:pPr>
        <w:rPr>
          <w:sz w:val="2"/>
          <w:szCs w:val="2"/>
        </w:rPr>
      </w:pPr>
    </w:p>
    <w:p w14:paraId="1DB093D0" w14:textId="77777777" w:rsidR="00F3790D" w:rsidRDefault="00F3790D" w:rsidP="00F3790D">
      <w:pPr>
        <w:rPr>
          <w:sz w:val="2"/>
          <w:szCs w:val="2"/>
        </w:rPr>
      </w:pPr>
    </w:p>
    <w:p w14:paraId="1A235062" w14:textId="77777777" w:rsidR="00F3790D" w:rsidRDefault="00F3790D" w:rsidP="00F3790D">
      <w:pPr>
        <w:rPr>
          <w:sz w:val="2"/>
          <w:szCs w:val="2"/>
        </w:rPr>
      </w:pPr>
    </w:p>
    <w:p w14:paraId="57CF6D75" w14:textId="77777777" w:rsidR="00F3790D" w:rsidRDefault="00F3790D" w:rsidP="00F3790D">
      <w:pPr>
        <w:rPr>
          <w:sz w:val="2"/>
          <w:szCs w:val="2"/>
        </w:rPr>
      </w:pPr>
    </w:p>
    <w:p w14:paraId="4BA701A3" w14:textId="77777777" w:rsidR="00F3790D" w:rsidRDefault="00F3790D" w:rsidP="00F3790D">
      <w:pPr>
        <w:rPr>
          <w:sz w:val="2"/>
          <w:szCs w:val="2"/>
        </w:rPr>
      </w:pPr>
    </w:p>
    <w:p w14:paraId="60F6A5C7" w14:textId="77777777" w:rsidR="00F3790D" w:rsidRDefault="00F3790D" w:rsidP="00F3790D">
      <w:pPr>
        <w:rPr>
          <w:sz w:val="2"/>
          <w:szCs w:val="2"/>
        </w:rPr>
      </w:pPr>
    </w:p>
    <w:p w14:paraId="71429BC8" w14:textId="77777777" w:rsidR="00F3790D" w:rsidRDefault="00F3790D" w:rsidP="00F3790D">
      <w:pPr>
        <w:rPr>
          <w:sz w:val="2"/>
          <w:szCs w:val="2"/>
        </w:rPr>
      </w:pPr>
    </w:p>
    <w:p w14:paraId="235F355A" w14:textId="77777777" w:rsidR="00F3790D" w:rsidRDefault="00F3790D" w:rsidP="00F3790D">
      <w:pPr>
        <w:rPr>
          <w:sz w:val="2"/>
          <w:szCs w:val="2"/>
        </w:rPr>
      </w:pPr>
    </w:p>
    <w:p w14:paraId="168E948A" w14:textId="77777777" w:rsidR="00F3790D" w:rsidRDefault="00F3790D" w:rsidP="00F3790D">
      <w:pPr>
        <w:rPr>
          <w:sz w:val="2"/>
          <w:szCs w:val="2"/>
        </w:rPr>
      </w:pPr>
    </w:p>
    <w:p w14:paraId="76E5399D" w14:textId="77777777" w:rsidR="00F3790D" w:rsidRDefault="00F3790D" w:rsidP="00F3790D">
      <w:pPr>
        <w:rPr>
          <w:sz w:val="2"/>
          <w:szCs w:val="2"/>
        </w:rPr>
      </w:pPr>
    </w:p>
    <w:p w14:paraId="52E020D0" w14:textId="77777777" w:rsidR="00F3790D" w:rsidRDefault="00F3790D" w:rsidP="00F3790D">
      <w:pPr>
        <w:rPr>
          <w:sz w:val="2"/>
          <w:szCs w:val="2"/>
        </w:rPr>
      </w:pPr>
    </w:p>
    <w:p w14:paraId="7B57B13D" w14:textId="77777777" w:rsidR="00F3790D" w:rsidRDefault="00F3790D" w:rsidP="00F3790D">
      <w:pPr>
        <w:rPr>
          <w:sz w:val="2"/>
          <w:szCs w:val="2"/>
        </w:rPr>
      </w:pPr>
    </w:p>
    <w:p w14:paraId="6E375DA7" w14:textId="77777777" w:rsidR="00F3790D" w:rsidRDefault="00F3790D" w:rsidP="00F3790D">
      <w:pPr>
        <w:rPr>
          <w:sz w:val="2"/>
          <w:szCs w:val="2"/>
        </w:rPr>
      </w:pPr>
    </w:p>
    <w:p w14:paraId="5D10D078" w14:textId="77777777" w:rsidR="00F3790D" w:rsidRDefault="00F3790D" w:rsidP="00F3790D">
      <w:pPr>
        <w:rPr>
          <w:sz w:val="2"/>
          <w:szCs w:val="2"/>
        </w:rPr>
      </w:pPr>
    </w:p>
    <w:p w14:paraId="691A6EB9" w14:textId="77777777" w:rsidR="00F3790D" w:rsidRDefault="00F3790D" w:rsidP="00F3790D">
      <w:pPr>
        <w:rPr>
          <w:sz w:val="2"/>
          <w:szCs w:val="2"/>
        </w:rPr>
      </w:pPr>
    </w:p>
    <w:p w14:paraId="361694F6" w14:textId="77777777" w:rsidR="00F3790D" w:rsidRDefault="00F3790D" w:rsidP="00F3790D">
      <w:pPr>
        <w:rPr>
          <w:sz w:val="2"/>
          <w:szCs w:val="2"/>
        </w:rPr>
      </w:pPr>
    </w:p>
    <w:p w14:paraId="1B5D6E79" w14:textId="77777777" w:rsidR="00F3790D" w:rsidRDefault="00F3790D" w:rsidP="00F3790D">
      <w:pPr>
        <w:rPr>
          <w:sz w:val="2"/>
          <w:szCs w:val="2"/>
        </w:rPr>
      </w:pPr>
    </w:p>
    <w:p w14:paraId="6A63C7E9" w14:textId="77777777" w:rsidR="00F3790D" w:rsidRDefault="00F3790D" w:rsidP="00F3790D">
      <w:pPr>
        <w:rPr>
          <w:sz w:val="2"/>
          <w:szCs w:val="2"/>
        </w:rPr>
      </w:pPr>
    </w:p>
    <w:p w14:paraId="10F91914" w14:textId="77777777" w:rsidR="00F3790D" w:rsidRDefault="00F3790D" w:rsidP="00F3790D">
      <w:pPr>
        <w:rPr>
          <w:sz w:val="2"/>
          <w:szCs w:val="2"/>
        </w:rPr>
      </w:pPr>
    </w:p>
    <w:p w14:paraId="3F43C92A" w14:textId="77777777" w:rsidR="00F3790D" w:rsidRDefault="00F3790D" w:rsidP="00F3790D">
      <w:pPr>
        <w:rPr>
          <w:sz w:val="2"/>
          <w:szCs w:val="2"/>
        </w:rPr>
      </w:pPr>
    </w:p>
    <w:p w14:paraId="2689333D" w14:textId="77777777" w:rsidR="00F3790D" w:rsidRDefault="00F3790D" w:rsidP="00F3790D">
      <w:pPr>
        <w:rPr>
          <w:sz w:val="2"/>
          <w:szCs w:val="2"/>
        </w:rPr>
      </w:pPr>
    </w:p>
    <w:p w14:paraId="787F82F9" w14:textId="77777777" w:rsidR="00F3790D" w:rsidRDefault="00F3790D" w:rsidP="00F3790D">
      <w:pPr>
        <w:rPr>
          <w:sz w:val="2"/>
          <w:szCs w:val="2"/>
        </w:rPr>
      </w:pPr>
    </w:p>
    <w:p w14:paraId="4ED0862A" w14:textId="77777777" w:rsidR="00F3790D" w:rsidRDefault="00F3790D" w:rsidP="00F3790D">
      <w:pPr>
        <w:rPr>
          <w:sz w:val="2"/>
          <w:szCs w:val="2"/>
        </w:rPr>
      </w:pPr>
    </w:p>
    <w:p w14:paraId="30B7CEE7" w14:textId="77777777" w:rsidR="00F3790D" w:rsidRDefault="00F3790D" w:rsidP="00F3790D">
      <w:pPr>
        <w:rPr>
          <w:sz w:val="2"/>
          <w:szCs w:val="2"/>
        </w:rPr>
      </w:pPr>
    </w:p>
    <w:p w14:paraId="16893F00" w14:textId="77777777" w:rsidR="00F3790D" w:rsidRDefault="00F3790D" w:rsidP="00F3790D">
      <w:pPr>
        <w:rPr>
          <w:sz w:val="2"/>
          <w:szCs w:val="2"/>
        </w:rPr>
      </w:pPr>
    </w:p>
    <w:p w14:paraId="2A4296A1" w14:textId="77777777" w:rsidR="00F3790D" w:rsidRDefault="00F3790D" w:rsidP="00F3790D">
      <w:pPr>
        <w:rPr>
          <w:sz w:val="2"/>
          <w:szCs w:val="2"/>
        </w:rPr>
      </w:pPr>
    </w:p>
    <w:p w14:paraId="579957BB" w14:textId="77777777" w:rsidR="00F3790D" w:rsidRDefault="00F3790D" w:rsidP="00F3790D">
      <w:pPr>
        <w:rPr>
          <w:sz w:val="2"/>
          <w:szCs w:val="2"/>
        </w:rPr>
      </w:pPr>
    </w:p>
    <w:p w14:paraId="30C79872" w14:textId="77777777" w:rsidR="00F3790D" w:rsidRDefault="00F3790D" w:rsidP="00F3790D">
      <w:pPr>
        <w:rPr>
          <w:sz w:val="2"/>
          <w:szCs w:val="2"/>
        </w:rPr>
      </w:pPr>
    </w:p>
    <w:p w14:paraId="74301C63" w14:textId="77777777" w:rsidR="00F3790D" w:rsidRDefault="00F3790D" w:rsidP="00F3790D">
      <w:pPr>
        <w:rPr>
          <w:sz w:val="2"/>
          <w:szCs w:val="2"/>
        </w:rPr>
      </w:pPr>
    </w:p>
    <w:p w14:paraId="74BDED09" w14:textId="77777777" w:rsidR="00F3790D" w:rsidRDefault="00F3790D" w:rsidP="00F3790D">
      <w:pPr>
        <w:rPr>
          <w:sz w:val="2"/>
          <w:szCs w:val="2"/>
        </w:rPr>
      </w:pPr>
    </w:p>
    <w:p w14:paraId="353B61D7" w14:textId="77777777" w:rsidR="00F3790D" w:rsidRDefault="00F3790D" w:rsidP="00F3790D">
      <w:pPr>
        <w:rPr>
          <w:sz w:val="2"/>
          <w:szCs w:val="2"/>
        </w:rPr>
      </w:pPr>
    </w:p>
    <w:p w14:paraId="42253A6A" w14:textId="77777777" w:rsidR="00F3790D" w:rsidRDefault="00F3790D" w:rsidP="00F3790D">
      <w:pPr>
        <w:rPr>
          <w:sz w:val="2"/>
          <w:szCs w:val="2"/>
        </w:rPr>
      </w:pPr>
    </w:p>
    <w:p w14:paraId="293ECF06" w14:textId="77777777" w:rsidR="00F3790D" w:rsidRDefault="00F3790D" w:rsidP="00F3790D">
      <w:pPr>
        <w:rPr>
          <w:sz w:val="2"/>
          <w:szCs w:val="2"/>
        </w:rPr>
      </w:pPr>
    </w:p>
    <w:p w14:paraId="6998DCD6" w14:textId="77777777" w:rsidR="00F3790D" w:rsidRDefault="00F3790D" w:rsidP="00F3790D">
      <w:pPr>
        <w:rPr>
          <w:sz w:val="2"/>
          <w:szCs w:val="2"/>
        </w:rPr>
      </w:pPr>
    </w:p>
    <w:p w14:paraId="285CFEC5" w14:textId="77777777" w:rsidR="00F3790D" w:rsidRDefault="00F3790D" w:rsidP="00F3790D">
      <w:pPr>
        <w:rPr>
          <w:sz w:val="2"/>
          <w:szCs w:val="2"/>
        </w:rPr>
      </w:pPr>
    </w:p>
    <w:p w14:paraId="12A69D2B" w14:textId="77777777" w:rsidR="00F3790D" w:rsidRDefault="00F3790D" w:rsidP="00F3790D">
      <w:pPr>
        <w:rPr>
          <w:sz w:val="2"/>
          <w:szCs w:val="2"/>
        </w:rPr>
      </w:pPr>
    </w:p>
    <w:p w14:paraId="1CE826AE" w14:textId="77777777" w:rsidR="00F3790D" w:rsidRDefault="00F3790D" w:rsidP="00F3790D">
      <w:pPr>
        <w:rPr>
          <w:sz w:val="2"/>
          <w:szCs w:val="2"/>
        </w:rPr>
      </w:pPr>
    </w:p>
    <w:p w14:paraId="1120B38F" w14:textId="77777777" w:rsidR="00F3790D" w:rsidRDefault="00F3790D" w:rsidP="00F3790D">
      <w:pPr>
        <w:rPr>
          <w:sz w:val="2"/>
          <w:szCs w:val="2"/>
        </w:rPr>
      </w:pPr>
    </w:p>
    <w:p w14:paraId="2E954054" w14:textId="77777777" w:rsidR="00F3790D" w:rsidRDefault="00F3790D" w:rsidP="00F3790D">
      <w:pPr>
        <w:rPr>
          <w:sz w:val="2"/>
          <w:szCs w:val="2"/>
        </w:rPr>
      </w:pPr>
    </w:p>
    <w:p w14:paraId="2ED1A604" w14:textId="77777777" w:rsidR="00F3790D" w:rsidRDefault="00F3790D" w:rsidP="00F3790D">
      <w:pPr>
        <w:rPr>
          <w:sz w:val="2"/>
          <w:szCs w:val="2"/>
        </w:rPr>
      </w:pPr>
    </w:p>
    <w:p w14:paraId="3BDAB694" w14:textId="77777777" w:rsidR="00F3790D" w:rsidRDefault="00F3790D" w:rsidP="00F3790D">
      <w:pPr>
        <w:rPr>
          <w:sz w:val="2"/>
          <w:szCs w:val="2"/>
        </w:rPr>
      </w:pPr>
    </w:p>
    <w:p w14:paraId="509B1E69" w14:textId="77777777" w:rsidR="00F3790D" w:rsidRDefault="00F3790D" w:rsidP="00F3790D">
      <w:pPr>
        <w:rPr>
          <w:sz w:val="2"/>
          <w:szCs w:val="2"/>
        </w:rPr>
      </w:pPr>
    </w:p>
    <w:p w14:paraId="69EA8965" w14:textId="77777777" w:rsidR="00F3790D" w:rsidRDefault="00F3790D" w:rsidP="00F3790D">
      <w:pPr>
        <w:rPr>
          <w:sz w:val="2"/>
          <w:szCs w:val="2"/>
        </w:rPr>
      </w:pPr>
    </w:p>
    <w:p w14:paraId="65A5CD11" w14:textId="77777777" w:rsidR="00F3790D" w:rsidRDefault="00F3790D" w:rsidP="00F3790D">
      <w:pPr>
        <w:rPr>
          <w:sz w:val="2"/>
          <w:szCs w:val="2"/>
        </w:rPr>
      </w:pPr>
    </w:p>
    <w:p w14:paraId="24B8FC2A" w14:textId="77777777" w:rsidR="00F3790D" w:rsidRDefault="00F3790D" w:rsidP="00F3790D">
      <w:pPr>
        <w:rPr>
          <w:sz w:val="2"/>
          <w:szCs w:val="2"/>
        </w:rPr>
      </w:pPr>
    </w:p>
    <w:p w14:paraId="67AE9BD1" w14:textId="77777777" w:rsidR="00F3790D" w:rsidRDefault="00F3790D" w:rsidP="00F3790D">
      <w:pPr>
        <w:rPr>
          <w:sz w:val="2"/>
          <w:szCs w:val="2"/>
        </w:rPr>
      </w:pPr>
    </w:p>
    <w:p w14:paraId="309C827C" w14:textId="77777777" w:rsidR="00F3790D" w:rsidRDefault="00F3790D" w:rsidP="00F3790D">
      <w:pPr>
        <w:rPr>
          <w:sz w:val="2"/>
          <w:szCs w:val="2"/>
        </w:rPr>
      </w:pPr>
    </w:p>
    <w:p w14:paraId="7F46958D" w14:textId="77777777" w:rsidR="00F3790D" w:rsidRDefault="00F3790D" w:rsidP="00F3790D">
      <w:pPr>
        <w:rPr>
          <w:sz w:val="2"/>
          <w:szCs w:val="2"/>
        </w:rPr>
      </w:pPr>
    </w:p>
    <w:p w14:paraId="51E43F81" w14:textId="77777777" w:rsidR="00F3790D" w:rsidRDefault="00F3790D" w:rsidP="00F3790D">
      <w:pPr>
        <w:rPr>
          <w:sz w:val="2"/>
          <w:szCs w:val="2"/>
        </w:rPr>
      </w:pPr>
    </w:p>
    <w:p w14:paraId="3C650650" w14:textId="77777777" w:rsidR="00F3790D" w:rsidRDefault="00F3790D" w:rsidP="00F3790D">
      <w:pPr>
        <w:rPr>
          <w:sz w:val="2"/>
          <w:szCs w:val="2"/>
        </w:rPr>
      </w:pPr>
    </w:p>
    <w:p w14:paraId="0AB00BB9" w14:textId="77777777" w:rsidR="00F3790D" w:rsidRDefault="00F3790D" w:rsidP="00F3790D">
      <w:pPr>
        <w:rPr>
          <w:sz w:val="2"/>
          <w:szCs w:val="2"/>
        </w:rPr>
      </w:pPr>
    </w:p>
    <w:p w14:paraId="1EBE77D3" w14:textId="77777777" w:rsidR="00F3790D" w:rsidRDefault="00F3790D" w:rsidP="00F3790D">
      <w:pPr>
        <w:rPr>
          <w:sz w:val="2"/>
          <w:szCs w:val="2"/>
        </w:rPr>
      </w:pPr>
    </w:p>
    <w:p w14:paraId="0C07954C" w14:textId="77777777" w:rsidR="00F3790D" w:rsidRDefault="00F3790D" w:rsidP="00F3790D">
      <w:pPr>
        <w:rPr>
          <w:sz w:val="2"/>
          <w:szCs w:val="2"/>
        </w:rPr>
      </w:pPr>
    </w:p>
    <w:p w14:paraId="19F74E91" w14:textId="77777777" w:rsidR="00F3790D" w:rsidRDefault="00F3790D" w:rsidP="00F3790D">
      <w:pPr>
        <w:rPr>
          <w:sz w:val="2"/>
          <w:szCs w:val="2"/>
        </w:rPr>
      </w:pPr>
    </w:p>
    <w:p w14:paraId="3F8DCEDE" w14:textId="77777777" w:rsidR="00F3790D" w:rsidRDefault="00F3790D" w:rsidP="00F3790D">
      <w:pPr>
        <w:rPr>
          <w:sz w:val="2"/>
          <w:szCs w:val="2"/>
        </w:rPr>
      </w:pPr>
    </w:p>
    <w:p w14:paraId="3E45EB59" w14:textId="77777777" w:rsidR="00F3790D" w:rsidRDefault="00F3790D" w:rsidP="00F3790D">
      <w:pPr>
        <w:rPr>
          <w:sz w:val="2"/>
          <w:szCs w:val="2"/>
        </w:rPr>
      </w:pPr>
    </w:p>
    <w:p w14:paraId="1B6280DD" w14:textId="77777777" w:rsidR="00F3790D" w:rsidRDefault="00F3790D" w:rsidP="00F3790D">
      <w:pPr>
        <w:rPr>
          <w:sz w:val="2"/>
          <w:szCs w:val="2"/>
        </w:rPr>
      </w:pPr>
    </w:p>
    <w:p w14:paraId="2CF6555C" w14:textId="77777777" w:rsidR="00F3790D" w:rsidRDefault="00F3790D" w:rsidP="00F3790D">
      <w:pPr>
        <w:rPr>
          <w:sz w:val="2"/>
          <w:szCs w:val="2"/>
        </w:rPr>
      </w:pPr>
    </w:p>
    <w:p w14:paraId="0135714F" w14:textId="77777777" w:rsidR="00F3790D" w:rsidRDefault="00F3790D" w:rsidP="00F3790D">
      <w:pPr>
        <w:rPr>
          <w:sz w:val="2"/>
          <w:szCs w:val="2"/>
        </w:rPr>
      </w:pPr>
    </w:p>
    <w:p w14:paraId="7A4890BA" w14:textId="77777777" w:rsidR="00F3790D" w:rsidRDefault="00F3790D" w:rsidP="00F3790D">
      <w:pPr>
        <w:rPr>
          <w:sz w:val="2"/>
          <w:szCs w:val="2"/>
        </w:rPr>
      </w:pPr>
    </w:p>
    <w:p w14:paraId="4CE53624" w14:textId="77777777" w:rsidR="00F3790D" w:rsidRDefault="00F3790D" w:rsidP="00F3790D">
      <w:pPr>
        <w:rPr>
          <w:sz w:val="2"/>
          <w:szCs w:val="2"/>
        </w:rPr>
      </w:pPr>
    </w:p>
    <w:p w14:paraId="105AF127" w14:textId="77777777" w:rsidR="00F3790D" w:rsidRDefault="00F3790D" w:rsidP="00F3790D">
      <w:pPr>
        <w:rPr>
          <w:sz w:val="2"/>
          <w:szCs w:val="2"/>
        </w:rPr>
      </w:pPr>
    </w:p>
    <w:p w14:paraId="0BE21221" w14:textId="77777777" w:rsidR="00F3790D" w:rsidRDefault="00F3790D" w:rsidP="00F3790D">
      <w:pPr>
        <w:rPr>
          <w:sz w:val="2"/>
          <w:szCs w:val="2"/>
        </w:rPr>
      </w:pPr>
    </w:p>
    <w:p w14:paraId="7ADE2EDD" w14:textId="77777777" w:rsidR="00F3790D" w:rsidRDefault="00F3790D" w:rsidP="00F3790D">
      <w:pPr>
        <w:rPr>
          <w:sz w:val="2"/>
          <w:szCs w:val="2"/>
        </w:rPr>
      </w:pPr>
    </w:p>
    <w:p w14:paraId="38B8BAF0" w14:textId="77777777" w:rsidR="00F3790D" w:rsidRDefault="00F3790D" w:rsidP="00F3790D">
      <w:pPr>
        <w:rPr>
          <w:sz w:val="2"/>
          <w:szCs w:val="2"/>
        </w:rPr>
      </w:pPr>
    </w:p>
    <w:p w14:paraId="21E85D56" w14:textId="77777777" w:rsidR="00F3790D" w:rsidRDefault="00F3790D" w:rsidP="00F3790D">
      <w:pPr>
        <w:rPr>
          <w:sz w:val="2"/>
          <w:szCs w:val="2"/>
        </w:rPr>
      </w:pPr>
    </w:p>
    <w:p w14:paraId="6A515F0B" w14:textId="77777777" w:rsidR="00F3790D" w:rsidRDefault="00F3790D" w:rsidP="00F3790D">
      <w:pPr>
        <w:rPr>
          <w:sz w:val="2"/>
          <w:szCs w:val="2"/>
        </w:rPr>
      </w:pPr>
    </w:p>
    <w:p w14:paraId="4EB808AE" w14:textId="77777777" w:rsidR="00F3790D" w:rsidRDefault="00F3790D" w:rsidP="00F3790D">
      <w:pPr>
        <w:rPr>
          <w:sz w:val="2"/>
          <w:szCs w:val="2"/>
        </w:rPr>
      </w:pPr>
    </w:p>
    <w:p w14:paraId="0531D355" w14:textId="77777777" w:rsidR="00F3790D" w:rsidRDefault="00F3790D" w:rsidP="00F3790D">
      <w:pPr>
        <w:rPr>
          <w:sz w:val="2"/>
          <w:szCs w:val="2"/>
        </w:rPr>
      </w:pPr>
    </w:p>
    <w:p w14:paraId="6385085E" w14:textId="77777777" w:rsidR="00F3790D" w:rsidRDefault="00F3790D" w:rsidP="00F3790D">
      <w:pPr>
        <w:rPr>
          <w:sz w:val="2"/>
          <w:szCs w:val="2"/>
        </w:rPr>
      </w:pPr>
    </w:p>
    <w:p w14:paraId="019EE99A" w14:textId="77777777" w:rsidR="00F3790D" w:rsidRDefault="00F3790D" w:rsidP="00F3790D">
      <w:pPr>
        <w:rPr>
          <w:sz w:val="2"/>
          <w:szCs w:val="2"/>
        </w:rPr>
      </w:pPr>
    </w:p>
    <w:p w14:paraId="48745831" w14:textId="77777777" w:rsidR="00F3790D" w:rsidRDefault="00F3790D" w:rsidP="00F3790D">
      <w:pPr>
        <w:rPr>
          <w:sz w:val="2"/>
          <w:szCs w:val="2"/>
        </w:rPr>
      </w:pPr>
    </w:p>
    <w:p w14:paraId="32681FD4" w14:textId="77777777" w:rsidR="00F3790D" w:rsidRDefault="00F3790D" w:rsidP="00F3790D">
      <w:pPr>
        <w:rPr>
          <w:sz w:val="2"/>
          <w:szCs w:val="2"/>
        </w:rPr>
      </w:pPr>
    </w:p>
    <w:p w14:paraId="5F99C6A7" w14:textId="77777777" w:rsidR="00F3790D" w:rsidRDefault="00F3790D" w:rsidP="00F3790D">
      <w:pPr>
        <w:rPr>
          <w:sz w:val="2"/>
          <w:szCs w:val="2"/>
        </w:rPr>
      </w:pPr>
    </w:p>
    <w:p w14:paraId="2966EF2D" w14:textId="77777777" w:rsidR="00F3790D" w:rsidRDefault="00F3790D" w:rsidP="00F3790D">
      <w:pPr>
        <w:rPr>
          <w:sz w:val="2"/>
          <w:szCs w:val="2"/>
        </w:rPr>
      </w:pPr>
    </w:p>
    <w:p w14:paraId="6CF26A83" w14:textId="77777777" w:rsidR="00F3790D" w:rsidRDefault="00F3790D" w:rsidP="00F3790D">
      <w:pPr>
        <w:rPr>
          <w:sz w:val="2"/>
          <w:szCs w:val="2"/>
        </w:rPr>
      </w:pPr>
    </w:p>
    <w:p w14:paraId="2AED0346" w14:textId="77777777" w:rsidR="00F3790D" w:rsidRDefault="00F3790D" w:rsidP="00F3790D">
      <w:pPr>
        <w:rPr>
          <w:sz w:val="2"/>
          <w:szCs w:val="2"/>
        </w:rPr>
      </w:pPr>
    </w:p>
    <w:p w14:paraId="61A36C9E" w14:textId="77777777" w:rsidR="00F3790D" w:rsidRDefault="00F3790D" w:rsidP="00F3790D">
      <w:pPr>
        <w:rPr>
          <w:sz w:val="2"/>
          <w:szCs w:val="2"/>
        </w:rPr>
      </w:pPr>
    </w:p>
    <w:p w14:paraId="558AE195" w14:textId="77777777" w:rsidR="00F3790D" w:rsidRDefault="00F3790D" w:rsidP="00F3790D">
      <w:pPr>
        <w:rPr>
          <w:sz w:val="2"/>
          <w:szCs w:val="2"/>
        </w:rPr>
      </w:pPr>
    </w:p>
    <w:p w14:paraId="4BFCF874" w14:textId="77777777" w:rsidR="00F3790D" w:rsidRDefault="00F3790D" w:rsidP="00F3790D">
      <w:pPr>
        <w:rPr>
          <w:sz w:val="2"/>
          <w:szCs w:val="2"/>
        </w:rPr>
      </w:pPr>
    </w:p>
    <w:p w14:paraId="42D4667D" w14:textId="77777777" w:rsidR="00F3790D" w:rsidRDefault="00F3790D" w:rsidP="00F3790D">
      <w:pPr>
        <w:rPr>
          <w:sz w:val="2"/>
          <w:szCs w:val="2"/>
        </w:rPr>
      </w:pPr>
    </w:p>
    <w:p w14:paraId="696C95E9" w14:textId="77777777" w:rsidR="00F3790D" w:rsidRDefault="00F3790D" w:rsidP="00F3790D">
      <w:pPr>
        <w:rPr>
          <w:sz w:val="2"/>
          <w:szCs w:val="2"/>
        </w:rPr>
      </w:pPr>
    </w:p>
    <w:p w14:paraId="05BFF6F2" w14:textId="77777777" w:rsidR="00F3790D" w:rsidRDefault="00F3790D" w:rsidP="00F3790D">
      <w:pPr>
        <w:rPr>
          <w:sz w:val="2"/>
          <w:szCs w:val="2"/>
        </w:rPr>
      </w:pPr>
    </w:p>
    <w:p w14:paraId="30715996" w14:textId="77777777" w:rsidR="00F3790D" w:rsidRDefault="00F3790D" w:rsidP="00F3790D">
      <w:pPr>
        <w:rPr>
          <w:sz w:val="2"/>
          <w:szCs w:val="2"/>
        </w:rPr>
      </w:pPr>
    </w:p>
    <w:p w14:paraId="0786A7C3" w14:textId="77777777" w:rsidR="00F3790D" w:rsidRDefault="00F3790D" w:rsidP="00F3790D">
      <w:pPr>
        <w:rPr>
          <w:sz w:val="2"/>
          <w:szCs w:val="2"/>
        </w:rPr>
      </w:pPr>
    </w:p>
    <w:p w14:paraId="53DE9644" w14:textId="77777777" w:rsidR="00F3790D" w:rsidRDefault="00F3790D" w:rsidP="00F3790D">
      <w:pPr>
        <w:rPr>
          <w:sz w:val="2"/>
          <w:szCs w:val="2"/>
        </w:rPr>
      </w:pPr>
    </w:p>
    <w:p w14:paraId="1D3791E9" w14:textId="77777777" w:rsidR="00F3790D" w:rsidRDefault="00F3790D" w:rsidP="00F3790D">
      <w:pPr>
        <w:rPr>
          <w:sz w:val="2"/>
          <w:szCs w:val="2"/>
        </w:rPr>
      </w:pPr>
    </w:p>
    <w:p w14:paraId="77E55E00" w14:textId="77777777" w:rsidR="00F3790D" w:rsidRDefault="00F3790D" w:rsidP="00F3790D">
      <w:pPr>
        <w:rPr>
          <w:sz w:val="2"/>
          <w:szCs w:val="2"/>
        </w:rPr>
      </w:pPr>
    </w:p>
    <w:p w14:paraId="35541558" w14:textId="77777777" w:rsidR="00F3790D" w:rsidRDefault="00F3790D" w:rsidP="00F3790D">
      <w:pPr>
        <w:rPr>
          <w:sz w:val="2"/>
          <w:szCs w:val="2"/>
        </w:rPr>
      </w:pPr>
    </w:p>
    <w:p w14:paraId="75C3A7CF" w14:textId="77777777" w:rsidR="00F3790D" w:rsidRDefault="00F3790D" w:rsidP="00F3790D">
      <w:pPr>
        <w:rPr>
          <w:sz w:val="2"/>
          <w:szCs w:val="2"/>
        </w:rPr>
      </w:pPr>
    </w:p>
    <w:p w14:paraId="6E099E0B" w14:textId="77777777" w:rsidR="00F3790D" w:rsidRDefault="00F3790D" w:rsidP="00F3790D">
      <w:pPr>
        <w:rPr>
          <w:sz w:val="2"/>
          <w:szCs w:val="2"/>
        </w:rPr>
      </w:pPr>
    </w:p>
    <w:p w14:paraId="0200F0EE" w14:textId="77777777" w:rsidR="00F3790D" w:rsidRDefault="00F3790D" w:rsidP="00F3790D">
      <w:pPr>
        <w:rPr>
          <w:sz w:val="2"/>
          <w:szCs w:val="2"/>
        </w:rPr>
      </w:pPr>
    </w:p>
    <w:p w14:paraId="79278158" w14:textId="77777777" w:rsidR="00F3790D" w:rsidRDefault="00F3790D" w:rsidP="00F3790D">
      <w:pPr>
        <w:rPr>
          <w:sz w:val="2"/>
          <w:szCs w:val="2"/>
        </w:rPr>
      </w:pPr>
    </w:p>
    <w:p w14:paraId="7B9A1796" w14:textId="77777777" w:rsidR="00F3790D" w:rsidRDefault="00F3790D" w:rsidP="00F3790D">
      <w:pPr>
        <w:rPr>
          <w:sz w:val="2"/>
          <w:szCs w:val="2"/>
        </w:rPr>
      </w:pPr>
    </w:p>
    <w:p w14:paraId="6187C7C2" w14:textId="77777777" w:rsidR="00F3790D" w:rsidRDefault="00F3790D" w:rsidP="00F3790D">
      <w:pPr>
        <w:rPr>
          <w:sz w:val="2"/>
          <w:szCs w:val="2"/>
        </w:rPr>
      </w:pPr>
    </w:p>
    <w:p w14:paraId="31073777" w14:textId="77777777" w:rsidR="00F3790D" w:rsidRDefault="00F3790D" w:rsidP="00F3790D">
      <w:pPr>
        <w:rPr>
          <w:sz w:val="2"/>
          <w:szCs w:val="2"/>
        </w:rPr>
      </w:pPr>
    </w:p>
    <w:p w14:paraId="7CE7AFD6" w14:textId="77777777" w:rsidR="00F3790D" w:rsidRDefault="00F3790D" w:rsidP="00F3790D">
      <w:pPr>
        <w:rPr>
          <w:sz w:val="2"/>
          <w:szCs w:val="2"/>
        </w:rPr>
      </w:pPr>
    </w:p>
    <w:p w14:paraId="5F519C40" w14:textId="77777777" w:rsidR="00F3790D" w:rsidRDefault="00F3790D" w:rsidP="00F3790D">
      <w:pPr>
        <w:rPr>
          <w:sz w:val="2"/>
          <w:szCs w:val="2"/>
        </w:rPr>
      </w:pPr>
    </w:p>
    <w:p w14:paraId="58E438A9" w14:textId="77777777" w:rsidR="00F3790D" w:rsidRDefault="00F3790D" w:rsidP="00F3790D">
      <w:pPr>
        <w:rPr>
          <w:sz w:val="2"/>
          <w:szCs w:val="2"/>
        </w:rPr>
      </w:pPr>
    </w:p>
    <w:p w14:paraId="465E9D6F" w14:textId="77777777" w:rsidR="00F3790D" w:rsidRDefault="00F3790D" w:rsidP="00F3790D">
      <w:pPr>
        <w:rPr>
          <w:sz w:val="2"/>
          <w:szCs w:val="2"/>
        </w:rPr>
      </w:pPr>
    </w:p>
    <w:p w14:paraId="36CA96B3" w14:textId="77777777" w:rsidR="00F3790D" w:rsidRDefault="00F3790D" w:rsidP="00F3790D">
      <w:pPr>
        <w:rPr>
          <w:sz w:val="2"/>
          <w:szCs w:val="2"/>
        </w:rPr>
      </w:pPr>
    </w:p>
    <w:p w14:paraId="15040FAC" w14:textId="77777777" w:rsidR="00F3790D" w:rsidRDefault="00F3790D" w:rsidP="00F3790D">
      <w:pPr>
        <w:rPr>
          <w:sz w:val="2"/>
          <w:szCs w:val="2"/>
        </w:rPr>
      </w:pPr>
    </w:p>
    <w:p w14:paraId="57D9E744" w14:textId="77777777" w:rsidR="00F3790D" w:rsidRDefault="00F3790D" w:rsidP="00F3790D">
      <w:pPr>
        <w:rPr>
          <w:sz w:val="2"/>
          <w:szCs w:val="2"/>
        </w:rPr>
      </w:pPr>
    </w:p>
    <w:p w14:paraId="5D89F4DE" w14:textId="77777777" w:rsidR="00F3790D" w:rsidRDefault="00F3790D" w:rsidP="00F3790D">
      <w:pPr>
        <w:rPr>
          <w:sz w:val="2"/>
          <w:szCs w:val="2"/>
        </w:rPr>
      </w:pPr>
    </w:p>
    <w:p w14:paraId="1083C856" w14:textId="77777777" w:rsidR="00F3790D" w:rsidRDefault="00F3790D" w:rsidP="00F3790D">
      <w:pPr>
        <w:rPr>
          <w:sz w:val="2"/>
          <w:szCs w:val="2"/>
        </w:rPr>
      </w:pPr>
    </w:p>
    <w:p w14:paraId="2AA93CFF" w14:textId="77777777" w:rsidR="00F3790D" w:rsidRDefault="00F3790D" w:rsidP="00F3790D">
      <w:pPr>
        <w:rPr>
          <w:sz w:val="2"/>
          <w:szCs w:val="2"/>
        </w:rPr>
      </w:pPr>
    </w:p>
    <w:p w14:paraId="3995CD7E" w14:textId="77777777" w:rsidR="00F3790D" w:rsidRDefault="00F3790D" w:rsidP="00F3790D">
      <w:pPr>
        <w:rPr>
          <w:sz w:val="2"/>
          <w:szCs w:val="2"/>
        </w:rPr>
      </w:pPr>
    </w:p>
    <w:p w14:paraId="42F91FDC" w14:textId="77777777" w:rsidR="00F3790D" w:rsidRDefault="00F3790D" w:rsidP="00F3790D">
      <w:pPr>
        <w:rPr>
          <w:sz w:val="2"/>
          <w:szCs w:val="2"/>
        </w:rPr>
      </w:pPr>
    </w:p>
    <w:p w14:paraId="6A480087" w14:textId="77777777" w:rsidR="00F3790D" w:rsidRDefault="00F3790D" w:rsidP="00F3790D">
      <w:pPr>
        <w:rPr>
          <w:sz w:val="2"/>
          <w:szCs w:val="2"/>
        </w:rPr>
      </w:pPr>
    </w:p>
    <w:p w14:paraId="6749316D" w14:textId="77777777" w:rsidR="00F3790D" w:rsidRDefault="00F3790D" w:rsidP="00F3790D">
      <w:pPr>
        <w:rPr>
          <w:sz w:val="2"/>
          <w:szCs w:val="2"/>
        </w:rPr>
      </w:pPr>
    </w:p>
    <w:p w14:paraId="7DFA227F" w14:textId="77777777" w:rsidR="00F3790D" w:rsidRDefault="00F3790D" w:rsidP="00F3790D">
      <w:pPr>
        <w:rPr>
          <w:sz w:val="2"/>
          <w:szCs w:val="2"/>
        </w:rPr>
      </w:pPr>
    </w:p>
    <w:p w14:paraId="000A64AB" w14:textId="77777777" w:rsidR="00F3790D" w:rsidRDefault="00F3790D" w:rsidP="00F3790D">
      <w:pPr>
        <w:rPr>
          <w:sz w:val="2"/>
          <w:szCs w:val="2"/>
        </w:rPr>
      </w:pPr>
    </w:p>
    <w:p w14:paraId="29C4916B" w14:textId="77777777" w:rsidR="00F3790D" w:rsidRDefault="00F3790D" w:rsidP="00F3790D">
      <w:pPr>
        <w:rPr>
          <w:sz w:val="2"/>
          <w:szCs w:val="2"/>
        </w:rPr>
      </w:pPr>
    </w:p>
    <w:p w14:paraId="750B9088" w14:textId="77777777" w:rsidR="00F3790D" w:rsidRDefault="00F3790D" w:rsidP="00F3790D">
      <w:pPr>
        <w:rPr>
          <w:sz w:val="2"/>
          <w:szCs w:val="2"/>
        </w:rPr>
      </w:pPr>
    </w:p>
    <w:p w14:paraId="57B4B701" w14:textId="77777777" w:rsidR="00F3790D" w:rsidRDefault="00F3790D" w:rsidP="00F3790D">
      <w:pPr>
        <w:rPr>
          <w:sz w:val="2"/>
          <w:szCs w:val="2"/>
        </w:rPr>
      </w:pPr>
    </w:p>
    <w:p w14:paraId="4ADD761B" w14:textId="77777777" w:rsidR="00F3790D" w:rsidRDefault="00F3790D" w:rsidP="00F3790D">
      <w:pPr>
        <w:rPr>
          <w:sz w:val="2"/>
          <w:szCs w:val="2"/>
        </w:rPr>
      </w:pPr>
    </w:p>
    <w:p w14:paraId="2D08D45C" w14:textId="77777777" w:rsidR="00F3790D" w:rsidRDefault="00F3790D" w:rsidP="00F3790D">
      <w:pPr>
        <w:rPr>
          <w:sz w:val="2"/>
          <w:szCs w:val="2"/>
        </w:rPr>
      </w:pPr>
    </w:p>
    <w:p w14:paraId="46C78C23" w14:textId="77777777" w:rsidR="00F3790D" w:rsidRDefault="00F3790D" w:rsidP="00F3790D">
      <w:pPr>
        <w:rPr>
          <w:sz w:val="2"/>
          <w:szCs w:val="2"/>
        </w:rPr>
      </w:pPr>
    </w:p>
    <w:p w14:paraId="7057F5D3" w14:textId="77777777" w:rsidR="00F3790D" w:rsidRDefault="00F3790D" w:rsidP="00F3790D">
      <w:pPr>
        <w:rPr>
          <w:sz w:val="2"/>
          <w:szCs w:val="2"/>
        </w:rPr>
      </w:pPr>
    </w:p>
    <w:p w14:paraId="797E9B0E" w14:textId="77777777" w:rsidR="00F3790D" w:rsidRDefault="00F3790D" w:rsidP="00F3790D">
      <w:pPr>
        <w:rPr>
          <w:sz w:val="2"/>
          <w:szCs w:val="2"/>
        </w:rPr>
      </w:pPr>
    </w:p>
    <w:p w14:paraId="090F6E96" w14:textId="77777777" w:rsidR="00F3790D" w:rsidRDefault="00F3790D" w:rsidP="00F3790D">
      <w:pPr>
        <w:rPr>
          <w:sz w:val="2"/>
          <w:szCs w:val="2"/>
        </w:rPr>
      </w:pPr>
    </w:p>
    <w:p w14:paraId="301225C4" w14:textId="77777777" w:rsidR="00F3790D" w:rsidRDefault="00F3790D" w:rsidP="00F3790D">
      <w:pPr>
        <w:rPr>
          <w:sz w:val="2"/>
          <w:szCs w:val="2"/>
        </w:rPr>
      </w:pPr>
    </w:p>
    <w:p w14:paraId="433FAFA9" w14:textId="77777777" w:rsidR="00F3790D" w:rsidRDefault="00F3790D" w:rsidP="00F3790D">
      <w:pPr>
        <w:rPr>
          <w:sz w:val="2"/>
          <w:szCs w:val="2"/>
        </w:rPr>
      </w:pPr>
    </w:p>
    <w:p w14:paraId="7D42CFF7" w14:textId="77777777" w:rsidR="00F3790D" w:rsidRDefault="00F3790D" w:rsidP="00F3790D">
      <w:pPr>
        <w:rPr>
          <w:sz w:val="2"/>
          <w:szCs w:val="2"/>
        </w:rPr>
      </w:pPr>
    </w:p>
    <w:p w14:paraId="07313450" w14:textId="77777777" w:rsidR="00F3790D" w:rsidRDefault="00F3790D" w:rsidP="00F3790D">
      <w:pPr>
        <w:rPr>
          <w:sz w:val="2"/>
          <w:szCs w:val="2"/>
        </w:rPr>
      </w:pPr>
    </w:p>
    <w:p w14:paraId="05B0A507" w14:textId="77777777" w:rsidR="00F3790D" w:rsidRDefault="00F3790D" w:rsidP="00F3790D">
      <w:pPr>
        <w:rPr>
          <w:sz w:val="2"/>
          <w:szCs w:val="2"/>
        </w:rPr>
      </w:pPr>
    </w:p>
    <w:p w14:paraId="64B7A75A" w14:textId="77777777" w:rsidR="00F3790D" w:rsidRDefault="00F3790D" w:rsidP="00F3790D">
      <w:pPr>
        <w:rPr>
          <w:sz w:val="2"/>
          <w:szCs w:val="2"/>
        </w:rPr>
      </w:pPr>
    </w:p>
    <w:p w14:paraId="749C0F2B" w14:textId="77777777" w:rsidR="00F3790D" w:rsidRDefault="00F3790D" w:rsidP="00F3790D">
      <w:pPr>
        <w:rPr>
          <w:sz w:val="2"/>
          <w:szCs w:val="2"/>
        </w:rPr>
      </w:pPr>
    </w:p>
    <w:p w14:paraId="21FEDEE8" w14:textId="77777777" w:rsidR="00F3790D" w:rsidRDefault="00F3790D" w:rsidP="00F3790D">
      <w:pPr>
        <w:rPr>
          <w:sz w:val="2"/>
          <w:szCs w:val="2"/>
        </w:rPr>
      </w:pPr>
    </w:p>
    <w:p w14:paraId="49BA2E8A" w14:textId="77777777" w:rsidR="00F3790D" w:rsidRDefault="00F3790D" w:rsidP="00F3790D">
      <w:pPr>
        <w:rPr>
          <w:sz w:val="2"/>
          <w:szCs w:val="2"/>
        </w:rPr>
      </w:pPr>
    </w:p>
    <w:p w14:paraId="0698502F" w14:textId="77777777" w:rsidR="00F3790D" w:rsidRDefault="00F3790D" w:rsidP="00F3790D">
      <w:pPr>
        <w:rPr>
          <w:sz w:val="2"/>
          <w:szCs w:val="2"/>
        </w:rPr>
      </w:pPr>
    </w:p>
    <w:p w14:paraId="1C48CBB5" w14:textId="77777777" w:rsidR="00F3790D" w:rsidRDefault="00F3790D" w:rsidP="00F3790D">
      <w:pPr>
        <w:rPr>
          <w:sz w:val="2"/>
          <w:szCs w:val="2"/>
        </w:rPr>
      </w:pPr>
    </w:p>
    <w:p w14:paraId="2FBB8DCF" w14:textId="77777777" w:rsidR="00F3790D" w:rsidRDefault="00F3790D" w:rsidP="00F3790D">
      <w:pPr>
        <w:rPr>
          <w:sz w:val="2"/>
          <w:szCs w:val="2"/>
        </w:rPr>
      </w:pPr>
    </w:p>
    <w:p w14:paraId="493C1ABC" w14:textId="77777777" w:rsidR="00F3790D" w:rsidRDefault="00F3790D" w:rsidP="00F3790D">
      <w:pPr>
        <w:rPr>
          <w:sz w:val="2"/>
          <w:szCs w:val="2"/>
        </w:rPr>
      </w:pPr>
    </w:p>
    <w:p w14:paraId="21DA84A7" w14:textId="77777777" w:rsidR="00F3790D" w:rsidRDefault="00F3790D" w:rsidP="00F3790D">
      <w:pPr>
        <w:rPr>
          <w:sz w:val="2"/>
          <w:szCs w:val="2"/>
        </w:rPr>
      </w:pPr>
    </w:p>
    <w:p w14:paraId="571FB2CA" w14:textId="77777777" w:rsidR="00F3790D" w:rsidRDefault="00F3790D" w:rsidP="00F3790D">
      <w:pPr>
        <w:rPr>
          <w:sz w:val="2"/>
          <w:szCs w:val="2"/>
        </w:rPr>
      </w:pPr>
    </w:p>
    <w:p w14:paraId="761ACB18" w14:textId="77777777" w:rsidR="00F3790D" w:rsidRDefault="00F3790D" w:rsidP="00F3790D">
      <w:pPr>
        <w:rPr>
          <w:sz w:val="2"/>
          <w:szCs w:val="2"/>
        </w:rPr>
      </w:pPr>
    </w:p>
    <w:p w14:paraId="7CEE3E24" w14:textId="77777777" w:rsidR="00F3790D" w:rsidRDefault="00F3790D" w:rsidP="00F3790D">
      <w:pPr>
        <w:rPr>
          <w:sz w:val="2"/>
          <w:szCs w:val="2"/>
        </w:rPr>
      </w:pPr>
    </w:p>
    <w:p w14:paraId="5AD2F6F8" w14:textId="77777777" w:rsidR="00F3790D" w:rsidRDefault="00F3790D" w:rsidP="00F3790D">
      <w:pPr>
        <w:rPr>
          <w:sz w:val="2"/>
          <w:szCs w:val="2"/>
        </w:rPr>
      </w:pPr>
    </w:p>
    <w:p w14:paraId="6A5966BA" w14:textId="77777777" w:rsidR="00F3790D" w:rsidRDefault="00F3790D" w:rsidP="00F3790D">
      <w:pPr>
        <w:rPr>
          <w:sz w:val="2"/>
          <w:szCs w:val="2"/>
        </w:rPr>
      </w:pPr>
    </w:p>
    <w:p w14:paraId="02C6D739" w14:textId="77777777" w:rsidR="00F3790D" w:rsidRDefault="00F3790D" w:rsidP="00F3790D">
      <w:pPr>
        <w:rPr>
          <w:sz w:val="2"/>
          <w:szCs w:val="2"/>
        </w:rPr>
      </w:pPr>
    </w:p>
    <w:p w14:paraId="213B5D88" w14:textId="77777777" w:rsidR="00F3790D" w:rsidRDefault="00F3790D" w:rsidP="00F3790D">
      <w:pPr>
        <w:rPr>
          <w:sz w:val="2"/>
          <w:szCs w:val="2"/>
        </w:rPr>
      </w:pPr>
    </w:p>
    <w:p w14:paraId="7D7FEA3E" w14:textId="77777777" w:rsidR="00F3790D" w:rsidRDefault="00F3790D" w:rsidP="00F3790D">
      <w:pPr>
        <w:rPr>
          <w:sz w:val="2"/>
          <w:szCs w:val="2"/>
        </w:rPr>
      </w:pPr>
    </w:p>
    <w:p w14:paraId="2F4A5A70" w14:textId="77777777" w:rsidR="00F3790D" w:rsidRDefault="00F3790D" w:rsidP="00F3790D">
      <w:pPr>
        <w:rPr>
          <w:sz w:val="2"/>
          <w:szCs w:val="2"/>
        </w:rPr>
      </w:pPr>
    </w:p>
    <w:p w14:paraId="527C55B9" w14:textId="77777777" w:rsidR="00F3790D" w:rsidRDefault="00F3790D" w:rsidP="00F3790D">
      <w:pPr>
        <w:rPr>
          <w:sz w:val="2"/>
          <w:szCs w:val="2"/>
        </w:rPr>
      </w:pPr>
    </w:p>
    <w:p w14:paraId="06F18EA6" w14:textId="77777777" w:rsidR="00F3790D" w:rsidRDefault="00F3790D" w:rsidP="00F3790D">
      <w:pPr>
        <w:rPr>
          <w:sz w:val="2"/>
          <w:szCs w:val="2"/>
        </w:rPr>
      </w:pPr>
    </w:p>
    <w:p w14:paraId="7BFA341E" w14:textId="77777777" w:rsidR="00F3790D" w:rsidRDefault="00F3790D" w:rsidP="00F3790D">
      <w:pPr>
        <w:rPr>
          <w:sz w:val="2"/>
          <w:szCs w:val="2"/>
        </w:rPr>
      </w:pPr>
    </w:p>
    <w:p w14:paraId="48AE5D7B" w14:textId="77777777" w:rsidR="00F3790D" w:rsidRDefault="00F3790D" w:rsidP="00F3790D">
      <w:pPr>
        <w:rPr>
          <w:sz w:val="2"/>
          <w:szCs w:val="2"/>
        </w:rPr>
      </w:pPr>
    </w:p>
    <w:p w14:paraId="644517D1" w14:textId="77777777" w:rsidR="00F3790D" w:rsidRDefault="00F3790D" w:rsidP="00F3790D">
      <w:pPr>
        <w:rPr>
          <w:sz w:val="2"/>
          <w:szCs w:val="2"/>
        </w:rPr>
      </w:pPr>
    </w:p>
    <w:p w14:paraId="49AF887D" w14:textId="77777777" w:rsidR="00F3790D" w:rsidRDefault="00F3790D" w:rsidP="00F3790D">
      <w:pPr>
        <w:rPr>
          <w:sz w:val="2"/>
          <w:szCs w:val="2"/>
        </w:rPr>
      </w:pPr>
    </w:p>
    <w:p w14:paraId="6E13FBE6" w14:textId="77777777" w:rsidR="00F3790D" w:rsidRDefault="00F3790D" w:rsidP="00F3790D">
      <w:pPr>
        <w:rPr>
          <w:sz w:val="2"/>
          <w:szCs w:val="2"/>
        </w:rPr>
      </w:pPr>
    </w:p>
    <w:p w14:paraId="0FB39441" w14:textId="77777777" w:rsidR="00F3790D" w:rsidRDefault="00F3790D" w:rsidP="00F3790D">
      <w:pPr>
        <w:rPr>
          <w:sz w:val="2"/>
          <w:szCs w:val="2"/>
        </w:rPr>
      </w:pPr>
    </w:p>
    <w:p w14:paraId="774B3217" w14:textId="77777777" w:rsidR="00F3790D" w:rsidRDefault="00F3790D" w:rsidP="00F3790D">
      <w:pPr>
        <w:rPr>
          <w:sz w:val="2"/>
          <w:szCs w:val="2"/>
        </w:rPr>
      </w:pPr>
    </w:p>
    <w:p w14:paraId="1ACD8A34" w14:textId="77777777" w:rsidR="00F3790D" w:rsidRDefault="00F3790D" w:rsidP="00F3790D">
      <w:pPr>
        <w:rPr>
          <w:sz w:val="2"/>
          <w:szCs w:val="2"/>
        </w:rPr>
      </w:pPr>
    </w:p>
    <w:p w14:paraId="5A3BAB74" w14:textId="77777777" w:rsidR="00F3790D" w:rsidRDefault="00F3790D" w:rsidP="00F3790D">
      <w:pPr>
        <w:rPr>
          <w:sz w:val="2"/>
          <w:szCs w:val="2"/>
        </w:rPr>
      </w:pPr>
    </w:p>
    <w:p w14:paraId="3E2D74AE" w14:textId="77777777" w:rsidR="00F3790D" w:rsidRDefault="00F3790D" w:rsidP="00F3790D">
      <w:pPr>
        <w:rPr>
          <w:sz w:val="2"/>
          <w:szCs w:val="2"/>
        </w:rPr>
      </w:pPr>
    </w:p>
    <w:p w14:paraId="70E2147E" w14:textId="77777777" w:rsidR="00F3790D" w:rsidRDefault="00F3790D" w:rsidP="00F3790D">
      <w:pPr>
        <w:rPr>
          <w:sz w:val="2"/>
          <w:szCs w:val="2"/>
        </w:rPr>
      </w:pPr>
    </w:p>
    <w:p w14:paraId="2C392B72" w14:textId="77777777" w:rsidR="00F3790D" w:rsidRDefault="00F3790D" w:rsidP="00F3790D">
      <w:pPr>
        <w:rPr>
          <w:sz w:val="2"/>
          <w:szCs w:val="2"/>
        </w:rPr>
      </w:pPr>
    </w:p>
    <w:p w14:paraId="2844900E" w14:textId="77777777" w:rsidR="00F3790D" w:rsidRDefault="00F3790D" w:rsidP="00F3790D">
      <w:pPr>
        <w:rPr>
          <w:sz w:val="2"/>
          <w:szCs w:val="2"/>
        </w:rPr>
      </w:pPr>
    </w:p>
    <w:p w14:paraId="6957222E" w14:textId="77777777" w:rsidR="00F3790D" w:rsidRDefault="00F3790D" w:rsidP="00F3790D">
      <w:pPr>
        <w:rPr>
          <w:sz w:val="2"/>
          <w:szCs w:val="2"/>
        </w:rPr>
      </w:pPr>
    </w:p>
    <w:p w14:paraId="4EC72849" w14:textId="77777777" w:rsidR="00F3790D" w:rsidRDefault="00F3790D" w:rsidP="00F3790D">
      <w:pPr>
        <w:rPr>
          <w:sz w:val="2"/>
          <w:szCs w:val="2"/>
        </w:rPr>
      </w:pPr>
    </w:p>
    <w:p w14:paraId="49614FBC" w14:textId="77777777" w:rsidR="00F3790D" w:rsidRDefault="00F3790D" w:rsidP="00F3790D">
      <w:pPr>
        <w:rPr>
          <w:sz w:val="2"/>
          <w:szCs w:val="2"/>
        </w:rPr>
      </w:pPr>
    </w:p>
    <w:p w14:paraId="353CC99F" w14:textId="77777777" w:rsidR="00F3790D" w:rsidRDefault="00F3790D" w:rsidP="00F3790D">
      <w:pPr>
        <w:rPr>
          <w:sz w:val="2"/>
          <w:szCs w:val="2"/>
        </w:rPr>
      </w:pPr>
    </w:p>
    <w:p w14:paraId="780FA8EF" w14:textId="77777777" w:rsidR="00F3790D" w:rsidRDefault="00F3790D" w:rsidP="00F3790D">
      <w:pPr>
        <w:rPr>
          <w:sz w:val="2"/>
          <w:szCs w:val="2"/>
        </w:rPr>
      </w:pPr>
    </w:p>
    <w:p w14:paraId="0BD0C04E" w14:textId="77777777" w:rsidR="00F3790D" w:rsidRDefault="00F3790D" w:rsidP="00F3790D">
      <w:pPr>
        <w:rPr>
          <w:sz w:val="2"/>
          <w:szCs w:val="2"/>
        </w:rPr>
      </w:pPr>
    </w:p>
    <w:p w14:paraId="626E1DF7" w14:textId="77777777" w:rsidR="00F3790D" w:rsidRDefault="00F3790D" w:rsidP="00F3790D">
      <w:pPr>
        <w:rPr>
          <w:sz w:val="2"/>
          <w:szCs w:val="2"/>
        </w:rPr>
      </w:pPr>
    </w:p>
    <w:p w14:paraId="35807E53" w14:textId="77777777" w:rsidR="00F3790D" w:rsidRDefault="00F3790D" w:rsidP="00F3790D">
      <w:pPr>
        <w:rPr>
          <w:sz w:val="2"/>
          <w:szCs w:val="2"/>
        </w:rPr>
      </w:pPr>
    </w:p>
    <w:p w14:paraId="1D7AF7B8" w14:textId="77777777" w:rsidR="00F3790D" w:rsidRDefault="00F3790D" w:rsidP="00F3790D">
      <w:pPr>
        <w:rPr>
          <w:sz w:val="2"/>
          <w:szCs w:val="2"/>
        </w:rPr>
      </w:pPr>
    </w:p>
    <w:p w14:paraId="117DFEDA" w14:textId="77777777" w:rsidR="00F3790D" w:rsidRDefault="00F3790D" w:rsidP="00F3790D">
      <w:pPr>
        <w:rPr>
          <w:sz w:val="2"/>
          <w:szCs w:val="2"/>
        </w:rPr>
      </w:pPr>
    </w:p>
    <w:p w14:paraId="29A69CBB" w14:textId="77777777" w:rsidR="00F3790D" w:rsidRDefault="00F3790D" w:rsidP="00F3790D">
      <w:pPr>
        <w:rPr>
          <w:sz w:val="2"/>
          <w:szCs w:val="2"/>
        </w:rPr>
      </w:pPr>
    </w:p>
    <w:p w14:paraId="77D779DD" w14:textId="77777777" w:rsidR="00F3790D" w:rsidRDefault="00F3790D" w:rsidP="00F3790D">
      <w:pPr>
        <w:rPr>
          <w:sz w:val="2"/>
          <w:szCs w:val="2"/>
        </w:rPr>
      </w:pPr>
    </w:p>
    <w:p w14:paraId="206AFB83" w14:textId="77777777" w:rsidR="00F3790D" w:rsidRDefault="00F3790D" w:rsidP="00F3790D">
      <w:pPr>
        <w:rPr>
          <w:sz w:val="2"/>
          <w:szCs w:val="2"/>
        </w:rPr>
      </w:pPr>
    </w:p>
    <w:p w14:paraId="433F9D8B" w14:textId="77777777" w:rsidR="00F3790D" w:rsidRDefault="00F3790D" w:rsidP="00F3790D">
      <w:pPr>
        <w:rPr>
          <w:sz w:val="2"/>
          <w:szCs w:val="2"/>
        </w:rPr>
      </w:pPr>
    </w:p>
    <w:p w14:paraId="7A8BA5E0" w14:textId="77777777" w:rsidR="00F3790D" w:rsidRDefault="00F3790D" w:rsidP="00F3790D">
      <w:pPr>
        <w:rPr>
          <w:sz w:val="2"/>
          <w:szCs w:val="2"/>
        </w:rPr>
      </w:pPr>
    </w:p>
    <w:p w14:paraId="5A676E0C" w14:textId="77777777" w:rsidR="00F3790D" w:rsidRDefault="00F3790D" w:rsidP="00F3790D">
      <w:pPr>
        <w:rPr>
          <w:sz w:val="2"/>
          <w:szCs w:val="2"/>
        </w:rPr>
      </w:pPr>
    </w:p>
    <w:p w14:paraId="4CF59CF2" w14:textId="77777777" w:rsidR="00F3790D" w:rsidRDefault="00F3790D" w:rsidP="00F3790D">
      <w:pPr>
        <w:rPr>
          <w:sz w:val="2"/>
          <w:szCs w:val="2"/>
        </w:rPr>
      </w:pPr>
    </w:p>
    <w:p w14:paraId="0592E0E9" w14:textId="77777777" w:rsidR="00F3790D" w:rsidRDefault="00F3790D" w:rsidP="00F3790D">
      <w:pPr>
        <w:rPr>
          <w:sz w:val="2"/>
          <w:szCs w:val="2"/>
        </w:rPr>
      </w:pPr>
    </w:p>
    <w:p w14:paraId="6ECAFAD2" w14:textId="77777777" w:rsidR="00F3790D" w:rsidRDefault="00F3790D" w:rsidP="00F3790D">
      <w:pPr>
        <w:rPr>
          <w:sz w:val="2"/>
          <w:szCs w:val="2"/>
        </w:rPr>
      </w:pPr>
    </w:p>
    <w:p w14:paraId="7C05429F" w14:textId="77777777" w:rsidR="00F3790D" w:rsidRDefault="00F3790D" w:rsidP="00F3790D">
      <w:pPr>
        <w:rPr>
          <w:sz w:val="2"/>
          <w:szCs w:val="2"/>
        </w:rPr>
      </w:pPr>
    </w:p>
    <w:p w14:paraId="70D9C32C" w14:textId="77777777" w:rsidR="00F3790D" w:rsidRDefault="00F3790D" w:rsidP="00F3790D">
      <w:pPr>
        <w:rPr>
          <w:sz w:val="2"/>
          <w:szCs w:val="2"/>
        </w:rPr>
      </w:pPr>
    </w:p>
    <w:p w14:paraId="6D216119" w14:textId="77777777" w:rsidR="00F3790D" w:rsidRDefault="00F3790D" w:rsidP="00F3790D">
      <w:pPr>
        <w:rPr>
          <w:sz w:val="2"/>
          <w:szCs w:val="2"/>
        </w:rPr>
      </w:pPr>
    </w:p>
    <w:p w14:paraId="3496EE80" w14:textId="77777777" w:rsidR="00F3790D" w:rsidRDefault="00F3790D" w:rsidP="00F3790D">
      <w:pPr>
        <w:rPr>
          <w:sz w:val="2"/>
          <w:szCs w:val="2"/>
        </w:rPr>
      </w:pPr>
    </w:p>
    <w:p w14:paraId="1D486611" w14:textId="77777777" w:rsidR="00F3790D" w:rsidRDefault="00F3790D" w:rsidP="00F3790D">
      <w:pPr>
        <w:rPr>
          <w:sz w:val="2"/>
          <w:szCs w:val="2"/>
        </w:rPr>
      </w:pPr>
    </w:p>
    <w:p w14:paraId="7D804B2D" w14:textId="77777777" w:rsidR="00F3790D" w:rsidRDefault="00F3790D" w:rsidP="00F3790D">
      <w:pPr>
        <w:rPr>
          <w:sz w:val="2"/>
          <w:szCs w:val="2"/>
        </w:rPr>
      </w:pPr>
    </w:p>
    <w:p w14:paraId="3DD0F59C" w14:textId="77777777" w:rsidR="00F3790D" w:rsidRDefault="00F3790D" w:rsidP="00F3790D">
      <w:pPr>
        <w:rPr>
          <w:sz w:val="2"/>
          <w:szCs w:val="2"/>
        </w:rPr>
      </w:pPr>
    </w:p>
    <w:p w14:paraId="146B29AE" w14:textId="77777777" w:rsidR="00F3790D" w:rsidRDefault="00F3790D" w:rsidP="00F3790D">
      <w:pPr>
        <w:rPr>
          <w:sz w:val="2"/>
          <w:szCs w:val="2"/>
        </w:rPr>
      </w:pPr>
    </w:p>
    <w:p w14:paraId="6E2AC10A" w14:textId="77777777" w:rsidR="00F3790D" w:rsidRDefault="00F3790D" w:rsidP="00F3790D">
      <w:pPr>
        <w:rPr>
          <w:sz w:val="2"/>
          <w:szCs w:val="2"/>
        </w:rPr>
      </w:pPr>
    </w:p>
    <w:p w14:paraId="793C8BC0" w14:textId="77777777" w:rsidR="00F3790D" w:rsidRDefault="00F3790D" w:rsidP="00F3790D">
      <w:pPr>
        <w:rPr>
          <w:sz w:val="2"/>
          <w:szCs w:val="2"/>
        </w:rPr>
      </w:pPr>
    </w:p>
    <w:p w14:paraId="22CA2CFA" w14:textId="77777777" w:rsidR="00F3790D" w:rsidRDefault="00F3790D" w:rsidP="00F3790D">
      <w:pPr>
        <w:rPr>
          <w:sz w:val="2"/>
          <w:szCs w:val="2"/>
        </w:rPr>
      </w:pPr>
    </w:p>
    <w:p w14:paraId="412C3FC6" w14:textId="77777777" w:rsidR="00F3790D" w:rsidRDefault="00F3790D" w:rsidP="00F3790D">
      <w:pPr>
        <w:rPr>
          <w:sz w:val="2"/>
          <w:szCs w:val="2"/>
        </w:rPr>
      </w:pPr>
    </w:p>
    <w:p w14:paraId="5997574F" w14:textId="77777777" w:rsidR="00F3790D" w:rsidRDefault="00F3790D" w:rsidP="00F3790D">
      <w:pPr>
        <w:rPr>
          <w:sz w:val="2"/>
          <w:szCs w:val="2"/>
        </w:rPr>
      </w:pPr>
    </w:p>
    <w:p w14:paraId="1DFD5D60" w14:textId="77777777" w:rsidR="00F3790D" w:rsidRDefault="00F3790D" w:rsidP="00F3790D">
      <w:pPr>
        <w:rPr>
          <w:sz w:val="2"/>
          <w:szCs w:val="2"/>
        </w:rPr>
      </w:pPr>
    </w:p>
    <w:p w14:paraId="1BF3E007" w14:textId="77777777" w:rsidR="00F3790D" w:rsidRDefault="00F3790D" w:rsidP="00F3790D">
      <w:pPr>
        <w:rPr>
          <w:sz w:val="2"/>
          <w:szCs w:val="2"/>
        </w:rPr>
      </w:pPr>
    </w:p>
    <w:p w14:paraId="75E63033" w14:textId="77777777" w:rsidR="00F3790D" w:rsidRDefault="00F3790D" w:rsidP="00F3790D">
      <w:pPr>
        <w:rPr>
          <w:sz w:val="2"/>
          <w:szCs w:val="2"/>
        </w:rPr>
      </w:pPr>
    </w:p>
    <w:p w14:paraId="1AD4158E" w14:textId="77777777" w:rsidR="00F3790D" w:rsidRDefault="00F3790D" w:rsidP="00F3790D">
      <w:pPr>
        <w:rPr>
          <w:sz w:val="2"/>
          <w:szCs w:val="2"/>
        </w:rPr>
      </w:pPr>
    </w:p>
    <w:p w14:paraId="554BBA55" w14:textId="77777777" w:rsidR="00F3790D" w:rsidRDefault="00F3790D" w:rsidP="00F3790D">
      <w:pPr>
        <w:rPr>
          <w:sz w:val="2"/>
          <w:szCs w:val="2"/>
        </w:rPr>
      </w:pPr>
    </w:p>
    <w:p w14:paraId="55382F3C" w14:textId="77777777" w:rsidR="00F3790D" w:rsidRDefault="00F3790D" w:rsidP="00F3790D">
      <w:pPr>
        <w:rPr>
          <w:sz w:val="2"/>
          <w:szCs w:val="2"/>
        </w:rPr>
      </w:pPr>
    </w:p>
    <w:p w14:paraId="67790143" w14:textId="77777777" w:rsidR="00F3790D" w:rsidRDefault="00F3790D" w:rsidP="00F3790D">
      <w:pPr>
        <w:rPr>
          <w:sz w:val="2"/>
          <w:szCs w:val="2"/>
        </w:rPr>
      </w:pPr>
    </w:p>
    <w:p w14:paraId="283259D5" w14:textId="77777777" w:rsidR="00F3790D" w:rsidRDefault="00F3790D" w:rsidP="00F3790D">
      <w:pPr>
        <w:rPr>
          <w:sz w:val="2"/>
          <w:szCs w:val="2"/>
        </w:rPr>
      </w:pPr>
    </w:p>
    <w:p w14:paraId="2EAD08D6" w14:textId="77777777" w:rsidR="00F3790D" w:rsidRDefault="00F3790D" w:rsidP="00F3790D">
      <w:pPr>
        <w:rPr>
          <w:sz w:val="2"/>
          <w:szCs w:val="2"/>
        </w:rPr>
      </w:pPr>
    </w:p>
    <w:p w14:paraId="3F38C605" w14:textId="77777777" w:rsidR="00F3790D" w:rsidRDefault="00F3790D" w:rsidP="00F3790D">
      <w:pPr>
        <w:rPr>
          <w:sz w:val="2"/>
          <w:szCs w:val="2"/>
        </w:rPr>
      </w:pPr>
    </w:p>
    <w:p w14:paraId="00118437" w14:textId="77777777" w:rsidR="00F3790D" w:rsidRDefault="00F3790D" w:rsidP="00F3790D">
      <w:pPr>
        <w:rPr>
          <w:sz w:val="2"/>
          <w:szCs w:val="2"/>
        </w:rPr>
      </w:pPr>
    </w:p>
    <w:p w14:paraId="3B09CFA7" w14:textId="77777777" w:rsidR="00F3790D" w:rsidRDefault="00F3790D" w:rsidP="00F3790D">
      <w:pPr>
        <w:rPr>
          <w:sz w:val="2"/>
          <w:szCs w:val="2"/>
        </w:rPr>
      </w:pPr>
    </w:p>
    <w:p w14:paraId="027010D1" w14:textId="77777777" w:rsidR="00F3790D" w:rsidRDefault="00F3790D" w:rsidP="00F3790D">
      <w:pPr>
        <w:rPr>
          <w:sz w:val="2"/>
          <w:szCs w:val="2"/>
        </w:rPr>
      </w:pPr>
    </w:p>
    <w:p w14:paraId="2041C631" w14:textId="77777777" w:rsidR="00F3790D" w:rsidRDefault="00F3790D" w:rsidP="00F3790D">
      <w:pPr>
        <w:rPr>
          <w:sz w:val="2"/>
          <w:szCs w:val="2"/>
        </w:rPr>
      </w:pPr>
    </w:p>
    <w:p w14:paraId="165D1C59" w14:textId="77777777" w:rsidR="00F3790D" w:rsidRDefault="00F3790D" w:rsidP="00F3790D">
      <w:pPr>
        <w:rPr>
          <w:sz w:val="2"/>
          <w:szCs w:val="2"/>
        </w:rPr>
      </w:pPr>
    </w:p>
    <w:p w14:paraId="0D1544F2" w14:textId="77777777" w:rsidR="00F3790D" w:rsidRDefault="00F3790D" w:rsidP="00F3790D">
      <w:pPr>
        <w:rPr>
          <w:sz w:val="2"/>
          <w:szCs w:val="2"/>
        </w:rPr>
      </w:pPr>
    </w:p>
    <w:p w14:paraId="0402BDC0" w14:textId="77777777" w:rsidR="00F3790D" w:rsidRDefault="00F3790D" w:rsidP="00F3790D">
      <w:pPr>
        <w:rPr>
          <w:sz w:val="2"/>
          <w:szCs w:val="2"/>
        </w:rPr>
      </w:pPr>
    </w:p>
    <w:p w14:paraId="78362D50" w14:textId="77777777" w:rsidR="00F3790D" w:rsidRDefault="00F3790D" w:rsidP="00F3790D">
      <w:pPr>
        <w:rPr>
          <w:sz w:val="2"/>
          <w:szCs w:val="2"/>
        </w:rPr>
      </w:pPr>
    </w:p>
    <w:p w14:paraId="5175499A" w14:textId="77777777" w:rsidR="00F3790D" w:rsidRDefault="00F3790D" w:rsidP="00F3790D">
      <w:pPr>
        <w:rPr>
          <w:sz w:val="2"/>
          <w:szCs w:val="2"/>
        </w:rPr>
      </w:pPr>
    </w:p>
    <w:p w14:paraId="1B957662" w14:textId="77777777" w:rsidR="00F3790D" w:rsidRDefault="00F3790D" w:rsidP="00F3790D">
      <w:pPr>
        <w:rPr>
          <w:sz w:val="2"/>
          <w:szCs w:val="2"/>
        </w:rPr>
      </w:pPr>
    </w:p>
    <w:p w14:paraId="4FEB547C" w14:textId="77777777" w:rsidR="00F3790D" w:rsidRDefault="00F3790D" w:rsidP="00F3790D">
      <w:pPr>
        <w:rPr>
          <w:sz w:val="2"/>
          <w:szCs w:val="2"/>
        </w:rPr>
      </w:pPr>
    </w:p>
    <w:p w14:paraId="1214EC72" w14:textId="77777777" w:rsidR="00F3790D" w:rsidRDefault="00F3790D" w:rsidP="00F3790D">
      <w:pPr>
        <w:rPr>
          <w:sz w:val="2"/>
          <w:szCs w:val="2"/>
        </w:rPr>
      </w:pPr>
    </w:p>
    <w:p w14:paraId="47BF8B42" w14:textId="77777777" w:rsidR="00F3790D" w:rsidRDefault="00F3790D" w:rsidP="00F3790D">
      <w:pPr>
        <w:rPr>
          <w:sz w:val="2"/>
          <w:szCs w:val="2"/>
        </w:rPr>
      </w:pPr>
    </w:p>
    <w:p w14:paraId="1A4E4583" w14:textId="77777777" w:rsidR="00F3790D" w:rsidRDefault="00F3790D" w:rsidP="00F3790D">
      <w:pPr>
        <w:rPr>
          <w:sz w:val="2"/>
          <w:szCs w:val="2"/>
        </w:rPr>
      </w:pPr>
    </w:p>
    <w:p w14:paraId="47CD6098" w14:textId="77777777" w:rsidR="00F3790D" w:rsidRDefault="00F3790D" w:rsidP="00F3790D">
      <w:pPr>
        <w:rPr>
          <w:sz w:val="2"/>
          <w:szCs w:val="2"/>
        </w:rPr>
      </w:pPr>
    </w:p>
    <w:p w14:paraId="2CFF954A" w14:textId="77777777" w:rsidR="00F3790D" w:rsidRDefault="00F3790D" w:rsidP="00F3790D">
      <w:pPr>
        <w:rPr>
          <w:sz w:val="2"/>
          <w:szCs w:val="2"/>
        </w:rPr>
      </w:pPr>
    </w:p>
    <w:p w14:paraId="640F0B34" w14:textId="77777777" w:rsidR="00F3790D" w:rsidRDefault="00F3790D" w:rsidP="00F3790D">
      <w:pPr>
        <w:rPr>
          <w:sz w:val="2"/>
          <w:szCs w:val="2"/>
        </w:rPr>
      </w:pPr>
    </w:p>
    <w:p w14:paraId="302DA322" w14:textId="77777777" w:rsidR="00F3790D" w:rsidRDefault="00F3790D" w:rsidP="00F3790D">
      <w:pPr>
        <w:rPr>
          <w:sz w:val="2"/>
          <w:szCs w:val="2"/>
        </w:rPr>
      </w:pPr>
    </w:p>
    <w:p w14:paraId="61D80FA3" w14:textId="77777777" w:rsidR="00F3790D" w:rsidRDefault="00F3790D" w:rsidP="00F3790D">
      <w:pPr>
        <w:rPr>
          <w:sz w:val="2"/>
          <w:szCs w:val="2"/>
        </w:rPr>
      </w:pPr>
    </w:p>
    <w:p w14:paraId="38DCDA93" w14:textId="77777777" w:rsidR="00F3790D" w:rsidRPr="00B36CE5" w:rsidRDefault="00F3790D" w:rsidP="000D2AD4">
      <w:pPr>
        <w:pStyle w:val="1"/>
        <w:keepNext w:val="0"/>
        <w:keepLines w:val="0"/>
        <w:widowControl w:val="0"/>
        <w:numPr>
          <w:ilvl w:val="0"/>
          <w:numId w:val="37"/>
        </w:numPr>
        <w:autoSpaceDE w:val="0"/>
        <w:autoSpaceDN w:val="0"/>
        <w:spacing w:before="0" w:line="240" w:lineRule="auto"/>
        <w:jc w:val="center"/>
        <w:rPr>
          <w:rFonts w:ascii="Times New Roman" w:hAnsi="Times New Roman" w:cs="Times New Roman"/>
          <w:b/>
          <w:bCs/>
          <w:color w:val="auto"/>
          <w:sz w:val="28"/>
          <w:szCs w:val="28"/>
        </w:rPr>
      </w:pPr>
      <w:bookmarkStart w:id="112" w:name="_Toc124854053"/>
      <w:bookmarkStart w:id="113" w:name="_Toc124854267"/>
      <w:bookmarkStart w:id="114" w:name="_Toc124854441"/>
      <w:bookmarkStart w:id="115" w:name="_Toc125034530"/>
      <w:r w:rsidRPr="00B36CE5">
        <w:rPr>
          <w:rFonts w:ascii="Times New Roman" w:hAnsi="Times New Roman" w:cs="Times New Roman"/>
          <w:b/>
          <w:color w:val="auto"/>
          <w:sz w:val="28"/>
          <w:szCs w:val="28"/>
        </w:rPr>
        <w:lastRenderedPageBreak/>
        <w:t xml:space="preserve">ОБЩАЯ ХАРАКТЕРИСТИКА РАБОЧЕЙ ПРОГРАММЫ </w:t>
      </w:r>
      <w:bookmarkEnd w:id="112"/>
      <w:bookmarkEnd w:id="113"/>
      <w:bookmarkEnd w:id="114"/>
      <w:bookmarkEnd w:id="115"/>
      <w:r w:rsidRPr="00B36CE5">
        <w:rPr>
          <w:rFonts w:ascii="Times New Roman" w:hAnsi="Times New Roman" w:cs="Times New Roman"/>
          <w:b/>
          <w:color w:val="auto"/>
          <w:sz w:val="28"/>
          <w:szCs w:val="28"/>
        </w:rPr>
        <w:t xml:space="preserve">ОБЩЕОБРАЗОВАТЕЛЬНОЙ ДИСЦИПЛИНЫ </w:t>
      </w:r>
    </w:p>
    <w:p w14:paraId="0BBA04A2" w14:textId="77777777" w:rsidR="00F3790D" w:rsidRPr="00B36CE5" w:rsidRDefault="00F3790D" w:rsidP="00F3790D">
      <w:pPr>
        <w:pStyle w:val="1"/>
        <w:ind w:left="720"/>
        <w:rPr>
          <w:rFonts w:ascii="Times New Roman" w:hAnsi="Times New Roman" w:cs="Times New Roman"/>
          <w:b/>
          <w:color w:val="auto"/>
          <w:sz w:val="28"/>
          <w:szCs w:val="28"/>
        </w:rPr>
      </w:pPr>
      <w:r w:rsidRPr="00B36CE5">
        <w:rPr>
          <w:rFonts w:ascii="Times New Roman" w:hAnsi="Times New Roman" w:cs="Times New Roman"/>
          <w:b/>
          <w:color w:val="auto"/>
          <w:sz w:val="28"/>
          <w:szCs w:val="28"/>
        </w:rPr>
        <w:t xml:space="preserve">                                 «РОДНАЯ ЛИТЕРАТУРА»</w:t>
      </w:r>
    </w:p>
    <w:p w14:paraId="7A507C69" w14:textId="77777777" w:rsidR="00F3790D" w:rsidRPr="00F13620" w:rsidRDefault="00F3790D" w:rsidP="00F3790D"/>
    <w:p w14:paraId="7CC1C5DF" w14:textId="77777777" w:rsidR="00F3790D" w:rsidRPr="003837FA" w:rsidRDefault="00F3790D" w:rsidP="00F3790D">
      <w:pPr>
        <w:pStyle w:val="a3"/>
        <w:widowControl w:val="0"/>
        <w:numPr>
          <w:ilvl w:val="1"/>
          <w:numId w:val="1"/>
        </w:numPr>
        <w:tabs>
          <w:tab w:val="left" w:pos="1276"/>
          <w:tab w:val="left" w:pos="10992"/>
          <w:tab w:val="left" w:pos="11908"/>
          <w:tab w:val="left" w:pos="12824"/>
          <w:tab w:val="left" w:pos="13740"/>
          <w:tab w:val="left" w:pos="14656"/>
        </w:tabs>
        <w:autoSpaceDE w:val="0"/>
        <w:autoSpaceDN w:val="0"/>
        <w:spacing w:after="0"/>
        <w:ind w:left="0" w:firstLine="709"/>
        <w:contextualSpacing w:val="0"/>
        <w:jc w:val="both"/>
        <w:rPr>
          <w:b/>
          <w:bCs/>
          <w:sz w:val="24"/>
          <w:szCs w:val="24"/>
        </w:rPr>
      </w:pPr>
      <w:r w:rsidRPr="003837FA">
        <w:rPr>
          <w:b/>
          <w:bCs/>
          <w:sz w:val="24"/>
          <w:szCs w:val="24"/>
        </w:rPr>
        <w:t>Место дисциплины в структуре основной образовательной программы</w:t>
      </w:r>
    </w:p>
    <w:p w14:paraId="30D0F46C" w14:textId="77777777" w:rsidR="00F3790D" w:rsidRDefault="00F3790D" w:rsidP="00F3790D">
      <w:pPr>
        <w:pStyle w:val="a3"/>
        <w:tabs>
          <w:tab w:val="left" w:pos="10076"/>
          <w:tab w:val="left" w:pos="10992"/>
          <w:tab w:val="left" w:pos="11908"/>
          <w:tab w:val="left" w:pos="12824"/>
          <w:tab w:val="left" w:pos="13740"/>
          <w:tab w:val="left" w:pos="14656"/>
        </w:tabs>
        <w:ind w:left="0" w:firstLine="709"/>
        <w:jc w:val="both"/>
        <w:rPr>
          <w:bCs/>
          <w:sz w:val="24"/>
          <w:szCs w:val="24"/>
        </w:rPr>
      </w:pPr>
      <w:r w:rsidRPr="00385049">
        <w:rPr>
          <w:sz w:val="24"/>
          <w:szCs w:val="24"/>
        </w:rPr>
        <w:t>О</w:t>
      </w:r>
      <w:r>
        <w:rPr>
          <w:sz w:val="24"/>
          <w:szCs w:val="24"/>
        </w:rPr>
        <w:t>бщеобразовательная дисциплина «Родная л</w:t>
      </w:r>
      <w:r w:rsidRPr="00385049">
        <w:rPr>
          <w:sz w:val="24"/>
          <w:szCs w:val="24"/>
        </w:rPr>
        <w:t xml:space="preserve">итература» является </w:t>
      </w:r>
      <w:r>
        <w:rPr>
          <w:sz w:val="24"/>
          <w:szCs w:val="24"/>
        </w:rPr>
        <w:t>элективной</w:t>
      </w:r>
      <w:r w:rsidRPr="00385049">
        <w:rPr>
          <w:sz w:val="24"/>
          <w:szCs w:val="24"/>
        </w:rPr>
        <w:t xml:space="preserve"> частью общеобразовательного цикла основной профессиональной образовательной программы </w:t>
      </w:r>
      <w:r w:rsidRPr="003837FA">
        <w:rPr>
          <w:sz w:val="24"/>
          <w:szCs w:val="24"/>
        </w:rPr>
        <w:t>в соответствии с ФГОС по</w:t>
      </w:r>
      <w:r>
        <w:rPr>
          <w:sz w:val="24"/>
          <w:szCs w:val="24"/>
        </w:rPr>
        <w:t xml:space="preserve"> </w:t>
      </w:r>
      <w:r>
        <w:rPr>
          <w:bCs/>
          <w:sz w:val="24"/>
          <w:szCs w:val="24"/>
        </w:rPr>
        <w:t>специальностям:</w:t>
      </w:r>
    </w:p>
    <w:p w14:paraId="5B3DA92D" w14:textId="77777777" w:rsidR="00F3790D" w:rsidRPr="00B36CE5" w:rsidRDefault="00F3790D" w:rsidP="00F3790D">
      <w:pPr>
        <w:spacing w:line="240" w:lineRule="atLeast"/>
        <w:ind w:left="360"/>
        <w:rPr>
          <w:rFonts w:ascii="Times New Roman" w:hAnsi="Times New Roman"/>
        </w:rPr>
      </w:pPr>
      <w:r w:rsidRPr="00B36CE5">
        <w:rPr>
          <w:rFonts w:ascii="Times New Roman" w:hAnsi="Times New Roman"/>
        </w:rPr>
        <w:t>54.02.01 Дизайн (по отраслям)</w:t>
      </w:r>
      <w:r w:rsidRPr="00B36CE5">
        <w:rPr>
          <w:rFonts w:ascii="Times New Roman" w:hAnsi="Times New Roman"/>
        </w:rPr>
        <w:br/>
        <w:t>54.02.02 Декоративно-прикладное искусство и народные промыслы (по видам)</w:t>
      </w:r>
      <w:r w:rsidRPr="00B36CE5">
        <w:rPr>
          <w:rFonts w:ascii="Times New Roman" w:hAnsi="Times New Roman"/>
        </w:rPr>
        <w:br/>
        <w:t>54.02.05 Живопись (по видам)</w:t>
      </w:r>
    </w:p>
    <w:p w14:paraId="67900A4C" w14:textId="77777777" w:rsidR="00F3790D" w:rsidRPr="003837FA" w:rsidRDefault="00F3790D" w:rsidP="00F3790D">
      <w:pPr>
        <w:pStyle w:val="a3"/>
        <w:tabs>
          <w:tab w:val="left" w:pos="10076"/>
          <w:tab w:val="left" w:pos="10992"/>
          <w:tab w:val="left" w:pos="11908"/>
          <w:tab w:val="left" w:pos="12824"/>
          <w:tab w:val="left" w:pos="13740"/>
          <w:tab w:val="left" w:pos="14656"/>
        </w:tabs>
        <w:ind w:left="0" w:firstLine="709"/>
        <w:jc w:val="both"/>
        <w:rPr>
          <w:sz w:val="24"/>
          <w:szCs w:val="24"/>
        </w:rPr>
      </w:pPr>
      <w:r w:rsidRPr="003837FA">
        <w:rPr>
          <w:sz w:val="24"/>
          <w:szCs w:val="24"/>
        </w:rPr>
        <w:t>Особое значение дисциплина имеет при формировании и развитии ОК 05.</w:t>
      </w:r>
    </w:p>
    <w:p w14:paraId="1BE7F57B" w14:textId="77777777" w:rsidR="00F3790D" w:rsidRPr="003837FA" w:rsidRDefault="00F3790D" w:rsidP="00F3790D">
      <w:pPr>
        <w:ind w:firstLine="709"/>
        <w:rPr>
          <w:b/>
        </w:rPr>
      </w:pPr>
    </w:p>
    <w:p w14:paraId="2CC12A6E" w14:textId="77777777" w:rsidR="00F3790D" w:rsidRPr="00F13620" w:rsidRDefault="00F3790D" w:rsidP="00F3790D">
      <w:pPr>
        <w:ind w:firstLine="709"/>
        <w:rPr>
          <w:rFonts w:ascii="Times New Roman" w:hAnsi="Times New Roman"/>
          <w:b/>
        </w:rPr>
      </w:pPr>
      <w:r w:rsidRPr="00F13620">
        <w:rPr>
          <w:rFonts w:ascii="Times New Roman" w:hAnsi="Times New Roman"/>
          <w:b/>
        </w:rPr>
        <w:t>1.2. Цели и планируемые результаты освоения дисциплины:</w:t>
      </w:r>
    </w:p>
    <w:p w14:paraId="09858107"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rPr>
      </w:pPr>
      <w:r w:rsidRPr="00F13620">
        <w:rPr>
          <w:rFonts w:ascii="Times New Roman" w:hAnsi="Times New Roman"/>
        </w:rPr>
        <w:t>В рамках программы учебной дисциплины обучающимися осваиваются умения и знания</w:t>
      </w:r>
    </w:p>
    <w:p w14:paraId="61B38C75"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3671"/>
        <w:gridCol w:w="3630"/>
      </w:tblGrid>
      <w:tr w:rsidR="00F3790D" w:rsidRPr="00F13620" w14:paraId="0A6A963C" w14:textId="77777777" w:rsidTr="00F3790D">
        <w:trPr>
          <w:trHeight w:val="390"/>
        </w:trPr>
        <w:tc>
          <w:tcPr>
            <w:tcW w:w="1858" w:type="dxa"/>
            <w:vAlign w:val="center"/>
          </w:tcPr>
          <w:p w14:paraId="40205712"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13620">
              <w:rPr>
                <w:rFonts w:ascii="Times New Roman" w:hAnsi="Times New Roman"/>
              </w:rPr>
              <w:t>Код ПК, ОК</w:t>
            </w:r>
          </w:p>
        </w:tc>
        <w:tc>
          <w:tcPr>
            <w:tcW w:w="3755" w:type="dxa"/>
            <w:vAlign w:val="center"/>
          </w:tcPr>
          <w:p w14:paraId="33B91CF7"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rPr>
            </w:pPr>
            <w:r w:rsidRPr="00F13620">
              <w:rPr>
                <w:rFonts w:ascii="Times New Roman" w:hAnsi="Times New Roman"/>
              </w:rPr>
              <w:t xml:space="preserve">         Умения </w:t>
            </w:r>
          </w:p>
        </w:tc>
        <w:tc>
          <w:tcPr>
            <w:tcW w:w="3702" w:type="dxa"/>
            <w:vAlign w:val="center"/>
          </w:tcPr>
          <w:p w14:paraId="5F98F7E3"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rPr>
            </w:pPr>
            <w:r w:rsidRPr="00F13620">
              <w:rPr>
                <w:rFonts w:ascii="Times New Roman" w:hAnsi="Times New Roman"/>
              </w:rPr>
              <w:t xml:space="preserve">         Знания </w:t>
            </w:r>
          </w:p>
        </w:tc>
      </w:tr>
      <w:tr w:rsidR="00F3790D" w:rsidRPr="00F13620" w14:paraId="739C05BB" w14:textId="77777777" w:rsidTr="00F3790D">
        <w:trPr>
          <w:trHeight w:val="336"/>
        </w:trPr>
        <w:tc>
          <w:tcPr>
            <w:tcW w:w="1858" w:type="dxa"/>
          </w:tcPr>
          <w:p w14:paraId="36123C50"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13620">
              <w:rPr>
                <w:rFonts w:ascii="Times New Roman" w:hAnsi="Times New Roman"/>
              </w:rPr>
              <w:t xml:space="preserve">      ОК 05</w:t>
            </w:r>
          </w:p>
        </w:tc>
        <w:tc>
          <w:tcPr>
            <w:tcW w:w="3755" w:type="dxa"/>
          </w:tcPr>
          <w:p w14:paraId="74A08B99" w14:textId="77777777" w:rsidR="00F3790D" w:rsidRPr="00F13620" w:rsidRDefault="00F3790D" w:rsidP="000D2AD4">
            <w:pPr>
              <w:numPr>
                <w:ilvl w:val="0"/>
                <w:numId w:val="3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F13620">
              <w:rPr>
                <w:rFonts w:ascii="Times New Roman" w:hAnsi="Times New Roman"/>
              </w:rPr>
              <w:t>анализировать произведения устного народного творчества и древнерусской литературы;</w:t>
            </w:r>
          </w:p>
          <w:p w14:paraId="4E1851CF" w14:textId="77777777" w:rsidR="00F3790D" w:rsidRPr="00F13620" w:rsidRDefault="00F3790D" w:rsidP="000D2AD4">
            <w:pPr>
              <w:numPr>
                <w:ilvl w:val="0"/>
                <w:numId w:val="3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F13620">
              <w:rPr>
                <w:rFonts w:ascii="Times New Roman" w:hAnsi="Times New Roman"/>
              </w:rPr>
              <w:t xml:space="preserve"> анализировать творчество писателя и отдельное литературное произведение; </w:t>
            </w:r>
          </w:p>
          <w:p w14:paraId="16075B54" w14:textId="77777777" w:rsidR="00F3790D" w:rsidRPr="00F13620" w:rsidRDefault="00F3790D" w:rsidP="000D2AD4">
            <w:pPr>
              <w:numPr>
                <w:ilvl w:val="0"/>
                <w:numId w:val="3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F13620">
              <w:rPr>
                <w:rFonts w:ascii="Times New Roman" w:hAnsi="Times New Roman"/>
              </w:rPr>
              <w:t xml:space="preserve"> формулировать свое отношение к авторской позиции;</w:t>
            </w:r>
          </w:p>
          <w:p w14:paraId="334752EC" w14:textId="77777777" w:rsidR="00F3790D" w:rsidRPr="00F13620" w:rsidRDefault="00F3790D" w:rsidP="000D2AD4">
            <w:pPr>
              <w:numPr>
                <w:ilvl w:val="0"/>
                <w:numId w:val="3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F13620">
              <w:rPr>
                <w:rFonts w:ascii="Times New Roman" w:hAnsi="Times New Roman"/>
              </w:rPr>
              <w:t xml:space="preserve"> использовать литературные произведения в профессиональной деятельности;</w:t>
            </w:r>
          </w:p>
          <w:p w14:paraId="5245046B" w14:textId="77777777" w:rsidR="00F3790D" w:rsidRPr="00F13620" w:rsidRDefault="00F3790D" w:rsidP="000D2AD4">
            <w:pPr>
              <w:numPr>
                <w:ilvl w:val="0"/>
                <w:numId w:val="3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F13620">
              <w:rPr>
                <w:rFonts w:ascii="Times New Roman" w:hAnsi="Times New Roman"/>
              </w:rPr>
              <w:t>строить свою речь в соответствии с</w:t>
            </w:r>
          </w:p>
          <w:p w14:paraId="3CC77129"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13620">
              <w:rPr>
                <w:rFonts w:ascii="Times New Roman" w:hAnsi="Times New Roman"/>
              </w:rPr>
              <w:t xml:space="preserve">    языковыми,   </w:t>
            </w:r>
          </w:p>
          <w:p w14:paraId="4A4D0823"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13620">
              <w:rPr>
                <w:rFonts w:ascii="Times New Roman" w:hAnsi="Times New Roman"/>
              </w:rPr>
              <w:t xml:space="preserve">   коммуникативными и  </w:t>
            </w:r>
          </w:p>
          <w:p w14:paraId="083E032E"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13620">
              <w:rPr>
                <w:rFonts w:ascii="Times New Roman" w:hAnsi="Times New Roman"/>
              </w:rPr>
              <w:t xml:space="preserve">   этическими нормами;</w:t>
            </w:r>
          </w:p>
          <w:p w14:paraId="4E0CB4BB" w14:textId="77777777" w:rsidR="00F3790D" w:rsidRPr="00F13620" w:rsidRDefault="00F3790D" w:rsidP="000D2AD4">
            <w:pPr>
              <w:numPr>
                <w:ilvl w:val="0"/>
                <w:numId w:val="3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F13620">
              <w:rPr>
                <w:rFonts w:ascii="Times New Roman" w:hAnsi="Times New Roman"/>
              </w:rPr>
              <w:t>анализировать свою речь с точки зрения ее нормативности, уместности и целесообразности,</w:t>
            </w:r>
          </w:p>
          <w:p w14:paraId="587E4C8A"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13620">
              <w:rPr>
                <w:rFonts w:ascii="Times New Roman" w:hAnsi="Times New Roman"/>
              </w:rPr>
              <w:t xml:space="preserve">   устранять ошибки и </w:t>
            </w:r>
          </w:p>
          <w:p w14:paraId="004B257A"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13620">
              <w:rPr>
                <w:rFonts w:ascii="Times New Roman" w:hAnsi="Times New Roman"/>
              </w:rPr>
              <w:t xml:space="preserve">   недочеты в своей устной </w:t>
            </w:r>
          </w:p>
          <w:p w14:paraId="5DE9568A"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13620">
              <w:rPr>
                <w:rFonts w:ascii="Times New Roman" w:hAnsi="Times New Roman"/>
              </w:rPr>
              <w:lastRenderedPageBreak/>
              <w:t xml:space="preserve">   речи</w:t>
            </w:r>
          </w:p>
        </w:tc>
        <w:tc>
          <w:tcPr>
            <w:tcW w:w="3702" w:type="dxa"/>
          </w:tcPr>
          <w:p w14:paraId="5BA9E631" w14:textId="77777777" w:rsidR="00F3790D" w:rsidRPr="00F13620" w:rsidRDefault="00F3790D" w:rsidP="000D2AD4">
            <w:pPr>
              <w:pStyle w:val="TableParagraph"/>
              <w:numPr>
                <w:ilvl w:val="0"/>
                <w:numId w:val="32"/>
              </w:numPr>
              <w:tabs>
                <w:tab w:val="left" w:pos="288"/>
              </w:tabs>
              <w:ind w:right="153" w:hanging="75"/>
              <w:jc w:val="both"/>
              <w:rPr>
                <w:sz w:val="24"/>
                <w:szCs w:val="24"/>
              </w:rPr>
            </w:pPr>
            <w:r w:rsidRPr="00F13620">
              <w:rPr>
                <w:sz w:val="24"/>
                <w:szCs w:val="24"/>
              </w:rPr>
              <w:lastRenderedPageBreak/>
              <w:t>произведения устного народного творчества и древнерусской литературы;</w:t>
            </w:r>
          </w:p>
          <w:p w14:paraId="1FF0C9E8" w14:textId="77777777" w:rsidR="00F3790D" w:rsidRPr="00F13620" w:rsidRDefault="00F3790D" w:rsidP="000D2AD4">
            <w:pPr>
              <w:pStyle w:val="TableParagraph"/>
              <w:numPr>
                <w:ilvl w:val="0"/>
                <w:numId w:val="32"/>
              </w:numPr>
              <w:ind w:right="6"/>
              <w:jc w:val="both"/>
              <w:rPr>
                <w:sz w:val="24"/>
                <w:szCs w:val="24"/>
              </w:rPr>
            </w:pPr>
            <w:r w:rsidRPr="00F13620">
              <w:rPr>
                <w:sz w:val="24"/>
                <w:szCs w:val="24"/>
              </w:rPr>
              <w:t>выдающиеся писатели, их жизнь</w:t>
            </w:r>
            <w:r w:rsidRPr="00F13620">
              <w:rPr>
                <w:spacing w:val="-52"/>
                <w:sz w:val="24"/>
                <w:szCs w:val="24"/>
              </w:rPr>
              <w:t xml:space="preserve"> </w:t>
            </w:r>
            <w:r w:rsidRPr="00F13620">
              <w:rPr>
                <w:sz w:val="24"/>
                <w:szCs w:val="24"/>
              </w:rPr>
              <w:t>и</w:t>
            </w:r>
            <w:r w:rsidRPr="00F13620">
              <w:rPr>
                <w:spacing w:val="-1"/>
                <w:sz w:val="24"/>
                <w:szCs w:val="24"/>
              </w:rPr>
              <w:t xml:space="preserve"> </w:t>
            </w:r>
            <w:r w:rsidRPr="00F13620">
              <w:rPr>
                <w:sz w:val="24"/>
                <w:szCs w:val="24"/>
              </w:rPr>
              <w:t>творчество;</w:t>
            </w:r>
          </w:p>
          <w:p w14:paraId="737E9688" w14:textId="77777777" w:rsidR="00F3790D" w:rsidRPr="00F13620" w:rsidRDefault="00F3790D" w:rsidP="000D2AD4">
            <w:pPr>
              <w:pStyle w:val="TableParagraph"/>
              <w:numPr>
                <w:ilvl w:val="0"/>
                <w:numId w:val="32"/>
              </w:numPr>
              <w:ind w:right="556"/>
              <w:jc w:val="both"/>
              <w:rPr>
                <w:sz w:val="24"/>
                <w:szCs w:val="24"/>
              </w:rPr>
            </w:pPr>
            <w:r w:rsidRPr="00F13620">
              <w:rPr>
                <w:sz w:val="24"/>
                <w:szCs w:val="24"/>
              </w:rPr>
              <w:t>шедевры классической</w:t>
            </w:r>
            <w:r w:rsidRPr="00F13620">
              <w:rPr>
                <w:spacing w:val="-52"/>
                <w:sz w:val="24"/>
                <w:szCs w:val="24"/>
              </w:rPr>
              <w:t xml:space="preserve"> </w:t>
            </w:r>
            <w:r w:rsidRPr="00F13620">
              <w:rPr>
                <w:sz w:val="24"/>
                <w:szCs w:val="24"/>
              </w:rPr>
              <w:t>литературы;</w:t>
            </w:r>
          </w:p>
          <w:p w14:paraId="5A61C3A9" w14:textId="77777777" w:rsidR="00F3790D" w:rsidRPr="00F13620" w:rsidRDefault="00F3790D" w:rsidP="00F3790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sidRPr="00F13620">
              <w:rPr>
                <w:rFonts w:ascii="Times New Roman" w:hAnsi="Times New Roman"/>
              </w:rPr>
              <w:t>содержание изученных</w:t>
            </w:r>
            <w:r w:rsidRPr="00F13620">
              <w:rPr>
                <w:rFonts w:ascii="Times New Roman" w:hAnsi="Times New Roman"/>
                <w:spacing w:val="1"/>
              </w:rPr>
              <w:t xml:space="preserve"> </w:t>
            </w:r>
            <w:r w:rsidRPr="00F13620">
              <w:rPr>
                <w:rFonts w:ascii="Times New Roman" w:hAnsi="Times New Roman"/>
              </w:rPr>
              <w:t>литературных</w:t>
            </w:r>
            <w:r w:rsidRPr="00F13620">
              <w:rPr>
                <w:rFonts w:ascii="Times New Roman" w:hAnsi="Times New Roman"/>
                <w:spacing w:val="-11"/>
              </w:rPr>
              <w:t xml:space="preserve"> </w:t>
            </w:r>
            <w:r w:rsidRPr="00F13620">
              <w:rPr>
                <w:rFonts w:ascii="Times New Roman" w:hAnsi="Times New Roman"/>
              </w:rPr>
              <w:t>произведений</w:t>
            </w:r>
          </w:p>
        </w:tc>
      </w:tr>
    </w:tbl>
    <w:p w14:paraId="4394C0E2" w14:textId="77777777" w:rsidR="00F3790D" w:rsidRPr="00F13620" w:rsidRDefault="00F3790D" w:rsidP="00F3790D"/>
    <w:p w14:paraId="3CB871F2" w14:textId="77777777" w:rsidR="00F3790D" w:rsidRPr="00B36CE5" w:rsidRDefault="00F3790D" w:rsidP="000D2AD4">
      <w:pPr>
        <w:pStyle w:val="1"/>
        <w:keepNext w:val="0"/>
        <w:keepLines w:val="0"/>
        <w:widowControl w:val="0"/>
        <w:numPr>
          <w:ilvl w:val="1"/>
          <w:numId w:val="33"/>
        </w:numPr>
        <w:tabs>
          <w:tab w:val="left" w:pos="1843"/>
        </w:tabs>
        <w:autoSpaceDE w:val="0"/>
        <w:autoSpaceDN w:val="0"/>
        <w:spacing w:before="0" w:line="240" w:lineRule="auto"/>
        <w:ind w:left="581" w:hanging="439"/>
        <w:jc w:val="center"/>
        <w:rPr>
          <w:rFonts w:ascii="Times New Roman" w:hAnsi="Times New Roman" w:cs="Times New Roman"/>
          <w:color w:val="auto"/>
          <w:sz w:val="28"/>
          <w:szCs w:val="28"/>
        </w:rPr>
      </w:pPr>
      <w:r w:rsidRPr="00B36CE5">
        <w:rPr>
          <w:rFonts w:ascii="Times New Roman" w:hAnsi="Times New Roman" w:cs="Times New Roman"/>
          <w:noProof/>
          <w:color w:val="auto"/>
          <w:sz w:val="28"/>
          <w:szCs w:val="28"/>
        </w:rPr>
        <mc:AlternateContent>
          <mc:Choice Requires="wps">
            <w:drawing>
              <wp:anchor distT="0" distB="0" distL="114300" distR="114300" simplePos="0" relativeHeight="251662336" behindDoc="0" locked="0" layoutInCell="1" allowOverlap="1" wp14:anchorId="02575846" wp14:editId="6BE236C4">
                <wp:simplePos x="0" y="0"/>
                <wp:positionH relativeFrom="page">
                  <wp:posOffset>954405</wp:posOffset>
                </wp:positionH>
                <wp:positionV relativeFrom="paragraph">
                  <wp:posOffset>608965</wp:posOffset>
                </wp:positionV>
                <wp:extent cx="5955665" cy="2910205"/>
                <wp:effectExtent l="0" t="0" r="6985" b="4445"/>
                <wp:wrapNone/>
                <wp:docPr id="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290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4"/>
                              <w:gridCol w:w="2468"/>
                            </w:tblGrid>
                            <w:tr w:rsidR="00092720" w14:paraId="7667F9D5" w14:textId="77777777" w:rsidTr="00F3790D">
                              <w:trPr>
                                <w:trHeight w:val="503"/>
                              </w:trPr>
                              <w:tc>
                                <w:tcPr>
                                  <w:tcW w:w="6634" w:type="dxa"/>
                                  <w:tcBorders>
                                    <w:top w:val="single" w:sz="4" w:space="0" w:color="000000"/>
                                    <w:left w:val="single" w:sz="4" w:space="0" w:color="000000"/>
                                    <w:bottom w:val="single" w:sz="4" w:space="0" w:color="000000"/>
                                    <w:right w:val="single" w:sz="4" w:space="0" w:color="000000"/>
                                  </w:tcBorders>
                                  <w:vAlign w:val="center"/>
                                  <w:hideMark/>
                                </w:tcPr>
                                <w:p w14:paraId="4E4894E5" w14:textId="77777777" w:rsidR="00092720" w:rsidRPr="000238CD" w:rsidRDefault="00092720" w:rsidP="00F3790D">
                                  <w:pPr>
                                    <w:pStyle w:val="TableParagraph"/>
                                    <w:spacing w:line="352" w:lineRule="exact"/>
                                    <w:jc w:val="center"/>
                                    <w:rPr>
                                      <w:b/>
                                      <w:sz w:val="24"/>
                                      <w:szCs w:val="24"/>
                                    </w:rPr>
                                  </w:pPr>
                                  <w:r w:rsidRPr="000238CD">
                                    <w:rPr>
                                      <w:b/>
                                      <w:spacing w:val="1"/>
                                      <w:position w:val="10"/>
                                      <w:sz w:val="24"/>
                                      <w:szCs w:val="24"/>
                                    </w:rPr>
                                    <w:t>В</w:t>
                                  </w:r>
                                  <w:r w:rsidRPr="000238CD">
                                    <w:rPr>
                                      <w:b/>
                                      <w:spacing w:val="-3"/>
                                      <w:position w:val="10"/>
                                      <w:sz w:val="24"/>
                                      <w:szCs w:val="24"/>
                                    </w:rPr>
                                    <w:t>и</w:t>
                                  </w:r>
                                  <w:r w:rsidRPr="000238CD">
                                    <w:rPr>
                                      <w:b/>
                                      <w:position w:val="10"/>
                                      <w:sz w:val="24"/>
                                      <w:szCs w:val="24"/>
                                    </w:rPr>
                                    <w:t>д</w:t>
                                  </w:r>
                                  <w:r w:rsidRPr="000238CD">
                                    <w:rPr>
                                      <w:b/>
                                      <w:position w:val="10"/>
                                      <w:sz w:val="24"/>
                                      <w:szCs w:val="24"/>
                                      <w:lang w:val="ru-RU"/>
                                    </w:rPr>
                                    <w:t>ы</w:t>
                                  </w:r>
                                  <w:r w:rsidRPr="000238CD">
                                    <w:rPr>
                                      <w:b/>
                                      <w:spacing w:val="1"/>
                                      <w:position w:val="10"/>
                                      <w:sz w:val="24"/>
                                      <w:szCs w:val="24"/>
                                    </w:rPr>
                                    <w:t xml:space="preserve"> </w:t>
                                  </w:r>
                                  <w:r w:rsidRPr="000238CD">
                                    <w:rPr>
                                      <w:b/>
                                      <w:position w:val="10"/>
                                      <w:sz w:val="24"/>
                                      <w:szCs w:val="24"/>
                                    </w:rPr>
                                    <w:t>учебной работы</w:t>
                                  </w:r>
                                </w:p>
                              </w:tc>
                              <w:tc>
                                <w:tcPr>
                                  <w:tcW w:w="2468" w:type="dxa"/>
                                  <w:tcBorders>
                                    <w:top w:val="single" w:sz="4" w:space="0" w:color="000000"/>
                                    <w:left w:val="single" w:sz="4" w:space="0" w:color="000000"/>
                                    <w:bottom w:val="single" w:sz="4" w:space="0" w:color="000000"/>
                                    <w:right w:val="single" w:sz="4" w:space="0" w:color="000000"/>
                                  </w:tcBorders>
                                  <w:vAlign w:val="center"/>
                                  <w:hideMark/>
                                </w:tcPr>
                                <w:p w14:paraId="51850043" w14:textId="77777777" w:rsidR="00092720" w:rsidRPr="000238CD" w:rsidRDefault="00092720" w:rsidP="00F3790D">
                                  <w:pPr>
                                    <w:pStyle w:val="TableParagraph"/>
                                    <w:spacing w:line="251" w:lineRule="exact"/>
                                    <w:jc w:val="center"/>
                                    <w:rPr>
                                      <w:b/>
                                      <w:sz w:val="24"/>
                                      <w:szCs w:val="24"/>
                                    </w:rPr>
                                  </w:pPr>
                                  <w:r w:rsidRPr="000238CD">
                                    <w:rPr>
                                      <w:b/>
                                      <w:sz w:val="24"/>
                                      <w:szCs w:val="24"/>
                                    </w:rPr>
                                    <w:t>Объем</w:t>
                                  </w:r>
                                  <w:r w:rsidRPr="000238CD">
                                    <w:rPr>
                                      <w:b/>
                                      <w:spacing w:val="-3"/>
                                      <w:sz w:val="24"/>
                                      <w:szCs w:val="24"/>
                                    </w:rPr>
                                    <w:t xml:space="preserve"> </w:t>
                                  </w:r>
                                  <w:r w:rsidRPr="000238CD">
                                    <w:rPr>
                                      <w:b/>
                                      <w:sz w:val="24"/>
                                      <w:szCs w:val="24"/>
                                    </w:rPr>
                                    <w:t>в часах</w:t>
                                  </w:r>
                                </w:p>
                              </w:tc>
                            </w:tr>
                            <w:tr w:rsidR="00092720" w14:paraId="438C0AF8" w14:textId="77777777" w:rsidTr="00F3790D">
                              <w:trPr>
                                <w:trHeight w:val="499"/>
                              </w:trPr>
                              <w:tc>
                                <w:tcPr>
                                  <w:tcW w:w="6634" w:type="dxa"/>
                                  <w:tcBorders>
                                    <w:top w:val="single" w:sz="4" w:space="0" w:color="000000"/>
                                    <w:left w:val="single" w:sz="4" w:space="0" w:color="000000"/>
                                    <w:bottom w:val="single" w:sz="4" w:space="0" w:color="000000"/>
                                    <w:right w:val="single" w:sz="4" w:space="0" w:color="000000"/>
                                  </w:tcBorders>
                                  <w:hideMark/>
                                </w:tcPr>
                                <w:p w14:paraId="0DE84503" w14:textId="77777777" w:rsidR="00092720" w:rsidRPr="000238CD" w:rsidRDefault="00092720">
                                  <w:pPr>
                                    <w:pStyle w:val="TableParagraph"/>
                                    <w:spacing w:before="124"/>
                                    <w:rPr>
                                      <w:b/>
                                      <w:sz w:val="24"/>
                                      <w:szCs w:val="24"/>
                                      <w:lang w:val="ru-RU"/>
                                    </w:rPr>
                                  </w:pPr>
                                  <w:r w:rsidRPr="000238CD">
                                    <w:rPr>
                                      <w:b/>
                                      <w:sz w:val="24"/>
                                      <w:szCs w:val="24"/>
                                      <w:lang w:val="ru-RU"/>
                                    </w:rPr>
                                    <w:t>Объем</w:t>
                                  </w:r>
                                  <w:r w:rsidRPr="000238CD">
                                    <w:rPr>
                                      <w:b/>
                                      <w:spacing w:val="-5"/>
                                      <w:sz w:val="24"/>
                                      <w:szCs w:val="24"/>
                                      <w:lang w:val="ru-RU"/>
                                    </w:rPr>
                                    <w:t xml:space="preserve"> </w:t>
                                  </w:r>
                                  <w:r w:rsidRPr="000238CD">
                                    <w:rPr>
                                      <w:b/>
                                      <w:sz w:val="24"/>
                                      <w:szCs w:val="24"/>
                                      <w:lang w:val="ru-RU"/>
                                    </w:rPr>
                                    <w:t>образовательной</w:t>
                                  </w:r>
                                  <w:r w:rsidRPr="000238CD">
                                    <w:rPr>
                                      <w:b/>
                                      <w:spacing w:val="-6"/>
                                      <w:sz w:val="24"/>
                                      <w:szCs w:val="24"/>
                                      <w:lang w:val="ru-RU"/>
                                    </w:rPr>
                                    <w:t xml:space="preserve"> </w:t>
                                  </w:r>
                                  <w:r w:rsidRPr="000238CD">
                                    <w:rPr>
                                      <w:b/>
                                      <w:sz w:val="24"/>
                                      <w:szCs w:val="24"/>
                                      <w:lang w:val="ru-RU"/>
                                    </w:rPr>
                                    <w:t>программы</w:t>
                                  </w:r>
                                  <w:r w:rsidRPr="000238CD">
                                    <w:rPr>
                                      <w:b/>
                                      <w:spacing w:val="-4"/>
                                      <w:sz w:val="24"/>
                                      <w:szCs w:val="24"/>
                                      <w:lang w:val="ru-RU"/>
                                    </w:rPr>
                                    <w:t xml:space="preserve"> </w:t>
                                  </w:r>
                                  <w:r w:rsidRPr="000238CD">
                                    <w:rPr>
                                      <w:b/>
                                      <w:sz w:val="24"/>
                                      <w:szCs w:val="24"/>
                                      <w:lang w:val="ru-RU"/>
                                    </w:rPr>
                                    <w:t>учебной</w:t>
                                  </w:r>
                                  <w:r w:rsidRPr="000238CD">
                                    <w:rPr>
                                      <w:b/>
                                      <w:spacing w:val="-6"/>
                                      <w:sz w:val="24"/>
                                      <w:szCs w:val="24"/>
                                      <w:lang w:val="ru-RU"/>
                                    </w:rPr>
                                    <w:t xml:space="preserve"> </w:t>
                                  </w:r>
                                  <w:r w:rsidRPr="000238CD">
                                    <w:rPr>
                                      <w:b/>
                                      <w:sz w:val="24"/>
                                      <w:szCs w:val="24"/>
                                      <w:lang w:val="ru-RU"/>
                                    </w:rPr>
                                    <w:t>дисциплины</w:t>
                                  </w:r>
                                </w:p>
                              </w:tc>
                              <w:tc>
                                <w:tcPr>
                                  <w:tcW w:w="2468" w:type="dxa"/>
                                  <w:tcBorders>
                                    <w:top w:val="single" w:sz="4" w:space="0" w:color="000000"/>
                                    <w:left w:val="single" w:sz="4" w:space="0" w:color="000000"/>
                                    <w:bottom w:val="single" w:sz="4" w:space="0" w:color="000000"/>
                                    <w:right w:val="single" w:sz="4" w:space="0" w:color="000000"/>
                                  </w:tcBorders>
                                  <w:hideMark/>
                                </w:tcPr>
                                <w:p w14:paraId="22AC3578" w14:textId="77777777" w:rsidR="00092720" w:rsidRPr="000238CD" w:rsidRDefault="00092720" w:rsidP="00F3790D">
                                  <w:pPr>
                                    <w:pStyle w:val="TableParagraph"/>
                                    <w:spacing w:before="119"/>
                                    <w:jc w:val="center"/>
                                    <w:rPr>
                                      <w:sz w:val="24"/>
                                      <w:szCs w:val="24"/>
                                      <w:lang w:val="ru-RU"/>
                                    </w:rPr>
                                  </w:pPr>
                                  <w:r>
                                    <w:rPr>
                                      <w:sz w:val="24"/>
                                      <w:szCs w:val="24"/>
                                      <w:lang w:val="ru-RU"/>
                                    </w:rPr>
                                    <w:t>32</w:t>
                                  </w:r>
                                </w:p>
                              </w:tc>
                            </w:tr>
                            <w:tr w:rsidR="00092720" w14:paraId="4B1DD3C1" w14:textId="77777777" w:rsidTr="00F3790D">
                              <w:trPr>
                                <w:trHeight w:val="340"/>
                              </w:trPr>
                              <w:tc>
                                <w:tcPr>
                                  <w:tcW w:w="9102" w:type="dxa"/>
                                  <w:gridSpan w:val="2"/>
                                  <w:tcBorders>
                                    <w:top w:val="single" w:sz="4" w:space="0" w:color="000000"/>
                                    <w:left w:val="single" w:sz="4" w:space="0" w:color="000000"/>
                                    <w:bottom w:val="single" w:sz="4" w:space="0" w:color="000000"/>
                                    <w:right w:val="single" w:sz="4" w:space="0" w:color="000000"/>
                                  </w:tcBorders>
                                  <w:hideMark/>
                                </w:tcPr>
                                <w:p w14:paraId="6E8DA5C8" w14:textId="77777777" w:rsidR="00092720" w:rsidRPr="000238CD" w:rsidRDefault="00092720">
                                  <w:pPr>
                                    <w:pStyle w:val="TableParagraph"/>
                                    <w:spacing w:before="39"/>
                                    <w:rPr>
                                      <w:sz w:val="24"/>
                                      <w:szCs w:val="24"/>
                                    </w:rPr>
                                  </w:pPr>
                                  <w:r w:rsidRPr="000238CD">
                                    <w:rPr>
                                      <w:sz w:val="24"/>
                                      <w:szCs w:val="24"/>
                                    </w:rPr>
                                    <w:t>в</w:t>
                                  </w:r>
                                  <w:r w:rsidRPr="000238CD">
                                    <w:rPr>
                                      <w:spacing w:val="-2"/>
                                      <w:sz w:val="24"/>
                                      <w:szCs w:val="24"/>
                                    </w:rPr>
                                    <w:t xml:space="preserve"> </w:t>
                                  </w:r>
                                  <w:r w:rsidRPr="000238CD">
                                    <w:rPr>
                                      <w:sz w:val="24"/>
                                      <w:szCs w:val="24"/>
                                    </w:rPr>
                                    <w:t>т. ч.:</w:t>
                                  </w:r>
                                </w:p>
                              </w:tc>
                            </w:tr>
                            <w:tr w:rsidR="00092720" w14:paraId="6FDA4114" w14:textId="77777777" w:rsidTr="00F3790D">
                              <w:trPr>
                                <w:trHeight w:val="493"/>
                              </w:trPr>
                              <w:tc>
                                <w:tcPr>
                                  <w:tcW w:w="6634" w:type="dxa"/>
                                  <w:tcBorders>
                                    <w:top w:val="single" w:sz="4" w:space="0" w:color="000000"/>
                                    <w:left w:val="single" w:sz="4" w:space="0" w:color="000000"/>
                                    <w:bottom w:val="single" w:sz="4" w:space="0" w:color="000000"/>
                                    <w:right w:val="single" w:sz="4" w:space="0" w:color="000000"/>
                                  </w:tcBorders>
                                  <w:hideMark/>
                                </w:tcPr>
                                <w:p w14:paraId="525174BE" w14:textId="77777777" w:rsidR="00092720" w:rsidRPr="000238CD" w:rsidRDefault="00092720">
                                  <w:pPr>
                                    <w:pStyle w:val="TableParagraph"/>
                                    <w:spacing w:before="113"/>
                                    <w:rPr>
                                      <w:sz w:val="24"/>
                                      <w:szCs w:val="24"/>
                                    </w:rPr>
                                  </w:pPr>
                                  <w:r w:rsidRPr="000238CD">
                                    <w:rPr>
                                      <w:sz w:val="24"/>
                                      <w:szCs w:val="24"/>
                                    </w:rPr>
                                    <w:t>теоретическое</w:t>
                                  </w:r>
                                  <w:r w:rsidRPr="000238CD">
                                    <w:rPr>
                                      <w:spacing w:val="-1"/>
                                      <w:sz w:val="24"/>
                                      <w:szCs w:val="24"/>
                                    </w:rPr>
                                    <w:t xml:space="preserve"> </w:t>
                                  </w:r>
                                  <w:r w:rsidRPr="000238CD">
                                    <w:rPr>
                                      <w:sz w:val="24"/>
                                      <w:szCs w:val="24"/>
                                    </w:rPr>
                                    <w:t>обучение</w:t>
                                  </w:r>
                                </w:p>
                              </w:tc>
                              <w:tc>
                                <w:tcPr>
                                  <w:tcW w:w="2468" w:type="dxa"/>
                                  <w:tcBorders>
                                    <w:top w:val="single" w:sz="4" w:space="0" w:color="000000"/>
                                    <w:left w:val="single" w:sz="4" w:space="0" w:color="000000"/>
                                    <w:bottom w:val="single" w:sz="4" w:space="0" w:color="000000"/>
                                    <w:right w:val="single" w:sz="4" w:space="0" w:color="000000"/>
                                  </w:tcBorders>
                                  <w:hideMark/>
                                </w:tcPr>
                                <w:p w14:paraId="19F890DD" w14:textId="77777777" w:rsidR="00092720" w:rsidRPr="000238CD" w:rsidRDefault="00092720" w:rsidP="00F3790D">
                                  <w:pPr>
                                    <w:pStyle w:val="TableParagraph"/>
                                    <w:spacing w:before="113"/>
                                    <w:jc w:val="center"/>
                                    <w:rPr>
                                      <w:sz w:val="24"/>
                                      <w:szCs w:val="24"/>
                                      <w:lang w:val="ru-RU"/>
                                    </w:rPr>
                                  </w:pPr>
                                  <w:r>
                                    <w:rPr>
                                      <w:sz w:val="24"/>
                                      <w:szCs w:val="24"/>
                                      <w:lang w:val="ru-RU"/>
                                    </w:rPr>
                                    <w:t>20</w:t>
                                  </w:r>
                                </w:p>
                              </w:tc>
                            </w:tr>
                            <w:tr w:rsidR="00092720" w14:paraId="4A24312A" w14:textId="77777777" w:rsidTr="00F3790D">
                              <w:trPr>
                                <w:trHeight w:val="498"/>
                              </w:trPr>
                              <w:tc>
                                <w:tcPr>
                                  <w:tcW w:w="6634" w:type="dxa"/>
                                  <w:tcBorders>
                                    <w:top w:val="single" w:sz="4" w:space="0" w:color="000000"/>
                                    <w:left w:val="single" w:sz="4" w:space="0" w:color="000000"/>
                                    <w:bottom w:val="single" w:sz="4" w:space="0" w:color="000000"/>
                                    <w:right w:val="single" w:sz="4" w:space="0" w:color="000000"/>
                                  </w:tcBorders>
                                  <w:hideMark/>
                                </w:tcPr>
                                <w:p w14:paraId="22FF9175" w14:textId="77777777" w:rsidR="00092720" w:rsidRPr="000238CD" w:rsidRDefault="00092720" w:rsidP="00F3790D">
                                  <w:pPr>
                                    <w:pStyle w:val="TableParagraph"/>
                                    <w:spacing w:before="116"/>
                                    <w:rPr>
                                      <w:i/>
                                      <w:sz w:val="24"/>
                                      <w:szCs w:val="24"/>
                                    </w:rPr>
                                  </w:pPr>
                                  <w:r w:rsidRPr="000238CD">
                                    <w:rPr>
                                      <w:sz w:val="24"/>
                                      <w:szCs w:val="24"/>
                                    </w:rPr>
                                    <w:t>практические</w:t>
                                  </w:r>
                                  <w:r w:rsidRPr="000238CD">
                                    <w:rPr>
                                      <w:spacing w:val="-4"/>
                                      <w:sz w:val="24"/>
                                      <w:szCs w:val="24"/>
                                    </w:rPr>
                                    <w:t xml:space="preserve"> </w:t>
                                  </w:r>
                                  <w:r w:rsidRPr="000238CD">
                                    <w:rPr>
                                      <w:sz w:val="24"/>
                                      <w:szCs w:val="24"/>
                                    </w:rPr>
                                    <w:t>занятия</w:t>
                                  </w:r>
                                  <w:r w:rsidRPr="000238CD">
                                    <w:rPr>
                                      <w:spacing w:val="-4"/>
                                      <w:sz w:val="24"/>
                                      <w:szCs w:val="24"/>
                                    </w:rPr>
                                    <w:t xml:space="preserve"> </w:t>
                                  </w:r>
                                </w:p>
                              </w:tc>
                              <w:tc>
                                <w:tcPr>
                                  <w:tcW w:w="2468" w:type="dxa"/>
                                  <w:tcBorders>
                                    <w:top w:val="single" w:sz="4" w:space="0" w:color="000000"/>
                                    <w:left w:val="single" w:sz="4" w:space="0" w:color="000000"/>
                                    <w:bottom w:val="single" w:sz="4" w:space="0" w:color="000000"/>
                                    <w:right w:val="single" w:sz="4" w:space="0" w:color="000000"/>
                                  </w:tcBorders>
                                  <w:vAlign w:val="center"/>
                                </w:tcPr>
                                <w:p w14:paraId="417BEC47" w14:textId="77777777" w:rsidR="00092720" w:rsidRPr="000238CD" w:rsidRDefault="00092720" w:rsidP="00F3790D">
                                  <w:pPr>
                                    <w:pStyle w:val="TableParagraph"/>
                                    <w:jc w:val="center"/>
                                    <w:rPr>
                                      <w:sz w:val="24"/>
                                      <w:szCs w:val="24"/>
                                      <w:lang w:val="ru-RU"/>
                                    </w:rPr>
                                  </w:pPr>
                                  <w:r>
                                    <w:rPr>
                                      <w:sz w:val="24"/>
                                      <w:szCs w:val="24"/>
                                      <w:lang w:val="ru-RU"/>
                                    </w:rPr>
                                    <w:t>10</w:t>
                                  </w:r>
                                </w:p>
                              </w:tc>
                            </w:tr>
                            <w:tr w:rsidR="00092720" w14:paraId="39BF84DA" w14:textId="77777777" w:rsidTr="00F3790D">
                              <w:trPr>
                                <w:trHeight w:val="345"/>
                              </w:trPr>
                              <w:tc>
                                <w:tcPr>
                                  <w:tcW w:w="6634" w:type="dxa"/>
                                  <w:tcBorders>
                                    <w:top w:val="single" w:sz="4" w:space="0" w:color="000000"/>
                                    <w:left w:val="single" w:sz="4" w:space="0" w:color="000000"/>
                                    <w:bottom w:val="single" w:sz="4" w:space="0" w:color="000000"/>
                                    <w:right w:val="single" w:sz="4" w:space="0" w:color="000000"/>
                                  </w:tcBorders>
                                  <w:hideMark/>
                                </w:tcPr>
                                <w:p w14:paraId="697EFC23" w14:textId="77777777" w:rsidR="00092720" w:rsidRPr="000238CD" w:rsidRDefault="00092720">
                                  <w:pPr>
                                    <w:pStyle w:val="TableParagraph"/>
                                    <w:spacing w:before="44"/>
                                    <w:rPr>
                                      <w:b/>
                                      <w:sz w:val="24"/>
                                      <w:szCs w:val="24"/>
                                      <w:lang w:val="ru-RU"/>
                                    </w:rPr>
                                  </w:pPr>
                                  <w:r w:rsidRPr="000238CD">
                                    <w:rPr>
                                      <w:b/>
                                      <w:sz w:val="24"/>
                                      <w:szCs w:val="24"/>
                                    </w:rPr>
                                    <w:t>Промежуточная</w:t>
                                  </w:r>
                                  <w:r w:rsidRPr="000238CD">
                                    <w:rPr>
                                      <w:b/>
                                      <w:spacing w:val="-4"/>
                                      <w:sz w:val="24"/>
                                      <w:szCs w:val="24"/>
                                    </w:rPr>
                                    <w:t xml:space="preserve"> </w:t>
                                  </w:r>
                                  <w:r w:rsidRPr="000238CD">
                                    <w:rPr>
                                      <w:b/>
                                      <w:sz w:val="24"/>
                                      <w:szCs w:val="24"/>
                                    </w:rPr>
                                    <w:t>аттестация</w:t>
                                  </w:r>
                                  <w:r>
                                    <w:rPr>
                                      <w:b/>
                                      <w:sz w:val="24"/>
                                      <w:szCs w:val="24"/>
                                      <w:lang w:val="ru-RU"/>
                                    </w:rPr>
                                    <w:t xml:space="preserve"> (З</w:t>
                                  </w:r>
                                  <w:r w:rsidRPr="000238CD">
                                    <w:rPr>
                                      <w:b/>
                                      <w:sz w:val="24"/>
                                      <w:szCs w:val="24"/>
                                      <w:lang w:val="ru-RU"/>
                                    </w:rPr>
                                    <w:t>ачет)</w:t>
                                  </w:r>
                                </w:p>
                              </w:tc>
                              <w:tc>
                                <w:tcPr>
                                  <w:tcW w:w="2468" w:type="dxa"/>
                                  <w:tcBorders>
                                    <w:top w:val="single" w:sz="4" w:space="0" w:color="000000"/>
                                    <w:left w:val="single" w:sz="4" w:space="0" w:color="000000"/>
                                    <w:bottom w:val="single" w:sz="4" w:space="0" w:color="000000"/>
                                    <w:right w:val="single" w:sz="4" w:space="0" w:color="000000"/>
                                  </w:tcBorders>
                                  <w:hideMark/>
                                </w:tcPr>
                                <w:p w14:paraId="479BA96D" w14:textId="77777777" w:rsidR="00092720" w:rsidRPr="000238CD" w:rsidRDefault="00092720" w:rsidP="00F3790D">
                                  <w:pPr>
                                    <w:pStyle w:val="TableParagraph"/>
                                    <w:spacing w:before="39"/>
                                    <w:jc w:val="center"/>
                                    <w:rPr>
                                      <w:sz w:val="24"/>
                                      <w:szCs w:val="24"/>
                                      <w:lang w:val="ru-RU"/>
                                    </w:rPr>
                                  </w:pPr>
                                  <w:r>
                                    <w:rPr>
                                      <w:sz w:val="24"/>
                                      <w:szCs w:val="24"/>
                                      <w:lang w:val="ru-RU"/>
                                    </w:rPr>
                                    <w:t>2</w:t>
                                  </w:r>
                                </w:p>
                              </w:tc>
                            </w:tr>
                          </w:tbl>
                          <w:p w14:paraId="03587943" w14:textId="77777777" w:rsidR="00092720" w:rsidRDefault="00092720" w:rsidP="00F3790D">
                            <w:pPr>
                              <w:pStyle w:val="af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75846" id="Поле 2" o:spid="_x0000_s1028" type="#_x0000_t202" style="position:absolute;left:0;text-align:left;margin-left:75.15pt;margin-top:47.95pt;width:468.95pt;height:229.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" filled="f" stroked="f">
                <v:textbox inset="0,0,0,0">
                  <w:txbxContent>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4"/>
                        <w:gridCol w:w="2468"/>
                      </w:tblGrid>
                      <w:tr w:rsidR="00092720" w14:paraId="7667F9D5" w14:textId="77777777" w:rsidTr="00F3790D">
                        <w:trPr>
                          <w:trHeight w:val="503"/>
                        </w:trPr>
                        <w:tc>
                          <w:tcPr>
                            <w:tcW w:w="6634" w:type="dxa"/>
                            <w:tcBorders>
                              <w:top w:val="single" w:sz="4" w:space="0" w:color="000000"/>
                              <w:left w:val="single" w:sz="4" w:space="0" w:color="000000"/>
                              <w:bottom w:val="single" w:sz="4" w:space="0" w:color="000000"/>
                              <w:right w:val="single" w:sz="4" w:space="0" w:color="000000"/>
                            </w:tcBorders>
                            <w:vAlign w:val="center"/>
                            <w:hideMark/>
                          </w:tcPr>
                          <w:p w14:paraId="4E4894E5" w14:textId="77777777" w:rsidR="00092720" w:rsidRPr="000238CD" w:rsidRDefault="00092720" w:rsidP="00F3790D">
                            <w:pPr>
                              <w:pStyle w:val="TableParagraph"/>
                              <w:spacing w:line="352" w:lineRule="exact"/>
                              <w:jc w:val="center"/>
                              <w:rPr>
                                <w:b/>
                                <w:sz w:val="24"/>
                                <w:szCs w:val="24"/>
                              </w:rPr>
                            </w:pPr>
                            <w:r w:rsidRPr="000238CD">
                              <w:rPr>
                                <w:b/>
                                <w:spacing w:val="1"/>
                                <w:position w:val="10"/>
                                <w:sz w:val="24"/>
                                <w:szCs w:val="24"/>
                              </w:rPr>
                              <w:t>В</w:t>
                            </w:r>
                            <w:r w:rsidRPr="000238CD">
                              <w:rPr>
                                <w:b/>
                                <w:spacing w:val="-3"/>
                                <w:position w:val="10"/>
                                <w:sz w:val="24"/>
                                <w:szCs w:val="24"/>
                              </w:rPr>
                              <w:t>и</w:t>
                            </w:r>
                            <w:r w:rsidRPr="000238CD">
                              <w:rPr>
                                <w:b/>
                                <w:position w:val="10"/>
                                <w:sz w:val="24"/>
                                <w:szCs w:val="24"/>
                              </w:rPr>
                              <w:t>д</w:t>
                            </w:r>
                            <w:r w:rsidRPr="000238CD">
                              <w:rPr>
                                <w:b/>
                                <w:position w:val="10"/>
                                <w:sz w:val="24"/>
                                <w:szCs w:val="24"/>
                                <w:lang w:val="ru-RU"/>
                              </w:rPr>
                              <w:t>ы</w:t>
                            </w:r>
                            <w:r w:rsidRPr="000238CD">
                              <w:rPr>
                                <w:b/>
                                <w:spacing w:val="1"/>
                                <w:position w:val="10"/>
                                <w:sz w:val="24"/>
                                <w:szCs w:val="24"/>
                              </w:rPr>
                              <w:t xml:space="preserve"> </w:t>
                            </w:r>
                            <w:r w:rsidRPr="000238CD">
                              <w:rPr>
                                <w:b/>
                                <w:position w:val="10"/>
                                <w:sz w:val="24"/>
                                <w:szCs w:val="24"/>
                              </w:rPr>
                              <w:t>учебной работы</w:t>
                            </w:r>
                          </w:p>
                        </w:tc>
                        <w:tc>
                          <w:tcPr>
                            <w:tcW w:w="2468" w:type="dxa"/>
                            <w:tcBorders>
                              <w:top w:val="single" w:sz="4" w:space="0" w:color="000000"/>
                              <w:left w:val="single" w:sz="4" w:space="0" w:color="000000"/>
                              <w:bottom w:val="single" w:sz="4" w:space="0" w:color="000000"/>
                              <w:right w:val="single" w:sz="4" w:space="0" w:color="000000"/>
                            </w:tcBorders>
                            <w:vAlign w:val="center"/>
                            <w:hideMark/>
                          </w:tcPr>
                          <w:p w14:paraId="51850043" w14:textId="77777777" w:rsidR="00092720" w:rsidRPr="000238CD" w:rsidRDefault="00092720" w:rsidP="00F3790D">
                            <w:pPr>
                              <w:pStyle w:val="TableParagraph"/>
                              <w:spacing w:line="251" w:lineRule="exact"/>
                              <w:jc w:val="center"/>
                              <w:rPr>
                                <w:b/>
                                <w:sz w:val="24"/>
                                <w:szCs w:val="24"/>
                              </w:rPr>
                            </w:pPr>
                            <w:r w:rsidRPr="000238CD">
                              <w:rPr>
                                <w:b/>
                                <w:sz w:val="24"/>
                                <w:szCs w:val="24"/>
                              </w:rPr>
                              <w:t>Объем</w:t>
                            </w:r>
                            <w:r w:rsidRPr="000238CD">
                              <w:rPr>
                                <w:b/>
                                <w:spacing w:val="-3"/>
                                <w:sz w:val="24"/>
                                <w:szCs w:val="24"/>
                              </w:rPr>
                              <w:t xml:space="preserve"> </w:t>
                            </w:r>
                            <w:r w:rsidRPr="000238CD">
                              <w:rPr>
                                <w:b/>
                                <w:sz w:val="24"/>
                                <w:szCs w:val="24"/>
                              </w:rPr>
                              <w:t>в часах</w:t>
                            </w:r>
                          </w:p>
                        </w:tc>
                      </w:tr>
                      <w:tr w:rsidR="00092720" w14:paraId="438C0AF8" w14:textId="77777777" w:rsidTr="00F3790D">
                        <w:trPr>
                          <w:trHeight w:val="499"/>
                        </w:trPr>
                        <w:tc>
                          <w:tcPr>
                            <w:tcW w:w="6634" w:type="dxa"/>
                            <w:tcBorders>
                              <w:top w:val="single" w:sz="4" w:space="0" w:color="000000"/>
                              <w:left w:val="single" w:sz="4" w:space="0" w:color="000000"/>
                              <w:bottom w:val="single" w:sz="4" w:space="0" w:color="000000"/>
                              <w:right w:val="single" w:sz="4" w:space="0" w:color="000000"/>
                            </w:tcBorders>
                            <w:hideMark/>
                          </w:tcPr>
                          <w:p w14:paraId="0DE84503" w14:textId="77777777" w:rsidR="00092720" w:rsidRPr="000238CD" w:rsidRDefault="00092720">
                            <w:pPr>
                              <w:pStyle w:val="TableParagraph"/>
                              <w:spacing w:before="124"/>
                              <w:rPr>
                                <w:b/>
                                <w:sz w:val="24"/>
                                <w:szCs w:val="24"/>
                                <w:lang w:val="ru-RU"/>
                              </w:rPr>
                            </w:pPr>
                            <w:r w:rsidRPr="000238CD">
                              <w:rPr>
                                <w:b/>
                                <w:sz w:val="24"/>
                                <w:szCs w:val="24"/>
                                <w:lang w:val="ru-RU"/>
                              </w:rPr>
                              <w:t>Объем</w:t>
                            </w:r>
                            <w:r w:rsidRPr="000238CD">
                              <w:rPr>
                                <w:b/>
                                <w:spacing w:val="-5"/>
                                <w:sz w:val="24"/>
                                <w:szCs w:val="24"/>
                                <w:lang w:val="ru-RU"/>
                              </w:rPr>
                              <w:t xml:space="preserve"> </w:t>
                            </w:r>
                            <w:r w:rsidRPr="000238CD">
                              <w:rPr>
                                <w:b/>
                                <w:sz w:val="24"/>
                                <w:szCs w:val="24"/>
                                <w:lang w:val="ru-RU"/>
                              </w:rPr>
                              <w:t>образовательной</w:t>
                            </w:r>
                            <w:r w:rsidRPr="000238CD">
                              <w:rPr>
                                <w:b/>
                                <w:spacing w:val="-6"/>
                                <w:sz w:val="24"/>
                                <w:szCs w:val="24"/>
                                <w:lang w:val="ru-RU"/>
                              </w:rPr>
                              <w:t xml:space="preserve"> </w:t>
                            </w:r>
                            <w:r w:rsidRPr="000238CD">
                              <w:rPr>
                                <w:b/>
                                <w:sz w:val="24"/>
                                <w:szCs w:val="24"/>
                                <w:lang w:val="ru-RU"/>
                              </w:rPr>
                              <w:t>программы</w:t>
                            </w:r>
                            <w:r w:rsidRPr="000238CD">
                              <w:rPr>
                                <w:b/>
                                <w:spacing w:val="-4"/>
                                <w:sz w:val="24"/>
                                <w:szCs w:val="24"/>
                                <w:lang w:val="ru-RU"/>
                              </w:rPr>
                              <w:t xml:space="preserve"> </w:t>
                            </w:r>
                            <w:r w:rsidRPr="000238CD">
                              <w:rPr>
                                <w:b/>
                                <w:sz w:val="24"/>
                                <w:szCs w:val="24"/>
                                <w:lang w:val="ru-RU"/>
                              </w:rPr>
                              <w:t>учебной</w:t>
                            </w:r>
                            <w:r w:rsidRPr="000238CD">
                              <w:rPr>
                                <w:b/>
                                <w:spacing w:val="-6"/>
                                <w:sz w:val="24"/>
                                <w:szCs w:val="24"/>
                                <w:lang w:val="ru-RU"/>
                              </w:rPr>
                              <w:t xml:space="preserve"> </w:t>
                            </w:r>
                            <w:r w:rsidRPr="000238CD">
                              <w:rPr>
                                <w:b/>
                                <w:sz w:val="24"/>
                                <w:szCs w:val="24"/>
                                <w:lang w:val="ru-RU"/>
                              </w:rPr>
                              <w:t>дисциплины</w:t>
                            </w:r>
                          </w:p>
                        </w:tc>
                        <w:tc>
                          <w:tcPr>
                            <w:tcW w:w="2468" w:type="dxa"/>
                            <w:tcBorders>
                              <w:top w:val="single" w:sz="4" w:space="0" w:color="000000"/>
                              <w:left w:val="single" w:sz="4" w:space="0" w:color="000000"/>
                              <w:bottom w:val="single" w:sz="4" w:space="0" w:color="000000"/>
                              <w:right w:val="single" w:sz="4" w:space="0" w:color="000000"/>
                            </w:tcBorders>
                            <w:hideMark/>
                          </w:tcPr>
                          <w:p w14:paraId="22AC3578" w14:textId="77777777" w:rsidR="00092720" w:rsidRPr="000238CD" w:rsidRDefault="00092720" w:rsidP="00F3790D">
                            <w:pPr>
                              <w:pStyle w:val="TableParagraph"/>
                              <w:spacing w:before="119"/>
                              <w:jc w:val="center"/>
                              <w:rPr>
                                <w:sz w:val="24"/>
                                <w:szCs w:val="24"/>
                                <w:lang w:val="ru-RU"/>
                              </w:rPr>
                            </w:pPr>
                            <w:r>
                              <w:rPr>
                                <w:sz w:val="24"/>
                                <w:szCs w:val="24"/>
                                <w:lang w:val="ru-RU"/>
                              </w:rPr>
                              <w:t>32</w:t>
                            </w:r>
                          </w:p>
                        </w:tc>
                      </w:tr>
                      <w:tr w:rsidR="00092720" w14:paraId="4B1DD3C1" w14:textId="77777777" w:rsidTr="00F3790D">
                        <w:trPr>
                          <w:trHeight w:val="340"/>
                        </w:trPr>
                        <w:tc>
                          <w:tcPr>
                            <w:tcW w:w="9102" w:type="dxa"/>
                            <w:gridSpan w:val="2"/>
                            <w:tcBorders>
                              <w:top w:val="single" w:sz="4" w:space="0" w:color="000000"/>
                              <w:left w:val="single" w:sz="4" w:space="0" w:color="000000"/>
                              <w:bottom w:val="single" w:sz="4" w:space="0" w:color="000000"/>
                              <w:right w:val="single" w:sz="4" w:space="0" w:color="000000"/>
                            </w:tcBorders>
                            <w:hideMark/>
                          </w:tcPr>
                          <w:p w14:paraId="6E8DA5C8" w14:textId="77777777" w:rsidR="00092720" w:rsidRPr="000238CD" w:rsidRDefault="00092720">
                            <w:pPr>
                              <w:pStyle w:val="TableParagraph"/>
                              <w:spacing w:before="39"/>
                              <w:rPr>
                                <w:sz w:val="24"/>
                                <w:szCs w:val="24"/>
                              </w:rPr>
                            </w:pPr>
                            <w:r w:rsidRPr="000238CD">
                              <w:rPr>
                                <w:sz w:val="24"/>
                                <w:szCs w:val="24"/>
                              </w:rPr>
                              <w:t>в</w:t>
                            </w:r>
                            <w:r w:rsidRPr="000238CD">
                              <w:rPr>
                                <w:spacing w:val="-2"/>
                                <w:sz w:val="24"/>
                                <w:szCs w:val="24"/>
                              </w:rPr>
                              <w:t xml:space="preserve"> </w:t>
                            </w:r>
                            <w:r w:rsidRPr="000238CD">
                              <w:rPr>
                                <w:sz w:val="24"/>
                                <w:szCs w:val="24"/>
                              </w:rPr>
                              <w:t>т. ч.:</w:t>
                            </w:r>
                          </w:p>
                        </w:tc>
                      </w:tr>
                      <w:tr w:rsidR="00092720" w14:paraId="6FDA4114" w14:textId="77777777" w:rsidTr="00F3790D">
                        <w:trPr>
                          <w:trHeight w:val="493"/>
                        </w:trPr>
                        <w:tc>
                          <w:tcPr>
                            <w:tcW w:w="6634" w:type="dxa"/>
                            <w:tcBorders>
                              <w:top w:val="single" w:sz="4" w:space="0" w:color="000000"/>
                              <w:left w:val="single" w:sz="4" w:space="0" w:color="000000"/>
                              <w:bottom w:val="single" w:sz="4" w:space="0" w:color="000000"/>
                              <w:right w:val="single" w:sz="4" w:space="0" w:color="000000"/>
                            </w:tcBorders>
                            <w:hideMark/>
                          </w:tcPr>
                          <w:p w14:paraId="525174BE" w14:textId="77777777" w:rsidR="00092720" w:rsidRPr="000238CD" w:rsidRDefault="00092720">
                            <w:pPr>
                              <w:pStyle w:val="TableParagraph"/>
                              <w:spacing w:before="113"/>
                              <w:rPr>
                                <w:sz w:val="24"/>
                                <w:szCs w:val="24"/>
                              </w:rPr>
                            </w:pPr>
                            <w:r w:rsidRPr="000238CD">
                              <w:rPr>
                                <w:sz w:val="24"/>
                                <w:szCs w:val="24"/>
                              </w:rPr>
                              <w:t>теоретическое</w:t>
                            </w:r>
                            <w:r w:rsidRPr="000238CD">
                              <w:rPr>
                                <w:spacing w:val="-1"/>
                                <w:sz w:val="24"/>
                                <w:szCs w:val="24"/>
                              </w:rPr>
                              <w:t xml:space="preserve"> </w:t>
                            </w:r>
                            <w:r w:rsidRPr="000238CD">
                              <w:rPr>
                                <w:sz w:val="24"/>
                                <w:szCs w:val="24"/>
                              </w:rPr>
                              <w:t>обучение</w:t>
                            </w:r>
                          </w:p>
                        </w:tc>
                        <w:tc>
                          <w:tcPr>
                            <w:tcW w:w="2468" w:type="dxa"/>
                            <w:tcBorders>
                              <w:top w:val="single" w:sz="4" w:space="0" w:color="000000"/>
                              <w:left w:val="single" w:sz="4" w:space="0" w:color="000000"/>
                              <w:bottom w:val="single" w:sz="4" w:space="0" w:color="000000"/>
                              <w:right w:val="single" w:sz="4" w:space="0" w:color="000000"/>
                            </w:tcBorders>
                            <w:hideMark/>
                          </w:tcPr>
                          <w:p w14:paraId="19F890DD" w14:textId="77777777" w:rsidR="00092720" w:rsidRPr="000238CD" w:rsidRDefault="00092720" w:rsidP="00F3790D">
                            <w:pPr>
                              <w:pStyle w:val="TableParagraph"/>
                              <w:spacing w:before="113"/>
                              <w:jc w:val="center"/>
                              <w:rPr>
                                <w:sz w:val="24"/>
                                <w:szCs w:val="24"/>
                                <w:lang w:val="ru-RU"/>
                              </w:rPr>
                            </w:pPr>
                            <w:r>
                              <w:rPr>
                                <w:sz w:val="24"/>
                                <w:szCs w:val="24"/>
                                <w:lang w:val="ru-RU"/>
                              </w:rPr>
                              <w:t>20</w:t>
                            </w:r>
                          </w:p>
                        </w:tc>
                      </w:tr>
                      <w:tr w:rsidR="00092720" w14:paraId="4A24312A" w14:textId="77777777" w:rsidTr="00F3790D">
                        <w:trPr>
                          <w:trHeight w:val="498"/>
                        </w:trPr>
                        <w:tc>
                          <w:tcPr>
                            <w:tcW w:w="6634" w:type="dxa"/>
                            <w:tcBorders>
                              <w:top w:val="single" w:sz="4" w:space="0" w:color="000000"/>
                              <w:left w:val="single" w:sz="4" w:space="0" w:color="000000"/>
                              <w:bottom w:val="single" w:sz="4" w:space="0" w:color="000000"/>
                              <w:right w:val="single" w:sz="4" w:space="0" w:color="000000"/>
                            </w:tcBorders>
                            <w:hideMark/>
                          </w:tcPr>
                          <w:p w14:paraId="22FF9175" w14:textId="77777777" w:rsidR="00092720" w:rsidRPr="000238CD" w:rsidRDefault="00092720" w:rsidP="00F3790D">
                            <w:pPr>
                              <w:pStyle w:val="TableParagraph"/>
                              <w:spacing w:before="116"/>
                              <w:rPr>
                                <w:i/>
                                <w:sz w:val="24"/>
                                <w:szCs w:val="24"/>
                              </w:rPr>
                            </w:pPr>
                            <w:r w:rsidRPr="000238CD">
                              <w:rPr>
                                <w:sz w:val="24"/>
                                <w:szCs w:val="24"/>
                              </w:rPr>
                              <w:t>практические</w:t>
                            </w:r>
                            <w:r w:rsidRPr="000238CD">
                              <w:rPr>
                                <w:spacing w:val="-4"/>
                                <w:sz w:val="24"/>
                                <w:szCs w:val="24"/>
                              </w:rPr>
                              <w:t xml:space="preserve"> </w:t>
                            </w:r>
                            <w:r w:rsidRPr="000238CD">
                              <w:rPr>
                                <w:sz w:val="24"/>
                                <w:szCs w:val="24"/>
                              </w:rPr>
                              <w:t>занятия</w:t>
                            </w:r>
                            <w:r w:rsidRPr="000238CD">
                              <w:rPr>
                                <w:spacing w:val="-4"/>
                                <w:sz w:val="24"/>
                                <w:szCs w:val="24"/>
                              </w:rPr>
                              <w:t xml:space="preserve"> </w:t>
                            </w:r>
                          </w:p>
                        </w:tc>
                        <w:tc>
                          <w:tcPr>
                            <w:tcW w:w="2468" w:type="dxa"/>
                            <w:tcBorders>
                              <w:top w:val="single" w:sz="4" w:space="0" w:color="000000"/>
                              <w:left w:val="single" w:sz="4" w:space="0" w:color="000000"/>
                              <w:bottom w:val="single" w:sz="4" w:space="0" w:color="000000"/>
                              <w:right w:val="single" w:sz="4" w:space="0" w:color="000000"/>
                            </w:tcBorders>
                            <w:vAlign w:val="center"/>
                          </w:tcPr>
                          <w:p w14:paraId="417BEC47" w14:textId="77777777" w:rsidR="00092720" w:rsidRPr="000238CD" w:rsidRDefault="00092720" w:rsidP="00F3790D">
                            <w:pPr>
                              <w:pStyle w:val="TableParagraph"/>
                              <w:jc w:val="center"/>
                              <w:rPr>
                                <w:sz w:val="24"/>
                                <w:szCs w:val="24"/>
                                <w:lang w:val="ru-RU"/>
                              </w:rPr>
                            </w:pPr>
                            <w:r>
                              <w:rPr>
                                <w:sz w:val="24"/>
                                <w:szCs w:val="24"/>
                                <w:lang w:val="ru-RU"/>
                              </w:rPr>
                              <w:t>10</w:t>
                            </w:r>
                          </w:p>
                        </w:tc>
                      </w:tr>
                      <w:tr w:rsidR="00092720" w14:paraId="39BF84DA" w14:textId="77777777" w:rsidTr="00F3790D">
                        <w:trPr>
                          <w:trHeight w:val="345"/>
                        </w:trPr>
                        <w:tc>
                          <w:tcPr>
                            <w:tcW w:w="6634" w:type="dxa"/>
                            <w:tcBorders>
                              <w:top w:val="single" w:sz="4" w:space="0" w:color="000000"/>
                              <w:left w:val="single" w:sz="4" w:space="0" w:color="000000"/>
                              <w:bottom w:val="single" w:sz="4" w:space="0" w:color="000000"/>
                              <w:right w:val="single" w:sz="4" w:space="0" w:color="000000"/>
                            </w:tcBorders>
                            <w:hideMark/>
                          </w:tcPr>
                          <w:p w14:paraId="697EFC23" w14:textId="77777777" w:rsidR="00092720" w:rsidRPr="000238CD" w:rsidRDefault="00092720">
                            <w:pPr>
                              <w:pStyle w:val="TableParagraph"/>
                              <w:spacing w:before="44"/>
                              <w:rPr>
                                <w:b/>
                                <w:sz w:val="24"/>
                                <w:szCs w:val="24"/>
                                <w:lang w:val="ru-RU"/>
                              </w:rPr>
                            </w:pPr>
                            <w:r w:rsidRPr="000238CD">
                              <w:rPr>
                                <w:b/>
                                <w:sz w:val="24"/>
                                <w:szCs w:val="24"/>
                              </w:rPr>
                              <w:t>Промежуточная</w:t>
                            </w:r>
                            <w:r w:rsidRPr="000238CD">
                              <w:rPr>
                                <w:b/>
                                <w:spacing w:val="-4"/>
                                <w:sz w:val="24"/>
                                <w:szCs w:val="24"/>
                              </w:rPr>
                              <w:t xml:space="preserve"> </w:t>
                            </w:r>
                            <w:r w:rsidRPr="000238CD">
                              <w:rPr>
                                <w:b/>
                                <w:sz w:val="24"/>
                                <w:szCs w:val="24"/>
                              </w:rPr>
                              <w:t>аттестация</w:t>
                            </w:r>
                            <w:r>
                              <w:rPr>
                                <w:b/>
                                <w:sz w:val="24"/>
                                <w:szCs w:val="24"/>
                                <w:lang w:val="ru-RU"/>
                              </w:rPr>
                              <w:t xml:space="preserve"> (З</w:t>
                            </w:r>
                            <w:r w:rsidRPr="000238CD">
                              <w:rPr>
                                <w:b/>
                                <w:sz w:val="24"/>
                                <w:szCs w:val="24"/>
                                <w:lang w:val="ru-RU"/>
                              </w:rPr>
                              <w:t>ачет)</w:t>
                            </w:r>
                          </w:p>
                        </w:tc>
                        <w:tc>
                          <w:tcPr>
                            <w:tcW w:w="2468" w:type="dxa"/>
                            <w:tcBorders>
                              <w:top w:val="single" w:sz="4" w:space="0" w:color="000000"/>
                              <w:left w:val="single" w:sz="4" w:space="0" w:color="000000"/>
                              <w:bottom w:val="single" w:sz="4" w:space="0" w:color="000000"/>
                              <w:right w:val="single" w:sz="4" w:space="0" w:color="000000"/>
                            </w:tcBorders>
                            <w:hideMark/>
                          </w:tcPr>
                          <w:p w14:paraId="479BA96D" w14:textId="77777777" w:rsidR="00092720" w:rsidRPr="000238CD" w:rsidRDefault="00092720" w:rsidP="00F3790D">
                            <w:pPr>
                              <w:pStyle w:val="TableParagraph"/>
                              <w:spacing w:before="39"/>
                              <w:jc w:val="center"/>
                              <w:rPr>
                                <w:sz w:val="24"/>
                                <w:szCs w:val="24"/>
                                <w:lang w:val="ru-RU"/>
                              </w:rPr>
                            </w:pPr>
                            <w:r>
                              <w:rPr>
                                <w:sz w:val="24"/>
                                <w:szCs w:val="24"/>
                                <w:lang w:val="ru-RU"/>
                              </w:rPr>
                              <w:t>2</w:t>
                            </w:r>
                          </w:p>
                        </w:tc>
                      </w:tr>
                    </w:tbl>
                    <w:p w14:paraId="03587943" w14:textId="77777777" w:rsidR="00092720" w:rsidRDefault="00092720" w:rsidP="00F3790D">
                      <w:pPr>
                        <w:pStyle w:val="aff3"/>
                      </w:pPr>
                    </w:p>
                  </w:txbxContent>
                </v:textbox>
                <w10:wrap anchorx="page"/>
              </v:shape>
            </w:pict>
          </mc:Fallback>
        </mc:AlternateContent>
      </w:r>
      <w:r w:rsidRPr="00B36CE5">
        <w:rPr>
          <w:rFonts w:ascii="Times New Roman" w:hAnsi="Times New Roman" w:cs="Times New Roman"/>
          <w:color w:val="auto"/>
          <w:sz w:val="28"/>
          <w:szCs w:val="28"/>
        </w:rPr>
        <w:t>СТРУКТУРА</w:t>
      </w:r>
      <w:r w:rsidRPr="00B36CE5">
        <w:rPr>
          <w:rFonts w:ascii="Times New Roman" w:hAnsi="Times New Roman" w:cs="Times New Roman"/>
          <w:color w:val="auto"/>
          <w:spacing w:val="-5"/>
          <w:sz w:val="28"/>
          <w:szCs w:val="28"/>
        </w:rPr>
        <w:t xml:space="preserve"> </w:t>
      </w:r>
      <w:r w:rsidRPr="00B36CE5">
        <w:rPr>
          <w:rFonts w:ascii="Times New Roman" w:hAnsi="Times New Roman" w:cs="Times New Roman"/>
          <w:color w:val="auto"/>
          <w:sz w:val="28"/>
          <w:szCs w:val="28"/>
        </w:rPr>
        <w:t>И</w:t>
      </w:r>
      <w:r w:rsidRPr="00B36CE5">
        <w:rPr>
          <w:rFonts w:ascii="Times New Roman" w:hAnsi="Times New Roman" w:cs="Times New Roman"/>
          <w:color w:val="auto"/>
          <w:spacing w:val="-4"/>
          <w:sz w:val="28"/>
          <w:szCs w:val="28"/>
        </w:rPr>
        <w:t xml:space="preserve"> </w:t>
      </w:r>
      <w:r w:rsidRPr="00B36CE5">
        <w:rPr>
          <w:rFonts w:ascii="Times New Roman" w:hAnsi="Times New Roman" w:cs="Times New Roman"/>
          <w:color w:val="auto"/>
          <w:sz w:val="28"/>
          <w:szCs w:val="28"/>
        </w:rPr>
        <w:t>СОДЕРЖАНИЕ</w:t>
      </w:r>
      <w:r w:rsidRPr="00B36CE5">
        <w:rPr>
          <w:rFonts w:ascii="Times New Roman" w:hAnsi="Times New Roman" w:cs="Times New Roman"/>
          <w:color w:val="auto"/>
          <w:spacing w:val="-3"/>
          <w:sz w:val="28"/>
          <w:szCs w:val="28"/>
        </w:rPr>
        <w:t xml:space="preserve"> </w:t>
      </w:r>
      <w:r w:rsidRPr="00B36CE5">
        <w:rPr>
          <w:rFonts w:ascii="Times New Roman" w:hAnsi="Times New Roman" w:cs="Times New Roman"/>
          <w:color w:val="auto"/>
          <w:sz w:val="28"/>
          <w:szCs w:val="28"/>
        </w:rPr>
        <w:t>УЧЕБНОЙ</w:t>
      </w:r>
      <w:r w:rsidRPr="00B36CE5">
        <w:rPr>
          <w:rFonts w:ascii="Times New Roman" w:hAnsi="Times New Roman" w:cs="Times New Roman"/>
          <w:color w:val="auto"/>
          <w:spacing w:val="-4"/>
          <w:sz w:val="28"/>
          <w:szCs w:val="28"/>
        </w:rPr>
        <w:t xml:space="preserve"> </w:t>
      </w:r>
      <w:r w:rsidRPr="00B36CE5">
        <w:rPr>
          <w:rFonts w:ascii="Times New Roman" w:hAnsi="Times New Roman" w:cs="Times New Roman"/>
          <w:color w:val="auto"/>
          <w:sz w:val="28"/>
          <w:szCs w:val="28"/>
        </w:rPr>
        <w:t>ДИСЦИПЛИНЫ</w:t>
      </w:r>
    </w:p>
    <w:p w14:paraId="0AF83492" w14:textId="77777777" w:rsidR="00F3790D" w:rsidRDefault="00F3790D" w:rsidP="00F3790D">
      <w:pPr>
        <w:pStyle w:val="aff3"/>
        <w:spacing w:before="10"/>
        <w:rPr>
          <w:b/>
          <w:sz w:val="20"/>
        </w:rPr>
      </w:pPr>
    </w:p>
    <w:p w14:paraId="6F058ED7" w14:textId="77777777" w:rsidR="00F3790D" w:rsidRPr="00896E28" w:rsidRDefault="00F3790D" w:rsidP="00F3790D">
      <w:pPr>
        <w:ind w:left="1283"/>
        <w:rPr>
          <w:rFonts w:ascii="Times New Roman" w:hAnsi="Times New Roman"/>
          <w:b/>
          <w:sz w:val="28"/>
          <w:szCs w:val="28"/>
        </w:rPr>
      </w:pPr>
      <w:r w:rsidRPr="00896E28">
        <w:rPr>
          <w:rFonts w:ascii="Times New Roman" w:hAnsi="Times New Roman"/>
          <w:b/>
          <w:sz w:val="28"/>
          <w:szCs w:val="28"/>
        </w:rPr>
        <w:t>2.1.</w:t>
      </w:r>
      <w:r w:rsidRPr="00896E28">
        <w:rPr>
          <w:rFonts w:ascii="Times New Roman" w:hAnsi="Times New Roman"/>
          <w:b/>
          <w:spacing w:val="-2"/>
          <w:sz w:val="28"/>
          <w:szCs w:val="28"/>
        </w:rPr>
        <w:t xml:space="preserve"> </w:t>
      </w:r>
      <w:r w:rsidRPr="00896E28">
        <w:rPr>
          <w:rFonts w:ascii="Times New Roman" w:hAnsi="Times New Roman"/>
          <w:b/>
          <w:sz w:val="28"/>
          <w:szCs w:val="28"/>
        </w:rPr>
        <w:t>Объем</w:t>
      </w:r>
      <w:r w:rsidRPr="00896E28">
        <w:rPr>
          <w:rFonts w:ascii="Times New Roman" w:hAnsi="Times New Roman"/>
          <w:b/>
          <w:spacing w:val="-3"/>
          <w:sz w:val="28"/>
          <w:szCs w:val="28"/>
        </w:rPr>
        <w:t xml:space="preserve"> </w:t>
      </w:r>
      <w:r w:rsidRPr="00896E28">
        <w:rPr>
          <w:rFonts w:ascii="Times New Roman" w:hAnsi="Times New Roman"/>
          <w:b/>
          <w:sz w:val="28"/>
          <w:szCs w:val="28"/>
        </w:rPr>
        <w:t>учебной</w:t>
      </w:r>
      <w:r w:rsidRPr="00896E28">
        <w:rPr>
          <w:rFonts w:ascii="Times New Roman" w:hAnsi="Times New Roman"/>
          <w:b/>
          <w:spacing w:val="-2"/>
          <w:sz w:val="28"/>
          <w:szCs w:val="28"/>
        </w:rPr>
        <w:t xml:space="preserve"> </w:t>
      </w:r>
      <w:r w:rsidRPr="00896E28">
        <w:rPr>
          <w:rFonts w:ascii="Times New Roman" w:hAnsi="Times New Roman"/>
          <w:b/>
          <w:sz w:val="28"/>
          <w:szCs w:val="28"/>
        </w:rPr>
        <w:t>дисциплины</w:t>
      </w:r>
      <w:r w:rsidRPr="00896E28">
        <w:rPr>
          <w:rFonts w:ascii="Times New Roman" w:hAnsi="Times New Roman"/>
          <w:b/>
          <w:spacing w:val="-4"/>
          <w:sz w:val="28"/>
          <w:szCs w:val="28"/>
        </w:rPr>
        <w:t xml:space="preserve"> </w:t>
      </w:r>
      <w:r w:rsidRPr="00896E28">
        <w:rPr>
          <w:rFonts w:ascii="Times New Roman" w:hAnsi="Times New Roman"/>
          <w:b/>
          <w:sz w:val="28"/>
          <w:szCs w:val="28"/>
        </w:rPr>
        <w:t>и</w:t>
      </w:r>
      <w:r w:rsidRPr="00896E28">
        <w:rPr>
          <w:rFonts w:ascii="Times New Roman" w:hAnsi="Times New Roman"/>
          <w:b/>
          <w:spacing w:val="-2"/>
          <w:sz w:val="28"/>
          <w:szCs w:val="28"/>
        </w:rPr>
        <w:t xml:space="preserve"> </w:t>
      </w:r>
      <w:r w:rsidRPr="00896E28">
        <w:rPr>
          <w:rFonts w:ascii="Times New Roman" w:hAnsi="Times New Roman"/>
          <w:b/>
          <w:sz w:val="28"/>
          <w:szCs w:val="28"/>
        </w:rPr>
        <w:t>виды</w:t>
      </w:r>
      <w:r w:rsidRPr="00896E28">
        <w:rPr>
          <w:rFonts w:ascii="Times New Roman" w:hAnsi="Times New Roman"/>
          <w:b/>
          <w:spacing w:val="-2"/>
          <w:sz w:val="28"/>
          <w:szCs w:val="28"/>
        </w:rPr>
        <w:t xml:space="preserve"> </w:t>
      </w:r>
      <w:r w:rsidRPr="00896E28">
        <w:rPr>
          <w:rFonts w:ascii="Times New Roman" w:hAnsi="Times New Roman"/>
          <w:b/>
          <w:sz w:val="28"/>
          <w:szCs w:val="28"/>
        </w:rPr>
        <w:t>учебной</w:t>
      </w:r>
      <w:r w:rsidRPr="00896E28">
        <w:rPr>
          <w:rFonts w:ascii="Times New Roman" w:hAnsi="Times New Roman"/>
          <w:b/>
          <w:spacing w:val="-1"/>
          <w:sz w:val="28"/>
          <w:szCs w:val="28"/>
        </w:rPr>
        <w:t xml:space="preserve"> </w:t>
      </w:r>
      <w:r w:rsidRPr="00896E28">
        <w:rPr>
          <w:rFonts w:ascii="Times New Roman" w:hAnsi="Times New Roman"/>
          <w:b/>
          <w:sz w:val="28"/>
          <w:szCs w:val="28"/>
        </w:rPr>
        <w:t>работы</w:t>
      </w:r>
    </w:p>
    <w:p w14:paraId="4345CB16" w14:textId="77777777" w:rsidR="00F3790D" w:rsidRDefault="00F3790D" w:rsidP="00F3790D">
      <w:pPr>
        <w:pStyle w:val="aff3"/>
        <w:rPr>
          <w:b/>
          <w:sz w:val="26"/>
        </w:rPr>
      </w:pPr>
    </w:p>
    <w:p w14:paraId="678CE3EE" w14:textId="77777777" w:rsidR="00F3790D" w:rsidRDefault="00F3790D" w:rsidP="00F3790D">
      <w:pPr>
        <w:pStyle w:val="aff3"/>
        <w:rPr>
          <w:b/>
          <w:sz w:val="26"/>
        </w:rPr>
      </w:pPr>
    </w:p>
    <w:p w14:paraId="2311129B" w14:textId="77777777" w:rsidR="00F3790D" w:rsidRDefault="00F3790D" w:rsidP="00F3790D">
      <w:pPr>
        <w:pStyle w:val="aff3"/>
        <w:spacing w:before="2"/>
        <w:rPr>
          <w:b/>
          <w:sz w:val="27"/>
        </w:rPr>
      </w:pPr>
    </w:p>
    <w:p w14:paraId="6103826C" w14:textId="77777777" w:rsidR="00F3790D" w:rsidRDefault="00F3790D" w:rsidP="00F3790D">
      <w:pPr>
        <w:spacing w:line="295" w:lineRule="auto"/>
      </w:pPr>
    </w:p>
    <w:p w14:paraId="5EAF5953" w14:textId="77777777" w:rsidR="00F3790D" w:rsidRDefault="00F3790D" w:rsidP="00F3790D">
      <w:pPr>
        <w:spacing w:line="295" w:lineRule="auto"/>
      </w:pPr>
    </w:p>
    <w:p w14:paraId="0802BB2B" w14:textId="77777777" w:rsidR="00F3790D" w:rsidRDefault="00F3790D" w:rsidP="00F3790D">
      <w:pPr>
        <w:spacing w:line="295" w:lineRule="auto"/>
        <w:sectPr w:rsidR="00F3790D" w:rsidSect="00F3790D">
          <w:footerReference w:type="even" r:id="rId54"/>
          <w:footerReference w:type="default" r:id="rId55"/>
          <w:pgSz w:w="11900" w:h="16850"/>
          <w:pgMar w:top="1134" w:right="850" w:bottom="1134" w:left="1701" w:header="720" w:footer="720" w:gutter="0"/>
          <w:cols w:space="720"/>
          <w:docGrid w:linePitch="299"/>
        </w:sectPr>
      </w:pPr>
    </w:p>
    <w:tbl>
      <w:tblPr>
        <w:tblStyle w:val="TableNormal"/>
        <w:tblW w:w="499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0"/>
        <w:gridCol w:w="4809"/>
        <w:gridCol w:w="851"/>
        <w:gridCol w:w="1835"/>
      </w:tblGrid>
      <w:tr w:rsidR="00F3790D" w:rsidRPr="00896E28" w14:paraId="55E092E0" w14:textId="77777777" w:rsidTr="00F3790D">
        <w:trPr>
          <w:trHeight w:val="996"/>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BD31751" w14:textId="77777777" w:rsidR="00F3790D" w:rsidRDefault="00F3790D" w:rsidP="00F3790D">
            <w:pPr>
              <w:jc w:val="center"/>
              <w:rPr>
                <w:rFonts w:ascii="Times New Roman" w:hAnsi="Times New Roman"/>
                <w:sz w:val="24"/>
                <w:szCs w:val="24"/>
              </w:rPr>
            </w:pPr>
            <w:r w:rsidRPr="00980F2E">
              <w:rPr>
                <w:rFonts w:ascii="Times New Roman" w:hAnsi="Times New Roman"/>
                <w:b/>
                <w:sz w:val="24"/>
                <w:szCs w:val="24"/>
              </w:rPr>
              <w:lastRenderedPageBreak/>
              <w:t xml:space="preserve">2.2. </w:t>
            </w:r>
            <w:proofErr w:type="spellStart"/>
            <w:r w:rsidRPr="00980F2E">
              <w:rPr>
                <w:rFonts w:ascii="Times New Roman" w:hAnsi="Times New Roman"/>
                <w:b/>
                <w:sz w:val="24"/>
                <w:szCs w:val="24"/>
              </w:rPr>
              <w:t>Тематический</w:t>
            </w:r>
            <w:proofErr w:type="spellEnd"/>
            <w:r w:rsidRPr="00980F2E">
              <w:rPr>
                <w:rFonts w:ascii="Times New Roman" w:hAnsi="Times New Roman"/>
                <w:b/>
                <w:sz w:val="24"/>
                <w:szCs w:val="24"/>
              </w:rPr>
              <w:t xml:space="preserve"> </w:t>
            </w:r>
            <w:proofErr w:type="spellStart"/>
            <w:r w:rsidRPr="00980F2E">
              <w:rPr>
                <w:rFonts w:ascii="Times New Roman" w:hAnsi="Times New Roman"/>
                <w:b/>
                <w:sz w:val="24"/>
                <w:szCs w:val="24"/>
              </w:rPr>
              <w:t>план</w:t>
            </w:r>
            <w:proofErr w:type="spellEnd"/>
            <w:r w:rsidRPr="00980F2E">
              <w:rPr>
                <w:rFonts w:ascii="Times New Roman" w:hAnsi="Times New Roman"/>
                <w:b/>
                <w:sz w:val="24"/>
                <w:szCs w:val="24"/>
              </w:rPr>
              <w:t xml:space="preserve"> и </w:t>
            </w:r>
            <w:proofErr w:type="spellStart"/>
            <w:r w:rsidRPr="00980F2E">
              <w:rPr>
                <w:rFonts w:ascii="Times New Roman" w:hAnsi="Times New Roman"/>
                <w:b/>
                <w:sz w:val="24"/>
                <w:szCs w:val="24"/>
              </w:rPr>
              <w:t>содержание</w:t>
            </w:r>
            <w:proofErr w:type="spellEnd"/>
            <w:r w:rsidRPr="00980F2E">
              <w:rPr>
                <w:rFonts w:ascii="Times New Roman" w:hAnsi="Times New Roman"/>
                <w:b/>
                <w:sz w:val="24"/>
                <w:szCs w:val="24"/>
              </w:rPr>
              <w:t xml:space="preserve"> </w:t>
            </w:r>
            <w:proofErr w:type="spellStart"/>
            <w:r w:rsidRPr="00980F2E">
              <w:rPr>
                <w:rFonts w:ascii="Times New Roman" w:hAnsi="Times New Roman"/>
                <w:b/>
                <w:sz w:val="24"/>
                <w:szCs w:val="24"/>
              </w:rPr>
              <w:t>дисциплины</w:t>
            </w:r>
            <w:proofErr w:type="spellEnd"/>
            <w:r w:rsidRPr="00980F2E">
              <w:rPr>
                <w:rFonts w:ascii="Times New Roman" w:hAnsi="Times New Roman"/>
                <w:b/>
                <w:sz w:val="24"/>
                <w:szCs w:val="24"/>
              </w:rPr>
              <w:t xml:space="preserve"> </w:t>
            </w:r>
            <w:r>
              <w:rPr>
                <w:rFonts w:ascii="Times New Roman" w:hAnsi="Times New Roman"/>
                <w:b/>
                <w:sz w:val="24"/>
                <w:szCs w:val="24"/>
              </w:rPr>
              <w:t xml:space="preserve"> </w:t>
            </w:r>
            <w:r w:rsidRPr="00EE10BE">
              <w:rPr>
                <w:rFonts w:ascii="OfficinaSansBookC" w:hAnsi="OfficinaSansBookC" w:cs="OfficinaSansBookC"/>
                <w:sz w:val="30"/>
                <w:szCs w:val="28"/>
              </w:rPr>
              <w:t xml:space="preserve"> </w:t>
            </w:r>
          </w:p>
          <w:p w14:paraId="1C326F32" w14:textId="77777777" w:rsidR="00F3790D" w:rsidRPr="00896E28" w:rsidRDefault="00F3790D" w:rsidP="00F3790D">
            <w:pPr>
              <w:pStyle w:val="TableParagraph"/>
              <w:ind w:left="64" w:right="57" w:firstLine="4"/>
              <w:jc w:val="center"/>
              <w:rPr>
                <w:b/>
                <w:lang w:val="ru-RU"/>
              </w:rPr>
            </w:pPr>
          </w:p>
        </w:tc>
      </w:tr>
      <w:tr w:rsidR="00F3790D" w:rsidRPr="00896E28" w14:paraId="6E1F1D4D" w14:textId="77777777" w:rsidTr="00F3790D">
        <w:trPr>
          <w:trHeight w:val="996"/>
        </w:trPr>
        <w:tc>
          <w:tcPr>
            <w:tcW w:w="985" w:type="pct"/>
            <w:tcBorders>
              <w:top w:val="single" w:sz="4" w:space="0" w:color="auto"/>
              <w:left w:val="single" w:sz="4" w:space="0" w:color="auto"/>
              <w:bottom w:val="single" w:sz="4" w:space="0" w:color="auto"/>
              <w:right w:val="single" w:sz="4" w:space="0" w:color="auto"/>
            </w:tcBorders>
            <w:vAlign w:val="center"/>
          </w:tcPr>
          <w:p w14:paraId="236F80AE" w14:textId="77777777" w:rsidR="00F3790D" w:rsidRPr="00896E28" w:rsidRDefault="00F3790D" w:rsidP="00F3790D">
            <w:pPr>
              <w:pStyle w:val="TableParagraph"/>
              <w:ind w:left="1242" w:right="108" w:hanging="1109"/>
              <w:jc w:val="center"/>
              <w:rPr>
                <w:b/>
              </w:rPr>
            </w:pPr>
            <w:proofErr w:type="spellStart"/>
            <w:r w:rsidRPr="00896E28">
              <w:rPr>
                <w:b/>
              </w:rPr>
              <w:t>Наименование</w:t>
            </w:r>
            <w:proofErr w:type="spellEnd"/>
          </w:p>
          <w:p w14:paraId="07A85CDF" w14:textId="77777777" w:rsidR="00F3790D" w:rsidRPr="00896E28" w:rsidRDefault="00F3790D" w:rsidP="00F3790D">
            <w:pPr>
              <w:pStyle w:val="TableParagraph"/>
              <w:ind w:left="1242" w:right="108" w:hanging="1109"/>
              <w:jc w:val="center"/>
              <w:rPr>
                <w:b/>
              </w:rPr>
            </w:pPr>
            <w:proofErr w:type="spellStart"/>
            <w:r w:rsidRPr="00896E28">
              <w:rPr>
                <w:b/>
              </w:rPr>
              <w:t>разделов</w:t>
            </w:r>
            <w:proofErr w:type="spellEnd"/>
            <w:r w:rsidRPr="00896E28">
              <w:rPr>
                <w:b/>
              </w:rPr>
              <w:t xml:space="preserve"> и</w:t>
            </w:r>
            <w:r w:rsidRPr="00896E28">
              <w:rPr>
                <w:b/>
                <w:spacing w:val="-47"/>
              </w:rPr>
              <w:t xml:space="preserve"> </w:t>
            </w:r>
            <w:r w:rsidRPr="00896E28">
              <w:rPr>
                <w:b/>
                <w:spacing w:val="-47"/>
                <w:lang w:val="ru-RU"/>
              </w:rPr>
              <w:t xml:space="preserve">    </w:t>
            </w:r>
            <w:proofErr w:type="spellStart"/>
            <w:r w:rsidRPr="00896E28">
              <w:rPr>
                <w:b/>
              </w:rPr>
              <w:t>тем</w:t>
            </w:r>
            <w:proofErr w:type="spellEnd"/>
          </w:p>
        </w:tc>
        <w:tc>
          <w:tcPr>
            <w:tcW w:w="2576" w:type="pct"/>
            <w:tcBorders>
              <w:top w:val="single" w:sz="4" w:space="0" w:color="auto"/>
              <w:left w:val="single" w:sz="4" w:space="0" w:color="auto"/>
              <w:bottom w:val="single" w:sz="4" w:space="0" w:color="auto"/>
              <w:right w:val="single" w:sz="4" w:space="0" w:color="auto"/>
            </w:tcBorders>
            <w:vAlign w:val="center"/>
          </w:tcPr>
          <w:p w14:paraId="60FF7954" w14:textId="77777777" w:rsidR="00F3790D" w:rsidRPr="00896E28" w:rsidRDefault="00F3790D" w:rsidP="00F3790D">
            <w:pPr>
              <w:pStyle w:val="TableParagraph"/>
              <w:spacing w:before="175"/>
              <w:ind w:left="359" w:right="244" w:hanging="92"/>
              <w:jc w:val="center"/>
              <w:rPr>
                <w:b/>
                <w:lang w:val="ru-RU"/>
              </w:rPr>
            </w:pPr>
            <w:r w:rsidRPr="00896E28">
              <w:rPr>
                <w:b/>
                <w:lang w:val="ru-RU"/>
              </w:rPr>
              <w:t xml:space="preserve">Содержание учебного материала и </w:t>
            </w:r>
            <w:proofErr w:type="gramStart"/>
            <w:r w:rsidRPr="00896E28">
              <w:rPr>
                <w:b/>
                <w:lang w:val="ru-RU"/>
              </w:rPr>
              <w:t xml:space="preserve">формы </w:t>
            </w:r>
            <w:r w:rsidRPr="00896E28">
              <w:rPr>
                <w:b/>
                <w:spacing w:val="-47"/>
                <w:lang w:val="ru-RU"/>
              </w:rPr>
              <w:t xml:space="preserve"> </w:t>
            </w:r>
            <w:r w:rsidRPr="00896E28">
              <w:rPr>
                <w:b/>
                <w:lang w:val="ru-RU"/>
              </w:rPr>
              <w:t>организации</w:t>
            </w:r>
            <w:proofErr w:type="gramEnd"/>
            <w:r w:rsidRPr="00896E28">
              <w:rPr>
                <w:b/>
                <w:spacing w:val="-5"/>
                <w:lang w:val="ru-RU"/>
              </w:rPr>
              <w:t xml:space="preserve"> </w:t>
            </w:r>
            <w:r w:rsidRPr="00896E28">
              <w:rPr>
                <w:b/>
                <w:lang w:val="ru-RU"/>
              </w:rPr>
              <w:t>деятельности</w:t>
            </w:r>
            <w:r w:rsidRPr="00896E28">
              <w:rPr>
                <w:b/>
                <w:spacing w:val="-4"/>
                <w:lang w:val="ru-RU"/>
              </w:rPr>
              <w:t xml:space="preserve"> </w:t>
            </w:r>
            <w:r w:rsidRPr="00896E28">
              <w:rPr>
                <w:b/>
                <w:lang w:val="ru-RU"/>
              </w:rPr>
              <w:t>обучающихся</w:t>
            </w:r>
          </w:p>
        </w:tc>
        <w:tc>
          <w:tcPr>
            <w:tcW w:w="456" w:type="pct"/>
            <w:tcBorders>
              <w:top w:val="single" w:sz="4" w:space="0" w:color="auto"/>
              <w:left w:val="single" w:sz="4" w:space="0" w:color="auto"/>
              <w:bottom w:val="single" w:sz="4" w:space="0" w:color="auto"/>
              <w:right w:val="single" w:sz="4" w:space="0" w:color="auto"/>
            </w:tcBorders>
            <w:vAlign w:val="center"/>
          </w:tcPr>
          <w:p w14:paraId="43DE6CB3" w14:textId="77777777" w:rsidR="00F3790D" w:rsidRPr="00896E28" w:rsidRDefault="00F3790D" w:rsidP="00F3790D">
            <w:pPr>
              <w:pStyle w:val="TableParagraph"/>
              <w:jc w:val="center"/>
              <w:rPr>
                <w:b/>
                <w:lang w:val="ru-RU"/>
              </w:rPr>
            </w:pPr>
          </w:p>
          <w:p w14:paraId="46FCD90E" w14:textId="77777777" w:rsidR="00F3790D" w:rsidRPr="00896E28" w:rsidRDefault="00F3790D" w:rsidP="00F3790D">
            <w:pPr>
              <w:pStyle w:val="TableParagraph"/>
              <w:ind w:left="83" w:right="40" w:hanging="15"/>
              <w:jc w:val="center"/>
              <w:rPr>
                <w:b/>
              </w:rPr>
            </w:pPr>
            <w:proofErr w:type="spellStart"/>
            <w:r w:rsidRPr="00896E28">
              <w:rPr>
                <w:b/>
              </w:rPr>
              <w:t>Объ</w:t>
            </w:r>
            <w:proofErr w:type="spellEnd"/>
            <w:r w:rsidRPr="00896E28">
              <w:rPr>
                <w:b/>
                <w:lang w:val="ru-RU"/>
              </w:rPr>
              <w:t>е</w:t>
            </w:r>
            <w:r w:rsidRPr="00896E28">
              <w:rPr>
                <w:b/>
              </w:rPr>
              <w:t>м</w:t>
            </w:r>
            <w:r w:rsidRPr="00896E28">
              <w:rPr>
                <w:b/>
                <w:spacing w:val="-47"/>
              </w:rPr>
              <w:t xml:space="preserve"> </w:t>
            </w:r>
            <w:r w:rsidRPr="00896E28">
              <w:rPr>
                <w:b/>
                <w:spacing w:val="-47"/>
                <w:lang w:val="ru-RU"/>
              </w:rPr>
              <w:t xml:space="preserve">  </w:t>
            </w:r>
            <w:r w:rsidRPr="00896E28">
              <w:rPr>
                <w:b/>
              </w:rPr>
              <w:t>в</w:t>
            </w:r>
            <w:r w:rsidRPr="00896E28">
              <w:rPr>
                <w:b/>
                <w:spacing w:val="-1"/>
              </w:rPr>
              <w:t xml:space="preserve"> </w:t>
            </w:r>
            <w:proofErr w:type="spellStart"/>
            <w:r w:rsidRPr="00896E28">
              <w:rPr>
                <w:b/>
              </w:rPr>
              <w:t>часах</w:t>
            </w:r>
            <w:proofErr w:type="spellEnd"/>
          </w:p>
        </w:tc>
        <w:tc>
          <w:tcPr>
            <w:tcW w:w="983" w:type="pct"/>
            <w:tcBorders>
              <w:top w:val="single" w:sz="4" w:space="0" w:color="auto"/>
              <w:left w:val="single" w:sz="4" w:space="0" w:color="auto"/>
              <w:bottom w:val="single" w:sz="4" w:space="0" w:color="auto"/>
              <w:right w:val="single" w:sz="4" w:space="0" w:color="auto"/>
            </w:tcBorders>
            <w:vAlign w:val="center"/>
          </w:tcPr>
          <w:p w14:paraId="6D1FD99B" w14:textId="77777777" w:rsidR="00F3790D" w:rsidRPr="00896E28" w:rsidRDefault="00F3790D" w:rsidP="00F3790D">
            <w:pPr>
              <w:pStyle w:val="TableParagraph"/>
              <w:jc w:val="center"/>
              <w:rPr>
                <w:b/>
                <w:lang w:val="ru-RU"/>
              </w:rPr>
            </w:pPr>
            <w:r w:rsidRPr="00896E28">
              <w:rPr>
                <w:b/>
                <w:lang w:val="ru-RU"/>
              </w:rPr>
              <w:t>Коды</w:t>
            </w:r>
            <w:r w:rsidRPr="00896E28">
              <w:rPr>
                <w:b/>
                <w:spacing w:val="1"/>
                <w:lang w:val="ru-RU"/>
              </w:rPr>
              <w:t xml:space="preserve"> </w:t>
            </w:r>
            <w:r w:rsidRPr="00896E28">
              <w:rPr>
                <w:b/>
                <w:spacing w:val="-1"/>
                <w:lang w:val="ru-RU"/>
              </w:rPr>
              <w:t>компетенци</w:t>
            </w:r>
            <w:r w:rsidRPr="00896E28">
              <w:rPr>
                <w:b/>
                <w:lang w:val="ru-RU"/>
              </w:rPr>
              <w:t>й,</w:t>
            </w:r>
          </w:p>
          <w:p w14:paraId="79EC023F" w14:textId="77777777" w:rsidR="00F3790D" w:rsidRPr="00896E28" w:rsidRDefault="00F3790D" w:rsidP="00F3790D">
            <w:pPr>
              <w:pStyle w:val="TableParagraph"/>
              <w:ind w:left="64" w:right="57" w:firstLine="4"/>
              <w:jc w:val="center"/>
              <w:rPr>
                <w:b/>
                <w:lang w:val="ru-RU"/>
              </w:rPr>
            </w:pPr>
            <w:r w:rsidRPr="00896E28">
              <w:rPr>
                <w:b/>
                <w:lang w:val="ru-RU"/>
              </w:rPr>
              <w:t>формированию которых</w:t>
            </w:r>
            <w:r w:rsidRPr="00896E28">
              <w:rPr>
                <w:b/>
                <w:spacing w:val="-47"/>
                <w:lang w:val="ru-RU"/>
              </w:rPr>
              <w:t xml:space="preserve"> </w:t>
            </w:r>
            <w:proofErr w:type="gramStart"/>
            <w:r w:rsidRPr="00896E28">
              <w:rPr>
                <w:b/>
                <w:spacing w:val="-1"/>
                <w:lang w:val="ru-RU"/>
              </w:rPr>
              <w:t>способствуе</w:t>
            </w:r>
            <w:r w:rsidRPr="00896E28">
              <w:rPr>
                <w:b/>
                <w:lang w:val="ru-RU"/>
              </w:rPr>
              <w:t xml:space="preserve">т </w:t>
            </w:r>
            <w:r w:rsidRPr="00896E28">
              <w:rPr>
                <w:b/>
                <w:spacing w:val="-47"/>
                <w:lang w:val="ru-RU"/>
              </w:rPr>
              <w:t xml:space="preserve"> </w:t>
            </w:r>
            <w:r w:rsidRPr="00896E28">
              <w:rPr>
                <w:b/>
                <w:lang w:val="ru-RU"/>
              </w:rPr>
              <w:t>элемент</w:t>
            </w:r>
            <w:proofErr w:type="gramEnd"/>
            <w:r w:rsidRPr="00896E28">
              <w:rPr>
                <w:b/>
                <w:spacing w:val="1"/>
                <w:lang w:val="ru-RU"/>
              </w:rPr>
              <w:t xml:space="preserve"> </w:t>
            </w:r>
            <w:r w:rsidRPr="00896E28">
              <w:rPr>
                <w:b/>
                <w:lang w:val="ru-RU"/>
              </w:rPr>
              <w:t>программы</w:t>
            </w:r>
          </w:p>
        </w:tc>
      </w:tr>
      <w:tr w:rsidR="00F3790D" w:rsidRPr="00896E28" w14:paraId="54EACE29" w14:textId="77777777" w:rsidTr="00F3790D">
        <w:trPr>
          <w:trHeight w:val="1012"/>
        </w:trPr>
        <w:tc>
          <w:tcPr>
            <w:tcW w:w="985" w:type="pct"/>
            <w:tcBorders>
              <w:top w:val="single" w:sz="4" w:space="0" w:color="auto"/>
              <w:left w:val="single" w:sz="4" w:space="0" w:color="auto"/>
              <w:bottom w:val="single" w:sz="4" w:space="0" w:color="auto"/>
              <w:right w:val="single" w:sz="4" w:space="0" w:color="auto"/>
            </w:tcBorders>
            <w:vAlign w:val="center"/>
            <w:hideMark/>
          </w:tcPr>
          <w:p w14:paraId="3AB3FAE6" w14:textId="77777777" w:rsidR="00F3790D" w:rsidRPr="00896E28" w:rsidRDefault="00F3790D" w:rsidP="00F3790D">
            <w:pPr>
              <w:pStyle w:val="TableParagraph"/>
              <w:spacing w:line="244" w:lineRule="exact"/>
              <w:jc w:val="center"/>
              <w:rPr>
                <w:lang w:val="ru-RU"/>
              </w:rPr>
            </w:pPr>
            <w:r w:rsidRPr="00896E28">
              <w:rPr>
                <w:lang w:val="ru-RU"/>
              </w:rPr>
              <w:t>Введение</w:t>
            </w:r>
          </w:p>
        </w:tc>
        <w:tc>
          <w:tcPr>
            <w:tcW w:w="2576" w:type="pct"/>
            <w:tcBorders>
              <w:top w:val="single" w:sz="4" w:space="0" w:color="auto"/>
              <w:left w:val="single" w:sz="4" w:space="0" w:color="auto"/>
              <w:bottom w:val="single" w:sz="4" w:space="0" w:color="auto"/>
              <w:right w:val="single" w:sz="4" w:space="0" w:color="auto"/>
            </w:tcBorders>
            <w:hideMark/>
          </w:tcPr>
          <w:p w14:paraId="25AD20FF" w14:textId="77777777" w:rsidR="00F3790D" w:rsidRPr="00896E28" w:rsidRDefault="00F3790D" w:rsidP="00F3790D">
            <w:pPr>
              <w:pStyle w:val="TableParagraph"/>
              <w:ind w:left="8"/>
              <w:jc w:val="both"/>
            </w:pPr>
            <w:r w:rsidRPr="00896E28">
              <w:rPr>
                <w:lang w:val="ru-RU"/>
              </w:rPr>
              <w:t>Предмет и задачи курса. Литература как учебная</w:t>
            </w:r>
            <w:r w:rsidRPr="00896E28">
              <w:rPr>
                <w:spacing w:val="1"/>
                <w:lang w:val="ru-RU"/>
              </w:rPr>
              <w:t xml:space="preserve"> </w:t>
            </w:r>
            <w:r w:rsidRPr="00896E28">
              <w:rPr>
                <w:lang w:val="ru-RU"/>
              </w:rPr>
              <w:t>дисциплина, её</w:t>
            </w:r>
            <w:r w:rsidRPr="00896E28">
              <w:rPr>
                <w:spacing w:val="1"/>
                <w:lang w:val="ru-RU"/>
              </w:rPr>
              <w:t xml:space="preserve"> </w:t>
            </w:r>
            <w:r w:rsidRPr="00896E28">
              <w:rPr>
                <w:lang w:val="ru-RU"/>
              </w:rPr>
              <w:t>взаимосвязь</w:t>
            </w:r>
            <w:r w:rsidRPr="00896E28">
              <w:rPr>
                <w:spacing w:val="1"/>
                <w:lang w:val="ru-RU"/>
              </w:rPr>
              <w:t xml:space="preserve"> </w:t>
            </w:r>
            <w:r w:rsidRPr="00896E28">
              <w:rPr>
                <w:lang w:val="ru-RU"/>
              </w:rPr>
              <w:t>с</w:t>
            </w:r>
            <w:r w:rsidRPr="00896E28">
              <w:rPr>
                <w:spacing w:val="1"/>
                <w:lang w:val="ru-RU"/>
              </w:rPr>
              <w:t xml:space="preserve"> </w:t>
            </w:r>
            <w:r w:rsidRPr="00896E28">
              <w:rPr>
                <w:lang w:val="ru-RU"/>
              </w:rPr>
              <w:t>другими</w:t>
            </w:r>
            <w:r w:rsidRPr="00896E28">
              <w:rPr>
                <w:spacing w:val="1"/>
                <w:lang w:val="ru-RU"/>
              </w:rPr>
              <w:t xml:space="preserve"> </w:t>
            </w:r>
            <w:r w:rsidRPr="00896E28">
              <w:rPr>
                <w:lang w:val="ru-RU"/>
              </w:rPr>
              <w:t>науками.</w:t>
            </w:r>
            <w:r w:rsidRPr="00896E28">
              <w:rPr>
                <w:spacing w:val="1"/>
                <w:lang w:val="ru-RU"/>
              </w:rPr>
              <w:t xml:space="preserve"> </w:t>
            </w:r>
            <w:proofErr w:type="spellStart"/>
            <w:r w:rsidRPr="00896E28">
              <w:t>Обзор</w:t>
            </w:r>
            <w:proofErr w:type="spellEnd"/>
            <w:r w:rsidRPr="00896E28">
              <w:rPr>
                <w:spacing w:val="18"/>
              </w:rPr>
              <w:t xml:space="preserve"> </w:t>
            </w:r>
            <w:proofErr w:type="spellStart"/>
            <w:r w:rsidRPr="00896E28">
              <w:t>литературы</w:t>
            </w:r>
            <w:proofErr w:type="spellEnd"/>
            <w:r w:rsidRPr="00896E28">
              <w:rPr>
                <w:spacing w:val="19"/>
              </w:rPr>
              <w:t xml:space="preserve"> </w:t>
            </w:r>
            <w:proofErr w:type="spellStart"/>
            <w:r w:rsidRPr="00896E28">
              <w:t>по</w:t>
            </w:r>
            <w:proofErr w:type="spellEnd"/>
            <w:r w:rsidRPr="00896E28">
              <w:rPr>
                <w:spacing w:val="16"/>
              </w:rPr>
              <w:t xml:space="preserve"> </w:t>
            </w:r>
            <w:proofErr w:type="spellStart"/>
            <w:r w:rsidRPr="00896E28">
              <w:t>курсу</w:t>
            </w:r>
            <w:proofErr w:type="spellEnd"/>
            <w:r w:rsidRPr="00896E28">
              <w:t>.</w:t>
            </w:r>
            <w:r w:rsidRPr="00896E28">
              <w:rPr>
                <w:spacing w:val="19"/>
              </w:rPr>
              <w:t xml:space="preserve"> </w:t>
            </w:r>
            <w:proofErr w:type="spellStart"/>
            <w:r w:rsidRPr="00896E28">
              <w:t>Основы</w:t>
            </w:r>
            <w:proofErr w:type="spellEnd"/>
            <w:r w:rsidRPr="00896E28">
              <w:rPr>
                <w:spacing w:val="19"/>
              </w:rPr>
              <w:t xml:space="preserve"> </w:t>
            </w:r>
            <w:proofErr w:type="spellStart"/>
            <w:r w:rsidRPr="00896E28">
              <w:t>теории</w:t>
            </w:r>
            <w:proofErr w:type="spellEnd"/>
            <w:r w:rsidRPr="00896E28">
              <w:rPr>
                <w:lang w:val="ru-RU"/>
              </w:rPr>
              <w:t xml:space="preserve"> л</w:t>
            </w:r>
            <w:proofErr w:type="spellStart"/>
            <w:r w:rsidRPr="00896E28">
              <w:t>итературы</w:t>
            </w:r>
            <w:proofErr w:type="spellEnd"/>
            <w:r w:rsidRPr="00896E28">
              <w:rPr>
                <w:lang w:val="ru-RU"/>
              </w:rPr>
              <w:t>.</w:t>
            </w:r>
          </w:p>
        </w:tc>
        <w:tc>
          <w:tcPr>
            <w:tcW w:w="456" w:type="pct"/>
            <w:tcBorders>
              <w:top w:val="single" w:sz="4" w:space="0" w:color="auto"/>
              <w:left w:val="single" w:sz="4" w:space="0" w:color="auto"/>
              <w:bottom w:val="single" w:sz="4" w:space="0" w:color="auto"/>
              <w:right w:val="single" w:sz="4" w:space="0" w:color="auto"/>
            </w:tcBorders>
            <w:vAlign w:val="center"/>
            <w:hideMark/>
          </w:tcPr>
          <w:p w14:paraId="7DD7AF80" w14:textId="77777777" w:rsidR="00F3790D" w:rsidRPr="00896E28" w:rsidRDefault="00F3790D" w:rsidP="00F3790D">
            <w:pPr>
              <w:pStyle w:val="TableParagraph"/>
              <w:spacing w:line="249" w:lineRule="exact"/>
              <w:ind w:left="8"/>
              <w:jc w:val="center"/>
              <w:rPr>
                <w:b/>
                <w:lang w:val="ru-RU"/>
              </w:rPr>
            </w:pPr>
          </w:p>
        </w:tc>
        <w:tc>
          <w:tcPr>
            <w:tcW w:w="983" w:type="pct"/>
            <w:tcBorders>
              <w:top w:val="single" w:sz="4" w:space="0" w:color="auto"/>
              <w:left w:val="single" w:sz="4" w:space="0" w:color="auto"/>
              <w:bottom w:val="single" w:sz="4" w:space="0" w:color="auto"/>
              <w:right w:val="single" w:sz="4" w:space="0" w:color="auto"/>
            </w:tcBorders>
            <w:vAlign w:val="center"/>
            <w:hideMark/>
          </w:tcPr>
          <w:p w14:paraId="5674ABAC" w14:textId="77777777" w:rsidR="00F3790D" w:rsidRPr="00896E28" w:rsidRDefault="00F3790D" w:rsidP="00F3790D">
            <w:pPr>
              <w:pStyle w:val="TableParagraph"/>
              <w:spacing w:line="249" w:lineRule="exact"/>
              <w:ind w:left="283" w:right="397"/>
              <w:jc w:val="center"/>
              <w:rPr>
                <w:b/>
              </w:rPr>
            </w:pPr>
            <w:proofErr w:type="gramStart"/>
            <w:r w:rsidRPr="00896E28">
              <w:rPr>
                <w:b/>
              </w:rPr>
              <w:t>О</w:t>
            </w:r>
            <w:r w:rsidRPr="00896E28">
              <w:rPr>
                <w:b/>
                <w:lang w:val="ru-RU"/>
              </w:rPr>
              <w:t xml:space="preserve">К </w:t>
            </w:r>
            <w:r w:rsidRPr="00896E28">
              <w:rPr>
                <w:b/>
              </w:rPr>
              <w:t xml:space="preserve"> </w:t>
            </w:r>
            <w:r w:rsidRPr="00896E28">
              <w:rPr>
                <w:b/>
                <w:lang w:val="ru-RU"/>
              </w:rPr>
              <w:t>0</w:t>
            </w:r>
            <w:r w:rsidRPr="00896E28">
              <w:rPr>
                <w:b/>
              </w:rPr>
              <w:t>5</w:t>
            </w:r>
            <w:proofErr w:type="gramEnd"/>
          </w:p>
        </w:tc>
      </w:tr>
      <w:tr w:rsidR="00F3790D" w:rsidRPr="00896E28" w14:paraId="633B79AB" w14:textId="77777777" w:rsidTr="00F3790D">
        <w:trPr>
          <w:trHeight w:val="247"/>
        </w:trPr>
        <w:tc>
          <w:tcPr>
            <w:tcW w:w="3561" w:type="pct"/>
            <w:gridSpan w:val="2"/>
            <w:tcBorders>
              <w:top w:val="single" w:sz="4" w:space="0" w:color="auto"/>
              <w:left w:val="single" w:sz="4" w:space="0" w:color="auto"/>
              <w:bottom w:val="single" w:sz="4" w:space="0" w:color="auto"/>
              <w:right w:val="single" w:sz="4" w:space="0" w:color="auto"/>
            </w:tcBorders>
            <w:vAlign w:val="center"/>
            <w:hideMark/>
          </w:tcPr>
          <w:p w14:paraId="4EF3CB38" w14:textId="77777777" w:rsidR="00F3790D" w:rsidRPr="00896E28" w:rsidRDefault="00F3790D" w:rsidP="00F3790D">
            <w:pPr>
              <w:pStyle w:val="TableParagraph"/>
              <w:spacing w:line="249" w:lineRule="exact"/>
              <w:jc w:val="center"/>
              <w:rPr>
                <w:b/>
                <w:lang w:val="ru-RU"/>
              </w:rPr>
            </w:pPr>
            <w:r w:rsidRPr="00896E28">
              <w:rPr>
                <w:b/>
                <w:lang w:val="ru-RU"/>
              </w:rPr>
              <w:t>Раздел 1. Русское устное народное творчество</w:t>
            </w:r>
          </w:p>
        </w:tc>
        <w:tc>
          <w:tcPr>
            <w:tcW w:w="456" w:type="pct"/>
            <w:tcBorders>
              <w:top w:val="single" w:sz="4" w:space="0" w:color="auto"/>
              <w:left w:val="single" w:sz="4" w:space="0" w:color="auto"/>
              <w:bottom w:val="single" w:sz="4" w:space="0" w:color="auto"/>
              <w:right w:val="single" w:sz="4" w:space="0" w:color="auto"/>
            </w:tcBorders>
            <w:vAlign w:val="center"/>
          </w:tcPr>
          <w:p w14:paraId="79C7F264" w14:textId="77777777" w:rsidR="00F3790D" w:rsidRPr="00896E28" w:rsidRDefault="00F3790D" w:rsidP="00F3790D">
            <w:pPr>
              <w:pStyle w:val="TableParagraph"/>
              <w:jc w:val="center"/>
              <w:rPr>
                <w:lang w:val="ru-RU"/>
              </w:rPr>
            </w:pPr>
            <w:r w:rsidRPr="00896E28">
              <w:rPr>
                <w:b/>
              </w:rPr>
              <w:t>2</w:t>
            </w:r>
          </w:p>
        </w:tc>
        <w:tc>
          <w:tcPr>
            <w:tcW w:w="983" w:type="pct"/>
            <w:tcBorders>
              <w:top w:val="single" w:sz="4" w:space="0" w:color="auto"/>
              <w:left w:val="single" w:sz="4" w:space="0" w:color="auto"/>
              <w:bottom w:val="single" w:sz="4" w:space="0" w:color="auto"/>
              <w:right w:val="single" w:sz="4" w:space="0" w:color="auto"/>
            </w:tcBorders>
            <w:vAlign w:val="center"/>
            <w:hideMark/>
          </w:tcPr>
          <w:p w14:paraId="06AAD85F" w14:textId="77777777" w:rsidR="00F3790D" w:rsidRPr="00896E28" w:rsidRDefault="00F3790D" w:rsidP="00F3790D">
            <w:pPr>
              <w:pStyle w:val="TableParagraph"/>
              <w:spacing w:line="249" w:lineRule="exact"/>
              <w:ind w:right="454"/>
              <w:jc w:val="center"/>
              <w:rPr>
                <w:b/>
              </w:rPr>
            </w:pPr>
            <w:r w:rsidRPr="00896E28">
              <w:rPr>
                <w:b/>
                <w:lang w:val="ru-RU"/>
              </w:rPr>
              <w:t xml:space="preserve">     </w:t>
            </w:r>
            <w:proofErr w:type="gramStart"/>
            <w:r w:rsidRPr="00896E28">
              <w:rPr>
                <w:b/>
              </w:rPr>
              <w:t>О</w:t>
            </w:r>
            <w:r w:rsidRPr="00896E28">
              <w:rPr>
                <w:b/>
                <w:lang w:val="ru-RU"/>
              </w:rPr>
              <w:t xml:space="preserve">К </w:t>
            </w:r>
            <w:r w:rsidRPr="00896E28">
              <w:rPr>
                <w:b/>
              </w:rPr>
              <w:t xml:space="preserve"> </w:t>
            </w:r>
            <w:r w:rsidRPr="00896E28">
              <w:rPr>
                <w:b/>
                <w:lang w:val="ru-RU"/>
              </w:rPr>
              <w:t>0</w:t>
            </w:r>
            <w:r w:rsidRPr="00896E28">
              <w:rPr>
                <w:b/>
              </w:rPr>
              <w:t>5</w:t>
            </w:r>
            <w:proofErr w:type="gramEnd"/>
          </w:p>
        </w:tc>
      </w:tr>
      <w:tr w:rsidR="00F3790D" w:rsidRPr="00896E28" w14:paraId="7E297D78" w14:textId="77777777" w:rsidTr="00F3790D">
        <w:trPr>
          <w:trHeight w:val="758"/>
        </w:trPr>
        <w:tc>
          <w:tcPr>
            <w:tcW w:w="985" w:type="pct"/>
            <w:tcBorders>
              <w:top w:val="single" w:sz="4" w:space="0" w:color="auto"/>
              <w:left w:val="single" w:sz="4" w:space="0" w:color="auto"/>
              <w:bottom w:val="single" w:sz="4" w:space="0" w:color="auto"/>
              <w:right w:val="single" w:sz="4" w:space="0" w:color="auto"/>
            </w:tcBorders>
            <w:vAlign w:val="center"/>
            <w:hideMark/>
          </w:tcPr>
          <w:p w14:paraId="7BB7880F" w14:textId="77777777" w:rsidR="00F3790D" w:rsidRPr="00896E28" w:rsidRDefault="00F3790D" w:rsidP="00F3790D">
            <w:pPr>
              <w:pStyle w:val="TableParagraph"/>
              <w:spacing w:line="240" w:lineRule="exact"/>
              <w:jc w:val="center"/>
              <w:rPr>
                <w:lang w:val="ru-RU"/>
              </w:rPr>
            </w:pPr>
            <w:r w:rsidRPr="00896E28">
              <w:rPr>
                <w:lang w:val="ru-RU"/>
              </w:rPr>
              <w:t>Тема 1.1. Мифология славян. Жанры УНТ</w:t>
            </w:r>
          </w:p>
        </w:tc>
        <w:tc>
          <w:tcPr>
            <w:tcW w:w="2576" w:type="pct"/>
            <w:tcBorders>
              <w:top w:val="single" w:sz="4" w:space="0" w:color="auto"/>
              <w:left w:val="single" w:sz="4" w:space="0" w:color="auto"/>
              <w:bottom w:val="single" w:sz="4" w:space="0" w:color="auto"/>
              <w:right w:val="single" w:sz="4" w:space="0" w:color="auto"/>
            </w:tcBorders>
            <w:hideMark/>
          </w:tcPr>
          <w:p w14:paraId="4AEB99B7" w14:textId="77777777" w:rsidR="00F3790D" w:rsidRPr="00896E28" w:rsidRDefault="00F3790D" w:rsidP="00F3790D">
            <w:pPr>
              <w:pStyle w:val="TableParagraph"/>
              <w:ind w:left="8" w:right="-7"/>
              <w:jc w:val="both"/>
              <w:rPr>
                <w:b/>
                <w:bCs/>
                <w:lang w:val="ru-RU"/>
              </w:rPr>
            </w:pPr>
            <w:r w:rsidRPr="00896E28">
              <w:rPr>
                <w:bCs/>
                <w:lang w:val="ru-RU"/>
              </w:rPr>
              <w:t xml:space="preserve">Система представлений древних славян об окружающем мире и о себе в этом мире. Славянский пантеон: боги солнечные и функциональные. Трехуровневая иерархия славянских мифологических персонажей. Созидательный характер славянской мифологии. Идея неразделимости и гармонии мира богов, природы и человека. </w:t>
            </w:r>
          </w:p>
          <w:p w14:paraId="4B74DB78" w14:textId="77777777" w:rsidR="00F3790D" w:rsidRPr="00896E28" w:rsidRDefault="00F3790D" w:rsidP="00F3790D">
            <w:pPr>
              <w:pStyle w:val="TableParagraph"/>
              <w:ind w:left="8" w:right="-7"/>
              <w:jc w:val="both"/>
              <w:rPr>
                <w:lang w:val="ru-RU"/>
              </w:rPr>
            </w:pPr>
            <w:r w:rsidRPr="00896E28">
              <w:rPr>
                <w:i/>
                <w:lang w:val="ru-RU"/>
              </w:rPr>
              <w:t xml:space="preserve">Теория литературы. </w:t>
            </w:r>
            <w:r w:rsidRPr="00896E28">
              <w:rPr>
                <w:lang w:val="ru-RU"/>
              </w:rPr>
              <w:t>Миф. Интерпретация.</w:t>
            </w:r>
          </w:p>
          <w:p w14:paraId="5D146A33" w14:textId="77777777" w:rsidR="00F3790D" w:rsidRPr="00896E28" w:rsidRDefault="00F3790D" w:rsidP="00F3790D">
            <w:pPr>
              <w:pStyle w:val="TableParagraph"/>
              <w:ind w:left="8" w:right="-7"/>
              <w:jc w:val="both"/>
              <w:rPr>
                <w:bCs/>
                <w:lang w:val="ru-RU"/>
              </w:rPr>
            </w:pPr>
            <w:r w:rsidRPr="00896E28">
              <w:rPr>
                <w:bCs/>
                <w:lang w:val="ru-RU"/>
              </w:rPr>
              <w:t xml:space="preserve">Большие и малые фольклорные жанры: сказки (волшебные, бытовые, о животных), былины (циклы о трех богатырях; о Микуле </w:t>
            </w:r>
            <w:proofErr w:type="spellStart"/>
            <w:r w:rsidRPr="00896E28">
              <w:rPr>
                <w:bCs/>
                <w:lang w:val="ru-RU"/>
              </w:rPr>
              <w:t>Селяниновиче</w:t>
            </w:r>
            <w:proofErr w:type="spellEnd"/>
            <w:r w:rsidRPr="00896E28">
              <w:rPr>
                <w:bCs/>
                <w:lang w:val="ru-RU"/>
              </w:rPr>
              <w:t xml:space="preserve">), песни (исторические, обрядовые, лирические); пословицы, </w:t>
            </w:r>
            <w:proofErr w:type="gramStart"/>
            <w:r w:rsidRPr="00896E28">
              <w:rPr>
                <w:bCs/>
                <w:lang w:val="ru-RU"/>
              </w:rPr>
              <w:t>поговорки,  загадки</w:t>
            </w:r>
            <w:proofErr w:type="gramEnd"/>
            <w:r w:rsidRPr="00896E28">
              <w:rPr>
                <w:bCs/>
                <w:lang w:val="ru-RU"/>
              </w:rPr>
              <w:t xml:space="preserve">, </w:t>
            </w:r>
            <w:proofErr w:type="spellStart"/>
            <w:r w:rsidRPr="00896E28">
              <w:rPr>
                <w:bCs/>
                <w:lang w:val="ru-RU"/>
              </w:rPr>
              <w:t>заклички</w:t>
            </w:r>
            <w:proofErr w:type="spellEnd"/>
            <w:r w:rsidRPr="00896E28">
              <w:rPr>
                <w:bCs/>
                <w:lang w:val="ru-RU"/>
              </w:rPr>
              <w:t>, считалки и др.</w:t>
            </w:r>
          </w:p>
          <w:p w14:paraId="733B1E09" w14:textId="77777777" w:rsidR="00F3790D" w:rsidRPr="00896E28" w:rsidRDefault="00F3790D" w:rsidP="00F3790D">
            <w:pPr>
              <w:pStyle w:val="TableParagraph"/>
              <w:ind w:left="8" w:right="-7"/>
              <w:jc w:val="both"/>
              <w:rPr>
                <w:bCs/>
                <w:lang w:val="ru-RU"/>
              </w:rPr>
            </w:pPr>
            <w:r w:rsidRPr="00896E28">
              <w:rPr>
                <w:i/>
                <w:lang w:val="ru-RU"/>
              </w:rPr>
              <w:t xml:space="preserve">Теория литературы. </w:t>
            </w:r>
            <w:r w:rsidRPr="00896E28">
              <w:rPr>
                <w:lang w:val="ru-RU"/>
              </w:rPr>
              <w:t>Развитие понятия «жанр».</w:t>
            </w:r>
          </w:p>
        </w:tc>
        <w:tc>
          <w:tcPr>
            <w:tcW w:w="456" w:type="pct"/>
            <w:tcBorders>
              <w:top w:val="single" w:sz="4" w:space="0" w:color="auto"/>
              <w:left w:val="single" w:sz="4" w:space="0" w:color="auto"/>
              <w:bottom w:val="single" w:sz="4" w:space="0" w:color="auto"/>
              <w:right w:val="single" w:sz="4" w:space="0" w:color="auto"/>
            </w:tcBorders>
            <w:vAlign w:val="center"/>
            <w:hideMark/>
          </w:tcPr>
          <w:p w14:paraId="3DFC349C" w14:textId="77777777" w:rsidR="00F3790D" w:rsidRPr="00896E28" w:rsidRDefault="00F3790D" w:rsidP="00F3790D">
            <w:pPr>
              <w:pStyle w:val="TableParagraph"/>
              <w:spacing w:line="250" w:lineRule="exact"/>
              <w:ind w:left="8"/>
              <w:jc w:val="center"/>
              <w:rPr>
                <w:i/>
              </w:rPr>
            </w:pPr>
            <w:r w:rsidRPr="00896E28">
              <w:rPr>
                <w:i/>
              </w:rPr>
              <w:t>2</w:t>
            </w:r>
          </w:p>
        </w:tc>
        <w:tc>
          <w:tcPr>
            <w:tcW w:w="983" w:type="pct"/>
            <w:tcBorders>
              <w:top w:val="single" w:sz="4" w:space="0" w:color="auto"/>
              <w:left w:val="single" w:sz="4" w:space="0" w:color="auto"/>
              <w:bottom w:val="single" w:sz="4" w:space="0" w:color="auto"/>
              <w:right w:val="single" w:sz="4" w:space="0" w:color="auto"/>
            </w:tcBorders>
            <w:vAlign w:val="center"/>
            <w:hideMark/>
          </w:tcPr>
          <w:p w14:paraId="0F7B0989" w14:textId="77777777" w:rsidR="00F3790D" w:rsidRPr="00896E28" w:rsidRDefault="00F3790D" w:rsidP="00F3790D">
            <w:pPr>
              <w:pStyle w:val="TableParagraph"/>
              <w:spacing w:line="250" w:lineRule="exact"/>
              <w:ind w:left="455" w:right="454"/>
              <w:jc w:val="center"/>
              <w:rPr>
                <w:b/>
              </w:rPr>
            </w:pPr>
          </w:p>
        </w:tc>
      </w:tr>
      <w:tr w:rsidR="00F3790D" w:rsidRPr="00896E28" w14:paraId="5B36A45F" w14:textId="77777777" w:rsidTr="00F3790D">
        <w:trPr>
          <w:trHeight w:val="246"/>
        </w:trPr>
        <w:tc>
          <w:tcPr>
            <w:tcW w:w="3561" w:type="pct"/>
            <w:gridSpan w:val="2"/>
            <w:tcBorders>
              <w:top w:val="single" w:sz="4" w:space="0" w:color="auto"/>
              <w:left w:val="single" w:sz="4" w:space="0" w:color="auto"/>
              <w:bottom w:val="single" w:sz="4" w:space="0" w:color="auto"/>
              <w:right w:val="single" w:sz="4" w:space="0" w:color="auto"/>
            </w:tcBorders>
            <w:vAlign w:val="center"/>
          </w:tcPr>
          <w:p w14:paraId="18BF6759" w14:textId="77777777" w:rsidR="00F3790D" w:rsidRPr="00896E28" w:rsidRDefault="00F3790D" w:rsidP="00F3790D">
            <w:pPr>
              <w:pStyle w:val="TableParagraph"/>
              <w:ind w:left="8" w:right="-7"/>
              <w:jc w:val="center"/>
              <w:rPr>
                <w:b/>
                <w:bCs/>
                <w:lang w:val="ru-RU"/>
              </w:rPr>
            </w:pPr>
            <w:r w:rsidRPr="00896E28">
              <w:rPr>
                <w:b/>
                <w:bCs/>
                <w:lang w:val="ru-RU"/>
              </w:rPr>
              <w:t>Раздел 2. Литературные памятники Древней Руси</w:t>
            </w:r>
          </w:p>
        </w:tc>
        <w:tc>
          <w:tcPr>
            <w:tcW w:w="456" w:type="pct"/>
            <w:tcBorders>
              <w:top w:val="single" w:sz="4" w:space="0" w:color="auto"/>
              <w:left w:val="single" w:sz="4" w:space="0" w:color="auto"/>
              <w:bottom w:val="single" w:sz="4" w:space="0" w:color="auto"/>
              <w:right w:val="single" w:sz="4" w:space="0" w:color="auto"/>
            </w:tcBorders>
            <w:vAlign w:val="center"/>
          </w:tcPr>
          <w:p w14:paraId="01EC7377" w14:textId="77777777" w:rsidR="00F3790D" w:rsidRPr="00896E28" w:rsidRDefault="00F3790D" w:rsidP="00F3790D">
            <w:pPr>
              <w:pStyle w:val="TableParagraph"/>
              <w:spacing w:line="250" w:lineRule="exact"/>
              <w:ind w:left="8"/>
              <w:jc w:val="center"/>
              <w:rPr>
                <w:b/>
                <w:lang w:val="ru-RU"/>
              </w:rPr>
            </w:pPr>
            <w:r w:rsidRPr="00896E28">
              <w:rPr>
                <w:b/>
                <w:lang w:val="ru-RU"/>
              </w:rPr>
              <w:t>2</w:t>
            </w:r>
          </w:p>
        </w:tc>
        <w:tc>
          <w:tcPr>
            <w:tcW w:w="983" w:type="pct"/>
            <w:tcBorders>
              <w:top w:val="single" w:sz="4" w:space="0" w:color="auto"/>
              <w:left w:val="single" w:sz="4" w:space="0" w:color="auto"/>
              <w:bottom w:val="single" w:sz="4" w:space="0" w:color="auto"/>
              <w:right w:val="single" w:sz="4" w:space="0" w:color="auto"/>
            </w:tcBorders>
            <w:vAlign w:val="center"/>
          </w:tcPr>
          <w:p w14:paraId="67163D32" w14:textId="77777777" w:rsidR="00F3790D" w:rsidRPr="00896E28" w:rsidRDefault="00F3790D" w:rsidP="00F3790D">
            <w:pPr>
              <w:rPr>
                <w:rFonts w:ascii="Times New Roman" w:hAnsi="Times New Roman"/>
                <w:b/>
                <w:lang w:val="ru-RU"/>
              </w:rPr>
            </w:pPr>
            <w:r w:rsidRPr="00896E28">
              <w:rPr>
                <w:rFonts w:ascii="Times New Roman" w:hAnsi="Times New Roman"/>
                <w:b/>
                <w:lang w:val="ru-RU"/>
              </w:rPr>
              <w:t xml:space="preserve">     </w:t>
            </w:r>
            <w:proofErr w:type="gramStart"/>
            <w:r w:rsidRPr="00896E28">
              <w:rPr>
                <w:rFonts w:ascii="Times New Roman" w:hAnsi="Times New Roman"/>
                <w:b/>
              </w:rPr>
              <w:t>О</w:t>
            </w:r>
            <w:r w:rsidRPr="00896E28">
              <w:rPr>
                <w:rFonts w:ascii="Times New Roman" w:hAnsi="Times New Roman"/>
                <w:b/>
                <w:lang w:val="ru-RU"/>
              </w:rPr>
              <w:t xml:space="preserve">К </w:t>
            </w:r>
            <w:r w:rsidRPr="00896E28">
              <w:rPr>
                <w:rFonts w:ascii="Times New Roman" w:hAnsi="Times New Roman"/>
                <w:b/>
              </w:rPr>
              <w:t xml:space="preserve"> </w:t>
            </w:r>
            <w:r w:rsidRPr="00896E28">
              <w:rPr>
                <w:rFonts w:ascii="Times New Roman" w:hAnsi="Times New Roman"/>
                <w:b/>
                <w:lang w:val="ru-RU"/>
              </w:rPr>
              <w:t>0</w:t>
            </w:r>
            <w:r w:rsidRPr="00896E28">
              <w:rPr>
                <w:rFonts w:ascii="Times New Roman" w:hAnsi="Times New Roman"/>
                <w:b/>
              </w:rPr>
              <w:t>5</w:t>
            </w:r>
            <w:proofErr w:type="gramEnd"/>
          </w:p>
        </w:tc>
      </w:tr>
      <w:tr w:rsidR="00F3790D" w:rsidRPr="00896E28" w14:paraId="1DDE37EA" w14:textId="77777777" w:rsidTr="00F3790D">
        <w:trPr>
          <w:trHeight w:val="1770"/>
        </w:trPr>
        <w:tc>
          <w:tcPr>
            <w:tcW w:w="985" w:type="pct"/>
            <w:tcBorders>
              <w:top w:val="single" w:sz="4" w:space="0" w:color="auto"/>
              <w:left w:val="single" w:sz="4" w:space="0" w:color="auto"/>
              <w:bottom w:val="single" w:sz="4" w:space="0" w:color="auto"/>
              <w:right w:val="single" w:sz="4" w:space="0" w:color="auto"/>
            </w:tcBorders>
            <w:vAlign w:val="center"/>
            <w:hideMark/>
          </w:tcPr>
          <w:p w14:paraId="5A4CAEFF" w14:textId="77777777" w:rsidR="00F3790D" w:rsidRPr="00896E28" w:rsidRDefault="00F3790D" w:rsidP="00F3790D">
            <w:pPr>
              <w:pStyle w:val="TableParagraph"/>
              <w:jc w:val="center"/>
              <w:rPr>
                <w:lang w:val="ru-RU"/>
              </w:rPr>
            </w:pPr>
            <w:r w:rsidRPr="00896E28">
              <w:rPr>
                <w:lang w:val="ru-RU"/>
              </w:rPr>
              <w:t>Тема 2.1. Периодизация, жанры древнерусской литературы. «</w:t>
            </w:r>
            <w:proofErr w:type="spellStart"/>
            <w:r w:rsidRPr="00896E28">
              <w:rPr>
                <w:lang w:val="ru-RU"/>
              </w:rPr>
              <w:t>Задонщина</w:t>
            </w:r>
            <w:proofErr w:type="spellEnd"/>
            <w:r w:rsidRPr="00896E28">
              <w:rPr>
                <w:lang w:val="ru-RU"/>
              </w:rPr>
              <w:t>»</w:t>
            </w:r>
          </w:p>
        </w:tc>
        <w:tc>
          <w:tcPr>
            <w:tcW w:w="2576" w:type="pct"/>
            <w:tcBorders>
              <w:top w:val="single" w:sz="4" w:space="0" w:color="auto"/>
              <w:left w:val="single" w:sz="4" w:space="0" w:color="auto"/>
              <w:bottom w:val="single" w:sz="4" w:space="0" w:color="auto"/>
              <w:right w:val="single" w:sz="4" w:space="0" w:color="auto"/>
            </w:tcBorders>
          </w:tcPr>
          <w:p w14:paraId="4AE24859" w14:textId="77777777" w:rsidR="00F3790D" w:rsidRPr="00896E28" w:rsidRDefault="00F3790D" w:rsidP="00F3790D">
            <w:pPr>
              <w:pStyle w:val="TableParagraph"/>
              <w:ind w:left="8"/>
              <w:jc w:val="both"/>
              <w:rPr>
                <w:lang w:val="ru-RU"/>
              </w:rPr>
            </w:pPr>
            <w:r w:rsidRPr="00896E28">
              <w:rPr>
                <w:lang w:val="ru-RU"/>
              </w:rPr>
              <w:t xml:space="preserve">Три периода древнерусской литературы. </w:t>
            </w:r>
          </w:p>
          <w:p w14:paraId="65FE64C2" w14:textId="77777777" w:rsidR="00F3790D" w:rsidRPr="00896E28" w:rsidRDefault="00F3790D" w:rsidP="00F3790D">
            <w:pPr>
              <w:pStyle w:val="TableParagraph"/>
              <w:ind w:left="8"/>
              <w:jc w:val="both"/>
              <w:rPr>
                <w:lang w:val="ru-RU"/>
              </w:rPr>
            </w:pPr>
            <w:r w:rsidRPr="00896E28">
              <w:rPr>
                <w:lang w:val="ru-RU"/>
              </w:rPr>
              <w:t>Литература периода Киевской Руси, XI-XII вв. Развитие жанров летописи, исторической повести, жития, слова.</w:t>
            </w:r>
          </w:p>
          <w:p w14:paraId="6B6C4BED" w14:textId="77777777" w:rsidR="00F3790D" w:rsidRPr="00896E28" w:rsidRDefault="00F3790D" w:rsidP="00F3790D">
            <w:pPr>
              <w:pStyle w:val="TableParagraph"/>
              <w:ind w:left="8"/>
              <w:jc w:val="both"/>
              <w:rPr>
                <w:lang w:val="ru-RU"/>
              </w:rPr>
            </w:pPr>
            <w:r w:rsidRPr="00896E28">
              <w:rPr>
                <w:lang w:val="ru-RU"/>
              </w:rPr>
              <w:t>«</w:t>
            </w:r>
            <w:proofErr w:type="spellStart"/>
            <w:r w:rsidRPr="00896E28">
              <w:rPr>
                <w:lang w:val="ru-RU"/>
              </w:rPr>
              <w:t>Задонщина</w:t>
            </w:r>
            <w:proofErr w:type="spellEnd"/>
            <w:r w:rsidRPr="00896E28">
              <w:rPr>
                <w:lang w:val="ru-RU"/>
              </w:rPr>
              <w:t>». Подчеркнутая публицистичность, патриотичность, сочетание исторической достоверности с использованием фольклорных и библейских элементов. Образ автора.</w:t>
            </w:r>
          </w:p>
          <w:p w14:paraId="34A9C10E" w14:textId="77777777" w:rsidR="00F3790D" w:rsidRPr="00896E28" w:rsidRDefault="00F3790D" w:rsidP="00F3790D">
            <w:pPr>
              <w:pStyle w:val="TableParagraph"/>
              <w:spacing w:before="2" w:line="240" w:lineRule="exact"/>
              <w:ind w:left="8"/>
              <w:jc w:val="both"/>
              <w:rPr>
                <w:lang w:val="ru-RU"/>
              </w:rPr>
            </w:pPr>
            <w:r w:rsidRPr="00896E28">
              <w:rPr>
                <w:i/>
                <w:lang w:val="ru-RU"/>
              </w:rPr>
              <w:t>Теория литературы.</w:t>
            </w:r>
            <w:r w:rsidRPr="00896E28">
              <w:rPr>
                <w:lang w:val="ru-RU"/>
              </w:rPr>
              <w:t xml:space="preserve"> Летопись, повесть, житие (агиография), слово, хождение (эпистолярный жанр).</w:t>
            </w:r>
          </w:p>
        </w:tc>
        <w:tc>
          <w:tcPr>
            <w:tcW w:w="456" w:type="pct"/>
            <w:tcBorders>
              <w:top w:val="single" w:sz="4" w:space="0" w:color="auto"/>
              <w:left w:val="single" w:sz="4" w:space="0" w:color="auto"/>
              <w:bottom w:val="single" w:sz="4" w:space="0" w:color="auto"/>
              <w:right w:val="single" w:sz="4" w:space="0" w:color="auto"/>
            </w:tcBorders>
            <w:vAlign w:val="center"/>
            <w:hideMark/>
          </w:tcPr>
          <w:p w14:paraId="6F5FF699" w14:textId="77777777" w:rsidR="00F3790D" w:rsidRPr="00896E28" w:rsidRDefault="00F3790D" w:rsidP="00F3790D">
            <w:pPr>
              <w:pStyle w:val="TableParagraph"/>
              <w:spacing w:line="249" w:lineRule="exact"/>
              <w:ind w:left="8"/>
              <w:jc w:val="center"/>
              <w:rPr>
                <w:i/>
              </w:rPr>
            </w:pPr>
            <w:r w:rsidRPr="00896E28">
              <w:rPr>
                <w:i/>
              </w:rPr>
              <w:t>2</w:t>
            </w:r>
          </w:p>
        </w:tc>
        <w:tc>
          <w:tcPr>
            <w:tcW w:w="983" w:type="pct"/>
            <w:tcBorders>
              <w:top w:val="single" w:sz="4" w:space="0" w:color="auto"/>
              <w:left w:val="single" w:sz="4" w:space="0" w:color="auto"/>
              <w:bottom w:val="single" w:sz="4" w:space="0" w:color="auto"/>
              <w:right w:val="single" w:sz="4" w:space="0" w:color="auto"/>
            </w:tcBorders>
            <w:vAlign w:val="center"/>
            <w:hideMark/>
          </w:tcPr>
          <w:p w14:paraId="4F84347B" w14:textId="77777777" w:rsidR="00F3790D" w:rsidRPr="00896E28" w:rsidRDefault="00F3790D" w:rsidP="00F3790D">
            <w:pPr>
              <w:widowControl/>
              <w:autoSpaceDE/>
              <w:autoSpaceDN/>
              <w:jc w:val="center"/>
              <w:rPr>
                <w:rFonts w:ascii="Times New Roman" w:hAnsi="Times New Roman"/>
                <w:b/>
              </w:rPr>
            </w:pPr>
          </w:p>
        </w:tc>
      </w:tr>
      <w:tr w:rsidR="00F3790D" w:rsidRPr="00896E28" w14:paraId="39E3520E" w14:textId="77777777" w:rsidTr="00F3790D">
        <w:trPr>
          <w:trHeight w:val="303"/>
        </w:trPr>
        <w:tc>
          <w:tcPr>
            <w:tcW w:w="3561" w:type="pct"/>
            <w:gridSpan w:val="2"/>
            <w:tcBorders>
              <w:top w:val="single" w:sz="4" w:space="0" w:color="auto"/>
              <w:left w:val="single" w:sz="4" w:space="0" w:color="auto"/>
              <w:bottom w:val="single" w:sz="4" w:space="0" w:color="auto"/>
              <w:right w:val="single" w:sz="4" w:space="0" w:color="auto"/>
            </w:tcBorders>
            <w:vAlign w:val="center"/>
          </w:tcPr>
          <w:p w14:paraId="7113CEB1" w14:textId="77777777" w:rsidR="00F3790D" w:rsidRPr="00896E28" w:rsidRDefault="00F3790D" w:rsidP="00F3790D">
            <w:pPr>
              <w:pStyle w:val="TableParagraph"/>
              <w:jc w:val="center"/>
              <w:rPr>
                <w:b/>
                <w:lang w:val="ru-RU"/>
              </w:rPr>
            </w:pPr>
            <w:r w:rsidRPr="00896E28">
              <w:rPr>
                <w:b/>
                <w:lang w:val="ru-RU"/>
              </w:rPr>
              <w:t>Раздел 3. Классицизм и сентиментализм в русской литературе Х</w:t>
            </w:r>
            <w:r w:rsidRPr="00896E28">
              <w:rPr>
                <w:b/>
              </w:rPr>
              <w:t>VIII</w:t>
            </w:r>
            <w:r w:rsidRPr="00896E28">
              <w:rPr>
                <w:b/>
                <w:lang w:val="ru-RU"/>
              </w:rPr>
              <w:t xml:space="preserve"> – Х</w:t>
            </w:r>
            <w:r w:rsidRPr="00896E28">
              <w:rPr>
                <w:b/>
              </w:rPr>
              <w:t>I</w:t>
            </w:r>
            <w:r w:rsidRPr="00896E28">
              <w:rPr>
                <w:b/>
                <w:lang w:val="ru-RU"/>
              </w:rPr>
              <w:t>Х веков</w:t>
            </w:r>
          </w:p>
        </w:tc>
        <w:tc>
          <w:tcPr>
            <w:tcW w:w="456" w:type="pct"/>
            <w:tcBorders>
              <w:top w:val="single" w:sz="4" w:space="0" w:color="auto"/>
              <w:left w:val="single" w:sz="4" w:space="0" w:color="auto"/>
              <w:bottom w:val="single" w:sz="4" w:space="0" w:color="auto"/>
              <w:right w:val="single" w:sz="4" w:space="0" w:color="auto"/>
            </w:tcBorders>
            <w:vAlign w:val="center"/>
          </w:tcPr>
          <w:p w14:paraId="1FED4F78" w14:textId="77777777" w:rsidR="00F3790D" w:rsidRPr="00896E28" w:rsidRDefault="00F3790D" w:rsidP="00F3790D">
            <w:pPr>
              <w:pStyle w:val="TableParagraph"/>
              <w:spacing w:line="249" w:lineRule="exact"/>
              <w:jc w:val="center"/>
              <w:rPr>
                <w:b/>
                <w:lang w:val="ru-RU"/>
              </w:rPr>
            </w:pPr>
            <w:r w:rsidRPr="00896E28">
              <w:rPr>
                <w:b/>
                <w:lang w:val="ru-RU"/>
              </w:rPr>
              <w:t>2</w:t>
            </w:r>
          </w:p>
        </w:tc>
        <w:tc>
          <w:tcPr>
            <w:tcW w:w="983" w:type="pct"/>
            <w:tcBorders>
              <w:top w:val="single" w:sz="4" w:space="0" w:color="auto"/>
              <w:left w:val="single" w:sz="4" w:space="0" w:color="auto"/>
              <w:bottom w:val="single" w:sz="4" w:space="0" w:color="auto"/>
              <w:right w:val="single" w:sz="4" w:space="0" w:color="auto"/>
            </w:tcBorders>
            <w:vAlign w:val="center"/>
          </w:tcPr>
          <w:p w14:paraId="6E0E691C" w14:textId="77777777" w:rsidR="00F3790D" w:rsidRPr="00896E28" w:rsidRDefault="00F3790D" w:rsidP="00F3790D">
            <w:pPr>
              <w:widowControl/>
              <w:autoSpaceDE/>
              <w:autoSpaceDN/>
              <w:jc w:val="center"/>
              <w:rPr>
                <w:rFonts w:ascii="Times New Roman" w:hAnsi="Times New Roman"/>
                <w:b/>
                <w:lang w:val="ru-RU"/>
              </w:rPr>
            </w:pPr>
            <w:proofErr w:type="gramStart"/>
            <w:r w:rsidRPr="00896E28">
              <w:rPr>
                <w:rFonts w:ascii="Times New Roman" w:hAnsi="Times New Roman"/>
                <w:b/>
              </w:rPr>
              <w:t>О</w:t>
            </w:r>
            <w:r w:rsidRPr="00896E28">
              <w:rPr>
                <w:rFonts w:ascii="Times New Roman" w:hAnsi="Times New Roman"/>
                <w:b/>
                <w:lang w:val="ru-RU"/>
              </w:rPr>
              <w:t xml:space="preserve">К </w:t>
            </w:r>
            <w:r w:rsidRPr="00896E28">
              <w:rPr>
                <w:rFonts w:ascii="Times New Roman" w:hAnsi="Times New Roman"/>
                <w:b/>
              </w:rPr>
              <w:t xml:space="preserve"> </w:t>
            </w:r>
            <w:r w:rsidRPr="00896E28">
              <w:rPr>
                <w:rFonts w:ascii="Times New Roman" w:hAnsi="Times New Roman"/>
                <w:b/>
                <w:lang w:val="ru-RU"/>
              </w:rPr>
              <w:t>0</w:t>
            </w:r>
            <w:r w:rsidRPr="00896E28">
              <w:rPr>
                <w:rFonts w:ascii="Times New Roman" w:hAnsi="Times New Roman"/>
                <w:b/>
              </w:rPr>
              <w:t>5</w:t>
            </w:r>
            <w:proofErr w:type="gramEnd"/>
          </w:p>
        </w:tc>
      </w:tr>
      <w:tr w:rsidR="00F3790D" w:rsidRPr="00896E28" w14:paraId="0894A02A" w14:textId="77777777" w:rsidTr="00F3790D">
        <w:trPr>
          <w:trHeight w:val="407"/>
        </w:trPr>
        <w:tc>
          <w:tcPr>
            <w:tcW w:w="985" w:type="pct"/>
            <w:tcBorders>
              <w:top w:val="single" w:sz="4" w:space="0" w:color="auto"/>
              <w:left w:val="single" w:sz="4" w:space="0" w:color="auto"/>
              <w:bottom w:val="single" w:sz="4" w:space="0" w:color="auto"/>
              <w:right w:val="single" w:sz="4" w:space="0" w:color="auto"/>
            </w:tcBorders>
            <w:vAlign w:val="center"/>
            <w:hideMark/>
          </w:tcPr>
          <w:p w14:paraId="60CFB8BA" w14:textId="77777777" w:rsidR="00F3790D" w:rsidRPr="00896E28" w:rsidRDefault="00F3790D" w:rsidP="00F3790D">
            <w:pPr>
              <w:pStyle w:val="TableParagraph"/>
              <w:spacing w:line="244" w:lineRule="exact"/>
              <w:jc w:val="center"/>
              <w:rPr>
                <w:lang w:val="ru-RU"/>
              </w:rPr>
            </w:pPr>
            <w:r w:rsidRPr="00896E28">
              <w:rPr>
                <w:lang w:val="ru-RU"/>
              </w:rPr>
              <w:t xml:space="preserve">Тема 3.1. Классицизм и сентиментализм </w:t>
            </w:r>
          </w:p>
          <w:p w14:paraId="1BEEA904" w14:textId="77777777" w:rsidR="00F3790D" w:rsidRPr="00896E28" w:rsidRDefault="00F3790D" w:rsidP="00F3790D">
            <w:pPr>
              <w:pStyle w:val="TableParagraph"/>
              <w:spacing w:line="244" w:lineRule="exact"/>
              <w:jc w:val="center"/>
              <w:rPr>
                <w:lang w:val="ru-RU"/>
              </w:rPr>
            </w:pPr>
            <w:r w:rsidRPr="00896E28">
              <w:rPr>
                <w:lang w:val="ru-RU"/>
              </w:rPr>
              <w:t>в русской литературе</w:t>
            </w:r>
          </w:p>
        </w:tc>
        <w:tc>
          <w:tcPr>
            <w:tcW w:w="2576" w:type="pct"/>
            <w:tcBorders>
              <w:top w:val="single" w:sz="4" w:space="0" w:color="auto"/>
              <w:left w:val="single" w:sz="4" w:space="0" w:color="auto"/>
              <w:bottom w:val="single" w:sz="4" w:space="0" w:color="auto"/>
              <w:right w:val="single" w:sz="4" w:space="0" w:color="auto"/>
            </w:tcBorders>
            <w:hideMark/>
          </w:tcPr>
          <w:p w14:paraId="2DD6B215" w14:textId="77777777" w:rsidR="00F3790D" w:rsidRPr="00896E28" w:rsidRDefault="00F3790D" w:rsidP="00F3790D">
            <w:pPr>
              <w:pStyle w:val="TableParagraph"/>
              <w:spacing w:line="244" w:lineRule="exact"/>
              <w:ind w:left="8"/>
              <w:jc w:val="both"/>
              <w:rPr>
                <w:bCs/>
                <w:lang w:val="ru-RU"/>
              </w:rPr>
            </w:pPr>
            <w:r w:rsidRPr="00896E28">
              <w:rPr>
                <w:bCs/>
                <w:lang w:val="ru-RU"/>
              </w:rPr>
              <w:t xml:space="preserve">Классицизм как художественное направление. </w:t>
            </w:r>
          </w:p>
          <w:p w14:paraId="207A88E0" w14:textId="77777777" w:rsidR="00F3790D" w:rsidRPr="00896E28" w:rsidRDefault="00F3790D" w:rsidP="00F3790D">
            <w:pPr>
              <w:pStyle w:val="TableParagraph"/>
              <w:spacing w:line="244" w:lineRule="exact"/>
              <w:ind w:left="8"/>
              <w:jc w:val="both"/>
              <w:rPr>
                <w:lang w:val="ru-RU"/>
              </w:rPr>
            </w:pPr>
            <w:r w:rsidRPr="00896E28">
              <w:rPr>
                <w:lang w:val="ru-RU"/>
              </w:rPr>
              <w:t>Комедия Д.И. Фонвизина «Бригадир». Специфика жанра. Тематика, проблематика. Просветительская функция произведения. Конфликт, герои. Остроумный язык.</w:t>
            </w:r>
          </w:p>
          <w:p w14:paraId="17E1CA86" w14:textId="77777777" w:rsidR="00F3790D" w:rsidRPr="00896E28" w:rsidRDefault="00F3790D" w:rsidP="00F3790D">
            <w:pPr>
              <w:pStyle w:val="TableParagraph"/>
              <w:spacing w:line="244" w:lineRule="exact"/>
              <w:ind w:left="8"/>
              <w:jc w:val="both"/>
              <w:rPr>
                <w:lang w:val="ru-RU"/>
              </w:rPr>
            </w:pPr>
            <w:r w:rsidRPr="00896E28">
              <w:rPr>
                <w:lang w:val="ru-RU"/>
              </w:rPr>
              <w:t>Басни И.А. Крылова. История и отличительные особенности жанра. Выразительное чтение басен.</w:t>
            </w:r>
          </w:p>
          <w:p w14:paraId="4C2345A7" w14:textId="77777777" w:rsidR="00F3790D" w:rsidRPr="00896E28" w:rsidRDefault="00F3790D" w:rsidP="00F3790D">
            <w:pPr>
              <w:pStyle w:val="TableParagraph"/>
              <w:spacing w:line="244" w:lineRule="exact"/>
              <w:ind w:left="8"/>
              <w:jc w:val="both"/>
              <w:rPr>
                <w:bCs/>
                <w:lang w:val="ru-RU"/>
              </w:rPr>
            </w:pPr>
            <w:r w:rsidRPr="00896E28">
              <w:rPr>
                <w:lang w:val="ru-RU"/>
              </w:rPr>
              <w:t xml:space="preserve">Сентиментализм </w:t>
            </w:r>
            <w:r w:rsidRPr="00896E28">
              <w:rPr>
                <w:bCs/>
                <w:lang w:val="ru-RU"/>
              </w:rPr>
              <w:t xml:space="preserve">как художественное направление. </w:t>
            </w:r>
            <w:r w:rsidRPr="00896E28">
              <w:rPr>
                <w:lang w:val="ru-RU"/>
              </w:rPr>
              <w:t xml:space="preserve">Повесть Н.М. Карамзина «Наталья, боярская дочь». Проблематика, воспитательная функция </w:t>
            </w:r>
            <w:r w:rsidRPr="00896E28">
              <w:rPr>
                <w:lang w:val="ru-RU"/>
              </w:rPr>
              <w:lastRenderedPageBreak/>
              <w:t>произведения.</w:t>
            </w:r>
          </w:p>
          <w:p w14:paraId="003402BF" w14:textId="77777777" w:rsidR="00F3790D" w:rsidRPr="00896E28" w:rsidRDefault="00F3790D" w:rsidP="00F3790D">
            <w:pPr>
              <w:pStyle w:val="TableParagraph"/>
              <w:spacing w:line="244" w:lineRule="exact"/>
              <w:ind w:left="8"/>
              <w:jc w:val="both"/>
              <w:rPr>
                <w:lang w:val="ru-RU"/>
              </w:rPr>
            </w:pPr>
            <w:r w:rsidRPr="00896E28">
              <w:rPr>
                <w:i/>
                <w:lang w:val="ru-RU"/>
              </w:rPr>
              <w:t xml:space="preserve">Теория литературы. </w:t>
            </w:r>
            <w:r w:rsidRPr="00896E28">
              <w:rPr>
                <w:lang w:val="ru-RU"/>
              </w:rPr>
              <w:t>Жанр. Комедия. Басня. Повесть</w:t>
            </w:r>
          </w:p>
        </w:tc>
        <w:tc>
          <w:tcPr>
            <w:tcW w:w="456" w:type="pct"/>
            <w:tcBorders>
              <w:top w:val="single" w:sz="4" w:space="0" w:color="auto"/>
              <w:left w:val="single" w:sz="4" w:space="0" w:color="auto"/>
              <w:bottom w:val="single" w:sz="4" w:space="0" w:color="auto"/>
              <w:right w:val="single" w:sz="4" w:space="0" w:color="auto"/>
            </w:tcBorders>
            <w:vAlign w:val="center"/>
            <w:hideMark/>
          </w:tcPr>
          <w:p w14:paraId="6659FC27" w14:textId="77777777" w:rsidR="00F3790D" w:rsidRPr="00896E28" w:rsidRDefault="00F3790D" w:rsidP="00F3790D">
            <w:pPr>
              <w:pStyle w:val="TableParagraph"/>
              <w:spacing w:line="249" w:lineRule="exact"/>
              <w:ind w:left="8"/>
              <w:jc w:val="center"/>
              <w:rPr>
                <w:i/>
              </w:rPr>
            </w:pPr>
            <w:r w:rsidRPr="00896E28">
              <w:rPr>
                <w:i/>
              </w:rPr>
              <w:lastRenderedPageBreak/>
              <w:t>2</w:t>
            </w:r>
          </w:p>
        </w:tc>
        <w:tc>
          <w:tcPr>
            <w:tcW w:w="983" w:type="pct"/>
            <w:tcBorders>
              <w:top w:val="single" w:sz="4" w:space="0" w:color="auto"/>
              <w:left w:val="single" w:sz="4" w:space="0" w:color="auto"/>
              <w:bottom w:val="single" w:sz="4" w:space="0" w:color="auto"/>
              <w:right w:val="single" w:sz="4" w:space="0" w:color="auto"/>
            </w:tcBorders>
            <w:vAlign w:val="center"/>
            <w:hideMark/>
          </w:tcPr>
          <w:p w14:paraId="252B48CD" w14:textId="77777777" w:rsidR="00F3790D" w:rsidRPr="00896E28" w:rsidRDefault="00F3790D" w:rsidP="00F3790D">
            <w:pPr>
              <w:widowControl/>
              <w:autoSpaceDE/>
              <w:autoSpaceDN/>
              <w:jc w:val="center"/>
              <w:rPr>
                <w:rFonts w:ascii="Times New Roman" w:hAnsi="Times New Roman"/>
                <w:b/>
              </w:rPr>
            </w:pPr>
          </w:p>
        </w:tc>
      </w:tr>
      <w:tr w:rsidR="00F3790D" w:rsidRPr="00896E28" w14:paraId="6170FE3B" w14:textId="77777777" w:rsidTr="00F3790D">
        <w:trPr>
          <w:trHeight w:val="407"/>
        </w:trPr>
        <w:tc>
          <w:tcPr>
            <w:tcW w:w="3561" w:type="pct"/>
            <w:gridSpan w:val="2"/>
            <w:tcBorders>
              <w:top w:val="single" w:sz="4" w:space="0" w:color="auto"/>
              <w:left w:val="single" w:sz="4" w:space="0" w:color="auto"/>
              <w:bottom w:val="single" w:sz="4" w:space="0" w:color="auto"/>
              <w:right w:val="single" w:sz="4" w:space="0" w:color="auto"/>
            </w:tcBorders>
            <w:vAlign w:val="center"/>
          </w:tcPr>
          <w:p w14:paraId="48D12DDE" w14:textId="77777777" w:rsidR="00F3790D" w:rsidRPr="00896E28" w:rsidRDefault="00F3790D" w:rsidP="00F3790D">
            <w:pPr>
              <w:pStyle w:val="TableParagraph"/>
              <w:spacing w:line="244" w:lineRule="exact"/>
              <w:ind w:left="8"/>
              <w:jc w:val="center"/>
              <w:rPr>
                <w:b/>
                <w:bCs/>
                <w:lang w:val="ru-RU"/>
              </w:rPr>
            </w:pPr>
            <w:r w:rsidRPr="00896E28">
              <w:rPr>
                <w:b/>
                <w:bCs/>
                <w:lang w:val="ru-RU"/>
              </w:rPr>
              <w:t>Раздел 4. Реализм в русской литературе первой половины</w:t>
            </w:r>
            <w:r w:rsidRPr="00896E28">
              <w:rPr>
                <w:b/>
                <w:bCs/>
                <w:iCs/>
                <w:lang w:val="ru-RU"/>
              </w:rPr>
              <w:t xml:space="preserve"> Х</w:t>
            </w:r>
            <w:r w:rsidRPr="00896E28">
              <w:rPr>
                <w:b/>
                <w:bCs/>
                <w:iCs/>
              </w:rPr>
              <w:t>I</w:t>
            </w:r>
            <w:r w:rsidRPr="00896E28">
              <w:rPr>
                <w:b/>
                <w:bCs/>
                <w:iCs/>
                <w:lang w:val="ru-RU"/>
              </w:rPr>
              <w:t>Х века</w:t>
            </w:r>
          </w:p>
        </w:tc>
        <w:tc>
          <w:tcPr>
            <w:tcW w:w="456" w:type="pct"/>
            <w:tcBorders>
              <w:top w:val="single" w:sz="4" w:space="0" w:color="auto"/>
              <w:left w:val="single" w:sz="4" w:space="0" w:color="auto"/>
              <w:bottom w:val="single" w:sz="4" w:space="0" w:color="auto"/>
              <w:right w:val="single" w:sz="4" w:space="0" w:color="auto"/>
            </w:tcBorders>
            <w:vAlign w:val="center"/>
          </w:tcPr>
          <w:p w14:paraId="1BD989D9" w14:textId="77777777" w:rsidR="00F3790D" w:rsidRPr="00896E28" w:rsidRDefault="00F3790D" w:rsidP="00F3790D">
            <w:pPr>
              <w:pStyle w:val="TableParagraph"/>
              <w:spacing w:line="249" w:lineRule="exact"/>
              <w:ind w:left="8"/>
              <w:jc w:val="center"/>
              <w:rPr>
                <w:b/>
                <w:lang w:val="ru-RU"/>
              </w:rPr>
            </w:pPr>
            <w:r w:rsidRPr="00896E28">
              <w:rPr>
                <w:b/>
                <w:lang w:val="ru-RU"/>
              </w:rPr>
              <w:t>6</w:t>
            </w:r>
          </w:p>
        </w:tc>
        <w:tc>
          <w:tcPr>
            <w:tcW w:w="983" w:type="pct"/>
            <w:vMerge w:val="restart"/>
            <w:tcBorders>
              <w:top w:val="single" w:sz="4" w:space="0" w:color="auto"/>
              <w:left w:val="single" w:sz="4" w:space="0" w:color="auto"/>
              <w:bottom w:val="single" w:sz="4" w:space="0" w:color="auto"/>
              <w:right w:val="single" w:sz="4" w:space="0" w:color="auto"/>
            </w:tcBorders>
            <w:vAlign w:val="center"/>
          </w:tcPr>
          <w:p w14:paraId="038A0867" w14:textId="77777777" w:rsidR="00F3790D" w:rsidRPr="00896E28" w:rsidRDefault="00F3790D" w:rsidP="00F3790D">
            <w:pPr>
              <w:widowControl/>
              <w:autoSpaceDE/>
              <w:autoSpaceDN/>
              <w:jc w:val="center"/>
              <w:rPr>
                <w:rFonts w:ascii="Times New Roman" w:hAnsi="Times New Roman"/>
                <w:b/>
                <w:lang w:val="ru-RU"/>
              </w:rPr>
            </w:pPr>
            <w:proofErr w:type="gramStart"/>
            <w:r w:rsidRPr="00896E28">
              <w:rPr>
                <w:rFonts w:ascii="Times New Roman" w:hAnsi="Times New Roman"/>
                <w:b/>
              </w:rPr>
              <w:t>О</w:t>
            </w:r>
            <w:r w:rsidRPr="00896E28">
              <w:rPr>
                <w:rFonts w:ascii="Times New Roman" w:hAnsi="Times New Roman"/>
                <w:b/>
                <w:lang w:val="ru-RU"/>
              </w:rPr>
              <w:t xml:space="preserve">К </w:t>
            </w:r>
            <w:r w:rsidRPr="00896E28">
              <w:rPr>
                <w:rFonts w:ascii="Times New Roman" w:hAnsi="Times New Roman"/>
                <w:b/>
              </w:rPr>
              <w:t xml:space="preserve"> </w:t>
            </w:r>
            <w:r w:rsidRPr="00896E28">
              <w:rPr>
                <w:rFonts w:ascii="Times New Roman" w:hAnsi="Times New Roman"/>
                <w:b/>
                <w:lang w:val="ru-RU"/>
              </w:rPr>
              <w:t>0</w:t>
            </w:r>
            <w:r w:rsidRPr="00896E28">
              <w:rPr>
                <w:rFonts w:ascii="Times New Roman" w:hAnsi="Times New Roman"/>
                <w:b/>
              </w:rPr>
              <w:t>5</w:t>
            </w:r>
            <w:proofErr w:type="gramEnd"/>
          </w:p>
        </w:tc>
      </w:tr>
      <w:tr w:rsidR="00F3790D" w:rsidRPr="00896E28" w14:paraId="069D22B1" w14:textId="77777777" w:rsidTr="00F3790D">
        <w:trPr>
          <w:trHeight w:val="1521"/>
        </w:trPr>
        <w:tc>
          <w:tcPr>
            <w:tcW w:w="985" w:type="pct"/>
            <w:tcBorders>
              <w:top w:val="single" w:sz="4" w:space="0" w:color="auto"/>
              <w:left w:val="single" w:sz="4" w:space="0" w:color="auto"/>
              <w:bottom w:val="single" w:sz="4" w:space="0" w:color="auto"/>
              <w:right w:val="single" w:sz="4" w:space="0" w:color="auto"/>
            </w:tcBorders>
            <w:vAlign w:val="center"/>
            <w:hideMark/>
          </w:tcPr>
          <w:p w14:paraId="46D5FAB8" w14:textId="77777777" w:rsidR="00F3790D" w:rsidRPr="00896E28" w:rsidRDefault="00F3790D" w:rsidP="00F3790D">
            <w:pPr>
              <w:pStyle w:val="TableParagraph"/>
              <w:jc w:val="center"/>
              <w:rPr>
                <w:lang w:val="ru-RU"/>
              </w:rPr>
            </w:pPr>
            <w:r w:rsidRPr="00896E28">
              <w:rPr>
                <w:lang w:val="ru-RU"/>
              </w:rPr>
              <w:t>Тема 4.2.</w:t>
            </w:r>
          </w:p>
          <w:p w14:paraId="1A004428" w14:textId="77777777" w:rsidR="00F3790D" w:rsidRPr="00896E28" w:rsidRDefault="00F3790D" w:rsidP="00F3790D">
            <w:pPr>
              <w:pStyle w:val="TableParagraph"/>
              <w:jc w:val="center"/>
              <w:rPr>
                <w:lang w:val="ru-RU"/>
              </w:rPr>
            </w:pPr>
            <w:r w:rsidRPr="00896E28">
              <w:rPr>
                <w:lang w:val="ru-RU"/>
              </w:rPr>
              <w:t xml:space="preserve">А. С. Пушкин. </w:t>
            </w:r>
            <w:proofErr w:type="gramStart"/>
            <w:r w:rsidRPr="00896E28">
              <w:rPr>
                <w:lang w:val="ru-RU"/>
              </w:rPr>
              <w:t>Трагедия  «</w:t>
            </w:r>
            <w:proofErr w:type="gramEnd"/>
            <w:r w:rsidRPr="00896E28">
              <w:rPr>
                <w:lang w:val="ru-RU"/>
              </w:rPr>
              <w:t>Борис Годунов»</w:t>
            </w:r>
          </w:p>
        </w:tc>
        <w:tc>
          <w:tcPr>
            <w:tcW w:w="2576" w:type="pct"/>
            <w:tcBorders>
              <w:top w:val="single" w:sz="4" w:space="0" w:color="auto"/>
              <w:left w:val="single" w:sz="4" w:space="0" w:color="auto"/>
              <w:bottom w:val="single" w:sz="4" w:space="0" w:color="auto"/>
              <w:right w:val="single" w:sz="4" w:space="0" w:color="auto"/>
            </w:tcBorders>
            <w:hideMark/>
          </w:tcPr>
          <w:p w14:paraId="174367CF" w14:textId="77777777" w:rsidR="00F3790D" w:rsidRPr="00896E28" w:rsidRDefault="00F3790D" w:rsidP="00F3790D">
            <w:pPr>
              <w:pStyle w:val="TableParagraph"/>
              <w:ind w:left="8"/>
              <w:jc w:val="both"/>
              <w:rPr>
                <w:lang w:val="ru-RU"/>
              </w:rPr>
            </w:pPr>
            <w:r w:rsidRPr="00896E28">
              <w:rPr>
                <w:lang w:val="ru-RU"/>
              </w:rPr>
              <w:t>Романтизм и реализм как художественные методы. Русский критический реализм.</w:t>
            </w:r>
          </w:p>
          <w:p w14:paraId="0FF2294C" w14:textId="77777777" w:rsidR="00F3790D" w:rsidRPr="00896E28" w:rsidRDefault="00F3790D" w:rsidP="00F3790D">
            <w:pPr>
              <w:pStyle w:val="TableParagraph"/>
              <w:ind w:left="8"/>
              <w:jc w:val="both"/>
              <w:rPr>
                <w:lang w:val="ru-RU"/>
              </w:rPr>
            </w:pPr>
            <w:r w:rsidRPr="00896E28">
              <w:rPr>
                <w:lang w:val="ru-RU"/>
              </w:rPr>
              <w:t>«Борис Годунов» - историко-политическая трагедия. История создания. Своеобразие жанра. Проблема исторической роли народных масс и взаимодействия их с деспотической властью. Образ народа как главного действующего лица. Образ Годунова. Образ Пимена. Образ Григория Отрепьева. Разрыв с правилами классицизма. Язык произведения.</w:t>
            </w:r>
          </w:p>
          <w:p w14:paraId="58270BD2" w14:textId="77777777" w:rsidR="00F3790D" w:rsidRPr="00896E28" w:rsidRDefault="00F3790D" w:rsidP="00F3790D">
            <w:pPr>
              <w:pStyle w:val="TableParagraph"/>
              <w:spacing w:line="242" w:lineRule="exact"/>
              <w:ind w:left="8"/>
              <w:jc w:val="both"/>
            </w:pPr>
            <w:r w:rsidRPr="00896E28">
              <w:rPr>
                <w:i/>
                <w:lang w:val="ru-RU"/>
              </w:rPr>
              <w:t>Теория литературы</w:t>
            </w:r>
            <w:r w:rsidRPr="00896E28">
              <w:rPr>
                <w:lang w:val="ru-RU"/>
              </w:rPr>
              <w:t>. Трагедия.</w:t>
            </w:r>
          </w:p>
        </w:tc>
        <w:tc>
          <w:tcPr>
            <w:tcW w:w="456" w:type="pct"/>
            <w:tcBorders>
              <w:top w:val="single" w:sz="4" w:space="0" w:color="auto"/>
              <w:left w:val="single" w:sz="4" w:space="0" w:color="auto"/>
              <w:bottom w:val="single" w:sz="4" w:space="0" w:color="auto"/>
              <w:right w:val="single" w:sz="4" w:space="0" w:color="auto"/>
            </w:tcBorders>
            <w:vAlign w:val="center"/>
            <w:hideMark/>
          </w:tcPr>
          <w:p w14:paraId="6CFD4E81" w14:textId="77777777" w:rsidR="00F3790D" w:rsidRPr="00896E28" w:rsidRDefault="00F3790D" w:rsidP="00F3790D">
            <w:pPr>
              <w:pStyle w:val="TableParagraph"/>
              <w:spacing w:line="249" w:lineRule="exact"/>
              <w:ind w:left="8"/>
              <w:jc w:val="center"/>
              <w:rPr>
                <w:i/>
              </w:rPr>
            </w:pPr>
            <w:r w:rsidRPr="00896E28">
              <w:rPr>
                <w:i/>
              </w:rPr>
              <w:t>2</w:t>
            </w: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4CB99530" w14:textId="77777777" w:rsidR="00F3790D" w:rsidRPr="00896E28" w:rsidRDefault="00F3790D" w:rsidP="00F3790D">
            <w:pPr>
              <w:widowControl/>
              <w:autoSpaceDE/>
              <w:autoSpaceDN/>
              <w:jc w:val="center"/>
              <w:rPr>
                <w:rFonts w:ascii="Times New Roman" w:hAnsi="Times New Roman"/>
                <w:b/>
              </w:rPr>
            </w:pPr>
          </w:p>
        </w:tc>
      </w:tr>
      <w:tr w:rsidR="00F3790D" w:rsidRPr="00896E28" w14:paraId="4E6EABF7" w14:textId="77777777" w:rsidTr="00F3790D">
        <w:trPr>
          <w:trHeight w:val="1521"/>
        </w:trPr>
        <w:tc>
          <w:tcPr>
            <w:tcW w:w="985" w:type="pct"/>
            <w:tcBorders>
              <w:top w:val="single" w:sz="4" w:space="0" w:color="auto"/>
              <w:left w:val="single" w:sz="4" w:space="0" w:color="auto"/>
              <w:bottom w:val="single" w:sz="4" w:space="0" w:color="auto"/>
              <w:right w:val="single" w:sz="4" w:space="0" w:color="auto"/>
            </w:tcBorders>
            <w:vAlign w:val="center"/>
          </w:tcPr>
          <w:p w14:paraId="55488204" w14:textId="77777777" w:rsidR="00F3790D" w:rsidRPr="00896E28" w:rsidRDefault="00F3790D" w:rsidP="00F3790D">
            <w:pPr>
              <w:pStyle w:val="TableParagraph"/>
              <w:spacing w:line="244" w:lineRule="exact"/>
              <w:jc w:val="center"/>
              <w:rPr>
                <w:lang w:val="ru-RU"/>
              </w:rPr>
            </w:pPr>
            <w:r w:rsidRPr="00896E28">
              <w:rPr>
                <w:lang w:val="ru-RU"/>
              </w:rPr>
              <w:t>Тема</w:t>
            </w:r>
            <w:r w:rsidRPr="00896E28">
              <w:rPr>
                <w:spacing w:val="-1"/>
                <w:lang w:val="ru-RU"/>
              </w:rPr>
              <w:t xml:space="preserve"> </w:t>
            </w:r>
            <w:r w:rsidRPr="00896E28">
              <w:rPr>
                <w:lang w:val="ru-RU"/>
              </w:rPr>
              <w:t>4.3.</w:t>
            </w:r>
          </w:p>
          <w:p w14:paraId="59B0C99D" w14:textId="77777777" w:rsidR="00F3790D" w:rsidRPr="00896E28" w:rsidRDefault="00F3790D" w:rsidP="00F3790D">
            <w:pPr>
              <w:pStyle w:val="TableParagraph"/>
              <w:spacing w:line="244" w:lineRule="exact"/>
              <w:jc w:val="center"/>
              <w:rPr>
                <w:lang w:val="ru-RU"/>
              </w:rPr>
            </w:pPr>
            <w:r w:rsidRPr="00896E28">
              <w:rPr>
                <w:lang w:val="ru-RU"/>
              </w:rPr>
              <w:t xml:space="preserve"> М. Ю. Лермонтов. Драма «Маскарад»</w:t>
            </w:r>
          </w:p>
        </w:tc>
        <w:tc>
          <w:tcPr>
            <w:tcW w:w="2576" w:type="pct"/>
            <w:tcBorders>
              <w:top w:val="single" w:sz="4" w:space="0" w:color="auto"/>
              <w:left w:val="single" w:sz="4" w:space="0" w:color="auto"/>
              <w:bottom w:val="single" w:sz="4" w:space="0" w:color="auto"/>
              <w:right w:val="single" w:sz="4" w:space="0" w:color="auto"/>
            </w:tcBorders>
          </w:tcPr>
          <w:p w14:paraId="6E337708" w14:textId="77777777" w:rsidR="00F3790D" w:rsidRPr="00896E28" w:rsidRDefault="00F3790D" w:rsidP="00F3790D">
            <w:pPr>
              <w:widowControl/>
              <w:autoSpaceDE/>
              <w:autoSpaceDN/>
              <w:jc w:val="both"/>
              <w:rPr>
                <w:rFonts w:ascii="Times New Roman" w:hAnsi="Times New Roman"/>
              </w:rPr>
            </w:pPr>
            <w:r w:rsidRPr="00896E28">
              <w:rPr>
                <w:rFonts w:ascii="Times New Roman" w:hAnsi="Times New Roman"/>
                <w:bCs/>
                <w:lang w:val="ru-RU"/>
              </w:rPr>
              <w:t xml:space="preserve">История </w:t>
            </w:r>
            <w:proofErr w:type="gramStart"/>
            <w:r w:rsidRPr="00896E28">
              <w:rPr>
                <w:rFonts w:ascii="Times New Roman" w:hAnsi="Times New Roman"/>
                <w:bCs/>
                <w:lang w:val="ru-RU"/>
              </w:rPr>
              <w:t>создания  произведения</w:t>
            </w:r>
            <w:proofErr w:type="gramEnd"/>
            <w:r w:rsidRPr="00896E28">
              <w:rPr>
                <w:rFonts w:ascii="Times New Roman" w:hAnsi="Times New Roman"/>
                <w:bCs/>
                <w:lang w:val="ru-RU"/>
              </w:rPr>
              <w:t xml:space="preserve">. Система персонажей. Изображение великосветского общества в драме. Образ Арбенина в контексте «лишних людей». Беда и вина главного героя. </w:t>
            </w:r>
            <w:proofErr w:type="spellStart"/>
            <w:r w:rsidRPr="00896E28">
              <w:rPr>
                <w:rFonts w:ascii="Times New Roman" w:hAnsi="Times New Roman"/>
                <w:bCs/>
              </w:rPr>
              <w:t>Образ</w:t>
            </w:r>
            <w:proofErr w:type="spellEnd"/>
            <w:r w:rsidRPr="00896E28">
              <w:rPr>
                <w:rFonts w:ascii="Times New Roman" w:hAnsi="Times New Roman"/>
                <w:bCs/>
              </w:rPr>
              <w:t xml:space="preserve"> и </w:t>
            </w:r>
            <w:proofErr w:type="spellStart"/>
            <w:r w:rsidRPr="00896E28">
              <w:rPr>
                <w:rFonts w:ascii="Times New Roman" w:hAnsi="Times New Roman"/>
                <w:bCs/>
              </w:rPr>
              <w:t>трагедия</w:t>
            </w:r>
            <w:proofErr w:type="spellEnd"/>
            <w:r w:rsidRPr="00896E28">
              <w:rPr>
                <w:rFonts w:ascii="Times New Roman" w:hAnsi="Times New Roman"/>
                <w:bCs/>
              </w:rPr>
              <w:t xml:space="preserve"> </w:t>
            </w:r>
            <w:proofErr w:type="spellStart"/>
            <w:r w:rsidRPr="00896E28">
              <w:rPr>
                <w:rFonts w:ascii="Times New Roman" w:hAnsi="Times New Roman"/>
                <w:bCs/>
              </w:rPr>
              <w:t>Нины</w:t>
            </w:r>
            <w:proofErr w:type="spellEnd"/>
            <w:r w:rsidRPr="00896E28">
              <w:rPr>
                <w:rFonts w:ascii="Times New Roman" w:hAnsi="Times New Roman"/>
                <w:bCs/>
              </w:rPr>
              <w:t>.</w:t>
            </w:r>
          </w:p>
          <w:p w14:paraId="476A566E" w14:textId="77777777" w:rsidR="00F3790D" w:rsidRPr="00896E28" w:rsidRDefault="00F3790D" w:rsidP="00F3790D">
            <w:pPr>
              <w:widowControl/>
              <w:autoSpaceDE/>
              <w:autoSpaceDN/>
              <w:jc w:val="both"/>
              <w:rPr>
                <w:rFonts w:ascii="Times New Roman" w:hAnsi="Times New Roman"/>
                <w:lang w:val="ru-RU"/>
              </w:rPr>
            </w:pPr>
            <w:proofErr w:type="spellStart"/>
            <w:r w:rsidRPr="00896E28">
              <w:rPr>
                <w:rFonts w:ascii="Times New Roman" w:hAnsi="Times New Roman"/>
                <w:i/>
              </w:rPr>
              <w:t>Теория</w:t>
            </w:r>
            <w:proofErr w:type="spellEnd"/>
            <w:r w:rsidRPr="00896E28">
              <w:rPr>
                <w:rFonts w:ascii="Times New Roman" w:hAnsi="Times New Roman"/>
                <w:i/>
              </w:rPr>
              <w:t xml:space="preserve"> </w:t>
            </w:r>
            <w:proofErr w:type="spellStart"/>
            <w:r w:rsidRPr="00896E28">
              <w:rPr>
                <w:rFonts w:ascii="Times New Roman" w:hAnsi="Times New Roman"/>
                <w:i/>
              </w:rPr>
              <w:t>литературы</w:t>
            </w:r>
            <w:proofErr w:type="spellEnd"/>
            <w:r w:rsidRPr="00896E28">
              <w:rPr>
                <w:rFonts w:ascii="Times New Roman" w:hAnsi="Times New Roman"/>
                <w:i/>
              </w:rPr>
              <w:t xml:space="preserve">. </w:t>
            </w:r>
            <w:proofErr w:type="spellStart"/>
            <w:r w:rsidRPr="00896E28">
              <w:rPr>
                <w:rFonts w:ascii="Times New Roman" w:hAnsi="Times New Roman"/>
              </w:rPr>
              <w:t>Драма</w:t>
            </w:r>
            <w:proofErr w:type="spellEnd"/>
            <w:r w:rsidRPr="00896E28">
              <w:rPr>
                <w:rFonts w:ascii="Times New Roman" w:hAnsi="Times New Roman"/>
              </w:rPr>
              <w:t xml:space="preserve">. </w:t>
            </w:r>
          </w:p>
        </w:tc>
        <w:tc>
          <w:tcPr>
            <w:tcW w:w="456" w:type="pct"/>
            <w:tcBorders>
              <w:top w:val="single" w:sz="4" w:space="0" w:color="auto"/>
              <w:left w:val="single" w:sz="4" w:space="0" w:color="auto"/>
              <w:bottom w:val="single" w:sz="4" w:space="0" w:color="auto"/>
              <w:right w:val="single" w:sz="4" w:space="0" w:color="auto"/>
            </w:tcBorders>
            <w:vAlign w:val="center"/>
          </w:tcPr>
          <w:p w14:paraId="5582A2C9" w14:textId="77777777" w:rsidR="00F3790D" w:rsidRPr="00896E28" w:rsidRDefault="00F3790D" w:rsidP="00F3790D">
            <w:pPr>
              <w:pStyle w:val="TableParagraph"/>
              <w:spacing w:line="249" w:lineRule="exact"/>
              <w:ind w:left="8"/>
              <w:jc w:val="center"/>
              <w:rPr>
                <w:b/>
                <w:i/>
                <w:lang w:val="ru-RU"/>
              </w:rPr>
            </w:pPr>
            <w:r w:rsidRPr="00896E28">
              <w:rPr>
                <w:i/>
              </w:rPr>
              <w:t>2</w:t>
            </w:r>
          </w:p>
        </w:tc>
        <w:tc>
          <w:tcPr>
            <w:tcW w:w="983" w:type="pct"/>
            <w:vMerge/>
            <w:tcBorders>
              <w:top w:val="single" w:sz="4" w:space="0" w:color="auto"/>
              <w:left w:val="single" w:sz="4" w:space="0" w:color="auto"/>
              <w:bottom w:val="single" w:sz="4" w:space="0" w:color="auto"/>
              <w:right w:val="single" w:sz="4" w:space="0" w:color="auto"/>
            </w:tcBorders>
            <w:vAlign w:val="center"/>
          </w:tcPr>
          <w:p w14:paraId="0FABD748" w14:textId="77777777" w:rsidR="00F3790D" w:rsidRPr="00896E28" w:rsidRDefault="00F3790D" w:rsidP="00F3790D">
            <w:pPr>
              <w:widowControl/>
              <w:autoSpaceDE/>
              <w:autoSpaceDN/>
              <w:jc w:val="center"/>
              <w:rPr>
                <w:rFonts w:ascii="Times New Roman" w:hAnsi="Times New Roman"/>
                <w:b/>
              </w:rPr>
            </w:pPr>
          </w:p>
        </w:tc>
      </w:tr>
      <w:tr w:rsidR="00F3790D" w:rsidRPr="00896E28" w14:paraId="4132409E" w14:textId="77777777" w:rsidTr="00F3790D">
        <w:trPr>
          <w:trHeight w:val="599"/>
        </w:trPr>
        <w:tc>
          <w:tcPr>
            <w:tcW w:w="985" w:type="pct"/>
            <w:tcBorders>
              <w:top w:val="single" w:sz="4" w:space="0" w:color="auto"/>
              <w:left w:val="single" w:sz="4" w:space="0" w:color="auto"/>
              <w:bottom w:val="single" w:sz="4" w:space="0" w:color="auto"/>
              <w:right w:val="single" w:sz="4" w:space="0" w:color="auto"/>
            </w:tcBorders>
            <w:vAlign w:val="center"/>
          </w:tcPr>
          <w:p w14:paraId="06C7EF29" w14:textId="77777777" w:rsidR="00F3790D" w:rsidRPr="00896E28" w:rsidRDefault="00F3790D" w:rsidP="00F3790D">
            <w:pPr>
              <w:pStyle w:val="TableParagraph"/>
              <w:spacing w:line="244" w:lineRule="exact"/>
              <w:jc w:val="center"/>
              <w:rPr>
                <w:lang w:val="ru-RU"/>
              </w:rPr>
            </w:pPr>
            <w:r w:rsidRPr="00896E28">
              <w:rPr>
                <w:lang w:val="ru-RU"/>
              </w:rPr>
              <w:t xml:space="preserve">Тема 4.4. </w:t>
            </w:r>
          </w:p>
          <w:p w14:paraId="3F2EB5DC" w14:textId="77777777" w:rsidR="00F3790D" w:rsidRPr="00896E28" w:rsidRDefault="00F3790D" w:rsidP="00F3790D">
            <w:pPr>
              <w:pStyle w:val="TableParagraph"/>
              <w:spacing w:line="244" w:lineRule="exact"/>
              <w:jc w:val="center"/>
              <w:rPr>
                <w:lang w:val="ru-RU"/>
              </w:rPr>
            </w:pPr>
            <w:r w:rsidRPr="00896E28">
              <w:rPr>
                <w:lang w:val="ru-RU"/>
              </w:rPr>
              <w:t xml:space="preserve">Комедии </w:t>
            </w:r>
          </w:p>
          <w:p w14:paraId="7E039B13" w14:textId="77777777" w:rsidR="00F3790D" w:rsidRPr="00896E28" w:rsidRDefault="00F3790D" w:rsidP="00F3790D">
            <w:pPr>
              <w:pStyle w:val="TableParagraph"/>
              <w:spacing w:line="244" w:lineRule="exact"/>
              <w:jc w:val="center"/>
              <w:rPr>
                <w:lang w:val="ru-RU"/>
              </w:rPr>
            </w:pPr>
            <w:r w:rsidRPr="00896E28">
              <w:rPr>
                <w:lang w:val="ru-RU"/>
              </w:rPr>
              <w:t xml:space="preserve">Н. В. Гоголя </w:t>
            </w:r>
          </w:p>
        </w:tc>
        <w:tc>
          <w:tcPr>
            <w:tcW w:w="2576" w:type="pct"/>
            <w:tcBorders>
              <w:top w:val="single" w:sz="4" w:space="0" w:color="auto"/>
              <w:left w:val="single" w:sz="4" w:space="0" w:color="auto"/>
              <w:bottom w:val="single" w:sz="4" w:space="0" w:color="auto"/>
              <w:right w:val="single" w:sz="4" w:space="0" w:color="auto"/>
            </w:tcBorders>
            <w:vAlign w:val="center"/>
          </w:tcPr>
          <w:p w14:paraId="6B612627" w14:textId="77777777" w:rsidR="00F3790D" w:rsidRPr="00896E28" w:rsidRDefault="00F3790D" w:rsidP="00F3790D">
            <w:pPr>
              <w:widowControl/>
              <w:autoSpaceDE/>
              <w:autoSpaceDN/>
              <w:jc w:val="both"/>
              <w:rPr>
                <w:rFonts w:ascii="Times New Roman" w:hAnsi="Times New Roman"/>
                <w:lang w:val="ru-RU"/>
              </w:rPr>
            </w:pPr>
            <w:r w:rsidRPr="00896E28">
              <w:rPr>
                <w:rFonts w:ascii="Times New Roman" w:hAnsi="Times New Roman"/>
                <w:lang w:val="ru-RU"/>
              </w:rPr>
              <w:t xml:space="preserve">Своеобразие сатиры Гоголя. Высмеивание плутовства, алчности и угодничества. </w:t>
            </w:r>
            <w:r w:rsidRPr="00896E28">
              <w:rPr>
                <w:rFonts w:ascii="Times New Roman" w:hAnsi="Times New Roman"/>
                <w:i/>
                <w:lang w:val="ru-RU"/>
              </w:rPr>
              <w:t xml:space="preserve">Теория </w:t>
            </w:r>
            <w:proofErr w:type="spellStart"/>
            <w:r w:rsidRPr="00896E28">
              <w:rPr>
                <w:rFonts w:ascii="Times New Roman" w:hAnsi="Times New Roman"/>
                <w:i/>
                <w:lang w:val="ru-RU"/>
              </w:rPr>
              <w:t>литерат</w:t>
            </w:r>
            <w:r w:rsidRPr="00896E28">
              <w:rPr>
                <w:rFonts w:ascii="Times New Roman" w:hAnsi="Times New Roman"/>
                <w:i/>
              </w:rPr>
              <w:t>уры</w:t>
            </w:r>
            <w:proofErr w:type="spellEnd"/>
            <w:r w:rsidRPr="00896E28">
              <w:rPr>
                <w:rFonts w:ascii="Times New Roman" w:hAnsi="Times New Roman"/>
                <w:i/>
              </w:rPr>
              <w:t xml:space="preserve">. </w:t>
            </w:r>
            <w:proofErr w:type="spellStart"/>
            <w:r w:rsidRPr="00896E28">
              <w:rPr>
                <w:rFonts w:ascii="Times New Roman" w:hAnsi="Times New Roman"/>
              </w:rPr>
              <w:t>Комедия</w:t>
            </w:r>
            <w:proofErr w:type="spellEnd"/>
            <w:r w:rsidRPr="00896E28">
              <w:rPr>
                <w:rFonts w:ascii="Times New Roman" w:hAnsi="Times New Roman"/>
              </w:rPr>
              <w:t>.</w:t>
            </w:r>
          </w:p>
        </w:tc>
        <w:tc>
          <w:tcPr>
            <w:tcW w:w="456" w:type="pct"/>
            <w:tcBorders>
              <w:top w:val="single" w:sz="4" w:space="0" w:color="auto"/>
              <w:left w:val="single" w:sz="4" w:space="0" w:color="auto"/>
              <w:bottom w:val="single" w:sz="4" w:space="0" w:color="auto"/>
              <w:right w:val="single" w:sz="4" w:space="0" w:color="auto"/>
            </w:tcBorders>
            <w:vAlign w:val="center"/>
          </w:tcPr>
          <w:p w14:paraId="0901A8EC" w14:textId="77777777" w:rsidR="00F3790D" w:rsidRPr="00896E28" w:rsidRDefault="00F3790D" w:rsidP="00F3790D">
            <w:pPr>
              <w:pStyle w:val="TableParagraph"/>
              <w:spacing w:line="249" w:lineRule="exact"/>
              <w:ind w:left="8"/>
              <w:jc w:val="center"/>
              <w:rPr>
                <w:i/>
                <w:lang w:val="ru-RU"/>
              </w:rPr>
            </w:pPr>
            <w:r w:rsidRPr="00896E28">
              <w:rPr>
                <w:i/>
                <w:lang w:val="ru-RU"/>
              </w:rPr>
              <w:t>2</w:t>
            </w: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1FBA17DD" w14:textId="77777777" w:rsidR="00F3790D" w:rsidRPr="00896E28" w:rsidRDefault="00F3790D" w:rsidP="00F3790D">
            <w:pPr>
              <w:widowControl/>
              <w:autoSpaceDE/>
              <w:autoSpaceDN/>
              <w:jc w:val="center"/>
              <w:rPr>
                <w:rFonts w:ascii="Times New Roman" w:hAnsi="Times New Roman"/>
                <w:b/>
                <w:lang w:val="ru-RU"/>
              </w:rPr>
            </w:pPr>
          </w:p>
        </w:tc>
      </w:tr>
      <w:tr w:rsidR="00F3790D" w:rsidRPr="00896E28" w14:paraId="7316BB9B" w14:textId="77777777" w:rsidTr="00F3790D">
        <w:trPr>
          <w:trHeight w:val="415"/>
        </w:trPr>
        <w:tc>
          <w:tcPr>
            <w:tcW w:w="3561" w:type="pct"/>
            <w:gridSpan w:val="2"/>
            <w:tcBorders>
              <w:top w:val="single" w:sz="4" w:space="0" w:color="auto"/>
              <w:left w:val="single" w:sz="4" w:space="0" w:color="auto"/>
              <w:bottom w:val="single" w:sz="4" w:space="0" w:color="auto"/>
              <w:right w:val="single" w:sz="4" w:space="0" w:color="auto"/>
            </w:tcBorders>
            <w:vAlign w:val="center"/>
          </w:tcPr>
          <w:p w14:paraId="3FE5C43E" w14:textId="77777777" w:rsidR="00F3790D" w:rsidRPr="00896E28" w:rsidRDefault="00F3790D" w:rsidP="00F3790D">
            <w:pPr>
              <w:pStyle w:val="TableParagraph"/>
              <w:spacing w:line="240" w:lineRule="exact"/>
              <w:ind w:left="8"/>
              <w:jc w:val="center"/>
              <w:rPr>
                <w:b/>
                <w:lang w:val="ru-RU"/>
              </w:rPr>
            </w:pPr>
            <w:r w:rsidRPr="00896E28">
              <w:rPr>
                <w:b/>
                <w:lang w:val="ru-RU"/>
              </w:rPr>
              <w:t xml:space="preserve">Раздел 5. Творчество русских писателей второй половины </w:t>
            </w:r>
          </w:p>
          <w:p w14:paraId="6CA64601" w14:textId="77777777" w:rsidR="00F3790D" w:rsidRPr="00896E28" w:rsidRDefault="00F3790D" w:rsidP="00F3790D">
            <w:pPr>
              <w:pStyle w:val="TableParagraph"/>
              <w:spacing w:line="240" w:lineRule="exact"/>
              <w:ind w:left="8"/>
              <w:jc w:val="center"/>
              <w:rPr>
                <w:b/>
                <w:lang w:val="ru-RU"/>
              </w:rPr>
            </w:pPr>
            <w:r w:rsidRPr="00896E28">
              <w:rPr>
                <w:b/>
                <w:lang w:val="ru-RU"/>
              </w:rPr>
              <w:t>XIX века</w:t>
            </w:r>
          </w:p>
        </w:tc>
        <w:tc>
          <w:tcPr>
            <w:tcW w:w="456" w:type="pct"/>
            <w:tcBorders>
              <w:top w:val="single" w:sz="4" w:space="0" w:color="auto"/>
              <w:left w:val="single" w:sz="4" w:space="0" w:color="auto"/>
              <w:bottom w:val="single" w:sz="4" w:space="0" w:color="auto"/>
              <w:right w:val="single" w:sz="4" w:space="0" w:color="auto"/>
            </w:tcBorders>
            <w:vAlign w:val="center"/>
            <w:hideMark/>
          </w:tcPr>
          <w:p w14:paraId="41D87924" w14:textId="77777777" w:rsidR="00F3790D" w:rsidRPr="00896E28" w:rsidRDefault="00F3790D" w:rsidP="00F3790D">
            <w:pPr>
              <w:pStyle w:val="TableParagraph"/>
              <w:spacing w:line="249" w:lineRule="exact"/>
              <w:ind w:left="8"/>
              <w:jc w:val="center"/>
              <w:rPr>
                <w:b/>
                <w:lang w:val="ru-RU"/>
              </w:rPr>
            </w:pPr>
            <w:r w:rsidRPr="00896E28">
              <w:rPr>
                <w:b/>
                <w:lang w:val="ru-RU"/>
              </w:rPr>
              <w:t>8</w:t>
            </w:r>
          </w:p>
        </w:tc>
        <w:tc>
          <w:tcPr>
            <w:tcW w:w="983" w:type="pct"/>
            <w:tcBorders>
              <w:top w:val="nil"/>
              <w:left w:val="single" w:sz="4" w:space="0" w:color="auto"/>
              <w:bottom w:val="single" w:sz="4" w:space="0" w:color="auto"/>
              <w:right w:val="single" w:sz="4" w:space="0" w:color="auto"/>
            </w:tcBorders>
            <w:vAlign w:val="center"/>
            <w:hideMark/>
          </w:tcPr>
          <w:p w14:paraId="28AC3FC2" w14:textId="77777777" w:rsidR="00F3790D" w:rsidRPr="00896E28" w:rsidRDefault="00F3790D" w:rsidP="00F3790D">
            <w:pPr>
              <w:pStyle w:val="TableParagraph"/>
              <w:spacing w:line="249" w:lineRule="exact"/>
              <w:ind w:left="454" w:right="454"/>
              <w:jc w:val="center"/>
              <w:rPr>
                <w:b/>
              </w:rPr>
            </w:pPr>
            <w:r w:rsidRPr="00896E28">
              <w:rPr>
                <w:b/>
              </w:rPr>
              <w:t>О</w:t>
            </w:r>
            <w:r w:rsidRPr="00896E28">
              <w:rPr>
                <w:b/>
                <w:lang w:val="ru-RU"/>
              </w:rPr>
              <w:t>К 0</w:t>
            </w:r>
            <w:r w:rsidRPr="00896E28">
              <w:rPr>
                <w:b/>
              </w:rPr>
              <w:t>5</w:t>
            </w:r>
          </w:p>
        </w:tc>
      </w:tr>
      <w:tr w:rsidR="00F3790D" w:rsidRPr="00896E28" w14:paraId="15341A10" w14:textId="77777777" w:rsidTr="00F3790D">
        <w:trPr>
          <w:trHeight w:val="274"/>
        </w:trPr>
        <w:tc>
          <w:tcPr>
            <w:tcW w:w="985" w:type="pct"/>
            <w:tcBorders>
              <w:top w:val="single" w:sz="4" w:space="0" w:color="auto"/>
              <w:left w:val="single" w:sz="4" w:space="0" w:color="auto"/>
              <w:right w:val="single" w:sz="4" w:space="0" w:color="auto"/>
            </w:tcBorders>
            <w:vAlign w:val="center"/>
          </w:tcPr>
          <w:p w14:paraId="4A282A1C" w14:textId="77777777" w:rsidR="00F3790D" w:rsidRPr="00896E28" w:rsidRDefault="00F3790D" w:rsidP="00F3790D">
            <w:pPr>
              <w:pStyle w:val="TableParagraph"/>
              <w:spacing w:line="244" w:lineRule="exact"/>
              <w:jc w:val="center"/>
              <w:rPr>
                <w:lang w:val="ru-RU"/>
              </w:rPr>
            </w:pPr>
            <w:r w:rsidRPr="00896E28">
              <w:rPr>
                <w:lang w:val="ru-RU"/>
              </w:rPr>
              <w:t xml:space="preserve">Тема 5.1. </w:t>
            </w:r>
          </w:p>
          <w:p w14:paraId="01E4574E" w14:textId="77777777" w:rsidR="00F3790D" w:rsidRPr="00896E28" w:rsidRDefault="00F3790D" w:rsidP="00F3790D">
            <w:pPr>
              <w:pStyle w:val="TableParagraph"/>
              <w:spacing w:line="244" w:lineRule="exact"/>
              <w:jc w:val="center"/>
              <w:rPr>
                <w:lang w:val="ru-RU"/>
              </w:rPr>
            </w:pPr>
            <w:r w:rsidRPr="00896E28">
              <w:rPr>
                <w:lang w:val="ru-RU"/>
              </w:rPr>
              <w:t xml:space="preserve">Расцвет жанра романа во второй половине </w:t>
            </w:r>
          </w:p>
          <w:p w14:paraId="2FF60ABA" w14:textId="77777777" w:rsidR="00F3790D" w:rsidRPr="00896E28" w:rsidRDefault="00F3790D" w:rsidP="00F3790D">
            <w:pPr>
              <w:pStyle w:val="TableParagraph"/>
              <w:spacing w:line="244" w:lineRule="exact"/>
              <w:jc w:val="center"/>
              <w:rPr>
                <w:lang w:val="ru-RU"/>
              </w:rPr>
            </w:pPr>
            <w:r w:rsidRPr="00896E28">
              <w:rPr>
                <w:lang w:val="ru-RU"/>
              </w:rPr>
              <w:t>XIX века</w:t>
            </w:r>
          </w:p>
        </w:tc>
        <w:tc>
          <w:tcPr>
            <w:tcW w:w="2576" w:type="pct"/>
            <w:tcBorders>
              <w:top w:val="single" w:sz="4" w:space="0" w:color="auto"/>
              <w:left w:val="single" w:sz="4" w:space="0" w:color="auto"/>
              <w:right w:val="single" w:sz="4" w:space="0" w:color="auto"/>
            </w:tcBorders>
          </w:tcPr>
          <w:p w14:paraId="0D064EAD" w14:textId="77777777" w:rsidR="00F3790D" w:rsidRPr="00896E28" w:rsidRDefault="00F3790D" w:rsidP="00F3790D">
            <w:pPr>
              <w:pStyle w:val="TableParagraph"/>
              <w:jc w:val="both"/>
              <w:rPr>
                <w:lang w:val="ru-RU"/>
              </w:rPr>
            </w:pPr>
            <w:r w:rsidRPr="00896E28">
              <w:rPr>
                <w:lang w:val="ru-RU"/>
              </w:rPr>
              <w:t>Разнообразие и жанровые особенности русского романа.</w:t>
            </w:r>
          </w:p>
          <w:p w14:paraId="460509CE" w14:textId="77777777" w:rsidR="00F3790D" w:rsidRPr="00896E28" w:rsidRDefault="00F3790D" w:rsidP="00F3790D">
            <w:pPr>
              <w:pStyle w:val="TableParagraph"/>
              <w:jc w:val="both"/>
              <w:rPr>
                <w:lang w:val="ru-RU"/>
              </w:rPr>
            </w:pPr>
            <w:r w:rsidRPr="00896E28">
              <w:rPr>
                <w:u w:val="single"/>
                <w:lang w:val="ru-RU"/>
              </w:rPr>
              <w:t>И. А. Гончаров</w:t>
            </w:r>
            <w:r w:rsidRPr="00896E28">
              <w:rPr>
                <w:lang w:val="ru-RU"/>
              </w:rPr>
              <w:t>. Роман «Обрыв» как часть трилогии «о переходе от одной эпохи русской жизни… к другой». История создания. Конфликт с И.С. Тургеневым. Система образов. Отражение борьбы старого с новым. Художественные особенности романа.</w:t>
            </w:r>
          </w:p>
          <w:p w14:paraId="4A55FE33" w14:textId="77777777" w:rsidR="00F3790D" w:rsidRPr="00896E28" w:rsidRDefault="00F3790D" w:rsidP="00F3790D">
            <w:pPr>
              <w:pStyle w:val="TableParagraph"/>
              <w:ind w:left="8"/>
              <w:jc w:val="both"/>
              <w:rPr>
                <w:lang w:val="ru-RU"/>
              </w:rPr>
            </w:pPr>
            <w:r w:rsidRPr="00896E28">
              <w:rPr>
                <w:i/>
                <w:lang w:val="ru-RU"/>
              </w:rPr>
              <w:t>Теория литературы.</w:t>
            </w:r>
            <w:r w:rsidRPr="00896E28">
              <w:rPr>
                <w:lang w:val="ru-RU"/>
              </w:rPr>
              <w:t xml:space="preserve"> Роман (развитие понятия).</w:t>
            </w:r>
          </w:p>
          <w:p w14:paraId="6005C69D" w14:textId="77777777" w:rsidR="00F3790D" w:rsidRPr="00896E28" w:rsidRDefault="00F3790D" w:rsidP="00F3790D">
            <w:pPr>
              <w:pStyle w:val="TableParagraph"/>
              <w:jc w:val="both"/>
              <w:rPr>
                <w:lang w:val="ru-RU"/>
              </w:rPr>
            </w:pPr>
            <w:r w:rsidRPr="00896E28">
              <w:rPr>
                <w:u w:val="single"/>
                <w:lang w:val="ru-RU"/>
              </w:rPr>
              <w:t>И. С. Тургенев</w:t>
            </w:r>
            <w:r w:rsidRPr="00896E28">
              <w:rPr>
                <w:lang w:val="ru-RU"/>
              </w:rPr>
              <w:t xml:space="preserve">. Роман «Накануне». </w:t>
            </w:r>
            <w:r w:rsidRPr="00896E28">
              <w:rPr>
                <w:bCs/>
                <w:lang w:val="ru-RU" w:eastAsia="ru-RU"/>
              </w:rPr>
              <w:t xml:space="preserve">Смысл названия произведения. История создания. Образ революционера Инсарова. Образ Елены </w:t>
            </w:r>
            <w:proofErr w:type="spellStart"/>
            <w:r w:rsidRPr="00896E28">
              <w:rPr>
                <w:bCs/>
                <w:lang w:val="ru-RU" w:eastAsia="ru-RU"/>
              </w:rPr>
              <w:t>Стаховой</w:t>
            </w:r>
            <w:proofErr w:type="spellEnd"/>
            <w:r w:rsidRPr="00896E28">
              <w:rPr>
                <w:bCs/>
                <w:lang w:val="ru-RU" w:eastAsia="ru-RU"/>
              </w:rPr>
              <w:t>. Оценка романа русской критикой. Разрыв с журналом «Современник».</w:t>
            </w:r>
          </w:p>
          <w:p w14:paraId="58A157F0" w14:textId="77777777" w:rsidR="00F3790D" w:rsidRPr="00896E28" w:rsidRDefault="00F3790D" w:rsidP="00F3790D">
            <w:pPr>
              <w:jc w:val="both"/>
              <w:rPr>
                <w:rFonts w:ascii="Times New Roman" w:hAnsi="Times New Roman"/>
                <w:lang w:val="ru-RU"/>
              </w:rPr>
            </w:pPr>
            <w:r w:rsidRPr="00896E28">
              <w:rPr>
                <w:rFonts w:ascii="Times New Roman" w:hAnsi="Times New Roman"/>
                <w:i/>
                <w:lang w:val="ru-RU"/>
              </w:rPr>
              <w:t xml:space="preserve">Теория литературы. </w:t>
            </w:r>
            <w:r w:rsidRPr="00896E28">
              <w:rPr>
                <w:rFonts w:ascii="Times New Roman" w:hAnsi="Times New Roman"/>
                <w:lang w:val="ru-RU"/>
              </w:rPr>
              <w:t>Идеологический роман.</w:t>
            </w:r>
          </w:p>
          <w:p w14:paraId="40B78966"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М. Е. Салтыков-Щедрин</w:t>
            </w:r>
            <w:r w:rsidRPr="00896E28">
              <w:rPr>
                <w:rFonts w:ascii="Times New Roman" w:hAnsi="Times New Roman"/>
                <w:bCs/>
                <w:lang w:val="ru-RU"/>
              </w:rPr>
              <w:t xml:space="preserve">. Роман «Господа Головлевы». История создания произведения. Герои и прототипы. Жанр семейной хроники. Образ Иудушки Головлева. Проблема духовной деградации личности. Проблема вырождения дворянского сословия. </w:t>
            </w:r>
          </w:p>
          <w:p w14:paraId="5C1EE785" w14:textId="77777777" w:rsidR="00F3790D" w:rsidRPr="00896E28" w:rsidRDefault="00F3790D" w:rsidP="00F3790D">
            <w:pPr>
              <w:jc w:val="both"/>
              <w:rPr>
                <w:rFonts w:ascii="Times New Roman" w:hAnsi="Times New Roman"/>
                <w:lang w:val="ru-RU"/>
              </w:rPr>
            </w:pPr>
            <w:r w:rsidRPr="00896E28">
              <w:rPr>
                <w:rFonts w:ascii="Times New Roman" w:hAnsi="Times New Roman"/>
                <w:bCs/>
                <w:i/>
                <w:lang w:val="ru-RU"/>
              </w:rPr>
              <w:t>Теория литературы.</w:t>
            </w:r>
            <w:r w:rsidRPr="00896E28">
              <w:rPr>
                <w:rFonts w:ascii="Times New Roman" w:hAnsi="Times New Roman"/>
                <w:bCs/>
                <w:lang w:val="ru-RU"/>
              </w:rPr>
              <w:t xml:space="preserve"> Понятие об условности в искусстве (гротеск, эзопов язык).</w:t>
            </w:r>
          </w:p>
        </w:tc>
        <w:tc>
          <w:tcPr>
            <w:tcW w:w="456" w:type="pct"/>
            <w:tcBorders>
              <w:top w:val="single" w:sz="4" w:space="0" w:color="auto"/>
              <w:left w:val="single" w:sz="4" w:space="0" w:color="auto"/>
              <w:right w:val="single" w:sz="4" w:space="0" w:color="auto"/>
            </w:tcBorders>
            <w:vAlign w:val="center"/>
            <w:hideMark/>
          </w:tcPr>
          <w:p w14:paraId="28A4AE83" w14:textId="77777777" w:rsidR="00F3790D" w:rsidRPr="00896E28" w:rsidRDefault="00F3790D" w:rsidP="00F3790D">
            <w:pPr>
              <w:pStyle w:val="TableParagraph"/>
              <w:spacing w:line="249" w:lineRule="exact"/>
              <w:ind w:left="8"/>
              <w:jc w:val="center"/>
              <w:rPr>
                <w:i/>
                <w:lang w:val="ru-RU"/>
              </w:rPr>
            </w:pPr>
            <w:r w:rsidRPr="00896E28">
              <w:rPr>
                <w:i/>
              </w:rPr>
              <w:t>2</w:t>
            </w:r>
          </w:p>
        </w:tc>
        <w:tc>
          <w:tcPr>
            <w:tcW w:w="983" w:type="pct"/>
            <w:vMerge w:val="restart"/>
            <w:tcBorders>
              <w:top w:val="single" w:sz="4" w:space="0" w:color="auto"/>
              <w:left w:val="single" w:sz="4" w:space="0" w:color="auto"/>
              <w:right w:val="single" w:sz="4" w:space="0" w:color="auto"/>
            </w:tcBorders>
            <w:vAlign w:val="center"/>
            <w:hideMark/>
          </w:tcPr>
          <w:p w14:paraId="50C79F38" w14:textId="77777777" w:rsidR="00F3790D" w:rsidRPr="00896E28" w:rsidRDefault="00F3790D" w:rsidP="00F3790D">
            <w:pPr>
              <w:rPr>
                <w:rFonts w:ascii="Times New Roman" w:hAnsi="Times New Roman"/>
                <w:b/>
              </w:rPr>
            </w:pPr>
          </w:p>
        </w:tc>
      </w:tr>
      <w:tr w:rsidR="00F3790D" w:rsidRPr="00896E28" w14:paraId="1A6609BC" w14:textId="77777777" w:rsidTr="00F3790D">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0AD88ED0" w14:textId="77777777" w:rsidR="00F3790D" w:rsidRPr="00896E28" w:rsidRDefault="00F3790D" w:rsidP="00F3790D">
            <w:pPr>
              <w:pStyle w:val="TableParagraph"/>
              <w:spacing w:line="244" w:lineRule="exact"/>
              <w:jc w:val="center"/>
              <w:rPr>
                <w:lang w:val="ru-RU"/>
              </w:rPr>
            </w:pPr>
            <w:r w:rsidRPr="00896E28">
              <w:rPr>
                <w:lang w:val="ru-RU"/>
              </w:rPr>
              <w:lastRenderedPageBreak/>
              <w:t xml:space="preserve">Тема 5.2. </w:t>
            </w:r>
          </w:p>
          <w:p w14:paraId="30EB817A" w14:textId="77777777" w:rsidR="00F3790D" w:rsidRPr="00896E28" w:rsidRDefault="00F3790D" w:rsidP="00F3790D">
            <w:pPr>
              <w:pStyle w:val="TableParagraph"/>
              <w:spacing w:line="244" w:lineRule="exact"/>
              <w:jc w:val="center"/>
              <w:rPr>
                <w:lang w:val="ru-RU"/>
              </w:rPr>
            </w:pPr>
            <w:r w:rsidRPr="00896E28">
              <w:rPr>
                <w:lang w:val="ru-RU"/>
              </w:rPr>
              <w:t>Ф.М. Достоевский. Роман «Идиот»</w:t>
            </w:r>
          </w:p>
        </w:tc>
        <w:tc>
          <w:tcPr>
            <w:tcW w:w="2576" w:type="pct"/>
            <w:tcBorders>
              <w:top w:val="single" w:sz="4" w:space="0" w:color="auto"/>
              <w:left w:val="single" w:sz="4" w:space="0" w:color="auto"/>
              <w:bottom w:val="single" w:sz="4" w:space="0" w:color="auto"/>
              <w:right w:val="single" w:sz="4" w:space="0" w:color="auto"/>
            </w:tcBorders>
            <w:vAlign w:val="center"/>
          </w:tcPr>
          <w:p w14:paraId="55D2FCD6"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Роман о «положительно прекрасном человеке». Размышления о соотношении идеала и действительности. Образ князя Мышкина. Трагедия Настасьи Филипповны. Образ Аглаи. Мотив «двойничества» в романе.</w:t>
            </w:r>
          </w:p>
          <w:p w14:paraId="1A3A7D94"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i/>
                <w:lang w:val="ru-RU"/>
              </w:rPr>
              <w:t>Теория литературы</w:t>
            </w:r>
            <w:r w:rsidRPr="00896E28">
              <w:rPr>
                <w:rFonts w:ascii="Times New Roman" w:hAnsi="Times New Roman"/>
                <w:bCs/>
                <w:lang w:val="ru-RU"/>
              </w:rPr>
              <w:t>. Психологизм. Полифонизм.</w:t>
            </w:r>
          </w:p>
        </w:tc>
        <w:tc>
          <w:tcPr>
            <w:tcW w:w="456" w:type="pct"/>
            <w:tcBorders>
              <w:top w:val="single" w:sz="4" w:space="0" w:color="auto"/>
              <w:left w:val="single" w:sz="4" w:space="0" w:color="auto"/>
              <w:bottom w:val="single" w:sz="4" w:space="0" w:color="auto"/>
              <w:right w:val="single" w:sz="4" w:space="0" w:color="auto"/>
            </w:tcBorders>
            <w:vAlign w:val="center"/>
          </w:tcPr>
          <w:p w14:paraId="50F05674" w14:textId="77777777" w:rsidR="00F3790D" w:rsidRPr="00896E28" w:rsidRDefault="00F3790D" w:rsidP="00F3790D">
            <w:pPr>
              <w:pStyle w:val="TableParagraph"/>
              <w:spacing w:line="249" w:lineRule="exact"/>
              <w:ind w:left="8"/>
              <w:jc w:val="center"/>
              <w:rPr>
                <w:i/>
                <w:lang w:val="ru-RU"/>
              </w:rPr>
            </w:pPr>
            <w:r w:rsidRPr="00896E28">
              <w:rPr>
                <w:i/>
                <w:lang w:val="ru-RU"/>
              </w:rPr>
              <w:t>2</w:t>
            </w:r>
          </w:p>
        </w:tc>
        <w:tc>
          <w:tcPr>
            <w:tcW w:w="983" w:type="pct"/>
            <w:vMerge/>
            <w:tcBorders>
              <w:left w:val="single" w:sz="4" w:space="0" w:color="auto"/>
              <w:bottom w:val="single" w:sz="4" w:space="0" w:color="auto"/>
              <w:right w:val="single" w:sz="4" w:space="0" w:color="auto"/>
            </w:tcBorders>
            <w:vAlign w:val="center"/>
          </w:tcPr>
          <w:p w14:paraId="2F31891E" w14:textId="77777777" w:rsidR="00F3790D" w:rsidRPr="00896E28" w:rsidRDefault="00F3790D" w:rsidP="00F3790D">
            <w:pPr>
              <w:widowControl/>
              <w:autoSpaceDE/>
              <w:autoSpaceDN/>
              <w:jc w:val="center"/>
              <w:rPr>
                <w:rFonts w:ascii="Times New Roman" w:hAnsi="Times New Roman"/>
                <w:b/>
                <w:lang w:val="ru-RU"/>
              </w:rPr>
            </w:pPr>
          </w:p>
        </w:tc>
      </w:tr>
      <w:tr w:rsidR="00F3790D" w:rsidRPr="00896E28" w14:paraId="68821676" w14:textId="77777777" w:rsidTr="00F3790D">
        <w:trPr>
          <w:trHeight w:val="1236"/>
        </w:trPr>
        <w:tc>
          <w:tcPr>
            <w:tcW w:w="985" w:type="pct"/>
            <w:tcBorders>
              <w:top w:val="single" w:sz="4" w:space="0" w:color="auto"/>
              <w:left w:val="single" w:sz="4" w:space="0" w:color="auto"/>
              <w:right w:val="single" w:sz="4" w:space="0" w:color="auto"/>
            </w:tcBorders>
            <w:vAlign w:val="center"/>
          </w:tcPr>
          <w:p w14:paraId="57902FDC" w14:textId="77777777" w:rsidR="00F3790D" w:rsidRPr="00896E28" w:rsidRDefault="00F3790D" w:rsidP="00F3790D">
            <w:pPr>
              <w:pStyle w:val="TableParagraph"/>
              <w:spacing w:line="244" w:lineRule="exact"/>
              <w:jc w:val="center"/>
              <w:rPr>
                <w:lang w:val="ru-RU"/>
              </w:rPr>
            </w:pPr>
            <w:r w:rsidRPr="00896E28">
              <w:rPr>
                <w:lang w:val="ru-RU"/>
              </w:rPr>
              <w:t xml:space="preserve">Тема 5.3. </w:t>
            </w:r>
          </w:p>
          <w:p w14:paraId="5188FE76" w14:textId="77777777" w:rsidR="00F3790D" w:rsidRPr="00896E28" w:rsidRDefault="00F3790D" w:rsidP="00F3790D">
            <w:pPr>
              <w:pStyle w:val="TableParagraph"/>
              <w:spacing w:line="244" w:lineRule="exact"/>
              <w:jc w:val="center"/>
              <w:rPr>
                <w:lang w:val="ru-RU"/>
              </w:rPr>
            </w:pPr>
            <w:r w:rsidRPr="00896E28">
              <w:rPr>
                <w:lang w:val="ru-RU"/>
              </w:rPr>
              <w:t>Л. Н. Толстой. Роман «Анна Каренина»</w:t>
            </w:r>
          </w:p>
        </w:tc>
        <w:tc>
          <w:tcPr>
            <w:tcW w:w="2576" w:type="pct"/>
            <w:tcBorders>
              <w:top w:val="single" w:sz="4" w:space="0" w:color="auto"/>
              <w:left w:val="single" w:sz="4" w:space="0" w:color="auto"/>
              <w:right w:val="single" w:sz="4" w:space="0" w:color="auto"/>
            </w:tcBorders>
            <w:vAlign w:val="center"/>
          </w:tcPr>
          <w:p w14:paraId="0F96D228"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История создания романа. Композиция произведения. Система образов. Тема семьи и любви. Причины трагедии главной героини. Образ Лёвина.  Художественное своеобразие романа.</w:t>
            </w:r>
          </w:p>
        </w:tc>
        <w:tc>
          <w:tcPr>
            <w:tcW w:w="456" w:type="pct"/>
            <w:tcBorders>
              <w:top w:val="single" w:sz="4" w:space="0" w:color="auto"/>
              <w:left w:val="single" w:sz="4" w:space="0" w:color="auto"/>
              <w:right w:val="single" w:sz="4" w:space="0" w:color="auto"/>
            </w:tcBorders>
            <w:vAlign w:val="center"/>
          </w:tcPr>
          <w:p w14:paraId="2809017B" w14:textId="77777777" w:rsidR="00F3790D" w:rsidRPr="00896E28" w:rsidRDefault="00F3790D" w:rsidP="00F3790D">
            <w:pPr>
              <w:pStyle w:val="TableParagraph"/>
              <w:spacing w:line="249" w:lineRule="exact"/>
              <w:ind w:left="8"/>
              <w:jc w:val="center"/>
              <w:rPr>
                <w:i/>
                <w:lang w:val="ru-RU"/>
              </w:rPr>
            </w:pPr>
            <w:r w:rsidRPr="00896E28">
              <w:rPr>
                <w:i/>
                <w:lang w:val="ru-RU"/>
              </w:rPr>
              <w:t>2</w:t>
            </w:r>
          </w:p>
        </w:tc>
        <w:tc>
          <w:tcPr>
            <w:tcW w:w="983" w:type="pct"/>
            <w:tcBorders>
              <w:top w:val="single" w:sz="4" w:space="0" w:color="auto"/>
              <w:left w:val="single" w:sz="4" w:space="0" w:color="auto"/>
              <w:right w:val="single" w:sz="4" w:space="0" w:color="auto"/>
            </w:tcBorders>
            <w:vAlign w:val="center"/>
          </w:tcPr>
          <w:p w14:paraId="7C8A80F4" w14:textId="77777777" w:rsidR="00F3790D" w:rsidRPr="00896E28" w:rsidRDefault="00F3790D" w:rsidP="00F3790D">
            <w:pPr>
              <w:widowControl/>
              <w:autoSpaceDE/>
              <w:autoSpaceDN/>
              <w:jc w:val="center"/>
              <w:rPr>
                <w:rFonts w:ascii="Times New Roman" w:hAnsi="Times New Roman"/>
                <w:b/>
                <w:lang w:val="ru-RU"/>
              </w:rPr>
            </w:pPr>
          </w:p>
        </w:tc>
      </w:tr>
      <w:tr w:rsidR="00F3790D" w:rsidRPr="00896E28" w14:paraId="46005D1A" w14:textId="77777777" w:rsidTr="00F3790D">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61A49697" w14:textId="77777777" w:rsidR="00F3790D" w:rsidRPr="00896E28" w:rsidRDefault="00F3790D" w:rsidP="00F3790D">
            <w:pPr>
              <w:pStyle w:val="TableParagraph"/>
              <w:spacing w:line="244" w:lineRule="exact"/>
              <w:jc w:val="center"/>
              <w:rPr>
                <w:lang w:val="ru-RU"/>
              </w:rPr>
            </w:pPr>
            <w:r w:rsidRPr="00896E28">
              <w:rPr>
                <w:lang w:val="ru-RU"/>
              </w:rPr>
              <w:t xml:space="preserve">Тема 5.4. </w:t>
            </w:r>
          </w:p>
          <w:p w14:paraId="02320403" w14:textId="77777777" w:rsidR="00F3790D" w:rsidRPr="00896E28" w:rsidRDefault="00F3790D" w:rsidP="00F3790D">
            <w:pPr>
              <w:pStyle w:val="TableParagraph"/>
              <w:spacing w:line="244" w:lineRule="exact"/>
              <w:jc w:val="center"/>
              <w:rPr>
                <w:lang w:val="ru-RU"/>
              </w:rPr>
            </w:pPr>
            <w:r w:rsidRPr="00896E28">
              <w:rPr>
                <w:lang w:val="ru-RU"/>
              </w:rPr>
              <w:t>А. П. Чехов. Произведения позднего творчества писателя</w:t>
            </w:r>
          </w:p>
        </w:tc>
        <w:tc>
          <w:tcPr>
            <w:tcW w:w="2576" w:type="pct"/>
            <w:tcBorders>
              <w:top w:val="single" w:sz="4" w:space="0" w:color="auto"/>
              <w:left w:val="single" w:sz="4" w:space="0" w:color="auto"/>
              <w:bottom w:val="single" w:sz="4" w:space="0" w:color="auto"/>
              <w:right w:val="single" w:sz="4" w:space="0" w:color="auto"/>
            </w:tcBorders>
            <w:vAlign w:val="center"/>
          </w:tcPr>
          <w:p w14:paraId="53D0A2CF"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 xml:space="preserve">Мастерство писателя-рассказчика. Философский смысл поздних произведений А.П. Чехова. </w:t>
            </w:r>
          </w:p>
          <w:p w14:paraId="0602B021" w14:textId="77777777" w:rsidR="00F3790D" w:rsidRPr="00896E28" w:rsidRDefault="00F3790D" w:rsidP="00F3790D">
            <w:pPr>
              <w:widowControl/>
              <w:autoSpaceDE/>
              <w:autoSpaceDN/>
              <w:jc w:val="both"/>
              <w:rPr>
                <w:rFonts w:ascii="Times New Roman" w:hAnsi="Times New Roman"/>
                <w:bCs/>
                <w:lang w:val="ru-RU"/>
              </w:rPr>
            </w:pPr>
            <w:proofErr w:type="gramStart"/>
            <w:r w:rsidRPr="00896E28">
              <w:rPr>
                <w:rFonts w:ascii="Times New Roman" w:hAnsi="Times New Roman"/>
                <w:bCs/>
                <w:lang w:val="ru-RU"/>
              </w:rPr>
              <w:t>Рассказы  «</w:t>
            </w:r>
            <w:proofErr w:type="gramEnd"/>
            <w:r w:rsidRPr="00896E28">
              <w:rPr>
                <w:rFonts w:ascii="Times New Roman" w:hAnsi="Times New Roman"/>
                <w:bCs/>
                <w:lang w:val="ru-RU"/>
              </w:rPr>
              <w:t>Душечка», «Дама с собачкой», «В овраге», «Архиерей», «Невеста». Соотношение тривиального и драматического. Продолжение размышлений над причинами добровольного отказа от человеческой полноценности, запирания себя в «футляре». Проблема внутренней свободы человека.</w:t>
            </w:r>
          </w:p>
        </w:tc>
        <w:tc>
          <w:tcPr>
            <w:tcW w:w="456" w:type="pct"/>
            <w:tcBorders>
              <w:top w:val="single" w:sz="4" w:space="0" w:color="auto"/>
              <w:left w:val="single" w:sz="4" w:space="0" w:color="auto"/>
              <w:bottom w:val="single" w:sz="4" w:space="0" w:color="auto"/>
              <w:right w:val="single" w:sz="4" w:space="0" w:color="auto"/>
            </w:tcBorders>
            <w:vAlign w:val="center"/>
          </w:tcPr>
          <w:p w14:paraId="302B8CB3" w14:textId="77777777" w:rsidR="00F3790D" w:rsidRPr="00896E28" w:rsidRDefault="00F3790D" w:rsidP="00F3790D">
            <w:pPr>
              <w:pStyle w:val="TableParagraph"/>
              <w:spacing w:line="249" w:lineRule="exact"/>
              <w:ind w:left="8"/>
              <w:jc w:val="center"/>
              <w:rPr>
                <w:i/>
                <w:lang w:val="ru-RU"/>
              </w:rPr>
            </w:pPr>
            <w:r w:rsidRPr="00896E28">
              <w:rPr>
                <w:i/>
                <w:lang w:val="ru-RU"/>
              </w:rPr>
              <w:t>2</w:t>
            </w:r>
          </w:p>
        </w:tc>
        <w:tc>
          <w:tcPr>
            <w:tcW w:w="983" w:type="pct"/>
            <w:tcBorders>
              <w:top w:val="single" w:sz="4" w:space="0" w:color="auto"/>
              <w:left w:val="single" w:sz="4" w:space="0" w:color="auto"/>
              <w:bottom w:val="single" w:sz="4" w:space="0" w:color="auto"/>
              <w:right w:val="single" w:sz="4" w:space="0" w:color="auto"/>
            </w:tcBorders>
            <w:vAlign w:val="center"/>
          </w:tcPr>
          <w:p w14:paraId="11C17709" w14:textId="77777777" w:rsidR="00F3790D" w:rsidRPr="00896E28" w:rsidRDefault="00F3790D" w:rsidP="00F3790D">
            <w:pPr>
              <w:widowControl/>
              <w:autoSpaceDE/>
              <w:autoSpaceDN/>
              <w:jc w:val="center"/>
              <w:rPr>
                <w:rFonts w:ascii="Times New Roman" w:hAnsi="Times New Roman"/>
                <w:b/>
                <w:lang w:val="ru-RU"/>
              </w:rPr>
            </w:pPr>
          </w:p>
        </w:tc>
      </w:tr>
      <w:tr w:rsidR="00F3790D" w:rsidRPr="00896E28" w14:paraId="03DC7ECD" w14:textId="77777777" w:rsidTr="00F3790D">
        <w:trPr>
          <w:trHeight w:val="252"/>
        </w:trPr>
        <w:tc>
          <w:tcPr>
            <w:tcW w:w="3561" w:type="pct"/>
            <w:gridSpan w:val="2"/>
            <w:tcBorders>
              <w:top w:val="single" w:sz="4" w:space="0" w:color="auto"/>
              <w:left w:val="single" w:sz="4" w:space="0" w:color="auto"/>
              <w:bottom w:val="single" w:sz="4" w:space="0" w:color="auto"/>
              <w:right w:val="single" w:sz="4" w:space="0" w:color="auto"/>
            </w:tcBorders>
            <w:vAlign w:val="center"/>
          </w:tcPr>
          <w:p w14:paraId="17007734" w14:textId="77777777" w:rsidR="00F3790D" w:rsidRPr="00896E28" w:rsidRDefault="00F3790D" w:rsidP="00F3790D">
            <w:pPr>
              <w:widowControl/>
              <w:autoSpaceDE/>
              <w:autoSpaceDN/>
              <w:jc w:val="center"/>
              <w:rPr>
                <w:rFonts w:ascii="Times New Roman" w:hAnsi="Times New Roman"/>
                <w:b/>
                <w:bCs/>
                <w:lang w:val="ru-RU"/>
              </w:rPr>
            </w:pPr>
            <w:r w:rsidRPr="00896E28">
              <w:rPr>
                <w:rFonts w:ascii="Times New Roman" w:hAnsi="Times New Roman"/>
                <w:b/>
                <w:bCs/>
                <w:lang w:val="ru-RU"/>
              </w:rPr>
              <w:t>Раздел 6. Литературное краеведение</w:t>
            </w:r>
          </w:p>
        </w:tc>
        <w:tc>
          <w:tcPr>
            <w:tcW w:w="456" w:type="pct"/>
            <w:tcBorders>
              <w:top w:val="single" w:sz="4" w:space="0" w:color="auto"/>
              <w:left w:val="single" w:sz="4" w:space="0" w:color="auto"/>
              <w:bottom w:val="single" w:sz="4" w:space="0" w:color="auto"/>
              <w:right w:val="single" w:sz="4" w:space="0" w:color="auto"/>
            </w:tcBorders>
            <w:vAlign w:val="center"/>
          </w:tcPr>
          <w:p w14:paraId="07E9C7AE" w14:textId="77777777" w:rsidR="00F3790D" w:rsidRPr="00896E28" w:rsidRDefault="00F3790D" w:rsidP="00F3790D">
            <w:pPr>
              <w:pStyle w:val="TableParagraph"/>
              <w:spacing w:line="249" w:lineRule="exact"/>
              <w:ind w:left="8"/>
              <w:jc w:val="center"/>
              <w:rPr>
                <w:b/>
                <w:lang w:val="ru-RU"/>
              </w:rPr>
            </w:pPr>
            <w:r w:rsidRPr="00896E28">
              <w:rPr>
                <w:b/>
                <w:lang w:val="ru-RU"/>
              </w:rPr>
              <w:t>2</w:t>
            </w:r>
          </w:p>
        </w:tc>
        <w:tc>
          <w:tcPr>
            <w:tcW w:w="983" w:type="pct"/>
            <w:tcBorders>
              <w:top w:val="single" w:sz="4" w:space="0" w:color="auto"/>
              <w:left w:val="single" w:sz="4" w:space="0" w:color="auto"/>
              <w:bottom w:val="single" w:sz="4" w:space="0" w:color="auto"/>
              <w:right w:val="single" w:sz="4" w:space="0" w:color="auto"/>
            </w:tcBorders>
            <w:vAlign w:val="center"/>
          </w:tcPr>
          <w:p w14:paraId="2E9E241F" w14:textId="77777777" w:rsidR="00F3790D" w:rsidRPr="00896E28" w:rsidRDefault="00F3790D" w:rsidP="00F3790D">
            <w:pPr>
              <w:widowControl/>
              <w:autoSpaceDE/>
              <w:autoSpaceDN/>
              <w:jc w:val="center"/>
              <w:rPr>
                <w:rFonts w:ascii="Times New Roman" w:hAnsi="Times New Roman"/>
                <w:b/>
                <w:lang w:val="ru-RU"/>
              </w:rPr>
            </w:pPr>
            <w:r w:rsidRPr="00896E28">
              <w:rPr>
                <w:rFonts w:ascii="Times New Roman" w:hAnsi="Times New Roman"/>
                <w:b/>
              </w:rPr>
              <w:t>О</w:t>
            </w:r>
            <w:r w:rsidRPr="00896E28">
              <w:rPr>
                <w:rFonts w:ascii="Times New Roman" w:hAnsi="Times New Roman"/>
                <w:b/>
                <w:lang w:val="ru-RU"/>
              </w:rPr>
              <w:t>К 0</w:t>
            </w:r>
            <w:r w:rsidRPr="00896E28">
              <w:rPr>
                <w:rFonts w:ascii="Times New Roman" w:hAnsi="Times New Roman"/>
                <w:b/>
              </w:rPr>
              <w:t>5</w:t>
            </w:r>
          </w:p>
        </w:tc>
      </w:tr>
      <w:tr w:rsidR="00F3790D" w:rsidRPr="00896E28" w14:paraId="7793F490" w14:textId="77777777" w:rsidTr="00F3790D">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3CF9212A" w14:textId="77777777" w:rsidR="00F3790D" w:rsidRPr="00896E28" w:rsidRDefault="00F3790D" w:rsidP="00F3790D">
            <w:pPr>
              <w:pStyle w:val="TableParagraph"/>
              <w:spacing w:line="244" w:lineRule="exact"/>
              <w:jc w:val="center"/>
              <w:rPr>
                <w:lang w:val="ru-RU"/>
              </w:rPr>
            </w:pPr>
            <w:r w:rsidRPr="00896E28">
              <w:rPr>
                <w:lang w:val="ru-RU"/>
              </w:rPr>
              <w:t>Тема 6.1.</w:t>
            </w:r>
          </w:p>
          <w:p w14:paraId="3C7A25EB" w14:textId="77777777" w:rsidR="00F3790D" w:rsidRPr="00896E28" w:rsidRDefault="00F3790D" w:rsidP="00F3790D">
            <w:pPr>
              <w:pStyle w:val="TableParagraph"/>
              <w:spacing w:line="244" w:lineRule="exact"/>
              <w:jc w:val="center"/>
              <w:rPr>
                <w:lang w:val="ru-RU"/>
              </w:rPr>
            </w:pPr>
            <w:r w:rsidRPr="00896E28">
              <w:rPr>
                <w:lang w:val="ru-RU"/>
              </w:rPr>
              <w:t xml:space="preserve"> А. К. Толстой.</w:t>
            </w:r>
          </w:p>
          <w:p w14:paraId="350D8429" w14:textId="77777777" w:rsidR="00F3790D" w:rsidRPr="00896E28" w:rsidRDefault="00F3790D" w:rsidP="00F3790D">
            <w:pPr>
              <w:pStyle w:val="TableParagraph"/>
              <w:spacing w:line="244" w:lineRule="exact"/>
              <w:jc w:val="center"/>
              <w:rPr>
                <w:lang w:val="ru-RU"/>
              </w:rPr>
            </w:pPr>
            <w:r w:rsidRPr="00896E28">
              <w:rPr>
                <w:lang w:val="ru-RU"/>
              </w:rPr>
              <w:t>Роман «Князь Серебряный»</w:t>
            </w:r>
          </w:p>
        </w:tc>
        <w:tc>
          <w:tcPr>
            <w:tcW w:w="2576" w:type="pct"/>
            <w:tcBorders>
              <w:top w:val="single" w:sz="4" w:space="0" w:color="auto"/>
              <w:left w:val="single" w:sz="4" w:space="0" w:color="auto"/>
              <w:bottom w:val="single" w:sz="4" w:space="0" w:color="auto"/>
              <w:right w:val="single" w:sz="4" w:space="0" w:color="auto"/>
            </w:tcBorders>
            <w:vAlign w:val="center"/>
          </w:tcPr>
          <w:p w14:paraId="6293DFED"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 xml:space="preserve">Историческая тематика в творчестве А.К. Толстого. Изображение опричнины в романе. Образ заглавного героя. Проблема благородства и доблести. Тема любви. </w:t>
            </w:r>
          </w:p>
          <w:p w14:paraId="5E02686E"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i/>
                <w:lang w:val="ru-RU"/>
              </w:rPr>
              <w:t>Теория литературы</w:t>
            </w:r>
            <w:r w:rsidRPr="00896E28">
              <w:rPr>
                <w:rFonts w:ascii="Times New Roman" w:hAnsi="Times New Roman"/>
                <w:bCs/>
                <w:lang w:val="ru-RU"/>
              </w:rPr>
              <w:t>. Исторический роман.</w:t>
            </w:r>
          </w:p>
        </w:tc>
        <w:tc>
          <w:tcPr>
            <w:tcW w:w="456" w:type="pct"/>
            <w:tcBorders>
              <w:top w:val="single" w:sz="4" w:space="0" w:color="auto"/>
              <w:left w:val="single" w:sz="4" w:space="0" w:color="auto"/>
              <w:bottom w:val="single" w:sz="4" w:space="0" w:color="auto"/>
              <w:right w:val="single" w:sz="4" w:space="0" w:color="auto"/>
            </w:tcBorders>
            <w:vAlign w:val="center"/>
          </w:tcPr>
          <w:p w14:paraId="1D6D1BEE" w14:textId="77777777" w:rsidR="00F3790D" w:rsidRPr="00896E28" w:rsidRDefault="00F3790D" w:rsidP="00F3790D">
            <w:pPr>
              <w:pStyle w:val="TableParagraph"/>
              <w:spacing w:line="249" w:lineRule="exact"/>
              <w:ind w:left="8"/>
              <w:jc w:val="center"/>
              <w:rPr>
                <w:i/>
                <w:lang w:val="ru-RU"/>
              </w:rPr>
            </w:pPr>
            <w:r w:rsidRPr="00896E28">
              <w:rPr>
                <w:i/>
                <w:lang w:val="ru-RU"/>
              </w:rPr>
              <w:t>2</w:t>
            </w:r>
          </w:p>
        </w:tc>
        <w:tc>
          <w:tcPr>
            <w:tcW w:w="983" w:type="pct"/>
            <w:tcBorders>
              <w:top w:val="nil"/>
              <w:left w:val="single" w:sz="4" w:space="0" w:color="auto"/>
              <w:bottom w:val="single" w:sz="4" w:space="0" w:color="auto"/>
              <w:right w:val="single" w:sz="4" w:space="0" w:color="auto"/>
            </w:tcBorders>
            <w:vAlign w:val="center"/>
          </w:tcPr>
          <w:p w14:paraId="7DD53660" w14:textId="77777777" w:rsidR="00F3790D" w:rsidRPr="00896E28" w:rsidRDefault="00F3790D" w:rsidP="00F3790D">
            <w:pPr>
              <w:widowControl/>
              <w:autoSpaceDE/>
              <w:autoSpaceDN/>
              <w:jc w:val="center"/>
              <w:rPr>
                <w:rFonts w:ascii="Times New Roman" w:hAnsi="Times New Roman"/>
                <w:b/>
                <w:lang w:val="ru-RU"/>
              </w:rPr>
            </w:pPr>
          </w:p>
        </w:tc>
      </w:tr>
      <w:tr w:rsidR="00F3790D" w:rsidRPr="00896E28" w14:paraId="74723E4B" w14:textId="77777777" w:rsidTr="00F3790D">
        <w:trPr>
          <w:trHeight w:val="276"/>
        </w:trPr>
        <w:tc>
          <w:tcPr>
            <w:tcW w:w="3561" w:type="pct"/>
            <w:gridSpan w:val="2"/>
            <w:tcBorders>
              <w:top w:val="single" w:sz="4" w:space="0" w:color="auto"/>
              <w:left w:val="single" w:sz="4" w:space="0" w:color="auto"/>
              <w:bottom w:val="single" w:sz="4" w:space="0" w:color="auto"/>
              <w:right w:val="single" w:sz="4" w:space="0" w:color="auto"/>
            </w:tcBorders>
            <w:vAlign w:val="center"/>
          </w:tcPr>
          <w:p w14:paraId="021A238A" w14:textId="77777777" w:rsidR="00F3790D" w:rsidRPr="00896E28" w:rsidRDefault="00F3790D" w:rsidP="00F3790D">
            <w:pPr>
              <w:widowControl/>
              <w:autoSpaceDE/>
              <w:autoSpaceDN/>
              <w:jc w:val="center"/>
              <w:rPr>
                <w:rFonts w:ascii="Times New Roman" w:hAnsi="Times New Roman"/>
                <w:b/>
                <w:bCs/>
                <w:lang w:val="ru-RU"/>
              </w:rPr>
            </w:pPr>
            <w:r w:rsidRPr="00896E28">
              <w:rPr>
                <w:rFonts w:ascii="Times New Roman" w:hAnsi="Times New Roman"/>
                <w:b/>
                <w:bCs/>
                <w:lang w:val="ru-RU"/>
              </w:rPr>
              <w:t>Раздел 7. Русская литература на рубеже веков</w:t>
            </w:r>
          </w:p>
        </w:tc>
        <w:tc>
          <w:tcPr>
            <w:tcW w:w="456" w:type="pct"/>
            <w:tcBorders>
              <w:top w:val="single" w:sz="4" w:space="0" w:color="auto"/>
              <w:left w:val="single" w:sz="4" w:space="0" w:color="auto"/>
              <w:bottom w:val="single" w:sz="4" w:space="0" w:color="auto"/>
              <w:right w:val="single" w:sz="4" w:space="0" w:color="auto"/>
            </w:tcBorders>
            <w:vAlign w:val="center"/>
          </w:tcPr>
          <w:p w14:paraId="3FD215E9" w14:textId="77777777" w:rsidR="00F3790D" w:rsidRPr="00896E28" w:rsidRDefault="00F3790D" w:rsidP="00F3790D">
            <w:pPr>
              <w:pStyle w:val="TableParagraph"/>
              <w:spacing w:line="249" w:lineRule="exact"/>
              <w:ind w:left="8"/>
              <w:jc w:val="center"/>
              <w:rPr>
                <w:b/>
                <w:lang w:val="ru-RU"/>
              </w:rPr>
            </w:pPr>
            <w:r w:rsidRPr="00896E28">
              <w:rPr>
                <w:b/>
                <w:lang w:val="ru-RU"/>
              </w:rPr>
              <w:t>2</w:t>
            </w:r>
          </w:p>
        </w:tc>
        <w:tc>
          <w:tcPr>
            <w:tcW w:w="983" w:type="pct"/>
            <w:tcBorders>
              <w:top w:val="nil"/>
              <w:left w:val="single" w:sz="4" w:space="0" w:color="auto"/>
              <w:bottom w:val="single" w:sz="4" w:space="0" w:color="auto"/>
              <w:right w:val="single" w:sz="4" w:space="0" w:color="auto"/>
            </w:tcBorders>
            <w:vAlign w:val="center"/>
          </w:tcPr>
          <w:p w14:paraId="799F6F00" w14:textId="77777777" w:rsidR="00F3790D" w:rsidRPr="00896E28" w:rsidRDefault="00F3790D" w:rsidP="00F3790D">
            <w:pPr>
              <w:widowControl/>
              <w:autoSpaceDE/>
              <w:autoSpaceDN/>
              <w:jc w:val="center"/>
              <w:rPr>
                <w:rFonts w:ascii="Times New Roman" w:hAnsi="Times New Roman"/>
                <w:b/>
                <w:lang w:val="ru-RU"/>
              </w:rPr>
            </w:pPr>
            <w:r w:rsidRPr="00896E28">
              <w:rPr>
                <w:rFonts w:ascii="Times New Roman" w:hAnsi="Times New Roman"/>
                <w:b/>
              </w:rPr>
              <w:t>О</w:t>
            </w:r>
            <w:r w:rsidRPr="00896E28">
              <w:rPr>
                <w:rFonts w:ascii="Times New Roman" w:hAnsi="Times New Roman"/>
                <w:b/>
                <w:lang w:val="ru-RU"/>
              </w:rPr>
              <w:t>К 0</w:t>
            </w:r>
            <w:r w:rsidRPr="00896E28">
              <w:rPr>
                <w:rFonts w:ascii="Times New Roman" w:hAnsi="Times New Roman"/>
                <w:b/>
              </w:rPr>
              <w:t>5</w:t>
            </w:r>
          </w:p>
        </w:tc>
      </w:tr>
      <w:tr w:rsidR="00F3790D" w:rsidRPr="00896E28" w14:paraId="09425680" w14:textId="77777777" w:rsidTr="00F3790D">
        <w:trPr>
          <w:trHeight w:val="6488"/>
        </w:trPr>
        <w:tc>
          <w:tcPr>
            <w:tcW w:w="985" w:type="pct"/>
            <w:tcBorders>
              <w:top w:val="single" w:sz="4" w:space="0" w:color="auto"/>
              <w:left w:val="single" w:sz="4" w:space="0" w:color="auto"/>
              <w:right w:val="single" w:sz="4" w:space="0" w:color="auto"/>
            </w:tcBorders>
            <w:vAlign w:val="center"/>
          </w:tcPr>
          <w:p w14:paraId="5DCCC7A5" w14:textId="77777777" w:rsidR="00F3790D" w:rsidRPr="00896E28" w:rsidRDefault="00F3790D" w:rsidP="00F3790D">
            <w:pPr>
              <w:pStyle w:val="TableParagraph"/>
              <w:spacing w:line="244" w:lineRule="exact"/>
              <w:jc w:val="center"/>
              <w:rPr>
                <w:lang w:val="ru-RU"/>
              </w:rPr>
            </w:pPr>
            <w:r w:rsidRPr="00896E28">
              <w:rPr>
                <w:lang w:val="ru-RU"/>
              </w:rPr>
              <w:lastRenderedPageBreak/>
              <w:t xml:space="preserve">Тема 7.1. </w:t>
            </w:r>
          </w:p>
          <w:p w14:paraId="1413DD49" w14:textId="77777777" w:rsidR="00F3790D" w:rsidRPr="00896E28" w:rsidRDefault="00F3790D" w:rsidP="00F3790D">
            <w:pPr>
              <w:pStyle w:val="TableParagraph"/>
              <w:spacing w:line="244" w:lineRule="exact"/>
              <w:jc w:val="center"/>
              <w:rPr>
                <w:lang w:val="ru-RU"/>
              </w:rPr>
            </w:pPr>
            <w:r w:rsidRPr="00896E28">
              <w:rPr>
                <w:lang w:val="ru-RU"/>
              </w:rPr>
              <w:t xml:space="preserve">Творчество </w:t>
            </w:r>
          </w:p>
          <w:p w14:paraId="591CF2EA" w14:textId="77777777" w:rsidR="00F3790D" w:rsidRPr="00896E28" w:rsidRDefault="00F3790D" w:rsidP="00F3790D">
            <w:pPr>
              <w:pStyle w:val="TableParagraph"/>
              <w:spacing w:line="244" w:lineRule="exact"/>
              <w:jc w:val="center"/>
              <w:rPr>
                <w:lang w:val="ru-RU"/>
              </w:rPr>
            </w:pPr>
            <w:r w:rsidRPr="00896E28">
              <w:rPr>
                <w:lang w:val="ru-RU"/>
              </w:rPr>
              <w:t xml:space="preserve">И. А. Бунина и </w:t>
            </w:r>
          </w:p>
          <w:p w14:paraId="469FDA17" w14:textId="77777777" w:rsidR="00F3790D" w:rsidRPr="00896E28" w:rsidRDefault="00F3790D" w:rsidP="00F3790D">
            <w:pPr>
              <w:pStyle w:val="TableParagraph"/>
              <w:spacing w:line="244" w:lineRule="exact"/>
              <w:jc w:val="center"/>
              <w:rPr>
                <w:lang w:val="ru-RU"/>
              </w:rPr>
            </w:pPr>
            <w:r w:rsidRPr="00896E28">
              <w:rPr>
                <w:lang w:val="ru-RU"/>
              </w:rPr>
              <w:t>А. И. Куприна</w:t>
            </w:r>
          </w:p>
          <w:p w14:paraId="7D7E9173" w14:textId="77777777" w:rsidR="00F3790D" w:rsidRPr="00896E28" w:rsidRDefault="00F3790D" w:rsidP="00F3790D">
            <w:pPr>
              <w:pStyle w:val="TableParagraph"/>
              <w:spacing w:line="244" w:lineRule="exact"/>
              <w:jc w:val="center"/>
              <w:rPr>
                <w:lang w:val="ru-RU"/>
              </w:rPr>
            </w:pPr>
          </w:p>
        </w:tc>
        <w:tc>
          <w:tcPr>
            <w:tcW w:w="2576" w:type="pct"/>
            <w:tcBorders>
              <w:top w:val="single" w:sz="4" w:space="0" w:color="auto"/>
              <w:left w:val="single" w:sz="4" w:space="0" w:color="auto"/>
              <w:right w:val="single" w:sz="4" w:space="0" w:color="auto"/>
            </w:tcBorders>
            <w:vAlign w:val="center"/>
          </w:tcPr>
          <w:p w14:paraId="7B9ED499"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 xml:space="preserve">Особенности развития литературы на рубеже XIX—XX веков. </w:t>
            </w:r>
          </w:p>
          <w:p w14:paraId="174EDA1C" w14:textId="77777777" w:rsidR="00F3790D" w:rsidRPr="00896E28" w:rsidRDefault="00F3790D" w:rsidP="00F3790D">
            <w:pPr>
              <w:pStyle w:val="TableParagraph"/>
              <w:spacing w:line="244" w:lineRule="exact"/>
              <w:jc w:val="both"/>
              <w:rPr>
                <w:lang w:val="ru-RU"/>
              </w:rPr>
            </w:pPr>
            <w:r w:rsidRPr="00896E28">
              <w:rPr>
                <w:u w:val="single"/>
                <w:lang w:val="ru-RU"/>
              </w:rPr>
              <w:t>И. А. Бунин</w:t>
            </w:r>
            <w:r w:rsidRPr="00896E28">
              <w:rPr>
                <w:lang w:val="ru-RU"/>
              </w:rPr>
              <w:t xml:space="preserve">. </w:t>
            </w:r>
            <w:r w:rsidRPr="00896E28">
              <w:rPr>
                <w:bCs/>
                <w:lang w:val="ru-RU" w:eastAsia="ru-RU"/>
              </w:rPr>
              <w:t>Стихотворения: «Мы встретились случайно на углу…», «Я к ней пришел в полночный час…», «Ковыль». Созерцательность как свойство поэзии Бунина.</w:t>
            </w:r>
          </w:p>
          <w:p w14:paraId="471226A2"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Рассказы «Антоновские яблоки», «Деревня», «Чаша жизни», «Грамматика любви», «Митина любовь» (и др. по выбору студента).  Тема любви, мгновенности счастья. Тема «дворянского гнезда». Реалистическое и символическое в поэзии и прозе.</w:t>
            </w:r>
          </w:p>
          <w:p w14:paraId="1E60F31D" w14:textId="77777777" w:rsidR="00F3790D" w:rsidRPr="00896E28" w:rsidRDefault="00F3790D" w:rsidP="00F3790D">
            <w:pPr>
              <w:pStyle w:val="TableParagraph"/>
              <w:spacing w:line="244" w:lineRule="exact"/>
              <w:jc w:val="both"/>
              <w:rPr>
                <w:lang w:val="ru-RU"/>
              </w:rPr>
            </w:pPr>
            <w:r w:rsidRPr="00896E28">
              <w:rPr>
                <w:u w:val="single"/>
                <w:lang w:val="ru-RU"/>
              </w:rPr>
              <w:t>А. И. Куприн</w:t>
            </w:r>
            <w:r w:rsidRPr="00896E28">
              <w:rPr>
                <w:lang w:val="ru-RU"/>
              </w:rPr>
              <w:t xml:space="preserve">. </w:t>
            </w:r>
            <w:r w:rsidRPr="00896E28">
              <w:rPr>
                <w:bCs/>
                <w:lang w:val="ru-RU" w:eastAsia="ru-RU"/>
              </w:rPr>
              <w:t>Повесть «Суламифь». Решение темы любви и истолкование библейского сюжета. Истинные нравственные ценности как залог человеческого счастья. Зависть и эгоизм как пороки, уничтожающие человека. Поэтика языка произведения.</w:t>
            </w:r>
          </w:p>
          <w:p w14:paraId="085B6659"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Повесть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Социальные и нравственные проблемы в повести. Традиции психологизма Л. Н. Толстого в творчестве Куприна.</w:t>
            </w:r>
          </w:p>
          <w:p w14:paraId="35720A66" w14:textId="77777777" w:rsidR="00F3790D" w:rsidRPr="00896E28" w:rsidRDefault="00F3790D" w:rsidP="00F3790D">
            <w:pPr>
              <w:jc w:val="both"/>
              <w:rPr>
                <w:rFonts w:ascii="Times New Roman" w:hAnsi="Times New Roman"/>
                <w:bCs/>
                <w:lang w:val="ru-RU"/>
              </w:rPr>
            </w:pPr>
            <w:r w:rsidRPr="00896E28">
              <w:rPr>
                <w:rFonts w:ascii="Times New Roman" w:hAnsi="Times New Roman"/>
                <w:bCs/>
                <w:i/>
                <w:lang w:val="ru-RU"/>
              </w:rPr>
              <w:t>Теория литературы</w:t>
            </w:r>
            <w:r w:rsidRPr="00896E28">
              <w:rPr>
                <w:rFonts w:ascii="Times New Roman" w:hAnsi="Times New Roman"/>
                <w:bCs/>
                <w:lang w:val="ru-RU"/>
              </w:rPr>
              <w:t>. Повесть. Автобиографический роман.</w:t>
            </w:r>
          </w:p>
        </w:tc>
        <w:tc>
          <w:tcPr>
            <w:tcW w:w="456" w:type="pct"/>
            <w:tcBorders>
              <w:top w:val="single" w:sz="4" w:space="0" w:color="auto"/>
              <w:left w:val="single" w:sz="4" w:space="0" w:color="auto"/>
              <w:right w:val="single" w:sz="4" w:space="0" w:color="auto"/>
            </w:tcBorders>
            <w:vAlign w:val="center"/>
          </w:tcPr>
          <w:p w14:paraId="7305A905" w14:textId="77777777" w:rsidR="00F3790D" w:rsidRPr="00896E28" w:rsidRDefault="00F3790D" w:rsidP="00F3790D">
            <w:pPr>
              <w:pStyle w:val="TableParagraph"/>
              <w:spacing w:line="249" w:lineRule="exact"/>
              <w:ind w:left="8"/>
              <w:jc w:val="center"/>
              <w:rPr>
                <w:i/>
                <w:lang w:val="ru-RU"/>
              </w:rPr>
            </w:pPr>
            <w:r w:rsidRPr="00896E28">
              <w:rPr>
                <w:i/>
                <w:lang w:val="ru-RU"/>
              </w:rPr>
              <w:t>2</w:t>
            </w:r>
          </w:p>
        </w:tc>
        <w:tc>
          <w:tcPr>
            <w:tcW w:w="983" w:type="pct"/>
            <w:tcBorders>
              <w:top w:val="single" w:sz="4" w:space="0" w:color="auto"/>
              <w:left w:val="single" w:sz="4" w:space="0" w:color="auto"/>
              <w:right w:val="single" w:sz="4" w:space="0" w:color="auto"/>
            </w:tcBorders>
            <w:vAlign w:val="center"/>
          </w:tcPr>
          <w:p w14:paraId="3B3206F9" w14:textId="77777777" w:rsidR="00F3790D" w:rsidRPr="00896E28" w:rsidRDefault="00F3790D" w:rsidP="00F3790D">
            <w:pPr>
              <w:widowControl/>
              <w:autoSpaceDE/>
              <w:autoSpaceDN/>
              <w:jc w:val="center"/>
              <w:rPr>
                <w:rFonts w:ascii="Times New Roman" w:hAnsi="Times New Roman"/>
                <w:b/>
                <w:lang w:val="ru-RU"/>
              </w:rPr>
            </w:pPr>
          </w:p>
        </w:tc>
      </w:tr>
      <w:tr w:rsidR="00F3790D" w:rsidRPr="00896E28" w14:paraId="1170C7E4" w14:textId="77777777" w:rsidTr="00F3790D">
        <w:trPr>
          <w:trHeight w:val="266"/>
        </w:trPr>
        <w:tc>
          <w:tcPr>
            <w:tcW w:w="3561" w:type="pct"/>
            <w:gridSpan w:val="2"/>
            <w:tcBorders>
              <w:top w:val="single" w:sz="4" w:space="0" w:color="auto"/>
              <w:left w:val="single" w:sz="4" w:space="0" w:color="auto"/>
              <w:bottom w:val="single" w:sz="4" w:space="0" w:color="auto"/>
              <w:right w:val="single" w:sz="4" w:space="0" w:color="auto"/>
            </w:tcBorders>
            <w:vAlign w:val="center"/>
          </w:tcPr>
          <w:p w14:paraId="50FD3062" w14:textId="77777777" w:rsidR="00F3790D" w:rsidRPr="00896E28" w:rsidRDefault="00F3790D" w:rsidP="00F3790D">
            <w:pPr>
              <w:widowControl/>
              <w:autoSpaceDE/>
              <w:autoSpaceDN/>
              <w:jc w:val="center"/>
              <w:rPr>
                <w:rFonts w:ascii="Times New Roman" w:hAnsi="Times New Roman"/>
                <w:bCs/>
                <w:lang w:val="ru-RU"/>
              </w:rPr>
            </w:pPr>
            <w:r w:rsidRPr="00896E28">
              <w:rPr>
                <w:rFonts w:ascii="Times New Roman" w:hAnsi="Times New Roman"/>
                <w:b/>
                <w:bCs/>
                <w:lang w:val="ru-RU"/>
              </w:rPr>
              <w:t>Раздел 8. Литература первой половины ХХ века</w:t>
            </w:r>
          </w:p>
        </w:tc>
        <w:tc>
          <w:tcPr>
            <w:tcW w:w="456" w:type="pct"/>
            <w:tcBorders>
              <w:top w:val="single" w:sz="4" w:space="0" w:color="auto"/>
              <w:left w:val="single" w:sz="4" w:space="0" w:color="auto"/>
              <w:bottom w:val="single" w:sz="4" w:space="0" w:color="auto"/>
              <w:right w:val="single" w:sz="4" w:space="0" w:color="auto"/>
            </w:tcBorders>
            <w:vAlign w:val="center"/>
          </w:tcPr>
          <w:p w14:paraId="1C360F2C" w14:textId="77777777" w:rsidR="00F3790D" w:rsidRPr="00896E28" w:rsidRDefault="00F3790D" w:rsidP="00F3790D">
            <w:pPr>
              <w:pStyle w:val="TableParagraph"/>
              <w:spacing w:line="249" w:lineRule="exact"/>
              <w:ind w:left="8"/>
              <w:jc w:val="center"/>
              <w:rPr>
                <w:b/>
                <w:lang w:val="ru-RU"/>
              </w:rPr>
            </w:pPr>
            <w:r w:rsidRPr="00896E28">
              <w:rPr>
                <w:b/>
                <w:lang w:val="ru-RU"/>
              </w:rPr>
              <w:t>4</w:t>
            </w:r>
          </w:p>
        </w:tc>
        <w:tc>
          <w:tcPr>
            <w:tcW w:w="983" w:type="pct"/>
            <w:tcBorders>
              <w:left w:val="single" w:sz="4" w:space="0" w:color="auto"/>
              <w:right w:val="single" w:sz="4" w:space="0" w:color="auto"/>
            </w:tcBorders>
            <w:vAlign w:val="center"/>
          </w:tcPr>
          <w:p w14:paraId="60F0D037" w14:textId="77777777" w:rsidR="00F3790D" w:rsidRPr="00896E28" w:rsidRDefault="00F3790D" w:rsidP="00F3790D">
            <w:pPr>
              <w:widowControl/>
              <w:autoSpaceDE/>
              <w:autoSpaceDN/>
              <w:jc w:val="center"/>
              <w:rPr>
                <w:rFonts w:ascii="Times New Roman" w:hAnsi="Times New Roman"/>
                <w:b/>
                <w:lang w:val="ru-RU"/>
              </w:rPr>
            </w:pPr>
            <w:r w:rsidRPr="00896E28">
              <w:rPr>
                <w:rFonts w:ascii="Times New Roman" w:hAnsi="Times New Roman"/>
                <w:b/>
                <w:lang w:val="ru-RU"/>
              </w:rPr>
              <w:t>ОК 05</w:t>
            </w:r>
          </w:p>
        </w:tc>
      </w:tr>
      <w:tr w:rsidR="00F3790D" w:rsidRPr="00896E28" w14:paraId="2DE3C635" w14:textId="77777777" w:rsidTr="00F3790D">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2EB13D9C" w14:textId="77777777" w:rsidR="00F3790D" w:rsidRPr="00896E28" w:rsidRDefault="00F3790D" w:rsidP="00F3790D">
            <w:pPr>
              <w:pStyle w:val="TableParagraph"/>
              <w:spacing w:line="244" w:lineRule="exact"/>
              <w:jc w:val="center"/>
              <w:rPr>
                <w:lang w:val="ru-RU"/>
              </w:rPr>
            </w:pPr>
            <w:r w:rsidRPr="00896E28">
              <w:rPr>
                <w:lang w:val="ru-RU"/>
              </w:rPr>
              <w:t xml:space="preserve">Тема 8.1. </w:t>
            </w:r>
          </w:p>
          <w:p w14:paraId="609563F5" w14:textId="77777777" w:rsidR="00F3790D" w:rsidRPr="00896E28" w:rsidRDefault="00F3790D" w:rsidP="00F3790D">
            <w:pPr>
              <w:pStyle w:val="TableParagraph"/>
              <w:spacing w:line="244" w:lineRule="exact"/>
              <w:jc w:val="center"/>
              <w:rPr>
                <w:lang w:val="ru-RU"/>
              </w:rPr>
            </w:pPr>
            <w:r w:rsidRPr="00896E28">
              <w:rPr>
                <w:bCs/>
                <w:lang w:val="ru-RU" w:eastAsia="ru-RU"/>
              </w:rPr>
              <w:t xml:space="preserve">Основные тенденции развития русской литературы первой половины ХХ века (обзор) </w:t>
            </w:r>
          </w:p>
        </w:tc>
        <w:tc>
          <w:tcPr>
            <w:tcW w:w="2576" w:type="pct"/>
            <w:tcBorders>
              <w:top w:val="single" w:sz="4" w:space="0" w:color="auto"/>
              <w:left w:val="single" w:sz="4" w:space="0" w:color="auto"/>
              <w:bottom w:val="single" w:sz="4" w:space="0" w:color="auto"/>
              <w:right w:val="single" w:sz="4" w:space="0" w:color="auto"/>
            </w:tcBorders>
            <w:vAlign w:val="center"/>
          </w:tcPr>
          <w:p w14:paraId="5E28A97C"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Тема «крушения старого мира»</w:t>
            </w:r>
            <w:r w:rsidRPr="00896E28">
              <w:rPr>
                <w:rFonts w:ascii="Times New Roman" w:hAnsi="Times New Roman"/>
                <w:bCs/>
                <w:lang w:val="ru-RU"/>
              </w:rPr>
              <w:t xml:space="preserve"> (революции, Гражданской войны, коллективизации) в творчестве разных писателей: отражение в </w:t>
            </w:r>
            <w:proofErr w:type="gramStart"/>
            <w:r w:rsidRPr="00896E28">
              <w:rPr>
                <w:rFonts w:ascii="Times New Roman" w:hAnsi="Times New Roman"/>
                <w:bCs/>
                <w:lang w:val="ru-RU"/>
              </w:rPr>
              <w:t>отечественной  литературе</w:t>
            </w:r>
            <w:proofErr w:type="gramEnd"/>
            <w:r w:rsidRPr="00896E28">
              <w:rPr>
                <w:rFonts w:ascii="Times New Roman" w:hAnsi="Times New Roman"/>
                <w:bCs/>
                <w:lang w:val="ru-RU"/>
              </w:rPr>
              <w:t xml:space="preserve"> острых этапов и переломных процессов в истории страны. Своеобразие в трактовке темы исторических потрясений. Разнообразие жанров и стилей. </w:t>
            </w:r>
          </w:p>
          <w:p w14:paraId="58FAE112" w14:textId="77777777" w:rsidR="00F3790D" w:rsidRPr="00896E28" w:rsidRDefault="00F3790D" w:rsidP="00F3790D">
            <w:pPr>
              <w:widowControl/>
              <w:autoSpaceDE/>
              <w:autoSpaceDN/>
              <w:jc w:val="both"/>
              <w:rPr>
                <w:rFonts w:ascii="Times New Roman" w:hAnsi="Times New Roman"/>
                <w:lang w:val="ru-RU"/>
              </w:rPr>
            </w:pPr>
            <w:r w:rsidRPr="00896E28">
              <w:rPr>
                <w:rFonts w:ascii="Times New Roman" w:hAnsi="Times New Roman"/>
                <w:lang w:val="ru-RU"/>
              </w:rPr>
              <w:t>М. А. Шолохов, «Донские рассказы» (3-4 по выбору преподавателя); И. Э. Бабель, «Конармия» (1-2 рассказа по выбору преподавателя); М. А. Булгаков, рассказ «Красная корона»; А. А. Фадеев, роман «Разгром» (обзор).</w:t>
            </w:r>
          </w:p>
          <w:p w14:paraId="2B996660"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Социалистический реализм</w:t>
            </w:r>
            <w:r w:rsidRPr="00896E28">
              <w:rPr>
                <w:rFonts w:ascii="Times New Roman" w:hAnsi="Times New Roman"/>
                <w:bCs/>
                <w:lang w:val="ru-RU"/>
              </w:rPr>
              <w:t xml:space="preserve"> как основной художественный метод в советской литературе. Первый Всесоюзный съезд советских писателей.</w:t>
            </w:r>
          </w:p>
          <w:p w14:paraId="36F94DDD"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lang w:val="ru-RU"/>
              </w:rPr>
              <w:t xml:space="preserve">М. А. Шолохов. Роман «Поднятая целина». </w:t>
            </w:r>
            <w:r w:rsidRPr="00896E28">
              <w:rPr>
                <w:rFonts w:ascii="Times New Roman" w:hAnsi="Times New Roman"/>
                <w:bCs/>
                <w:lang w:val="ru-RU"/>
              </w:rPr>
              <w:t xml:space="preserve">Отражение противоречий коллективизации в произведении. Поэтизация социалистического идеала. Глубина реалистических обобщений. </w:t>
            </w:r>
            <w:r w:rsidRPr="00896E28">
              <w:rPr>
                <w:rFonts w:ascii="Times New Roman" w:hAnsi="Times New Roman"/>
                <w:bCs/>
                <w:lang w:val="ru-RU"/>
              </w:rPr>
              <w:lastRenderedPageBreak/>
              <w:t xml:space="preserve">Трагический и идеологический пафос в изображении классовой борьбы. Столкновение старого и нового мира в романе. Мастерство психологического анализа. Многоплановость повествования. Образы коммунистов. Юмор в романе. </w:t>
            </w:r>
          </w:p>
          <w:p w14:paraId="152CDAB9" w14:textId="77777777" w:rsidR="00F3790D" w:rsidRPr="00896E28" w:rsidRDefault="00F3790D" w:rsidP="00F3790D">
            <w:pPr>
              <w:pStyle w:val="TableParagraph"/>
              <w:spacing w:line="244" w:lineRule="exact"/>
              <w:jc w:val="both"/>
              <w:rPr>
                <w:color w:val="000000"/>
                <w:lang w:val="ru-RU"/>
              </w:rPr>
            </w:pPr>
            <w:r w:rsidRPr="00896E28">
              <w:rPr>
                <w:color w:val="000000"/>
                <w:lang w:val="ru-RU"/>
              </w:rPr>
              <w:t xml:space="preserve">Особенности развития и основные темы русской </w:t>
            </w:r>
            <w:r w:rsidRPr="00896E28">
              <w:rPr>
                <w:color w:val="000000"/>
                <w:u w:val="single"/>
                <w:lang w:val="ru-RU"/>
              </w:rPr>
              <w:t>сатирической прозы</w:t>
            </w:r>
            <w:r w:rsidRPr="00896E28">
              <w:rPr>
                <w:color w:val="000000"/>
                <w:lang w:val="ru-RU"/>
              </w:rPr>
              <w:t xml:space="preserve"> первой половины ХХ века. Рассказы М. Зощенко, А. Аверченко (не менее двух каждого автора на выбор). Обличение мещанства и невежества. Роман И. Ильфа и Е. Петрова «Двенадцать стульев». История создания произведения. Сатирическое обличение нового быта, мещанской </w:t>
            </w:r>
            <w:proofErr w:type="gramStart"/>
            <w:r w:rsidRPr="00896E28">
              <w:rPr>
                <w:color w:val="000000"/>
                <w:lang w:val="ru-RU"/>
              </w:rPr>
              <w:t>психологии  в</w:t>
            </w:r>
            <w:proofErr w:type="gramEnd"/>
            <w:r w:rsidRPr="00896E28">
              <w:rPr>
                <w:color w:val="000000"/>
                <w:lang w:val="ru-RU"/>
              </w:rPr>
              <w:t xml:space="preserve"> романе. Образ «великого комбинатора». Сочетание комического и трагического. Актуальность произведения.</w:t>
            </w:r>
          </w:p>
          <w:p w14:paraId="74CFB0F6" w14:textId="77777777" w:rsidR="00F3790D" w:rsidRPr="00896E28" w:rsidRDefault="00F3790D" w:rsidP="00F3790D">
            <w:pPr>
              <w:pStyle w:val="TableParagraph"/>
              <w:spacing w:line="244" w:lineRule="exact"/>
              <w:jc w:val="both"/>
              <w:rPr>
                <w:color w:val="000000"/>
                <w:lang w:val="ru-RU"/>
              </w:rPr>
            </w:pPr>
            <w:r w:rsidRPr="00896E28">
              <w:rPr>
                <w:color w:val="000000"/>
                <w:lang w:val="ru-RU"/>
              </w:rPr>
              <w:t>Теория литературы. Развитие понятий юмора, сатиры, сарказма, гротеска.</w:t>
            </w:r>
          </w:p>
          <w:p w14:paraId="5EC4D1B0" w14:textId="77777777" w:rsidR="00F3790D" w:rsidRPr="00896E28" w:rsidRDefault="00F3790D" w:rsidP="00F3790D">
            <w:pPr>
              <w:pStyle w:val="TableParagraph"/>
              <w:spacing w:line="244" w:lineRule="exact"/>
              <w:jc w:val="both"/>
              <w:rPr>
                <w:lang w:val="ru-RU"/>
              </w:rPr>
            </w:pPr>
            <w:r w:rsidRPr="00896E28">
              <w:rPr>
                <w:lang w:val="ru-RU"/>
              </w:rPr>
              <w:t xml:space="preserve">Жанр </w:t>
            </w:r>
            <w:r w:rsidRPr="00896E28">
              <w:rPr>
                <w:u w:val="single"/>
                <w:lang w:val="ru-RU"/>
              </w:rPr>
              <w:t>антиутопии</w:t>
            </w:r>
            <w:r w:rsidRPr="00896E28">
              <w:rPr>
                <w:lang w:val="ru-RU"/>
              </w:rPr>
              <w:t xml:space="preserve"> в отечественной прозе 1920-30х годов.</w:t>
            </w:r>
            <w:r w:rsidRPr="00896E28">
              <w:rPr>
                <w:bCs/>
                <w:lang w:val="ru-RU" w:eastAsia="ru-RU"/>
              </w:rPr>
              <w:t xml:space="preserve"> Е. Замятин. Роман «Мы» как антиутопическая картина тоталитарного будущего. Проблема утраты личности. Своеобразие стиля писателя (роман-дневник, «математический» язык, лаконизм и четкость). </w:t>
            </w:r>
          </w:p>
          <w:p w14:paraId="3FAD44C0"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i/>
                <w:lang w:val="ru-RU"/>
              </w:rPr>
              <w:t xml:space="preserve">Теория литературы. </w:t>
            </w:r>
            <w:r w:rsidRPr="00896E28">
              <w:rPr>
                <w:rFonts w:ascii="Times New Roman" w:hAnsi="Times New Roman"/>
                <w:bCs/>
                <w:lang w:val="ru-RU"/>
              </w:rPr>
              <w:t>Роман-антиутопия. Развитие понятия о стиле писателя.</w:t>
            </w:r>
          </w:p>
          <w:p w14:paraId="75333E3B"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А. Платонов. Повесть «Котлован» как социальная притча, философский гротеск. Проблема жестокости и бессмысленности тоталитарного строя. «</w:t>
            </w:r>
            <w:proofErr w:type="spellStart"/>
            <w:r w:rsidRPr="00896E28">
              <w:rPr>
                <w:rFonts w:ascii="Times New Roman" w:hAnsi="Times New Roman"/>
                <w:bCs/>
                <w:lang w:val="ru-RU"/>
              </w:rPr>
              <w:t>Одноплановые</w:t>
            </w:r>
            <w:proofErr w:type="spellEnd"/>
            <w:r w:rsidRPr="00896E28">
              <w:rPr>
                <w:rFonts w:ascii="Times New Roman" w:hAnsi="Times New Roman"/>
                <w:bCs/>
                <w:lang w:val="ru-RU"/>
              </w:rPr>
              <w:t>» люди. Своеобразие художественных средств (переплетение реального и фантастического в характерах героев, метафоричность образов, язык произведений Платонова). Традиции русской сатиры в творчестве писателя.</w:t>
            </w:r>
          </w:p>
          <w:p w14:paraId="49E75E63"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i/>
                <w:lang w:val="ru-RU"/>
              </w:rPr>
              <w:t>Теория литературы.</w:t>
            </w:r>
            <w:r w:rsidRPr="00896E28">
              <w:rPr>
                <w:rFonts w:ascii="Times New Roman" w:hAnsi="Times New Roman"/>
                <w:bCs/>
                <w:lang w:val="ru-RU"/>
              </w:rPr>
              <w:t xml:space="preserve"> Притча. Развитие понятия о стиле писателя.</w:t>
            </w:r>
          </w:p>
          <w:p w14:paraId="4C1CC6AB"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Историческая тема</w:t>
            </w:r>
            <w:r w:rsidRPr="00896E28">
              <w:rPr>
                <w:rFonts w:ascii="Times New Roman" w:hAnsi="Times New Roman"/>
                <w:bCs/>
                <w:lang w:val="ru-RU"/>
              </w:rPr>
              <w:t xml:space="preserve"> в отечественной литературе первой половины ХХ века. Ю. Тынянов. «Смерть Вазир-Мухтара». Личность и судьба А. С. Грибоедова в романе. Проблема роли Личности в истории. Проблема трагедии личности в ее столкновении с ходом Истории. Фактическая достоверность и художественный вымысел. Оценка романа критикой.</w:t>
            </w:r>
          </w:p>
          <w:p w14:paraId="06FE6BA3" w14:textId="77777777" w:rsidR="00F3790D" w:rsidRPr="00896E28" w:rsidRDefault="00F3790D" w:rsidP="00F3790D">
            <w:pPr>
              <w:pStyle w:val="TableParagraph"/>
              <w:spacing w:line="244" w:lineRule="exact"/>
              <w:jc w:val="both"/>
              <w:rPr>
                <w:bCs/>
                <w:lang w:val="ru-RU" w:eastAsia="ru-RU"/>
              </w:rPr>
            </w:pPr>
            <w:r w:rsidRPr="00896E28">
              <w:rPr>
                <w:bCs/>
                <w:i/>
                <w:lang w:val="ru-RU" w:eastAsia="ru-RU"/>
              </w:rPr>
              <w:t xml:space="preserve">Теория литературы. </w:t>
            </w:r>
            <w:r w:rsidRPr="00896E28">
              <w:rPr>
                <w:bCs/>
                <w:lang w:val="ru-RU" w:eastAsia="ru-RU"/>
              </w:rPr>
              <w:t>Исторический роман.</w:t>
            </w:r>
          </w:p>
          <w:p w14:paraId="6973F3B3"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u w:val="single"/>
                <w:lang w:val="ru-RU"/>
              </w:rPr>
              <w:t>Литература периода Великой Отечественной войны</w:t>
            </w:r>
            <w:r w:rsidRPr="00896E28">
              <w:rPr>
                <w:rFonts w:ascii="Times New Roman" w:hAnsi="Times New Roman"/>
                <w:lang w:val="ru-RU"/>
              </w:rPr>
              <w:t xml:space="preserve">. </w:t>
            </w:r>
            <w:r w:rsidRPr="00896E28">
              <w:rPr>
                <w:rFonts w:ascii="Times New Roman" w:hAnsi="Times New Roman"/>
                <w:bCs/>
                <w:lang w:val="ru-RU"/>
              </w:rPr>
              <w:t xml:space="preserve">Развитие публицистики, прозы, поэзии, драматургии в годы тяжелых испытаний. Идея </w:t>
            </w:r>
            <w:r w:rsidRPr="00896E28">
              <w:rPr>
                <w:rFonts w:ascii="Times New Roman" w:hAnsi="Times New Roman"/>
                <w:bCs/>
                <w:lang w:val="ru-RU"/>
              </w:rPr>
              <w:lastRenderedPageBreak/>
              <w:t xml:space="preserve">ненависти к врагу и любви к Родине. Тема   </w:t>
            </w:r>
            <w:proofErr w:type="gramStart"/>
            <w:r w:rsidRPr="00896E28">
              <w:rPr>
                <w:rFonts w:ascii="Times New Roman" w:hAnsi="Times New Roman"/>
                <w:bCs/>
                <w:lang w:val="ru-RU"/>
              </w:rPr>
              <w:t>единения,  приобщенности</w:t>
            </w:r>
            <w:proofErr w:type="gramEnd"/>
            <w:r w:rsidRPr="00896E28">
              <w:rPr>
                <w:rFonts w:ascii="Times New Roman" w:hAnsi="Times New Roman"/>
                <w:bCs/>
                <w:lang w:val="ru-RU"/>
              </w:rPr>
              <w:t xml:space="preserve"> к  высокому  делу  спасения Отечества.</w:t>
            </w:r>
          </w:p>
          <w:p w14:paraId="20590FAB"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 xml:space="preserve">М. Шолохов, «Наука ненависти»; А. </w:t>
            </w:r>
            <w:proofErr w:type="gramStart"/>
            <w:r w:rsidRPr="00896E28">
              <w:rPr>
                <w:rFonts w:ascii="Times New Roman" w:hAnsi="Times New Roman"/>
                <w:bCs/>
                <w:lang w:val="ru-RU"/>
              </w:rPr>
              <w:t>Толстой,  «</w:t>
            </w:r>
            <w:proofErr w:type="gramEnd"/>
            <w:r w:rsidRPr="00896E28">
              <w:rPr>
                <w:rFonts w:ascii="Times New Roman" w:hAnsi="Times New Roman"/>
                <w:bCs/>
                <w:lang w:val="ru-RU"/>
              </w:rPr>
              <w:t>Русский характер»; А. Бек, «Волоколамское шоссе».</w:t>
            </w:r>
          </w:p>
          <w:p w14:paraId="13BACD58"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 xml:space="preserve">Стихи А. Суркова, К. Симонова, М. Исаковского. Агитационный характер поэзии.  </w:t>
            </w:r>
          </w:p>
          <w:p w14:paraId="0064619E" w14:textId="77777777" w:rsidR="00F3790D" w:rsidRPr="00896E28" w:rsidRDefault="00F3790D" w:rsidP="00F3790D">
            <w:pPr>
              <w:pStyle w:val="TableParagraph"/>
              <w:spacing w:line="244" w:lineRule="exact"/>
              <w:jc w:val="both"/>
              <w:rPr>
                <w:color w:val="000000"/>
                <w:lang w:val="ru-RU"/>
              </w:rPr>
            </w:pPr>
            <w:r w:rsidRPr="00896E28">
              <w:rPr>
                <w:bCs/>
                <w:lang w:val="ru-RU" w:eastAsia="ru-RU"/>
              </w:rPr>
              <w:t xml:space="preserve">Б. Полевой. «Повесть о настоящем человеке» (1946). История создания произведения. Апология человека, опровергнувшего смерть. Сила духа и воли главного героя. Прославление подвига советского народа в </w:t>
            </w:r>
            <w:r w:rsidRPr="00896E28">
              <w:rPr>
                <w:lang w:val="ru-RU"/>
              </w:rPr>
              <w:t>Великой Отечественной войне.</w:t>
            </w:r>
          </w:p>
        </w:tc>
        <w:tc>
          <w:tcPr>
            <w:tcW w:w="456" w:type="pct"/>
            <w:tcBorders>
              <w:top w:val="single" w:sz="4" w:space="0" w:color="auto"/>
              <w:left w:val="single" w:sz="4" w:space="0" w:color="auto"/>
              <w:bottom w:val="single" w:sz="4" w:space="0" w:color="auto"/>
              <w:right w:val="single" w:sz="4" w:space="0" w:color="auto"/>
            </w:tcBorders>
            <w:vAlign w:val="center"/>
          </w:tcPr>
          <w:p w14:paraId="2601AA2A" w14:textId="77777777" w:rsidR="00F3790D" w:rsidRPr="00896E28" w:rsidRDefault="00F3790D" w:rsidP="00F3790D">
            <w:pPr>
              <w:pStyle w:val="TableParagraph"/>
              <w:spacing w:line="249" w:lineRule="exact"/>
              <w:ind w:left="8"/>
              <w:jc w:val="center"/>
              <w:rPr>
                <w:i/>
                <w:lang w:val="ru-RU"/>
              </w:rPr>
            </w:pPr>
            <w:r w:rsidRPr="00896E28">
              <w:rPr>
                <w:i/>
                <w:lang w:val="ru-RU"/>
              </w:rPr>
              <w:lastRenderedPageBreak/>
              <w:t>4</w:t>
            </w:r>
          </w:p>
        </w:tc>
        <w:tc>
          <w:tcPr>
            <w:tcW w:w="983" w:type="pct"/>
            <w:tcBorders>
              <w:left w:val="single" w:sz="4" w:space="0" w:color="auto"/>
              <w:right w:val="single" w:sz="4" w:space="0" w:color="auto"/>
            </w:tcBorders>
            <w:vAlign w:val="center"/>
          </w:tcPr>
          <w:p w14:paraId="28E9D6D7" w14:textId="77777777" w:rsidR="00F3790D" w:rsidRPr="00896E28" w:rsidRDefault="00F3790D" w:rsidP="00F3790D">
            <w:pPr>
              <w:widowControl/>
              <w:autoSpaceDE/>
              <w:autoSpaceDN/>
              <w:jc w:val="center"/>
              <w:rPr>
                <w:rFonts w:ascii="Times New Roman" w:hAnsi="Times New Roman"/>
                <w:b/>
                <w:lang w:val="ru-RU"/>
              </w:rPr>
            </w:pPr>
          </w:p>
        </w:tc>
      </w:tr>
      <w:tr w:rsidR="00F3790D" w:rsidRPr="00896E28" w14:paraId="098E1374" w14:textId="77777777" w:rsidTr="00F3790D">
        <w:trPr>
          <w:trHeight w:val="153"/>
        </w:trPr>
        <w:tc>
          <w:tcPr>
            <w:tcW w:w="3561" w:type="pct"/>
            <w:gridSpan w:val="2"/>
            <w:tcBorders>
              <w:top w:val="single" w:sz="4" w:space="0" w:color="auto"/>
              <w:left w:val="single" w:sz="4" w:space="0" w:color="auto"/>
              <w:bottom w:val="single" w:sz="4" w:space="0" w:color="auto"/>
              <w:right w:val="single" w:sz="4" w:space="0" w:color="auto"/>
            </w:tcBorders>
            <w:vAlign w:val="center"/>
          </w:tcPr>
          <w:p w14:paraId="16379967" w14:textId="77777777" w:rsidR="00F3790D" w:rsidRPr="00896E28" w:rsidRDefault="00F3790D" w:rsidP="00F3790D">
            <w:pPr>
              <w:widowControl/>
              <w:autoSpaceDE/>
              <w:autoSpaceDN/>
              <w:jc w:val="center"/>
              <w:rPr>
                <w:rFonts w:ascii="Times New Roman" w:hAnsi="Times New Roman"/>
                <w:bCs/>
                <w:lang w:val="ru-RU"/>
              </w:rPr>
            </w:pPr>
            <w:r w:rsidRPr="00896E28">
              <w:rPr>
                <w:rFonts w:ascii="Times New Roman" w:hAnsi="Times New Roman"/>
                <w:b/>
                <w:bCs/>
                <w:lang w:val="ru-RU"/>
              </w:rPr>
              <w:lastRenderedPageBreak/>
              <w:t>Раздел 9. Литература 1950-1980х годов</w:t>
            </w:r>
          </w:p>
        </w:tc>
        <w:tc>
          <w:tcPr>
            <w:tcW w:w="456" w:type="pct"/>
            <w:tcBorders>
              <w:top w:val="single" w:sz="4" w:space="0" w:color="auto"/>
              <w:left w:val="single" w:sz="4" w:space="0" w:color="auto"/>
              <w:bottom w:val="single" w:sz="4" w:space="0" w:color="auto"/>
              <w:right w:val="single" w:sz="4" w:space="0" w:color="auto"/>
            </w:tcBorders>
            <w:vAlign w:val="center"/>
          </w:tcPr>
          <w:p w14:paraId="6E04B618" w14:textId="77777777" w:rsidR="00F3790D" w:rsidRPr="00896E28" w:rsidRDefault="00F3790D" w:rsidP="00F3790D">
            <w:pPr>
              <w:pStyle w:val="TableParagraph"/>
              <w:spacing w:line="249" w:lineRule="exact"/>
              <w:ind w:left="8"/>
              <w:jc w:val="center"/>
              <w:rPr>
                <w:b/>
                <w:lang w:val="ru-RU"/>
              </w:rPr>
            </w:pPr>
            <w:r w:rsidRPr="00896E28">
              <w:rPr>
                <w:b/>
                <w:lang w:val="ru-RU"/>
              </w:rPr>
              <w:t>2</w:t>
            </w:r>
          </w:p>
        </w:tc>
        <w:tc>
          <w:tcPr>
            <w:tcW w:w="983" w:type="pct"/>
            <w:tcBorders>
              <w:left w:val="single" w:sz="4" w:space="0" w:color="auto"/>
              <w:right w:val="single" w:sz="4" w:space="0" w:color="auto"/>
            </w:tcBorders>
            <w:vAlign w:val="center"/>
          </w:tcPr>
          <w:p w14:paraId="45CAA0F8" w14:textId="77777777" w:rsidR="00F3790D" w:rsidRPr="00896E28" w:rsidRDefault="00F3790D" w:rsidP="00F3790D">
            <w:pPr>
              <w:widowControl/>
              <w:autoSpaceDE/>
              <w:autoSpaceDN/>
              <w:jc w:val="center"/>
              <w:rPr>
                <w:rFonts w:ascii="Times New Roman" w:hAnsi="Times New Roman"/>
                <w:b/>
                <w:lang w:val="ru-RU"/>
              </w:rPr>
            </w:pPr>
            <w:r w:rsidRPr="00896E28">
              <w:rPr>
                <w:rFonts w:ascii="Times New Roman" w:hAnsi="Times New Roman"/>
                <w:b/>
                <w:lang w:val="ru-RU"/>
              </w:rPr>
              <w:t>ОК 05</w:t>
            </w:r>
          </w:p>
        </w:tc>
      </w:tr>
      <w:tr w:rsidR="00F3790D" w:rsidRPr="00896E28" w14:paraId="7D2417AA" w14:textId="77777777" w:rsidTr="00F3790D">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2A8CF5F3" w14:textId="77777777" w:rsidR="00F3790D" w:rsidRPr="00896E28" w:rsidRDefault="00F3790D" w:rsidP="00F3790D">
            <w:pPr>
              <w:pStyle w:val="TableParagraph"/>
              <w:spacing w:line="244" w:lineRule="exact"/>
              <w:jc w:val="center"/>
              <w:rPr>
                <w:lang w:val="ru-RU"/>
              </w:rPr>
            </w:pPr>
            <w:r w:rsidRPr="00896E28">
              <w:rPr>
                <w:lang w:val="ru-RU"/>
              </w:rPr>
              <w:t xml:space="preserve">Тема 9.1. Художественная проза </w:t>
            </w:r>
          </w:p>
          <w:p w14:paraId="7CC43694" w14:textId="77777777" w:rsidR="00F3790D" w:rsidRPr="00896E28" w:rsidRDefault="00F3790D" w:rsidP="00F3790D">
            <w:pPr>
              <w:pStyle w:val="TableParagraph"/>
              <w:spacing w:line="244" w:lineRule="exact"/>
              <w:jc w:val="center"/>
              <w:rPr>
                <w:lang w:val="ru-RU"/>
              </w:rPr>
            </w:pPr>
            <w:r w:rsidRPr="00896E28">
              <w:rPr>
                <w:lang w:val="ru-RU"/>
              </w:rPr>
              <w:t>1950—1980х годов</w:t>
            </w:r>
          </w:p>
        </w:tc>
        <w:tc>
          <w:tcPr>
            <w:tcW w:w="2576" w:type="pct"/>
            <w:tcBorders>
              <w:top w:val="single" w:sz="4" w:space="0" w:color="auto"/>
              <w:left w:val="single" w:sz="4" w:space="0" w:color="auto"/>
              <w:bottom w:val="single" w:sz="4" w:space="0" w:color="auto"/>
              <w:right w:val="single" w:sz="4" w:space="0" w:color="auto"/>
            </w:tcBorders>
            <w:vAlign w:val="center"/>
          </w:tcPr>
          <w:p w14:paraId="0E6EBAAA"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Основные направления и течения художественной прозы 1950—1980-х годов («лейтенантская», «лагерная», «деревенская», «городская»). Тематика и проблематика, традиции и новаторство в произведениях прозаиков.</w:t>
            </w:r>
          </w:p>
          <w:p w14:paraId="48FBB8A4"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К. Воробьев</w:t>
            </w:r>
            <w:r w:rsidRPr="00896E28">
              <w:rPr>
                <w:rFonts w:ascii="Times New Roman" w:hAnsi="Times New Roman"/>
                <w:bCs/>
                <w:lang w:val="ru-RU"/>
              </w:rPr>
              <w:t>. Новое осмысление проблемы человека на войне в произведениях писателя. Повесть «Убиты под Москвой» - произведение о беспощадной правде первых месяцев войны. Проблема противоестественности войны. Исследование природы подвига и предательства, философский анализ поведения человека в экстремальной ситуации. Психологизм повести.</w:t>
            </w:r>
          </w:p>
          <w:p w14:paraId="7BE73DD9"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Роль произведений о Великой Отечественной войне в воспитании патриотических чувств молодого поколения.</w:t>
            </w:r>
          </w:p>
          <w:p w14:paraId="713C989A"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i/>
                <w:lang w:val="ru-RU"/>
              </w:rPr>
              <w:t>Теория литературы</w:t>
            </w:r>
            <w:r w:rsidRPr="00896E28">
              <w:rPr>
                <w:rFonts w:ascii="Times New Roman" w:hAnsi="Times New Roman"/>
                <w:bCs/>
                <w:lang w:val="ru-RU"/>
              </w:rPr>
              <w:t>. Литературная традиция. Новаторство.</w:t>
            </w:r>
          </w:p>
          <w:p w14:paraId="3CB74601"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В. Распутин</w:t>
            </w:r>
            <w:r w:rsidRPr="00896E28">
              <w:rPr>
                <w:rFonts w:ascii="Times New Roman" w:hAnsi="Times New Roman"/>
                <w:bCs/>
                <w:lang w:val="ru-RU"/>
              </w:rPr>
              <w:t>. Повесть «Пожар». Изображение жизни советской деревни. Духовный мир человека, связанного своей жизнью с землей. Динамика нравственных ценностей во времени, предвидение опасности их утраты. Проблема распада «общего и слаженного существования». Проблема безжалостного покорения природы.  Символический смысл названия произведения и его финала.</w:t>
            </w:r>
          </w:p>
          <w:p w14:paraId="5E056A28"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Ю. Трифонов</w:t>
            </w:r>
            <w:r w:rsidRPr="00896E28">
              <w:rPr>
                <w:rFonts w:ascii="Times New Roman" w:hAnsi="Times New Roman"/>
                <w:bCs/>
                <w:lang w:val="ru-RU"/>
              </w:rPr>
              <w:t>. Повесть «Долгое прощание». Обращение к интеллектуальным, идейно-</w:t>
            </w:r>
            <w:r w:rsidRPr="00896E28">
              <w:rPr>
                <w:rFonts w:ascii="Times New Roman" w:hAnsi="Times New Roman"/>
                <w:bCs/>
                <w:lang w:val="ru-RU"/>
              </w:rPr>
              <w:lastRenderedPageBreak/>
              <w:t>философским проблемам времени, поиски ответов на «вечные» вопросы. Размышление о нравственных критериях интеллигенции, тонущей в «трясине повседневности». Глубокий психологизм в изображении характеров героев. Художественное своеобразие произведения. Смысл названия.</w:t>
            </w:r>
          </w:p>
        </w:tc>
        <w:tc>
          <w:tcPr>
            <w:tcW w:w="456" w:type="pct"/>
            <w:tcBorders>
              <w:top w:val="single" w:sz="4" w:space="0" w:color="auto"/>
              <w:left w:val="single" w:sz="4" w:space="0" w:color="auto"/>
              <w:bottom w:val="single" w:sz="4" w:space="0" w:color="auto"/>
              <w:right w:val="single" w:sz="4" w:space="0" w:color="auto"/>
            </w:tcBorders>
            <w:vAlign w:val="center"/>
          </w:tcPr>
          <w:p w14:paraId="10C6598D" w14:textId="77777777" w:rsidR="00F3790D" w:rsidRPr="00896E28" w:rsidRDefault="00F3790D" w:rsidP="00F3790D">
            <w:pPr>
              <w:pStyle w:val="TableParagraph"/>
              <w:spacing w:line="249" w:lineRule="exact"/>
              <w:ind w:left="8"/>
              <w:jc w:val="center"/>
              <w:rPr>
                <w:i/>
                <w:lang w:val="ru-RU"/>
              </w:rPr>
            </w:pPr>
            <w:r w:rsidRPr="00896E28">
              <w:rPr>
                <w:i/>
                <w:lang w:val="ru-RU"/>
              </w:rPr>
              <w:lastRenderedPageBreak/>
              <w:t>1</w:t>
            </w:r>
          </w:p>
        </w:tc>
        <w:tc>
          <w:tcPr>
            <w:tcW w:w="983" w:type="pct"/>
            <w:tcBorders>
              <w:left w:val="single" w:sz="4" w:space="0" w:color="auto"/>
              <w:right w:val="single" w:sz="4" w:space="0" w:color="auto"/>
            </w:tcBorders>
            <w:vAlign w:val="center"/>
          </w:tcPr>
          <w:p w14:paraId="2466219C" w14:textId="77777777" w:rsidR="00F3790D" w:rsidRPr="00896E28" w:rsidRDefault="00F3790D" w:rsidP="00F3790D">
            <w:pPr>
              <w:widowControl/>
              <w:autoSpaceDE/>
              <w:autoSpaceDN/>
              <w:jc w:val="center"/>
              <w:rPr>
                <w:rFonts w:ascii="Times New Roman" w:hAnsi="Times New Roman"/>
                <w:b/>
                <w:lang w:val="ru-RU"/>
              </w:rPr>
            </w:pPr>
          </w:p>
        </w:tc>
      </w:tr>
      <w:tr w:rsidR="00F3790D" w:rsidRPr="00896E28" w14:paraId="049B3D2A" w14:textId="77777777" w:rsidTr="00F3790D">
        <w:trPr>
          <w:trHeight w:val="274"/>
        </w:trPr>
        <w:tc>
          <w:tcPr>
            <w:tcW w:w="985" w:type="pct"/>
            <w:tcBorders>
              <w:top w:val="single" w:sz="4" w:space="0" w:color="auto"/>
              <w:left w:val="single" w:sz="4" w:space="0" w:color="auto"/>
              <w:bottom w:val="single" w:sz="4" w:space="0" w:color="auto"/>
              <w:right w:val="single" w:sz="4" w:space="0" w:color="auto"/>
            </w:tcBorders>
            <w:vAlign w:val="center"/>
          </w:tcPr>
          <w:p w14:paraId="6CACC539" w14:textId="77777777" w:rsidR="00F3790D" w:rsidRPr="00896E28" w:rsidRDefault="00F3790D" w:rsidP="00F3790D">
            <w:pPr>
              <w:pStyle w:val="TableParagraph"/>
              <w:spacing w:line="244" w:lineRule="exact"/>
              <w:jc w:val="center"/>
              <w:rPr>
                <w:lang w:val="ru-RU"/>
              </w:rPr>
            </w:pPr>
            <w:r w:rsidRPr="00896E28">
              <w:rPr>
                <w:lang w:val="ru-RU"/>
              </w:rPr>
              <w:t xml:space="preserve">Тема 9.2. </w:t>
            </w:r>
          </w:p>
          <w:p w14:paraId="3B170E46" w14:textId="77777777" w:rsidR="00F3790D" w:rsidRPr="00896E28" w:rsidRDefault="00F3790D" w:rsidP="00F3790D">
            <w:pPr>
              <w:pStyle w:val="TableParagraph"/>
              <w:spacing w:line="244" w:lineRule="exact"/>
              <w:jc w:val="center"/>
              <w:rPr>
                <w:lang w:val="ru-RU"/>
              </w:rPr>
            </w:pPr>
            <w:r w:rsidRPr="00896E28">
              <w:rPr>
                <w:lang w:val="ru-RU"/>
              </w:rPr>
              <w:t>Поэзия и драматургия 1950—1980х годов</w:t>
            </w:r>
          </w:p>
        </w:tc>
        <w:tc>
          <w:tcPr>
            <w:tcW w:w="2576" w:type="pct"/>
            <w:tcBorders>
              <w:top w:val="single" w:sz="4" w:space="0" w:color="auto"/>
              <w:left w:val="single" w:sz="4" w:space="0" w:color="auto"/>
              <w:bottom w:val="single" w:sz="4" w:space="0" w:color="auto"/>
              <w:right w:val="single" w:sz="4" w:space="0" w:color="auto"/>
            </w:tcBorders>
            <w:vAlign w:val="center"/>
          </w:tcPr>
          <w:p w14:paraId="7E8B62ED"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 xml:space="preserve">Развитие традиций русской классики и поиски нового поэтического языка, формы, жанра в поэзии 1950—1980-х годов. </w:t>
            </w:r>
          </w:p>
          <w:p w14:paraId="445F1396"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Лирика поэтов-фронтовиков</w:t>
            </w:r>
            <w:r w:rsidRPr="00896E28">
              <w:rPr>
                <w:rFonts w:ascii="Times New Roman" w:hAnsi="Times New Roman"/>
                <w:bCs/>
                <w:lang w:val="ru-RU"/>
              </w:rPr>
              <w:t xml:space="preserve">. Патриотизм и героика поэзии К. Симонова и А. Твардовского. Трагизм происходящего на войне и сложность внутреннего мира </w:t>
            </w:r>
            <w:proofErr w:type="gramStart"/>
            <w:r w:rsidRPr="00896E28">
              <w:rPr>
                <w:rFonts w:ascii="Times New Roman" w:hAnsi="Times New Roman"/>
                <w:bCs/>
                <w:lang w:val="ru-RU"/>
              </w:rPr>
              <w:t>человека  в</w:t>
            </w:r>
            <w:proofErr w:type="gramEnd"/>
            <w:r w:rsidRPr="00896E28">
              <w:rPr>
                <w:rFonts w:ascii="Times New Roman" w:hAnsi="Times New Roman"/>
                <w:bCs/>
                <w:lang w:val="ru-RU"/>
              </w:rPr>
              <w:t xml:space="preserve"> поэзии М. Светлова, Ю. Друниной, </w:t>
            </w:r>
          </w:p>
          <w:p w14:paraId="0E7F3424"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 xml:space="preserve">С. Гудзенко, М. </w:t>
            </w:r>
            <w:proofErr w:type="spellStart"/>
            <w:r w:rsidRPr="00896E28">
              <w:rPr>
                <w:rFonts w:ascii="Times New Roman" w:hAnsi="Times New Roman"/>
                <w:bCs/>
                <w:lang w:val="ru-RU"/>
              </w:rPr>
              <w:t>Кульчицкого</w:t>
            </w:r>
            <w:proofErr w:type="spellEnd"/>
            <w:r w:rsidRPr="00896E28">
              <w:rPr>
                <w:rFonts w:ascii="Times New Roman" w:hAnsi="Times New Roman"/>
                <w:bCs/>
                <w:lang w:val="ru-RU"/>
              </w:rPr>
              <w:t>, Б. Слуцкого, П. Когана и др. поэтов-фронтовиков.</w:t>
            </w:r>
          </w:p>
          <w:p w14:paraId="410009F7"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Авторская песня</w:t>
            </w:r>
            <w:r w:rsidRPr="00896E28">
              <w:rPr>
                <w:rFonts w:ascii="Times New Roman" w:hAnsi="Times New Roman"/>
                <w:bCs/>
                <w:lang w:val="ru-RU"/>
              </w:rPr>
              <w:t>. Поэзия Б. Окуджавы: художественные средства создания образа, своеобразие лирического героя. Тема войны, образы Москвы и Арбата в поэзии Б. Окуджавы.</w:t>
            </w:r>
          </w:p>
          <w:p w14:paraId="398B2E1C"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Поэзия В. Высоцкого. «Живой нерв» эпохи. Разноплановость поэтического творчества.</w:t>
            </w:r>
          </w:p>
          <w:p w14:paraId="2B74B8CC"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i/>
                <w:lang w:val="ru-RU"/>
              </w:rPr>
              <w:t>Теория литературы</w:t>
            </w:r>
            <w:r w:rsidRPr="00896E28">
              <w:rPr>
                <w:rFonts w:ascii="Times New Roman" w:hAnsi="Times New Roman"/>
                <w:bCs/>
                <w:lang w:val="ru-RU"/>
              </w:rPr>
              <w:t>. Авторская песня, бардовская музыка.</w:t>
            </w:r>
          </w:p>
          <w:p w14:paraId="37E22EAB"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«Громкая» и «тихая» поэзия</w:t>
            </w:r>
            <w:r w:rsidRPr="00896E28">
              <w:rPr>
                <w:rFonts w:ascii="Times New Roman" w:hAnsi="Times New Roman"/>
                <w:bCs/>
                <w:lang w:val="ru-RU"/>
              </w:rPr>
              <w:t xml:space="preserve">. Обобщенно-масштабное осмысление действительности в творчестве «громких» поэтов-«шестидесятников»: Е. </w:t>
            </w:r>
            <w:proofErr w:type="gramStart"/>
            <w:r w:rsidRPr="00896E28">
              <w:rPr>
                <w:rFonts w:ascii="Times New Roman" w:hAnsi="Times New Roman"/>
                <w:bCs/>
                <w:lang w:val="ru-RU"/>
              </w:rPr>
              <w:t>Евтушенко,  А.</w:t>
            </w:r>
            <w:proofErr w:type="gramEnd"/>
            <w:r w:rsidRPr="00896E28">
              <w:rPr>
                <w:rFonts w:ascii="Times New Roman" w:hAnsi="Times New Roman"/>
                <w:bCs/>
                <w:lang w:val="ru-RU"/>
              </w:rPr>
              <w:t xml:space="preserve"> Вознесенского,  Р. Рождественского, Б. Ахмадулиной. Отражение энтузиазма молодых как характерной черты эпохи.</w:t>
            </w:r>
          </w:p>
          <w:p w14:paraId="7B2537AD"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Классические традиции русского стиха в «тихой лирике» Н. Рубцова. Философичность поэзии, ее исповедальный характер. Тема природы и Родины в лирике Рубцова. Проблема ценности народной нравственности и национальной культуры.</w:t>
            </w:r>
          </w:p>
          <w:p w14:paraId="5DD5D4B8"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Творчество поэтов малых народов России</w:t>
            </w:r>
            <w:r w:rsidRPr="00896E28">
              <w:rPr>
                <w:rFonts w:ascii="Times New Roman" w:hAnsi="Times New Roman"/>
                <w:bCs/>
                <w:lang w:val="ru-RU"/>
              </w:rPr>
              <w:t xml:space="preserve">. Поэзия Р. Гамзатова. Основные мотивы: любовь, Родина («две матери» - Дагестан и Россия), героизм, народная мудрость. Смелость и широта взглядов поэта, независимость его суждений, внутренняя убежденность как характерные черты </w:t>
            </w:r>
            <w:proofErr w:type="gramStart"/>
            <w:r w:rsidRPr="00896E28">
              <w:rPr>
                <w:rFonts w:ascii="Times New Roman" w:hAnsi="Times New Roman"/>
                <w:bCs/>
                <w:lang w:val="ru-RU"/>
              </w:rPr>
              <w:t>творчества  Гамзатова</w:t>
            </w:r>
            <w:proofErr w:type="gramEnd"/>
            <w:r w:rsidRPr="00896E28">
              <w:rPr>
                <w:rFonts w:ascii="Times New Roman" w:hAnsi="Times New Roman"/>
                <w:bCs/>
                <w:lang w:val="ru-RU"/>
              </w:rPr>
              <w:t xml:space="preserve">. Самобытность, национальный колорит, </w:t>
            </w:r>
            <w:r w:rsidRPr="00896E28">
              <w:rPr>
                <w:rFonts w:ascii="Times New Roman" w:hAnsi="Times New Roman"/>
                <w:bCs/>
                <w:lang w:val="ru-RU"/>
              </w:rPr>
              <w:lastRenderedPageBreak/>
              <w:t>афористичность и светлая лиричность стихов поэта.</w:t>
            </w:r>
          </w:p>
          <w:p w14:paraId="6F4E6DD5"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Драматургия 1950 – 1960х годов</w:t>
            </w:r>
            <w:r w:rsidRPr="00896E28">
              <w:rPr>
                <w:rFonts w:ascii="Times New Roman" w:hAnsi="Times New Roman"/>
                <w:bCs/>
                <w:lang w:val="ru-RU"/>
              </w:rPr>
              <w:t>. Разнообразие жанрового диапазона (комедия, социально-психологическая и историко-документальная драмы). Интерес к молодому современнику, к реальной жизни в ее острейших противоречиях.</w:t>
            </w:r>
          </w:p>
          <w:p w14:paraId="2ED88029"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В. Розов. «В добрый час!». Отражение повседневных проблем обычных людей. Исследование психологии человеческих отношений. Тема любви.</w:t>
            </w:r>
          </w:p>
          <w:p w14:paraId="42B9816E"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 xml:space="preserve">А. </w:t>
            </w:r>
            <w:proofErr w:type="spellStart"/>
            <w:r w:rsidRPr="00896E28">
              <w:rPr>
                <w:rFonts w:ascii="Times New Roman" w:hAnsi="Times New Roman"/>
                <w:bCs/>
                <w:lang w:val="ru-RU"/>
              </w:rPr>
              <w:t>Салынский</w:t>
            </w:r>
            <w:proofErr w:type="spellEnd"/>
            <w:r w:rsidRPr="00896E28">
              <w:rPr>
                <w:rFonts w:ascii="Times New Roman" w:hAnsi="Times New Roman"/>
                <w:bCs/>
                <w:lang w:val="ru-RU"/>
              </w:rPr>
              <w:t xml:space="preserve">. «Барабанщица». Тема войны. </w:t>
            </w:r>
            <w:proofErr w:type="gramStart"/>
            <w:r w:rsidRPr="00896E28">
              <w:rPr>
                <w:rFonts w:ascii="Times New Roman" w:hAnsi="Times New Roman"/>
                <w:bCs/>
                <w:lang w:val="ru-RU"/>
              </w:rPr>
              <w:t>Проблема  долга</w:t>
            </w:r>
            <w:proofErr w:type="gramEnd"/>
            <w:r w:rsidRPr="00896E28">
              <w:rPr>
                <w:rFonts w:ascii="Times New Roman" w:hAnsi="Times New Roman"/>
                <w:bCs/>
                <w:lang w:val="ru-RU"/>
              </w:rPr>
              <w:t xml:space="preserve"> и совести, героизма и предательства, чести и бесчестия. </w:t>
            </w:r>
          </w:p>
          <w:p w14:paraId="61A73F50"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Драматургия периода «оттепели».</w:t>
            </w:r>
            <w:r w:rsidRPr="00896E28">
              <w:rPr>
                <w:rFonts w:ascii="Times New Roman" w:hAnsi="Times New Roman"/>
                <w:bCs/>
                <w:lang w:val="ru-RU"/>
              </w:rPr>
              <w:t xml:space="preserve"> Тесное взаимодействие театрального искусства с поэзией. Режиссура Ю. Любимова.</w:t>
            </w:r>
          </w:p>
          <w:p w14:paraId="6834BE8C"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Образ Ленина в документально-исторической, политической драматургии М. Шатрова.</w:t>
            </w:r>
          </w:p>
          <w:p w14:paraId="4A7EDC92"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Драматургия конца 1960 – 1980х годов</w:t>
            </w:r>
            <w:r w:rsidRPr="00896E28">
              <w:rPr>
                <w:rFonts w:ascii="Times New Roman" w:hAnsi="Times New Roman"/>
                <w:bCs/>
                <w:lang w:val="ru-RU"/>
              </w:rPr>
              <w:t>. Появление «производственной» драмы (А. Гельман).</w:t>
            </w:r>
          </w:p>
          <w:p w14:paraId="7FE0B376"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Отражение внутреннего мира человека, живущего по законам двойной морали «застойного времени» Проблема внутренней деградации внешне успешной личности. Тема душевно-духовного инфантилизма современника (В. Розов, А. Володин, А. Арбузов. А. Вампилов).</w:t>
            </w:r>
          </w:p>
          <w:p w14:paraId="6A51C1AE"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i/>
                <w:lang w:val="ru-RU"/>
              </w:rPr>
              <w:t xml:space="preserve">Теория литературы. </w:t>
            </w:r>
            <w:r w:rsidRPr="00896E28">
              <w:rPr>
                <w:rFonts w:ascii="Times New Roman" w:hAnsi="Times New Roman"/>
                <w:bCs/>
                <w:lang w:val="ru-RU"/>
              </w:rPr>
              <w:t>Драма. Жанр. Жанровая разновидность. Комедия. Герой. Система персонажей. Конфликт.</w:t>
            </w:r>
          </w:p>
        </w:tc>
        <w:tc>
          <w:tcPr>
            <w:tcW w:w="456" w:type="pct"/>
            <w:tcBorders>
              <w:top w:val="single" w:sz="4" w:space="0" w:color="auto"/>
              <w:left w:val="single" w:sz="4" w:space="0" w:color="auto"/>
              <w:bottom w:val="single" w:sz="4" w:space="0" w:color="auto"/>
              <w:right w:val="single" w:sz="4" w:space="0" w:color="auto"/>
            </w:tcBorders>
            <w:vAlign w:val="center"/>
          </w:tcPr>
          <w:p w14:paraId="5D802E50" w14:textId="77777777" w:rsidR="00F3790D" w:rsidRPr="00896E28" w:rsidRDefault="00F3790D" w:rsidP="00F3790D">
            <w:pPr>
              <w:pStyle w:val="TableParagraph"/>
              <w:spacing w:line="249" w:lineRule="exact"/>
              <w:ind w:left="8"/>
              <w:jc w:val="center"/>
              <w:rPr>
                <w:i/>
                <w:lang w:val="ru-RU"/>
              </w:rPr>
            </w:pPr>
            <w:r w:rsidRPr="00896E28">
              <w:rPr>
                <w:i/>
                <w:lang w:val="ru-RU"/>
              </w:rPr>
              <w:lastRenderedPageBreak/>
              <w:t>1</w:t>
            </w:r>
          </w:p>
        </w:tc>
        <w:tc>
          <w:tcPr>
            <w:tcW w:w="983" w:type="pct"/>
            <w:tcBorders>
              <w:top w:val="nil"/>
              <w:left w:val="single" w:sz="4" w:space="0" w:color="auto"/>
              <w:right w:val="single" w:sz="4" w:space="0" w:color="auto"/>
            </w:tcBorders>
            <w:vAlign w:val="center"/>
          </w:tcPr>
          <w:p w14:paraId="197DA7CE" w14:textId="77777777" w:rsidR="00F3790D" w:rsidRPr="00896E28" w:rsidRDefault="00F3790D" w:rsidP="00F3790D">
            <w:pPr>
              <w:widowControl/>
              <w:autoSpaceDE/>
              <w:autoSpaceDN/>
              <w:jc w:val="center"/>
              <w:rPr>
                <w:rFonts w:ascii="Times New Roman" w:hAnsi="Times New Roman"/>
                <w:b/>
                <w:lang w:val="ru-RU"/>
              </w:rPr>
            </w:pPr>
          </w:p>
        </w:tc>
      </w:tr>
      <w:tr w:rsidR="00F3790D" w:rsidRPr="00896E28" w14:paraId="1D7ADE47" w14:textId="77777777" w:rsidTr="00F3790D">
        <w:trPr>
          <w:trHeight w:val="428"/>
        </w:trPr>
        <w:tc>
          <w:tcPr>
            <w:tcW w:w="3561" w:type="pct"/>
            <w:gridSpan w:val="2"/>
            <w:tcBorders>
              <w:top w:val="single" w:sz="4" w:space="0" w:color="auto"/>
              <w:left w:val="single" w:sz="4" w:space="0" w:color="auto"/>
              <w:bottom w:val="single" w:sz="4" w:space="0" w:color="auto"/>
              <w:right w:val="single" w:sz="4" w:space="0" w:color="auto"/>
            </w:tcBorders>
            <w:vAlign w:val="center"/>
          </w:tcPr>
          <w:p w14:paraId="528637FE" w14:textId="77777777" w:rsidR="00F3790D" w:rsidRPr="00896E28" w:rsidRDefault="00F3790D" w:rsidP="00F3790D">
            <w:pPr>
              <w:widowControl/>
              <w:autoSpaceDE/>
              <w:autoSpaceDN/>
              <w:jc w:val="center"/>
              <w:rPr>
                <w:rFonts w:ascii="Times New Roman" w:hAnsi="Times New Roman"/>
                <w:b/>
                <w:bCs/>
                <w:lang w:val="ru-RU"/>
              </w:rPr>
            </w:pPr>
            <w:r w:rsidRPr="00896E28">
              <w:rPr>
                <w:rFonts w:ascii="Times New Roman" w:hAnsi="Times New Roman"/>
                <w:b/>
                <w:bCs/>
                <w:lang w:val="ru-RU"/>
              </w:rPr>
              <w:t>Раздел 10. Литература конца 1980—2000-х годов</w:t>
            </w:r>
          </w:p>
        </w:tc>
        <w:tc>
          <w:tcPr>
            <w:tcW w:w="456" w:type="pct"/>
            <w:tcBorders>
              <w:top w:val="single" w:sz="4" w:space="0" w:color="auto"/>
              <w:left w:val="single" w:sz="4" w:space="0" w:color="auto"/>
              <w:bottom w:val="single" w:sz="4" w:space="0" w:color="auto"/>
              <w:right w:val="single" w:sz="4" w:space="0" w:color="auto"/>
            </w:tcBorders>
            <w:vAlign w:val="center"/>
          </w:tcPr>
          <w:p w14:paraId="021EECE9" w14:textId="77777777" w:rsidR="00F3790D" w:rsidRPr="00896E28" w:rsidRDefault="00F3790D" w:rsidP="00F3790D">
            <w:pPr>
              <w:pStyle w:val="TableParagraph"/>
              <w:spacing w:line="249" w:lineRule="exact"/>
              <w:ind w:left="8"/>
              <w:jc w:val="center"/>
              <w:rPr>
                <w:b/>
                <w:lang w:val="ru-RU"/>
              </w:rPr>
            </w:pPr>
            <w:r w:rsidRPr="00896E28">
              <w:rPr>
                <w:b/>
                <w:lang w:val="ru-RU"/>
              </w:rPr>
              <w:t>2</w:t>
            </w:r>
          </w:p>
        </w:tc>
        <w:tc>
          <w:tcPr>
            <w:tcW w:w="983" w:type="pct"/>
            <w:tcBorders>
              <w:left w:val="single" w:sz="4" w:space="0" w:color="auto"/>
              <w:right w:val="single" w:sz="4" w:space="0" w:color="auto"/>
            </w:tcBorders>
            <w:vAlign w:val="center"/>
          </w:tcPr>
          <w:p w14:paraId="77734DC1" w14:textId="77777777" w:rsidR="00F3790D" w:rsidRPr="00896E28" w:rsidRDefault="00F3790D" w:rsidP="00F3790D">
            <w:pPr>
              <w:widowControl/>
              <w:autoSpaceDE/>
              <w:autoSpaceDN/>
              <w:jc w:val="center"/>
              <w:rPr>
                <w:rFonts w:ascii="Times New Roman" w:hAnsi="Times New Roman"/>
                <w:b/>
                <w:lang w:val="ru-RU"/>
              </w:rPr>
            </w:pPr>
            <w:r w:rsidRPr="00896E28">
              <w:rPr>
                <w:rFonts w:ascii="Times New Roman" w:hAnsi="Times New Roman"/>
                <w:b/>
                <w:lang w:val="ru-RU"/>
              </w:rPr>
              <w:t>ОК 05</w:t>
            </w:r>
          </w:p>
        </w:tc>
      </w:tr>
      <w:tr w:rsidR="00F3790D" w:rsidRPr="00896E28" w14:paraId="7835E478" w14:textId="77777777" w:rsidTr="00F3790D">
        <w:trPr>
          <w:trHeight w:val="521"/>
        </w:trPr>
        <w:tc>
          <w:tcPr>
            <w:tcW w:w="985" w:type="pct"/>
            <w:tcBorders>
              <w:top w:val="single" w:sz="4" w:space="0" w:color="auto"/>
              <w:left w:val="single" w:sz="4" w:space="0" w:color="auto"/>
              <w:bottom w:val="single" w:sz="4" w:space="0" w:color="auto"/>
              <w:right w:val="single" w:sz="4" w:space="0" w:color="auto"/>
            </w:tcBorders>
            <w:vAlign w:val="center"/>
          </w:tcPr>
          <w:p w14:paraId="0DAE0943" w14:textId="77777777" w:rsidR="00F3790D" w:rsidRPr="00896E28" w:rsidRDefault="00F3790D" w:rsidP="00F3790D">
            <w:pPr>
              <w:widowControl/>
              <w:autoSpaceDE/>
              <w:autoSpaceDN/>
              <w:jc w:val="center"/>
              <w:rPr>
                <w:rFonts w:ascii="Times New Roman" w:hAnsi="Times New Roman"/>
                <w:bCs/>
                <w:lang w:val="ru-RU"/>
              </w:rPr>
            </w:pPr>
            <w:r w:rsidRPr="00896E28">
              <w:rPr>
                <w:rFonts w:ascii="Times New Roman" w:hAnsi="Times New Roman"/>
                <w:bCs/>
                <w:lang w:val="ru-RU"/>
              </w:rPr>
              <w:t xml:space="preserve">Тема 10.1. «Многоликость» и разноплановость литературы конца 1980—2000-х годов </w:t>
            </w:r>
          </w:p>
        </w:tc>
        <w:tc>
          <w:tcPr>
            <w:tcW w:w="2576" w:type="pct"/>
            <w:tcBorders>
              <w:top w:val="single" w:sz="4" w:space="0" w:color="auto"/>
              <w:left w:val="single" w:sz="4" w:space="0" w:color="auto"/>
              <w:bottom w:val="single" w:sz="4" w:space="0" w:color="auto"/>
              <w:right w:val="single" w:sz="4" w:space="0" w:color="auto"/>
            </w:tcBorders>
            <w:vAlign w:val="center"/>
          </w:tcPr>
          <w:p w14:paraId="68A5FD0B"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lang w:val="ru-RU"/>
              </w:rPr>
              <w:t>Литературная ситуация конца XX — начала XXI веков. Период смены эстетических, идеологических, нравственных парадигм, «смены литературного кода».</w:t>
            </w:r>
          </w:p>
          <w:p w14:paraId="42E9878E"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t>Постмодернизм</w:t>
            </w:r>
            <w:r w:rsidRPr="00896E28">
              <w:rPr>
                <w:rFonts w:ascii="Times New Roman" w:hAnsi="Times New Roman"/>
                <w:bCs/>
                <w:lang w:val="ru-RU"/>
              </w:rPr>
              <w:t xml:space="preserve">. Эстетическая специфика как </w:t>
            </w:r>
            <w:proofErr w:type="gramStart"/>
            <w:r w:rsidRPr="00896E28">
              <w:rPr>
                <w:rFonts w:ascii="Times New Roman" w:hAnsi="Times New Roman"/>
                <w:bCs/>
                <w:lang w:val="ru-RU"/>
              </w:rPr>
              <w:t>следствие  формирования</w:t>
            </w:r>
            <w:proofErr w:type="gramEnd"/>
            <w:r w:rsidRPr="00896E28">
              <w:rPr>
                <w:rFonts w:ascii="Times New Roman" w:hAnsi="Times New Roman"/>
                <w:bCs/>
                <w:lang w:val="ru-RU"/>
              </w:rPr>
              <w:t xml:space="preserve"> новой художественной среды. Понятие «реальности» как категории хаотичной, изменчивой, текучей, незавершенной, фрагментарной (Т. Толстая). Условность и метафоричность в изображении происходящего.</w:t>
            </w:r>
          </w:p>
          <w:p w14:paraId="14023665" w14:textId="77777777" w:rsidR="00F3790D" w:rsidRPr="00896E28" w:rsidRDefault="00F3790D" w:rsidP="00F3790D">
            <w:pPr>
              <w:widowControl/>
              <w:autoSpaceDE/>
              <w:autoSpaceDN/>
              <w:jc w:val="both"/>
              <w:rPr>
                <w:rFonts w:ascii="Times New Roman" w:hAnsi="Times New Roman"/>
                <w:bCs/>
                <w:lang w:val="ru-RU"/>
              </w:rPr>
            </w:pPr>
            <w:r w:rsidRPr="00896E28">
              <w:rPr>
                <w:rFonts w:ascii="Times New Roman" w:hAnsi="Times New Roman"/>
                <w:bCs/>
                <w:u w:val="single"/>
                <w:lang w:val="ru-RU"/>
              </w:rPr>
              <w:lastRenderedPageBreak/>
              <w:t>Реализм</w:t>
            </w:r>
            <w:r w:rsidRPr="00896E28">
              <w:rPr>
                <w:rFonts w:ascii="Times New Roman" w:hAnsi="Times New Roman"/>
                <w:bCs/>
                <w:lang w:val="ru-RU"/>
              </w:rPr>
              <w:t>. Отражение жизни современного «маленького человека» (бесцельная маета, пустая рутина сплошных будней, атрофия чувств). Появление аллегорического, притчевого, метафизического художественного мира. (А. Варламов, О. Ермаков, Ф. Искандер.)</w:t>
            </w:r>
          </w:p>
          <w:p w14:paraId="33ED7212" w14:textId="77777777" w:rsidR="00F3790D" w:rsidRPr="00896E28" w:rsidRDefault="00F3790D" w:rsidP="00F3790D">
            <w:pPr>
              <w:widowControl/>
              <w:autoSpaceDE/>
              <w:autoSpaceDN/>
              <w:jc w:val="both"/>
              <w:rPr>
                <w:rFonts w:ascii="Times New Roman" w:hAnsi="Times New Roman"/>
                <w:bCs/>
                <w:lang w:val="ru-RU"/>
              </w:rPr>
            </w:pPr>
            <w:proofErr w:type="spellStart"/>
            <w:r w:rsidRPr="00896E28">
              <w:rPr>
                <w:rFonts w:ascii="Times New Roman" w:hAnsi="Times New Roman"/>
                <w:bCs/>
                <w:u w:val="single"/>
                <w:lang w:val="ru-RU"/>
              </w:rPr>
              <w:t>Неосентиментализм</w:t>
            </w:r>
            <w:proofErr w:type="spellEnd"/>
            <w:r w:rsidRPr="00896E28">
              <w:rPr>
                <w:rFonts w:ascii="Times New Roman" w:hAnsi="Times New Roman"/>
                <w:bCs/>
                <w:lang w:val="ru-RU"/>
              </w:rPr>
              <w:t>. Поиск истинных жизненных начал, «персональных» экзистенциальных опор, позволяющих человеку удержаться на виражах судьбы. Частная жизнь, осознанная как основная ценность, - главный предмет изображения. «Женская» проза (Г. Щербакова, Л. Улицкая, М. Палей).</w:t>
            </w:r>
          </w:p>
          <w:p w14:paraId="373DEAEA" w14:textId="77777777" w:rsidR="00F3790D" w:rsidRPr="00896E28" w:rsidRDefault="00F3790D" w:rsidP="00F3790D">
            <w:pPr>
              <w:widowControl/>
              <w:autoSpaceDE/>
              <w:autoSpaceDN/>
              <w:jc w:val="both"/>
              <w:rPr>
                <w:rFonts w:ascii="Times New Roman" w:hAnsi="Times New Roman"/>
                <w:bCs/>
                <w:lang w:val="ru-RU"/>
              </w:rPr>
            </w:pPr>
            <w:proofErr w:type="spellStart"/>
            <w:r w:rsidRPr="00896E28">
              <w:rPr>
                <w:rFonts w:ascii="Times New Roman" w:hAnsi="Times New Roman"/>
                <w:bCs/>
                <w:u w:val="single"/>
                <w:lang w:val="ru-RU"/>
              </w:rPr>
              <w:t>Постреализм</w:t>
            </w:r>
            <w:proofErr w:type="spellEnd"/>
            <w:r w:rsidRPr="00896E28">
              <w:rPr>
                <w:rFonts w:ascii="Times New Roman" w:hAnsi="Times New Roman"/>
                <w:bCs/>
                <w:lang w:val="ru-RU"/>
              </w:rPr>
              <w:t>. — а среди них называют и др.— Возможность художественного проникновения в суть абсурдного, агрессивного мира. Идея тесной связи с настоящим и прошлым через историю семьи, рода, своего поселка или города. Изображение ежедневной борьбы «маленького человека» с безличным, отчужденным житейским хаосом. (</w:t>
            </w:r>
            <w:proofErr w:type="spellStart"/>
            <w:r w:rsidRPr="00896E28">
              <w:rPr>
                <w:rFonts w:ascii="Times New Roman" w:hAnsi="Times New Roman"/>
                <w:bCs/>
                <w:lang w:val="ru-RU"/>
              </w:rPr>
              <w:t>Л.Петрушевская</w:t>
            </w:r>
            <w:proofErr w:type="spellEnd"/>
            <w:r w:rsidRPr="00896E28">
              <w:rPr>
                <w:rFonts w:ascii="Times New Roman" w:hAnsi="Times New Roman"/>
                <w:bCs/>
                <w:lang w:val="ru-RU"/>
              </w:rPr>
              <w:t xml:space="preserve">, </w:t>
            </w:r>
            <w:proofErr w:type="spellStart"/>
            <w:r w:rsidRPr="00896E28">
              <w:rPr>
                <w:rFonts w:ascii="Times New Roman" w:hAnsi="Times New Roman"/>
                <w:bCs/>
                <w:lang w:val="ru-RU"/>
              </w:rPr>
              <w:t>В.Маканин</w:t>
            </w:r>
            <w:proofErr w:type="spellEnd"/>
            <w:r w:rsidRPr="00896E28">
              <w:rPr>
                <w:rFonts w:ascii="Times New Roman" w:hAnsi="Times New Roman"/>
                <w:bCs/>
                <w:lang w:val="ru-RU"/>
              </w:rPr>
              <w:t xml:space="preserve">, </w:t>
            </w:r>
            <w:proofErr w:type="spellStart"/>
            <w:r w:rsidRPr="00896E28">
              <w:rPr>
                <w:rFonts w:ascii="Times New Roman" w:hAnsi="Times New Roman"/>
                <w:bCs/>
                <w:lang w:val="ru-RU"/>
              </w:rPr>
              <w:t>С.Довлатов</w:t>
            </w:r>
            <w:proofErr w:type="spellEnd"/>
            <w:r w:rsidRPr="00896E28">
              <w:rPr>
                <w:rFonts w:ascii="Times New Roman" w:hAnsi="Times New Roman"/>
                <w:bCs/>
                <w:lang w:val="ru-RU"/>
              </w:rPr>
              <w:t>.)</w:t>
            </w:r>
          </w:p>
        </w:tc>
        <w:tc>
          <w:tcPr>
            <w:tcW w:w="456" w:type="pct"/>
            <w:tcBorders>
              <w:top w:val="single" w:sz="4" w:space="0" w:color="auto"/>
              <w:left w:val="single" w:sz="4" w:space="0" w:color="auto"/>
              <w:bottom w:val="single" w:sz="4" w:space="0" w:color="auto"/>
              <w:right w:val="single" w:sz="4" w:space="0" w:color="auto"/>
            </w:tcBorders>
            <w:vAlign w:val="center"/>
          </w:tcPr>
          <w:p w14:paraId="5D69ECB2" w14:textId="77777777" w:rsidR="00F3790D" w:rsidRPr="00896E28" w:rsidRDefault="00F3790D" w:rsidP="00F3790D">
            <w:pPr>
              <w:jc w:val="center"/>
              <w:rPr>
                <w:rFonts w:ascii="Times New Roman" w:hAnsi="Times New Roman"/>
                <w:i/>
                <w:lang w:val="ru-RU"/>
              </w:rPr>
            </w:pPr>
            <w:r w:rsidRPr="00896E28">
              <w:rPr>
                <w:rFonts w:ascii="Times New Roman" w:hAnsi="Times New Roman"/>
                <w:i/>
                <w:lang w:val="ru-RU"/>
              </w:rPr>
              <w:lastRenderedPageBreak/>
              <w:t>2</w:t>
            </w:r>
          </w:p>
        </w:tc>
        <w:tc>
          <w:tcPr>
            <w:tcW w:w="983" w:type="pct"/>
            <w:tcBorders>
              <w:left w:val="single" w:sz="4" w:space="0" w:color="auto"/>
              <w:right w:val="single" w:sz="4" w:space="0" w:color="auto"/>
            </w:tcBorders>
            <w:vAlign w:val="center"/>
          </w:tcPr>
          <w:p w14:paraId="43AA52C3" w14:textId="77777777" w:rsidR="00F3790D" w:rsidRPr="00896E28" w:rsidRDefault="00F3790D" w:rsidP="00F3790D">
            <w:pPr>
              <w:widowControl/>
              <w:autoSpaceDE/>
              <w:autoSpaceDN/>
              <w:jc w:val="center"/>
              <w:rPr>
                <w:rFonts w:ascii="Times New Roman" w:hAnsi="Times New Roman"/>
                <w:b/>
                <w:lang w:val="ru-RU"/>
              </w:rPr>
            </w:pPr>
          </w:p>
        </w:tc>
      </w:tr>
      <w:tr w:rsidR="00F3790D" w:rsidRPr="00896E28" w14:paraId="3ABBCCE9" w14:textId="77777777" w:rsidTr="00F3790D">
        <w:trPr>
          <w:trHeight w:val="215"/>
        </w:trPr>
        <w:tc>
          <w:tcPr>
            <w:tcW w:w="3561" w:type="pct"/>
            <w:gridSpan w:val="2"/>
            <w:tcBorders>
              <w:top w:val="single" w:sz="4" w:space="0" w:color="auto"/>
              <w:left w:val="single" w:sz="4" w:space="0" w:color="auto"/>
              <w:bottom w:val="single" w:sz="4" w:space="0" w:color="auto"/>
              <w:right w:val="single" w:sz="4" w:space="0" w:color="auto"/>
            </w:tcBorders>
            <w:vAlign w:val="center"/>
          </w:tcPr>
          <w:p w14:paraId="468AC36F" w14:textId="77777777" w:rsidR="00F3790D" w:rsidRPr="00896E28" w:rsidRDefault="00F3790D" w:rsidP="00F3790D">
            <w:pPr>
              <w:widowControl/>
              <w:autoSpaceDE/>
              <w:autoSpaceDN/>
              <w:jc w:val="both"/>
              <w:rPr>
                <w:rFonts w:ascii="Times New Roman" w:hAnsi="Times New Roman"/>
                <w:bCs/>
              </w:rPr>
            </w:pPr>
            <w:r w:rsidRPr="00896E28">
              <w:rPr>
                <w:rFonts w:ascii="Times New Roman" w:hAnsi="Times New Roman"/>
                <w:b/>
                <w:bCs/>
                <w:lang w:val="ru-RU"/>
              </w:rPr>
              <w:t>Промежуточная аттестация (Зачет)</w:t>
            </w:r>
          </w:p>
        </w:tc>
        <w:tc>
          <w:tcPr>
            <w:tcW w:w="456" w:type="pct"/>
            <w:tcBorders>
              <w:top w:val="single" w:sz="4" w:space="0" w:color="auto"/>
              <w:left w:val="single" w:sz="4" w:space="0" w:color="auto"/>
              <w:bottom w:val="single" w:sz="4" w:space="0" w:color="auto"/>
              <w:right w:val="single" w:sz="4" w:space="0" w:color="auto"/>
            </w:tcBorders>
            <w:vAlign w:val="center"/>
          </w:tcPr>
          <w:p w14:paraId="54784C45" w14:textId="77777777" w:rsidR="00F3790D" w:rsidRPr="00B36CE5" w:rsidRDefault="00F3790D" w:rsidP="00F3790D">
            <w:pPr>
              <w:jc w:val="center"/>
              <w:rPr>
                <w:rFonts w:ascii="Times New Roman" w:hAnsi="Times New Roman"/>
                <w:i/>
                <w:lang w:val="ru-RU"/>
              </w:rPr>
            </w:pPr>
            <w:r>
              <w:rPr>
                <w:rFonts w:ascii="Times New Roman" w:hAnsi="Times New Roman"/>
                <w:i/>
                <w:lang w:val="ru-RU"/>
              </w:rPr>
              <w:t>2</w:t>
            </w:r>
          </w:p>
        </w:tc>
        <w:tc>
          <w:tcPr>
            <w:tcW w:w="983" w:type="pct"/>
            <w:tcBorders>
              <w:left w:val="single" w:sz="4" w:space="0" w:color="auto"/>
              <w:right w:val="single" w:sz="4" w:space="0" w:color="auto"/>
            </w:tcBorders>
            <w:vAlign w:val="center"/>
          </w:tcPr>
          <w:p w14:paraId="2612CFD4" w14:textId="77777777" w:rsidR="00F3790D" w:rsidRPr="00896E28" w:rsidRDefault="00F3790D" w:rsidP="00F3790D">
            <w:pPr>
              <w:widowControl/>
              <w:autoSpaceDE/>
              <w:autoSpaceDN/>
              <w:jc w:val="center"/>
              <w:rPr>
                <w:rFonts w:ascii="Times New Roman" w:hAnsi="Times New Roman"/>
                <w:b/>
              </w:rPr>
            </w:pPr>
          </w:p>
        </w:tc>
      </w:tr>
      <w:tr w:rsidR="00F3790D" w:rsidRPr="00896E28" w14:paraId="20823924" w14:textId="77777777" w:rsidTr="00F3790D">
        <w:trPr>
          <w:trHeight w:val="215"/>
        </w:trPr>
        <w:tc>
          <w:tcPr>
            <w:tcW w:w="3561" w:type="pct"/>
            <w:gridSpan w:val="2"/>
            <w:tcBorders>
              <w:top w:val="single" w:sz="4" w:space="0" w:color="auto"/>
              <w:left w:val="single" w:sz="4" w:space="0" w:color="auto"/>
              <w:bottom w:val="single" w:sz="4" w:space="0" w:color="auto"/>
              <w:right w:val="single" w:sz="4" w:space="0" w:color="auto"/>
            </w:tcBorders>
            <w:vAlign w:val="center"/>
          </w:tcPr>
          <w:p w14:paraId="51B0D8C4" w14:textId="77777777" w:rsidR="00F3790D" w:rsidRPr="00896E28" w:rsidRDefault="00F3790D" w:rsidP="00F3790D">
            <w:pPr>
              <w:widowControl/>
              <w:autoSpaceDE/>
              <w:autoSpaceDN/>
              <w:jc w:val="both"/>
              <w:rPr>
                <w:rFonts w:ascii="Times New Roman" w:hAnsi="Times New Roman"/>
                <w:b/>
                <w:bCs/>
                <w:lang w:val="ru-RU"/>
              </w:rPr>
            </w:pPr>
            <w:r w:rsidRPr="00896E28">
              <w:rPr>
                <w:rFonts w:ascii="Times New Roman" w:hAnsi="Times New Roman"/>
                <w:b/>
                <w:bCs/>
                <w:lang w:val="ru-RU"/>
              </w:rPr>
              <w:t>Всего:</w:t>
            </w:r>
          </w:p>
        </w:tc>
        <w:tc>
          <w:tcPr>
            <w:tcW w:w="456" w:type="pct"/>
            <w:tcBorders>
              <w:top w:val="single" w:sz="4" w:space="0" w:color="auto"/>
              <w:left w:val="single" w:sz="4" w:space="0" w:color="auto"/>
              <w:bottom w:val="single" w:sz="4" w:space="0" w:color="auto"/>
              <w:right w:val="single" w:sz="4" w:space="0" w:color="auto"/>
            </w:tcBorders>
            <w:vAlign w:val="center"/>
          </w:tcPr>
          <w:p w14:paraId="0878B40B" w14:textId="77777777" w:rsidR="00F3790D" w:rsidRPr="00896E28" w:rsidRDefault="00F3790D" w:rsidP="00F3790D">
            <w:pPr>
              <w:jc w:val="center"/>
              <w:rPr>
                <w:rFonts w:ascii="Times New Roman" w:hAnsi="Times New Roman"/>
                <w:b/>
                <w:lang w:val="ru-RU"/>
              </w:rPr>
            </w:pPr>
            <w:r w:rsidRPr="00896E28">
              <w:rPr>
                <w:rFonts w:ascii="Times New Roman" w:hAnsi="Times New Roman"/>
                <w:b/>
                <w:lang w:val="ru-RU"/>
              </w:rPr>
              <w:t>32</w:t>
            </w:r>
          </w:p>
        </w:tc>
        <w:tc>
          <w:tcPr>
            <w:tcW w:w="983" w:type="pct"/>
            <w:tcBorders>
              <w:left w:val="single" w:sz="4" w:space="0" w:color="auto"/>
              <w:right w:val="single" w:sz="4" w:space="0" w:color="auto"/>
            </w:tcBorders>
            <w:vAlign w:val="center"/>
          </w:tcPr>
          <w:p w14:paraId="199FBF7F" w14:textId="77777777" w:rsidR="00F3790D" w:rsidRPr="00896E28" w:rsidRDefault="00F3790D" w:rsidP="00F3790D">
            <w:pPr>
              <w:widowControl/>
              <w:autoSpaceDE/>
              <w:autoSpaceDN/>
              <w:jc w:val="center"/>
              <w:rPr>
                <w:rFonts w:ascii="Times New Roman" w:hAnsi="Times New Roman"/>
                <w:b/>
              </w:rPr>
            </w:pPr>
          </w:p>
        </w:tc>
      </w:tr>
    </w:tbl>
    <w:p w14:paraId="3ED6D0ED" w14:textId="77777777" w:rsidR="00F3790D" w:rsidRDefault="00F3790D" w:rsidP="00F3790D">
      <w:pPr>
        <w:rPr>
          <w:sz w:val="2"/>
          <w:szCs w:val="2"/>
        </w:rPr>
        <w:sectPr w:rsidR="00F3790D" w:rsidSect="00F3790D">
          <w:pgSz w:w="11900" w:h="16850"/>
          <w:pgMar w:top="1134" w:right="850" w:bottom="1134" w:left="1701" w:header="720" w:footer="720" w:gutter="0"/>
          <w:cols w:space="720"/>
          <w:docGrid w:linePitch="299"/>
        </w:sectPr>
      </w:pPr>
    </w:p>
    <w:p w14:paraId="5219EC70" w14:textId="77777777" w:rsidR="00F3790D" w:rsidRPr="00F13620" w:rsidRDefault="00F3790D" w:rsidP="000D2AD4">
      <w:pPr>
        <w:pStyle w:val="a3"/>
        <w:numPr>
          <w:ilvl w:val="1"/>
          <w:numId w:val="33"/>
        </w:numPr>
        <w:spacing w:after="0" w:line="240" w:lineRule="auto"/>
        <w:ind w:left="1276" w:hanging="425"/>
        <w:contextualSpacing w:val="0"/>
        <w:jc w:val="center"/>
        <w:rPr>
          <w:b/>
          <w:sz w:val="28"/>
          <w:szCs w:val="28"/>
        </w:rPr>
      </w:pPr>
      <w:r w:rsidRPr="00F13620">
        <w:rPr>
          <w:b/>
          <w:sz w:val="28"/>
          <w:szCs w:val="28"/>
        </w:rPr>
        <w:lastRenderedPageBreak/>
        <w:t>УСЛОВИЯ РЕАЛИЗАЦИИ ПРОГРАММЫ УЧЕБНОЙ ДИСЦИПЛИНЫ</w:t>
      </w:r>
    </w:p>
    <w:p w14:paraId="47906472" w14:textId="77777777" w:rsidR="00F3790D" w:rsidRPr="00F13620" w:rsidRDefault="00F3790D" w:rsidP="00F3790D">
      <w:pPr>
        <w:pStyle w:val="a3"/>
        <w:ind w:left="1586"/>
        <w:rPr>
          <w:sz w:val="28"/>
          <w:szCs w:val="28"/>
        </w:rPr>
      </w:pPr>
    </w:p>
    <w:p w14:paraId="096A4880" w14:textId="77777777" w:rsidR="00F3790D" w:rsidRPr="00F13620" w:rsidRDefault="00F3790D" w:rsidP="00F3790D">
      <w:pPr>
        <w:jc w:val="both"/>
        <w:rPr>
          <w:rFonts w:ascii="Times New Roman" w:hAnsi="Times New Roman"/>
          <w:sz w:val="28"/>
          <w:szCs w:val="28"/>
        </w:rPr>
      </w:pPr>
      <w:r w:rsidRPr="00F13620">
        <w:rPr>
          <w:rFonts w:ascii="Times New Roman" w:hAnsi="Times New Roman"/>
          <w:b/>
          <w:sz w:val="28"/>
          <w:szCs w:val="28"/>
        </w:rPr>
        <w:t>3.1.</w:t>
      </w:r>
      <w:r w:rsidRPr="00F13620">
        <w:rPr>
          <w:rFonts w:ascii="Times New Roman" w:hAnsi="Times New Roman"/>
          <w:sz w:val="28"/>
          <w:szCs w:val="28"/>
        </w:rPr>
        <w:tab/>
        <w:t>Для</w:t>
      </w:r>
      <w:r w:rsidRPr="00F13620">
        <w:rPr>
          <w:rFonts w:ascii="Times New Roman" w:hAnsi="Times New Roman"/>
          <w:sz w:val="28"/>
          <w:szCs w:val="28"/>
        </w:rPr>
        <w:tab/>
        <w:t>реализации</w:t>
      </w:r>
      <w:r w:rsidRPr="00F13620">
        <w:rPr>
          <w:rFonts w:ascii="Times New Roman" w:hAnsi="Times New Roman"/>
          <w:sz w:val="28"/>
          <w:szCs w:val="28"/>
        </w:rPr>
        <w:tab/>
        <w:t>программы</w:t>
      </w:r>
      <w:r w:rsidRPr="00F13620">
        <w:rPr>
          <w:rFonts w:ascii="Times New Roman" w:hAnsi="Times New Roman"/>
          <w:sz w:val="28"/>
          <w:szCs w:val="28"/>
        </w:rPr>
        <w:tab/>
        <w:t>учебной</w:t>
      </w:r>
      <w:r w:rsidRPr="00F13620">
        <w:rPr>
          <w:rFonts w:ascii="Times New Roman" w:hAnsi="Times New Roman"/>
          <w:sz w:val="28"/>
          <w:szCs w:val="28"/>
        </w:rPr>
        <w:tab/>
        <w:t>дисциплины</w:t>
      </w:r>
      <w:r w:rsidRPr="00F13620">
        <w:rPr>
          <w:rFonts w:ascii="Times New Roman" w:hAnsi="Times New Roman"/>
          <w:sz w:val="28"/>
          <w:szCs w:val="28"/>
        </w:rPr>
        <w:tab/>
        <w:t>предусмотрены</w:t>
      </w:r>
      <w:r w:rsidRPr="00F13620">
        <w:rPr>
          <w:rFonts w:ascii="Times New Roman" w:hAnsi="Times New Roman"/>
          <w:sz w:val="28"/>
          <w:szCs w:val="28"/>
        </w:rPr>
        <w:tab/>
        <w:t>следующие специальные помещения:</w:t>
      </w:r>
    </w:p>
    <w:p w14:paraId="4D6C1D3B" w14:textId="77777777" w:rsidR="00F3790D" w:rsidRPr="00F13620" w:rsidRDefault="00F3790D" w:rsidP="00F3790D">
      <w:pPr>
        <w:jc w:val="both"/>
        <w:rPr>
          <w:rFonts w:ascii="Times New Roman" w:hAnsi="Times New Roman"/>
          <w:sz w:val="28"/>
          <w:szCs w:val="28"/>
        </w:rPr>
      </w:pPr>
      <w:r w:rsidRPr="00F13620">
        <w:rPr>
          <w:rFonts w:ascii="Times New Roman" w:hAnsi="Times New Roman"/>
          <w:sz w:val="28"/>
          <w:szCs w:val="28"/>
        </w:rPr>
        <w:t>-</w:t>
      </w:r>
      <w:r w:rsidRPr="00F13620">
        <w:rPr>
          <w:rFonts w:ascii="Times New Roman" w:hAnsi="Times New Roman"/>
          <w:sz w:val="28"/>
          <w:szCs w:val="28"/>
        </w:rPr>
        <w:tab/>
        <w:t>учебный кабинет, оборудованный: доска, парты, стулья, видеопроекция;</w:t>
      </w:r>
    </w:p>
    <w:p w14:paraId="47AA4C41" w14:textId="77777777" w:rsidR="00F3790D" w:rsidRPr="00F13620" w:rsidRDefault="00F3790D" w:rsidP="00F3790D">
      <w:pPr>
        <w:jc w:val="both"/>
        <w:rPr>
          <w:rFonts w:ascii="Times New Roman" w:hAnsi="Times New Roman"/>
          <w:sz w:val="28"/>
          <w:szCs w:val="28"/>
        </w:rPr>
      </w:pPr>
      <w:r w:rsidRPr="00F13620">
        <w:rPr>
          <w:rFonts w:ascii="Times New Roman" w:hAnsi="Times New Roman"/>
          <w:sz w:val="28"/>
          <w:szCs w:val="28"/>
        </w:rPr>
        <w:t>-</w:t>
      </w:r>
      <w:r w:rsidRPr="00F13620">
        <w:rPr>
          <w:rFonts w:ascii="Times New Roman" w:hAnsi="Times New Roman"/>
          <w:sz w:val="28"/>
          <w:szCs w:val="28"/>
        </w:rPr>
        <w:tab/>
        <w:t>библиотека, читальный зал с выходом в сеть Интернет;</w:t>
      </w:r>
    </w:p>
    <w:p w14:paraId="6B3C4210" w14:textId="77777777" w:rsidR="00F3790D" w:rsidRPr="00F13620" w:rsidRDefault="00F3790D" w:rsidP="00F3790D">
      <w:pPr>
        <w:jc w:val="both"/>
        <w:rPr>
          <w:rFonts w:ascii="Times New Roman" w:hAnsi="Times New Roman"/>
          <w:sz w:val="28"/>
          <w:szCs w:val="28"/>
        </w:rPr>
      </w:pPr>
      <w:r w:rsidRPr="00F13620">
        <w:rPr>
          <w:rFonts w:ascii="Times New Roman" w:hAnsi="Times New Roman"/>
          <w:b/>
          <w:sz w:val="28"/>
          <w:szCs w:val="28"/>
        </w:rPr>
        <w:t>3.2.</w:t>
      </w:r>
      <w:r w:rsidRPr="00F13620">
        <w:rPr>
          <w:rFonts w:ascii="Times New Roman" w:hAnsi="Times New Roman"/>
          <w:sz w:val="28"/>
          <w:szCs w:val="28"/>
        </w:rPr>
        <w:tab/>
      </w:r>
      <w:r w:rsidRPr="00F13620">
        <w:rPr>
          <w:rFonts w:ascii="Times New Roman" w:hAnsi="Times New Roman"/>
          <w:b/>
          <w:sz w:val="28"/>
          <w:szCs w:val="28"/>
        </w:rPr>
        <w:t>Информационное обеспечение реализации программы</w:t>
      </w:r>
    </w:p>
    <w:p w14:paraId="01BF4199" w14:textId="77777777" w:rsidR="00F3790D" w:rsidRPr="00F13620" w:rsidRDefault="00F3790D" w:rsidP="00F3790D">
      <w:pPr>
        <w:jc w:val="both"/>
        <w:rPr>
          <w:rFonts w:ascii="Times New Roman" w:hAnsi="Times New Roman"/>
          <w:sz w:val="28"/>
          <w:szCs w:val="28"/>
        </w:rPr>
      </w:pPr>
      <w:r w:rsidRPr="00F13620">
        <w:rPr>
          <w:rFonts w:ascii="Times New Roman" w:hAnsi="Times New Roman"/>
          <w:sz w:val="28"/>
          <w:szCs w:val="28"/>
        </w:rPr>
        <w:t xml:space="preserve">          Для реализации программы библиотечный фонд колледжа имеет печатные и электронные образовательные и информационные ресурсы, для использования в образовательном процессе. При формировании библиотечного фонда колледж выбирает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1443FB5" w14:textId="77777777" w:rsidR="00F3790D" w:rsidRPr="00F13620" w:rsidRDefault="00F3790D" w:rsidP="00F3790D">
      <w:pPr>
        <w:jc w:val="both"/>
        <w:rPr>
          <w:rFonts w:ascii="Times New Roman" w:hAnsi="Times New Roman"/>
          <w:b/>
          <w:sz w:val="28"/>
          <w:szCs w:val="28"/>
        </w:rPr>
      </w:pPr>
      <w:r w:rsidRPr="00F13620">
        <w:rPr>
          <w:rFonts w:ascii="Times New Roman" w:hAnsi="Times New Roman"/>
          <w:b/>
          <w:sz w:val="28"/>
          <w:szCs w:val="28"/>
        </w:rPr>
        <w:t>3.2.1.</w:t>
      </w:r>
      <w:r w:rsidRPr="00F13620">
        <w:rPr>
          <w:rFonts w:ascii="Times New Roman" w:hAnsi="Times New Roman"/>
          <w:sz w:val="28"/>
          <w:szCs w:val="28"/>
        </w:rPr>
        <w:t xml:space="preserve"> </w:t>
      </w:r>
      <w:r w:rsidRPr="00F13620">
        <w:rPr>
          <w:rFonts w:ascii="Times New Roman" w:hAnsi="Times New Roman"/>
          <w:b/>
          <w:sz w:val="28"/>
          <w:szCs w:val="28"/>
        </w:rPr>
        <w:t>Основные печатные издания</w:t>
      </w:r>
    </w:p>
    <w:p w14:paraId="524CD447" w14:textId="77777777" w:rsidR="00F3790D" w:rsidRPr="00F13620" w:rsidRDefault="00F3790D" w:rsidP="000D2AD4">
      <w:pPr>
        <w:numPr>
          <w:ilvl w:val="0"/>
          <w:numId w:val="38"/>
        </w:numPr>
        <w:spacing w:after="0" w:line="240" w:lineRule="auto"/>
        <w:jc w:val="both"/>
        <w:rPr>
          <w:rFonts w:ascii="Times New Roman" w:hAnsi="Times New Roman"/>
          <w:bCs/>
          <w:sz w:val="28"/>
          <w:szCs w:val="28"/>
        </w:rPr>
      </w:pPr>
      <w:r w:rsidRPr="00F13620">
        <w:rPr>
          <w:rFonts w:ascii="Times New Roman" w:hAnsi="Times New Roman"/>
          <w:bCs/>
          <w:sz w:val="28"/>
          <w:szCs w:val="28"/>
        </w:rPr>
        <w:t xml:space="preserve">Литература XIX </w:t>
      </w:r>
      <w:proofErr w:type="gramStart"/>
      <w:r w:rsidRPr="00F13620">
        <w:rPr>
          <w:rFonts w:ascii="Times New Roman" w:hAnsi="Times New Roman"/>
          <w:bCs/>
          <w:sz w:val="28"/>
          <w:szCs w:val="28"/>
        </w:rPr>
        <w:t>века :</w:t>
      </w:r>
      <w:proofErr w:type="gramEnd"/>
      <w:r w:rsidRPr="00F13620">
        <w:rPr>
          <w:rFonts w:ascii="Times New Roman" w:hAnsi="Times New Roman"/>
          <w:bCs/>
          <w:sz w:val="28"/>
          <w:szCs w:val="28"/>
        </w:rPr>
        <w:t xml:space="preserve"> учебник / О.Я. </w:t>
      </w:r>
      <w:proofErr w:type="spellStart"/>
      <w:r w:rsidRPr="00F13620">
        <w:rPr>
          <w:rFonts w:ascii="Times New Roman" w:hAnsi="Times New Roman"/>
          <w:bCs/>
          <w:sz w:val="28"/>
          <w:szCs w:val="28"/>
        </w:rPr>
        <w:t>Реднинская</w:t>
      </w:r>
      <w:proofErr w:type="spellEnd"/>
      <w:r w:rsidRPr="00F13620">
        <w:rPr>
          <w:rFonts w:ascii="Times New Roman" w:hAnsi="Times New Roman"/>
          <w:bCs/>
          <w:sz w:val="28"/>
          <w:szCs w:val="28"/>
        </w:rPr>
        <w:t>. — Москва:</w:t>
      </w:r>
    </w:p>
    <w:p w14:paraId="68788A3F" w14:textId="77777777" w:rsidR="00F3790D" w:rsidRPr="00F13620" w:rsidRDefault="00F3790D" w:rsidP="00F3790D">
      <w:pPr>
        <w:jc w:val="both"/>
        <w:rPr>
          <w:rFonts w:ascii="Times New Roman" w:hAnsi="Times New Roman"/>
          <w:bCs/>
          <w:sz w:val="28"/>
          <w:szCs w:val="28"/>
        </w:rPr>
      </w:pPr>
      <w:r w:rsidRPr="00F13620">
        <w:rPr>
          <w:rFonts w:ascii="Times New Roman" w:hAnsi="Times New Roman"/>
          <w:bCs/>
          <w:sz w:val="28"/>
          <w:szCs w:val="28"/>
        </w:rPr>
        <w:t xml:space="preserve">           КНОРУС, 2022. — 404 с. — (Среднее профессиональное образование).</w:t>
      </w:r>
    </w:p>
    <w:p w14:paraId="735C86A6" w14:textId="77777777" w:rsidR="00F3790D" w:rsidRPr="00F13620" w:rsidRDefault="00F3790D" w:rsidP="000D2AD4">
      <w:pPr>
        <w:numPr>
          <w:ilvl w:val="0"/>
          <w:numId w:val="38"/>
        </w:numPr>
        <w:spacing w:after="0" w:line="240" w:lineRule="auto"/>
        <w:jc w:val="both"/>
        <w:rPr>
          <w:rFonts w:ascii="Times New Roman" w:hAnsi="Times New Roman"/>
          <w:bCs/>
          <w:sz w:val="28"/>
          <w:szCs w:val="28"/>
        </w:rPr>
      </w:pPr>
      <w:r w:rsidRPr="00F13620">
        <w:rPr>
          <w:rFonts w:ascii="Times New Roman" w:hAnsi="Times New Roman"/>
          <w:bCs/>
          <w:sz w:val="28"/>
          <w:szCs w:val="28"/>
        </w:rPr>
        <w:t xml:space="preserve">Литература XX века: учебник / О. Я. </w:t>
      </w:r>
      <w:proofErr w:type="spellStart"/>
      <w:r w:rsidRPr="00F13620">
        <w:rPr>
          <w:rFonts w:ascii="Times New Roman" w:hAnsi="Times New Roman"/>
          <w:bCs/>
          <w:sz w:val="28"/>
          <w:szCs w:val="28"/>
        </w:rPr>
        <w:t>Реднинская</w:t>
      </w:r>
      <w:proofErr w:type="spellEnd"/>
      <w:r w:rsidRPr="00F13620">
        <w:rPr>
          <w:rFonts w:ascii="Times New Roman" w:hAnsi="Times New Roman"/>
          <w:bCs/>
          <w:sz w:val="28"/>
          <w:szCs w:val="28"/>
        </w:rPr>
        <w:t>. — Москва: КНОРУС, 2022. — 378 с. — (Среднее профессиональное образование).</w:t>
      </w:r>
    </w:p>
    <w:p w14:paraId="3FA6807F" w14:textId="77777777" w:rsidR="00F3790D" w:rsidRPr="00F13620" w:rsidRDefault="00F3790D" w:rsidP="00F3790D">
      <w:pPr>
        <w:jc w:val="both"/>
        <w:rPr>
          <w:rFonts w:ascii="Times New Roman" w:hAnsi="Times New Roman"/>
          <w:b/>
          <w:sz w:val="28"/>
          <w:szCs w:val="28"/>
        </w:rPr>
      </w:pPr>
      <w:r w:rsidRPr="00F13620">
        <w:rPr>
          <w:rFonts w:ascii="Times New Roman" w:hAnsi="Times New Roman"/>
          <w:b/>
          <w:sz w:val="28"/>
          <w:szCs w:val="28"/>
        </w:rPr>
        <w:t>3.2.2.</w:t>
      </w:r>
      <w:r w:rsidRPr="00F13620">
        <w:rPr>
          <w:rFonts w:ascii="Times New Roman" w:hAnsi="Times New Roman"/>
          <w:b/>
          <w:sz w:val="28"/>
          <w:szCs w:val="28"/>
        </w:rPr>
        <w:tab/>
        <w:t>Электронные издания</w:t>
      </w:r>
    </w:p>
    <w:p w14:paraId="719C5B14" w14:textId="77777777" w:rsidR="00F3790D" w:rsidRPr="00F13620" w:rsidRDefault="00F3790D" w:rsidP="00F3790D">
      <w:pPr>
        <w:ind w:left="426"/>
        <w:jc w:val="both"/>
        <w:rPr>
          <w:rFonts w:ascii="Times New Roman" w:hAnsi="Times New Roman"/>
          <w:sz w:val="28"/>
          <w:szCs w:val="28"/>
        </w:rPr>
      </w:pPr>
      <w:r w:rsidRPr="00F13620">
        <w:rPr>
          <w:rFonts w:ascii="Times New Roman" w:hAnsi="Times New Roman"/>
          <w:sz w:val="28"/>
          <w:szCs w:val="28"/>
        </w:rPr>
        <w:t>1.</w:t>
      </w:r>
      <w:r w:rsidRPr="00F13620">
        <w:rPr>
          <w:rFonts w:ascii="Times New Roman" w:hAnsi="Times New Roman"/>
          <w:sz w:val="28"/>
          <w:szCs w:val="28"/>
        </w:rPr>
        <w:tab/>
        <w:t xml:space="preserve">Черняк, М. А. Отечественная литература XX—XXI </w:t>
      </w:r>
      <w:proofErr w:type="spellStart"/>
      <w:r w:rsidRPr="00F13620">
        <w:rPr>
          <w:rFonts w:ascii="Times New Roman" w:hAnsi="Times New Roman"/>
          <w:sz w:val="28"/>
          <w:szCs w:val="28"/>
        </w:rPr>
        <w:t>вв</w:t>
      </w:r>
      <w:proofErr w:type="spellEnd"/>
      <w:r w:rsidRPr="00F13620">
        <w:rPr>
          <w:rFonts w:ascii="Times New Roman" w:hAnsi="Times New Roman"/>
          <w:sz w:val="28"/>
          <w:szCs w:val="28"/>
        </w:rPr>
        <w:t xml:space="preserve">: учебник для среднего профессионального образования/М. А. Черняк. — 2-е изд., </w:t>
      </w:r>
      <w:proofErr w:type="spellStart"/>
      <w:r w:rsidRPr="00F13620">
        <w:rPr>
          <w:rFonts w:ascii="Times New Roman" w:hAnsi="Times New Roman"/>
          <w:sz w:val="28"/>
          <w:szCs w:val="28"/>
        </w:rPr>
        <w:t>испр</w:t>
      </w:r>
      <w:proofErr w:type="spellEnd"/>
      <w:proofErr w:type="gramStart"/>
      <w:r w:rsidRPr="00F13620">
        <w:rPr>
          <w:rFonts w:ascii="Times New Roman" w:hAnsi="Times New Roman"/>
          <w:sz w:val="28"/>
          <w:szCs w:val="28"/>
        </w:rPr>
        <w:t>.</w:t>
      </w:r>
      <w:proofErr w:type="gramEnd"/>
      <w:r w:rsidRPr="00F13620">
        <w:rPr>
          <w:rFonts w:ascii="Times New Roman" w:hAnsi="Times New Roman"/>
          <w:sz w:val="28"/>
          <w:szCs w:val="28"/>
        </w:rPr>
        <w:t xml:space="preserve"> и доп. — Москва: Издательство </w:t>
      </w:r>
      <w:proofErr w:type="spellStart"/>
      <w:r w:rsidRPr="00F13620">
        <w:rPr>
          <w:rFonts w:ascii="Times New Roman" w:hAnsi="Times New Roman"/>
          <w:sz w:val="28"/>
          <w:szCs w:val="28"/>
        </w:rPr>
        <w:t>Юрайт</w:t>
      </w:r>
      <w:proofErr w:type="spellEnd"/>
      <w:r w:rsidRPr="00F13620">
        <w:rPr>
          <w:rFonts w:ascii="Times New Roman" w:hAnsi="Times New Roman"/>
          <w:sz w:val="28"/>
          <w:szCs w:val="28"/>
        </w:rPr>
        <w:t xml:space="preserve">, 2021. — 294 с. — (Профессиональное образование). — ISBN 9785-534-12335-7. — Текст: электронный // Образовательная платформа </w:t>
      </w:r>
      <w:proofErr w:type="spellStart"/>
      <w:r w:rsidRPr="00F13620">
        <w:rPr>
          <w:rFonts w:ascii="Times New Roman" w:hAnsi="Times New Roman"/>
          <w:sz w:val="28"/>
          <w:szCs w:val="28"/>
        </w:rPr>
        <w:t>Юрайт</w:t>
      </w:r>
      <w:proofErr w:type="spellEnd"/>
      <w:r w:rsidRPr="00F13620">
        <w:rPr>
          <w:rFonts w:ascii="Times New Roman" w:hAnsi="Times New Roman"/>
          <w:sz w:val="28"/>
          <w:szCs w:val="28"/>
        </w:rPr>
        <w:t xml:space="preserve"> [сайт]. — URL: https://urait.ru.</w:t>
      </w:r>
    </w:p>
    <w:p w14:paraId="165F1165" w14:textId="77777777" w:rsidR="00F3790D" w:rsidRPr="00F13620" w:rsidRDefault="00F3790D" w:rsidP="00F3790D">
      <w:pPr>
        <w:jc w:val="both"/>
        <w:rPr>
          <w:rFonts w:ascii="Times New Roman" w:hAnsi="Times New Roman"/>
          <w:b/>
          <w:sz w:val="28"/>
          <w:szCs w:val="28"/>
        </w:rPr>
      </w:pPr>
      <w:r w:rsidRPr="00F13620">
        <w:rPr>
          <w:rFonts w:ascii="Times New Roman" w:hAnsi="Times New Roman"/>
          <w:b/>
          <w:sz w:val="28"/>
          <w:szCs w:val="28"/>
        </w:rPr>
        <w:t>3.2.3.</w:t>
      </w:r>
      <w:r w:rsidRPr="00F13620">
        <w:rPr>
          <w:rFonts w:ascii="Times New Roman" w:hAnsi="Times New Roman"/>
          <w:b/>
          <w:sz w:val="28"/>
          <w:szCs w:val="28"/>
        </w:rPr>
        <w:tab/>
        <w:t>Дополнительные источники</w:t>
      </w:r>
    </w:p>
    <w:p w14:paraId="582AFE5F" w14:textId="77777777" w:rsidR="00F3790D" w:rsidRPr="00F13620" w:rsidRDefault="00F3790D" w:rsidP="00F3790D">
      <w:pPr>
        <w:jc w:val="both"/>
        <w:rPr>
          <w:rFonts w:ascii="Times New Roman" w:hAnsi="Times New Roman"/>
          <w:sz w:val="28"/>
          <w:szCs w:val="28"/>
        </w:rPr>
      </w:pPr>
      <w:r w:rsidRPr="00F13620">
        <w:rPr>
          <w:rFonts w:ascii="Times New Roman" w:hAnsi="Times New Roman"/>
          <w:sz w:val="28"/>
          <w:szCs w:val="28"/>
        </w:rPr>
        <w:t>1.</w:t>
      </w:r>
      <w:r w:rsidRPr="00F13620">
        <w:rPr>
          <w:rFonts w:ascii="Times New Roman" w:hAnsi="Times New Roman"/>
          <w:sz w:val="28"/>
          <w:szCs w:val="28"/>
        </w:rPr>
        <w:tab/>
      </w:r>
      <w:proofErr w:type="gramStart"/>
      <w:r w:rsidRPr="00F13620">
        <w:rPr>
          <w:rFonts w:ascii="Times New Roman" w:hAnsi="Times New Roman"/>
          <w:sz w:val="28"/>
          <w:szCs w:val="28"/>
        </w:rPr>
        <w:t>http://literatura5.narod.ru/eor_ratalog_lit.html  (</w:t>
      </w:r>
      <w:proofErr w:type="gramEnd"/>
      <w:r w:rsidRPr="00F13620">
        <w:rPr>
          <w:rFonts w:ascii="Times New Roman" w:hAnsi="Times New Roman"/>
          <w:sz w:val="28"/>
          <w:szCs w:val="28"/>
        </w:rPr>
        <w:t xml:space="preserve">Каталог электронных образовательных ресурсов к уроку литературы) </w:t>
      </w:r>
    </w:p>
    <w:p w14:paraId="046D6293"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t>2.</w:t>
      </w:r>
      <w:r w:rsidRPr="00F13620">
        <w:rPr>
          <w:rFonts w:ascii="Times New Roman" w:hAnsi="Times New Roman"/>
          <w:sz w:val="28"/>
          <w:szCs w:val="28"/>
        </w:rPr>
        <w:tab/>
      </w:r>
      <w:hyperlink r:id="rId56" w:history="1">
        <w:r w:rsidRPr="00F13620">
          <w:rPr>
            <w:rStyle w:val="a5"/>
            <w:rFonts w:ascii="Times New Roman" w:eastAsiaTheme="majorEastAsia" w:hAnsi="Times New Roman"/>
            <w:color w:val="auto"/>
            <w:sz w:val="28"/>
            <w:szCs w:val="28"/>
          </w:rPr>
          <w:t>https://www.culture.ru/literature</w:t>
        </w:r>
      </w:hyperlink>
      <w:r w:rsidRPr="00F13620">
        <w:rPr>
          <w:rFonts w:ascii="Times New Roman" w:hAnsi="Times New Roman"/>
          <w:sz w:val="28"/>
          <w:szCs w:val="28"/>
        </w:rPr>
        <w:t xml:space="preserve"> (</w:t>
      </w:r>
      <w:proofErr w:type="spellStart"/>
      <w:r w:rsidRPr="00F13620">
        <w:rPr>
          <w:rFonts w:ascii="Times New Roman" w:hAnsi="Times New Roman"/>
          <w:sz w:val="28"/>
          <w:szCs w:val="28"/>
        </w:rPr>
        <w:t>Культура.рф</w:t>
      </w:r>
      <w:proofErr w:type="spellEnd"/>
      <w:r w:rsidRPr="00F13620">
        <w:rPr>
          <w:rFonts w:ascii="Times New Roman" w:hAnsi="Times New Roman"/>
          <w:sz w:val="28"/>
          <w:szCs w:val="28"/>
        </w:rPr>
        <w:t xml:space="preserve">.  Литература)  </w:t>
      </w:r>
    </w:p>
    <w:p w14:paraId="736B4FA1"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t>3.</w:t>
      </w:r>
      <w:r w:rsidRPr="00F13620">
        <w:rPr>
          <w:rFonts w:ascii="Times New Roman" w:hAnsi="Times New Roman"/>
          <w:sz w:val="28"/>
          <w:szCs w:val="28"/>
        </w:rPr>
        <w:tab/>
      </w:r>
      <w:proofErr w:type="gramStart"/>
      <w:r w:rsidRPr="00F13620">
        <w:rPr>
          <w:rFonts w:ascii="Times New Roman" w:hAnsi="Times New Roman"/>
          <w:sz w:val="28"/>
          <w:szCs w:val="28"/>
        </w:rPr>
        <w:t>http://www.klassika.ru/  (</w:t>
      </w:r>
      <w:proofErr w:type="gramEnd"/>
      <w:r w:rsidRPr="00F13620">
        <w:rPr>
          <w:rFonts w:ascii="Times New Roman" w:hAnsi="Times New Roman"/>
          <w:sz w:val="28"/>
          <w:szCs w:val="28"/>
        </w:rPr>
        <w:t>Электронная библиотека классической литературы)</w:t>
      </w:r>
    </w:p>
    <w:p w14:paraId="76DAD676"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lastRenderedPageBreak/>
        <w:t>4.</w:t>
      </w:r>
      <w:r w:rsidRPr="00F13620">
        <w:rPr>
          <w:rFonts w:ascii="Times New Roman" w:hAnsi="Times New Roman"/>
          <w:sz w:val="28"/>
          <w:szCs w:val="28"/>
        </w:rPr>
        <w:tab/>
        <w:t>http://www.ipmce.su/~igor/ (Электронная поэтическая библиотека русской и зарубежной поэзии)</w:t>
      </w:r>
    </w:p>
    <w:p w14:paraId="44625A30"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t>5.         http://writerstob.narod.ru/ (Биографии великих русских писателей и поэтов)</w:t>
      </w:r>
    </w:p>
    <w:p w14:paraId="0C2ABDE1"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t xml:space="preserve">6.         </w:t>
      </w:r>
      <w:proofErr w:type="gramStart"/>
      <w:r w:rsidRPr="00F13620">
        <w:rPr>
          <w:rFonts w:ascii="Times New Roman" w:hAnsi="Times New Roman"/>
          <w:sz w:val="28"/>
          <w:szCs w:val="28"/>
        </w:rPr>
        <w:t>http://edu.rin.ru/cgi-bin/article.pl?ids=2&amp;id=2449  (</w:t>
      </w:r>
      <w:proofErr w:type="gramEnd"/>
      <w:r w:rsidRPr="00F13620">
        <w:rPr>
          <w:rFonts w:ascii="Times New Roman" w:hAnsi="Times New Roman"/>
          <w:sz w:val="28"/>
          <w:szCs w:val="28"/>
        </w:rPr>
        <w:t>Материалы к урокам по русской литературе)</w:t>
      </w:r>
    </w:p>
    <w:p w14:paraId="5EC31D6E"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t>7.</w:t>
      </w:r>
      <w:r w:rsidRPr="00F13620">
        <w:rPr>
          <w:rFonts w:ascii="Times New Roman" w:hAnsi="Times New Roman"/>
          <w:sz w:val="28"/>
          <w:szCs w:val="28"/>
        </w:rPr>
        <w:tab/>
        <w:t>http://lit.1september.ru/index.htm (Электронная версия газеты «Литература»)</w:t>
      </w:r>
    </w:p>
    <w:p w14:paraId="7E4CE3BE"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t>8.</w:t>
      </w:r>
      <w:r w:rsidRPr="00F13620">
        <w:rPr>
          <w:rFonts w:ascii="Times New Roman" w:hAnsi="Times New Roman"/>
          <w:sz w:val="28"/>
          <w:szCs w:val="28"/>
        </w:rPr>
        <w:tab/>
        <w:t>http://slovar.by.ru/dict.htm («Словарь литературоведческих терминов»)</w:t>
      </w:r>
    </w:p>
    <w:p w14:paraId="66C9E79B"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t>9.</w:t>
      </w:r>
      <w:r w:rsidRPr="00F13620">
        <w:rPr>
          <w:rFonts w:ascii="Times New Roman" w:hAnsi="Times New Roman"/>
          <w:sz w:val="28"/>
          <w:szCs w:val="28"/>
        </w:rPr>
        <w:tab/>
      </w:r>
      <w:proofErr w:type="gramStart"/>
      <w:r w:rsidRPr="00F13620">
        <w:rPr>
          <w:rFonts w:ascii="Times New Roman" w:hAnsi="Times New Roman"/>
          <w:sz w:val="28"/>
          <w:szCs w:val="28"/>
        </w:rPr>
        <w:t>http://www.uchportal.ru  (</w:t>
      </w:r>
      <w:proofErr w:type="gramEnd"/>
      <w:r w:rsidRPr="00F13620">
        <w:rPr>
          <w:rFonts w:ascii="Times New Roman" w:hAnsi="Times New Roman"/>
          <w:sz w:val="28"/>
          <w:szCs w:val="28"/>
        </w:rPr>
        <w:t>Учительский портал. Уроки, презентации, контрольные работы, тесты, компьютерные программы, методические разработки по русскому языку и литературе)</w:t>
      </w:r>
    </w:p>
    <w:p w14:paraId="6AC7219D"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t>10.</w:t>
      </w:r>
      <w:r w:rsidRPr="00F13620">
        <w:rPr>
          <w:rFonts w:ascii="Times New Roman" w:hAnsi="Times New Roman"/>
          <w:sz w:val="28"/>
          <w:szCs w:val="28"/>
        </w:rPr>
        <w:tab/>
        <w:t xml:space="preserve"> </w:t>
      </w:r>
      <w:proofErr w:type="gramStart"/>
      <w:r w:rsidRPr="00F13620">
        <w:rPr>
          <w:rFonts w:ascii="Times New Roman" w:hAnsi="Times New Roman"/>
          <w:sz w:val="28"/>
          <w:szCs w:val="28"/>
        </w:rPr>
        <w:t>http://www.Ucheba.com  (</w:t>
      </w:r>
      <w:proofErr w:type="gramEnd"/>
      <w:r w:rsidRPr="00F13620">
        <w:rPr>
          <w:rFonts w:ascii="Times New Roman" w:hAnsi="Times New Roman"/>
          <w:sz w:val="28"/>
          <w:szCs w:val="28"/>
        </w:rPr>
        <w:t>Образовательный портал «Учеба»: «Уроки» http://www.uroki.ru )</w:t>
      </w:r>
    </w:p>
    <w:p w14:paraId="74616AFC"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t>11.</w:t>
      </w:r>
      <w:r w:rsidRPr="00F13620">
        <w:rPr>
          <w:rFonts w:ascii="Times New Roman" w:hAnsi="Times New Roman"/>
          <w:sz w:val="28"/>
          <w:szCs w:val="28"/>
        </w:rPr>
        <w:tab/>
        <w:t xml:space="preserve"> http://www.posobie.ru (Пособия)</w:t>
      </w:r>
    </w:p>
    <w:p w14:paraId="58523590"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t>12.</w:t>
      </w:r>
      <w:r w:rsidRPr="00F13620">
        <w:rPr>
          <w:rFonts w:ascii="Times New Roman" w:hAnsi="Times New Roman"/>
          <w:sz w:val="28"/>
          <w:szCs w:val="28"/>
        </w:rPr>
        <w:tab/>
        <w:t xml:space="preserve"> http://www.it-n.ru/communities.aspx?cat_no=2168&amp;tmpl=com (Сеть творческих учителей. Информационные технологии на уроках русского языка и литературы)</w:t>
      </w:r>
    </w:p>
    <w:p w14:paraId="64DDC46E" w14:textId="77777777" w:rsidR="00F3790D" w:rsidRPr="00F13620" w:rsidRDefault="00F3790D" w:rsidP="00F3790D">
      <w:pPr>
        <w:rPr>
          <w:rFonts w:ascii="Times New Roman" w:hAnsi="Times New Roman"/>
          <w:sz w:val="28"/>
          <w:szCs w:val="28"/>
        </w:rPr>
      </w:pPr>
      <w:r w:rsidRPr="00F13620">
        <w:rPr>
          <w:rFonts w:ascii="Times New Roman" w:hAnsi="Times New Roman"/>
          <w:sz w:val="28"/>
          <w:szCs w:val="28"/>
        </w:rPr>
        <w:t>13.</w:t>
      </w:r>
      <w:r w:rsidRPr="00F13620">
        <w:rPr>
          <w:rFonts w:ascii="Times New Roman" w:hAnsi="Times New Roman"/>
          <w:sz w:val="28"/>
          <w:szCs w:val="28"/>
        </w:rPr>
        <w:tab/>
        <w:t xml:space="preserve"> http://www.prosv.ru/umk/konkurs/info.aspx?ob_no=12267 (Работы победителей конкурса «Учитель – учителю»)</w:t>
      </w:r>
    </w:p>
    <w:p w14:paraId="2AC5981D" w14:textId="77777777" w:rsidR="00F3790D" w:rsidRPr="00F13620" w:rsidRDefault="00F3790D" w:rsidP="00F3790D">
      <w:pPr>
        <w:rPr>
          <w:rFonts w:ascii="Times New Roman" w:hAnsi="Times New Roman"/>
          <w:sz w:val="28"/>
          <w:szCs w:val="28"/>
        </w:rPr>
        <w:sectPr w:rsidR="00F3790D" w:rsidRPr="00F13620" w:rsidSect="00F3790D">
          <w:pgSz w:w="11900" w:h="16850"/>
          <w:pgMar w:top="1134" w:right="850" w:bottom="1134" w:left="1701" w:header="720" w:footer="720" w:gutter="0"/>
          <w:cols w:space="720"/>
          <w:docGrid w:linePitch="299"/>
        </w:sectPr>
      </w:pPr>
      <w:r w:rsidRPr="00F13620">
        <w:rPr>
          <w:rFonts w:ascii="Times New Roman" w:hAnsi="Times New Roman"/>
          <w:sz w:val="28"/>
          <w:szCs w:val="28"/>
        </w:rPr>
        <w:t>14.</w:t>
      </w:r>
      <w:r w:rsidRPr="00F13620">
        <w:rPr>
          <w:rFonts w:ascii="Times New Roman" w:hAnsi="Times New Roman"/>
          <w:sz w:val="28"/>
          <w:szCs w:val="28"/>
        </w:rPr>
        <w:tab/>
        <w:t xml:space="preserve"> http://www.metodiki.ru</w:t>
      </w:r>
      <w:proofErr w:type="gramStart"/>
      <w:r w:rsidRPr="00F13620">
        <w:rPr>
          <w:rFonts w:ascii="Times New Roman" w:hAnsi="Times New Roman"/>
          <w:sz w:val="28"/>
          <w:szCs w:val="28"/>
        </w:rPr>
        <w:t xml:space="preserve">   (</w:t>
      </w:r>
      <w:proofErr w:type="gramEnd"/>
      <w:r w:rsidRPr="00F13620">
        <w:rPr>
          <w:rFonts w:ascii="Times New Roman" w:hAnsi="Times New Roman"/>
          <w:sz w:val="28"/>
          <w:szCs w:val="28"/>
        </w:rPr>
        <w:t>Методики)</w:t>
      </w:r>
    </w:p>
    <w:p w14:paraId="79695671" w14:textId="77777777" w:rsidR="00F3790D" w:rsidRPr="00B36CE5" w:rsidRDefault="00F3790D" w:rsidP="00F3790D">
      <w:pPr>
        <w:pStyle w:val="1"/>
        <w:ind w:right="-1"/>
        <w:jc w:val="center"/>
        <w:rPr>
          <w:rFonts w:ascii="Times New Roman" w:hAnsi="Times New Roman" w:cs="Times New Roman"/>
          <w:b/>
          <w:color w:val="auto"/>
          <w:spacing w:val="-57"/>
          <w:sz w:val="28"/>
          <w:szCs w:val="28"/>
        </w:rPr>
      </w:pPr>
      <w:r w:rsidRPr="00B36CE5">
        <w:rPr>
          <w:rFonts w:ascii="Times New Roman" w:hAnsi="Times New Roman" w:cs="Times New Roman"/>
          <w:b/>
          <w:color w:val="auto"/>
          <w:sz w:val="28"/>
          <w:szCs w:val="28"/>
        </w:rPr>
        <w:lastRenderedPageBreak/>
        <w:t>4.</w:t>
      </w:r>
      <w:r w:rsidRPr="00B36CE5">
        <w:rPr>
          <w:rFonts w:ascii="Times New Roman" w:hAnsi="Times New Roman" w:cs="Times New Roman"/>
          <w:b/>
          <w:color w:val="auto"/>
          <w:spacing w:val="51"/>
          <w:sz w:val="28"/>
          <w:szCs w:val="28"/>
        </w:rPr>
        <w:t xml:space="preserve"> </w:t>
      </w:r>
      <w:r w:rsidRPr="00B36CE5">
        <w:rPr>
          <w:rFonts w:ascii="Times New Roman" w:hAnsi="Times New Roman" w:cs="Times New Roman"/>
          <w:b/>
          <w:color w:val="auto"/>
          <w:sz w:val="28"/>
          <w:szCs w:val="28"/>
        </w:rPr>
        <w:t>КОНТРОЛЬ</w:t>
      </w:r>
      <w:r w:rsidRPr="00B36CE5">
        <w:rPr>
          <w:rFonts w:ascii="Times New Roman" w:hAnsi="Times New Roman" w:cs="Times New Roman"/>
          <w:b/>
          <w:color w:val="auto"/>
          <w:spacing w:val="-2"/>
          <w:sz w:val="28"/>
          <w:szCs w:val="28"/>
        </w:rPr>
        <w:t xml:space="preserve"> </w:t>
      </w:r>
      <w:r w:rsidRPr="00B36CE5">
        <w:rPr>
          <w:rFonts w:ascii="Times New Roman" w:hAnsi="Times New Roman" w:cs="Times New Roman"/>
          <w:b/>
          <w:color w:val="auto"/>
          <w:sz w:val="28"/>
          <w:szCs w:val="28"/>
        </w:rPr>
        <w:t>И</w:t>
      </w:r>
      <w:r w:rsidRPr="00B36CE5">
        <w:rPr>
          <w:rFonts w:ascii="Times New Roman" w:hAnsi="Times New Roman" w:cs="Times New Roman"/>
          <w:b/>
          <w:color w:val="auto"/>
          <w:spacing w:val="-3"/>
          <w:sz w:val="28"/>
          <w:szCs w:val="28"/>
        </w:rPr>
        <w:t xml:space="preserve"> </w:t>
      </w:r>
      <w:r w:rsidRPr="00B36CE5">
        <w:rPr>
          <w:rFonts w:ascii="Times New Roman" w:hAnsi="Times New Roman" w:cs="Times New Roman"/>
          <w:b/>
          <w:color w:val="auto"/>
          <w:sz w:val="28"/>
          <w:szCs w:val="28"/>
        </w:rPr>
        <w:t>ОЦЕНКА</w:t>
      </w:r>
      <w:r w:rsidRPr="00B36CE5">
        <w:rPr>
          <w:rFonts w:ascii="Times New Roman" w:hAnsi="Times New Roman" w:cs="Times New Roman"/>
          <w:b/>
          <w:color w:val="auto"/>
          <w:spacing w:val="-3"/>
          <w:sz w:val="28"/>
          <w:szCs w:val="28"/>
        </w:rPr>
        <w:t xml:space="preserve"> </w:t>
      </w:r>
      <w:r w:rsidRPr="00B36CE5">
        <w:rPr>
          <w:rFonts w:ascii="Times New Roman" w:hAnsi="Times New Roman" w:cs="Times New Roman"/>
          <w:b/>
          <w:color w:val="auto"/>
          <w:sz w:val="28"/>
          <w:szCs w:val="28"/>
        </w:rPr>
        <w:t>РЕЗУЛЬТАТОВ</w:t>
      </w:r>
      <w:r w:rsidRPr="00B36CE5">
        <w:rPr>
          <w:rFonts w:ascii="Times New Roman" w:hAnsi="Times New Roman" w:cs="Times New Roman"/>
          <w:b/>
          <w:color w:val="auto"/>
          <w:spacing w:val="-3"/>
          <w:sz w:val="28"/>
          <w:szCs w:val="28"/>
        </w:rPr>
        <w:t xml:space="preserve"> </w:t>
      </w:r>
      <w:r w:rsidRPr="00B36CE5">
        <w:rPr>
          <w:rFonts w:ascii="Times New Roman" w:hAnsi="Times New Roman" w:cs="Times New Roman"/>
          <w:b/>
          <w:color w:val="auto"/>
          <w:sz w:val="28"/>
          <w:szCs w:val="28"/>
        </w:rPr>
        <w:t>ОСВОЕНИЯ</w:t>
      </w:r>
    </w:p>
    <w:p w14:paraId="592618F2" w14:textId="77777777" w:rsidR="00F3790D" w:rsidRPr="00B36CE5" w:rsidRDefault="00F3790D" w:rsidP="00F3790D">
      <w:pPr>
        <w:pStyle w:val="1"/>
        <w:ind w:right="-1"/>
        <w:jc w:val="center"/>
        <w:rPr>
          <w:rFonts w:ascii="Times New Roman" w:hAnsi="Times New Roman" w:cs="Times New Roman"/>
          <w:b/>
          <w:color w:val="auto"/>
          <w:spacing w:val="-1"/>
          <w:sz w:val="28"/>
          <w:szCs w:val="28"/>
        </w:rPr>
      </w:pPr>
      <w:proofErr w:type="gramStart"/>
      <w:r w:rsidRPr="00B36CE5">
        <w:rPr>
          <w:rFonts w:ascii="Times New Roman" w:hAnsi="Times New Roman" w:cs="Times New Roman"/>
          <w:b/>
          <w:color w:val="auto"/>
          <w:sz w:val="28"/>
          <w:szCs w:val="28"/>
        </w:rPr>
        <w:t>УЧЕБНОЙ</w:t>
      </w:r>
      <w:r w:rsidRPr="00B36CE5">
        <w:rPr>
          <w:rFonts w:ascii="Times New Roman" w:hAnsi="Times New Roman" w:cs="Times New Roman"/>
          <w:b/>
          <w:color w:val="auto"/>
          <w:spacing w:val="-1"/>
          <w:sz w:val="28"/>
          <w:szCs w:val="28"/>
        </w:rPr>
        <w:t xml:space="preserve">  </w:t>
      </w:r>
      <w:r w:rsidRPr="00B36CE5">
        <w:rPr>
          <w:rFonts w:ascii="Times New Roman" w:hAnsi="Times New Roman" w:cs="Times New Roman"/>
          <w:b/>
          <w:color w:val="auto"/>
          <w:sz w:val="28"/>
          <w:szCs w:val="28"/>
        </w:rPr>
        <w:t>ДИСЦИПЛИНЫ</w:t>
      </w:r>
      <w:proofErr w:type="gramEnd"/>
    </w:p>
    <w:p w14:paraId="2597EB56" w14:textId="77777777" w:rsidR="00F3790D" w:rsidRDefault="00F3790D" w:rsidP="00F3790D">
      <w:pPr>
        <w:pStyle w:val="aff3"/>
        <w:spacing w:before="3" w:after="1"/>
        <w:rPr>
          <w:b/>
          <w:sz w:val="26"/>
        </w:rPr>
      </w:pPr>
    </w:p>
    <w:tbl>
      <w:tblPr>
        <w:tblStyle w:val="TableNormal"/>
        <w:tblW w:w="95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4153"/>
        <w:gridCol w:w="2227"/>
      </w:tblGrid>
      <w:tr w:rsidR="00F3790D" w14:paraId="0DDCC28A" w14:textId="77777777" w:rsidTr="00F3790D">
        <w:trPr>
          <w:trHeight w:val="455"/>
        </w:trPr>
        <w:tc>
          <w:tcPr>
            <w:tcW w:w="3121" w:type="dxa"/>
            <w:tcBorders>
              <w:top w:val="single" w:sz="4" w:space="0" w:color="000000"/>
              <w:left w:val="single" w:sz="4" w:space="0" w:color="000000"/>
              <w:bottom w:val="single" w:sz="4" w:space="0" w:color="000000"/>
              <w:right w:val="single" w:sz="4" w:space="0" w:color="000000"/>
            </w:tcBorders>
            <w:hideMark/>
          </w:tcPr>
          <w:p w14:paraId="502BF98A" w14:textId="77777777" w:rsidR="00F3790D" w:rsidRDefault="00F3790D" w:rsidP="00F3790D">
            <w:pPr>
              <w:pStyle w:val="TableParagraph"/>
              <w:spacing w:line="251" w:lineRule="exact"/>
              <w:ind w:left="470"/>
              <w:rPr>
                <w:b/>
                <w:i/>
              </w:rPr>
            </w:pPr>
            <w:proofErr w:type="spellStart"/>
            <w:r>
              <w:rPr>
                <w:b/>
                <w:i/>
              </w:rPr>
              <w:t>Результаты</w:t>
            </w:r>
            <w:proofErr w:type="spellEnd"/>
            <w:r>
              <w:rPr>
                <w:b/>
                <w:i/>
                <w:spacing w:val="-1"/>
              </w:rPr>
              <w:t xml:space="preserve"> </w:t>
            </w:r>
            <w:proofErr w:type="spellStart"/>
            <w:r>
              <w:rPr>
                <w:b/>
                <w:i/>
              </w:rPr>
              <w:t>обучения</w:t>
            </w:r>
            <w:proofErr w:type="spellEnd"/>
          </w:p>
        </w:tc>
        <w:tc>
          <w:tcPr>
            <w:tcW w:w="4153" w:type="dxa"/>
            <w:tcBorders>
              <w:top w:val="single" w:sz="4" w:space="0" w:color="000000"/>
              <w:left w:val="single" w:sz="4" w:space="0" w:color="000000"/>
              <w:bottom w:val="single" w:sz="4" w:space="0" w:color="000000"/>
              <w:right w:val="single" w:sz="4" w:space="0" w:color="000000"/>
            </w:tcBorders>
            <w:hideMark/>
          </w:tcPr>
          <w:p w14:paraId="4210FEEC" w14:textId="77777777" w:rsidR="00F3790D" w:rsidRDefault="00F3790D" w:rsidP="00F3790D">
            <w:pPr>
              <w:pStyle w:val="TableParagraph"/>
              <w:spacing w:line="251" w:lineRule="exact"/>
              <w:ind w:left="1201"/>
              <w:rPr>
                <w:b/>
                <w:i/>
              </w:rPr>
            </w:pPr>
            <w:proofErr w:type="spellStart"/>
            <w:r>
              <w:rPr>
                <w:b/>
                <w:i/>
              </w:rPr>
              <w:t>Критерии</w:t>
            </w:r>
            <w:proofErr w:type="spellEnd"/>
            <w:r>
              <w:rPr>
                <w:b/>
                <w:i/>
              </w:rPr>
              <w:t xml:space="preserve"> </w:t>
            </w:r>
            <w:proofErr w:type="spellStart"/>
            <w:r>
              <w:rPr>
                <w:b/>
                <w:i/>
              </w:rPr>
              <w:t>оценки</w:t>
            </w:r>
            <w:proofErr w:type="spellEnd"/>
          </w:p>
        </w:tc>
        <w:tc>
          <w:tcPr>
            <w:tcW w:w="2227" w:type="dxa"/>
            <w:tcBorders>
              <w:top w:val="single" w:sz="4" w:space="0" w:color="000000"/>
              <w:left w:val="single" w:sz="4" w:space="0" w:color="000000"/>
              <w:bottom w:val="single" w:sz="4" w:space="0" w:color="000000"/>
              <w:right w:val="single" w:sz="4" w:space="0" w:color="000000"/>
            </w:tcBorders>
            <w:hideMark/>
          </w:tcPr>
          <w:p w14:paraId="21106AC5" w14:textId="77777777" w:rsidR="00F3790D" w:rsidRDefault="00F3790D" w:rsidP="00F3790D">
            <w:pPr>
              <w:pStyle w:val="TableParagraph"/>
              <w:spacing w:line="251" w:lineRule="exact"/>
              <w:ind w:left="308"/>
              <w:rPr>
                <w:b/>
                <w:i/>
              </w:rPr>
            </w:pPr>
            <w:proofErr w:type="spellStart"/>
            <w:r>
              <w:rPr>
                <w:b/>
                <w:i/>
              </w:rPr>
              <w:t>Методы</w:t>
            </w:r>
            <w:proofErr w:type="spellEnd"/>
            <w:r>
              <w:rPr>
                <w:b/>
                <w:i/>
                <w:spacing w:val="-2"/>
              </w:rPr>
              <w:t xml:space="preserve"> </w:t>
            </w:r>
            <w:proofErr w:type="spellStart"/>
            <w:r>
              <w:rPr>
                <w:b/>
                <w:i/>
              </w:rPr>
              <w:t>оценки</w:t>
            </w:r>
            <w:proofErr w:type="spellEnd"/>
          </w:p>
        </w:tc>
      </w:tr>
      <w:tr w:rsidR="00F3790D" w14:paraId="4F9DEB6C" w14:textId="77777777" w:rsidTr="00F3790D">
        <w:trPr>
          <w:trHeight w:val="3264"/>
        </w:trPr>
        <w:tc>
          <w:tcPr>
            <w:tcW w:w="3121" w:type="dxa"/>
            <w:tcBorders>
              <w:top w:val="single" w:sz="4" w:space="0" w:color="000000"/>
              <w:left w:val="single" w:sz="4" w:space="0" w:color="000000"/>
              <w:bottom w:val="single" w:sz="4" w:space="0" w:color="000000"/>
              <w:right w:val="single" w:sz="4" w:space="0" w:color="000000"/>
            </w:tcBorders>
            <w:hideMark/>
          </w:tcPr>
          <w:p w14:paraId="691FD9BC" w14:textId="77777777" w:rsidR="00F3790D" w:rsidRDefault="00F3790D" w:rsidP="00F3790D">
            <w:pPr>
              <w:pStyle w:val="TableParagraph"/>
              <w:tabs>
                <w:tab w:val="left" w:pos="2203"/>
              </w:tabs>
              <w:jc w:val="both"/>
              <w:rPr>
                <w:lang w:val="ru-RU"/>
              </w:rPr>
            </w:pPr>
            <w:r w:rsidRPr="00276846">
              <w:rPr>
                <w:lang w:val="ru-RU"/>
              </w:rPr>
              <w:t>Перечень</w:t>
            </w:r>
            <w:r w:rsidRPr="00276846">
              <w:rPr>
                <w:lang w:val="ru-RU"/>
              </w:rPr>
              <w:tab/>
            </w:r>
            <w:r w:rsidRPr="00041A92">
              <w:rPr>
                <w:spacing w:val="-1"/>
                <w:u w:val="single"/>
                <w:lang w:val="ru-RU"/>
              </w:rPr>
              <w:t>знаний</w:t>
            </w:r>
            <w:r w:rsidRPr="00276846">
              <w:rPr>
                <w:spacing w:val="-1"/>
                <w:lang w:val="ru-RU"/>
              </w:rPr>
              <w:t>,</w:t>
            </w:r>
            <w:r w:rsidRPr="00276846">
              <w:rPr>
                <w:spacing w:val="-53"/>
                <w:lang w:val="ru-RU"/>
              </w:rPr>
              <w:t xml:space="preserve"> </w:t>
            </w:r>
            <w:r w:rsidRPr="00276846">
              <w:rPr>
                <w:lang w:val="ru-RU"/>
              </w:rPr>
              <w:t>осваиваемых</w:t>
            </w:r>
            <w:r w:rsidRPr="00276846">
              <w:rPr>
                <w:spacing w:val="1"/>
                <w:lang w:val="ru-RU"/>
              </w:rPr>
              <w:t xml:space="preserve"> </w:t>
            </w:r>
            <w:r w:rsidRPr="00276846">
              <w:rPr>
                <w:lang w:val="ru-RU"/>
              </w:rPr>
              <w:t>в</w:t>
            </w:r>
            <w:r w:rsidRPr="00276846">
              <w:rPr>
                <w:spacing w:val="1"/>
                <w:lang w:val="ru-RU"/>
              </w:rPr>
              <w:t xml:space="preserve"> </w:t>
            </w:r>
            <w:r w:rsidRPr="00276846">
              <w:rPr>
                <w:lang w:val="ru-RU"/>
              </w:rPr>
              <w:t>рамках</w:t>
            </w:r>
            <w:r w:rsidRPr="00276846">
              <w:rPr>
                <w:spacing w:val="-52"/>
                <w:lang w:val="ru-RU"/>
              </w:rPr>
              <w:t xml:space="preserve"> </w:t>
            </w:r>
            <w:r w:rsidRPr="00276846">
              <w:rPr>
                <w:lang w:val="ru-RU"/>
              </w:rPr>
              <w:t>дисциплины:</w:t>
            </w:r>
          </w:p>
          <w:p w14:paraId="05F0E495" w14:textId="77777777" w:rsidR="00F3790D" w:rsidRPr="00276846" w:rsidRDefault="00F3790D" w:rsidP="00F3790D">
            <w:pPr>
              <w:pStyle w:val="TableParagraph"/>
              <w:tabs>
                <w:tab w:val="left" w:pos="2203"/>
              </w:tabs>
              <w:jc w:val="both"/>
              <w:rPr>
                <w:lang w:val="ru-RU"/>
              </w:rPr>
            </w:pPr>
            <w:r>
              <w:rPr>
                <w:lang w:val="ru-RU"/>
              </w:rPr>
              <w:t xml:space="preserve">- </w:t>
            </w:r>
            <w:r w:rsidRPr="00041A92">
              <w:rPr>
                <w:lang w:val="ru-RU"/>
              </w:rPr>
              <w:t>произведения устного народного творчества и древнерусской литературы</w:t>
            </w:r>
            <w:r>
              <w:rPr>
                <w:lang w:val="ru-RU"/>
              </w:rPr>
              <w:t>;</w:t>
            </w:r>
          </w:p>
          <w:p w14:paraId="057DCF18" w14:textId="77777777" w:rsidR="00F3790D" w:rsidRPr="00276846" w:rsidRDefault="00F3790D" w:rsidP="000D2AD4">
            <w:pPr>
              <w:pStyle w:val="TableParagraph"/>
              <w:numPr>
                <w:ilvl w:val="0"/>
                <w:numId w:val="34"/>
              </w:numPr>
              <w:tabs>
                <w:tab w:val="left" w:pos="144"/>
                <w:tab w:val="left" w:pos="1624"/>
                <w:tab w:val="left" w:pos="2881"/>
              </w:tabs>
              <w:ind w:left="0" w:firstLine="0"/>
              <w:jc w:val="both"/>
              <w:rPr>
                <w:lang w:val="ru-RU"/>
              </w:rPr>
            </w:pPr>
            <w:r>
              <w:rPr>
                <w:lang w:val="ru-RU"/>
              </w:rPr>
              <w:t>выдающиеся</w:t>
            </w:r>
            <w:r>
              <w:rPr>
                <w:lang w:val="ru-RU"/>
              </w:rPr>
              <w:tab/>
              <w:t>писатели</w:t>
            </w:r>
            <w:r w:rsidRPr="00276846">
              <w:rPr>
                <w:lang w:val="ru-RU"/>
              </w:rPr>
              <w:t>,</w:t>
            </w:r>
            <w:r w:rsidRPr="00276846">
              <w:rPr>
                <w:lang w:val="ru-RU"/>
              </w:rPr>
              <w:tab/>
            </w:r>
            <w:r w:rsidRPr="00276846">
              <w:rPr>
                <w:spacing w:val="-3"/>
                <w:lang w:val="ru-RU"/>
              </w:rPr>
              <w:t>их</w:t>
            </w:r>
            <w:r w:rsidRPr="00276846">
              <w:rPr>
                <w:spacing w:val="-52"/>
                <w:lang w:val="ru-RU"/>
              </w:rPr>
              <w:t xml:space="preserve"> </w:t>
            </w:r>
            <w:r>
              <w:rPr>
                <w:lang w:val="ru-RU"/>
              </w:rPr>
              <w:t>жизнь</w:t>
            </w:r>
            <w:r w:rsidRPr="00276846">
              <w:rPr>
                <w:spacing w:val="-1"/>
                <w:lang w:val="ru-RU"/>
              </w:rPr>
              <w:t xml:space="preserve"> </w:t>
            </w:r>
            <w:r w:rsidRPr="00276846">
              <w:rPr>
                <w:lang w:val="ru-RU"/>
              </w:rPr>
              <w:t>и</w:t>
            </w:r>
            <w:r w:rsidRPr="00276846">
              <w:rPr>
                <w:spacing w:val="-1"/>
                <w:lang w:val="ru-RU"/>
              </w:rPr>
              <w:t xml:space="preserve"> </w:t>
            </w:r>
            <w:r>
              <w:rPr>
                <w:lang w:val="ru-RU"/>
              </w:rPr>
              <w:t>творчество</w:t>
            </w:r>
            <w:r w:rsidRPr="00276846">
              <w:rPr>
                <w:lang w:val="ru-RU"/>
              </w:rPr>
              <w:t>;</w:t>
            </w:r>
          </w:p>
          <w:p w14:paraId="467E9094" w14:textId="77777777" w:rsidR="00F3790D" w:rsidRDefault="00F3790D" w:rsidP="000D2AD4">
            <w:pPr>
              <w:pStyle w:val="TableParagraph"/>
              <w:numPr>
                <w:ilvl w:val="0"/>
                <w:numId w:val="34"/>
              </w:numPr>
              <w:tabs>
                <w:tab w:val="left" w:pos="135"/>
                <w:tab w:val="left" w:pos="1842"/>
              </w:tabs>
              <w:ind w:left="0" w:firstLine="0"/>
              <w:jc w:val="both"/>
            </w:pPr>
            <w:proofErr w:type="spellStart"/>
            <w:r>
              <w:t>шедевры</w:t>
            </w:r>
            <w:proofErr w:type="spellEnd"/>
            <w:r>
              <w:tab/>
            </w:r>
            <w:proofErr w:type="spellStart"/>
            <w:r>
              <w:t>классической</w:t>
            </w:r>
            <w:proofErr w:type="spellEnd"/>
            <w:r>
              <w:rPr>
                <w:spacing w:val="-52"/>
              </w:rPr>
              <w:t xml:space="preserve"> </w:t>
            </w:r>
            <w:proofErr w:type="spellStart"/>
            <w:r>
              <w:t>литературы</w:t>
            </w:r>
            <w:proofErr w:type="spellEnd"/>
            <w:r>
              <w:t>;</w:t>
            </w:r>
          </w:p>
          <w:p w14:paraId="007D54D6" w14:textId="77777777" w:rsidR="00F3790D" w:rsidRDefault="00F3790D" w:rsidP="000D2AD4">
            <w:pPr>
              <w:pStyle w:val="TableParagraph"/>
              <w:numPr>
                <w:ilvl w:val="0"/>
                <w:numId w:val="34"/>
              </w:numPr>
              <w:tabs>
                <w:tab w:val="left" w:pos="135"/>
                <w:tab w:val="left" w:pos="2094"/>
              </w:tabs>
              <w:ind w:left="0" w:firstLine="0"/>
              <w:jc w:val="both"/>
            </w:pPr>
            <w:proofErr w:type="spellStart"/>
            <w:r>
              <w:t>содержание</w:t>
            </w:r>
            <w:proofErr w:type="spellEnd"/>
            <w:r>
              <w:tab/>
            </w:r>
            <w:proofErr w:type="spellStart"/>
            <w:r>
              <w:rPr>
                <w:spacing w:val="-1"/>
              </w:rPr>
              <w:t>изученных</w:t>
            </w:r>
            <w:proofErr w:type="spellEnd"/>
            <w:r>
              <w:rPr>
                <w:spacing w:val="-52"/>
              </w:rPr>
              <w:t xml:space="preserve"> </w:t>
            </w:r>
            <w:proofErr w:type="spellStart"/>
            <w:r>
              <w:t>литературных</w:t>
            </w:r>
            <w:proofErr w:type="spellEnd"/>
            <w:r>
              <w:rPr>
                <w:spacing w:val="-2"/>
              </w:rPr>
              <w:t xml:space="preserve"> </w:t>
            </w:r>
            <w:proofErr w:type="spellStart"/>
            <w:r>
              <w:t>произведений</w:t>
            </w:r>
            <w:proofErr w:type="spellEnd"/>
            <w:r>
              <w:rPr>
                <w:lang w:val="ru-RU"/>
              </w:rPr>
              <w:t>.</w:t>
            </w:r>
          </w:p>
        </w:tc>
        <w:tc>
          <w:tcPr>
            <w:tcW w:w="4153" w:type="dxa"/>
            <w:tcBorders>
              <w:top w:val="single" w:sz="4" w:space="0" w:color="000000"/>
              <w:left w:val="single" w:sz="4" w:space="0" w:color="000000"/>
              <w:bottom w:val="single" w:sz="4" w:space="0" w:color="000000"/>
              <w:right w:val="single" w:sz="4" w:space="0" w:color="000000"/>
            </w:tcBorders>
          </w:tcPr>
          <w:p w14:paraId="632C4BC3" w14:textId="77777777" w:rsidR="00F3790D" w:rsidRDefault="00F3790D" w:rsidP="00F3790D">
            <w:pPr>
              <w:pStyle w:val="TableParagraph"/>
              <w:jc w:val="both"/>
              <w:rPr>
                <w:lang w:val="ru-RU"/>
              </w:rPr>
            </w:pPr>
            <w:r>
              <w:rPr>
                <w:lang w:val="ru-RU"/>
              </w:rPr>
              <w:t>О</w:t>
            </w:r>
            <w:r w:rsidRPr="00276846">
              <w:rPr>
                <w:lang w:val="ru-RU"/>
              </w:rPr>
              <w:t xml:space="preserve">бучающийся </w:t>
            </w:r>
          </w:p>
          <w:p w14:paraId="3563769F" w14:textId="77777777" w:rsidR="00F3790D" w:rsidRPr="00276846" w:rsidRDefault="00F3790D" w:rsidP="00F3790D">
            <w:pPr>
              <w:pStyle w:val="TableParagraph"/>
              <w:tabs>
                <w:tab w:val="left" w:pos="1055"/>
                <w:tab w:val="left" w:pos="2567"/>
                <w:tab w:val="left" w:pos="3278"/>
                <w:tab w:val="left" w:pos="3834"/>
              </w:tabs>
              <w:jc w:val="both"/>
              <w:rPr>
                <w:lang w:val="ru-RU"/>
              </w:rPr>
            </w:pPr>
            <w:r>
              <w:rPr>
                <w:lang w:val="ru-RU"/>
              </w:rPr>
              <w:t xml:space="preserve">- </w:t>
            </w:r>
            <w:r w:rsidRPr="00276846">
              <w:rPr>
                <w:lang w:val="ru-RU"/>
              </w:rPr>
              <w:t>понимает роль и значение</w:t>
            </w:r>
            <w:r w:rsidRPr="00276846">
              <w:rPr>
                <w:spacing w:val="1"/>
                <w:lang w:val="ru-RU"/>
              </w:rPr>
              <w:t xml:space="preserve"> </w:t>
            </w:r>
            <w:r>
              <w:rPr>
                <w:lang w:val="ru-RU"/>
              </w:rPr>
              <w:t xml:space="preserve">родной литературы </w:t>
            </w:r>
            <w:r w:rsidRPr="00276846">
              <w:rPr>
                <w:lang w:val="ru-RU"/>
              </w:rPr>
              <w:t>в системе современной</w:t>
            </w:r>
            <w:r w:rsidRPr="00276846">
              <w:rPr>
                <w:spacing w:val="-52"/>
                <w:lang w:val="ru-RU"/>
              </w:rPr>
              <w:t xml:space="preserve"> </w:t>
            </w:r>
            <w:r>
              <w:rPr>
                <w:spacing w:val="-52"/>
                <w:lang w:val="ru-RU"/>
              </w:rPr>
              <w:t xml:space="preserve">      </w:t>
            </w:r>
            <w:r w:rsidRPr="00276846">
              <w:rPr>
                <w:lang w:val="ru-RU"/>
              </w:rPr>
              <w:t>культуры</w:t>
            </w:r>
            <w:r>
              <w:rPr>
                <w:lang w:val="ru-RU"/>
              </w:rPr>
              <w:t xml:space="preserve">, </w:t>
            </w:r>
            <w:proofErr w:type="gramStart"/>
            <w:r w:rsidRPr="00276846">
              <w:rPr>
                <w:spacing w:val="-2"/>
                <w:lang w:val="ru-RU"/>
              </w:rPr>
              <w:t>в</w:t>
            </w:r>
            <w:r>
              <w:rPr>
                <w:spacing w:val="-2"/>
                <w:lang w:val="ru-RU"/>
              </w:rPr>
              <w:t xml:space="preserve"> </w:t>
            </w:r>
            <w:r w:rsidRPr="00276846">
              <w:rPr>
                <w:spacing w:val="-52"/>
                <w:lang w:val="ru-RU"/>
              </w:rPr>
              <w:t xml:space="preserve"> </w:t>
            </w:r>
            <w:r w:rsidRPr="00276846">
              <w:rPr>
                <w:lang w:val="ru-RU"/>
              </w:rPr>
              <w:t>воспитании</w:t>
            </w:r>
            <w:proofErr w:type="gramEnd"/>
            <w:r w:rsidRPr="00276846">
              <w:rPr>
                <w:spacing w:val="-1"/>
                <w:lang w:val="ru-RU"/>
              </w:rPr>
              <w:t xml:space="preserve"> </w:t>
            </w:r>
            <w:r w:rsidRPr="00276846">
              <w:rPr>
                <w:lang w:val="ru-RU"/>
              </w:rPr>
              <w:t>и</w:t>
            </w:r>
            <w:r w:rsidRPr="00276846">
              <w:rPr>
                <w:spacing w:val="-2"/>
                <w:lang w:val="ru-RU"/>
              </w:rPr>
              <w:t xml:space="preserve"> </w:t>
            </w:r>
            <w:r w:rsidRPr="00276846">
              <w:rPr>
                <w:lang w:val="ru-RU"/>
              </w:rPr>
              <w:t>развитии</w:t>
            </w:r>
            <w:r w:rsidRPr="00276846">
              <w:rPr>
                <w:spacing w:val="-1"/>
                <w:lang w:val="ru-RU"/>
              </w:rPr>
              <w:t xml:space="preserve"> </w:t>
            </w:r>
            <w:r w:rsidRPr="00276846">
              <w:rPr>
                <w:lang w:val="ru-RU"/>
              </w:rPr>
              <w:t>личности;</w:t>
            </w:r>
          </w:p>
          <w:p w14:paraId="43CA7D97" w14:textId="77777777" w:rsidR="00F3790D" w:rsidRPr="00276846" w:rsidRDefault="00F3790D" w:rsidP="00F3790D">
            <w:pPr>
              <w:pStyle w:val="TableParagraph"/>
              <w:jc w:val="both"/>
              <w:rPr>
                <w:lang w:val="ru-RU"/>
              </w:rPr>
            </w:pPr>
            <w:r w:rsidRPr="00276846">
              <w:rPr>
                <w:lang w:val="ru-RU"/>
              </w:rPr>
              <w:t>- знает основные периоды развития и</w:t>
            </w:r>
            <w:r w:rsidRPr="00276846">
              <w:rPr>
                <w:spacing w:val="1"/>
                <w:lang w:val="ru-RU"/>
              </w:rPr>
              <w:t xml:space="preserve"> </w:t>
            </w:r>
            <w:r w:rsidRPr="00276846">
              <w:rPr>
                <w:lang w:val="ru-RU"/>
              </w:rPr>
              <w:t xml:space="preserve">направления </w:t>
            </w:r>
            <w:r>
              <w:rPr>
                <w:lang w:val="ru-RU"/>
              </w:rPr>
              <w:t>родной</w:t>
            </w:r>
            <w:r w:rsidRPr="00276846">
              <w:rPr>
                <w:lang w:val="ru-RU"/>
              </w:rPr>
              <w:t xml:space="preserve"> литературы;</w:t>
            </w:r>
          </w:p>
          <w:p w14:paraId="4A40DCCD" w14:textId="77777777" w:rsidR="00F3790D" w:rsidRPr="00276846" w:rsidRDefault="00F3790D" w:rsidP="00F3790D">
            <w:pPr>
              <w:pStyle w:val="TableParagraph"/>
              <w:tabs>
                <w:tab w:val="left" w:pos="1055"/>
                <w:tab w:val="left" w:pos="2567"/>
                <w:tab w:val="left" w:pos="3278"/>
                <w:tab w:val="left" w:pos="3834"/>
              </w:tabs>
              <w:jc w:val="both"/>
              <w:rPr>
                <w:lang w:val="ru-RU"/>
              </w:rPr>
            </w:pPr>
            <w:r>
              <w:rPr>
                <w:lang w:val="ru-RU"/>
              </w:rPr>
              <w:t>- знает известные произведения и русских</w:t>
            </w:r>
            <w:r w:rsidRPr="00276846">
              <w:rPr>
                <w:lang w:val="ru-RU"/>
              </w:rPr>
              <w:t xml:space="preserve"> писателей, их</w:t>
            </w:r>
            <w:r w:rsidRPr="00276846">
              <w:rPr>
                <w:spacing w:val="-52"/>
                <w:lang w:val="ru-RU"/>
              </w:rPr>
              <w:t xml:space="preserve"> </w:t>
            </w:r>
            <w:r>
              <w:rPr>
                <w:spacing w:val="-52"/>
                <w:lang w:val="ru-RU"/>
              </w:rPr>
              <w:t xml:space="preserve">       </w:t>
            </w:r>
            <w:r w:rsidRPr="00276846">
              <w:rPr>
                <w:lang w:val="ru-RU"/>
              </w:rPr>
              <w:t>жизнь</w:t>
            </w:r>
            <w:r w:rsidRPr="00276846">
              <w:rPr>
                <w:spacing w:val="-1"/>
                <w:lang w:val="ru-RU"/>
              </w:rPr>
              <w:t xml:space="preserve"> </w:t>
            </w:r>
            <w:r w:rsidRPr="00276846">
              <w:rPr>
                <w:lang w:val="ru-RU"/>
              </w:rPr>
              <w:t>и</w:t>
            </w:r>
            <w:r w:rsidRPr="00276846">
              <w:rPr>
                <w:spacing w:val="-1"/>
                <w:lang w:val="ru-RU"/>
              </w:rPr>
              <w:t xml:space="preserve"> </w:t>
            </w:r>
            <w:r w:rsidRPr="00276846">
              <w:rPr>
                <w:lang w:val="ru-RU"/>
              </w:rPr>
              <w:t>творчество;</w:t>
            </w:r>
          </w:p>
          <w:p w14:paraId="3563813C" w14:textId="77777777" w:rsidR="00F3790D" w:rsidRPr="00041A92" w:rsidRDefault="00F3790D" w:rsidP="00F3790D">
            <w:pPr>
              <w:pStyle w:val="TableParagraph"/>
              <w:tabs>
                <w:tab w:val="left" w:pos="763"/>
                <w:tab w:val="left" w:pos="1881"/>
                <w:tab w:val="left" w:pos="3825"/>
              </w:tabs>
              <w:spacing w:line="254" w:lineRule="exact"/>
              <w:jc w:val="both"/>
              <w:rPr>
                <w:spacing w:val="-4"/>
                <w:lang w:val="ru-RU"/>
              </w:rPr>
            </w:pPr>
            <w:r>
              <w:rPr>
                <w:lang w:val="ru-RU"/>
              </w:rPr>
              <w:t>- имеет</w:t>
            </w:r>
            <w:r>
              <w:rPr>
                <w:lang w:val="ru-RU"/>
              </w:rPr>
              <w:tab/>
              <w:t xml:space="preserve">представление о </w:t>
            </w:r>
            <w:r w:rsidRPr="00276846">
              <w:rPr>
                <w:lang w:val="ru-RU"/>
              </w:rPr>
              <w:t>содержании</w:t>
            </w:r>
            <w:r w:rsidRPr="00276846">
              <w:rPr>
                <w:spacing w:val="-1"/>
                <w:lang w:val="ru-RU"/>
              </w:rPr>
              <w:t xml:space="preserve"> </w:t>
            </w:r>
            <w:r w:rsidRPr="00276846">
              <w:rPr>
                <w:lang w:val="ru-RU"/>
              </w:rPr>
              <w:t>изученных</w:t>
            </w:r>
            <w:r w:rsidRPr="00276846">
              <w:rPr>
                <w:spacing w:val="-1"/>
                <w:lang w:val="ru-RU"/>
              </w:rPr>
              <w:t xml:space="preserve"> </w:t>
            </w:r>
            <w:r w:rsidRPr="00276846">
              <w:rPr>
                <w:lang w:val="ru-RU"/>
              </w:rPr>
              <w:t>произведений</w:t>
            </w:r>
            <w:r>
              <w:rPr>
                <w:lang w:val="ru-RU"/>
              </w:rPr>
              <w:t>.</w:t>
            </w:r>
          </w:p>
        </w:tc>
        <w:tc>
          <w:tcPr>
            <w:tcW w:w="2227" w:type="dxa"/>
            <w:tcBorders>
              <w:top w:val="single" w:sz="4" w:space="0" w:color="000000"/>
              <w:left w:val="single" w:sz="4" w:space="0" w:color="000000"/>
              <w:bottom w:val="single" w:sz="4" w:space="0" w:color="000000"/>
              <w:right w:val="single" w:sz="4" w:space="0" w:color="000000"/>
            </w:tcBorders>
            <w:hideMark/>
          </w:tcPr>
          <w:p w14:paraId="4561AFB1" w14:textId="77777777" w:rsidR="00F3790D" w:rsidRPr="00276846" w:rsidRDefault="00F3790D" w:rsidP="00F3790D">
            <w:pPr>
              <w:pStyle w:val="TableParagraph"/>
              <w:jc w:val="both"/>
              <w:rPr>
                <w:lang w:val="ru-RU"/>
              </w:rPr>
            </w:pPr>
            <w:r w:rsidRPr="00276846">
              <w:rPr>
                <w:lang w:val="ru-RU"/>
              </w:rPr>
              <w:t>Устный опрос, оценка</w:t>
            </w:r>
            <w:r w:rsidRPr="00276846">
              <w:rPr>
                <w:spacing w:val="1"/>
                <w:lang w:val="ru-RU"/>
              </w:rPr>
              <w:t xml:space="preserve"> </w:t>
            </w:r>
            <w:r w:rsidRPr="00276846">
              <w:rPr>
                <w:lang w:val="ru-RU"/>
              </w:rPr>
              <w:t>результатов</w:t>
            </w:r>
            <w:r w:rsidRPr="00276846">
              <w:rPr>
                <w:spacing w:val="1"/>
                <w:lang w:val="ru-RU"/>
              </w:rPr>
              <w:t xml:space="preserve"> </w:t>
            </w:r>
            <w:r w:rsidRPr="00276846">
              <w:rPr>
                <w:lang w:val="ru-RU"/>
              </w:rPr>
              <w:t>выполнения</w:t>
            </w:r>
            <w:r w:rsidRPr="00276846">
              <w:rPr>
                <w:spacing w:val="1"/>
                <w:lang w:val="ru-RU"/>
              </w:rPr>
              <w:t xml:space="preserve"> </w:t>
            </w:r>
            <w:r w:rsidRPr="00276846">
              <w:rPr>
                <w:lang w:val="ru-RU"/>
              </w:rPr>
              <w:t>презентаций,</w:t>
            </w:r>
            <w:r w:rsidRPr="00276846">
              <w:rPr>
                <w:spacing w:val="1"/>
                <w:lang w:val="ru-RU"/>
              </w:rPr>
              <w:t xml:space="preserve"> </w:t>
            </w:r>
            <w:r w:rsidRPr="00276846">
              <w:rPr>
                <w:lang w:val="ru-RU"/>
              </w:rPr>
              <w:t>сообщений, экспертная</w:t>
            </w:r>
            <w:r w:rsidRPr="00276846">
              <w:rPr>
                <w:spacing w:val="-52"/>
                <w:lang w:val="ru-RU"/>
              </w:rPr>
              <w:t xml:space="preserve"> </w:t>
            </w:r>
            <w:r w:rsidRPr="00276846">
              <w:rPr>
                <w:lang w:val="ru-RU"/>
              </w:rPr>
              <w:t>оценка по результатам</w:t>
            </w:r>
            <w:r w:rsidRPr="00276846">
              <w:rPr>
                <w:spacing w:val="1"/>
                <w:lang w:val="ru-RU"/>
              </w:rPr>
              <w:t xml:space="preserve"> </w:t>
            </w:r>
            <w:r w:rsidRPr="00276846">
              <w:rPr>
                <w:lang w:val="ru-RU"/>
              </w:rPr>
              <w:t>наблюдения за</w:t>
            </w:r>
            <w:r w:rsidRPr="00276846">
              <w:rPr>
                <w:spacing w:val="1"/>
                <w:lang w:val="ru-RU"/>
              </w:rPr>
              <w:t xml:space="preserve"> </w:t>
            </w:r>
            <w:r w:rsidRPr="00276846">
              <w:rPr>
                <w:lang w:val="ru-RU"/>
              </w:rPr>
              <w:t>деятельностью</w:t>
            </w:r>
            <w:r w:rsidRPr="00276846">
              <w:rPr>
                <w:spacing w:val="1"/>
                <w:lang w:val="ru-RU"/>
              </w:rPr>
              <w:t xml:space="preserve"> </w:t>
            </w:r>
            <w:r w:rsidRPr="00276846">
              <w:rPr>
                <w:lang w:val="ru-RU"/>
              </w:rPr>
              <w:t>студента в процессе</w:t>
            </w:r>
            <w:r w:rsidRPr="00276846">
              <w:rPr>
                <w:spacing w:val="1"/>
                <w:lang w:val="ru-RU"/>
              </w:rPr>
              <w:t xml:space="preserve"> </w:t>
            </w:r>
            <w:r w:rsidRPr="00276846">
              <w:rPr>
                <w:lang w:val="ru-RU"/>
              </w:rPr>
              <w:t>освоения учебной</w:t>
            </w:r>
            <w:r w:rsidRPr="00276846">
              <w:rPr>
                <w:spacing w:val="1"/>
                <w:lang w:val="ru-RU"/>
              </w:rPr>
              <w:t xml:space="preserve"> </w:t>
            </w:r>
            <w:r w:rsidRPr="00276846">
              <w:rPr>
                <w:lang w:val="ru-RU"/>
              </w:rPr>
              <w:t>дисциплины</w:t>
            </w:r>
          </w:p>
        </w:tc>
      </w:tr>
      <w:tr w:rsidR="00F3790D" w14:paraId="246CAFB4" w14:textId="77777777" w:rsidTr="00F3790D">
        <w:trPr>
          <w:trHeight w:val="5827"/>
        </w:trPr>
        <w:tc>
          <w:tcPr>
            <w:tcW w:w="3121" w:type="dxa"/>
            <w:tcBorders>
              <w:top w:val="single" w:sz="4" w:space="0" w:color="000000"/>
              <w:left w:val="single" w:sz="4" w:space="0" w:color="000000"/>
              <w:bottom w:val="single" w:sz="4" w:space="0" w:color="000000"/>
              <w:right w:val="single" w:sz="4" w:space="0" w:color="000000"/>
            </w:tcBorders>
            <w:hideMark/>
          </w:tcPr>
          <w:p w14:paraId="785D6B11" w14:textId="77777777" w:rsidR="00F3790D" w:rsidRPr="00276846" w:rsidRDefault="00F3790D" w:rsidP="00F3790D">
            <w:pPr>
              <w:pStyle w:val="TableParagraph"/>
              <w:tabs>
                <w:tab w:val="left" w:pos="2150"/>
              </w:tabs>
              <w:jc w:val="both"/>
              <w:rPr>
                <w:lang w:val="ru-RU"/>
              </w:rPr>
            </w:pPr>
            <w:r w:rsidRPr="00276846">
              <w:rPr>
                <w:lang w:val="ru-RU"/>
              </w:rPr>
              <w:t>Перечень</w:t>
            </w:r>
            <w:r w:rsidRPr="00276846">
              <w:rPr>
                <w:lang w:val="ru-RU"/>
              </w:rPr>
              <w:tab/>
            </w:r>
            <w:r w:rsidRPr="00041A92">
              <w:rPr>
                <w:spacing w:val="-1"/>
                <w:u w:val="single"/>
                <w:lang w:val="ru-RU"/>
              </w:rPr>
              <w:t>умений</w:t>
            </w:r>
            <w:r w:rsidRPr="00276846">
              <w:rPr>
                <w:spacing w:val="-1"/>
                <w:lang w:val="ru-RU"/>
              </w:rPr>
              <w:t>,</w:t>
            </w:r>
            <w:r w:rsidRPr="00276846">
              <w:rPr>
                <w:spacing w:val="-53"/>
                <w:lang w:val="ru-RU"/>
              </w:rPr>
              <w:t xml:space="preserve"> </w:t>
            </w:r>
            <w:r w:rsidRPr="00276846">
              <w:rPr>
                <w:lang w:val="ru-RU"/>
              </w:rPr>
              <w:t>осваиваемых</w:t>
            </w:r>
            <w:r w:rsidRPr="00276846">
              <w:rPr>
                <w:spacing w:val="1"/>
                <w:lang w:val="ru-RU"/>
              </w:rPr>
              <w:t xml:space="preserve"> </w:t>
            </w:r>
            <w:r w:rsidRPr="00276846">
              <w:rPr>
                <w:lang w:val="ru-RU"/>
              </w:rPr>
              <w:t>в</w:t>
            </w:r>
            <w:r w:rsidRPr="00276846">
              <w:rPr>
                <w:spacing w:val="1"/>
                <w:lang w:val="ru-RU"/>
              </w:rPr>
              <w:t xml:space="preserve"> </w:t>
            </w:r>
            <w:r w:rsidRPr="00276846">
              <w:rPr>
                <w:lang w:val="ru-RU"/>
              </w:rPr>
              <w:t>рамках</w:t>
            </w:r>
            <w:r w:rsidRPr="00276846">
              <w:rPr>
                <w:spacing w:val="-52"/>
                <w:lang w:val="ru-RU"/>
              </w:rPr>
              <w:t xml:space="preserve"> </w:t>
            </w:r>
            <w:r w:rsidRPr="00276846">
              <w:rPr>
                <w:lang w:val="ru-RU"/>
              </w:rPr>
              <w:t>дисциплины:</w:t>
            </w:r>
          </w:p>
          <w:p w14:paraId="32E16D67" w14:textId="77777777" w:rsidR="00F3790D" w:rsidRPr="00276846" w:rsidRDefault="00F3790D" w:rsidP="000D2AD4">
            <w:pPr>
              <w:pStyle w:val="TableParagraph"/>
              <w:numPr>
                <w:ilvl w:val="0"/>
                <w:numId w:val="35"/>
              </w:numPr>
              <w:tabs>
                <w:tab w:val="left" w:pos="288"/>
                <w:tab w:val="left" w:pos="1338"/>
                <w:tab w:val="left" w:pos="1444"/>
                <w:tab w:val="left" w:pos="1564"/>
                <w:tab w:val="left" w:pos="1953"/>
                <w:tab w:val="left" w:pos="2491"/>
              </w:tabs>
              <w:ind w:left="0" w:firstLine="0"/>
              <w:rPr>
                <w:lang w:val="ru-RU"/>
              </w:rPr>
            </w:pPr>
            <w:r w:rsidRPr="00276846">
              <w:rPr>
                <w:lang w:val="ru-RU"/>
              </w:rPr>
              <w:t>анализировать творчество</w:t>
            </w:r>
            <w:r w:rsidRPr="00276846">
              <w:rPr>
                <w:spacing w:val="1"/>
                <w:lang w:val="ru-RU"/>
              </w:rPr>
              <w:t xml:space="preserve"> </w:t>
            </w:r>
            <w:r w:rsidRPr="00276846">
              <w:rPr>
                <w:lang w:val="ru-RU"/>
              </w:rPr>
              <w:t>писателя</w:t>
            </w:r>
            <w:r w:rsidRPr="00276846">
              <w:rPr>
                <w:lang w:val="ru-RU"/>
              </w:rPr>
              <w:tab/>
              <w:t>и</w:t>
            </w:r>
            <w:r w:rsidRPr="00276846">
              <w:rPr>
                <w:lang w:val="ru-RU"/>
              </w:rPr>
              <w:tab/>
            </w:r>
            <w:r w:rsidRPr="00276846">
              <w:rPr>
                <w:lang w:val="ru-RU"/>
              </w:rPr>
              <w:tab/>
            </w:r>
            <w:r w:rsidRPr="00276846">
              <w:rPr>
                <w:spacing w:val="-1"/>
                <w:lang w:val="ru-RU"/>
              </w:rPr>
              <w:t>отдельное</w:t>
            </w:r>
            <w:r w:rsidRPr="00276846">
              <w:rPr>
                <w:spacing w:val="-52"/>
                <w:lang w:val="ru-RU"/>
              </w:rPr>
              <w:t xml:space="preserve"> </w:t>
            </w:r>
            <w:r w:rsidRPr="00276846">
              <w:rPr>
                <w:lang w:val="ru-RU"/>
              </w:rPr>
              <w:t>литературное</w:t>
            </w:r>
            <w:r w:rsidRPr="00276846">
              <w:rPr>
                <w:lang w:val="ru-RU"/>
              </w:rPr>
              <w:tab/>
            </w:r>
            <w:r w:rsidRPr="00276846">
              <w:rPr>
                <w:lang w:val="ru-RU"/>
              </w:rPr>
              <w:tab/>
            </w:r>
            <w:r w:rsidRPr="00276846">
              <w:rPr>
                <w:lang w:val="ru-RU"/>
              </w:rPr>
              <w:tab/>
            </w:r>
            <w:r w:rsidRPr="00276846">
              <w:rPr>
                <w:spacing w:val="-1"/>
                <w:lang w:val="ru-RU"/>
              </w:rPr>
              <w:t>произведение,</w:t>
            </w:r>
            <w:r w:rsidRPr="00276846">
              <w:rPr>
                <w:spacing w:val="-52"/>
                <w:lang w:val="ru-RU"/>
              </w:rPr>
              <w:t xml:space="preserve"> </w:t>
            </w:r>
            <w:r w:rsidRPr="00276846">
              <w:rPr>
                <w:lang w:val="ru-RU"/>
              </w:rPr>
              <w:t>формулировать</w:t>
            </w:r>
            <w:r w:rsidRPr="00276846">
              <w:rPr>
                <w:lang w:val="ru-RU"/>
              </w:rPr>
              <w:tab/>
            </w:r>
            <w:r w:rsidRPr="00276846">
              <w:rPr>
                <w:lang w:val="ru-RU"/>
              </w:rPr>
              <w:tab/>
            </w:r>
            <w:r w:rsidRPr="00276846">
              <w:rPr>
                <w:lang w:val="ru-RU"/>
              </w:rPr>
              <w:tab/>
              <w:t>свое</w:t>
            </w:r>
            <w:r w:rsidRPr="00276846">
              <w:rPr>
                <w:spacing w:val="-52"/>
                <w:lang w:val="ru-RU"/>
              </w:rPr>
              <w:t xml:space="preserve"> </w:t>
            </w:r>
            <w:r w:rsidRPr="00276846">
              <w:rPr>
                <w:lang w:val="ru-RU"/>
              </w:rPr>
              <w:t>отношение</w:t>
            </w:r>
            <w:r w:rsidRPr="00276846">
              <w:rPr>
                <w:lang w:val="ru-RU"/>
              </w:rPr>
              <w:tab/>
            </w:r>
            <w:r w:rsidRPr="00276846">
              <w:rPr>
                <w:lang w:val="ru-RU"/>
              </w:rPr>
              <w:tab/>
              <w:t>к</w:t>
            </w:r>
            <w:r w:rsidRPr="00276846">
              <w:rPr>
                <w:lang w:val="ru-RU"/>
              </w:rPr>
              <w:tab/>
            </w:r>
            <w:r w:rsidRPr="00276846">
              <w:rPr>
                <w:lang w:val="ru-RU"/>
              </w:rPr>
              <w:tab/>
              <w:t>авторской</w:t>
            </w:r>
            <w:r w:rsidRPr="00276846">
              <w:rPr>
                <w:spacing w:val="-52"/>
                <w:lang w:val="ru-RU"/>
              </w:rPr>
              <w:t xml:space="preserve"> </w:t>
            </w:r>
            <w:r w:rsidRPr="00276846">
              <w:rPr>
                <w:lang w:val="ru-RU"/>
              </w:rPr>
              <w:t>позиции;</w:t>
            </w:r>
          </w:p>
          <w:p w14:paraId="0D2ED692" w14:textId="77777777" w:rsidR="00F3790D" w:rsidRDefault="00F3790D" w:rsidP="000D2AD4">
            <w:pPr>
              <w:pStyle w:val="TableParagraph"/>
              <w:numPr>
                <w:ilvl w:val="0"/>
                <w:numId w:val="35"/>
              </w:numPr>
              <w:tabs>
                <w:tab w:val="left" w:pos="211"/>
                <w:tab w:val="left" w:pos="2803"/>
              </w:tabs>
              <w:ind w:left="0" w:firstLine="0"/>
            </w:pPr>
            <w:proofErr w:type="spellStart"/>
            <w:r>
              <w:t>использовать</w:t>
            </w:r>
            <w:proofErr w:type="spellEnd"/>
            <w:r>
              <w:t xml:space="preserve"> </w:t>
            </w:r>
            <w:proofErr w:type="spellStart"/>
            <w:r>
              <w:t>литературные</w:t>
            </w:r>
            <w:proofErr w:type="spellEnd"/>
            <w:r>
              <w:rPr>
                <w:spacing w:val="1"/>
              </w:rPr>
              <w:t xml:space="preserve"> </w:t>
            </w:r>
            <w:proofErr w:type="spellStart"/>
            <w:r>
              <w:t>произведения</w:t>
            </w:r>
            <w:proofErr w:type="spellEnd"/>
            <w:r>
              <w:tab/>
            </w:r>
            <w:r>
              <w:rPr>
                <w:spacing w:val="-4"/>
              </w:rPr>
              <w:t>в</w:t>
            </w:r>
          </w:p>
          <w:p w14:paraId="58EA63D2" w14:textId="77777777" w:rsidR="00F3790D" w:rsidRDefault="00F3790D" w:rsidP="00F3790D">
            <w:pPr>
              <w:pStyle w:val="TableParagraph"/>
            </w:pPr>
            <w:proofErr w:type="spellStart"/>
            <w:r>
              <w:t>профессиональной</w:t>
            </w:r>
            <w:proofErr w:type="spellEnd"/>
            <w:r>
              <w:rPr>
                <w:spacing w:val="-52"/>
              </w:rPr>
              <w:t xml:space="preserve"> </w:t>
            </w:r>
            <w:proofErr w:type="spellStart"/>
            <w:r>
              <w:t>деятельности</w:t>
            </w:r>
            <w:proofErr w:type="spellEnd"/>
            <w:r>
              <w:t>;</w:t>
            </w:r>
          </w:p>
          <w:p w14:paraId="330465C0" w14:textId="77777777" w:rsidR="00F3790D" w:rsidRPr="00276846" w:rsidRDefault="00F3790D" w:rsidP="000D2AD4">
            <w:pPr>
              <w:pStyle w:val="TableParagraph"/>
              <w:numPr>
                <w:ilvl w:val="0"/>
                <w:numId w:val="35"/>
              </w:numPr>
              <w:tabs>
                <w:tab w:val="left" w:pos="346"/>
                <w:tab w:val="left" w:pos="1353"/>
                <w:tab w:val="left" w:pos="1576"/>
                <w:tab w:val="left" w:pos="1996"/>
                <w:tab w:val="left" w:pos="2102"/>
                <w:tab w:val="left" w:pos="2789"/>
              </w:tabs>
              <w:ind w:left="0" w:firstLine="0"/>
              <w:rPr>
                <w:lang w:val="ru-RU"/>
              </w:rPr>
            </w:pPr>
            <w:r w:rsidRPr="00276846">
              <w:rPr>
                <w:lang w:val="ru-RU"/>
              </w:rPr>
              <w:t>строить</w:t>
            </w:r>
            <w:r w:rsidRPr="00276846">
              <w:rPr>
                <w:lang w:val="ru-RU"/>
              </w:rPr>
              <w:tab/>
              <w:t>свою</w:t>
            </w:r>
            <w:r w:rsidRPr="00276846">
              <w:rPr>
                <w:lang w:val="ru-RU"/>
              </w:rPr>
              <w:tab/>
            </w:r>
            <w:r w:rsidRPr="00276846">
              <w:rPr>
                <w:lang w:val="ru-RU"/>
              </w:rPr>
              <w:tab/>
              <w:t>речь</w:t>
            </w:r>
            <w:r w:rsidRPr="00276846">
              <w:rPr>
                <w:lang w:val="ru-RU"/>
              </w:rPr>
              <w:tab/>
              <w:t>в</w:t>
            </w:r>
            <w:r w:rsidRPr="00276846">
              <w:rPr>
                <w:spacing w:val="1"/>
                <w:lang w:val="ru-RU"/>
              </w:rPr>
              <w:t xml:space="preserve"> </w:t>
            </w:r>
            <w:r w:rsidRPr="00276846">
              <w:rPr>
                <w:lang w:val="ru-RU"/>
              </w:rPr>
              <w:t>соответствии</w:t>
            </w:r>
            <w:r w:rsidRPr="00276846">
              <w:rPr>
                <w:lang w:val="ru-RU"/>
              </w:rPr>
              <w:tab/>
            </w:r>
            <w:r w:rsidRPr="00276846">
              <w:rPr>
                <w:lang w:val="ru-RU"/>
              </w:rPr>
              <w:tab/>
              <w:t>с</w:t>
            </w:r>
            <w:r w:rsidRPr="00276846">
              <w:rPr>
                <w:lang w:val="ru-RU"/>
              </w:rPr>
              <w:tab/>
            </w:r>
            <w:r w:rsidRPr="00276846">
              <w:rPr>
                <w:spacing w:val="-1"/>
                <w:lang w:val="ru-RU"/>
              </w:rPr>
              <w:t>языковыми,</w:t>
            </w:r>
            <w:r w:rsidRPr="00276846">
              <w:rPr>
                <w:spacing w:val="-52"/>
                <w:lang w:val="ru-RU"/>
              </w:rPr>
              <w:t xml:space="preserve"> </w:t>
            </w:r>
            <w:r w:rsidRPr="00276846">
              <w:rPr>
                <w:lang w:val="ru-RU"/>
              </w:rPr>
              <w:t>коммуникативными</w:t>
            </w:r>
            <w:r w:rsidRPr="00276846">
              <w:rPr>
                <w:lang w:val="ru-RU"/>
              </w:rPr>
              <w:tab/>
            </w:r>
            <w:r w:rsidRPr="00276846">
              <w:rPr>
                <w:lang w:val="ru-RU"/>
              </w:rPr>
              <w:tab/>
            </w:r>
            <w:r w:rsidRPr="00276846">
              <w:rPr>
                <w:lang w:val="ru-RU"/>
              </w:rPr>
              <w:tab/>
              <w:t>и</w:t>
            </w:r>
            <w:r w:rsidRPr="00276846">
              <w:rPr>
                <w:spacing w:val="1"/>
                <w:lang w:val="ru-RU"/>
              </w:rPr>
              <w:t xml:space="preserve"> </w:t>
            </w:r>
            <w:r w:rsidRPr="00276846">
              <w:rPr>
                <w:lang w:val="ru-RU"/>
              </w:rPr>
              <w:t>этическими</w:t>
            </w:r>
            <w:r w:rsidRPr="00276846">
              <w:rPr>
                <w:spacing w:val="-1"/>
                <w:lang w:val="ru-RU"/>
              </w:rPr>
              <w:t xml:space="preserve"> </w:t>
            </w:r>
            <w:r w:rsidRPr="00276846">
              <w:rPr>
                <w:lang w:val="ru-RU"/>
              </w:rPr>
              <w:t>нормами;</w:t>
            </w:r>
          </w:p>
          <w:p w14:paraId="4AC05742" w14:textId="77777777" w:rsidR="00F3790D" w:rsidRPr="00276846" w:rsidRDefault="00F3790D" w:rsidP="000D2AD4">
            <w:pPr>
              <w:pStyle w:val="TableParagraph"/>
              <w:numPr>
                <w:ilvl w:val="0"/>
                <w:numId w:val="35"/>
              </w:numPr>
              <w:tabs>
                <w:tab w:val="left" w:pos="197"/>
                <w:tab w:val="left" w:pos="1319"/>
                <w:tab w:val="left" w:pos="1705"/>
                <w:tab w:val="left" w:pos="2185"/>
                <w:tab w:val="left" w:pos="2712"/>
                <w:tab w:val="left" w:pos="2992"/>
              </w:tabs>
              <w:ind w:left="0" w:firstLine="0"/>
              <w:rPr>
                <w:lang w:val="ru-RU"/>
              </w:rPr>
            </w:pPr>
            <w:r w:rsidRPr="00276846">
              <w:rPr>
                <w:lang w:val="ru-RU"/>
              </w:rPr>
              <w:t>анализировать свою речь с</w:t>
            </w:r>
            <w:r w:rsidRPr="00276846">
              <w:rPr>
                <w:spacing w:val="1"/>
                <w:lang w:val="ru-RU"/>
              </w:rPr>
              <w:t xml:space="preserve"> </w:t>
            </w:r>
            <w:r w:rsidRPr="00276846">
              <w:rPr>
                <w:lang w:val="ru-RU"/>
              </w:rPr>
              <w:t>точки</w:t>
            </w:r>
            <w:r w:rsidRPr="00276846">
              <w:rPr>
                <w:lang w:val="ru-RU"/>
              </w:rPr>
              <w:tab/>
              <w:t>зрения</w:t>
            </w:r>
            <w:r w:rsidRPr="00276846">
              <w:rPr>
                <w:lang w:val="ru-RU"/>
              </w:rPr>
              <w:tab/>
            </w:r>
            <w:r w:rsidRPr="00276846">
              <w:rPr>
                <w:lang w:val="ru-RU"/>
              </w:rPr>
              <w:tab/>
              <w:t>ее</w:t>
            </w:r>
            <w:r w:rsidRPr="00276846">
              <w:rPr>
                <w:spacing w:val="1"/>
                <w:lang w:val="ru-RU"/>
              </w:rPr>
              <w:t xml:space="preserve"> </w:t>
            </w:r>
            <w:r w:rsidRPr="00276846">
              <w:rPr>
                <w:lang w:val="ru-RU"/>
              </w:rPr>
              <w:t>нормативности,</w:t>
            </w:r>
            <w:r w:rsidRPr="00276846">
              <w:rPr>
                <w:lang w:val="ru-RU"/>
              </w:rPr>
              <w:tab/>
              <w:t>уместности</w:t>
            </w:r>
            <w:r w:rsidRPr="00276846">
              <w:rPr>
                <w:lang w:val="ru-RU"/>
              </w:rPr>
              <w:tab/>
            </w:r>
            <w:r w:rsidRPr="00276846">
              <w:rPr>
                <w:spacing w:val="-6"/>
                <w:lang w:val="ru-RU"/>
              </w:rPr>
              <w:t>и</w:t>
            </w:r>
            <w:r w:rsidRPr="00276846">
              <w:rPr>
                <w:spacing w:val="-52"/>
                <w:lang w:val="ru-RU"/>
              </w:rPr>
              <w:t xml:space="preserve"> </w:t>
            </w:r>
            <w:r w:rsidRPr="00276846">
              <w:rPr>
                <w:lang w:val="ru-RU"/>
              </w:rPr>
              <w:t>целесообразности,</w:t>
            </w:r>
            <w:r w:rsidRPr="00276846">
              <w:rPr>
                <w:lang w:val="ru-RU"/>
              </w:rPr>
              <w:tab/>
            </w:r>
            <w:r w:rsidRPr="00276846">
              <w:rPr>
                <w:spacing w:val="-1"/>
                <w:lang w:val="ru-RU"/>
              </w:rPr>
              <w:t>устранять</w:t>
            </w:r>
            <w:r w:rsidRPr="00276846">
              <w:rPr>
                <w:spacing w:val="-52"/>
                <w:lang w:val="ru-RU"/>
              </w:rPr>
              <w:t xml:space="preserve"> </w:t>
            </w:r>
            <w:r w:rsidRPr="00276846">
              <w:rPr>
                <w:lang w:val="ru-RU"/>
              </w:rPr>
              <w:t>ошибки</w:t>
            </w:r>
            <w:r w:rsidRPr="00276846">
              <w:rPr>
                <w:spacing w:val="14"/>
                <w:lang w:val="ru-RU"/>
              </w:rPr>
              <w:t xml:space="preserve"> </w:t>
            </w:r>
            <w:r w:rsidRPr="00276846">
              <w:rPr>
                <w:lang w:val="ru-RU"/>
              </w:rPr>
              <w:t>и</w:t>
            </w:r>
            <w:r w:rsidRPr="00276846">
              <w:rPr>
                <w:spacing w:val="14"/>
                <w:lang w:val="ru-RU"/>
              </w:rPr>
              <w:t xml:space="preserve"> </w:t>
            </w:r>
            <w:r w:rsidRPr="00276846">
              <w:rPr>
                <w:lang w:val="ru-RU"/>
              </w:rPr>
              <w:t>недочеты</w:t>
            </w:r>
            <w:r w:rsidRPr="00276846">
              <w:rPr>
                <w:spacing w:val="15"/>
                <w:lang w:val="ru-RU"/>
              </w:rPr>
              <w:t xml:space="preserve"> </w:t>
            </w:r>
            <w:r w:rsidRPr="00276846">
              <w:rPr>
                <w:lang w:val="ru-RU"/>
              </w:rPr>
              <w:t>в</w:t>
            </w:r>
            <w:r w:rsidRPr="00276846">
              <w:rPr>
                <w:spacing w:val="11"/>
                <w:lang w:val="ru-RU"/>
              </w:rPr>
              <w:t xml:space="preserve"> </w:t>
            </w:r>
            <w:r w:rsidRPr="00276846">
              <w:rPr>
                <w:lang w:val="ru-RU"/>
              </w:rPr>
              <w:t>своей</w:t>
            </w:r>
          </w:p>
          <w:p w14:paraId="4FE05704" w14:textId="77777777" w:rsidR="00F3790D" w:rsidRPr="00CB3F1E" w:rsidRDefault="00F3790D" w:rsidP="00F3790D">
            <w:pPr>
              <w:pStyle w:val="TableParagraph"/>
              <w:spacing w:line="238" w:lineRule="exact"/>
              <w:rPr>
                <w:lang w:val="ru-RU"/>
              </w:rPr>
            </w:pPr>
            <w:proofErr w:type="spellStart"/>
            <w:r>
              <w:t>устной</w:t>
            </w:r>
            <w:proofErr w:type="spellEnd"/>
            <w:r>
              <w:rPr>
                <w:spacing w:val="-1"/>
              </w:rPr>
              <w:t xml:space="preserve"> </w:t>
            </w:r>
            <w:proofErr w:type="spellStart"/>
            <w:r>
              <w:t>речи</w:t>
            </w:r>
            <w:proofErr w:type="spellEnd"/>
            <w:r>
              <w:rPr>
                <w:lang w:val="ru-RU"/>
              </w:rPr>
              <w:t>.</w:t>
            </w:r>
          </w:p>
        </w:tc>
        <w:tc>
          <w:tcPr>
            <w:tcW w:w="4153" w:type="dxa"/>
            <w:tcBorders>
              <w:top w:val="single" w:sz="4" w:space="0" w:color="000000"/>
              <w:left w:val="single" w:sz="4" w:space="0" w:color="000000"/>
              <w:bottom w:val="single" w:sz="4" w:space="0" w:color="000000"/>
              <w:right w:val="single" w:sz="4" w:space="0" w:color="000000"/>
            </w:tcBorders>
            <w:hideMark/>
          </w:tcPr>
          <w:p w14:paraId="6C771EB3" w14:textId="77777777" w:rsidR="00F3790D" w:rsidRDefault="00F3790D" w:rsidP="00F3790D">
            <w:pPr>
              <w:pStyle w:val="TableParagraph"/>
              <w:jc w:val="both"/>
              <w:rPr>
                <w:lang w:val="ru-RU"/>
              </w:rPr>
            </w:pPr>
            <w:r>
              <w:rPr>
                <w:lang w:val="ru-RU"/>
              </w:rPr>
              <w:t>О</w:t>
            </w:r>
            <w:r w:rsidRPr="00276846">
              <w:rPr>
                <w:lang w:val="ru-RU"/>
              </w:rPr>
              <w:t xml:space="preserve">бучающийся </w:t>
            </w:r>
          </w:p>
          <w:p w14:paraId="30E1A899" w14:textId="77777777" w:rsidR="00F3790D" w:rsidRDefault="00F3790D" w:rsidP="000D2AD4">
            <w:pPr>
              <w:pStyle w:val="TableParagraph"/>
              <w:numPr>
                <w:ilvl w:val="0"/>
                <w:numId w:val="36"/>
              </w:numPr>
              <w:tabs>
                <w:tab w:val="left" w:pos="139"/>
              </w:tabs>
              <w:ind w:left="0" w:firstLine="0"/>
              <w:jc w:val="both"/>
            </w:pPr>
            <w:r>
              <w:rPr>
                <w:lang w:val="ru-RU"/>
              </w:rPr>
              <w:t>в</w:t>
            </w:r>
            <w:proofErr w:type="spellStart"/>
            <w:r>
              <w:t>ыполняет</w:t>
            </w:r>
            <w:proofErr w:type="spellEnd"/>
            <w:r>
              <w:t xml:space="preserve"> </w:t>
            </w:r>
            <w:proofErr w:type="spellStart"/>
            <w:r>
              <w:t>анализ</w:t>
            </w:r>
            <w:proofErr w:type="spellEnd"/>
            <w:r>
              <w:t xml:space="preserve"> </w:t>
            </w:r>
            <w:proofErr w:type="spellStart"/>
            <w:r>
              <w:t>литературных</w:t>
            </w:r>
            <w:proofErr w:type="spellEnd"/>
            <w:r>
              <w:rPr>
                <w:spacing w:val="-52"/>
              </w:rPr>
              <w:t xml:space="preserve"> </w:t>
            </w:r>
            <w:proofErr w:type="spellStart"/>
            <w:r>
              <w:t>произведений</w:t>
            </w:r>
            <w:proofErr w:type="spellEnd"/>
            <w:r>
              <w:t>;</w:t>
            </w:r>
          </w:p>
          <w:p w14:paraId="5C0DBAE4" w14:textId="77777777" w:rsidR="00F3790D" w:rsidRPr="00276846" w:rsidRDefault="00F3790D" w:rsidP="000D2AD4">
            <w:pPr>
              <w:pStyle w:val="TableParagraph"/>
              <w:numPr>
                <w:ilvl w:val="0"/>
                <w:numId w:val="36"/>
              </w:numPr>
              <w:tabs>
                <w:tab w:val="left" w:pos="192"/>
              </w:tabs>
              <w:ind w:left="0" w:firstLine="0"/>
              <w:jc w:val="both"/>
              <w:rPr>
                <w:lang w:val="ru-RU"/>
              </w:rPr>
            </w:pPr>
            <w:r w:rsidRPr="00276846">
              <w:rPr>
                <w:lang w:val="ru-RU"/>
              </w:rPr>
              <w:t>имеет собственное мнение в отношении к</w:t>
            </w:r>
            <w:r w:rsidRPr="00276846">
              <w:rPr>
                <w:spacing w:val="-52"/>
                <w:lang w:val="ru-RU"/>
              </w:rPr>
              <w:t xml:space="preserve"> </w:t>
            </w:r>
            <w:r w:rsidRPr="00276846">
              <w:rPr>
                <w:lang w:val="ru-RU"/>
              </w:rPr>
              <w:t>авторской</w:t>
            </w:r>
            <w:r w:rsidRPr="00276846">
              <w:rPr>
                <w:spacing w:val="-1"/>
                <w:lang w:val="ru-RU"/>
              </w:rPr>
              <w:t xml:space="preserve"> </w:t>
            </w:r>
            <w:r w:rsidRPr="00276846">
              <w:rPr>
                <w:lang w:val="ru-RU"/>
              </w:rPr>
              <w:t>позиции;</w:t>
            </w:r>
          </w:p>
          <w:p w14:paraId="15C79758" w14:textId="77777777" w:rsidR="00F3790D" w:rsidRPr="00276846" w:rsidRDefault="00F3790D" w:rsidP="000D2AD4">
            <w:pPr>
              <w:pStyle w:val="TableParagraph"/>
              <w:numPr>
                <w:ilvl w:val="0"/>
                <w:numId w:val="36"/>
              </w:numPr>
              <w:tabs>
                <w:tab w:val="left" w:pos="144"/>
              </w:tabs>
              <w:ind w:left="0" w:firstLine="0"/>
              <w:jc w:val="both"/>
              <w:rPr>
                <w:lang w:val="ru-RU"/>
              </w:rPr>
            </w:pPr>
            <w:r w:rsidRPr="00276846">
              <w:rPr>
                <w:lang w:val="ru-RU"/>
              </w:rPr>
              <w:t>использует литературные произведения</w:t>
            </w:r>
            <w:r w:rsidRPr="00276846">
              <w:rPr>
                <w:spacing w:val="-52"/>
                <w:lang w:val="ru-RU"/>
              </w:rPr>
              <w:t xml:space="preserve"> </w:t>
            </w:r>
            <w:r w:rsidRPr="00276846">
              <w:rPr>
                <w:lang w:val="ru-RU"/>
              </w:rPr>
              <w:t>для выполнения задач профессиональной</w:t>
            </w:r>
            <w:r w:rsidRPr="00276846">
              <w:rPr>
                <w:spacing w:val="-52"/>
                <w:lang w:val="ru-RU"/>
              </w:rPr>
              <w:t xml:space="preserve"> </w:t>
            </w:r>
            <w:r w:rsidRPr="00276846">
              <w:rPr>
                <w:lang w:val="ru-RU"/>
              </w:rPr>
              <w:t>деятельности</w:t>
            </w:r>
            <w:r>
              <w:rPr>
                <w:lang w:val="ru-RU"/>
              </w:rPr>
              <w:t>;</w:t>
            </w:r>
          </w:p>
          <w:p w14:paraId="2505CEA2" w14:textId="77777777" w:rsidR="00F3790D" w:rsidRPr="00276846" w:rsidRDefault="00F3790D" w:rsidP="00F3790D">
            <w:pPr>
              <w:pStyle w:val="TableParagraph"/>
              <w:jc w:val="both"/>
              <w:rPr>
                <w:lang w:val="ru-RU"/>
              </w:rPr>
            </w:pPr>
            <w:r>
              <w:rPr>
                <w:lang w:val="ru-RU"/>
              </w:rPr>
              <w:t xml:space="preserve">- </w:t>
            </w:r>
            <w:r w:rsidRPr="00276846">
              <w:rPr>
                <w:lang w:val="ru-RU"/>
              </w:rPr>
              <w:t>строит свою речь в соответствии с</w:t>
            </w:r>
            <w:r w:rsidRPr="00276846">
              <w:rPr>
                <w:spacing w:val="-52"/>
                <w:lang w:val="ru-RU"/>
              </w:rPr>
              <w:t xml:space="preserve"> </w:t>
            </w:r>
            <w:r>
              <w:rPr>
                <w:lang w:val="ru-RU"/>
              </w:rPr>
              <w:t xml:space="preserve">языковыми, коммуникативными </w:t>
            </w:r>
            <w:proofErr w:type="gramStart"/>
            <w:r w:rsidRPr="00276846">
              <w:rPr>
                <w:lang w:val="ru-RU"/>
              </w:rPr>
              <w:t>и</w:t>
            </w:r>
            <w:r>
              <w:rPr>
                <w:lang w:val="ru-RU"/>
              </w:rPr>
              <w:t xml:space="preserve"> </w:t>
            </w:r>
            <w:r w:rsidRPr="00276846">
              <w:rPr>
                <w:spacing w:val="-52"/>
                <w:lang w:val="ru-RU"/>
              </w:rPr>
              <w:t xml:space="preserve"> </w:t>
            </w:r>
            <w:r w:rsidRPr="00276846">
              <w:rPr>
                <w:lang w:val="ru-RU"/>
              </w:rPr>
              <w:t>этическими</w:t>
            </w:r>
            <w:proofErr w:type="gramEnd"/>
            <w:r w:rsidRPr="00276846">
              <w:rPr>
                <w:spacing w:val="-1"/>
                <w:lang w:val="ru-RU"/>
              </w:rPr>
              <w:t xml:space="preserve"> </w:t>
            </w:r>
            <w:r w:rsidRPr="00276846">
              <w:rPr>
                <w:lang w:val="ru-RU"/>
              </w:rPr>
              <w:t>нормами;</w:t>
            </w:r>
          </w:p>
          <w:p w14:paraId="6AD4D126" w14:textId="77777777" w:rsidR="00F3790D" w:rsidRPr="00276846" w:rsidRDefault="00F3790D" w:rsidP="000D2AD4">
            <w:pPr>
              <w:pStyle w:val="TableParagraph"/>
              <w:numPr>
                <w:ilvl w:val="0"/>
                <w:numId w:val="36"/>
              </w:numPr>
              <w:tabs>
                <w:tab w:val="left" w:pos="139"/>
              </w:tabs>
              <w:ind w:left="0" w:firstLine="0"/>
              <w:jc w:val="both"/>
              <w:rPr>
                <w:lang w:val="ru-RU"/>
              </w:rPr>
            </w:pPr>
            <w:r w:rsidRPr="00276846">
              <w:rPr>
                <w:lang w:val="ru-RU"/>
              </w:rPr>
              <w:t>может проанализировать свою речь с</w:t>
            </w:r>
            <w:r w:rsidRPr="00276846">
              <w:rPr>
                <w:spacing w:val="1"/>
                <w:lang w:val="ru-RU"/>
              </w:rPr>
              <w:t xml:space="preserve"> </w:t>
            </w:r>
            <w:r w:rsidRPr="00276846">
              <w:rPr>
                <w:lang w:val="ru-RU"/>
              </w:rPr>
              <w:t>точки зрения ее нормативности,</w:t>
            </w:r>
            <w:r w:rsidRPr="00276846">
              <w:rPr>
                <w:spacing w:val="1"/>
                <w:lang w:val="ru-RU"/>
              </w:rPr>
              <w:t xml:space="preserve"> </w:t>
            </w:r>
            <w:r>
              <w:rPr>
                <w:lang w:val="ru-RU"/>
              </w:rPr>
              <w:t>уместности и целесообразности,</w:t>
            </w:r>
            <w:r w:rsidRPr="00276846">
              <w:rPr>
                <w:lang w:val="ru-RU"/>
              </w:rPr>
              <w:t xml:space="preserve"> устраняет</w:t>
            </w:r>
            <w:r w:rsidRPr="00276846">
              <w:rPr>
                <w:spacing w:val="-52"/>
                <w:lang w:val="ru-RU"/>
              </w:rPr>
              <w:t xml:space="preserve"> </w:t>
            </w:r>
            <w:r w:rsidRPr="00276846">
              <w:rPr>
                <w:lang w:val="ru-RU"/>
              </w:rPr>
              <w:t>ошибки</w:t>
            </w:r>
            <w:r w:rsidRPr="00276846">
              <w:rPr>
                <w:spacing w:val="-1"/>
                <w:lang w:val="ru-RU"/>
              </w:rPr>
              <w:t xml:space="preserve"> </w:t>
            </w:r>
            <w:r w:rsidRPr="00276846">
              <w:rPr>
                <w:lang w:val="ru-RU"/>
              </w:rPr>
              <w:t>и</w:t>
            </w:r>
            <w:r w:rsidRPr="00276846">
              <w:rPr>
                <w:spacing w:val="-1"/>
                <w:lang w:val="ru-RU"/>
              </w:rPr>
              <w:t xml:space="preserve"> </w:t>
            </w:r>
            <w:r w:rsidRPr="00276846">
              <w:rPr>
                <w:lang w:val="ru-RU"/>
              </w:rPr>
              <w:t>недочеты</w:t>
            </w:r>
            <w:r w:rsidRPr="00276846">
              <w:rPr>
                <w:spacing w:val="-1"/>
                <w:lang w:val="ru-RU"/>
              </w:rPr>
              <w:t xml:space="preserve"> </w:t>
            </w:r>
            <w:r w:rsidRPr="00276846">
              <w:rPr>
                <w:lang w:val="ru-RU"/>
              </w:rPr>
              <w:t>в своей устной</w:t>
            </w:r>
            <w:r w:rsidRPr="00276846">
              <w:rPr>
                <w:spacing w:val="-2"/>
                <w:lang w:val="ru-RU"/>
              </w:rPr>
              <w:t xml:space="preserve"> </w:t>
            </w:r>
            <w:r>
              <w:rPr>
                <w:lang w:val="ru-RU"/>
              </w:rPr>
              <w:t>речи.</w:t>
            </w:r>
          </w:p>
        </w:tc>
        <w:tc>
          <w:tcPr>
            <w:tcW w:w="2227" w:type="dxa"/>
            <w:tcBorders>
              <w:top w:val="single" w:sz="4" w:space="0" w:color="000000"/>
              <w:left w:val="single" w:sz="4" w:space="0" w:color="000000"/>
              <w:bottom w:val="single" w:sz="4" w:space="0" w:color="000000"/>
              <w:right w:val="single" w:sz="4" w:space="0" w:color="000000"/>
            </w:tcBorders>
            <w:hideMark/>
          </w:tcPr>
          <w:p w14:paraId="016896C5" w14:textId="77777777" w:rsidR="00F3790D" w:rsidRPr="00276846" w:rsidRDefault="00F3790D" w:rsidP="00F3790D">
            <w:pPr>
              <w:pStyle w:val="TableParagraph"/>
              <w:jc w:val="both"/>
              <w:rPr>
                <w:lang w:val="ru-RU"/>
              </w:rPr>
            </w:pPr>
            <w:r>
              <w:rPr>
                <w:lang w:val="ru-RU"/>
              </w:rPr>
              <w:t>Э</w:t>
            </w:r>
            <w:r w:rsidRPr="00276846">
              <w:rPr>
                <w:lang w:val="ru-RU"/>
              </w:rPr>
              <w:t>кспертная оценка по</w:t>
            </w:r>
            <w:r w:rsidRPr="00276846">
              <w:rPr>
                <w:spacing w:val="-52"/>
                <w:lang w:val="ru-RU"/>
              </w:rPr>
              <w:t xml:space="preserve"> </w:t>
            </w:r>
            <w:r w:rsidRPr="00276846">
              <w:rPr>
                <w:lang w:val="ru-RU"/>
              </w:rPr>
              <w:t>результатам</w:t>
            </w:r>
            <w:r w:rsidRPr="00276846">
              <w:rPr>
                <w:spacing w:val="1"/>
                <w:lang w:val="ru-RU"/>
              </w:rPr>
              <w:t xml:space="preserve"> </w:t>
            </w:r>
            <w:r w:rsidRPr="00276846">
              <w:rPr>
                <w:lang w:val="ru-RU"/>
              </w:rPr>
              <w:t>наблюдения за</w:t>
            </w:r>
            <w:r w:rsidRPr="00276846">
              <w:rPr>
                <w:spacing w:val="1"/>
                <w:lang w:val="ru-RU"/>
              </w:rPr>
              <w:t xml:space="preserve"> </w:t>
            </w:r>
            <w:r w:rsidRPr="00276846">
              <w:rPr>
                <w:lang w:val="ru-RU"/>
              </w:rPr>
              <w:t>деятельностью</w:t>
            </w:r>
            <w:r w:rsidRPr="00276846">
              <w:rPr>
                <w:spacing w:val="1"/>
                <w:lang w:val="ru-RU"/>
              </w:rPr>
              <w:t xml:space="preserve"> </w:t>
            </w:r>
            <w:r w:rsidRPr="00276846">
              <w:rPr>
                <w:lang w:val="ru-RU"/>
              </w:rPr>
              <w:t>студента в процессе</w:t>
            </w:r>
            <w:r w:rsidRPr="00276846">
              <w:rPr>
                <w:spacing w:val="1"/>
                <w:lang w:val="ru-RU"/>
              </w:rPr>
              <w:t xml:space="preserve"> </w:t>
            </w:r>
            <w:r w:rsidRPr="00276846">
              <w:rPr>
                <w:lang w:val="ru-RU"/>
              </w:rPr>
              <w:t>выполнения</w:t>
            </w:r>
            <w:r w:rsidRPr="00276846">
              <w:rPr>
                <w:spacing w:val="1"/>
                <w:lang w:val="ru-RU"/>
              </w:rPr>
              <w:t xml:space="preserve"> </w:t>
            </w:r>
            <w:r w:rsidRPr="00276846">
              <w:rPr>
                <w:lang w:val="ru-RU"/>
              </w:rPr>
              <w:t>практических работ и</w:t>
            </w:r>
            <w:r w:rsidRPr="00276846">
              <w:rPr>
                <w:spacing w:val="-52"/>
                <w:lang w:val="ru-RU"/>
              </w:rPr>
              <w:t xml:space="preserve"> </w:t>
            </w:r>
            <w:r w:rsidRPr="00276846">
              <w:rPr>
                <w:lang w:val="ru-RU"/>
              </w:rPr>
              <w:t>индивидуальных</w:t>
            </w:r>
            <w:r w:rsidRPr="00276846">
              <w:rPr>
                <w:spacing w:val="1"/>
                <w:lang w:val="ru-RU"/>
              </w:rPr>
              <w:t xml:space="preserve"> </w:t>
            </w:r>
            <w:r w:rsidRPr="00276846">
              <w:rPr>
                <w:lang w:val="ru-RU"/>
              </w:rPr>
              <w:t>заданий</w:t>
            </w:r>
          </w:p>
        </w:tc>
      </w:tr>
    </w:tbl>
    <w:p w14:paraId="789D3F57" w14:textId="77777777" w:rsidR="00F3790D" w:rsidRDefault="00F3790D" w:rsidP="00F3790D"/>
    <w:p w14:paraId="4393E5BA" w14:textId="4A52EE0B" w:rsidR="00F3790D" w:rsidRDefault="00F3790D" w:rsidP="00F3790D"/>
    <w:p w14:paraId="6A830A23" w14:textId="4028E15E" w:rsidR="00F3790D" w:rsidRDefault="00F3790D" w:rsidP="00F3790D"/>
    <w:p w14:paraId="7B5AA844" w14:textId="5FF61FBA" w:rsidR="00F3790D" w:rsidRDefault="00F3790D" w:rsidP="00F3790D"/>
    <w:p w14:paraId="002C197C" w14:textId="36DA67A4" w:rsidR="00F3790D" w:rsidRDefault="00F3790D" w:rsidP="00F3790D"/>
    <w:p w14:paraId="73C6BDE4" w14:textId="2A6FCEB6" w:rsidR="00F3790D" w:rsidRDefault="00F3790D" w:rsidP="00F3790D"/>
    <w:p w14:paraId="1E59F1C3" w14:textId="7B9C90EA" w:rsidR="00F3790D" w:rsidRDefault="00F3790D" w:rsidP="00F3790D"/>
    <w:p w14:paraId="07F19013" w14:textId="77777777" w:rsidR="00F3790D" w:rsidRPr="00D03EAF" w:rsidRDefault="00F3790D" w:rsidP="00F3790D">
      <w:pPr>
        <w:spacing w:after="0" w:line="240" w:lineRule="auto"/>
        <w:jc w:val="center"/>
        <w:rPr>
          <w:rFonts w:ascii="Times New Roman" w:hAnsi="Times New Roman"/>
          <w:sz w:val="28"/>
          <w:szCs w:val="28"/>
        </w:rPr>
      </w:pPr>
      <w:r w:rsidRPr="00D03EAF">
        <w:rPr>
          <w:rFonts w:ascii="Times New Roman" w:hAnsi="Times New Roman"/>
          <w:sz w:val="28"/>
          <w:szCs w:val="28"/>
        </w:rPr>
        <w:lastRenderedPageBreak/>
        <w:t>Департамент культуры Брянской области</w:t>
      </w:r>
    </w:p>
    <w:p w14:paraId="5930E285" w14:textId="77777777" w:rsidR="00F3790D" w:rsidRPr="00D03EAF" w:rsidRDefault="00F3790D" w:rsidP="00F3790D">
      <w:pPr>
        <w:spacing w:after="0" w:line="240" w:lineRule="auto"/>
        <w:jc w:val="center"/>
        <w:rPr>
          <w:rFonts w:ascii="Times New Roman" w:hAnsi="Times New Roman"/>
          <w:sz w:val="28"/>
          <w:szCs w:val="28"/>
        </w:rPr>
      </w:pPr>
      <w:r w:rsidRPr="00D03EAF">
        <w:rPr>
          <w:rFonts w:ascii="Times New Roman" w:hAnsi="Times New Roman"/>
          <w:sz w:val="28"/>
          <w:szCs w:val="28"/>
        </w:rPr>
        <w:t>Государственное бюджетное профессиональное образовательное учреждение</w:t>
      </w:r>
    </w:p>
    <w:p w14:paraId="436EFC4E" w14:textId="77777777" w:rsidR="00F3790D" w:rsidRPr="00D03EAF" w:rsidRDefault="00F3790D" w:rsidP="00F3790D">
      <w:pPr>
        <w:spacing w:after="0" w:line="240" w:lineRule="auto"/>
        <w:jc w:val="center"/>
        <w:rPr>
          <w:rFonts w:ascii="Times New Roman" w:hAnsi="Times New Roman"/>
          <w:sz w:val="28"/>
          <w:szCs w:val="28"/>
        </w:rPr>
      </w:pPr>
      <w:r w:rsidRPr="00D03EAF">
        <w:rPr>
          <w:rFonts w:ascii="Times New Roman" w:hAnsi="Times New Roman"/>
          <w:sz w:val="28"/>
          <w:szCs w:val="28"/>
        </w:rPr>
        <w:t>«Брянский областной колледж искусств»</w:t>
      </w:r>
    </w:p>
    <w:p w14:paraId="13D21D12" w14:textId="77777777" w:rsidR="00F3790D" w:rsidRPr="00D03EAF" w:rsidRDefault="00F3790D" w:rsidP="00F3790D">
      <w:pPr>
        <w:spacing w:after="0" w:line="240" w:lineRule="auto"/>
        <w:jc w:val="center"/>
        <w:rPr>
          <w:rFonts w:ascii="Times New Roman" w:hAnsi="Times New Roman"/>
          <w:sz w:val="28"/>
          <w:szCs w:val="28"/>
        </w:rPr>
      </w:pPr>
    </w:p>
    <w:p w14:paraId="7EB2021E" w14:textId="77777777" w:rsidR="00F3790D" w:rsidRPr="00D03EAF" w:rsidRDefault="00F3790D" w:rsidP="00F3790D">
      <w:pPr>
        <w:jc w:val="center"/>
        <w:rPr>
          <w:rFonts w:ascii="Times New Roman" w:hAnsi="Times New Roman"/>
          <w:b/>
          <w:i/>
          <w:sz w:val="28"/>
          <w:szCs w:val="28"/>
        </w:rPr>
      </w:pPr>
    </w:p>
    <w:p w14:paraId="0E083D26" w14:textId="77777777" w:rsidR="00F3790D" w:rsidRPr="00D03EAF" w:rsidRDefault="00F3790D" w:rsidP="00F3790D">
      <w:pPr>
        <w:jc w:val="center"/>
        <w:rPr>
          <w:rFonts w:ascii="Times New Roman" w:hAnsi="Times New Roman"/>
          <w:b/>
          <w:i/>
          <w:sz w:val="28"/>
          <w:szCs w:val="28"/>
        </w:rPr>
      </w:pPr>
    </w:p>
    <w:p w14:paraId="6D1EA535" w14:textId="77777777" w:rsidR="00F3790D" w:rsidRPr="00D03EAF" w:rsidRDefault="00F3790D" w:rsidP="00F3790D">
      <w:pPr>
        <w:spacing w:after="0" w:line="240" w:lineRule="auto"/>
        <w:jc w:val="center"/>
        <w:rPr>
          <w:rFonts w:ascii="Times New Roman" w:hAnsi="Times New Roman"/>
          <w:b/>
          <w:sz w:val="28"/>
          <w:szCs w:val="28"/>
        </w:rPr>
      </w:pPr>
    </w:p>
    <w:p w14:paraId="4BB4CA41" w14:textId="77777777" w:rsidR="00F3790D" w:rsidRPr="00D03EAF" w:rsidRDefault="00F3790D" w:rsidP="00F3790D">
      <w:pPr>
        <w:spacing w:after="0" w:line="240" w:lineRule="auto"/>
        <w:jc w:val="center"/>
        <w:rPr>
          <w:rFonts w:ascii="Times New Roman" w:hAnsi="Times New Roman"/>
          <w:b/>
          <w:sz w:val="28"/>
          <w:szCs w:val="28"/>
        </w:rPr>
      </w:pPr>
    </w:p>
    <w:p w14:paraId="71BFFDF2" w14:textId="77777777" w:rsidR="00F3790D" w:rsidRPr="00D03EAF" w:rsidRDefault="00F3790D" w:rsidP="00F3790D">
      <w:pPr>
        <w:spacing w:after="0" w:line="240" w:lineRule="auto"/>
        <w:jc w:val="center"/>
        <w:rPr>
          <w:rFonts w:ascii="Times New Roman" w:hAnsi="Times New Roman"/>
          <w:b/>
          <w:sz w:val="28"/>
          <w:szCs w:val="28"/>
        </w:rPr>
      </w:pPr>
    </w:p>
    <w:p w14:paraId="6D7E210D" w14:textId="77777777" w:rsidR="00F3790D" w:rsidRPr="00D03EAF" w:rsidRDefault="00F3790D" w:rsidP="00F3790D">
      <w:pPr>
        <w:spacing w:after="0" w:line="240" w:lineRule="auto"/>
        <w:jc w:val="center"/>
        <w:rPr>
          <w:rFonts w:ascii="Times New Roman" w:hAnsi="Times New Roman"/>
          <w:b/>
          <w:sz w:val="28"/>
          <w:szCs w:val="28"/>
        </w:rPr>
      </w:pPr>
      <w:r w:rsidRPr="00D03EAF">
        <w:rPr>
          <w:rFonts w:ascii="Times New Roman" w:hAnsi="Times New Roman"/>
          <w:b/>
          <w:sz w:val="28"/>
          <w:szCs w:val="28"/>
        </w:rPr>
        <w:t xml:space="preserve">РАБОЧАЯ ПРОГРАММА </w:t>
      </w:r>
    </w:p>
    <w:p w14:paraId="1AC6DE8B" w14:textId="77777777" w:rsidR="00F3790D" w:rsidRPr="00D03EAF" w:rsidRDefault="00F3790D" w:rsidP="00F3790D">
      <w:pPr>
        <w:spacing w:after="0" w:line="240" w:lineRule="auto"/>
        <w:jc w:val="center"/>
        <w:rPr>
          <w:rFonts w:ascii="Times New Roman" w:hAnsi="Times New Roman"/>
          <w:b/>
          <w:i/>
          <w:sz w:val="28"/>
          <w:szCs w:val="28"/>
          <w:u w:val="single"/>
        </w:rPr>
      </w:pPr>
      <w:r w:rsidRPr="00D03EAF">
        <w:rPr>
          <w:rFonts w:ascii="Times New Roman" w:hAnsi="Times New Roman"/>
          <w:b/>
          <w:sz w:val="28"/>
          <w:szCs w:val="28"/>
        </w:rPr>
        <w:t>УЧЕБНОЙ ДИСЦИПЛИНЫ</w:t>
      </w:r>
    </w:p>
    <w:p w14:paraId="5A5446D9" w14:textId="77777777" w:rsidR="00F3790D" w:rsidRPr="00D03EAF" w:rsidRDefault="00F3790D" w:rsidP="00F3790D">
      <w:pPr>
        <w:jc w:val="center"/>
        <w:rPr>
          <w:rFonts w:ascii="Times New Roman" w:hAnsi="Times New Roman"/>
          <w:b/>
          <w:sz w:val="28"/>
          <w:szCs w:val="28"/>
        </w:rPr>
      </w:pPr>
      <w:r w:rsidRPr="00D03EAF">
        <w:rPr>
          <w:rFonts w:ascii="Times New Roman" w:hAnsi="Times New Roman"/>
          <w:b/>
          <w:sz w:val="28"/>
          <w:szCs w:val="28"/>
        </w:rPr>
        <w:t xml:space="preserve">ЭК. 01 РОССИЯ- МОЯ ИСТОРИЯ </w:t>
      </w:r>
    </w:p>
    <w:p w14:paraId="6E2ED031" w14:textId="77777777" w:rsidR="00F3790D" w:rsidRPr="00D03EAF" w:rsidRDefault="00F3790D" w:rsidP="00F3790D">
      <w:pPr>
        <w:spacing w:after="0" w:line="240" w:lineRule="atLeast"/>
        <w:ind w:left="360"/>
        <w:jc w:val="center"/>
        <w:rPr>
          <w:rFonts w:ascii="Times New Roman" w:hAnsi="Times New Roman"/>
          <w:sz w:val="28"/>
          <w:szCs w:val="28"/>
        </w:rPr>
      </w:pPr>
      <w:proofErr w:type="gramStart"/>
      <w:r w:rsidRPr="00D03EAF">
        <w:rPr>
          <w:rFonts w:ascii="Times New Roman" w:hAnsi="Times New Roman"/>
          <w:sz w:val="28"/>
          <w:szCs w:val="28"/>
        </w:rPr>
        <w:t>Базовый  уровень</w:t>
      </w:r>
      <w:proofErr w:type="gramEnd"/>
      <w:r w:rsidRPr="00D03EAF">
        <w:rPr>
          <w:rFonts w:ascii="Times New Roman" w:hAnsi="Times New Roman"/>
          <w:sz w:val="28"/>
          <w:szCs w:val="28"/>
        </w:rPr>
        <w:t xml:space="preserve"> подготовки</w:t>
      </w:r>
    </w:p>
    <w:p w14:paraId="14F5CE15" w14:textId="77777777" w:rsidR="00F3790D" w:rsidRPr="00D03EAF" w:rsidRDefault="00F3790D" w:rsidP="00F3790D">
      <w:pPr>
        <w:spacing w:after="0" w:line="240" w:lineRule="atLeast"/>
        <w:ind w:left="360"/>
        <w:jc w:val="center"/>
        <w:rPr>
          <w:rFonts w:ascii="Times New Roman" w:hAnsi="Times New Roman"/>
          <w:sz w:val="28"/>
          <w:szCs w:val="28"/>
        </w:rPr>
      </w:pPr>
    </w:p>
    <w:p w14:paraId="34EFACDC" w14:textId="77777777" w:rsidR="00F3790D" w:rsidRPr="00D03EAF" w:rsidRDefault="00F3790D" w:rsidP="00F3790D">
      <w:pPr>
        <w:spacing w:after="0" w:line="240" w:lineRule="atLeast"/>
        <w:ind w:left="360"/>
        <w:jc w:val="center"/>
        <w:rPr>
          <w:rFonts w:ascii="Times New Roman" w:hAnsi="Times New Roman"/>
          <w:sz w:val="28"/>
          <w:szCs w:val="28"/>
        </w:rPr>
      </w:pPr>
      <w:r w:rsidRPr="00D03EAF">
        <w:rPr>
          <w:rFonts w:ascii="Times New Roman" w:hAnsi="Times New Roman"/>
          <w:sz w:val="28"/>
          <w:szCs w:val="28"/>
        </w:rPr>
        <w:t xml:space="preserve">Очная форма </w:t>
      </w:r>
    </w:p>
    <w:p w14:paraId="69C7345C" w14:textId="77777777" w:rsidR="00F3790D" w:rsidRPr="00D03EAF" w:rsidRDefault="00F3790D" w:rsidP="00F3790D">
      <w:pPr>
        <w:jc w:val="center"/>
        <w:rPr>
          <w:rFonts w:ascii="Times New Roman" w:hAnsi="Times New Roman"/>
          <w:b/>
          <w:sz w:val="28"/>
          <w:szCs w:val="28"/>
        </w:rPr>
      </w:pPr>
    </w:p>
    <w:p w14:paraId="1A308F5B" w14:textId="77777777" w:rsidR="00F3790D" w:rsidRPr="00D03EAF" w:rsidRDefault="00F3790D" w:rsidP="00F3790D">
      <w:pPr>
        <w:spacing w:after="0" w:line="240" w:lineRule="auto"/>
        <w:ind w:firstLine="709"/>
        <w:rPr>
          <w:rFonts w:ascii="Times New Roman" w:hAnsi="Times New Roman"/>
          <w:b/>
          <w:sz w:val="28"/>
          <w:szCs w:val="28"/>
        </w:rPr>
      </w:pPr>
    </w:p>
    <w:p w14:paraId="53F8590B" w14:textId="77777777" w:rsidR="00F3790D" w:rsidRPr="00D03EAF" w:rsidRDefault="00F3790D" w:rsidP="00F3790D">
      <w:pPr>
        <w:spacing w:after="0" w:line="240" w:lineRule="auto"/>
        <w:ind w:firstLine="709"/>
        <w:rPr>
          <w:rFonts w:ascii="Times New Roman" w:hAnsi="Times New Roman"/>
          <w:b/>
          <w:sz w:val="28"/>
          <w:szCs w:val="28"/>
        </w:rPr>
      </w:pPr>
    </w:p>
    <w:p w14:paraId="797CE3AB" w14:textId="77777777" w:rsidR="00F3790D" w:rsidRPr="00D03EAF" w:rsidRDefault="00F3790D" w:rsidP="00F3790D">
      <w:pPr>
        <w:spacing w:after="0" w:line="240" w:lineRule="auto"/>
        <w:ind w:firstLine="709"/>
        <w:rPr>
          <w:rFonts w:ascii="Times New Roman" w:hAnsi="Times New Roman"/>
          <w:b/>
          <w:sz w:val="28"/>
          <w:szCs w:val="28"/>
        </w:rPr>
      </w:pPr>
    </w:p>
    <w:p w14:paraId="47370DCF" w14:textId="77777777" w:rsidR="00F3790D" w:rsidRPr="00D03EAF" w:rsidRDefault="00F3790D" w:rsidP="00F3790D">
      <w:pPr>
        <w:spacing w:after="0" w:line="240" w:lineRule="auto"/>
        <w:ind w:firstLine="709"/>
        <w:rPr>
          <w:rFonts w:ascii="Times New Roman" w:hAnsi="Times New Roman"/>
          <w:b/>
          <w:sz w:val="28"/>
          <w:szCs w:val="28"/>
        </w:rPr>
      </w:pPr>
    </w:p>
    <w:p w14:paraId="26198D40" w14:textId="77777777" w:rsidR="00F3790D" w:rsidRPr="00D03EAF" w:rsidRDefault="00F3790D" w:rsidP="00F3790D">
      <w:pPr>
        <w:spacing w:after="0" w:line="240" w:lineRule="auto"/>
        <w:ind w:firstLine="709"/>
        <w:rPr>
          <w:rFonts w:ascii="Times New Roman" w:hAnsi="Times New Roman"/>
          <w:b/>
          <w:sz w:val="28"/>
          <w:szCs w:val="28"/>
        </w:rPr>
      </w:pPr>
    </w:p>
    <w:p w14:paraId="3D4C9BEE" w14:textId="77777777" w:rsidR="00F3790D" w:rsidRPr="006639F4" w:rsidRDefault="00F3790D" w:rsidP="00F3790D">
      <w:pPr>
        <w:spacing w:after="0" w:line="240" w:lineRule="auto"/>
        <w:ind w:left="360"/>
        <w:rPr>
          <w:rFonts w:ascii="Times New Roman" w:hAnsi="Times New Roman"/>
          <w:sz w:val="28"/>
          <w:szCs w:val="28"/>
        </w:rPr>
      </w:pPr>
      <w:r w:rsidRPr="006639F4">
        <w:rPr>
          <w:rFonts w:ascii="Times New Roman" w:hAnsi="Times New Roman"/>
          <w:sz w:val="28"/>
          <w:szCs w:val="28"/>
        </w:rPr>
        <w:t xml:space="preserve">Специальности: </w:t>
      </w:r>
      <w:r w:rsidRPr="006639F4">
        <w:rPr>
          <w:rFonts w:ascii="Times New Roman" w:hAnsi="Times New Roman"/>
          <w:sz w:val="28"/>
          <w:szCs w:val="28"/>
        </w:rPr>
        <w:br/>
        <w:t xml:space="preserve">54.02.01 Дизайн </w:t>
      </w:r>
      <w:r>
        <w:rPr>
          <w:rFonts w:ascii="Times New Roman" w:hAnsi="Times New Roman"/>
          <w:sz w:val="28"/>
          <w:szCs w:val="28"/>
        </w:rPr>
        <w:t>(по отраслям)</w:t>
      </w:r>
      <w:r w:rsidRPr="006639F4">
        <w:rPr>
          <w:rFonts w:ascii="Times New Roman" w:hAnsi="Times New Roman"/>
          <w:sz w:val="28"/>
          <w:szCs w:val="28"/>
        </w:rPr>
        <w:br/>
        <w:t>54.02.02 Декоративно-прикладное искусство и народные промыслы</w:t>
      </w:r>
      <w:r>
        <w:rPr>
          <w:rFonts w:ascii="Times New Roman" w:hAnsi="Times New Roman"/>
          <w:sz w:val="28"/>
          <w:szCs w:val="28"/>
        </w:rPr>
        <w:t xml:space="preserve"> (по видам)</w:t>
      </w:r>
      <w:r w:rsidRPr="006639F4">
        <w:rPr>
          <w:rFonts w:ascii="Times New Roman" w:hAnsi="Times New Roman"/>
          <w:sz w:val="28"/>
          <w:szCs w:val="28"/>
        </w:rPr>
        <w:br/>
        <w:t>54.02.05 Живопись (по видам)</w:t>
      </w:r>
    </w:p>
    <w:p w14:paraId="3F06BE78" w14:textId="77777777" w:rsidR="00F3790D" w:rsidRPr="00D03EAF" w:rsidRDefault="00F3790D" w:rsidP="00F3790D">
      <w:pPr>
        <w:jc w:val="center"/>
        <w:rPr>
          <w:rFonts w:ascii="Times New Roman" w:hAnsi="Times New Roman"/>
          <w:b/>
          <w:sz w:val="28"/>
          <w:szCs w:val="28"/>
        </w:rPr>
      </w:pPr>
    </w:p>
    <w:p w14:paraId="00C5E69A" w14:textId="77777777" w:rsidR="00F3790D" w:rsidRPr="002A3ACD" w:rsidRDefault="00F3790D" w:rsidP="00F3790D">
      <w:pPr>
        <w:jc w:val="center"/>
        <w:rPr>
          <w:rFonts w:ascii="Times New Roman" w:hAnsi="Times New Roman"/>
          <w:b/>
          <w:i/>
        </w:rPr>
      </w:pPr>
    </w:p>
    <w:p w14:paraId="432C4FBA" w14:textId="77777777" w:rsidR="00F3790D" w:rsidRPr="002A3ACD" w:rsidRDefault="00F3790D" w:rsidP="00F3790D">
      <w:pPr>
        <w:rPr>
          <w:rFonts w:ascii="Times New Roman" w:hAnsi="Times New Roman"/>
          <w:b/>
          <w:i/>
        </w:rPr>
      </w:pPr>
    </w:p>
    <w:p w14:paraId="15FB6BBD" w14:textId="77777777" w:rsidR="00F3790D" w:rsidRPr="002A3ACD" w:rsidRDefault="00F3790D" w:rsidP="00F3790D">
      <w:pPr>
        <w:rPr>
          <w:rFonts w:ascii="Times New Roman" w:hAnsi="Times New Roman"/>
          <w:b/>
          <w:i/>
        </w:rPr>
      </w:pPr>
    </w:p>
    <w:p w14:paraId="6960F671" w14:textId="77777777" w:rsidR="00F3790D" w:rsidRPr="002A3ACD" w:rsidRDefault="00F3790D" w:rsidP="00F3790D">
      <w:pPr>
        <w:rPr>
          <w:rFonts w:ascii="Times New Roman" w:hAnsi="Times New Roman"/>
          <w:b/>
          <w:i/>
        </w:rPr>
      </w:pPr>
    </w:p>
    <w:p w14:paraId="47DB4383" w14:textId="77777777" w:rsidR="00F3790D" w:rsidRPr="002A3ACD" w:rsidRDefault="00F3790D" w:rsidP="00F3790D">
      <w:pPr>
        <w:rPr>
          <w:rFonts w:ascii="Times New Roman" w:hAnsi="Times New Roman"/>
          <w:b/>
          <w:i/>
        </w:rPr>
      </w:pPr>
    </w:p>
    <w:p w14:paraId="41B9D919" w14:textId="77777777" w:rsidR="00F3790D" w:rsidRPr="002A3ACD" w:rsidRDefault="00F3790D" w:rsidP="00F3790D">
      <w:pPr>
        <w:rPr>
          <w:rFonts w:ascii="Times New Roman" w:hAnsi="Times New Roman"/>
          <w:b/>
          <w:i/>
        </w:rPr>
      </w:pPr>
    </w:p>
    <w:p w14:paraId="11CA6C20" w14:textId="77777777" w:rsidR="00F3790D" w:rsidRPr="002A3ACD" w:rsidRDefault="00F3790D" w:rsidP="00F3790D">
      <w:pPr>
        <w:rPr>
          <w:rFonts w:ascii="Times New Roman" w:hAnsi="Times New Roman"/>
          <w:b/>
          <w:i/>
        </w:rPr>
      </w:pPr>
    </w:p>
    <w:p w14:paraId="1DA2CB83" w14:textId="77777777" w:rsidR="00F3790D" w:rsidRPr="002A3ACD" w:rsidRDefault="00F3790D" w:rsidP="00F3790D">
      <w:pPr>
        <w:rPr>
          <w:rFonts w:ascii="Times New Roman" w:hAnsi="Times New Roman"/>
          <w:b/>
          <w:i/>
        </w:rPr>
      </w:pPr>
    </w:p>
    <w:p w14:paraId="096629CC" w14:textId="77777777" w:rsidR="00F3790D" w:rsidRPr="00D03EAF" w:rsidRDefault="00F3790D" w:rsidP="00F3790D">
      <w:pPr>
        <w:jc w:val="center"/>
        <w:rPr>
          <w:rFonts w:ascii="Times New Roman" w:hAnsi="Times New Roman"/>
          <w:sz w:val="28"/>
          <w:szCs w:val="28"/>
          <w:vertAlign w:val="superscript"/>
        </w:rPr>
      </w:pPr>
      <w:r w:rsidRPr="00D03EAF">
        <w:rPr>
          <w:rFonts w:ascii="Times New Roman" w:hAnsi="Times New Roman"/>
          <w:bCs/>
          <w:sz w:val="28"/>
          <w:szCs w:val="28"/>
        </w:rPr>
        <w:t>2023 г.</w:t>
      </w:r>
      <w:r w:rsidRPr="00D03EAF">
        <w:rPr>
          <w:rFonts w:ascii="Times New Roman" w:hAnsi="Times New Roman"/>
          <w:bCs/>
          <w:sz w:val="28"/>
          <w:szCs w:val="28"/>
        </w:rPr>
        <w:br w:type="page"/>
      </w:r>
    </w:p>
    <w:p w14:paraId="2F5E3C58" w14:textId="77777777" w:rsidR="00F3790D" w:rsidRPr="002A3ACD" w:rsidRDefault="00F3790D" w:rsidP="00F3790D">
      <w:pPr>
        <w:jc w:val="center"/>
        <w:rPr>
          <w:rFonts w:ascii="Times New Roman" w:hAnsi="Times New Roman"/>
          <w:b/>
          <w:i/>
          <w:sz w:val="24"/>
          <w:szCs w:val="24"/>
        </w:rPr>
      </w:pPr>
      <w:r w:rsidRPr="002A3ACD">
        <w:rPr>
          <w:rFonts w:ascii="Times New Roman" w:hAnsi="Times New Roman"/>
          <w:b/>
          <w:i/>
          <w:sz w:val="24"/>
          <w:szCs w:val="24"/>
        </w:rPr>
        <w:lastRenderedPageBreak/>
        <w:t>СОДЕРЖАНИЕ</w:t>
      </w:r>
    </w:p>
    <w:p w14:paraId="4D3DCF83" w14:textId="77777777" w:rsidR="00F3790D" w:rsidRPr="002A3ACD" w:rsidRDefault="00F3790D" w:rsidP="00F3790D">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F3790D" w:rsidRPr="002A3ACD" w14:paraId="7FFECF9B" w14:textId="77777777" w:rsidTr="00F3790D">
        <w:tc>
          <w:tcPr>
            <w:tcW w:w="7501" w:type="dxa"/>
          </w:tcPr>
          <w:p w14:paraId="574EC2BC" w14:textId="77777777" w:rsidR="00F3790D" w:rsidRPr="002A3ACD" w:rsidRDefault="00F3790D" w:rsidP="004E50B9">
            <w:pPr>
              <w:numPr>
                <w:ilvl w:val="0"/>
                <w:numId w:val="54"/>
              </w:numPr>
              <w:suppressAutoHyphens/>
              <w:rPr>
                <w:rFonts w:ascii="Times New Roman" w:hAnsi="Times New Roman"/>
                <w:b/>
                <w:sz w:val="24"/>
                <w:szCs w:val="24"/>
              </w:rPr>
            </w:pPr>
            <w:r w:rsidRPr="002A3ACD">
              <w:rPr>
                <w:rFonts w:ascii="Times New Roman" w:hAnsi="Times New Roman"/>
                <w:b/>
                <w:sz w:val="24"/>
                <w:szCs w:val="24"/>
              </w:rPr>
              <w:t xml:space="preserve">ОБЩАЯ ХАРАКТЕРИСТИКА </w:t>
            </w:r>
            <w:r w:rsidRPr="002A3ACD">
              <w:rPr>
                <w:rFonts w:ascii="Times New Roman" w:hAnsi="Times New Roman"/>
                <w:b/>
                <w:color w:val="000000"/>
                <w:sz w:val="24"/>
                <w:szCs w:val="24"/>
              </w:rPr>
              <w:t>РАБОЧЕЙ</w:t>
            </w:r>
            <w:r w:rsidRPr="002A3ACD">
              <w:rPr>
                <w:rFonts w:ascii="Times New Roman" w:hAnsi="Times New Roman"/>
                <w:b/>
                <w:sz w:val="24"/>
                <w:szCs w:val="24"/>
              </w:rPr>
              <w:t xml:space="preserve"> ПРОГРАММЫ УЧЕБНОЙ ДИСЦИПЛИНЫ</w:t>
            </w:r>
          </w:p>
        </w:tc>
        <w:tc>
          <w:tcPr>
            <w:tcW w:w="1854" w:type="dxa"/>
          </w:tcPr>
          <w:p w14:paraId="03918097" w14:textId="77777777" w:rsidR="00F3790D" w:rsidRPr="002A3ACD" w:rsidRDefault="00F3790D" w:rsidP="00F3790D">
            <w:pPr>
              <w:rPr>
                <w:rFonts w:ascii="Times New Roman" w:hAnsi="Times New Roman"/>
                <w:b/>
                <w:sz w:val="24"/>
                <w:szCs w:val="24"/>
              </w:rPr>
            </w:pPr>
          </w:p>
        </w:tc>
      </w:tr>
      <w:tr w:rsidR="00F3790D" w:rsidRPr="002A3ACD" w14:paraId="20A2249C" w14:textId="77777777" w:rsidTr="00F3790D">
        <w:tc>
          <w:tcPr>
            <w:tcW w:w="7501" w:type="dxa"/>
          </w:tcPr>
          <w:p w14:paraId="6D6F7AB2" w14:textId="77777777" w:rsidR="00F3790D" w:rsidRPr="002A3ACD" w:rsidRDefault="00F3790D" w:rsidP="004E50B9">
            <w:pPr>
              <w:numPr>
                <w:ilvl w:val="0"/>
                <w:numId w:val="54"/>
              </w:numPr>
              <w:suppressAutoHyphens/>
              <w:rPr>
                <w:rFonts w:ascii="Times New Roman" w:hAnsi="Times New Roman"/>
                <w:b/>
                <w:sz w:val="24"/>
                <w:szCs w:val="24"/>
              </w:rPr>
            </w:pPr>
            <w:r w:rsidRPr="002A3ACD">
              <w:rPr>
                <w:rFonts w:ascii="Times New Roman" w:hAnsi="Times New Roman"/>
                <w:b/>
                <w:sz w:val="24"/>
                <w:szCs w:val="24"/>
              </w:rPr>
              <w:t>СТРУКТУРА И СОДЕРЖАНИЕ УЧЕБНОЙ ДИСЦИПЛИНЫ</w:t>
            </w:r>
          </w:p>
          <w:p w14:paraId="68C2F593" w14:textId="77777777" w:rsidR="00F3790D" w:rsidRPr="002A3ACD" w:rsidRDefault="00F3790D" w:rsidP="004E50B9">
            <w:pPr>
              <w:numPr>
                <w:ilvl w:val="0"/>
                <w:numId w:val="54"/>
              </w:numPr>
              <w:suppressAutoHyphens/>
              <w:rPr>
                <w:rFonts w:ascii="Times New Roman" w:hAnsi="Times New Roman"/>
                <w:b/>
                <w:sz w:val="24"/>
                <w:szCs w:val="24"/>
              </w:rPr>
            </w:pPr>
            <w:r w:rsidRPr="002A3ACD">
              <w:rPr>
                <w:rFonts w:ascii="Times New Roman" w:hAnsi="Times New Roman"/>
                <w:b/>
                <w:sz w:val="24"/>
                <w:szCs w:val="24"/>
              </w:rPr>
              <w:t>УСЛОВИЯ РЕАЛИЗАЦИИ УЧЕБНОЙ ДИСЦИПЛИНЫ</w:t>
            </w:r>
          </w:p>
        </w:tc>
        <w:tc>
          <w:tcPr>
            <w:tcW w:w="1854" w:type="dxa"/>
          </w:tcPr>
          <w:p w14:paraId="1A53EC6F" w14:textId="77777777" w:rsidR="00F3790D" w:rsidRPr="002A3ACD" w:rsidRDefault="00F3790D" w:rsidP="00F3790D">
            <w:pPr>
              <w:ind w:left="644"/>
              <w:rPr>
                <w:rFonts w:ascii="Times New Roman" w:hAnsi="Times New Roman"/>
                <w:b/>
                <w:sz w:val="24"/>
                <w:szCs w:val="24"/>
              </w:rPr>
            </w:pPr>
          </w:p>
        </w:tc>
      </w:tr>
      <w:tr w:rsidR="00F3790D" w:rsidRPr="002A3ACD" w14:paraId="51A17BAE" w14:textId="77777777" w:rsidTr="00F3790D">
        <w:tc>
          <w:tcPr>
            <w:tcW w:w="7501" w:type="dxa"/>
          </w:tcPr>
          <w:p w14:paraId="076336B0" w14:textId="77777777" w:rsidR="00F3790D" w:rsidRPr="002A3ACD" w:rsidRDefault="00F3790D" w:rsidP="004E50B9">
            <w:pPr>
              <w:numPr>
                <w:ilvl w:val="0"/>
                <w:numId w:val="54"/>
              </w:numPr>
              <w:suppressAutoHyphens/>
              <w:rPr>
                <w:rFonts w:ascii="Times New Roman" w:hAnsi="Times New Roman"/>
                <w:b/>
                <w:sz w:val="24"/>
                <w:szCs w:val="24"/>
              </w:rPr>
            </w:pPr>
            <w:r w:rsidRPr="002A3ACD">
              <w:rPr>
                <w:rFonts w:ascii="Times New Roman" w:hAnsi="Times New Roman"/>
                <w:b/>
                <w:sz w:val="24"/>
                <w:szCs w:val="24"/>
              </w:rPr>
              <w:t>КОНТРОЛЬ И ОЦЕНКА РЕЗУЛЬТАТОВ ОСВОЕНИЯ УЧЕБНОЙ ДИСЦИПЛИНЫ</w:t>
            </w:r>
          </w:p>
          <w:p w14:paraId="0435B264" w14:textId="77777777" w:rsidR="00F3790D" w:rsidRPr="002A3ACD" w:rsidRDefault="00F3790D" w:rsidP="00F3790D">
            <w:pPr>
              <w:suppressAutoHyphens/>
              <w:rPr>
                <w:rFonts w:ascii="Times New Roman" w:hAnsi="Times New Roman"/>
                <w:b/>
                <w:sz w:val="24"/>
                <w:szCs w:val="24"/>
              </w:rPr>
            </w:pPr>
          </w:p>
        </w:tc>
        <w:tc>
          <w:tcPr>
            <w:tcW w:w="1854" w:type="dxa"/>
          </w:tcPr>
          <w:p w14:paraId="1B095F80" w14:textId="77777777" w:rsidR="00F3790D" w:rsidRPr="002A3ACD" w:rsidRDefault="00F3790D" w:rsidP="00F3790D">
            <w:pPr>
              <w:rPr>
                <w:rFonts w:ascii="Times New Roman" w:hAnsi="Times New Roman"/>
                <w:b/>
                <w:sz w:val="24"/>
                <w:szCs w:val="24"/>
              </w:rPr>
            </w:pPr>
          </w:p>
        </w:tc>
      </w:tr>
    </w:tbl>
    <w:p w14:paraId="3B12954F" w14:textId="77777777" w:rsidR="00F3790D" w:rsidRPr="002A3ACD" w:rsidRDefault="00F3790D" w:rsidP="00F3790D">
      <w:pPr>
        <w:suppressAutoHyphens/>
        <w:spacing w:after="0"/>
        <w:jc w:val="center"/>
        <w:rPr>
          <w:rFonts w:ascii="Times New Roman" w:hAnsi="Times New Roman"/>
          <w:b/>
          <w:sz w:val="24"/>
          <w:szCs w:val="24"/>
        </w:rPr>
      </w:pPr>
      <w:r w:rsidRPr="002A3ACD">
        <w:rPr>
          <w:rFonts w:ascii="Times New Roman" w:hAnsi="Times New Roman"/>
          <w:b/>
          <w:i/>
          <w:u w:val="single"/>
        </w:rPr>
        <w:br w:type="page"/>
      </w:r>
      <w:r w:rsidRPr="002A3ACD">
        <w:rPr>
          <w:rFonts w:ascii="Times New Roman" w:hAnsi="Times New Roman"/>
          <w:b/>
          <w:sz w:val="24"/>
          <w:szCs w:val="24"/>
        </w:rPr>
        <w:lastRenderedPageBreak/>
        <w:t xml:space="preserve">1. ОБЩАЯ ХАРАКТЕРИСТИКА </w:t>
      </w:r>
      <w:r w:rsidRPr="002A3ACD">
        <w:rPr>
          <w:rFonts w:ascii="Times New Roman" w:hAnsi="Times New Roman"/>
          <w:b/>
          <w:color w:val="000000"/>
          <w:sz w:val="24"/>
          <w:szCs w:val="24"/>
        </w:rPr>
        <w:t>РАБОЧЕЙ</w:t>
      </w:r>
      <w:r w:rsidRPr="002A3ACD">
        <w:rPr>
          <w:rFonts w:ascii="Times New Roman" w:hAnsi="Times New Roman"/>
          <w:b/>
          <w:sz w:val="24"/>
          <w:szCs w:val="24"/>
        </w:rPr>
        <w:t xml:space="preserve"> ПРОГРАММЫ УЧЕБНОЙ ДИСЦИПЛИНЫ «РОССИЯ- МОЯ ИСТОРИЯ»</w:t>
      </w:r>
    </w:p>
    <w:p w14:paraId="52F6BC08" w14:textId="77777777" w:rsidR="00F3790D" w:rsidRPr="002A3ACD" w:rsidRDefault="00F3790D" w:rsidP="00F3790D">
      <w:pPr>
        <w:spacing w:after="0"/>
        <w:ind w:firstLine="709"/>
        <w:rPr>
          <w:rFonts w:ascii="Times New Roman" w:hAnsi="Times New Roman"/>
          <w:sz w:val="20"/>
          <w:szCs w:val="20"/>
        </w:rPr>
      </w:pPr>
      <w:r w:rsidRPr="002A3ACD">
        <w:rPr>
          <w:rFonts w:ascii="Times New Roman" w:hAnsi="Times New Roman"/>
          <w:sz w:val="20"/>
          <w:szCs w:val="20"/>
        </w:rPr>
        <w:t xml:space="preserve">                                                                               </w:t>
      </w:r>
    </w:p>
    <w:p w14:paraId="5E9871EB" w14:textId="77777777" w:rsidR="00F3790D" w:rsidRPr="006D12E0" w:rsidRDefault="00F3790D" w:rsidP="00F37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D12E0">
        <w:rPr>
          <w:rFonts w:ascii="Times New Roman" w:hAnsi="Times New Roman"/>
          <w:b/>
          <w:sz w:val="24"/>
          <w:szCs w:val="24"/>
        </w:rPr>
        <w:t xml:space="preserve">1.1. Место дисциплины в структуре основной образовательной программы: </w:t>
      </w:r>
      <w:r w:rsidRPr="006D12E0">
        <w:rPr>
          <w:rFonts w:ascii="Times New Roman" w:hAnsi="Times New Roman"/>
          <w:color w:val="000000"/>
          <w:sz w:val="24"/>
          <w:szCs w:val="24"/>
        </w:rPr>
        <w:tab/>
      </w:r>
    </w:p>
    <w:p w14:paraId="19573D9C" w14:textId="77777777" w:rsidR="00F3790D" w:rsidRPr="006D12E0" w:rsidRDefault="00F3790D" w:rsidP="00F3790D">
      <w:pPr>
        <w:spacing w:after="0" w:line="240" w:lineRule="auto"/>
        <w:ind w:firstLine="709"/>
        <w:jc w:val="both"/>
        <w:rPr>
          <w:rFonts w:ascii="Times New Roman" w:hAnsi="Times New Roman"/>
          <w:sz w:val="24"/>
          <w:szCs w:val="24"/>
        </w:rPr>
      </w:pPr>
      <w:r w:rsidRPr="006D12E0">
        <w:rPr>
          <w:rFonts w:ascii="Times New Roman" w:hAnsi="Times New Roman"/>
          <w:sz w:val="24"/>
          <w:szCs w:val="24"/>
        </w:rPr>
        <w:t xml:space="preserve">Учебная дисциплина «Россия- моя история» является </w:t>
      </w:r>
      <w:r>
        <w:rPr>
          <w:rFonts w:ascii="Times New Roman" w:hAnsi="Times New Roman"/>
          <w:sz w:val="24"/>
          <w:szCs w:val="24"/>
        </w:rPr>
        <w:t>элективной</w:t>
      </w:r>
      <w:r w:rsidRPr="006D12E0">
        <w:rPr>
          <w:rFonts w:ascii="Times New Roman" w:hAnsi="Times New Roman"/>
          <w:sz w:val="24"/>
          <w:szCs w:val="24"/>
        </w:rPr>
        <w:t xml:space="preserve"> частью </w:t>
      </w:r>
      <w:r>
        <w:rPr>
          <w:rFonts w:ascii="Times New Roman" w:hAnsi="Times New Roman"/>
          <w:sz w:val="24"/>
          <w:szCs w:val="24"/>
        </w:rPr>
        <w:t>общеобразовательного</w:t>
      </w:r>
      <w:r w:rsidRPr="006D12E0">
        <w:rPr>
          <w:rFonts w:ascii="Times New Roman" w:hAnsi="Times New Roman"/>
          <w:sz w:val="24"/>
          <w:szCs w:val="24"/>
        </w:rPr>
        <w:t xml:space="preserve"> цикла образовательной программы в соответствии с ФГОС по специальности </w:t>
      </w:r>
    </w:p>
    <w:p w14:paraId="42E3391A" w14:textId="77777777" w:rsidR="00F3790D" w:rsidRPr="00D03EAF" w:rsidRDefault="00F3790D" w:rsidP="00F3790D">
      <w:pPr>
        <w:spacing w:after="0" w:line="240" w:lineRule="auto"/>
        <w:ind w:left="360"/>
        <w:rPr>
          <w:rFonts w:ascii="Times New Roman" w:hAnsi="Times New Roman"/>
          <w:sz w:val="24"/>
          <w:szCs w:val="24"/>
        </w:rPr>
      </w:pPr>
      <w:r w:rsidRPr="00D03EAF">
        <w:rPr>
          <w:rFonts w:ascii="Times New Roman" w:hAnsi="Times New Roman"/>
          <w:sz w:val="24"/>
          <w:szCs w:val="24"/>
        </w:rPr>
        <w:t>54.02.01 Дизайн (по отраслям)</w:t>
      </w:r>
      <w:r w:rsidRPr="00D03EAF">
        <w:rPr>
          <w:rFonts w:ascii="Times New Roman" w:hAnsi="Times New Roman"/>
          <w:sz w:val="24"/>
          <w:szCs w:val="24"/>
        </w:rPr>
        <w:br/>
        <w:t>54.02.02 Декоративно-прикладное искусство и народные промыслы (по видам)</w:t>
      </w:r>
      <w:r w:rsidRPr="00D03EAF">
        <w:rPr>
          <w:rFonts w:ascii="Times New Roman" w:hAnsi="Times New Roman"/>
          <w:sz w:val="24"/>
          <w:szCs w:val="24"/>
        </w:rPr>
        <w:br/>
        <w:t>54.02.05 Живопись (по видам)</w:t>
      </w:r>
    </w:p>
    <w:p w14:paraId="22127376"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03EAF">
        <w:rPr>
          <w:rFonts w:ascii="Times New Roman" w:hAnsi="Times New Roman"/>
          <w:sz w:val="24"/>
          <w:szCs w:val="24"/>
        </w:rPr>
        <w:t>Особое значение дисциплина имеет при</w:t>
      </w:r>
      <w:r w:rsidRPr="002A3ACD">
        <w:rPr>
          <w:rFonts w:ascii="Times New Roman" w:hAnsi="Times New Roman"/>
          <w:sz w:val="24"/>
          <w:szCs w:val="24"/>
        </w:rPr>
        <w:t xml:space="preserve"> формировании и развитии ОК 01 - ОК 09.  </w:t>
      </w:r>
    </w:p>
    <w:p w14:paraId="38E4479D" w14:textId="77777777" w:rsidR="00F3790D" w:rsidRPr="002A3ACD" w:rsidRDefault="00F3790D" w:rsidP="00F3790D">
      <w:pPr>
        <w:spacing w:after="0"/>
        <w:ind w:firstLine="709"/>
        <w:rPr>
          <w:rFonts w:ascii="Times New Roman" w:hAnsi="Times New Roman"/>
          <w:b/>
          <w:sz w:val="24"/>
          <w:szCs w:val="24"/>
        </w:rPr>
      </w:pPr>
      <w:r w:rsidRPr="002A3ACD">
        <w:rPr>
          <w:rFonts w:ascii="Times New Roman" w:hAnsi="Times New Roman"/>
          <w:b/>
          <w:sz w:val="24"/>
          <w:szCs w:val="24"/>
        </w:rPr>
        <w:t xml:space="preserve">1.2. Цель и планируемые результаты освоения дисциплины:   </w:t>
      </w:r>
    </w:p>
    <w:p w14:paraId="289C3265" w14:textId="77777777" w:rsidR="00F3790D" w:rsidRPr="002A3ACD" w:rsidRDefault="00F3790D" w:rsidP="00F3790D">
      <w:pPr>
        <w:spacing w:after="0" w:line="240" w:lineRule="auto"/>
        <w:ind w:firstLine="709"/>
        <w:jc w:val="both"/>
        <w:rPr>
          <w:rFonts w:ascii="Times New Roman" w:hAnsi="Times New Roman"/>
          <w:b/>
          <w:sz w:val="24"/>
          <w:szCs w:val="24"/>
        </w:rPr>
      </w:pPr>
      <w:r w:rsidRPr="002A3ACD">
        <w:rPr>
          <w:rFonts w:ascii="Times New Roman" w:hAnsi="Times New Roman"/>
          <w:sz w:val="24"/>
          <w:szCs w:val="24"/>
        </w:rPr>
        <w:t>Целью учебной дисциплины является формирование представлений об истории России, как истории Отечества, ее основных вехах истории, воспитание базовых национальных ценностей, уважения к истории, культуре, традициям. Дисциплина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0B4616CD" w14:textId="77777777" w:rsidR="00F3790D" w:rsidRPr="002A3ACD" w:rsidRDefault="00F3790D" w:rsidP="00F3790D">
      <w:pPr>
        <w:suppressAutoHyphens/>
        <w:spacing w:after="0" w:line="240" w:lineRule="auto"/>
        <w:ind w:firstLine="709"/>
        <w:jc w:val="both"/>
        <w:rPr>
          <w:rFonts w:ascii="Times New Roman" w:hAnsi="Times New Roman"/>
          <w:sz w:val="24"/>
          <w:szCs w:val="24"/>
        </w:rPr>
      </w:pPr>
      <w:r w:rsidRPr="002A3ACD">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3895"/>
      </w:tblGrid>
      <w:tr w:rsidR="00F3790D" w:rsidRPr="002A3ACD" w14:paraId="262C5E4D" w14:textId="77777777" w:rsidTr="00F3790D">
        <w:trPr>
          <w:trHeight w:val="427"/>
        </w:trPr>
        <w:tc>
          <w:tcPr>
            <w:tcW w:w="1668" w:type="dxa"/>
            <w:hideMark/>
          </w:tcPr>
          <w:p w14:paraId="1AE55C3D" w14:textId="77777777" w:rsidR="00F3790D" w:rsidRPr="006D12E0" w:rsidRDefault="00F3790D" w:rsidP="00F3790D">
            <w:pPr>
              <w:suppressAutoHyphens/>
              <w:spacing w:after="0" w:line="240" w:lineRule="auto"/>
              <w:jc w:val="center"/>
              <w:rPr>
                <w:rFonts w:ascii="Times New Roman" w:hAnsi="Times New Roman"/>
                <w:b/>
                <w:sz w:val="24"/>
                <w:szCs w:val="24"/>
              </w:rPr>
            </w:pPr>
            <w:r w:rsidRPr="006D12E0">
              <w:rPr>
                <w:rFonts w:ascii="Times New Roman" w:hAnsi="Times New Roman"/>
                <w:b/>
                <w:sz w:val="24"/>
                <w:szCs w:val="24"/>
              </w:rPr>
              <w:t>Код</w:t>
            </w:r>
          </w:p>
          <w:p w14:paraId="6C10589D" w14:textId="77777777" w:rsidR="00F3790D" w:rsidRPr="006D12E0" w:rsidRDefault="00F3790D" w:rsidP="00F3790D">
            <w:pPr>
              <w:suppressAutoHyphens/>
              <w:spacing w:after="0" w:line="240" w:lineRule="auto"/>
              <w:jc w:val="center"/>
              <w:rPr>
                <w:rFonts w:ascii="Times New Roman" w:hAnsi="Times New Roman"/>
                <w:b/>
                <w:sz w:val="24"/>
                <w:szCs w:val="24"/>
              </w:rPr>
            </w:pPr>
            <w:r w:rsidRPr="006D12E0">
              <w:rPr>
                <w:rFonts w:ascii="Times New Roman" w:hAnsi="Times New Roman"/>
                <w:b/>
                <w:sz w:val="24"/>
                <w:szCs w:val="24"/>
              </w:rPr>
              <w:t>ПК, ОК</w:t>
            </w:r>
          </w:p>
        </w:tc>
        <w:tc>
          <w:tcPr>
            <w:tcW w:w="3685" w:type="dxa"/>
            <w:hideMark/>
          </w:tcPr>
          <w:p w14:paraId="4A2471AD" w14:textId="77777777" w:rsidR="00F3790D" w:rsidRPr="006D12E0" w:rsidRDefault="00F3790D" w:rsidP="00F3790D">
            <w:pPr>
              <w:suppressAutoHyphens/>
              <w:spacing w:after="0" w:line="240" w:lineRule="auto"/>
              <w:jc w:val="center"/>
              <w:rPr>
                <w:rFonts w:ascii="Times New Roman" w:hAnsi="Times New Roman"/>
                <w:b/>
                <w:sz w:val="24"/>
                <w:szCs w:val="24"/>
              </w:rPr>
            </w:pPr>
            <w:r w:rsidRPr="006D12E0">
              <w:rPr>
                <w:rFonts w:ascii="Times New Roman" w:hAnsi="Times New Roman"/>
                <w:b/>
                <w:sz w:val="24"/>
                <w:szCs w:val="24"/>
              </w:rPr>
              <w:t>Умения</w:t>
            </w:r>
          </w:p>
        </w:tc>
        <w:tc>
          <w:tcPr>
            <w:tcW w:w="3895" w:type="dxa"/>
            <w:hideMark/>
          </w:tcPr>
          <w:p w14:paraId="7329D063" w14:textId="77777777" w:rsidR="00F3790D" w:rsidRPr="006D12E0" w:rsidRDefault="00F3790D" w:rsidP="00F3790D">
            <w:pPr>
              <w:suppressAutoHyphens/>
              <w:spacing w:after="0" w:line="240" w:lineRule="auto"/>
              <w:jc w:val="center"/>
              <w:rPr>
                <w:rFonts w:ascii="Times New Roman" w:hAnsi="Times New Roman"/>
                <w:b/>
                <w:sz w:val="24"/>
                <w:szCs w:val="24"/>
              </w:rPr>
            </w:pPr>
            <w:r w:rsidRPr="006D12E0">
              <w:rPr>
                <w:rFonts w:ascii="Times New Roman" w:hAnsi="Times New Roman"/>
                <w:b/>
                <w:sz w:val="24"/>
                <w:szCs w:val="24"/>
              </w:rPr>
              <w:t>Знания</w:t>
            </w:r>
          </w:p>
        </w:tc>
      </w:tr>
      <w:tr w:rsidR="00F3790D" w:rsidRPr="002A3ACD" w14:paraId="0E130718" w14:textId="77777777" w:rsidTr="00F3790D">
        <w:trPr>
          <w:trHeight w:val="212"/>
        </w:trPr>
        <w:tc>
          <w:tcPr>
            <w:tcW w:w="1668" w:type="dxa"/>
          </w:tcPr>
          <w:p w14:paraId="0F2A7F06"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2A3ACD">
              <w:rPr>
                <w:rFonts w:ascii="Times New Roman" w:hAnsi="Times New Roman"/>
                <w:sz w:val="24"/>
                <w:szCs w:val="24"/>
              </w:rPr>
              <w:t>ОК 01- ОК 09</w:t>
            </w:r>
          </w:p>
          <w:p w14:paraId="6C57D4DB" w14:textId="77777777" w:rsidR="00F3790D" w:rsidRPr="002A3ACD" w:rsidRDefault="00F3790D" w:rsidP="00F3790D">
            <w:pPr>
              <w:suppressAutoHyphens/>
              <w:spacing w:after="0" w:line="240" w:lineRule="auto"/>
              <w:jc w:val="center"/>
              <w:rPr>
                <w:rFonts w:ascii="Times New Roman" w:hAnsi="Times New Roman"/>
                <w:i/>
              </w:rPr>
            </w:pPr>
          </w:p>
        </w:tc>
        <w:tc>
          <w:tcPr>
            <w:tcW w:w="3685" w:type="dxa"/>
          </w:tcPr>
          <w:p w14:paraId="008DC0EF"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592F4F8A"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xml:space="preserve">-  анализировать текстовые, визуальные источники исторической информации, в том </w:t>
            </w:r>
            <w:r w:rsidRPr="002A3ACD">
              <w:rPr>
                <w:rFonts w:ascii="Times New Roman" w:hAnsi="Times New Roman"/>
                <w:color w:val="000000"/>
                <w:sz w:val="24"/>
                <w:szCs w:val="24"/>
              </w:rPr>
              <w:lastRenderedPageBreak/>
              <w:t>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70B3C40"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bl>
            <w:tblPr>
              <w:tblW w:w="3409" w:type="dxa"/>
              <w:tblBorders>
                <w:top w:val="nil"/>
                <w:left w:val="nil"/>
                <w:bottom w:val="nil"/>
                <w:right w:val="nil"/>
              </w:tblBorders>
              <w:tblLook w:val="0000" w:firstRow="0" w:lastRow="0" w:firstColumn="0" w:lastColumn="0" w:noHBand="0" w:noVBand="0"/>
            </w:tblPr>
            <w:tblGrid>
              <w:gridCol w:w="3409"/>
            </w:tblGrid>
            <w:tr w:rsidR="00F3790D" w:rsidRPr="002A3ACD" w14:paraId="2DA2BFB7" w14:textId="77777777" w:rsidTr="00F3790D">
              <w:trPr>
                <w:trHeight w:val="6369"/>
              </w:trPr>
              <w:tc>
                <w:tcPr>
                  <w:tcW w:w="3409" w:type="dxa"/>
                </w:tcPr>
                <w:p w14:paraId="55131D65" w14:textId="77777777" w:rsidR="00F3790D" w:rsidRPr="002A3ACD" w:rsidRDefault="00F3790D" w:rsidP="00F3790D">
                  <w:pPr>
                    <w:autoSpaceDE w:val="0"/>
                    <w:autoSpaceDN w:val="0"/>
                    <w:adjustRightInd w:val="0"/>
                    <w:spacing w:after="0" w:line="240" w:lineRule="auto"/>
                    <w:ind w:left="-113" w:right="-113"/>
                    <w:rPr>
                      <w:rFonts w:ascii="Times New Roman" w:hAnsi="Times New Roman"/>
                      <w:color w:val="000000"/>
                      <w:sz w:val="24"/>
                      <w:szCs w:val="24"/>
                    </w:rPr>
                  </w:pPr>
                  <w:r w:rsidRPr="002A3ACD">
                    <w:rPr>
                      <w:rFonts w:ascii="Times New Roman" w:hAnsi="Times New Roman"/>
                      <w:color w:val="000000"/>
                      <w:sz w:val="24"/>
                      <w:szCs w:val="24"/>
                    </w:rPr>
                    <w:t xml:space="preserve">-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14:paraId="595B83BB" w14:textId="77777777" w:rsidR="00F3790D" w:rsidRPr="002A3ACD" w:rsidRDefault="00F3790D" w:rsidP="00F3790D">
                  <w:pPr>
                    <w:autoSpaceDE w:val="0"/>
                    <w:autoSpaceDN w:val="0"/>
                    <w:adjustRightInd w:val="0"/>
                    <w:spacing w:after="0" w:line="240" w:lineRule="auto"/>
                    <w:ind w:left="-113" w:right="-113"/>
                    <w:rPr>
                      <w:rFonts w:ascii="Times New Roman" w:hAnsi="Times New Roman"/>
                      <w:color w:val="000000"/>
                      <w:sz w:val="24"/>
                      <w:szCs w:val="24"/>
                    </w:rPr>
                  </w:pPr>
                  <w:r w:rsidRPr="002A3ACD">
                    <w:rPr>
                      <w:rFonts w:ascii="Times New Roman" w:hAnsi="Times New Roman"/>
                      <w:color w:val="000000"/>
                      <w:sz w:val="24"/>
                      <w:szCs w:val="24"/>
                    </w:rPr>
                    <w:t>-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6D9872F" w14:textId="77777777" w:rsidR="00F3790D" w:rsidRPr="002A3ACD" w:rsidRDefault="00F3790D" w:rsidP="00F3790D">
                  <w:pPr>
                    <w:autoSpaceDE w:val="0"/>
                    <w:autoSpaceDN w:val="0"/>
                    <w:adjustRightInd w:val="0"/>
                    <w:spacing w:after="0" w:line="240" w:lineRule="auto"/>
                    <w:ind w:left="-113" w:right="-113"/>
                    <w:rPr>
                      <w:rFonts w:ascii="Times New Roman" w:hAnsi="Times New Roman"/>
                      <w:color w:val="000000"/>
                      <w:sz w:val="24"/>
                      <w:szCs w:val="24"/>
                    </w:rPr>
                  </w:pPr>
                  <w:r w:rsidRPr="002A3ACD">
                    <w:rPr>
                      <w:rFonts w:ascii="Times New Roman" w:hAnsi="Times New Roman"/>
                      <w:color w:val="000000"/>
                      <w:sz w:val="24"/>
                      <w:szCs w:val="24"/>
                    </w:rPr>
                    <w:t xml:space="preserve">-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0223DF49" w14:textId="77777777" w:rsidR="00F3790D" w:rsidRPr="002A3ACD" w:rsidRDefault="00F3790D" w:rsidP="00F3790D">
                  <w:pPr>
                    <w:autoSpaceDE w:val="0"/>
                    <w:autoSpaceDN w:val="0"/>
                    <w:adjustRightInd w:val="0"/>
                    <w:spacing w:after="0" w:line="240" w:lineRule="auto"/>
                    <w:ind w:left="-113" w:right="-113"/>
                    <w:rPr>
                      <w:rFonts w:ascii="Times New Roman" w:hAnsi="Times New Roman"/>
                      <w:color w:val="000000"/>
                      <w:sz w:val="24"/>
                      <w:szCs w:val="24"/>
                    </w:rPr>
                  </w:pPr>
                  <w:r w:rsidRPr="002A3ACD">
                    <w:rPr>
                      <w:rFonts w:ascii="Times New Roman" w:hAnsi="Times New Roman"/>
                      <w:sz w:val="24"/>
                      <w:szCs w:val="24"/>
                    </w:rPr>
                    <w:t xml:space="preserve">– характеризовать места, участников, результаты </w:t>
                  </w:r>
                  <w:r w:rsidRPr="002A3ACD">
                    <w:rPr>
                      <w:rFonts w:ascii="Times New Roman" w:hAnsi="Times New Roman"/>
                      <w:sz w:val="24"/>
                      <w:szCs w:val="24"/>
                    </w:rPr>
                    <w:lastRenderedPageBreak/>
                    <w:t>важнейших исторических событий в истории Российского государства;</w:t>
                  </w:r>
                  <w:r w:rsidRPr="002A3ACD">
                    <w:rPr>
                      <w:rFonts w:ascii="Times New Roman" w:hAnsi="Times New Roman"/>
                      <w:color w:val="000000"/>
                      <w:sz w:val="24"/>
                      <w:szCs w:val="24"/>
                    </w:rPr>
                    <w:t xml:space="preserve"> </w:t>
                  </w:r>
                </w:p>
                <w:p w14:paraId="35399264" w14:textId="77777777" w:rsidR="00F3790D" w:rsidRPr="002A3ACD" w:rsidRDefault="00F3790D" w:rsidP="00F3790D">
                  <w:pPr>
                    <w:autoSpaceDE w:val="0"/>
                    <w:autoSpaceDN w:val="0"/>
                    <w:adjustRightInd w:val="0"/>
                    <w:spacing w:after="0" w:line="240" w:lineRule="auto"/>
                    <w:ind w:left="-113" w:right="-113"/>
                    <w:rPr>
                      <w:rFonts w:ascii="Times New Roman" w:hAnsi="Times New Roman"/>
                      <w:color w:val="000000"/>
                      <w:sz w:val="24"/>
                      <w:szCs w:val="24"/>
                    </w:rPr>
                  </w:pPr>
                  <w:r w:rsidRPr="002A3ACD">
                    <w:rPr>
                      <w:rFonts w:ascii="Times New Roman" w:hAnsi="Times New Roman"/>
                      <w:color w:val="000000"/>
                      <w:sz w:val="24"/>
                      <w:szCs w:val="24"/>
                    </w:rPr>
                    <w:t xml:space="preserve">- соотносить год с веком, устанавливать последовательность и длительность исторических событий; </w:t>
                  </w:r>
                </w:p>
                <w:p w14:paraId="7CB1D9DF" w14:textId="77777777" w:rsidR="00F3790D" w:rsidRPr="002A3ACD" w:rsidRDefault="00F3790D" w:rsidP="00F3790D">
                  <w:pPr>
                    <w:autoSpaceDE w:val="0"/>
                    <w:autoSpaceDN w:val="0"/>
                    <w:adjustRightInd w:val="0"/>
                    <w:spacing w:after="0" w:line="240" w:lineRule="auto"/>
                    <w:ind w:left="-113" w:right="-113"/>
                    <w:rPr>
                      <w:rFonts w:ascii="Times New Roman" w:hAnsi="Times New Roman"/>
                      <w:color w:val="000000"/>
                      <w:sz w:val="24"/>
                      <w:szCs w:val="24"/>
                    </w:rPr>
                  </w:pPr>
                  <w:r w:rsidRPr="002A3ACD">
                    <w:rPr>
                      <w:rFonts w:ascii="Times New Roman" w:hAnsi="Times New Roman"/>
                      <w:color w:val="000000"/>
                      <w:sz w:val="24"/>
                      <w:szCs w:val="24"/>
                    </w:rPr>
                    <w:t xml:space="preserve">- давать оценку историческим событиям и обосновывать свою точку зрения с помощью исторических фактов и собственных аргументов; </w:t>
                  </w:r>
                </w:p>
                <w:p w14:paraId="4E004529" w14:textId="77777777" w:rsidR="00F3790D" w:rsidRPr="002A3ACD" w:rsidRDefault="00F3790D" w:rsidP="00F3790D">
                  <w:pPr>
                    <w:autoSpaceDE w:val="0"/>
                    <w:autoSpaceDN w:val="0"/>
                    <w:adjustRightInd w:val="0"/>
                    <w:spacing w:after="0" w:line="240" w:lineRule="auto"/>
                    <w:ind w:left="-113" w:right="-113"/>
                    <w:rPr>
                      <w:rFonts w:ascii="Times New Roman" w:hAnsi="Times New Roman"/>
                      <w:color w:val="000000"/>
                      <w:sz w:val="24"/>
                      <w:szCs w:val="24"/>
                    </w:rPr>
                  </w:pPr>
                  <w:r w:rsidRPr="002A3ACD">
                    <w:rPr>
                      <w:rFonts w:ascii="Times New Roman" w:hAnsi="Times New Roman"/>
                      <w:color w:val="000000"/>
                      <w:sz w:val="24"/>
                      <w:szCs w:val="24"/>
                    </w:rPr>
                    <w:t xml:space="preserve">- применять исторические знания в учебной и внеучебной деятельности, в современном поликультурном, </w:t>
                  </w:r>
                  <w:proofErr w:type="spellStart"/>
                  <w:r w:rsidRPr="002A3ACD">
                    <w:rPr>
                      <w:rFonts w:ascii="Times New Roman" w:hAnsi="Times New Roman"/>
                      <w:color w:val="000000"/>
                      <w:sz w:val="24"/>
                      <w:szCs w:val="24"/>
                    </w:rPr>
                    <w:t>полиэтничном</w:t>
                  </w:r>
                  <w:proofErr w:type="spellEnd"/>
                  <w:r w:rsidRPr="002A3ACD">
                    <w:rPr>
                      <w:rFonts w:ascii="Times New Roman" w:hAnsi="Times New Roman"/>
                      <w:color w:val="000000"/>
                      <w:sz w:val="24"/>
                      <w:szCs w:val="24"/>
                    </w:rPr>
                    <w:t xml:space="preserve"> и многоконфессиональном обществе; </w:t>
                  </w:r>
                </w:p>
                <w:p w14:paraId="7B6A0730" w14:textId="77777777" w:rsidR="00F3790D" w:rsidRPr="002A3ACD" w:rsidRDefault="00F3790D" w:rsidP="00F3790D">
                  <w:pPr>
                    <w:autoSpaceDE w:val="0"/>
                    <w:autoSpaceDN w:val="0"/>
                    <w:adjustRightInd w:val="0"/>
                    <w:spacing w:after="0" w:line="240" w:lineRule="auto"/>
                    <w:ind w:left="-113" w:right="-113"/>
                    <w:rPr>
                      <w:rFonts w:ascii="Times New Roman" w:hAnsi="Times New Roman"/>
                      <w:sz w:val="24"/>
                      <w:szCs w:val="24"/>
                    </w:rPr>
                  </w:pPr>
                  <w:r w:rsidRPr="002A3ACD">
                    <w:rPr>
                      <w:rFonts w:ascii="Times New Roman" w:hAnsi="Times New Roman"/>
                      <w:color w:val="000000"/>
                      <w:sz w:val="24"/>
                      <w:szCs w:val="24"/>
                    </w:rPr>
                    <w:t xml:space="preserve">- 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tc>
            </w:tr>
          </w:tbl>
          <w:p w14:paraId="57A18BF2" w14:textId="77777777" w:rsidR="00F3790D" w:rsidRPr="002A3ACD" w:rsidRDefault="00F3790D" w:rsidP="00F3790D">
            <w:pPr>
              <w:widowControl w:val="0"/>
              <w:tabs>
                <w:tab w:val="left" w:pos="1033"/>
              </w:tabs>
              <w:spacing w:after="0" w:line="240" w:lineRule="auto"/>
              <w:rPr>
                <w:rFonts w:ascii="Times New Roman" w:hAnsi="Times New Roman"/>
                <w:i/>
                <w:sz w:val="24"/>
                <w:szCs w:val="24"/>
              </w:rPr>
            </w:pPr>
          </w:p>
        </w:tc>
        <w:tc>
          <w:tcPr>
            <w:tcW w:w="3895" w:type="dxa"/>
          </w:tcPr>
          <w:p w14:paraId="6B82B328"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lastRenderedPageBreak/>
              <w:t>- основные периоды истории Российского государства, ключевые социально-экономические процессы, а также даты важнейших событий отечественной истории;</w:t>
            </w:r>
          </w:p>
          <w:p w14:paraId="101FE31F"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xml:space="preserve">- 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 </w:t>
            </w:r>
          </w:p>
          <w:p w14:paraId="3258CACB"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xml:space="preserve">- 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 </w:t>
            </w:r>
          </w:p>
          <w:p w14:paraId="13689FDF"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xml:space="preserve">- основные этапы эволюции внешней политики России, роль и место России в общемировом пространстве; </w:t>
            </w:r>
          </w:p>
          <w:p w14:paraId="2FC9E47C"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xml:space="preserve">- основные тенденции и явления в культуре; роль науки, культуры и религии в сохранении и укреплении национальных и государственных традиций; </w:t>
            </w:r>
          </w:p>
          <w:p w14:paraId="6F4F44E8"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xml:space="preserve">- Россия накануне Первой мировой войны. Ход военных действий. Власть, общество, экономика, культура. Предпосылки революции; </w:t>
            </w:r>
          </w:p>
          <w:tbl>
            <w:tblPr>
              <w:tblW w:w="3611" w:type="dxa"/>
              <w:tblBorders>
                <w:top w:val="nil"/>
                <w:left w:val="nil"/>
                <w:bottom w:val="nil"/>
                <w:right w:val="nil"/>
              </w:tblBorders>
              <w:tblLook w:val="0000" w:firstRow="0" w:lastRow="0" w:firstColumn="0" w:lastColumn="0" w:noHBand="0" w:noVBand="0"/>
            </w:tblPr>
            <w:tblGrid>
              <w:gridCol w:w="3611"/>
            </w:tblGrid>
            <w:tr w:rsidR="00F3790D" w:rsidRPr="002A3ACD" w14:paraId="1A1F59E2" w14:textId="77777777" w:rsidTr="00F3790D">
              <w:trPr>
                <w:trHeight w:val="4750"/>
              </w:trPr>
              <w:tc>
                <w:tcPr>
                  <w:tcW w:w="3611" w:type="dxa"/>
                </w:tcPr>
                <w:p w14:paraId="4F136CA5" w14:textId="77777777" w:rsidR="00F3790D" w:rsidRPr="002A3ACD" w:rsidRDefault="00F3790D" w:rsidP="00F3790D">
                  <w:pPr>
                    <w:autoSpaceDE w:val="0"/>
                    <w:autoSpaceDN w:val="0"/>
                    <w:adjustRightInd w:val="0"/>
                    <w:spacing w:after="0" w:line="240" w:lineRule="auto"/>
                    <w:ind w:left="-74"/>
                    <w:rPr>
                      <w:rFonts w:ascii="Times New Roman" w:hAnsi="Times New Roman"/>
                      <w:color w:val="000000"/>
                      <w:sz w:val="24"/>
                      <w:szCs w:val="24"/>
                    </w:rPr>
                  </w:pPr>
                  <w:r w:rsidRPr="002A3ACD">
                    <w:rPr>
                      <w:rFonts w:ascii="Times New Roman" w:hAnsi="Times New Roman"/>
                      <w:color w:val="000000"/>
                      <w:sz w:val="24"/>
                      <w:szCs w:val="24"/>
                    </w:rPr>
                    <w:t xml:space="preserve">- 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14:paraId="373BD33A"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xml:space="preserve">-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14:paraId="0D233762"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xml:space="preserve">- 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14:paraId="1B105FE1"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xml:space="preserve">- 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14:paraId="5E3AF3D5"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xml:space="preserve">- Российская Федерация в 1992-2022 годы. Становление новой России. Возрождение Российской Федерации как </w:t>
                  </w:r>
                  <w:r w:rsidRPr="002A3ACD">
                    <w:rPr>
                      <w:rFonts w:ascii="Times New Roman" w:hAnsi="Times New Roman"/>
                      <w:color w:val="000000"/>
                      <w:sz w:val="24"/>
                      <w:szCs w:val="24"/>
                    </w:rPr>
                    <w:lastRenderedPageBreak/>
                    <w:t>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6A91BF5"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p>
                <w:p w14:paraId="70A236DB" w14:textId="77777777" w:rsidR="00F3790D" w:rsidRPr="002A3ACD" w:rsidRDefault="00F3790D" w:rsidP="00F3790D">
                  <w:pPr>
                    <w:autoSpaceDE w:val="0"/>
                    <w:autoSpaceDN w:val="0"/>
                    <w:adjustRightInd w:val="0"/>
                    <w:spacing w:after="0" w:line="240" w:lineRule="auto"/>
                    <w:ind w:left="-74"/>
                    <w:rPr>
                      <w:rFonts w:ascii="Times New Roman" w:hAnsi="Times New Roman"/>
                      <w:color w:val="000000"/>
                      <w:sz w:val="24"/>
                      <w:szCs w:val="24"/>
                    </w:rPr>
                  </w:pPr>
                </w:p>
              </w:tc>
            </w:tr>
          </w:tbl>
          <w:p w14:paraId="3FC8035A"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p>
          <w:p w14:paraId="77355BC6"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p>
          <w:p w14:paraId="550EB117" w14:textId="77777777" w:rsidR="00F3790D" w:rsidRPr="002A3ACD" w:rsidRDefault="00F3790D" w:rsidP="00F3790D">
            <w:pPr>
              <w:shd w:val="clear" w:color="auto" w:fill="FFFFFF"/>
              <w:tabs>
                <w:tab w:val="left" w:pos="254"/>
              </w:tabs>
              <w:spacing w:after="0" w:line="240" w:lineRule="auto"/>
              <w:rPr>
                <w:rFonts w:ascii="Times New Roman" w:hAnsi="Times New Roman"/>
                <w:i/>
                <w:sz w:val="24"/>
                <w:szCs w:val="24"/>
              </w:rPr>
            </w:pPr>
          </w:p>
          <w:p w14:paraId="2FACAA6E" w14:textId="77777777" w:rsidR="00F3790D" w:rsidRPr="002A3ACD" w:rsidRDefault="00F3790D" w:rsidP="00F3790D">
            <w:pPr>
              <w:shd w:val="clear" w:color="auto" w:fill="FFFFFF"/>
              <w:tabs>
                <w:tab w:val="left" w:pos="254"/>
              </w:tabs>
              <w:spacing w:after="0" w:line="240" w:lineRule="auto"/>
              <w:rPr>
                <w:rFonts w:ascii="Times New Roman" w:hAnsi="Times New Roman"/>
                <w:i/>
                <w:sz w:val="24"/>
                <w:szCs w:val="24"/>
              </w:rPr>
            </w:pPr>
          </w:p>
        </w:tc>
      </w:tr>
    </w:tbl>
    <w:p w14:paraId="0B03E1FD" w14:textId="77777777" w:rsidR="00F3790D" w:rsidRPr="002A3ACD" w:rsidRDefault="00F3790D" w:rsidP="00F3790D">
      <w:pPr>
        <w:suppressAutoHyphens/>
        <w:spacing w:after="240" w:line="240" w:lineRule="auto"/>
        <w:jc w:val="center"/>
        <w:rPr>
          <w:rFonts w:ascii="Times New Roman" w:hAnsi="Times New Roman"/>
          <w:b/>
          <w:sz w:val="24"/>
          <w:szCs w:val="24"/>
        </w:rPr>
      </w:pPr>
    </w:p>
    <w:p w14:paraId="2F015837" w14:textId="77777777" w:rsidR="00F3790D" w:rsidRPr="002A3ACD" w:rsidRDefault="00F3790D" w:rsidP="00F3790D">
      <w:pPr>
        <w:suppressAutoHyphens/>
        <w:spacing w:after="240" w:line="240" w:lineRule="auto"/>
        <w:jc w:val="center"/>
        <w:rPr>
          <w:rFonts w:ascii="Times New Roman" w:hAnsi="Times New Roman"/>
          <w:b/>
          <w:sz w:val="24"/>
          <w:szCs w:val="24"/>
        </w:rPr>
      </w:pPr>
    </w:p>
    <w:p w14:paraId="61A1FD63" w14:textId="77777777" w:rsidR="00F3790D" w:rsidRPr="002A3ACD" w:rsidRDefault="00F3790D" w:rsidP="00F3790D">
      <w:pPr>
        <w:suppressAutoHyphens/>
        <w:spacing w:after="0" w:line="240" w:lineRule="auto"/>
        <w:jc w:val="center"/>
        <w:rPr>
          <w:rFonts w:ascii="Times New Roman" w:hAnsi="Times New Roman"/>
          <w:b/>
          <w:sz w:val="24"/>
          <w:szCs w:val="24"/>
        </w:rPr>
      </w:pPr>
      <w:r w:rsidRPr="002A3ACD">
        <w:rPr>
          <w:rFonts w:ascii="Times New Roman" w:hAnsi="Times New Roman"/>
          <w:b/>
          <w:sz w:val="24"/>
          <w:szCs w:val="24"/>
        </w:rPr>
        <w:t>2. СТРУКТУРА И СОДЕРЖАНИЕ УЧЕБНОЙ ДИСЦИПЛИНЫ</w:t>
      </w:r>
    </w:p>
    <w:p w14:paraId="1E829CC7" w14:textId="77777777" w:rsidR="00F3790D" w:rsidRPr="002A3ACD" w:rsidRDefault="00F3790D" w:rsidP="00F3790D">
      <w:pPr>
        <w:suppressAutoHyphens/>
        <w:spacing w:after="0" w:line="240" w:lineRule="auto"/>
        <w:jc w:val="center"/>
        <w:rPr>
          <w:rFonts w:ascii="Times New Roman" w:hAnsi="Times New Roman"/>
          <w:b/>
          <w:sz w:val="24"/>
          <w:szCs w:val="24"/>
        </w:rPr>
      </w:pPr>
      <w:r w:rsidRPr="002A3AC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F3790D" w:rsidRPr="002A3ACD" w14:paraId="3EB1C25F" w14:textId="77777777" w:rsidTr="00F3790D">
        <w:trPr>
          <w:trHeight w:val="282"/>
        </w:trPr>
        <w:tc>
          <w:tcPr>
            <w:tcW w:w="3685" w:type="pct"/>
            <w:vAlign w:val="center"/>
          </w:tcPr>
          <w:p w14:paraId="13C541A8" w14:textId="77777777" w:rsidR="00F3790D" w:rsidRPr="002A3ACD" w:rsidRDefault="00F3790D" w:rsidP="00F3790D">
            <w:pPr>
              <w:suppressAutoHyphens/>
              <w:spacing w:after="0"/>
              <w:rPr>
                <w:rFonts w:ascii="Times New Roman" w:hAnsi="Times New Roman"/>
                <w:b/>
                <w:sz w:val="24"/>
                <w:szCs w:val="24"/>
              </w:rPr>
            </w:pPr>
            <w:r w:rsidRPr="002A3ACD">
              <w:rPr>
                <w:rFonts w:ascii="Times New Roman" w:hAnsi="Times New Roman"/>
                <w:b/>
                <w:sz w:val="24"/>
                <w:szCs w:val="24"/>
              </w:rPr>
              <w:t>Вид учебной работы</w:t>
            </w:r>
          </w:p>
        </w:tc>
        <w:tc>
          <w:tcPr>
            <w:tcW w:w="1315" w:type="pct"/>
            <w:vAlign w:val="center"/>
          </w:tcPr>
          <w:p w14:paraId="117488D3" w14:textId="77777777" w:rsidR="00F3790D" w:rsidRPr="002A3ACD" w:rsidRDefault="00F3790D" w:rsidP="00F3790D">
            <w:pPr>
              <w:suppressAutoHyphens/>
              <w:spacing w:after="0"/>
              <w:rPr>
                <w:rFonts w:ascii="Times New Roman" w:hAnsi="Times New Roman"/>
                <w:b/>
                <w:iCs/>
                <w:sz w:val="24"/>
                <w:szCs w:val="24"/>
              </w:rPr>
            </w:pPr>
            <w:r w:rsidRPr="002A3ACD">
              <w:rPr>
                <w:rFonts w:ascii="Times New Roman" w:hAnsi="Times New Roman"/>
                <w:b/>
                <w:iCs/>
                <w:sz w:val="24"/>
                <w:szCs w:val="24"/>
              </w:rPr>
              <w:t>Объем в часах</w:t>
            </w:r>
          </w:p>
        </w:tc>
      </w:tr>
      <w:tr w:rsidR="00F3790D" w:rsidRPr="002A3ACD" w14:paraId="490D1C8C" w14:textId="77777777" w:rsidTr="00F3790D">
        <w:trPr>
          <w:trHeight w:val="295"/>
        </w:trPr>
        <w:tc>
          <w:tcPr>
            <w:tcW w:w="3685" w:type="pct"/>
            <w:vAlign w:val="center"/>
          </w:tcPr>
          <w:p w14:paraId="447A876F" w14:textId="77777777" w:rsidR="00F3790D" w:rsidRPr="002A3ACD" w:rsidRDefault="00F3790D" w:rsidP="00F3790D">
            <w:pPr>
              <w:suppressAutoHyphens/>
              <w:spacing w:after="0" w:line="240" w:lineRule="auto"/>
              <w:rPr>
                <w:rFonts w:ascii="Times New Roman" w:hAnsi="Times New Roman"/>
                <w:b/>
                <w:sz w:val="24"/>
                <w:szCs w:val="24"/>
              </w:rPr>
            </w:pPr>
            <w:r w:rsidRPr="002A3ACD">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2BAA8DC2" w14:textId="77777777" w:rsidR="00F3790D" w:rsidRPr="002A3ACD" w:rsidRDefault="00F3790D" w:rsidP="00F3790D">
            <w:pPr>
              <w:suppressAutoHyphens/>
              <w:spacing w:after="0" w:line="240" w:lineRule="auto"/>
              <w:rPr>
                <w:rFonts w:ascii="Times New Roman" w:hAnsi="Times New Roman"/>
                <w:iCs/>
                <w:sz w:val="24"/>
                <w:szCs w:val="24"/>
              </w:rPr>
            </w:pPr>
            <w:r w:rsidRPr="002A3ACD">
              <w:rPr>
                <w:rFonts w:ascii="Times New Roman" w:hAnsi="Times New Roman"/>
                <w:iCs/>
                <w:sz w:val="24"/>
                <w:szCs w:val="24"/>
              </w:rPr>
              <w:t>32</w:t>
            </w:r>
          </w:p>
        </w:tc>
      </w:tr>
      <w:tr w:rsidR="00F3790D" w:rsidRPr="002A3ACD" w14:paraId="14789676" w14:textId="77777777" w:rsidTr="00F3790D">
        <w:trPr>
          <w:trHeight w:val="243"/>
        </w:trPr>
        <w:tc>
          <w:tcPr>
            <w:tcW w:w="3685" w:type="pct"/>
            <w:shd w:val="clear" w:color="auto" w:fill="auto"/>
            <w:vAlign w:val="center"/>
          </w:tcPr>
          <w:p w14:paraId="170D153B" w14:textId="77777777" w:rsidR="00F3790D" w:rsidRPr="002A3ACD" w:rsidRDefault="00F3790D" w:rsidP="00F3790D">
            <w:pPr>
              <w:suppressAutoHyphens/>
              <w:spacing w:after="0" w:line="240" w:lineRule="auto"/>
              <w:rPr>
                <w:rFonts w:ascii="Times New Roman" w:hAnsi="Times New Roman"/>
                <w:b/>
                <w:sz w:val="24"/>
                <w:szCs w:val="24"/>
              </w:rPr>
            </w:pPr>
            <w:r w:rsidRPr="002A3ACD">
              <w:rPr>
                <w:rFonts w:ascii="Times New Roman" w:hAnsi="Times New Roman"/>
                <w:b/>
                <w:sz w:val="24"/>
                <w:szCs w:val="24"/>
              </w:rPr>
              <w:t>в т.ч. в форме практической подготовки</w:t>
            </w:r>
          </w:p>
        </w:tc>
        <w:tc>
          <w:tcPr>
            <w:tcW w:w="1315" w:type="pct"/>
            <w:shd w:val="clear" w:color="auto" w:fill="auto"/>
            <w:vAlign w:val="center"/>
          </w:tcPr>
          <w:p w14:paraId="6BF44143" w14:textId="77777777" w:rsidR="00F3790D" w:rsidRPr="002A3ACD" w:rsidRDefault="00F3790D" w:rsidP="00F3790D">
            <w:pPr>
              <w:suppressAutoHyphens/>
              <w:spacing w:after="0"/>
              <w:rPr>
                <w:rFonts w:ascii="Times New Roman" w:hAnsi="Times New Roman"/>
                <w:iCs/>
                <w:sz w:val="24"/>
                <w:szCs w:val="24"/>
              </w:rPr>
            </w:pPr>
          </w:p>
        </w:tc>
      </w:tr>
      <w:tr w:rsidR="00F3790D" w:rsidRPr="002A3ACD" w14:paraId="7D4348CE" w14:textId="77777777" w:rsidTr="00F3790D">
        <w:trPr>
          <w:trHeight w:val="336"/>
        </w:trPr>
        <w:tc>
          <w:tcPr>
            <w:tcW w:w="5000" w:type="pct"/>
            <w:gridSpan w:val="2"/>
            <w:vAlign w:val="center"/>
          </w:tcPr>
          <w:p w14:paraId="7130EEBA" w14:textId="77777777" w:rsidR="00F3790D" w:rsidRPr="002A3ACD" w:rsidRDefault="00F3790D" w:rsidP="00F3790D">
            <w:pPr>
              <w:suppressAutoHyphens/>
              <w:spacing w:after="0"/>
              <w:rPr>
                <w:rFonts w:ascii="Times New Roman" w:hAnsi="Times New Roman"/>
                <w:iCs/>
                <w:sz w:val="24"/>
                <w:szCs w:val="24"/>
              </w:rPr>
            </w:pPr>
            <w:r w:rsidRPr="002A3ACD">
              <w:rPr>
                <w:rFonts w:ascii="Times New Roman" w:hAnsi="Times New Roman"/>
                <w:sz w:val="24"/>
                <w:szCs w:val="24"/>
              </w:rPr>
              <w:t>в т. ч.:</w:t>
            </w:r>
          </w:p>
        </w:tc>
      </w:tr>
      <w:tr w:rsidR="00F3790D" w:rsidRPr="002A3ACD" w14:paraId="7FB0190A" w14:textId="77777777" w:rsidTr="00F3790D">
        <w:trPr>
          <w:trHeight w:val="266"/>
        </w:trPr>
        <w:tc>
          <w:tcPr>
            <w:tcW w:w="3685" w:type="pct"/>
            <w:vAlign w:val="center"/>
          </w:tcPr>
          <w:p w14:paraId="194D1521" w14:textId="77777777" w:rsidR="00F3790D" w:rsidRPr="002A3ACD" w:rsidRDefault="00F3790D" w:rsidP="00F3790D">
            <w:pPr>
              <w:suppressAutoHyphens/>
              <w:spacing w:after="0"/>
              <w:rPr>
                <w:rFonts w:ascii="Times New Roman" w:hAnsi="Times New Roman"/>
                <w:sz w:val="24"/>
                <w:szCs w:val="24"/>
              </w:rPr>
            </w:pPr>
            <w:r w:rsidRPr="002A3ACD">
              <w:rPr>
                <w:rFonts w:ascii="Times New Roman" w:hAnsi="Times New Roman"/>
                <w:sz w:val="24"/>
                <w:szCs w:val="24"/>
              </w:rPr>
              <w:t>теоретическое обучение</w:t>
            </w:r>
          </w:p>
        </w:tc>
        <w:tc>
          <w:tcPr>
            <w:tcW w:w="1315" w:type="pct"/>
            <w:vAlign w:val="center"/>
          </w:tcPr>
          <w:p w14:paraId="3D304411" w14:textId="77777777" w:rsidR="00F3790D" w:rsidRPr="002A3ACD" w:rsidRDefault="00F3790D" w:rsidP="00F3790D">
            <w:pPr>
              <w:suppressAutoHyphens/>
              <w:spacing w:after="0"/>
              <w:rPr>
                <w:rFonts w:ascii="Times New Roman" w:hAnsi="Times New Roman"/>
                <w:iCs/>
                <w:sz w:val="24"/>
                <w:szCs w:val="24"/>
              </w:rPr>
            </w:pPr>
            <w:r w:rsidRPr="002A3ACD">
              <w:rPr>
                <w:rFonts w:ascii="Times New Roman" w:hAnsi="Times New Roman"/>
                <w:iCs/>
                <w:sz w:val="24"/>
                <w:szCs w:val="24"/>
              </w:rPr>
              <w:t>30</w:t>
            </w:r>
          </w:p>
        </w:tc>
      </w:tr>
      <w:tr w:rsidR="00F3790D" w:rsidRPr="002A3ACD" w14:paraId="5F5FAAE9" w14:textId="77777777" w:rsidTr="00F3790D">
        <w:trPr>
          <w:trHeight w:val="357"/>
        </w:trPr>
        <w:tc>
          <w:tcPr>
            <w:tcW w:w="3685" w:type="pct"/>
            <w:vAlign w:val="center"/>
          </w:tcPr>
          <w:p w14:paraId="21BD7ECF" w14:textId="77777777" w:rsidR="00F3790D" w:rsidRPr="002A3ACD" w:rsidRDefault="00F3790D" w:rsidP="00F3790D">
            <w:pPr>
              <w:suppressAutoHyphens/>
              <w:spacing w:after="0"/>
              <w:rPr>
                <w:rFonts w:ascii="Times New Roman" w:hAnsi="Times New Roman"/>
                <w:sz w:val="24"/>
                <w:szCs w:val="24"/>
              </w:rPr>
            </w:pPr>
            <w:r w:rsidRPr="002A3ACD">
              <w:rPr>
                <w:rFonts w:ascii="Times New Roman" w:hAnsi="Times New Roman"/>
                <w:sz w:val="24"/>
                <w:szCs w:val="24"/>
              </w:rPr>
              <w:t>практические занятия</w:t>
            </w:r>
            <w:r w:rsidRPr="002A3ACD">
              <w:rPr>
                <w:rFonts w:ascii="Times New Roman" w:hAnsi="Times New Roman"/>
                <w:i/>
                <w:sz w:val="24"/>
                <w:szCs w:val="24"/>
              </w:rPr>
              <w:t xml:space="preserve"> </w:t>
            </w:r>
          </w:p>
        </w:tc>
        <w:tc>
          <w:tcPr>
            <w:tcW w:w="1315" w:type="pct"/>
            <w:vAlign w:val="center"/>
          </w:tcPr>
          <w:p w14:paraId="7DB68D82" w14:textId="77777777" w:rsidR="00F3790D" w:rsidRPr="002A3ACD" w:rsidRDefault="00F3790D" w:rsidP="00F3790D">
            <w:pPr>
              <w:suppressAutoHyphens/>
              <w:spacing w:after="0"/>
              <w:rPr>
                <w:rFonts w:ascii="Times New Roman" w:hAnsi="Times New Roman"/>
                <w:iCs/>
                <w:sz w:val="24"/>
                <w:szCs w:val="24"/>
              </w:rPr>
            </w:pPr>
            <w:r w:rsidRPr="002A3ACD">
              <w:rPr>
                <w:rFonts w:ascii="Times New Roman" w:hAnsi="Times New Roman"/>
                <w:iCs/>
                <w:sz w:val="24"/>
                <w:szCs w:val="24"/>
              </w:rPr>
              <w:t>-</w:t>
            </w:r>
          </w:p>
        </w:tc>
      </w:tr>
      <w:tr w:rsidR="00F3790D" w:rsidRPr="002A3ACD" w14:paraId="33CFE826" w14:textId="77777777" w:rsidTr="00F3790D">
        <w:trPr>
          <w:trHeight w:val="267"/>
        </w:trPr>
        <w:tc>
          <w:tcPr>
            <w:tcW w:w="3685" w:type="pct"/>
            <w:vAlign w:val="center"/>
          </w:tcPr>
          <w:p w14:paraId="742CA20E" w14:textId="77777777" w:rsidR="00F3790D" w:rsidRPr="002A3ACD" w:rsidRDefault="00F3790D" w:rsidP="00F3790D">
            <w:pPr>
              <w:suppressAutoHyphens/>
              <w:spacing w:after="0"/>
              <w:rPr>
                <w:rFonts w:ascii="Times New Roman" w:hAnsi="Times New Roman"/>
                <w:i/>
                <w:sz w:val="24"/>
                <w:szCs w:val="24"/>
              </w:rPr>
            </w:pPr>
            <w:r w:rsidRPr="002A3ACD">
              <w:rPr>
                <w:rFonts w:ascii="Times New Roman" w:hAnsi="Times New Roman"/>
                <w:i/>
                <w:sz w:val="24"/>
                <w:szCs w:val="24"/>
              </w:rPr>
              <w:t xml:space="preserve">Самостоятельная работа </w:t>
            </w:r>
            <w:r w:rsidRPr="002A3ACD">
              <w:rPr>
                <w:rFonts w:ascii="Times New Roman" w:hAnsi="Times New Roman"/>
                <w:b/>
                <w:i/>
                <w:sz w:val="24"/>
                <w:szCs w:val="24"/>
                <w:vertAlign w:val="superscript"/>
              </w:rPr>
              <w:footnoteReference w:id="20"/>
            </w:r>
          </w:p>
        </w:tc>
        <w:tc>
          <w:tcPr>
            <w:tcW w:w="1315" w:type="pct"/>
            <w:vAlign w:val="center"/>
          </w:tcPr>
          <w:p w14:paraId="6F51E520" w14:textId="77777777" w:rsidR="00F3790D" w:rsidRPr="002A3ACD" w:rsidRDefault="00F3790D" w:rsidP="00F3790D">
            <w:pPr>
              <w:suppressAutoHyphens/>
              <w:spacing w:after="0"/>
              <w:rPr>
                <w:rFonts w:ascii="Times New Roman" w:hAnsi="Times New Roman"/>
                <w:iCs/>
                <w:sz w:val="24"/>
                <w:szCs w:val="24"/>
              </w:rPr>
            </w:pPr>
            <w:r w:rsidRPr="002A3ACD">
              <w:rPr>
                <w:rFonts w:ascii="Times New Roman" w:hAnsi="Times New Roman"/>
                <w:iCs/>
                <w:sz w:val="24"/>
                <w:szCs w:val="24"/>
              </w:rPr>
              <w:t>-</w:t>
            </w:r>
          </w:p>
        </w:tc>
      </w:tr>
      <w:tr w:rsidR="00F3790D" w:rsidRPr="002A3ACD" w14:paraId="097EBDAC" w14:textId="77777777" w:rsidTr="00F3790D">
        <w:trPr>
          <w:trHeight w:val="331"/>
        </w:trPr>
        <w:tc>
          <w:tcPr>
            <w:tcW w:w="3685" w:type="pct"/>
            <w:vAlign w:val="center"/>
          </w:tcPr>
          <w:p w14:paraId="4A09C675" w14:textId="77777777" w:rsidR="00F3790D" w:rsidRPr="002A3ACD" w:rsidRDefault="00F3790D" w:rsidP="00F3790D">
            <w:pPr>
              <w:suppressAutoHyphens/>
              <w:spacing w:after="0"/>
              <w:rPr>
                <w:rFonts w:ascii="Times New Roman" w:hAnsi="Times New Roman"/>
                <w:i/>
                <w:sz w:val="24"/>
                <w:szCs w:val="24"/>
              </w:rPr>
            </w:pPr>
            <w:r w:rsidRPr="002A3ACD">
              <w:rPr>
                <w:rFonts w:ascii="Times New Roman" w:hAnsi="Times New Roman"/>
                <w:b/>
                <w:iCs/>
                <w:sz w:val="24"/>
                <w:szCs w:val="24"/>
              </w:rPr>
              <w:t>Промежуточная аттестация</w:t>
            </w:r>
            <w:r>
              <w:rPr>
                <w:rFonts w:ascii="Times New Roman" w:hAnsi="Times New Roman"/>
                <w:iCs/>
                <w:sz w:val="24"/>
                <w:szCs w:val="24"/>
              </w:rPr>
              <w:t xml:space="preserve"> (зачет) 2</w:t>
            </w:r>
            <w:r w:rsidRPr="002A3ACD">
              <w:rPr>
                <w:rFonts w:ascii="Times New Roman" w:hAnsi="Times New Roman"/>
                <w:iCs/>
                <w:sz w:val="24"/>
                <w:szCs w:val="24"/>
              </w:rPr>
              <w:t xml:space="preserve"> семестр</w:t>
            </w:r>
          </w:p>
        </w:tc>
        <w:tc>
          <w:tcPr>
            <w:tcW w:w="1315" w:type="pct"/>
            <w:vAlign w:val="center"/>
          </w:tcPr>
          <w:p w14:paraId="740F495F" w14:textId="77777777" w:rsidR="00F3790D" w:rsidRPr="002A3ACD" w:rsidRDefault="00F3790D" w:rsidP="00F3790D">
            <w:pPr>
              <w:suppressAutoHyphens/>
              <w:spacing w:after="0"/>
              <w:rPr>
                <w:rFonts w:ascii="Times New Roman" w:hAnsi="Times New Roman"/>
                <w:iCs/>
                <w:sz w:val="24"/>
                <w:szCs w:val="24"/>
              </w:rPr>
            </w:pPr>
            <w:r w:rsidRPr="002A3ACD">
              <w:rPr>
                <w:rFonts w:ascii="Times New Roman" w:hAnsi="Times New Roman"/>
                <w:iCs/>
                <w:sz w:val="24"/>
                <w:szCs w:val="24"/>
              </w:rPr>
              <w:t>2</w:t>
            </w:r>
          </w:p>
        </w:tc>
      </w:tr>
    </w:tbl>
    <w:p w14:paraId="5E3F2236" w14:textId="77777777" w:rsidR="00F3790D" w:rsidRPr="002A3ACD" w:rsidRDefault="00F3790D" w:rsidP="00F3790D">
      <w:pPr>
        <w:rPr>
          <w:rFonts w:ascii="Times New Roman" w:hAnsi="Times New Roman"/>
          <w:b/>
          <w:i/>
        </w:rPr>
        <w:sectPr w:rsidR="00F3790D" w:rsidRPr="002A3ACD" w:rsidSect="00F3790D">
          <w:pgSz w:w="11906" w:h="16838"/>
          <w:pgMar w:top="1134" w:right="850" w:bottom="284" w:left="1701" w:header="708" w:footer="708" w:gutter="0"/>
          <w:cols w:space="720"/>
          <w:docGrid w:linePitch="299"/>
        </w:sectPr>
      </w:pPr>
    </w:p>
    <w:p w14:paraId="37104A55" w14:textId="77777777" w:rsidR="00F3790D" w:rsidRPr="002A3ACD" w:rsidRDefault="00F3790D" w:rsidP="00F3790D">
      <w:pPr>
        <w:ind w:firstLine="709"/>
        <w:rPr>
          <w:rFonts w:ascii="Times New Roman" w:hAnsi="Times New Roman"/>
          <w:b/>
        </w:rPr>
      </w:pPr>
    </w:p>
    <w:p w14:paraId="07007B1F" w14:textId="77777777" w:rsidR="00F3790D" w:rsidRPr="002A3ACD" w:rsidRDefault="00F3790D" w:rsidP="00F3790D">
      <w:pPr>
        <w:ind w:firstLine="709"/>
        <w:jc w:val="center"/>
        <w:rPr>
          <w:rFonts w:ascii="Times New Roman" w:hAnsi="Times New Roman"/>
          <w:b/>
          <w:bCs/>
        </w:rPr>
      </w:pPr>
      <w:r w:rsidRPr="002A3ACD">
        <w:rPr>
          <w:rFonts w:ascii="Times New Roman" w:hAnsi="Times New Roman"/>
          <w:b/>
        </w:rPr>
        <w:t>2.2. Тематический план и содержание учебной дисциплины</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2"/>
        <w:gridCol w:w="9074"/>
        <w:gridCol w:w="979"/>
        <w:gridCol w:w="1925"/>
      </w:tblGrid>
      <w:tr w:rsidR="00F3790D" w:rsidRPr="002A3ACD" w14:paraId="7592E846" w14:textId="77777777" w:rsidTr="00F3790D">
        <w:trPr>
          <w:trHeight w:val="1840"/>
        </w:trPr>
        <w:tc>
          <w:tcPr>
            <w:tcW w:w="975" w:type="pct"/>
          </w:tcPr>
          <w:p w14:paraId="387FF861" w14:textId="77777777" w:rsidR="00F3790D" w:rsidRPr="002A3ACD" w:rsidRDefault="00F3790D" w:rsidP="00F3790D">
            <w:pPr>
              <w:suppressAutoHyphens/>
              <w:spacing w:after="0" w:line="240" w:lineRule="auto"/>
              <w:jc w:val="center"/>
              <w:rPr>
                <w:rFonts w:ascii="Times New Roman" w:hAnsi="Times New Roman"/>
                <w:b/>
                <w:bCs/>
              </w:rPr>
            </w:pPr>
          </w:p>
          <w:p w14:paraId="206869D9" w14:textId="77777777" w:rsidR="00F3790D" w:rsidRPr="002A3ACD" w:rsidRDefault="00F3790D" w:rsidP="00F3790D">
            <w:pPr>
              <w:suppressAutoHyphens/>
              <w:spacing w:after="0" w:line="240" w:lineRule="auto"/>
              <w:jc w:val="center"/>
              <w:rPr>
                <w:rFonts w:ascii="Times New Roman" w:hAnsi="Times New Roman"/>
                <w:b/>
                <w:bCs/>
              </w:rPr>
            </w:pPr>
          </w:p>
          <w:p w14:paraId="60B15DAE" w14:textId="77777777" w:rsidR="00F3790D" w:rsidRPr="002A3ACD" w:rsidRDefault="00F3790D" w:rsidP="00F3790D">
            <w:pPr>
              <w:suppressAutoHyphens/>
              <w:spacing w:after="0" w:line="240" w:lineRule="auto"/>
              <w:jc w:val="center"/>
              <w:rPr>
                <w:rFonts w:ascii="Times New Roman" w:hAnsi="Times New Roman"/>
                <w:b/>
                <w:bCs/>
              </w:rPr>
            </w:pPr>
            <w:r w:rsidRPr="002A3ACD">
              <w:rPr>
                <w:rFonts w:ascii="Times New Roman" w:hAnsi="Times New Roman"/>
                <w:b/>
                <w:bCs/>
              </w:rPr>
              <w:t>Наименование разделов и тем</w:t>
            </w:r>
          </w:p>
        </w:tc>
        <w:tc>
          <w:tcPr>
            <w:tcW w:w="3049" w:type="pct"/>
          </w:tcPr>
          <w:p w14:paraId="0F63D0BA" w14:textId="77777777" w:rsidR="00F3790D" w:rsidRPr="002A3ACD" w:rsidRDefault="00F3790D" w:rsidP="00F3790D">
            <w:pPr>
              <w:suppressAutoHyphens/>
              <w:spacing w:after="0" w:line="240" w:lineRule="auto"/>
              <w:jc w:val="center"/>
              <w:rPr>
                <w:rFonts w:ascii="Times New Roman" w:hAnsi="Times New Roman"/>
                <w:b/>
                <w:bCs/>
              </w:rPr>
            </w:pPr>
          </w:p>
          <w:p w14:paraId="034B345C" w14:textId="77777777" w:rsidR="00F3790D" w:rsidRPr="002A3ACD" w:rsidRDefault="00F3790D" w:rsidP="00F3790D">
            <w:pPr>
              <w:suppressAutoHyphens/>
              <w:spacing w:after="0" w:line="240" w:lineRule="auto"/>
              <w:jc w:val="center"/>
              <w:rPr>
                <w:rFonts w:ascii="Times New Roman" w:hAnsi="Times New Roman"/>
                <w:b/>
                <w:bCs/>
              </w:rPr>
            </w:pPr>
          </w:p>
          <w:p w14:paraId="77245727" w14:textId="77777777" w:rsidR="00F3790D" w:rsidRPr="002A3ACD" w:rsidRDefault="00F3790D" w:rsidP="00F3790D">
            <w:pPr>
              <w:suppressAutoHyphens/>
              <w:spacing w:after="0" w:line="240" w:lineRule="auto"/>
              <w:jc w:val="center"/>
              <w:rPr>
                <w:rFonts w:ascii="Times New Roman" w:hAnsi="Times New Roman"/>
                <w:b/>
                <w:bCs/>
              </w:rPr>
            </w:pPr>
            <w:r w:rsidRPr="002A3ACD">
              <w:rPr>
                <w:rFonts w:ascii="Times New Roman" w:hAnsi="Times New Roman"/>
                <w:b/>
                <w:bCs/>
              </w:rPr>
              <w:t>Содержание учебного материала и формы организации деятельности обучающихся</w:t>
            </w:r>
          </w:p>
        </w:tc>
        <w:tc>
          <w:tcPr>
            <w:tcW w:w="329" w:type="pct"/>
          </w:tcPr>
          <w:p w14:paraId="48307A0B" w14:textId="77777777" w:rsidR="00F3790D" w:rsidRPr="002A3ACD" w:rsidRDefault="00F3790D" w:rsidP="00F3790D">
            <w:pPr>
              <w:suppressAutoHyphens/>
              <w:spacing w:after="0" w:line="240" w:lineRule="auto"/>
              <w:jc w:val="center"/>
              <w:rPr>
                <w:rFonts w:ascii="Times New Roman" w:hAnsi="Times New Roman"/>
                <w:b/>
                <w:bCs/>
              </w:rPr>
            </w:pPr>
          </w:p>
          <w:p w14:paraId="06C6C0C1" w14:textId="77777777" w:rsidR="00F3790D" w:rsidRPr="002A3ACD" w:rsidRDefault="00F3790D" w:rsidP="00F3790D">
            <w:pPr>
              <w:suppressAutoHyphens/>
              <w:spacing w:after="0" w:line="240" w:lineRule="auto"/>
              <w:jc w:val="center"/>
              <w:rPr>
                <w:rFonts w:ascii="Times New Roman" w:hAnsi="Times New Roman"/>
                <w:b/>
                <w:bCs/>
              </w:rPr>
            </w:pPr>
          </w:p>
          <w:p w14:paraId="11DD6DE7" w14:textId="77777777" w:rsidR="00F3790D" w:rsidRPr="002A3ACD" w:rsidRDefault="00F3790D" w:rsidP="00F3790D">
            <w:pPr>
              <w:suppressAutoHyphens/>
              <w:spacing w:after="0" w:line="240" w:lineRule="auto"/>
              <w:jc w:val="center"/>
              <w:rPr>
                <w:rFonts w:ascii="Times New Roman" w:hAnsi="Times New Roman"/>
                <w:b/>
                <w:bCs/>
              </w:rPr>
            </w:pPr>
            <w:r w:rsidRPr="002A3ACD">
              <w:rPr>
                <w:rFonts w:ascii="Times New Roman" w:hAnsi="Times New Roman"/>
                <w:b/>
                <w:bCs/>
              </w:rPr>
              <w:t xml:space="preserve">Объем </w:t>
            </w:r>
          </w:p>
          <w:p w14:paraId="76CDFCD3" w14:textId="77777777" w:rsidR="00F3790D" w:rsidRPr="002A3ACD" w:rsidRDefault="00F3790D" w:rsidP="00F3790D">
            <w:pPr>
              <w:suppressAutoHyphens/>
              <w:spacing w:after="0" w:line="240" w:lineRule="auto"/>
              <w:jc w:val="center"/>
              <w:rPr>
                <w:rFonts w:ascii="Times New Roman" w:hAnsi="Times New Roman"/>
                <w:b/>
                <w:bCs/>
              </w:rPr>
            </w:pPr>
            <w:r w:rsidRPr="002A3ACD">
              <w:rPr>
                <w:rFonts w:ascii="Times New Roman" w:hAnsi="Times New Roman"/>
                <w:b/>
                <w:bCs/>
              </w:rPr>
              <w:t>в часах</w:t>
            </w:r>
          </w:p>
        </w:tc>
        <w:tc>
          <w:tcPr>
            <w:tcW w:w="648" w:type="pct"/>
          </w:tcPr>
          <w:p w14:paraId="5769168C" w14:textId="77777777" w:rsidR="00F3790D" w:rsidRPr="002A3ACD" w:rsidRDefault="00F3790D" w:rsidP="00F3790D">
            <w:pPr>
              <w:suppressAutoHyphens/>
              <w:spacing w:after="0" w:line="240" w:lineRule="auto"/>
              <w:jc w:val="center"/>
              <w:rPr>
                <w:rFonts w:ascii="Times New Roman" w:hAnsi="Times New Roman"/>
                <w:b/>
                <w:bCs/>
              </w:rPr>
            </w:pPr>
            <w:r w:rsidRPr="002A3ACD">
              <w:rPr>
                <w:rFonts w:ascii="Times New Roman" w:hAnsi="Times New Roman"/>
                <w:b/>
                <w:bCs/>
              </w:rPr>
              <w:t>Коды компетенций, формированию которых способствует элемент программы</w:t>
            </w:r>
          </w:p>
        </w:tc>
      </w:tr>
      <w:tr w:rsidR="00F3790D" w:rsidRPr="002A3ACD" w14:paraId="2B525E2E" w14:textId="77777777" w:rsidTr="00F3790D">
        <w:trPr>
          <w:trHeight w:val="313"/>
        </w:trPr>
        <w:tc>
          <w:tcPr>
            <w:tcW w:w="975" w:type="pct"/>
          </w:tcPr>
          <w:p w14:paraId="1FE5C975" w14:textId="77777777" w:rsidR="00F3790D" w:rsidRPr="002A3ACD" w:rsidRDefault="00F3790D" w:rsidP="00F3790D">
            <w:pPr>
              <w:rPr>
                <w:rFonts w:ascii="Times New Roman" w:hAnsi="Times New Roman"/>
                <w:bCs/>
              </w:rPr>
            </w:pPr>
            <w:r w:rsidRPr="002A3ACD">
              <w:rPr>
                <w:rFonts w:ascii="Times New Roman" w:hAnsi="Times New Roman"/>
                <w:bCs/>
              </w:rPr>
              <w:t>1</w:t>
            </w:r>
          </w:p>
        </w:tc>
        <w:tc>
          <w:tcPr>
            <w:tcW w:w="3049" w:type="pct"/>
          </w:tcPr>
          <w:p w14:paraId="4D6E4314" w14:textId="77777777" w:rsidR="00F3790D" w:rsidRPr="002A3ACD" w:rsidRDefault="00F3790D" w:rsidP="00F3790D">
            <w:pPr>
              <w:rPr>
                <w:rFonts w:ascii="Times New Roman" w:hAnsi="Times New Roman"/>
                <w:bCs/>
              </w:rPr>
            </w:pPr>
            <w:r w:rsidRPr="002A3ACD">
              <w:rPr>
                <w:rFonts w:ascii="Times New Roman" w:hAnsi="Times New Roman"/>
                <w:bCs/>
              </w:rPr>
              <w:t>2</w:t>
            </w:r>
          </w:p>
        </w:tc>
        <w:tc>
          <w:tcPr>
            <w:tcW w:w="329" w:type="pct"/>
          </w:tcPr>
          <w:p w14:paraId="1A102B3D" w14:textId="77777777" w:rsidR="00F3790D" w:rsidRPr="002A3ACD" w:rsidRDefault="00F3790D" w:rsidP="00F3790D">
            <w:pPr>
              <w:rPr>
                <w:rFonts w:ascii="Times New Roman" w:hAnsi="Times New Roman"/>
                <w:bCs/>
              </w:rPr>
            </w:pPr>
            <w:r w:rsidRPr="002A3ACD">
              <w:rPr>
                <w:rFonts w:ascii="Times New Roman" w:hAnsi="Times New Roman"/>
                <w:bCs/>
              </w:rPr>
              <w:t>3</w:t>
            </w:r>
          </w:p>
        </w:tc>
        <w:tc>
          <w:tcPr>
            <w:tcW w:w="648" w:type="pct"/>
          </w:tcPr>
          <w:p w14:paraId="795775E2" w14:textId="77777777" w:rsidR="00F3790D" w:rsidRPr="002A3ACD" w:rsidRDefault="00F3790D" w:rsidP="00F3790D">
            <w:pPr>
              <w:rPr>
                <w:rFonts w:ascii="Times New Roman" w:hAnsi="Times New Roman"/>
                <w:bCs/>
              </w:rPr>
            </w:pPr>
            <w:r w:rsidRPr="002A3ACD">
              <w:rPr>
                <w:rFonts w:ascii="Times New Roman" w:hAnsi="Times New Roman"/>
                <w:bCs/>
              </w:rPr>
              <w:t>4</w:t>
            </w:r>
          </w:p>
        </w:tc>
      </w:tr>
      <w:tr w:rsidR="00F3790D" w:rsidRPr="002A3ACD" w14:paraId="14E632A2" w14:textId="77777777" w:rsidTr="00F3790D">
        <w:trPr>
          <w:trHeight w:val="252"/>
        </w:trPr>
        <w:tc>
          <w:tcPr>
            <w:tcW w:w="975" w:type="pct"/>
            <w:vMerge w:val="restart"/>
          </w:tcPr>
          <w:p w14:paraId="11F3E6F3" w14:textId="77777777" w:rsidR="00F3790D" w:rsidRPr="002A3ACD" w:rsidRDefault="00F3790D" w:rsidP="00F3790D">
            <w:pPr>
              <w:spacing w:after="0" w:line="240" w:lineRule="auto"/>
              <w:rPr>
                <w:rFonts w:ascii="Times New Roman" w:hAnsi="Times New Roman"/>
              </w:rPr>
            </w:pPr>
            <w:r w:rsidRPr="002A3ACD">
              <w:rPr>
                <w:rFonts w:ascii="Times New Roman" w:hAnsi="Times New Roman"/>
                <w:b/>
                <w:bCs/>
              </w:rPr>
              <w:t>Тема №</w:t>
            </w:r>
            <w:r w:rsidRPr="002A3ACD">
              <w:rPr>
                <w:rFonts w:ascii="Times New Roman" w:hAnsi="Times New Roman"/>
                <w:b/>
              </w:rPr>
              <w:t xml:space="preserve"> 1</w:t>
            </w:r>
          </w:p>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0D0F5516" w14:textId="77777777" w:rsidTr="00F3790D">
              <w:trPr>
                <w:trHeight w:val="766"/>
              </w:trPr>
              <w:tc>
                <w:tcPr>
                  <w:tcW w:w="2835" w:type="dxa"/>
                </w:tcPr>
                <w:p w14:paraId="54EFC2C1"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Россия – великая наша держава </w:t>
                  </w:r>
                </w:p>
              </w:tc>
            </w:tr>
          </w:tbl>
          <w:p w14:paraId="203FE0D8" w14:textId="77777777" w:rsidR="00F3790D" w:rsidRPr="002A3ACD" w:rsidRDefault="00F3790D" w:rsidP="00F3790D">
            <w:pPr>
              <w:spacing w:after="0" w:line="240" w:lineRule="auto"/>
              <w:rPr>
                <w:rFonts w:ascii="Times New Roman" w:hAnsi="Times New Roman"/>
                <w:b/>
                <w:bCs/>
              </w:rPr>
            </w:pPr>
          </w:p>
        </w:tc>
        <w:tc>
          <w:tcPr>
            <w:tcW w:w="3049" w:type="pct"/>
          </w:tcPr>
          <w:p w14:paraId="4DA18C9E"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499C748C"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122FEEF6"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53EF0D83"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0C290117" w14:textId="77777777" w:rsidTr="00F3790D">
        <w:trPr>
          <w:trHeight w:val="252"/>
        </w:trPr>
        <w:tc>
          <w:tcPr>
            <w:tcW w:w="975" w:type="pct"/>
            <w:vMerge/>
          </w:tcPr>
          <w:p w14:paraId="5E3134BC" w14:textId="77777777" w:rsidR="00F3790D" w:rsidRPr="002A3ACD" w:rsidRDefault="00F3790D" w:rsidP="00F3790D">
            <w:pPr>
              <w:spacing w:after="0" w:line="240" w:lineRule="auto"/>
              <w:rPr>
                <w:rFonts w:ascii="Times New Roman" w:hAnsi="Times New Roman"/>
                <w:b/>
                <w:bCs/>
              </w:rPr>
            </w:pPr>
          </w:p>
        </w:tc>
        <w:tc>
          <w:tcPr>
            <w:tcW w:w="3049" w:type="pct"/>
          </w:tcPr>
          <w:p w14:paraId="20C0FFDE" w14:textId="77777777" w:rsidR="00F3790D" w:rsidRPr="002A3ACD" w:rsidRDefault="00F3790D" w:rsidP="00F3790D">
            <w:pPr>
              <w:autoSpaceDE w:val="0"/>
              <w:autoSpaceDN w:val="0"/>
              <w:adjustRightInd w:val="0"/>
              <w:spacing w:after="0" w:line="240" w:lineRule="auto"/>
              <w:rPr>
                <w:rFonts w:ascii="Times New Roman" w:hAnsi="Times New Roman"/>
                <w:b/>
                <w:bCs/>
                <w:color w:val="000000"/>
                <w:sz w:val="24"/>
                <w:szCs w:val="24"/>
              </w:rPr>
            </w:pPr>
            <w:r w:rsidRPr="002A3ACD">
              <w:rPr>
                <w:rFonts w:ascii="Times New Roman" w:hAnsi="Times New Roman"/>
                <w:color w:val="000000"/>
              </w:rPr>
              <w:t>Гимн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tc>
        <w:tc>
          <w:tcPr>
            <w:tcW w:w="329" w:type="pct"/>
            <w:vAlign w:val="center"/>
          </w:tcPr>
          <w:p w14:paraId="2724ACE2" w14:textId="77777777" w:rsidR="00F3790D" w:rsidRPr="002A3ACD" w:rsidRDefault="00F3790D" w:rsidP="00F3790D">
            <w:pPr>
              <w:spacing w:after="0" w:line="240" w:lineRule="auto"/>
              <w:rPr>
                <w:rFonts w:ascii="Times New Roman" w:hAnsi="Times New Roman"/>
                <w:b/>
                <w:bCs/>
              </w:rPr>
            </w:pPr>
          </w:p>
        </w:tc>
        <w:tc>
          <w:tcPr>
            <w:tcW w:w="648" w:type="pct"/>
            <w:vMerge/>
          </w:tcPr>
          <w:p w14:paraId="45092DA6"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3790D" w:rsidRPr="002A3ACD" w14:paraId="2AF6272B" w14:textId="77777777" w:rsidTr="00F3790D">
        <w:trPr>
          <w:trHeight w:val="371"/>
        </w:trPr>
        <w:tc>
          <w:tcPr>
            <w:tcW w:w="975" w:type="pct"/>
            <w:vMerge w:val="restart"/>
          </w:tcPr>
          <w:p w14:paraId="1C1B8349" w14:textId="77777777" w:rsidR="00F3790D" w:rsidRPr="002A3ACD" w:rsidRDefault="00F3790D" w:rsidP="00F3790D">
            <w:pPr>
              <w:spacing w:after="0" w:line="240" w:lineRule="auto"/>
              <w:rPr>
                <w:rFonts w:ascii="Times New Roman" w:hAnsi="Times New Roman"/>
              </w:rPr>
            </w:pPr>
            <w:r w:rsidRPr="002A3ACD">
              <w:rPr>
                <w:rFonts w:ascii="Times New Roman" w:hAnsi="Times New Roman"/>
                <w:b/>
                <w:bCs/>
              </w:rPr>
              <w:t>Тема №</w:t>
            </w:r>
            <w:r w:rsidRPr="002A3ACD">
              <w:rPr>
                <w:rFonts w:ascii="Times New Roman" w:hAnsi="Times New Roman"/>
                <w:b/>
              </w:rPr>
              <w:t xml:space="preserve"> 2</w:t>
            </w:r>
          </w:p>
          <w:tbl>
            <w:tblPr>
              <w:tblW w:w="0" w:type="auto"/>
              <w:tblBorders>
                <w:top w:val="nil"/>
                <w:left w:val="nil"/>
                <w:bottom w:val="nil"/>
                <w:right w:val="nil"/>
              </w:tblBorders>
              <w:tblLayout w:type="fixed"/>
              <w:tblLook w:val="0000" w:firstRow="0" w:lastRow="0" w:firstColumn="0" w:lastColumn="0" w:noHBand="0" w:noVBand="0"/>
            </w:tblPr>
            <w:tblGrid>
              <w:gridCol w:w="2694"/>
            </w:tblGrid>
            <w:tr w:rsidR="00F3790D" w:rsidRPr="002A3ACD" w14:paraId="12970276" w14:textId="77777777" w:rsidTr="00F3790D">
              <w:trPr>
                <w:trHeight w:val="766"/>
              </w:trPr>
              <w:tc>
                <w:tcPr>
                  <w:tcW w:w="2694" w:type="dxa"/>
                </w:tcPr>
                <w:p w14:paraId="66883646"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Александр Невский как спаситель Руси </w:t>
                  </w:r>
                </w:p>
              </w:tc>
            </w:tr>
          </w:tbl>
          <w:p w14:paraId="464612FA" w14:textId="77777777" w:rsidR="00F3790D" w:rsidRPr="002A3ACD" w:rsidRDefault="00F3790D" w:rsidP="00F3790D">
            <w:pPr>
              <w:spacing w:after="0" w:line="240" w:lineRule="auto"/>
              <w:rPr>
                <w:rFonts w:ascii="Times New Roman" w:hAnsi="Times New Roman"/>
                <w:b/>
                <w:bCs/>
              </w:rPr>
            </w:pPr>
          </w:p>
        </w:tc>
        <w:tc>
          <w:tcPr>
            <w:tcW w:w="3049" w:type="pct"/>
          </w:tcPr>
          <w:p w14:paraId="0952DDCF"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4B1411A2"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5BF55FF9"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6F6FB16A"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5B1AD488" w14:textId="77777777" w:rsidTr="00F3790D">
        <w:trPr>
          <w:trHeight w:val="847"/>
        </w:trPr>
        <w:tc>
          <w:tcPr>
            <w:tcW w:w="975" w:type="pct"/>
            <w:vMerge/>
          </w:tcPr>
          <w:p w14:paraId="4049799B" w14:textId="77777777" w:rsidR="00F3790D" w:rsidRPr="002A3ACD" w:rsidRDefault="00F3790D" w:rsidP="00F3790D">
            <w:pPr>
              <w:spacing w:after="0" w:line="240" w:lineRule="auto"/>
              <w:rPr>
                <w:rFonts w:ascii="Times New Roman" w:hAnsi="Times New Roman"/>
                <w:b/>
                <w:bCs/>
              </w:rPr>
            </w:pPr>
          </w:p>
        </w:tc>
        <w:tc>
          <w:tcPr>
            <w:tcW w:w="3049" w:type="pct"/>
          </w:tcPr>
          <w:p w14:paraId="5DCB191B" w14:textId="77777777" w:rsidR="00F3790D" w:rsidRPr="002A3ACD" w:rsidRDefault="00F3790D" w:rsidP="00F3790D">
            <w:pPr>
              <w:widowControl w:val="0"/>
              <w:spacing w:after="0" w:line="240" w:lineRule="auto"/>
              <w:ind w:firstLine="35"/>
              <w:rPr>
                <w:rFonts w:ascii="Times New Roman" w:hAnsi="Times New Roman"/>
                <w:b/>
                <w:bCs/>
              </w:rPr>
            </w:pPr>
            <w:r w:rsidRPr="002A3ACD">
              <w:rPr>
                <w:rFonts w:ascii="Times New Roman" w:hAnsi="Times New Roman"/>
              </w:rPr>
              <w:t>Выбор союзников Даниилом Галицким. Александр Ярославович. Невская битва и Ледовое побоище. Столкновение двух христианских течений: православие и католичество. Любечский съезд. Русь и Орда. Отношение Александра с Ордой.</w:t>
            </w:r>
          </w:p>
        </w:tc>
        <w:tc>
          <w:tcPr>
            <w:tcW w:w="329" w:type="pct"/>
            <w:vAlign w:val="center"/>
          </w:tcPr>
          <w:p w14:paraId="538F0CEE" w14:textId="77777777" w:rsidR="00F3790D" w:rsidRPr="002A3ACD" w:rsidRDefault="00F3790D" w:rsidP="00F3790D">
            <w:pPr>
              <w:spacing w:after="0" w:line="240" w:lineRule="auto"/>
              <w:rPr>
                <w:rFonts w:ascii="Times New Roman" w:hAnsi="Times New Roman"/>
                <w:b/>
                <w:bCs/>
              </w:rPr>
            </w:pPr>
          </w:p>
        </w:tc>
        <w:tc>
          <w:tcPr>
            <w:tcW w:w="648" w:type="pct"/>
            <w:vMerge/>
          </w:tcPr>
          <w:p w14:paraId="31EFE46C" w14:textId="77777777" w:rsidR="00F3790D" w:rsidRPr="002A3ACD" w:rsidRDefault="00F3790D" w:rsidP="00F3790D">
            <w:pPr>
              <w:spacing w:line="240" w:lineRule="auto"/>
              <w:rPr>
                <w:rFonts w:ascii="Times New Roman" w:hAnsi="Times New Roman"/>
                <w:b/>
              </w:rPr>
            </w:pPr>
          </w:p>
        </w:tc>
      </w:tr>
      <w:tr w:rsidR="00F3790D" w:rsidRPr="002A3ACD" w14:paraId="2EAF80C2" w14:textId="77777777" w:rsidTr="00F3790D">
        <w:trPr>
          <w:trHeight w:val="371"/>
        </w:trPr>
        <w:tc>
          <w:tcPr>
            <w:tcW w:w="975" w:type="pct"/>
            <w:vMerge w:val="restart"/>
          </w:tcPr>
          <w:p w14:paraId="2F584252" w14:textId="77777777" w:rsidR="00F3790D" w:rsidRPr="002A3ACD" w:rsidRDefault="00F3790D" w:rsidP="00F3790D">
            <w:pPr>
              <w:spacing w:after="0" w:line="240" w:lineRule="auto"/>
              <w:rPr>
                <w:rFonts w:ascii="Times New Roman" w:hAnsi="Times New Roman"/>
              </w:rPr>
            </w:pPr>
            <w:r w:rsidRPr="002A3ACD">
              <w:rPr>
                <w:rFonts w:ascii="Times New Roman" w:hAnsi="Times New Roman"/>
                <w:b/>
                <w:bCs/>
              </w:rPr>
              <w:t>Тема №</w:t>
            </w:r>
            <w:r w:rsidRPr="002A3ACD">
              <w:rPr>
                <w:rFonts w:ascii="Times New Roman" w:hAnsi="Times New Roman"/>
              </w:rPr>
              <w:t xml:space="preserve"> </w:t>
            </w:r>
            <w:r w:rsidRPr="002A3ACD">
              <w:rPr>
                <w:rFonts w:ascii="Times New Roman" w:hAnsi="Times New Roman"/>
                <w:b/>
              </w:rPr>
              <w:t>3</w:t>
            </w:r>
          </w:p>
          <w:tbl>
            <w:tblPr>
              <w:tblW w:w="0" w:type="auto"/>
              <w:tblBorders>
                <w:top w:val="nil"/>
                <w:left w:val="nil"/>
                <w:bottom w:val="nil"/>
                <w:right w:val="nil"/>
              </w:tblBorders>
              <w:tblLayout w:type="fixed"/>
              <w:tblLook w:val="0000" w:firstRow="0" w:lastRow="0" w:firstColumn="0" w:lastColumn="0" w:noHBand="0" w:noVBand="0"/>
            </w:tblPr>
            <w:tblGrid>
              <w:gridCol w:w="2014"/>
            </w:tblGrid>
            <w:tr w:rsidR="00F3790D" w:rsidRPr="002A3ACD" w14:paraId="3D17ADDB" w14:textId="77777777" w:rsidTr="00F3790D">
              <w:trPr>
                <w:trHeight w:val="490"/>
              </w:trPr>
              <w:tc>
                <w:tcPr>
                  <w:tcW w:w="2014" w:type="dxa"/>
                </w:tcPr>
                <w:p w14:paraId="67F50041"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Смута и её преодоление </w:t>
                  </w:r>
                </w:p>
              </w:tc>
            </w:tr>
          </w:tbl>
          <w:p w14:paraId="50758825" w14:textId="77777777" w:rsidR="00F3790D" w:rsidRPr="002A3ACD" w:rsidRDefault="00F3790D" w:rsidP="00F3790D">
            <w:pPr>
              <w:spacing w:after="0" w:line="240" w:lineRule="auto"/>
              <w:rPr>
                <w:rFonts w:ascii="Times New Roman" w:hAnsi="Times New Roman"/>
                <w:b/>
                <w:bCs/>
              </w:rPr>
            </w:pPr>
          </w:p>
        </w:tc>
        <w:tc>
          <w:tcPr>
            <w:tcW w:w="3049" w:type="pct"/>
          </w:tcPr>
          <w:p w14:paraId="47F4C843"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14B37D7F"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44E22BBB"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33B4806C"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625A2E5E" w14:textId="77777777" w:rsidTr="00F3790D">
        <w:trPr>
          <w:trHeight w:val="371"/>
        </w:trPr>
        <w:tc>
          <w:tcPr>
            <w:tcW w:w="975" w:type="pct"/>
            <w:vMerge/>
          </w:tcPr>
          <w:p w14:paraId="1DEB5DEF" w14:textId="77777777" w:rsidR="00F3790D" w:rsidRPr="002A3ACD" w:rsidRDefault="00F3790D" w:rsidP="00F3790D">
            <w:pPr>
              <w:spacing w:after="0" w:line="240" w:lineRule="auto"/>
              <w:rPr>
                <w:rFonts w:ascii="Times New Roman" w:hAnsi="Times New Roman"/>
                <w:b/>
                <w:bCs/>
              </w:rPr>
            </w:pPr>
          </w:p>
        </w:tc>
        <w:tc>
          <w:tcPr>
            <w:tcW w:w="3049" w:type="pct"/>
          </w:tcPr>
          <w:tbl>
            <w:tblPr>
              <w:tblW w:w="9105" w:type="dxa"/>
              <w:tblBorders>
                <w:top w:val="nil"/>
                <w:left w:val="nil"/>
                <w:bottom w:val="nil"/>
                <w:right w:val="nil"/>
              </w:tblBorders>
              <w:tblLayout w:type="fixed"/>
              <w:tblLook w:val="0000" w:firstRow="0" w:lastRow="0" w:firstColumn="0" w:lastColumn="0" w:noHBand="0" w:noVBand="0"/>
            </w:tblPr>
            <w:tblGrid>
              <w:gridCol w:w="9105"/>
            </w:tblGrid>
            <w:tr w:rsidR="00F3790D" w:rsidRPr="002A3ACD" w14:paraId="5343FA77" w14:textId="77777777" w:rsidTr="00F3790D">
              <w:trPr>
                <w:trHeight w:val="693"/>
              </w:trPr>
              <w:tc>
                <w:tcPr>
                  <w:tcW w:w="9105" w:type="dxa"/>
                </w:tcPr>
                <w:p w14:paraId="697F49ED" w14:textId="77777777" w:rsidR="00F3790D" w:rsidRPr="002A3ACD" w:rsidRDefault="00F3790D" w:rsidP="00F3790D">
                  <w:pPr>
                    <w:autoSpaceDE w:val="0"/>
                    <w:autoSpaceDN w:val="0"/>
                    <w:adjustRightInd w:val="0"/>
                    <w:spacing w:after="0" w:line="240" w:lineRule="auto"/>
                    <w:ind w:left="-75"/>
                    <w:rPr>
                      <w:rFonts w:ascii="Times New Roman" w:hAnsi="Times New Roman"/>
                      <w:color w:val="000000"/>
                    </w:rPr>
                  </w:pPr>
                  <w:r w:rsidRPr="002A3ACD">
                    <w:rPr>
                      <w:rFonts w:ascii="Times New Roman" w:hAnsi="Times New Roman"/>
                      <w:color w:val="000000"/>
                    </w:rPr>
                    <w:t xml:space="preserve">Династический кризис и причины Смутного времени. Избрание государей посредством народного голосования. Столкновение с иностранными захватчиками и зарождение гражданско-патриотической идентичности в ходе 1-2 народного ополчений. </w:t>
                  </w:r>
                </w:p>
              </w:tc>
            </w:tr>
          </w:tbl>
          <w:p w14:paraId="71EC7A40" w14:textId="77777777" w:rsidR="00F3790D" w:rsidRPr="002A3ACD" w:rsidRDefault="00F3790D" w:rsidP="00F3790D">
            <w:pPr>
              <w:tabs>
                <w:tab w:val="left" w:pos="363"/>
              </w:tabs>
              <w:spacing w:after="0" w:line="240" w:lineRule="auto"/>
              <w:rPr>
                <w:rFonts w:ascii="Times New Roman" w:hAnsi="Times New Roman"/>
                <w:b/>
                <w:bCs/>
              </w:rPr>
            </w:pPr>
          </w:p>
        </w:tc>
        <w:tc>
          <w:tcPr>
            <w:tcW w:w="329" w:type="pct"/>
            <w:vAlign w:val="center"/>
          </w:tcPr>
          <w:p w14:paraId="181ACCFB" w14:textId="77777777" w:rsidR="00F3790D" w:rsidRPr="002A3ACD" w:rsidRDefault="00F3790D" w:rsidP="00F3790D">
            <w:pPr>
              <w:spacing w:after="0" w:line="240" w:lineRule="auto"/>
              <w:rPr>
                <w:rFonts w:ascii="Times New Roman" w:hAnsi="Times New Roman"/>
                <w:b/>
                <w:bCs/>
              </w:rPr>
            </w:pPr>
          </w:p>
        </w:tc>
        <w:tc>
          <w:tcPr>
            <w:tcW w:w="648" w:type="pct"/>
            <w:vMerge/>
          </w:tcPr>
          <w:p w14:paraId="57368A08" w14:textId="77777777" w:rsidR="00F3790D" w:rsidRPr="002A3ACD" w:rsidRDefault="00F3790D" w:rsidP="00F3790D">
            <w:pPr>
              <w:spacing w:line="240" w:lineRule="auto"/>
              <w:rPr>
                <w:rFonts w:ascii="Times New Roman" w:hAnsi="Times New Roman"/>
                <w:b/>
              </w:rPr>
            </w:pPr>
          </w:p>
        </w:tc>
      </w:tr>
      <w:tr w:rsidR="00F3790D" w:rsidRPr="002A3ACD" w14:paraId="17032308" w14:textId="77777777" w:rsidTr="00F3790D">
        <w:trPr>
          <w:trHeight w:val="371"/>
        </w:trPr>
        <w:tc>
          <w:tcPr>
            <w:tcW w:w="975" w:type="pct"/>
            <w:vMerge w:val="restart"/>
          </w:tcPr>
          <w:p w14:paraId="38B1C7B5" w14:textId="77777777" w:rsidR="00F3790D" w:rsidRPr="002A3ACD" w:rsidRDefault="00F3790D" w:rsidP="00F3790D">
            <w:pPr>
              <w:spacing w:after="0" w:line="240" w:lineRule="auto"/>
              <w:rPr>
                <w:rFonts w:ascii="Times New Roman" w:hAnsi="Times New Roman"/>
                <w:b/>
              </w:rPr>
            </w:pPr>
            <w:r w:rsidRPr="002A3ACD">
              <w:rPr>
                <w:rFonts w:ascii="Times New Roman" w:hAnsi="Times New Roman"/>
                <w:b/>
                <w:bCs/>
              </w:rPr>
              <w:t>Тема №</w:t>
            </w:r>
            <w:r w:rsidRPr="002A3ACD">
              <w:rPr>
                <w:rFonts w:ascii="Times New Roman" w:hAnsi="Times New Roman"/>
                <w:b/>
              </w:rPr>
              <w:t xml:space="preserve"> 4</w:t>
            </w:r>
          </w:p>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32FF1CCA" w14:textId="77777777" w:rsidTr="00F3790D">
              <w:trPr>
                <w:trHeight w:val="766"/>
              </w:trPr>
              <w:tc>
                <w:tcPr>
                  <w:tcW w:w="2835" w:type="dxa"/>
                </w:tcPr>
                <w:p w14:paraId="17473263" w14:textId="77777777" w:rsidR="00F3790D" w:rsidRPr="002A3ACD" w:rsidRDefault="00F3790D" w:rsidP="00F3790D">
                  <w:pPr>
                    <w:autoSpaceDE w:val="0"/>
                    <w:autoSpaceDN w:val="0"/>
                    <w:adjustRightInd w:val="0"/>
                    <w:spacing w:after="0" w:line="240" w:lineRule="auto"/>
                    <w:rPr>
                      <w:rFonts w:ascii="Times New Roman" w:hAnsi="Times New Roman"/>
                      <w:bCs/>
                      <w:color w:val="000000"/>
                    </w:rPr>
                  </w:pPr>
                  <w:proofErr w:type="spellStart"/>
                  <w:r w:rsidRPr="002A3ACD">
                    <w:rPr>
                      <w:rFonts w:ascii="Times New Roman" w:hAnsi="Times New Roman"/>
                      <w:bCs/>
                      <w:color w:val="000000"/>
                    </w:rPr>
                    <w:t>Волим</w:t>
                  </w:r>
                  <w:proofErr w:type="spellEnd"/>
                  <w:r w:rsidRPr="002A3ACD">
                    <w:rPr>
                      <w:rFonts w:ascii="Times New Roman" w:hAnsi="Times New Roman"/>
                      <w:bCs/>
                      <w:color w:val="000000"/>
                    </w:rPr>
                    <w:t xml:space="preserve"> под царя </w:t>
                  </w:r>
                </w:p>
                <w:p w14:paraId="2164CC52"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восточного, православного </w:t>
                  </w:r>
                </w:p>
              </w:tc>
            </w:tr>
          </w:tbl>
          <w:p w14:paraId="0000314D" w14:textId="77777777" w:rsidR="00F3790D" w:rsidRPr="002A3ACD" w:rsidRDefault="00F3790D" w:rsidP="00F37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3049" w:type="pct"/>
          </w:tcPr>
          <w:p w14:paraId="22700821"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3EF49376"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47C9E358"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272379C4"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616EF197" w14:textId="77777777" w:rsidTr="00F3790D">
        <w:trPr>
          <w:trHeight w:val="371"/>
        </w:trPr>
        <w:tc>
          <w:tcPr>
            <w:tcW w:w="975" w:type="pct"/>
            <w:vMerge/>
          </w:tcPr>
          <w:p w14:paraId="6E63A0AD" w14:textId="77777777" w:rsidR="00F3790D" w:rsidRPr="002A3ACD" w:rsidRDefault="00F3790D" w:rsidP="00F3790D">
            <w:pPr>
              <w:spacing w:after="0" w:line="240" w:lineRule="auto"/>
              <w:rPr>
                <w:rFonts w:ascii="Times New Roman" w:hAnsi="Times New Roman"/>
                <w:b/>
                <w:bCs/>
              </w:rPr>
            </w:pPr>
          </w:p>
        </w:tc>
        <w:tc>
          <w:tcPr>
            <w:tcW w:w="3049" w:type="pct"/>
          </w:tcPr>
          <w:p w14:paraId="7F180494" w14:textId="77777777" w:rsidR="00F3790D" w:rsidRPr="002A3ACD" w:rsidRDefault="00F3790D" w:rsidP="00F3790D">
            <w:pPr>
              <w:autoSpaceDE w:val="0"/>
              <w:autoSpaceDN w:val="0"/>
              <w:adjustRightInd w:val="0"/>
              <w:spacing w:after="0" w:line="240" w:lineRule="auto"/>
              <w:ind w:left="33"/>
              <w:rPr>
                <w:rFonts w:ascii="Times New Roman" w:hAnsi="Times New Roman"/>
                <w:b/>
                <w:bCs/>
                <w:color w:val="000000"/>
                <w:sz w:val="24"/>
                <w:szCs w:val="24"/>
              </w:rPr>
            </w:pPr>
            <w:r w:rsidRPr="002A3ACD">
              <w:rPr>
                <w:rFonts w:ascii="Times New Roman" w:hAnsi="Times New Roman"/>
                <w:color w:val="000000"/>
              </w:rPr>
              <w:t xml:space="preserve">Взаимоотношения России и Польши. Вопросы национальной и культурной идентичности приграничных княжеств западной и южной Руси (Запорожское казачество). Борьба за свободу под руководством Богдана Хмельницкого. Земский собор 1653 г. и Переяславская Рада 1654 г. </w:t>
            </w:r>
          </w:p>
        </w:tc>
        <w:tc>
          <w:tcPr>
            <w:tcW w:w="329" w:type="pct"/>
            <w:vAlign w:val="center"/>
          </w:tcPr>
          <w:p w14:paraId="5774AC28" w14:textId="77777777" w:rsidR="00F3790D" w:rsidRPr="002A3ACD" w:rsidRDefault="00F3790D" w:rsidP="00F3790D">
            <w:pPr>
              <w:spacing w:after="0" w:line="240" w:lineRule="auto"/>
              <w:rPr>
                <w:rFonts w:ascii="Times New Roman" w:hAnsi="Times New Roman"/>
                <w:b/>
                <w:bCs/>
              </w:rPr>
            </w:pPr>
          </w:p>
        </w:tc>
        <w:tc>
          <w:tcPr>
            <w:tcW w:w="648" w:type="pct"/>
            <w:vMerge/>
          </w:tcPr>
          <w:p w14:paraId="31FD6741" w14:textId="77777777" w:rsidR="00F3790D" w:rsidRPr="002A3ACD" w:rsidRDefault="00F3790D" w:rsidP="00F3790D">
            <w:pPr>
              <w:spacing w:line="240" w:lineRule="auto"/>
              <w:rPr>
                <w:rFonts w:ascii="Times New Roman" w:hAnsi="Times New Roman"/>
                <w:b/>
              </w:rPr>
            </w:pPr>
          </w:p>
        </w:tc>
      </w:tr>
      <w:tr w:rsidR="00F3790D" w:rsidRPr="002A3ACD" w14:paraId="3B9393BD" w14:textId="77777777" w:rsidTr="00F3790D">
        <w:trPr>
          <w:trHeight w:val="346"/>
        </w:trPr>
        <w:tc>
          <w:tcPr>
            <w:tcW w:w="975" w:type="pct"/>
            <w:vMerge w:val="restart"/>
          </w:tcPr>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06CC6A3F" w14:textId="77777777" w:rsidTr="00F3790D">
              <w:trPr>
                <w:trHeight w:val="1042"/>
              </w:trPr>
              <w:tc>
                <w:tcPr>
                  <w:tcW w:w="2835" w:type="dxa"/>
                </w:tcPr>
                <w:p w14:paraId="78372AE8" w14:textId="77777777" w:rsidR="00F3790D" w:rsidRPr="002A3ACD" w:rsidRDefault="00F3790D" w:rsidP="00F3790D">
                  <w:pPr>
                    <w:autoSpaceDE w:val="0"/>
                    <w:autoSpaceDN w:val="0"/>
                    <w:adjustRightInd w:val="0"/>
                    <w:spacing w:after="0" w:line="240" w:lineRule="auto"/>
                    <w:rPr>
                      <w:rFonts w:ascii="Times New Roman" w:hAnsi="Times New Roman"/>
                      <w:b/>
                    </w:rPr>
                  </w:pPr>
                  <w:r w:rsidRPr="002A3ACD">
                    <w:rPr>
                      <w:rFonts w:ascii="Times New Roman" w:hAnsi="Times New Roman"/>
                      <w:b/>
                      <w:bCs/>
                      <w:color w:val="000000"/>
                    </w:rPr>
                    <w:t>Тема №</w:t>
                  </w:r>
                  <w:r w:rsidRPr="002A3ACD">
                    <w:rPr>
                      <w:rFonts w:ascii="Times New Roman" w:hAnsi="Times New Roman"/>
                      <w:b/>
                    </w:rPr>
                    <w:t xml:space="preserve"> 5</w:t>
                  </w:r>
                </w:p>
                <w:p w14:paraId="77760C8D"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Пётр Великий. Строитель великой империи </w:t>
                  </w:r>
                </w:p>
              </w:tc>
            </w:tr>
          </w:tbl>
          <w:p w14:paraId="6B14B173" w14:textId="77777777" w:rsidR="00F3790D" w:rsidRPr="002A3ACD" w:rsidRDefault="00F3790D" w:rsidP="00F3790D">
            <w:pPr>
              <w:spacing w:after="0" w:line="240" w:lineRule="auto"/>
              <w:rPr>
                <w:rFonts w:ascii="Times New Roman" w:hAnsi="Times New Roman"/>
                <w:b/>
                <w:bCs/>
              </w:rPr>
            </w:pPr>
          </w:p>
        </w:tc>
        <w:tc>
          <w:tcPr>
            <w:tcW w:w="3049" w:type="pct"/>
          </w:tcPr>
          <w:p w14:paraId="13E87C52"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58F60CDC"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7258412A"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3EC8E204"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47131122" w14:textId="77777777" w:rsidTr="00F3790D">
        <w:trPr>
          <w:trHeight w:val="346"/>
        </w:trPr>
        <w:tc>
          <w:tcPr>
            <w:tcW w:w="975" w:type="pct"/>
            <w:vMerge/>
          </w:tcPr>
          <w:p w14:paraId="27977CCC" w14:textId="77777777" w:rsidR="00F3790D" w:rsidRPr="002A3ACD" w:rsidRDefault="00F3790D" w:rsidP="00F3790D">
            <w:pPr>
              <w:autoSpaceDE w:val="0"/>
              <w:autoSpaceDN w:val="0"/>
              <w:adjustRightInd w:val="0"/>
              <w:spacing w:after="0" w:line="240" w:lineRule="auto"/>
              <w:rPr>
                <w:rFonts w:ascii="Times New Roman" w:hAnsi="Times New Roman"/>
                <w:b/>
                <w:bCs/>
                <w:color w:val="000000"/>
              </w:rPr>
            </w:pPr>
          </w:p>
        </w:tc>
        <w:tc>
          <w:tcPr>
            <w:tcW w:w="3049" w:type="pct"/>
          </w:tcPr>
          <w:p w14:paraId="799B6E5B" w14:textId="77777777" w:rsidR="00F3790D" w:rsidRPr="002A3ACD" w:rsidRDefault="00F3790D" w:rsidP="00F3790D">
            <w:pPr>
              <w:autoSpaceDE w:val="0"/>
              <w:autoSpaceDN w:val="0"/>
              <w:adjustRightInd w:val="0"/>
              <w:spacing w:after="0" w:line="240" w:lineRule="auto"/>
              <w:rPr>
                <w:rFonts w:ascii="Times New Roman" w:hAnsi="Times New Roman"/>
                <w:b/>
                <w:bCs/>
                <w:color w:val="000000"/>
                <w:sz w:val="24"/>
                <w:szCs w:val="24"/>
              </w:rPr>
            </w:pPr>
            <w:r w:rsidRPr="002A3ACD">
              <w:rPr>
                <w:rFonts w:ascii="Times New Roman" w:hAnsi="Times New Roman"/>
                <w:color w:val="000000"/>
              </w:rPr>
              <w:t xml:space="preserve">Взаимодействие Петра I с европейскими державами (северная война, </w:t>
            </w:r>
            <w:proofErr w:type="spellStart"/>
            <w:r w:rsidRPr="002A3ACD">
              <w:rPr>
                <w:rFonts w:ascii="Times New Roman" w:hAnsi="Times New Roman"/>
                <w:color w:val="000000"/>
              </w:rPr>
              <w:t>прутские</w:t>
            </w:r>
            <w:proofErr w:type="spellEnd"/>
            <w:r w:rsidRPr="002A3ACD">
              <w:rPr>
                <w:rFonts w:ascii="Times New Roman" w:hAnsi="Times New Roman"/>
                <w:color w:val="000000"/>
              </w:rPr>
              <w:t xml:space="preserve"> походы). Формирование нового курса развития России: </w:t>
            </w:r>
            <w:proofErr w:type="spellStart"/>
            <w:r w:rsidRPr="002A3ACD">
              <w:rPr>
                <w:rFonts w:ascii="Times New Roman" w:hAnsi="Times New Roman"/>
                <w:color w:val="000000"/>
              </w:rPr>
              <w:t>западноориентированный</w:t>
            </w:r>
            <w:proofErr w:type="spellEnd"/>
            <w:r w:rsidRPr="002A3ACD">
              <w:rPr>
                <w:rFonts w:ascii="Times New Roman" w:hAnsi="Times New Roman"/>
                <w:color w:val="000000"/>
              </w:rPr>
              <w:t xml:space="preserve"> подход. Россия – империя. Социальные, экономические и политические изменения в стране. Строительство великой империи: цена и результаты. </w:t>
            </w:r>
          </w:p>
        </w:tc>
        <w:tc>
          <w:tcPr>
            <w:tcW w:w="329" w:type="pct"/>
            <w:vAlign w:val="center"/>
          </w:tcPr>
          <w:p w14:paraId="5AE58780" w14:textId="77777777" w:rsidR="00F3790D" w:rsidRPr="002A3ACD" w:rsidRDefault="00F3790D" w:rsidP="00F3790D">
            <w:pPr>
              <w:spacing w:after="0" w:line="240" w:lineRule="auto"/>
              <w:rPr>
                <w:rFonts w:ascii="Times New Roman" w:hAnsi="Times New Roman"/>
                <w:b/>
                <w:bCs/>
              </w:rPr>
            </w:pPr>
          </w:p>
        </w:tc>
        <w:tc>
          <w:tcPr>
            <w:tcW w:w="648" w:type="pct"/>
            <w:vMerge/>
          </w:tcPr>
          <w:p w14:paraId="328C2FD0" w14:textId="77777777" w:rsidR="00F3790D" w:rsidRPr="002A3ACD" w:rsidRDefault="00F3790D" w:rsidP="00F3790D">
            <w:pPr>
              <w:spacing w:line="240" w:lineRule="auto"/>
              <w:rPr>
                <w:rFonts w:ascii="Times New Roman" w:hAnsi="Times New Roman"/>
                <w:b/>
              </w:rPr>
            </w:pPr>
          </w:p>
        </w:tc>
      </w:tr>
      <w:tr w:rsidR="00F3790D" w:rsidRPr="002A3ACD" w14:paraId="6B52ECDA" w14:textId="77777777" w:rsidTr="00F3790D">
        <w:trPr>
          <w:trHeight w:val="371"/>
        </w:trPr>
        <w:tc>
          <w:tcPr>
            <w:tcW w:w="975" w:type="pct"/>
            <w:vMerge w:val="restart"/>
          </w:tcPr>
          <w:p w14:paraId="418525A2" w14:textId="77777777" w:rsidR="00F3790D" w:rsidRPr="002A3ACD" w:rsidRDefault="00F3790D" w:rsidP="00F3790D">
            <w:pPr>
              <w:spacing w:after="0" w:line="240" w:lineRule="auto"/>
              <w:rPr>
                <w:rFonts w:ascii="Times New Roman" w:hAnsi="Times New Roman"/>
                <w:b/>
              </w:rPr>
            </w:pPr>
            <w:r w:rsidRPr="002A3ACD">
              <w:rPr>
                <w:rFonts w:ascii="Times New Roman" w:hAnsi="Times New Roman"/>
                <w:b/>
                <w:bCs/>
              </w:rPr>
              <w:lastRenderedPageBreak/>
              <w:t>Тема №</w:t>
            </w:r>
            <w:r w:rsidRPr="002A3ACD">
              <w:rPr>
                <w:rFonts w:ascii="Times New Roman" w:hAnsi="Times New Roman"/>
                <w:b/>
              </w:rPr>
              <w:t xml:space="preserve"> 6</w:t>
            </w:r>
          </w:p>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5597C9F1" w14:textId="77777777" w:rsidTr="00F3790D">
              <w:trPr>
                <w:trHeight w:val="490"/>
              </w:trPr>
              <w:tc>
                <w:tcPr>
                  <w:tcW w:w="2835" w:type="dxa"/>
                </w:tcPr>
                <w:p w14:paraId="2C01A15A" w14:textId="77777777" w:rsidR="00F3790D" w:rsidRPr="002A3ACD" w:rsidRDefault="00F3790D" w:rsidP="00F3790D">
                  <w:pPr>
                    <w:autoSpaceDE w:val="0"/>
                    <w:autoSpaceDN w:val="0"/>
                    <w:adjustRightInd w:val="0"/>
                    <w:spacing w:after="0" w:line="240" w:lineRule="auto"/>
                    <w:rPr>
                      <w:rFonts w:ascii="Times New Roman" w:hAnsi="Times New Roman"/>
                      <w:color w:val="000000"/>
                    </w:rPr>
                  </w:pPr>
                  <w:proofErr w:type="spellStart"/>
                  <w:r w:rsidRPr="002A3ACD">
                    <w:rPr>
                      <w:rFonts w:ascii="Times New Roman" w:hAnsi="Times New Roman"/>
                      <w:bCs/>
                      <w:color w:val="000000"/>
                    </w:rPr>
                    <w:t>Отторженная</w:t>
                  </w:r>
                  <w:proofErr w:type="spellEnd"/>
                  <w:r w:rsidRPr="002A3ACD">
                    <w:rPr>
                      <w:rFonts w:ascii="Times New Roman" w:hAnsi="Times New Roman"/>
                      <w:bCs/>
                      <w:color w:val="000000"/>
                    </w:rPr>
                    <w:t xml:space="preserve"> </w:t>
                  </w:r>
                  <w:proofErr w:type="spellStart"/>
                  <w:r w:rsidRPr="002A3ACD">
                    <w:rPr>
                      <w:rFonts w:ascii="Times New Roman" w:hAnsi="Times New Roman"/>
                      <w:bCs/>
                      <w:color w:val="000000"/>
                    </w:rPr>
                    <w:t>возвратих</w:t>
                  </w:r>
                  <w:proofErr w:type="spellEnd"/>
                  <w:r w:rsidRPr="002A3ACD">
                    <w:rPr>
                      <w:rFonts w:ascii="Times New Roman" w:hAnsi="Times New Roman"/>
                      <w:bCs/>
                      <w:color w:val="000000"/>
                    </w:rPr>
                    <w:t xml:space="preserve"> </w:t>
                  </w:r>
                </w:p>
              </w:tc>
            </w:tr>
          </w:tbl>
          <w:p w14:paraId="3B2B10FF" w14:textId="77777777" w:rsidR="00F3790D" w:rsidRPr="002A3ACD" w:rsidRDefault="00F3790D" w:rsidP="00F3790D">
            <w:pPr>
              <w:spacing w:after="0" w:line="240" w:lineRule="auto"/>
              <w:rPr>
                <w:rFonts w:ascii="Times New Roman" w:hAnsi="Times New Roman"/>
                <w:b/>
                <w:bCs/>
              </w:rPr>
            </w:pPr>
          </w:p>
        </w:tc>
        <w:tc>
          <w:tcPr>
            <w:tcW w:w="3049" w:type="pct"/>
          </w:tcPr>
          <w:p w14:paraId="7E37D66F"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3F2A4B52"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54987150"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773FF2CF"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3D8A6559" w14:textId="77777777" w:rsidTr="00F3790D">
        <w:trPr>
          <w:trHeight w:val="371"/>
        </w:trPr>
        <w:tc>
          <w:tcPr>
            <w:tcW w:w="975" w:type="pct"/>
            <w:vMerge/>
          </w:tcPr>
          <w:p w14:paraId="6755588F" w14:textId="77777777" w:rsidR="00F3790D" w:rsidRPr="002A3ACD" w:rsidRDefault="00F3790D" w:rsidP="00F3790D">
            <w:pPr>
              <w:spacing w:after="0" w:line="240" w:lineRule="auto"/>
              <w:rPr>
                <w:rFonts w:ascii="Times New Roman" w:hAnsi="Times New Roman"/>
                <w:b/>
                <w:bCs/>
              </w:rPr>
            </w:pPr>
          </w:p>
        </w:tc>
        <w:tc>
          <w:tcPr>
            <w:tcW w:w="3049" w:type="pct"/>
          </w:tcPr>
          <w:tbl>
            <w:tblPr>
              <w:tblW w:w="9105" w:type="dxa"/>
              <w:tblBorders>
                <w:top w:val="nil"/>
                <w:left w:val="nil"/>
                <w:bottom w:val="nil"/>
                <w:right w:val="nil"/>
              </w:tblBorders>
              <w:tblLayout w:type="fixed"/>
              <w:tblLook w:val="0000" w:firstRow="0" w:lastRow="0" w:firstColumn="0" w:lastColumn="0" w:noHBand="0" w:noVBand="0"/>
            </w:tblPr>
            <w:tblGrid>
              <w:gridCol w:w="9105"/>
            </w:tblGrid>
            <w:tr w:rsidR="00F3790D" w:rsidRPr="002A3ACD" w14:paraId="5DE0037A" w14:textId="77777777" w:rsidTr="00F3790D">
              <w:trPr>
                <w:trHeight w:val="1046"/>
              </w:trPr>
              <w:tc>
                <w:tcPr>
                  <w:tcW w:w="9105" w:type="dxa"/>
                </w:tcPr>
                <w:p w14:paraId="50335F68" w14:textId="77777777" w:rsidR="00F3790D" w:rsidRPr="002A3ACD" w:rsidRDefault="00F3790D" w:rsidP="00F3790D">
                  <w:pPr>
                    <w:autoSpaceDE w:val="0"/>
                    <w:autoSpaceDN w:val="0"/>
                    <w:adjustRightInd w:val="0"/>
                    <w:spacing w:after="0" w:line="240" w:lineRule="auto"/>
                    <w:ind w:left="-75"/>
                    <w:rPr>
                      <w:rFonts w:ascii="Times New Roman" w:hAnsi="Times New Roman"/>
                      <w:color w:val="000000"/>
                    </w:rPr>
                  </w:pPr>
                  <w:r w:rsidRPr="002A3ACD">
                    <w:rPr>
                      <w:rFonts w:ascii="Times New Roman" w:hAnsi="Times New Roman"/>
                      <w:color w:val="000000"/>
                    </w:rPr>
                    <w:t xml:space="preserve">Просвещённый абсолютизм в России. Положение Российской империи в мировом порядке: русско-турецкие войны (присоединение Крыма), разделы Речи Посполитой. Расцвет культуры Российской империи и её значение в мире. Строительство городов в Северном Причерноморье. </w:t>
                  </w:r>
                </w:p>
              </w:tc>
            </w:tr>
          </w:tbl>
          <w:p w14:paraId="75F25255" w14:textId="77777777" w:rsidR="00F3790D" w:rsidRPr="002A3ACD" w:rsidRDefault="00F3790D" w:rsidP="00F3790D">
            <w:pPr>
              <w:spacing w:after="0" w:line="240" w:lineRule="auto"/>
              <w:rPr>
                <w:rFonts w:ascii="Times New Roman" w:hAnsi="Times New Roman"/>
                <w:spacing w:val="-8"/>
              </w:rPr>
            </w:pPr>
          </w:p>
        </w:tc>
        <w:tc>
          <w:tcPr>
            <w:tcW w:w="329" w:type="pct"/>
            <w:vAlign w:val="center"/>
          </w:tcPr>
          <w:p w14:paraId="6C4D801C" w14:textId="77777777" w:rsidR="00F3790D" w:rsidRPr="002A3ACD" w:rsidRDefault="00F3790D" w:rsidP="00F3790D">
            <w:pPr>
              <w:spacing w:after="0" w:line="240" w:lineRule="auto"/>
              <w:rPr>
                <w:rFonts w:ascii="Times New Roman" w:hAnsi="Times New Roman"/>
                <w:b/>
                <w:bCs/>
              </w:rPr>
            </w:pPr>
          </w:p>
        </w:tc>
        <w:tc>
          <w:tcPr>
            <w:tcW w:w="648" w:type="pct"/>
            <w:vMerge/>
          </w:tcPr>
          <w:p w14:paraId="7438AE7A" w14:textId="77777777" w:rsidR="00F3790D" w:rsidRPr="002A3ACD" w:rsidRDefault="00F3790D" w:rsidP="00F3790D">
            <w:pPr>
              <w:spacing w:line="240" w:lineRule="auto"/>
              <w:rPr>
                <w:rFonts w:ascii="Times New Roman" w:hAnsi="Times New Roman"/>
                <w:b/>
              </w:rPr>
            </w:pPr>
          </w:p>
        </w:tc>
      </w:tr>
      <w:tr w:rsidR="00F3790D" w:rsidRPr="002A3ACD" w14:paraId="534F7277" w14:textId="77777777" w:rsidTr="00F3790D">
        <w:trPr>
          <w:trHeight w:val="371"/>
        </w:trPr>
        <w:tc>
          <w:tcPr>
            <w:tcW w:w="975" w:type="pct"/>
            <w:vMerge w:val="restart"/>
          </w:tcPr>
          <w:p w14:paraId="015ED7E2" w14:textId="77777777" w:rsidR="00F3790D" w:rsidRPr="002A3ACD" w:rsidRDefault="00F3790D" w:rsidP="00F3790D">
            <w:pPr>
              <w:spacing w:after="0" w:line="240" w:lineRule="auto"/>
              <w:rPr>
                <w:rFonts w:ascii="Times New Roman" w:hAnsi="Times New Roman"/>
                <w:b/>
              </w:rPr>
            </w:pPr>
            <w:r w:rsidRPr="002A3ACD">
              <w:rPr>
                <w:rFonts w:ascii="Times New Roman" w:hAnsi="Times New Roman"/>
                <w:b/>
                <w:bCs/>
              </w:rPr>
              <w:t>Тема №</w:t>
            </w:r>
            <w:r w:rsidRPr="002A3ACD">
              <w:rPr>
                <w:rFonts w:ascii="Times New Roman" w:hAnsi="Times New Roman"/>
                <w:b/>
              </w:rPr>
              <w:t xml:space="preserve"> 7</w:t>
            </w:r>
          </w:p>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0B3F33D2" w14:textId="77777777" w:rsidTr="00F3790D">
              <w:trPr>
                <w:trHeight w:val="766"/>
              </w:trPr>
              <w:tc>
                <w:tcPr>
                  <w:tcW w:w="2835" w:type="dxa"/>
                </w:tcPr>
                <w:p w14:paraId="2E8CB6B2" w14:textId="77777777" w:rsidR="00F3790D" w:rsidRPr="002A3ACD" w:rsidRDefault="00F3790D" w:rsidP="00F3790D">
                  <w:pPr>
                    <w:autoSpaceDE w:val="0"/>
                    <w:autoSpaceDN w:val="0"/>
                    <w:adjustRightInd w:val="0"/>
                    <w:spacing w:after="0" w:line="240" w:lineRule="auto"/>
                    <w:rPr>
                      <w:rFonts w:ascii="Times New Roman" w:hAnsi="Times New Roman"/>
                      <w:bCs/>
                      <w:color w:val="000000"/>
                    </w:rPr>
                  </w:pPr>
                  <w:r w:rsidRPr="002A3ACD">
                    <w:rPr>
                      <w:rFonts w:ascii="Times New Roman" w:hAnsi="Times New Roman"/>
                      <w:bCs/>
                      <w:color w:val="000000"/>
                    </w:rPr>
                    <w:t xml:space="preserve">Крымская война – </w:t>
                  </w:r>
                </w:p>
                <w:p w14:paraId="674989FA"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«Пиррова победа Европы» </w:t>
                  </w:r>
                </w:p>
              </w:tc>
            </w:tr>
          </w:tbl>
          <w:p w14:paraId="12B3C1FA" w14:textId="77777777" w:rsidR="00F3790D" w:rsidRPr="002A3ACD" w:rsidRDefault="00F3790D" w:rsidP="00F37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3049" w:type="pct"/>
          </w:tcPr>
          <w:p w14:paraId="152560A0"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55F89491"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3C687297"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0E00E49F"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7515E2A5" w14:textId="77777777" w:rsidTr="00F3790D">
        <w:trPr>
          <w:trHeight w:val="371"/>
        </w:trPr>
        <w:tc>
          <w:tcPr>
            <w:tcW w:w="975" w:type="pct"/>
            <w:vMerge/>
          </w:tcPr>
          <w:p w14:paraId="29E71CBE" w14:textId="77777777" w:rsidR="00F3790D" w:rsidRPr="002A3ACD" w:rsidRDefault="00F3790D" w:rsidP="00F3790D">
            <w:pPr>
              <w:spacing w:after="0" w:line="240" w:lineRule="auto"/>
              <w:rPr>
                <w:rFonts w:ascii="Times New Roman" w:hAnsi="Times New Roman"/>
                <w:b/>
                <w:bCs/>
              </w:rPr>
            </w:pPr>
          </w:p>
        </w:tc>
        <w:tc>
          <w:tcPr>
            <w:tcW w:w="3049" w:type="pct"/>
          </w:tcPr>
          <w:tbl>
            <w:tblPr>
              <w:tblW w:w="9105" w:type="dxa"/>
              <w:tblBorders>
                <w:top w:val="nil"/>
                <w:left w:val="nil"/>
                <w:bottom w:val="nil"/>
                <w:right w:val="nil"/>
              </w:tblBorders>
              <w:tblLayout w:type="fixed"/>
              <w:tblLook w:val="0000" w:firstRow="0" w:lastRow="0" w:firstColumn="0" w:lastColumn="0" w:noHBand="0" w:noVBand="0"/>
            </w:tblPr>
            <w:tblGrid>
              <w:gridCol w:w="9105"/>
            </w:tblGrid>
            <w:tr w:rsidR="00F3790D" w:rsidRPr="002A3ACD" w14:paraId="03B1CAA7" w14:textId="77777777" w:rsidTr="00F3790D">
              <w:trPr>
                <w:trHeight w:val="770"/>
              </w:trPr>
              <w:tc>
                <w:tcPr>
                  <w:tcW w:w="9105" w:type="dxa"/>
                </w:tcPr>
                <w:p w14:paraId="224672E0" w14:textId="77777777" w:rsidR="00F3790D" w:rsidRPr="002A3ACD" w:rsidRDefault="00F3790D" w:rsidP="00F3790D">
                  <w:pPr>
                    <w:autoSpaceDE w:val="0"/>
                    <w:autoSpaceDN w:val="0"/>
                    <w:adjustRightInd w:val="0"/>
                    <w:spacing w:after="0" w:line="240" w:lineRule="auto"/>
                    <w:ind w:left="-75"/>
                    <w:rPr>
                      <w:rFonts w:ascii="Times New Roman" w:hAnsi="Times New Roman"/>
                      <w:color w:val="000000"/>
                    </w:rPr>
                  </w:pPr>
                  <w:r w:rsidRPr="002A3ACD">
                    <w:rPr>
                      <w:rFonts w:ascii="Times New Roman" w:hAnsi="Times New Roman"/>
                      <w:color w:val="000000"/>
                    </w:rPr>
                    <w:t xml:space="preserve">«Восточный вопрос». Положение держав в восточной Европе. Курс императора Николая I. Расстановка сил перед Крымской войной. Ход военных действий. Оборона Севастополя. Итоги Крымской войны. </w:t>
                  </w:r>
                </w:p>
              </w:tc>
            </w:tr>
          </w:tbl>
          <w:p w14:paraId="56B822E3" w14:textId="77777777" w:rsidR="00F3790D" w:rsidRPr="002A3ACD" w:rsidRDefault="00F3790D" w:rsidP="00F3790D">
            <w:pPr>
              <w:spacing w:after="0" w:line="240" w:lineRule="auto"/>
              <w:rPr>
                <w:rFonts w:ascii="Times New Roman" w:hAnsi="Times New Roman"/>
                <w:b/>
                <w:bCs/>
              </w:rPr>
            </w:pPr>
          </w:p>
        </w:tc>
        <w:tc>
          <w:tcPr>
            <w:tcW w:w="329" w:type="pct"/>
            <w:vAlign w:val="center"/>
          </w:tcPr>
          <w:p w14:paraId="711F3D79" w14:textId="77777777" w:rsidR="00F3790D" w:rsidRPr="002A3ACD" w:rsidRDefault="00F3790D" w:rsidP="00F3790D">
            <w:pPr>
              <w:spacing w:after="0" w:line="240" w:lineRule="auto"/>
              <w:rPr>
                <w:rFonts w:ascii="Times New Roman" w:hAnsi="Times New Roman"/>
                <w:b/>
                <w:bCs/>
              </w:rPr>
            </w:pPr>
          </w:p>
        </w:tc>
        <w:tc>
          <w:tcPr>
            <w:tcW w:w="648" w:type="pct"/>
            <w:vMerge/>
          </w:tcPr>
          <w:p w14:paraId="56863115" w14:textId="77777777" w:rsidR="00F3790D" w:rsidRPr="002A3ACD" w:rsidRDefault="00F3790D" w:rsidP="00F3790D">
            <w:pPr>
              <w:spacing w:line="240" w:lineRule="auto"/>
              <w:rPr>
                <w:rFonts w:ascii="Times New Roman" w:hAnsi="Times New Roman"/>
                <w:b/>
              </w:rPr>
            </w:pPr>
          </w:p>
        </w:tc>
      </w:tr>
      <w:tr w:rsidR="00F3790D" w:rsidRPr="002A3ACD" w14:paraId="20DC9BE1" w14:textId="77777777" w:rsidTr="00F3790D">
        <w:trPr>
          <w:trHeight w:val="371"/>
        </w:trPr>
        <w:tc>
          <w:tcPr>
            <w:tcW w:w="975" w:type="pct"/>
            <w:vMerge w:val="restart"/>
          </w:tcPr>
          <w:p w14:paraId="63A4C2FC" w14:textId="77777777" w:rsidR="00F3790D" w:rsidRPr="002A3ACD" w:rsidRDefault="00F3790D" w:rsidP="00F3790D">
            <w:pPr>
              <w:spacing w:after="0" w:line="240" w:lineRule="auto"/>
              <w:rPr>
                <w:rFonts w:ascii="Times New Roman" w:hAnsi="Times New Roman"/>
                <w:b/>
              </w:rPr>
            </w:pPr>
            <w:r w:rsidRPr="002A3ACD">
              <w:rPr>
                <w:rFonts w:ascii="Times New Roman" w:hAnsi="Times New Roman"/>
                <w:b/>
                <w:bCs/>
              </w:rPr>
              <w:t>Тема №</w:t>
            </w:r>
            <w:r w:rsidRPr="002A3ACD">
              <w:rPr>
                <w:rFonts w:ascii="Times New Roman" w:hAnsi="Times New Roman"/>
                <w:b/>
              </w:rPr>
              <w:t xml:space="preserve"> 8</w:t>
            </w:r>
          </w:p>
          <w:tbl>
            <w:tblPr>
              <w:tblW w:w="0" w:type="auto"/>
              <w:tblBorders>
                <w:top w:val="nil"/>
                <w:left w:val="nil"/>
                <w:bottom w:val="nil"/>
                <w:right w:val="nil"/>
              </w:tblBorders>
              <w:tblLayout w:type="fixed"/>
              <w:tblLook w:val="0000" w:firstRow="0" w:lastRow="0" w:firstColumn="0" w:lastColumn="0" w:noHBand="0" w:noVBand="0"/>
            </w:tblPr>
            <w:tblGrid>
              <w:gridCol w:w="2018"/>
            </w:tblGrid>
            <w:tr w:rsidR="00F3790D" w:rsidRPr="002A3ACD" w14:paraId="1E8275B5" w14:textId="77777777" w:rsidTr="00F3790D">
              <w:trPr>
                <w:trHeight w:val="490"/>
              </w:trPr>
              <w:tc>
                <w:tcPr>
                  <w:tcW w:w="2018" w:type="dxa"/>
                </w:tcPr>
                <w:p w14:paraId="42D91EE1"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Гибель империи </w:t>
                  </w:r>
                </w:p>
              </w:tc>
            </w:tr>
          </w:tbl>
          <w:p w14:paraId="0DEA5DAD" w14:textId="77777777" w:rsidR="00F3790D" w:rsidRPr="002A3ACD" w:rsidRDefault="00F3790D" w:rsidP="00F37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3049" w:type="pct"/>
          </w:tcPr>
          <w:p w14:paraId="73185CCF"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08AD5C6D"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7DBF725F"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3493B03B"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56DDD98B" w14:textId="77777777" w:rsidTr="00F3790D">
        <w:trPr>
          <w:trHeight w:val="371"/>
        </w:trPr>
        <w:tc>
          <w:tcPr>
            <w:tcW w:w="975" w:type="pct"/>
            <w:vMerge/>
          </w:tcPr>
          <w:p w14:paraId="4A54D56A" w14:textId="77777777" w:rsidR="00F3790D" w:rsidRPr="002A3ACD" w:rsidRDefault="00F3790D" w:rsidP="00F3790D">
            <w:pPr>
              <w:spacing w:after="0" w:line="240" w:lineRule="auto"/>
              <w:rPr>
                <w:rFonts w:ascii="Times New Roman" w:hAnsi="Times New Roman"/>
                <w:b/>
                <w:bCs/>
              </w:rPr>
            </w:pPr>
          </w:p>
        </w:tc>
        <w:tc>
          <w:tcPr>
            <w:tcW w:w="3049" w:type="pct"/>
          </w:tcPr>
          <w:p w14:paraId="338C12B5" w14:textId="77777777" w:rsidR="00F3790D" w:rsidRPr="002A3ACD" w:rsidRDefault="00F3790D" w:rsidP="00F3790D">
            <w:pPr>
              <w:autoSpaceDE w:val="0"/>
              <w:autoSpaceDN w:val="0"/>
              <w:adjustRightInd w:val="0"/>
              <w:spacing w:after="0" w:line="240" w:lineRule="auto"/>
              <w:rPr>
                <w:rFonts w:ascii="Times New Roman" w:hAnsi="Times New Roman"/>
                <w:b/>
                <w:bCs/>
                <w:color w:val="000000"/>
                <w:sz w:val="24"/>
                <w:szCs w:val="24"/>
              </w:rPr>
            </w:pPr>
            <w:r w:rsidRPr="002A3ACD">
              <w:rPr>
                <w:rFonts w:ascii="Times New Roman" w:hAnsi="Times New Roman"/>
                <w:color w:val="000000"/>
              </w:rPr>
              <w:t xml:space="preserve">Первая русская революция 1905-1907 гг. Первая мировая война и её значение для российской истории: причины, предпосылки, ход военных действий (Брусиловский прорыв), расстановка сил. Февральская революция и Брестский мир. Октябрь 1917 г. как реакция на происходящие события: причины и ход Октябрьской революции. Гражданская война. </w:t>
            </w:r>
          </w:p>
        </w:tc>
        <w:tc>
          <w:tcPr>
            <w:tcW w:w="329" w:type="pct"/>
            <w:vAlign w:val="center"/>
          </w:tcPr>
          <w:p w14:paraId="1FB6835F" w14:textId="77777777" w:rsidR="00F3790D" w:rsidRPr="002A3ACD" w:rsidRDefault="00F3790D" w:rsidP="00F3790D">
            <w:pPr>
              <w:spacing w:after="0" w:line="240" w:lineRule="auto"/>
              <w:rPr>
                <w:rFonts w:ascii="Times New Roman" w:hAnsi="Times New Roman"/>
                <w:b/>
                <w:bCs/>
              </w:rPr>
            </w:pPr>
          </w:p>
        </w:tc>
        <w:tc>
          <w:tcPr>
            <w:tcW w:w="648" w:type="pct"/>
            <w:vMerge/>
          </w:tcPr>
          <w:p w14:paraId="37DA9048" w14:textId="77777777" w:rsidR="00F3790D" w:rsidRPr="002A3ACD" w:rsidRDefault="00F3790D" w:rsidP="00F3790D">
            <w:pPr>
              <w:spacing w:after="0" w:line="240" w:lineRule="auto"/>
              <w:rPr>
                <w:rFonts w:ascii="Times New Roman" w:hAnsi="Times New Roman"/>
                <w:b/>
              </w:rPr>
            </w:pPr>
          </w:p>
        </w:tc>
      </w:tr>
      <w:tr w:rsidR="00F3790D" w:rsidRPr="002A3ACD" w14:paraId="3EBF9B1B" w14:textId="77777777" w:rsidTr="00F3790D">
        <w:trPr>
          <w:trHeight w:val="213"/>
        </w:trPr>
        <w:tc>
          <w:tcPr>
            <w:tcW w:w="975" w:type="pct"/>
            <w:vMerge w:val="restart"/>
          </w:tcPr>
          <w:p w14:paraId="17EF9CF7" w14:textId="77777777" w:rsidR="00F3790D" w:rsidRPr="002A3ACD" w:rsidRDefault="00F3790D" w:rsidP="00F3790D">
            <w:pPr>
              <w:spacing w:after="0" w:line="240" w:lineRule="auto"/>
              <w:rPr>
                <w:rFonts w:ascii="Times New Roman" w:hAnsi="Times New Roman"/>
                <w:b/>
              </w:rPr>
            </w:pPr>
            <w:r w:rsidRPr="002A3ACD">
              <w:rPr>
                <w:rFonts w:ascii="Times New Roman" w:hAnsi="Times New Roman"/>
                <w:b/>
                <w:bCs/>
              </w:rPr>
              <w:t>Тема №</w:t>
            </w:r>
            <w:r w:rsidRPr="002A3ACD">
              <w:rPr>
                <w:rFonts w:ascii="Times New Roman" w:hAnsi="Times New Roman"/>
                <w:b/>
              </w:rPr>
              <w:t xml:space="preserve"> 9</w:t>
            </w:r>
          </w:p>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7214A000" w14:textId="77777777" w:rsidTr="00F3790D">
              <w:trPr>
                <w:trHeight w:val="1042"/>
              </w:trPr>
              <w:tc>
                <w:tcPr>
                  <w:tcW w:w="2835" w:type="dxa"/>
                </w:tcPr>
                <w:p w14:paraId="5E655FAF"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От великих потрясений к Великой победе</w:t>
                  </w:r>
                </w:p>
              </w:tc>
            </w:tr>
          </w:tbl>
          <w:p w14:paraId="1C4B21A1" w14:textId="77777777" w:rsidR="00F3790D" w:rsidRPr="002A3ACD" w:rsidRDefault="00F3790D" w:rsidP="00F3790D">
            <w:pPr>
              <w:spacing w:after="0" w:line="240" w:lineRule="auto"/>
              <w:rPr>
                <w:rFonts w:ascii="Times New Roman" w:hAnsi="Times New Roman"/>
                <w:b/>
                <w:bCs/>
              </w:rPr>
            </w:pPr>
          </w:p>
        </w:tc>
        <w:tc>
          <w:tcPr>
            <w:tcW w:w="3049" w:type="pct"/>
          </w:tcPr>
          <w:p w14:paraId="0955DA42"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Содержание учебного материала</w:t>
            </w:r>
          </w:p>
        </w:tc>
        <w:tc>
          <w:tcPr>
            <w:tcW w:w="329" w:type="pct"/>
            <w:vAlign w:val="center"/>
          </w:tcPr>
          <w:p w14:paraId="3DA2D55E"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2AE04440"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78A72190"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490CE79A" w14:textId="77777777" w:rsidTr="00F3790D">
        <w:trPr>
          <w:trHeight w:val="823"/>
        </w:trPr>
        <w:tc>
          <w:tcPr>
            <w:tcW w:w="975" w:type="pct"/>
            <w:vMerge/>
          </w:tcPr>
          <w:p w14:paraId="57AE3625" w14:textId="77777777" w:rsidR="00F3790D" w:rsidRPr="002A3ACD" w:rsidRDefault="00F3790D" w:rsidP="00F3790D">
            <w:pPr>
              <w:spacing w:after="0" w:line="240" w:lineRule="auto"/>
              <w:rPr>
                <w:rFonts w:ascii="Times New Roman" w:hAnsi="Times New Roman"/>
                <w:b/>
                <w:bCs/>
              </w:rPr>
            </w:pPr>
          </w:p>
        </w:tc>
        <w:tc>
          <w:tcPr>
            <w:tcW w:w="3049" w:type="pct"/>
          </w:tcPr>
          <w:p w14:paraId="51601364"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rPr>
              <w:t>Новая экономическая политика. Антирелигиозная компания. Коллективизация и ее последствия. Индустриализация. Патриотический поворот в идеологии советской власти и его выражение в Великой Отечественной Войне</w:t>
            </w:r>
            <w:r w:rsidRPr="002A3ACD">
              <w:t>.</w:t>
            </w:r>
          </w:p>
        </w:tc>
        <w:tc>
          <w:tcPr>
            <w:tcW w:w="329" w:type="pct"/>
            <w:vAlign w:val="center"/>
          </w:tcPr>
          <w:p w14:paraId="6DD4B705" w14:textId="77777777" w:rsidR="00F3790D" w:rsidRPr="002A3ACD" w:rsidRDefault="00F3790D" w:rsidP="00F3790D">
            <w:pPr>
              <w:spacing w:after="0" w:line="240" w:lineRule="auto"/>
              <w:rPr>
                <w:rFonts w:ascii="Times New Roman" w:hAnsi="Times New Roman"/>
                <w:b/>
                <w:bCs/>
              </w:rPr>
            </w:pPr>
          </w:p>
        </w:tc>
        <w:tc>
          <w:tcPr>
            <w:tcW w:w="648" w:type="pct"/>
            <w:vMerge/>
          </w:tcPr>
          <w:p w14:paraId="147E36E7" w14:textId="77777777" w:rsidR="00F3790D" w:rsidRPr="002A3ACD" w:rsidRDefault="00F3790D" w:rsidP="00F3790D">
            <w:pPr>
              <w:spacing w:line="240" w:lineRule="auto"/>
              <w:rPr>
                <w:rFonts w:ascii="Times New Roman" w:hAnsi="Times New Roman"/>
                <w:b/>
              </w:rPr>
            </w:pPr>
          </w:p>
        </w:tc>
      </w:tr>
      <w:tr w:rsidR="00F3790D" w:rsidRPr="002A3ACD" w14:paraId="36A58971" w14:textId="77777777" w:rsidTr="00F3790D">
        <w:trPr>
          <w:trHeight w:val="371"/>
        </w:trPr>
        <w:tc>
          <w:tcPr>
            <w:tcW w:w="975" w:type="pct"/>
            <w:vMerge w:val="restart"/>
          </w:tcPr>
          <w:p w14:paraId="0F1DD4D1" w14:textId="77777777" w:rsidR="00F3790D" w:rsidRPr="002A3ACD" w:rsidRDefault="00F3790D" w:rsidP="00F3790D">
            <w:pPr>
              <w:spacing w:after="0" w:line="240" w:lineRule="auto"/>
              <w:rPr>
                <w:rFonts w:ascii="Times New Roman" w:hAnsi="Times New Roman"/>
                <w:b/>
              </w:rPr>
            </w:pPr>
            <w:r w:rsidRPr="002A3ACD">
              <w:rPr>
                <w:rFonts w:ascii="Times New Roman" w:hAnsi="Times New Roman"/>
                <w:b/>
                <w:bCs/>
              </w:rPr>
              <w:t>Тема №</w:t>
            </w:r>
            <w:r w:rsidRPr="002A3ACD">
              <w:rPr>
                <w:rFonts w:ascii="Times New Roman" w:hAnsi="Times New Roman"/>
                <w:b/>
              </w:rPr>
              <w:t xml:space="preserve"> 10</w:t>
            </w:r>
          </w:p>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13B33B7D" w14:textId="77777777" w:rsidTr="00F3790D">
              <w:trPr>
                <w:trHeight w:val="490"/>
              </w:trPr>
              <w:tc>
                <w:tcPr>
                  <w:tcW w:w="2835" w:type="dxa"/>
                </w:tcPr>
                <w:p w14:paraId="067A0F8D"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Вставай, страна огромная </w:t>
                  </w:r>
                </w:p>
              </w:tc>
            </w:tr>
          </w:tbl>
          <w:p w14:paraId="5DFDE4C7" w14:textId="77777777" w:rsidR="00F3790D" w:rsidRPr="002A3ACD" w:rsidRDefault="00F3790D" w:rsidP="00F3790D">
            <w:pPr>
              <w:spacing w:after="0" w:line="240" w:lineRule="auto"/>
              <w:rPr>
                <w:rFonts w:ascii="Times New Roman" w:hAnsi="Times New Roman"/>
                <w:b/>
                <w:bCs/>
              </w:rPr>
            </w:pPr>
          </w:p>
        </w:tc>
        <w:tc>
          <w:tcPr>
            <w:tcW w:w="3049" w:type="pct"/>
          </w:tcPr>
          <w:p w14:paraId="703E933C"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Содержание учебного материала</w:t>
            </w:r>
          </w:p>
        </w:tc>
        <w:tc>
          <w:tcPr>
            <w:tcW w:w="329" w:type="pct"/>
            <w:vAlign w:val="center"/>
          </w:tcPr>
          <w:p w14:paraId="2BA3690C"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3701BBC4"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588D0FD7"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48AD6F6E" w14:textId="77777777" w:rsidTr="00F3790D">
        <w:trPr>
          <w:trHeight w:val="1047"/>
        </w:trPr>
        <w:tc>
          <w:tcPr>
            <w:tcW w:w="975" w:type="pct"/>
            <w:vMerge/>
          </w:tcPr>
          <w:p w14:paraId="079681D5" w14:textId="77777777" w:rsidR="00F3790D" w:rsidRPr="002A3ACD" w:rsidRDefault="00F3790D" w:rsidP="00F3790D">
            <w:pPr>
              <w:spacing w:after="0" w:line="240" w:lineRule="auto"/>
              <w:rPr>
                <w:rFonts w:ascii="Times New Roman" w:hAnsi="Times New Roman"/>
                <w:b/>
                <w:bCs/>
              </w:rPr>
            </w:pPr>
          </w:p>
        </w:tc>
        <w:tc>
          <w:tcPr>
            <w:tcW w:w="3049" w:type="pct"/>
            <w:vAlign w:val="center"/>
          </w:tcPr>
          <w:p w14:paraId="33FF6A53" w14:textId="77777777" w:rsidR="00F3790D" w:rsidRPr="002A3ACD" w:rsidRDefault="00F3790D" w:rsidP="00F3790D">
            <w:pPr>
              <w:widowControl w:val="0"/>
              <w:spacing w:after="0" w:line="240" w:lineRule="auto"/>
              <w:ind w:firstLine="34"/>
              <w:rPr>
                <w:rFonts w:ascii="Times New Roman" w:hAnsi="Times New Roman"/>
              </w:rPr>
            </w:pPr>
            <w:r w:rsidRPr="002A3ACD">
              <w:rPr>
                <w:rFonts w:ascii="Times New Roman" w:hAnsi="Times New Roman"/>
              </w:rPr>
              <w:t>Причины и предпосылки Второй мировой войны. Основные этапы и события Великой Отечественной войны. Патриотический подъем народа в годы Отечественной Войны. Фронт и тыл. Защитники Родины и пособники нацистов. Великая Отечественная война в исторической памяти нашего народа.</w:t>
            </w:r>
          </w:p>
        </w:tc>
        <w:tc>
          <w:tcPr>
            <w:tcW w:w="329" w:type="pct"/>
            <w:vAlign w:val="center"/>
          </w:tcPr>
          <w:p w14:paraId="689EB07E" w14:textId="77777777" w:rsidR="00F3790D" w:rsidRPr="002A3ACD" w:rsidRDefault="00F3790D" w:rsidP="00F3790D">
            <w:pPr>
              <w:spacing w:after="0" w:line="240" w:lineRule="auto"/>
              <w:rPr>
                <w:rFonts w:ascii="Times New Roman" w:hAnsi="Times New Roman"/>
                <w:bCs/>
              </w:rPr>
            </w:pPr>
          </w:p>
        </w:tc>
        <w:tc>
          <w:tcPr>
            <w:tcW w:w="648" w:type="pct"/>
            <w:vMerge/>
          </w:tcPr>
          <w:p w14:paraId="2AE5B069" w14:textId="77777777" w:rsidR="00F3790D" w:rsidRPr="002A3ACD" w:rsidRDefault="00F3790D" w:rsidP="00F3790D">
            <w:pPr>
              <w:spacing w:line="240" w:lineRule="auto"/>
              <w:rPr>
                <w:rFonts w:ascii="Times New Roman" w:hAnsi="Times New Roman"/>
                <w:b/>
              </w:rPr>
            </w:pPr>
          </w:p>
        </w:tc>
      </w:tr>
      <w:tr w:rsidR="00F3790D" w:rsidRPr="002A3ACD" w14:paraId="658881A7" w14:textId="77777777" w:rsidTr="00F3790D">
        <w:trPr>
          <w:trHeight w:val="371"/>
        </w:trPr>
        <w:tc>
          <w:tcPr>
            <w:tcW w:w="975" w:type="pct"/>
            <w:vMerge w:val="restart"/>
          </w:tcPr>
          <w:p w14:paraId="4098AD25" w14:textId="77777777" w:rsidR="00F3790D" w:rsidRPr="002A3ACD" w:rsidRDefault="00F3790D" w:rsidP="00F3790D">
            <w:pPr>
              <w:spacing w:after="0" w:line="240" w:lineRule="auto"/>
              <w:rPr>
                <w:rFonts w:ascii="Times New Roman" w:hAnsi="Times New Roman"/>
                <w:b/>
              </w:rPr>
            </w:pPr>
            <w:r w:rsidRPr="002A3ACD">
              <w:rPr>
                <w:rFonts w:ascii="Times New Roman" w:hAnsi="Times New Roman"/>
                <w:b/>
                <w:bCs/>
              </w:rPr>
              <w:t>Тема №</w:t>
            </w:r>
            <w:r w:rsidRPr="002A3ACD">
              <w:rPr>
                <w:rFonts w:ascii="Times New Roman" w:hAnsi="Times New Roman"/>
                <w:b/>
              </w:rPr>
              <w:t xml:space="preserve"> 11</w:t>
            </w:r>
          </w:p>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30376C7E" w14:textId="77777777" w:rsidTr="00F3790D">
              <w:trPr>
                <w:trHeight w:val="490"/>
              </w:trPr>
              <w:tc>
                <w:tcPr>
                  <w:tcW w:w="2835" w:type="dxa"/>
                </w:tcPr>
                <w:p w14:paraId="3C374AA5"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В буднях великих строек </w:t>
                  </w:r>
                </w:p>
              </w:tc>
            </w:tr>
          </w:tbl>
          <w:p w14:paraId="5949DB5D" w14:textId="77777777" w:rsidR="00F3790D" w:rsidRPr="002A3ACD" w:rsidRDefault="00F3790D" w:rsidP="00F3790D">
            <w:pPr>
              <w:spacing w:after="0" w:line="240" w:lineRule="auto"/>
              <w:rPr>
                <w:rFonts w:ascii="Times New Roman" w:hAnsi="Times New Roman"/>
                <w:b/>
                <w:bCs/>
              </w:rPr>
            </w:pPr>
          </w:p>
        </w:tc>
        <w:tc>
          <w:tcPr>
            <w:tcW w:w="3049" w:type="pct"/>
          </w:tcPr>
          <w:p w14:paraId="01716478"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Содержание учебного материала</w:t>
            </w:r>
          </w:p>
        </w:tc>
        <w:tc>
          <w:tcPr>
            <w:tcW w:w="329" w:type="pct"/>
            <w:vAlign w:val="center"/>
          </w:tcPr>
          <w:p w14:paraId="7627EF5C"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75169D39"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7F9A825F"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0C354023" w14:textId="77777777" w:rsidTr="00F3790D">
        <w:trPr>
          <w:trHeight w:val="371"/>
        </w:trPr>
        <w:tc>
          <w:tcPr>
            <w:tcW w:w="975" w:type="pct"/>
            <w:vMerge/>
          </w:tcPr>
          <w:p w14:paraId="40E2C959" w14:textId="77777777" w:rsidR="00F3790D" w:rsidRPr="002A3ACD" w:rsidRDefault="00F3790D" w:rsidP="00F3790D">
            <w:pPr>
              <w:spacing w:after="0" w:line="240" w:lineRule="auto"/>
              <w:rPr>
                <w:rFonts w:ascii="Times New Roman" w:hAnsi="Times New Roman"/>
                <w:b/>
                <w:bCs/>
              </w:rPr>
            </w:pPr>
          </w:p>
        </w:tc>
        <w:tc>
          <w:tcPr>
            <w:tcW w:w="3049" w:type="pct"/>
          </w:tcPr>
          <w:p w14:paraId="57532177"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rPr>
              <w:t>Геополитические результаты Великой Отечественной. Экономика и общество СССР после Победы. Пути восстановления экономики – процессы и дискуссии. Экономическая модель послевоенного СССР, идеи социалистической автаркии. Продолжение и последующее сворачивание патриотического курса в идеологии. Атомный проект и создание советского ВПК. План преобразования природы.</w:t>
            </w:r>
          </w:p>
        </w:tc>
        <w:tc>
          <w:tcPr>
            <w:tcW w:w="329" w:type="pct"/>
            <w:vAlign w:val="center"/>
          </w:tcPr>
          <w:p w14:paraId="2B37ACAC" w14:textId="77777777" w:rsidR="00F3790D" w:rsidRPr="002A3ACD" w:rsidRDefault="00F3790D" w:rsidP="00F3790D">
            <w:pPr>
              <w:spacing w:after="0" w:line="240" w:lineRule="auto"/>
              <w:rPr>
                <w:rFonts w:ascii="Times New Roman" w:hAnsi="Times New Roman"/>
                <w:bCs/>
              </w:rPr>
            </w:pPr>
          </w:p>
        </w:tc>
        <w:tc>
          <w:tcPr>
            <w:tcW w:w="648" w:type="pct"/>
            <w:vMerge/>
          </w:tcPr>
          <w:p w14:paraId="11E7FF2E" w14:textId="77777777" w:rsidR="00F3790D" w:rsidRPr="002A3ACD" w:rsidRDefault="00F3790D" w:rsidP="00F3790D">
            <w:pPr>
              <w:spacing w:line="240" w:lineRule="auto"/>
              <w:rPr>
                <w:rFonts w:ascii="Times New Roman" w:hAnsi="Times New Roman"/>
                <w:b/>
              </w:rPr>
            </w:pPr>
          </w:p>
        </w:tc>
      </w:tr>
      <w:tr w:rsidR="00F3790D" w:rsidRPr="002A3ACD" w14:paraId="181032CC" w14:textId="77777777" w:rsidTr="00F3790D">
        <w:trPr>
          <w:trHeight w:val="346"/>
        </w:trPr>
        <w:tc>
          <w:tcPr>
            <w:tcW w:w="975" w:type="pct"/>
            <w:vMerge w:val="restart"/>
          </w:tcPr>
          <w:p w14:paraId="71EA2992" w14:textId="77777777" w:rsidR="00F3790D" w:rsidRPr="002A3ACD" w:rsidRDefault="00F3790D" w:rsidP="00F3790D">
            <w:pPr>
              <w:spacing w:after="0" w:line="240" w:lineRule="auto"/>
              <w:rPr>
                <w:rFonts w:ascii="Times New Roman" w:hAnsi="Times New Roman"/>
                <w:b/>
              </w:rPr>
            </w:pPr>
            <w:r w:rsidRPr="002A3ACD">
              <w:rPr>
                <w:rFonts w:ascii="Times New Roman" w:hAnsi="Times New Roman"/>
                <w:b/>
                <w:bCs/>
              </w:rPr>
              <w:t>Тема №</w:t>
            </w:r>
            <w:r w:rsidRPr="002A3ACD">
              <w:rPr>
                <w:rFonts w:ascii="Times New Roman" w:hAnsi="Times New Roman"/>
                <w:b/>
              </w:rPr>
              <w:t xml:space="preserve"> 12</w:t>
            </w:r>
          </w:p>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0BB19100" w14:textId="77777777" w:rsidTr="00F3790D">
              <w:trPr>
                <w:trHeight w:val="1318"/>
              </w:trPr>
              <w:tc>
                <w:tcPr>
                  <w:tcW w:w="2835" w:type="dxa"/>
                </w:tcPr>
                <w:p w14:paraId="3F49C258"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От перестройки к кризису, от кризиса к возрождению </w:t>
                  </w:r>
                </w:p>
              </w:tc>
            </w:tr>
          </w:tbl>
          <w:p w14:paraId="3614571C" w14:textId="77777777" w:rsidR="00F3790D" w:rsidRPr="002A3ACD" w:rsidRDefault="00F3790D" w:rsidP="00F37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3049" w:type="pct"/>
          </w:tcPr>
          <w:p w14:paraId="455EAA28"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5BB2AA54"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703D44A2"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797EFF2C"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545D924B" w14:textId="77777777" w:rsidTr="00F3790D">
        <w:trPr>
          <w:trHeight w:val="346"/>
        </w:trPr>
        <w:tc>
          <w:tcPr>
            <w:tcW w:w="975" w:type="pct"/>
            <w:vMerge/>
          </w:tcPr>
          <w:p w14:paraId="407980AB" w14:textId="77777777" w:rsidR="00F3790D" w:rsidRPr="002A3ACD" w:rsidRDefault="00F3790D" w:rsidP="00F3790D">
            <w:pPr>
              <w:spacing w:after="0" w:line="240" w:lineRule="auto"/>
              <w:rPr>
                <w:rFonts w:ascii="Times New Roman" w:hAnsi="Times New Roman"/>
                <w:b/>
                <w:bCs/>
              </w:rPr>
            </w:pPr>
          </w:p>
        </w:tc>
        <w:tc>
          <w:tcPr>
            <w:tcW w:w="3049" w:type="pct"/>
          </w:tcPr>
          <w:p w14:paraId="104A01AE"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rPr>
              <w:t xml:space="preserve">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w:t>
            </w:r>
            <w:proofErr w:type="spellStart"/>
            <w:r w:rsidRPr="002A3ACD">
              <w:rPr>
                <w:rFonts w:ascii="Times New Roman" w:hAnsi="Times New Roman"/>
              </w:rPr>
              <w:t>Олигархизация</w:t>
            </w:r>
            <w:proofErr w:type="spellEnd"/>
            <w:r w:rsidRPr="002A3ACD">
              <w:rPr>
                <w:rFonts w:ascii="Times New Roman" w:hAnsi="Times New Roman"/>
              </w:rPr>
              <w:t>. Конфликты на Северном Кавказе. Положение национальных меньшинств в новообразованном государстве.</w:t>
            </w:r>
          </w:p>
        </w:tc>
        <w:tc>
          <w:tcPr>
            <w:tcW w:w="329" w:type="pct"/>
            <w:vAlign w:val="center"/>
          </w:tcPr>
          <w:p w14:paraId="022F36B9" w14:textId="77777777" w:rsidR="00F3790D" w:rsidRPr="002A3ACD" w:rsidRDefault="00F3790D" w:rsidP="00F3790D">
            <w:pPr>
              <w:spacing w:after="0" w:line="240" w:lineRule="auto"/>
              <w:rPr>
                <w:rFonts w:ascii="Times New Roman" w:hAnsi="Times New Roman"/>
                <w:b/>
                <w:bCs/>
              </w:rPr>
            </w:pPr>
          </w:p>
        </w:tc>
        <w:tc>
          <w:tcPr>
            <w:tcW w:w="648" w:type="pct"/>
            <w:vMerge/>
          </w:tcPr>
          <w:p w14:paraId="685307C2" w14:textId="77777777" w:rsidR="00F3790D" w:rsidRPr="002A3ACD" w:rsidRDefault="00F3790D" w:rsidP="00F3790D">
            <w:pPr>
              <w:spacing w:after="0" w:line="240" w:lineRule="auto"/>
              <w:rPr>
                <w:rFonts w:ascii="Times New Roman" w:hAnsi="Times New Roman"/>
                <w:b/>
              </w:rPr>
            </w:pPr>
          </w:p>
        </w:tc>
      </w:tr>
      <w:tr w:rsidR="00F3790D" w:rsidRPr="002A3ACD" w14:paraId="2953CE4F" w14:textId="77777777" w:rsidTr="00F3790D">
        <w:trPr>
          <w:trHeight w:val="371"/>
        </w:trPr>
        <w:tc>
          <w:tcPr>
            <w:tcW w:w="975" w:type="pct"/>
            <w:vMerge w:val="restart"/>
          </w:tcPr>
          <w:p w14:paraId="24C2188C" w14:textId="77777777" w:rsidR="00F3790D" w:rsidRPr="002A3ACD" w:rsidRDefault="00F3790D" w:rsidP="00F3790D">
            <w:pPr>
              <w:spacing w:after="0" w:line="240" w:lineRule="auto"/>
              <w:rPr>
                <w:rFonts w:ascii="Times New Roman" w:hAnsi="Times New Roman"/>
                <w:b/>
              </w:rPr>
            </w:pPr>
            <w:r w:rsidRPr="002A3ACD">
              <w:rPr>
                <w:rFonts w:ascii="Times New Roman" w:hAnsi="Times New Roman"/>
                <w:b/>
                <w:bCs/>
              </w:rPr>
              <w:lastRenderedPageBreak/>
              <w:t>Тема №</w:t>
            </w:r>
            <w:r w:rsidRPr="002A3ACD">
              <w:rPr>
                <w:rFonts w:ascii="Times New Roman" w:hAnsi="Times New Roman"/>
                <w:b/>
              </w:rPr>
              <w:t xml:space="preserve"> 13</w:t>
            </w:r>
          </w:p>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06BC9D9E" w14:textId="77777777" w:rsidTr="00F3790D">
              <w:trPr>
                <w:trHeight w:val="490"/>
              </w:trPr>
              <w:tc>
                <w:tcPr>
                  <w:tcW w:w="2835" w:type="dxa"/>
                </w:tcPr>
                <w:p w14:paraId="45346968"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Россия. ХХ</w:t>
                  </w:r>
                  <w:proofErr w:type="gramStart"/>
                  <w:r w:rsidRPr="002A3ACD">
                    <w:rPr>
                      <w:rFonts w:ascii="Times New Roman" w:hAnsi="Times New Roman"/>
                      <w:bCs/>
                      <w:color w:val="000000"/>
                    </w:rPr>
                    <w:t>I  век</w:t>
                  </w:r>
                  <w:proofErr w:type="gramEnd"/>
                  <w:r w:rsidRPr="002A3ACD">
                    <w:rPr>
                      <w:rFonts w:ascii="Times New Roman" w:hAnsi="Times New Roman"/>
                      <w:bCs/>
                      <w:color w:val="000000"/>
                    </w:rPr>
                    <w:t xml:space="preserve"> </w:t>
                  </w:r>
                </w:p>
              </w:tc>
            </w:tr>
          </w:tbl>
          <w:p w14:paraId="0CF759EB" w14:textId="77777777" w:rsidR="00F3790D" w:rsidRPr="002A3ACD" w:rsidRDefault="00F3790D" w:rsidP="00F3790D">
            <w:pPr>
              <w:spacing w:after="0" w:line="240" w:lineRule="auto"/>
              <w:rPr>
                <w:rFonts w:ascii="Times New Roman" w:hAnsi="Times New Roman"/>
                <w:b/>
                <w:bCs/>
              </w:rPr>
            </w:pPr>
          </w:p>
        </w:tc>
        <w:tc>
          <w:tcPr>
            <w:tcW w:w="3049" w:type="pct"/>
          </w:tcPr>
          <w:p w14:paraId="08414399"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4ACAF30A"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66DA91C9"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6A17ACF9"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7488C6CA" w14:textId="77777777" w:rsidTr="00F3790D">
        <w:trPr>
          <w:trHeight w:val="1324"/>
        </w:trPr>
        <w:tc>
          <w:tcPr>
            <w:tcW w:w="975" w:type="pct"/>
            <w:vMerge/>
          </w:tcPr>
          <w:p w14:paraId="0F1E7E39" w14:textId="77777777" w:rsidR="00F3790D" w:rsidRPr="002A3ACD" w:rsidRDefault="00F3790D" w:rsidP="00F3790D">
            <w:pPr>
              <w:spacing w:after="0" w:line="240" w:lineRule="auto"/>
              <w:rPr>
                <w:rFonts w:ascii="Times New Roman" w:hAnsi="Times New Roman"/>
                <w:b/>
                <w:bCs/>
              </w:rPr>
            </w:pPr>
          </w:p>
        </w:tc>
        <w:tc>
          <w:tcPr>
            <w:tcW w:w="3049" w:type="pct"/>
          </w:tcPr>
          <w:tbl>
            <w:tblPr>
              <w:tblW w:w="9105" w:type="dxa"/>
              <w:tblBorders>
                <w:top w:val="nil"/>
                <w:left w:val="nil"/>
                <w:bottom w:val="nil"/>
                <w:right w:val="nil"/>
              </w:tblBorders>
              <w:tblLayout w:type="fixed"/>
              <w:tblLook w:val="0000" w:firstRow="0" w:lastRow="0" w:firstColumn="0" w:lastColumn="0" w:noHBand="0" w:noVBand="0"/>
            </w:tblPr>
            <w:tblGrid>
              <w:gridCol w:w="9105"/>
            </w:tblGrid>
            <w:tr w:rsidR="00F3790D" w:rsidRPr="002A3ACD" w14:paraId="008E275E" w14:textId="77777777" w:rsidTr="00F3790D">
              <w:trPr>
                <w:trHeight w:val="1476"/>
              </w:trPr>
              <w:tc>
                <w:tcPr>
                  <w:tcW w:w="9105" w:type="dxa"/>
                </w:tcPr>
                <w:p w14:paraId="1FDD1C2A"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Запрос на национальное возрождение в обществе. Укрепление патриотических настроений. Владимир Путин. </w:t>
                  </w:r>
                  <w:proofErr w:type="spellStart"/>
                  <w:r w:rsidRPr="002A3ACD">
                    <w:rPr>
                      <w:rFonts w:ascii="Times New Roman" w:hAnsi="Times New Roman"/>
                      <w:color w:val="000000"/>
                    </w:rPr>
                    <w:t>Деолигархизация</w:t>
                  </w:r>
                  <w:proofErr w:type="spellEnd"/>
                  <w:r w:rsidRPr="002A3ACD">
                    <w:rPr>
                      <w:rFonts w:ascii="Times New Roman" w:hAnsi="Times New Roman"/>
                      <w:color w:val="000000"/>
                    </w:rPr>
                    <w:t xml:space="preserve"> и укрепление вертикали власти. Курс на суверенную внешнюю политику: от Мюнхенской речи до операции в Сирии. Экономическое возрождение: энергетика, сельское хозяйство, национальные проекты. Возвращение ценностей в конституцию. Спецоперация по защите Донбасса. </w:t>
                  </w:r>
                </w:p>
              </w:tc>
            </w:tr>
          </w:tbl>
          <w:p w14:paraId="6888E5C9" w14:textId="77777777" w:rsidR="00F3790D" w:rsidRPr="002A3ACD" w:rsidRDefault="00F3790D" w:rsidP="00F3790D">
            <w:pPr>
              <w:spacing w:after="0" w:line="240" w:lineRule="auto"/>
              <w:rPr>
                <w:rFonts w:ascii="Times New Roman" w:eastAsia="Calibri" w:hAnsi="Times New Roman"/>
                <w:bCs/>
              </w:rPr>
            </w:pPr>
          </w:p>
        </w:tc>
        <w:tc>
          <w:tcPr>
            <w:tcW w:w="329" w:type="pct"/>
            <w:vAlign w:val="center"/>
          </w:tcPr>
          <w:p w14:paraId="66E44967" w14:textId="77777777" w:rsidR="00F3790D" w:rsidRPr="002A3ACD" w:rsidRDefault="00F3790D" w:rsidP="00F3790D">
            <w:pPr>
              <w:spacing w:after="0" w:line="240" w:lineRule="auto"/>
              <w:rPr>
                <w:rFonts w:ascii="Times New Roman" w:hAnsi="Times New Roman"/>
                <w:b/>
                <w:bCs/>
              </w:rPr>
            </w:pPr>
          </w:p>
        </w:tc>
        <w:tc>
          <w:tcPr>
            <w:tcW w:w="648" w:type="pct"/>
            <w:vMerge/>
          </w:tcPr>
          <w:p w14:paraId="5EE0E39C" w14:textId="77777777" w:rsidR="00F3790D" w:rsidRPr="002A3ACD" w:rsidRDefault="00F3790D" w:rsidP="00F3790D">
            <w:pPr>
              <w:spacing w:line="240" w:lineRule="auto"/>
              <w:rPr>
                <w:rFonts w:ascii="Times New Roman" w:hAnsi="Times New Roman"/>
                <w:b/>
              </w:rPr>
            </w:pPr>
          </w:p>
        </w:tc>
      </w:tr>
      <w:tr w:rsidR="00F3790D" w:rsidRPr="002A3ACD" w14:paraId="7E9E28C0" w14:textId="77777777" w:rsidTr="00F3790D">
        <w:trPr>
          <w:trHeight w:val="371"/>
        </w:trPr>
        <w:tc>
          <w:tcPr>
            <w:tcW w:w="975" w:type="pct"/>
            <w:vMerge w:val="restart"/>
          </w:tcPr>
          <w:p w14:paraId="3E3F1B89" w14:textId="77777777" w:rsidR="00F3790D" w:rsidRPr="002A3ACD" w:rsidRDefault="00F3790D" w:rsidP="00F3790D">
            <w:pPr>
              <w:spacing w:after="0" w:line="240" w:lineRule="auto"/>
              <w:rPr>
                <w:rFonts w:ascii="Times New Roman" w:hAnsi="Times New Roman"/>
                <w:b/>
              </w:rPr>
            </w:pPr>
            <w:r w:rsidRPr="002A3ACD">
              <w:rPr>
                <w:rFonts w:ascii="Times New Roman" w:hAnsi="Times New Roman"/>
                <w:b/>
                <w:bCs/>
              </w:rPr>
              <w:t>Тема №</w:t>
            </w:r>
            <w:r w:rsidRPr="002A3ACD">
              <w:rPr>
                <w:rFonts w:ascii="Times New Roman" w:hAnsi="Times New Roman"/>
                <w:b/>
              </w:rPr>
              <w:t xml:space="preserve"> 14</w:t>
            </w:r>
          </w:p>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032EC47D" w14:textId="77777777" w:rsidTr="00F3790D">
              <w:trPr>
                <w:trHeight w:val="766"/>
              </w:trPr>
              <w:tc>
                <w:tcPr>
                  <w:tcW w:w="2835" w:type="dxa"/>
                </w:tcPr>
                <w:p w14:paraId="16101CD5"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История антироссийской пропаганды </w:t>
                  </w:r>
                </w:p>
              </w:tc>
            </w:tr>
          </w:tbl>
          <w:p w14:paraId="3434B039" w14:textId="77777777" w:rsidR="00F3790D" w:rsidRPr="002A3ACD" w:rsidRDefault="00F3790D" w:rsidP="00F37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3049" w:type="pct"/>
          </w:tcPr>
          <w:p w14:paraId="6459591E"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52BCBFA5"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1</w:t>
            </w:r>
          </w:p>
        </w:tc>
        <w:tc>
          <w:tcPr>
            <w:tcW w:w="648" w:type="pct"/>
            <w:vMerge w:val="restart"/>
          </w:tcPr>
          <w:p w14:paraId="2E10FE6D"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5CFD5B23"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3853AA60" w14:textId="77777777" w:rsidTr="00F3790D">
        <w:trPr>
          <w:trHeight w:val="371"/>
        </w:trPr>
        <w:tc>
          <w:tcPr>
            <w:tcW w:w="975" w:type="pct"/>
            <w:vMerge/>
          </w:tcPr>
          <w:p w14:paraId="148E4231" w14:textId="77777777" w:rsidR="00F3790D" w:rsidRPr="002A3ACD" w:rsidRDefault="00F3790D" w:rsidP="00F3790D">
            <w:pPr>
              <w:spacing w:after="0" w:line="240" w:lineRule="auto"/>
              <w:rPr>
                <w:rFonts w:ascii="Times New Roman" w:hAnsi="Times New Roman"/>
                <w:b/>
                <w:bCs/>
              </w:rPr>
            </w:pPr>
          </w:p>
        </w:tc>
        <w:tc>
          <w:tcPr>
            <w:tcW w:w="3049" w:type="pct"/>
          </w:tcPr>
          <w:p w14:paraId="308E0FC5" w14:textId="77777777" w:rsidR="00F3790D" w:rsidRPr="002A3ACD" w:rsidRDefault="00F3790D" w:rsidP="00F3790D">
            <w:pPr>
              <w:autoSpaceDE w:val="0"/>
              <w:autoSpaceDN w:val="0"/>
              <w:adjustRightInd w:val="0"/>
              <w:spacing w:after="0" w:line="240" w:lineRule="auto"/>
              <w:rPr>
                <w:rFonts w:ascii="Times New Roman" w:hAnsi="Times New Roman"/>
                <w:b/>
                <w:bCs/>
                <w:color w:val="000000"/>
                <w:sz w:val="24"/>
                <w:szCs w:val="24"/>
              </w:rPr>
            </w:pPr>
            <w:r w:rsidRPr="002A3ACD">
              <w:rPr>
                <w:rFonts w:ascii="Times New Roman" w:hAnsi="Times New Roman"/>
                <w:color w:val="000000"/>
              </w:rPr>
              <w:t xml:space="preserve">Ливонская война – истоки русофобской мифологии. «Завещание Петра великого» - антироссийская фальшивка. Пропаганда Наполеона Бонапарта. Либеральная и революционная антироссийская пропаганда в Европе в XIX столетии и роль в ней российской революционной эмиграции. Образ большевистской угрозы в подготовке гитлеровской агрессии. Антисоветская пропаганда эпохи Холодной войны. Мифологемы и центры распространения современной русофобии. </w:t>
            </w:r>
          </w:p>
        </w:tc>
        <w:tc>
          <w:tcPr>
            <w:tcW w:w="329" w:type="pct"/>
            <w:vAlign w:val="center"/>
          </w:tcPr>
          <w:p w14:paraId="54FFB45C" w14:textId="77777777" w:rsidR="00F3790D" w:rsidRPr="002A3ACD" w:rsidRDefault="00F3790D" w:rsidP="00F3790D">
            <w:pPr>
              <w:spacing w:after="0" w:line="240" w:lineRule="auto"/>
              <w:rPr>
                <w:rFonts w:ascii="Times New Roman" w:hAnsi="Times New Roman"/>
                <w:b/>
                <w:bCs/>
              </w:rPr>
            </w:pPr>
          </w:p>
        </w:tc>
        <w:tc>
          <w:tcPr>
            <w:tcW w:w="648" w:type="pct"/>
            <w:vMerge/>
          </w:tcPr>
          <w:p w14:paraId="70B7054F" w14:textId="77777777" w:rsidR="00F3790D" w:rsidRPr="002A3ACD" w:rsidRDefault="00F3790D" w:rsidP="00F3790D">
            <w:pPr>
              <w:spacing w:line="240" w:lineRule="auto"/>
              <w:rPr>
                <w:rFonts w:ascii="Times New Roman" w:hAnsi="Times New Roman"/>
                <w:b/>
              </w:rPr>
            </w:pPr>
          </w:p>
        </w:tc>
      </w:tr>
      <w:tr w:rsidR="00F3790D" w:rsidRPr="002A3ACD" w14:paraId="10960335" w14:textId="77777777" w:rsidTr="00F3790D">
        <w:trPr>
          <w:trHeight w:val="371"/>
        </w:trPr>
        <w:tc>
          <w:tcPr>
            <w:tcW w:w="975" w:type="pct"/>
            <w:vMerge w:val="restart"/>
          </w:tcPr>
          <w:p w14:paraId="7CBBF652" w14:textId="77777777" w:rsidR="00F3790D" w:rsidRPr="002A3ACD" w:rsidRDefault="00F3790D" w:rsidP="00F3790D">
            <w:pPr>
              <w:spacing w:after="0" w:line="240" w:lineRule="auto"/>
              <w:rPr>
                <w:rFonts w:ascii="Times New Roman" w:hAnsi="Times New Roman"/>
                <w:b/>
              </w:rPr>
            </w:pPr>
            <w:r w:rsidRPr="002A3ACD">
              <w:rPr>
                <w:rFonts w:ascii="Times New Roman" w:hAnsi="Times New Roman"/>
                <w:b/>
                <w:bCs/>
              </w:rPr>
              <w:t>Тема №</w:t>
            </w:r>
            <w:r w:rsidRPr="002A3ACD">
              <w:rPr>
                <w:rFonts w:ascii="Times New Roman" w:hAnsi="Times New Roman"/>
                <w:b/>
              </w:rPr>
              <w:t xml:space="preserve"> 15</w:t>
            </w:r>
          </w:p>
          <w:tbl>
            <w:tblPr>
              <w:tblW w:w="2835" w:type="dxa"/>
              <w:tblBorders>
                <w:top w:val="nil"/>
                <w:left w:val="nil"/>
                <w:bottom w:val="nil"/>
                <w:right w:val="nil"/>
              </w:tblBorders>
              <w:tblLayout w:type="fixed"/>
              <w:tblLook w:val="0000" w:firstRow="0" w:lastRow="0" w:firstColumn="0" w:lastColumn="0" w:noHBand="0" w:noVBand="0"/>
            </w:tblPr>
            <w:tblGrid>
              <w:gridCol w:w="2835"/>
            </w:tblGrid>
            <w:tr w:rsidR="00F3790D" w:rsidRPr="002A3ACD" w14:paraId="6F3751F3" w14:textId="77777777" w:rsidTr="00F3790D">
              <w:trPr>
                <w:trHeight w:val="490"/>
              </w:trPr>
              <w:tc>
                <w:tcPr>
                  <w:tcW w:w="2835" w:type="dxa"/>
                </w:tcPr>
                <w:p w14:paraId="51E592A3"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bCs/>
                      <w:color w:val="000000"/>
                    </w:rPr>
                    <w:t xml:space="preserve">Слава русского оружия </w:t>
                  </w:r>
                </w:p>
              </w:tc>
            </w:tr>
          </w:tbl>
          <w:p w14:paraId="384FD635" w14:textId="77777777" w:rsidR="00F3790D" w:rsidRPr="002A3ACD" w:rsidRDefault="00F3790D" w:rsidP="00F3790D">
            <w:pPr>
              <w:spacing w:after="0" w:line="240" w:lineRule="auto"/>
              <w:rPr>
                <w:rFonts w:ascii="Times New Roman" w:hAnsi="Times New Roman"/>
                <w:b/>
                <w:bCs/>
              </w:rPr>
            </w:pPr>
          </w:p>
        </w:tc>
        <w:tc>
          <w:tcPr>
            <w:tcW w:w="3049" w:type="pct"/>
          </w:tcPr>
          <w:p w14:paraId="69D97DB4"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57B8430C"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2</w:t>
            </w:r>
          </w:p>
        </w:tc>
        <w:tc>
          <w:tcPr>
            <w:tcW w:w="648" w:type="pct"/>
            <w:vMerge w:val="restart"/>
          </w:tcPr>
          <w:p w14:paraId="52F10956"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04000A41"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4A431D35" w14:textId="77777777" w:rsidTr="00F3790D">
        <w:trPr>
          <w:trHeight w:val="371"/>
        </w:trPr>
        <w:tc>
          <w:tcPr>
            <w:tcW w:w="975" w:type="pct"/>
            <w:vMerge/>
          </w:tcPr>
          <w:p w14:paraId="6605C671" w14:textId="77777777" w:rsidR="00F3790D" w:rsidRPr="002A3ACD" w:rsidRDefault="00F3790D" w:rsidP="00F3790D">
            <w:pPr>
              <w:spacing w:after="0" w:line="240" w:lineRule="auto"/>
              <w:rPr>
                <w:rFonts w:ascii="Times New Roman" w:hAnsi="Times New Roman"/>
                <w:b/>
                <w:bCs/>
              </w:rPr>
            </w:pPr>
          </w:p>
        </w:tc>
        <w:tc>
          <w:tcPr>
            <w:tcW w:w="3049" w:type="pct"/>
          </w:tcPr>
          <w:p w14:paraId="069AD41E" w14:textId="77777777" w:rsidR="00F3790D" w:rsidRPr="002A3ACD" w:rsidRDefault="00F3790D" w:rsidP="00F3790D">
            <w:pPr>
              <w:spacing w:after="0" w:line="240" w:lineRule="auto"/>
              <w:ind w:firstLine="33"/>
              <w:rPr>
                <w:rFonts w:ascii="Times New Roman" w:hAnsi="Times New Roman"/>
                <w:b/>
                <w:bCs/>
              </w:rPr>
            </w:pPr>
            <w:r w:rsidRPr="002A3ACD">
              <w:rPr>
                <w:rFonts w:ascii="Times New Roman" w:hAnsi="Times New Roman"/>
              </w:rPr>
              <w:t xml:space="preserve">Ранние этапы истории российского оружейного дела: государев пушечный двор, тульские оружейники. Значение военно-промышленного комплекса в истории экономической модернизации Российской Империи: Путиловский и </w:t>
            </w:r>
            <w:proofErr w:type="spellStart"/>
            <w:r w:rsidRPr="002A3ACD">
              <w:rPr>
                <w:rFonts w:ascii="Times New Roman" w:hAnsi="Times New Roman"/>
              </w:rPr>
              <w:t>Обуховский</w:t>
            </w:r>
            <w:proofErr w:type="spellEnd"/>
            <w:r w:rsidRPr="002A3ACD">
              <w:rPr>
                <w:rFonts w:ascii="Times New Roman" w:hAnsi="Times New Roman"/>
              </w:rPr>
              <w:t xml:space="preserve">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329" w:type="pct"/>
            <w:vAlign w:val="center"/>
          </w:tcPr>
          <w:p w14:paraId="7CC8280F" w14:textId="77777777" w:rsidR="00F3790D" w:rsidRPr="002A3ACD" w:rsidRDefault="00F3790D" w:rsidP="00F3790D">
            <w:pPr>
              <w:spacing w:after="0" w:line="240" w:lineRule="auto"/>
              <w:rPr>
                <w:rFonts w:ascii="Times New Roman" w:hAnsi="Times New Roman"/>
                <w:b/>
                <w:bCs/>
              </w:rPr>
            </w:pPr>
          </w:p>
        </w:tc>
        <w:tc>
          <w:tcPr>
            <w:tcW w:w="648" w:type="pct"/>
            <w:vMerge/>
          </w:tcPr>
          <w:p w14:paraId="25B5CB40" w14:textId="77777777" w:rsidR="00F3790D" w:rsidRPr="002A3ACD" w:rsidRDefault="00F3790D" w:rsidP="00F3790D">
            <w:pPr>
              <w:spacing w:line="240" w:lineRule="auto"/>
              <w:rPr>
                <w:rFonts w:ascii="Times New Roman" w:hAnsi="Times New Roman"/>
                <w:b/>
              </w:rPr>
            </w:pPr>
          </w:p>
        </w:tc>
      </w:tr>
      <w:tr w:rsidR="00F3790D" w:rsidRPr="002A3ACD" w14:paraId="0E35EA77" w14:textId="77777777" w:rsidTr="00F3790D">
        <w:trPr>
          <w:trHeight w:val="371"/>
        </w:trPr>
        <w:tc>
          <w:tcPr>
            <w:tcW w:w="975" w:type="pct"/>
            <w:vMerge w:val="restart"/>
          </w:tcPr>
          <w:p w14:paraId="0BC4549F" w14:textId="77777777" w:rsidR="00F3790D" w:rsidRPr="002A3ACD" w:rsidRDefault="00F3790D" w:rsidP="00F3790D">
            <w:pPr>
              <w:spacing w:after="0" w:line="240" w:lineRule="auto"/>
              <w:jc w:val="both"/>
              <w:rPr>
                <w:rFonts w:ascii="Times New Roman" w:hAnsi="Times New Roman"/>
                <w:b/>
              </w:rPr>
            </w:pPr>
            <w:r w:rsidRPr="002A3ACD">
              <w:rPr>
                <w:rFonts w:ascii="Times New Roman" w:hAnsi="Times New Roman"/>
                <w:b/>
                <w:bCs/>
              </w:rPr>
              <w:t>Тема №</w:t>
            </w:r>
            <w:r w:rsidRPr="002A3ACD">
              <w:rPr>
                <w:rFonts w:ascii="Times New Roman" w:hAnsi="Times New Roman"/>
                <w:b/>
              </w:rPr>
              <w:t xml:space="preserve"> 16</w:t>
            </w:r>
          </w:p>
          <w:p w14:paraId="05EF0D7D"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Россия в деле</w:t>
            </w:r>
          </w:p>
          <w:tbl>
            <w:tblPr>
              <w:tblW w:w="0" w:type="auto"/>
              <w:tblBorders>
                <w:top w:val="nil"/>
                <w:left w:val="nil"/>
                <w:bottom w:val="nil"/>
                <w:right w:val="nil"/>
              </w:tblBorders>
              <w:tblLayout w:type="fixed"/>
              <w:tblLook w:val="0000" w:firstRow="0" w:lastRow="0" w:firstColumn="0" w:lastColumn="0" w:noHBand="0" w:noVBand="0"/>
            </w:tblPr>
            <w:tblGrid>
              <w:gridCol w:w="2016"/>
            </w:tblGrid>
            <w:tr w:rsidR="00F3790D" w:rsidRPr="002A3ACD" w14:paraId="7993D17C" w14:textId="77777777" w:rsidTr="00F3790D">
              <w:trPr>
                <w:trHeight w:val="490"/>
              </w:trPr>
              <w:tc>
                <w:tcPr>
                  <w:tcW w:w="2016" w:type="dxa"/>
                </w:tcPr>
                <w:p w14:paraId="3EE530F4" w14:textId="77777777" w:rsidR="00F3790D" w:rsidRPr="002A3ACD" w:rsidRDefault="00F3790D" w:rsidP="00F3790D">
                  <w:pPr>
                    <w:autoSpaceDE w:val="0"/>
                    <w:autoSpaceDN w:val="0"/>
                    <w:adjustRightInd w:val="0"/>
                    <w:spacing w:after="0" w:line="240" w:lineRule="auto"/>
                    <w:rPr>
                      <w:rFonts w:ascii="Times New Roman" w:hAnsi="Times New Roman"/>
                      <w:color w:val="000000"/>
                      <w:sz w:val="23"/>
                      <w:szCs w:val="23"/>
                    </w:rPr>
                  </w:pPr>
                </w:p>
              </w:tc>
            </w:tr>
          </w:tbl>
          <w:p w14:paraId="36D881E0" w14:textId="77777777" w:rsidR="00F3790D" w:rsidRPr="002A3ACD" w:rsidRDefault="00F3790D" w:rsidP="00F37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3049" w:type="pct"/>
          </w:tcPr>
          <w:p w14:paraId="2AFB43B8" w14:textId="77777777" w:rsidR="00F3790D" w:rsidRPr="002A3ACD" w:rsidRDefault="00F3790D" w:rsidP="00F3790D">
            <w:pPr>
              <w:spacing w:after="0" w:line="240" w:lineRule="auto"/>
              <w:jc w:val="both"/>
              <w:rPr>
                <w:rFonts w:ascii="Times New Roman" w:hAnsi="Times New Roman"/>
                <w:b/>
                <w:bCs/>
              </w:rPr>
            </w:pPr>
            <w:r w:rsidRPr="002A3ACD">
              <w:rPr>
                <w:rFonts w:ascii="Times New Roman" w:hAnsi="Times New Roman"/>
                <w:b/>
                <w:bCs/>
              </w:rPr>
              <w:t xml:space="preserve">Содержание учебного материала </w:t>
            </w:r>
          </w:p>
        </w:tc>
        <w:tc>
          <w:tcPr>
            <w:tcW w:w="329" w:type="pct"/>
            <w:vAlign w:val="center"/>
          </w:tcPr>
          <w:p w14:paraId="0461BF6A" w14:textId="77777777" w:rsidR="00F3790D" w:rsidRPr="002A3ACD" w:rsidRDefault="00F3790D" w:rsidP="00F3790D">
            <w:pPr>
              <w:spacing w:after="0" w:line="240" w:lineRule="auto"/>
              <w:rPr>
                <w:rFonts w:ascii="Times New Roman" w:hAnsi="Times New Roman"/>
                <w:b/>
                <w:bCs/>
              </w:rPr>
            </w:pPr>
            <w:r w:rsidRPr="002A3ACD">
              <w:rPr>
                <w:rFonts w:ascii="Times New Roman" w:hAnsi="Times New Roman"/>
                <w:b/>
                <w:bCs/>
              </w:rPr>
              <w:t>1</w:t>
            </w:r>
          </w:p>
        </w:tc>
        <w:tc>
          <w:tcPr>
            <w:tcW w:w="648" w:type="pct"/>
            <w:vMerge w:val="restart"/>
          </w:tcPr>
          <w:p w14:paraId="34F9099E"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A3ACD">
              <w:rPr>
                <w:rFonts w:ascii="Times New Roman" w:hAnsi="Times New Roman"/>
              </w:rPr>
              <w:t xml:space="preserve">ОК 0 1- ОК 09 </w:t>
            </w:r>
          </w:p>
          <w:p w14:paraId="50F2D082" w14:textId="77777777" w:rsidR="00F3790D" w:rsidRPr="002A3ACD" w:rsidRDefault="00F3790D" w:rsidP="00F379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F3790D" w:rsidRPr="002A3ACD" w14:paraId="03F4D958" w14:textId="77777777" w:rsidTr="00F3790D">
        <w:trPr>
          <w:trHeight w:val="371"/>
        </w:trPr>
        <w:tc>
          <w:tcPr>
            <w:tcW w:w="975" w:type="pct"/>
            <w:vMerge/>
          </w:tcPr>
          <w:p w14:paraId="45708589" w14:textId="77777777" w:rsidR="00F3790D" w:rsidRPr="002A3ACD" w:rsidRDefault="00F3790D" w:rsidP="00F3790D">
            <w:pPr>
              <w:spacing w:after="0" w:line="240" w:lineRule="auto"/>
              <w:jc w:val="both"/>
              <w:rPr>
                <w:rFonts w:ascii="Times New Roman" w:hAnsi="Times New Roman"/>
                <w:b/>
                <w:bCs/>
              </w:rPr>
            </w:pPr>
          </w:p>
        </w:tc>
        <w:tc>
          <w:tcPr>
            <w:tcW w:w="3049" w:type="pct"/>
          </w:tcPr>
          <w:tbl>
            <w:tblPr>
              <w:tblW w:w="9105" w:type="dxa"/>
              <w:tblBorders>
                <w:top w:val="nil"/>
                <w:left w:val="nil"/>
                <w:bottom w:val="nil"/>
                <w:right w:val="nil"/>
              </w:tblBorders>
              <w:tblLayout w:type="fixed"/>
              <w:tblLook w:val="0000" w:firstRow="0" w:lastRow="0" w:firstColumn="0" w:lastColumn="0" w:noHBand="0" w:noVBand="0"/>
            </w:tblPr>
            <w:tblGrid>
              <w:gridCol w:w="9105"/>
            </w:tblGrid>
            <w:tr w:rsidR="00F3790D" w:rsidRPr="002A3ACD" w14:paraId="3EA98B88" w14:textId="77777777" w:rsidTr="00F3790D">
              <w:trPr>
                <w:trHeight w:val="770"/>
              </w:trPr>
              <w:tc>
                <w:tcPr>
                  <w:tcW w:w="9105" w:type="dxa"/>
                </w:tcPr>
                <w:p w14:paraId="08BFBC5A" w14:textId="77777777" w:rsidR="00F3790D" w:rsidRPr="002A3ACD" w:rsidRDefault="00F3790D" w:rsidP="00F3790D">
                  <w:pPr>
                    <w:autoSpaceDE w:val="0"/>
                    <w:autoSpaceDN w:val="0"/>
                    <w:adjustRightInd w:val="0"/>
                    <w:spacing w:after="0" w:line="240" w:lineRule="auto"/>
                    <w:rPr>
                      <w:rFonts w:ascii="Times New Roman" w:hAnsi="Times New Roman"/>
                      <w:color w:val="000000"/>
                      <w:sz w:val="23"/>
                      <w:szCs w:val="23"/>
                    </w:rPr>
                  </w:pPr>
                  <w:r w:rsidRPr="002A3ACD">
                    <w:rPr>
                      <w:rFonts w:ascii="Times New Roman" w:hAnsi="Times New Roman"/>
                      <w:color w:val="000000"/>
                      <w:sz w:val="23"/>
                      <w:szCs w:val="23"/>
                    </w:rPr>
                    <w:t xml:space="preserve">Высокие технологии. Энергетика. Сельское хозяйство. Освоение Арктики. Развитие сообщений – дороги и мосты. Космос. Перспективы импортозамещения и технологических рывков. </w:t>
                  </w:r>
                </w:p>
              </w:tc>
            </w:tr>
          </w:tbl>
          <w:p w14:paraId="095ABB26" w14:textId="77777777" w:rsidR="00F3790D" w:rsidRPr="002A3ACD" w:rsidRDefault="00F3790D" w:rsidP="00F3790D">
            <w:pPr>
              <w:spacing w:after="0" w:line="240" w:lineRule="auto"/>
              <w:jc w:val="both"/>
              <w:rPr>
                <w:rFonts w:ascii="Times New Roman" w:hAnsi="Times New Roman"/>
                <w:b/>
                <w:bCs/>
              </w:rPr>
            </w:pPr>
          </w:p>
        </w:tc>
        <w:tc>
          <w:tcPr>
            <w:tcW w:w="329" w:type="pct"/>
            <w:vAlign w:val="center"/>
          </w:tcPr>
          <w:p w14:paraId="78CA5301" w14:textId="77777777" w:rsidR="00F3790D" w:rsidRPr="002A3ACD" w:rsidRDefault="00F3790D" w:rsidP="00F3790D">
            <w:pPr>
              <w:spacing w:after="0" w:line="240" w:lineRule="auto"/>
              <w:rPr>
                <w:rFonts w:ascii="Times New Roman" w:hAnsi="Times New Roman"/>
                <w:bCs/>
              </w:rPr>
            </w:pPr>
          </w:p>
        </w:tc>
        <w:tc>
          <w:tcPr>
            <w:tcW w:w="648" w:type="pct"/>
            <w:vMerge/>
          </w:tcPr>
          <w:p w14:paraId="04DF4208" w14:textId="77777777" w:rsidR="00F3790D" w:rsidRPr="002A3ACD" w:rsidRDefault="00F3790D" w:rsidP="00F3790D">
            <w:pPr>
              <w:rPr>
                <w:rFonts w:ascii="Times New Roman" w:hAnsi="Times New Roman"/>
                <w:b/>
              </w:rPr>
            </w:pPr>
          </w:p>
        </w:tc>
      </w:tr>
      <w:tr w:rsidR="00F3790D" w:rsidRPr="002A3ACD" w14:paraId="5FB7D805" w14:textId="77777777" w:rsidTr="00F3790D">
        <w:tc>
          <w:tcPr>
            <w:tcW w:w="4023" w:type="pct"/>
            <w:gridSpan w:val="2"/>
          </w:tcPr>
          <w:p w14:paraId="6342AD6E" w14:textId="77777777" w:rsidR="00F3790D" w:rsidRPr="002A3ACD" w:rsidRDefault="00F3790D" w:rsidP="00F3790D">
            <w:pPr>
              <w:suppressAutoHyphens/>
              <w:rPr>
                <w:rFonts w:ascii="Times New Roman" w:hAnsi="Times New Roman"/>
                <w:b/>
              </w:rPr>
            </w:pPr>
            <w:r w:rsidRPr="002A3ACD">
              <w:rPr>
                <w:rFonts w:ascii="Times New Roman" w:hAnsi="Times New Roman"/>
                <w:b/>
                <w:bCs/>
              </w:rPr>
              <w:t>Всего:</w:t>
            </w:r>
          </w:p>
        </w:tc>
        <w:tc>
          <w:tcPr>
            <w:tcW w:w="329" w:type="pct"/>
            <w:vAlign w:val="center"/>
          </w:tcPr>
          <w:p w14:paraId="1004321A" w14:textId="77777777" w:rsidR="00F3790D" w:rsidRPr="002A3ACD" w:rsidRDefault="00F3790D" w:rsidP="00F3790D">
            <w:pPr>
              <w:rPr>
                <w:rFonts w:ascii="Times New Roman" w:hAnsi="Times New Roman"/>
                <w:b/>
              </w:rPr>
            </w:pPr>
            <w:r w:rsidRPr="002A3ACD">
              <w:rPr>
                <w:rFonts w:ascii="Times New Roman" w:hAnsi="Times New Roman"/>
                <w:b/>
              </w:rPr>
              <w:t>30</w:t>
            </w:r>
          </w:p>
        </w:tc>
        <w:tc>
          <w:tcPr>
            <w:tcW w:w="648" w:type="pct"/>
          </w:tcPr>
          <w:p w14:paraId="0C02BA75" w14:textId="77777777" w:rsidR="00F3790D" w:rsidRPr="002A3ACD" w:rsidRDefault="00F3790D" w:rsidP="00F3790D">
            <w:pPr>
              <w:rPr>
                <w:rFonts w:ascii="Times New Roman" w:hAnsi="Times New Roman"/>
                <w:b/>
                <w:i/>
              </w:rPr>
            </w:pPr>
          </w:p>
        </w:tc>
      </w:tr>
      <w:tr w:rsidR="00F3790D" w:rsidRPr="002A3ACD" w14:paraId="76543135" w14:textId="77777777" w:rsidTr="00F3790D">
        <w:tc>
          <w:tcPr>
            <w:tcW w:w="4023" w:type="pct"/>
            <w:gridSpan w:val="2"/>
          </w:tcPr>
          <w:p w14:paraId="2AE71687" w14:textId="77777777" w:rsidR="00F3790D" w:rsidRPr="002A3ACD" w:rsidRDefault="00F3790D" w:rsidP="00F3790D">
            <w:pPr>
              <w:suppressAutoHyphens/>
              <w:rPr>
                <w:rFonts w:ascii="Times New Roman" w:hAnsi="Times New Roman"/>
                <w:b/>
              </w:rPr>
            </w:pPr>
            <w:r w:rsidRPr="002A3ACD">
              <w:rPr>
                <w:rFonts w:ascii="Times New Roman" w:hAnsi="Times New Roman"/>
                <w:b/>
              </w:rPr>
              <w:t xml:space="preserve">Промежуточная аттестация </w:t>
            </w:r>
            <w:proofErr w:type="gramStart"/>
            <w:r w:rsidRPr="002A3ACD">
              <w:rPr>
                <w:rFonts w:ascii="Times New Roman" w:hAnsi="Times New Roman"/>
                <w:b/>
              </w:rPr>
              <w:t>( зачет</w:t>
            </w:r>
            <w:proofErr w:type="gramEnd"/>
            <w:r w:rsidRPr="002A3ACD">
              <w:rPr>
                <w:rFonts w:ascii="Times New Roman" w:hAnsi="Times New Roman"/>
                <w:b/>
              </w:rPr>
              <w:t>) 3 семестр</w:t>
            </w:r>
          </w:p>
        </w:tc>
        <w:tc>
          <w:tcPr>
            <w:tcW w:w="329" w:type="pct"/>
            <w:vAlign w:val="center"/>
          </w:tcPr>
          <w:p w14:paraId="7E58034B" w14:textId="77777777" w:rsidR="00F3790D" w:rsidRPr="002A3ACD" w:rsidRDefault="00F3790D" w:rsidP="00F3790D">
            <w:pPr>
              <w:rPr>
                <w:rFonts w:ascii="Times New Roman" w:hAnsi="Times New Roman"/>
                <w:b/>
              </w:rPr>
            </w:pPr>
            <w:r w:rsidRPr="002A3ACD">
              <w:rPr>
                <w:rFonts w:ascii="Times New Roman" w:hAnsi="Times New Roman"/>
                <w:b/>
              </w:rPr>
              <w:t>2</w:t>
            </w:r>
          </w:p>
        </w:tc>
        <w:tc>
          <w:tcPr>
            <w:tcW w:w="648" w:type="pct"/>
          </w:tcPr>
          <w:p w14:paraId="118354AD" w14:textId="77777777" w:rsidR="00F3790D" w:rsidRPr="002A3ACD" w:rsidRDefault="00F3790D" w:rsidP="00F3790D">
            <w:pPr>
              <w:rPr>
                <w:rFonts w:ascii="Times New Roman" w:hAnsi="Times New Roman"/>
                <w:b/>
                <w:i/>
              </w:rPr>
            </w:pPr>
          </w:p>
        </w:tc>
      </w:tr>
      <w:tr w:rsidR="00F3790D" w:rsidRPr="002A3ACD" w14:paraId="6220E2B5" w14:textId="77777777" w:rsidTr="00F3790D">
        <w:trPr>
          <w:trHeight w:val="20"/>
        </w:trPr>
        <w:tc>
          <w:tcPr>
            <w:tcW w:w="4023" w:type="pct"/>
            <w:gridSpan w:val="2"/>
          </w:tcPr>
          <w:p w14:paraId="16F0BF95" w14:textId="77777777" w:rsidR="00F3790D" w:rsidRPr="002A3ACD" w:rsidRDefault="00F3790D" w:rsidP="00F3790D">
            <w:pPr>
              <w:rPr>
                <w:rFonts w:ascii="Times New Roman" w:hAnsi="Times New Roman"/>
                <w:b/>
                <w:bCs/>
              </w:rPr>
            </w:pPr>
            <w:r w:rsidRPr="002A3ACD">
              <w:rPr>
                <w:rFonts w:ascii="Times New Roman" w:hAnsi="Times New Roman"/>
                <w:b/>
                <w:bCs/>
              </w:rPr>
              <w:t>Всего:</w:t>
            </w:r>
          </w:p>
        </w:tc>
        <w:tc>
          <w:tcPr>
            <w:tcW w:w="329" w:type="pct"/>
            <w:vAlign w:val="center"/>
          </w:tcPr>
          <w:p w14:paraId="2CF27E63" w14:textId="77777777" w:rsidR="00F3790D" w:rsidRPr="002A3ACD" w:rsidRDefault="00F3790D" w:rsidP="00F3790D">
            <w:pPr>
              <w:rPr>
                <w:rFonts w:ascii="Times New Roman" w:hAnsi="Times New Roman"/>
                <w:b/>
                <w:bCs/>
              </w:rPr>
            </w:pPr>
            <w:r w:rsidRPr="002A3ACD">
              <w:rPr>
                <w:rFonts w:ascii="Times New Roman" w:hAnsi="Times New Roman"/>
                <w:b/>
                <w:bCs/>
              </w:rPr>
              <w:t>32</w:t>
            </w:r>
          </w:p>
        </w:tc>
        <w:tc>
          <w:tcPr>
            <w:tcW w:w="648" w:type="pct"/>
          </w:tcPr>
          <w:p w14:paraId="6DE76BD6" w14:textId="77777777" w:rsidR="00F3790D" w:rsidRPr="002A3ACD" w:rsidRDefault="00F3790D" w:rsidP="00F3790D">
            <w:pPr>
              <w:rPr>
                <w:rFonts w:ascii="Times New Roman" w:hAnsi="Times New Roman"/>
                <w:b/>
                <w:bCs/>
                <w:i/>
              </w:rPr>
            </w:pPr>
          </w:p>
        </w:tc>
      </w:tr>
    </w:tbl>
    <w:p w14:paraId="22A61E3C" w14:textId="77777777" w:rsidR="00F3790D" w:rsidRPr="002A3ACD" w:rsidRDefault="00F3790D" w:rsidP="00F3790D">
      <w:pPr>
        <w:rPr>
          <w:rFonts w:ascii="Times New Roman" w:hAnsi="Times New Roman"/>
          <w:b/>
          <w:bCs/>
          <w:i/>
        </w:rPr>
      </w:pPr>
    </w:p>
    <w:p w14:paraId="59E2AD86" w14:textId="77777777" w:rsidR="00F3790D" w:rsidRPr="002A3ACD" w:rsidRDefault="00F3790D" w:rsidP="00F3790D">
      <w:pPr>
        <w:spacing w:before="120" w:after="120" w:line="240" w:lineRule="auto"/>
        <w:ind w:left="709"/>
        <w:rPr>
          <w:rFonts w:ascii="Times New Roman" w:hAnsi="Times New Roman"/>
          <w:i/>
          <w:sz w:val="24"/>
          <w:szCs w:val="24"/>
          <w:lang w:val="x-none" w:eastAsia="x-none"/>
        </w:rPr>
      </w:pPr>
      <w:r w:rsidRPr="002A3ACD">
        <w:rPr>
          <w:rFonts w:ascii="Times New Roman" w:hAnsi="Times New Roman"/>
          <w:i/>
          <w:sz w:val="24"/>
          <w:szCs w:val="24"/>
          <w:lang w:val="x-none" w:eastAsia="x-none"/>
        </w:rPr>
        <w:t>.</w:t>
      </w:r>
    </w:p>
    <w:p w14:paraId="6827E3B1" w14:textId="77777777" w:rsidR="00F3790D" w:rsidRPr="002A3ACD" w:rsidRDefault="00F3790D" w:rsidP="00F3790D">
      <w:pPr>
        <w:ind w:firstLine="709"/>
        <w:rPr>
          <w:rFonts w:ascii="Times New Roman" w:hAnsi="Times New Roman"/>
          <w:i/>
        </w:rPr>
        <w:sectPr w:rsidR="00F3790D" w:rsidRPr="002A3ACD" w:rsidSect="00F3790D">
          <w:pgSz w:w="16840" w:h="11907" w:orient="landscape"/>
          <w:pgMar w:top="851" w:right="1134" w:bottom="851" w:left="992" w:header="709" w:footer="709" w:gutter="0"/>
          <w:cols w:space="720"/>
        </w:sectPr>
      </w:pPr>
    </w:p>
    <w:p w14:paraId="5D56DA5C" w14:textId="77777777" w:rsidR="00F3790D" w:rsidRPr="002A3ACD" w:rsidRDefault="00F3790D" w:rsidP="00F3790D">
      <w:pPr>
        <w:ind w:left="1353"/>
        <w:rPr>
          <w:rFonts w:ascii="Times New Roman" w:hAnsi="Times New Roman"/>
          <w:b/>
          <w:bCs/>
        </w:rPr>
      </w:pPr>
      <w:r w:rsidRPr="002A3ACD">
        <w:rPr>
          <w:rFonts w:ascii="Times New Roman" w:hAnsi="Times New Roman"/>
          <w:b/>
          <w:bCs/>
        </w:rPr>
        <w:lastRenderedPageBreak/>
        <w:t>3. УСЛОВИЯ РЕАЛИЗАЦИИ ПРОГРАММЫ УЧЕБНОЙ ДИСЦИПЛИНЫ</w:t>
      </w:r>
    </w:p>
    <w:p w14:paraId="6803EC30" w14:textId="77777777" w:rsidR="00F3790D" w:rsidRPr="002A3ACD" w:rsidRDefault="00F3790D" w:rsidP="00F3790D">
      <w:pPr>
        <w:suppressAutoHyphens/>
        <w:spacing w:after="0"/>
        <w:ind w:firstLine="709"/>
        <w:jc w:val="both"/>
        <w:rPr>
          <w:rFonts w:ascii="Times New Roman" w:hAnsi="Times New Roman"/>
          <w:bCs/>
          <w:sz w:val="24"/>
          <w:szCs w:val="24"/>
        </w:rPr>
      </w:pPr>
      <w:r w:rsidRPr="002A3ACD">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7988D56F" w14:textId="77777777" w:rsidR="00F3790D" w:rsidRPr="002A3ACD" w:rsidRDefault="00F3790D" w:rsidP="00F3790D">
      <w:pPr>
        <w:suppressAutoHyphens/>
        <w:spacing w:after="0" w:line="240" w:lineRule="auto"/>
        <w:ind w:firstLine="709"/>
        <w:jc w:val="both"/>
        <w:rPr>
          <w:rFonts w:ascii="Times New Roman" w:hAnsi="Times New Roman"/>
          <w:b/>
          <w:bCs/>
          <w:sz w:val="24"/>
          <w:szCs w:val="24"/>
        </w:rPr>
      </w:pPr>
      <w:r w:rsidRPr="002A3ACD">
        <w:rPr>
          <w:rFonts w:ascii="Times New Roman" w:hAnsi="Times New Roman"/>
          <w:b/>
          <w:sz w:val="24"/>
          <w:szCs w:val="24"/>
        </w:rPr>
        <w:t>Кабинет общественных наук</w:t>
      </w:r>
      <w:r w:rsidRPr="002A3ACD">
        <w:rPr>
          <w:rFonts w:ascii="Times New Roman" w:hAnsi="Times New Roman"/>
          <w:b/>
          <w:bCs/>
          <w:sz w:val="24"/>
          <w:szCs w:val="24"/>
        </w:rPr>
        <w:t xml:space="preserve">, </w:t>
      </w:r>
      <w:r w:rsidRPr="002A3ACD">
        <w:rPr>
          <w:rFonts w:ascii="Times New Roman" w:hAnsi="Times New Roman"/>
          <w:bCs/>
          <w:sz w:val="24"/>
          <w:szCs w:val="24"/>
        </w:rPr>
        <w:t>оснащенный оборудованием:</w:t>
      </w:r>
    </w:p>
    <w:p w14:paraId="11710807" w14:textId="77777777" w:rsidR="00F3790D" w:rsidRPr="002A3ACD" w:rsidRDefault="00F3790D" w:rsidP="00F3790D">
      <w:pPr>
        <w:spacing w:after="0" w:line="240" w:lineRule="auto"/>
        <w:ind w:firstLine="702"/>
        <w:rPr>
          <w:rFonts w:ascii="Times New Roman" w:hAnsi="Times New Roman"/>
          <w:color w:val="FF0000"/>
          <w:sz w:val="24"/>
          <w:szCs w:val="24"/>
        </w:rPr>
      </w:pPr>
      <w:r w:rsidRPr="002A3ACD">
        <w:rPr>
          <w:rFonts w:ascii="Times New Roman" w:hAnsi="Times New Roman"/>
          <w:sz w:val="24"/>
          <w:szCs w:val="24"/>
        </w:rPr>
        <w:t>стол, кресло, компьютер преподавателя;</w:t>
      </w:r>
    </w:p>
    <w:p w14:paraId="384D9C08" w14:textId="77777777" w:rsidR="00F3790D" w:rsidRPr="002A3ACD" w:rsidRDefault="00F3790D" w:rsidP="00F3790D">
      <w:pPr>
        <w:spacing w:after="0" w:line="240" w:lineRule="auto"/>
        <w:ind w:firstLine="702"/>
        <w:rPr>
          <w:rFonts w:ascii="Times New Roman" w:hAnsi="Times New Roman"/>
          <w:sz w:val="24"/>
          <w:szCs w:val="24"/>
        </w:rPr>
      </w:pPr>
      <w:r w:rsidRPr="002A3ACD">
        <w:rPr>
          <w:rFonts w:ascii="Times New Roman" w:hAnsi="Times New Roman"/>
          <w:sz w:val="24"/>
          <w:szCs w:val="24"/>
        </w:rPr>
        <w:t xml:space="preserve">многофункциональное устройство/принтер; </w:t>
      </w:r>
    </w:p>
    <w:p w14:paraId="1467AE2F" w14:textId="77777777" w:rsidR="00F3790D" w:rsidRPr="002A3ACD" w:rsidRDefault="00F3790D" w:rsidP="00F3790D">
      <w:pPr>
        <w:spacing w:after="0" w:line="240" w:lineRule="auto"/>
        <w:ind w:firstLine="702"/>
        <w:rPr>
          <w:rFonts w:ascii="Times New Roman" w:hAnsi="Times New Roman"/>
          <w:sz w:val="24"/>
          <w:szCs w:val="24"/>
        </w:rPr>
      </w:pPr>
      <w:r w:rsidRPr="002A3ACD">
        <w:rPr>
          <w:rFonts w:ascii="Times New Roman" w:hAnsi="Times New Roman"/>
          <w:sz w:val="24"/>
          <w:szCs w:val="24"/>
        </w:rPr>
        <w:t>доска классная</w:t>
      </w:r>
    </w:p>
    <w:p w14:paraId="6891FB4B" w14:textId="77777777" w:rsidR="00F3790D" w:rsidRPr="002A3ACD" w:rsidRDefault="00F3790D" w:rsidP="00F3790D">
      <w:pPr>
        <w:spacing w:after="0" w:line="240" w:lineRule="auto"/>
        <w:ind w:firstLine="702"/>
        <w:rPr>
          <w:rFonts w:ascii="Times New Roman" w:hAnsi="Times New Roman"/>
          <w:sz w:val="24"/>
          <w:szCs w:val="24"/>
        </w:rPr>
      </w:pPr>
      <w:r w:rsidRPr="002A3ACD">
        <w:rPr>
          <w:rFonts w:ascii="Times New Roman" w:hAnsi="Times New Roman"/>
          <w:sz w:val="24"/>
          <w:szCs w:val="24"/>
        </w:rPr>
        <w:t>проектор;</w:t>
      </w:r>
    </w:p>
    <w:p w14:paraId="43624B41" w14:textId="77777777" w:rsidR="00F3790D" w:rsidRPr="002A3ACD" w:rsidRDefault="00F3790D" w:rsidP="00F3790D">
      <w:pPr>
        <w:spacing w:after="0" w:line="240" w:lineRule="auto"/>
        <w:ind w:firstLine="702"/>
        <w:rPr>
          <w:rFonts w:ascii="Times New Roman" w:hAnsi="Times New Roman"/>
          <w:sz w:val="24"/>
          <w:szCs w:val="24"/>
        </w:rPr>
      </w:pPr>
      <w:r w:rsidRPr="002A3ACD">
        <w:rPr>
          <w:rFonts w:ascii="Times New Roman" w:hAnsi="Times New Roman"/>
          <w:sz w:val="24"/>
          <w:szCs w:val="24"/>
        </w:rPr>
        <w:t xml:space="preserve">проекционный экран; </w:t>
      </w:r>
    </w:p>
    <w:p w14:paraId="2CEDE2BE" w14:textId="77777777" w:rsidR="00F3790D" w:rsidRPr="002A3ACD" w:rsidRDefault="00F3790D" w:rsidP="00F3790D">
      <w:pPr>
        <w:spacing w:after="0" w:line="240" w:lineRule="auto"/>
        <w:ind w:firstLine="709"/>
        <w:rPr>
          <w:rFonts w:ascii="Times New Roman" w:hAnsi="Times New Roman"/>
          <w:sz w:val="24"/>
          <w:szCs w:val="24"/>
        </w:rPr>
      </w:pPr>
      <w:r w:rsidRPr="002A3ACD">
        <w:rPr>
          <w:rFonts w:ascii="Times New Roman" w:hAnsi="Times New Roman"/>
          <w:sz w:val="24"/>
          <w:szCs w:val="24"/>
        </w:rPr>
        <w:t xml:space="preserve">столы ученические, </w:t>
      </w:r>
    </w:p>
    <w:p w14:paraId="3D205C9B" w14:textId="77777777" w:rsidR="00F3790D" w:rsidRPr="002A3ACD" w:rsidRDefault="00F3790D" w:rsidP="00F3790D">
      <w:pPr>
        <w:spacing w:after="0" w:line="240" w:lineRule="auto"/>
        <w:ind w:firstLine="709"/>
        <w:rPr>
          <w:rFonts w:ascii="Times New Roman" w:hAnsi="Times New Roman"/>
          <w:sz w:val="24"/>
          <w:szCs w:val="24"/>
        </w:rPr>
      </w:pPr>
      <w:r w:rsidRPr="002A3ACD">
        <w:rPr>
          <w:rFonts w:ascii="Times New Roman" w:hAnsi="Times New Roman"/>
          <w:sz w:val="24"/>
          <w:szCs w:val="24"/>
        </w:rPr>
        <w:t xml:space="preserve">стулья; </w:t>
      </w:r>
    </w:p>
    <w:p w14:paraId="1D8D6806" w14:textId="77777777" w:rsidR="00F3790D" w:rsidRPr="002A3ACD" w:rsidRDefault="00F3790D" w:rsidP="00F3790D">
      <w:pPr>
        <w:spacing w:after="0" w:line="240" w:lineRule="auto"/>
        <w:ind w:firstLine="709"/>
        <w:rPr>
          <w:rFonts w:ascii="Times New Roman" w:hAnsi="Times New Roman"/>
          <w:sz w:val="24"/>
          <w:szCs w:val="24"/>
        </w:rPr>
      </w:pPr>
      <w:r w:rsidRPr="002A3ACD">
        <w:rPr>
          <w:rFonts w:ascii="Times New Roman" w:hAnsi="Times New Roman"/>
          <w:sz w:val="24"/>
          <w:szCs w:val="24"/>
        </w:rPr>
        <w:t xml:space="preserve">светонепроницаемые шторы на окнах; </w:t>
      </w:r>
    </w:p>
    <w:p w14:paraId="54DC6D1E" w14:textId="77777777" w:rsidR="00F3790D" w:rsidRPr="002A3ACD" w:rsidRDefault="00F3790D" w:rsidP="00F3790D">
      <w:pPr>
        <w:spacing w:after="0" w:line="240" w:lineRule="auto"/>
        <w:ind w:firstLine="709"/>
        <w:rPr>
          <w:rFonts w:ascii="Times New Roman" w:hAnsi="Times New Roman"/>
          <w:sz w:val="24"/>
          <w:szCs w:val="24"/>
        </w:rPr>
      </w:pPr>
      <w:r w:rsidRPr="002A3ACD">
        <w:rPr>
          <w:rFonts w:ascii="Times New Roman" w:hAnsi="Times New Roman"/>
          <w:sz w:val="24"/>
          <w:szCs w:val="24"/>
        </w:rPr>
        <w:t>оборудование для хранения и демонстрации работ, наглядных пособий;</w:t>
      </w:r>
    </w:p>
    <w:p w14:paraId="275307EB" w14:textId="77777777" w:rsidR="00F3790D" w:rsidRPr="002A3ACD" w:rsidRDefault="00F3790D" w:rsidP="00F3790D">
      <w:pPr>
        <w:spacing w:after="0" w:line="240" w:lineRule="auto"/>
        <w:ind w:firstLine="709"/>
        <w:rPr>
          <w:rFonts w:ascii="Times New Roman" w:hAnsi="Times New Roman"/>
          <w:sz w:val="24"/>
          <w:szCs w:val="24"/>
        </w:rPr>
      </w:pPr>
      <w:r w:rsidRPr="002A3ACD">
        <w:rPr>
          <w:rFonts w:ascii="Times New Roman" w:hAnsi="Times New Roman"/>
          <w:sz w:val="24"/>
          <w:szCs w:val="24"/>
        </w:rPr>
        <w:t>комплект лицензионного программного обеспечения;</w:t>
      </w:r>
    </w:p>
    <w:p w14:paraId="37638B0D" w14:textId="77777777" w:rsidR="00F3790D" w:rsidRPr="002A3ACD" w:rsidRDefault="00F3790D" w:rsidP="00F3790D">
      <w:pPr>
        <w:widowControl w:val="0"/>
        <w:spacing w:after="297" w:line="320" w:lineRule="exact"/>
        <w:ind w:left="709"/>
        <w:rPr>
          <w:rFonts w:ascii="Times New Roman" w:hAnsi="Times New Roman"/>
          <w:bCs/>
          <w:sz w:val="24"/>
          <w:szCs w:val="24"/>
          <w:lang w:val="x-none" w:eastAsia="x-none"/>
        </w:rPr>
      </w:pPr>
      <w:r w:rsidRPr="002A3ACD">
        <w:rPr>
          <w:rFonts w:ascii="Times New Roman" w:hAnsi="Times New Roman"/>
          <w:sz w:val="24"/>
          <w:szCs w:val="24"/>
          <w:lang w:val="x-none" w:eastAsia="x-none"/>
        </w:rPr>
        <w:t>комплект визуальных материалов (репродукции, изображения в электронном виде, фильмы).</w:t>
      </w:r>
    </w:p>
    <w:p w14:paraId="00DA52E9" w14:textId="77777777" w:rsidR="00F3790D" w:rsidRPr="002A3ACD" w:rsidRDefault="00F3790D" w:rsidP="00F3790D">
      <w:pPr>
        <w:suppressAutoHyphens/>
        <w:spacing w:after="0"/>
        <w:ind w:firstLine="709"/>
        <w:jc w:val="both"/>
        <w:rPr>
          <w:rFonts w:ascii="Times New Roman" w:hAnsi="Times New Roman"/>
          <w:b/>
          <w:bCs/>
          <w:sz w:val="24"/>
          <w:szCs w:val="24"/>
        </w:rPr>
      </w:pPr>
      <w:r w:rsidRPr="002A3ACD">
        <w:rPr>
          <w:rFonts w:ascii="Times New Roman" w:hAnsi="Times New Roman"/>
          <w:b/>
          <w:bCs/>
          <w:sz w:val="24"/>
          <w:szCs w:val="24"/>
        </w:rPr>
        <w:t>3.2. Информационное обеспечение реализации программы</w:t>
      </w:r>
    </w:p>
    <w:p w14:paraId="52AB584F" w14:textId="77777777" w:rsidR="00F3790D" w:rsidRPr="002A3ACD" w:rsidRDefault="00F3790D" w:rsidP="00F3790D">
      <w:pPr>
        <w:suppressAutoHyphens/>
        <w:spacing w:after="0"/>
        <w:ind w:firstLine="709"/>
        <w:jc w:val="both"/>
        <w:rPr>
          <w:rFonts w:ascii="Times New Roman" w:hAnsi="Times New Roman"/>
          <w:bCs/>
          <w:sz w:val="24"/>
          <w:szCs w:val="24"/>
        </w:rPr>
      </w:pPr>
      <w:r w:rsidRPr="002A3ACD">
        <w:rPr>
          <w:rFonts w:ascii="Times New Roman" w:hAnsi="Times New Roman"/>
          <w:bCs/>
          <w:sz w:val="24"/>
          <w:szCs w:val="24"/>
        </w:rPr>
        <w:t>Для реализации программы библиотечный фонд образовательной организации должен иметь п</w:t>
      </w:r>
      <w:r w:rsidRPr="002A3ACD">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2A3AC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267BA3A" w14:textId="77777777" w:rsidR="00F3790D" w:rsidRPr="002A3ACD" w:rsidRDefault="00F3790D" w:rsidP="00F3790D">
      <w:pPr>
        <w:suppressAutoHyphens/>
        <w:spacing w:after="0"/>
        <w:ind w:firstLine="709"/>
        <w:jc w:val="both"/>
        <w:rPr>
          <w:rFonts w:ascii="Times New Roman" w:hAnsi="Times New Roman"/>
          <w:sz w:val="24"/>
          <w:szCs w:val="24"/>
        </w:rPr>
      </w:pPr>
    </w:p>
    <w:p w14:paraId="305FF4C0" w14:textId="77777777" w:rsidR="00F3790D" w:rsidRPr="002A3ACD" w:rsidRDefault="00F3790D" w:rsidP="00F3790D">
      <w:pPr>
        <w:widowControl w:val="0"/>
        <w:tabs>
          <w:tab w:val="left" w:pos="434"/>
        </w:tabs>
        <w:spacing w:after="0" w:line="320" w:lineRule="exact"/>
        <w:jc w:val="both"/>
        <w:rPr>
          <w:rFonts w:ascii="Times New Roman" w:hAnsi="Times New Roman"/>
          <w:sz w:val="24"/>
          <w:szCs w:val="24"/>
          <w:lang w:val="x-none" w:eastAsia="x-none"/>
        </w:rPr>
      </w:pPr>
      <w:r w:rsidRPr="002A3ACD">
        <w:rPr>
          <w:rFonts w:ascii="Times New Roman" w:hAnsi="Times New Roman"/>
          <w:b/>
          <w:sz w:val="24"/>
          <w:szCs w:val="24"/>
          <w:lang w:val="x-none" w:eastAsia="x-none"/>
        </w:rPr>
        <w:t>3.2.1. Обязательные печатные издания</w:t>
      </w:r>
      <w:r w:rsidRPr="002A3ACD">
        <w:rPr>
          <w:rFonts w:ascii="Times New Roman" w:hAnsi="Times New Roman"/>
          <w:sz w:val="24"/>
          <w:szCs w:val="24"/>
          <w:lang w:val="x-none" w:eastAsia="x-none"/>
        </w:rPr>
        <w:t xml:space="preserve"> </w:t>
      </w:r>
    </w:p>
    <w:p w14:paraId="6C3D2DA2" w14:textId="77777777" w:rsidR="00F3790D" w:rsidRPr="002A3ACD" w:rsidRDefault="00F3790D" w:rsidP="00F3790D">
      <w:pPr>
        <w:autoSpaceDE w:val="0"/>
        <w:autoSpaceDN w:val="0"/>
        <w:adjustRightInd w:val="0"/>
        <w:spacing w:after="0" w:line="240" w:lineRule="auto"/>
        <w:rPr>
          <w:rFonts w:ascii="Times New Roman" w:hAnsi="Times New Roman"/>
          <w:color w:val="000000"/>
          <w:sz w:val="24"/>
          <w:szCs w:val="24"/>
        </w:rPr>
      </w:pPr>
      <w:r w:rsidRPr="002A3ACD">
        <w:rPr>
          <w:rFonts w:ascii="Times New Roman" w:hAnsi="Times New Roman"/>
          <w:color w:val="000000"/>
          <w:sz w:val="24"/>
          <w:szCs w:val="24"/>
        </w:rPr>
        <w:t xml:space="preserve"> Артемов, В. В. История (для всех специальностей СПО) : учебник для студентов учреждений сред. проф. образования / В.В. Артемов, Ю.Н. </w:t>
      </w:r>
      <w:proofErr w:type="spellStart"/>
      <w:r w:rsidRPr="002A3ACD">
        <w:rPr>
          <w:rFonts w:ascii="Times New Roman" w:hAnsi="Times New Roman"/>
          <w:color w:val="000000"/>
          <w:sz w:val="24"/>
          <w:szCs w:val="24"/>
        </w:rPr>
        <w:t>Лубченков</w:t>
      </w:r>
      <w:proofErr w:type="spellEnd"/>
      <w:r w:rsidRPr="002A3ACD">
        <w:rPr>
          <w:rFonts w:ascii="Times New Roman" w:hAnsi="Times New Roman"/>
          <w:color w:val="000000"/>
          <w:sz w:val="24"/>
          <w:szCs w:val="24"/>
        </w:rPr>
        <w:t xml:space="preserve">. - 3-е изд., стер. – </w:t>
      </w:r>
      <w:proofErr w:type="gramStart"/>
      <w:r w:rsidRPr="002A3ACD">
        <w:rPr>
          <w:rFonts w:ascii="Times New Roman" w:hAnsi="Times New Roman"/>
          <w:color w:val="000000"/>
          <w:sz w:val="24"/>
          <w:szCs w:val="24"/>
        </w:rPr>
        <w:t>Москва :</w:t>
      </w:r>
      <w:proofErr w:type="gramEnd"/>
      <w:r w:rsidRPr="002A3ACD">
        <w:rPr>
          <w:rFonts w:ascii="Times New Roman" w:hAnsi="Times New Roman"/>
          <w:color w:val="000000"/>
          <w:sz w:val="24"/>
          <w:szCs w:val="24"/>
        </w:rPr>
        <w:t xml:space="preserve"> Академия, 2020. – 256 с. </w:t>
      </w:r>
    </w:p>
    <w:p w14:paraId="020C8F6D" w14:textId="77777777" w:rsidR="00F3790D" w:rsidRPr="002A3ACD" w:rsidRDefault="00F3790D" w:rsidP="00F3790D">
      <w:pPr>
        <w:spacing w:after="0" w:line="240" w:lineRule="auto"/>
        <w:ind w:firstLine="709"/>
        <w:contextualSpacing/>
        <w:rPr>
          <w:rFonts w:ascii="Times New Roman" w:hAnsi="Times New Roman"/>
          <w:sz w:val="24"/>
          <w:szCs w:val="24"/>
        </w:rPr>
      </w:pPr>
    </w:p>
    <w:p w14:paraId="36E6E78B" w14:textId="77777777" w:rsidR="00F3790D" w:rsidRPr="002A3ACD" w:rsidRDefault="00F3790D" w:rsidP="00F3790D">
      <w:pPr>
        <w:spacing w:after="0"/>
        <w:ind w:firstLine="709"/>
        <w:contextualSpacing/>
        <w:rPr>
          <w:rFonts w:ascii="Times New Roman" w:hAnsi="Times New Roman"/>
          <w:b/>
          <w:sz w:val="24"/>
          <w:szCs w:val="24"/>
        </w:rPr>
      </w:pPr>
      <w:r w:rsidRPr="002A3ACD">
        <w:rPr>
          <w:rFonts w:ascii="Times New Roman" w:hAnsi="Times New Roman"/>
          <w:b/>
          <w:sz w:val="24"/>
          <w:szCs w:val="24"/>
        </w:rPr>
        <w:t xml:space="preserve">3.2.2. Электронные издания </w:t>
      </w:r>
    </w:p>
    <w:p w14:paraId="534D9A03" w14:textId="77777777" w:rsidR="00F3790D" w:rsidRPr="002A3ACD" w:rsidRDefault="00F3790D" w:rsidP="00F3790D">
      <w:pPr>
        <w:autoSpaceDE w:val="0"/>
        <w:autoSpaceDN w:val="0"/>
        <w:adjustRightInd w:val="0"/>
        <w:spacing w:after="0" w:line="240" w:lineRule="auto"/>
        <w:jc w:val="both"/>
        <w:rPr>
          <w:rFonts w:ascii="Times New Roman" w:hAnsi="Times New Roman"/>
          <w:color w:val="000000"/>
          <w:sz w:val="24"/>
          <w:szCs w:val="24"/>
        </w:rPr>
      </w:pPr>
      <w:r w:rsidRPr="002A3ACD">
        <w:rPr>
          <w:rFonts w:ascii="Times New Roman" w:hAnsi="Times New Roman"/>
          <w:color w:val="000000"/>
          <w:sz w:val="24"/>
          <w:szCs w:val="24"/>
        </w:rPr>
        <w:t xml:space="preserve">1. Зуев, М. Н. История России ХХ - начала ХХI </w:t>
      </w:r>
      <w:proofErr w:type="gramStart"/>
      <w:r w:rsidRPr="002A3ACD">
        <w:rPr>
          <w:rFonts w:ascii="Times New Roman" w:hAnsi="Times New Roman"/>
          <w:color w:val="000000"/>
          <w:sz w:val="24"/>
          <w:szCs w:val="24"/>
        </w:rPr>
        <w:t>века :</w:t>
      </w:r>
      <w:proofErr w:type="gramEnd"/>
      <w:r w:rsidRPr="002A3ACD">
        <w:rPr>
          <w:rFonts w:ascii="Times New Roman" w:hAnsi="Times New Roman"/>
          <w:color w:val="000000"/>
          <w:sz w:val="24"/>
          <w:szCs w:val="24"/>
        </w:rPr>
        <w:t xml:space="preserve"> учебник и практикум для среднего профессионального образования / М. Н. Зуев, С. Я. Лавренов. — </w:t>
      </w:r>
      <w:proofErr w:type="gramStart"/>
      <w:r w:rsidRPr="002A3ACD">
        <w:rPr>
          <w:rFonts w:ascii="Times New Roman" w:hAnsi="Times New Roman"/>
          <w:color w:val="000000"/>
          <w:sz w:val="24"/>
          <w:szCs w:val="24"/>
        </w:rPr>
        <w:t>Москва :</w:t>
      </w:r>
      <w:proofErr w:type="gramEnd"/>
      <w:r w:rsidRPr="002A3ACD">
        <w:rPr>
          <w:rFonts w:ascii="Times New Roman" w:hAnsi="Times New Roman"/>
          <w:color w:val="000000"/>
          <w:sz w:val="24"/>
          <w:szCs w:val="24"/>
        </w:rPr>
        <w:t xml:space="preserve"> Издательство </w:t>
      </w:r>
      <w:proofErr w:type="spellStart"/>
      <w:r w:rsidRPr="002A3ACD">
        <w:rPr>
          <w:rFonts w:ascii="Times New Roman" w:hAnsi="Times New Roman"/>
          <w:color w:val="000000"/>
          <w:sz w:val="24"/>
          <w:szCs w:val="24"/>
        </w:rPr>
        <w:t>Юрайт</w:t>
      </w:r>
      <w:proofErr w:type="spellEnd"/>
      <w:r w:rsidRPr="002A3ACD">
        <w:rPr>
          <w:rFonts w:ascii="Times New Roman" w:hAnsi="Times New Roman"/>
          <w:color w:val="000000"/>
          <w:sz w:val="24"/>
          <w:szCs w:val="24"/>
        </w:rPr>
        <w:t xml:space="preserve">, 2022. — 299 с. — (Профессиональное образование). — ISBN 978-5-534-01245-3. — </w:t>
      </w:r>
      <w:proofErr w:type="gramStart"/>
      <w:r w:rsidRPr="002A3ACD">
        <w:rPr>
          <w:rFonts w:ascii="Times New Roman" w:hAnsi="Times New Roman"/>
          <w:color w:val="000000"/>
          <w:sz w:val="24"/>
          <w:szCs w:val="24"/>
        </w:rPr>
        <w:t>Текст :</w:t>
      </w:r>
      <w:proofErr w:type="gramEnd"/>
      <w:r w:rsidRPr="002A3ACD">
        <w:rPr>
          <w:rFonts w:ascii="Times New Roman" w:hAnsi="Times New Roman"/>
          <w:color w:val="000000"/>
          <w:sz w:val="24"/>
          <w:szCs w:val="24"/>
        </w:rPr>
        <w:t xml:space="preserve"> электронный // Образовательная платформа </w:t>
      </w:r>
      <w:proofErr w:type="spellStart"/>
      <w:r w:rsidRPr="002A3ACD">
        <w:rPr>
          <w:rFonts w:ascii="Times New Roman" w:hAnsi="Times New Roman"/>
          <w:color w:val="000000"/>
          <w:sz w:val="24"/>
          <w:szCs w:val="24"/>
        </w:rPr>
        <w:t>Юрайт</w:t>
      </w:r>
      <w:proofErr w:type="spellEnd"/>
      <w:r w:rsidRPr="002A3ACD">
        <w:rPr>
          <w:rFonts w:ascii="Times New Roman" w:hAnsi="Times New Roman"/>
          <w:color w:val="000000"/>
          <w:sz w:val="24"/>
          <w:szCs w:val="24"/>
        </w:rPr>
        <w:t xml:space="preserve"> [сайт]. — URL: https://urait.ru/bcode/491562 (дата обращения: 10.02.2022). </w:t>
      </w:r>
    </w:p>
    <w:p w14:paraId="631A3FC0" w14:textId="77777777" w:rsidR="00F3790D" w:rsidRPr="002A3ACD" w:rsidRDefault="00F3790D" w:rsidP="00F3790D">
      <w:pPr>
        <w:autoSpaceDE w:val="0"/>
        <w:autoSpaceDN w:val="0"/>
        <w:adjustRightInd w:val="0"/>
        <w:spacing w:after="0" w:line="240" w:lineRule="auto"/>
        <w:jc w:val="both"/>
        <w:rPr>
          <w:rFonts w:ascii="Times New Roman" w:hAnsi="Times New Roman"/>
          <w:sz w:val="24"/>
          <w:szCs w:val="24"/>
        </w:rPr>
      </w:pPr>
      <w:r w:rsidRPr="002A3ACD">
        <w:rPr>
          <w:rFonts w:ascii="Times New Roman" w:hAnsi="Times New Roman"/>
          <w:color w:val="000000"/>
          <w:sz w:val="24"/>
          <w:szCs w:val="24"/>
        </w:rPr>
        <w:t xml:space="preserve">2. История России XX - начала XXI </w:t>
      </w:r>
      <w:proofErr w:type="gramStart"/>
      <w:r w:rsidRPr="002A3ACD">
        <w:rPr>
          <w:rFonts w:ascii="Times New Roman" w:hAnsi="Times New Roman"/>
          <w:color w:val="000000"/>
          <w:sz w:val="24"/>
          <w:szCs w:val="24"/>
        </w:rPr>
        <w:t>века :</w:t>
      </w:r>
      <w:proofErr w:type="gramEnd"/>
      <w:r w:rsidRPr="002A3ACD">
        <w:rPr>
          <w:rFonts w:ascii="Times New Roman" w:hAnsi="Times New Roman"/>
          <w:color w:val="000000"/>
          <w:sz w:val="24"/>
          <w:szCs w:val="24"/>
        </w:rPr>
        <w:t xml:space="preserve"> учебник для среднего профессионального образования / Д. О. </w:t>
      </w:r>
      <w:proofErr w:type="spellStart"/>
      <w:r w:rsidRPr="002A3ACD">
        <w:rPr>
          <w:rFonts w:ascii="Times New Roman" w:hAnsi="Times New Roman"/>
          <w:color w:val="000000"/>
          <w:sz w:val="24"/>
          <w:szCs w:val="24"/>
        </w:rPr>
        <w:t>Чураков</w:t>
      </w:r>
      <w:proofErr w:type="spellEnd"/>
      <w:r w:rsidRPr="002A3ACD">
        <w:rPr>
          <w:rFonts w:ascii="Times New Roman" w:hAnsi="Times New Roman"/>
          <w:color w:val="000000"/>
          <w:sz w:val="24"/>
          <w:szCs w:val="24"/>
        </w:rPr>
        <w:t xml:space="preserve"> [и др.] ; под редакцией Д. О. </w:t>
      </w:r>
      <w:proofErr w:type="spellStart"/>
      <w:r w:rsidRPr="002A3ACD">
        <w:rPr>
          <w:rFonts w:ascii="Times New Roman" w:hAnsi="Times New Roman"/>
          <w:color w:val="000000"/>
          <w:sz w:val="24"/>
          <w:szCs w:val="24"/>
        </w:rPr>
        <w:t>Чуракова</w:t>
      </w:r>
      <w:proofErr w:type="spellEnd"/>
      <w:r w:rsidRPr="002A3ACD">
        <w:rPr>
          <w:rFonts w:ascii="Times New Roman" w:hAnsi="Times New Roman"/>
          <w:color w:val="000000"/>
          <w:sz w:val="24"/>
          <w:szCs w:val="24"/>
        </w:rPr>
        <w:t xml:space="preserve">, С. А. Саркисяна. — 3-е изд., </w:t>
      </w:r>
      <w:proofErr w:type="spellStart"/>
      <w:r w:rsidRPr="002A3ACD">
        <w:rPr>
          <w:rFonts w:ascii="Times New Roman" w:hAnsi="Times New Roman"/>
          <w:color w:val="000000"/>
          <w:sz w:val="24"/>
          <w:szCs w:val="24"/>
        </w:rPr>
        <w:t>перераб</w:t>
      </w:r>
      <w:proofErr w:type="spellEnd"/>
      <w:r w:rsidRPr="002A3ACD">
        <w:rPr>
          <w:rFonts w:ascii="Times New Roman" w:hAnsi="Times New Roman"/>
          <w:color w:val="000000"/>
          <w:sz w:val="24"/>
          <w:szCs w:val="24"/>
        </w:rPr>
        <w:t xml:space="preserve">. и доп. — </w:t>
      </w:r>
      <w:proofErr w:type="gramStart"/>
      <w:r w:rsidRPr="002A3ACD">
        <w:rPr>
          <w:rFonts w:ascii="Times New Roman" w:hAnsi="Times New Roman"/>
          <w:color w:val="000000"/>
          <w:sz w:val="24"/>
          <w:szCs w:val="24"/>
        </w:rPr>
        <w:t>Москва :</w:t>
      </w:r>
      <w:proofErr w:type="gramEnd"/>
      <w:r w:rsidRPr="002A3ACD">
        <w:rPr>
          <w:rFonts w:ascii="Times New Roman" w:hAnsi="Times New Roman"/>
          <w:color w:val="000000"/>
          <w:sz w:val="24"/>
          <w:szCs w:val="24"/>
        </w:rPr>
        <w:t xml:space="preserve"> Издательство </w:t>
      </w:r>
      <w:proofErr w:type="spellStart"/>
      <w:r w:rsidRPr="002A3ACD">
        <w:rPr>
          <w:rFonts w:ascii="Times New Roman" w:hAnsi="Times New Roman"/>
          <w:color w:val="000000"/>
          <w:sz w:val="24"/>
          <w:szCs w:val="24"/>
        </w:rPr>
        <w:t>Юрайт</w:t>
      </w:r>
      <w:proofErr w:type="spellEnd"/>
      <w:r w:rsidRPr="002A3ACD">
        <w:rPr>
          <w:rFonts w:ascii="Times New Roman" w:hAnsi="Times New Roman"/>
          <w:color w:val="000000"/>
          <w:sz w:val="24"/>
          <w:szCs w:val="24"/>
        </w:rPr>
        <w:t xml:space="preserve">, 2020. — 311 с. — (Профессиональное образование). — ISBN 978-5-534-13853-5. — </w:t>
      </w:r>
      <w:proofErr w:type="gramStart"/>
      <w:r w:rsidRPr="002A3ACD">
        <w:rPr>
          <w:rFonts w:ascii="Times New Roman" w:hAnsi="Times New Roman"/>
          <w:color w:val="000000"/>
          <w:sz w:val="24"/>
          <w:szCs w:val="24"/>
        </w:rPr>
        <w:t>Текст :</w:t>
      </w:r>
      <w:proofErr w:type="gramEnd"/>
      <w:r w:rsidRPr="002A3ACD">
        <w:rPr>
          <w:rFonts w:ascii="Times New Roman" w:hAnsi="Times New Roman"/>
          <w:color w:val="000000"/>
          <w:sz w:val="24"/>
          <w:szCs w:val="24"/>
        </w:rPr>
        <w:t xml:space="preserve"> электронный // Образовательная платформа </w:t>
      </w:r>
      <w:proofErr w:type="spellStart"/>
      <w:r w:rsidRPr="002A3ACD">
        <w:rPr>
          <w:rFonts w:ascii="Times New Roman" w:hAnsi="Times New Roman"/>
          <w:color w:val="000000"/>
          <w:sz w:val="24"/>
          <w:szCs w:val="24"/>
        </w:rPr>
        <w:t>Юрайт</w:t>
      </w:r>
      <w:proofErr w:type="spellEnd"/>
      <w:r w:rsidRPr="002A3ACD">
        <w:rPr>
          <w:rFonts w:ascii="Times New Roman" w:hAnsi="Times New Roman"/>
          <w:color w:val="000000"/>
          <w:sz w:val="24"/>
          <w:szCs w:val="24"/>
        </w:rPr>
        <w:t xml:space="preserve"> [сайт]. — URL: https://urait.ru/bcode/467055 (дата обращения: 10.02.2022). </w:t>
      </w:r>
    </w:p>
    <w:p w14:paraId="010CA0B7" w14:textId="77777777" w:rsidR="00F3790D" w:rsidRPr="002A3ACD" w:rsidRDefault="00F3790D" w:rsidP="00F3790D">
      <w:pPr>
        <w:contextualSpacing/>
        <w:jc w:val="both"/>
        <w:rPr>
          <w:rFonts w:ascii="Times New Roman" w:hAnsi="Times New Roman"/>
          <w:b/>
          <w:i/>
          <w:sz w:val="24"/>
          <w:szCs w:val="24"/>
        </w:rPr>
      </w:pPr>
      <w:r w:rsidRPr="002A3ACD">
        <w:rPr>
          <w:rFonts w:ascii="Times New Roman" w:hAnsi="Times New Roman"/>
          <w:sz w:val="24"/>
          <w:szCs w:val="24"/>
        </w:rPr>
        <w:t xml:space="preserve">3. История России с древнейших времен до наших дней : учебное пособие / А. Х. Даудов, А. Ю. Дворниченко, Ю. В. Кривошеев [и др.] ; под. ред. А. Х. Даудов. - </w:t>
      </w:r>
      <w:proofErr w:type="gramStart"/>
      <w:r w:rsidRPr="002A3ACD">
        <w:rPr>
          <w:rFonts w:ascii="Times New Roman" w:hAnsi="Times New Roman"/>
          <w:sz w:val="24"/>
          <w:szCs w:val="24"/>
        </w:rPr>
        <w:t>СПб :</w:t>
      </w:r>
      <w:proofErr w:type="gramEnd"/>
      <w:r w:rsidRPr="002A3ACD">
        <w:rPr>
          <w:rFonts w:ascii="Times New Roman" w:hAnsi="Times New Roman"/>
          <w:sz w:val="24"/>
          <w:szCs w:val="24"/>
        </w:rPr>
        <w:t xml:space="preserve"> Изд-во С.-</w:t>
      </w:r>
      <w:proofErr w:type="spellStart"/>
      <w:r w:rsidRPr="002A3ACD">
        <w:rPr>
          <w:rFonts w:ascii="Times New Roman" w:hAnsi="Times New Roman"/>
          <w:sz w:val="24"/>
          <w:szCs w:val="24"/>
        </w:rPr>
        <w:t>Петерб</w:t>
      </w:r>
      <w:proofErr w:type="spellEnd"/>
      <w:r w:rsidRPr="002A3ACD">
        <w:rPr>
          <w:rFonts w:ascii="Times New Roman" w:hAnsi="Times New Roman"/>
          <w:sz w:val="24"/>
          <w:szCs w:val="24"/>
        </w:rPr>
        <w:t xml:space="preserve">. ун-та, 2019. - 368 с. - ISBN 978-5-288-05973-5. - </w:t>
      </w:r>
      <w:proofErr w:type="gramStart"/>
      <w:r w:rsidRPr="002A3ACD">
        <w:rPr>
          <w:rFonts w:ascii="Times New Roman" w:hAnsi="Times New Roman"/>
          <w:sz w:val="24"/>
          <w:szCs w:val="24"/>
        </w:rPr>
        <w:t>Текст :</w:t>
      </w:r>
      <w:proofErr w:type="gramEnd"/>
      <w:r w:rsidRPr="002A3ACD">
        <w:rPr>
          <w:rFonts w:ascii="Times New Roman" w:hAnsi="Times New Roman"/>
          <w:sz w:val="24"/>
          <w:szCs w:val="24"/>
        </w:rPr>
        <w:t xml:space="preserve"> электронный. - URL: https://znanium.com/catalog/product/1081437 (дата обращения: 12.09.2022). – Режим доступа: по подписке.</w:t>
      </w:r>
    </w:p>
    <w:p w14:paraId="5C7E3889" w14:textId="77777777" w:rsidR="00F3790D" w:rsidRPr="002A3ACD" w:rsidRDefault="00F3790D" w:rsidP="00F3790D">
      <w:pPr>
        <w:contextualSpacing/>
        <w:rPr>
          <w:rFonts w:ascii="Times New Roman" w:hAnsi="Times New Roman"/>
          <w:b/>
          <w:i/>
          <w:sz w:val="24"/>
          <w:szCs w:val="24"/>
        </w:rPr>
      </w:pPr>
    </w:p>
    <w:p w14:paraId="714BD87A" w14:textId="77777777" w:rsidR="00F3790D" w:rsidRPr="002A3ACD" w:rsidRDefault="00F3790D" w:rsidP="00F3790D">
      <w:pPr>
        <w:contextualSpacing/>
        <w:jc w:val="center"/>
        <w:rPr>
          <w:rFonts w:ascii="Times New Roman" w:hAnsi="Times New Roman"/>
          <w:b/>
          <w:sz w:val="24"/>
          <w:szCs w:val="24"/>
        </w:rPr>
      </w:pPr>
      <w:r w:rsidRPr="002A3ACD">
        <w:rPr>
          <w:rFonts w:ascii="Times New Roman" w:hAnsi="Times New Roman"/>
          <w:b/>
          <w:sz w:val="24"/>
          <w:szCs w:val="24"/>
        </w:rPr>
        <w:t xml:space="preserve">4. КОНТРОЛЬ И ОЦЕНКА РЕЗУЛЬТАТОВ ОСВОЕНИЯ </w:t>
      </w:r>
      <w:r w:rsidRPr="002A3ACD">
        <w:rPr>
          <w:rFonts w:ascii="Times New Roman" w:hAnsi="Times New Roman"/>
          <w:b/>
          <w:sz w:val="24"/>
          <w:szCs w:val="24"/>
        </w:rPr>
        <w:br/>
        <w:t>УЧЕБНОЙ ДИСЦИПЛИНЫ</w:t>
      </w:r>
    </w:p>
    <w:p w14:paraId="05BCBD88" w14:textId="77777777" w:rsidR="00F3790D" w:rsidRPr="002A3ACD" w:rsidRDefault="00F3790D" w:rsidP="00F3790D">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6"/>
        <w:gridCol w:w="3716"/>
        <w:gridCol w:w="3209"/>
      </w:tblGrid>
      <w:tr w:rsidR="00F3790D" w:rsidRPr="002A3ACD" w14:paraId="1ECE0F8B" w14:textId="77777777" w:rsidTr="00F3790D">
        <w:tc>
          <w:tcPr>
            <w:tcW w:w="1746" w:type="pct"/>
          </w:tcPr>
          <w:p w14:paraId="34BFAB9A" w14:textId="77777777" w:rsidR="00F3790D" w:rsidRPr="002A3ACD" w:rsidRDefault="00F3790D" w:rsidP="00F3790D">
            <w:pPr>
              <w:spacing w:after="0" w:line="240" w:lineRule="auto"/>
              <w:jc w:val="center"/>
              <w:rPr>
                <w:rFonts w:ascii="Times New Roman" w:hAnsi="Times New Roman"/>
                <w:b/>
                <w:bCs/>
                <w:i/>
              </w:rPr>
            </w:pPr>
            <w:r w:rsidRPr="002A3ACD">
              <w:rPr>
                <w:rFonts w:ascii="Times New Roman" w:hAnsi="Times New Roman"/>
                <w:b/>
                <w:bCs/>
                <w:i/>
              </w:rPr>
              <w:t>Результаты обучения</w:t>
            </w:r>
          </w:p>
        </w:tc>
        <w:tc>
          <w:tcPr>
            <w:tcW w:w="1746" w:type="pct"/>
          </w:tcPr>
          <w:p w14:paraId="3826F854" w14:textId="77777777" w:rsidR="00F3790D" w:rsidRPr="002A3ACD" w:rsidRDefault="00F3790D" w:rsidP="00F3790D">
            <w:pPr>
              <w:spacing w:after="0" w:line="240" w:lineRule="auto"/>
              <w:jc w:val="center"/>
              <w:rPr>
                <w:rFonts w:ascii="Times New Roman" w:hAnsi="Times New Roman"/>
                <w:b/>
                <w:bCs/>
                <w:i/>
              </w:rPr>
            </w:pPr>
            <w:r w:rsidRPr="002A3ACD">
              <w:rPr>
                <w:rFonts w:ascii="Times New Roman" w:hAnsi="Times New Roman"/>
                <w:b/>
                <w:bCs/>
                <w:i/>
              </w:rPr>
              <w:t>Критерии оценки</w:t>
            </w:r>
          </w:p>
        </w:tc>
        <w:tc>
          <w:tcPr>
            <w:tcW w:w="1508" w:type="pct"/>
          </w:tcPr>
          <w:p w14:paraId="4A118FFF" w14:textId="77777777" w:rsidR="00F3790D" w:rsidRPr="002A3ACD" w:rsidRDefault="00F3790D" w:rsidP="00F3790D">
            <w:pPr>
              <w:spacing w:after="0" w:line="240" w:lineRule="auto"/>
              <w:jc w:val="center"/>
              <w:rPr>
                <w:rFonts w:ascii="Times New Roman" w:hAnsi="Times New Roman"/>
                <w:b/>
                <w:bCs/>
                <w:i/>
              </w:rPr>
            </w:pPr>
            <w:r w:rsidRPr="002A3ACD">
              <w:rPr>
                <w:rFonts w:ascii="Times New Roman" w:hAnsi="Times New Roman"/>
                <w:b/>
                <w:bCs/>
                <w:i/>
              </w:rPr>
              <w:t>Методы оценки</w:t>
            </w:r>
          </w:p>
        </w:tc>
      </w:tr>
      <w:tr w:rsidR="00F3790D" w:rsidRPr="002A3ACD" w14:paraId="0CA360F1" w14:textId="77777777" w:rsidTr="00F3790D">
        <w:trPr>
          <w:trHeight w:val="896"/>
        </w:trPr>
        <w:tc>
          <w:tcPr>
            <w:tcW w:w="1746" w:type="pct"/>
          </w:tcPr>
          <w:p w14:paraId="6236FC2B" w14:textId="77777777" w:rsidR="00F3790D" w:rsidRPr="002A3ACD" w:rsidRDefault="00F3790D" w:rsidP="00F3790D">
            <w:pPr>
              <w:spacing w:after="0" w:line="240" w:lineRule="auto"/>
              <w:rPr>
                <w:rFonts w:ascii="Times New Roman" w:hAnsi="Times New Roman"/>
                <w:bCs/>
                <w:i/>
              </w:rPr>
            </w:pPr>
            <w:r w:rsidRPr="002A3ACD">
              <w:rPr>
                <w:rFonts w:ascii="Times New Roman" w:hAnsi="Times New Roman"/>
                <w:bCs/>
                <w:i/>
              </w:rPr>
              <w:lastRenderedPageBreak/>
              <w:t>Перечень знаний, осваиваемых в рамках дисциплины:</w:t>
            </w:r>
          </w:p>
          <w:p w14:paraId="7274F20F" w14:textId="77777777" w:rsidR="00F3790D" w:rsidRPr="002A3ACD" w:rsidRDefault="00F3790D" w:rsidP="00F3790D">
            <w:pPr>
              <w:spacing w:after="0" w:line="240" w:lineRule="auto"/>
              <w:rPr>
                <w:rFonts w:ascii="Times New Roman" w:hAnsi="Times New Roman"/>
                <w:bCs/>
                <w:i/>
              </w:rPr>
            </w:pPr>
          </w:p>
          <w:p w14:paraId="0B770DA2" w14:textId="77777777" w:rsidR="00F3790D" w:rsidRPr="002A3ACD" w:rsidRDefault="00F3790D" w:rsidP="00F3790D">
            <w:pPr>
              <w:widowControl w:val="0"/>
              <w:spacing w:after="0" w:line="240" w:lineRule="auto"/>
              <w:ind w:firstLine="34"/>
              <w:rPr>
                <w:rFonts w:ascii="Times New Roman" w:hAnsi="Times New Roman"/>
                <w:bCs/>
              </w:rPr>
            </w:pPr>
          </w:p>
          <w:p w14:paraId="7152ADC8" w14:textId="77777777" w:rsidR="00F3790D" w:rsidRPr="002A3ACD" w:rsidRDefault="00F3790D" w:rsidP="00F3790D">
            <w:pPr>
              <w:widowControl w:val="0"/>
              <w:spacing w:after="0" w:line="240" w:lineRule="auto"/>
              <w:ind w:firstLine="34"/>
              <w:rPr>
                <w:rFonts w:ascii="Times New Roman" w:hAnsi="Times New Roman"/>
                <w:bCs/>
              </w:rPr>
            </w:pPr>
          </w:p>
          <w:p w14:paraId="0BE1B8C3"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основные периоды истории Российского государства, ключевые социально-экономические процессы, а также даты важнейших событий отечественной истории; </w:t>
            </w:r>
          </w:p>
          <w:p w14:paraId="6D79C1EA"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 </w:t>
            </w:r>
          </w:p>
          <w:p w14:paraId="73112D3C"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 </w:t>
            </w:r>
          </w:p>
          <w:p w14:paraId="7501411E"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основные этапы эволюции внешней политики России, роль и место России в общемировом пространстве; </w:t>
            </w:r>
          </w:p>
          <w:p w14:paraId="4C2C1282"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основные тенденции и явления в культуре; роль науки, культуры и религии в сохранении и укреплении национальных и государственных традиций; </w:t>
            </w:r>
          </w:p>
          <w:p w14:paraId="51CEF3BF"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Россия накануне Первой мировой войны. Ход военных действий. Власть, общество, экономика, культура. Предпосылки революции; </w:t>
            </w:r>
          </w:p>
          <w:p w14:paraId="0B69BD28"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14:paraId="728A680B"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14:paraId="42C656E5"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w:t>
            </w:r>
            <w:r w:rsidRPr="002A3ACD">
              <w:rPr>
                <w:rFonts w:ascii="Times New Roman" w:hAnsi="Times New Roman"/>
                <w:color w:val="000000"/>
              </w:rPr>
              <w:lastRenderedPageBreak/>
              <w:t xml:space="preserve">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14:paraId="4E00746B"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14:paraId="027F15ED" w14:textId="77777777" w:rsidR="00F3790D" w:rsidRPr="002A3ACD" w:rsidRDefault="00F3790D" w:rsidP="00F3790D">
            <w:pPr>
              <w:autoSpaceDE w:val="0"/>
              <w:autoSpaceDN w:val="0"/>
              <w:adjustRightInd w:val="0"/>
              <w:spacing w:after="0" w:line="240" w:lineRule="auto"/>
              <w:rPr>
                <w:rFonts w:ascii="Times New Roman" w:hAnsi="Times New Roman"/>
                <w:bCs/>
                <w:i/>
              </w:rPr>
            </w:pPr>
            <w:r w:rsidRPr="002A3ACD">
              <w:rPr>
                <w:rFonts w:ascii="Times New Roman" w:hAnsi="Times New Roman"/>
                <w:color w:val="000000"/>
              </w:rPr>
              <w:t>- 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tc>
        <w:tc>
          <w:tcPr>
            <w:tcW w:w="1746" w:type="pct"/>
          </w:tcPr>
          <w:p w14:paraId="6078CB89" w14:textId="77777777" w:rsidR="00F3790D" w:rsidRPr="002A3ACD" w:rsidRDefault="00F3790D" w:rsidP="00F3790D">
            <w:pPr>
              <w:spacing w:after="0" w:line="240" w:lineRule="auto"/>
              <w:rPr>
                <w:rFonts w:ascii="Times New Roman" w:hAnsi="Times New Roman"/>
                <w:bCs/>
                <w:i/>
              </w:rPr>
            </w:pPr>
            <w:r w:rsidRPr="002A3ACD">
              <w:rPr>
                <w:rFonts w:ascii="Times New Roman" w:hAnsi="Times New Roman"/>
                <w:bCs/>
                <w:i/>
              </w:rPr>
              <w:lastRenderedPageBreak/>
              <w:t>Характеристики демонстрируемых знаний, которые могут быть проверены:</w:t>
            </w:r>
          </w:p>
          <w:p w14:paraId="15252795" w14:textId="77777777" w:rsidR="00F3790D" w:rsidRPr="002A3ACD" w:rsidRDefault="00F3790D" w:rsidP="00F3790D">
            <w:pPr>
              <w:spacing w:after="0" w:line="240" w:lineRule="auto"/>
              <w:rPr>
                <w:rFonts w:ascii="Times New Roman" w:hAnsi="Times New Roman"/>
              </w:rPr>
            </w:pPr>
            <w:r w:rsidRPr="002A3ACD">
              <w:rPr>
                <w:rFonts w:ascii="Times New Roman" w:hAnsi="Times New Roman"/>
              </w:rPr>
              <w:t>Обучающиеся демонстрируют знания:</w:t>
            </w:r>
          </w:p>
          <w:p w14:paraId="4D6C3D52"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об основных тенденциях экономического, политического и культурного развития России; </w:t>
            </w:r>
          </w:p>
          <w:p w14:paraId="4C79437D"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об основных источниках информации и ресурсов для решения задач и проблем в историческом контексте; </w:t>
            </w:r>
          </w:p>
          <w:p w14:paraId="631EDDF0"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 приемах структурирования информации; </w:t>
            </w:r>
          </w:p>
          <w:p w14:paraId="32351DA0"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 формате оформления результатов поиска информации; </w:t>
            </w:r>
          </w:p>
          <w:p w14:paraId="3ABE4A02"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 возможных траекториях личностного развития в соответствии с принятой системой ценностей; </w:t>
            </w:r>
          </w:p>
          <w:p w14:paraId="312A021F"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 психологии коллектива психологии личности; </w:t>
            </w:r>
          </w:p>
          <w:p w14:paraId="33A03F79"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 роли науки, культуры и религии в сохранении и укреплении национальных и государственных традиций; </w:t>
            </w:r>
          </w:p>
          <w:p w14:paraId="25AFC120"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 сущности гражданско-патриотической позиции; </w:t>
            </w:r>
          </w:p>
          <w:p w14:paraId="6290BCFE"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об общечеловеческих ценностях; </w:t>
            </w:r>
          </w:p>
          <w:p w14:paraId="65AF4A57"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 содержании и назначении важнейших правовых и законодательных актов государственного значения; </w:t>
            </w:r>
          </w:p>
          <w:p w14:paraId="10C3E54B" w14:textId="77777777" w:rsidR="00F3790D" w:rsidRPr="002A3ACD" w:rsidRDefault="00F3790D" w:rsidP="00F3790D">
            <w:pPr>
              <w:shd w:val="clear" w:color="auto" w:fill="FFFFFF"/>
              <w:tabs>
                <w:tab w:val="left" w:pos="254"/>
              </w:tabs>
              <w:spacing w:after="0" w:line="240" w:lineRule="auto"/>
              <w:rPr>
                <w:rFonts w:ascii="Times New Roman" w:hAnsi="Times New Roman"/>
                <w:bCs/>
                <w:i/>
              </w:rPr>
            </w:pPr>
            <w:r w:rsidRPr="002A3ACD">
              <w:rPr>
                <w:rFonts w:ascii="Times New Roman" w:hAnsi="Times New Roman"/>
              </w:rPr>
              <w:t>- о перспективных направлениях и основных проблемах развития РФ на современном этапе.</w:t>
            </w:r>
          </w:p>
        </w:tc>
        <w:tc>
          <w:tcPr>
            <w:tcW w:w="1508" w:type="pct"/>
          </w:tcPr>
          <w:p w14:paraId="4640211F" w14:textId="77777777" w:rsidR="00F3790D" w:rsidRPr="002A3ACD" w:rsidRDefault="00F3790D" w:rsidP="00F3790D">
            <w:pPr>
              <w:spacing w:after="0" w:line="240" w:lineRule="auto"/>
              <w:rPr>
                <w:rFonts w:ascii="Times New Roman" w:hAnsi="Times New Roman"/>
                <w:bCs/>
                <w:i/>
              </w:rPr>
            </w:pPr>
            <w:r w:rsidRPr="002A3ACD">
              <w:rPr>
                <w:rFonts w:ascii="Times New Roman" w:hAnsi="Times New Roman"/>
                <w:bCs/>
                <w:i/>
              </w:rPr>
              <w:t>Какими процедурами производится оценка:</w:t>
            </w:r>
          </w:p>
          <w:p w14:paraId="254388EA" w14:textId="77777777" w:rsidR="00F3790D" w:rsidRPr="002A3ACD" w:rsidRDefault="00F3790D" w:rsidP="00F3790D">
            <w:pPr>
              <w:spacing w:after="0" w:line="240" w:lineRule="auto"/>
              <w:rPr>
                <w:rFonts w:ascii="Times New Roman" w:hAnsi="Times New Roman"/>
                <w:bCs/>
                <w:color w:val="000000"/>
                <w:lang w:bidi="ru-RU"/>
              </w:rPr>
            </w:pPr>
          </w:p>
          <w:p w14:paraId="2AE84D01" w14:textId="77777777" w:rsidR="00F3790D" w:rsidRPr="002A3ACD" w:rsidRDefault="00F3790D" w:rsidP="00F3790D">
            <w:pPr>
              <w:spacing w:after="0" w:line="240" w:lineRule="auto"/>
              <w:rPr>
                <w:rFonts w:ascii="Times New Roman" w:hAnsi="Times New Roman"/>
                <w:bCs/>
                <w:color w:val="000000"/>
                <w:lang w:bidi="ru-RU"/>
              </w:rPr>
            </w:pPr>
          </w:p>
          <w:p w14:paraId="2CDEEA98" w14:textId="77777777" w:rsidR="00F3790D" w:rsidRPr="002A3ACD" w:rsidRDefault="00F3790D" w:rsidP="00F3790D">
            <w:pPr>
              <w:spacing w:after="0" w:line="240" w:lineRule="auto"/>
              <w:rPr>
                <w:rFonts w:ascii="Times New Roman" w:hAnsi="Times New Roman"/>
                <w:bCs/>
                <w:color w:val="000000"/>
                <w:lang w:bidi="ru-RU"/>
              </w:rPr>
            </w:pPr>
          </w:p>
          <w:p w14:paraId="7EDA8AC7"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Экспертное наблюдение и оценивание знаний на теоретических занятиях. </w:t>
            </w:r>
          </w:p>
          <w:p w14:paraId="210AF206" w14:textId="77777777" w:rsidR="00F3790D" w:rsidRPr="002A3ACD" w:rsidRDefault="00F3790D" w:rsidP="00F3790D">
            <w:pPr>
              <w:spacing w:after="0" w:line="240" w:lineRule="auto"/>
              <w:rPr>
                <w:rFonts w:ascii="Times New Roman" w:hAnsi="Times New Roman"/>
                <w:color w:val="000000"/>
                <w:lang w:bidi="ru-RU"/>
              </w:rPr>
            </w:pPr>
            <w:r w:rsidRPr="002A3ACD">
              <w:rPr>
                <w:rFonts w:ascii="Times New Roman" w:hAnsi="Times New Roman"/>
              </w:rPr>
              <w:t>Оценивание выполнения индивидуальных и групповых заданий</w:t>
            </w:r>
          </w:p>
          <w:p w14:paraId="3BF3A23A" w14:textId="77777777" w:rsidR="00F3790D" w:rsidRPr="002A3ACD" w:rsidRDefault="00F3790D" w:rsidP="00F3790D">
            <w:pPr>
              <w:spacing w:after="0" w:line="240" w:lineRule="auto"/>
              <w:rPr>
                <w:rFonts w:ascii="Times New Roman" w:hAnsi="Times New Roman"/>
                <w:bCs/>
                <w:i/>
              </w:rPr>
            </w:pPr>
          </w:p>
        </w:tc>
      </w:tr>
      <w:tr w:rsidR="00F3790D" w:rsidRPr="002A3ACD" w14:paraId="2403160F" w14:textId="77777777" w:rsidTr="00F3790D">
        <w:trPr>
          <w:trHeight w:val="896"/>
        </w:trPr>
        <w:tc>
          <w:tcPr>
            <w:tcW w:w="1746" w:type="pct"/>
          </w:tcPr>
          <w:p w14:paraId="72CAB72B" w14:textId="77777777" w:rsidR="00F3790D" w:rsidRPr="002A3ACD" w:rsidRDefault="00F3790D" w:rsidP="00F3790D">
            <w:pPr>
              <w:spacing w:after="0" w:line="240" w:lineRule="auto"/>
              <w:rPr>
                <w:rFonts w:ascii="Times New Roman" w:hAnsi="Times New Roman"/>
                <w:bCs/>
                <w:i/>
              </w:rPr>
            </w:pPr>
            <w:r w:rsidRPr="002A3ACD">
              <w:rPr>
                <w:rFonts w:ascii="Times New Roman" w:hAnsi="Times New Roman"/>
                <w:bCs/>
                <w:i/>
              </w:rPr>
              <w:t>Перечень умений, осваиваемых в рамках дисциплины:</w:t>
            </w:r>
          </w:p>
          <w:p w14:paraId="65E1E09C" w14:textId="77777777" w:rsidR="00F3790D" w:rsidRPr="002A3ACD" w:rsidRDefault="00F3790D" w:rsidP="00F3790D">
            <w:pPr>
              <w:widowControl w:val="0"/>
              <w:spacing w:after="0" w:line="240" w:lineRule="auto"/>
              <w:rPr>
                <w:rFonts w:ascii="Times New Roman" w:hAnsi="Times New Roman"/>
                <w:bCs/>
              </w:rPr>
            </w:pPr>
          </w:p>
          <w:p w14:paraId="2572A168" w14:textId="77777777" w:rsidR="00F3790D" w:rsidRPr="002A3ACD" w:rsidRDefault="00F3790D" w:rsidP="00F3790D">
            <w:pPr>
              <w:widowControl w:val="0"/>
              <w:spacing w:after="0" w:line="240" w:lineRule="auto"/>
              <w:rPr>
                <w:rFonts w:ascii="Times New Roman" w:hAnsi="Times New Roman"/>
                <w:bCs/>
              </w:rPr>
            </w:pPr>
          </w:p>
          <w:p w14:paraId="39A6D95D"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отражать понимание России в мировых политических и социально-экономических процессах XX - начала XXI века, знание достижений страны и ее народа; умения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w:t>
            </w:r>
          </w:p>
          <w:p w14:paraId="50EDA2AB"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анализировать текстовые, визуальные источники исторической информации, в том числе исторические карты/схемы, по </w:t>
            </w:r>
            <w:r w:rsidRPr="002A3ACD">
              <w:rPr>
                <w:rFonts w:ascii="Times New Roman" w:hAnsi="Times New Roman"/>
                <w:color w:val="000000"/>
              </w:rPr>
              <w:lastRenderedPageBreak/>
              <w:t xml:space="preserve">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w:t>
            </w:r>
          </w:p>
          <w:p w14:paraId="47866AD0"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14:paraId="0ABC8E99"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14:paraId="7EB73FAC"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14:paraId="57129D3F"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00276C28"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характеризовать места, участников, результаты важнейших исторических событий в истории Российского </w:t>
            </w:r>
            <w:proofErr w:type="gramStart"/>
            <w:r w:rsidRPr="002A3ACD">
              <w:rPr>
                <w:rFonts w:ascii="Times New Roman" w:hAnsi="Times New Roman"/>
                <w:color w:val="000000"/>
              </w:rPr>
              <w:t>государства;  -</w:t>
            </w:r>
            <w:proofErr w:type="gramEnd"/>
            <w:r w:rsidRPr="002A3ACD">
              <w:rPr>
                <w:rFonts w:ascii="Times New Roman" w:hAnsi="Times New Roman"/>
                <w:color w:val="000000"/>
              </w:rPr>
              <w:t xml:space="preserve"> соотносить год с веком, устанавливать последовательность и длительность исторических событий; - давать оценку историческим событиям и обосновывать свою точку зрения с помощью исторических фактов и собственных аргументов; </w:t>
            </w:r>
          </w:p>
          <w:p w14:paraId="036CEE16"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применять исторические знания в учебной и внеучебной деятельности, в современном поликультурном, </w:t>
            </w:r>
            <w:proofErr w:type="spellStart"/>
            <w:r w:rsidRPr="002A3ACD">
              <w:rPr>
                <w:rFonts w:ascii="Times New Roman" w:hAnsi="Times New Roman"/>
                <w:color w:val="000000"/>
              </w:rPr>
              <w:lastRenderedPageBreak/>
              <w:t>полиэтничном</w:t>
            </w:r>
            <w:proofErr w:type="spellEnd"/>
            <w:r w:rsidRPr="002A3ACD">
              <w:rPr>
                <w:rFonts w:ascii="Times New Roman" w:hAnsi="Times New Roman"/>
                <w:color w:val="000000"/>
              </w:rPr>
              <w:t xml:space="preserve"> и многоконфессиональном обществе; </w:t>
            </w:r>
          </w:p>
          <w:p w14:paraId="04F67446" w14:textId="77777777" w:rsidR="00F3790D" w:rsidRPr="002A3ACD" w:rsidRDefault="00F3790D" w:rsidP="00F3790D">
            <w:pPr>
              <w:spacing w:after="0" w:line="240" w:lineRule="auto"/>
              <w:rPr>
                <w:rFonts w:ascii="Times New Roman" w:hAnsi="Times New Roman"/>
                <w:bCs/>
                <w:i/>
              </w:rPr>
            </w:pPr>
            <w:r w:rsidRPr="002A3ACD">
              <w:rPr>
                <w:rFonts w:ascii="Times New Roman" w:hAnsi="Times New Roman"/>
              </w:rPr>
              <w:t>- 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tc>
        <w:tc>
          <w:tcPr>
            <w:tcW w:w="1746" w:type="pct"/>
          </w:tcPr>
          <w:p w14:paraId="7DD75EB4" w14:textId="77777777" w:rsidR="00F3790D" w:rsidRPr="002A3ACD" w:rsidRDefault="00F3790D" w:rsidP="00F3790D">
            <w:pPr>
              <w:spacing w:after="0" w:line="240" w:lineRule="auto"/>
              <w:rPr>
                <w:rFonts w:ascii="Times New Roman" w:hAnsi="Times New Roman"/>
                <w:bCs/>
                <w:i/>
              </w:rPr>
            </w:pPr>
            <w:r w:rsidRPr="002A3ACD">
              <w:rPr>
                <w:rFonts w:ascii="Times New Roman" w:hAnsi="Times New Roman"/>
                <w:bCs/>
                <w:i/>
              </w:rPr>
              <w:lastRenderedPageBreak/>
              <w:t>Характеристики демонстрируемых умений:</w:t>
            </w:r>
          </w:p>
          <w:p w14:paraId="4A591F09" w14:textId="77777777" w:rsidR="00F3790D" w:rsidRPr="002A3ACD" w:rsidRDefault="00F3790D" w:rsidP="00F3790D">
            <w:pPr>
              <w:spacing w:after="0" w:line="240" w:lineRule="auto"/>
              <w:rPr>
                <w:rFonts w:ascii="Times New Roman" w:hAnsi="Times New Roman"/>
                <w:bCs/>
              </w:rPr>
            </w:pPr>
            <w:r w:rsidRPr="002A3ACD">
              <w:rPr>
                <w:rFonts w:ascii="Times New Roman" w:hAnsi="Times New Roman"/>
                <w:bCs/>
              </w:rPr>
              <w:t>Обучающиеся демонстрируют умения:</w:t>
            </w:r>
          </w:p>
          <w:p w14:paraId="58087AE7"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ориентироваться в современной экономической, политической и культурной ситуации в России и мире; </w:t>
            </w:r>
          </w:p>
          <w:p w14:paraId="585FD991"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распознавать задачу и/или проблему в историческом контексте; </w:t>
            </w:r>
          </w:p>
          <w:p w14:paraId="702A6DDC"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анализировать задачу и/или проблему в историческом контексте и выделять ее составные части; </w:t>
            </w:r>
          </w:p>
          <w:p w14:paraId="26C57720"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оценивать результат и последствия исторических событий; </w:t>
            </w:r>
          </w:p>
          <w:p w14:paraId="0077D72D"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определять задачи поиска исторической информации; </w:t>
            </w:r>
          </w:p>
          <w:p w14:paraId="108696F1"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определять необходимые источники информации; </w:t>
            </w:r>
          </w:p>
          <w:p w14:paraId="16595ADF"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структурировать получаемую информацию; </w:t>
            </w:r>
          </w:p>
          <w:p w14:paraId="7CFFC848"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выделять наиболее значимое в перечне информации; </w:t>
            </w:r>
          </w:p>
          <w:p w14:paraId="7BB35B3D"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оценивать практическую значимость результатов поиска и умения оформлять результаты поиска; </w:t>
            </w:r>
          </w:p>
          <w:p w14:paraId="2AC03D1B"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выстраивать траекторию личностного развития в соответствии с принятой системой ценностей; </w:t>
            </w:r>
          </w:p>
          <w:p w14:paraId="2BF4F7B9"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организовывать и мотивировать коллектив для совместной деятельности; </w:t>
            </w:r>
          </w:p>
          <w:p w14:paraId="6FD02F8C"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излагать свои мысли в контексте современной экономической, политической и культурной ситуации в России и мире; </w:t>
            </w:r>
          </w:p>
          <w:p w14:paraId="20BD08AB"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осознавать личную ответственность за судьбу России; </w:t>
            </w:r>
          </w:p>
          <w:p w14:paraId="0F0256E0"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проявлять социальную активность и гражданскую зрелость; </w:t>
            </w:r>
          </w:p>
          <w:p w14:paraId="67CB7F2D" w14:textId="77777777" w:rsidR="00F3790D" w:rsidRPr="002A3ACD" w:rsidRDefault="00F3790D" w:rsidP="00F3790D">
            <w:pPr>
              <w:autoSpaceDE w:val="0"/>
              <w:autoSpaceDN w:val="0"/>
              <w:adjustRightInd w:val="0"/>
              <w:spacing w:after="0" w:line="240" w:lineRule="auto"/>
              <w:rPr>
                <w:rFonts w:ascii="Times New Roman" w:hAnsi="Times New Roman"/>
                <w:color w:val="000000"/>
              </w:rPr>
            </w:pPr>
            <w:r w:rsidRPr="002A3ACD">
              <w:rPr>
                <w:rFonts w:ascii="Times New Roman" w:hAnsi="Times New Roman"/>
                <w:color w:val="000000"/>
              </w:rPr>
              <w:t xml:space="preserve">- применять средства информационных технологий для решения поставленных задач; </w:t>
            </w:r>
          </w:p>
          <w:p w14:paraId="04DADD35" w14:textId="77777777" w:rsidR="00F3790D" w:rsidRPr="002A3ACD" w:rsidRDefault="00F3790D" w:rsidP="00F3790D">
            <w:pPr>
              <w:spacing w:after="0" w:line="240" w:lineRule="auto"/>
              <w:rPr>
                <w:rFonts w:ascii="Times New Roman" w:hAnsi="Times New Roman"/>
                <w:bCs/>
                <w:i/>
              </w:rPr>
            </w:pPr>
            <w:r w:rsidRPr="002A3ACD">
              <w:rPr>
                <w:rFonts w:ascii="Times New Roman" w:hAnsi="Times New Roman"/>
              </w:rPr>
              <w:t>- анализировать правовые и законодательные акты регионального значения.</w:t>
            </w:r>
          </w:p>
        </w:tc>
        <w:tc>
          <w:tcPr>
            <w:tcW w:w="1508" w:type="pct"/>
          </w:tcPr>
          <w:p w14:paraId="5B64F765" w14:textId="77777777" w:rsidR="00F3790D" w:rsidRPr="002A3ACD" w:rsidRDefault="00F3790D" w:rsidP="00F3790D">
            <w:pPr>
              <w:spacing w:after="0" w:line="240" w:lineRule="auto"/>
              <w:rPr>
                <w:rFonts w:ascii="Times New Roman" w:hAnsi="Times New Roman"/>
                <w:bCs/>
                <w:i/>
              </w:rPr>
            </w:pPr>
            <w:r w:rsidRPr="002A3ACD">
              <w:rPr>
                <w:rFonts w:ascii="Times New Roman" w:hAnsi="Times New Roman"/>
                <w:bCs/>
                <w:i/>
              </w:rPr>
              <w:lastRenderedPageBreak/>
              <w:t>Какими процедурами производится оценка:</w:t>
            </w:r>
          </w:p>
          <w:p w14:paraId="4B73BFEC" w14:textId="77777777" w:rsidR="00F3790D" w:rsidRPr="002A3ACD" w:rsidRDefault="00F3790D" w:rsidP="00F3790D">
            <w:pPr>
              <w:spacing w:after="0" w:line="240" w:lineRule="auto"/>
              <w:rPr>
                <w:rFonts w:ascii="Times New Roman" w:hAnsi="Times New Roman"/>
                <w:bCs/>
              </w:rPr>
            </w:pPr>
          </w:p>
          <w:p w14:paraId="32969F98" w14:textId="77777777" w:rsidR="00F3790D" w:rsidRPr="002A3ACD" w:rsidRDefault="00F3790D" w:rsidP="00F3790D">
            <w:pPr>
              <w:spacing w:after="0" w:line="240" w:lineRule="auto"/>
              <w:rPr>
                <w:rFonts w:ascii="Times New Roman" w:hAnsi="Times New Roman"/>
                <w:bCs/>
              </w:rPr>
            </w:pPr>
          </w:p>
          <w:p w14:paraId="57756269" w14:textId="77777777" w:rsidR="00F3790D" w:rsidRPr="002A3ACD" w:rsidRDefault="00F3790D" w:rsidP="00F3790D">
            <w:pPr>
              <w:autoSpaceDE w:val="0"/>
              <w:autoSpaceDN w:val="0"/>
              <w:adjustRightInd w:val="0"/>
              <w:spacing w:after="0" w:line="240" w:lineRule="auto"/>
              <w:rPr>
                <w:rFonts w:ascii="Times New Roman" w:hAnsi="Times New Roman"/>
              </w:rPr>
            </w:pPr>
            <w:r w:rsidRPr="002A3ACD">
              <w:rPr>
                <w:rFonts w:ascii="Times New Roman" w:hAnsi="Times New Roman"/>
              </w:rPr>
              <w:t>Подготовка выступлений с проблемно-тематическими сообщениями (докладами, презентациями).</w:t>
            </w:r>
          </w:p>
          <w:p w14:paraId="4D4D27F7" w14:textId="77777777" w:rsidR="00F3790D" w:rsidRPr="002A3ACD" w:rsidRDefault="00F3790D" w:rsidP="00F3790D">
            <w:pPr>
              <w:spacing w:after="0" w:line="240" w:lineRule="auto"/>
              <w:rPr>
                <w:rFonts w:ascii="Times New Roman" w:hAnsi="Times New Roman"/>
                <w:bCs/>
                <w:i/>
              </w:rPr>
            </w:pPr>
          </w:p>
        </w:tc>
      </w:tr>
    </w:tbl>
    <w:p w14:paraId="2572036F" w14:textId="77777777" w:rsidR="00F3790D" w:rsidRPr="002A3ACD" w:rsidRDefault="00F3790D" w:rsidP="00F3790D">
      <w:pPr>
        <w:contextualSpacing/>
        <w:jc w:val="center"/>
        <w:rPr>
          <w:rFonts w:ascii="Times New Roman" w:hAnsi="Times New Roman"/>
          <w:b/>
          <w:sz w:val="24"/>
          <w:szCs w:val="24"/>
        </w:rPr>
      </w:pPr>
    </w:p>
    <w:p w14:paraId="21FA85D4" w14:textId="77777777" w:rsidR="00F3790D" w:rsidRPr="002A3ACD" w:rsidRDefault="00F3790D" w:rsidP="00F3790D">
      <w:pPr>
        <w:contextualSpacing/>
        <w:jc w:val="center"/>
        <w:rPr>
          <w:rFonts w:ascii="Times New Roman" w:hAnsi="Times New Roman"/>
          <w:b/>
          <w:sz w:val="24"/>
          <w:szCs w:val="24"/>
        </w:rPr>
      </w:pPr>
    </w:p>
    <w:p w14:paraId="22ECDAF4" w14:textId="77777777" w:rsidR="00F3790D" w:rsidRPr="002A3ACD" w:rsidRDefault="00F3790D" w:rsidP="00F3790D">
      <w:pPr>
        <w:spacing w:after="0"/>
        <w:jc w:val="both"/>
        <w:rPr>
          <w:rFonts w:ascii="Times New Roman" w:hAnsi="Times New Roman"/>
          <w:b/>
          <w:szCs w:val="52"/>
        </w:rPr>
      </w:pPr>
    </w:p>
    <w:p w14:paraId="73987A4F" w14:textId="77777777" w:rsidR="00F3790D" w:rsidRPr="002A3ACD" w:rsidRDefault="00F3790D" w:rsidP="00F3790D">
      <w:pPr>
        <w:spacing w:after="0"/>
        <w:jc w:val="both"/>
        <w:rPr>
          <w:rFonts w:ascii="Times New Roman" w:hAnsi="Times New Roman"/>
          <w:b/>
          <w:szCs w:val="52"/>
        </w:rPr>
      </w:pPr>
    </w:p>
    <w:p w14:paraId="3B992754" w14:textId="77777777" w:rsidR="00F3790D" w:rsidRPr="002A3ACD" w:rsidRDefault="00F3790D" w:rsidP="00F3790D">
      <w:pPr>
        <w:jc w:val="right"/>
        <w:rPr>
          <w:rFonts w:ascii="Times New Roman" w:hAnsi="Times New Roman"/>
          <w:b/>
          <w:sz w:val="24"/>
          <w:szCs w:val="24"/>
        </w:rPr>
      </w:pPr>
    </w:p>
    <w:p w14:paraId="7D869A74" w14:textId="77777777" w:rsidR="00F3790D" w:rsidRPr="002A3ACD" w:rsidRDefault="00F3790D" w:rsidP="00F3790D">
      <w:pPr>
        <w:jc w:val="right"/>
        <w:rPr>
          <w:rFonts w:ascii="Times New Roman" w:hAnsi="Times New Roman"/>
          <w:b/>
          <w:sz w:val="24"/>
          <w:szCs w:val="24"/>
        </w:rPr>
      </w:pPr>
    </w:p>
    <w:p w14:paraId="2FE04549" w14:textId="77777777" w:rsidR="00F3790D" w:rsidRPr="002A3ACD" w:rsidRDefault="00F3790D" w:rsidP="00F3790D"/>
    <w:p w14:paraId="49CEBFC9" w14:textId="77777777" w:rsidR="00F3790D" w:rsidRDefault="00F3790D" w:rsidP="00F3790D"/>
    <w:p w14:paraId="57AF71EC" w14:textId="4EC1D104" w:rsidR="00F3790D" w:rsidRDefault="00F3790D" w:rsidP="00F3790D"/>
    <w:p w14:paraId="7C7C6B9A" w14:textId="4C38FB64" w:rsidR="00F3790D" w:rsidRDefault="00F3790D" w:rsidP="00F3790D"/>
    <w:p w14:paraId="4110FC53" w14:textId="43ACE38E" w:rsidR="00F3790D" w:rsidRDefault="00F3790D" w:rsidP="00F3790D"/>
    <w:p w14:paraId="5AA28B89" w14:textId="28CFF584" w:rsidR="00F3790D" w:rsidRDefault="00F3790D" w:rsidP="00F3790D"/>
    <w:p w14:paraId="4D0A8E43" w14:textId="29007ADB" w:rsidR="00F3790D" w:rsidRDefault="00F3790D" w:rsidP="00F3790D"/>
    <w:p w14:paraId="1275E739" w14:textId="50342A02" w:rsidR="00F3790D" w:rsidRDefault="00F3790D" w:rsidP="00F3790D"/>
    <w:p w14:paraId="7C3C6052" w14:textId="33482293" w:rsidR="00F3790D" w:rsidRDefault="00F3790D" w:rsidP="00F3790D"/>
    <w:p w14:paraId="716333BF" w14:textId="05C51822" w:rsidR="00F3790D" w:rsidRDefault="00F3790D" w:rsidP="00F3790D"/>
    <w:p w14:paraId="753B79A2" w14:textId="05B63F48" w:rsidR="00F3790D" w:rsidRDefault="00F3790D" w:rsidP="00F3790D"/>
    <w:p w14:paraId="3BA65159" w14:textId="768B92E7" w:rsidR="00F3790D" w:rsidRDefault="00F3790D" w:rsidP="00F3790D"/>
    <w:p w14:paraId="638FA45F" w14:textId="18A1C57A" w:rsidR="00F3790D" w:rsidRDefault="00F3790D" w:rsidP="00F3790D"/>
    <w:p w14:paraId="1121A18E" w14:textId="523F7BF5" w:rsidR="00F3790D" w:rsidRDefault="00F3790D" w:rsidP="00F3790D"/>
    <w:p w14:paraId="688348C2" w14:textId="0F8B23C1" w:rsidR="00F3790D" w:rsidRDefault="00F3790D" w:rsidP="00F3790D"/>
    <w:p w14:paraId="67E75E74" w14:textId="321F82F3" w:rsidR="00F3790D" w:rsidRDefault="00F3790D" w:rsidP="00F3790D"/>
    <w:p w14:paraId="7DEF72F3" w14:textId="6619C9D6" w:rsidR="00F3790D" w:rsidRDefault="00F3790D" w:rsidP="00F3790D"/>
    <w:p w14:paraId="066116CC" w14:textId="55B453D8" w:rsidR="00F3790D" w:rsidRDefault="00F3790D" w:rsidP="00F3790D"/>
    <w:p w14:paraId="0201671B" w14:textId="0ADD1DED" w:rsidR="00F3790D" w:rsidRDefault="00F3790D" w:rsidP="00F3790D"/>
    <w:p w14:paraId="5FD1B988" w14:textId="0BC77C3A" w:rsidR="00F3790D" w:rsidRDefault="00F3790D" w:rsidP="00F3790D"/>
    <w:p w14:paraId="7EF581DA" w14:textId="2B837EA9" w:rsidR="00F3790D" w:rsidRDefault="00F3790D" w:rsidP="00F3790D"/>
    <w:p w14:paraId="6E9ED39C" w14:textId="5E290D0B" w:rsidR="00F3790D" w:rsidRDefault="00F3790D" w:rsidP="00F3790D"/>
    <w:p w14:paraId="6039DB33" w14:textId="77777777" w:rsidR="00F3790D" w:rsidRDefault="00F3790D" w:rsidP="00F3790D">
      <w:pPr>
        <w:spacing w:after="0" w:line="240" w:lineRule="auto"/>
        <w:jc w:val="center"/>
        <w:rPr>
          <w:rFonts w:ascii="Times New Roman" w:hAnsi="Times New Roman"/>
          <w:b/>
          <w:sz w:val="24"/>
          <w:szCs w:val="24"/>
        </w:rPr>
      </w:pPr>
    </w:p>
    <w:p w14:paraId="08495D75" w14:textId="77777777" w:rsidR="00F3790D" w:rsidRPr="00DD244D" w:rsidRDefault="00F3790D" w:rsidP="00F3790D">
      <w:pPr>
        <w:spacing w:after="0"/>
        <w:jc w:val="center"/>
        <w:rPr>
          <w:rFonts w:ascii="Times New Roman" w:hAnsi="Times New Roman"/>
          <w:bCs/>
          <w:iCs/>
          <w:sz w:val="28"/>
          <w:szCs w:val="28"/>
        </w:rPr>
      </w:pPr>
      <w:r w:rsidRPr="00DD244D">
        <w:rPr>
          <w:rFonts w:ascii="Times New Roman" w:hAnsi="Times New Roman"/>
          <w:bCs/>
          <w:iCs/>
          <w:sz w:val="28"/>
          <w:szCs w:val="28"/>
        </w:rPr>
        <w:t>Департамент культуры Брянской области</w:t>
      </w:r>
    </w:p>
    <w:p w14:paraId="0192F4B9" w14:textId="77777777" w:rsidR="00F3790D" w:rsidRPr="00DD244D" w:rsidRDefault="00F3790D" w:rsidP="00F3790D">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7DC31EEA" w14:textId="77777777" w:rsidR="00F3790D" w:rsidRDefault="00F3790D" w:rsidP="00F3790D">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25FD9994" w14:textId="77777777" w:rsidR="00F3790D" w:rsidRDefault="00F3790D" w:rsidP="00F3790D">
      <w:pPr>
        <w:spacing w:after="0" w:line="240" w:lineRule="auto"/>
        <w:jc w:val="center"/>
        <w:rPr>
          <w:rFonts w:ascii="Times New Roman" w:hAnsi="Times New Roman"/>
          <w:b/>
          <w:sz w:val="24"/>
          <w:szCs w:val="24"/>
        </w:rPr>
      </w:pPr>
    </w:p>
    <w:p w14:paraId="5ED179CA" w14:textId="77777777" w:rsidR="00F3790D" w:rsidRDefault="00F3790D" w:rsidP="00F3790D">
      <w:pPr>
        <w:spacing w:after="0" w:line="240" w:lineRule="auto"/>
        <w:jc w:val="center"/>
        <w:rPr>
          <w:rFonts w:ascii="Times New Roman" w:hAnsi="Times New Roman"/>
          <w:b/>
          <w:sz w:val="24"/>
          <w:szCs w:val="24"/>
        </w:rPr>
      </w:pPr>
    </w:p>
    <w:p w14:paraId="42FAFFCA" w14:textId="77777777" w:rsidR="00F3790D" w:rsidRDefault="00F3790D" w:rsidP="00F3790D">
      <w:pPr>
        <w:spacing w:after="0" w:line="240" w:lineRule="auto"/>
        <w:jc w:val="center"/>
        <w:rPr>
          <w:rFonts w:ascii="Times New Roman" w:hAnsi="Times New Roman"/>
          <w:b/>
          <w:sz w:val="24"/>
          <w:szCs w:val="24"/>
        </w:rPr>
      </w:pPr>
    </w:p>
    <w:p w14:paraId="06361BD0" w14:textId="77777777" w:rsidR="00F3790D" w:rsidRDefault="00F3790D" w:rsidP="00F3790D">
      <w:pPr>
        <w:spacing w:after="0" w:line="240" w:lineRule="auto"/>
        <w:jc w:val="center"/>
        <w:rPr>
          <w:rFonts w:ascii="Times New Roman" w:hAnsi="Times New Roman"/>
          <w:b/>
          <w:sz w:val="24"/>
          <w:szCs w:val="24"/>
        </w:rPr>
      </w:pPr>
    </w:p>
    <w:p w14:paraId="77626632" w14:textId="77777777" w:rsidR="00F3790D" w:rsidRDefault="00F3790D" w:rsidP="00F3790D">
      <w:pPr>
        <w:spacing w:after="0" w:line="240" w:lineRule="auto"/>
        <w:jc w:val="center"/>
        <w:rPr>
          <w:rFonts w:ascii="Times New Roman" w:hAnsi="Times New Roman"/>
          <w:b/>
          <w:sz w:val="24"/>
          <w:szCs w:val="24"/>
        </w:rPr>
      </w:pPr>
    </w:p>
    <w:p w14:paraId="74DFA5C7" w14:textId="77777777" w:rsidR="00F3790D" w:rsidRDefault="00F3790D" w:rsidP="00F3790D">
      <w:pPr>
        <w:spacing w:after="0" w:line="240" w:lineRule="auto"/>
        <w:jc w:val="center"/>
        <w:rPr>
          <w:rFonts w:ascii="Times New Roman" w:hAnsi="Times New Roman"/>
          <w:b/>
          <w:sz w:val="24"/>
          <w:szCs w:val="24"/>
        </w:rPr>
      </w:pPr>
    </w:p>
    <w:p w14:paraId="4C52BE34" w14:textId="77777777" w:rsidR="00F3790D" w:rsidRDefault="00F3790D" w:rsidP="00F3790D">
      <w:pPr>
        <w:spacing w:after="0" w:line="240" w:lineRule="auto"/>
        <w:jc w:val="center"/>
        <w:rPr>
          <w:rFonts w:ascii="Times New Roman" w:hAnsi="Times New Roman"/>
          <w:b/>
          <w:sz w:val="24"/>
          <w:szCs w:val="24"/>
        </w:rPr>
      </w:pPr>
    </w:p>
    <w:p w14:paraId="457A4DE9" w14:textId="77777777" w:rsidR="00F3790D" w:rsidRDefault="00F3790D" w:rsidP="00F3790D">
      <w:pPr>
        <w:spacing w:after="0" w:line="240" w:lineRule="auto"/>
        <w:jc w:val="center"/>
        <w:rPr>
          <w:rFonts w:ascii="Times New Roman" w:hAnsi="Times New Roman"/>
          <w:b/>
          <w:sz w:val="24"/>
          <w:szCs w:val="24"/>
        </w:rPr>
      </w:pPr>
    </w:p>
    <w:p w14:paraId="3B5916C1" w14:textId="1D579EF8" w:rsidR="00F3790D" w:rsidRPr="00F21662" w:rsidRDefault="00F3790D" w:rsidP="00F3790D">
      <w:pPr>
        <w:spacing w:after="0" w:line="240" w:lineRule="auto"/>
        <w:jc w:val="center"/>
        <w:rPr>
          <w:rFonts w:ascii="Times New Roman" w:hAnsi="Times New Roman"/>
          <w:b/>
          <w:sz w:val="24"/>
          <w:szCs w:val="24"/>
        </w:rPr>
      </w:pPr>
      <w:r w:rsidRPr="00F21662">
        <w:rPr>
          <w:rFonts w:ascii="Times New Roman" w:hAnsi="Times New Roman"/>
          <w:b/>
          <w:sz w:val="24"/>
          <w:szCs w:val="24"/>
        </w:rPr>
        <w:t>РАБОЧАЯ ПРОГРАММА УЧЕБНОЙ ДИСЦИПЛИНЫ</w:t>
      </w:r>
    </w:p>
    <w:p w14:paraId="63CAB484" w14:textId="77777777" w:rsidR="00F3790D" w:rsidRPr="0006026B" w:rsidRDefault="00F3790D" w:rsidP="00F3790D">
      <w:pPr>
        <w:spacing w:after="0" w:line="240" w:lineRule="auto"/>
        <w:jc w:val="center"/>
        <w:rPr>
          <w:rFonts w:ascii="Times New Roman" w:hAnsi="Times New Roman"/>
          <w:b/>
          <w:color w:val="000000"/>
          <w:sz w:val="28"/>
          <w:szCs w:val="28"/>
        </w:rPr>
      </w:pPr>
      <w:r>
        <w:rPr>
          <w:rFonts w:ascii="Times New Roman" w:hAnsi="Times New Roman"/>
          <w:b/>
          <w:bCs/>
          <w:color w:val="000000"/>
          <w:sz w:val="28"/>
          <w:szCs w:val="28"/>
        </w:rPr>
        <w:t>СГ</w:t>
      </w:r>
      <w:r w:rsidRPr="0006026B">
        <w:rPr>
          <w:rFonts w:ascii="Times New Roman" w:hAnsi="Times New Roman"/>
          <w:b/>
          <w:bCs/>
          <w:color w:val="000000"/>
          <w:sz w:val="28"/>
          <w:szCs w:val="28"/>
        </w:rPr>
        <w:t>. 0</w:t>
      </w:r>
      <w:r>
        <w:rPr>
          <w:rFonts w:ascii="Times New Roman" w:hAnsi="Times New Roman"/>
          <w:b/>
          <w:bCs/>
          <w:color w:val="000000"/>
          <w:sz w:val="28"/>
          <w:szCs w:val="28"/>
        </w:rPr>
        <w:t>1</w:t>
      </w:r>
      <w:r w:rsidRPr="0006026B">
        <w:rPr>
          <w:rFonts w:ascii="Times New Roman" w:hAnsi="Times New Roman"/>
          <w:b/>
          <w:bCs/>
          <w:color w:val="000000"/>
          <w:sz w:val="28"/>
          <w:szCs w:val="28"/>
        </w:rPr>
        <w:t xml:space="preserve"> ИСТОРИЯ</w:t>
      </w:r>
      <w:r>
        <w:rPr>
          <w:rFonts w:ascii="Times New Roman" w:hAnsi="Times New Roman"/>
          <w:b/>
          <w:bCs/>
          <w:color w:val="000000"/>
          <w:sz w:val="28"/>
          <w:szCs w:val="28"/>
        </w:rPr>
        <w:t xml:space="preserve"> РОССИИ</w:t>
      </w:r>
    </w:p>
    <w:p w14:paraId="727C13F3" w14:textId="77777777" w:rsidR="00F3790D" w:rsidRPr="0006026B" w:rsidRDefault="00F3790D" w:rsidP="00F3790D">
      <w:pPr>
        <w:spacing w:after="160" w:line="259" w:lineRule="auto"/>
        <w:jc w:val="center"/>
        <w:rPr>
          <w:rFonts w:ascii="Times New Roman" w:hAnsi="Times New Roman"/>
          <w:b/>
          <w:sz w:val="28"/>
          <w:szCs w:val="28"/>
        </w:rPr>
      </w:pPr>
    </w:p>
    <w:p w14:paraId="08F2D278" w14:textId="77777777" w:rsidR="00F3790D" w:rsidRDefault="00F3790D" w:rsidP="00F3790D">
      <w:pPr>
        <w:spacing w:after="0"/>
        <w:jc w:val="center"/>
        <w:rPr>
          <w:rFonts w:ascii="Times New Roman" w:hAnsi="Times New Roman"/>
          <w:bCs/>
          <w:iCs/>
          <w:sz w:val="28"/>
          <w:szCs w:val="28"/>
        </w:rPr>
      </w:pPr>
      <w:bookmarkStart w:id="116" w:name="_Hlk154393350"/>
      <w:r>
        <w:rPr>
          <w:rFonts w:ascii="Times New Roman" w:hAnsi="Times New Roman"/>
          <w:bCs/>
          <w:iCs/>
          <w:sz w:val="28"/>
          <w:szCs w:val="28"/>
        </w:rPr>
        <w:t>Базовый уровень</w:t>
      </w:r>
    </w:p>
    <w:p w14:paraId="66810581" w14:textId="77777777" w:rsidR="00F3790D" w:rsidRPr="00266ED7" w:rsidRDefault="00F3790D" w:rsidP="00F3790D">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bookmarkEnd w:id="116"/>
    <w:p w14:paraId="1D1655FA" w14:textId="5E9A2AAF" w:rsidR="00F3790D" w:rsidRDefault="00F3790D" w:rsidP="00F3790D">
      <w:pPr>
        <w:spacing w:after="160" w:line="259" w:lineRule="auto"/>
        <w:jc w:val="center"/>
        <w:rPr>
          <w:rFonts w:ascii="Times New Roman" w:hAnsi="Times New Roman"/>
          <w:sz w:val="28"/>
          <w:szCs w:val="28"/>
        </w:rPr>
      </w:pPr>
    </w:p>
    <w:p w14:paraId="5B646B84" w14:textId="2D2C227D" w:rsidR="00F3790D" w:rsidRDefault="00F3790D" w:rsidP="00F3790D">
      <w:pPr>
        <w:spacing w:after="160" w:line="259" w:lineRule="auto"/>
        <w:jc w:val="center"/>
        <w:rPr>
          <w:rFonts w:ascii="Times New Roman" w:hAnsi="Times New Roman"/>
          <w:sz w:val="28"/>
          <w:szCs w:val="28"/>
        </w:rPr>
      </w:pPr>
    </w:p>
    <w:p w14:paraId="1133DE18" w14:textId="2219A06D" w:rsidR="00F3790D" w:rsidRPr="00254089" w:rsidRDefault="00F3790D" w:rsidP="00F3790D">
      <w:pPr>
        <w:spacing w:after="160" w:line="259" w:lineRule="auto"/>
        <w:rPr>
          <w:rFonts w:ascii="Times New Roman" w:hAnsi="Times New Roman"/>
          <w:sz w:val="28"/>
          <w:szCs w:val="28"/>
        </w:rPr>
      </w:pPr>
      <w:r>
        <w:rPr>
          <w:rFonts w:ascii="Times New Roman" w:hAnsi="Times New Roman"/>
          <w:sz w:val="28"/>
          <w:szCs w:val="28"/>
        </w:rPr>
        <w:t xml:space="preserve">54.02.02 Декоративно-прикладное искусство и народные промыслы (по видам) </w:t>
      </w:r>
    </w:p>
    <w:p w14:paraId="1C5300F8" w14:textId="77777777" w:rsidR="00F3790D" w:rsidRDefault="00F3790D" w:rsidP="00F3790D"/>
    <w:p w14:paraId="1BE0EF35" w14:textId="77777777" w:rsidR="00F3790D" w:rsidRDefault="00F3790D" w:rsidP="00F3790D"/>
    <w:p w14:paraId="1F45878B" w14:textId="77777777" w:rsidR="00F3790D" w:rsidRDefault="00F3790D" w:rsidP="00F3790D">
      <w:pPr>
        <w:rPr>
          <w:sz w:val="2"/>
          <w:szCs w:val="2"/>
        </w:rPr>
      </w:pPr>
    </w:p>
    <w:p w14:paraId="496D9751" w14:textId="77777777" w:rsidR="00F3790D" w:rsidRDefault="00F3790D" w:rsidP="00F3790D">
      <w:pPr>
        <w:rPr>
          <w:sz w:val="2"/>
          <w:szCs w:val="2"/>
        </w:rPr>
      </w:pPr>
    </w:p>
    <w:p w14:paraId="0C52E4A2" w14:textId="77777777" w:rsidR="00F3790D" w:rsidRDefault="00F3790D" w:rsidP="00F3790D">
      <w:pPr>
        <w:rPr>
          <w:sz w:val="2"/>
          <w:szCs w:val="2"/>
        </w:rPr>
      </w:pPr>
    </w:p>
    <w:p w14:paraId="6319C509" w14:textId="77777777" w:rsidR="00F3790D" w:rsidRDefault="00F3790D" w:rsidP="00F3790D">
      <w:pPr>
        <w:rPr>
          <w:sz w:val="2"/>
          <w:szCs w:val="2"/>
        </w:rPr>
      </w:pPr>
    </w:p>
    <w:p w14:paraId="6EA8CE39" w14:textId="77777777" w:rsidR="00F3790D" w:rsidRDefault="00F3790D" w:rsidP="00F3790D">
      <w:pPr>
        <w:rPr>
          <w:sz w:val="2"/>
          <w:szCs w:val="2"/>
        </w:rPr>
      </w:pPr>
    </w:p>
    <w:p w14:paraId="5CFC4662" w14:textId="77777777" w:rsidR="00F3790D" w:rsidRDefault="00F3790D" w:rsidP="00F3790D">
      <w:pPr>
        <w:rPr>
          <w:sz w:val="2"/>
          <w:szCs w:val="2"/>
        </w:rPr>
      </w:pPr>
    </w:p>
    <w:p w14:paraId="55250A2C" w14:textId="77777777" w:rsidR="00F3790D" w:rsidRDefault="00F3790D" w:rsidP="00F3790D">
      <w:pPr>
        <w:rPr>
          <w:sz w:val="2"/>
          <w:szCs w:val="2"/>
        </w:rPr>
      </w:pPr>
    </w:p>
    <w:p w14:paraId="09041B65" w14:textId="77777777" w:rsidR="00F3790D" w:rsidRDefault="00F3790D" w:rsidP="00F3790D">
      <w:pPr>
        <w:rPr>
          <w:sz w:val="2"/>
          <w:szCs w:val="2"/>
        </w:rPr>
      </w:pPr>
    </w:p>
    <w:p w14:paraId="7D9BAA42" w14:textId="77777777" w:rsidR="00F3790D" w:rsidRDefault="00F3790D" w:rsidP="00F3790D">
      <w:pPr>
        <w:rPr>
          <w:sz w:val="2"/>
          <w:szCs w:val="2"/>
        </w:rPr>
      </w:pPr>
    </w:p>
    <w:p w14:paraId="57DFAB7F" w14:textId="51CB7961" w:rsidR="00F3790D" w:rsidRDefault="00F3790D" w:rsidP="00F3790D">
      <w:pPr>
        <w:rPr>
          <w:rFonts w:ascii="Times New Roman" w:hAnsi="Times New Roman"/>
          <w:sz w:val="28"/>
          <w:szCs w:val="28"/>
        </w:rPr>
      </w:pPr>
    </w:p>
    <w:p w14:paraId="05FC5010" w14:textId="3B9836C7" w:rsidR="0079326E" w:rsidRDefault="0079326E" w:rsidP="00F3790D">
      <w:pPr>
        <w:rPr>
          <w:rFonts w:ascii="Times New Roman" w:hAnsi="Times New Roman"/>
          <w:sz w:val="28"/>
          <w:szCs w:val="28"/>
        </w:rPr>
      </w:pPr>
    </w:p>
    <w:p w14:paraId="597A3646" w14:textId="40810E4C" w:rsidR="0079326E" w:rsidRDefault="0079326E" w:rsidP="00F3790D">
      <w:pPr>
        <w:rPr>
          <w:rFonts w:ascii="Times New Roman" w:hAnsi="Times New Roman"/>
          <w:sz w:val="28"/>
          <w:szCs w:val="28"/>
        </w:rPr>
      </w:pPr>
    </w:p>
    <w:p w14:paraId="320E3E8B" w14:textId="67823887" w:rsidR="0079326E" w:rsidRDefault="0079326E" w:rsidP="00F3790D">
      <w:pPr>
        <w:rPr>
          <w:rFonts w:ascii="Times New Roman" w:hAnsi="Times New Roman"/>
          <w:sz w:val="28"/>
          <w:szCs w:val="28"/>
        </w:rPr>
      </w:pPr>
    </w:p>
    <w:p w14:paraId="09BF91AD" w14:textId="15444C47" w:rsidR="0079326E" w:rsidRDefault="0079326E" w:rsidP="00F3790D">
      <w:pPr>
        <w:rPr>
          <w:rFonts w:ascii="Times New Roman" w:hAnsi="Times New Roman"/>
          <w:sz w:val="28"/>
          <w:szCs w:val="28"/>
        </w:rPr>
      </w:pPr>
    </w:p>
    <w:p w14:paraId="782EFCA2" w14:textId="3D9EBF93" w:rsidR="0079326E" w:rsidRDefault="0079326E" w:rsidP="00F3790D">
      <w:pPr>
        <w:rPr>
          <w:rFonts w:ascii="Times New Roman" w:hAnsi="Times New Roman"/>
          <w:sz w:val="28"/>
          <w:szCs w:val="28"/>
        </w:rPr>
      </w:pPr>
    </w:p>
    <w:p w14:paraId="0E283376" w14:textId="4F9599B7" w:rsidR="0079326E" w:rsidRDefault="0079326E" w:rsidP="0079326E">
      <w:pPr>
        <w:jc w:val="center"/>
        <w:rPr>
          <w:rFonts w:ascii="Times New Roman" w:hAnsi="Times New Roman"/>
          <w:sz w:val="28"/>
          <w:szCs w:val="28"/>
        </w:rPr>
      </w:pPr>
      <w:r>
        <w:rPr>
          <w:rFonts w:ascii="Times New Roman" w:hAnsi="Times New Roman"/>
          <w:sz w:val="28"/>
          <w:szCs w:val="28"/>
        </w:rPr>
        <w:t>2023г.</w:t>
      </w:r>
    </w:p>
    <w:p w14:paraId="7FCA1049" w14:textId="77777777" w:rsidR="0079326E" w:rsidRDefault="0079326E" w:rsidP="0079326E">
      <w:pPr>
        <w:shd w:val="clear" w:color="auto" w:fill="FFFFFF"/>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СОДЕРЖАНИЕ</w:t>
      </w:r>
    </w:p>
    <w:p w14:paraId="05DFCAD7" w14:textId="77777777" w:rsidR="0079326E" w:rsidRPr="000F1344" w:rsidRDefault="0079326E" w:rsidP="0079326E">
      <w:pPr>
        <w:shd w:val="clear" w:color="auto" w:fill="FFFFFF"/>
        <w:spacing w:after="0" w:line="240" w:lineRule="auto"/>
        <w:jc w:val="center"/>
        <w:rPr>
          <w:rFonts w:ascii="Times New Roman" w:hAnsi="Times New Roman"/>
          <w:b/>
          <w:bCs/>
          <w:color w:val="000000"/>
          <w:sz w:val="24"/>
          <w:szCs w:val="24"/>
        </w:rPr>
      </w:pPr>
    </w:p>
    <w:tbl>
      <w:tblPr>
        <w:tblW w:w="0" w:type="auto"/>
        <w:tblInd w:w="731" w:type="dxa"/>
        <w:tblLook w:val="01E0" w:firstRow="1" w:lastRow="1" w:firstColumn="1" w:lastColumn="1" w:noHBand="0" w:noVBand="0"/>
      </w:tblPr>
      <w:tblGrid>
        <w:gridCol w:w="8652"/>
        <w:gridCol w:w="987"/>
      </w:tblGrid>
      <w:tr w:rsidR="0079326E" w:rsidRPr="00F53145" w14:paraId="6062A684" w14:textId="77777777" w:rsidTr="0079326E">
        <w:tc>
          <w:tcPr>
            <w:tcW w:w="8652" w:type="dxa"/>
          </w:tcPr>
          <w:p w14:paraId="75755991" w14:textId="77777777" w:rsidR="0079326E" w:rsidRPr="00F53145" w:rsidRDefault="0079326E" w:rsidP="000D2AD4">
            <w:pPr>
              <w:numPr>
                <w:ilvl w:val="0"/>
                <w:numId w:val="28"/>
              </w:numPr>
              <w:suppressAutoHyphens/>
              <w:rPr>
                <w:rFonts w:ascii="Times New Roman" w:hAnsi="Times New Roman"/>
                <w:b/>
                <w:sz w:val="24"/>
                <w:szCs w:val="24"/>
              </w:rPr>
            </w:pPr>
            <w:r w:rsidRPr="00F53145">
              <w:rPr>
                <w:rFonts w:ascii="Times New Roman" w:hAnsi="Times New Roman"/>
                <w:b/>
                <w:sz w:val="24"/>
                <w:szCs w:val="24"/>
              </w:rPr>
              <w:t xml:space="preserve">ОБЩАЯ ХАРАКТЕРИСТИКА </w:t>
            </w:r>
            <w:r w:rsidRPr="00F53145">
              <w:rPr>
                <w:rFonts w:ascii="Times New Roman" w:hAnsi="Times New Roman"/>
                <w:b/>
                <w:color w:val="000000"/>
                <w:sz w:val="24"/>
                <w:szCs w:val="24"/>
              </w:rPr>
              <w:t>РАБОЧЕЙ</w:t>
            </w:r>
            <w:r w:rsidRPr="00F53145">
              <w:rPr>
                <w:rFonts w:ascii="Times New Roman" w:hAnsi="Times New Roman"/>
                <w:b/>
                <w:sz w:val="24"/>
                <w:szCs w:val="24"/>
              </w:rPr>
              <w:t xml:space="preserve"> ПРОГРАММЫ УЧЕБНОЙ ДИСЦИПЛИНЫ</w:t>
            </w:r>
          </w:p>
        </w:tc>
        <w:tc>
          <w:tcPr>
            <w:tcW w:w="987" w:type="dxa"/>
          </w:tcPr>
          <w:p w14:paraId="31FA0A1C" w14:textId="77777777" w:rsidR="0079326E" w:rsidRPr="00F53145" w:rsidRDefault="0079326E" w:rsidP="0079326E">
            <w:pPr>
              <w:rPr>
                <w:rFonts w:ascii="Times New Roman" w:hAnsi="Times New Roman"/>
                <w:b/>
                <w:sz w:val="24"/>
                <w:szCs w:val="24"/>
              </w:rPr>
            </w:pPr>
          </w:p>
        </w:tc>
      </w:tr>
      <w:tr w:rsidR="0079326E" w:rsidRPr="00F53145" w14:paraId="77F3733F" w14:textId="77777777" w:rsidTr="0079326E">
        <w:tc>
          <w:tcPr>
            <w:tcW w:w="8652" w:type="dxa"/>
          </w:tcPr>
          <w:p w14:paraId="439B07B2" w14:textId="77777777" w:rsidR="0079326E" w:rsidRPr="00F53145" w:rsidRDefault="0079326E" w:rsidP="000D2AD4">
            <w:pPr>
              <w:numPr>
                <w:ilvl w:val="0"/>
                <w:numId w:val="28"/>
              </w:numPr>
              <w:suppressAutoHyphens/>
              <w:rPr>
                <w:rFonts w:ascii="Times New Roman" w:hAnsi="Times New Roman"/>
                <w:b/>
                <w:sz w:val="24"/>
                <w:szCs w:val="24"/>
              </w:rPr>
            </w:pPr>
            <w:r w:rsidRPr="00F53145">
              <w:rPr>
                <w:rFonts w:ascii="Times New Roman" w:hAnsi="Times New Roman"/>
                <w:b/>
                <w:sz w:val="24"/>
                <w:szCs w:val="24"/>
              </w:rPr>
              <w:t>СТРУКТУРА И СОДЕРЖАНИЕ УЧЕБНОЙ ДИСЦИПЛИНЫ</w:t>
            </w:r>
          </w:p>
          <w:p w14:paraId="2D83072A" w14:textId="77777777" w:rsidR="0079326E" w:rsidRPr="00F53145" w:rsidRDefault="0079326E" w:rsidP="000D2AD4">
            <w:pPr>
              <w:numPr>
                <w:ilvl w:val="0"/>
                <w:numId w:val="28"/>
              </w:numPr>
              <w:suppressAutoHyphens/>
              <w:rPr>
                <w:rFonts w:ascii="Times New Roman" w:hAnsi="Times New Roman"/>
                <w:b/>
                <w:sz w:val="24"/>
                <w:szCs w:val="24"/>
              </w:rPr>
            </w:pPr>
            <w:r w:rsidRPr="00F53145">
              <w:rPr>
                <w:rFonts w:ascii="Times New Roman" w:hAnsi="Times New Roman"/>
                <w:b/>
                <w:sz w:val="24"/>
                <w:szCs w:val="24"/>
              </w:rPr>
              <w:t>УСЛОВИЯ РЕАЛИЗАЦИИ УЧЕБНОЙ ДИСЦИПЛИНЫ</w:t>
            </w:r>
          </w:p>
        </w:tc>
        <w:tc>
          <w:tcPr>
            <w:tcW w:w="987" w:type="dxa"/>
          </w:tcPr>
          <w:p w14:paraId="16B6A563" w14:textId="77777777" w:rsidR="0079326E" w:rsidRPr="00F53145" w:rsidRDefault="0079326E" w:rsidP="0079326E">
            <w:pPr>
              <w:ind w:left="644"/>
              <w:rPr>
                <w:rFonts w:ascii="Times New Roman" w:hAnsi="Times New Roman"/>
                <w:b/>
                <w:sz w:val="24"/>
                <w:szCs w:val="24"/>
              </w:rPr>
            </w:pPr>
          </w:p>
        </w:tc>
      </w:tr>
      <w:tr w:rsidR="0079326E" w:rsidRPr="00F53145" w14:paraId="033ACC77" w14:textId="77777777" w:rsidTr="0079326E">
        <w:tc>
          <w:tcPr>
            <w:tcW w:w="8652" w:type="dxa"/>
          </w:tcPr>
          <w:p w14:paraId="51991F23" w14:textId="77777777" w:rsidR="0079326E" w:rsidRPr="00F53145" w:rsidRDefault="0079326E" w:rsidP="000D2AD4">
            <w:pPr>
              <w:numPr>
                <w:ilvl w:val="0"/>
                <w:numId w:val="28"/>
              </w:numPr>
              <w:suppressAutoHyphens/>
              <w:rPr>
                <w:rFonts w:ascii="Times New Roman" w:hAnsi="Times New Roman"/>
                <w:b/>
                <w:sz w:val="24"/>
                <w:szCs w:val="24"/>
              </w:rPr>
            </w:pPr>
            <w:r w:rsidRPr="00F53145">
              <w:rPr>
                <w:rFonts w:ascii="Times New Roman" w:hAnsi="Times New Roman"/>
                <w:b/>
                <w:sz w:val="24"/>
                <w:szCs w:val="24"/>
              </w:rPr>
              <w:t>КОНТРОЛЬ И ОЦЕНКА РЕЗУЛЬТАТОВ ОСВОЕНИЯ УЧЕБНОЙ ДИСЦИПЛИНЫ</w:t>
            </w:r>
          </w:p>
          <w:p w14:paraId="7A4C673D" w14:textId="77777777" w:rsidR="0079326E" w:rsidRPr="00F53145" w:rsidRDefault="0079326E" w:rsidP="0079326E">
            <w:pPr>
              <w:suppressAutoHyphens/>
              <w:rPr>
                <w:rFonts w:ascii="Times New Roman" w:hAnsi="Times New Roman"/>
                <w:b/>
                <w:sz w:val="24"/>
                <w:szCs w:val="24"/>
              </w:rPr>
            </w:pPr>
          </w:p>
        </w:tc>
        <w:tc>
          <w:tcPr>
            <w:tcW w:w="987" w:type="dxa"/>
          </w:tcPr>
          <w:p w14:paraId="60219415" w14:textId="77777777" w:rsidR="0079326E" w:rsidRPr="00F53145" w:rsidRDefault="0079326E" w:rsidP="0079326E">
            <w:pPr>
              <w:rPr>
                <w:rFonts w:ascii="Times New Roman" w:hAnsi="Times New Roman"/>
                <w:b/>
                <w:sz w:val="24"/>
                <w:szCs w:val="24"/>
              </w:rPr>
            </w:pPr>
          </w:p>
        </w:tc>
      </w:tr>
    </w:tbl>
    <w:p w14:paraId="01C294C0" w14:textId="77777777" w:rsidR="0079326E" w:rsidRPr="00EC6E76" w:rsidRDefault="0079326E" w:rsidP="0079326E">
      <w:pPr>
        <w:spacing w:after="0" w:line="240" w:lineRule="auto"/>
        <w:rPr>
          <w:rFonts w:ascii="Times New Roman" w:hAnsi="Times New Roman"/>
          <w:color w:val="000000"/>
          <w:sz w:val="28"/>
          <w:szCs w:val="28"/>
        </w:rPr>
      </w:pPr>
      <w:r w:rsidRPr="00EC6E76">
        <w:rPr>
          <w:rFonts w:ascii="Times New Roman" w:hAnsi="Times New Roman"/>
          <w:color w:val="000000"/>
          <w:sz w:val="28"/>
          <w:szCs w:val="28"/>
        </w:rPr>
        <w:br w:type="page"/>
      </w:r>
    </w:p>
    <w:p w14:paraId="20D140FA" w14:textId="77777777" w:rsidR="0079326E" w:rsidRPr="003F71D7" w:rsidRDefault="0079326E" w:rsidP="0079326E">
      <w:pPr>
        <w:spacing w:after="160" w:line="259" w:lineRule="auto"/>
        <w:jc w:val="both"/>
        <w:rPr>
          <w:rFonts w:ascii="Times New Roman" w:hAnsi="Times New Roman"/>
          <w:b/>
          <w:sz w:val="24"/>
          <w:szCs w:val="24"/>
        </w:rPr>
      </w:pPr>
      <w:r w:rsidRPr="003F71D7">
        <w:rPr>
          <w:rFonts w:ascii="Times New Roman" w:hAnsi="Times New Roman"/>
          <w:b/>
          <w:sz w:val="24"/>
          <w:szCs w:val="24"/>
        </w:rPr>
        <w:lastRenderedPageBreak/>
        <w:t>1.Общая характеристика рабочей программы учебной дисциплины «История</w:t>
      </w:r>
      <w:r>
        <w:rPr>
          <w:rFonts w:ascii="Times New Roman" w:hAnsi="Times New Roman"/>
          <w:b/>
          <w:sz w:val="24"/>
          <w:szCs w:val="24"/>
        </w:rPr>
        <w:t xml:space="preserve"> России</w:t>
      </w:r>
      <w:r w:rsidRPr="003F71D7">
        <w:rPr>
          <w:rFonts w:ascii="Times New Roman" w:hAnsi="Times New Roman"/>
          <w:b/>
          <w:sz w:val="24"/>
          <w:szCs w:val="24"/>
        </w:rPr>
        <w:t xml:space="preserve">» </w:t>
      </w:r>
    </w:p>
    <w:p w14:paraId="16B67C47" w14:textId="77777777" w:rsidR="0079326E" w:rsidRPr="003F71D7" w:rsidRDefault="0079326E" w:rsidP="0079326E">
      <w:pPr>
        <w:spacing w:after="160" w:line="259" w:lineRule="auto"/>
        <w:jc w:val="center"/>
        <w:rPr>
          <w:rFonts w:ascii="Times New Roman" w:hAnsi="Times New Roman"/>
          <w:b/>
          <w:sz w:val="24"/>
          <w:szCs w:val="24"/>
        </w:rPr>
      </w:pPr>
      <w:r w:rsidRPr="003F71D7">
        <w:rPr>
          <w:rFonts w:ascii="Times New Roman" w:hAnsi="Times New Roman"/>
          <w:b/>
          <w:sz w:val="24"/>
          <w:szCs w:val="24"/>
        </w:rPr>
        <w:t xml:space="preserve">1.1. Место дисциплины в </w:t>
      </w:r>
      <w:r>
        <w:rPr>
          <w:rFonts w:ascii="Times New Roman" w:hAnsi="Times New Roman"/>
          <w:b/>
          <w:sz w:val="24"/>
          <w:szCs w:val="24"/>
        </w:rPr>
        <w:t xml:space="preserve">структуре </w:t>
      </w:r>
      <w:r w:rsidRPr="003F71D7">
        <w:rPr>
          <w:rFonts w:ascii="Times New Roman" w:hAnsi="Times New Roman"/>
          <w:b/>
          <w:sz w:val="24"/>
          <w:szCs w:val="24"/>
        </w:rPr>
        <w:t>ОП:</w:t>
      </w:r>
    </w:p>
    <w:p w14:paraId="71CA6A3C" w14:textId="77777777" w:rsidR="0079326E" w:rsidRPr="003F71D7" w:rsidRDefault="0079326E" w:rsidP="0079326E">
      <w:pPr>
        <w:spacing w:after="0" w:line="240" w:lineRule="auto"/>
        <w:jc w:val="both"/>
        <w:rPr>
          <w:rFonts w:ascii="Times New Roman" w:hAnsi="Times New Roman"/>
          <w:sz w:val="24"/>
          <w:szCs w:val="24"/>
        </w:rPr>
      </w:pPr>
      <w:r>
        <w:rPr>
          <w:rFonts w:ascii="Times New Roman" w:hAnsi="Times New Roman"/>
          <w:sz w:val="24"/>
          <w:szCs w:val="24"/>
        </w:rPr>
        <w:t xml:space="preserve">           </w:t>
      </w:r>
      <w:r w:rsidRPr="00F53145">
        <w:rPr>
          <w:rFonts w:ascii="Times New Roman" w:hAnsi="Times New Roman"/>
          <w:sz w:val="24"/>
          <w:szCs w:val="24"/>
        </w:rPr>
        <w:t>Учебная дисциплина СГ</w:t>
      </w:r>
      <w:r>
        <w:rPr>
          <w:rFonts w:ascii="Times New Roman" w:hAnsi="Times New Roman"/>
          <w:sz w:val="24"/>
          <w:szCs w:val="24"/>
        </w:rPr>
        <w:t>.</w:t>
      </w:r>
      <w:r w:rsidRPr="00F53145">
        <w:rPr>
          <w:rFonts w:ascii="Times New Roman" w:hAnsi="Times New Roman"/>
          <w:sz w:val="24"/>
          <w:szCs w:val="24"/>
        </w:rPr>
        <w:t>01 «История России» является обязательной частью социально -гуманитарного цикла образовательной программы в соответствии с ФГОС СПО по специальност</w:t>
      </w:r>
      <w:r>
        <w:rPr>
          <w:rFonts w:ascii="Times New Roman" w:hAnsi="Times New Roman"/>
          <w:sz w:val="24"/>
          <w:szCs w:val="24"/>
        </w:rPr>
        <w:t>и</w:t>
      </w:r>
      <w:r w:rsidRPr="003F71D7">
        <w:rPr>
          <w:rFonts w:ascii="Times New Roman" w:hAnsi="Times New Roman"/>
          <w:sz w:val="24"/>
          <w:szCs w:val="24"/>
        </w:rPr>
        <w:t>:</w:t>
      </w:r>
    </w:p>
    <w:p w14:paraId="7D5A73B5" w14:textId="77777777" w:rsidR="0079326E" w:rsidRPr="003F71D7" w:rsidRDefault="0079326E" w:rsidP="0079326E">
      <w:pPr>
        <w:shd w:val="clear" w:color="auto" w:fill="FFFFFF"/>
        <w:spacing w:after="160" w:line="346" w:lineRule="exact"/>
        <w:ind w:left="19"/>
        <w:rPr>
          <w:rFonts w:ascii="Times New Roman" w:hAnsi="Times New Roman"/>
          <w:sz w:val="24"/>
          <w:szCs w:val="24"/>
        </w:rPr>
      </w:pPr>
      <w:r w:rsidRPr="003F71D7">
        <w:rPr>
          <w:rFonts w:ascii="Times New Roman" w:hAnsi="Times New Roman"/>
          <w:sz w:val="24"/>
          <w:szCs w:val="24"/>
        </w:rPr>
        <w:t>54.02.0</w:t>
      </w:r>
      <w:r>
        <w:rPr>
          <w:rFonts w:ascii="Times New Roman" w:hAnsi="Times New Roman"/>
          <w:sz w:val="24"/>
          <w:szCs w:val="24"/>
        </w:rPr>
        <w:t>2</w:t>
      </w:r>
      <w:r w:rsidRPr="003F71D7">
        <w:rPr>
          <w:rFonts w:ascii="Times New Roman" w:hAnsi="Times New Roman"/>
          <w:sz w:val="24"/>
          <w:szCs w:val="24"/>
        </w:rPr>
        <w:t xml:space="preserve">. </w:t>
      </w:r>
      <w:r>
        <w:rPr>
          <w:rFonts w:ascii="Times New Roman" w:hAnsi="Times New Roman"/>
          <w:sz w:val="24"/>
          <w:szCs w:val="24"/>
        </w:rPr>
        <w:t>Декоративно-прикладное искусство и народные промыслы (по видам)</w:t>
      </w:r>
    </w:p>
    <w:p w14:paraId="1215E6F6" w14:textId="77777777" w:rsidR="0079326E" w:rsidRPr="003F71D7" w:rsidRDefault="0079326E" w:rsidP="0079326E">
      <w:pPr>
        <w:spacing w:after="160" w:line="259" w:lineRule="auto"/>
        <w:jc w:val="center"/>
        <w:rPr>
          <w:rFonts w:ascii="Times New Roman" w:hAnsi="Times New Roman"/>
          <w:b/>
          <w:sz w:val="24"/>
          <w:szCs w:val="24"/>
        </w:rPr>
      </w:pPr>
      <w:r w:rsidRPr="003F71D7">
        <w:rPr>
          <w:rFonts w:ascii="Times New Roman" w:hAnsi="Times New Roman"/>
          <w:b/>
          <w:sz w:val="24"/>
          <w:szCs w:val="24"/>
        </w:rPr>
        <w:t>1.2. Цели и планируемые результаты освоения дисциплины:</w:t>
      </w:r>
    </w:p>
    <w:p w14:paraId="6D4A16C0" w14:textId="77777777" w:rsidR="0079326E" w:rsidRPr="003F71D7" w:rsidRDefault="0079326E" w:rsidP="0079326E">
      <w:pPr>
        <w:spacing w:after="160" w:line="259" w:lineRule="auto"/>
        <w:jc w:val="both"/>
        <w:rPr>
          <w:rFonts w:ascii="Times New Roman" w:hAnsi="Times New Roman"/>
          <w:b/>
          <w:sz w:val="24"/>
          <w:szCs w:val="24"/>
        </w:rPr>
      </w:pPr>
      <w:r w:rsidRPr="003F71D7">
        <w:rPr>
          <w:rFonts w:ascii="Times New Roman" w:hAnsi="Times New Roman"/>
          <w:b/>
          <w:sz w:val="24"/>
          <w:szCs w:val="24"/>
        </w:rPr>
        <w:t xml:space="preserve">1.2.1. Цели дисциплины </w:t>
      </w:r>
    </w:p>
    <w:tbl>
      <w:tblPr>
        <w:tblpPr w:leftFromText="180" w:rightFromText="180" w:vertAnchor="page" w:horzAnchor="margin" w:tblpY="4741"/>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3764"/>
        <w:gridCol w:w="3895"/>
      </w:tblGrid>
      <w:tr w:rsidR="0079326E" w:rsidRPr="00F53145" w14:paraId="43E5897C" w14:textId="77777777" w:rsidTr="0079326E">
        <w:trPr>
          <w:trHeight w:val="427"/>
        </w:trPr>
        <w:tc>
          <w:tcPr>
            <w:tcW w:w="2020" w:type="dxa"/>
            <w:hideMark/>
          </w:tcPr>
          <w:p w14:paraId="4E57A41B" w14:textId="77777777" w:rsidR="0079326E" w:rsidRPr="00F53145" w:rsidRDefault="0079326E" w:rsidP="0079326E">
            <w:pPr>
              <w:suppressAutoHyphens/>
              <w:spacing w:after="0" w:line="240" w:lineRule="auto"/>
              <w:jc w:val="center"/>
              <w:rPr>
                <w:rFonts w:ascii="Times New Roman" w:hAnsi="Times New Roman"/>
                <w:sz w:val="24"/>
                <w:szCs w:val="24"/>
              </w:rPr>
            </w:pPr>
            <w:r w:rsidRPr="00F53145">
              <w:rPr>
                <w:rFonts w:ascii="Times New Roman" w:hAnsi="Times New Roman"/>
                <w:sz w:val="24"/>
                <w:szCs w:val="24"/>
              </w:rPr>
              <w:t>Код</w:t>
            </w:r>
          </w:p>
          <w:p w14:paraId="133F906E" w14:textId="77777777" w:rsidR="0079326E" w:rsidRPr="00F53145" w:rsidRDefault="0079326E" w:rsidP="0079326E">
            <w:pPr>
              <w:suppressAutoHyphens/>
              <w:spacing w:after="0" w:line="240" w:lineRule="auto"/>
              <w:jc w:val="center"/>
              <w:rPr>
                <w:rFonts w:ascii="Times New Roman" w:hAnsi="Times New Roman"/>
                <w:sz w:val="24"/>
                <w:szCs w:val="24"/>
              </w:rPr>
            </w:pPr>
            <w:r w:rsidRPr="00F53145">
              <w:rPr>
                <w:rFonts w:ascii="Times New Roman" w:hAnsi="Times New Roman"/>
                <w:sz w:val="24"/>
                <w:szCs w:val="24"/>
              </w:rPr>
              <w:t>ПК, ОК</w:t>
            </w:r>
          </w:p>
        </w:tc>
        <w:tc>
          <w:tcPr>
            <w:tcW w:w="3764" w:type="dxa"/>
            <w:hideMark/>
          </w:tcPr>
          <w:p w14:paraId="08947FAA" w14:textId="77777777" w:rsidR="0079326E" w:rsidRPr="00F53145" w:rsidRDefault="0079326E" w:rsidP="0079326E">
            <w:pPr>
              <w:suppressAutoHyphens/>
              <w:spacing w:after="0" w:line="240" w:lineRule="auto"/>
              <w:jc w:val="center"/>
              <w:rPr>
                <w:rFonts w:ascii="Times New Roman" w:hAnsi="Times New Roman"/>
                <w:sz w:val="24"/>
                <w:szCs w:val="24"/>
              </w:rPr>
            </w:pPr>
            <w:r w:rsidRPr="00F53145">
              <w:rPr>
                <w:rFonts w:ascii="Times New Roman" w:hAnsi="Times New Roman"/>
                <w:sz w:val="24"/>
                <w:szCs w:val="24"/>
              </w:rPr>
              <w:t>Умения</w:t>
            </w:r>
          </w:p>
        </w:tc>
        <w:tc>
          <w:tcPr>
            <w:tcW w:w="3895" w:type="dxa"/>
            <w:hideMark/>
          </w:tcPr>
          <w:p w14:paraId="43F25CF9" w14:textId="77777777" w:rsidR="0079326E" w:rsidRPr="00F53145" w:rsidRDefault="0079326E" w:rsidP="0079326E">
            <w:pPr>
              <w:suppressAutoHyphens/>
              <w:spacing w:after="0" w:line="240" w:lineRule="auto"/>
              <w:jc w:val="center"/>
              <w:rPr>
                <w:rFonts w:ascii="Times New Roman" w:hAnsi="Times New Roman"/>
                <w:sz w:val="24"/>
                <w:szCs w:val="24"/>
              </w:rPr>
            </w:pPr>
            <w:r w:rsidRPr="00F53145">
              <w:rPr>
                <w:rFonts w:ascii="Times New Roman" w:hAnsi="Times New Roman"/>
                <w:sz w:val="24"/>
                <w:szCs w:val="24"/>
              </w:rPr>
              <w:t>Знания</w:t>
            </w:r>
          </w:p>
        </w:tc>
      </w:tr>
      <w:tr w:rsidR="0079326E" w:rsidRPr="00F53145" w14:paraId="069CEACC" w14:textId="77777777" w:rsidTr="0079326E">
        <w:trPr>
          <w:trHeight w:val="212"/>
        </w:trPr>
        <w:tc>
          <w:tcPr>
            <w:tcW w:w="2020" w:type="dxa"/>
          </w:tcPr>
          <w:p w14:paraId="57D82965" w14:textId="77777777" w:rsidR="0079326E" w:rsidRPr="00F53145" w:rsidRDefault="0079326E" w:rsidP="0079326E">
            <w:pPr>
              <w:suppressAutoHyphens/>
              <w:spacing w:after="0" w:line="240" w:lineRule="auto"/>
              <w:jc w:val="center"/>
              <w:rPr>
                <w:rFonts w:ascii="Times New Roman" w:hAnsi="Times New Roman"/>
                <w:i/>
                <w:color w:val="000000" w:themeColor="text1"/>
                <w:sz w:val="24"/>
                <w:szCs w:val="24"/>
              </w:rPr>
            </w:pPr>
            <w:r w:rsidRPr="00F53145">
              <w:rPr>
                <w:rFonts w:ascii="Times New Roman" w:hAnsi="Times New Roman"/>
                <w:i/>
                <w:color w:val="000000" w:themeColor="text1"/>
                <w:sz w:val="24"/>
                <w:szCs w:val="24"/>
              </w:rPr>
              <w:t>ОК1, ОК</w:t>
            </w:r>
            <w:proofErr w:type="gramStart"/>
            <w:r w:rsidRPr="00F53145">
              <w:rPr>
                <w:rFonts w:ascii="Times New Roman" w:hAnsi="Times New Roman"/>
                <w:i/>
                <w:color w:val="000000" w:themeColor="text1"/>
                <w:sz w:val="24"/>
                <w:szCs w:val="24"/>
              </w:rPr>
              <w:t>3,ОК</w:t>
            </w:r>
            <w:proofErr w:type="gramEnd"/>
            <w:r w:rsidRPr="00F53145">
              <w:rPr>
                <w:rFonts w:ascii="Times New Roman" w:hAnsi="Times New Roman"/>
                <w:i/>
                <w:color w:val="000000" w:themeColor="text1"/>
                <w:sz w:val="24"/>
                <w:szCs w:val="24"/>
              </w:rPr>
              <w:t>4,ОК 6, ПК 2.1, ПК 2.7, ПК 2.8</w:t>
            </w:r>
          </w:p>
        </w:tc>
        <w:tc>
          <w:tcPr>
            <w:tcW w:w="3764" w:type="dxa"/>
          </w:tcPr>
          <w:p w14:paraId="1AB8EF3F" w14:textId="77777777" w:rsidR="0079326E" w:rsidRPr="00F53145" w:rsidRDefault="0079326E" w:rsidP="0079326E">
            <w:pPr>
              <w:ind w:right="-107"/>
              <w:rPr>
                <w:rFonts w:ascii="Times New Roman" w:hAnsi="Times New Roman"/>
                <w:sz w:val="24"/>
                <w:szCs w:val="24"/>
              </w:rPr>
            </w:pPr>
            <w:r w:rsidRPr="00F53145">
              <w:rPr>
                <w:rFonts w:ascii="Times New Roman" w:hAnsi="Times New Roman"/>
                <w:sz w:val="24"/>
                <w:szCs w:val="24"/>
              </w:rPr>
              <w:t xml:space="preserve">уметь: </w:t>
            </w:r>
          </w:p>
          <w:p w14:paraId="43BEF869" w14:textId="77777777" w:rsidR="0079326E" w:rsidRPr="00F53145" w:rsidRDefault="0079326E" w:rsidP="0079326E">
            <w:pPr>
              <w:ind w:right="-107"/>
              <w:rPr>
                <w:rFonts w:ascii="Times New Roman" w:hAnsi="Times New Roman"/>
                <w:sz w:val="24"/>
                <w:szCs w:val="24"/>
              </w:rPr>
            </w:pPr>
            <w:r w:rsidRPr="00F53145">
              <w:rPr>
                <w:rFonts w:ascii="Times New Roman" w:hAnsi="Times New Roman"/>
                <w:sz w:val="24"/>
                <w:szCs w:val="24"/>
              </w:rPr>
              <w:t xml:space="preserve"> - ориентироваться в современной экономической, политической, культурной ситуации в России и мире; - выявлять взаимосвязь отечественных, региональных, мировых социально-экономических, политических и культурных проблем</w:t>
            </w:r>
          </w:p>
          <w:p w14:paraId="104CBAA6" w14:textId="77777777" w:rsidR="0079326E" w:rsidRPr="00F53145" w:rsidRDefault="0079326E" w:rsidP="0079326E">
            <w:pPr>
              <w:ind w:right="-107"/>
              <w:rPr>
                <w:rFonts w:ascii="Times New Roman" w:hAnsi="Times New Roman"/>
                <w:i/>
                <w:sz w:val="24"/>
                <w:szCs w:val="24"/>
              </w:rPr>
            </w:pPr>
          </w:p>
        </w:tc>
        <w:tc>
          <w:tcPr>
            <w:tcW w:w="3895" w:type="dxa"/>
          </w:tcPr>
          <w:p w14:paraId="6AA1385C" w14:textId="77777777" w:rsidR="0079326E" w:rsidRPr="00F53145" w:rsidRDefault="0079326E" w:rsidP="0079326E">
            <w:pPr>
              <w:ind w:right="-107"/>
              <w:rPr>
                <w:rFonts w:ascii="Times New Roman" w:hAnsi="Times New Roman"/>
                <w:sz w:val="24"/>
                <w:szCs w:val="24"/>
              </w:rPr>
            </w:pPr>
            <w:r w:rsidRPr="00F53145">
              <w:rPr>
                <w:rFonts w:ascii="Times New Roman" w:hAnsi="Times New Roman"/>
                <w:sz w:val="24"/>
                <w:szCs w:val="24"/>
              </w:rPr>
              <w:t>знать:</w:t>
            </w:r>
          </w:p>
          <w:p w14:paraId="45FC1B41" w14:textId="77777777" w:rsidR="0079326E" w:rsidRPr="00F53145" w:rsidRDefault="0079326E" w:rsidP="0079326E">
            <w:pPr>
              <w:ind w:right="-107"/>
              <w:rPr>
                <w:rFonts w:ascii="Times New Roman" w:hAnsi="Times New Roman"/>
                <w:sz w:val="24"/>
                <w:szCs w:val="24"/>
              </w:rPr>
            </w:pPr>
            <w:r w:rsidRPr="00F53145">
              <w:rPr>
                <w:rFonts w:ascii="Times New Roman" w:hAnsi="Times New Roman"/>
                <w:sz w:val="24"/>
                <w:szCs w:val="24"/>
              </w:rPr>
              <w:t>- основные направления ключевых регионов мира на рубеже XX и XXI вв.; - сущность и причины локальных, региональных, межгосударственных конфликтов в конце XX - начале XXI вв.; - основные процессы (интеграционные, поликультурные, миграционные и иные) политического и экономического развития ведущих регионов мира; - назначение ООН, НАТО, ЕС и др. организаций и их деятельности; - о роли науки, культуры и религии в сохранении и укреплении национальных и государственных традиций; - содержание и назначение важнейших правовых и законодательных актов мирового и регионального значения.</w:t>
            </w:r>
          </w:p>
          <w:p w14:paraId="73AE73C9" w14:textId="77777777" w:rsidR="0079326E" w:rsidRPr="00F53145" w:rsidRDefault="0079326E" w:rsidP="0079326E">
            <w:pPr>
              <w:shd w:val="clear" w:color="auto" w:fill="FFFFFF"/>
              <w:tabs>
                <w:tab w:val="left" w:pos="254"/>
              </w:tabs>
              <w:spacing w:after="0" w:line="240" w:lineRule="auto"/>
              <w:rPr>
                <w:rFonts w:ascii="Times New Roman" w:hAnsi="Times New Roman"/>
                <w:sz w:val="24"/>
                <w:szCs w:val="24"/>
              </w:rPr>
            </w:pPr>
          </w:p>
        </w:tc>
      </w:tr>
    </w:tbl>
    <w:p w14:paraId="4CE8427D" w14:textId="77777777" w:rsidR="0079326E" w:rsidRDefault="0079326E" w:rsidP="0079326E">
      <w:pPr>
        <w:spacing w:after="160" w:line="259" w:lineRule="auto"/>
        <w:rPr>
          <w:rFonts w:ascii="Times New Roman" w:hAnsi="Times New Roman"/>
          <w:sz w:val="24"/>
          <w:szCs w:val="24"/>
        </w:rPr>
      </w:pPr>
    </w:p>
    <w:p w14:paraId="054B9FF6" w14:textId="77777777" w:rsidR="0079326E" w:rsidRDefault="0079326E" w:rsidP="0079326E">
      <w:pPr>
        <w:spacing w:after="160" w:line="259" w:lineRule="auto"/>
        <w:rPr>
          <w:rFonts w:ascii="Times New Roman" w:hAnsi="Times New Roman"/>
          <w:sz w:val="24"/>
          <w:szCs w:val="24"/>
        </w:rPr>
      </w:pPr>
    </w:p>
    <w:p w14:paraId="41445F15" w14:textId="77777777" w:rsidR="0079326E" w:rsidRDefault="0079326E" w:rsidP="0079326E">
      <w:pPr>
        <w:spacing w:after="160" w:line="259" w:lineRule="auto"/>
        <w:rPr>
          <w:rFonts w:ascii="Times New Roman" w:hAnsi="Times New Roman"/>
          <w:sz w:val="24"/>
          <w:szCs w:val="24"/>
        </w:rPr>
      </w:pPr>
    </w:p>
    <w:p w14:paraId="770083BD" w14:textId="77777777" w:rsidR="0079326E" w:rsidRDefault="0079326E" w:rsidP="0079326E">
      <w:pPr>
        <w:spacing w:after="160" w:line="259" w:lineRule="auto"/>
        <w:rPr>
          <w:rFonts w:ascii="Times New Roman" w:hAnsi="Times New Roman"/>
          <w:sz w:val="24"/>
          <w:szCs w:val="24"/>
        </w:rPr>
      </w:pPr>
    </w:p>
    <w:p w14:paraId="69CAE511" w14:textId="77777777" w:rsidR="0079326E" w:rsidRDefault="0079326E" w:rsidP="0079326E">
      <w:pPr>
        <w:spacing w:after="160" w:line="259" w:lineRule="auto"/>
        <w:rPr>
          <w:rFonts w:ascii="Times New Roman" w:hAnsi="Times New Roman"/>
          <w:sz w:val="24"/>
          <w:szCs w:val="24"/>
        </w:rPr>
      </w:pPr>
    </w:p>
    <w:p w14:paraId="27C29D50" w14:textId="77777777" w:rsidR="0079326E" w:rsidRDefault="0079326E" w:rsidP="0079326E">
      <w:pPr>
        <w:spacing w:after="160" w:line="259" w:lineRule="auto"/>
        <w:rPr>
          <w:rFonts w:ascii="Times New Roman" w:hAnsi="Times New Roman"/>
          <w:sz w:val="24"/>
          <w:szCs w:val="24"/>
        </w:rPr>
      </w:pPr>
    </w:p>
    <w:p w14:paraId="7019BB42" w14:textId="77777777" w:rsidR="0079326E" w:rsidRDefault="0079326E" w:rsidP="0079326E">
      <w:pPr>
        <w:spacing w:after="0" w:line="240" w:lineRule="auto"/>
        <w:jc w:val="center"/>
        <w:rPr>
          <w:rFonts w:ascii="Times New Roman" w:hAnsi="Times New Roman"/>
          <w:b/>
          <w:bCs/>
          <w:color w:val="000000"/>
          <w:sz w:val="24"/>
          <w:szCs w:val="24"/>
        </w:rPr>
      </w:pPr>
      <w:r w:rsidRPr="000F1344">
        <w:rPr>
          <w:rFonts w:ascii="Times New Roman" w:hAnsi="Times New Roman"/>
          <w:b/>
          <w:bCs/>
          <w:color w:val="000000"/>
          <w:sz w:val="24"/>
          <w:szCs w:val="24"/>
        </w:rPr>
        <w:t xml:space="preserve">2. </w:t>
      </w:r>
    </w:p>
    <w:p w14:paraId="2631D1D5" w14:textId="77777777" w:rsidR="0079326E" w:rsidRDefault="0079326E" w:rsidP="0079326E">
      <w:pPr>
        <w:spacing w:after="160" w:line="259" w:lineRule="auto"/>
        <w:rPr>
          <w:rFonts w:ascii="Times New Roman" w:hAnsi="Times New Roman"/>
          <w:b/>
          <w:bCs/>
          <w:color w:val="000000"/>
          <w:sz w:val="24"/>
          <w:szCs w:val="24"/>
        </w:rPr>
      </w:pPr>
      <w:r>
        <w:rPr>
          <w:rFonts w:ascii="Times New Roman" w:hAnsi="Times New Roman"/>
          <w:b/>
          <w:bCs/>
          <w:color w:val="000000"/>
          <w:sz w:val="24"/>
          <w:szCs w:val="24"/>
        </w:rPr>
        <w:br w:type="page"/>
      </w:r>
    </w:p>
    <w:p w14:paraId="604B9FC9" w14:textId="77777777" w:rsidR="0079326E" w:rsidRPr="000F1344" w:rsidRDefault="0079326E" w:rsidP="0079326E">
      <w:pPr>
        <w:spacing w:after="0" w:line="240" w:lineRule="auto"/>
        <w:jc w:val="center"/>
        <w:rPr>
          <w:rFonts w:ascii="Times New Roman" w:hAnsi="Times New Roman"/>
          <w:color w:val="000000"/>
          <w:sz w:val="24"/>
          <w:szCs w:val="24"/>
        </w:rPr>
      </w:pPr>
      <w:r w:rsidRPr="000F1344">
        <w:rPr>
          <w:rFonts w:ascii="Times New Roman" w:hAnsi="Times New Roman"/>
          <w:b/>
          <w:bCs/>
          <w:color w:val="000000"/>
          <w:sz w:val="24"/>
          <w:szCs w:val="24"/>
        </w:rPr>
        <w:lastRenderedPageBreak/>
        <w:t>СТРУКТУРА И СОДЕРЖАНИЕ УЧЕБНОЙ ДИСЦИПЛИНЫ.</w:t>
      </w:r>
    </w:p>
    <w:p w14:paraId="503DBFD4" w14:textId="77777777" w:rsidR="0079326E" w:rsidRPr="000F1344" w:rsidRDefault="0079326E" w:rsidP="0079326E">
      <w:pPr>
        <w:shd w:val="clear" w:color="auto" w:fill="FFFFFF"/>
        <w:spacing w:after="0" w:line="240" w:lineRule="auto"/>
        <w:jc w:val="center"/>
        <w:rPr>
          <w:rFonts w:ascii="Times New Roman" w:hAnsi="Times New Roman"/>
          <w:color w:val="000000"/>
          <w:sz w:val="24"/>
          <w:szCs w:val="24"/>
        </w:rPr>
      </w:pPr>
      <w:r w:rsidRPr="000F1344">
        <w:rPr>
          <w:rFonts w:ascii="Times New Roman" w:hAnsi="Times New Roman"/>
          <w:b/>
          <w:bCs/>
          <w:color w:val="000000"/>
          <w:sz w:val="24"/>
          <w:szCs w:val="24"/>
        </w:rPr>
        <w:t>«История</w:t>
      </w:r>
      <w:r>
        <w:rPr>
          <w:rFonts w:ascii="Times New Roman" w:hAnsi="Times New Roman"/>
          <w:b/>
          <w:bCs/>
          <w:color w:val="000000"/>
          <w:sz w:val="24"/>
          <w:szCs w:val="24"/>
        </w:rPr>
        <w:t xml:space="preserve"> России</w:t>
      </w:r>
      <w:r w:rsidRPr="000F1344">
        <w:rPr>
          <w:rFonts w:ascii="Times New Roman" w:hAnsi="Times New Roman"/>
          <w:b/>
          <w:bCs/>
          <w:color w:val="000000"/>
          <w:sz w:val="24"/>
          <w:szCs w:val="24"/>
        </w:rPr>
        <w:t>»</w:t>
      </w:r>
    </w:p>
    <w:p w14:paraId="6BF511BD" w14:textId="77777777" w:rsidR="0079326E" w:rsidRPr="000F1344" w:rsidRDefault="0079326E" w:rsidP="0079326E">
      <w:pPr>
        <w:pStyle w:val="af"/>
        <w:spacing w:before="0" w:beforeAutospacing="0" w:after="0" w:afterAutospacing="0"/>
        <w:jc w:val="center"/>
      </w:pPr>
      <w:r w:rsidRPr="000F1344">
        <w:rPr>
          <w:b/>
          <w:bCs/>
        </w:rPr>
        <w:t>2.1. Объем учебной дисциплины и виды учебной работы</w:t>
      </w:r>
    </w:p>
    <w:p w14:paraId="33B664D0" w14:textId="77777777" w:rsidR="0079326E" w:rsidRPr="000F1344" w:rsidRDefault="0079326E" w:rsidP="0079326E">
      <w:pPr>
        <w:pStyle w:val="af"/>
        <w:spacing w:before="0" w:beforeAutospacing="0" w:after="0" w:afterAutospacing="0"/>
        <w:jc w:val="both"/>
      </w:pPr>
    </w:p>
    <w:tbl>
      <w:tblPr>
        <w:tblStyle w:val="af1"/>
        <w:tblpPr w:leftFromText="180" w:rightFromText="180" w:vertAnchor="text" w:horzAnchor="margin" w:tblpXSpec="center" w:tblpY="164"/>
        <w:tblW w:w="0" w:type="auto"/>
        <w:tblLook w:val="04A0" w:firstRow="1" w:lastRow="0" w:firstColumn="1" w:lastColumn="0" w:noHBand="0" w:noVBand="1"/>
      </w:tblPr>
      <w:tblGrid>
        <w:gridCol w:w="7225"/>
        <w:gridCol w:w="1701"/>
      </w:tblGrid>
      <w:tr w:rsidR="0079326E" w:rsidRPr="00F53145" w14:paraId="61B91DA6" w14:textId="77777777" w:rsidTr="0079326E">
        <w:tc>
          <w:tcPr>
            <w:tcW w:w="7225" w:type="dxa"/>
            <w:vAlign w:val="center"/>
          </w:tcPr>
          <w:p w14:paraId="774661CA" w14:textId="77777777" w:rsidR="0079326E" w:rsidRPr="00F53145" w:rsidRDefault="0079326E" w:rsidP="0079326E">
            <w:pPr>
              <w:suppressAutoHyphens/>
              <w:rPr>
                <w:rFonts w:ascii="Times New Roman" w:hAnsi="Times New Roman"/>
                <w:b/>
                <w:sz w:val="24"/>
                <w:szCs w:val="24"/>
              </w:rPr>
            </w:pPr>
            <w:r w:rsidRPr="00F53145">
              <w:rPr>
                <w:rFonts w:ascii="Times New Roman" w:hAnsi="Times New Roman"/>
                <w:b/>
                <w:sz w:val="24"/>
                <w:szCs w:val="24"/>
              </w:rPr>
              <w:t>Вид учебной работы</w:t>
            </w:r>
          </w:p>
        </w:tc>
        <w:tc>
          <w:tcPr>
            <w:tcW w:w="1701" w:type="dxa"/>
          </w:tcPr>
          <w:p w14:paraId="6222879B" w14:textId="77777777" w:rsidR="0079326E" w:rsidRPr="00F53145" w:rsidRDefault="0079326E" w:rsidP="0079326E">
            <w:pPr>
              <w:jc w:val="both"/>
              <w:rPr>
                <w:rFonts w:ascii="Times New Roman" w:hAnsi="Times New Roman"/>
                <w:b/>
                <w:sz w:val="24"/>
                <w:szCs w:val="24"/>
              </w:rPr>
            </w:pPr>
            <w:r w:rsidRPr="00F53145">
              <w:rPr>
                <w:rFonts w:ascii="Times New Roman" w:hAnsi="Times New Roman"/>
                <w:sz w:val="24"/>
                <w:szCs w:val="24"/>
              </w:rPr>
              <w:t>Объем в часах</w:t>
            </w:r>
          </w:p>
        </w:tc>
      </w:tr>
      <w:tr w:rsidR="0079326E" w:rsidRPr="00F53145" w14:paraId="117C434A" w14:textId="77777777" w:rsidTr="0079326E">
        <w:tc>
          <w:tcPr>
            <w:tcW w:w="7225" w:type="dxa"/>
            <w:vAlign w:val="center"/>
          </w:tcPr>
          <w:p w14:paraId="15B34911" w14:textId="77777777" w:rsidR="0079326E" w:rsidRPr="00F53145" w:rsidRDefault="0079326E" w:rsidP="0079326E">
            <w:pPr>
              <w:suppressAutoHyphens/>
              <w:rPr>
                <w:rFonts w:ascii="Times New Roman" w:hAnsi="Times New Roman"/>
                <w:b/>
                <w:sz w:val="24"/>
                <w:szCs w:val="24"/>
              </w:rPr>
            </w:pPr>
            <w:r w:rsidRPr="00F53145">
              <w:rPr>
                <w:rFonts w:ascii="Times New Roman" w:hAnsi="Times New Roman"/>
                <w:b/>
                <w:sz w:val="24"/>
                <w:szCs w:val="24"/>
              </w:rPr>
              <w:t xml:space="preserve">Объем образовательной программы учебной дисциплины </w:t>
            </w:r>
          </w:p>
        </w:tc>
        <w:tc>
          <w:tcPr>
            <w:tcW w:w="1701" w:type="dxa"/>
          </w:tcPr>
          <w:p w14:paraId="1A06C9E6" w14:textId="77777777" w:rsidR="0079326E" w:rsidRPr="00F53145" w:rsidRDefault="0079326E" w:rsidP="0079326E">
            <w:pPr>
              <w:jc w:val="center"/>
              <w:rPr>
                <w:rFonts w:ascii="Times New Roman" w:hAnsi="Times New Roman"/>
                <w:sz w:val="24"/>
                <w:szCs w:val="24"/>
              </w:rPr>
            </w:pPr>
            <w:r w:rsidRPr="00F53145">
              <w:rPr>
                <w:rFonts w:ascii="Times New Roman" w:hAnsi="Times New Roman"/>
                <w:sz w:val="24"/>
                <w:szCs w:val="24"/>
              </w:rPr>
              <w:t>48</w:t>
            </w:r>
          </w:p>
        </w:tc>
      </w:tr>
      <w:tr w:rsidR="0079326E" w:rsidRPr="00F53145" w14:paraId="7954EFDD" w14:textId="77777777" w:rsidTr="0079326E">
        <w:tc>
          <w:tcPr>
            <w:tcW w:w="7225" w:type="dxa"/>
          </w:tcPr>
          <w:p w14:paraId="672E3357" w14:textId="77777777" w:rsidR="0079326E" w:rsidRPr="00F53145" w:rsidRDefault="0079326E" w:rsidP="0079326E">
            <w:pPr>
              <w:jc w:val="both"/>
              <w:rPr>
                <w:rFonts w:ascii="Times New Roman" w:hAnsi="Times New Roman"/>
                <w:sz w:val="24"/>
                <w:szCs w:val="24"/>
              </w:rPr>
            </w:pPr>
            <w:r w:rsidRPr="00F53145">
              <w:rPr>
                <w:rFonts w:ascii="Times New Roman" w:hAnsi="Times New Roman"/>
                <w:sz w:val="24"/>
                <w:szCs w:val="24"/>
              </w:rPr>
              <w:t>в т. ч.:</w:t>
            </w:r>
          </w:p>
        </w:tc>
        <w:tc>
          <w:tcPr>
            <w:tcW w:w="1701" w:type="dxa"/>
          </w:tcPr>
          <w:p w14:paraId="7274790E" w14:textId="77777777" w:rsidR="0079326E" w:rsidRPr="00F53145" w:rsidRDefault="0079326E" w:rsidP="0079326E">
            <w:pPr>
              <w:jc w:val="center"/>
              <w:rPr>
                <w:rFonts w:ascii="Times New Roman" w:hAnsi="Times New Roman"/>
                <w:sz w:val="24"/>
                <w:szCs w:val="24"/>
              </w:rPr>
            </w:pPr>
          </w:p>
        </w:tc>
      </w:tr>
      <w:tr w:rsidR="0079326E" w:rsidRPr="00F53145" w14:paraId="1A406A7C" w14:textId="77777777" w:rsidTr="0079326E">
        <w:tc>
          <w:tcPr>
            <w:tcW w:w="7225" w:type="dxa"/>
            <w:vAlign w:val="center"/>
          </w:tcPr>
          <w:p w14:paraId="4A82F323" w14:textId="77777777" w:rsidR="0079326E" w:rsidRPr="00F53145" w:rsidRDefault="0079326E" w:rsidP="0079326E">
            <w:pPr>
              <w:suppressAutoHyphens/>
              <w:rPr>
                <w:rFonts w:ascii="Times New Roman" w:hAnsi="Times New Roman"/>
                <w:sz w:val="24"/>
                <w:szCs w:val="24"/>
              </w:rPr>
            </w:pPr>
            <w:r w:rsidRPr="00F53145">
              <w:rPr>
                <w:rFonts w:ascii="Times New Roman" w:hAnsi="Times New Roman"/>
                <w:sz w:val="24"/>
                <w:szCs w:val="24"/>
              </w:rPr>
              <w:t>теоретическое обучение</w:t>
            </w:r>
          </w:p>
        </w:tc>
        <w:tc>
          <w:tcPr>
            <w:tcW w:w="1701" w:type="dxa"/>
          </w:tcPr>
          <w:p w14:paraId="1CB65750" w14:textId="77777777" w:rsidR="0079326E" w:rsidRPr="00F53145" w:rsidRDefault="0079326E" w:rsidP="0079326E">
            <w:pPr>
              <w:jc w:val="center"/>
              <w:rPr>
                <w:rFonts w:ascii="Times New Roman" w:hAnsi="Times New Roman"/>
                <w:sz w:val="24"/>
                <w:szCs w:val="24"/>
              </w:rPr>
            </w:pPr>
            <w:r w:rsidRPr="00F53145">
              <w:rPr>
                <w:rFonts w:ascii="Times New Roman" w:hAnsi="Times New Roman"/>
                <w:sz w:val="24"/>
                <w:szCs w:val="24"/>
              </w:rPr>
              <w:t>40</w:t>
            </w:r>
          </w:p>
        </w:tc>
      </w:tr>
      <w:tr w:rsidR="0079326E" w:rsidRPr="00F53145" w14:paraId="214DE90A" w14:textId="77777777" w:rsidTr="0079326E">
        <w:tc>
          <w:tcPr>
            <w:tcW w:w="7225" w:type="dxa"/>
            <w:vAlign w:val="center"/>
          </w:tcPr>
          <w:p w14:paraId="3441E965" w14:textId="77777777" w:rsidR="0079326E" w:rsidRPr="00F53145" w:rsidRDefault="0079326E" w:rsidP="0079326E">
            <w:pPr>
              <w:suppressAutoHyphens/>
              <w:rPr>
                <w:rFonts w:ascii="Times New Roman" w:hAnsi="Times New Roman"/>
                <w:sz w:val="24"/>
                <w:szCs w:val="24"/>
              </w:rPr>
            </w:pPr>
            <w:r w:rsidRPr="00F53145">
              <w:rPr>
                <w:rFonts w:ascii="Times New Roman" w:hAnsi="Times New Roman"/>
                <w:sz w:val="24"/>
                <w:szCs w:val="24"/>
              </w:rPr>
              <w:t>практические занятия</w:t>
            </w:r>
          </w:p>
        </w:tc>
        <w:tc>
          <w:tcPr>
            <w:tcW w:w="1701" w:type="dxa"/>
          </w:tcPr>
          <w:p w14:paraId="5FA39311" w14:textId="77777777" w:rsidR="0079326E" w:rsidRPr="00F53145" w:rsidRDefault="0079326E" w:rsidP="0079326E">
            <w:pPr>
              <w:jc w:val="center"/>
              <w:rPr>
                <w:rFonts w:ascii="Times New Roman" w:hAnsi="Times New Roman"/>
                <w:sz w:val="24"/>
                <w:szCs w:val="24"/>
              </w:rPr>
            </w:pPr>
            <w:r w:rsidRPr="00F53145">
              <w:rPr>
                <w:rFonts w:ascii="Times New Roman" w:hAnsi="Times New Roman"/>
                <w:sz w:val="24"/>
                <w:szCs w:val="24"/>
              </w:rPr>
              <w:t>6</w:t>
            </w:r>
          </w:p>
        </w:tc>
      </w:tr>
      <w:tr w:rsidR="0079326E" w:rsidRPr="00F53145" w14:paraId="40A68883" w14:textId="77777777" w:rsidTr="0079326E">
        <w:tc>
          <w:tcPr>
            <w:tcW w:w="7225" w:type="dxa"/>
            <w:vAlign w:val="center"/>
          </w:tcPr>
          <w:p w14:paraId="44F1F3C2" w14:textId="77777777" w:rsidR="0079326E" w:rsidRPr="00F53145" w:rsidRDefault="0079326E" w:rsidP="0079326E">
            <w:pPr>
              <w:suppressAutoHyphens/>
              <w:rPr>
                <w:rFonts w:ascii="Times New Roman" w:hAnsi="Times New Roman"/>
                <w:i/>
                <w:sz w:val="24"/>
                <w:szCs w:val="24"/>
              </w:rPr>
            </w:pPr>
            <w:r w:rsidRPr="00F53145">
              <w:rPr>
                <w:rFonts w:ascii="Times New Roman" w:hAnsi="Times New Roman"/>
                <w:i/>
                <w:sz w:val="24"/>
                <w:szCs w:val="24"/>
              </w:rPr>
              <w:t xml:space="preserve">Самостоятельная работа </w:t>
            </w:r>
            <w:r w:rsidRPr="00F53145">
              <w:rPr>
                <w:rFonts w:ascii="Times New Roman" w:hAnsi="Times New Roman"/>
                <w:b/>
                <w:i/>
                <w:sz w:val="24"/>
                <w:szCs w:val="24"/>
                <w:vertAlign w:val="superscript"/>
              </w:rPr>
              <w:footnoteReference w:id="21"/>
            </w:r>
          </w:p>
        </w:tc>
        <w:tc>
          <w:tcPr>
            <w:tcW w:w="1701" w:type="dxa"/>
          </w:tcPr>
          <w:p w14:paraId="11212C20" w14:textId="77777777" w:rsidR="0079326E" w:rsidRPr="00F53145" w:rsidRDefault="0079326E" w:rsidP="0079326E">
            <w:pPr>
              <w:jc w:val="center"/>
              <w:rPr>
                <w:rFonts w:ascii="Times New Roman" w:hAnsi="Times New Roman"/>
                <w:sz w:val="24"/>
                <w:szCs w:val="24"/>
              </w:rPr>
            </w:pPr>
            <w:r w:rsidRPr="00F53145">
              <w:rPr>
                <w:rFonts w:ascii="Times New Roman" w:hAnsi="Times New Roman"/>
                <w:sz w:val="24"/>
                <w:szCs w:val="24"/>
              </w:rPr>
              <w:t>-</w:t>
            </w:r>
          </w:p>
        </w:tc>
      </w:tr>
      <w:tr w:rsidR="0079326E" w:rsidRPr="00F53145" w14:paraId="667CDC0C" w14:textId="77777777" w:rsidTr="0079326E">
        <w:tc>
          <w:tcPr>
            <w:tcW w:w="7225" w:type="dxa"/>
            <w:vAlign w:val="center"/>
          </w:tcPr>
          <w:p w14:paraId="4FCFEEF8" w14:textId="77777777" w:rsidR="0079326E" w:rsidRPr="00F53145" w:rsidRDefault="0079326E" w:rsidP="0079326E">
            <w:pPr>
              <w:suppressAutoHyphens/>
              <w:rPr>
                <w:rFonts w:ascii="Times New Roman" w:hAnsi="Times New Roman"/>
                <w:i/>
                <w:sz w:val="24"/>
                <w:szCs w:val="24"/>
              </w:rPr>
            </w:pPr>
            <w:r w:rsidRPr="00F53145">
              <w:rPr>
                <w:rFonts w:ascii="Times New Roman" w:hAnsi="Times New Roman"/>
                <w:b/>
                <w:iCs/>
                <w:sz w:val="24"/>
                <w:szCs w:val="24"/>
              </w:rPr>
              <w:t>Промежуточная аттестация</w:t>
            </w:r>
            <w:r w:rsidRPr="00F53145">
              <w:rPr>
                <w:rFonts w:ascii="Times New Roman" w:hAnsi="Times New Roman"/>
                <w:sz w:val="24"/>
                <w:szCs w:val="24"/>
              </w:rPr>
              <w:t xml:space="preserve"> (дифференцированный зачет), 5семестр</w:t>
            </w:r>
          </w:p>
        </w:tc>
        <w:tc>
          <w:tcPr>
            <w:tcW w:w="1701" w:type="dxa"/>
          </w:tcPr>
          <w:p w14:paraId="770F70B7" w14:textId="77777777" w:rsidR="0079326E" w:rsidRPr="00F53145" w:rsidRDefault="0079326E" w:rsidP="0079326E">
            <w:pPr>
              <w:jc w:val="center"/>
              <w:rPr>
                <w:rFonts w:ascii="Times New Roman" w:hAnsi="Times New Roman"/>
                <w:sz w:val="24"/>
                <w:szCs w:val="24"/>
              </w:rPr>
            </w:pPr>
            <w:r w:rsidRPr="00F53145">
              <w:rPr>
                <w:rFonts w:ascii="Times New Roman" w:hAnsi="Times New Roman"/>
                <w:sz w:val="24"/>
                <w:szCs w:val="24"/>
              </w:rPr>
              <w:t>2</w:t>
            </w:r>
          </w:p>
          <w:p w14:paraId="26640768" w14:textId="77777777" w:rsidR="0079326E" w:rsidRPr="00F53145" w:rsidRDefault="0079326E" w:rsidP="0079326E">
            <w:pPr>
              <w:jc w:val="both"/>
              <w:rPr>
                <w:rFonts w:ascii="Times New Roman" w:hAnsi="Times New Roman"/>
                <w:b/>
                <w:sz w:val="24"/>
                <w:szCs w:val="24"/>
              </w:rPr>
            </w:pPr>
          </w:p>
        </w:tc>
      </w:tr>
    </w:tbl>
    <w:p w14:paraId="5F12AC32" w14:textId="77777777" w:rsidR="0079326E" w:rsidRPr="000F1344" w:rsidRDefault="0079326E" w:rsidP="0079326E">
      <w:pPr>
        <w:spacing w:after="0" w:line="240" w:lineRule="auto"/>
        <w:rPr>
          <w:rFonts w:ascii="Times New Roman" w:hAnsi="Times New Roman"/>
          <w:b/>
          <w:bCs/>
          <w:color w:val="000000"/>
          <w:sz w:val="24"/>
          <w:szCs w:val="24"/>
        </w:rPr>
      </w:pPr>
    </w:p>
    <w:p w14:paraId="6A64F352" w14:textId="77777777" w:rsidR="0079326E" w:rsidRPr="000F1344" w:rsidRDefault="0079326E" w:rsidP="0079326E">
      <w:pPr>
        <w:spacing w:after="0" w:line="240" w:lineRule="auto"/>
        <w:rPr>
          <w:rFonts w:ascii="Times New Roman" w:hAnsi="Times New Roman"/>
          <w:b/>
          <w:bCs/>
          <w:color w:val="000000"/>
          <w:sz w:val="24"/>
          <w:szCs w:val="24"/>
        </w:rPr>
      </w:pPr>
    </w:p>
    <w:p w14:paraId="3DD785FA" w14:textId="77777777" w:rsidR="0079326E" w:rsidRDefault="0079326E" w:rsidP="0079326E">
      <w:pPr>
        <w:spacing w:after="0" w:line="240" w:lineRule="auto"/>
        <w:rPr>
          <w:rFonts w:ascii="Times New Roman" w:hAnsi="Times New Roman"/>
          <w:b/>
          <w:bCs/>
          <w:color w:val="000000"/>
          <w:sz w:val="24"/>
          <w:szCs w:val="24"/>
        </w:rPr>
      </w:pPr>
    </w:p>
    <w:p w14:paraId="103BA4F6" w14:textId="77777777" w:rsidR="0079326E" w:rsidRDefault="0079326E" w:rsidP="0079326E">
      <w:pPr>
        <w:spacing w:after="0" w:line="240" w:lineRule="auto"/>
        <w:rPr>
          <w:rFonts w:ascii="Times New Roman" w:hAnsi="Times New Roman"/>
          <w:b/>
          <w:bCs/>
          <w:color w:val="000000"/>
          <w:sz w:val="24"/>
          <w:szCs w:val="24"/>
        </w:rPr>
      </w:pPr>
    </w:p>
    <w:p w14:paraId="5B341C60" w14:textId="77777777" w:rsidR="0079326E" w:rsidRDefault="0079326E" w:rsidP="0079326E">
      <w:pPr>
        <w:spacing w:after="0" w:line="240" w:lineRule="auto"/>
        <w:rPr>
          <w:rFonts w:ascii="Times New Roman" w:hAnsi="Times New Roman"/>
          <w:b/>
          <w:bCs/>
          <w:color w:val="000000"/>
          <w:sz w:val="24"/>
          <w:szCs w:val="24"/>
        </w:rPr>
      </w:pPr>
    </w:p>
    <w:p w14:paraId="793172C0" w14:textId="77777777" w:rsidR="0079326E" w:rsidRDefault="0079326E" w:rsidP="0079326E">
      <w:pPr>
        <w:spacing w:after="0" w:line="240" w:lineRule="auto"/>
        <w:rPr>
          <w:rFonts w:ascii="Times New Roman" w:hAnsi="Times New Roman"/>
          <w:b/>
          <w:bCs/>
          <w:color w:val="000000"/>
          <w:sz w:val="24"/>
          <w:szCs w:val="24"/>
        </w:rPr>
      </w:pPr>
    </w:p>
    <w:p w14:paraId="790C34D2" w14:textId="77777777" w:rsidR="0079326E" w:rsidRDefault="0079326E" w:rsidP="0079326E">
      <w:pPr>
        <w:spacing w:after="0" w:line="240" w:lineRule="auto"/>
        <w:rPr>
          <w:rFonts w:ascii="Times New Roman" w:hAnsi="Times New Roman"/>
          <w:b/>
          <w:bCs/>
          <w:color w:val="000000"/>
          <w:sz w:val="24"/>
          <w:szCs w:val="24"/>
        </w:rPr>
      </w:pPr>
    </w:p>
    <w:p w14:paraId="64534CE8" w14:textId="77777777" w:rsidR="0079326E" w:rsidRDefault="0079326E" w:rsidP="0079326E">
      <w:pPr>
        <w:spacing w:after="0" w:line="240" w:lineRule="auto"/>
        <w:rPr>
          <w:rFonts w:ascii="Times New Roman" w:hAnsi="Times New Roman"/>
          <w:b/>
          <w:bCs/>
          <w:color w:val="000000"/>
          <w:sz w:val="24"/>
          <w:szCs w:val="24"/>
        </w:rPr>
      </w:pPr>
    </w:p>
    <w:p w14:paraId="6ABA3A6B" w14:textId="77777777" w:rsidR="0079326E" w:rsidRDefault="0079326E" w:rsidP="0079326E">
      <w:pPr>
        <w:spacing w:after="0" w:line="240" w:lineRule="auto"/>
        <w:rPr>
          <w:rFonts w:ascii="Times New Roman" w:hAnsi="Times New Roman"/>
          <w:b/>
          <w:bCs/>
          <w:color w:val="000000"/>
          <w:sz w:val="24"/>
          <w:szCs w:val="24"/>
        </w:rPr>
      </w:pPr>
    </w:p>
    <w:p w14:paraId="0560086C" w14:textId="77777777" w:rsidR="0079326E" w:rsidRDefault="0079326E" w:rsidP="0079326E">
      <w:pPr>
        <w:spacing w:after="0" w:line="240" w:lineRule="auto"/>
        <w:rPr>
          <w:rFonts w:ascii="Times New Roman" w:hAnsi="Times New Roman"/>
          <w:b/>
          <w:bCs/>
          <w:color w:val="000000"/>
          <w:sz w:val="24"/>
          <w:szCs w:val="24"/>
        </w:rPr>
      </w:pPr>
    </w:p>
    <w:p w14:paraId="502FB9C7" w14:textId="77777777" w:rsidR="0079326E" w:rsidRDefault="0079326E" w:rsidP="0079326E">
      <w:pPr>
        <w:spacing w:after="0" w:line="240" w:lineRule="auto"/>
        <w:rPr>
          <w:rFonts w:ascii="Times New Roman" w:hAnsi="Times New Roman"/>
          <w:b/>
          <w:bCs/>
          <w:color w:val="000000"/>
          <w:sz w:val="24"/>
          <w:szCs w:val="24"/>
        </w:rPr>
      </w:pPr>
    </w:p>
    <w:p w14:paraId="51F6D704" w14:textId="77777777" w:rsidR="0079326E" w:rsidRDefault="0079326E" w:rsidP="0079326E">
      <w:pPr>
        <w:spacing w:after="0" w:line="240" w:lineRule="auto"/>
        <w:rPr>
          <w:rFonts w:ascii="Times New Roman" w:hAnsi="Times New Roman"/>
          <w:b/>
          <w:bCs/>
          <w:color w:val="000000"/>
          <w:sz w:val="24"/>
          <w:szCs w:val="24"/>
        </w:rPr>
      </w:pPr>
    </w:p>
    <w:p w14:paraId="05A3987C" w14:textId="77777777" w:rsidR="0079326E" w:rsidRDefault="0079326E" w:rsidP="0079326E">
      <w:pPr>
        <w:spacing w:after="0" w:line="240" w:lineRule="auto"/>
        <w:rPr>
          <w:rFonts w:ascii="Times New Roman" w:hAnsi="Times New Roman"/>
          <w:b/>
          <w:bCs/>
          <w:color w:val="000000"/>
          <w:sz w:val="24"/>
          <w:szCs w:val="24"/>
        </w:rPr>
      </w:pPr>
    </w:p>
    <w:p w14:paraId="701D9354" w14:textId="77777777" w:rsidR="0079326E" w:rsidRDefault="0079326E" w:rsidP="0079326E">
      <w:pPr>
        <w:spacing w:after="0" w:line="240" w:lineRule="auto"/>
        <w:rPr>
          <w:rFonts w:ascii="Times New Roman" w:hAnsi="Times New Roman"/>
          <w:b/>
          <w:bCs/>
          <w:color w:val="000000"/>
          <w:sz w:val="24"/>
          <w:szCs w:val="24"/>
        </w:rPr>
      </w:pPr>
    </w:p>
    <w:p w14:paraId="39A9E5E4" w14:textId="77777777" w:rsidR="0079326E" w:rsidRDefault="0079326E" w:rsidP="0079326E">
      <w:pPr>
        <w:spacing w:after="0" w:line="240" w:lineRule="auto"/>
        <w:rPr>
          <w:rFonts w:ascii="Times New Roman" w:hAnsi="Times New Roman"/>
          <w:b/>
          <w:bCs/>
          <w:color w:val="000000"/>
          <w:sz w:val="24"/>
          <w:szCs w:val="24"/>
        </w:rPr>
      </w:pPr>
    </w:p>
    <w:p w14:paraId="45E536B7" w14:textId="77777777" w:rsidR="0079326E" w:rsidRDefault="0079326E" w:rsidP="0079326E">
      <w:pPr>
        <w:spacing w:after="0" w:line="240" w:lineRule="auto"/>
        <w:rPr>
          <w:rFonts w:ascii="Times New Roman" w:hAnsi="Times New Roman"/>
          <w:b/>
          <w:bCs/>
          <w:color w:val="000000"/>
          <w:sz w:val="24"/>
          <w:szCs w:val="24"/>
        </w:rPr>
      </w:pPr>
    </w:p>
    <w:p w14:paraId="0570F0FC" w14:textId="77777777" w:rsidR="0079326E" w:rsidRDefault="0079326E" w:rsidP="0079326E">
      <w:pPr>
        <w:spacing w:after="0" w:line="240" w:lineRule="auto"/>
        <w:rPr>
          <w:rFonts w:ascii="Times New Roman" w:hAnsi="Times New Roman"/>
          <w:b/>
          <w:bCs/>
          <w:color w:val="000000"/>
          <w:sz w:val="24"/>
          <w:szCs w:val="24"/>
        </w:rPr>
      </w:pPr>
    </w:p>
    <w:p w14:paraId="58D9B99B" w14:textId="77777777" w:rsidR="0079326E" w:rsidRDefault="0079326E" w:rsidP="0079326E">
      <w:pPr>
        <w:spacing w:after="0" w:line="240" w:lineRule="auto"/>
        <w:rPr>
          <w:rFonts w:ascii="Times New Roman" w:hAnsi="Times New Roman"/>
          <w:b/>
          <w:bCs/>
          <w:color w:val="000000"/>
          <w:sz w:val="24"/>
          <w:szCs w:val="24"/>
        </w:rPr>
      </w:pPr>
    </w:p>
    <w:p w14:paraId="33B242C8" w14:textId="77777777" w:rsidR="0079326E" w:rsidRDefault="0079326E" w:rsidP="0079326E">
      <w:pPr>
        <w:spacing w:after="0" w:line="240" w:lineRule="auto"/>
        <w:rPr>
          <w:rFonts w:ascii="Times New Roman" w:hAnsi="Times New Roman"/>
          <w:b/>
          <w:bCs/>
          <w:color w:val="000000"/>
          <w:sz w:val="24"/>
          <w:szCs w:val="24"/>
        </w:rPr>
      </w:pPr>
    </w:p>
    <w:p w14:paraId="58B8B378" w14:textId="77777777" w:rsidR="0079326E" w:rsidRDefault="0079326E" w:rsidP="0079326E">
      <w:pPr>
        <w:spacing w:after="0" w:line="240" w:lineRule="auto"/>
        <w:rPr>
          <w:rFonts w:ascii="Times New Roman" w:hAnsi="Times New Roman"/>
          <w:b/>
          <w:bCs/>
          <w:color w:val="000000"/>
          <w:sz w:val="24"/>
          <w:szCs w:val="24"/>
        </w:rPr>
      </w:pPr>
    </w:p>
    <w:p w14:paraId="40C9E101" w14:textId="77777777" w:rsidR="0079326E" w:rsidRDefault="0079326E" w:rsidP="0079326E">
      <w:pPr>
        <w:spacing w:after="0" w:line="240" w:lineRule="auto"/>
        <w:rPr>
          <w:rFonts w:ascii="Times New Roman" w:hAnsi="Times New Roman"/>
          <w:b/>
          <w:bCs/>
          <w:color w:val="000000"/>
          <w:sz w:val="24"/>
          <w:szCs w:val="24"/>
        </w:rPr>
      </w:pPr>
    </w:p>
    <w:p w14:paraId="1BC9B81C" w14:textId="77777777" w:rsidR="0079326E" w:rsidRDefault="0079326E" w:rsidP="0079326E">
      <w:pPr>
        <w:spacing w:after="0" w:line="240" w:lineRule="auto"/>
        <w:rPr>
          <w:rFonts w:ascii="Times New Roman" w:hAnsi="Times New Roman"/>
          <w:b/>
          <w:bCs/>
          <w:color w:val="000000"/>
          <w:sz w:val="24"/>
          <w:szCs w:val="24"/>
        </w:rPr>
      </w:pPr>
    </w:p>
    <w:p w14:paraId="24A8CE5C" w14:textId="77777777" w:rsidR="0079326E" w:rsidRDefault="0079326E" w:rsidP="0079326E">
      <w:pPr>
        <w:spacing w:after="0" w:line="240" w:lineRule="auto"/>
        <w:rPr>
          <w:rFonts w:ascii="Times New Roman" w:hAnsi="Times New Roman"/>
          <w:b/>
          <w:bCs/>
          <w:color w:val="000000"/>
          <w:sz w:val="24"/>
          <w:szCs w:val="24"/>
        </w:rPr>
      </w:pPr>
    </w:p>
    <w:p w14:paraId="7B015E22" w14:textId="77777777" w:rsidR="0079326E" w:rsidRDefault="0079326E" w:rsidP="0079326E">
      <w:pPr>
        <w:spacing w:after="0" w:line="240" w:lineRule="auto"/>
        <w:rPr>
          <w:rFonts w:ascii="Times New Roman" w:hAnsi="Times New Roman"/>
          <w:b/>
          <w:bCs/>
          <w:color w:val="000000"/>
          <w:sz w:val="24"/>
          <w:szCs w:val="24"/>
        </w:rPr>
      </w:pPr>
    </w:p>
    <w:p w14:paraId="7E853FD3" w14:textId="77777777" w:rsidR="0079326E" w:rsidRDefault="0079326E" w:rsidP="0079326E">
      <w:pPr>
        <w:spacing w:after="0" w:line="240" w:lineRule="auto"/>
        <w:rPr>
          <w:rFonts w:ascii="Times New Roman" w:hAnsi="Times New Roman"/>
          <w:b/>
          <w:bCs/>
          <w:color w:val="000000"/>
          <w:sz w:val="24"/>
          <w:szCs w:val="24"/>
        </w:rPr>
      </w:pPr>
    </w:p>
    <w:p w14:paraId="58EE7D0F" w14:textId="77777777" w:rsidR="0079326E" w:rsidRDefault="0079326E" w:rsidP="0079326E">
      <w:pPr>
        <w:spacing w:after="0" w:line="240" w:lineRule="auto"/>
        <w:rPr>
          <w:rFonts w:ascii="Times New Roman" w:hAnsi="Times New Roman"/>
          <w:b/>
          <w:bCs/>
          <w:color w:val="000000"/>
          <w:sz w:val="24"/>
          <w:szCs w:val="24"/>
        </w:rPr>
      </w:pPr>
    </w:p>
    <w:p w14:paraId="50408895" w14:textId="77777777" w:rsidR="0079326E" w:rsidRDefault="0079326E" w:rsidP="0079326E">
      <w:pPr>
        <w:spacing w:after="0" w:line="240" w:lineRule="auto"/>
        <w:rPr>
          <w:rFonts w:ascii="Times New Roman" w:hAnsi="Times New Roman"/>
          <w:b/>
          <w:bCs/>
          <w:color w:val="000000"/>
          <w:sz w:val="24"/>
          <w:szCs w:val="24"/>
        </w:rPr>
      </w:pPr>
    </w:p>
    <w:p w14:paraId="56C497B1" w14:textId="77777777" w:rsidR="0079326E" w:rsidRDefault="0079326E" w:rsidP="0079326E">
      <w:pPr>
        <w:spacing w:after="0" w:line="240" w:lineRule="auto"/>
        <w:jc w:val="center"/>
        <w:rPr>
          <w:rFonts w:ascii="Times New Roman" w:hAnsi="Times New Roman"/>
          <w:b/>
          <w:bCs/>
          <w:color w:val="000000"/>
          <w:sz w:val="24"/>
          <w:szCs w:val="24"/>
        </w:rPr>
      </w:pPr>
    </w:p>
    <w:p w14:paraId="4EFC39CA" w14:textId="77777777" w:rsidR="0079326E" w:rsidRDefault="0079326E" w:rsidP="0079326E">
      <w:pPr>
        <w:spacing w:after="0" w:line="240" w:lineRule="auto"/>
        <w:jc w:val="center"/>
        <w:rPr>
          <w:rFonts w:ascii="Times New Roman" w:hAnsi="Times New Roman"/>
          <w:b/>
          <w:bCs/>
          <w:color w:val="000000"/>
          <w:sz w:val="24"/>
          <w:szCs w:val="24"/>
        </w:rPr>
      </w:pPr>
    </w:p>
    <w:p w14:paraId="3D41E814" w14:textId="77777777" w:rsidR="0079326E" w:rsidRDefault="0079326E" w:rsidP="0079326E">
      <w:pPr>
        <w:spacing w:after="0" w:line="240" w:lineRule="auto"/>
        <w:jc w:val="center"/>
        <w:rPr>
          <w:rFonts w:ascii="Times New Roman" w:hAnsi="Times New Roman"/>
          <w:b/>
          <w:bCs/>
          <w:color w:val="000000"/>
          <w:sz w:val="24"/>
          <w:szCs w:val="24"/>
        </w:rPr>
      </w:pPr>
    </w:p>
    <w:p w14:paraId="24711E1C" w14:textId="77777777" w:rsidR="0079326E" w:rsidRDefault="0079326E" w:rsidP="0079326E">
      <w:pPr>
        <w:spacing w:after="0" w:line="240" w:lineRule="auto"/>
        <w:jc w:val="center"/>
        <w:rPr>
          <w:rFonts w:ascii="Times New Roman" w:hAnsi="Times New Roman"/>
          <w:b/>
          <w:bCs/>
          <w:color w:val="000000"/>
          <w:sz w:val="24"/>
          <w:szCs w:val="24"/>
        </w:rPr>
      </w:pPr>
    </w:p>
    <w:p w14:paraId="229CDFA8" w14:textId="77777777" w:rsidR="0079326E" w:rsidRDefault="0079326E" w:rsidP="0079326E">
      <w:pPr>
        <w:spacing w:after="0" w:line="240" w:lineRule="auto"/>
        <w:jc w:val="center"/>
        <w:rPr>
          <w:rFonts w:ascii="Times New Roman" w:hAnsi="Times New Roman"/>
          <w:b/>
          <w:bCs/>
          <w:color w:val="000000"/>
          <w:sz w:val="24"/>
          <w:szCs w:val="24"/>
        </w:rPr>
      </w:pPr>
    </w:p>
    <w:p w14:paraId="773CEE72" w14:textId="77777777" w:rsidR="0079326E" w:rsidRDefault="0079326E" w:rsidP="0079326E">
      <w:pPr>
        <w:spacing w:after="0" w:line="240" w:lineRule="auto"/>
        <w:jc w:val="center"/>
        <w:rPr>
          <w:rFonts w:ascii="Times New Roman" w:hAnsi="Times New Roman"/>
          <w:b/>
          <w:bCs/>
          <w:color w:val="000000"/>
          <w:sz w:val="24"/>
          <w:szCs w:val="24"/>
        </w:rPr>
      </w:pPr>
    </w:p>
    <w:p w14:paraId="77947104" w14:textId="77777777" w:rsidR="0079326E" w:rsidRDefault="0079326E" w:rsidP="0079326E">
      <w:pPr>
        <w:spacing w:after="0" w:line="240" w:lineRule="auto"/>
        <w:jc w:val="center"/>
        <w:rPr>
          <w:rFonts w:ascii="Times New Roman" w:hAnsi="Times New Roman"/>
          <w:b/>
          <w:bCs/>
          <w:color w:val="000000"/>
          <w:sz w:val="24"/>
          <w:szCs w:val="24"/>
        </w:rPr>
      </w:pPr>
    </w:p>
    <w:p w14:paraId="14C08BFC" w14:textId="77777777" w:rsidR="0079326E" w:rsidRDefault="0079326E" w:rsidP="0079326E">
      <w:pPr>
        <w:spacing w:after="0" w:line="240" w:lineRule="auto"/>
        <w:jc w:val="center"/>
        <w:rPr>
          <w:rFonts w:ascii="Times New Roman" w:hAnsi="Times New Roman"/>
          <w:b/>
          <w:bCs/>
          <w:color w:val="000000"/>
          <w:sz w:val="24"/>
          <w:szCs w:val="24"/>
        </w:rPr>
      </w:pPr>
    </w:p>
    <w:p w14:paraId="39C6FAD2" w14:textId="77777777" w:rsidR="0079326E" w:rsidRDefault="0079326E" w:rsidP="0079326E">
      <w:pPr>
        <w:spacing w:after="0" w:line="240" w:lineRule="auto"/>
        <w:jc w:val="center"/>
        <w:rPr>
          <w:rFonts w:ascii="Times New Roman" w:hAnsi="Times New Roman"/>
          <w:b/>
          <w:bCs/>
          <w:color w:val="000000"/>
          <w:sz w:val="24"/>
          <w:szCs w:val="24"/>
        </w:rPr>
      </w:pPr>
    </w:p>
    <w:p w14:paraId="21910D94" w14:textId="77777777" w:rsidR="0079326E" w:rsidRDefault="0079326E" w:rsidP="0079326E">
      <w:pPr>
        <w:spacing w:after="0" w:line="240" w:lineRule="auto"/>
        <w:jc w:val="center"/>
        <w:rPr>
          <w:rFonts w:ascii="Times New Roman" w:hAnsi="Times New Roman"/>
          <w:b/>
          <w:bCs/>
          <w:color w:val="000000"/>
          <w:sz w:val="24"/>
          <w:szCs w:val="24"/>
        </w:rPr>
      </w:pPr>
    </w:p>
    <w:p w14:paraId="54C29E96" w14:textId="77777777" w:rsidR="0079326E" w:rsidRDefault="0079326E" w:rsidP="0079326E">
      <w:pPr>
        <w:spacing w:after="0" w:line="240" w:lineRule="auto"/>
        <w:jc w:val="center"/>
        <w:rPr>
          <w:rFonts w:ascii="Times New Roman" w:hAnsi="Times New Roman"/>
          <w:b/>
          <w:bCs/>
          <w:color w:val="000000"/>
          <w:sz w:val="24"/>
          <w:szCs w:val="24"/>
        </w:rPr>
      </w:pPr>
    </w:p>
    <w:p w14:paraId="494AC6B2" w14:textId="77777777" w:rsidR="0079326E" w:rsidRDefault="0079326E" w:rsidP="0079326E">
      <w:pPr>
        <w:spacing w:after="0" w:line="240" w:lineRule="auto"/>
        <w:jc w:val="center"/>
        <w:rPr>
          <w:rFonts w:ascii="Times New Roman" w:hAnsi="Times New Roman"/>
          <w:b/>
          <w:bCs/>
          <w:color w:val="000000"/>
          <w:sz w:val="24"/>
          <w:szCs w:val="24"/>
        </w:rPr>
      </w:pPr>
    </w:p>
    <w:p w14:paraId="54B56B36" w14:textId="77777777" w:rsidR="0079326E" w:rsidRDefault="0079326E" w:rsidP="0079326E">
      <w:pPr>
        <w:spacing w:after="0" w:line="240" w:lineRule="auto"/>
        <w:jc w:val="center"/>
        <w:rPr>
          <w:rFonts w:ascii="Times New Roman" w:hAnsi="Times New Roman"/>
          <w:b/>
          <w:bCs/>
          <w:color w:val="000000"/>
          <w:sz w:val="24"/>
          <w:szCs w:val="24"/>
        </w:rPr>
      </w:pPr>
    </w:p>
    <w:p w14:paraId="4EDEDA92" w14:textId="77777777" w:rsidR="0079326E" w:rsidRDefault="0079326E" w:rsidP="0079326E">
      <w:pPr>
        <w:spacing w:after="0" w:line="240" w:lineRule="auto"/>
        <w:jc w:val="center"/>
        <w:rPr>
          <w:rFonts w:ascii="Times New Roman" w:hAnsi="Times New Roman"/>
          <w:b/>
          <w:bCs/>
          <w:color w:val="000000"/>
          <w:sz w:val="24"/>
          <w:szCs w:val="24"/>
        </w:rPr>
      </w:pPr>
    </w:p>
    <w:p w14:paraId="5673F8B7" w14:textId="77777777" w:rsidR="0079326E" w:rsidRDefault="0079326E" w:rsidP="0079326E">
      <w:pPr>
        <w:spacing w:after="0" w:line="240" w:lineRule="auto"/>
        <w:jc w:val="center"/>
        <w:rPr>
          <w:rFonts w:ascii="Times New Roman" w:hAnsi="Times New Roman"/>
          <w:b/>
          <w:bCs/>
          <w:color w:val="000000"/>
          <w:sz w:val="24"/>
          <w:szCs w:val="24"/>
        </w:rPr>
      </w:pPr>
    </w:p>
    <w:p w14:paraId="3A1970FA" w14:textId="77777777" w:rsidR="0079326E" w:rsidRDefault="0079326E" w:rsidP="0079326E">
      <w:pPr>
        <w:spacing w:after="0" w:line="240" w:lineRule="auto"/>
        <w:jc w:val="center"/>
        <w:rPr>
          <w:rFonts w:ascii="Times New Roman" w:hAnsi="Times New Roman"/>
          <w:b/>
          <w:bCs/>
          <w:color w:val="000000"/>
          <w:sz w:val="24"/>
          <w:szCs w:val="24"/>
        </w:rPr>
      </w:pPr>
    </w:p>
    <w:p w14:paraId="7D100141" w14:textId="77777777" w:rsidR="0079326E" w:rsidRDefault="0079326E" w:rsidP="0079326E">
      <w:pPr>
        <w:spacing w:after="0" w:line="240" w:lineRule="auto"/>
        <w:jc w:val="center"/>
        <w:rPr>
          <w:rFonts w:ascii="Times New Roman" w:hAnsi="Times New Roman"/>
          <w:b/>
          <w:bCs/>
          <w:color w:val="000000"/>
          <w:sz w:val="24"/>
          <w:szCs w:val="24"/>
        </w:rPr>
      </w:pPr>
    </w:p>
    <w:p w14:paraId="6A0D2408" w14:textId="77777777" w:rsidR="0079326E" w:rsidRDefault="0079326E" w:rsidP="0079326E">
      <w:pPr>
        <w:spacing w:after="0" w:line="240" w:lineRule="auto"/>
        <w:jc w:val="center"/>
        <w:rPr>
          <w:rFonts w:ascii="Times New Roman" w:hAnsi="Times New Roman"/>
          <w:b/>
          <w:bCs/>
          <w:color w:val="000000"/>
          <w:sz w:val="24"/>
          <w:szCs w:val="24"/>
        </w:rPr>
      </w:pPr>
    </w:p>
    <w:p w14:paraId="152C25D8" w14:textId="77777777" w:rsidR="0079326E" w:rsidRDefault="0079326E" w:rsidP="0079326E">
      <w:pPr>
        <w:spacing w:after="0" w:line="240" w:lineRule="auto"/>
        <w:jc w:val="center"/>
        <w:rPr>
          <w:rFonts w:ascii="Times New Roman" w:hAnsi="Times New Roman"/>
          <w:b/>
          <w:bCs/>
          <w:color w:val="000000"/>
          <w:sz w:val="24"/>
          <w:szCs w:val="24"/>
        </w:rPr>
      </w:pPr>
    </w:p>
    <w:p w14:paraId="59B48843" w14:textId="77777777" w:rsidR="0079326E" w:rsidRDefault="0079326E" w:rsidP="0079326E">
      <w:pPr>
        <w:spacing w:after="0" w:line="240" w:lineRule="auto"/>
        <w:jc w:val="center"/>
        <w:rPr>
          <w:rFonts w:ascii="Times New Roman" w:hAnsi="Times New Roman"/>
          <w:b/>
          <w:bCs/>
          <w:color w:val="000000"/>
          <w:sz w:val="24"/>
          <w:szCs w:val="24"/>
        </w:rPr>
      </w:pPr>
    </w:p>
    <w:p w14:paraId="7DDC6666" w14:textId="77777777" w:rsidR="0079326E" w:rsidRDefault="0079326E" w:rsidP="0079326E">
      <w:pPr>
        <w:spacing w:after="0" w:line="240" w:lineRule="auto"/>
        <w:jc w:val="center"/>
        <w:rPr>
          <w:rFonts w:ascii="Times New Roman" w:hAnsi="Times New Roman"/>
          <w:b/>
          <w:bCs/>
          <w:color w:val="000000"/>
          <w:sz w:val="24"/>
          <w:szCs w:val="24"/>
        </w:rPr>
      </w:pPr>
      <w:r w:rsidRPr="000F1344">
        <w:rPr>
          <w:rFonts w:ascii="Times New Roman" w:hAnsi="Times New Roman"/>
          <w:b/>
          <w:bCs/>
          <w:color w:val="000000"/>
          <w:sz w:val="24"/>
          <w:szCs w:val="24"/>
        </w:rPr>
        <w:lastRenderedPageBreak/>
        <w:t>2.</w:t>
      </w:r>
      <w:proofErr w:type="gramStart"/>
      <w:r w:rsidRPr="000F1344">
        <w:rPr>
          <w:rFonts w:ascii="Times New Roman" w:hAnsi="Times New Roman"/>
          <w:b/>
          <w:bCs/>
          <w:color w:val="000000"/>
          <w:sz w:val="24"/>
          <w:szCs w:val="24"/>
        </w:rPr>
        <w:t>2.Тематический</w:t>
      </w:r>
      <w:proofErr w:type="gramEnd"/>
      <w:r w:rsidRPr="000F1344">
        <w:rPr>
          <w:rFonts w:ascii="Times New Roman" w:hAnsi="Times New Roman"/>
          <w:b/>
          <w:bCs/>
          <w:color w:val="000000"/>
          <w:sz w:val="24"/>
          <w:szCs w:val="24"/>
        </w:rPr>
        <w:t xml:space="preserve"> план и содержание учебной дисциплины «История</w:t>
      </w:r>
      <w:r>
        <w:rPr>
          <w:rFonts w:ascii="Times New Roman" w:hAnsi="Times New Roman"/>
          <w:b/>
          <w:bCs/>
          <w:color w:val="000000"/>
          <w:sz w:val="24"/>
          <w:szCs w:val="24"/>
        </w:rPr>
        <w:t xml:space="preserve"> России</w:t>
      </w:r>
      <w:r w:rsidRPr="000F1344">
        <w:rPr>
          <w:rFonts w:ascii="Times New Roman" w:hAnsi="Times New Roman"/>
          <w:b/>
          <w:bCs/>
          <w:color w:val="000000"/>
          <w:sz w:val="24"/>
          <w:szCs w:val="24"/>
        </w:rPr>
        <w:t>»</w:t>
      </w:r>
    </w:p>
    <w:p w14:paraId="0B51651F" w14:textId="77777777" w:rsidR="0079326E" w:rsidRDefault="0079326E" w:rsidP="0079326E">
      <w:pPr>
        <w:spacing w:after="0" w:line="240" w:lineRule="auto"/>
        <w:jc w:val="center"/>
        <w:rPr>
          <w:rFonts w:ascii="Times New Roman" w:hAnsi="Times New Roman"/>
          <w:b/>
          <w:bCs/>
          <w:color w:val="000000"/>
          <w:sz w:val="24"/>
          <w:szCs w:val="24"/>
        </w:rPr>
      </w:pPr>
    </w:p>
    <w:tbl>
      <w:tblPr>
        <w:tblOverlap w:val="never"/>
        <w:tblW w:w="10485" w:type="dxa"/>
        <w:jc w:val="center"/>
        <w:tblLayout w:type="fixed"/>
        <w:tblCellMar>
          <w:left w:w="10" w:type="dxa"/>
          <w:right w:w="10" w:type="dxa"/>
        </w:tblCellMar>
        <w:tblLook w:val="04A0" w:firstRow="1" w:lastRow="0" w:firstColumn="1" w:lastColumn="0" w:noHBand="0" w:noVBand="1"/>
      </w:tblPr>
      <w:tblGrid>
        <w:gridCol w:w="2064"/>
        <w:gridCol w:w="5586"/>
        <w:gridCol w:w="1417"/>
        <w:gridCol w:w="1418"/>
      </w:tblGrid>
      <w:tr w:rsidR="0079326E" w:rsidRPr="001D0083" w14:paraId="76808ECC" w14:textId="77777777" w:rsidTr="0079326E">
        <w:trPr>
          <w:trHeight w:hRule="exact" w:val="2137"/>
          <w:jc w:val="center"/>
        </w:trPr>
        <w:tc>
          <w:tcPr>
            <w:tcW w:w="2064" w:type="dxa"/>
            <w:tcBorders>
              <w:top w:val="single" w:sz="4" w:space="0" w:color="auto"/>
              <w:left w:val="single" w:sz="4" w:space="0" w:color="auto"/>
            </w:tcBorders>
            <w:shd w:val="clear" w:color="auto" w:fill="FFFFFF"/>
            <w:vAlign w:val="bottom"/>
          </w:tcPr>
          <w:p w14:paraId="4CA118B9" w14:textId="77777777" w:rsidR="0079326E" w:rsidRPr="001D0083" w:rsidRDefault="0079326E" w:rsidP="0079326E">
            <w:pPr>
              <w:framePr w:w="15437" w:wrap="notBeside" w:vAnchor="text" w:hAnchor="page" w:x="526" w:y="17"/>
              <w:widowControl w:val="0"/>
              <w:spacing w:after="0" w:line="283" w:lineRule="exact"/>
              <w:jc w:val="both"/>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Наименование разделов и тем</w:t>
            </w:r>
          </w:p>
        </w:tc>
        <w:tc>
          <w:tcPr>
            <w:tcW w:w="5586" w:type="dxa"/>
            <w:tcBorders>
              <w:top w:val="single" w:sz="4" w:space="0" w:color="auto"/>
              <w:left w:val="single" w:sz="4" w:space="0" w:color="auto"/>
            </w:tcBorders>
            <w:shd w:val="clear" w:color="auto" w:fill="FFFFFF"/>
            <w:vAlign w:val="bottom"/>
          </w:tcPr>
          <w:p w14:paraId="5B3E4F77" w14:textId="77777777" w:rsidR="0079326E" w:rsidRPr="001D0083" w:rsidRDefault="0079326E" w:rsidP="0079326E">
            <w:pPr>
              <w:framePr w:w="15437" w:wrap="notBeside" w:vAnchor="text" w:hAnchor="page" w:x="526" w:y="17"/>
              <w:widowControl w:val="0"/>
              <w:spacing w:after="0" w:line="274" w:lineRule="exact"/>
              <w:jc w:val="both"/>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Содержание учебного материала</w:t>
            </w:r>
            <w:r w:rsidRPr="001D0083">
              <w:rPr>
                <w:rFonts w:ascii="Times New Roman" w:hAnsi="Times New Roman"/>
                <w:b/>
                <w:bCs/>
                <w:sz w:val="24"/>
                <w:szCs w:val="24"/>
              </w:rPr>
              <w:t xml:space="preserve"> и формы организации деятельности обучающихся</w:t>
            </w:r>
          </w:p>
        </w:tc>
        <w:tc>
          <w:tcPr>
            <w:tcW w:w="1417" w:type="dxa"/>
            <w:tcBorders>
              <w:top w:val="single" w:sz="4" w:space="0" w:color="auto"/>
              <w:left w:val="single" w:sz="4" w:space="0" w:color="auto"/>
            </w:tcBorders>
            <w:shd w:val="clear" w:color="auto" w:fill="FFFFFF"/>
          </w:tcPr>
          <w:p w14:paraId="007B7568" w14:textId="77777777" w:rsidR="0079326E" w:rsidRPr="001D0083" w:rsidRDefault="0079326E" w:rsidP="0079326E">
            <w:pPr>
              <w:framePr w:w="15437" w:wrap="notBeside" w:vAnchor="text" w:hAnchor="page" w:x="526" w:y="17"/>
              <w:widowControl w:val="0"/>
              <w:spacing w:after="0" w:line="220" w:lineRule="exact"/>
              <w:ind w:left="160"/>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Объем часов</w:t>
            </w:r>
          </w:p>
        </w:tc>
        <w:tc>
          <w:tcPr>
            <w:tcW w:w="1418" w:type="dxa"/>
            <w:tcBorders>
              <w:top w:val="single" w:sz="4" w:space="0" w:color="auto"/>
              <w:left w:val="single" w:sz="4" w:space="0" w:color="auto"/>
              <w:right w:val="single" w:sz="4" w:space="0" w:color="auto"/>
            </w:tcBorders>
            <w:shd w:val="clear" w:color="auto" w:fill="FFFFFF"/>
            <w:vAlign w:val="bottom"/>
          </w:tcPr>
          <w:p w14:paraId="1B53BCD9" w14:textId="77777777" w:rsidR="0079326E" w:rsidRPr="001D0083" w:rsidRDefault="0079326E" w:rsidP="0079326E">
            <w:pPr>
              <w:framePr w:w="15437" w:wrap="notBeside" w:vAnchor="text" w:hAnchor="page" w:x="526" w:y="17"/>
              <w:widowControl w:val="0"/>
              <w:spacing w:before="120" w:after="0" w:line="220" w:lineRule="exact"/>
              <w:jc w:val="center"/>
              <w:rPr>
                <w:rFonts w:ascii="Times New Roman" w:hAnsi="Times New Roman"/>
                <w:sz w:val="24"/>
                <w:szCs w:val="24"/>
              </w:rPr>
            </w:pPr>
            <w:r w:rsidRPr="001D0083">
              <w:rPr>
                <w:rFonts w:ascii="Times New Roman" w:hAnsi="Times New Roman"/>
                <w:b/>
                <w:bCs/>
                <w:sz w:val="24"/>
                <w:szCs w:val="24"/>
              </w:rPr>
              <w:t>Коды компетенций, формированию которых способствует элемент программы</w:t>
            </w:r>
          </w:p>
        </w:tc>
      </w:tr>
      <w:tr w:rsidR="0079326E" w:rsidRPr="001D0083" w14:paraId="43365849" w14:textId="77777777" w:rsidTr="0079326E">
        <w:trPr>
          <w:trHeight w:hRule="exact" w:val="283"/>
          <w:jc w:val="center"/>
        </w:trPr>
        <w:tc>
          <w:tcPr>
            <w:tcW w:w="2064" w:type="dxa"/>
            <w:tcBorders>
              <w:top w:val="single" w:sz="4" w:space="0" w:color="auto"/>
              <w:left w:val="single" w:sz="4" w:space="0" w:color="auto"/>
            </w:tcBorders>
            <w:shd w:val="clear" w:color="auto" w:fill="FFFFFF"/>
            <w:vAlign w:val="bottom"/>
          </w:tcPr>
          <w:p w14:paraId="3CF315C4" w14:textId="77777777" w:rsidR="0079326E" w:rsidRPr="001D0083" w:rsidRDefault="0079326E" w:rsidP="0079326E">
            <w:pPr>
              <w:framePr w:w="15437" w:wrap="notBeside" w:vAnchor="text" w:hAnchor="page" w:x="526" w:y="17"/>
              <w:widowControl w:val="0"/>
              <w:spacing w:after="0" w:line="220" w:lineRule="exact"/>
              <w:jc w:val="center"/>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1</w:t>
            </w:r>
          </w:p>
        </w:tc>
        <w:tc>
          <w:tcPr>
            <w:tcW w:w="5586" w:type="dxa"/>
            <w:tcBorders>
              <w:top w:val="single" w:sz="4" w:space="0" w:color="auto"/>
              <w:left w:val="single" w:sz="4" w:space="0" w:color="auto"/>
            </w:tcBorders>
            <w:shd w:val="clear" w:color="auto" w:fill="FFFFFF"/>
            <w:vAlign w:val="bottom"/>
          </w:tcPr>
          <w:p w14:paraId="5496E6C7" w14:textId="77777777" w:rsidR="0079326E" w:rsidRPr="001D0083" w:rsidRDefault="0079326E" w:rsidP="0079326E">
            <w:pPr>
              <w:framePr w:w="15437" w:wrap="notBeside" w:vAnchor="text" w:hAnchor="page" w:x="526" w:y="17"/>
              <w:widowControl w:val="0"/>
              <w:spacing w:after="0" w:line="200" w:lineRule="exact"/>
              <w:jc w:val="both"/>
              <w:rPr>
                <w:rFonts w:ascii="Times New Roman" w:hAnsi="Times New Roman"/>
                <w:sz w:val="24"/>
                <w:szCs w:val="24"/>
              </w:rPr>
            </w:pPr>
            <w:r w:rsidRPr="001D0083">
              <w:rPr>
                <w:rFonts w:ascii="Times New Roman" w:hAnsi="Times New Roman"/>
                <w:b/>
                <w:bCs/>
                <w:i/>
                <w:iCs/>
                <w:color w:val="000000"/>
                <w:sz w:val="24"/>
                <w:szCs w:val="24"/>
                <w:shd w:val="clear" w:color="auto" w:fill="FFFFFF"/>
                <w:lang w:bidi="ru-RU"/>
              </w:rPr>
              <w:t>2</w:t>
            </w:r>
          </w:p>
        </w:tc>
        <w:tc>
          <w:tcPr>
            <w:tcW w:w="1417" w:type="dxa"/>
            <w:tcBorders>
              <w:top w:val="single" w:sz="4" w:space="0" w:color="auto"/>
              <w:left w:val="single" w:sz="4" w:space="0" w:color="auto"/>
            </w:tcBorders>
            <w:shd w:val="clear" w:color="auto" w:fill="FFFFFF"/>
          </w:tcPr>
          <w:p w14:paraId="3C2053AF" w14:textId="77777777" w:rsidR="0079326E" w:rsidRPr="001D0083" w:rsidRDefault="0079326E" w:rsidP="0079326E">
            <w:pPr>
              <w:framePr w:w="15437" w:wrap="notBeside" w:vAnchor="text" w:hAnchor="page" w:x="526" w:y="17"/>
              <w:rPr>
                <w:rFonts w:ascii="Times New Roman" w:eastAsiaTheme="minorEastAsia" w:hAnsi="Times New Roman"/>
                <w:sz w:val="24"/>
                <w:szCs w:val="24"/>
              </w:rPr>
            </w:pPr>
          </w:p>
        </w:tc>
        <w:tc>
          <w:tcPr>
            <w:tcW w:w="1418" w:type="dxa"/>
            <w:tcBorders>
              <w:top w:val="single" w:sz="4" w:space="0" w:color="auto"/>
              <w:left w:val="single" w:sz="4" w:space="0" w:color="auto"/>
              <w:right w:val="single" w:sz="4" w:space="0" w:color="auto"/>
            </w:tcBorders>
            <w:shd w:val="clear" w:color="auto" w:fill="FFFFFF"/>
          </w:tcPr>
          <w:p w14:paraId="3F372FEC" w14:textId="77777777" w:rsidR="0079326E" w:rsidRPr="001D0083" w:rsidRDefault="0079326E" w:rsidP="0079326E">
            <w:pPr>
              <w:framePr w:w="15437" w:wrap="notBeside" w:vAnchor="text" w:hAnchor="page" w:x="526" w:y="17"/>
              <w:rPr>
                <w:rFonts w:ascii="Times New Roman" w:eastAsiaTheme="minorEastAsia" w:hAnsi="Times New Roman"/>
                <w:sz w:val="24"/>
                <w:szCs w:val="24"/>
              </w:rPr>
            </w:pPr>
          </w:p>
        </w:tc>
      </w:tr>
      <w:tr w:rsidR="0079326E" w:rsidRPr="001D0083" w14:paraId="36EC1CF1" w14:textId="77777777" w:rsidTr="0079326E">
        <w:trPr>
          <w:trHeight w:hRule="exact" w:val="1557"/>
          <w:jc w:val="center"/>
        </w:trPr>
        <w:tc>
          <w:tcPr>
            <w:tcW w:w="2064" w:type="dxa"/>
            <w:tcBorders>
              <w:top w:val="single" w:sz="4" w:space="0" w:color="auto"/>
              <w:left w:val="single" w:sz="4" w:space="0" w:color="auto"/>
            </w:tcBorders>
            <w:shd w:val="clear" w:color="auto" w:fill="FFFFFF"/>
            <w:vAlign w:val="bottom"/>
          </w:tcPr>
          <w:p w14:paraId="16E5C369" w14:textId="77777777" w:rsidR="0079326E" w:rsidRPr="001D0083" w:rsidRDefault="0079326E" w:rsidP="0079326E">
            <w:pPr>
              <w:framePr w:w="15437" w:wrap="notBeside" w:vAnchor="text" w:hAnchor="page" w:x="526" w:y="17"/>
              <w:widowControl w:val="0"/>
              <w:spacing w:after="0" w:line="220" w:lineRule="exact"/>
              <w:jc w:val="center"/>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Введение</w:t>
            </w:r>
          </w:p>
        </w:tc>
        <w:tc>
          <w:tcPr>
            <w:tcW w:w="5586" w:type="dxa"/>
            <w:tcBorders>
              <w:top w:val="single" w:sz="4" w:space="0" w:color="auto"/>
              <w:left w:val="single" w:sz="4" w:space="0" w:color="auto"/>
            </w:tcBorders>
            <w:shd w:val="clear" w:color="auto" w:fill="FFFFFF"/>
            <w:vAlign w:val="bottom"/>
          </w:tcPr>
          <w:p w14:paraId="07865349" w14:textId="77777777" w:rsidR="0079326E" w:rsidRPr="001D0083" w:rsidRDefault="0079326E" w:rsidP="0079326E">
            <w:pPr>
              <w:framePr w:w="15437" w:wrap="notBeside" w:vAnchor="text" w:hAnchor="page" w:x="526" w:y="17"/>
              <w:spacing w:after="0" w:line="240" w:lineRule="auto"/>
              <w:rPr>
                <w:rFonts w:ascii="Times New Roman" w:hAnsi="Times New Roman"/>
                <w:color w:val="000000"/>
                <w:sz w:val="24"/>
                <w:szCs w:val="24"/>
              </w:rPr>
            </w:pPr>
            <w:r w:rsidRPr="001D0083">
              <w:rPr>
                <w:rFonts w:ascii="Times New Roman" w:hAnsi="Times New Roman"/>
                <w:color w:val="000000"/>
                <w:sz w:val="24"/>
                <w:szCs w:val="24"/>
              </w:rPr>
              <w:t>Содержание дисциплины и ее задачи, связь с другими дисциплинами. Значение дисциплины для подготовки специалистов в современных условиях</w:t>
            </w:r>
          </w:p>
          <w:p w14:paraId="4735DD94" w14:textId="77777777" w:rsidR="0079326E" w:rsidRPr="001D0083" w:rsidRDefault="0079326E" w:rsidP="0079326E">
            <w:pPr>
              <w:framePr w:w="15437" w:wrap="notBeside" w:vAnchor="text" w:hAnchor="page" w:x="526" w:y="17"/>
              <w:widowControl w:val="0"/>
              <w:spacing w:after="0" w:line="220" w:lineRule="exact"/>
              <w:jc w:val="both"/>
              <w:rPr>
                <w:rFonts w:ascii="Times New Roman" w:hAnsi="Times New Roman"/>
                <w:sz w:val="24"/>
                <w:szCs w:val="24"/>
              </w:rPr>
            </w:pPr>
          </w:p>
        </w:tc>
        <w:tc>
          <w:tcPr>
            <w:tcW w:w="1417" w:type="dxa"/>
            <w:tcBorders>
              <w:top w:val="single" w:sz="4" w:space="0" w:color="auto"/>
              <w:left w:val="single" w:sz="4" w:space="0" w:color="auto"/>
            </w:tcBorders>
            <w:shd w:val="clear" w:color="auto" w:fill="FFFFFF"/>
            <w:vAlign w:val="bottom"/>
          </w:tcPr>
          <w:p w14:paraId="78824A3C" w14:textId="77777777" w:rsidR="0079326E" w:rsidRPr="001D0083" w:rsidRDefault="0079326E" w:rsidP="0079326E">
            <w:pPr>
              <w:framePr w:w="15437" w:wrap="notBeside" w:vAnchor="text" w:hAnchor="page" w:x="526" w:y="17"/>
              <w:widowControl w:val="0"/>
              <w:spacing w:after="0" w:line="220" w:lineRule="exact"/>
              <w:jc w:val="center"/>
              <w:rPr>
                <w:rFonts w:ascii="Times New Roman" w:hAnsi="Times New Roman"/>
                <w:sz w:val="24"/>
                <w:szCs w:val="24"/>
              </w:rPr>
            </w:pPr>
            <w:r w:rsidRPr="001D0083">
              <w:rPr>
                <w:rFonts w:ascii="Times New Roman" w:hAnsi="Times New Roman"/>
                <w:i/>
                <w:iCs/>
                <w:color w:val="000000"/>
                <w:sz w:val="24"/>
                <w:szCs w:val="24"/>
                <w:shd w:val="clear" w:color="auto" w:fill="FFFFFF"/>
                <w:lang w:bidi="ru-RU"/>
              </w:rPr>
              <w:t>1</w:t>
            </w:r>
          </w:p>
        </w:tc>
        <w:tc>
          <w:tcPr>
            <w:tcW w:w="1418" w:type="dxa"/>
            <w:tcBorders>
              <w:top w:val="single" w:sz="4" w:space="0" w:color="auto"/>
              <w:left w:val="single" w:sz="4" w:space="0" w:color="auto"/>
              <w:right w:val="single" w:sz="4" w:space="0" w:color="auto"/>
            </w:tcBorders>
            <w:shd w:val="clear" w:color="auto" w:fill="FFFFFF"/>
            <w:vAlign w:val="bottom"/>
          </w:tcPr>
          <w:p w14:paraId="3966C6F9" w14:textId="77777777" w:rsidR="0079326E" w:rsidRPr="001D0083" w:rsidRDefault="0079326E" w:rsidP="0079326E">
            <w:pPr>
              <w:framePr w:w="15437" w:wrap="notBeside" w:vAnchor="text" w:hAnchor="page" w:x="526" w:y="17"/>
              <w:widowControl w:val="0"/>
              <w:spacing w:after="0" w:line="220" w:lineRule="exact"/>
              <w:jc w:val="center"/>
              <w:rPr>
                <w:rFonts w:ascii="Times New Roman" w:hAnsi="Times New Roman"/>
                <w:sz w:val="24"/>
                <w:szCs w:val="24"/>
              </w:rPr>
            </w:pPr>
          </w:p>
        </w:tc>
      </w:tr>
      <w:tr w:rsidR="0079326E" w:rsidRPr="001D0083" w14:paraId="369980F3" w14:textId="77777777" w:rsidTr="0079326E">
        <w:trPr>
          <w:trHeight w:hRule="exact" w:val="1848"/>
          <w:jc w:val="center"/>
        </w:trPr>
        <w:tc>
          <w:tcPr>
            <w:tcW w:w="2064" w:type="dxa"/>
            <w:tcBorders>
              <w:top w:val="single" w:sz="4" w:space="0" w:color="auto"/>
              <w:left w:val="single" w:sz="4" w:space="0" w:color="auto"/>
            </w:tcBorders>
            <w:shd w:val="clear" w:color="auto" w:fill="FFFFFF"/>
          </w:tcPr>
          <w:p w14:paraId="1B1F2544" w14:textId="77777777" w:rsidR="0079326E" w:rsidRPr="001D0083" w:rsidRDefault="0079326E" w:rsidP="0079326E">
            <w:pPr>
              <w:framePr w:w="15437" w:wrap="notBeside" w:vAnchor="text" w:hAnchor="page" w:x="526" w:y="17"/>
              <w:widowControl w:val="0"/>
              <w:spacing w:after="0" w:line="220" w:lineRule="exact"/>
              <w:jc w:val="center"/>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Раздел 1.</w:t>
            </w:r>
          </w:p>
        </w:tc>
        <w:tc>
          <w:tcPr>
            <w:tcW w:w="5586" w:type="dxa"/>
            <w:tcBorders>
              <w:top w:val="single" w:sz="4" w:space="0" w:color="auto"/>
              <w:left w:val="single" w:sz="4" w:space="0" w:color="auto"/>
            </w:tcBorders>
            <w:shd w:val="clear" w:color="auto" w:fill="FFFFFF"/>
            <w:vAlign w:val="bottom"/>
          </w:tcPr>
          <w:p w14:paraId="14E561C5" w14:textId="77777777" w:rsidR="0079326E" w:rsidRDefault="0079326E" w:rsidP="0079326E">
            <w:pPr>
              <w:framePr w:w="15437" w:wrap="notBeside" w:vAnchor="text" w:hAnchor="page" w:x="526" w:y="17"/>
              <w:widowControl w:val="0"/>
              <w:spacing w:after="0" w:line="278" w:lineRule="exact"/>
              <w:jc w:val="both"/>
              <w:rPr>
                <w:rFonts w:ascii="Times New Roman" w:hAnsi="Times New Roman"/>
                <w:b/>
                <w:bCs/>
                <w:color w:val="000000"/>
                <w:sz w:val="24"/>
                <w:szCs w:val="24"/>
                <w:shd w:val="clear" w:color="auto" w:fill="FFFFFF"/>
                <w:lang w:bidi="ru-RU"/>
              </w:rPr>
            </w:pPr>
            <w:r w:rsidRPr="001D0083">
              <w:rPr>
                <w:rFonts w:ascii="Times New Roman" w:hAnsi="Times New Roman"/>
                <w:b/>
                <w:bCs/>
                <w:color w:val="000000"/>
                <w:sz w:val="24"/>
                <w:szCs w:val="24"/>
                <w:shd w:val="clear" w:color="auto" w:fill="FFFFFF"/>
                <w:lang w:bidi="ru-RU"/>
              </w:rPr>
              <w:t xml:space="preserve">Раздел 1. Основные направления развития ключевых регионов мира на рубеже </w:t>
            </w:r>
            <w:r w:rsidRPr="001D0083">
              <w:rPr>
                <w:rFonts w:ascii="Times New Roman" w:hAnsi="Times New Roman"/>
                <w:b/>
                <w:bCs/>
                <w:color w:val="000000"/>
                <w:sz w:val="24"/>
                <w:szCs w:val="24"/>
                <w:shd w:val="clear" w:color="auto" w:fill="FFFFFF"/>
                <w:lang w:val="en-US" w:bidi="en-US"/>
              </w:rPr>
              <w:t>XX</w:t>
            </w:r>
            <w:r w:rsidRPr="001D0083">
              <w:rPr>
                <w:rFonts w:ascii="Times New Roman" w:hAnsi="Times New Roman"/>
                <w:b/>
                <w:bCs/>
                <w:color w:val="000000"/>
                <w:sz w:val="24"/>
                <w:szCs w:val="24"/>
                <w:shd w:val="clear" w:color="auto" w:fill="FFFFFF"/>
                <w:lang w:bidi="en-US"/>
              </w:rPr>
              <w:t>-</w:t>
            </w:r>
            <w:r w:rsidRPr="001D0083">
              <w:rPr>
                <w:rFonts w:ascii="Times New Roman" w:hAnsi="Times New Roman"/>
                <w:b/>
                <w:bCs/>
                <w:color w:val="000000"/>
                <w:sz w:val="24"/>
                <w:szCs w:val="24"/>
                <w:shd w:val="clear" w:color="auto" w:fill="FFFFFF"/>
                <w:lang w:val="en-US" w:bidi="en-US"/>
              </w:rPr>
              <w:t>XXI</w:t>
            </w:r>
            <w:r w:rsidRPr="001D0083">
              <w:rPr>
                <w:rFonts w:ascii="Times New Roman" w:hAnsi="Times New Roman"/>
                <w:b/>
                <w:bCs/>
                <w:color w:val="000000"/>
                <w:sz w:val="24"/>
                <w:szCs w:val="24"/>
                <w:shd w:val="clear" w:color="auto" w:fill="FFFFFF"/>
                <w:lang w:bidi="en-US"/>
              </w:rPr>
              <w:t xml:space="preserve"> </w:t>
            </w:r>
            <w:r w:rsidRPr="001D0083">
              <w:rPr>
                <w:rFonts w:ascii="Times New Roman" w:hAnsi="Times New Roman"/>
                <w:b/>
                <w:bCs/>
                <w:color w:val="000000"/>
                <w:sz w:val="24"/>
                <w:szCs w:val="24"/>
                <w:shd w:val="clear" w:color="auto" w:fill="FFFFFF"/>
                <w:lang w:bidi="ru-RU"/>
              </w:rPr>
              <w:t>веков</w:t>
            </w:r>
          </w:p>
          <w:p w14:paraId="3EE481A8" w14:textId="77777777" w:rsidR="0079326E" w:rsidRDefault="0079326E" w:rsidP="0079326E">
            <w:pPr>
              <w:framePr w:w="15437" w:wrap="notBeside" w:vAnchor="text" w:hAnchor="page" w:x="526" w:y="17"/>
              <w:widowControl w:val="0"/>
              <w:spacing w:after="0" w:line="278" w:lineRule="exact"/>
              <w:jc w:val="both"/>
              <w:rPr>
                <w:rFonts w:ascii="Times New Roman" w:hAnsi="Times New Roman"/>
                <w:b/>
                <w:bCs/>
                <w:color w:val="000000"/>
                <w:sz w:val="24"/>
                <w:szCs w:val="24"/>
                <w:shd w:val="clear" w:color="auto" w:fill="FFFFFF"/>
                <w:lang w:bidi="ru-RU"/>
              </w:rPr>
            </w:pPr>
          </w:p>
          <w:p w14:paraId="5F4EE19F" w14:textId="77777777" w:rsidR="0079326E" w:rsidRPr="001D0083" w:rsidRDefault="0079326E" w:rsidP="0079326E">
            <w:pPr>
              <w:framePr w:w="15437" w:wrap="notBeside" w:vAnchor="text" w:hAnchor="page" w:x="526" w:y="17"/>
              <w:widowControl w:val="0"/>
              <w:spacing w:after="0" w:line="278" w:lineRule="exact"/>
              <w:jc w:val="both"/>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w:t>
            </w:r>
          </w:p>
        </w:tc>
        <w:tc>
          <w:tcPr>
            <w:tcW w:w="1417" w:type="dxa"/>
            <w:tcBorders>
              <w:top w:val="single" w:sz="4" w:space="0" w:color="auto"/>
              <w:left w:val="single" w:sz="4" w:space="0" w:color="auto"/>
            </w:tcBorders>
            <w:shd w:val="clear" w:color="auto" w:fill="FFFFFF"/>
          </w:tcPr>
          <w:p w14:paraId="70327790" w14:textId="77777777" w:rsidR="0079326E" w:rsidRPr="001D0083" w:rsidRDefault="0079326E" w:rsidP="0079326E">
            <w:pPr>
              <w:framePr w:w="15437" w:wrap="notBeside" w:vAnchor="text" w:hAnchor="page" w:x="526" w:y="17"/>
              <w:jc w:val="center"/>
              <w:rPr>
                <w:rFonts w:ascii="Times New Roman" w:eastAsiaTheme="minorEastAsia" w:hAnsi="Times New Roman"/>
                <w:b/>
                <w:sz w:val="24"/>
                <w:szCs w:val="24"/>
              </w:rPr>
            </w:pPr>
            <w:r w:rsidRPr="001D0083">
              <w:rPr>
                <w:rFonts w:ascii="Times New Roman" w:eastAsiaTheme="minorEastAsia" w:hAnsi="Times New Roman"/>
                <w:b/>
                <w:sz w:val="24"/>
                <w:szCs w:val="24"/>
              </w:rPr>
              <w:t>13</w:t>
            </w:r>
          </w:p>
        </w:tc>
        <w:tc>
          <w:tcPr>
            <w:tcW w:w="1418" w:type="dxa"/>
            <w:tcBorders>
              <w:top w:val="single" w:sz="4" w:space="0" w:color="auto"/>
              <w:left w:val="single" w:sz="4" w:space="0" w:color="auto"/>
              <w:right w:val="single" w:sz="4" w:space="0" w:color="auto"/>
            </w:tcBorders>
            <w:shd w:val="clear" w:color="auto" w:fill="FFFFFF"/>
          </w:tcPr>
          <w:p w14:paraId="5B21B13E" w14:textId="77777777" w:rsidR="0079326E" w:rsidRPr="001D0083" w:rsidRDefault="0079326E" w:rsidP="0079326E">
            <w:pPr>
              <w:framePr w:w="15437" w:wrap="notBeside" w:vAnchor="text" w:hAnchor="page" w:x="526" w:y="17"/>
              <w:rPr>
                <w:rFonts w:ascii="Times New Roman" w:eastAsiaTheme="minorEastAsia" w:hAnsi="Times New Roman"/>
                <w:sz w:val="24"/>
                <w:szCs w:val="24"/>
              </w:rPr>
            </w:pPr>
            <w:r w:rsidRPr="001D0083">
              <w:rPr>
                <w:rFonts w:ascii="Times New Roman" w:eastAsiaTheme="minorEastAsia" w:hAnsi="Times New Roman"/>
                <w:i/>
                <w:color w:val="000000" w:themeColor="text1"/>
                <w:sz w:val="24"/>
                <w:szCs w:val="24"/>
              </w:rPr>
              <w:t>ОК1, ОК</w:t>
            </w:r>
            <w:proofErr w:type="gramStart"/>
            <w:r w:rsidRPr="001D0083">
              <w:rPr>
                <w:rFonts w:ascii="Times New Roman" w:eastAsiaTheme="minorEastAsia" w:hAnsi="Times New Roman"/>
                <w:i/>
                <w:color w:val="000000" w:themeColor="text1"/>
                <w:sz w:val="24"/>
                <w:szCs w:val="24"/>
              </w:rPr>
              <w:t>3,ОК</w:t>
            </w:r>
            <w:proofErr w:type="gramEnd"/>
            <w:r w:rsidRPr="001D0083">
              <w:rPr>
                <w:rFonts w:ascii="Times New Roman" w:eastAsiaTheme="minorEastAsia" w:hAnsi="Times New Roman"/>
                <w:i/>
                <w:color w:val="000000" w:themeColor="text1"/>
                <w:sz w:val="24"/>
                <w:szCs w:val="24"/>
              </w:rPr>
              <w:t>4,ОК 6, ПК 2.1, ПК 2.7, ПК 2.8</w:t>
            </w:r>
          </w:p>
        </w:tc>
      </w:tr>
      <w:tr w:rsidR="0079326E" w:rsidRPr="001D0083" w14:paraId="2F17CA75" w14:textId="77777777" w:rsidTr="0079326E">
        <w:trPr>
          <w:trHeight w:hRule="exact" w:val="2129"/>
          <w:jc w:val="center"/>
        </w:trPr>
        <w:tc>
          <w:tcPr>
            <w:tcW w:w="2064" w:type="dxa"/>
            <w:tcBorders>
              <w:top w:val="single" w:sz="4" w:space="0" w:color="auto"/>
              <w:left w:val="single" w:sz="4" w:space="0" w:color="auto"/>
            </w:tcBorders>
            <w:shd w:val="clear" w:color="auto" w:fill="FFFFFF"/>
          </w:tcPr>
          <w:p w14:paraId="39F4B38F" w14:textId="77777777" w:rsidR="0079326E" w:rsidRPr="001D0083" w:rsidRDefault="0079326E" w:rsidP="0079326E">
            <w:pPr>
              <w:framePr w:w="15437" w:wrap="notBeside" w:vAnchor="text" w:hAnchor="page" w:x="526" w:y="17"/>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 xml:space="preserve">Тема 1. Кризис и распад мировой системы социализма </w:t>
            </w:r>
          </w:p>
        </w:tc>
        <w:tc>
          <w:tcPr>
            <w:tcW w:w="5586" w:type="dxa"/>
            <w:tcBorders>
              <w:top w:val="single" w:sz="4" w:space="0" w:color="auto"/>
              <w:left w:val="single" w:sz="4" w:space="0" w:color="auto"/>
            </w:tcBorders>
            <w:shd w:val="clear" w:color="auto" w:fill="FFFFFF"/>
            <w:vAlign w:val="bottom"/>
          </w:tcPr>
          <w:p w14:paraId="7B994126" w14:textId="77777777" w:rsidR="0079326E" w:rsidRDefault="0079326E" w:rsidP="0079326E">
            <w:pPr>
              <w:framePr w:w="15437" w:wrap="notBeside" w:vAnchor="text" w:hAnchor="page" w:x="526" w:y="17"/>
              <w:widowControl w:val="0"/>
              <w:spacing w:after="0" w:line="274" w:lineRule="exact"/>
              <w:jc w:val="both"/>
              <w:rPr>
                <w:rFonts w:ascii="Times New Roman" w:hAnsi="Times New Roman"/>
                <w:sz w:val="24"/>
                <w:szCs w:val="24"/>
              </w:rPr>
            </w:pPr>
            <w:r w:rsidRPr="001D0083">
              <w:rPr>
                <w:rFonts w:ascii="Times New Roman" w:hAnsi="Times New Roman"/>
                <w:sz w:val="24"/>
                <w:szCs w:val="24"/>
              </w:rPr>
              <w:t>Кризис социализма. Развал мировой системы социализма. Демократические революции в странах Центральной и Юго-Восточной Европы. Объединение Германии. Распад Югославии и Чехословакии. Общие тенденции и особенности развития бывших стран социалистической системы.</w:t>
            </w:r>
          </w:p>
          <w:p w14:paraId="41654498" w14:textId="77777777" w:rsidR="0079326E" w:rsidRPr="001D0083" w:rsidRDefault="0079326E" w:rsidP="0079326E">
            <w:pPr>
              <w:framePr w:w="15437" w:wrap="notBeside" w:vAnchor="text" w:hAnchor="page" w:x="526" w:y="17"/>
              <w:widowControl w:val="0"/>
              <w:spacing w:after="0" w:line="274" w:lineRule="exact"/>
              <w:jc w:val="both"/>
              <w:rPr>
                <w:rFonts w:ascii="Times New Roman" w:hAnsi="Times New Roman"/>
                <w:sz w:val="24"/>
                <w:szCs w:val="24"/>
              </w:rPr>
            </w:pPr>
          </w:p>
        </w:tc>
        <w:tc>
          <w:tcPr>
            <w:tcW w:w="1417" w:type="dxa"/>
            <w:tcBorders>
              <w:top w:val="single" w:sz="4" w:space="0" w:color="auto"/>
              <w:left w:val="single" w:sz="4" w:space="0" w:color="auto"/>
            </w:tcBorders>
            <w:shd w:val="clear" w:color="auto" w:fill="FFFFFF"/>
          </w:tcPr>
          <w:p w14:paraId="6505435F" w14:textId="77777777" w:rsidR="0079326E" w:rsidRPr="001D0083" w:rsidRDefault="0079326E" w:rsidP="0079326E">
            <w:pPr>
              <w:framePr w:w="15437" w:wrap="notBeside" w:vAnchor="text" w:hAnchor="page" w:x="526" w:y="17"/>
              <w:widowControl w:val="0"/>
              <w:spacing w:after="0" w:line="220" w:lineRule="exact"/>
              <w:jc w:val="center"/>
              <w:rPr>
                <w:rFonts w:ascii="Times New Roman" w:hAnsi="Times New Roman"/>
                <w:sz w:val="24"/>
                <w:szCs w:val="24"/>
              </w:rPr>
            </w:pPr>
            <w:r w:rsidRPr="001D0083">
              <w:rPr>
                <w:rFonts w:ascii="Times New Roman" w:hAnsi="Times New Roman"/>
                <w:i/>
                <w:iCs/>
                <w:color w:val="000000"/>
                <w:sz w:val="24"/>
                <w:szCs w:val="24"/>
                <w:shd w:val="clear" w:color="auto" w:fill="FFFFFF"/>
                <w:lang w:bidi="ru-RU"/>
              </w:rPr>
              <w:t>1</w:t>
            </w:r>
          </w:p>
        </w:tc>
        <w:tc>
          <w:tcPr>
            <w:tcW w:w="1418" w:type="dxa"/>
            <w:tcBorders>
              <w:top w:val="single" w:sz="4" w:space="0" w:color="auto"/>
              <w:left w:val="single" w:sz="4" w:space="0" w:color="auto"/>
              <w:right w:val="single" w:sz="4" w:space="0" w:color="auto"/>
            </w:tcBorders>
            <w:shd w:val="clear" w:color="auto" w:fill="FFFFFF"/>
          </w:tcPr>
          <w:p w14:paraId="15F690A5" w14:textId="77777777" w:rsidR="0079326E" w:rsidRPr="001D0083" w:rsidRDefault="0079326E" w:rsidP="0079326E">
            <w:pPr>
              <w:framePr w:w="15437" w:wrap="notBeside" w:vAnchor="text" w:hAnchor="page" w:x="526" w:y="17"/>
              <w:widowControl w:val="0"/>
              <w:spacing w:after="0" w:line="220" w:lineRule="exact"/>
              <w:jc w:val="center"/>
              <w:rPr>
                <w:rFonts w:ascii="Times New Roman" w:hAnsi="Times New Roman"/>
                <w:sz w:val="24"/>
                <w:szCs w:val="24"/>
              </w:rPr>
            </w:pPr>
          </w:p>
        </w:tc>
      </w:tr>
      <w:tr w:rsidR="0079326E" w:rsidRPr="001D0083" w14:paraId="677E44CD" w14:textId="77777777" w:rsidTr="0079326E">
        <w:trPr>
          <w:trHeight w:hRule="exact" w:val="2118"/>
          <w:jc w:val="center"/>
        </w:trPr>
        <w:tc>
          <w:tcPr>
            <w:tcW w:w="2064" w:type="dxa"/>
            <w:tcBorders>
              <w:top w:val="single" w:sz="4" w:space="0" w:color="auto"/>
              <w:left w:val="single" w:sz="4" w:space="0" w:color="auto"/>
            </w:tcBorders>
            <w:shd w:val="clear" w:color="auto" w:fill="FFFFFF"/>
          </w:tcPr>
          <w:p w14:paraId="3EBEAD0A" w14:textId="77777777" w:rsidR="0079326E" w:rsidRPr="001D0083" w:rsidRDefault="0079326E" w:rsidP="0079326E">
            <w:pPr>
              <w:framePr w:w="15437" w:wrap="notBeside" w:vAnchor="text" w:hAnchor="page" w:x="526" w:y="17"/>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Тема 2</w:t>
            </w:r>
            <w:r w:rsidRPr="001D0083">
              <w:rPr>
                <w:rFonts w:ascii="Times New Roman" w:hAnsi="Times New Roman"/>
                <w:sz w:val="24"/>
                <w:szCs w:val="24"/>
              </w:rPr>
              <w:t xml:space="preserve">. </w:t>
            </w:r>
            <w:r w:rsidRPr="001D0083">
              <w:rPr>
                <w:rFonts w:ascii="Times New Roman" w:hAnsi="Times New Roman"/>
                <w:b/>
                <w:bCs/>
                <w:color w:val="000000"/>
                <w:sz w:val="24"/>
                <w:szCs w:val="24"/>
                <w:shd w:val="clear" w:color="auto" w:fill="FFFFFF"/>
                <w:lang w:bidi="ru-RU"/>
              </w:rPr>
              <w:t>Ведущие капиталистические страны в современном мире</w:t>
            </w:r>
          </w:p>
        </w:tc>
        <w:tc>
          <w:tcPr>
            <w:tcW w:w="5586" w:type="dxa"/>
            <w:tcBorders>
              <w:top w:val="single" w:sz="4" w:space="0" w:color="auto"/>
              <w:left w:val="single" w:sz="4" w:space="0" w:color="auto"/>
            </w:tcBorders>
            <w:shd w:val="clear" w:color="auto" w:fill="FFFFFF"/>
            <w:vAlign w:val="bottom"/>
          </w:tcPr>
          <w:p w14:paraId="34013DDD" w14:textId="77777777" w:rsidR="0079326E" w:rsidRDefault="0079326E" w:rsidP="0079326E">
            <w:pPr>
              <w:framePr w:w="15437" w:wrap="notBeside" w:vAnchor="text" w:hAnchor="page" w:x="526" w:y="17"/>
              <w:widowControl w:val="0"/>
              <w:spacing w:after="0" w:line="240" w:lineRule="auto"/>
              <w:jc w:val="both"/>
              <w:rPr>
                <w:rFonts w:ascii="Times New Roman" w:hAnsi="Times New Roman"/>
                <w:sz w:val="24"/>
                <w:szCs w:val="24"/>
              </w:rPr>
            </w:pPr>
            <w:r w:rsidRPr="001D0083">
              <w:rPr>
                <w:rFonts w:ascii="Times New Roman" w:hAnsi="Times New Roman"/>
                <w:sz w:val="24"/>
                <w:szCs w:val="24"/>
              </w:rPr>
              <w:t>Ведущие капиталистические страны в современном мире. США. Япония. Великобритания. ФРГ. Италия. Франция.</w:t>
            </w:r>
          </w:p>
          <w:p w14:paraId="2EAF09F9" w14:textId="77777777" w:rsidR="0079326E" w:rsidRDefault="0079326E" w:rsidP="0079326E">
            <w:pPr>
              <w:framePr w:w="15437" w:wrap="notBeside" w:vAnchor="text" w:hAnchor="page" w:x="526" w:y="17"/>
              <w:widowControl w:val="0"/>
              <w:spacing w:after="0" w:line="240" w:lineRule="auto"/>
              <w:jc w:val="both"/>
              <w:rPr>
                <w:rFonts w:ascii="Times New Roman" w:hAnsi="Times New Roman"/>
                <w:sz w:val="24"/>
                <w:szCs w:val="24"/>
              </w:rPr>
            </w:pPr>
          </w:p>
          <w:p w14:paraId="0C1E6243" w14:textId="77777777" w:rsidR="0079326E" w:rsidRPr="001D0083" w:rsidRDefault="0079326E" w:rsidP="0079326E">
            <w:pPr>
              <w:framePr w:w="15437" w:wrap="notBeside" w:vAnchor="text" w:hAnchor="page" w:x="526" w:y="17"/>
              <w:widowControl w:val="0"/>
              <w:spacing w:after="0" w:line="240" w:lineRule="auto"/>
              <w:jc w:val="both"/>
              <w:rPr>
                <w:rFonts w:ascii="Times New Roman" w:hAnsi="Times New Roman"/>
                <w:sz w:val="24"/>
                <w:szCs w:val="24"/>
              </w:rPr>
            </w:pPr>
          </w:p>
        </w:tc>
        <w:tc>
          <w:tcPr>
            <w:tcW w:w="1417" w:type="dxa"/>
            <w:tcBorders>
              <w:top w:val="single" w:sz="4" w:space="0" w:color="auto"/>
              <w:left w:val="single" w:sz="4" w:space="0" w:color="auto"/>
            </w:tcBorders>
            <w:shd w:val="clear" w:color="auto" w:fill="FFFFFF"/>
            <w:vAlign w:val="center"/>
          </w:tcPr>
          <w:p w14:paraId="04AC5ECA" w14:textId="77777777" w:rsidR="0079326E" w:rsidRPr="001D0083" w:rsidRDefault="0079326E" w:rsidP="0079326E">
            <w:pPr>
              <w:framePr w:w="15437" w:wrap="notBeside" w:vAnchor="text" w:hAnchor="page" w:x="526" w:y="17"/>
              <w:widowControl w:val="0"/>
              <w:spacing w:after="0" w:line="220" w:lineRule="exact"/>
              <w:jc w:val="center"/>
              <w:rPr>
                <w:rFonts w:ascii="Times New Roman" w:hAnsi="Times New Roman"/>
                <w:sz w:val="24"/>
                <w:szCs w:val="24"/>
              </w:rPr>
            </w:pPr>
            <w:r w:rsidRPr="001D0083">
              <w:rPr>
                <w:rFonts w:ascii="Times New Roman" w:hAnsi="Times New Roman"/>
                <w:i/>
                <w:iCs/>
                <w:color w:val="000000"/>
                <w:sz w:val="24"/>
                <w:szCs w:val="24"/>
                <w:shd w:val="clear" w:color="auto" w:fill="FFFFFF"/>
                <w:lang w:bidi="ru-RU"/>
              </w:rPr>
              <w:t>4</w:t>
            </w:r>
          </w:p>
        </w:tc>
        <w:tc>
          <w:tcPr>
            <w:tcW w:w="1418" w:type="dxa"/>
            <w:tcBorders>
              <w:top w:val="single" w:sz="4" w:space="0" w:color="auto"/>
              <w:left w:val="single" w:sz="4" w:space="0" w:color="auto"/>
              <w:right w:val="single" w:sz="4" w:space="0" w:color="auto"/>
            </w:tcBorders>
            <w:shd w:val="clear" w:color="auto" w:fill="FFFFFF"/>
            <w:vAlign w:val="center"/>
          </w:tcPr>
          <w:p w14:paraId="63BD1292" w14:textId="77777777" w:rsidR="0079326E" w:rsidRPr="001D0083" w:rsidRDefault="0079326E" w:rsidP="0079326E">
            <w:pPr>
              <w:framePr w:w="15437" w:wrap="notBeside" w:vAnchor="text" w:hAnchor="page" w:x="526" w:y="17"/>
              <w:widowControl w:val="0"/>
              <w:spacing w:after="0" w:line="220" w:lineRule="exact"/>
              <w:jc w:val="center"/>
              <w:rPr>
                <w:rFonts w:ascii="Times New Roman" w:hAnsi="Times New Roman"/>
                <w:sz w:val="24"/>
                <w:szCs w:val="24"/>
              </w:rPr>
            </w:pPr>
          </w:p>
        </w:tc>
      </w:tr>
      <w:tr w:rsidR="0079326E" w:rsidRPr="001D0083" w14:paraId="276E0835" w14:textId="77777777" w:rsidTr="0079326E">
        <w:trPr>
          <w:trHeight w:hRule="exact" w:val="1695"/>
          <w:jc w:val="center"/>
        </w:trPr>
        <w:tc>
          <w:tcPr>
            <w:tcW w:w="2064" w:type="dxa"/>
            <w:tcBorders>
              <w:top w:val="single" w:sz="4" w:space="0" w:color="auto"/>
              <w:left w:val="single" w:sz="4" w:space="0" w:color="auto"/>
              <w:bottom w:val="single" w:sz="4" w:space="0" w:color="auto"/>
            </w:tcBorders>
            <w:shd w:val="clear" w:color="auto" w:fill="FFFFFF"/>
            <w:vAlign w:val="bottom"/>
          </w:tcPr>
          <w:p w14:paraId="72225D89" w14:textId="77777777" w:rsidR="0079326E" w:rsidRDefault="0079326E" w:rsidP="0079326E">
            <w:pPr>
              <w:framePr w:w="15437" w:wrap="notBeside" w:vAnchor="text" w:hAnchor="page" w:x="526" w:y="17"/>
              <w:widowControl w:val="0"/>
              <w:spacing w:after="0" w:line="278" w:lineRule="exact"/>
              <w:ind w:firstLine="840"/>
              <w:rPr>
                <w:rFonts w:ascii="Times New Roman" w:hAnsi="Times New Roman"/>
                <w:b/>
                <w:bCs/>
                <w:color w:val="000000"/>
                <w:sz w:val="24"/>
                <w:szCs w:val="24"/>
                <w:shd w:val="clear" w:color="auto" w:fill="FFFFFF"/>
                <w:lang w:bidi="ru-RU"/>
              </w:rPr>
            </w:pPr>
            <w:r w:rsidRPr="001D0083">
              <w:rPr>
                <w:rFonts w:ascii="Times New Roman" w:hAnsi="Times New Roman"/>
                <w:b/>
                <w:bCs/>
                <w:color w:val="000000"/>
                <w:sz w:val="24"/>
                <w:szCs w:val="24"/>
                <w:shd w:val="clear" w:color="auto" w:fill="FFFFFF"/>
                <w:lang w:bidi="ru-RU"/>
              </w:rPr>
              <w:t>Тема 3. Развивающиеся</w:t>
            </w:r>
          </w:p>
          <w:p w14:paraId="2B6B54A5" w14:textId="77777777" w:rsidR="0079326E" w:rsidRPr="001D0083" w:rsidRDefault="0079326E" w:rsidP="0079326E">
            <w:pPr>
              <w:framePr w:w="15437" w:wrap="notBeside" w:vAnchor="text" w:hAnchor="page" w:x="526" w:y="17"/>
              <w:widowControl w:val="0"/>
              <w:spacing w:after="0" w:line="278" w:lineRule="exact"/>
              <w:ind w:firstLine="840"/>
              <w:rPr>
                <w:rFonts w:ascii="Times New Roman" w:hAnsi="Times New Roman"/>
                <w:sz w:val="24"/>
                <w:szCs w:val="24"/>
              </w:rPr>
            </w:pPr>
          </w:p>
        </w:tc>
        <w:tc>
          <w:tcPr>
            <w:tcW w:w="5586" w:type="dxa"/>
            <w:tcBorders>
              <w:top w:val="single" w:sz="4" w:space="0" w:color="auto"/>
              <w:left w:val="single" w:sz="4" w:space="0" w:color="auto"/>
              <w:bottom w:val="single" w:sz="4" w:space="0" w:color="auto"/>
            </w:tcBorders>
            <w:shd w:val="clear" w:color="auto" w:fill="FFFFFF"/>
            <w:vAlign w:val="bottom"/>
          </w:tcPr>
          <w:p w14:paraId="4F9B0BCB" w14:textId="77777777" w:rsidR="0079326E" w:rsidRDefault="0079326E" w:rsidP="0079326E">
            <w:pPr>
              <w:framePr w:w="15437" w:wrap="notBeside" w:vAnchor="text" w:hAnchor="page" w:x="526" w:y="17"/>
              <w:widowControl w:val="0"/>
              <w:spacing w:after="0" w:line="283" w:lineRule="exact"/>
              <w:jc w:val="both"/>
              <w:rPr>
                <w:rFonts w:ascii="Times New Roman" w:hAnsi="Times New Roman"/>
                <w:sz w:val="24"/>
                <w:szCs w:val="24"/>
              </w:rPr>
            </w:pPr>
            <w:r w:rsidRPr="001D0083">
              <w:rPr>
                <w:rFonts w:ascii="Times New Roman" w:hAnsi="Times New Roman"/>
                <w:sz w:val="24"/>
                <w:szCs w:val="24"/>
              </w:rPr>
              <w:t>Развивающиеся страны. Индия. Китайская Народная Республика. Корейская Народно</w:t>
            </w:r>
            <w:r w:rsidRPr="001D0083">
              <w:rPr>
                <w:rFonts w:ascii="Times New Roman" w:hAnsi="Times New Roman"/>
                <w:sz w:val="24"/>
                <w:szCs w:val="24"/>
              </w:rPr>
              <w:softHyphen/>
            </w:r>
            <w:r>
              <w:rPr>
                <w:rFonts w:ascii="Times New Roman" w:hAnsi="Times New Roman"/>
                <w:sz w:val="24"/>
                <w:szCs w:val="24"/>
              </w:rPr>
              <w:t xml:space="preserve"> </w:t>
            </w:r>
            <w:r w:rsidRPr="001D0083">
              <w:rPr>
                <w:rFonts w:ascii="Times New Roman" w:hAnsi="Times New Roman"/>
                <w:sz w:val="24"/>
                <w:szCs w:val="24"/>
              </w:rPr>
              <w:t>Демократическая Республика. Республика Корея. Исламский фундаментализм. Афганистан.</w:t>
            </w:r>
          </w:p>
          <w:p w14:paraId="0A203A06" w14:textId="77777777" w:rsidR="0079326E" w:rsidRDefault="0079326E" w:rsidP="0079326E">
            <w:pPr>
              <w:framePr w:w="15437" w:wrap="notBeside" w:vAnchor="text" w:hAnchor="page" w:x="526" w:y="17"/>
              <w:widowControl w:val="0"/>
              <w:spacing w:after="0" w:line="283" w:lineRule="exact"/>
              <w:jc w:val="both"/>
              <w:rPr>
                <w:rFonts w:ascii="Times New Roman" w:hAnsi="Times New Roman"/>
                <w:sz w:val="24"/>
                <w:szCs w:val="24"/>
              </w:rPr>
            </w:pPr>
          </w:p>
          <w:p w14:paraId="115EB267" w14:textId="77777777" w:rsidR="0079326E" w:rsidRPr="001D0083" w:rsidRDefault="0079326E" w:rsidP="0079326E">
            <w:pPr>
              <w:framePr w:w="15437" w:wrap="notBeside" w:vAnchor="text" w:hAnchor="page" w:x="526" w:y="17"/>
              <w:widowControl w:val="0"/>
              <w:spacing w:after="0" w:line="283" w:lineRule="exact"/>
              <w:jc w:val="both"/>
              <w:rPr>
                <w:rFonts w:ascii="Times New Roman" w:hAnsi="Times New Roman"/>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14:paraId="78EED210" w14:textId="77777777" w:rsidR="0079326E" w:rsidRPr="001D0083" w:rsidRDefault="0079326E" w:rsidP="0079326E">
            <w:pPr>
              <w:framePr w:w="15437" w:wrap="notBeside" w:vAnchor="text" w:hAnchor="page" w:x="526" w:y="17"/>
              <w:widowControl w:val="0"/>
              <w:spacing w:after="0" w:line="220" w:lineRule="exact"/>
              <w:jc w:val="center"/>
              <w:rPr>
                <w:rFonts w:ascii="Times New Roman" w:hAnsi="Times New Roman"/>
                <w:sz w:val="24"/>
                <w:szCs w:val="24"/>
              </w:rPr>
            </w:pPr>
            <w:r w:rsidRPr="001D0083">
              <w:rPr>
                <w:rFonts w:ascii="Times New Roman" w:hAnsi="Times New Roman"/>
                <w:i/>
                <w:iCs/>
                <w:color w:val="000000"/>
                <w:sz w:val="24"/>
                <w:szCs w:val="24"/>
                <w:shd w:val="clear" w:color="auto" w:fill="FFFFFF"/>
                <w:lang w:bidi="ru-RU"/>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FD95F0" w14:textId="77777777" w:rsidR="0079326E" w:rsidRPr="001D0083" w:rsidRDefault="0079326E" w:rsidP="0079326E">
            <w:pPr>
              <w:framePr w:w="15437" w:wrap="notBeside" w:vAnchor="text" w:hAnchor="page" w:x="526" w:y="17"/>
              <w:widowControl w:val="0"/>
              <w:spacing w:after="0" w:line="220" w:lineRule="exact"/>
              <w:jc w:val="center"/>
              <w:rPr>
                <w:rFonts w:ascii="Times New Roman" w:hAnsi="Times New Roman"/>
                <w:sz w:val="24"/>
                <w:szCs w:val="24"/>
              </w:rPr>
            </w:pPr>
          </w:p>
        </w:tc>
      </w:tr>
    </w:tbl>
    <w:p w14:paraId="433DA202" w14:textId="77777777" w:rsidR="0079326E" w:rsidRPr="001D0083" w:rsidRDefault="0079326E" w:rsidP="0079326E">
      <w:pPr>
        <w:framePr w:w="15437" w:wrap="notBeside" w:vAnchor="text" w:hAnchor="page" w:x="526" w:y="17"/>
        <w:rPr>
          <w:rFonts w:ascii="Times New Roman" w:eastAsiaTheme="minorEastAsia" w:hAnsi="Times New Roman"/>
          <w:sz w:val="24"/>
          <w:szCs w:val="24"/>
        </w:rPr>
      </w:pPr>
    </w:p>
    <w:p w14:paraId="2E7D0EE1" w14:textId="77777777" w:rsidR="0079326E" w:rsidRPr="001D0083" w:rsidRDefault="0079326E" w:rsidP="0079326E">
      <w:pPr>
        <w:rPr>
          <w:rFonts w:ascii="Times New Roman" w:eastAsiaTheme="minorEastAsia" w:hAnsi="Times New Roman"/>
          <w:sz w:val="24"/>
          <w:szCs w:val="24"/>
        </w:rPr>
      </w:pPr>
    </w:p>
    <w:tbl>
      <w:tblPr>
        <w:tblOverlap w:val="never"/>
        <w:tblW w:w="10343" w:type="dxa"/>
        <w:jc w:val="center"/>
        <w:tblLayout w:type="fixed"/>
        <w:tblCellMar>
          <w:left w:w="10" w:type="dxa"/>
          <w:right w:w="10" w:type="dxa"/>
        </w:tblCellMar>
        <w:tblLook w:val="04A0" w:firstRow="1" w:lastRow="0" w:firstColumn="1" w:lastColumn="0" w:noHBand="0" w:noVBand="1"/>
      </w:tblPr>
      <w:tblGrid>
        <w:gridCol w:w="2064"/>
        <w:gridCol w:w="5444"/>
        <w:gridCol w:w="1559"/>
        <w:gridCol w:w="1276"/>
      </w:tblGrid>
      <w:tr w:rsidR="0079326E" w:rsidRPr="001D0083" w14:paraId="3F8FFC9D" w14:textId="77777777" w:rsidTr="0079326E">
        <w:trPr>
          <w:trHeight w:hRule="exact" w:val="1711"/>
          <w:jc w:val="center"/>
        </w:trPr>
        <w:tc>
          <w:tcPr>
            <w:tcW w:w="2064" w:type="dxa"/>
            <w:tcBorders>
              <w:top w:val="single" w:sz="4" w:space="0" w:color="auto"/>
              <w:left w:val="single" w:sz="4" w:space="0" w:color="auto"/>
            </w:tcBorders>
            <w:shd w:val="clear" w:color="auto" w:fill="FFFFFF"/>
          </w:tcPr>
          <w:p w14:paraId="0EB093A6" w14:textId="77777777" w:rsidR="0079326E" w:rsidRPr="001D0083" w:rsidRDefault="0079326E" w:rsidP="0079326E">
            <w:pPr>
              <w:framePr w:w="10321" w:wrap="notBeside" w:vAnchor="text" w:hAnchor="page" w:x="571" w:y="-13"/>
              <w:widowControl w:val="0"/>
              <w:spacing w:after="0" w:line="220"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lastRenderedPageBreak/>
              <w:t>страны</w:t>
            </w:r>
          </w:p>
        </w:tc>
        <w:tc>
          <w:tcPr>
            <w:tcW w:w="5444" w:type="dxa"/>
            <w:tcBorders>
              <w:top w:val="single" w:sz="4" w:space="0" w:color="auto"/>
              <w:left w:val="single" w:sz="4" w:space="0" w:color="auto"/>
            </w:tcBorders>
            <w:shd w:val="clear" w:color="auto" w:fill="FFFFFF"/>
            <w:vAlign w:val="bottom"/>
          </w:tcPr>
          <w:p w14:paraId="271D0CD7" w14:textId="77777777" w:rsidR="0079326E" w:rsidRPr="001D0083" w:rsidRDefault="0079326E" w:rsidP="0079326E">
            <w:pPr>
              <w:framePr w:w="10321" w:wrap="notBeside" w:vAnchor="text" w:hAnchor="page" w:x="571" w:y="-13"/>
              <w:widowControl w:val="0"/>
              <w:spacing w:after="0" w:line="278" w:lineRule="exact"/>
              <w:jc w:val="both"/>
              <w:rPr>
                <w:rFonts w:ascii="Times New Roman" w:hAnsi="Times New Roman"/>
                <w:sz w:val="24"/>
                <w:szCs w:val="24"/>
              </w:rPr>
            </w:pPr>
            <w:r w:rsidRPr="001D0083">
              <w:rPr>
                <w:rFonts w:ascii="Times New Roman" w:hAnsi="Times New Roman"/>
                <w:sz w:val="24"/>
                <w:szCs w:val="24"/>
              </w:rPr>
              <w:t>Иран. Тропическая Африка.</w:t>
            </w:r>
          </w:p>
          <w:p w14:paraId="20825D2A" w14:textId="77777777" w:rsidR="0079326E" w:rsidRDefault="0079326E" w:rsidP="0079326E">
            <w:pPr>
              <w:framePr w:w="10321" w:wrap="notBeside" w:vAnchor="text" w:hAnchor="page" w:x="571" w:y="-13"/>
              <w:widowControl w:val="0"/>
              <w:spacing w:after="0" w:line="278" w:lineRule="exact"/>
              <w:jc w:val="both"/>
              <w:rPr>
                <w:rFonts w:ascii="Times New Roman" w:hAnsi="Times New Roman"/>
                <w:sz w:val="24"/>
                <w:szCs w:val="24"/>
              </w:rPr>
            </w:pPr>
            <w:r w:rsidRPr="001D0083">
              <w:rPr>
                <w:rFonts w:ascii="Times New Roman" w:hAnsi="Times New Roman"/>
                <w:sz w:val="24"/>
                <w:szCs w:val="24"/>
              </w:rPr>
              <w:t>Страны Латинской Америки. Экономические реформы и интеграция. Политическая демократизация и «левый поворот». Аргентина. Бразилия. Мексика. Венесуэла. Куба.</w:t>
            </w:r>
          </w:p>
          <w:p w14:paraId="443CCB8E" w14:textId="77777777" w:rsidR="0079326E" w:rsidRPr="001D0083" w:rsidRDefault="0079326E" w:rsidP="0079326E">
            <w:pPr>
              <w:framePr w:w="10321" w:wrap="notBeside" w:vAnchor="text" w:hAnchor="page" w:x="571" w:y="-13"/>
              <w:widowControl w:val="0"/>
              <w:spacing w:after="0" w:line="278" w:lineRule="exact"/>
              <w:jc w:val="both"/>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14:paraId="6B59E25F" w14:textId="77777777" w:rsidR="0079326E" w:rsidRPr="001D0083" w:rsidRDefault="0079326E" w:rsidP="0079326E">
            <w:pPr>
              <w:framePr w:w="10321" w:wrap="notBeside" w:vAnchor="text" w:hAnchor="page" w:x="571" w:y="-13"/>
              <w:rPr>
                <w:rFonts w:ascii="Times New Roman" w:eastAsiaTheme="minorEastAsia" w:hAnsi="Times New Roman"/>
                <w:sz w:val="24"/>
                <w:szCs w:val="24"/>
              </w:rPr>
            </w:pPr>
          </w:p>
        </w:tc>
        <w:tc>
          <w:tcPr>
            <w:tcW w:w="1276" w:type="dxa"/>
            <w:tcBorders>
              <w:top w:val="single" w:sz="4" w:space="0" w:color="auto"/>
              <w:left w:val="single" w:sz="4" w:space="0" w:color="auto"/>
              <w:right w:val="single" w:sz="4" w:space="0" w:color="auto"/>
            </w:tcBorders>
            <w:shd w:val="clear" w:color="auto" w:fill="FFFFFF"/>
          </w:tcPr>
          <w:p w14:paraId="724E43E7" w14:textId="77777777" w:rsidR="0079326E" w:rsidRPr="001D0083" w:rsidRDefault="0079326E" w:rsidP="0079326E">
            <w:pPr>
              <w:framePr w:w="10321" w:wrap="notBeside" w:vAnchor="text" w:hAnchor="page" w:x="571" w:y="-13"/>
              <w:rPr>
                <w:rFonts w:ascii="Times New Roman" w:eastAsiaTheme="minorEastAsia" w:hAnsi="Times New Roman"/>
                <w:sz w:val="24"/>
                <w:szCs w:val="24"/>
              </w:rPr>
            </w:pPr>
          </w:p>
        </w:tc>
      </w:tr>
      <w:tr w:rsidR="0079326E" w:rsidRPr="001D0083" w14:paraId="5118266A" w14:textId="77777777" w:rsidTr="0079326E">
        <w:trPr>
          <w:trHeight w:hRule="exact" w:val="1286"/>
          <w:jc w:val="center"/>
        </w:trPr>
        <w:tc>
          <w:tcPr>
            <w:tcW w:w="2064" w:type="dxa"/>
            <w:tcBorders>
              <w:top w:val="single" w:sz="4" w:space="0" w:color="auto"/>
              <w:left w:val="single" w:sz="4" w:space="0" w:color="auto"/>
            </w:tcBorders>
            <w:shd w:val="clear" w:color="auto" w:fill="FFFFFF"/>
          </w:tcPr>
          <w:p w14:paraId="11DAEB14" w14:textId="77777777" w:rsidR="0079326E" w:rsidRPr="001D0083" w:rsidRDefault="0079326E" w:rsidP="0079326E">
            <w:pPr>
              <w:framePr w:w="10321" w:wrap="notBeside" w:vAnchor="text" w:hAnchor="page" w:x="571" w:y="-13"/>
              <w:widowControl w:val="0"/>
              <w:spacing w:after="0" w:line="220" w:lineRule="exact"/>
              <w:rPr>
                <w:rFonts w:ascii="Times New Roman" w:hAnsi="Times New Roman"/>
                <w:b/>
                <w:bCs/>
                <w:color w:val="000000"/>
                <w:sz w:val="24"/>
                <w:szCs w:val="24"/>
                <w:shd w:val="clear" w:color="auto" w:fill="FFFFFF"/>
                <w:lang w:bidi="ru-RU"/>
              </w:rPr>
            </w:pPr>
          </w:p>
        </w:tc>
        <w:tc>
          <w:tcPr>
            <w:tcW w:w="5444" w:type="dxa"/>
            <w:tcBorders>
              <w:top w:val="single" w:sz="4" w:space="0" w:color="auto"/>
              <w:left w:val="single" w:sz="4" w:space="0" w:color="auto"/>
            </w:tcBorders>
            <w:shd w:val="clear" w:color="auto" w:fill="FFFFFF"/>
            <w:vAlign w:val="bottom"/>
          </w:tcPr>
          <w:p w14:paraId="16792227" w14:textId="77777777" w:rsidR="0079326E" w:rsidRPr="001D0083" w:rsidRDefault="0079326E" w:rsidP="0079326E">
            <w:pPr>
              <w:framePr w:w="10321" w:wrap="notBeside" w:vAnchor="text" w:hAnchor="page" w:x="571" w:y="-13"/>
              <w:spacing w:after="0" w:line="240" w:lineRule="auto"/>
              <w:rPr>
                <w:rFonts w:ascii="Times New Roman" w:hAnsi="Times New Roman"/>
                <w:b/>
                <w:bCs/>
                <w:color w:val="000000"/>
                <w:sz w:val="24"/>
                <w:szCs w:val="24"/>
              </w:rPr>
            </w:pPr>
            <w:r w:rsidRPr="001D0083">
              <w:rPr>
                <w:rFonts w:ascii="Times New Roman" w:hAnsi="Times New Roman"/>
                <w:b/>
                <w:bCs/>
                <w:color w:val="000000"/>
                <w:sz w:val="24"/>
                <w:szCs w:val="24"/>
              </w:rPr>
              <w:t xml:space="preserve">Практическое занятие: </w:t>
            </w:r>
          </w:p>
          <w:p w14:paraId="401FFB60" w14:textId="77777777" w:rsidR="0079326E" w:rsidRPr="001D0083" w:rsidRDefault="0079326E" w:rsidP="0079326E">
            <w:pPr>
              <w:framePr w:w="10321" w:wrap="notBeside" w:vAnchor="text" w:hAnchor="page" w:x="571" w:y="-13"/>
              <w:spacing w:after="0" w:line="240" w:lineRule="auto"/>
              <w:rPr>
                <w:rFonts w:ascii="Times New Roman" w:hAnsi="Times New Roman"/>
                <w:color w:val="000000"/>
                <w:sz w:val="24"/>
                <w:szCs w:val="24"/>
              </w:rPr>
            </w:pPr>
            <w:r w:rsidRPr="001D0083">
              <w:rPr>
                <w:rFonts w:ascii="Times New Roman" w:hAnsi="Times New Roman"/>
                <w:color w:val="000000"/>
                <w:sz w:val="24"/>
                <w:szCs w:val="24"/>
              </w:rPr>
              <w:t>Подготовка сообщений: Причины распада «социалистического лагеря», Окончание «холодной войны»</w:t>
            </w:r>
          </w:p>
          <w:p w14:paraId="25FB571C" w14:textId="77777777" w:rsidR="0079326E" w:rsidRPr="001D0083" w:rsidRDefault="0079326E" w:rsidP="0079326E">
            <w:pPr>
              <w:framePr w:w="10321" w:wrap="notBeside" w:vAnchor="text" w:hAnchor="page" w:x="571" w:y="-13"/>
              <w:widowControl w:val="0"/>
              <w:spacing w:after="0" w:line="278" w:lineRule="exact"/>
              <w:jc w:val="both"/>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14:paraId="3649A0B8" w14:textId="77777777" w:rsidR="0079326E" w:rsidRPr="001D0083" w:rsidRDefault="0079326E" w:rsidP="0079326E">
            <w:pPr>
              <w:framePr w:w="10321" w:wrap="notBeside" w:vAnchor="text" w:hAnchor="page" w:x="571" w:y="-13"/>
              <w:jc w:val="center"/>
              <w:rPr>
                <w:rFonts w:ascii="Times New Roman" w:eastAsiaTheme="minorEastAsia" w:hAnsi="Times New Roman"/>
                <w:sz w:val="24"/>
                <w:szCs w:val="24"/>
              </w:rPr>
            </w:pPr>
            <w:r w:rsidRPr="001D0083">
              <w:rPr>
                <w:rFonts w:ascii="Times New Roman" w:eastAsiaTheme="minorEastAsia" w:hAnsi="Times New Roman"/>
                <w:sz w:val="24"/>
                <w:szCs w:val="24"/>
              </w:rPr>
              <w:t>2</w:t>
            </w:r>
          </w:p>
        </w:tc>
        <w:tc>
          <w:tcPr>
            <w:tcW w:w="1276" w:type="dxa"/>
            <w:tcBorders>
              <w:top w:val="single" w:sz="4" w:space="0" w:color="auto"/>
              <w:left w:val="single" w:sz="4" w:space="0" w:color="auto"/>
              <w:right w:val="single" w:sz="4" w:space="0" w:color="auto"/>
            </w:tcBorders>
            <w:shd w:val="clear" w:color="auto" w:fill="FFFFFF"/>
          </w:tcPr>
          <w:p w14:paraId="41A77AA0" w14:textId="77777777" w:rsidR="0079326E" w:rsidRPr="001D0083" w:rsidRDefault="0079326E" w:rsidP="0079326E">
            <w:pPr>
              <w:framePr w:w="10321" w:wrap="notBeside" w:vAnchor="text" w:hAnchor="page" w:x="571" w:y="-13"/>
              <w:rPr>
                <w:rFonts w:ascii="Times New Roman" w:eastAsiaTheme="minorEastAsia" w:hAnsi="Times New Roman"/>
                <w:sz w:val="24"/>
                <w:szCs w:val="24"/>
              </w:rPr>
            </w:pPr>
          </w:p>
        </w:tc>
      </w:tr>
      <w:tr w:rsidR="0079326E" w:rsidRPr="001D0083" w14:paraId="63E0101C" w14:textId="77777777" w:rsidTr="0079326E">
        <w:trPr>
          <w:trHeight w:hRule="exact" w:val="856"/>
          <w:jc w:val="center"/>
        </w:trPr>
        <w:tc>
          <w:tcPr>
            <w:tcW w:w="2064" w:type="dxa"/>
            <w:tcBorders>
              <w:top w:val="single" w:sz="4" w:space="0" w:color="auto"/>
              <w:left w:val="single" w:sz="4" w:space="0" w:color="auto"/>
            </w:tcBorders>
            <w:shd w:val="clear" w:color="auto" w:fill="FFFFFF"/>
          </w:tcPr>
          <w:p w14:paraId="268685A1" w14:textId="77777777" w:rsidR="0079326E" w:rsidRPr="001D0083" w:rsidRDefault="0079326E" w:rsidP="0079326E">
            <w:pPr>
              <w:framePr w:w="10321" w:wrap="notBeside" w:vAnchor="text" w:hAnchor="page" w:x="571" w:y="-13"/>
              <w:widowControl w:val="0"/>
              <w:spacing w:after="0" w:line="220" w:lineRule="exact"/>
              <w:rPr>
                <w:rFonts w:ascii="Times New Roman" w:hAnsi="Times New Roman"/>
                <w:b/>
                <w:bCs/>
                <w:color w:val="000000"/>
                <w:sz w:val="24"/>
                <w:szCs w:val="24"/>
                <w:shd w:val="clear" w:color="auto" w:fill="FFFFFF"/>
                <w:lang w:bidi="ru-RU"/>
              </w:rPr>
            </w:pPr>
          </w:p>
        </w:tc>
        <w:tc>
          <w:tcPr>
            <w:tcW w:w="5444" w:type="dxa"/>
            <w:tcBorders>
              <w:top w:val="single" w:sz="4" w:space="0" w:color="auto"/>
              <w:left w:val="single" w:sz="4" w:space="0" w:color="auto"/>
            </w:tcBorders>
            <w:shd w:val="clear" w:color="auto" w:fill="FFFFFF"/>
            <w:vAlign w:val="bottom"/>
          </w:tcPr>
          <w:p w14:paraId="11C13228" w14:textId="77777777" w:rsidR="0079326E" w:rsidRPr="001D0083" w:rsidRDefault="0079326E" w:rsidP="0079326E">
            <w:pPr>
              <w:framePr w:w="10321" w:wrap="notBeside" w:vAnchor="text" w:hAnchor="page" w:x="571" w:y="-13"/>
              <w:widowControl w:val="0"/>
              <w:spacing w:after="0" w:line="278" w:lineRule="exact"/>
              <w:jc w:val="both"/>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 xml:space="preserve">Контрольная работа: Основные направления развития ключевых регионов мира на рубеже </w:t>
            </w:r>
            <w:r w:rsidRPr="001D0083">
              <w:rPr>
                <w:rFonts w:ascii="Times New Roman" w:hAnsi="Times New Roman"/>
                <w:b/>
                <w:bCs/>
                <w:color w:val="000000"/>
                <w:sz w:val="24"/>
                <w:szCs w:val="24"/>
                <w:shd w:val="clear" w:color="auto" w:fill="FFFFFF"/>
                <w:lang w:val="en-US" w:bidi="en-US"/>
              </w:rPr>
              <w:t>XX</w:t>
            </w:r>
            <w:r w:rsidRPr="001D0083">
              <w:rPr>
                <w:rFonts w:ascii="Times New Roman" w:hAnsi="Times New Roman"/>
                <w:b/>
                <w:bCs/>
                <w:color w:val="000000"/>
                <w:sz w:val="24"/>
                <w:szCs w:val="24"/>
                <w:shd w:val="clear" w:color="auto" w:fill="FFFFFF"/>
                <w:lang w:bidi="en-US"/>
              </w:rPr>
              <w:t>-</w:t>
            </w:r>
            <w:r w:rsidRPr="001D0083">
              <w:rPr>
                <w:rFonts w:ascii="Times New Roman" w:hAnsi="Times New Roman"/>
                <w:b/>
                <w:bCs/>
                <w:color w:val="000000"/>
                <w:sz w:val="24"/>
                <w:szCs w:val="24"/>
                <w:shd w:val="clear" w:color="auto" w:fill="FFFFFF"/>
                <w:lang w:val="en-US" w:bidi="en-US"/>
              </w:rPr>
              <w:t>XXI</w:t>
            </w:r>
            <w:r w:rsidRPr="001D0083">
              <w:rPr>
                <w:rFonts w:ascii="Times New Roman" w:hAnsi="Times New Roman"/>
                <w:b/>
                <w:bCs/>
                <w:color w:val="000000"/>
                <w:sz w:val="24"/>
                <w:szCs w:val="24"/>
                <w:shd w:val="clear" w:color="auto" w:fill="FFFFFF"/>
                <w:lang w:bidi="en-US"/>
              </w:rPr>
              <w:t xml:space="preserve"> </w:t>
            </w:r>
            <w:r w:rsidRPr="001D0083">
              <w:rPr>
                <w:rFonts w:ascii="Times New Roman" w:hAnsi="Times New Roman"/>
                <w:b/>
                <w:bCs/>
                <w:color w:val="000000"/>
                <w:sz w:val="24"/>
                <w:szCs w:val="24"/>
                <w:shd w:val="clear" w:color="auto" w:fill="FFFFFF"/>
                <w:lang w:bidi="ru-RU"/>
              </w:rPr>
              <w:t>веков.</w:t>
            </w:r>
          </w:p>
        </w:tc>
        <w:tc>
          <w:tcPr>
            <w:tcW w:w="1559" w:type="dxa"/>
            <w:tcBorders>
              <w:top w:val="single" w:sz="4" w:space="0" w:color="auto"/>
              <w:left w:val="single" w:sz="4" w:space="0" w:color="auto"/>
            </w:tcBorders>
            <w:shd w:val="clear" w:color="auto" w:fill="FFFFFF"/>
          </w:tcPr>
          <w:p w14:paraId="3BADD2A4" w14:textId="77777777" w:rsidR="0079326E" w:rsidRPr="001D0083" w:rsidRDefault="0079326E" w:rsidP="0079326E">
            <w:pPr>
              <w:framePr w:w="10321" w:wrap="notBeside" w:vAnchor="text" w:hAnchor="page" w:x="571" w:y="-13"/>
              <w:jc w:val="center"/>
              <w:rPr>
                <w:rFonts w:ascii="Times New Roman" w:eastAsiaTheme="minorEastAsia" w:hAnsi="Times New Roman"/>
                <w:sz w:val="24"/>
                <w:szCs w:val="24"/>
              </w:rPr>
            </w:pPr>
            <w:r w:rsidRPr="001D0083">
              <w:rPr>
                <w:rFonts w:ascii="Times New Roman" w:eastAsiaTheme="minorEastAsia" w:hAnsi="Times New Roman"/>
                <w:sz w:val="24"/>
                <w:szCs w:val="24"/>
              </w:rPr>
              <w:t>2</w:t>
            </w:r>
          </w:p>
        </w:tc>
        <w:tc>
          <w:tcPr>
            <w:tcW w:w="1276" w:type="dxa"/>
            <w:tcBorders>
              <w:top w:val="single" w:sz="4" w:space="0" w:color="auto"/>
              <w:left w:val="single" w:sz="4" w:space="0" w:color="auto"/>
              <w:right w:val="single" w:sz="4" w:space="0" w:color="auto"/>
            </w:tcBorders>
            <w:shd w:val="clear" w:color="auto" w:fill="FFFFFF"/>
          </w:tcPr>
          <w:p w14:paraId="1676BA91" w14:textId="77777777" w:rsidR="0079326E" w:rsidRPr="001D0083" w:rsidRDefault="0079326E" w:rsidP="0079326E">
            <w:pPr>
              <w:framePr w:w="10321" w:wrap="notBeside" w:vAnchor="text" w:hAnchor="page" w:x="571" w:y="-13"/>
              <w:rPr>
                <w:rFonts w:ascii="Times New Roman" w:eastAsiaTheme="minorEastAsia" w:hAnsi="Times New Roman"/>
                <w:sz w:val="24"/>
                <w:szCs w:val="24"/>
              </w:rPr>
            </w:pPr>
          </w:p>
        </w:tc>
      </w:tr>
      <w:tr w:rsidR="0079326E" w:rsidRPr="001D0083" w14:paraId="1270682F" w14:textId="77777777" w:rsidTr="0079326E">
        <w:trPr>
          <w:trHeight w:hRule="exact" w:val="1280"/>
          <w:jc w:val="center"/>
        </w:trPr>
        <w:tc>
          <w:tcPr>
            <w:tcW w:w="2064" w:type="dxa"/>
            <w:tcBorders>
              <w:top w:val="single" w:sz="4" w:space="0" w:color="auto"/>
              <w:left w:val="single" w:sz="4" w:space="0" w:color="auto"/>
            </w:tcBorders>
            <w:shd w:val="clear" w:color="auto" w:fill="FFFFFF"/>
            <w:vAlign w:val="bottom"/>
          </w:tcPr>
          <w:p w14:paraId="25D6EE4C" w14:textId="77777777" w:rsidR="0079326E" w:rsidRPr="001D0083" w:rsidRDefault="0079326E" w:rsidP="0079326E">
            <w:pPr>
              <w:framePr w:w="10321" w:wrap="notBeside" w:vAnchor="text" w:hAnchor="page" w:x="571" w:y="-13"/>
              <w:widowControl w:val="0"/>
              <w:spacing w:after="0" w:line="220" w:lineRule="exact"/>
              <w:jc w:val="center"/>
              <w:rPr>
                <w:rFonts w:ascii="Times New Roman" w:hAnsi="Times New Roman"/>
                <w:sz w:val="24"/>
                <w:szCs w:val="24"/>
              </w:rPr>
            </w:pPr>
          </w:p>
        </w:tc>
        <w:tc>
          <w:tcPr>
            <w:tcW w:w="5444" w:type="dxa"/>
            <w:tcBorders>
              <w:top w:val="single" w:sz="4" w:space="0" w:color="auto"/>
              <w:left w:val="single" w:sz="4" w:space="0" w:color="auto"/>
            </w:tcBorders>
            <w:shd w:val="clear" w:color="auto" w:fill="FFFFFF"/>
            <w:vAlign w:val="bottom"/>
          </w:tcPr>
          <w:p w14:paraId="41809135" w14:textId="77777777" w:rsidR="0079326E" w:rsidRPr="001D0083" w:rsidRDefault="0079326E" w:rsidP="0079326E">
            <w:pPr>
              <w:framePr w:w="10321" w:wrap="notBeside" w:vAnchor="text" w:hAnchor="page" w:x="571" w:y="-13"/>
              <w:widowControl w:val="0"/>
              <w:spacing w:after="0" w:line="220" w:lineRule="exact"/>
              <w:jc w:val="center"/>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Раздел 2. Российская Федерация в конце XX - начале XXI веков.</w:t>
            </w:r>
          </w:p>
        </w:tc>
        <w:tc>
          <w:tcPr>
            <w:tcW w:w="1559" w:type="dxa"/>
            <w:tcBorders>
              <w:top w:val="single" w:sz="4" w:space="0" w:color="auto"/>
              <w:left w:val="single" w:sz="4" w:space="0" w:color="auto"/>
            </w:tcBorders>
            <w:shd w:val="clear" w:color="auto" w:fill="FFFFFF"/>
          </w:tcPr>
          <w:p w14:paraId="7C4F6F8C" w14:textId="77777777" w:rsidR="0079326E" w:rsidRPr="001D0083" w:rsidRDefault="0079326E" w:rsidP="0079326E">
            <w:pPr>
              <w:framePr w:w="10321" w:wrap="notBeside" w:vAnchor="text" w:hAnchor="page" w:x="571" w:y="-13"/>
              <w:jc w:val="center"/>
              <w:rPr>
                <w:rFonts w:ascii="Times New Roman" w:eastAsiaTheme="minorEastAsia" w:hAnsi="Times New Roman"/>
                <w:b/>
                <w:sz w:val="24"/>
                <w:szCs w:val="24"/>
              </w:rPr>
            </w:pPr>
            <w:r w:rsidRPr="001D0083">
              <w:rPr>
                <w:rFonts w:ascii="Times New Roman" w:eastAsiaTheme="minorEastAsia" w:hAnsi="Times New Roman"/>
                <w:b/>
                <w:sz w:val="24"/>
                <w:szCs w:val="24"/>
              </w:rPr>
              <w:t>10</w:t>
            </w:r>
          </w:p>
        </w:tc>
        <w:tc>
          <w:tcPr>
            <w:tcW w:w="1276" w:type="dxa"/>
            <w:tcBorders>
              <w:top w:val="single" w:sz="4" w:space="0" w:color="auto"/>
              <w:left w:val="single" w:sz="4" w:space="0" w:color="auto"/>
              <w:right w:val="single" w:sz="4" w:space="0" w:color="auto"/>
            </w:tcBorders>
            <w:shd w:val="clear" w:color="auto" w:fill="FFFFFF"/>
          </w:tcPr>
          <w:p w14:paraId="0E775123" w14:textId="77777777" w:rsidR="0079326E" w:rsidRPr="001D0083" w:rsidRDefault="0079326E" w:rsidP="0079326E">
            <w:pPr>
              <w:framePr w:w="10321" w:wrap="notBeside" w:vAnchor="text" w:hAnchor="page" w:x="571" w:y="-13"/>
              <w:rPr>
                <w:rFonts w:ascii="Times New Roman" w:eastAsiaTheme="minorEastAsia" w:hAnsi="Times New Roman"/>
                <w:sz w:val="24"/>
                <w:szCs w:val="24"/>
              </w:rPr>
            </w:pPr>
            <w:r w:rsidRPr="001D0083">
              <w:rPr>
                <w:rFonts w:ascii="Times New Roman" w:eastAsiaTheme="minorEastAsia" w:hAnsi="Times New Roman"/>
                <w:i/>
                <w:color w:val="000000" w:themeColor="text1"/>
                <w:sz w:val="24"/>
                <w:szCs w:val="24"/>
              </w:rPr>
              <w:t>ОК1, ОК</w:t>
            </w:r>
            <w:proofErr w:type="gramStart"/>
            <w:r w:rsidRPr="001D0083">
              <w:rPr>
                <w:rFonts w:ascii="Times New Roman" w:eastAsiaTheme="minorEastAsia" w:hAnsi="Times New Roman"/>
                <w:i/>
                <w:color w:val="000000" w:themeColor="text1"/>
                <w:sz w:val="24"/>
                <w:szCs w:val="24"/>
              </w:rPr>
              <w:t>3,ОК</w:t>
            </w:r>
            <w:proofErr w:type="gramEnd"/>
            <w:r w:rsidRPr="001D0083">
              <w:rPr>
                <w:rFonts w:ascii="Times New Roman" w:eastAsiaTheme="minorEastAsia" w:hAnsi="Times New Roman"/>
                <w:i/>
                <w:color w:val="000000" w:themeColor="text1"/>
                <w:sz w:val="24"/>
                <w:szCs w:val="24"/>
              </w:rPr>
              <w:t>4,ОК 6, ПК 2.1, ПК 2.7, ПК 2.8</w:t>
            </w:r>
          </w:p>
        </w:tc>
      </w:tr>
      <w:tr w:rsidR="0079326E" w:rsidRPr="001D0083" w14:paraId="18A6AC21" w14:textId="77777777" w:rsidTr="0079326E">
        <w:trPr>
          <w:trHeight w:hRule="exact" w:val="5092"/>
          <w:jc w:val="center"/>
        </w:trPr>
        <w:tc>
          <w:tcPr>
            <w:tcW w:w="2064" w:type="dxa"/>
            <w:tcBorders>
              <w:top w:val="single" w:sz="4" w:space="0" w:color="auto"/>
              <w:left w:val="single" w:sz="4" w:space="0" w:color="auto"/>
            </w:tcBorders>
            <w:shd w:val="clear" w:color="auto" w:fill="FFFFFF"/>
          </w:tcPr>
          <w:p w14:paraId="7D599CF3" w14:textId="77777777" w:rsidR="0079326E" w:rsidRPr="001D0083" w:rsidRDefault="0079326E" w:rsidP="0079326E">
            <w:pPr>
              <w:framePr w:w="10321" w:wrap="notBeside" w:vAnchor="text" w:hAnchor="page" w:x="571" w:y="-13"/>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Тема 4.</w:t>
            </w:r>
          </w:p>
          <w:p w14:paraId="71E71A39" w14:textId="77777777" w:rsidR="0079326E" w:rsidRPr="001D0083" w:rsidRDefault="0079326E" w:rsidP="0079326E">
            <w:pPr>
              <w:framePr w:w="10321" w:wrap="notBeside" w:vAnchor="text" w:hAnchor="page" w:x="571" w:y="-13"/>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Политическая и экономическая жизнь России в 1992-1999 гг..</w:t>
            </w:r>
          </w:p>
        </w:tc>
        <w:tc>
          <w:tcPr>
            <w:tcW w:w="5444" w:type="dxa"/>
            <w:tcBorders>
              <w:top w:val="single" w:sz="4" w:space="0" w:color="auto"/>
              <w:left w:val="single" w:sz="4" w:space="0" w:color="auto"/>
            </w:tcBorders>
            <w:shd w:val="clear" w:color="auto" w:fill="FFFFFF"/>
            <w:vAlign w:val="bottom"/>
          </w:tcPr>
          <w:p w14:paraId="49E5F7F7" w14:textId="77777777" w:rsidR="0079326E" w:rsidRPr="001D0083" w:rsidRDefault="0079326E" w:rsidP="0079326E">
            <w:pPr>
              <w:framePr w:w="10321" w:wrap="notBeside" w:vAnchor="text" w:hAnchor="page" w:x="571" w:y="-13"/>
              <w:widowControl w:val="0"/>
              <w:spacing w:after="0" w:line="274" w:lineRule="exact"/>
              <w:ind w:firstLine="820"/>
              <w:jc w:val="both"/>
              <w:rPr>
                <w:rFonts w:ascii="Times New Roman" w:hAnsi="Times New Roman"/>
                <w:sz w:val="24"/>
                <w:szCs w:val="24"/>
              </w:rPr>
            </w:pPr>
            <w:r w:rsidRPr="001D0083">
              <w:rPr>
                <w:rFonts w:ascii="Times New Roman" w:hAnsi="Times New Roman"/>
                <w:sz w:val="24"/>
                <w:szCs w:val="24"/>
              </w:rPr>
              <w:t xml:space="preserve">Политическая жизнь России в 1992-1999 гг. Распад СССР: причины, объективные и субъективные факторы, последствия. Становление новой Российской государственности. Разработка новой Конституции. Политический кризис 1993 года. Конституция 1993 года. Российская многопартийность. Российский парламентаризм. Президентские выборы 1996 года. Отставка Президента </w:t>
            </w:r>
            <w:proofErr w:type="spellStart"/>
            <w:r w:rsidRPr="001D0083">
              <w:rPr>
                <w:rFonts w:ascii="Times New Roman" w:hAnsi="Times New Roman"/>
                <w:sz w:val="24"/>
                <w:szCs w:val="24"/>
              </w:rPr>
              <w:t>Б.Н.Ельцина</w:t>
            </w:r>
            <w:proofErr w:type="spellEnd"/>
            <w:r w:rsidRPr="001D0083">
              <w:rPr>
                <w:rFonts w:ascii="Times New Roman" w:hAnsi="Times New Roman"/>
                <w:sz w:val="24"/>
                <w:szCs w:val="24"/>
              </w:rPr>
              <w:t>. Результаты политического развития в 90-е годы.</w:t>
            </w:r>
          </w:p>
          <w:p w14:paraId="166690EE" w14:textId="77777777" w:rsidR="0079326E" w:rsidRDefault="0079326E" w:rsidP="0079326E">
            <w:pPr>
              <w:framePr w:w="10321" w:wrap="notBeside" w:vAnchor="text" w:hAnchor="page" w:x="571" w:y="-13"/>
              <w:widowControl w:val="0"/>
              <w:spacing w:after="0" w:line="274" w:lineRule="exact"/>
              <w:jc w:val="both"/>
              <w:rPr>
                <w:rFonts w:ascii="Times New Roman" w:hAnsi="Times New Roman"/>
                <w:sz w:val="24"/>
                <w:szCs w:val="24"/>
              </w:rPr>
            </w:pPr>
            <w:r w:rsidRPr="001D0083">
              <w:rPr>
                <w:rFonts w:ascii="Times New Roman" w:hAnsi="Times New Roman"/>
                <w:sz w:val="24"/>
                <w:szCs w:val="24"/>
              </w:rPr>
              <w:t>Российская экономика на пути к рынку. Политика перехода к рыночной экономике. «Шоковая терапия». Приватизация. Корректировка курса реформ. Первые результаты экономических реформ. Финансовый кризис 1998 года и его последствия. Россия в мировой экономике.</w:t>
            </w:r>
          </w:p>
          <w:p w14:paraId="77D2B7E6" w14:textId="77777777" w:rsidR="0079326E" w:rsidRPr="001D0083" w:rsidRDefault="0079326E" w:rsidP="0079326E">
            <w:pPr>
              <w:framePr w:w="10321" w:wrap="notBeside" w:vAnchor="text" w:hAnchor="page" w:x="571" w:y="-13"/>
              <w:widowControl w:val="0"/>
              <w:spacing w:after="0" w:line="274" w:lineRule="exact"/>
              <w:jc w:val="both"/>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14:paraId="69E5F0A8" w14:textId="77777777" w:rsidR="0079326E" w:rsidRPr="001D0083" w:rsidRDefault="0079326E" w:rsidP="0079326E">
            <w:pPr>
              <w:framePr w:w="10321" w:wrap="notBeside" w:vAnchor="text" w:hAnchor="page" w:x="571" w:y="-13"/>
              <w:widowControl w:val="0"/>
              <w:spacing w:after="0" w:line="220" w:lineRule="exact"/>
              <w:jc w:val="center"/>
              <w:rPr>
                <w:rFonts w:ascii="Times New Roman" w:hAnsi="Times New Roman"/>
                <w:sz w:val="24"/>
                <w:szCs w:val="24"/>
              </w:rPr>
            </w:pPr>
            <w:r w:rsidRPr="001D0083">
              <w:rPr>
                <w:rFonts w:ascii="Times New Roman" w:hAnsi="Times New Roman"/>
                <w:i/>
                <w:iCs/>
                <w:color w:val="000000"/>
                <w:sz w:val="24"/>
                <w:szCs w:val="24"/>
                <w:shd w:val="clear" w:color="auto" w:fill="FFFFFF"/>
                <w:lang w:bidi="ru-RU"/>
              </w:rPr>
              <w:t>2</w:t>
            </w:r>
          </w:p>
        </w:tc>
        <w:tc>
          <w:tcPr>
            <w:tcW w:w="1276" w:type="dxa"/>
            <w:tcBorders>
              <w:top w:val="single" w:sz="4" w:space="0" w:color="auto"/>
              <w:left w:val="single" w:sz="4" w:space="0" w:color="auto"/>
              <w:right w:val="single" w:sz="4" w:space="0" w:color="auto"/>
            </w:tcBorders>
            <w:shd w:val="clear" w:color="auto" w:fill="FFFFFF"/>
          </w:tcPr>
          <w:p w14:paraId="354E51D8" w14:textId="77777777" w:rsidR="0079326E" w:rsidRPr="001D0083" w:rsidRDefault="0079326E" w:rsidP="0079326E">
            <w:pPr>
              <w:framePr w:w="10321" w:wrap="notBeside" w:vAnchor="text" w:hAnchor="page" w:x="571" w:y="-13"/>
              <w:widowControl w:val="0"/>
              <w:spacing w:after="0" w:line="220" w:lineRule="exact"/>
              <w:jc w:val="center"/>
              <w:rPr>
                <w:rFonts w:ascii="Times New Roman" w:hAnsi="Times New Roman"/>
                <w:sz w:val="24"/>
                <w:szCs w:val="24"/>
              </w:rPr>
            </w:pPr>
          </w:p>
        </w:tc>
      </w:tr>
      <w:tr w:rsidR="0079326E" w:rsidRPr="001D0083" w14:paraId="10D4AB05" w14:textId="77777777" w:rsidTr="0079326E">
        <w:trPr>
          <w:trHeight w:hRule="exact" w:val="2258"/>
          <w:jc w:val="center"/>
        </w:trPr>
        <w:tc>
          <w:tcPr>
            <w:tcW w:w="2064" w:type="dxa"/>
            <w:tcBorders>
              <w:top w:val="single" w:sz="4" w:space="0" w:color="auto"/>
              <w:left w:val="single" w:sz="4" w:space="0" w:color="auto"/>
              <w:bottom w:val="single" w:sz="4" w:space="0" w:color="auto"/>
            </w:tcBorders>
            <w:shd w:val="clear" w:color="auto" w:fill="FFFFFF"/>
            <w:vAlign w:val="bottom"/>
          </w:tcPr>
          <w:p w14:paraId="4D262D9A" w14:textId="77777777" w:rsidR="0079326E" w:rsidRPr="001D0083" w:rsidRDefault="0079326E" w:rsidP="0079326E">
            <w:pPr>
              <w:framePr w:w="10321" w:wrap="notBeside" w:vAnchor="text" w:hAnchor="page" w:x="571" w:y="-13"/>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Тема 5. Сущность национальной и</w:t>
            </w:r>
          </w:p>
        </w:tc>
        <w:tc>
          <w:tcPr>
            <w:tcW w:w="5444" w:type="dxa"/>
            <w:tcBorders>
              <w:top w:val="single" w:sz="4" w:space="0" w:color="auto"/>
              <w:left w:val="single" w:sz="4" w:space="0" w:color="auto"/>
              <w:bottom w:val="single" w:sz="4" w:space="0" w:color="auto"/>
            </w:tcBorders>
            <w:shd w:val="clear" w:color="auto" w:fill="FFFFFF"/>
            <w:vAlign w:val="bottom"/>
          </w:tcPr>
          <w:p w14:paraId="4CB04EF3" w14:textId="77777777" w:rsidR="0079326E" w:rsidRDefault="0079326E" w:rsidP="0079326E">
            <w:pPr>
              <w:framePr w:w="10321" w:wrap="notBeside" w:vAnchor="text" w:hAnchor="page" w:x="571" w:y="-13"/>
              <w:widowControl w:val="0"/>
              <w:spacing w:after="0" w:line="274" w:lineRule="exact"/>
              <w:jc w:val="both"/>
              <w:rPr>
                <w:rFonts w:ascii="Times New Roman" w:hAnsi="Times New Roman"/>
                <w:sz w:val="24"/>
                <w:szCs w:val="24"/>
              </w:rPr>
            </w:pPr>
            <w:r w:rsidRPr="001D0083">
              <w:rPr>
                <w:rFonts w:ascii="Times New Roman" w:hAnsi="Times New Roman"/>
                <w:sz w:val="24"/>
                <w:szCs w:val="24"/>
              </w:rPr>
              <w:t>Сущность национальной и региональной политики России. Народы и регионы России накануне и после распада СССР. Федеративный договор 1992 года. Конституция 1993 года о принципах федеративного устройства России. Нарастание противоречий между Центром и регионами.</w:t>
            </w:r>
          </w:p>
          <w:p w14:paraId="22D1B099" w14:textId="77777777" w:rsidR="0079326E" w:rsidRPr="001D0083" w:rsidRDefault="0079326E" w:rsidP="0079326E">
            <w:pPr>
              <w:framePr w:w="10321" w:wrap="notBeside" w:vAnchor="text" w:hAnchor="page" w:x="571" w:y="-13"/>
              <w:widowControl w:val="0"/>
              <w:spacing w:after="0" w:line="274" w:lineRule="exact"/>
              <w:jc w:val="both"/>
              <w:rPr>
                <w:rFonts w:ascii="Times New Roman" w:hAnsi="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14:paraId="61709BC5" w14:textId="77777777" w:rsidR="0079326E" w:rsidRPr="001D0083" w:rsidRDefault="0079326E" w:rsidP="0079326E">
            <w:pPr>
              <w:framePr w:w="10321" w:wrap="notBeside" w:vAnchor="text" w:hAnchor="page" w:x="571" w:y="-13"/>
              <w:widowControl w:val="0"/>
              <w:spacing w:after="0" w:line="220" w:lineRule="exact"/>
              <w:jc w:val="center"/>
              <w:rPr>
                <w:rFonts w:ascii="Times New Roman" w:hAnsi="Times New Roman"/>
                <w:sz w:val="24"/>
                <w:szCs w:val="24"/>
              </w:rPr>
            </w:pPr>
            <w:r w:rsidRPr="001D0083">
              <w:rPr>
                <w:rFonts w:ascii="Times New Roman" w:hAnsi="Times New Roman"/>
                <w:i/>
                <w:iCs/>
                <w:color w:val="000000"/>
                <w:sz w:val="24"/>
                <w:szCs w:val="24"/>
                <w:shd w:val="clear" w:color="auto" w:fill="FFFFFF"/>
                <w:lang w:bidi="ru-RU"/>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814CBA1" w14:textId="77777777" w:rsidR="0079326E" w:rsidRPr="001D0083" w:rsidRDefault="0079326E" w:rsidP="0079326E">
            <w:pPr>
              <w:framePr w:w="10321" w:wrap="notBeside" w:vAnchor="text" w:hAnchor="page" w:x="571" w:y="-13"/>
              <w:widowControl w:val="0"/>
              <w:spacing w:after="0" w:line="220" w:lineRule="exact"/>
              <w:jc w:val="center"/>
              <w:rPr>
                <w:rFonts w:ascii="Times New Roman" w:hAnsi="Times New Roman"/>
                <w:sz w:val="24"/>
                <w:szCs w:val="24"/>
              </w:rPr>
            </w:pPr>
          </w:p>
        </w:tc>
      </w:tr>
    </w:tbl>
    <w:p w14:paraId="49B195E3" w14:textId="77777777" w:rsidR="0079326E" w:rsidRPr="001D0083" w:rsidRDefault="0079326E" w:rsidP="0079326E">
      <w:pPr>
        <w:framePr w:w="10321" w:wrap="notBeside" w:vAnchor="text" w:hAnchor="page" w:x="571" w:y="-13"/>
        <w:rPr>
          <w:rFonts w:ascii="Times New Roman" w:eastAsiaTheme="minorEastAsia" w:hAnsi="Times New Roman"/>
          <w:sz w:val="24"/>
          <w:szCs w:val="24"/>
        </w:rPr>
      </w:pPr>
    </w:p>
    <w:p w14:paraId="3CD012B6" w14:textId="77777777" w:rsidR="0079326E" w:rsidRPr="001D0083" w:rsidRDefault="0079326E" w:rsidP="0079326E">
      <w:pPr>
        <w:rPr>
          <w:rFonts w:ascii="Times New Roman" w:eastAsiaTheme="minorEastAsia" w:hAnsi="Times New Roman"/>
          <w:sz w:val="24"/>
          <w:szCs w:val="24"/>
        </w:rPr>
      </w:pPr>
    </w:p>
    <w:tbl>
      <w:tblPr>
        <w:tblpPr w:leftFromText="180" w:rightFromText="180" w:horzAnchor="margin" w:tblpY="331"/>
        <w:tblOverlap w:val="never"/>
        <w:tblW w:w="10201" w:type="dxa"/>
        <w:tblLayout w:type="fixed"/>
        <w:tblCellMar>
          <w:left w:w="10" w:type="dxa"/>
          <w:right w:w="10" w:type="dxa"/>
        </w:tblCellMar>
        <w:tblLook w:val="04A0" w:firstRow="1" w:lastRow="0" w:firstColumn="1" w:lastColumn="0" w:noHBand="0" w:noVBand="1"/>
      </w:tblPr>
      <w:tblGrid>
        <w:gridCol w:w="2064"/>
        <w:gridCol w:w="5444"/>
        <w:gridCol w:w="1559"/>
        <w:gridCol w:w="1134"/>
      </w:tblGrid>
      <w:tr w:rsidR="0079326E" w:rsidRPr="001D0083" w14:paraId="0CFD0258" w14:textId="77777777" w:rsidTr="0079326E">
        <w:trPr>
          <w:trHeight w:hRule="exact" w:val="1003"/>
        </w:trPr>
        <w:tc>
          <w:tcPr>
            <w:tcW w:w="2064" w:type="dxa"/>
            <w:tcBorders>
              <w:top w:val="single" w:sz="4" w:space="0" w:color="auto"/>
              <w:left w:val="single" w:sz="4" w:space="0" w:color="auto"/>
            </w:tcBorders>
            <w:shd w:val="clear" w:color="auto" w:fill="FFFFFF"/>
          </w:tcPr>
          <w:p w14:paraId="156AA384" w14:textId="77777777" w:rsidR="0079326E" w:rsidRPr="001D0083" w:rsidRDefault="0079326E" w:rsidP="0079326E">
            <w:pPr>
              <w:widowControl w:val="0"/>
              <w:spacing w:after="120" w:line="220"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lastRenderedPageBreak/>
              <w:t>региональной</w:t>
            </w:r>
          </w:p>
          <w:p w14:paraId="370FB8CC" w14:textId="77777777" w:rsidR="0079326E" w:rsidRPr="001D0083" w:rsidRDefault="0079326E" w:rsidP="0079326E">
            <w:pPr>
              <w:widowControl w:val="0"/>
              <w:spacing w:before="120" w:after="0" w:line="220"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политики</w:t>
            </w:r>
          </w:p>
        </w:tc>
        <w:tc>
          <w:tcPr>
            <w:tcW w:w="5444" w:type="dxa"/>
            <w:tcBorders>
              <w:top w:val="single" w:sz="4" w:space="0" w:color="auto"/>
              <w:left w:val="single" w:sz="4" w:space="0" w:color="auto"/>
            </w:tcBorders>
            <w:shd w:val="clear" w:color="auto" w:fill="FFFFFF"/>
            <w:vAlign w:val="bottom"/>
          </w:tcPr>
          <w:p w14:paraId="71314CA3" w14:textId="77777777" w:rsidR="0079326E" w:rsidRDefault="0079326E" w:rsidP="0079326E">
            <w:pPr>
              <w:widowControl w:val="0"/>
              <w:spacing w:after="0" w:line="220" w:lineRule="exact"/>
              <w:jc w:val="both"/>
              <w:rPr>
                <w:rFonts w:ascii="Times New Roman" w:hAnsi="Times New Roman"/>
                <w:sz w:val="24"/>
                <w:szCs w:val="24"/>
              </w:rPr>
            </w:pPr>
            <w:r w:rsidRPr="001D0083">
              <w:rPr>
                <w:rFonts w:ascii="Times New Roman" w:hAnsi="Times New Roman"/>
                <w:sz w:val="24"/>
                <w:szCs w:val="24"/>
              </w:rPr>
              <w:t>Военно-политический кризис в Чечне. Результаты федеративного строительства.</w:t>
            </w:r>
          </w:p>
          <w:p w14:paraId="0B5603F3" w14:textId="77777777" w:rsidR="0079326E" w:rsidRDefault="0079326E" w:rsidP="0079326E">
            <w:pPr>
              <w:widowControl w:val="0"/>
              <w:spacing w:after="0" w:line="220" w:lineRule="exact"/>
              <w:jc w:val="both"/>
              <w:rPr>
                <w:rFonts w:ascii="Times New Roman" w:hAnsi="Times New Roman"/>
                <w:sz w:val="24"/>
                <w:szCs w:val="24"/>
              </w:rPr>
            </w:pPr>
          </w:p>
          <w:p w14:paraId="7DE24921" w14:textId="77777777" w:rsidR="0079326E" w:rsidRPr="001D0083" w:rsidRDefault="0079326E" w:rsidP="0079326E">
            <w:pPr>
              <w:widowControl w:val="0"/>
              <w:spacing w:after="0" w:line="220" w:lineRule="exact"/>
              <w:jc w:val="both"/>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14:paraId="6D1C7E9B" w14:textId="77777777" w:rsidR="0079326E" w:rsidRPr="001D0083" w:rsidRDefault="0079326E" w:rsidP="0079326E">
            <w:pPr>
              <w:rPr>
                <w:rFonts w:ascii="Times New Roman" w:eastAsiaTheme="minorEastAsia" w:hAnsi="Times New Roman"/>
                <w:sz w:val="24"/>
                <w:szCs w:val="24"/>
              </w:rPr>
            </w:pPr>
          </w:p>
        </w:tc>
        <w:tc>
          <w:tcPr>
            <w:tcW w:w="1134" w:type="dxa"/>
            <w:tcBorders>
              <w:top w:val="single" w:sz="4" w:space="0" w:color="auto"/>
              <w:left w:val="single" w:sz="4" w:space="0" w:color="auto"/>
              <w:right w:val="single" w:sz="4" w:space="0" w:color="auto"/>
            </w:tcBorders>
            <w:shd w:val="clear" w:color="auto" w:fill="FFFFFF"/>
          </w:tcPr>
          <w:p w14:paraId="7931F7D1" w14:textId="77777777" w:rsidR="0079326E" w:rsidRPr="001D0083" w:rsidRDefault="0079326E" w:rsidP="0079326E">
            <w:pPr>
              <w:rPr>
                <w:rFonts w:ascii="Times New Roman" w:eastAsiaTheme="minorEastAsia" w:hAnsi="Times New Roman"/>
                <w:sz w:val="24"/>
                <w:szCs w:val="24"/>
              </w:rPr>
            </w:pPr>
          </w:p>
        </w:tc>
      </w:tr>
      <w:tr w:rsidR="0079326E" w:rsidRPr="001D0083" w14:paraId="36134D22" w14:textId="77777777" w:rsidTr="0079326E">
        <w:trPr>
          <w:trHeight w:hRule="exact" w:val="2824"/>
        </w:trPr>
        <w:tc>
          <w:tcPr>
            <w:tcW w:w="2064" w:type="dxa"/>
            <w:tcBorders>
              <w:top w:val="single" w:sz="4" w:space="0" w:color="auto"/>
              <w:left w:val="single" w:sz="4" w:space="0" w:color="auto"/>
            </w:tcBorders>
            <w:shd w:val="clear" w:color="auto" w:fill="FFFFFF"/>
          </w:tcPr>
          <w:p w14:paraId="614F8F5B"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Тема 6. Состояние России на современном этапе.</w:t>
            </w:r>
          </w:p>
        </w:tc>
        <w:tc>
          <w:tcPr>
            <w:tcW w:w="5444" w:type="dxa"/>
            <w:tcBorders>
              <w:top w:val="single" w:sz="4" w:space="0" w:color="auto"/>
              <w:left w:val="single" w:sz="4" w:space="0" w:color="auto"/>
            </w:tcBorders>
            <w:shd w:val="clear" w:color="auto" w:fill="FFFFFF"/>
            <w:vAlign w:val="bottom"/>
          </w:tcPr>
          <w:p w14:paraId="443B8866" w14:textId="77777777" w:rsidR="0079326E" w:rsidRPr="001D0083" w:rsidRDefault="0079326E" w:rsidP="0079326E">
            <w:pPr>
              <w:widowControl w:val="0"/>
              <w:spacing w:after="0" w:line="274" w:lineRule="exact"/>
              <w:ind w:firstLine="820"/>
              <w:jc w:val="both"/>
              <w:rPr>
                <w:rFonts w:ascii="Times New Roman" w:hAnsi="Times New Roman"/>
                <w:sz w:val="24"/>
                <w:szCs w:val="24"/>
              </w:rPr>
            </w:pPr>
            <w:r w:rsidRPr="001D0083">
              <w:rPr>
                <w:rFonts w:ascii="Times New Roman" w:hAnsi="Times New Roman"/>
                <w:sz w:val="24"/>
                <w:szCs w:val="24"/>
              </w:rPr>
              <w:t xml:space="preserve">Президент России </w:t>
            </w:r>
            <w:proofErr w:type="spellStart"/>
            <w:r w:rsidRPr="001D0083">
              <w:rPr>
                <w:rFonts w:ascii="Times New Roman" w:hAnsi="Times New Roman"/>
                <w:sz w:val="24"/>
                <w:szCs w:val="24"/>
              </w:rPr>
              <w:t>В.В.Путин</w:t>
            </w:r>
            <w:proofErr w:type="spellEnd"/>
            <w:r w:rsidRPr="001D0083">
              <w:rPr>
                <w:rFonts w:ascii="Times New Roman" w:hAnsi="Times New Roman"/>
                <w:sz w:val="24"/>
                <w:szCs w:val="24"/>
              </w:rPr>
              <w:t>: основные направления политики. Укрепление российской государственности. Политические реформы. Обеспечение гражданского согласия и единства общества. Новые государственные символы России. Экономические реформы. Экономика и социальная сфера страны в начале 21 века. Усиление борьбы с терроризмом. Чеченская проблема. Разработка новой внешнеполитической стратегии. Выборы 2003-2004 гг.</w:t>
            </w:r>
          </w:p>
          <w:p w14:paraId="3AEC91F0" w14:textId="77777777" w:rsidR="0079326E" w:rsidRPr="001D0083" w:rsidRDefault="0079326E" w:rsidP="0079326E">
            <w:pPr>
              <w:widowControl w:val="0"/>
              <w:spacing w:after="0" w:line="274" w:lineRule="exact"/>
              <w:jc w:val="both"/>
              <w:rPr>
                <w:rFonts w:ascii="Times New Roman" w:hAnsi="Times New Roman"/>
                <w:sz w:val="24"/>
                <w:szCs w:val="24"/>
              </w:rPr>
            </w:pPr>
            <w:r w:rsidRPr="001D0083">
              <w:rPr>
                <w:rFonts w:ascii="Times New Roman" w:hAnsi="Times New Roman"/>
                <w:sz w:val="24"/>
                <w:szCs w:val="24"/>
              </w:rPr>
              <w:t xml:space="preserve">Разработка стратегии развития России до 2020 г. резидентские выборы 2008 года. Президент России </w:t>
            </w:r>
            <w:proofErr w:type="spellStart"/>
            <w:r w:rsidRPr="001D0083">
              <w:rPr>
                <w:rFonts w:ascii="Times New Roman" w:hAnsi="Times New Roman"/>
                <w:sz w:val="24"/>
                <w:szCs w:val="24"/>
              </w:rPr>
              <w:t>Д.А.Медведев</w:t>
            </w:r>
            <w:proofErr w:type="spellEnd"/>
            <w:r w:rsidRPr="001D0083">
              <w:rPr>
                <w:rFonts w:ascii="Times New Roman" w:hAnsi="Times New Roman"/>
                <w:sz w:val="24"/>
                <w:szCs w:val="24"/>
              </w:rPr>
              <w:t>: основные направления политики.</w:t>
            </w:r>
          </w:p>
        </w:tc>
        <w:tc>
          <w:tcPr>
            <w:tcW w:w="1559" w:type="dxa"/>
            <w:tcBorders>
              <w:top w:val="single" w:sz="4" w:space="0" w:color="auto"/>
              <w:left w:val="single" w:sz="4" w:space="0" w:color="auto"/>
            </w:tcBorders>
            <w:shd w:val="clear" w:color="auto" w:fill="FFFFFF"/>
          </w:tcPr>
          <w:p w14:paraId="20A778B5" w14:textId="77777777" w:rsidR="0079326E" w:rsidRPr="001D0083" w:rsidRDefault="0079326E" w:rsidP="0079326E">
            <w:pPr>
              <w:widowControl w:val="0"/>
              <w:spacing w:after="0" w:line="220" w:lineRule="exact"/>
              <w:jc w:val="center"/>
              <w:rPr>
                <w:rFonts w:ascii="Times New Roman" w:hAnsi="Times New Roman"/>
                <w:sz w:val="24"/>
                <w:szCs w:val="24"/>
              </w:rPr>
            </w:pPr>
            <w:r w:rsidRPr="001D0083">
              <w:rPr>
                <w:rFonts w:ascii="Times New Roman" w:hAnsi="Times New Roman"/>
                <w:i/>
                <w:iCs/>
                <w:color w:val="000000"/>
                <w:sz w:val="24"/>
                <w:szCs w:val="24"/>
                <w:shd w:val="clear" w:color="auto" w:fill="FFFFFF"/>
                <w:lang w:bidi="ru-RU"/>
              </w:rPr>
              <w:t>6</w:t>
            </w:r>
          </w:p>
        </w:tc>
        <w:tc>
          <w:tcPr>
            <w:tcW w:w="1134" w:type="dxa"/>
            <w:tcBorders>
              <w:top w:val="single" w:sz="4" w:space="0" w:color="auto"/>
              <w:left w:val="single" w:sz="4" w:space="0" w:color="auto"/>
              <w:right w:val="single" w:sz="4" w:space="0" w:color="auto"/>
            </w:tcBorders>
            <w:shd w:val="clear" w:color="auto" w:fill="FFFFFF"/>
          </w:tcPr>
          <w:p w14:paraId="53CE8D65" w14:textId="77777777" w:rsidR="0079326E" w:rsidRPr="001D0083" w:rsidRDefault="0079326E" w:rsidP="0079326E">
            <w:pPr>
              <w:widowControl w:val="0"/>
              <w:spacing w:after="0" w:line="220" w:lineRule="exact"/>
              <w:jc w:val="center"/>
              <w:rPr>
                <w:rFonts w:ascii="Times New Roman" w:hAnsi="Times New Roman"/>
                <w:sz w:val="24"/>
                <w:szCs w:val="24"/>
              </w:rPr>
            </w:pPr>
          </w:p>
        </w:tc>
      </w:tr>
      <w:tr w:rsidR="0079326E" w:rsidRPr="001D0083" w14:paraId="3A7991AE" w14:textId="77777777" w:rsidTr="0079326E">
        <w:trPr>
          <w:trHeight w:hRule="exact" w:val="1604"/>
        </w:trPr>
        <w:tc>
          <w:tcPr>
            <w:tcW w:w="2064" w:type="dxa"/>
            <w:tcBorders>
              <w:top w:val="single" w:sz="4" w:space="0" w:color="auto"/>
              <w:left w:val="single" w:sz="4" w:space="0" w:color="auto"/>
            </w:tcBorders>
            <w:shd w:val="clear" w:color="auto" w:fill="FFFFFF"/>
          </w:tcPr>
          <w:p w14:paraId="1D82EB58" w14:textId="77777777" w:rsidR="0079326E" w:rsidRPr="001D0083" w:rsidRDefault="0079326E" w:rsidP="0079326E">
            <w:pPr>
              <w:widowControl w:val="0"/>
              <w:spacing w:after="0" w:line="274" w:lineRule="exact"/>
              <w:rPr>
                <w:rFonts w:ascii="Times New Roman" w:hAnsi="Times New Roman"/>
                <w:b/>
                <w:bCs/>
                <w:color w:val="000000"/>
                <w:sz w:val="24"/>
                <w:szCs w:val="24"/>
                <w:shd w:val="clear" w:color="auto" w:fill="FFFFFF"/>
                <w:lang w:bidi="ru-RU"/>
              </w:rPr>
            </w:pPr>
          </w:p>
        </w:tc>
        <w:tc>
          <w:tcPr>
            <w:tcW w:w="5444" w:type="dxa"/>
            <w:tcBorders>
              <w:top w:val="single" w:sz="4" w:space="0" w:color="auto"/>
              <w:left w:val="single" w:sz="4" w:space="0" w:color="auto"/>
            </w:tcBorders>
            <w:shd w:val="clear" w:color="auto" w:fill="FFFFFF"/>
            <w:vAlign w:val="bottom"/>
          </w:tcPr>
          <w:p w14:paraId="428B4837" w14:textId="77777777" w:rsidR="0079326E" w:rsidRDefault="0079326E" w:rsidP="0079326E">
            <w:pPr>
              <w:widowControl w:val="0"/>
              <w:spacing w:after="0" w:line="274" w:lineRule="exact"/>
              <w:ind w:firstLine="820"/>
              <w:jc w:val="both"/>
              <w:rPr>
                <w:rFonts w:ascii="Times New Roman" w:hAnsi="Times New Roman"/>
                <w:b/>
                <w:bCs/>
                <w:color w:val="000000"/>
                <w:sz w:val="24"/>
                <w:szCs w:val="24"/>
                <w:shd w:val="clear" w:color="auto" w:fill="FFFFFF"/>
                <w:lang w:bidi="ru-RU"/>
              </w:rPr>
            </w:pPr>
            <w:r w:rsidRPr="001D0083">
              <w:rPr>
                <w:rFonts w:ascii="Times New Roman" w:hAnsi="Times New Roman"/>
                <w:sz w:val="24"/>
                <w:szCs w:val="24"/>
              </w:rPr>
              <w:t>Контрольная работа:</w:t>
            </w:r>
            <w:r w:rsidRPr="001D0083">
              <w:rPr>
                <w:rFonts w:ascii="Times New Roman" w:hAnsi="Times New Roman"/>
                <w:b/>
                <w:bCs/>
                <w:sz w:val="24"/>
                <w:szCs w:val="24"/>
              </w:rPr>
              <w:t xml:space="preserve"> </w:t>
            </w:r>
            <w:r w:rsidRPr="001D0083">
              <w:rPr>
                <w:rFonts w:ascii="Times New Roman" w:hAnsi="Times New Roman"/>
                <w:b/>
                <w:bCs/>
                <w:color w:val="000000"/>
                <w:sz w:val="24"/>
                <w:szCs w:val="24"/>
                <w:shd w:val="clear" w:color="auto" w:fill="FFFFFF"/>
                <w:lang w:bidi="ru-RU"/>
              </w:rPr>
              <w:t>Российская Федерация в конце XX - начале XXI веков.</w:t>
            </w:r>
          </w:p>
          <w:p w14:paraId="745E3720" w14:textId="77777777" w:rsidR="0079326E" w:rsidRDefault="0079326E" w:rsidP="0079326E">
            <w:pPr>
              <w:widowControl w:val="0"/>
              <w:spacing w:after="0" w:line="274" w:lineRule="exact"/>
              <w:ind w:firstLine="820"/>
              <w:jc w:val="both"/>
              <w:rPr>
                <w:rFonts w:ascii="Times New Roman" w:hAnsi="Times New Roman"/>
                <w:b/>
                <w:bCs/>
                <w:color w:val="000000"/>
                <w:sz w:val="24"/>
                <w:szCs w:val="24"/>
                <w:shd w:val="clear" w:color="auto" w:fill="FFFFFF"/>
                <w:lang w:bidi="ru-RU"/>
              </w:rPr>
            </w:pPr>
          </w:p>
          <w:p w14:paraId="5D75BBF6" w14:textId="77777777" w:rsidR="0079326E" w:rsidRDefault="0079326E" w:rsidP="0079326E">
            <w:pPr>
              <w:widowControl w:val="0"/>
              <w:spacing w:after="0" w:line="274" w:lineRule="exact"/>
              <w:ind w:firstLine="820"/>
              <w:jc w:val="both"/>
              <w:rPr>
                <w:rFonts w:ascii="Times New Roman" w:hAnsi="Times New Roman"/>
                <w:b/>
                <w:bCs/>
                <w:color w:val="000000"/>
                <w:sz w:val="24"/>
                <w:szCs w:val="24"/>
                <w:shd w:val="clear" w:color="auto" w:fill="FFFFFF"/>
                <w:lang w:bidi="ru-RU"/>
              </w:rPr>
            </w:pPr>
          </w:p>
          <w:p w14:paraId="08B8B798" w14:textId="77777777" w:rsidR="0079326E" w:rsidRPr="001D0083" w:rsidRDefault="0079326E" w:rsidP="0079326E">
            <w:pPr>
              <w:widowControl w:val="0"/>
              <w:spacing w:after="0" w:line="274" w:lineRule="exact"/>
              <w:ind w:firstLine="820"/>
              <w:jc w:val="both"/>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14:paraId="3167F2EC" w14:textId="77777777" w:rsidR="0079326E" w:rsidRPr="001D0083" w:rsidRDefault="0079326E" w:rsidP="0079326E">
            <w:pPr>
              <w:widowControl w:val="0"/>
              <w:spacing w:after="0" w:line="220" w:lineRule="exact"/>
              <w:jc w:val="center"/>
              <w:rPr>
                <w:rFonts w:ascii="Times New Roman" w:hAnsi="Times New Roman"/>
                <w:i/>
                <w:iCs/>
                <w:color w:val="000000"/>
                <w:sz w:val="24"/>
                <w:szCs w:val="24"/>
                <w:shd w:val="clear" w:color="auto" w:fill="FFFFFF"/>
                <w:lang w:bidi="ru-RU"/>
              </w:rPr>
            </w:pPr>
            <w:r w:rsidRPr="001D0083">
              <w:rPr>
                <w:rFonts w:ascii="Times New Roman" w:hAnsi="Times New Roman"/>
                <w:i/>
                <w:iCs/>
                <w:color w:val="000000"/>
                <w:sz w:val="24"/>
                <w:szCs w:val="24"/>
                <w:shd w:val="clear" w:color="auto" w:fill="FFFFFF"/>
                <w:lang w:bidi="ru-RU"/>
              </w:rPr>
              <w:t>2</w:t>
            </w:r>
          </w:p>
        </w:tc>
        <w:tc>
          <w:tcPr>
            <w:tcW w:w="1134" w:type="dxa"/>
            <w:tcBorders>
              <w:top w:val="single" w:sz="4" w:space="0" w:color="auto"/>
              <w:left w:val="single" w:sz="4" w:space="0" w:color="auto"/>
              <w:right w:val="single" w:sz="4" w:space="0" w:color="auto"/>
            </w:tcBorders>
            <w:shd w:val="clear" w:color="auto" w:fill="FFFFFF"/>
          </w:tcPr>
          <w:p w14:paraId="7BDF241E" w14:textId="77777777" w:rsidR="0079326E" w:rsidRPr="001D0083" w:rsidRDefault="0079326E" w:rsidP="0079326E">
            <w:pPr>
              <w:widowControl w:val="0"/>
              <w:spacing w:after="0" w:line="220" w:lineRule="exact"/>
              <w:jc w:val="center"/>
              <w:rPr>
                <w:rFonts w:ascii="Times New Roman" w:hAnsi="Times New Roman"/>
                <w:sz w:val="24"/>
                <w:szCs w:val="24"/>
              </w:rPr>
            </w:pPr>
          </w:p>
        </w:tc>
      </w:tr>
      <w:tr w:rsidR="0079326E" w:rsidRPr="001D0083" w14:paraId="7E0544D9" w14:textId="77777777" w:rsidTr="0079326E">
        <w:trPr>
          <w:trHeight w:hRule="exact" w:val="1277"/>
        </w:trPr>
        <w:tc>
          <w:tcPr>
            <w:tcW w:w="2064" w:type="dxa"/>
            <w:tcBorders>
              <w:top w:val="single" w:sz="4" w:space="0" w:color="auto"/>
              <w:left w:val="single" w:sz="4" w:space="0" w:color="auto"/>
            </w:tcBorders>
            <w:shd w:val="clear" w:color="auto" w:fill="FFFFFF"/>
          </w:tcPr>
          <w:p w14:paraId="64D68093" w14:textId="77777777" w:rsidR="0079326E" w:rsidRPr="001D0083" w:rsidRDefault="0079326E" w:rsidP="0079326E">
            <w:pPr>
              <w:widowControl w:val="0"/>
              <w:spacing w:after="0" w:line="220"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Раздел 3.</w:t>
            </w:r>
          </w:p>
        </w:tc>
        <w:tc>
          <w:tcPr>
            <w:tcW w:w="5444" w:type="dxa"/>
            <w:tcBorders>
              <w:top w:val="single" w:sz="4" w:space="0" w:color="auto"/>
              <w:left w:val="single" w:sz="4" w:space="0" w:color="auto"/>
            </w:tcBorders>
            <w:shd w:val="clear" w:color="auto" w:fill="FFFFFF"/>
            <w:vAlign w:val="bottom"/>
          </w:tcPr>
          <w:p w14:paraId="140F625E" w14:textId="77777777" w:rsidR="0079326E" w:rsidRPr="001D0083" w:rsidRDefault="0079326E" w:rsidP="0079326E">
            <w:pPr>
              <w:widowControl w:val="0"/>
              <w:spacing w:after="0" w:line="274" w:lineRule="exact"/>
              <w:jc w:val="both"/>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Международные отношения в конце XX - начале XXI веков. Сущность и причины локальных, региональных, межгосударственных конфликтов.</w:t>
            </w:r>
          </w:p>
        </w:tc>
        <w:tc>
          <w:tcPr>
            <w:tcW w:w="1559" w:type="dxa"/>
            <w:tcBorders>
              <w:top w:val="single" w:sz="4" w:space="0" w:color="auto"/>
              <w:left w:val="single" w:sz="4" w:space="0" w:color="auto"/>
            </w:tcBorders>
            <w:shd w:val="clear" w:color="auto" w:fill="FFFFFF"/>
          </w:tcPr>
          <w:p w14:paraId="2D3D7742" w14:textId="77777777" w:rsidR="0079326E" w:rsidRPr="001D0083" w:rsidRDefault="0079326E" w:rsidP="0079326E">
            <w:pPr>
              <w:jc w:val="center"/>
              <w:rPr>
                <w:rFonts w:ascii="Times New Roman" w:eastAsiaTheme="minorEastAsia" w:hAnsi="Times New Roman"/>
                <w:b/>
                <w:sz w:val="24"/>
                <w:szCs w:val="24"/>
              </w:rPr>
            </w:pPr>
            <w:r w:rsidRPr="001D0083">
              <w:rPr>
                <w:rFonts w:ascii="Times New Roman" w:eastAsiaTheme="minorEastAsia" w:hAnsi="Times New Roman"/>
                <w:b/>
                <w:sz w:val="24"/>
                <w:szCs w:val="24"/>
              </w:rPr>
              <w:t>10</w:t>
            </w:r>
          </w:p>
        </w:tc>
        <w:tc>
          <w:tcPr>
            <w:tcW w:w="1134" w:type="dxa"/>
            <w:tcBorders>
              <w:top w:val="single" w:sz="4" w:space="0" w:color="auto"/>
              <w:left w:val="single" w:sz="4" w:space="0" w:color="auto"/>
              <w:right w:val="single" w:sz="4" w:space="0" w:color="auto"/>
            </w:tcBorders>
            <w:shd w:val="clear" w:color="auto" w:fill="FFFFFF"/>
          </w:tcPr>
          <w:p w14:paraId="2A14E0EA" w14:textId="77777777" w:rsidR="0079326E" w:rsidRPr="001D0083" w:rsidRDefault="0079326E" w:rsidP="0079326E">
            <w:pPr>
              <w:rPr>
                <w:rFonts w:ascii="Times New Roman" w:eastAsiaTheme="minorEastAsia" w:hAnsi="Times New Roman"/>
                <w:sz w:val="24"/>
                <w:szCs w:val="24"/>
              </w:rPr>
            </w:pPr>
            <w:r w:rsidRPr="001D0083">
              <w:rPr>
                <w:rFonts w:ascii="Times New Roman" w:eastAsiaTheme="minorEastAsia" w:hAnsi="Times New Roman"/>
                <w:i/>
                <w:color w:val="000000" w:themeColor="text1"/>
                <w:sz w:val="24"/>
                <w:szCs w:val="24"/>
              </w:rPr>
              <w:t>ОК1, ОК</w:t>
            </w:r>
            <w:proofErr w:type="gramStart"/>
            <w:r w:rsidRPr="001D0083">
              <w:rPr>
                <w:rFonts w:ascii="Times New Roman" w:eastAsiaTheme="minorEastAsia" w:hAnsi="Times New Roman"/>
                <w:i/>
                <w:color w:val="000000" w:themeColor="text1"/>
                <w:sz w:val="24"/>
                <w:szCs w:val="24"/>
              </w:rPr>
              <w:t>3,ОК</w:t>
            </w:r>
            <w:proofErr w:type="gramEnd"/>
            <w:r w:rsidRPr="001D0083">
              <w:rPr>
                <w:rFonts w:ascii="Times New Roman" w:eastAsiaTheme="minorEastAsia" w:hAnsi="Times New Roman"/>
                <w:i/>
                <w:color w:val="000000" w:themeColor="text1"/>
                <w:sz w:val="24"/>
                <w:szCs w:val="24"/>
              </w:rPr>
              <w:t>4,ОК 6, ПК 2.1, ПК 2.7, ПК 2.8</w:t>
            </w:r>
          </w:p>
        </w:tc>
      </w:tr>
      <w:tr w:rsidR="0079326E" w:rsidRPr="001D0083" w14:paraId="67A72C72" w14:textId="77777777" w:rsidTr="0079326E">
        <w:trPr>
          <w:trHeight w:hRule="exact" w:val="1402"/>
        </w:trPr>
        <w:tc>
          <w:tcPr>
            <w:tcW w:w="2064" w:type="dxa"/>
            <w:tcBorders>
              <w:top w:val="single" w:sz="4" w:space="0" w:color="auto"/>
              <w:left w:val="single" w:sz="4" w:space="0" w:color="auto"/>
              <w:bottom w:val="single" w:sz="4" w:space="0" w:color="auto"/>
            </w:tcBorders>
            <w:shd w:val="clear" w:color="auto" w:fill="FFFFFF"/>
            <w:vAlign w:val="bottom"/>
          </w:tcPr>
          <w:p w14:paraId="2B2F42DA"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Тема 7.</w:t>
            </w:r>
          </w:p>
          <w:p w14:paraId="4F246F26"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Международные отношения в конце XX - начале XXI</w:t>
            </w:r>
          </w:p>
        </w:tc>
        <w:tc>
          <w:tcPr>
            <w:tcW w:w="5444" w:type="dxa"/>
            <w:tcBorders>
              <w:top w:val="single" w:sz="4" w:space="0" w:color="auto"/>
              <w:left w:val="single" w:sz="4" w:space="0" w:color="auto"/>
              <w:bottom w:val="single" w:sz="4" w:space="0" w:color="auto"/>
            </w:tcBorders>
            <w:shd w:val="clear" w:color="auto" w:fill="FFFFFF"/>
            <w:vAlign w:val="bottom"/>
          </w:tcPr>
          <w:p w14:paraId="43C8E95C" w14:textId="77777777" w:rsidR="0079326E" w:rsidRDefault="0079326E" w:rsidP="0079326E">
            <w:pPr>
              <w:spacing w:after="0" w:line="240" w:lineRule="auto"/>
              <w:rPr>
                <w:rFonts w:ascii="Times New Roman" w:eastAsiaTheme="minorEastAsia" w:hAnsi="Times New Roman"/>
                <w:sz w:val="24"/>
                <w:szCs w:val="24"/>
              </w:rPr>
            </w:pPr>
            <w:r w:rsidRPr="001D0083">
              <w:rPr>
                <w:rFonts w:ascii="Times New Roman" w:eastAsiaTheme="minorEastAsia" w:hAnsi="Times New Roman"/>
                <w:sz w:val="24"/>
                <w:szCs w:val="24"/>
              </w:rPr>
              <w:t>Прекращение «холодной войны». Конец биполярного мира и формирование многополярного мира. Создание, основные документы, основные цели, задачи и направления деятельности международных организаций ООН, НАТО, СЕАТО,</w:t>
            </w:r>
          </w:p>
          <w:p w14:paraId="0DAD3F1F" w14:textId="77777777" w:rsidR="0079326E" w:rsidRDefault="0079326E" w:rsidP="0079326E">
            <w:pPr>
              <w:spacing w:after="0" w:line="240" w:lineRule="auto"/>
              <w:rPr>
                <w:rFonts w:ascii="Times New Roman" w:eastAsiaTheme="minorEastAsia" w:hAnsi="Times New Roman"/>
                <w:sz w:val="24"/>
                <w:szCs w:val="24"/>
              </w:rPr>
            </w:pPr>
          </w:p>
          <w:p w14:paraId="4A5B53CA" w14:textId="77777777" w:rsidR="0079326E" w:rsidRPr="001D0083" w:rsidRDefault="0079326E" w:rsidP="0079326E">
            <w:pPr>
              <w:spacing w:after="0" w:line="240" w:lineRule="auto"/>
              <w:rPr>
                <w:rFonts w:ascii="Times New Roman" w:hAnsi="Times New Roman"/>
                <w:color w:val="000000"/>
                <w:sz w:val="24"/>
                <w:szCs w:val="24"/>
              </w:rPr>
            </w:pPr>
            <w:r w:rsidRPr="001D0083">
              <w:rPr>
                <w:rFonts w:ascii="Times New Roman" w:eastAsiaTheme="minorEastAsia" w:hAnsi="Times New Roman"/>
                <w:sz w:val="24"/>
                <w:szCs w:val="24"/>
              </w:rPr>
              <w:t xml:space="preserve"> СЕНТО, ЕС и др. Расширение НАТО. Региональные конфликты: «война в Заливе», война в Руанде, война на Балканах, противостояние на Ближнем Востоке. Международный терроризм</w:t>
            </w:r>
            <w:r w:rsidRPr="001D0083">
              <w:rPr>
                <w:rFonts w:ascii="Times New Roman" w:hAnsi="Times New Roman"/>
                <w:color w:val="000000"/>
                <w:sz w:val="24"/>
                <w:szCs w:val="24"/>
              </w:rPr>
              <w:t xml:space="preserve"> как глобальное явление.</w:t>
            </w:r>
          </w:p>
          <w:p w14:paraId="2CAA49D2" w14:textId="77777777" w:rsidR="0079326E" w:rsidRPr="001D0083" w:rsidRDefault="0079326E" w:rsidP="0079326E">
            <w:pPr>
              <w:widowControl w:val="0"/>
              <w:spacing w:after="0" w:line="274" w:lineRule="exact"/>
              <w:ind w:firstLine="820"/>
              <w:jc w:val="both"/>
              <w:rPr>
                <w:rFonts w:ascii="Times New Roman" w:hAnsi="Times New Roman"/>
                <w:sz w:val="24"/>
                <w:szCs w:val="24"/>
              </w:rPr>
            </w:pPr>
            <w:r w:rsidRPr="001D0083">
              <w:rPr>
                <w:rFonts w:ascii="Times New Roman" w:hAnsi="Times New Roman"/>
                <w:sz w:val="24"/>
                <w:szCs w:val="24"/>
              </w:rPr>
              <w:t>.</w:t>
            </w:r>
          </w:p>
        </w:tc>
        <w:tc>
          <w:tcPr>
            <w:tcW w:w="1559" w:type="dxa"/>
            <w:tcBorders>
              <w:top w:val="single" w:sz="4" w:space="0" w:color="auto"/>
              <w:left w:val="single" w:sz="4" w:space="0" w:color="auto"/>
              <w:bottom w:val="single" w:sz="4" w:space="0" w:color="auto"/>
            </w:tcBorders>
            <w:shd w:val="clear" w:color="auto" w:fill="FFFFFF"/>
          </w:tcPr>
          <w:p w14:paraId="1BDEC42C" w14:textId="77777777" w:rsidR="0079326E" w:rsidRPr="001D0083" w:rsidRDefault="0079326E" w:rsidP="0079326E">
            <w:pPr>
              <w:widowControl w:val="0"/>
              <w:spacing w:after="0" w:line="220" w:lineRule="exact"/>
              <w:jc w:val="center"/>
              <w:rPr>
                <w:rFonts w:ascii="Times New Roman" w:hAnsi="Times New Roman"/>
                <w:sz w:val="24"/>
                <w:szCs w:val="24"/>
              </w:rPr>
            </w:pPr>
            <w:r w:rsidRPr="001D0083">
              <w:rPr>
                <w:rFonts w:ascii="Times New Roman" w:hAnsi="Times New Roman"/>
                <w:i/>
                <w:iCs/>
                <w:color w:val="000000"/>
                <w:sz w:val="24"/>
                <w:szCs w:val="24"/>
                <w:shd w:val="clear" w:color="auto" w:fill="FFFFFF"/>
                <w:lang w:bidi="ru-RU"/>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189F61" w14:textId="77777777" w:rsidR="0079326E" w:rsidRPr="001D0083" w:rsidRDefault="0079326E" w:rsidP="0079326E">
            <w:pPr>
              <w:widowControl w:val="0"/>
              <w:spacing w:after="0" w:line="220" w:lineRule="exact"/>
              <w:jc w:val="center"/>
              <w:rPr>
                <w:rFonts w:ascii="Times New Roman" w:hAnsi="Times New Roman"/>
                <w:sz w:val="24"/>
                <w:szCs w:val="24"/>
              </w:rPr>
            </w:pPr>
          </w:p>
        </w:tc>
      </w:tr>
    </w:tbl>
    <w:p w14:paraId="1360F3F3" w14:textId="77777777" w:rsidR="0079326E" w:rsidRPr="001D0083" w:rsidRDefault="0079326E" w:rsidP="0079326E">
      <w:pPr>
        <w:rPr>
          <w:rFonts w:ascii="Times New Roman" w:eastAsiaTheme="minorEastAsia" w:hAnsi="Times New Roman"/>
          <w:sz w:val="24"/>
          <w:szCs w:val="24"/>
        </w:rPr>
      </w:pPr>
    </w:p>
    <w:tbl>
      <w:tblPr>
        <w:tblpPr w:leftFromText="180" w:rightFromText="180" w:horzAnchor="margin" w:tblpY="811"/>
        <w:tblOverlap w:val="never"/>
        <w:tblW w:w="10201" w:type="dxa"/>
        <w:tblLayout w:type="fixed"/>
        <w:tblCellMar>
          <w:left w:w="10" w:type="dxa"/>
          <w:right w:w="10" w:type="dxa"/>
        </w:tblCellMar>
        <w:tblLook w:val="04A0" w:firstRow="1" w:lastRow="0" w:firstColumn="1" w:lastColumn="0" w:noHBand="0" w:noVBand="1"/>
      </w:tblPr>
      <w:tblGrid>
        <w:gridCol w:w="2064"/>
        <w:gridCol w:w="5444"/>
        <w:gridCol w:w="1559"/>
        <w:gridCol w:w="1134"/>
      </w:tblGrid>
      <w:tr w:rsidR="0079326E" w:rsidRPr="001D0083" w14:paraId="498515F4" w14:textId="77777777" w:rsidTr="0079326E">
        <w:trPr>
          <w:trHeight w:hRule="exact" w:val="562"/>
        </w:trPr>
        <w:tc>
          <w:tcPr>
            <w:tcW w:w="2064" w:type="dxa"/>
            <w:tcBorders>
              <w:top w:val="single" w:sz="4" w:space="0" w:color="auto"/>
              <w:left w:val="single" w:sz="4" w:space="0" w:color="auto"/>
            </w:tcBorders>
            <w:shd w:val="clear" w:color="auto" w:fill="FFFFFF"/>
          </w:tcPr>
          <w:p w14:paraId="097B5F49"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веков.</w:t>
            </w:r>
          </w:p>
          <w:p w14:paraId="5D033B39"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Сущность и</w:t>
            </w:r>
          </w:p>
          <w:p w14:paraId="6003F364"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причины</w:t>
            </w:r>
          </w:p>
          <w:p w14:paraId="129D1C92"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локальных,</w:t>
            </w:r>
          </w:p>
          <w:p w14:paraId="305DCD54"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региональных,</w:t>
            </w:r>
          </w:p>
          <w:p w14:paraId="199AE383" w14:textId="77777777" w:rsidR="0079326E" w:rsidRPr="001D0083" w:rsidRDefault="0079326E" w:rsidP="0079326E">
            <w:pPr>
              <w:widowControl w:val="0"/>
              <w:spacing w:after="0" w:line="274" w:lineRule="exact"/>
              <w:rPr>
                <w:rFonts w:ascii="Times New Roman" w:hAnsi="Times New Roman"/>
                <w:sz w:val="24"/>
                <w:szCs w:val="24"/>
              </w:rPr>
            </w:pPr>
            <w:proofErr w:type="spellStart"/>
            <w:r w:rsidRPr="001D0083">
              <w:rPr>
                <w:rFonts w:ascii="Times New Roman" w:hAnsi="Times New Roman"/>
                <w:b/>
                <w:bCs/>
                <w:color w:val="000000"/>
                <w:sz w:val="24"/>
                <w:szCs w:val="24"/>
                <w:shd w:val="clear" w:color="auto" w:fill="FFFFFF"/>
                <w:lang w:bidi="ru-RU"/>
              </w:rPr>
              <w:t>межгосударстве</w:t>
            </w:r>
            <w:proofErr w:type="spellEnd"/>
          </w:p>
          <w:p w14:paraId="6616E3D1"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иных</w:t>
            </w:r>
          </w:p>
          <w:p w14:paraId="172EB0DB"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конфликтов.</w:t>
            </w:r>
          </w:p>
        </w:tc>
        <w:tc>
          <w:tcPr>
            <w:tcW w:w="5444" w:type="dxa"/>
            <w:tcBorders>
              <w:top w:val="single" w:sz="4" w:space="0" w:color="auto"/>
              <w:left w:val="single" w:sz="4" w:space="0" w:color="auto"/>
            </w:tcBorders>
            <w:shd w:val="clear" w:color="auto" w:fill="FFFFFF"/>
            <w:vAlign w:val="bottom"/>
          </w:tcPr>
          <w:p w14:paraId="7543728F" w14:textId="77777777" w:rsidR="0079326E" w:rsidRPr="001D0083" w:rsidRDefault="0079326E" w:rsidP="0079326E">
            <w:pPr>
              <w:widowControl w:val="0"/>
              <w:spacing w:after="0" w:line="278" w:lineRule="exact"/>
              <w:jc w:val="both"/>
              <w:rPr>
                <w:rFonts w:ascii="Times New Roman" w:hAnsi="Times New Roman"/>
                <w:sz w:val="24"/>
                <w:szCs w:val="24"/>
              </w:rPr>
            </w:pPr>
            <w:r w:rsidRPr="001D0083">
              <w:rPr>
                <w:rFonts w:ascii="Times New Roman" w:hAnsi="Times New Roman"/>
                <w:sz w:val="24"/>
                <w:szCs w:val="24"/>
              </w:rPr>
              <w:t>Россия в системе международных отношений. Геополитическое положение и внешняя политика России. Новое место России в мире. Россия и Запад. Россия и Восток. Россия - СНГ.</w:t>
            </w:r>
          </w:p>
        </w:tc>
        <w:tc>
          <w:tcPr>
            <w:tcW w:w="1559" w:type="dxa"/>
            <w:tcBorders>
              <w:top w:val="single" w:sz="4" w:space="0" w:color="auto"/>
              <w:left w:val="single" w:sz="4" w:space="0" w:color="auto"/>
            </w:tcBorders>
            <w:shd w:val="clear" w:color="auto" w:fill="FFFFFF"/>
          </w:tcPr>
          <w:p w14:paraId="378ED036" w14:textId="77777777" w:rsidR="0079326E" w:rsidRPr="001D0083" w:rsidRDefault="0079326E" w:rsidP="0079326E">
            <w:pPr>
              <w:rPr>
                <w:rFonts w:ascii="Times New Roman" w:eastAsiaTheme="minorEastAsia" w:hAnsi="Times New Roman"/>
                <w:sz w:val="24"/>
                <w:szCs w:val="24"/>
              </w:rPr>
            </w:pPr>
          </w:p>
        </w:tc>
        <w:tc>
          <w:tcPr>
            <w:tcW w:w="1134" w:type="dxa"/>
            <w:tcBorders>
              <w:top w:val="single" w:sz="4" w:space="0" w:color="auto"/>
              <w:left w:val="single" w:sz="4" w:space="0" w:color="auto"/>
              <w:right w:val="single" w:sz="4" w:space="0" w:color="auto"/>
            </w:tcBorders>
            <w:shd w:val="clear" w:color="auto" w:fill="FFFFFF"/>
          </w:tcPr>
          <w:p w14:paraId="7CD66F9F" w14:textId="77777777" w:rsidR="0079326E" w:rsidRPr="001D0083" w:rsidRDefault="0079326E" w:rsidP="0079326E">
            <w:pPr>
              <w:rPr>
                <w:rFonts w:ascii="Times New Roman" w:eastAsiaTheme="minorEastAsia" w:hAnsi="Times New Roman"/>
                <w:sz w:val="24"/>
                <w:szCs w:val="24"/>
              </w:rPr>
            </w:pPr>
          </w:p>
        </w:tc>
      </w:tr>
      <w:tr w:rsidR="0079326E" w:rsidRPr="001D0083" w14:paraId="3675F7C8" w14:textId="77777777" w:rsidTr="0079326E">
        <w:trPr>
          <w:trHeight w:hRule="exact" w:val="1578"/>
        </w:trPr>
        <w:tc>
          <w:tcPr>
            <w:tcW w:w="2064" w:type="dxa"/>
            <w:tcBorders>
              <w:top w:val="single" w:sz="4" w:space="0" w:color="auto"/>
              <w:left w:val="single" w:sz="4" w:space="0" w:color="auto"/>
            </w:tcBorders>
            <w:shd w:val="clear" w:color="auto" w:fill="FFFFFF"/>
          </w:tcPr>
          <w:p w14:paraId="11A820C3" w14:textId="77777777" w:rsidR="0079326E" w:rsidRPr="001D0083" w:rsidRDefault="0079326E" w:rsidP="0079326E">
            <w:pPr>
              <w:widowControl w:val="0"/>
              <w:spacing w:after="0" w:line="274" w:lineRule="exact"/>
              <w:rPr>
                <w:rFonts w:ascii="Times New Roman" w:hAnsi="Times New Roman"/>
                <w:b/>
                <w:bCs/>
                <w:color w:val="000000"/>
                <w:sz w:val="24"/>
                <w:szCs w:val="24"/>
                <w:shd w:val="clear" w:color="auto" w:fill="FFFFFF"/>
                <w:lang w:bidi="ru-RU"/>
              </w:rPr>
            </w:pPr>
          </w:p>
        </w:tc>
        <w:tc>
          <w:tcPr>
            <w:tcW w:w="5444" w:type="dxa"/>
            <w:tcBorders>
              <w:top w:val="single" w:sz="4" w:space="0" w:color="auto"/>
              <w:left w:val="single" w:sz="4" w:space="0" w:color="auto"/>
            </w:tcBorders>
            <w:shd w:val="clear" w:color="auto" w:fill="FFFFFF"/>
            <w:vAlign w:val="bottom"/>
          </w:tcPr>
          <w:p w14:paraId="79FD9AA0" w14:textId="77777777" w:rsidR="0079326E" w:rsidRPr="001D0083" w:rsidRDefault="0079326E" w:rsidP="0079326E">
            <w:pPr>
              <w:widowControl w:val="0"/>
              <w:spacing w:after="0" w:line="278" w:lineRule="exact"/>
              <w:jc w:val="both"/>
              <w:rPr>
                <w:rFonts w:ascii="Times New Roman" w:hAnsi="Times New Roman"/>
                <w:sz w:val="24"/>
                <w:szCs w:val="24"/>
              </w:rPr>
            </w:pPr>
            <w:r w:rsidRPr="001D0083">
              <w:rPr>
                <w:rFonts w:ascii="Times New Roman" w:hAnsi="Times New Roman"/>
                <w:b/>
                <w:sz w:val="24"/>
                <w:szCs w:val="24"/>
              </w:rPr>
              <w:t>Практическое занятие</w:t>
            </w:r>
            <w:r w:rsidRPr="001D0083">
              <w:rPr>
                <w:rFonts w:ascii="Times New Roman" w:hAnsi="Times New Roman"/>
                <w:sz w:val="24"/>
                <w:szCs w:val="24"/>
              </w:rPr>
              <w:t>:</w:t>
            </w:r>
            <w:r w:rsidRPr="001D0083">
              <w:rPr>
                <w:rFonts w:ascii="Times New Roman" w:hAnsi="Times New Roman"/>
                <w:color w:val="000000"/>
                <w:sz w:val="24"/>
                <w:szCs w:val="24"/>
              </w:rPr>
              <w:t xml:space="preserve"> Проблемы национальной безопасности в международных отношениях. Основные виды национальной безопасности. Пути и средства укрепления экономической безопасности</w:t>
            </w:r>
          </w:p>
        </w:tc>
        <w:tc>
          <w:tcPr>
            <w:tcW w:w="1559" w:type="dxa"/>
            <w:tcBorders>
              <w:top w:val="single" w:sz="4" w:space="0" w:color="auto"/>
              <w:left w:val="single" w:sz="4" w:space="0" w:color="auto"/>
            </w:tcBorders>
            <w:shd w:val="clear" w:color="auto" w:fill="FFFFFF"/>
          </w:tcPr>
          <w:p w14:paraId="1121D866" w14:textId="77777777" w:rsidR="0079326E" w:rsidRPr="001D0083" w:rsidRDefault="0079326E" w:rsidP="0079326E">
            <w:pPr>
              <w:jc w:val="center"/>
              <w:rPr>
                <w:rFonts w:ascii="Times New Roman" w:eastAsiaTheme="minorEastAsia" w:hAnsi="Times New Roman"/>
                <w:sz w:val="24"/>
                <w:szCs w:val="24"/>
              </w:rPr>
            </w:pPr>
            <w:r w:rsidRPr="001D0083">
              <w:rPr>
                <w:rFonts w:ascii="Times New Roman" w:eastAsiaTheme="minorEastAsia" w:hAnsi="Times New Roman"/>
                <w:sz w:val="24"/>
                <w:szCs w:val="24"/>
              </w:rPr>
              <w:t>2</w:t>
            </w:r>
          </w:p>
        </w:tc>
        <w:tc>
          <w:tcPr>
            <w:tcW w:w="1134" w:type="dxa"/>
            <w:tcBorders>
              <w:top w:val="single" w:sz="4" w:space="0" w:color="auto"/>
              <w:left w:val="single" w:sz="4" w:space="0" w:color="auto"/>
              <w:right w:val="single" w:sz="4" w:space="0" w:color="auto"/>
            </w:tcBorders>
            <w:shd w:val="clear" w:color="auto" w:fill="FFFFFF"/>
          </w:tcPr>
          <w:p w14:paraId="5A7786A9" w14:textId="77777777" w:rsidR="0079326E" w:rsidRPr="001D0083" w:rsidRDefault="0079326E" w:rsidP="0079326E">
            <w:pPr>
              <w:rPr>
                <w:rFonts w:ascii="Times New Roman" w:eastAsiaTheme="minorEastAsia" w:hAnsi="Times New Roman"/>
                <w:sz w:val="24"/>
                <w:szCs w:val="24"/>
              </w:rPr>
            </w:pPr>
          </w:p>
        </w:tc>
      </w:tr>
      <w:tr w:rsidR="0079326E" w:rsidRPr="001D0083" w14:paraId="54746EC6" w14:textId="77777777" w:rsidTr="0079326E">
        <w:trPr>
          <w:trHeight w:hRule="exact" w:val="718"/>
        </w:trPr>
        <w:tc>
          <w:tcPr>
            <w:tcW w:w="2064" w:type="dxa"/>
            <w:tcBorders>
              <w:top w:val="single" w:sz="4" w:space="0" w:color="auto"/>
              <w:left w:val="single" w:sz="4" w:space="0" w:color="auto"/>
            </w:tcBorders>
            <w:shd w:val="clear" w:color="auto" w:fill="FFFFFF"/>
          </w:tcPr>
          <w:p w14:paraId="66AF8D32" w14:textId="77777777" w:rsidR="0079326E" w:rsidRPr="001D0083" w:rsidRDefault="0079326E" w:rsidP="0079326E">
            <w:pPr>
              <w:widowControl w:val="0"/>
              <w:spacing w:after="0" w:line="274" w:lineRule="exact"/>
              <w:rPr>
                <w:rFonts w:ascii="Times New Roman" w:hAnsi="Times New Roman"/>
                <w:b/>
                <w:bCs/>
                <w:color w:val="000000"/>
                <w:sz w:val="24"/>
                <w:szCs w:val="24"/>
                <w:shd w:val="clear" w:color="auto" w:fill="FFFFFF"/>
                <w:lang w:bidi="ru-RU"/>
              </w:rPr>
            </w:pPr>
          </w:p>
        </w:tc>
        <w:tc>
          <w:tcPr>
            <w:tcW w:w="5444" w:type="dxa"/>
            <w:tcBorders>
              <w:top w:val="single" w:sz="4" w:space="0" w:color="auto"/>
              <w:left w:val="single" w:sz="4" w:space="0" w:color="auto"/>
            </w:tcBorders>
            <w:shd w:val="clear" w:color="auto" w:fill="FFFFFF"/>
            <w:vAlign w:val="bottom"/>
          </w:tcPr>
          <w:p w14:paraId="77C89353" w14:textId="77777777" w:rsidR="0079326E" w:rsidRPr="001D0083" w:rsidRDefault="0079326E" w:rsidP="0079326E">
            <w:pPr>
              <w:widowControl w:val="0"/>
              <w:spacing w:after="0" w:line="278" w:lineRule="exact"/>
              <w:jc w:val="both"/>
              <w:rPr>
                <w:rFonts w:ascii="Times New Roman" w:hAnsi="Times New Roman"/>
                <w:b/>
                <w:sz w:val="24"/>
                <w:szCs w:val="24"/>
              </w:rPr>
            </w:pPr>
            <w:r w:rsidRPr="001D0083">
              <w:rPr>
                <w:rFonts w:ascii="Times New Roman" w:hAnsi="Times New Roman"/>
                <w:b/>
                <w:sz w:val="24"/>
                <w:szCs w:val="24"/>
              </w:rPr>
              <w:t>Контрольная работа:</w:t>
            </w:r>
            <w:r w:rsidRPr="001D0083">
              <w:rPr>
                <w:rFonts w:ascii="Times New Roman" w:hAnsi="Times New Roman"/>
                <w:b/>
                <w:bCs/>
                <w:sz w:val="24"/>
                <w:szCs w:val="24"/>
              </w:rPr>
              <w:t xml:space="preserve"> </w:t>
            </w:r>
            <w:r w:rsidRPr="001D0083">
              <w:rPr>
                <w:rFonts w:ascii="Times New Roman" w:hAnsi="Times New Roman"/>
                <w:b/>
                <w:bCs/>
                <w:color w:val="000000"/>
                <w:sz w:val="24"/>
                <w:szCs w:val="24"/>
                <w:shd w:val="clear" w:color="auto" w:fill="FFFFFF"/>
                <w:lang w:bidi="ru-RU"/>
              </w:rPr>
              <w:t>Международные отношения в конце XX - начале XXI веков.</w:t>
            </w:r>
          </w:p>
        </w:tc>
        <w:tc>
          <w:tcPr>
            <w:tcW w:w="1559" w:type="dxa"/>
            <w:tcBorders>
              <w:top w:val="single" w:sz="4" w:space="0" w:color="auto"/>
              <w:left w:val="single" w:sz="4" w:space="0" w:color="auto"/>
            </w:tcBorders>
            <w:shd w:val="clear" w:color="auto" w:fill="FFFFFF"/>
          </w:tcPr>
          <w:p w14:paraId="64C8C106" w14:textId="77777777" w:rsidR="0079326E" w:rsidRPr="001D0083" w:rsidRDefault="0079326E" w:rsidP="0079326E">
            <w:pPr>
              <w:jc w:val="center"/>
              <w:rPr>
                <w:rFonts w:ascii="Times New Roman" w:eastAsiaTheme="minorEastAsia" w:hAnsi="Times New Roman"/>
                <w:sz w:val="24"/>
                <w:szCs w:val="24"/>
              </w:rPr>
            </w:pPr>
            <w:r w:rsidRPr="001D0083">
              <w:rPr>
                <w:rFonts w:ascii="Times New Roman" w:eastAsiaTheme="minorEastAsia" w:hAnsi="Times New Roman"/>
                <w:sz w:val="24"/>
                <w:szCs w:val="24"/>
              </w:rPr>
              <w:t>2</w:t>
            </w:r>
          </w:p>
        </w:tc>
        <w:tc>
          <w:tcPr>
            <w:tcW w:w="1134" w:type="dxa"/>
            <w:tcBorders>
              <w:top w:val="single" w:sz="4" w:space="0" w:color="auto"/>
              <w:left w:val="single" w:sz="4" w:space="0" w:color="auto"/>
              <w:right w:val="single" w:sz="4" w:space="0" w:color="auto"/>
            </w:tcBorders>
            <w:shd w:val="clear" w:color="auto" w:fill="FFFFFF"/>
          </w:tcPr>
          <w:p w14:paraId="04A1F659" w14:textId="77777777" w:rsidR="0079326E" w:rsidRPr="001D0083" w:rsidRDefault="0079326E" w:rsidP="0079326E">
            <w:pPr>
              <w:rPr>
                <w:rFonts w:ascii="Times New Roman" w:eastAsiaTheme="minorEastAsia" w:hAnsi="Times New Roman"/>
                <w:sz w:val="24"/>
                <w:szCs w:val="24"/>
              </w:rPr>
            </w:pPr>
          </w:p>
        </w:tc>
      </w:tr>
      <w:tr w:rsidR="0079326E" w:rsidRPr="001D0083" w14:paraId="743461F0" w14:textId="77777777" w:rsidTr="0079326E">
        <w:trPr>
          <w:trHeight w:hRule="exact" w:val="1293"/>
        </w:trPr>
        <w:tc>
          <w:tcPr>
            <w:tcW w:w="2064" w:type="dxa"/>
            <w:tcBorders>
              <w:top w:val="single" w:sz="4" w:space="0" w:color="auto"/>
              <w:left w:val="single" w:sz="4" w:space="0" w:color="auto"/>
            </w:tcBorders>
            <w:shd w:val="clear" w:color="auto" w:fill="FFFFFF"/>
          </w:tcPr>
          <w:p w14:paraId="11CA95D9" w14:textId="77777777" w:rsidR="0079326E" w:rsidRPr="001D0083" w:rsidRDefault="0079326E" w:rsidP="0079326E">
            <w:pPr>
              <w:widowControl w:val="0"/>
              <w:spacing w:after="0" w:line="220"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Раздел 4</w:t>
            </w:r>
          </w:p>
        </w:tc>
        <w:tc>
          <w:tcPr>
            <w:tcW w:w="5444" w:type="dxa"/>
            <w:tcBorders>
              <w:top w:val="single" w:sz="4" w:space="0" w:color="auto"/>
              <w:left w:val="single" w:sz="4" w:space="0" w:color="auto"/>
            </w:tcBorders>
            <w:shd w:val="clear" w:color="auto" w:fill="FFFFFF"/>
            <w:vAlign w:val="bottom"/>
          </w:tcPr>
          <w:p w14:paraId="23E3593C" w14:textId="77777777" w:rsidR="0079326E" w:rsidRPr="001D0083" w:rsidRDefault="0079326E" w:rsidP="0079326E">
            <w:pPr>
              <w:widowControl w:val="0"/>
              <w:spacing w:after="0" w:line="274" w:lineRule="exact"/>
              <w:jc w:val="both"/>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 xml:space="preserve"> Основные процессы (интеграционные, поликультурные, миграционные и иные) политического и экономического развития ведущих государств и регионов мира в начале XXI века.</w:t>
            </w:r>
          </w:p>
        </w:tc>
        <w:tc>
          <w:tcPr>
            <w:tcW w:w="1559" w:type="dxa"/>
            <w:tcBorders>
              <w:top w:val="single" w:sz="4" w:space="0" w:color="auto"/>
              <w:left w:val="single" w:sz="4" w:space="0" w:color="auto"/>
            </w:tcBorders>
            <w:shd w:val="clear" w:color="auto" w:fill="FFFFFF"/>
          </w:tcPr>
          <w:p w14:paraId="63E31D80" w14:textId="77777777" w:rsidR="0079326E" w:rsidRPr="001D0083" w:rsidRDefault="0079326E" w:rsidP="0079326E">
            <w:pPr>
              <w:jc w:val="center"/>
              <w:rPr>
                <w:rFonts w:ascii="Times New Roman" w:eastAsiaTheme="minorEastAsia" w:hAnsi="Times New Roman"/>
                <w:b/>
                <w:sz w:val="24"/>
                <w:szCs w:val="24"/>
              </w:rPr>
            </w:pPr>
            <w:r w:rsidRPr="001D0083">
              <w:rPr>
                <w:rFonts w:ascii="Times New Roman" w:eastAsiaTheme="minorEastAsia" w:hAnsi="Times New Roman"/>
                <w:b/>
                <w:sz w:val="24"/>
                <w:szCs w:val="24"/>
              </w:rPr>
              <w:t>10</w:t>
            </w:r>
          </w:p>
        </w:tc>
        <w:tc>
          <w:tcPr>
            <w:tcW w:w="1134" w:type="dxa"/>
            <w:tcBorders>
              <w:top w:val="single" w:sz="4" w:space="0" w:color="auto"/>
              <w:left w:val="single" w:sz="4" w:space="0" w:color="auto"/>
              <w:right w:val="single" w:sz="4" w:space="0" w:color="auto"/>
            </w:tcBorders>
            <w:shd w:val="clear" w:color="auto" w:fill="FFFFFF"/>
          </w:tcPr>
          <w:p w14:paraId="1AEF9503" w14:textId="77777777" w:rsidR="0079326E" w:rsidRPr="001D0083" w:rsidRDefault="0079326E" w:rsidP="0079326E">
            <w:pPr>
              <w:rPr>
                <w:rFonts w:ascii="Times New Roman" w:eastAsiaTheme="minorEastAsia" w:hAnsi="Times New Roman"/>
                <w:sz w:val="24"/>
                <w:szCs w:val="24"/>
              </w:rPr>
            </w:pPr>
            <w:r w:rsidRPr="001D0083">
              <w:rPr>
                <w:rFonts w:ascii="Times New Roman" w:eastAsiaTheme="minorEastAsia" w:hAnsi="Times New Roman"/>
                <w:i/>
                <w:color w:val="000000" w:themeColor="text1"/>
                <w:sz w:val="24"/>
                <w:szCs w:val="24"/>
              </w:rPr>
              <w:t>ОК1, ОК</w:t>
            </w:r>
            <w:proofErr w:type="gramStart"/>
            <w:r w:rsidRPr="001D0083">
              <w:rPr>
                <w:rFonts w:ascii="Times New Roman" w:eastAsiaTheme="minorEastAsia" w:hAnsi="Times New Roman"/>
                <w:i/>
                <w:color w:val="000000" w:themeColor="text1"/>
                <w:sz w:val="24"/>
                <w:szCs w:val="24"/>
              </w:rPr>
              <w:t>3,ОК</w:t>
            </w:r>
            <w:proofErr w:type="gramEnd"/>
            <w:r w:rsidRPr="001D0083">
              <w:rPr>
                <w:rFonts w:ascii="Times New Roman" w:eastAsiaTheme="minorEastAsia" w:hAnsi="Times New Roman"/>
                <w:i/>
                <w:color w:val="000000" w:themeColor="text1"/>
                <w:sz w:val="24"/>
                <w:szCs w:val="24"/>
              </w:rPr>
              <w:t>4,ОК 6, ПК 2.1, ПК 2.7, ПК 2.8</w:t>
            </w:r>
          </w:p>
        </w:tc>
      </w:tr>
      <w:tr w:rsidR="0079326E" w:rsidRPr="001D0083" w14:paraId="4C2A160C" w14:textId="77777777" w:rsidTr="0079326E">
        <w:trPr>
          <w:trHeight w:hRule="exact" w:val="2491"/>
        </w:trPr>
        <w:tc>
          <w:tcPr>
            <w:tcW w:w="2064" w:type="dxa"/>
            <w:tcBorders>
              <w:top w:val="single" w:sz="4" w:space="0" w:color="auto"/>
              <w:left w:val="single" w:sz="4" w:space="0" w:color="auto"/>
            </w:tcBorders>
            <w:shd w:val="clear" w:color="auto" w:fill="FFFFFF"/>
          </w:tcPr>
          <w:p w14:paraId="189E29D4"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Тема 8.</w:t>
            </w:r>
          </w:p>
          <w:p w14:paraId="06B76463"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Информационно е общество. Роль науки, культуры и религии в современном мире</w:t>
            </w:r>
          </w:p>
        </w:tc>
        <w:tc>
          <w:tcPr>
            <w:tcW w:w="5444" w:type="dxa"/>
            <w:tcBorders>
              <w:top w:val="single" w:sz="4" w:space="0" w:color="auto"/>
              <w:left w:val="single" w:sz="4" w:space="0" w:color="auto"/>
            </w:tcBorders>
            <w:shd w:val="clear" w:color="auto" w:fill="FFFFFF"/>
            <w:vAlign w:val="bottom"/>
          </w:tcPr>
          <w:p w14:paraId="4492F08C" w14:textId="77777777" w:rsidR="0079326E" w:rsidRPr="001D0083" w:rsidRDefault="0079326E" w:rsidP="0079326E">
            <w:pPr>
              <w:widowControl w:val="0"/>
              <w:spacing w:after="0" w:line="274" w:lineRule="exact"/>
              <w:ind w:firstLine="820"/>
              <w:jc w:val="both"/>
              <w:rPr>
                <w:rFonts w:ascii="Times New Roman" w:hAnsi="Times New Roman"/>
                <w:sz w:val="24"/>
                <w:szCs w:val="24"/>
              </w:rPr>
            </w:pPr>
            <w:r w:rsidRPr="001D0083">
              <w:rPr>
                <w:rFonts w:ascii="Times New Roman" w:hAnsi="Times New Roman"/>
                <w:sz w:val="24"/>
                <w:szCs w:val="24"/>
              </w:rPr>
              <w:t>Становление единого информационного пространства. Информационное общество. Информационная экономика. Изменения в социальной структуре и массовом сознании. Перемены в деятельности политических партий и общественных организаций в информационном обществе.</w:t>
            </w:r>
          </w:p>
          <w:p w14:paraId="542308BE" w14:textId="77777777" w:rsidR="0079326E" w:rsidRPr="001D0083" w:rsidRDefault="0079326E" w:rsidP="0079326E">
            <w:pPr>
              <w:widowControl w:val="0"/>
              <w:spacing w:after="0" w:line="274" w:lineRule="exact"/>
              <w:jc w:val="both"/>
              <w:rPr>
                <w:rFonts w:ascii="Times New Roman" w:hAnsi="Times New Roman"/>
                <w:sz w:val="24"/>
                <w:szCs w:val="24"/>
              </w:rPr>
            </w:pPr>
            <w:r w:rsidRPr="001D0083">
              <w:rPr>
                <w:rFonts w:ascii="Times New Roman" w:hAnsi="Times New Roman"/>
                <w:sz w:val="24"/>
                <w:szCs w:val="24"/>
              </w:rPr>
              <w:t>Роль науки, культуры и религии в сохранении и укреплении национальных и государственных традиций. Проблема культурной унификации в эпоху глобализации. Языковая политика. Современные миграционные процессы. Влияние культурных различий на современные конфликты. Причины современных «культурных» конфликтов. Религия и язык как факторы взаимодействия народов.</w:t>
            </w:r>
          </w:p>
        </w:tc>
        <w:tc>
          <w:tcPr>
            <w:tcW w:w="1559" w:type="dxa"/>
            <w:tcBorders>
              <w:top w:val="single" w:sz="4" w:space="0" w:color="auto"/>
              <w:left w:val="single" w:sz="4" w:space="0" w:color="auto"/>
            </w:tcBorders>
            <w:shd w:val="clear" w:color="auto" w:fill="FFFFFF"/>
          </w:tcPr>
          <w:p w14:paraId="5F1351B7" w14:textId="77777777" w:rsidR="0079326E" w:rsidRPr="001D0083" w:rsidRDefault="0079326E" w:rsidP="0079326E">
            <w:pPr>
              <w:widowControl w:val="0"/>
              <w:spacing w:after="0" w:line="220" w:lineRule="exact"/>
              <w:jc w:val="center"/>
              <w:rPr>
                <w:rFonts w:ascii="Times New Roman" w:hAnsi="Times New Roman"/>
                <w:sz w:val="24"/>
                <w:szCs w:val="24"/>
              </w:rPr>
            </w:pPr>
            <w:r w:rsidRPr="001D0083">
              <w:rPr>
                <w:rFonts w:ascii="Times New Roman" w:hAnsi="Times New Roman"/>
                <w:i/>
                <w:iCs/>
                <w:color w:val="000000"/>
                <w:sz w:val="24"/>
                <w:szCs w:val="24"/>
                <w:shd w:val="clear" w:color="auto" w:fill="FFFFFF"/>
                <w:lang w:bidi="ru-RU"/>
              </w:rPr>
              <w:t>4</w:t>
            </w:r>
          </w:p>
        </w:tc>
        <w:tc>
          <w:tcPr>
            <w:tcW w:w="1134" w:type="dxa"/>
            <w:tcBorders>
              <w:top w:val="single" w:sz="4" w:space="0" w:color="auto"/>
              <w:left w:val="single" w:sz="4" w:space="0" w:color="auto"/>
              <w:right w:val="single" w:sz="4" w:space="0" w:color="auto"/>
            </w:tcBorders>
            <w:shd w:val="clear" w:color="auto" w:fill="FFFFFF"/>
          </w:tcPr>
          <w:p w14:paraId="0332BA84" w14:textId="77777777" w:rsidR="0079326E" w:rsidRPr="001D0083" w:rsidRDefault="0079326E" w:rsidP="0079326E">
            <w:pPr>
              <w:widowControl w:val="0"/>
              <w:spacing w:after="0" w:line="220" w:lineRule="exact"/>
              <w:jc w:val="center"/>
              <w:rPr>
                <w:rFonts w:ascii="Times New Roman" w:hAnsi="Times New Roman"/>
                <w:sz w:val="24"/>
                <w:szCs w:val="24"/>
              </w:rPr>
            </w:pPr>
          </w:p>
        </w:tc>
      </w:tr>
      <w:tr w:rsidR="0079326E" w:rsidRPr="001D0083" w14:paraId="4B5F6855" w14:textId="77777777" w:rsidTr="0079326E">
        <w:trPr>
          <w:trHeight w:hRule="exact" w:val="293"/>
        </w:trPr>
        <w:tc>
          <w:tcPr>
            <w:tcW w:w="2064" w:type="dxa"/>
            <w:tcBorders>
              <w:top w:val="single" w:sz="4" w:space="0" w:color="auto"/>
              <w:left w:val="single" w:sz="4" w:space="0" w:color="auto"/>
              <w:bottom w:val="single" w:sz="4" w:space="0" w:color="auto"/>
            </w:tcBorders>
            <w:shd w:val="clear" w:color="auto" w:fill="FFFFFF"/>
            <w:vAlign w:val="bottom"/>
          </w:tcPr>
          <w:p w14:paraId="059C97C4" w14:textId="77777777" w:rsidR="0079326E" w:rsidRPr="001D0083" w:rsidRDefault="0079326E" w:rsidP="0079326E">
            <w:pPr>
              <w:widowControl w:val="0"/>
              <w:spacing w:after="0" w:line="220"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Тема 9.</w:t>
            </w:r>
          </w:p>
        </w:tc>
        <w:tc>
          <w:tcPr>
            <w:tcW w:w="5444" w:type="dxa"/>
            <w:tcBorders>
              <w:top w:val="single" w:sz="4" w:space="0" w:color="auto"/>
              <w:left w:val="single" w:sz="4" w:space="0" w:color="auto"/>
              <w:bottom w:val="single" w:sz="4" w:space="0" w:color="auto"/>
            </w:tcBorders>
            <w:shd w:val="clear" w:color="auto" w:fill="FFFFFF"/>
            <w:vAlign w:val="bottom"/>
          </w:tcPr>
          <w:p w14:paraId="6376F6AB" w14:textId="77777777" w:rsidR="0079326E" w:rsidRPr="001D0083" w:rsidRDefault="0079326E" w:rsidP="0079326E">
            <w:pPr>
              <w:widowControl w:val="0"/>
              <w:spacing w:after="0" w:line="220" w:lineRule="exact"/>
              <w:ind w:firstLine="820"/>
              <w:jc w:val="both"/>
              <w:rPr>
                <w:rFonts w:ascii="Times New Roman" w:hAnsi="Times New Roman"/>
                <w:sz w:val="24"/>
                <w:szCs w:val="24"/>
              </w:rPr>
            </w:pPr>
            <w:r w:rsidRPr="001D0083">
              <w:rPr>
                <w:rFonts w:ascii="Times New Roman" w:hAnsi="Times New Roman"/>
                <w:sz w:val="24"/>
                <w:szCs w:val="24"/>
              </w:rPr>
              <w:t>Глобализация и интеграция. Общемировой финансовый рынок. Глобальный рынок</w:t>
            </w:r>
          </w:p>
        </w:tc>
        <w:tc>
          <w:tcPr>
            <w:tcW w:w="1559" w:type="dxa"/>
            <w:tcBorders>
              <w:top w:val="single" w:sz="4" w:space="0" w:color="auto"/>
              <w:left w:val="single" w:sz="4" w:space="0" w:color="auto"/>
              <w:bottom w:val="single" w:sz="4" w:space="0" w:color="auto"/>
            </w:tcBorders>
            <w:shd w:val="clear" w:color="auto" w:fill="FFFFFF"/>
            <w:vAlign w:val="bottom"/>
          </w:tcPr>
          <w:p w14:paraId="65E1EE5D" w14:textId="77777777" w:rsidR="0079326E" w:rsidRPr="001D0083" w:rsidRDefault="0079326E" w:rsidP="0079326E">
            <w:pPr>
              <w:widowControl w:val="0"/>
              <w:spacing w:after="0" w:line="220" w:lineRule="exact"/>
              <w:jc w:val="center"/>
              <w:rPr>
                <w:rFonts w:ascii="Times New Roman" w:hAnsi="Times New Roman"/>
                <w:sz w:val="24"/>
                <w:szCs w:val="24"/>
              </w:rPr>
            </w:pPr>
            <w:r w:rsidRPr="001D0083">
              <w:rPr>
                <w:rFonts w:ascii="Times New Roman" w:hAnsi="Times New Roman"/>
                <w:i/>
                <w:iCs/>
                <w:color w:val="000000"/>
                <w:sz w:val="24"/>
                <w:szCs w:val="24"/>
                <w:shd w:val="clear" w:color="auto" w:fill="FFFFFF"/>
                <w:lang w:bidi="ru-RU"/>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782435F" w14:textId="77777777" w:rsidR="0079326E" w:rsidRPr="001D0083" w:rsidRDefault="0079326E" w:rsidP="0079326E">
            <w:pPr>
              <w:widowControl w:val="0"/>
              <w:spacing w:after="0" w:line="220" w:lineRule="exact"/>
              <w:jc w:val="center"/>
              <w:rPr>
                <w:rFonts w:ascii="Times New Roman" w:hAnsi="Times New Roman"/>
                <w:sz w:val="24"/>
                <w:szCs w:val="24"/>
              </w:rPr>
            </w:pPr>
          </w:p>
        </w:tc>
      </w:tr>
    </w:tbl>
    <w:p w14:paraId="26325009" w14:textId="77777777" w:rsidR="0079326E" w:rsidRPr="001D0083" w:rsidRDefault="0079326E" w:rsidP="0079326E">
      <w:pPr>
        <w:rPr>
          <w:rFonts w:ascii="Times New Roman" w:eastAsiaTheme="minorEastAsia" w:hAnsi="Times New Roman"/>
          <w:sz w:val="24"/>
          <w:szCs w:val="24"/>
        </w:rPr>
      </w:pPr>
    </w:p>
    <w:p w14:paraId="733523DC" w14:textId="77777777" w:rsidR="0079326E" w:rsidRPr="001D0083" w:rsidRDefault="0079326E" w:rsidP="0079326E">
      <w:pPr>
        <w:framePr w:w="10276" w:wrap="notBeside" w:vAnchor="text" w:hAnchor="text" w:xAlign="center" w:y="2"/>
        <w:rPr>
          <w:rFonts w:ascii="Times New Roman" w:eastAsiaTheme="minorEastAsia" w:hAnsi="Times New Roman"/>
          <w:sz w:val="24"/>
          <w:szCs w:val="24"/>
        </w:rPr>
      </w:pPr>
    </w:p>
    <w:tbl>
      <w:tblPr>
        <w:tblpPr w:leftFromText="180" w:rightFromText="180" w:vertAnchor="text" w:horzAnchor="margin" w:tblpY="-5847"/>
        <w:tblOverlap w:val="never"/>
        <w:tblW w:w="10201" w:type="dxa"/>
        <w:tblLayout w:type="fixed"/>
        <w:tblCellMar>
          <w:left w:w="10" w:type="dxa"/>
          <w:right w:w="10" w:type="dxa"/>
        </w:tblCellMar>
        <w:tblLook w:val="04A0" w:firstRow="1" w:lastRow="0" w:firstColumn="1" w:lastColumn="0" w:noHBand="0" w:noVBand="1"/>
      </w:tblPr>
      <w:tblGrid>
        <w:gridCol w:w="2064"/>
        <w:gridCol w:w="5444"/>
        <w:gridCol w:w="1559"/>
        <w:gridCol w:w="1134"/>
      </w:tblGrid>
      <w:tr w:rsidR="0079326E" w:rsidRPr="001D0083" w14:paraId="7EB76076" w14:textId="77777777" w:rsidTr="0079326E">
        <w:trPr>
          <w:trHeight w:hRule="exact" w:val="3548"/>
        </w:trPr>
        <w:tc>
          <w:tcPr>
            <w:tcW w:w="2064" w:type="dxa"/>
            <w:tcBorders>
              <w:top w:val="single" w:sz="4" w:space="0" w:color="auto"/>
              <w:left w:val="single" w:sz="4" w:space="0" w:color="auto"/>
            </w:tcBorders>
            <w:shd w:val="clear" w:color="auto" w:fill="FFFFFF"/>
          </w:tcPr>
          <w:p w14:paraId="58ADB0C5"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Глобализация и</w:t>
            </w:r>
          </w:p>
          <w:p w14:paraId="1A636D87"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интеграция.</w:t>
            </w:r>
          </w:p>
          <w:p w14:paraId="736DA676"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Формирование</w:t>
            </w:r>
          </w:p>
          <w:p w14:paraId="5097F593"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единого</w:t>
            </w:r>
          </w:p>
          <w:p w14:paraId="70B4FA37"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правового</w:t>
            </w:r>
          </w:p>
          <w:p w14:paraId="69F00CCF"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пространства</w:t>
            </w:r>
          </w:p>
        </w:tc>
        <w:tc>
          <w:tcPr>
            <w:tcW w:w="5444" w:type="dxa"/>
            <w:tcBorders>
              <w:top w:val="single" w:sz="4" w:space="0" w:color="auto"/>
              <w:left w:val="single" w:sz="4" w:space="0" w:color="auto"/>
            </w:tcBorders>
            <w:shd w:val="clear" w:color="auto" w:fill="FFFFFF"/>
            <w:vAlign w:val="bottom"/>
          </w:tcPr>
          <w:p w14:paraId="392852B7" w14:textId="77777777" w:rsidR="0079326E" w:rsidRPr="001D0083" w:rsidRDefault="0079326E" w:rsidP="0079326E">
            <w:pPr>
              <w:widowControl w:val="0"/>
              <w:spacing w:after="0" w:line="274" w:lineRule="exact"/>
              <w:jc w:val="both"/>
              <w:rPr>
                <w:rFonts w:ascii="Times New Roman" w:hAnsi="Times New Roman"/>
                <w:sz w:val="24"/>
                <w:szCs w:val="24"/>
              </w:rPr>
            </w:pPr>
            <w:r w:rsidRPr="001D0083">
              <w:rPr>
                <w:rFonts w:ascii="Times New Roman" w:hAnsi="Times New Roman"/>
                <w:sz w:val="24"/>
                <w:szCs w:val="24"/>
              </w:rPr>
              <w:t>товаров и услуг. Интеграция в Западной Европе и в Северной Америке.</w:t>
            </w:r>
          </w:p>
          <w:p w14:paraId="5AFA1770" w14:textId="77777777" w:rsidR="0079326E" w:rsidRPr="001D0083" w:rsidRDefault="0079326E" w:rsidP="0079326E">
            <w:pPr>
              <w:widowControl w:val="0"/>
              <w:spacing w:after="0" w:line="274" w:lineRule="exact"/>
              <w:jc w:val="both"/>
              <w:rPr>
                <w:rFonts w:ascii="Times New Roman" w:hAnsi="Times New Roman"/>
                <w:sz w:val="24"/>
                <w:szCs w:val="24"/>
              </w:rPr>
            </w:pPr>
            <w:r w:rsidRPr="001D0083">
              <w:rPr>
                <w:rFonts w:ascii="Times New Roman" w:hAnsi="Times New Roman"/>
                <w:sz w:val="24"/>
                <w:szCs w:val="24"/>
              </w:rPr>
              <w:t>Формирование единого правового пространства: содержание и назначение важнейших правовых и законодательных актов мирового и регионального значения. Общечеловеческие правовые документы. «Международная хартия прав человека»: «Всеобщая декларация прав человека», «Международный Пакт о гражданских и политических правах», «Международный пакт об экономических, социальных и культурных правах».</w:t>
            </w:r>
          </w:p>
        </w:tc>
        <w:tc>
          <w:tcPr>
            <w:tcW w:w="1559" w:type="dxa"/>
            <w:tcBorders>
              <w:top w:val="single" w:sz="4" w:space="0" w:color="auto"/>
              <w:left w:val="single" w:sz="4" w:space="0" w:color="auto"/>
            </w:tcBorders>
            <w:shd w:val="clear" w:color="auto" w:fill="FFFFFF"/>
          </w:tcPr>
          <w:p w14:paraId="4761FF2D" w14:textId="77777777" w:rsidR="0079326E" w:rsidRPr="001D0083" w:rsidRDefault="0079326E" w:rsidP="0079326E">
            <w:pPr>
              <w:rPr>
                <w:rFonts w:ascii="Times New Roman" w:eastAsiaTheme="minorEastAsia" w:hAnsi="Times New Roman"/>
                <w:sz w:val="24"/>
                <w:szCs w:val="24"/>
              </w:rPr>
            </w:pPr>
          </w:p>
        </w:tc>
        <w:tc>
          <w:tcPr>
            <w:tcW w:w="1134" w:type="dxa"/>
            <w:tcBorders>
              <w:top w:val="single" w:sz="4" w:space="0" w:color="auto"/>
              <w:left w:val="single" w:sz="4" w:space="0" w:color="auto"/>
              <w:right w:val="single" w:sz="4" w:space="0" w:color="auto"/>
            </w:tcBorders>
            <w:shd w:val="clear" w:color="auto" w:fill="FFFFFF"/>
          </w:tcPr>
          <w:p w14:paraId="158732DF" w14:textId="77777777" w:rsidR="0079326E" w:rsidRPr="001D0083" w:rsidRDefault="0079326E" w:rsidP="0079326E">
            <w:pPr>
              <w:rPr>
                <w:rFonts w:ascii="Times New Roman" w:eastAsiaTheme="minorEastAsia" w:hAnsi="Times New Roman"/>
                <w:sz w:val="24"/>
                <w:szCs w:val="24"/>
              </w:rPr>
            </w:pPr>
          </w:p>
        </w:tc>
      </w:tr>
      <w:tr w:rsidR="0079326E" w:rsidRPr="001D0083" w14:paraId="263404FE" w14:textId="77777777" w:rsidTr="0079326E">
        <w:trPr>
          <w:trHeight w:hRule="exact" w:val="2564"/>
        </w:trPr>
        <w:tc>
          <w:tcPr>
            <w:tcW w:w="2064" w:type="dxa"/>
            <w:tcBorders>
              <w:top w:val="single" w:sz="4" w:space="0" w:color="auto"/>
              <w:left w:val="single" w:sz="4" w:space="0" w:color="auto"/>
            </w:tcBorders>
            <w:shd w:val="clear" w:color="auto" w:fill="FFFFFF"/>
          </w:tcPr>
          <w:p w14:paraId="5BFC8BB2"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Тема 10. Глобальные проблемы современности</w:t>
            </w:r>
          </w:p>
        </w:tc>
        <w:tc>
          <w:tcPr>
            <w:tcW w:w="5444" w:type="dxa"/>
            <w:tcBorders>
              <w:top w:val="single" w:sz="4" w:space="0" w:color="auto"/>
              <w:left w:val="single" w:sz="4" w:space="0" w:color="auto"/>
            </w:tcBorders>
            <w:shd w:val="clear" w:color="auto" w:fill="FFFFFF"/>
            <w:vAlign w:val="bottom"/>
          </w:tcPr>
          <w:p w14:paraId="02881D2F" w14:textId="77777777" w:rsidR="0079326E" w:rsidRDefault="0079326E" w:rsidP="0079326E">
            <w:pPr>
              <w:widowControl w:val="0"/>
              <w:spacing w:after="0" w:line="274" w:lineRule="exact"/>
              <w:jc w:val="both"/>
              <w:rPr>
                <w:rFonts w:ascii="Times New Roman" w:hAnsi="Times New Roman"/>
                <w:sz w:val="24"/>
                <w:szCs w:val="24"/>
              </w:rPr>
            </w:pPr>
            <w:r w:rsidRPr="001D0083">
              <w:rPr>
                <w:rFonts w:ascii="Times New Roman" w:hAnsi="Times New Roman"/>
                <w:sz w:val="24"/>
                <w:szCs w:val="24"/>
              </w:rPr>
              <w:t>Глобальные проблемы современности и пути их преодоления. Проблема сохранения мира. Проблема преодоления отсталости и модернизации. Проблемы глобализации. Урбанизация. Экологические проблемы. Демографические проблемы. Миграция населения. Национальные проблемы. Религиозные проблемы. Энергетические проблемы. Военные проблемы. Международный терроризм.</w:t>
            </w:r>
          </w:p>
          <w:p w14:paraId="3AD44EAB" w14:textId="77777777" w:rsidR="0079326E" w:rsidRPr="001D0083" w:rsidRDefault="0079326E" w:rsidP="0079326E">
            <w:pPr>
              <w:widowControl w:val="0"/>
              <w:spacing w:after="0" w:line="274" w:lineRule="exact"/>
              <w:jc w:val="both"/>
              <w:rPr>
                <w:rFonts w:ascii="Times New Roman" w:hAnsi="Times New Roman"/>
                <w:sz w:val="24"/>
                <w:szCs w:val="24"/>
              </w:rPr>
            </w:pPr>
          </w:p>
        </w:tc>
        <w:tc>
          <w:tcPr>
            <w:tcW w:w="1559" w:type="dxa"/>
            <w:tcBorders>
              <w:top w:val="single" w:sz="4" w:space="0" w:color="auto"/>
              <w:left w:val="single" w:sz="4" w:space="0" w:color="auto"/>
            </w:tcBorders>
            <w:shd w:val="clear" w:color="auto" w:fill="FFFFFF"/>
          </w:tcPr>
          <w:p w14:paraId="7DDAD19C" w14:textId="77777777" w:rsidR="0079326E" w:rsidRPr="001D0083" w:rsidRDefault="0079326E" w:rsidP="0079326E">
            <w:pPr>
              <w:widowControl w:val="0"/>
              <w:spacing w:after="0" w:line="220" w:lineRule="exact"/>
              <w:jc w:val="center"/>
              <w:rPr>
                <w:rFonts w:ascii="Times New Roman" w:hAnsi="Times New Roman"/>
                <w:sz w:val="24"/>
                <w:szCs w:val="24"/>
              </w:rPr>
            </w:pPr>
            <w:r w:rsidRPr="001D0083">
              <w:rPr>
                <w:rFonts w:ascii="Times New Roman" w:hAnsi="Times New Roman"/>
                <w:i/>
                <w:iCs/>
                <w:color w:val="000000"/>
                <w:sz w:val="24"/>
                <w:szCs w:val="24"/>
                <w:shd w:val="clear" w:color="auto" w:fill="FFFFFF"/>
                <w:lang w:bidi="ru-RU"/>
              </w:rPr>
              <w:t>2</w:t>
            </w:r>
          </w:p>
        </w:tc>
        <w:tc>
          <w:tcPr>
            <w:tcW w:w="1134" w:type="dxa"/>
            <w:tcBorders>
              <w:top w:val="single" w:sz="4" w:space="0" w:color="auto"/>
              <w:left w:val="single" w:sz="4" w:space="0" w:color="auto"/>
              <w:right w:val="single" w:sz="4" w:space="0" w:color="auto"/>
            </w:tcBorders>
            <w:shd w:val="clear" w:color="auto" w:fill="FFFFFF"/>
          </w:tcPr>
          <w:p w14:paraId="4EA83632" w14:textId="77777777" w:rsidR="0079326E" w:rsidRPr="001D0083" w:rsidRDefault="0079326E" w:rsidP="0079326E">
            <w:pPr>
              <w:widowControl w:val="0"/>
              <w:spacing w:after="0" w:line="220" w:lineRule="exact"/>
              <w:jc w:val="center"/>
              <w:rPr>
                <w:rFonts w:ascii="Times New Roman" w:hAnsi="Times New Roman"/>
                <w:sz w:val="24"/>
                <w:szCs w:val="24"/>
              </w:rPr>
            </w:pPr>
          </w:p>
        </w:tc>
      </w:tr>
      <w:tr w:rsidR="0079326E" w:rsidRPr="001D0083" w14:paraId="52DCC31C" w14:textId="77777777" w:rsidTr="0079326E">
        <w:trPr>
          <w:trHeight w:hRule="exact" w:val="1409"/>
        </w:trPr>
        <w:tc>
          <w:tcPr>
            <w:tcW w:w="2064" w:type="dxa"/>
            <w:tcBorders>
              <w:top w:val="single" w:sz="4" w:space="0" w:color="auto"/>
              <w:left w:val="single" w:sz="4" w:space="0" w:color="auto"/>
            </w:tcBorders>
            <w:shd w:val="clear" w:color="auto" w:fill="FFFFFF"/>
          </w:tcPr>
          <w:p w14:paraId="34B03C2C" w14:textId="77777777" w:rsidR="0079326E" w:rsidRPr="001D0083" w:rsidRDefault="0079326E" w:rsidP="0079326E">
            <w:pPr>
              <w:widowControl w:val="0"/>
              <w:spacing w:after="0" w:line="274" w:lineRule="exact"/>
              <w:rPr>
                <w:rFonts w:ascii="Times New Roman" w:hAnsi="Times New Roman"/>
                <w:b/>
                <w:bCs/>
                <w:color w:val="000000"/>
                <w:sz w:val="24"/>
                <w:szCs w:val="24"/>
                <w:shd w:val="clear" w:color="auto" w:fill="FFFFFF"/>
                <w:lang w:bidi="ru-RU"/>
              </w:rPr>
            </w:pPr>
          </w:p>
        </w:tc>
        <w:tc>
          <w:tcPr>
            <w:tcW w:w="5444" w:type="dxa"/>
            <w:tcBorders>
              <w:top w:val="single" w:sz="4" w:space="0" w:color="auto"/>
              <w:left w:val="single" w:sz="4" w:space="0" w:color="auto"/>
            </w:tcBorders>
            <w:shd w:val="clear" w:color="auto" w:fill="FFFFFF"/>
            <w:vAlign w:val="bottom"/>
          </w:tcPr>
          <w:p w14:paraId="68012ACA" w14:textId="77777777" w:rsidR="0079326E" w:rsidRPr="001D0083" w:rsidRDefault="0079326E" w:rsidP="0079326E">
            <w:pPr>
              <w:spacing w:after="0" w:line="240" w:lineRule="auto"/>
              <w:rPr>
                <w:rFonts w:ascii="Times New Roman" w:hAnsi="Times New Roman"/>
                <w:color w:val="000000"/>
                <w:sz w:val="24"/>
                <w:szCs w:val="24"/>
              </w:rPr>
            </w:pPr>
            <w:r w:rsidRPr="001D0083">
              <w:rPr>
                <w:rFonts w:ascii="Times New Roman" w:hAnsi="Times New Roman"/>
                <w:b/>
                <w:color w:val="000000"/>
                <w:sz w:val="24"/>
                <w:szCs w:val="24"/>
              </w:rPr>
              <w:t>Практическая работа</w:t>
            </w:r>
            <w:r w:rsidRPr="001D0083">
              <w:rPr>
                <w:rFonts w:ascii="Times New Roman" w:hAnsi="Times New Roman"/>
                <w:color w:val="000000"/>
                <w:sz w:val="24"/>
                <w:szCs w:val="24"/>
              </w:rPr>
              <w:t xml:space="preserve">: </w:t>
            </w:r>
          </w:p>
          <w:p w14:paraId="0FD37A2D" w14:textId="77777777" w:rsidR="0079326E" w:rsidRDefault="0079326E" w:rsidP="0079326E">
            <w:pPr>
              <w:spacing w:after="0" w:line="240" w:lineRule="auto"/>
              <w:rPr>
                <w:rFonts w:ascii="Times New Roman" w:eastAsiaTheme="minorEastAsia" w:hAnsi="Times New Roman"/>
                <w:sz w:val="24"/>
                <w:szCs w:val="24"/>
              </w:rPr>
            </w:pPr>
            <w:r w:rsidRPr="001D0083">
              <w:rPr>
                <w:rFonts w:ascii="Times New Roman" w:hAnsi="Times New Roman"/>
                <w:color w:val="000000"/>
                <w:sz w:val="24"/>
                <w:szCs w:val="24"/>
              </w:rPr>
              <w:t xml:space="preserve">Подготовка сообщений и докладов по темам: </w:t>
            </w:r>
            <w:proofErr w:type="gramStart"/>
            <w:r w:rsidRPr="001D0083">
              <w:rPr>
                <w:rFonts w:ascii="Times New Roman" w:hAnsi="Times New Roman"/>
                <w:color w:val="000000"/>
                <w:sz w:val="24"/>
                <w:szCs w:val="24"/>
              </w:rPr>
              <w:t>«</w:t>
            </w:r>
            <w:r w:rsidRPr="001D0083">
              <w:rPr>
                <w:rFonts w:ascii="Times New Roman" w:eastAsiaTheme="minorEastAsia" w:hAnsi="Times New Roman"/>
                <w:sz w:val="24"/>
                <w:szCs w:val="24"/>
              </w:rPr>
              <w:t xml:space="preserve"> Глобальные</w:t>
            </w:r>
            <w:proofErr w:type="gramEnd"/>
            <w:r w:rsidRPr="001D0083">
              <w:rPr>
                <w:rFonts w:ascii="Times New Roman" w:eastAsiaTheme="minorEastAsia" w:hAnsi="Times New Roman"/>
                <w:sz w:val="24"/>
                <w:szCs w:val="24"/>
              </w:rPr>
              <w:t xml:space="preserve"> проблемы современности и пути их преодоления.»</w:t>
            </w:r>
          </w:p>
          <w:p w14:paraId="3F02CE50" w14:textId="77777777" w:rsidR="0079326E" w:rsidRPr="001D0083" w:rsidRDefault="0079326E" w:rsidP="0079326E">
            <w:pPr>
              <w:spacing w:after="0" w:line="240" w:lineRule="auto"/>
              <w:rPr>
                <w:rFonts w:ascii="Times New Roman" w:eastAsiaTheme="minorEastAsia" w:hAnsi="Times New Roman"/>
                <w:sz w:val="24"/>
                <w:szCs w:val="24"/>
              </w:rPr>
            </w:pPr>
          </w:p>
        </w:tc>
        <w:tc>
          <w:tcPr>
            <w:tcW w:w="1559" w:type="dxa"/>
            <w:tcBorders>
              <w:top w:val="single" w:sz="4" w:space="0" w:color="auto"/>
              <w:left w:val="single" w:sz="4" w:space="0" w:color="auto"/>
            </w:tcBorders>
            <w:shd w:val="clear" w:color="auto" w:fill="FFFFFF"/>
          </w:tcPr>
          <w:p w14:paraId="69B1B537" w14:textId="77777777" w:rsidR="0079326E" w:rsidRPr="001D0083" w:rsidRDefault="0079326E" w:rsidP="0079326E">
            <w:pPr>
              <w:widowControl w:val="0"/>
              <w:spacing w:after="0" w:line="220" w:lineRule="exact"/>
              <w:jc w:val="center"/>
              <w:rPr>
                <w:rFonts w:ascii="Times New Roman" w:hAnsi="Times New Roman"/>
                <w:i/>
                <w:iCs/>
                <w:color w:val="000000"/>
                <w:sz w:val="24"/>
                <w:szCs w:val="24"/>
                <w:shd w:val="clear" w:color="auto" w:fill="FFFFFF"/>
                <w:lang w:bidi="ru-RU"/>
              </w:rPr>
            </w:pPr>
            <w:r w:rsidRPr="001D0083">
              <w:rPr>
                <w:rFonts w:ascii="Times New Roman" w:hAnsi="Times New Roman"/>
                <w:i/>
                <w:iCs/>
                <w:color w:val="000000"/>
                <w:sz w:val="24"/>
                <w:szCs w:val="24"/>
                <w:shd w:val="clear" w:color="auto" w:fill="FFFFFF"/>
                <w:lang w:bidi="ru-RU"/>
              </w:rPr>
              <w:t>2</w:t>
            </w:r>
          </w:p>
        </w:tc>
        <w:tc>
          <w:tcPr>
            <w:tcW w:w="1134" w:type="dxa"/>
            <w:tcBorders>
              <w:top w:val="single" w:sz="4" w:space="0" w:color="auto"/>
              <w:left w:val="single" w:sz="4" w:space="0" w:color="auto"/>
              <w:right w:val="single" w:sz="4" w:space="0" w:color="auto"/>
            </w:tcBorders>
            <w:shd w:val="clear" w:color="auto" w:fill="FFFFFF"/>
          </w:tcPr>
          <w:p w14:paraId="6181FD3C" w14:textId="77777777" w:rsidR="0079326E" w:rsidRPr="001D0083" w:rsidRDefault="0079326E" w:rsidP="0079326E">
            <w:pPr>
              <w:widowControl w:val="0"/>
              <w:spacing w:after="0" w:line="220" w:lineRule="exact"/>
              <w:jc w:val="center"/>
              <w:rPr>
                <w:rFonts w:ascii="Times New Roman" w:hAnsi="Times New Roman"/>
                <w:sz w:val="24"/>
                <w:szCs w:val="24"/>
              </w:rPr>
            </w:pPr>
          </w:p>
        </w:tc>
      </w:tr>
      <w:tr w:rsidR="0079326E" w:rsidRPr="001D0083" w14:paraId="34BA5379" w14:textId="77777777" w:rsidTr="0079326E">
        <w:trPr>
          <w:trHeight w:hRule="exact" w:val="383"/>
        </w:trPr>
        <w:tc>
          <w:tcPr>
            <w:tcW w:w="2064" w:type="dxa"/>
            <w:tcBorders>
              <w:top w:val="single" w:sz="4" w:space="0" w:color="auto"/>
              <w:left w:val="single" w:sz="4" w:space="0" w:color="auto"/>
            </w:tcBorders>
            <w:shd w:val="clear" w:color="auto" w:fill="FFFFFF"/>
          </w:tcPr>
          <w:p w14:paraId="7A35DA9E" w14:textId="77777777" w:rsidR="0079326E" w:rsidRPr="001D0083" w:rsidRDefault="0079326E" w:rsidP="0079326E">
            <w:pPr>
              <w:widowControl w:val="0"/>
              <w:spacing w:after="0" w:line="274" w:lineRule="exact"/>
              <w:rPr>
                <w:rFonts w:ascii="Times New Roman" w:hAnsi="Times New Roman"/>
                <w:b/>
                <w:bCs/>
                <w:color w:val="000000"/>
                <w:sz w:val="24"/>
                <w:szCs w:val="24"/>
                <w:shd w:val="clear" w:color="auto" w:fill="FFFFFF"/>
                <w:lang w:bidi="ru-RU"/>
              </w:rPr>
            </w:pPr>
          </w:p>
        </w:tc>
        <w:tc>
          <w:tcPr>
            <w:tcW w:w="5444" w:type="dxa"/>
            <w:tcBorders>
              <w:top w:val="single" w:sz="4" w:space="0" w:color="auto"/>
              <w:left w:val="single" w:sz="4" w:space="0" w:color="auto"/>
            </w:tcBorders>
            <w:shd w:val="clear" w:color="auto" w:fill="FFFFFF"/>
            <w:vAlign w:val="bottom"/>
          </w:tcPr>
          <w:p w14:paraId="7F10CA3E" w14:textId="77777777" w:rsidR="0079326E" w:rsidRPr="001D0083" w:rsidRDefault="0079326E" w:rsidP="0079326E">
            <w:pPr>
              <w:spacing w:after="0" w:line="240" w:lineRule="auto"/>
              <w:rPr>
                <w:rFonts w:ascii="Times New Roman" w:hAnsi="Times New Roman"/>
                <w:b/>
                <w:color w:val="000000"/>
                <w:sz w:val="24"/>
                <w:szCs w:val="24"/>
              </w:rPr>
            </w:pPr>
            <w:r w:rsidRPr="001D0083">
              <w:rPr>
                <w:rFonts w:ascii="Times New Roman" w:hAnsi="Times New Roman"/>
                <w:b/>
                <w:color w:val="000000"/>
                <w:sz w:val="24"/>
                <w:szCs w:val="24"/>
              </w:rPr>
              <w:t>Итоговая контрольная работа</w:t>
            </w:r>
          </w:p>
        </w:tc>
        <w:tc>
          <w:tcPr>
            <w:tcW w:w="1559" w:type="dxa"/>
            <w:tcBorders>
              <w:top w:val="single" w:sz="4" w:space="0" w:color="auto"/>
              <w:left w:val="single" w:sz="4" w:space="0" w:color="auto"/>
            </w:tcBorders>
            <w:shd w:val="clear" w:color="auto" w:fill="FFFFFF"/>
          </w:tcPr>
          <w:p w14:paraId="422BADA0" w14:textId="77777777" w:rsidR="0079326E" w:rsidRPr="001D0083" w:rsidRDefault="0079326E" w:rsidP="0079326E">
            <w:pPr>
              <w:widowControl w:val="0"/>
              <w:spacing w:after="0" w:line="220" w:lineRule="exact"/>
              <w:jc w:val="center"/>
              <w:rPr>
                <w:rFonts w:ascii="Times New Roman" w:hAnsi="Times New Roman"/>
                <w:i/>
                <w:iCs/>
                <w:color w:val="000000"/>
                <w:sz w:val="24"/>
                <w:szCs w:val="24"/>
                <w:shd w:val="clear" w:color="auto" w:fill="FFFFFF"/>
                <w:lang w:bidi="ru-RU"/>
              </w:rPr>
            </w:pPr>
            <w:r w:rsidRPr="001D0083">
              <w:rPr>
                <w:rFonts w:ascii="Times New Roman" w:hAnsi="Times New Roman"/>
                <w:i/>
                <w:iCs/>
                <w:color w:val="000000"/>
                <w:sz w:val="24"/>
                <w:szCs w:val="24"/>
                <w:shd w:val="clear" w:color="auto" w:fill="FFFFFF"/>
                <w:lang w:bidi="ru-RU"/>
              </w:rPr>
              <w:t>2</w:t>
            </w:r>
          </w:p>
        </w:tc>
        <w:tc>
          <w:tcPr>
            <w:tcW w:w="1134" w:type="dxa"/>
            <w:tcBorders>
              <w:top w:val="single" w:sz="4" w:space="0" w:color="auto"/>
              <w:left w:val="single" w:sz="4" w:space="0" w:color="auto"/>
              <w:right w:val="single" w:sz="4" w:space="0" w:color="auto"/>
            </w:tcBorders>
            <w:shd w:val="clear" w:color="auto" w:fill="FFFFFF"/>
          </w:tcPr>
          <w:p w14:paraId="20B0ABC4" w14:textId="77777777" w:rsidR="0079326E" w:rsidRPr="001D0083" w:rsidRDefault="0079326E" w:rsidP="0079326E">
            <w:pPr>
              <w:widowControl w:val="0"/>
              <w:spacing w:after="0" w:line="220" w:lineRule="exact"/>
              <w:jc w:val="center"/>
              <w:rPr>
                <w:rFonts w:ascii="Times New Roman" w:hAnsi="Times New Roman"/>
                <w:sz w:val="24"/>
                <w:szCs w:val="24"/>
              </w:rPr>
            </w:pPr>
          </w:p>
        </w:tc>
      </w:tr>
      <w:tr w:rsidR="0079326E" w:rsidRPr="001D0083" w14:paraId="206F4B3F" w14:textId="77777777" w:rsidTr="0079326E">
        <w:trPr>
          <w:trHeight w:hRule="exact" w:val="598"/>
        </w:trPr>
        <w:tc>
          <w:tcPr>
            <w:tcW w:w="7508" w:type="dxa"/>
            <w:gridSpan w:val="2"/>
            <w:tcBorders>
              <w:top w:val="single" w:sz="4" w:space="0" w:color="auto"/>
              <w:left w:val="single" w:sz="4" w:space="0" w:color="auto"/>
            </w:tcBorders>
            <w:shd w:val="clear" w:color="auto" w:fill="FFFFFF"/>
            <w:vAlign w:val="bottom"/>
          </w:tcPr>
          <w:p w14:paraId="6B21178E" w14:textId="77777777" w:rsidR="0079326E" w:rsidRPr="001D0083" w:rsidRDefault="0079326E" w:rsidP="0079326E">
            <w:pPr>
              <w:widowControl w:val="0"/>
              <w:spacing w:after="0" w:line="220" w:lineRule="exact"/>
              <w:rPr>
                <w:rFonts w:ascii="Times New Roman" w:hAnsi="Times New Roman"/>
                <w:sz w:val="24"/>
                <w:szCs w:val="24"/>
              </w:rPr>
            </w:pPr>
            <w:r w:rsidRPr="001D0083">
              <w:rPr>
                <w:rFonts w:ascii="Times New Roman" w:hAnsi="Times New Roman"/>
                <w:sz w:val="24"/>
                <w:szCs w:val="24"/>
              </w:rPr>
              <w:t xml:space="preserve"> </w:t>
            </w:r>
            <w:r>
              <w:rPr>
                <w:rFonts w:ascii="Times New Roman" w:hAnsi="Times New Roman"/>
                <w:sz w:val="24"/>
                <w:szCs w:val="24"/>
              </w:rPr>
              <w:t>Промежуточная аттестация –дифференцированный з</w:t>
            </w:r>
            <w:r w:rsidRPr="001D0083">
              <w:rPr>
                <w:rFonts w:ascii="Times New Roman" w:hAnsi="Times New Roman"/>
                <w:sz w:val="24"/>
                <w:szCs w:val="24"/>
              </w:rPr>
              <w:t>ачет</w:t>
            </w:r>
          </w:p>
        </w:tc>
        <w:tc>
          <w:tcPr>
            <w:tcW w:w="1559" w:type="dxa"/>
            <w:tcBorders>
              <w:top w:val="single" w:sz="4" w:space="0" w:color="auto"/>
              <w:left w:val="single" w:sz="4" w:space="0" w:color="auto"/>
            </w:tcBorders>
            <w:shd w:val="clear" w:color="auto" w:fill="FFFFFF"/>
            <w:vAlign w:val="center"/>
          </w:tcPr>
          <w:p w14:paraId="6F91912D" w14:textId="77777777" w:rsidR="0079326E" w:rsidRPr="001D0083" w:rsidRDefault="0079326E" w:rsidP="0079326E">
            <w:pPr>
              <w:widowControl w:val="0"/>
              <w:spacing w:after="0" w:line="240" w:lineRule="exact"/>
              <w:jc w:val="center"/>
              <w:rPr>
                <w:rFonts w:ascii="Times New Roman" w:hAnsi="Times New Roman"/>
                <w:sz w:val="24"/>
                <w:szCs w:val="24"/>
              </w:rPr>
            </w:pPr>
            <w:r w:rsidRPr="001D0083">
              <w:rPr>
                <w:rFonts w:ascii="Times New Roman" w:hAnsi="Times New Roman"/>
                <w:sz w:val="24"/>
                <w:szCs w:val="24"/>
              </w:rPr>
              <w:t>2</w:t>
            </w:r>
          </w:p>
        </w:tc>
        <w:tc>
          <w:tcPr>
            <w:tcW w:w="1134" w:type="dxa"/>
            <w:tcBorders>
              <w:top w:val="single" w:sz="4" w:space="0" w:color="auto"/>
              <w:left w:val="single" w:sz="4" w:space="0" w:color="auto"/>
              <w:right w:val="single" w:sz="4" w:space="0" w:color="auto"/>
            </w:tcBorders>
            <w:shd w:val="clear" w:color="auto" w:fill="FFFFFF"/>
          </w:tcPr>
          <w:p w14:paraId="3E7B6F72" w14:textId="77777777" w:rsidR="0079326E" w:rsidRPr="001D0083" w:rsidRDefault="0079326E" w:rsidP="0079326E">
            <w:pPr>
              <w:rPr>
                <w:rFonts w:ascii="Times New Roman" w:eastAsiaTheme="minorEastAsia" w:hAnsi="Times New Roman"/>
                <w:sz w:val="24"/>
                <w:szCs w:val="24"/>
              </w:rPr>
            </w:pPr>
          </w:p>
        </w:tc>
      </w:tr>
      <w:tr w:rsidR="0079326E" w:rsidRPr="001D0083" w14:paraId="7AD6810A" w14:textId="77777777" w:rsidTr="0079326E">
        <w:trPr>
          <w:trHeight w:hRule="exact" w:val="298"/>
        </w:trPr>
        <w:tc>
          <w:tcPr>
            <w:tcW w:w="7508" w:type="dxa"/>
            <w:gridSpan w:val="2"/>
            <w:tcBorders>
              <w:top w:val="single" w:sz="4" w:space="0" w:color="auto"/>
              <w:left w:val="single" w:sz="4" w:space="0" w:color="auto"/>
              <w:bottom w:val="single" w:sz="4" w:space="0" w:color="auto"/>
            </w:tcBorders>
            <w:shd w:val="clear" w:color="auto" w:fill="FFFFFF"/>
            <w:vAlign w:val="center"/>
          </w:tcPr>
          <w:p w14:paraId="68A679C4" w14:textId="77777777" w:rsidR="0079326E" w:rsidRPr="001D0083" w:rsidRDefault="0079326E" w:rsidP="0079326E">
            <w:pPr>
              <w:widowControl w:val="0"/>
              <w:spacing w:after="0" w:line="220" w:lineRule="exact"/>
              <w:rPr>
                <w:rFonts w:ascii="Times New Roman" w:hAnsi="Times New Roman"/>
                <w:sz w:val="24"/>
                <w:szCs w:val="24"/>
              </w:rPr>
            </w:pPr>
            <w:r w:rsidRPr="001D0083">
              <w:rPr>
                <w:rFonts w:ascii="Times New Roman" w:hAnsi="Times New Roman"/>
                <w:b/>
                <w:bCs/>
                <w:color w:val="000000"/>
                <w:sz w:val="24"/>
                <w:szCs w:val="24"/>
                <w:shd w:val="clear" w:color="auto" w:fill="FFFFFF"/>
                <w:lang w:bidi="ru-RU"/>
              </w:rPr>
              <w:t>Всего:</w:t>
            </w:r>
          </w:p>
        </w:tc>
        <w:tc>
          <w:tcPr>
            <w:tcW w:w="1559" w:type="dxa"/>
            <w:tcBorders>
              <w:top w:val="single" w:sz="4" w:space="0" w:color="auto"/>
              <w:left w:val="single" w:sz="4" w:space="0" w:color="auto"/>
              <w:bottom w:val="single" w:sz="4" w:space="0" w:color="auto"/>
            </w:tcBorders>
            <w:shd w:val="clear" w:color="auto" w:fill="FFFFFF"/>
            <w:vAlign w:val="bottom"/>
          </w:tcPr>
          <w:p w14:paraId="559A31CA" w14:textId="77777777" w:rsidR="0079326E" w:rsidRPr="001D0083" w:rsidRDefault="0079326E" w:rsidP="0079326E">
            <w:pPr>
              <w:widowControl w:val="0"/>
              <w:spacing w:after="0" w:line="220" w:lineRule="exact"/>
              <w:jc w:val="center"/>
              <w:rPr>
                <w:rFonts w:ascii="Times New Roman" w:hAnsi="Times New Roman"/>
                <w:sz w:val="24"/>
                <w:szCs w:val="24"/>
              </w:rPr>
            </w:pPr>
            <w:r w:rsidRPr="001D0083">
              <w:rPr>
                <w:rFonts w:ascii="Times New Roman" w:hAnsi="Times New Roman"/>
                <w:sz w:val="24"/>
                <w:szCs w:val="24"/>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74E734" w14:textId="77777777" w:rsidR="0079326E" w:rsidRPr="001D0083" w:rsidRDefault="0079326E" w:rsidP="0079326E">
            <w:pPr>
              <w:rPr>
                <w:rFonts w:ascii="Times New Roman" w:eastAsiaTheme="minorEastAsia" w:hAnsi="Times New Roman"/>
                <w:sz w:val="24"/>
                <w:szCs w:val="24"/>
              </w:rPr>
            </w:pPr>
          </w:p>
        </w:tc>
      </w:tr>
    </w:tbl>
    <w:p w14:paraId="122163F5" w14:textId="77777777" w:rsidR="0079326E" w:rsidRPr="001D0083" w:rsidRDefault="0079326E" w:rsidP="0079326E">
      <w:pPr>
        <w:rPr>
          <w:rFonts w:ascii="Times New Roman" w:eastAsiaTheme="minorEastAsia" w:hAnsi="Times New Roman"/>
          <w:sz w:val="24"/>
          <w:szCs w:val="24"/>
        </w:rPr>
      </w:pPr>
    </w:p>
    <w:p w14:paraId="26046348" w14:textId="77777777" w:rsidR="0079326E" w:rsidRPr="001D0083" w:rsidRDefault="0079326E" w:rsidP="0079326E">
      <w:pPr>
        <w:rPr>
          <w:rFonts w:ascii="Times New Roman" w:eastAsiaTheme="minorEastAsia" w:hAnsi="Times New Roman"/>
          <w:sz w:val="24"/>
          <w:szCs w:val="24"/>
        </w:rPr>
        <w:sectPr w:rsidR="0079326E" w:rsidRPr="001D0083" w:rsidSect="0079326E">
          <w:footerReference w:type="default" r:id="rId57"/>
          <w:pgSz w:w="11900" w:h="16840"/>
          <w:pgMar w:top="798" w:right="845" w:bottom="606" w:left="404" w:header="0" w:footer="3" w:gutter="0"/>
          <w:cols w:space="720"/>
          <w:noEndnote/>
          <w:titlePg/>
          <w:docGrid w:linePitch="360"/>
        </w:sectPr>
      </w:pPr>
    </w:p>
    <w:p w14:paraId="11617A41" w14:textId="77777777" w:rsidR="0079326E" w:rsidRPr="001D0083" w:rsidRDefault="0079326E" w:rsidP="0079326E">
      <w:pPr>
        <w:keepNext/>
        <w:keepLines/>
        <w:widowControl w:val="0"/>
        <w:spacing w:after="0" w:line="274" w:lineRule="exact"/>
        <w:ind w:left="1740"/>
        <w:outlineLvl w:val="1"/>
        <w:rPr>
          <w:rFonts w:ascii="Times New Roman" w:hAnsi="Times New Roman"/>
          <w:b/>
          <w:bCs/>
          <w:sz w:val="24"/>
          <w:szCs w:val="24"/>
        </w:rPr>
      </w:pPr>
      <w:r>
        <w:rPr>
          <w:rFonts w:ascii="Times New Roman" w:hAnsi="Times New Roman"/>
          <w:b/>
          <w:bCs/>
          <w:color w:val="000000"/>
          <w:sz w:val="24"/>
          <w:szCs w:val="24"/>
          <w:lang w:bidi="ru-RU"/>
        </w:rPr>
        <w:lastRenderedPageBreak/>
        <w:t>3</w:t>
      </w:r>
      <w:r w:rsidRPr="001D0083">
        <w:rPr>
          <w:rFonts w:ascii="Times New Roman" w:hAnsi="Times New Roman"/>
          <w:b/>
          <w:bCs/>
          <w:color w:val="000000"/>
          <w:sz w:val="24"/>
          <w:szCs w:val="24"/>
          <w:lang w:bidi="ru-RU"/>
        </w:rPr>
        <w:t>. УСЛОВИЯ РЕАЛИЗАЦИИ ПРОГРАММЫ ДИСЦИПЛИНЫ</w:t>
      </w:r>
    </w:p>
    <w:p w14:paraId="639BD2D2" w14:textId="77777777" w:rsidR="0079326E" w:rsidRPr="001D0083" w:rsidRDefault="0079326E" w:rsidP="000D2AD4">
      <w:pPr>
        <w:keepNext/>
        <w:keepLines/>
        <w:widowControl w:val="0"/>
        <w:numPr>
          <w:ilvl w:val="0"/>
          <w:numId w:val="46"/>
        </w:numPr>
        <w:tabs>
          <w:tab w:val="left" w:pos="1253"/>
        </w:tabs>
        <w:spacing w:after="0" w:line="274" w:lineRule="exact"/>
        <w:jc w:val="both"/>
        <w:outlineLvl w:val="1"/>
        <w:rPr>
          <w:rFonts w:ascii="Times New Roman" w:hAnsi="Times New Roman"/>
          <w:b/>
          <w:bCs/>
          <w:sz w:val="24"/>
          <w:szCs w:val="24"/>
        </w:rPr>
      </w:pPr>
      <w:bookmarkStart w:id="117" w:name="bookmark7"/>
      <w:r w:rsidRPr="001D0083">
        <w:rPr>
          <w:rFonts w:ascii="Times New Roman" w:hAnsi="Times New Roman"/>
          <w:b/>
          <w:bCs/>
          <w:color w:val="000000"/>
          <w:sz w:val="24"/>
          <w:szCs w:val="24"/>
          <w:lang w:bidi="ru-RU"/>
        </w:rPr>
        <w:t>Материально-техническое обеспечение</w:t>
      </w:r>
      <w:bookmarkEnd w:id="117"/>
    </w:p>
    <w:p w14:paraId="6BF3BFDE"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color w:val="000000"/>
          <w:sz w:val="24"/>
          <w:szCs w:val="24"/>
          <w:lang w:bidi="ru-RU"/>
        </w:rPr>
        <w:t>Учебная аудитория №16, кабинет социально-экономических дисциплин для проведения лекционных и практических занятий, семинаров, текущего контроля и промежуточной аттестации, групповых и индивидуальных консультаций, самостоятельной учебной работы обучающихся.</w:t>
      </w:r>
    </w:p>
    <w:p w14:paraId="011491FA"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color w:val="000000"/>
          <w:sz w:val="24"/>
          <w:szCs w:val="24"/>
          <w:lang w:bidi="ru-RU"/>
        </w:rPr>
        <w:t>Перечень основного оборудования: ноутбук с подключением к сети Интернет, учебная доска, учебные столы, стулья.</w:t>
      </w:r>
    </w:p>
    <w:p w14:paraId="0D30CDB5" w14:textId="77777777" w:rsidR="0079326E" w:rsidRPr="001D0083" w:rsidRDefault="0079326E" w:rsidP="0079326E">
      <w:pPr>
        <w:widowControl w:val="0"/>
        <w:spacing w:after="0" w:line="274" w:lineRule="exact"/>
        <w:rPr>
          <w:rFonts w:ascii="Times New Roman" w:hAnsi="Times New Roman"/>
          <w:sz w:val="24"/>
          <w:szCs w:val="24"/>
        </w:rPr>
      </w:pPr>
      <w:r w:rsidRPr="001D0083">
        <w:rPr>
          <w:rFonts w:ascii="Times New Roman" w:hAnsi="Times New Roman"/>
          <w:color w:val="000000"/>
          <w:sz w:val="24"/>
          <w:szCs w:val="24"/>
          <w:lang w:bidi="ru-RU"/>
        </w:rPr>
        <w:t>Учебно-наглядные пособия: демонстрационные материалы для проведения лекционных и практических занятий.</w:t>
      </w:r>
    </w:p>
    <w:p w14:paraId="245060D7" w14:textId="77777777" w:rsidR="0079326E" w:rsidRPr="001D0083" w:rsidRDefault="0079326E" w:rsidP="0079326E">
      <w:pPr>
        <w:widowControl w:val="0"/>
        <w:tabs>
          <w:tab w:val="left" w:pos="6235"/>
        </w:tabs>
        <w:spacing w:after="0" w:line="274" w:lineRule="exact"/>
        <w:jc w:val="both"/>
        <w:rPr>
          <w:rFonts w:ascii="Times New Roman" w:hAnsi="Times New Roman"/>
          <w:sz w:val="24"/>
          <w:szCs w:val="24"/>
        </w:rPr>
      </w:pPr>
      <w:r w:rsidRPr="001D0083">
        <w:rPr>
          <w:rFonts w:ascii="Times New Roman" w:hAnsi="Times New Roman"/>
          <w:color w:val="000000"/>
          <w:sz w:val="24"/>
          <w:szCs w:val="24"/>
          <w:lang w:bidi="ru-RU"/>
        </w:rPr>
        <w:t>Перечень лицензионного программного обеспечения:</w:t>
      </w:r>
      <w:r w:rsidRPr="001D0083">
        <w:rPr>
          <w:rFonts w:ascii="Times New Roman" w:hAnsi="Times New Roman"/>
          <w:color w:val="000000"/>
          <w:sz w:val="24"/>
          <w:szCs w:val="24"/>
          <w:lang w:bidi="ru-RU"/>
        </w:rPr>
        <w:tab/>
        <w:t xml:space="preserve">антивирусная защита </w:t>
      </w:r>
      <w:r w:rsidRPr="001D0083">
        <w:rPr>
          <w:rFonts w:ascii="Times New Roman" w:hAnsi="Times New Roman"/>
          <w:color w:val="000000"/>
          <w:sz w:val="24"/>
          <w:szCs w:val="24"/>
          <w:lang w:val="en-US" w:bidi="en-US"/>
        </w:rPr>
        <w:t>Dr</w:t>
      </w:r>
      <w:r w:rsidRPr="001D0083">
        <w:rPr>
          <w:rFonts w:ascii="Times New Roman" w:hAnsi="Times New Roman"/>
          <w:color w:val="000000"/>
          <w:sz w:val="24"/>
          <w:szCs w:val="24"/>
          <w:lang w:bidi="en-US"/>
        </w:rPr>
        <w:t>.</w:t>
      </w:r>
      <w:r w:rsidRPr="001D0083">
        <w:rPr>
          <w:rFonts w:ascii="Times New Roman" w:hAnsi="Times New Roman"/>
          <w:color w:val="000000"/>
          <w:sz w:val="24"/>
          <w:szCs w:val="24"/>
          <w:lang w:val="en-US" w:bidi="en-US"/>
        </w:rPr>
        <w:t>Web</w:t>
      </w:r>
      <w:r w:rsidRPr="001D0083">
        <w:rPr>
          <w:rFonts w:ascii="Times New Roman" w:hAnsi="Times New Roman"/>
          <w:color w:val="000000"/>
          <w:sz w:val="24"/>
          <w:szCs w:val="24"/>
          <w:lang w:bidi="en-US"/>
        </w:rPr>
        <w:t>,</w:t>
      </w:r>
    </w:p>
    <w:p w14:paraId="3A9FCD0B" w14:textId="77777777" w:rsidR="0079326E" w:rsidRPr="001D0083" w:rsidRDefault="0079326E" w:rsidP="0079326E">
      <w:pPr>
        <w:widowControl w:val="0"/>
        <w:spacing w:after="0" w:line="274" w:lineRule="exact"/>
        <w:jc w:val="both"/>
        <w:rPr>
          <w:rFonts w:ascii="Times New Roman" w:hAnsi="Times New Roman"/>
          <w:sz w:val="24"/>
          <w:szCs w:val="24"/>
        </w:rPr>
      </w:pPr>
      <w:r w:rsidRPr="001D0083">
        <w:rPr>
          <w:rFonts w:ascii="Times New Roman" w:hAnsi="Times New Roman"/>
          <w:color w:val="000000"/>
          <w:sz w:val="24"/>
          <w:szCs w:val="24"/>
          <w:lang w:val="en-US" w:bidi="en-US"/>
        </w:rPr>
        <w:t>Windows, Microsoft Office.</w:t>
      </w:r>
    </w:p>
    <w:p w14:paraId="1F89F248" w14:textId="77777777" w:rsidR="0079326E" w:rsidRPr="001D0083" w:rsidRDefault="0079326E" w:rsidP="000D2AD4">
      <w:pPr>
        <w:keepNext/>
        <w:keepLines/>
        <w:widowControl w:val="0"/>
        <w:numPr>
          <w:ilvl w:val="0"/>
          <w:numId w:val="46"/>
        </w:numPr>
        <w:tabs>
          <w:tab w:val="left" w:pos="1253"/>
        </w:tabs>
        <w:spacing w:after="0" w:line="274" w:lineRule="exact"/>
        <w:jc w:val="both"/>
        <w:outlineLvl w:val="1"/>
        <w:rPr>
          <w:rFonts w:ascii="Times New Roman" w:hAnsi="Times New Roman"/>
          <w:b/>
          <w:bCs/>
          <w:sz w:val="24"/>
          <w:szCs w:val="24"/>
        </w:rPr>
      </w:pPr>
      <w:bookmarkStart w:id="118" w:name="bookmark8"/>
      <w:r w:rsidRPr="001D0083">
        <w:rPr>
          <w:rFonts w:ascii="Times New Roman" w:hAnsi="Times New Roman"/>
          <w:b/>
          <w:bCs/>
          <w:color w:val="000000"/>
          <w:sz w:val="24"/>
          <w:szCs w:val="24"/>
          <w:lang w:bidi="ru-RU"/>
        </w:rPr>
        <w:t>Информационное обеспечение обучения</w:t>
      </w:r>
      <w:bookmarkEnd w:id="118"/>
    </w:p>
    <w:p w14:paraId="0A2076B2" w14:textId="77777777" w:rsidR="0079326E" w:rsidRPr="001D0083" w:rsidRDefault="0079326E" w:rsidP="0079326E">
      <w:pPr>
        <w:widowControl w:val="0"/>
        <w:spacing w:after="240" w:line="274" w:lineRule="exact"/>
        <w:ind w:left="760"/>
        <w:jc w:val="both"/>
        <w:rPr>
          <w:rFonts w:ascii="Times New Roman" w:hAnsi="Times New Roman"/>
          <w:sz w:val="24"/>
          <w:szCs w:val="24"/>
        </w:rPr>
      </w:pPr>
      <w:r w:rsidRPr="001D0083">
        <w:rPr>
          <w:rFonts w:ascii="Times New Roman" w:hAnsi="Times New Roman"/>
          <w:color w:val="000000"/>
          <w:sz w:val="24"/>
          <w:szCs w:val="24"/>
          <w:lang w:bidi="ru-RU"/>
        </w:rPr>
        <w:t>Перечень учебных изданий, интернет-ресурсов, дополнительной литературы</w:t>
      </w:r>
    </w:p>
    <w:p w14:paraId="1A764988" w14:textId="77777777" w:rsidR="0079326E" w:rsidRPr="001D0083" w:rsidRDefault="0079326E" w:rsidP="0079326E">
      <w:pPr>
        <w:shd w:val="clear" w:color="auto" w:fill="FFFFFF"/>
        <w:spacing w:after="0" w:line="240" w:lineRule="auto"/>
        <w:rPr>
          <w:rFonts w:ascii="Times New Roman" w:hAnsi="Times New Roman"/>
          <w:b/>
          <w:color w:val="1A1A1A"/>
          <w:sz w:val="24"/>
          <w:szCs w:val="24"/>
        </w:rPr>
      </w:pPr>
      <w:r w:rsidRPr="001D0083">
        <w:rPr>
          <w:rFonts w:ascii="Times New Roman" w:hAnsi="Times New Roman"/>
          <w:b/>
          <w:color w:val="1A1A1A"/>
          <w:sz w:val="24"/>
          <w:szCs w:val="24"/>
        </w:rPr>
        <w:t>3.2.1. Основные печатные издания:</w:t>
      </w:r>
    </w:p>
    <w:p w14:paraId="46EFA918" w14:textId="77777777" w:rsidR="0079326E" w:rsidRPr="001D0083" w:rsidRDefault="0079326E" w:rsidP="0079326E">
      <w:pPr>
        <w:autoSpaceDE w:val="0"/>
        <w:autoSpaceDN w:val="0"/>
        <w:adjustRightInd w:val="0"/>
        <w:spacing w:after="0" w:line="240" w:lineRule="auto"/>
        <w:rPr>
          <w:rFonts w:ascii="Times New Roman" w:hAnsi="Times New Roman"/>
          <w:color w:val="000000"/>
          <w:sz w:val="24"/>
          <w:szCs w:val="24"/>
        </w:rPr>
      </w:pPr>
      <w:r w:rsidRPr="001D0083">
        <w:rPr>
          <w:rFonts w:ascii="Times New Roman" w:hAnsi="Times New Roman"/>
          <w:color w:val="000000"/>
          <w:sz w:val="24"/>
          <w:szCs w:val="24"/>
        </w:rPr>
        <w:t xml:space="preserve"> Артемов, В. В. История (для всех специальностей СПО) : учебник для студентов учреждений сред. проф. образования / В.В. Артемов, Ю.Н. </w:t>
      </w:r>
      <w:proofErr w:type="spellStart"/>
      <w:r w:rsidRPr="001D0083">
        <w:rPr>
          <w:rFonts w:ascii="Times New Roman" w:hAnsi="Times New Roman"/>
          <w:color w:val="000000"/>
          <w:sz w:val="24"/>
          <w:szCs w:val="24"/>
        </w:rPr>
        <w:t>Лубченков</w:t>
      </w:r>
      <w:proofErr w:type="spellEnd"/>
      <w:r w:rsidRPr="001D0083">
        <w:rPr>
          <w:rFonts w:ascii="Times New Roman" w:hAnsi="Times New Roman"/>
          <w:color w:val="000000"/>
          <w:sz w:val="24"/>
          <w:szCs w:val="24"/>
        </w:rPr>
        <w:t xml:space="preserve">. - 3-е изд., стер. – </w:t>
      </w:r>
      <w:proofErr w:type="gramStart"/>
      <w:r w:rsidRPr="001D0083">
        <w:rPr>
          <w:rFonts w:ascii="Times New Roman" w:hAnsi="Times New Roman"/>
          <w:color w:val="000000"/>
          <w:sz w:val="24"/>
          <w:szCs w:val="24"/>
        </w:rPr>
        <w:t>Москва :</w:t>
      </w:r>
      <w:proofErr w:type="gramEnd"/>
      <w:r w:rsidRPr="001D0083">
        <w:rPr>
          <w:rFonts w:ascii="Times New Roman" w:hAnsi="Times New Roman"/>
          <w:color w:val="000000"/>
          <w:sz w:val="24"/>
          <w:szCs w:val="24"/>
        </w:rPr>
        <w:t xml:space="preserve"> Академия, 2022. – 256 с. </w:t>
      </w:r>
    </w:p>
    <w:p w14:paraId="7336CA84"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p>
    <w:p w14:paraId="18043120"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p>
    <w:p w14:paraId="73DD662C" w14:textId="77777777" w:rsidR="0079326E" w:rsidRPr="001D0083" w:rsidRDefault="0079326E" w:rsidP="0079326E">
      <w:pPr>
        <w:shd w:val="clear" w:color="auto" w:fill="FFFFFF"/>
        <w:spacing w:after="0" w:line="240" w:lineRule="auto"/>
        <w:rPr>
          <w:rFonts w:ascii="Times New Roman" w:hAnsi="Times New Roman"/>
          <w:b/>
          <w:color w:val="1A1A1A"/>
          <w:sz w:val="24"/>
          <w:szCs w:val="24"/>
        </w:rPr>
      </w:pPr>
      <w:r w:rsidRPr="001D0083">
        <w:rPr>
          <w:rFonts w:ascii="Times New Roman" w:hAnsi="Times New Roman"/>
          <w:b/>
          <w:color w:val="1A1A1A"/>
          <w:sz w:val="24"/>
          <w:szCs w:val="24"/>
        </w:rPr>
        <w:t>3.2.2. Дополнительные издания:</w:t>
      </w:r>
    </w:p>
    <w:p w14:paraId="0FA5A61D"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1. Аганбегян А. Проект Россия. Кризис: беда и шанс для </w:t>
      </w:r>
      <w:proofErr w:type="gramStart"/>
      <w:r w:rsidRPr="001D0083">
        <w:rPr>
          <w:rFonts w:ascii="Times New Roman" w:hAnsi="Times New Roman"/>
          <w:color w:val="1A1A1A"/>
          <w:sz w:val="24"/>
          <w:szCs w:val="24"/>
        </w:rPr>
        <w:t>России./</w:t>
      </w:r>
      <w:proofErr w:type="gramEnd"/>
      <w:r w:rsidRPr="001D0083">
        <w:rPr>
          <w:rFonts w:ascii="Times New Roman" w:hAnsi="Times New Roman"/>
          <w:color w:val="1A1A1A"/>
          <w:sz w:val="24"/>
          <w:szCs w:val="24"/>
        </w:rPr>
        <w:t xml:space="preserve"> А. Аганбегян. – М.: </w:t>
      </w:r>
      <w:proofErr w:type="spellStart"/>
      <w:r w:rsidRPr="001D0083">
        <w:rPr>
          <w:rFonts w:ascii="Times New Roman" w:hAnsi="Times New Roman"/>
          <w:color w:val="1A1A1A"/>
          <w:sz w:val="24"/>
          <w:szCs w:val="24"/>
        </w:rPr>
        <w:t>Астрел</w:t>
      </w:r>
      <w:proofErr w:type="spellEnd"/>
      <w:r w:rsidRPr="001D0083">
        <w:rPr>
          <w:rFonts w:ascii="Times New Roman" w:hAnsi="Times New Roman"/>
          <w:color w:val="1A1A1A"/>
          <w:sz w:val="24"/>
          <w:szCs w:val="24"/>
        </w:rPr>
        <w:t>, 2019.- 285с.</w:t>
      </w:r>
    </w:p>
    <w:p w14:paraId="60E27163"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2. Артемьев В.В., </w:t>
      </w:r>
      <w:proofErr w:type="spellStart"/>
      <w:r w:rsidRPr="001D0083">
        <w:rPr>
          <w:rFonts w:ascii="Times New Roman" w:hAnsi="Times New Roman"/>
          <w:color w:val="1A1A1A"/>
          <w:sz w:val="24"/>
          <w:szCs w:val="24"/>
        </w:rPr>
        <w:t>Лубченков</w:t>
      </w:r>
      <w:proofErr w:type="spellEnd"/>
      <w:r w:rsidRPr="001D0083">
        <w:rPr>
          <w:rFonts w:ascii="Times New Roman" w:hAnsi="Times New Roman"/>
          <w:color w:val="1A1A1A"/>
          <w:sz w:val="24"/>
          <w:szCs w:val="24"/>
        </w:rPr>
        <w:t xml:space="preserve"> Ю.Н. История Отечества. С древнейших времен до наших дней. Учебник для студентов </w:t>
      </w:r>
      <w:proofErr w:type="gramStart"/>
      <w:r w:rsidRPr="001D0083">
        <w:rPr>
          <w:rFonts w:ascii="Times New Roman" w:hAnsi="Times New Roman"/>
          <w:color w:val="1A1A1A"/>
          <w:sz w:val="24"/>
          <w:szCs w:val="24"/>
        </w:rPr>
        <w:t>СПО./</w:t>
      </w:r>
      <w:proofErr w:type="gramEnd"/>
      <w:r w:rsidRPr="001D0083">
        <w:rPr>
          <w:rFonts w:ascii="Times New Roman" w:hAnsi="Times New Roman"/>
          <w:color w:val="1A1A1A"/>
          <w:sz w:val="24"/>
          <w:szCs w:val="24"/>
        </w:rPr>
        <w:t xml:space="preserve"> </w:t>
      </w:r>
      <w:proofErr w:type="spellStart"/>
      <w:r w:rsidRPr="001D0083">
        <w:rPr>
          <w:rFonts w:ascii="Times New Roman" w:hAnsi="Times New Roman"/>
          <w:color w:val="1A1A1A"/>
          <w:sz w:val="24"/>
          <w:szCs w:val="24"/>
        </w:rPr>
        <w:t>В.В.Артемьев</w:t>
      </w:r>
      <w:proofErr w:type="spellEnd"/>
      <w:r w:rsidRPr="001D0083">
        <w:rPr>
          <w:rFonts w:ascii="Times New Roman" w:hAnsi="Times New Roman"/>
          <w:color w:val="1A1A1A"/>
          <w:sz w:val="24"/>
          <w:szCs w:val="24"/>
        </w:rPr>
        <w:t xml:space="preserve">, </w:t>
      </w:r>
      <w:proofErr w:type="spellStart"/>
      <w:r w:rsidRPr="001D0083">
        <w:rPr>
          <w:rFonts w:ascii="Times New Roman" w:hAnsi="Times New Roman"/>
          <w:color w:val="1A1A1A"/>
          <w:sz w:val="24"/>
          <w:szCs w:val="24"/>
        </w:rPr>
        <w:t>Ю.Н.Лубченков</w:t>
      </w:r>
      <w:proofErr w:type="spellEnd"/>
      <w:r w:rsidRPr="001D0083">
        <w:rPr>
          <w:rFonts w:ascii="Times New Roman" w:hAnsi="Times New Roman"/>
          <w:color w:val="1A1A1A"/>
          <w:sz w:val="24"/>
          <w:szCs w:val="24"/>
        </w:rPr>
        <w:t>.- М.: Академия, 2018.- 448с.</w:t>
      </w:r>
    </w:p>
    <w:p w14:paraId="6A24CE69"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3. Ванюков Д.А. Демократическая Россия конца 20-начала 21 века. / Д.А. Ванюков. М.; Мир книги, 2019, - 240с.</w:t>
      </w:r>
    </w:p>
    <w:p w14:paraId="210F7E1E"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4. Дегтев Г.В. Становление и развитие института президентства в России;</w:t>
      </w:r>
    </w:p>
    <w:p w14:paraId="6A6614EB"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теоретико-правовые и конституционные основы / Г.В. Дегтев; МГИМО Изд. Юрист, 2018, - 237с.</w:t>
      </w:r>
    </w:p>
    <w:p w14:paraId="693D7B46"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5. </w:t>
      </w:r>
      <w:proofErr w:type="spellStart"/>
      <w:r w:rsidRPr="001D0083">
        <w:rPr>
          <w:rFonts w:ascii="Times New Roman" w:hAnsi="Times New Roman"/>
          <w:color w:val="1A1A1A"/>
          <w:sz w:val="24"/>
          <w:szCs w:val="24"/>
        </w:rPr>
        <w:t>Загладин</w:t>
      </w:r>
      <w:proofErr w:type="spellEnd"/>
      <w:r w:rsidRPr="001D0083">
        <w:rPr>
          <w:rFonts w:ascii="Times New Roman" w:hAnsi="Times New Roman"/>
          <w:color w:val="1A1A1A"/>
          <w:sz w:val="24"/>
          <w:szCs w:val="24"/>
        </w:rPr>
        <w:t xml:space="preserve"> Н.В. Всеобщая история. </w:t>
      </w:r>
      <w:proofErr w:type="gramStart"/>
      <w:r w:rsidRPr="001D0083">
        <w:rPr>
          <w:rFonts w:ascii="Times New Roman" w:hAnsi="Times New Roman"/>
          <w:color w:val="1A1A1A"/>
          <w:sz w:val="24"/>
          <w:szCs w:val="24"/>
        </w:rPr>
        <w:t>Учебник./</w:t>
      </w:r>
      <w:proofErr w:type="gramEnd"/>
      <w:r w:rsidRPr="001D0083">
        <w:rPr>
          <w:rFonts w:ascii="Times New Roman" w:hAnsi="Times New Roman"/>
          <w:color w:val="1A1A1A"/>
          <w:sz w:val="24"/>
          <w:szCs w:val="24"/>
        </w:rPr>
        <w:t xml:space="preserve"> </w:t>
      </w:r>
      <w:proofErr w:type="spellStart"/>
      <w:r w:rsidRPr="001D0083">
        <w:rPr>
          <w:rFonts w:ascii="Times New Roman" w:hAnsi="Times New Roman"/>
          <w:color w:val="1A1A1A"/>
          <w:sz w:val="24"/>
          <w:szCs w:val="24"/>
        </w:rPr>
        <w:t>Н.В.Загладин</w:t>
      </w:r>
      <w:proofErr w:type="spellEnd"/>
      <w:r w:rsidRPr="001D0083">
        <w:rPr>
          <w:rFonts w:ascii="Times New Roman" w:hAnsi="Times New Roman"/>
          <w:color w:val="1A1A1A"/>
          <w:sz w:val="24"/>
          <w:szCs w:val="24"/>
        </w:rPr>
        <w:t>. – М.: ООО «ТИД» Русское слово-РС», 2019 – 400с.</w:t>
      </w:r>
    </w:p>
    <w:p w14:paraId="76AF0897"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6. Изосимов Ю.Ю. Справочное пособие по отечественной истории современного периода. 1985-1997гг. / Ю.Ю. </w:t>
      </w:r>
      <w:proofErr w:type="gramStart"/>
      <w:r w:rsidRPr="001D0083">
        <w:rPr>
          <w:rFonts w:ascii="Times New Roman" w:hAnsi="Times New Roman"/>
          <w:color w:val="1A1A1A"/>
          <w:sz w:val="24"/>
          <w:szCs w:val="24"/>
        </w:rPr>
        <w:t>Изосимов .</w:t>
      </w:r>
      <w:proofErr w:type="gramEnd"/>
      <w:r w:rsidRPr="001D0083">
        <w:rPr>
          <w:rFonts w:ascii="Times New Roman" w:hAnsi="Times New Roman"/>
          <w:color w:val="1A1A1A"/>
          <w:sz w:val="24"/>
          <w:szCs w:val="24"/>
        </w:rPr>
        <w:t xml:space="preserve"> – М.; Аквариум, 2008.- 217с.</w:t>
      </w:r>
    </w:p>
    <w:p w14:paraId="33E972BB"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7. Исторический энциклопедический </w:t>
      </w:r>
      <w:proofErr w:type="gramStart"/>
      <w:r w:rsidRPr="001D0083">
        <w:rPr>
          <w:rFonts w:ascii="Times New Roman" w:hAnsi="Times New Roman"/>
          <w:color w:val="1A1A1A"/>
          <w:sz w:val="24"/>
          <w:szCs w:val="24"/>
        </w:rPr>
        <w:t>словарь./</w:t>
      </w:r>
      <w:proofErr w:type="gramEnd"/>
      <w:r w:rsidRPr="001D0083">
        <w:rPr>
          <w:rFonts w:ascii="Times New Roman" w:hAnsi="Times New Roman"/>
          <w:color w:val="1A1A1A"/>
          <w:sz w:val="24"/>
          <w:szCs w:val="24"/>
        </w:rPr>
        <w:t xml:space="preserve"> М.: ОЛМА Медиа групп, 2021.- 928с.</w:t>
      </w:r>
    </w:p>
    <w:p w14:paraId="1DE33CBD"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8. Кириллов В.В. История России. / В.В. Кириллов. – М.: </w:t>
      </w:r>
      <w:proofErr w:type="spellStart"/>
      <w:r w:rsidRPr="001D0083">
        <w:rPr>
          <w:rFonts w:ascii="Times New Roman" w:hAnsi="Times New Roman"/>
          <w:color w:val="1A1A1A"/>
          <w:sz w:val="24"/>
          <w:szCs w:val="24"/>
        </w:rPr>
        <w:t>Юрайт</w:t>
      </w:r>
      <w:proofErr w:type="spellEnd"/>
      <w:r w:rsidRPr="001D0083">
        <w:rPr>
          <w:rFonts w:ascii="Times New Roman" w:hAnsi="Times New Roman"/>
          <w:color w:val="1A1A1A"/>
          <w:sz w:val="24"/>
          <w:szCs w:val="24"/>
        </w:rPr>
        <w:t>, 2020.- 661с.</w:t>
      </w:r>
    </w:p>
    <w:p w14:paraId="319DD91B"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9. </w:t>
      </w:r>
      <w:proofErr w:type="spellStart"/>
      <w:r w:rsidRPr="001D0083">
        <w:rPr>
          <w:rFonts w:ascii="Times New Roman" w:hAnsi="Times New Roman"/>
          <w:color w:val="1A1A1A"/>
          <w:sz w:val="24"/>
          <w:szCs w:val="24"/>
        </w:rPr>
        <w:t>Кузык</w:t>
      </w:r>
      <w:proofErr w:type="spellEnd"/>
      <w:r w:rsidRPr="001D0083">
        <w:rPr>
          <w:rFonts w:ascii="Times New Roman" w:hAnsi="Times New Roman"/>
          <w:color w:val="1A1A1A"/>
          <w:sz w:val="24"/>
          <w:szCs w:val="24"/>
        </w:rPr>
        <w:t xml:space="preserve"> Б.Н. Россия и мир в 21 веке. / Б. Н. </w:t>
      </w:r>
      <w:proofErr w:type="spellStart"/>
      <w:r w:rsidRPr="001D0083">
        <w:rPr>
          <w:rFonts w:ascii="Times New Roman" w:hAnsi="Times New Roman"/>
          <w:color w:val="1A1A1A"/>
          <w:sz w:val="24"/>
          <w:szCs w:val="24"/>
        </w:rPr>
        <w:t>Кузык</w:t>
      </w:r>
      <w:proofErr w:type="spellEnd"/>
      <w:r w:rsidRPr="001D0083">
        <w:rPr>
          <w:rFonts w:ascii="Times New Roman" w:hAnsi="Times New Roman"/>
          <w:color w:val="1A1A1A"/>
          <w:sz w:val="24"/>
          <w:szCs w:val="24"/>
        </w:rPr>
        <w:t xml:space="preserve">. Изд. </w:t>
      </w:r>
      <w:proofErr w:type="gramStart"/>
      <w:r w:rsidRPr="001D0083">
        <w:rPr>
          <w:rFonts w:ascii="Times New Roman" w:hAnsi="Times New Roman"/>
          <w:color w:val="1A1A1A"/>
          <w:sz w:val="24"/>
          <w:szCs w:val="24"/>
        </w:rPr>
        <w:t>Второе.-</w:t>
      </w:r>
      <w:proofErr w:type="gramEnd"/>
      <w:r w:rsidRPr="001D0083">
        <w:rPr>
          <w:rFonts w:ascii="Times New Roman" w:hAnsi="Times New Roman"/>
          <w:color w:val="1A1A1A"/>
          <w:sz w:val="24"/>
          <w:szCs w:val="24"/>
        </w:rPr>
        <w:t xml:space="preserve"> М.; Институт экономических стратегий, 2021.- 544с.</w:t>
      </w:r>
    </w:p>
    <w:p w14:paraId="0F9EAE5D"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10. Мунчаев Ш.М., Устинов В.М. История советского государства. / </w:t>
      </w:r>
      <w:proofErr w:type="gramStart"/>
      <w:r w:rsidRPr="001D0083">
        <w:rPr>
          <w:rFonts w:ascii="Times New Roman" w:hAnsi="Times New Roman"/>
          <w:color w:val="1A1A1A"/>
          <w:sz w:val="24"/>
          <w:szCs w:val="24"/>
        </w:rPr>
        <w:t>Ш.М</w:t>
      </w:r>
      <w:proofErr w:type="gramEnd"/>
      <w:r w:rsidRPr="001D0083">
        <w:rPr>
          <w:rFonts w:ascii="Times New Roman" w:hAnsi="Times New Roman"/>
          <w:color w:val="1A1A1A"/>
          <w:sz w:val="24"/>
          <w:szCs w:val="24"/>
        </w:rPr>
        <w:t xml:space="preserve"> Мунчаев, </w:t>
      </w:r>
      <w:proofErr w:type="spellStart"/>
      <w:r w:rsidRPr="001D0083">
        <w:rPr>
          <w:rFonts w:ascii="Times New Roman" w:hAnsi="Times New Roman"/>
          <w:color w:val="1A1A1A"/>
          <w:sz w:val="24"/>
          <w:szCs w:val="24"/>
        </w:rPr>
        <w:t>В.М.Устинов</w:t>
      </w:r>
      <w:proofErr w:type="spellEnd"/>
      <w:r w:rsidRPr="001D0083">
        <w:rPr>
          <w:rFonts w:ascii="Times New Roman" w:hAnsi="Times New Roman"/>
          <w:color w:val="1A1A1A"/>
          <w:sz w:val="24"/>
          <w:szCs w:val="24"/>
        </w:rPr>
        <w:t>. – М.: Норма, 2020.- 720с.</w:t>
      </w:r>
    </w:p>
    <w:p w14:paraId="5593D92F"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11. Орлов А.С. Хрестоматия по истории России. Учебное пособие. / А.С. Орлов, Сивохина Т.А., </w:t>
      </w:r>
      <w:proofErr w:type="spellStart"/>
      <w:r w:rsidRPr="001D0083">
        <w:rPr>
          <w:rFonts w:ascii="Times New Roman" w:hAnsi="Times New Roman"/>
          <w:color w:val="1A1A1A"/>
          <w:sz w:val="24"/>
          <w:szCs w:val="24"/>
        </w:rPr>
        <w:t>В.А.Георгиев</w:t>
      </w:r>
      <w:proofErr w:type="spellEnd"/>
      <w:r w:rsidRPr="001D0083">
        <w:rPr>
          <w:rFonts w:ascii="Times New Roman" w:hAnsi="Times New Roman"/>
          <w:color w:val="1A1A1A"/>
          <w:sz w:val="24"/>
          <w:szCs w:val="24"/>
        </w:rPr>
        <w:t xml:space="preserve"> и др. – М.: Проспект, 2020.- 592с.</w:t>
      </w:r>
    </w:p>
    <w:p w14:paraId="23FFD125"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12. Шевелев В.Н. История Отечества. / </w:t>
      </w:r>
      <w:proofErr w:type="spellStart"/>
      <w:r w:rsidRPr="001D0083">
        <w:rPr>
          <w:rFonts w:ascii="Times New Roman" w:hAnsi="Times New Roman"/>
          <w:color w:val="1A1A1A"/>
          <w:sz w:val="24"/>
          <w:szCs w:val="24"/>
        </w:rPr>
        <w:t>В.Н.Шевелев</w:t>
      </w:r>
      <w:proofErr w:type="spellEnd"/>
      <w:r w:rsidRPr="001D0083">
        <w:rPr>
          <w:rFonts w:ascii="Times New Roman" w:hAnsi="Times New Roman"/>
          <w:color w:val="1A1A1A"/>
          <w:sz w:val="24"/>
          <w:szCs w:val="24"/>
        </w:rPr>
        <w:t xml:space="preserve">. – </w:t>
      </w:r>
      <w:proofErr w:type="spellStart"/>
      <w:r w:rsidRPr="001D0083">
        <w:rPr>
          <w:rFonts w:ascii="Times New Roman" w:hAnsi="Times New Roman"/>
          <w:color w:val="1A1A1A"/>
          <w:sz w:val="24"/>
          <w:szCs w:val="24"/>
        </w:rPr>
        <w:t>Ростов-на-</w:t>
      </w:r>
      <w:proofErr w:type="gramStart"/>
      <w:r w:rsidRPr="001D0083">
        <w:rPr>
          <w:rFonts w:ascii="Times New Roman" w:hAnsi="Times New Roman"/>
          <w:color w:val="1A1A1A"/>
          <w:sz w:val="24"/>
          <w:szCs w:val="24"/>
        </w:rPr>
        <w:t>Дону:Феникс</w:t>
      </w:r>
      <w:proofErr w:type="spellEnd"/>
      <w:proofErr w:type="gramEnd"/>
      <w:r w:rsidRPr="001D0083">
        <w:rPr>
          <w:rFonts w:ascii="Times New Roman" w:hAnsi="Times New Roman"/>
          <w:color w:val="1A1A1A"/>
          <w:sz w:val="24"/>
          <w:szCs w:val="24"/>
        </w:rPr>
        <w:t>, 2020.- 604с.</w:t>
      </w:r>
    </w:p>
    <w:p w14:paraId="28072F97"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13. Шевелев В.Н. История для колледжей. / </w:t>
      </w:r>
      <w:proofErr w:type="spellStart"/>
      <w:r w:rsidRPr="001D0083">
        <w:rPr>
          <w:rFonts w:ascii="Times New Roman" w:hAnsi="Times New Roman"/>
          <w:color w:val="1A1A1A"/>
          <w:sz w:val="24"/>
          <w:szCs w:val="24"/>
        </w:rPr>
        <w:t>В.Н.Шевелев</w:t>
      </w:r>
      <w:proofErr w:type="spellEnd"/>
      <w:r w:rsidRPr="001D0083">
        <w:rPr>
          <w:rFonts w:ascii="Times New Roman" w:hAnsi="Times New Roman"/>
          <w:color w:val="1A1A1A"/>
          <w:sz w:val="24"/>
          <w:szCs w:val="24"/>
        </w:rPr>
        <w:t xml:space="preserve">, </w:t>
      </w:r>
      <w:proofErr w:type="spellStart"/>
      <w:r w:rsidRPr="001D0083">
        <w:rPr>
          <w:rFonts w:ascii="Times New Roman" w:hAnsi="Times New Roman"/>
          <w:color w:val="1A1A1A"/>
          <w:sz w:val="24"/>
          <w:szCs w:val="24"/>
        </w:rPr>
        <w:t>Е.В.Шевелева</w:t>
      </w:r>
      <w:proofErr w:type="spellEnd"/>
      <w:r w:rsidRPr="001D0083">
        <w:rPr>
          <w:rFonts w:ascii="Times New Roman" w:hAnsi="Times New Roman"/>
          <w:color w:val="1A1A1A"/>
          <w:sz w:val="24"/>
          <w:szCs w:val="24"/>
        </w:rPr>
        <w:t>. –</w:t>
      </w:r>
      <w:proofErr w:type="spellStart"/>
      <w:r w:rsidRPr="001D0083">
        <w:rPr>
          <w:rFonts w:ascii="Times New Roman" w:hAnsi="Times New Roman"/>
          <w:color w:val="1A1A1A"/>
          <w:sz w:val="24"/>
          <w:szCs w:val="24"/>
        </w:rPr>
        <w:t>Ростов</w:t>
      </w:r>
      <w:proofErr w:type="spellEnd"/>
      <w:r w:rsidRPr="001D0083">
        <w:rPr>
          <w:rFonts w:ascii="Times New Roman" w:hAnsi="Times New Roman"/>
          <w:color w:val="1A1A1A"/>
          <w:sz w:val="24"/>
          <w:szCs w:val="24"/>
        </w:rPr>
        <w:t>-на-Дону: Феникс, 2017.- 448с.</w:t>
      </w:r>
    </w:p>
    <w:p w14:paraId="36B981B5"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14. Островский В.П. История России XX век. </w:t>
      </w:r>
      <w:proofErr w:type="gramStart"/>
      <w:r w:rsidRPr="001D0083">
        <w:rPr>
          <w:rFonts w:ascii="Times New Roman" w:hAnsi="Times New Roman"/>
          <w:color w:val="1A1A1A"/>
          <w:sz w:val="24"/>
          <w:szCs w:val="24"/>
        </w:rPr>
        <w:t>Учебник./</w:t>
      </w:r>
      <w:proofErr w:type="gramEnd"/>
      <w:r w:rsidRPr="001D0083">
        <w:rPr>
          <w:rFonts w:ascii="Times New Roman" w:hAnsi="Times New Roman"/>
          <w:color w:val="1A1A1A"/>
          <w:sz w:val="24"/>
          <w:szCs w:val="24"/>
        </w:rPr>
        <w:t xml:space="preserve"> </w:t>
      </w:r>
      <w:proofErr w:type="spellStart"/>
      <w:r w:rsidRPr="001D0083">
        <w:rPr>
          <w:rFonts w:ascii="Times New Roman" w:hAnsi="Times New Roman"/>
          <w:color w:val="1A1A1A"/>
          <w:sz w:val="24"/>
          <w:szCs w:val="24"/>
        </w:rPr>
        <w:t>В.П.Островский</w:t>
      </w:r>
      <w:proofErr w:type="spellEnd"/>
      <w:r w:rsidRPr="001D0083">
        <w:rPr>
          <w:rFonts w:ascii="Times New Roman" w:hAnsi="Times New Roman"/>
          <w:color w:val="1A1A1A"/>
          <w:sz w:val="24"/>
          <w:szCs w:val="24"/>
        </w:rPr>
        <w:t>. -М.: Дрофа, 2021.- 480с.</w:t>
      </w:r>
    </w:p>
    <w:p w14:paraId="05B1CC08"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xml:space="preserve">15. Россия и мир в 20 веке – нач. 21 вв. Учебник 11 </w:t>
      </w:r>
      <w:proofErr w:type="gramStart"/>
      <w:r w:rsidRPr="001D0083">
        <w:rPr>
          <w:rFonts w:ascii="Times New Roman" w:hAnsi="Times New Roman"/>
          <w:color w:val="1A1A1A"/>
          <w:sz w:val="24"/>
          <w:szCs w:val="24"/>
        </w:rPr>
        <w:t>класс./</w:t>
      </w:r>
      <w:proofErr w:type="gramEnd"/>
      <w:r w:rsidRPr="001D0083">
        <w:rPr>
          <w:rFonts w:ascii="Times New Roman" w:hAnsi="Times New Roman"/>
          <w:color w:val="1A1A1A"/>
          <w:sz w:val="24"/>
          <w:szCs w:val="24"/>
        </w:rPr>
        <w:t xml:space="preserve"> Под </w:t>
      </w:r>
      <w:proofErr w:type="spellStart"/>
      <w:r w:rsidRPr="001D0083">
        <w:rPr>
          <w:rFonts w:ascii="Times New Roman" w:hAnsi="Times New Roman"/>
          <w:color w:val="1A1A1A"/>
          <w:sz w:val="24"/>
          <w:szCs w:val="24"/>
        </w:rPr>
        <w:t>ред.Алексашкиной</w:t>
      </w:r>
      <w:proofErr w:type="spellEnd"/>
      <w:r w:rsidRPr="001D0083">
        <w:rPr>
          <w:rFonts w:ascii="Times New Roman" w:hAnsi="Times New Roman"/>
          <w:color w:val="1A1A1A"/>
          <w:sz w:val="24"/>
          <w:szCs w:val="24"/>
        </w:rPr>
        <w:t xml:space="preserve"> Л.Н. – М.: Просвещение, 2021.-432с.</w:t>
      </w:r>
    </w:p>
    <w:p w14:paraId="10ED0921"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p>
    <w:p w14:paraId="7083EFA2" w14:textId="77777777" w:rsidR="0079326E" w:rsidRPr="001D0083" w:rsidRDefault="0079326E" w:rsidP="0079326E">
      <w:pPr>
        <w:spacing w:after="0"/>
        <w:ind w:firstLine="709"/>
        <w:contextualSpacing/>
        <w:rPr>
          <w:rFonts w:ascii="Times New Roman" w:hAnsi="Times New Roman"/>
          <w:b/>
          <w:sz w:val="24"/>
          <w:szCs w:val="24"/>
        </w:rPr>
      </w:pPr>
      <w:r w:rsidRPr="001D0083">
        <w:rPr>
          <w:rFonts w:ascii="Times New Roman" w:hAnsi="Times New Roman"/>
          <w:b/>
          <w:sz w:val="24"/>
          <w:szCs w:val="24"/>
        </w:rPr>
        <w:t xml:space="preserve">3.2.3. Электронные издания </w:t>
      </w:r>
    </w:p>
    <w:p w14:paraId="108CFFFB" w14:textId="77777777" w:rsidR="0079326E" w:rsidRPr="001D0083" w:rsidRDefault="0079326E" w:rsidP="0079326E">
      <w:pPr>
        <w:autoSpaceDE w:val="0"/>
        <w:autoSpaceDN w:val="0"/>
        <w:adjustRightInd w:val="0"/>
        <w:spacing w:after="0" w:line="240" w:lineRule="auto"/>
        <w:rPr>
          <w:rFonts w:ascii="Times New Roman" w:hAnsi="Times New Roman"/>
          <w:color w:val="000000"/>
          <w:sz w:val="24"/>
          <w:szCs w:val="24"/>
        </w:rPr>
      </w:pPr>
      <w:r w:rsidRPr="001D0083">
        <w:rPr>
          <w:rFonts w:ascii="Times New Roman" w:hAnsi="Times New Roman"/>
          <w:color w:val="000000"/>
          <w:sz w:val="24"/>
          <w:szCs w:val="24"/>
        </w:rPr>
        <w:t xml:space="preserve">1. Зуев, М. Н. История России ХХ - начала ХХI </w:t>
      </w:r>
      <w:proofErr w:type="gramStart"/>
      <w:r w:rsidRPr="001D0083">
        <w:rPr>
          <w:rFonts w:ascii="Times New Roman" w:hAnsi="Times New Roman"/>
          <w:color w:val="000000"/>
          <w:sz w:val="24"/>
          <w:szCs w:val="24"/>
        </w:rPr>
        <w:t>века :</w:t>
      </w:r>
      <w:proofErr w:type="gramEnd"/>
      <w:r w:rsidRPr="001D0083">
        <w:rPr>
          <w:rFonts w:ascii="Times New Roman" w:hAnsi="Times New Roman"/>
          <w:color w:val="000000"/>
          <w:sz w:val="24"/>
          <w:szCs w:val="24"/>
        </w:rPr>
        <w:t xml:space="preserve"> учебник и практикум для среднего профессионального образования / М. Н. Зуев, С. Я. Лавренов. — </w:t>
      </w:r>
      <w:proofErr w:type="gramStart"/>
      <w:r w:rsidRPr="001D0083">
        <w:rPr>
          <w:rFonts w:ascii="Times New Roman" w:hAnsi="Times New Roman"/>
          <w:color w:val="000000"/>
          <w:sz w:val="24"/>
          <w:szCs w:val="24"/>
        </w:rPr>
        <w:t>Москва :</w:t>
      </w:r>
      <w:proofErr w:type="gramEnd"/>
      <w:r w:rsidRPr="001D0083">
        <w:rPr>
          <w:rFonts w:ascii="Times New Roman" w:hAnsi="Times New Roman"/>
          <w:color w:val="000000"/>
          <w:sz w:val="24"/>
          <w:szCs w:val="24"/>
        </w:rPr>
        <w:t xml:space="preserve"> Издательство </w:t>
      </w:r>
      <w:proofErr w:type="spellStart"/>
      <w:r w:rsidRPr="001D0083">
        <w:rPr>
          <w:rFonts w:ascii="Times New Roman" w:hAnsi="Times New Roman"/>
          <w:color w:val="000000"/>
          <w:sz w:val="24"/>
          <w:szCs w:val="24"/>
        </w:rPr>
        <w:t>Юрайт</w:t>
      </w:r>
      <w:proofErr w:type="spellEnd"/>
      <w:r w:rsidRPr="001D0083">
        <w:rPr>
          <w:rFonts w:ascii="Times New Roman" w:hAnsi="Times New Roman"/>
          <w:color w:val="000000"/>
          <w:sz w:val="24"/>
          <w:szCs w:val="24"/>
        </w:rPr>
        <w:t xml:space="preserve">, 2022. — 299 с. — (Профессиональное образование). — ISBN 978-5-534-01245-3. — </w:t>
      </w:r>
      <w:proofErr w:type="gramStart"/>
      <w:r w:rsidRPr="001D0083">
        <w:rPr>
          <w:rFonts w:ascii="Times New Roman" w:hAnsi="Times New Roman"/>
          <w:color w:val="000000"/>
          <w:sz w:val="24"/>
          <w:szCs w:val="24"/>
        </w:rPr>
        <w:t>Текст :</w:t>
      </w:r>
      <w:proofErr w:type="gramEnd"/>
      <w:r w:rsidRPr="001D0083">
        <w:rPr>
          <w:rFonts w:ascii="Times New Roman" w:hAnsi="Times New Roman"/>
          <w:color w:val="000000"/>
          <w:sz w:val="24"/>
          <w:szCs w:val="24"/>
        </w:rPr>
        <w:t xml:space="preserve"> электронный // Образовательная платформа </w:t>
      </w:r>
      <w:proofErr w:type="spellStart"/>
      <w:r w:rsidRPr="001D0083">
        <w:rPr>
          <w:rFonts w:ascii="Times New Roman" w:hAnsi="Times New Roman"/>
          <w:color w:val="000000"/>
          <w:sz w:val="24"/>
          <w:szCs w:val="24"/>
        </w:rPr>
        <w:t>Юрайт</w:t>
      </w:r>
      <w:proofErr w:type="spellEnd"/>
      <w:r w:rsidRPr="001D0083">
        <w:rPr>
          <w:rFonts w:ascii="Times New Roman" w:hAnsi="Times New Roman"/>
          <w:color w:val="000000"/>
          <w:sz w:val="24"/>
          <w:szCs w:val="24"/>
        </w:rPr>
        <w:t xml:space="preserve"> [сайт]. — URL: https://urait.ru/bcode/491562 (дата обращения: 10.02.2022). </w:t>
      </w:r>
    </w:p>
    <w:p w14:paraId="0C4509D7" w14:textId="77777777" w:rsidR="0079326E" w:rsidRPr="001D0083" w:rsidRDefault="0079326E" w:rsidP="0079326E">
      <w:pPr>
        <w:autoSpaceDE w:val="0"/>
        <w:autoSpaceDN w:val="0"/>
        <w:adjustRightInd w:val="0"/>
        <w:spacing w:after="0" w:line="240" w:lineRule="auto"/>
        <w:rPr>
          <w:rFonts w:ascii="Times New Roman" w:hAnsi="Times New Roman"/>
          <w:sz w:val="24"/>
          <w:szCs w:val="24"/>
        </w:rPr>
      </w:pPr>
      <w:r w:rsidRPr="001D0083">
        <w:rPr>
          <w:rFonts w:ascii="Times New Roman" w:hAnsi="Times New Roman"/>
          <w:color w:val="000000"/>
          <w:sz w:val="24"/>
          <w:szCs w:val="24"/>
        </w:rPr>
        <w:t xml:space="preserve">2. История России XX - начала XXI </w:t>
      </w:r>
      <w:proofErr w:type="gramStart"/>
      <w:r w:rsidRPr="001D0083">
        <w:rPr>
          <w:rFonts w:ascii="Times New Roman" w:hAnsi="Times New Roman"/>
          <w:color w:val="000000"/>
          <w:sz w:val="24"/>
          <w:szCs w:val="24"/>
        </w:rPr>
        <w:t>века :</w:t>
      </w:r>
      <w:proofErr w:type="gramEnd"/>
      <w:r w:rsidRPr="001D0083">
        <w:rPr>
          <w:rFonts w:ascii="Times New Roman" w:hAnsi="Times New Roman"/>
          <w:color w:val="000000"/>
          <w:sz w:val="24"/>
          <w:szCs w:val="24"/>
        </w:rPr>
        <w:t xml:space="preserve"> учебник для среднего профессионального образования / Д. О. </w:t>
      </w:r>
      <w:proofErr w:type="spellStart"/>
      <w:r w:rsidRPr="001D0083">
        <w:rPr>
          <w:rFonts w:ascii="Times New Roman" w:hAnsi="Times New Roman"/>
          <w:color w:val="000000"/>
          <w:sz w:val="24"/>
          <w:szCs w:val="24"/>
        </w:rPr>
        <w:t>Чураков</w:t>
      </w:r>
      <w:proofErr w:type="spellEnd"/>
      <w:r w:rsidRPr="001D0083">
        <w:rPr>
          <w:rFonts w:ascii="Times New Roman" w:hAnsi="Times New Roman"/>
          <w:color w:val="000000"/>
          <w:sz w:val="24"/>
          <w:szCs w:val="24"/>
        </w:rPr>
        <w:t xml:space="preserve"> [и др.] ; под редакцией Д. О. </w:t>
      </w:r>
      <w:proofErr w:type="spellStart"/>
      <w:r w:rsidRPr="001D0083">
        <w:rPr>
          <w:rFonts w:ascii="Times New Roman" w:hAnsi="Times New Roman"/>
          <w:color w:val="000000"/>
          <w:sz w:val="24"/>
          <w:szCs w:val="24"/>
        </w:rPr>
        <w:t>Чуракова</w:t>
      </w:r>
      <w:proofErr w:type="spellEnd"/>
      <w:r w:rsidRPr="001D0083">
        <w:rPr>
          <w:rFonts w:ascii="Times New Roman" w:hAnsi="Times New Roman"/>
          <w:color w:val="000000"/>
          <w:sz w:val="24"/>
          <w:szCs w:val="24"/>
        </w:rPr>
        <w:t xml:space="preserve">, С. А. Саркисяна. — 3-е изд., </w:t>
      </w:r>
      <w:proofErr w:type="spellStart"/>
      <w:r w:rsidRPr="001D0083">
        <w:rPr>
          <w:rFonts w:ascii="Times New Roman" w:hAnsi="Times New Roman"/>
          <w:color w:val="000000"/>
          <w:sz w:val="24"/>
          <w:szCs w:val="24"/>
        </w:rPr>
        <w:t>перераб</w:t>
      </w:r>
      <w:proofErr w:type="spellEnd"/>
      <w:r w:rsidRPr="001D0083">
        <w:rPr>
          <w:rFonts w:ascii="Times New Roman" w:hAnsi="Times New Roman"/>
          <w:color w:val="000000"/>
          <w:sz w:val="24"/>
          <w:szCs w:val="24"/>
        </w:rPr>
        <w:t xml:space="preserve">. и доп. — </w:t>
      </w:r>
      <w:proofErr w:type="gramStart"/>
      <w:r w:rsidRPr="001D0083">
        <w:rPr>
          <w:rFonts w:ascii="Times New Roman" w:hAnsi="Times New Roman"/>
          <w:color w:val="000000"/>
          <w:sz w:val="24"/>
          <w:szCs w:val="24"/>
        </w:rPr>
        <w:t>Москва :</w:t>
      </w:r>
      <w:proofErr w:type="gramEnd"/>
      <w:r w:rsidRPr="001D0083">
        <w:rPr>
          <w:rFonts w:ascii="Times New Roman" w:hAnsi="Times New Roman"/>
          <w:color w:val="000000"/>
          <w:sz w:val="24"/>
          <w:szCs w:val="24"/>
        </w:rPr>
        <w:t xml:space="preserve"> Издательство </w:t>
      </w:r>
      <w:proofErr w:type="spellStart"/>
      <w:r w:rsidRPr="001D0083">
        <w:rPr>
          <w:rFonts w:ascii="Times New Roman" w:hAnsi="Times New Roman"/>
          <w:color w:val="000000"/>
          <w:sz w:val="24"/>
          <w:szCs w:val="24"/>
        </w:rPr>
        <w:t>Юрайт</w:t>
      </w:r>
      <w:proofErr w:type="spellEnd"/>
      <w:r w:rsidRPr="001D0083">
        <w:rPr>
          <w:rFonts w:ascii="Times New Roman" w:hAnsi="Times New Roman"/>
          <w:color w:val="000000"/>
          <w:sz w:val="24"/>
          <w:szCs w:val="24"/>
        </w:rPr>
        <w:t xml:space="preserve">, 2020. — 311 с. — (Профессиональное образование). — ISBN 978-5-534-13853-5. — </w:t>
      </w:r>
      <w:proofErr w:type="gramStart"/>
      <w:r w:rsidRPr="001D0083">
        <w:rPr>
          <w:rFonts w:ascii="Times New Roman" w:hAnsi="Times New Roman"/>
          <w:color w:val="000000"/>
          <w:sz w:val="24"/>
          <w:szCs w:val="24"/>
        </w:rPr>
        <w:t>Текст :</w:t>
      </w:r>
      <w:proofErr w:type="gramEnd"/>
      <w:r w:rsidRPr="001D0083">
        <w:rPr>
          <w:rFonts w:ascii="Times New Roman" w:hAnsi="Times New Roman"/>
          <w:color w:val="000000"/>
          <w:sz w:val="24"/>
          <w:szCs w:val="24"/>
        </w:rPr>
        <w:t xml:space="preserve"> электронный // Образовательная платформа </w:t>
      </w:r>
      <w:proofErr w:type="spellStart"/>
      <w:r w:rsidRPr="001D0083">
        <w:rPr>
          <w:rFonts w:ascii="Times New Roman" w:hAnsi="Times New Roman"/>
          <w:color w:val="000000"/>
          <w:sz w:val="24"/>
          <w:szCs w:val="24"/>
        </w:rPr>
        <w:t>Юрайт</w:t>
      </w:r>
      <w:proofErr w:type="spellEnd"/>
      <w:r w:rsidRPr="001D0083">
        <w:rPr>
          <w:rFonts w:ascii="Times New Roman" w:hAnsi="Times New Roman"/>
          <w:color w:val="000000"/>
          <w:sz w:val="24"/>
          <w:szCs w:val="24"/>
        </w:rPr>
        <w:t xml:space="preserve"> [сайт]. — URL: https://urait.ru/bcode/467055 (дата обращения: 10.02.2022). </w:t>
      </w:r>
    </w:p>
    <w:p w14:paraId="4F9745C9" w14:textId="77777777" w:rsidR="0079326E" w:rsidRPr="001D0083" w:rsidRDefault="0079326E" w:rsidP="0079326E">
      <w:pPr>
        <w:rPr>
          <w:rFonts w:ascii="Times New Roman" w:hAnsi="Times New Roman"/>
          <w:b/>
          <w:i/>
          <w:sz w:val="24"/>
          <w:szCs w:val="24"/>
        </w:rPr>
      </w:pPr>
      <w:r w:rsidRPr="001D0083">
        <w:rPr>
          <w:rFonts w:ascii="Times New Roman" w:hAnsi="Times New Roman"/>
          <w:sz w:val="24"/>
          <w:szCs w:val="24"/>
        </w:rPr>
        <w:t xml:space="preserve">3. История России с древнейших времен до наших дней : учебное пособие / А. Х. Даудов, А. Ю. Дворниченко, Ю. В. Кривошеев [и др.] ; под. ред. А. Х. Даудов. - </w:t>
      </w:r>
      <w:proofErr w:type="gramStart"/>
      <w:r w:rsidRPr="001D0083">
        <w:rPr>
          <w:rFonts w:ascii="Times New Roman" w:hAnsi="Times New Roman"/>
          <w:sz w:val="24"/>
          <w:szCs w:val="24"/>
        </w:rPr>
        <w:t>СПб :</w:t>
      </w:r>
      <w:proofErr w:type="gramEnd"/>
      <w:r w:rsidRPr="001D0083">
        <w:rPr>
          <w:rFonts w:ascii="Times New Roman" w:hAnsi="Times New Roman"/>
          <w:sz w:val="24"/>
          <w:szCs w:val="24"/>
        </w:rPr>
        <w:t xml:space="preserve"> Изд-во С.-</w:t>
      </w:r>
      <w:proofErr w:type="spellStart"/>
      <w:r w:rsidRPr="001D0083">
        <w:rPr>
          <w:rFonts w:ascii="Times New Roman" w:hAnsi="Times New Roman"/>
          <w:sz w:val="24"/>
          <w:szCs w:val="24"/>
        </w:rPr>
        <w:t>Петерб</w:t>
      </w:r>
      <w:proofErr w:type="spellEnd"/>
      <w:r w:rsidRPr="001D0083">
        <w:rPr>
          <w:rFonts w:ascii="Times New Roman" w:hAnsi="Times New Roman"/>
          <w:sz w:val="24"/>
          <w:szCs w:val="24"/>
        </w:rPr>
        <w:t xml:space="preserve">. ун-та, 2019. - 368 с. - ISBN 978-5-288-05973-5. - </w:t>
      </w:r>
      <w:proofErr w:type="gramStart"/>
      <w:r w:rsidRPr="001D0083">
        <w:rPr>
          <w:rFonts w:ascii="Times New Roman" w:hAnsi="Times New Roman"/>
          <w:sz w:val="24"/>
          <w:szCs w:val="24"/>
        </w:rPr>
        <w:t>Текст :</w:t>
      </w:r>
      <w:proofErr w:type="gramEnd"/>
      <w:r w:rsidRPr="001D0083">
        <w:rPr>
          <w:rFonts w:ascii="Times New Roman" w:hAnsi="Times New Roman"/>
          <w:sz w:val="24"/>
          <w:szCs w:val="24"/>
        </w:rPr>
        <w:t xml:space="preserve"> электронный. - URL: https://znanium.com/catalog/product/1081437 (дата обращения: 12.09.2022). – Режим доступа: по подписке.</w:t>
      </w:r>
    </w:p>
    <w:p w14:paraId="795D1133"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Интернет-ресурсы, базы данных, информационно-справочные и</w:t>
      </w:r>
    </w:p>
    <w:p w14:paraId="0269C1ED"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поисковые системы:</w:t>
      </w:r>
    </w:p>
    <w:p w14:paraId="2E413FE5"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1 Портал «Гуманитарное образование» http://www.humanities.edu.ru/</w:t>
      </w:r>
    </w:p>
    <w:p w14:paraId="183D00C6"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2 Федеральный портал «Российское образование» http://www.edu.ru/</w:t>
      </w:r>
    </w:p>
    <w:p w14:paraId="77536878"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3 Федеральное хранилище «Единая коллекция цифровых образовательных</w:t>
      </w:r>
    </w:p>
    <w:p w14:paraId="55DBBACE"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ресурсов» http://school-collection.edu.ru/</w:t>
      </w:r>
    </w:p>
    <w:p w14:paraId="699A4A5F" w14:textId="77777777" w:rsidR="0079326E" w:rsidRPr="001D0083" w:rsidRDefault="0079326E" w:rsidP="000D2AD4">
      <w:pPr>
        <w:numPr>
          <w:ilvl w:val="0"/>
          <w:numId w:val="47"/>
        </w:numPr>
        <w:shd w:val="clear" w:color="auto" w:fill="FFFFFF"/>
        <w:spacing w:after="0" w:line="240" w:lineRule="auto"/>
        <w:contextualSpacing/>
        <w:rPr>
          <w:rFonts w:ascii="Times New Roman" w:hAnsi="Times New Roman"/>
          <w:color w:val="1A1A1A"/>
          <w:sz w:val="24"/>
          <w:szCs w:val="24"/>
        </w:rPr>
      </w:pPr>
      <w:r w:rsidRPr="001D0083">
        <w:rPr>
          <w:rFonts w:ascii="Times New Roman" w:hAnsi="Times New Roman"/>
          <w:color w:val="1A1A1A"/>
          <w:sz w:val="24"/>
          <w:szCs w:val="24"/>
        </w:rPr>
        <w:t>Портал Президента России: http://kremlin.ru</w:t>
      </w:r>
    </w:p>
    <w:p w14:paraId="5F242109" w14:textId="77777777" w:rsidR="0079326E" w:rsidRPr="001D0083" w:rsidRDefault="0079326E" w:rsidP="000D2AD4">
      <w:pPr>
        <w:numPr>
          <w:ilvl w:val="0"/>
          <w:numId w:val="48"/>
        </w:numPr>
        <w:shd w:val="clear" w:color="auto" w:fill="FFFFFF"/>
        <w:spacing w:after="0" w:line="240" w:lineRule="auto"/>
        <w:contextualSpacing/>
        <w:rPr>
          <w:rFonts w:ascii="Times New Roman" w:hAnsi="Times New Roman"/>
          <w:color w:val="1A1A1A"/>
          <w:sz w:val="24"/>
          <w:szCs w:val="24"/>
        </w:rPr>
      </w:pPr>
      <w:r w:rsidRPr="001D0083">
        <w:rPr>
          <w:rFonts w:ascii="Times New Roman" w:hAnsi="Times New Roman"/>
          <w:color w:val="1A1A1A"/>
          <w:sz w:val="24"/>
          <w:szCs w:val="24"/>
        </w:rPr>
        <w:t xml:space="preserve">Портал Правительства России: </w:t>
      </w:r>
      <w:hyperlink r:id="rId58" w:history="1">
        <w:r w:rsidRPr="001D0083">
          <w:rPr>
            <w:rFonts w:ascii="Times New Roman" w:hAnsi="Times New Roman"/>
            <w:color w:val="0066CC"/>
            <w:sz w:val="24"/>
            <w:szCs w:val="24"/>
            <w:u w:val="single"/>
          </w:rPr>
          <w:t>http://government.ru</w:t>
        </w:r>
      </w:hyperlink>
    </w:p>
    <w:p w14:paraId="08144026"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eastAsia="MS Reference Sans Serif" w:hAnsi="Times New Roman"/>
          <w:color w:val="000000"/>
          <w:sz w:val="24"/>
          <w:szCs w:val="24"/>
          <w:lang w:bidi="ru-RU"/>
        </w:rPr>
        <w:t xml:space="preserve">6.Библиотека </w:t>
      </w:r>
      <w:proofErr w:type="spellStart"/>
      <w:r w:rsidRPr="001D0083">
        <w:rPr>
          <w:rFonts w:ascii="Times New Roman" w:eastAsia="MS Reference Sans Serif" w:hAnsi="Times New Roman"/>
          <w:color w:val="000000"/>
          <w:sz w:val="24"/>
          <w:szCs w:val="24"/>
          <w:lang w:bidi="ru-RU"/>
        </w:rPr>
        <w:t>Гумер</w:t>
      </w:r>
      <w:proofErr w:type="spellEnd"/>
      <w:r w:rsidRPr="001D0083">
        <w:rPr>
          <w:rFonts w:ascii="Times New Roman" w:eastAsia="MS Reference Sans Serif" w:hAnsi="Times New Roman"/>
          <w:color w:val="000000"/>
          <w:sz w:val="24"/>
          <w:szCs w:val="24"/>
          <w:lang w:bidi="ru-RU"/>
        </w:rPr>
        <w:t xml:space="preserve"> - гуманитарные науки. - </w:t>
      </w:r>
      <w:r w:rsidRPr="001D0083">
        <w:rPr>
          <w:rFonts w:ascii="Times New Roman" w:eastAsia="MS Reference Sans Serif" w:hAnsi="Times New Roman"/>
          <w:color w:val="000000"/>
          <w:sz w:val="24"/>
          <w:szCs w:val="24"/>
          <w:lang w:val="en-US" w:bidi="en-US"/>
        </w:rPr>
        <w:t>URL</w:t>
      </w:r>
      <w:r w:rsidRPr="001D0083">
        <w:rPr>
          <w:rFonts w:ascii="Times New Roman" w:eastAsia="MS Reference Sans Serif" w:hAnsi="Times New Roman"/>
          <w:color w:val="000000"/>
          <w:sz w:val="24"/>
          <w:szCs w:val="24"/>
          <w:lang w:bidi="en-US"/>
        </w:rPr>
        <w:t xml:space="preserve">: </w:t>
      </w:r>
      <w:hyperlink r:id="rId59" w:history="1">
        <w:r w:rsidRPr="001D0083">
          <w:rPr>
            <w:rFonts w:ascii="Times New Roman" w:eastAsia="MS Reference Sans Serif" w:hAnsi="Times New Roman"/>
            <w:color w:val="0066CC"/>
            <w:sz w:val="24"/>
            <w:szCs w:val="24"/>
            <w:u w:val="single"/>
            <w:lang w:val="en-US" w:bidi="en-US"/>
          </w:rPr>
          <w:t>http</w:t>
        </w:r>
        <w:r w:rsidRPr="001D0083">
          <w:rPr>
            <w:rFonts w:ascii="Times New Roman" w:eastAsia="MS Reference Sans Serif" w:hAnsi="Times New Roman"/>
            <w:color w:val="0066CC"/>
            <w:sz w:val="24"/>
            <w:szCs w:val="24"/>
            <w:u w:val="single"/>
            <w:lang w:bidi="en-US"/>
          </w:rPr>
          <w:t>://</w:t>
        </w:r>
        <w:r w:rsidRPr="001D0083">
          <w:rPr>
            <w:rFonts w:ascii="Times New Roman" w:eastAsia="MS Reference Sans Serif" w:hAnsi="Times New Roman"/>
            <w:color w:val="0066CC"/>
            <w:sz w:val="24"/>
            <w:szCs w:val="24"/>
            <w:u w:val="single"/>
            <w:lang w:val="en-US" w:bidi="en-US"/>
          </w:rPr>
          <w:t>www</w:t>
        </w:r>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gumer</w:t>
        </w:r>
        <w:proofErr w:type="spellEnd"/>
        <w:r w:rsidRPr="001D0083">
          <w:rPr>
            <w:rFonts w:ascii="Times New Roman" w:eastAsia="MS Reference Sans Serif" w:hAnsi="Times New Roman"/>
            <w:color w:val="0066CC"/>
            <w:sz w:val="24"/>
            <w:szCs w:val="24"/>
            <w:u w:val="single"/>
            <w:lang w:bidi="en-US"/>
          </w:rPr>
          <w:t>.</w:t>
        </w:r>
        <w:r w:rsidRPr="001D0083">
          <w:rPr>
            <w:rFonts w:ascii="Times New Roman" w:eastAsia="MS Reference Sans Serif" w:hAnsi="Times New Roman"/>
            <w:color w:val="0066CC"/>
            <w:sz w:val="24"/>
            <w:szCs w:val="24"/>
            <w:u w:val="single"/>
            <w:lang w:val="en-US" w:bidi="en-US"/>
          </w:rPr>
          <w:t>info</w:t>
        </w:r>
        <w:r w:rsidRPr="001D0083">
          <w:rPr>
            <w:rFonts w:ascii="Times New Roman" w:eastAsia="MS Reference Sans Serif" w:hAnsi="Times New Roman"/>
            <w:color w:val="0066CC"/>
            <w:sz w:val="24"/>
            <w:szCs w:val="24"/>
            <w:u w:val="single"/>
            <w:lang w:bidi="en-US"/>
          </w:rPr>
          <w:t>/</w:t>
        </w:r>
      </w:hyperlink>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bidi="ru-RU"/>
        </w:rPr>
        <w:t>(дата обращения 10.05.2022). - Режим доступа: свободный. - Текст: электронный.</w:t>
      </w:r>
    </w:p>
    <w:p w14:paraId="0BED982C" w14:textId="77777777" w:rsidR="0079326E" w:rsidRPr="001D0083" w:rsidRDefault="0079326E" w:rsidP="0079326E">
      <w:pPr>
        <w:widowControl w:val="0"/>
        <w:tabs>
          <w:tab w:val="left" w:pos="1438"/>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 xml:space="preserve">7.Единая коллекция цифровых образовательных ресурсов. - </w:t>
      </w:r>
      <w:r w:rsidRPr="001D0083">
        <w:rPr>
          <w:rFonts w:ascii="Times New Roman" w:eastAsia="MS Reference Sans Serif" w:hAnsi="Times New Roman"/>
          <w:color w:val="000000"/>
          <w:sz w:val="24"/>
          <w:szCs w:val="24"/>
          <w:lang w:val="en-US" w:bidi="en-US"/>
        </w:rPr>
        <w:t>URL</w:t>
      </w:r>
      <w:r w:rsidRPr="001D0083">
        <w:rPr>
          <w:rFonts w:ascii="Times New Roman" w:eastAsia="MS Reference Sans Serif" w:hAnsi="Times New Roman"/>
          <w:color w:val="000000"/>
          <w:sz w:val="24"/>
          <w:szCs w:val="24"/>
          <w:lang w:bidi="en-US"/>
        </w:rPr>
        <w:t>:</w:t>
      </w:r>
    </w:p>
    <w:p w14:paraId="34F38376" w14:textId="77777777" w:rsidR="0079326E" w:rsidRPr="001D0083" w:rsidRDefault="00092720" w:rsidP="0079326E">
      <w:pPr>
        <w:widowControl w:val="0"/>
        <w:tabs>
          <w:tab w:val="left" w:pos="6773"/>
          <w:tab w:val="left" w:pos="8606"/>
        </w:tabs>
        <w:spacing w:after="0" w:line="360" w:lineRule="exact"/>
        <w:jc w:val="both"/>
        <w:rPr>
          <w:rFonts w:ascii="Times New Roman" w:eastAsia="MS Reference Sans Serif" w:hAnsi="Times New Roman"/>
          <w:sz w:val="24"/>
          <w:szCs w:val="24"/>
          <w:lang w:bidi="ru-RU"/>
        </w:rPr>
      </w:pPr>
      <w:hyperlink r:id="rId60" w:history="1">
        <w:r w:rsidR="0079326E" w:rsidRPr="001D0083">
          <w:rPr>
            <w:rFonts w:ascii="Times New Roman" w:eastAsia="MS Reference Sans Serif" w:hAnsi="Times New Roman"/>
            <w:color w:val="0066CC"/>
            <w:sz w:val="24"/>
            <w:szCs w:val="24"/>
            <w:u w:val="single"/>
            <w:lang w:val="en-US" w:bidi="en-US"/>
          </w:rPr>
          <w:t>http</w:t>
        </w:r>
        <w:r w:rsidR="0079326E" w:rsidRPr="001D0083">
          <w:rPr>
            <w:rFonts w:ascii="Times New Roman" w:eastAsia="MS Reference Sans Serif" w:hAnsi="Times New Roman"/>
            <w:color w:val="0066CC"/>
            <w:sz w:val="24"/>
            <w:szCs w:val="24"/>
            <w:u w:val="single"/>
            <w:lang w:bidi="en-US"/>
          </w:rPr>
          <w:t>://</w:t>
        </w:r>
        <w:r w:rsidR="0079326E" w:rsidRPr="001D0083">
          <w:rPr>
            <w:rFonts w:ascii="Times New Roman" w:eastAsia="MS Reference Sans Serif" w:hAnsi="Times New Roman"/>
            <w:color w:val="0066CC"/>
            <w:sz w:val="24"/>
            <w:szCs w:val="24"/>
            <w:u w:val="single"/>
            <w:lang w:val="en-US" w:bidi="en-US"/>
          </w:rPr>
          <w:t>school</w:t>
        </w:r>
        <w:r w:rsidR="0079326E" w:rsidRPr="001D0083">
          <w:rPr>
            <w:rFonts w:ascii="Times New Roman" w:eastAsia="MS Reference Sans Serif" w:hAnsi="Times New Roman"/>
            <w:color w:val="0066CC"/>
            <w:sz w:val="24"/>
            <w:szCs w:val="24"/>
            <w:u w:val="single"/>
            <w:lang w:bidi="en-US"/>
          </w:rPr>
          <w:t>-</w:t>
        </w:r>
        <w:r w:rsidR="0079326E" w:rsidRPr="001D0083">
          <w:rPr>
            <w:rFonts w:ascii="Times New Roman" w:eastAsia="MS Reference Sans Serif" w:hAnsi="Times New Roman"/>
            <w:color w:val="0066CC"/>
            <w:sz w:val="24"/>
            <w:szCs w:val="24"/>
            <w:u w:val="single"/>
            <w:lang w:val="en-US" w:bidi="en-US"/>
          </w:rPr>
          <w:t>collection</w:t>
        </w:r>
        <w:r w:rsidR="0079326E" w:rsidRPr="001D0083">
          <w:rPr>
            <w:rFonts w:ascii="Times New Roman" w:eastAsia="MS Reference Sans Serif" w:hAnsi="Times New Roman"/>
            <w:color w:val="0066CC"/>
            <w:sz w:val="24"/>
            <w:szCs w:val="24"/>
            <w:u w:val="single"/>
            <w:lang w:bidi="en-US"/>
          </w:rPr>
          <w:t>.</w:t>
        </w:r>
        <w:proofErr w:type="spellStart"/>
        <w:r w:rsidR="0079326E" w:rsidRPr="001D0083">
          <w:rPr>
            <w:rFonts w:ascii="Times New Roman" w:eastAsia="MS Reference Sans Serif" w:hAnsi="Times New Roman"/>
            <w:color w:val="0066CC"/>
            <w:sz w:val="24"/>
            <w:szCs w:val="24"/>
            <w:u w:val="single"/>
            <w:lang w:val="en-US" w:bidi="en-US"/>
          </w:rPr>
          <w:t>edu</w:t>
        </w:r>
        <w:proofErr w:type="spellEnd"/>
        <w:r w:rsidR="0079326E" w:rsidRPr="001D0083">
          <w:rPr>
            <w:rFonts w:ascii="Times New Roman" w:eastAsia="MS Reference Sans Serif" w:hAnsi="Times New Roman"/>
            <w:color w:val="0066CC"/>
            <w:sz w:val="24"/>
            <w:szCs w:val="24"/>
            <w:u w:val="single"/>
            <w:lang w:bidi="en-US"/>
          </w:rPr>
          <w:t>.</w:t>
        </w:r>
        <w:proofErr w:type="spellStart"/>
        <w:r w:rsidR="0079326E" w:rsidRPr="001D0083">
          <w:rPr>
            <w:rFonts w:ascii="Times New Roman" w:eastAsia="MS Reference Sans Serif" w:hAnsi="Times New Roman"/>
            <w:color w:val="0066CC"/>
            <w:sz w:val="24"/>
            <w:szCs w:val="24"/>
            <w:u w:val="single"/>
            <w:lang w:val="en-US" w:bidi="en-US"/>
          </w:rPr>
          <w:t>ru</w:t>
        </w:r>
        <w:proofErr w:type="spellEnd"/>
        <w:r w:rsidR="0079326E" w:rsidRPr="001D0083">
          <w:rPr>
            <w:rFonts w:ascii="Times New Roman" w:eastAsia="MS Reference Sans Serif" w:hAnsi="Times New Roman"/>
            <w:color w:val="0066CC"/>
            <w:sz w:val="24"/>
            <w:szCs w:val="24"/>
            <w:u w:val="single"/>
            <w:lang w:bidi="en-US"/>
          </w:rPr>
          <w:t>/</w:t>
        </w:r>
      </w:hyperlink>
      <w:r w:rsidR="0079326E" w:rsidRPr="001D0083">
        <w:rPr>
          <w:rFonts w:ascii="Times New Roman" w:eastAsia="MS Reference Sans Serif" w:hAnsi="Times New Roman"/>
          <w:color w:val="000000"/>
          <w:sz w:val="24"/>
          <w:szCs w:val="24"/>
          <w:lang w:bidi="en-US"/>
        </w:rPr>
        <w:t xml:space="preserve"> </w:t>
      </w:r>
      <w:r w:rsidR="0079326E" w:rsidRPr="001D0083">
        <w:rPr>
          <w:rFonts w:ascii="Times New Roman" w:eastAsia="MS Reference Sans Serif" w:hAnsi="Times New Roman"/>
          <w:color w:val="000000"/>
          <w:sz w:val="24"/>
          <w:szCs w:val="24"/>
          <w:lang w:bidi="ru-RU"/>
        </w:rPr>
        <w:t>(дата обращения:</w:t>
      </w:r>
      <w:r w:rsidR="0079326E" w:rsidRPr="001D0083">
        <w:rPr>
          <w:rFonts w:ascii="Times New Roman" w:eastAsia="MS Reference Sans Serif" w:hAnsi="Times New Roman"/>
          <w:color w:val="000000"/>
          <w:sz w:val="24"/>
          <w:szCs w:val="24"/>
          <w:lang w:bidi="ru-RU"/>
        </w:rPr>
        <w:tab/>
        <w:t>10.05.2022).</w:t>
      </w:r>
      <w:r w:rsidR="0079326E" w:rsidRPr="001D0083">
        <w:rPr>
          <w:rFonts w:ascii="Times New Roman" w:eastAsia="MS Reference Sans Serif" w:hAnsi="Times New Roman"/>
          <w:color w:val="000000"/>
          <w:sz w:val="24"/>
          <w:szCs w:val="24"/>
          <w:lang w:bidi="ru-RU"/>
        </w:rPr>
        <w:tab/>
        <w:t>- Текст:</w:t>
      </w:r>
    </w:p>
    <w:p w14:paraId="7D071789" w14:textId="77777777" w:rsidR="0079326E" w:rsidRPr="001D0083" w:rsidRDefault="0079326E" w:rsidP="0079326E">
      <w:pPr>
        <w:widowControl w:val="0"/>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электронный.</w:t>
      </w:r>
    </w:p>
    <w:p w14:paraId="141EE286" w14:textId="77777777" w:rsidR="0079326E" w:rsidRPr="001D0083" w:rsidRDefault="0079326E" w:rsidP="0079326E">
      <w:pPr>
        <w:widowControl w:val="0"/>
        <w:tabs>
          <w:tab w:val="left" w:pos="1438"/>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 xml:space="preserve">8.Информационная система «Единое окно доступа к образовательным ресурсам». - </w:t>
      </w:r>
      <w:r w:rsidRPr="001D0083">
        <w:rPr>
          <w:rFonts w:ascii="Times New Roman" w:eastAsia="MS Reference Sans Serif" w:hAnsi="Times New Roman"/>
          <w:color w:val="000000"/>
          <w:sz w:val="24"/>
          <w:szCs w:val="24"/>
          <w:lang w:val="en-US" w:bidi="en-US"/>
        </w:rPr>
        <w:t>URL</w:t>
      </w:r>
      <w:r w:rsidRPr="001D0083">
        <w:rPr>
          <w:rFonts w:ascii="Times New Roman" w:eastAsia="MS Reference Sans Serif" w:hAnsi="Times New Roman"/>
          <w:color w:val="000000"/>
          <w:sz w:val="24"/>
          <w:szCs w:val="24"/>
          <w:lang w:bidi="en-US"/>
        </w:rPr>
        <w:t xml:space="preserve">: </w:t>
      </w:r>
      <w:hyperlink r:id="rId61" w:history="1">
        <w:r w:rsidRPr="001D0083">
          <w:rPr>
            <w:rFonts w:ascii="Times New Roman" w:eastAsia="MS Reference Sans Serif" w:hAnsi="Times New Roman"/>
            <w:color w:val="0066CC"/>
            <w:sz w:val="24"/>
            <w:szCs w:val="24"/>
            <w:u w:val="single"/>
            <w:lang w:val="en-US" w:bidi="en-US"/>
          </w:rPr>
          <w:t>http</w:t>
        </w:r>
        <w:r w:rsidRPr="001D0083">
          <w:rPr>
            <w:rFonts w:ascii="Times New Roman" w:eastAsia="MS Reference Sans Serif" w:hAnsi="Times New Roman"/>
            <w:color w:val="0066CC"/>
            <w:sz w:val="24"/>
            <w:szCs w:val="24"/>
            <w:u w:val="single"/>
            <w:lang w:bidi="en-US"/>
          </w:rPr>
          <w:t>://</w:t>
        </w:r>
        <w:r w:rsidRPr="001D0083">
          <w:rPr>
            <w:rFonts w:ascii="Times New Roman" w:eastAsia="MS Reference Sans Serif" w:hAnsi="Times New Roman"/>
            <w:color w:val="0066CC"/>
            <w:sz w:val="24"/>
            <w:szCs w:val="24"/>
            <w:u w:val="single"/>
            <w:lang w:val="en-US" w:bidi="en-US"/>
          </w:rPr>
          <w:t>window</w:t>
        </w:r>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edu</w:t>
        </w:r>
        <w:proofErr w:type="spellEnd"/>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ru</w:t>
        </w:r>
        <w:proofErr w:type="spellEnd"/>
        <w:r w:rsidRPr="001D0083">
          <w:rPr>
            <w:rFonts w:ascii="Times New Roman" w:eastAsia="MS Reference Sans Serif" w:hAnsi="Times New Roman"/>
            <w:color w:val="0066CC"/>
            <w:sz w:val="24"/>
            <w:szCs w:val="24"/>
            <w:u w:val="single"/>
            <w:lang w:bidi="en-US"/>
          </w:rPr>
          <w:t>/</w:t>
        </w:r>
      </w:hyperlink>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bidi="ru-RU"/>
        </w:rPr>
        <w:t>(дата обращения: 10.05.2022). - Текст: электронный.</w:t>
      </w:r>
    </w:p>
    <w:p w14:paraId="7FE4FCFA" w14:textId="77777777" w:rsidR="0079326E" w:rsidRPr="001D0083" w:rsidRDefault="0079326E" w:rsidP="0079326E">
      <w:pPr>
        <w:widowControl w:val="0"/>
        <w:tabs>
          <w:tab w:val="left" w:pos="1438"/>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 xml:space="preserve">9.КиберЛенинка. - </w:t>
      </w:r>
      <w:r w:rsidRPr="001D0083">
        <w:rPr>
          <w:rFonts w:ascii="Times New Roman" w:eastAsia="MS Reference Sans Serif" w:hAnsi="Times New Roman"/>
          <w:color w:val="000000"/>
          <w:sz w:val="24"/>
          <w:szCs w:val="24"/>
          <w:lang w:val="en-US" w:bidi="en-US"/>
        </w:rPr>
        <w:t>URL</w:t>
      </w:r>
      <w:r w:rsidRPr="001D0083">
        <w:rPr>
          <w:rFonts w:ascii="Times New Roman" w:eastAsia="MS Reference Sans Serif" w:hAnsi="Times New Roman"/>
          <w:color w:val="000000"/>
          <w:sz w:val="24"/>
          <w:szCs w:val="24"/>
          <w:lang w:bidi="en-US"/>
        </w:rPr>
        <w:t xml:space="preserve">: </w:t>
      </w:r>
      <w:hyperlink r:id="rId62" w:history="1">
        <w:r w:rsidRPr="001D0083">
          <w:rPr>
            <w:rFonts w:ascii="Times New Roman" w:eastAsia="MS Reference Sans Serif" w:hAnsi="Times New Roman"/>
            <w:color w:val="0066CC"/>
            <w:sz w:val="24"/>
            <w:szCs w:val="24"/>
            <w:u w:val="single"/>
            <w:lang w:val="en-US" w:bidi="en-US"/>
          </w:rPr>
          <w:t>http</w:t>
        </w:r>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cyberLeninka</w:t>
        </w:r>
        <w:proofErr w:type="spellEnd"/>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ru</w:t>
        </w:r>
        <w:proofErr w:type="spellEnd"/>
        <w:r w:rsidRPr="001D0083">
          <w:rPr>
            <w:rFonts w:ascii="Times New Roman" w:eastAsia="MS Reference Sans Serif" w:hAnsi="Times New Roman"/>
            <w:color w:val="0066CC"/>
            <w:sz w:val="24"/>
            <w:szCs w:val="24"/>
            <w:u w:val="single"/>
            <w:lang w:bidi="en-US"/>
          </w:rPr>
          <w:t>/</w:t>
        </w:r>
      </w:hyperlink>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bidi="ru-RU"/>
        </w:rPr>
        <w:t>(дата обращения: 10.05.2022). - Текст: электронный.</w:t>
      </w:r>
    </w:p>
    <w:p w14:paraId="0EC9FBE8" w14:textId="77777777" w:rsidR="0079326E" w:rsidRPr="001D0083" w:rsidRDefault="0079326E" w:rsidP="0079326E">
      <w:pPr>
        <w:widowControl w:val="0"/>
        <w:tabs>
          <w:tab w:val="left" w:pos="1438"/>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 xml:space="preserve">10.Министерство образования и науки Российской Федерации. - </w:t>
      </w:r>
      <w:r w:rsidRPr="001D0083">
        <w:rPr>
          <w:rFonts w:ascii="Times New Roman" w:eastAsia="MS Reference Sans Serif" w:hAnsi="Times New Roman"/>
          <w:color w:val="000000"/>
          <w:sz w:val="24"/>
          <w:szCs w:val="24"/>
          <w:lang w:val="en-US" w:bidi="en-US"/>
        </w:rPr>
        <w:t>URL</w:t>
      </w:r>
      <w:r w:rsidRPr="001D0083">
        <w:rPr>
          <w:rFonts w:ascii="Times New Roman" w:eastAsia="MS Reference Sans Serif" w:hAnsi="Times New Roman"/>
          <w:color w:val="000000"/>
          <w:sz w:val="24"/>
          <w:szCs w:val="24"/>
          <w:lang w:bidi="en-US"/>
        </w:rPr>
        <w:t xml:space="preserve">: </w:t>
      </w:r>
      <w:hyperlink r:id="rId63" w:history="1">
        <w:r w:rsidRPr="001D0083">
          <w:rPr>
            <w:rFonts w:ascii="Times New Roman" w:eastAsia="MS Reference Sans Serif" w:hAnsi="Times New Roman"/>
            <w:color w:val="0066CC"/>
            <w:sz w:val="24"/>
            <w:szCs w:val="24"/>
            <w:u w:val="single"/>
            <w:lang w:val="en-US" w:bidi="en-US"/>
          </w:rPr>
          <w:t>https</w:t>
        </w:r>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minobrnauki</w:t>
        </w:r>
        <w:proofErr w:type="spellEnd"/>
        <w:r w:rsidRPr="001D0083">
          <w:rPr>
            <w:rFonts w:ascii="Times New Roman" w:eastAsia="MS Reference Sans Serif" w:hAnsi="Times New Roman"/>
            <w:color w:val="0066CC"/>
            <w:sz w:val="24"/>
            <w:szCs w:val="24"/>
            <w:u w:val="single"/>
            <w:lang w:bidi="en-US"/>
          </w:rPr>
          <w:t>.</w:t>
        </w:r>
        <w:r w:rsidRPr="001D0083">
          <w:rPr>
            <w:rFonts w:ascii="Times New Roman" w:eastAsia="MS Reference Sans Serif" w:hAnsi="Times New Roman"/>
            <w:color w:val="0066CC"/>
            <w:sz w:val="24"/>
            <w:szCs w:val="24"/>
            <w:u w:val="single"/>
            <w:lang w:val="en-US" w:bidi="en-US"/>
          </w:rPr>
          <w:t>gov</w:t>
        </w:r>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ru</w:t>
        </w:r>
        <w:proofErr w:type="spellEnd"/>
        <w:r w:rsidRPr="001D0083">
          <w:rPr>
            <w:rFonts w:ascii="Times New Roman" w:eastAsia="MS Reference Sans Serif" w:hAnsi="Times New Roman"/>
            <w:color w:val="0066CC"/>
            <w:sz w:val="24"/>
            <w:szCs w:val="24"/>
            <w:u w:val="single"/>
            <w:lang w:bidi="en-US"/>
          </w:rPr>
          <w:t>/</w:t>
        </w:r>
      </w:hyperlink>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bidi="ru-RU"/>
        </w:rPr>
        <w:t>(дата обращения: 10.05.2022). - Текст: электронный.</w:t>
      </w:r>
    </w:p>
    <w:p w14:paraId="75D1BB22" w14:textId="77777777" w:rsidR="0079326E" w:rsidRPr="001D0083" w:rsidRDefault="0079326E" w:rsidP="0079326E">
      <w:pPr>
        <w:widowControl w:val="0"/>
        <w:tabs>
          <w:tab w:val="left" w:pos="1438"/>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 xml:space="preserve">11.Научная электронная библиотека (НЭБ). - </w:t>
      </w:r>
      <w:r w:rsidRPr="001D0083">
        <w:rPr>
          <w:rFonts w:ascii="Times New Roman" w:eastAsia="MS Reference Sans Serif" w:hAnsi="Times New Roman"/>
          <w:color w:val="000000"/>
          <w:sz w:val="24"/>
          <w:szCs w:val="24"/>
          <w:lang w:val="en-US" w:bidi="en-US"/>
        </w:rPr>
        <w:t>URL</w:t>
      </w:r>
      <w:r w:rsidRPr="001D0083">
        <w:rPr>
          <w:rFonts w:ascii="Times New Roman" w:eastAsia="MS Reference Sans Serif" w:hAnsi="Times New Roman"/>
          <w:color w:val="000000"/>
          <w:sz w:val="24"/>
          <w:szCs w:val="24"/>
          <w:lang w:bidi="en-US"/>
        </w:rPr>
        <w:t xml:space="preserve">: </w:t>
      </w:r>
      <w:hyperlink r:id="rId64" w:history="1">
        <w:r w:rsidRPr="001D0083">
          <w:rPr>
            <w:rFonts w:ascii="Times New Roman" w:eastAsia="MS Reference Sans Serif" w:hAnsi="Times New Roman"/>
            <w:color w:val="0066CC"/>
            <w:sz w:val="24"/>
            <w:szCs w:val="24"/>
            <w:u w:val="single"/>
            <w:lang w:val="en-US" w:bidi="en-US"/>
          </w:rPr>
          <w:t>http</w:t>
        </w:r>
        <w:r w:rsidRPr="001D0083">
          <w:rPr>
            <w:rFonts w:ascii="Times New Roman" w:eastAsia="MS Reference Sans Serif" w:hAnsi="Times New Roman"/>
            <w:color w:val="0066CC"/>
            <w:sz w:val="24"/>
            <w:szCs w:val="24"/>
            <w:u w:val="single"/>
            <w:lang w:bidi="en-US"/>
          </w:rPr>
          <w:t>://</w:t>
        </w:r>
        <w:r w:rsidRPr="001D0083">
          <w:rPr>
            <w:rFonts w:ascii="Times New Roman" w:eastAsia="MS Reference Sans Serif" w:hAnsi="Times New Roman"/>
            <w:color w:val="0066CC"/>
            <w:sz w:val="24"/>
            <w:szCs w:val="24"/>
            <w:u w:val="single"/>
            <w:lang w:val="en-US" w:bidi="en-US"/>
          </w:rPr>
          <w:t>www</w:t>
        </w:r>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eLibrary</w:t>
        </w:r>
        <w:proofErr w:type="spellEnd"/>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ru</w:t>
        </w:r>
        <w:proofErr w:type="spellEnd"/>
      </w:hyperlink>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bidi="ru-RU"/>
        </w:rPr>
        <w:t>(дата обращения: 10.05.2022). - Текст: электронный.</w:t>
      </w:r>
    </w:p>
    <w:p w14:paraId="0A050EFA" w14:textId="77777777" w:rsidR="0079326E" w:rsidRPr="001D0083" w:rsidRDefault="0079326E" w:rsidP="0079326E">
      <w:pPr>
        <w:widowControl w:val="0"/>
        <w:tabs>
          <w:tab w:val="left" w:pos="1438"/>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12.Российская национальная библиотека обращения: 10.05.2022). - Текст: электронный</w:t>
      </w:r>
    </w:p>
    <w:p w14:paraId="7F1C379A" w14:textId="77777777" w:rsidR="0079326E" w:rsidRPr="001D0083" w:rsidRDefault="0079326E" w:rsidP="0079326E">
      <w:pPr>
        <w:widowControl w:val="0"/>
        <w:tabs>
          <w:tab w:val="left" w:pos="1438"/>
          <w:tab w:val="left" w:pos="3478"/>
          <w:tab w:val="left" w:pos="4606"/>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noProof/>
          <w:sz w:val="24"/>
          <w:szCs w:val="24"/>
        </w:rPr>
        <w:lastRenderedPageBreak/>
        <mc:AlternateContent>
          <mc:Choice Requires="wps">
            <w:drawing>
              <wp:anchor distT="0" distB="0" distL="1422400" distR="63500" simplePos="0" relativeHeight="251664384" behindDoc="1" locked="0" layoutInCell="1" allowOverlap="1" wp14:anchorId="24CC1F3A" wp14:editId="45D6B602">
                <wp:simplePos x="0" y="0"/>
                <wp:positionH relativeFrom="margin">
                  <wp:posOffset>5894705</wp:posOffset>
                </wp:positionH>
                <wp:positionV relativeFrom="paragraph">
                  <wp:posOffset>0</wp:posOffset>
                </wp:positionV>
                <wp:extent cx="402590" cy="139700"/>
                <wp:effectExtent l="635" t="0" r="0" b="0"/>
                <wp:wrapSquare wrapText="left"/>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06D5" w14:textId="77777777" w:rsidR="00092720" w:rsidRDefault="00092720" w:rsidP="0079326E">
                            <w:pPr>
                              <w:pStyle w:val="24"/>
                              <w:shd w:val="clear" w:color="auto" w:fill="auto"/>
                              <w:spacing w:line="220" w:lineRule="exact"/>
                            </w:pPr>
                            <w:r>
                              <w:rPr>
                                <w:rStyle w:val="2Exact"/>
                                <w:rFonts w:eastAsiaTheme="minorHAnsi"/>
                                <w:lang w:val="en-US" w:bidi="en-US"/>
                              </w:rPr>
                              <w:t>URL: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CC1F3A" id="Надпись 4" o:spid="_x0000_s1029" type="#_x0000_t202" style="position:absolute;left:0;text-align:left;margin-left:464.15pt;margin-top:0;width:31.7pt;height:11pt;z-index:-251652096;visibility:visible;mso-wrap-style:square;mso-width-percent:0;mso-height-percent:0;mso-wrap-distance-left:11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" filled="f" stroked="f">
                <v:textbox style="mso-fit-shape-to-text:t" inset="0,0,0,0">
                  <w:txbxContent>
                    <w:p w14:paraId="692306D5" w14:textId="77777777" w:rsidR="00092720" w:rsidRDefault="00092720" w:rsidP="0079326E">
                      <w:pPr>
                        <w:pStyle w:val="24"/>
                        <w:shd w:val="clear" w:color="auto" w:fill="auto"/>
                        <w:spacing w:line="220" w:lineRule="exact"/>
                      </w:pPr>
                      <w:r>
                        <w:rPr>
                          <w:rStyle w:val="2Exact"/>
                          <w:rFonts w:eastAsiaTheme="minorHAnsi"/>
                          <w:lang w:val="en-US" w:bidi="en-US"/>
                        </w:rPr>
                        <w:t>URL:</w:t>
                      </w:r>
                    </w:p>
                  </w:txbxContent>
                </v:textbox>
                <w10:wrap type="square" side="left" anchorx="margin"/>
              </v:shape>
            </w:pict>
          </mc:Fallback>
        </mc:AlternateContent>
      </w:r>
      <w:r w:rsidRPr="001D0083">
        <w:rPr>
          <w:rFonts w:ascii="Times New Roman" w:eastAsia="MS Reference Sans Serif" w:hAnsi="Times New Roman"/>
          <w:color w:val="000000"/>
          <w:sz w:val="24"/>
          <w:szCs w:val="24"/>
          <w:lang w:bidi="ru-RU"/>
        </w:rPr>
        <w:t>13.Федеральный</w:t>
      </w:r>
      <w:r w:rsidRPr="001D0083">
        <w:rPr>
          <w:rFonts w:ascii="Times New Roman" w:eastAsia="MS Reference Sans Serif" w:hAnsi="Times New Roman"/>
          <w:color w:val="000000"/>
          <w:sz w:val="24"/>
          <w:szCs w:val="24"/>
          <w:lang w:bidi="ru-RU"/>
        </w:rPr>
        <w:tab/>
        <w:t>портал</w:t>
      </w:r>
      <w:r w:rsidRPr="001D0083">
        <w:rPr>
          <w:rFonts w:ascii="Times New Roman" w:eastAsia="MS Reference Sans Serif" w:hAnsi="Times New Roman"/>
          <w:color w:val="000000"/>
          <w:sz w:val="24"/>
          <w:szCs w:val="24"/>
          <w:lang w:bidi="ru-RU"/>
        </w:rPr>
        <w:tab/>
        <w:t>«Российское образование».</w:t>
      </w:r>
      <w:hyperlink r:id="rId65" w:history="1">
        <w:r w:rsidRPr="001D0083">
          <w:rPr>
            <w:rFonts w:ascii="Times New Roman" w:eastAsia="MS Reference Sans Serif" w:hAnsi="Times New Roman"/>
            <w:color w:val="0066CC"/>
            <w:sz w:val="24"/>
            <w:szCs w:val="24"/>
            <w:u w:val="single"/>
            <w:lang w:val="en-US" w:bidi="en-US"/>
          </w:rPr>
          <w:t>http</w:t>
        </w:r>
        <w:r w:rsidRPr="001D0083">
          <w:rPr>
            <w:rFonts w:ascii="Times New Roman" w:eastAsia="MS Reference Sans Serif" w:hAnsi="Times New Roman"/>
            <w:color w:val="0066CC"/>
            <w:sz w:val="24"/>
            <w:szCs w:val="24"/>
            <w:u w:val="single"/>
            <w:lang w:bidi="en-US"/>
          </w:rPr>
          <w:t>://</w:t>
        </w:r>
        <w:r w:rsidRPr="001D0083">
          <w:rPr>
            <w:rFonts w:ascii="Times New Roman" w:eastAsia="MS Reference Sans Serif" w:hAnsi="Times New Roman"/>
            <w:color w:val="0066CC"/>
            <w:sz w:val="24"/>
            <w:szCs w:val="24"/>
            <w:u w:val="single"/>
            <w:lang w:val="en-US" w:bidi="en-US"/>
          </w:rPr>
          <w:t>www</w:t>
        </w:r>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edu</w:t>
        </w:r>
        <w:proofErr w:type="spellEnd"/>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ru</w:t>
        </w:r>
        <w:proofErr w:type="spellEnd"/>
        <w:r w:rsidRPr="001D0083">
          <w:rPr>
            <w:rFonts w:ascii="Times New Roman" w:eastAsia="MS Reference Sans Serif" w:hAnsi="Times New Roman"/>
            <w:color w:val="0066CC"/>
            <w:sz w:val="24"/>
            <w:szCs w:val="24"/>
            <w:u w:val="single"/>
            <w:lang w:bidi="en-US"/>
          </w:rPr>
          <w:t>/</w:t>
        </w:r>
      </w:hyperlink>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bidi="ru-RU"/>
        </w:rPr>
        <w:t>(дата обращения: 10.05.2022). - Текст: электронный.</w:t>
      </w:r>
    </w:p>
    <w:p w14:paraId="788E0448" w14:textId="77777777" w:rsidR="0079326E" w:rsidRPr="001D0083" w:rsidRDefault="0079326E" w:rsidP="0079326E">
      <w:pPr>
        <w:widowControl w:val="0"/>
        <w:tabs>
          <w:tab w:val="left" w:pos="1438"/>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 xml:space="preserve">14.Федеральный центр информационно-образовательных ресурсов. - </w:t>
      </w:r>
      <w:r w:rsidRPr="001D0083">
        <w:rPr>
          <w:rFonts w:ascii="Times New Roman" w:eastAsia="MS Reference Sans Serif" w:hAnsi="Times New Roman"/>
          <w:color w:val="000000"/>
          <w:sz w:val="24"/>
          <w:szCs w:val="24"/>
          <w:lang w:val="en-US" w:bidi="en-US"/>
        </w:rPr>
        <w:t>URL</w:t>
      </w:r>
      <w:r w:rsidRPr="001D0083">
        <w:rPr>
          <w:rFonts w:ascii="Times New Roman" w:eastAsia="MS Reference Sans Serif" w:hAnsi="Times New Roman"/>
          <w:color w:val="000000"/>
          <w:sz w:val="24"/>
          <w:szCs w:val="24"/>
          <w:lang w:bidi="en-US"/>
        </w:rPr>
        <w:t xml:space="preserve">: </w:t>
      </w:r>
      <w:hyperlink r:id="rId66" w:history="1">
        <w:r w:rsidRPr="001D0083">
          <w:rPr>
            <w:rFonts w:ascii="Times New Roman" w:eastAsia="MS Reference Sans Serif" w:hAnsi="Times New Roman"/>
            <w:color w:val="0066CC"/>
            <w:sz w:val="24"/>
            <w:szCs w:val="24"/>
            <w:u w:val="single"/>
            <w:lang w:val="en-US" w:bidi="en-US"/>
          </w:rPr>
          <w:t>http</w:t>
        </w:r>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fcior</w:t>
        </w:r>
        <w:proofErr w:type="spellEnd"/>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edu</w:t>
        </w:r>
        <w:proofErr w:type="spellEnd"/>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ru</w:t>
        </w:r>
        <w:proofErr w:type="spellEnd"/>
        <w:r w:rsidRPr="001D0083">
          <w:rPr>
            <w:rFonts w:ascii="Times New Roman" w:eastAsia="MS Reference Sans Serif" w:hAnsi="Times New Roman"/>
            <w:color w:val="0066CC"/>
            <w:sz w:val="24"/>
            <w:szCs w:val="24"/>
            <w:u w:val="single"/>
            <w:lang w:bidi="en-US"/>
          </w:rPr>
          <w:t>/</w:t>
        </w:r>
      </w:hyperlink>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bidi="ru-RU"/>
        </w:rPr>
        <w:t>(дата обращения: 10.05.2022). - Текст: электронный.</w:t>
      </w:r>
    </w:p>
    <w:p w14:paraId="7B472960" w14:textId="77777777" w:rsidR="0079326E" w:rsidRPr="001D0083" w:rsidRDefault="0079326E" w:rsidP="0079326E">
      <w:pPr>
        <w:widowControl w:val="0"/>
        <w:tabs>
          <w:tab w:val="left" w:pos="1438"/>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 xml:space="preserve">15.ФГБНУ «Федеральный институт педагогических измерений». - </w:t>
      </w:r>
      <w:r w:rsidRPr="001D0083">
        <w:rPr>
          <w:rFonts w:ascii="Times New Roman" w:eastAsia="MS Reference Sans Serif" w:hAnsi="Times New Roman"/>
          <w:color w:val="000000"/>
          <w:sz w:val="24"/>
          <w:szCs w:val="24"/>
          <w:lang w:val="en-US" w:bidi="en-US"/>
        </w:rPr>
        <w:t>URL</w:t>
      </w:r>
      <w:r w:rsidRPr="001D0083">
        <w:rPr>
          <w:rFonts w:ascii="Times New Roman" w:eastAsia="MS Reference Sans Serif" w:hAnsi="Times New Roman"/>
          <w:color w:val="000000"/>
          <w:sz w:val="24"/>
          <w:szCs w:val="24"/>
          <w:lang w:bidi="en-US"/>
        </w:rPr>
        <w:t xml:space="preserve">: </w:t>
      </w:r>
      <w:hyperlink r:id="rId67" w:history="1">
        <w:r w:rsidRPr="001D0083">
          <w:rPr>
            <w:rFonts w:ascii="Times New Roman" w:eastAsia="MS Reference Sans Serif" w:hAnsi="Times New Roman"/>
            <w:color w:val="0066CC"/>
            <w:sz w:val="24"/>
            <w:szCs w:val="24"/>
            <w:u w:val="single"/>
            <w:lang w:val="en-US" w:bidi="en-US"/>
          </w:rPr>
          <w:t>https</w:t>
        </w:r>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fipi</w:t>
        </w:r>
        <w:proofErr w:type="spellEnd"/>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ru</w:t>
        </w:r>
        <w:proofErr w:type="spellEnd"/>
        <w:r w:rsidRPr="001D0083">
          <w:rPr>
            <w:rFonts w:ascii="Times New Roman" w:eastAsia="MS Reference Sans Serif" w:hAnsi="Times New Roman"/>
            <w:color w:val="0066CC"/>
            <w:sz w:val="24"/>
            <w:szCs w:val="24"/>
            <w:u w:val="single"/>
            <w:lang w:bidi="en-US"/>
          </w:rPr>
          <w:t xml:space="preserve">/ </w:t>
        </w:r>
      </w:hyperlink>
      <w:r w:rsidRPr="001D0083">
        <w:rPr>
          <w:rFonts w:ascii="Times New Roman" w:eastAsia="MS Reference Sans Serif" w:hAnsi="Times New Roman"/>
          <w:color w:val="000000"/>
          <w:sz w:val="24"/>
          <w:szCs w:val="24"/>
          <w:lang w:bidi="ru-RU"/>
        </w:rPr>
        <w:t>(дата обращения: 10.05.2022). - Текст: электронный</w:t>
      </w:r>
    </w:p>
    <w:p w14:paraId="740B4561" w14:textId="77777777" w:rsidR="0079326E" w:rsidRPr="001D0083" w:rsidRDefault="0079326E" w:rsidP="0079326E">
      <w:pPr>
        <w:widowControl w:val="0"/>
        <w:tabs>
          <w:tab w:val="left" w:pos="1438"/>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16.Федеральный портал «</w:t>
      </w:r>
      <w:proofErr w:type="spellStart"/>
      <w:r w:rsidRPr="001D0083">
        <w:rPr>
          <w:rFonts w:ascii="Times New Roman" w:eastAsia="MS Reference Sans Serif" w:hAnsi="Times New Roman"/>
          <w:color w:val="000000"/>
          <w:sz w:val="24"/>
          <w:szCs w:val="24"/>
          <w:lang w:bidi="ru-RU"/>
        </w:rPr>
        <w:t>История.РФ</w:t>
      </w:r>
      <w:proofErr w:type="spellEnd"/>
      <w:r w:rsidRPr="001D0083">
        <w:rPr>
          <w:rFonts w:ascii="Times New Roman" w:eastAsia="MS Reference Sans Serif" w:hAnsi="Times New Roman"/>
          <w:color w:val="000000"/>
          <w:sz w:val="24"/>
          <w:szCs w:val="24"/>
          <w:lang w:bidi="ru-RU"/>
        </w:rPr>
        <w:t xml:space="preserve">». - </w:t>
      </w:r>
      <w:r w:rsidRPr="001D0083">
        <w:rPr>
          <w:rFonts w:ascii="Times New Roman" w:eastAsia="MS Reference Sans Serif" w:hAnsi="Times New Roman"/>
          <w:color w:val="000000"/>
          <w:sz w:val="24"/>
          <w:szCs w:val="24"/>
          <w:lang w:val="en-US" w:bidi="en-US"/>
        </w:rPr>
        <w:t>URL</w:t>
      </w:r>
      <w:r w:rsidRPr="001D0083">
        <w:rPr>
          <w:rFonts w:ascii="Times New Roman" w:eastAsia="MS Reference Sans Serif" w:hAnsi="Times New Roman"/>
          <w:color w:val="000000"/>
          <w:sz w:val="24"/>
          <w:szCs w:val="24"/>
          <w:lang w:bidi="en-US"/>
        </w:rPr>
        <w:t>:</w:t>
      </w:r>
      <w:hyperlink r:id="rId68" w:history="1">
        <w:r w:rsidRPr="001D0083">
          <w:rPr>
            <w:rFonts w:ascii="Times New Roman" w:eastAsia="MS Reference Sans Serif" w:hAnsi="Times New Roman"/>
            <w:color w:val="0066CC"/>
            <w:sz w:val="24"/>
            <w:szCs w:val="24"/>
            <w:u w:val="single"/>
            <w:lang w:bidi="en-US"/>
          </w:rPr>
          <w:t xml:space="preserve"> </w:t>
        </w:r>
        <w:r w:rsidRPr="001D0083">
          <w:rPr>
            <w:rFonts w:ascii="Times New Roman" w:eastAsia="MS Reference Sans Serif" w:hAnsi="Times New Roman"/>
            <w:color w:val="0066CC"/>
            <w:sz w:val="24"/>
            <w:szCs w:val="24"/>
            <w:u w:val="single"/>
            <w:lang w:val="en-US" w:bidi="en-US"/>
          </w:rPr>
          <w:t>https</w:t>
        </w:r>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histrf</w:t>
        </w:r>
        <w:proofErr w:type="spellEnd"/>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ru</w:t>
        </w:r>
        <w:proofErr w:type="spellEnd"/>
        <w:r w:rsidRPr="001D0083">
          <w:rPr>
            <w:rFonts w:ascii="Times New Roman" w:eastAsia="MS Reference Sans Serif" w:hAnsi="Times New Roman"/>
            <w:color w:val="0066CC"/>
            <w:sz w:val="24"/>
            <w:szCs w:val="24"/>
            <w:u w:val="single"/>
            <w:lang w:bidi="en-US"/>
          </w:rPr>
          <w:t xml:space="preserve"> </w:t>
        </w:r>
      </w:hyperlink>
      <w:r w:rsidRPr="001D0083">
        <w:rPr>
          <w:rFonts w:ascii="Times New Roman" w:eastAsia="MS Reference Sans Serif" w:hAnsi="Times New Roman"/>
          <w:color w:val="000000"/>
          <w:sz w:val="24"/>
          <w:szCs w:val="24"/>
          <w:lang w:bidi="ru-RU"/>
        </w:rPr>
        <w:t>(дата обращения: 10.05.2022). - Текст: электронный</w:t>
      </w:r>
    </w:p>
    <w:p w14:paraId="6F717DAA" w14:textId="77777777" w:rsidR="0079326E" w:rsidRPr="001D0083" w:rsidRDefault="0079326E" w:rsidP="0079326E">
      <w:pPr>
        <w:widowControl w:val="0"/>
        <w:tabs>
          <w:tab w:val="left" w:pos="1438"/>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 xml:space="preserve">17.Российское историческое общество. - </w:t>
      </w:r>
      <w:r w:rsidRPr="001D0083">
        <w:rPr>
          <w:rFonts w:ascii="Times New Roman" w:eastAsia="MS Reference Sans Serif" w:hAnsi="Times New Roman"/>
          <w:color w:val="000000"/>
          <w:sz w:val="24"/>
          <w:szCs w:val="24"/>
          <w:lang w:val="en-US" w:bidi="en-US"/>
        </w:rPr>
        <w:t>URL</w:t>
      </w:r>
      <w:r w:rsidRPr="001D0083">
        <w:rPr>
          <w:rFonts w:ascii="Times New Roman" w:eastAsia="MS Reference Sans Serif" w:hAnsi="Times New Roman"/>
          <w:color w:val="000000"/>
          <w:sz w:val="24"/>
          <w:szCs w:val="24"/>
          <w:lang w:bidi="en-US"/>
        </w:rPr>
        <w:t>:</w:t>
      </w:r>
      <w:hyperlink r:id="rId69" w:history="1">
        <w:r w:rsidRPr="001D0083">
          <w:rPr>
            <w:rFonts w:ascii="Times New Roman" w:eastAsia="MS Reference Sans Serif" w:hAnsi="Times New Roman"/>
            <w:color w:val="0066CC"/>
            <w:sz w:val="24"/>
            <w:szCs w:val="24"/>
            <w:u w:val="single"/>
            <w:lang w:bidi="en-US"/>
          </w:rPr>
          <w:t xml:space="preserve"> </w:t>
        </w:r>
        <w:r w:rsidRPr="001D0083">
          <w:rPr>
            <w:rFonts w:ascii="Times New Roman" w:eastAsia="MS Reference Sans Serif" w:hAnsi="Times New Roman"/>
            <w:color w:val="0066CC"/>
            <w:sz w:val="24"/>
            <w:szCs w:val="24"/>
            <w:u w:val="single"/>
            <w:lang w:val="en-US" w:bidi="en-US"/>
          </w:rPr>
          <w:t>https</w:t>
        </w:r>
        <w:r w:rsidRPr="001D0083">
          <w:rPr>
            <w:rFonts w:ascii="Times New Roman" w:eastAsia="MS Reference Sans Serif" w:hAnsi="Times New Roman"/>
            <w:color w:val="0066CC"/>
            <w:sz w:val="24"/>
            <w:szCs w:val="24"/>
            <w:u w:val="single"/>
            <w:lang w:bidi="en-US"/>
          </w:rPr>
          <w:t>://</w:t>
        </w:r>
        <w:proofErr w:type="spellStart"/>
        <w:r w:rsidRPr="001D0083">
          <w:rPr>
            <w:rFonts w:ascii="Times New Roman" w:eastAsia="MS Reference Sans Serif" w:hAnsi="Times New Roman"/>
            <w:color w:val="0066CC"/>
            <w:sz w:val="24"/>
            <w:szCs w:val="24"/>
            <w:u w:val="single"/>
            <w:lang w:val="en-US" w:bidi="en-US"/>
          </w:rPr>
          <w:t>historyrussia</w:t>
        </w:r>
        <w:proofErr w:type="spellEnd"/>
        <w:r w:rsidRPr="001D0083">
          <w:rPr>
            <w:rFonts w:ascii="Times New Roman" w:eastAsia="MS Reference Sans Serif" w:hAnsi="Times New Roman"/>
            <w:color w:val="0066CC"/>
            <w:sz w:val="24"/>
            <w:szCs w:val="24"/>
            <w:u w:val="single"/>
            <w:lang w:bidi="en-US"/>
          </w:rPr>
          <w:t>.</w:t>
        </w:r>
        <w:r w:rsidRPr="001D0083">
          <w:rPr>
            <w:rFonts w:ascii="Times New Roman" w:eastAsia="MS Reference Sans Serif" w:hAnsi="Times New Roman"/>
            <w:color w:val="0066CC"/>
            <w:sz w:val="24"/>
            <w:szCs w:val="24"/>
            <w:u w:val="single"/>
            <w:lang w:val="en-US" w:bidi="en-US"/>
          </w:rPr>
          <w:t>org</w:t>
        </w:r>
      </w:hyperlink>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bidi="ru-RU"/>
        </w:rPr>
        <w:t>(дата обращения: 10.05.2022). - Текст: электронный</w:t>
      </w:r>
    </w:p>
    <w:p w14:paraId="6FEEE475" w14:textId="77777777" w:rsidR="0079326E" w:rsidRPr="001D0083" w:rsidRDefault="0079326E" w:rsidP="0079326E">
      <w:pPr>
        <w:widowControl w:val="0"/>
        <w:spacing w:after="0" w:line="360" w:lineRule="exact"/>
        <w:jc w:val="both"/>
        <w:rPr>
          <w:rFonts w:ascii="Times New Roman" w:eastAsia="MS Reference Sans Serif" w:hAnsi="Times New Roman"/>
          <w:b/>
          <w:bCs/>
          <w:sz w:val="24"/>
          <w:szCs w:val="24"/>
          <w:lang w:bidi="ru-RU"/>
        </w:rPr>
      </w:pPr>
      <w:r w:rsidRPr="001D0083">
        <w:rPr>
          <w:rFonts w:ascii="Times New Roman" w:eastAsia="MS Reference Sans Serif" w:hAnsi="Times New Roman"/>
          <w:b/>
          <w:bCs/>
          <w:color w:val="000000"/>
          <w:sz w:val="24"/>
          <w:szCs w:val="24"/>
          <w:lang w:bidi="ru-RU"/>
        </w:rPr>
        <w:t>Рекомендуемое программное обеспечение:</w:t>
      </w:r>
    </w:p>
    <w:p w14:paraId="3ABF4687" w14:textId="77777777" w:rsidR="0079326E" w:rsidRPr="001D0083" w:rsidRDefault="0079326E" w:rsidP="000D2AD4">
      <w:pPr>
        <w:widowControl w:val="0"/>
        <w:numPr>
          <w:ilvl w:val="0"/>
          <w:numId w:val="43"/>
        </w:numPr>
        <w:tabs>
          <w:tab w:val="left" w:pos="387"/>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en-US"/>
        </w:rPr>
        <w:t>7-</w:t>
      </w:r>
      <w:r w:rsidRPr="001D0083">
        <w:rPr>
          <w:rFonts w:ascii="Times New Roman" w:eastAsia="MS Reference Sans Serif" w:hAnsi="Times New Roman"/>
          <w:color w:val="000000"/>
          <w:sz w:val="24"/>
          <w:szCs w:val="24"/>
          <w:lang w:val="en-US" w:bidi="en-US"/>
        </w:rPr>
        <w:t>zip</w:t>
      </w:r>
      <w:r w:rsidRPr="001D0083">
        <w:rPr>
          <w:rFonts w:ascii="Times New Roman" w:eastAsia="MS Reference Sans Serif" w:hAnsi="Times New Roman"/>
          <w:color w:val="000000"/>
          <w:sz w:val="24"/>
          <w:szCs w:val="24"/>
          <w:lang w:bidi="en-US"/>
        </w:rPr>
        <w:t xml:space="preserve"> </w:t>
      </w:r>
      <w:proofErr w:type="spellStart"/>
      <w:r w:rsidRPr="001D0083">
        <w:rPr>
          <w:rFonts w:ascii="Times New Roman" w:eastAsia="MS Reference Sans Serif" w:hAnsi="Times New Roman"/>
          <w:color w:val="000000"/>
          <w:sz w:val="24"/>
          <w:szCs w:val="24"/>
          <w:lang w:val="en-US" w:bidi="en-US"/>
        </w:rPr>
        <w:t>GNULesser</w:t>
      </w:r>
      <w:proofErr w:type="spellEnd"/>
      <w:r w:rsidRPr="001D0083">
        <w:rPr>
          <w:rFonts w:ascii="Times New Roman" w:eastAsia="MS Reference Sans Serif" w:hAnsi="Times New Roman"/>
          <w:color w:val="000000"/>
          <w:sz w:val="24"/>
          <w:szCs w:val="24"/>
          <w:lang w:bidi="en-US"/>
        </w:rPr>
        <w:t xml:space="preserve"> </w:t>
      </w:r>
      <w:proofErr w:type="spellStart"/>
      <w:r w:rsidRPr="001D0083">
        <w:rPr>
          <w:rFonts w:ascii="Times New Roman" w:eastAsia="MS Reference Sans Serif" w:hAnsi="Times New Roman"/>
          <w:color w:val="000000"/>
          <w:sz w:val="24"/>
          <w:szCs w:val="24"/>
          <w:lang w:val="en-US" w:bidi="en-US"/>
        </w:rPr>
        <w:t>GeneraL</w:t>
      </w:r>
      <w:proofErr w:type="spellEnd"/>
      <w:r w:rsidRPr="001D0083">
        <w:rPr>
          <w:rFonts w:ascii="Times New Roman" w:eastAsia="MS Reference Sans Serif" w:hAnsi="Times New Roman"/>
          <w:color w:val="000000"/>
          <w:sz w:val="24"/>
          <w:szCs w:val="24"/>
          <w:lang w:bidi="en-US"/>
        </w:rPr>
        <w:t xml:space="preserve"> </w:t>
      </w:r>
      <w:proofErr w:type="spellStart"/>
      <w:r w:rsidRPr="001D0083">
        <w:rPr>
          <w:rFonts w:ascii="Times New Roman" w:eastAsia="MS Reference Sans Serif" w:hAnsi="Times New Roman"/>
          <w:color w:val="000000"/>
          <w:sz w:val="24"/>
          <w:szCs w:val="24"/>
          <w:lang w:val="en-US" w:bidi="en-US"/>
        </w:rPr>
        <w:t>PubLic</w:t>
      </w:r>
      <w:proofErr w:type="spellEnd"/>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val="en-US" w:bidi="en-US"/>
        </w:rPr>
        <w:t>License</w:t>
      </w:r>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bidi="ru-RU"/>
        </w:rPr>
        <w:t>(свободное программное обеспечение, не ограничено, бессрочно).</w:t>
      </w:r>
    </w:p>
    <w:p w14:paraId="570183C8" w14:textId="77777777" w:rsidR="0079326E" w:rsidRPr="001D0083" w:rsidRDefault="0079326E" w:rsidP="000D2AD4">
      <w:pPr>
        <w:widowControl w:val="0"/>
        <w:numPr>
          <w:ilvl w:val="0"/>
          <w:numId w:val="43"/>
        </w:numPr>
        <w:tabs>
          <w:tab w:val="left" w:pos="387"/>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 xml:space="preserve">Интернет браузер </w:t>
      </w:r>
      <w:proofErr w:type="spellStart"/>
      <w:r w:rsidRPr="001D0083">
        <w:rPr>
          <w:rFonts w:ascii="Times New Roman" w:eastAsia="MS Reference Sans Serif" w:hAnsi="Times New Roman"/>
          <w:color w:val="000000"/>
          <w:sz w:val="24"/>
          <w:szCs w:val="24"/>
          <w:lang w:val="en-US" w:bidi="en-US"/>
        </w:rPr>
        <w:t>GoogLe</w:t>
      </w:r>
      <w:proofErr w:type="spellEnd"/>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val="en-US" w:bidi="en-US"/>
        </w:rPr>
        <w:t>Chrome</w:t>
      </w:r>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bidi="ru-RU"/>
        </w:rPr>
        <w:t>(бесплатное программное обеспечение, не ограничено, бессрочно).</w:t>
      </w:r>
    </w:p>
    <w:p w14:paraId="70296838" w14:textId="77777777" w:rsidR="0079326E" w:rsidRPr="001D0083" w:rsidRDefault="0079326E" w:rsidP="000D2AD4">
      <w:pPr>
        <w:widowControl w:val="0"/>
        <w:numPr>
          <w:ilvl w:val="0"/>
          <w:numId w:val="43"/>
        </w:numPr>
        <w:tabs>
          <w:tab w:val="left" w:pos="387"/>
        </w:tabs>
        <w:spacing w:after="0" w:line="360" w:lineRule="exact"/>
        <w:jc w:val="both"/>
        <w:rPr>
          <w:rFonts w:ascii="Times New Roman" w:eastAsia="MS Reference Sans Serif" w:hAnsi="Times New Roman"/>
          <w:sz w:val="24"/>
          <w:szCs w:val="24"/>
          <w:lang w:bidi="ru-RU"/>
        </w:rPr>
      </w:pPr>
      <w:r w:rsidRPr="001D0083">
        <w:rPr>
          <w:rFonts w:ascii="Times New Roman" w:eastAsia="MS Reference Sans Serif" w:hAnsi="Times New Roman"/>
          <w:color w:val="000000"/>
          <w:sz w:val="24"/>
          <w:szCs w:val="24"/>
          <w:lang w:bidi="ru-RU"/>
        </w:rPr>
        <w:t xml:space="preserve">Операционная система </w:t>
      </w:r>
      <w:r w:rsidRPr="001D0083">
        <w:rPr>
          <w:rFonts w:ascii="Times New Roman" w:eastAsia="MS Reference Sans Serif" w:hAnsi="Times New Roman"/>
          <w:color w:val="000000"/>
          <w:sz w:val="24"/>
          <w:szCs w:val="24"/>
          <w:lang w:val="en-US" w:bidi="en-US"/>
        </w:rPr>
        <w:t>Microsoft</w:t>
      </w:r>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val="en-US" w:bidi="en-US"/>
        </w:rPr>
        <w:t>Windows</w:t>
      </w:r>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bidi="ru-RU"/>
        </w:rPr>
        <w:t>10 (необходима лицензия).</w:t>
      </w:r>
    </w:p>
    <w:p w14:paraId="7F902101" w14:textId="77777777" w:rsidR="0079326E" w:rsidRPr="001D0083" w:rsidRDefault="0079326E" w:rsidP="000D2AD4">
      <w:pPr>
        <w:widowControl w:val="0"/>
        <w:numPr>
          <w:ilvl w:val="0"/>
          <w:numId w:val="43"/>
        </w:numPr>
        <w:tabs>
          <w:tab w:val="left" w:pos="392"/>
        </w:tabs>
        <w:spacing w:after="0" w:line="360" w:lineRule="exact"/>
        <w:jc w:val="both"/>
        <w:rPr>
          <w:rFonts w:ascii="Times New Roman" w:eastAsia="MS Reference Sans Serif" w:hAnsi="Times New Roman"/>
          <w:sz w:val="24"/>
          <w:szCs w:val="24"/>
          <w:lang w:val="en-US" w:bidi="ru-RU"/>
        </w:rPr>
      </w:pPr>
      <w:r w:rsidRPr="001D0083">
        <w:rPr>
          <w:rFonts w:ascii="Times New Roman" w:eastAsia="MS Reference Sans Serif" w:hAnsi="Times New Roman"/>
          <w:color w:val="000000"/>
          <w:sz w:val="24"/>
          <w:szCs w:val="24"/>
          <w:lang w:bidi="ru-RU"/>
        </w:rPr>
        <w:t>Пакет</w:t>
      </w:r>
      <w:r w:rsidRPr="001D0083">
        <w:rPr>
          <w:rFonts w:ascii="Times New Roman" w:eastAsia="MS Reference Sans Serif" w:hAnsi="Times New Roman"/>
          <w:color w:val="000000"/>
          <w:sz w:val="24"/>
          <w:szCs w:val="24"/>
          <w:lang w:val="en-US" w:bidi="ru-RU"/>
        </w:rPr>
        <w:t xml:space="preserve"> </w:t>
      </w:r>
      <w:r w:rsidRPr="001D0083">
        <w:rPr>
          <w:rFonts w:ascii="Times New Roman" w:eastAsia="MS Reference Sans Serif" w:hAnsi="Times New Roman"/>
          <w:color w:val="000000"/>
          <w:sz w:val="24"/>
          <w:szCs w:val="24"/>
          <w:lang w:bidi="ru-RU"/>
        </w:rPr>
        <w:t>программ</w:t>
      </w:r>
      <w:r w:rsidRPr="001D0083">
        <w:rPr>
          <w:rFonts w:ascii="Times New Roman" w:eastAsia="MS Reference Sans Serif" w:hAnsi="Times New Roman"/>
          <w:color w:val="000000"/>
          <w:sz w:val="24"/>
          <w:szCs w:val="24"/>
          <w:lang w:val="en-US" w:bidi="ru-RU"/>
        </w:rPr>
        <w:t xml:space="preserve"> </w:t>
      </w:r>
      <w:r w:rsidRPr="001D0083">
        <w:rPr>
          <w:rFonts w:ascii="Times New Roman" w:eastAsia="MS Reference Sans Serif" w:hAnsi="Times New Roman"/>
          <w:color w:val="000000"/>
          <w:sz w:val="24"/>
          <w:szCs w:val="24"/>
          <w:lang w:val="en-US" w:bidi="en-US"/>
        </w:rPr>
        <w:t xml:space="preserve">Microsoft Office Professional Plus </w:t>
      </w:r>
      <w:r w:rsidRPr="001D0083">
        <w:rPr>
          <w:rFonts w:ascii="Times New Roman" w:eastAsia="MS Reference Sans Serif" w:hAnsi="Times New Roman"/>
          <w:color w:val="000000"/>
          <w:sz w:val="24"/>
          <w:szCs w:val="24"/>
          <w:lang w:val="en-US" w:bidi="ru-RU"/>
        </w:rPr>
        <w:t>(</w:t>
      </w:r>
      <w:r w:rsidRPr="001D0083">
        <w:rPr>
          <w:rFonts w:ascii="Times New Roman" w:eastAsia="MS Reference Sans Serif" w:hAnsi="Times New Roman"/>
          <w:color w:val="000000"/>
          <w:sz w:val="24"/>
          <w:szCs w:val="24"/>
          <w:lang w:bidi="ru-RU"/>
        </w:rPr>
        <w:t>необходима</w:t>
      </w:r>
      <w:r w:rsidRPr="001D0083">
        <w:rPr>
          <w:rFonts w:ascii="Times New Roman" w:eastAsia="MS Reference Sans Serif" w:hAnsi="Times New Roman"/>
          <w:color w:val="000000"/>
          <w:sz w:val="24"/>
          <w:szCs w:val="24"/>
          <w:lang w:val="en-US" w:bidi="ru-RU"/>
        </w:rPr>
        <w:t xml:space="preserve"> </w:t>
      </w:r>
      <w:r w:rsidRPr="001D0083">
        <w:rPr>
          <w:rFonts w:ascii="Times New Roman" w:eastAsia="MS Reference Sans Serif" w:hAnsi="Times New Roman"/>
          <w:color w:val="000000"/>
          <w:sz w:val="24"/>
          <w:szCs w:val="24"/>
          <w:lang w:bidi="ru-RU"/>
        </w:rPr>
        <w:t>лицензия</w:t>
      </w:r>
      <w:r w:rsidRPr="001D0083">
        <w:rPr>
          <w:rFonts w:ascii="Times New Roman" w:eastAsia="MS Reference Sans Serif" w:hAnsi="Times New Roman"/>
          <w:color w:val="000000"/>
          <w:sz w:val="24"/>
          <w:szCs w:val="24"/>
          <w:lang w:val="en-US" w:bidi="ru-RU"/>
        </w:rPr>
        <w:t>).</w:t>
      </w:r>
    </w:p>
    <w:p w14:paraId="574F1C85" w14:textId="77777777" w:rsidR="0079326E" w:rsidRPr="001D0083" w:rsidRDefault="0079326E" w:rsidP="0079326E">
      <w:pPr>
        <w:rPr>
          <w:rFonts w:ascii="Times New Roman" w:hAnsi="Times New Roman"/>
          <w:sz w:val="24"/>
          <w:szCs w:val="24"/>
        </w:rPr>
      </w:pPr>
      <w:r w:rsidRPr="001D0083">
        <w:rPr>
          <w:rFonts w:ascii="Times New Roman" w:eastAsia="MS Reference Sans Serif" w:hAnsi="Times New Roman"/>
          <w:color w:val="000000"/>
          <w:sz w:val="24"/>
          <w:szCs w:val="24"/>
          <w:lang w:val="en-US" w:bidi="en-US"/>
        </w:rPr>
        <w:t>K</w:t>
      </w:r>
      <w:r w:rsidRPr="001D0083">
        <w:rPr>
          <w:rFonts w:ascii="Times New Roman" w:eastAsia="MS Reference Sans Serif" w:hAnsi="Times New Roman"/>
          <w:color w:val="000000"/>
          <w:sz w:val="24"/>
          <w:szCs w:val="24"/>
          <w:lang w:bidi="en-US"/>
        </w:rPr>
        <w:t>-</w:t>
      </w:r>
      <w:r w:rsidRPr="001D0083">
        <w:rPr>
          <w:rFonts w:ascii="Times New Roman" w:eastAsia="MS Reference Sans Serif" w:hAnsi="Times New Roman"/>
          <w:color w:val="000000"/>
          <w:sz w:val="24"/>
          <w:szCs w:val="24"/>
          <w:lang w:val="en-US" w:bidi="en-US"/>
        </w:rPr>
        <w:t>Lite</w:t>
      </w:r>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val="en-US" w:bidi="en-US"/>
        </w:rPr>
        <w:t>Codec</w:t>
      </w:r>
      <w:r w:rsidRPr="001D0083">
        <w:rPr>
          <w:rFonts w:ascii="Times New Roman" w:eastAsia="MS Reference Sans Serif" w:hAnsi="Times New Roman"/>
          <w:color w:val="000000"/>
          <w:sz w:val="24"/>
          <w:szCs w:val="24"/>
          <w:lang w:bidi="en-US"/>
        </w:rPr>
        <w:t xml:space="preserve"> </w:t>
      </w:r>
      <w:r w:rsidRPr="001D0083">
        <w:rPr>
          <w:rFonts w:ascii="Times New Roman" w:eastAsia="MS Reference Sans Serif" w:hAnsi="Times New Roman"/>
          <w:color w:val="000000"/>
          <w:sz w:val="24"/>
          <w:szCs w:val="24"/>
          <w:lang w:val="en-US" w:bidi="en-US"/>
        </w:rPr>
        <w:t>Pack</w:t>
      </w:r>
      <w:r w:rsidRPr="001D0083">
        <w:rPr>
          <w:rFonts w:ascii="Times New Roman" w:eastAsia="MS Reference Sans Serif" w:hAnsi="Times New Roman"/>
          <w:color w:val="000000"/>
          <w:sz w:val="24"/>
          <w:szCs w:val="24"/>
          <w:lang w:bidi="en-US"/>
        </w:rPr>
        <w:t xml:space="preserve"> - </w:t>
      </w:r>
      <w:r w:rsidRPr="001D0083">
        <w:rPr>
          <w:rFonts w:ascii="Times New Roman" w:eastAsia="MS Reference Sans Serif" w:hAnsi="Times New Roman"/>
          <w:color w:val="000000"/>
          <w:sz w:val="24"/>
          <w:szCs w:val="24"/>
          <w:lang w:bidi="ru-RU"/>
        </w:rPr>
        <w:t xml:space="preserve">универсальный набор кодеков (кодировщиков- </w:t>
      </w:r>
      <w:proofErr w:type="spellStart"/>
      <w:r w:rsidRPr="001D0083">
        <w:rPr>
          <w:rFonts w:ascii="Times New Roman" w:eastAsia="MS Reference Sans Serif" w:hAnsi="Times New Roman"/>
          <w:color w:val="000000"/>
          <w:sz w:val="24"/>
          <w:szCs w:val="24"/>
          <w:lang w:bidi="ru-RU"/>
        </w:rPr>
        <w:t>декодировщиков</w:t>
      </w:r>
      <w:proofErr w:type="spellEnd"/>
      <w:r w:rsidRPr="001D0083">
        <w:rPr>
          <w:rFonts w:ascii="Times New Roman" w:eastAsia="MS Reference Sans Serif" w:hAnsi="Times New Roman"/>
          <w:color w:val="000000"/>
          <w:sz w:val="24"/>
          <w:szCs w:val="24"/>
          <w:lang w:bidi="ru-RU"/>
        </w:rPr>
        <w:t>) и утилит для просмотра и обработки аудио- и видеофайлов (бесплатное программное обеспечение</w:t>
      </w:r>
      <w:r w:rsidRPr="001D0083">
        <w:rPr>
          <w:rFonts w:ascii="Times New Roman" w:hAnsi="Times New Roman"/>
          <w:sz w:val="24"/>
          <w:szCs w:val="24"/>
        </w:rPr>
        <w:t>.</w:t>
      </w:r>
    </w:p>
    <w:p w14:paraId="11060F95"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000000"/>
          <w:sz w:val="24"/>
          <w:szCs w:val="24"/>
        </w:rPr>
        <w:br/>
      </w:r>
    </w:p>
    <w:p w14:paraId="309084DF"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p>
    <w:p w14:paraId="33462C44" w14:textId="77777777" w:rsidR="0079326E" w:rsidRDefault="0079326E" w:rsidP="0079326E">
      <w:pPr>
        <w:spacing w:after="160" w:line="259" w:lineRule="auto"/>
        <w:rPr>
          <w:rFonts w:ascii="Times New Roman" w:hAnsi="Times New Roman"/>
          <w:color w:val="1A1A1A"/>
          <w:sz w:val="24"/>
          <w:szCs w:val="24"/>
        </w:rPr>
      </w:pPr>
      <w:r>
        <w:rPr>
          <w:rFonts w:ascii="Times New Roman" w:hAnsi="Times New Roman"/>
          <w:color w:val="1A1A1A"/>
          <w:sz w:val="24"/>
          <w:szCs w:val="24"/>
        </w:rPr>
        <w:br w:type="page"/>
      </w:r>
    </w:p>
    <w:p w14:paraId="261CEA99"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p>
    <w:p w14:paraId="3E60A468" w14:textId="77777777" w:rsidR="0079326E" w:rsidRPr="001D0083" w:rsidRDefault="0079326E" w:rsidP="0079326E">
      <w:pPr>
        <w:jc w:val="center"/>
        <w:rPr>
          <w:rFonts w:ascii="Times New Roman" w:eastAsiaTheme="minorEastAsia" w:hAnsi="Times New Roman"/>
          <w:b/>
          <w:sz w:val="24"/>
          <w:szCs w:val="24"/>
        </w:rPr>
      </w:pPr>
      <w:r w:rsidRPr="001D0083">
        <w:rPr>
          <w:rFonts w:ascii="Times New Roman" w:eastAsiaTheme="minorEastAsia" w:hAnsi="Times New Roman"/>
          <w:b/>
          <w:sz w:val="24"/>
          <w:szCs w:val="24"/>
        </w:rPr>
        <w:t xml:space="preserve">4. КОНТРОЛЬ И ОЦЕНКА РЕЗУЛЬТАТОВ ОСВОЕНИЯ </w:t>
      </w:r>
    </w:p>
    <w:p w14:paraId="1C9005CC" w14:textId="77777777" w:rsidR="0079326E" w:rsidRPr="001D0083" w:rsidRDefault="0079326E" w:rsidP="0079326E">
      <w:pPr>
        <w:jc w:val="center"/>
        <w:rPr>
          <w:rFonts w:ascii="Times New Roman" w:eastAsiaTheme="minorEastAsia" w:hAnsi="Times New Roman"/>
          <w:b/>
          <w:sz w:val="24"/>
          <w:szCs w:val="24"/>
        </w:rPr>
      </w:pPr>
      <w:r w:rsidRPr="001D0083">
        <w:rPr>
          <w:rFonts w:ascii="Times New Roman" w:eastAsiaTheme="minorEastAsia" w:hAnsi="Times New Roman"/>
          <w:b/>
          <w:sz w:val="24"/>
          <w:szCs w:val="24"/>
        </w:rPr>
        <w:t>УЧЕБНОЙ ДИСЦИПЛИНЫ</w:t>
      </w:r>
    </w:p>
    <w:p w14:paraId="5C3B18AF" w14:textId="77777777" w:rsidR="0079326E" w:rsidRPr="001D0083" w:rsidRDefault="0079326E" w:rsidP="0079326E">
      <w:pPr>
        <w:jc w:val="both"/>
        <w:rPr>
          <w:rFonts w:ascii="Times New Roman" w:eastAsiaTheme="minorEastAsia" w:hAnsi="Times New Roman"/>
          <w:sz w:val="24"/>
          <w:szCs w:val="24"/>
        </w:rPr>
      </w:pPr>
      <w:r w:rsidRPr="001D0083">
        <w:rPr>
          <w:rFonts w:ascii="Times New Roman" w:eastAsiaTheme="minorEastAsia" w:hAnsi="Times New Roman"/>
          <w:sz w:val="24"/>
          <w:szCs w:val="24"/>
        </w:rPr>
        <w:t>Контроль и оценка раскрываются через усвоенные знания и приобретенные студентами умения, направленные на формирование общих и профессиональных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2736"/>
        <w:gridCol w:w="2503"/>
      </w:tblGrid>
      <w:tr w:rsidR="0079326E" w:rsidRPr="001D0083" w14:paraId="19FFA77E" w14:textId="77777777" w:rsidTr="0079326E">
        <w:tc>
          <w:tcPr>
            <w:tcW w:w="2197" w:type="pct"/>
          </w:tcPr>
          <w:p w14:paraId="622EC68B" w14:textId="77777777" w:rsidR="0079326E" w:rsidRPr="001D0083" w:rsidRDefault="0079326E" w:rsidP="0079326E">
            <w:pPr>
              <w:spacing w:after="0" w:line="240" w:lineRule="auto"/>
              <w:jc w:val="center"/>
              <w:rPr>
                <w:rFonts w:ascii="Times New Roman" w:eastAsiaTheme="minorEastAsia" w:hAnsi="Times New Roman"/>
                <w:b/>
                <w:bCs/>
                <w:i/>
                <w:sz w:val="24"/>
                <w:szCs w:val="24"/>
              </w:rPr>
            </w:pPr>
            <w:r w:rsidRPr="001D0083">
              <w:rPr>
                <w:rFonts w:ascii="Times New Roman" w:eastAsiaTheme="minorEastAsia" w:hAnsi="Times New Roman"/>
                <w:b/>
                <w:bCs/>
                <w:i/>
                <w:sz w:val="24"/>
                <w:szCs w:val="24"/>
              </w:rPr>
              <w:t>Результаты обучения</w:t>
            </w:r>
          </w:p>
        </w:tc>
        <w:tc>
          <w:tcPr>
            <w:tcW w:w="1464" w:type="pct"/>
          </w:tcPr>
          <w:p w14:paraId="37839B96" w14:textId="77777777" w:rsidR="0079326E" w:rsidRPr="001D0083" w:rsidRDefault="0079326E" w:rsidP="0079326E">
            <w:pPr>
              <w:spacing w:after="0" w:line="240" w:lineRule="auto"/>
              <w:jc w:val="center"/>
              <w:rPr>
                <w:rFonts w:ascii="Times New Roman" w:eastAsiaTheme="minorEastAsia" w:hAnsi="Times New Roman"/>
                <w:b/>
                <w:bCs/>
                <w:i/>
                <w:sz w:val="24"/>
                <w:szCs w:val="24"/>
              </w:rPr>
            </w:pPr>
            <w:r w:rsidRPr="001D0083">
              <w:rPr>
                <w:rFonts w:ascii="Times New Roman" w:eastAsiaTheme="minorEastAsia" w:hAnsi="Times New Roman"/>
                <w:b/>
                <w:bCs/>
                <w:i/>
                <w:sz w:val="24"/>
                <w:szCs w:val="24"/>
              </w:rPr>
              <w:t>Критерии оценки</w:t>
            </w:r>
          </w:p>
        </w:tc>
        <w:tc>
          <w:tcPr>
            <w:tcW w:w="1339" w:type="pct"/>
          </w:tcPr>
          <w:p w14:paraId="4EF4A235" w14:textId="77777777" w:rsidR="0079326E" w:rsidRPr="001D0083" w:rsidRDefault="0079326E" w:rsidP="0079326E">
            <w:pPr>
              <w:spacing w:after="0" w:line="240" w:lineRule="auto"/>
              <w:jc w:val="center"/>
              <w:rPr>
                <w:rFonts w:ascii="Times New Roman" w:eastAsiaTheme="minorEastAsia" w:hAnsi="Times New Roman"/>
                <w:b/>
                <w:bCs/>
                <w:i/>
                <w:sz w:val="24"/>
                <w:szCs w:val="24"/>
              </w:rPr>
            </w:pPr>
            <w:r w:rsidRPr="001D0083">
              <w:rPr>
                <w:rFonts w:ascii="Times New Roman" w:eastAsiaTheme="minorEastAsia" w:hAnsi="Times New Roman"/>
                <w:b/>
                <w:bCs/>
                <w:i/>
                <w:sz w:val="24"/>
                <w:szCs w:val="24"/>
              </w:rPr>
              <w:t>Методы оценки</w:t>
            </w:r>
          </w:p>
        </w:tc>
      </w:tr>
      <w:tr w:rsidR="0079326E" w:rsidRPr="001D0083" w14:paraId="2508FBDC" w14:textId="77777777" w:rsidTr="0079326E">
        <w:trPr>
          <w:trHeight w:val="825"/>
        </w:trPr>
        <w:tc>
          <w:tcPr>
            <w:tcW w:w="2197" w:type="pct"/>
          </w:tcPr>
          <w:p w14:paraId="7FC95740" w14:textId="77777777" w:rsidR="0079326E" w:rsidRPr="001D0083" w:rsidRDefault="0079326E" w:rsidP="0079326E">
            <w:pPr>
              <w:spacing w:after="0"/>
              <w:ind w:right="-107"/>
              <w:rPr>
                <w:rFonts w:ascii="Times New Roman" w:eastAsiaTheme="minorEastAsia" w:hAnsi="Times New Roman"/>
                <w:sz w:val="24"/>
                <w:szCs w:val="24"/>
              </w:rPr>
            </w:pPr>
            <w:r w:rsidRPr="001D0083">
              <w:rPr>
                <w:rFonts w:ascii="Times New Roman" w:eastAsiaTheme="minorEastAsia" w:hAnsi="Times New Roman"/>
                <w:sz w:val="24"/>
                <w:szCs w:val="24"/>
              </w:rPr>
              <w:t>знать:</w:t>
            </w:r>
          </w:p>
          <w:p w14:paraId="6A252137" w14:textId="77777777" w:rsidR="0079326E" w:rsidRPr="001D0083" w:rsidRDefault="0079326E" w:rsidP="0079326E">
            <w:pPr>
              <w:spacing w:after="0"/>
              <w:ind w:right="-107"/>
              <w:rPr>
                <w:rFonts w:ascii="Times New Roman" w:eastAsiaTheme="minorEastAsia" w:hAnsi="Times New Roman"/>
                <w:sz w:val="24"/>
                <w:szCs w:val="24"/>
              </w:rPr>
            </w:pPr>
            <w:r w:rsidRPr="001D0083">
              <w:rPr>
                <w:rFonts w:ascii="Times New Roman" w:eastAsiaTheme="minorEastAsia" w:hAnsi="Times New Roman"/>
                <w:sz w:val="24"/>
                <w:szCs w:val="24"/>
              </w:rPr>
              <w:t xml:space="preserve">- основные направления ключевых регионов мира на рубеже XX и XXI вв.; </w:t>
            </w:r>
          </w:p>
          <w:p w14:paraId="2D783BA2" w14:textId="77777777" w:rsidR="0079326E" w:rsidRPr="001D0083" w:rsidRDefault="0079326E" w:rsidP="0079326E">
            <w:pPr>
              <w:spacing w:after="0"/>
              <w:ind w:right="-107"/>
              <w:rPr>
                <w:rFonts w:ascii="Times New Roman" w:eastAsiaTheme="minorEastAsia" w:hAnsi="Times New Roman"/>
                <w:sz w:val="24"/>
                <w:szCs w:val="24"/>
              </w:rPr>
            </w:pPr>
            <w:r w:rsidRPr="001D0083">
              <w:rPr>
                <w:rFonts w:ascii="Times New Roman" w:eastAsiaTheme="minorEastAsia" w:hAnsi="Times New Roman"/>
                <w:sz w:val="24"/>
                <w:szCs w:val="24"/>
              </w:rPr>
              <w:t xml:space="preserve">- сущность и причины локальных, региональных, межгосударственных конфликтов в конце XX - начале XXI вв.; </w:t>
            </w:r>
          </w:p>
          <w:p w14:paraId="78948AF8" w14:textId="77777777" w:rsidR="0079326E" w:rsidRPr="001D0083" w:rsidRDefault="0079326E" w:rsidP="0079326E">
            <w:pPr>
              <w:spacing w:after="0"/>
              <w:ind w:right="-107"/>
              <w:rPr>
                <w:rFonts w:ascii="Times New Roman" w:eastAsiaTheme="minorEastAsia" w:hAnsi="Times New Roman"/>
                <w:sz w:val="24"/>
                <w:szCs w:val="24"/>
              </w:rPr>
            </w:pPr>
            <w:r w:rsidRPr="001D0083">
              <w:rPr>
                <w:rFonts w:ascii="Times New Roman" w:eastAsiaTheme="minorEastAsia" w:hAnsi="Times New Roman"/>
                <w:sz w:val="24"/>
                <w:szCs w:val="24"/>
              </w:rPr>
              <w:t xml:space="preserve">- основные процессы (интеграционные, поликультурные, миграционные и иные) политического и экономического развития ведущих регионов мира; - назначение ООН, НАТО, ЕС и др. организаций и их деятельности; </w:t>
            </w:r>
          </w:p>
          <w:p w14:paraId="75A4331E" w14:textId="77777777" w:rsidR="0079326E" w:rsidRPr="001D0083" w:rsidRDefault="0079326E" w:rsidP="0079326E">
            <w:pPr>
              <w:spacing w:after="0"/>
              <w:ind w:right="-107"/>
              <w:rPr>
                <w:rFonts w:ascii="Times New Roman" w:eastAsiaTheme="minorEastAsia" w:hAnsi="Times New Roman"/>
                <w:sz w:val="24"/>
                <w:szCs w:val="24"/>
              </w:rPr>
            </w:pPr>
            <w:r w:rsidRPr="001D0083">
              <w:rPr>
                <w:rFonts w:ascii="Times New Roman" w:eastAsiaTheme="minorEastAsia" w:hAnsi="Times New Roman"/>
                <w:sz w:val="24"/>
                <w:szCs w:val="24"/>
              </w:rPr>
              <w:t xml:space="preserve">- о роли науки, культуры и религии в сохранении и укреплении национальных и государственных традиций; </w:t>
            </w:r>
          </w:p>
          <w:p w14:paraId="3749FCCF" w14:textId="77777777" w:rsidR="0079326E" w:rsidRPr="001D0083" w:rsidRDefault="0079326E" w:rsidP="0079326E">
            <w:pPr>
              <w:spacing w:after="0"/>
              <w:ind w:right="-107"/>
              <w:rPr>
                <w:rFonts w:ascii="Times New Roman" w:eastAsiaTheme="minorEastAsia" w:hAnsi="Times New Roman"/>
                <w:sz w:val="24"/>
                <w:szCs w:val="24"/>
              </w:rPr>
            </w:pPr>
            <w:r w:rsidRPr="001D0083">
              <w:rPr>
                <w:rFonts w:ascii="Times New Roman" w:eastAsiaTheme="minorEastAsia" w:hAnsi="Times New Roman"/>
                <w:sz w:val="24"/>
                <w:szCs w:val="24"/>
              </w:rPr>
              <w:t>- содержание и назначение важнейших правовых и законодательных актов мирового и регионального значения.</w:t>
            </w:r>
          </w:p>
          <w:p w14:paraId="2C74753B" w14:textId="77777777" w:rsidR="0079326E" w:rsidRPr="001D0083" w:rsidRDefault="0079326E" w:rsidP="0079326E">
            <w:pPr>
              <w:spacing w:after="0" w:line="240" w:lineRule="auto"/>
              <w:rPr>
                <w:rFonts w:ascii="Times New Roman" w:eastAsiaTheme="minorEastAsia" w:hAnsi="Times New Roman"/>
                <w:i/>
                <w:sz w:val="24"/>
                <w:szCs w:val="24"/>
              </w:rPr>
            </w:pPr>
          </w:p>
          <w:p w14:paraId="0AC21EB8" w14:textId="77777777" w:rsidR="0079326E" w:rsidRPr="001D0083" w:rsidRDefault="0079326E" w:rsidP="0079326E">
            <w:pPr>
              <w:spacing w:after="0" w:line="240" w:lineRule="auto"/>
              <w:rPr>
                <w:rFonts w:ascii="Times New Roman" w:eastAsiaTheme="minorEastAsia" w:hAnsi="Times New Roman"/>
                <w:i/>
                <w:sz w:val="24"/>
                <w:szCs w:val="24"/>
              </w:rPr>
            </w:pPr>
          </w:p>
          <w:p w14:paraId="54213ADB" w14:textId="77777777" w:rsidR="0079326E" w:rsidRPr="001D0083" w:rsidRDefault="0079326E" w:rsidP="0079326E">
            <w:pPr>
              <w:spacing w:after="0"/>
              <w:ind w:right="-107"/>
              <w:rPr>
                <w:rFonts w:ascii="Times New Roman" w:eastAsiaTheme="minorEastAsia" w:hAnsi="Times New Roman"/>
                <w:sz w:val="24"/>
                <w:szCs w:val="24"/>
              </w:rPr>
            </w:pPr>
            <w:r w:rsidRPr="001D0083">
              <w:rPr>
                <w:rFonts w:ascii="Times New Roman" w:eastAsiaTheme="minorEastAsia" w:hAnsi="Times New Roman"/>
                <w:sz w:val="24"/>
                <w:szCs w:val="24"/>
              </w:rPr>
              <w:t xml:space="preserve">уметь: </w:t>
            </w:r>
          </w:p>
          <w:p w14:paraId="19DBBE60" w14:textId="77777777" w:rsidR="0079326E" w:rsidRPr="001D0083" w:rsidRDefault="0079326E" w:rsidP="0079326E">
            <w:pPr>
              <w:spacing w:after="0"/>
              <w:ind w:right="-107"/>
              <w:rPr>
                <w:rFonts w:ascii="Times New Roman" w:eastAsiaTheme="minorEastAsia" w:hAnsi="Times New Roman"/>
                <w:sz w:val="24"/>
                <w:szCs w:val="24"/>
              </w:rPr>
            </w:pPr>
            <w:r w:rsidRPr="001D0083">
              <w:rPr>
                <w:rFonts w:ascii="Times New Roman" w:eastAsiaTheme="minorEastAsia" w:hAnsi="Times New Roman"/>
                <w:sz w:val="24"/>
                <w:szCs w:val="24"/>
              </w:rPr>
              <w:t xml:space="preserve"> - ориентироваться в современной экономической, политической, культурной ситуации в России и мире; - выявлять взаимосвязь отечественных, региональных, мировых социально-экономических, политических и культурных проблем</w:t>
            </w:r>
          </w:p>
          <w:p w14:paraId="1E23220C" w14:textId="77777777" w:rsidR="0079326E" w:rsidRPr="001D0083" w:rsidRDefault="0079326E" w:rsidP="0079326E">
            <w:pPr>
              <w:spacing w:after="0" w:line="240" w:lineRule="auto"/>
              <w:rPr>
                <w:rFonts w:ascii="Times New Roman" w:eastAsiaTheme="minorEastAsia" w:hAnsi="Times New Roman"/>
                <w:bCs/>
                <w:i/>
                <w:sz w:val="24"/>
                <w:szCs w:val="24"/>
              </w:rPr>
            </w:pPr>
          </w:p>
        </w:tc>
        <w:tc>
          <w:tcPr>
            <w:tcW w:w="1464" w:type="pct"/>
          </w:tcPr>
          <w:p w14:paraId="44DDF08A"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точность определений</w:t>
            </w:r>
          </w:p>
          <w:p w14:paraId="1161B13B"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w:t>
            </w:r>
          </w:p>
          <w:p w14:paraId="6BD8E8C4"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исторических понятий;</w:t>
            </w:r>
          </w:p>
          <w:p w14:paraId="7B669A37"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точное использование</w:t>
            </w:r>
          </w:p>
          <w:p w14:paraId="2A37294B"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исторической</w:t>
            </w:r>
          </w:p>
          <w:p w14:paraId="2137D8B9"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терминологии,</w:t>
            </w:r>
          </w:p>
          <w:p w14:paraId="7681E6B4"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грамотное, логически</w:t>
            </w:r>
          </w:p>
          <w:p w14:paraId="707C7BC0"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правильное, чёткое, полное изложение ответа на</w:t>
            </w:r>
          </w:p>
          <w:p w14:paraId="72A47865"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вопросы;</w:t>
            </w:r>
          </w:p>
          <w:p w14:paraId="2AABC071"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корректность речевого</w:t>
            </w:r>
          </w:p>
          <w:p w14:paraId="1A026B5F"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оформления высказывания</w:t>
            </w:r>
          </w:p>
          <w:p w14:paraId="69DDD774"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p>
          <w:p w14:paraId="7E9F62F7" w14:textId="77777777" w:rsidR="0079326E" w:rsidRPr="001D0083" w:rsidRDefault="0079326E" w:rsidP="0079326E">
            <w:pPr>
              <w:spacing w:after="0" w:line="240" w:lineRule="auto"/>
              <w:rPr>
                <w:rFonts w:ascii="Times New Roman" w:eastAsiaTheme="minorEastAsia" w:hAnsi="Times New Roman"/>
                <w:bCs/>
                <w:i/>
                <w:sz w:val="24"/>
                <w:szCs w:val="24"/>
              </w:rPr>
            </w:pPr>
          </w:p>
        </w:tc>
        <w:tc>
          <w:tcPr>
            <w:tcW w:w="1339" w:type="pct"/>
          </w:tcPr>
          <w:p w14:paraId="43A4982A"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Текущий контроль:</w:t>
            </w:r>
          </w:p>
          <w:p w14:paraId="1C6E559B"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тестирование, зачет по</w:t>
            </w:r>
          </w:p>
          <w:p w14:paraId="4FD6E6B0"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темам, контрольная</w:t>
            </w:r>
          </w:p>
          <w:p w14:paraId="025CBD71"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работа, внеаудиторная</w:t>
            </w:r>
          </w:p>
          <w:p w14:paraId="3ADC40D0"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самостоятельная</w:t>
            </w:r>
          </w:p>
          <w:p w14:paraId="2EAF3E36"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работа, работа с</w:t>
            </w:r>
          </w:p>
          <w:p w14:paraId="13F27583"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литературой,</w:t>
            </w:r>
          </w:p>
          <w:p w14:paraId="5792D889"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выполнение</w:t>
            </w:r>
          </w:p>
          <w:p w14:paraId="3789F795"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индивидуальных</w:t>
            </w:r>
          </w:p>
          <w:p w14:paraId="42EBD39D"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заданий</w:t>
            </w:r>
          </w:p>
          <w:p w14:paraId="6C22089F"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устный</w:t>
            </w:r>
          </w:p>
          <w:p w14:paraId="70B1ACC0"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(и/или</w:t>
            </w:r>
          </w:p>
          <w:p w14:paraId="6B3D3EA7"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письменный)</w:t>
            </w:r>
          </w:p>
          <w:p w14:paraId="27998514"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опрос;</w:t>
            </w:r>
          </w:p>
          <w:p w14:paraId="47932635"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оценка</w:t>
            </w:r>
          </w:p>
          <w:p w14:paraId="732DA634"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выполнения</w:t>
            </w:r>
          </w:p>
          <w:p w14:paraId="394E08C2"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самостоятельной работы.</w:t>
            </w:r>
          </w:p>
          <w:p w14:paraId="01B2DBAA"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оценка выполнения проблемных</w:t>
            </w:r>
          </w:p>
          <w:p w14:paraId="45A1AC6C"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заданий</w:t>
            </w:r>
          </w:p>
          <w:p w14:paraId="666096C2"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на</w:t>
            </w:r>
          </w:p>
          <w:p w14:paraId="2284740F"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практическом</w:t>
            </w:r>
          </w:p>
          <w:p w14:paraId="4E652649"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занятии;</w:t>
            </w:r>
          </w:p>
          <w:p w14:paraId="197A9943"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оценка</w:t>
            </w:r>
          </w:p>
          <w:p w14:paraId="0F56518C"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выполнения</w:t>
            </w:r>
          </w:p>
          <w:p w14:paraId="7D830FCB"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внеаудиторной самостоятельной</w:t>
            </w:r>
          </w:p>
          <w:p w14:paraId="2801D7D5"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работы.</w:t>
            </w:r>
          </w:p>
          <w:p w14:paraId="69C1CE3C"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Итоговый контроль:</w:t>
            </w:r>
          </w:p>
          <w:p w14:paraId="4B11B50E"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 дифференцированный</w:t>
            </w:r>
          </w:p>
          <w:p w14:paraId="015BAB16" w14:textId="77777777" w:rsidR="0079326E" w:rsidRPr="001D0083" w:rsidRDefault="0079326E" w:rsidP="0079326E">
            <w:pPr>
              <w:shd w:val="clear" w:color="auto" w:fill="FFFFFF"/>
              <w:spacing w:after="0" w:line="240" w:lineRule="auto"/>
              <w:rPr>
                <w:rFonts w:ascii="Times New Roman" w:hAnsi="Times New Roman"/>
                <w:color w:val="1A1A1A"/>
                <w:sz w:val="24"/>
                <w:szCs w:val="24"/>
              </w:rPr>
            </w:pPr>
            <w:r w:rsidRPr="001D0083">
              <w:rPr>
                <w:rFonts w:ascii="Times New Roman" w:hAnsi="Times New Roman"/>
                <w:color w:val="1A1A1A"/>
                <w:sz w:val="24"/>
                <w:szCs w:val="24"/>
              </w:rPr>
              <w:t>зачет,</w:t>
            </w:r>
            <w:r w:rsidRPr="001D0083">
              <w:rPr>
                <w:rFonts w:ascii="Times New Roman" w:eastAsiaTheme="minorEastAsia" w:hAnsi="Times New Roman"/>
                <w:color w:val="1A1A1A"/>
                <w:sz w:val="24"/>
                <w:szCs w:val="24"/>
                <w:shd w:val="clear" w:color="auto" w:fill="FFFFFF"/>
              </w:rPr>
              <w:t xml:space="preserve"> итоговое тестирование.</w:t>
            </w:r>
          </w:p>
          <w:p w14:paraId="34BF2C08" w14:textId="77777777" w:rsidR="0079326E" w:rsidRPr="001D0083" w:rsidRDefault="0079326E" w:rsidP="0079326E">
            <w:pPr>
              <w:spacing w:after="0" w:line="240" w:lineRule="auto"/>
              <w:rPr>
                <w:rFonts w:ascii="Times New Roman" w:eastAsiaTheme="minorEastAsia" w:hAnsi="Times New Roman"/>
                <w:bCs/>
                <w:i/>
                <w:sz w:val="24"/>
                <w:szCs w:val="24"/>
              </w:rPr>
            </w:pPr>
          </w:p>
        </w:tc>
      </w:tr>
    </w:tbl>
    <w:p w14:paraId="64B2FACD" w14:textId="77777777" w:rsidR="0079326E" w:rsidRDefault="0079326E" w:rsidP="0079326E">
      <w:pPr>
        <w:spacing w:after="0" w:line="240" w:lineRule="auto"/>
        <w:jc w:val="both"/>
        <w:outlineLvl w:val="2"/>
        <w:rPr>
          <w:rFonts w:ascii="Times New Roman" w:hAnsi="Times New Roman"/>
          <w:b/>
          <w:bCs/>
          <w:color w:val="000000"/>
          <w:sz w:val="24"/>
          <w:szCs w:val="24"/>
        </w:rPr>
      </w:pPr>
    </w:p>
    <w:p w14:paraId="414C84CB" w14:textId="3E7541D0" w:rsidR="0079326E" w:rsidRDefault="0079326E" w:rsidP="0079326E">
      <w:pPr>
        <w:spacing w:after="0" w:line="240" w:lineRule="auto"/>
        <w:rPr>
          <w:rFonts w:ascii="Times New Roman" w:hAnsi="Times New Roman"/>
          <w:b/>
          <w:bCs/>
          <w:color w:val="000000"/>
          <w:sz w:val="24"/>
          <w:szCs w:val="24"/>
        </w:rPr>
      </w:pPr>
    </w:p>
    <w:p w14:paraId="336AA566" w14:textId="1D5815EB" w:rsidR="0079326E" w:rsidRDefault="0079326E" w:rsidP="0079326E">
      <w:pPr>
        <w:spacing w:after="0" w:line="240" w:lineRule="auto"/>
        <w:rPr>
          <w:rFonts w:ascii="Times New Roman" w:hAnsi="Times New Roman"/>
          <w:b/>
          <w:bCs/>
          <w:color w:val="000000"/>
          <w:sz w:val="24"/>
          <w:szCs w:val="24"/>
        </w:rPr>
      </w:pPr>
    </w:p>
    <w:p w14:paraId="574DA65F" w14:textId="58F467B9" w:rsidR="0079326E" w:rsidRDefault="0079326E" w:rsidP="0079326E">
      <w:pPr>
        <w:spacing w:after="0" w:line="240" w:lineRule="auto"/>
        <w:rPr>
          <w:rFonts w:ascii="Times New Roman" w:hAnsi="Times New Roman"/>
          <w:b/>
          <w:bCs/>
          <w:color w:val="000000"/>
          <w:sz w:val="24"/>
          <w:szCs w:val="24"/>
        </w:rPr>
      </w:pPr>
    </w:p>
    <w:p w14:paraId="333BFC8C" w14:textId="1F54669F" w:rsidR="0079326E" w:rsidRDefault="0079326E" w:rsidP="0079326E">
      <w:pPr>
        <w:spacing w:after="0" w:line="240" w:lineRule="auto"/>
        <w:rPr>
          <w:rFonts w:ascii="Times New Roman" w:hAnsi="Times New Roman"/>
          <w:b/>
          <w:bCs/>
          <w:color w:val="000000"/>
          <w:sz w:val="24"/>
          <w:szCs w:val="24"/>
        </w:rPr>
      </w:pPr>
    </w:p>
    <w:p w14:paraId="3AE1D62D" w14:textId="77777777" w:rsidR="0079326E" w:rsidRPr="00DD244D" w:rsidRDefault="0079326E" w:rsidP="0079326E">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04E250A5" w14:textId="77777777" w:rsidR="0079326E" w:rsidRPr="00DD244D" w:rsidRDefault="0079326E" w:rsidP="0079326E">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793C8AAD" w14:textId="77777777" w:rsidR="0079326E" w:rsidRDefault="0079326E" w:rsidP="0079326E">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3EAE4711" w14:textId="77777777" w:rsidR="0079326E" w:rsidRDefault="0079326E" w:rsidP="0079326E">
      <w:pPr>
        <w:jc w:val="center"/>
        <w:rPr>
          <w:rFonts w:ascii="Times New Roman" w:hAnsi="Times New Roman"/>
          <w:b/>
        </w:rPr>
      </w:pPr>
    </w:p>
    <w:p w14:paraId="1499C627" w14:textId="77777777" w:rsidR="0079326E" w:rsidRDefault="0079326E" w:rsidP="0079326E">
      <w:pPr>
        <w:jc w:val="center"/>
        <w:rPr>
          <w:rFonts w:ascii="Times New Roman" w:hAnsi="Times New Roman"/>
          <w:b/>
        </w:rPr>
      </w:pPr>
    </w:p>
    <w:p w14:paraId="1FC1DCDD" w14:textId="732FF149" w:rsidR="0079326E" w:rsidRDefault="0079326E" w:rsidP="0079326E">
      <w:pPr>
        <w:jc w:val="center"/>
        <w:rPr>
          <w:rFonts w:ascii="Times New Roman" w:hAnsi="Times New Roman"/>
          <w:b/>
        </w:rPr>
      </w:pPr>
    </w:p>
    <w:p w14:paraId="11487482" w14:textId="23AA63CA" w:rsidR="0079326E" w:rsidRDefault="0079326E" w:rsidP="0079326E">
      <w:pPr>
        <w:jc w:val="center"/>
        <w:rPr>
          <w:rFonts w:ascii="Times New Roman" w:hAnsi="Times New Roman"/>
          <w:b/>
        </w:rPr>
      </w:pPr>
    </w:p>
    <w:p w14:paraId="5AC2F793" w14:textId="77777777" w:rsidR="0079326E" w:rsidRDefault="0079326E" w:rsidP="0079326E">
      <w:pPr>
        <w:jc w:val="center"/>
        <w:rPr>
          <w:rFonts w:ascii="Times New Roman" w:hAnsi="Times New Roman"/>
          <w:b/>
        </w:rPr>
      </w:pPr>
    </w:p>
    <w:p w14:paraId="7F7B99B3" w14:textId="77777777" w:rsidR="0079326E" w:rsidRDefault="0079326E" w:rsidP="0079326E">
      <w:pPr>
        <w:jc w:val="center"/>
        <w:rPr>
          <w:rFonts w:ascii="Times New Roman" w:hAnsi="Times New Roman"/>
          <w:b/>
        </w:rPr>
      </w:pPr>
    </w:p>
    <w:p w14:paraId="60B732FD" w14:textId="77777777" w:rsidR="0079326E" w:rsidRDefault="0079326E" w:rsidP="0079326E">
      <w:pPr>
        <w:jc w:val="center"/>
        <w:rPr>
          <w:rFonts w:ascii="Times New Roman" w:hAnsi="Times New Roman"/>
          <w:b/>
        </w:rPr>
      </w:pPr>
    </w:p>
    <w:p w14:paraId="5E3CE0E4" w14:textId="43C4672E" w:rsidR="0079326E" w:rsidRPr="00177284" w:rsidRDefault="0079326E" w:rsidP="0079326E">
      <w:pPr>
        <w:jc w:val="center"/>
        <w:rPr>
          <w:rFonts w:ascii="Times New Roman" w:hAnsi="Times New Roman"/>
          <w:b/>
          <w:i/>
          <w:u w:val="single"/>
        </w:rPr>
      </w:pPr>
      <w:r w:rsidRPr="00177284">
        <w:rPr>
          <w:rFonts w:ascii="Times New Roman" w:hAnsi="Times New Roman"/>
          <w:b/>
        </w:rPr>
        <w:t>РАБОЧАЯ ПРОГРАММА УЧЕБНОЙ ДИСЦИПЛИНЫ</w:t>
      </w:r>
    </w:p>
    <w:p w14:paraId="608C615E" w14:textId="77777777" w:rsidR="0079326E" w:rsidRPr="006D415C" w:rsidRDefault="0079326E" w:rsidP="0079326E">
      <w:pPr>
        <w:jc w:val="center"/>
        <w:rPr>
          <w:rFonts w:ascii="Times New Roman" w:hAnsi="Times New Roman"/>
          <w:b/>
          <w:sz w:val="28"/>
          <w:szCs w:val="28"/>
        </w:rPr>
      </w:pPr>
      <w:r>
        <w:rPr>
          <w:rFonts w:ascii="Times New Roman" w:hAnsi="Times New Roman"/>
          <w:b/>
          <w:sz w:val="28"/>
          <w:szCs w:val="28"/>
        </w:rPr>
        <w:t>СГ.02</w:t>
      </w:r>
      <w:r w:rsidRPr="006D415C">
        <w:rPr>
          <w:rFonts w:ascii="Times New Roman" w:hAnsi="Times New Roman"/>
          <w:b/>
          <w:sz w:val="28"/>
          <w:szCs w:val="28"/>
        </w:rPr>
        <w:t xml:space="preserve"> ПСИХОЛОГИЯ ОБЩЕНИЯ</w:t>
      </w:r>
    </w:p>
    <w:p w14:paraId="7D574E7A" w14:textId="77777777" w:rsidR="0079326E" w:rsidRDefault="0079326E" w:rsidP="0079326E">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196AA618" w14:textId="77777777" w:rsidR="0079326E" w:rsidRPr="00266ED7" w:rsidRDefault="0079326E" w:rsidP="0079326E">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03F19A7D" w14:textId="5EA8A8B2" w:rsidR="0079326E" w:rsidRDefault="0079326E" w:rsidP="0079326E">
      <w:pPr>
        <w:spacing w:after="0" w:line="240" w:lineRule="auto"/>
        <w:rPr>
          <w:rFonts w:ascii="Times New Roman" w:hAnsi="Times New Roman"/>
          <w:b/>
          <w:bCs/>
          <w:color w:val="000000"/>
          <w:sz w:val="24"/>
          <w:szCs w:val="24"/>
        </w:rPr>
      </w:pPr>
    </w:p>
    <w:p w14:paraId="075C9C5E" w14:textId="77777777" w:rsidR="0079326E" w:rsidRDefault="0079326E" w:rsidP="0079326E">
      <w:pPr>
        <w:spacing w:after="0" w:line="240" w:lineRule="auto"/>
        <w:rPr>
          <w:rFonts w:ascii="Times New Roman" w:hAnsi="Times New Roman"/>
          <w:b/>
          <w:bCs/>
          <w:color w:val="000000"/>
          <w:sz w:val="24"/>
          <w:szCs w:val="24"/>
        </w:rPr>
      </w:pPr>
    </w:p>
    <w:p w14:paraId="376D552E" w14:textId="77777777" w:rsidR="0079326E" w:rsidRPr="00AD3E5E" w:rsidRDefault="0079326E" w:rsidP="0079326E">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2F8F3AB6" w14:textId="3A8082DD" w:rsidR="0079326E" w:rsidRDefault="0079326E" w:rsidP="0079326E">
      <w:pPr>
        <w:shd w:val="clear" w:color="auto" w:fill="FFFFFF"/>
        <w:spacing w:after="0" w:line="240" w:lineRule="auto"/>
        <w:rPr>
          <w:rFonts w:ascii="Times New Roman" w:hAnsi="Times New Roman"/>
          <w:color w:val="000000"/>
          <w:sz w:val="24"/>
          <w:szCs w:val="24"/>
        </w:rPr>
      </w:pPr>
    </w:p>
    <w:p w14:paraId="6F291B45" w14:textId="17080EBE" w:rsidR="0079326E" w:rsidRDefault="0079326E" w:rsidP="0079326E">
      <w:pPr>
        <w:shd w:val="clear" w:color="auto" w:fill="FFFFFF"/>
        <w:spacing w:after="0" w:line="240" w:lineRule="auto"/>
        <w:rPr>
          <w:rFonts w:ascii="Times New Roman" w:hAnsi="Times New Roman"/>
          <w:color w:val="000000"/>
          <w:sz w:val="24"/>
          <w:szCs w:val="24"/>
        </w:rPr>
      </w:pPr>
    </w:p>
    <w:p w14:paraId="2B2A5F6C" w14:textId="139B8841" w:rsidR="0079326E" w:rsidRDefault="0079326E" w:rsidP="0079326E">
      <w:pPr>
        <w:shd w:val="clear" w:color="auto" w:fill="FFFFFF"/>
        <w:spacing w:after="0" w:line="240" w:lineRule="auto"/>
        <w:rPr>
          <w:rFonts w:ascii="Times New Roman" w:hAnsi="Times New Roman"/>
          <w:color w:val="000000"/>
          <w:sz w:val="24"/>
          <w:szCs w:val="24"/>
        </w:rPr>
      </w:pPr>
    </w:p>
    <w:p w14:paraId="50C6ED2B" w14:textId="7A85765D" w:rsidR="0079326E" w:rsidRDefault="0079326E" w:rsidP="0079326E">
      <w:pPr>
        <w:shd w:val="clear" w:color="auto" w:fill="FFFFFF"/>
        <w:spacing w:after="0" w:line="240" w:lineRule="auto"/>
        <w:rPr>
          <w:rFonts w:ascii="Times New Roman" w:hAnsi="Times New Roman"/>
          <w:color w:val="000000"/>
          <w:sz w:val="24"/>
          <w:szCs w:val="24"/>
        </w:rPr>
      </w:pPr>
    </w:p>
    <w:p w14:paraId="6D1AD5A1" w14:textId="39826777" w:rsidR="0079326E" w:rsidRDefault="0079326E" w:rsidP="0079326E">
      <w:pPr>
        <w:shd w:val="clear" w:color="auto" w:fill="FFFFFF"/>
        <w:spacing w:after="0" w:line="240" w:lineRule="auto"/>
        <w:rPr>
          <w:rFonts w:ascii="Times New Roman" w:hAnsi="Times New Roman"/>
          <w:color w:val="000000"/>
          <w:sz w:val="24"/>
          <w:szCs w:val="24"/>
        </w:rPr>
      </w:pPr>
    </w:p>
    <w:p w14:paraId="5AC8224F" w14:textId="4AD927FC" w:rsidR="0079326E" w:rsidRDefault="0079326E" w:rsidP="0079326E">
      <w:pPr>
        <w:shd w:val="clear" w:color="auto" w:fill="FFFFFF"/>
        <w:spacing w:after="0" w:line="240" w:lineRule="auto"/>
        <w:rPr>
          <w:rFonts w:ascii="Times New Roman" w:hAnsi="Times New Roman"/>
          <w:color w:val="000000"/>
          <w:sz w:val="24"/>
          <w:szCs w:val="24"/>
        </w:rPr>
      </w:pPr>
    </w:p>
    <w:p w14:paraId="07DFCEFC" w14:textId="30144442" w:rsidR="0079326E" w:rsidRDefault="0079326E" w:rsidP="0079326E">
      <w:pPr>
        <w:shd w:val="clear" w:color="auto" w:fill="FFFFFF"/>
        <w:spacing w:after="0" w:line="240" w:lineRule="auto"/>
        <w:rPr>
          <w:rFonts w:ascii="Times New Roman" w:hAnsi="Times New Roman"/>
          <w:color w:val="000000"/>
          <w:sz w:val="24"/>
          <w:szCs w:val="24"/>
        </w:rPr>
      </w:pPr>
    </w:p>
    <w:p w14:paraId="148B5FFC" w14:textId="41EE0F61" w:rsidR="0079326E" w:rsidRDefault="0079326E" w:rsidP="0079326E">
      <w:pPr>
        <w:shd w:val="clear" w:color="auto" w:fill="FFFFFF"/>
        <w:spacing w:after="0" w:line="240" w:lineRule="auto"/>
        <w:rPr>
          <w:rFonts w:ascii="Times New Roman" w:hAnsi="Times New Roman"/>
          <w:color w:val="000000"/>
          <w:sz w:val="24"/>
          <w:szCs w:val="24"/>
        </w:rPr>
      </w:pPr>
    </w:p>
    <w:p w14:paraId="64D0C4FE" w14:textId="38222C6D" w:rsidR="0079326E" w:rsidRDefault="0079326E" w:rsidP="0079326E">
      <w:pPr>
        <w:shd w:val="clear" w:color="auto" w:fill="FFFFFF"/>
        <w:spacing w:after="0" w:line="240" w:lineRule="auto"/>
        <w:rPr>
          <w:rFonts w:ascii="Times New Roman" w:hAnsi="Times New Roman"/>
          <w:color w:val="000000"/>
          <w:sz w:val="24"/>
          <w:szCs w:val="24"/>
        </w:rPr>
      </w:pPr>
    </w:p>
    <w:p w14:paraId="120F1782" w14:textId="68059BC2" w:rsidR="0079326E" w:rsidRDefault="0079326E" w:rsidP="0079326E">
      <w:pPr>
        <w:shd w:val="clear" w:color="auto" w:fill="FFFFFF"/>
        <w:spacing w:after="0" w:line="240" w:lineRule="auto"/>
        <w:rPr>
          <w:rFonts w:ascii="Times New Roman" w:hAnsi="Times New Roman"/>
          <w:color w:val="000000"/>
          <w:sz w:val="24"/>
          <w:szCs w:val="24"/>
        </w:rPr>
      </w:pPr>
    </w:p>
    <w:p w14:paraId="3A3550E5" w14:textId="2A6D3EDA" w:rsidR="0079326E" w:rsidRDefault="0079326E" w:rsidP="0079326E">
      <w:pPr>
        <w:shd w:val="clear" w:color="auto" w:fill="FFFFFF"/>
        <w:spacing w:after="0" w:line="240" w:lineRule="auto"/>
        <w:rPr>
          <w:rFonts w:ascii="Times New Roman" w:hAnsi="Times New Roman"/>
          <w:color w:val="000000"/>
          <w:sz w:val="24"/>
          <w:szCs w:val="24"/>
        </w:rPr>
      </w:pPr>
    </w:p>
    <w:p w14:paraId="3C110CFC" w14:textId="752BE693" w:rsidR="0079326E" w:rsidRDefault="0079326E" w:rsidP="0079326E">
      <w:pPr>
        <w:shd w:val="clear" w:color="auto" w:fill="FFFFFF"/>
        <w:spacing w:after="0" w:line="240" w:lineRule="auto"/>
        <w:rPr>
          <w:rFonts w:ascii="Times New Roman" w:hAnsi="Times New Roman"/>
          <w:color w:val="000000"/>
          <w:sz w:val="24"/>
          <w:szCs w:val="24"/>
        </w:rPr>
      </w:pPr>
    </w:p>
    <w:p w14:paraId="30399D19" w14:textId="2D4CA020" w:rsidR="0079326E" w:rsidRDefault="0079326E" w:rsidP="0079326E">
      <w:pPr>
        <w:shd w:val="clear" w:color="auto" w:fill="FFFFFF"/>
        <w:spacing w:after="0" w:line="240" w:lineRule="auto"/>
        <w:rPr>
          <w:rFonts w:ascii="Times New Roman" w:hAnsi="Times New Roman"/>
          <w:color w:val="000000"/>
          <w:sz w:val="24"/>
          <w:szCs w:val="24"/>
        </w:rPr>
      </w:pPr>
    </w:p>
    <w:p w14:paraId="6FA7AF82" w14:textId="0F04FDCC" w:rsidR="0079326E" w:rsidRDefault="0079326E" w:rsidP="0079326E">
      <w:pPr>
        <w:shd w:val="clear" w:color="auto" w:fill="FFFFFF"/>
        <w:spacing w:after="0" w:line="240" w:lineRule="auto"/>
        <w:rPr>
          <w:rFonts w:ascii="Times New Roman" w:hAnsi="Times New Roman"/>
          <w:color w:val="000000"/>
          <w:sz w:val="24"/>
          <w:szCs w:val="24"/>
        </w:rPr>
      </w:pPr>
    </w:p>
    <w:p w14:paraId="4D89406B" w14:textId="25792363" w:rsidR="0079326E" w:rsidRDefault="0079326E" w:rsidP="0079326E">
      <w:pPr>
        <w:shd w:val="clear" w:color="auto" w:fill="FFFFFF"/>
        <w:spacing w:after="0" w:line="240" w:lineRule="auto"/>
        <w:rPr>
          <w:rFonts w:ascii="Times New Roman" w:hAnsi="Times New Roman"/>
          <w:color w:val="000000"/>
          <w:sz w:val="24"/>
          <w:szCs w:val="24"/>
        </w:rPr>
      </w:pPr>
    </w:p>
    <w:p w14:paraId="334F50A0" w14:textId="04D4E4CB" w:rsidR="0079326E" w:rsidRDefault="0079326E" w:rsidP="0079326E">
      <w:pPr>
        <w:shd w:val="clear" w:color="auto" w:fill="FFFFFF"/>
        <w:spacing w:after="0" w:line="240" w:lineRule="auto"/>
        <w:rPr>
          <w:rFonts w:ascii="Times New Roman" w:hAnsi="Times New Roman"/>
          <w:color w:val="000000"/>
          <w:sz w:val="24"/>
          <w:szCs w:val="24"/>
        </w:rPr>
      </w:pPr>
    </w:p>
    <w:p w14:paraId="7659EAFA" w14:textId="7298719A" w:rsidR="0079326E" w:rsidRDefault="0079326E" w:rsidP="0079326E">
      <w:pPr>
        <w:shd w:val="clear" w:color="auto" w:fill="FFFFFF"/>
        <w:spacing w:after="0" w:line="240" w:lineRule="auto"/>
        <w:rPr>
          <w:rFonts w:ascii="Times New Roman" w:hAnsi="Times New Roman"/>
          <w:color w:val="000000"/>
          <w:sz w:val="24"/>
          <w:szCs w:val="24"/>
        </w:rPr>
      </w:pPr>
    </w:p>
    <w:p w14:paraId="5D4B19A7" w14:textId="25240D7C" w:rsidR="0079326E" w:rsidRDefault="0079326E" w:rsidP="0079326E">
      <w:pPr>
        <w:shd w:val="clear" w:color="auto" w:fill="FFFFFF"/>
        <w:spacing w:after="0" w:line="240" w:lineRule="auto"/>
        <w:rPr>
          <w:rFonts w:ascii="Times New Roman" w:hAnsi="Times New Roman"/>
          <w:color w:val="000000"/>
          <w:sz w:val="24"/>
          <w:szCs w:val="24"/>
        </w:rPr>
      </w:pPr>
    </w:p>
    <w:p w14:paraId="73262483" w14:textId="1953A6F6" w:rsidR="0079326E" w:rsidRDefault="0079326E" w:rsidP="0079326E">
      <w:pPr>
        <w:shd w:val="clear" w:color="auto" w:fill="FFFFFF"/>
        <w:spacing w:after="0" w:line="240" w:lineRule="auto"/>
        <w:rPr>
          <w:rFonts w:ascii="Times New Roman" w:hAnsi="Times New Roman"/>
          <w:color w:val="000000"/>
          <w:sz w:val="24"/>
          <w:szCs w:val="24"/>
        </w:rPr>
      </w:pPr>
    </w:p>
    <w:p w14:paraId="3938D81A" w14:textId="54C721C7" w:rsidR="0079326E" w:rsidRDefault="0079326E" w:rsidP="0079326E">
      <w:pPr>
        <w:shd w:val="clear" w:color="auto" w:fill="FFFFFF"/>
        <w:spacing w:after="0" w:line="240" w:lineRule="auto"/>
        <w:rPr>
          <w:rFonts w:ascii="Times New Roman" w:hAnsi="Times New Roman"/>
          <w:color w:val="000000"/>
          <w:sz w:val="24"/>
          <w:szCs w:val="24"/>
        </w:rPr>
      </w:pPr>
    </w:p>
    <w:p w14:paraId="7667C24E" w14:textId="05962393" w:rsidR="0079326E" w:rsidRDefault="0079326E" w:rsidP="0079326E">
      <w:pPr>
        <w:shd w:val="clear" w:color="auto" w:fill="FFFFFF"/>
        <w:spacing w:after="0" w:line="240" w:lineRule="auto"/>
        <w:rPr>
          <w:rFonts w:ascii="Times New Roman" w:hAnsi="Times New Roman"/>
          <w:color w:val="000000"/>
          <w:sz w:val="24"/>
          <w:szCs w:val="24"/>
        </w:rPr>
      </w:pPr>
    </w:p>
    <w:p w14:paraId="6BDF6DFB" w14:textId="758B1D22" w:rsidR="0079326E" w:rsidRDefault="0079326E" w:rsidP="0079326E">
      <w:pPr>
        <w:shd w:val="clear" w:color="auto" w:fill="FFFFFF"/>
        <w:spacing w:after="0" w:line="240" w:lineRule="auto"/>
        <w:rPr>
          <w:rFonts w:ascii="Times New Roman" w:hAnsi="Times New Roman"/>
          <w:color w:val="000000"/>
          <w:sz w:val="24"/>
          <w:szCs w:val="24"/>
        </w:rPr>
      </w:pPr>
    </w:p>
    <w:p w14:paraId="6115C2ED" w14:textId="04A0AF47" w:rsidR="0079326E" w:rsidRDefault="0079326E" w:rsidP="0079326E">
      <w:pPr>
        <w:shd w:val="clear" w:color="auto" w:fill="FFFFFF"/>
        <w:spacing w:after="0" w:line="240" w:lineRule="auto"/>
        <w:rPr>
          <w:rFonts w:ascii="Times New Roman" w:hAnsi="Times New Roman"/>
          <w:color w:val="000000"/>
          <w:sz w:val="24"/>
          <w:szCs w:val="24"/>
        </w:rPr>
      </w:pPr>
    </w:p>
    <w:p w14:paraId="2370E759" w14:textId="2DC45AF4" w:rsidR="0079326E" w:rsidRDefault="0079326E" w:rsidP="0079326E">
      <w:pPr>
        <w:shd w:val="clear" w:color="auto" w:fill="FFFFFF"/>
        <w:spacing w:after="0" w:line="240" w:lineRule="auto"/>
        <w:jc w:val="center"/>
        <w:rPr>
          <w:rFonts w:ascii="Times New Roman" w:hAnsi="Times New Roman"/>
          <w:color w:val="000000"/>
          <w:sz w:val="28"/>
          <w:szCs w:val="28"/>
        </w:rPr>
      </w:pPr>
      <w:r w:rsidRPr="0079326E">
        <w:rPr>
          <w:rFonts w:ascii="Times New Roman" w:hAnsi="Times New Roman"/>
          <w:color w:val="000000"/>
          <w:sz w:val="28"/>
          <w:szCs w:val="28"/>
        </w:rPr>
        <w:t>2023г.</w:t>
      </w:r>
    </w:p>
    <w:p w14:paraId="2190BAD3" w14:textId="77777777" w:rsidR="0079326E" w:rsidRPr="00E56CD4" w:rsidRDefault="0079326E" w:rsidP="0079326E">
      <w:pPr>
        <w:pStyle w:val="3"/>
        <w:spacing w:before="0"/>
        <w:rPr>
          <w:sz w:val="24"/>
        </w:rPr>
      </w:pPr>
      <w:r w:rsidRPr="00E56CD4">
        <w:rPr>
          <w:sz w:val="24"/>
        </w:rPr>
        <w:lastRenderedPageBreak/>
        <w:t>СОДЕРЖАНИЕ</w:t>
      </w:r>
    </w:p>
    <w:tbl>
      <w:tblPr>
        <w:tblW w:w="0" w:type="auto"/>
        <w:tblCellSpacing w:w="0" w:type="dxa"/>
        <w:tblCellMar>
          <w:left w:w="0" w:type="dxa"/>
          <w:right w:w="0" w:type="dxa"/>
        </w:tblCellMar>
        <w:tblLook w:val="04A0" w:firstRow="1" w:lastRow="0" w:firstColumn="1" w:lastColumn="0" w:noHBand="0" w:noVBand="1"/>
      </w:tblPr>
      <w:tblGrid>
        <w:gridCol w:w="8609"/>
        <w:gridCol w:w="746"/>
      </w:tblGrid>
      <w:tr w:rsidR="0079326E" w:rsidRPr="00E56CD4" w14:paraId="09B05484" w14:textId="77777777" w:rsidTr="0079326E">
        <w:trPr>
          <w:tblCellSpacing w:w="0" w:type="dxa"/>
        </w:trPr>
        <w:tc>
          <w:tcPr>
            <w:tcW w:w="8609" w:type="dxa"/>
            <w:hideMark/>
          </w:tcPr>
          <w:p w14:paraId="485BF98F" w14:textId="77777777" w:rsidR="0079326E" w:rsidRPr="00E56CD4" w:rsidRDefault="0079326E" w:rsidP="0079326E">
            <w:pPr>
              <w:spacing w:after="0" w:line="240" w:lineRule="auto"/>
              <w:jc w:val="both"/>
              <w:rPr>
                <w:rFonts w:ascii="Times New Roman" w:hAnsi="Times New Roman"/>
                <w:sz w:val="24"/>
                <w:szCs w:val="24"/>
              </w:rPr>
            </w:pPr>
          </w:p>
        </w:tc>
        <w:tc>
          <w:tcPr>
            <w:tcW w:w="746" w:type="dxa"/>
            <w:hideMark/>
          </w:tcPr>
          <w:p w14:paraId="0B81B2AD" w14:textId="77777777" w:rsidR="0079326E" w:rsidRPr="00E56CD4" w:rsidRDefault="0079326E" w:rsidP="0079326E">
            <w:pPr>
              <w:pStyle w:val="af"/>
              <w:spacing w:before="0" w:beforeAutospacing="0" w:after="0" w:afterAutospacing="0"/>
              <w:jc w:val="both"/>
            </w:pPr>
            <w:r w:rsidRPr="00E56CD4">
              <w:t>стр.</w:t>
            </w:r>
          </w:p>
        </w:tc>
      </w:tr>
      <w:tr w:rsidR="0079326E" w:rsidRPr="00E56CD4" w14:paraId="27A322CD" w14:textId="77777777" w:rsidTr="0079326E">
        <w:trPr>
          <w:tblCellSpacing w:w="0" w:type="dxa"/>
        </w:trPr>
        <w:tc>
          <w:tcPr>
            <w:tcW w:w="8609" w:type="dxa"/>
            <w:hideMark/>
          </w:tcPr>
          <w:p w14:paraId="4CA7123C" w14:textId="77777777" w:rsidR="0079326E" w:rsidRPr="00494EA4" w:rsidRDefault="0079326E" w:rsidP="004E50B9">
            <w:pPr>
              <w:pStyle w:val="a3"/>
              <w:widowControl w:val="0"/>
              <w:numPr>
                <w:ilvl w:val="0"/>
                <w:numId w:val="55"/>
              </w:numPr>
              <w:shd w:val="clear" w:color="auto" w:fill="FFFFFF"/>
              <w:autoSpaceDE w:val="0"/>
              <w:autoSpaceDN w:val="0"/>
              <w:adjustRightInd w:val="0"/>
              <w:spacing w:after="0" w:line="240" w:lineRule="auto"/>
              <w:ind w:right="5"/>
              <w:jc w:val="both"/>
              <w:rPr>
                <w:b/>
                <w:sz w:val="24"/>
                <w:szCs w:val="24"/>
              </w:rPr>
            </w:pPr>
            <w:r w:rsidRPr="00494EA4">
              <w:rPr>
                <w:sz w:val="24"/>
                <w:szCs w:val="24"/>
              </w:rPr>
              <w:t>Общая характеристика рабочей программы учебной дисциплины «Психология общения»</w:t>
            </w:r>
          </w:p>
        </w:tc>
        <w:tc>
          <w:tcPr>
            <w:tcW w:w="746" w:type="dxa"/>
            <w:hideMark/>
          </w:tcPr>
          <w:p w14:paraId="4073702C" w14:textId="77777777" w:rsidR="0079326E" w:rsidRPr="00E56CD4" w:rsidRDefault="0079326E" w:rsidP="0079326E">
            <w:pPr>
              <w:pStyle w:val="af"/>
              <w:spacing w:before="0" w:beforeAutospacing="0" w:after="0" w:afterAutospacing="0"/>
              <w:jc w:val="both"/>
            </w:pPr>
            <w:r w:rsidRPr="00E56CD4">
              <w:t>5</w:t>
            </w:r>
          </w:p>
        </w:tc>
      </w:tr>
      <w:tr w:rsidR="0079326E" w:rsidRPr="00E56CD4" w14:paraId="7E92CF5B" w14:textId="77777777" w:rsidTr="0079326E">
        <w:trPr>
          <w:tblCellSpacing w:w="0" w:type="dxa"/>
        </w:trPr>
        <w:tc>
          <w:tcPr>
            <w:tcW w:w="8609" w:type="dxa"/>
            <w:hideMark/>
          </w:tcPr>
          <w:p w14:paraId="387ACBA5" w14:textId="77777777" w:rsidR="0079326E" w:rsidRPr="001A1B50" w:rsidRDefault="0079326E" w:rsidP="004E50B9">
            <w:pPr>
              <w:pStyle w:val="3"/>
              <w:keepNext w:val="0"/>
              <w:keepLines w:val="0"/>
              <w:numPr>
                <w:ilvl w:val="0"/>
                <w:numId w:val="55"/>
              </w:numPr>
              <w:spacing w:before="0"/>
              <w:jc w:val="both"/>
              <w:rPr>
                <w:b/>
                <w:sz w:val="24"/>
              </w:rPr>
            </w:pPr>
            <w:r w:rsidRPr="001A1B50">
              <w:rPr>
                <w:sz w:val="24"/>
              </w:rPr>
              <w:t xml:space="preserve"> Структура и содержание учебной дисциплины</w:t>
            </w:r>
          </w:p>
        </w:tc>
        <w:tc>
          <w:tcPr>
            <w:tcW w:w="746" w:type="dxa"/>
            <w:hideMark/>
          </w:tcPr>
          <w:p w14:paraId="59E3431F" w14:textId="77777777" w:rsidR="0079326E" w:rsidRPr="00E56CD4" w:rsidRDefault="0079326E" w:rsidP="0079326E">
            <w:pPr>
              <w:pStyle w:val="af"/>
              <w:spacing w:before="0" w:beforeAutospacing="0" w:after="0" w:afterAutospacing="0"/>
              <w:jc w:val="both"/>
            </w:pPr>
            <w:r w:rsidRPr="00E56CD4">
              <w:t>8</w:t>
            </w:r>
          </w:p>
        </w:tc>
      </w:tr>
      <w:tr w:rsidR="0079326E" w:rsidRPr="00E56CD4" w14:paraId="0CE987DD" w14:textId="77777777" w:rsidTr="0079326E">
        <w:trPr>
          <w:tblCellSpacing w:w="0" w:type="dxa"/>
        </w:trPr>
        <w:tc>
          <w:tcPr>
            <w:tcW w:w="8609" w:type="dxa"/>
            <w:hideMark/>
          </w:tcPr>
          <w:p w14:paraId="6129C0C1" w14:textId="77777777" w:rsidR="0079326E" w:rsidRPr="001A1B50" w:rsidRDefault="0079326E" w:rsidP="004E50B9">
            <w:pPr>
              <w:pStyle w:val="3"/>
              <w:keepNext w:val="0"/>
              <w:keepLines w:val="0"/>
              <w:numPr>
                <w:ilvl w:val="0"/>
                <w:numId w:val="55"/>
              </w:numPr>
              <w:spacing w:before="0"/>
              <w:jc w:val="both"/>
              <w:rPr>
                <w:b/>
                <w:sz w:val="24"/>
              </w:rPr>
            </w:pPr>
            <w:r w:rsidRPr="001A1B50">
              <w:rPr>
                <w:sz w:val="24"/>
              </w:rPr>
              <w:t xml:space="preserve"> Условия реализации учебной дисциплины</w:t>
            </w:r>
          </w:p>
        </w:tc>
        <w:tc>
          <w:tcPr>
            <w:tcW w:w="746" w:type="dxa"/>
            <w:hideMark/>
          </w:tcPr>
          <w:p w14:paraId="19D49F22" w14:textId="77777777" w:rsidR="0079326E" w:rsidRPr="00E56CD4" w:rsidRDefault="0079326E" w:rsidP="0079326E">
            <w:pPr>
              <w:pStyle w:val="af"/>
              <w:spacing w:before="0" w:beforeAutospacing="0" w:after="0" w:afterAutospacing="0"/>
              <w:jc w:val="both"/>
            </w:pPr>
            <w:r w:rsidRPr="00E56CD4">
              <w:t>15</w:t>
            </w:r>
          </w:p>
        </w:tc>
      </w:tr>
      <w:tr w:rsidR="0079326E" w:rsidRPr="00E56CD4" w14:paraId="045582E3" w14:textId="77777777" w:rsidTr="0079326E">
        <w:trPr>
          <w:tblCellSpacing w:w="0" w:type="dxa"/>
        </w:trPr>
        <w:tc>
          <w:tcPr>
            <w:tcW w:w="8609" w:type="dxa"/>
            <w:hideMark/>
          </w:tcPr>
          <w:p w14:paraId="760DD8B6" w14:textId="77777777" w:rsidR="0079326E" w:rsidRPr="001A1B50" w:rsidRDefault="0079326E" w:rsidP="004E50B9">
            <w:pPr>
              <w:pStyle w:val="3"/>
              <w:keepNext w:val="0"/>
              <w:keepLines w:val="0"/>
              <w:numPr>
                <w:ilvl w:val="0"/>
                <w:numId w:val="55"/>
              </w:numPr>
              <w:spacing w:before="0"/>
              <w:jc w:val="both"/>
              <w:rPr>
                <w:b/>
                <w:sz w:val="24"/>
              </w:rPr>
            </w:pPr>
            <w:r w:rsidRPr="001A1B50">
              <w:rPr>
                <w:sz w:val="24"/>
              </w:rPr>
              <w:t>Контроль и оценка результатов освоения учебной дисциплины</w:t>
            </w:r>
          </w:p>
        </w:tc>
        <w:tc>
          <w:tcPr>
            <w:tcW w:w="746" w:type="dxa"/>
            <w:hideMark/>
          </w:tcPr>
          <w:p w14:paraId="0C3FBD80" w14:textId="77777777" w:rsidR="0079326E" w:rsidRPr="00E56CD4" w:rsidRDefault="0079326E" w:rsidP="0079326E">
            <w:pPr>
              <w:pStyle w:val="af"/>
              <w:spacing w:before="0" w:beforeAutospacing="0" w:after="0" w:afterAutospacing="0"/>
              <w:jc w:val="both"/>
            </w:pPr>
            <w:r w:rsidRPr="00E56CD4">
              <w:t>17</w:t>
            </w:r>
          </w:p>
        </w:tc>
      </w:tr>
    </w:tbl>
    <w:p w14:paraId="5F8AF875" w14:textId="77777777" w:rsidR="0079326E" w:rsidRDefault="0079326E" w:rsidP="0079326E">
      <w:pPr>
        <w:rPr>
          <w:rFonts w:ascii="Times New Roman" w:hAnsi="Times New Roman"/>
          <w:sz w:val="28"/>
          <w:szCs w:val="28"/>
        </w:rPr>
      </w:pPr>
    </w:p>
    <w:p w14:paraId="716A90F8" w14:textId="77777777" w:rsidR="0079326E" w:rsidRDefault="0079326E" w:rsidP="0079326E">
      <w:pPr>
        <w:rPr>
          <w:rFonts w:ascii="Times New Roman" w:hAnsi="Times New Roman"/>
          <w:sz w:val="28"/>
          <w:szCs w:val="28"/>
        </w:rPr>
      </w:pPr>
    </w:p>
    <w:p w14:paraId="20486C96" w14:textId="77777777" w:rsidR="0079326E" w:rsidRDefault="0079326E" w:rsidP="0079326E">
      <w:pPr>
        <w:rPr>
          <w:rFonts w:ascii="Times New Roman" w:hAnsi="Times New Roman"/>
          <w:b/>
          <w:sz w:val="28"/>
          <w:szCs w:val="28"/>
        </w:rPr>
      </w:pPr>
      <w:r>
        <w:rPr>
          <w:rFonts w:ascii="Times New Roman" w:hAnsi="Times New Roman"/>
          <w:b/>
          <w:sz w:val="28"/>
          <w:szCs w:val="28"/>
        </w:rPr>
        <w:br w:type="page"/>
      </w:r>
    </w:p>
    <w:p w14:paraId="157A7EF3" w14:textId="77777777" w:rsidR="0079326E" w:rsidRDefault="0079326E" w:rsidP="0079326E">
      <w:pPr>
        <w:rPr>
          <w:rFonts w:ascii="Times New Roman" w:hAnsi="Times New Roman"/>
          <w:b/>
          <w:sz w:val="28"/>
          <w:szCs w:val="28"/>
        </w:rPr>
      </w:pPr>
      <w:r w:rsidRPr="006E2586">
        <w:rPr>
          <w:rFonts w:ascii="Times New Roman" w:hAnsi="Times New Roman"/>
          <w:b/>
          <w:sz w:val="28"/>
          <w:szCs w:val="28"/>
        </w:rPr>
        <w:lastRenderedPageBreak/>
        <w:t xml:space="preserve">1.Общая характеристика рабочей программы </w:t>
      </w:r>
      <w:r>
        <w:rPr>
          <w:rFonts w:ascii="Times New Roman" w:hAnsi="Times New Roman"/>
          <w:b/>
          <w:sz w:val="28"/>
          <w:szCs w:val="28"/>
        </w:rPr>
        <w:t xml:space="preserve">учебной </w:t>
      </w:r>
      <w:r w:rsidRPr="006E2586">
        <w:rPr>
          <w:rFonts w:ascii="Times New Roman" w:hAnsi="Times New Roman"/>
          <w:b/>
          <w:sz w:val="28"/>
          <w:szCs w:val="28"/>
        </w:rPr>
        <w:t>дисциплины</w:t>
      </w:r>
    </w:p>
    <w:p w14:paraId="1764FC8F" w14:textId="77777777" w:rsidR="0079326E" w:rsidRPr="00494EA4" w:rsidRDefault="0079326E" w:rsidP="0079326E">
      <w:pPr>
        <w:rPr>
          <w:rFonts w:ascii="Times New Roman" w:hAnsi="Times New Roman"/>
          <w:sz w:val="28"/>
          <w:szCs w:val="28"/>
        </w:rPr>
      </w:pPr>
      <w:r w:rsidRPr="006E2586">
        <w:rPr>
          <w:rFonts w:ascii="Times New Roman" w:hAnsi="Times New Roman"/>
          <w:b/>
          <w:sz w:val="28"/>
          <w:szCs w:val="28"/>
        </w:rPr>
        <w:t xml:space="preserve"> «</w:t>
      </w:r>
      <w:r>
        <w:rPr>
          <w:rFonts w:ascii="Times New Roman" w:hAnsi="Times New Roman"/>
          <w:b/>
          <w:sz w:val="28"/>
          <w:szCs w:val="28"/>
        </w:rPr>
        <w:t>Психология общения</w:t>
      </w:r>
      <w:r w:rsidRPr="006E2586">
        <w:rPr>
          <w:rFonts w:ascii="Times New Roman" w:hAnsi="Times New Roman"/>
          <w:b/>
          <w:sz w:val="28"/>
          <w:szCs w:val="28"/>
        </w:rPr>
        <w:t xml:space="preserve">» </w:t>
      </w:r>
    </w:p>
    <w:p w14:paraId="1839A9FB" w14:textId="77777777" w:rsidR="0079326E" w:rsidRPr="006E2586" w:rsidRDefault="0079326E" w:rsidP="0079326E">
      <w:pPr>
        <w:jc w:val="center"/>
        <w:rPr>
          <w:rFonts w:ascii="Times New Roman" w:hAnsi="Times New Roman"/>
          <w:b/>
          <w:sz w:val="28"/>
          <w:szCs w:val="28"/>
        </w:rPr>
      </w:pPr>
      <w:r w:rsidRPr="006E2586">
        <w:rPr>
          <w:rFonts w:ascii="Times New Roman" w:hAnsi="Times New Roman"/>
          <w:b/>
          <w:sz w:val="28"/>
          <w:szCs w:val="28"/>
        </w:rPr>
        <w:t>1.1. Место дисциплины в структуре ООП:</w:t>
      </w:r>
    </w:p>
    <w:p w14:paraId="773AC637" w14:textId="77777777" w:rsidR="0079326E" w:rsidRDefault="0079326E" w:rsidP="0079326E">
      <w:pPr>
        <w:jc w:val="both"/>
        <w:rPr>
          <w:rFonts w:ascii="Times New Roman" w:hAnsi="Times New Roman"/>
          <w:sz w:val="28"/>
          <w:szCs w:val="28"/>
        </w:rPr>
      </w:pPr>
      <w:r>
        <w:rPr>
          <w:rFonts w:ascii="Times New Roman" w:hAnsi="Times New Roman"/>
          <w:sz w:val="28"/>
          <w:szCs w:val="28"/>
        </w:rPr>
        <w:t>Учебная дисциплина</w:t>
      </w:r>
      <w:r w:rsidRPr="00FA0D28">
        <w:rPr>
          <w:rFonts w:ascii="Times New Roman" w:hAnsi="Times New Roman"/>
          <w:sz w:val="28"/>
          <w:szCs w:val="28"/>
        </w:rPr>
        <w:t xml:space="preserve"> «</w:t>
      </w:r>
      <w:r>
        <w:rPr>
          <w:rFonts w:ascii="Times New Roman" w:hAnsi="Times New Roman"/>
          <w:sz w:val="28"/>
          <w:szCs w:val="28"/>
        </w:rPr>
        <w:t>Психология общения</w:t>
      </w:r>
      <w:r w:rsidRPr="00FA0D28">
        <w:rPr>
          <w:rFonts w:ascii="Times New Roman" w:hAnsi="Times New Roman"/>
          <w:sz w:val="28"/>
          <w:szCs w:val="28"/>
        </w:rPr>
        <w:t xml:space="preserve">» </w:t>
      </w:r>
      <w:r>
        <w:rPr>
          <w:rFonts w:ascii="Times New Roman" w:hAnsi="Times New Roman"/>
          <w:sz w:val="28"/>
          <w:szCs w:val="28"/>
        </w:rPr>
        <w:t>является вариативной частью социально-гуманитарного цикла образовательной программы в соответствии с ФГОС СПО по специальности:</w:t>
      </w:r>
      <w:r w:rsidRPr="006D415C">
        <w:rPr>
          <w:rFonts w:ascii="Times New Roman" w:hAnsi="Times New Roman"/>
          <w:b/>
        </w:rPr>
        <w:t xml:space="preserve"> </w:t>
      </w:r>
      <w:r w:rsidRPr="006D415C">
        <w:rPr>
          <w:rFonts w:ascii="Times New Roman" w:hAnsi="Times New Roman"/>
          <w:sz w:val="28"/>
          <w:szCs w:val="28"/>
        </w:rPr>
        <w:t>54.02.0</w:t>
      </w:r>
      <w:r>
        <w:rPr>
          <w:rFonts w:ascii="Times New Roman" w:hAnsi="Times New Roman"/>
          <w:sz w:val="28"/>
          <w:szCs w:val="28"/>
        </w:rPr>
        <w:t>2</w:t>
      </w:r>
      <w:r w:rsidRPr="006D415C">
        <w:rPr>
          <w:rFonts w:ascii="Times New Roman" w:hAnsi="Times New Roman"/>
          <w:sz w:val="28"/>
          <w:szCs w:val="28"/>
        </w:rPr>
        <w:t xml:space="preserve"> </w:t>
      </w:r>
      <w:r>
        <w:rPr>
          <w:rFonts w:ascii="Times New Roman" w:hAnsi="Times New Roman"/>
          <w:sz w:val="28"/>
          <w:szCs w:val="28"/>
        </w:rPr>
        <w:t>Декоративно-прикладное искусство и народные промыслы (по видам)</w:t>
      </w:r>
      <w:r w:rsidRPr="00FA0D28">
        <w:rPr>
          <w:rFonts w:ascii="Times New Roman" w:hAnsi="Times New Roman"/>
          <w:sz w:val="28"/>
          <w:szCs w:val="28"/>
        </w:rPr>
        <w:t xml:space="preserve">. </w:t>
      </w:r>
    </w:p>
    <w:p w14:paraId="24D3297D" w14:textId="77777777" w:rsidR="0079326E" w:rsidRPr="006E2586" w:rsidRDefault="0079326E" w:rsidP="0079326E">
      <w:pPr>
        <w:jc w:val="center"/>
        <w:rPr>
          <w:rFonts w:ascii="Times New Roman" w:hAnsi="Times New Roman"/>
          <w:b/>
          <w:sz w:val="28"/>
          <w:szCs w:val="28"/>
        </w:rPr>
      </w:pPr>
      <w:r w:rsidRPr="006E2586">
        <w:rPr>
          <w:rFonts w:ascii="Times New Roman" w:hAnsi="Times New Roman"/>
          <w:b/>
          <w:sz w:val="28"/>
          <w:szCs w:val="28"/>
        </w:rPr>
        <w:t>1.2. Ц</w:t>
      </w:r>
      <w:r>
        <w:rPr>
          <w:rFonts w:ascii="Times New Roman" w:hAnsi="Times New Roman"/>
          <w:b/>
          <w:sz w:val="28"/>
          <w:szCs w:val="28"/>
        </w:rPr>
        <w:t>ели</w:t>
      </w:r>
      <w:r w:rsidRPr="006E2586">
        <w:rPr>
          <w:rFonts w:ascii="Times New Roman" w:hAnsi="Times New Roman"/>
          <w:b/>
          <w:sz w:val="28"/>
          <w:szCs w:val="28"/>
        </w:rPr>
        <w:t xml:space="preserve"> и планируемые результаты освоения дисциплины:</w:t>
      </w:r>
    </w:p>
    <w:p w14:paraId="53EB5D7A" w14:textId="77777777" w:rsidR="0079326E" w:rsidRPr="006E2586" w:rsidRDefault="0079326E" w:rsidP="0079326E">
      <w:pPr>
        <w:jc w:val="both"/>
        <w:rPr>
          <w:rFonts w:ascii="Times New Roman" w:hAnsi="Times New Roman"/>
          <w:b/>
          <w:sz w:val="28"/>
          <w:szCs w:val="28"/>
        </w:rPr>
      </w:pPr>
      <w:r w:rsidRPr="006E2586">
        <w:rPr>
          <w:rFonts w:ascii="Times New Roman" w:hAnsi="Times New Roman"/>
          <w:b/>
          <w:sz w:val="28"/>
          <w:szCs w:val="28"/>
        </w:rPr>
        <w:t xml:space="preserve">1.2.1. Цели дисциплины </w:t>
      </w:r>
    </w:p>
    <w:p w14:paraId="076DEC96" w14:textId="77777777" w:rsidR="0079326E" w:rsidRPr="006D415C" w:rsidRDefault="0079326E" w:rsidP="0079326E">
      <w:pPr>
        <w:spacing w:after="0" w:line="240" w:lineRule="auto"/>
        <w:ind w:firstLine="709"/>
        <w:jc w:val="both"/>
        <w:rPr>
          <w:rFonts w:ascii="Times New Roman" w:hAnsi="Times New Roman"/>
          <w:sz w:val="28"/>
          <w:szCs w:val="28"/>
        </w:rPr>
      </w:pPr>
      <w:r w:rsidRPr="00FA0D28">
        <w:rPr>
          <w:rFonts w:ascii="Times New Roman" w:hAnsi="Times New Roman"/>
          <w:sz w:val="28"/>
          <w:szCs w:val="28"/>
        </w:rPr>
        <w:t xml:space="preserve">Содержание программы </w:t>
      </w:r>
      <w:r>
        <w:rPr>
          <w:rFonts w:ascii="Times New Roman" w:hAnsi="Times New Roman"/>
          <w:sz w:val="28"/>
          <w:szCs w:val="28"/>
        </w:rPr>
        <w:t>учебной дисциплины</w:t>
      </w:r>
      <w:r w:rsidRPr="00FA0D28">
        <w:rPr>
          <w:rFonts w:ascii="Times New Roman" w:hAnsi="Times New Roman"/>
          <w:sz w:val="28"/>
          <w:szCs w:val="28"/>
        </w:rPr>
        <w:t xml:space="preserve"> «</w:t>
      </w:r>
      <w:r>
        <w:rPr>
          <w:rFonts w:ascii="Times New Roman" w:hAnsi="Times New Roman"/>
          <w:sz w:val="28"/>
          <w:szCs w:val="28"/>
        </w:rPr>
        <w:t>Психология общения</w:t>
      </w:r>
      <w:r w:rsidRPr="00FA0D28">
        <w:rPr>
          <w:rFonts w:ascii="Times New Roman" w:hAnsi="Times New Roman"/>
          <w:sz w:val="28"/>
          <w:szCs w:val="28"/>
        </w:rPr>
        <w:t xml:space="preserve">» </w:t>
      </w:r>
      <w:r w:rsidRPr="006D415C">
        <w:rPr>
          <w:rFonts w:ascii="Times New Roman" w:hAnsi="Times New Roman"/>
          <w:sz w:val="28"/>
          <w:szCs w:val="28"/>
        </w:rPr>
        <w:t xml:space="preserve">направлено на достижение следующих целей: </w:t>
      </w:r>
    </w:p>
    <w:p w14:paraId="1F19F31D" w14:textId="77777777" w:rsidR="0079326E" w:rsidRPr="006D415C" w:rsidRDefault="0079326E" w:rsidP="004E50B9">
      <w:pPr>
        <w:pStyle w:val="a3"/>
        <w:numPr>
          <w:ilvl w:val="0"/>
          <w:numId w:val="56"/>
        </w:numPr>
        <w:shd w:val="clear" w:color="auto" w:fill="FFFFFF"/>
        <w:spacing w:after="0" w:line="240" w:lineRule="auto"/>
        <w:jc w:val="both"/>
        <w:rPr>
          <w:sz w:val="28"/>
          <w:szCs w:val="28"/>
        </w:rPr>
      </w:pPr>
      <w:r w:rsidRPr="006D415C">
        <w:rPr>
          <w:sz w:val="28"/>
          <w:szCs w:val="28"/>
        </w:rPr>
        <w:t>продолжить формирование коммуникативной компетентности будущих специалистов;</w:t>
      </w:r>
    </w:p>
    <w:p w14:paraId="419050FD" w14:textId="77777777" w:rsidR="0079326E" w:rsidRPr="006D415C" w:rsidRDefault="0079326E" w:rsidP="004E50B9">
      <w:pPr>
        <w:pStyle w:val="a3"/>
        <w:numPr>
          <w:ilvl w:val="0"/>
          <w:numId w:val="56"/>
        </w:numPr>
        <w:shd w:val="clear" w:color="auto" w:fill="FFFFFF"/>
        <w:spacing w:after="0" w:line="240" w:lineRule="auto"/>
        <w:jc w:val="both"/>
        <w:rPr>
          <w:sz w:val="28"/>
          <w:szCs w:val="28"/>
        </w:rPr>
      </w:pPr>
      <w:r w:rsidRPr="006D415C">
        <w:rPr>
          <w:sz w:val="28"/>
          <w:szCs w:val="28"/>
        </w:rPr>
        <w:t>развивать навыки эффективного общения, необходимого для работы;</w:t>
      </w:r>
    </w:p>
    <w:p w14:paraId="587FCF41" w14:textId="77777777" w:rsidR="0079326E" w:rsidRPr="006D415C" w:rsidRDefault="0079326E" w:rsidP="004E50B9">
      <w:pPr>
        <w:pStyle w:val="ConsPlusNormal"/>
        <w:widowControl/>
        <w:numPr>
          <w:ilvl w:val="0"/>
          <w:numId w:val="56"/>
        </w:numPr>
        <w:adjustRightInd w:val="0"/>
        <w:jc w:val="both"/>
        <w:rPr>
          <w:rFonts w:ascii="Times New Roman" w:hAnsi="Times New Roman" w:cs="Times New Roman"/>
          <w:sz w:val="28"/>
          <w:szCs w:val="28"/>
        </w:rPr>
      </w:pPr>
      <w:r w:rsidRPr="006D415C">
        <w:rPr>
          <w:rFonts w:ascii="Times New Roman" w:hAnsi="Times New Roman" w:cs="Times New Roman"/>
          <w:sz w:val="28"/>
          <w:szCs w:val="28"/>
        </w:rPr>
        <w:t>научить использовать знания в области психологии общения в предотвращении и регулировании конфликтных ситуаций; 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w:t>
      </w:r>
    </w:p>
    <w:p w14:paraId="3A3EC62F" w14:textId="77777777" w:rsidR="0079326E" w:rsidRPr="006D415C" w:rsidRDefault="0079326E" w:rsidP="004E50B9">
      <w:pPr>
        <w:pStyle w:val="a3"/>
        <w:numPr>
          <w:ilvl w:val="0"/>
          <w:numId w:val="56"/>
        </w:numPr>
        <w:shd w:val="clear" w:color="auto" w:fill="FFFFFF"/>
        <w:spacing w:after="0" w:line="240" w:lineRule="auto"/>
        <w:jc w:val="both"/>
        <w:rPr>
          <w:sz w:val="28"/>
          <w:szCs w:val="28"/>
        </w:rPr>
      </w:pPr>
      <w:r w:rsidRPr="006D415C">
        <w:rPr>
          <w:sz w:val="28"/>
          <w:szCs w:val="28"/>
        </w:rPr>
        <w:t>сформировать навыки соблюдения этических норм общения.</w:t>
      </w:r>
    </w:p>
    <w:p w14:paraId="1545BD30" w14:textId="77777777" w:rsidR="0079326E" w:rsidRPr="006D415C" w:rsidRDefault="0079326E" w:rsidP="0079326E">
      <w:pPr>
        <w:pStyle w:val="af"/>
        <w:spacing w:before="0" w:beforeAutospacing="0" w:after="0" w:afterAutospacing="0"/>
        <w:jc w:val="both"/>
        <w:rPr>
          <w:b/>
          <w:bCs/>
          <w:sz w:val="28"/>
          <w:szCs w:val="28"/>
        </w:rPr>
      </w:pPr>
    </w:p>
    <w:p w14:paraId="2F77922F" w14:textId="77777777" w:rsidR="0079326E" w:rsidRPr="006E2586" w:rsidRDefault="0079326E" w:rsidP="0079326E">
      <w:pPr>
        <w:jc w:val="both"/>
        <w:rPr>
          <w:rFonts w:ascii="Times New Roman" w:hAnsi="Times New Roman"/>
          <w:b/>
          <w:sz w:val="28"/>
          <w:szCs w:val="28"/>
        </w:rPr>
      </w:pPr>
      <w:r w:rsidRPr="006E2586">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192FF450" w14:textId="77777777" w:rsidR="0079326E" w:rsidRDefault="0079326E" w:rsidP="0079326E">
      <w:pPr>
        <w:spacing w:after="0" w:line="240" w:lineRule="auto"/>
        <w:ind w:firstLine="709"/>
        <w:jc w:val="both"/>
        <w:rPr>
          <w:rFonts w:ascii="Times New Roman" w:hAnsi="Times New Roman"/>
          <w:sz w:val="28"/>
          <w:szCs w:val="28"/>
        </w:rPr>
      </w:pPr>
      <w:r>
        <w:rPr>
          <w:rFonts w:ascii="Times New Roman" w:hAnsi="Times New Roman"/>
          <w:sz w:val="28"/>
          <w:szCs w:val="28"/>
        </w:rPr>
        <w:t>Особое значение дисциплина имеет при формировании и развитии ОК и ПК.</w:t>
      </w:r>
      <w:r w:rsidRPr="00FA0D28">
        <w:rPr>
          <w:rFonts w:ascii="Times New Roman" w:hAnsi="Times New Roman"/>
          <w:sz w:val="28"/>
          <w:szCs w:val="28"/>
        </w:rPr>
        <w:t xml:space="preserve"> Взаимосвязь общеобразовательной и профессиональной подготовки усиливает связь теории с практикой, развитие профессиональной направленности личности через проведение практических </w:t>
      </w:r>
      <w:r>
        <w:rPr>
          <w:rFonts w:ascii="Times New Roman" w:hAnsi="Times New Roman"/>
          <w:sz w:val="28"/>
          <w:szCs w:val="28"/>
        </w:rPr>
        <w:t>занятий</w:t>
      </w:r>
      <w:r w:rsidRPr="00FA0D28">
        <w:rPr>
          <w:rFonts w:ascii="Times New Roman" w:hAnsi="Times New Roman"/>
          <w:sz w:val="28"/>
          <w:szCs w:val="28"/>
        </w:rPr>
        <w:t xml:space="preserve"> с профессиональной направленностью. </w:t>
      </w:r>
    </w:p>
    <w:tbl>
      <w:tblPr>
        <w:tblStyle w:val="af1"/>
        <w:tblW w:w="0" w:type="auto"/>
        <w:tblLook w:val="04A0" w:firstRow="1" w:lastRow="0" w:firstColumn="1" w:lastColumn="0" w:noHBand="0" w:noVBand="1"/>
      </w:tblPr>
      <w:tblGrid>
        <w:gridCol w:w="2058"/>
        <w:gridCol w:w="3299"/>
        <w:gridCol w:w="3988"/>
      </w:tblGrid>
      <w:tr w:rsidR="0079326E" w:rsidRPr="008C0AF2" w14:paraId="171844C6" w14:textId="77777777" w:rsidTr="0079326E">
        <w:tc>
          <w:tcPr>
            <w:tcW w:w="1751" w:type="dxa"/>
            <w:vMerge w:val="restart"/>
          </w:tcPr>
          <w:p w14:paraId="5FBC4F5E"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Код и наименование формируемых компетенций</w:t>
            </w:r>
          </w:p>
        </w:tc>
        <w:tc>
          <w:tcPr>
            <w:tcW w:w="7594" w:type="dxa"/>
            <w:gridSpan w:val="2"/>
          </w:tcPr>
          <w:p w14:paraId="563DACBA" w14:textId="77777777" w:rsidR="0079326E" w:rsidRPr="00930996" w:rsidRDefault="0079326E" w:rsidP="0079326E">
            <w:pPr>
              <w:jc w:val="center"/>
              <w:rPr>
                <w:rFonts w:ascii="Times New Roman" w:hAnsi="Times New Roman"/>
                <w:sz w:val="24"/>
                <w:szCs w:val="24"/>
              </w:rPr>
            </w:pPr>
            <w:r w:rsidRPr="00930996">
              <w:rPr>
                <w:rFonts w:ascii="Times New Roman" w:hAnsi="Times New Roman"/>
                <w:sz w:val="24"/>
                <w:szCs w:val="24"/>
              </w:rPr>
              <w:t>Планируемые результаты освоения предмета</w:t>
            </w:r>
          </w:p>
        </w:tc>
      </w:tr>
      <w:tr w:rsidR="0079326E" w:rsidRPr="008C0AF2" w14:paraId="41019F11" w14:textId="77777777" w:rsidTr="0079326E">
        <w:tc>
          <w:tcPr>
            <w:tcW w:w="1751" w:type="dxa"/>
            <w:vMerge/>
          </w:tcPr>
          <w:p w14:paraId="1913144F" w14:textId="77777777" w:rsidR="0079326E" w:rsidRPr="00930996" w:rsidRDefault="0079326E" w:rsidP="0079326E">
            <w:pPr>
              <w:jc w:val="both"/>
              <w:rPr>
                <w:rFonts w:ascii="Times New Roman" w:hAnsi="Times New Roman"/>
                <w:sz w:val="24"/>
                <w:szCs w:val="24"/>
              </w:rPr>
            </w:pPr>
          </w:p>
        </w:tc>
        <w:tc>
          <w:tcPr>
            <w:tcW w:w="3368" w:type="dxa"/>
          </w:tcPr>
          <w:p w14:paraId="0BFECCE8" w14:textId="77777777" w:rsidR="0079326E" w:rsidRPr="00930996" w:rsidRDefault="0079326E" w:rsidP="0079326E">
            <w:pPr>
              <w:jc w:val="center"/>
              <w:rPr>
                <w:rFonts w:ascii="Times New Roman" w:hAnsi="Times New Roman"/>
                <w:sz w:val="24"/>
                <w:szCs w:val="24"/>
              </w:rPr>
            </w:pPr>
            <w:r w:rsidRPr="00930996">
              <w:rPr>
                <w:rFonts w:ascii="Times New Roman" w:hAnsi="Times New Roman"/>
                <w:sz w:val="24"/>
                <w:szCs w:val="24"/>
              </w:rPr>
              <w:t>Общие</w:t>
            </w:r>
          </w:p>
        </w:tc>
        <w:tc>
          <w:tcPr>
            <w:tcW w:w="4226" w:type="dxa"/>
          </w:tcPr>
          <w:p w14:paraId="49078838" w14:textId="77777777" w:rsidR="0079326E" w:rsidRPr="00930996" w:rsidRDefault="0079326E" w:rsidP="0079326E">
            <w:pPr>
              <w:jc w:val="center"/>
              <w:rPr>
                <w:rFonts w:ascii="Times New Roman" w:hAnsi="Times New Roman"/>
                <w:sz w:val="24"/>
                <w:szCs w:val="24"/>
              </w:rPr>
            </w:pPr>
            <w:r w:rsidRPr="00930996">
              <w:rPr>
                <w:rFonts w:ascii="Times New Roman" w:hAnsi="Times New Roman"/>
                <w:sz w:val="24"/>
                <w:szCs w:val="24"/>
              </w:rPr>
              <w:t xml:space="preserve">дисциплинарные </w:t>
            </w:r>
          </w:p>
        </w:tc>
      </w:tr>
      <w:tr w:rsidR="0079326E" w:rsidRPr="008C0AF2" w14:paraId="1EF9A4B9" w14:textId="77777777" w:rsidTr="0079326E">
        <w:tc>
          <w:tcPr>
            <w:tcW w:w="1751" w:type="dxa"/>
          </w:tcPr>
          <w:p w14:paraId="76401707"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ОК 01. Выбирать способы решения задач профессионально й деятельности </w:t>
            </w:r>
            <w:r w:rsidRPr="00930996">
              <w:rPr>
                <w:rFonts w:ascii="Times New Roman" w:hAnsi="Times New Roman"/>
                <w:sz w:val="24"/>
                <w:szCs w:val="24"/>
              </w:rPr>
              <w:lastRenderedPageBreak/>
              <w:t>применительно к различным контекстам</w:t>
            </w:r>
          </w:p>
        </w:tc>
        <w:tc>
          <w:tcPr>
            <w:tcW w:w="3368" w:type="dxa"/>
          </w:tcPr>
          <w:p w14:paraId="13C06F2B"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lastRenderedPageBreak/>
              <w:t xml:space="preserve">В части трудового воспитания: </w:t>
            </w:r>
          </w:p>
          <w:p w14:paraId="58756F67"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lastRenderedPageBreak/>
              <w:t xml:space="preserve">- готовность к труду, осознание ценности мастерства, трудолюбие; </w:t>
            </w:r>
          </w:p>
          <w:p w14:paraId="2C3FB7C2"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3795230"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интерес к различным сферам профессиональной деятельности. Овладение универсальными учебными познавательными действиями: </w:t>
            </w:r>
          </w:p>
          <w:p w14:paraId="0052C492"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а) базовые логические действия: </w:t>
            </w:r>
          </w:p>
          <w:p w14:paraId="024BD34F"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самостоятельно формулировать и актуализировать проблему, рассматривать ее всесторонне; </w:t>
            </w:r>
          </w:p>
          <w:p w14:paraId="31F62F01"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14:paraId="4C760F25"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определять цели деятельности, задавать параметры и критерии их достижения; </w:t>
            </w:r>
          </w:p>
          <w:p w14:paraId="682FD791"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выявлять закономерности и противоречия в рассматриваемых явлениях; - вносить коррективы в деятельность, оценивать соответствие результатов целям, оценивать риски последствий деятельности; - развивать креативное </w:t>
            </w:r>
            <w:r w:rsidRPr="00930996">
              <w:rPr>
                <w:rFonts w:ascii="Times New Roman" w:hAnsi="Times New Roman"/>
                <w:sz w:val="24"/>
                <w:szCs w:val="24"/>
              </w:rPr>
              <w:lastRenderedPageBreak/>
              <w:t xml:space="preserve">мышление при решении жизненных проблем </w:t>
            </w:r>
          </w:p>
          <w:p w14:paraId="0E6DC506"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б) базовые исследовательские действия: </w:t>
            </w:r>
          </w:p>
          <w:p w14:paraId="242C2783"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владеть навыками </w:t>
            </w:r>
            <w:proofErr w:type="spellStart"/>
            <w:r w:rsidRPr="00930996">
              <w:rPr>
                <w:rFonts w:ascii="Times New Roman" w:hAnsi="Times New Roman"/>
                <w:sz w:val="24"/>
                <w:szCs w:val="24"/>
              </w:rPr>
              <w:t>учебноисследовательской</w:t>
            </w:r>
            <w:proofErr w:type="spellEnd"/>
            <w:r w:rsidRPr="00930996">
              <w:rPr>
                <w:rFonts w:ascii="Times New Roman" w:hAnsi="Times New Roman"/>
                <w:sz w:val="24"/>
                <w:szCs w:val="24"/>
              </w:rPr>
              <w:t xml:space="preserve"> и проектной деятельности, навыками разрешения проблем; </w:t>
            </w:r>
          </w:p>
          <w:p w14:paraId="4CF48622"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5BCAB35F"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A50285E"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уметь переносить знания в познавательную и практическую области жизнедеятельности; </w:t>
            </w:r>
          </w:p>
          <w:p w14:paraId="4029645B"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уметь интегрировать знания из разных предметных областей; - выдвигать новые идеи, предлагать оригинальные подходы и решения; и способность их использования в познавательной и социальной практике</w:t>
            </w:r>
          </w:p>
        </w:tc>
        <w:tc>
          <w:tcPr>
            <w:tcW w:w="4226" w:type="dxa"/>
          </w:tcPr>
          <w:p w14:paraId="0EFBD878"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lastRenderedPageBreak/>
              <w:t xml:space="preserve"> Знать актуальный профессиональный и социальный контекст, в котором приходится работать и жить; основные источники информации и ресурсы </w:t>
            </w:r>
            <w:r w:rsidRPr="00930996">
              <w:rPr>
                <w:rFonts w:ascii="Times New Roman" w:hAnsi="Times New Roman"/>
                <w:sz w:val="24"/>
                <w:szCs w:val="24"/>
              </w:rPr>
              <w:t>для решения задач и проблем в профессиональном и/или социальном контексте; алгоритмы выполнения работ</w:t>
            </w:r>
          </w:p>
          <w:p w14:paraId="6EAC2C29"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понимание порядка оценки результатов решения задач профессиональной деятельности; подготовки устных и письменных сообщений; знание основ компьютерной грамотности; знание правил написания и произношения слов, в т.ч. </w:t>
            </w:r>
          </w:p>
          <w:p w14:paraId="5E27266A" w14:textId="77777777" w:rsidR="0079326E" w:rsidRPr="00930996" w:rsidRDefault="0079326E" w:rsidP="0079326E">
            <w:pPr>
              <w:jc w:val="both"/>
              <w:rPr>
                <w:rFonts w:ascii="Times New Roman" w:hAnsi="Times New Roman"/>
                <w:sz w:val="24"/>
                <w:szCs w:val="24"/>
              </w:rPr>
            </w:pPr>
          </w:p>
        </w:tc>
      </w:tr>
      <w:tr w:rsidR="0079326E" w:rsidRPr="008C0AF2" w14:paraId="0360ACA1" w14:textId="77777777" w:rsidTr="0079326E">
        <w:trPr>
          <w:trHeight w:val="5264"/>
        </w:trPr>
        <w:tc>
          <w:tcPr>
            <w:tcW w:w="1751" w:type="dxa"/>
          </w:tcPr>
          <w:p w14:paraId="6A311C7B"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 й деятельности</w:t>
            </w:r>
          </w:p>
        </w:tc>
        <w:tc>
          <w:tcPr>
            <w:tcW w:w="3368" w:type="dxa"/>
          </w:tcPr>
          <w:p w14:paraId="791E7B43"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В области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 совершенствование языковой и читательской культуры как средства взаимодействия между людьми и познания мира; -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w:t>
            </w:r>
          </w:p>
          <w:p w14:paraId="216BBEB7"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в) работа с информацией: </w:t>
            </w:r>
          </w:p>
          <w:p w14:paraId="3D80323F"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7A146477"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7B5F114D"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lastRenderedPageBreak/>
              <w:t xml:space="preserve">- оценивать достоверность, легитимность информации, ее соответствие правовым и </w:t>
            </w:r>
            <w:proofErr w:type="spellStart"/>
            <w:r w:rsidRPr="00930996">
              <w:rPr>
                <w:rFonts w:ascii="Times New Roman" w:hAnsi="Times New Roman"/>
                <w:sz w:val="24"/>
                <w:szCs w:val="24"/>
              </w:rPr>
              <w:t>моральноэтическим</w:t>
            </w:r>
            <w:proofErr w:type="spellEnd"/>
            <w:r w:rsidRPr="00930996">
              <w:rPr>
                <w:rFonts w:ascii="Times New Roman" w:hAnsi="Times New Roman"/>
                <w:sz w:val="24"/>
                <w:szCs w:val="24"/>
              </w:rPr>
              <w:t xml:space="preserve"> нормам; </w:t>
            </w:r>
          </w:p>
          <w:p w14:paraId="0927C2B8"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4226" w:type="dxa"/>
          </w:tcPr>
          <w:p w14:paraId="5565B72D"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lastRenderedPageBreak/>
              <w:t>знать структуру плана для решения задач; порядок оценки результатов решения задач профессиональной деятельности;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p w14:paraId="3A312B3D"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методы работы в профессиональной и смежных сферах; </w:t>
            </w:r>
          </w:p>
          <w:p w14:paraId="0B54A099"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основы проектной деятельности особенности социального и культурного контекста; правила оформления документов и построения устных сообщений. грамотно излагать свои мысли и оформлять документы по профессиональной тематике на распознавание алгоритмов выполнения работ в профессиональной и смежных областях; определение методов работы в профессиональной и смежных сферах;</w:t>
            </w:r>
          </w:p>
          <w:p w14:paraId="48A1D477"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выбор наиболее оптимальных источников информации и ресурсов для решения задач и проблем в профессиональном и/или социальном контексте; ориентирование в актуальной </w:t>
            </w:r>
            <w:proofErr w:type="spellStart"/>
            <w:r w:rsidRPr="00930996">
              <w:rPr>
                <w:rFonts w:ascii="Times New Roman" w:hAnsi="Times New Roman"/>
                <w:sz w:val="24"/>
                <w:szCs w:val="24"/>
              </w:rPr>
              <w:t>нормативноправовой</w:t>
            </w:r>
            <w:proofErr w:type="spellEnd"/>
            <w:r w:rsidRPr="00930996">
              <w:rPr>
                <w:rFonts w:ascii="Times New Roman" w:hAnsi="Times New Roman"/>
                <w:sz w:val="24"/>
                <w:szCs w:val="24"/>
              </w:rPr>
              <w:t xml:space="preserve"> документации; современной научной и профессиональной терминологии; понимание психологических основ деятельности коллектива, </w:t>
            </w:r>
            <w:r w:rsidRPr="00930996">
              <w:rPr>
                <w:rFonts w:ascii="Times New Roman" w:hAnsi="Times New Roman"/>
                <w:sz w:val="24"/>
                <w:szCs w:val="24"/>
              </w:rPr>
              <w:lastRenderedPageBreak/>
              <w:t>психологических особенностей личности; владение знаниями основ работы с документами,</w:t>
            </w:r>
          </w:p>
        </w:tc>
      </w:tr>
      <w:tr w:rsidR="0079326E" w:rsidRPr="008C0AF2" w14:paraId="093E3E8A" w14:textId="77777777" w:rsidTr="0079326E">
        <w:tc>
          <w:tcPr>
            <w:tcW w:w="1751" w:type="dxa"/>
          </w:tcPr>
          <w:p w14:paraId="2ECB5656"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ОК 04. Эффективно </w:t>
            </w:r>
            <w:proofErr w:type="spellStart"/>
            <w:r w:rsidRPr="00930996">
              <w:rPr>
                <w:rFonts w:ascii="Times New Roman" w:hAnsi="Times New Roman"/>
                <w:sz w:val="24"/>
                <w:szCs w:val="24"/>
              </w:rPr>
              <w:t>взаимодействоват</w:t>
            </w:r>
            <w:proofErr w:type="spellEnd"/>
            <w:r w:rsidRPr="00930996">
              <w:rPr>
                <w:rFonts w:ascii="Times New Roman" w:hAnsi="Times New Roman"/>
                <w:sz w:val="24"/>
                <w:szCs w:val="24"/>
              </w:rPr>
              <w:t xml:space="preserve"> ь и работать в коллективе и команде</w:t>
            </w:r>
          </w:p>
        </w:tc>
        <w:tc>
          <w:tcPr>
            <w:tcW w:w="3368" w:type="dxa"/>
          </w:tcPr>
          <w:p w14:paraId="49BBDD69"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готовность к саморазвитию, самостоятельности и самоопределению; -овладение навыками учебно-исследовательской, проектной и социальной деятельности; Овладение универсальными коммуникативными действиями: </w:t>
            </w:r>
          </w:p>
          <w:p w14:paraId="4729D984"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б) совместная деятельность: </w:t>
            </w:r>
          </w:p>
          <w:p w14:paraId="2B8A64A9"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понимать и использовать преимущества командной и индивидуальной работы; - принимать цели совместной деятельности, организовывать и координировать действия по ее достижению: составлять план действий, распределять </w:t>
            </w:r>
            <w:r w:rsidRPr="00930996">
              <w:rPr>
                <w:rFonts w:ascii="Times New Roman" w:hAnsi="Times New Roman"/>
                <w:sz w:val="24"/>
                <w:szCs w:val="24"/>
              </w:rPr>
              <w:lastRenderedPageBreak/>
              <w:t xml:space="preserve">роли с учетом мнений участников обсуждать результаты совместной работы; </w:t>
            </w:r>
          </w:p>
          <w:p w14:paraId="77447AB6"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 - осуществлять позитивное стратегическое поведение в различных ситуациях, проявлять творчество и воображение, быть инициативным. Овладение универсальными регулятивными действиями: г) принятие себя и других людей: - принимать мотивы и аргументы других людей при анализе результатов деятельности; - признавать свое право и право других людей на ошибки; - развивать способность понимать мир с позиции другого человека.</w:t>
            </w:r>
          </w:p>
        </w:tc>
        <w:tc>
          <w:tcPr>
            <w:tcW w:w="4226" w:type="dxa"/>
          </w:tcPr>
          <w:p w14:paraId="192497B9"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lastRenderedPageBreak/>
              <w:t>проявлять толерантность в рабочем коллективе, современные средства и устройства информатизации; порядок их применения и программное обеспечение в профессиональной деятельности;</w:t>
            </w:r>
          </w:p>
          <w:p w14:paraId="2BDD5492"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знать психологические основы деятельности коллектива, психологические особенности личности в</w:t>
            </w:r>
          </w:p>
          <w:p w14:paraId="65024000"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профессиональной и смежных областях;</w:t>
            </w:r>
          </w:p>
          <w:p w14:paraId="225E2D79" w14:textId="77777777" w:rsidR="0079326E" w:rsidRPr="00930996" w:rsidRDefault="0079326E" w:rsidP="0079326E">
            <w:pPr>
              <w:jc w:val="both"/>
              <w:rPr>
                <w:rFonts w:ascii="Times New Roman" w:hAnsi="Times New Roman"/>
                <w:sz w:val="24"/>
                <w:szCs w:val="24"/>
              </w:rPr>
            </w:pPr>
          </w:p>
          <w:p w14:paraId="12033CE6"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w:t>
            </w:r>
          </w:p>
          <w:p w14:paraId="2143F10A"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применять средства информационных технологий для решения профессиональных задач; использовать современное программное обеспечение понимать </w:t>
            </w:r>
            <w:r w:rsidRPr="00930996">
              <w:rPr>
                <w:rFonts w:ascii="Times New Roman" w:hAnsi="Times New Roman"/>
                <w:sz w:val="24"/>
                <w:szCs w:val="24"/>
              </w:rPr>
              <w:lastRenderedPageBreak/>
              <w:t>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четко формулировать свои мысли, излагать их доступным для понимания способом;</w:t>
            </w:r>
          </w:p>
          <w:p w14:paraId="4682C9ED" w14:textId="77777777" w:rsidR="0079326E" w:rsidRPr="00930996" w:rsidRDefault="0079326E" w:rsidP="0079326E">
            <w:pPr>
              <w:pStyle w:val="ConsPlusNormal"/>
              <w:jc w:val="both"/>
              <w:rPr>
                <w:rFonts w:ascii="Times New Roman" w:hAnsi="Times New Roman" w:cs="Times New Roman"/>
                <w:sz w:val="24"/>
                <w:szCs w:val="24"/>
              </w:rPr>
            </w:pPr>
            <w:r w:rsidRPr="00930996">
              <w:rPr>
                <w:rFonts w:ascii="Times New Roman" w:hAnsi="Times New Roman" w:cs="Times New Roman"/>
                <w:sz w:val="24"/>
                <w:szCs w:val="24"/>
              </w:rPr>
              <w:t>проявлять толерантность в рабочем коллективе описывать значимость своей (специальности)</w:t>
            </w:r>
          </w:p>
          <w:p w14:paraId="228952E7" w14:textId="77777777" w:rsidR="0079326E" w:rsidRPr="00930996" w:rsidRDefault="0079326E" w:rsidP="0079326E">
            <w:pPr>
              <w:jc w:val="both"/>
              <w:rPr>
                <w:rFonts w:ascii="Times New Roman" w:hAnsi="Times New Roman"/>
                <w:sz w:val="24"/>
                <w:szCs w:val="24"/>
              </w:rPr>
            </w:pPr>
          </w:p>
        </w:tc>
      </w:tr>
      <w:tr w:rsidR="0079326E" w:rsidRPr="008C0AF2" w14:paraId="29B464C7" w14:textId="77777777" w:rsidTr="0079326E">
        <w:tc>
          <w:tcPr>
            <w:tcW w:w="1751" w:type="dxa"/>
          </w:tcPr>
          <w:p w14:paraId="33F1E6B6"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ОК 09. Пользоваться профессионально й документацией на государственном и иностранном языках</w:t>
            </w:r>
          </w:p>
        </w:tc>
        <w:tc>
          <w:tcPr>
            <w:tcW w:w="3368" w:type="dxa"/>
          </w:tcPr>
          <w:p w14:paraId="622C9EE5"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наличие мотивации к обучению и личностному развитию; В области ценности научного познания: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 совершенствование языковой и читательской культуры как средства взаимодействия между людьми и познания </w:t>
            </w:r>
            <w:r w:rsidRPr="00930996">
              <w:rPr>
                <w:rFonts w:ascii="Times New Roman" w:hAnsi="Times New Roman"/>
                <w:sz w:val="24"/>
                <w:szCs w:val="24"/>
              </w:rPr>
              <w:lastRenderedPageBreak/>
              <w:t xml:space="preserve">мира; -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 </w:t>
            </w:r>
          </w:p>
          <w:p w14:paraId="64D89BAB"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б) базовые исследовательские действия: </w:t>
            </w:r>
          </w:p>
          <w:p w14:paraId="64D8DF36"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 владеть навыками </w:t>
            </w:r>
            <w:proofErr w:type="spellStart"/>
            <w:r w:rsidRPr="00930996">
              <w:rPr>
                <w:rFonts w:ascii="Times New Roman" w:hAnsi="Times New Roman"/>
                <w:sz w:val="24"/>
                <w:szCs w:val="24"/>
              </w:rPr>
              <w:t>учебноисследовательской</w:t>
            </w:r>
            <w:proofErr w:type="spellEnd"/>
            <w:r w:rsidRPr="00930996">
              <w:rPr>
                <w:rFonts w:ascii="Times New Roman" w:hAnsi="Times New Roman"/>
                <w:sz w:val="24"/>
                <w:szCs w:val="24"/>
              </w:rPr>
              <w:t xml:space="preserve"> и проектной деятельности, навыками разрешения проблем; </w:t>
            </w:r>
          </w:p>
          <w:p w14:paraId="6EF810A0"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 -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 формирование научного типа мышления, владение научной терминологией, ключевыми понятиями и методами; -осуществлять целенаправленный поиск переноса средств и способов действия в профессиональную среду</w:t>
            </w:r>
          </w:p>
        </w:tc>
        <w:tc>
          <w:tcPr>
            <w:tcW w:w="4226" w:type="dxa"/>
          </w:tcPr>
          <w:p w14:paraId="3DA2CD8D"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lastRenderedPageBreak/>
              <w:t xml:space="preserve">Знать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 номенклатура информационных источников, применяемых в </w:t>
            </w:r>
            <w:r w:rsidRPr="00930996">
              <w:rPr>
                <w:rFonts w:ascii="Times New Roman" w:hAnsi="Times New Roman"/>
                <w:sz w:val="24"/>
                <w:szCs w:val="24"/>
              </w:rPr>
              <w:lastRenderedPageBreak/>
              <w:t>профессиональной деятельности; приемы структурирования информации; формат оформления результатов поиска информации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основы проектной деятельности сущность гражданско-патриотической позиции, общечеловеческих ценностей; значимость профессиональной деятельности по профессии</w:t>
            </w:r>
          </w:p>
        </w:tc>
      </w:tr>
      <w:tr w:rsidR="0079326E" w:rsidRPr="008C0AF2" w14:paraId="54863E4C" w14:textId="77777777" w:rsidTr="0079326E">
        <w:tc>
          <w:tcPr>
            <w:tcW w:w="1751" w:type="dxa"/>
          </w:tcPr>
          <w:p w14:paraId="088AF5DF" w14:textId="77777777" w:rsidR="0079326E" w:rsidRPr="00930996" w:rsidRDefault="0079326E" w:rsidP="0079326E">
            <w:pPr>
              <w:rPr>
                <w:rFonts w:ascii="Times New Roman" w:hAnsi="Times New Roman"/>
                <w:sz w:val="24"/>
                <w:szCs w:val="24"/>
              </w:rPr>
            </w:pPr>
            <w:r w:rsidRPr="00930996">
              <w:rPr>
                <w:rFonts w:ascii="Times New Roman" w:hAnsi="Times New Roman"/>
                <w:sz w:val="24"/>
                <w:szCs w:val="24"/>
              </w:rPr>
              <w:lastRenderedPageBreak/>
              <w:t>ПК 2.1.</w:t>
            </w:r>
          </w:p>
        </w:tc>
        <w:tc>
          <w:tcPr>
            <w:tcW w:w="3368" w:type="dxa"/>
          </w:tcPr>
          <w:p w14:paraId="56071BBD" w14:textId="77777777" w:rsidR="0079326E" w:rsidRPr="00930996" w:rsidRDefault="0079326E" w:rsidP="0079326E">
            <w:pPr>
              <w:widowControl w:val="0"/>
              <w:autoSpaceDE w:val="0"/>
              <w:autoSpaceDN w:val="0"/>
              <w:adjustRightInd w:val="0"/>
              <w:ind w:firstLine="540"/>
              <w:rPr>
                <w:rFonts w:ascii="Times New Roman" w:hAnsi="Times New Roman"/>
                <w:sz w:val="24"/>
                <w:szCs w:val="24"/>
              </w:rPr>
            </w:pPr>
            <w:r w:rsidRPr="00930996">
              <w:rPr>
                <w:rFonts w:ascii="Times New Roman" w:hAnsi="Times New Roman"/>
                <w:sz w:val="24"/>
                <w:szCs w:val="24"/>
              </w:rPr>
              <w:t>Осуществлять преподавательскую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14:paraId="69C0168C" w14:textId="77777777" w:rsidR="0079326E" w:rsidRPr="00930996" w:rsidRDefault="0079326E" w:rsidP="0079326E">
            <w:pPr>
              <w:pStyle w:val="ConsPlusNormal"/>
              <w:spacing w:before="200"/>
              <w:jc w:val="both"/>
              <w:rPr>
                <w:rFonts w:ascii="Times New Roman" w:hAnsi="Times New Roman" w:cs="Times New Roman"/>
                <w:sz w:val="24"/>
                <w:szCs w:val="24"/>
              </w:rPr>
            </w:pPr>
          </w:p>
        </w:tc>
        <w:tc>
          <w:tcPr>
            <w:tcW w:w="4226" w:type="dxa"/>
          </w:tcPr>
          <w:p w14:paraId="092DE07D" w14:textId="77777777" w:rsidR="0079326E" w:rsidRPr="00930996" w:rsidRDefault="0079326E" w:rsidP="0079326E">
            <w:pPr>
              <w:rPr>
                <w:rFonts w:ascii="Times New Roman" w:hAnsi="Times New Roman"/>
                <w:sz w:val="24"/>
                <w:szCs w:val="24"/>
              </w:rPr>
            </w:pPr>
            <w:r w:rsidRPr="00930996">
              <w:rPr>
                <w:rFonts w:ascii="Times New Roman" w:hAnsi="Times New Roman"/>
                <w:sz w:val="24"/>
                <w:szCs w:val="24"/>
              </w:rPr>
              <w:t>проводить практические занятия по предмету с учетом возраста, индивидуальных особенностей;</w:t>
            </w:r>
          </w:p>
          <w:p w14:paraId="4009D6E7" w14:textId="77777777" w:rsidR="0079326E" w:rsidRPr="00930996" w:rsidRDefault="0079326E" w:rsidP="0079326E">
            <w:pPr>
              <w:pStyle w:val="ConsPlusNormal"/>
              <w:jc w:val="both"/>
              <w:rPr>
                <w:rFonts w:ascii="Times New Roman" w:hAnsi="Times New Roman" w:cs="Times New Roman"/>
                <w:sz w:val="24"/>
                <w:szCs w:val="24"/>
              </w:rPr>
            </w:pPr>
            <w:r w:rsidRPr="00930996">
              <w:rPr>
                <w:rFonts w:ascii="Times New Roman" w:hAnsi="Times New Roman" w:cs="Times New Roman"/>
                <w:sz w:val="24"/>
                <w:szCs w:val="24"/>
              </w:rPr>
              <w:t>создавать педагогические условия для формирования на учебных занятиях благоприятного психологического климата, применять различные средства педагогической поддержки обучающихся</w:t>
            </w:r>
          </w:p>
        </w:tc>
      </w:tr>
      <w:tr w:rsidR="0079326E" w:rsidRPr="008C0AF2" w14:paraId="4DA379CC" w14:textId="77777777" w:rsidTr="0079326E">
        <w:tc>
          <w:tcPr>
            <w:tcW w:w="1751" w:type="dxa"/>
          </w:tcPr>
          <w:p w14:paraId="3D10D668" w14:textId="77777777" w:rsidR="0079326E" w:rsidRPr="00930996" w:rsidRDefault="0079326E" w:rsidP="0079326E">
            <w:pPr>
              <w:rPr>
                <w:rFonts w:ascii="Times New Roman" w:hAnsi="Times New Roman"/>
                <w:sz w:val="24"/>
                <w:szCs w:val="24"/>
              </w:rPr>
            </w:pPr>
            <w:r w:rsidRPr="00930996">
              <w:rPr>
                <w:rFonts w:ascii="Times New Roman" w:hAnsi="Times New Roman"/>
                <w:sz w:val="24"/>
                <w:szCs w:val="24"/>
              </w:rPr>
              <w:t xml:space="preserve">ПК 2.7. </w:t>
            </w:r>
          </w:p>
          <w:p w14:paraId="49FE23BB" w14:textId="77777777" w:rsidR="0079326E" w:rsidRPr="00930996" w:rsidRDefault="0079326E" w:rsidP="0079326E">
            <w:pPr>
              <w:jc w:val="center"/>
              <w:rPr>
                <w:rFonts w:ascii="Times New Roman" w:hAnsi="Times New Roman"/>
                <w:sz w:val="24"/>
                <w:szCs w:val="24"/>
              </w:rPr>
            </w:pPr>
          </w:p>
        </w:tc>
        <w:tc>
          <w:tcPr>
            <w:tcW w:w="3368" w:type="dxa"/>
          </w:tcPr>
          <w:p w14:paraId="35AD8F81" w14:textId="77777777" w:rsidR="0079326E" w:rsidRPr="00930996" w:rsidRDefault="0079326E" w:rsidP="0079326E">
            <w:pPr>
              <w:pStyle w:val="ConsPlusNormal"/>
              <w:spacing w:before="200"/>
              <w:jc w:val="both"/>
              <w:rPr>
                <w:rFonts w:ascii="Times New Roman" w:hAnsi="Times New Roman" w:cs="Times New Roman"/>
                <w:sz w:val="24"/>
                <w:szCs w:val="24"/>
              </w:rPr>
            </w:pPr>
            <w:r w:rsidRPr="00930996">
              <w:rPr>
                <w:rFonts w:ascii="Times New Roman" w:hAnsi="Times New Roman" w:cs="Times New Roman"/>
                <w:sz w:val="24"/>
                <w:szCs w:val="24"/>
              </w:rPr>
              <w:t>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14:paraId="5E672825" w14:textId="77777777" w:rsidR="0079326E" w:rsidRPr="00930996" w:rsidRDefault="0079326E" w:rsidP="0079326E">
            <w:pPr>
              <w:pStyle w:val="ConsPlusNormal"/>
              <w:spacing w:before="200"/>
              <w:jc w:val="both"/>
              <w:rPr>
                <w:rFonts w:ascii="Times New Roman" w:hAnsi="Times New Roman" w:cs="Times New Roman"/>
                <w:sz w:val="24"/>
                <w:szCs w:val="24"/>
              </w:rPr>
            </w:pPr>
          </w:p>
        </w:tc>
        <w:tc>
          <w:tcPr>
            <w:tcW w:w="4226" w:type="dxa"/>
          </w:tcPr>
          <w:p w14:paraId="367BFCF1" w14:textId="77777777" w:rsidR="0079326E" w:rsidRPr="00930996" w:rsidRDefault="0079326E" w:rsidP="0079326E">
            <w:pPr>
              <w:pStyle w:val="ConsPlusNormal"/>
              <w:jc w:val="both"/>
              <w:rPr>
                <w:rFonts w:ascii="Times New Roman" w:hAnsi="Times New Roman" w:cs="Times New Roman"/>
                <w:sz w:val="24"/>
                <w:szCs w:val="24"/>
              </w:rPr>
            </w:pPr>
            <w:r w:rsidRPr="00930996">
              <w:rPr>
                <w:rFonts w:ascii="Times New Roman" w:hAnsi="Times New Roman" w:cs="Times New Roman"/>
                <w:sz w:val="24"/>
                <w:szCs w:val="24"/>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психологические основы деятельности коллектива, психологические особенности личности; основы проектной деятельности сущность гражданско</w:t>
            </w:r>
            <w:r>
              <w:rPr>
                <w:rFonts w:ascii="Times New Roman" w:hAnsi="Times New Roman" w:cs="Times New Roman"/>
                <w:sz w:val="24"/>
                <w:szCs w:val="24"/>
              </w:rPr>
              <w:t>-</w:t>
            </w:r>
            <w:r w:rsidRPr="00930996">
              <w:rPr>
                <w:rFonts w:ascii="Times New Roman" w:hAnsi="Times New Roman" w:cs="Times New Roman"/>
                <w:sz w:val="24"/>
                <w:szCs w:val="24"/>
              </w:rPr>
              <w:t xml:space="preserve">патриотической позиции, общечеловеческих ценностей; </w:t>
            </w:r>
            <w:r w:rsidRPr="00930996">
              <w:rPr>
                <w:rFonts w:ascii="Times New Roman" w:hAnsi="Times New Roman" w:cs="Times New Roman"/>
                <w:sz w:val="24"/>
                <w:szCs w:val="24"/>
              </w:rPr>
              <w:lastRenderedPageBreak/>
              <w:t>значимость профессиональной деятельности по профессии</w:t>
            </w:r>
          </w:p>
        </w:tc>
      </w:tr>
      <w:tr w:rsidR="0079326E" w:rsidRPr="008C0AF2" w14:paraId="3D4BC739" w14:textId="77777777" w:rsidTr="0079326E">
        <w:tc>
          <w:tcPr>
            <w:tcW w:w="1751" w:type="dxa"/>
          </w:tcPr>
          <w:p w14:paraId="1384758F" w14:textId="77777777" w:rsidR="0079326E" w:rsidRPr="00930996" w:rsidRDefault="0079326E" w:rsidP="0079326E">
            <w:pPr>
              <w:rPr>
                <w:rFonts w:ascii="Times New Roman" w:hAnsi="Times New Roman"/>
                <w:sz w:val="24"/>
                <w:szCs w:val="24"/>
              </w:rPr>
            </w:pPr>
            <w:r w:rsidRPr="00930996">
              <w:rPr>
                <w:rFonts w:ascii="Times New Roman" w:hAnsi="Times New Roman"/>
                <w:sz w:val="24"/>
                <w:szCs w:val="24"/>
              </w:rPr>
              <w:t xml:space="preserve">ПК 2.8. </w:t>
            </w:r>
          </w:p>
          <w:p w14:paraId="5B9E9862" w14:textId="77777777" w:rsidR="0079326E" w:rsidRPr="00930996" w:rsidRDefault="0079326E" w:rsidP="0079326E">
            <w:pPr>
              <w:rPr>
                <w:rFonts w:ascii="Times New Roman" w:hAnsi="Times New Roman"/>
                <w:sz w:val="24"/>
                <w:szCs w:val="24"/>
              </w:rPr>
            </w:pPr>
          </w:p>
          <w:p w14:paraId="6E48D299" w14:textId="77777777" w:rsidR="0079326E" w:rsidRPr="00930996" w:rsidRDefault="0079326E" w:rsidP="0079326E">
            <w:pPr>
              <w:rPr>
                <w:rFonts w:ascii="Times New Roman" w:hAnsi="Times New Roman"/>
                <w:sz w:val="24"/>
                <w:szCs w:val="24"/>
              </w:rPr>
            </w:pPr>
          </w:p>
        </w:tc>
        <w:tc>
          <w:tcPr>
            <w:tcW w:w="3368" w:type="dxa"/>
          </w:tcPr>
          <w:p w14:paraId="7AC4201B" w14:textId="77777777" w:rsidR="0079326E" w:rsidRPr="00930996" w:rsidRDefault="0079326E" w:rsidP="0079326E">
            <w:pPr>
              <w:pStyle w:val="ConsPlusNormal"/>
              <w:spacing w:before="200"/>
              <w:jc w:val="both"/>
              <w:rPr>
                <w:rFonts w:ascii="Times New Roman" w:hAnsi="Times New Roman" w:cs="Times New Roman"/>
                <w:sz w:val="24"/>
                <w:szCs w:val="24"/>
              </w:rPr>
            </w:pPr>
            <w:r w:rsidRPr="00930996">
              <w:rPr>
                <w:rFonts w:ascii="Times New Roman" w:hAnsi="Times New Roman" w:cs="Times New Roman"/>
                <w:sz w:val="24"/>
                <w:szCs w:val="24"/>
              </w:rPr>
              <w:t>Владеть культурой устной и письменной речи, профессиональной терминологией.</w:t>
            </w:r>
          </w:p>
        </w:tc>
        <w:tc>
          <w:tcPr>
            <w:tcW w:w="4226" w:type="dxa"/>
          </w:tcPr>
          <w:p w14:paraId="511094A2"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 xml:space="preserve">самостоятельно совершенствовать устную и письменную речь, пополнять словарный запас лексикой профессиональной направленности; пользоваться специальной литературой; использовать языковые средства для перевода (устного и письменного) со словарем профессионально-ориентированных текстов; </w:t>
            </w:r>
          </w:p>
          <w:p w14:paraId="0422E931" w14:textId="77777777" w:rsidR="0079326E" w:rsidRPr="00930996" w:rsidRDefault="0079326E" w:rsidP="0079326E">
            <w:pPr>
              <w:jc w:val="both"/>
              <w:rPr>
                <w:rFonts w:ascii="Times New Roman" w:hAnsi="Times New Roman"/>
                <w:sz w:val="24"/>
                <w:szCs w:val="24"/>
              </w:rPr>
            </w:pPr>
            <w:r w:rsidRPr="00930996">
              <w:rPr>
                <w:rFonts w:ascii="Times New Roman" w:hAnsi="Times New Roman"/>
                <w:sz w:val="24"/>
                <w:szCs w:val="24"/>
              </w:rPr>
              <w:t>знать и использовать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 и профессиональной лексики.</w:t>
            </w:r>
          </w:p>
          <w:p w14:paraId="4A58A436" w14:textId="77777777" w:rsidR="0079326E" w:rsidRPr="00930996" w:rsidRDefault="0079326E" w:rsidP="0079326E">
            <w:pPr>
              <w:jc w:val="both"/>
              <w:rPr>
                <w:rFonts w:ascii="Times New Roman" w:hAnsi="Times New Roman"/>
                <w:sz w:val="24"/>
                <w:szCs w:val="24"/>
              </w:rPr>
            </w:pPr>
          </w:p>
          <w:p w14:paraId="45A09A49" w14:textId="77777777" w:rsidR="0079326E" w:rsidRPr="00930996" w:rsidRDefault="0079326E" w:rsidP="0079326E">
            <w:pPr>
              <w:pStyle w:val="ConsPlusNormal"/>
              <w:jc w:val="both"/>
              <w:rPr>
                <w:rFonts w:ascii="Times New Roman" w:hAnsi="Times New Roman" w:cs="Times New Roman"/>
                <w:sz w:val="24"/>
                <w:szCs w:val="24"/>
              </w:rPr>
            </w:pPr>
            <w:r w:rsidRPr="00930996">
              <w:rPr>
                <w:rFonts w:ascii="Times New Roman" w:hAnsi="Times New Roman" w:cs="Times New Roman"/>
                <w:sz w:val="24"/>
                <w:szCs w:val="24"/>
              </w:rPr>
              <w:t xml:space="preserve">грамотно излагать свои мысли и оформлять документы по профессиональной тематике на государственном языке, </w:t>
            </w:r>
          </w:p>
        </w:tc>
      </w:tr>
    </w:tbl>
    <w:p w14:paraId="1F26B458" w14:textId="77777777" w:rsidR="0079326E" w:rsidRDefault="0079326E" w:rsidP="0079326E">
      <w:pPr>
        <w:jc w:val="both"/>
        <w:rPr>
          <w:rFonts w:ascii="Times New Roman" w:hAnsi="Times New Roman"/>
          <w:sz w:val="28"/>
          <w:szCs w:val="28"/>
        </w:rPr>
      </w:pPr>
    </w:p>
    <w:p w14:paraId="2AE15742" w14:textId="77777777" w:rsidR="0079326E" w:rsidRDefault="0079326E" w:rsidP="0079326E">
      <w:pPr>
        <w:jc w:val="center"/>
        <w:rPr>
          <w:rFonts w:ascii="Times New Roman" w:hAnsi="Times New Roman"/>
          <w:b/>
          <w:sz w:val="28"/>
          <w:szCs w:val="28"/>
        </w:rPr>
      </w:pPr>
      <w:r w:rsidRPr="00DC2CA6">
        <w:rPr>
          <w:rFonts w:ascii="Times New Roman" w:hAnsi="Times New Roman"/>
          <w:b/>
          <w:sz w:val="28"/>
          <w:szCs w:val="28"/>
        </w:rPr>
        <w:t xml:space="preserve">2.СТРУКТУРА И СОДЕРЖАНИЕ </w:t>
      </w:r>
    </w:p>
    <w:p w14:paraId="21DD36CD" w14:textId="77777777" w:rsidR="0079326E" w:rsidRPr="00DC2CA6" w:rsidRDefault="0079326E" w:rsidP="0079326E">
      <w:pPr>
        <w:jc w:val="center"/>
        <w:rPr>
          <w:rFonts w:ascii="Times New Roman" w:hAnsi="Times New Roman"/>
          <w:b/>
          <w:sz w:val="28"/>
          <w:szCs w:val="28"/>
        </w:rPr>
      </w:pPr>
      <w:r>
        <w:rPr>
          <w:rFonts w:ascii="Times New Roman" w:hAnsi="Times New Roman"/>
          <w:b/>
          <w:sz w:val="28"/>
          <w:szCs w:val="28"/>
        </w:rPr>
        <w:t>ОБЩЕОБРАЗОВАТЕЛЬНОЙ ДИСЦИПЛИНЫ</w:t>
      </w:r>
    </w:p>
    <w:p w14:paraId="3E8C1650" w14:textId="77777777" w:rsidR="0079326E" w:rsidRDefault="0079326E" w:rsidP="0079326E">
      <w:pPr>
        <w:jc w:val="both"/>
        <w:rPr>
          <w:rFonts w:ascii="Times New Roman" w:hAnsi="Times New Roman"/>
          <w:b/>
          <w:sz w:val="28"/>
          <w:szCs w:val="28"/>
        </w:rPr>
      </w:pPr>
      <w:r w:rsidRPr="00DC2CA6">
        <w:rPr>
          <w:rFonts w:ascii="Times New Roman" w:hAnsi="Times New Roman"/>
          <w:b/>
          <w:sz w:val="28"/>
          <w:szCs w:val="28"/>
        </w:rPr>
        <w:t xml:space="preserve">2.1. Объем учебной дисциплины и виды учебной работы </w:t>
      </w:r>
    </w:p>
    <w:tbl>
      <w:tblPr>
        <w:tblStyle w:val="af1"/>
        <w:tblW w:w="0" w:type="auto"/>
        <w:tblLook w:val="04A0" w:firstRow="1" w:lastRow="0" w:firstColumn="1" w:lastColumn="0" w:noHBand="0" w:noVBand="1"/>
      </w:tblPr>
      <w:tblGrid>
        <w:gridCol w:w="7366"/>
        <w:gridCol w:w="1979"/>
      </w:tblGrid>
      <w:tr w:rsidR="0079326E" w14:paraId="2E27F6CE" w14:textId="77777777" w:rsidTr="0079326E">
        <w:tc>
          <w:tcPr>
            <w:tcW w:w="7366" w:type="dxa"/>
          </w:tcPr>
          <w:p w14:paraId="1F40CB9D" w14:textId="77777777" w:rsidR="0079326E" w:rsidRDefault="0079326E" w:rsidP="0079326E">
            <w:pPr>
              <w:jc w:val="both"/>
              <w:rPr>
                <w:rFonts w:ascii="Times New Roman" w:hAnsi="Times New Roman"/>
                <w:b/>
                <w:sz w:val="28"/>
                <w:szCs w:val="28"/>
              </w:rPr>
            </w:pPr>
            <w:r w:rsidRPr="00FA0D28">
              <w:rPr>
                <w:rFonts w:ascii="Times New Roman" w:hAnsi="Times New Roman"/>
                <w:sz w:val="28"/>
                <w:szCs w:val="28"/>
              </w:rPr>
              <w:t>Вид учебной работы</w:t>
            </w:r>
          </w:p>
        </w:tc>
        <w:tc>
          <w:tcPr>
            <w:tcW w:w="1979" w:type="dxa"/>
          </w:tcPr>
          <w:p w14:paraId="13D003A1" w14:textId="77777777" w:rsidR="0079326E" w:rsidRDefault="0079326E" w:rsidP="0079326E">
            <w:pPr>
              <w:jc w:val="both"/>
              <w:rPr>
                <w:rFonts w:ascii="Times New Roman" w:hAnsi="Times New Roman"/>
                <w:b/>
                <w:sz w:val="28"/>
                <w:szCs w:val="28"/>
              </w:rPr>
            </w:pPr>
            <w:r w:rsidRPr="00FA0D28">
              <w:rPr>
                <w:rFonts w:ascii="Times New Roman" w:hAnsi="Times New Roman"/>
                <w:sz w:val="28"/>
                <w:szCs w:val="28"/>
              </w:rPr>
              <w:t>Объем в часах</w:t>
            </w:r>
          </w:p>
        </w:tc>
      </w:tr>
      <w:tr w:rsidR="0079326E" w14:paraId="33344A76" w14:textId="77777777" w:rsidTr="0079326E">
        <w:tc>
          <w:tcPr>
            <w:tcW w:w="7366" w:type="dxa"/>
          </w:tcPr>
          <w:p w14:paraId="4E3402F8" w14:textId="77777777" w:rsidR="0079326E" w:rsidRDefault="0079326E" w:rsidP="0079326E">
            <w:pPr>
              <w:jc w:val="both"/>
              <w:rPr>
                <w:rFonts w:ascii="Times New Roman" w:hAnsi="Times New Roman"/>
                <w:b/>
                <w:sz w:val="28"/>
                <w:szCs w:val="28"/>
              </w:rPr>
            </w:pPr>
            <w:r w:rsidRPr="00FA0D28">
              <w:rPr>
                <w:rFonts w:ascii="Times New Roman" w:hAnsi="Times New Roman"/>
                <w:sz w:val="28"/>
                <w:szCs w:val="28"/>
              </w:rPr>
              <w:t>Объем образовательной программы учебной дисциплины</w:t>
            </w:r>
          </w:p>
        </w:tc>
        <w:tc>
          <w:tcPr>
            <w:tcW w:w="1979" w:type="dxa"/>
          </w:tcPr>
          <w:p w14:paraId="3C62BE88" w14:textId="77777777" w:rsidR="0079326E" w:rsidRPr="008C4D44" w:rsidRDefault="0079326E" w:rsidP="0079326E">
            <w:pPr>
              <w:jc w:val="center"/>
              <w:rPr>
                <w:rFonts w:ascii="Times New Roman" w:hAnsi="Times New Roman"/>
                <w:sz w:val="28"/>
                <w:szCs w:val="28"/>
              </w:rPr>
            </w:pPr>
            <w:r>
              <w:rPr>
                <w:rFonts w:ascii="Times New Roman" w:hAnsi="Times New Roman"/>
                <w:sz w:val="28"/>
                <w:szCs w:val="28"/>
              </w:rPr>
              <w:t>4</w:t>
            </w:r>
            <w:r w:rsidRPr="008C4D44">
              <w:rPr>
                <w:rFonts w:ascii="Times New Roman" w:hAnsi="Times New Roman"/>
                <w:sz w:val="28"/>
                <w:szCs w:val="28"/>
              </w:rPr>
              <w:t>8</w:t>
            </w:r>
          </w:p>
        </w:tc>
      </w:tr>
      <w:tr w:rsidR="0079326E" w14:paraId="79C342C5" w14:textId="77777777" w:rsidTr="0079326E">
        <w:tc>
          <w:tcPr>
            <w:tcW w:w="7366" w:type="dxa"/>
          </w:tcPr>
          <w:p w14:paraId="78196FA6" w14:textId="77777777" w:rsidR="0079326E" w:rsidRPr="00FA0D28" w:rsidRDefault="0079326E" w:rsidP="0079326E">
            <w:pPr>
              <w:jc w:val="both"/>
              <w:rPr>
                <w:rFonts w:ascii="Times New Roman" w:hAnsi="Times New Roman"/>
                <w:sz w:val="28"/>
                <w:szCs w:val="28"/>
              </w:rPr>
            </w:pPr>
            <w:r w:rsidRPr="00FA0D28">
              <w:rPr>
                <w:rFonts w:ascii="Times New Roman" w:hAnsi="Times New Roman"/>
                <w:sz w:val="28"/>
                <w:szCs w:val="28"/>
              </w:rPr>
              <w:t>в т. ч.:</w:t>
            </w:r>
          </w:p>
        </w:tc>
        <w:tc>
          <w:tcPr>
            <w:tcW w:w="1979" w:type="dxa"/>
          </w:tcPr>
          <w:p w14:paraId="02DD2AE5" w14:textId="77777777" w:rsidR="0079326E" w:rsidRPr="008C4D44" w:rsidRDefault="0079326E" w:rsidP="0079326E">
            <w:pPr>
              <w:jc w:val="center"/>
              <w:rPr>
                <w:rFonts w:ascii="Times New Roman" w:hAnsi="Times New Roman"/>
                <w:sz w:val="28"/>
                <w:szCs w:val="28"/>
              </w:rPr>
            </w:pPr>
          </w:p>
        </w:tc>
      </w:tr>
      <w:tr w:rsidR="0079326E" w14:paraId="61194290" w14:textId="77777777" w:rsidTr="0079326E">
        <w:tc>
          <w:tcPr>
            <w:tcW w:w="7366" w:type="dxa"/>
          </w:tcPr>
          <w:p w14:paraId="52E56685" w14:textId="77777777" w:rsidR="0079326E" w:rsidRPr="00DC2CA6" w:rsidRDefault="0079326E" w:rsidP="000D2AD4">
            <w:pPr>
              <w:pStyle w:val="a3"/>
              <w:numPr>
                <w:ilvl w:val="0"/>
                <w:numId w:val="14"/>
              </w:numPr>
              <w:spacing w:after="0" w:line="240" w:lineRule="auto"/>
              <w:jc w:val="both"/>
              <w:rPr>
                <w:sz w:val="28"/>
                <w:szCs w:val="28"/>
              </w:rPr>
            </w:pPr>
            <w:r w:rsidRPr="00DC2CA6">
              <w:rPr>
                <w:sz w:val="28"/>
                <w:szCs w:val="28"/>
              </w:rPr>
              <w:lastRenderedPageBreak/>
              <w:t>Основное содержание</w:t>
            </w:r>
          </w:p>
        </w:tc>
        <w:tc>
          <w:tcPr>
            <w:tcW w:w="1979" w:type="dxa"/>
          </w:tcPr>
          <w:p w14:paraId="459ADCE6" w14:textId="77777777" w:rsidR="0079326E" w:rsidRPr="008C4D44" w:rsidRDefault="0079326E" w:rsidP="0079326E">
            <w:pPr>
              <w:jc w:val="center"/>
              <w:rPr>
                <w:rFonts w:ascii="Times New Roman" w:hAnsi="Times New Roman"/>
                <w:sz w:val="28"/>
                <w:szCs w:val="28"/>
              </w:rPr>
            </w:pPr>
            <w:r>
              <w:rPr>
                <w:rFonts w:ascii="Times New Roman" w:hAnsi="Times New Roman"/>
                <w:sz w:val="28"/>
                <w:szCs w:val="28"/>
              </w:rPr>
              <w:t>38</w:t>
            </w:r>
          </w:p>
        </w:tc>
      </w:tr>
      <w:tr w:rsidR="0079326E" w14:paraId="2D72F491" w14:textId="77777777" w:rsidTr="0079326E">
        <w:tc>
          <w:tcPr>
            <w:tcW w:w="7366" w:type="dxa"/>
          </w:tcPr>
          <w:p w14:paraId="211B7471" w14:textId="77777777" w:rsidR="0079326E" w:rsidRPr="00FA0D28" w:rsidRDefault="0079326E" w:rsidP="0079326E">
            <w:pPr>
              <w:jc w:val="both"/>
              <w:rPr>
                <w:rFonts w:ascii="Times New Roman" w:hAnsi="Times New Roman"/>
                <w:sz w:val="28"/>
                <w:szCs w:val="28"/>
              </w:rPr>
            </w:pPr>
            <w:r w:rsidRPr="00FA0D28">
              <w:rPr>
                <w:rFonts w:ascii="Times New Roman" w:hAnsi="Times New Roman"/>
                <w:sz w:val="28"/>
                <w:szCs w:val="28"/>
              </w:rPr>
              <w:t>в т. ч.:</w:t>
            </w:r>
          </w:p>
        </w:tc>
        <w:tc>
          <w:tcPr>
            <w:tcW w:w="1979" w:type="dxa"/>
          </w:tcPr>
          <w:p w14:paraId="354EDCA2" w14:textId="77777777" w:rsidR="0079326E" w:rsidRPr="008C4D44" w:rsidRDefault="0079326E" w:rsidP="0079326E">
            <w:pPr>
              <w:jc w:val="center"/>
              <w:rPr>
                <w:rFonts w:ascii="Times New Roman" w:hAnsi="Times New Roman"/>
                <w:sz w:val="28"/>
                <w:szCs w:val="28"/>
              </w:rPr>
            </w:pPr>
          </w:p>
        </w:tc>
      </w:tr>
      <w:tr w:rsidR="0079326E" w14:paraId="373CE1C4" w14:textId="77777777" w:rsidTr="0079326E">
        <w:tc>
          <w:tcPr>
            <w:tcW w:w="7366" w:type="dxa"/>
          </w:tcPr>
          <w:p w14:paraId="2E1D1D9E" w14:textId="77777777" w:rsidR="0079326E" w:rsidRPr="00FA0D28" w:rsidRDefault="0079326E" w:rsidP="0079326E">
            <w:pPr>
              <w:jc w:val="both"/>
              <w:rPr>
                <w:rFonts w:ascii="Times New Roman" w:hAnsi="Times New Roman"/>
                <w:sz w:val="28"/>
                <w:szCs w:val="28"/>
              </w:rPr>
            </w:pPr>
            <w:r>
              <w:rPr>
                <w:rFonts w:ascii="Times New Roman" w:hAnsi="Times New Roman"/>
                <w:sz w:val="28"/>
                <w:szCs w:val="28"/>
              </w:rPr>
              <w:t>теоретической обучение</w:t>
            </w:r>
          </w:p>
        </w:tc>
        <w:tc>
          <w:tcPr>
            <w:tcW w:w="1979" w:type="dxa"/>
          </w:tcPr>
          <w:p w14:paraId="2E06000E" w14:textId="77777777" w:rsidR="0079326E" w:rsidRPr="008C4D44" w:rsidRDefault="0079326E" w:rsidP="0079326E">
            <w:pPr>
              <w:jc w:val="center"/>
              <w:rPr>
                <w:rFonts w:ascii="Times New Roman" w:hAnsi="Times New Roman"/>
                <w:sz w:val="28"/>
                <w:szCs w:val="28"/>
              </w:rPr>
            </w:pPr>
            <w:r w:rsidRPr="008C4D44">
              <w:rPr>
                <w:rFonts w:ascii="Times New Roman" w:hAnsi="Times New Roman"/>
                <w:sz w:val="28"/>
                <w:szCs w:val="28"/>
              </w:rPr>
              <w:t>-</w:t>
            </w:r>
          </w:p>
        </w:tc>
      </w:tr>
      <w:tr w:rsidR="0079326E" w14:paraId="6A3A63CB" w14:textId="77777777" w:rsidTr="0079326E">
        <w:tc>
          <w:tcPr>
            <w:tcW w:w="7366" w:type="dxa"/>
          </w:tcPr>
          <w:p w14:paraId="35ADFD63" w14:textId="77777777" w:rsidR="0079326E" w:rsidRDefault="0079326E" w:rsidP="0079326E">
            <w:pPr>
              <w:jc w:val="both"/>
              <w:rPr>
                <w:rFonts w:ascii="Times New Roman" w:hAnsi="Times New Roman"/>
                <w:sz w:val="28"/>
                <w:szCs w:val="28"/>
              </w:rPr>
            </w:pPr>
            <w:r w:rsidRPr="00FA0D28">
              <w:rPr>
                <w:rFonts w:ascii="Times New Roman" w:hAnsi="Times New Roman"/>
                <w:sz w:val="28"/>
                <w:szCs w:val="28"/>
              </w:rPr>
              <w:t>практические занятия</w:t>
            </w:r>
          </w:p>
        </w:tc>
        <w:tc>
          <w:tcPr>
            <w:tcW w:w="1979" w:type="dxa"/>
          </w:tcPr>
          <w:p w14:paraId="6EDE88FE" w14:textId="77777777" w:rsidR="0079326E" w:rsidRPr="008C4D44" w:rsidRDefault="0079326E" w:rsidP="0079326E">
            <w:pPr>
              <w:jc w:val="center"/>
              <w:rPr>
                <w:rFonts w:ascii="Times New Roman" w:hAnsi="Times New Roman"/>
                <w:sz w:val="28"/>
                <w:szCs w:val="28"/>
              </w:rPr>
            </w:pPr>
            <w:r>
              <w:rPr>
                <w:rFonts w:ascii="Times New Roman" w:hAnsi="Times New Roman"/>
                <w:sz w:val="28"/>
                <w:szCs w:val="28"/>
              </w:rPr>
              <w:t>10</w:t>
            </w:r>
          </w:p>
        </w:tc>
      </w:tr>
      <w:tr w:rsidR="0079326E" w14:paraId="7BFED7E8" w14:textId="77777777" w:rsidTr="0079326E">
        <w:tc>
          <w:tcPr>
            <w:tcW w:w="7366" w:type="dxa"/>
          </w:tcPr>
          <w:p w14:paraId="5D1355C2" w14:textId="77777777" w:rsidR="0079326E" w:rsidRPr="00DC2CA6" w:rsidRDefault="0079326E" w:rsidP="000D2AD4">
            <w:pPr>
              <w:pStyle w:val="a3"/>
              <w:numPr>
                <w:ilvl w:val="0"/>
                <w:numId w:val="14"/>
              </w:numPr>
              <w:spacing w:after="0" w:line="240" w:lineRule="auto"/>
              <w:jc w:val="both"/>
              <w:rPr>
                <w:sz w:val="28"/>
                <w:szCs w:val="28"/>
              </w:rPr>
            </w:pPr>
            <w:r>
              <w:rPr>
                <w:sz w:val="28"/>
                <w:szCs w:val="28"/>
              </w:rPr>
              <w:t>Профессионально ориентированное содержание</w:t>
            </w:r>
          </w:p>
        </w:tc>
        <w:tc>
          <w:tcPr>
            <w:tcW w:w="1979" w:type="dxa"/>
          </w:tcPr>
          <w:p w14:paraId="49CDECB6" w14:textId="77777777" w:rsidR="0079326E" w:rsidRPr="008C4D44" w:rsidRDefault="0079326E" w:rsidP="0079326E">
            <w:pPr>
              <w:jc w:val="center"/>
              <w:rPr>
                <w:rFonts w:ascii="Times New Roman" w:hAnsi="Times New Roman"/>
                <w:sz w:val="28"/>
                <w:szCs w:val="28"/>
              </w:rPr>
            </w:pPr>
          </w:p>
        </w:tc>
      </w:tr>
      <w:tr w:rsidR="0079326E" w14:paraId="72D50482" w14:textId="77777777" w:rsidTr="0079326E">
        <w:tc>
          <w:tcPr>
            <w:tcW w:w="7366" w:type="dxa"/>
          </w:tcPr>
          <w:p w14:paraId="7AADDEA8" w14:textId="77777777" w:rsidR="0079326E" w:rsidRPr="00FA0D28" w:rsidRDefault="0079326E" w:rsidP="0079326E">
            <w:pPr>
              <w:jc w:val="both"/>
              <w:rPr>
                <w:rFonts w:ascii="Times New Roman" w:hAnsi="Times New Roman"/>
                <w:sz w:val="28"/>
                <w:szCs w:val="28"/>
              </w:rPr>
            </w:pPr>
            <w:r w:rsidRPr="00FA0D28">
              <w:rPr>
                <w:rFonts w:ascii="Times New Roman" w:hAnsi="Times New Roman"/>
                <w:sz w:val="28"/>
                <w:szCs w:val="28"/>
              </w:rPr>
              <w:t>в т. ч.:</w:t>
            </w:r>
          </w:p>
        </w:tc>
        <w:tc>
          <w:tcPr>
            <w:tcW w:w="1979" w:type="dxa"/>
          </w:tcPr>
          <w:p w14:paraId="7B43CB23" w14:textId="77777777" w:rsidR="0079326E" w:rsidRPr="008C4D44" w:rsidRDefault="0079326E" w:rsidP="0079326E">
            <w:pPr>
              <w:jc w:val="center"/>
              <w:rPr>
                <w:rFonts w:ascii="Times New Roman" w:hAnsi="Times New Roman"/>
                <w:sz w:val="28"/>
                <w:szCs w:val="28"/>
              </w:rPr>
            </w:pPr>
          </w:p>
        </w:tc>
      </w:tr>
      <w:tr w:rsidR="0079326E" w14:paraId="57EBA4DE" w14:textId="77777777" w:rsidTr="0079326E">
        <w:tc>
          <w:tcPr>
            <w:tcW w:w="7366" w:type="dxa"/>
          </w:tcPr>
          <w:p w14:paraId="711AE6BC" w14:textId="77777777" w:rsidR="0079326E" w:rsidRPr="00FA0D28" w:rsidRDefault="0079326E" w:rsidP="0079326E">
            <w:pPr>
              <w:jc w:val="both"/>
              <w:rPr>
                <w:rFonts w:ascii="Times New Roman" w:hAnsi="Times New Roman"/>
                <w:sz w:val="28"/>
                <w:szCs w:val="28"/>
              </w:rPr>
            </w:pPr>
            <w:r>
              <w:rPr>
                <w:rFonts w:ascii="Times New Roman" w:hAnsi="Times New Roman"/>
                <w:sz w:val="28"/>
                <w:szCs w:val="28"/>
              </w:rPr>
              <w:t>теоретической обучение</w:t>
            </w:r>
          </w:p>
        </w:tc>
        <w:tc>
          <w:tcPr>
            <w:tcW w:w="1979" w:type="dxa"/>
          </w:tcPr>
          <w:p w14:paraId="3012AFB6" w14:textId="77777777" w:rsidR="0079326E" w:rsidRPr="008C4D44" w:rsidRDefault="0079326E" w:rsidP="0079326E">
            <w:pPr>
              <w:jc w:val="center"/>
              <w:rPr>
                <w:rFonts w:ascii="Times New Roman" w:hAnsi="Times New Roman"/>
                <w:sz w:val="28"/>
                <w:szCs w:val="28"/>
              </w:rPr>
            </w:pPr>
            <w:r w:rsidRPr="008C4D44">
              <w:rPr>
                <w:rFonts w:ascii="Times New Roman" w:hAnsi="Times New Roman"/>
                <w:sz w:val="28"/>
                <w:szCs w:val="28"/>
              </w:rPr>
              <w:t>-</w:t>
            </w:r>
          </w:p>
        </w:tc>
      </w:tr>
      <w:tr w:rsidR="0079326E" w14:paraId="417B3C44" w14:textId="77777777" w:rsidTr="0079326E">
        <w:tc>
          <w:tcPr>
            <w:tcW w:w="7366" w:type="dxa"/>
          </w:tcPr>
          <w:p w14:paraId="0620CAFE" w14:textId="77777777" w:rsidR="0079326E" w:rsidRDefault="0079326E" w:rsidP="0079326E">
            <w:pPr>
              <w:jc w:val="both"/>
              <w:rPr>
                <w:rFonts w:ascii="Times New Roman" w:hAnsi="Times New Roman"/>
                <w:sz w:val="28"/>
                <w:szCs w:val="28"/>
              </w:rPr>
            </w:pPr>
            <w:r w:rsidRPr="00FA0D28">
              <w:rPr>
                <w:rFonts w:ascii="Times New Roman" w:hAnsi="Times New Roman"/>
                <w:sz w:val="28"/>
                <w:szCs w:val="28"/>
              </w:rPr>
              <w:t>практические занятия</w:t>
            </w:r>
          </w:p>
        </w:tc>
        <w:tc>
          <w:tcPr>
            <w:tcW w:w="1979" w:type="dxa"/>
          </w:tcPr>
          <w:p w14:paraId="33182CCB" w14:textId="77777777" w:rsidR="0079326E" w:rsidRPr="008C4D44" w:rsidRDefault="0079326E" w:rsidP="0079326E">
            <w:pPr>
              <w:jc w:val="center"/>
              <w:rPr>
                <w:rFonts w:ascii="Times New Roman" w:hAnsi="Times New Roman"/>
                <w:sz w:val="28"/>
                <w:szCs w:val="28"/>
              </w:rPr>
            </w:pPr>
          </w:p>
        </w:tc>
      </w:tr>
      <w:tr w:rsidR="0079326E" w14:paraId="154A7523" w14:textId="77777777" w:rsidTr="0079326E">
        <w:tc>
          <w:tcPr>
            <w:tcW w:w="7366" w:type="dxa"/>
          </w:tcPr>
          <w:p w14:paraId="2FC3D259" w14:textId="77777777" w:rsidR="0079326E" w:rsidRPr="00FA0D28" w:rsidRDefault="0079326E" w:rsidP="0079326E">
            <w:pPr>
              <w:jc w:val="both"/>
              <w:rPr>
                <w:rFonts w:ascii="Times New Roman" w:hAnsi="Times New Roman"/>
                <w:sz w:val="28"/>
                <w:szCs w:val="28"/>
              </w:rPr>
            </w:pPr>
            <w:r>
              <w:rPr>
                <w:rFonts w:ascii="Times New Roman" w:hAnsi="Times New Roman"/>
                <w:sz w:val="28"/>
                <w:szCs w:val="28"/>
              </w:rPr>
              <w:t>Индивидуальный проект</w:t>
            </w:r>
          </w:p>
        </w:tc>
        <w:tc>
          <w:tcPr>
            <w:tcW w:w="1979" w:type="dxa"/>
          </w:tcPr>
          <w:p w14:paraId="06696B6A" w14:textId="77777777" w:rsidR="0079326E" w:rsidRPr="008C4D44" w:rsidRDefault="0079326E" w:rsidP="0079326E">
            <w:pPr>
              <w:jc w:val="center"/>
              <w:rPr>
                <w:rFonts w:ascii="Times New Roman" w:hAnsi="Times New Roman"/>
                <w:sz w:val="28"/>
                <w:szCs w:val="28"/>
              </w:rPr>
            </w:pPr>
          </w:p>
        </w:tc>
      </w:tr>
      <w:tr w:rsidR="0079326E" w14:paraId="41F0E32C" w14:textId="77777777" w:rsidTr="0079326E">
        <w:tc>
          <w:tcPr>
            <w:tcW w:w="7366" w:type="dxa"/>
          </w:tcPr>
          <w:p w14:paraId="647C78F5" w14:textId="77777777" w:rsidR="0079326E" w:rsidRPr="00FA0D28" w:rsidRDefault="0079326E" w:rsidP="0079326E">
            <w:pPr>
              <w:jc w:val="both"/>
              <w:rPr>
                <w:rFonts w:ascii="Times New Roman" w:hAnsi="Times New Roman"/>
                <w:sz w:val="28"/>
                <w:szCs w:val="28"/>
              </w:rPr>
            </w:pPr>
            <w:r w:rsidRPr="00FA0D28">
              <w:rPr>
                <w:rFonts w:ascii="Times New Roman" w:hAnsi="Times New Roman"/>
                <w:sz w:val="28"/>
                <w:szCs w:val="28"/>
              </w:rPr>
              <w:t xml:space="preserve">Промежуточная аттестация </w:t>
            </w:r>
          </w:p>
        </w:tc>
        <w:tc>
          <w:tcPr>
            <w:tcW w:w="1979" w:type="dxa"/>
          </w:tcPr>
          <w:p w14:paraId="16394684" w14:textId="77777777" w:rsidR="0079326E" w:rsidRDefault="0079326E" w:rsidP="0079326E">
            <w:pPr>
              <w:jc w:val="both"/>
              <w:rPr>
                <w:rFonts w:ascii="Times New Roman" w:hAnsi="Times New Roman"/>
                <w:sz w:val="28"/>
                <w:szCs w:val="28"/>
              </w:rPr>
            </w:pPr>
            <w:r>
              <w:rPr>
                <w:rFonts w:ascii="Times New Roman" w:hAnsi="Times New Roman"/>
                <w:sz w:val="28"/>
                <w:szCs w:val="28"/>
              </w:rPr>
              <w:t>8 семестр зачет</w:t>
            </w:r>
          </w:p>
          <w:p w14:paraId="2E5304EE" w14:textId="77777777" w:rsidR="0079326E" w:rsidRDefault="0079326E" w:rsidP="0079326E">
            <w:pPr>
              <w:jc w:val="both"/>
              <w:rPr>
                <w:rFonts w:ascii="Times New Roman" w:hAnsi="Times New Roman"/>
                <w:b/>
                <w:sz w:val="28"/>
                <w:szCs w:val="28"/>
              </w:rPr>
            </w:pPr>
          </w:p>
        </w:tc>
      </w:tr>
    </w:tbl>
    <w:p w14:paraId="5147D81D" w14:textId="77777777" w:rsidR="0079326E" w:rsidRPr="00DC2CA6" w:rsidRDefault="0079326E" w:rsidP="0079326E">
      <w:pPr>
        <w:jc w:val="both"/>
        <w:rPr>
          <w:rFonts w:ascii="Times New Roman" w:hAnsi="Times New Roman"/>
          <w:b/>
          <w:sz w:val="28"/>
          <w:szCs w:val="28"/>
        </w:rPr>
      </w:pPr>
    </w:p>
    <w:p w14:paraId="4C3AB52A" w14:textId="77777777" w:rsidR="0079326E" w:rsidRDefault="0079326E" w:rsidP="0079326E">
      <w:pPr>
        <w:rPr>
          <w:rFonts w:ascii="Times New Roman" w:hAnsi="Times New Roman"/>
          <w:sz w:val="28"/>
          <w:szCs w:val="28"/>
        </w:rPr>
      </w:pPr>
    </w:p>
    <w:p w14:paraId="0344E3EE" w14:textId="77777777" w:rsidR="0079326E" w:rsidRDefault="0079326E" w:rsidP="0079326E">
      <w:pPr>
        <w:rPr>
          <w:rFonts w:ascii="Times New Roman" w:hAnsi="Times New Roman"/>
          <w:sz w:val="28"/>
          <w:szCs w:val="28"/>
        </w:rPr>
      </w:pPr>
    </w:p>
    <w:p w14:paraId="04E8C282" w14:textId="77777777" w:rsidR="0079326E" w:rsidRDefault="0079326E" w:rsidP="0079326E">
      <w:pPr>
        <w:rPr>
          <w:rFonts w:ascii="Times New Roman" w:hAnsi="Times New Roman"/>
          <w:sz w:val="28"/>
          <w:szCs w:val="28"/>
        </w:rPr>
      </w:pPr>
    </w:p>
    <w:p w14:paraId="707AACAC" w14:textId="77777777" w:rsidR="0079326E" w:rsidRDefault="0079326E" w:rsidP="0079326E">
      <w:pPr>
        <w:rPr>
          <w:rFonts w:ascii="Times New Roman" w:hAnsi="Times New Roman"/>
          <w:sz w:val="28"/>
          <w:szCs w:val="28"/>
        </w:rPr>
      </w:pPr>
    </w:p>
    <w:p w14:paraId="2D3F4334" w14:textId="77777777" w:rsidR="0079326E" w:rsidRDefault="0079326E" w:rsidP="0079326E">
      <w:pPr>
        <w:rPr>
          <w:rFonts w:ascii="Times New Roman" w:hAnsi="Times New Roman"/>
          <w:sz w:val="28"/>
          <w:szCs w:val="28"/>
        </w:rPr>
      </w:pPr>
    </w:p>
    <w:p w14:paraId="6F01EED7" w14:textId="77777777" w:rsidR="0079326E" w:rsidRDefault="0079326E" w:rsidP="0079326E">
      <w:pPr>
        <w:rPr>
          <w:rFonts w:ascii="Times New Roman" w:hAnsi="Times New Roman"/>
          <w:sz w:val="28"/>
          <w:szCs w:val="28"/>
        </w:rPr>
      </w:pPr>
    </w:p>
    <w:p w14:paraId="38349CDA" w14:textId="77777777" w:rsidR="0079326E" w:rsidRDefault="0079326E" w:rsidP="0079326E">
      <w:pPr>
        <w:rPr>
          <w:rFonts w:ascii="Times New Roman" w:hAnsi="Times New Roman"/>
          <w:sz w:val="28"/>
          <w:szCs w:val="28"/>
        </w:rPr>
      </w:pPr>
    </w:p>
    <w:p w14:paraId="55721CA7" w14:textId="77777777" w:rsidR="0079326E" w:rsidRDefault="0079326E" w:rsidP="0079326E">
      <w:pPr>
        <w:rPr>
          <w:rFonts w:ascii="Times New Roman" w:hAnsi="Times New Roman"/>
          <w:sz w:val="28"/>
          <w:szCs w:val="28"/>
        </w:rPr>
      </w:pPr>
    </w:p>
    <w:p w14:paraId="15C21B1F" w14:textId="77777777" w:rsidR="0079326E" w:rsidRDefault="0079326E" w:rsidP="0079326E">
      <w:pPr>
        <w:rPr>
          <w:rFonts w:ascii="Times New Roman" w:hAnsi="Times New Roman"/>
          <w:sz w:val="28"/>
          <w:szCs w:val="28"/>
        </w:rPr>
      </w:pPr>
    </w:p>
    <w:p w14:paraId="52972FAE" w14:textId="77777777" w:rsidR="0079326E" w:rsidRDefault="0079326E" w:rsidP="0079326E">
      <w:pPr>
        <w:rPr>
          <w:rFonts w:ascii="Times New Roman" w:hAnsi="Times New Roman"/>
          <w:sz w:val="28"/>
          <w:szCs w:val="28"/>
        </w:rPr>
      </w:pPr>
    </w:p>
    <w:p w14:paraId="0D0D01A0" w14:textId="77777777" w:rsidR="0079326E" w:rsidRDefault="0079326E" w:rsidP="0079326E">
      <w:pPr>
        <w:rPr>
          <w:rFonts w:ascii="Times New Roman" w:hAnsi="Times New Roman"/>
          <w:sz w:val="28"/>
          <w:szCs w:val="28"/>
        </w:rPr>
      </w:pPr>
    </w:p>
    <w:p w14:paraId="470421AE" w14:textId="77777777" w:rsidR="0079326E" w:rsidRPr="00E56CD4" w:rsidRDefault="0079326E" w:rsidP="0079326E">
      <w:pPr>
        <w:pStyle w:val="3"/>
        <w:spacing w:before="0"/>
        <w:jc w:val="both"/>
        <w:rPr>
          <w:sz w:val="24"/>
        </w:rPr>
      </w:pPr>
      <w:r w:rsidRPr="00E56CD4">
        <w:rPr>
          <w:sz w:val="24"/>
        </w:rPr>
        <w:lastRenderedPageBreak/>
        <w:t>2.2. Тематический план и содержание учебной дисциплины «Психология общения»</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41"/>
        <w:gridCol w:w="4820"/>
        <w:gridCol w:w="1417"/>
        <w:gridCol w:w="1418"/>
      </w:tblGrid>
      <w:tr w:rsidR="0079326E" w:rsidRPr="00E56CD4" w14:paraId="7D975CC1" w14:textId="77777777" w:rsidTr="0079326E">
        <w:tc>
          <w:tcPr>
            <w:tcW w:w="1799" w:type="dxa"/>
            <w:gridSpan w:val="2"/>
            <w:shd w:val="clear" w:color="auto" w:fill="FFFFFF" w:themeFill="background1"/>
            <w:vAlign w:val="center"/>
          </w:tcPr>
          <w:p w14:paraId="048CDFCA" w14:textId="77777777" w:rsidR="0079326E" w:rsidRPr="00E56CD4" w:rsidRDefault="0079326E" w:rsidP="0079326E">
            <w:pPr>
              <w:jc w:val="center"/>
              <w:rPr>
                <w:rFonts w:ascii="Times New Roman" w:hAnsi="Times New Roman"/>
                <w:b/>
                <w:sz w:val="24"/>
                <w:szCs w:val="24"/>
              </w:rPr>
            </w:pPr>
            <w:r w:rsidRPr="00E56CD4">
              <w:rPr>
                <w:rFonts w:ascii="Times New Roman" w:hAnsi="Times New Roman"/>
                <w:b/>
                <w:sz w:val="24"/>
                <w:szCs w:val="24"/>
              </w:rPr>
              <w:t>Наименование разделов и тем</w:t>
            </w:r>
          </w:p>
        </w:tc>
        <w:tc>
          <w:tcPr>
            <w:tcW w:w="4820" w:type="dxa"/>
            <w:shd w:val="clear" w:color="auto" w:fill="FFFFFF" w:themeFill="background1"/>
            <w:vAlign w:val="center"/>
          </w:tcPr>
          <w:p w14:paraId="2B71F81D" w14:textId="77777777" w:rsidR="0079326E" w:rsidRPr="00E56CD4" w:rsidRDefault="0079326E" w:rsidP="0079326E">
            <w:pPr>
              <w:jc w:val="center"/>
              <w:rPr>
                <w:rFonts w:ascii="Times New Roman" w:hAnsi="Times New Roman"/>
                <w:b/>
                <w:sz w:val="24"/>
                <w:szCs w:val="24"/>
              </w:rPr>
            </w:pPr>
            <w:r w:rsidRPr="00E56CD4">
              <w:rPr>
                <w:rFonts w:ascii="Times New Roman" w:hAnsi="Times New Roman"/>
                <w:b/>
                <w:sz w:val="24"/>
                <w:szCs w:val="24"/>
              </w:rPr>
              <w:t>Содержание учебного материала, лабораторные и практические работы, самостоятельная работа обучающихся, курсовая работа (проект)</w:t>
            </w:r>
          </w:p>
        </w:tc>
        <w:tc>
          <w:tcPr>
            <w:tcW w:w="1417" w:type="dxa"/>
            <w:shd w:val="clear" w:color="auto" w:fill="FFFFFF" w:themeFill="background1"/>
            <w:vAlign w:val="center"/>
          </w:tcPr>
          <w:p w14:paraId="4E483F0F" w14:textId="77777777" w:rsidR="0079326E" w:rsidRPr="00E56CD4" w:rsidRDefault="0079326E" w:rsidP="0079326E">
            <w:pPr>
              <w:jc w:val="center"/>
              <w:rPr>
                <w:rFonts w:ascii="Times New Roman" w:hAnsi="Times New Roman"/>
                <w:b/>
                <w:sz w:val="24"/>
                <w:szCs w:val="24"/>
              </w:rPr>
            </w:pPr>
            <w:r w:rsidRPr="00E56CD4">
              <w:rPr>
                <w:rFonts w:ascii="Times New Roman" w:hAnsi="Times New Roman"/>
                <w:b/>
                <w:sz w:val="24"/>
                <w:szCs w:val="24"/>
              </w:rPr>
              <w:t>Объем часов</w:t>
            </w:r>
          </w:p>
        </w:tc>
        <w:tc>
          <w:tcPr>
            <w:tcW w:w="1418" w:type="dxa"/>
            <w:shd w:val="clear" w:color="auto" w:fill="FFFFFF" w:themeFill="background1"/>
            <w:vAlign w:val="center"/>
          </w:tcPr>
          <w:p w14:paraId="44A80A13" w14:textId="77777777" w:rsidR="0079326E" w:rsidRPr="00B87EE8" w:rsidRDefault="0079326E" w:rsidP="0079326E">
            <w:pPr>
              <w:jc w:val="center"/>
              <w:rPr>
                <w:rFonts w:ascii="Times New Roman" w:hAnsi="Times New Roman"/>
                <w:b/>
                <w:sz w:val="24"/>
                <w:szCs w:val="24"/>
              </w:rPr>
            </w:pPr>
            <w:r w:rsidRPr="00B87EE8">
              <w:rPr>
                <w:rFonts w:ascii="Times New Roman" w:hAnsi="Times New Roman"/>
                <w:b/>
                <w:sz w:val="24"/>
                <w:szCs w:val="24"/>
              </w:rPr>
              <w:t>Формируемые общие и профессиональные компетенции</w:t>
            </w:r>
          </w:p>
        </w:tc>
      </w:tr>
      <w:tr w:rsidR="0079326E" w:rsidRPr="00E56CD4" w14:paraId="06395E31" w14:textId="77777777" w:rsidTr="0079326E">
        <w:tc>
          <w:tcPr>
            <w:tcW w:w="6619" w:type="dxa"/>
            <w:gridSpan w:val="3"/>
            <w:shd w:val="clear" w:color="auto" w:fill="FFFFFF" w:themeFill="background1"/>
            <w:vAlign w:val="center"/>
          </w:tcPr>
          <w:p w14:paraId="32CE60DC" w14:textId="77777777" w:rsidR="0079326E" w:rsidRPr="00E56CD4" w:rsidRDefault="0079326E" w:rsidP="0079326E">
            <w:pPr>
              <w:rPr>
                <w:rFonts w:ascii="Times New Roman" w:hAnsi="Times New Roman"/>
                <w:sz w:val="24"/>
                <w:szCs w:val="24"/>
              </w:rPr>
            </w:pPr>
            <w:r w:rsidRPr="00E56CD4">
              <w:rPr>
                <w:rFonts w:ascii="Times New Roman" w:hAnsi="Times New Roman"/>
                <w:b/>
                <w:sz w:val="24"/>
                <w:szCs w:val="24"/>
              </w:rPr>
              <w:t>Раздел 1.</w:t>
            </w:r>
            <w:r w:rsidRPr="00E56CD4">
              <w:rPr>
                <w:rFonts w:ascii="Times New Roman" w:hAnsi="Times New Roman"/>
                <w:b/>
                <w:i/>
                <w:sz w:val="24"/>
                <w:szCs w:val="24"/>
              </w:rPr>
              <w:t xml:space="preserve"> </w:t>
            </w:r>
            <w:r w:rsidRPr="00E56CD4">
              <w:rPr>
                <w:rFonts w:ascii="Times New Roman" w:hAnsi="Times New Roman"/>
                <w:b/>
                <w:sz w:val="24"/>
                <w:szCs w:val="24"/>
              </w:rPr>
              <w:t>Общение как социально-психологическая проблема</w:t>
            </w:r>
          </w:p>
        </w:tc>
        <w:tc>
          <w:tcPr>
            <w:tcW w:w="1417" w:type="dxa"/>
            <w:shd w:val="clear" w:color="auto" w:fill="FFFFFF" w:themeFill="background1"/>
          </w:tcPr>
          <w:p w14:paraId="32669E6E" w14:textId="77777777" w:rsidR="0079326E" w:rsidRPr="00E56CD4" w:rsidRDefault="0079326E" w:rsidP="0079326E">
            <w:pPr>
              <w:jc w:val="center"/>
              <w:rPr>
                <w:rFonts w:ascii="Times New Roman" w:hAnsi="Times New Roman"/>
                <w:b/>
                <w:i/>
                <w:sz w:val="24"/>
                <w:szCs w:val="24"/>
              </w:rPr>
            </w:pPr>
            <w:r w:rsidRPr="00E56CD4">
              <w:rPr>
                <w:rFonts w:ascii="Times New Roman" w:hAnsi="Times New Roman"/>
                <w:b/>
                <w:i/>
                <w:sz w:val="24"/>
                <w:szCs w:val="24"/>
              </w:rPr>
              <w:t>6 \ 6</w:t>
            </w:r>
          </w:p>
        </w:tc>
        <w:tc>
          <w:tcPr>
            <w:tcW w:w="1418" w:type="dxa"/>
            <w:shd w:val="clear" w:color="auto" w:fill="FFFFFF" w:themeFill="background1"/>
          </w:tcPr>
          <w:p w14:paraId="25D8B8E1" w14:textId="77777777" w:rsidR="0079326E" w:rsidRPr="00E56CD4" w:rsidRDefault="0079326E" w:rsidP="0079326E">
            <w:pPr>
              <w:jc w:val="center"/>
              <w:rPr>
                <w:rFonts w:ascii="Times New Roman" w:hAnsi="Times New Roman"/>
                <w:sz w:val="24"/>
                <w:szCs w:val="24"/>
              </w:rPr>
            </w:pPr>
            <w:r>
              <w:t xml:space="preserve">ОК 01 ОК 02 ОК 04 ОК9 </w:t>
            </w:r>
          </w:p>
        </w:tc>
      </w:tr>
      <w:tr w:rsidR="0079326E" w:rsidRPr="00E56CD4" w14:paraId="7286993B" w14:textId="77777777" w:rsidTr="0079326E">
        <w:tc>
          <w:tcPr>
            <w:tcW w:w="1799" w:type="dxa"/>
            <w:gridSpan w:val="2"/>
            <w:vMerge w:val="restart"/>
            <w:shd w:val="clear" w:color="auto" w:fill="auto"/>
          </w:tcPr>
          <w:p w14:paraId="61DF3818"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1.1.</w:t>
            </w:r>
          </w:p>
          <w:p w14:paraId="4B77D6B2"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Введение в психологию общения.</w:t>
            </w:r>
          </w:p>
        </w:tc>
        <w:tc>
          <w:tcPr>
            <w:tcW w:w="4820" w:type="dxa"/>
            <w:shd w:val="clear" w:color="auto" w:fill="auto"/>
          </w:tcPr>
          <w:p w14:paraId="4F744CAB" w14:textId="77777777" w:rsidR="0079326E" w:rsidRPr="00E56CD4" w:rsidRDefault="0079326E" w:rsidP="0079326E">
            <w:pPr>
              <w:rPr>
                <w:rFonts w:ascii="Times New Roman" w:hAnsi="Times New Roman"/>
                <w:sz w:val="24"/>
                <w:szCs w:val="24"/>
              </w:rPr>
            </w:pPr>
            <w:r w:rsidRPr="00E56CD4">
              <w:rPr>
                <w:rFonts w:ascii="Times New Roman" w:hAnsi="Times New Roman"/>
                <w:b/>
                <w:sz w:val="24"/>
                <w:szCs w:val="24"/>
              </w:rPr>
              <w:t>Содержание учебного материала:</w:t>
            </w:r>
            <w:r w:rsidRPr="00E56CD4">
              <w:rPr>
                <w:rFonts w:ascii="Times New Roman" w:hAnsi="Times New Roman"/>
                <w:sz w:val="24"/>
                <w:szCs w:val="24"/>
              </w:rPr>
              <w:t xml:space="preserve"> </w:t>
            </w:r>
          </w:p>
          <w:p w14:paraId="3BAE2C70" w14:textId="77777777" w:rsidR="0079326E" w:rsidRPr="00E56CD4" w:rsidRDefault="0079326E" w:rsidP="0079326E">
            <w:pPr>
              <w:jc w:val="both"/>
              <w:rPr>
                <w:rFonts w:ascii="Times New Roman" w:hAnsi="Times New Roman"/>
                <w:i/>
                <w:sz w:val="24"/>
                <w:szCs w:val="24"/>
              </w:rPr>
            </w:pPr>
            <w:r w:rsidRPr="00E56CD4">
              <w:rPr>
                <w:rFonts w:ascii="Times New Roman" w:hAnsi="Times New Roman"/>
                <w:i/>
                <w:sz w:val="24"/>
                <w:szCs w:val="24"/>
              </w:rPr>
              <w:t>определение понятия «психология общения». Предмет изучения психологии общения. Междисциплинарная связь психологии общения с другими науками. Методы изучения, используемые в психологии общения. Задачи психологии общения в профессиональной подготовке будущих специалистов.</w:t>
            </w:r>
          </w:p>
        </w:tc>
        <w:tc>
          <w:tcPr>
            <w:tcW w:w="1417" w:type="dxa"/>
            <w:shd w:val="clear" w:color="auto" w:fill="auto"/>
            <w:vAlign w:val="center"/>
          </w:tcPr>
          <w:p w14:paraId="23EBA93E"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shd w:val="clear" w:color="auto" w:fill="auto"/>
            <w:vAlign w:val="center"/>
          </w:tcPr>
          <w:p w14:paraId="22C88039" w14:textId="77777777" w:rsidR="0079326E" w:rsidRDefault="0079326E" w:rsidP="0079326E">
            <w:pPr>
              <w:jc w:val="center"/>
              <w:rPr>
                <w:rFonts w:ascii="Times New Roman" w:hAnsi="Times New Roman"/>
                <w:i/>
                <w:sz w:val="24"/>
                <w:szCs w:val="24"/>
              </w:rPr>
            </w:pPr>
          </w:p>
          <w:p w14:paraId="00EBD63D" w14:textId="77777777" w:rsidR="0079326E" w:rsidRPr="00E56CD4" w:rsidRDefault="0079326E" w:rsidP="0079326E">
            <w:pPr>
              <w:jc w:val="center"/>
              <w:rPr>
                <w:rFonts w:ascii="Times New Roman" w:hAnsi="Times New Roman"/>
                <w:i/>
                <w:sz w:val="24"/>
                <w:szCs w:val="24"/>
              </w:rPr>
            </w:pPr>
          </w:p>
        </w:tc>
      </w:tr>
      <w:tr w:rsidR="0079326E" w:rsidRPr="00E56CD4" w14:paraId="66E0AB67" w14:textId="77777777" w:rsidTr="0079326E">
        <w:tc>
          <w:tcPr>
            <w:tcW w:w="1799" w:type="dxa"/>
            <w:gridSpan w:val="2"/>
            <w:vMerge/>
            <w:shd w:val="clear" w:color="auto" w:fill="auto"/>
          </w:tcPr>
          <w:p w14:paraId="30B159AE" w14:textId="77777777" w:rsidR="0079326E" w:rsidRPr="00E56CD4" w:rsidRDefault="0079326E" w:rsidP="0079326E">
            <w:pPr>
              <w:rPr>
                <w:rFonts w:ascii="Times New Roman" w:hAnsi="Times New Roman"/>
                <w:sz w:val="24"/>
                <w:szCs w:val="24"/>
              </w:rPr>
            </w:pPr>
          </w:p>
        </w:tc>
        <w:tc>
          <w:tcPr>
            <w:tcW w:w="4820" w:type="dxa"/>
            <w:shd w:val="clear" w:color="auto" w:fill="FFFFFF" w:themeFill="background1"/>
          </w:tcPr>
          <w:p w14:paraId="1ECA4726"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5118359A" w14:textId="77777777" w:rsidR="0079326E" w:rsidRPr="00E56CD4" w:rsidRDefault="0079326E" w:rsidP="0079326E">
            <w:pPr>
              <w:rPr>
                <w:rFonts w:ascii="Times New Roman" w:hAnsi="Times New Roman"/>
                <w:b/>
                <w:sz w:val="24"/>
                <w:szCs w:val="24"/>
              </w:rPr>
            </w:pPr>
            <w:r w:rsidRPr="00E56CD4">
              <w:rPr>
                <w:rFonts w:ascii="Times New Roman" w:hAnsi="Times New Roman"/>
                <w:sz w:val="24"/>
                <w:szCs w:val="24"/>
              </w:rPr>
              <w:t>- подготовка опорного конспекта по теме в виде схемы</w:t>
            </w:r>
          </w:p>
        </w:tc>
        <w:tc>
          <w:tcPr>
            <w:tcW w:w="1417" w:type="dxa"/>
            <w:shd w:val="clear" w:color="auto" w:fill="FFFFFF" w:themeFill="background1"/>
            <w:vAlign w:val="center"/>
          </w:tcPr>
          <w:p w14:paraId="28CD22A6"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shd w:val="clear" w:color="auto" w:fill="FFFFFF" w:themeFill="background1"/>
            <w:vAlign w:val="center"/>
          </w:tcPr>
          <w:p w14:paraId="60B6FBA4" w14:textId="77777777" w:rsidR="0079326E" w:rsidRPr="00E56CD4" w:rsidRDefault="0079326E" w:rsidP="0079326E">
            <w:pPr>
              <w:jc w:val="center"/>
              <w:rPr>
                <w:rFonts w:ascii="Times New Roman" w:hAnsi="Times New Roman"/>
                <w:i/>
                <w:sz w:val="24"/>
                <w:szCs w:val="24"/>
              </w:rPr>
            </w:pPr>
          </w:p>
        </w:tc>
      </w:tr>
      <w:tr w:rsidR="0079326E" w:rsidRPr="00E56CD4" w14:paraId="1766DF8C" w14:textId="77777777" w:rsidTr="0079326E">
        <w:tc>
          <w:tcPr>
            <w:tcW w:w="1799" w:type="dxa"/>
            <w:gridSpan w:val="2"/>
            <w:vMerge w:val="restart"/>
            <w:shd w:val="clear" w:color="auto" w:fill="auto"/>
          </w:tcPr>
          <w:p w14:paraId="541C6CAD" w14:textId="77777777" w:rsidR="0079326E" w:rsidRPr="00E56CD4" w:rsidRDefault="0079326E" w:rsidP="0079326E">
            <w:pPr>
              <w:pStyle w:val="6"/>
              <w:rPr>
                <w:rFonts w:ascii="Times New Roman" w:hAnsi="Times New Roman" w:cs="Times New Roman"/>
                <w:sz w:val="24"/>
                <w:szCs w:val="24"/>
              </w:rPr>
            </w:pPr>
            <w:r w:rsidRPr="00E56CD4">
              <w:rPr>
                <w:rFonts w:ascii="Times New Roman" w:hAnsi="Times New Roman" w:cs="Times New Roman"/>
                <w:sz w:val="24"/>
                <w:szCs w:val="24"/>
              </w:rPr>
              <w:t>Тема 1.2.</w:t>
            </w:r>
          </w:p>
          <w:p w14:paraId="61821604"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Общественные и межличностные отношения</w:t>
            </w:r>
          </w:p>
        </w:tc>
        <w:tc>
          <w:tcPr>
            <w:tcW w:w="4820" w:type="dxa"/>
            <w:shd w:val="clear" w:color="auto" w:fill="auto"/>
          </w:tcPr>
          <w:p w14:paraId="56938A3E" w14:textId="77777777" w:rsidR="0079326E" w:rsidRPr="00E56CD4" w:rsidRDefault="0079326E" w:rsidP="0079326E">
            <w:pPr>
              <w:rPr>
                <w:rFonts w:ascii="Times New Roman" w:hAnsi="Times New Roman"/>
                <w:sz w:val="24"/>
                <w:szCs w:val="24"/>
              </w:rPr>
            </w:pPr>
            <w:r w:rsidRPr="00E56CD4">
              <w:rPr>
                <w:rFonts w:ascii="Times New Roman" w:hAnsi="Times New Roman"/>
                <w:b/>
                <w:sz w:val="24"/>
                <w:szCs w:val="24"/>
              </w:rPr>
              <w:t>Содержание учебного материала:</w:t>
            </w:r>
            <w:r w:rsidRPr="00E56CD4">
              <w:rPr>
                <w:rFonts w:ascii="Times New Roman" w:hAnsi="Times New Roman"/>
                <w:sz w:val="24"/>
                <w:szCs w:val="24"/>
              </w:rPr>
              <w:t xml:space="preserve"> </w:t>
            </w:r>
          </w:p>
          <w:p w14:paraId="752B50D9" w14:textId="77777777" w:rsidR="0079326E" w:rsidRPr="00E56CD4" w:rsidRDefault="0079326E" w:rsidP="0079326E">
            <w:pPr>
              <w:jc w:val="both"/>
              <w:rPr>
                <w:rFonts w:ascii="Times New Roman" w:hAnsi="Times New Roman"/>
                <w:i/>
                <w:sz w:val="24"/>
                <w:szCs w:val="24"/>
              </w:rPr>
            </w:pPr>
            <w:r w:rsidRPr="00E56CD4">
              <w:rPr>
                <w:rFonts w:ascii="Times New Roman" w:hAnsi="Times New Roman"/>
                <w:i/>
                <w:sz w:val="24"/>
                <w:szCs w:val="24"/>
              </w:rPr>
              <w:t>общественные отношения, сущность которых – во взаимодействии конкретных социальных ролей. Межличностные отношения как проявление личности и личных интересов. Типы межличностных отношений: «навстречу людям», «от людей», «против людей».</w:t>
            </w:r>
          </w:p>
        </w:tc>
        <w:tc>
          <w:tcPr>
            <w:tcW w:w="1417" w:type="dxa"/>
            <w:shd w:val="clear" w:color="auto" w:fill="auto"/>
            <w:vAlign w:val="center"/>
          </w:tcPr>
          <w:p w14:paraId="19C99D5B"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shd w:val="clear" w:color="auto" w:fill="auto"/>
            <w:vAlign w:val="center"/>
          </w:tcPr>
          <w:p w14:paraId="66A65DBC" w14:textId="77777777" w:rsidR="0079326E" w:rsidRPr="00E56CD4" w:rsidRDefault="0079326E" w:rsidP="0079326E">
            <w:pPr>
              <w:jc w:val="center"/>
              <w:rPr>
                <w:rFonts w:ascii="Times New Roman" w:hAnsi="Times New Roman"/>
                <w:i/>
                <w:sz w:val="24"/>
                <w:szCs w:val="24"/>
              </w:rPr>
            </w:pPr>
          </w:p>
        </w:tc>
      </w:tr>
      <w:tr w:rsidR="0079326E" w:rsidRPr="00E56CD4" w14:paraId="4919147E" w14:textId="77777777" w:rsidTr="0079326E">
        <w:tc>
          <w:tcPr>
            <w:tcW w:w="1799" w:type="dxa"/>
            <w:gridSpan w:val="2"/>
            <w:vMerge/>
            <w:shd w:val="clear" w:color="auto" w:fill="auto"/>
          </w:tcPr>
          <w:p w14:paraId="609AC710" w14:textId="77777777" w:rsidR="0079326E" w:rsidRPr="00E56CD4" w:rsidRDefault="0079326E" w:rsidP="0079326E">
            <w:pPr>
              <w:rPr>
                <w:rFonts w:ascii="Times New Roman" w:hAnsi="Times New Roman"/>
                <w:b/>
                <w:sz w:val="24"/>
                <w:szCs w:val="24"/>
              </w:rPr>
            </w:pPr>
          </w:p>
        </w:tc>
        <w:tc>
          <w:tcPr>
            <w:tcW w:w="4820" w:type="dxa"/>
            <w:shd w:val="clear" w:color="auto" w:fill="FFFFFF" w:themeFill="background1"/>
          </w:tcPr>
          <w:p w14:paraId="2CD39C69"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4D243BB0"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подготовка реферата: «Взаимосвязь общения и деятельности»</w:t>
            </w:r>
          </w:p>
        </w:tc>
        <w:tc>
          <w:tcPr>
            <w:tcW w:w="1417" w:type="dxa"/>
            <w:shd w:val="clear" w:color="auto" w:fill="FFFFFF" w:themeFill="background1"/>
            <w:vAlign w:val="center"/>
          </w:tcPr>
          <w:p w14:paraId="0212BD16" w14:textId="77777777" w:rsidR="0079326E" w:rsidRPr="00E56CD4" w:rsidRDefault="0079326E" w:rsidP="0079326E">
            <w:pPr>
              <w:jc w:val="center"/>
              <w:rPr>
                <w:rFonts w:ascii="Times New Roman" w:hAnsi="Times New Roman"/>
                <w:sz w:val="24"/>
                <w:szCs w:val="24"/>
              </w:rPr>
            </w:pPr>
            <w:r w:rsidRPr="00E56CD4">
              <w:rPr>
                <w:rFonts w:ascii="Times New Roman" w:hAnsi="Times New Roman"/>
                <w:sz w:val="24"/>
                <w:szCs w:val="24"/>
              </w:rPr>
              <w:t>2</w:t>
            </w:r>
          </w:p>
        </w:tc>
        <w:tc>
          <w:tcPr>
            <w:tcW w:w="1418" w:type="dxa"/>
            <w:shd w:val="clear" w:color="auto" w:fill="FFFFFF" w:themeFill="background1"/>
            <w:vAlign w:val="center"/>
          </w:tcPr>
          <w:p w14:paraId="23ECA8EB" w14:textId="77777777" w:rsidR="0079326E" w:rsidRPr="00E56CD4" w:rsidRDefault="0079326E" w:rsidP="0079326E">
            <w:pPr>
              <w:jc w:val="center"/>
              <w:rPr>
                <w:rFonts w:ascii="Times New Roman" w:hAnsi="Times New Roman"/>
                <w:i/>
                <w:sz w:val="24"/>
                <w:szCs w:val="24"/>
              </w:rPr>
            </w:pPr>
          </w:p>
        </w:tc>
      </w:tr>
      <w:tr w:rsidR="0079326E" w:rsidRPr="00E56CD4" w14:paraId="66D1E162" w14:textId="77777777" w:rsidTr="0079326E">
        <w:trPr>
          <w:trHeight w:val="7645"/>
        </w:trPr>
        <w:tc>
          <w:tcPr>
            <w:tcW w:w="1799" w:type="dxa"/>
            <w:gridSpan w:val="2"/>
            <w:vMerge w:val="restart"/>
            <w:tcBorders>
              <w:bottom w:val="single" w:sz="4" w:space="0" w:color="auto"/>
            </w:tcBorders>
            <w:shd w:val="clear" w:color="auto" w:fill="auto"/>
          </w:tcPr>
          <w:p w14:paraId="6233FD70" w14:textId="77777777" w:rsidR="0079326E" w:rsidRPr="00E56CD4" w:rsidRDefault="0079326E" w:rsidP="0079326E">
            <w:pPr>
              <w:pStyle w:val="6"/>
              <w:rPr>
                <w:rFonts w:ascii="Times New Roman" w:hAnsi="Times New Roman" w:cs="Times New Roman"/>
                <w:sz w:val="24"/>
                <w:szCs w:val="24"/>
              </w:rPr>
            </w:pPr>
            <w:r w:rsidRPr="00E56CD4">
              <w:rPr>
                <w:rFonts w:ascii="Times New Roman" w:hAnsi="Times New Roman" w:cs="Times New Roman"/>
                <w:sz w:val="24"/>
                <w:szCs w:val="24"/>
              </w:rPr>
              <w:lastRenderedPageBreak/>
              <w:t>Тема 1.3.</w:t>
            </w:r>
          </w:p>
          <w:p w14:paraId="7F8E9F74"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Характеристики общения</w:t>
            </w:r>
          </w:p>
        </w:tc>
        <w:tc>
          <w:tcPr>
            <w:tcW w:w="4820" w:type="dxa"/>
            <w:tcBorders>
              <w:bottom w:val="single" w:sz="4" w:space="0" w:color="auto"/>
            </w:tcBorders>
            <w:shd w:val="clear" w:color="auto" w:fill="auto"/>
          </w:tcPr>
          <w:p w14:paraId="1D882951" w14:textId="77777777" w:rsidR="0079326E" w:rsidRPr="00E56CD4" w:rsidRDefault="0079326E" w:rsidP="0079326E">
            <w:pPr>
              <w:jc w:val="both"/>
              <w:rPr>
                <w:rFonts w:ascii="Times New Roman" w:hAnsi="Times New Roman"/>
                <w:sz w:val="24"/>
                <w:szCs w:val="24"/>
              </w:rPr>
            </w:pPr>
            <w:r w:rsidRPr="00E56CD4">
              <w:rPr>
                <w:rFonts w:ascii="Times New Roman" w:hAnsi="Times New Roman"/>
                <w:b/>
                <w:sz w:val="24"/>
                <w:szCs w:val="24"/>
              </w:rPr>
              <w:t>Содержание учебного материала:</w:t>
            </w:r>
            <w:r w:rsidRPr="00E56CD4">
              <w:rPr>
                <w:rFonts w:ascii="Times New Roman" w:hAnsi="Times New Roman"/>
                <w:sz w:val="24"/>
                <w:szCs w:val="24"/>
              </w:rPr>
              <w:t xml:space="preserve"> </w:t>
            </w:r>
          </w:p>
          <w:p w14:paraId="0BA5CBCA" w14:textId="77777777" w:rsidR="0079326E" w:rsidRPr="00E56CD4" w:rsidRDefault="0079326E" w:rsidP="0079326E">
            <w:pPr>
              <w:jc w:val="both"/>
              <w:rPr>
                <w:rFonts w:ascii="Times New Roman" w:hAnsi="Times New Roman"/>
                <w:b/>
                <w:sz w:val="24"/>
                <w:szCs w:val="24"/>
              </w:rPr>
            </w:pPr>
            <w:r w:rsidRPr="00E56CD4">
              <w:rPr>
                <w:rFonts w:ascii="Times New Roman" w:hAnsi="Times New Roman"/>
                <w:i/>
                <w:sz w:val="24"/>
                <w:szCs w:val="24"/>
              </w:rPr>
              <w:t xml:space="preserve">Определение общения как сложного процесса установления и развития контактов между людьми и группами. Содержание общения как его смысл, сущность. Функции общения как назначение, роль общения в жизни: прагматическая, формирующая, подтверждения, организации и поддержания межличностных отношений, внутриличностная. Манера общения как привычка общаться определенным образом. Стиль общения как </w:t>
            </w:r>
          </w:p>
          <w:p w14:paraId="7287C32C" w14:textId="77777777" w:rsidR="0079326E" w:rsidRPr="00E56CD4" w:rsidRDefault="0079326E" w:rsidP="0079326E">
            <w:pPr>
              <w:jc w:val="both"/>
              <w:rPr>
                <w:rFonts w:ascii="Times New Roman" w:hAnsi="Times New Roman"/>
                <w:b/>
                <w:sz w:val="24"/>
                <w:szCs w:val="24"/>
              </w:rPr>
            </w:pPr>
            <w:r w:rsidRPr="00E56CD4">
              <w:rPr>
                <w:rFonts w:ascii="Times New Roman" w:hAnsi="Times New Roman"/>
                <w:i/>
                <w:sz w:val="24"/>
                <w:szCs w:val="24"/>
              </w:rPr>
              <w:t>индивидуальные особенности взаимодействия между людьми. Тип общения как образец, модель поведения.</w:t>
            </w:r>
          </w:p>
        </w:tc>
        <w:tc>
          <w:tcPr>
            <w:tcW w:w="1417" w:type="dxa"/>
            <w:tcBorders>
              <w:bottom w:val="single" w:sz="4" w:space="0" w:color="auto"/>
            </w:tcBorders>
            <w:shd w:val="clear" w:color="auto" w:fill="auto"/>
            <w:vAlign w:val="center"/>
          </w:tcPr>
          <w:p w14:paraId="5D575110" w14:textId="77777777" w:rsidR="0079326E" w:rsidRPr="00E56CD4" w:rsidRDefault="0079326E" w:rsidP="0079326E">
            <w:pPr>
              <w:jc w:val="center"/>
              <w:rPr>
                <w:rFonts w:ascii="Times New Roman" w:hAnsi="Times New Roman"/>
                <w:sz w:val="24"/>
                <w:szCs w:val="24"/>
              </w:rPr>
            </w:pPr>
            <w:r w:rsidRPr="00E56CD4">
              <w:rPr>
                <w:rFonts w:ascii="Times New Roman" w:hAnsi="Times New Roman"/>
                <w:sz w:val="24"/>
                <w:szCs w:val="24"/>
              </w:rPr>
              <w:t>2</w:t>
            </w:r>
          </w:p>
        </w:tc>
        <w:tc>
          <w:tcPr>
            <w:tcW w:w="1418" w:type="dxa"/>
            <w:tcBorders>
              <w:bottom w:val="single" w:sz="4" w:space="0" w:color="auto"/>
            </w:tcBorders>
            <w:shd w:val="clear" w:color="auto" w:fill="auto"/>
            <w:vAlign w:val="center"/>
          </w:tcPr>
          <w:p w14:paraId="79CDCA2C" w14:textId="77777777" w:rsidR="0079326E" w:rsidRPr="00E56CD4" w:rsidRDefault="0079326E" w:rsidP="0079326E">
            <w:pPr>
              <w:rPr>
                <w:rFonts w:ascii="Times New Roman" w:hAnsi="Times New Roman"/>
                <w:i/>
                <w:sz w:val="24"/>
                <w:szCs w:val="24"/>
              </w:rPr>
            </w:pPr>
          </w:p>
        </w:tc>
      </w:tr>
      <w:tr w:rsidR="0079326E" w:rsidRPr="00E56CD4" w14:paraId="065A637F" w14:textId="77777777" w:rsidTr="0079326E">
        <w:trPr>
          <w:trHeight w:val="797"/>
        </w:trPr>
        <w:tc>
          <w:tcPr>
            <w:tcW w:w="1799" w:type="dxa"/>
            <w:gridSpan w:val="2"/>
            <w:vMerge/>
            <w:shd w:val="clear" w:color="auto" w:fill="auto"/>
          </w:tcPr>
          <w:p w14:paraId="1CC05FEB" w14:textId="77777777" w:rsidR="0079326E" w:rsidRPr="00E56CD4" w:rsidRDefault="0079326E" w:rsidP="0079326E">
            <w:pPr>
              <w:pStyle w:val="6"/>
              <w:rPr>
                <w:rFonts w:ascii="Times New Roman" w:hAnsi="Times New Roman" w:cs="Times New Roman"/>
                <w:sz w:val="24"/>
                <w:szCs w:val="24"/>
              </w:rPr>
            </w:pPr>
          </w:p>
        </w:tc>
        <w:tc>
          <w:tcPr>
            <w:tcW w:w="4820" w:type="dxa"/>
            <w:shd w:val="clear" w:color="auto" w:fill="FFFFFF" w:themeFill="background1"/>
          </w:tcPr>
          <w:p w14:paraId="1B2C82C1"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15A0EB6D"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проработка конспекта по теме занятия;</w:t>
            </w:r>
          </w:p>
          <w:p w14:paraId="597468BF"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выполнение индивидуальных заданий преподавателя;</w:t>
            </w:r>
          </w:p>
        </w:tc>
        <w:tc>
          <w:tcPr>
            <w:tcW w:w="1417" w:type="dxa"/>
            <w:shd w:val="clear" w:color="auto" w:fill="FFFFFF" w:themeFill="background1"/>
            <w:vAlign w:val="center"/>
          </w:tcPr>
          <w:p w14:paraId="61E35169"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vMerge w:val="restart"/>
            <w:shd w:val="clear" w:color="auto" w:fill="FFFFFF" w:themeFill="background1"/>
            <w:vAlign w:val="center"/>
          </w:tcPr>
          <w:p w14:paraId="68B703CE" w14:textId="77777777" w:rsidR="0079326E" w:rsidRDefault="0079326E" w:rsidP="0079326E">
            <w:pPr>
              <w:jc w:val="center"/>
            </w:pPr>
          </w:p>
          <w:p w14:paraId="5019EDCC" w14:textId="77777777" w:rsidR="0079326E" w:rsidRDefault="0079326E" w:rsidP="0079326E">
            <w:pPr>
              <w:jc w:val="center"/>
            </w:pPr>
          </w:p>
          <w:p w14:paraId="0DC47D89" w14:textId="77777777" w:rsidR="0079326E" w:rsidRDefault="0079326E" w:rsidP="0079326E">
            <w:pPr>
              <w:jc w:val="center"/>
            </w:pPr>
          </w:p>
          <w:p w14:paraId="46109CC1" w14:textId="77777777" w:rsidR="0079326E" w:rsidRPr="00E56CD4" w:rsidRDefault="0079326E" w:rsidP="0079326E">
            <w:pPr>
              <w:jc w:val="center"/>
              <w:rPr>
                <w:rFonts w:ascii="Times New Roman" w:hAnsi="Times New Roman"/>
                <w:sz w:val="24"/>
                <w:szCs w:val="24"/>
              </w:rPr>
            </w:pPr>
            <w:r>
              <w:t xml:space="preserve">ОК 01 ОК 02 ОК 04 ОК9 </w:t>
            </w:r>
          </w:p>
        </w:tc>
      </w:tr>
      <w:tr w:rsidR="0079326E" w:rsidRPr="00E56CD4" w14:paraId="4D4224AF" w14:textId="77777777" w:rsidTr="0079326E">
        <w:trPr>
          <w:trHeight w:val="286"/>
        </w:trPr>
        <w:tc>
          <w:tcPr>
            <w:tcW w:w="6619" w:type="dxa"/>
            <w:gridSpan w:val="3"/>
            <w:shd w:val="clear" w:color="auto" w:fill="FFFFFF" w:themeFill="background1"/>
            <w:vAlign w:val="center"/>
          </w:tcPr>
          <w:p w14:paraId="54A7A845"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Раздел 2. Коммуникативная сторона общения</w:t>
            </w:r>
          </w:p>
        </w:tc>
        <w:tc>
          <w:tcPr>
            <w:tcW w:w="1417" w:type="dxa"/>
            <w:shd w:val="clear" w:color="auto" w:fill="FFFFFF" w:themeFill="background1"/>
            <w:vAlign w:val="center"/>
          </w:tcPr>
          <w:p w14:paraId="3EEF548E" w14:textId="77777777" w:rsidR="0079326E" w:rsidRPr="00E56CD4" w:rsidRDefault="0079326E" w:rsidP="0079326E">
            <w:pPr>
              <w:jc w:val="center"/>
              <w:rPr>
                <w:rFonts w:ascii="Times New Roman" w:hAnsi="Times New Roman"/>
                <w:b/>
                <w:i/>
                <w:sz w:val="24"/>
                <w:szCs w:val="24"/>
              </w:rPr>
            </w:pPr>
            <w:r w:rsidRPr="00E56CD4">
              <w:rPr>
                <w:rFonts w:ascii="Times New Roman" w:hAnsi="Times New Roman"/>
                <w:b/>
                <w:i/>
                <w:sz w:val="24"/>
                <w:szCs w:val="24"/>
              </w:rPr>
              <w:t>10 \ 8</w:t>
            </w:r>
          </w:p>
        </w:tc>
        <w:tc>
          <w:tcPr>
            <w:tcW w:w="1418" w:type="dxa"/>
            <w:vMerge/>
            <w:shd w:val="clear" w:color="auto" w:fill="D9D9D9"/>
            <w:vAlign w:val="center"/>
          </w:tcPr>
          <w:p w14:paraId="7E8B9E3A" w14:textId="77777777" w:rsidR="0079326E" w:rsidRPr="00E56CD4" w:rsidRDefault="0079326E" w:rsidP="0079326E">
            <w:pPr>
              <w:jc w:val="center"/>
              <w:rPr>
                <w:rFonts w:ascii="Times New Roman" w:hAnsi="Times New Roman"/>
                <w:sz w:val="24"/>
                <w:szCs w:val="24"/>
              </w:rPr>
            </w:pPr>
          </w:p>
        </w:tc>
      </w:tr>
      <w:tr w:rsidR="0079326E" w:rsidRPr="00E56CD4" w14:paraId="6DEBC86E" w14:textId="77777777" w:rsidTr="0079326E">
        <w:trPr>
          <w:trHeight w:val="144"/>
        </w:trPr>
        <w:tc>
          <w:tcPr>
            <w:tcW w:w="1658" w:type="dxa"/>
            <w:vMerge w:val="restart"/>
            <w:shd w:val="clear" w:color="auto" w:fill="auto"/>
          </w:tcPr>
          <w:p w14:paraId="7D863319"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2.1.</w:t>
            </w:r>
          </w:p>
          <w:p w14:paraId="20634B02" w14:textId="77777777" w:rsidR="0079326E" w:rsidRPr="00E56CD4" w:rsidRDefault="0079326E" w:rsidP="0079326E">
            <w:pPr>
              <w:rPr>
                <w:rFonts w:ascii="Times New Roman" w:hAnsi="Times New Roman"/>
                <w:sz w:val="24"/>
                <w:szCs w:val="24"/>
              </w:rPr>
            </w:pPr>
            <w:r w:rsidRPr="00E56CD4">
              <w:rPr>
                <w:rFonts w:ascii="Times New Roman" w:hAnsi="Times New Roman"/>
                <w:b/>
                <w:sz w:val="24"/>
                <w:szCs w:val="24"/>
              </w:rPr>
              <w:t xml:space="preserve">Структура общения. Коммуникативная сторона общения. </w:t>
            </w:r>
          </w:p>
        </w:tc>
        <w:tc>
          <w:tcPr>
            <w:tcW w:w="4961" w:type="dxa"/>
            <w:gridSpan w:val="2"/>
            <w:shd w:val="clear" w:color="auto" w:fill="auto"/>
          </w:tcPr>
          <w:p w14:paraId="1C414832" w14:textId="77777777" w:rsidR="0079326E" w:rsidRPr="00E56CD4" w:rsidRDefault="0079326E" w:rsidP="0079326E">
            <w:pPr>
              <w:rPr>
                <w:rFonts w:ascii="Times New Roman" w:hAnsi="Times New Roman"/>
                <w:sz w:val="24"/>
                <w:szCs w:val="24"/>
              </w:rPr>
            </w:pPr>
            <w:r w:rsidRPr="00E56CD4">
              <w:rPr>
                <w:rFonts w:ascii="Times New Roman" w:hAnsi="Times New Roman"/>
                <w:b/>
                <w:sz w:val="24"/>
                <w:szCs w:val="24"/>
              </w:rPr>
              <w:t>Содержание учебного материала:</w:t>
            </w:r>
            <w:r w:rsidRPr="00E56CD4">
              <w:rPr>
                <w:rFonts w:ascii="Times New Roman" w:hAnsi="Times New Roman"/>
                <w:sz w:val="24"/>
                <w:szCs w:val="24"/>
              </w:rPr>
              <w:t xml:space="preserve"> </w:t>
            </w:r>
          </w:p>
          <w:p w14:paraId="0F7B700C" w14:textId="77777777" w:rsidR="0079326E" w:rsidRPr="00E56CD4" w:rsidRDefault="0079326E" w:rsidP="0079326E">
            <w:pPr>
              <w:jc w:val="both"/>
              <w:rPr>
                <w:rFonts w:ascii="Times New Roman" w:hAnsi="Times New Roman"/>
                <w:i/>
                <w:sz w:val="24"/>
                <w:szCs w:val="24"/>
              </w:rPr>
            </w:pPr>
            <w:r w:rsidRPr="00E56CD4">
              <w:rPr>
                <w:rFonts w:ascii="Times New Roman" w:hAnsi="Times New Roman"/>
                <w:i/>
                <w:sz w:val="24"/>
                <w:szCs w:val="24"/>
              </w:rPr>
              <w:t>Структура общения: коммуникативная, интерактивная и перцептивная стороны общения. Краткая характеристика трех сторон общения. Коммуникативная сторона общения как обмен информацией. Особенности человеческой коммуникации. Причины потерь информации.</w:t>
            </w:r>
          </w:p>
        </w:tc>
        <w:tc>
          <w:tcPr>
            <w:tcW w:w="1417" w:type="dxa"/>
            <w:shd w:val="clear" w:color="auto" w:fill="auto"/>
            <w:vAlign w:val="center"/>
          </w:tcPr>
          <w:p w14:paraId="0D863396"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shd w:val="clear" w:color="auto" w:fill="auto"/>
            <w:vAlign w:val="center"/>
          </w:tcPr>
          <w:p w14:paraId="7075AFF2" w14:textId="77777777" w:rsidR="0079326E" w:rsidRPr="00E56CD4" w:rsidRDefault="0079326E" w:rsidP="0079326E">
            <w:pPr>
              <w:jc w:val="center"/>
              <w:rPr>
                <w:rFonts w:ascii="Times New Roman" w:hAnsi="Times New Roman"/>
                <w:i/>
                <w:sz w:val="24"/>
                <w:szCs w:val="24"/>
              </w:rPr>
            </w:pPr>
          </w:p>
        </w:tc>
      </w:tr>
      <w:tr w:rsidR="0079326E" w:rsidRPr="00E56CD4" w14:paraId="445D662D" w14:textId="77777777" w:rsidTr="0079326E">
        <w:trPr>
          <w:trHeight w:val="144"/>
        </w:trPr>
        <w:tc>
          <w:tcPr>
            <w:tcW w:w="1658" w:type="dxa"/>
            <w:vMerge/>
            <w:shd w:val="clear" w:color="auto" w:fill="auto"/>
            <w:vAlign w:val="center"/>
          </w:tcPr>
          <w:p w14:paraId="097504FF" w14:textId="77777777" w:rsidR="0079326E" w:rsidRPr="00E56CD4" w:rsidRDefault="0079326E" w:rsidP="0079326E">
            <w:pPr>
              <w:rPr>
                <w:rFonts w:ascii="Times New Roman" w:hAnsi="Times New Roman"/>
                <w:sz w:val="24"/>
                <w:szCs w:val="24"/>
              </w:rPr>
            </w:pPr>
          </w:p>
        </w:tc>
        <w:tc>
          <w:tcPr>
            <w:tcW w:w="4961" w:type="dxa"/>
            <w:gridSpan w:val="2"/>
            <w:shd w:val="clear" w:color="auto" w:fill="FFFFFF" w:themeFill="background1"/>
          </w:tcPr>
          <w:p w14:paraId="694D66CD"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596DC134" w14:textId="77777777" w:rsidR="0079326E" w:rsidRPr="00E56CD4" w:rsidRDefault="0079326E" w:rsidP="0079326E">
            <w:pPr>
              <w:rPr>
                <w:rFonts w:ascii="Times New Roman" w:hAnsi="Times New Roman"/>
                <w:sz w:val="24"/>
                <w:szCs w:val="24"/>
              </w:rPr>
            </w:pPr>
            <w:r w:rsidRPr="00E56CD4">
              <w:rPr>
                <w:rFonts w:ascii="Times New Roman" w:hAnsi="Times New Roman"/>
                <w:i/>
                <w:sz w:val="24"/>
                <w:szCs w:val="24"/>
              </w:rPr>
              <w:t>- составление и решение ситуационных задач для определения видов общения</w:t>
            </w:r>
          </w:p>
        </w:tc>
        <w:tc>
          <w:tcPr>
            <w:tcW w:w="1417" w:type="dxa"/>
            <w:shd w:val="clear" w:color="auto" w:fill="FFFFFF" w:themeFill="background1"/>
            <w:vAlign w:val="center"/>
          </w:tcPr>
          <w:p w14:paraId="6299D5F5"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shd w:val="clear" w:color="auto" w:fill="FFFFFF" w:themeFill="background1"/>
            <w:vAlign w:val="center"/>
          </w:tcPr>
          <w:p w14:paraId="42B211B0" w14:textId="77777777" w:rsidR="0079326E" w:rsidRPr="00E56CD4" w:rsidRDefault="0079326E" w:rsidP="0079326E">
            <w:pPr>
              <w:jc w:val="center"/>
              <w:rPr>
                <w:rFonts w:ascii="Times New Roman" w:hAnsi="Times New Roman"/>
                <w:i/>
                <w:sz w:val="24"/>
                <w:szCs w:val="24"/>
              </w:rPr>
            </w:pPr>
          </w:p>
        </w:tc>
      </w:tr>
      <w:tr w:rsidR="0079326E" w:rsidRPr="00E56CD4" w14:paraId="32539D59" w14:textId="77777777" w:rsidTr="0079326E">
        <w:trPr>
          <w:trHeight w:val="144"/>
        </w:trPr>
        <w:tc>
          <w:tcPr>
            <w:tcW w:w="1658" w:type="dxa"/>
            <w:vMerge w:val="restart"/>
            <w:shd w:val="clear" w:color="auto" w:fill="auto"/>
          </w:tcPr>
          <w:p w14:paraId="4E25B300"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lastRenderedPageBreak/>
              <w:t>Тема 2.2.</w:t>
            </w:r>
          </w:p>
          <w:p w14:paraId="1750DAFF"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Средства общения. Речь как вербальное средство общения.</w:t>
            </w:r>
          </w:p>
        </w:tc>
        <w:tc>
          <w:tcPr>
            <w:tcW w:w="4961" w:type="dxa"/>
            <w:gridSpan w:val="2"/>
            <w:shd w:val="clear" w:color="auto" w:fill="auto"/>
          </w:tcPr>
          <w:p w14:paraId="13EE33DE" w14:textId="77777777" w:rsidR="0079326E" w:rsidRPr="00E56CD4" w:rsidRDefault="0079326E" w:rsidP="0079326E">
            <w:pPr>
              <w:rPr>
                <w:rFonts w:ascii="Times New Roman" w:hAnsi="Times New Roman"/>
                <w:sz w:val="24"/>
                <w:szCs w:val="24"/>
              </w:rPr>
            </w:pPr>
            <w:r w:rsidRPr="00E56CD4">
              <w:rPr>
                <w:rFonts w:ascii="Times New Roman" w:hAnsi="Times New Roman"/>
                <w:b/>
                <w:sz w:val="24"/>
                <w:szCs w:val="24"/>
              </w:rPr>
              <w:t>Содержание учебного материала:</w:t>
            </w:r>
            <w:r w:rsidRPr="00E56CD4">
              <w:rPr>
                <w:rFonts w:ascii="Times New Roman" w:hAnsi="Times New Roman"/>
                <w:sz w:val="24"/>
                <w:szCs w:val="24"/>
              </w:rPr>
              <w:t xml:space="preserve"> </w:t>
            </w:r>
          </w:p>
          <w:p w14:paraId="34488D36" w14:textId="77777777" w:rsidR="0079326E" w:rsidRPr="00E56CD4" w:rsidRDefault="0079326E" w:rsidP="0079326E">
            <w:pPr>
              <w:jc w:val="both"/>
              <w:rPr>
                <w:rFonts w:ascii="Times New Roman" w:hAnsi="Times New Roman"/>
                <w:i/>
                <w:sz w:val="24"/>
                <w:szCs w:val="24"/>
              </w:rPr>
            </w:pPr>
            <w:r w:rsidRPr="00E56CD4">
              <w:rPr>
                <w:rFonts w:ascii="Times New Roman" w:hAnsi="Times New Roman"/>
                <w:i/>
                <w:sz w:val="24"/>
                <w:szCs w:val="24"/>
              </w:rPr>
              <w:t>Средства общения. Вербальные средства общения. Речь как психический процесс и главный показатель психического развития человека.</w:t>
            </w:r>
          </w:p>
        </w:tc>
        <w:tc>
          <w:tcPr>
            <w:tcW w:w="1417" w:type="dxa"/>
            <w:shd w:val="clear" w:color="auto" w:fill="auto"/>
            <w:vAlign w:val="center"/>
          </w:tcPr>
          <w:p w14:paraId="5E5E27FB"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shd w:val="clear" w:color="auto" w:fill="auto"/>
            <w:vAlign w:val="center"/>
          </w:tcPr>
          <w:p w14:paraId="5D30C071" w14:textId="77777777" w:rsidR="0079326E" w:rsidRPr="00E56CD4" w:rsidRDefault="0079326E" w:rsidP="0079326E">
            <w:pPr>
              <w:jc w:val="center"/>
              <w:rPr>
                <w:rFonts w:ascii="Times New Roman" w:hAnsi="Times New Roman"/>
                <w:i/>
                <w:sz w:val="24"/>
                <w:szCs w:val="24"/>
              </w:rPr>
            </w:pPr>
          </w:p>
        </w:tc>
      </w:tr>
      <w:tr w:rsidR="0079326E" w:rsidRPr="00E56CD4" w14:paraId="04C990AF" w14:textId="77777777" w:rsidTr="0079326E">
        <w:trPr>
          <w:trHeight w:val="144"/>
        </w:trPr>
        <w:tc>
          <w:tcPr>
            <w:tcW w:w="1658" w:type="dxa"/>
            <w:vMerge/>
            <w:shd w:val="clear" w:color="auto" w:fill="auto"/>
            <w:vAlign w:val="center"/>
          </w:tcPr>
          <w:p w14:paraId="4CC82132" w14:textId="77777777" w:rsidR="0079326E" w:rsidRPr="00E56CD4" w:rsidRDefault="0079326E" w:rsidP="0079326E">
            <w:pPr>
              <w:rPr>
                <w:rFonts w:ascii="Times New Roman" w:hAnsi="Times New Roman"/>
                <w:sz w:val="24"/>
                <w:szCs w:val="24"/>
              </w:rPr>
            </w:pPr>
          </w:p>
        </w:tc>
        <w:tc>
          <w:tcPr>
            <w:tcW w:w="4961" w:type="dxa"/>
            <w:gridSpan w:val="2"/>
            <w:shd w:val="clear" w:color="auto" w:fill="FFFFFF" w:themeFill="background1"/>
          </w:tcPr>
          <w:p w14:paraId="34AE480B"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1D0E8F69"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xml:space="preserve">- подготовка сообщение: </w:t>
            </w:r>
            <w:r w:rsidRPr="00E56CD4">
              <w:rPr>
                <w:rFonts w:ascii="Times New Roman" w:hAnsi="Times New Roman"/>
                <w:i/>
                <w:sz w:val="24"/>
                <w:szCs w:val="24"/>
              </w:rPr>
              <w:t>«Речь как средство общения»</w:t>
            </w:r>
          </w:p>
        </w:tc>
        <w:tc>
          <w:tcPr>
            <w:tcW w:w="1417" w:type="dxa"/>
            <w:shd w:val="clear" w:color="auto" w:fill="FFFFFF" w:themeFill="background1"/>
            <w:vAlign w:val="center"/>
          </w:tcPr>
          <w:p w14:paraId="52A07893" w14:textId="77777777" w:rsidR="0079326E" w:rsidRPr="00E56CD4" w:rsidRDefault="0079326E" w:rsidP="0079326E">
            <w:pPr>
              <w:jc w:val="center"/>
              <w:rPr>
                <w:rFonts w:ascii="Times New Roman" w:hAnsi="Times New Roman"/>
                <w:sz w:val="24"/>
                <w:szCs w:val="24"/>
              </w:rPr>
            </w:pPr>
            <w:r w:rsidRPr="00E56CD4">
              <w:rPr>
                <w:rFonts w:ascii="Times New Roman" w:hAnsi="Times New Roman"/>
                <w:sz w:val="24"/>
                <w:szCs w:val="24"/>
              </w:rPr>
              <w:t>2</w:t>
            </w:r>
          </w:p>
        </w:tc>
        <w:tc>
          <w:tcPr>
            <w:tcW w:w="1418" w:type="dxa"/>
            <w:shd w:val="clear" w:color="auto" w:fill="FFFFFF" w:themeFill="background1"/>
            <w:vAlign w:val="center"/>
          </w:tcPr>
          <w:p w14:paraId="713E798A" w14:textId="77777777" w:rsidR="0079326E" w:rsidRPr="00E56CD4" w:rsidRDefault="0079326E" w:rsidP="0079326E">
            <w:pPr>
              <w:jc w:val="center"/>
              <w:rPr>
                <w:rFonts w:ascii="Times New Roman" w:hAnsi="Times New Roman"/>
                <w:sz w:val="24"/>
                <w:szCs w:val="24"/>
              </w:rPr>
            </w:pPr>
          </w:p>
        </w:tc>
      </w:tr>
      <w:tr w:rsidR="0079326E" w:rsidRPr="00E56CD4" w14:paraId="5CCC6BEA" w14:textId="77777777" w:rsidTr="0079326E">
        <w:trPr>
          <w:trHeight w:val="144"/>
        </w:trPr>
        <w:tc>
          <w:tcPr>
            <w:tcW w:w="1658" w:type="dxa"/>
            <w:vMerge w:val="restart"/>
            <w:shd w:val="clear" w:color="auto" w:fill="auto"/>
          </w:tcPr>
          <w:p w14:paraId="43C02C44"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2.3.</w:t>
            </w:r>
          </w:p>
          <w:p w14:paraId="3E6F0A5D"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Особенности построения речевого сообщения. Барьеры общения.</w:t>
            </w:r>
          </w:p>
        </w:tc>
        <w:tc>
          <w:tcPr>
            <w:tcW w:w="4961" w:type="dxa"/>
            <w:gridSpan w:val="2"/>
            <w:shd w:val="clear" w:color="auto" w:fill="auto"/>
          </w:tcPr>
          <w:p w14:paraId="44ED6D93" w14:textId="77777777" w:rsidR="0079326E" w:rsidRPr="00E56CD4" w:rsidRDefault="0079326E" w:rsidP="0079326E">
            <w:pPr>
              <w:rPr>
                <w:rFonts w:ascii="Times New Roman" w:hAnsi="Times New Roman"/>
                <w:sz w:val="24"/>
                <w:szCs w:val="24"/>
              </w:rPr>
            </w:pPr>
            <w:r w:rsidRPr="00E56CD4">
              <w:rPr>
                <w:rFonts w:ascii="Times New Roman" w:hAnsi="Times New Roman"/>
                <w:b/>
                <w:sz w:val="24"/>
                <w:szCs w:val="24"/>
              </w:rPr>
              <w:t>Содержание учебного материала:</w:t>
            </w:r>
            <w:r w:rsidRPr="00E56CD4">
              <w:rPr>
                <w:rFonts w:ascii="Times New Roman" w:hAnsi="Times New Roman"/>
                <w:sz w:val="24"/>
                <w:szCs w:val="24"/>
              </w:rPr>
              <w:t xml:space="preserve"> </w:t>
            </w:r>
          </w:p>
          <w:p w14:paraId="6391676F" w14:textId="77777777" w:rsidR="0079326E" w:rsidRPr="00E56CD4" w:rsidRDefault="0079326E" w:rsidP="0079326E">
            <w:pPr>
              <w:jc w:val="both"/>
              <w:rPr>
                <w:rFonts w:ascii="Times New Roman" w:hAnsi="Times New Roman"/>
                <w:i/>
                <w:sz w:val="24"/>
                <w:szCs w:val="24"/>
              </w:rPr>
            </w:pPr>
            <w:r w:rsidRPr="00E56CD4">
              <w:rPr>
                <w:rFonts w:ascii="Times New Roman" w:hAnsi="Times New Roman"/>
                <w:i/>
                <w:sz w:val="24"/>
                <w:szCs w:val="24"/>
              </w:rPr>
              <w:t>Элементы коммуникативной цепи: источник, передатчик, приемник, адресат. Процент потери информации. Коммуникативные барьеры: непонимания, социально-культурных различий, отношений.</w:t>
            </w:r>
          </w:p>
        </w:tc>
        <w:tc>
          <w:tcPr>
            <w:tcW w:w="1417" w:type="dxa"/>
            <w:shd w:val="clear" w:color="auto" w:fill="auto"/>
            <w:vAlign w:val="center"/>
          </w:tcPr>
          <w:p w14:paraId="5C39EEA8" w14:textId="77777777" w:rsidR="0079326E" w:rsidRPr="00E56CD4" w:rsidRDefault="0079326E" w:rsidP="0079326E">
            <w:pPr>
              <w:jc w:val="center"/>
              <w:rPr>
                <w:rFonts w:ascii="Times New Roman" w:hAnsi="Times New Roman"/>
                <w:sz w:val="24"/>
                <w:szCs w:val="24"/>
              </w:rPr>
            </w:pPr>
            <w:r w:rsidRPr="00E56CD4">
              <w:rPr>
                <w:rFonts w:ascii="Times New Roman" w:hAnsi="Times New Roman"/>
                <w:sz w:val="24"/>
                <w:szCs w:val="24"/>
              </w:rPr>
              <w:t>2</w:t>
            </w:r>
          </w:p>
        </w:tc>
        <w:tc>
          <w:tcPr>
            <w:tcW w:w="1418" w:type="dxa"/>
            <w:shd w:val="clear" w:color="auto" w:fill="auto"/>
            <w:vAlign w:val="center"/>
          </w:tcPr>
          <w:p w14:paraId="35857AFF" w14:textId="77777777" w:rsidR="0079326E" w:rsidRPr="00E56CD4" w:rsidRDefault="0079326E" w:rsidP="0079326E">
            <w:pPr>
              <w:jc w:val="center"/>
              <w:rPr>
                <w:rFonts w:ascii="Times New Roman" w:hAnsi="Times New Roman"/>
                <w:sz w:val="24"/>
                <w:szCs w:val="24"/>
              </w:rPr>
            </w:pPr>
          </w:p>
        </w:tc>
      </w:tr>
      <w:tr w:rsidR="0079326E" w:rsidRPr="00E56CD4" w14:paraId="4164599F" w14:textId="77777777" w:rsidTr="0079326E">
        <w:trPr>
          <w:trHeight w:val="144"/>
        </w:trPr>
        <w:tc>
          <w:tcPr>
            <w:tcW w:w="1658" w:type="dxa"/>
            <w:vMerge/>
            <w:shd w:val="clear" w:color="auto" w:fill="auto"/>
          </w:tcPr>
          <w:p w14:paraId="2954E3B3" w14:textId="77777777" w:rsidR="0079326E" w:rsidRPr="00E56CD4" w:rsidRDefault="0079326E" w:rsidP="0079326E">
            <w:pPr>
              <w:rPr>
                <w:rFonts w:ascii="Times New Roman" w:hAnsi="Times New Roman"/>
                <w:sz w:val="24"/>
                <w:szCs w:val="24"/>
              </w:rPr>
            </w:pPr>
          </w:p>
        </w:tc>
        <w:tc>
          <w:tcPr>
            <w:tcW w:w="4961" w:type="dxa"/>
            <w:gridSpan w:val="2"/>
            <w:shd w:val="clear" w:color="auto" w:fill="FFFFFF" w:themeFill="background1"/>
          </w:tcPr>
          <w:p w14:paraId="38B00EE3"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Практическая работа:</w:t>
            </w:r>
          </w:p>
          <w:p w14:paraId="5537F188"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причины трудностей в общении;</w:t>
            </w:r>
          </w:p>
        </w:tc>
        <w:tc>
          <w:tcPr>
            <w:tcW w:w="1417" w:type="dxa"/>
            <w:shd w:val="clear" w:color="auto" w:fill="FFFFFF" w:themeFill="background1"/>
            <w:vAlign w:val="center"/>
          </w:tcPr>
          <w:p w14:paraId="5E39CACB"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vMerge w:val="restart"/>
            <w:shd w:val="clear" w:color="auto" w:fill="FFFFFF" w:themeFill="background1"/>
            <w:vAlign w:val="center"/>
          </w:tcPr>
          <w:p w14:paraId="6A25A629" w14:textId="77777777" w:rsidR="0079326E" w:rsidRPr="00E56CD4" w:rsidRDefault="0079326E" w:rsidP="0079326E">
            <w:pPr>
              <w:jc w:val="center"/>
              <w:rPr>
                <w:rFonts w:ascii="Times New Roman" w:hAnsi="Times New Roman"/>
                <w:sz w:val="24"/>
                <w:szCs w:val="24"/>
              </w:rPr>
            </w:pPr>
          </w:p>
        </w:tc>
      </w:tr>
      <w:tr w:rsidR="0079326E" w:rsidRPr="00E56CD4" w14:paraId="1360AB9B" w14:textId="77777777" w:rsidTr="0079326E">
        <w:trPr>
          <w:trHeight w:val="144"/>
        </w:trPr>
        <w:tc>
          <w:tcPr>
            <w:tcW w:w="1658" w:type="dxa"/>
            <w:vMerge/>
            <w:shd w:val="clear" w:color="auto" w:fill="auto"/>
          </w:tcPr>
          <w:p w14:paraId="41CF03BA" w14:textId="77777777" w:rsidR="0079326E" w:rsidRPr="00E56CD4" w:rsidRDefault="0079326E" w:rsidP="0079326E">
            <w:pPr>
              <w:rPr>
                <w:rFonts w:ascii="Times New Roman" w:hAnsi="Times New Roman"/>
                <w:sz w:val="24"/>
                <w:szCs w:val="24"/>
              </w:rPr>
            </w:pPr>
          </w:p>
        </w:tc>
        <w:tc>
          <w:tcPr>
            <w:tcW w:w="4961" w:type="dxa"/>
            <w:gridSpan w:val="2"/>
            <w:shd w:val="clear" w:color="auto" w:fill="FFFFFF" w:themeFill="background1"/>
          </w:tcPr>
          <w:p w14:paraId="3DCEBDAD"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3F4F7E26"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проработка конспекта по теме занятия;</w:t>
            </w:r>
          </w:p>
          <w:p w14:paraId="67A74BA6"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выполнение индивидуальных заданий преподавателя;</w:t>
            </w:r>
          </w:p>
        </w:tc>
        <w:tc>
          <w:tcPr>
            <w:tcW w:w="1417" w:type="dxa"/>
            <w:shd w:val="clear" w:color="auto" w:fill="FFFFFF" w:themeFill="background1"/>
            <w:vAlign w:val="center"/>
          </w:tcPr>
          <w:p w14:paraId="180E02F6"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vMerge/>
            <w:shd w:val="clear" w:color="auto" w:fill="FFFFFF" w:themeFill="background1"/>
            <w:vAlign w:val="center"/>
          </w:tcPr>
          <w:p w14:paraId="6C94612B" w14:textId="77777777" w:rsidR="0079326E" w:rsidRPr="00E56CD4" w:rsidRDefault="0079326E" w:rsidP="0079326E">
            <w:pPr>
              <w:jc w:val="center"/>
              <w:rPr>
                <w:rFonts w:ascii="Times New Roman" w:hAnsi="Times New Roman"/>
                <w:sz w:val="24"/>
                <w:szCs w:val="24"/>
              </w:rPr>
            </w:pPr>
          </w:p>
        </w:tc>
      </w:tr>
      <w:tr w:rsidR="0079326E" w:rsidRPr="00E56CD4" w14:paraId="703D94F6" w14:textId="77777777" w:rsidTr="0079326E">
        <w:trPr>
          <w:trHeight w:val="3932"/>
        </w:trPr>
        <w:tc>
          <w:tcPr>
            <w:tcW w:w="1658" w:type="dxa"/>
            <w:shd w:val="clear" w:color="auto" w:fill="auto"/>
          </w:tcPr>
          <w:p w14:paraId="7EA40BE2"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2.4.</w:t>
            </w:r>
          </w:p>
          <w:p w14:paraId="7668CE3E"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Невербальные средства общения</w:t>
            </w:r>
          </w:p>
        </w:tc>
        <w:tc>
          <w:tcPr>
            <w:tcW w:w="4961" w:type="dxa"/>
            <w:gridSpan w:val="2"/>
            <w:shd w:val="clear" w:color="auto" w:fill="auto"/>
          </w:tcPr>
          <w:p w14:paraId="2DBD0527" w14:textId="77777777" w:rsidR="0079326E" w:rsidRPr="00E56CD4" w:rsidRDefault="0079326E" w:rsidP="0079326E">
            <w:pPr>
              <w:rPr>
                <w:rFonts w:ascii="Times New Roman" w:hAnsi="Times New Roman"/>
                <w:sz w:val="24"/>
                <w:szCs w:val="24"/>
              </w:rPr>
            </w:pPr>
            <w:r w:rsidRPr="00E56CD4">
              <w:rPr>
                <w:rFonts w:ascii="Times New Roman" w:hAnsi="Times New Roman"/>
                <w:b/>
                <w:sz w:val="24"/>
                <w:szCs w:val="24"/>
              </w:rPr>
              <w:t>Содержание учебного материала:</w:t>
            </w:r>
            <w:r w:rsidRPr="00E56CD4">
              <w:rPr>
                <w:rFonts w:ascii="Times New Roman" w:hAnsi="Times New Roman"/>
                <w:sz w:val="24"/>
                <w:szCs w:val="24"/>
              </w:rPr>
              <w:t xml:space="preserve"> </w:t>
            </w:r>
          </w:p>
          <w:p w14:paraId="477B80E9" w14:textId="77777777" w:rsidR="0079326E" w:rsidRPr="00E56CD4" w:rsidRDefault="0079326E" w:rsidP="0079326E">
            <w:pPr>
              <w:jc w:val="both"/>
              <w:rPr>
                <w:rFonts w:ascii="Times New Roman" w:hAnsi="Times New Roman"/>
                <w:i/>
                <w:sz w:val="24"/>
                <w:szCs w:val="24"/>
              </w:rPr>
            </w:pPr>
            <w:r w:rsidRPr="00E56CD4">
              <w:rPr>
                <w:rFonts w:ascii="Times New Roman" w:hAnsi="Times New Roman"/>
                <w:i/>
                <w:sz w:val="24"/>
                <w:szCs w:val="24"/>
              </w:rPr>
              <w:t xml:space="preserve">Невербальные средства общения: мимика, взгляд, походка, позы, жесты, голосовое </w:t>
            </w:r>
            <w:r>
              <w:rPr>
                <w:rFonts w:ascii="Times New Roman" w:hAnsi="Times New Roman"/>
                <w:i/>
                <w:sz w:val="24"/>
                <w:szCs w:val="24"/>
              </w:rPr>
              <w:t xml:space="preserve">сопровождение речи, </w:t>
            </w:r>
            <w:r w:rsidRPr="00DE6939">
              <w:rPr>
                <w:rFonts w:ascii="Times New Roman" w:hAnsi="Times New Roman"/>
                <w:i/>
                <w:sz w:val="24"/>
                <w:szCs w:val="24"/>
              </w:rPr>
              <w:t>прикоснове</w:t>
            </w:r>
            <w:r w:rsidRPr="00DE6939">
              <w:rPr>
                <w:rFonts w:ascii="Times New Roman" w:hAnsi="Times New Roman"/>
                <w:sz w:val="24"/>
                <w:szCs w:val="24"/>
              </w:rPr>
              <w:t>ния, временная организация общения и дистанция во время общения. Учет невербальных сигналов во время общения</w:t>
            </w:r>
            <w:r w:rsidRPr="00E56CD4">
              <w:rPr>
                <w:rFonts w:ascii="Times New Roman" w:hAnsi="Times New Roman"/>
                <w:b/>
                <w:sz w:val="24"/>
                <w:szCs w:val="24"/>
              </w:rPr>
              <w:t xml:space="preserve">. </w:t>
            </w:r>
          </w:p>
        </w:tc>
        <w:tc>
          <w:tcPr>
            <w:tcW w:w="1417" w:type="dxa"/>
            <w:shd w:val="clear" w:color="auto" w:fill="auto"/>
            <w:vAlign w:val="center"/>
          </w:tcPr>
          <w:p w14:paraId="680D3904"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shd w:val="clear" w:color="auto" w:fill="auto"/>
            <w:vAlign w:val="center"/>
          </w:tcPr>
          <w:p w14:paraId="5E514E81" w14:textId="77777777" w:rsidR="0079326E" w:rsidRPr="00E56CD4" w:rsidRDefault="0079326E" w:rsidP="0079326E">
            <w:pPr>
              <w:jc w:val="center"/>
              <w:rPr>
                <w:rFonts w:ascii="Times New Roman" w:hAnsi="Times New Roman"/>
                <w:i/>
                <w:sz w:val="24"/>
                <w:szCs w:val="24"/>
              </w:rPr>
            </w:pPr>
          </w:p>
        </w:tc>
      </w:tr>
      <w:tr w:rsidR="0079326E" w:rsidRPr="00E56CD4" w14:paraId="219F7365" w14:textId="77777777" w:rsidTr="0079326E">
        <w:trPr>
          <w:trHeight w:val="144"/>
        </w:trPr>
        <w:tc>
          <w:tcPr>
            <w:tcW w:w="1658" w:type="dxa"/>
            <w:tcBorders>
              <w:top w:val="single" w:sz="4" w:space="0" w:color="auto"/>
              <w:left w:val="single" w:sz="4" w:space="0" w:color="auto"/>
              <w:bottom w:val="single" w:sz="4" w:space="0" w:color="auto"/>
              <w:right w:val="single" w:sz="4" w:space="0" w:color="auto"/>
            </w:tcBorders>
            <w:shd w:val="clear" w:color="auto" w:fill="auto"/>
          </w:tcPr>
          <w:p w14:paraId="05888301"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6116648D"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331C4EFD"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проработка конспекта по теме занятия;</w:t>
            </w:r>
          </w:p>
          <w:p w14:paraId="600F0A9D"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выполнение индивидуальных заданий преподавателя;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17068C"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62F6B5" w14:textId="77777777" w:rsidR="0079326E" w:rsidRPr="00E56CD4" w:rsidRDefault="0079326E" w:rsidP="0079326E">
            <w:pPr>
              <w:jc w:val="center"/>
              <w:rPr>
                <w:rFonts w:ascii="Times New Roman" w:hAnsi="Times New Roman"/>
                <w:i/>
                <w:sz w:val="24"/>
                <w:szCs w:val="24"/>
              </w:rPr>
            </w:pPr>
          </w:p>
        </w:tc>
      </w:tr>
      <w:tr w:rsidR="0079326E" w:rsidRPr="00E56CD4" w14:paraId="49C117B1" w14:textId="77777777" w:rsidTr="0079326E">
        <w:trPr>
          <w:trHeight w:val="144"/>
        </w:trPr>
        <w:tc>
          <w:tcPr>
            <w:tcW w:w="6619" w:type="dxa"/>
            <w:gridSpan w:val="3"/>
            <w:shd w:val="clear" w:color="auto" w:fill="FFFFFF" w:themeFill="background1"/>
          </w:tcPr>
          <w:p w14:paraId="7D1AA3E8"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lastRenderedPageBreak/>
              <w:t>Раздел 3. Интерактивная сторона общения</w:t>
            </w:r>
          </w:p>
        </w:tc>
        <w:tc>
          <w:tcPr>
            <w:tcW w:w="1417" w:type="dxa"/>
            <w:shd w:val="clear" w:color="auto" w:fill="FFFFFF" w:themeFill="background1"/>
            <w:vAlign w:val="center"/>
          </w:tcPr>
          <w:p w14:paraId="020F00A8" w14:textId="77777777" w:rsidR="0079326E" w:rsidRPr="00E56CD4" w:rsidRDefault="0079326E" w:rsidP="0079326E">
            <w:pPr>
              <w:jc w:val="center"/>
              <w:rPr>
                <w:rFonts w:ascii="Times New Roman" w:hAnsi="Times New Roman"/>
                <w:b/>
                <w:i/>
                <w:sz w:val="24"/>
                <w:szCs w:val="24"/>
              </w:rPr>
            </w:pPr>
            <w:r w:rsidRPr="00E56CD4">
              <w:rPr>
                <w:rFonts w:ascii="Times New Roman" w:hAnsi="Times New Roman"/>
                <w:b/>
                <w:i/>
                <w:sz w:val="24"/>
                <w:szCs w:val="24"/>
              </w:rPr>
              <w:t>18 \ 10</w:t>
            </w:r>
          </w:p>
        </w:tc>
        <w:tc>
          <w:tcPr>
            <w:tcW w:w="1418" w:type="dxa"/>
            <w:shd w:val="clear" w:color="auto" w:fill="FFFFFF" w:themeFill="background1"/>
            <w:vAlign w:val="center"/>
          </w:tcPr>
          <w:p w14:paraId="1498ECCC" w14:textId="77777777" w:rsidR="0079326E" w:rsidRPr="00E56CD4" w:rsidRDefault="0079326E" w:rsidP="0079326E">
            <w:pPr>
              <w:jc w:val="center"/>
              <w:rPr>
                <w:rFonts w:ascii="Times New Roman" w:hAnsi="Times New Roman"/>
                <w:i/>
                <w:sz w:val="24"/>
                <w:szCs w:val="24"/>
              </w:rPr>
            </w:pPr>
            <w:r>
              <w:t xml:space="preserve">ОК 01 ОК 02 ОК </w:t>
            </w:r>
            <w:proofErr w:type="gramStart"/>
            <w:r>
              <w:t>04  ОК</w:t>
            </w:r>
            <w:proofErr w:type="gramEnd"/>
            <w:r>
              <w:t>9</w:t>
            </w:r>
          </w:p>
        </w:tc>
      </w:tr>
      <w:tr w:rsidR="0079326E" w:rsidRPr="00E56CD4" w14:paraId="551456E4" w14:textId="77777777" w:rsidTr="0079326E">
        <w:trPr>
          <w:trHeight w:val="144"/>
        </w:trPr>
        <w:tc>
          <w:tcPr>
            <w:tcW w:w="1658" w:type="dxa"/>
            <w:vMerge w:val="restart"/>
            <w:shd w:val="clear" w:color="auto" w:fill="auto"/>
          </w:tcPr>
          <w:p w14:paraId="0FB6BA05"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3.1.</w:t>
            </w:r>
          </w:p>
          <w:p w14:paraId="700B07B0"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Интерактивная сторона общения. Общение с позиций «Родитель», «Взрослый», «Дитя».</w:t>
            </w:r>
          </w:p>
        </w:tc>
        <w:tc>
          <w:tcPr>
            <w:tcW w:w="4961" w:type="dxa"/>
            <w:gridSpan w:val="2"/>
            <w:shd w:val="clear" w:color="auto" w:fill="auto"/>
          </w:tcPr>
          <w:p w14:paraId="7232DBC7" w14:textId="77777777" w:rsidR="0079326E" w:rsidRPr="00E56CD4" w:rsidRDefault="0079326E" w:rsidP="0079326E">
            <w:pPr>
              <w:rPr>
                <w:rFonts w:ascii="Times New Roman" w:hAnsi="Times New Roman"/>
                <w:sz w:val="24"/>
                <w:szCs w:val="24"/>
              </w:rPr>
            </w:pPr>
            <w:r w:rsidRPr="00E56CD4">
              <w:rPr>
                <w:rFonts w:ascii="Times New Roman" w:hAnsi="Times New Roman"/>
                <w:b/>
                <w:sz w:val="24"/>
                <w:szCs w:val="24"/>
              </w:rPr>
              <w:t>Содержание учебного материала:</w:t>
            </w:r>
            <w:r w:rsidRPr="00E56CD4">
              <w:rPr>
                <w:rFonts w:ascii="Times New Roman" w:hAnsi="Times New Roman"/>
                <w:sz w:val="24"/>
                <w:szCs w:val="24"/>
              </w:rPr>
              <w:t xml:space="preserve"> </w:t>
            </w:r>
          </w:p>
          <w:p w14:paraId="2426506A" w14:textId="77777777" w:rsidR="0079326E" w:rsidRPr="00E56CD4" w:rsidRDefault="0079326E" w:rsidP="0079326E">
            <w:pPr>
              <w:jc w:val="both"/>
              <w:rPr>
                <w:rFonts w:ascii="Times New Roman" w:hAnsi="Times New Roman"/>
                <w:i/>
                <w:sz w:val="24"/>
                <w:szCs w:val="24"/>
              </w:rPr>
            </w:pPr>
            <w:r w:rsidRPr="00E56CD4">
              <w:rPr>
                <w:rFonts w:ascii="Times New Roman" w:hAnsi="Times New Roman"/>
                <w:i/>
                <w:sz w:val="24"/>
                <w:szCs w:val="24"/>
              </w:rPr>
              <w:t>интерактивная сторона общения как организация совместной деятельности, взаимодействия. Стиль взаимодействия: ритуальный, манипулятивный и гуманистический стили. Виды взаимодействия: кооперация, конкуренция, конфликт. Основные характеристики позиций «Родитель», «Взрослый», «Ребенок».</w:t>
            </w:r>
          </w:p>
        </w:tc>
        <w:tc>
          <w:tcPr>
            <w:tcW w:w="1417" w:type="dxa"/>
            <w:shd w:val="clear" w:color="auto" w:fill="auto"/>
            <w:vAlign w:val="center"/>
          </w:tcPr>
          <w:p w14:paraId="6CE7B45E"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shd w:val="clear" w:color="auto" w:fill="auto"/>
            <w:vAlign w:val="center"/>
          </w:tcPr>
          <w:p w14:paraId="0FFF6D64" w14:textId="77777777" w:rsidR="0079326E" w:rsidRPr="00E56CD4" w:rsidRDefault="0079326E" w:rsidP="0079326E">
            <w:pPr>
              <w:jc w:val="center"/>
              <w:rPr>
                <w:rFonts w:ascii="Times New Roman" w:hAnsi="Times New Roman"/>
                <w:i/>
                <w:sz w:val="24"/>
                <w:szCs w:val="24"/>
              </w:rPr>
            </w:pPr>
          </w:p>
        </w:tc>
      </w:tr>
      <w:tr w:rsidR="0079326E" w:rsidRPr="00E56CD4" w14:paraId="09DDFFB0" w14:textId="77777777" w:rsidTr="0079326E">
        <w:trPr>
          <w:trHeight w:val="144"/>
        </w:trPr>
        <w:tc>
          <w:tcPr>
            <w:tcW w:w="1658" w:type="dxa"/>
            <w:vMerge/>
            <w:shd w:val="clear" w:color="auto" w:fill="auto"/>
          </w:tcPr>
          <w:p w14:paraId="08564033" w14:textId="77777777" w:rsidR="0079326E" w:rsidRPr="00E56CD4" w:rsidRDefault="0079326E" w:rsidP="0079326E">
            <w:pPr>
              <w:rPr>
                <w:rFonts w:ascii="Times New Roman" w:hAnsi="Times New Roman"/>
                <w:sz w:val="24"/>
                <w:szCs w:val="24"/>
              </w:rPr>
            </w:pPr>
          </w:p>
        </w:tc>
        <w:tc>
          <w:tcPr>
            <w:tcW w:w="4961" w:type="dxa"/>
            <w:gridSpan w:val="2"/>
            <w:shd w:val="clear" w:color="auto" w:fill="FFFFFF" w:themeFill="background1"/>
          </w:tcPr>
          <w:p w14:paraId="6FE9900F"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6E487DBE"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проработка конспекта по теме занятия;</w:t>
            </w:r>
          </w:p>
          <w:p w14:paraId="6E0CCA3F"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выполнение индивидуальных заданий преподавателя;</w:t>
            </w:r>
          </w:p>
        </w:tc>
        <w:tc>
          <w:tcPr>
            <w:tcW w:w="1417" w:type="dxa"/>
            <w:shd w:val="clear" w:color="auto" w:fill="FFFFFF" w:themeFill="background1"/>
            <w:vAlign w:val="center"/>
          </w:tcPr>
          <w:p w14:paraId="7BB7C633"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1</w:t>
            </w:r>
          </w:p>
        </w:tc>
        <w:tc>
          <w:tcPr>
            <w:tcW w:w="1418" w:type="dxa"/>
            <w:shd w:val="clear" w:color="auto" w:fill="FFFFFF" w:themeFill="background1"/>
            <w:vAlign w:val="center"/>
          </w:tcPr>
          <w:p w14:paraId="543B8158" w14:textId="77777777" w:rsidR="0079326E" w:rsidRPr="00E56CD4" w:rsidRDefault="0079326E" w:rsidP="0079326E">
            <w:pPr>
              <w:jc w:val="center"/>
              <w:rPr>
                <w:rFonts w:ascii="Times New Roman" w:hAnsi="Times New Roman"/>
                <w:i/>
                <w:sz w:val="24"/>
                <w:szCs w:val="24"/>
              </w:rPr>
            </w:pPr>
          </w:p>
        </w:tc>
      </w:tr>
      <w:tr w:rsidR="0079326E" w:rsidRPr="00E56CD4" w14:paraId="0A323FDC" w14:textId="77777777" w:rsidTr="0079326E">
        <w:trPr>
          <w:trHeight w:val="144"/>
        </w:trPr>
        <w:tc>
          <w:tcPr>
            <w:tcW w:w="1658" w:type="dxa"/>
            <w:vMerge w:val="restart"/>
            <w:shd w:val="clear" w:color="auto" w:fill="auto"/>
          </w:tcPr>
          <w:p w14:paraId="24A6B9F0"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3.2.</w:t>
            </w:r>
          </w:p>
          <w:p w14:paraId="2B37EC1A"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Конфликт как социально-психологическое явление.</w:t>
            </w:r>
          </w:p>
        </w:tc>
        <w:tc>
          <w:tcPr>
            <w:tcW w:w="4961" w:type="dxa"/>
            <w:gridSpan w:val="2"/>
            <w:shd w:val="clear" w:color="auto" w:fill="auto"/>
          </w:tcPr>
          <w:p w14:paraId="1B6978F7" w14:textId="77777777" w:rsidR="0079326E" w:rsidRPr="00E56CD4" w:rsidRDefault="0079326E" w:rsidP="0079326E">
            <w:pPr>
              <w:rPr>
                <w:rFonts w:ascii="Times New Roman" w:hAnsi="Times New Roman"/>
                <w:sz w:val="24"/>
                <w:szCs w:val="24"/>
              </w:rPr>
            </w:pPr>
            <w:r w:rsidRPr="00E56CD4">
              <w:rPr>
                <w:rFonts w:ascii="Times New Roman" w:hAnsi="Times New Roman"/>
                <w:b/>
                <w:sz w:val="24"/>
                <w:szCs w:val="24"/>
              </w:rPr>
              <w:t>Содержание учебного материала:</w:t>
            </w:r>
            <w:r w:rsidRPr="00E56CD4">
              <w:rPr>
                <w:rFonts w:ascii="Times New Roman" w:hAnsi="Times New Roman"/>
                <w:sz w:val="24"/>
                <w:szCs w:val="24"/>
              </w:rPr>
              <w:t xml:space="preserve"> </w:t>
            </w:r>
          </w:p>
          <w:p w14:paraId="38525534" w14:textId="77777777" w:rsidR="0079326E" w:rsidRPr="00E56CD4" w:rsidRDefault="0079326E" w:rsidP="0079326E">
            <w:pPr>
              <w:jc w:val="both"/>
              <w:rPr>
                <w:rFonts w:ascii="Times New Roman" w:hAnsi="Times New Roman"/>
                <w:i/>
                <w:sz w:val="24"/>
                <w:szCs w:val="24"/>
              </w:rPr>
            </w:pPr>
            <w:r w:rsidRPr="00E56CD4">
              <w:rPr>
                <w:rFonts w:ascii="Times New Roman" w:hAnsi="Times New Roman"/>
                <w:i/>
                <w:sz w:val="24"/>
                <w:szCs w:val="24"/>
              </w:rPr>
              <w:t xml:space="preserve">природа и социальная роль конфликтов. Причины возникновения конфликтов: социально – экономические, социально – психологические, социально – демографические. Конфликты функциональные (конструктивные) и </w:t>
            </w:r>
            <w:proofErr w:type="spellStart"/>
            <w:r w:rsidRPr="00E56CD4">
              <w:rPr>
                <w:rFonts w:ascii="Times New Roman" w:hAnsi="Times New Roman"/>
                <w:i/>
                <w:sz w:val="24"/>
                <w:szCs w:val="24"/>
              </w:rPr>
              <w:t>дисфункциональные</w:t>
            </w:r>
            <w:proofErr w:type="spellEnd"/>
            <w:r w:rsidRPr="00E56CD4">
              <w:rPr>
                <w:rFonts w:ascii="Times New Roman" w:hAnsi="Times New Roman"/>
                <w:i/>
                <w:sz w:val="24"/>
                <w:szCs w:val="24"/>
              </w:rPr>
              <w:t xml:space="preserve"> (деструктивные). Основные типы конфликтов: внутриличностный, межличностный, личностно – групповой, межгрупповой. Перечень элементов и динамика развития конфликтов. Социально – психологический портрет конфликтной личности: низкая самооценка, повышенная тревожность и агрессивность, неуверенность в себе, эмоциональная неуравновешенность. Стратегии конфликтного взаимодействия: сотрудничество, компромисс, соперничество, уклонение (избегание), приспособление.</w:t>
            </w:r>
          </w:p>
        </w:tc>
        <w:tc>
          <w:tcPr>
            <w:tcW w:w="1417" w:type="dxa"/>
            <w:shd w:val="clear" w:color="auto" w:fill="auto"/>
            <w:vAlign w:val="center"/>
          </w:tcPr>
          <w:p w14:paraId="499B6B94"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shd w:val="clear" w:color="auto" w:fill="auto"/>
            <w:vAlign w:val="center"/>
          </w:tcPr>
          <w:p w14:paraId="6A7AF5BD" w14:textId="77777777" w:rsidR="0079326E" w:rsidRPr="00E56CD4" w:rsidRDefault="0079326E" w:rsidP="0079326E">
            <w:pPr>
              <w:jc w:val="center"/>
              <w:rPr>
                <w:rFonts w:ascii="Times New Roman" w:hAnsi="Times New Roman"/>
                <w:i/>
                <w:sz w:val="24"/>
                <w:szCs w:val="24"/>
              </w:rPr>
            </w:pPr>
          </w:p>
        </w:tc>
      </w:tr>
      <w:tr w:rsidR="0079326E" w:rsidRPr="00E56CD4" w14:paraId="5E0D5FA9" w14:textId="77777777" w:rsidTr="0079326E">
        <w:trPr>
          <w:trHeight w:val="144"/>
        </w:trPr>
        <w:tc>
          <w:tcPr>
            <w:tcW w:w="1658" w:type="dxa"/>
            <w:vMerge/>
            <w:shd w:val="clear" w:color="auto" w:fill="auto"/>
          </w:tcPr>
          <w:p w14:paraId="44C8997D" w14:textId="77777777" w:rsidR="0079326E" w:rsidRPr="00E56CD4" w:rsidRDefault="0079326E" w:rsidP="0079326E">
            <w:pPr>
              <w:rPr>
                <w:rFonts w:ascii="Times New Roman" w:hAnsi="Times New Roman"/>
                <w:sz w:val="24"/>
                <w:szCs w:val="24"/>
              </w:rPr>
            </w:pPr>
          </w:p>
        </w:tc>
        <w:tc>
          <w:tcPr>
            <w:tcW w:w="4961" w:type="dxa"/>
            <w:gridSpan w:val="2"/>
            <w:shd w:val="clear" w:color="auto" w:fill="FFFFFF" w:themeFill="background1"/>
          </w:tcPr>
          <w:p w14:paraId="5EB51D96"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Практическая работа:</w:t>
            </w:r>
          </w:p>
          <w:p w14:paraId="653CE0C7" w14:textId="77777777" w:rsidR="0079326E" w:rsidRPr="00E56CD4" w:rsidRDefault="0079326E" w:rsidP="0079326E">
            <w:pPr>
              <w:rPr>
                <w:rFonts w:ascii="Times New Roman" w:hAnsi="Times New Roman"/>
                <w:b/>
                <w:sz w:val="24"/>
                <w:szCs w:val="24"/>
              </w:rPr>
            </w:pPr>
            <w:r w:rsidRPr="00E56CD4">
              <w:rPr>
                <w:rFonts w:ascii="Times New Roman" w:hAnsi="Times New Roman"/>
                <w:i/>
                <w:sz w:val="24"/>
                <w:szCs w:val="24"/>
              </w:rPr>
              <w:t>«Оценка способов реагирования в конфликте»</w:t>
            </w:r>
          </w:p>
        </w:tc>
        <w:tc>
          <w:tcPr>
            <w:tcW w:w="1417" w:type="dxa"/>
            <w:shd w:val="clear" w:color="auto" w:fill="FFFFFF" w:themeFill="background1"/>
            <w:vAlign w:val="center"/>
          </w:tcPr>
          <w:p w14:paraId="6B881199"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shd w:val="clear" w:color="auto" w:fill="FFFFFF" w:themeFill="background1"/>
            <w:vAlign w:val="center"/>
          </w:tcPr>
          <w:p w14:paraId="5E181C95" w14:textId="77777777" w:rsidR="0079326E" w:rsidRPr="00E56CD4" w:rsidRDefault="0079326E" w:rsidP="0079326E">
            <w:pPr>
              <w:jc w:val="center"/>
              <w:rPr>
                <w:rFonts w:ascii="Times New Roman" w:hAnsi="Times New Roman"/>
                <w:i/>
                <w:sz w:val="24"/>
                <w:szCs w:val="24"/>
              </w:rPr>
            </w:pPr>
          </w:p>
        </w:tc>
      </w:tr>
      <w:tr w:rsidR="0079326E" w:rsidRPr="00E56CD4" w14:paraId="2C736CE8" w14:textId="77777777" w:rsidTr="0079326E">
        <w:trPr>
          <w:trHeight w:val="144"/>
        </w:trPr>
        <w:tc>
          <w:tcPr>
            <w:tcW w:w="1658" w:type="dxa"/>
            <w:vMerge/>
            <w:shd w:val="clear" w:color="auto" w:fill="auto"/>
          </w:tcPr>
          <w:p w14:paraId="421BC6F0"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ABB849"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Самостоятельная работа:</w:t>
            </w:r>
          </w:p>
          <w:p w14:paraId="5CC98CDA"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подготовка реферата «Педагогические конфликт, способы их предупреждения и разрешения»</w:t>
            </w:r>
          </w:p>
          <w:p w14:paraId="3B2D7A36"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составление и решение ситуационных задач для определения типов педагогических конфликтов.</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63C7D"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B5D35" w14:textId="77777777" w:rsidR="0079326E" w:rsidRPr="00E56CD4" w:rsidRDefault="0079326E" w:rsidP="0079326E">
            <w:pPr>
              <w:jc w:val="center"/>
              <w:rPr>
                <w:rFonts w:ascii="Times New Roman" w:hAnsi="Times New Roman"/>
                <w:i/>
                <w:sz w:val="24"/>
                <w:szCs w:val="24"/>
              </w:rPr>
            </w:pPr>
          </w:p>
        </w:tc>
      </w:tr>
      <w:tr w:rsidR="0079326E" w:rsidRPr="00E56CD4" w14:paraId="35187498" w14:textId="77777777" w:rsidTr="0079326E">
        <w:trPr>
          <w:trHeight w:val="144"/>
        </w:trPr>
        <w:tc>
          <w:tcPr>
            <w:tcW w:w="1658" w:type="dxa"/>
            <w:vMerge w:val="restart"/>
            <w:shd w:val="clear" w:color="auto" w:fill="auto"/>
          </w:tcPr>
          <w:p w14:paraId="6325D207"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3.3.</w:t>
            </w:r>
          </w:p>
          <w:p w14:paraId="3CF736E7"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Этапы общения.</w:t>
            </w: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020605"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xml:space="preserve">Содержание учебного материала: </w:t>
            </w:r>
          </w:p>
          <w:p w14:paraId="2FADE04F"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контакт как момент создания доверительных отношений, помогающих прийти к единому пониманию проблемы. Ориентация как этап, во время которого необходимо сориентироваться в проблеме партнера по общению и сориентировать его в своем понимании его проблемы. Поиск совместных решений как этап поиска альтернативных решений. Принятие решения – убедиться в том, что все партнеры по общению одинаково поняли и приняли найденное решение.</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2FF28"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36DD0" w14:textId="77777777" w:rsidR="0079326E" w:rsidRPr="00E56CD4" w:rsidRDefault="0079326E" w:rsidP="0079326E">
            <w:pPr>
              <w:jc w:val="center"/>
              <w:rPr>
                <w:rFonts w:ascii="Times New Roman" w:hAnsi="Times New Roman"/>
                <w:i/>
                <w:sz w:val="24"/>
                <w:szCs w:val="24"/>
              </w:rPr>
            </w:pPr>
          </w:p>
        </w:tc>
      </w:tr>
      <w:tr w:rsidR="0079326E" w:rsidRPr="00E56CD4" w14:paraId="642C09C3" w14:textId="77777777" w:rsidTr="0079326E">
        <w:trPr>
          <w:trHeight w:val="144"/>
        </w:trPr>
        <w:tc>
          <w:tcPr>
            <w:tcW w:w="1658" w:type="dxa"/>
            <w:vMerge/>
            <w:shd w:val="clear" w:color="auto" w:fill="auto"/>
          </w:tcPr>
          <w:p w14:paraId="063DAF42"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7927C2"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Самостоятельная работа:</w:t>
            </w:r>
          </w:p>
          <w:p w14:paraId="4DF6FA78"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проработка конспекта по теме занятия;</w:t>
            </w:r>
          </w:p>
          <w:p w14:paraId="16F3A1E4"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выполнение индивидуальных заданий преподавателя;</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66892"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65A1D" w14:textId="77777777" w:rsidR="0079326E" w:rsidRPr="00E56CD4" w:rsidRDefault="0079326E" w:rsidP="0079326E">
            <w:pPr>
              <w:jc w:val="center"/>
              <w:rPr>
                <w:rFonts w:ascii="Times New Roman" w:hAnsi="Times New Roman"/>
                <w:i/>
                <w:sz w:val="24"/>
                <w:szCs w:val="24"/>
              </w:rPr>
            </w:pPr>
          </w:p>
        </w:tc>
      </w:tr>
      <w:tr w:rsidR="0079326E" w:rsidRPr="00E56CD4" w14:paraId="72BB1A37" w14:textId="77777777" w:rsidTr="0079326E">
        <w:trPr>
          <w:trHeight w:val="144"/>
        </w:trPr>
        <w:tc>
          <w:tcPr>
            <w:tcW w:w="1658" w:type="dxa"/>
            <w:vMerge w:val="restart"/>
            <w:shd w:val="clear" w:color="auto" w:fill="auto"/>
          </w:tcPr>
          <w:p w14:paraId="087F682B"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3.4.</w:t>
            </w:r>
          </w:p>
          <w:p w14:paraId="1ACBE36F"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Характерные особенности первого и второго этапа общения.</w:t>
            </w: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E0DA71"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xml:space="preserve">Содержание учебного материала: </w:t>
            </w:r>
          </w:p>
          <w:p w14:paraId="3F28CE9C"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умение говорить как умение ясно и точно формулировать свои мысли. Ошибки, которые допускает говорящий человек. Умение слушать как основной признак эффективного общения. Виды слушания: рефлексивное и нерефлексивное. Ошибки слушающего: перебивание собеседника, поспешные выводы, поспешные возражения, непрошенные советы слушающего.</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AFAEF"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96882" w14:textId="77777777" w:rsidR="0079326E" w:rsidRPr="00E56CD4" w:rsidRDefault="0079326E" w:rsidP="0079326E">
            <w:pPr>
              <w:jc w:val="center"/>
              <w:rPr>
                <w:rFonts w:ascii="Times New Roman" w:hAnsi="Times New Roman"/>
                <w:i/>
                <w:sz w:val="24"/>
                <w:szCs w:val="24"/>
              </w:rPr>
            </w:pPr>
          </w:p>
        </w:tc>
      </w:tr>
      <w:tr w:rsidR="0079326E" w:rsidRPr="00E56CD4" w14:paraId="1E6E23BA" w14:textId="77777777" w:rsidTr="0079326E">
        <w:trPr>
          <w:trHeight w:val="144"/>
        </w:trPr>
        <w:tc>
          <w:tcPr>
            <w:tcW w:w="1658" w:type="dxa"/>
            <w:vMerge/>
            <w:shd w:val="clear" w:color="auto" w:fill="auto"/>
          </w:tcPr>
          <w:p w14:paraId="0EE9ABC4"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F3461"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Самостоятельная работа:</w:t>
            </w:r>
          </w:p>
          <w:p w14:paraId="06392D3B"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проработка конспекта по теме занятия;</w:t>
            </w:r>
          </w:p>
          <w:p w14:paraId="5A88E88E"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выполнение индивидуальных заданий преподавателя;</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4E6B4C"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72909" w14:textId="77777777" w:rsidR="0079326E" w:rsidRPr="00E56CD4" w:rsidRDefault="0079326E" w:rsidP="0079326E">
            <w:pPr>
              <w:jc w:val="center"/>
              <w:rPr>
                <w:rFonts w:ascii="Times New Roman" w:hAnsi="Times New Roman"/>
                <w:i/>
                <w:sz w:val="24"/>
                <w:szCs w:val="24"/>
              </w:rPr>
            </w:pPr>
          </w:p>
        </w:tc>
      </w:tr>
      <w:tr w:rsidR="0079326E" w:rsidRPr="00E56CD4" w14:paraId="32B7775B" w14:textId="77777777" w:rsidTr="0079326E">
        <w:trPr>
          <w:trHeight w:val="144"/>
        </w:trPr>
        <w:tc>
          <w:tcPr>
            <w:tcW w:w="1658" w:type="dxa"/>
            <w:vMerge/>
            <w:shd w:val="clear" w:color="auto" w:fill="auto"/>
          </w:tcPr>
          <w:p w14:paraId="025D47CD"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9843E9"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Практическая работа:</w:t>
            </w:r>
          </w:p>
          <w:p w14:paraId="1F722395"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«Оценка умения слушать»</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BBEC0"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1D1B9" w14:textId="77777777" w:rsidR="0079326E" w:rsidRPr="00E56CD4" w:rsidRDefault="0079326E" w:rsidP="0079326E">
            <w:pPr>
              <w:jc w:val="center"/>
              <w:rPr>
                <w:rFonts w:ascii="Times New Roman" w:hAnsi="Times New Roman"/>
                <w:i/>
                <w:sz w:val="24"/>
                <w:szCs w:val="24"/>
              </w:rPr>
            </w:pPr>
          </w:p>
        </w:tc>
      </w:tr>
      <w:tr w:rsidR="0079326E" w:rsidRPr="00E56CD4" w14:paraId="12671E51" w14:textId="77777777" w:rsidTr="0079326E">
        <w:trPr>
          <w:trHeight w:val="5960"/>
        </w:trPr>
        <w:tc>
          <w:tcPr>
            <w:tcW w:w="1658" w:type="dxa"/>
            <w:vMerge w:val="restart"/>
            <w:shd w:val="clear" w:color="auto" w:fill="auto"/>
          </w:tcPr>
          <w:p w14:paraId="436AAD08"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3.5.</w:t>
            </w:r>
          </w:p>
          <w:p w14:paraId="6E7CF6FA"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xml:space="preserve">Третий этап общения – </w:t>
            </w:r>
          </w:p>
        </w:tc>
        <w:tc>
          <w:tcPr>
            <w:tcW w:w="4961" w:type="dxa"/>
            <w:gridSpan w:val="2"/>
            <w:tcBorders>
              <w:top w:val="single" w:sz="4" w:space="0" w:color="auto"/>
              <w:left w:val="single" w:sz="4" w:space="0" w:color="auto"/>
              <w:right w:val="single" w:sz="4" w:space="0" w:color="auto"/>
            </w:tcBorders>
            <w:shd w:val="clear" w:color="auto" w:fill="FFFFFF" w:themeFill="background1"/>
          </w:tcPr>
          <w:p w14:paraId="4B1BC450"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xml:space="preserve">Содержание учебного материала: </w:t>
            </w:r>
          </w:p>
          <w:p w14:paraId="034715B2"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понимание как основа убеждающего воздействия. Рекомендации по совершенствованию понимания и по технике убеждения: использование профессионального языка собеседника, изложение мыслей простым и ясным языком как пример рекомендаций. Принципиальные различия между внушением и убеждением. Сущность внушения. Факторы, влияющие на эффективность внушения. Психическое заражение. Паника как вид психического заражения. Подражание и мода как ее форма.</w:t>
            </w:r>
          </w:p>
        </w:tc>
        <w:tc>
          <w:tcPr>
            <w:tcW w:w="1417" w:type="dxa"/>
            <w:tcBorders>
              <w:top w:val="single" w:sz="4" w:space="0" w:color="auto"/>
              <w:left w:val="single" w:sz="4" w:space="0" w:color="auto"/>
              <w:right w:val="single" w:sz="4" w:space="0" w:color="auto"/>
            </w:tcBorders>
            <w:shd w:val="clear" w:color="auto" w:fill="FFFFFF" w:themeFill="background1"/>
            <w:vAlign w:val="center"/>
          </w:tcPr>
          <w:p w14:paraId="5917FEF7"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2</w:t>
            </w:r>
          </w:p>
        </w:tc>
        <w:tc>
          <w:tcPr>
            <w:tcW w:w="1418" w:type="dxa"/>
            <w:tcBorders>
              <w:top w:val="single" w:sz="4" w:space="0" w:color="auto"/>
              <w:left w:val="single" w:sz="4" w:space="0" w:color="auto"/>
              <w:right w:val="single" w:sz="4" w:space="0" w:color="auto"/>
            </w:tcBorders>
            <w:shd w:val="clear" w:color="auto" w:fill="FFFFFF" w:themeFill="background1"/>
            <w:vAlign w:val="center"/>
          </w:tcPr>
          <w:p w14:paraId="089D3782" w14:textId="77777777" w:rsidR="0079326E" w:rsidRPr="00E56CD4" w:rsidRDefault="0079326E" w:rsidP="0079326E">
            <w:pPr>
              <w:jc w:val="center"/>
              <w:rPr>
                <w:rFonts w:ascii="Times New Roman" w:hAnsi="Times New Roman"/>
                <w:i/>
                <w:sz w:val="24"/>
                <w:szCs w:val="24"/>
              </w:rPr>
            </w:pPr>
          </w:p>
        </w:tc>
      </w:tr>
      <w:tr w:rsidR="0079326E" w:rsidRPr="00E56CD4" w14:paraId="4EF678DC" w14:textId="77777777" w:rsidTr="0079326E">
        <w:trPr>
          <w:trHeight w:val="144"/>
        </w:trPr>
        <w:tc>
          <w:tcPr>
            <w:tcW w:w="1658" w:type="dxa"/>
            <w:vMerge/>
            <w:shd w:val="clear" w:color="auto" w:fill="auto"/>
          </w:tcPr>
          <w:p w14:paraId="1902C3B9"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1B4FD3"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Самостоятельная работа:</w:t>
            </w:r>
          </w:p>
          <w:p w14:paraId="24D20D4C"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проработка конспекта по теме занятия;</w:t>
            </w:r>
          </w:p>
          <w:p w14:paraId="2954E691"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выполнение индивидуальных заданий преподавателя;</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E06DE"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A4358" w14:textId="77777777" w:rsidR="0079326E" w:rsidRPr="00E56CD4" w:rsidRDefault="0079326E" w:rsidP="0079326E">
            <w:pPr>
              <w:jc w:val="center"/>
              <w:rPr>
                <w:rFonts w:ascii="Times New Roman" w:hAnsi="Times New Roman"/>
                <w:i/>
                <w:sz w:val="24"/>
                <w:szCs w:val="24"/>
              </w:rPr>
            </w:pPr>
          </w:p>
        </w:tc>
      </w:tr>
      <w:tr w:rsidR="0079326E" w:rsidRPr="00E56CD4" w14:paraId="0930B394" w14:textId="77777777" w:rsidTr="0079326E">
        <w:trPr>
          <w:trHeight w:val="144"/>
        </w:trPr>
        <w:tc>
          <w:tcPr>
            <w:tcW w:w="1658" w:type="dxa"/>
            <w:vMerge w:val="restart"/>
            <w:shd w:val="clear" w:color="auto" w:fill="auto"/>
          </w:tcPr>
          <w:p w14:paraId="60876D5B"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3.6.</w:t>
            </w:r>
          </w:p>
          <w:p w14:paraId="467B294E"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Манипуляция как способ скрытого психологического воздействия. Правила нейтрализации манипуляций.</w:t>
            </w: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EC68BA"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xml:space="preserve">Содержание учебного материала: </w:t>
            </w:r>
          </w:p>
          <w:p w14:paraId="717AAE24"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xml:space="preserve">манипуляция и ее характеристики: как вид психологического воздействия, носит скрытый характер воздействия; как игра на человеческих слабостях. Группы уловок-манипуляций: организационно-процедурные, психологические и логические. Правила нейтрализации манипуляций как помощь человеку не стать объектом манипулирования со стороны безнравственных партнеров. Приемы, стимулирующие общение и создание доверительных отношений: формирование у партнера положительного впечатления о себе, формирование приветливого и доброжелательного облика; </w:t>
            </w:r>
            <w:r w:rsidRPr="00E56CD4">
              <w:rPr>
                <w:rFonts w:ascii="Times New Roman" w:hAnsi="Times New Roman"/>
                <w:sz w:val="24"/>
                <w:szCs w:val="24"/>
              </w:rPr>
              <w:lastRenderedPageBreak/>
              <w:t>формирование умения располагать к себе – личного обаяния.</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77D9D"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lastRenderedPageBreak/>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A9E1E" w14:textId="77777777" w:rsidR="0079326E" w:rsidRPr="00E56CD4" w:rsidRDefault="0079326E" w:rsidP="0079326E">
            <w:pPr>
              <w:jc w:val="center"/>
              <w:rPr>
                <w:rFonts w:ascii="Times New Roman" w:hAnsi="Times New Roman"/>
                <w:i/>
                <w:sz w:val="24"/>
                <w:szCs w:val="24"/>
              </w:rPr>
            </w:pPr>
          </w:p>
        </w:tc>
      </w:tr>
      <w:tr w:rsidR="0079326E" w:rsidRPr="00E56CD4" w14:paraId="192C805F" w14:textId="77777777" w:rsidTr="0079326E">
        <w:trPr>
          <w:trHeight w:val="144"/>
        </w:trPr>
        <w:tc>
          <w:tcPr>
            <w:tcW w:w="1658" w:type="dxa"/>
            <w:vMerge/>
            <w:shd w:val="clear" w:color="auto" w:fill="auto"/>
          </w:tcPr>
          <w:p w14:paraId="2C65DD9A"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F3368F"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Самостоятельная работа:</w:t>
            </w:r>
          </w:p>
          <w:p w14:paraId="3F80EF14"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проработка конспекта по теме занятия;</w:t>
            </w:r>
          </w:p>
          <w:p w14:paraId="5060B804"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выполнение индивидуальных заданий преподавателя;</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064EB"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C61B0" w14:textId="77777777" w:rsidR="0079326E" w:rsidRPr="00E56CD4" w:rsidRDefault="0079326E" w:rsidP="0079326E">
            <w:pPr>
              <w:jc w:val="center"/>
              <w:rPr>
                <w:rFonts w:ascii="Times New Roman" w:hAnsi="Times New Roman"/>
                <w:i/>
                <w:sz w:val="24"/>
                <w:szCs w:val="24"/>
              </w:rPr>
            </w:pPr>
          </w:p>
        </w:tc>
      </w:tr>
      <w:tr w:rsidR="0079326E" w:rsidRPr="00E56CD4" w14:paraId="15724553" w14:textId="77777777" w:rsidTr="0079326E">
        <w:trPr>
          <w:trHeight w:val="144"/>
        </w:trPr>
        <w:tc>
          <w:tcPr>
            <w:tcW w:w="1658" w:type="dxa"/>
            <w:vMerge/>
            <w:shd w:val="clear" w:color="auto" w:fill="auto"/>
          </w:tcPr>
          <w:p w14:paraId="5B457169"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1CAC21"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Практическая работа:</w:t>
            </w:r>
          </w:p>
          <w:p w14:paraId="71041F70"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Нейтрализация манипуляций</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70765"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38356" w14:textId="77777777" w:rsidR="0079326E" w:rsidRPr="00E56CD4" w:rsidRDefault="0079326E" w:rsidP="0079326E">
            <w:pPr>
              <w:jc w:val="center"/>
              <w:rPr>
                <w:rFonts w:ascii="Times New Roman" w:hAnsi="Times New Roman"/>
                <w:i/>
                <w:sz w:val="24"/>
                <w:szCs w:val="24"/>
              </w:rPr>
            </w:pPr>
          </w:p>
        </w:tc>
      </w:tr>
      <w:tr w:rsidR="0079326E" w:rsidRPr="00E56CD4" w14:paraId="0DD9AB27" w14:textId="77777777" w:rsidTr="0079326E">
        <w:trPr>
          <w:trHeight w:val="144"/>
        </w:trPr>
        <w:tc>
          <w:tcPr>
            <w:tcW w:w="6619" w:type="dxa"/>
            <w:gridSpan w:val="3"/>
            <w:shd w:val="clear" w:color="auto" w:fill="FFFFFF" w:themeFill="background1"/>
          </w:tcPr>
          <w:p w14:paraId="5BDA34C7"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Раздел 4. Перцептивная сторона общения</w:t>
            </w:r>
          </w:p>
        </w:tc>
        <w:tc>
          <w:tcPr>
            <w:tcW w:w="1417" w:type="dxa"/>
            <w:shd w:val="clear" w:color="auto" w:fill="FFFFFF" w:themeFill="background1"/>
            <w:vAlign w:val="center"/>
          </w:tcPr>
          <w:p w14:paraId="5D2795E6" w14:textId="77777777" w:rsidR="0079326E" w:rsidRPr="00E56CD4" w:rsidRDefault="0079326E" w:rsidP="0079326E">
            <w:pPr>
              <w:jc w:val="center"/>
              <w:rPr>
                <w:rFonts w:ascii="Times New Roman" w:hAnsi="Times New Roman"/>
                <w:b/>
                <w:i/>
                <w:sz w:val="24"/>
                <w:szCs w:val="24"/>
              </w:rPr>
            </w:pPr>
            <w:r w:rsidRPr="00E56CD4">
              <w:rPr>
                <w:rFonts w:ascii="Times New Roman" w:hAnsi="Times New Roman"/>
                <w:b/>
                <w:i/>
                <w:sz w:val="24"/>
                <w:szCs w:val="24"/>
              </w:rPr>
              <w:t>6 \ 2</w:t>
            </w:r>
          </w:p>
        </w:tc>
        <w:tc>
          <w:tcPr>
            <w:tcW w:w="1418" w:type="dxa"/>
            <w:shd w:val="clear" w:color="auto" w:fill="auto"/>
            <w:vAlign w:val="center"/>
          </w:tcPr>
          <w:p w14:paraId="52AE9011" w14:textId="77777777" w:rsidR="0079326E" w:rsidRPr="00E56CD4" w:rsidRDefault="0079326E" w:rsidP="0079326E">
            <w:pPr>
              <w:jc w:val="center"/>
              <w:rPr>
                <w:rFonts w:ascii="Times New Roman" w:hAnsi="Times New Roman"/>
                <w:i/>
                <w:sz w:val="24"/>
                <w:szCs w:val="24"/>
              </w:rPr>
            </w:pPr>
            <w:r>
              <w:t xml:space="preserve">ОК 01 ОК 02 ОК 04 ОК 09 </w:t>
            </w:r>
          </w:p>
        </w:tc>
      </w:tr>
      <w:tr w:rsidR="0079326E" w:rsidRPr="00E56CD4" w14:paraId="4C4F7454" w14:textId="77777777" w:rsidTr="0079326E">
        <w:trPr>
          <w:trHeight w:val="8746"/>
        </w:trPr>
        <w:tc>
          <w:tcPr>
            <w:tcW w:w="1658" w:type="dxa"/>
            <w:shd w:val="clear" w:color="auto" w:fill="auto"/>
          </w:tcPr>
          <w:p w14:paraId="7287BBE0"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4.1.</w:t>
            </w:r>
          </w:p>
          <w:p w14:paraId="5C3F6FDE"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Перцептивная сторона общения - – аргументация</w:t>
            </w:r>
          </w:p>
        </w:tc>
        <w:tc>
          <w:tcPr>
            <w:tcW w:w="4961" w:type="dxa"/>
            <w:gridSpan w:val="2"/>
            <w:shd w:val="clear" w:color="auto" w:fill="auto"/>
          </w:tcPr>
          <w:p w14:paraId="08B37C48" w14:textId="77777777" w:rsidR="0079326E" w:rsidRPr="00E56CD4" w:rsidRDefault="0079326E" w:rsidP="0079326E">
            <w:pPr>
              <w:rPr>
                <w:rFonts w:ascii="Times New Roman" w:hAnsi="Times New Roman"/>
                <w:sz w:val="24"/>
                <w:szCs w:val="24"/>
              </w:rPr>
            </w:pPr>
            <w:r w:rsidRPr="00E56CD4">
              <w:rPr>
                <w:rFonts w:ascii="Times New Roman" w:hAnsi="Times New Roman"/>
                <w:b/>
                <w:sz w:val="24"/>
                <w:szCs w:val="24"/>
              </w:rPr>
              <w:t>Содержание учебного материала:</w:t>
            </w:r>
            <w:r w:rsidRPr="00E56CD4">
              <w:rPr>
                <w:rFonts w:ascii="Times New Roman" w:hAnsi="Times New Roman"/>
                <w:sz w:val="24"/>
                <w:szCs w:val="24"/>
              </w:rPr>
              <w:t xml:space="preserve"> </w:t>
            </w:r>
          </w:p>
          <w:p w14:paraId="68B38775" w14:textId="77777777" w:rsidR="0079326E" w:rsidRPr="00E56CD4" w:rsidRDefault="0079326E" w:rsidP="0079326E">
            <w:pPr>
              <w:jc w:val="both"/>
              <w:rPr>
                <w:rFonts w:ascii="Times New Roman" w:hAnsi="Times New Roman"/>
                <w:i/>
                <w:sz w:val="24"/>
                <w:szCs w:val="24"/>
              </w:rPr>
            </w:pPr>
            <w:r w:rsidRPr="00E56CD4">
              <w:rPr>
                <w:rFonts w:ascii="Times New Roman" w:hAnsi="Times New Roman"/>
                <w:i/>
                <w:sz w:val="24"/>
                <w:szCs w:val="24"/>
              </w:rPr>
              <w:t>Перцептивная сторона общения как процесс формирования образа другого человека. Функции социальной перцепции познание себя, познание партнера по общению, организация совместной деятель-</w:t>
            </w:r>
          </w:p>
          <w:p w14:paraId="4A608146" w14:textId="77777777" w:rsidR="0079326E" w:rsidRPr="00E56CD4" w:rsidRDefault="0079326E" w:rsidP="0079326E">
            <w:pPr>
              <w:rPr>
                <w:rFonts w:ascii="Times New Roman" w:hAnsi="Times New Roman"/>
                <w:i/>
                <w:sz w:val="24"/>
                <w:szCs w:val="24"/>
              </w:rPr>
            </w:pPr>
            <w:proofErr w:type="spellStart"/>
            <w:r w:rsidRPr="00E56CD4">
              <w:rPr>
                <w:rFonts w:ascii="Times New Roman" w:hAnsi="Times New Roman"/>
                <w:b/>
                <w:sz w:val="24"/>
                <w:szCs w:val="24"/>
              </w:rPr>
              <w:t>ности</w:t>
            </w:r>
            <w:proofErr w:type="spellEnd"/>
            <w:r w:rsidRPr="00E56CD4">
              <w:rPr>
                <w:rFonts w:ascii="Times New Roman" w:hAnsi="Times New Roman"/>
                <w:b/>
                <w:sz w:val="24"/>
                <w:szCs w:val="24"/>
              </w:rPr>
              <w:t xml:space="preserve"> на основе взаимопонимания, установление эмоциональных отношений. Механизмы межличностной перцепции: идентификация, эмпатия, аттракция, рефлексия, каузальная атрибуция. Эффект первого впечатления, психологическая сущность которого заключается в межличностном оценивании. Правило 90/90. </w:t>
            </w:r>
          </w:p>
        </w:tc>
        <w:tc>
          <w:tcPr>
            <w:tcW w:w="1417" w:type="dxa"/>
            <w:shd w:val="clear" w:color="auto" w:fill="auto"/>
            <w:vAlign w:val="center"/>
          </w:tcPr>
          <w:p w14:paraId="734C383D"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shd w:val="clear" w:color="auto" w:fill="auto"/>
            <w:vAlign w:val="center"/>
          </w:tcPr>
          <w:p w14:paraId="4E1665E2" w14:textId="77777777" w:rsidR="0079326E" w:rsidRPr="00E56CD4" w:rsidRDefault="0079326E" w:rsidP="0079326E">
            <w:pPr>
              <w:jc w:val="center"/>
              <w:rPr>
                <w:rFonts w:ascii="Times New Roman" w:hAnsi="Times New Roman"/>
                <w:i/>
                <w:sz w:val="24"/>
                <w:szCs w:val="24"/>
              </w:rPr>
            </w:pPr>
          </w:p>
        </w:tc>
      </w:tr>
      <w:tr w:rsidR="0079326E" w:rsidRPr="00E56CD4" w14:paraId="40AA943B" w14:textId="77777777" w:rsidTr="0079326E">
        <w:trPr>
          <w:trHeight w:val="144"/>
        </w:trPr>
        <w:tc>
          <w:tcPr>
            <w:tcW w:w="1658" w:type="dxa"/>
            <w:tcBorders>
              <w:top w:val="single" w:sz="4" w:space="0" w:color="auto"/>
              <w:left w:val="single" w:sz="4" w:space="0" w:color="auto"/>
              <w:bottom w:val="single" w:sz="4" w:space="0" w:color="auto"/>
              <w:right w:val="single" w:sz="4" w:space="0" w:color="auto"/>
            </w:tcBorders>
            <w:shd w:val="clear" w:color="auto" w:fill="auto"/>
          </w:tcPr>
          <w:p w14:paraId="1F2EA391"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5B45BE7A"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1DA92F21"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проработка конспекта по теме занятия;</w:t>
            </w:r>
          </w:p>
          <w:p w14:paraId="7E81D289"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lastRenderedPageBreak/>
              <w:t>- выполнение индивидуальных заданий преподавателя;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76D1E5"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lastRenderedPageBreak/>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A5F2F68" w14:textId="77777777" w:rsidR="0079326E" w:rsidRPr="00E56CD4" w:rsidRDefault="0079326E" w:rsidP="0079326E">
            <w:pPr>
              <w:jc w:val="center"/>
              <w:rPr>
                <w:rFonts w:ascii="Times New Roman" w:hAnsi="Times New Roman"/>
                <w:i/>
                <w:sz w:val="24"/>
                <w:szCs w:val="24"/>
              </w:rPr>
            </w:pPr>
          </w:p>
        </w:tc>
      </w:tr>
      <w:tr w:rsidR="0079326E" w:rsidRPr="00E56CD4" w14:paraId="50AC8629" w14:textId="77777777" w:rsidTr="0079326E">
        <w:trPr>
          <w:trHeight w:val="144"/>
        </w:trPr>
        <w:tc>
          <w:tcPr>
            <w:tcW w:w="1658" w:type="dxa"/>
            <w:tcBorders>
              <w:top w:val="single" w:sz="4" w:space="0" w:color="auto"/>
              <w:left w:val="single" w:sz="4" w:space="0" w:color="auto"/>
              <w:bottom w:val="single" w:sz="4" w:space="0" w:color="auto"/>
              <w:right w:val="single" w:sz="4" w:space="0" w:color="auto"/>
            </w:tcBorders>
            <w:shd w:val="clear" w:color="auto" w:fill="auto"/>
          </w:tcPr>
          <w:p w14:paraId="6B05610A"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4.2.</w:t>
            </w:r>
          </w:p>
          <w:p w14:paraId="4868B305"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Имидж как способ создания первого впечатления.</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73A8A05A"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xml:space="preserve">Содержание учебного материала: </w:t>
            </w:r>
          </w:p>
          <w:p w14:paraId="271C9F39"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Имидж личности как воспринимаемый и передаваемый образ. Две стороны имиджа: субъективная (чей образ создается) и объективная (воспринимается тем, кто наблюдает). Внешний вид делового человека. Факторы, влияющие на эффективность формирования первого впечатления: проецирование, психологическая установка, внешние данные: физическая привлекательность (лицо и осанка), самопрезентация как умение сконцентрировать внимание окружающих на своих несомненных достоинствах и увести внимание людей от недостатков, стиль одежды и манера поведения. Приемы ложной презентации.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15115F"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481DD1" w14:textId="77777777" w:rsidR="0079326E" w:rsidRPr="00E56CD4" w:rsidRDefault="0079326E" w:rsidP="0079326E">
            <w:pPr>
              <w:jc w:val="center"/>
              <w:rPr>
                <w:rFonts w:ascii="Times New Roman" w:hAnsi="Times New Roman"/>
                <w:i/>
                <w:sz w:val="24"/>
                <w:szCs w:val="24"/>
              </w:rPr>
            </w:pPr>
          </w:p>
        </w:tc>
      </w:tr>
      <w:tr w:rsidR="0079326E" w:rsidRPr="00E56CD4" w14:paraId="321DC3EF" w14:textId="77777777" w:rsidTr="0079326E">
        <w:trPr>
          <w:trHeight w:val="144"/>
        </w:trPr>
        <w:tc>
          <w:tcPr>
            <w:tcW w:w="1658" w:type="dxa"/>
            <w:tcBorders>
              <w:top w:val="single" w:sz="4" w:space="0" w:color="auto"/>
              <w:left w:val="single" w:sz="4" w:space="0" w:color="auto"/>
              <w:bottom w:val="single" w:sz="4" w:space="0" w:color="auto"/>
              <w:right w:val="single" w:sz="4" w:space="0" w:color="auto"/>
            </w:tcBorders>
            <w:shd w:val="clear" w:color="auto" w:fill="auto"/>
          </w:tcPr>
          <w:p w14:paraId="05A3A552"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7209E6C5"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00E70550"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проработка конспекта по теме занятия;</w:t>
            </w:r>
          </w:p>
          <w:p w14:paraId="39C37759"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выполнение индивидуальных заданий преподавателя;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C66E66"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85EE8F" w14:textId="77777777" w:rsidR="0079326E" w:rsidRPr="00E56CD4" w:rsidRDefault="0079326E" w:rsidP="0079326E">
            <w:pPr>
              <w:jc w:val="center"/>
              <w:rPr>
                <w:rFonts w:ascii="Times New Roman" w:hAnsi="Times New Roman"/>
                <w:i/>
                <w:sz w:val="24"/>
                <w:szCs w:val="24"/>
              </w:rPr>
            </w:pPr>
          </w:p>
        </w:tc>
      </w:tr>
      <w:tr w:rsidR="0079326E" w:rsidRPr="00E56CD4" w14:paraId="3CF87C6D" w14:textId="77777777" w:rsidTr="0079326E">
        <w:trPr>
          <w:trHeight w:val="144"/>
        </w:trPr>
        <w:tc>
          <w:tcPr>
            <w:tcW w:w="1658" w:type="dxa"/>
            <w:tcBorders>
              <w:top w:val="single" w:sz="4" w:space="0" w:color="auto"/>
              <w:left w:val="single" w:sz="4" w:space="0" w:color="auto"/>
              <w:bottom w:val="single" w:sz="4" w:space="0" w:color="auto"/>
              <w:right w:val="single" w:sz="4" w:space="0" w:color="auto"/>
            </w:tcBorders>
            <w:shd w:val="clear" w:color="auto" w:fill="auto"/>
          </w:tcPr>
          <w:p w14:paraId="3AF27573"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02909D84"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Практическая работа:</w:t>
            </w:r>
          </w:p>
          <w:p w14:paraId="00F7712D"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«Способы и приемы создания имиджа»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BD82E0"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528657" w14:textId="77777777" w:rsidR="0079326E" w:rsidRPr="00E56CD4" w:rsidRDefault="0079326E" w:rsidP="0079326E">
            <w:pPr>
              <w:jc w:val="center"/>
              <w:rPr>
                <w:rFonts w:ascii="Times New Roman" w:hAnsi="Times New Roman"/>
                <w:i/>
                <w:sz w:val="24"/>
                <w:szCs w:val="24"/>
              </w:rPr>
            </w:pPr>
          </w:p>
        </w:tc>
      </w:tr>
      <w:tr w:rsidR="0079326E" w:rsidRPr="00E56CD4" w14:paraId="06A8BAD3" w14:textId="77777777" w:rsidTr="0079326E">
        <w:trPr>
          <w:trHeight w:val="144"/>
        </w:trPr>
        <w:tc>
          <w:tcPr>
            <w:tcW w:w="6619" w:type="dxa"/>
            <w:gridSpan w:val="3"/>
            <w:shd w:val="clear" w:color="auto" w:fill="FFFFFF" w:themeFill="background1"/>
          </w:tcPr>
          <w:p w14:paraId="23CA485D"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Раздел 5. Особенности общения</w:t>
            </w:r>
          </w:p>
        </w:tc>
        <w:tc>
          <w:tcPr>
            <w:tcW w:w="1417" w:type="dxa"/>
            <w:shd w:val="clear" w:color="auto" w:fill="FFFFFF" w:themeFill="background1"/>
            <w:vAlign w:val="center"/>
          </w:tcPr>
          <w:p w14:paraId="2246E304" w14:textId="77777777" w:rsidR="0079326E" w:rsidRPr="00E56CD4" w:rsidRDefault="0079326E" w:rsidP="0079326E">
            <w:pPr>
              <w:jc w:val="center"/>
              <w:rPr>
                <w:rFonts w:ascii="Times New Roman" w:hAnsi="Times New Roman"/>
                <w:b/>
                <w:i/>
                <w:sz w:val="24"/>
                <w:szCs w:val="24"/>
              </w:rPr>
            </w:pPr>
            <w:r w:rsidRPr="00E56CD4">
              <w:rPr>
                <w:rFonts w:ascii="Times New Roman" w:hAnsi="Times New Roman"/>
                <w:b/>
                <w:i/>
                <w:sz w:val="24"/>
                <w:szCs w:val="24"/>
              </w:rPr>
              <w:t>6 \ 3</w:t>
            </w:r>
          </w:p>
        </w:tc>
        <w:tc>
          <w:tcPr>
            <w:tcW w:w="1418" w:type="dxa"/>
            <w:shd w:val="clear" w:color="auto" w:fill="FFFFFF" w:themeFill="background1"/>
            <w:vAlign w:val="center"/>
          </w:tcPr>
          <w:p w14:paraId="147FD205" w14:textId="77777777" w:rsidR="0079326E" w:rsidRPr="00E56CD4" w:rsidRDefault="0079326E" w:rsidP="0079326E">
            <w:pPr>
              <w:jc w:val="center"/>
              <w:rPr>
                <w:rFonts w:ascii="Times New Roman" w:hAnsi="Times New Roman"/>
                <w:i/>
                <w:sz w:val="24"/>
                <w:szCs w:val="24"/>
              </w:rPr>
            </w:pPr>
            <w:r>
              <w:t>ОК 01 ОК 02 ОК 04 ОК 09</w:t>
            </w:r>
          </w:p>
        </w:tc>
      </w:tr>
      <w:tr w:rsidR="0079326E" w:rsidRPr="00E56CD4" w14:paraId="3E145DA3" w14:textId="77777777" w:rsidTr="0079326E">
        <w:trPr>
          <w:trHeight w:val="8746"/>
        </w:trPr>
        <w:tc>
          <w:tcPr>
            <w:tcW w:w="1658" w:type="dxa"/>
            <w:shd w:val="clear" w:color="auto" w:fill="auto"/>
          </w:tcPr>
          <w:p w14:paraId="1213DC30"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lastRenderedPageBreak/>
              <w:t>Тема 5.1.</w:t>
            </w:r>
          </w:p>
          <w:p w14:paraId="1EF2E55F"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xml:space="preserve">Виды общения. </w:t>
            </w:r>
          </w:p>
        </w:tc>
        <w:tc>
          <w:tcPr>
            <w:tcW w:w="4961" w:type="dxa"/>
            <w:gridSpan w:val="2"/>
            <w:shd w:val="clear" w:color="auto" w:fill="auto"/>
          </w:tcPr>
          <w:p w14:paraId="67562F5F"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xml:space="preserve">Содержание учебного материала: </w:t>
            </w:r>
          </w:p>
          <w:p w14:paraId="706442C0" w14:textId="77777777" w:rsidR="0079326E" w:rsidRPr="00E56CD4" w:rsidRDefault="0079326E" w:rsidP="0079326E">
            <w:pPr>
              <w:jc w:val="both"/>
              <w:rPr>
                <w:rFonts w:ascii="Times New Roman" w:hAnsi="Times New Roman"/>
                <w:sz w:val="24"/>
                <w:szCs w:val="24"/>
              </w:rPr>
            </w:pPr>
            <w:r w:rsidRPr="00E56CD4">
              <w:rPr>
                <w:rFonts w:ascii="Times New Roman" w:hAnsi="Times New Roman"/>
                <w:sz w:val="24"/>
                <w:szCs w:val="24"/>
              </w:rPr>
              <w:t xml:space="preserve">общение как многоплановый процесс развития контактов между людьми, порождаемый потребностями совместной деятельности. Деловое общение как процесс взаимосвязи и взаимодействия, в котором происходит обмен деятельностью, </w:t>
            </w:r>
          </w:p>
          <w:p w14:paraId="5161A786"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 xml:space="preserve">информацией и опытом, где ставятся цель и конкретные задачи, требующие своего разрешения. Виды делового общения: прямое и косвенное, вербальное (речевое) и невербальное (неречевое). Стили делового общения: ритуальный, манипулятивный, гуманистический и индивидуальный, их характерные особенности и возможности использования. Формы делового общения: деловая беседа, публичное выступление, переговоры, совещания, спор, деловая переписка. </w:t>
            </w:r>
          </w:p>
        </w:tc>
        <w:tc>
          <w:tcPr>
            <w:tcW w:w="1417" w:type="dxa"/>
            <w:shd w:val="clear" w:color="auto" w:fill="auto"/>
            <w:vAlign w:val="center"/>
          </w:tcPr>
          <w:p w14:paraId="2A64AF8D" w14:textId="77777777" w:rsidR="0079326E" w:rsidRPr="00E56CD4" w:rsidRDefault="0079326E" w:rsidP="0079326E">
            <w:pPr>
              <w:jc w:val="center"/>
              <w:rPr>
                <w:rFonts w:ascii="Times New Roman" w:hAnsi="Times New Roman"/>
                <w:sz w:val="24"/>
                <w:szCs w:val="24"/>
              </w:rPr>
            </w:pPr>
            <w:r w:rsidRPr="00E56CD4">
              <w:rPr>
                <w:rFonts w:ascii="Times New Roman" w:hAnsi="Times New Roman"/>
                <w:sz w:val="24"/>
                <w:szCs w:val="24"/>
              </w:rPr>
              <w:t>2</w:t>
            </w:r>
          </w:p>
          <w:p w14:paraId="73AF6EF7" w14:textId="77777777" w:rsidR="0079326E" w:rsidRPr="00E56CD4" w:rsidRDefault="0079326E" w:rsidP="0079326E">
            <w:pPr>
              <w:jc w:val="center"/>
              <w:rPr>
                <w:rFonts w:ascii="Times New Roman" w:hAnsi="Times New Roman"/>
                <w:sz w:val="24"/>
                <w:szCs w:val="24"/>
              </w:rPr>
            </w:pPr>
          </w:p>
        </w:tc>
        <w:tc>
          <w:tcPr>
            <w:tcW w:w="1418" w:type="dxa"/>
            <w:shd w:val="clear" w:color="auto" w:fill="auto"/>
            <w:vAlign w:val="center"/>
          </w:tcPr>
          <w:p w14:paraId="2C40E328" w14:textId="77777777" w:rsidR="0079326E" w:rsidRPr="00E56CD4" w:rsidRDefault="0079326E" w:rsidP="0079326E">
            <w:pPr>
              <w:jc w:val="center"/>
              <w:rPr>
                <w:rFonts w:ascii="Times New Roman" w:hAnsi="Times New Roman"/>
                <w:i/>
                <w:sz w:val="24"/>
                <w:szCs w:val="24"/>
              </w:rPr>
            </w:pPr>
          </w:p>
          <w:p w14:paraId="50573EE3" w14:textId="77777777" w:rsidR="0079326E" w:rsidRPr="00E56CD4" w:rsidRDefault="0079326E" w:rsidP="0079326E">
            <w:pPr>
              <w:jc w:val="center"/>
              <w:rPr>
                <w:rFonts w:ascii="Times New Roman" w:hAnsi="Times New Roman"/>
                <w:i/>
                <w:sz w:val="24"/>
                <w:szCs w:val="24"/>
              </w:rPr>
            </w:pPr>
          </w:p>
        </w:tc>
      </w:tr>
      <w:tr w:rsidR="0079326E" w:rsidRPr="00E56CD4" w14:paraId="491D5BA6" w14:textId="77777777" w:rsidTr="0079326E">
        <w:trPr>
          <w:trHeight w:val="144"/>
        </w:trPr>
        <w:tc>
          <w:tcPr>
            <w:tcW w:w="1658" w:type="dxa"/>
            <w:tcBorders>
              <w:top w:val="single" w:sz="4" w:space="0" w:color="auto"/>
              <w:left w:val="single" w:sz="4" w:space="0" w:color="auto"/>
              <w:bottom w:val="single" w:sz="4" w:space="0" w:color="auto"/>
              <w:right w:val="single" w:sz="4" w:space="0" w:color="auto"/>
            </w:tcBorders>
            <w:shd w:val="clear" w:color="auto" w:fill="auto"/>
          </w:tcPr>
          <w:p w14:paraId="2E590185"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279C13D9"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29B23F14"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проработка конспекта по теме занятия;</w:t>
            </w:r>
          </w:p>
          <w:p w14:paraId="362AB48A"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выполнение индивидуальных заданий преподавателя;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5CD68B"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F661E" w14:textId="77777777" w:rsidR="0079326E" w:rsidRPr="00E56CD4" w:rsidRDefault="0079326E" w:rsidP="0079326E">
            <w:pPr>
              <w:jc w:val="center"/>
              <w:rPr>
                <w:rFonts w:ascii="Times New Roman" w:hAnsi="Times New Roman"/>
                <w:i/>
                <w:sz w:val="24"/>
                <w:szCs w:val="24"/>
              </w:rPr>
            </w:pPr>
          </w:p>
        </w:tc>
      </w:tr>
      <w:tr w:rsidR="0079326E" w:rsidRPr="00E56CD4" w14:paraId="2A7DF54B" w14:textId="77777777" w:rsidTr="0079326E">
        <w:trPr>
          <w:trHeight w:val="144"/>
        </w:trPr>
        <w:tc>
          <w:tcPr>
            <w:tcW w:w="1658" w:type="dxa"/>
            <w:tcBorders>
              <w:top w:val="single" w:sz="4" w:space="0" w:color="auto"/>
              <w:left w:val="single" w:sz="4" w:space="0" w:color="auto"/>
              <w:bottom w:val="single" w:sz="4" w:space="0" w:color="auto"/>
              <w:right w:val="single" w:sz="4" w:space="0" w:color="auto"/>
            </w:tcBorders>
            <w:shd w:val="clear" w:color="auto" w:fill="auto"/>
          </w:tcPr>
          <w:p w14:paraId="0651C57A"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5.2.</w:t>
            </w:r>
          </w:p>
          <w:p w14:paraId="0A118874"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Психологические особенности публичного выступления</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5DAC8748"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xml:space="preserve">Содержание учебного материала: </w:t>
            </w:r>
          </w:p>
          <w:p w14:paraId="3ECEB763"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ораторское искусство. Подготовка к выступлению. Как завоевать внимание аудитории. Риторические приемы в публичном выступлении.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5E2FD4"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5D89D9" w14:textId="77777777" w:rsidR="0079326E" w:rsidRPr="00E56CD4" w:rsidRDefault="0079326E" w:rsidP="0079326E">
            <w:pPr>
              <w:jc w:val="center"/>
              <w:rPr>
                <w:rFonts w:ascii="Times New Roman" w:hAnsi="Times New Roman"/>
                <w:i/>
                <w:sz w:val="24"/>
                <w:szCs w:val="24"/>
              </w:rPr>
            </w:pPr>
          </w:p>
        </w:tc>
      </w:tr>
      <w:tr w:rsidR="0079326E" w:rsidRPr="00E56CD4" w14:paraId="2666EEFD" w14:textId="77777777" w:rsidTr="0079326E">
        <w:trPr>
          <w:trHeight w:val="144"/>
        </w:trPr>
        <w:tc>
          <w:tcPr>
            <w:tcW w:w="1658" w:type="dxa"/>
            <w:tcBorders>
              <w:top w:val="single" w:sz="4" w:space="0" w:color="auto"/>
              <w:left w:val="single" w:sz="4" w:space="0" w:color="auto"/>
              <w:bottom w:val="single" w:sz="4" w:space="0" w:color="auto"/>
              <w:right w:val="single" w:sz="4" w:space="0" w:color="auto"/>
            </w:tcBorders>
            <w:shd w:val="clear" w:color="auto" w:fill="auto"/>
          </w:tcPr>
          <w:p w14:paraId="3D37FF36"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2846809A"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33C06073"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проработка конспекта по теме занятия;</w:t>
            </w:r>
          </w:p>
          <w:p w14:paraId="7640E0B5"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lastRenderedPageBreak/>
              <w:t>- выполнение индивидуальных заданий преподавателя;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F98427"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lastRenderedPageBreak/>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4FA482" w14:textId="77777777" w:rsidR="0079326E" w:rsidRPr="00E56CD4" w:rsidRDefault="0079326E" w:rsidP="0079326E">
            <w:pPr>
              <w:jc w:val="center"/>
              <w:rPr>
                <w:rFonts w:ascii="Times New Roman" w:hAnsi="Times New Roman"/>
                <w:i/>
                <w:sz w:val="24"/>
                <w:szCs w:val="24"/>
              </w:rPr>
            </w:pPr>
          </w:p>
        </w:tc>
      </w:tr>
      <w:tr w:rsidR="0079326E" w:rsidRPr="00E56CD4" w14:paraId="2DA3E7BA" w14:textId="77777777" w:rsidTr="0079326E">
        <w:trPr>
          <w:trHeight w:val="144"/>
        </w:trPr>
        <w:tc>
          <w:tcPr>
            <w:tcW w:w="1658" w:type="dxa"/>
            <w:tcBorders>
              <w:top w:val="single" w:sz="4" w:space="0" w:color="auto"/>
              <w:left w:val="single" w:sz="4" w:space="0" w:color="auto"/>
              <w:bottom w:val="single" w:sz="4" w:space="0" w:color="auto"/>
              <w:right w:val="single" w:sz="4" w:space="0" w:color="auto"/>
            </w:tcBorders>
            <w:shd w:val="clear" w:color="auto" w:fill="auto"/>
          </w:tcPr>
          <w:p w14:paraId="55EB18A1"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Тема 5.3.</w:t>
            </w:r>
          </w:p>
          <w:p w14:paraId="371CC596"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Правила конструктивной критики.</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65D4D0F3"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xml:space="preserve">Содержание учебного материала: </w:t>
            </w:r>
          </w:p>
          <w:p w14:paraId="3060E2BB"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xml:space="preserve">правила критики и их последовательность. Использование этических правил критикующей стороной, использование принципов восприятия критики критикуемой стороной.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E6DB5B"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79E71C" w14:textId="77777777" w:rsidR="0079326E" w:rsidRPr="00E56CD4" w:rsidRDefault="0079326E" w:rsidP="0079326E">
            <w:pPr>
              <w:jc w:val="center"/>
              <w:rPr>
                <w:rFonts w:ascii="Times New Roman" w:hAnsi="Times New Roman"/>
                <w:i/>
                <w:sz w:val="24"/>
                <w:szCs w:val="24"/>
              </w:rPr>
            </w:pPr>
          </w:p>
        </w:tc>
      </w:tr>
      <w:tr w:rsidR="0079326E" w:rsidRPr="00E56CD4" w14:paraId="4BE5FB61" w14:textId="77777777" w:rsidTr="0079326E">
        <w:trPr>
          <w:trHeight w:val="144"/>
        </w:trPr>
        <w:tc>
          <w:tcPr>
            <w:tcW w:w="1658" w:type="dxa"/>
            <w:tcBorders>
              <w:top w:val="single" w:sz="4" w:space="0" w:color="auto"/>
              <w:left w:val="single" w:sz="4" w:space="0" w:color="auto"/>
              <w:bottom w:val="single" w:sz="4" w:space="0" w:color="auto"/>
              <w:right w:val="single" w:sz="4" w:space="0" w:color="auto"/>
            </w:tcBorders>
            <w:shd w:val="clear" w:color="auto" w:fill="auto"/>
          </w:tcPr>
          <w:p w14:paraId="03FD9A26"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330F5389"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Самостоятельная работа:</w:t>
            </w:r>
          </w:p>
          <w:p w14:paraId="6E047D4B"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проработка конспекта по теме занятия;</w:t>
            </w:r>
          </w:p>
          <w:p w14:paraId="3D478DDF"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 выполнение индивидуальных заданий преподавателя;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1A85F1"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9157E6" w14:textId="77777777" w:rsidR="0079326E" w:rsidRPr="00E56CD4" w:rsidRDefault="0079326E" w:rsidP="0079326E">
            <w:pPr>
              <w:jc w:val="center"/>
              <w:rPr>
                <w:rFonts w:ascii="Times New Roman" w:hAnsi="Times New Roman"/>
                <w:i/>
                <w:sz w:val="24"/>
                <w:szCs w:val="24"/>
              </w:rPr>
            </w:pPr>
          </w:p>
        </w:tc>
      </w:tr>
      <w:tr w:rsidR="0079326E" w:rsidRPr="00E56CD4" w14:paraId="62FD172A" w14:textId="77777777" w:rsidTr="0079326E">
        <w:trPr>
          <w:trHeight w:val="144"/>
        </w:trPr>
        <w:tc>
          <w:tcPr>
            <w:tcW w:w="1658" w:type="dxa"/>
            <w:tcBorders>
              <w:top w:val="single" w:sz="4" w:space="0" w:color="auto"/>
              <w:left w:val="single" w:sz="4" w:space="0" w:color="auto"/>
              <w:bottom w:val="single" w:sz="4" w:space="0" w:color="auto"/>
              <w:right w:val="single" w:sz="4" w:space="0" w:color="auto"/>
            </w:tcBorders>
            <w:shd w:val="clear" w:color="auto" w:fill="auto"/>
          </w:tcPr>
          <w:p w14:paraId="50E99693" w14:textId="77777777" w:rsidR="0079326E" w:rsidRPr="00E56CD4" w:rsidRDefault="0079326E" w:rsidP="0079326E">
            <w:pPr>
              <w:rPr>
                <w:rFonts w:ascii="Times New Roman" w:hAnsi="Times New Roman"/>
                <w:sz w:val="24"/>
                <w:szCs w:val="24"/>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14:paraId="2C42532E" w14:textId="77777777" w:rsidR="0079326E" w:rsidRPr="00E56CD4" w:rsidRDefault="0079326E" w:rsidP="0079326E">
            <w:pPr>
              <w:rPr>
                <w:rFonts w:ascii="Times New Roman" w:hAnsi="Times New Roman"/>
                <w:b/>
                <w:sz w:val="24"/>
                <w:szCs w:val="24"/>
              </w:rPr>
            </w:pPr>
            <w:r w:rsidRPr="00E56CD4">
              <w:rPr>
                <w:rFonts w:ascii="Times New Roman" w:hAnsi="Times New Roman"/>
                <w:b/>
                <w:sz w:val="24"/>
                <w:szCs w:val="24"/>
              </w:rPr>
              <w:t>Контрольная работа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7DD405" w14:textId="77777777" w:rsidR="0079326E" w:rsidRPr="00E56CD4" w:rsidRDefault="0079326E" w:rsidP="0079326E">
            <w:pPr>
              <w:jc w:val="center"/>
              <w:rPr>
                <w:rFonts w:ascii="Times New Roman" w:hAnsi="Times New Roman"/>
                <w:i/>
                <w:sz w:val="24"/>
                <w:szCs w:val="24"/>
              </w:rPr>
            </w:pPr>
            <w:r w:rsidRPr="00E56CD4">
              <w:rPr>
                <w:rFonts w:ascii="Times New Roman" w:hAnsi="Times New Roman"/>
                <w:i/>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3B8229" w14:textId="77777777" w:rsidR="0079326E" w:rsidRPr="00E56CD4" w:rsidRDefault="0079326E" w:rsidP="0079326E">
            <w:pPr>
              <w:jc w:val="center"/>
              <w:rPr>
                <w:rFonts w:ascii="Times New Roman" w:hAnsi="Times New Roman"/>
                <w:i/>
                <w:sz w:val="24"/>
                <w:szCs w:val="24"/>
              </w:rPr>
            </w:pPr>
          </w:p>
        </w:tc>
      </w:tr>
      <w:tr w:rsidR="0079326E" w:rsidRPr="00E56CD4" w14:paraId="6891A8A5" w14:textId="77777777" w:rsidTr="0079326E">
        <w:trPr>
          <w:trHeight w:val="144"/>
        </w:trPr>
        <w:tc>
          <w:tcPr>
            <w:tcW w:w="6619" w:type="dxa"/>
            <w:gridSpan w:val="3"/>
            <w:shd w:val="clear" w:color="auto" w:fill="FFFFFF" w:themeFill="background1"/>
          </w:tcPr>
          <w:p w14:paraId="226E8FE9" w14:textId="77777777" w:rsidR="0079326E" w:rsidRPr="00E56CD4" w:rsidRDefault="0079326E" w:rsidP="0079326E">
            <w:pPr>
              <w:jc w:val="right"/>
              <w:rPr>
                <w:rFonts w:ascii="Times New Roman" w:hAnsi="Times New Roman"/>
                <w:b/>
                <w:sz w:val="24"/>
                <w:szCs w:val="24"/>
              </w:rPr>
            </w:pPr>
            <w:r w:rsidRPr="00E56CD4">
              <w:rPr>
                <w:rFonts w:ascii="Times New Roman" w:hAnsi="Times New Roman"/>
                <w:b/>
                <w:sz w:val="24"/>
                <w:szCs w:val="24"/>
              </w:rPr>
              <w:t>Всего:</w:t>
            </w:r>
          </w:p>
        </w:tc>
        <w:tc>
          <w:tcPr>
            <w:tcW w:w="2835" w:type="dxa"/>
            <w:gridSpan w:val="2"/>
            <w:shd w:val="clear" w:color="auto" w:fill="FFFFFF" w:themeFill="background1"/>
            <w:vAlign w:val="center"/>
          </w:tcPr>
          <w:p w14:paraId="0693A0EF" w14:textId="77777777" w:rsidR="0079326E" w:rsidRPr="00E56CD4" w:rsidRDefault="0079326E" w:rsidP="0079326E">
            <w:pPr>
              <w:rPr>
                <w:rFonts w:ascii="Times New Roman" w:hAnsi="Times New Roman"/>
                <w:b/>
                <w:i/>
                <w:sz w:val="24"/>
                <w:szCs w:val="24"/>
              </w:rPr>
            </w:pPr>
            <w:r>
              <w:rPr>
                <w:rFonts w:ascii="Times New Roman" w:hAnsi="Times New Roman"/>
                <w:b/>
                <w:i/>
                <w:sz w:val="24"/>
                <w:szCs w:val="24"/>
              </w:rPr>
              <w:t xml:space="preserve">48 </w:t>
            </w:r>
          </w:p>
        </w:tc>
      </w:tr>
    </w:tbl>
    <w:p w14:paraId="36FFA825" w14:textId="77777777" w:rsidR="0079326E" w:rsidRPr="00E56CD4" w:rsidRDefault="0079326E" w:rsidP="0079326E">
      <w:pPr>
        <w:pStyle w:val="3"/>
        <w:spacing w:before="0"/>
        <w:jc w:val="both"/>
        <w:rPr>
          <w:sz w:val="24"/>
        </w:rPr>
      </w:pPr>
    </w:p>
    <w:p w14:paraId="08E263FE" w14:textId="77777777" w:rsidR="0079326E" w:rsidRDefault="0079326E" w:rsidP="0079326E">
      <w:pPr>
        <w:rPr>
          <w:rFonts w:ascii="Times New Roman" w:hAnsi="Times New Roman"/>
          <w:sz w:val="28"/>
          <w:szCs w:val="28"/>
        </w:rPr>
      </w:pPr>
      <w:r>
        <w:rPr>
          <w:rFonts w:ascii="Times New Roman" w:hAnsi="Times New Roman"/>
          <w:sz w:val="28"/>
          <w:szCs w:val="28"/>
        </w:rPr>
        <w:br w:type="page"/>
      </w:r>
    </w:p>
    <w:p w14:paraId="7022C4DD" w14:textId="77777777" w:rsidR="0079326E" w:rsidRPr="008C4D44" w:rsidRDefault="0079326E" w:rsidP="0079326E">
      <w:pPr>
        <w:jc w:val="center"/>
        <w:rPr>
          <w:rFonts w:ascii="Times New Roman" w:hAnsi="Times New Roman"/>
          <w:b/>
          <w:sz w:val="28"/>
          <w:szCs w:val="28"/>
        </w:rPr>
      </w:pPr>
      <w:r w:rsidRPr="008C4D44">
        <w:rPr>
          <w:rFonts w:ascii="Times New Roman" w:hAnsi="Times New Roman"/>
          <w:b/>
          <w:sz w:val="28"/>
          <w:szCs w:val="28"/>
        </w:rPr>
        <w:lastRenderedPageBreak/>
        <w:t>3. УСЛОВИЯ РЕАЛИЗАЦИИ ПРОГРАММЫ ОБЩЕОБРАЗОВАТЕЛЬНОЙ ДИСЦИПЛИНЫ</w:t>
      </w:r>
    </w:p>
    <w:p w14:paraId="00E737F8" w14:textId="77777777" w:rsidR="0079326E" w:rsidRPr="008C4D44" w:rsidRDefault="0079326E" w:rsidP="0079326E">
      <w:pPr>
        <w:jc w:val="both"/>
        <w:rPr>
          <w:rFonts w:ascii="Times New Roman" w:hAnsi="Times New Roman"/>
          <w:b/>
          <w:sz w:val="28"/>
          <w:szCs w:val="28"/>
        </w:rPr>
      </w:pPr>
      <w:r w:rsidRPr="008C4D44">
        <w:rPr>
          <w:rFonts w:ascii="Times New Roman" w:hAnsi="Times New Roman"/>
          <w:b/>
          <w:sz w:val="28"/>
          <w:szCs w:val="28"/>
        </w:rPr>
        <w:t>3.1. Материально-технические условия реализации дисциплины</w:t>
      </w:r>
    </w:p>
    <w:p w14:paraId="415AC4F0" w14:textId="77777777" w:rsidR="0079326E" w:rsidRPr="004E09AB" w:rsidRDefault="0079326E" w:rsidP="0079326E">
      <w:pPr>
        <w:spacing w:line="240" w:lineRule="auto"/>
        <w:jc w:val="both"/>
        <w:rPr>
          <w:rFonts w:ascii="Times New Roman" w:hAnsi="Times New Roman"/>
          <w:sz w:val="24"/>
          <w:szCs w:val="24"/>
        </w:rPr>
      </w:pPr>
      <w:r w:rsidRPr="004E09AB">
        <w:rPr>
          <w:rFonts w:ascii="Times New Roman" w:hAnsi="Times New Roman"/>
          <w:sz w:val="24"/>
          <w:szCs w:val="24"/>
        </w:rPr>
        <w:t xml:space="preserve">Для реализации программы учебного предмета должны быть предусмотрены следующие специальные помещения: </w:t>
      </w:r>
    </w:p>
    <w:p w14:paraId="52420C98" w14:textId="77777777" w:rsidR="0079326E" w:rsidRPr="004E09AB" w:rsidRDefault="0079326E" w:rsidP="0079326E">
      <w:pPr>
        <w:spacing w:line="240" w:lineRule="auto"/>
        <w:jc w:val="both"/>
        <w:rPr>
          <w:rFonts w:ascii="Times New Roman" w:hAnsi="Times New Roman"/>
          <w:sz w:val="24"/>
          <w:szCs w:val="24"/>
        </w:rPr>
      </w:pPr>
      <w:r w:rsidRPr="004E09AB">
        <w:rPr>
          <w:rFonts w:ascii="Times New Roman" w:hAnsi="Times New Roman"/>
          <w:sz w:val="24"/>
          <w:szCs w:val="24"/>
        </w:rPr>
        <w:t xml:space="preserve">Кабинет общественно-гуманитарных дисциплин соответствует требованиям СанПиН 2.4.2 №178-02, оснащен типовым оборудованием: доской учебной, рабочим местом преподавателя, столами, стульями (по числу обучающихся), техническими средствами </w:t>
      </w:r>
      <w:proofErr w:type="spellStart"/>
      <w:r w:rsidRPr="004E09AB">
        <w:rPr>
          <w:rFonts w:ascii="Times New Roman" w:hAnsi="Times New Roman"/>
          <w:sz w:val="24"/>
          <w:szCs w:val="24"/>
        </w:rPr>
        <w:t>аудиовизуализации</w:t>
      </w:r>
      <w:proofErr w:type="spellEnd"/>
      <w:r w:rsidRPr="004E09AB">
        <w:rPr>
          <w:rFonts w:ascii="Times New Roman" w:hAnsi="Times New Roman"/>
          <w:sz w:val="24"/>
          <w:szCs w:val="24"/>
        </w:rPr>
        <w:t xml:space="preserve"> (портативный ноутбук), наглядными пособиями, плакатами, DVD фильмами, мультимедийными пособиями. </w:t>
      </w:r>
    </w:p>
    <w:p w14:paraId="4AEA0D9E" w14:textId="77777777" w:rsidR="0079326E" w:rsidRPr="004E09AB" w:rsidRDefault="0079326E" w:rsidP="0079326E">
      <w:pPr>
        <w:spacing w:line="240" w:lineRule="auto"/>
        <w:jc w:val="both"/>
        <w:rPr>
          <w:rFonts w:ascii="Times New Roman" w:hAnsi="Times New Roman"/>
          <w:sz w:val="24"/>
          <w:szCs w:val="24"/>
        </w:rPr>
      </w:pPr>
      <w:r w:rsidRPr="004E09AB">
        <w:rPr>
          <w:rFonts w:ascii="Times New Roman" w:hAnsi="Times New Roman"/>
          <w:sz w:val="24"/>
          <w:szCs w:val="24"/>
        </w:rPr>
        <w:t>В состав учебно-методического и материально-технического обеспечения программы учебной дисциплины «Психология общения» входят:</w:t>
      </w:r>
    </w:p>
    <w:p w14:paraId="10193D8B" w14:textId="77777777" w:rsidR="0079326E" w:rsidRPr="004E09AB" w:rsidRDefault="0079326E" w:rsidP="0079326E">
      <w:pPr>
        <w:spacing w:line="240" w:lineRule="auto"/>
        <w:jc w:val="both"/>
        <w:rPr>
          <w:rFonts w:ascii="Times New Roman" w:hAnsi="Times New Roman"/>
          <w:sz w:val="24"/>
          <w:szCs w:val="24"/>
        </w:rPr>
      </w:pPr>
      <w:r w:rsidRPr="004E09AB">
        <w:rPr>
          <w:rFonts w:ascii="Times New Roman" w:hAnsi="Times New Roman"/>
          <w:sz w:val="24"/>
          <w:szCs w:val="24"/>
        </w:rPr>
        <w:t>Ноутбук с колонками;</w:t>
      </w:r>
    </w:p>
    <w:p w14:paraId="335ABA7D" w14:textId="77777777" w:rsidR="0079326E" w:rsidRPr="004E09AB" w:rsidRDefault="0079326E" w:rsidP="0079326E">
      <w:pPr>
        <w:spacing w:line="240" w:lineRule="auto"/>
        <w:jc w:val="both"/>
        <w:rPr>
          <w:rFonts w:ascii="Times New Roman" w:hAnsi="Times New Roman"/>
          <w:sz w:val="24"/>
          <w:szCs w:val="24"/>
        </w:rPr>
      </w:pPr>
      <w:r w:rsidRPr="004E09AB">
        <w:rPr>
          <w:rFonts w:ascii="Times New Roman" w:hAnsi="Times New Roman"/>
          <w:sz w:val="24"/>
          <w:szCs w:val="24"/>
        </w:rPr>
        <w:t>Наглядные пособия (комплекты учебных таблиц, плакатов, дидактический материал);</w:t>
      </w:r>
    </w:p>
    <w:p w14:paraId="3AB121B5" w14:textId="77777777" w:rsidR="0079326E" w:rsidRPr="004E09AB" w:rsidRDefault="0079326E" w:rsidP="0079326E">
      <w:pPr>
        <w:spacing w:line="240" w:lineRule="auto"/>
        <w:jc w:val="both"/>
        <w:rPr>
          <w:rFonts w:ascii="Times New Roman" w:hAnsi="Times New Roman"/>
          <w:sz w:val="24"/>
          <w:szCs w:val="24"/>
        </w:rPr>
      </w:pPr>
      <w:r w:rsidRPr="004E09AB">
        <w:rPr>
          <w:rFonts w:ascii="Times New Roman" w:hAnsi="Times New Roman"/>
          <w:sz w:val="24"/>
          <w:szCs w:val="24"/>
        </w:rPr>
        <w:t>Информационно-коммуникативные средства;</w:t>
      </w:r>
    </w:p>
    <w:p w14:paraId="3866DD7E" w14:textId="77777777" w:rsidR="0079326E" w:rsidRPr="004E09AB" w:rsidRDefault="0079326E" w:rsidP="0079326E">
      <w:pPr>
        <w:spacing w:line="240" w:lineRule="auto"/>
        <w:jc w:val="both"/>
        <w:rPr>
          <w:rFonts w:ascii="Times New Roman" w:hAnsi="Times New Roman"/>
          <w:sz w:val="24"/>
          <w:szCs w:val="24"/>
        </w:rPr>
      </w:pPr>
      <w:r w:rsidRPr="004E09AB">
        <w:rPr>
          <w:rFonts w:ascii="Times New Roman" w:hAnsi="Times New Roman"/>
          <w:sz w:val="24"/>
          <w:szCs w:val="24"/>
        </w:rPr>
        <w:t>Библиотечный фонд.</w:t>
      </w:r>
    </w:p>
    <w:p w14:paraId="5D4C0237" w14:textId="77777777" w:rsidR="0079326E" w:rsidRPr="004E09AB" w:rsidRDefault="0079326E" w:rsidP="0079326E">
      <w:pPr>
        <w:spacing w:line="240" w:lineRule="auto"/>
        <w:jc w:val="both"/>
        <w:rPr>
          <w:rFonts w:ascii="Times New Roman" w:hAnsi="Times New Roman"/>
          <w:sz w:val="24"/>
          <w:szCs w:val="24"/>
        </w:rPr>
      </w:pPr>
      <w:r w:rsidRPr="004E09AB">
        <w:rPr>
          <w:rFonts w:ascii="Times New Roman" w:hAnsi="Times New Roman"/>
          <w:sz w:val="24"/>
          <w:szCs w:val="24"/>
        </w:rPr>
        <w:t xml:space="preserve">Обучающиеся с ограниченными возможностями здоровья, в отличие от остальных, имеют свои специфические особенности восприятия, переработки материала, выполнения промежуточных и итоговых форм контроля знаний. Они обеспечиваются печатными и электронными образовательными ресурсами (программы, учебники, учебные пособия, материалы для самостоятельной работы и т.д.) в формах, адаптированных к ограничениям их здоровья и восприятия информации: </w:t>
      </w:r>
    </w:p>
    <w:p w14:paraId="47FDD0D8" w14:textId="77777777" w:rsidR="0079326E" w:rsidRPr="004E09AB" w:rsidRDefault="0079326E" w:rsidP="0079326E">
      <w:pPr>
        <w:spacing w:after="0" w:line="240" w:lineRule="auto"/>
        <w:jc w:val="both"/>
        <w:rPr>
          <w:rFonts w:ascii="Times New Roman" w:hAnsi="Times New Roman"/>
          <w:sz w:val="24"/>
          <w:szCs w:val="24"/>
        </w:rPr>
      </w:pPr>
      <w:r w:rsidRPr="004E09AB">
        <w:rPr>
          <w:rFonts w:ascii="Times New Roman" w:hAnsi="Times New Roman"/>
          <w:sz w:val="24"/>
          <w:szCs w:val="24"/>
        </w:rPr>
        <w:t xml:space="preserve">для лиц с нарушениями зрения: </w:t>
      </w:r>
    </w:p>
    <w:p w14:paraId="6F41D8A4" w14:textId="77777777" w:rsidR="0079326E" w:rsidRPr="004E09AB" w:rsidRDefault="0079326E" w:rsidP="0079326E">
      <w:pPr>
        <w:spacing w:after="0" w:line="240" w:lineRule="auto"/>
        <w:jc w:val="both"/>
        <w:rPr>
          <w:rFonts w:ascii="Times New Roman" w:hAnsi="Times New Roman"/>
          <w:sz w:val="24"/>
          <w:szCs w:val="24"/>
        </w:rPr>
      </w:pPr>
      <w:r w:rsidRPr="004E09AB">
        <w:rPr>
          <w:rFonts w:ascii="Times New Roman" w:hAnsi="Times New Roman"/>
          <w:sz w:val="24"/>
          <w:szCs w:val="24"/>
        </w:rPr>
        <w:t xml:space="preserve">- в печатной форме увеличенным шрифтом; </w:t>
      </w:r>
    </w:p>
    <w:p w14:paraId="4C20F42D" w14:textId="77777777" w:rsidR="0079326E" w:rsidRPr="004E09AB" w:rsidRDefault="0079326E" w:rsidP="0079326E">
      <w:pPr>
        <w:spacing w:after="0" w:line="240" w:lineRule="auto"/>
        <w:jc w:val="both"/>
        <w:rPr>
          <w:rFonts w:ascii="Times New Roman" w:hAnsi="Times New Roman"/>
          <w:sz w:val="24"/>
          <w:szCs w:val="24"/>
        </w:rPr>
      </w:pPr>
      <w:r w:rsidRPr="004E09AB">
        <w:rPr>
          <w:rFonts w:ascii="Times New Roman" w:hAnsi="Times New Roman"/>
          <w:sz w:val="24"/>
          <w:szCs w:val="24"/>
        </w:rPr>
        <w:t xml:space="preserve">- в форме электронного документа; </w:t>
      </w:r>
    </w:p>
    <w:p w14:paraId="27445211" w14:textId="77777777" w:rsidR="0079326E" w:rsidRPr="004E09AB" w:rsidRDefault="0079326E" w:rsidP="0079326E">
      <w:pPr>
        <w:spacing w:after="0" w:line="240" w:lineRule="auto"/>
        <w:jc w:val="both"/>
        <w:rPr>
          <w:rFonts w:ascii="Times New Roman" w:hAnsi="Times New Roman"/>
          <w:sz w:val="24"/>
          <w:szCs w:val="24"/>
        </w:rPr>
      </w:pPr>
      <w:r w:rsidRPr="004E09AB">
        <w:rPr>
          <w:rFonts w:ascii="Times New Roman" w:hAnsi="Times New Roman"/>
          <w:sz w:val="24"/>
          <w:szCs w:val="24"/>
        </w:rPr>
        <w:t xml:space="preserve">- в форме аудиофайла; </w:t>
      </w:r>
    </w:p>
    <w:p w14:paraId="030D295A" w14:textId="77777777" w:rsidR="0079326E" w:rsidRPr="004E09AB" w:rsidRDefault="0079326E" w:rsidP="0079326E">
      <w:pPr>
        <w:spacing w:after="0" w:line="240" w:lineRule="auto"/>
        <w:jc w:val="both"/>
        <w:rPr>
          <w:rFonts w:ascii="Times New Roman" w:hAnsi="Times New Roman"/>
          <w:sz w:val="24"/>
          <w:szCs w:val="24"/>
        </w:rPr>
      </w:pPr>
      <w:r w:rsidRPr="004E09AB">
        <w:rPr>
          <w:rFonts w:ascii="Times New Roman" w:hAnsi="Times New Roman"/>
          <w:sz w:val="24"/>
          <w:szCs w:val="24"/>
        </w:rPr>
        <w:t xml:space="preserve">для лиц с нарушениями слуха: </w:t>
      </w:r>
    </w:p>
    <w:p w14:paraId="2AF806A3" w14:textId="77777777" w:rsidR="0079326E" w:rsidRPr="004E09AB" w:rsidRDefault="0079326E" w:rsidP="0079326E">
      <w:pPr>
        <w:spacing w:after="0" w:line="240" w:lineRule="auto"/>
        <w:jc w:val="both"/>
        <w:rPr>
          <w:rFonts w:ascii="Times New Roman" w:hAnsi="Times New Roman"/>
          <w:sz w:val="24"/>
          <w:szCs w:val="24"/>
        </w:rPr>
      </w:pPr>
      <w:r w:rsidRPr="004E09AB">
        <w:rPr>
          <w:rFonts w:ascii="Times New Roman" w:hAnsi="Times New Roman"/>
          <w:sz w:val="24"/>
          <w:szCs w:val="24"/>
        </w:rPr>
        <w:t xml:space="preserve">- в печатной форме; </w:t>
      </w:r>
    </w:p>
    <w:p w14:paraId="082363C0" w14:textId="77777777" w:rsidR="0079326E" w:rsidRPr="004E09AB" w:rsidRDefault="0079326E" w:rsidP="0079326E">
      <w:pPr>
        <w:spacing w:after="0" w:line="240" w:lineRule="auto"/>
        <w:jc w:val="both"/>
        <w:rPr>
          <w:rFonts w:ascii="Times New Roman" w:hAnsi="Times New Roman"/>
          <w:sz w:val="24"/>
          <w:szCs w:val="24"/>
        </w:rPr>
      </w:pPr>
      <w:r w:rsidRPr="004E09AB">
        <w:rPr>
          <w:rFonts w:ascii="Times New Roman" w:hAnsi="Times New Roman"/>
          <w:sz w:val="24"/>
          <w:szCs w:val="24"/>
        </w:rPr>
        <w:t xml:space="preserve">- в форме электронного документа; </w:t>
      </w:r>
    </w:p>
    <w:p w14:paraId="50B680A2" w14:textId="77777777" w:rsidR="0079326E" w:rsidRPr="004E09AB" w:rsidRDefault="0079326E" w:rsidP="0079326E">
      <w:pPr>
        <w:spacing w:after="0" w:line="240" w:lineRule="auto"/>
        <w:jc w:val="both"/>
        <w:rPr>
          <w:rFonts w:ascii="Times New Roman" w:hAnsi="Times New Roman"/>
          <w:sz w:val="24"/>
          <w:szCs w:val="24"/>
        </w:rPr>
      </w:pPr>
      <w:r w:rsidRPr="004E09AB">
        <w:rPr>
          <w:rFonts w:ascii="Times New Roman" w:hAnsi="Times New Roman"/>
          <w:sz w:val="24"/>
          <w:szCs w:val="24"/>
        </w:rPr>
        <w:t xml:space="preserve">для лиц с нарушениями опорно-двигательного аппарата: </w:t>
      </w:r>
    </w:p>
    <w:p w14:paraId="0471B66C" w14:textId="77777777" w:rsidR="0079326E" w:rsidRPr="004E09AB" w:rsidRDefault="0079326E" w:rsidP="0079326E">
      <w:pPr>
        <w:spacing w:after="0" w:line="240" w:lineRule="auto"/>
        <w:jc w:val="both"/>
        <w:rPr>
          <w:rFonts w:ascii="Times New Roman" w:hAnsi="Times New Roman"/>
          <w:sz w:val="24"/>
          <w:szCs w:val="24"/>
        </w:rPr>
      </w:pPr>
      <w:r w:rsidRPr="004E09AB">
        <w:rPr>
          <w:rFonts w:ascii="Times New Roman" w:hAnsi="Times New Roman"/>
          <w:sz w:val="24"/>
          <w:szCs w:val="24"/>
        </w:rPr>
        <w:t xml:space="preserve">- в печатной форме; </w:t>
      </w:r>
    </w:p>
    <w:p w14:paraId="19701279" w14:textId="77777777" w:rsidR="0079326E" w:rsidRPr="004E09AB" w:rsidRDefault="0079326E" w:rsidP="0079326E">
      <w:pPr>
        <w:spacing w:after="0" w:line="240" w:lineRule="auto"/>
        <w:jc w:val="both"/>
        <w:rPr>
          <w:rFonts w:ascii="Times New Roman" w:hAnsi="Times New Roman"/>
          <w:sz w:val="24"/>
          <w:szCs w:val="24"/>
        </w:rPr>
      </w:pPr>
      <w:r w:rsidRPr="004E09AB">
        <w:rPr>
          <w:rFonts w:ascii="Times New Roman" w:hAnsi="Times New Roman"/>
          <w:sz w:val="24"/>
          <w:szCs w:val="24"/>
        </w:rPr>
        <w:t xml:space="preserve">- в форме электронного документа; </w:t>
      </w:r>
    </w:p>
    <w:p w14:paraId="7B815923" w14:textId="77777777" w:rsidR="0079326E" w:rsidRPr="004E09AB" w:rsidRDefault="0079326E" w:rsidP="0079326E">
      <w:pPr>
        <w:spacing w:after="0" w:line="240" w:lineRule="auto"/>
        <w:jc w:val="both"/>
        <w:rPr>
          <w:rFonts w:ascii="Times New Roman" w:hAnsi="Times New Roman"/>
          <w:sz w:val="24"/>
          <w:szCs w:val="24"/>
        </w:rPr>
      </w:pPr>
      <w:r w:rsidRPr="004E09AB">
        <w:rPr>
          <w:rFonts w:ascii="Times New Roman" w:hAnsi="Times New Roman"/>
          <w:sz w:val="24"/>
          <w:szCs w:val="24"/>
        </w:rPr>
        <w:t xml:space="preserve">- в форме аудиофайла. </w:t>
      </w:r>
    </w:p>
    <w:p w14:paraId="2C4581DC" w14:textId="77777777" w:rsidR="0079326E" w:rsidRPr="004E09AB" w:rsidRDefault="0079326E" w:rsidP="0079326E">
      <w:pPr>
        <w:jc w:val="center"/>
        <w:rPr>
          <w:rFonts w:ascii="Times New Roman" w:hAnsi="Times New Roman"/>
          <w:b/>
          <w:sz w:val="24"/>
          <w:szCs w:val="24"/>
        </w:rPr>
      </w:pPr>
      <w:r w:rsidRPr="004E09AB">
        <w:rPr>
          <w:rFonts w:ascii="Times New Roman" w:hAnsi="Times New Roman"/>
          <w:b/>
          <w:sz w:val="24"/>
          <w:szCs w:val="24"/>
        </w:rPr>
        <w:t>3.2. Информационное обеспечение реализации программы</w:t>
      </w:r>
    </w:p>
    <w:p w14:paraId="0193AF5D" w14:textId="77777777" w:rsidR="0079326E" w:rsidRPr="004E09AB" w:rsidRDefault="0079326E" w:rsidP="0079326E">
      <w:pPr>
        <w:jc w:val="both"/>
        <w:rPr>
          <w:rFonts w:ascii="Times New Roman" w:hAnsi="Times New Roman"/>
          <w:sz w:val="24"/>
          <w:szCs w:val="24"/>
        </w:rPr>
      </w:pPr>
      <w:r w:rsidRPr="004E09AB">
        <w:rPr>
          <w:rFonts w:ascii="Times New Roman" w:hAnsi="Times New Roman"/>
          <w:sz w:val="24"/>
          <w:szCs w:val="24"/>
        </w:rPr>
        <w:t>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рекомендуемые для использования в образовательном процессе, не старше пяти лет с момента издания.</w:t>
      </w:r>
    </w:p>
    <w:p w14:paraId="19BB3F7B" w14:textId="77777777" w:rsidR="0079326E" w:rsidRPr="004E09AB" w:rsidRDefault="0079326E" w:rsidP="0079326E">
      <w:pPr>
        <w:jc w:val="both"/>
        <w:rPr>
          <w:rFonts w:ascii="Times New Roman" w:hAnsi="Times New Roman"/>
          <w:sz w:val="24"/>
          <w:szCs w:val="24"/>
        </w:rPr>
      </w:pPr>
      <w:r w:rsidRPr="004E09AB">
        <w:rPr>
          <w:rFonts w:ascii="Times New Roman" w:hAnsi="Times New Roman"/>
          <w:sz w:val="24"/>
          <w:szCs w:val="24"/>
        </w:rPr>
        <w:t xml:space="preserve">Печатные издания Литература подбирается в соответствии с приказом Мин просвещения России № 858 от 21.09.2022 </w:t>
      </w:r>
    </w:p>
    <w:p w14:paraId="3F7F0A1B" w14:textId="77777777" w:rsidR="0079326E" w:rsidRDefault="0079326E" w:rsidP="0079326E">
      <w:pPr>
        <w:pStyle w:val="af"/>
        <w:spacing w:before="0" w:beforeAutospacing="0" w:after="0" w:afterAutospacing="0"/>
        <w:jc w:val="both"/>
        <w:rPr>
          <w:b/>
          <w:bCs/>
        </w:rPr>
      </w:pPr>
    </w:p>
    <w:p w14:paraId="07B38A89" w14:textId="77777777" w:rsidR="0079326E" w:rsidRDefault="0079326E" w:rsidP="0079326E">
      <w:pPr>
        <w:rPr>
          <w:rFonts w:ascii="Times New Roman" w:hAnsi="Times New Roman"/>
          <w:b/>
          <w:sz w:val="24"/>
          <w:szCs w:val="24"/>
        </w:rPr>
      </w:pPr>
      <w:r w:rsidRPr="00E8272C">
        <w:rPr>
          <w:rFonts w:ascii="Times New Roman" w:hAnsi="Times New Roman"/>
          <w:b/>
          <w:sz w:val="24"/>
          <w:szCs w:val="24"/>
        </w:rPr>
        <w:t xml:space="preserve">Основная литература </w:t>
      </w:r>
    </w:p>
    <w:p w14:paraId="0DD667F7" w14:textId="77777777" w:rsidR="0079326E" w:rsidRPr="004E09AB" w:rsidRDefault="0079326E" w:rsidP="0079326E">
      <w:pPr>
        <w:rPr>
          <w:rFonts w:ascii="Times New Roman" w:hAnsi="Times New Roman"/>
          <w:b/>
          <w:sz w:val="24"/>
          <w:szCs w:val="24"/>
        </w:rPr>
      </w:pPr>
      <w:r w:rsidRPr="00264E2F">
        <w:rPr>
          <w:rFonts w:ascii="Times New Roman" w:hAnsi="Times New Roman"/>
          <w:sz w:val="24"/>
          <w:szCs w:val="24"/>
        </w:rPr>
        <w:t>Станкин М.И. Психология общения: курс лекций</w:t>
      </w:r>
      <w:r>
        <w:rPr>
          <w:rFonts w:ascii="Times New Roman" w:hAnsi="Times New Roman"/>
          <w:b/>
          <w:sz w:val="24"/>
          <w:szCs w:val="24"/>
        </w:rPr>
        <w:t>/-</w:t>
      </w:r>
      <w:r w:rsidRPr="00264E2F">
        <w:rPr>
          <w:rFonts w:ascii="Times New Roman" w:hAnsi="Times New Roman"/>
          <w:sz w:val="28"/>
          <w:szCs w:val="28"/>
        </w:rPr>
        <w:t xml:space="preserve"> </w:t>
      </w:r>
      <w:r w:rsidRPr="00A779BA">
        <w:rPr>
          <w:rFonts w:ascii="Times New Roman" w:hAnsi="Times New Roman"/>
          <w:sz w:val="28"/>
          <w:szCs w:val="28"/>
        </w:rPr>
        <w:t>Москва:</w:t>
      </w:r>
      <w:r>
        <w:rPr>
          <w:rFonts w:ascii="Times New Roman" w:hAnsi="Times New Roman"/>
          <w:b/>
          <w:sz w:val="24"/>
          <w:szCs w:val="24"/>
        </w:rPr>
        <w:t xml:space="preserve"> </w:t>
      </w:r>
      <w:r>
        <w:rPr>
          <w:rFonts w:ascii="Times New Roman" w:hAnsi="Times New Roman"/>
          <w:sz w:val="28"/>
          <w:szCs w:val="28"/>
        </w:rPr>
        <w:t xml:space="preserve">Издательство Московского психолого-социального института </w:t>
      </w:r>
      <w:proofErr w:type="gramStart"/>
      <w:r>
        <w:rPr>
          <w:rFonts w:ascii="Times New Roman" w:hAnsi="Times New Roman"/>
          <w:sz w:val="28"/>
          <w:szCs w:val="28"/>
        </w:rPr>
        <w:t>2020./</w:t>
      </w:r>
      <w:proofErr w:type="gramEnd"/>
      <w:r>
        <w:rPr>
          <w:rFonts w:ascii="Times New Roman" w:hAnsi="Times New Roman"/>
          <w:sz w:val="28"/>
          <w:szCs w:val="28"/>
        </w:rPr>
        <w:t>-336с.(серия «</w:t>
      </w:r>
      <w:r w:rsidRPr="004E09AB">
        <w:rPr>
          <w:rFonts w:ascii="Times New Roman" w:hAnsi="Times New Roman"/>
          <w:sz w:val="24"/>
          <w:szCs w:val="24"/>
        </w:rPr>
        <w:t>Библиотека психолога»)</w:t>
      </w:r>
    </w:p>
    <w:p w14:paraId="755F1910" w14:textId="77777777" w:rsidR="0079326E" w:rsidRPr="004E09AB" w:rsidRDefault="0079326E" w:rsidP="0079326E">
      <w:pPr>
        <w:rPr>
          <w:rFonts w:ascii="Times New Roman" w:hAnsi="Times New Roman"/>
          <w:b/>
          <w:sz w:val="24"/>
          <w:szCs w:val="24"/>
        </w:rPr>
      </w:pPr>
      <w:r w:rsidRPr="004E09AB">
        <w:rPr>
          <w:rFonts w:ascii="Times New Roman" w:hAnsi="Times New Roman"/>
          <w:b/>
          <w:sz w:val="24"/>
          <w:szCs w:val="24"/>
        </w:rPr>
        <w:t xml:space="preserve">Дополнительная литература </w:t>
      </w:r>
    </w:p>
    <w:p w14:paraId="5C516CB4" w14:textId="77777777" w:rsidR="0079326E" w:rsidRPr="004E09AB" w:rsidRDefault="0079326E" w:rsidP="0079326E">
      <w:pPr>
        <w:rPr>
          <w:rFonts w:ascii="Times New Roman" w:hAnsi="Times New Roman"/>
          <w:sz w:val="24"/>
          <w:szCs w:val="24"/>
        </w:rPr>
      </w:pPr>
      <w:proofErr w:type="spellStart"/>
      <w:r w:rsidRPr="004E09AB">
        <w:rPr>
          <w:rFonts w:ascii="Times New Roman" w:hAnsi="Times New Roman"/>
          <w:sz w:val="24"/>
          <w:szCs w:val="24"/>
        </w:rPr>
        <w:t>Скибицкая</w:t>
      </w:r>
      <w:proofErr w:type="spellEnd"/>
      <w:r w:rsidRPr="004E09AB">
        <w:rPr>
          <w:rFonts w:ascii="Times New Roman" w:hAnsi="Times New Roman"/>
          <w:sz w:val="24"/>
          <w:szCs w:val="24"/>
        </w:rPr>
        <w:t xml:space="preserve"> И. Ю. Деловое </w:t>
      </w:r>
      <w:proofErr w:type="gramStart"/>
      <w:r w:rsidRPr="004E09AB">
        <w:rPr>
          <w:rFonts w:ascii="Times New Roman" w:hAnsi="Times New Roman"/>
          <w:sz w:val="24"/>
          <w:szCs w:val="24"/>
        </w:rPr>
        <w:t>общение :</w:t>
      </w:r>
      <w:proofErr w:type="gramEnd"/>
      <w:r w:rsidRPr="004E09AB">
        <w:rPr>
          <w:rFonts w:ascii="Times New Roman" w:hAnsi="Times New Roman"/>
          <w:sz w:val="24"/>
          <w:szCs w:val="24"/>
        </w:rPr>
        <w:t xml:space="preserve"> учебник и практикум для СПО / И. Ю. </w:t>
      </w:r>
      <w:proofErr w:type="spellStart"/>
      <w:r w:rsidRPr="004E09AB">
        <w:rPr>
          <w:rFonts w:ascii="Times New Roman" w:hAnsi="Times New Roman"/>
          <w:sz w:val="24"/>
          <w:szCs w:val="24"/>
        </w:rPr>
        <w:t>Скибицкая</w:t>
      </w:r>
      <w:proofErr w:type="spellEnd"/>
      <w:r w:rsidRPr="004E09AB">
        <w:rPr>
          <w:rFonts w:ascii="Times New Roman" w:hAnsi="Times New Roman"/>
          <w:sz w:val="24"/>
          <w:szCs w:val="24"/>
        </w:rPr>
        <w:t xml:space="preserve">, Э. Г. </w:t>
      </w:r>
      <w:proofErr w:type="spellStart"/>
      <w:r w:rsidRPr="004E09AB">
        <w:rPr>
          <w:rFonts w:ascii="Times New Roman" w:hAnsi="Times New Roman"/>
          <w:sz w:val="24"/>
          <w:szCs w:val="24"/>
        </w:rPr>
        <w:t>Скибицкий</w:t>
      </w:r>
      <w:proofErr w:type="spellEnd"/>
      <w:r w:rsidRPr="004E09AB">
        <w:rPr>
          <w:rFonts w:ascii="Times New Roman" w:hAnsi="Times New Roman"/>
          <w:sz w:val="24"/>
          <w:szCs w:val="24"/>
        </w:rPr>
        <w:t xml:space="preserve">. — Москва: Издательство </w:t>
      </w:r>
      <w:proofErr w:type="spellStart"/>
      <w:r w:rsidRPr="004E09AB">
        <w:rPr>
          <w:rFonts w:ascii="Times New Roman" w:hAnsi="Times New Roman"/>
          <w:sz w:val="24"/>
          <w:szCs w:val="24"/>
        </w:rPr>
        <w:t>Юрайт</w:t>
      </w:r>
      <w:proofErr w:type="spellEnd"/>
      <w:r w:rsidRPr="004E09AB">
        <w:rPr>
          <w:rFonts w:ascii="Times New Roman" w:hAnsi="Times New Roman"/>
          <w:sz w:val="24"/>
          <w:szCs w:val="24"/>
        </w:rPr>
        <w:t>, 2019. — 247 с. — (Профессиональное образование</w:t>
      </w:r>
      <w:proofErr w:type="gramStart"/>
      <w:r w:rsidRPr="004E09AB">
        <w:rPr>
          <w:rFonts w:ascii="Times New Roman" w:hAnsi="Times New Roman"/>
          <w:sz w:val="24"/>
          <w:szCs w:val="24"/>
        </w:rPr>
        <w:t>)..</w:t>
      </w:r>
      <w:proofErr w:type="gramEnd"/>
      <w:r w:rsidRPr="004E09AB">
        <w:rPr>
          <w:rFonts w:ascii="Times New Roman" w:hAnsi="Times New Roman"/>
          <w:sz w:val="24"/>
          <w:szCs w:val="24"/>
        </w:rPr>
        <w:t xml:space="preserve"> </w:t>
      </w:r>
    </w:p>
    <w:p w14:paraId="3AC412D4" w14:textId="77777777" w:rsidR="0079326E" w:rsidRPr="004E09AB" w:rsidRDefault="0079326E" w:rsidP="0079326E">
      <w:pPr>
        <w:rPr>
          <w:rFonts w:ascii="Times New Roman" w:hAnsi="Times New Roman"/>
          <w:sz w:val="24"/>
          <w:szCs w:val="24"/>
        </w:rPr>
      </w:pPr>
      <w:proofErr w:type="spellStart"/>
      <w:r w:rsidRPr="004E09AB">
        <w:rPr>
          <w:rFonts w:ascii="Times New Roman" w:hAnsi="Times New Roman"/>
          <w:sz w:val="24"/>
          <w:szCs w:val="24"/>
        </w:rPr>
        <w:t>Скибицкая</w:t>
      </w:r>
      <w:proofErr w:type="spellEnd"/>
      <w:r w:rsidRPr="004E09AB">
        <w:rPr>
          <w:rFonts w:ascii="Times New Roman" w:hAnsi="Times New Roman"/>
          <w:sz w:val="24"/>
          <w:szCs w:val="24"/>
        </w:rPr>
        <w:t xml:space="preserve"> И. Ю. Деловое </w:t>
      </w:r>
      <w:proofErr w:type="gramStart"/>
      <w:r w:rsidRPr="004E09AB">
        <w:rPr>
          <w:rFonts w:ascii="Times New Roman" w:hAnsi="Times New Roman"/>
          <w:sz w:val="24"/>
          <w:szCs w:val="24"/>
        </w:rPr>
        <w:t>общение :</w:t>
      </w:r>
      <w:proofErr w:type="gramEnd"/>
      <w:r w:rsidRPr="004E09AB">
        <w:rPr>
          <w:rFonts w:ascii="Times New Roman" w:hAnsi="Times New Roman"/>
          <w:sz w:val="24"/>
          <w:szCs w:val="24"/>
        </w:rPr>
        <w:t xml:space="preserve"> учебник и практикум для СПО / И. Ю. </w:t>
      </w:r>
      <w:proofErr w:type="spellStart"/>
      <w:r w:rsidRPr="004E09AB">
        <w:rPr>
          <w:rFonts w:ascii="Times New Roman" w:hAnsi="Times New Roman"/>
          <w:sz w:val="24"/>
          <w:szCs w:val="24"/>
        </w:rPr>
        <w:t>Скибицкая</w:t>
      </w:r>
      <w:proofErr w:type="spellEnd"/>
      <w:r w:rsidRPr="004E09AB">
        <w:rPr>
          <w:rFonts w:ascii="Times New Roman" w:hAnsi="Times New Roman"/>
          <w:sz w:val="24"/>
          <w:szCs w:val="24"/>
        </w:rPr>
        <w:t xml:space="preserve">, Э. Г. </w:t>
      </w:r>
      <w:proofErr w:type="spellStart"/>
      <w:r w:rsidRPr="004E09AB">
        <w:rPr>
          <w:rFonts w:ascii="Times New Roman" w:hAnsi="Times New Roman"/>
          <w:sz w:val="24"/>
          <w:szCs w:val="24"/>
        </w:rPr>
        <w:t>Скибицкий</w:t>
      </w:r>
      <w:proofErr w:type="spellEnd"/>
      <w:r w:rsidRPr="004E09AB">
        <w:rPr>
          <w:rFonts w:ascii="Times New Roman" w:hAnsi="Times New Roman"/>
          <w:sz w:val="24"/>
          <w:szCs w:val="24"/>
        </w:rPr>
        <w:t xml:space="preserve">. — </w:t>
      </w:r>
      <w:proofErr w:type="gramStart"/>
      <w:r w:rsidRPr="004E09AB">
        <w:rPr>
          <w:rFonts w:ascii="Times New Roman" w:hAnsi="Times New Roman"/>
          <w:sz w:val="24"/>
          <w:szCs w:val="24"/>
        </w:rPr>
        <w:t>Москва :</w:t>
      </w:r>
      <w:proofErr w:type="gramEnd"/>
      <w:r w:rsidRPr="004E09AB">
        <w:rPr>
          <w:rFonts w:ascii="Times New Roman" w:hAnsi="Times New Roman"/>
          <w:sz w:val="24"/>
          <w:szCs w:val="24"/>
        </w:rPr>
        <w:t xml:space="preserve"> Издательство </w:t>
      </w:r>
      <w:proofErr w:type="spellStart"/>
      <w:r w:rsidRPr="004E09AB">
        <w:rPr>
          <w:rFonts w:ascii="Times New Roman" w:hAnsi="Times New Roman"/>
          <w:sz w:val="24"/>
          <w:szCs w:val="24"/>
        </w:rPr>
        <w:t>Юрайт</w:t>
      </w:r>
      <w:proofErr w:type="spellEnd"/>
      <w:r w:rsidRPr="004E09AB">
        <w:rPr>
          <w:rFonts w:ascii="Times New Roman" w:hAnsi="Times New Roman"/>
          <w:sz w:val="24"/>
          <w:szCs w:val="24"/>
        </w:rPr>
        <w:t>, 2022. — 247 с. — (Профессиональное образование). — URL: https://urait.ru/bcode/493942. — Режим доступа: по подписке</w:t>
      </w:r>
    </w:p>
    <w:p w14:paraId="0F1315E7" w14:textId="77777777" w:rsidR="0079326E" w:rsidRPr="004E09AB" w:rsidRDefault="0079326E" w:rsidP="0079326E">
      <w:pPr>
        <w:rPr>
          <w:rFonts w:ascii="Times New Roman" w:hAnsi="Times New Roman"/>
          <w:sz w:val="24"/>
          <w:szCs w:val="24"/>
        </w:rPr>
      </w:pPr>
      <w:r w:rsidRPr="004E09AB">
        <w:rPr>
          <w:rFonts w:ascii="Times New Roman" w:hAnsi="Times New Roman"/>
          <w:sz w:val="24"/>
          <w:szCs w:val="24"/>
        </w:rPr>
        <w:t xml:space="preserve"> Коноваленко М. Ю. Психология </w:t>
      </w:r>
      <w:proofErr w:type="gramStart"/>
      <w:r w:rsidRPr="004E09AB">
        <w:rPr>
          <w:rFonts w:ascii="Times New Roman" w:hAnsi="Times New Roman"/>
          <w:sz w:val="24"/>
          <w:szCs w:val="24"/>
        </w:rPr>
        <w:t>общения :</w:t>
      </w:r>
      <w:proofErr w:type="gramEnd"/>
      <w:r w:rsidRPr="004E09AB">
        <w:rPr>
          <w:rFonts w:ascii="Times New Roman" w:hAnsi="Times New Roman"/>
          <w:sz w:val="24"/>
          <w:szCs w:val="24"/>
        </w:rPr>
        <w:t xml:space="preserve"> учебник и практикум для СПО / М. Ю. Коноваленко. — 2-е изд., </w:t>
      </w:r>
      <w:proofErr w:type="spellStart"/>
      <w:r w:rsidRPr="004E09AB">
        <w:rPr>
          <w:rFonts w:ascii="Times New Roman" w:hAnsi="Times New Roman"/>
          <w:sz w:val="24"/>
          <w:szCs w:val="24"/>
        </w:rPr>
        <w:t>перераб</w:t>
      </w:r>
      <w:proofErr w:type="spellEnd"/>
      <w:r w:rsidRPr="004E09AB">
        <w:rPr>
          <w:rFonts w:ascii="Times New Roman" w:hAnsi="Times New Roman"/>
          <w:sz w:val="24"/>
          <w:szCs w:val="24"/>
        </w:rPr>
        <w:t xml:space="preserve">. и доп. — </w:t>
      </w:r>
      <w:proofErr w:type="gramStart"/>
      <w:r w:rsidRPr="004E09AB">
        <w:rPr>
          <w:rFonts w:ascii="Times New Roman" w:hAnsi="Times New Roman"/>
          <w:sz w:val="24"/>
          <w:szCs w:val="24"/>
        </w:rPr>
        <w:t>Москва :</w:t>
      </w:r>
      <w:proofErr w:type="gramEnd"/>
      <w:r w:rsidRPr="004E09AB">
        <w:rPr>
          <w:rFonts w:ascii="Times New Roman" w:hAnsi="Times New Roman"/>
          <w:sz w:val="24"/>
          <w:szCs w:val="24"/>
        </w:rPr>
        <w:t xml:space="preserve"> Издательство </w:t>
      </w:r>
      <w:proofErr w:type="spellStart"/>
      <w:r w:rsidRPr="004E09AB">
        <w:rPr>
          <w:rFonts w:ascii="Times New Roman" w:hAnsi="Times New Roman"/>
          <w:sz w:val="24"/>
          <w:szCs w:val="24"/>
        </w:rPr>
        <w:t>Юрайт</w:t>
      </w:r>
      <w:proofErr w:type="spellEnd"/>
      <w:r w:rsidRPr="004E09AB">
        <w:rPr>
          <w:rFonts w:ascii="Times New Roman" w:hAnsi="Times New Roman"/>
          <w:sz w:val="24"/>
          <w:szCs w:val="24"/>
        </w:rPr>
        <w:t xml:space="preserve">, 2022. — 476 с. — (Профессиональное образование). — URL: https://urait.ru/bcode/489897. — Режим доступа: по подписке. </w:t>
      </w:r>
    </w:p>
    <w:p w14:paraId="6A3BEBF3" w14:textId="77777777" w:rsidR="0079326E" w:rsidRPr="004E09AB" w:rsidRDefault="0079326E" w:rsidP="0079326E">
      <w:pPr>
        <w:rPr>
          <w:rFonts w:ascii="Times New Roman" w:hAnsi="Times New Roman"/>
          <w:sz w:val="24"/>
          <w:szCs w:val="24"/>
        </w:rPr>
      </w:pPr>
      <w:proofErr w:type="spellStart"/>
      <w:r w:rsidRPr="004E09AB">
        <w:rPr>
          <w:rFonts w:ascii="Times New Roman" w:hAnsi="Times New Roman"/>
          <w:sz w:val="24"/>
          <w:szCs w:val="24"/>
        </w:rPr>
        <w:t>Корягина</w:t>
      </w:r>
      <w:proofErr w:type="spellEnd"/>
      <w:r w:rsidRPr="004E09AB">
        <w:rPr>
          <w:rFonts w:ascii="Times New Roman" w:hAnsi="Times New Roman"/>
          <w:sz w:val="24"/>
          <w:szCs w:val="24"/>
        </w:rPr>
        <w:t xml:space="preserve"> Н. А. Психология общения : учебник и практикум для СПО / Н. А. </w:t>
      </w:r>
      <w:proofErr w:type="spellStart"/>
      <w:r w:rsidRPr="004E09AB">
        <w:rPr>
          <w:rFonts w:ascii="Times New Roman" w:hAnsi="Times New Roman"/>
          <w:sz w:val="24"/>
          <w:szCs w:val="24"/>
        </w:rPr>
        <w:t>Корягина</w:t>
      </w:r>
      <w:proofErr w:type="spellEnd"/>
      <w:r w:rsidRPr="004E09AB">
        <w:rPr>
          <w:rFonts w:ascii="Times New Roman" w:hAnsi="Times New Roman"/>
          <w:sz w:val="24"/>
          <w:szCs w:val="24"/>
        </w:rPr>
        <w:t xml:space="preserve">, Н. В. Антонова, С. В. Овсянникова. — </w:t>
      </w:r>
      <w:proofErr w:type="gramStart"/>
      <w:r w:rsidRPr="004E09AB">
        <w:rPr>
          <w:rFonts w:ascii="Times New Roman" w:hAnsi="Times New Roman"/>
          <w:sz w:val="24"/>
          <w:szCs w:val="24"/>
        </w:rPr>
        <w:t>Москва :</w:t>
      </w:r>
      <w:proofErr w:type="gramEnd"/>
      <w:r w:rsidRPr="004E09AB">
        <w:rPr>
          <w:rFonts w:ascii="Times New Roman" w:hAnsi="Times New Roman"/>
          <w:sz w:val="24"/>
          <w:szCs w:val="24"/>
        </w:rPr>
        <w:t xml:space="preserve"> Издательство </w:t>
      </w:r>
      <w:proofErr w:type="spellStart"/>
      <w:r w:rsidRPr="004E09AB">
        <w:rPr>
          <w:rFonts w:ascii="Times New Roman" w:hAnsi="Times New Roman"/>
          <w:sz w:val="24"/>
          <w:szCs w:val="24"/>
        </w:rPr>
        <w:t>Юрайт</w:t>
      </w:r>
      <w:proofErr w:type="spellEnd"/>
      <w:r w:rsidRPr="004E09AB">
        <w:rPr>
          <w:rFonts w:ascii="Times New Roman" w:hAnsi="Times New Roman"/>
          <w:sz w:val="24"/>
          <w:szCs w:val="24"/>
        </w:rPr>
        <w:t xml:space="preserve">, 2022. — 437 с. — (Профессиональное образование). — URL: https://urait.ru/bcode/489728. — Режим доступа: по подписке. </w:t>
      </w:r>
    </w:p>
    <w:p w14:paraId="17D7A97D" w14:textId="77777777" w:rsidR="0079326E" w:rsidRPr="004E09AB" w:rsidRDefault="0079326E" w:rsidP="0079326E">
      <w:pPr>
        <w:rPr>
          <w:rFonts w:ascii="Times New Roman" w:hAnsi="Times New Roman"/>
          <w:sz w:val="24"/>
          <w:szCs w:val="24"/>
        </w:rPr>
      </w:pPr>
      <w:r w:rsidRPr="004E09AB">
        <w:rPr>
          <w:rFonts w:ascii="Times New Roman" w:hAnsi="Times New Roman"/>
          <w:sz w:val="24"/>
          <w:szCs w:val="24"/>
        </w:rPr>
        <w:t xml:space="preserve">Бороздина Г. В. Психология </w:t>
      </w:r>
      <w:proofErr w:type="gramStart"/>
      <w:r w:rsidRPr="004E09AB">
        <w:rPr>
          <w:rFonts w:ascii="Times New Roman" w:hAnsi="Times New Roman"/>
          <w:sz w:val="24"/>
          <w:szCs w:val="24"/>
        </w:rPr>
        <w:t>общения :</w:t>
      </w:r>
      <w:proofErr w:type="gramEnd"/>
      <w:r w:rsidRPr="004E09AB">
        <w:rPr>
          <w:rFonts w:ascii="Times New Roman" w:hAnsi="Times New Roman"/>
          <w:sz w:val="24"/>
          <w:szCs w:val="24"/>
        </w:rPr>
        <w:t xml:space="preserve"> учебник и практикум для СПО / Г. В. Бороздина, Н. А. </w:t>
      </w:r>
      <w:proofErr w:type="spellStart"/>
      <w:r w:rsidRPr="004E09AB">
        <w:rPr>
          <w:rFonts w:ascii="Times New Roman" w:hAnsi="Times New Roman"/>
          <w:sz w:val="24"/>
          <w:szCs w:val="24"/>
        </w:rPr>
        <w:t>Кормнова</w:t>
      </w:r>
      <w:proofErr w:type="spellEnd"/>
      <w:r w:rsidRPr="004E09AB">
        <w:rPr>
          <w:rFonts w:ascii="Times New Roman" w:hAnsi="Times New Roman"/>
          <w:sz w:val="24"/>
          <w:szCs w:val="24"/>
        </w:rPr>
        <w:t xml:space="preserve"> ; под общей редакцией Г. В. Бороздиной. — </w:t>
      </w:r>
      <w:proofErr w:type="gramStart"/>
      <w:r w:rsidRPr="004E09AB">
        <w:rPr>
          <w:rFonts w:ascii="Times New Roman" w:hAnsi="Times New Roman"/>
          <w:sz w:val="24"/>
          <w:szCs w:val="24"/>
        </w:rPr>
        <w:t>Москва :</w:t>
      </w:r>
      <w:proofErr w:type="gramEnd"/>
      <w:r w:rsidRPr="004E09AB">
        <w:rPr>
          <w:rFonts w:ascii="Times New Roman" w:hAnsi="Times New Roman"/>
          <w:sz w:val="24"/>
          <w:szCs w:val="24"/>
        </w:rPr>
        <w:t xml:space="preserve"> </w:t>
      </w:r>
      <w:proofErr w:type="spellStart"/>
      <w:r w:rsidRPr="004E09AB">
        <w:rPr>
          <w:rFonts w:ascii="Times New Roman" w:hAnsi="Times New Roman"/>
          <w:sz w:val="24"/>
          <w:szCs w:val="24"/>
        </w:rPr>
        <w:t>Юрайт</w:t>
      </w:r>
      <w:proofErr w:type="spellEnd"/>
      <w:r w:rsidRPr="004E09AB">
        <w:rPr>
          <w:rFonts w:ascii="Times New Roman" w:hAnsi="Times New Roman"/>
          <w:sz w:val="24"/>
          <w:szCs w:val="24"/>
        </w:rPr>
        <w:t xml:space="preserve">, 2022. — 463 с. — (Профессиональное образование). — URL: https://urait.ru/bcode/489869. — Режим доступа: по подписке. </w:t>
      </w:r>
    </w:p>
    <w:p w14:paraId="478DDC94" w14:textId="77777777" w:rsidR="0079326E" w:rsidRPr="004E09AB" w:rsidRDefault="0079326E" w:rsidP="0079326E">
      <w:pPr>
        <w:rPr>
          <w:rFonts w:ascii="Times New Roman" w:hAnsi="Times New Roman"/>
          <w:sz w:val="24"/>
          <w:szCs w:val="24"/>
        </w:rPr>
      </w:pPr>
      <w:r w:rsidRPr="004E09AB">
        <w:rPr>
          <w:rFonts w:ascii="Times New Roman" w:hAnsi="Times New Roman"/>
          <w:sz w:val="24"/>
          <w:szCs w:val="24"/>
        </w:rPr>
        <w:t xml:space="preserve">Ефимова Н.С. Психология общения. Практикум по </w:t>
      </w:r>
      <w:proofErr w:type="gramStart"/>
      <w:r w:rsidRPr="004E09AB">
        <w:rPr>
          <w:rFonts w:ascii="Times New Roman" w:hAnsi="Times New Roman"/>
          <w:sz w:val="24"/>
          <w:szCs w:val="24"/>
        </w:rPr>
        <w:t>психологии :</w:t>
      </w:r>
      <w:proofErr w:type="gramEnd"/>
      <w:r w:rsidRPr="004E09AB">
        <w:rPr>
          <w:rFonts w:ascii="Times New Roman" w:hAnsi="Times New Roman"/>
          <w:sz w:val="24"/>
          <w:szCs w:val="24"/>
        </w:rPr>
        <w:t xml:space="preserve"> учебное пособие / Н.С. Ефимова. — </w:t>
      </w:r>
      <w:proofErr w:type="gramStart"/>
      <w:r w:rsidRPr="004E09AB">
        <w:rPr>
          <w:rFonts w:ascii="Times New Roman" w:hAnsi="Times New Roman"/>
          <w:sz w:val="24"/>
          <w:szCs w:val="24"/>
        </w:rPr>
        <w:t>Москва :</w:t>
      </w:r>
      <w:proofErr w:type="gramEnd"/>
      <w:r w:rsidRPr="004E09AB">
        <w:rPr>
          <w:rFonts w:ascii="Times New Roman" w:hAnsi="Times New Roman"/>
          <w:sz w:val="24"/>
          <w:szCs w:val="24"/>
        </w:rPr>
        <w:t xml:space="preserve"> ИД «ФОРУМ» : ИНФРА-М, 2019. — 192 с. — (Среднее профессиональное образование). </w:t>
      </w:r>
    </w:p>
    <w:p w14:paraId="2853EE23" w14:textId="77777777" w:rsidR="0079326E" w:rsidRPr="004E09AB" w:rsidRDefault="0079326E" w:rsidP="0079326E">
      <w:pPr>
        <w:rPr>
          <w:rFonts w:ascii="Times New Roman" w:hAnsi="Times New Roman"/>
          <w:sz w:val="24"/>
          <w:szCs w:val="24"/>
        </w:rPr>
      </w:pPr>
      <w:r w:rsidRPr="004E09AB">
        <w:rPr>
          <w:rFonts w:ascii="Times New Roman" w:hAnsi="Times New Roman"/>
          <w:sz w:val="24"/>
          <w:szCs w:val="24"/>
        </w:rPr>
        <w:t xml:space="preserve">Ефимова Н.С. Психология общения. Практикум по </w:t>
      </w:r>
      <w:proofErr w:type="gramStart"/>
      <w:r w:rsidRPr="004E09AB">
        <w:rPr>
          <w:rFonts w:ascii="Times New Roman" w:hAnsi="Times New Roman"/>
          <w:sz w:val="24"/>
          <w:szCs w:val="24"/>
        </w:rPr>
        <w:t>психологии :</w:t>
      </w:r>
      <w:proofErr w:type="gramEnd"/>
      <w:r w:rsidRPr="004E09AB">
        <w:rPr>
          <w:rFonts w:ascii="Times New Roman" w:hAnsi="Times New Roman"/>
          <w:sz w:val="24"/>
          <w:szCs w:val="24"/>
        </w:rPr>
        <w:t xml:space="preserve"> учебное пособие / Н.С. Ефимова. — </w:t>
      </w:r>
      <w:proofErr w:type="gramStart"/>
      <w:r w:rsidRPr="004E09AB">
        <w:rPr>
          <w:rFonts w:ascii="Times New Roman" w:hAnsi="Times New Roman"/>
          <w:sz w:val="24"/>
          <w:szCs w:val="24"/>
        </w:rPr>
        <w:t>Москва :</w:t>
      </w:r>
      <w:proofErr w:type="gramEnd"/>
      <w:r w:rsidRPr="004E09AB">
        <w:rPr>
          <w:rFonts w:ascii="Times New Roman" w:hAnsi="Times New Roman"/>
          <w:sz w:val="24"/>
          <w:szCs w:val="24"/>
        </w:rPr>
        <w:t xml:space="preserve"> ИД «ФОРУМ» : ИНФРА-М, 2022. — 192 с. — (Среднее профессиональное образование). — URL: https://znanium.com/catalog/product/1824952. — Режим доступа: по подписке.</w:t>
      </w:r>
    </w:p>
    <w:p w14:paraId="36E37C6C" w14:textId="77777777" w:rsidR="0079326E" w:rsidRPr="004E09AB" w:rsidRDefault="0079326E" w:rsidP="0079326E">
      <w:pPr>
        <w:rPr>
          <w:rFonts w:ascii="Times New Roman" w:hAnsi="Times New Roman"/>
          <w:sz w:val="24"/>
          <w:szCs w:val="24"/>
        </w:rPr>
      </w:pPr>
      <w:r w:rsidRPr="004E09AB">
        <w:rPr>
          <w:rFonts w:ascii="Times New Roman" w:hAnsi="Times New Roman"/>
          <w:sz w:val="24"/>
          <w:szCs w:val="24"/>
        </w:rPr>
        <w:t xml:space="preserve"> </w:t>
      </w:r>
      <w:proofErr w:type="spellStart"/>
      <w:r w:rsidRPr="004E09AB">
        <w:rPr>
          <w:rFonts w:ascii="Times New Roman" w:hAnsi="Times New Roman"/>
          <w:sz w:val="24"/>
          <w:szCs w:val="24"/>
        </w:rPr>
        <w:t>Рамендик</w:t>
      </w:r>
      <w:proofErr w:type="spellEnd"/>
      <w:r w:rsidRPr="004E09AB">
        <w:rPr>
          <w:rFonts w:ascii="Times New Roman" w:hAnsi="Times New Roman"/>
          <w:sz w:val="24"/>
          <w:szCs w:val="24"/>
        </w:rPr>
        <w:t xml:space="preserve"> Д. М. Психология делового </w:t>
      </w:r>
      <w:proofErr w:type="gramStart"/>
      <w:r w:rsidRPr="004E09AB">
        <w:rPr>
          <w:rFonts w:ascii="Times New Roman" w:hAnsi="Times New Roman"/>
          <w:sz w:val="24"/>
          <w:szCs w:val="24"/>
        </w:rPr>
        <w:t>общения :</w:t>
      </w:r>
      <w:proofErr w:type="gramEnd"/>
      <w:r w:rsidRPr="004E09AB">
        <w:rPr>
          <w:rFonts w:ascii="Times New Roman" w:hAnsi="Times New Roman"/>
          <w:sz w:val="24"/>
          <w:szCs w:val="24"/>
        </w:rPr>
        <w:t xml:space="preserve"> учебник и практикум для СПО / Д. М. </w:t>
      </w:r>
      <w:proofErr w:type="spellStart"/>
      <w:r w:rsidRPr="004E09AB">
        <w:rPr>
          <w:rFonts w:ascii="Times New Roman" w:hAnsi="Times New Roman"/>
          <w:sz w:val="24"/>
          <w:szCs w:val="24"/>
        </w:rPr>
        <w:t>Рамендик</w:t>
      </w:r>
      <w:proofErr w:type="spellEnd"/>
      <w:r w:rsidRPr="004E09AB">
        <w:rPr>
          <w:rFonts w:ascii="Times New Roman" w:hAnsi="Times New Roman"/>
          <w:sz w:val="24"/>
          <w:szCs w:val="24"/>
        </w:rPr>
        <w:t xml:space="preserve">. — 2-е изд., </w:t>
      </w:r>
      <w:proofErr w:type="spellStart"/>
      <w:r w:rsidRPr="004E09AB">
        <w:rPr>
          <w:rFonts w:ascii="Times New Roman" w:hAnsi="Times New Roman"/>
          <w:sz w:val="24"/>
          <w:szCs w:val="24"/>
        </w:rPr>
        <w:t>испр</w:t>
      </w:r>
      <w:proofErr w:type="spellEnd"/>
      <w:r w:rsidRPr="004E09AB">
        <w:rPr>
          <w:rFonts w:ascii="Times New Roman" w:hAnsi="Times New Roman"/>
          <w:sz w:val="24"/>
          <w:szCs w:val="24"/>
        </w:rPr>
        <w:t xml:space="preserve">. и доп. — </w:t>
      </w:r>
      <w:proofErr w:type="gramStart"/>
      <w:r w:rsidRPr="004E09AB">
        <w:rPr>
          <w:rFonts w:ascii="Times New Roman" w:hAnsi="Times New Roman"/>
          <w:sz w:val="24"/>
          <w:szCs w:val="24"/>
        </w:rPr>
        <w:t>Москва :</w:t>
      </w:r>
      <w:proofErr w:type="gramEnd"/>
      <w:r w:rsidRPr="004E09AB">
        <w:rPr>
          <w:rFonts w:ascii="Times New Roman" w:hAnsi="Times New Roman"/>
          <w:sz w:val="24"/>
          <w:szCs w:val="24"/>
        </w:rPr>
        <w:t xml:space="preserve"> Издательство </w:t>
      </w:r>
      <w:proofErr w:type="spellStart"/>
      <w:r w:rsidRPr="004E09AB">
        <w:rPr>
          <w:rFonts w:ascii="Times New Roman" w:hAnsi="Times New Roman"/>
          <w:sz w:val="24"/>
          <w:szCs w:val="24"/>
        </w:rPr>
        <w:t>Юрайт</w:t>
      </w:r>
      <w:proofErr w:type="spellEnd"/>
      <w:r w:rsidRPr="004E09AB">
        <w:rPr>
          <w:rFonts w:ascii="Times New Roman" w:hAnsi="Times New Roman"/>
          <w:sz w:val="24"/>
          <w:szCs w:val="24"/>
        </w:rPr>
        <w:t xml:space="preserve">, 2022. — 207 с. — (Профессиональное образование). — URL: https://urait.ru/book/psihologiya-delovogo-obscheniya-490471. — Режим доступа: по подписке. </w:t>
      </w:r>
    </w:p>
    <w:p w14:paraId="50290E8E" w14:textId="77777777" w:rsidR="0079326E" w:rsidRPr="004E09AB" w:rsidRDefault="0079326E" w:rsidP="0079326E">
      <w:pPr>
        <w:rPr>
          <w:rFonts w:ascii="Times New Roman" w:hAnsi="Times New Roman"/>
          <w:sz w:val="24"/>
          <w:szCs w:val="24"/>
        </w:rPr>
      </w:pPr>
      <w:r w:rsidRPr="004E09AB">
        <w:rPr>
          <w:rFonts w:ascii="Times New Roman" w:hAnsi="Times New Roman"/>
          <w:sz w:val="24"/>
          <w:szCs w:val="24"/>
        </w:rPr>
        <w:t xml:space="preserve">Рогов Е.И. Психология </w:t>
      </w:r>
      <w:proofErr w:type="gramStart"/>
      <w:r w:rsidRPr="004E09AB">
        <w:rPr>
          <w:rFonts w:ascii="Times New Roman" w:hAnsi="Times New Roman"/>
          <w:sz w:val="24"/>
          <w:szCs w:val="24"/>
        </w:rPr>
        <w:t>общения :</w:t>
      </w:r>
      <w:proofErr w:type="gramEnd"/>
      <w:r w:rsidRPr="004E09AB">
        <w:rPr>
          <w:rFonts w:ascii="Times New Roman" w:hAnsi="Times New Roman"/>
          <w:sz w:val="24"/>
          <w:szCs w:val="24"/>
        </w:rPr>
        <w:t xml:space="preserve"> учебник / Рогов Е.И. — Москва : </w:t>
      </w:r>
      <w:proofErr w:type="spellStart"/>
      <w:r w:rsidRPr="004E09AB">
        <w:rPr>
          <w:rFonts w:ascii="Times New Roman" w:hAnsi="Times New Roman"/>
          <w:sz w:val="24"/>
          <w:szCs w:val="24"/>
        </w:rPr>
        <w:t>КноРус</w:t>
      </w:r>
      <w:proofErr w:type="spellEnd"/>
      <w:r w:rsidRPr="004E09AB">
        <w:rPr>
          <w:rFonts w:ascii="Times New Roman" w:hAnsi="Times New Roman"/>
          <w:sz w:val="24"/>
          <w:szCs w:val="24"/>
        </w:rPr>
        <w:t xml:space="preserve">, 2021. — 260 с. — (Среднее профессиональное образование). — URL: https://book.ru/book/936086. — Режим доступа: по подписке. </w:t>
      </w:r>
    </w:p>
    <w:p w14:paraId="522036D3" w14:textId="77777777" w:rsidR="0079326E" w:rsidRPr="004E09AB" w:rsidRDefault="0079326E" w:rsidP="0079326E">
      <w:pPr>
        <w:rPr>
          <w:rFonts w:ascii="Times New Roman" w:hAnsi="Times New Roman"/>
          <w:sz w:val="24"/>
          <w:szCs w:val="24"/>
        </w:rPr>
      </w:pPr>
      <w:r w:rsidRPr="004E09AB">
        <w:rPr>
          <w:rFonts w:ascii="Times New Roman" w:hAnsi="Times New Roman"/>
          <w:sz w:val="24"/>
          <w:szCs w:val="24"/>
        </w:rPr>
        <w:lastRenderedPageBreak/>
        <w:t xml:space="preserve">Аминов И.И. Психология </w:t>
      </w:r>
      <w:proofErr w:type="gramStart"/>
      <w:r w:rsidRPr="004E09AB">
        <w:rPr>
          <w:rFonts w:ascii="Times New Roman" w:hAnsi="Times New Roman"/>
          <w:sz w:val="24"/>
          <w:szCs w:val="24"/>
        </w:rPr>
        <w:t>общения :</w:t>
      </w:r>
      <w:proofErr w:type="gramEnd"/>
      <w:r w:rsidRPr="004E09AB">
        <w:rPr>
          <w:rFonts w:ascii="Times New Roman" w:hAnsi="Times New Roman"/>
          <w:sz w:val="24"/>
          <w:szCs w:val="24"/>
        </w:rPr>
        <w:t xml:space="preserve"> учебник / Аминов И.И. — Москва : </w:t>
      </w:r>
      <w:proofErr w:type="spellStart"/>
      <w:r w:rsidRPr="004E09AB">
        <w:rPr>
          <w:rFonts w:ascii="Times New Roman" w:hAnsi="Times New Roman"/>
          <w:sz w:val="24"/>
          <w:szCs w:val="24"/>
        </w:rPr>
        <w:t>КноРус</w:t>
      </w:r>
      <w:proofErr w:type="spellEnd"/>
      <w:r w:rsidRPr="004E09AB">
        <w:rPr>
          <w:rFonts w:ascii="Times New Roman" w:hAnsi="Times New Roman"/>
          <w:sz w:val="24"/>
          <w:szCs w:val="24"/>
        </w:rPr>
        <w:t>, 2022. — 256 с. — (Среднее профессиональное образование). — URL: https://book.ru/book/943870. — Режим доступа: по подписке.</w:t>
      </w:r>
    </w:p>
    <w:p w14:paraId="38E4234E" w14:textId="77777777" w:rsidR="0079326E" w:rsidRPr="004E09AB" w:rsidRDefault="0079326E" w:rsidP="0079326E">
      <w:pPr>
        <w:pStyle w:val="af"/>
        <w:spacing w:before="0" w:beforeAutospacing="0" w:after="0" w:afterAutospacing="0"/>
        <w:jc w:val="both"/>
        <w:rPr>
          <w:b/>
          <w:bCs/>
        </w:rPr>
      </w:pPr>
    </w:p>
    <w:p w14:paraId="232B3B55" w14:textId="77777777" w:rsidR="0079326E" w:rsidRPr="004E09AB" w:rsidRDefault="0079326E" w:rsidP="0079326E">
      <w:pPr>
        <w:pStyle w:val="af"/>
        <w:spacing w:before="0" w:beforeAutospacing="0" w:after="0" w:afterAutospacing="0"/>
        <w:jc w:val="both"/>
        <w:rPr>
          <w:b/>
          <w:bCs/>
        </w:rPr>
      </w:pPr>
    </w:p>
    <w:p w14:paraId="4C8FF71B" w14:textId="77777777" w:rsidR="0079326E" w:rsidRPr="004E09AB" w:rsidRDefault="0079326E" w:rsidP="0079326E">
      <w:pPr>
        <w:pStyle w:val="af"/>
        <w:spacing w:before="0" w:beforeAutospacing="0" w:after="0" w:afterAutospacing="0"/>
        <w:jc w:val="both"/>
        <w:rPr>
          <w:b/>
          <w:bCs/>
        </w:rPr>
      </w:pPr>
    </w:p>
    <w:p w14:paraId="4A07AEBC" w14:textId="77777777" w:rsidR="0079326E" w:rsidRPr="004E09AB" w:rsidRDefault="0079326E" w:rsidP="0079326E">
      <w:pPr>
        <w:pStyle w:val="af"/>
        <w:spacing w:before="0" w:beforeAutospacing="0" w:after="0" w:afterAutospacing="0"/>
        <w:jc w:val="both"/>
        <w:rPr>
          <w:b/>
          <w:bCs/>
        </w:rPr>
      </w:pPr>
    </w:p>
    <w:p w14:paraId="23C739AA" w14:textId="77777777" w:rsidR="0079326E" w:rsidRDefault="0079326E" w:rsidP="0079326E">
      <w:pPr>
        <w:pStyle w:val="af"/>
        <w:spacing w:before="0" w:beforeAutospacing="0" w:after="0" w:afterAutospacing="0"/>
        <w:jc w:val="both"/>
        <w:rPr>
          <w:b/>
          <w:bCs/>
        </w:rPr>
      </w:pPr>
    </w:p>
    <w:p w14:paraId="2CFC00A8" w14:textId="77777777" w:rsidR="0079326E" w:rsidRDefault="0079326E" w:rsidP="0079326E">
      <w:pPr>
        <w:pStyle w:val="af"/>
        <w:spacing w:before="0" w:beforeAutospacing="0" w:after="0" w:afterAutospacing="0"/>
        <w:jc w:val="both"/>
        <w:rPr>
          <w:b/>
          <w:bCs/>
        </w:rPr>
      </w:pPr>
    </w:p>
    <w:p w14:paraId="5AB1F4F6" w14:textId="77777777" w:rsidR="0079326E" w:rsidRDefault="0079326E" w:rsidP="0079326E">
      <w:pPr>
        <w:pStyle w:val="af"/>
        <w:spacing w:before="0" w:beforeAutospacing="0" w:after="0" w:afterAutospacing="0"/>
        <w:jc w:val="both"/>
        <w:rPr>
          <w:b/>
          <w:bCs/>
        </w:rPr>
      </w:pPr>
    </w:p>
    <w:p w14:paraId="780F6997" w14:textId="77777777" w:rsidR="0079326E" w:rsidRDefault="0079326E" w:rsidP="0079326E">
      <w:pPr>
        <w:pStyle w:val="af"/>
        <w:spacing w:before="0" w:beforeAutospacing="0" w:after="0" w:afterAutospacing="0"/>
        <w:jc w:val="both"/>
        <w:rPr>
          <w:b/>
          <w:bCs/>
        </w:rPr>
      </w:pPr>
    </w:p>
    <w:p w14:paraId="0252B919" w14:textId="77777777" w:rsidR="0079326E" w:rsidRDefault="0079326E" w:rsidP="0079326E">
      <w:pPr>
        <w:pStyle w:val="af"/>
        <w:spacing w:before="0" w:beforeAutospacing="0" w:after="0" w:afterAutospacing="0"/>
        <w:jc w:val="both"/>
        <w:rPr>
          <w:b/>
          <w:bCs/>
        </w:rPr>
      </w:pPr>
    </w:p>
    <w:p w14:paraId="3A93B5A5" w14:textId="77777777" w:rsidR="0079326E" w:rsidRDefault="0079326E" w:rsidP="0079326E">
      <w:pPr>
        <w:pStyle w:val="af"/>
        <w:spacing w:before="0" w:beforeAutospacing="0" w:after="0" w:afterAutospacing="0"/>
        <w:jc w:val="both"/>
        <w:rPr>
          <w:b/>
          <w:bCs/>
        </w:rPr>
      </w:pPr>
    </w:p>
    <w:p w14:paraId="4FAC524F" w14:textId="77777777" w:rsidR="0079326E" w:rsidRPr="00E56CD4" w:rsidRDefault="0079326E" w:rsidP="0079326E">
      <w:pPr>
        <w:shd w:val="clear" w:color="auto" w:fill="FFFFFF"/>
        <w:rPr>
          <w:rFonts w:ascii="Times New Roman" w:hAnsi="Times New Roman"/>
          <w:sz w:val="24"/>
          <w:szCs w:val="24"/>
        </w:rPr>
      </w:pPr>
    </w:p>
    <w:p w14:paraId="20DE899A" w14:textId="77777777" w:rsidR="0079326E" w:rsidRDefault="0079326E" w:rsidP="0079326E">
      <w:pPr>
        <w:shd w:val="clear" w:color="auto" w:fill="FFFFFF"/>
        <w:tabs>
          <w:tab w:val="left" w:pos="485"/>
        </w:tabs>
        <w:ind w:left="5"/>
        <w:rPr>
          <w:rFonts w:ascii="Times New Roman" w:hAnsi="Times New Roman"/>
          <w:sz w:val="24"/>
          <w:szCs w:val="24"/>
        </w:rPr>
      </w:pPr>
    </w:p>
    <w:p w14:paraId="145197D0" w14:textId="77777777" w:rsidR="0079326E" w:rsidRDefault="0079326E" w:rsidP="0079326E">
      <w:pPr>
        <w:shd w:val="clear" w:color="auto" w:fill="FFFFFF"/>
        <w:tabs>
          <w:tab w:val="left" w:pos="485"/>
        </w:tabs>
        <w:ind w:left="5"/>
        <w:rPr>
          <w:rFonts w:ascii="Times New Roman" w:hAnsi="Times New Roman"/>
          <w:sz w:val="24"/>
          <w:szCs w:val="24"/>
        </w:rPr>
      </w:pPr>
    </w:p>
    <w:p w14:paraId="1939C940" w14:textId="77777777" w:rsidR="0079326E" w:rsidRDefault="0079326E" w:rsidP="0079326E">
      <w:pPr>
        <w:shd w:val="clear" w:color="auto" w:fill="FFFFFF"/>
        <w:tabs>
          <w:tab w:val="left" w:pos="485"/>
        </w:tabs>
        <w:ind w:left="5"/>
        <w:rPr>
          <w:rFonts w:ascii="Times New Roman" w:hAnsi="Times New Roman"/>
          <w:sz w:val="24"/>
          <w:szCs w:val="24"/>
        </w:rPr>
      </w:pPr>
    </w:p>
    <w:p w14:paraId="58EA690D" w14:textId="77777777" w:rsidR="0079326E" w:rsidRDefault="0079326E" w:rsidP="0079326E">
      <w:pPr>
        <w:shd w:val="clear" w:color="auto" w:fill="FFFFFF"/>
        <w:tabs>
          <w:tab w:val="left" w:pos="485"/>
        </w:tabs>
        <w:ind w:left="5"/>
        <w:rPr>
          <w:rFonts w:ascii="Times New Roman" w:hAnsi="Times New Roman"/>
          <w:sz w:val="24"/>
          <w:szCs w:val="24"/>
        </w:rPr>
      </w:pPr>
    </w:p>
    <w:p w14:paraId="33CCF888" w14:textId="77777777" w:rsidR="0079326E" w:rsidRDefault="0079326E" w:rsidP="0079326E">
      <w:pPr>
        <w:shd w:val="clear" w:color="auto" w:fill="FFFFFF"/>
        <w:tabs>
          <w:tab w:val="left" w:pos="485"/>
        </w:tabs>
        <w:ind w:left="5"/>
        <w:rPr>
          <w:rFonts w:ascii="Times New Roman" w:hAnsi="Times New Roman"/>
          <w:sz w:val="24"/>
          <w:szCs w:val="24"/>
        </w:rPr>
      </w:pPr>
    </w:p>
    <w:p w14:paraId="596746F5" w14:textId="77777777" w:rsidR="0079326E" w:rsidRPr="00A779BA" w:rsidRDefault="0079326E" w:rsidP="0079326E">
      <w:pPr>
        <w:shd w:val="clear" w:color="auto" w:fill="FFFFFF"/>
        <w:tabs>
          <w:tab w:val="left" w:pos="485"/>
        </w:tabs>
        <w:ind w:left="5"/>
        <w:rPr>
          <w:rFonts w:ascii="Times New Roman" w:hAnsi="Times New Roman"/>
          <w:sz w:val="24"/>
          <w:szCs w:val="24"/>
        </w:rPr>
      </w:pPr>
    </w:p>
    <w:p w14:paraId="6A19FEC4" w14:textId="77777777" w:rsidR="0079326E" w:rsidRPr="00A779BA" w:rsidRDefault="0079326E" w:rsidP="0079326E">
      <w:pPr>
        <w:ind w:left="10" w:firstLine="557"/>
        <w:jc w:val="center"/>
        <w:rPr>
          <w:rFonts w:ascii="Times New Roman" w:hAnsi="Times New Roman"/>
          <w:b/>
          <w:sz w:val="24"/>
          <w:szCs w:val="24"/>
        </w:rPr>
      </w:pPr>
      <w:r w:rsidRPr="00E56CD4">
        <w:rPr>
          <w:rFonts w:ascii="Times New Roman" w:hAnsi="Times New Roman"/>
          <w:b/>
          <w:sz w:val="24"/>
          <w:szCs w:val="24"/>
        </w:rPr>
        <w:t>4. КОНТРОЛЬ И ОЦЕНКА РЕЗУЛЬТАТОВ ОСОВЕНИЯ ДИСЦИПЛИНЫ</w:t>
      </w:r>
    </w:p>
    <w:p w14:paraId="024F9646" w14:textId="77777777" w:rsidR="0079326E" w:rsidRPr="00B7762E" w:rsidRDefault="0079326E" w:rsidP="0079326E">
      <w:pPr>
        <w:jc w:val="both"/>
        <w:rPr>
          <w:rFonts w:ascii="Times New Roman" w:hAnsi="Times New Roman"/>
          <w:sz w:val="28"/>
          <w:szCs w:val="28"/>
        </w:rPr>
      </w:pPr>
      <w:r>
        <w:rPr>
          <w:rFonts w:ascii="Times New Roman" w:hAnsi="Times New Roman"/>
          <w:sz w:val="28"/>
          <w:szCs w:val="28"/>
        </w:rPr>
        <w:t>Контроль и оценка раскрываются через усвоенные знания и приобретенные студентами умения</w:t>
      </w:r>
      <w:r>
        <w:rPr>
          <w:rFonts w:ascii="Times New Roman" w:hAnsi="Times New Roman"/>
          <w:sz w:val="24"/>
          <w:szCs w:val="24"/>
        </w:rPr>
        <w:t xml:space="preserve">, </w:t>
      </w:r>
      <w:r>
        <w:rPr>
          <w:rFonts w:ascii="Times New Roman" w:hAnsi="Times New Roman"/>
          <w:sz w:val="28"/>
          <w:szCs w:val="28"/>
        </w:rPr>
        <w:t>направленные на формирование общих и профессиональных компетенций.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576"/>
        <w:gridCol w:w="3803"/>
      </w:tblGrid>
      <w:tr w:rsidR="0079326E" w:rsidRPr="00E56CD4" w14:paraId="786FB85C" w14:textId="77777777" w:rsidTr="0079326E">
        <w:tc>
          <w:tcPr>
            <w:tcW w:w="2885" w:type="dxa"/>
            <w:shd w:val="clear" w:color="auto" w:fill="D9D9D9"/>
          </w:tcPr>
          <w:p w14:paraId="4244B294" w14:textId="77777777" w:rsidR="0079326E" w:rsidRPr="00E56CD4" w:rsidRDefault="0079326E" w:rsidP="0079326E">
            <w:pPr>
              <w:jc w:val="center"/>
              <w:rPr>
                <w:rFonts w:ascii="Times New Roman" w:hAnsi="Times New Roman"/>
                <w:b/>
                <w:sz w:val="24"/>
                <w:szCs w:val="24"/>
              </w:rPr>
            </w:pPr>
            <w:r w:rsidRPr="00E56CD4">
              <w:rPr>
                <w:rFonts w:ascii="Times New Roman" w:hAnsi="Times New Roman"/>
                <w:b/>
                <w:sz w:val="24"/>
                <w:szCs w:val="24"/>
              </w:rPr>
              <w:t>Коды компетенций</w:t>
            </w:r>
          </w:p>
        </w:tc>
        <w:tc>
          <w:tcPr>
            <w:tcW w:w="2655" w:type="dxa"/>
            <w:shd w:val="clear" w:color="auto" w:fill="D9D9D9"/>
            <w:vAlign w:val="center"/>
          </w:tcPr>
          <w:p w14:paraId="6083A59E" w14:textId="77777777" w:rsidR="0079326E" w:rsidRPr="00E56CD4" w:rsidRDefault="0079326E" w:rsidP="0079326E">
            <w:pPr>
              <w:jc w:val="center"/>
              <w:rPr>
                <w:rFonts w:ascii="Times New Roman" w:hAnsi="Times New Roman"/>
                <w:b/>
                <w:sz w:val="24"/>
                <w:szCs w:val="24"/>
              </w:rPr>
            </w:pPr>
            <w:r>
              <w:rPr>
                <w:rFonts w:ascii="Times New Roman" w:hAnsi="Times New Roman"/>
                <w:b/>
                <w:sz w:val="24"/>
                <w:szCs w:val="24"/>
              </w:rPr>
              <w:t>Раздел/Тема</w:t>
            </w:r>
          </w:p>
        </w:tc>
        <w:tc>
          <w:tcPr>
            <w:tcW w:w="3923" w:type="dxa"/>
            <w:shd w:val="clear" w:color="auto" w:fill="D9D9D9"/>
            <w:vAlign w:val="center"/>
          </w:tcPr>
          <w:p w14:paraId="357584AD" w14:textId="77777777" w:rsidR="0079326E" w:rsidRPr="00E56CD4" w:rsidRDefault="0079326E" w:rsidP="0079326E">
            <w:pPr>
              <w:jc w:val="center"/>
              <w:rPr>
                <w:rFonts w:ascii="Times New Roman" w:hAnsi="Times New Roman"/>
                <w:b/>
                <w:sz w:val="24"/>
                <w:szCs w:val="24"/>
              </w:rPr>
            </w:pPr>
            <w:r w:rsidRPr="00D47A31">
              <w:rPr>
                <w:rFonts w:ascii="Times New Roman" w:hAnsi="Times New Roman"/>
                <w:b/>
                <w:sz w:val="24"/>
                <w:szCs w:val="24"/>
              </w:rPr>
              <w:t>Тип оценочных мероприятий</w:t>
            </w:r>
          </w:p>
        </w:tc>
      </w:tr>
      <w:tr w:rsidR="0079326E" w:rsidRPr="00E56CD4" w14:paraId="793EDC70" w14:textId="77777777" w:rsidTr="0079326E">
        <w:tc>
          <w:tcPr>
            <w:tcW w:w="2885" w:type="dxa"/>
          </w:tcPr>
          <w:p w14:paraId="7100A79E"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Тестирование.</w:t>
            </w:r>
          </w:p>
          <w:p w14:paraId="412B3E87"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Устная интерпретация примеров межличностных отношений.</w:t>
            </w:r>
          </w:p>
          <w:p w14:paraId="330A8AB3" w14:textId="77777777" w:rsidR="0079326E" w:rsidRPr="00E56CD4" w:rsidRDefault="0079326E" w:rsidP="0079326E">
            <w:pPr>
              <w:pStyle w:val="ConsPlusNormal"/>
              <w:rPr>
                <w:rFonts w:ascii="Times New Roman" w:hAnsi="Times New Roman" w:cs="Times New Roman"/>
                <w:b/>
                <w:sz w:val="24"/>
                <w:szCs w:val="24"/>
              </w:rPr>
            </w:pPr>
            <w:r w:rsidRPr="00E56CD4">
              <w:rPr>
                <w:rFonts w:ascii="Times New Roman" w:hAnsi="Times New Roman" w:cs="Times New Roman"/>
                <w:bCs/>
                <w:sz w:val="24"/>
                <w:szCs w:val="24"/>
              </w:rPr>
              <w:t>Экспертная оценка выполнения самостоятельной работы. Экспертная оценка решения ситуационных задач</w:t>
            </w:r>
          </w:p>
        </w:tc>
        <w:tc>
          <w:tcPr>
            <w:tcW w:w="2655" w:type="dxa"/>
            <w:shd w:val="clear" w:color="auto" w:fill="auto"/>
          </w:tcPr>
          <w:p w14:paraId="3677BDB5" w14:textId="77777777" w:rsidR="0079326E" w:rsidRPr="00E56CD4" w:rsidRDefault="0079326E" w:rsidP="0079326E">
            <w:pPr>
              <w:pStyle w:val="ConsPlusNormal"/>
              <w:rPr>
                <w:rFonts w:ascii="Times New Roman" w:hAnsi="Times New Roman" w:cs="Times New Roman"/>
                <w:b/>
                <w:sz w:val="24"/>
                <w:szCs w:val="24"/>
              </w:rPr>
            </w:pPr>
            <w:r>
              <w:rPr>
                <w:rFonts w:ascii="Times New Roman" w:hAnsi="Times New Roman" w:cs="Times New Roman"/>
                <w:sz w:val="24"/>
                <w:szCs w:val="24"/>
              </w:rPr>
              <w:t>Р 1 Тема 1.1, 1.2, 1.3</w:t>
            </w:r>
          </w:p>
        </w:tc>
        <w:tc>
          <w:tcPr>
            <w:tcW w:w="3923" w:type="dxa"/>
            <w:shd w:val="clear" w:color="auto" w:fill="auto"/>
          </w:tcPr>
          <w:p w14:paraId="2AB5A9F0"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Тестирование.</w:t>
            </w:r>
          </w:p>
          <w:p w14:paraId="16452638"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Устная интерпретация примеров межличностных отношений.</w:t>
            </w:r>
          </w:p>
          <w:p w14:paraId="75D7F780" w14:textId="77777777" w:rsidR="0079326E" w:rsidRPr="00E56CD4" w:rsidRDefault="0079326E" w:rsidP="0079326E">
            <w:pPr>
              <w:rPr>
                <w:rFonts w:ascii="Times New Roman" w:hAnsi="Times New Roman"/>
                <w:sz w:val="24"/>
                <w:szCs w:val="24"/>
              </w:rPr>
            </w:pPr>
            <w:r w:rsidRPr="00E56CD4">
              <w:rPr>
                <w:rFonts w:ascii="Times New Roman" w:hAnsi="Times New Roman"/>
                <w:bCs/>
                <w:sz w:val="24"/>
                <w:szCs w:val="24"/>
              </w:rPr>
              <w:t>Экспертная оценка выполнения самостоятельной работы. Экспертная оценка решения ситуационных задач</w:t>
            </w:r>
          </w:p>
        </w:tc>
      </w:tr>
      <w:tr w:rsidR="0079326E" w:rsidRPr="00E56CD4" w14:paraId="5757B9CC" w14:textId="77777777" w:rsidTr="0079326E">
        <w:tc>
          <w:tcPr>
            <w:tcW w:w="2885" w:type="dxa"/>
          </w:tcPr>
          <w:p w14:paraId="7B9BA71A" w14:textId="77777777" w:rsidR="0079326E" w:rsidRDefault="0079326E" w:rsidP="0079326E">
            <w:pPr>
              <w:jc w:val="both"/>
              <w:rPr>
                <w:rFonts w:ascii="Times New Roman" w:hAnsi="Times New Roman"/>
                <w:sz w:val="24"/>
                <w:szCs w:val="24"/>
              </w:rPr>
            </w:pPr>
            <w:r w:rsidRPr="00D47A31">
              <w:rPr>
                <w:rFonts w:ascii="Times New Roman" w:hAnsi="Times New Roman"/>
                <w:sz w:val="24"/>
                <w:szCs w:val="24"/>
              </w:rPr>
              <w:t xml:space="preserve">ОК 01. Выбирать способы решения задач </w:t>
            </w:r>
            <w:r w:rsidRPr="00D47A31">
              <w:rPr>
                <w:rFonts w:ascii="Times New Roman" w:hAnsi="Times New Roman"/>
                <w:sz w:val="24"/>
                <w:szCs w:val="24"/>
              </w:rPr>
              <w:lastRenderedPageBreak/>
              <w:t>профессионально й деятельности применительно к различным контекстам</w:t>
            </w:r>
          </w:p>
          <w:p w14:paraId="1D667860" w14:textId="77777777" w:rsidR="0079326E" w:rsidRDefault="0079326E" w:rsidP="0079326E">
            <w:pPr>
              <w:jc w:val="both"/>
              <w:rPr>
                <w:rFonts w:ascii="Times New Roman" w:hAnsi="Times New Roman"/>
                <w:sz w:val="24"/>
                <w:szCs w:val="24"/>
              </w:rPr>
            </w:pPr>
            <w:r w:rsidRPr="00D47A31">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F24ABF3" w14:textId="77777777" w:rsidR="0079326E" w:rsidRPr="00E56CD4" w:rsidRDefault="0079326E" w:rsidP="0079326E">
            <w:pPr>
              <w:pStyle w:val="ConsPlusNormal"/>
              <w:tabs>
                <w:tab w:val="left" w:pos="318"/>
              </w:tabs>
              <w:ind w:left="34"/>
              <w:rPr>
                <w:rFonts w:ascii="Times New Roman" w:hAnsi="Times New Roman" w:cs="Times New Roman"/>
                <w:sz w:val="24"/>
                <w:szCs w:val="24"/>
              </w:rPr>
            </w:pPr>
            <w:r w:rsidRPr="00D47A31">
              <w:rPr>
                <w:rFonts w:ascii="Times New Roman" w:hAnsi="Times New Roman" w:cs="Times New Roman"/>
                <w:sz w:val="24"/>
                <w:szCs w:val="24"/>
              </w:rPr>
              <w:t xml:space="preserve">ОК </w:t>
            </w:r>
            <w:r>
              <w:rPr>
                <w:rFonts w:ascii="Times New Roman" w:hAnsi="Times New Roman" w:cs="Times New Roman"/>
                <w:sz w:val="24"/>
                <w:szCs w:val="24"/>
              </w:rPr>
              <w:t>04. Эффективно взаимодействоват</w:t>
            </w:r>
            <w:r w:rsidRPr="00D47A31">
              <w:rPr>
                <w:rFonts w:ascii="Times New Roman" w:hAnsi="Times New Roman" w:cs="Times New Roman"/>
                <w:sz w:val="24"/>
                <w:szCs w:val="24"/>
              </w:rPr>
              <w:t>ь и работать в коллективе и команде</w:t>
            </w:r>
          </w:p>
        </w:tc>
        <w:tc>
          <w:tcPr>
            <w:tcW w:w="2655" w:type="dxa"/>
            <w:shd w:val="clear" w:color="auto" w:fill="auto"/>
          </w:tcPr>
          <w:p w14:paraId="3CE58882" w14:textId="77777777" w:rsidR="0079326E" w:rsidRPr="00E56CD4" w:rsidRDefault="0079326E" w:rsidP="0079326E">
            <w:pPr>
              <w:pStyle w:val="ConsPlusNormal"/>
              <w:tabs>
                <w:tab w:val="left" w:pos="318"/>
              </w:tabs>
              <w:ind w:left="34"/>
              <w:rPr>
                <w:rFonts w:ascii="Times New Roman" w:hAnsi="Times New Roman" w:cs="Times New Roman"/>
                <w:sz w:val="24"/>
                <w:szCs w:val="24"/>
              </w:rPr>
            </w:pPr>
            <w:r>
              <w:rPr>
                <w:rFonts w:ascii="Times New Roman" w:hAnsi="Times New Roman" w:cs="Times New Roman"/>
                <w:sz w:val="24"/>
                <w:szCs w:val="24"/>
              </w:rPr>
              <w:lastRenderedPageBreak/>
              <w:t>Р 2 Тема 2.1, 2.2, 2.3, 2.4</w:t>
            </w:r>
            <w:r w:rsidRPr="00C323D7">
              <w:rPr>
                <w:rFonts w:ascii="Times New Roman" w:hAnsi="Times New Roman" w:cs="Times New Roman"/>
                <w:sz w:val="24"/>
                <w:szCs w:val="24"/>
              </w:rPr>
              <w:t>.</w:t>
            </w:r>
          </w:p>
        </w:tc>
        <w:tc>
          <w:tcPr>
            <w:tcW w:w="3923" w:type="dxa"/>
            <w:shd w:val="clear" w:color="auto" w:fill="auto"/>
          </w:tcPr>
          <w:p w14:paraId="4CB2A730"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Тестирование.</w:t>
            </w:r>
          </w:p>
          <w:p w14:paraId="7CC4AC9B"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lastRenderedPageBreak/>
              <w:t>Устная интерпретация примеров межличностных отношений.</w:t>
            </w:r>
          </w:p>
          <w:p w14:paraId="201EC426" w14:textId="77777777" w:rsidR="0079326E" w:rsidRPr="00E56CD4" w:rsidRDefault="0079326E" w:rsidP="0079326E">
            <w:pPr>
              <w:rPr>
                <w:rFonts w:ascii="Times New Roman" w:hAnsi="Times New Roman"/>
                <w:bCs/>
                <w:sz w:val="24"/>
                <w:szCs w:val="24"/>
              </w:rPr>
            </w:pPr>
            <w:r w:rsidRPr="00E56CD4">
              <w:rPr>
                <w:rFonts w:ascii="Times New Roman" w:hAnsi="Times New Roman"/>
                <w:bCs/>
                <w:sz w:val="24"/>
                <w:szCs w:val="24"/>
              </w:rPr>
              <w:t>Экспертная оценка выполнения самостоятельной работы. Экспертная оценка решения ситуационных задач.</w:t>
            </w:r>
          </w:p>
        </w:tc>
      </w:tr>
      <w:tr w:rsidR="0079326E" w:rsidRPr="00E56CD4" w14:paraId="359F933C" w14:textId="77777777" w:rsidTr="0079326E">
        <w:tc>
          <w:tcPr>
            <w:tcW w:w="2885" w:type="dxa"/>
          </w:tcPr>
          <w:p w14:paraId="5B7FB8B3" w14:textId="77777777" w:rsidR="0079326E" w:rsidRDefault="0079326E" w:rsidP="0079326E">
            <w:pPr>
              <w:jc w:val="both"/>
              <w:rPr>
                <w:rFonts w:ascii="Times New Roman" w:hAnsi="Times New Roman"/>
                <w:sz w:val="24"/>
                <w:szCs w:val="24"/>
              </w:rPr>
            </w:pPr>
            <w:r w:rsidRPr="00D47A31">
              <w:rPr>
                <w:rFonts w:ascii="Times New Roman" w:hAnsi="Times New Roman"/>
                <w:sz w:val="24"/>
                <w:szCs w:val="24"/>
              </w:rPr>
              <w:t>ОК 01. Выбирать способы решения задач профессионально й деятельности применительно к различным контекстам</w:t>
            </w:r>
          </w:p>
          <w:p w14:paraId="4DDD92F4" w14:textId="77777777" w:rsidR="0079326E" w:rsidRDefault="0079326E" w:rsidP="0079326E">
            <w:pPr>
              <w:jc w:val="both"/>
              <w:rPr>
                <w:rFonts w:ascii="Times New Roman" w:hAnsi="Times New Roman"/>
                <w:sz w:val="24"/>
                <w:szCs w:val="24"/>
              </w:rPr>
            </w:pPr>
            <w:r w:rsidRPr="00D47A31">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85B7202" w14:textId="77777777" w:rsidR="0079326E" w:rsidRPr="00D47A31" w:rsidRDefault="0079326E" w:rsidP="0079326E">
            <w:pPr>
              <w:jc w:val="both"/>
              <w:rPr>
                <w:rFonts w:ascii="Times New Roman" w:hAnsi="Times New Roman"/>
                <w:sz w:val="24"/>
                <w:szCs w:val="24"/>
              </w:rPr>
            </w:pPr>
            <w:r w:rsidRPr="00D47A31">
              <w:rPr>
                <w:rFonts w:ascii="Times New Roman" w:hAnsi="Times New Roman"/>
                <w:sz w:val="24"/>
                <w:szCs w:val="24"/>
              </w:rPr>
              <w:t xml:space="preserve">ОК </w:t>
            </w:r>
            <w:r>
              <w:rPr>
                <w:rFonts w:ascii="Times New Roman" w:hAnsi="Times New Roman"/>
                <w:sz w:val="24"/>
                <w:szCs w:val="24"/>
              </w:rPr>
              <w:t>04. Эффективно взаимодействоват</w:t>
            </w:r>
            <w:r w:rsidRPr="00D47A31">
              <w:rPr>
                <w:rFonts w:ascii="Times New Roman" w:hAnsi="Times New Roman"/>
                <w:sz w:val="24"/>
                <w:szCs w:val="24"/>
              </w:rPr>
              <w:t>ь и работать в коллективе и команде</w:t>
            </w:r>
          </w:p>
        </w:tc>
        <w:tc>
          <w:tcPr>
            <w:tcW w:w="2655" w:type="dxa"/>
            <w:shd w:val="clear" w:color="auto" w:fill="auto"/>
          </w:tcPr>
          <w:p w14:paraId="7731889F" w14:textId="77777777" w:rsidR="0079326E" w:rsidRDefault="0079326E" w:rsidP="0079326E">
            <w:pPr>
              <w:jc w:val="both"/>
              <w:rPr>
                <w:rFonts w:ascii="Times New Roman" w:hAnsi="Times New Roman"/>
                <w:sz w:val="24"/>
                <w:szCs w:val="24"/>
              </w:rPr>
            </w:pPr>
            <w:r>
              <w:rPr>
                <w:rFonts w:ascii="Times New Roman" w:hAnsi="Times New Roman"/>
                <w:sz w:val="24"/>
                <w:szCs w:val="24"/>
              </w:rPr>
              <w:t>Р 3 Тема 3.1, 3.2, 3.3, 3.4, 3.5, 3.6</w:t>
            </w:r>
          </w:p>
          <w:p w14:paraId="42532A0E" w14:textId="77777777" w:rsidR="0079326E" w:rsidRPr="00C323D7" w:rsidRDefault="0079326E" w:rsidP="0079326E">
            <w:pPr>
              <w:pStyle w:val="ConsPlusNormal"/>
              <w:tabs>
                <w:tab w:val="left" w:pos="318"/>
              </w:tabs>
              <w:ind w:left="34"/>
              <w:rPr>
                <w:rFonts w:ascii="Times New Roman" w:hAnsi="Times New Roman" w:cs="Times New Roman"/>
                <w:sz w:val="24"/>
                <w:szCs w:val="24"/>
              </w:rPr>
            </w:pPr>
          </w:p>
        </w:tc>
        <w:tc>
          <w:tcPr>
            <w:tcW w:w="3923" w:type="dxa"/>
            <w:shd w:val="clear" w:color="auto" w:fill="auto"/>
          </w:tcPr>
          <w:p w14:paraId="0B814351"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Тестирование.</w:t>
            </w:r>
          </w:p>
          <w:p w14:paraId="790020F0"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Устная интерпретация примеров межличностных отношений.</w:t>
            </w:r>
          </w:p>
          <w:p w14:paraId="14FC7EF7" w14:textId="77777777" w:rsidR="0079326E" w:rsidRPr="00E56CD4" w:rsidRDefault="0079326E" w:rsidP="0079326E">
            <w:pPr>
              <w:rPr>
                <w:rFonts w:ascii="Times New Roman" w:hAnsi="Times New Roman"/>
                <w:sz w:val="24"/>
                <w:szCs w:val="24"/>
              </w:rPr>
            </w:pPr>
            <w:r w:rsidRPr="00E56CD4">
              <w:rPr>
                <w:rFonts w:ascii="Times New Roman" w:hAnsi="Times New Roman"/>
                <w:bCs/>
                <w:sz w:val="24"/>
                <w:szCs w:val="24"/>
              </w:rPr>
              <w:t>Экспертная оценка выполнения самостоятельной работы. Экспертная оценка решения ситуационных задач.</w:t>
            </w:r>
          </w:p>
        </w:tc>
      </w:tr>
      <w:tr w:rsidR="0079326E" w:rsidRPr="00E56CD4" w14:paraId="29667386" w14:textId="77777777" w:rsidTr="0079326E">
        <w:tc>
          <w:tcPr>
            <w:tcW w:w="2885" w:type="dxa"/>
          </w:tcPr>
          <w:p w14:paraId="45E045E7" w14:textId="77777777" w:rsidR="0079326E" w:rsidRDefault="0079326E" w:rsidP="0079326E">
            <w:pPr>
              <w:jc w:val="both"/>
              <w:rPr>
                <w:rFonts w:ascii="Times New Roman" w:hAnsi="Times New Roman"/>
                <w:sz w:val="24"/>
                <w:szCs w:val="24"/>
              </w:rPr>
            </w:pPr>
            <w:r w:rsidRPr="00D47A31">
              <w:rPr>
                <w:rFonts w:ascii="Times New Roman" w:hAnsi="Times New Roman"/>
                <w:sz w:val="24"/>
                <w:szCs w:val="24"/>
              </w:rPr>
              <w:t xml:space="preserve">ОК 01. Выбирать способы решения задач профессионально й деятельности </w:t>
            </w:r>
            <w:r w:rsidRPr="00D47A31">
              <w:rPr>
                <w:rFonts w:ascii="Times New Roman" w:hAnsi="Times New Roman"/>
                <w:sz w:val="24"/>
                <w:szCs w:val="24"/>
              </w:rPr>
              <w:lastRenderedPageBreak/>
              <w:t>применительно к различным контекстам</w:t>
            </w:r>
          </w:p>
          <w:p w14:paraId="47E69858" w14:textId="77777777" w:rsidR="0079326E" w:rsidRDefault="0079326E" w:rsidP="0079326E">
            <w:pPr>
              <w:jc w:val="both"/>
              <w:rPr>
                <w:rFonts w:ascii="Times New Roman" w:hAnsi="Times New Roman"/>
                <w:sz w:val="24"/>
                <w:szCs w:val="24"/>
              </w:rPr>
            </w:pPr>
            <w:r w:rsidRPr="00D47A31">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46F313F" w14:textId="77777777" w:rsidR="0079326E" w:rsidRPr="00D47A31" w:rsidRDefault="0079326E" w:rsidP="0079326E">
            <w:pPr>
              <w:jc w:val="both"/>
              <w:rPr>
                <w:rFonts w:ascii="Times New Roman" w:hAnsi="Times New Roman"/>
                <w:sz w:val="24"/>
                <w:szCs w:val="24"/>
              </w:rPr>
            </w:pPr>
            <w:r w:rsidRPr="00D47A31">
              <w:rPr>
                <w:rFonts w:ascii="Times New Roman" w:hAnsi="Times New Roman"/>
                <w:sz w:val="24"/>
                <w:szCs w:val="24"/>
              </w:rPr>
              <w:t xml:space="preserve">ОК </w:t>
            </w:r>
            <w:r>
              <w:rPr>
                <w:rFonts w:ascii="Times New Roman" w:hAnsi="Times New Roman"/>
                <w:sz w:val="24"/>
                <w:szCs w:val="24"/>
              </w:rPr>
              <w:t>04. Эффективно взаимодействоват</w:t>
            </w:r>
            <w:r w:rsidRPr="00D47A31">
              <w:rPr>
                <w:rFonts w:ascii="Times New Roman" w:hAnsi="Times New Roman"/>
                <w:sz w:val="24"/>
                <w:szCs w:val="24"/>
              </w:rPr>
              <w:t>ь и работать в коллективе и команде</w:t>
            </w:r>
          </w:p>
        </w:tc>
        <w:tc>
          <w:tcPr>
            <w:tcW w:w="2655" w:type="dxa"/>
            <w:shd w:val="clear" w:color="auto" w:fill="auto"/>
          </w:tcPr>
          <w:p w14:paraId="68C13073" w14:textId="77777777" w:rsidR="0079326E" w:rsidRPr="00C323D7" w:rsidRDefault="0079326E" w:rsidP="0079326E">
            <w:pPr>
              <w:pStyle w:val="ConsPlusNormal"/>
              <w:tabs>
                <w:tab w:val="left" w:pos="318"/>
              </w:tabs>
              <w:ind w:left="34"/>
              <w:rPr>
                <w:rFonts w:ascii="Times New Roman" w:hAnsi="Times New Roman" w:cs="Times New Roman"/>
                <w:sz w:val="24"/>
                <w:szCs w:val="24"/>
              </w:rPr>
            </w:pPr>
            <w:r>
              <w:rPr>
                <w:rFonts w:ascii="Times New Roman" w:hAnsi="Times New Roman" w:cs="Times New Roman"/>
                <w:sz w:val="24"/>
                <w:szCs w:val="24"/>
              </w:rPr>
              <w:lastRenderedPageBreak/>
              <w:t>Раздел 4 Тема 4.1, 4.2.</w:t>
            </w:r>
          </w:p>
        </w:tc>
        <w:tc>
          <w:tcPr>
            <w:tcW w:w="3923" w:type="dxa"/>
            <w:shd w:val="clear" w:color="auto" w:fill="auto"/>
          </w:tcPr>
          <w:p w14:paraId="566CA1A3"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Тестирование.</w:t>
            </w:r>
          </w:p>
          <w:p w14:paraId="2081DFB4"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Устная интерпретация примеров межличностных отношений.</w:t>
            </w:r>
          </w:p>
          <w:p w14:paraId="316FCF0A" w14:textId="77777777" w:rsidR="0079326E" w:rsidRPr="00E56CD4" w:rsidRDefault="0079326E" w:rsidP="0079326E">
            <w:pPr>
              <w:rPr>
                <w:rFonts w:ascii="Times New Roman" w:hAnsi="Times New Roman"/>
                <w:sz w:val="24"/>
                <w:szCs w:val="24"/>
              </w:rPr>
            </w:pPr>
            <w:r w:rsidRPr="00E56CD4">
              <w:rPr>
                <w:rFonts w:ascii="Times New Roman" w:hAnsi="Times New Roman"/>
                <w:bCs/>
                <w:sz w:val="24"/>
                <w:szCs w:val="24"/>
              </w:rPr>
              <w:lastRenderedPageBreak/>
              <w:t>Экспертная оценка выполнения самостоятельной работы. Экспертная оценка решения ситуационных задач.</w:t>
            </w:r>
          </w:p>
        </w:tc>
      </w:tr>
      <w:tr w:rsidR="0079326E" w:rsidRPr="00E56CD4" w14:paraId="50E1EA40" w14:textId="77777777" w:rsidTr="0079326E">
        <w:tc>
          <w:tcPr>
            <w:tcW w:w="2885" w:type="dxa"/>
          </w:tcPr>
          <w:p w14:paraId="5A6A9AB1" w14:textId="77777777" w:rsidR="0079326E" w:rsidRDefault="0079326E" w:rsidP="0079326E">
            <w:pPr>
              <w:jc w:val="both"/>
              <w:rPr>
                <w:rFonts w:ascii="Times New Roman" w:hAnsi="Times New Roman"/>
                <w:sz w:val="24"/>
                <w:szCs w:val="24"/>
              </w:rPr>
            </w:pPr>
            <w:r w:rsidRPr="00D47A31">
              <w:rPr>
                <w:rFonts w:ascii="Times New Roman" w:hAnsi="Times New Roman"/>
                <w:sz w:val="24"/>
                <w:szCs w:val="24"/>
              </w:rPr>
              <w:t>ОК 01. Выбирать способы решения задач профессионально й деятельности применительно к различным контекстам</w:t>
            </w:r>
          </w:p>
          <w:p w14:paraId="46BD6F49" w14:textId="77777777" w:rsidR="0079326E" w:rsidRDefault="0079326E" w:rsidP="0079326E">
            <w:pPr>
              <w:jc w:val="both"/>
              <w:rPr>
                <w:rFonts w:ascii="Times New Roman" w:hAnsi="Times New Roman"/>
                <w:sz w:val="24"/>
                <w:szCs w:val="24"/>
              </w:rPr>
            </w:pPr>
            <w:r w:rsidRPr="00D47A31">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C632E71" w14:textId="77777777" w:rsidR="0079326E" w:rsidRPr="00D47A31" w:rsidRDefault="0079326E" w:rsidP="0079326E">
            <w:pPr>
              <w:jc w:val="both"/>
              <w:rPr>
                <w:rFonts w:ascii="Times New Roman" w:hAnsi="Times New Roman"/>
                <w:sz w:val="24"/>
                <w:szCs w:val="24"/>
              </w:rPr>
            </w:pPr>
            <w:r w:rsidRPr="00D47A31">
              <w:rPr>
                <w:rFonts w:ascii="Times New Roman" w:hAnsi="Times New Roman"/>
                <w:sz w:val="24"/>
                <w:szCs w:val="24"/>
              </w:rPr>
              <w:t xml:space="preserve">ОК </w:t>
            </w:r>
            <w:r>
              <w:rPr>
                <w:rFonts w:ascii="Times New Roman" w:hAnsi="Times New Roman"/>
                <w:sz w:val="24"/>
                <w:szCs w:val="24"/>
              </w:rPr>
              <w:t>04. Эффективно взаимодействоват</w:t>
            </w:r>
            <w:r w:rsidRPr="00D47A31">
              <w:rPr>
                <w:rFonts w:ascii="Times New Roman" w:hAnsi="Times New Roman"/>
                <w:sz w:val="24"/>
                <w:szCs w:val="24"/>
              </w:rPr>
              <w:t>ь и работать в коллективе и команде</w:t>
            </w:r>
          </w:p>
        </w:tc>
        <w:tc>
          <w:tcPr>
            <w:tcW w:w="2655" w:type="dxa"/>
            <w:shd w:val="clear" w:color="auto" w:fill="auto"/>
          </w:tcPr>
          <w:p w14:paraId="33F9869C" w14:textId="77777777" w:rsidR="0079326E" w:rsidRDefault="0079326E" w:rsidP="0079326E">
            <w:pPr>
              <w:pStyle w:val="ConsPlusNormal"/>
              <w:tabs>
                <w:tab w:val="left" w:pos="318"/>
              </w:tabs>
              <w:ind w:left="34"/>
              <w:rPr>
                <w:rFonts w:ascii="Times New Roman" w:hAnsi="Times New Roman" w:cs="Times New Roman"/>
                <w:sz w:val="24"/>
                <w:szCs w:val="24"/>
              </w:rPr>
            </w:pPr>
            <w:r>
              <w:rPr>
                <w:rFonts w:ascii="Times New Roman" w:hAnsi="Times New Roman" w:cs="Times New Roman"/>
                <w:sz w:val="24"/>
                <w:szCs w:val="24"/>
              </w:rPr>
              <w:t>Р5 Тема 5.1,5.2, 5.3</w:t>
            </w:r>
          </w:p>
        </w:tc>
        <w:tc>
          <w:tcPr>
            <w:tcW w:w="3923" w:type="dxa"/>
            <w:shd w:val="clear" w:color="auto" w:fill="auto"/>
          </w:tcPr>
          <w:p w14:paraId="06ADD555"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Тестирование.</w:t>
            </w:r>
          </w:p>
          <w:p w14:paraId="55DDDC5E" w14:textId="77777777" w:rsidR="0079326E" w:rsidRPr="00E56CD4" w:rsidRDefault="0079326E" w:rsidP="0079326E">
            <w:pPr>
              <w:rPr>
                <w:rFonts w:ascii="Times New Roman" w:hAnsi="Times New Roman"/>
                <w:sz w:val="24"/>
                <w:szCs w:val="24"/>
              </w:rPr>
            </w:pPr>
            <w:r w:rsidRPr="00E56CD4">
              <w:rPr>
                <w:rFonts w:ascii="Times New Roman" w:hAnsi="Times New Roman"/>
                <w:sz w:val="24"/>
                <w:szCs w:val="24"/>
              </w:rPr>
              <w:t>Устная интерпретация примеров межличностных отношений.</w:t>
            </w:r>
          </w:p>
          <w:p w14:paraId="3B5BEEB8" w14:textId="77777777" w:rsidR="0079326E" w:rsidRPr="00E56CD4" w:rsidRDefault="0079326E" w:rsidP="0079326E">
            <w:pPr>
              <w:rPr>
                <w:rFonts w:ascii="Times New Roman" w:hAnsi="Times New Roman"/>
                <w:sz w:val="24"/>
                <w:szCs w:val="24"/>
              </w:rPr>
            </w:pPr>
            <w:r w:rsidRPr="00E56CD4">
              <w:rPr>
                <w:rFonts w:ascii="Times New Roman" w:hAnsi="Times New Roman"/>
                <w:bCs/>
                <w:sz w:val="24"/>
                <w:szCs w:val="24"/>
              </w:rPr>
              <w:t>Экспертная оценка выполнения самостоятельной работы. Экспертная оценка решения ситуационных задач.</w:t>
            </w:r>
          </w:p>
        </w:tc>
      </w:tr>
      <w:tr w:rsidR="0079326E" w:rsidRPr="00B7762E" w14:paraId="1B9F7F50" w14:textId="77777777" w:rsidTr="0079326E">
        <w:tc>
          <w:tcPr>
            <w:tcW w:w="2885" w:type="dxa"/>
          </w:tcPr>
          <w:p w14:paraId="05E47830" w14:textId="77777777" w:rsidR="0079326E" w:rsidRPr="00B7762E" w:rsidRDefault="0079326E" w:rsidP="0079326E">
            <w:pPr>
              <w:pStyle w:val="ConsPlusNormal"/>
              <w:spacing w:before="200"/>
              <w:ind w:firstLine="540"/>
              <w:jc w:val="both"/>
              <w:rPr>
                <w:rFonts w:ascii="Times New Roman" w:hAnsi="Times New Roman" w:cs="Times New Roman"/>
                <w:b/>
                <w:sz w:val="24"/>
                <w:szCs w:val="24"/>
              </w:rPr>
            </w:pPr>
            <w:r w:rsidRPr="00B7762E">
              <w:rPr>
                <w:rFonts w:ascii="Times New Roman" w:hAnsi="Times New Roman" w:cs="Times New Roman"/>
                <w:sz w:val="24"/>
                <w:szCs w:val="24"/>
              </w:rPr>
              <w:t xml:space="preserve">ПК 2.1. Осуществлять педагогическую и учебно-методическую деятельность в </w:t>
            </w:r>
            <w:r w:rsidRPr="00B7762E">
              <w:rPr>
                <w:rFonts w:ascii="Times New Roman" w:hAnsi="Times New Roman" w:cs="Times New Roman"/>
                <w:sz w:val="24"/>
                <w:szCs w:val="24"/>
              </w:rPr>
              <w:lastRenderedPageBreak/>
              <w:t>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14:paraId="28E3823C" w14:textId="77777777" w:rsidR="0079326E" w:rsidRPr="00B7762E" w:rsidRDefault="0079326E" w:rsidP="0079326E">
            <w:pPr>
              <w:pStyle w:val="ConsPlusNormal"/>
              <w:spacing w:before="200"/>
              <w:ind w:firstLine="540"/>
              <w:jc w:val="both"/>
              <w:rPr>
                <w:rFonts w:ascii="Times New Roman" w:hAnsi="Times New Roman" w:cs="Times New Roman"/>
                <w:sz w:val="24"/>
                <w:szCs w:val="24"/>
              </w:rPr>
            </w:pPr>
          </w:p>
          <w:p w14:paraId="3B080580" w14:textId="77777777" w:rsidR="0079326E" w:rsidRPr="00B7762E" w:rsidRDefault="0079326E" w:rsidP="0079326E">
            <w:pPr>
              <w:pStyle w:val="ConsPlusNormal"/>
              <w:spacing w:before="200"/>
              <w:ind w:firstLine="540"/>
              <w:jc w:val="both"/>
              <w:rPr>
                <w:sz w:val="24"/>
                <w:szCs w:val="24"/>
              </w:rPr>
            </w:pPr>
          </w:p>
          <w:p w14:paraId="3DC7C0D7" w14:textId="77777777" w:rsidR="0079326E" w:rsidRPr="00B7762E" w:rsidRDefault="0079326E" w:rsidP="0079326E">
            <w:pPr>
              <w:jc w:val="both"/>
              <w:rPr>
                <w:rFonts w:ascii="Times New Roman" w:hAnsi="Times New Roman"/>
                <w:sz w:val="24"/>
                <w:szCs w:val="24"/>
              </w:rPr>
            </w:pPr>
          </w:p>
        </w:tc>
        <w:tc>
          <w:tcPr>
            <w:tcW w:w="2655" w:type="dxa"/>
            <w:shd w:val="clear" w:color="auto" w:fill="auto"/>
          </w:tcPr>
          <w:p w14:paraId="333DBA91" w14:textId="77777777" w:rsidR="0079326E" w:rsidRPr="00B7762E" w:rsidRDefault="0079326E" w:rsidP="0079326E">
            <w:pPr>
              <w:pStyle w:val="ConsPlusNormal"/>
              <w:tabs>
                <w:tab w:val="left" w:pos="318"/>
              </w:tabs>
              <w:ind w:left="34"/>
              <w:rPr>
                <w:rFonts w:ascii="Times New Roman" w:hAnsi="Times New Roman" w:cs="Times New Roman"/>
                <w:sz w:val="24"/>
                <w:szCs w:val="24"/>
              </w:rPr>
            </w:pPr>
            <w:r w:rsidRPr="00B7762E">
              <w:rPr>
                <w:rFonts w:ascii="Times New Roman" w:hAnsi="Times New Roman" w:cs="Times New Roman"/>
                <w:sz w:val="24"/>
                <w:szCs w:val="24"/>
              </w:rPr>
              <w:lastRenderedPageBreak/>
              <w:t>Р 1 Тема 1.1, 1.2, 1.3</w:t>
            </w:r>
          </w:p>
          <w:p w14:paraId="622B2AEF" w14:textId="77777777" w:rsidR="0079326E" w:rsidRPr="00B7762E" w:rsidRDefault="0079326E" w:rsidP="0079326E">
            <w:pPr>
              <w:pStyle w:val="ConsPlusNormal"/>
              <w:tabs>
                <w:tab w:val="left" w:pos="318"/>
              </w:tabs>
              <w:ind w:left="34"/>
              <w:rPr>
                <w:rFonts w:ascii="Times New Roman" w:hAnsi="Times New Roman" w:cs="Times New Roman"/>
                <w:sz w:val="24"/>
                <w:szCs w:val="24"/>
              </w:rPr>
            </w:pPr>
            <w:r w:rsidRPr="00B7762E">
              <w:rPr>
                <w:rFonts w:ascii="Times New Roman" w:hAnsi="Times New Roman" w:cs="Times New Roman"/>
                <w:sz w:val="24"/>
                <w:szCs w:val="24"/>
              </w:rPr>
              <w:t>Р 2 Тема 2.1, 2.2, 2.3, 2.4.</w:t>
            </w:r>
          </w:p>
          <w:p w14:paraId="2D1AFFFF" w14:textId="77777777" w:rsidR="0079326E" w:rsidRPr="00B7762E" w:rsidRDefault="0079326E" w:rsidP="0079326E">
            <w:pPr>
              <w:pStyle w:val="ConsPlusNormal"/>
              <w:tabs>
                <w:tab w:val="left" w:pos="318"/>
              </w:tabs>
              <w:ind w:left="34"/>
              <w:rPr>
                <w:rFonts w:ascii="Times New Roman" w:hAnsi="Times New Roman" w:cs="Times New Roman"/>
                <w:sz w:val="24"/>
                <w:szCs w:val="24"/>
              </w:rPr>
            </w:pPr>
            <w:r w:rsidRPr="00B7762E">
              <w:rPr>
                <w:rFonts w:ascii="Times New Roman" w:hAnsi="Times New Roman" w:cs="Times New Roman"/>
                <w:sz w:val="24"/>
                <w:szCs w:val="24"/>
              </w:rPr>
              <w:t>Раздел 4 Тема 4.1, 4.2.</w:t>
            </w:r>
          </w:p>
        </w:tc>
        <w:tc>
          <w:tcPr>
            <w:tcW w:w="3923" w:type="dxa"/>
            <w:shd w:val="clear" w:color="auto" w:fill="auto"/>
          </w:tcPr>
          <w:p w14:paraId="7FDBA60F" w14:textId="77777777" w:rsidR="0079326E" w:rsidRPr="00B7762E" w:rsidRDefault="0079326E" w:rsidP="0079326E">
            <w:pPr>
              <w:rPr>
                <w:rFonts w:ascii="Times New Roman" w:hAnsi="Times New Roman"/>
                <w:b/>
                <w:sz w:val="24"/>
                <w:szCs w:val="24"/>
              </w:rPr>
            </w:pPr>
            <w:r w:rsidRPr="00B7762E">
              <w:rPr>
                <w:rFonts w:ascii="Times New Roman" w:hAnsi="Times New Roman"/>
                <w:sz w:val="24"/>
                <w:szCs w:val="24"/>
              </w:rPr>
              <w:t>умение устанавливать причинно-следственные, пространственные связи исторических событий,</w:t>
            </w:r>
          </w:p>
          <w:p w14:paraId="287E9825" w14:textId="77777777" w:rsidR="0079326E" w:rsidRPr="00B7762E" w:rsidRDefault="0079326E" w:rsidP="0079326E">
            <w:pPr>
              <w:rPr>
                <w:rFonts w:ascii="Times New Roman" w:hAnsi="Times New Roman"/>
                <w:sz w:val="24"/>
                <w:szCs w:val="24"/>
              </w:rPr>
            </w:pPr>
            <w:r w:rsidRPr="00B7762E">
              <w:rPr>
                <w:rFonts w:ascii="Times New Roman" w:hAnsi="Times New Roman"/>
                <w:sz w:val="24"/>
                <w:szCs w:val="24"/>
              </w:rPr>
              <w:t xml:space="preserve">уметь составлять описание (реконструкцию) в устной и </w:t>
            </w:r>
            <w:r w:rsidRPr="00B7762E">
              <w:rPr>
                <w:rFonts w:ascii="Times New Roman" w:hAnsi="Times New Roman"/>
                <w:sz w:val="24"/>
                <w:szCs w:val="24"/>
              </w:rPr>
              <w:lastRenderedPageBreak/>
              <w:t xml:space="preserve">письменной форме </w:t>
            </w:r>
            <w:proofErr w:type="gramStart"/>
            <w:r w:rsidRPr="00B7762E">
              <w:rPr>
                <w:rFonts w:ascii="Times New Roman" w:hAnsi="Times New Roman"/>
                <w:sz w:val="24"/>
                <w:szCs w:val="24"/>
              </w:rPr>
              <w:t>явлений,  психологических</w:t>
            </w:r>
            <w:proofErr w:type="gramEnd"/>
            <w:r w:rsidRPr="00B7762E">
              <w:rPr>
                <w:rFonts w:ascii="Times New Roman" w:hAnsi="Times New Roman"/>
                <w:sz w:val="24"/>
                <w:szCs w:val="24"/>
              </w:rPr>
              <w:t xml:space="preserve"> процессов </w:t>
            </w:r>
          </w:p>
        </w:tc>
      </w:tr>
      <w:tr w:rsidR="0079326E" w:rsidRPr="00B7762E" w14:paraId="315984F6" w14:textId="77777777" w:rsidTr="0079326E">
        <w:tc>
          <w:tcPr>
            <w:tcW w:w="2885" w:type="dxa"/>
          </w:tcPr>
          <w:p w14:paraId="50E3D88F" w14:textId="77777777" w:rsidR="0079326E" w:rsidRPr="00B7762E" w:rsidRDefault="0079326E" w:rsidP="0079326E">
            <w:pPr>
              <w:jc w:val="both"/>
              <w:rPr>
                <w:rFonts w:ascii="Times New Roman" w:hAnsi="Times New Roman"/>
                <w:sz w:val="24"/>
                <w:szCs w:val="24"/>
              </w:rPr>
            </w:pPr>
            <w:r w:rsidRPr="00B7762E">
              <w:rPr>
                <w:rFonts w:ascii="Times New Roman" w:hAnsi="Times New Roman"/>
                <w:sz w:val="24"/>
                <w:szCs w:val="24"/>
              </w:rPr>
              <w:t>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tc>
        <w:tc>
          <w:tcPr>
            <w:tcW w:w="2655" w:type="dxa"/>
            <w:shd w:val="clear" w:color="auto" w:fill="auto"/>
          </w:tcPr>
          <w:p w14:paraId="4FF7BE24" w14:textId="77777777" w:rsidR="0079326E" w:rsidRPr="00B7762E" w:rsidRDefault="0079326E" w:rsidP="0079326E">
            <w:pPr>
              <w:pStyle w:val="ConsPlusNormal"/>
              <w:tabs>
                <w:tab w:val="left" w:pos="318"/>
              </w:tabs>
              <w:ind w:left="34"/>
              <w:rPr>
                <w:rFonts w:ascii="Times New Roman" w:hAnsi="Times New Roman" w:cs="Times New Roman"/>
                <w:sz w:val="24"/>
                <w:szCs w:val="24"/>
              </w:rPr>
            </w:pPr>
            <w:r w:rsidRPr="00B7762E">
              <w:rPr>
                <w:rFonts w:ascii="Times New Roman" w:hAnsi="Times New Roman" w:cs="Times New Roman"/>
                <w:sz w:val="24"/>
                <w:szCs w:val="24"/>
              </w:rPr>
              <w:t>Р 1 Тема 1.1, 1.2, 1.3</w:t>
            </w:r>
          </w:p>
          <w:p w14:paraId="6E463CE6" w14:textId="77777777" w:rsidR="0079326E" w:rsidRPr="00B7762E" w:rsidRDefault="0079326E" w:rsidP="0079326E">
            <w:pPr>
              <w:pStyle w:val="ConsPlusNormal"/>
              <w:tabs>
                <w:tab w:val="left" w:pos="318"/>
              </w:tabs>
              <w:ind w:left="34"/>
              <w:rPr>
                <w:rFonts w:ascii="Times New Roman" w:hAnsi="Times New Roman" w:cs="Times New Roman"/>
                <w:sz w:val="24"/>
                <w:szCs w:val="24"/>
              </w:rPr>
            </w:pPr>
            <w:r w:rsidRPr="00B7762E">
              <w:rPr>
                <w:rFonts w:ascii="Times New Roman" w:hAnsi="Times New Roman" w:cs="Times New Roman"/>
                <w:sz w:val="24"/>
                <w:szCs w:val="24"/>
              </w:rPr>
              <w:t>Р 2 Тема 2.1, 2.2, 2.3, 2.4.</w:t>
            </w:r>
          </w:p>
          <w:p w14:paraId="179B2AE2" w14:textId="77777777" w:rsidR="0079326E" w:rsidRPr="00B7762E" w:rsidRDefault="0079326E" w:rsidP="0079326E">
            <w:pPr>
              <w:pStyle w:val="ConsPlusNormal"/>
              <w:tabs>
                <w:tab w:val="left" w:pos="318"/>
              </w:tabs>
              <w:ind w:left="34"/>
              <w:rPr>
                <w:rFonts w:ascii="Times New Roman" w:hAnsi="Times New Roman" w:cs="Times New Roman"/>
                <w:sz w:val="24"/>
                <w:szCs w:val="24"/>
              </w:rPr>
            </w:pPr>
            <w:r w:rsidRPr="00B7762E">
              <w:rPr>
                <w:rFonts w:ascii="Times New Roman" w:hAnsi="Times New Roman" w:cs="Times New Roman"/>
                <w:sz w:val="24"/>
                <w:szCs w:val="24"/>
              </w:rPr>
              <w:t>Р 4 Тема 4.1, 4.2.</w:t>
            </w:r>
          </w:p>
        </w:tc>
        <w:tc>
          <w:tcPr>
            <w:tcW w:w="3923" w:type="dxa"/>
            <w:shd w:val="clear" w:color="auto" w:fill="auto"/>
          </w:tcPr>
          <w:p w14:paraId="36C8E629" w14:textId="77777777" w:rsidR="0079326E" w:rsidRPr="00B7762E" w:rsidRDefault="0079326E" w:rsidP="0079326E">
            <w:pPr>
              <w:rPr>
                <w:rFonts w:ascii="Times New Roman" w:hAnsi="Times New Roman"/>
                <w:sz w:val="24"/>
                <w:szCs w:val="24"/>
              </w:rPr>
            </w:pPr>
            <w:r w:rsidRPr="00B7762E">
              <w:rPr>
                <w:rFonts w:ascii="Times New Roman" w:hAnsi="Times New Roman"/>
                <w:sz w:val="24"/>
                <w:szCs w:val="24"/>
              </w:rPr>
              <w:t>Применять освоенные обучающимися межпредметные понятия и универсальные учебные действия (регулятивные, познавательные, коммуникативные);</w:t>
            </w:r>
          </w:p>
          <w:p w14:paraId="5432865D" w14:textId="77777777" w:rsidR="0079326E" w:rsidRPr="00B7762E" w:rsidRDefault="0079326E" w:rsidP="0079326E">
            <w:pPr>
              <w:rPr>
                <w:rFonts w:ascii="Times New Roman" w:hAnsi="Times New Roman"/>
                <w:sz w:val="24"/>
                <w:szCs w:val="24"/>
              </w:rPr>
            </w:pPr>
            <w:r w:rsidRPr="00B7762E">
              <w:rPr>
                <w:rFonts w:ascii="Times New Roman" w:hAnsi="Times New Roman"/>
                <w:sz w:val="24"/>
                <w:szCs w:val="24"/>
              </w:rPr>
              <w:t xml:space="preserve"> - планирование и осуществлению учебной деятельности, организации учебного сотрудничества с педагогическими работниками и сверстниками, </w:t>
            </w:r>
            <w:proofErr w:type="gramStart"/>
            <w:r w:rsidRPr="00B7762E">
              <w:rPr>
                <w:rFonts w:ascii="Times New Roman" w:hAnsi="Times New Roman"/>
                <w:sz w:val="24"/>
                <w:szCs w:val="24"/>
              </w:rPr>
              <w:t>к участие</w:t>
            </w:r>
            <w:proofErr w:type="gramEnd"/>
            <w:r w:rsidRPr="00B7762E">
              <w:rPr>
                <w:rFonts w:ascii="Times New Roman" w:hAnsi="Times New Roman"/>
                <w:sz w:val="24"/>
                <w:szCs w:val="24"/>
              </w:rPr>
              <w:t xml:space="preserve"> в построении индивидуальной образовательной траектории</w:t>
            </w:r>
          </w:p>
        </w:tc>
      </w:tr>
      <w:tr w:rsidR="0079326E" w:rsidRPr="00B7762E" w14:paraId="694F525D" w14:textId="77777777" w:rsidTr="0079326E">
        <w:tc>
          <w:tcPr>
            <w:tcW w:w="2885" w:type="dxa"/>
          </w:tcPr>
          <w:p w14:paraId="524EAFC7" w14:textId="77777777" w:rsidR="0079326E" w:rsidRPr="00B7762E" w:rsidRDefault="0079326E" w:rsidP="0079326E">
            <w:pPr>
              <w:jc w:val="both"/>
              <w:rPr>
                <w:rFonts w:ascii="Times New Roman" w:hAnsi="Times New Roman"/>
                <w:sz w:val="24"/>
                <w:szCs w:val="24"/>
              </w:rPr>
            </w:pPr>
            <w:r w:rsidRPr="00B7762E">
              <w:rPr>
                <w:rFonts w:ascii="Times New Roman" w:hAnsi="Times New Roman"/>
                <w:sz w:val="24"/>
                <w:szCs w:val="24"/>
              </w:rPr>
              <w:t>ПК 2.8. Владеть культурой устной и письменной речи, профессиональной терминологией</w:t>
            </w:r>
          </w:p>
        </w:tc>
        <w:tc>
          <w:tcPr>
            <w:tcW w:w="2655" w:type="dxa"/>
            <w:shd w:val="clear" w:color="auto" w:fill="auto"/>
          </w:tcPr>
          <w:p w14:paraId="2FBA3A0A" w14:textId="77777777" w:rsidR="0079326E" w:rsidRPr="00B7762E" w:rsidRDefault="0079326E" w:rsidP="0079326E">
            <w:pPr>
              <w:pStyle w:val="ConsPlusNormal"/>
              <w:tabs>
                <w:tab w:val="left" w:pos="318"/>
              </w:tabs>
              <w:ind w:left="34"/>
              <w:rPr>
                <w:rFonts w:ascii="Times New Roman" w:hAnsi="Times New Roman" w:cs="Times New Roman"/>
                <w:sz w:val="24"/>
                <w:szCs w:val="24"/>
              </w:rPr>
            </w:pPr>
            <w:r w:rsidRPr="00B7762E">
              <w:rPr>
                <w:rFonts w:ascii="Times New Roman" w:hAnsi="Times New Roman" w:cs="Times New Roman"/>
                <w:sz w:val="24"/>
                <w:szCs w:val="24"/>
              </w:rPr>
              <w:t>Р 1 Тема 1.1, 1.2, 1.3</w:t>
            </w:r>
          </w:p>
          <w:p w14:paraId="165155D2" w14:textId="77777777" w:rsidR="0079326E" w:rsidRPr="00B7762E" w:rsidRDefault="0079326E" w:rsidP="0079326E">
            <w:pPr>
              <w:pStyle w:val="ConsPlusNormal"/>
              <w:tabs>
                <w:tab w:val="left" w:pos="318"/>
              </w:tabs>
              <w:ind w:left="34"/>
              <w:rPr>
                <w:rFonts w:ascii="Times New Roman" w:hAnsi="Times New Roman" w:cs="Times New Roman"/>
                <w:sz w:val="24"/>
                <w:szCs w:val="24"/>
              </w:rPr>
            </w:pPr>
            <w:r w:rsidRPr="00B7762E">
              <w:rPr>
                <w:rFonts w:ascii="Times New Roman" w:hAnsi="Times New Roman" w:cs="Times New Roman"/>
                <w:sz w:val="24"/>
                <w:szCs w:val="24"/>
              </w:rPr>
              <w:t>Р 2 Тема 2.1, 2.2, 2.3, 2.4.</w:t>
            </w:r>
          </w:p>
          <w:p w14:paraId="49561801" w14:textId="77777777" w:rsidR="0079326E" w:rsidRPr="00B7762E" w:rsidRDefault="0079326E" w:rsidP="0079326E">
            <w:pPr>
              <w:pStyle w:val="ConsPlusNormal"/>
              <w:tabs>
                <w:tab w:val="left" w:pos="318"/>
              </w:tabs>
              <w:ind w:left="34"/>
              <w:rPr>
                <w:rFonts w:ascii="Times New Roman" w:hAnsi="Times New Roman" w:cs="Times New Roman"/>
                <w:sz w:val="24"/>
                <w:szCs w:val="24"/>
              </w:rPr>
            </w:pPr>
            <w:r w:rsidRPr="00B7762E">
              <w:rPr>
                <w:rFonts w:ascii="Times New Roman" w:hAnsi="Times New Roman" w:cs="Times New Roman"/>
                <w:sz w:val="24"/>
                <w:szCs w:val="24"/>
              </w:rPr>
              <w:t>Р 4 Тема 4.1, 4.2.</w:t>
            </w:r>
          </w:p>
        </w:tc>
        <w:tc>
          <w:tcPr>
            <w:tcW w:w="3923" w:type="dxa"/>
            <w:tcBorders>
              <w:top w:val="outset" w:sz="6" w:space="0" w:color="auto"/>
              <w:left w:val="outset" w:sz="6" w:space="0" w:color="auto"/>
              <w:bottom w:val="outset" w:sz="6" w:space="0" w:color="auto"/>
              <w:right w:val="outset" w:sz="6" w:space="0" w:color="auto"/>
            </w:tcBorders>
          </w:tcPr>
          <w:p w14:paraId="06E3B97B" w14:textId="77777777" w:rsidR="0079326E" w:rsidRPr="00B7762E" w:rsidRDefault="0079326E" w:rsidP="0079326E">
            <w:pPr>
              <w:pStyle w:val="af"/>
              <w:spacing w:before="0" w:beforeAutospacing="0" w:after="0" w:afterAutospacing="0"/>
              <w:jc w:val="both"/>
            </w:pPr>
            <w:r w:rsidRPr="00B7762E">
              <w:rPr>
                <w:color w:val="000000"/>
              </w:rPr>
              <w:t>Подготовка докладов, сообщений, тестовых заданий;</w:t>
            </w:r>
            <w:r w:rsidRPr="00B7762E">
              <w:t xml:space="preserve"> уметь составлять описание (реконструкцию) в устной и письменной форме событий, явлений, процессов</w:t>
            </w:r>
          </w:p>
        </w:tc>
      </w:tr>
    </w:tbl>
    <w:p w14:paraId="231799D8" w14:textId="77777777" w:rsidR="0079326E" w:rsidRPr="00B7762E" w:rsidRDefault="0079326E" w:rsidP="0079326E">
      <w:pPr>
        <w:rPr>
          <w:rFonts w:ascii="Times New Roman" w:hAnsi="Times New Roman"/>
          <w:sz w:val="24"/>
          <w:szCs w:val="24"/>
        </w:rPr>
      </w:pPr>
    </w:p>
    <w:p w14:paraId="60E1FC7C" w14:textId="2F961E8E" w:rsidR="0079326E" w:rsidRDefault="0079326E" w:rsidP="0079326E">
      <w:pPr>
        <w:shd w:val="clear" w:color="auto" w:fill="FFFFFF"/>
        <w:spacing w:after="0" w:line="240" w:lineRule="auto"/>
        <w:jc w:val="center"/>
        <w:rPr>
          <w:rFonts w:ascii="Times New Roman" w:hAnsi="Times New Roman"/>
          <w:color w:val="000000"/>
          <w:sz w:val="28"/>
          <w:szCs w:val="28"/>
        </w:rPr>
      </w:pPr>
    </w:p>
    <w:p w14:paraId="2D1F07F3" w14:textId="1A80D15E" w:rsidR="0079326E" w:rsidRDefault="0079326E" w:rsidP="0079326E">
      <w:pPr>
        <w:shd w:val="clear" w:color="auto" w:fill="FFFFFF"/>
        <w:spacing w:after="0" w:line="240" w:lineRule="auto"/>
        <w:jc w:val="center"/>
        <w:rPr>
          <w:rFonts w:ascii="Times New Roman" w:hAnsi="Times New Roman"/>
          <w:color w:val="000000"/>
          <w:sz w:val="28"/>
          <w:szCs w:val="28"/>
        </w:rPr>
      </w:pPr>
    </w:p>
    <w:p w14:paraId="5AECBFB0" w14:textId="4782BA26" w:rsidR="0079326E" w:rsidRDefault="0079326E" w:rsidP="0079326E">
      <w:pPr>
        <w:shd w:val="clear" w:color="auto" w:fill="FFFFFF"/>
        <w:spacing w:after="0" w:line="240" w:lineRule="auto"/>
        <w:jc w:val="center"/>
        <w:rPr>
          <w:rFonts w:ascii="Times New Roman" w:hAnsi="Times New Roman"/>
          <w:color w:val="000000"/>
          <w:sz w:val="28"/>
          <w:szCs w:val="28"/>
        </w:rPr>
      </w:pPr>
    </w:p>
    <w:p w14:paraId="7D2C1D44" w14:textId="206BB543" w:rsidR="0079326E" w:rsidRDefault="0079326E" w:rsidP="0079326E">
      <w:pPr>
        <w:shd w:val="clear" w:color="auto" w:fill="FFFFFF"/>
        <w:spacing w:after="0" w:line="240" w:lineRule="auto"/>
        <w:jc w:val="center"/>
        <w:rPr>
          <w:rFonts w:ascii="Times New Roman" w:hAnsi="Times New Roman"/>
          <w:color w:val="000000"/>
          <w:sz w:val="28"/>
          <w:szCs w:val="28"/>
        </w:rPr>
      </w:pPr>
    </w:p>
    <w:p w14:paraId="5F15930B" w14:textId="59B706AE" w:rsidR="0079326E" w:rsidRDefault="0079326E" w:rsidP="0079326E">
      <w:pPr>
        <w:shd w:val="clear" w:color="auto" w:fill="FFFFFF"/>
        <w:spacing w:after="0" w:line="240" w:lineRule="auto"/>
        <w:jc w:val="center"/>
        <w:rPr>
          <w:rFonts w:ascii="Times New Roman" w:hAnsi="Times New Roman"/>
          <w:color w:val="000000"/>
          <w:sz w:val="28"/>
          <w:szCs w:val="28"/>
        </w:rPr>
      </w:pPr>
    </w:p>
    <w:p w14:paraId="5D881A73" w14:textId="496B946E" w:rsidR="0079326E" w:rsidRDefault="0079326E" w:rsidP="0079326E">
      <w:pPr>
        <w:shd w:val="clear" w:color="auto" w:fill="FFFFFF"/>
        <w:spacing w:after="0" w:line="240" w:lineRule="auto"/>
        <w:jc w:val="center"/>
        <w:rPr>
          <w:rFonts w:ascii="Times New Roman" w:hAnsi="Times New Roman"/>
          <w:color w:val="000000"/>
          <w:sz w:val="28"/>
          <w:szCs w:val="28"/>
        </w:rPr>
      </w:pPr>
    </w:p>
    <w:p w14:paraId="3F2A13F5" w14:textId="4C4C693B" w:rsidR="0079326E" w:rsidRDefault="0079326E" w:rsidP="0079326E">
      <w:pPr>
        <w:shd w:val="clear" w:color="auto" w:fill="FFFFFF"/>
        <w:spacing w:after="0" w:line="240" w:lineRule="auto"/>
        <w:jc w:val="center"/>
        <w:rPr>
          <w:rFonts w:ascii="Times New Roman" w:hAnsi="Times New Roman"/>
          <w:color w:val="000000"/>
          <w:sz w:val="28"/>
          <w:szCs w:val="28"/>
        </w:rPr>
      </w:pPr>
    </w:p>
    <w:p w14:paraId="2A6DE45C" w14:textId="54DE74CA" w:rsidR="0079326E" w:rsidRDefault="0079326E" w:rsidP="0079326E">
      <w:pPr>
        <w:shd w:val="clear" w:color="auto" w:fill="FFFFFF"/>
        <w:spacing w:after="0" w:line="240" w:lineRule="auto"/>
        <w:jc w:val="center"/>
        <w:rPr>
          <w:rFonts w:ascii="Times New Roman" w:hAnsi="Times New Roman"/>
          <w:color w:val="000000"/>
          <w:sz w:val="28"/>
          <w:szCs w:val="28"/>
        </w:rPr>
      </w:pPr>
    </w:p>
    <w:p w14:paraId="75EB02C5" w14:textId="77777777" w:rsidR="0079326E" w:rsidRPr="00DD244D" w:rsidRDefault="0079326E" w:rsidP="0079326E">
      <w:pPr>
        <w:spacing w:after="0"/>
        <w:jc w:val="center"/>
        <w:rPr>
          <w:rFonts w:ascii="Times New Roman" w:hAnsi="Times New Roman"/>
          <w:bCs/>
          <w:iCs/>
          <w:sz w:val="28"/>
          <w:szCs w:val="28"/>
        </w:rPr>
      </w:pPr>
      <w:r w:rsidRPr="00DD244D">
        <w:rPr>
          <w:rFonts w:ascii="Times New Roman" w:hAnsi="Times New Roman"/>
          <w:bCs/>
          <w:iCs/>
          <w:sz w:val="28"/>
          <w:szCs w:val="28"/>
        </w:rPr>
        <w:t>Департамент культуры Брянской области</w:t>
      </w:r>
    </w:p>
    <w:p w14:paraId="53D62AB7" w14:textId="77777777" w:rsidR="0079326E" w:rsidRPr="00DD244D" w:rsidRDefault="0079326E" w:rsidP="0079326E">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5A317EBA" w14:textId="77777777" w:rsidR="0079326E" w:rsidRDefault="0079326E" w:rsidP="0079326E">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041C3D43" w14:textId="77777777" w:rsidR="0079326E" w:rsidRDefault="0079326E" w:rsidP="0079326E">
      <w:pPr>
        <w:jc w:val="center"/>
        <w:rPr>
          <w:rFonts w:ascii="Times New Roman" w:hAnsi="Times New Roman"/>
          <w:b/>
          <w:sz w:val="24"/>
          <w:szCs w:val="24"/>
        </w:rPr>
      </w:pPr>
    </w:p>
    <w:p w14:paraId="65B23420" w14:textId="77777777" w:rsidR="0079326E" w:rsidRDefault="0079326E" w:rsidP="0079326E">
      <w:pPr>
        <w:jc w:val="center"/>
        <w:rPr>
          <w:rFonts w:ascii="Times New Roman" w:hAnsi="Times New Roman"/>
          <w:b/>
          <w:sz w:val="24"/>
          <w:szCs w:val="24"/>
        </w:rPr>
      </w:pPr>
    </w:p>
    <w:p w14:paraId="482E5F8B" w14:textId="77777777" w:rsidR="0079326E" w:rsidRDefault="0079326E" w:rsidP="0079326E">
      <w:pPr>
        <w:jc w:val="center"/>
        <w:rPr>
          <w:rFonts w:ascii="Times New Roman" w:hAnsi="Times New Roman"/>
          <w:b/>
          <w:sz w:val="24"/>
          <w:szCs w:val="24"/>
        </w:rPr>
      </w:pPr>
    </w:p>
    <w:p w14:paraId="408763F0" w14:textId="77777777" w:rsidR="0079326E" w:rsidRDefault="0079326E" w:rsidP="0079326E">
      <w:pPr>
        <w:jc w:val="center"/>
        <w:rPr>
          <w:rFonts w:ascii="Times New Roman" w:hAnsi="Times New Roman"/>
          <w:b/>
          <w:sz w:val="24"/>
          <w:szCs w:val="24"/>
        </w:rPr>
      </w:pPr>
    </w:p>
    <w:p w14:paraId="3C069540" w14:textId="77777777" w:rsidR="0079326E" w:rsidRDefault="0079326E" w:rsidP="0079326E">
      <w:pPr>
        <w:rPr>
          <w:rFonts w:ascii="Times New Roman" w:hAnsi="Times New Roman"/>
          <w:b/>
          <w:sz w:val="24"/>
          <w:szCs w:val="24"/>
        </w:rPr>
      </w:pPr>
    </w:p>
    <w:p w14:paraId="6CB0EA7A" w14:textId="77777777" w:rsidR="0079326E" w:rsidRDefault="0079326E" w:rsidP="0079326E">
      <w:pPr>
        <w:jc w:val="center"/>
        <w:rPr>
          <w:rFonts w:ascii="Times New Roman" w:hAnsi="Times New Roman"/>
          <w:b/>
          <w:sz w:val="24"/>
          <w:szCs w:val="24"/>
        </w:rPr>
      </w:pPr>
    </w:p>
    <w:p w14:paraId="20BFB304" w14:textId="6398819A" w:rsidR="0079326E" w:rsidRPr="00C61A68" w:rsidRDefault="0079326E" w:rsidP="0079326E">
      <w:pPr>
        <w:jc w:val="center"/>
        <w:rPr>
          <w:rFonts w:ascii="Times New Roman" w:hAnsi="Times New Roman"/>
          <w:b/>
          <w:i/>
          <w:sz w:val="24"/>
          <w:szCs w:val="24"/>
          <w:u w:val="single"/>
        </w:rPr>
      </w:pPr>
      <w:r w:rsidRPr="00C61A68">
        <w:rPr>
          <w:rFonts w:ascii="Times New Roman" w:hAnsi="Times New Roman"/>
          <w:b/>
          <w:sz w:val="24"/>
          <w:szCs w:val="24"/>
        </w:rPr>
        <w:t>РАБОЧАЯ ПРОГРАММА УЧЕБНОЙ ДИСЦИПЛИНЫ</w:t>
      </w:r>
    </w:p>
    <w:p w14:paraId="7543605D" w14:textId="77777777" w:rsidR="0079326E" w:rsidRPr="00C61A68" w:rsidRDefault="0079326E" w:rsidP="0079326E">
      <w:pPr>
        <w:jc w:val="center"/>
        <w:rPr>
          <w:rFonts w:ascii="Times New Roman" w:hAnsi="Times New Roman"/>
          <w:b/>
        </w:rPr>
      </w:pPr>
      <w:r>
        <w:rPr>
          <w:rFonts w:ascii="Times New Roman" w:hAnsi="Times New Roman"/>
          <w:b/>
          <w:sz w:val="24"/>
          <w:szCs w:val="24"/>
        </w:rPr>
        <w:t>СГ.04</w:t>
      </w:r>
      <w:r w:rsidRPr="00C61A68">
        <w:rPr>
          <w:rFonts w:ascii="Times New Roman" w:hAnsi="Times New Roman"/>
          <w:b/>
          <w:sz w:val="24"/>
          <w:szCs w:val="24"/>
        </w:rPr>
        <w:t xml:space="preserve"> БЕЗОПАСНОСТЬ ЖИЗНЕДЕЯТЕЛЬНОСТИ</w:t>
      </w:r>
    </w:p>
    <w:p w14:paraId="03EDECE6" w14:textId="77777777" w:rsidR="0079326E" w:rsidRDefault="0079326E" w:rsidP="0079326E">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59A5E47B" w14:textId="77777777" w:rsidR="0079326E" w:rsidRPr="00266ED7" w:rsidRDefault="0079326E" w:rsidP="0079326E">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4F149138" w14:textId="0E5E57DE" w:rsidR="0079326E" w:rsidRDefault="0079326E" w:rsidP="0079326E">
      <w:pPr>
        <w:shd w:val="clear" w:color="auto" w:fill="FFFFFF"/>
        <w:spacing w:after="0" w:line="240" w:lineRule="auto"/>
        <w:jc w:val="center"/>
        <w:rPr>
          <w:rFonts w:ascii="Times New Roman" w:hAnsi="Times New Roman"/>
          <w:color w:val="000000"/>
          <w:sz w:val="28"/>
          <w:szCs w:val="28"/>
        </w:rPr>
      </w:pPr>
    </w:p>
    <w:p w14:paraId="545D89AF" w14:textId="2377D498" w:rsidR="0079326E" w:rsidRDefault="0079326E" w:rsidP="0079326E">
      <w:pPr>
        <w:shd w:val="clear" w:color="auto" w:fill="FFFFFF"/>
        <w:spacing w:after="0" w:line="240" w:lineRule="auto"/>
        <w:jc w:val="center"/>
        <w:rPr>
          <w:rFonts w:ascii="Times New Roman" w:hAnsi="Times New Roman"/>
          <w:color w:val="000000"/>
          <w:sz w:val="28"/>
          <w:szCs w:val="28"/>
        </w:rPr>
      </w:pPr>
    </w:p>
    <w:p w14:paraId="57C14B54" w14:textId="77777777" w:rsidR="0079326E" w:rsidRPr="00AD3E5E" w:rsidRDefault="0079326E" w:rsidP="0079326E">
      <w:pPr>
        <w:spacing w:after="0"/>
        <w:rPr>
          <w:rFonts w:ascii="Times New Roman" w:hAnsi="Times New Roman"/>
          <w:bCs/>
          <w:iCs/>
          <w:sz w:val="28"/>
          <w:szCs w:val="28"/>
        </w:rPr>
      </w:pPr>
      <w:bookmarkStart w:id="119" w:name="_Hlk154397766"/>
      <w:r>
        <w:rPr>
          <w:rFonts w:ascii="Times New Roman" w:hAnsi="Times New Roman"/>
          <w:bCs/>
          <w:iCs/>
          <w:sz w:val="28"/>
          <w:szCs w:val="28"/>
        </w:rPr>
        <w:t>54.02.02 Декоративно-прикладное искусство и народные промыслы (по видам)</w:t>
      </w:r>
    </w:p>
    <w:bookmarkEnd w:id="119"/>
    <w:p w14:paraId="472392C6" w14:textId="644D02B8" w:rsidR="0079326E" w:rsidRDefault="0079326E" w:rsidP="0079326E">
      <w:pPr>
        <w:shd w:val="clear" w:color="auto" w:fill="FFFFFF"/>
        <w:spacing w:after="0" w:line="240" w:lineRule="auto"/>
        <w:jc w:val="center"/>
        <w:rPr>
          <w:rFonts w:ascii="Times New Roman" w:hAnsi="Times New Roman"/>
          <w:color w:val="000000"/>
          <w:sz w:val="28"/>
          <w:szCs w:val="28"/>
        </w:rPr>
      </w:pPr>
    </w:p>
    <w:p w14:paraId="796E3105" w14:textId="20ECF101" w:rsidR="0079326E" w:rsidRDefault="0079326E" w:rsidP="0079326E">
      <w:pPr>
        <w:shd w:val="clear" w:color="auto" w:fill="FFFFFF"/>
        <w:spacing w:after="0" w:line="240" w:lineRule="auto"/>
        <w:jc w:val="center"/>
        <w:rPr>
          <w:rFonts w:ascii="Times New Roman" w:hAnsi="Times New Roman"/>
          <w:color w:val="000000"/>
          <w:sz w:val="28"/>
          <w:szCs w:val="28"/>
        </w:rPr>
      </w:pPr>
    </w:p>
    <w:p w14:paraId="3CE6657E" w14:textId="6DD05A1A" w:rsidR="0079326E" w:rsidRDefault="0079326E" w:rsidP="0079326E">
      <w:pPr>
        <w:shd w:val="clear" w:color="auto" w:fill="FFFFFF"/>
        <w:spacing w:after="0" w:line="240" w:lineRule="auto"/>
        <w:jc w:val="center"/>
        <w:rPr>
          <w:rFonts w:ascii="Times New Roman" w:hAnsi="Times New Roman"/>
          <w:color w:val="000000"/>
          <w:sz w:val="28"/>
          <w:szCs w:val="28"/>
        </w:rPr>
      </w:pPr>
    </w:p>
    <w:p w14:paraId="6D1D94A6" w14:textId="22DC923A" w:rsidR="0079326E" w:rsidRDefault="0079326E" w:rsidP="0079326E">
      <w:pPr>
        <w:shd w:val="clear" w:color="auto" w:fill="FFFFFF"/>
        <w:spacing w:after="0" w:line="240" w:lineRule="auto"/>
        <w:jc w:val="center"/>
        <w:rPr>
          <w:rFonts w:ascii="Times New Roman" w:hAnsi="Times New Roman"/>
          <w:color w:val="000000"/>
          <w:sz w:val="28"/>
          <w:szCs w:val="28"/>
        </w:rPr>
      </w:pPr>
    </w:p>
    <w:p w14:paraId="02E28088" w14:textId="4669A37E" w:rsidR="0079326E" w:rsidRDefault="0079326E" w:rsidP="0079326E">
      <w:pPr>
        <w:shd w:val="clear" w:color="auto" w:fill="FFFFFF"/>
        <w:spacing w:after="0" w:line="240" w:lineRule="auto"/>
        <w:jc w:val="center"/>
        <w:rPr>
          <w:rFonts w:ascii="Times New Roman" w:hAnsi="Times New Roman"/>
          <w:color w:val="000000"/>
          <w:sz w:val="28"/>
          <w:szCs w:val="28"/>
        </w:rPr>
      </w:pPr>
    </w:p>
    <w:p w14:paraId="5DB1FA8E" w14:textId="0FE60C01" w:rsidR="0079326E" w:rsidRDefault="0079326E" w:rsidP="0079326E">
      <w:pPr>
        <w:shd w:val="clear" w:color="auto" w:fill="FFFFFF"/>
        <w:spacing w:after="0" w:line="240" w:lineRule="auto"/>
        <w:jc w:val="center"/>
        <w:rPr>
          <w:rFonts w:ascii="Times New Roman" w:hAnsi="Times New Roman"/>
          <w:color w:val="000000"/>
          <w:sz w:val="28"/>
          <w:szCs w:val="28"/>
        </w:rPr>
      </w:pPr>
    </w:p>
    <w:p w14:paraId="076743DB" w14:textId="1FA2D298" w:rsidR="0079326E" w:rsidRDefault="0079326E" w:rsidP="0079326E">
      <w:pPr>
        <w:shd w:val="clear" w:color="auto" w:fill="FFFFFF"/>
        <w:spacing w:after="0" w:line="240" w:lineRule="auto"/>
        <w:jc w:val="center"/>
        <w:rPr>
          <w:rFonts w:ascii="Times New Roman" w:hAnsi="Times New Roman"/>
          <w:color w:val="000000"/>
          <w:sz w:val="28"/>
          <w:szCs w:val="28"/>
        </w:rPr>
      </w:pPr>
    </w:p>
    <w:p w14:paraId="4475E73D" w14:textId="7A34D6B7" w:rsidR="0079326E" w:rsidRDefault="0079326E" w:rsidP="0079326E">
      <w:pPr>
        <w:shd w:val="clear" w:color="auto" w:fill="FFFFFF"/>
        <w:spacing w:after="0" w:line="240" w:lineRule="auto"/>
        <w:jc w:val="center"/>
        <w:rPr>
          <w:rFonts w:ascii="Times New Roman" w:hAnsi="Times New Roman"/>
          <w:color w:val="000000"/>
          <w:sz w:val="28"/>
          <w:szCs w:val="28"/>
        </w:rPr>
      </w:pPr>
    </w:p>
    <w:p w14:paraId="581E163A" w14:textId="154790B4" w:rsidR="0079326E" w:rsidRDefault="0079326E" w:rsidP="0079326E">
      <w:pPr>
        <w:shd w:val="clear" w:color="auto" w:fill="FFFFFF"/>
        <w:spacing w:after="0" w:line="240" w:lineRule="auto"/>
        <w:jc w:val="center"/>
        <w:rPr>
          <w:rFonts w:ascii="Times New Roman" w:hAnsi="Times New Roman"/>
          <w:color w:val="000000"/>
          <w:sz w:val="28"/>
          <w:szCs w:val="28"/>
        </w:rPr>
      </w:pPr>
    </w:p>
    <w:p w14:paraId="758716DD" w14:textId="5A851571" w:rsidR="0079326E" w:rsidRDefault="0079326E" w:rsidP="0079326E">
      <w:pPr>
        <w:shd w:val="clear" w:color="auto" w:fill="FFFFFF"/>
        <w:spacing w:after="0" w:line="240" w:lineRule="auto"/>
        <w:jc w:val="center"/>
        <w:rPr>
          <w:rFonts w:ascii="Times New Roman" w:hAnsi="Times New Roman"/>
          <w:color w:val="000000"/>
          <w:sz w:val="28"/>
          <w:szCs w:val="28"/>
        </w:rPr>
      </w:pPr>
    </w:p>
    <w:p w14:paraId="3E948550" w14:textId="62CB322A" w:rsidR="0079326E" w:rsidRDefault="0079326E" w:rsidP="0079326E">
      <w:pPr>
        <w:shd w:val="clear" w:color="auto" w:fill="FFFFFF"/>
        <w:spacing w:after="0" w:line="240" w:lineRule="auto"/>
        <w:jc w:val="center"/>
        <w:rPr>
          <w:rFonts w:ascii="Times New Roman" w:hAnsi="Times New Roman"/>
          <w:color w:val="000000"/>
          <w:sz w:val="28"/>
          <w:szCs w:val="28"/>
        </w:rPr>
      </w:pPr>
    </w:p>
    <w:p w14:paraId="285068E0" w14:textId="2FD41744" w:rsidR="0079326E" w:rsidRDefault="0079326E" w:rsidP="0079326E">
      <w:pPr>
        <w:shd w:val="clear" w:color="auto" w:fill="FFFFFF"/>
        <w:spacing w:after="0" w:line="240" w:lineRule="auto"/>
        <w:jc w:val="center"/>
        <w:rPr>
          <w:rFonts w:ascii="Times New Roman" w:hAnsi="Times New Roman"/>
          <w:color w:val="000000"/>
          <w:sz w:val="28"/>
          <w:szCs w:val="28"/>
        </w:rPr>
      </w:pPr>
    </w:p>
    <w:p w14:paraId="768D66E3" w14:textId="29B114D7" w:rsidR="0079326E" w:rsidRDefault="0079326E" w:rsidP="0079326E">
      <w:pPr>
        <w:shd w:val="clear" w:color="auto" w:fill="FFFFFF"/>
        <w:spacing w:after="0" w:line="240" w:lineRule="auto"/>
        <w:jc w:val="center"/>
        <w:rPr>
          <w:rFonts w:ascii="Times New Roman" w:hAnsi="Times New Roman"/>
          <w:color w:val="000000"/>
          <w:sz w:val="28"/>
          <w:szCs w:val="28"/>
        </w:rPr>
      </w:pPr>
    </w:p>
    <w:p w14:paraId="0979580C" w14:textId="0F3372F8" w:rsidR="0079326E" w:rsidRDefault="0079326E" w:rsidP="0079326E">
      <w:pPr>
        <w:shd w:val="clear" w:color="auto" w:fill="FFFFFF"/>
        <w:spacing w:after="0" w:line="240" w:lineRule="auto"/>
        <w:jc w:val="center"/>
        <w:rPr>
          <w:rFonts w:ascii="Times New Roman" w:hAnsi="Times New Roman"/>
          <w:color w:val="000000"/>
          <w:sz w:val="28"/>
          <w:szCs w:val="28"/>
        </w:rPr>
      </w:pPr>
    </w:p>
    <w:p w14:paraId="43CE46D2" w14:textId="5B7FBF01" w:rsidR="0079326E" w:rsidRDefault="0079326E" w:rsidP="0079326E">
      <w:pPr>
        <w:shd w:val="clear" w:color="auto" w:fill="FFFFFF"/>
        <w:spacing w:after="0" w:line="240" w:lineRule="auto"/>
        <w:jc w:val="center"/>
        <w:rPr>
          <w:rFonts w:ascii="Times New Roman" w:hAnsi="Times New Roman"/>
          <w:color w:val="000000"/>
          <w:sz w:val="28"/>
          <w:szCs w:val="28"/>
        </w:rPr>
      </w:pPr>
    </w:p>
    <w:p w14:paraId="4ECF6599" w14:textId="05798F6E" w:rsidR="0079326E" w:rsidRDefault="0079326E" w:rsidP="0079326E">
      <w:pPr>
        <w:shd w:val="clear" w:color="auto" w:fill="FFFFFF"/>
        <w:spacing w:after="0" w:line="240" w:lineRule="auto"/>
        <w:jc w:val="center"/>
        <w:rPr>
          <w:rFonts w:ascii="Times New Roman" w:hAnsi="Times New Roman"/>
          <w:color w:val="000000"/>
          <w:sz w:val="28"/>
          <w:szCs w:val="28"/>
        </w:rPr>
      </w:pPr>
    </w:p>
    <w:p w14:paraId="23801135" w14:textId="0320D21C" w:rsidR="0079326E" w:rsidRDefault="0079326E" w:rsidP="0079326E">
      <w:pPr>
        <w:shd w:val="clear" w:color="auto" w:fill="FFFFFF"/>
        <w:spacing w:after="0" w:line="240" w:lineRule="auto"/>
        <w:jc w:val="center"/>
        <w:rPr>
          <w:rFonts w:ascii="Times New Roman" w:hAnsi="Times New Roman"/>
          <w:color w:val="000000"/>
          <w:sz w:val="28"/>
          <w:szCs w:val="28"/>
        </w:rPr>
      </w:pPr>
    </w:p>
    <w:p w14:paraId="1D2923F6" w14:textId="4E555927" w:rsidR="0079326E" w:rsidRDefault="0079326E" w:rsidP="0079326E">
      <w:pPr>
        <w:shd w:val="clear" w:color="auto" w:fill="FFFFFF"/>
        <w:spacing w:after="0" w:line="240" w:lineRule="auto"/>
        <w:jc w:val="center"/>
        <w:rPr>
          <w:rFonts w:ascii="Times New Roman" w:hAnsi="Times New Roman"/>
          <w:color w:val="000000"/>
          <w:sz w:val="28"/>
          <w:szCs w:val="28"/>
        </w:rPr>
      </w:pPr>
    </w:p>
    <w:p w14:paraId="3B4A1445" w14:textId="23F87282" w:rsidR="0079326E" w:rsidRDefault="0079326E" w:rsidP="0079326E">
      <w:pPr>
        <w:shd w:val="clear" w:color="auto" w:fill="FFFFFF"/>
        <w:spacing w:after="0" w:line="240" w:lineRule="auto"/>
        <w:jc w:val="center"/>
        <w:rPr>
          <w:rFonts w:ascii="Times New Roman" w:hAnsi="Times New Roman"/>
          <w:color w:val="000000"/>
          <w:sz w:val="28"/>
          <w:szCs w:val="28"/>
        </w:rPr>
      </w:pPr>
    </w:p>
    <w:p w14:paraId="0D4DBE18" w14:textId="7A826287" w:rsidR="0079326E" w:rsidRDefault="0079326E" w:rsidP="0079326E">
      <w:pPr>
        <w:shd w:val="clear" w:color="auto" w:fill="FFFFFF"/>
        <w:spacing w:after="0" w:line="240" w:lineRule="auto"/>
        <w:jc w:val="center"/>
        <w:rPr>
          <w:rFonts w:ascii="Times New Roman" w:hAnsi="Times New Roman"/>
          <w:color w:val="000000"/>
          <w:sz w:val="28"/>
          <w:szCs w:val="28"/>
        </w:rPr>
      </w:pPr>
    </w:p>
    <w:p w14:paraId="770ABDA4" w14:textId="721A2C4B" w:rsidR="0079326E" w:rsidRDefault="0079326E" w:rsidP="0079326E">
      <w:pPr>
        <w:shd w:val="clear" w:color="auto" w:fill="FFFFFF"/>
        <w:spacing w:after="0" w:line="240" w:lineRule="auto"/>
        <w:jc w:val="center"/>
        <w:rPr>
          <w:rFonts w:ascii="Times New Roman" w:hAnsi="Times New Roman"/>
          <w:color w:val="000000"/>
          <w:sz w:val="28"/>
          <w:szCs w:val="28"/>
        </w:rPr>
      </w:pPr>
    </w:p>
    <w:p w14:paraId="21B908BC" w14:textId="76FFF2B6" w:rsidR="0079326E" w:rsidRDefault="0079326E" w:rsidP="0079326E">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2023г.</w:t>
      </w:r>
    </w:p>
    <w:p w14:paraId="53DEF422" w14:textId="77777777" w:rsidR="0079326E" w:rsidRPr="00C61A68" w:rsidRDefault="0079326E" w:rsidP="0079326E">
      <w:pPr>
        <w:jc w:val="center"/>
        <w:rPr>
          <w:rFonts w:ascii="Times New Roman" w:hAnsi="Times New Roman"/>
          <w:b/>
          <w:i/>
          <w:sz w:val="24"/>
          <w:szCs w:val="24"/>
        </w:rPr>
      </w:pPr>
      <w:r w:rsidRPr="00C61A68">
        <w:rPr>
          <w:rFonts w:ascii="Times New Roman" w:hAnsi="Times New Roman"/>
          <w:b/>
          <w:i/>
          <w:sz w:val="24"/>
          <w:szCs w:val="24"/>
        </w:rPr>
        <w:t>СОДЕРЖАНИЕ</w:t>
      </w:r>
    </w:p>
    <w:p w14:paraId="2B48A7E0" w14:textId="77777777" w:rsidR="0079326E" w:rsidRPr="00C61A68" w:rsidRDefault="0079326E" w:rsidP="0079326E">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9326E" w:rsidRPr="00C61A68" w14:paraId="04AB626A" w14:textId="77777777" w:rsidTr="0079326E">
        <w:tc>
          <w:tcPr>
            <w:tcW w:w="7501" w:type="dxa"/>
          </w:tcPr>
          <w:p w14:paraId="1D5D08F4" w14:textId="77777777" w:rsidR="0079326E" w:rsidRPr="00C61A68" w:rsidRDefault="0079326E" w:rsidP="000D2AD4">
            <w:pPr>
              <w:numPr>
                <w:ilvl w:val="0"/>
                <w:numId w:val="30"/>
              </w:numPr>
              <w:suppressAutoHyphens/>
              <w:rPr>
                <w:rFonts w:ascii="Times New Roman" w:hAnsi="Times New Roman"/>
                <w:b/>
                <w:sz w:val="24"/>
                <w:szCs w:val="24"/>
              </w:rPr>
            </w:pPr>
            <w:r w:rsidRPr="00C61A68">
              <w:rPr>
                <w:rFonts w:ascii="Times New Roman" w:hAnsi="Times New Roman"/>
                <w:b/>
                <w:sz w:val="24"/>
                <w:szCs w:val="24"/>
              </w:rPr>
              <w:t xml:space="preserve">ОБЩАЯ </w:t>
            </w:r>
            <w:proofErr w:type="gramStart"/>
            <w:r w:rsidRPr="00C61A68">
              <w:rPr>
                <w:rFonts w:ascii="Times New Roman" w:hAnsi="Times New Roman"/>
                <w:b/>
                <w:sz w:val="24"/>
                <w:szCs w:val="24"/>
              </w:rPr>
              <w:t xml:space="preserve">ХАРАКТЕРИСТИКА </w:t>
            </w:r>
            <w:r w:rsidRPr="00C61A68">
              <w:rPr>
                <w:rFonts w:ascii="Times New Roman" w:hAnsi="Times New Roman"/>
                <w:b/>
                <w:color w:val="000000"/>
                <w:sz w:val="24"/>
                <w:szCs w:val="24"/>
              </w:rPr>
              <w:t xml:space="preserve"> РАБОЧЕЙ</w:t>
            </w:r>
            <w:proofErr w:type="gramEnd"/>
            <w:r w:rsidRPr="00C61A68">
              <w:rPr>
                <w:rFonts w:ascii="Times New Roman" w:hAnsi="Times New Roman"/>
                <w:b/>
                <w:sz w:val="24"/>
                <w:szCs w:val="24"/>
              </w:rPr>
              <w:t xml:space="preserve"> ПРОГРАММЫ УЧЕБНОЙ ДИСЦИПЛИНЫ</w:t>
            </w:r>
          </w:p>
        </w:tc>
        <w:tc>
          <w:tcPr>
            <w:tcW w:w="1854" w:type="dxa"/>
          </w:tcPr>
          <w:p w14:paraId="152D448C" w14:textId="77777777" w:rsidR="0079326E" w:rsidRPr="00C61A68" w:rsidRDefault="0079326E" w:rsidP="0079326E">
            <w:pPr>
              <w:rPr>
                <w:rFonts w:ascii="Times New Roman" w:hAnsi="Times New Roman"/>
                <w:b/>
                <w:sz w:val="24"/>
                <w:szCs w:val="24"/>
              </w:rPr>
            </w:pPr>
          </w:p>
        </w:tc>
      </w:tr>
      <w:tr w:rsidR="0079326E" w:rsidRPr="00C61A68" w14:paraId="71310847" w14:textId="77777777" w:rsidTr="0079326E">
        <w:tc>
          <w:tcPr>
            <w:tcW w:w="7501" w:type="dxa"/>
          </w:tcPr>
          <w:p w14:paraId="3DEB2EC9" w14:textId="77777777" w:rsidR="0079326E" w:rsidRPr="00C61A68" w:rsidRDefault="0079326E" w:rsidP="000D2AD4">
            <w:pPr>
              <w:numPr>
                <w:ilvl w:val="0"/>
                <w:numId w:val="30"/>
              </w:numPr>
              <w:suppressAutoHyphens/>
              <w:rPr>
                <w:rFonts w:ascii="Times New Roman" w:hAnsi="Times New Roman"/>
                <w:b/>
                <w:sz w:val="24"/>
                <w:szCs w:val="24"/>
              </w:rPr>
            </w:pPr>
            <w:r w:rsidRPr="00C61A68">
              <w:rPr>
                <w:rFonts w:ascii="Times New Roman" w:hAnsi="Times New Roman"/>
                <w:b/>
                <w:sz w:val="24"/>
                <w:szCs w:val="24"/>
              </w:rPr>
              <w:t>СТРУКТУРА И СОДЕРЖАНИЕ УЧЕБНОЙ ДИСЦИПЛИНЫ</w:t>
            </w:r>
          </w:p>
          <w:p w14:paraId="026EAA4B" w14:textId="77777777" w:rsidR="0079326E" w:rsidRPr="00C61A68" w:rsidRDefault="0079326E" w:rsidP="000D2AD4">
            <w:pPr>
              <w:numPr>
                <w:ilvl w:val="0"/>
                <w:numId w:val="30"/>
              </w:numPr>
              <w:suppressAutoHyphens/>
              <w:rPr>
                <w:rFonts w:ascii="Times New Roman" w:hAnsi="Times New Roman"/>
                <w:b/>
                <w:sz w:val="24"/>
                <w:szCs w:val="24"/>
              </w:rPr>
            </w:pPr>
            <w:r w:rsidRPr="00C61A68">
              <w:rPr>
                <w:rFonts w:ascii="Times New Roman" w:hAnsi="Times New Roman"/>
                <w:b/>
                <w:sz w:val="24"/>
                <w:szCs w:val="24"/>
              </w:rPr>
              <w:t>УСЛОВИЯ РЕАЛИЗАЦИИ УЧЕБНОЙ ДИСЦИПЛИНЫ</w:t>
            </w:r>
          </w:p>
        </w:tc>
        <w:tc>
          <w:tcPr>
            <w:tcW w:w="1854" w:type="dxa"/>
          </w:tcPr>
          <w:p w14:paraId="6A87A77B" w14:textId="77777777" w:rsidR="0079326E" w:rsidRPr="00C61A68" w:rsidRDefault="0079326E" w:rsidP="0079326E">
            <w:pPr>
              <w:ind w:left="644"/>
              <w:rPr>
                <w:rFonts w:ascii="Times New Roman" w:hAnsi="Times New Roman"/>
                <w:b/>
                <w:sz w:val="24"/>
                <w:szCs w:val="24"/>
              </w:rPr>
            </w:pPr>
          </w:p>
        </w:tc>
      </w:tr>
      <w:tr w:rsidR="0079326E" w:rsidRPr="00C61A68" w14:paraId="7C201FE0" w14:textId="77777777" w:rsidTr="0079326E">
        <w:tc>
          <w:tcPr>
            <w:tcW w:w="7501" w:type="dxa"/>
          </w:tcPr>
          <w:p w14:paraId="01178089" w14:textId="77777777" w:rsidR="0079326E" w:rsidRPr="00C61A68" w:rsidRDefault="0079326E" w:rsidP="000D2AD4">
            <w:pPr>
              <w:numPr>
                <w:ilvl w:val="0"/>
                <w:numId w:val="30"/>
              </w:numPr>
              <w:suppressAutoHyphens/>
              <w:rPr>
                <w:rFonts w:ascii="Times New Roman" w:hAnsi="Times New Roman"/>
                <w:b/>
                <w:sz w:val="24"/>
                <w:szCs w:val="24"/>
              </w:rPr>
            </w:pPr>
            <w:r w:rsidRPr="00C61A68">
              <w:rPr>
                <w:rFonts w:ascii="Times New Roman" w:hAnsi="Times New Roman"/>
                <w:b/>
                <w:sz w:val="24"/>
                <w:szCs w:val="24"/>
              </w:rPr>
              <w:t>КОНТРОЛЬ И ОЦЕНКА РЕЗУЛЬТАТОВ ОСВОЕНИЯ УЧЕБНОЙ ДИСЦИПЛИНЫ</w:t>
            </w:r>
          </w:p>
          <w:p w14:paraId="7DAABB3E" w14:textId="77777777" w:rsidR="0079326E" w:rsidRPr="00C61A68" w:rsidRDefault="0079326E" w:rsidP="0079326E">
            <w:pPr>
              <w:suppressAutoHyphens/>
              <w:rPr>
                <w:rFonts w:ascii="Times New Roman" w:hAnsi="Times New Roman"/>
                <w:b/>
                <w:sz w:val="24"/>
                <w:szCs w:val="24"/>
              </w:rPr>
            </w:pPr>
          </w:p>
        </w:tc>
        <w:tc>
          <w:tcPr>
            <w:tcW w:w="1854" w:type="dxa"/>
          </w:tcPr>
          <w:p w14:paraId="19DE3190" w14:textId="77777777" w:rsidR="0079326E" w:rsidRPr="00C61A68" w:rsidRDefault="0079326E" w:rsidP="0079326E">
            <w:pPr>
              <w:rPr>
                <w:rFonts w:ascii="Times New Roman" w:hAnsi="Times New Roman"/>
                <w:b/>
                <w:sz w:val="24"/>
                <w:szCs w:val="24"/>
              </w:rPr>
            </w:pPr>
          </w:p>
        </w:tc>
      </w:tr>
    </w:tbl>
    <w:p w14:paraId="7773C7E9" w14:textId="77777777" w:rsidR="0079326E" w:rsidRPr="00C61A68" w:rsidRDefault="0079326E" w:rsidP="0079326E">
      <w:pPr>
        <w:suppressAutoHyphens/>
        <w:spacing w:after="0"/>
        <w:jc w:val="center"/>
        <w:rPr>
          <w:rFonts w:ascii="Times New Roman" w:hAnsi="Times New Roman"/>
          <w:b/>
          <w:sz w:val="24"/>
          <w:szCs w:val="24"/>
        </w:rPr>
      </w:pPr>
      <w:r w:rsidRPr="00C61A68">
        <w:rPr>
          <w:rFonts w:ascii="Times New Roman" w:hAnsi="Times New Roman"/>
          <w:b/>
          <w:i/>
          <w:u w:val="single"/>
        </w:rPr>
        <w:br w:type="page"/>
      </w:r>
      <w:r w:rsidRPr="00C61A68">
        <w:rPr>
          <w:rFonts w:ascii="Times New Roman" w:hAnsi="Times New Roman"/>
          <w:b/>
          <w:sz w:val="24"/>
          <w:szCs w:val="24"/>
        </w:rPr>
        <w:lastRenderedPageBreak/>
        <w:t xml:space="preserve">1. ОБЩАЯ ХАРАКТЕРИСТИКА </w:t>
      </w:r>
      <w:r w:rsidRPr="00C61A68">
        <w:rPr>
          <w:rFonts w:ascii="Times New Roman" w:hAnsi="Times New Roman"/>
          <w:b/>
          <w:color w:val="000000"/>
          <w:sz w:val="24"/>
          <w:szCs w:val="24"/>
        </w:rPr>
        <w:t>РАБОЧЕЙ</w:t>
      </w:r>
      <w:r w:rsidRPr="00C61A68">
        <w:rPr>
          <w:rFonts w:ascii="Times New Roman" w:hAnsi="Times New Roman"/>
          <w:b/>
          <w:sz w:val="24"/>
          <w:szCs w:val="24"/>
        </w:rPr>
        <w:t xml:space="preserve"> ПРОГРАММЫ УЧЕБНОЙ ДИСЦИПЛИНЫ «БЕЗОПАСНОСТЬ ЖИЗНЕДЕЯТЕЛЬНОСТИ»</w:t>
      </w:r>
    </w:p>
    <w:p w14:paraId="2FC93972" w14:textId="77777777" w:rsidR="0079326E" w:rsidRPr="00C61A68" w:rsidRDefault="0079326E" w:rsidP="0079326E">
      <w:pPr>
        <w:spacing w:after="0"/>
        <w:ind w:firstLine="709"/>
        <w:rPr>
          <w:rFonts w:ascii="Times New Roman" w:hAnsi="Times New Roman"/>
          <w:sz w:val="20"/>
          <w:szCs w:val="20"/>
        </w:rPr>
      </w:pPr>
      <w:r w:rsidRPr="00C61A68">
        <w:rPr>
          <w:rFonts w:ascii="Times New Roman" w:hAnsi="Times New Roman"/>
          <w:sz w:val="20"/>
          <w:szCs w:val="20"/>
        </w:rPr>
        <w:t xml:space="preserve">                                                                               </w:t>
      </w:r>
    </w:p>
    <w:p w14:paraId="55AD915F" w14:textId="77777777" w:rsidR="0079326E" w:rsidRPr="00C61A68" w:rsidRDefault="0079326E" w:rsidP="0079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C61A68">
        <w:rPr>
          <w:rFonts w:ascii="Times New Roman" w:hAnsi="Times New Roman"/>
          <w:b/>
          <w:sz w:val="24"/>
          <w:szCs w:val="24"/>
        </w:rPr>
        <w:t xml:space="preserve">1.1. Место дисциплины в структуре основной образовательной программы: </w:t>
      </w:r>
      <w:r w:rsidRPr="00C61A68">
        <w:rPr>
          <w:rFonts w:ascii="Times New Roman" w:hAnsi="Times New Roman"/>
          <w:color w:val="000000"/>
          <w:sz w:val="24"/>
          <w:szCs w:val="24"/>
        </w:rPr>
        <w:tab/>
      </w:r>
    </w:p>
    <w:p w14:paraId="7EAEC3DF" w14:textId="77777777" w:rsidR="0079326E"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61A68">
        <w:rPr>
          <w:rFonts w:ascii="Times New Roman" w:hAnsi="Times New Roman"/>
          <w:sz w:val="24"/>
          <w:szCs w:val="24"/>
        </w:rPr>
        <w:t xml:space="preserve">Учебная дисциплина «Безопасность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w:t>
      </w:r>
      <w:r w:rsidRPr="00550D44">
        <w:rPr>
          <w:rFonts w:ascii="Times New Roman" w:hAnsi="Times New Roman"/>
          <w:sz w:val="24"/>
          <w:szCs w:val="24"/>
        </w:rPr>
        <w:t>специальности 54.02.02 Декоративно-прикладное искусство и народные промыслы (по видам)</w:t>
      </w:r>
      <w:r>
        <w:rPr>
          <w:rFonts w:ascii="Times New Roman" w:hAnsi="Times New Roman"/>
          <w:sz w:val="24"/>
          <w:szCs w:val="24"/>
        </w:rPr>
        <w:t>.</w:t>
      </w:r>
    </w:p>
    <w:p w14:paraId="119D4477"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61A68">
        <w:rPr>
          <w:rFonts w:ascii="Times New Roman" w:hAnsi="Times New Roman"/>
          <w:sz w:val="24"/>
          <w:szCs w:val="24"/>
        </w:rPr>
        <w:t xml:space="preserve">Особое значение дисциплина имеет при формировании и развитии ОК 01, ОК 04, ОК 07. </w:t>
      </w:r>
    </w:p>
    <w:p w14:paraId="595845D9" w14:textId="77777777" w:rsidR="0079326E" w:rsidRPr="00C61A68" w:rsidRDefault="0079326E" w:rsidP="0079326E">
      <w:pPr>
        <w:spacing w:after="0"/>
        <w:ind w:firstLine="709"/>
        <w:rPr>
          <w:rFonts w:ascii="Times New Roman" w:hAnsi="Times New Roman"/>
          <w:b/>
          <w:sz w:val="24"/>
          <w:szCs w:val="24"/>
        </w:rPr>
      </w:pPr>
      <w:r w:rsidRPr="00C61A68">
        <w:rPr>
          <w:rFonts w:ascii="Times New Roman" w:hAnsi="Times New Roman"/>
          <w:b/>
          <w:sz w:val="24"/>
          <w:szCs w:val="24"/>
        </w:rPr>
        <w:t xml:space="preserve">1.2. Цель и планируемые результаты освоения дисциплины:   </w:t>
      </w:r>
    </w:p>
    <w:p w14:paraId="2A7C6DA6" w14:textId="77777777" w:rsidR="0079326E" w:rsidRPr="00C61A68" w:rsidRDefault="0079326E" w:rsidP="0079326E">
      <w:pPr>
        <w:suppressAutoHyphens/>
        <w:spacing w:after="0" w:line="240" w:lineRule="auto"/>
        <w:ind w:firstLine="709"/>
        <w:jc w:val="both"/>
        <w:rPr>
          <w:rFonts w:ascii="Times New Roman" w:hAnsi="Times New Roman"/>
          <w:sz w:val="24"/>
          <w:szCs w:val="24"/>
        </w:rPr>
      </w:pPr>
      <w:r w:rsidRPr="00C61A68">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79326E" w:rsidRPr="00C61A68" w14:paraId="08231111" w14:textId="77777777" w:rsidTr="0079326E">
        <w:trPr>
          <w:trHeight w:val="427"/>
        </w:trPr>
        <w:tc>
          <w:tcPr>
            <w:tcW w:w="1589" w:type="dxa"/>
            <w:hideMark/>
          </w:tcPr>
          <w:p w14:paraId="02874EA7" w14:textId="77777777" w:rsidR="0079326E" w:rsidRPr="00C61A68" w:rsidRDefault="0079326E" w:rsidP="0079326E">
            <w:pPr>
              <w:suppressAutoHyphens/>
              <w:spacing w:after="0" w:line="240" w:lineRule="auto"/>
              <w:jc w:val="center"/>
              <w:rPr>
                <w:rFonts w:ascii="Times New Roman" w:hAnsi="Times New Roman"/>
                <w:sz w:val="24"/>
                <w:szCs w:val="24"/>
              </w:rPr>
            </w:pPr>
            <w:r w:rsidRPr="00C61A68">
              <w:rPr>
                <w:rFonts w:ascii="Times New Roman" w:hAnsi="Times New Roman"/>
                <w:sz w:val="24"/>
                <w:szCs w:val="24"/>
              </w:rPr>
              <w:t>Код</w:t>
            </w:r>
          </w:p>
          <w:p w14:paraId="1BE10BE0" w14:textId="77777777" w:rsidR="0079326E" w:rsidRPr="00C61A68" w:rsidRDefault="0079326E" w:rsidP="0079326E">
            <w:pPr>
              <w:suppressAutoHyphens/>
              <w:spacing w:after="0" w:line="240" w:lineRule="auto"/>
              <w:jc w:val="center"/>
              <w:rPr>
                <w:rFonts w:ascii="Times New Roman" w:hAnsi="Times New Roman"/>
                <w:sz w:val="24"/>
                <w:szCs w:val="24"/>
              </w:rPr>
            </w:pPr>
            <w:r w:rsidRPr="00C61A68">
              <w:rPr>
                <w:rFonts w:ascii="Times New Roman" w:hAnsi="Times New Roman"/>
                <w:sz w:val="24"/>
                <w:szCs w:val="24"/>
              </w:rPr>
              <w:t>ПК, ОК</w:t>
            </w:r>
          </w:p>
        </w:tc>
        <w:tc>
          <w:tcPr>
            <w:tcW w:w="3764" w:type="dxa"/>
            <w:hideMark/>
          </w:tcPr>
          <w:p w14:paraId="2391547D" w14:textId="77777777" w:rsidR="0079326E" w:rsidRPr="00C61A68" w:rsidRDefault="0079326E" w:rsidP="0079326E">
            <w:pPr>
              <w:suppressAutoHyphens/>
              <w:spacing w:after="0" w:line="240" w:lineRule="auto"/>
              <w:jc w:val="center"/>
              <w:rPr>
                <w:rFonts w:ascii="Times New Roman" w:hAnsi="Times New Roman"/>
                <w:sz w:val="24"/>
                <w:szCs w:val="24"/>
              </w:rPr>
            </w:pPr>
            <w:r w:rsidRPr="00C61A68">
              <w:rPr>
                <w:rFonts w:ascii="Times New Roman" w:hAnsi="Times New Roman"/>
                <w:sz w:val="24"/>
                <w:szCs w:val="24"/>
              </w:rPr>
              <w:t>Умения</w:t>
            </w:r>
          </w:p>
        </w:tc>
        <w:tc>
          <w:tcPr>
            <w:tcW w:w="3895" w:type="dxa"/>
            <w:hideMark/>
          </w:tcPr>
          <w:p w14:paraId="19630E2A" w14:textId="77777777" w:rsidR="0079326E" w:rsidRPr="00C61A68" w:rsidRDefault="0079326E" w:rsidP="0079326E">
            <w:pPr>
              <w:suppressAutoHyphens/>
              <w:spacing w:after="0" w:line="240" w:lineRule="auto"/>
              <w:jc w:val="center"/>
              <w:rPr>
                <w:rFonts w:ascii="Times New Roman" w:hAnsi="Times New Roman"/>
                <w:sz w:val="24"/>
                <w:szCs w:val="24"/>
              </w:rPr>
            </w:pPr>
            <w:r w:rsidRPr="00C61A68">
              <w:rPr>
                <w:rFonts w:ascii="Times New Roman" w:hAnsi="Times New Roman"/>
                <w:sz w:val="24"/>
                <w:szCs w:val="24"/>
              </w:rPr>
              <w:t>Знания</w:t>
            </w:r>
          </w:p>
        </w:tc>
      </w:tr>
      <w:tr w:rsidR="0079326E" w:rsidRPr="00C61A68" w14:paraId="74B28069" w14:textId="77777777" w:rsidTr="0079326E">
        <w:trPr>
          <w:trHeight w:val="212"/>
        </w:trPr>
        <w:tc>
          <w:tcPr>
            <w:tcW w:w="1589" w:type="dxa"/>
          </w:tcPr>
          <w:p w14:paraId="4452684E"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61A68">
              <w:rPr>
                <w:rFonts w:ascii="Times New Roman" w:hAnsi="Times New Roman"/>
                <w:sz w:val="24"/>
                <w:szCs w:val="24"/>
              </w:rPr>
              <w:t>ОК 01,</w:t>
            </w:r>
          </w:p>
          <w:p w14:paraId="28785BD8"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61A68">
              <w:rPr>
                <w:rFonts w:ascii="Times New Roman" w:hAnsi="Times New Roman"/>
                <w:sz w:val="24"/>
                <w:szCs w:val="24"/>
              </w:rPr>
              <w:t xml:space="preserve">ОК 04, </w:t>
            </w:r>
          </w:p>
          <w:p w14:paraId="2C682957"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61A68">
              <w:rPr>
                <w:rFonts w:ascii="Times New Roman" w:hAnsi="Times New Roman"/>
                <w:sz w:val="24"/>
                <w:szCs w:val="24"/>
              </w:rPr>
              <w:t xml:space="preserve">ОК 07 </w:t>
            </w:r>
          </w:p>
          <w:p w14:paraId="3306A71A" w14:textId="77777777" w:rsidR="0079326E" w:rsidRPr="00C61A68" w:rsidRDefault="0079326E" w:rsidP="0079326E">
            <w:pPr>
              <w:suppressAutoHyphens/>
              <w:spacing w:after="0" w:line="240" w:lineRule="auto"/>
              <w:jc w:val="center"/>
              <w:rPr>
                <w:rFonts w:ascii="Times New Roman" w:hAnsi="Times New Roman"/>
                <w:i/>
              </w:rPr>
            </w:pPr>
          </w:p>
        </w:tc>
        <w:tc>
          <w:tcPr>
            <w:tcW w:w="3764" w:type="dxa"/>
          </w:tcPr>
          <w:p w14:paraId="214568A3"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14:paraId="7ECC0708"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p w14:paraId="7436CB98"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использовать средства индивидуальной и коллективной защиты от оружия массового поражения; применять первичные средства пожаротушения; </w:t>
            </w:r>
          </w:p>
          <w:p w14:paraId="752D72A3"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ориентироваться в перечне военно-учетных специальностей и самостоятельно определять среди них родственные полученной специальности; </w:t>
            </w:r>
          </w:p>
          <w:p w14:paraId="6B93D11F" w14:textId="77777777" w:rsidR="0079326E" w:rsidRPr="00C61A68" w:rsidRDefault="0079326E" w:rsidP="0079326E">
            <w:pPr>
              <w:widowControl w:val="0"/>
              <w:tabs>
                <w:tab w:val="left" w:pos="1033"/>
              </w:tabs>
              <w:spacing w:after="0" w:line="240" w:lineRule="auto"/>
              <w:jc w:val="both"/>
              <w:rPr>
                <w:rFonts w:ascii="Times New Roman" w:hAnsi="Times New Roman"/>
                <w:sz w:val="24"/>
                <w:szCs w:val="24"/>
              </w:rPr>
            </w:pPr>
            <w:r w:rsidRPr="00C61A68">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20CA807C"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владеть способами бесконфликтного общения и саморегуляции в повседневной деятельности и экстремальных условиях военной службы; </w:t>
            </w:r>
          </w:p>
          <w:p w14:paraId="13AFD005"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оказывать первую (доврачебную) </w:t>
            </w:r>
          </w:p>
          <w:p w14:paraId="5ACC016B" w14:textId="77777777" w:rsidR="0079326E" w:rsidRPr="00C61A68" w:rsidRDefault="0079326E" w:rsidP="0079326E">
            <w:pPr>
              <w:widowControl w:val="0"/>
              <w:tabs>
                <w:tab w:val="left" w:pos="1033"/>
              </w:tabs>
              <w:spacing w:after="0" w:line="240" w:lineRule="auto"/>
              <w:jc w:val="both"/>
              <w:rPr>
                <w:rFonts w:ascii="Times New Roman" w:hAnsi="Times New Roman"/>
                <w:i/>
                <w:sz w:val="24"/>
                <w:szCs w:val="24"/>
              </w:rPr>
            </w:pPr>
            <w:r w:rsidRPr="00C61A68">
              <w:rPr>
                <w:rFonts w:ascii="Times New Roman" w:hAnsi="Times New Roman"/>
                <w:sz w:val="24"/>
                <w:szCs w:val="24"/>
              </w:rPr>
              <w:t>медицинскую помощь;</w:t>
            </w:r>
          </w:p>
        </w:tc>
        <w:tc>
          <w:tcPr>
            <w:tcW w:w="3895" w:type="dxa"/>
          </w:tcPr>
          <w:p w14:paraId="5F5F4926"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14:paraId="65862A7E"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основные виды потенциальных опасностей и их последствия в профессиональной деятельности и быту, принципы снижения вероятности их реализации; </w:t>
            </w:r>
          </w:p>
          <w:p w14:paraId="67190EFE"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основы военной службы и обороны государства; </w:t>
            </w:r>
          </w:p>
          <w:p w14:paraId="476123B4"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задачи и основные мероприятия гражданской обороны; способы защиты населения от оружия массового поражения; </w:t>
            </w:r>
          </w:p>
          <w:p w14:paraId="74A38CC6"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меры пожарной безопасности и правила безопасного поведения при пожарах; </w:t>
            </w:r>
          </w:p>
          <w:p w14:paraId="415C86B5"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организацию и порядок призыва граждан на военную службу и поступления на нее в добровольном порядке; </w:t>
            </w:r>
          </w:p>
          <w:p w14:paraId="15A8B47C" w14:textId="77777777" w:rsidR="0079326E" w:rsidRPr="00C61A68" w:rsidRDefault="0079326E" w:rsidP="0079326E">
            <w:pPr>
              <w:spacing w:after="0" w:line="240" w:lineRule="auto"/>
              <w:rPr>
                <w:rFonts w:ascii="Times New Roman" w:hAnsi="Times New Roman"/>
                <w:sz w:val="24"/>
                <w:szCs w:val="24"/>
              </w:rPr>
            </w:pPr>
            <w:r w:rsidRPr="00C61A68">
              <w:rPr>
                <w:rFonts w:ascii="Times New Roman" w:hAnsi="Times New Roman"/>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w:t>
            </w:r>
            <w:proofErr w:type="spellStart"/>
            <w:r w:rsidRPr="00C61A68">
              <w:rPr>
                <w:rFonts w:ascii="Times New Roman" w:hAnsi="Times New Roman"/>
                <w:sz w:val="24"/>
                <w:szCs w:val="24"/>
              </w:rPr>
              <w:t>военноучетные</w:t>
            </w:r>
            <w:proofErr w:type="spellEnd"/>
            <w:r w:rsidRPr="00C61A68">
              <w:rPr>
                <w:rFonts w:ascii="Times New Roman" w:hAnsi="Times New Roman"/>
                <w:sz w:val="24"/>
                <w:szCs w:val="24"/>
              </w:rPr>
              <w:t xml:space="preserve"> специальности, родственные специальностям СПО; область применения получаемых </w:t>
            </w:r>
            <w:r w:rsidRPr="00C61A68">
              <w:rPr>
                <w:rFonts w:ascii="Times New Roman" w:hAnsi="Times New Roman"/>
                <w:sz w:val="24"/>
                <w:szCs w:val="24"/>
              </w:rPr>
              <w:lastRenderedPageBreak/>
              <w:t xml:space="preserve">профессиональных знаний при исполнении обязанностей военной службы; </w:t>
            </w:r>
          </w:p>
          <w:p w14:paraId="0420ADA7" w14:textId="77777777" w:rsidR="0079326E" w:rsidRPr="00C61A68" w:rsidRDefault="0079326E" w:rsidP="0079326E">
            <w:pPr>
              <w:shd w:val="clear" w:color="auto" w:fill="FFFFFF"/>
              <w:tabs>
                <w:tab w:val="left" w:pos="254"/>
              </w:tabs>
              <w:spacing w:after="0" w:line="240" w:lineRule="auto"/>
              <w:rPr>
                <w:rFonts w:ascii="Times New Roman" w:hAnsi="Times New Roman"/>
                <w:i/>
                <w:sz w:val="24"/>
                <w:szCs w:val="24"/>
              </w:rPr>
            </w:pPr>
            <w:r w:rsidRPr="00C61A68">
              <w:rPr>
                <w:rFonts w:ascii="Times New Roman" w:hAnsi="Times New Roman"/>
                <w:sz w:val="24"/>
                <w:szCs w:val="24"/>
              </w:rPr>
              <w:t>порядок и правила оказания первой (доврачебной) медицинской помощи</w:t>
            </w:r>
          </w:p>
        </w:tc>
      </w:tr>
    </w:tbl>
    <w:p w14:paraId="7EF52471" w14:textId="77777777" w:rsidR="0079326E" w:rsidRPr="00C61A68" w:rsidRDefault="0079326E" w:rsidP="0079326E">
      <w:pPr>
        <w:suppressAutoHyphens/>
        <w:spacing w:after="240" w:line="240" w:lineRule="auto"/>
        <w:jc w:val="center"/>
        <w:rPr>
          <w:rFonts w:ascii="Times New Roman" w:hAnsi="Times New Roman"/>
          <w:b/>
          <w:sz w:val="24"/>
          <w:szCs w:val="24"/>
        </w:rPr>
      </w:pPr>
    </w:p>
    <w:p w14:paraId="1D83FD43" w14:textId="77777777" w:rsidR="0079326E" w:rsidRPr="00C61A68" w:rsidRDefault="0079326E" w:rsidP="0079326E">
      <w:pPr>
        <w:suppressAutoHyphens/>
        <w:spacing w:after="0" w:line="240" w:lineRule="auto"/>
        <w:jc w:val="center"/>
        <w:rPr>
          <w:rFonts w:ascii="Times New Roman" w:hAnsi="Times New Roman"/>
          <w:b/>
          <w:sz w:val="24"/>
          <w:szCs w:val="24"/>
        </w:rPr>
      </w:pPr>
      <w:r w:rsidRPr="00C61A68">
        <w:rPr>
          <w:rFonts w:ascii="Times New Roman" w:hAnsi="Times New Roman"/>
          <w:b/>
          <w:sz w:val="24"/>
          <w:szCs w:val="24"/>
        </w:rPr>
        <w:t>2. СТРУКТУРА И СОДЕРЖАНИЕ УЧЕБНОЙ ДИСЦИПЛИНЫ</w:t>
      </w:r>
    </w:p>
    <w:p w14:paraId="6B97B0B4" w14:textId="77777777" w:rsidR="0079326E" w:rsidRPr="00C61A68" w:rsidRDefault="0079326E" w:rsidP="0079326E">
      <w:pPr>
        <w:suppressAutoHyphens/>
        <w:spacing w:after="0" w:line="240" w:lineRule="auto"/>
        <w:jc w:val="center"/>
        <w:rPr>
          <w:rFonts w:ascii="Times New Roman" w:hAnsi="Times New Roman"/>
          <w:b/>
          <w:sz w:val="24"/>
          <w:szCs w:val="24"/>
        </w:rPr>
      </w:pPr>
      <w:r w:rsidRPr="00C61A6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9326E" w:rsidRPr="00C61A68" w14:paraId="6818E030" w14:textId="77777777" w:rsidTr="0079326E">
        <w:trPr>
          <w:trHeight w:val="282"/>
        </w:trPr>
        <w:tc>
          <w:tcPr>
            <w:tcW w:w="3685" w:type="pct"/>
            <w:vAlign w:val="center"/>
          </w:tcPr>
          <w:p w14:paraId="3562E087" w14:textId="77777777" w:rsidR="0079326E" w:rsidRPr="00C61A68" w:rsidRDefault="0079326E" w:rsidP="0079326E">
            <w:pPr>
              <w:suppressAutoHyphens/>
              <w:spacing w:after="0"/>
              <w:rPr>
                <w:rFonts w:ascii="Times New Roman" w:hAnsi="Times New Roman"/>
                <w:b/>
                <w:sz w:val="24"/>
                <w:szCs w:val="24"/>
              </w:rPr>
            </w:pPr>
            <w:r w:rsidRPr="00C61A68">
              <w:rPr>
                <w:rFonts w:ascii="Times New Roman" w:hAnsi="Times New Roman"/>
                <w:b/>
                <w:sz w:val="24"/>
                <w:szCs w:val="24"/>
              </w:rPr>
              <w:t>Вид учебной работы</w:t>
            </w:r>
          </w:p>
        </w:tc>
        <w:tc>
          <w:tcPr>
            <w:tcW w:w="1315" w:type="pct"/>
            <w:vAlign w:val="center"/>
          </w:tcPr>
          <w:p w14:paraId="2D4C6DB1" w14:textId="77777777" w:rsidR="0079326E" w:rsidRPr="00C61A68" w:rsidRDefault="0079326E" w:rsidP="0079326E">
            <w:pPr>
              <w:suppressAutoHyphens/>
              <w:spacing w:after="0"/>
              <w:rPr>
                <w:rFonts w:ascii="Times New Roman" w:hAnsi="Times New Roman"/>
                <w:b/>
                <w:iCs/>
                <w:sz w:val="24"/>
                <w:szCs w:val="24"/>
              </w:rPr>
            </w:pPr>
            <w:r w:rsidRPr="00C61A68">
              <w:rPr>
                <w:rFonts w:ascii="Times New Roman" w:hAnsi="Times New Roman"/>
                <w:b/>
                <w:iCs/>
                <w:sz w:val="24"/>
                <w:szCs w:val="24"/>
              </w:rPr>
              <w:t>Объем в часах</w:t>
            </w:r>
          </w:p>
        </w:tc>
      </w:tr>
      <w:tr w:rsidR="0079326E" w:rsidRPr="00C61A68" w14:paraId="1FB5E5C9" w14:textId="77777777" w:rsidTr="0079326E">
        <w:trPr>
          <w:trHeight w:val="295"/>
        </w:trPr>
        <w:tc>
          <w:tcPr>
            <w:tcW w:w="3685" w:type="pct"/>
            <w:vAlign w:val="center"/>
          </w:tcPr>
          <w:p w14:paraId="1D5D76D1" w14:textId="77777777" w:rsidR="0079326E" w:rsidRPr="00C61A68" w:rsidRDefault="0079326E" w:rsidP="0079326E">
            <w:pPr>
              <w:suppressAutoHyphens/>
              <w:spacing w:after="0" w:line="240" w:lineRule="auto"/>
              <w:rPr>
                <w:rFonts w:ascii="Times New Roman" w:hAnsi="Times New Roman"/>
                <w:b/>
                <w:sz w:val="24"/>
                <w:szCs w:val="24"/>
              </w:rPr>
            </w:pPr>
            <w:r w:rsidRPr="00C61A68">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25A4008D" w14:textId="77777777" w:rsidR="0079326E" w:rsidRPr="00C61A68" w:rsidRDefault="0079326E" w:rsidP="0079326E">
            <w:pPr>
              <w:suppressAutoHyphens/>
              <w:spacing w:after="0" w:line="240" w:lineRule="auto"/>
              <w:rPr>
                <w:rFonts w:ascii="Times New Roman" w:hAnsi="Times New Roman"/>
                <w:iCs/>
                <w:sz w:val="24"/>
                <w:szCs w:val="24"/>
              </w:rPr>
            </w:pPr>
            <w:r w:rsidRPr="00C61A68">
              <w:rPr>
                <w:rFonts w:ascii="Times New Roman" w:hAnsi="Times New Roman"/>
                <w:iCs/>
                <w:sz w:val="24"/>
                <w:szCs w:val="24"/>
              </w:rPr>
              <w:t>68</w:t>
            </w:r>
          </w:p>
        </w:tc>
      </w:tr>
      <w:tr w:rsidR="0079326E" w:rsidRPr="00C61A68" w14:paraId="2666A954" w14:textId="77777777" w:rsidTr="0079326E">
        <w:trPr>
          <w:trHeight w:val="243"/>
        </w:trPr>
        <w:tc>
          <w:tcPr>
            <w:tcW w:w="3685" w:type="pct"/>
            <w:shd w:val="clear" w:color="auto" w:fill="auto"/>
            <w:vAlign w:val="center"/>
          </w:tcPr>
          <w:p w14:paraId="203D0B37" w14:textId="77777777" w:rsidR="0079326E" w:rsidRPr="00C61A68" w:rsidRDefault="0079326E" w:rsidP="0079326E">
            <w:pPr>
              <w:suppressAutoHyphens/>
              <w:spacing w:after="0" w:line="240" w:lineRule="auto"/>
              <w:rPr>
                <w:rFonts w:ascii="Times New Roman" w:hAnsi="Times New Roman"/>
                <w:b/>
                <w:sz w:val="24"/>
                <w:szCs w:val="24"/>
              </w:rPr>
            </w:pPr>
            <w:r w:rsidRPr="00C61A68">
              <w:rPr>
                <w:rFonts w:ascii="Times New Roman" w:hAnsi="Times New Roman"/>
                <w:b/>
                <w:sz w:val="24"/>
                <w:szCs w:val="24"/>
              </w:rPr>
              <w:t>в т.ч. в форме практической подготовки</w:t>
            </w:r>
          </w:p>
        </w:tc>
        <w:tc>
          <w:tcPr>
            <w:tcW w:w="1315" w:type="pct"/>
            <w:shd w:val="clear" w:color="auto" w:fill="auto"/>
            <w:vAlign w:val="center"/>
          </w:tcPr>
          <w:p w14:paraId="60E4037C" w14:textId="77777777" w:rsidR="0079326E" w:rsidRPr="00C61A68" w:rsidRDefault="0079326E" w:rsidP="0079326E">
            <w:pPr>
              <w:suppressAutoHyphens/>
              <w:spacing w:after="0"/>
              <w:rPr>
                <w:rFonts w:ascii="Times New Roman" w:hAnsi="Times New Roman"/>
                <w:iCs/>
                <w:sz w:val="24"/>
                <w:szCs w:val="24"/>
              </w:rPr>
            </w:pPr>
          </w:p>
        </w:tc>
      </w:tr>
      <w:tr w:rsidR="0079326E" w:rsidRPr="00C61A68" w14:paraId="40A2E963" w14:textId="77777777" w:rsidTr="0079326E">
        <w:trPr>
          <w:trHeight w:val="336"/>
        </w:trPr>
        <w:tc>
          <w:tcPr>
            <w:tcW w:w="5000" w:type="pct"/>
            <w:gridSpan w:val="2"/>
            <w:vAlign w:val="center"/>
          </w:tcPr>
          <w:p w14:paraId="4B7AC9F7" w14:textId="77777777" w:rsidR="0079326E" w:rsidRPr="00C61A68" w:rsidRDefault="0079326E" w:rsidP="0079326E">
            <w:pPr>
              <w:suppressAutoHyphens/>
              <w:spacing w:after="0"/>
              <w:rPr>
                <w:rFonts w:ascii="Times New Roman" w:hAnsi="Times New Roman"/>
                <w:iCs/>
                <w:sz w:val="24"/>
                <w:szCs w:val="24"/>
              </w:rPr>
            </w:pPr>
            <w:r w:rsidRPr="00C61A68">
              <w:rPr>
                <w:rFonts w:ascii="Times New Roman" w:hAnsi="Times New Roman"/>
                <w:sz w:val="24"/>
                <w:szCs w:val="24"/>
              </w:rPr>
              <w:t>в т. ч.:</w:t>
            </w:r>
          </w:p>
        </w:tc>
      </w:tr>
      <w:tr w:rsidR="0079326E" w:rsidRPr="00C61A68" w14:paraId="1CD43AE8" w14:textId="77777777" w:rsidTr="0079326E">
        <w:trPr>
          <w:trHeight w:val="266"/>
        </w:trPr>
        <w:tc>
          <w:tcPr>
            <w:tcW w:w="3685" w:type="pct"/>
            <w:vAlign w:val="center"/>
          </w:tcPr>
          <w:p w14:paraId="44E060F1" w14:textId="77777777" w:rsidR="0079326E" w:rsidRPr="00C61A68" w:rsidRDefault="0079326E" w:rsidP="0079326E">
            <w:pPr>
              <w:suppressAutoHyphens/>
              <w:spacing w:after="0"/>
              <w:rPr>
                <w:rFonts w:ascii="Times New Roman" w:hAnsi="Times New Roman"/>
                <w:sz w:val="24"/>
                <w:szCs w:val="24"/>
              </w:rPr>
            </w:pPr>
            <w:r w:rsidRPr="00C61A68">
              <w:rPr>
                <w:rFonts w:ascii="Times New Roman" w:hAnsi="Times New Roman"/>
                <w:sz w:val="24"/>
                <w:szCs w:val="24"/>
              </w:rPr>
              <w:t>теоретическое обучение</w:t>
            </w:r>
          </w:p>
        </w:tc>
        <w:tc>
          <w:tcPr>
            <w:tcW w:w="1315" w:type="pct"/>
            <w:vAlign w:val="center"/>
          </w:tcPr>
          <w:p w14:paraId="6EF3DF8E" w14:textId="77777777" w:rsidR="0079326E" w:rsidRPr="00C61A68" w:rsidRDefault="0079326E" w:rsidP="0079326E">
            <w:pPr>
              <w:suppressAutoHyphens/>
              <w:spacing w:after="0"/>
              <w:rPr>
                <w:rFonts w:ascii="Times New Roman" w:hAnsi="Times New Roman"/>
                <w:iCs/>
                <w:color w:val="000000"/>
                <w:sz w:val="24"/>
                <w:szCs w:val="24"/>
              </w:rPr>
            </w:pPr>
            <w:r w:rsidRPr="00C61A68">
              <w:rPr>
                <w:rFonts w:ascii="Times New Roman" w:hAnsi="Times New Roman"/>
                <w:iCs/>
                <w:color w:val="000000"/>
                <w:sz w:val="24"/>
                <w:szCs w:val="24"/>
              </w:rPr>
              <w:t>44</w:t>
            </w:r>
          </w:p>
        </w:tc>
      </w:tr>
      <w:tr w:rsidR="0079326E" w:rsidRPr="00C61A68" w14:paraId="10528074" w14:textId="77777777" w:rsidTr="0079326E">
        <w:trPr>
          <w:trHeight w:val="357"/>
        </w:trPr>
        <w:tc>
          <w:tcPr>
            <w:tcW w:w="3685" w:type="pct"/>
            <w:vAlign w:val="center"/>
          </w:tcPr>
          <w:p w14:paraId="14E4948D" w14:textId="77777777" w:rsidR="0079326E" w:rsidRPr="00C61A68" w:rsidRDefault="0079326E" w:rsidP="0079326E">
            <w:pPr>
              <w:suppressAutoHyphens/>
              <w:spacing w:after="0"/>
              <w:rPr>
                <w:rFonts w:ascii="Times New Roman" w:hAnsi="Times New Roman"/>
                <w:sz w:val="24"/>
                <w:szCs w:val="24"/>
              </w:rPr>
            </w:pPr>
            <w:r w:rsidRPr="00C61A68">
              <w:rPr>
                <w:rFonts w:ascii="Times New Roman" w:hAnsi="Times New Roman"/>
                <w:sz w:val="24"/>
                <w:szCs w:val="24"/>
              </w:rPr>
              <w:t>практические занятия</w:t>
            </w:r>
            <w:r w:rsidRPr="00C61A68">
              <w:rPr>
                <w:rFonts w:ascii="Times New Roman" w:hAnsi="Times New Roman"/>
                <w:i/>
                <w:sz w:val="24"/>
                <w:szCs w:val="24"/>
              </w:rPr>
              <w:t xml:space="preserve"> </w:t>
            </w:r>
          </w:p>
        </w:tc>
        <w:tc>
          <w:tcPr>
            <w:tcW w:w="1315" w:type="pct"/>
            <w:vAlign w:val="center"/>
          </w:tcPr>
          <w:p w14:paraId="20239687" w14:textId="77777777" w:rsidR="0079326E" w:rsidRPr="00C61A68" w:rsidRDefault="0079326E" w:rsidP="0079326E">
            <w:pPr>
              <w:suppressAutoHyphens/>
              <w:spacing w:after="0"/>
              <w:rPr>
                <w:rFonts w:ascii="Times New Roman" w:hAnsi="Times New Roman"/>
                <w:iCs/>
                <w:color w:val="000000"/>
                <w:sz w:val="24"/>
                <w:szCs w:val="24"/>
              </w:rPr>
            </w:pPr>
            <w:r w:rsidRPr="00C61A68">
              <w:rPr>
                <w:rFonts w:ascii="Times New Roman" w:hAnsi="Times New Roman"/>
                <w:iCs/>
                <w:color w:val="000000"/>
                <w:sz w:val="24"/>
                <w:szCs w:val="24"/>
              </w:rPr>
              <w:t>22</w:t>
            </w:r>
          </w:p>
        </w:tc>
      </w:tr>
      <w:tr w:rsidR="0079326E" w:rsidRPr="00C61A68" w14:paraId="277B9823" w14:textId="77777777" w:rsidTr="0079326E">
        <w:trPr>
          <w:trHeight w:val="267"/>
        </w:trPr>
        <w:tc>
          <w:tcPr>
            <w:tcW w:w="3685" w:type="pct"/>
            <w:vAlign w:val="center"/>
          </w:tcPr>
          <w:p w14:paraId="48169996" w14:textId="77777777" w:rsidR="0079326E" w:rsidRPr="00C61A68" w:rsidRDefault="0079326E" w:rsidP="0079326E">
            <w:pPr>
              <w:suppressAutoHyphens/>
              <w:spacing w:after="0"/>
              <w:rPr>
                <w:rFonts w:ascii="Times New Roman" w:hAnsi="Times New Roman"/>
                <w:i/>
                <w:sz w:val="24"/>
                <w:szCs w:val="24"/>
              </w:rPr>
            </w:pPr>
            <w:r w:rsidRPr="00C61A68">
              <w:rPr>
                <w:rFonts w:ascii="Times New Roman" w:hAnsi="Times New Roman"/>
                <w:i/>
                <w:sz w:val="24"/>
                <w:szCs w:val="24"/>
              </w:rPr>
              <w:t xml:space="preserve">Самостоятельная работа </w:t>
            </w:r>
            <w:r w:rsidRPr="00C61A68">
              <w:rPr>
                <w:rFonts w:ascii="Times New Roman" w:hAnsi="Times New Roman"/>
                <w:b/>
                <w:i/>
                <w:sz w:val="24"/>
                <w:szCs w:val="24"/>
                <w:vertAlign w:val="superscript"/>
              </w:rPr>
              <w:footnoteReference w:id="22"/>
            </w:r>
          </w:p>
        </w:tc>
        <w:tc>
          <w:tcPr>
            <w:tcW w:w="1315" w:type="pct"/>
            <w:vAlign w:val="center"/>
          </w:tcPr>
          <w:p w14:paraId="260EF938" w14:textId="77777777" w:rsidR="0079326E" w:rsidRPr="00C61A68" w:rsidRDefault="0079326E" w:rsidP="0079326E">
            <w:pPr>
              <w:suppressAutoHyphens/>
              <w:spacing w:after="0"/>
              <w:rPr>
                <w:rFonts w:ascii="Times New Roman" w:hAnsi="Times New Roman"/>
                <w:iCs/>
                <w:sz w:val="24"/>
                <w:szCs w:val="24"/>
              </w:rPr>
            </w:pPr>
            <w:r w:rsidRPr="00C61A68">
              <w:rPr>
                <w:rFonts w:ascii="Times New Roman" w:hAnsi="Times New Roman"/>
                <w:iCs/>
                <w:sz w:val="24"/>
                <w:szCs w:val="24"/>
              </w:rPr>
              <w:t>-</w:t>
            </w:r>
          </w:p>
        </w:tc>
      </w:tr>
      <w:tr w:rsidR="0079326E" w:rsidRPr="00C61A68" w14:paraId="7CB45A51" w14:textId="77777777" w:rsidTr="0079326E">
        <w:trPr>
          <w:trHeight w:val="331"/>
        </w:trPr>
        <w:tc>
          <w:tcPr>
            <w:tcW w:w="3685" w:type="pct"/>
            <w:vAlign w:val="center"/>
          </w:tcPr>
          <w:p w14:paraId="4B88326F" w14:textId="77777777" w:rsidR="0079326E" w:rsidRPr="00C61A68" w:rsidRDefault="0079326E" w:rsidP="0079326E">
            <w:pPr>
              <w:suppressAutoHyphens/>
              <w:spacing w:after="0"/>
              <w:rPr>
                <w:rFonts w:ascii="Times New Roman" w:hAnsi="Times New Roman"/>
                <w:i/>
                <w:sz w:val="24"/>
                <w:szCs w:val="24"/>
              </w:rPr>
            </w:pPr>
            <w:r w:rsidRPr="00C61A68">
              <w:rPr>
                <w:rFonts w:ascii="Times New Roman" w:hAnsi="Times New Roman"/>
                <w:b/>
                <w:iCs/>
                <w:sz w:val="24"/>
                <w:szCs w:val="24"/>
              </w:rPr>
              <w:t>Промежуточная аттестация</w:t>
            </w:r>
          </w:p>
        </w:tc>
        <w:tc>
          <w:tcPr>
            <w:tcW w:w="1315" w:type="pct"/>
            <w:vAlign w:val="center"/>
          </w:tcPr>
          <w:p w14:paraId="43039D3F" w14:textId="77777777" w:rsidR="0079326E" w:rsidRPr="00C61A68" w:rsidRDefault="0079326E" w:rsidP="0079326E">
            <w:pPr>
              <w:suppressAutoHyphens/>
              <w:spacing w:after="0"/>
              <w:rPr>
                <w:rFonts w:ascii="Times New Roman" w:hAnsi="Times New Roman"/>
                <w:iCs/>
                <w:sz w:val="24"/>
                <w:szCs w:val="24"/>
              </w:rPr>
            </w:pPr>
            <w:r w:rsidRPr="00C61A68">
              <w:rPr>
                <w:rFonts w:ascii="Times New Roman" w:hAnsi="Times New Roman"/>
                <w:iCs/>
                <w:sz w:val="24"/>
                <w:szCs w:val="24"/>
              </w:rPr>
              <w:t>2</w:t>
            </w:r>
          </w:p>
        </w:tc>
      </w:tr>
    </w:tbl>
    <w:p w14:paraId="2DF9CCDD" w14:textId="77777777" w:rsidR="0079326E" w:rsidRPr="00C61A68" w:rsidRDefault="0079326E" w:rsidP="0079326E">
      <w:pPr>
        <w:rPr>
          <w:rFonts w:ascii="Times New Roman" w:hAnsi="Times New Roman"/>
          <w:b/>
          <w:i/>
        </w:rPr>
        <w:sectPr w:rsidR="0079326E" w:rsidRPr="00C61A68" w:rsidSect="0079326E">
          <w:footerReference w:type="even" r:id="rId70"/>
          <w:footerReference w:type="default" r:id="rId71"/>
          <w:pgSz w:w="11906" w:h="16838"/>
          <w:pgMar w:top="1134" w:right="850" w:bottom="284" w:left="1701" w:header="708" w:footer="708" w:gutter="0"/>
          <w:cols w:space="720"/>
          <w:docGrid w:linePitch="299"/>
        </w:sectPr>
      </w:pPr>
    </w:p>
    <w:p w14:paraId="63350270" w14:textId="77777777" w:rsidR="0079326E" w:rsidRPr="00C61A68" w:rsidRDefault="0079326E" w:rsidP="0079326E">
      <w:pPr>
        <w:ind w:firstLine="709"/>
        <w:rPr>
          <w:rFonts w:ascii="Times New Roman" w:hAnsi="Times New Roman"/>
          <w:b/>
        </w:rPr>
      </w:pPr>
    </w:p>
    <w:p w14:paraId="03AB7FD2" w14:textId="77777777" w:rsidR="0079326E" w:rsidRPr="00C61A68" w:rsidRDefault="0079326E" w:rsidP="0079326E">
      <w:pPr>
        <w:ind w:firstLine="709"/>
        <w:rPr>
          <w:rFonts w:ascii="Times New Roman" w:hAnsi="Times New Roman"/>
          <w:b/>
          <w:bCs/>
        </w:rPr>
      </w:pPr>
      <w:r w:rsidRPr="00C61A68">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9072"/>
        <w:gridCol w:w="979"/>
        <w:gridCol w:w="1753"/>
      </w:tblGrid>
      <w:tr w:rsidR="0079326E" w:rsidRPr="00C61A68" w14:paraId="403E268B" w14:textId="77777777" w:rsidTr="0079326E">
        <w:trPr>
          <w:trHeight w:val="1840"/>
        </w:trPr>
        <w:tc>
          <w:tcPr>
            <w:tcW w:w="986" w:type="pct"/>
          </w:tcPr>
          <w:p w14:paraId="65535BCD" w14:textId="77777777" w:rsidR="0079326E" w:rsidRPr="00C61A68" w:rsidRDefault="0079326E" w:rsidP="0079326E">
            <w:pPr>
              <w:suppressAutoHyphens/>
              <w:spacing w:after="0" w:line="240" w:lineRule="auto"/>
              <w:jc w:val="center"/>
              <w:rPr>
                <w:rFonts w:ascii="Times New Roman" w:hAnsi="Times New Roman"/>
                <w:b/>
                <w:bCs/>
              </w:rPr>
            </w:pPr>
          </w:p>
          <w:p w14:paraId="49F5B05F" w14:textId="77777777" w:rsidR="0079326E" w:rsidRPr="00C61A68" w:rsidRDefault="0079326E" w:rsidP="0079326E">
            <w:pPr>
              <w:suppressAutoHyphens/>
              <w:spacing w:after="0" w:line="240" w:lineRule="auto"/>
              <w:jc w:val="center"/>
              <w:rPr>
                <w:rFonts w:ascii="Times New Roman" w:hAnsi="Times New Roman"/>
                <w:b/>
                <w:bCs/>
              </w:rPr>
            </w:pPr>
          </w:p>
          <w:p w14:paraId="717C11BD" w14:textId="77777777" w:rsidR="0079326E" w:rsidRPr="00C61A68" w:rsidRDefault="0079326E" w:rsidP="0079326E">
            <w:pPr>
              <w:suppressAutoHyphens/>
              <w:spacing w:after="0" w:line="240" w:lineRule="auto"/>
              <w:jc w:val="center"/>
              <w:rPr>
                <w:rFonts w:ascii="Times New Roman" w:hAnsi="Times New Roman"/>
                <w:b/>
                <w:bCs/>
              </w:rPr>
            </w:pPr>
            <w:r w:rsidRPr="00C61A68">
              <w:rPr>
                <w:rFonts w:ascii="Times New Roman" w:hAnsi="Times New Roman"/>
                <w:b/>
                <w:bCs/>
              </w:rPr>
              <w:t>Наименование разделов и тем</w:t>
            </w:r>
          </w:p>
        </w:tc>
        <w:tc>
          <w:tcPr>
            <w:tcW w:w="3085" w:type="pct"/>
          </w:tcPr>
          <w:p w14:paraId="3FC168B6" w14:textId="77777777" w:rsidR="0079326E" w:rsidRPr="00C61A68" w:rsidRDefault="0079326E" w:rsidP="0079326E">
            <w:pPr>
              <w:suppressAutoHyphens/>
              <w:spacing w:after="0" w:line="240" w:lineRule="auto"/>
              <w:jc w:val="center"/>
              <w:rPr>
                <w:rFonts w:ascii="Times New Roman" w:hAnsi="Times New Roman"/>
                <w:b/>
                <w:bCs/>
              </w:rPr>
            </w:pPr>
          </w:p>
          <w:p w14:paraId="79DADB11" w14:textId="77777777" w:rsidR="0079326E" w:rsidRPr="00C61A68" w:rsidRDefault="0079326E" w:rsidP="0079326E">
            <w:pPr>
              <w:suppressAutoHyphens/>
              <w:spacing w:after="0" w:line="240" w:lineRule="auto"/>
              <w:jc w:val="center"/>
              <w:rPr>
                <w:rFonts w:ascii="Times New Roman" w:hAnsi="Times New Roman"/>
                <w:b/>
                <w:bCs/>
              </w:rPr>
            </w:pPr>
          </w:p>
          <w:p w14:paraId="5C1309EB" w14:textId="77777777" w:rsidR="0079326E" w:rsidRPr="00C61A68" w:rsidRDefault="0079326E" w:rsidP="0079326E">
            <w:pPr>
              <w:suppressAutoHyphens/>
              <w:spacing w:after="0" w:line="240" w:lineRule="auto"/>
              <w:jc w:val="center"/>
              <w:rPr>
                <w:rFonts w:ascii="Times New Roman" w:hAnsi="Times New Roman"/>
                <w:b/>
                <w:bCs/>
              </w:rPr>
            </w:pPr>
            <w:r w:rsidRPr="00C61A68">
              <w:rPr>
                <w:rFonts w:ascii="Times New Roman" w:hAnsi="Times New Roman"/>
                <w:b/>
                <w:bCs/>
              </w:rPr>
              <w:t>Содержание учебного материала и формы организации деятельности обучающихся</w:t>
            </w:r>
          </w:p>
        </w:tc>
        <w:tc>
          <w:tcPr>
            <w:tcW w:w="333" w:type="pct"/>
          </w:tcPr>
          <w:p w14:paraId="61706831" w14:textId="77777777" w:rsidR="0079326E" w:rsidRPr="00C61A68" w:rsidRDefault="0079326E" w:rsidP="0079326E">
            <w:pPr>
              <w:suppressAutoHyphens/>
              <w:spacing w:after="0" w:line="240" w:lineRule="auto"/>
              <w:jc w:val="center"/>
              <w:rPr>
                <w:rFonts w:ascii="Times New Roman" w:hAnsi="Times New Roman"/>
                <w:b/>
                <w:bCs/>
              </w:rPr>
            </w:pPr>
          </w:p>
          <w:p w14:paraId="305A0841" w14:textId="77777777" w:rsidR="0079326E" w:rsidRPr="00C61A68" w:rsidRDefault="0079326E" w:rsidP="0079326E">
            <w:pPr>
              <w:suppressAutoHyphens/>
              <w:spacing w:after="0" w:line="240" w:lineRule="auto"/>
              <w:jc w:val="center"/>
              <w:rPr>
                <w:rFonts w:ascii="Times New Roman" w:hAnsi="Times New Roman"/>
                <w:b/>
                <w:bCs/>
              </w:rPr>
            </w:pPr>
          </w:p>
          <w:p w14:paraId="08FB6109" w14:textId="77777777" w:rsidR="0079326E" w:rsidRPr="00C61A68" w:rsidRDefault="0079326E" w:rsidP="0079326E">
            <w:pPr>
              <w:suppressAutoHyphens/>
              <w:spacing w:after="0" w:line="240" w:lineRule="auto"/>
              <w:jc w:val="center"/>
              <w:rPr>
                <w:rFonts w:ascii="Times New Roman" w:hAnsi="Times New Roman"/>
                <w:b/>
                <w:bCs/>
              </w:rPr>
            </w:pPr>
            <w:r w:rsidRPr="00C61A68">
              <w:rPr>
                <w:rFonts w:ascii="Times New Roman" w:hAnsi="Times New Roman"/>
                <w:b/>
                <w:bCs/>
              </w:rPr>
              <w:t xml:space="preserve">Объем </w:t>
            </w:r>
          </w:p>
          <w:p w14:paraId="2EC64B52" w14:textId="77777777" w:rsidR="0079326E" w:rsidRPr="00C61A68" w:rsidRDefault="0079326E" w:rsidP="0079326E">
            <w:pPr>
              <w:suppressAutoHyphens/>
              <w:spacing w:after="0" w:line="240" w:lineRule="auto"/>
              <w:jc w:val="center"/>
              <w:rPr>
                <w:rFonts w:ascii="Times New Roman" w:hAnsi="Times New Roman"/>
                <w:b/>
                <w:bCs/>
              </w:rPr>
            </w:pPr>
            <w:r w:rsidRPr="00C61A68">
              <w:rPr>
                <w:rFonts w:ascii="Times New Roman" w:hAnsi="Times New Roman"/>
                <w:b/>
                <w:bCs/>
              </w:rPr>
              <w:t>в часах</w:t>
            </w:r>
          </w:p>
        </w:tc>
        <w:tc>
          <w:tcPr>
            <w:tcW w:w="596" w:type="pct"/>
          </w:tcPr>
          <w:p w14:paraId="08445359" w14:textId="77777777" w:rsidR="0079326E" w:rsidRPr="00C61A68" w:rsidRDefault="0079326E" w:rsidP="0079326E">
            <w:pPr>
              <w:suppressAutoHyphens/>
              <w:spacing w:after="0" w:line="240" w:lineRule="auto"/>
              <w:jc w:val="center"/>
              <w:rPr>
                <w:rFonts w:ascii="Times New Roman" w:hAnsi="Times New Roman"/>
                <w:b/>
                <w:bCs/>
              </w:rPr>
            </w:pPr>
            <w:r w:rsidRPr="00C61A68">
              <w:rPr>
                <w:rFonts w:ascii="Times New Roman" w:hAnsi="Times New Roman"/>
                <w:b/>
                <w:bCs/>
              </w:rPr>
              <w:t>Коды компетенций, формированию которых способствует элемент программы</w:t>
            </w:r>
          </w:p>
        </w:tc>
      </w:tr>
      <w:tr w:rsidR="0079326E" w:rsidRPr="00C61A68" w14:paraId="7FBF5A75" w14:textId="77777777" w:rsidTr="0079326E">
        <w:trPr>
          <w:trHeight w:val="313"/>
        </w:trPr>
        <w:tc>
          <w:tcPr>
            <w:tcW w:w="986" w:type="pct"/>
          </w:tcPr>
          <w:p w14:paraId="2B597897" w14:textId="77777777" w:rsidR="0079326E" w:rsidRPr="00C61A68" w:rsidRDefault="0079326E" w:rsidP="0079326E">
            <w:pPr>
              <w:rPr>
                <w:rFonts w:ascii="Times New Roman" w:hAnsi="Times New Roman"/>
                <w:bCs/>
              </w:rPr>
            </w:pPr>
            <w:r w:rsidRPr="00C61A68">
              <w:rPr>
                <w:rFonts w:ascii="Times New Roman" w:hAnsi="Times New Roman"/>
                <w:bCs/>
              </w:rPr>
              <w:t>1</w:t>
            </w:r>
          </w:p>
        </w:tc>
        <w:tc>
          <w:tcPr>
            <w:tcW w:w="3085" w:type="pct"/>
          </w:tcPr>
          <w:p w14:paraId="22740762" w14:textId="77777777" w:rsidR="0079326E" w:rsidRPr="00C61A68" w:rsidRDefault="0079326E" w:rsidP="0079326E">
            <w:pPr>
              <w:rPr>
                <w:rFonts w:ascii="Times New Roman" w:hAnsi="Times New Roman"/>
                <w:bCs/>
              </w:rPr>
            </w:pPr>
            <w:r w:rsidRPr="00C61A68">
              <w:rPr>
                <w:rFonts w:ascii="Times New Roman" w:hAnsi="Times New Roman"/>
                <w:bCs/>
              </w:rPr>
              <w:t>2</w:t>
            </w:r>
          </w:p>
        </w:tc>
        <w:tc>
          <w:tcPr>
            <w:tcW w:w="333" w:type="pct"/>
          </w:tcPr>
          <w:p w14:paraId="584BFBDD" w14:textId="77777777" w:rsidR="0079326E" w:rsidRPr="00C61A68" w:rsidRDefault="0079326E" w:rsidP="0079326E">
            <w:pPr>
              <w:rPr>
                <w:rFonts w:ascii="Times New Roman" w:hAnsi="Times New Roman"/>
                <w:bCs/>
              </w:rPr>
            </w:pPr>
            <w:r w:rsidRPr="00C61A68">
              <w:rPr>
                <w:rFonts w:ascii="Times New Roman" w:hAnsi="Times New Roman"/>
                <w:bCs/>
              </w:rPr>
              <w:t>3</w:t>
            </w:r>
          </w:p>
        </w:tc>
        <w:tc>
          <w:tcPr>
            <w:tcW w:w="596" w:type="pct"/>
          </w:tcPr>
          <w:p w14:paraId="760A2F23" w14:textId="77777777" w:rsidR="0079326E" w:rsidRPr="00C61A68" w:rsidRDefault="0079326E" w:rsidP="0079326E">
            <w:pPr>
              <w:rPr>
                <w:rFonts w:ascii="Times New Roman" w:hAnsi="Times New Roman"/>
                <w:bCs/>
              </w:rPr>
            </w:pPr>
            <w:r w:rsidRPr="00C61A68">
              <w:rPr>
                <w:rFonts w:ascii="Times New Roman" w:hAnsi="Times New Roman"/>
                <w:bCs/>
              </w:rPr>
              <w:t>4</w:t>
            </w:r>
          </w:p>
        </w:tc>
      </w:tr>
      <w:tr w:rsidR="0079326E" w:rsidRPr="00C61A68" w14:paraId="0CB8F449" w14:textId="77777777" w:rsidTr="0079326E">
        <w:trPr>
          <w:trHeight w:val="313"/>
        </w:trPr>
        <w:tc>
          <w:tcPr>
            <w:tcW w:w="986" w:type="pct"/>
          </w:tcPr>
          <w:p w14:paraId="6AFE275F" w14:textId="77777777" w:rsidR="0079326E" w:rsidRPr="00C61A68" w:rsidRDefault="0079326E" w:rsidP="0079326E">
            <w:pPr>
              <w:spacing w:after="0" w:line="240" w:lineRule="auto"/>
              <w:rPr>
                <w:rFonts w:ascii="Times New Roman" w:hAnsi="Times New Roman"/>
                <w:b/>
                <w:bCs/>
                <w:color w:val="000000"/>
                <w:sz w:val="28"/>
                <w:szCs w:val="28"/>
                <w:shd w:val="clear" w:color="auto" w:fill="FFFFFF"/>
                <w:lang w:bidi="ru-RU"/>
              </w:rPr>
            </w:pPr>
            <w:r w:rsidRPr="00C61A68">
              <w:rPr>
                <w:rFonts w:ascii="Times New Roman" w:hAnsi="Times New Roman"/>
                <w:b/>
                <w:bCs/>
              </w:rPr>
              <w:t xml:space="preserve">Раздел № </w:t>
            </w:r>
            <w:r w:rsidRPr="00C61A68">
              <w:rPr>
                <w:rFonts w:ascii="Times New Roman" w:hAnsi="Times New Roman"/>
                <w:b/>
                <w:bCs/>
                <w:lang w:val="en-US"/>
              </w:rPr>
              <w:t>I</w:t>
            </w:r>
            <w:r w:rsidRPr="00C61A68">
              <w:rPr>
                <w:rFonts w:ascii="Times New Roman" w:hAnsi="Times New Roman"/>
                <w:b/>
                <w:bCs/>
                <w:color w:val="000000"/>
                <w:sz w:val="28"/>
                <w:szCs w:val="28"/>
                <w:shd w:val="clear" w:color="auto" w:fill="FFFFFF"/>
                <w:lang w:bidi="ru-RU"/>
              </w:rPr>
              <w:t xml:space="preserve"> </w:t>
            </w:r>
          </w:p>
          <w:p w14:paraId="333964DE" w14:textId="77777777" w:rsidR="0079326E" w:rsidRPr="00C61A68" w:rsidRDefault="0079326E" w:rsidP="0079326E">
            <w:pPr>
              <w:spacing w:after="0" w:line="240" w:lineRule="auto"/>
              <w:rPr>
                <w:rFonts w:ascii="Times New Roman" w:hAnsi="Times New Roman"/>
                <w:bCs/>
                <w:color w:val="FF0000"/>
              </w:rPr>
            </w:pPr>
            <w:r w:rsidRPr="00C61A68">
              <w:rPr>
                <w:rFonts w:ascii="Times New Roman" w:hAnsi="Times New Roman"/>
                <w:b/>
                <w:bCs/>
                <w:color w:val="000000"/>
                <w:sz w:val="28"/>
                <w:szCs w:val="28"/>
                <w:shd w:val="clear" w:color="auto" w:fill="FFFFFF"/>
                <w:lang w:bidi="ru-RU"/>
              </w:rPr>
              <w:t>Гражданская оборона</w:t>
            </w:r>
          </w:p>
        </w:tc>
        <w:tc>
          <w:tcPr>
            <w:tcW w:w="3085" w:type="pct"/>
          </w:tcPr>
          <w:p w14:paraId="3BDF6E24" w14:textId="77777777" w:rsidR="0079326E" w:rsidRPr="00C61A68" w:rsidRDefault="0079326E" w:rsidP="0079326E">
            <w:pPr>
              <w:spacing w:after="0" w:line="240" w:lineRule="auto"/>
              <w:rPr>
                <w:rFonts w:ascii="Times New Roman" w:hAnsi="Times New Roman"/>
                <w:bCs/>
              </w:rPr>
            </w:pPr>
          </w:p>
        </w:tc>
        <w:tc>
          <w:tcPr>
            <w:tcW w:w="333" w:type="pct"/>
          </w:tcPr>
          <w:p w14:paraId="05913E96" w14:textId="77777777" w:rsidR="0079326E" w:rsidRPr="00C61A68" w:rsidRDefault="0079326E" w:rsidP="0079326E">
            <w:pPr>
              <w:spacing w:after="0"/>
              <w:rPr>
                <w:rFonts w:ascii="Times New Roman" w:hAnsi="Times New Roman"/>
                <w:b/>
                <w:bCs/>
              </w:rPr>
            </w:pPr>
            <w:r w:rsidRPr="00C61A68">
              <w:rPr>
                <w:rFonts w:ascii="Times New Roman" w:hAnsi="Times New Roman"/>
                <w:b/>
                <w:bCs/>
              </w:rPr>
              <w:t>32</w:t>
            </w:r>
          </w:p>
        </w:tc>
        <w:tc>
          <w:tcPr>
            <w:tcW w:w="596" w:type="pct"/>
          </w:tcPr>
          <w:p w14:paraId="301ABC5C" w14:textId="77777777" w:rsidR="0079326E" w:rsidRPr="00C61A68" w:rsidRDefault="0079326E" w:rsidP="0079326E">
            <w:pPr>
              <w:rPr>
                <w:rFonts w:ascii="Times New Roman" w:hAnsi="Times New Roman"/>
                <w:bCs/>
              </w:rPr>
            </w:pPr>
          </w:p>
        </w:tc>
      </w:tr>
      <w:tr w:rsidR="0079326E" w:rsidRPr="00C61A68" w14:paraId="3D6EC485" w14:textId="77777777" w:rsidTr="0079326E">
        <w:trPr>
          <w:trHeight w:val="252"/>
        </w:trPr>
        <w:tc>
          <w:tcPr>
            <w:tcW w:w="986" w:type="pct"/>
            <w:vMerge w:val="restart"/>
          </w:tcPr>
          <w:p w14:paraId="2E804659" w14:textId="77777777" w:rsidR="0079326E" w:rsidRPr="00C61A68" w:rsidRDefault="0079326E" w:rsidP="0079326E">
            <w:pPr>
              <w:spacing w:after="0" w:line="240" w:lineRule="auto"/>
              <w:rPr>
                <w:b/>
                <w:color w:val="0000FF"/>
                <w:u w:val="single"/>
              </w:rPr>
            </w:pPr>
            <w:r w:rsidRPr="00C61A68">
              <w:rPr>
                <w:rFonts w:ascii="Times New Roman" w:hAnsi="Times New Roman"/>
                <w:b/>
                <w:bCs/>
              </w:rPr>
              <w:t>Тема №</w:t>
            </w:r>
            <w:r w:rsidRPr="00C61A68">
              <w:rPr>
                <w:b/>
                <w:color w:val="0000FF"/>
                <w:u w:val="single"/>
              </w:rPr>
              <w:t xml:space="preserve"> 1.1</w:t>
            </w:r>
          </w:p>
          <w:p w14:paraId="0A179628"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Единая государственная система предупреждения и ликвидации чрезвычайных ситуаций</w:t>
            </w:r>
          </w:p>
        </w:tc>
        <w:tc>
          <w:tcPr>
            <w:tcW w:w="3085" w:type="pct"/>
          </w:tcPr>
          <w:p w14:paraId="45E83D7E"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 xml:space="preserve">Содержание учебного материала </w:t>
            </w:r>
          </w:p>
        </w:tc>
        <w:tc>
          <w:tcPr>
            <w:tcW w:w="333" w:type="pct"/>
            <w:vAlign w:val="center"/>
          </w:tcPr>
          <w:p w14:paraId="798BF71E"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2</w:t>
            </w:r>
          </w:p>
        </w:tc>
        <w:tc>
          <w:tcPr>
            <w:tcW w:w="596" w:type="pct"/>
            <w:vMerge w:val="restart"/>
          </w:tcPr>
          <w:p w14:paraId="09942CC4"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14862037"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788E9C9E"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07 </w:t>
            </w:r>
          </w:p>
          <w:p w14:paraId="121B53E9"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79326E" w:rsidRPr="00C61A68" w14:paraId="2C8B1F74" w14:textId="77777777" w:rsidTr="0079326E">
        <w:trPr>
          <w:trHeight w:val="371"/>
        </w:trPr>
        <w:tc>
          <w:tcPr>
            <w:tcW w:w="986" w:type="pct"/>
            <w:vMerge/>
          </w:tcPr>
          <w:p w14:paraId="5D7608F7" w14:textId="77777777" w:rsidR="0079326E" w:rsidRPr="00C61A68" w:rsidRDefault="0079326E" w:rsidP="0079326E">
            <w:pPr>
              <w:spacing w:after="0" w:line="240" w:lineRule="auto"/>
              <w:rPr>
                <w:rFonts w:ascii="Times New Roman" w:hAnsi="Times New Roman"/>
                <w:b/>
                <w:bCs/>
              </w:rPr>
            </w:pPr>
          </w:p>
        </w:tc>
        <w:tc>
          <w:tcPr>
            <w:tcW w:w="3085" w:type="pct"/>
          </w:tcPr>
          <w:p w14:paraId="1442E617"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Единая государственная система предупреждения и ликвидации чрезвычайных ситуаций.</w:t>
            </w:r>
          </w:p>
        </w:tc>
        <w:tc>
          <w:tcPr>
            <w:tcW w:w="333" w:type="pct"/>
            <w:vAlign w:val="center"/>
          </w:tcPr>
          <w:p w14:paraId="6581CB95" w14:textId="77777777" w:rsidR="0079326E" w:rsidRPr="00C61A68" w:rsidRDefault="0079326E" w:rsidP="0079326E">
            <w:pPr>
              <w:spacing w:after="0" w:line="240" w:lineRule="auto"/>
              <w:rPr>
                <w:rFonts w:ascii="Times New Roman" w:hAnsi="Times New Roman"/>
                <w:b/>
                <w:bCs/>
              </w:rPr>
            </w:pPr>
          </w:p>
        </w:tc>
        <w:tc>
          <w:tcPr>
            <w:tcW w:w="596" w:type="pct"/>
            <w:vMerge/>
          </w:tcPr>
          <w:p w14:paraId="3F6BFB0E" w14:textId="77777777" w:rsidR="0079326E" w:rsidRPr="00C61A68" w:rsidRDefault="0079326E" w:rsidP="0079326E">
            <w:pPr>
              <w:rPr>
                <w:rFonts w:ascii="Times New Roman" w:hAnsi="Times New Roman"/>
                <w:b/>
              </w:rPr>
            </w:pPr>
          </w:p>
        </w:tc>
      </w:tr>
      <w:tr w:rsidR="0079326E" w:rsidRPr="00C61A68" w14:paraId="16CC41B6" w14:textId="77777777" w:rsidTr="0079326E">
        <w:trPr>
          <w:trHeight w:val="371"/>
        </w:trPr>
        <w:tc>
          <w:tcPr>
            <w:tcW w:w="986" w:type="pct"/>
            <w:vMerge w:val="restart"/>
          </w:tcPr>
          <w:p w14:paraId="70427709" w14:textId="77777777" w:rsidR="0079326E" w:rsidRPr="00C61A68" w:rsidRDefault="0079326E" w:rsidP="0079326E">
            <w:pPr>
              <w:spacing w:after="0" w:line="240" w:lineRule="auto"/>
              <w:rPr>
                <w:b/>
                <w:color w:val="0000FF"/>
                <w:u w:val="single"/>
              </w:rPr>
            </w:pPr>
            <w:r w:rsidRPr="00C61A68">
              <w:rPr>
                <w:rFonts w:ascii="Times New Roman" w:hAnsi="Times New Roman"/>
                <w:b/>
                <w:bCs/>
              </w:rPr>
              <w:t>Тема №</w:t>
            </w:r>
            <w:r w:rsidRPr="00C61A68">
              <w:rPr>
                <w:b/>
                <w:color w:val="0000FF"/>
                <w:u w:val="single"/>
              </w:rPr>
              <w:t xml:space="preserve"> 1.2</w:t>
            </w:r>
          </w:p>
          <w:p w14:paraId="40DD8290"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Организация гражданской обороны</w:t>
            </w:r>
          </w:p>
        </w:tc>
        <w:tc>
          <w:tcPr>
            <w:tcW w:w="3085" w:type="pct"/>
          </w:tcPr>
          <w:p w14:paraId="0CE6B68B"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 xml:space="preserve">Содержание учебного материала </w:t>
            </w:r>
          </w:p>
        </w:tc>
        <w:tc>
          <w:tcPr>
            <w:tcW w:w="333" w:type="pct"/>
            <w:vAlign w:val="center"/>
          </w:tcPr>
          <w:p w14:paraId="09F59903"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8</w:t>
            </w:r>
          </w:p>
        </w:tc>
        <w:tc>
          <w:tcPr>
            <w:tcW w:w="596" w:type="pct"/>
            <w:vMerge w:val="restart"/>
          </w:tcPr>
          <w:p w14:paraId="2DFBC981"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2F6E234B"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2F4CCE63"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61A68">
              <w:rPr>
                <w:rFonts w:ascii="Times New Roman" w:hAnsi="Times New Roman"/>
              </w:rPr>
              <w:t>ОК 07</w:t>
            </w:r>
            <w:r w:rsidRPr="00C61A68">
              <w:rPr>
                <w:rFonts w:ascii="Times New Roman" w:hAnsi="Times New Roman"/>
                <w:sz w:val="24"/>
                <w:szCs w:val="24"/>
              </w:rPr>
              <w:t xml:space="preserve"> </w:t>
            </w:r>
          </w:p>
          <w:p w14:paraId="30967326" w14:textId="77777777" w:rsidR="0079326E" w:rsidRPr="00C61A68" w:rsidRDefault="0079326E" w:rsidP="0079326E">
            <w:pPr>
              <w:rPr>
                <w:rFonts w:ascii="Times New Roman" w:hAnsi="Times New Roman"/>
                <w:b/>
              </w:rPr>
            </w:pPr>
          </w:p>
        </w:tc>
      </w:tr>
      <w:tr w:rsidR="0079326E" w:rsidRPr="00C61A68" w14:paraId="12873C21" w14:textId="77777777" w:rsidTr="0079326E">
        <w:trPr>
          <w:trHeight w:val="371"/>
        </w:trPr>
        <w:tc>
          <w:tcPr>
            <w:tcW w:w="986" w:type="pct"/>
            <w:vMerge/>
          </w:tcPr>
          <w:p w14:paraId="3501B2D8" w14:textId="77777777" w:rsidR="0079326E" w:rsidRPr="00C61A68" w:rsidRDefault="0079326E" w:rsidP="0079326E">
            <w:pPr>
              <w:spacing w:after="0" w:line="240" w:lineRule="auto"/>
              <w:rPr>
                <w:rFonts w:ascii="Times New Roman" w:hAnsi="Times New Roman"/>
                <w:b/>
                <w:bCs/>
              </w:rPr>
            </w:pPr>
          </w:p>
        </w:tc>
        <w:tc>
          <w:tcPr>
            <w:tcW w:w="3085" w:type="pct"/>
          </w:tcPr>
          <w:p w14:paraId="1D36C623" w14:textId="77777777" w:rsidR="0079326E" w:rsidRPr="00C61A68" w:rsidRDefault="0079326E" w:rsidP="0079326E">
            <w:pPr>
              <w:widowControl w:val="0"/>
              <w:spacing w:after="0" w:line="240" w:lineRule="auto"/>
              <w:ind w:firstLine="35"/>
              <w:rPr>
                <w:rFonts w:ascii="Times New Roman" w:hAnsi="Times New Roman"/>
              </w:rPr>
            </w:pPr>
            <w:r w:rsidRPr="00C61A68">
              <w:rPr>
                <w:rFonts w:ascii="Times New Roman" w:hAnsi="Times New Roman"/>
              </w:rPr>
              <w:t xml:space="preserve">Ядерное оружие. </w:t>
            </w:r>
          </w:p>
          <w:p w14:paraId="595BF2FF" w14:textId="77777777" w:rsidR="0079326E" w:rsidRPr="00C61A68" w:rsidRDefault="0079326E" w:rsidP="0079326E">
            <w:pPr>
              <w:widowControl w:val="0"/>
              <w:spacing w:after="0" w:line="240" w:lineRule="auto"/>
              <w:ind w:firstLine="35"/>
              <w:rPr>
                <w:rFonts w:ascii="Times New Roman" w:hAnsi="Times New Roman"/>
              </w:rPr>
            </w:pPr>
            <w:r w:rsidRPr="00C61A68">
              <w:rPr>
                <w:rFonts w:ascii="Times New Roman" w:hAnsi="Times New Roman"/>
              </w:rPr>
              <w:t xml:space="preserve">Химическое и биологическое оружие. </w:t>
            </w:r>
          </w:p>
          <w:p w14:paraId="37860903" w14:textId="77777777" w:rsidR="0079326E" w:rsidRPr="00C61A68" w:rsidRDefault="0079326E" w:rsidP="0079326E">
            <w:pPr>
              <w:widowControl w:val="0"/>
              <w:spacing w:after="0" w:line="240" w:lineRule="auto"/>
              <w:ind w:firstLine="35"/>
              <w:rPr>
                <w:rFonts w:ascii="Times New Roman" w:hAnsi="Times New Roman"/>
              </w:rPr>
            </w:pPr>
            <w:r w:rsidRPr="00C61A68">
              <w:rPr>
                <w:rFonts w:ascii="Times New Roman" w:hAnsi="Times New Roman"/>
              </w:rPr>
              <w:t xml:space="preserve">Средства индивидуальной защиты от оружия массового поражения. </w:t>
            </w:r>
          </w:p>
          <w:p w14:paraId="2C1492E8" w14:textId="77777777" w:rsidR="0079326E" w:rsidRPr="00C61A68" w:rsidRDefault="0079326E" w:rsidP="0079326E">
            <w:pPr>
              <w:widowControl w:val="0"/>
              <w:spacing w:after="0" w:line="240" w:lineRule="auto"/>
              <w:ind w:firstLine="35"/>
              <w:rPr>
                <w:rFonts w:ascii="Times New Roman" w:hAnsi="Times New Roman"/>
              </w:rPr>
            </w:pPr>
            <w:r w:rsidRPr="00C61A68">
              <w:rPr>
                <w:rFonts w:ascii="Times New Roman" w:hAnsi="Times New Roman"/>
              </w:rPr>
              <w:t xml:space="preserve">Средства коллективной защиты от оружия массового поражения. </w:t>
            </w:r>
          </w:p>
          <w:p w14:paraId="2C548774" w14:textId="77777777" w:rsidR="0079326E" w:rsidRPr="00C61A68" w:rsidRDefault="0079326E" w:rsidP="0079326E">
            <w:pPr>
              <w:widowControl w:val="0"/>
              <w:spacing w:after="0" w:line="240" w:lineRule="auto"/>
              <w:ind w:firstLine="35"/>
              <w:rPr>
                <w:rFonts w:ascii="Times New Roman" w:hAnsi="Times New Roman"/>
              </w:rPr>
            </w:pPr>
            <w:r w:rsidRPr="00C61A68">
              <w:rPr>
                <w:rFonts w:ascii="Times New Roman" w:hAnsi="Times New Roman"/>
              </w:rPr>
              <w:t xml:space="preserve">Приборы радиационной и химической разведки и контроля. </w:t>
            </w:r>
          </w:p>
          <w:p w14:paraId="41DD3752" w14:textId="77777777" w:rsidR="0079326E" w:rsidRPr="00C61A68" w:rsidRDefault="0079326E" w:rsidP="0079326E">
            <w:pPr>
              <w:widowControl w:val="0"/>
              <w:spacing w:after="0" w:line="240" w:lineRule="auto"/>
              <w:ind w:firstLine="35"/>
              <w:rPr>
                <w:rFonts w:ascii="Times New Roman" w:hAnsi="Times New Roman"/>
                <w:b/>
                <w:bCs/>
              </w:rPr>
            </w:pPr>
            <w:r w:rsidRPr="00C61A68">
              <w:rPr>
                <w:rFonts w:ascii="Times New Roman" w:hAnsi="Times New Roman"/>
              </w:rPr>
              <w:t xml:space="preserve">Правила </w:t>
            </w:r>
            <w:r w:rsidRPr="00C61A68">
              <w:rPr>
                <w:rFonts w:ascii="Times New Roman" w:hAnsi="Times New Roman"/>
                <w:bCs/>
                <w:iCs/>
                <w:color w:val="000000"/>
                <w:shd w:val="clear" w:color="auto" w:fill="FFFFFF"/>
                <w:lang w:bidi="ru-RU"/>
              </w:rPr>
              <w:t>поведения и</w:t>
            </w:r>
            <w:r w:rsidRPr="00C61A68">
              <w:rPr>
                <w:rFonts w:ascii="Times New Roman" w:hAnsi="Times New Roman"/>
              </w:rPr>
              <w:t xml:space="preserve"> действия людей в </w:t>
            </w:r>
            <w:r w:rsidRPr="00C61A68">
              <w:rPr>
                <w:rFonts w:ascii="Times New Roman" w:hAnsi="Times New Roman"/>
                <w:bCs/>
                <w:iCs/>
                <w:color w:val="000000"/>
                <w:shd w:val="clear" w:color="auto" w:fill="FFFFFF"/>
                <w:lang w:bidi="ru-RU"/>
              </w:rPr>
              <w:t>зонах</w:t>
            </w:r>
            <w:r w:rsidRPr="00C61A68">
              <w:rPr>
                <w:rFonts w:ascii="Times New Roman" w:hAnsi="Times New Roman"/>
                <w:b/>
                <w:i/>
              </w:rPr>
              <w:t xml:space="preserve"> </w:t>
            </w:r>
            <w:r w:rsidRPr="00C61A68">
              <w:rPr>
                <w:rFonts w:ascii="Times New Roman" w:hAnsi="Times New Roman"/>
              </w:rPr>
              <w:t>радиоактивного, химического заражения и в очаге биологического поражения.</w:t>
            </w:r>
          </w:p>
        </w:tc>
        <w:tc>
          <w:tcPr>
            <w:tcW w:w="333" w:type="pct"/>
            <w:vAlign w:val="center"/>
          </w:tcPr>
          <w:p w14:paraId="5EA017E2" w14:textId="77777777" w:rsidR="0079326E" w:rsidRPr="00C61A68" w:rsidRDefault="0079326E" w:rsidP="0079326E">
            <w:pPr>
              <w:spacing w:after="0" w:line="240" w:lineRule="auto"/>
              <w:rPr>
                <w:rFonts w:ascii="Times New Roman" w:hAnsi="Times New Roman"/>
                <w:b/>
                <w:bCs/>
              </w:rPr>
            </w:pPr>
          </w:p>
        </w:tc>
        <w:tc>
          <w:tcPr>
            <w:tcW w:w="596" w:type="pct"/>
            <w:vMerge/>
          </w:tcPr>
          <w:p w14:paraId="3EC123CD" w14:textId="77777777" w:rsidR="0079326E" w:rsidRPr="00C61A68" w:rsidRDefault="0079326E" w:rsidP="0079326E">
            <w:pPr>
              <w:rPr>
                <w:rFonts w:ascii="Times New Roman" w:hAnsi="Times New Roman"/>
                <w:b/>
              </w:rPr>
            </w:pPr>
          </w:p>
        </w:tc>
      </w:tr>
      <w:tr w:rsidR="0079326E" w:rsidRPr="00C61A68" w14:paraId="1EE61607" w14:textId="77777777" w:rsidTr="0079326E">
        <w:trPr>
          <w:trHeight w:val="371"/>
        </w:trPr>
        <w:tc>
          <w:tcPr>
            <w:tcW w:w="986" w:type="pct"/>
            <w:vMerge/>
          </w:tcPr>
          <w:p w14:paraId="691A6A7E" w14:textId="77777777" w:rsidR="0079326E" w:rsidRPr="00C61A68" w:rsidRDefault="0079326E" w:rsidP="0079326E">
            <w:pPr>
              <w:spacing w:after="0" w:line="240" w:lineRule="auto"/>
              <w:rPr>
                <w:rFonts w:ascii="Times New Roman" w:hAnsi="Times New Roman"/>
                <w:b/>
                <w:bCs/>
              </w:rPr>
            </w:pPr>
          </w:p>
        </w:tc>
        <w:tc>
          <w:tcPr>
            <w:tcW w:w="3085" w:type="pct"/>
          </w:tcPr>
          <w:p w14:paraId="35745FEE"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В том числе практических занятий</w:t>
            </w:r>
          </w:p>
          <w:p w14:paraId="4C91067A"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1.Средства индивидуальной защиты от оружия массового поражения. Отработка нормативов по надевания противогаза и </w:t>
            </w:r>
            <w:proofErr w:type="gramStart"/>
            <w:r w:rsidRPr="00C61A68">
              <w:rPr>
                <w:rFonts w:ascii="Times New Roman" w:hAnsi="Times New Roman"/>
              </w:rPr>
              <w:t>ОЗК..</w:t>
            </w:r>
            <w:proofErr w:type="gramEnd"/>
          </w:p>
        </w:tc>
        <w:tc>
          <w:tcPr>
            <w:tcW w:w="333" w:type="pct"/>
            <w:vAlign w:val="center"/>
          </w:tcPr>
          <w:p w14:paraId="72B24810"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2</w:t>
            </w:r>
          </w:p>
        </w:tc>
        <w:tc>
          <w:tcPr>
            <w:tcW w:w="596" w:type="pct"/>
            <w:vMerge/>
          </w:tcPr>
          <w:p w14:paraId="3C839489" w14:textId="77777777" w:rsidR="0079326E" w:rsidRPr="00C61A68" w:rsidRDefault="0079326E" w:rsidP="0079326E">
            <w:pPr>
              <w:rPr>
                <w:rFonts w:ascii="Times New Roman" w:hAnsi="Times New Roman"/>
                <w:b/>
              </w:rPr>
            </w:pPr>
          </w:p>
        </w:tc>
      </w:tr>
      <w:tr w:rsidR="0079326E" w:rsidRPr="00C61A68" w14:paraId="00AB987F" w14:textId="77777777" w:rsidTr="0079326E">
        <w:trPr>
          <w:trHeight w:val="371"/>
        </w:trPr>
        <w:tc>
          <w:tcPr>
            <w:tcW w:w="986" w:type="pct"/>
            <w:vMerge w:val="restart"/>
          </w:tcPr>
          <w:p w14:paraId="7BE7BE3D" w14:textId="77777777" w:rsidR="0079326E" w:rsidRPr="00C61A68" w:rsidRDefault="0079326E" w:rsidP="0079326E">
            <w:pPr>
              <w:spacing w:after="0" w:line="240" w:lineRule="auto"/>
              <w:rPr>
                <w:color w:val="0000FF"/>
                <w:u w:val="single"/>
              </w:rPr>
            </w:pPr>
            <w:r w:rsidRPr="00C61A68">
              <w:rPr>
                <w:rFonts w:ascii="Times New Roman" w:hAnsi="Times New Roman"/>
                <w:b/>
                <w:bCs/>
              </w:rPr>
              <w:t>Тема №</w:t>
            </w:r>
            <w:r w:rsidRPr="00C61A68">
              <w:rPr>
                <w:color w:val="0000FF"/>
                <w:u w:val="single"/>
              </w:rPr>
              <w:t xml:space="preserve"> 1.</w:t>
            </w:r>
            <w:r w:rsidRPr="00C61A68">
              <w:rPr>
                <w:b/>
                <w:color w:val="0000FF"/>
                <w:u w:val="single"/>
              </w:rPr>
              <w:t>3</w:t>
            </w:r>
          </w:p>
          <w:p w14:paraId="047A371B"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Защита населения и территорий при стихийных бедствия</w:t>
            </w:r>
          </w:p>
        </w:tc>
        <w:tc>
          <w:tcPr>
            <w:tcW w:w="3085" w:type="pct"/>
          </w:tcPr>
          <w:p w14:paraId="5FA0AD8B"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 xml:space="preserve">Содержание учебного материала </w:t>
            </w:r>
          </w:p>
        </w:tc>
        <w:tc>
          <w:tcPr>
            <w:tcW w:w="333" w:type="pct"/>
            <w:vAlign w:val="center"/>
          </w:tcPr>
          <w:p w14:paraId="322EAA2E"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4</w:t>
            </w:r>
          </w:p>
        </w:tc>
        <w:tc>
          <w:tcPr>
            <w:tcW w:w="596" w:type="pct"/>
            <w:vMerge w:val="restart"/>
          </w:tcPr>
          <w:p w14:paraId="434363C7"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0B57A48F"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3C50BE91" w14:textId="77777777" w:rsidR="0079326E" w:rsidRPr="00C61A68" w:rsidRDefault="0079326E" w:rsidP="0079326E">
            <w:pPr>
              <w:rPr>
                <w:rFonts w:ascii="Times New Roman" w:hAnsi="Times New Roman"/>
                <w:b/>
              </w:rPr>
            </w:pPr>
            <w:r w:rsidRPr="00C61A68">
              <w:rPr>
                <w:rFonts w:ascii="Times New Roman" w:hAnsi="Times New Roman"/>
              </w:rPr>
              <w:t>ОК 07</w:t>
            </w:r>
          </w:p>
        </w:tc>
      </w:tr>
      <w:tr w:rsidR="0079326E" w:rsidRPr="00C61A68" w14:paraId="4E2C10C4" w14:textId="77777777" w:rsidTr="0079326E">
        <w:trPr>
          <w:trHeight w:val="371"/>
        </w:trPr>
        <w:tc>
          <w:tcPr>
            <w:tcW w:w="986" w:type="pct"/>
            <w:vMerge/>
          </w:tcPr>
          <w:p w14:paraId="5205EF1E" w14:textId="77777777" w:rsidR="0079326E" w:rsidRPr="00C61A68" w:rsidRDefault="0079326E" w:rsidP="0079326E">
            <w:pPr>
              <w:spacing w:after="0" w:line="240" w:lineRule="auto"/>
              <w:rPr>
                <w:rFonts w:ascii="Times New Roman" w:hAnsi="Times New Roman"/>
                <w:b/>
                <w:bCs/>
              </w:rPr>
            </w:pPr>
          </w:p>
        </w:tc>
        <w:tc>
          <w:tcPr>
            <w:tcW w:w="3085" w:type="pct"/>
          </w:tcPr>
          <w:p w14:paraId="48B32778" w14:textId="77777777" w:rsidR="0079326E" w:rsidRPr="00C61A68" w:rsidRDefault="0079326E" w:rsidP="0079326E">
            <w:pPr>
              <w:tabs>
                <w:tab w:val="left" w:pos="363"/>
              </w:tabs>
              <w:spacing w:after="0" w:line="240" w:lineRule="auto"/>
              <w:rPr>
                <w:rFonts w:ascii="Times New Roman" w:hAnsi="Times New Roman"/>
              </w:rPr>
            </w:pPr>
            <w:r w:rsidRPr="00C61A68">
              <w:rPr>
                <w:rFonts w:ascii="Times New Roman" w:hAnsi="Times New Roman"/>
              </w:rPr>
              <w:t>Защита при землетрясениях, извержениях вулканов, ураганах, бурях, смерчах, грозах.</w:t>
            </w:r>
          </w:p>
          <w:p w14:paraId="1BFDF62C" w14:textId="77777777" w:rsidR="0079326E" w:rsidRPr="00C61A68" w:rsidRDefault="0079326E" w:rsidP="0079326E">
            <w:pPr>
              <w:tabs>
                <w:tab w:val="left" w:pos="363"/>
              </w:tabs>
              <w:spacing w:after="0" w:line="240" w:lineRule="auto"/>
              <w:rPr>
                <w:rFonts w:ascii="Times New Roman" w:hAnsi="Times New Roman"/>
              </w:rPr>
            </w:pPr>
            <w:r w:rsidRPr="00C61A68">
              <w:rPr>
                <w:rFonts w:ascii="Times New Roman" w:hAnsi="Times New Roman"/>
              </w:rPr>
              <w:t>Защита при снежных заносах, сходе лавин, метели, вьюге, селях, оползнях.</w:t>
            </w:r>
          </w:p>
          <w:p w14:paraId="78D9A5B6" w14:textId="77777777" w:rsidR="0079326E" w:rsidRPr="00C61A68" w:rsidRDefault="0079326E" w:rsidP="0079326E">
            <w:pPr>
              <w:tabs>
                <w:tab w:val="left" w:pos="363"/>
              </w:tabs>
              <w:spacing w:after="0" w:line="240" w:lineRule="auto"/>
              <w:rPr>
                <w:rFonts w:ascii="Times New Roman" w:hAnsi="Times New Roman"/>
                <w:b/>
                <w:bCs/>
              </w:rPr>
            </w:pPr>
            <w:r w:rsidRPr="00C61A68">
              <w:rPr>
                <w:rFonts w:ascii="Times New Roman" w:hAnsi="Times New Roman"/>
              </w:rPr>
              <w:t>Защита при наводнениях, лесных, степных и торфяных пожарах.</w:t>
            </w:r>
          </w:p>
        </w:tc>
        <w:tc>
          <w:tcPr>
            <w:tcW w:w="333" w:type="pct"/>
            <w:vAlign w:val="center"/>
          </w:tcPr>
          <w:p w14:paraId="50B72C01" w14:textId="77777777" w:rsidR="0079326E" w:rsidRPr="00C61A68" w:rsidRDefault="0079326E" w:rsidP="0079326E">
            <w:pPr>
              <w:spacing w:after="0" w:line="240" w:lineRule="auto"/>
              <w:rPr>
                <w:rFonts w:ascii="Times New Roman" w:hAnsi="Times New Roman"/>
                <w:b/>
                <w:bCs/>
              </w:rPr>
            </w:pPr>
          </w:p>
        </w:tc>
        <w:tc>
          <w:tcPr>
            <w:tcW w:w="596" w:type="pct"/>
            <w:vMerge/>
          </w:tcPr>
          <w:p w14:paraId="1E2009FE" w14:textId="77777777" w:rsidR="0079326E" w:rsidRPr="00C61A68" w:rsidRDefault="0079326E" w:rsidP="0079326E">
            <w:pPr>
              <w:rPr>
                <w:rFonts w:ascii="Times New Roman" w:hAnsi="Times New Roman"/>
                <w:b/>
              </w:rPr>
            </w:pPr>
          </w:p>
        </w:tc>
      </w:tr>
      <w:tr w:rsidR="0079326E" w:rsidRPr="00C61A68" w14:paraId="38B2518B" w14:textId="77777777" w:rsidTr="0079326E">
        <w:trPr>
          <w:trHeight w:val="371"/>
        </w:trPr>
        <w:tc>
          <w:tcPr>
            <w:tcW w:w="986" w:type="pct"/>
            <w:vMerge w:val="restart"/>
          </w:tcPr>
          <w:p w14:paraId="0B8C1196" w14:textId="77777777" w:rsidR="0079326E" w:rsidRPr="00C61A68" w:rsidRDefault="0079326E" w:rsidP="0079326E">
            <w:pPr>
              <w:spacing w:after="0" w:line="240" w:lineRule="auto"/>
              <w:rPr>
                <w:b/>
                <w:color w:val="0000FF"/>
                <w:u w:val="single"/>
              </w:rPr>
            </w:pPr>
            <w:r w:rsidRPr="00C61A68">
              <w:rPr>
                <w:rFonts w:ascii="Times New Roman" w:hAnsi="Times New Roman"/>
                <w:b/>
                <w:bCs/>
              </w:rPr>
              <w:lastRenderedPageBreak/>
              <w:t>Тема №</w:t>
            </w:r>
            <w:r w:rsidRPr="00C61A68">
              <w:rPr>
                <w:b/>
                <w:color w:val="0000FF"/>
                <w:u w:val="single"/>
              </w:rPr>
              <w:t xml:space="preserve"> 1.4</w:t>
            </w:r>
          </w:p>
          <w:p w14:paraId="178B6DED" w14:textId="77777777" w:rsidR="0079326E" w:rsidRPr="00C61A68" w:rsidRDefault="0079326E" w:rsidP="0079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61A68">
              <w:rPr>
                <w:rFonts w:ascii="Times New Roman" w:hAnsi="Times New Roman"/>
              </w:rPr>
              <w:t>Защита населения и территорий при авариях (катастрофах) на транспорте</w:t>
            </w:r>
          </w:p>
        </w:tc>
        <w:tc>
          <w:tcPr>
            <w:tcW w:w="3085" w:type="pct"/>
          </w:tcPr>
          <w:p w14:paraId="5B04ED0B"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 xml:space="preserve">Содержание учебного материала </w:t>
            </w:r>
          </w:p>
        </w:tc>
        <w:tc>
          <w:tcPr>
            <w:tcW w:w="333" w:type="pct"/>
            <w:vAlign w:val="center"/>
          </w:tcPr>
          <w:p w14:paraId="6706B7EE"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2</w:t>
            </w:r>
          </w:p>
        </w:tc>
        <w:tc>
          <w:tcPr>
            <w:tcW w:w="596" w:type="pct"/>
            <w:vMerge w:val="restart"/>
          </w:tcPr>
          <w:p w14:paraId="07CB05BF"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12A83387"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59CD6BED" w14:textId="77777777" w:rsidR="0079326E" w:rsidRPr="00C61A68" w:rsidRDefault="0079326E" w:rsidP="0079326E">
            <w:pPr>
              <w:rPr>
                <w:rFonts w:ascii="Times New Roman" w:hAnsi="Times New Roman"/>
                <w:b/>
              </w:rPr>
            </w:pPr>
            <w:r w:rsidRPr="00C61A68">
              <w:rPr>
                <w:rFonts w:ascii="Times New Roman" w:hAnsi="Times New Roman"/>
              </w:rPr>
              <w:t>ОК 07</w:t>
            </w:r>
          </w:p>
        </w:tc>
      </w:tr>
      <w:tr w:rsidR="0079326E" w:rsidRPr="00C61A68" w14:paraId="26B86629" w14:textId="77777777" w:rsidTr="0079326E">
        <w:trPr>
          <w:trHeight w:val="371"/>
        </w:trPr>
        <w:tc>
          <w:tcPr>
            <w:tcW w:w="986" w:type="pct"/>
            <w:vMerge/>
          </w:tcPr>
          <w:p w14:paraId="2BEF114C" w14:textId="77777777" w:rsidR="0079326E" w:rsidRPr="00C61A68" w:rsidRDefault="0079326E" w:rsidP="0079326E">
            <w:pPr>
              <w:spacing w:after="0" w:line="240" w:lineRule="auto"/>
              <w:rPr>
                <w:rFonts w:ascii="Times New Roman" w:hAnsi="Times New Roman"/>
                <w:b/>
                <w:bCs/>
              </w:rPr>
            </w:pPr>
          </w:p>
        </w:tc>
        <w:tc>
          <w:tcPr>
            <w:tcW w:w="3085" w:type="pct"/>
          </w:tcPr>
          <w:p w14:paraId="0D77553F"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Защита при автомобильных и железнодорожных авариях (катастрофах).</w:t>
            </w:r>
          </w:p>
          <w:p w14:paraId="360E140D"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Защита при авариях (катастрофах) на воздушном и водном транспорте.</w:t>
            </w:r>
          </w:p>
        </w:tc>
        <w:tc>
          <w:tcPr>
            <w:tcW w:w="333" w:type="pct"/>
            <w:vAlign w:val="center"/>
          </w:tcPr>
          <w:p w14:paraId="5523F91C" w14:textId="77777777" w:rsidR="0079326E" w:rsidRPr="00C61A68" w:rsidRDefault="0079326E" w:rsidP="0079326E">
            <w:pPr>
              <w:spacing w:after="0" w:line="240" w:lineRule="auto"/>
              <w:rPr>
                <w:rFonts w:ascii="Times New Roman" w:hAnsi="Times New Roman"/>
                <w:b/>
                <w:bCs/>
              </w:rPr>
            </w:pPr>
          </w:p>
        </w:tc>
        <w:tc>
          <w:tcPr>
            <w:tcW w:w="596" w:type="pct"/>
            <w:vMerge/>
          </w:tcPr>
          <w:p w14:paraId="60187E76" w14:textId="77777777" w:rsidR="0079326E" w:rsidRPr="00C61A68" w:rsidRDefault="0079326E" w:rsidP="0079326E">
            <w:pPr>
              <w:rPr>
                <w:rFonts w:ascii="Times New Roman" w:hAnsi="Times New Roman"/>
                <w:b/>
              </w:rPr>
            </w:pPr>
          </w:p>
        </w:tc>
      </w:tr>
      <w:tr w:rsidR="0079326E" w:rsidRPr="00C61A68" w14:paraId="5BDEF2FA" w14:textId="77777777" w:rsidTr="0079326E">
        <w:trPr>
          <w:trHeight w:val="371"/>
        </w:trPr>
        <w:tc>
          <w:tcPr>
            <w:tcW w:w="986" w:type="pct"/>
            <w:vMerge w:val="restart"/>
          </w:tcPr>
          <w:p w14:paraId="0B33FEF3" w14:textId="77777777" w:rsidR="0079326E" w:rsidRPr="00C61A68" w:rsidRDefault="0079326E" w:rsidP="0079326E">
            <w:pPr>
              <w:spacing w:after="0" w:line="240" w:lineRule="auto"/>
              <w:rPr>
                <w:b/>
                <w:color w:val="0000FF"/>
                <w:u w:val="single"/>
              </w:rPr>
            </w:pPr>
            <w:r w:rsidRPr="00C61A68">
              <w:rPr>
                <w:rFonts w:ascii="Times New Roman" w:hAnsi="Times New Roman"/>
                <w:b/>
                <w:bCs/>
              </w:rPr>
              <w:t>Тема №</w:t>
            </w:r>
            <w:r w:rsidRPr="00C61A68">
              <w:rPr>
                <w:b/>
                <w:color w:val="0000FF"/>
                <w:u w:val="single"/>
              </w:rPr>
              <w:t xml:space="preserve"> 1.5</w:t>
            </w:r>
          </w:p>
          <w:p w14:paraId="64C871C3"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Защита населения и территорий при авариях (катастрофах) на производственных объектах</w:t>
            </w:r>
          </w:p>
        </w:tc>
        <w:tc>
          <w:tcPr>
            <w:tcW w:w="3085" w:type="pct"/>
          </w:tcPr>
          <w:p w14:paraId="78C13C99"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 xml:space="preserve">Содержание учебного материала </w:t>
            </w:r>
          </w:p>
        </w:tc>
        <w:tc>
          <w:tcPr>
            <w:tcW w:w="333" w:type="pct"/>
            <w:vAlign w:val="center"/>
          </w:tcPr>
          <w:p w14:paraId="283EB5F7"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10</w:t>
            </w:r>
          </w:p>
        </w:tc>
        <w:tc>
          <w:tcPr>
            <w:tcW w:w="596" w:type="pct"/>
            <w:vMerge w:val="restart"/>
          </w:tcPr>
          <w:p w14:paraId="08D78C4A"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502DB844"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0502EA30" w14:textId="77777777" w:rsidR="0079326E" w:rsidRPr="00C61A68" w:rsidRDefault="0079326E" w:rsidP="0079326E">
            <w:pPr>
              <w:rPr>
                <w:rFonts w:ascii="Times New Roman" w:hAnsi="Times New Roman"/>
                <w:b/>
              </w:rPr>
            </w:pPr>
            <w:r w:rsidRPr="00C61A68">
              <w:rPr>
                <w:rFonts w:ascii="Times New Roman" w:hAnsi="Times New Roman"/>
              </w:rPr>
              <w:t>ОК 07</w:t>
            </w:r>
          </w:p>
        </w:tc>
      </w:tr>
      <w:tr w:rsidR="0079326E" w:rsidRPr="00C61A68" w14:paraId="2792D996" w14:textId="77777777" w:rsidTr="0079326E">
        <w:trPr>
          <w:trHeight w:val="371"/>
        </w:trPr>
        <w:tc>
          <w:tcPr>
            <w:tcW w:w="986" w:type="pct"/>
            <w:vMerge/>
          </w:tcPr>
          <w:p w14:paraId="131C3BDC" w14:textId="77777777" w:rsidR="0079326E" w:rsidRPr="00C61A68" w:rsidRDefault="0079326E" w:rsidP="0079326E">
            <w:pPr>
              <w:spacing w:after="0" w:line="240" w:lineRule="auto"/>
              <w:rPr>
                <w:rFonts w:ascii="Times New Roman" w:hAnsi="Times New Roman"/>
                <w:b/>
                <w:bCs/>
              </w:rPr>
            </w:pPr>
          </w:p>
        </w:tc>
        <w:tc>
          <w:tcPr>
            <w:tcW w:w="3085" w:type="pct"/>
          </w:tcPr>
          <w:p w14:paraId="3D3134FF"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Защита при авариях (катастрофах) на пожароопасных объектах.</w:t>
            </w:r>
          </w:p>
          <w:p w14:paraId="23CAFED1"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Защита при авариях (катастрофах) на взрывоопасных объектах.</w:t>
            </w:r>
          </w:p>
          <w:p w14:paraId="3D9E6C25"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Защита при авариях (катастрофах) на гидродинамических опасных объектах.</w:t>
            </w:r>
          </w:p>
          <w:p w14:paraId="01A7A794"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Защита при авариях (катастрофах) на химически опасных объектах.</w:t>
            </w:r>
          </w:p>
          <w:p w14:paraId="17D48DF8"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Защита при авариях (катастрофах) на радиационно-опасных объектах.</w:t>
            </w:r>
          </w:p>
        </w:tc>
        <w:tc>
          <w:tcPr>
            <w:tcW w:w="333" w:type="pct"/>
            <w:vAlign w:val="center"/>
          </w:tcPr>
          <w:p w14:paraId="50571539" w14:textId="77777777" w:rsidR="0079326E" w:rsidRPr="00C61A68" w:rsidRDefault="0079326E" w:rsidP="0079326E">
            <w:pPr>
              <w:spacing w:after="0" w:line="240" w:lineRule="auto"/>
              <w:rPr>
                <w:rFonts w:ascii="Times New Roman" w:hAnsi="Times New Roman"/>
                <w:b/>
                <w:bCs/>
              </w:rPr>
            </w:pPr>
          </w:p>
        </w:tc>
        <w:tc>
          <w:tcPr>
            <w:tcW w:w="596" w:type="pct"/>
            <w:vMerge/>
          </w:tcPr>
          <w:p w14:paraId="37D5FE8B" w14:textId="77777777" w:rsidR="0079326E" w:rsidRPr="00C61A68" w:rsidRDefault="0079326E" w:rsidP="0079326E">
            <w:pPr>
              <w:rPr>
                <w:rFonts w:ascii="Times New Roman" w:hAnsi="Times New Roman"/>
                <w:b/>
              </w:rPr>
            </w:pPr>
          </w:p>
        </w:tc>
      </w:tr>
      <w:tr w:rsidR="0079326E" w:rsidRPr="00C61A68" w14:paraId="26A08CF3" w14:textId="77777777" w:rsidTr="0079326E">
        <w:trPr>
          <w:trHeight w:val="371"/>
        </w:trPr>
        <w:tc>
          <w:tcPr>
            <w:tcW w:w="986" w:type="pct"/>
            <w:vMerge/>
          </w:tcPr>
          <w:p w14:paraId="47B22715" w14:textId="77777777" w:rsidR="0079326E" w:rsidRPr="00C61A68" w:rsidRDefault="0079326E" w:rsidP="0079326E">
            <w:pPr>
              <w:spacing w:after="0" w:line="240" w:lineRule="auto"/>
              <w:rPr>
                <w:rFonts w:ascii="Times New Roman" w:hAnsi="Times New Roman"/>
                <w:b/>
                <w:bCs/>
              </w:rPr>
            </w:pPr>
          </w:p>
        </w:tc>
        <w:tc>
          <w:tcPr>
            <w:tcW w:w="3085" w:type="pct"/>
          </w:tcPr>
          <w:p w14:paraId="1892376F"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В том числе практических занятий</w:t>
            </w:r>
          </w:p>
          <w:p w14:paraId="3C6558E5"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2.Отработка порядка и правил действий при возникновении пожара, пользовании средствами пожаротушения.</w:t>
            </w:r>
          </w:p>
          <w:p w14:paraId="17100C2E"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3.Отработка действий при возникновении аварии с выбросом </w:t>
            </w:r>
            <w:proofErr w:type="gramStart"/>
            <w:r w:rsidRPr="00C61A68">
              <w:rPr>
                <w:rFonts w:ascii="Times New Roman" w:hAnsi="Times New Roman"/>
              </w:rPr>
              <w:t>сильно действующих</w:t>
            </w:r>
            <w:proofErr w:type="gramEnd"/>
            <w:r w:rsidRPr="00C61A68">
              <w:rPr>
                <w:rFonts w:ascii="Times New Roman" w:hAnsi="Times New Roman"/>
              </w:rPr>
              <w:t xml:space="preserve"> ядовитых веществ.</w:t>
            </w:r>
          </w:p>
          <w:p w14:paraId="5DB00305" w14:textId="77777777" w:rsidR="0079326E" w:rsidRPr="00C61A68" w:rsidRDefault="0079326E" w:rsidP="0079326E">
            <w:pPr>
              <w:spacing w:after="0" w:line="240" w:lineRule="auto"/>
              <w:rPr>
                <w:rFonts w:ascii="Times New Roman" w:hAnsi="Times New Roman"/>
                <w:b/>
              </w:rPr>
            </w:pPr>
            <w:r w:rsidRPr="00C61A68">
              <w:rPr>
                <w:rFonts w:ascii="Times New Roman" w:hAnsi="Times New Roman"/>
              </w:rPr>
              <w:t>Отработка действий при возникновении радиационной аварии.</w:t>
            </w:r>
          </w:p>
        </w:tc>
        <w:tc>
          <w:tcPr>
            <w:tcW w:w="333" w:type="pct"/>
            <w:vAlign w:val="center"/>
          </w:tcPr>
          <w:p w14:paraId="4470CD81"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2</w:t>
            </w:r>
          </w:p>
          <w:p w14:paraId="36889CEA"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2</w:t>
            </w:r>
          </w:p>
        </w:tc>
        <w:tc>
          <w:tcPr>
            <w:tcW w:w="596" w:type="pct"/>
            <w:vMerge/>
          </w:tcPr>
          <w:p w14:paraId="31F888B0" w14:textId="77777777" w:rsidR="0079326E" w:rsidRPr="00C61A68" w:rsidRDefault="0079326E" w:rsidP="0079326E">
            <w:pPr>
              <w:rPr>
                <w:rFonts w:ascii="Times New Roman" w:hAnsi="Times New Roman"/>
                <w:b/>
              </w:rPr>
            </w:pPr>
          </w:p>
        </w:tc>
      </w:tr>
      <w:tr w:rsidR="0079326E" w:rsidRPr="00C61A68" w14:paraId="6C4421C2" w14:textId="77777777" w:rsidTr="0079326E">
        <w:trPr>
          <w:trHeight w:val="371"/>
        </w:trPr>
        <w:tc>
          <w:tcPr>
            <w:tcW w:w="986" w:type="pct"/>
            <w:vMerge w:val="restart"/>
          </w:tcPr>
          <w:p w14:paraId="784C04EA" w14:textId="77777777" w:rsidR="0079326E" w:rsidRPr="00C61A68" w:rsidRDefault="0079326E" w:rsidP="0079326E">
            <w:pPr>
              <w:spacing w:after="0" w:line="240" w:lineRule="auto"/>
              <w:rPr>
                <w:b/>
                <w:color w:val="0000FF"/>
                <w:u w:val="single"/>
              </w:rPr>
            </w:pPr>
            <w:r w:rsidRPr="00C61A68">
              <w:rPr>
                <w:rFonts w:ascii="Times New Roman" w:hAnsi="Times New Roman"/>
                <w:b/>
                <w:bCs/>
              </w:rPr>
              <w:t>Тема №</w:t>
            </w:r>
            <w:r w:rsidRPr="00C61A68">
              <w:rPr>
                <w:b/>
                <w:color w:val="0000FF"/>
                <w:u w:val="single"/>
              </w:rPr>
              <w:t xml:space="preserve"> 1.6</w:t>
            </w:r>
          </w:p>
          <w:p w14:paraId="17657F85"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Обеспечение безопасности при неблагоприятной экологической обстановке</w:t>
            </w:r>
          </w:p>
        </w:tc>
        <w:tc>
          <w:tcPr>
            <w:tcW w:w="3085" w:type="pct"/>
          </w:tcPr>
          <w:p w14:paraId="2BD9C432"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 xml:space="preserve">Содержание учебного материала </w:t>
            </w:r>
          </w:p>
        </w:tc>
        <w:tc>
          <w:tcPr>
            <w:tcW w:w="333" w:type="pct"/>
            <w:vAlign w:val="center"/>
          </w:tcPr>
          <w:p w14:paraId="5C487273"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2</w:t>
            </w:r>
          </w:p>
        </w:tc>
        <w:tc>
          <w:tcPr>
            <w:tcW w:w="596" w:type="pct"/>
            <w:vMerge w:val="restart"/>
          </w:tcPr>
          <w:p w14:paraId="625BA022"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701B29F1"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5D24EA7A" w14:textId="77777777" w:rsidR="0079326E" w:rsidRPr="00C61A68" w:rsidRDefault="0079326E" w:rsidP="0079326E">
            <w:pPr>
              <w:rPr>
                <w:rFonts w:ascii="Times New Roman" w:hAnsi="Times New Roman"/>
                <w:b/>
              </w:rPr>
            </w:pPr>
            <w:r w:rsidRPr="00C61A68">
              <w:rPr>
                <w:rFonts w:ascii="Times New Roman" w:hAnsi="Times New Roman"/>
              </w:rPr>
              <w:t>ОК 07</w:t>
            </w:r>
          </w:p>
        </w:tc>
      </w:tr>
      <w:tr w:rsidR="0079326E" w:rsidRPr="00C61A68" w14:paraId="19ADCE5D" w14:textId="77777777" w:rsidTr="0079326E">
        <w:trPr>
          <w:trHeight w:val="371"/>
        </w:trPr>
        <w:tc>
          <w:tcPr>
            <w:tcW w:w="986" w:type="pct"/>
            <w:vMerge/>
          </w:tcPr>
          <w:p w14:paraId="0CD00EB5" w14:textId="77777777" w:rsidR="0079326E" w:rsidRPr="00C61A68" w:rsidRDefault="0079326E" w:rsidP="0079326E">
            <w:pPr>
              <w:spacing w:after="0" w:line="240" w:lineRule="auto"/>
              <w:rPr>
                <w:rFonts w:ascii="Times New Roman" w:hAnsi="Times New Roman"/>
                <w:b/>
                <w:bCs/>
              </w:rPr>
            </w:pPr>
          </w:p>
        </w:tc>
        <w:tc>
          <w:tcPr>
            <w:tcW w:w="3085" w:type="pct"/>
          </w:tcPr>
          <w:p w14:paraId="24D0F9B7" w14:textId="77777777" w:rsidR="0079326E" w:rsidRPr="00C61A68" w:rsidRDefault="0079326E" w:rsidP="0079326E">
            <w:pPr>
              <w:spacing w:after="0" w:line="240" w:lineRule="auto"/>
              <w:rPr>
                <w:rFonts w:ascii="Times New Roman" w:hAnsi="Times New Roman"/>
                <w:spacing w:val="-8"/>
              </w:rPr>
            </w:pPr>
            <w:r w:rsidRPr="00C61A68">
              <w:rPr>
                <w:rFonts w:ascii="Times New Roman" w:hAnsi="Times New Roman"/>
              </w:rPr>
              <w:t>Обеспечение безопасности при неблагоприятной экологической обстановке.</w:t>
            </w:r>
          </w:p>
        </w:tc>
        <w:tc>
          <w:tcPr>
            <w:tcW w:w="333" w:type="pct"/>
            <w:vAlign w:val="center"/>
          </w:tcPr>
          <w:p w14:paraId="0008B1A8" w14:textId="77777777" w:rsidR="0079326E" w:rsidRPr="00C61A68" w:rsidRDefault="0079326E" w:rsidP="0079326E">
            <w:pPr>
              <w:spacing w:after="0" w:line="240" w:lineRule="auto"/>
              <w:rPr>
                <w:rFonts w:ascii="Times New Roman" w:hAnsi="Times New Roman"/>
                <w:b/>
                <w:bCs/>
              </w:rPr>
            </w:pPr>
          </w:p>
        </w:tc>
        <w:tc>
          <w:tcPr>
            <w:tcW w:w="596" w:type="pct"/>
            <w:vMerge/>
          </w:tcPr>
          <w:p w14:paraId="68943B24" w14:textId="77777777" w:rsidR="0079326E" w:rsidRPr="00C61A68" w:rsidRDefault="0079326E" w:rsidP="0079326E">
            <w:pPr>
              <w:rPr>
                <w:rFonts w:ascii="Times New Roman" w:hAnsi="Times New Roman"/>
                <w:b/>
              </w:rPr>
            </w:pPr>
          </w:p>
        </w:tc>
      </w:tr>
      <w:tr w:rsidR="0079326E" w:rsidRPr="00C61A68" w14:paraId="1CFC0BAF" w14:textId="77777777" w:rsidTr="0079326E">
        <w:trPr>
          <w:trHeight w:val="302"/>
        </w:trPr>
        <w:tc>
          <w:tcPr>
            <w:tcW w:w="986" w:type="pct"/>
            <w:vMerge w:val="restart"/>
          </w:tcPr>
          <w:p w14:paraId="3BD297AF" w14:textId="77777777" w:rsidR="0079326E" w:rsidRPr="00C61A68" w:rsidRDefault="0079326E" w:rsidP="0079326E">
            <w:pPr>
              <w:spacing w:after="0" w:line="240" w:lineRule="auto"/>
              <w:rPr>
                <w:b/>
                <w:color w:val="0000FF"/>
                <w:u w:val="single"/>
              </w:rPr>
            </w:pPr>
            <w:r w:rsidRPr="00C61A68">
              <w:rPr>
                <w:rFonts w:ascii="Times New Roman" w:hAnsi="Times New Roman"/>
                <w:b/>
                <w:bCs/>
              </w:rPr>
              <w:t>Тема №</w:t>
            </w:r>
            <w:r w:rsidRPr="00C61A68">
              <w:rPr>
                <w:b/>
                <w:color w:val="0000FF"/>
                <w:u w:val="single"/>
              </w:rPr>
              <w:t xml:space="preserve"> 1.7</w:t>
            </w:r>
          </w:p>
          <w:p w14:paraId="1911DC82"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Обеспечение безопасности при неблагоприятной социальной обстановке</w:t>
            </w:r>
          </w:p>
        </w:tc>
        <w:tc>
          <w:tcPr>
            <w:tcW w:w="3085" w:type="pct"/>
          </w:tcPr>
          <w:p w14:paraId="5D452916"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 xml:space="preserve">Содержание учебного материала </w:t>
            </w:r>
          </w:p>
        </w:tc>
        <w:tc>
          <w:tcPr>
            <w:tcW w:w="333" w:type="pct"/>
            <w:vAlign w:val="center"/>
          </w:tcPr>
          <w:p w14:paraId="4146243B"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4</w:t>
            </w:r>
          </w:p>
        </w:tc>
        <w:tc>
          <w:tcPr>
            <w:tcW w:w="596" w:type="pct"/>
            <w:vMerge w:val="restart"/>
          </w:tcPr>
          <w:p w14:paraId="3AE8D336"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10FB880D"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1C9F0E80" w14:textId="77777777" w:rsidR="0079326E" w:rsidRPr="00C61A68" w:rsidRDefault="0079326E" w:rsidP="0079326E">
            <w:pPr>
              <w:rPr>
                <w:rFonts w:ascii="Times New Roman" w:hAnsi="Times New Roman"/>
                <w:b/>
              </w:rPr>
            </w:pPr>
            <w:r w:rsidRPr="00C61A68">
              <w:rPr>
                <w:rFonts w:ascii="Times New Roman" w:hAnsi="Times New Roman"/>
              </w:rPr>
              <w:t>ОК 07</w:t>
            </w:r>
          </w:p>
        </w:tc>
      </w:tr>
      <w:tr w:rsidR="0079326E" w:rsidRPr="00C61A68" w14:paraId="4516BD7B" w14:textId="77777777" w:rsidTr="0079326E">
        <w:trPr>
          <w:trHeight w:val="371"/>
        </w:trPr>
        <w:tc>
          <w:tcPr>
            <w:tcW w:w="986" w:type="pct"/>
            <w:vMerge/>
          </w:tcPr>
          <w:p w14:paraId="0C59017C" w14:textId="77777777" w:rsidR="0079326E" w:rsidRPr="00C61A68" w:rsidRDefault="0079326E" w:rsidP="0079326E">
            <w:pPr>
              <w:spacing w:after="0" w:line="240" w:lineRule="auto"/>
              <w:rPr>
                <w:rFonts w:ascii="Times New Roman" w:hAnsi="Times New Roman"/>
                <w:b/>
                <w:bCs/>
              </w:rPr>
            </w:pPr>
          </w:p>
        </w:tc>
        <w:tc>
          <w:tcPr>
            <w:tcW w:w="3085" w:type="pct"/>
          </w:tcPr>
          <w:p w14:paraId="4D9A9B68"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Обеспечение безопасности при эпидемии.</w:t>
            </w:r>
          </w:p>
          <w:p w14:paraId="3F48C8D0"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Обеспечение безопасности при нахождении на территории ведения боевых действий и во время общественных беспорядков.</w:t>
            </w:r>
          </w:p>
          <w:p w14:paraId="664C99D8"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Обеспечение безопасности в случае захвата заложником.</w:t>
            </w:r>
          </w:p>
          <w:p w14:paraId="23B6DBD9" w14:textId="77777777" w:rsidR="0079326E" w:rsidRPr="00C61A68" w:rsidRDefault="0079326E" w:rsidP="0079326E">
            <w:pPr>
              <w:spacing w:after="0" w:line="240" w:lineRule="auto"/>
              <w:rPr>
                <w:rFonts w:ascii="Times New Roman" w:hAnsi="Times New Roman"/>
                <w:spacing w:val="-8"/>
              </w:rPr>
            </w:pPr>
            <w:r w:rsidRPr="00C61A68">
              <w:rPr>
                <w:rFonts w:ascii="Times New Roman" w:hAnsi="Times New Roman"/>
              </w:rPr>
              <w:t>Обеспечение безопасности при обнаружении подозрительных предметов, угрозе совершения и совершённом теракте.</w:t>
            </w:r>
          </w:p>
        </w:tc>
        <w:tc>
          <w:tcPr>
            <w:tcW w:w="333" w:type="pct"/>
            <w:vAlign w:val="center"/>
          </w:tcPr>
          <w:p w14:paraId="391CC848" w14:textId="77777777" w:rsidR="0079326E" w:rsidRPr="00C61A68" w:rsidRDefault="0079326E" w:rsidP="0079326E">
            <w:pPr>
              <w:spacing w:after="0" w:line="240" w:lineRule="auto"/>
              <w:rPr>
                <w:rFonts w:ascii="Times New Roman" w:hAnsi="Times New Roman"/>
                <w:bCs/>
              </w:rPr>
            </w:pPr>
          </w:p>
        </w:tc>
        <w:tc>
          <w:tcPr>
            <w:tcW w:w="596" w:type="pct"/>
            <w:vMerge/>
          </w:tcPr>
          <w:p w14:paraId="203C51B1" w14:textId="77777777" w:rsidR="0079326E" w:rsidRPr="00C61A68" w:rsidRDefault="0079326E" w:rsidP="0079326E">
            <w:pPr>
              <w:rPr>
                <w:rFonts w:ascii="Times New Roman" w:hAnsi="Times New Roman"/>
                <w:b/>
              </w:rPr>
            </w:pPr>
          </w:p>
        </w:tc>
      </w:tr>
      <w:tr w:rsidR="0079326E" w:rsidRPr="00C61A68" w14:paraId="397D707B" w14:textId="77777777" w:rsidTr="0079326E">
        <w:trPr>
          <w:trHeight w:val="371"/>
        </w:trPr>
        <w:tc>
          <w:tcPr>
            <w:tcW w:w="986" w:type="pct"/>
          </w:tcPr>
          <w:p w14:paraId="146FEAC8" w14:textId="77777777" w:rsidR="0079326E" w:rsidRPr="00C61A68" w:rsidRDefault="0079326E" w:rsidP="0079326E">
            <w:pPr>
              <w:spacing w:after="0" w:line="240" w:lineRule="auto"/>
              <w:rPr>
                <w:rFonts w:ascii="Times New Roman" w:hAnsi="Times New Roman"/>
                <w:b/>
                <w:bCs/>
                <w:i/>
              </w:rPr>
            </w:pPr>
            <w:r w:rsidRPr="00C61A68">
              <w:rPr>
                <w:rFonts w:ascii="Times New Roman" w:hAnsi="Times New Roman"/>
                <w:b/>
                <w:bCs/>
              </w:rPr>
              <w:t xml:space="preserve">Раздел № </w:t>
            </w:r>
            <w:r w:rsidRPr="00C61A68">
              <w:rPr>
                <w:rFonts w:ascii="Times New Roman" w:hAnsi="Times New Roman"/>
                <w:b/>
                <w:bCs/>
                <w:lang w:val="en-US"/>
              </w:rPr>
              <w:t>II</w:t>
            </w:r>
          </w:p>
          <w:p w14:paraId="248EBEFE" w14:textId="77777777" w:rsidR="0079326E" w:rsidRPr="00C61A68" w:rsidRDefault="0079326E" w:rsidP="0079326E">
            <w:pPr>
              <w:spacing w:after="0" w:line="240" w:lineRule="auto"/>
              <w:rPr>
                <w:rFonts w:ascii="Times New Roman" w:hAnsi="Times New Roman"/>
                <w:bCs/>
                <w:color w:val="FF0000"/>
              </w:rPr>
            </w:pPr>
            <w:r w:rsidRPr="00C61A68">
              <w:rPr>
                <w:rFonts w:ascii="Times New Roman" w:hAnsi="Times New Roman"/>
                <w:b/>
                <w:bCs/>
                <w:color w:val="000000"/>
                <w:sz w:val="28"/>
                <w:szCs w:val="28"/>
                <w:shd w:val="clear" w:color="auto" w:fill="FFFFFF"/>
                <w:lang w:bidi="ru-RU"/>
              </w:rPr>
              <w:t>Основы военной службы</w:t>
            </w:r>
          </w:p>
        </w:tc>
        <w:tc>
          <w:tcPr>
            <w:tcW w:w="3085" w:type="pct"/>
          </w:tcPr>
          <w:p w14:paraId="1341E2EE" w14:textId="77777777" w:rsidR="0079326E" w:rsidRPr="00C61A68" w:rsidRDefault="0079326E" w:rsidP="0079326E">
            <w:pPr>
              <w:spacing w:after="0" w:line="240" w:lineRule="auto"/>
              <w:rPr>
                <w:rFonts w:ascii="Times New Roman" w:hAnsi="Times New Roman"/>
                <w:b/>
                <w:bCs/>
              </w:rPr>
            </w:pPr>
          </w:p>
        </w:tc>
        <w:tc>
          <w:tcPr>
            <w:tcW w:w="333" w:type="pct"/>
            <w:vAlign w:val="center"/>
          </w:tcPr>
          <w:p w14:paraId="61AB70F7"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36</w:t>
            </w:r>
          </w:p>
        </w:tc>
        <w:tc>
          <w:tcPr>
            <w:tcW w:w="596" w:type="pct"/>
          </w:tcPr>
          <w:p w14:paraId="0919AFE4" w14:textId="77777777" w:rsidR="0079326E" w:rsidRPr="00C61A68" w:rsidRDefault="0079326E" w:rsidP="0079326E">
            <w:pPr>
              <w:rPr>
                <w:rFonts w:ascii="Times New Roman" w:hAnsi="Times New Roman"/>
                <w:b/>
              </w:rPr>
            </w:pPr>
          </w:p>
        </w:tc>
      </w:tr>
      <w:tr w:rsidR="0079326E" w:rsidRPr="00C61A68" w14:paraId="37A8F6C7" w14:textId="77777777" w:rsidTr="0079326E">
        <w:trPr>
          <w:trHeight w:val="371"/>
        </w:trPr>
        <w:tc>
          <w:tcPr>
            <w:tcW w:w="986" w:type="pct"/>
            <w:vMerge w:val="restart"/>
          </w:tcPr>
          <w:p w14:paraId="1C50F06F" w14:textId="77777777" w:rsidR="0079326E" w:rsidRPr="00C61A68" w:rsidRDefault="0079326E" w:rsidP="0079326E">
            <w:pPr>
              <w:spacing w:after="0" w:line="240" w:lineRule="auto"/>
              <w:rPr>
                <w:b/>
                <w:color w:val="0000FF"/>
                <w:u w:val="single"/>
              </w:rPr>
            </w:pPr>
            <w:r w:rsidRPr="00C61A68">
              <w:rPr>
                <w:rFonts w:ascii="Times New Roman" w:hAnsi="Times New Roman"/>
                <w:b/>
                <w:bCs/>
              </w:rPr>
              <w:t>Тема №</w:t>
            </w:r>
            <w:r w:rsidRPr="00C61A68">
              <w:rPr>
                <w:b/>
                <w:color w:val="0000FF"/>
                <w:u w:val="single"/>
              </w:rPr>
              <w:t xml:space="preserve"> 2.1</w:t>
            </w:r>
          </w:p>
          <w:p w14:paraId="68248C51" w14:textId="77777777" w:rsidR="0079326E" w:rsidRPr="00C61A68" w:rsidRDefault="0079326E" w:rsidP="0079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61A68">
              <w:rPr>
                <w:rFonts w:ascii="Times New Roman" w:hAnsi="Times New Roman"/>
              </w:rPr>
              <w:t>Вооружённые Силы России на современном этапе</w:t>
            </w:r>
          </w:p>
        </w:tc>
        <w:tc>
          <w:tcPr>
            <w:tcW w:w="3085" w:type="pct"/>
          </w:tcPr>
          <w:p w14:paraId="5D27EFE4"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 xml:space="preserve">Содержание учебного материала </w:t>
            </w:r>
          </w:p>
        </w:tc>
        <w:tc>
          <w:tcPr>
            <w:tcW w:w="333" w:type="pct"/>
            <w:vAlign w:val="center"/>
          </w:tcPr>
          <w:p w14:paraId="602AF051"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6</w:t>
            </w:r>
          </w:p>
        </w:tc>
        <w:tc>
          <w:tcPr>
            <w:tcW w:w="596" w:type="pct"/>
            <w:vMerge w:val="restart"/>
          </w:tcPr>
          <w:p w14:paraId="6A52423E"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70C43729"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32851CA7" w14:textId="77777777" w:rsidR="0079326E" w:rsidRPr="00C61A68" w:rsidRDefault="0079326E" w:rsidP="0079326E">
            <w:pPr>
              <w:rPr>
                <w:rFonts w:ascii="Times New Roman" w:hAnsi="Times New Roman"/>
                <w:b/>
              </w:rPr>
            </w:pPr>
            <w:r w:rsidRPr="00C61A68">
              <w:rPr>
                <w:rFonts w:ascii="Times New Roman" w:hAnsi="Times New Roman"/>
              </w:rPr>
              <w:t>ОК 07</w:t>
            </w:r>
          </w:p>
        </w:tc>
      </w:tr>
      <w:tr w:rsidR="0079326E" w:rsidRPr="00C61A68" w14:paraId="792EFE48" w14:textId="77777777" w:rsidTr="0079326E">
        <w:trPr>
          <w:trHeight w:val="371"/>
        </w:trPr>
        <w:tc>
          <w:tcPr>
            <w:tcW w:w="986" w:type="pct"/>
            <w:vMerge/>
          </w:tcPr>
          <w:p w14:paraId="68100E67" w14:textId="77777777" w:rsidR="0079326E" w:rsidRPr="00C61A68" w:rsidRDefault="0079326E" w:rsidP="0079326E">
            <w:pPr>
              <w:spacing w:after="0" w:line="240" w:lineRule="auto"/>
              <w:rPr>
                <w:rFonts w:ascii="Times New Roman" w:hAnsi="Times New Roman"/>
                <w:b/>
                <w:bCs/>
              </w:rPr>
            </w:pPr>
          </w:p>
        </w:tc>
        <w:tc>
          <w:tcPr>
            <w:tcW w:w="3085" w:type="pct"/>
          </w:tcPr>
          <w:p w14:paraId="4B0564A7"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Состав и организационная структура Вооружённых Сил.</w:t>
            </w:r>
          </w:p>
          <w:p w14:paraId="28F32F57"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Виды Вооружённых Сил и рода войск.</w:t>
            </w:r>
          </w:p>
          <w:p w14:paraId="146BD9D3"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Система руководства и управления Вооружёнными Силами.</w:t>
            </w:r>
          </w:p>
          <w:p w14:paraId="0890367E"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Воинская обязанность и комплектование Вооружённых Сил личным составом.</w:t>
            </w:r>
          </w:p>
          <w:p w14:paraId="1F873427"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lastRenderedPageBreak/>
              <w:t>Порядок прохождения военной службы.</w:t>
            </w:r>
          </w:p>
        </w:tc>
        <w:tc>
          <w:tcPr>
            <w:tcW w:w="333" w:type="pct"/>
            <w:vAlign w:val="center"/>
          </w:tcPr>
          <w:p w14:paraId="20E86E5F" w14:textId="77777777" w:rsidR="0079326E" w:rsidRPr="00C61A68" w:rsidRDefault="0079326E" w:rsidP="0079326E">
            <w:pPr>
              <w:spacing w:after="0" w:line="240" w:lineRule="auto"/>
              <w:rPr>
                <w:rFonts w:ascii="Times New Roman" w:hAnsi="Times New Roman"/>
                <w:b/>
                <w:bCs/>
              </w:rPr>
            </w:pPr>
          </w:p>
        </w:tc>
        <w:tc>
          <w:tcPr>
            <w:tcW w:w="596" w:type="pct"/>
            <w:vMerge/>
          </w:tcPr>
          <w:p w14:paraId="0FDF00D1" w14:textId="77777777" w:rsidR="0079326E" w:rsidRPr="00C61A68" w:rsidRDefault="0079326E" w:rsidP="0079326E">
            <w:pPr>
              <w:rPr>
                <w:rFonts w:ascii="Times New Roman" w:hAnsi="Times New Roman"/>
                <w:b/>
              </w:rPr>
            </w:pPr>
          </w:p>
        </w:tc>
      </w:tr>
      <w:tr w:rsidR="0079326E" w:rsidRPr="00C61A68" w14:paraId="0D2945A9" w14:textId="77777777" w:rsidTr="0079326E">
        <w:trPr>
          <w:trHeight w:val="371"/>
        </w:trPr>
        <w:tc>
          <w:tcPr>
            <w:tcW w:w="986" w:type="pct"/>
            <w:vMerge w:val="restart"/>
          </w:tcPr>
          <w:p w14:paraId="1ADDFE61" w14:textId="77777777" w:rsidR="0079326E" w:rsidRPr="00C61A68" w:rsidRDefault="0079326E" w:rsidP="0079326E">
            <w:pPr>
              <w:spacing w:after="0" w:line="240" w:lineRule="auto"/>
              <w:rPr>
                <w:b/>
                <w:color w:val="0000FF"/>
                <w:u w:val="single"/>
              </w:rPr>
            </w:pPr>
            <w:r w:rsidRPr="00C61A68">
              <w:rPr>
                <w:rFonts w:ascii="Times New Roman" w:hAnsi="Times New Roman"/>
                <w:b/>
                <w:bCs/>
              </w:rPr>
              <w:t>Тема №</w:t>
            </w:r>
            <w:r w:rsidRPr="00C61A68">
              <w:rPr>
                <w:b/>
                <w:color w:val="0000FF"/>
                <w:u w:val="single"/>
              </w:rPr>
              <w:t xml:space="preserve"> 2.2</w:t>
            </w:r>
          </w:p>
          <w:p w14:paraId="51748A35" w14:textId="77777777" w:rsidR="0079326E" w:rsidRPr="00C61A68" w:rsidRDefault="0079326E" w:rsidP="0079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61A68">
              <w:rPr>
                <w:rFonts w:ascii="Times New Roman" w:hAnsi="Times New Roman"/>
              </w:rPr>
              <w:t>Уставы Вооружённых Сил России</w:t>
            </w:r>
          </w:p>
        </w:tc>
        <w:tc>
          <w:tcPr>
            <w:tcW w:w="3085" w:type="pct"/>
          </w:tcPr>
          <w:p w14:paraId="7EE6EB37"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 xml:space="preserve">Содержание учебного материала </w:t>
            </w:r>
          </w:p>
        </w:tc>
        <w:tc>
          <w:tcPr>
            <w:tcW w:w="333" w:type="pct"/>
            <w:vAlign w:val="center"/>
          </w:tcPr>
          <w:p w14:paraId="7BDAA69F"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6</w:t>
            </w:r>
          </w:p>
        </w:tc>
        <w:tc>
          <w:tcPr>
            <w:tcW w:w="596" w:type="pct"/>
            <w:vMerge w:val="restart"/>
          </w:tcPr>
          <w:p w14:paraId="0E371588"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7241A7F1"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5BD4C8D4" w14:textId="77777777" w:rsidR="0079326E" w:rsidRPr="00C61A68" w:rsidRDefault="0079326E" w:rsidP="0079326E">
            <w:pPr>
              <w:spacing w:after="0" w:line="240" w:lineRule="auto"/>
              <w:rPr>
                <w:rFonts w:ascii="Times New Roman" w:hAnsi="Times New Roman"/>
                <w:b/>
              </w:rPr>
            </w:pPr>
            <w:r w:rsidRPr="00C61A68">
              <w:rPr>
                <w:rFonts w:ascii="Times New Roman" w:hAnsi="Times New Roman"/>
              </w:rPr>
              <w:t>ОК 07</w:t>
            </w:r>
          </w:p>
        </w:tc>
      </w:tr>
      <w:tr w:rsidR="0079326E" w:rsidRPr="00C61A68" w14:paraId="1CA88B70" w14:textId="77777777" w:rsidTr="0079326E">
        <w:trPr>
          <w:trHeight w:val="371"/>
        </w:trPr>
        <w:tc>
          <w:tcPr>
            <w:tcW w:w="986" w:type="pct"/>
            <w:vMerge/>
          </w:tcPr>
          <w:p w14:paraId="0362134E" w14:textId="77777777" w:rsidR="0079326E" w:rsidRPr="00C61A68" w:rsidRDefault="0079326E" w:rsidP="0079326E">
            <w:pPr>
              <w:spacing w:after="0" w:line="240" w:lineRule="auto"/>
              <w:rPr>
                <w:rFonts w:ascii="Times New Roman" w:hAnsi="Times New Roman"/>
                <w:b/>
                <w:bCs/>
              </w:rPr>
            </w:pPr>
          </w:p>
        </w:tc>
        <w:tc>
          <w:tcPr>
            <w:tcW w:w="3085" w:type="pct"/>
          </w:tcPr>
          <w:p w14:paraId="648B3F92"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Военная присяга. Боевое знамя воинской части.</w:t>
            </w:r>
          </w:p>
          <w:p w14:paraId="4D12B2A2"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Военнослужащие и взаимоотношения между ними.</w:t>
            </w:r>
          </w:p>
          <w:p w14:paraId="615BCE96"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Внутренний порядок, размещение и быт военнослужащих.</w:t>
            </w:r>
          </w:p>
          <w:p w14:paraId="1A113340"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Суточный наряд роты.</w:t>
            </w:r>
          </w:p>
          <w:p w14:paraId="20E7E12A"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Воинская дисциплина.</w:t>
            </w:r>
          </w:p>
          <w:p w14:paraId="7AB5C399"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Караульная служба. Обязанности и действия часового.</w:t>
            </w:r>
          </w:p>
        </w:tc>
        <w:tc>
          <w:tcPr>
            <w:tcW w:w="333" w:type="pct"/>
            <w:vAlign w:val="center"/>
          </w:tcPr>
          <w:p w14:paraId="2A1DBF64" w14:textId="77777777" w:rsidR="0079326E" w:rsidRPr="00C61A68" w:rsidRDefault="0079326E" w:rsidP="0079326E">
            <w:pPr>
              <w:spacing w:after="0" w:line="240" w:lineRule="auto"/>
              <w:rPr>
                <w:rFonts w:ascii="Times New Roman" w:hAnsi="Times New Roman"/>
                <w:bCs/>
              </w:rPr>
            </w:pPr>
          </w:p>
        </w:tc>
        <w:tc>
          <w:tcPr>
            <w:tcW w:w="596" w:type="pct"/>
            <w:vMerge/>
          </w:tcPr>
          <w:p w14:paraId="52442E14" w14:textId="77777777" w:rsidR="0079326E" w:rsidRPr="00C61A68" w:rsidRDefault="0079326E" w:rsidP="0079326E">
            <w:pPr>
              <w:rPr>
                <w:rFonts w:ascii="Times New Roman" w:hAnsi="Times New Roman"/>
                <w:b/>
              </w:rPr>
            </w:pPr>
          </w:p>
        </w:tc>
      </w:tr>
      <w:tr w:rsidR="0079326E" w:rsidRPr="00C61A68" w14:paraId="0F0A478E" w14:textId="77777777" w:rsidTr="0079326E">
        <w:trPr>
          <w:trHeight w:val="213"/>
        </w:trPr>
        <w:tc>
          <w:tcPr>
            <w:tcW w:w="986" w:type="pct"/>
            <w:vMerge w:val="restart"/>
          </w:tcPr>
          <w:p w14:paraId="08F9F6D2" w14:textId="77777777" w:rsidR="0079326E" w:rsidRPr="00C61A68" w:rsidRDefault="0079326E" w:rsidP="0079326E">
            <w:pPr>
              <w:spacing w:after="0" w:line="240" w:lineRule="auto"/>
              <w:rPr>
                <w:b/>
                <w:color w:val="0000FF"/>
                <w:u w:val="single"/>
              </w:rPr>
            </w:pPr>
            <w:r w:rsidRPr="00C61A68">
              <w:rPr>
                <w:rFonts w:ascii="Times New Roman" w:hAnsi="Times New Roman"/>
                <w:b/>
                <w:bCs/>
              </w:rPr>
              <w:t>Тема №</w:t>
            </w:r>
            <w:r w:rsidRPr="00C61A68">
              <w:rPr>
                <w:b/>
                <w:color w:val="0000FF"/>
                <w:u w:val="single"/>
              </w:rPr>
              <w:t xml:space="preserve"> 2.3</w:t>
            </w:r>
          </w:p>
          <w:p w14:paraId="787E936D"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Строевая подготовка</w:t>
            </w:r>
          </w:p>
        </w:tc>
        <w:tc>
          <w:tcPr>
            <w:tcW w:w="3085" w:type="pct"/>
          </w:tcPr>
          <w:p w14:paraId="2AEAC532"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Содержание учебного материала</w:t>
            </w:r>
          </w:p>
        </w:tc>
        <w:tc>
          <w:tcPr>
            <w:tcW w:w="333" w:type="pct"/>
            <w:vAlign w:val="center"/>
          </w:tcPr>
          <w:p w14:paraId="0B9BC7BD"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2</w:t>
            </w:r>
          </w:p>
        </w:tc>
        <w:tc>
          <w:tcPr>
            <w:tcW w:w="596" w:type="pct"/>
            <w:vMerge w:val="restart"/>
          </w:tcPr>
          <w:p w14:paraId="724A5674"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28E39435"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3DB976AB" w14:textId="77777777" w:rsidR="0079326E" w:rsidRPr="00C61A68" w:rsidRDefault="0079326E" w:rsidP="0079326E">
            <w:pPr>
              <w:rPr>
                <w:rFonts w:ascii="Times New Roman" w:hAnsi="Times New Roman"/>
                <w:b/>
              </w:rPr>
            </w:pPr>
            <w:r w:rsidRPr="00C61A68">
              <w:rPr>
                <w:rFonts w:ascii="Times New Roman" w:hAnsi="Times New Roman"/>
              </w:rPr>
              <w:t>ОК 07</w:t>
            </w:r>
          </w:p>
        </w:tc>
      </w:tr>
      <w:tr w:rsidR="0079326E" w:rsidRPr="00C61A68" w14:paraId="3240CF3D" w14:textId="77777777" w:rsidTr="0079326E">
        <w:trPr>
          <w:trHeight w:val="371"/>
        </w:trPr>
        <w:tc>
          <w:tcPr>
            <w:tcW w:w="986" w:type="pct"/>
            <w:vMerge/>
          </w:tcPr>
          <w:p w14:paraId="1867C65D" w14:textId="77777777" w:rsidR="0079326E" w:rsidRPr="00C61A68" w:rsidRDefault="0079326E" w:rsidP="0079326E">
            <w:pPr>
              <w:spacing w:after="0" w:line="240" w:lineRule="auto"/>
              <w:rPr>
                <w:rFonts w:ascii="Times New Roman" w:hAnsi="Times New Roman"/>
                <w:b/>
                <w:bCs/>
              </w:rPr>
            </w:pPr>
          </w:p>
        </w:tc>
        <w:tc>
          <w:tcPr>
            <w:tcW w:w="3085" w:type="pct"/>
          </w:tcPr>
          <w:p w14:paraId="6031A4F7"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Строи и управления ими.</w:t>
            </w:r>
          </w:p>
        </w:tc>
        <w:tc>
          <w:tcPr>
            <w:tcW w:w="333" w:type="pct"/>
            <w:vAlign w:val="center"/>
          </w:tcPr>
          <w:p w14:paraId="6B9286FF" w14:textId="77777777" w:rsidR="0079326E" w:rsidRPr="00C61A68" w:rsidRDefault="0079326E" w:rsidP="0079326E">
            <w:pPr>
              <w:spacing w:after="0" w:line="240" w:lineRule="auto"/>
              <w:rPr>
                <w:rFonts w:ascii="Times New Roman" w:hAnsi="Times New Roman"/>
                <w:b/>
                <w:bCs/>
              </w:rPr>
            </w:pPr>
          </w:p>
        </w:tc>
        <w:tc>
          <w:tcPr>
            <w:tcW w:w="596" w:type="pct"/>
            <w:vMerge/>
          </w:tcPr>
          <w:p w14:paraId="6F51DAB9" w14:textId="77777777" w:rsidR="0079326E" w:rsidRPr="00C61A68" w:rsidRDefault="0079326E" w:rsidP="0079326E">
            <w:pPr>
              <w:rPr>
                <w:rFonts w:ascii="Times New Roman" w:hAnsi="Times New Roman"/>
                <w:b/>
              </w:rPr>
            </w:pPr>
          </w:p>
        </w:tc>
      </w:tr>
      <w:tr w:rsidR="0079326E" w:rsidRPr="00C61A68" w14:paraId="5405A807" w14:textId="77777777" w:rsidTr="0079326E">
        <w:trPr>
          <w:trHeight w:val="371"/>
        </w:trPr>
        <w:tc>
          <w:tcPr>
            <w:tcW w:w="986" w:type="pct"/>
            <w:vMerge/>
          </w:tcPr>
          <w:p w14:paraId="7B5B1D84" w14:textId="77777777" w:rsidR="0079326E" w:rsidRPr="00C61A68" w:rsidRDefault="0079326E" w:rsidP="0079326E">
            <w:pPr>
              <w:spacing w:after="0" w:line="240" w:lineRule="auto"/>
              <w:rPr>
                <w:rFonts w:ascii="Times New Roman" w:hAnsi="Times New Roman"/>
                <w:b/>
                <w:bCs/>
              </w:rPr>
            </w:pPr>
          </w:p>
        </w:tc>
        <w:tc>
          <w:tcPr>
            <w:tcW w:w="3085" w:type="pct"/>
          </w:tcPr>
          <w:p w14:paraId="7188404B"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В том числе практических занятий</w:t>
            </w:r>
          </w:p>
          <w:p w14:paraId="13177A74"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4.Строевая стойка и повороты на месте.</w:t>
            </w:r>
          </w:p>
          <w:p w14:paraId="06C17BB3" w14:textId="77777777" w:rsidR="0079326E" w:rsidRPr="00C61A68" w:rsidRDefault="0079326E" w:rsidP="0079326E">
            <w:pPr>
              <w:spacing w:after="0" w:line="240" w:lineRule="auto"/>
              <w:rPr>
                <w:rFonts w:ascii="Times New Roman" w:hAnsi="Times New Roman"/>
              </w:rPr>
            </w:pPr>
          </w:p>
        </w:tc>
        <w:tc>
          <w:tcPr>
            <w:tcW w:w="333" w:type="pct"/>
            <w:vAlign w:val="center"/>
          </w:tcPr>
          <w:p w14:paraId="47B34769"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2</w:t>
            </w:r>
          </w:p>
        </w:tc>
        <w:tc>
          <w:tcPr>
            <w:tcW w:w="596" w:type="pct"/>
            <w:vMerge/>
          </w:tcPr>
          <w:p w14:paraId="43C768A0" w14:textId="77777777" w:rsidR="0079326E" w:rsidRPr="00C61A68" w:rsidRDefault="0079326E" w:rsidP="0079326E">
            <w:pPr>
              <w:rPr>
                <w:rFonts w:ascii="Times New Roman" w:hAnsi="Times New Roman"/>
                <w:b/>
              </w:rPr>
            </w:pPr>
          </w:p>
        </w:tc>
      </w:tr>
      <w:tr w:rsidR="0079326E" w:rsidRPr="00C61A68" w14:paraId="0CE32566" w14:textId="77777777" w:rsidTr="0079326E">
        <w:trPr>
          <w:trHeight w:val="371"/>
        </w:trPr>
        <w:tc>
          <w:tcPr>
            <w:tcW w:w="986" w:type="pct"/>
            <w:vMerge w:val="restart"/>
          </w:tcPr>
          <w:p w14:paraId="780BEF94" w14:textId="77777777" w:rsidR="0079326E" w:rsidRPr="00C61A68" w:rsidRDefault="0079326E" w:rsidP="0079326E">
            <w:pPr>
              <w:spacing w:after="0" w:line="240" w:lineRule="auto"/>
              <w:rPr>
                <w:b/>
                <w:color w:val="0000FF"/>
                <w:u w:val="single"/>
              </w:rPr>
            </w:pPr>
            <w:r w:rsidRPr="00C61A68">
              <w:rPr>
                <w:rFonts w:ascii="Times New Roman" w:hAnsi="Times New Roman"/>
                <w:b/>
                <w:bCs/>
              </w:rPr>
              <w:t>Тема №</w:t>
            </w:r>
            <w:r w:rsidRPr="00C61A68">
              <w:rPr>
                <w:b/>
                <w:color w:val="0000FF"/>
                <w:u w:val="single"/>
              </w:rPr>
              <w:t xml:space="preserve"> 2.4</w:t>
            </w:r>
          </w:p>
          <w:p w14:paraId="7CF2F533"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Огневая подготовка</w:t>
            </w:r>
          </w:p>
        </w:tc>
        <w:tc>
          <w:tcPr>
            <w:tcW w:w="3085" w:type="pct"/>
          </w:tcPr>
          <w:p w14:paraId="0FB5B039"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Содержание учебного материала</w:t>
            </w:r>
          </w:p>
        </w:tc>
        <w:tc>
          <w:tcPr>
            <w:tcW w:w="333" w:type="pct"/>
            <w:vAlign w:val="center"/>
          </w:tcPr>
          <w:p w14:paraId="48363693"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4</w:t>
            </w:r>
          </w:p>
        </w:tc>
        <w:tc>
          <w:tcPr>
            <w:tcW w:w="596" w:type="pct"/>
            <w:vMerge w:val="restart"/>
          </w:tcPr>
          <w:p w14:paraId="62D88442"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2756D688"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4970F13A" w14:textId="77777777" w:rsidR="0079326E" w:rsidRPr="00C61A68" w:rsidRDefault="0079326E" w:rsidP="0079326E">
            <w:pPr>
              <w:spacing w:after="0"/>
              <w:rPr>
                <w:rFonts w:ascii="Times New Roman" w:hAnsi="Times New Roman"/>
                <w:b/>
              </w:rPr>
            </w:pPr>
            <w:r w:rsidRPr="00C61A68">
              <w:rPr>
                <w:rFonts w:ascii="Times New Roman" w:hAnsi="Times New Roman"/>
              </w:rPr>
              <w:t>ОК 07</w:t>
            </w:r>
          </w:p>
        </w:tc>
      </w:tr>
      <w:tr w:rsidR="0079326E" w:rsidRPr="00C61A68" w14:paraId="334E97E7" w14:textId="77777777" w:rsidTr="0079326E">
        <w:trPr>
          <w:trHeight w:val="371"/>
        </w:trPr>
        <w:tc>
          <w:tcPr>
            <w:tcW w:w="986" w:type="pct"/>
            <w:vMerge/>
          </w:tcPr>
          <w:p w14:paraId="011E800B" w14:textId="77777777" w:rsidR="0079326E" w:rsidRPr="00C61A68" w:rsidRDefault="0079326E" w:rsidP="0079326E">
            <w:pPr>
              <w:spacing w:after="0" w:line="240" w:lineRule="auto"/>
              <w:rPr>
                <w:rFonts w:ascii="Times New Roman" w:hAnsi="Times New Roman"/>
                <w:b/>
                <w:bCs/>
              </w:rPr>
            </w:pPr>
          </w:p>
        </w:tc>
        <w:tc>
          <w:tcPr>
            <w:tcW w:w="3085" w:type="pct"/>
            <w:vAlign w:val="center"/>
          </w:tcPr>
          <w:p w14:paraId="0A22CC23"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Материальная часть автомата Калашникова.</w:t>
            </w:r>
          </w:p>
          <w:p w14:paraId="73FE1FA6"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Подготовка автомата к стрельбе. Ведения огня из автомата.</w:t>
            </w:r>
          </w:p>
        </w:tc>
        <w:tc>
          <w:tcPr>
            <w:tcW w:w="333" w:type="pct"/>
            <w:vAlign w:val="center"/>
          </w:tcPr>
          <w:p w14:paraId="77110CD7" w14:textId="77777777" w:rsidR="0079326E" w:rsidRPr="00C61A68" w:rsidRDefault="0079326E" w:rsidP="0079326E">
            <w:pPr>
              <w:spacing w:after="0" w:line="240" w:lineRule="auto"/>
              <w:rPr>
                <w:rFonts w:ascii="Times New Roman" w:hAnsi="Times New Roman"/>
                <w:b/>
                <w:bCs/>
              </w:rPr>
            </w:pPr>
          </w:p>
        </w:tc>
        <w:tc>
          <w:tcPr>
            <w:tcW w:w="596" w:type="pct"/>
            <w:vMerge/>
          </w:tcPr>
          <w:p w14:paraId="64267B21" w14:textId="77777777" w:rsidR="0079326E" w:rsidRPr="00C61A68" w:rsidRDefault="0079326E" w:rsidP="0079326E">
            <w:pPr>
              <w:spacing w:after="0"/>
              <w:rPr>
                <w:rFonts w:ascii="Times New Roman" w:hAnsi="Times New Roman"/>
                <w:b/>
              </w:rPr>
            </w:pPr>
          </w:p>
        </w:tc>
      </w:tr>
      <w:tr w:rsidR="0079326E" w:rsidRPr="00C61A68" w14:paraId="36892D50" w14:textId="77777777" w:rsidTr="0079326E">
        <w:trPr>
          <w:trHeight w:val="371"/>
        </w:trPr>
        <w:tc>
          <w:tcPr>
            <w:tcW w:w="986" w:type="pct"/>
            <w:vMerge/>
          </w:tcPr>
          <w:p w14:paraId="69263682" w14:textId="77777777" w:rsidR="0079326E" w:rsidRPr="00C61A68" w:rsidRDefault="0079326E" w:rsidP="0079326E">
            <w:pPr>
              <w:spacing w:after="0" w:line="240" w:lineRule="auto"/>
              <w:rPr>
                <w:rFonts w:ascii="Times New Roman" w:hAnsi="Times New Roman"/>
                <w:b/>
                <w:bCs/>
              </w:rPr>
            </w:pPr>
          </w:p>
        </w:tc>
        <w:tc>
          <w:tcPr>
            <w:tcW w:w="3085" w:type="pct"/>
          </w:tcPr>
          <w:p w14:paraId="7A05FEE7"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В том числе практических занятий</w:t>
            </w:r>
          </w:p>
          <w:p w14:paraId="5310D06A"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5.Неполная разборка и сборкам автомата.</w:t>
            </w:r>
          </w:p>
          <w:p w14:paraId="47184CF2"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6.Отработка нормативов по неполной разборке и сборке автомата.</w:t>
            </w:r>
          </w:p>
        </w:tc>
        <w:tc>
          <w:tcPr>
            <w:tcW w:w="333" w:type="pct"/>
            <w:vAlign w:val="center"/>
          </w:tcPr>
          <w:p w14:paraId="0A4CC2F9"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2</w:t>
            </w:r>
          </w:p>
          <w:p w14:paraId="3DE082E1"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2</w:t>
            </w:r>
          </w:p>
        </w:tc>
        <w:tc>
          <w:tcPr>
            <w:tcW w:w="596" w:type="pct"/>
            <w:vMerge/>
          </w:tcPr>
          <w:p w14:paraId="6909C2F5" w14:textId="77777777" w:rsidR="0079326E" w:rsidRPr="00C61A68" w:rsidRDefault="0079326E" w:rsidP="0079326E">
            <w:pPr>
              <w:spacing w:after="0"/>
              <w:rPr>
                <w:rFonts w:ascii="Times New Roman" w:hAnsi="Times New Roman"/>
                <w:b/>
              </w:rPr>
            </w:pPr>
          </w:p>
        </w:tc>
      </w:tr>
      <w:tr w:rsidR="0079326E" w:rsidRPr="00C61A68" w14:paraId="12B2117A" w14:textId="77777777" w:rsidTr="0079326E">
        <w:trPr>
          <w:trHeight w:val="371"/>
        </w:trPr>
        <w:tc>
          <w:tcPr>
            <w:tcW w:w="986" w:type="pct"/>
            <w:vMerge w:val="restart"/>
          </w:tcPr>
          <w:p w14:paraId="479C16A7" w14:textId="77777777" w:rsidR="0079326E" w:rsidRPr="00C61A68" w:rsidRDefault="0079326E" w:rsidP="0079326E">
            <w:pPr>
              <w:spacing w:after="0" w:line="240" w:lineRule="auto"/>
              <w:rPr>
                <w:b/>
                <w:color w:val="0000FF"/>
                <w:u w:val="single"/>
              </w:rPr>
            </w:pPr>
            <w:r w:rsidRPr="00C61A68">
              <w:rPr>
                <w:rFonts w:ascii="Times New Roman" w:hAnsi="Times New Roman"/>
                <w:b/>
                <w:bCs/>
              </w:rPr>
              <w:t>Тема №</w:t>
            </w:r>
            <w:r w:rsidRPr="00C61A68">
              <w:rPr>
                <w:b/>
                <w:color w:val="0000FF"/>
                <w:u w:val="single"/>
              </w:rPr>
              <w:t xml:space="preserve"> 2.5</w:t>
            </w:r>
          </w:p>
          <w:p w14:paraId="4A1DCE2C"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rPr>
              <w:t>Медико-санитарная подготовка</w:t>
            </w:r>
          </w:p>
        </w:tc>
        <w:tc>
          <w:tcPr>
            <w:tcW w:w="3085" w:type="pct"/>
          </w:tcPr>
          <w:p w14:paraId="747B4F17"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Содержание учебного материала</w:t>
            </w:r>
          </w:p>
        </w:tc>
        <w:tc>
          <w:tcPr>
            <w:tcW w:w="333" w:type="pct"/>
            <w:vAlign w:val="center"/>
          </w:tcPr>
          <w:p w14:paraId="39960EC8"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12</w:t>
            </w:r>
          </w:p>
        </w:tc>
        <w:tc>
          <w:tcPr>
            <w:tcW w:w="596" w:type="pct"/>
            <w:vMerge w:val="restart"/>
          </w:tcPr>
          <w:p w14:paraId="4CC1D803"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ОК 01,</w:t>
            </w:r>
          </w:p>
          <w:p w14:paraId="4388BE43" w14:textId="77777777" w:rsidR="0079326E" w:rsidRPr="00C61A68"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61A68">
              <w:rPr>
                <w:rFonts w:ascii="Times New Roman" w:hAnsi="Times New Roman"/>
              </w:rPr>
              <w:t xml:space="preserve">ОК 04, </w:t>
            </w:r>
          </w:p>
          <w:p w14:paraId="6FF7DBA4" w14:textId="77777777" w:rsidR="0079326E" w:rsidRPr="00C61A68" w:rsidRDefault="0079326E" w:rsidP="0079326E">
            <w:pPr>
              <w:spacing w:after="0"/>
              <w:rPr>
                <w:rFonts w:ascii="Times New Roman" w:hAnsi="Times New Roman"/>
                <w:b/>
              </w:rPr>
            </w:pPr>
            <w:r w:rsidRPr="00C61A68">
              <w:rPr>
                <w:rFonts w:ascii="Times New Roman" w:hAnsi="Times New Roman"/>
              </w:rPr>
              <w:t>ОК 07</w:t>
            </w:r>
          </w:p>
        </w:tc>
      </w:tr>
      <w:tr w:rsidR="0079326E" w:rsidRPr="00C61A68" w14:paraId="2000293A" w14:textId="77777777" w:rsidTr="0079326E">
        <w:trPr>
          <w:trHeight w:val="371"/>
        </w:trPr>
        <w:tc>
          <w:tcPr>
            <w:tcW w:w="986" w:type="pct"/>
            <w:vMerge/>
          </w:tcPr>
          <w:p w14:paraId="54552234" w14:textId="77777777" w:rsidR="0079326E" w:rsidRPr="00C61A68" w:rsidRDefault="0079326E" w:rsidP="0079326E">
            <w:pPr>
              <w:spacing w:after="0" w:line="240" w:lineRule="auto"/>
              <w:rPr>
                <w:rFonts w:ascii="Times New Roman" w:hAnsi="Times New Roman"/>
                <w:b/>
                <w:bCs/>
              </w:rPr>
            </w:pPr>
          </w:p>
        </w:tc>
        <w:tc>
          <w:tcPr>
            <w:tcW w:w="3085" w:type="pct"/>
            <w:vAlign w:val="center"/>
          </w:tcPr>
          <w:p w14:paraId="610DF729" w14:textId="77777777" w:rsidR="0079326E" w:rsidRPr="00C61A68" w:rsidRDefault="0079326E" w:rsidP="0079326E">
            <w:pPr>
              <w:widowControl w:val="0"/>
              <w:spacing w:after="0" w:line="240" w:lineRule="auto"/>
              <w:ind w:firstLine="34"/>
              <w:rPr>
                <w:rFonts w:ascii="Times New Roman" w:hAnsi="Times New Roman"/>
              </w:rPr>
            </w:pPr>
            <w:r w:rsidRPr="00C61A68">
              <w:rPr>
                <w:rFonts w:ascii="Times New Roman" w:hAnsi="Times New Roman"/>
              </w:rPr>
              <w:t>Общие сведения о ранах, осложнения ран, способах остановки кровотечения и обработки ран.</w:t>
            </w:r>
          </w:p>
          <w:p w14:paraId="6FCFCAAA" w14:textId="77777777" w:rsidR="0079326E" w:rsidRPr="00C61A68" w:rsidRDefault="0079326E" w:rsidP="0079326E">
            <w:pPr>
              <w:widowControl w:val="0"/>
              <w:spacing w:after="0" w:line="240" w:lineRule="auto"/>
              <w:ind w:firstLine="34"/>
              <w:rPr>
                <w:rFonts w:ascii="Times New Roman" w:hAnsi="Times New Roman"/>
              </w:rPr>
            </w:pPr>
            <w:r w:rsidRPr="00C61A68">
              <w:rPr>
                <w:rFonts w:ascii="Times New Roman" w:hAnsi="Times New Roman"/>
              </w:rPr>
              <w:t>Порядок наложения повязки при ранениях головы, туловища, верхних и нижних конечностей.</w:t>
            </w:r>
          </w:p>
          <w:p w14:paraId="119ED5BF" w14:textId="77777777" w:rsidR="0079326E" w:rsidRPr="00C61A68" w:rsidRDefault="0079326E" w:rsidP="0079326E">
            <w:pPr>
              <w:widowControl w:val="0"/>
              <w:spacing w:after="0" w:line="240" w:lineRule="auto"/>
              <w:ind w:firstLine="34"/>
              <w:rPr>
                <w:rFonts w:ascii="Times New Roman" w:hAnsi="Times New Roman"/>
              </w:rPr>
            </w:pPr>
            <w:r w:rsidRPr="00C61A68">
              <w:rPr>
                <w:rFonts w:ascii="Times New Roman" w:hAnsi="Times New Roman"/>
              </w:rPr>
              <w:t>Первая (доврачебная) помощь при ушибах, переломах, вывихах, растяжениях связок и синдроме длительного сдавливания.</w:t>
            </w:r>
          </w:p>
          <w:p w14:paraId="157AA8C7" w14:textId="77777777" w:rsidR="0079326E" w:rsidRPr="00C61A68" w:rsidRDefault="0079326E" w:rsidP="0079326E">
            <w:pPr>
              <w:widowControl w:val="0"/>
              <w:spacing w:after="0" w:line="240" w:lineRule="auto"/>
              <w:ind w:firstLine="34"/>
              <w:rPr>
                <w:rFonts w:ascii="Times New Roman" w:hAnsi="Times New Roman"/>
              </w:rPr>
            </w:pPr>
            <w:r w:rsidRPr="00C61A68">
              <w:rPr>
                <w:rFonts w:ascii="Times New Roman" w:hAnsi="Times New Roman"/>
              </w:rPr>
              <w:t>Доврачебная помощь при клинической смерти.</w:t>
            </w:r>
          </w:p>
          <w:p w14:paraId="1DA98A1A" w14:textId="77777777" w:rsidR="0079326E" w:rsidRPr="00C61A68" w:rsidRDefault="0079326E" w:rsidP="0079326E">
            <w:pPr>
              <w:widowControl w:val="0"/>
              <w:spacing w:after="0" w:line="240" w:lineRule="auto"/>
              <w:ind w:firstLine="34"/>
              <w:rPr>
                <w:rFonts w:ascii="Times New Roman" w:hAnsi="Times New Roman"/>
              </w:rPr>
            </w:pPr>
            <w:r w:rsidRPr="00C61A68">
              <w:rPr>
                <w:rFonts w:ascii="Times New Roman" w:hAnsi="Times New Roman"/>
              </w:rPr>
              <w:t>Первая (доврачебная) помощь при ожогах.</w:t>
            </w:r>
          </w:p>
          <w:p w14:paraId="0C23B694" w14:textId="77777777" w:rsidR="0079326E" w:rsidRPr="00C61A68" w:rsidRDefault="0079326E" w:rsidP="0079326E">
            <w:pPr>
              <w:widowControl w:val="0"/>
              <w:spacing w:after="0" w:line="240" w:lineRule="auto"/>
              <w:ind w:firstLine="34"/>
              <w:rPr>
                <w:rFonts w:ascii="Times New Roman" w:hAnsi="Times New Roman"/>
              </w:rPr>
            </w:pPr>
            <w:r w:rsidRPr="00C61A68">
              <w:rPr>
                <w:rFonts w:ascii="Times New Roman" w:hAnsi="Times New Roman"/>
              </w:rPr>
              <w:t>Первая (доврачебная) помощь при поражении электрическим током.</w:t>
            </w:r>
          </w:p>
          <w:p w14:paraId="512008E8" w14:textId="77777777" w:rsidR="0079326E" w:rsidRPr="00C61A68" w:rsidRDefault="0079326E" w:rsidP="0079326E">
            <w:pPr>
              <w:widowControl w:val="0"/>
              <w:spacing w:after="0" w:line="240" w:lineRule="auto"/>
              <w:ind w:firstLine="34"/>
              <w:rPr>
                <w:rFonts w:ascii="Times New Roman" w:hAnsi="Times New Roman"/>
              </w:rPr>
            </w:pPr>
            <w:r w:rsidRPr="00C61A68">
              <w:rPr>
                <w:rFonts w:ascii="Times New Roman" w:hAnsi="Times New Roman"/>
              </w:rPr>
              <w:t>Первая (доврачебная) помощь при утоплении.</w:t>
            </w:r>
          </w:p>
          <w:p w14:paraId="55028E83" w14:textId="77777777" w:rsidR="0079326E" w:rsidRPr="00C61A68" w:rsidRDefault="0079326E" w:rsidP="0079326E">
            <w:pPr>
              <w:widowControl w:val="0"/>
              <w:spacing w:after="0" w:line="240" w:lineRule="auto"/>
              <w:ind w:firstLine="34"/>
              <w:rPr>
                <w:rFonts w:ascii="Times New Roman" w:hAnsi="Times New Roman"/>
              </w:rPr>
            </w:pPr>
            <w:r w:rsidRPr="00C61A68">
              <w:rPr>
                <w:rFonts w:ascii="Times New Roman" w:hAnsi="Times New Roman"/>
              </w:rPr>
              <w:t>Первая (доврачебная) помощь при перегревании, переохлаждении организма, при обморожении и общем замерзании.</w:t>
            </w:r>
          </w:p>
          <w:p w14:paraId="5E221673" w14:textId="77777777" w:rsidR="0079326E" w:rsidRPr="00C61A68" w:rsidRDefault="0079326E" w:rsidP="0079326E">
            <w:pPr>
              <w:widowControl w:val="0"/>
              <w:spacing w:after="0" w:line="240" w:lineRule="auto"/>
              <w:ind w:firstLine="34"/>
              <w:rPr>
                <w:rFonts w:ascii="Times New Roman" w:hAnsi="Times New Roman"/>
              </w:rPr>
            </w:pPr>
            <w:r w:rsidRPr="00C61A68">
              <w:rPr>
                <w:rFonts w:ascii="Times New Roman" w:hAnsi="Times New Roman"/>
              </w:rPr>
              <w:t>Первая (доврачебная) помощь при отравлениях.</w:t>
            </w:r>
          </w:p>
          <w:p w14:paraId="5CC411F7" w14:textId="77777777" w:rsidR="0079326E" w:rsidRPr="00C61A68" w:rsidRDefault="0079326E" w:rsidP="0079326E">
            <w:pPr>
              <w:widowControl w:val="0"/>
              <w:spacing w:after="0" w:line="240" w:lineRule="auto"/>
              <w:ind w:firstLine="34"/>
              <w:rPr>
                <w:rFonts w:ascii="Times New Roman" w:hAnsi="Times New Roman"/>
              </w:rPr>
            </w:pPr>
            <w:r w:rsidRPr="00C61A68">
              <w:rPr>
                <w:rFonts w:ascii="Times New Roman" w:hAnsi="Times New Roman"/>
              </w:rPr>
              <w:t>Профессиональные заболевания по специфике трудовой деятельности</w:t>
            </w:r>
          </w:p>
        </w:tc>
        <w:tc>
          <w:tcPr>
            <w:tcW w:w="333" w:type="pct"/>
            <w:vAlign w:val="center"/>
          </w:tcPr>
          <w:p w14:paraId="68F228EA" w14:textId="77777777" w:rsidR="0079326E" w:rsidRPr="00C61A68" w:rsidRDefault="0079326E" w:rsidP="0079326E">
            <w:pPr>
              <w:spacing w:after="0" w:line="240" w:lineRule="auto"/>
              <w:rPr>
                <w:rFonts w:ascii="Times New Roman" w:hAnsi="Times New Roman"/>
                <w:bCs/>
              </w:rPr>
            </w:pPr>
          </w:p>
        </w:tc>
        <w:tc>
          <w:tcPr>
            <w:tcW w:w="596" w:type="pct"/>
            <w:vMerge/>
          </w:tcPr>
          <w:p w14:paraId="2D188056" w14:textId="77777777" w:rsidR="0079326E" w:rsidRPr="00C61A68" w:rsidRDefault="0079326E" w:rsidP="0079326E">
            <w:pPr>
              <w:rPr>
                <w:rFonts w:ascii="Times New Roman" w:hAnsi="Times New Roman"/>
                <w:b/>
              </w:rPr>
            </w:pPr>
          </w:p>
        </w:tc>
      </w:tr>
      <w:tr w:rsidR="0079326E" w:rsidRPr="00C61A68" w14:paraId="77807E7E" w14:textId="77777777" w:rsidTr="0079326E">
        <w:trPr>
          <w:trHeight w:val="401"/>
        </w:trPr>
        <w:tc>
          <w:tcPr>
            <w:tcW w:w="986" w:type="pct"/>
            <w:vMerge/>
          </w:tcPr>
          <w:p w14:paraId="413A6293" w14:textId="77777777" w:rsidR="0079326E" w:rsidRPr="00C61A68" w:rsidRDefault="0079326E" w:rsidP="0079326E">
            <w:pPr>
              <w:spacing w:after="0" w:line="240" w:lineRule="auto"/>
              <w:rPr>
                <w:rFonts w:ascii="Times New Roman" w:hAnsi="Times New Roman"/>
                <w:b/>
                <w:bCs/>
              </w:rPr>
            </w:pPr>
          </w:p>
        </w:tc>
        <w:tc>
          <w:tcPr>
            <w:tcW w:w="3085" w:type="pct"/>
          </w:tcPr>
          <w:p w14:paraId="77E46655" w14:textId="77777777" w:rsidR="0079326E" w:rsidRPr="00C61A68" w:rsidRDefault="0079326E" w:rsidP="0079326E">
            <w:pPr>
              <w:spacing w:after="0" w:line="240" w:lineRule="auto"/>
              <w:rPr>
                <w:rFonts w:ascii="Times New Roman" w:hAnsi="Times New Roman"/>
                <w:b/>
                <w:bCs/>
              </w:rPr>
            </w:pPr>
            <w:r w:rsidRPr="00C61A68">
              <w:rPr>
                <w:rFonts w:ascii="Times New Roman" w:hAnsi="Times New Roman"/>
                <w:b/>
                <w:bCs/>
              </w:rPr>
              <w:t>В том числе практических занятий</w:t>
            </w:r>
          </w:p>
          <w:p w14:paraId="1036CF48"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lastRenderedPageBreak/>
              <w:t>7.Наложение кровоостанавливающего жгута (закрутки), пальцевое прижатие артерий.</w:t>
            </w:r>
          </w:p>
          <w:p w14:paraId="21BAAF23"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8.Наложение повязок на голову, туловище, верхние и нижние конечности.</w:t>
            </w:r>
          </w:p>
          <w:p w14:paraId="11DD8B1D"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9.Наложение шины на место перелома, транспортировка поражённого</w:t>
            </w:r>
          </w:p>
          <w:p w14:paraId="7B2E9041"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10.Наложение шин на место перелома.</w:t>
            </w:r>
          </w:p>
          <w:p w14:paraId="4460FAB5"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11.Удаление постороннего предмета из дыхательных путей.</w:t>
            </w:r>
          </w:p>
        </w:tc>
        <w:tc>
          <w:tcPr>
            <w:tcW w:w="333" w:type="pct"/>
            <w:vAlign w:val="center"/>
          </w:tcPr>
          <w:p w14:paraId="577EDD93" w14:textId="77777777" w:rsidR="0079326E" w:rsidRPr="00C61A68" w:rsidRDefault="0079326E" w:rsidP="0079326E">
            <w:pPr>
              <w:spacing w:after="0" w:line="240" w:lineRule="auto"/>
              <w:rPr>
                <w:rFonts w:ascii="Times New Roman" w:hAnsi="Times New Roman"/>
                <w:bCs/>
              </w:rPr>
            </w:pPr>
          </w:p>
          <w:p w14:paraId="390738DA"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lastRenderedPageBreak/>
              <w:t>2</w:t>
            </w:r>
          </w:p>
          <w:p w14:paraId="651CE4FA"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2</w:t>
            </w:r>
          </w:p>
          <w:p w14:paraId="2089263C"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2</w:t>
            </w:r>
          </w:p>
          <w:p w14:paraId="488C965A"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2</w:t>
            </w:r>
          </w:p>
          <w:p w14:paraId="5470CA45"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2</w:t>
            </w:r>
          </w:p>
          <w:p w14:paraId="060C8F2A" w14:textId="77777777" w:rsidR="0079326E" w:rsidRPr="00C61A68" w:rsidRDefault="0079326E" w:rsidP="0079326E">
            <w:pPr>
              <w:spacing w:after="0" w:line="240" w:lineRule="auto"/>
              <w:rPr>
                <w:rFonts w:ascii="Times New Roman" w:hAnsi="Times New Roman"/>
                <w:bCs/>
              </w:rPr>
            </w:pPr>
          </w:p>
        </w:tc>
        <w:tc>
          <w:tcPr>
            <w:tcW w:w="596" w:type="pct"/>
            <w:vMerge/>
          </w:tcPr>
          <w:p w14:paraId="2ADCE66C" w14:textId="77777777" w:rsidR="0079326E" w:rsidRPr="00C61A68" w:rsidRDefault="0079326E" w:rsidP="0079326E">
            <w:pPr>
              <w:rPr>
                <w:rFonts w:ascii="Times New Roman" w:hAnsi="Times New Roman"/>
                <w:b/>
              </w:rPr>
            </w:pPr>
          </w:p>
        </w:tc>
      </w:tr>
      <w:tr w:rsidR="0079326E" w:rsidRPr="00C61A68" w14:paraId="7F712CF5" w14:textId="77777777" w:rsidTr="0079326E">
        <w:tc>
          <w:tcPr>
            <w:tcW w:w="4071" w:type="pct"/>
            <w:gridSpan w:val="2"/>
          </w:tcPr>
          <w:p w14:paraId="1781AFFF" w14:textId="77777777" w:rsidR="0079326E" w:rsidRPr="00C61A68" w:rsidRDefault="0079326E" w:rsidP="0079326E">
            <w:pPr>
              <w:suppressAutoHyphens/>
              <w:rPr>
                <w:rFonts w:ascii="Times New Roman" w:hAnsi="Times New Roman"/>
                <w:b/>
              </w:rPr>
            </w:pPr>
            <w:r w:rsidRPr="00C61A68">
              <w:rPr>
                <w:rFonts w:ascii="Times New Roman" w:hAnsi="Times New Roman"/>
                <w:b/>
                <w:bCs/>
              </w:rPr>
              <w:t>Самостоятельная работа обучающихся</w:t>
            </w:r>
          </w:p>
        </w:tc>
        <w:tc>
          <w:tcPr>
            <w:tcW w:w="333" w:type="pct"/>
            <w:vAlign w:val="center"/>
          </w:tcPr>
          <w:p w14:paraId="654985CD" w14:textId="77777777" w:rsidR="0079326E" w:rsidRPr="00C61A68" w:rsidRDefault="0079326E" w:rsidP="0079326E">
            <w:pPr>
              <w:rPr>
                <w:rFonts w:ascii="Times New Roman" w:hAnsi="Times New Roman"/>
              </w:rPr>
            </w:pPr>
            <w:r w:rsidRPr="00C61A68">
              <w:rPr>
                <w:rFonts w:ascii="Times New Roman" w:hAnsi="Times New Roman"/>
              </w:rPr>
              <w:t>-</w:t>
            </w:r>
          </w:p>
        </w:tc>
        <w:tc>
          <w:tcPr>
            <w:tcW w:w="596" w:type="pct"/>
          </w:tcPr>
          <w:p w14:paraId="509F0434" w14:textId="77777777" w:rsidR="0079326E" w:rsidRPr="00C61A68" w:rsidRDefault="0079326E" w:rsidP="0079326E">
            <w:pPr>
              <w:rPr>
                <w:rFonts w:ascii="Times New Roman" w:hAnsi="Times New Roman"/>
                <w:b/>
                <w:i/>
              </w:rPr>
            </w:pPr>
          </w:p>
        </w:tc>
      </w:tr>
      <w:tr w:rsidR="0079326E" w:rsidRPr="00C61A68" w14:paraId="271FE1FF" w14:textId="77777777" w:rsidTr="0079326E">
        <w:tc>
          <w:tcPr>
            <w:tcW w:w="4071" w:type="pct"/>
            <w:gridSpan w:val="2"/>
          </w:tcPr>
          <w:p w14:paraId="33D6ACB0" w14:textId="77777777" w:rsidR="0079326E" w:rsidRPr="00C61A68" w:rsidRDefault="0079326E" w:rsidP="0079326E">
            <w:pPr>
              <w:suppressAutoHyphens/>
              <w:rPr>
                <w:rFonts w:ascii="Times New Roman" w:hAnsi="Times New Roman"/>
                <w:b/>
              </w:rPr>
            </w:pPr>
            <w:r w:rsidRPr="00C61A68">
              <w:rPr>
                <w:rFonts w:ascii="Times New Roman" w:hAnsi="Times New Roman"/>
                <w:b/>
              </w:rPr>
              <w:t xml:space="preserve">Промежуточная </w:t>
            </w:r>
            <w:proofErr w:type="spellStart"/>
            <w:proofErr w:type="gramStart"/>
            <w:r w:rsidRPr="00C61A68">
              <w:rPr>
                <w:rFonts w:ascii="Times New Roman" w:hAnsi="Times New Roman"/>
                <w:b/>
              </w:rPr>
              <w:t>аттестация.Зачет</w:t>
            </w:r>
            <w:proofErr w:type="spellEnd"/>
            <w:proofErr w:type="gramEnd"/>
            <w:r w:rsidRPr="00C61A68">
              <w:rPr>
                <w:rFonts w:ascii="Times New Roman" w:hAnsi="Times New Roman"/>
                <w:b/>
              </w:rPr>
              <w:t>.</w:t>
            </w:r>
          </w:p>
        </w:tc>
        <w:tc>
          <w:tcPr>
            <w:tcW w:w="333" w:type="pct"/>
            <w:vAlign w:val="center"/>
          </w:tcPr>
          <w:p w14:paraId="4DABB52D" w14:textId="77777777" w:rsidR="0079326E" w:rsidRPr="00C61A68" w:rsidRDefault="0079326E" w:rsidP="0079326E">
            <w:pPr>
              <w:rPr>
                <w:rFonts w:ascii="Times New Roman" w:hAnsi="Times New Roman"/>
                <w:b/>
              </w:rPr>
            </w:pPr>
            <w:r w:rsidRPr="00C61A68">
              <w:rPr>
                <w:rFonts w:ascii="Times New Roman" w:hAnsi="Times New Roman"/>
                <w:b/>
              </w:rPr>
              <w:t>2</w:t>
            </w:r>
          </w:p>
        </w:tc>
        <w:tc>
          <w:tcPr>
            <w:tcW w:w="596" w:type="pct"/>
          </w:tcPr>
          <w:p w14:paraId="4F526600" w14:textId="77777777" w:rsidR="0079326E" w:rsidRPr="00C61A68" w:rsidRDefault="0079326E" w:rsidP="0079326E">
            <w:pPr>
              <w:rPr>
                <w:rFonts w:ascii="Times New Roman" w:hAnsi="Times New Roman"/>
                <w:b/>
                <w:i/>
              </w:rPr>
            </w:pPr>
          </w:p>
        </w:tc>
      </w:tr>
      <w:tr w:rsidR="0079326E" w:rsidRPr="00C61A68" w14:paraId="71067771" w14:textId="77777777" w:rsidTr="0079326E">
        <w:trPr>
          <w:trHeight w:val="20"/>
        </w:trPr>
        <w:tc>
          <w:tcPr>
            <w:tcW w:w="4071" w:type="pct"/>
            <w:gridSpan w:val="2"/>
          </w:tcPr>
          <w:p w14:paraId="0D2DBEDE" w14:textId="77777777" w:rsidR="0079326E" w:rsidRPr="00C61A68" w:rsidRDefault="0079326E" w:rsidP="0079326E">
            <w:pPr>
              <w:rPr>
                <w:rFonts w:ascii="Times New Roman" w:hAnsi="Times New Roman"/>
                <w:b/>
                <w:bCs/>
              </w:rPr>
            </w:pPr>
            <w:r w:rsidRPr="00C61A68">
              <w:rPr>
                <w:rFonts w:ascii="Times New Roman" w:hAnsi="Times New Roman"/>
                <w:b/>
                <w:bCs/>
              </w:rPr>
              <w:t>Всего:</w:t>
            </w:r>
          </w:p>
        </w:tc>
        <w:tc>
          <w:tcPr>
            <w:tcW w:w="333" w:type="pct"/>
            <w:vAlign w:val="center"/>
          </w:tcPr>
          <w:p w14:paraId="2F000C36" w14:textId="77777777" w:rsidR="0079326E" w:rsidRPr="00C61A68" w:rsidRDefault="0079326E" w:rsidP="0079326E">
            <w:pPr>
              <w:rPr>
                <w:rFonts w:ascii="Times New Roman" w:hAnsi="Times New Roman"/>
                <w:b/>
                <w:bCs/>
              </w:rPr>
            </w:pPr>
            <w:r w:rsidRPr="00C61A68">
              <w:rPr>
                <w:rFonts w:ascii="Times New Roman" w:hAnsi="Times New Roman"/>
                <w:b/>
                <w:bCs/>
              </w:rPr>
              <w:t>68</w:t>
            </w:r>
          </w:p>
        </w:tc>
        <w:tc>
          <w:tcPr>
            <w:tcW w:w="596" w:type="pct"/>
          </w:tcPr>
          <w:p w14:paraId="2FE14AFC" w14:textId="77777777" w:rsidR="0079326E" w:rsidRPr="00C61A68" w:rsidRDefault="0079326E" w:rsidP="0079326E">
            <w:pPr>
              <w:rPr>
                <w:rFonts w:ascii="Times New Roman" w:hAnsi="Times New Roman"/>
                <w:b/>
                <w:bCs/>
                <w:i/>
              </w:rPr>
            </w:pPr>
          </w:p>
        </w:tc>
      </w:tr>
    </w:tbl>
    <w:p w14:paraId="20211859" w14:textId="77777777" w:rsidR="0079326E" w:rsidRPr="00C61A68" w:rsidRDefault="0079326E" w:rsidP="0079326E">
      <w:pPr>
        <w:rPr>
          <w:rFonts w:ascii="Times New Roman" w:hAnsi="Times New Roman"/>
          <w:b/>
          <w:bCs/>
          <w:i/>
        </w:rPr>
      </w:pPr>
    </w:p>
    <w:p w14:paraId="30AFD032" w14:textId="77777777" w:rsidR="0079326E" w:rsidRPr="00C61A68" w:rsidRDefault="0079326E" w:rsidP="0079326E">
      <w:pPr>
        <w:spacing w:before="120" w:after="120" w:line="240" w:lineRule="auto"/>
        <w:ind w:left="709"/>
        <w:rPr>
          <w:rFonts w:ascii="Times New Roman" w:hAnsi="Times New Roman"/>
          <w:i/>
          <w:sz w:val="24"/>
          <w:szCs w:val="24"/>
          <w:lang w:val="x-none" w:eastAsia="x-none"/>
        </w:rPr>
      </w:pPr>
      <w:r w:rsidRPr="00C61A68">
        <w:rPr>
          <w:rFonts w:ascii="Times New Roman" w:hAnsi="Times New Roman"/>
          <w:i/>
          <w:sz w:val="24"/>
          <w:szCs w:val="24"/>
          <w:lang w:val="x-none" w:eastAsia="x-none"/>
        </w:rPr>
        <w:t>.</w:t>
      </w:r>
    </w:p>
    <w:p w14:paraId="63D2DB0A" w14:textId="77777777" w:rsidR="0079326E" w:rsidRPr="00C61A68" w:rsidRDefault="0079326E" w:rsidP="0079326E">
      <w:pPr>
        <w:ind w:firstLine="709"/>
        <w:rPr>
          <w:rFonts w:ascii="Times New Roman" w:hAnsi="Times New Roman"/>
          <w:i/>
        </w:rPr>
        <w:sectPr w:rsidR="0079326E" w:rsidRPr="00C61A68" w:rsidSect="0079326E">
          <w:pgSz w:w="16840" w:h="11907" w:orient="landscape"/>
          <w:pgMar w:top="851" w:right="1134" w:bottom="851" w:left="992" w:header="709" w:footer="709" w:gutter="0"/>
          <w:cols w:space="720"/>
        </w:sectPr>
      </w:pPr>
    </w:p>
    <w:p w14:paraId="2B29F669" w14:textId="77777777" w:rsidR="0079326E" w:rsidRPr="00C61A68" w:rsidRDefault="0079326E" w:rsidP="0079326E">
      <w:pPr>
        <w:ind w:left="1353"/>
        <w:rPr>
          <w:rFonts w:ascii="Times New Roman" w:hAnsi="Times New Roman"/>
          <w:b/>
          <w:bCs/>
        </w:rPr>
      </w:pPr>
      <w:r w:rsidRPr="00C61A68">
        <w:rPr>
          <w:rFonts w:ascii="Times New Roman" w:hAnsi="Times New Roman"/>
          <w:b/>
          <w:bCs/>
        </w:rPr>
        <w:lastRenderedPageBreak/>
        <w:t>3. УСЛОВИЯ РЕАЛИЗАЦИИ ПРОГРАММЫ УЧЕБНОЙ ДИСЦИПЛИНЫ</w:t>
      </w:r>
    </w:p>
    <w:p w14:paraId="03DEE394" w14:textId="77777777" w:rsidR="0079326E" w:rsidRPr="00C61A68" w:rsidRDefault="0079326E" w:rsidP="0079326E">
      <w:pPr>
        <w:suppressAutoHyphens/>
        <w:spacing w:after="0" w:line="240" w:lineRule="auto"/>
        <w:ind w:firstLine="709"/>
        <w:rPr>
          <w:rFonts w:ascii="Times New Roman" w:hAnsi="Times New Roman"/>
          <w:bCs/>
          <w:sz w:val="24"/>
          <w:szCs w:val="24"/>
        </w:rPr>
      </w:pPr>
      <w:r w:rsidRPr="00C61A68">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8CD588B" w14:textId="77777777" w:rsidR="0079326E" w:rsidRPr="00C61A68" w:rsidRDefault="0079326E" w:rsidP="0079326E">
      <w:pPr>
        <w:suppressAutoHyphens/>
        <w:spacing w:after="0" w:line="240" w:lineRule="auto"/>
        <w:ind w:firstLine="709"/>
        <w:rPr>
          <w:rFonts w:ascii="Times New Roman" w:hAnsi="Times New Roman"/>
          <w:b/>
          <w:bCs/>
          <w:sz w:val="24"/>
          <w:szCs w:val="24"/>
        </w:rPr>
      </w:pPr>
      <w:r w:rsidRPr="00C61A68">
        <w:rPr>
          <w:rFonts w:ascii="Times New Roman" w:hAnsi="Times New Roman"/>
          <w:b/>
          <w:sz w:val="24"/>
          <w:szCs w:val="24"/>
        </w:rPr>
        <w:t>Кабинет</w:t>
      </w:r>
      <w:r w:rsidRPr="00C61A68">
        <w:rPr>
          <w:rFonts w:ascii="Times New Roman" w:hAnsi="Times New Roman"/>
          <w:b/>
          <w:bCs/>
          <w:sz w:val="24"/>
          <w:szCs w:val="24"/>
        </w:rPr>
        <w:t xml:space="preserve">, </w:t>
      </w:r>
      <w:r w:rsidRPr="00C61A68">
        <w:rPr>
          <w:rFonts w:ascii="Times New Roman" w:hAnsi="Times New Roman"/>
          <w:bCs/>
          <w:sz w:val="24"/>
          <w:szCs w:val="24"/>
        </w:rPr>
        <w:t>оснащенный оборудованием:</w:t>
      </w:r>
    </w:p>
    <w:p w14:paraId="18CA93AE" w14:textId="77777777" w:rsidR="0079326E" w:rsidRPr="00C61A68" w:rsidRDefault="0079326E" w:rsidP="0079326E">
      <w:pPr>
        <w:spacing w:after="0" w:line="240" w:lineRule="auto"/>
        <w:ind w:firstLine="702"/>
        <w:rPr>
          <w:rFonts w:ascii="Times New Roman" w:hAnsi="Times New Roman"/>
          <w:color w:val="FF0000"/>
          <w:sz w:val="24"/>
          <w:szCs w:val="24"/>
        </w:rPr>
      </w:pPr>
      <w:r w:rsidRPr="00C61A68">
        <w:rPr>
          <w:rFonts w:ascii="Times New Roman" w:hAnsi="Times New Roman"/>
          <w:sz w:val="24"/>
          <w:szCs w:val="24"/>
        </w:rPr>
        <w:t xml:space="preserve">стол, </w:t>
      </w:r>
    </w:p>
    <w:p w14:paraId="2E90431E" w14:textId="77777777" w:rsidR="0079326E" w:rsidRPr="00C61A68" w:rsidRDefault="0079326E" w:rsidP="0079326E">
      <w:pPr>
        <w:spacing w:after="0" w:line="240" w:lineRule="auto"/>
        <w:ind w:firstLine="702"/>
        <w:rPr>
          <w:rFonts w:ascii="Times New Roman" w:hAnsi="Times New Roman"/>
          <w:sz w:val="24"/>
          <w:szCs w:val="24"/>
        </w:rPr>
      </w:pPr>
      <w:r w:rsidRPr="00C61A68">
        <w:rPr>
          <w:rFonts w:ascii="Times New Roman" w:hAnsi="Times New Roman"/>
          <w:sz w:val="24"/>
          <w:szCs w:val="24"/>
        </w:rPr>
        <w:t>доска классная</w:t>
      </w:r>
    </w:p>
    <w:p w14:paraId="6F6BA59F" w14:textId="77777777" w:rsidR="0079326E" w:rsidRPr="00C61A68" w:rsidRDefault="0079326E" w:rsidP="0079326E">
      <w:pPr>
        <w:spacing w:after="0" w:line="240" w:lineRule="auto"/>
        <w:ind w:firstLine="702"/>
        <w:rPr>
          <w:rFonts w:ascii="Times New Roman" w:hAnsi="Times New Roman"/>
          <w:sz w:val="24"/>
          <w:szCs w:val="24"/>
        </w:rPr>
      </w:pPr>
      <w:r w:rsidRPr="00C61A68">
        <w:rPr>
          <w:rFonts w:ascii="Times New Roman" w:hAnsi="Times New Roman"/>
          <w:sz w:val="24"/>
          <w:szCs w:val="24"/>
        </w:rPr>
        <w:t>проектор;</w:t>
      </w:r>
    </w:p>
    <w:p w14:paraId="0FBDA8CB" w14:textId="77777777" w:rsidR="0079326E" w:rsidRPr="00C61A68" w:rsidRDefault="0079326E" w:rsidP="0079326E">
      <w:pPr>
        <w:spacing w:after="0" w:line="240" w:lineRule="auto"/>
        <w:ind w:firstLine="702"/>
        <w:rPr>
          <w:rFonts w:ascii="Times New Roman" w:hAnsi="Times New Roman"/>
          <w:sz w:val="24"/>
          <w:szCs w:val="24"/>
        </w:rPr>
      </w:pPr>
      <w:r w:rsidRPr="00C61A68">
        <w:rPr>
          <w:rFonts w:ascii="Times New Roman" w:hAnsi="Times New Roman"/>
          <w:sz w:val="24"/>
          <w:szCs w:val="24"/>
        </w:rPr>
        <w:t xml:space="preserve">проекционный экран; </w:t>
      </w:r>
    </w:p>
    <w:p w14:paraId="7A013A1A" w14:textId="77777777" w:rsidR="0079326E" w:rsidRPr="00C61A68" w:rsidRDefault="0079326E" w:rsidP="0079326E">
      <w:pPr>
        <w:spacing w:after="0" w:line="240" w:lineRule="auto"/>
        <w:ind w:firstLine="709"/>
        <w:rPr>
          <w:rFonts w:ascii="Times New Roman" w:hAnsi="Times New Roman"/>
          <w:sz w:val="24"/>
          <w:szCs w:val="24"/>
        </w:rPr>
      </w:pPr>
      <w:r w:rsidRPr="00C61A68">
        <w:rPr>
          <w:rFonts w:ascii="Times New Roman" w:hAnsi="Times New Roman"/>
          <w:sz w:val="24"/>
          <w:szCs w:val="24"/>
        </w:rPr>
        <w:t xml:space="preserve">столы ученические, </w:t>
      </w:r>
    </w:p>
    <w:p w14:paraId="1C1EE6CB" w14:textId="77777777" w:rsidR="0079326E" w:rsidRPr="00C61A68" w:rsidRDefault="0079326E" w:rsidP="0079326E">
      <w:pPr>
        <w:spacing w:after="0" w:line="240" w:lineRule="auto"/>
        <w:ind w:firstLine="709"/>
        <w:rPr>
          <w:rFonts w:ascii="Times New Roman" w:hAnsi="Times New Roman"/>
          <w:sz w:val="24"/>
          <w:szCs w:val="24"/>
        </w:rPr>
      </w:pPr>
      <w:r w:rsidRPr="00C61A68">
        <w:rPr>
          <w:rFonts w:ascii="Times New Roman" w:hAnsi="Times New Roman"/>
          <w:sz w:val="24"/>
          <w:szCs w:val="24"/>
        </w:rPr>
        <w:t xml:space="preserve">стулья; </w:t>
      </w:r>
    </w:p>
    <w:p w14:paraId="6888AA39" w14:textId="77777777" w:rsidR="0079326E" w:rsidRPr="00C61A68" w:rsidRDefault="0079326E" w:rsidP="0079326E">
      <w:pPr>
        <w:spacing w:after="0" w:line="240" w:lineRule="auto"/>
        <w:ind w:firstLine="709"/>
        <w:rPr>
          <w:rFonts w:ascii="Times New Roman" w:hAnsi="Times New Roman"/>
          <w:sz w:val="24"/>
          <w:szCs w:val="24"/>
        </w:rPr>
      </w:pPr>
      <w:r w:rsidRPr="00C61A68">
        <w:rPr>
          <w:rFonts w:ascii="Times New Roman" w:hAnsi="Times New Roman"/>
          <w:sz w:val="24"/>
          <w:szCs w:val="24"/>
        </w:rPr>
        <w:t xml:space="preserve">светонепроницаемые шторы на окнах; </w:t>
      </w:r>
    </w:p>
    <w:p w14:paraId="5DF73A8D" w14:textId="77777777" w:rsidR="0079326E" w:rsidRPr="00C61A68" w:rsidRDefault="0079326E" w:rsidP="0079326E">
      <w:pPr>
        <w:spacing w:after="0" w:line="240" w:lineRule="auto"/>
        <w:ind w:firstLine="709"/>
        <w:rPr>
          <w:rFonts w:ascii="Times New Roman" w:hAnsi="Times New Roman"/>
          <w:sz w:val="24"/>
          <w:szCs w:val="24"/>
        </w:rPr>
      </w:pPr>
      <w:r w:rsidRPr="00C61A68">
        <w:rPr>
          <w:rFonts w:ascii="Times New Roman" w:hAnsi="Times New Roman"/>
          <w:sz w:val="24"/>
          <w:szCs w:val="24"/>
        </w:rPr>
        <w:t>оборудование для хранения и демонстрации работ, наглядных пособий;</w:t>
      </w:r>
    </w:p>
    <w:p w14:paraId="708E1800" w14:textId="77777777" w:rsidR="0079326E" w:rsidRPr="00C61A68" w:rsidRDefault="0079326E" w:rsidP="0079326E">
      <w:pPr>
        <w:spacing w:after="0" w:line="240" w:lineRule="auto"/>
        <w:ind w:firstLine="709"/>
        <w:rPr>
          <w:rFonts w:ascii="Times New Roman" w:hAnsi="Times New Roman"/>
          <w:sz w:val="24"/>
          <w:szCs w:val="24"/>
        </w:rPr>
      </w:pPr>
      <w:r w:rsidRPr="00C61A68">
        <w:rPr>
          <w:rFonts w:ascii="Times New Roman" w:hAnsi="Times New Roman"/>
          <w:sz w:val="24"/>
          <w:szCs w:val="24"/>
        </w:rPr>
        <w:t>комплект лицензионного программного обеспечения;</w:t>
      </w:r>
    </w:p>
    <w:p w14:paraId="163B9D9B" w14:textId="77777777" w:rsidR="0079326E" w:rsidRPr="00C61A68" w:rsidRDefault="0079326E" w:rsidP="0079326E">
      <w:pPr>
        <w:widowControl w:val="0"/>
        <w:tabs>
          <w:tab w:val="left" w:pos="1201"/>
        </w:tabs>
        <w:spacing w:after="0" w:line="240" w:lineRule="auto"/>
        <w:ind w:left="709"/>
        <w:rPr>
          <w:rFonts w:ascii="Times New Roman" w:hAnsi="Times New Roman"/>
          <w:sz w:val="24"/>
          <w:szCs w:val="24"/>
        </w:rPr>
      </w:pPr>
      <w:r w:rsidRPr="00C61A68">
        <w:rPr>
          <w:rFonts w:ascii="Times New Roman" w:hAnsi="Times New Roman"/>
          <w:sz w:val="24"/>
          <w:szCs w:val="24"/>
        </w:rPr>
        <w:t>наглядные пособия по дисциплине (комплект плакатов по гражданской обороне,</w:t>
      </w:r>
    </w:p>
    <w:p w14:paraId="081A027A" w14:textId="77777777" w:rsidR="0079326E" w:rsidRPr="00C61A68" w:rsidRDefault="0079326E" w:rsidP="0079326E">
      <w:pPr>
        <w:widowControl w:val="0"/>
        <w:tabs>
          <w:tab w:val="left" w:pos="1201"/>
        </w:tabs>
        <w:spacing w:after="0" w:line="240" w:lineRule="auto"/>
        <w:ind w:left="709"/>
        <w:rPr>
          <w:rFonts w:ascii="Times New Roman" w:hAnsi="Times New Roman"/>
          <w:sz w:val="24"/>
          <w:szCs w:val="24"/>
        </w:rPr>
      </w:pPr>
      <w:r w:rsidRPr="00C61A68">
        <w:rPr>
          <w:rFonts w:ascii="Times New Roman" w:hAnsi="Times New Roman"/>
          <w:sz w:val="24"/>
          <w:szCs w:val="24"/>
        </w:rPr>
        <w:t xml:space="preserve">по основам военной службы), раздаточные </w:t>
      </w:r>
      <w:proofErr w:type="gramStart"/>
      <w:r w:rsidRPr="00C61A68">
        <w:rPr>
          <w:rFonts w:ascii="Times New Roman" w:hAnsi="Times New Roman"/>
          <w:sz w:val="24"/>
          <w:szCs w:val="24"/>
        </w:rPr>
        <w:t>материалы;.</w:t>
      </w:r>
      <w:proofErr w:type="gramEnd"/>
      <w:r w:rsidRPr="00C61A68">
        <w:rPr>
          <w:rFonts w:ascii="Times New Roman" w:hAnsi="Times New Roman"/>
          <w:sz w:val="24"/>
          <w:szCs w:val="24"/>
        </w:rPr>
        <w:t xml:space="preserve"> </w:t>
      </w:r>
    </w:p>
    <w:p w14:paraId="68DDBA84" w14:textId="77777777" w:rsidR="0079326E" w:rsidRPr="00C61A68" w:rsidRDefault="0079326E" w:rsidP="0079326E">
      <w:pPr>
        <w:widowControl w:val="0"/>
        <w:tabs>
          <w:tab w:val="left" w:pos="1060"/>
        </w:tabs>
        <w:spacing w:after="0" w:line="240" w:lineRule="auto"/>
        <w:ind w:left="709"/>
        <w:rPr>
          <w:rFonts w:ascii="Times New Roman" w:hAnsi="Times New Roman"/>
          <w:sz w:val="24"/>
          <w:szCs w:val="24"/>
        </w:rPr>
      </w:pPr>
      <w:r w:rsidRPr="00C61A68">
        <w:rPr>
          <w:rFonts w:ascii="Times New Roman" w:hAnsi="Times New Roman"/>
          <w:sz w:val="24"/>
          <w:szCs w:val="24"/>
        </w:rPr>
        <w:t>общевойсковой защитный комплект (Л-1)</w:t>
      </w:r>
    </w:p>
    <w:p w14:paraId="1D493CA3" w14:textId="77777777" w:rsidR="0079326E" w:rsidRPr="00C61A68" w:rsidRDefault="0079326E" w:rsidP="0079326E">
      <w:pPr>
        <w:widowControl w:val="0"/>
        <w:tabs>
          <w:tab w:val="left" w:pos="1082"/>
        </w:tabs>
        <w:spacing w:after="0" w:line="240" w:lineRule="auto"/>
        <w:ind w:left="709"/>
        <w:rPr>
          <w:rFonts w:ascii="Times New Roman" w:hAnsi="Times New Roman"/>
          <w:sz w:val="24"/>
          <w:szCs w:val="24"/>
        </w:rPr>
      </w:pPr>
      <w:r w:rsidRPr="00C61A68">
        <w:rPr>
          <w:rFonts w:ascii="Times New Roman" w:hAnsi="Times New Roman"/>
          <w:sz w:val="24"/>
          <w:szCs w:val="24"/>
        </w:rPr>
        <w:t>общевойсковой противогаз или противогаз ГП-7;</w:t>
      </w:r>
    </w:p>
    <w:p w14:paraId="1DA7F529" w14:textId="77777777" w:rsidR="0079326E" w:rsidRPr="00C61A68" w:rsidRDefault="0079326E" w:rsidP="0079326E">
      <w:pPr>
        <w:widowControl w:val="0"/>
        <w:tabs>
          <w:tab w:val="left" w:pos="1082"/>
        </w:tabs>
        <w:spacing w:after="0" w:line="240" w:lineRule="auto"/>
        <w:ind w:left="709"/>
        <w:rPr>
          <w:rFonts w:ascii="Times New Roman" w:hAnsi="Times New Roman"/>
          <w:sz w:val="24"/>
          <w:szCs w:val="24"/>
        </w:rPr>
      </w:pPr>
    </w:p>
    <w:p w14:paraId="4F74E55C" w14:textId="77777777" w:rsidR="0079326E" w:rsidRPr="00C61A68" w:rsidRDefault="0079326E" w:rsidP="0079326E">
      <w:pPr>
        <w:widowControl w:val="0"/>
        <w:tabs>
          <w:tab w:val="left" w:pos="1082"/>
        </w:tabs>
        <w:spacing w:after="0" w:line="240" w:lineRule="auto"/>
        <w:ind w:left="709"/>
        <w:rPr>
          <w:rFonts w:ascii="Times New Roman" w:hAnsi="Times New Roman"/>
          <w:sz w:val="24"/>
          <w:szCs w:val="24"/>
        </w:rPr>
      </w:pPr>
      <w:r w:rsidRPr="00C61A68">
        <w:rPr>
          <w:rFonts w:ascii="Times New Roman" w:hAnsi="Times New Roman"/>
          <w:sz w:val="24"/>
          <w:szCs w:val="24"/>
        </w:rPr>
        <w:t>респиратор Р-2;</w:t>
      </w:r>
    </w:p>
    <w:p w14:paraId="528FCE7E" w14:textId="77777777" w:rsidR="0079326E" w:rsidRPr="00C61A68" w:rsidRDefault="0079326E" w:rsidP="0079326E">
      <w:pPr>
        <w:widowControl w:val="0"/>
        <w:tabs>
          <w:tab w:val="left" w:pos="1082"/>
        </w:tabs>
        <w:spacing w:after="0" w:line="240" w:lineRule="auto"/>
        <w:ind w:left="709"/>
        <w:rPr>
          <w:rFonts w:ascii="Times New Roman" w:hAnsi="Times New Roman"/>
          <w:sz w:val="24"/>
          <w:szCs w:val="24"/>
        </w:rPr>
      </w:pPr>
      <w:r w:rsidRPr="00C61A68">
        <w:rPr>
          <w:rFonts w:ascii="Times New Roman" w:hAnsi="Times New Roman"/>
          <w:sz w:val="24"/>
          <w:szCs w:val="24"/>
        </w:rPr>
        <w:t>индивидуальный противохимический пакет (ИПП-8, 9, 10, 11);</w:t>
      </w:r>
    </w:p>
    <w:p w14:paraId="71F189F8" w14:textId="77777777" w:rsidR="0079326E" w:rsidRPr="00C61A68" w:rsidRDefault="0079326E" w:rsidP="0079326E">
      <w:pPr>
        <w:widowControl w:val="0"/>
        <w:tabs>
          <w:tab w:val="left" w:pos="1082"/>
        </w:tabs>
        <w:spacing w:after="0" w:line="240" w:lineRule="auto"/>
        <w:ind w:left="709"/>
        <w:rPr>
          <w:rFonts w:ascii="Times New Roman" w:hAnsi="Times New Roman"/>
          <w:sz w:val="24"/>
          <w:szCs w:val="24"/>
        </w:rPr>
      </w:pPr>
      <w:r w:rsidRPr="00C61A68">
        <w:rPr>
          <w:rFonts w:ascii="Times New Roman" w:hAnsi="Times New Roman"/>
          <w:sz w:val="24"/>
          <w:szCs w:val="24"/>
        </w:rPr>
        <w:t>ватно-марлевая повязка;</w:t>
      </w:r>
    </w:p>
    <w:p w14:paraId="5A46D2E6" w14:textId="77777777" w:rsidR="0079326E" w:rsidRPr="00C61A68" w:rsidRDefault="0079326E" w:rsidP="0079326E">
      <w:pPr>
        <w:widowControl w:val="0"/>
        <w:tabs>
          <w:tab w:val="left" w:pos="1082"/>
        </w:tabs>
        <w:spacing w:after="0" w:line="240" w:lineRule="auto"/>
        <w:ind w:left="709"/>
        <w:rPr>
          <w:rFonts w:ascii="Times New Roman" w:hAnsi="Times New Roman"/>
          <w:sz w:val="24"/>
          <w:szCs w:val="24"/>
        </w:rPr>
      </w:pPr>
      <w:proofErr w:type="spellStart"/>
      <w:r w:rsidRPr="00C61A68">
        <w:rPr>
          <w:rFonts w:ascii="Times New Roman" w:hAnsi="Times New Roman"/>
          <w:sz w:val="24"/>
          <w:szCs w:val="24"/>
        </w:rPr>
        <w:t>противопыльная</w:t>
      </w:r>
      <w:proofErr w:type="spellEnd"/>
      <w:r w:rsidRPr="00C61A68">
        <w:rPr>
          <w:rFonts w:ascii="Times New Roman" w:hAnsi="Times New Roman"/>
          <w:sz w:val="24"/>
          <w:szCs w:val="24"/>
        </w:rPr>
        <w:t xml:space="preserve"> тканевая маска;</w:t>
      </w:r>
    </w:p>
    <w:p w14:paraId="6A15994B" w14:textId="77777777" w:rsidR="0079326E" w:rsidRPr="00C61A68" w:rsidRDefault="0079326E" w:rsidP="0079326E">
      <w:pPr>
        <w:widowControl w:val="0"/>
        <w:tabs>
          <w:tab w:val="left" w:pos="1082"/>
        </w:tabs>
        <w:spacing w:after="0" w:line="240" w:lineRule="auto"/>
        <w:ind w:left="709"/>
        <w:rPr>
          <w:rFonts w:ascii="Times New Roman" w:hAnsi="Times New Roman"/>
          <w:sz w:val="24"/>
          <w:szCs w:val="24"/>
        </w:rPr>
      </w:pPr>
      <w:r w:rsidRPr="00C61A68">
        <w:rPr>
          <w:rFonts w:ascii="Times New Roman" w:hAnsi="Times New Roman"/>
          <w:sz w:val="24"/>
          <w:szCs w:val="24"/>
        </w:rPr>
        <w:t>медицинская сумка в комплекте;</w:t>
      </w:r>
    </w:p>
    <w:p w14:paraId="59A6C6FC" w14:textId="77777777" w:rsidR="0079326E" w:rsidRPr="00C61A68" w:rsidRDefault="0079326E" w:rsidP="0079326E">
      <w:pPr>
        <w:widowControl w:val="0"/>
        <w:tabs>
          <w:tab w:val="left" w:pos="1183"/>
        </w:tabs>
        <w:spacing w:after="0" w:line="240" w:lineRule="auto"/>
        <w:ind w:left="709"/>
        <w:rPr>
          <w:rFonts w:ascii="Times New Roman" w:hAnsi="Times New Roman"/>
          <w:sz w:val="24"/>
          <w:szCs w:val="24"/>
        </w:rPr>
      </w:pPr>
      <w:r w:rsidRPr="00C61A68">
        <w:rPr>
          <w:rFonts w:ascii="Times New Roman" w:hAnsi="Times New Roman"/>
          <w:sz w:val="24"/>
          <w:szCs w:val="24"/>
        </w:rPr>
        <w:t>носилки санитарные;</w:t>
      </w:r>
    </w:p>
    <w:p w14:paraId="6E2C8B3C" w14:textId="77777777" w:rsidR="0079326E" w:rsidRPr="00C61A68" w:rsidRDefault="0079326E" w:rsidP="0079326E">
      <w:pPr>
        <w:widowControl w:val="0"/>
        <w:tabs>
          <w:tab w:val="left" w:pos="1183"/>
        </w:tabs>
        <w:spacing w:after="0" w:line="240" w:lineRule="auto"/>
        <w:ind w:left="709"/>
        <w:rPr>
          <w:rFonts w:ascii="Times New Roman" w:hAnsi="Times New Roman"/>
          <w:sz w:val="24"/>
          <w:szCs w:val="24"/>
        </w:rPr>
      </w:pPr>
      <w:r w:rsidRPr="00C61A68">
        <w:rPr>
          <w:rFonts w:ascii="Times New Roman" w:hAnsi="Times New Roman"/>
          <w:sz w:val="24"/>
          <w:szCs w:val="24"/>
        </w:rPr>
        <w:t>аптечка индивидуальная (АИ-2);</w:t>
      </w:r>
    </w:p>
    <w:p w14:paraId="3DE666E5" w14:textId="77777777" w:rsidR="0079326E" w:rsidRPr="00C61A68" w:rsidRDefault="0079326E" w:rsidP="0079326E">
      <w:pPr>
        <w:widowControl w:val="0"/>
        <w:tabs>
          <w:tab w:val="left" w:pos="1183"/>
        </w:tabs>
        <w:spacing w:after="0" w:line="240" w:lineRule="auto"/>
        <w:ind w:left="709"/>
        <w:rPr>
          <w:rFonts w:ascii="Times New Roman" w:hAnsi="Times New Roman"/>
          <w:sz w:val="24"/>
          <w:szCs w:val="24"/>
        </w:rPr>
      </w:pPr>
      <w:r w:rsidRPr="00C61A68">
        <w:rPr>
          <w:rFonts w:ascii="Times New Roman" w:hAnsi="Times New Roman"/>
          <w:sz w:val="24"/>
          <w:szCs w:val="24"/>
        </w:rPr>
        <w:t>бинты марлевые;</w:t>
      </w:r>
    </w:p>
    <w:p w14:paraId="4B0640D3" w14:textId="77777777" w:rsidR="0079326E" w:rsidRPr="00C61A68" w:rsidRDefault="0079326E" w:rsidP="0079326E">
      <w:pPr>
        <w:widowControl w:val="0"/>
        <w:spacing w:after="0" w:line="240" w:lineRule="auto"/>
        <w:ind w:left="709"/>
        <w:rPr>
          <w:rFonts w:ascii="Times New Roman" w:hAnsi="Times New Roman"/>
          <w:sz w:val="24"/>
          <w:szCs w:val="24"/>
        </w:rPr>
      </w:pPr>
      <w:r w:rsidRPr="00C61A68">
        <w:rPr>
          <w:rFonts w:ascii="Times New Roman" w:hAnsi="Times New Roman"/>
          <w:sz w:val="24"/>
          <w:szCs w:val="24"/>
        </w:rPr>
        <w:t>бинты эластичные;</w:t>
      </w:r>
    </w:p>
    <w:p w14:paraId="49F1AC21" w14:textId="77777777" w:rsidR="0079326E" w:rsidRPr="00C61A68" w:rsidRDefault="0079326E" w:rsidP="0079326E">
      <w:pPr>
        <w:widowControl w:val="0"/>
        <w:spacing w:after="0" w:line="240" w:lineRule="auto"/>
        <w:ind w:left="709"/>
        <w:rPr>
          <w:rFonts w:ascii="Times New Roman" w:hAnsi="Times New Roman"/>
          <w:sz w:val="24"/>
          <w:szCs w:val="24"/>
        </w:rPr>
      </w:pPr>
      <w:r w:rsidRPr="00C61A68">
        <w:rPr>
          <w:rFonts w:ascii="Times New Roman" w:hAnsi="Times New Roman"/>
          <w:sz w:val="24"/>
          <w:szCs w:val="24"/>
        </w:rPr>
        <w:t>жгуты кровоостанавливающие резиновые;</w:t>
      </w:r>
    </w:p>
    <w:p w14:paraId="576540C8" w14:textId="77777777" w:rsidR="0079326E" w:rsidRPr="00C61A68" w:rsidRDefault="0079326E" w:rsidP="0079326E">
      <w:pPr>
        <w:widowControl w:val="0"/>
        <w:spacing w:after="0" w:line="240" w:lineRule="auto"/>
        <w:ind w:left="709"/>
        <w:rPr>
          <w:rFonts w:ascii="Times New Roman" w:hAnsi="Times New Roman"/>
          <w:sz w:val="24"/>
          <w:szCs w:val="24"/>
        </w:rPr>
      </w:pPr>
      <w:r w:rsidRPr="00C61A68">
        <w:rPr>
          <w:rFonts w:ascii="Times New Roman" w:hAnsi="Times New Roman"/>
          <w:sz w:val="24"/>
          <w:szCs w:val="24"/>
        </w:rPr>
        <w:t>индивидуальные перевязочные пакеты;</w:t>
      </w:r>
    </w:p>
    <w:p w14:paraId="62732DD8" w14:textId="77777777" w:rsidR="0079326E" w:rsidRPr="00C61A68" w:rsidRDefault="0079326E" w:rsidP="0079326E">
      <w:pPr>
        <w:widowControl w:val="0"/>
        <w:spacing w:after="0" w:line="240" w:lineRule="auto"/>
        <w:ind w:left="709"/>
        <w:rPr>
          <w:rFonts w:ascii="Times New Roman" w:hAnsi="Times New Roman"/>
          <w:sz w:val="24"/>
          <w:szCs w:val="24"/>
        </w:rPr>
      </w:pPr>
      <w:r w:rsidRPr="00C61A68">
        <w:rPr>
          <w:rFonts w:ascii="Times New Roman" w:hAnsi="Times New Roman"/>
          <w:sz w:val="24"/>
          <w:szCs w:val="24"/>
        </w:rPr>
        <w:t>косынки перевязочные;</w:t>
      </w:r>
    </w:p>
    <w:p w14:paraId="77B2949A" w14:textId="77777777" w:rsidR="0079326E" w:rsidRPr="00C61A68" w:rsidRDefault="0079326E" w:rsidP="0079326E">
      <w:pPr>
        <w:widowControl w:val="0"/>
        <w:tabs>
          <w:tab w:val="left" w:pos="1183"/>
        </w:tabs>
        <w:spacing w:after="0" w:line="240" w:lineRule="auto"/>
        <w:ind w:left="709"/>
        <w:rPr>
          <w:rFonts w:ascii="Times New Roman" w:hAnsi="Times New Roman"/>
          <w:sz w:val="24"/>
          <w:szCs w:val="24"/>
        </w:rPr>
      </w:pPr>
    </w:p>
    <w:p w14:paraId="18FBCFAF" w14:textId="77777777" w:rsidR="0079326E" w:rsidRPr="00C61A68" w:rsidRDefault="0079326E" w:rsidP="0079326E">
      <w:pPr>
        <w:widowControl w:val="0"/>
        <w:tabs>
          <w:tab w:val="left" w:pos="1201"/>
        </w:tabs>
        <w:spacing w:after="0" w:line="240" w:lineRule="auto"/>
        <w:rPr>
          <w:rFonts w:ascii="Times New Roman" w:hAnsi="Times New Roman"/>
          <w:sz w:val="24"/>
          <w:szCs w:val="24"/>
        </w:rPr>
      </w:pPr>
      <w:r w:rsidRPr="00C61A68">
        <w:rPr>
          <w:rFonts w:ascii="Times New Roman" w:hAnsi="Times New Roman"/>
          <w:sz w:val="24"/>
          <w:szCs w:val="24"/>
        </w:rPr>
        <w:tab/>
        <w:t>учебные автоматы АК-74;</w:t>
      </w:r>
    </w:p>
    <w:p w14:paraId="0F5B2A3E" w14:textId="77777777" w:rsidR="0079326E" w:rsidRPr="00C61A68" w:rsidRDefault="0079326E" w:rsidP="0079326E">
      <w:pPr>
        <w:widowControl w:val="0"/>
        <w:tabs>
          <w:tab w:val="left" w:pos="1201"/>
        </w:tabs>
        <w:spacing w:after="0" w:line="240" w:lineRule="auto"/>
        <w:ind w:left="709"/>
        <w:rPr>
          <w:rFonts w:ascii="Times New Roman" w:hAnsi="Times New Roman"/>
          <w:sz w:val="24"/>
          <w:szCs w:val="24"/>
        </w:rPr>
      </w:pPr>
      <w:r w:rsidRPr="00C61A68">
        <w:rPr>
          <w:rFonts w:ascii="Times New Roman" w:hAnsi="Times New Roman"/>
          <w:sz w:val="24"/>
          <w:szCs w:val="24"/>
        </w:rPr>
        <w:t>винтовки пневматические;</w:t>
      </w:r>
    </w:p>
    <w:p w14:paraId="377052CF" w14:textId="77777777" w:rsidR="0079326E" w:rsidRPr="00C61A68" w:rsidRDefault="0079326E" w:rsidP="0079326E">
      <w:pPr>
        <w:widowControl w:val="0"/>
        <w:tabs>
          <w:tab w:val="left" w:pos="1078"/>
        </w:tabs>
        <w:spacing w:after="0" w:line="240" w:lineRule="auto"/>
        <w:ind w:left="709"/>
        <w:rPr>
          <w:rFonts w:ascii="Times New Roman" w:hAnsi="Times New Roman"/>
          <w:sz w:val="24"/>
          <w:szCs w:val="24"/>
        </w:rPr>
      </w:pPr>
    </w:p>
    <w:p w14:paraId="6B259135" w14:textId="77777777" w:rsidR="0079326E" w:rsidRPr="00C61A68" w:rsidRDefault="0079326E" w:rsidP="0079326E">
      <w:pPr>
        <w:suppressAutoHyphens/>
        <w:spacing w:after="0"/>
        <w:ind w:firstLine="709"/>
        <w:jc w:val="both"/>
        <w:rPr>
          <w:rFonts w:ascii="Times New Roman" w:hAnsi="Times New Roman"/>
          <w:b/>
          <w:bCs/>
          <w:sz w:val="24"/>
          <w:szCs w:val="24"/>
        </w:rPr>
      </w:pPr>
    </w:p>
    <w:p w14:paraId="1B409F6F" w14:textId="77777777" w:rsidR="0079326E" w:rsidRPr="00C61A68" w:rsidRDefault="0079326E" w:rsidP="0079326E">
      <w:pPr>
        <w:suppressAutoHyphens/>
        <w:spacing w:after="0"/>
        <w:ind w:firstLine="709"/>
        <w:jc w:val="both"/>
        <w:rPr>
          <w:rFonts w:ascii="Times New Roman" w:hAnsi="Times New Roman"/>
          <w:b/>
          <w:bCs/>
          <w:sz w:val="24"/>
          <w:szCs w:val="24"/>
        </w:rPr>
      </w:pPr>
      <w:r w:rsidRPr="00C61A68">
        <w:rPr>
          <w:rFonts w:ascii="Times New Roman" w:hAnsi="Times New Roman"/>
          <w:b/>
          <w:bCs/>
          <w:sz w:val="24"/>
          <w:szCs w:val="24"/>
        </w:rPr>
        <w:t>3.2. Информационное обеспечение реализации программы</w:t>
      </w:r>
    </w:p>
    <w:p w14:paraId="19311E7F" w14:textId="77777777" w:rsidR="0079326E" w:rsidRPr="00C61A68" w:rsidRDefault="0079326E" w:rsidP="0079326E">
      <w:pPr>
        <w:suppressAutoHyphens/>
        <w:spacing w:after="0"/>
        <w:ind w:firstLine="709"/>
        <w:jc w:val="both"/>
        <w:rPr>
          <w:rFonts w:ascii="Times New Roman" w:hAnsi="Times New Roman"/>
          <w:bCs/>
          <w:sz w:val="24"/>
          <w:szCs w:val="24"/>
        </w:rPr>
      </w:pPr>
      <w:r w:rsidRPr="00C61A68">
        <w:rPr>
          <w:rFonts w:ascii="Times New Roman" w:hAnsi="Times New Roman"/>
          <w:bCs/>
          <w:sz w:val="24"/>
          <w:szCs w:val="24"/>
        </w:rPr>
        <w:t>Для реализации программы библиотечный фонд образовательной организации должен иметь п</w:t>
      </w:r>
      <w:r w:rsidRPr="00C61A68">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C61A68">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C6BB852" w14:textId="77777777" w:rsidR="0079326E" w:rsidRPr="00C61A68" w:rsidRDefault="0079326E" w:rsidP="0079326E">
      <w:pPr>
        <w:suppressAutoHyphens/>
        <w:spacing w:after="0"/>
        <w:ind w:firstLine="709"/>
        <w:jc w:val="both"/>
        <w:rPr>
          <w:rFonts w:ascii="Times New Roman" w:hAnsi="Times New Roman"/>
          <w:sz w:val="24"/>
          <w:szCs w:val="24"/>
        </w:rPr>
      </w:pPr>
    </w:p>
    <w:p w14:paraId="1B8ACE86" w14:textId="77777777" w:rsidR="0079326E" w:rsidRPr="00C61A68" w:rsidRDefault="0079326E" w:rsidP="0079326E">
      <w:pPr>
        <w:widowControl w:val="0"/>
        <w:tabs>
          <w:tab w:val="left" w:pos="434"/>
        </w:tabs>
        <w:spacing w:after="0" w:line="320" w:lineRule="exact"/>
        <w:jc w:val="both"/>
        <w:rPr>
          <w:rFonts w:ascii="Times New Roman" w:hAnsi="Times New Roman"/>
          <w:sz w:val="24"/>
          <w:szCs w:val="24"/>
        </w:rPr>
      </w:pPr>
      <w:r w:rsidRPr="00C61A68">
        <w:rPr>
          <w:rFonts w:ascii="Times New Roman" w:hAnsi="Times New Roman"/>
          <w:b/>
          <w:sz w:val="24"/>
          <w:szCs w:val="24"/>
        </w:rPr>
        <w:t>3.2.1. Обязательные печатные издания</w:t>
      </w:r>
      <w:r w:rsidRPr="00C61A68">
        <w:rPr>
          <w:rFonts w:ascii="Times New Roman" w:hAnsi="Times New Roman"/>
          <w:sz w:val="24"/>
          <w:szCs w:val="24"/>
        </w:rPr>
        <w:t xml:space="preserve"> </w:t>
      </w:r>
    </w:p>
    <w:p w14:paraId="3721AF04" w14:textId="77777777" w:rsidR="0079326E" w:rsidRPr="00C61A68" w:rsidRDefault="0079326E" w:rsidP="0079326E">
      <w:pPr>
        <w:widowControl w:val="0"/>
        <w:tabs>
          <w:tab w:val="left" w:pos="1071"/>
        </w:tabs>
        <w:spacing w:after="0" w:line="277" w:lineRule="exact"/>
        <w:rPr>
          <w:rFonts w:ascii="Times New Roman" w:hAnsi="Times New Roman"/>
          <w:sz w:val="24"/>
          <w:szCs w:val="24"/>
        </w:rPr>
      </w:pPr>
      <w:r w:rsidRPr="00C61A68">
        <w:rPr>
          <w:rFonts w:ascii="Times New Roman" w:hAnsi="Times New Roman"/>
          <w:sz w:val="24"/>
          <w:szCs w:val="24"/>
        </w:rPr>
        <w:t xml:space="preserve">Безопасность жизнедеятельности С.П.О. </w:t>
      </w:r>
      <w:proofErr w:type="spellStart"/>
      <w:r w:rsidRPr="00C61A68">
        <w:rPr>
          <w:rFonts w:ascii="Times New Roman" w:hAnsi="Times New Roman"/>
          <w:sz w:val="24"/>
          <w:szCs w:val="24"/>
        </w:rPr>
        <w:t>Микрюков</w:t>
      </w:r>
      <w:proofErr w:type="spellEnd"/>
      <w:r w:rsidRPr="00C61A68">
        <w:rPr>
          <w:rFonts w:ascii="Times New Roman" w:hAnsi="Times New Roman"/>
          <w:sz w:val="24"/>
          <w:szCs w:val="24"/>
        </w:rPr>
        <w:t xml:space="preserve"> В.Ю. 2023.</w:t>
      </w:r>
    </w:p>
    <w:p w14:paraId="2243F91B" w14:textId="77777777" w:rsidR="0079326E" w:rsidRPr="00C61A68" w:rsidRDefault="0079326E" w:rsidP="0079326E">
      <w:pPr>
        <w:spacing w:after="0"/>
        <w:ind w:firstLine="709"/>
        <w:contextualSpacing/>
        <w:rPr>
          <w:rFonts w:ascii="Times New Roman" w:hAnsi="Times New Roman"/>
          <w:b/>
          <w:sz w:val="24"/>
          <w:szCs w:val="24"/>
        </w:rPr>
      </w:pPr>
    </w:p>
    <w:p w14:paraId="24B853AE" w14:textId="77777777" w:rsidR="0079326E" w:rsidRPr="00C61A68" w:rsidRDefault="0079326E" w:rsidP="0079326E">
      <w:pPr>
        <w:spacing w:after="0"/>
        <w:ind w:firstLine="709"/>
        <w:contextualSpacing/>
        <w:rPr>
          <w:rFonts w:ascii="Times New Roman" w:hAnsi="Times New Roman"/>
          <w:b/>
          <w:sz w:val="24"/>
          <w:szCs w:val="24"/>
        </w:rPr>
      </w:pPr>
      <w:r w:rsidRPr="00C61A68">
        <w:rPr>
          <w:rFonts w:ascii="Times New Roman" w:hAnsi="Times New Roman"/>
          <w:b/>
          <w:sz w:val="24"/>
          <w:szCs w:val="24"/>
        </w:rPr>
        <w:t xml:space="preserve">3.2.2. Электронные издания </w:t>
      </w:r>
    </w:p>
    <w:p w14:paraId="4E6F1001" w14:textId="77777777" w:rsidR="0079326E" w:rsidRPr="00C61A68" w:rsidRDefault="0079326E" w:rsidP="0079326E">
      <w:pPr>
        <w:spacing w:after="30"/>
        <w:ind w:left="7" w:right="56"/>
        <w:rPr>
          <w:rFonts w:ascii="Times New Roman" w:hAnsi="Times New Roman"/>
          <w:sz w:val="24"/>
          <w:szCs w:val="24"/>
        </w:rPr>
      </w:pPr>
      <w:r w:rsidRPr="00C61A68">
        <w:rPr>
          <w:rFonts w:ascii="Times New Roman" w:hAnsi="Times New Roman"/>
          <w:sz w:val="24"/>
          <w:szCs w:val="24"/>
        </w:rPr>
        <w:t xml:space="preserve">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w:t>
      </w:r>
      <w:r w:rsidRPr="00C61A68">
        <w:rPr>
          <w:rFonts w:ascii="Times New Roman" w:hAnsi="Times New Roman"/>
          <w:sz w:val="24"/>
          <w:szCs w:val="24"/>
        </w:rPr>
        <w:lastRenderedPageBreak/>
        <w:t xml:space="preserve">Издательство </w:t>
      </w:r>
      <w:proofErr w:type="spellStart"/>
      <w:r w:rsidRPr="00C61A68">
        <w:rPr>
          <w:rFonts w:ascii="Times New Roman" w:hAnsi="Times New Roman"/>
          <w:sz w:val="24"/>
          <w:szCs w:val="24"/>
        </w:rPr>
        <w:t>Юрайт</w:t>
      </w:r>
      <w:proofErr w:type="spellEnd"/>
      <w:r w:rsidRPr="00C61A68">
        <w:rPr>
          <w:rFonts w:ascii="Times New Roman" w:hAnsi="Times New Roman"/>
          <w:sz w:val="24"/>
          <w:szCs w:val="24"/>
        </w:rPr>
        <w:t xml:space="preserve">, 2021. — 399 с. — (Профессиональное образование). — ISBN 978-5-534-02041-0. — Текст: электронный // ЭБС </w:t>
      </w:r>
      <w:proofErr w:type="spellStart"/>
      <w:r w:rsidRPr="00C61A68">
        <w:rPr>
          <w:rFonts w:ascii="Times New Roman" w:hAnsi="Times New Roman"/>
          <w:sz w:val="24"/>
          <w:szCs w:val="24"/>
        </w:rPr>
        <w:t>Юрайт</w:t>
      </w:r>
      <w:proofErr w:type="spellEnd"/>
      <w:r w:rsidRPr="00C61A68">
        <w:rPr>
          <w:rFonts w:ascii="Times New Roman" w:hAnsi="Times New Roman"/>
          <w:sz w:val="24"/>
          <w:szCs w:val="24"/>
        </w:rPr>
        <w:t xml:space="preserve"> [сайт]. — URL: https://urait.ru/bcode/469524 </w:t>
      </w:r>
    </w:p>
    <w:p w14:paraId="15C5CF62" w14:textId="77777777" w:rsidR="0079326E" w:rsidRPr="00C61A68" w:rsidRDefault="0079326E" w:rsidP="0079326E">
      <w:pPr>
        <w:contextualSpacing/>
        <w:jc w:val="center"/>
        <w:rPr>
          <w:rFonts w:ascii="Times New Roman" w:hAnsi="Times New Roman"/>
          <w:b/>
          <w:sz w:val="24"/>
          <w:szCs w:val="24"/>
        </w:rPr>
      </w:pPr>
    </w:p>
    <w:p w14:paraId="60B18DFC" w14:textId="77777777" w:rsidR="0079326E" w:rsidRPr="00C61A68" w:rsidRDefault="0079326E" w:rsidP="0079326E">
      <w:pPr>
        <w:contextualSpacing/>
        <w:jc w:val="center"/>
        <w:rPr>
          <w:rFonts w:ascii="Times New Roman" w:hAnsi="Times New Roman"/>
          <w:b/>
          <w:sz w:val="24"/>
          <w:szCs w:val="24"/>
        </w:rPr>
      </w:pPr>
      <w:r w:rsidRPr="00C61A68">
        <w:rPr>
          <w:rFonts w:ascii="Times New Roman" w:hAnsi="Times New Roman"/>
          <w:b/>
          <w:sz w:val="24"/>
          <w:szCs w:val="24"/>
        </w:rPr>
        <w:t xml:space="preserve">4. КОНТРОЛЬ И ОЦЕНКА РЕЗУЛЬТАТОВ ОСВОЕНИЯ </w:t>
      </w:r>
      <w:r w:rsidRPr="00C61A68">
        <w:rPr>
          <w:rFonts w:ascii="Times New Roman" w:hAnsi="Times New Roman"/>
          <w:b/>
          <w:sz w:val="24"/>
          <w:szCs w:val="24"/>
        </w:rPr>
        <w:br/>
        <w:t>УЧЕБНОЙ ДИСЦИПЛИНЫ</w:t>
      </w:r>
    </w:p>
    <w:p w14:paraId="16A0DCE8" w14:textId="77777777" w:rsidR="0079326E" w:rsidRPr="00C61A68" w:rsidRDefault="0079326E" w:rsidP="0079326E">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3"/>
        <w:gridCol w:w="2818"/>
      </w:tblGrid>
      <w:tr w:rsidR="0079326E" w:rsidRPr="00C61A68" w14:paraId="566E5BA0" w14:textId="77777777" w:rsidTr="0079326E">
        <w:tc>
          <w:tcPr>
            <w:tcW w:w="1746" w:type="pct"/>
          </w:tcPr>
          <w:p w14:paraId="34477A63" w14:textId="77777777" w:rsidR="0079326E" w:rsidRPr="00C61A68" w:rsidRDefault="0079326E" w:rsidP="0079326E">
            <w:pPr>
              <w:spacing w:after="0" w:line="240" w:lineRule="auto"/>
              <w:jc w:val="center"/>
              <w:rPr>
                <w:rFonts w:ascii="Times New Roman" w:hAnsi="Times New Roman"/>
                <w:b/>
                <w:bCs/>
                <w:i/>
              </w:rPr>
            </w:pPr>
            <w:r w:rsidRPr="00C61A68">
              <w:rPr>
                <w:rFonts w:ascii="Times New Roman" w:hAnsi="Times New Roman"/>
                <w:b/>
                <w:bCs/>
                <w:i/>
              </w:rPr>
              <w:t>Результаты обучения</w:t>
            </w:r>
          </w:p>
        </w:tc>
        <w:tc>
          <w:tcPr>
            <w:tcW w:w="1746" w:type="pct"/>
          </w:tcPr>
          <w:p w14:paraId="352EF418" w14:textId="77777777" w:rsidR="0079326E" w:rsidRPr="00C61A68" w:rsidRDefault="0079326E" w:rsidP="0079326E">
            <w:pPr>
              <w:spacing w:after="0" w:line="240" w:lineRule="auto"/>
              <w:jc w:val="center"/>
              <w:rPr>
                <w:rFonts w:ascii="Times New Roman" w:hAnsi="Times New Roman"/>
                <w:b/>
                <w:bCs/>
                <w:i/>
              </w:rPr>
            </w:pPr>
            <w:r w:rsidRPr="00C61A68">
              <w:rPr>
                <w:rFonts w:ascii="Times New Roman" w:hAnsi="Times New Roman"/>
                <w:b/>
                <w:bCs/>
                <w:i/>
              </w:rPr>
              <w:t>Критерии оценки</w:t>
            </w:r>
          </w:p>
        </w:tc>
        <w:tc>
          <w:tcPr>
            <w:tcW w:w="1508" w:type="pct"/>
          </w:tcPr>
          <w:p w14:paraId="6557052C" w14:textId="77777777" w:rsidR="0079326E" w:rsidRPr="00C61A68" w:rsidRDefault="0079326E" w:rsidP="0079326E">
            <w:pPr>
              <w:spacing w:after="0" w:line="240" w:lineRule="auto"/>
              <w:jc w:val="center"/>
              <w:rPr>
                <w:rFonts w:ascii="Times New Roman" w:hAnsi="Times New Roman"/>
                <w:b/>
                <w:bCs/>
                <w:i/>
              </w:rPr>
            </w:pPr>
            <w:r w:rsidRPr="00C61A68">
              <w:rPr>
                <w:rFonts w:ascii="Times New Roman" w:hAnsi="Times New Roman"/>
                <w:b/>
                <w:bCs/>
                <w:i/>
              </w:rPr>
              <w:t>Методы оценки</w:t>
            </w:r>
          </w:p>
        </w:tc>
      </w:tr>
      <w:tr w:rsidR="0079326E" w:rsidRPr="00C61A68" w14:paraId="366D5F4A" w14:textId="77777777" w:rsidTr="0079326E">
        <w:tc>
          <w:tcPr>
            <w:tcW w:w="1746" w:type="pct"/>
          </w:tcPr>
          <w:p w14:paraId="62BDDF84" w14:textId="77777777" w:rsidR="0079326E" w:rsidRPr="00C61A68" w:rsidRDefault="0079326E" w:rsidP="0079326E">
            <w:pPr>
              <w:spacing w:after="0" w:line="240" w:lineRule="auto"/>
              <w:rPr>
                <w:rFonts w:ascii="Times New Roman" w:hAnsi="Times New Roman"/>
                <w:bCs/>
                <w:i/>
              </w:rPr>
            </w:pPr>
            <w:r w:rsidRPr="00C61A68">
              <w:rPr>
                <w:rFonts w:ascii="Times New Roman" w:hAnsi="Times New Roman"/>
                <w:bCs/>
                <w:i/>
              </w:rPr>
              <w:t>Перечень знаний, осваиваемых в рамках дисциплины:</w:t>
            </w:r>
          </w:p>
          <w:p w14:paraId="2934B55A" w14:textId="77777777" w:rsidR="0079326E" w:rsidRPr="00C61A68" w:rsidRDefault="0079326E" w:rsidP="0079326E">
            <w:pPr>
              <w:spacing w:after="0" w:line="240" w:lineRule="auto"/>
              <w:rPr>
                <w:rFonts w:ascii="Times New Roman" w:hAnsi="Times New Roman"/>
                <w:bCs/>
                <w:i/>
              </w:rPr>
            </w:pPr>
          </w:p>
          <w:p w14:paraId="661E14D6" w14:textId="77777777" w:rsidR="0079326E" w:rsidRPr="00C61A68" w:rsidRDefault="0079326E" w:rsidP="0079326E">
            <w:pPr>
              <w:widowControl w:val="0"/>
              <w:spacing w:after="0" w:line="240" w:lineRule="auto"/>
              <w:ind w:firstLine="34"/>
              <w:rPr>
                <w:rFonts w:ascii="Times New Roman" w:hAnsi="Times New Roman"/>
                <w:bCs/>
              </w:rPr>
            </w:pPr>
          </w:p>
          <w:p w14:paraId="2B123919" w14:textId="77777777" w:rsidR="0079326E" w:rsidRPr="00C61A68" w:rsidRDefault="0079326E" w:rsidP="0079326E">
            <w:pPr>
              <w:widowControl w:val="0"/>
              <w:spacing w:after="0" w:line="240" w:lineRule="auto"/>
              <w:ind w:firstLine="34"/>
              <w:rPr>
                <w:rFonts w:ascii="Times New Roman" w:hAnsi="Times New Roman"/>
                <w:bCs/>
              </w:rPr>
            </w:pPr>
          </w:p>
          <w:p w14:paraId="75254860"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14:paraId="325671FA"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основные виды потенциальных опасностей и их последствия в профессиональной деятельности и быту, принципы снижения вероятности их реализации; </w:t>
            </w:r>
          </w:p>
          <w:p w14:paraId="395F5B43"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основы военной службы и обороны государства; </w:t>
            </w:r>
          </w:p>
          <w:p w14:paraId="1A3CF235"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задачи и основные мероприятия гражданской обороны; </w:t>
            </w:r>
          </w:p>
          <w:p w14:paraId="2F249F11"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способы защиты населения от оружия массового поражения; </w:t>
            </w:r>
          </w:p>
          <w:p w14:paraId="2AF7116A"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меры пожарной безопасности и правила безопасного поведения при пожарах; </w:t>
            </w:r>
          </w:p>
          <w:p w14:paraId="6363D8DC"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организацию и порядок призыва граждан на военную службу и поступления на нее в добровольном порядке; </w:t>
            </w:r>
          </w:p>
          <w:p w14:paraId="08836976"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w:t>
            </w:r>
            <w:proofErr w:type="spellStart"/>
            <w:r w:rsidRPr="00C61A68">
              <w:rPr>
                <w:rFonts w:ascii="Times New Roman" w:hAnsi="Times New Roman"/>
              </w:rPr>
              <w:t>военноучетные</w:t>
            </w:r>
            <w:proofErr w:type="spellEnd"/>
            <w:r w:rsidRPr="00C61A68">
              <w:rPr>
                <w:rFonts w:ascii="Times New Roman" w:hAnsi="Times New Roman"/>
              </w:rPr>
              <w:t xml:space="preserve"> специальности, родственные специальностям СПО; </w:t>
            </w:r>
          </w:p>
          <w:p w14:paraId="347178CF"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область применения получаемых профессиональных </w:t>
            </w:r>
            <w:r w:rsidRPr="00C61A68">
              <w:rPr>
                <w:rFonts w:ascii="Times New Roman" w:hAnsi="Times New Roman"/>
              </w:rPr>
              <w:lastRenderedPageBreak/>
              <w:t xml:space="preserve">знаний при исполнении обязанностей военной службы; </w:t>
            </w:r>
          </w:p>
          <w:p w14:paraId="003465BC" w14:textId="77777777" w:rsidR="0079326E" w:rsidRPr="00C61A68" w:rsidRDefault="0079326E" w:rsidP="0079326E">
            <w:pPr>
              <w:shd w:val="clear" w:color="auto" w:fill="FFFFFF"/>
              <w:tabs>
                <w:tab w:val="left" w:pos="254"/>
              </w:tabs>
              <w:spacing w:after="0" w:line="240" w:lineRule="auto"/>
              <w:rPr>
                <w:rFonts w:ascii="Times New Roman" w:hAnsi="Times New Roman"/>
                <w:bCs/>
                <w:i/>
              </w:rPr>
            </w:pPr>
            <w:r w:rsidRPr="00C61A68">
              <w:rPr>
                <w:rFonts w:ascii="Times New Roman" w:hAnsi="Times New Roman"/>
              </w:rPr>
              <w:t>порядок и правила оказания первой (доврачебной) медицинской помощи</w:t>
            </w:r>
          </w:p>
        </w:tc>
        <w:tc>
          <w:tcPr>
            <w:tcW w:w="1746" w:type="pct"/>
          </w:tcPr>
          <w:p w14:paraId="752F8A2D" w14:textId="77777777" w:rsidR="0079326E" w:rsidRPr="00C61A68" w:rsidRDefault="0079326E" w:rsidP="0079326E">
            <w:pPr>
              <w:spacing w:after="0" w:line="240" w:lineRule="auto"/>
              <w:rPr>
                <w:rFonts w:ascii="Times New Roman" w:hAnsi="Times New Roman"/>
                <w:bCs/>
                <w:i/>
              </w:rPr>
            </w:pPr>
            <w:r w:rsidRPr="00C61A68">
              <w:rPr>
                <w:rFonts w:ascii="Times New Roman" w:hAnsi="Times New Roman"/>
                <w:bCs/>
                <w:i/>
              </w:rPr>
              <w:lastRenderedPageBreak/>
              <w:t>Характеристики демонстрируемых знаний, которые могут быть проверены:</w:t>
            </w:r>
          </w:p>
          <w:p w14:paraId="3BD4D8FC"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Обучающиеся демонстрируют знания:</w:t>
            </w:r>
          </w:p>
          <w:p w14:paraId="6F950E57"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14:paraId="445414CB"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основных видов потенциальных опасностей и их последствия в профессиональной деятельности и быту, принципы снижения вероятности их реализации; </w:t>
            </w:r>
          </w:p>
          <w:p w14:paraId="68AE8CE1"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основ военной службы и обороны государства; </w:t>
            </w:r>
          </w:p>
          <w:p w14:paraId="0B5F8B7A"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задач и основных мероприятий гражданской обороны; </w:t>
            </w:r>
          </w:p>
          <w:p w14:paraId="6B7684D6"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способов защиты населения от оружия массового поражения; </w:t>
            </w:r>
          </w:p>
          <w:p w14:paraId="3CD2E474"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мер пожарной безопасности и правил безопасного поведения при пожарах; </w:t>
            </w:r>
          </w:p>
          <w:p w14:paraId="01930066"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организации и порядка призыва граждан на военную службу и поступления на нее в добровольном порядке; </w:t>
            </w:r>
          </w:p>
          <w:p w14:paraId="7F82FCC0"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основных видов вооружения, военной техники и специального снаряжения, состоящих на вооружении (оснащении) воинских подразделений, в которых имеются </w:t>
            </w:r>
            <w:proofErr w:type="spellStart"/>
            <w:r w:rsidRPr="00C61A68">
              <w:rPr>
                <w:rFonts w:ascii="Times New Roman" w:hAnsi="Times New Roman"/>
              </w:rPr>
              <w:t>военноучетные</w:t>
            </w:r>
            <w:proofErr w:type="spellEnd"/>
            <w:r w:rsidRPr="00C61A68">
              <w:rPr>
                <w:rFonts w:ascii="Times New Roman" w:hAnsi="Times New Roman"/>
              </w:rPr>
              <w:t xml:space="preserve"> специальности, родственные специальностям СПО; </w:t>
            </w:r>
          </w:p>
          <w:p w14:paraId="5F275EB1"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lastRenderedPageBreak/>
              <w:t xml:space="preserve">области применения получаемых профессиональных знаний при исполнении обязанностей военной службы; </w:t>
            </w:r>
          </w:p>
          <w:p w14:paraId="046884F2" w14:textId="77777777" w:rsidR="0079326E" w:rsidRPr="00C61A68" w:rsidRDefault="0079326E" w:rsidP="0079326E">
            <w:pPr>
              <w:shd w:val="clear" w:color="auto" w:fill="FFFFFF"/>
              <w:tabs>
                <w:tab w:val="left" w:pos="254"/>
              </w:tabs>
              <w:spacing w:after="0" w:line="240" w:lineRule="auto"/>
              <w:rPr>
                <w:rFonts w:ascii="Times New Roman" w:hAnsi="Times New Roman"/>
                <w:bCs/>
                <w:i/>
              </w:rPr>
            </w:pPr>
            <w:r w:rsidRPr="00C61A68">
              <w:rPr>
                <w:rFonts w:ascii="Times New Roman" w:hAnsi="Times New Roman"/>
              </w:rPr>
              <w:t>порядка и правил оказания первой (доврачебной) медицинской помощи</w:t>
            </w:r>
          </w:p>
        </w:tc>
        <w:tc>
          <w:tcPr>
            <w:tcW w:w="1508" w:type="pct"/>
          </w:tcPr>
          <w:p w14:paraId="38C0E6D2" w14:textId="77777777" w:rsidR="0079326E" w:rsidRPr="00C61A68" w:rsidRDefault="0079326E" w:rsidP="0079326E">
            <w:pPr>
              <w:spacing w:after="0" w:line="240" w:lineRule="auto"/>
              <w:rPr>
                <w:rFonts w:ascii="Times New Roman" w:hAnsi="Times New Roman"/>
                <w:bCs/>
                <w:i/>
              </w:rPr>
            </w:pPr>
            <w:r w:rsidRPr="00C61A68">
              <w:rPr>
                <w:rFonts w:ascii="Times New Roman" w:hAnsi="Times New Roman"/>
                <w:bCs/>
                <w:i/>
              </w:rPr>
              <w:lastRenderedPageBreak/>
              <w:t>Какими процедурами производится оценка:</w:t>
            </w:r>
          </w:p>
          <w:p w14:paraId="5B63D4E3" w14:textId="77777777" w:rsidR="0079326E" w:rsidRPr="00C61A68" w:rsidRDefault="0079326E" w:rsidP="0079326E">
            <w:pPr>
              <w:spacing w:after="0" w:line="240" w:lineRule="auto"/>
              <w:rPr>
                <w:rFonts w:ascii="Times New Roman" w:hAnsi="Times New Roman"/>
                <w:bCs/>
                <w:color w:val="000000"/>
                <w:sz w:val="28"/>
                <w:szCs w:val="28"/>
                <w:shd w:val="clear" w:color="auto" w:fill="FFFFFF"/>
                <w:lang w:bidi="ru-RU"/>
              </w:rPr>
            </w:pPr>
          </w:p>
          <w:p w14:paraId="1FEAF710" w14:textId="77777777" w:rsidR="0079326E" w:rsidRPr="00C61A68" w:rsidRDefault="0079326E" w:rsidP="0079326E">
            <w:pPr>
              <w:spacing w:after="0" w:line="240" w:lineRule="auto"/>
              <w:rPr>
                <w:rFonts w:ascii="Times New Roman" w:hAnsi="Times New Roman"/>
                <w:color w:val="000000"/>
                <w:sz w:val="24"/>
                <w:szCs w:val="24"/>
                <w:lang w:bidi="ru-RU"/>
              </w:rPr>
            </w:pPr>
            <w:r w:rsidRPr="00C61A68">
              <w:rPr>
                <w:rFonts w:ascii="Times New Roman" w:hAnsi="Times New Roman"/>
                <w:color w:val="000000"/>
                <w:sz w:val="24"/>
                <w:szCs w:val="24"/>
                <w:lang w:bidi="ru-RU"/>
              </w:rPr>
              <w:t>Экспертная оценка в рамках текущего контроля знаний.</w:t>
            </w:r>
          </w:p>
          <w:p w14:paraId="1414D830" w14:textId="77777777" w:rsidR="0079326E" w:rsidRPr="00C61A68" w:rsidRDefault="0079326E" w:rsidP="0079326E">
            <w:pPr>
              <w:spacing w:after="0" w:line="240" w:lineRule="auto"/>
              <w:rPr>
                <w:rFonts w:ascii="Times New Roman" w:hAnsi="Times New Roman"/>
                <w:color w:val="000000"/>
                <w:sz w:val="24"/>
                <w:szCs w:val="24"/>
                <w:lang w:bidi="ru-RU"/>
              </w:rPr>
            </w:pPr>
            <w:r w:rsidRPr="00C61A68">
              <w:rPr>
                <w:rFonts w:ascii="Times New Roman" w:hAnsi="Times New Roman"/>
                <w:color w:val="000000"/>
                <w:sz w:val="24"/>
                <w:szCs w:val="24"/>
                <w:lang w:bidi="ru-RU"/>
              </w:rPr>
              <w:t>Экспертная оценка результатов тестирования.</w:t>
            </w:r>
          </w:p>
          <w:p w14:paraId="7EB665D4" w14:textId="77777777" w:rsidR="0079326E" w:rsidRPr="00C61A68" w:rsidRDefault="0079326E" w:rsidP="0079326E">
            <w:pPr>
              <w:spacing w:after="0" w:line="240" w:lineRule="auto"/>
              <w:rPr>
                <w:rFonts w:ascii="Times New Roman" w:hAnsi="Times New Roman"/>
                <w:bCs/>
                <w:i/>
              </w:rPr>
            </w:pPr>
            <w:r w:rsidRPr="00C61A68">
              <w:rPr>
                <w:rFonts w:ascii="Times New Roman" w:hAnsi="Times New Roman"/>
                <w:color w:val="000000"/>
                <w:sz w:val="24"/>
                <w:szCs w:val="24"/>
                <w:lang w:bidi="ru-RU"/>
              </w:rPr>
              <w:t>Экспертная оценка результатов проведения семинаров</w:t>
            </w:r>
          </w:p>
        </w:tc>
      </w:tr>
      <w:tr w:rsidR="0079326E" w:rsidRPr="00C61A68" w14:paraId="6C0AF6B5" w14:textId="77777777" w:rsidTr="0079326E">
        <w:trPr>
          <w:trHeight w:val="896"/>
        </w:trPr>
        <w:tc>
          <w:tcPr>
            <w:tcW w:w="1746" w:type="pct"/>
          </w:tcPr>
          <w:p w14:paraId="1CED7BAB" w14:textId="77777777" w:rsidR="0079326E" w:rsidRPr="00C61A68" w:rsidRDefault="0079326E" w:rsidP="0079326E">
            <w:pPr>
              <w:spacing w:after="0" w:line="240" w:lineRule="auto"/>
              <w:rPr>
                <w:rFonts w:ascii="Times New Roman" w:hAnsi="Times New Roman"/>
                <w:bCs/>
                <w:i/>
              </w:rPr>
            </w:pPr>
            <w:r w:rsidRPr="00C61A68">
              <w:rPr>
                <w:rFonts w:ascii="Times New Roman" w:hAnsi="Times New Roman"/>
                <w:bCs/>
                <w:i/>
              </w:rPr>
              <w:t>Перечень умений, осваиваемых в рамках дисциплины:</w:t>
            </w:r>
          </w:p>
          <w:p w14:paraId="5DAE042B" w14:textId="77777777" w:rsidR="0079326E" w:rsidRPr="00C61A68" w:rsidRDefault="0079326E" w:rsidP="0079326E">
            <w:pPr>
              <w:widowControl w:val="0"/>
              <w:spacing w:after="0" w:line="240" w:lineRule="auto"/>
              <w:rPr>
                <w:rFonts w:ascii="Times New Roman" w:hAnsi="Times New Roman"/>
                <w:bCs/>
              </w:rPr>
            </w:pPr>
          </w:p>
          <w:p w14:paraId="77E2D689" w14:textId="77777777" w:rsidR="0079326E" w:rsidRPr="00C61A68" w:rsidRDefault="0079326E" w:rsidP="0079326E">
            <w:pPr>
              <w:widowControl w:val="0"/>
              <w:spacing w:after="0" w:line="240" w:lineRule="auto"/>
              <w:rPr>
                <w:rFonts w:ascii="Times New Roman" w:hAnsi="Times New Roman"/>
                <w:bCs/>
              </w:rPr>
            </w:pPr>
          </w:p>
          <w:p w14:paraId="544D3BB5"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организовывать и проводить мероприятия по защите работающих и населения от негативных воздействий чрезвычайных ситуаций; </w:t>
            </w:r>
          </w:p>
          <w:p w14:paraId="31F864FF"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p w14:paraId="2147671A"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использовать средства индивидуальной и коллективной защиты от оружия массового поражения; применять первичные средства пожаротушения; </w:t>
            </w:r>
          </w:p>
          <w:p w14:paraId="4B4B0977"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ориентироваться в перечне военно-учетных специальностей и самостоятельно определять среди них родственные полученной специальности; </w:t>
            </w:r>
          </w:p>
          <w:p w14:paraId="18B6FCD7" w14:textId="77777777" w:rsidR="0079326E" w:rsidRPr="00C61A68" w:rsidRDefault="0079326E" w:rsidP="0079326E">
            <w:pPr>
              <w:widowControl w:val="0"/>
              <w:tabs>
                <w:tab w:val="left" w:pos="1033"/>
              </w:tabs>
              <w:spacing w:after="0" w:line="240" w:lineRule="auto"/>
              <w:jc w:val="both"/>
              <w:rPr>
                <w:rFonts w:ascii="Times New Roman" w:hAnsi="Times New Roman"/>
              </w:rPr>
            </w:pPr>
            <w:r w:rsidRPr="00C61A68">
              <w:rPr>
                <w:rFonts w:ascii="Times New Roman" w:hAnsi="Times New Roman"/>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3F0E7915"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владеть способами бесконфликтного общения и саморегуляции в повседневной деятельности и экстремальных условиях военной службы; </w:t>
            </w:r>
          </w:p>
          <w:p w14:paraId="2947DE37" w14:textId="77777777" w:rsidR="0079326E" w:rsidRPr="00C61A68" w:rsidRDefault="0079326E" w:rsidP="0079326E">
            <w:pPr>
              <w:spacing w:after="0" w:line="240" w:lineRule="auto"/>
              <w:rPr>
                <w:rFonts w:ascii="Times New Roman" w:hAnsi="Times New Roman"/>
                <w:bCs/>
                <w:i/>
              </w:rPr>
            </w:pPr>
            <w:r w:rsidRPr="00C61A68">
              <w:rPr>
                <w:rFonts w:ascii="Times New Roman" w:hAnsi="Times New Roman"/>
              </w:rPr>
              <w:t>оказывать первую (доврачебную) медицинскую помощь;</w:t>
            </w:r>
          </w:p>
        </w:tc>
        <w:tc>
          <w:tcPr>
            <w:tcW w:w="1746" w:type="pct"/>
          </w:tcPr>
          <w:p w14:paraId="4524B7AD" w14:textId="77777777" w:rsidR="0079326E" w:rsidRPr="00C61A68" w:rsidRDefault="0079326E" w:rsidP="0079326E">
            <w:pPr>
              <w:spacing w:after="0" w:line="240" w:lineRule="auto"/>
              <w:rPr>
                <w:rFonts w:ascii="Times New Roman" w:hAnsi="Times New Roman"/>
                <w:bCs/>
                <w:i/>
              </w:rPr>
            </w:pPr>
            <w:r w:rsidRPr="00C61A68">
              <w:rPr>
                <w:rFonts w:ascii="Times New Roman" w:hAnsi="Times New Roman"/>
                <w:bCs/>
                <w:i/>
              </w:rPr>
              <w:t>Характеристики демонстрируемых умений:</w:t>
            </w:r>
          </w:p>
          <w:p w14:paraId="2CA73D91"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Обучающиеся демонстрируют умения:</w:t>
            </w:r>
          </w:p>
          <w:p w14:paraId="26F1B5B9"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организовывать и проводить мероприятия по защите работающих и населения от негативных воздействий чрезвычайных ситуаций; </w:t>
            </w:r>
          </w:p>
          <w:p w14:paraId="21D55014"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p w14:paraId="0F6DC8E4"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использовать средства индивидуальной и коллективной защиты от оружия массового поражения; применять первичные средства пожаротушения; </w:t>
            </w:r>
          </w:p>
          <w:p w14:paraId="01C07A18"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ориентироваться в перечне военно-учетных специальностей и самостоятельно определять среди них родственные полученной специальности; </w:t>
            </w:r>
          </w:p>
          <w:p w14:paraId="5018A516" w14:textId="77777777" w:rsidR="0079326E" w:rsidRPr="00C61A68" w:rsidRDefault="0079326E" w:rsidP="0079326E">
            <w:pPr>
              <w:widowControl w:val="0"/>
              <w:tabs>
                <w:tab w:val="left" w:pos="1033"/>
              </w:tabs>
              <w:spacing w:after="0" w:line="240" w:lineRule="auto"/>
              <w:jc w:val="both"/>
              <w:rPr>
                <w:rFonts w:ascii="Times New Roman" w:hAnsi="Times New Roman"/>
              </w:rPr>
            </w:pPr>
            <w:r w:rsidRPr="00C61A68">
              <w:rPr>
                <w:rFonts w:ascii="Times New Roman" w:hAnsi="Times New Roman"/>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5C8229F0" w14:textId="77777777" w:rsidR="0079326E" w:rsidRPr="00C61A68" w:rsidRDefault="0079326E" w:rsidP="0079326E">
            <w:pPr>
              <w:spacing w:after="0" w:line="240" w:lineRule="auto"/>
              <w:rPr>
                <w:rFonts w:ascii="Times New Roman" w:hAnsi="Times New Roman"/>
              </w:rPr>
            </w:pPr>
            <w:r w:rsidRPr="00C61A68">
              <w:rPr>
                <w:rFonts w:ascii="Times New Roman" w:hAnsi="Times New Roman"/>
              </w:rPr>
              <w:t xml:space="preserve">владеть способами бесконфликтного общения и саморегуляции в повседневной деятельности и экстремальных условиях военной службы; </w:t>
            </w:r>
          </w:p>
          <w:p w14:paraId="088FD114" w14:textId="77777777" w:rsidR="0079326E" w:rsidRPr="00C61A68" w:rsidRDefault="0079326E" w:rsidP="0079326E">
            <w:pPr>
              <w:spacing w:after="0" w:line="240" w:lineRule="auto"/>
              <w:rPr>
                <w:rFonts w:ascii="Times New Roman" w:hAnsi="Times New Roman"/>
                <w:bCs/>
                <w:i/>
              </w:rPr>
            </w:pPr>
            <w:r w:rsidRPr="00C61A68">
              <w:rPr>
                <w:rFonts w:ascii="Times New Roman" w:hAnsi="Times New Roman"/>
              </w:rPr>
              <w:t>оказывать первую (доврачебную) медицинскую помощь;</w:t>
            </w:r>
          </w:p>
        </w:tc>
        <w:tc>
          <w:tcPr>
            <w:tcW w:w="1508" w:type="pct"/>
          </w:tcPr>
          <w:p w14:paraId="1054AD88" w14:textId="77777777" w:rsidR="0079326E" w:rsidRPr="00C61A68" w:rsidRDefault="0079326E" w:rsidP="0079326E">
            <w:pPr>
              <w:spacing w:after="0" w:line="240" w:lineRule="auto"/>
              <w:rPr>
                <w:rFonts w:ascii="Times New Roman" w:hAnsi="Times New Roman"/>
                <w:bCs/>
                <w:i/>
              </w:rPr>
            </w:pPr>
            <w:r w:rsidRPr="00C61A68">
              <w:rPr>
                <w:rFonts w:ascii="Times New Roman" w:hAnsi="Times New Roman"/>
                <w:bCs/>
                <w:i/>
              </w:rPr>
              <w:t>Какими процедурами производится оценка:</w:t>
            </w:r>
          </w:p>
          <w:p w14:paraId="1B91F5E7" w14:textId="77777777" w:rsidR="0079326E" w:rsidRPr="00C61A68" w:rsidRDefault="0079326E" w:rsidP="0079326E">
            <w:pPr>
              <w:spacing w:line="240" w:lineRule="auto"/>
              <w:rPr>
                <w:rFonts w:ascii="Times New Roman" w:hAnsi="Times New Roman"/>
                <w:bCs/>
              </w:rPr>
            </w:pPr>
          </w:p>
          <w:p w14:paraId="49935AEF" w14:textId="77777777" w:rsidR="0079326E" w:rsidRPr="00C61A68" w:rsidRDefault="0079326E" w:rsidP="0079326E">
            <w:pPr>
              <w:spacing w:after="0" w:line="240" w:lineRule="auto"/>
              <w:rPr>
                <w:rFonts w:ascii="Times New Roman" w:hAnsi="Times New Roman"/>
                <w:bCs/>
              </w:rPr>
            </w:pPr>
            <w:r w:rsidRPr="00C61A68">
              <w:rPr>
                <w:rFonts w:ascii="Times New Roman" w:hAnsi="Times New Roman"/>
                <w:bCs/>
              </w:rPr>
              <w:t>Оценка результатов выполнения практической работы.</w:t>
            </w:r>
          </w:p>
          <w:p w14:paraId="35146F9F" w14:textId="77777777" w:rsidR="0079326E" w:rsidRPr="00C61A68" w:rsidRDefault="0079326E" w:rsidP="0079326E">
            <w:pPr>
              <w:spacing w:after="0" w:line="240" w:lineRule="auto"/>
              <w:rPr>
                <w:rFonts w:ascii="Times New Roman" w:hAnsi="Times New Roman"/>
                <w:bCs/>
                <w:i/>
              </w:rPr>
            </w:pPr>
            <w:r w:rsidRPr="00C61A68">
              <w:rPr>
                <w:rFonts w:ascii="Times New Roman" w:hAnsi="Times New Roman"/>
                <w:bCs/>
              </w:rPr>
              <w:t>Экспертное наблюдение за ходом выполнения практической работы</w:t>
            </w:r>
            <w:r w:rsidRPr="00C61A68">
              <w:rPr>
                <w:rFonts w:ascii="Times New Roman" w:hAnsi="Times New Roman"/>
              </w:rPr>
              <w:t>.</w:t>
            </w:r>
          </w:p>
        </w:tc>
      </w:tr>
    </w:tbl>
    <w:p w14:paraId="7BA776AF" w14:textId="77777777" w:rsidR="0079326E" w:rsidRPr="00C61A68" w:rsidRDefault="0079326E" w:rsidP="0079326E">
      <w:pPr>
        <w:spacing w:after="0"/>
        <w:jc w:val="both"/>
        <w:rPr>
          <w:rFonts w:ascii="Times New Roman" w:hAnsi="Times New Roman"/>
          <w:b/>
          <w:szCs w:val="52"/>
        </w:rPr>
      </w:pPr>
    </w:p>
    <w:p w14:paraId="62811E5E" w14:textId="77777777" w:rsidR="0079326E" w:rsidRPr="00C61A68" w:rsidRDefault="0079326E" w:rsidP="0079326E">
      <w:pPr>
        <w:spacing w:after="0"/>
        <w:jc w:val="both"/>
        <w:rPr>
          <w:rFonts w:ascii="Times New Roman" w:hAnsi="Times New Roman"/>
          <w:b/>
          <w:szCs w:val="52"/>
        </w:rPr>
      </w:pPr>
    </w:p>
    <w:p w14:paraId="0E76F3AA" w14:textId="77777777" w:rsidR="0079326E" w:rsidRPr="00C61A68" w:rsidRDefault="0079326E" w:rsidP="0079326E">
      <w:pPr>
        <w:spacing w:after="0"/>
        <w:jc w:val="both"/>
        <w:rPr>
          <w:rFonts w:ascii="Times New Roman" w:hAnsi="Times New Roman"/>
          <w:b/>
          <w:szCs w:val="52"/>
        </w:rPr>
      </w:pPr>
    </w:p>
    <w:p w14:paraId="046E695F" w14:textId="77777777" w:rsidR="0079326E" w:rsidRPr="00C61A68" w:rsidRDefault="0079326E" w:rsidP="0079326E">
      <w:pPr>
        <w:jc w:val="right"/>
        <w:rPr>
          <w:rFonts w:ascii="Times New Roman" w:hAnsi="Times New Roman"/>
          <w:b/>
          <w:sz w:val="24"/>
          <w:szCs w:val="24"/>
        </w:rPr>
      </w:pPr>
    </w:p>
    <w:p w14:paraId="540F1DBD" w14:textId="4A9D075E" w:rsidR="0079326E" w:rsidRDefault="0079326E" w:rsidP="0079326E">
      <w:pPr>
        <w:shd w:val="clear" w:color="auto" w:fill="FFFFFF"/>
        <w:spacing w:after="0" w:line="240" w:lineRule="auto"/>
        <w:jc w:val="center"/>
        <w:rPr>
          <w:rFonts w:ascii="Times New Roman" w:hAnsi="Times New Roman"/>
          <w:color w:val="000000"/>
          <w:sz w:val="28"/>
          <w:szCs w:val="28"/>
        </w:rPr>
      </w:pPr>
    </w:p>
    <w:p w14:paraId="095AC115" w14:textId="77777777" w:rsidR="0079326E" w:rsidRDefault="0079326E" w:rsidP="0079326E">
      <w:pPr>
        <w:jc w:val="center"/>
        <w:rPr>
          <w:b/>
          <w:sz w:val="24"/>
          <w:szCs w:val="24"/>
        </w:rPr>
      </w:pPr>
    </w:p>
    <w:p w14:paraId="6692FEDA" w14:textId="77777777" w:rsidR="0079326E" w:rsidRPr="00DD244D" w:rsidRDefault="0079326E" w:rsidP="0079326E">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3047EFE6" w14:textId="77777777" w:rsidR="0079326E" w:rsidRPr="00DD244D" w:rsidRDefault="0079326E" w:rsidP="0079326E">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52CB2A50" w14:textId="77777777" w:rsidR="0079326E" w:rsidRDefault="0079326E" w:rsidP="0079326E">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20546C2A" w14:textId="77777777" w:rsidR="0079326E" w:rsidRDefault="0079326E" w:rsidP="0079326E">
      <w:pPr>
        <w:jc w:val="center"/>
        <w:rPr>
          <w:b/>
          <w:sz w:val="24"/>
          <w:szCs w:val="24"/>
        </w:rPr>
      </w:pPr>
    </w:p>
    <w:p w14:paraId="11A797D8" w14:textId="77777777" w:rsidR="0079326E" w:rsidRDefault="0079326E" w:rsidP="0079326E">
      <w:pPr>
        <w:jc w:val="center"/>
        <w:rPr>
          <w:b/>
          <w:sz w:val="24"/>
          <w:szCs w:val="24"/>
        </w:rPr>
      </w:pPr>
    </w:p>
    <w:p w14:paraId="6D433945" w14:textId="77777777" w:rsidR="0079326E" w:rsidRDefault="0079326E" w:rsidP="0079326E">
      <w:pPr>
        <w:jc w:val="center"/>
        <w:rPr>
          <w:b/>
          <w:sz w:val="24"/>
          <w:szCs w:val="24"/>
        </w:rPr>
      </w:pPr>
    </w:p>
    <w:p w14:paraId="5A27D285" w14:textId="77777777" w:rsidR="0079326E" w:rsidRDefault="0079326E" w:rsidP="0079326E">
      <w:pPr>
        <w:jc w:val="center"/>
        <w:rPr>
          <w:b/>
          <w:sz w:val="24"/>
          <w:szCs w:val="24"/>
        </w:rPr>
      </w:pPr>
    </w:p>
    <w:p w14:paraId="342C9559" w14:textId="77777777" w:rsidR="0079326E" w:rsidRDefault="0079326E" w:rsidP="0079326E">
      <w:pPr>
        <w:jc w:val="center"/>
        <w:rPr>
          <w:b/>
          <w:sz w:val="24"/>
          <w:szCs w:val="24"/>
        </w:rPr>
      </w:pPr>
    </w:p>
    <w:p w14:paraId="38E0871B" w14:textId="44C42783" w:rsidR="0079326E" w:rsidRPr="0079326E" w:rsidRDefault="0079326E" w:rsidP="0079326E">
      <w:pPr>
        <w:jc w:val="center"/>
        <w:rPr>
          <w:rFonts w:ascii="Times New Roman" w:hAnsi="Times New Roman"/>
          <w:b/>
          <w:i/>
          <w:sz w:val="28"/>
          <w:szCs w:val="28"/>
          <w:u w:val="single"/>
        </w:rPr>
      </w:pPr>
      <w:r w:rsidRPr="0079326E">
        <w:rPr>
          <w:rFonts w:ascii="Times New Roman" w:hAnsi="Times New Roman"/>
          <w:b/>
          <w:sz w:val="28"/>
          <w:szCs w:val="28"/>
        </w:rPr>
        <w:t>РАБОЧАЯ ПРОГРАММА УЧЕБНОЙ ДИСЦИПЛИНЫ</w:t>
      </w:r>
    </w:p>
    <w:p w14:paraId="18ABF273" w14:textId="685F9997" w:rsidR="0079326E" w:rsidRDefault="0079326E" w:rsidP="0079326E">
      <w:pPr>
        <w:jc w:val="center"/>
        <w:rPr>
          <w:rFonts w:ascii="Times New Roman" w:hAnsi="Times New Roman"/>
          <w:b/>
          <w:sz w:val="28"/>
          <w:szCs w:val="28"/>
        </w:rPr>
      </w:pPr>
      <w:r w:rsidRPr="0079326E">
        <w:rPr>
          <w:rFonts w:ascii="Times New Roman" w:hAnsi="Times New Roman"/>
          <w:b/>
          <w:sz w:val="28"/>
          <w:szCs w:val="28"/>
        </w:rPr>
        <w:t>СГ.05 ФИЗИЧЕСКАЯ КУЛЬТУРА</w:t>
      </w:r>
    </w:p>
    <w:p w14:paraId="617801E4" w14:textId="77777777" w:rsidR="0079326E" w:rsidRDefault="0079326E" w:rsidP="0079326E">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53ED8136" w14:textId="77777777" w:rsidR="0079326E" w:rsidRPr="00266ED7" w:rsidRDefault="0079326E" w:rsidP="0079326E">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36941E62" w14:textId="5E8EA14E" w:rsidR="0079326E" w:rsidRDefault="0079326E" w:rsidP="0079326E">
      <w:pPr>
        <w:jc w:val="center"/>
        <w:rPr>
          <w:rFonts w:ascii="Times New Roman" w:hAnsi="Times New Roman"/>
          <w:b/>
          <w:sz w:val="28"/>
          <w:szCs w:val="28"/>
        </w:rPr>
      </w:pPr>
    </w:p>
    <w:p w14:paraId="20CF06A7" w14:textId="413EFBED" w:rsidR="0079326E" w:rsidRDefault="0079326E" w:rsidP="0079326E">
      <w:pPr>
        <w:jc w:val="center"/>
        <w:rPr>
          <w:rFonts w:ascii="Times New Roman" w:hAnsi="Times New Roman"/>
          <w:b/>
          <w:sz w:val="28"/>
          <w:szCs w:val="28"/>
        </w:rPr>
      </w:pPr>
    </w:p>
    <w:p w14:paraId="285382F9" w14:textId="26D45610" w:rsidR="0079326E" w:rsidRDefault="0079326E" w:rsidP="0079326E">
      <w:pPr>
        <w:jc w:val="center"/>
        <w:rPr>
          <w:rFonts w:ascii="Times New Roman" w:hAnsi="Times New Roman"/>
          <w:b/>
          <w:sz w:val="28"/>
          <w:szCs w:val="28"/>
        </w:rPr>
      </w:pPr>
    </w:p>
    <w:p w14:paraId="4EAF0A8F" w14:textId="77777777" w:rsidR="0079326E" w:rsidRPr="00AD3E5E" w:rsidRDefault="0079326E" w:rsidP="0079326E">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3AF661DB" w14:textId="5A23F652" w:rsidR="0079326E" w:rsidRDefault="0079326E" w:rsidP="0079326E">
      <w:pPr>
        <w:jc w:val="center"/>
        <w:rPr>
          <w:rFonts w:ascii="Times New Roman" w:hAnsi="Times New Roman"/>
          <w:b/>
          <w:sz w:val="28"/>
          <w:szCs w:val="28"/>
        </w:rPr>
      </w:pPr>
    </w:p>
    <w:p w14:paraId="30AD8440" w14:textId="0BB76AA3" w:rsidR="0079326E" w:rsidRDefault="0079326E" w:rsidP="0079326E">
      <w:pPr>
        <w:jc w:val="center"/>
        <w:rPr>
          <w:rFonts w:ascii="Times New Roman" w:hAnsi="Times New Roman"/>
          <w:b/>
          <w:sz w:val="28"/>
          <w:szCs w:val="28"/>
        </w:rPr>
      </w:pPr>
    </w:p>
    <w:p w14:paraId="1682AB76" w14:textId="2DF882D8" w:rsidR="0079326E" w:rsidRDefault="0079326E" w:rsidP="0079326E">
      <w:pPr>
        <w:jc w:val="center"/>
        <w:rPr>
          <w:rFonts w:ascii="Times New Roman" w:hAnsi="Times New Roman"/>
          <w:b/>
          <w:sz w:val="28"/>
          <w:szCs w:val="28"/>
        </w:rPr>
      </w:pPr>
    </w:p>
    <w:p w14:paraId="31C05C0E" w14:textId="3B9858C8" w:rsidR="0079326E" w:rsidRDefault="0079326E" w:rsidP="0079326E">
      <w:pPr>
        <w:jc w:val="center"/>
        <w:rPr>
          <w:rFonts w:ascii="Times New Roman" w:hAnsi="Times New Roman"/>
          <w:b/>
          <w:sz w:val="28"/>
          <w:szCs w:val="28"/>
        </w:rPr>
      </w:pPr>
    </w:p>
    <w:p w14:paraId="5E92C65F" w14:textId="3FD122EC" w:rsidR="0079326E" w:rsidRDefault="0079326E" w:rsidP="0079326E">
      <w:pPr>
        <w:jc w:val="center"/>
        <w:rPr>
          <w:rFonts w:ascii="Times New Roman" w:hAnsi="Times New Roman"/>
          <w:b/>
          <w:sz w:val="28"/>
          <w:szCs w:val="28"/>
        </w:rPr>
      </w:pPr>
    </w:p>
    <w:p w14:paraId="55358D9A" w14:textId="02862CEF" w:rsidR="0079326E" w:rsidRDefault="0079326E" w:rsidP="0079326E">
      <w:pPr>
        <w:jc w:val="center"/>
        <w:rPr>
          <w:rFonts w:ascii="Times New Roman" w:hAnsi="Times New Roman"/>
          <w:b/>
          <w:sz w:val="28"/>
          <w:szCs w:val="28"/>
        </w:rPr>
      </w:pPr>
    </w:p>
    <w:p w14:paraId="70767416" w14:textId="0B5050BB" w:rsidR="0079326E" w:rsidRDefault="0079326E" w:rsidP="0079326E">
      <w:pPr>
        <w:jc w:val="center"/>
        <w:rPr>
          <w:rFonts w:ascii="Times New Roman" w:hAnsi="Times New Roman"/>
          <w:b/>
          <w:sz w:val="28"/>
          <w:szCs w:val="28"/>
        </w:rPr>
      </w:pPr>
    </w:p>
    <w:p w14:paraId="2335CD28" w14:textId="620C4C59" w:rsidR="0079326E" w:rsidRDefault="0079326E" w:rsidP="0079326E">
      <w:pPr>
        <w:jc w:val="center"/>
        <w:rPr>
          <w:rFonts w:ascii="Times New Roman" w:hAnsi="Times New Roman"/>
          <w:b/>
          <w:sz w:val="28"/>
          <w:szCs w:val="28"/>
        </w:rPr>
      </w:pPr>
    </w:p>
    <w:p w14:paraId="0CD9E3DA" w14:textId="1E06DCCB" w:rsidR="0079326E" w:rsidRDefault="0079326E" w:rsidP="0079326E">
      <w:pPr>
        <w:jc w:val="center"/>
        <w:rPr>
          <w:rFonts w:ascii="Times New Roman" w:hAnsi="Times New Roman"/>
          <w:b/>
          <w:sz w:val="28"/>
          <w:szCs w:val="28"/>
        </w:rPr>
      </w:pPr>
    </w:p>
    <w:p w14:paraId="08510CE0" w14:textId="28679889" w:rsidR="0079326E" w:rsidRDefault="0079326E" w:rsidP="0079326E">
      <w:pPr>
        <w:jc w:val="center"/>
        <w:rPr>
          <w:rFonts w:ascii="Times New Roman" w:hAnsi="Times New Roman"/>
          <w:b/>
          <w:sz w:val="28"/>
          <w:szCs w:val="28"/>
        </w:rPr>
      </w:pPr>
    </w:p>
    <w:p w14:paraId="7374E959" w14:textId="24FF9A92" w:rsidR="0079326E" w:rsidRDefault="0079326E" w:rsidP="0079326E">
      <w:pPr>
        <w:jc w:val="center"/>
        <w:rPr>
          <w:rFonts w:ascii="Times New Roman" w:hAnsi="Times New Roman"/>
          <w:bCs/>
          <w:sz w:val="28"/>
          <w:szCs w:val="28"/>
        </w:rPr>
      </w:pPr>
      <w:r w:rsidRPr="0079326E">
        <w:rPr>
          <w:rFonts w:ascii="Times New Roman" w:hAnsi="Times New Roman"/>
          <w:bCs/>
          <w:sz w:val="28"/>
          <w:szCs w:val="28"/>
        </w:rPr>
        <w:t>2023г.</w:t>
      </w:r>
    </w:p>
    <w:p w14:paraId="5557A49A" w14:textId="77777777" w:rsidR="0079326E" w:rsidRPr="00050ACF" w:rsidRDefault="0079326E" w:rsidP="0079326E">
      <w:pPr>
        <w:jc w:val="center"/>
        <w:rPr>
          <w:b/>
          <w:i/>
          <w:sz w:val="24"/>
          <w:szCs w:val="24"/>
        </w:rPr>
      </w:pPr>
      <w:r w:rsidRPr="00050ACF">
        <w:rPr>
          <w:b/>
          <w:i/>
          <w:sz w:val="24"/>
          <w:szCs w:val="24"/>
        </w:rPr>
        <w:lastRenderedPageBreak/>
        <w:t>СОДЕРЖАНИЕ</w:t>
      </w:r>
    </w:p>
    <w:p w14:paraId="1E5289F4" w14:textId="77777777" w:rsidR="0079326E" w:rsidRPr="00050ACF" w:rsidRDefault="0079326E" w:rsidP="0079326E">
      <w:pPr>
        <w:rPr>
          <w:b/>
          <w:i/>
          <w:sz w:val="24"/>
          <w:szCs w:val="24"/>
        </w:rPr>
      </w:pPr>
    </w:p>
    <w:tbl>
      <w:tblPr>
        <w:tblW w:w="0" w:type="auto"/>
        <w:tblLook w:val="01E0" w:firstRow="1" w:lastRow="1" w:firstColumn="1" w:lastColumn="1" w:noHBand="0" w:noVBand="0"/>
      </w:tblPr>
      <w:tblGrid>
        <w:gridCol w:w="7501"/>
        <w:gridCol w:w="1854"/>
      </w:tblGrid>
      <w:tr w:rsidR="0079326E" w:rsidRPr="00050ACF" w14:paraId="2F57F2A1" w14:textId="77777777" w:rsidTr="0079326E">
        <w:tc>
          <w:tcPr>
            <w:tcW w:w="7501" w:type="dxa"/>
          </w:tcPr>
          <w:p w14:paraId="5F831F98" w14:textId="77777777" w:rsidR="0079326E" w:rsidRPr="00050ACF" w:rsidRDefault="0079326E" w:rsidP="000D2AD4">
            <w:pPr>
              <w:numPr>
                <w:ilvl w:val="0"/>
                <w:numId w:val="31"/>
              </w:numPr>
              <w:suppressAutoHyphens/>
              <w:rPr>
                <w:b/>
                <w:sz w:val="24"/>
                <w:szCs w:val="24"/>
              </w:rPr>
            </w:pPr>
            <w:r w:rsidRPr="00050ACF">
              <w:rPr>
                <w:b/>
                <w:sz w:val="24"/>
                <w:szCs w:val="24"/>
              </w:rPr>
              <w:t xml:space="preserve">ОБЩАЯ ХАРАКТЕРИСТИКА </w:t>
            </w:r>
            <w:r>
              <w:rPr>
                <w:b/>
                <w:color w:val="000000"/>
                <w:sz w:val="24"/>
                <w:szCs w:val="24"/>
              </w:rPr>
              <w:t>Р</w:t>
            </w:r>
            <w:r w:rsidRPr="00050ACF">
              <w:rPr>
                <w:b/>
                <w:color w:val="000000"/>
                <w:sz w:val="24"/>
                <w:szCs w:val="24"/>
              </w:rPr>
              <w:t>АБОЧЕЙ</w:t>
            </w:r>
            <w:r w:rsidRPr="00050ACF">
              <w:rPr>
                <w:b/>
                <w:sz w:val="24"/>
                <w:szCs w:val="24"/>
              </w:rPr>
              <w:t xml:space="preserve"> ПРОГРАММЫ УЧЕБНОЙ ДИСЦИПЛИНЫ</w:t>
            </w:r>
          </w:p>
        </w:tc>
        <w:tc>
          <w:tcPr>
            <w:tcW w:w="1854" w:type="dxa"/>
          </w:tcPr>
          <w:p w14:paraId="445FEEC6" w14:textId="77777777" w:rsidR="0079326E" w:rsidRPr="00050ACF" w:rsidRDefault="0079326E" w:rsidP="0079326E">
            <w:pPr>
              <w:rPr>
                <w:b/>
                <w:sz w:val="24"/>
                <w:szCs w:val="24"/>
              </w:rPr>
            </w:pPr>
          </w:p>
        </w:tc>
      </w:tr>
      <w:tr w:rsidR="0079326E" w:rsidRPr="00050ACF" w14:paraId="57EE7A83" w14:textId="77777777" w:rsidTr="0079326E">
        <w:tc>
          <w:tcPr>
            <w:tcW w:w="7501" w:type="dxa"/>
          </w:tcPr>
          <w:p w14:paraId="5C03D604" w14:textId="77777777" w:rsidR="0079326E" w:rsidRPr="00050ACF" w:rsidRDefault="0079326E" w:rsidP="000D2AD4">
            <w:pPr>
              <w:numPr>
                <w:ilvl w:val="0"/>
                <w:numId w:val="31"/>
              </w:numPr>
              <w:suppressAutoHyphens/>
              <w:rPr>
                <w:b/>
                <w:sz w:val="24"/>
                <w:szCs w:val="24"/>
              </w:rPr>
            </w:pPr>
            <w:r w:rsidRPr="00050ACF">
              <w:rPr>
                <w:b/>
                <w:sz w:val="24"/>
                <w:szCs w:val="24"/>
              </w:rPr>
              <w:t>СТРУКТУРА И СОДЕРЖАНИЕ УЧЕБНОЙ ДИСЦИПЛИНЫ</w:t>
            </w:r>
          </w:p>
          <w:p w14:paraId="1A3634E4" w14:textId="77777777" w:rsidR="0079326E" w:rsidRPr="00050ACF" w:rsidRDefault="0079326E" w:rsidP="000D2AD4">
            <w:pPr>
              <w:numPr>
                <w:ilvl w:val="0"/>
                <w:numId w:val="31"/>
              </w:numPr>
              <w:suppressAutoHyphens/>
              <w:rPr>
                <w:b/>
                <w:sz w:val="24"/>
                <w:szCs w:val="24"/>
              </w:rPr>
            </w:pPr>
            <w:r w:rsidRPr="00050ACF">
              <w:rPr>
                <w:b/>
                <w:sz w:val="24"/>
                <w:szCs w:val="24"/>
              </w:rPr>
              <w:t>УСЛОВИЯ РЕАЛИЗАЦИИ УЧЕБНОЙ ДИСЦИПЛИНЫ</w:t>
            </w:r>
          </w:p>
        </w:tc>
        <w:tc>
          <w:tcPr>
            <w:tcW w:w="1854" w:type="dxa"/>
          </w:tcPr>
          <w:p w14:paraId="2C97D5B6" w14:textId="77777777" w:rsidR="0079326E" w:rsidRPr="00050ACF" w:rsidRDefault="0079326E" w:rsidP="0079326E">
            <w:pPr>
              <w:ind w:left="644"/>
              <w:rPr>
                <w:b/>
                <w:sz w:val="24"/>
                <w:szCs w:val="24"/>
              </w:rPr>
            </w:pPr>
          </w:p>
        </w:tc>
      </w:tr>
      <w:tr w:rsidR="0079326E" w:rsidRPr="00050ACF" w14:paraId="3708AFDB" w14:textId="77777777" w:rsidTr="0079326E">
        <w:tc>
          <w:tcPr>
            <w:tcW w:w="7501" w:type="dxa"/>
          </w:tcPr>
          <w:p w14:paraId="72DED3CC" w14:textId="77777777" w:rsidR="0079326E" w:rsidRPr="00050ACF" w:rsidRDefault="0079326E" w:rsidP="000D2AD4">
            <w:pPr>
              <w:numPr>
                <w:ilvl w:val="0"/>
                <w:numId w:val="31"/>
              </w:numPr>
              <w:suppressAutoHyphens/>
              <w:rPr>
                <w:b/>
                <w:sz w:val="24"/>
                <w:szCs w:val="24"/>
              </w:rPr>
            </w:pPr>
            <w:r w:rsidRPr="00050ACF">
              <w:rPr>
                <w:b/>
                <w:sz w:val="24"/>
                <w:szCs w:val="24"/>
              </w:rPr>
              <w:t>КОНТРОЛЬ И ОЦЕНКА РЕЗУЛЬТАТОВ ОСВОЕНИЯ УЧЕБНОЙ ДИСЦИПЛИНЫ</w:t>
            </w:r>
          </w:p>
          <w:p w14:paraId="69701BA3" w14:textId="77777777" w:rsidR="0079326E" w:rsidRPr="00050ACF" w:rsidRDefault="0079326E" w:rsidP="0079326E">
            <w:pPr>
              <w:suppressAutoHyphens/>
              <w:rPr>
                <w:b/>
                <w:sz w:val="24"/>
                <w:szCs w:val="24"/>
              </w:rPr>
            </w:pPr>
          </w:p>
        </w:tc>
        <w:tc>
          <w:tcPr>
            <w:tcW w:w="1854" w:type="dxa"/>
          </w:tcPr>
          <w:p w14:paraId="0CE13707" w14:textId="77777777" w:rsidR="0079326E" w:rsidRPr="00050ACF" w:rsidRDefault="0079326E" w:rsidP="0079326E">
            <w:pPr>
              <w:rPr>
                <w:b/>
                <w:sz w:val="24"/>
                <w:szCs w:val="24"/>
              </w:rPr>
            </w:pPr>
          </w:p>
        </w:tc>
      </w:tr>
    </w:tbl>
    <w:p w14:paraId="634F33C2" w14:textId="77777777" w:rsidR="0079326E" w:rsidRPr="00050ACF" w:rsidRDefault="0079326E" w:rsidP="0079326E">
      <w:pPr>
        <w:suppressAutoHyphens/>
        <w:jc w:val="center"/>
        <w:rPr>
          <w:b/>
          <w:sz w:val="24"/>
          <w:szCs w:val="24"/>
        </w:rPr>
      </w:pPr>
      <w:r w:rsidRPr="00322AAD">
        <w:rPr>
          <w:b/>
          <w:i/>
          <w:u w:val="single"/>
        </w:rPr>
        <w:br w:type="page"/>
      </w:r>
      <w:r w:rsidRPr="00050ACF">
        <w:rPr>
          <w:b/>
          <w:sz w:val="24"/>
          <w:szCs w:val="24"/>
        </w:rPr>
        <w:lastRenderedPageBreak/>
        <w:t xml:space="preserve">1. ОБЩАЯ </w:t>
      </w:r>
      <w:proofErr w:type="gramStart"/>
      <w:r w:rsidRPr="00050ACF">
        <w:rPr>
          <w:b/>
          <w:sz w:val="24"/>
          <w:szCs w:val="24"/>
        </w:rPr>
        <w:t xml:space="preserve">ХАРАКТЕРИСТИКА </w:t>
      </w:r>
      <w:r w:rsidRPr="00050ACF">
        <w:rPr>
          <w:b/>
          <w:color w:val="000000"/>
          <w:sz w:val="24"/>
          <w:szCs w:val="24"/>
        </w:rPr>
        <w:t xml:space="preserve"> РАБОЧЕЙ</w:t>
      </w:r>
      <w:proofErr w:type="gramEnd"/>
      <w:r w:rsidRPr="00050ACF">
        <w:rPr>
          <w:b/>
          <w:sz w:val="24"/>
          <w:szCs w:val="24"/>
        </w:rPr>
        <w:t xml:space="preserve"> ПРОГРАММЫ УЧЕБНОЙ ДИСЦИПЛИНЫ «</w:t>
      </w:r>
      <w:r>
        <w:rPr>
          <w:b/>
          <w:sz w:val="24"/>
          <w:szCs w:val="24"/>
        </w:rPr>
        <w:t>ФИЗИЧЕСКАЯ КУЛЬТУРА</w:t>
      </w:r>
      <w:r w:rsidRPr="00050ACF">
        <w:rPr>
          <w:b/>
          <w:sz w:val="24"/>
          <w:szCs w:val="24"/>
        </w:rPr>
        <w:t>»</w:t>
      </w:r>
    </w:p>
    <w:p w14:paraId="70817317" w14:textId="77777777" w:rsidR="0079326E" w:rsidRPr="00050ACF" w:rsidRDefault="0079326E" w:rsidP="0079326E">
      <w:pPr>
        <w:ind w:firstLine="709"/>
        <w:rPr>
          <w:sz w:val="20"/>
          <w:szCs w:val="20"/>
        </w:rPr>
      </w:pPr>
      <w:r w:rsidRPr="00050ACF">
        <w:rPr>
          <w:sz w:val="20"/>
          <w:szCs w:val="20"/>
        </w:rPr>
        <w:t xml:space="preserve">                              </w:t>
      </w:r>
      <w:r>
        <w:rPr>
          <w:sz w:val="20"/>
          <w:szCs w:val="20"/>
        </w:rPr>
        <w:t xml:space="preserve">                 </w:t>
      </w:r>
      <w:r w:rsidRPr="00050ACF">
        <w:rPr>
          <w:sz w:val="20"/>
          <w:szCs w:val="20"/>
        </w:rPr>
        <w:t xml:space="preserve">                                </w:t>
      </w:r>
    </w:p>
    <w:p w14:paraId="31291C7D" w14:textId="77777777" w:rsidR="0079326E" w:rsidRPr="00050ACF" w:rsidRDefault="0079326E" w:rsidP="0079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sidRPr="00050ACF">
        <w:rPr>
          <w:b/>
          <w:sz w:val="24"/>
          <w:szCs w:val="24"/>
        </w:rPr>
        <w:t xml:space="preserve">1.1. Место дисциплины в структуре основной образовательной программы: </w:t>
      </w:r>
      <w:r w:rsidRPr="00050ACF">
        <w:rPr>
          <w:color w:val="000000"/>
          <w:sz w:val="24"/>
          <w:szCs w:val="24"/>
        </w:rPr>
        <w:tab/>
      </w:r>
    </w:p>
    <w:p w14:paraId="1136A6E1" w14:textId="77777777" w:rsidR="0079326E" w:rsidRPr="00837081" w:rsidRDefault="0079326E" w:rsidP="0079326E">
      <w:pPr>
        <w:rPr>
          <w:bCs/>
          <w:iCs/>
          <w:sz w:val="28"/>
          <w:szCs w:val="28"/>
        </w:rPr>
      </w:pPr>
      <w:r w:rsidRPr="00050ACF">
        <w:rPr>
          <w:sz w:val="24"/>
          <w:szCs w:val="24"/>
        </w:rPr>
        <w:t>Учебная дисциплина «</w:t>
      </w:r>
      <w:r>
        <w:rPr>
          <w:sz w:val="24"/>
          <w:szCs w:val="24"/>
        </w:rPr>
        <w:t>Физическая культура</w:t>
      </w:r>
      <w:r w:rsidRPr="00050ACF">
        <w:rPr>
          <w:sz w:val="24"/>
          <w:szCs w:val="24"/>
        </w:rPr>
        <w:t xml:space="preserve">» является обязательной частью </w:t>
      </w:r>
      <w:r>
        <w:rPr>
          <w:sz w:val="24"/>
          <w:szCs w:val="24"/>
        </w:rPr>
        <w:t xml:space="preserve">общепрофессионального цикла </w:t>
      </w:r>
      <w:r w:rsidRPr="00050ACF">
        <w:rPr>
          <w:sz w:val="24"/>
          <w:szCs w:val="24"/>
        </w:rPr>
        <w:t xml:space="preserve">примерной основной образовательной программы в соответствии с ФГОС по </w:t>
      </w:r>
      <w:r w:rsidRPr="00665086">
        <w:rPr>
          <w:sz w:val="24"/>
          <w:szCs w:val="24"/>
        </w:rPr>
        <w:t xml:space="preserve">специальности </w:t>
      </w:r>
      <w:r w:rsidRPr="00837081">
        <w:rPr>
          <w:bCs/>
          <w:iCs/>
          <w:sz w:val="24"/>
          <w:szCs w:val="24"/>
        </w:rPr>
        <w:t>54.02.02 Декоративно – прикладное искусство и народные промыслы (по видам) Художественная роспись по дереву; Художественная обработка дерева; Художественная вышивка</w:t>
      </w:r>
      <w:r>
        <w:rPr>
          <w:bCs/>
          <w:iCs/>
          <w:sz w:val="24"/>
          <w:szCs w:val="24"/>
        </w:rPr>
        <w:t>.</w:t>
      </w:r>
    </w:p>
    <w:p w14:paraId="78ACB371" w14:textId="77777777" w:rsidR="0079326E"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050ACF">
        <w:rPr>
          <w:sz w:val="24"/>
          <w:szCs w:val="24"/>
        </w:rPr>
        <w:t>Особое значение дисциплина имеет при формировании и развитии ОК</w:t>
      </w:r>
      <w:r>
        <w:rPr>
          <w:sz w:val="24"/>
          <w:szCs w:val="24"/>
        </w:rPr>
        <w:t xml:space="preserve"> 08. </w:t>
      </w:r>
    </w:p>
    <w:p w14:paraId="146CEE9D" w14:textId="77777777" w:rsidR="0079326E" w:rsidRPr="00050ACF" w:rsidRDefault="0079326E" w:rsidP="0079326E">
      <w:pPr>
        <w:ind w:firstLine="709"/>
        <w:rPr>
          <w:b/>
          <w:sz w:val="24"/>
          <w:szCs w:val="24"/>
        </w:rPr>
      </w:pPr>
      <w:r w:rsidRPr="00050ACF">
        <w:rPr>
          <w:b/>
          <w:sz w:val="24"/>
          <w:szCs w:val="24"/>
        </w:rPr>
        <w:t xml:space="preserve">1.2. Цель и планируемые результаты освоения дисциплины:   </w:t>
      </w:r>
    </w:p>
    <w:p w14:paraId="320ABA8D" w14:textId="77777777" w:rsidR="0079326E" w:rsidRPr="00050ACF" w:rsidRDefault="0079326E" w:rsidP="0079326E">
      <w:pPr>
        <w:suppressAutoHyphens/>
        <w:ind w:firstLine="709"/>
        <w:jc w:val="both"/>
        <w:rPr>
          <w:sz w:val="24"/>
          <w:szCs w:val="24"/>
        </w:rPr>
      </w:pPr>
      <w:r w:rsidRPr="00050ACF">
        <w:rPr>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79326E" w:rsidRPr="00B26BD5" w14:paraId="2C78577D" w14:textId="77777777" w:rsidTr="0079326E">
        <w:trPr>
          <w:trHeight w:val="427"/>
        </w:trPr>
        <w:tc>
          <w:tcPr>
            <w:tcW w:w="1589" w:type="dxa"/>
            <w:hideMark/>
          </w:tcPr>
          <w:p w14:paraId="60A391EE" w14:textId="77777777" w:rsidR="0079326E" w:rsidRPr="00B26BD5" w:rsidRDefault="0079326E" w:rsidP="0079326E">
            <w:pPr>
              <w:suppressAutoHyphens/>
              <w:jc w:val="center"/>
              <w:rPr>
                <w:sz w:val="24"/>
                <w:szCs w:val="24"/>
              </w:rPr>
            </w:pPr>
            <w:r w:rsidRPr="00B26BD5">
              <w:rPr>
                <w:sz w:val="24"/>
                <w:szCs w:val="24"/>
              </w:rPr>
              <w:t>Код</w:t>
            </w:r>
          </w:p>
          <w:p w14:paraId="7E224813" w14:textId="77777777" w:rsidR="0079326E" w:rsidRPr="00B26BD5" w:rsidRDefault="0079326E" w:rsidP="0079326E">
            <w:pPr>
              <w:suppressAutoHyphens/>
              <w:jc w:val="center"/>
              <w:rPr>
                <w:sz w:val="24"/>
                <w:szCs w:val="24"/>
              </w:rPr>
            </w:pPr>
            <w:r w:rsidRPr="00B26BD5">
              <w:rPr>
                <w:sz w:val="24"/>
                <w:szCs w:val="24"/>
              </w:rPr>
              <w:t>ПК, ОК</w:t>
            </w:r>
          </w:p>
        </w:tc>
        <w:tc>
          <w:tcPr>
            <w:tcW w:w="3764" w:type="dxa"/>
            <w:hideMark/>
          </w:tcPr>
          <w:p w14:paraId="04340155" w14:textId="77777777" w:rsidR="0079326E" w:rsidRPr="00B26BD5" w:rsidRDefault="0079326E" w:rsidP="0079326E">
            <w:pPr>
              <w:suppressAutoHyphens/>
              <w:jc w:val="center"/>
              <w:rPr>
                <w:sz w:val="24"/>
                <w:szCs w:val="24"/>
              </w:rPr>
            </w:pPr>
            <w:r w:rsidRPr="00B26BD5">
              <w:rPr>
                <w:sz w:val="24"/>
                <w:szCs w:val="24"/>
              </w:rPr>
              <w:t>Умения</w:t>
            </w:r>
          </w:p>
        </w:tc>
        <w:tc>
          <w:tcPr>
            <w:tcW w:w="3895" w:type="dxa"/>
            <w:hideMark/>
          </w:tcPr>
          <w:p w14:paraId="5A23DA3E" w14:textId="77777777" w:rsidR="0079326E" w:rsidRPr="00B26BD5" w:rsidRDefault="0079326E" w:rsidP="0079326E">
            <w:pPr>
              <w:suppressAutoHyphens/>
              <w:jc w:val="center"/>
              <w:rPr>
                <w:sz w:val="24"/>
                <w:szCs w:val="24"/>
              </w:rPr>
            </w:pPr>
            <w:r w:rsidRPr="00B26BD5">
              <w:rPr>
                <w:sz w:val="24"/>
                <w:szCs w:val="24"/>
              </w:rPr>
              <w:t>Знания</w:t>
            </w:r>
          </w:p>
        </w:tc>
      </w:tr>
      <w:tr w:rsidR="0079326E" w:rsidRPr="00447DEF" w14:paraId="219EFBFF" w14:textId="77777777" w:rsidTr="0079326E">
        <w:trPr>
          <w:trHeight w:val="212"/>
        </w:trPr>
        <w:tc>
          <w:tcPr>
            <w:tcW w:w="1589" w:type="dxa"/>
          </w:tcPr>
          <w:p w14:paraId="1FC11D85" w14:textId="77777777" w:rsidR="0079326E"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4E963941" w14:textId="77777777" w:rsidR="0079326E"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ОК 08 </w:t>
            </w:r>
          </w:p>
          <w:p w14:paraId="741F4675" w14:textId="77777777" w:rsidR="0079326E" w:rsidRPr="00447DEF" w:rsidRDefault="0079326E" w:rsidP="0079326E">
            <w:pPr>
              <w:suppressAutoHyphens/>
              <w:jc w:val="center"/>
              <w:rPr>
                <w:i/>
              </w:rPr>
            </w:pPr>
          </w:p>
        </w:tc>
        <w:tc>
          <w:tcPr>
            <w:tcW w:w="3764" w:type="dxa"/>
          </w:tcPr>
          <w:p w14:paraId="6EDEDA28" w14:textId="77777777" w:rsidR="0079326E" w:rsidRPr="00082E77" w:rsidRDefault="0079326E" w:rsidP="0079326E">
            <w:pPr>
              <w:pStyle w:val="24"/>
              <w:shd w:val="clear" w:color="auto" w:fill="auto"/>
              <w:tabs>
                <w:tab w:val="left" w:pos="1033"/>
              </w:tabs>
              <w:spacing w:line="240" w:lineRule="auto"/>
              <w:ind w:left="112" w:firstLine="0"/>
              <w:jc w:val="left"/>
              <w:rPr>
                <w:i/>
                <w:sz w:val="24"/>
                <w:szCs w:val="24"/>
                <w:lang w:eastAsia="ru-RU"/>
              </w:rPr>
            </w:pPr>
            <w:r w:rsidRPr="00082E77">
              <w:rPr>
                <w:iCs/>
                <w:sz w:val="24"/>
                <w:szCs w:val="24"/>
                <w:lang w:eastAsia="ru-RU"/>
              </w:rPr>
              <w:t xml:space="preserve">использовать физкультурно-оздоровительную деятельность </w:t>
            </w:r>
            <w:r w:rsidRPr="00082E77">
              <w:rPr>
                <w:iCs/>
                <w:sz w:val="24"/>
                <w:szCs w:val="24"/>
                <w:lang w:eastAsia="ru-RU"/>
              </w:rPr>
              <w:lastRenderedPageBreak/>
              <w:t>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c>
          <w:tcPr>
            <w:tcW w:w="3895" w:type="dxa"/>
          </w:tcPr>
          <w:p w14:paraId="766420D9" w14:textId="77777777" w:rsidR="0079326E" w:rsidRDefault="0079326E" w:rsidP="0079326E">
            <w:pPr>
              <w:pStyle w:val="aff3"/>
            </w:pPr>
            <w:r>
              <w:lastRenderedPageBreak/>
              <w:t>о роли физической культуры и спорта в формировании здорового образа жизни, организации активного отдыха и профилактики вредных привычек;</w:t>
            </w:r>
          </w:p>
          <w:p w14:paraId="7A4D0975" w14:textId="77777777" w:rsidR="0079326E" w:rsidRDefault="0079326E" w:rsidP="0079326E">
            <w:pPr>
              <w:pStyle w:val="aff3"/>
            </w:pPr>
            <w:r>
              <w:t>основы формирования двигательных действий и физических качеств;</w:t>
            </w:r>
          </w:p>
          <w:p w14:paraId="7870CB9B" w14:textId="77777777" w:rsidR="0079326E" w:rsidRPr="00FF3E76" w:rsidRDefault="0079326E" w:rsidP="0079326E">
            <w:pPr>
              <w:pStyle w:val="aff3"/>
            </w:pPr>
            <w:r>
              <w:t>способы закаливания организма и основные приемы самомассажа;</w:t>
            </w:r>
          </w:p>
          <w:p w14:paraId="1A3FEE20" w14:textId="77777777" w:rsidR="0079326E" w:rsidRPr="0056171A" w:rsidRDefault="0079326E" w:rsidP="0079326E">
            <w:pPr>
              <w:pStyle w:val="aff3"/>
              <w:rPr>
                <w:i/>
              </w:rPr>
            </w:pPr>
          </w:p>
        </w:tc>
      </w:tr>
    </w:tbl>
    <w:p w14:paraId="6B362C38" w14:textId="77777777" w:rsidR="0079326E" w:rsidRDefault="0079326E" w:rsidP="0079326E">
      <w:pPr>
        <w:suppressAutoHyphens/>
        <w:spacing w:after="240"/>
        <w:jc w:val="center"/>
        <w:rPr>
          <w:b/>
          <w:sz w:val="24"/>
          <w:szCs w:val="24"/>
        </w:rPr>
      </w:pPr>
    </w:p>
    <w:p w14:paraId="184B3E3B" w14:textId="77777777" w:rsidR="0079326E" w:rsidRDefault="0079326E" w:rsidP="0079326E">
      <w:pPr>
        <w:suppressAutoHyphens/>
        <w:jc w:val="center"/>
        <w:rPr>
          <w:b/>
          <w:sz w:val="24"/>
          <w:szCs w:val="24"/>
        </w:rPr>
      </w:pPr>
      <w:r w:rsidRPr="00050ACF">
        <w:rPr>
          <w:b/>
          <w:sz w:val="24"/>
          <w:szCs w:val="24"/>
        </w:rPr>
        <w:t>2. СТРУКТУРА И СОДЕРЖАНИЕ УЧЕБНОЙ ДИСЦИПЛИНЫ</w:t>
      </w:r>
    </w:p>
    <w:p w14:paraId="199F27D7" w14:textId="77777777" w:rsidR="0079326E" w:rsidRPr="00050ACF" w:rsidRDefault="0079326E" w:rsidP="0079326E">
      <w:pPr>
        <w:suppressAutoHyphens/>
        <w:jc w:val="center"/>
        <w:rPr>
          <w:b/>
          <w:sz w:val="24"/>
          <w:szCs w:val="24"/>
        </w:rPr>
      </w:pPr>
      <w:r w:rsidRPr="00050ACF">
        <w:rPr>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9326E" w:rsidRPr="00B26BD5" w14:paraId="68C17632" w14:textId="77777777" w:rsidTr="0079326E">
        <w:trPr>
          <w:trHeight w:val="282"/>
        </w:trPr>
        <w:tc>
          <w:tcPr>
            <w:tcW w:w="3685" w:type="pct"/>
            <w:vAlign w:val="center"/>
          </w:tcPr>
          <w:p w14:paraId="09C824BF" w14:textId="77777777" w:rsidR="0079326E" w:rsidRPr="00136440" w:rsidRDefault="0079326E" w:rsidP="0079326E">
            <w:pPr>
              <w:suppressAutoHyphens/>
              <w:rPr>
                <w:b/>
                <w:sz w:val="24"/>
                <w:szCs w:val="24"/>
              </w:rPr>
            </w:pPr>
            <w:r w:rsidRPr="00136440">
              <w:rPr>
                <w:b/>
                <w:sz w:val="24"/>
                <w:szCs w:val="24"/>
              </w:rPr>
              <w:t>Вид учебной работы</w:t>
            </w:r>
          </w:p>
        </w:tc>
        <w:tc>
          <w:tcPr>
            <w:tcW w:w="1315" w:type="pct"/>
            <w:vAlign w:val="center"/>
          </w:tcPr>
          <w:p w14:paraId="5E366B5B" w14:textId="77777777" w:rsidR="0079326E" w:rsidRPr="00136440" w:rsidRDefault="0079326E" w:rsidP="0079326E">
            <w:pPr>
              <w:suppressAutoHyphens/>
              <w:rPr>
                <w:b/>
                <w:iCs/>
                <w:sz w:val="24"/>
                <w:szCs w:val="24"/>
              </w:rPr>
            </w:pPr>
            <w:r w:rsidRPr="00136440">
              <w:rPr>
                <w:b/>
                <w:iCs/>
                <w:sz w:val="24"/>
                <w:szCs w:val="24"/>
              </w:rPr>
              <w:t>Объем в часах</w:t>
            </w:r>
          </w:p>
        </w:tc>
      </w:tr>
      <w:tr w:rsidR="0079326E" w:rsidRPr="00B26BD5" w14:paraId="7DF3AE43" w14:textId="77777777" w:rsidTr="0079326E">
        <w:trPr>
          <w:trHeight w:val="295"/>
        </w:trPr>
        <w:tc>
          <w:tcPr>
            <w:tcW w:w="3685" w:type="pct"/>
            <w:vAlign w:val="center"/>
          </w:tcPr>
          <w:p w14:paraId="60E04AD5" w14:textId="77777777" w:rsidR="0079326E" w:rsidRPr="00136440" w:rsidRDefault="0079326E" w:rsidP="0079326E">
            <w:pPr>
              <w:suppressAutoHyphens/>
              <w:rPr>
                <w:b/>
                <w:sz w:val="24"/>
                <w:szCs w:val="24"/>
              </w:rPr>
            </w:pPr>
            <w:r w:rsidRPr="00136440">
              <w:rPr>
                <w:b/>
                <w:sz w:val="24"/>
                <w:szCs w:val="24"/>
              </w:rPr>
              <w:t xml:space="preserve">Объем образовательной программы учебной дисциплины </w:t>
            </w:r>
          </w:p>
        </w:tc>
        <w:tc>
          <w:tcPr>
            <w:tcW w:w="1315" w:type="pct"/>
            <w:vAlign w:val="center"/>
          </w:tcPr>
          <w:p w14:paraId="17A3B216" w14:textId="77777777" w:rsidR="0079326E" w:rsidRPr="00136440" w:rsidRDefault="0079326E" w:rsidP="0079326E">
            <w:pPr>
              <w:suppressAutoHyphens/>
              <w:rPr>
                <w:iCs/>
                <w:sz w:val="24"/>
                <w:szCs w:val="24"/>
              </w:rPr>
            </w:pPr>
            <w:r>
              <w:rPr>
                <w:iCs/>
                <w:sz w:val="24"/>
                <w:szCs w:val="24"/>
              </w:rPr>
              <w:t>164</w:t>
            </w:r>
          </w:p>
        </w:tc>
      </w:tr>
      <w:tr w:rsidR="0079326E" w:rsidRPr="00B26BD5" w14:paraId="495717A9" w14:textId="77777777" w:rsidTr="0079326E">
        <w:trPr>
          <w:trHeight w:val="243"/>
        </w:trPr>
        <w:tc>
          <w:tcPr>
            <w:tcW w:w="3685" w:type="pct"/>
            <w:shd w:val="clear" w:color="auto" w:fill="auto"/>
            <w:vAlign w:val="center"/>
          </w:tcPr>
          <w:p w14:paraId="087129FE" w14:textId="77777777" w:rsidR="0079326E" w:rsidRPr="00136440" w:rsidRDefault="0079326E" w:rsidP="0079326E">
            <w:pPr>
              <w:suppressAutoHyphens/>
              <w:rPr>
                <w:b/>
                <w:sz w:val="24"/>
                <w:szCs w:val="24"/>
              </w:rPr>
            </w:pPr>
            <w:r w:rsidRPr="00136440">
              <w:rPr>
                <w:b/>
                <w:sz w:val="24"/>
                <w:szCs w:val="24"/>
              </w:rPr>
              <w:t>в т.ч. в форме практической подготовки</w:t>
            </w:r>
          </w:p>
        </w:tc>
        <w:tc>
          <w:tcPr>
            <w:tcW w:w="1315" w:type="pct"/>
            <w:shd w:val="clear" w:color="auto" w:fill="auto"/>
            <w:vAlign w:val="center"/>
          </w:tcPr>
          <w:p w14:paraId="7864AD3E" w14:textId="77777777" w:rsidR="0079326E" w:rsidRPr="00136440" w:rsidRDefault="0079326E" w:rsidP="0079326E">
            <w:pPr>
              <w:suppressAutoHyphens/>
              <w:rPr>
                <w:iCs/>
                <w:sz w:val="24"/>
                <w:szCs w:val="24"/>
              </w:rPr>
            </w:pPr>
          </w:p>
        </w:tc>
      </w:tr>
      <w:tr w:rsidR="0079326E" w:rsidRPr="00B26BD5" w14:paraId="30231342" w14:textId="77777777" w:rsidTr="0079326E">
        <w:trPr>
          <w:trHeight w:val="336"/>
        </w:trPr>
        <w:tc>
          <w:tcPr>
            <w:tcW w:w="5000" w:type="pct"/>
            <w:gridSpan w:val="2"/>
            <w:vAlign w:val="center"/>
          </w:tcPr>
          <w:p w14:paraId="2D339D37" w14:textId="77777777" w:rsidR="0079326E" w:rsidRPr="00136440" w:rsidRDefault="0079326E" w:rsidP="0079326E">
            <w:pPr>
              <w:suppressAutoHyphens/>
              <w:rPr>
                <w:iCs/>
                <w:sz w:val="24"/>
                <w:szCs w:val="24"/>
              </w:rPr>
            </w:pPr>
            <w:r w:rsidRPr="00136440">
              <w:rPr>
                <w:sz w:val="24"/>
                <w:szCs w:val="24"/>
              </w:rPr>
              <w:t>в т. ч.:</w:t>
            </w:r>
          </w:p>
        </w:tc>
      </w:tr>
      <w:tr w:rsidR="0079326E" w:rsidRPr="00B26BD5" w14:paraId="48A23B00" w14:textId="77777777" w:rsidTr="0079326E">
        <w:trPr>
          <w:trHeight w:val="266"/>
        </w:trPr>
        <w:tc>
          <w:tcPr>
            <w:tcW w:w="3685" w:type="pct"/>
            <w:vAlign w:val="center"/>
          </w:tcPr>
          <w:p w14:paraId="4CA6A15E" w14:textId="77777777" w:rsidR="0079326E" w:rsidRPr="00136440" w:rsidRDefault="0079326E" w:rsidP="0079326E">
            <w:pPr>
              <w:suppressAutoHyphens/>
              <w:rPr>
                <w:sz w:val="24"/>
                <w:szCs w:val="24"/>
              </w:rPr>
            </w:pPr>
            <w:r w:rsidRPr="00136440">
              <w:rPr>
                <w:sz w:val="24"/>
                <w:szCs w:val="24"/>
              </w:rPr>
              <w:t>теоретическое обучение</w:t>
            </w:r>
          </w:p>
        </w:tc>
        <w:tc>
          <w:tcPr>
            <w:tcW w:w="1315" w:type="pct"/>
            <w:vAlign w:val="center"/>
          </w:tcPr>
          <w:p w14:paraId="2F897D8C" w14:textId="77777777" w:rsidR="0079326E" w:rsidRPr="00E91FD9" w:rsidRDefault="0079326E" w:rsidP="0079326E">
            <w:pPr>
              <w:suppressAutoHyphens/>
              <w:rPr>
                <w:iCs/>
                <w:sz w:val="24"/>
                <w:szCs w:val="24"/>
              </w:rPr>
            </w:pPr>
            <w:r>
              <w:rPr>
                <w:iCs/>
                <w:sz w:val="24"/>
                <w:szCs w:val="24"/>
              </w:rPr>
              <w:t>4</w:t>
            </w:r>
          </w:p>
        </w:tc>
      </w:tr>
      <w:tr w:rsidR="0079326E" w:rsidRPr="00B26BD5" w14:paraId="495A00CC" w14:textId="77777777" w:rsidTr="0079326E">
        <w:trPr>
          <w:trHeight w:val="357"/>
        </w:trPr>
        <w:tc>
          <w:tcPr>
            <w:tcW w:w="3685" w:type="pct"/>
            <w:vAlign w:val="center"/>
          </w:tcPr>
          <w:p w14:paraId="12BE525C" w14:textId="77777777" w:rsidR="0079326E" w:rsidRPr="00136440" w:rsidRDefault="0079326E" w:rsidP="0079326E">
            <w:pPr>
              <w:suppressAutoHyphens/>
              <w:rPr>
                <w:sz w:val="24"/>
                <w:szCs w:val="24"/>
              </w:rPr>
            </w:pPr>
            <w:r w:rsidRPr="00136440">
              <w:rPr>
                <w:sz w:val="24"/>
                <w:szCs w:val="24"/>
              </w:rPr>
              <w:t>практические занятия</w:t>
            </w:r>
            <w:r w:rsidRPr="00136440">
              <w:rPr>
                <w:i/>
                <w:sz w:val="24"/>
                <w:szCs w:val="24"/>
              </w:rPr>
              <w:t xml:space="preserve"> </w:t>
            </w:r>
          </w:p>
        </w:tc>
        <w:tc>
          <w:tcPr>
            <w:tcW w:w="1315" w:type="pct"/>
            <w:vAlign w:val="center"/>
          </w:tcPr>
          <w:p w14:paraId="2A6A415B" w14:textId="77777777" w:rsidR="0079326E" w:rsidRPr="00E91FD9" w:rsidRDefault="0079326E" w:rsidP="0079326E">
            <w:pPr>
              <w:suppressAutoHyphens/>
              <w:rPr>
                <w:iCs/>
                <w:sz w:val="24"/>
                <w:szCs w:val="24"/>
              </w:rPr>
            </w:pPr>
            <w:r w:rsidRPr="00E91FD9">
              <w:rPr>
                <w:iCs/>
                <w:sz w:val="24"/>
                <w:szCs w:val="24"/>
              </w:rPr>
              <w:t>1</w:t>
            </w:r>
            <w:r>
              <w:rPr>
                <w:iCs/>
                <w:sz w:val="24"/>
                <w:szCs w:val="24"/>
              </w:rPr>
              <w:t>60</w:t>
            </w:r>
          </w:p>
        </w:tc>
      </w:tr>
      <w:tr w:rsidR="0079326E" w:rsidRPr="00B26BD5" w14:paraId="78E0792A" w14:textId="77777777" w:rsidTr="0079326E">
        <w:trPr>
          <w:trHeight w:val="267"/>
        </w:trPr>
        <w:tc>
          <w:tcPr>
            <w:tcW w:w="3685" w:type="pct"/>
            <w:vAlign w:val="center"/>
          </w:tcPr>
          <w:p w14:paraId="1CDD698E" w14:textId="77777777" w:rsidR="0079326E" w:rsidRPr="00136440" w:rsidRDefault="0079326E" w:rsidP="0079326E">
            <w:pPr>
              <w:suppressAutoHyphens/>
              <w:rPr>
                <w:i/>
                <w:sz w:val="24"/>
                <w:szCs w:val="24"/>
              </w:rPr>
            </w:pPr>
            <w:r w:rsidRPr="00136440">
              <w:rPr>
                <w:i/>
                <w:sz w:val="24"/>
                <w:szCs w:val="24"/>
              </w:rPr>
              <w:t xml:space="preserve">Самостоятельная работа </w:t>
            </w:r>
            <w:r w:rsidRPr="00136440">
              <w:rPr>
                <w:b/>
                <w:i/>
                <w:sz w:val="24"/>
                <w:szCs w:val="24"/>
                <w:vertAlign w:val="superscript"/>
              </w:rPr>
              <w:footnoteReference w:id="23"/>
            </w:r>
          </w:p>
        </w:tc>
        <w:tc>
          <w:tcPr>
            <w:tcW w:w="1315" w:type="pct"/>
            <w:vAlign w:val="center"/>
          </w:tcPr>
          <w:p w14:paraId="75271F16" w14:textId="77777777" w:rsidR="0079326E" w:rsidRPr="00136440" w:rsidRDefault="0079326E" w:rsidP="0079326E">
            <w:pPr>
              <w:suppressAutoHyphens/>
              <w:rPr>
                <w:iCs/>
                <w:sz w:val="24"/>
                <w:szCs w:val="24"/>
              </w:rPr>
            </w:pPr>
            <w:r w:rsidRPr="00136440">
              <w:rPr>
                <w:iCs/>
                <w:sz w:val="24"/>
                <w:szCs w:val="24"/>
              </w:rPr>
              <w:t>-</w:t>
            </w:r>
          </w:p>
        </w:tc>
      </w:tr>
      <w:tr w:rsidR="0079326E" w:rsidRPr="00B26BD5" w14:paraId="254A45BA" w14:textId="77777777" w:rsidTr="0079326E">
        <w:trPr>
          <w:trHeight w:val="331"/>
        </w:trPr>
        <w:tc>
          <w:tcPr>
            <w:tcW w:w="3685" w:type="pct"/>
            <w:vAlign w:val="center"/>
          </w:tcPr>
          <w:p w14:paraId="569528EE" w14:textId="77777777" w:rsidR="0079326E" w:rsidRPr="00136440" w:rsidRDefault="0079326E" w:rsidP="0079326E">
            <w:pPr>
              <w:suppressAutoHyphens/>
              <w:rPr>
                <w:i/>
                <w:sz w:val="24"/>
                <w:szCs w:val="24"/>
              </w:rPr>
            </w:pPr>
            <w:r w:rsidRPr="00136440">
              <w:rPr>
                <w:b/>
                <w:iCs/>
                <w:sz w:val="24"/>
                <w:szCs w:val="24"/>
              </w:rPr>
              <w:t>Промежуточная аттестация</w:t>
            </w:r>
            <w:r>
              <w:rPr>
                <w:b/>
                <w:iCs/>
                <w:sz w:val="24"/>
                <w:szCs w:val="24"/>
              </w:rPr>
              <w:t xml:space="preserve"> (</w:t>
            </w:r>
            <w:proofErr w:type="spellStart"/>
            <w:proofErr w:type="gramStart"/>
            <w:r>
              <w:rPr>
                <w:b/>
                <w:iCs/>
                <w:sz w:val="24"/>
                <w:szCs w:val="24"/>
              </w:rPr>
              <w:t>дифф.зачет</w:t>
            </w:r>
            <w:proofErr w:type="spellEnd"/>
            <w:proofErr w:type="gramEnd"/>
            <w:r>
              <w:rPr>
                <w:b/>
                <w:iCs/>
                <w:sz w:val="24"/>
                <w:szCs w:val="24"/>
              </w:rPr>
              <w:t>) 7 семестр</w:t>
            </w:r>
          </w:p>
        </w:tc>
        <w:tc>
          <w:tcPr>
            <w:tcW w:w="1315" w:type="pct"/>
            <w:vAlign w:val="center"/>
          </w:tcPr>
          <w:p w14:paraId="33502939" w14:textId="77777777" w:rsidR="0079326E" w:rsidRPr="00136440" w:rsidRDefault="0079326E" w:rsidP="0079326E">
            <w:pPr>
              <w:suppressAutoHyphens/>
              <w:rPr>
                <w:iCs/>
                <w:sz w:val="24"/>
                <w:szCs w:val="24"/>
              </w:rPr>
            </w:pPr>
            <w:r>
              <w:rPr>
                <w:iCs/>
                <w:sz w:val="24"/>
                <w:szCs w:val="24"/>
              </w:rPr>
              <w:t>2</w:t>
            </w:r>
          </w:p>
        </w:tc>
      </w:tr>
    </w:tbl>
    <w:p w14:paraId="2D61B821" w14:textId="77777777" w:rsidR="0079326E" w:rsidRPr="00322AAD" w:rsidRDefault="0079326E" w:rsidP="0079326E">
      <w:pPr>
        <w:rPr>
          <w:b/>
          <w:i/>
        </w:rPr>
        <w:sectPr w:rsidR="0079326E" w:rsidRPr="00322AAD" w:rsidSect="0079326E">
          <w:pgSz w:w="11906" w:h="16838"/>
          <w:pgMar w:top="1134" w:right="850" w:bottom="284" w:left="1701" w:header="708" w:footer="708" w:gutter="0"/>
          <w:cols w:space="720"/>
          <w:docGrid w:linePitch="299"/>
        </w:sectPr>
      </w:pPr>
    </w:p>
    <w:p w14:paraId="18E18F60" w14:textId="77777777" w:rsidR="0079326E" w:rsidRDefault="0079326E" w:rsidP="0079326E">
      <w:pPr>
        <w:ind w:firstLine="709"/>
        <w:rPr>
          <w:b/>
        </w:rPr>
      </w:pPr>
    </w:p>
    <w:p w14:paraId="204610FF" w14:textId="77777777" w:rsidR="0079326E" w:rsidRPr="00322AAD" w:rsidRDefault="0079326E" w:rsidP="0079326E">
      <w:pPr>
        <w:ind w:firstLine="709"/>
        <w:rPr>
          <w:b/>
          <w:bCs/>
        </w:rPr>
      </w:pPr>
      <w:r w:rsidRPr="00322AAD">
        <w:rPr>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2"/>
        <w:gridCol w:w="8105"/>
        <w:gridCol w:w="873"/>
        <w:gridCol w:w="1567"/>
        <w:gridCol w:w="1567"/>
      </w:tblGrid>
      <w:tr w:rsidR="0079326E" w:rsidRPr="0079326E" w14:paraId="1EF7C32A" w14:textId="77777777" w:rsidTr="0079326E">
        <w:trPr>
          <w:trHeight w:val="1840"/>
        </w:trPr>
        <w:tc>
          <w:tcPr>
            <w:tcW w:w="881" w:type="pct"/>
          </w:tcPr>
          <w:p w14:paraId="3B06C62D" w14:textId="77777777" w:rsidR="0079326E" w:rsidRPr="0079326E" w:rsidRDefault="0079326E" w:rsidP="0079326E">
            <w:pPr>
              <w:suppressAutoHyphens/>
              <w:jc w:val="center"/>
              <w:rPr>
                <w:rFonts w:ascii="Times New Roman" w:hAnsi="Times New Roman"/>
                <w:b/>
                <w:bCs/>
                <w:sz w:val="24"/>
                <w:szCs w:val="24"/>
              </w:rPr>
            </w:pPr>
          </w:p>
          <w:p w14:paraId="0DED8764" w14:textId="77777777" w:rsidR="0079326E" w:rsidRPr="0079326E" w:rsidRDefault="0079326E" w:rsidP="0079326E">
            <w:pPr>
              <w:suppressAutoHyphens/>
              <w:jc w:val="center"/>
              <w:rPr>
                <w:rFonts w:ascii="Times New Roman" w:hAnsi="Times New Roman"/>
                <w:b/>
                <w:bCs/>
                <w:sz w:val="24"/>
                <w:szCs w:val="24"/>
              </w:rPr>
            </w:pPr>
          </w:p>
          <w:p w14:paraId="6C6FAF0A" w14:textId="77777777" w:rsidR="0079326E" w:rsidRPr="0079326E" w:rsidRDefault="0079326E" w:rsidP="0079326E">
            <w:pPr>
              <w:suppressAutoHyphens/>
              <w:jc w:val="center"/>
              <w:rPr>
                <w:rFonts w:ascii="Times New Roman" w:hAnsi="Times New Roman"/>
                <w:b/>
                <w:bCs/>
                <w:sz w:val="24"/>
                <w:szCs w:val="24"/>
              </w:rPr>
            </w:pPr>
            <w:r w:rsidRPr="0079326E">
              <w:rPr>
                <w:rFonts w:ascii="Times New Roman" w:hAnsi="Times New Roman"/>
                <w:b/>
                <w:bCs/>
                <w:sz w:val="24"/>
                <w:szCs w:val="24"/>
              </w:rPr>
              <w:t>Наименование разделов и тем</w:t>
            </w:r>
          </w:p>
        </w:tc>
        <w:tc>
          <w:tcPr>
            <w:tcW w:w="2756" w:type="pct"/>
          </w:tcPr>
          <w:p w14:paraId="139AF6D1" w14:textId="77777777" w:rsidR="0079326E" w:rsidRPr="0079326E" w:rsidRDefault="0079326E" w:rsidP="0079326E">
            <w:pPr>
              <w:suppressAutoHyphens/>
              <w:jc w:val="center"/>
              <w:rPr>
                <w:rFonts w:ascii="Times New Roman" w:hAnsi="Times New Roman"/>
                <w:b/>
                <w:bCs/>
                <w:sz w:val="24"/>
                <w:szCs w:val="24"/>
              </w:rPr>
            </w:pPr>
          </w:p>
          <w:p w14:paraId="3AFB5DDC" w14:textId="77777777" w:rsidR="0079326E" w:rsidRPr="0079326E" w:rsidRDefault="0079326E" w:rsidP="0079326E">
            <w:pPr>
              <w:suppressAutoHyphens/>
              <w:jc w:val="center"/>
              <w:rPr>
                <w:rFonts w:ascii="Times New Roman" w:hAnsi="Times New Roman"/>
                <w:b/>
                <w:bCs/>
                <w:sz w:val="24"/>
                <w:szCs w:val="24"/>
              </w:rPr>
            </w:pPr>
          </w:p>
          <w:p w14:paraId="584C81A9" w14:textId="77777777" w:rsidR="0079326E" w:rsidRPr="0079326E" w:rsidRDefault="0079326E" w:rsidP="0079326E">
            <w:pPr>
              <w:suppressAutoHyphens/>
              <w:jc w:val="center"/>
              <w:rPr>
                <w:rFonts w:ascii="Times New Roman" w:hAnsi="Times New Roman"/>
                <w:b/>
                <w:bCs/>
                <w:sz w:val="24"/>
                <w:szCs w:val="24"/>
              </w:rPr>
            </w:pPr>
            <w:r w:rsidRPr="0079326E">
              <w:rPr>
                <w:rFonts w:ascii="Times New Roman" w:hAnsi="Times New Roman"/>
                <w:b/>
                <w:bCs/>
                <w:sz w:val="24"/>
                <w:szCs w:val="24"/>
              </w:rPr>
              <w:t>Содержание учебного материала и формы организации деятельности обучающихся</w:t>
            </w:r>
          </w:p>
        </w:tc>
        <w:tc>
          <w:tcPr>
            <w:tcW w:w="297" w:type="pct"/>
          </w:tcPr>
          <w:p w14:paraId="0A1707D7" w14:textId="77777777" w:rsidR="0079326E" w:rsidRPr="0079326E" w:rsidRDefault="0079326E" w:rsidP="0079326E">
            <w:pPr>
              <w:suppressAutoHyphens/>
              <w:jc w:val="center"/>
              <w:rPr>
                <w:rFonts w:ascii="Times New Roman" w:hAnsi="Times New Roman"/>
                <w:b/>
                <w:bCs/>
                <w:sz w:val="24"/>
                <w:szCs w:val="24"/>
              </w:rPr>
            </w:pPr>
          </w:p>
          <w:p w14:paraId="3094759C" w14:textId="77777777" w:rsidR="0079326E" w:rsidRPr="0079326E" w:rsidRDefault="0079326E" w:rsidP="0079326E">
            <w:pPr>
              <w:suppressAutoHyphens/>
              <w:jc w:val="center"/>
              <w:rPr>
                <w:rFonts w:ascii="Times New Roman" w:hAnsi="Times New Roman"/>
                <w:b/>
                <w:bCs/>
                <w:sz w:val="24"/>
                <w:szCs w:val="24"/>
              </w:rPr>
            </w:pPr>
          </w:p>
          <w:p w14:paraId="4A70A57B" w14:textId="77777777" w:rsidR="0079326E" w:rsidRPr="0079326E" w:rsidRDefault="0079326E" w:rsidP="0079326E">
            <w:pPr>
              <w:suppressAutoHyphens/>
              <w:jc w:val="center"/>
              <w:rPr>
                <w:rFonts w:ascii="Times New Roman" w:hAnsi="Times New Roman"/>
                <w:b/>
                <w:bCs/>
                <w:sz w:val="24"/>
                <w:szCs w:val="24"/>
              </w:rPr>
            </w:pPr>
            <w:r w:rsidRPr="0079326E">
              <w:rPr>
                <w:rFonts w:ascii="Times New Roman" w:hAnsi="Times New Roman"/>
                <w:b/>
                <w:bCs/>
                <w:sz w:val="24"/>
                <w:szCs w:val="24"/>
              </w:rPr>
              <w:t xml:space="preserve">Объем </w:t>
            </w:r>
          </w:p>
          <w:p w14:paraId="5E894848" w14:textId="77777777" w:rsidR="0079326E" w:rsidRPr="0079326E" w:rsidRDefault="0079326E" w:rsidP="0079326E">
            <w:pPr>
              <w:suppressAutoHyphens/>
              <w:jc w:val="center"/>
              <w:rPr>
                <w:rFonts w:ascii="Times New Roman" w:hAnsi="Times New Roman"/>
                <w:b/>
                <w:bCs/>
                <w:sz w:val="24"/>
                <w:szCs w:val="24"/>
              </w:rPr>
            </w:pPr>
            <w:r w:rsidRPr="0079326E">
              <w:rPr>
                <w:rFonts w:ascii="Times New Roman" w:hAnsi="Times New Roman"/>
                <w:b/>
                <w:bCs/>
                <w:sz w:val="24"/>
                <w:szCs w:val="24"/>
              </w:rPr>
              <w:t>в часах</w:t>
            </w:r>
          </w:p>
        </w:tc>
        <w:tc>
          <w:tcPr>
            <w:tcW w:w="533" w:type="pct"/>
          </w:tcPr>
          <w:p w14:paraId="53A6E1E0" w14:textId="77777777" w:rsidR="0079326E" w:rsidRPr="0079326E" w:rsidRDefault="0079326E" w:rsidP="0079326E">
            <w:pPr>
              <w:suppressAutoHyphens/>
              <w:jc w:val="center"/>
              <w:rPr>
                <w:rFonts w:ascii="Times New Roman" w:hAnsi="Times New Roman"/>
                <w:b/>
                <w:bCs/>
                <w:sz w:val="24"/>
                <w:szCs w:val="24"/>
              </w:rPr>
            </w:pPr>
            <w:r w:rsidRPr="0079326E">
              <w:rPr>
                <w:rFonts w:ascii="Times New Roman" w:hAnsi="Times New Roman"/>
                <w:b/>
                <w:bCs/>
                <w:sz w:val="24"/>
                <w:szCs w:val="24"/>
              </w:rPr>
              <w:t>Коды компетенций, формированию которых способствует элемент программы</w:t>
            </w:r>
          </w:p>
        </w:tc>
        <w:tc>
          <w:tcPr>
            <w:tcW w:w="533" w:type="pct"/>
          </w:tcPr>
          <w:p w14:paraId="4434218C" w14:textId="77777777" w:rsidR="0079326E" w:rsidRPr="0079326E" w:rsidRDefault="0079326E" w:rsidP="0079326E">
            <w:pPr>
              <w:suppressAutoHyphens/>
              <w:jc w:val="center"/>
              <w:rPr>
                <w:rFonts w:ascii="Times New Roman" w:hAnsi="Times New Roman"/>
                <w:b/>
                <w:bCs/>
                <w:sz w:val="24"/>
                <w:szCs w:val="24"/>
              </w:rPr>
            </w:pPr>
            <w:r w:rsidRPr="0079326E">
              <w:rPr>
                <w:rFonts w:ascii="Times New Roman" w:hAnsi="Times New Roman"/>
                <w:b/>
                <w:bCs/>
                <w:sz w:val="24"/>
                <w:szCs w:val="24"/>
              </w:rPr>
              <w:t>ЗУН</w:t>
            </w:r>
          </w:p>
        </w:tc>
      </w:tr>
      <w:tr w:rsidR="0079326E" w:rsidRPr="0079326E" w14:paraId="393A28B1" w14:textId="77777777" w:rsidTr="0079326E">
        <w:trPr>
          <w:trHeight w:val="313"/>
        </w:trPr>
        <w:tc>
          <w:tcPr>
            <w:tcW w:w="881" w:type="pct"/>
          </w:tcPr>
          <w:p w14:paraId="2206EACA" w14:textId="77777777" w:rsidR="0079326E" w:rsidRPr="0079326E" w:rsidRDefault="0079326E" w:rsidP="0079326E">
            <w:pPr>
              <w:rPr>
                <w:rFonts w:ascii="Times New Roman" w:hAnsi="Times New Roman"/>
                <w:bCs/>
                <w:sz w:val="24"/>
                <w:szCs w:val="24"/>
              </w:rPr>
            </w:pPr>
            <w:r w:rsidRPr="0079326E">
              <w:rPr>
                <w:rFonts w:ascii="Times New Roman" w:hAnsi="Times New Roman"/>
                <w:bCs/>
                <w:sz w:val="24"/>
                <w:szCs w:val="24"/>
              </w:rPr>
              <w:t>1</w:t>
            </w:r>
          </w:p>
        </w:tc>
        <w:tc>
          <w:tcPr>
            <w:tcW w:w="2756" w:type="pct"/>
          </w:tcPr>
          <w:p w14:paraId="7E6A1AA0" w14:textId="77777777" w:rsidR="0079326E" w:rsidRPr="0079326E" w:rsidRDefault="0079326E" w:rsidP="0079326E">
            <w:pPr>
              <w:rPr>
                <w:rFonts w:ascii="Times New Roman" w:hAnsi="Times New Roman"/>
                <w:bCs/>
                <w:sz w:val="24"/>
                <w:szCs w:val="24"/>
              </w:rPr>
            </w:pPr>
            <w:r w:rsidRPr="0079326E">
              <w:rPr>
                <w:rFonts w:ascii="Times New Roman" w:hAnsi="Times New Roman"/>
                <w:bCs/>
                <w:sz w:val="24"/>
                <w:szCs w:val="24"/>
              </w:rPr>
              <w:t>2</w:t>
            </w:r>
          </w:p>
        </w:tc>
        <w:tc>
          <w:tcPr>
            <w:tcW w:w="297" w:type="pct"/>
          </w:tcPr>
          <w:p w14:paraId="478C64C2" w14:textId="77777777" w:rsidR="0079326E" w:rsidRPr="0079326E" w:rsidRDefault="0079326E" w:rsidP="0079326E">
            <w:pPr>
              <w:rPr>
                <w:rFonts w:ascii="Times New Roman" w:hAnsi="Times New Roman"/>
                <w:bCs/>
                <w:sz w:val="24"/>
                <w:szCs w:val="24"/>
              </w:rPr>
            </w:pPr>
            <w:r w:rsidRPr="0079326E">
              <w:rPr>
                <w:rFonts w:ascii="Times New Roman" w:hAnsi="Times New Roman"/>
                <w:bCs/>
                <w:sz w:val="24"/>
                <w:szCs w:val="24"/>
              </w:rPr>
              <w:t>3</w:t>
            </w:r>
          </w:p>
        </w:tc>
        <w:tc>
          <w:tcPr>
            <w:tcW w:w="533" w:type="pct"/>
          </w:tcPr>
          <w:p w14:paraId="70025166" w14:textId="77777777" w:rsidR="0079326E" w:rsidRPr="0079326E" w:rsidRDefault="0079326E" w:rsidP="0079326E">
            <w:pPr>
              <w:rPr>
                <w:rFonts w:ascii="Times New Roman" w:hAnsi="Times New Roman"/>
                <w:bCs/>
                <w:sz w:val="24"/>
                <w:szCs w:val="24"/>
              </w:rPr>
            </w:pPr>
            <w:r w:rsidRPr="0079326E">
              <w:rPr>
                <w:rFonts w:ascii="Times New Roman" w:hAnsi="Times New Roman"/>
                <w:bCs/>
                <w:sz w:val="24"/>
                <w:szCs w:val="24"/>
              </w:rPr>
              <w:t>4</w:t>
            </w:r>
          </w:p>
        </w:tc>
        <w:tc>
          <w:tcPr>
            <w:tcW w:w="533" w:type="pct"/>
          </w:tcPr>
          <w:p w14:paraId="23F9979D" w14:textId="77777777" w:rsidR="0079326E" w:rsidRPr="0079326E" w:rsidRDefault="0079326E" w:rsidP="0079326E">
            <w:pPr>
              <w:rPr>
                <w:rFonts w:ascii="Times New Roman" w:hAnsi="Times New Roman"/>
                <w:bCs/>
                <w:sz w:val="24"/>
                <w:szCs w:val="24"/>
              </w:rPr>
            </w:pPr>
          </w:p>
        </w:tc>
      </w:tr>
      <w:tr w:rsidR="0079326E" w:rsidRPr="0079326E" w14:paraId="46AB79B0" w14:textId="77777777" w:rsidTr="0079326E">
        <w:trPr>
          <w:trHeight w:val="313"/>
        </w:trPr>
        <w:tc>
          <w:tcPr>
            <w:tcW w:w="881" w:type="pct"/>
          </w:tcPr>
          <w:p w14:paraId="0737F328" w14:textId="77777777" w:rsidR="0079326E" w:rsidRPr="0079326E" w:rsidRDefault="0079326E" w:rsidP="0079326E">
            <w:pPr>
              <w:jc w:val="both"/>
              <w:rPr>
                <w:rFonts w:ascii="Times New Roman" w:hAnsi="Times New Roman"/>
                <w:b/>
                <w:bCs/>
                <w:sz w:val="24"/>
                <w:szCs w:val="24"/>
              </w:rPr>
            </w:pPr>
            <w:r w:rsidRPr="0079326E">
              <w:rPr>
                <w:rFonts w:ascii="Times New Roman" w:hAnsi="Times New Roman"/>
                <w:b/>
                <w:bCs/>
                <w:sz w:val="24"/>
                <w:szCs w:val="24"/>
              </w:rPr>
              <w:t xml:space="preserve">Раздел № </w:t>
            </w:r>
            <w:r w:rsidRPr="0079326E">
              <w:rPr>
                <w:rFonts w:ascii="Times New Roman" w:hAnsi="Times New Roman"/>
                <w:b/>
                <w:bCs/>
                <w:sz w:val="24"/>
                <w:szCs w:val="24"/>
                <w:lang w:val="en-US"/>
              </w:rPr>
              <w:t>I</w:t>
            </w:r>
          </w:p>
          <w:p w14:paraId="08780BBE" w14:textId="77777777" w:rsidR="0079326E" w:rsidRPr="0079326E" w:rsidRDefault="0079326E" w:rsidP="0079326E">
            <w:pPr>
              <w:jc w:val="both"/>
              <w:rPr>
                <w:rFonts w:ascii="Times New Roman" w:hAnsi="Times New Roman"/>
                <w:bCs/>
                <w:color w:val="FF0000"/>
                <w:sz w:val="24"/>
                <w:szCs w:val="24"/>
              </w:rPr>
            </w:pPr>
            <w:r w:rsidRPr="0079326E">
              <w:rPr>
                <w:rFonts w:ascii="Times New Roman" w:hAnsi="Times New Roman"/>
                <w:b/>
                <w:sz w:val="24"/>
                <w:szCs w:val="24"/>
              </w:rPr>
              <w:t>Легкая атлетика</w:t>
            </w:r>
            <w:r w:rsidRPr="0079326E">
              <w:rPr>
                <w:rFonts w:ascii="Times New Roman" w:hAnsi="Times New Roman"/>
                <w:color w:val="FFFFFF"/>
                <w:sz w:val="24"/>
                <w:szCs w:val="24"/>
              </w:rPr>
              <w:t>22</w:t>
            </w:r>
          </w:p>
        </w:tc>
        <w:tc>
          <w:tcPr>
            <w:tcW w:w="2756" w:type="pct"/>
          </w:tcPr>
          <w:p w14:paraId="00673312" w14:textId="77777777" w:rsidR="0079326E" w:rsidRPr="0079326E" w:rsidRDefault="0079326E" w:rsidP="0079326E">
            <w:pPr>
              <w:jc w:val="both"/>
              <w:rPr>
                <w:rFonts w:ascii="Times New Roman" w:hAnsi="Times New Roman"/>
                <w:bCs/>
                <w:sz w:val="24"/>
                <w:szCs w:val="24"/>
              </w:rPr>
            </w:pPr>
          </w:p>
        </w:tc>
        <w:tc>
          <w:tcPr>
            <w:tcW w:w="297" w:type="pct"/>
          </w:tcPr>
          <w:p w14:paraId="121EF21D"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32</w:t>
            </w:r>
          </w:p>
        </w:tc>
        <w:tc>
          <w:tcPr>
            <w:tcW w:w="533" w:type="pct"/>
          </w:tcPr>
          <w:p w14:paraId="483AFB55" w14:textId="77777777" w:rsidR="0079326E" w:rsidRPr="0079326E" w:rsidRDefault="0079326E" w:rsidP="0079326E">
            <w:pPr>
              <w:rPr>
                <w:rFonts w:ascii="Times New Roman" w:hAnsi="Times New Roman"/>
                <w:bCs/>
                <w:sz w:val="24"/>
                <w:szCs w:val="24"/>
              </w:rPr>
            </w:pPr>
          </w:p>
        </w:tc>
        <w:tc>
          <w:tcPr>
            <w:tcW w:w="533" w:type="pct"/>
          </w:tcPr>
          <w:p w14:paraId="19C8C7F3" w14:textId="77777777" w:rsidR="0079326E" w:rsidRPr="0079326E" w:rsidRDefault="0079326E" w:rsidP="0079326E">
            <w:pPr>
              <w:rPr>
                <w:rFonts w:ascii="Times New Roman" w:hAnsi="Times New Roman"/>
                <w:bCs/>
                <w:sz w:val="24"/>
                <w:szCs w:val="24"/>
              </w:rPr>
            </w:pPr>
          </w:p>
        </w:tc>
      </w:tr>
      <w:tr w:rsidR="0079326E" w:rsidRPr="0079326E" w14:paraId="06F066C1" w14:textId="77777777" w:rsidTr="0079326E">
        <w:trPr>
          <w:trHeight w:val="252"/>
        </w:trPr>
        <w:tc>
          <w:tcPr>
            <w:tcW w:w="881" w:type="pct"/>
            <w:vMerge w:val="restart"/>
          </w:tcPr>
          <w:p w14:paraId="3B68288F" w14:textId="77777777" w:rsidR="0079326E" w:rsidRPr="0079326E" w:rsidRDefault="0079326E" w:rsidP="0079326E">
            <w:pPr>
              <w:jc w:val="both"/>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1.1</w:t>
            </w:r>
          </w:p>
          <w:p w14:paraId="25E8C4B3" w14:textId="77777777" w:rsidR="0079326E" w:rsidRPr="0079326E" w:rsidRDefault="0079326E" w:rsidP="0079326E">
            <w:pPr>
              <w:jc w:val="both"/>
              <w:rPr>
                <w:rFonts w:ascii="Times New Roman" w:hAnsi="Times New Roman"/>
                <w:b/>
                <w:bCs/>
                <w:sz w:val="24"/>
                <w:szCs w:val="24"/>
              </w:rPr>
            </w:pPr>
            <w:r w:rsidRPr="0079326E">
              <w:rPr>
                <w:rFonts w:ascii="Times New Roman" w:hAnsi="Times New Roman"/>
                <w:sz w:val="24"/>
                <w:szCs w:val="24"/>
              </w:rPr>
              <w:t>Общая и специальная физическая подготовка</w:t>
            </w:r>
            <w:r w:rsidRPr="0079326E">
              <w:rPr>
                <w:rFonts w:ascii="Times New Roman" w:hAnsi="Times New Roman"/>
                <w:color w:val="FFFFFF"/>
                <w:sz w:val="24"/>
                <w:szCs w:val="24"/>
              </w:rPr>
              <w:t xml:space="preserve"> 2</w:t>
            </w:r>
          </w:p>
        </w:tc>
        <w:tc>
          <w:tcPr>
            <w:tcW w:w="2756" w:type="pct"/>
          </w:tcPr>
          <w:p w14:paraId="6DCEDD31" w14:textId="77777777" w:rsidR="0079326E" w:rsidRPr="0079326E" w:rsidRDefault="0079326E" w:rsidP="0079326E">
            <w:pPr>
              <w:jc w:val="both"/>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34089CA9"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6</w:t>
            </w:r>
          </w:p>
        </w:tc>
        <w:tc>
          <w:tcPr>
            <w:tcW w:w="533" w:type="pct"/>
            <w:vMerge w:val="restart"/>
          </w:tcPr>
          <w:p w14:paraId="496EBC9C" w14:textId="77777777" w:rsidR="0079326E" w:rsidRPr="0079326E"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79326E">
              <w:rPr>
                <w:rFonts w:ascii="Times New Roman" w:hAnsi="Times New Roman"/>
                <w:sz w:val="24"/>
                <w:szCs w:val="24"/>
              </w:rPr>
              <w:t>ОК 08</w:t>
            </w:r>
          </w:p>
        </w:tc>
        <w:tc>
          <w:tcPr>
            <w:tcW w:w="533" w:type="pct"/>
            <w:vMerge w:val="restart"/>
          </w:tcPr>
          <w:p w14:paraId="384695DF" w14:textId="77777777" w:rsidR="0079326E" w:rsidRPr="0079326E" w:rsidRDefault="0079326E" w:rsidP="0079326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79326E">
              <w:rPr>
                <w:rFonts w:ascii="Times New Roman" w:hAnsi="Times New Roman"/>
                <w:iCs/>
                <w:sz w:val="24"/>
                <w:szCs w:val="24"/>
              </w:rPr>
              <w:t xml:space="preserve">использовать </w:t>
            </w:r>
            <w:proofErr w:type="spellStart"/>
            <w:r w:rsidRPr="0079326E">
              <w:rPr>
                <w:rFonts w:ascii="Times New Roman" w:hAnsi="Times New Roman"/>
                <w:iCs/>
                <w:sz w:val="24"/>
                <w:szCs w:val="24"/>
              </w:rPr>
              <w:t>физкультурнооздоровительную</w:t>
            </w:r>
            <w:proofErr w:type="spellEnd"/>
            <w:r w:rsidRPr="0079326E">
              <w:rPr>
                <w:rFonts w:ascii="Times New Roman" w:hAnsi="Times New Roman"/>
                <w:iCs/>
                <w:sz w:val="24"/>
                <w:szCs w:val="24"/>
              </w:rPr>
              <w:t xml:space="preserve"> деятельность для укрепления здоровья, достижения жизненных и профессиона</w:t>
            </w:r>
            <w:r w:rsidRPr="0079326E">
              <w:rPr>
                <w:rFonts w:ascii="Times New Roman" w:hAnsi="Times New Roman"/>
                <w:iCs/>
                <w:sz w:val="24"/>
                <w:szCs w:val="24"/>
              </w:rPr>
              <w:lastRenderedPageBreak/>
              <w:t>льных целей;</w:t>
            </w:r>
          </w:p>
        </w:tc>
      </w:tr>
      <w:tr w:rsidR="0079326E" w:rsidRPr="0079326E" w14:paraId="70DC5BE1" w14:textId="77777777" w:rsidTr="0079326E">
        <w:trPr>
          <w:trHeight w:val="371"/>
        </w:trPr>
        <w:tc>
          <w:tcPr>
            <w:tcW w:w="881" w:type="pct"/>
            <w:vMerge/>
          </w:tcPr>
          <w:p w14:paraId="4FA2AC51" w14:textId="77777777" w:rsidR="0079326E" w:rsidRPr="0079326E" w:rsidRDefault="0079326E" w:rsidP="0079326E">
            <w:pPr>
              <w:jc w:val="both"/>
              <w:rPr>
                <w:rFonts w:ascii="Times New Roman" w:hAnsi="Times New Roman"/>
                <w:b/>
                <w:bCs/>
                <w:sz w:val="24"/>
                <w:szCs w:val="24"/>
              </w:rPr>
            </w:pPr>
          </w:p>
        </w:tc>
        <w:tc>
          <w:tcPr>
            <w:tcW w:w="2756" w:type="pct"/>
          </w:tcPr>
          <w:p w14:paraId="2EB96DBA" w14:textId="77777777" w:rsidR="0079326E" w:rsidRPr="0079326E" w:rsidRDefault="0079326E" w:rsidP="0079326E">
            <w:pPr>
              <w:pStyle w:val="aff3"/>
              <w:jc w:val="both"/>
              <w:rPr>
                <w:sz w:val="24"/>
                <w:szCs w:val="24"/>
                <w:lang w:eastAsia="ru-RU"/>
              </w:rPr>
            </w:pPr>
            <w:r w:rsidRPr="0079326E">
              <w:rPr>
                <w:sz w:val="24"/>
                <w:szCs w:val="24"/>
                <w:lang w:eastAsia="ru-RU"/>
              </w:rPr>
              <w:t xml:space="preserve">Упражнения для мышц рук и плечевого пояса. </w:t>
            </w:r>
          </w:p>
          <w:p w14:paraId="1AB34B4B" w14:textId="77777777" w:rsidR="0079326E" w:rsidRPr="0079326E" w:rsidRDefault="0079326E" w:rsidP="0079326E">
            <w:pPr>
              <w:pStyle w:val="aff3"/>
              <w:jc w:val="both"/>
              <w:rPr>
                <w:sz w:val="24"/>
                <w:szCs w:val="24"/>
                <w:lang w:eastAsia="ru-RU"/>
              </w:rPr>
            </w:pPr>
            <w:r w:rsidRPr="0079326E">
              <w:rPr>
                <w:sz w:val="24"/>
                <w:szCs w:val="24"/>
                <w:lang w:eastAsia="ru-RU"/>
              </w:rPr>
              <w:t xml:space="preserve">Упражнения для мышц туловища и шеи. </w:t>
            </w:r>
          </w:p>
          <w:p w14:paraId="6B5C441A" w14:textId="77777777" w:rsidR="0079326E" w:rsidRPr="0079326E" w:rsidRDefault="0079326E" w:rsidP="0079326E">
            <w:pPr>
              <w:pStyle w:val="aff3"/>
              <w:jc w:val="both"/>
              <w:rPr>
                <w:b/>
                <w:sz w:val="24"/>
                <w:szCs w:val="24"/>
                <w:lang w:eastAsia="ru-RU"/>
              </w:rPr>
            </w:pPr>
            <w:r w:rsidRPr="0079326E">
              <w:rPr>
                <w:sz w:val="24"/>
                <w:szCs w:val="24"/>
                <w:lang w:eastAsia="ru-RU"/>
              </w:rPr>
              <w:t xml:space="preserve">Упражнения для мышц ног и таза. </w:t>
            </w:r>
          </w:p>
        </w:tc>
        <w:tc>
          <w:tcPr>
            <w:tcW w:w="297" w:type="pct"/>
            <w:vAlign w:val="center"/>
          </w:tcPr>
          <w:p w14:paraId="4DAD7AB4" w14:textId="77777777" w:rsidR="0079326E" w:rsidRPr="0079326E" w:rsidRDefault="0079326E" w:rsidP="0079326E">
            <w:pPr>
              <w:rPr>
                <w:rFonts w:ascii="Times New Roman" w:hAnsi="Times New Roman"/>
                <w:b/>
                <w:bCs/>
                <w:sz w:val="24"/>
                <w:szCs w:val="24"/>
              </w:rPr>
            </w:pPr>
          </w:p>
        </w:tc>
        <w:tc>
          <w:tcPr>
            <w:tcW w:w="533" w:type="pct"/>
            <w:vMerge/>
          </w:tcPr>
          <w:p w14:paraId="13491C8B" w14:textId="77777777" w:rsidR="0079326E" w:rsidRPr="0079326E" w:rsidRDefault="0079326E" w:rsidP="0079326E">
            <w:pPr>
              <w:rPr>
                <w:rFonts w:ascii="Times New Roman" w:hAnsi="Times New Roman"/>
                <w:b/>
                <w:sz w:val="24"/>
                <w:szCs w:val="24"/>
              </w:rPr>
            </w:pPr>
          </w:p>
        </w:tc>
        <w:tc>
          <w:tcPr>
            <w:tcW w:w="533" w:type="pct"/>
            <w:vMerge/>
          </w:tcPr>
          <w:p w14:paraId="76D8A91B" w14:textId="77777777" w:rsidR="0079326E" w:rsidRPr="0079326E" w:rsidRDefault="0079326E" w:rsidP="0079326E">
            <w:pPr>
              <w:rPr>
                <w:rFonts w:ascii="Times New Roman" w:hAnsi="Times New Roman"/>
                <w:b/>
                <w:sz w:val="24"/>
                <w:szCs w:val="24"/>
              </w:rPr>
            </w:pPr>
          </w:p>
        </w:tc>
      </w:tr>
      <w:tr w:rsidR="0079326E" w:rsidRPr="0079326E" w14:paraId="58899FCB" w14:textId="77777777" w:rsidTr="0079326E">
        <w:trPr>
          <w:trHeight w:val="371"/>
        </w:trPr>
        <w:tc>
          <w:tcPr>
            <w:tcW w:w="881" w:type="pct"/>
            <w:vMerge/>
          </w:tcPr>
          <w:p w14:paraId="50BDB64E" w14:textId="77777777" w:rsidR="0079326E" w:rsidRPr="0079326E" w:rsidRDefault="0079326E" w:rsidP="0079326E">
            <w:pPr>
              <w:jc w:val="both"/>
              <w:rPr>
                <w:rFonts w:ascii="Times New Roman" w:hAnsi="Times New Roman"/>
                <w:b/>
                <w:bCs/>
                <w:sz w:val="24"/>
                <w:szCs w:val="24"/>
              </w:rPr>
            </w:pPr>
          </w:p>
        </w:tc>
        <w:tc>
          <w:tcPr>
            <w:tcW w:w="2756" w:type="pct"/>
          </w:tcPr>
          <w:p w14:paraId="1907BA03" w14:textId="77777777" w:rsidR="0079326E" w:rsidRPr="0079326E" w:rsidRDefault="0079326E" w:rsidP="0079326E">
            <w:pPr>
              <w:jc w:val="both"/>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5877B93D" w14:textId="77777777" w:rsidR="0079326E" w:rsidRPr="0079326E" w:rsidRDefault="0079326E" w:rsidP="0079326E">
            <w:pPr>
              <w:pStyle w:val="aff3"/>
              <w:jc w:val="both"/>
              <w:rPr>
                <w:i/>
                <w:sz w:val="24"/>
                <w:szCs w:val="24"/>
                <w:lang w:eastAsia="ru-RU"/>
              </w:rPr>
            </w:pPr>
            <w:r w:rsidRPr="0079326E">
              <w:rPr>
                <w:sz w:val="24"/>
                <w:szCs w:val="24"/>
                <w:lang w:eastAsia="ru-RU"/>
              </w:rPr>
              <w:t>Упражнения без предметов индивидуальные и в парах (вращения, рывки, махи).</w:t>
            </w:r>
            <w:r w:rsidRPr="0079326E">
              <w:rPr>
                <w:i/>
                <w:sz w:val="24"/>
                <w:szCs w:val="24"/>
                <w:lang w:eastAsia="ru-RU"/>
              </w:rPr>
              <w:t xml:space="preserve"> </w:t>
            </w:r>
          </w:p>
          <w:p w14:paraId="040A4330" w14:textId="77777777" w:rsidR="0079326E" w:rsidRPr="0079326E" w:rsidRDefault="0079326E" w:rsidP="0079326E">
            <w:pPr>
              <w:pStyle w:val="aff3"/>
              <w:jc w:val="both"/>
              <w:rPr>
                <w:sz w:val="24"/>
                <w:szCs w:val="24"/>
                <w:lang w:eastAsia="ru-RU"/>
              </w:rPr>
            </w:pPr>
            <w:r w:rsidRPr="0079326E">
              <w:rPr>
                <w:sz w:val="24"/>
                <w:szCs w:val="24"/>
                <w:lang w:eastAsia="ru-RU"/>
              </w:rPr>
              <w:t>Упражнения без предметов индивидуальные и в парах (наклоны вперед, назад, вправо, влево, наклоны и повороты головы).</w:t>
            </w:r>
          </w:p>
          <w:p w14:paraId="18C03CBD" w14:textId="77777777" w:rsidR="0079326E" w:rsidRPr="0079326E" w:rsidRDefault="0079326E" w:rsidP="0079326E">
            <w:pPr>
              <w:jc w:val="both"/>
              <w:rPr>
                <w:rFonts w:ascii="Times New Roman" w:hAnsi="Times New Roman"/>
                <w:b/>
                <w:sz w:val="24"/>
                <w:szCs w:val="24"/>
              </w:rPr>
            </w:pPr>
            <w:r w:rsidRPr="0079326E">
              <w:rPr>
                <w:rFonts w:ascii="Times New Roman" w:hAnsi="Times New Roman"/>
                <w:sz w:val="24"/>
                <w:szCs w:val="24"/>
              </w:rPr>
              <w:lastRenderedPageBreak/>
              <w:t>Упражнения без предметов индивидуальные и в парах (приседания в различных исходных положениях, махи, выпады, подскоки, ходьба, бег).</w:t>
            </w:r>
            <w:r w:rsidRPr="0079326E">
              <w:rPr>
                <w:rFonts w:ascii="Times New Roman" w:hAnsi="Times New Roman"/>
                <w:i/>
                <w:sz w:val="24"/>
                <w:szCs w:val="24"/>
              </w:rPr>
              <w:t xml:space="preserve"> </w:t>
            </w:r>
            <w:r w:rsidRPr="0079326E">
              <w:rPr>
                <w:rFonts w:ascii="Times New Roman" w:hAnsi="Times New Roman"/>
                <w:sz w:val="24"/>
                <w:szCs w:val="24"/>
              </w:rPr>
              <w:t>Беговые упражнения.</w:t>
            </w:r>
          </w:p>
        </w:tc>
        <w:tc>
          <w:tcPr>
            <w:tcW w:w="297" w:type="pct"/>
            <w:vAlign w:val="center"/>
          </w:tcPr>
          <w:p w14:paraId="21E6F042" w14:textId="77777777" w:rsidR="0079326E" w:rsidRPr="0079326E" w:rsidRDefault="0079326E" w:rsidP="0079326E">
            <w:pPr>
              <w:rPr>
                <w:rFonts w:ascii="Times New Roman" w:hAnsi="Times New Roman"/>
                <w:bCs/>
                <w:sz w:val="24"/>
                <w:szCs w:val="24"/>
              </w:rPr>
            </w:pPr>
          </w:p>
        </w:tc>
        <w:tc>
          <w:tcPr>
            <w:tcW w:w="533" w:type="pct"/>
            <w:vMerge/>
          </w:tcPr>
          <w:p w14:paraId="339BE666" w14:textId="77777777" w:rsidR="0079326E" w:rsidRPr="0079326E" w:rsidRDefault="0079326E" w:rsidP="0079326E">
            <w:pPr>
              <w:rPr>
                <w:rFonts w:ascii="Times New Roman" w:hAnsi="Times New Roman"/>
                <w:b/>
                <w:sz w:val="24"/>
                <w:szCs w:val="24"/>
              </w:rPr>
            </w:pPr>
          </w:p>
        </w:tc>
        <w:tc>
          <w:tcPr>
            <w:tcW w:w="533" w:type="pct"/>
            <w:vMerge/>
          </w:tcPr>
          <w:p w14:paraId="7EE2A966" w14:textId="77777777" w:rsidR="0079326E" w:rsidRPr="0079326E" w:rsidRDefault="0079326E" w:rsidP="0079326E">
            <w:pPr>
              <w:rPr>
                <w:rFonts w:ascii="Times New Roman" w:hAnsi="Times New Roman"/>
                <w:b/>
                <w:sz w:val="24"/>
                <w:szCs w:val="24"/>
              </w:rPr>
            </w:pPr>
          </w:p>
        </w:tc>
      </w:tr>
      <w:tr w:rsidR="0079326E" w:rsidRPr="0079326E" w14:paraId="2C5CD8D8" w14:textId="77777777" w:rsidTr="0079326E">
        <w:trPr>
          <w:trHeight w:val="371"/>
        </w:trPr>
        <w:tc>
          <w:tcPr>
            <w:tcW w:w="881" w:type="pct"/>
            <w:vMerge w:val="restart"/>
          </w:tcPr>
          <w:p w14:paraId="32C424C2"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1.2</w:t>
            </w:r>
          </w:p>
          <w:p w14:paraId="29C3038A"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Бег</w:t>
            </w:r>
          </w:p>
        </w:tc>
        <w:tc>
          <w:tcPr>
            <w:tcW w:w="2756" w:type="pct"/>
          </w:tcPr>
          <w:p w14:paraId="396B8F8A"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6E6E62C4"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6</w:t>
            </w:r>
          </w:p>
        </w:tc>
        <w:tc>
          <w:tcPr>
            <w:tcW w:w="533" w:type="pct"/>
            <w:vMerge w:val="restart"/>
          </w:tcPr>
          <w:p w14:paraId="1BCFFDE7"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tcPr>
          <w:p w14:paraId="154C54C5" w14:textId="77777777" w:rsidR="0079326E" w:rsidRPr="0079326E" w:rsidRDefault="0079326E" w:rsidP="0079326E">
            <w:pPr>
              <w:rPr>
                <w:rFonts w:ascii="Times New Roman" w:hAnsi="Times New Roman"/>
                <w:sz w:val="24"/>
                <w:szCs w:val="24"/>
              </w:rPr>
            </w:pPr>
          </w:p>
        </w:tc>
      </w:tr>
      <w:tr w:rsidR="0079326E" w:rsidRPr="0079326E" w14:paraId="537AF5E7" w14:textId="77777777" w:rsidTr="0079326E">
        <w:trPr>
          <w:trHeight w:val="371"/>
        </w:trPr>
        <w:tc>
          <w:tcPr>
            <w:tcW w:w="881" w:type="pct"/>
            <w:vMerge/>
          </w:tcPr>
          <w:p w14:paraId="00F790B1" w14:textId="77777777" w:rsidR="0079326E" w:rsidRPr="0079326E" w:rsidRDefault="0079326E" w:rsidP="0079326E">
            <w:pPr>
              <w:rPr>
                <w:rFonts w:ascii="Times New Roman" w:hAnsi="Times New Roman"/>
                <w:b/>
                <w:bCs/>
                <w:sz w:val="24"/>
                <w:szCs w:val="24"/>
              </w:rPr>
            </w:pPr>
          </w:p>
        </w:tc>
        <w:tc>
          <w:tcPr>
            <w:tcW w:w="2756" w:type="pct"/>
          </w:tcPr>
          <w:p w14:paraId="34768EF3" w14:textId="77777777" w:rsidR="0079326E" w:rsidRPr="0079326E" w:rsidRDefault="0079326E" w:rsidP="0079326E">
            <w:pPr>
              <w:pStyle w:val="24"/>
              <w:shd w:val="clear" w:color="auto" w:fill="auto"/>
              <w:spacing w:before="0" w:line="240" w:lineRule="auto"/>
              <w:ind w:firstLine="35"/>
              <w:jc w:val="left"/>
              <w:rPr>
                <w:b/>
                <w:bCs/>
                <w:sz w:val="24"/>
                <w:szCs w:val="24"/>
                <w:lang w:eastAsia="ru-RU"/>
              </w:rPr>
            </w:pPr>
            <w:r w:rsidRPr="0079326E">
              <w:rPr>
                <w:spacing w:val="-1"/>
                <w:sz w:val="24"/>
                <w:szCs w:val="24"/>
                <w:lang w:eastAsia="ru-RU"/>
              </w:rPr>
              <w:t>Бег на короткие и средние дистанции</w:t>
            </w:r>
            <w:r w:rsidRPr="0079326E">
              <w:rPr>
                <w:sz w:val="24"/>
                <w:szCs w:val="24"/>
                <w:lang w:eastAsia="ru-RU"/>
              </w:rPr>
              <w:t xml:space="preserve">. Бег в чередовании с ходьбой до </w:t>
            </w:r>
            <w:smartTag w:uri="urn:schemas-microsoft-com:office:smarttags" w:element="metricconverter">
              <w:smartTagPr>
                <w:attr w:name="ProductID" w:val="3000 м"/>
              </w:smartTagPr>
              <w:r w:rsidRPr="0079326E">
                <w:rPr>
                  <w:sz w:val="24"/>
                  <w:szCs w:val="24"/>
                  <w:lang w:eastAsia="ru-RU"/>
                </w:rPr>
                <w:t>3000 м</w:t>
              </w:r>
            </w:smartTag>
            <w:r w:rsidRPr="0079326E">
              <w:rPr>
                <w:sz w:val="24"/>
                <w:szCs w:val="24"/>
                <w:lang w:eastAsia="ru-RU"/>
              </w:rPr>
              <w:t>.</w:t>
            </w:r>
          </w:p>
        </w:tc>
        <w:tc>
          <w:tcPr>
            <w:tcW w:w="297" w:type="pct"/>
            <w:vAlign w:val="center"/>
          </w:tcPr>
          <w:p w14:paraId="4356C00B" w14:textId="77777777" w:rsidR="0079326E" w:rsidRPr="0079326E" w:rsidRDefault="0079326E" w:rsidP="0079326E">
            <w:pPr>
              <w:rPr>
                <w:rFonts w:ascii="Times New Roman" w:hAnsi="Times New Roman"/>
                <w:b/>
                <w:bCs/>
                <w:sz w:val="24"/>
                <w:szCs w:val="24"/>
              </w:rPr>
            </w:pPr>
          </w:p>
        </w:tc>
        <w:tc>
          <w:tcPr>
            <w:tcW w:w="533" w:type="pct"/>
            <w:vMerge/>
          </w:tcPr>
          <w:p w14:paraId="72123B13" w14:textId="77777777" w:rsidR="0079326E" w:rsidRPr="0079326E" w:rsidRDefault="0079326E" w:rsidP="0079326E">
            <w:pPr>
              <w:rPr>
                <w:rFonts w:ascii="Times New Roman" w:hAnsi="Times New Roman"/>
                <w:b/>
                <w:sz w:val="24"/>
                <w:szCs w:val="24"/>
              </w:rPr>
            </w:pPr>
          </w:p>
        </w:tc>
        <w:tc>
          <w:tcPr>
            <w:tcW w:w="533" w:type="pct"/>
            <w:vMerge w:val="restart"/>
          </w:tcPr>
          <w:p w14:paraId="40713E97" w14:textId="77777777" w:rsidR="0079326E" w:rsidRPr="0079326E" w:rsidRDefault="0079326E" w:rsidP="0079326E">
            <w:pPr>
              <w:rPr>
                <w:rFonts w:ascii="Times New Roman" w:hAnsi="Times New Roman"/>
                <w:b/>
                <w:sz w:val="24"/>
                <w:szCs w:val="24"/>
              </w:rPr>
            </w:pPr>
            <w:r w:rsidRPr="0079326E">
              <w:rPr>
                <w:rFonts w:ascii="Times New Roman" w:hAnsi="Times New Roman"/>
                <w:iCs/>
                <w:sz w:val="24"/>
                <w:szCs w:val="24"/>
              </w:rPr>
              <w:t xml:space="preserve">использовать </w:t>
            </w:r>
            <w:proofErr w:type="spellStart"/>
            <w:r w:rsidRPr="0079326E">
              <w:rPr>
                <w:rFonts w:ascii="Times New Roman" w:hAnsi="Times New Roman"/>
                <w:iCs/>
                <w:sz w:val="24"/>
                <w:szCs w:val="24"/>
              </w:rPr>
              <w:t>физкультурнооздоровительную</w:t>
            </w:r>
            <w:proofErr w:type="spellEnd"/>
            <w:r w:rsidRPr="0079326E">
              <w:rPr>
                <w:rFonts w:ascii="Times New Roman" w:hAnsi="Times New Roman"/>
                <w:iCs/>
                <w:sz w:val="24"/>
                <w:szCs w:val="24"/>
              </w:rPr>
              <w:t xml:space="preserve"> деятельность для укрепления здоровья, достижения жизненных и профессиональных целей;</w:t>
            </w:r>
          </w:p>
        </w:tc>
      </w:tr>
      <w:tr w:rsidR="0079326E" w:rsidRPr="0079326E" w14:paraId="4A6CE528" w14:textId="77777777" w:rsidTr="0079326E">
        <w:trPr>
          <w:trHeight w:val="371"/>
        </w:trPr>
        <w:tc>
          <w:tcPr>
            <w:tcW w:w="881" w:type="pct"/>
            <w:vMerge/>
          </w:tcPr>
          <w:p w14:paraId="2F3890F6" w14:textId="77777777" w:rsidR="0079326E" w:rsidRPr="0079326E" w:rsidRDefault="0079326E" w:rsidP="0079326E">
            <w:pPr>
              <w:rPr>
                <w:rFonts w:ascii="Times New Roman" w:hAnsi="Times New Roman"/>
                <w:b/>
                <w:bCs/>
                <w:sz w:val="24"/>
                <w:szCs w:val="24"/>
              </w:rPr>
            </w:pPr>
          </w:p>
        </w:tc>
        <w:tc>
          <w:tcPr>
            <w:tcW w:w="2756" w:type="pct"/>
          </w:tcPr>
          <w:p w14:paraId="281DF261"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1FE831E1" w14:textId="77777777" w:rsidR="0079326E" w:rsidRPr="0079326E" w:rsidRDefault="0079326E" w:rsidP="0079326E">
            <w:pPr>
              <w:pStyle w:val="aff3"/>
              <w:rPr>
                <w:b/>
                <w:sz w:val="24"/>
                <w:szCs w:val="24"/>
                <w:lang w:eastAsia="ru-RU"/>
              </w:rPr>
            </w:pPr>
            <w:r w:rsidRPr="0079326E">
              <w:rPr>
                <w:sz w:val="24"/>
                <w:szCs w:val="24"/>
                <w:lang w:eastAsia="ru-RU"/>
              </w:rPr>
              <w:t xml:space="preserve">Бег с ускорениями до </w:t>
            </w:r>
            <w:smartTag w:uri="urn:schemas-microsoft-com:office:smarttags" w:element="metricconverter">
              <w:smartTagPr>
                <w:attr w:name="ProductID" w:val="20 м"/>
              </w:smartTagPr>
              <w:r w:rsidRPr="0079326E">
                <w:rPr>
                  <w:sz w:val="24"/>
                  <w:szCs w:val="24"/>
                  <w:lang w:eastAsia="ru-RU"/>
                </w:rPr>
                <w:t>20 м</w:t>
              </w:r>
            </w:smartTag>
            <w:r w:rsidRPr="0079326E">
              <w:rPr>
                <w:sz w:val="24"/>
                <w:szCs w:val="24"/>
                <w:lang w:eastAsia="ru-RU"/>
              </w:rPr>
              <w:t xml:space="preserve">. С низкого старта бег 60 и </w:t>
            </w:r>
            <w:smartTag w:uri="urn:schemas-microsoft-com:office:smarttags" w:element="metricconverter">
              <w:smartTagPr>
                <w:attr w:name="ProductID" w:val="100 м"/>
              </w:smartTagPr>
              <w:r w:rsidRPr="0079326E">
                <w:rPr>
                  <w:sz w:val="24"/>
                  <w:szCs w:val="24"/>
                  <w:lang w:eastAsia="ru-RU"/>
                </w:rPr>
                <w:t>100 м</w:t>
              </w:r>
            </w:smartTag>
            <w:r w:rsidRPr="0079326E">
              <w:rPr>
                <w:sz w:val="24"/>
                <w:szCs w:val="24"/>
                <w:lang w:eastAsia="ru-RU"/>
              </w:rPr>
              <w:t xml:space="preserve">. эстафетный бег с этапами до </w:t>
            </w:r>
            <w:smartTag w:uri="urn:schemas-microsoft-com:office:smarttags" w:element="metricconverter">
              <w:smartTagPr>
                <w:attr w:name="ProductID" w:val="40 м"/>
              </w:smartTagPr>
              <w:r w:rsidRPr="0079326E">
                <w:rPr>
                  <w:sz w:val="24"/>
                  <w:szCs w:val="24"/>
                  <w:lang w:eastAsia="ru-RU"/>
                </w:rPr>
                <w:t>40 м</w:t>
              </w:r>
            </w:smartTag>
            <w:r w:rsidRPr="0079326E">
              <w:rPr>
                <w:sz w:val="24"/>
                <w:szCs w:val="24"/>
                <w:lang w:eastAsia="ru-RU"/>
              </w:rPr>
              <w:t xml:space="preserve">. </w:t>
            </w:r>
            <w:r w:rsidRPr="0079326E">
              <w:rPr>
                <w:spacing w:val="-1"/>
                <w:sz w:val="24"/>
                <w:szCs w:val="24"/>
                <w:lang w:eastAsia="ru-RU"/>
              </w:rPr>
              <w:t>Бег на короткие и средние дистанции</w:t>
            </w:r>
            <w:r w:rsidRPr="0079326E">
              <w:rPr>
                <w:sz w:val="24"/>
                <w:szCs w:val="24"/>
                <w:lang w:eastAsia="ru-RU"/>
              </w:rPr>
              <w:t xml:space="preserve">. Бег в чередовании с ходьбой до </w:t>
            </w:r>
            <w:smartTag w:uri="urn:schemas-microsoft-com:office:smarttags" w:element="metricconverter">
              <w:smartTagPr>
                <w:attr w:name="ProductID" w:val="3000 м"/>
              </w:smartTagPr>
              <w:r w:rsidRPr="0079326E">
                <w:rPr>
                  <w:sz w:val="24"/>
                  <w:szCs w:val="24"/>
                  <w:lang w:eastAsia="ru-RU"/>
                </w:rPr>
                <w:t>3000 м</w:t>
              </w:r>
            </w:smartTag>
            <w:r w:rsidRPr="0079326E">
              <w:rPr>
                <w:sz w:val="24"/>
                <w:szCs w:val="24"/>
                <w:lang w:eastAsia="ru-RU"/>
              </w:rPr>
              <w:t>.</w:t>
            </w:r>
          </w:p>
        </w:tc>
        <w:tc>
          <w:tcPr>
            <w:tcW w:w="297" w:type="pct"/>
            <w:vAlign w:val="center"/>
          </w:tcPr>
          <w:p w14:paraId="29CE58E2" w14:textId="77777777" w:rsidR="0079326E" w:rsidRPr="0079326E" w:rsidRDefault="0079326E" w:rsidP="0079326E">
            <w:pPr>
              <w:rPr>
                <w:rFonts w:ascii="Times New Roman" w:hAnsi="Times New Roman"/>
                <w:bCs/>
                <w:sz w:val="24"/>
                <w:szCs w:val="24"/>
              </w:rPr>
            </w:pPr>
          </w:p>
        </w:tc>
        <w:tc>
          <w:tcPr>
            <w:tcW w:w="533" w:type="pct"/>
            <w:vMerge/>
          </w:tcPr>
          <w:p w14:paraId="6C34AF44" w14:textId="77777777" w:rsidR="0079326E" w:rsidRPr="0079326E" w:rsidRDefault="0079326E" w:rsidP="0079326E">
            <w:pPr>
              <w:rPr>
                <w:rFonts w:ascii="Times New Roman" w:hAnsi="Times New Roman"/>
                <w:b/>
                <w:sz w:val="24"/>
                <w:szCs w:val="24"/>
              </w:rPr>
            </w:pPr>
          </w:p>
        </w:tc>
        <w:tc>
          <w:tcPr>
            <w:tcW w:w="533" w:type="pct"/>
            <w:vMerge/>
          </w:tcPr>
          <w:p w14:paraId="3C34A363" w14:textId="77777777" w:rsidR="0079326E" w:rsidRPr="0079326E" w:rsidRDefault="0079326E" w:rsidP="0079326E">
            <w:pPr>
              <w:rPr>
                <w:rFonts w:ascii="Times New Roman" w:hAnsi="Times New Roman"/>
                <w:b/>
                <w:sz w:val="24"/>
                <w:szCs w:val="24"/>
              </w:rPr>
            </w:pPr>
          </w:p>
        </w:tc>
      </w:tr>
      <w:tr w:rsidR="0079326E" w:rsidRPr="0079326E" w14:paraId="769EDC4A" w14:textId="77777777" w:rsidTr="0079326E">
        <w:trPr>
          <w:trHeight w:val="371"/>
        </w:trPr>
        <w:tc>
          <w:tcPr>
            <w:tcW w:w="881" w:type="pct"/>
            <w:vMerge w:val="restart"/>
          </w:tcPr>
          <w:p w14:paraId="4EA0015A" w14:textId="77777777" w:rsidR="0079326E" w:rsidRPr="0079326E" w:rsidRDefault="0079326E" w:rsidP="0079326E">
            <w:pPr>
              <w:rPr>
                <w:rStyle w:val="a5"/>
                <w:rFonts w:ascii="Times New Roman" w:eastAsiaTheme="majorEastAsia" w:hAnsi="Times New Roman"/>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sz w:val="24"/>
                <w:szCs w:val="24"/>
              </w:rPr>
              <w:t xml:space="preserve"> 1.</w:t>
            </w:r>
            <w:r w:rsidRPr="0079326E">
              <w:rPr>
                <w:rStyle w:val="a5"/>
                <w:rFonts w:ascii="Times New Roman" w:eastAsiaTheme="majorEastAsia" w:hAnsi="Times New Roman"/>
                <w:b/>
                <w:sz w:val="24"/>
                <w:szCs w:val="24"/>
              </w:rPr>
              <w:t>3</w:t>
            </w:r>
          </w:p>
          <w:p w14:paraId="6B60C105"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Метание</w:t>
            </w:r>
          </w:p>
        </w:tc>
        <w:tc>
          <w:tcPr>
            <w:tcW w:w="2756" w:type="pct"/>
          </w:tcPr>
          <w:p w14:paraId="79D9C929"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33071CE9"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6</w:t>
            </w:r>
          </w:p>
        </w:tc>
        <w:tc>
          <w:tcPr>
            <w:tcW w:w="533" w:type="pct"/>
            <w:vMerge w:val="restart"/>
          </w:tcPr>
          <w:p w14:paraId="32ECE997"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vMerge/>
          </w:tcPr>
          <w:p w14:paraId="45CA229E" w14:textId="77777777" w:rsidR="0079326E" w:rsidRPr="0079326E" w:rsidRDefault="0079326E" w:rsidP="0079326E">
            <w:pPr>
              <w:rPr>
                <w:rFonts w:ascii="Times New Roman" w:hAnsi="Times New Roman"/>
                <w:sz w:val="24"/>
                <w:szCs w:val="24"/>
              </w:rPr>
            </w:pPr>
          </w:p>
        </w:tc>
      </w:tr>
      <w:tr w:rsidR="0079326E" w:rsidRPr="0079326E" w14:paraId="3DB2ECE1" w14:textId="77777777" w:rsidTr="0079326E">
        <w:trPr>
          <w:trHeight w:val="371"/>
        </w:trPr>
        <w:tc>
          <w:tcPr>
            <w:tcW w:w="881" w:type="pct"/>
            <w:vMerge/>
          </w:tcPr>
          <w:p w14:paraId="4775FB5E" w14:textId="77777777" w:rsidR="0079326E" w:rsidRPr="0079326E" w:rsidRDefault="0079326E" w:rsidP="0079326E">
            <w:pPr>
              <w:rPr>
                <w:rFonts w:ascii="Times New Roman" w:hAnsi="Times New Roman"/>
                <w:b/>
                <w:bCs/>
                <w:sz w:val="24"/>
                <w:szCs w:val="24"/>
              </w:rPr>
            </w:pPr>
          </w:p>
        </w:tc>
        <w:tc>
          <w:tcPr>
            <w:tcW w:w="2756" w:type="pct"/>
          </w:tcPr>
          <w:p w14:paraId="143921FD" w14:textId="77777777" w:rsidR="0079326E" w:rsidRPr="0079326E" w:rsidRDefault="0079326E" w:rsidP="0079326E">
            <w:pPr>
              <w:tabs>
                <w:tab w:val="left" w:pos="363"/>
              </w:tabs>
              <w:rPr>
                <w:rFonts w:ascii="Times New Roman" w:hAnsi="Times New Roman"/>
                <w:b/>
                <w:bCs/>
                <w:sz w:val="24"/>
                <w:szCs w:val="24"/>
              </w:rPr>
            </w:pPr>
            <w:r w:rsidRPr="0079326E">
              <w:rPr>
                <w:rFonts w:ascii="Times New Roman" w:hAnsi="Times New Roman"/>
                <w:sz w:val="24"/>
                <w:szCs w:val="24"/>
              </w:rPr>
              <w:t>Метание мяча, гранаты</w:t>
            </w:r>
          </w:p>
        </w:tc>
        <w:tc>
          <w:tcPr>
            <w:tcW w:w="297" w:type="pct"/>
            <w:vAlign w:val="center"/>
          </w:tcPr>
          <w:p w14:paraId="6ED99C68" w14:textId="77777777" w:rsidR="0079326E" w:rsidRPr="0079326E" w:rsidRDefault="0079326E" w:rsidP="0079326E">
            <w:pPr>
              <w:rPr>
                <w:rFonts w:ascii="Times New Roman" w:hAnsi="Times New Roman"/>
                <w:b/>
                <w:bCs/>
                <w:sz w:val="24"/>
                <w:szCs w:val="24"/>
              </w:rPr>
            </w:pPr>
          </w:p>
        </w:tc>
        <w:tc>
          <w:tcPr>
            <w:tcW w:w="533" w:type="pct"/>
            <w:vMerge/>
          </w:tcPr>
          <w:p w14:paraId="2D523625" w14:textId="77777777" w:rsidR="0079326E" w:rsidRPr="0079326E" w:rsidRDefault="0079326E" w:rsidP="0079326E">
            <w:pPr>
              <w:rPr>
                <w:rFonts w:ascii="Times New Roman" w:hAnsi="Times New Roman"/>
                <w:b/>
                <w:sz w:val="24"/>
                <w:szCs w:val="24"/>
              </w:rPr>
            </w:pPr>
          </w:p>
        </w:tc>
        <w:tc>
          <w:tcPr>
            <w:tcW w:w="533" w:type="pct"/>
            <w:vMerge/>
          </w:tcPr>
          <w:p w14:paraId="45F406BA" w14:textId="77777777" w:rsidR="0079326E" w:rsidRPr="0079326E" w:rsidRDefault="0079326E" w:rsidP="0079326E">
            <w:pPr>
              <w:rPr>
                <w:rFonts w:ascii="Times New Roman" w:hAnsi="Times New Roman"/>
                <w:b/>
                <w:sz w:val="24"/>
                <w:szCs w:val="24"/>
              </w:rPr>
            </w:pPr>
          </w:p>
        </w:tc>
      </w:tr>
      <w:tr w:rsidR="0079326E" w:rsidRPr="0079326E" w14:paraId="4A6FDBEA" w14:textId="77777777" w:rsidTr="0079326E">
        <w:trPr>
          <w:trHeight w:val="371"/>
        </w:trPr>
        <w:tc>
          <w:tcPr>
            <w:tcW w:w="881" w:type="pct"/>
            <w:vMerge/>
          </w:tcPr>
          <w:p w14:paraId="14364F61" w14:textId="77777777" w:rsidR="0079326E" w:rsidRPr="0079326E" w:rsidRDefault="0079326E" w:rsidP="0079326E">
            <w:pPr>
              <w:rPr>
                <w:rFonts w:ascii="Times New Roman" w:hAnsi="Times New Roman"/>
                <w:b/>
                <w:bCs/>
                <w:sz w:val="24"/>
                <w:szCs w:val="24"/>
              </w:rPr>
            </w:pPr>
          </w:p>
        </w:tc>
        <w:tc>
          <w:tcPr>
            <w:tcW w:w="2756" w:type="pct"/>
          </w:tcPr>
          <w:p w14:paraId="028FF556"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67C3A773"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 xml:space="preserve">Метание малого мяча с места в стену или в щит на дальность </w:t>
            </w:r>
            <w:proofErr w:type="gramStart"/>
            <w:r w:rsidRPr="0079326E">
              <w:rPr>
                <w:rFonts w:ascii="Times New Roman" w:hAnsi="Times New Roman"/>
                <w:sz w:val="24"/>
                <w:szCs w:val="24"/>
              </w:rPr>
              <w:t>отскока,  на</w:t>
            </w:r>
            <w:proofErr w:type="gramEnd"/>
            <w:r w:rsidRPr="0079326E">
              <w:rPr>
                <w:rFonts w:ascii="Times New Roman" w:hAnsi="Times New Roman"/>
                <w:sz w:val="24"/>
                <w:szCs w:val="24"/>
              </w:rPr>
              <w:t xml:space="preserve"> дальность. Метание гранаты (250-</w:t>
            </w:r>
            <w:smartTag w:uri="urn:schemas-microsoft-com:office:smarttags" w:element="metricconverter">
              <w:smartTagPr>
                <w:attr w:name="ProductID" w:val="700 г"/>
              </w:smartTagPr>
              <w:r w:rsidRPr="0079326E">
                <w:rPr>
                  <w:rFonts w:ascii="Times New Roman" w:hAnsi="Times New Roman"/>
                  <w:sz w:val="24"/>
                  <w:szCs w:val="24"/>
                </w:rPr>
                <w:t>700 г</w:t>
              </w:r>
            </w:smartTag>
            <w:r w:rsidRPr="0079326E">
              <w:rPr>
                <w:rFonts w:ascii="Times New Roman" w:hAnsi="Times New Roman"/>
                <w:sz w:val="24"/>
                <w:szCs w:val="24"/>
              </w:rPr>
              <w:t>.) с места и с разбега.</w:t>
            </w:r>
          </w:p>
        </w:tc>
        <w:tc>
          <w:tcPr>
            <w:tcW w:w="297" w:type="pct"/>
            <w:vAlign w:val="center"/>
          </w:tcPr>
          <w:p w14:paraId="57FBE45C" w14:textId="77777777" w:rsidR="0079326E" w:rsidRPr="0079326E" w:rsidRDefault="0079326E" w:rsidP="0079326E">
            <w:pPr>
              <w:rPr>
                <w:rFonts w:ascii="Times New Roman" w:hAnsi="Times New Roman"/>
                <w:bCs/>
                <w:sz w:val="24"/>
                <w:szCs w:val="24"/>
              </w:rPr>
            </w:pPr>
          </w:p>
        </w:tc>
        <w:tc>
          <w:tcPr>
            <w:tcW w:w="533" w:type="pct"/>
            <w:vMerge/>
          </w:tcPr>
          <w:p w14:paraId="75747862" w14:textId="77777777" w:rsidR="0079326E" w:rsidRPr="0079326E" w:rsidRDefault="0079326E" w:rsidP="0079326E">
            <w:pPr>
              <w:rPr>
                <w:rFonts w:ascii="Times New Roman" w:hAnsi="Times New Roman"/>
                <w:b/>
                <w:sz w:val="24"/>
                <w:szCs w:val="24"/>
              </w:rPr>
            </w:pPr>
          </w:p>
        </w:tc>
        <w:tc>
          <w:tcPr>
            <w:tcW w:w="533" w:type="pct"/>
            <w:vMerge/>
          </w:tcPr>
          <w:p w14:paraId="103B3513" w14:textId="77777777" w:rsidR="0079326E" w:rsidRPr="0079326E" w:rsidRDefault="0079326E" w:rsidP="0079326E">
            <w:pPr>
              <w:rPr>
                <w:rFonts w:ascii="Times New Roman" w:hAnsi="Times New Roman"/>
                <w:b/>
                <w:sz w:val="24"/>
                <w:szCs w:val="24"/>
              </w:rPr>
            </w:pPr>
          </w:p>
        </w:tc>
      </w:tr>
      <w:tr w:rsidR="0079326E" w:rsidRPr="0079326E" w14:paraId="7F246A55" w14:textId="77777777" w:rsidTr="0079326E">
        <w:trPr>
          <w:trHeight w:val="371"/>
        </w:trPr>
        <w:tc>
          <w:tcPr>
            <w:tcW w:w="881" w:type="pct"/>
            <w:vMerge w:val="restart"/>
          </w:tcPr>
          <w:p w14:paraId="40547AD2"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1.4</w:t>
            </w:r>
          </w:p>
          <w:p w14:paraId="03F8A9D4" w14:textId="77777777" w:rsidR="0079326E" w:rsidRPr="0079326E" w:rsidRDefault="0079326E" w:rsidP="0079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9326E">
              <w:rPr>
                <w:rFonts w:ascii="Times New Roman" w:hAnsi="Times New Roman"/>
                <w:sz w:val="24"/>
                <w:szCs w:val="24"/>
              </w:rPr>
              <w:t>Прыжки</w:t>
            </w:r>
          </w:p>
        </w:tc>
        <w:tc>
          <w:tcPr>
            <w:tcW w:w="2756" w:type="pct"/>
          </w:tcPr>
          <w:p w14:paraId="7597CDD4"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5BC03779"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6</w:t>
            </w:r>
          </w:p>
        </w:tc>
        <w:tc>
          <w:tcPr>
            <w:tcW w:w="533" w:type="pct"/>
            <w:vMerge w:val="restart"/>
          </w:tcPr>
          <w:p w14:paraId="781D07BA"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vMerge/>
          </w:tcPr>
          <w:p w14:paraId="0CBE648F" w14:textId="77777777" w:rsidR="0079326E" w:rsidRPr="0079326E" w:rsidRDefault="0079326E" w:rsidP="0079326E">
            <w:pPr>
              <w:rPr>
                <w:rFonts w:ascii="Times New Roman" w:hAnsi="Times New Roman"/>
                <w:sz w:val="24"/>
                <w:szCs w:val="24"/>
              </w:rPr>
            </w:pPr>
          </w:p>
        </w:tc>
      </w:tr>
      <w:tr w:rsidR="0079326E" w:rsidRPr="0079326E" w14:paraId="5F66FF8A" w14:textId="77777777" w:rsidTr="0079326E">
        <w:trPr>
          <w:trHeight w:val="371"/>
        </w:trPr>
        <w:tc>
          <w:tcPr>
            <w:tcW w:w="881" w:type="pct"/>
            <w:vMerge/>
          </w:tcPr>
          <w:p w14:paraId="33103B69" w14:textId="77777777" w:rsidR="0079326E" w:rsidRPr="0079326E" w:rsidRDefault="0079326E" w:rsidP="0079326E">
            <w:pPr>
              <w:rPr>
                <w:rFonts w:ascii="Times New Roman" w:hAnsi="Times New Roman"/>
                <w:b/>
                <w:bCs/>
                <w:sz w:val="24"/>
                <w:szCs w:val="24"/>
              </w:rPr>
            </w:pPr>
          </w:p>
        </w:tc>
        <w:tc>
          <w:tcPr>
            <w:tcW w:w="2756" w:type="pct"/>
          </w:tcPr>
          <w:p w14:paraId="10C400CA" w14:textId="77777777" w:rsidR="0079326E" w:rsidRPr="0079326E" w:rsidRDefault="0079326E" w:rsidP="0079326E">
            <w:pPr>
              <w:rPr>
                <w:rFonts w:ascii="Times New Roman" w:hAnsi="Times New Roman"/>
                <w:sz w:val="24"/>
                <w:szCs w:val="24"/>
              </w:rPr>
            </w:pPr>
            <w:r w:rsidRPr="0079326E">
              <w:rPr>
                <w:rFonts w:ascii="Times New Roman" w:hAnsi="Times New Roman"/>
                <w:sz w:val="24"/>
                <w:szCs w:val="24"/>
              </w:rPr>
              <w:t>Прыжки в высоту.</w:t>
            </w:r>
          </w:p>
          <w:p w14:paraId="4A5F1076"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Прыжки в длину.</w:t>
            </w:r>
          </w:p>
        </w:tc>
        <w:tc>
          <w:tcPr>
            <w:tcW w:w="297" w:type="pct"/>
            <w:vAlign w:val="center"/>
          </w:tcPr>
          <w:p w14:paraId="3C0758DB" w14:textId="77777777" w:rsidR="0079326E" w:rsidRPr="0079326E" w:rsidRDefault="0079326E" w:rsidP="0079326E">
            <w:pPr>
              <w:rPr>
                <w:rFonts w:ascii="Times New Roman" w:hAnsi="Times New Roman"/>
                <w:b/>
                <w:bCs/>
                <w:sz w:val="24"/>
                <w:szCs w:val="24"/>
              </w:rPr>
            </w:pPr>
          </w:p>
        </w:tc>
        <w:tc>
          <w:tcPr>
            <w:tcW w:w="533" w:type="pct"/>
            <w:vMerge/>
          </w:tcPr>
          <w:p w14:paraId="00E8A92C" w14:textId="77777777" w:rsidR="0079326E" w:rsidRPr="0079326E" w:rsidRDefault="0079326E" w:rsidP="0079326E">
            <w:pPr>
              <w:rPr>
                <w:rFonts w:ascii="Times New Roman" w:hAnsi="Times New Roman"/>
                <w:b/>
                <w:sz w:val="24"/>
                <w:szCs w:val="24"/>
              </w:rPr>
            </w:pPr>
          </w:p>
        </w:tc>
        <w:tc>
          <w:tcPr>
            <w:tcW w:w="533" w:type="pct"/>
          </w:tcPr>
          <w:p w14:paraId="78AEA7C4" w14:textId="77777777" w:rsidR="0079326E" w:rsidRPr="0079326E" w:rsidRDefault="0079326E" w:rsidP="0079326E">
            <w:pPr>
              <w:rPr>
                <w:rFonts w:ascii="Times New Roman" w:hAnsi="Times New Roman"/>
                <w:b/>
                <w:sz w:val="24"/>
                <w:szCs w:val="24"/>
              </w:rPr>
            </w:pPr>
          </w:p>
        </w:tc>
      </w:tr>
      <w:tr w:rsidR="0079326E" w:rsidRPr="0079326E" w14:paraId="5DDE5731" w14:textId="77777777" w:rsidTr="0079326E">
        <w:trPr>
          <w:trHeight w:val="371"/>
        </w:trPr>
        <w:tc>
          <w:tcPr>
            <w:tcW w:w="881" w:type="pct"/>
            <w:vMerge/>
          </w:tcPr>
          <w:p w14:paraId="0D6647BF" w14:textId="77777777" w:rsidR="0079326E" w:rsidRPr="0079326E" w:rsidRDefault="0079326E" w:rsidP="0079326E">
            <w:pPr>
              <w:rPr>
                <w:rFonts w:ascii="Times New Roman" w:hAnsi="Times New Roman"/>
                <w:b/>
                <w:bCs/>
                <w:sz w:val="24"/>
                <w:szCs w:val="24"/>
              </w:rPr>
            </w:pPr>
          </w:p>
        </w:tc>
        <w:tc>
          <w:tcPr>
            <w:tcW w:w="2756" w:type="pct"/>
          </w:tcPr>
          <w:p w14:paraId="27DB3278"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1F2BF565" w14:textId="77777777" w:rsidR="0079326E" w:rsidRPr="0079326E" w:rsidRDefault="0079326E" w:rsidP="0079326E">
            <w:pPr>
              <w:pStyle w:val="aff3"/>
              <w:rPr>
                <w:sz w:val="24"/>
                <w:szCs w:val="24"/>
              </w:rPr>
            </w:pPr>
            <w:r w:rsidRPr="0079326E">
              <w:rPr>
                <w:sz w:val="24"/>
                <w:szCs w:val="24"/>
                <w:lang w:eastAsia="ru-RU"/>
              </w:rPr>
              <w:t xml:space="preserve">Прыжки в высоту с прямого разбега (с мостика) углом или согнув ноги, через планку (веревку). Высоко-далекие прыжки с разбега через препятствия без мостика и с мостиком. </w:t>
            </w:r>
            <w:r w:rsidRPr="0079326E">
              <w:rPr>
                <w:i/>
                <w:sz w:val="24"/>
                <w:szCs w:val="24"/>
                <w:lang w:eastAsia="ru-RU"/>
              </w:rPr>
              <w:t>Прыжки</w:t>
            </w:r>
            <w:r w:rsidRPr="0079326E">
              <w:rPr>
                <w:sz w:val="24"/>
                <w:szCs w:val="24"/>
                <w:lang w:eastAsia="ru-RU"/>
              </w:rPr>
              <w:t xml:space="preserve"> в высоту с разбега способом «перешагивания». </w:t>
            </w:r>
          </w:p>
          <w:p w14:paraId="7471E853"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 xml:space="preserve">Прыжки в длину с </w:t>
            </w:r>
            <w:proofErr w:type="gramStart"/>
            <w:r w:rsidRPr="0079326E">
              <w:rPr>
                <w:rFonts w:ascii="Times New Roman" w:hAnsi="Times New Roman"/>
                <w:sz w:val="24"/>
                <w:szCs w:val="24"/>
              </w:rPr>
              <w:t>места  и</w:t>
            </w:r>
            <w:proofErr w:type="gramEnd"/>
            <w:r w:rsidRPr="0079326E">
              <w:rPr>
                <w:rFonts w:ascii="Times New Roman" w:hAnsi="Times New Roman"/>
                <w:sz w:val="24"/>
                <w:szCs w:val="24"/>
              </w:rPr>
              <w:t xml:space="preserve"> с разбега.</w:t>
            </w:r>
          </w:p>
        </w:tc>
        <w:tc>
          <w:tcPr>
            <w:tcW w:w="297" w:type="pct"/>
            <w:vAlign w:val="center"/>
          </w:tcPr>
          <w:p w14:paraId="50EAA0AD" w14:textId="77777777" w:rsidR="0079326E" w:rsidRPr="0079326E" w:rsidRDefault="0079326E" w:rsidP="0079326E">
            <w:pPr>
              <w:rPr>
                <w:rFonts w:ascii="Times New Roman" w:hAnsi="Times New Roman"/>
                <w:bCs/>
                <w:sz w:val="24"/>
                <w:szCs w:val="24"/>
              </w:rPr>
            </w:pPr>
          </w:p>
        </w:tc>
        <w:tc>
          <w:tcPr>
            <w:tcW w:w="533" w:type="pct"/>
            <w:vMerge/>
          </w:tcPr>
          <w:p w14:paraId="5422F5AC" w14:textId="77777777" w:rsidR="0079326E" w:rsidRPr="0079326E" w:rsidRDefault="0079326E" w:rsidP="0079326E">
            <w:pPr>
              <w:rPr>
                <w:rFonts w:ascii="Times New Roman" w:hAnsi="Times New Roman"/>
                <w:b/>
                <w:sz w:val="24"/>
                <w:szCs w:val="24"/>
              </w:rPr>
            </w:pPr>
          </w:p>
        </w:tc>
        <w:tc>
          <w:tcPr>
            <w:tcW w:w="533" w:type="pct"/>
          </w:tcPr>
          <w:p w14:paraId="5C37A5BE" w14:textId="77777777" w:rsidR="0079326E" w:rsidRPr="0079326E" w:rsidRDefault="0079326E" w:rsidP="0079326E">
            <w:pPr>
              <w:rPr>
                <w:rFonts w:ascii="Times New Roman" w:hAnsi="Times New Roman"/>
                <w:b/>
                <w:sz w:val="24"/>
                <w:szCs w:val="24"/>
              </w:rPr>
            </w:pPr>
          </w:p>
        </w:tc>
      </w:tr>
      <w:tr w:rsidR="0079326E" w:rsidRPr="0079326E" w14:paraId="0BAFAFFA" w14:textId="77777777" w:rsidTr="0079326E">
        <w:trPr>
          <w:trHeight w:val="371"/>
        </w:trPr>
        <w:tc>
          <w:tcPr>
            <w:tcW w:w="881" w:type="pct"/>
            <w:vMerge w:val="restart"/>
          </w:tcPr>
          <w:p w14:paraId="35C3E598"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lastRenderedPageBreak/>
              <w:t>Тема № 1.</w:t>
            </w:r>
            <w:r w:rsidRPr="0079326E">
              <w:rPr>
                <w:rStyle w:val="a5"/>
                <w:rFonts w:ascii="Times New Roman" w:eastAsiaTheme="majorEastAsia" w:hAnsi="Times New Roman"/>
                <w:b/>
                <w:sz w:val="24"/>
                <w:szCs w:val="24"/>
              </w:rPr>
              <w:t>5</w:t>
            </w:r>
          </w:p>
          <w:p w14:paraId="374BB62F"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Подвижные игры</w:t>
            </w:r>
          </w:p>
        </w:tc>
        <w:tc>
          <w:tcPr>
            <w:tcW w:w="2756" w:type="pct"/>
          </w:tcPr>
          <w:p w14:paraId="6E990B3A"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0050AE54"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8</w:t>
            </w:r>
          </w:p>
        </w:tc>
        <w:tc>
          <w:tcPr>
            <w:tcW w:w="533" w:type="pct"/>
            <w:vMerge w:val="restart"/>
          </w:tcPr>
          <w:p w14:paraId="323C828A"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vMerge w:val="restart"/>
          </w:tcPr>
          <w:p w14:paraId="5668C08C" w14:textId="77777777" w:rsidR="0079326E" w:rsidRPr="0079326E" w:rsidRDefault="0079326E" w:rsidP="0079326E">
            <w:pPr>
              <w:rPr>
                <w:rFonts w:ascii="Times New Roman" w:hAnsi="Times New Roman"/>
                <w:sz w:val="24"/>
                <w:szCs w:val="24"/>
              </w:rPr>
            </w:pPr>
            <w:r w:rsidRPr="0079326E">
              <w:rPr>
                <w:rFonts w:ascii="Times New Roman" w:hAnsi="Times New Roman"/>
                <w:iCs/>
                <w:sz w:val="24"/>
                <w:szCs w:val="24"/>
              </w:rPr>
              <w:t xml:space="preserve">использовать </w:t>
            </w:r>
            <w:proofErr w:type="spellStart"/>
            <w:r w:rsidRPr="0079326E">
              <w:rPr>
                <w:rFonts w:ascii="Times New Roman" w:hAnsi="Times New Roman"/>
                <w:iCs/>
                <w:sz w:val="24"/>
                <w:szCs w:val="24"/>
              </w:rPr>
              <w:t>физкультурнооздоровительную</w:t>
            </w:r>
            <w:proofErr w:type="spellEnd"/>
            <w:r w:rsidRPr="0079326E">
              <w:rPr>
                <w:rFonts w:ascii="Times New Roman" w:hAnsi="Times New Roman"/>
                <w:iCs/>
                <w:sz w:val="24"/>
                <w:szCs w:val="24"/>
              </w:rPr>
              <w:t xml:space="preserve"> деятельность для укрепления здоровья, достижения жизненных и профессиональных целей;</w:t>
            </w:r>
          </w:p>
        </w:tc>
      </w:tr>
      <w:tr w:rsidR="0079326E" w:rsidRPr="0079326E" w14:paraId="62968639" w14:textId="77777777" w:rsidTr="0079326E">
        <w:trPr>
          <w:trHeight w:val="371"/>
        </w:trPr>
        <w:tc>
          <w:tcPr>
            <w:tcW w:w="881" w:type="pct"/>
            <w:vMerge/>
          </w:tcPr>
          <w:p w14:paraId="6DFEB99F" w14:textId="77777777" w:rsidR="0079326E" w:rsidRPr="0079326E" w:rsidRDefault="0079326E" w:rsidP="0079326E">
            <w:pPr>
              <w:rPr>
                <w:rFonts w:ascii="Times New Roman" w:hAnsi="Times New Roman"/>
                <w:b/>
                <w:bCs/>
                <w:sz w:val="24"/>
                <w:szCs w:val="24"/>
              </w:rPr>
            </w:pPr>
          </w:p>
        </w:tc>
        <w:tc>
          <w:tcPr>
            <w:tcW w:w="2756" w:type="pct"/>
          </w:tcPr>
          <w:p w14:paraId="6024049E" w14:textId="77777777" w:rsidR="0079326E" w:rsidRPr="0079326E" w:rsidRDefault="0079326E" w:rsidP="0079326E">
            <w:pPr>
              <w:pStyle w:val="aff3"/>
              <w:rPr>
                <w:b/>
                <w:i/>
                <w:sz w:val="24"/>
                <w:szCs w:val="24"/>
                <w:lang w:eastAsia="ru-RU"/>
              </w:rPr>
            </w:pPr>
            <w:r w:rsidRPr="0079326E">
              <w:rPr>
                <w:sz w:val="24"/>
                <w:szCs w:val="24"/>
                <w:lang w:eastAsia="ru-RU"/>
              </w:rPr>
              <w:t xml:space="preserve"> «Салки</w:t>
            </w:r>
            <w:proofErr w:type="gramStart"/>
            <w:r w:rsidRPr="0079326E">
              <w:rPr>
                <w:sz w:val="24"/>
                <w:szCs w:val="24"/>
                <w:lang w:eastAsia="ru-RU"/>
              </w:rPr>
              <w:t>»,  «</w:t>
            </w:r>
            <w:proofErr w:type="gramEnd"/>
            <w:r w:rsidRPr="0079326E">
              <w:rPr>
                <w:sz w:val="24"/>
                <w:szCs w:val="24"/>
                <w:lang w:eastAsia="ru-RU"/>
              </w:rPr>
              <w:t>Эстафета с бегом», «Эстафета с прыжками», «Эстафета с прыжками чехардой», «Перетягивание каната», «Лапта», и др.</w:t>
            </w:r>
          </w:p>
        </w:tc>
        <w:tc>
          <w:tcPr>
            <w:tcW w:w="297" w:type="pct"/>
            <w:vAlign w:val="center"/>
          </w:tcPr>
          <w:p w14:paraId="60D204FA" w14:textId="77777777" w:rsidR="0079326E" w:rsidRPr="0079326E" w:rsidRDefault="0079326E" w:rsidP="0079326E">
            <w:pPr>
              <w:rPr>
                <w:rFonts w:ascii="Times New Roman" w:hAnsi="Times New Roman"/>
                <w:b/>
                <w:bCs/>
                <w:sz w:val="24"/>
                <w:szCs w:val="24"/>
              </w:rPr>
            </w:pPr>
          </w:p>
        </w:tc>
        <w:tc>
          <w:tcPr>
            <w:tcW w:w="533" w:type="pct"/>
            <w:vMerge/>
          </w:tcPr>
          <w:p w14:paraId="7415D404" w14:textId="77777777" w:rsidR="0079326E" w:rsidRPr="0079326E" w:rsidRDefault="0079326E" w:rsidP="0079326E">
            <w:pPr>
              <w:rPr>
                <w:rFonts w:ascii="Times New Roman" w:hAnsi="Times New Roman"/>
                <w:b/>
                <w:sz w:val="24"/>
                <w:szCs w:val="24"/>
              </w:rPr>
            </w:pPr>
          </w:p>
        </w:tc>
        <w:tc>
          <w:tcPr>
            <w:tcW w:w="533" w:type="pct"/>
            <w:vMerge/>
          </w:tcPr>
          <w:p w14:paraId="04739E8F" w14:textId="77777777" w:rsidR="0079326E" w:rsidRPr="0079326E" w:rsidRDefault="0079326E" w:rsidP="0079326E">
            <w:pPr>
              <w:rPr>
                <w:rFonts w:ascii="Times New Roman" w:hAnsi="Times New Roman"/>
                <w:b/>
                <w:sz w:val="24"/>
                <w:szCs w:val="24"/>
              </w:rPr>
            </w:pPr>
          </w:p>
        </w:tc>
      </w:tr>
      <w:tr w:rsidR="0079326E" w:rsidRPr="0079326E" w14:paraId="5E991D93" w14:textId="77777777" w:rsidTr="0079326E">
        <w:trPr>
          <w:trHeight w:val="371"/>
        </w:trPr>
        <w:tc>
          <w:tcPr>
            <w:tcW w:w="881" w:type="pct"/>
            <w:vMerge/>
          </w:tcPr>
          <w:p w14:paraId="43A83457" w14:textId="77777777" w:rsidR="0079326E" w:rsidRPr="0079326E" w:rsidRDefault="0079326E" w:rsidP="0079326E">
            <w:pPr>
              <w:rPr>
                <w:rFonts w:ascii="Times New Roman" w:hAnsi="Times New Roman"/>
                <w:b/>
                <w:bCs/>
                <w:sz w:val="24"/>
                <w:szCs w:val="24"/>
              </w:rPr>
            </w:pPr>
          </w:p>
        </w:tc>
        <w:tc>
          <w:tcPr>
            <w:tcW w:w="2756" w:type="pct"/>
          </w:tcPr>
          <w:p w14:paraId="26ECBC35"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62FD057C"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Подвижные игры</w:t>
            </w:r>
          </w:p>
        </w:tc>
        <w:tc>
          <w:tcPr>
            <w:tcW w:w="297" w:type="pct"/>
            <w:vAlign w:val="center"/>
          </w:tcPr>
          <w:p w14:paraId="1FC843C9" w14:textId="77777777" w:rsidR="0079326E" w:rsidRPr="0079326E" w:rsidRDefault="0079326E" w:rsidP="0079326E">
            <w:pPr>
              <w:rPr>
                <w:rFonts w:ascii="Times New Roman" w:hAnsi="Times New Roman"/>
                <w:bCs/>
                <w:sz w:val="24"/>
                <w:szCs w:val="24"/>
              </w:rPr>
            </w:pPr>
          </w:p>
        </w:tc>
        <w:tc>
          <w:tcPr>
            <w:tcW w:w="533" w:type="pct"/>
            <w:vMerge/>
          </w:tcPr>
          <w:p w14:paraId="60DD3269" w14:textId="77777777" w:rsidR="0079326E" w:rsidRPr="0079326E" w:rsidRDefault="0079326E" w:rsidP="0079326E">
            <w:pPr>
              <w:rPr>
                <w:rFonts w:ascii="Times New Roman" w:hAnsi="Times New Roman"/>
                <w:b/>
                <w:sz w:val="24"/>
                <w:szCs w:val="24"/>
              </w:rPr>
            </w:pPr>
          </w:p>
        </w:tc>
        <w:tc>
          <w:tcPr>
            <w:tcW w:w="533" w:type="pct"/>
            <w:vMerge/>
          </w:tcPr>
          <w:p w14:paraId="20E3CF6C" w14:textId="77777777" w:rsidR="0079326E" w:rsidRPr="0079326E" w:rsidRDefault="0079326E" w:rsidP="0079326E">
            <w:pPr>
              <w:rPr>
                <w:rFonts w:ascii="Times New Roman" w:hAnsi="Times New Roman"/>
                <w:b/>
                <w:sz w:val="24"/>
                <w:szCs w:val="24"/>
              </w:rPr>
            </w:pPr>
          </w:p>
        </w:tc>
      </w:tr>
      <w:tr w:rsidR="0079326E" w:rsidRPr="0079326E" w14:paraId="24A00C43" w14:textId="77777777" w:rsidTr="0079326E">
        <w:trPr>
          <w:trHeight w:val="371"/>
        </w:trPr>
        <w:tc>
          <w:tcPr>
            <w:tcW w:w="881" w:type="pct"/>
          </w:tcPr>
          <w:p w14:paraId="33108B36" w14:textId="77777777" w:rsidR="0079326E" w:rsidRPr="0079326E" w:rsidRDefault="0079326E" w:rsidP="0079326E">
            <w:pPr>
              <w:rPr>
                <w:rFonts w:ascii="Times New Roman" w:hAnsi="Times New Roman"/>
                <w:b/>
                <w:bCs/>
                <w:i/>
                <w:sz w:val="24"/>
                <w:szCs w:val="24"/>
              </w:rPr>
            </w:pPr>
            <w:r w:rsidRPr="0079326E">
              <w:rPr>
                <w:rFonts w:ascii="Times New Roman" w:hAnsi="Times New Roman"/>
                <w:b/>
                <w:bCs/>
                <w:sz w:val="24"/>
                <w:szCs w:val="24"/>
              </w:rPr>
              <w:t xml:space="preserve">Раздел № </w:t>
            </w:r>
            <w:r w:rsidRPr="0079326E">
              <w:rPr>
                <w:rFonts w:ascii="Times New Roman" w:hAnsi="Times New Roman"/>
                <w:b/>
                <w:bCs/>
                <w:sz w:val="24"/>
                <w:szCs w:val="24"/>
                <w:lang w:val="en-US"/>
              </w:rPr>
              <w:t>II</w:t>
            </w:r>
          </w:p>
          <w:p w14:paraId="1CB9654B" w14:textId="77777777" w:rsidR="0079326E" w:rsidRPr="0079326E" w:rsidRDefault="0079326E" w:rsidP="0079326E">
            <w:pPr>
              <w:rPr>
                <w:rFonts w:ascii="Times New Roman" w:hAnsi="Times New Roman"/>
                <w:bCs/>
                <w:color w:val="FF0000"/>
                <w:sz w:val="24"/>
                <w:szCs w:val="24"/>
              </w:rPr>
            </w:pPr>
            <w:r w:rsidRPr="0079326E">
              <w:rPr>
                <w:rFonts w:ascii="Times New Roman" w:hAnsi="Times New Roman"/>
                <w:b/>
                <w:sz w:val="24"/>
                <w:szCs w:val="24"/>
              </w:rPr>
              <w:t>Гимнастика</w:t>
            </w:r>
          </w:p>
        </w:tc>
        <w:tc>
          <w:tcPr>
            <w:tcW w:w="2756" w:type="pct"/>
          </w:tcPr>
          <w:p w14:paraId="0F6FBD73" w14:textId="77777777" w:rsidR="0079326E" w:rsidRPr="0079326E" w:rsidRDefault="0079326E" w:rsidP="0079326E">
            <w:pPr>
              <w:rPr>
                <w:rFonts w:ascii="Times New Roman" w:hAnsi="Times New Roman"/>
                <w:b/>
                <w:bCs/>
                <w:sz w:val="24"/>
                <w:szCs w:val="24"/>
              </w:rPr>
            </w:pPr>
          </w:p>
        </w:tc>
        <w:tc>
          <w:tcPr>
            <w:tcW w:w="297" w:type="pct"/>
            <w:vAlign w:val="center"/>
          </w:tcPr>
          <w:p w14:paraId="4CC39807"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36</w:t>
            </w:r>
          </w:p>
        </w:tc>
        <w:tc>
          <w:tcPr>
            <w:tcW w:w="533" w:type="pct"/>
          </w:tcPr>
          <w:p w14:paraId="06AC27AD" w14:textId="77777777" w:rsidR="0079326E" w:rsidRPr="0079326E" w:rsidRDefault="0079326E" w:rsidP="0079326E">
            <w:pPr>
              <w:rPr>
                <w:rFonts w:ascii="Times New Roman" w:hAnsi="Times New Roman"/>
                <w:b/>
                <w:sz w:val="24"/>
                <w:szCs w:val="24"/>
              </w:rPr>
            </w:pPr>
          </w:p>
        </w:tc>
        <w:tc>
          <w:tcPr>
            <w:tcW w:w="533" w:type="pct"/>
            <w:vMerge/>
          </w:tcPr>
          <w:p w14:paraId="157AD73D" w14:textId="77777777" w:rsidR="0079326E" w:rsidRPr="0079326E" w:rsidRDefault="0079326E" w:rsidP="0079326E">
            <w:pPr>
              <w:rPr>
                <w:rFonts w:ascii="Times New Roman" w:hAnsi="Times New Roman"/>
                <w:b/>
                <w:sz w:val="24"/>
                <w:szCs w:val="24"/>
              </w:rPr>
            </w:pPr>
          </w:p>
        </w:tc>
      </w:tr>
      <w:tr w:rsidR="0079326E" w:rsidRPr="0079326E" w14:paraId="6A60657A" w14:textId="77777777" w:rsidTr="0079326E">
        <w:trPr>
          <w:trHeight w:val="371"/>
        </w:trPr>
        <w:tc>
          <w:tcPr>
            <w:tcW w:w="881" w:type="pct"/>
            <w:vMerge w:val="restart"/>
          </w:tcPr>
          <w:p w14:paraId="2B033CA9"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2.1</w:t>
            </w:r>
          </w:p>
          <w:p w14:paraId="363ADC76" w14:textId="77777777" w:rsidR="0079326E" w:rsidRPr="0079326E" w:rsidRDefault="0079326E" w:rsidP="0079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9326E">
              <w:rPr>
                <w:rFonts w:ascii="Times New Roman" w:hAnsi="Times New Roman"/>
                <w:sz w:val="24"/>
                <w:szCs w:val="24"/>
              </w:rPr>
              <w:t>Акробатика</w:t>
            </w:r>
          </w:p>
        </w:tc>
        <w:tc>
          <w:tcPr>
            <w:tcW w:w="2756" w:type="pct"/>
          </w:tcPr>
          <w:p w14:paraId="0B287622"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2A48B2F8"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12</w:t>
            </w:r>
          </w:p>
        </w:tc>
        <w:tc>
          <w:tcPr>
            <w:tcW w:w="533" w:type="pct"/>
            <w:vMerge w:val="restart"/>
          </w:tcPr>
          <w:p w14:paraId="4206ABE9"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vMerge/>
          </w:tcPr>
          <w:p w14:paraId="14FDDEFE" w14:textId="77777777" w:rsidR="0079326E" w:rsidRPr="0079326E" w:rsidRDefault="0079326E" w:rsidP="0079326E">
            <w:pPr>
              <w:rPr>
                <w:rFonts w:ascii="Times New Roman" w:hAnsi="Times New Roman"/>
                <w:sz w:val="24"/>
                <w:szCs w:val="24"/>
              </w:rPr>
            </w:pPr>
          </w:p>
        </w:tc>
      </w:tr>
      <w:tr w:rsidR="0079326E" w:rsidRPr="0079326E" w14:paraId="6E4A9330" w14:textId="77777777" w:rsidTr="0079326E">
        <w:trPr>
          <w:trHeight w:val="371"/>
        </w:trPr>
        <w:tc>
          <w:tcPr>
            <w:tcW w:w="881" w:type="pct"/>
            <w:vMerge/>
          </w:tcPr>
          <w:p w14:paraId="0F21E3CC" w14:textId="77777777" w:rsidR="0079326E" w:rsidRPr="0079326E" w:rsidRDefault="0079326E" w:rsidP="0079326E">
            <w:pPr>
              <w:rPr>
                <w:rFonts w:ascii="Times New Roman" w:hAnsi="Times New Roman"/>
                <w:b/>
                <w:bCs/>
                <w:sz w:val="24"/>
                <w:szCs w:val="24"/>
              </w:rPr>
            </w:pPr>
          </w:p>
        </w:tc>
        <w:tc>
          <w:tcPr>
            <w:tcW w:w="2756" w:type="pct"/>
          </w:tcPr>
          <w:p w14:paraId="222CC0DC" w14:textId="77777777" w:rsidR="0079326E" w:rsidRPr="0079326E" w:rsidRDefault="0079326E" w:rsidP="0079326E">
            <w:pPr>
              <w:ind w:right="55"/>
              <w:rPr>
                <w:rFonts w:ascii="Times New Roman" w:hAnsi="Times New Roman"/>
                <w:sz w:val="24"/>
                <w:szCs w:val="24"/>
              </w:rPr>
            </w:pPr>
            <w:r w:rsidRPr="0079326E">
              <w:rPr>
                <w:rFonts w:ascii="Times New Roman" w:hAnsi="Times New Roman"/>
                <w:sz w:val="24"/>
                <w:szCs w:val="24"/>
              </w:rPr>
              <w:t>Техника акробатических упражнений</w:t>
            </w:r>
          </w:p>
        </w:tc>
        <w:tc>
          <w:tcPr>
            <w:tcW w:w="297" w:type="pct"/>
            <w:vAlign w:val="center"/>
          </w:tcPr>
          <w:p w14:paraId="29EF70CB" w14:textId="77777777" w:rsidR="0079326E" w:rsidRPr="0079326E" w:rsidRDefault="0079326E" w:rsidP="0079326E">
            <w:pPr>
              <w:rPr>
                <w:rFonts w:ascii="Times New Roman" w:hAnsi="Times New Roman"/>
                <w:b/>
                <w:bCs/>
                <w:sz w:val="24"/>
                <w:szCs w:val="24"/>
              </w:rPr>
            </w:pPr>
          </w:p>
        </w:tc>
        <w:tc>
          <w:tcPr>
            <w:tcW w:w="533" w:type="pct"/>
            <w:vMerge/>
          </w:tcPr>
          <w:p w14:paraId="61C6F06A" w14:textId="77777777" w:rsidR="0079326E" w:rsidRPr="0079326E" w:rsidRDefault="0079326E" w:rsidP="0079326E">
            <w:pPr>
              <w:rPr>
                <w:rFonts w:ascii="Times New Roman" w:hAnsi="Times New Roman"/>
                <w:b/>
                <w:sz w:val="24"/>
                <w:szCs w:val="24"/>
              </w:rPr>
            </w:pPr>
          </w:p>
        </w:tc>
        <w:tc>
          <w:tcPr>
            <w:tcW w:w="533" w:type="pct"/>
            <w:vMerge/>
          </w:tcPr>
          <w:p w14:paraId="2801F617" w14:textId="77777777" w:rsidR="0079326E" w:rsidRPr="0079326E" w:rsidRDefault="0079326E" w:rsidP="0079326E">
            <w:pPr>
              <w:rPr>
                <w:rFonts w:ascii="Times New Roman" w:hAnsi="Times New Roman"/>
                <w:b/>
                <w:sz w:val="24"/>
                <w:szCs w:val="24"/>
              </w:rPr>
            </w:pPr>
          </w:p>
        </w:tc>
      </w:tr>
      <w:tr w:rsidR="0079326E" w:rsidRPr="0079326E" w14:paraId="54434ACE" w14:textId="77777777" w:rsidTr="0079326E">
        <w:trPr>
          <w:trHeight w:val="371"/>
        </w:trPr>
        <w:tc>
          <w:tcPr>
            <w:tcW w:w="881" w:type="pct"/>
            <w:vMerge/>
          </w:tcPr>
          <w:p w14:paraId="3DFD998A" w14:textId="77777777" w:rsidR="0079326E" w:rsidRPr="0079326E" w:rsidRDefault="0079326E" w:rsidP="0079326E">
            <w:pPr>
              <w:rPr>
                <w:rFonts w:ascii="Times New Roman" w:hAnsi="Times New Roman"/>
                <w:b/>
                <w:bCs/>
                <w:sz w:val="24"/>
                <w:szCs w:val="24"/>
              </w:rPr>
            </w:pPr>
          </w:p>
        </w:tc>
        <w:tc>
          <w:tcPr>
            <w:tcW w:w="2756" w:type="pct"/>
          </w:tcPr>
          <w:p w14:paraId="44F81BC6"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7D4E5032" w14:textId="77777777" w:rsidR="0079326E" w:rsidRPr="0079326E" w:rsidRDefault="0079326E" w:rsidP="0079326E">
            <w:pPr>
              <w:pStyle w:val="aff3"/>
              <w:rPr>
                <w:sz w:val="24"/>
                <w:szCs w:val="24"/>
                <w:lang w:eastAsia="ru-RU"/>
              </w:rPr>
            </w:pPr>
            <w:r w:rsidRPr="0079326E">
              <w:rPr>
                <w:sz w:val="24"/>
                <w:szCs w:val="24"/>
                <w:lang w:eastAsia="ru-RU"/>
              </w:rPr>
              <w:t xml:space="preserve">Группировка в приседе, сидя, лежа на спине. </w:t>
            </w:r>
          </w:p>
          <w:p w14:paraId="40678321" w14:textId="77777777" w:rsidR="0079326E" w:rsidRPr="0079326E" w:rsidRDefault="0079326E" w:rsidP="0079326E">
            <w:pPr>
              <w:pStyle w:val="aff3"/>
              <w:rPr>
                <w:sz w:val="24"/>
                <w:szCs w:val="24"/>
                <w:lang w:eastAsia="ru-RU"/>
              </w:rPr>
            </w:pPr>
            <w:r w:rsidRPr="0079326E">
              <w:rPr>
                <w:sz w:val="24"/>
                <w:szCs w:val="24"/>
                <w:lang w:eastAsia="ru-RU"/>
              </w:rPr>
              <w:t>Перекаты в группировке лежа на спине (вперед, назад) из положения сидя, из упора присев и из основной стойки.  Перекаты в сторону из положения лежа, в упоре стоя на коленях. Перекаты вперед и назад прогнувшись, лежа на бедрах, с опорой и без опоры руками.</w:t>
            </w:r>
          </w:p>
          <w:p w14:paraId="5E1E514B" w14:textId="77777777" w:rsidR="0079326E" w:rsidRPr="0079326E" w:rsidRDefault="0079326E" w:rsidP="0079326E">
            <w:pPr>
              <w:pStyle w:val="aff3"/>
              <w:rPr>
                <w:sz w:val="24"/>
                <w:szCs w:val="24"/>
                <w:lang w:eastAsia="ru-RU"/>
              </w:rPr>
            </w:pPr>
            <w:r w:rsidRPr="0079326E">
              <w:rPr>
                <w:sz w:val="24"/>
                <w:szCs w:val="24"/>
                <w:lang w:eastAsia="ru-RU"/>
              </w:rPr>
              <w:t xml:space="preserve">Кувырок из упора присев и из основной стойки. Длинный кувырок (мальчики). Кувырок назад из упора присев и из основной стойки. Соединение нескольких кувырков вперед и назад. </w:t>
            </w:r>
          </w:p>
          <w:p w14:paraId="4C218EF3" w14:textId="77777777" w:rsidR="0079326E" w:rsidRPr="0079326E" w:rsidRDefault="0079326E" w:rsidP="0079326E">
            <w:pPr>
              <w:pStyle w:val="aff3"/>
              <w:rPr>
                <w:sz w:val="24"/>
                <w:szCs w:val="24"/>
                <w:lang w:eastAsia="ru-RU"/>
              </w:rPr>
            </w:pPr>
            <w:r w:rsidRPr="0079326E">
              <w:rPr>
                <w:sz w:val="24"/>
                <w:szCs w:val="24"/>
                <w:lang w:eastAsia="ru-RU"/>
              </w:rPr>
              <w:t xml:space="preserve">Подготовительные упражнения для моста у гимнастической стенки, коня, козла. «Мост» с помощью партнера и самостоятельно. Переворот в сторону (вправо и влево) с места и разбега. </w:t>
            </w:r>
          </w:p>
          <w:p w14:paraId="3E75DEEA" w14:textId="77777777" w:rsidR="0079326E" w:rsidRPr="0079326E" w:rsidRDefault="0079326E" w:rsidP="0079326E">
            <w:pPr>
              <w:pStyle w:val="aff3"/>
              <w:rPr>
                <w:b/>
                <w:sz w:val="24"/>
                <w:szCs w:val="24"/>
              </w:rPr>
            </w:pPr>
            <w:r w:rsidRPr="0079326E">
              <w:rPr>
                <w:sz w:val="24"/>
                <w:szCs w:val="24"/>
                <w:lang w:eastAsia="ru-RU"/>
              </w:rPr>
              <w:t xml:space="preserve">Соединение указанных выше акробатических упражнений в несложные комбинации. </w:t>
            </w:r>
          </w:p>
        </w:tc>
        <w:tc>
          <w:tcPr>
            <w:tcW w:w="297" w:type="pct"/>
            <w:vAlign w:val="center"/>
          </w:tcPr>
          <w:p w14:paraId="4AF57A4B" w14:textId="77777777" w:rsidR="0079326E" w:rsidRPr="0079326E" w:rsidRDefault="0079326E" w:rsidP="0079326E">
            <w:pPr>
              <w:rPr>
                <w:rFonts w:ascii="Times New Roman" w:hAnsi="Times New Roman"/>
                <w:bCs/>
                <w:sz w:val="24"/>
                <w:szCs w:val="24"/>
              </w:rPr>
            </w:pPr>
          </w:p>
        </w:tc>
        <w:tc>
          <w:tcPr>
            <w:tcW w:w="533" w:type="pct"/>
            <w:vMerge/>
          </w:tcPr>
          <w:p w14:paraId="46616D6E" w14:textId="77777777" w:rsidR="0079326E" w:rsidRPr="0079326E" w:rsidRDefault="0079326E" w:rsidP="0079326E">
            <w:pPr>
              <w:rPr>
                <w:rFonts w:ascii="Times New Roman" w:hAnsi="Times New Roman"/>
                <w:b/>
                <w:sz w:val="24"/>
                <w:szCs w:val="24"/>
              </w:rPr>
            </w:pPr>
          </w:p>
        </w:tc>
        <w:tc>
          <w:tcPr>
            <w:tcW w:w="533" w:type="pct"/>
            <w:vMerge/>
          </w:tcPr>
          <w:p w14:paraId="22AFFB2A" w14:textId="77777777" w:rsidR="0079326E" w:rsidRPr="0079326E" w:rsidRDefault="0079326E" w:rsidP="0079326E">
            <w:pPr>
              <w:rPr>
                <w:rFonts w:ascii="Times New Roman" w:hAnsi="Times New Roman"/>
                <w:b/>
                <w:sz w:val="24"/>
                <w:szCs w:val="24"/>
              </w:rPr>
            </w:pPr>
          </w:p>
        </w:tc>
      </w:tr>
      <w:tr w:rsidR="0079326E" w:rsidRPr="0079326E" w14:paraId="2A9871E2" w14:textId="77777777" w:rsidTr="0079326E">
        <w:trPr>
          <w:trHeight w:val="371"/>
        </w:trPr>
        <w:tc>
          <w:tcPr>
            <w:tcW w:w="881" w:type="pct"/>
            <w:vMerge w:val="restart"/>
          </w:tcPr>
          <w:p w14:paraId="3499A4CB"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2.2</w:t>
            </w:r>
          </w:p>
          <w:p w14:paraId="0553BF10" w14:textId="77777777" w:rsidR="0079326E" w:rsidRPr="0079326E" w:rsidRDefault="0079326E" w:rsidP="0079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9326E">
              <w:rPr>
                <w:rFonts w:ascii="Times New Roman" w:hAnsi="Times New Roman"/>
                <w:sz w:val="24"/>
                <w:szCs w:val="24"/>
              </w:rPr>
              <w:t>Аэробика</w:t>
            </w:r>
          </w:p>
        </w:tc>
        <w:tc>
          <w:tcPr>
            <w:tcW w:w="2756" w:type="pct"/>
          </w:tcPr>
          <w:p w14:paraId="78D58EF1"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33D9B45B"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12</w:t>
            </w:r>
          </w:p>
        </w:tc>
        <w:tc>
          <w:tcPr>
            <w:tcW w:w="533" w:type="pct"/>
            <w:vMerge w:val="restart"/>
          </w:tcPr>
          <w:p w14:paraId="41E8C3D3"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vMerge w:val="restart"/>
          </w:tcPr>
          <w:p w14:paraId="19AD5B68" w14:textId="77777777" w:rsidR="0079326E" w:rsidRPr="0079326E" w:rsidRDefault="0079326E" w:rsidP="0079326E">
            <w:pPr>
              <w:rPr>
                <w:rFonts w:ascii="Times New Roman" w:hAnsi="Times New Roman"/>
                <w:sz w:val="24"/>
                <w:szCs w:val="24"/>
              </w:rPr>
            </w:pPr>
            <w:r w:rsidRPr="0079326E">
              <w:rPr>
                <w:rFonts w:ascii="Times New Roman" w:hAnsi="Times New Roman"/>
                <w:iCs/>
                <w:sz w:val="24"/>
                <w:szCs w:val="24"/>
              </w:rPr>
              <w:t xml:space="preserve">использовать </w:t>
            </w:r>
            <w:proofErr w:type="spellStart"/>
            <w:r w:rsidRPr="0079326E">
              <w:rPr>
                <w:rFonts w:ascii="Times New Roman" w:hAnsi="Times New Roman"/>
                <w:iCs/>
                <w:sz w:val="24"/>
                <w:szCs w:val="24"/>
              </w:rPr>
              <w:t>физкультурн</w:t>
            </w:r>
            <w:r w:rsidRPr="0079326E">
              <w:rPr>
                <w:rFonts w:ascii="Times New Roman" w:hAnsi="Times New Roman"/>
                <w:iCs/>
                <w:sz w:val="24"/>
                <w:szCs w:val="24"/>
              </w:rPr>
              <w:lastRenderedPageBreak/>
              <w:t>ооздоровительную</w:t>
            </w:r>
            <w:proofErr w:type="spellEnd"/>
            <w:r w:rsidRPr="0079326E">
              <w:rPr>
                <w:rFonts w:ascii="Times New Roman" w:hAnsi="Times New Roman"/>
                <w:iCs/>
                <w:sz w:val="24"/>
                <w:szCs w:val="24"/>
              </w:rPr>
              <w:t xml:space="preserve"> деятельность для укрепления здоровья, достижения жизненных и профессиональных целей;</w:t>
            </w:r>
          </w:p>
        </w:tc>
      </w:tr>
      <w:tr w:rsidR="0079326E" w:rsidRPr="0079326E" w14:paraId="7C6EDB62" w14:textId="77777777" w:rsidTr="0079326E">
        <w:trPr>
          <w:trHeight w:val="371"/>
        </w:trPr>
        <w:tc>
          <w:tcPr>
            <w:tcW w:w="881" w:type="pct"/>
            <w:vMerge/>
          </w:tcPr>
          <w:p w14:paraId="3555C16C" w14:textId="77777777" w:rsidR="0079326E" w:rsidRPr="0079326E" w:rsidRDefault="0079326E" w:rsidP="0079326E">
            <w:pPr>
              <w:rPr>
                <w:rFonts w:ascii="Times New Roman" w:hAnsi="Times New Roman"/>
                <w:b/>
                <w:bCs/>
                <w:sz w:val="24"/>
                <w:szCs w:val="24"/>
              </w:rPr>
            </w:pPr>
          </w:p>
        </w:tc>
        <w:tc>
          <w:tcPr>
            <w:tcW w:w="2756" w:type="pct"/>
          </w:tcPr>
          <w:p w14:paraId="35EA094D" w14:textId="77777777" w:rsidR="0079326E" w:rsidRPr="0079326E" w:rsidRDefault="0079326E" w:rsidP="0079326E">
            <w:pPr>
              <w:pStyle w:val="aff3"/>
              <w:rPr>
                <w:b/>
                <w:bCs/>
                <w:sz w:val="24"/>
                <w:szCs w:val="24"/>
              </w:rPr>
            </w:pPr>
            <w:r w:rsidRPr="0079326E">
              <w:rPr>
                <w:sz w:val="24"/>
                <w:szCs w:val="24"/>
              </w:rPr>
              <w:t xml:space="preserve">Отработка техники акробатических </w:t>
            </w:r>
            <w:proofErr w:type="gramStart"/>
            <w:r w:rsidRPr="0079326E">
              <w:rPr>
                <w:sz w:val="24"/>
                <w:szCs w:val="24"/>
              </w:rPr>
              <w:t>упражнений .</w:t>
            </w:r>
            <w:proofErr w:type="gramEnd"/>
            <w:r w:rsidRPr="0079326E">
              <w:rPr>
                <w:sz w:val="24"/>
                <w:szCs w:val="24"/>
              </w:rPr>
              <w:t xml:space="preserve"> </w:t>
            </w:r>
          </w:p>
        </w:tc>
        <w:tc>
          <w:tcPr>
            <w:tcW w:w="297" w:type="pct"/>
            <w:vAlign w:val="center"/>
          </w:tcPr>
          <w:p w14:paraId="6E73AA3C" w14:textId="77777777" w:rsidR="0079326E" w:rsidRPr="0079326E" w:rsidRDefault="0079326E" w:rsidP="0079326E">
            <w:pPr>
              <w:rPr>
                <w:rFonts w:ascii="Times New Roman" w:hAnsi="Times New Roman"/>
                <w:bCs/>
                <w:sz w:val="24"/>
                <w:szCs w:val="24"/>
              </w:rPr>
            </w:pPr>
          </w:p>
        </w:tc>
        <w:tc>
          <w:tcPr>
            <w:tcW w:w="533" w:type="pct"/>
            <w:vMerge/>
          </w:tcPr>
          <w:p w14:paraId="6656A2C6" w14:textId="77777777" w:rsidR="0079326E" w:rsidRPr="0079326E" w:rsidRDefault="0079326E" w:rsidP="0079326E">
            <w:pPr>
              <w:rPr>
                <w:rFonts w:ascii="Times New Roman" w:hAnsi="Times New Roman"/>
                <w:b/>
                <w:sz w:val="24"/>
                <w:szCs w:val="24"/>
              </w:rPr>
            </w:pPr>
          </w:p>
        </w:tc>
        <w:tc>
          <w:tcPr>
            <w:tcW w:w="533" w:type="pct"/>
            <w:vMerge/>
          </w:tcPr>
          <w:p w14:paraId="24AF8430" w14:textId="77777777" w:rsidR="0079326E" w:rsidRPr="0079326E" w:rsidRDefault="0079326E" w:rsidP="0079326E">
            <w:pPr>
              <w:rPr>
                <w:rFonts w:ascii="Times New Roman" w:hAnsi="Times New Roman"/>
                <w:b/>
                <w:sz w:val="24"/>
                <w:szCs w:val="24"/>
              </w:rPr>
            </w:pPr>
          </w:p>
        </w:tc>
      </w:tr>
      <w:tr w:rsidR="0079326E" w:rsidRPr="0079326E" w14:paraId="2EFC5C60" w14:textId="77777777" w:rsidTr="0079326E">
        <w:trPr>
          <w:trHeight w:val="254"/>
        </w:trPr>
        <w:tc>
          <w:tcPr>
            <w:tcW w:w="881" w:type="pct"/>
            <w:vMerge/>
          </w:tcPr>
          <w:p w14:paraId="43E33669" w14:textId="77777777" w:rsidR="0079326E" w:rsidRPr="0079326E" w:rsidRDefault="0079326E" w:rsidP="0079326E">
            <w:pPr>
              <w:rPr>
                <w:rFonts w:ascii="Times New Roman" w:hAnsi="Times New Roman"/>
                <w:b/>
                <w:bCs/>
                <w:sz w:val="24"/>
                <w:szCs w:val="24"/>
              </w:rPr>
            </w:pPr>
          </w:p>
        </w:tc>
        <w:tc>
          <w:tcPr>
            <w:tcW w:w="2756" w:type="pct"/>
          </w:tcPr>
          <w:p w14:paraId="7EAB4510"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0B857EBC" w14:textId="77777777" w:rsidR="0079326E" w:rsidRPr="0079326E" w:rsidRDefault="0079326E" w:rsidP="0079326E">
            <w:pPr>
              <w:pStyle w:val="aff3"/>
              <w:rPr>
                <w:b/>
                <w:bCs/>
                <w:sz w:val="24"/>
                <w:szCs w:val="24"/>
              </w:rPr>
            </w:pPr>
            <w:r w:rsidRPr="0079326E">
              <w:rPr>
                <w:sz w:val="24"/>
                <w:szCs w:val="24"/>
                <w:lang w:eastAsia="ru-RU"/>
              </w:rPr>
              <w:t xml:space="preserve">Упражнения с гимнастическими палками, гантелями, резиновыми амортизаторами, скакалками, </w:t>
            </w:r>
            <w:proofErr w:type="spellStart"/>
            <w:r w:rsidRPr="0079326E">
              <w:rPr>
                <w:sz w:val="24"/>
                <w:szCs w:val="24"/>
                <w:lang w:eastAsia="ru-RU"/>
              </w:rPr>
              <w:t>фитболами</w:t>
            </w:r>
            <w:proofErr w:type="spellEnd"/>
            <w:r w:rsidRPr="0079326E">
              <w:rPr>
                <w:sz w:val="24"/>
                <w:szCs w:val="24"/>
                <w:lang w:eastAsia="ru-RU"/>
              </w:rPr>
              <w:t xml:space="preserve">, обручами, на гимнастических ковриках. </w:t>
            </w:r>
          </w:p>
        </w:tc>
        <w:tc>
          <w:tcPr>
            <w:tcW w:w="297" w:type="pct"/>
            <w:vAlign w:val="center"/>
          </w:tcPr>
          <w:p w14:paraId="1B5BB8F5" w14:textId="77777777" w:rsidR="0079326E" w:rsidRPr="0079326E" w:rsidRDefault="0079326E" w:rsidP="0079326E">
            <w:pPr>
              <w:rPr>
                <w:rFonts w:ascii="Times New Roman" w:hAnsi="Times New Roman"/>
                <w:bCs/>
                <w:sz w:val="24"/>
                <w:szCs w:val="24"/>
              </w:rPr>
            </w:pPr>
          </w:p>
        </w:tc>
        <w:tc>
          <w:tcPr>
            <w:tcW w:w="533" w:type="pct"/>
            <w:vMerge/>
          </w:tcPr>
          <w:p w14:paraId="28D34D7F" w14:textId="77777777" w:rsidR="0079326E" w:rsidRPr="0079326E" w:rsidRDefault="0079326E" w:rsidP="0079326E">
            <w:pPr>
              <w:rPr>
                <w:rFonts w:ascii="Times New Roman" w:hAnsi="Times New Roman"/>
                <w:b/>
                <w:sz w:val="24"/>
                <w:szCs w:val="24"/>
              </w:rPr>
            </w:pPr>
          </w:p>
        </w:tc>
        <w:tc>
          <w:tcPr>
            <w:tcW w:w="533" w:type="pct"/>
            <w:vMerge/>
          </w:tcPr>
          <w:p w14:paraId="4D50C758" w14:textId="77777777" w:rsidR="0079326E" w:rsidRPr="0079326E" w:rsidRDefault="0079326E" w:rsidP="0079326E">
            <w:pPr>
              <w:rPr>
                <w:rFonts w:ascii="Times New Roman" w:hAnsi="Times New Roman"/>
                <w:b/>
                <w:sz w:val="24"/>
                <w:szCs w:val="24"/>
              </w:rPr>
            </w:pPr>
          </w:p>
        </w:tc>
      </w:tr>
      <w:tr w:rsidR="0079326E" w:rsidRPr="0079326E" w14:paraId="3E7E3CC5" w14:textId="77777777" w:rsidTr="0079326E">
        <w:trPr>
          <w:trHeight w:val="213"/>
        </w:trPr>
        <w:tc>
          <w:tcPr>
            <w:tcW w:w="881" w:type="pct"/>
            <w:vMerge w:val="restart"/>
          </w:tcPr>
          <w:p w14:paraId="2270ADD0"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2.3</w:t>
            </w:r>
          </w:p>
          <w:p w14:paraId="57C8BD5B"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Коррекция осанки и профилактика плоскостопия</w:t>
            </w:r>
          </w:p>
        </w:tc>
        <w:tc>
          <w:tcPr>
            <w:tcW w:w="2756" w:type="pct"/>
          </w:tcPr>
          <w:p w14:paraId="4B15401F"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Содержание учебного материала</w:t>
            </w:r>
          </w:p>
        </w:tc>
        <w:tc>
          <w:tcPr>
            <w:tcW w:w="297" w:type="pct"/>
            <w:vAlign w:val="center"/>
          </w:tcPr>
          <w:p w14:paraId="0949CCF7"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12</w:t>
            </w:r>
          </w:p>
        </w:tc>
        <w:tc>
          <w:tcPr>
            <w:tcW w:w="533" w:type="pct"/>
            <w:vMerge w:val="restart"/>
          </w:tcPr>
          <w:p w14:paraId="6F48E230"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vMerge/>
          </w:tcPr>
          <w:p w14:paraId="5A1A500F" w14:textId="77777777" w:rsidR="0079326E" w:rsidRPr="0079326E" w:rsidRDefault="0079326E" w:rsidP="0079326E">
            <w:pPr>
              <w:rPr>
                <w:rFonts w:ascii="Times New Roman" w:hAnsi="Times New Roman"/>
                <w:sz w:val="24"/>
                <w:szCs w:val="24"/>
              </w:rPr>
            </w:pPr>
          </w:p>
        </w:tc>
      </w:tr>
      <w:tr w:rsidR="0079326E" w:rsidRPr="0079326E" w14:paraId="34393881" w14:textId="77777777" w:rsidTr="0079326E">
        <w:trPr>
          <w:trHeight w:val="371"/>
        </w:trPr>
        <w:tc>
          <w:tcPr>
            <w:tcW w:w="881" w:type="pct"/>
            <w:vMerge/>
          </w:tcPr>
          <w:p w14:paraId="0BEE2BEF" w14:textId="77777777" w:rsidR="0079326E" w:rsidRPr="0079326E" w:rsidRDefault="0079326E" w:rsidP="0079326E">
            <w:pPr>
              <w:rPr>
                <w:rFonts w:ascii="Times New Roman" w:hAnsi="Times New Roman"/>
                <w:b/>
                <w:bCs/>
                <w:sz w:val="24"/>
                <w:szCs w:val="24"/>
              </w:rPr>
            </w:pPr>
          </w:p>
        </w:tc>
        <w:tc>
          <w:tcPr>
            <w:tcW w:w="2756" w:type="pct"/>
          </w:tcPr>
          <w:p w14:paraId="4B18258C"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 xml:space="preserve">Упражнения из системы </w:t>
            </w:r>
            <w:proofErr w:type="gramStart"/>
            <w:r w:rsidRPr="0079326E">
              <w:rPr>
                <w:rFonts w:ascii="Times New Roman" w:hAnsi="Times New Roman"/>
                <w:sz w:val="24"/>
                <w:szCs w:val="24"/>
              </w:rPr>
              <w:t>йоги,  пилатеса</w:t>
            </w:r>
            <w:proofErr w:type="gramEnd"/>
            <w:r w:rsidRPr="0079326E">
              <w:rPr>
                <w:rFonts w:ascii="Times New Roman" w:hAnsi="Times New Roman"/>
                <w:sz w:val="24"/>
                <w:szCs w:val="24"/>
              </w:rPr>
              <w:t xml:space="preserve"> и  ЛФК.</w:t>
            </w:r>
          </w:p>
        </w:tc>
        <w:tc>
          <w:tcPr>
            <w:tcW w:w="297" w:type="pct"/>
            <w:vAlign w:val="center"/>
          </w:tcPr>
          <w:p w14:paraId="78654EC3" w14:textId="77777777" w:rsidR="0079326E" w:rsidRPr="0079326E" w:rsidRDefault="0079326E" w:rsidP="0079326E">
            <w:pPr>
              <w:rPr>
                <w:rFonts w:ascii="Times New Roman" w:hAnsi="Times New Roman"/>
                <w:b/>
                <w:bCs/>
                <w:sz w:val="24"/>
                <w:szCs w:val="24"/>
              </w:rPr>
            </w:pPr>
          </w:p>
        </w:tc>
        <w:tc>
          <w:tcPr>
            <w:tcW w:w="533" w:type="pct"/>
            <w:vMerge/>
          </w:tcPr>
          <w:p w14:paraId="618B860D" w14:textId="77777777" w:rsidR="0079326E" w:rsidRPr="0079326E" w:rsidRDefault="0079326E" w:rsidP="0079326E">
            <w:pPr>
              <w:rPr>
                <w:rFonts w:ascii="Times New Roman" w:hAnsi="Times New Roman"/>
                <w:b/>
                <w:sz w:val="24"/>
                <w:szCs w:val="24"/>
              </w:rPr>
            </w:pPr>
          </w:p>
        </w:tc>
        <w:tc>
          <w:tcPr>
            <w:tcW w:w="533" w:type="pct"/>
            <w:vMerge/>
          </w:tcPr>
          <w:p w14:paraId="40A27A43" w14:textId="77777777" w:rsidR="0079326E" w:rsidRPr="0079326E" w:rsidRDefault="0079326E" w:rsidP="0079326E">
            <w:pPr>
              <w:rPr>
                <w:rFonts w:ascii="Times New Roman" w:hAnsi="Times New Roman"/>
                <w:b/>
                <w:sz w:val="24"/>
                <w:szCs w:val="24"/>
              </w:rPr>
            </w:pPr>
          </w:p>
        </w:tc>
      </w:tr>
      <w:tr w:rsidR="0079326E" w:rsidRPr="0079326E" w14:paraId="563FC1CB" w14:textId="77777777" w:rsidTr="0079326E">
        <w:trPr>
          <w:trHeight w:val="371"/>
        </w:trPr>
        <w:tc>
          <w:tcPr>
            <w:tcW w:w="881" w:type="pct"/>
            <w:vMerge/>
          </w:tcPr>
          <w:p w14:paraId="12397060" w14:textId="77777777" w:rsidR="0079326E" w:rsidRPr="0079326E" w:rsidRDefault="0079326E" w:rsidP="0079326E">
            <w:pPr>
              <w:rPr>
                <w:rFonts w:ascii="Times New Roman" w:hAnsi="Times New Roman"/>
                <w:b/>
                <w:bCs/>
                <w:sz w:val="24"/>
                <w:szCs w:val="24"/>
              </w:rPr>
            </w:pPr>
          </w:p>
        </w:tc>
        <w:tc>
          <w:tcPr>
            <w:tcW w:w="2756" w:type="pct"/>
          </w:tcPr>
          <w:p w14:paraId="4098DF9A"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43C6F0C9"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Упражнения для коррекции осанки и профилактики плоскостопия</w:t>
            </w:r>
          </w:p>
        </w:tc>
        <w:tc>
          <w:tcPr>
            <w:tcW w:w="297" w:type="pct"/>
            <w:vAlign w:val="center"/>
          </w:tcPr>
          <w:p w14:paraId="421020B1" w14:textId="77777777" w:rsidR="0079326E" w:rsidRPr="0079326E" w:rsidRDefault="0079326E" w:rsidP="0079326E">
            <w:pPr>
              <w:rPr>
                <w:rFonts w:ascii="Times New Roman" w:hAnsi="Times New Roman"/>
                <w:bCs/>
                <w:sz w:val="24"/>
                <w:szCs w:val="24"/>
              </w:rPr>
            </w:pPr>
          </w:p>
        </w:tc>
        <w:tc>
          <w:tcPr>
            <w:tcW w:w="533" w:type="pct"/>
            <w:vMerge/>
          </w:tcPr>
          <w:p w14:paraId="7FC2FFB0" w14:textId="77777777" w:rsidR="0079326E" w:rsidRPr="0079326E" w:rsidRDefault="0079326E" w:rsidP="0079326E">
            <w:pPr>
              <w:rPr>
                <w:rFonts w:ascii="Times New Roman" w:hAnsi="Times New Roman"/>
                <w:b/>
                <w:sz w:val="24"/>
                <w:szCs w:val="24"/>
              </w:rPr>
            </w:pPr>
          </w:p>
        </w:tc>
        <w:tc>
          <w:tcPr>
            <w:tcW w:w="533" w:type="pct"/>
            <w:vMerge/>
          </w:tcPr>
          <w:p w14:paraId="76D7F786" w14:textId="77777777" w:rsidR="0079326E" w:rsidRPr="0079326E" w:rsidRDefault="0079326E" w:rsidP="0079326E">
            <w:pPr>
              <w:rPr>
                <w:rFonts w:ascii="Times New Roman" w:hAnsi="Times New Roman"/>
                <w:b/>
                <w:sz w:val="24"/>
                <w:szCs w:val="24"/>
              </w:rPr>
            </w:pPr>
          </w:p>
        </w:tc>
      </w:tr>
      <w:tr w:rsidR="0079326E" w:rsidRPr="0079326E" w14:paraId="1CE79B6E" w14:textId="77777777" w:rsidTr="0079326E">
        <w:trPr>
          <w:trHeight w:val="371"/>
        </w:trPr>
        <w:tc>
          <w:tcPr>
            <w:tcW w:w="881" w:type="pct"/>
          </w:tcPr>
          <w:p w14:paraId="66FA7B29" w14:textId="77777777" w:rsidR="0079326E" w:rsidRPr="0079326E" w:rsidRDefault="0079326E" w:rsidP="0079326E">
            <w:pPr>
              <w:rPr>
                <w:rFonts w:ascii="Times New Roman" w:hAnsi="Times New Roman"/>
                <w:b/>
                <w:bCs/>
                <w:i/>
                <w:sz w:val="24"/>
                <w:szCs w:val="24"/>
              </w:rPr>
            </w:pPr>
            <w:r w:rsidRPr="0079326E">
              <w:rPr>
                <w:rFonts w:ascii="Times New Roman" w:hAnsi="Times New Roman"/>
                <w:b/>
                <w:bCs/>
                <w:sz w:val="24"/>
                <w:szCs w:val="24"/>
              </w:rPr>
              <w:t xml:space="preserve">Раздел № </w:t>
            </w:r>
            <w:r w:rsidRPr="0079326E">
              <w:rPr>
                <w:rFonts w:ascii="Times New Roman" w:hAnsi="Times New Roman"/>
                <w:b/>
                <w:bCs/>
                <w:sz w:val="24"/>
                <w:szCs w:val="24"/>
                <w:lang w:val="en-US"/>
              </w:rPr>
              <w:t>III</w:t>
            </w:r>
          </w:p>
          <w:p w14:paraId="3253BBBF" w14:textId="77777777" w:rsidR="0079326E" w:rsidRPr="0079326E" w:rsidRDefault="0079326E" w:rsidP="0079326E">
            <w:pPr>
              <w:rPr>
                <w:rFonts w:ascii="Times New Roman" w:hAnsi="Times New Roman"/>
                <w:bCs/>
                <w:sz w:val="24"/>
                <w:szCs w:val="24"/>
              </w:rPr>
            </w:pPr>
            <w:r w:rsidRPr="0079326E">
              <w:rPr>
                <w:rFonts w:ascii="Times New Roman" w:hAnsi="Times New Roman"/>
                <w:b/>
                <w:sz w:val="24"/>
                <w:szCs w:val="24"/>
              </w:rPr>
              <w:t>Спортивные игры</w:t>
            </w:r>
            <w:r w:rsidRPr="0079326E">
              <w:rPr>
                <w:rFonts w:ascii="Times New Roman" w:hAnsi="Times New Roman"/>
                <w:color w:val="FFFFFF"/>
                <w:sz w:val="24"/>
                <w:szCs w:val="24"/>
              </w:rPr>
              <w:t>24</w:t>
            </w:r>
          </w:p>
        </w:tc>
        <w:tc>
          <w:tcPr>
            <w:tcW w:w="2756" w:type="pct"/>
          </w:tcPr>
          <w:p w14:paraId="51565EC9" w14:textId="77777777" w:rsidR="0079326E" w:rsidRPr="0079326E" w:rsidRDefault="0079326E" w:rsidP="0079326E">
            <w:pPr>
              <w:rPr>
                <w:rFonts w:ascii="Times New Roman" w:hAnsi="Times New Roman"/>
                <w:b/>
                <w:bCs/>
                <w:sz w:val="24"/>
                <w:szCs w:val="24"/>
              </w:rPr>
            </w:pPr>
          </w:p>
        </w:tc>
        <w:tc>
          <w:tcPr>
            <w:tcW w:w="297" w:type="pct"/>
            <w:vAlign w:val="center"/>
          </w:tcPr>
          <w:p w14:paraId="797F1B09"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24</w:t>
            </w:r>
          </w:p>
        </w:tc>
        <w:tc>
          <w:tcPr>
            <w:tcW w:w="533" w:type="pct"/>
          </w:tcPr>
          <w:p w14:paraId="1C3D1631" w14:textId="77777777" w:rsidR="0079326E" w:rsidRPr="0079326E" w:rsidRDefault="0079326E" w:rsidP="0079326E">
            <w:pPr>
              <w:rPr>
                <w:rFonts w:ascii="Times New Roman" w:hAnsi="Times New Roman"/>
                <w:b/>
                <w:sz w:val="24"/>
                <w:szCs w:val="24"/>
              </w:rPr>
            </w:pPr>
          </w:p>
        </w:tc>
        <w:tc>
          <w:tcPr>
            <w:tcW w:w="533" w:type="pct"/>
            <w:vMerge/>
          </w:tcPr>
          <w:p w14:paraId="6E891B42" w14:textId="77777777" w:rsidR="0079326E" w:rsidRPr="0079326E" w:rsidRDefault="0079326E" w:rsidP="0079326E">
            <w:pPr>
              <w:rPr>
                <w:rFonts w:ascii="Times New Roman" w:hAnsi="Times New Roman"/>
                <w:b/>
                <w:sz w:val="24"/>
                <w:szCs w:val="24"/>
              </w:rPr>
            </w:pPr>
          </w:p>
        </w:tc>
      </w:tr>
      <w:tr w:rsidR="0079326E" w:rsidRPr="0079326E" w14:paraId="3F3F209B" w14:textId="77777777" w:rsidTr="0079326E">
        <w:trPr>
          <w:trHeight w:val="371"/>
        </w:trPr>
        <w:tc>
          <w:tcPr>
            <w:tcW w:w="881" w:type="pct"/>
            <w:vMerge w:val="restart"/>
          </w:tcPr>
          <w:p w14:paraId="7C428687"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3.1</w:t>
            </w:r>
          </w:p>
          <w:p w14:paraId="1F2FD265"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Баскетбол</w:t>
            </w:r>
          </w:p>
        </w:tc>
        <w:tc>
          <w:tcPr>
            <w:tcW w:w="2756" w:type="pct"/>
          </w:tcPr>
          <w:p w14:paraId="08A72F28"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10C8C96E"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12</w:t>
            </w:r>
          </w:p>
        </w:tc>
        <w:tc>
          <w:tcPr>
            <w:tcW w:w="533" w:type="pct"/>
            <w:vMerge w:val="restart"/>
          </w:tcPr>
          <w:p w14:paraId="01E447C6"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vMerge/>
          </w:tcPr>
          <w:p w14:paraId="2DA21CFF" w14:textId="77777777" w:rsidR="0079326E" w:rsidRPr="0079326E" w:rsidRDefault="0079326E" w:rsidP="0079326E">
            <w:pPr>
              <w:rPr>
                <w:rFonts w:ascii="Times New Roman" w:hAnsi="Times New Roman"/>
                <w:sz w:val="24"/>
                <w:szCs w:val="24"/>
              </w:rPr>
            </w:pPr>
          </w:p>
        </w:tc>
      </w:tr>
      <w:tr w:rsidR="0079326E" w:rsidRPr="0079326E" w14:paraId="44495CBE" w14:textId="77777777" w:rsidTr="0079326E">
        <w:trPr>
          <w:trHeight w:val="371"/>
        </w:trPr>
        <w:tc>
          <w:tcPr>
            <w:tcW w:w="881" w:type="pct"/>
            <w:vMerge/>
          </w:tcPr>
          <w:p w14:paraId="73D2AD1A" w14:textId="77777777" w:rsidR="0079326E" w:rsidRPr="0079326E" w:rsidRDefault="0079326E" w:rsidP="0079326E">
            <w:pPr>
              <w:rPr>
                <w:rFonts w:ascii="Times New Roman" w:hAnsi="Times New Roman"/>
                <w:b/>
                <w:bCs/>
                <w:sz w:val="24"/>
                <w:szCs w:val="24"/>
              </w:rPr>
            </w:pPr>
          </w:p>
        </w:tc>
        <w:tc>
          <w:tcPr>
            <w:tcW w:w="2756" w:type="pct"/>
          </w:tcPr>
          <w:p w14:paraId="7447B3A1" w14:textId="77777777" w:rsidR="0079326E" w:rsidRPr="0079326E" w:rsidRDefault="0079326E" w:rsidP="0079326E">
            <w:pPr>
              <w:pStyle w:val="aff3"/>
              <w:rPr>
                <w:rFonts w:eastAsia="Calibri"/>
                <w:bCs/>
                <w:sz w:val="24"/>
                <w:szCs w:val="24"/>
              </w:rPr>
            </w:pPr>
            <w:r w:rsidRPr="0079326E">
              <w:rPr>
                <w:sz w:val="24"/>
                <w:szCs w:val="24"/>
                <w:lang w:eastAsia="ru-RU"/>
              </w:rPr>
              <w:t>Стойка баскетболиста.</w:t>
            </w:r>
            <w:r w:rsidRPr="0079326E">
              <w:rPr>
                <w:b/>
                <w:sz w:val="24"/>
                <w:szCs w:val="24"/>
                <w:lang w:eastAsia="ru-RU"/>
              </w:rPr>
              <w:t xml:space="preserve"> </w:t>
            </w:r>
            <w:r w:rsidRPr="0079326E">
              <w:rPr>
                <w:sz w:val="24"/>
                <w:szCs w:val="24"/>
                <w:lang w:eastAsia="ru-RU"/>
              </w:rPr>
              <w:t>Ловля мяча. Передача мяча. Броски мяча</w:t>
            </w:r>
            <w:r w:rsidRPr="0079326E">
              <w:rPr>
                <w:sz w:val="24"/>
                <w:szCs w:val="24"/>
              </w:rPr>
              <w:t xml:space="preserve">. </w:t>
            </w:r>
            <w:r w:rsidRPr="0079326E">
              <w:rPr>
                <w:sz w:val="24"/>
                <w:szCs w:val="24"/>
                <w:lang w:eastAsia="ru-RU"/>
              </w:rPr>
              <w:t>Ведение мяча.</w:t>
            </w:r>
          </w:p>
        </w:tc>
        <w:tc>
          <w:tcPr>
            <w:tcW w:w="297" w:type="pct"/>
            <w:vAlign w:val="center"/>
          </w:tcPr>
          <w:p w14:paraId="7DC32AFC" w14:textId="77777777" w:rsidR="0079326E" w:rsidRPr="0079326E" w:rsidRDefault="0079326E" w:rsidP="0079326E">
            <w:pPr>
              <w:rPr>
                <w:rFonts w:ascii="Times New Roman" w:hAnsi="Times New Roman"/>
                <w:b/>
                <w:bCs/>
                <w:sz w:val="24"/>
                <w:szCs w:val="24"/>
              </w:rPr>
            </w:pPr>
          </w:p>
        </w:tc>
        <w:tc>
          <w:tcPr>
            <w:tcW w:w="533" w:type="pct"/>
            <w:vMerge/>
          </w:tcPr>
          <w:p w14:paraId="4354FD5B" w14:textId="77777777" w:rsidR="0079326E" w:rsidRPr="0079326E" w:rsidRDefault="0079326E" w:rsidP="0079326E">
            <w:pPr>
              <w:rPr>
                <w:rFonts w:ascii="Times New Roman" w:hAnsi="Times New Roman"/>
                <w:b/>
                <w:sz w:val="24"/>
                <w:szCs w:val="24"/>
              </w:rPr>
            </w:pPr>
          </w:p>
        </w:tc>
        <w:tc>
          <w:tcPr>
            <w:tcW w:w="533" w:type="pct"/>
            <w:vMerge/>
          </w:tcPr>
          <w:p w14:paraId="2E8876FC" w14:textId="77777777" w:rsidR="0079326E" w:rsidRPr="0079326E" w:rsidRDefault="0079326E" w:rsidP="0079326E">
            <w:pPr>
              <w:rPr>
                <w:rFonts w:ascii="Times New Roman" w:hAnsi="Times New Roman"/>
                <w:b/>
                <w:sz w:val="24"/>
                <w:szCs w:val="24"/>
              </w:rPr>
            </w:pPr>
          </w:p>
        </w:tc>
      </w:tr>
      <w:tr w:rsidR="0079326E" w:rsidRPr="0079326E" w14:paraId="4AE0F09F" w14:textId="77777777" w:rsidTr="0079326E">
        <w:trPr>
          <w:trHeight w:val="371"/>
        </w:trPr>
        <w:tc>
          <w:tcPr>
            <w:tcW w:w="881" w:type="pct"/>
            <w:vMerge/>
          </w:tcPr>
          <w:p w14:paraId="4D77AB88" w14:textId="77777777" w:rsidR="0079326E" w:rsidRPr="0079326E" w:rsidRDefault="0079326E" w:rsidP="0079326E">
            <w:pPr>
              <w:rPr>
                <w:rFonts w:ascii="Times New Roman" w:hAnsi="Times New Roman"/>
                <w:b/>
                <w:bCs/>
                <w:sz w:val="24"/>
                <w:szCs w:val="24"/>
              </w:rPr>
            </w:pPr>
          </w:p>
        </w:tc>
        <w:tc>
          <w:tcPr>
            <w:tcW w:w="2756" w:type="pct"/>
          </w:tcPr>
          <w:p w14:paraId="02FC5754"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25AED99B" w14:textId="77777777" w:rsidR="0079326E" w:rsidRPr="0079326E" w:rsidRDefault="0079326E" w:rsidP="0079326E">
            <w:pPr>
              <w:pStyle w:val="aff3"/>
              <w:rPr>
                <w:sz w:val="24"/>
                <w:szCs w:val="24"/>
                <w:lang w:eastAsia="ru-RU"/>
              </w:rPr>
            </w:pPr>
            <w:r w:rsidRPr="0079326E">
              <w:rPr>
                <w:sz w:val="24"/>
                <w:szCs w:val="24"/>
                <w:lang w:eastAsia="ru-RU"/>
              </w:rPr>
              <w:t>Стойка баскетболиста.</w:t>
            </w:r>
            <w:r w:rsidRPr="0079326E">
              <w:rPr>
                <w:b/>
                <w:sz w:val="24"/>
                <w:szCs w:val="24"/>
                <w:lang w:eastAsia="ru-RU"/>
              </w:rPr>
              <w:t xml:space="preserve"> </w:t>
            </w:r>
            <w:r w:rsidRPr="0079326E">
              <w:rPr>
                <w:sz w:val="24"/>
                <w:szCs w:val="24"/>
                <w:lang w:eastAsia="ru-RU"/>
              </w:rPr>
              <w:t xml:space="preserve">Ловля мяча: Двумя руками: на уровни груди высокого мяча, низкого мяча, </w:t>
            </w:r>
            <w:proofErr w:type="gramStart"/>
            <w:r w:rsidRPr="0079326E">
              <w:rPr>
                <w:sz w:val="24"/>
                <w:szCs w:val="24"/>
                <w:lang w:eastAsia="ru-RU"/>
              </w:rPr>
              <w:t>после  низкого</w:t>
            </w:r>
            <w:proofErr w:type="gramEnd"/>
            <w:r w:rsidRPr="0079326E">
              <w:rPr>
                <w:sz w:val="24"/>
                <w:szCs w:val="24"/>
                <w:lang w:eastAsia="ru-RU"/>
              </w:rPr>
              <w:t xml:space="preserve"> отскока на месте и в движении.</w:t>
            </w:r>
            <w:r w:rsidRPr="0079326E">
              <w:rPr>
                <w:b/>
                <w:sz w:val="24"/>
                <w:szCs w:val="24"/>
                <w:lang w:eastAsia="ru-RU"/>
              </w:rPr>
              <w:t xml:space="preserve"> </w:t>
            </w:r>
            <w:r w:rsidRPr="0079326E">
              <w:rPr>
                <w:sz w:val="24"/>
                <w:szCs w:val="24"/>
                <w:lang w:eastAsia="ru-RU"/>
              </w:rPr>
              <w:t>Передача мяча: двумя руками от груди, двумя руками снизу одной рукой от плеча, двумя руками с отскоком от пола, одной рукой снизу, одной рукой сверху. Передача мяча изученными способами при встречном движении.</w:t>
            </w:r>
          </w:p>
          <w:p w14:paraId="3FDEC99B" w14:textId="77777777" w:rsidR="0079326E" w:rsidRPr="0079326E" w:rsidRDefault="0079326E" w:rsidP="0079326E">
            <w:pPr>
              <w:rPr>
                <w:rFonts w:ascii="Times New Roman" w:eastAsia="Calibri" w:hAnsi="Times New Roman"/>
                <w:bCs/>
                <w:sz w:val="24"/>
                <w:szCs w:val="24"/>
              </w:rPr>
            </w:pPr>
            <w:r w:rsidRPr="0079326E">
              <w:rPr>
                <w:rFonts w:ascii="Times New Roman" w:hAnsi="Times New Roman"/>
                <w:sz w:val="24"/>
                <w:szCs w:val="24"/>
              </w:rPr>
              <w:t xml:space="preserve">Передача мяча изученными способами при поступательном движении. Броски мяча: двумя руками от груди, двумя руками сверху, одной </w:t>
            </w:r>
            <w:proofErr w:type="gramStart"/>
            <w:r w:rsidRPr="0079326E">
              <w:rPr>
                <w:rFonts w:ascii="Times New Roman" w:hAnsi="Times New Roman"/>
                <w:sz w:val="24"/>
                <w:szCs w:val="24"/>
              </w:rPr>
              <w:t>рукой  от</w:t>
            </w:r>
            <w:proofErr w:type="gramEnd"/>
            <w:r w:rsidRPr="0079326E">
              <w:rPr>
                <w:rFonts w:ascii="Times New Roman" w:hAnsi="Times New Roman"/>
                <w:sz w:val="24"/>
                <w:szCs w:val="24"/>
              </w:rPr>
              <w:t xml:space="preserve"> плеча, одной рукой сверху, штрафной бросок, одной рукой сверху в движении, одной рукой сверху в движении после ведения.</w:t>
            </w:r>
            <w:r w:rsidRPr="0079326E">
              <w:rPr>
                <w:rFonts w:ascii="Times New Roman" w:hAnsi="Times New Roman"/>
                <w:b/>
                <w:sz w:val="24"/>
                <w:szCs w:val="24"/>
              </w:rPr>
              <w:t xml:space="preserve"> </w:t>
            </w:r>
            <w:r w:rsidRPr="0079326E">
              <w:rPr>
                <w:rFonts w:ascii="Times New Roman" w:hAnsi="Times New Roman"/>
                <w:sz w:val="24"/>
                <w:szCs w:val="24"/>
              </w:rPr>
              <w:t xml:space="preserve">Ведение мяча: с высоким отскоком, с низким отскоком, с переводом мяча на другую руку, </w:t>
            </w:r>
            <w:proofErr w:type="gramStart"/>
            <w:r w:rsidRPr="0079326E">
              <w:rPr>
                <w:rFonts w:ascii="Times New Roman" w:hAnsi="Times New Roman"/>
                <w:sz w:val="24"/>
                <w:szCs w:val="24"/>
              </w:rPr>
              <w:t>с  изменением</w:t>
            </w:r>
            <w:proofErr w:type="gramEnd"/>
            <w:r w:rsidRPr="0079326E">
              <w:rPr>
                <w:rFonts w:ascii="Times New Roman" w:hAnsi="Times New Roman"/>
                <w:sz w:val="24"/>
                <w:szCs w:val="24"/>
              </w:rPr>
              <w:t xml:space="preserve"> высоты отскока, с изменением скорости передвижения, с </w:t>
            </w:r>
            <w:r w:rsidRPr="0079326E">
              <w:rPr>
                <w:rFonts w:ascii="Times New Roman" w:hAnsi="Times New Roman"/>
                <w:sz w:val="24"/>
                <w:szCs w:val="24"/>
              </w:rPr>
              <w:lastRenderedPageBreak/>
              <w:t>изменением направления движения, с обводкой препятствия, с изменением высоты отскока и скорости передвижения, обводка с изменением высоты отскока мяча и скорости передвижения.</w:t>
            </w:r>
          </w:p>
        </w:tc>
        <w:tc>
          <w:tcPr>
            <w:tcW w:w="297" w:type="pct"/>
            <w:vAlign w:val="center"/>
          </w:tcPr>
          <w:p w14:paraId="60E915ED" w14:textId="77777777" w:rsidR="0079326E" w:rsidRPr="0079326E" w:rsidRDefault="0079326E" w:rsidP="0079326E">
            <w:pPr>
              <w:rPr>
                <w:rFonts w:ascii="Times New Roman" w:hAnsi="Times New Roman"/>
                <w:bCs/>
                <w:color w:val="000000"/>
                <w:sz w:val="24"/>
                <w:szCs w:val="24"/>
              </w:rPr>
            </w:pPr>
          </w:p>
        </w:tc>
        <w:tc>
          <w:tcPr>
            <w:tcW w:w="533" w:type="pct"/>
            <w:vMerge/>
          </w:tcPr>
          <w:p w14:paraId="68FAFE09" w14:textId="77777777" w:rsidR="0079326E" w:rsidRPr="0079326E" w:rsidRDefault="0079326E" w:rsidP="0079326E">
            <w:pPr>
              <w:rPr>
                <w:rFonts w:ascii="Times New Roman" w:hAnsi="Times New Roman"/>
                <w:b/>
                <w:sz w:val="24"/>
                <w:szCs w:val="24"/>
              </w:rPr>
            </w:pPr>
          </w:p>
        </w:tc>
        <w:tc>
          <w:tcPr>
            <w:tcW w:w="533" w:type="pct"/>
          </w:tcPr>
          <w:p w14:paraId="7FF09068" w14:textId="77777777" w:rsidR="0079326E" w:rsidRPr="0079326E" w:rsidRDefault="0079326E" w:rsidP="0079326E">
            <w:pPr>
              <w:rPr>
                <w:rFonts w:ascii="Times New Roman" w:hAnsi="Times New Roman"/>
                <w:b/>
                <w:sz w:val="24"/>
                <w:szCs w:val="24"/>
              </w:rPr>
            </w:pPr>
            <w:r w:rsidRPr="0079326E">
              <w:rPr>
                <w:rFonts w:ascii="Times New Roman" w:hAnsi="Times New Roman"/>
                <w:iCs/>
                <w:sz w:val="24"/>
                <w:szCs w:val="24"/>
              </w:rPr>
              <w:t xml:space="preserve">использовать </w:t>
            </w:r>
            <w:proofErr w:type="spellStart"/>
            <w:r w:rsidRPr="0079326E">
              <w:rPr>
                <w:rFonts w:ascii="Times New Roman" w:hAnsi="Times New Roman"/>
                <w:iCs/>
                <w:sz w:val="24"/>
                <w:szCs w:val="24"/>
              </w:rPr>
              <w:t>физкультурнооздоровительную</w:t>
            </w:r>
            <w:proofErr w:type="spellEnd"/>
            <w:r w:rsidRPr="0079326E">
              <w:rPr>
                <w:rFonts w:ascii="Times New Roman" w:hAnsi="Times New Roman"/>
                <w:iCs/>
                <w:sz w:val="24"/>
                <w:szCs w:val="24"/>
              </w:rPr>
              <w:t xml:space="preserve"> деятельность для укрепления здоровья, достижения жизненных и профессиона</w:t>
            </w:r>
            <w:r w:rsidRPr="0079326E">
              <w:rPr>
                <w:rFonts w:ascii="Times New Roman" w:hAnsi="Times New Roman"/>
                <w:iCs/>
                <w:sz w:val="24"/>
                <w:szCs w:val="24"/>
              </w:rPr>
              <w:lastRenderedPageBreak/>
              <w:t>льных целей;</w:t>
            </w:r>
          </w:p>
        </w:tc>
      </w:tr>
      <w:tr w:rsidR="0079326E" w:rsidRPr="0079326E" w14:paraId="5D227A50" w14:textId="77777777" w:rsidTr="0079326E">
        <w:trPr>
          <w:trHeight w:val="371"/>
        </w:trPr>
        <w:tc>
          <w:tcPr>
            <w:tcW w:w="881" w:type="pct"/>
            <w:vMerge w:val="restart"/>
          </w:tcPr>
          <w:p w14:paraId="327BF3EE"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3.2</w:t>
            </w:r>
          </w:p>
          <w:p w14:paraId="5849C814" w14:textId="77777777" w:rsidR="0079326E" w:rsidRPr="0079326E" w:rsidRDefault="0079326E" w:rsidP="0079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9326E">
              <w:rPr>
                <w:rFonts w:ascii="Times New Roman" w:hAnsi="Times New Roman"/>
                <w:sz w:val="24"/>
                <w:szCs w:val="24"/>
              </w:rPr>
              <w:t>Волейбол</w:t>
            </w:r>
          </w:p>
        </w:tc>
        <w:tc>
          <w:tcPr>
            <w:tcW w:w="2756" w:type="pct"/>
          </w:tcPr>
          <w:p w14:paraId="218D8035"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4C7C3C08"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12</w:t>
            </w:r>
          </w:p>
        </w:tc>
        <w:tc>
          <w:tcPr>
            <w:tcW w:w="533" w:type="pct"/>
            <w:vMerge w:val="restart"/>
          </w:tcPr>
          <w:p w14:paraId="5517E362"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tcPr>
          <w:p w14:paraId="107B16B3" w14:textId="77777777" w:rsidR="0079326E" w:rsidRPr="0079326E" w:rsidRDefault="0079326E" w:rsidP="0079326E">
            <w:pPr>
              <w:rPr>
                <w:rFonts w:ascii="Times New Roman" w:hAnsi="Times New Roman"/>
                <w:sz w:val="24"/>
                <w:szCs w:val="24"/>
              </w:rPr>
            </w:pPr>
          </w:p>
        </w:tc>
      </w:tr>
      <w:tr w:rsidR="0079326E" w:rsidRPr="0079326E" w14:paraId="0FD9B3FD" w14:textId="77777777" w:rsidTr="0079326E">
        <w:trPr>
          <w:trHeight w:val="371"/>
        </w:trPr>
        <w:tc>
          <w:tcPr>
            <w:tcW w:w="881" w:type="pct"/>
            <w:vMerge/>
          </w:tcPr>
          <w:p w14:paraId="0EBB2C20" w14:textId="77777777" w:rsidR="0079326E" w:rsidRPr="0079326E" w:rsidRDefault="0079326E" w:rsidP="0079326E">
            <w:pPr>
              <w:rPr>
                <w:rFonts w:ascii="Times New Roman" w:hAnsi="Times New Roman"/>
                <w:b/>
                <w:bCs/>
                <w:sz w:val="24"/>
                <w:szCs w:val="24"/>
              </w:rPr>
            </w:pPr>
          </w:p>
        </w:tc>
        <w:tc>
          <w:tcPr>
            <w:tcW w:w="2756" w:type="pct"/>
          </w:tcPr>
          <w:p w14:paraId="3D989207" w14:textId="77777777" w:rsidR="0079326E" w:rsidRPr="0079326E" w:rsidRDefault="0079326E" w:rsidP="0079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9326E">
              <w:rPr>
                <w:rFonts w:ascii="Times New Roman" w:hAnsi="Times New Roman"/>
                <w:sz w:val="24"/>
                <w:szCs w:val="24"/>
              </w:rPr>
              <w:t>Передача мяча. Прием мяча. Подача мяча. Стойка защитника</w:t>
            </w:r>
          </w:p>
        </w:tc>
        <w:tc>
          <w:tcPr>
            <w:tcW w:w="297" w:type="pct"/>
            <w:vAlign w:val="center"/>
          </w:tcPr>
          <w:p w14:paraId="2126FE8C" w14:textId="77777777" w:rsidR="0079326E" w:rsidRPr="0079326E" w:rsidRDefault="0079326E" w:rsidP="0079326E">
            <w:pPr>
              <w:rPr>
                <w:rFonts w:ascii="Times New Roman" w:hAnsi="Times New Roman"/>
                <w:b/>
                <w:bCs/>
                <w:sz w:val="24"/>
                <w:szCs w:val="24"/>
              </w:rPr>
            </w:pPr>
          </w:p>
        </w:tc>
        <w:tc>
          <w:tcPr>
            <w:tcW w:w="533" w:type="pct"/>
            <w:vMerge/>
          </w:tcPr>
          <w:p w14:paraId="6FFFF8D4" w14:textId="77777777" w:rsidR="0079326E" w:rsidRPr="0079326E" w:rsidRDefault="0079326E" w:rsidP="0079326E">
            <w:pPr>
              <w:rPr>
                <w:rFonts w:ascii="Times New Roman" w:hAnsi="Times New Roman"/>
                <w:b/>
                <w:sz w:val="24"/>
                <w:szCs w:val="24"/>
              </w:rPr>
            </w:pPr>
          </w:p>
        </w:tc>
        <w:tc>
          <w:tcPr>
            <w:tcW w:w="533" w:type="pct"/>
          </w:tcPr>
          <w:p w14:paraId="49F9D127" w14:textId="77777777" w:rsidR="0079326E" w:rsidRPr="0079326E" w:rsidRDefault="0079326E" w:rsidP="0079326E">
            <w:pPr>
              <w:rPr>
                <w:rFonts w:ascii="Times New Roman" w:hAnsi="Times New Roman"/>
                <w:b/>
                <w:sz w:val="24"/>
                <w:szCs w:val="24"/>
              </w:rPr>
            </w:pPr>
          </w:p>
        </w:tc>
      </w:tr>
      <w:tr w:rsidR="0079326E" w:rsidRPr="0079326E" w14:paraId="7534DCA6" w14:textId="77777777" w:rsidTr="0079326E">
        <w:trPr>
          <w:trHeight w:val="371"/>
        </w:trPr>
        <w:tc>
          <w:tcPr>
            <w:tcW w:w="881" w:type="pct"/>
            <w:vMerge/>
          </w:tcPr>
          <w:p w14:paraId="2DDABD30" w14:textId="77777777" w:rsidR="0079326E" w:rsidRPr="0079326E" w:rsidRDefault="0079326E" w:rsidP="0079326E">
            <w:pPr>
              <w:rPr>
                <w:rFonts w:ascii="Times New Roman" w:hAnsi="Times New Roman"/>
                <w:b/>
                <w:bCs/>
                <w:sz w:val="24"/>
                <w:szCs w:val="24"/>
              </w:rPr>
            </w:pPr>
          </w:p>
        </w:tc>
        <w:tc>
          <w:tcPr>
            <w:tcW w:w="2756" w:type="pct"/>
          </w:tcPr>
          <w:p w14:paraId="3B98B0D5"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6BC49F69" w14:textId="77777777" w:rsidR="0079326E" w:rsidRPr="0079326E" w:rsidRDefault="0079326E" w:rsidP="0079326E">
            <w:pPr>
              <w:pStyle w:val="aff3"/>
              <w:rPr>
                <w:sz w:val="24"/>
                <w:szCs w:val="24"/>
                <w:lang w:eastAsia="ru-RU"/>
              </w:rPr>
            </w:pPr>
            <w:r w:rsidRPr="0079326E">
              <w:rPr>
                <w:sz w:val="24"/>
                <w:szCs w:val="24"/>
                <w:lang w:eastAsia="ru-RU"/>
              </w:rPr>
              <w:t xml:space="preserve">Передача мяча двумя руками сверху, двумя руками снизу. </w:t>
            </w:r>
          </w:p>
          <w:p w14:paraId="71247CA6" w14:textId="77777777" w:rsidR="0079326E" w:rsidRPr="0079326E" w:rsidRDefault="0079326E" w:rsidP="0079326E">
            <w:pPr>
              <w:pStyle w:val="aff3"/>
              <w:rPr>
                <w:sz w:val="24"/>
                <w:szCs w:val="24"/>
                <w:lang w:eastAsia="ru-RU"/>
              </w:rPr>
            </w:pPr>
            <w:r w:rsidRPr="0079326E">
              <w:rPr>
                <w:sz w:val="24"/>
                <w:szCs w:val="24"/>
                <w:lang w:eastAsia="ru-RU"/>
              </w:rPr>
              <w:t xml:space="preserve">Прием мяча двумя руками сверху, двумя руками снизу. </w:t>
            </w:r>
          </w:p>
          <w:p w14:paraId="1FCECFBD" w14:textId="77777777" w:rsidR="0079326E" w:rsidRPr="0079326E" w:rsidRDefault="0079326E" w:rsidP="0079326E">
            <w:pPr>
              <w:pStyle w:val="aff3"/>
              <w:rPr>
                <w:sz w:val="24"/>
                <w:szCs w:val="24"/>
                <w:lang w:eastAsia="ru-RU"/>
              </w:rPr>
            </w:pPr>
            <w:r w:rsidRPr="0079326E">
              <w:rPr>
                <w:sz w:val="24"/>
                <w:szCs w:val="24"/>
                <w:lang w:eastAsia="ru-RU"/>
              </w:rPr>
              <w:t xml:space="preserve">Верхняя прямая подача. Нижняя прямая подача. </w:t>
            </w:r>
          </w:p>
          <w:p w14:paraId="5C043AA2" w14:textId="77777777" w:rsidR="0079326E" w:rsidRPr="0079326E" w:rsidRDefault="0079326E" w:rsidP="0079326E">
            <w:pPr>
              <w:pStyle w:val="aff3"/>
              <w:rPr>
                <w:b/>
                <w:bCs/>
                <w:sz w:val="24"/>
                <w:szCs w:val="24"/>
              </w:rPr>
            </w:pPr>
            <w:r w:rsidRPr="0079326E">
              <w:rPr>
                <w:sz w:val="24"/>
                <w:szCs w:val="24"/>
                <w:lang w:eastAsia="ru-RU"/>
              </w:rPr>
              <w:t>Стойка защитника.</w:t>
            </w:r>
          </w:p>
        </w:tc>
        <w:tc>
          <w:tcPr>
            <w:tcW w:w="297" w:type="pct"/>
            <w:vAlign w:val="center"/>
          </w:tcPr>
          <w:p w14:paraId="294A42CD" w14:textId="77777777" w:rsidR="0079326E" w:rsidRPr="0079326E" w:rsidRDefault="0079326E" w:rsidP="0079326E">
            <w:pPr>
              <w:rPr>
                <w:rFonts w:ascii="Times New Roman" w:hAnsi="Times New Roman"/>
                <w:bCs/>
                <w:sz w:val="24"/>
                <w:szCs w:val="24"/>
              </w:rPr>
            </w:pPr>
          </w:p>
        </w:tc>
        <w:tc>
          <w:tcPr>
            <w:tcW w:w="533" w:type="pct"/>
            <w:vMerge/>
          </w:tcPr>
          <w:p w14:paraId="20F1862B" w14:textId="77777777" w:rsidR="0079326E" w:rsidRPr="0079326E" w:rsidRDefault="0079326E" w:rsidP="0079326E">
            <w:pPr>
              <w:rPr>
                <w:rFonts w:ascii="Times New Roman" w:hAnsi="Times New Roman"/>
                <w:b/>
                <w:sz w:val="24"/>
                <w:szCs w:val="24"/>
              </w:rPr>
            </w:pPr>
          </w:p>
        </w:tc>
        <w:tc>
          <w:tcPr>
            <w:tcW w:w="533" w:type="pct"/>
          </w:tcPr>
          <w:p w14:paraId="6CB4F556" w14:textId="77777777" w:rsidR="0079326E" w:rsidRPr="0079326E" w:rsidRDefault="0079326E" w:rsidP="0079326E">
            <w:pPr>
              <w:rPr>
                <w:rFonts w:ascii="Times New Roman" w:hAnsi="Times New Roman"/>
                <w:b/>
                <w:sz w:val="24"/>
                <w:szCs w:val="24"/>
              </w:rPr>
            </w:pPr>
          </w:p>
        </w:tc>
      </w:tr>
      <w:tr w:rsidR="0079326E" w:rsidRPr="0079326E" w14:paraId="0EF523D9" w14:textId="77777777" w:rsidTr="0079326E">
        <w:trPr>
          <w:trHeight w:val="371"/>
        </w:trPr>
        <w:tc>
          <w:tcPr>
            <w:tcW w:w="3637" w:type="pct"/>
            <w:gridSpan w:val="2"/>
          </w:tcPr>
          <w:p w14:paraId="0801C89D" w14:textId="77777777" w:rsidR="0079326E" w:rsidRPr="0079326E" w:rsidRDefault="0079326E" w:rsidP="0079326E">
            <w:pPr>
              <w:rPr>
                <w:rFonts w:ascii="Times New Roman" w:hAnsi="Times New Roman"/>
                <w:b/>
                <w:bCs/>
                <w:sz w:val="24"/>
                <w:szCs w:val="24"/>
              </w:rPr>
            </w:pPr>
            <w:r w:rsidRPr="0079326E">
              <w:rPr>
                <w:rFonts w:ascii="Times New Roman" w:hAnsi="Times New Roman"/>
                <w:b/>
                <w:sz w:val="24"/>
                <w:szCs w:val="24"/>
              </w:rPr>
              <w:t>Спортивные игры</w:t>
            </w:r>
            <w:r w:rsidRPr="0079326E">
              <w:rPr>
                <w:rFonts w:ascii="Times New Roman" w:hAnsi="Times New Roman"/>
                <w:color w:val="FFFFFF"/>
                <w:sz w:val="24"/>
                <w:szCs w:val="24"/>
              </w:rPr>
              <w:t>24</w:t>
            </w:r>
          </w:p>
        </w:tc>
        <w:tc>
          <w:tcPr>
            <w:tcW w:w="297" w:type="pct"/>
            <w:vAlign w:val="center"/>
          </w:tcPr>
          <w:p w14:paraId="4779EFB3"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22</w:t>
            </w:r>
          </w:p>
        </w:tc>
        <w:tc>
          <w:tcPr>
            <w:tcW w:w="533" w:type="pct"/>
          </w:tcPr>
          <w:p w14:paraId="2BED7680" w14:textId="77777777" w:rsidR="0079326E" w:rsidRPr="0079326E" w:rsidRDefault="0079326E" w:rsidP="0079326E">
            <w:pPr>
              <w:rPr>
                <w:rFonts w:ascii="Times New Roman" w:hAnsi="Times New Roman"/>
                <w:b/>
                <w:sz w:val="24"/>
                <w:szCs w:val="24"/>
              </w:rPr>
            </w:pPr>
          </w:p>
        </w:tc>
        <w:tc>
          <w:tcPr>
            <w:tcW w:w="533" w:type="pct"/>
          </w:tcPr>
          <w:p w14:paraId="4FE7E97C" w14:textId="77777777" w:rsidR="0079326E" w:rsidRPr="0079326E" w:rsidRDefault="0079326E" w:rsidP="0079326E">
            <w:pPr>
              <w:rPr>
                <w:rFonts w:ascii="Times New Roman" w:hAnsi="Times New Roman"/>
                <w:b/>
                <w:sz w:val="24"/>
                <w:szCs w:val="24"/>
              </w:rPr>
            </w:pPr>
          </w:p>
        </w:tc>
      </w:tr>
      <w:tr w:rsidR="0079326E" w:rsidRPr="0079326E" w14:paraId="02FA6B64" w14:textId="77777777" w:rsidTr="0079326E">
        <w:trPr>
          <w:trHeight w:val="371"/>
        </w:trPr>
        <w:tc>
          <w:tcPr>
            <w:tcW w:w="881" w:type="pct"/>
            <w:vMerge w:val="restart"/>
          </w:tcPr>
          <w:p w14:paraId="6D6D0196"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3.3</w:t>
            </w:r>
          </w:p>
          <w:p w14:paraId="09E2DBD2"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Бадминтон</w:t>
            </w:r>
          </w:p>
        </w:tc>
        <w:tc>
          <w:tcPr>
            <w:tcW w:w="2756" w:type="pct"/>
          </w:tcPr>
          <w:p w14:paraId="5F17B25F"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2B22D15C"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8</w:t>
            </w:r>
          </w:p>
        </w:tc>
        <w:tc>
          <w:tcPr>
            <w:tcW w:w="533" w:type="pct"/>
            <w:vMerge w:val="restart"/>
          </w:tcPr>
          <w:p w14:paraId="71C69102"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vMerge w:val="restart"/>
          </w:tcPr>
          <w:p w14:paraId="69B5EAB7" w14:textId="77777777" w:rsidR="0079326E" w:rsidRPr="0079326E" w:rsidRDefault="0079326E" w:rsidP="0079326E">
            <w:pPr>
              <w:rPr>
                <w:rFonts w:ascii="Times New Roman" w:hAnsi="Times New Roman"/>
                <w:sz w:val="24"/>
                <w:szCs w:val="24"/>
              </w:rPr>
            </w:pPr>
            <w:r w:rsidRPr="0079326E">
              <w:rPr>
                <w:rFonts w:ascii="Times New Roman" w:hAnsi="Times New Roman"/>
                <w:iCs/>
                <w:sz w:val="24"/>
                <w:szCs w:val="24"/>
              </w:rPr>
              <w:t xml:space="preserve">использовать </w:t>
            </w:r>
            <w:proofErr w:type="spellStart"/>
            <w:r w:rsidRPr="0079326E">
              <w:rPr>
                <w:rFonts w:ascii="Times New Roman" w:hAnsi="Times New Roman"/>
                <w:iCs/>
                <w:sz w:val="24"/>
                <w:szCs w:val="24"/>
              </w:rPr>
              <w:t>физкультурнооздоровительную</w:t>
            </w:r>
            <w:proofErr w:type="spellEnd"/>
            <w:r w:rsidRPr="0079326E">
              <w:rPr>
                <w:rFonts w:ascii="Times New Roman" w:hAnsi="Times New Roman"/>
                <w:iCs/>
                <w:sz w:val="24"/>
                <w:szCs w:val="24"/>
              </w:rPr>
              <w:t xml:space="preserve"> деятельность для укрепления здоровья, достижения жизненных и профессиональных целей;</w:t>
            </w:r>
          </w:p>
        </w:tc>
      </w:tr>
      <w:tr w:rsidR="0079326E" w:rsidRPr="0079326E" w14:paraId="32142ECA" w14:textId="77777777" w:rsidTr="0079326E">
        <w:trPr>
          <w:trHeight w:val="371"/>
        </w:trPr>
        <w:tc>
          <w:tcPr>
            <w:tcW w:w="881" w:type="pct"/>
            <w:vMerge/>
          </w:tcPr>
          <w:p w14:paraId="5BF686EF" w14:textId="77777777" w:rsidR="0079326E" w:rsidRPr="0079326E" w:rsidRDefault="0079326E" w:rsidP="0079326E">
            <w:pPr>
              <w:rPr>
                <w:rFonts w:ascii="Times New Roman" w:hAnsi="Times New Roman"/>
                <w:b/>
                <w:bCs/>
                <w:sz w:val="24"/>
                <w:szCs w:val="24"/>
              </w:rPr>
            </w:pPr>
          </w:p>
        </w:tc>
        <w:tc>
          <w:tcPr>
            <w:tcW w:w="2756" w:type="pct"/>
          </w:tcPr>
          <w:p w14:paraId="1BA37418" w14:textId="77777777" w:rsidR="0079326E" w:rsidRPr="0079326E" w:rsidRDefault="0079326E" w:rsidP="0079326E">
            <w:pPr>
              <w:pStyle w:val="aff3"/>
              <w:rPr>
                <w:b/>
                <w:bCs/>
                <w:sz w:val="24"/>
                <w:szCs w:val="24"/>
              </w:rPr>
            </w:pPr>
            <w:r w:rsidRPr="0079326E">
              <w:rPr>
                <w:sz w:val="24"/>
                <w:szCs w:val="24"/>
                <w:lang w:eastAsia="ru-RU"/>
              </w:rPr>
              <w:t xml:space="preserve">Подача. Удар. Одиночная и парная игра.  </w:t>
            </w:r>
          </w:p>
        </w:tc>
        <w:tc>
          <w:tcPr>
            <w:tcW w:w="297" w:type="pct"/>
            <w:vAlign w:val="center"/>
          </w:tcPr>
          <w:p w14:paraId="68A96B19" w14:textId="77777777" w:rsidR="0079326E" w:rsidRPr="0079326E" w:rsidRDefault="0079326E" w:rsidP="0079326E">
            <w:pPr>
              <w:rPr>
                <w:rFonts w:ascii="Times New Roman" w:hAnsi="Times New Roman"/>
                <w:bCs/>
                <w:sz w:val="24"/>
                <w:szCs w:val="24"/>
              </w:rPr>
            </w:pPr>
          </w:p>
        </w:tc>
        <w:tc>
          <w:tcPr>
            <w:tcW w:w="533" w:type="pct"/>
            <w:vMerge/>
          </w:tcPr>
          <w:p w14:paraId="467E88A1" w14:textId="77777777" w:rsidR="0079326E" w:rsidRPr="0079326E" w:rsidRDefault="0079326E" w:rsidP="0079326E">
            <w:pPr>
              <w:rPr>
                <w:rFonts w:ascii="Times New Roman" w:hAnsi="Times New Roman"/>
                <w:b/>
                <w:sz w:val="24"/>
                <w:szCs w:val="24"/>
              </w:rPr>
            </w:pPr>
          </w:p>
        </w:tc>
        <w:tc>
          <w:tcPr>
            <w:tcW w:w="533" w:type="pct"/>
            <w:vMerge/>
          </w:tcPr>
          <w:p w14:paraId="7F4C6D90" w14:textId="77777777" w:rsidR="0079326E" w:rsidRPr="0079326E" w:rsidRDefault="0079326E" w:rsidP="0079326E">
            <w:pPr>
              <w:rPr>
                <w:rFonts w:ascii="Times New Roman" w:hAnsi="Times New Roman"/>
                <w:b/>
                <w:sz w:val="24"/>
                <w:szCs w:val="24"/>
              </w:rPr>
            </w:pPr>
          </w:p>
        </w:tc>
      </w:tr>
      <w:tr w:rsidR="0079326E" w:rsidRPr="0079326E" w14:paraId="792D94F8" w14:textId="77777777" w:rsidTr="0079326E">
        <w:trPr>
          <w:trHeight w:val="371"/>
        </w:trPr>
        <w:tc>
          <w:tcPr>
            <w:tcW w:w="881" w:type="pct"/>
            <w:vMerge/>
          </w:tcPr>
          <w:p w14:paraId="4B53D06D" w14:textId="77777777" w:rsidR="0079326E" w:rsidRPr="0079326E" w:rsidRDefault="0079326E" w:rsidP="0079326E">
            <w:pPr>
              <w:rPr>
                <w:rFonts w:ascii="Times New Roman" w:hAnsi="Times New Roman"/>
                <w:b/>
                <w:bCs/>
                <w:sz w:val="24"/>
                <w:szCs w:val="24"/>
              </w:rPr>
            </w:pPr>
          </w:p>
        </w:tc>
        <w:tc>
          <w:tcPr>
            <w:tcW w:w="2756" w:type="pct"/>
          </w:tcPr>
          <w:p w14:paraId="696FC5A7"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7FFE929F" w14:textId="77777777" w:rsidR="0079326E" w:rsidRPr="0079326E" w:rsidRDefault="0079326E" w:rsidP="0079326E">
            <w:pPr>
              <w:rPr>
                <w:rFonts w:ascii="Times New Roman" w:hAnsi="Times New Roman"/>
                <w:sz w:val="24"/>
                <w:szCs w:val="24"/>
              </w:rPr>
            </w:pPr>
            <w:r w:rsidRPr="0079326E">
              <w:rPr>
                <w:rFonts w:ascii="Times New Roman" w:hAnsi="Times New Roman"/>
                <w:sz w:val="24"/>
                <w:szCs w:val="24"/>
              </w:rPr>
              <w:t>Жонглирование воланом.</w:t>
            </w:r>
          </w:p>
          <w:p w14:paraId="644BE0BC" w14:textId="77777777" w:rsidR="0079326E" w:rsidRPr="0079326E" w:rsidRDefault="0079326E" w:rsidP="0079326E">
            <w:pPr>
              <w:pStyle w:val="aff3"/>
              <w:rPr>
                <w:sz w:val="24"/>
                <w:szCs w:val="24"/>
                <w:lang w:eastAsia="ru-RU"/>
              </w:rPr>
            </w:pPr>
            <w:r w:rsidRPr="0079326E">
              <w:rPr>
                <w:sz w:val="24"/>
                <w:szCs w:val="24"/>
                <w:lang w:eastAsia="ru-RU"/>
              </w:rPr>
              <w:t xml:space="preserve">Подача: высоко-далекая, низкая-близкая. </w:t>
            </w:r>
          </w:p>
          <w:p w14:paraId="4DF9799E" w14:textId="77777777" w:rsidR="0079326E" w:rsidRPr="0079326E" w:rsidRDefault="0079326E" w:rsidP="0079326E">
            <w:pPr>
              <w:pStyle w:val="aff3"/>
              <w:rPr>
                <w:sz w:val="24"/>
                <w:szCs w:val="24"/>
                <w:lang w:eastAsia="ru-RU"/>
              </w:rPr>
            </w:pPr>
            <w:r w:rsidRPr="0079326E">
              <w:rPr>
                <w:sz w:val="24"/>
                <w:szCs w:val="24"/>
                <w:lang w:eastAsia="ru-RU"/>
              </w:rPr>
              <w:t xml:space="preserve">Удар: высок-далекий, плоский, укороченный, подставка, </w:t>
            </w:r>
            <w:proofErr w:type="spellStart"/>
            <w:r w:rsidRPr="0079326E">
              <w:rPr>
                <w:sz w:val="24"/>
                <w:szCs w:val="24"/>
                <w:lang w:eastAsia="ru-RU"/>
              </w:rPr>
              <w:t>откидка</w:t>
            </w:r>
            <w:proofErr w:type="spellEnd"/>
            <w:r w:rsidRPr="0079326E">
              <w:rPr>
                <w:sz w:val="24"/>
                <w:szCs w:val="24"/>
                <w:lang w:eastAsia="ru-RU"/>
              </w:rPr>
              <w:t xml:space="preserve">. </w:t>
            </w:r>
          </w:p>
          <w:p w14:paraId="76BB7CC2" w14:textId="77777777" w:rsidR="0079326E" w:rsidRPr="0079326E" w:rsidRDefault="0079326E" w:rsidP="0079326E">
            <w:pPr>
              <w:pStyle w:val="aff3"/>
              <w:rPr>
                <w:b/>
                <w:bCs/>
                <w:sz w:val="24"/>
                <w:szCs w:val="24"/>
              </w:rPr>
            </w:pPr>
            <w:r w:rsidRPr="0079326E">
              <w:rPr>
                <w:sz w:val="24"/>
                <w:szCs w:val="24"/>
                <w:lang w:eastAsia="ru-RU"/>
              </w:rPr>
              <w:t xml:space="preserve">Одиночная и парная игра.  </w:t>
            </w:r>
          </w:p>
        </w:tc>
        <w:tc>
          <w:tcPr>
            <w:tcW w:w="297" w:type="pct"/>
            <w:vAlign w:val="center"/>
          </w:tcPr>
          <w:p w14:paraId="11AE20EE" w14:textId="77777777" w:rsidR="0079326E" w:rsidRPr="0079326E" w:rsidRDefault="0079326E" w:rsidP="0079326E">
            <w:pPr>
              <w:rPr>
                <w:rFonts w:ascii="Times New Roman" w:hAnsi="Times New Roman"/>
                <w:bCs/>
                <w:sz w:val="24"/>
                <w:szCs w:val="24"/>
              </w:rPr>
            </w:pPr>
          </w:p>
        </w:tc>
        <w:tc>
          <w:tcPr>
            <w:tcW w:w="533" w:type="pct"/>
            <w:vMerge/>
          </w:tcPr>
          <w:p w14:paraId="60320714" w14:textId="77777777" w:rsidR="0079326E" w:rsidRPr="0079326E" w:rsidRDefault="0079326E" w:rsidP="0079326E">
            <w:pPr>
              <w:rPr>
                <w:rFonts w:ascii="Times New Roman" w:hAnsi="Times New Roman"/>
                <w:b/>
                <w:sz w:val="24"/>
                <w:szCs w:val="24"/>
              </w:rPr>
            </w:pPr>
          </w:p>
        </w:tc>
        <w:tc>
          <w:tcPr>
            <w:tcW w:w="533" w:type="pct"/>
            <w:vMerge/>
          </w:tcPr>
          <w:p w14:paraId="7A466214" w14:textId="77777777" w:rsidR="0079326E" w:rsidRPr="0079326E" w:rsidRDefault="0079326E" w:rsidP="0079326E">
            <w:pPr>
              <w:rPr>
                <w:rFonts w:ascii="Times New Roman" w:hAnsi="Times New Roman"/>
                <w:b/>
                <w:sz w:val="24"/>
                <w:szCs w:val="24"/>
              </w:rPr>
            </w:pPr>
          </w:p>
        </w:tc>
      </w:tr>
      <w:tr w:rsidR="0079326E" w:rsidRPr="0079326E" w14:paraId="7CD847EC" w14:textId="77777777" w:rsidTr="0079326E">
        <w:trPr>
          <w:trHeight w:val="371"/>
        </w:trPr>
        <w:tc>
          <w:tcPr>
            <w:tcW w:w="881" w:type="pct"/>
            <w:vMerge w:val="restart"/>
          </w:tcPr>
          <w:p w14:paraId="64B8EA19"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3.4</w:t>
            </w:r>
          </w:p>
          <w:p w14:paraId="24F9B29A" w14:textId="77777777" w:rsidR="0079326E" w:rsidRPr="0079326E" w:rsidRDefault="0079326E" w:rsidP="0079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9326E">
              <w:rPr>
                <w:rFonts w:ascii="Times New Roman" w:hAnsi="Times New Roman"/>
                <w:sz w:val="24"/>
                <w:szCs w:val="24"/>
              </w:rPr>
              <w:t>Настольный теннис</w:t>
            </w:r>
          </w:p>
        </w:tc>
        <w:tc>
          <w:tcPr>
            <w:tcW w:w="2756" w:type="pct"/>
          </w:tcPr>
          <w:p w14:paraId="1A45788B"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762E219E"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8</w:t>
            </w:r>
          </w:p>
        </w:tc>
        <w:tc>
          <w:tcPr>
            <w:tcW w:w="533" w:type="pct"/>
            <w:vMerge w:val="restart"/>
          </w:tcPr>
          <w:p w14:paraId="62CCA248"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vMerge/>
          </w:tcPr>
          <w:p w14:paraId="5F7A95F9" w14:textId="77777777" w:rsidR="0079326E" w:rsidRPr="0079326E" w:rsidRDefault="0079326E" w:rsidP="0079326E">
            <w:pPr>
              <w:rPr>
                <w:rFonts w:ascii="Times New Roman" w:hAnsi="Times New Roman"/>
                <w:sz w:val="24"/>
                <w:szCs w:val="24"/>
              </w:rPr>
            </w:pPr>
          </w:p>
        </w:tc>
      </w:tr>
      <w:tr w:rsidR="0079326E" w:rsidRPr="0079326E" w14:paraId="2C973316" w14:textId="77777777" w:rsidTr="0079326E">
        <w:trPr>
          <w:trHeight w:val="371"/>
        </w:trPr>
        <w:tc>
          <w:tcPr>
            <w:tcW w:w="881" w:type="pct"/>
            <w:vMerge/>
          </w:tcPr>
          <w:p w14:paraId="104C1A1B" w14:textId="77777777" w:rsidR="0079326E" w:rsidRPr="0079326E" w:rsidRDefault="0079326E" w:rsidP="0079326E">
            <w:pPr>
              <w:rPr>
                <w:rFonts w:ascii="Times New Roman" w:hAnsi="Times New Roman"/>
                <w:b/>
                <w:bCs/>
                <w:sz w:val="24"/>
                <w:szCs w:val="24"/>
              </w:rPr>
            </w:pPr>
          </w:p>
        </w:tc>
        <w:tc>
          <w:tcPr>
            <w:tcW w:w="2756" w:type="pct"/>
          </w:tcPr>
          <w:p w14:paraId="52922A8A" w14:textId="77777777" w:rsidR="0079326E" w:rsidRPr="0079326E" w:rsidRDefault="0079326E" w:rsidP="0079326E">
            <w:pPr>
              <w:pStyle w:val="aff3"/>
              <w:rPr>
                <w:b/>
                <w:sz w:val="24"/>
                <w:szCs w:val="24"/>
                <w:lang w:eastAsia="ru-RU"/>
              </w:rPr>
            </w:pPr>
            <w:r w:rsidRPr="0079326E">
              <w:rPr>
                <w:sz w:val="24"/>
                <w:szCs w:val="24"/>
                <w:lang w:eastAsia="ru-RU"/>
              </w:rPr>
              <w:t xml:space="preserve">Подача. Удары. </w:t>
            </w:r>
          </w:p>
        </w:tc>
        <w:tc>
          <w:tcPr>
            <w:tcW w:w="297" w:type="pct"/>
            <w:vAlign w:val="center"/>
          </w:tcPr>
          <w:p w14:paraId="4C76DAD5" w14:textId="77777777" w:rsidR="0079326E" w:rsidRPr="0079326E" w:rsidRDefault="0079326E" w:rsidP="0079326E">
            <w:pPr>
              <w:rPr>
                <w:rFonts w:ascii="Times New Roman" w:hAnsi="Times New Roman"/>
                <w:bCs/>
                <w:sz w:val="24"/>
                <w:szCs w:val="24"/>
              </w:rPr>
            </w:pPr>
          </w:p>
        </w:tc>
        <w:tc>
          <w:tcPr>
            <w:tcW w:w="533" w:type="pct"/>
            <w:vMerge/>
          </w:tcPr>
          <w:p w14:paraId="06B5EA09" w14:textId="77777777" w:rsidR="0079326E" w:rsidRPr="0079326E" w:rsidRDefault="0079326E" w:rsidP="0079326E">
            <w:pPr>
              <w:rPr>
                <w:rFonts w:ascii="Times New Roman" w:hAnsi="Times New Roman"/>
                <w:b/>
                <w:sz w:val="24"/>
                <w:szCs w:val="24"/>
              </w:rPr>
            </w:pPr>
          </w:p>
        </w:tc>
        <w:tc>
          <w:tcPr>
            <w:tcW w:w="533" w:type="pct"/>
            <w:vMerge/>
          </w:tcPr>
          <w:p w14:paraId="0BE007C8" w14:textId="77777777" w:rsidR="0079326E" w:rsidRPr="0079326E" w:rsidRDefault="0079326E" w:rsidP="0079326E">
            <w:pPr>
              <w:rPr>
                <w:rFonts w:ascii="Times New Roman" w:hAnsi="Times New Roman"/>
                <w:b/>
                <w:sz w:val="24"/>
                <w:szCs w:val="24"/>
              </w:rPr>
            </w:pPr>
          </w:p>
        </w:tc>
      </w:tr>
      <w:tr w:rsidR="0079326E" w:rsidRPr="0079326E" w14:paraId="5A0CB759" w14:textId="77777777" w:rsidTr="0079326E">
        <w:trPr>
          <w:trHeight w:val="371"/>
        </w:trPr>
        <w:tc>
          <w:tcPr>
            <w:tcW w:w="881" w:type="pct"/>
            <w:vMerge/>
          </w:tcPr>
          <w:p w14:paraId="3F8FAC02" w14:textId="77777777" w:rsidR="0079326E" w:rsidRPr="0079326E" w:rsidRDefault="0079326E" w:rsidP="0079326E">
            <w:pPr>
              <w:rPr>
                <w:rFonts w:ascii="Times New Roman" w:hAnsi="Times New Roman"/>
                <w:b/>
                <w:bCs/>
                <w:sz w:val="24"/>
                <w:szCs w:val="24"/>
              </w:rPr>
            </w:pPr>
          </w:p>
        </w:tc>
        <w:tc>
          <w:tcPr>
            <w:tcW w:w="2756" w:type="pct"/>
          </w:tcPr>
          <w:p w14:paraId="05C69A7A"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 том числе практических занятий</w:t>
            </w:r>
          </w:p>
          <w:p w14:paraId="2F20F451" w14:textId="77777777" w:rsidR="0079326E" w:rsidRPr="0079326E" w:rsidRDefault="0079326E" w:rsidP="0079326E">
            <w:pPr>
              <w:pStyle w:val="aff3"/>
              <w:rPr>
                <w:b/>
                <w:bCs/>
                <w:sz w:val="24"/>
                <w:szCs w:val="24"/>
              </w:rPr>
            </w:pPr>
            <w:r w:rsidRPr="0079326E">
              <w:rPr>
                <w:sz w:val="24"/>
                <w:szCs w:val="24"/>
                <w:lang w:eastAsia="ru-RU"/>
              </w:rPr>
              <w:t xml:space="preserve">Подача. Удары открытой и закрытой ракеткой. Одиночная и парная игра. </w:t>
            </w:r>
          </w:p>
        </w:tc>
        <w:tc>
          <w:tcPr>
            <w:tcW w:w="297" w:type="pct"/>
            <w:vAlign w:val="center"/>
          </w:tcPr>
          <w:p w14:paraId="1E499188" w14:textId="77777777" w:rsidR="0079326E" w:rsidRPr="0079326E" w:rsidRDefault="0079326E" w:rsidP="0079326E">
            <w:pPr>
              <w:rPr>
                <w:rFonts w:ascii="Times New Roman" w:hAnsi="Times New Roman"/>
                <w:bCs/>
                <w:sz w:val="24"/>
                <w:szCs w:val="24"/>
              </w:rPr>
            </w:pPr>
          </w:p>
        </w:tc>
        <w:tc>
          <w:tcPr>
            <w:tcW w:w="533" w:type="pct"/>
            <w:vMerge/>
          </w:tcPr>
          <w:p w14:paraId="0760DA8A" w14:textId="77777777" w:rsidR="0079326E" w:rsidRPr="0079326E" w:rsidRDefault="0079326E" w:rsidP="0079326E">
            <w:pPr>
              <w:rPr>
                <w:rFonts w:ascii="Times New Roman" w:hAnsi="Times New Roman"/>
                <w:b/>
                <w:sz w:val="24"/>
                <w:szCs w:val="24"/>
              </w:rPr>
            </w:pPr>
          </w:p>
        </w:tc>
        <w:tc>
          <w:tcPr>
            <w:tcW w:w="533" w:type="pct"/>
            <w:vMerge/>
          </w:tcPr>
          <w:p w14:paraId="29AC823A" w14:textId="77777777" w:rsidR="0079326E" w:rsidRPr="0079326E" w:rsidRDefault="0079326E" w:rsidP="0079326E">
            <w:pPr>
              <w:rPr>
                <w:rFonts w:ascii="Times New Roman" w:hAnsi="Times New Roman"/>
                <w:b/>
                <w:sz w:val="24"/>
                <w:szCs w:val="24"/>
              </w:rPr>
            </w:pPr>
          </w:p>
        </w:tc>
      </w:tr>
      <w:tr w:rsidR="0079326E" w:rsidRPr="0079326E" w14:paraId="52BDC99C" w14:textId="77777777" w:rsidTr="0079326E">
        <w:trPr>
          <w:trHeight w:val="371"/>
        </w:trPr>
        <w:tc>
          <w:tcPr>
            <w:tcW w:w="881" w:type="pct"/>
          </w:tcPr>
          <w:p w14:paraId="34E2A7BA"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lastRenderedPageBreak/>
              <w:t xml:space="preserve">Раздел № </w:t>
            </w:r>
            <w:r w:rsidRPr="0079326E">
              <w:rPr>
                <w:rFonts w:ascii="Times New Roman" w:hAnsi="Times New Roman"/>
                <w:b/>
                <w:bCs/>
                <w:sz w:val="24"/>
                <w:szCs w:val="24"/>
                <w:lang w:val="en-US"/>
              </w:rPr>
              <w:t>IV</w:t>
            </w:r>
          </w:p>
          <w:p w14:paraId="76494E9A" w14:textId="77777777" w:rsidR="0079326E" w:rsidRPr="0079326E" w:rsidRDefault="0079326E" w:rsidP="0079326E">
            <w:pPr>
              <w:rPr>
                <w:rFonts w:ascii="Times New Roman" w:hAnsi="Times New Roman"/>
                <w:bCs/>
                <w:sz w:val="24"/>
                <w:szCs w:val="24"/>
              </w:rPr>
            </w:pPr>
            <w:r w:rsidRPr="0079326E">
              <w:rPr>
                <w:rFonts w:ascii="Times New Roman" w:hAnsi="Times New Roman"/>
                <w:b/>
                <w:sz w:val="24"/>
                <w:szCs w:val="24"/>
              </w:rPr>
              <w:t>Теоретическая подготовка</w:t>
            </w:r>
          </w:p>
        </w:tc>
        <w:tc>
          <w:tcPr>
            <w:tcW w:w="2756" w:type="pct"/>
          </w:tcPr>
          <w:p w14:paraId="75596773" w14:textId="77777777" w:rsidR="0079326E" w:rsidRPr="0079326E" w:rsidRDefault="0079326E" w:rsidP="0079326E">
            <w:pPr>
              <w:rPr>
                <w:rFonts w:ascii="Times New Roman" w:hAnsi="Times New Roman"/>
                <w:b/>
                <w:bCs/>
                <w:sz w:val="24"/>
                <w:szCs w:val="24"/>
              </w:rPr>
            </w:pPr>
          </w:p>
        </w:tc>
        <w:tc>
          <w:tcPr>
            <w:tcW w:w="297" w:type="pct"/>
            <w:vAlign w:val="center"/>
          </w:tcPr>
          <w:p w14:paraId="01E28A36"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6</w:t>
            </w:r>
          </w:p>
        </w:tc>
        <w:tc>
          <w:tcPr>
            <w:tcW w:w="533" w:type="pct"/>
          </w:tcPr>
          <w:p w14:paraId="6ADCEE97" w14:textId="77777777" w:rsidR="0079326E" w:rsidRPr="0079326E" w:rsidRDefault="0079326E" w:rsidP="0079326E">
            <w:pPr>
              <w:rPr>
                <w:rFonts w:ascii="Times New Roman" w:hAnsi="Times New Roman"/>
                <w:b/>
                <w:sz w:val="24"/>
                <w:szCs w:val="24"/>
              </w:rPr>
            </w:pPr>
          </w:p>
        </w:tc>
        <w:tc>
          <w:tcPr>
            <w:tcW w:w="533" w:type="pct"/>
          </w:tcPr>
          <w:p w14:paraId="38BA00CF" w14:textId="77777777" w:rsidR="0079326E" w:rsidRPr="0079326E" w:rsidRDefault="0079326E" w:rsidP="0079326E">
            <w:pPr>
              <w:rPr>
                <w:rFonts w:ascii="Times New Roman" w:hAnsi="Times New Roman"/>
                <w:b/>
                <w:sz w:val="24"/>
                <w:szCs w:val="24"/>
              </w:rPr>
            </w:pPr>
          </w:p>
        </w:tc>
      </w:tr>
      <w:tr w:rsidR="0079326E" w:rsidRPr="0079326E" w14:paraId="7ED46AB7" w14:textId="77777777" w:rsidTr="0079326E">
        <w:trPr>
          <w:trHeight w:val="371"/>
        </w:trPr>
        <w:tc>
          <w:tcPr>
            <w:tcW w:w="881" w:type="pct"/>
            <w:vMerge w:val="restart"/>
          </w:tcPr>
          <w:p w14:paraId="55EC394A"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4.1</w:t>
            </w:r>
          </w:p>
          <w:p w14:paraId="625EC0FE"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Основы здорового образа жизни. Физическая культура в обеспечении здоровья</w:t>
            </w:r>
          </w:p>
        </w:tc>
        <w:tc>
          <w:tcPr>
            <w:tcW w:w="2756" w:type="pct"/>
          </w:tcPr>
          <w:p w14:paraId="681ECCCD"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00A3D055"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2</w:t>
            </w:r>
          </w:p>
        </w:tc>
        <w:tc>
          <w:tcPr>
            <w:tcW w:w="533" w:type="pct"/>
            <w:vMerge w:val="restart"/>
          </w:tcPr>
          <w:p w14:paraId="277C0A06"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vMerge w:val="restart"/>
          </w:tcPr>
          <w:p w14:paraId="5C99440C" w14:textId="77777777" w:rsidR="0079326E" w:rsidRPr="0079326E" w:rsidRDefault="0079326E" w:rsidP="0079326E">
            <w:pPr>
              <w:rPr>
                <w:rFonts w:ascii="Times New Roman" w:hAnsi="Times New Roman"/>
                <w:sz w:val="24"/>
                <w:szCs w:val="24"/>
              </w:rPr>
            </w:pPr>
            <w:r w:rsidRPr="0079326E">
              <w:rPr>
                <w:rFonts w:ascii="Times New Roman" w:hAnsi="Times New Roman"/>
                <w:iCs/>
                <w:sz w:val="24"/>
                <w:szCs w:val="24"/>
              </w:rPr>
              <w:t xml:space="preserve">использовать </w:t>
            </w:r>
            <w:proofErr w:type="spellStart"/>
            <w:r w:rsidRPr="0079326E">
              <w:rPr>
                <w:rFonts w:ascii="Times New Roman" w:hAnsi="Times New Roman"/>
                <w:iCs/>
                <w:sz w:val="24"/>
                <w:szCs w:val="24"/>
              </w:rPr>
              <w:t>физкультурнооздоровительную</w:t>
            </w:r>
            <w:proofErr w:type="spellEnd"/>
            <w:r w:rsidRPr="0079326E">
              <w:rPr>
                <w:rFonts w:ascii="Times New Roman" w:hAnsi="Times New Roman"/>
                <w:iCs/>
                <w:sz w:val="24"/>
                <w:szCs w:val="24"/>
              </w:rPr>
              <w:t xml:space="preserve"> деятельность для укрепления здоровья, достижения жизненных и профессиональных целей;</w:t>
            </w:r>
          </w:p>
        </w:tc>
      </w:tr>
      <w:tr w:rsidR="0079326E" w:rsidRPr="0079326E" w14:paraId="0A2B4D33" w14:textId="77777777" w:rsidTr="0079326E">
        <w:trPr>
          <w:trHeight w:val="371"/>
        </w:trPr>
        <w:tc>
          <w:tcPr>
            <w:tcW w:w="881" w:type="pct"/>
            <w:vMerge/>
          </w:tcPr>
          <w:p w14:paraId="360EFBA5" w14:textId="77777777" w:rsidR="0079326E" w:rsidRPr="0079326E" w:rsidRDefault="0079326E" w:rsidP="0079326E">
            <w:pPr>
              <w:rPr>
                <w:rFonts w:ascii="Times New Roman" w:hAnsi="Times New Roman"/>
                <w:b/>
                <w:bCs/>
                <w:sz w:val="24"/>
                <w:szCs w:val="24"/>
              </w:rPr>
            </w:pPr>
          </w:p>
        </w:tc>
        <w:tc>
          <w:tcPr>
            <w:tcW w:w="2756" w:type="pct"/>
          </w:tcPr>
          <w:p w14:paraId="77D8CADF" w14:textId="77777777" w:rsidR="0079326E" w:rsidRPr="0079326E" w:rsidRDefault="0079326E" w:rsidP="0079326E">
            <w:pPr>
              <w:rPr>
                <w:rFonts w:ascii="Times New Roman" w:hAnsi="Times New Roman"/>
                <w:sz w:val="24"/>
                <w:szCs w:val="24"/>
              </w:rPr>
            </w:pPr>
            <w:r w:rsidRPr="0079326E">
              <w:rPr>
                <w:rFonts w:ascii="Times New Roman" w:hAnsi="Times New Roman"/>
                <w:sz w:val="24"/>
                <w:szCs w:val="24"/>
              </w:rPr>
              <w:t xml:space="preserve">Физическая культура в обеспечении здоровья </w:t>
            </w:r>
          </w:p>
          <w:p w14:paraId="52EBB65C" w14:textId="77777777" w:rsidR="0079326E" w:rsidRPr="0079326E" w:rsidRDefault="0079326E" w:rsidP="0079326E">
            <w:pPr>
              <w:rPr>
                <w:rFonts w:ascii="Times New Roman" w:hAnsi="Times New Roman"/>
                <w:sz w:val="24"/>
                <w:szCs w:val="24"/>
              </w:rPr>
            </w:pPr>
            <w:r w:rsidRPr="0079326E">
              <w:rPr>
                <w:rFonts w:ascii="Times New Roman" w:hAnsi="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w:t>
            </w:r>
          </w:p>
          <w:p w14:paraId="37BFD03F"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валеология. Профилактика профессиональных заболеваний средствами и методами физического воспитания.</w:t>
            </w:r>
          </w:p>
        </w:tc>
        <w:tc>
          <w:tcPr>
            <w:tcW w:w="297" w:type="pct"/>
            <w:vAlign w:val="center"/>
          </w:tcPr>
          <w:p w14:paraId="54A4DF25" w14:textId="77777777" w:rsidR="0079326E" w:rsidRPr="0079326E" w:rsidRDefault="0079326E" w:rsidP="0079326E">
            <w:pPr>
              <w:rPr>
                <w:rFonts w:ascii="Times New Roman" w:hAnsi="Times New Roman"/>
                <w:b/>
                <w:bCs/>
                <w:sz w:val="24"/>
                <w:szCs w:val="24"/>
              </w:rPr>
            </w:pPr>
          </w:p>
        </w:tc>
        <w:tc>
          <w:tcPr>
            <w:tcW w:w="533" w:type="pct"/>
            <w:vMerge/>
          </w:tcPr>
          <w:p w14:paraId="54117B9C" w14:textId="77777777" w:rsidR="0079326E" w:rsidRPr="0079326E" w:rsidRDefault="0079326E" w:rsidP="0079326E">
            <w:pPr>
              <w:rPr>
                <w:rFonts w:ascii="Times New Roman" w:hAnsi="Times New Roman"/>
                <w:b/>
                <w:sz w:val="24"/>
                <w:szCs w:val="24"/>
              </w:rPr>
            </w:pPr>
          </w:p>
        </w:tc>
        <w:tc>
          <w:tcPr>
            <w:tcW w:w="533" w:type="pct"/>
            <w:vMerge/>
          </w:tcPr>
          <w:p w14:paraId="3DC00276" w14:textId="77777777" w:rsidR="0079326E" w:rsidRPr="0079326E" w:rsidRDefault="0079326E" w:rsidP="0079326E">
            <w:pPr>
              <w:rPr>
                <w:rFonts w:ascii="Times New Roman" w:hAnsi="Times New Roman"/>
                <w:b/>
                <w:sz w:val="24"/>
                <w:szCs w:val="24"/>
              </w:rPr>
            </w:pPr>
          </w:p>
        </w:tc>
      </w:tr>
      <w:tr w:rsidR="0079326E" w:rsidRPr="0079326E" w14:paraId="6D25128F" w14:textId="77777777" w:rsidTr="0079326E">
        <w:trPr>
          <w:trHeight w:val="371"/>
        </w:trPr>
        <w:tc>
          <w:tcPr>
            <w:tcW w:w="881" w:type="pct"/>
            <w:vMerge w:val="restart"/>
          </w:tcPr>
          <w:p w14:paraId="3A3D5952" w14:textId="77777777" w:rsidR="0079326E" w:rsidRPr="0079326E" w:rsidRDefault="0079326E" w:rsidP="0079326E">
            <w:pPr>
              <w:rPr>
                <w:rStyle w:val="a5"/>
                <w:rFonts w:ascii="Times New Roman" w:eastAsiaTheme="majorEastAsia" w:hAnsi="Times New Roman"/>
                <w:b/>
                <w:sz w:val="24"/>
                <w:szCs w:val="24"/>
              </w:rPr>
            </w:pPr>
            <w:r w:rsidRPr="0079326E">
              <w:rPr>
                <w:rFonts w:ascii="Times New Roman" w:hAnsi="Times New Roman"/>
                <w:b/>
                <w:bCs/>
                <w:sz w:val="24"/>
                <w:szCs w:val="24"/>
              </w:rPr>
              <w:t>Тема №</w:t>
            </w:r>
            <w:r w:rsidRPr="0079326E">
              <w:rPr>
                <w:rStyle w:val="a5"/>
                <w:rFonts w:ascii="Times New Roman" w:eastAsiaTheme="majorEastAsia" w:hAnsi="Times New Roman"/>
                <w:b/>
                <w:sz w:val="24"/>
                <w:szCs w:val="24"/>
              </w:rPr>
              <w:t xml:space="preserve"> 4.2</w:t>
            </w:r>
          </w:p>
          <w:p w14:paraId="5E9876AE" w14:textId="77777777" w:rsidR="0079326E" w:rsidRPr="0079326E" w:rsidRDefault="0079326E" w:rsidP="0079326E">
            <w:pPr>
              <w:pStyle w:val="24"/>
              <w:shd w:val="clear" w:color="auto" w:fill="auto"/>
              <w:spacing w:before="0" w:line="240" w:lineRule="auto"/>
              <w:ind w:firstLine="34"/>
              <w:jc w:val="left"/>
              <w:rPr>
                <w:bCs/>
                <w:sz w:val="24"/>
                <w:szCs w:val="24"/>
                <w:lang w:eastAsia="ru-RU"/>
              </w:rPr>
            </w:pPr>
            <w:r w:rsidRPr="0079326E">
              <w:rPr>
                <w:sz w:val="24"/>
                <w:szCs w:val="24"/>
                <w:lang w:eastAsia="ru-RU"/>
              </w:rPr>
              <w:t>Основы методики самостоятельных занятий физическими упражнениями</w:t>
            </w:r>
          </w:p>
        </w:tc>
        <w:tc>
          <w:tcPr>
            <w:tcW w:w="2756" w:type="pct"/>
          </w:tcPr>
          <w:p w14:paraId="1A0DCD86"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 xml:space="preserve">Содержание учебного материала </w:t>
            </w:r>
          </w:p>
        </w:tc>
        <w:tc>
          <w:tcPr>
            <w:tcW w:w="297" w:type="pct"/>
            <w:vAlign w:val="center"/>
          </w:tcPr>
          <w:p w14:paraId="1E925F21"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2</w:t>
            </w:r>
          </w:p>
        </w:tc>
        <w:tc>
          <w:tcPr>
            <w:tcW w:w="533" w:type="pct"/>
            <w:vMerge w:val="restart"/>
          </w:tcPr>
          <w:p w14:paraId="70583978" w14:textId="77777777" w:rsidR="0079326E" w:rsidRPr="0079326E" w:rsidRDefault="0079326E" w:rsidP="0079326E">
            <w:pPr>
              <w:rPr>
                <w:rFonts w:ascii="Times New Roman" w:hAnsi="Times New Roman"/>
                <w:b/>
                <w:sz w:val="24"/>
                <w:szCs w:val="24"/>
              </w:rPr>
            </w:pPr>
            <w:r w:rsidRPr="0079326E">
              <w:rPr>
                <w:rFonts w:ascii="Times New Roman" w:hAnsi="Times New Roman"/>
                <w:sz w:val="24"/>
                <w:szCs w:val="24"/>
              </w:rPr>
              <w:t>ОК 08</w:t>
            </w:r>
          </w:p>
        </w:tc>
        <w:tc>
          <w:tcPr>
            <w:tcW w:w="533" w:type="pct"/>
            <w:vMerge/>
          </w:tcPr>
          <w:p w14:paraId="03A1B18D" w14:textId="77777777" w:rsidR="0079326E" w:rsidRPr="0079326E" w:rsidRDefault="0079326E" w:rsidP="0079326E">
            <w:pPr>
              <w:rPr>
                <w:rFonts w:ascii="Times New Roman" w:hAnsi="Times New Roman"/>
                <w:sz w:val="24"/>
                <w:szCs w:val="24"/>
              </w:rPr>
            </w:pPr>
          </w:p>
        </w:tc>
      </w:tr>
      <w:tr w:rsidR="0079326E" w:rsidRPr="0079326E" w14:paraId="0D83BBA0" w14:textId="77777777" w:rsidTr="0079326E">
        <w:trPr>
          <w:trHeight w:val="371"/>
        </w:trPr>
        <w:tc>
          <w:tcPr>
            <w:tcW w:w="881" w:type="pct"/>
            <w:vMerge/>
          </w:tcPr>
          <w:p w14:paraId="4245FBD3" w14:textId="77777777" w:rsidR="0079326E" w:rsidRPr="0079326E" w:rsidRDefault="0079326E" w:rsidP="0079326E">
            <w:pPr>
              <w:rPr>
                <w:rFonts w:ascii="Times New Roman" w:hAnsi="Times New Roman"/>
                <w:b/>
                <w:bCs/>
                <w:sz w:val="24"/>
                <w:szCs w:val="24"/>
              </w:rPr>
            </w:pPr>
          </w:p>
        </w:tc>
        <w:tc>
          <w:tcPr>
            <w:tcW w:w="2756" w:type="pct"/>
          </w:tcPr>
          <w:p w14:paraId="11DA9B82" w14:textId="77777777" w:rsidR="0079326E" w:rsidRPr="0079326E" w:rsidRDefault="0079326E" w:rsidP="0079326E">
            <w:pPr>
              <w:rPr>
                <w:rFonts w:ascii="Times New Roman" w:hAnsi="Times New Roman"/>
                <w:sz w:val="24"/>
                <w:szCs w:val="24"/>
              </w:rPr>
            </w:pPr>
            <w:r w:rsidRPr="0079326E">
              <w:rPr>
                <w:rFonts w:ascii="Times New Roman" w:hAnsi="Times New Roman"/>
                <w:sz w:val="24"/>
                <w:szCs w:val="24"/>
              </w:rPr>
              <w:t>Мотивация и целенаправленность самостоятельных занятий, их формы и содержание.</w:t>
            </w:r>
          </w:p>
          <w:p w14:paraId="0A8C7324" w14:textId="77777777" w:rsidR="0079326E" w:rsidRPr="0079326E" w:rsidRDefault="0079326E" w:rsidP="0079326E">
            <w:pPr>
              <w:rPr>
                <w:rFonts w:ascii="Times New Roman" w:hAnsi="Times New Roman"/>
                <w:b/>
                <w:bCs/>
                <w:sz w:val="24"/>
                <w:szCs w:val="24"/>
              </w:rPr>
            </w:pPr>
            <w:r w:rsidRPr="0079326E">
              <w:rPr>
                <w:rFonts w:ascii="Times New Roman" w:hAnsi="Times New Roman"/>
                <w:sz w:val="24"/>
                <w:szCs w:val="24"/>
              </w:rPr>
              <w:t xml:space="preserve">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w:t>
            </w:r>
            <w:r w:rsidRPr="0079326E">
              <w:rPr>
                <w:rFonts w:ascii="Times New Roman" w:hAnsi="Times New Roman"/>
                <w:sz w:val="24"/>
                <w:szCs w:val="24"/>
              </w:rPr>
              <w:lastRenderedPageBreak/>
              <w:t xml:space="preserve">гигиена. Коррекция фигуры. Основные признаки утомления. Факторы регуляции нагрузки. Тесты для определения оптимальной индивидуальной нагрузки. </w:t>
            </w:r>
          </w:p>
        </w:tc>
        <w:tc>
          <w:tcPr>
            <w:tcW w:w="297" w:type="pct"/>
            <w:vAlign w:val="center"/>
          </w:tcPr>
          <w:p w14:paraId="4929E64C" w14:textId="77777777" w:rsidR="0079326E" w:rsidRPr="0079326E" w:rsidRDefault="0079326E" w:rsidP="0079326E">
            <w:pPr>
              <w:rPr>
                <w:rFonts w:ascii="Times New Roman" w:hAnsi="Times New Roman"/>
                <w:b/>
                <w:bCs/>
                <w:sz w:val="24"/>
                <w:szCs w:val="24"/>
              </w:rPr>
            </w:pPr>
          </w:p>
        </w:tc>
        <w:tc>
          <w:tcPr>
            <w:tcW w:w="533" w:type="pct"/>
            <w:vMerge/>
          </w:tcPr>
          <w:p w14:paraId="6774D09E" w14:textId="77777777" w:rsidR="0079326E" w:rsidRPr="0079326E" w:rsidRDefault="0079326E" w:rsidP="0079326E">
            <w:pPr>
              <w:rPr>
                <w:rFonts w:ascii="Times New Roman" w:hAnsi="Times New Roman"/>
                <w:b/>
                <w:sz w:val="24"/>
                <w:szCs w:val="24"/>
              </w:rPr>
            </w:pPr>
          </w:p>
        </w:tc>
        <w:tc>
          <w:tcPr>
            <w:tcW w:w="533" w:type="pct"/>
            <w:vMerge/>
          </w:tcPr>
          <w:p w14:paraId="07742388" w14:textId="77777777" w:rsidR="0079326E" w:rsidRPr="0079326E" w:rsidRDefault="0079326E" w:rsidP="0079326E">
            <w:pPr>
              <w:rPr>
                <w:rFonts w:ascii="Times New Roman" w:hAnsi="Times New Roman"/>
                <w:b/>
                <w:sz w:val="24"/>
                <w:szCs w:val="24"/>
              </w:rPr>
            </w:pPr>
          </w:p>
        </w:tc>
      </w:tr>
      <w:tr w:rsidR="0079326E" w:rsidRPr="0079326E" w14:paraId="4106F689" w14:textId="77777777" w:rsidTr="0079326E">
        <w:tc>
          <w:tcPr>
            <w:tcW w:w="3637" w:type="pct"/>
            <w:gridSpan w:val="2"/>
          </w:tcPr>
          <w:p w14:paraId="11C1AAD7" w14:textId="77777777" w:rsidR="0079326E" w:rsidRPr="0079326E" w:rsidRDefault="0079326E" w:rsidP="0079326E">
            <w:pPr>
              <w:suppressAutoHyphens/>
              <w:rPr>
                <w:rFonts w:ascii="Times New Roman" w:hAnsi="Times New Roman"/>
                <w:b/>
                <w:sz w:val="24"/>
                <w:szCs w:val="24"/>
              </w:rPr>
            </w:pPr>
            <w:r w:rsidRPr="0079326E">
              <w:rPr>
                <w:rFonts w:ascii="Times New Roman" w:hAnsi="Times New Roman"/>
                <w:b/>
                <w:bCs/>
                <w:sz w:val="24"/>
                <w:szCs w:val="24"/>
              </w:rPr>
              <w:t>Самостоятельная работа обучающихся</w:t>
            </w:r>
          </w:p>
        </w:tc>
        <w:tc>
          <w:tcPr>
            <w:tcW w:w="297" w:type="pct"/>
            <w:vAlign w:val="center"/>
          </w:tcPr>
          <w:p w14:paraId="4DC3B90B" w14:textId="77777777" w:rsidR="0079326E" w:rsidRPr="0079326E" w:rsidRDefault="0079326E" w:rsidP="0079326E">
            <w:pPr>
              <w:rPr>
                <w:rFonts w:ascii="Times New Roman" w:hAnsi="Times New Roman"/>
                <w:sz w:val="24"/>
                <w:szCs w:val="24"/>
              </w:rPr>
            </w:pPr>
            <w:r w:rsidRPr="0079326E">
              <w:rPr>
                <w:rFonts w:ascii="Times New Roman" w:hAnsi="Times New Roman"/>
                <w:sz w:val="24"/>
                <w:szCs w:val="24"/>
              </w:rPr>
              <w:t>-</w:t>
            </w:r>
          </w:p>
        </w:tc>
        <w:tc>
          <w:tcPr>
            <w:tcW w:w="533" w:type="pct"/>
          </w:tcPr>
          <w:p w14:paraId="689ECB03" w14:textId="77777777" w:rsidR="0079326E" w:rsidRPr="0079326E" w:rsidRDefault="0079326E" w:rsidP="0079326E">
            <w:pPr>
              <w:rPr>
                <w:rFonts w:ascii="Times New Roman" w:hAnsi="Times New Roman"/>
                <w:b/>
                <w:i/>
                <w:sz w:val="24"/>
                <w:szCs w:val="24"/>
              </w:rPr>
            </w:pPr>
          </w:p>
        </w:tc>
        <w:tc>
          <w:tcPr>
            <w:tcW w:w="533" w:type="pct"/>
          </w:tcPr>
          <w:p w14:paraId="2EDF2123" w14:textId="77777777" w:rsidR="0079326E" w:rsidRPr="0079326E" w:rsidRDefault="0079326E" w:rsidP="0079326E">
            <w:pPr>
              <w:rPr>
                <w:rFonts w:ascii="Times New Roman" w:hAnsi="Times New Roman"/>
                <w:b/>
                <w:i/>
                <w:sz w:val="24"/>
                <w:szCs w:val="24"/>
              </w:rPr>
            </w:pPr>
          </w:p>
        </w:tc>
      </w:tr>
      <w:tr w:rsidR="0079326E" w:rsidRPr="0079326E" w14:paraId="63E2FE32" w14:textId="77777777" w:rsidTr="0079326E">
        <w:tc>
          <w:tcPr>
            <w:tcW w:w="3637" w:type="pct"/>
            <w:gridSpan w:val="2"/>
          </w:tcPr>
          <w:p w14:paraId="432CAFCC" w14:textId="77777777" w:rsidR="0079326E" w:rsidRPr="0079326E" w:rsidRDefault="0079326E" w:rsidP="0079326E">
            <w:pPr>
              <w:suppressAutoHyphens/>
              <w:rPr>
                <w:rFonts w:ascii="Times New Roman" w:hAnsi="Times New Roman"/>
                <w:b/>
                <w:sz w:val="24"/>
                <w:szCs w:val="24"/>
              </w:rPr>
            </w:pPr>
            <w:r w:rsidRPr="0079326E">
              <w:rPr>
                <w:rFonts w:ascii="Times New Roman" w:hAnsi="Times New Roman"/>
                <w:b/>
                <w:sz w:val="24"/>
                <w:szCs w:val="24"/>
              </w:rPr>
              <w:t xml:space="preserve">Промежуточная аттестация </w:t>
            </w:r>
            <w:proofErr w:type="gramStart"/>
            <w:r w:rsidRPr="0079326E">
              <w:rPr>
                <w:rFonts w:ascii="Times New Roman" w:hAnsi="Times New Roman"/>
                <w:b/>
                <w:sz w:val="24"/>
                <w:szCs w:val="24"/>
              </w:rPr>
              <w:t xml:space="preserve">( </w:t>
            </w:r>
            <w:proofErr w:type="spellStart"/>
            <w:r w:rsidRPr="0079326E">
              <w:rPr>
                <w:rFonts w:ascii="Times New Roman" w:hAnsi="Times New Roman"/>
                <w:b/>
                <w:sz w:val="24"/>
                <w:szCs w:val="24"/>
              </w:rPr>
              <w:t>дифф</w:t>
            </w:r>
            <w:proofErr w:type="gramEnd"/>
            <w:r w:rsidRPr="0079326E">
              <w:rPr>
                <w:rFonts w:ascii="Times New Roman" w:hAnsi="Times New Roman"/>
                <w:b/>
                <w:sz w:val="24"/>
                <w:szCs w:val="24"/>
              </w:rPr>
              <w:t>.зачет</w:t>
            </w:r>
            <w:proofErr w:type="spellEnd"/>
            <w:r w:rsidRPr="0079326E">
              <w:rPr>
                <w:rFonts w:ascii="Times New Roman" w:hAnsi="Times New Roman"/>
                <w:b/>
                <w:sz w:val="24"/>
                <w:szCs w:val="24"/>
              </w:rPr>
              <w:t>) 8 семестр</w:t>
            </w:r>
          </w:p>
        </w:tc>
        <w:tc>
          <w:tcPr>
            <w:tcW w:w="297" w:type="pct"/>
            <w:vAlign w:val="center"/>
          </w:tcPr>
          <w:p w14:paraId="246110A2" w14:textId="77777777" w:rsidR="0079326E" w:rsidRPr="0079326E" w:rsidRDefault="0079326E" w:rsidP="0079326E">
            <w:pPr>
              <w:rPr>
                <w:rFonts w:ascii="Times New Roman" w:hAnsi="Times New Roman"/>
                <w:b/>
                <w:sz w:val="24"/>
                <w:szCs w:val="24"/>
              </w:rPr>
            </w:pPr>
            <w:r w:rsidRPr="0079326E">
              <w:rPr>
                <w:rFonts w:ascii="Times New Roman" w:hAnsi="Times New Roman"/>
                <w:b/>
                <w:sz w:val="24"/>
                <w:szCs w:val="24"/>
              </w:rPr>
              <w:t>2</w:t>
            </w:r>
          </w:p>
        </w:tc>
        <w:tc>
          <w:tcPr>
            <w:tcW w:w="533" w:type="pct"/>
          </w:tcPr>
          <w:p w14:paraId="3AC7E36E" w14:textId="77777777" w:rsidR="0079326E" w:rsidRPr="0079326E" w:rsidRDefault="0079326E" w:rsidP="0079326E">
            <w:pPr>
              <w:rPr>
                <w:rFonts w:ascii="Times New Roman" w:hAnsi="Times New Roman"/>
                <w:b/>
                <w:i/>
                <w:sz w:val="24"/>
                <w:szCs w:val="24"/>
              </w:rPr>
            </w:pPr>
          </w:p>
        </w:tc>
        <w:tc>
          <w:tcPr>
            <w:tcW w:w="533" w:type="pct"/>
          </w:tcPr>
          <w:p w14:paraId="216CBEDE" w14:textId="77777777" w:rsidR="0079326E" w:rsidRPr="0079326E" w:rsidRDefault="0079326E" w:rsidP="0079326E">
            <w:pPr>
              <w:rPr>
                <w:rFonts w:ascii="Times New Roman" w:hAnsi="Times New Roman"/>
                <w:b/>
                <w:i/>
                <w:sz w:val="24"/>
                <w:szCs w:val="24"/>
              </w:rPr>
            </w:pPr>
          </w:p>
        </w:tc>
      </w:tr>
      <w:tr w:rsidR="0079326E" w:rsidRPr="0079326E" w14:paraId="2B47070A" w14:textId="77777777" w:rsidTr="0079326E">
        <w:trPr>
          <w:trHeight w:val="20"/>
        </w:trPr>
        <w:tc>
          <w:tcPr>
            <w:tcW w:w="3637" w:type="pct"/>
            <w:gridSpan w:val="2"/>
          </w:tcPr>
          <w:p w14:paraId="163EC32C"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Всего:</w:t>
            </w:r>
          </w:p>
        </w:tc>
        <w:tc>
          <w:tcPr>
            <w:tcW w:w="297" w:type="pct"/>
            <w:vAlign w:val="center"/>
          </w:tcPr>
          <w:p w14:paraId="00D21DE5" w14:textId="77777777" w:rsidR="0079326E" w:rsidRPr="0079326E" w:rsidRDefault="0079326E" w:rsidP="0079326E">
            <w:pPr>
              <w:rPr>
                <w:rFonts w:ascii="Times New Roman" w:hAnsi="Times New Roman"/>
                <w:b/>
                <w:bCs/>
                <w:sz w:val="24"/>
                <w:szCs w:val="24"/>
              </w:rPr>
            </w:pPr>
            <w:r w:rsidRPr="0079326E">
              <w:rPr>
                <w:rFonts w:ascii="Times New Roman" w:hAnsi="Times New Roman"/>
                <w:b/>
                <w:bCs/>
                <w:sz w:val="24"/>
                <w:szCs w:val="24"/>
              </w:rPr>
              <w:t>164</w:t>
            </w:r>
          </w:p>
        </w:tc>
        <w:tc>
          <w:tcPr>
            <w:tcW w:w="533" w:type="pct"/>
          </w:tcPr>
          <w:p w14:paraId="17D1826E" w14:textId="77777777" w:rsidR="0079326E" w:rsidRPr="0079326E" w:rsidRDefault="0079326E" w:rsidP="0079326E">
            <w:pPr>
              <w:rPr>
                <w:rFonts w:ascii="Times New Roman" w:hAnsi="Times New Roman"/>
                <w:b/>
                <w:bCs/>
                <w:i/>
                <w:sz w:val="24"/>
                <w:szCs w:val="24"/>
              </w:rPr>
            </w:pPr>
          </w:p>
        </w:tc>
        <w:tc>
          <w:tcPr>
            <w:tcW w:w="533" w:type="pct"/>
          </w:tcPr>
          <w:p w14:paraId="5B857E31" w14:textId="77777777" w:rsidR="0079326E" w:rsidRPr="0079326E" w:rsidRDefault="0079326E" w:rsidP="0079326E">
            <w:pPr>
              <w:rPr>
                <w:rFonts w:ascii="Times New Roman" w:hAnsi="Times New Roman"/>
                <w:b/>
                <w:bCs/>
                <w:i/>
                <w:sz w:val="24"/>
                <w:szCs w:val="24"/>
              </w:rPr>
            </w:pPr>
          </w:p>
        </w:tc>
      </w:tr>
    </w:tbl>
    <w:p w14:paraId="5EE5D5B6" w14:textId="77777777" w:rsidR="0079326E" w:rsidRPr="00322AAD" w:rsidRDefault="0079326E" w:rsidP="0079326E">
      <w:pPr>
        <w:rPr>
          <w:b/>
          <w:bCs/>
          <w:i/>
        </w:rPr>
      </w:pPr>
    </w:p>
    <w:p w14:paraId="3244811B" w14:textId="77777777" w:rsidR="0079326E" w:rsidRPr="00322AAD" w:rsidRDefault="0079326E" w:rsidP="0079326E">
      <w:pPr>
        <w:pStyle w:val="a3"/>
        <w:ind w:left="709"/>
        <w:rPr>
          <w:i/>
        </w:rPr>
      </w:pPr>
      <w:r w:rsidRPr="00322AAD">
        <w:rPr>
          <w:i/>
        </w:rPr>
        <w:t>.</w:t>
      </w:r>
    </w:p>
    <w:p w14:paraId="0919C86C" w14:textId="77777777" w:rsidR="0079326E" w:rsidRPr="00322AAD" w:rsidRDefault="0079326E" w:rsidP="0079326E">
      <w:pPr>
        <w:ind w:firstLine="709"/>
        <w:rPr>
          <w:i/>
        </w:rPr>
        <w:sectPr w:rsidR="0079326E" w:rsidRPr="00322AAD" w:rsidSect="0079326E">
          <w:pgSz w:w="16840" w:h="11907" w:orient="landscape"/>
          <w:pgMar w:top="851" w:right="1134" w:bottom="851" w:left="992" w:header="709" w:footer="709" w:gutter="0"/>
          <w:cols w:space="720"/>
        </w:sectPr>
      </w:pPr>
    </w:p>
    <w:p w14:paraId="3D2A8205" w14:textId="77777777" w:rsidR="0079326E" w:rsidRPr="0079326E" w:rsidRDefault="0079326E" w:rsidP="0079326E">
      <w:pPr>
        <w:ind w:left="1353"/>
        <w:rPr>
          <w:rFonts w:ascii="Times New Roman" w:hAnsi="Times New Roman"/>
          <w:b/>
          <w:bCs/>
          <w:sz w:val="24"/>
          <w:szCs w:val="24"/>
        </w:rPr>
      </w:pPr>
      <w:r w:rsidRPr="0079326E">
        <w:rPr>
          <w:rFonts w:ascii="Times New Roman" w:hAnsi="Times New Roman"/>
          <w:b/>
          <w:bCs/>
          <w:sz w:val="24"/>
          <w:szCs w:val="24"/>
        </w:rPr>
        <w:lastRenderedPageBreak/>
        <w:t>3. УСЛОВИЯ РЕАЛИЗАЦИИ ПРОГРАММЫ УЧЕБНОЙ ДИСЦИПЛИНЫ</w:t>
      </w:r>
    </w:p>
    <w:p w14:paraId="22CAC8CB" w14:textId="77777777" w:rsidR="0079326E" w:rsidRPr="0079326E" w:rsidRDefault="0079326E" w:rsidP="0079326E">
      <w:pPr>
        <w:suppressAutoHyphens/>
        <w:ind w:firstLine="709"/>
        <w:rPr>
          <w:rFonts w:ascii="Times New Roman" w:hAnsi="Times New Roman"/>
          <w:iCs/>
          <w:color w:val="000000"/>
          <w:sz w:val="24"/>
          <w:szCs w:val="24"/>
          <w:shd w:val="clear" w:color="auto" w:fill="FFFFFF"/>
        </w:rPr>
      </w:pPr>
      <w:r w:rsidRPr="0079326E">
        <w:rPr>
          <w:rFonts w:ascii="Times New Roman" w:hAnsi="Times New Roman"/>
          <w:bCs/>
          <w:sz w:val="24"/>
          <w:szCs w:val="24"/>
        </w:rPr>
        <w:t>3.1. Для реализации программы учебной дисциплины о</w:t>
      </w:r>
      <w:r w:rsidRPr="0079326E">
        <w:rPr>
          <w:rFonts w:ascii="Times New Roman" w:hAnsi="Times New Roman"/>
          <w:iCs/>
          <w:color w:val="000000"/>
          <w:sz w:val="24"/>
          <w:szCs w:val="24"/>
          <w:shd w:val="clear" w:color="auto" w:fill="FFFFFF"/>
        </w:rPr>
        <w:t xml:space="preserve">бразовательная организация </w:t>
      </w:r>
      <w:r w:rsidRPr="0079326E">
        <w:rPr>
          <w:rFonts w:ascii="Times New Roman" w:hAnsi="Times New Roman"/>
          <w:bCs/>
          <w:sz w:val="24"/>
          <w:szCs w:val="24"/>
        </w:rPr>
        <w:t xml:space="preserve">должна </w:t>
      </w:r>
      <w:r w:rsidRPr="0079326E">
        <w:rPr>
          <w:rFonts w:ascii="Times New Roman" w:hAnsi="Times New Roman"/>
          <w:iCs/>
          <w:color w:val="000000"/>
          <w:sz w:val="24"/>
          <w:szCs w:val="24"/>
          <w:shd w:val="clear" w:color="auto" w:fill="FFFFFF"/>
        </w:rPr>
        <w:t xml:space="preserve">располагать спортивной инфраструктурой, обеспечивающей проведение всех видов практических занятий. </w:t>
      </w:r>
    </w:p>
    <w:p w14:paraId="5885D874" w14:textId="77777777" w:rsidR="0079326E" w:rsidRPr="0079326E" w:rsidRDefault="0079326E" w:rsidP="0079326E">
      <w:pPr>
        <w:pStyle w:val="af"/>
        <w:shd w:val="clear" w:color="auto" w:fill="FFFFFF"/>
        <w:ind w:firstLine="709"/>
        <w:jc w:val="both"/>
        <w:rPr>
          <w:color w:val="000000"/>
        </w:rPr>
      </w:pPr>
      <w:r w:rsidRPr="0079326E">
        <w:rPr>
          <w:color w:val="000000"/>
        </w:rPr>
        <w:t>Планировка спортивного зала должна иметь общепринятую структуру (2 душевые, 2 раздевалки, 2 туалета, комната для оборудования, для преподавателя).</w:t>
      </w:r>
    </w:p>
    <w:p w14:paraId="21CDC9A3" w14:textId="77777777" w:rsidR="0079326E" w:rsidRPr="0079326E" w:rsidRDefault="0079326E" w:rsidP="0079326E">
      <w:pPr>
        <w:suppressAutoHyphens/>
        <w:ind w:firstLine="709"/>
        <w:rPr>
          <w:rFonts w:ascii="Times New Roman" w:hAnsi="Times New Roman"/>
          <w:bCs/>
          <w:sz w:val="24"/>
          <w:szCs w:val="24"/>
        </w:rPr>
      </w:pPr>
    </w:p>
    <w:p w14:paraId="6EBD307A" w14:textId="77777777" w:rsidR="0079326E" w:rsidRPr="0079326E" w:rsidRDefault="0079326E" w:rsidP="0079326E">
      <w:pPr>
        <w:suppressAutoHyphens/>
        <w:ind w:firstLine="709"/>
        <w:jc w:val="both"/>
        <w:rPr>
          <w:rFonts w:ascii="Times New Roman" w:hAnsi="Times New Roman"/>
          <w:b/>
          <w:bCs/>
          <w:sz w:val="24"/>
          <w:szCs w:val="24"/>
        </w:rPr>
      </w:pPr>
      <w:r w:rsidRPr="0079326E">
        <w:rPr>
          <w:rFonts w:ascii="Times New Roman" w:hAnsi="Times New Roman"/>
          <w:b/>
          <w:bCs/>
          <w:sz w:val="24"/>
          <w:szCs w:val="24"/>
        </w:rPr>
        <w:t>Требования к минимальному материально-техническому обеспечению</w:t>
      </w:r>
    </w:p>
    <w:p w14:paraId="6AF9B659" w14:textId="77777777" w:rsidR="0079326E" w:rsidRPr="0079326E" w:rsidRDefault="0079326E" w:rsidP="0079326E">
      <w:pPr>
        <w:pStyle w:val="aff3"/>
        <w:ind w:left="709"/>
        <w:jc w:val="both"/>
        <w:rPr>
          <w:sz w:val="24"/>
          <w:szCs w:val="24"/>
          <w:lang w:eastAsia="ru-RU"/>
        </w:rPr>
      </w:pPr>
      <w:r w:rsidRPr="0079326E">
        <w:rPr>
          <w:sz w:val="24"/>
          <w:szCs w:val="24"/>
          <w:lang w:eastAsia="ru-RU"/>
        </w:rPr>
        <w:t>Площадки: баскетбольная, волейбольная, бадминтонная; столы теннисные;</w:t>
      </w:r>
    </w:p>
    <w:p w14:paraId="08D56241" w14:textId="77777777" w:rsidR="0079326E" w:rsidRPr="0079326E" w:rsidRDefault="0079326E" w:rsidP="0079326E">
      <w:pPr>
        <w:suppressAutoHyphens/>
        <w:ind w:left="709"/>
        <w:rPr>
          <w:rFonts w:ascii="Times New Roman" w:hAnsi="Times New Roman"/>
          <w:sz w:val="24"/>
          <w:szCs w:val="24"/>
        </w:rPr>
      </w:pPr>
      <w:r w:rsidRPr="0079326E">
        <w:rPr>
          <w:rFonts w:ascii="Times New Roman" w:hAnsi="Times New Roman"/>
          <w:sz w:val="24"/>
          <w:szCs w:val="24"/>
        </w:rPr>
        <w:t xml:space="preserve">Канаты, перекладины, батут, мостик гимнастический, стенки гимнастические, маты гимнастические, бревно напольное гимнастическое, скамьи гимнастические, скамьи наклонные; </w:t>
      </w:r>
    </w:p>
    <w:p w14:paraId="7D271D12" w14:textId="77777777" w:rsidR="0079326E" w:rsidRPr="0079326E" w:rsidRDefault="0079326E" w:rsidP="0079326E">
      <w:pPr>
        <w:pStyle w:val="aff3"/>
        <w:ind w:left="709"/>
        <w:jc w:val="both"/>
        <w:rPr>
          <w:sz w:val="24"/>
          <w:szCs w:val="24"/>
          <w:lang w:eastAsia="ru-RU"/>
        </w:rPr>
      </w:pPr>
      <w:r w:rsidRPr="0079326E">
        <w:rPr>
          <w:sz w:val="24"/>
          <w:szCs w:val="24"/>
          <w:lang w:eastAsia="ru-RU"/>
        </w:rPr>
        <w:t>скакалки, гантели, мячи волейбольные, мячи баскетбольные, мячи теннисные, граната, мячи для настольного тенниса, ракетки для настольного тенниса, ракетки бадминтонные, воланы, обручи, эстафетные палочки, манишки футбольные, коврики для йоги, палки гимнастические;</w:t>
      </w:r>
    </w:p>
    <w:p w14:paraId="609323FD" w14:textId="77777777" w:rsidR="0079326E" w:rsidRPr="0079326E" w:rsidRDefault="0079326E" w:rsidP="0079326E">
      <w:pPr>
        <w:pStyle w:val="aff3"/>
        <w:ind w:left="709"/>
        <w:jc w:val="both"/>
        <w:rPr>
          <w:sz w:val="24"/>
          <w:szCs w:val="24"/>
          <w:lang w:eastAsia="ru-RU"/>
        </w:rPr>
      </w:pPr>
      <w:r w:rsidRPr="0079326E">
        <w:rPr>
          <w:sz w:val="24"/>
          <w:szCs w:val="24"/>
          <w:lang w:eastAsia="ru-RU"/>
        </w:rPr>
        <w:t>стойки для прыжков в высоту;</w:t>
      </w:r>
    </w:p>
    <w:p w14:paraId="07D882D8" w14:textId="77777777" w:rsidR="0079326E" w:rsidRPr="0079326E" w:rsidRDefault="0079326E" w:rsidP="0079326E">
      <w:pPr>
        <w:pStyle w:val="aff3"/>
        <w:ind w:left="709"/>
        <w:jc w:val="both"/>
        <w:rPr>
          <w:sz w:val="24"/>
          <w:szCs w:val="24"/>
          <w:lang w:eastAsia="ru-RU"/>
        </w:rPr>
      </w:pPr>
      <w:r w:rsidRPr="0079326E">
        <w:rPr>
          <w:sz w:val="24"/>
          <w:szCs w:val="24"/>
          <w:lang w:eastAsia="ru-RU"/>
        </w:rPr>
        <w:t>секундомеры, свистки;</w:t>
      </w:r>
    </w:p>
    <w:p w14:paraId="18205B75" w14:textId="77777777" w:rsidR="0079326E" w:rsidRPr="0079326E" w:rsidRDefault="0079326E" w:rsidP="0079326E">
      <w:pPr>
        <w:pStyle w:val="aff3"/>
        <w:ind w:left="709"/>
        <w:jc w:val="both"/>
        <w:rPr>
          <w:sz w:val="24"/>
          <w:szCs w:val="24"/>
          <w:lang w:eastAsia="ru-RU"/>
        </w:rPr>
      </w:pPr>
      <w:r w:rsidRPr="0079326E">
        <w:rPr>
          <w:sz w:val="24"/>
          <w:szCs w:val="24"/>
        </w:rPr>
        <w:t>музыкальный центр</w:t>
      </w:r>
      <w:r w:rsidRPr="0079326E">
        <w:rPr>
          <w:sz w:val="24"/>
          <w:szCs w:val="24"/>
          <w:lang w:eastAsia="ru-RU"/>
        </w:rPr>
        <w:t>;</w:t>
      </w:r>
    </w:p>
    <w:p w14:paraId="2C6159D1" w14:textId="77777777" w:rsidR="0079326E" w:rsidRPr="0079326E" w:rsidRDefault="0079326E" w:rsidP="0079326E">
      <w:pPr>
        <w:pStyle w:val="aff3"/>
        <w:ind w:left="709"/>
        <w:jc w:val="both"/>
        <w:rPr>
          <w:sz w:val="24"/>
          <w:szCs w:val="24"/>
          <w:lang w:eastAsia="ru-RU"/>
        </w:rPr>
      </w:pPr>
      <w:r w:rsidRPr="0079326E">
        <w:rPr>
          <w:sz w:val="24"/>
          <w:szCs w:val="24"/>
          <w:lang w:eastAsia="ru-RU"/>
        </w:rPr>
        <w:t>сетки: волейбольная, бадминтонная, для настольного тенниса.</w:t>
      </w:r>
    </w:p>
    <w:p w14:paraId="2DBF7740" w14:textId="77777777" w:rsidR="0079326E" w:rsidRPr="0079326E" w:rsidRDefault="0079326E" w:rsidP="0079326E">
      <w:pPr>
        <w:suppressAutoHyphens/>
        <w:ind w:firstLine="709"/>
        <w:jc w:val="both"/>
        <w:rPr>
          <w:rFonts w:ascii="Times New Roman" w:hAnsi="Times New Roman"/>
          <w:b/>
          <w:bCs/>
          <w:sz w:val="24"/>
          <w:szCs w:val="24"/>
        </w:rPr>
      </w:pPr>
    </w:p>
    <w:p w14:paraId="254EA14D" w14:textId="77777777" w:rsidR="0079326E" w:rsidRPr="0079326E" w:rsidRDefault="0079326E" w:rsidP="0079326E">
      <w:pPr>
        <w:suppressAutoHyphens/>
        <w:ind w:firstLine="709"/>
        <w:jc w:val="both"/>
        <w:rPr>
          <w:rFonts w:ascii="Times New Roman" w:hAnsi="Times New Roman"/>
          <w:b/>
          <w:bCs/>
          <w:sz w:val="24"/>
          <w:szCs w:val="24"/>
        </w:rPr>
      </w:pPr>
      <w:r w:rsidRPr="0079326E">
        <w:rPr>
          <w:rFonts w:ascii="Times New Roman" w:hAnsi="Times New Roman"/>
          <w:b/>
          <w:bCs/>
          <w:sz w:val="24"/>
          <w:szCs w:val="24"/>
        </w:rPr>
        <w:t>3.2. Информационное обеспечение реализации программы</w:t>
      </w:r>
    </w:p>
    <w:p w14:paraId="548ED2A6" w14:textId="77777777" w:rsidR="0079326E" w:rsidRPr="0079326E" w:rsidRDefault="0079326E" w:rsidP="0079326E">
      <w:pPr>
        <w:suppressAutoHyphens/>
        <w:ind w:firstLine="709"/>
        <w:jc w:val="both"/>
        <w:rPr>
          <w:rFonts w:ascii="Times New Roman" w:hAnsi="Times New Roman"/>
          <w:bCs/>
          <w:sz w:val="24"/>
          <w:szCs w:val="24"/>
        </w:rPr>
      </w:pPr>
      <w:r w:rsidRPr="0079326E">
        <w:rPr>
          <w:rFonts w:ascii="Times New Roman" w:hAnsi="Times New Roman"/>
          <w:bCs/>
          <w:sz w:val="24"/>
          <w:szCs w:val="24"/>
        </w:rPr>
        <w:t>Для реализации программы библиотечный фонд образовательной организации должен иметь п</w:t>
      </w:r>
      <w:r w:rsidRPr="0079326E">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79326E">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63415AE" w14:textId="77777777" w:rsidR="0079326E" w:rsidRPr="0079326E" w:rsidRDefault="0079326E" w:rsidP="0079326E">
      <w:pPr>
        <w:suppressAutoHyphens/>
        <w:ind w:firstLine="709"/>
        <w:jc w:val="both"/>
        <w:rPr>
          <w:rFonts w:ascii="Times New Roman" w:hAnsi="Times New Roman"/>
          <w:sz w:val="24"/>
          <w:szCs w:val="24"/>
        </w:rPr>
      </w:pPr>
    </w:p>
    <w:p w14:paraId="173072DB" w14:textId="77777777" w:rsidR="0079326E" w:rsidRPr="0079326E" w:rsidRDefault="0079326E" w:rsidP="0079326E">
      <w:pPr>
        <w:pStyle w:val="115"/>
        <w:shd w:val="clear" w:color="auto" w:fill="auto"/>
        <w:tabs>
          <w:tab w:val="left" w:pos="434"/>
        </w:tabs>
        <w:ind w:firstLine="0"/>
        <w:rPr>
          <w:rFonts w:cs="Times New Roman"/>
          <w:sz w:val="24"/>
          <w:szCs w:val="24"/>
        </w:rPr>
      </w:pPr>
      <w:r w:rsidRPr="0079326E">
        <w:rPr>
          <w:rFonts w:cs="Times New Roman"/>
          <w:b/>
          <w:sz w:val="24"/>
          <w:szCs w:val="24"/>
        </w:rPr>
        <w:t>3.2.1. Обязательные печатные издания</w:t>
      </w:r>
      <w:r w:rsidRPr="0079326E">
        <w:rPr>
          <w:rFonts w:cs="Times New Roman"/>
          <w:sz w:val="24"/>
          <w:szCs w:val="24"/>
        </w:rPr>
        <w:t xml:space="preserve"> </w:t>
      </w:r>
    </w:p>
    <w:p w14:paraId="38B2E957" w14:textId="77777777" w:rsidR="0079326E" w:rsidRPr="0079326E" w:rsidRDefault="0079326E" w:rsidP="0079326E">
      <w:pPr>
        <w:rPr>
          <w:rFonts w:ascii="Times New Roman" w:hAnsi="Times New Roman"/>
          <w:color w:val="000000"/>
          <w:sz w:val="24"/>
          <w:szCs w:val="24"/>
        </w:rPr>
      </w:pPr>
      <w:r w:rsidRPr="0079326E">
        <w:rPr>
          <w:rFonts w:ascii="Times New Roman" w:hAnsi="Times New Roman"/>
          <w:color w:val="000000"/>
          <w:sz w:val="24"/>
          <w:szCs w:val="24"/>
        </w:rPr>
        <w:t>Решетников Н.В., Кислицын Ю.Л. Физическая культура: учеб. пособия для студентов СПО. — М., 2020.</w:t>
      </w:r>
    </w:p>
    <w:p w14:paraId="42AE87C5" w14:textId="77777777" w:rsidR="0079326E" w:rsidRPr="0079326E" w:rsidRDefault="0079326E" w:rsidP="0079326E">
      <w:pPr>
        <w:ind w:firstLine="709"/>
        <w:contextualSpacing/>
        <w:rPr>
          <w:rFonts w:ascii="Times New Roman" w:hAnsi="Times New Roman"/>
          <w:b/>
          <w:sz w:val="24"/>
          <w:szCs w:val="24"/>
        </w:rPr>
      </w:pPr>
      <w:r w:rsidRPr="0079326E">
        <w:rPr>
          <w:rFonts w:ascii="Times New Roman" w:hAnsi="Times New Roman"/>
          <w:b/>
          <w:sz w:val="24"/>
          <w:szCs w:val="24"/>
        </w:rPr>
        <w:t xml:space="preserve">3.2.2. Электронные издания </w:t>
      </w:r>
    </w:p>
    <w:p w14:paraId="3C9B7040" w14:textId="77777777" w:rsidR="0079326E" w:rsidRPr="0079326E" w:rsidRDefault="0079326E" w:rsidP="0079326E">
      <w:pPr>
        <w:rPr>
          <w:rFonts w:ascii="Times New Roman" w:hAnsi="Times New Roman"/>
          <w:sz w:val="24"/>
          <w:szCs w:val="24"/>
        </w:rPr>
      </w:pPr>
      <w:r w:rsidRPr="0079326E">
        <w:rPr>
          <w:rFonts w:ascii="Times New Roman" w:hAnsi="Times New Roman"/>
          <w:sz w:val="24"/>
          <w:szCs w:val="24"/>
        </w:rPr>
        <w:t xml:space="preserve">1. Физическая культура: учебник и практикум для среднего профессионального образования / А. Б. </w:t>
      </w:r>
      <w:proofErr w:type="spellStart"/>
      <w:r w:rsidRPr="0079326E">
        <w:rPr>
          <w:rFonts w:ascii="Times New Roman" w:hAnsi="Times New Roman"/>
          <w:sz w:val="24"/>
          <w:szCs w:val="24"/>
        </w:rPr>
        <w:t>Муллер</w:t>
      </w:r>
      <w:proofErr w:type="spellEnd"/>
      <w:r w:rsidRPr="0079326E">
        <w:rPr>
          <w:rFonts w:ascii="Times New Roman" w:hAnsi="Times New Roman"/>
          <w:sz w:val="24"/>
          <w:szCs w:val="24"/>
        </w:rPr>
        <w:t xml:space="preserve"> [и др.]. — Москва: Издательство </w:t>
      </w:r>
      <w:proofErr w:type="spellStart"/>
      <w:r w:rsidRPr="0079326E">
        <w:rPr>
          <w:rFonts w:ascii="Times New Roman" w:hAnsi="Times New Roman"/>
          <w:sz w:val="24"/>
          <w:szCs w:val="24"/>
        </w:rPr>
        <w:t>Юрайт</w:t>
      </w:r>
      <w:proofErr w:type="spellEnd"/>
      <w:r w:rsidRPr="0079326E">
        <w:rPr>
          <w:rFonts w:ascii="Times New Roman" w:hAnsi="Times New Roman"/>
          <w:sz w:val="24"/>
          <w:szCs w:val="24"/>
        </w:rPr>
        <w:t xml:space="preserve">, 2021. — 424 с. — (Профессиональное образование). — ISBN 978-5-534-02612-2. — Текст: электронный // ЭБС </w:t>
      </w:r>
      <w:proofErr w:type="spellStart"/>
      <w:r w:rsidRPr="0079326E">
        <w:rPr>
          <w:rFonts w:ascii="Times New Roman" w:hAnsi="Times New Roman"/>
          <w:sz w:val="24"/>
          <w:szCs w:val="24"/>
        </w:rPr>
        <w:t>Юрайт</w:t>
      </w:r>
      <w:proofErr w:type="spellEnd"/>
      <w:r w:rsidRPr="0079326E">
        <w:rPr>
          <w:rFonts w:ascii="Times New Roman" w:hAnsi="Times New Roman"/>
          <w:sz w:val="24"/>
          <w:szCs w:val="24"/>
        </w:rPr>
        <w:t xml:space="preserve"> [сайт]. — URL: </w:t>
      </w:r>
      <w:hyperlink r:id="rId72">
        <w:r w:rsidRPr="0079326E">
          <w:rPr>
            <w:rFonts w:ascii="Times New Roman" w:hAnsi="Times New Roman"/>
            <w:sz w:val="24"/>
            <w:szCs w:val="24"/>
          </w:rPr>
          <w:t>https://urait.ru/bcode/469681</w:t>
        </w:r>
      </w:hyperlink>
      <w:hyperlink r:id="rId73">
        <w:r w:rsidRPr="0079326E">
          <w:rPr>
            <w:rFonts w:ascii="Times New Roman" w:hAnsi="Times New Roman"/>
            <w:sz w:val="24"/>
            <w:szCs w:val="24"/>
          </w:rPr>
          <w:t xml:space="preserve"> </w:t>
        </w:r>
      </w:hyperlink>
    </w:p>
    <w:p w14:paraId="322E1F5E" w14:textId="77777777" w:rsidR="0079326E" w:rsidRPr="0079326E" w:rsidRDefault="0079326E" w:rsidP="0079326E">
      <w:pPr>
        <w:rPr>
          <w:rFonts w:ascii="Times New Roman" w:hAnsi="Times New Roman"/>
          <w:sz w:val="24"/>
          <w:szCs w:val="24"/>
        </w:rPr>
      </w:pPr>
    </w:p>
    <w:p w14:paraId="2E762401" w14:textId="77777777" w:rsidR="0079326E" w:rsidRPr="0079326E" w:rsidRDefault="0079326E" w:rsidP="0079326E">
      <w:pPr>
        <w:rPr>
          <w:rFonts w:ascii="Times New Roman" w:hAnsi="Times New Roman"/>
          <w:sz w:val="24"/>
          <w:szCs w:val="24"/>
        </w:rPr>
      </w:pPr>
      <w:r w:rsidRPr="0079326E">
        <w:rPr>
          <w:rFonts w:ascii="Times New Roman" w:hAnsi="Times New Roman"/>
          <w:sz w:val="24"/>
          <w:szCs w:val="24"/>
        </w:rPr>
        <w:lastRenderedPageBreak/>
        <w:t xml:space="preserve">2. Физическая культура: учебное пособие для среднего профессионального образования / Е. В. </w:t>
      </w:r>
      <w:proofErr w:type="spellStart"/>
      <w:r w:rsidRPr="0079326E">
        <w:rPr>
          <w:rFonts w:ascii="Times New Roman" w:hAnsi="Times New Roman"/>
          <w:sz w:val="24"/>
          <w:szCs w:val="24"/>
        </w:rPr>
        <w:t>Конеева</w:t>
      </w:r>
      <w:proofErr w:type="spellEnd"/>
      <w:r w:rsidRPr="0079326E">
        <w:rPr>
          <w:rFonts w:ascii="Times New Roman" w:hAnsi="Times New Roman"/>
          <w:sz w:val="24"/>
          <w:szCs w:val="24"/>
        </w:rPr>
        <w:t xml:space="preserve"> [и др.]; под редакцией Е. В. </w:t>
      </w:r>
      <w:proofErr w:type="spellStart"/>
      <w:r w:rsidRPr="0079326E">
        <w:rPr>
          <w:rFonts w:ascii="Times New Roman" w:hAnsi="Times New Roman"/>
          <w:sz w:val="24"/>
          <w:szCs w:val="24"/>
        </w:rPr>
        <w:t>Конеевой</w:t>
      </w:r>
      <w:proofErr w:type="spellEnd"/>
      <w:r w:rsidRPr="0079326E">
        <w:rPr>
          <w:rFonts w:ascii="Times New Roman" w:hAnsi="Times New Roman"/>
          <w:sz w:val="24"/>
          <w:szCs w:val="24"/>
        </w:rPr>
        <w:t xml:space="preserve">. — 2-е изд., </w:t>
      </w:r>
      <w:proofErr w:type="spellStart"/>
      <w:r w:rsidRPr="0079326E">
        <w:rPr>
          <w:rFonts w:ascii="Times New Roman" w:hAnsi="Times New Roman"/>
          <w:sz w:val="24"/>
          <w:szCs w:val="24"/>
        </w:rPr>
        <w:t>перераб</w:t>
      </w:r>
      <w:proofErr w:type="spellEnd"/>
      <w:proofErr w:type="gramStart"/>
      <w:r w:rsidRPr="0079326E">
        <w:rPr>
          <w:rFonts w:ascii="Times New Roman" w:hAnsi="Times New Roman"/>
          <w:sz w:val="24"/>
          <w:szCs w:val="24"/>
        </w:rPr>
        <w:t>.</w:t>
      </w:r>
      <w:proofErr w:type="gramEnd"/>
      <w:r w:rsidRPr="0079326E">
        <w:rPr>
          <w:rFonts w:ascii="Times New Roman" w:hAnsi="Times New Roman"/>
          <w:sz w:val="24"/>
          <w:szCs w:val="24"/>
        </w:rPr>
        <w:t xml:space="preserve"> и доп. — Москва: Издательство </w:t>
      </w:r>
      <w:proofErr w:type="spellStart"/>
      <w:r w:rsidRPr="0079326E">
        <w:rPr>
          <w:rFonts w:ascii="Times New Roman" w:hAnsi="Times New Roman"/>
          <w:sz w:val="24"/>
          <w:szCs w:val="24"/>
        </w:rPr>
        <w:t>Юрайт</w:t>
      </w:r>
      <w:proofErr w:type="spellEnd"/>
      <w:r w:rsidRPr="0079326E">
        <w:rPr>
          <w:rFonts w:ascii="Times New Roman" w:hAnsi="Times New Roman"/>
          <w:sz w:val="24"/>
          <w:szCs w:val="24"/>
        </w:rPr>
        <w:t xml:space="preserve">, 2021. — 599 с. — (Профессиональное образование). — ISBN 978-5-534-13554-1. — Текст: электронный // ЭБС </w:t>
      </w:r>
      <w:proofErr w:type="spellStart"/>
      <w:r w:rsidRPr="0079326E">
        <w:rPr>
          <w:rFonts w:ascii="Times New Roman" w:hAnsi="Times New Roman"/>
          <w:sz w:val="24"/>
          <w:szCs w:val="24"/>
        </w:rPr>
        <w:t>Юрайт</w:t>
      </w:r>
      <w:proofErr w:type="spellEnd"/>
      <w:r w:rsidRPr="0079326E">
        <w:rPr>
          <w:rFonts w:ascii="Times New Roman" w:hAnsi="Times New Roman"/>
          <w:sz w:val="24"/>
          <w:szCs w:val="24"/>
        </w:rPr>
        <w:t xml:space="preserve"> [сайт]. — URL: https://urait.ru/bcode/475342 </w:t>
      </w:r>
    </w:p>
    <w:p w14:paraId="2E0760B3" w14:textId="77777777" w:rsidR="0079326E" w:rsidRDefault="0079326E" w:rsidP="0079326E">
      <w:pPr>
        <w:contextualSpacing/>
        <w:rPr>
          <w:b/>
          <w:sz w:val="24"/>
          <w:szCs w:val="24"/>
        </w:rPr>
      </w:pPr>
    </w:p>
    <w:p w14:paraId="6C15830C" w14:textId="77777777" w:rsidR="0079326E" w:rsidRPr="0079326E" w:rsidRDefault="0079326E" w:rsidP="0079326E">
      <w:pPr>
        <w:contextualSpacing/>
        <w:jc w:val="center"/>
        <w:rPr>
          <w:rFonts w:ascii="Times New Roman" w:hAnsi="Times New Roman"/>
          <w:b/>
          <w:sz w:val="24"/>
          <w:szCs w:val="24"/>
        </w:rPr>
      </w:pPr>
      <w:r w:rsidRPr="0079326E">
        <w:rPr>
          <w:rFonts w:ascii="Times New Roman" w:hAnsi="Times New Roman"/>
          <w:b/>
          <w:sz w:val="24"/>
          <w:szCs w:val="24"/>
        </w:rPr>
        <w:t xml:space="preserve">4. КОНТРОЛЬ И ОЦЕНКА РЕЗУЛЬТАТОВ ОСВОЕНИЯ </w:t>
      </w:r>
      <w:r w:rsidRPr="0079326E">
        <w:rPr>
          <w:rFonts w:ascii="Times New Roman" w:hAnsi="Times New Roman"/>
          <w:b/>
          <w:sz w:val="24"/>
          <w:szCs w:val="24"/>
        </w:rPr>
        <w:br/>
        <w:t>УЧЕБНОЙ ДИСЦИПЛИНЫ</w:t>
      </w:r>
    </w:p>
    <w:p w14:paraId="10516344" w14:textId="77777777" w:rsidR="0079326E" w:rsidRPr="00447DEF" w:rsidRDefault="0079326E" w:rsidP="0079326E">
      <w:pPr>
        <w:contextualSpacing/>
        <w:jc w:val="center"/>
        <w:rPr>
          <w:b/>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3306"/>
        <w:gridCol w:w="2630"/>
      </w:tblGrid>
      <w:tr w:rsidR="0079326E" w:rsidRPr="0079326E" w14:paraId="549E79FC" w14:textId="77777777" w:rsidTr="0079326E">
        <w:tc>
          <w:tcPr>
            <w:tcW w:w="1788" w:type="pct"/>
          </w:tcPr>
          <w:p w14:paraId="1D59DD94" w14:textId="77777777" w:rsidR="0079326E" w:rsidRPr="0079326E" w:rsidRDefault="0079326E" w:rsidP="0079326E">
            <w:pPr>
              <w:jc w:val="center"/>
              <w:rPr>
                <w:rFonts w:ascii="Times New Roman" w:hAnsi="Times New Roman"/>
                <w:b/>
                <w:bCs/>
                <w:i/>
                <w:sz w:val="24"/>
                <w:szCs w:val="24"/>
              </w:rPr>
            </w:pPr>
            <w:r w:rsidRPr="0079326E">
              <w:rPr>
                <w:rFonts w:ascii="Times New Roman" w:hAnsi="Times New Roman"/>
                <w:b/>
                <w:bCs/>
                <w:i/>
                <w:sz w:val="24"/>
                <w:szCs w:val="24"/>
              </w:rPr>
              <w:t>Результаты обучения</w:t>
            </w:r>
          </w:p>
        </w:tc>
        <w:tc>
          <w:tcPr>
            <w:tcW w:w="1789" w:type="pct"/>
          </w:tcPr>
          <w:p w14:paraId="1B96413F" w14:textId="77777777" w:rsidR="0079326E" w:rsidRPr="0079326E" w:rsidRDefault="0079326E" w:rsidP="0079326E">
            <w:pPr>
              <w:jc w:val="center"/>
              <w:rPr>
                <w:rFonts w:ascii="Times New Roman" w:hAnsi="Times New Roman"/>
                <w:b/>
                <w:bCs/>
                <w:i/>
                <w:sz w:val="24"/>
                <w:szCs w:val="24"/>
              </w:rPr>
            </w:pPr>
            <w:r w:rsidRPr="0079326E">
              <w:rPr>
                <w:rFonts w:ascii="Times New Roman" w:hAnsi="Times New Roman"/>
                <w:b/>
                <w:bCs/>
                <w:i/>
                <w:sz w:val="24"/>
                <w:szCs w:val="24"/>
              </w:rPr>
              <w:t>Критерии оценки</w:t>
            </w:r>
          </w:p>
        </w:tc>
        <w:tc>
          <w:tcPr>
            <w:tcW w:w="1423" w:type="pct"/>
          </w:tcPr>
          <w:p w14:paraId="6E51D67D" w14:textId="77777777" w:rsidR="0079326E" w:rsidRPr="0079326E" w:rsidRDefault="0079326E" w:rsidP="0079326E">
            <w:pPr>
              <w:jc w:val="center"/>
              <w:rPr>
                <w:rFonts w:ascii="Times New Roman" w:hAnsi="Times New Roman"/>
                <w:b/>
                <w:bCs/>
                <w:i/>
                <w:sz w:val="24"/>
                <w:szCs w:val="24"/>
              </w:rPr>
            </w:pPr>
            <w:r w:rsidRPr="0079326E">
              <w:rPr>
                <w:rFonts w:ascii="Times New Roman" w:hAnsi="Times New Roman"/>
                <w:b/>
                <w:bCs/>
                <w:i/>
                <w:sz w:val="24"/>
                <w:szCs w:val="24"/>
              </w:rPr>
              <w:t>Методы оценки</w:t>
            </w:r>
          </w:p>
        </w:tc>
      </w:tr>
      <w:tr w:rsidR="0079326E" w:rsidRPr="0079326E" w14:paraId="5F37D656" w14:textId="77777777" w:rsidTr="0079326E">
        <w:tc>
          <w:tcPr>
            <w:tcW w:w="1788" w:type="pct"/>
          </w:tcPr>
          <w:p w14:paraId="5EBAAD0F" w14:textId="77777777" w:rsidR="0079326E" w:rsidRPr="0079326E" w:rsidRDefault="0079326E" w:rsidP="0079326E">
            <w:pPr>
              <w:rPr>
                <w:rFonts w:ascii="Times New Roman" w:hAnsi="Times New Roman"/>
                <w:bCs/>
                <w:i/>
                <w:sz w:val="24"/>
                <w:szCs w:val="24"/>
              </w:rPr>
            </w:pPr>
            <w:r w:rsidRPr="0079326E">
              <w:rPr>
                <w:rFonts w:ascii="Times New Roman" w:hAnsi="Times New Roman"/>
                <w:bCs/>
                <w:i/>
                <w:sz w:val="24"/>
                <w:szCs w:val="24"/>
              </w:rPr>
              <w:t>Перечень знаний, осваиваемых в рамках дисциплины:</w:t>
            </w:r>
          </w:p>
          <w:p w14:paraId="3A8E0399" w14:textId="77777777" w:rsidR="0079326E" w:rsidRPr="0079326E" w:rsidRDefault="0079326E" w:rsidP="0079326E">
            <w:pPr>
              <w:rPr>
                <w:rFonts w:ascii="Times New Roman" w:hAnsi="Times New Roman"/>
                <w:bCs/>
                <w:i/>
                <w:sz w:val="24"/>
                <w:szCs w:val="24"/>
              </w:rPr>
            </w:pPr>
          </w:p>
          <w:p w14:paraId="752CD4AD" w14:textId="77777777" w:rsidR="0079326E" w:rsidRPr="0079326E" w:rsidRDefault="0079326E" w:rsidP="0079326E">
            <w:pPr>
              <w:pStyle w:val="85"/>
              <w:shd w:val="clear" w:color="auto" w:fill="auto"/>
              <w:spacing w:line="240" w:lineRule="auto"/>
              <w:ind w:firstLine="34"/>
              <w:jc w:val="left"/>
              <w:rPr>
                <w:rFonts w:cs="Times New Roman"/>
                <w:b w:val="0"/>
                <w:sz w:val="24"/>
                <w:szCs w:val="24"/>
                <w:lang w:eastAsia="ru-RU"/>
              </w:rPr>
            </w:pPr>
          </w:p>
          <w:p w14:paraId="53E7F7B8" w14:textId="77777777" w:rsidR="0079326E" w:rsidRPr="0079326E" w:rsidRDefault="0079326E" w:rsidP="0079326E">
            <w:pPr>
              <w:pStyle w:val="85"/>
              <w:shd w:val="clear" w:color="auto" w:fill="auto"/>
              <w:spacing w:line="240" w:lineRule="auto"/>
              <w:ind w:firstLine="34"/>
              <w:jc w:val="left"/>
              <w:rPr>
                <w:rFonts w:cs="Times New Roman"/>
                <w:b w:val="0"/>
                <w:sz w:val="24"/>
                <w:szCs w:val="24"/>
                <w:lang w:eastAsia="ru-RU"/>
              </w:rPr>
            </w:pPr>
          </w:p>
          <w:p w14:paraId="051725E3" w14:textId="77777777" w:rsidR="0079326E" w:rsidRPr="0079326E" w:rsidRDefault="0079326E" w:rsidP="0079326E">
            <w:pPr>
              <w:pStyle w:val="aff3"/>
              <w:rPr>
                <w:bCs/>
                <w:i/>
                <w:sz w:val="24"/>
                <w:szCs w:val="24"/>
              </w:rPr>
            </w:pPr>
            <w:r w:rsidRPr="0079326E">
              <w:rPr>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c>
          <w:tcPr>
            <w:tcW w:w="1789" w:type="pct"/>
          </w:tcPr>
          <w:p w14:paraId="64153959" w14:textId="77777777" w:rsidR="0079326E" w:rsidRPr="0079326E" w:rsidRDefault="0079326E" w:rsidP="0079326E">
            <w:pPr>
              <w:rPr>
                <w:rFonts w:ascii="Times New Roman" w:hAnsi="Times New Roman"/>
                <w:bCs/>
                <w:i/>
                <w:sz w:val="24"/>
                <w:szCs w:val="24"/>
              </w:rPr>
            </w:pPr>
            <w:r w:rsidRPr="0079326E">
              <w:rPr>
                <w:rFonts w:ascii="Times New Roman" w:hAnsi="Times New Roman"/>
                <w:bCs/>
                <w:i/>
                <w:sz w:val="24"/>
                <w:szCs w:val="24"/>
              </w:rPr>
              <w:t>Характеристики демонстрируемых знаний, которые могут быть проверены:</w:t>
            </w:r>
          </w:p>
          <w:p w14:paraId="1D45FAE7" w14:textId="77777777" w:rsidR="0079326E" w:rsidRPr="0079326E" w:rsidRDefault="0079326E" w:rsidP="0079326E">
            <w:pPr>
              <w:rPr>
                <w:rFonts w:ascii="Times New Roman" w:hAnsi="Times New Roman"/>
                <w:sz w:val="24"/>
                <w:szCs w:val="24"/>
              </w:rPr>
            </w:pPr>
            <w:r w:rsidRPr="0079326E">
              <w:rPr>
                <w:rFonts w:ascii="Times New Roman" w:hAnsi="Times New Roman"/>
                <w:sz w:val="24"/>
                <w:szCs w:val="24"/>
              </w:rPr>
              <w:t>Обучающиеся демонстрируют знания:</w:t>
            </w:r>
          </w:p>
          <w:p w14:paraId="20B73527" w14:textId="77777777" w:rsidR="0079326E" w:rsidRPr="0079326E" w:rsidRDefault="0079326E" w:rsidP="0079326E">
            <w:pPr>
              <w:shd w:val="clear" w:color="auto" w:fill="FFFFFF"/>
              <w:tabs>
                <w:tab w:val="left" w:pos="254"/>
              </w:tabs>
              <w:rPr>
                <w:rFonts w:ascii="Times New Roman" w:hAnsi="Times New Roman"/>
                <w:bCs/>
                <w:i/>
                <w:sz w:val="24"/>
                <w:szCs w:val="24"/>
              </w:rPr>
            </w:pPr>
            <w:r w:rsidRPr="0079326E">
              <w:rPr>
                <w:rFonts w:ascii="Times New Roman" w:hAnsi="Times New Roman"/>
                <w:iCs/>
                <w:sz w:val="24"/>
                <w:szCs w:val="24"/>
              </w:rPr>
              <w:t>роли физической культуры в общекультурном, профессиональном и социальном развитии человека; основ здорового образа жизни; условий профессиональной деятельности и зон риска физического здоровья для специальности; средств профилактики перенапряжения</w:t>
            </w:r>
          </w:p>
        </w:tc>
        <w:tc>
          <w:tcPr>
            <w:tcW w:w="1423" w:type="pct"/>
          </w:tcPr>
          <w:p w14:paraId="2F7EECB7" w14:textId="77777777" w:rsidR="0079326E" w:rsidRPr="0079326E" w:rsidRDefault="0079326E" w:rsidP="0079326E">
            <w:pPr>
              <w:rPr>
                <w:rFonts w:ascii="Times New Roman" w:hAnsi="Times New Roman"/>
                <w:bCs/>
                <w:i/>
                <w:sz w:val="24"/>
                <w:szCs w:val="24"/>
              </w:rPr>
            </w:pPr>
            <w:r w:rsidRPr="0079326E">
              <w:rPr>
                <w:rFonts w:ascii="Times New Roman" w:hAnsi="Times New Roman"/>
                <w:bCs/>
                <w:i/>
                <w:sz w:val="24"/>
                <w:szCs w:val="24"/>
              </w:rPr>
              <w:t>Какими процедурами производится оценка:</w:t>
            </w:r>
          </w:p>
          <w:p w14:paraId="334BF043" w14:textId="77777777" w:rsidR="0079326E" w:rsidRPr="0079326E" w:rsidRDefault="0079326E" w:rsidP="0079326E">
            <w:pPr>
              <w:rPr>
                <w:rStyle w:val="116"/>
                <w:b w:val="0"/>
                <w:sz w:val="24"/>
                <w:szCs w:val="24"/>
              </w:rPr>
            </w:pPr>
          </w:p>
          <w:p w14:paraId="034D14A2" w14:textId="77777777" w:rsidR="0079326E" w:rsidRPr="0079326E" w:rsidRDefault="0079326E" w:rsidP="0079326E">
            <w:pPr>
              <w:rPr>
                <w:rFonts w:ascii="Times New Roman" w:hAnsi="Times New Roman"/>
                <w:sz w:val="24"/>
                <w:szCs w:val="24"/>
              </w:rPr>
            </w:pPr>
            <w:r w:rsidRPr="0079326E">
              <w:rPr>
                <w:rFonts w:ascii="Times New Roman" w:hAnsi="Times New Roman"/>
                <w:sz w:val="24"/>
                <w:szCs w:val="24"/>
              </w:rPr>
              <w:t xml:space="preserve">Экспертное наблюдение за деятельностью обучающихся на практических занятиях </w:t>
            </w:r>
          </w:p>
          <w:p w14:paraId="3F1D399B" w14:textId="77777777" w:rsidR="0079326E" w:rsidRPr="0079326E" w:rsidRDefault="0079326E" w:rsidP="0079326E">
            <w:pPr>
              <w:rPr>
                <w:rFonts w:ascii="Times New Roman" w:hAnsi="Times New Roman"/>
                <w:bCs/>
                <w:i/>
                <w:sz w:val="24"/>
                <w:szCs w:val="24"/>
              </w:rPr>
            </w:pPr>
          </w:p>
        </w:tc>
      </w:tr>
      <w:tr w:rsidR="0079326E" w:rsidRPr="0079326E" w14:paraId="74F811EC" w14:textId="77777777" w:rsidTr="0079326E">
        <w:trPr>
          <w:trHeight w:val="896"/>
        </w:trPr>
        <w:tc>
          <w:tcPr>
            <w:tcW w:w="1788" w:type="pct"/>
          </w:tcPr>
          <w:p w14:paraId="7C2688B7" w14:textId="77777777" w:rsidR="0079326E" w:rsidRPr="0079326E" w:rsidRDefault="0079326E" w:rsidP="0079326E">
            <w:pPr>
              <w:rPr>
                <w:rFonts w:ascii="Times New Roman" w:hAnsi="Times New Roman"/>
                <w:bCs/>
                <w:i/>
                <w:sz w:val="24"/>
                <w:szCs w:val="24"/>
              </w:rPr>
            </w:pPr>
            <w:r w:rsidRPr="0079326E">
              <w:rPr>
                <w:rFonts w:ascii="Times New Roman" w:hAnsi="Times New Roman"/>
                <w:bCs/>
                <w:i/>
                <w:sz w:val="24"/>
                <w:szCs w:val="24"/>
              </w:rPr>
              <w:t>Перечень умений, осваиваемых в рамках дисциплины:</w:t>
            </w:r>
          </w:p>
          <w:p w14:paraId="6D57CEC3" w14:textId="77777777" w:rsidR="0079326E" w:rsidRPr="0079326E" w:rsidRDefault="0079326E" w:rsidP="0079326E">
            <w:pPr>
              <w:pStyle w:val="85"/>
              <w:shd w:val="clear" w:color="auto" w:fill="auto"/>
              <w:spacing w:line="240" w:lineRule="auto"/>
              <w:jc w:val="left"/>
              <w:rPr>
                <w:rFonts w:cs="Times New Roman"/>
                <w:b w:val="0"/>
                <w:sz w:val="24"/>
                <w:szCs w:val="24"/>
                <w:lang w:eastAsia="ru-RU"/>
              </w:rPr>
            </w:pPr>
          </w:p>
          <w:p w14:paraId="5CA3F976" w14:textId="77777777" w:rsidR="0079326E" w:rsidRPr="0079326E" w:rsidRDefault="0079326E" w:rsidP="0079326E">
            <w:pPr>
              <w:pStyle w:val="85"/>
              <w:shd w:val="clear" w:color="auto" w:fill="auto"/>
              <w:spacing w:line="240" w:lineRule="auto"/>
              <w:jc w:val="left"/>
              <w:rPr>
                <w:rFonts w:cs="Times New Roman"/>
                <w:b w:val="0"/>
                <w:sz w:val="24"/>
                <w:szCs w:val="24"/>
                <w:lang w:eastAsia="ru-RU"/>
              </w:rPr>
            </w:pPr>
          </w:p>
          <w:p w14:paraId="19A60FFE" w14:textId="77777777" w:rsidR="0079326E" w:rsidRPr="0079326E" w:rsidRDefault="0079326E" w:rsidP="0079326E">
            <w:pPr>
              <w:rPr>
                <w:rFonts w:ascii="Times New Roman" w:hAnsi="Times New Roman"/>
                <w:bCs/>
                <w:i/>
                <w:sz w:val="24"/>
                <w:szCs w:val="24"/>
              </w:rPr>
            </w:pPr>
            <w:r w:rsidRPr="0079326E">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w:t>
            </w:r>
            <w:r w:rsidRPr="0079326E">
              <w:rPr>
                <w:rFonts w:ascii="Times New Roman" w:hAnsi="Times New Roman"/>
                <w:iCs/>
                <w:sz w:val="24"/>
                <w:szCs w:val="24"/>
              </w:rPr>
              <w:lastRenderedPageBreak/>
              <w:t>функций в профессиональной деятельности; пользоваться средствами профилактики перенапряжения, характерными для данной специальности</w:t>
            </w:r>
          </w:p>
        </w:tc>
        <w:tc>
          <w:tcPr>
            <w:tcW w:w="1789" w:type="pct"/>
          </w:tcPr>
          <w:p w14:paraId="12C03AE0" w14:textId="77777777" w:rsidR="0079326E" w:rsidRPr="0079326E" w:rsidRDefault="0079326E" w:rsidP="0079326E">
            <w:pPr>
              <w:rPr>
                <w:rFonts w:ascii="Times New Roman" w:hAnsi="Times New Roman"/>
                <w:bCs/>
                <w:i/>
                <w:sz w:val="24"/>
                <w:szCs w:val="24"/>
              </w:rPr>
            </w:pPr>
            <w:r w:rsidRPr="0079326E">
              <w:rPr>
                <w:rFonts w:ascii="Times New Roman" w:hAnsi="Times New Roman"/>
                <w:bCs/>
                <w:i/>
                <w:sz w:val="24"/>
                <w:szCs w:val="24"/>
              </w:rPr>
              <w:lastRenderedPageBreak/>
              <w:t>Характеристики демонстрируемых умений:</w:t>
            </w:r>
          </w:p>
          <w:p w14:paraId="739F4E4E" w14:textId="77777777" w:rsidR="0079326E" w:rsidRPr="0079326E" w:rsidRDefault="0079326E" w:rsidP="0079326E">
            <w:pPr>
              <w:rPr>
                <w:rFonts w:ascii="Times New Roman" w:hAnsi="Times New Roman"/>
                <w:bCs/>
                <w:sz w:val="24"/>
                <w:szCs w:val="24"/>
              </w:rPr>
            </w:pPr>
            <w:r w:rsidRPr="0079326E">
              <w:rPr>
                <w:rFonts w:ascii="Times New Roman" w:hAnsi="Times New Roman"/>
                <w:bCs/>
                <w:sz w:val="24"/>
                <w:szCs w:val="24"/>
              </w:rPr>
              <w:t>Обучающиеся демонстрируют умения:</w:t>
            </w:r>
          </w:p>
          <w:p w14:paraId="418C099C" w14:textId="77777777" w:rsidR="0079326E" w:rsidRPr="0079326E" w:rsidRDefault="0079326E" w:rsidP="0079326E">
            <w:pPr>
              <w:ind w:left="60"/>
              <w:rPr>
                <w:rFonts w:ascii="Times New Roman" w:hAnsi="Times New Roman"/>
                <w:bCs/>
                <w:i/>
                <w:sz w:val="24"/>
                <w:szCs w:val="24"/>
              </w:rPr>
            </w:pPr>
            <w:r w:rsidRPr="0079326E">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w:t>
            </w:r>
            <w:r w:rsidRPr="0079326E">
              <w:rPr>
                <w:rFonts w:ascii="Times New Roman" w:hAnsi="Times New Roman"/>
                <w:iCs/>
                <w:sz w:val="24"/>
                <w:szCs w:val="24"/>
              </w:rPr>
              <w:lastRenderedPageBreak/>
              <w:t>функций в профессиональной деятельности; пользоваться средствами профилактики перенапряжения, характерными для данной специальности</w:t>
            </w:r>
          </w:p>
        </w:tc>
        <w:tc>
          <w:tcPr>
            <w:tcW w:w="1423" w:type="pct"/>
          </w:tcPr>
          <w:p w14:paraId="34598881" w14:textId="77777777" w:rsidR="0079326E" w:rsidRPr="0079326E" w:rsidRDefault="0079326E" w:rsidP="0079326E">
            <w:pPr>
              <w:rPr>
                <w:rFonts w:ascii="Times New Roman" w:hAnsi="Times New Roman"/>
                <w:bCs/>
                <w:i/>
                <w:sz w:val="24"/>
                <w:szCs w:val="24"/>
              </w:rPr>
            </w:pPr>
            <w:r w:rsidRPr="0079326E">
              <w:rPr>
                <w:rFonts w:ascii="Times New Roman" w:hAnsi="Times New Roman"/>
                <w:bCs/>
                <w:i/>
                <w:sz w:val="24"/>
                <w:szCs w:val="24"/>
              </w:rPr>
              <w:lastRenderedPageBreak/>
              <w:t>Какими процедурами производится оценка:</w:t>
            </w:r>
          </w:p>
          <w:p w14:paraId="69D686BE" w14:textId="77777777" w:rsidR="0079326E" w:rsidRPr="0079326E" w:rsidRDefault="0079326E" w:rsidP="0079326E">
            <w:pPr>
              <w:rPr>
                <w:rFonts w:ascii="Times New Roman" w:hAnsi="Times New Roman"/>
                <w:bCs/>
                <w:sz w:val="24"/>
                <w:szCs w:val="24"/>
              </w:rPr>
            </w:pPr>
          </w:p>
          <w:p w14:paraId="65FC049B" w14:textId="77777777" w:rsidR="0079326E" w:rsidRPr="0079326E" w:rsidRDefault="0079326E" w:rsidP="0079326E">
            <w:pPr>
              <w:rPr>
                <w:rFonts w:ascii="Times New Roman" w:hAnsi="Times New Roman"/>
                <w:bCs/>
                <w:sz w:val="24"/>
                <w:szCs w:val="24"/>
              </w:rPr>
            </w:pPr>
            <w:r w:rsidRPr="0079326E">
              <w:rPr>
                <w:rFonts w:ascii="Times New Roman" w:hAnsi="Times New Roman"/>
                <w:bCs/>
                <w:sz w:val="24"/>
                <w:szCs w:val="24"/>
              </w:rPr>
              <w:t>Оценка результатов выполнения практической работы.</w:t>
            </w:r>
          </w:p>
          <w:p w14:paraId="1049A97E" w14:textId="77777777" w:rsidR="0079326E" w:rsidRPr="0079326E" w:rsidRDefault="0079326E" w:rsidP="0079326E">
            <w:pPr>
              <w:rPr>
                <w:rFonts w:ascii="Times New Roman" w:hAnsi="Times New Roman"/>
                <w:bCs/>
                <w:i/>
                <w:sz w:val="24"/>
                <w:szCs w:val="24"/>
              </w:rPr>
            </w:pPr>
            <w:r w:rsidRPr="0079326E">
              <w:rPr>
                <w:rFonts w:ascii="Times New Roman" w:hAnsi="Times New Roman"/>
                <w:bCs/>
                <w:sz w:val="24"/>
                <w:szCs w:val="24"/>
              </w:rPr>
              <w:t>Экспертное наблюдение за ходом выполнения практической работы</w:t>
            </w:r>
            <w:r w:rsidRPr="0079326E">
              <w:rPr>
                <w:rFonts w:ascii="Times New Roman" w:hAnsi="Times New Roman"/>
                <w:sz w:val="24"/>
                <w:szCs w:val="24"/>
              </w:rPr>
              <w:t>.</w:t>
            </w:r>
          </w:p>
        </w:tc>
      </w:tr>
    </w:tbl>
    <w:p w14:paraId="6BD4920D" w14:textId="77777777" w:rsidR="0079326E" w:rsidRPr="0037301B" w:rsidRDefault="0079326E" w:rsidP="0079326E">
      <w:pPr>
        <w:jc w:val="both"/>
        <w:rPr>
          <w:b/>
          <w:szCs w:val="52"/>
        </w:rPr>
      </w:pPr>
    </w:p>
    <w:p w14:paraId="54F3FEB9" w14:textId="590A16C7" w:rsidR="0079326E" w:rsidRDefault="0079326E" w:rsidP="0079326E"/>
    <w:p w14:paraId="7318C0FB" w14:textId="17B06495" w:rsidR="0079326E" w:rsidRDefault="0079326E" w:rsidP="0079326E"/>
    <w:p w14:paraId="650F644B" w14:textId="1A878BFB" w:rsidR="0079326E" w:rsidRDefault="0079326E" w:rsidP="0079326E"/>
    <w:p w14:paraId="5D11E3E3" w14:textId="12607527" w:rsidR="0079326E" w:rsidRDefault="0079326E" w:rsidP="0079326E"/>
    <w:p w14:paraId="197B0C0C" w14:textId="2089E8A6" w:rsidR="0079326E" w:rsidRDefault="0079326E" w:rsidP="0079326E"/>
    <w:p w14:paraId="65AEFC4C" w14:textId="0511E134" w:rsidR="0079326E" w:rsidRDefault="0079326E" w:rsidP="0079326E"/>
    <w:p w14:paraId="19F94975" w14:textId="0B83BE83" w:rsidR="0079326E" w:rsidRDefault="0079326E" w:rsidP="0079326E"/>
    <w:p w14:paraId="5830531F" w14:textId="50F1BA8E" w:rsidR="0079326E" w:rsidRDefault="0079326E" w:rsidP="0079326E"/>
    <w:p w14:paraId="648EC1CF" w14:textId="53AE1570" w:rsidR="0079326E" w:rsidRDefault="0079326E" w:rsidP="0079326E"/>
    <w:p w14:paraId="58795176" w14:textId="41370BA9" w:rsidR="0079326E" w:rsidRDefault="0079326E" w:rsidP="0079326E"/>
    <w:p w14:paraId="77C72C88" w14:textId="2F044AF4" w:rsidR="0079326E" w:rsidRDefault="0079326E" w:rsidP="0079326E"/>
    <w:p w14:paraId="52BC3BB2" w14:textId="1A4AF954" w:rsidR="0079326E" w:rsidRDefault="0079326E" w:rsidP="0079326E"/>
    <w:p w14:paraId="494BC0F0" w14:textId="7A35A494" w:rsidR="0079326E" w:rsidRDefault="0079326E" w:rsidP="0079326E"/>
    <w:p w14:paraId="76F7C975" w14:textId="1AF88BE9" w:rsidR="0079326E" w:rsidRDefault="0079326E" w:rsidP="0079326E"/>
    <w:p w14:paraId="4C1C2D9B" w14:textId="700E637B" w:rsidR="0079326E" w:rsidRDefault="0079326E" w:rsidP="0079326E"/>
    <w:p w14:paraId="730B4D28" w14:textId="139BF1E4" w:rsidR="0079326E" w:rsidRDefault="0079326E" w:rsidP="0079326E"/>
    <w:p w14:paraId="609B8321" w14:textId="490277E2" w:rsidR="0079326E" w:rsidRDefault="0079326E" w:rsidP="0079326E"/>
    <w:p w14:paraId="7EBDEC58" w14:textId="5720E49A" w:rsidR="0079326E" w:rsidRDefault="0079326E" w:rsidP="0079326E"/>
    <w:p w14:paraId="23EED2DF" w14:textId="1C1C7035" w:rsidR="0079326E" w:rsidRDefault="0079326E" w:rsidP="0079326E"/>
    <w:p w14:paraId="0A0967C4" w14:textId="25DE7AC2" w:rsidR="0079326E" w:rsidRDefault="0079326E" w:rsidP="0079326E"/>
    <w:p w14:paraId="631832ED" w14:textId="32668EC2" w:rsidR="0079326E" w:rsidRDefault="0079326E" w:rsidP="0079326E"/>
    <w:p w14:paraId="237F6818" w14:textId="69C91C5C" w:rsidR="0079326E" w:rsidRDefault="0079326E" w:rsidP="0079326E"/>
    <w:p w14:paraId="6351E5BD" w14:textId="57E76836" w:rsidR="0079326E" w:rsidRDefault="0079326E" w:rsidP="0079326E"/>
    <w:p w14:paraId="174FBF41" w14:textId="77777777" w:rsidR="007A2386" w:rsidRPr="00DD244D" w:rsidRDefault="007A2386" w:rsidP="007A2386">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6968E120" w14:textId="77777777" w:rsidR="007A2386" w:rsidRPr="00DD244D" w:rsidRDefault="007A2386" w:rsidP="007A2386">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77917186" w14:textId="77777777" w:rsidR="007A2386" w:rsidRDefault="007A2386" w:rsidP="007A2386">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69767608" w14:textId="13F3F88E" w:rsidR="007A2386" w:rsidRDefault="007A2386" w:rsidP="007A2386">
      <w:pPr>
        <w:jc w:val="center"/>
        <w:rPr>
          <w:rFonts w:ascii="Times New Roman" w:hAnsi="Times New Roman"/>
          <w:b/>
          <w:sz w:val="24"/>
          <w:szCs w:val="24"/>
        </w:rPr>
      </w:pPr>
    </w:p>
    <w:p w14:paraId="11931610" w14:textId="52C2194F" w:rsidR="007A2386" w:rsidRDefault="007A2386" w:rsidP="007A2386">
      <w:pPr>
        <w:jc w:val="center"/>
        <w:rPr>
          <w:rFonts w:ascii="Times New Roman" w:hAnsi="Times New Roman"/>
          <w:b/>
          <w:sz w:val="24"/>
          <w:szCs w:val="24"/>
        </w:rPr>
      </w:pPr>
    </w:p>
    <w:p w14:paraId="7B51E00F" w14:textId="77777777" w:rsidR="007A2386" w:rsidRDefault="007A2386" w:rsidP="007A2386">
      <w:pPr>
        <w:jc w:val="center"/>
        <w:rPr>
          <w:rFonts w:ascii="Times New Roman" w:hAnsi="Times New Roman"/>
          <w:b/>
          <w:sz w:val="24"/>
          <w:szCs w:val="24"/>
        </w:rPr>
      </w:pPr>
    </w:p>
    <w:p w14:paraId="5334E729" w14:textId="77777777" w:rsidR="007A2386" w:rsidRDefault="007A2386" w:rsidP="007A2386">
      <w:pPr>
        <w:jc w:val="center"/>
        <w:rPr>
          <w:rFonts w:ascii="Times New Roman" w:hAnsi="Times New Roman"/>
          <w:b/>
          <w:sz w:val="24"/>
          <w:szCs w:val="24"/>
        </w:rPr>
      </w:pPr>
    </w:p>
    <w:p w14:paraId="7F72E772" w14:textId="77777777" w:rsidR="007A2386" w:rsidRDefault="007A2386" w:rsidP="007A2386">
      <w:pPr>
        <w:jc w:val="center"/>
        <w:rPr>
          <w:rFonts w:ascii="Times New Roman" w:hAnsi="Times New Roman"/>
          <w:b/>
          <w:sz w:val="24"/>
          <w:szCs w:val="24"/>
        </w:rPr>
      </w:pPr>
    </w:p>
    <w:p w14:paraId="2AD2E07F" w14:textId="77777777" w:rsidR="007A2386" w:rsidRDefault="007A2386" w:rsidP="007A2386">
      <w:pPr>
        <w:jc w:val="center"/>
        <w:rPr>
          <w:rFonts w:ascii="Times New Roman" w:hAnsi="Times New Roman"/>
          <w:b/>
          <w:sz w:val="24"/>
          <w:szCs w:val="24"/>
        </w:rPr>
      </w:pPr>
    </w:p>
    <w:p w14:paraId="0805F560" w14:textId="7625FFCA" w:rsidR="007A2386" w:rsidRPr="00050ACF" w:rsidRDefault="007A2386" w:rsidP="007A2386">
      <w:pPr>
        <w:jc w:val="center"/>
        <w:rPr>
          <w:rFonts w:ascii="Times New Roman" w:hAnsi="Times New Roman"/>
          <w:b/>
          <w:i/>
          <w:sz w:val="24"/>
          <w:szCs w:val="24"/>
          <w:u w:val="single"/>
        </w:rPr>
      </w:pPr>
      <w:r w:rsidRPr="00050ACF">
        <w:rPr>
          <w:rFonts w:ascii="Times New Roman" w:hAnsi="Times New Roman"/>
          <w:b/>
          <w:sz w:val="24"/>
          <w:szCs w:val="24"/>
        </w:rPr>
        <w:t>РАБОЧАЯ ПРОГРАММА УЧЕБНОЙ ДИСЦИПЛИНЫ</w:t>
      </w:r>
    </w:p>
    <w:p w14:paraId="67A32A3B" w14:textId="5313641A" w:rsidR="007A2386" w:rsidRPr="00A921C0" w:rsidRDefault="007A2386" w:rsidP="007A2386">
      <w:pPr>
        <w:jc w:val="center"/>
        <w:rPr>
          <w:rFonts w:ascii="Times New Roman" w:hAnsi="Times New Roman"/>
          <w:b/>
        </w:rPr>
      </w:pPr>
      <w:r>
        <w:rPr>
          <w:rFonts w:ascii="Times New Roman" w:hAnsi="Times New Roman"/>
          <w:b/>
          <w:sz w:val="24"/>
          <w:szCs w:val="24"/>
        </w:rPr>
        <w:t>ОП</w:t>
      </w:r>
      <w:r w:rsidRPr="00A921C0">
        <w:rPr>
          <w:rFonts w:ascii="Times New Roman" w:hAnsi="Times New Roman"/>
          <w:b/>
          <w:sz w:val="24"/>
          <w:szCs w:val="24"/>
        </w:rPr>
        <w:t>.</w:t>
      </w:r>
      <w:r>
        <w:rPr>
          <w:rFonts w:ascii="Times New Roman" w:hAnsi="Times New Roman"/>
          <w:b/>
          <w:sz w:val="24"/>
          <w:szCs w:val="24"/>
        </w:rPr>
        <w:t>01 ИСТОРИЯ ИСКУССТВ</w:t>
      </w:r>
    </w:p>
    <w:p w14:paraId="4C8E8065" w14:textId="77777777" w:rsidR="007A2386" w:rsidRDefault="007A2386" w:rsidP="007A2386">
      <w:pPr>
        <w:spacing w:after="0"/>
        <w:jc w:val="center"/>
        <w:rPr>
          <w:rFonts w:ascii="Times New Roman" w:hAnsi="Times New Roman"/>
          <w:bCs/>
          <w:iCs/>
          <w:sz w:val="28"/>
          <w:szCs w:val="28"/>
        </w:rPr>
      </w:pPr>
      <w:bookmarkStart w:id="120" w:name="_Hlk154394621"/>
      <w:r>
        <w:rPr>
          <w:rFonts w:ascii="Times New Roman" w:hAnsi="Times New Roman"/>
          <w:bCs/>
          <w:iCs/>
          <w:sz w:val="28"/>
          <w:szCs w:val="28"/>
        </w:rPr>
        <w:t>Базовый уровень</w:t>
      </w:r>
    </w:p>
    <w:p w14:paraId="11E09350" w14:textId="77777777" w:rsidR="007A2386" w:rsidRPr="00266ED7" w:rsidRDefault="007A2386" w:rsidP="007A2386">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bookmarkEnd w:id="120"/>
    <w:p w14:paraId="7D91654A" w14:textId="77777777" w:rsidR="007A2386" w:rsidRDefault="007A2386" w:rsidP="007A2386">
      <w:pPr>
        <w:spacing w:after="0"/>
        <w:rPr>
          <w:rFonts w:ascii="Times New Roman" w:hAnsi="Times New Roman"/>
          <w:b/>
          <w:iCs/>
          <w:sz w:val="28"/>
          <w:szCs w:val="28"/>
        </w:rPr>
      </w:pPr>
    </w:p>
    <w:p w14:paraId="4F55ACC7" w14:textId="77777777" w:rsidR="007A2386" w:rsidRDefault="007A2386" w:rsidP="007A2386">
      <w:pPr>
        <w:spacing w:after="0"/>
        <w:rPr>
          <w:rFonts w:ascii="Times New Roman" w:hAnsi="Times New Roman"/>
          <w:b/>
          <w:iCs/>
          <w:sz w:val="28"/>
          <w:szCs w:val="28"/>
        </w:rPr>
      </w:pPr>
    </w:p>
    <w:p w14:paraId="2CC218E1" w14:textId="77777777" w:rsidR="007A2386" w:rsidRDefault="007A2386" w:rsidP="007A2386">
      <w:pPr>
        <w:spacing w:after="0"/>
        <w:rPr>
          <w:rFonts w:ascii="Times New Roman" w:hAnsi="Times New Roman"/>
          <w:b/>
          <w:iCs/>
          <w:sz w:val="28"/>
          <w:szCs w:val="28"/>
        </w:rPr>
      </w:pPr>
    </w:p>
    <w:p w14:paraId="3ADBF985" w14:textId="77777777" w:rsidR="007A2386" w:rsidRDefault="007A2386" w:rsidP="007A2386">
      <w:pPr>
        <w:spacing w:after="0"/>
        <w:rPr>
          <w:rFonts w:ascii="Times New Roman" w:hAnsi="Times New Roman"/>
          <w:b/>
          <w:iCs/>
          <w:sz w:val="28"/>
          <w:szCs w:val="28"/>
        </w:rPr>
      </w:pPr>
    </w:p>
    <w:p w14:paraId="35543A71" w14:textId="77777777" w:rsidR="007A2386" w:rsidRDefault="007A2386" w:rsidP="007A2386">
      <w:pPr>
        <w:spacing w:after="0"/>
        <w:rPr>
          <w:rFonts w:ascii="Times New Roman" w:hAnsi="Times New Roman"/>
          <w:b/>
          <w:iCs/>
          <w:sz w:val="28"/>
          <w:szCs w:val="28"/>
        </w:rPr>
      </w:pPr>
    </w:p>
    <w:p w14:paraId="7EB751C5" w14:textId="240029E7" w:rsidR="007A2386" w:rsidRPr="00AD3E5E" w:rsidRDefault="007A2386" w:rsidP="007A2386">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36DEDC19" w14:textId="7B52CB60" w:rsidR="0079326E" w:rsidRDefault="0079326E" w:rsidP="0079326E"/>
    <w:p w14:paraId="32512946" w14:textId="65C3037F" w:rsidR="007A2386" w:rsidRDefault="007A2386" w:rsidP="0079326E"/>
    <w:p w14:paraId="056A0066" w14:textId="4E9DF3B0" w:rsidR="007A2386" w:rsidRDefault="007A2386" w:rsidP="0079326E"/>
    <w:p w14:paraId="1C9A8E57" w14:textId="70536C8E" w:rsidR="007A2386" w:rsidRDefault="007A2386" w:rsidP="0079326E"/>
    <w:p w14:paraId="4B787254" w14:textId="66C6EC56" w:rsidR="007A2386" w:rsidRDefault="007A2386" w:rsidP="0079326E"/>
    <w:p w14:paraId="786587B0" w14:textId="6A137314" w:rsidR="007A2386" w:rsidRDefault="007A2386" w:rsidP="0079326E"/>
    <w:p w14:paraId="0732C81F" w14:textId="4233F86C" w:rsidR="007A2386" w:rsidRDefault="007A2386" w:rsidP="0079326E"/>
    <w:p w14:paraId="5ECE12B0" w14:textId="22AFC068" w:rsidR="007A2386" w:rsidRDefault="007A2386" w:rsidP="0079326E"/>
    <w:p w14:paraId="4B7520C9" w14:textId="6777920A" w:rsidR="007A2386" w:rsidRDefault="007A2386" w:rsidP="0079326E"/>
    <w:p w14:paraId="6C229598" w14:textId="05D1CF79" w:rsidR="007A2386" w:rsidRDefault="007A2386" w:rsidP="0079326E"/>
    <w:p w14:paraId="5D11141F" w14:textId="72F37361" w:rsidR="007A2386" w:rsidRPr="007A2386" w:rsidRDefault="007A2386" w:rsidP="007A2386">
      <w:pPr>
        <w:jc w:val="center"/>
        <w:rPr>
          <w:rFonts w:ascii="Times New Roman" w:hAnsi="Times New Roman"/>
          <w:sz w:val="28"/>
          <w:szCs w:val="28"/>
        </w:rPr>
      </w:pPr>
      <w:r w:rsidRPr="007A2386">
        <w:rPr>
          <w:rFonts w:ascii="Times New Roman" w:hAnsi="Times New Roman"/>
          <w:sz w:val="28"/>
          <w:szCs w:val="28"/>
        </w:rPr>
        <w:t>2023г.</w:t>
      </w:r>
    </w:p>
    <w:p w14:paraId="29F42CB0" w14:textId="77777777" w:rsidR="007A2386" w:rsidRPr="00050ACF" w:rsidRDefault="007A2386" w:rsidP="007A2386">
      <w:pPr>
        <w:jc w:val="center"/>
        <w:rPr>
          <w:rFonts w:ascii="Times New Roman" w:hAnsi="Times New Roman"/>
          <w:b/>
          <w:i/>
          <w:sz w:val="24"/>
          <w:szCs w:val="24"/>
        </w:rPr>
      </w:pPr>
      <w:r w:rsidRPr="00050ACF">
        <w:rPr>
          <w:rFonts w:ascii="Times New Roman" w:hAnsi="Times New Roman"/>
          <w:b/>
          <w:i/>
          <w:sz w:val="24"/>
          <w:szCs w:val="24"/>
        </w:rPr>
        <w:lastRenderedPageBreak/>
        <w:t>СОДЕРЖАНИЕ</w:t>
      </w:r>
    </w:p>
    <w:p w14:paraId="17631D5A" w14:textId="77777777" w:rsidR="007A2386" w:rsidRPr="00050ACF" w:rsidRDefault="007A2386" w:rsidP="007A2386">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A2386" w:rsidRPr="00050ACF" w14:paraId="40F79E63" w14:textId="77777777" w:rsidTr="007A2386">
        <w:tc>
          <w:tcPr>
            <w:tcW w:w="7501" w:type="dxa"/>
          </w:tcPr>
          <w:p w14:paraId="5069CF20" w14:textId="77777777" w:rsidR="007A2386" w:rsidRPr="00050ACF" w:rsidRDefault="007A2386" w:rsidP="000D2AD4">
            <w:pPr>
              <w:numPr>
                <w:ilvl w:val="0"/>
                <w:numId w:val="29"/>
              </w:numPr>
              <w:suppressAutoHyphens/>
              <w:rPr>
                <w:rFonts w:ascii="Times New Roman" w:hAnsi="Times New Roman"/>
                <w:b/>
                <w:sz w:val="24"/>
                <w:szCs w:val="24"/>
              </w:rPr>
            </w:pPr>
            <w:r w:rsidRPr="00050ACF">
              <w:rPr>
                <w:rFonts w:ascii="Times New Roman" w:hAnsi="Times New Roman"/>
                <w:b/>
                <w:sz w:val="24"/>
                <w:szCs w:val="24"/>
              </w:rPr>
              <w:t xml:space="preserve">ОБЩАЯ ХАРАКТЕРИСТИКА </w:t>
            </w:r>
            <w:r w:rsidRPr="00050ACF">
              <w:rPr>
                <w:rFonts w:ascii="Times New Roman" w:hAnsi="Times New Roman"/>
                <w:b/>
                <w:color w:val="000000"/>
                <w:sz w:val="24"/>
                <w:szCs w:val="24"/>
              </w:rPr>
              <w:t>ПРИМЕРНОЙ РАБОЧЕЙ</w:t>
            </w:r>
            <w:r w:rsidRPr="00050ACF">
              <w:rPr>
                <w:rFonts w:ascii="Times New Roman" w:hAnsi="Times New Roman"/>
                <w:b/>
                <w:sz w:val="24"/>
                <w:szCs w:val="24"/>
              </w:rPr>
              <w:t xml:space="preserve"> ПРОГРАММЫ УЧЕБНОЙ ДИСЦИПЛИНЫ</w:t>
            </w:r>
          </w:p>
        </w:tc>
        <w:tc>
          <w:tcPr>
            <w:tcW w:w="1854" w:type="dxa"/>
          </w:tcPr>
          <w:p w14:paraId="063BD8C5" w14:textId="77777777" w:rsidR="007A2386" w:rsidRPr="00050ACF" w:rsidRDefault="007A2386" w:rsidP="007A2386">
            <w:pPr>
              <w:rPr>
                <w:rFonts w:ascii="Times New Roman" w:hAnsi="Times New Roman"/>
                <w:b/>
                <w:sz w:val="24"/>
                <w:szCs w:val="24"/>
              </w:rPr>
            </w:pPr>
          </w:p>
        </w:tc>
      </w:tr>
      <w:tr w:rsidR="007A2386" w:rsidRPr="00050ACF" w14:paraId="0F35CACD" w14:textId="77777777" w:rsidTr="007A2386">
        <w:tc>
          <w:tcPr>
            <w:tcW w:w="7501" w:type="dxa"/>
          </w:tcPr>
          <w:p w14:paraId="768404DE" w14:textId="77777777" w:rsidR="007A2386" w:rsidRPr="00050ACF" w:rsidRDefault="007A2386" w:rsidP="000D2AD4">
            <w:pPr>
              <w:numPr>
                <w:ilvl w:val="0"/>
                <w:numId w:val="29"/>
              </w:numPr>
              <w:suppressAutoHyphens/>
              <w:rPr>
                <w:rFonts w:ascii="Times New Roman" w:hAnsi="Times New Roman"/>
                <w:b/>
                <w:sz w:val="24"/>
                <w:szCs w:val="24"/>
              </w:rPr>
            </w:pPr>
            <w:r w:rsidRPr="00050ACF">
              <w:rPr>
                <w:rFonts w:ascii="Times New Roman" w:hAnsi="Times New Roman"/>
                <w:b/>
                <w:sz w:val="24"/>
                <w:szCs w:val="24"/>
              </w:rPr>
              <w:t>СТРУКТУРА И СОДЕРЖАНИЕ УЧЕБНОЙ ДИСЦИПЛИНЫ</w:t>
            </w:r>
          </w:p>
          <w:p w14:paraId="41BBAEBC" w14:textId="77777777" w:rsidR="007A2386" w:rsidRPr="00050ACF" w:rsidRDefault="007A2386" w:rsidP="000D2AD4">
            <w:pPr>
              <w:numPr>
                <w:ilvl w:val="0"/>
                <w:numId w:val="29"/>
              </w:numPr>
              <w:suppressAutoHyphens/>
              <w:rPr>
                <w:rFonts w:ascii="Times New Roman" w:hAnsi="Times New Roman"/>
                <w:b/>
                <w:sz w:val="24"/>
                <w:szCs w:val="24"/>
              </w:rPr>
            </w:pPr>
            <w:r w:rsidRPr="00050ACF">
              <w:rPr>
                <w:rFonts w:ascii="Times New Roman" w:hAnsi="Times New Roman"/>
                <w:b/>
                <w:sz w:val="24"/>
                <w:szCs w:val="24"/>
              </w:rPr>
              <w:t>УСЛОВИЯ РЕАЛИЗАЦИИ УЧЕБНОЙ ДИСЦИПЛИНЫ</w:t>
            </w:r>
          </w:p>
        </w:tc>
        <w:tc>
          <w:tcPr>
            <w:tcW w:w="1854" w:type="dxa"/>
          </w:tcPr>
          <w:p w14:paraId="582B4653" w14:textId="77777777" w:rsidR="007A2386" w:rsidRPr="00050ACF" w:rsidRDefault="007A2386" w:rsidP="007A2386">
            <w:pPr>
              <w:ind w:left="644"/>
              <w:rPr>
                <w:rFonts w:ascii="Times New Roman" w:hAnsi="Times New Roman"/>
                <w:b/>
                <w:sz w:val="24"/>
                <w:szCs w:val="24"/>
              </w:rPr>
            </w:pPr>
          </w:p>
        </w:tc>
      </w:tr>
      <w:tr w:rsidR="007A2386" w:rsidRPr="00050ACF" w14:paraId="76A9E0AE" w14:textId="77777777" w:rsidTr="007A2386">
        <w:tc>
          <w:tcPr>
            <w:tcW w:w="7501" w:type="dxa"/>
          </w:tcPr>
          <w:p w14:paraId="1DB1DC7D" w14:textId="77777777" w:rsidR="007A2386" w:rsidRPr="00050ACF" w:rsidRDefault="007A2386" w:rsidP="000D2AD4">
            <w:pPr>
              <w:numPr>
                <w:ilvl w:val="0"/>
                <w:numId w:val="29"/>
              </w:numPr>
              <w:suppressAutoHyphens/>
              <w:rPr>
                <w:rFonts w:ascii="Times New Roman" w:hAnsi="Times New Roman"/>
                <w:b/>
                <w:sz w:val="24"/>
                <w:szCs w:val="24"/>
              </w:rPr>
            </w:pPr>
            <w:r w:rsidRPr="00050ACF">
              <w:rPr>
                <w:rFonts w:ascii="Times New Roman" w:hAnsi="Times New Roman"/>
                <w:b/>
                <w:sz w:val="24"/>
                <w:szCs w:val="24"/>
              </w:rPr>
              <w:t>КОНТРОЛЬ И ОЦЕНКА РЕЗУЛЬТАТОВ ОСВОЕНИЯ УЧЕБНОЙ ДИСЦИПЛИНЫ</w:t>
            </w:r>
          </w:p>
          <w:p w14:paraId="4B645BDC" w14:textId="77777777" w:rsidR="007A2386" w:rsidRPr="00050ACF" w:rsidRDefault="007A2386" w:rsidP="007A2386">
            <w:pPr>
              <w:suppressAutoHyphens/>
              <w:rPr>
                <w:rFonts w:ascii="Times New Roman" w:hAnsi="Times New Roman"/>
                <w:b/>
                <w:sz w:val="24"/>
                <w:szCs w:val="24"/>
              </w:rPr>
            </w:pPr>
          </w:p>
        </w:tc>
        <w:tc>
          <w:tcPr>
            <w:tcW w:w="1854" w:type="dxa"/>
          </w:tcPr>
          <w:p w14:paraId="6424E674" w14:textId="77777777" w:rsidR="007A2386" w:rsidRPr="00050ACF" w:rsidRDefault="007A2386" w:rsidP="007A2386">
            <w:pPr>
              <w:rPr>
                <w:rFonts w:ascii="Times New Roman" w:hAnsi="Times New Roman"/>
                <w:b/>
                <w:sz w:val="24"/>
                <w:szCs w:val="24"/>
              </w:rPr>
            </w:pPr>
          </w:p>
        </w:tc>
      </w:tr>
    </w:tbl>
    <w:p w14:paraId="6E1D6CAB" w14:textId="0B1CC682" w:rsidR="007A2386" w:rsidRPr="00050ACF" w:rsidRDefault="007A2386" w:rsidP="007A2386">
      <w:pPr>
        <w:suppressAutoHyphens/>
        <w:spacing w:after="0"/>
        <w:jc w:val="center"/>
        <w:rPr>
          <w:rFonts w:ascii="Times New Roman" w:hAnsi="Times New Roman"/>
          <w:b/>
          <w:sz w:val="24"/>
          <w:szCs w:val="24"/>
        </w:rPr>
      </w:pPr>
      <w:r w:rsidRPr="00322AAD">
        <w:rPr>
          <w:rFonts w:ascii="Times New Roman" w:hAnsi="Times New Roman"/>
          <w:b/>
          <w:i/>
          <w:u w:val="single"/>
        </w:rPr>
        <w:br w:type="page"/>
      </w:r>
      <w:r w:rsidRPr="00050ACF">
        <w:rPr>
          <w:rFonts w:ascii="Times New Roman" w:hAnsi="Times New Roman"/>
          <w:b/>
          <w:sz w:val="24"/>
          <w:szCs w:val="24"/>
        </w:rPr>
        <w:lastRenderedPageBreak/>
        <w:t xml:space="preserve">1. ОБЩАЯ ХАРАКТЕРИСТИКА </w:t>
      </w:r>
      <w:r w:rsidRPr="00050ACF">
        <w:rPr>
          <w:rFonts w:ascii="Times New Roman" w:hAnsi="Times New Roman"/>
          <w:b/>
          <w:color w:val="000000"/>
          <w:sz w:val="24"/>
          <w:szCs w:val="24"/>
        </w:rPr>
        <w:t>РАБОЧЕЙ</w:t>
      </w:r>
      <w:r w:rsidRPr="00050ACF">
        <w:rPr>
          <w:rFonts w:ascii="Times New Roman" w:hAnsi="Times New Roman"/>
          <w:b/>
          <w:sz w:val="24"/>
          <w:szCs w:val="24"/>
        </w:rPr>
        <w:t xml:space="preserve"> ПРОГРАММЫ УЧЕБНОЙ ДИСЦИПЛИНЫ «</w:t>
      </w:r>
      <w:r>
        <w:rPr>
          <w:rFonts w:ascii="Times New Roman" w:hAnsi="Times New Roman"/>
          <w:b/>
          <w:sz w:val="24"/>
          <w:szCs w:val="24"/>
        </w:rPr>
        <w:t>ИСТОРИЯ ИСКУССТВ</w:t>
      </w:r>
      <w:r w:rsidRPr="00050ACF">
        <w:rPr>
          <w:rFonts w:ascii="Times New Roman" w:hAnsi="Times New Roman"/>
          <w:b/>
          <w:sz w:val="24"/>
          <w:szCs w:val="24"/>
        </w:rPr>
        <w:t>»</w:t>
      </w:r>
    </w:p>
    <w:p w14:paraId="79DEC6E4" w14:textId="77777777" w:rsidR="007A2386" w:rsidRPr="00050ACF" w:rsidRDefault="007A2386" w:rsidP="007A2386">
      <w:pPr>
        <w:spacing w:after="0"/>
        <w:ind w:firstLine="709"/>
        <w:rPr>
          <w:rFonts w:ascii="Times New Roman" w:hAnsi="Times New Roman"/>
          <w:sz w:val="20"/>
          <w:szCs w:val="20"/>
        </w:rPr>
      </w:pPr>
      <w:r w:rsidRPr="00050ACF">
        <w:rPr>
          <w:rFonts w:ascii="Times New Roman" w:hAnsi="Times New Roman"/>
          <w:sz w:val="20"/>
          <w:szCs w:val="20"/>
        </w:rPr>
        <w:t xml:space="preserve">                              </w:t>
      </w:r>
      <w:r>
        <w:rPr>
          <w:rFonts w:ascii="Times New Roman" w:hAnsi="Times New Roman"/>
          <w:sz w:val="20"/>
          <w:szCs w:val="20"/>
        </w:rPr>
        <w:t xml:space="preserve">                 </w:t>
      </w:r>
      <w:r w:rsidRPr="00050ACF">
        <w:rPr>
          <w:rFonts w:ascii="Times New Roman" w:hAnsi="Times New Roman"/>
          <w:sz w:val="20"/>
          <w:szCs w:val="20"/>
        </w:rPr>
        <w:t xml:space="preserve">                                </w:t>
      </w:r>
    </w:p>
    <w:p w14:paraId="728112E2" w14:textId="77777777" w:rsidR="007A2386" w:rsidRPr="00050ACF" w:rsidRDefault="007A2386" w:rsidP="007A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050ACF">
        <w:rPr>
          <w:rFonts w:ascii="Times New Roman" w:hAnsi="Times New Roman"/>
          <w:b/>
          <w:sz w:val="24"/>
          <w:szCs w:val="24"/>
        </w:rPr>
        <w:t xml:space="preserve">1.1. Место дисциплины в структуре основной образовательной программы: </w:t>
      </w:r>
      <w:r w:rsidRPr="00050ACF">
        <w:rPr>
          <w:rFonts w:ascii="Times New Roman" w:hAnsi="Times New Roman"/>
          <w:color w:val="000000"/>
          <w:sz w:val="24"/>
          <w:szCs w:val="24"/>
        </w:rPr>
        <w:tab/>
      </w:r>
    </w:p>
    <w:p w14:paraId="5CBE6442" w14:textId="075CB873" w:rsidR="007A2386" w:rsidRPr="00050ACF"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050ACF">
        <w:rPr>
          <w:rFonts w:ascii="Times New Roman" w:hAnsi="Times New Roman"/>
          <w:sz w:val="24"/>
          <w:szCs w:val="24"/>
        </w:rPr>
        <w:t>Учебная дисциплина «</w:t>
      </w:r>
      <w:r>
        <w:rPr>
          <w:rFonts w:ascii="Times New Roman" w:hAnsi="Times New Roman"/>
          <w:sz w:val="24"/>
          <w:szCs w:val="24"/>
        </w:rPr>
        <w:t>История искусств</w:t>
      </w:r>
      <w:r w:rsidRPr="00050ACF">
        <w:rPr>
          <w:rFonts w:ascii="Times New Roman" w:hAnsi="Times New Roman"/>
          <w:sz w:val="24"/>
          <w:szCs w:val="24"/>
        </w:rPr>
        <w:t xml:space="preserve">» является обязательной частью </w:t>
      </w:r>
      <w:r>
        <w:rPr>
          <w:rFonts w:ascii="Times New Roman" w:hAnsi="Times New Roman"/>
          <w:sz w:val="24"/>
          <w:szCs w:val="24"/>
        </w:rPr>
        <w:t xml:space="preserve">общепрофессионального цикла </w:t>
      </w:r>
      <w:r w:rsidRPr="00050ACF">
        <w:rPr>
          <w:rFonts w:ascii="Times New Roman" w:hAnsi="Times New Roman"/>
          <w:sz w:val="24"/>
          <w:szCs w:val="24"/>
        </w:rPr>
        <w:t xml:space="preserve">образовательной программы в соответствии с ФГОС по </w:t>
      </w:r>
      <w:r w:rsidRPr="00665086">
        <w:rPr>
          <w:rFonts w:ascii="Times New Roman" w:hAnsi="Times New Roman"/>
          <w:sz w:val="24"/>
          <w:szCs w:val="24"/>
        </w:rPr>
        <w:t xml:space="preserve">специальности </w:t>
      </w:r>
      <w:r w:rsidR="004D7508">
        <w:rPr>
          <w:rFonts w:ascii="Times New Roman" w:hAnsi="Times New Roman"/>
          <w:sz w:val="24"/>
          <w:szCs w:val="24"/>
        </w:rPr>
        <w:t>54.02.02 Декоративно-прикладное искусство и народные промыслы (по видам).</w:t>
      </w:r>
    </w:p>
    <w:p w14:paraId="0F191112" w14:textId="77777777" w:rsidR="007A2386"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050ACF">
        <w:rPr>
          <w:rFonts w:ascii="Times New Roman" w:hAnsi="Times New Roman"/>
          <w:sz w:val="24"/>
          <w:szCs w:val="24"/>
        </w:rPr>
        <w:t xml:space="preserve">Особое значение дисциплина имеет при формировании и развитии </w:t>
      </w:r>
      <w:r>
        <w:rPr>
          <w:rFonts w:ascii="Times New Roman" w:hAnsi="Times New Roman"/>
          <w:sz w:val="24"/>
          <w:szCs w:val="24"/>
        </w:rPr>
        <w:t>ПК 1.1, ПК 1.5, ПК 2.2</w:t>
      </w:r>
      <w:proofErr w:type="gramStart"/>
      <w:r>
        <w:rPr>
          <w:rFonts w:ascii="Times New Roman" w:hAnsi="Times New Roman"/>
          <w:sz w:val="24"/>
          <w:szCs w:val="24"/>
        </w:rPr>
        <w:t xml:space="preserve">,  </w:t>
      </w:r>
      <w:r w:rsidRPr="00050ACF">
        <w:rPr>
          <w:rFonts w:ascii="Times New Roman" w:hAnsi="Times New Roman"/>
          <w:sz w:val="24"/>
          <w:szCs w:val="24"/>
        </w:rPr>
        <w:t>ОК</w:t>
      </w:r>
      <w:proofErr w:type="gramEnd"/>
      <w:r>
        <w:rPr>
          <w:rFonts w:ascii="Times New Roman" w:hAnsi="Times New Roman"/>
          <w:sz w:val="24"/>
          <w:szCs w:val="24"/>
        </w:rPr>
        <w:t xml:space="preserve"> 05, ОК 09. </w:t>
      </w:r>
    </w:p>
    <w:p w14:paraId="4FB091E4" w14:textId="77777777" w:rsidR="007A2386" w:rsidRPr="00050ACF" w:rsidRDefault="007A2386" w:rsidP="007A2386">
      <w:pPr>
        <w:spacing w:after="0"/>
        <w:ind w:firstLine="709"/>
        <w:rPr>
          <w:rFonts w:ascii="Times New Roman" w:hAnsi="Times New Roman"/>
          <w:b/>
          <w:sz w:val="24"/>
          <w:szCs w:val="24"/>
        </w:rPr>
      </w:pPr>
      <w:r w:rsidRPr="00050ACF">
        <w:rPr>
          <w:rFonts w:ascii="Times New Roman" w:hAnsi="Times New Roman"/>
          <w:b/>
          <w:sz w:val="24"/>
          <w:szCs w:val="24"/>
        </w:rPr>
        <w:t xml:space="preserve">1.2. Цель и планируемые результаты освоения дисциплины:   </w:t>
      </w:r>
    </w:p>
    <w:p w14:paraId="43D9B411" w14:textId="77777777" w:rsidR="007A2386" w:rsidRPr="00050ACF" w:rsidRDefault="007A2386" w:rsidP="007A2386">
      <w:pPr>
        <w:suppressAutoHyphens/>
        <w:spacing w:after="0" w:line="240" w:lineRule="auto"/>
        <w:ind w:firstLine="709"/>
        <w:jc w:val="both"/>
        <w:rPr>
          <w:rFonts w:ascii="Times New Roman" w:hAnsi="Times New Roman"/>
          <w:sz w:val="24"/>
          <w:szCs w:val="24"/>
          <w:lang w:eastAsia="en-US"/>
        </w:rPr>
      </w:pPr>
      <w:r w:rsidRPr="00050ACF">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7A2386" w:rsidRPr="00B26BD5" w14:paraId="46617852" w14:textId="77777777" w:rsidTr="007A2386">
        <w:trPr>
          <w:trHeight w:val="427"/>
        </w:trPr>
        <w:tc>
          <w:tcPr>
            <w:tcW w:w="1589" w:type="dxa"/>
            <w:hideMark/>
          </w:tcPr>
          <w:p w14:paraId="11DDBAA8" w14:textId="77777777" w:rsidR="007A2386" w:rsidRPr="00B26BD5" w:rsidRDefault="007A2386" w:rsidP="007A2386">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Код</w:t>
            </w:r>
          </w:p>
          <w:p w14:paraId="024E87A4" w14:textId="77777777" w:rsidR="007A2386" w:rsidRPr="00B26BD5" w:rsidRDefault="007A2386" w:rsidP="007A2386">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ПК, ОК</w:t>
            </w:r>
          </w:p>
        </w:tc>
        <w:tc>
          <w:tcPr>
            <w:tcW w:w="3764" w:type="dxa"/>
            <w:hideMark/>
          </w:tcPr>
          <w:p w14:paraId="19B6526E" w14:textId="77777777" w:rsidR="007A2386" w:rsidRPr="00B26BD5" w:rsidRDefault="007A2386" w:rsidP="007A2386">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Умения</w:t>
            </w:r>
          </w:p>
        </w:tc>
        <w:tc>
          <w:tcPr>
            <w:tcW w:w="3895" w:type="dxa"/>
            <w:hideMark/>
          </w:tcPr>
          <w:p w14:paraId="0285141E" w14:textId="77777777" w:rsidR="007A2386" w:rsidRPr="00B26BD5" w:rsidRDefault="007A2386" w:rsidP="007A2386">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Знания</w:t>
            </w:r>
          </w:p>
        </w:tc>
      </w:tr>
      <w:tr w:rsidR="007A2386" w:rsidRPr="00447DEF" w14:paraId="18DAB45A" w14:textId="77777777" w:rsidTr="007A2386">
        <w:trPr>
          <w:trHeight w:val="212"/>
        </w:trPr>
        <w:tc>
          <w:tcPr>
            <w:tcW w:w="1589" w:type="dxa"/>
          </w:tcPr>
          <w:p w14:paraId="2451CF30" w14:textId="77777777" w:rsidR="007A2386"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1.1,</w:t>
            </w:r>
          </w:p>
          <w:p w14:paraId="71863668" w14:textId="77777777" w:rsidR="007A2386" w:rsidRPr="00632F45"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44E2290B" w14:textId="77777777" w:rsidR="007A2386" w:rsidRPr="00632F45"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334D6F2D" w14:textId="77777777" w:rsidR="007A2386"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 xml:space="preserve">ОК 05, </w:t>
            </w:r>
          </w:p>
          <w:p w14:paraId="3CAEE591" w14:textId="77777777" w:rsidR="007A2386" w:rsidRPr="00632F45"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rPr>
            </w:pPr>
            <w:r w:rsidRPr="00632F45">
              <w:rPr>
                <w:rFonts w:ascii="Times New Roman" w:hAnsi="Times New Roman"/>
                <w:sz w:val="24"/>
                <w:szCs w:val="24"/>
              </w:rPr>
              <w:t xml:space="preserve">ОК 09 </w:t>
            </w:r>
          </w:p>
        </w:tc>
        <w:tc>
          <w:tcPr>
            <w:tcW w:w="3764" w:type="dxa"/>
          </w:tcPr>
          <w:p w14:paraId="1CA9CBD0" w14:textId="77777777" w:rsidR="007A2386" w:rsidRPr="00082E77" w:rsidRDefault="007A2386" w:rsidP="007A2386">
            <w:pPr>
              <w:pStyle w:val="24"/>
              <w:shd w:val="clear" w:color="auto" w:fill="auto"/>
              <w:tabs>
                <w:tab w:val="left" w:leader="hyphen" w:pos="440"/>
              </w:tabs>
              <w:spacing w:before="0" w:line="240" w:lineRule="auto"/>
              <w:ind w:firstLine="0"/>
              <w:jc w:val="left"/>
              <w:rPr>
                <w:sz w:val="24"/>
                <w:szCs w:val="24"/>
                <w:lang w:eastAsia="ru-RU"/>
              </w:rPr>
            </w:pPr>
            <w:r w:rsidRPr="00082E77">
              <w:rPr>
                <w:sz w:val="24"/>
                <w:szCs w:val="24"/>
                <w:lang w:eastAsia="ru-RU"/>
              </w:rPr>
              <w:t>определять стилевые особенности в искусстве разных эпох и направлений;</w:t>
            </w:r>
          </w:p>
          <w:p w14:paraId="38FC9FC3" w14:textId="77777777" w:rsidR="007A2386" w:rsidRPr="00082E77" w:rsidRDefault="007A2386" w:rsidP="007A2386">
            <w:pPr>
              <w:pStyle w:val="24"/>
              <w:shd w:val="clear" w:color="auto" w:fill="auto"/>
              <w:tabs>
                <w:tab w:val="left" w:pos="1033"/>
              </w:tabs>
              <w:spacing w:before="0" w:line="240" w:lineRule="auto"/>
              <w:ind w:firstLine="0"/>
              <w:jc w:val="left"/>
              <w:rPr>
                <w:i/>
                <w:sz w:val="24"/>
                <w:szCs w:val="24"/>
                <w:lang w:eastAsia="ru-RU"/>
              </w:rPr>
            </w:pPr>
            <w:r w:rsidRPr="00082E77">
              <w:rPr>
                <w:sz w:val="24"/>
                <w:szCs w:val="24"/>
                <w:lang w:eastAsia="ru-RU"/>
              </w:rPr>
              <w:t>применять знания истории искусства в художественно-проектной практике и преподавательской деятельности</w:t>
            </w:r>
          </w:p>
        </w:tc>
        <w:tc>
          <w:tcPr>
            <w:tcW w:w="3895" w:type="dxa"/>
          </w:tcPr>
          <w:p w14:paraId="4E89D454" w14:textId="77777777" w:rsidR="007A2386" w:rsidRPr="00082E77" w:rsidRDefault="007A2386" w:rsidP="007A2386">
            <w:pPr>
              <w:pStyle w:val="24"/>
              <w:shd w:val="clear" w:color="auto" w:fill="auto"/>
              <w:tabs>
                <w:tab w:val="left" w:leader="hyphen" w:pos="440"/>
              </w:tabs>
              <w:spacing w:before="0" w:line="240" w:lineRule="auto"/>
              <w:ind w:firstLine="0"/>
              <w:jc w:val="left"/>
              <w:rPr>
                <w:sz w:val="24"/>
                <w:szCs w:val="24"/>
                <w:lang w:eastAsia="ru-RU"/>
              </w:rPr>
            </w:pPr>
            <w:r w:rsidRPr="00082E77">
              <w:rPr>
                <w:sz w:val="24"/>
                <w:szCs w:val="24"/>
                <w:lang w:eastAsia="ru-RU"/>
              </w:rPr>
              <w:t xml:space="preserve">основные этапы развития изобразительного искусства; </w:t>
            </w:r>
          </w:p>
          <w:p w14:paraId="18A38837" w14:textId="77777777" w:rsidR="007A2386" w:rsidRPr="00082E77" w:rsidRDefault="007A2386" w:rsidP="007A2386">
            <w:pPr>
              <w:pStyle w:val="24"/>
              <w:shd w:val="clear" w:color="auto" w:fill="auto"/>
              <w:tabs>
                <w:tab w:val="left" w:leader="hyphen" w:pos="440"/>
              </w:tabs>
              <w:spacing w:before="0" w:line="240" w:lineRule="auto"/>
              <w:ind w:firstLine="0"/>
              <w:jc w:val="left"/>
              <w:rPr>
                <w:sz w:val="24"/>
                <w:szCs w:val="24"/>
                <w:lang w:eastAsia="ru-RU"/>
              </w:rPr>
            </w:pPr>
            <w:r w:rsidRPr="00082E77">
              <w:rPr>
                <w:sz w:val="24"/>
                <w:szCs w:val="24"/>
                <w:lang w:eastAsia="ru-RU"/>
              </w:rPr>
              <w:t xml:space="preserve">основные факты и закономерности историко-художественного процесса; </w:t>
            </w:r>
          </w:p>
          <w:p w14:paraId="54AD5675" w14:textId="77777777" w:rsidR="007A2386" w:rsidRPr="00082E77" w:rsidRDefault="007A2386" w:rsidP="007A2386">
            <w:pPr>
              <w:pStyle w:val="24"/>
              <w:shd w:val="clear" w:color="auto" w:fill="auto"/>
              <w:tabs>
                <w:tab w:val="left" w:leader="hyphen" w:pos="440"/>
              </w:tabs>
              <w:spacing w:before="0" w:line="240" w:lineRule="auto"/>
              <w:ind w:firstLine="0"/>
              <w:jc w:val="left"/>
              <w:rPr>
                <w:i/>
                <w:sz w:val="24"/>
                <w:szCs w:val="24"/>
                <w:lang w:eastAsia="ru-RU"/>
              </w:rPr>
            </w:pPr>
            <w:r w:rsidRPr="00082E77">
              <w:rPr>
                <w:sz w:val="24"/>
                <w:szCs w:val="24"/>
                <w:lang w:eastAsia="ru-RU"/>
              </w:rPr>
              <w:t>ведущих представителей искусства разных эпох и их основные работы; принципы анализа конкретных произведений искусства и явлений художественной практики</w:t>
            </w:r>
          </w:p>
        </w:tc>
      </w:tr>
    </w:tbl>
    <w:p w14:paraId="19459F1D" w14:textId="77777777" w:rsidR="007A2386" w:rsidRDefault="007A2386" w:rsidP="007A2386">
      <w:pPr>
        <w:suppressAutoHyphens/>
        <w:spacing w:after="240" w:line="240" w:lineRule="auto"/>
        <w:jc w:val="center"/>
        <w:rPr>
          <w:rFonts w:ascii="Times New Roman" w:hAnsi="Times New Roman"/>
          <w:b/>
          <w:sz w:val="24"/>
          <w:szCs w:val="24"/>
        </w:rPr>
      </w:pPr>
    </w:p>
    <w:p w14:paraId="1EF5DAC7" w14:textId="77777777" w:rsidR="007A2386" w:rsidRDefault="007A2386" w:rsidP="007A2386">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t>2. СТРУКТУРА И СОДЕРЖАНИЕ УЧЕБНОЙ ДИСЦИПЛИНЫ</w:t>
      </w:r>
    </w:p>
    <w:p w14:paraId="58D6C375" w14:textId="77777777" w:rsidR="007A2386" w:rsidRPr="00050ACF" w:rsidRDefault="007A2386" w:rsidP="007A2386">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A2386" w:rsidRPr="00B26BD5" w14:paraId="07D09A15" w14:textId="77777777" w:rsidTr="007A2386">
        <w:trPr>
          <w:trHeight w:val="282"/>
        </w:trPr>
        <w:tc>
          <w:tcPr>
            <w:tcW w:w="3685" w:type="pct"/>
            <w:vAlign w:val="center"/>
          </w:tcPr>
          <w:p w14:paraId="42153E10" w14:textId="77777777" w:rsidR="007A2386" w:rsidRPr="00136440" w:rsidRDefault="007A2386" w:rsidP="007A2386">
            <w:pPr>
              <w:suppressAutoHyphens/>
              <w:spacing w:after="0"/>
              <w:rPr>
                <w:rFonts w:ascii="Times New Roman" w:hAnsi="Times New Roman"/>
                <w:b/>
                <w:sz w:val="24"/>
                <w:szCs w:val="24"/>
              </w:rPr>
            </w:pPr>
            <w:r w:rsidRPr="00136440">
              <w:rPr>
                <w:rFonts w:ascii="Times New Roman" w:hAnsi="Times New Roman"/>
                <w:b/>
                <w:sz w:val="24"/>
                <w:szCs w:val="24"/>
              </w:rPr>
              <w:t>Вид учебной работы</w:t>
            </w:r>
          </w:p>
        </w:tc>
        <w:tc>
          <w:tcPr>
            <w:tcW w:w="1315" w:type="pct"/>
            <w:vAlign w:val="center"/>
          </w:tcPr>
          <w:p w14:paraId="43FACE7E" w14:textId="77777777" w:rsidR="007A2386" w:rsidRPr="00136440" w:rsidRDefault="007A2386" w:rsidP="007A2386">
            <w:pPr>
              <w:suppressAutoHyphens/>
              <w:spacing w:after="0"/>
              <w:rPr>
                <w:rFonts w:ascii="Times New Roman" w:hAnsi="Times New Roman"/>
                <w:b/>
                <w:iCs/>
                <w:sz w:val="24"/>
                <w:szCs w:val="24"/>
              </w:rPr>
            </w:pPr>
            <w:r w:rsidRPr="00136440">
              <w:rPr>
                <w:rFonts w:ascii="Times New Roman" w:hAnsi="Times New Roman"/>
                <w:b/>
                <w:iCs/>
                <w:sz w:val="24"/>
                <w:szCs w:val="24"/>
              </w:rPr>
              <w:t>Объем в часах</w:t>
            </w:r>
          </w:p>
        </w:tc>
      </w:tr>
      <w:tr w:rsidR="007A2386" w:rsidRPr="00B26BD5" w14:paraId="44192294" w14:textId="77777777" w:rsidTr="007A2386">
        <w:trPr>
          <w:trHeight w:val="295"/>
        </w:trPr>
        <w:tc>
          <w:tcPr>
            <w:tcW w:w="3685" w:type="pct"/>
            <w:vAlign w:val="center"/>
          </w:tcPr>
          <w:p w14:paraId="68B3D717" w14:textId="77777777" w:rsidR="007A2386" w:rsidRPr="00136440" w:rsidRDefault="007A2386" w:rsidP="007A2386">
            <w:pPr>
              <w:suppressAutoHyphens/>
              <w:spacing w:after="0" w:line="240" w:lineRule="auto"/>
              <w:rPr>
                <w:rFonts w:ascii="Times New Roman" w:hAnsi="Times New Roman"/>
                <w:b/>
                <w:sz w:val="24"/>
                <w:szCs w:val="24"/>
              </w:rPr>
            </w:pPr>
            <w:r w:rsidRPr="00136440">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564F87CA" w14:textId="77777777" w:rsidR="007A2386" w:rsidRPr="00136440" w:rsidRDefault="007A2386" w:rsidP="007A2386">
            <w:pPr>
              <w:suppressAutoHyphens/>
              <w:spacing w:after="0" w:line="240" w:lineRule="auto"/>
              <w:rPr>
                <w:rFonts w:ascii="Times New Roman" w:hAnsi="Times New Roman"/>
                <w:iCs/>
                <w:sz w:val="24"/>
                <w:szCs w:val="24"/>
              </w:rPr>
            </w:pPr>
            <w:r>
              <w:rPr>
                <w:rFonts w:ascii="Times New Roman" w:hAnsi="Times New Roman"/>
                <w:iCs/>
                <w:sz w:val="24"/>
                <w:szCs w:val="24"/>
              </w:rPr>
              <w:t>180</w:t>
            </w:r>
          </w:p>
        </w:tc>
      </w:tr>
      <w:tr w:rsidR="007A2386" w:rsidRPr="00B26BD5" w14:paraId="7C3AA207" w14:textId="77777777" w:rsidTr="007A2386">
        <w:trPr>
          <w:trHeight w:val="243"/>
        </w:trPr>
        <w:tc>
          <w:tcPr>
            <w:tcW w:w="3685" w:type="pct"/>
            <w:shd w:val="clear" w:color="auto" w:fill="auto"/>
            <w:vAlign w:val="center"/>
          </w:tcPr>
          <w:p w14:paraId="13506B93" w14:textId="77777777" w:rsidR="007A2386" w:rsidRPr="00136440" w:rsidRDefault="007A2386" w:rsidP="007A2386">
            <w:pPr>
              <w:suppressAutoHyphens/>
              <w:spacing w:after="0" w:line="240" w:lineRule="auto"/>
              <w:rPr>
                <w:rFonts w:ascii="Times New Roman" w:hAnsi="Times New Roman"/>
                <w:b/>
                <w:sz w:val="24"/>
                <w:szCs w:val="24"/>
              </w:rPr>
            </w:pPr>
            <w:r w:rsidRPr="00136440">
              <w:rPr>
                <w:rFonts w:ascii="Times New Roman" w:hAnsi="Times New Roman"/>
                <w:b/>
                <w:sz w:val="24"/>
                <w:szCs w:val="24"/>
              </w:rPr>
              <w:t>в т.ч. в форме практической подготовки</w:t>
            </w:r>
          </w:p>
        </w:tc>
        <w:tc>
          <w:tcPr>
            <w:tcW w:w="1315" w:type="pct"/>
            <w:shd w:val="clear" w:color="auto" w:fill="auto"/>
            <w:vAlign w:val="center"/>
          </w:tcPr>
          <w:p w14:paraId="0F3B97C9" w14:textId="77777777" w:rsidR="007A2386" w:rsidRPr="00136440" w:rsidRDefault="007A2386" w:rsidP="007A2386">
            <w:pPr>
              <w:suppressAutoHyphens/>
              <w:spacing w:after="0"/>
              <w:rPr>
                <w:rFonts w:ascii="Times New Roman" w:hAnsi="Times New Roman"/>
                <w:iCs/>
                <w:sz w:val="24"/>
                <w:szCs w:val="24"/>
              </w:rPr>
            </w:pPr>
          </w:p>
        </w:tc>
      </w:tr>
      <w:tr w:rsidR="007A2386" w:rsidRPr="00B26BD5" w14:paraId="36A93F65" w14:textId="77777777" w:rsidTr="007A2386">
        <w:trPr>
          <w:trHeight w:val="336"/>
        </w:trPr>
        <w:tc>
          <w:tcPr>
            <w:tcW w:w="5000" w:type="pct"/>
            <w:gridSpan w:val="2"/>
            <w:vAlign w:val="center"/>
          </w:tcPr>
          <w:p w14:paraId="7066E698" w14:textId="77777777" w:rsidR="007A2386" w:rsidRPr="00136440" w:rsidRDefault="007A2386" w:rsidP="007A2386">
            <w:pPr>
              <w:suppressAutoHyphens/>
              <w:spacing w:after="0"/>
              <w:rPr>
                <w:rFonts w:ascii="Times New Roman" w:hAnsi="Times New Roman"/>
                <w:iCs/>
                <w:sz w:val="24"/>
                <w:szCs w:val="24"/>
              </w:rPr>
            </w:pPr>
            <w:r w:rsidRPr="00136440">
              <w:rPr>
                <w:rFonts w:ascii="Times New Roman" w:hAnsi="Times New Roman"/>
                <w:sz w:val="24"/>
                <w:szCs w:val="24"/>
              </w:rPr>
              <w:t>в т. ч.:</w:t>
            </w:r>
          </w:p>
        </w:tc>
      </w:tr>
      <w:tr w:rsidR="007A2386" w:rsidRPr="00B26BD5" w14:paraId="4EDE94FC" w14:textId="77777777" w:rsidTr="007A2386">
        <w:trPr>
          <w:trHeight w:val="266"/>
        </w:trPr>
        <w:tc>
          <w:tcPr>
            <w:tcW w:w="3685" w:type="pct"/>
            <w:vAlign w:val="center"/>
          </w:tcPr>
          <w:p w14:paraId="15F1C801" w14:textId="77777777" w:rsidR="007A2386" w:rsidRPr="00136440" w:rsidRDefault="007A2386" w:rsidP="007A2386">
            <w:pPr>
              <w:suppressAutoHyphens/>
              <w:spacing w:after="0"/>
              <w:rPr>
                <w:rFonts w:ascii="Times New Roman" w:hAnsi="Times New Roman"/>
                <w:sz w:val="24"/>
                <w:szCs w:val="24"/>
              </w:rPr>
            </w:pPr>
            <w:r w:rsidRPr="00136440">
              <w:rPr>
                <w:rFonts w:ascii="Times New Roman" w:hAnsi="Times New Roman"/>
                <w:sz w:val="24"/>
                <w:szCs w:val="24"/>
              </w:rPr>
              <w:t>теоретическое обучение</w:t>
            </w:r>
          </w:p>
        </w:tc>
        <w:tc>
          <w:tcPr>
            <w:tcW w:w="1315" w:type="pct"/>
            <w:vAlign w:val="center"/>
          </w:tcPr>
          <w:p w14:paraId="77929EAF" w14:textId="77777777" w:rsidR="007A2386" w:rsidRPr="00E30AF6" w:rsidRDefault="007A2386" w:rsidP="007A2386">
            <w:pPr>
              <w:suppressAutoHyphens/>
              <w:spacing w:after="0"/>
              <w:rPr>
                <w:rFonts w:ascii="Times New Roman" w:hAnsi="Times New Roman"/>
                <w:iCs/>
                <w:sz w:val="24"/>
                <w:szCs w:val="24"/>
              </w:rPr>
            </w:pPr>
            <w:r w:rsidRPr="00E30AF6">
              <w:rPr>
                <w:rFonts w:ascii="Times New Roman" w:hAnsi="Times New Roman"/>
                <w:iCs/>
                <w:sz w:val="24"/>
                <w:szCs w:val="24"/>
              </w:rPr>
              <w:t>180</w:t>
            </w:r>
          </w:p>
        </w:tc>
      </w:tr>
      <w:tr w:rsidR="007A2386" w:rsidRPr="00B26BD5" w14:paraId="65B81F2D" w14:textId="77777777" w:rsidTr="007A2386">
        <w:trPr>
          <w:trHeight w:val="357"/>
        </w:trPr>
        <w:tc>
          <w:tcPr>
            <w:tcW w:w="3685" w:type="pct"/>
            <w:vAlign w:val="center"/>
          </w:tcPr>
          <w:p w14:paraId="4C0679AA" w14:textId="77777777" w:rsidR="007A2386" w:rsidRPr="00136440" w:rsidRDefault="007A2386" w:rsidP="007A2386">
            <w:pPr>
              <w:suppressAutoHyphens/>
              <w:spacing w:after="0"/>
              <w:rPr>
                <w:rFonts w:ascii="Times New Roman" w:hAnsi="Times New Roman"/>
                <w:sz w:val="24"/>
                <w:szCs w:val="24"/>
              </w:rPr>
            </w:pPr>
            <w:r w:rsidRPr="00136440">
              <w:rPr>
                <w:rFonts w:ascii="Times New Roman" w:hAnsi="Times New Roman"/>
                <w:sz w:val="24"/>
                <w:szCs w:val="24"/>
              </w:rPr>
              <w:t>практические занятия</w:t>
            </w:r>
            <w:r w:rsidRPr="00136440">
              <w:rPr>
                <w:rFonts w:ascii="Times New Roman" w:hAnsi="Times New Roman"/>
                <w:i/>
                <w:sz w:val="24"/>
                <w:szCs w:val="24"/>
              </w:rPr>
              <w:t xml:space="preserve"> </w:t>
            </w:r>
          </w:p>
        </w:tc>
        <w:tc>
          <w:tcPr>
            <w:tcW w:w="1315" w:type="pct"/>
            <w:vAlign w:val="center"/>
          </w:tcPr>
          <w:p w14:paraId="2F763ABD" w14:textId="77777777" w:rsidR="007A2386" w:rsidRPr="00E30AF6" w:rsidRDefault="007A2386" w:rsidP="007A2386">
            <w:pPr>
              <w:suppressAutoHyphens/>
              <w:spacing w:after="0"/>
              <w:rPr>
                <w:rFonts w:ascii="Times New Roman" w:hAnsi="Times New Roman"/>
                <w:iCs/>
                <w:sz w:val="24"/>
                <w:szCs w:val="24"/>
              </w:rPr>
            </w:pPr>
            <w:r w:rsidRPr="00E30AF6">
              <w:rPr>
                <w:rFonts w:ascii="Times New Roman" w:hAnsi="Times New Roman"/>
                <w:iCs/>
                <w:sz w:val="24"/>
                <w:szCs w:val="24"/>
              </w:rPr>
              <w:t>-</w:t>
            </w:r>
          </w:p>
        </w:tc>
      </w:tr>
      <w:tr w:rsidR="007A2386" w:rsidRPr="00B26BD5" w14:paraId="647F7F58" w14:textId="77777777" w:rsidTr="007A2386">
        <w:trPr>
          <w:trHeight w:val="267"/>
        </w:trPr>
        <w:tc>
          <w:tcPr>
            <w:tcW w:w="3685" w:type="pct"/>
            <w:vAlign w:val="center"/>
          </w:tcPr>
          <w:p w14:paraId="6390FC3A" w14:textId="30900CCF" w:rsidR="007A2386" w:rsidRPr="00136440" w:rsidRDefault="007A2386" w:rsidP="007A2386">
            <w:pPr>
              <w:suppressAutoHyphens/>
              <w:spacing w:after="0"/>
              <w:rPr>
                <w:rFonts w:ascii="Times New Roman" w:hAnsi="Times New Roman"/>
                <w:i/>
                <w:sz w:val="24"/>
                <w:szCs w:val="24"/>
              </w:rPr>
            </w:pPr>
            <w:r w:rsidRPr="00136440">
              <w:rPr>
                <w:rFonts w:ascii="Times New Roman" w:hAnsi="Times New Roman"/>
                <w:i/>
                <w:sz w:val="24"/>
                <w:szCs w:val="24"/>
              </w:rPr>
              <w:t>Самостоятельная работа</w:t>
            </w:r>
          </w:p>
        </w:tc>
        <w:tc>
          <w:tcPr>
            <w:tcW w:w="1315" w:type="pct"/>
            <w:vAlign w:val="center"/>
          </w:tcPr>
          <w:p w14:paraId="4C293914" w14:textId="77777777" w:rsidR="007A2386" w:rsidRPr="00136440" w:rsidRDefault="007A2386" w:rsidP="007A2386">
            <w:pPr>
              <w:suppressAutoHyphens/>
              <w:spacing w:after="0"/>
              <w:rPr>
                <w:rFonts w:ascii="Times New Roman" w:hAnsi="Times New Roman"/>
                <w:iCs/>
                <w:sz w:val="24"/>
                <w:szCs w:val="24"/>
              </w:rPr>
            </w:pPr>
            <w:r w:rsidRPr="00136440">
              <w:rPr>
                <w:rFonts w:ascii="Times New Roman" w:hAnsi="Times New Roman"/>
                <w:iCs/>
                <w:sz w:val="24"/>
                <w:szCs w:val="24"/>
              </w:rPr>
              <w:t>-</w:t>
            </w:r>
          </w:p>
        </w:tc>
      </w:tr>
      <w:tr w:rsidR="007A2386" w:rsidRPr="00B26BD5" w14:paraId="4E37622F" w14:textId="77777777" w:rsidTr="007A2386">
        <w:trPr>
          <w:trHeight w:val="331"/>
        </w:trPr>
        <w:tc>
          <w:tcPr>
            <w:tcW w:w="3685" w:type="pct"/>
            <w:vAlign w:val="center"/>
          </w:tcPr>
          <w:p w14:paraId="0A452CF6" w14:textId="77777777" w:rsidR="007A2386" w:rsidRPr="00136440" w:rsidRDefault="007A2386" w:rsidP="007A2386">
            <w:pPr>
              <w:suppressAutoHyphens/>
              <w:spacing w:after="0"/>
              <w:rPr>
                <w:rFonts w:ascii="Times New Roman" w:hAnsi="Times New Roman"/>
                <w:i/>
                <w:sz w:val="24"/>
                <w:szCs w:val="24"/>
              </w:rPr>
            </w:pPr>
            <w:r w:rsidRPr="00136440">
              <w:rPr>
                <w:rFonts w:ascii="Times New Roman" w:hAnsi="Times New Roman"/>
                <w:b/>
                <w:iCs/>
                <w:sz w:val="24"/>
                <w:szCs w:val="24"/>
              </w:rPr>
              <w:t>Промежуточная аттестация</w:t>
            </w:r>
          </w:p>
        </w:tc>
        <w:tc>
          <w:tcPr>
            <w:tcW w:w="1315" w:type="pct"/>
            <w:vAlign w:val="center"/>
          </w:tcPr>
          <w:p w14:paraId="1ADA929D" w14:textId="77777777" w:rsidR="007A2386" w:rsidRPr="00136440" w:rsidRDefault="007A2386" w:rsidP="007A2386">
            <w:pPr>
              <w:suppressAutoHyphens/>
              <w:spacing w:after="0"/>
              <w:rPr>
                <w:rFonts w:ascii="Times New Roman" w:hAnsi="Times New Roman"/>
                <w:iCs/>
                <w:sz w:val="24"/>
                <w:szCs w:val="24"/>
              </w:rPr>
            </w:pPr>
            <w:r>
              <w:rPr>
                <w:rFonts w:ascii="Times New Roman" w:hAnsi="Times New Roman"/>
                <w:iCs/>
                <w:sz w:val="24"/>
                <w:szCs w:val="24"/>
              </w:rPr>
              <w:t>-</w:t>
            </w:r>
          </w:p>
        </w:tc>
      </w:tr>
    </w:tbl>
    <w:p w14:paraId="3DBE740D" w14:textId="77777777" w:rsidR="007A2386" w:rsidRPr="00322AAD" w:rsidRDefault="007A2386" w:rsidP="007A2386">
      <w:pPr>
        <w:rPr>
          <w:rFonts w:ascii="Times New Roman" w:hAnsi="Times New Roman"/>
          <w:b/>
          <w:i/>
        </w:rPr>
        <w:sectPr w:rsidR="007A2386" w:rsidRPr="00322AAD" w:rsidSect="007A2386">
          <w:pgSz w:w="11906" w:h="16838"/>
          <w:pgMar w:top="1134" w:right="850" w:bottom="284" w:left="1701" w:header="708" w:footer="708" w:gutter="0"/>
          <w:cols w:space="720"/>
          <w:docGrid w:linePitch="299"/>
        </w:sectPr>
      </w:pPr>
    </w:p>
    <w:p w14:paraId="4E76DB6E" w14:textId="77777777" w:rsidR="007A2386" w:rsidRDefault="007A2386" w:rsidP="007A2386">
      <w:pPr>
        <w:ind w:firstLine="709"/>
        <w:rPr>
          <w:rFonts w:ascii="Times New Roman" w:hAnsi="Times New Roman"/>
          <w:b/>
        </w:rPr>
      </w:pPr>
    </w:p>
    <w:p w14:paraId="40CCFA74" w14:textId="77777777" w:rsidR="007A2386" w:rsidRPr="00322AAD" w:rsidRDefault="007A2386" w:rsidP="007A2386">
      <w:pPr>
        <w:ind w:firstLine="709"/>
        <w:rPr>
          <w:rFonts w:ascii="Times New Roman" w:hAnsi="Times New Roman"/>
          <w:b/>
          <w:bCs/>
        </w:rPr>
      </w:pPr>
      <w:r w:rsidRPr="00322AAD">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9072"/>
        <w:gridCol w:w="979"/>
        <w:gridCol w:w="1753"/>
      </w:tblGrid>
      <w:tr w:rsidR="007A2386" w:rsidRPr="00B26BD5" w14:paraId="139A5F3C" w14:textId="77777777" w:rsidTr="007A2386">
        <w:trPr>
          <w:trHeight w:val="1840"/>
        </w:trPr>
        <w:tc>
          <w:tcPr>
            <w:tcW w:w="986" w:type="pct"/>
          </w:tcPr>
          <w:p w14:paraId="12B118C6" w14:textId="77777777" w:rsidR="007A2386" w:rsidRDefault="007A2386" w:rsidP="007A2386">
            <w:pPr>
              <w:suppressAutoHyphens/>
              <w:spacing w:after="0" w:line="240" w:lineRule="auto"/>
              <w:jc w:val="center"/>
              <w:rPr>
                <w:rFonts w:ascii="Times New Roman" w:hAnsi="Times New Roman"/>
                <w:b/>
                <w:bCs/>
              </w:rPr>
            </w:pPr>
          </w:p>
          <w:p w14:paraId="2F10153C" w14:textId="77777777" w:rsidR="007A2386" w:rsidRDefault="007A2386" w:rsidP="007A2386">
            <w:pPr>
              <w:suppressAutoHyphens/>
              <w:spacing w:after="0" w:line="240" w:lineRule="auto"/>
              <w:jc w:val="center"/>
              <w:rPr>
                <w:rFonts w:ascii="Times New Roman" w:hAnsi="Times New Roman"/>
                <w:b/>
                <w:bCs/>
              </w:rPr>
            </w:pPr>
          </w:p>
          <w:p w14:paraId="170B6635" w14:textId="77777777" w:rsidR="007A2386" w:rsidRPr="00AC7625" w:rsidRDefault="007A2386" w:rsidP="007A2386">
            <w:pPr>
              <w:suppressAutoHyphens/>
              <w:spacing w:after="0" w:line="240" w:lineRule="auto"/>
              <w:jc w:val="center"/>
              <w:rPr>
                <w:rFonts w:ascii="Times New Roman" w:hAnsi="Times New Roman"/>
                <w:b/>
                <w:bCs/>
              </w:rPr>
            </w:pPr>
            <w:r w:rsidRPr="00AC7625">
              <w:rPr>
                <w:rFonts w:ascii="Times New Roman" w:hAnsi="Times New Roman"/>
                <w:b/>
                <w:bCs/>
              </w:rPr>
              <w:t>Наименование разделов и тем</w:t>
            </w:r>
          </w:p>
        </w:tc>
        <w:tc>
          <w:tcPr>
            <w:tcW w:w="3085" w:type="pct"/>
          </w:tcPr>
          <w:p w14:paraId="2B5CB6B4" w14:textId="77777777" w:rsidR="007A2386" w:rsidRDefault="007A2386" w:rsidP="007A2386">
            <w:pPr>
              <w:suppressAutoHyphens/>
              <w:spacing w:after="0" w:line="240" w:lineRule="auto"/>
              <w:jc w:val="center"/>
              <w:rPr>
                <w:rFonts w:ascii="Times New Roman" w:hAnsi="Times New Roman"/>
                <w:b/>
                <w:bCs/>
              </w:rPr>
            </w:pPr>
          </w:p>
          <w:p w14:paraId="1ED9DAC1" w14:textId="77777777" w:rsidR="007A2386" w:rsidRDefault="007A2386" w:rsidP="007A2386">
            <w:pPr>
              <w:suppressAutoHyphens/>
              <w:spacing w:after="0" w:line="240" w:lineRule="auto"/>
              <w:jc w:val="center"/>
              <w:rPr>
                <w:rFonts w:ascii="Times New Roman" w:hAnsi="Times New Roman"/>
                <w:b/>
                <w:bCs/>
              </w:rPr>
            </w:pPr>
          </w:p>
          <w:p w14:paraId="26A9DCE8" w14:textId="77777777" w:rsidR="007A2386" w:rsidRPr="00AC7625" w:rsidRDefault="007A2386" w:rsidP="007A2386">
            <w:pPr>
              <w:suppressAutoHyphens/>
              <w:spacing w:after="0" w:line="240" w:lineRule="auto"/>
              <w:jc w:val="center"/>
              <w:rPr>
                <w:rFonts w:ascii="Times New Roman" w:hAnsi="Times New Roman"/>
                <w:b/>
                <w:bCs/>
              </w:rPr>
            </w:pPr>
            <w:r w:rsidRPr="00AC7625">
              <w:rPr>
                <w:rFonts w:ascii="Times New Roman" w:hAnsi="Times New Roman"/>
                <w:b/>
                <w:bCs/>
              </w:rPr>
              <w:t>Содержание учебного материала и формы организации деятельности обучающихся</w:t>
            </w:r>
          </w:p>
        </w:tc>
        <w:tc>
          <w:tcPr>
            <w:tcW w:w="333" w:type="pct"/>
          </w:tcPr>
          <w:p w14:paraId="5D8C6BFF" w14:textId="77777777" w:rsidR="007A2386" w:rsidRDefault="007A2386" w:rsidP="007A2386">
            <w:pPr>
              <w:suppressAutoHyphens/>
              <w:spacing w:after="0" w:line="240" w:lineRule="auto"/>
              <w:jc w:val="center"/>
              <w:rPr>
                <w:rFonts w:ascii="Times New Roman" w:hAnsi="Times New Roman"/>
                <w:b/>
                <w:bCs/>
              </w:rPr>
            </w:pPr>
          </w:p>
          <w:p w14:paraId="6F180CEC" w14:textId="77777777" w:rsidR="007A2386" w:rsidRDefault="007A2386" w:rsidP="007A2386">
            <w:pPr>
              <w:suppressAutoHyphens/>
              <w:spacing w:after="0" w:line="240" w:lineRule="auto"/>
              <w:jc w:val="center"/>
              <w:rPr>
                <w:rFonts w:ascii="Times New Roman" w:hAnsi="Times New Roman"/>
                <w:b/>
                <w:bCs/>
              </w:rPr>
            </w:pPr>
          </w:p>
          <w:p w14:paraId="08B49A2C" w14:textId="77777777" w:rsidR="007A2386" w:rsidRPr="00AC7625" w:rsidRDefault="007A2386" w:rsidP="007A2386">
            <w:pPr>
              <w:suppressAutoHyphens/>
              <w:spacing w:after="0" w:line="240" w:lineRule="auto"/>
              <w:jc w:val="center"/>
              <w:rPr>
                <w:rFonts w:ascii="Times New Roman" w:hAnsi="Times New Roman"/>
                <w:b/>
                <w:bCs/>
              </w:rPr>
            </w:pPr>
            <w:r w:rsidRPr="00AC7625">
              <w:rPr>
                <w:rFonts w:ascii="Times New Roman" w:hAnsi="Times New Roman"/>
                <w:b/>
                <w:bCs/>
              </w:rPr>
              <w:t xml:space="preserve">Объем </w:t>
            </w:r>
          </w:p>
          <w:p w14:paraId="138B34C5" w14:textId="77777777" w:rsidR="007A2386" w:rsidRDefault="007A2386" w:rsidP="007A2386">
            <w:pPr>
              <w:suppressAutoHyphens/>
              <w:spacing w:after="0" w:line="240" w:lineRule="auto"/>
              <w:jc w:val="center"/>
              <w:rPr>
                <w:rFonts w:ascii="Times New Roman" w:hAnsi="Times New Roman"/>
                <w:b/>
                <w:bCs/>
              </w:rPr>
            </w:pPr>
            <w:r w:rsidRPr="00AC7625">
              <w:rPr>
                <w:rFonts w:ascii="Times New Roman" w:hAnsi="Times New Roman"/>
                <w:b/>
                <w:bCs/>
              </w:rPr>
              <w:t>в часах</w:t>
            </w:r>
          </w:p>
          <w:p w14:paraId="5E74388A" w14:textId="77777777" w:rsidR="007A2386" w:rsidRDefault="007A2386" w:rsidP="007A2386">
            <w:pPr>
              <w:suppressAutoHyphens/>
              <w:spacing w:after="0" w:line="240" w:lineRule="auto"/>
              <w:jc w:val="center"/>
              <w:rPr>
                <w:rFonts w:ascii="Times New Roman" w:hAnsi="Times New Roman"/>
                <w:b/>
                <w:bCs/>
              </w:rPr>
            </w:pPr>
          </w:p>
          <w:p w14:paraId="2BA9F135" w14:textId="77777777" w:rsidR="007A2386" w:rsidRPr="00AC7625" w:rsidRDefault="007A2386" w:rsidP="007A2386">
            <w:pPr>
              <w:suppressAutoHyphens/>
              <w:spacing w:after="0" w:line="240" w:lineRule="auto"/>
              <w:jc w:val="center"/>
              <w:rPr>
                <w:rFonts w:ascii="Times New Roman" w:hAnsi="Times New Roman"/>
                <w:b/>
                <w:bCs/>
              </w:rPr>
            </w:pPr>
            <w:r>
              <w:rPr>
                <w:rFonts w:ascii="Times New Roman" w:hAnsi="Times New Roman"/>
                <w:b/>
                <w:bCs/>
              </w:rPr>
              <w:t>208</w:t>
            </w:r>
          </w:p>
        </w:tc>
        <w:tc>
          <w:tcPr>
            <w:tcW w:w="596" w:type="pct"/>
          </w:tcPr>
          <w:p w14:paraId="31974763" w14:textId="77777777" w:rsidR="007A2386" w:rsidRPr="00AC7625" w:rsidRDefault="007A2386" w:rsidP="007A2386">
            <w:pPr>
              <w:suppressAutoHyphens/>
              <w:spacing w:after="0" w:line="240" w:lineRule="auto"/>
              <w:jc w:val="center"/>
              <w:rPr>
                <w:rFonts w:ascii="Times New Roman" w:hAnsi="Times New Roman"/>
                <w:b/>
                <w:bCs/>
              </w:rPr>
            </w:pPr>
            <w:r w:rsidRPr="00AC7625">
              <w:rPr>
                <w:rFonts w:ascii="Times New Roman" w:hAnsi="Times New Roman"/>
                <w:b/>
                <w:bCs/>
              </w:rPr>
              <w:t>Коды компетенций, формированию которых способствует элемент программы</w:t>
            </w:r>
          </w:p>
        </w:tc>
      </w:tr>
      <w:tr w:rsidR="007A2386" w:rsidRPr="00B26BD5" w14:paraId="2892C026" w14:textId="77777777" w:rsidTr="007A2386">
        <w:trPr>
          <w:trHeight w:val="313"/>
        </w:trPr>
        <w:tc>
          <w:tcPr>
            <w:tcW w:w="986" w:type="pct"/>
          </w:tcPr>
          <w:p w14:paraId="2444321A" w14:textId="77777777" w:rsidR="007A2386" w:rsidRPr="00AC7625" w:rsidRDefault="007A2386" w:rsidP="007A2386">
            <w:pPr>
              <w:rPr>
                <w:rFonts w:ascii="Times New Roman" w:hAnsi="Times New Roman"/>
                <w:bCs/>
              </w:rPr>
            </w:pPr>
            <w:r w:rsidRPr="00AC7625">
              <w:rPr>
                <w:rFonts w:ascii="Times New Roman" w:hAnsi="Times New Roman"/>
                <w:bCs/>
              </w:rPr>
              <w:t>1</w:t>
            </w:r>
          </w:p>
        </w:tc>
        <w:tc>
          <w:tcPr>
            <w:tcW w:w="3085" w:type="pct"/>
          </w:tcPr>
          <w:p w14:paraId="6742D6DA" w14:textId="77777777" w:rsidR="007A2386" w:rsidRPr="00AC7625" w:rsidRDefault="007A2386" w:rsidP="007A2386">
            <w:pPr>
              <w:rPr>
                <w:rFonts w:ascii="Times New Roman" w:hAnsi="Times New Roman"/>
                <w:bCs/>
              </w:rPr>
            </w:pPr>
            <w:r w:rsidRPr="00AC7625">
              <w:rPr>
                <w:rFonts w:ascii="Times New Roman" w:hAnsi="Times New Roman"/>
                <w:bCs/>
              </w:rPr>
              <w:t>2</w:t>
            </w:r>
          </w:p>
        </w:tc>
        <w:tc>
          <w:tcPr>
            <w:tcW w:w="333" w:type="pct"/>
          </w:tcPr>
          <w:p w14:paraId="0A394702" w14:textId="77777777" w:rsidR="007A2386" w:rsidRPr="00AC7625" w:rsidRDefault="007A2386" w:rsidP="007A2386">
            <w:pPr>
              <w:rPr>
                <w:rFonts w:ascii="Times New Roman" w:hAnsi="Times New Roman"/>
                <w:bCs/>
              </w:rPr>
            </w:pPr>
            <w:r w:rsidRPr="00AC7625">
              <w:rPr>
                <w:rFonts w:ascii="Times New Roman" w:hAnsi="Times New Roman"/>
                <w:bCs/>
              </w:rPr>
              <w:t>3</w:t>
            </w:r>
          </w:p>
        </w:tc>
        <w:tc>
          <w:tcPr>
            <w:tcW w:w="596" w:type="pct"/>
          </w:tcPr>
          <w:p w14:paraId="5265DB16" w14:textId="77777777" w:rsidR="007A2386" w:rsidRPr="00AC7625" w:rsidRDefault="007A2386" w:rsidP="007A2386">
            <w:pPr>
              <w:rPr>
                <w:rFonts w:ascii="Times New Roman" w:hAnsi="Times New Roman"/>
                <w:bCs/>
              </w:rPr>
            </w:pPr>
            <w:r w:rsidRPr="00AC7625">
              <w:rPr>
                <w:rFonts w:ascii="Times New Roman" w:hAnsi="Times New Roman"/>
                <w:bCs/>
              </w:rPr>
              <w:t>4</w:t>
            </w:r>
          </w:p>
        </w:tc>
      </w:tr>
      <w:tr w:rsidR="007A2386" w:rsidRPr="00B26BD5" w14:paraId="5C114111" w14:textId="77777777" w:rsidTr="007A2386">
        <w:trPr>
          <w:trHeight w:val="337"/>
        </w:trPr>
        <w:tc>
          <w:tcPr>
            <w:tcW w:w="986" w:type="pct"/>
          </w:tcPr>
          <w:p w14:paraId="20E22D86" w14:textId="77777777" w:rsidR="007A2386" w:rsidRPr="00AC7625" w:rsidRDefault="007A2386" w:rsidP="007A2386">
            <w:pPr>
              <w:rPr>
                <w:rFonts w:ascii="Times New Roman" w:hAnsi="Times New Roman"/>
                <w:bCs/>
              </w:rPr>
            </w:pPr>
          </w:p>
        </w:tc>
        <w:tc>
          <w:tcPr>
            <w:tcW w:w="3085" w:type="pct"/>
          </w:tcPr>
          <w:p w14:paraId="1FF93E9B" w14:textId="77777777" w:rsidR="007A2386" w:rsidRPr="00C94715" w:rsidRDefault="007A2386" w:rsidP="007A2386">
            <w:pPr>
              <w:jc w:val="center"/>
              <w:rPr>
                <w:rFonts w:ascii="Times New Roman" w:hAnsi="Times New Roman"/>
                <w:b/>
                <w:color w:val="002060"/>
                <w:sz w:val="24"/>
                <w:szCs w:val="24"/>
              </w:rPr>
            </w:pPr>
            <w:r w:rsidRPr="00C94715">
              <w:rPr>
                <w:rFonts w:ascii="Times New Roman" w:hAnsi="Times New Roman"/>
                <w:b/>
                <w:color w:val="002060"/>
                <w:sz w:val="24"/>
                <w:szCs w:val="24"/>
              </w:rPr>
              <w:t xml:space="preserve">2 курс, </w:t>
            </w:r>
            <w:r>
              <w:rPr>
                <w:rFonts w:ascii="Times New Roman" w:hAnsi="Times New Roman"/>
                <w:b/>
                <w:color w:val="002060"/>
                <w:sz w:val="24"/>
                <w:szCs w:val="24"/>
              </w:rPr>
              <w:t>IV</w:t>
            </w:r>
            <w:r w:rsidRPr="00C94715">
              <w:rPr>
                <w:rFonts w:ascii="Times New Roman" w:hAnsi="Times New Roman"/>
                <w:b/>
                <w:color w:val="002060"/>
                <w:sz w:val="24"/>
                <w:szCs w:val="24"/>
                <w:lang w:val="en-US"/>
              </w:rPr>
              <w:t xml:space="preserve"> </w:t>
            </w:r>
            <w:r w:rsidRPr="00C94715">
              <w:rPr>
                <w:rFonts w:ascii="Times New Roman" w:hAnsi="Times New Roman"/>
                <w:b/>
                <w:color w:val="002060"/>
                <w:sz w:val="24"/>
                <w:szCs w:val="24"/>
              </w:rPr>
              <w:t>семестр</w:t>
            </w:r>
          </w:p>
        </w:tc>
        <w:tc>
          <w:tcPr>
            <w:tcW w:w="333" w:type="pct"/>
          </w:tcPr>
          <w:p w14:paraId="37E37A61" w14:textId="77777777" w:rsidR="007A2386" w:rsidRPr="00C94715" w:rsidRDefault="007A2386" w:rsidP="007A2386">
            <w:pPr>
              <w:jc w:val="center"/>
              <w:rPr>
                <w:rFonts w:ascii="Times New Roman" w:hAnsi="Times New Roman"/>
                <w:bCs/>
                <w:color w:val="002060"/>
                <w:sz w:val="24"/>
                <w:szCs w:val="24"/>
              </w:rPr>
            </w:pPr>
            <w:r w:rsidRPr="00C94715">
              <w:rPr>
                <w:rFonts w:ascii="Times New Roman" w:hAnsi="Times New Roman"/>
                <w:b/>
                <w:bCs/>
                <w:color w:val="002060"/>
                <w:sz w:val="24"/>
                <w:szCs w:val="24"/>
              </w:rPr>
              <w:t>40</w:t>
            </w:r>
            <w:r w:rsidRPr="00C94715">
              <w:rPr>
                <w:rFonts w:ascii="Times New Roman" w:hAnsi="Times New Roman"/>
                <w:b/>
                <w:bCs/>
                <w:color w:val="002060"/>
                <w:sz w:val="24"/>
                <w:szCs w:val="24"/>
                <w:lang w:val="en-US"/>
              </w:rPr>
              <w:t>/</w:t>
            </w:r>
            <w:r w:rsidRPr="00C94715">
              <w:rPr>
                <w:rFonts w:ascii="Times New Roman" w:hAnsi="Times New Roman"/>
                <w:b/>
                <w:bCs/>
                <w:color w:val="002060"/>
                <w:sz w:val="24"/>
                <w:szCs w:val="24"/>
              </w:rPr>
              <w:t>2</w:t>
            </w:r>
            <w:r w:rsidRPr="00C94715">
              <w:rPr>
                <w:rFonts w:ascii="Times New Roman" w:hAnsi="Times New Roman"/>
                <w:b/>
                <w:bCs/>
                <w:color w:val="002060"/>
                <w:sz w:val="24"/>
                <w:szCs w:val="24"/>
                <w:lang w:val="en-US"/>
              </w:rPr>
              <w:t xml:space="preserve"> </w:t>
            </w:r>
            <w:r w:rsidRPr="00C94715">
              <w:rPr>
                <w:rFonts w:ascii="Times New Roman" w:hAnsi="Times New Roman"/>
                <w:b/>
                <w:bCs/>
                <w:color w:val="002060"/>
                <w:sz w:val="24"/>
                <w:szCs w:val="24"/>
              </w:rPr>
              <w:t>З</w:t>
            </w:r>
          </w:p>
        </w:tc>
        <w:tc>
          <w:tcPr>
            <w:tcW w:w="596" w:type="pct"/>
          </w:tcPr>
          <w:p w14:paraId="2CDAAC50" w14:textId="77777777" w:rsidR="007A2386" w:rsidRPr="00AC7625" w:rsidRDefault="007A2386" w:rsidP="007A2386">
            <w:pPr>
              <w:rPr>
                <w:rFonts w:ascii="Times New Roman" w:hAnsi="Times New Roman"/>
                <w:bCs/>
              </w:rPr>
            </w:pPr>
          </w:p>
        </w:tc>
      </w:tr>
      <w:tr w:rsidR="007A2386" w:rsidRPr="00B26BD5" w14:paraId="03372522" w14:textId="77777777" w:rsidTr="007A2386">
        <w:trPr>
          <w:trHeight w:val="313"/>
        </w:trPr>
        <w:tc>
          <w:tcPr>
            <w:tcW w:w="4071" w:type="pct"/>
            <w:gridSpan w:val="2"/>
          </w:tcPr>
          <w:p w14:paraId="1CFA185F" w14:textId="77777777" w:rsidR="007A2386" w:rsidRPr="001F4A6C" w:rsidRDefault="007A2386" w:rsidP="007A2386">
            <w:pPr>
              <w:spacing w:after="0" w:line="240" w:lineRule="auto"/>
              <w:rPr>
                <w:rFonts w:ascii="Times New Roman" w:hAnsi="Times New Roman"/>
                <w:b/>
                <w:bCs/>
              </w:rPr>
            </w:pPr>
            <w:r w:rsidRPr="001F4A6C">
              <w:rPr>
                <w:rFonts w:ascii="Times New Roman" w:hAnsi="Times New Roman"/>
                <w:b/>
                <w:bCs/>
              </w:rPr>
              <w:t xml:space="preserve">Раздел № </w:t>
            </w:r>
            <w:r w:rsidRPr="001F4A6C">
              <w:rPr>
                <w:rFonts w:ascii="Times New Roman" w:hAnsi="Times New Roman"/>
                <w:b/>
                <w:bCs/>
                <w:lang w:val="en-US"/>
              </w:rPr>
              <w:t>I</w:t>
            </w:r>
          </w:p>
          <w:p w14:paraId="4185BD44" w14:textId="77777777" w:rsidR="007A2386" w:rsidRPr="00AC7625" w:rsidRDefault="007A2386" w:rsidP="007A2386">
            <w:pPr>
              <w:spacing w:after="0" w:line="240" w:lineRule="auto"/>
              <w:rPr>
                <w:rFonts w:ascii="Times New Roman" w:hAnsi="Times New Roman"/>
                <w:bCs/>
              </w:rPr>
            </w:pPr>
            <w:r w:rsidRPr="001F4A6C">
              <w:rPr>
                <w:rFonts w:ascii="Times New Roman" w:eastAsia="Calibri" w:hAnsi="Times New Roman"/>
                <w:b/>
                <w:bCs/>
              </w:rPr>
              <w:t>Искусство первобытного общества и искусство Древнего Востока</w:t>
            </w:r>
          </w:p>
        </w:tc>
        <w:tc>
          <w:tcPr>
            <w:tcW w:w="333" w:type="pct"/>
          </w:tcPr>
          <w:p w14:paraId="42BAC1DB" w14:textId="77777777" w:rsidR="007A2386" w:rsidRPr="00F22CD0" w:rsidRDefault="007A2386" w:rsidP="007A2386">
            <w:pPr>
              <w:spacing w:after="0"/>
              <w:rPr>
                <w:rFonts w:ascii="Times New Roman" w:hAnsi="Times New Roman"/>
                <w:b/>
                <w:bCs/>
              </w:rPr>
            </w:pPr>
            <w:r>
              <w:rPr>
                <w:rFonts w:ascii="Times New Roman" w:hAnsi="Times New Roman"/>
                <w:b/>
                <w:bCs/>
              </w:rPr>
              <w:t>12</w:t>
            </w:r>
          </w:p>
        </w:tc>
        <w:tc>
          <w:tcPr>
            <w:tcW w:w="596" w:type="pct"/>
          </w:tcPr>
          <w:p w14:paraId="11ABB478" w14:textId="77777777" w:rsidR="007A2386" w:rsidRPr="00AC7625" w:rsidRDefault="007A2386" w:rsidP="007A2386">
            <w:pPr>
              <w:rPr>
                <w:rFonts w:ascii="Times New Roman" w:hAnsi="Times New Roman"/>
                <w:bCs/>
              </w:rPr>
            </w:pPr>
          </w:p>
        </w:tc>
      </w:tr>
      <w:tr w:rsidR="007A2386" w:rsidRPr="00B26BD5" w14:paraId="4688124C" w14:textId="77777777" w:rsidTr="007A2386">
        <w:trPr>
          <w:trHeight w:val="252"/>
        </w:trPr>
        <w:tc>
          <w:tcPr>
            <w:tcW w:w="986" w:type="pct"/>
            <w:vMerge w:val="restart"/>
          </w:tcPr>
          <w:p w14:paraId="75982C0A" w14:textId="77777777" w:rsidR="007A2386" w:rsidRPr="0094141E" w:rsidRDefault="007A2386" w:rsidP="007A2386">
            <w:pPr>
              <w:spacing w:after="0" w:line="240" w:lineRule="auto"/>
              <w:rPr>
                <w:rStyle w:val="a5"/>
                <w:rFonts w:ascii="Times New Roman" w:hAnsi="Times New Roman"/>
                <w:b/>
              </w:rPr>
            </w:pPr>
            <w:r w:rsidRPr="0094141E">
              <w:rPr>
                <w:rFonts w:ascii="Times New Roman" w:hAnsi="Times New Roman"/>
                <w:b/>
                <w:bCs/>
              </w:rPr>
              <w:t>Тема №</w:t>
            </w:r>
            <w:r w:rsidRPr="0094141E">
              <w:rPr>
                <w:rStyle w:val="a5"/>
                <w:rFonts w:ascii="Times New Roman" w:hAnsi="Times New Roman"/>
                <w:b/>
              </w:rPr>
              <w:t xml:space="preserve"> 1</w:t>
            </w:r>
            <w:r>
              <w:rPr>
                <w:rStyle w:val="a5"/>
                <w:rFonts w:ascii="Times New Roman" w:hAnsi="Times New Roman"/>
                <w:b/>
              </w:rPr>
              <w:t>.1</w:t>
            </w:r>
          </w:p>
          <w:p w14:paraId="69DE7FA8" w14:textId="77777777" w:rsidR="007A2386" w:rsidRPr="0094141E" w:rsidRDefault="007A2386" w:rsidP="007A2386">
            <w:pPr>
              <w:spacing w:after="0" w:line="240" w:lineRule="auto"/>
              <w:rPr>
                <w:rStyle w:val="212pt"/>
              </w:rPr>
            </w:pPr>
            <w:r w:rsidRPr="0094141E">
              <w:rPr>
                <w:rStyle w:val="212pt"/>
              </w:rPr>
              <w:t>Введение</w:t>
            </w:r>
          </w:p>
          <w:p w14:paraId="17D442E6" w14:textId="77777777" w:rsidR="007A2386" w:rsidRPr="0094141E" w:rsidRDefault="007A2386" w:rsidP="007A2386">
            <w:pPr>
              <w:spacing w:after="0" w:line="240" w:lineRule="auto"/>
              <w:rPr>
                <w:rFonts w:ascii="Times New Roman" w:hAnsi="Times New Roman"/>
                <w:b/>
                <w:bCs/>
              </w:rPr>
            </w:pPr>
            <w:r w:rsidRPr="0094141E">
              <w:rPr>
                <w:rFonts w:ascii="Times New Roman" w:hAnsi="Times New Roman"/>
                <w:bCs/>
              </w:rPr>
              <w:t>Искусство первобытного общества</w:t>
            </w:r>
          </w:p>
        </w:tc>
        <w:tc>
          <w:tcPr>
            <w:tcW w:w="3085" w:type="pct"/>
          </w:tcPr>
          <w:p w14:paraId="4517367D" w14:textId="77777777" w:rsidR="007A2386" w:rsidRPr="0094141E" w:rsidRDefault="007A2386" w:rsidP="007A2386">
            <w:pPr>
              <w:spacing w:after="0" w:line="240" w:lineRule="auto"/>
              <w:jc w:val="both"/>
              <w:rPr>
                <w:rFonts w:ascii="Times New Roman" w:hAnsi="Times New Roman"/>
                <w:b/>
                <w:bCs/>
              </w:rPr>
            </w:pPr>
            <w:r w:rsidRPr="0094141E">
              <w:rPr>
                <w:rFonts w:ascii="Times New Roman" w:hAnsi="Times New Roman"/>
                <w:b/>
                <w:bCs/>
              </w:rPr>
              <w:t xml:space="preserve">Содержание учебного материала </w:t>
            </w:r>
          </w:p>
        </w:tc>
        <w:tc>
          <w:tcPr>
            <w:tcW w:w="333" w:type="pct"/>
            <w:vAlign w:val="center"/>
          </w:tcPr>
          <w:p w14:paraId="26923772" w14:textId="77777777" w:rsidR="007A2386" w:rsidRPr="00DB550E" w:rsidRDefault="007A2386" w:rsidP="007A2386">
            <w:pPr>
              <w:spacing w:after="0" w:line="240" w:lineRule="auto"/>
              <w:rPr>
                <w:rFonts w:ascii="Times New Roman" w:hAnsi="Times New Roman"/>
                <w:b/>
                <w:bCs/>
              </w:rPr>
            </w:pPr>
            <w:r>
              <w:rPr>
                <w:rFonts w:ascii="Times New Roman" w:hAnsi="Times New Roman"/>
                <w:b/>
                <w:bCs/>
              </w:rPr>
              <w:t>2</w:t>
            </w:r>
          </w:p>
        </w:tc>
        <w:tc>
          <w:tcPr>
            <w:tcW w:w="596" w:type="pct"/>
            <w:vMerge w:val="restart"/>
          </w:tcPr>
          <w:p w14:paraId="5265E8A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2A9C340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583C73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B7E029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5C370A0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3B40B512" w14:textId="77777777" w:rsidTr="007A2386">
        <w:trPr>
          <w:trHeight w:val="1673"/>
        </w:trPr>
        <w:tc>
          <w:tcPr>
            <w:tcW w:w="986" w:type="pct"/>
            <w:vMerge/>
          </w:tcPr>
          <w:p w14:paraId="6D32B517" w14:textId="77777777" w:rsidR="007A2386" w:rsidRPr="0094141E" w:rsidRDefault="007A2386" w:rsidP="007A2386">
            <w:pPr>
              <w:spacing w:after="0" w:line="240" w:lineRule="auto"/>
              <w:jc w:val="both"/>
              <w:rPr>
                <w:rFonts w:ascii="Times New Roman" w:hAnsi="Times New Roman"/>
                <w:b/>
                <w:bCs/>
              </w:rPr>
            </w:pPr>
          </w:p>
        </w:tc>
        <w:tc>
          <w:tcPr>
            <w:tcW w:w="3085" w:type="pct"/>
          </w:tcPr>
          <w:p w14:paraId="4D5A1822" w14:textId="77777777" w:rsidR="007A2386" w:rsidRPr="0094141E" w:rsidRDefault="007A2386" w:rsidP="007A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94141E">
              <w:rPr>
                <w:rFonts w:ascii="Times New Roman" w:hAnsi="Times New Roman"/>
              </w:rPr>
              <w:t>Введение в предмет «История искусств», Происхождение и периодизация истории искусства. Возникновение теории стилей. Искусство первобытного общества. Синкретизм – основная характеристика первобытной культуры. Искусство палеолита: пещерная живопись (</w:t>
            </w:r>
            <w:proofErr w:type="spellStart"/>
            <w:r w:rsidRPr="0094141E">
              <w:rPr>
                <w:rFonts w:ascii="Times New Roman" w:hAnsi="Times New Roman"/>
              </w:rPr>
              <w:t>Ляско</w:t>
            </w:r>
            <w:proofErr w:type="spellEnd"/>
            <w:r w:rsidRPr="0094141E">
              <w:rPr>
                <w:rFonts w:ascii="Times New Roman" w:hAnsi="Times New Roman"/>
              </w:rPr>
              <w:t xml:space="preserve">, </w:t>
            </w:r>
            <w:proofErr w:type="spellStart"/>
            <w:r w:rsidRPr="0094141E">
              <w:rPr>
                <w:rFonts w:ascii="Times New Roman" w:hAnsi="Times New Roman"/>
              </w:rPr>
              <w:t>Альтамира</w:t>
            </w:r>
            <w:proofErr w:type="spellEnd"/>
            <w:r w:rsidRPr="0094141E">
              <w:rPr>
                <w:rFonts w:ascii="Times New Roman" w:hAnsi="Times New Roman"/>
              </w:rPr>
              <w:t xml:space="preserve">, </w:t>
            </w:r>
            <w:proofErr w:type="spellStart"/>
            <w:r w:rsidRPr="0094141E">
              <w:rPr>
                <w:rFonts w:ascii="Times New Roman" w:hAnsi="Times New Roman"/>
              </w:rPr>
              <w:t>Капова</w:t>
            </w:r>
            <w:proofErr w:type="spellEnd"/>
            <w:r w:rsidRPr="0094141E">
              <w:rPr>
                <w:rFonts w:ascii="Times New Roman" w:hAnsi="Times New Roman"/>
              </w:rPr>
              <w:t xml:space="preserve"> пещера); скульптура (палеолитические Венеры). Искусство мезолита – отражение изменившихся условий жизни и представлений о мире. Искусство неолита: неравномерность развития; неолитическая живопись, петроглифы северных областей Европы; петроглифы России; мегалитическая архитектура.</w:t>
            </w:r>
          </w:p>
        </w:tc>
        <w:tc>
          <w:tcPr>
            <w:tcW w:w="333" w:type="pct"/>
            <w:vAlign w:val="center"/>
          </w:tcPr>
          <w:p w14:paraId="145CB608" w14:textId="77777777" w:rsidR="007A2386" w:rsidRPr="00DB550E" w:rsidRDefault="007A2386" w:rsidP="007A2386">
            <w:pPr>
              <w:spacing w:after="0" w:line="240" w:lineRule="auto"/>
              <w:rPr>
                <w:rFonts w:ascii="Times New Roman" w:hAnsi="Times New Roman"/>
                <w:b/>
                <w:bCs/>
              </w:rPr>
            </w:pPr>
          </w:p>
        </w:tc>
        <w:tc>
          <w:tcPr>
            <w:tcW w:w="596" w:type="pct"/>
            <w:vMerge/>
          </w:tcPr>
          <w:p w14:paraId="43C0170A" w14:textId="77777777" w:rsidR="007A2386" w:rsidRPr="00B90C63" w:rsidRDefault="007A2386" w:rsidP="007A2386">
            <w:pPr>
              <w:rPr>
                <w:rFonts w:ascii="Times New Roman" w:hAnsi="Times New Roman"/>
                <w:b/>
              </w:rPr>
            </w:pPr>
          </w:p>
        </w:tc>
      </w:tr>
      <w:tr w:rsidR="007A2386" w:rsidRPr="00B26BD5" w14:paraId="75EEF3A9" w14:textId="77777777" w:rsidTr="007A2386">
        <w:trPr>
          <w:trHeight w:val="371"/>
        </w:trPr>
        <w:tc>
          <w:tcPr>
            <w:tcW w:w="986" w:type="pct"/>
            <w:vMerge w:val="restart"/>
          </w:tcPr>
          <w:p w14:paraId="3C6F5698" w14:textId="77777777" w:rsidR="007A2386" w:rsidRPr="0094141E" w:rsidRDefault="007A2386" w:rsidP="007A2386">
            <w:pPr>
              <w:spacing w:after="0" w:line="240" w:lineRule="auto"/>
              <w:rPr>
                <w:rStyle w:val="a5"/>
                <w:rFonts w:ascii="Times New Roman" w:hAnsi="Times New Roman"/>
                <w:b/>
              </w:rPr>
            </w:pPr>
            <w:r w:rsidRPr="0094141E">
              <w:rPr>
                <w:rFonts w:ascii="Times New Roman" w:hAnsi="Times New Roman"/>
                <w:b/>
                <w:bCs/>
              </w:rPr>
              <w:t>Тема №</w:t>
            </w:r>
            <w:r w:rsidRPr="0094141E">
              <w:rPr>
                <w:rStyle w:val="a5"/>
                <w:rFonts w:ascii="Times New Roman" w:hAnsi="Times New Roman"/>
                <w:b/>
              </w:rPr>
              <w:t xml:space="preserve"> </w:t>
            </w:r>
            <w:r>
              <w:rPr>
                <w:rStyle w:val="a5"/>
                <w:rFonts w:ascii="Times New Roman" w:hAnsi="Times New Roman"/>
                <w:b/>
              </w:rPr>
              <w:t>1.</w:t>
            </w:r>
            <w:r w:rsidRPr="0094141E">
              <w:rPr>
                <w:rStyle w:val="a5"/>
                <w:rFonts w:ascii="Times New Roman" w:hAnsi="Times New Roman"/>
                <w:b/>
              </w:rPr>
              <w:t>2</w:t>
            </w:r>
          </w:p>
          <w:p w14:paraId="1659E402" w14:textId="77777777" w:rsidR="007A2386" w:rsidRPr="0094141E" w:rsidRDefault="007A2386" w:rsidP="007A2386">
            <w:pPr>
              <w:spacing w:after="0" w:line="240" w:lineRule="auto"/>
              <w:rPr>
                <w:rFonts w:ascii="Times New Roman" w:hAnsi="Times New Roman"/>
                <w:b/>
                <w:bCs/>
              </w:rPr>
            </w:pPr>
            <w:r w:rsidRPr="0094141E">
              <w:rPr>
                <w:rFonts w:ascii="Times New Roman" w:hAnsi="Times New Roman"/>
                <w:bCs/>
              </w:rPr>
              <w:t>Искусство Древнего Египта</w:t>
            </w:r>
          </w:p>
        </w:tc>
        <w:tc>
          <w:tcPr>
            <w:tcW w:w="3085" w:type="pct"/>
          </w:tcPr>
          <w:p w14:paraId="118CCB97" w14:textId="77777777" w:rsidR="007A2386" w:rsidRPr="0094141E" w:rsidRDefault="007A2386" w:rsidP="007A2386">
            <w:pPr>
              <w:spacing w:after="0" w:line="240" w:lineRule="auto"/>
              <w:rPr>
                <w:rFonts w:ascii="Times New Roman" w:hAnsi="Times New Roman"/>
                <w:b/>
                <w:bCs/>
              </w:rPr>
            </w:pPr>
            <w:r w:rsidRPr="0094141E">
              <w:rPr>
                <w:rFonts w:ascii="Times New Roman" w:hAnsi="Times New Roman"/>
                <w:b/>
                <w:bCs/>
              </w:rPr>
              <w:t xml:space="preserve">Содержание учебного материала </w:t>
            </w:r>
          </w:p>
        </w:tc>
        <w:tc>
          <w:tcPr>
            <w:tcW w:w="333" w:type="pct"/>
            <w:vAlign w:val="center"/>
          </w:tcPr>
          <w:p w14:paraId="616B0F6F" w14:textId="77777777" w:rsidR="007A2386" w:rsidRPr="00D921DA" w:rsidRDefault="007A2386" w:rsidP="007A2386">
            <w:pPr>
              <w:spacing w:after="0" w:line="240" w:lineRule="auto"/>
              <w:rPr>
                <w:rFonts w:ascii="Times New Roman" w:hAnsi="Times New Roman"/>
                <w:b/>
                <w:bCs/>
              </w:rPr>
            </w:pPr>
            <w:r>
              <w:rPr>
                <w:rFonts w:ascii="Times New Roman" w:hAnsi="Times New Roman"/>
                <w:b/>
                <w:bCs/>
              </w:rPr>
              <w:t>6</w:t>
            </w:r>
          </w:p>
        </w:tc>
        <w:tc>
          <w:tcPr>
            <w:tcW w:w="596" w:type="pct"/>
            <w:vMerge w:val="restart"/>
          </w:tcPr>
          <w:p w14:paraId="633BFC4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0F49F94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23EDB9B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71FA8AE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3AFAF9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05C16CEF" w14:textId="77777777" w:rsidTr="007A2386">
        <w:trPr>
          <w:trHeight w:val="371"/>
        </w:trPr>
        <w:tc>
          <w:tcPr>
            <w:tcW w:w="986" w:type="pct"/>
            <w:vMerge/>
          </w:tcPr>
          <w:p w14:paraId="6B069E1E" w14:textId="77777777" w:rsidR="007A2386" w:rsidRPr="0094141E" w:rsidRDefault="007A2386" w:rsidP="007A2386">
            <w:pPr>
              <w:spacing w:after="0" w:line="240" w:lineRule="auto"/>
              <w:rPr>
                <w:rFonts w:ascii="Times New Roman" w:hAnsi="Times New Roman"/>
                <w:b/>
                <w:bCs/>
              </w:rPr>
            </w:pPr>
          </w:p>
        </w:tc>
        <w:tc>
          <w:tcPr>
            <w:tcW w:w="3085" w:type="pct"/>
          </w:tcPr>
          <w:p w14:paraId="77ECCB53" w14:textId="77777777" w:rsidR="007A2386" w:rsidRPr="0094141E" w:rsidRDefault="007A2386" w:rsidP="007A2386">
            <w:pPr>
              <w:tabs>
                <w:tab w:val="left" w:pos="6663"/>
              </w:tabs>
              <w:spacing w:after="0" w:line="240" w:lineRule="auto"/>
              <w:jc w:val="both"/>
              <w:rPr>
                <w:rFonts w:ascii="Times New Roman" w:hAnsi="Times New Roman"/>
              </w:rPr>
            </w:pPr>
            <w:r w:rsidRPr="0094141E">
              <w:rPr>
                <w:rFonts w:ascii="Times New Roman" w:hAnsi="Times New Roman"/>
              </w:rPr>
              <w:t xml:space="preserve">Периодизация. Религиозные мировоззрения египтян – основа развития искусства. Архитектура Древнего Египта. Древнее царство: формы египетских гробниц, эволюция формы пирамиды, символика и значение пирамиды. Развитие храмовой архитектуры. Переходный характер архитектуры Среднего царства. Новый тип храмовых комплексов Нового царства (храмы Амона-Ра в Карнаке и Луксоре). Особенности планировочной структуры, типы колонн, взаимодействие архитектуры и скульптуры. Скальные храмы Рамзеса </w:t>
            </w:r>
            <w:r w:rsidRPr="0094141E">
              <w:rPr>
                <w:rFonts w:ascii="Times New Roman" w:hAnsi="Times New Roman"/>
                <w:lang w:val="en-US"/>
              </w:rPr>
              <w:t>II</w:t>
            </w:r>
            <w:r w:rsidRPr="0094141E">
              <w:rPr>
                <w:rFonts w:ascii="Times New Roman" w:hAnsi="Times New Roman"/>
              </w:rPr>
              <w:t xml:space="preserve"> в Абу-</w:t>
            </w:r>
            <w:proofErr w:type="spellStart"/>
            <w:r w:rsidRPr="0094141E">
              <w:rPr>
                <w:rFonts w:ascii="Times New Roman" w:hAnsi="Times New Roman"/>
              </w:rPr>
              <w:t>Симбеле</w:t>
            </w:r>
            <w:proofErr w:type="spellEnd"/>
            <w:r w:rsidRPr="0094141E">
              <w:rPr>
                <w:rFonts w:ascii="Times New Roman" w:hAnsi="Times New Roman"/>
              </w:rPr>
              <w:t>.</w:t>
            </w:r>
          </w:p>
          <w:p w14:paraId="524114AE" w14:textId="77777777" w:rsidR="007A2386" w:rsidRPr="0094141E" w:rsidRDefault="007A2386" w:rsidP="007A2386">
            <w:pPr>
              <w:tabs>
                <w:tab w:val="left" w:pos="6663"/>
              </w:tabs>
              <w:spacing w:after="0" w:line="240" w:lineRule="auto"/>
              <w:jc w:val="both"/>
              <w:rPr>
                <w:rFonts w:ascii="Times New Roman" w:hAnsi="Times New Roman"/>
              </w:rPr>
            </w:pPr>
            <w:r w:rsidRPr="0094141E">
              <w:rPr>
                <w:rFonts w:ascii="Times New Roman" w:hAnsi="Times New Roman"/>
              </w:rPr>
              <w:t xml:space="preserve">Скульптура и живопись Древнего Египта. Принципы изобразительности, </w:t>
            </w:r>
            <w:proofErr w:type="spellStart"/>
            <w:r w:rsidRPr="0094141E">
              <w:rPr>
                <w:rFonts w:ascii="Times New Roman" w:hAnsi="Times New Roman"/>
              </w:rPr>
              <w:t>геометризм</w:t>
            </w:r>
            <w:proofErr w:type="spellEnd"/>
            <w:r w:rsidRPr="0094141E">
              <w:rPr>
                <w:rFonts w:ascii="Times New Roman" w:hAnsi="Times New Roman"/>
              </w:rPr>
              <w:t xml:space="preserve"> форм, канон в изображении человека и пространства. Портретные скульптуры. Основные памятники: статуи фараонов Хефрена и Микерина, статуя писца </w:t>
            </w:r>
            <w:proofErr w:type="spellStart"/>
            <w:r w:rsidRPr="0094141E">
              <w:rPr>
                <w:rFonts w:ascii="Times New Roman" w:hAnsi="Times New Roman"/>
              </w:rPr>
              <w:t>Каи</w:t>
            </w:r>
            <w:proofErr w:type="spellEnd"/>
            <w:r w:rsidRPr="0094141E">
              <w:rPr>
                <w:rFonts w:ascii="Times New Roman" w:hAnsi="Times New Roman"/>
              </w:rPr>
              <w:t xml:space="preserve">, парные статуи </w:t>
            </w:r>
            <w:proofErr w:type="spellStart"/>
            <w:r w:rsidRPr="0094141E">
              <w:rPr>
                <w:rFonts w:ascii="Times New Roman" w:hAnsi="Times New Roman"/>
              </w:rPr>
              <w:t>Рахотепа</w:t>
            </w:r>
            <w:proofErr w:type="spellEnd"/>
            <w:r w:rsidRPr="0094141E">
              <w:rPr>
                <w:rFonts w:ascii="Times New Roman" w:hAnsi="Times New Roman"/>
              </w:rPr>
              <w:t xml:space="preserve"> и </w:t>
            </w:r>
            <w:proofErr w:type="spellStart"/>
            <w:r w:rsidRPr="0094141E">
              <w:rPr>
                <w:rFonts w:ascii="Times New Roman" w:hAnsi="Times New Roman"/>
              </w:rPr>
              <w:t>Нофрет</w:t>
            </w:r>
            <w:proofErr w:type="spellEnd"/>
            <w:r w:rsidRPr="0094141E">
              <w:rPr>
                <w:rFonts w:ascii="Times New Roman" w:hAnsi="Times New Roman"/>
              </w:rPr>
              <w:t xml:space="preserve"> (Древнее царство); статуи фараонов </w:t>
            </w:r>
            <w:proofErr w:type="spellStart"/>
            <w:r w:rsidRPr="0094141E">
              <w:rPr>
                <w:rFonts w:ascii="Times New Roman" w:hAnsi="Times New Roman"/>
              </w:rPr>
              <w:t>Сенусерта</w:t>
            </w:r>
            <w:proofErr w:type="spellEnd"/>
            <w:r w:rsidRPr="0094141E">
              <w:rPr>
                <w:rFonts w:ascii="Times New Roman" w:hAnsi="Times New Roman"/>
              </w:rPr>
              <w:t xml:space="preserve"> </w:t>
            </w:r>
            <w:r w:rsidRPr="0094141E">
              <w:rPr>
                <w:rFonts w:ascii="Times New Roman" w:hAnsi="Times New Roman"/>
                <w:lang w:val="en-US"/>
              </w:rPr>
              <w:t>III</w:t>
            </w:r>
            <w:r w:rsidRPr="0094141E">
              <w:rPr>
                <w:rFonts w:ascii="Times New Roman" w:hAnsi="Times New Roman"/>
              </w:rPr>
              <w:t xml:space="preserve"> и </w:t>
            </w:r>
            <w:proofErr w:type="spellStart"/>
            <w:r w:rsidRPr="0094141E">
              <w:rPr>
                <w:rFonts w:ascii="Times New Roman" w:hAnsi="Times New Roman"/>
              </w:rPr>
              <w:t>Аменемхета</w:t>
            </w:r>
            <w:proofErr w:type="spellEnd"/>
            <w:r w:rsidRPr="0094141E">
              <w:rPr>
                <w:rFonts w:ascii="Times New Roman" w:hAnsi="Times New Roman"/>
              </w:rPr>
              <w:t xml:space="preserve"> </w:t>
            </w:r>
            <w:r w:rsidRPr="0094141E">
              <w:rPr>
                <w:rFonts w:ascii="Times New Roman" w:hAnsi="Times New Roman"/>
                <w:lang w:val="en-US"/>
              </w:rPr>
              <w:t>III</w:t>
            </w:r>
            <w:r w:rsidRPr="0094141E">
              <w:rPr>
                <w:rFonts w:ascii="Times New Roman" w:hAnsi="Times New Roman"/>
              </w:rPr>
              <w:t xml:space="preserve">, кубовидные статуи (Среднее царство); усиление декоративного начала и изящества форм в скульптуре Нового </w:t>
            </w:r>
            <w:r w:rsidRPr="0094141E">
              <w:rPr>
                <w:rFonts w:ascii="Times New Roman" w:hAnsi="Times New Roman"/>
              </w:rPr>
              <w:lastRenderedPageBreak/>
              <w:t xml:space="preserve">царства (жрец Аменхотеп и </w:t>
            </w:r>
            <w:proofErr w:type="spellStart"/>
            <w:r w:rsidRPr="0094141E">
              <w:rPr>
                <w:rFonts w:ascii="Times New Roman" w:hAnsi="Times New Roman"/>
              </w:rPr>
              <w:t>Раннаи</w:t>
            </w:r>
            <w:proofErr w:type="spellEnd"/>
            <w:r w:rsidRPr="0094141E">
              <w:rPr>
                <w:rFonts w:ascii="Times New Roman" w:hAnsi="Times New Roman"/>
              </w:rPr>
              <w:t xml:space="preserve">; жена вельможи </w:t>
            </w:r>
            <w:proofErr w:type="spellStart"/>
            <w:r w:rsidRPr="0094141E">
              <w:rPr>
                <w:rFonts w:ascii="Times New Roman" w:hAnsi="Times New Roman"/>
              </w:rPr>
              <w:t>Нахтмина</w:t>
            </w:r>
            <w:proofErr w:type="spellEnd"/>
            <w:r w:rsidRPr="0094141E">
              <w:rPr>
                <w:rFonts w:ascii="Times New Roman" w:hAnsi="Times New Roman"/>
              </w:rPr>
              <w:t xml:space="preserve"> и другие). Рельефы гробниц и саркофагов (по выбору педагога); живопись гробниц Бени-Хасана (Среднее царство) и фиванских гробниц Долины Царей (Новое царство)</w:t>
            </w:r>
          </w:p>
          <w:p w14:paraId="25C335D9" w14:textId="77777777" w:rsidR="007A2386" w:rsidRPr="0094141E" w:rsidRDefault="007A2386" w:rsidP="007A2386">
            <w:pPr>
              <w:tabs>
                <w:tab w:val="left" w:pos="6663"/>
              </w:tabs>
              <w:spacing w:after="0" w:line="240" w:lineRule="auto"/>
              <w:jc w:val="both"/>
              <w:rPr>
                <w:rFonts w:ascii="Times New Roman" w:hAnsi="Times New Roman"/>
              </w:rPr>
            </w:pPr>
            <w:r w:rsidRPr="0094141E">
              <w:rPr>
                <w:rFonts w:ascii="Times New Roman" w:hAnsi="Times New Roman"/>
              </w:rPr>
              <w:t xml:space="preserve">Период </w:t>
            </w:r>
            <w:proofErr w:type="spellStart"/>
            <w:r w:rsidRPr="0094141E">
              <w:rPr>
                <w:rFonts w:ascii="Times New Roman" w:hAnsi="Times New Roman"/>
              </w:rPr>
              <w:t>Амарны</w:t>
            </w:r>
            <w:proofErr w:type="spellEnd"/>
            <w:r w:rsidRPr="0094141E">
              <w:rPr>
                <w:rFonts w:ascii="Times New Roman" w:hAnsi="Times New Roman"/>
              </w:rPr>
              <w:t xml:space="preserve">. Религиозная реформа Эхнатона. Статуи Эхнатона и Нефертити, рельефы и живопись </w:t>
            </w:r>
            <w:proofErr w:type="spellStart"/>
            <w:r w:rsidRPr="0094141E">
              <w:rPr>
                <w:rFonts w:ascii="Times New Roman" w:hAnsi="Times New Roman"/>
              </w:rPr>
              <w:t>амарнского</w:t>
            </w:r>
            <w:proofErr w:type="spellEnd"/>
            <w:r w:rsidRPr="0094141E">
              <w:rPr>
                <w:rFonts w:ascii="Times New Roman" w:hAnsi="Times New Roman"/>
              </w:rPr>
              <w:t xml:space="preserve"> периода – изменение изобразительного канона. Гробница Тутанхамона – уникальный сохранившийся памятник египетского искусства. </w:t>
            </w:r>
          </w:p>
          <w:p w14:paraId="4CF5891E" w14:textId="77777777" w:rsidR="007A2386" w:rsidRPr="0094141E" w:rsidRDefault="007A2386" w:rsidP="007A2386">
            <w:pPr>
              <w:tabs>
                <w:tab w:val="left" w:pos="6663"/>
              </w:tabs>
              <w:spacing w:after="0" w:line="240" w:lineRule="auto"/>
              <w:jc w:val="both"/>
              <w:rPr>
                <w:b/>
                <w:bCs/>
              </w:rPr>
            </w:pPr>
            <w:r w:rsidRPr="0094141E">
              <w:rPr>
                <w:rFonts w:ascii="Times New Roman" w:hAnsi="Times New Roman"/>
              </w:rPr>
              <w:t>Вклад искусства Древнего Египта в сокровищницу мирового искусства.</w:t>
            </w:r>
          </w:p>
        </w:tc>
        <w:tc>
          <w:tcPr>
            <w:tcW w:w="333" w:type="pct"/>
            <w:vAlign w:val="center"/>
          </w:tcPr>
          <w:p w14:paraId="029A2216" w14:textId="77777777" w:rsidR="007A2386" w:rsidRPr="00D921DA" w:rsidRDefault="007A2386" w:rsidP="007A2386">
            <w:pPr>
              <w:spacing w:after="0" w:line="240" w:lineRule="auto"/>
              <w:rPr>
                <w:rFonts w:ascii="Times New Roman" w:hAnsi="Times New Roman"/>
                <w:b/>
                <w:bCs/>
              </w:rPr>
            </w:pPr>
          </w:p>
        </w:tc>
        <w:tc>
          <w:tcPr>
            <w:tcW w:w="596" w:type="pct"/>
            <w:vMerge/>
          </w:tcPr>
          <w:p w14:paraId="6E1A65D4" w14:textId="77777777" w:rsidR="007A2386" w:rsidRPr="00B90C63" w:rsidRDefault="007A2386" w:rsidP="007A2386">
            <w:pPr>
              <w:rPr>
                <w:rFonts w:ascii="Times New Roman" w:hAnsi="Times New Roman"/>
                <w:b/>
              </w:rPr>
            </w:pPr>
          </w:p>
        </w:tc>
      </w:tr>
      <w:tr w:rsidR="007A2386" w:rsidRPr="00B26BD5" w14:paraId="192B08FF" w14:textId="77777777" w:rsidTr="007A2386">
        <w:trPr>
          <w:trHeight w:val="371"/>
        </w:trPr>
        <w:tc>
          <w:tcPr>
            <w:tcW w:w="986" w:type="pct"/>
            <w:vMerge w:val="restart"/>
          </w:tcPr>
          <w:p w14:paraId="687CBB0E" w14:textId="77777777" w:rsidR="007A2386" w:rsidRPr="00401BFC" w:rsidRDefault="007A2386" w:rsidP="007A2386">
            <w:pPr>
              <w:spacing w:after="0" w:line="240" w:lineRule="auto"/>
              <w:rPr>
                <w:rStyle w:val="a5"/>
                <w:rFonts w:ascii="Times New Roman" w:hAnsi="Times New Roman"/>
              </w:rPr>
            </w:pPr>
            <w:r w:rsidRPr="00401BFC">
              <w:rPr>
                <w:rFonts w:ascii="Times New Roman" w:hAnsi="Times New Roman"/>
                <w:b/>
                <w:bCs/>
              </w:rPr>
              <w:t>Тема №</w:t>
            </w:r>
            <w:r w:rsidRPr="00401BFC">
              <w:rPr>
                <w:rStyle w:val="a5"/>
                <w:rFonts w:ascii="Times New Roman" w:hAnsi="Times New Roman"/>
              </w:rPr>
              <w:t xml:space="preserve"> </w:t>
            </w:r>
            <w:r>
              <w:rPr>
                <w:rStyle w:val="a5"/>
                <w:rFonts w:ascii="Times New Roman" w:hAnsi="Times New Roman"/>
              </w:rPr>
              <w:t>1.</w:t>
            </w:r>
            <w:r w:rsidRPr="00401BFC">
              <w:rPr>
                <w:rStyle w:val="a5"/>
                <w:rFonts w:ascii="Times New Roman" w:hAnsi="Times New Roman"/>
                <w:b/>
              </w:rPr>
              <w:t>3</w:t>
            </w:r>
          </w:p>
          <w:p w14:paraId="1420E4B3" w14:textId="77777777" w:rsidR="007A2386" w:rsidRPr="00401BFC" w:rsidRDefault="007A2386" w:rsidP="007A2386">
            <w:pPr>
              <w:spacing w:after="0" w:line="240" w:lineRule="auto"/>
              <w:rPr>
                <w:rFonts w:ascii="Times New Roman" w:hAnsi="Times New Roman"/>
                <w:b/>
                <w:bCs/>
              </w:rPr>
            </w:pPr>
            <w:r w:rsidRPr="00401BFC">
              <w:rPr>
                <w:rFonts w:ascii="Times New Roman" w:eastAsia="Calibri" w:hAnsi="Times New Roman"/>
                <w:bCs/>
              </w:rPr>
              <w:t>Искусство Древней Месопотамии</w:t>
            </w:r>
          </w:p>
        </w:tc>
        <w:tc>
          <w:tcPr>
            <w:tcW w:w="3085" w:type="pct"/>
          </w:tcPr>
          <w:p w14:paraId="4CF26DFC" w14:textId="77777777" w:rsidR="007A2386" w:rsidRPr="00401BFC" w:rsidRDefault="007A2386" w:rsidP="007A2386">
            <w:pPr>
              <w:spacing w:after="0" w:line="240" w:lineRule="auto"/>
              <w:rPr>
                <w:rFonts w:ascii="Times New Roman" w:hAnsi="Times New Roman"/>
                <w:b/>
                <w:bCs/>
              </w:rPr>
            </w:pPr>
            <w:r w:rsidRPr="00401BFC">
              <w:rPr>
                <w:rFonts w:ascii="Times New Roman" w:hAnsi="Times New Roman"/>
                <w:b/>
                <w:bCs/>
              </w:rPr>
              <w:t xml:space="preserve">Содержание учебного материала </w:t>
            </w:r>
          </w:p>
        </w:tc>
        <w:tc>
          <w:tcPr>
            <w:tcW w:w="333" w:type="pct"/>
            <w:vAlign w:val="center"/>
          </w:tcPr>
          <w:p w14:paraId="0B7236EA" w14:textId="77777777" w:rsidR="007A2386" w:rsidRPr="00D921DA" w:rsidRDefault="007A2386" w:rsidP="007A2386">
            <w:pPr>
              <w:spacing w:after="0" w:line="240" w:lineRule="auto"/>
              <w:rPr>
                <w:rFonts w:ascii="Times New Roman" w:hAnsi="Times New Roman"/>
                <w:b/>
                <w:bCs/>
              </w:rPr>
            </w:pPr>
            <w:r>
              <w:rPr>
                <w:rFonts w:ascii="Times New Roman" w:hAnsi="Times New Roman"/>
                <w:b/>
                <w:bCs/>
              </w:rPr>
              <w:t>4</w:t>
            </w:r>
          </w:p>
        </w:tc>
        <w:tc>
          <w:tcPr>
            <w:tcW w:w="596" w:type="pct"/>
            <w:vMerge w:val="restart"/>
          </w:tcPr>
          <w:p w14:paraId="37B164B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2B723CD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5894D4F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0BA6E1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6B1ED70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2CEA658B" w14:textId="77777777" w:rsidTr="007A2386">
        <w:trPr>
          <w:trHeight w:val="371"/>
        </w:trPr>
        <w:tc>
          <w:tcPr>
            <w:tcW w:w="986" w:type="pct"/>
            <w:vMerge/>
          </w:tcPr>
          <w:p w14:paraId="2304EAFE" w14:textId="77777777" w:rsidR="007A2386" w:rsidRPr="00401BFC" w:rsidRDefault="007A2386" w:rsidP="007A2386">
            <w:pPr>
              <w:spacing w:after="0" w:line="240" w:lineRule="auto"/>
              <w:rPr>
                <w:rFonts w:ascii="Times New Roman" w:hAnsi="Times New Roman"/>
                <w:b/>
                <w:bCs/>
              </w:rPr>
            </w:pPr>
          </w:p>
        </w:tc>
        <w:tc>
          <w:tcPr>
            <w:tcW w:w="3085" w:type="pct"/>
          </w:tcPr>
          <w:p w14:paraId="0EB7C946"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Искусство Шумера и Аккада: храмовая архитектура Ура и </w:t>
            </w:r>
            <w:proofErr w:type="spellStart"/>
            <w:r w:rsidRPr="00401BFC">
              <w:rPr>
                <w:rFonts w:ascii="Times New Roman" w:hAnsi="Times New Roman"/>
              </w:rPr>
              <w:t>Урука</w:t>
            </w:r>
            <w:proofErr w:type="spellEnd"/>
            <w:r w:rsidRPr="00401BFC">
              <w:rPr>
                <w:rFonts w:ascii="Times New Roman" w:hAnsi="Times New Roman"/>
              </w:rPr>
              <w:t xml:space="preserve">, зиккурат – основной тип храма в Месопотамии. Погребальные обряды – царские гробницы Ура; скульптура – жанры, материалы. Глиптика. Изобретение клинописи. </w:t>
            </w:r>
          </w:p>
          <w:p w14:paraId="3BB14258"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Стилистические особенности искусства Аккада: рельеф, портрет, глиптика.</w:t>
            </w:r>
          </w:p>
          <w:p w14:paraId="1A4B017D"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Искусство Ассирии: дворцовые комплексы ассирийских царей (дворец </w:t>
            </w:r>
            <w:proofErr w:type="spellStart"/>
            <w:r w:rsidRPr="00401BFC">
              <w:rPr>
                <w:rFonts w:ascii="Times New Roman" w:hAnsi="Times New Roman"/>
              </w:rPr>
              <w:t>Саргона</w:t>
            </w:r>
            <w:proofErr w:type="spellEnd"/>
            <w:r w:rsidRPr="00401BFC">
              <w:rPr>
                <w:rFonts w:ascii="Times New Roman" w:hAnsi="Times New Roman"/>
              </w:rPr>
              <w:t xml:space="preserve"> </w:t>
            </w:r>
            <w:r w:rsidRPr="00401BFC">
              <w:rPr>
                <w:rFonts w:ascii="Times New Roman" w:hAnsi="Times New Roman"/>
                <w:lang w:val="en-US"/>
              </w:rPr>
              <w:t>II</w:t>
            </w:r>
            <w:r w:rsidRPr="00401BFC">
              <w:rPr>
                <w:rFonts w:ascii="Times New Roman" w:hAnsi="Times New Roman"/>
              </w:rPr>
              <w:t xml:space="preserve"> в Дур-</w:t>
            </w:r>
            <w:proofErr w:type="spellStart"/>
            <w:r w:rsidRPr="00401BFC">
              <w:rPr>
                <w:rFonts w:ascii="Times New Roman" w:hAnsi="Times New Roman"/>
              </w:rPr>
              <w:t>Шаррукине</w:t>
            </w:r>
            <w:proofErr w:type="spellEnd"/>
            <w:r w:rsidRPr="00401BFC">
              <w:rPr>
                <w:rFonts w:ascii="Times New Roman" w:hAnsi="Times New Roman"/>
              </w:rPr>
              <w:t xml:space="preserve">). Рельефы и росписи – характерные приёмы изображения, сюжеты: военные походы, охота. Канон царских изображений. </w:t>
            </w:r>
          </w:p>
          <w:p w14:paraId="4A84D1E1"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Искусство Нового Вавилона. Планировочная структура, художественный облик города. Ворота Иштар. Глазурованная керамика, полихромный характер архитектуры. Особенность композиционных решений: строгий ритм, повторяемость образов.</w:t>
            </w:r>
          </w:p>
          <w:p w14:paraId="64748ACA" w14:textId="77777777" w:rsidR="007A2386" w:rsidRPr="00401BFC" w:rsidRDefault="007A2386" w:rsidP="007A2386">
            <w:pPr>
              <w:tabs>
                <w:tab w:val="left" w:pos="363"/>
              </w:tabs>
              <w:spacing w:after="0" w:line="240" w:lineRule="auto"/>
              <w:rPr>
                <w:rFonts w:ascii="Times New Roman" w:hAnsi="Times New Roman"/>
                <w:b/>
                <w:bCs/>
              </w:rPr>
            </w:pPr>
            <w:r w:rsidRPr="00401BFC">
              <w:rPr>
                <w:rFonts w:ascii="Times New Roman" w:hAnsi="Times New Roman"/>
              </w:rPr>
              <w:t>Искусство Ахеменидского Ирана.</w:t>
            </w:r>
          </w:p>
        </w:tc>
        <w:tc>
          <w:tcPr>
            <w:tcW w:w="333" w:type="pct"/>
            <w:vAlign w:val="center"/>
          </w:tcPr>
          <w:p w14:paraId="65FD505B" w14:textId="77777777" w:rsidR="007A2386" w:rsidRPr="00D921DA" w:rsidRDefault="007A2386" w:rsidP="007A2386">
            <w:pPr>
              <w:spacing w:after="0" w:line="240" w:lineRule="auto"/>
              <w:rPr>
                <w:rFonts w:ascii="Times New Roman" w:hAnsi="Times New Roman"/>
                <w:b/>
                <w:bCs/>
              </w:rPr>
            </w:pPr>
          </w:p>
        </w:tc>
        <w:tc>
          <w:tcPr>
            <w:tcW w:w="596" w:type="pct"/>
            <w:vMerge/>
          </w:tcPr>
          <w:p w14:paraId="42009F41" w14:textId="77777777" w:rsidR="007A2386" w:rsidRPr="00B90C63" w:rsidRDefault="007A2386" w:rsidP="007A2386">
            <w:pPr>
              <w:rPr>
                <w:rFonts w:ascii="Times New Roman" w:hAnsi="Times New Roman"/>
                <w:b/>
              </w:rPr>
            </w:pPr>
          </w:p>
        </w:tc>
      </w:tr>
      <w:tr w:rsidR="007A2386" w:rsidRPr="00B26BD5" w14:paraId="56B5908C" w14:textId="77777777" w:rsidTr="007A2386">
        <w:trPr>
          <w:trHeight w:val="371"/>
        </w:trPr>
        <w:tc>
          <w:tcPr>
            <w:tcW w:w="4071" w:type="pct"/>
            <w:gridSpan w:val="2"/>
          </w:tcPr>
          <w:p w14:paraId="374652AC" w14:textId="77777777" w:rsidR="007A2386" w:rsidRPr="00875073" w:rsidRDefault="007A2386" w:rsidP="007A2386">
            <w:pPr>
              <w:spacing w:after="0" w:line="240" w:lineRule="auto"/>
              <w:rPr>
                <w:rFonts w:ascii="Times New Roman" w:hAnsi="Times New Roman"/>
                <w:b/>
                <w:bCs/>
                <w:i/>
              </w:rPr>
            </w:pPr>
            <w:r w:rsidRPr="00875073">
              <w:rPr>
                <w:rFonts w:ascii="Times New Roman" w:hAnsi="Times New Roman"/>
                <w:b/>
                <w:bCs/>
              </w:rPr>
              <w:t xml:space="preserve">Раздел № </w:t>
            </w:r>
            <w:r w:rsidRPr="00875073">
              <w:rPr>
                <w:rFonts w:ascii="Times New Roman" w:hAnsi="Times New Roman"/>
                <w:b/>
                <w:bCs/>
                <w:lang w:val="en-US"/>
              </w:rPr>
              <w:t>II</w:t>
            </w:r>
          </w:p>
          <w:p w14:paraId="1FDE6DC6" w14:textId="77777777" w:rsidR="007A2386" w:rsidRPr="007775E4" w:rsidRDefault="007A2386" w:rsidP="007A2386">
            <w:pPr>
              <w:spacing w:after="0" w:line="240" w:lineRule="auto"/>
              <w:rPr>
                <w:rFonts w:ascii="Times New Roman" w:hAnsi="Times New Roman"/>
                <w:b/>
                <w:bCs/>
              </w:rPr>
            </w:pPr>
            <w:r w:rsidRPr="00643728">
              <w:rPr>
                <w:rFonts w:ascii="Times New Roman" w:hAnsi="Times New Roman"/>
                <w:b/>
                <w:bCs/>
                <w:sz w:val="20"/>
                <w:szCs w:val="20"/>
              </w:rPr>
              <w:t>Искусство Греко-Римской античности</w:t>
            </w:r>
          </w:p>
        </w:tc>
        <w:tc>
          <w:tcPr>
            <w:tcW w:w="333" w:type="pct"/>
            <w:vAlign w:val="center"/>
          </w:tcPr>
          <w:p w14:paraId="3325FDE0" w14:textId="77777777" w:rsidR="007A2386" w:rsidRPr="00D921DA" w:rsidRDefault="007A2386" w:rsidP="007A2386">
            <w:pPr>
              <w:spacing w:after="0" w:line="240" w:lineRule="auto"/>
              <w:rPr>
                <w:rFonts w:ascii="Times New Roman" w:hAnsi="Times New Roman"/>
                <w:bCs/>
              </w:rPr>
            </w:pPr>
            <w:r>
              <w:rPr>
                <w:rFonts w:ascii="Times New Roman" w:hAnsi="Times New Roman"/>
                <w:bCs/>
              </w:rPr>
              <w:t>18</w:t>
            </w:r>
          </w:p>
        </w:tc>
        <w:tc>
          <w:tcPr>
            <w:tcW w:w="596" w:type="pct"/>
          </w:tcPr>
          <w:p w14:paraId="53895603" w14:textId="77777777" w:rsidR="007A2386" w:rsidRPr="00B90C63" w:rsidRDefault="007A2386" w:rsidP="007A2386">
            <w:pPr>
              <w:rPr>
                <w:rFonts w:ascii="Times New Roman" w:hAnsi="Times New Roman"/>
                <w:b/>
              </w:rPr>
            </w:pPr>
          </w:p>
        </w:tc>
      </w:tr>
      <w:tr w:rsidR="007A2386" w:rsidRPr="00B26BD5" w14:paraId="6C20C9CD" w14:textId="77777777" w:rsidTr="007A2386">
        <w:trPr>
          <w:trHeight w:val="371"/>
        </w:trPr>
        <w:tc>
          <w:tcPr>
            <w:tcW w:w="986" w:type="pct"/>
            <w:vMerge w:val="restart"/>
          </w:tcPr>
          <w:p w14:paraId="0E773470" w14:textId="77777777" w:rsidR="007A2386" w:rsidRPr="00401BFC" w:rsidRDefault="007A2386" w:rsidP="007A2386">
            <w:pPr>
              <w:spacing w:after="0" w:line="240" w:lineRule="auto"/>
              <w:rPr>
                <w:rStyle w:val="a5"/>
                <w:rFonts w:ascii="Times New Roman" w:hAnsi="Times New Roman"/>
                <w:b/>
              </w:rPr>
            </w:pPr>
            <w:r w:rsidRPr="00401BFC">
              <w:rPr>
                <w:rFonts w:ascii="Times New Roman" w:hAnsi="Times New Roman"/>
                <w:b/>
                <w:bCs/>
              </w:rPr>
              <w:t>Тема №</w:t>
            </w:r>
            <w:r w:rsidRPr="00401BFC">
              <w:rPr>
                <w:rStyle w:val="a5"/>
                <w:rFonts w:ascii="Times New Roman" w:hAnsi="Times New Roman"/>
                <w:b/>
              </w:rPr>
              <w:t xml:space="preserve"> </w:t>
            </w:r>
            <w:r>
              <w:rPr>
                <w:rStyle w:val="a5"/>
                <w:rFonts w:ascii="Times New Roman" w:hAnsi="Times New Roman"/>
                <w:b/>
              </w:rPr>
              <w:t>2.1</w:t>
            </w:r>
          </w:p>
          <w:p w14:paraId="0E235D8B" w14:textId="77777777" w:rsidR="007A2386" w:rsidRPr="00401BFC" w:rsidRDefault="007A2386" w:rsidP="007A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01BFC">
              <w:rPr>
                <w:rFonts w:ascii="Times New Roman" w:hAnsi="Times New Roman"/>
                <w:bCs/>
              </w:rPr>
              <w:t>Искусство Эгейского мира и Древней Греции</w:t>
            </w:r>
          </w:p>
        </w:tc>
        <w:tc>
          <w:tcPr>
            <w:tcW w:w="3085" w:type="pct"/>
          </w:tcPr>
          <w:p w14:paraId="7DC86174" w14:textId="77777777" w:rsidR="007A2386" w:rsidRPr="00401BFC" w:rsidRDefault="007A2386" w:rsidP="007A2386">
            <w:pPr>
              <w:spacing w:after="0" w:line="240" w:lineRule="auto"/>
              <w:rPr>
                <w:rFonts w:ascii="Times New Roman" w:hAnsi="Times New Roman"/>
                <w:b/>
                <w:bCs/>
              </w:rPr>
            </w:pPr>
            <w:r w:rsidRPr="00401BFC">
              <w:rPr>
                <w:rFonts w:ascii="Times New Roman" w:hAnsi="Times New Roman"/>
                <w:b/>
                <w:bCs/>
              </w:rPr>
              <w:t xml:space="preserve">Содержание учебного материала </w:t>
            </w:r>
          </w:p>
        </w:tc>
        <w:tc>
          <w:tcPr>
            <w:tcW w:w="333" w:type="pct"/>
            <w:vAlign w:val="center"/>
          </w:tcPr>
          <w:p w14:paraId="0B4F95AE" w14:textId="77777777" w:rsidR="007A2386" w:rsidRPr="00DB550E" w:rsidRDefault="007A2386" w:rsidP="007A2386">
            <w:pPr>
              <w:spacing w:after="0" w:line="240" w:lineRule="auto"/>
              <w:rPr>
                <w:rFonts w:ascii="Times New Roman" w:hAnsi="Times New Roman"/>
                <w:b/>
                <w:bCs/>
              </w:rPr>
            </w:pPr>
            <w:r>
              <w:rPr>
                <w:rFonts w:ascii="Times New Roman" w:hAnsi="Times New Roman"/>
                <w:b/>
                <w:bCs/>
              </w:rPr>
              <w:t>10</w:t>
            </w:r>
          </w:p>
        </w:tc>
        <w:tc>
          <w:tcPr>
            <w:tcW w:w="596" w:type="pct"/>
            <w:vMerge w:val="restart"/>
          </w:tcPr>
          <w:p w14:paraId="072DF57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092F04D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6BD881F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BFDE75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06A1114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1A5D2B29" w14:textId="77777777" w:rsidTr="007A2386">
        <w:trPr>
          <w:trHeight w:val="371"/>
        </w:trPr>
        <w:tc>
          <w:tcPr>
            <w:tcW w:w="986" w:type="pct"/>
            <w:vMerge/>
          </w:tcPr>
          <w:p w14:paraId="40EAA4B9" w14:textId="77777777" w:rsidR="007A2386" w:rsidRPr="00401BFC" w:rsidRDefault="007A2386" w:rsidP="007A2386">
            <w:pPr>
              <w:spacing w:after="0" w:line="240" w:lineRule="auto"/>
              <w:rPr>
                <w:rFonts w:ascii="Times New Roman" w:hAnsi="Times New Roman"/>
                <w:b/>
                <w:bCs/>
              </w:rPr>
            </w:pPr>
          </w:p>
        </w:tc>
        <w:tc>
          <w:tcPr>
            <w:tcW w:w="3085" w:type="pct"/>
          </w:tcPr>
          <w:p w14:paraId="04BE32BD"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Введение. Понятие «античность»; географические и хронологические рамки. Искусство Древней Греции и древнего Рима как основа европейской традиции.</w:t>
            </w:r>
          </w:p>
          <w:p w14:paraId="0FAD34DC"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Искусство Эгейского мира – краткий обзор.</w:t>
            </w:r>
          </w:p>
          <w:p w14:paraId="02D1983E"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Искусство Древней Греции. Периодизация. Архитектура: принципы тектоники. Понятие ордера как эстетически осмысленной конструкции. Теория ордера. </w:t>
            </w:r>
          </w:p>
          <w:p w14:paraId="3DCA3E77"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Керамика – сложение основных типов керамики, функциональность и эстетика формы. Стили вазописи.</w:t>
            </w:r>
          </w:p>
          <w:p w14:paraId="12CB4110"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Скульптура архаики и классики. Типология и эволюция круглой скульптуры. Поиск идеальных пропорций, развитие проблемы передачи движения. Архаические </w:t>
            </w:r>
            <w:proofErr w:type="spellStart"/>
            <w:r w:rsidRPr="00401BFC">
              <w:rPr>
                <w:rFonts w:ascii="Times New Roman" w:hAnsi="Times New Roman"/>
              </w:rPr>
              <w:t>куросы</w:t>
            </w:r>
            <w:proofErr w:type="spellEnd"/>
            <w:r w:rsidRPr="00401BFC">
              <w:rPr>
                <w:rFonts w:ascii="Times New Roman" w:hAnsi="Times New Roman"/>
              </w:rPr>
              <w:t xml:space="preserve"> и </w:t>
            </w:r>
            <w:proofErr w:type="spellStart"/>
            <w:r w:rsidRPr="00401BFC">
              <w:rPr>
                <w:rFonts w:ascii="Times New Roman" w:hAnsi="Times New Roman"/>
              </w:rPr>
              <w:t>коры</w:t>
            </w:r>
            <w:proofErr w:type="spellEnd"/>
            <w:r w:rsidRPr="00401BFC">
              <w:rPr>
                <w:rFonts w:ascii="Times New Roman" w:hAnsi="Times New Roman"/>
              </w:rPr>
              <w:t xml:space="preserve"> </w:t>
            </w:r>
            <w:r w:rsidRPr="00401BFC">
              <w:rPr>
                <w:rFonts w:ascii="Times New Roman" w:hAnsi="Times New Roman"/>
                <w:lang w:val="en-US"/>
              </w:rPr>
              <w:t>VI</w:t>
            </w:r>
            <w:r w:rsidRPr="00401BFC">
              <w:rPr>
                <w:rFonts w:ascii="Times New Roman" w:hAnsi="Times New Roman"/>
              </w:rPr>
              <w:t xml:space="preserve"> века до н.э. </w:t>
            </w:r>
            <w:proofErr w:type="spellStart"/>
            <w:r w:rsidRPr="00401BFC">
              <w:rPr>
                <w:rFonts w:ascii="Times New Roman" w:hAnsi="Times New Roman"/>
              </w:rPr>
              <w:t>Раннеклассическая</w:t>
            </w:r>
            <w:proofErr w:type="spellEnd"/>
            <w:r w:rsidRPr="00401BFC">
              <w:rPr>
                <w:rFonts w:ascii="Times New Roman" w:hAnsi="Times New Roman"/>
              </w:rPr>
              <w:t xml:space="preserve"> скульптура.  Греко-персидские войны, развитие эллинского самосознания. Идеал возвышенного и прекрасного человека. Бесстрастность классических статуй. Основные мастера: Мирон, </w:t>
            </w:r>
            <w:proofErr w:type="spellStart"/>
            <w:r w:rsidRPr="00401BFC">
              <w:rPr>
                <w:rFonts w:ascii="Times New Roman" w:hAnsi="Times New Roman"/>
              </w:rPr>
              <w:t>Поликлет</w:t>
            </w:r>
            <w:proofErr w:type="spellEnd"/>
            <w:r w:rsidRPr="00401BFC">
              <w:rPr>
                <w:rFonts w:ascii="Times New Roman" w:hAnsi="Times New Roman"/>
              </w:rPr>
              <w:t>, Фидий.</w:t>
            </w:r>
          </w:p>
          <w:p w14:paraId="1A8BC786"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Архитектурный ансамбль Афинского Акрополя. Ведущая роль Афин. «Золотой век» Перикла. Расцвет афинской демократии. Ансамбль Афинского Акрополя – планировочная структура. Принцип подвижного равновесия. Динамическое восприятие архитектуры. Парфенон – </w:t>
            </w:r>
            <w:r w:rsidRPr="00401BFC">
              <w:rPr>
                <w:rFonts w:ascii="Times New Roman" w:hAnsi="Times New Roman"/>
              </w:rPr>
              <w:lastRenderedPageBreak/>
              <w:t xml:space="preserve">совершенное воплощение принципов классической архитектуры. План и композиция. Особенности оптического восприятия, </w:t>
            </w:r>
            <w:proofErr w:type="spellStart"/>
            <w:r w:rsidRPr="00401BFC">
              <w:rPr>
                <w:rFonts w:ascii="Times New Roman" w:hAnsi="Times New Roman"/>
              </w:rPr>
              <w:t>курватуры</w:t>
            </w:r>
            <w:proofErr w:type="spellEnd"/>
            <w:r w:rsidRPr="00401BFC">
              <w:rPr>
                <w:rFonts w:ascii="Times New Roman" w:hAnsi="Times New Roman"/>
              </w:rPr>
              <w:t>.</w:t>
            </w:r>
          </w:p>
          <w:p w14:paraId="7F7228CE"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Фидий – скульптура Парфенона, статуи Афины и Зевса Олимпийского. </w:t>
            </w:r>
          </w:p>
          <w:p w14:paraId="599471D4" w14:textId="77777777" w:rsidR="007A2386" w:rsidRPr="00401BFC" w:rsidRDefault="007A2386" w:rsidP="007A2386">
            <w:pPr>
              <w:spacing w:after="0" w:line="240" w:lineRule="auto"/>
              <w:jc w:val="both"/>
              <w:rPr>
                <w:rFonts w:ascii="Times New Roman" w:hAnsi="Times New Roman"/>
              </w:rPr>
            </w:pPr>
            <w:proofErr w:type="spellStart"/>
            <w:r w:rsidRPr="00401BFC">
              <w:rPr>
                <w:rFonts w:ascii="Times New Roman" w:hAnsi="Times New Roman"/>
              </w:rPr>
              <w:t>Эрехтейон</w:t>
            </w:r>
            <w:proofErr w:type="spellEnd"/>
            <w:r w:rsidRPr="00401BFC">
              <w:rPr>
                <w:rFonts w:ascii="Times New Roman" w:hAnsi="Times New Roman"/>
              </w:rPr>
              <w:t xml:space="preserve"> – новое решение архитектурной формы, новые оттенки общественных настроений после поражения Афин в Пелопонесской войне. </w:t>
            </w:r>
          </w:p>
          <w:p w14:paraId="2EDFA9C2"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Новые социокультурные явления в жизни общества </w:t>
            </w:r>
            <w:r w:rsidRPr="00401BFC">
              <w:rPr>
                <w:rFonts w:ascii="Times New Roman" w:hAnsi="Times New Roman"/>
                <w:lang w:val="en-US"/>
              </w:rPr>
              <w:t>IV</w:t>
            </w:r>
            <w:r w:rsidRPr="00401BFC">
              <w:rPr>
                <w:rFonts w:ascii="Times New Roman" w:hAnsi="Times New Roman"/>
              </w:rPr>
              <w:t xml:space="preserve"> в. до н.э. – усложнение представлений о мире, утрата общественных идеалов, рост индивидуалистических настроений, стремление к наслаждениям и трагическое ощущение бесцельности бытия. Архитектура </w:t>
            </w:r>
            <w:r w:rsidRPr="00401BFC">
              <w:rPr>
                <w:rFonts w:ascii="Times New Roman" w:hAnsi="Times New Roman"/>
                <w:lang w:val="en-US"/>
              </w:rPr>
              <w:t>IV</w:t>
            </w:r>
            <w:r w:rsidRPr="00401BFC">
              <w:rPr>
                <w:rFonts w:ascii="Times New Roman" w:hAnsi="Times New Roman"/>
              </w:rPr>
              <w:t xml:space="preserve"> в. до н.э. Галикарнасский мавзолей, сложение типологии греческих театральных сооружений (театр в </w:t>
            </w:r>
            <w:proofErr w:type="spellStart"/>
            <w:r w:rsidRPr="00401BFC">
              <w:rPr>
                <w:rFonts w:ascii="Times New Roman" w:hAnsi="Times New Roman"/>
              </w:rPr>
              <w:t>Эпидавре</w:t>
            </w:r>
            <w:proofErr w:type="spellEnd"/>
            <w:r w:rsidRPr="00401BFC">
              <w:rPr>
                <w:rFonts w:ascii="Times New Roman" w:hAnsi="Times New Roman"/>
              </w:rPr>
              <w:t xml:space="preserve">), распространение коринфского ордера в архитектуре. Интерес к внутреннему миру и индивидуальности человека в скульптуре поздней классики. Передача страсти, страданий, драматизма в скульптуре Скопаса; неги, романтического бездействия в скульптуре Праксителя, сложной многоаспектности восприятия в скульптуре </w:t>
            </w:r>
            <w:proofErr w:type="spellStart"/>
            <w:r w:rsidRPr="00401BFC">
              <w:rPr>
                <w:rFonts w:ascii="Times New Roman" w:hAnsi="Times New Roman"/>
              </w:rPr>
              <w:t>Лисиппа</w:t>
            </w:r>
            <w:proofErr w:type="spellEnd"/>
            <w:r w:rsidRPr="00401BFC">
              <w:rPr>
                <w:rFonts w:ascii="Times New Roman" w:hAnsi="Times New Roman"/>
              </w:rPr>
              <w:t xml:space="preserve">. Холодное изящество </w:t>
            </w:r>
            <w:proofErr w:type="spellStart"/>
            <w:r w:rsidRPr="00401BFC">
              <w:rPr>
                <w:rFonts w:ascii="Times New Roman" w:hAnsi="Times New Roman"/>
              </w:rPr>
              <w:t>Леохара</w:t>
            </w:r>
            <w:proofErr w:type="spellEnd"/>
            <w:r w:rsidRPr="00401BFC">
              <w:rPr>
                <w:rFonts w:ascii="Times New Roman" w:hAnsi="Times New Roman"/>
              </w:rPr>
              <w:t xml:space="preserve">. </w:t>
            </w:r>
          </w:p>
          <w:p w14:paraId="558045DA" w14:textId="77777777" w:rsidR="007A2386" w:rsidRPr="00401BFC" w:rsidRDefault="007A2386" w:rsidP="007A2386">
            <w:pPr>
              <w:spacing w:after="0" w:line="240" w:lineRule="auto"/>
              <w:jc w:val="both"/>
              <w:rPr>
                <w:rFonts w:ascii="Times New Roman" w:hAnsi="Times New Roman"/>
                <w:b/>
                <w:bCs/>
              </w:rPr>
            </w:pPr>
            <w:r w:rsidRPr="00401BFC">
              <w:rPr>
                <w:rFonts w:ascii="Times New Roman" w:hAnsi="Times New Roman"/>
              </w:rPr>
              <w:t xml:space="preserve">Период эллинизма. Понятие эллинизма. Походы Александра Македонского и образование эллинистических государств. Синтез греческих и местных традиций. Семь чудес света. Основные скульптурные школы эллинистического мира: территории классической Греции (Ника </w:t>
            </w:r>
            <w:proofErr w:type="spellStart"/>
            <w:r w:rsidRPr="00401BFC">
              <w:rPr>
                <w:rFonts w:ascii="Times New Roman" w:hAnsi="Times New Roman"/>
              </w:rPr>
              <w:t>Самофракийская</w:t>
            </w:r>
            <w:proofErr w:type="spellEnd"/>
            <w:r w:rsidRPr="00401BFC">
              <w:rPr>
                <w:rFonts w:ascii="Times New Roman" w:hAnsi="Times New Roman"/>
              </w:rPr>
              <w:t xml:space="preserve">, Афродита </w:t>
            </w:r>
            <w:proofErr w:type="spellStart"/>
            <w:r w:rsidRPr="00401BFC">
              <w:rPr>
                <w:rFonts w:ascii="Times New Roman" w:hAnsi="Times New Roman"/>
              </w:rPr>
              <w:t>Мелосская</w:t>
            </w:r>
            <w:proofErr w:type="spellEnd"/>
            <w:r w:rsidRPr="00401BFC">
              <w:rPr>
                <w:rFonts w:ascii="Times New Roman" w:hAnsi="Times New Roman"/>
              </w:rPr>
              <w:t>); Александрийская школа (</w:t>
            </w:r>
            <w:proofErr w:type="spellStart"/>
            <w:r w:rsidRPr="00401BFC">
              <w:rPr>
                <w:rFonts w:ascii="Times New Roman" w:hAnsi="Times New Roman"/>
              </w:rPr>
              <w:t>Боэф</w:t>
            </w:r>
            <w:proofErr w:type="spellEnd"/>
            <w:r w:rsidRPr="00401BFC">
              <w:rPr>
                <w:rFonts w:ascii="Times New Roman" w:hAnsi="Times New Roman"/>
              </w:rPr>
              <w:t xml:space="preserve"> «Мальчик с гусем», «Старый рыбак», статуя Нила и др.); </w:t>
            </w:r>
            <w:proofErr w:type="spellStart"/>
            <w:r w:rsidRPr="00401BFC">
              <w:rPr>
                <w:rFonts w:ascii="Times New Roman" w:hAnsi="Times New Roman"/>
              </w:rPr>
              <w:t>Пергамская</w:t>
            </w:r>
            <w:proofErr w:type="spellEnd"/>
            <w:r w:rsidRPr="00401BFC">
              <w:rPr>
                <w:rFonts w:ascii="Times New Roman" w:hAnsi="Times New Roman"/>
              </w:rPr>
              <w:t xml:space="preserve"> школа (алтарь Зевса в Пергаме); Родосская школа. «Лаокоон с сыновьями» - предел во внутреннем развитии эпохи. Значение эпохи эллинизма в становлении европейского искусства.</w:t>
            </w:r>
          </w:p>
        </w:tc>
        <w:tc>
          <w:tcPr>
            <w:tcW w:w="333" w:type="pct"/>
            <w:vAlign w:val="center"/>
          </w:tcPr>
          <w:p w14:paraId="350495E3" w14:textId="77777777" w:rsidR="007A2386" w:rsidRPr="00DB550E" w:rsidRDefault="007A2386" w:rsidP="007A2386">
            <w:pPr>
              <w:spacing w:after="0" w:line="240" w:lineRule="auto"/>
              <w:rPr>
                <w:rFonts w:ascii="Times New Roman" w:hAnsi="Times New Roman"/>
                <w:b/>
                <w:bCs/>
              </w:rPr>
            </w:pPr>
          </w:p>
        </w:tc>
        <w:tc>
          <w:tcPr>
            <w:tcW w:w="596" w:type="pct"/>
            <w:vMerge/>
          </w:tcPr>
          <w:p w14:paraId="0BF6E934" w14:textId="77777777" w:rsidR="007A2386" w:rsidRPr="00B90C63" w:rsidRDefault="007A2386" w:rsidP="007A2386">
            <w:pPr>
              <w:rPr>
                <w:rFonts w:ascii="Times New Roman" w:hAnsi="Times New Roman"/>
                <w:b/>
              </w:rPr>
            </w:pPr>
          </w:p>
        </w:tc>
      </w:tr>
      <w:tr w:rsidR="007A2386" w:rsidRPr="00B26BD5" w14:paraId="173877C4" w14:textId="77777777" w:rsidTr="007A2386">
        <w:trPr>
          <w:trHeight w:val="371"/>
        </w:trPr>
        <w:tc>
          <w:tcPr>
            <w:tcW w:w="986" w:type="pct"/>
            <w:vMerge w:val="restart"/>
          </w:tcPr>
          <w:p w14:paraId="034D9160" w14:textId="77777777" w:rsidR="007A2386" w:rsidRPr="00401BFC" w:rsidRDefault="007A2386" w:rsidP="007A2386">
            <w:pPr>
              <w:spacing w:after="0" w:line="240" w:lineRule="auto"/>
              <w:rPr>
                <w:rStyle w:val="a5"/>
                <w:rFonts w:ascii="Times New Roman" w:hAnsi="Times New Roman"/>
                <w:b/>
              </w:rPr>
            </w:pPr>
            <w:r w:rsidRPr="00401BFC">
              <w:rPr>
                <w:rFonts w:ascii="Times New Roman" w:hAnsi="Times New Roman"/>
                <w:b/>
                <w:bCs/>
              </w:rPr>
              <w:t>Тема №</w:t>
            </w:r>
            <w:r w:rsidRPr="00401BFC">
              <w:rPr>
                <w:rStyle w:val="a5"/>
                <w:rFonts w:ascii="Times New Roman" w:hAnsi="Times New Roman"/>
                <w:b/>
              </w:rPr>
              <w:t xml:space="preserve"> </w:t>
            </w:r>
            <w:r>
              <w:rPr>
                <w:rStyle w:val="a5"/>
                <w:rFonts w:ascii="Times New Roman" w:hAnsi="Times New Roman"/>
                <w:b/>
              </w:rPr>
              <w:t>2.2</w:t>
            </w:r>
          </w:p>
          <w:p w14:paraId="51CEBC4F" w14:textId="77777777" w:rsidR="007A2386" w:rsidRPr="00401BFC" w:rsidRDefault="007A2386" w:rsidP="007A2386">
            <w:pPr>
              <w:spacing w:after="0" w:line="240" w:lineRule="auto"/>
              <w:rPr>
                <w:rFonts w:ascii="Times New Roman" w:hAnsi="Times New Roman"/>
                <w:b/>
                <w:bCs/>
              </w:rPr>
            </w:pPr>
            <w:r w:rsidRPr="00401BFC">
              <w:rPr>
                <w:rFonts w:ascii="Times New Roman" w:hAnsi="Times New Roman"/>
                <w:bCs/>
              </w:rPr>
              <w:t>Искусство Древнего Рима</w:t>
            </w:r>
          </w:p>
        </w:tc>
        <w:tc>
          <w:tcPr>
            <w:tcW w:w="3085" w:type="pct"/>
          </w:tcPr>
          <w:p w14:paraId="031AF188" w14:textId="77777777" w:rsidR="007A2386" w:rsidRPr="00401BFC" w:rsidRDefault="007A2386" w:rsidP="007A2386">
            <w:pPr>
              <w:spacing w:after="0" w:line="240" w:lineRule="auto"/>
              <w:rPr>
                <w:rFonts w:ascii="Times New Roman" w:hAnsi="Times New Roman"/>
                <w:b/>
                <w:bCs/>
              </w:rPr>
            </w:pPr>
            <w:r w:rsidRPr="00401BFC">
              <w:rPr>
                <w:rFonts w:ascii="Times New Roman" w:hAnsi="Times New Roman"/>
                <w:b/>
                <w:bCs/>
              </w:rPr>
              <w:t xml:space="preserve">Содержание учебного материала </w:t>
            </w:r>
          </w:p>
        </w:tc>
        <w:tc>
          <w:tcPr>
            <w:tcW w:w="333" w:type="pct"/>
            <w:vAlign w:val="center"/>
          </w:tcPr>
          <w:p w14:paraId="3BB095D2" w14:textId="77777777" w:rsidR="007A2386" w:rsidRPr="00ED6962" w:rsidRDefault="007A2386" w:rsidP="007A2386">
            <w:pPr>
              <w:spacing w:after="0" w:line="240" w:lineRule="auto"/>
              <w:rPr>
                <w:rFonts w:ascii="Times New Roman" w:hAnsi="Times New Roman"/>
                <w:b/>
                <w:bCs/>
              </w:rPr>
            </w:pPr>
            <w:r>
              <w:rPr>
                <w:rFonts w:ascii="Times New Roman" w:hAnsi="Times New Roman"/>
                <w:b/>
                <w:bCs/>
              </w:rPr>
              <w:t>8</w:t>
            </w:r>
          </w:p>
        </w:tc>
        <w:tc>
          <w:tcPr>
            <w:tcW w:w="596" w:type="pct"/>
            <w:vMerge w:val="restart"/>
          </w:tcPr>
          <w:p w14:paraId="0070619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725CFFE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74D2FCA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5D33FBC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2E4E91B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114C4D08" w14:textId="77777777" w:rsidTr="007A2386">
        <w:trPr>
          <w:trHeight w:val="371"/>
        </w:trPr>
        <w:tc>
          <w:tcPr>
            <w:tcW w:w="986" w:type="pct"/>
            <w:vMerge/>
          </w:tcPr>
          <w:p w14:paraId="6C5757B8" w14:textId="77777777" w:rsidR="007A2386" w:rsidRPr="00401BFC" w:rsidRDefault="007A2386" w:rsidP="007A2386">
            <w:pPr>
              <w:spacing w:after="0" w:line="240" w:lineRule="auto"/>
              <w:rPr>
                <w:rFonts w:ascii="Times New Roman" w:hAnsi="Times New Roman"/>
                <w:b/>
                <w:bCs/>
              </w:rPr>
            </w:pPr>
          </w:p>
        </w:tc>
        <w:tc>
          <w:tcPr>
            <w:tcW w:w="3085" w:type="pct"/>
          </w:tcPr>
          <w:p w14:paraId="6DCD0C8D"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Периодизация. Особенности развития и религиозные представления римлян. Этрусские и греческие влияния в сложении древнеримской культуры. Конструктивные особенности римской архитектуры. Использование арок и сводов. Особенности применения ордера. Применение новых техник и материалов (римский бетон). Мощение дорог, строительство мостов и акведуков.</w:t>
            </w:r>
          </w:p>
          <w:p w14:paraId="6E676DD6"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Римские форумы. Типы римских сооружений: зрелищные сооружения (театры, амфитеатры). Амфитеатр Флавиев – Колизей. Особенности планировочной структуры. Римская ордерная аркада. Триумфальные сооружения (арки, колонны) Арка Тита, колонна Траяна. Исторический документальный рельеф в римской монументально-декоративной скульптуре. Храмовые сооружения - Пантеон – идеал купольной постройки. Общественные сооружения (римские базилики, термы).  Жилая архитектура Рима. Многоквартирные дома – </w:t>
            </w:r>
            <w:proofErr w:type="spellStart"/>
            <w:r w:rsidRPr="00401BFC">
              <w:rPr>
                <w:rFonts w:ascii="Times New Roman" w:hAnsi="Times New Roman"/>
              </w:rPr>
              <w:t>инсулы</w:t>
            </w:r>
            <w:proofErr w:type="spellEnd"/>
            <w:r w:rsidRPr="00401BFC">
              <w:rPr>
                <w:rFonts w:ascii="Times New Roman" w:hAnsi="Times New Roman"/>
              </w:rPr>
              <w:t xml:space="preserve">. Характер интерьера частного </w:t>
            </w:r>
            <w:proofErr w:type="spellStart"/>
            <w:r w:rsidRPr="00401BFC">
              <w:rPr>
                <w:rFonts w:ascii="Times New Roman" w:hAnsi="Times New Roman"/>
              </w:rPr>
              <w:t>домуса</w:t>
            </w:r>
            <w:proofErr w:type="spellEnd"/>
            <w:r w:rsidRPr="00401BFC">
              <w:rPr>
                <w:rFonts w:ascii="Times New Roman" w:hAnsi="Times New Roman"/>
              </w:rPr>
              <w:t xml:space="preserve"> из Помпея.  Монументальная живопись Помпей и Геркуланума.</w:t>
            </w:r>
          </w:p>
          <w:p w14:paraId="10EDAB3F"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Римский скульптурный портрет: натуралистический портрет республиканского времени; августовский «классицизм»; реалистический портрет эпохи Флавиев, оттенки эмоциональности в портрете эпохи </w:t>
            </w:r>
            <w:proofErr w:type="spellStart"/>
            <w:r w:rsidRPr="00401BFC">
              <w:rPr>
                <w:rFonts w:ascii="Times New Roman" w:hAnsi="Times New Roman"/>
              </w:rPr>
              <w:t>Антонинов</w:t>
            </w:r>
            <w:proofErr w:type="spellEnd"/>
            <w:r w:rsidRPr="00401BFC">
              <w:rPr>
                <w:rFonts w:ascii="Times New Roman" w:hAnsi="Times New Roman"/>
              </w:rPr>
              <w:t xml:space="preserve">.  Конный памятник Марку Аврелию – основа для европейской традиции конных статуй. Портреты «солдатских императоров». </w:t>
            </w:r>
            <w:r w:rsidRPr="00401BFC">
              <w:rPr>
                <w:rFonts w:ascii="Times New Roman" w:hAnsi="Times New Roman"/>
              </w:rPr>
              <w:lastRenderedPageBreak/>
              <w:t>Колоссальная статуя императора Константина. Римский императорский портрет как образ величия и упадка Рима.</w:t>
            </w:r>
          </w:p>
        </w:tc>
        <w:tc>
          <w:tcPr>
            <w:tcW w:w="333" w:type="pct"/>
            <w:vAlign w:val="center"/>
          </w:tcPr>
          <w:p w14:paraId="08CF5726" w14:textId="77777777" w:rsidR="007A2386" w:rsidRPr="00ED6962" w:rsidRDefault="007A2386" w:rsidP="007A2386">
            <w:pPr>
              <w:spacing w:after="0" w:line="240" w:lineRule="auto"/>
              <w:rPr>
                <w:rFonts w:ascii="Times New Roman" w:hAnsi="Times New Roman"/>
                <w:b/>
                <w:bCs/>
              </w:rPr>
            </w:pPr>
          </w:p>
        </w:tc>
        <w:tc>
          <w:tcPr>
            <w:tcW w:w="596" w:type="pct"/>
            <w:vMerge/>
          </w:tcPr>
          <w:p w14:paraId="154EF651" w14:textId="77777777" w:rsidR="007A2386" w:rsidRPr="00B90C63" w:rsidRDefault="007A2386" w:rsidP="007A2386">
            <w:pPr>
              <w:rPr>
                <w:rFonts w:ascii="Times New Roman" w:hAnsi="Times New Roman"/>
                <w:b/>
              </w:rPr>
            </w:pPr>
          </w:p>
        </w:tc>
      </w:tr>
      <w:tr w:rsidR="007A2386" w:rsidRPr="00B26BD5" w14:paraId="0464BABD" w14:textId="77777777" w:rsidTr="007A2386">
        <w:trPr>
          <w:trHeight w:val="371"/>
        </w:trPr>
        <w:tc>
          <w:tcPr>
            <w:tcW w:w="4071" w:type="pct"/>
            <w:gridSpan w:val="2"/>
          </w:tcPr>
          <w:p w14:paraId="3733E9F3" w14:textId="77777777" w:rsidR="007A2386" w:rsidRPr="00875073" w:rsidRDefault="007A2386" w:rsidP="007A2386">
            <w:pPr>
              <w:spacing w:after="0" w:line="240" w:lineRule="auto"/>
              <w:rPr>
                <w:rFonts w:ascii="Times New Roman" w:hAnsi="Times New Roman"/>
                <w:b/>
                <w:bCs/>
                <w:i/>
              </w:rPr>
            </w:pPr>
            <w:r w:rsidRPr="00875073">
              <w:rPr>
                <w:rFonts w:ascii="Times New Roman" w:hAnsi="Times New Roman"/>
                <w:b/>
                <w:bCs/>
              </w:rPr>
              <w:t xml:space="preserve">Раздел № </w:t>
            </w:r>
            <w:r w:rsidRPr="00B477C1">
              <w:rPr>
                <w:rFonts w:ascii="Times New Roman" w:hAnsi="Times New Roman"/>
                <w:b/>
                <w:bCs/>
                <w:lang w:val="en-US"/>
              </w:rPr>
              <w:t>III</w:t>
            </w:r>
          </w:p>
          <w:p w14:paraId="5DA2D209" w14:textId="77777777" w:rsidR="007A2386" w:rsidRPr="00227D16" w:rsidRDefault="007A2386" w:rsidP="007A2386">
            <w:pPr>
              <w:spacing w:after="0" w:line="240" w:lineRule="auto"/>
              <w:rPr>
                <w:rFonts w:ascii="Times New Roman" w:hAnsi="Times New Roman"/>
                <w:b/>
                <w:bCs/>
              </w:rPr>
            </w:pPr>
            <w:r w:rsidRPr="00643728">
              <w:rPr>
                <w:rFonts w:ascii="Times New Roman" w:hAnsi="Times New Roman"/>
                <w:b/>
                <w:bCs/>
                <w:sz w:val="20"/>
                <w:szCs w:val="20"/>
              </w:rPr>
              <w:t>Искусство Средних веков</w:t>
            </w:r>
          </w:p>
        </w:tc>
        <w:tc>
          <w:tcPr>
            <w:tcW w:w="333" w:type="pct"/>
            <w:vAlign w:val="center"/>
          </w:tcPr>
          <w:p w14:paraId="4A609D67" w14:textId="77777777" w:rsidR="007A2386" w:rsidRPr="00875073" w:rsidRDefault="007A2386" w:rsidP="007A2386">
            <w:pPr>
              <w:spacing w:after="0" w:line="240" w:lineRule="auto"/>
              <w:rPr>
                <w:rFonts w:ascii="Times New Roman" w:hAnsi="Times New Roman"/>
                <w:b/>
                <w:bCs/>
              </w:rPr>
            </w:pPr>
            <w:r>
              <w:rPr>
                <w:rFonts w:ascii="Times New Roman" w:hAnsi="Times New Roman"/>
                <w:b/>
                <w:bCs/>
              </w:rPr>
              <w:t>34</w:t>
            </w:r>
          </w:p>
        </w:tc>
        <w:tc>
          <w:tcPr>
            <w:tcW w:w="596" w:type="pct"/>
          </w:tcPr>
          <w:p w14:paraId="7783551A" w14:textId="77777777" w:rsidR="007A2386" w:rsidRPr="00B26BD5" w:rsidRDefault="007A2386" w:rsidP="007A2386">
            <w:pPr>
              <w:rPr>
                <w:rFonts w:ascii="Times New Roman" w:hAnsi="Times New Roman"/>
                <w:b/>
              </w:rPr>
            </w:pPr>
          </w:p>
        </w:tc>
      </w:tr>
      <w:tr w:rsidR="007A2386" w:rsidRPr="00B26BD5" w14:paraId="16340EF3" w14:textId="77777777" w:rsidTr="007A2386">
        <w:trPr>
          <w:trHeight w:val="371"/>
        </w:trPr>
        <w:tc>
          <w:tcPr>
            <w:tcW w:w="986" w:type="pct"/>
            <w:vMerge w:val="restart"/>
          </w:tcPr>
          <w:p w14:paraId="275C948B" w14:textId="77777777" w:rsidR="007A2386" w:rsidRPr="00790E51" w:rsidRDefault="007A2386" w:rsidP="007A2386">
            <w:pPr>
              <w:spacing w:after="0" w:line="240" w:lineRule="auto"/>
              <w:rPr>
                <w:rStyle w:val="a5"/>
                <w:rFonts w:ascii="Times New Roman" w:hAnsi="Times New Roman"/>
                <w:b/>
              </w:rPr>
            </w:pPr>
            <w:r w:rsidRPr="00790E51">
              <w:rPr>
                <w:rFonts w:ascii="Times New Roman" w:hAnsi="Times New Roman"/>
                <w:b/>
                <w:bCs/>
              </w:rPr>
              <w:t>Тема №</w:t>
            </w:r>
            <w:r w:rsidRPr="00790E51">
              <w:rPr>
                <w:rStyle w:val="a5"/>
                <w:rFonts w:ascii="Times New Roman" w:hAnsi="Times New Roman"/>
                <w:b/>
              </w:rPr>
              <w:t xml:space="preserve"> </w:t>
            </w:r>
            <w:r>
              <w:rPr>
                <w:rStyle w:val="a5"/>
                <w:rFonts w:ascii="Times New Roman" w:hAnsi="Times New Roman"/>
                <w:b/>
              </w:rPr>
              <w:t>3.1</w:t>
            </w:r>
          </w:p>
          <w:p w14:paraId="25BB4E99" w14:textId="77777777" w:rsidR="007A2386" w:rsidRPr="00790E51" w:rsidRDefault="007A2386" w:rsidP="007A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790E51">
              <w:rPr>
                <w:rFonts w:ascii="Times New Roman" w:hAnsi="Times New Roman"/>
                <w:bCs/>
              </w:rPr>
              <w:t>Искусство Византии</w:t>
            </w:r>
          </w:p>
        </w:tc>
        <w:tc>
          <w:tcPr>
            <w:tcW w:w="3085" w:type="pct"/>
          </w:tcPr>
          <w:p w14:paraId="1DC2FC9B" w14:textId="77777777" w:rsidR="007A2386" w:rsidRPr="00790E51" w:rsidRDefault="007A2386" w:rsidP="007A2386">
            <w:pPr>
              <w:spacing w:after="0" w:line="240" w:lineRule="auto"/>
              <w:rPr>
                <w:rFonts w:ascii="Times New Roman" w:hAnsi="Times New Roman"/>
                <w:b/>
                <w:bCs/>
              </w:rPr>
            </w:pPr>
            <w:r w:rsidRPr="00790E51">
              <w:rPr>
                <w:rFonts w:ascii="Times New Roman" w:hAnsi="Times New Roman"/>
                <w:b/>
                <w:bCs/>
              </w:rPr>
              <w:t xml:space="preserve">Содержание учебного материала </w:t>
            </w:r>
          </w:p>
        </w:tc>
        <w:tc>
          <w:tcPr>
            <w:tcW w:w="333" w:type="pct"/>
            <w:vAlign w:val="center"/>
          </w:tcPr>
          <w:p w14:paraId="5C61828D" w14:textId="77777777" w:rsidR="007A2386" w:rsidRPr="00875073" w:rsidRDefault="007A2386" w:rsidP="007A2386">
            <w:pPr>
              <w:spacing w:after="0" w:line="240" w:lineRule="auto"/>
              <w:rPr>
                <w:rFonts w:ascii="Times New Roman" w:hAnsi="Times New Roman"/>
                <w:b/>
                <w:bCs/>
              </w:rPr>
            </w:pPr>
            <w:r>
              <w:rPr>
                <w:rFonts w:ascii="Times New Roman" w:hAnsi="Times New Roman"/>
                <w:b/>
                <w:bCs/>
              </w:rPr>
              <w:t>10</w:t>
            </w:r>
          </w:p>
        </w:tc>
        <w:tc>
          <w:tcPr>
            <w:tcW w:w="596" w:type="pct"/>
            <w:vMerge w:val="restart"/>
          </w:tcPr>
          <w:p w14:paraId="23DA369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056BF5E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19C54C4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410B08F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5F63E42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579EC439" w14:textId="77777777" w:rsidTr="007A2386">
        <w:trPr>
          <w:trHeight w:val="371"/>
        </w:trPr>
        <w:tc>
          <w:tcPr>
            <w:tcW w:w="986" w:type="pct"/>
            <w:vMerge/>
          </w:tcPr>
          <w:p w14:paraId="662E39E5" w14:textId="77777777" w:rsidR="007A2386" w:rsidRPr="00790E51" w:rsidRDefault="007A2386" w:rsidP="007A2386">
            <w:pPr>
              <w:spacing w:after="0" w:line="240" w:lineRule="auto"/>
              <w:rPr>
                <w:rFonts w:ascii="Times New Roman" w:hAnsi="Times New Roman"/>
                <w:b/>
                <w:bCs/>
              </w:rPr>
            </w:pPr>
          </w:p>
        </w:tc>
        <w:tc>
          <w:tcPr>
            <w:tcW w:w="3085" w:type="pct"/>
          </w:tcPr>
          <w:p w14:paraId="166FFA2F"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Введение. Хронологические и географические рамки. Упадок Древнего Рима. Миланский эдикт императора Константина. Распространение христианства. Основы христианского представления о Боге и человеке. Формирование новой иконографии и стиля. Раннехристианское искусство. Живопись катакомб, раннехристианские храмы: базилики и мавзолеи. Рим. Равенна. Раннехристианская монументальная живопись.</w:t>
            </w:r>
          </w:p>
          <w:p w14:paraId="60DD9771"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Ранневизантийское искусство. Архитектура </w:t>
            </w:r>
            <w:r w:rsidRPr="00790E51">
              <w:rPr>
                <w:rFonts w:ascii="Times New Roman" w:hAnsi="Times New Roman"/>
                <w:lang w:val="en-US"/>
              </w:rPr>
              <w:t>VI</w:t>
            </w:r>
            <w:r w:rsidRPr="00790E51">
              <w:rPr>
                <w:rFonts w:ascii="Times New Roman" w:hAnsi="Times New Roman"/>
              </w:rPr>
              <w:t>-</w:t>
            </w:r>
            <w:r w:rsidRPr="00790E51">
              <w:rPr>
                <w:rFonts w:ascii="Times New Roman" w:hAnsi="Times New Roman"/>
                <w:lang w:val="en-US"/>
              </w:rPr>
              <w:t>VII</w:t>
            </w:r>
            <w:r w:rsidRPr="00790E51">
              <w:rPr>
                <w:rFonts w:ascii="Times New Roman" w:hAnsi="Times New Roman"/>
              </w:rPr>
              <w:t xml:space="preserve"> </w:t>
            </w:r>
            <w:proofErr w:type="spellStart"/>
            <w:r w:rsidRPr="00790E51">
              <w:rPr>
                <w:rFonts w:ascii="Times New Roman" w:hAnsi="Times New Roman"/>
              </w:rPr>
              <w:t>в.в</w:t>
            </w:r>
            <w:proofErr w:type="spellEnd"/>
            <w:r w:rsidRPr="00790E51">
              <w:rPr>
                <w:rFonts w:ascii="Times New Roman" w:hAnsi="Times New Roman"/>
              </w:rPr>
              <w:t xml:space="preserve">.: храм – образ мира. Св. София Константинопольская. Тип купольной базилики. Центрические храмы: ц. Св. Виталия в Равенне и др. Монументальная живопись </w:t>
            </w:r>
            <w:proofErr w:type="spellStart"/>
            <w:r w:rsidRPr="00790E51">
              <w:rPr>
                <w:rFonts w:ascii="Times New Roman" w:hAnsi="Times New Roman"/>
              </w:rPr>
              <w:t>юстиниановской</w:t>
            </w:r>
            <w:proofErr w:type="spellEnd"/>
            <w:r w:rsidRPr="00790E51">
              <w:rPr>
                <w:rFonts w:ascii="Times New Roman" w:hAnsi="Times New Roman"/>
              </w:rPr>
              <w:t xml:space="preserve"> эпохи.  Мозаики Равенны. Формирование христианской иконографии.</w:t>
            </w:r>
          </w:p>
          <w:p w14:paraId="3007B6FF"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Архитектурная типология крестово-купольного храма </w:t>
            </w:r>
            <w:r w:rsidRPr="00790E51">
              <w:rPr>
                <w:rFonts w:ascii="Times New Roman" w:hAnsi="Times New Roman"/>
                <w:lang w:val="en-US"/>
              </w:rPr>
              <w:t>IX</w:t>
            </w:r>
            <w:r w:rsidRPr="00790E51">
              <w:rPr>
                <w:rFonts w:ascii="Times New Roman" w:hAnsi="Times New Roman"/>
              </w:rPr>
              <w:t>-</w:t>
            </w:r>
            <w:r w:rsidRPr="00790E51">
              <w:rPr>
                <w:rFonts w:ascii="Times New Roman" w:hAnsi="Times New Roman"/>
                <w:lang w:val="en-US"/>
              </w:rPr>
              <w:t>XII</w:t>
            </w:r>
            <w:r w:rsidRPr="00790E51">
              <w:rPr>
                <w:rFonts w:ascii="Times New Roman" w:hAnsi="Times New Roman"/>
              </w:rPr>
              <w:t xml:space="preserve"> </w:t>
            </w:r>
            <w:proofErr w:type="spellStart"/>
            <w:r w:rsidRPr="00790E51">
              <w:rPr>
                <w:rFonts w:ascii="Times New Roman" w:hAnsi="Times New Roman"/>
              </w:rPr>
              <w:t>в.в</w:t>
            </w:r>
            <w:proofErr w:type="spellEnd"/>
            <w:r w:rsidRPr="00790E51">
              <w:rPr>
                <w:rFonts w:ascii="Times New Roman" w:hAnsi="Times New Roman"/>
              </w:rPr>
              <w:t xml:space="preserve">., его конструктивные особенности, художественная выразительность, символика пространства. Сложение системы архитектурной декорации крестово-купольного храма Иконография Христа и Богоматери, двунадесятых праздников. Византийская монументальная живопись </w:t>
            </w:r>
            <w:r w:rsidRPr="00790E51">
              <w:rPr>
                <w:rFonts w:ascii="Times New Roman" w:hAnsi="Times New Roman"/>
                <w:lang w:val="en-US"/>
              </w:rPr>
              <w:t>X</w:t>
            </w:r>
            <w:r w:rsidRPr="00790E51">
              <w:rPr>
                <w:rFonts w:ascii="Times New Roman" w:hAnsi="Times New Roman"/>
              </w:rPr>
              <w:t>-</w:t>
            </w:r>
            <w:r w:rsidRPr="00790E51">
              <w:rPr>
                <w:rFonts w:ascii="Times New Roman" w:hAnsi="Times New Roman"/>
                <w:lang w:val="en-US"/>
              </w:rPr>
              <w:t>XII</w:t>
            </w:r>
            <w:r w:rsidRPr="00790E51">
              <w:rPr>
                <w:rFonts w:ascii="Times New Roman" w:hAnsi="Times New Roman"/>
              </w:rPr>
              <w:t xml:space="preserve"> вв.: монастырь </w:t>
            </w:r>
            <w:proofErr w:type="spellStart"/>
            <w:r w:rsidRPr="00790E51">
              <w:rPr>
                <w:rFonts w:ascii="Times New Roman" w:hAnsi="Times New Roman"/>
              </w:rPr>
              <w:t>Хосиос</w:t>
            </w:r>
            <w:proofErr w:type="spellEnd"/>
            <w:r w:rsidRPr="00790E51">
              <w:rPr>
                <w:rFonts w:ascii="Times New Roman" w:hAnsi="Times New Roman"/>
              </w:rPr>
              <w:t xml:space="preserve"> Лукас в </w:t>
            </w:r>
            <w:proofErr w:type="spellStart"/>
            <w:r w:rsidRPr="00790E51">
              <w:rPr>
                <w:rFonts w:ascii="Times New Roman" w:hAnsi="Times New Roman"/>
              </w:rPr>
              <w:t>Фокиде</w:t>
            </w:r>
            <w:proofErr w:type="spellEnd"/>
            <w:r w:rsidRPr="00790E51">
              <w:rPr>
                <w:rFonts w:ascii="Times New Roman" w:hAnsi="Times New Roman"/>
              </w:rPr>
              <w:t>, монастырь Дафни близ Афин, Софийский собор в Киеве.</w:t>
            </w:r>
          </w:p>
          <w:p w14:paraId="33043286"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Византийская иконопись. Возникновение иконописи. Ранняя иконопись </w:t>
            </w:r>
            <w:proofErr w:type="spellStart"/>
            <w:r w:rsidRPr="00790E51">
              <w:rPr>
                <w:rFonts w:ascii="Times New Roman" w:hAnsi="Times New Roman"/>
              </w:rPr>
              <w:t>юстиниановской</w:t>
            </w:r>
            <w:proofErr w:type="spellEnd"/>
            <w:r w:rsidRPr="00790E51">
              <w:rPr>
                <w:rFonts w:ascii="Times New Roman" w:hAnsi="Times New Roman"/>
              </w:rPr>
              <w:t xml:space="preserve"> эпохи (</w:t>
            </w:r>
            <w:r w:rsidRPr="00790E51">
              <w:rPr>
                <w:rFonts w:ascii="Times New Roman" w:hAnsi="Times New Roman"/>
                <w:lang w:val="en-US"/>
              </w:rPr>
              <w:t>VI</w:t>
            </w:r>
            <w:r w:rsidRPr="00790E51">
              <w:rPr>
                <w:rFonts w:ascii="Times New Roman" w:hAnsi="Times New Roman"/>
              </w:rPr>
              <w:t xml:space="preserve"> в.). Иконоборчество. Иконопись </w:t>
            </w:r>
            <w:r w:rsidRPr="00790E51">
              <w:rPr>
                <w:rFonts w:ascii="Times New Roman" w:hAnsi="Times New Roman"/>
                <w:lang w:val="en-US"/>
              </w:rPr>
              <w:t>IX</w:t>
            </w:r>
            <w:r w:rsidRPr="00790E51">
              <w:rPr>
                <w:rFonts w:ascii="Times New Roman" w:hAnsi="Times New Roman"/>
              </w:rPr>
              <w:t>-</w:t>
            </w:r>
            <w:r w:rsidRPr="00790E51">
              <w:rPr>
                <w:rFonts w:ascii="Times New Roman" w:hAnsi="Times New Roman"/>
                <w:lang w:val="en-US"/>
              </w:rPr>
              <w:t>XII</w:t>
            </w:r>
            <w:r w:rsidRPr="00790E51">
              <w:rPr>
                <w:rFonts w:ascii="Times New Roman" w:hAnsi="Times New Roman"/>
              </w:rPr>
              <w:t xml:space="preserve"> вв.: сложение и закрепление иконографии, особенности иконописной техники. Владимирская икона Пресвятой Богородицы – выдающийся памятник византийского искусства. Памятники византийской живописи в музеях России.</w:t>
            </w:r>
          </w:p>
          <w:p w14:paraId="43130902" w14:textId="77777777" w:rsidR="007A2386" w:rsidRPr="00790E51" w:rsidRDefault="007A2386" w:rsidP="007A2386">
            <w:pPr>
              <w:spacing w:after="0" w:line="240" w:lineRule="auto"/>
              <w:jc w:val="both"/>
              <w:rPr>
                <w:rFonts w:ascii="Times New Roman" w:hAnsi="Times New Roman"/>
                <w:b/>
                <w:bCs/>
              </w:rPr>
            </w:pPr>
            <w:r w:rsidRPr="00790E51">
              <w:rPr>
                <w:rFonts w:ascii="Times New Roman" w:hAnsi="Times New Roman"/>
              </w:rPr>
              <w:t>Значение византийской традиции для искусства Древней Руси.</w:t>
            </w:r>
          </w:p>
        </w:tc>
        <w:tc>
          <w:tcPr>
            <w:tcW w:w="333" w:type="pct"/>
            <w:vAlign w:val="center"/>
          </w:tcPr>
          <w:p w14:paraId="4C4D72C2" w14:textId="77777777" w:rsidR="007A2386" w:rsidRPr="00875073" w:rsidRDefault="007A2386" w:rsidP="007A2386">
            <w:pPr>
              <w:spacing w:after="0" w:line="240" w:lineRule="auto"/>
              <w:rPr>
                <w:rFonts w:ascii="Times New Roman" w:hAnsi="Times New Roman"/>
                <w:b/>
                <w:bCs/>
              </w:rPr>
            </w:pPr>
          </w:p>
        </w:tc>
        <w:tc>
          <w:tcPr>
            <w:tcW w:w="596" w:type="pct"/>
            <w:vMerge/>
          </w:tcPr>
          <w:p w14:paraId="52385EEE" w14:textId="77777777" w:rsidR="007A2386" w:rsidRPr="00B90C63" w:rsidRDefault="007A2386" w:rsidP="007A2386">
            <w:pPr>
              <w:rPr>
                <w:rFonts w:ascii="Times New Roman" w:hAnsi="Times New Roman"/>
                <w:b/>
              </w:rPr>
            </w:pPr>
          </w:p>
        </w:tc>
      </w:tr>
      <w:tr w:rsidR="007A2386" w:rsidRPr="00B26BD5" w14:paraId="29946448" w14:textId="77777777" w:rsidTr="007A2386">
        <w:trPr>
          <w:trHeight w:val="371"/>
        </w:trPr>
        <w:tc>
          <w:tcPr>
            <w:tcW w:w="986" w:type="pct"/>
          </w:tcPr>
          <w:p w14:paraId="00DAB0E7" w14:textId="77777777" w:rsidR="007A2386" w:rsidRPr="00790E51" w:rsidRDefault="007A2386" w:rsidP="007A2386">
            <w:pPr>
              <w:spacing w:after="0" w:line="240" w:lineRule="auto"/>
              <w:rPr>
                <w:rFonts w:ascii="Times New Roman" w:hAnsi="Times New Roman"/>
                <w:b/>
                <w:bCs/>
              </w:rPr>
            </w:pPr>
          </w:p>
        </w:tc>
        <w:tc>
          <w:tcPr>
            <w:tcW w:w="3085" w:type="pct"/>
          </w:tcPr>
          <w:p w14:paraId="60C13A80" w14:textId="77777777" w:rsidR="007A2386" w:rsidRPr="00790E51" w:rsidRDefault="007A2386" w:rsidP="007A2386">
            <w:pPr>
              <w:spacing w:after="0" w:line="240" w:lineRule="auto"/>
              <w:jc w:val="center"/>
              <w:rPr>
                <w:rFonts w:ascii="Times New Roman" w:hAnsi="Times New Roman"/>
                <w:b/>
                <w:bCs/>
              </w:rPr>
            </w:pPr>
            <w:r w:rsidRPr="00327A16">
              <w:rPr>
                <w:rFonts w:ascii="Times New Roman" w:hAnsi="Times New Roman"/>
                <w:b/>
                <w:bCs/>
                <w:color w:val="002060"/>
                <w:sz w:val="24"/>
                <w:szCs w:val="24"/>
              </w:rPr>
              <w:t>3 курс</w:t>
            </w:r>
            <w:r w:rsidRPr="00327A16">
              <w:rPr>
                <w:rFonts w:ascii="Times New Roman" w:hAnsi="Times New Roman"/>
                <w:b/>
                <w:bCs/>
                <w:sz w:val="24"/>
                <w:szCs w:val="24"/>
              </w:rPr>
              <w:t>,</w:t>
            </w:r>
            <w:r w:rsidRPr="00327A16">
              <w:rPr>
                <w:rFonts w:ascii="Times New Roman" w:hAnsi="Times New Roman"/>
                <w:sz w:val="24"/>
                <w:szCs w:val="24"/>
              </w:rPr>
              <w:t xml:space="preserve"> </w:t>
            </w:r>
            <w:r>
              <w:rPr>
                <w:rFonts w:ascii="Times New Roman" w:hAnsi="Times New Roman"/>
                <w:sz w:val="24"/>
                <w:szCs w:val="24"/>
              </w:rPr>
              <w:t>V</w:t>
            </w:r>
            <w:r w:rsidRPr="00327A16">
              <w:rPr>
                <w:rFonts w:ascii="Times New Roman" w:hAnsi="Times New Roman"/>
                <w:b/>
                <w:color w:val="002060"/>
                <w:sz w:val="24"/>
                <w:szCs w:val="24"/>
                <w:lang w:val="en-US"/>
              </w:rPr>
              <w:t xml:space="preserve"> </w:t>
            </w:r>
            <w:r w:rsidRPr="00327A16">
              <w:rPr>
                <w:rFonts w:ascii="Times New Roman" w:hAnsi="Times New Roman"/>
                <w:b/>
                <w:color w:val="002060"/>
                <w:sz w:val="24"/>
                <w:szCs w:val="24"/>
              </w:rPr>
              <w:t>семестр</w:t>
            </w:r>
          </w:p>
        </w:tc>
        <w:tc>
          <w:tcPr>
            <w:tcW w:w="333" w:type="pct"/>
            <w:vAlign w:val="center"/>
          </w:tcPr>
          <w:p w14:paraId="6FEE1D43" w14:textId="77777777" w:rsidR="007A2386" w:rsidRDefault="007A2386" w:rsidP="007A2386">
            <w:pPr>
              <w:spacing w:after="0" w:line="240" w:lineRule="auto"/>
              <w:rPr>
                <w:rFonts w:ascii="Times New Roman" w:hAnsi="Times New Roman"/>
                <w:b/>
                <w:bCs/>
              </w:rPr>
            </w:pPr>
            <w:r w:rsidRPr="00327A16">
              <w:rPr>
                <w:rFonts w:ascii="Times New Roman" w:hAnsi="Times New Roman"/>
                <w:b/>
                <w:bCs/>
                <w:color w:val="002060"/>
                <w:sz w:val="28"/>
                <w:szCs w:val="28"/>
              </w:rPr>
              <w:t>64</w:t>
            </w:r>
            <w:r w:rsidRPr="00327A16">
              <w:rPr>
                <w:rFonts w:ascii="Times New Roman" w:hAnsi="Times New Roman"/>
                <w:b/>
                <w:bCs/>
                <w:color w:val="002060"/>
                <w:sz w:val="28"/>
                <w:szCs w:val="28"/>
                <w:lang w:val="en-US"/>
              </w:rPr>
              <w:t>/</w:t>
            </w:r>
            <w:r w:rsidRPr="00327A16">
              <w:rPr>
                <w:rFonts w:ascii="Times New Roman" w:hAnsi="Times New Roman"/>
                <w:b/>
                <w:bCs/>
                <w:color w:val="002060"/>
                <w:sz w:val="28"/>
                <w:szCs w:val="28"/>
              </w:rPr>
              <w:t>4</w:t>
            </w:r>
          </w:p>
        </w:tc>
        <w:tc>
          <w:tcPr>
            <w:tcW w:w="596" w:type="pct"/>
          </w:tcPr>
          <w:p w14:paraId="1CE573B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7A2386" w:rsidRPr="00B26BD5" w14:paraId="789A399C" w14:textId="77777777" w:rsidTr="007A2386">
        <w:trPr>
          <w:trHeight w:val="371"/>
        </w:trPr>
        <w:tc>
          <w:tcPr>
            <w:tcW w:w="986" w:type="pct"/>
            <w:vMerge w:val="restart"/>
          </w:tcPr>
          <w:p w14:paraId="3CD7F838" w14:textId="77777777" w:rsidR="007A2386" w:rsidRPr="00790E51" w:rsidRDefault="007A2386" w:rsidP="007A2386">
            <w:pPr>
              <w:spacing w:after="0" w:line="240" w:lineRule="auto"/>
              <w:rPr>
                <w:rStyle w:val="a5"/>
                <w:rFonts w:ascii="Times New Roman" w:hAnsi="Times New Roman"/>
                <w:b/>
              </w:rPr>
            </w:pPr>
            <w:r w:rsidRPr="00790E51">
              <w:rPr>
                <w:rFonts w:ascii="Times New Roman" w:hAnsi="Times New Roman"/>
                <w:b/>
                <w:bCs/>
              </w:rPr>
              <w:t>Тема №</w:t>
            </w:r>
            <w:r w:rsidRPr="00790E51">
              <w:rPr>
                <w:rStyle w:val="a5"/>
                <w:rFonts w:ascii="Times New Roman" w:hAnsi="Times New Roman"/>
                <w:b/>
              </w:rPr>
              <w:t xml:space="preserve"> </w:t>
            </w:r>
            <w:r>
              <w:rPr>
                <w:rStyle w:val="a5"/>
                <w:rFonts w:ascii="Times New Roman" w:hAnsi="Times New Roman"/>
                <w:b/>
              </w:rPr>
              <w:t>3.2</w:t>
            </w:r>
          </w:p>
          <w:p w14:paraId="445A62EC" w14:textId="77777777" w:rsidR="007A2386" w:rsidRPr="00790E51" w:rsidRDefault="007A2386" w:rsidP="007A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790E51">
              <w:rPr>
                <w:rFonts w:ascii="Times New Roman" w:hAnsi="Times New Roman"/>
                <w:bCs/>
              </w:rPr>
              <w:t>Искусство Древней Руси</w:t>
            </w:r>
          </w:p>
        </w:tc>
        <w:tc>
          <w:tcPr>
            <w:tcW w:w="3085" w:type="pct"/>
          </w:tcPr>
          <w:p w14:paraId="5A91C4C2" w14:textId="77777777" w:rsidR="007A2386" w:rsidRPr="00790E51" w:rsidRDefault="007A2386" w:rsidP="007A2386">
            <w:pPr>
              <w:spacing w:after="0" w:line="240" w:lineRule="auto"/>
              <w:rPr>
                <w:rFonts w:ascii="Times New Roman" w:hAnsi="Times New Roman"/>
                <w:b/>
                <w:bCs/>
              </w:rPr>
            </w:pPr>
            <w:r w:rsidRPr="00790E51">
              <w:rPr>
                <w:rFonts w:ascii="Times New Roman" w:hAnsi="Times New Roman"/>
                <w:b/>
                <w:bCs/>
              </w:rPr>
              <w:t xml:space="preserve">Содержание учебного материала </w:t>
            </w:r>
          </w:p>
        </w:tc>
        <w:tc>
          <w:tcPr>
            <w:tcW w:w="333" w:type="pct"/>
            <w:vAlign w:val="center"/>
          </w:tcPr>
          <w:p w14:paraId="25363C31" w14:textId="77777777" w:rsidR="007A2386" w:rsidRPr="002112FD" w:rsidRDefault="007A2386" w:rsidP="007A2386">
            <w:pPr>
              <w:spacing w:after="0" w:line="240" w:lineRule="auto"/>
              <w:rPr>
                <w:rFonts w:ascii="Times New Roman" w:hAnsi="Times New Roman"/>
                <w:b/>
                <w:bCs/>
              </w:rPr>
            </w:pPr>
            <w:r>
              <w:rPr>
                <w:rFonts w:ascii="Times New Roman" w:hAnsi="Times New Roman"/>
                <w:b/>
                <w:bCs/>
              </w:rPr>
              <w:t>16</w:t>
            </w:r>
          </w:p>
        </w:tc>
        <w:tc>
          <w:tcPr>
            <w:tcW w:w="596" w:type="pct"/>
            <w:vMerge w:val="restart"/>
          </w:tcPr>
          <w:p w14:paraId="2CAFE4F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72F098C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1322B09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34DE3D1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4CDA953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3F99570A" w14:textId="77777777" w:rsidTr="007A2386">
        <w:trPr>
          <w:trHeight w:val="371"/>
        </w:trPr>
        <w:tc>
          <w:tcPr>
            <w:tcW w:w="986" w:type="pct"/>
            <w:vMerge/>
          </w:tcPr>
          <w:p w14:paraId="4FA11A72" w14:textId="77777777" w:rsidR="007A2386" w:rsidRPr="00790E51" w:rsidRDefault="007A2386" w:rsidP="007A2386">
            <w:pPr>
              <w:spacing w:after="0" w:line="240" w:lineRule="auto"/>
              <w:rPr>
                <w:rFonts w:ascii="Times New Roman" w:hAnsi="Times New Roman"/>
                <w:b/>
                <w:bCs/>
              </w:rPr>
            </w:pPr>
          </w:p>
        </w:tc>
        <w:tc>
          <w:tcPr>
            <w:tcW w:w="3085" w:type="pct"/>
          </w:tcPr>
          <w:p w14:paraId="72805C28" w14:textId="77777777" w:rsidR="007A2386" w:rsidRPr="00790E51" w:rsidRDefault="007A2386" w:rsidP="007A2386">
            <w:pPr>
              <w:spacing w:after="0" w:line="240" w:lineRule="auto"/>
              <w:rPr>
                <w:rFonts w:ascii="Times New Roman" w:hAnsi="Times New Roman"/>
              </w:rPr>
            </w:pPr>
            <w:r w:rsidRPr="00790E51">
              <w:rPr>
                <w:rFonts w:ascii="Times New Roman" w:hAnsi="Times New Roman"/>
              </w:rPr>
              <w:t>Периодизация.</w:t>
            </w:r>
          </w:p>
          <w:p w14:paraId="415C5514"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Домонгольское искусство Древней Руси </w:t>
            </w:r>
            <w:r w:rsidRPr="00790E51">
              <w:rPr>
                <w:rFonts w:ascii="Times New Roman" w:hAnsi="Times New Roman"/>
                <w:lang w:val="en-US"/>
              </w:rPr>
              <w:t>IX</w:t>
            </w:r>
            <w:r w:rsidRPr="00790E51">
              <w:rPr>
                <w:rFonts w:ascii="Times New Roman" w:hAnsi="Times New Roman"/>
              </w:rPr>
              <w:t xml:space="preserve">- начала </w:t>
            </w:r>
            <w:r w:rsidRPr="00790E51">
              <w:rPr>
                <w:rFonts w:ascii="Times New Roman" w:hAnsi="Times New Roman"/>
                <w:lang w:val="en-US"/>
              </w:rPr>
              <w:t>XIII</w:t>
            </w:r>
            <w:r w:rsidRPr="00790E51">
              <w:rPr>
                <w:rFonts w:ascii="Times New Roman" w:hAnsi="Times New Roman"/>
              </w:rPr>
              <w:t xml:space="preserve"> вв. Образование Киевского государства. Принятие и распространение христианства. Взаимосвязь с византийской культурой. Софийские соборы в Киеве и Новгороде. Византийская традиция и особенности её воплощения в русской архитектуре (размеры, </w:t>
            </w:r>
            <w:proofErr w:type="spellStart"/>
            <w:r w:rsidRPr="00790E51">
              <w:rPr>
                <w:rFonts w:ascii="Times New Roman" w:hAnsi="Times New Roman"/>
              </w:rPr>
              <w:t>многоглавие</w:t>
            </w:r>
            <w:proofErr w:type="spellEnd"/>
            <w:r w:rsidRPr="00790E51">
              <w:rPr>
                <w:rFonts w:ascii="Times New Roman" w:hAnsi="Times New Roman"/>
              </w:rPr>
              <w:t>, обширные хоры и пр.)</w:t>
            </w:r>
          </w:p>
          <w:p w14:paraId="0E38C57F"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Домонгольская иконопись. Особенности русской иконописи: византийская традиция и отличия русских икон (большой размер, монументальная обобщенность образов, торжественность, декоративность). Устюжское Благовещение; Ярославская </w:t>
            </w:r>
            <w:proofErr w:type="spellStart"/>
            <w:r w:rsidRPr="00790E51">
              <w:rPr>
                <w:rFonts w:ascii="Times New Roman" w:hAnsi="Times New Roman"/>
              </w:rPr>
              <w:t>Оранта</w:t>
            </w:r>
            <w:proofErr w:type="spellEnd"/>
            <w:r w:rsidRPr="00790E51">
              <w:rPr>
                <w:rFonts w:ascii="Times New Roman" w:hAnsi="Times New Roman"/>
              </w:rPr>
              <w:t xml:space="preserve">, поясная икона </w:t>
            </w:r>
            <w:proofErr w:type="spellStart"/>
            <w:r w:rsidRPr="00790E51">
              <w:rPr>
                <w:rFonts w:ascii="Times New Roman" w:hAnsi="Times New Roman"/>
              </w:rPr>
              <w:t>св</w:t>
            </w:r>
            <w:proofErr w:type="spellEnd"/>
            <w:r w:rsidRPr="00790E51">
              <w:rPr>
                <w:rFonts w:ascii="Times New Roman" w:hAnsi="Times New Roman"/>
              </w:rPr>
              <w:t xml:space="preserve"> Георгия из Успенского собора Московского Кремля, Спас Нерукотворный, «Ангел Златые Власы» и др.</w:t>
            </w:r>
          </w:p>
          <w:p w14:paraId="32FD5BD3"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lastRenderedPageBreak/>
              <w:t>Искусство удельных княжеств. Местные школы – особенности интерпретации типа крестово-купольного храма.</w:t>
            </w:r>
          </w:p>
          <w:p w14:paraId="3CB87A74"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Владимиро-Суздальская архитектура </w:t>
            </w:r>
            <w:r w:rsidRPr="00790E51">
              <w:rPr>
                <w:rFonts w:ascii="Times New Roman" w:hAnsi="Times New Roman"/>
                <w:lang w:val="en-US"/>
              </w:rPr>
              <w:t>XII</w:t>
            </w:r>
            <w:r w:rsidRPr="00790E51">
              <w:rPr>
                <w:rFonts w:ascii="Times New Roman" w:hAnsi="Times New Roman"/>
              </w:rPr>
              <w:t xml:space="preserve"> века (особенности местной архитектурной школы, строительные приёмы, взаимодействие традиций в конструкции и декорации храма). Успенский собор во Владимире, ц. Покрова на Нерли, княжеская резиденция в Боголюбово, Дмитриевский собор во Владимире. Новгородская архитектура </w:t>
            </w:r>
            <w:r w:rsidRPr="00790E51">
              <w:rPr>
                <w:rFonts w:ascii="Times New Roman" w:hAnsi="Times New Roman"/>
                <w:lang w:val="en-US"/>
              </w:rPr>
              <w:t>XII</w:t>
            </w:r>
            <w:r w:rsidRPr="00790E51">
              <w:rPr>
                <w:rFonts w:ascii="Times New Roman" w:hAnsi="Times New Roman"/>
              </w:rPr>
              <w:t>-</w:t>
            </w:r>
            <w:r w:rsidRPr="00790E51">
              <w:rPr>
                <w:rFonts w:ascii="Times New Roman" w:hAnsi="Times New Roman"/>
                <w:lang w:val="en-US"/>
              </w:rPr>
              <w:t>XIV</w:t>
            </w:r>
            <w:r w:rsidRPr="00790E51">
              <w:rPr>
                <w:rFonts w:ascii="Times New Roman" w:hAnsi="Times New Roman"/>
              </w:rPr>
              <w:t xml:space="preserve"> веков</w:t>
            </w:r>
          </w:p>
          <w:p w14:paraId="0C3E94F4"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Киевские традиции в архитектуре Новгорода начала </w:t>
            </w:r>
            <w:r w:rsidRPr="00790E51">
              <w:rPr>
                <w:rFonts w:ascii="Times New Roman" w:hAnsi="Times New Roman"/>
                <w:lang w:val="en-US"/>
              </w:rPr>
              <w:t>XII</w:t>
            </w:r>
            <w:r w:rsidRPr="00790E51">
              <w:rPr>
                <w:rFonts w:ascii="Times New Roman" w:hAnsi="Times New Roman"/>
              </w:rPr>
              <w:t xml:space="preserve"> века. Особенности местной архитектурной школы второй половины </w:t>
            </w:r>
            <w:r w:rsidRPr="00790E51">
              <w:rPr>
                <w:rFonts w:ascii="Times New Roman" w:hAnsi="Times New Roman"/>
                <w:lang w:val="en-US"/>
              </w:rPr>
              <w:t>XII</w:t>
            </w:r>
            <w:r w:rsidRPr="00790E51">
              <w:rPr>
                <w:rFonts w:ascii="Times New Roman" w:hAnsi="Times New Roman"/>
              </w:rPr>
              <w:t xml:space="preserve"> – </w:t>
            </w:r>
            <w:r w:rsidRPr="00790E51">
              <w:rPr>
                <w:rFonts w:ascii="Times New Roman" w:hAnsi="Times New Roman"/>
                <w:lang w:val="en-US"/>
              </w:rPr>
              <w:t>XIV</w:t>
            </w:r>
            <w:r w:rsidRPr="00790E51">
              <w:rPr>
                <w:rFonts w:ascii="Times New Roman" w:hAnsi="Times New Roman"/>
              </w:rPr>
              <w:t xml:space="preserve"> веков. Церковь Спаса на </w:t>
            </w:r>
            <w:proofErr w:type="spellStart"/>
            <w:r w:rsidRPr="00790E51">
              <w:rPr>
                <w:rFonts w:ascii="Times New Roman" w:hAnsi="Times New Roman"/>
              </w:rPr>
              <w:t>Нередице</w:t>
            </w:r>
            <w:proofErr w:type="spellEnd"/>
            <w:r w:rsidRPr="00790E51">
              <w:rPr>
                <w:rFonts w:ascii="Times New Roman" w:hAnsi="Times New Roman"/>
              </w:rPr>
              <w:t xml:space="preserve">. Новгородские церкви </w:t>
            </w:r>
            <w:r w:rsidRPr="00790E51">
              <w:rPr>
                <w:rFonts w:ascii="Times New Roman" w:hAnsi="Times New Roman"/>
                <w:lang w:val="en-US"/>
              </w:rPr>
              <w:t>III</w:t>
            </w:r>
            <w:r w:rsidRPr="00790E51">
              <w:rPr>
                <w:rFonts w:ascii="Times New Roman" w:hAnsi="Times New Roman"/>
              </w:rPr>
              <w:t>-</w:t>
            </w:r>
            <w:r w:rsidRPr="00790E51">
              <w:rPr>
                <w:rFonts w:ascii="Times New Roman" w:hAnsi="Times New Roman"/>
                <w:lang w:val="en-US"/>
              </w:rPr>
              <w:t>XIV</w:t>
            </w:r>
            <w:r w:rsidRPr="00790E51">
              <w:rPr>
                <w:rFonts w:ascii="Times New Roman" w:hAnsi="Times New Roman"/>
              </w:rPr>
              <w:t xml:space="preserve"> веков с трёхлопастным завершением фасада (Рождества Богородицы в </w:t>
            </w:r>
            <w:proofErr w:type="spellStart"/>
            <w:r w:rsidRPr="00790E51">
              <w:rPr>
                <w:rFonts w:ascii="Times New Roman" w:hAnsi="Times New Roman"/>
              </w:rPr>
              <w:t>Перыни</w:t>
            </w:r>
            <w:proofErr w:type="spellEnd"/>
            <w:r w:rsidRPr="00790E51">
              <w:rPr>
                <w:rFonts w:ascii="Times New Roman" w:hAnsi="Times New Roman"/>
              </w:rPr>
              <w:t xml:space="preserve"> Феодора </w:t>
            </w:r>
            <w:proofErr w:type="spellStart"/>
            <w:r w:rsidRPr="00790E51">
              <w:rPr>
                <w:rFonts w:ascii="Times New Roman" w:hAnsi="Times New Roman"/>
              </w:rPr>
              <w:t>Стратилата</w:t>
            </w:r>
            <w:proofErr w:type="spellEnd"/>
            <w:r w:rsidRPr="00790E51">
              <w:rPr>
                <w:rFonts w:ascii="Times New Roman" w:hAnsi="Times New Roman"/>
              </w:rPr>
              <w:t xml:space="preserve"> на Ручью, Спаса Преображения на Ильине улице). Новгородская монументальная живопись. Феофан Грек – росписи церкви Спаса Преображения на Ильине Улице.</w:t>
            </w:r>
          </w:p>
          <w:p w14:paraId="57E4FBD4"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Сложение региональных иконописных школ. Влияние татаро-монгольского ига на культурное развитие русских земель. Новгородская иконопись </w:t>
            </w:r>
            <w:r w:rsidRPr="00790E51">
              <w:rPr>
                <w:rFonts w:ascii="Times New Roman" w:hAnsi="Times New Roman"/>
                <w:lang w:val="en-US"/>
              </w:rPr>
              <w:t>XIII</w:t>
            </w:r>
            <w:r w:rsidRPr="00790E51">
              <w:rPr>
                <w:rFonts w:ascii="Times New Roman" w:hAnsi="Times New Roman"/>
              </w:rPr>
              <w:t>-</w:t>
            </w:r>
            <w:r w:rsidRPr="00790E51">
              <w:rPr>
                <w:rFonts w:ascii="Times New Roman" w:hAnsi="Times New Roman"/>
                <w:lang w:val="en-US"/>
              </w:rPr>
              <w:t>XV</w:t>
            </w:r>
            <w:r w:rsidRPr="00790E51">
              <w:rPr>
                <w:rFonts w:ascii="Times New Roman" w:hAnsi="Times New Roman"/>
              </w:rPr>
              <w:t xml:space="preserve"> веков.</w:t>
            </w:r>
          </w:p>
          <w:p w14:paraId="069DCDC9"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Искусство Московского княжества </w:t>
            </w:r>
            <w:r w:rsidRPr="00790E51">
              <w:rPr>
                <w:rFonts w:ascii="Times New Roman" w:hAnsi="Times New Roman"/>
                <w:lang w:val="en-US"/>
              </w:rPr>
              <w:t>XIV</w:t>
            </w:r>
            <w:r w:rsidRPr="00790E51">
              <w:rPr>
                <w:rFonts w:ascii="Times New Roman" w:hAnsi="Times New Roman"/>
              </w:rPr>
              <w:t>-</w:t>
            </w:r>
            <w:r w:rsidRPr="00790E51">
              <w:rPr>
                <w:rFonts w:ascii="Times New Roman" w:hAnsi="Times New Roman"/>
                <w:lang w:val="en-US"/>
              </w:rPr>
              <w:t>XVI</w:t>
            </w:r>
            <w:r w:rsidRPr="00790E51">
              <w:rPr>
                <w:rFonts w:ascii="Times New Roman" w:hAnsi="Times New Roman"/>
              </w:rPr>
              <w:t xml:space="preserve"> веков. Возвышение Москвы. Московская школа живописи. Иконостас Благовещенского собора Московского Кремля. Творчество </w:t>
            </w:r>
            <w:proofErr w:type="spellStart"/>
            <w:r w:rsidRPr="00790E51">
              <w:rPr>
                <w:rFonts w:ascii="Times New Roman" w:hAnsi="Times New Roman"/>
              </w:rPr>
              <w:t>прп</w:t>
            </w:r>
            <w:proofErr w:type="spellEnd"/>
            <w:r w:rsidRPr="00790E51">
              <w:rPr>
                <w:rFonts w:ascii="Times New Roman" w:hAnsi="Times New Roman"/>
              </w:rPr>
              <w:t xml:space="preserve"> Андрея Рублёва (иконы Звенигородского чина, икона Троица. Фрески и иконы Успенского собора во Владимире). Творчество Дионисия. Одухотворённость и изысканность образов. Усложнение иконографии. Фресковый цикл собора Рождества Богородицы Ферапонтова монастыря, иконы московских митрополитов.</w:t>
            </w:r>
          </w:p>
          <w:p w14:paraId="6EEC3C5B"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Архитектура. Древнейшие храмы Москвы. Архитектурный ансамбль Московского Кремля </w:t>
            </w:r>
            <w:r w:rsidRPr="00790E51">
              <w:rPr>
                <w:rFonts w:ascii="Times New Roman" w:hAnsi="Times New Roman"/>
                <w:lang w:val="en-US"/>
              </w:rPr>
              <w:t>XV</w:t>
            </w:r>
            <w:r w:rsidRPr="00790E51">
              <w:rPr>
                <w:rFonts w:ascii="Times New Roman" w:hAnsi="Times New Roman"/>
              </w:rPr>
              <w:t>-</w:t>
            </w:r>
            <w:r w:rsidRPr="00790E51">
              <w:rPr>
                <w:rFonts w:ascii="Times New Roman" w:hAnsi="Times New Roman"/>
                <w:lang w:val="en-US"/>
              </w:rPr>
              <w:t>XVI</w:t>
            </w:r>
            <w:r w:rsidRPr="00790E51">
              <w:rPr>
                <w:rFonts w:ascii="Times New Roman" w:hAnsi="Times New Roman"/>
              </w:rPr>
              <w:t xml:space="preserve"> веков. Русские традиции православной архитектуры и опыт зодчих итальянского Ренессанса. Аристотель Фиораванти. Успенский, Благовещенский и Архангельский соборы, Грановитая палата.</w:t>
            </w:r>
          </w:p>
          <w:p w14:paraId="77D472EE"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Русская архитектура </w:t>
            </w:r>
            <w:r w:rsidRPr="00790E51">
              <w:rPr>
                <w:rFonts w:ascii="Times New Roman" w:hAnsi="Times New Roman"/>
                <w:lang w:val="en-US"/>
              </w:rPr>
              <w:t>XVI</w:t>
            </w:r>
            <w:r w:rsidRPr="00790E51">
              <w:rPr>
                <w:rFonts w:ascii="Times New Roman" w:hAnsi="Times New Roman"/>
              </w:rPr>
              <w:t>-</w:t>
            </w:r>
            <w:r w:rsidRPr="00790E51">
              <w:rPr>
                <w:rFonts w:ascii="Times New Roman" w:hAnsi="Times New Roman"/>
                <w:lang w:val="en-US"/>
              </w:rPr>
              <w:t>XVII</w:t>
            </w:r>
            <w:r w:rsidRPr="00790E51">
              <w:rPr>
                <w:rFonts w:ascii="Times New Roman" w:hAnsi="Times New Roman"/>
              </w:rPr>
              <w:t xml:space="preserve"> вв.</w:t>
            </w:r>
          </w:p>
          <w:p w14:paraId="2C4A08AD"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Шатровые и столпообразные храмы </w:t>
            </w:r>
            <w:r w:rsidRPr="00790E51">
              <w:rPr>
                <w:rFonts w:ascii="Times New Roman" w:hAnsi="Times New Roman"/>
                <w:lang w:val="en-US"/>
              </w:rPr>
              <w:t>XVI</w:t>
            </w:r>
            <w:r w:rsidRPr="00790E51">
              <w:rPr>
                <w:rFonts w:ascii="Times New Roman" w:hAnsi="Times New Roman"/>
              </w:rPr>
              <w:t xml:space="preserve"> в.  Церковь Вознесения в Коломенском, церковь в селе Дьяково. Собор Покрова на Рву (Василия Блаженного).</w:t>
            </w:r>
          </w:p>
          <w:p w14:paraId="2F3BA433"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Создание общерусской архитектурной школы. Церковь Троицы в </w:t>
            </w:r>
            <w:proofErr w:type="spellStart"/>
            <w:r w:rsidRPr="00790E51">
              <w:rPr>
                <w:rFonts w:ascii="Times New Roman" w:hAnsi="Times New Roman"/>
              </w:rPr>
              <w:t>Никитниках</w:t>
            </w:r>
            <w:proofErr w:type="spellEnd"/>
            <w:r w:rsidRPr="00790E51">
              <w:rPr>
                <w:rFonts w:ascii="Times New Roman" w:hAnsi="Times New Roman"/>
              </w:rPr>
              <w:t xml:space="preserve">, церковь Рождества Богородицы в Путинках в Москве – характерный образец русского храма первой половины </w:t>
            </w:r>
            <w:r w:rsidRPr="00790E51">
              <w:rPr>
                <w:rFonts w:ascii="Times New Roman" w:hAnsi="Times New Roman"/>
                <w:lang w:val="en-US"/>
              </w:rPr>
              <w:t>XVII</w:t>
            </w:r>
            <w:r w:rsidRPr="00790E51">
              <w:rPr>
                <w:rFonts w:ascii="Times New Roman" w:hAnsi="Times New Roman"/>
              </w:rPr>
              <w:t xml:space="preserve"> в. («русское узорочье»). Храмы Ярославля. Уникальный комплекс Воскресенского монастыря в Новом Иерусалиме. Широкое применение новых форм изразцового декора. Светская архитектура. Теремной дворец в Кремле, дворец в Коломенском.</w:t>
            </w:r>
          </w:p>
          <w:p w14:paraId="1E16F9B8"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Архитектура конца </w:t>
            </w:r>
            <w:r w:rsidRPr="00790E51">
              <w:rPr>
                <w:rFonts w:ascii="Times New Roman" w:hAnsi="Times New Roman"/>
                <w:lang w:val="en-US"/>
              </w:rPr>
              <w:t>XVII</w:t>
            </w:r>
            <w:r w:rsidRPr="00790E51">
              <w:rPr>
                <w:rFonts w:ascii="Times New Roman" w:hAnsi="Times New Roman"/>
              </w:rPr>
              <w:t xml:space="preserve"> в. – церковь Покрова в Филях – образец </w:t>
            </w:r>
            <w:proofErr w:type="spellStart"/>
            <w:r w:rsidRPr="00790E51">
              <w:rPr>
                <w:rFonts w:ascii="Times New Roman" w:hAnsi="Times New Roman"/>
              </w:rPr>
              <w:t>нарышкинского</w:t>
            </w:r>
            <w:proofErr w:type="spellEnd"/>
            <w:r w:rsidRPr="00790E51">
              <w:rPr>
                <w:rFonts w:ascii="Times New Roman" w:hAnsi="Times New Roman"/>
              </w:rPr>
              <w:t xml:space="preserve"> барокко.</w:t>
            </w:r>
          </w:p>
          <w:p w14:paraId="7276BC5E" w14:textId="77777777" w:rsidR="007A2386" w:rsidRPr="00790E51" w:rsidRDefault="007A2386" w:rsidP="007A2386">
            <w:pPr>
              <w:spacing w:after="0" w:line="240" w:lineRule="auto"/>
              <w:rPr>
                <w:rFonts w:ascii="Times New Roman" w:hAnsi="Times New Roman"/>
                <w:b/>
                <w:bCs/>
              </w:rPr>
            </w:pPr>
            <w:r w:rsidRPr="00790E51">
              <w:rPr>
                <w:rFonts w:ascii="Times New Roman" w:hAnsi="Times New Roman"/>
              </w:rPr>
              <w:t xml:space="preserve">Иконопись </w:t>
            </w:r>
            <w:r w:rsidRPr="00790E51">
              <w:rPr>
                <w:rFonts w:ascii="Times New Roman" w:hAnsi="Times New Roman"/>
                <w:lang w:val="en-US"/>
              </w:rPr>
              <w:t>XVII</w:t>
            </w:r>
            <w:r w:rsidRPr="00790E51">
              <w:rPr>
                <w:rFonts w:ascii="Times New Roman" w:hAnsi="Times New Roman"/>
              </w:rPr>
              <w:t xml:space="preserve"> в. Творчество Симона Ушакова. Западноевропейские влияния. Парсуна.</w:t>
            </w:r>
          </w:p>
        </w:tc>
        <w:tc>
          <w:tcPr>
            <w:tcW w:w="333" w:type="pct"/>
            <w:vAlign w:val="center"/>
          </w:tcPr>
          <w:p w14:paraId="502548A6" w14:textId="77777777" w:rsidR="007A2386" w:rsidRPr="002112FD" w:rsidRDefault="007A2386" w:rsidP="007A2386">
            <w:pPr>
              <w:spacing w:after="0" w:line="240" w:lineRule="auto"/>
              <w:rPr>
                <w:rFonts w:ascii="Times New Roman" w:hAnsi="Times New Roman"/>
                <w:bCs/>
              </w:rPr>
            </w:pPr>
          </w:p>
        </w:tc>
        <w:tc>
          <w:tcPr>
            <w:tcW w:w="596" w:type="pct"/>
            <w:vMerge/>
          </w:tcPr>
          <w:p w14:paraId="4160F4BA" w14:textId="77777777" w:rsidR="007A2386" w:rsidRPr="00B90C63" w:rsidRDefault="007A2386" w:rsidP="007A2386">
            <w:pPr>
              <w:rPr>
                <w:rFonts w:ascii="Times New Roman" w:hAnsi="Times New Roman"/>
                <w:b/>
              </w:rPr>
            </w:pPr>
          </w:p>
        </w:tc>
      </w:tr>
      <w:tr w:rsidR="007A2386" w:rsidRPr="00B26BD5" w14:paraId="07867833" w14:textId="77777777" w:rsidTr="007A2386">
        <w:trPr>
          <w:trHeight w:val="213"/>
        </w:trPr>
        <w:tc>
          <w:tcPr>
            <w:tcW w:w="986" w:type="pct"/>
            <w:vMerge w:val="restart"/>
          </w:tcPr>
          <w:p w14:paraId="78AD01CE" w14:textId="77777777" w:rsidR="007A2386" w:rsidRPr="00790E51" w:rsidRDefault="007A2386" w:rsidP="007A2386">
            <w:pPr>
              <w:spacing w:after="0" w:line="240" w:lineRule="auto"/>
              <w:rPr>
                <w:rStyle w:val="a5"/>
                <w:rFonts w:ascii="Times New Roman" w:hAnsi="Times New Roman"/>
                <w:b/>
              </w:rPr>
            </w:pPr>
            <w:r w:rsidRPr="00790E51">
              <w:rPr>
                <w:rFonts w:ascii="Times New Roman" w:hAnsi="Times New Roman"/>
                <w:b/>
                <w:bCs/>
              </w:rPr>
              <w:t>Тема №</w:t>
            </w:r>
            <w:r w:rsidRPr="00790E51">
              <w:rPr>
                <w:rStyle w:val="a5"/>
                <w:rFonts w:ascii="Times New Roman" w:hAnsi="Times New Roman"/>
                <w:b/>
              </w:rPr>
              <w:t xml:space="preserve"> </w:t>
            </w:r>
            <w:r>
              <w:rPr>
                <w:rStyle w:val="a5"/>
                <w:rFonts w:ascii="Times New Roman" w:hAnsi="Times New Roman"/>
                <w:b/>
              </w:rPr>
              <w:t>3.3</w:t>
            </w:r>
          </w:p>
          <w:p w14:paraId="202B409C" w14:textId="77777777" w:rsidR="007A2386" w:rsidRPr="00790E51" w:rsidRDefault="007A2386" w:rsidP="007A2386">
            <w:pPr>
              <w:spacing w:after="0" w:line="240" w:lineRule="auto"/>
              <w:rPr>
                <w:rFonts w:ascii="Times New Roman" w:hAnsi="Times New Roman"/>
                <w:b/>
                <w:bCs/>
              </w:rPr>
            </w:pPr>
            <w:r w:rsidRPr="00790E51">
              <w:rPr>
                <w:rFonts w:ascii="Times New Roman" w:hAnsi="Times New Roman"/>
                <w:bCs/>
              </w:rPr>
              <w:t>Искусство Западной Европы</w:t>
            </w:r>
          </w:p>
        </w:tc>
        <w:tc>
          <w:tcPr>
            <w:tcW w:w="3085" w:type="pct"/>
          </w:tcPr>
          <w:p w14:paraId="365A756B" w14:textId="77777777" w:rsidR="007A2386" w:rsidRPr="00790E51" w:rsidRDefault="007A2386" w:rsidP="007A2386">
            <w:pPr>
              <w:spacing w:after="0" w:line="240" w:lineRule="auto"/>
              <w:rPr>
                <w:rFonts w:ascii="Times New Roman" w:hAnsi="Times New Roman"/>
                <w:b/>
                <w:bCs/>
              </w:rPr>
            </w:pPr>
            <w:r w:rsidRPr="00790E51">
              <w:rPr>
                <w:rFonts w:ascii="Times New Roman" w:hAnsi="Times New Roman"/>
                <w:b/>
                <w:bCs/>
              </w:rPr>
              <w:t>Содержание учебного материала</w:t>
            </w:r>
          </w:p>
        </w:tc>
        <w:tc>
          <w:tcPr>
            <w:tcW w:w="333" w:type="pct"/>
            <w:vAlign w:val="center"/>
          </w:tcPr>
          <w:p w14:paraId="47574E0E" w14:textId="77777777" w:rsidR="007A2386" w:rsidRPr="002112FD" w:rsidRDefault="007A2386" w:rsidP="007A2386">
            <w:pPr>
              <w:spacing w:after="0" w:line="240" w:lineRule="auto"/>
              <w:rPr>
                <w:rFonts w:ascii="Times New Roman" w:hAnsi="Times New Roman"/>
                <w:b/>
                <w:bCs/>
              </w:rPr>
            </w:pPr>
            <w:r>
              <w:rPr>
                <w:rFonts w:ascii="Times New Roman" w:hAnsi="Times New Roman"/>
                <w:b/>
                <w:bCs/>
              </w:rPr>
              <w:t>8</w:t>
            </w:r>
          </w:p>
        </w:tc>
        <w:tc>
          <w:tcPr>
            <w:tcW w:w="596" w:type="pct"/>
            <w:vMerge w:val="restart"/>
          </w:tcPr>
          <w:p w14:paraId="7B5A542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535BAA5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7EA3D38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DF7CEA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56BF64A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lastRenderedPageBreak/>
              <w:t>ОК 09</w:t>
            </w:r>
          </w:p>
        </w:tc>
      </w:tr>
      <w:tr w:rsidR="007A2386" w:rsidRPr="00B26BD5" w14:paraId="36FD9D87" w14:textId="77777777" w:rsidTr="007A2386">
        <w:trPr>
          <w:trHeight w:val="371"/>
        </w:trPr>
        <w:tc>
          <w:tcPr>
            <w:tcW w:w="986" w:type="pct"/>
            <w:vMerge/>
          </w:tcPr>
          <w:p w14:paraId="4CBE0236" w14:textId="77777777" w:rsidR="007A2386" w:rsidRPr="00790E51" w:rsidRDefault="007A2386" w:rsidP="007A2386">
            <w:pPr>
              <w:spacing w:after="0" w:line="240" w:lineRule="auto"/>
              <w:rPr>
                <w:rFonts w:ascii="Times New Roman" w:hAnsi="Times New Roman"/>
                <w:b/>
                <w:bCs/>
              </w:rPr>
            </w:pPr>
          </w:p>
        </w:tc>
        <w:tc>
          <w:tcPr>
            <w:tcW w:w="3085" w:type="pct"/>
          </w:tcPr>
          <w:p w14:paraId="3067A89C"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Искусство раннего Средневековья. Великое переселение народов </w:t>
            </w:r>
            <w:r w:rsidRPr="00790E51">
              <w:rPr>
                <w:rFonts w:ascii="Times New Roman" w:hAnsi="Times New Roman"/>
                <w:lang w:val="en-US"/>
              </w:rPr>
              <w:t>V</w:t>
            </w:r>
            <w:r w:rsidRPr="00790E51">
              <w:rPr>
                <w:rFonts w:ascii="Times New Roman" w:hAnsi="Times New Roman"/>
              </w:rPr>
              <w:t>-</w:t>
            </w:r>
            <w:r w:rsidRPr="00790E51">
              <w:rPr>
                <w:rFonts w:ascii="Times New Roman" w:hAnsi="Times New Roman"/>
                <w:lang w:val="en-US"/>
              </w:rPr>
              <w:t>VII</w:t>
            </w:r>
            <w:r w:rsidRPr="00790E51">
              <w:rPr>
                <w:rFonts w:ascii="Times New Roman" w:hAnsi="Times New Roman"/>
              </w:rPr>
              <w:t xml:space="preserve"> вв. Распространение христианства в Западной Европе. Полихромный стиль прикладного искусства. Кельтские кресты. Англо-ирландская миниатюра. Искусство Каролингов в </w:t>
            </w:r>
            <w:r w:rsidRPr="00790E51">
              <w:rPr>
                <w:rFonts w:ascii="Times New Roman" w:hAnsi="Times New Roman"/>
                <w:lang w:val="en-US"/>
              </w:rPr>
              <w:t>IX</w:t>
            </w:r>
            <w:r w:rsidRPr="00790E51">
              <w:rPr>
                <w:rFonts w:ascii="Times New Roman" w:hAnsi="Times New Roman"/>
              </w:rPr>
              <w:t xml:space="preserve"> веке. Дворцовый комплекс </w:t>
            </w:r>
            <w:r w:rsidRPr="00790E51">
              <w:rPr>
                <w:rFonts w:ascii="Times New Roman" w:hAnsi="Times New Roman"/>
              </w:rPr>
              <w:lastRenderedPageBreak/>
              <w:t xml:space="preserve">Карла Великого в Ахене. Строительство монастырей. Возрождение типа базилики как основного типа западноевропейской храмовой архитектуры. Каролингская миниатюра. Искусство эпохи Оттонов в </w:t>
            </w:r>
            <w:r w:rsidRPr="00790E51">
              <w:rPr>
                <w:rFonts w:ascii="Times New Roman" w:hAnsi="Times New Roman"/>
                <w:lang w:val="en-US"/>
              </w:rPr>
              <w:t>X</w:t>
            </w:r>
            <w:r w:rsidRPr="00790E51">
              <w:rPr>
                <w:rFonts w:ascii="Times New Roman" w:hAnsi="Times New Roman"/>
              </w:rPr>
              <w:t xml:space="preserve"> веке. Закрепление и развитие типа базилики. Сложение основных предпосылок романского стиля. Расцвет книжной миниатюры.</w:t>
            </w:r>
          </w:p>
          <w:p w14:paraId="13BC3E18"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Сложение романского стиля </w:t>
            </w:r>
            <w:r w:rsidRPr="00790E51">
              <w:rPr>
                <w:rFonts w:ascii="Times New Roman" w:hAnsi="Times New Roman"/>
                <w:lang w:val="en-US"/>
              </w:rPr>
              <w:t>XI</w:t>
            </w:r>
            <w:r w:rsidRPr="00790E51">
              <w:rPr>
                <w:rFonts w:ascii="Times New Roman" w:hAnsi="Times New Roman"/>
              </w:rPr>
              <w:t>-</w:t>
            </w:r>
            <w:r w:rsidRPr="00790E51">
              <w:rPr>
                <w:rFonts w:ascii="Times New Roman" w:hAnsi="Times New Roman"/>
                <w:lang w:val="en-US"/>
              </w:rPr>
              <w:t>XII</w:t>
            </w:r>
            <w:r w:rsidRPr="00790E51">
              <w:rPr>
                <w:rFonts w:ascii="Times New Roman" w:hAnsi="Times New Roman"/>
              </w:rPr>
              <w:t xml:space="preserve"> веков. Происхождение термина. Развитие каменных цилиндрических сводов – главное достижение инженерной и художественной мысли романской эпохи. Связующая роль церкви в эпоху феодальной раздробленности. Культ реликвий. Тип паломнической церкви – единственная интернациональная архитектурная типология романской эпохи. Храмы Сант-Яго де </w:t>
            </w:r>
            <w:proofErr w:type="spellStart"/>
            <w:r w:rsidRPr="00790E51">
              <w:rPr>
                <w:rFonts w:ascii="Times New Roman" w:hAnsi="Times New Roman"/>
              </w:rPr>
              <w:t>Компостела</w:t>
            </w:r>
            <w:proofErr w:type="spellEnd"/>
            <w:r w:rsidRPr="00790E51">
              <w:rPr>
                <w:rFonts w:ascii="Times New Roman" w:hAnsi="Times New Roman"/>
              </w:rPr>
              <w:t xml:space="preserve">, Сен </w:t>
            </w:r>
            <w:proofErr w:type="spellStart"/>
            <w:r w:rsidRPr="00790E51">
              <w:rPr>
                <w:rFonts w:ascii="Times New Roman" w:hAnsi="Times New Roman"/>
              </w:rPr>
              <w:t>Сернен</w:t>
            </w:r>
            <w:proofErr w:type="spellEnd"/>
            <w:r w:rsidRPr="00790E51">
              <w:rPr>
                <w:rFonts w:ascii="Times New Roman" w:hAnsi="Times New Roman"/>
              </w:rPr>
              <w:t xml:space="preserve"> в Тулузе и др. Основные школы романской архитектуры Франции. Различные способы преодоления давления каменного свода центрального нефа. Бургундская школа: аббатство </w:t>
            </w:r>
            <w:proofErr w:type="spellStart"/>
            <w:r w:rsidRPr="00790E51">
              <w:rPr>
                <w:rFonts w:ascii="Times New Roman" w:hAnsi="Times New Roman"/>
              </w:rPr>
              <w:t>Клюни</w:t>
            </w:r>
            <w:proofErr w:type="spellEnd"/>
            <w:r w:rsidRPr="00790E51">
              <w:rPr>
                <w:rFonts w:ascii="Times New Roman" w:hAnsi="Times New Roman"/>
              </w:rPr>
              <w:t xml:space="preserve">, ц. Сен Лазар в </w:t>
            </w:r>
            <w:proofErr w:type="spellStart"/>
            <w:r w:rsidRPr="00790E51">
              <w:rPr>
                <w:rFonts w:ascii="Times New Roman" w:hAnsi="Times New Roman"/>
              </w:rPr>
              <w:t>Отене</w:t>
            </w:r>
            <w:proofErr w:type="spellEnd"/>
            <w:r w:rsidRPr="00790E51">
              <w:rPr>
                <w:rFonts w:ascii="Times New Roman" w:hAnsi="Times New Roman"/>
              </w:rPr>
              <w:t xml:space="preserve">. Нормандская школа: церкви Сент Этьен и Сен </w:t>
            </w:r>
            <w:proofErr w:type="spellStart"/>
            <w:r w:rsidRPr="00790E51">
              <w:rPr>
                <w:rFonts w:ascii="Times New Roman" w:hAnsi="Times New Roman"/>
              </w:rPr>
              <w:t>Трините</w:t>
            </w:r>
            <w:proofErr w:type="spellEnd"/>
            <w:r w:rsidRPr="00790E51">
              <w:rPr>
                <w:rFonts w:ascii="Times New Roman" w:hAnsi="Times New Roman"/>
              </w:rPr>
              <w:t xml:space="preserve"> в Кане. Появление крестовых сводов. Композиция западного фасада нормандских церквей – основа для развития готического западного фасада.</w:t>
            </w:r>
          </w:p>
          <w:p w14:paraId="37A6D4E5"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Романская скульптура Франции: порталы базилик Сен Лазар в </w:t>
            </w:r>
            <w:proofErr w:type="spellStart"/>
            <w:r w:rsidRPr="00790E51">
              <w:rPr>
                <w:rFonts w:ascii="Times New Roman" w:hAnsi="Times New Roman"/>
              </w:rPr>
              <w:t>Отене</w:t>
            </w:r>
            <w:proofErr w:type="spellEnd"/>
            <w:r w:rsidRPr="00790E51">
              <w:rPr>
                <w:rFonts w:ascii="Times New Roman" w:hAnsi="Times New Roman"/>
              </w:rPr>
              <w:t xml:space="preserve"> и Сен-</w:t>
            </w:r>
            <w:proofErr w:type="spellStart"/>
            <w:r w:rsidRPr="00790E51">
              <w:rPr>
                <w:rFonts w:ascii="Times New Roman" w:hAnsi="Times New Roman"/>
              </w:rPr>
              <w:t>Фуа</w:t>
            </w:r>
            <w:proofErr w:type="spellEnd"/>
            <w:r w:rsidRPr="00790E51">
              <w:rPr>
                <w:rFonts w:ascii="Times New Roman" w:hAnsi="Times New Roman"/>
              </w:rPr>
              <w:t xml:space="preserve"> в Конке. Тематика, особенности стиля. Романская капитель – разнообразие скульптурного декора: Сен Пьер в </w:t>
            </w:r>
            <w:proofErr w:type="spellStart"/>
            <w:r w:rsidRPr="00790E51">
              <w:rPr>
                <w:rFonts w:ascii="Times New Roman" w:hAnsi="Times New Roman"/>
              </w:rPr>
              <w:t>Шовиньи</w:t>
            </w:r>
            <w:proofErr w:type="spellEnd"/>
            <w:r w:rsidRPr="00790E51">
              <w:rPr>
                <w:rFonts w:ascii="Times New Roman" w:hAnsi="Times New Roman"/>
              </w:rPr>
              <w:t xml:space="preserve">, Сен Лазар в </w:t>
            </w:r>
            <w:proofErr w:type="spellStart"/>
            <w:r w:rsidRPr="00790E51">
              <w:rPr>
                <w:rFonts w:ascii="Times New Roman" w:hAnsi="Times New Roman"/>
              </w:rPr>
              <w:t>Отене</w:t>
            </w:r>
            <w:proofErr w:type="spellEnd"/>
            <w:r w:rsidRPr="00790E51">
              <w:rPr>
                <w:rFonts w:ascii="Times New Roman" w:hAnsi="Times New Roman"/>
              </w:rPr>
              <w:t>.</w:t>
            </w:r>
          </w:p>
          <w:p w14:paraId="1642152F"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Романское искусство других стран Европы (на усмотрение педагога).</w:t>
            </w:r>
          </w:p>
          <w:p w14:paraId="00336433"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Готический стиль – вторая половина </w:t>
            </w:r>
            <w:r w:rsidRPr="00790E51">
              <w:rPr>
                <w:rFonts w:ascii="Times New Roman" w:hAnsi="Times New Roman"/>
                <w:lang w:val="en-US"/>
              </w:rPr>
              <w:t>XII</w:t>
            </w:r>
            <w:r w:rsidRPr="00790E51">
              <w:rPr>
                <w:rFonts w:ascii="Times New Roman" w:hAnsi="Times New Roman"/>
              </w:rPr>
              <w:t xml:space="preserve"> – </w:t>
            </w:r>
            <w:r w:rsidRPr="00790E51">
              <w:rPr>
                <w:rFonts w:ascii="Times New Roman" w:hAnsi="Times New Roman"/>
                <w:lang w:val="en-US"/>
              </w:rPr>
              <w:t>XV</w:t>
            </w:r>
            <w:r w:rsidRPr="00790E51">
              <w:rPr>
                <w:rFonts w:ascii="Times New Roman" w:hAnsi="Times New Roman"/>
              </w:rPr>
              <w:t xml:space="preserve"> вв. Происхождение термина. Периодизация. Особенности готической конструкции Стрельчатые арки, крестово-</w:t>
            </w:r>
            <w:proofErr w:type="spellStart"/>
            <w:r w:rsidRPr="00790E51">
              <w:rPr>
                <w:rFonts w:ascii="Times New Roman" w:hAnsi="Times New Roman"/>
              </w:rPr>
              <w:t>нервюрные</w:t>
            </w:r>
            <w:proofErr w:type="spellEnd"/>
            <w:r w:rsidRPr="00790E51">
              <w:rPr>
                <w:rFonts w:ascii="Times New Roman" w:hAnsi="Times New Roman"/>
              </w:rPr>
              <w:t xml:space="preserve"> своды, вынесение дополнительной опоры за пределы центрального нефа, работа аркбутанов и контрфорсов. Возникновение профессиональных артелей строителей. Превращение инженерной конструкции в художественный образ. Готический собор как воплощение строения христианского мира. Синтез искусств.</w:t>
            </w:r>
          </w:p>
          <w:p w14:paraId="4E97ADE0"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Перестройка хора и нартекса собора Сен Дени – первое проявление французской готики.</w:t>
            </w:r>
          </w:p>
          <w:p w14:paraId="2BF650CE"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Великие готические соборы Франции: </w:t>
            </w:r>
            <w:proofErr w:type="spellStart"/>
            <w:r w:rsidRPr="00790E51">
              <w:rPr>
                <w:rFonts w:ascii="Times New Roman" w:hAnsi="Times New Roman"/>
              </w:rPr>
              <w:t>Нотр</w:t>
            </w:r>
            <w:proofErr w:type="spellEnd"/>
            <w:r w:rsidRPr="00790E51">
              <w:rPr>
                <w:rFonts w:ascii="Times New Roman" w:hAnsi="Times New Roman"/>
              </w:rPr>
              <w:t xml:space="preserve"> Дам в Париже, в Шартре, Реймсе, Амьене. Скульптура и витражи. Эволюция скульптуры от Королевского портала в Шартре до собора в Реймсе. Королевская капелла Сен </w:t>
            </w:r>
            <w:proofErr w:type="spellStart"/>
            <w:r w:rsidRPr="00790E51">
              <w:rPr>
                <w:rFonts w:ascii="Times New Roman" w:hAnsi="Times New Roman"/>
              </w:rPr>
              <w:t>Шапель</w:t>
            </w:r>
            <w:proofErr w:type="spellEnd"/>
            <w:r w:rsidRPr="00790E51">
              <w:rPr>
                <w:rFonts w:ascii="Times New Roman" w:hAnsi="Times New Roman"/>
              </w:rPr>
              <w:t xml:space="preserve"> в Париже.</w:t>
            </w:r>
          </w:p>
          <w:p w14:paraId="2386BC50" w14:textId="77777777" w:rsidR="007A2386" w:rsidRPr="00790E51" w:rsidRDefault="007A2386" w:rsidP="007A2386">
            <w:pPr>
              <w:spacing w:after="0" w:line="240" w:lineRule="auto"/>
              <w:jc w:val="both"/>
              <w:rPr>
                <w:rFonts w:ascii="Times New Roman" w:hAnsi="Times New Roman"/>
                <w:b/>
                <w:bCs/>
              </w:rPr>
            </w:pPr>
            <w:r w:rsidRPr="00790E51">
              <w:rPr>
                <w:rFonts w:ascii="Times New Roman" w:hAnsi="Times New Roman"/>
              </w:rPr>
              <w:t xml:space="preserve">Английская готика. Особенности планировки, конструкции сводов, решения фасадов и декора. Соборы в Линкольне, </w:t>
            </w:r>
            <w:proofErr w:type="spellStart"/>
            <w:r w:rsidRPr="00790E51">
              <w:rPr>
                <w:rFonts w:ascii="Times New Roman" w:hAnsi="Times New Roman"/>
              </w:rPr>
              <w:t>Уэлсе</w:t>
            </w:r>
            <w:proofErr w:type="spellEnd"/>
            <w:r w:rsidRPr="00790E51">
              <w:rPr>
                <w:rFonts w:ascii="Times New Roman" w:hAnsi="Times New Roman"/>
              </w:rPr>
              <w:t xml:space="preserve">, </w:t>
            </w:r>
            <w:proofErr w:type="spellStart"/>
            <w:r w:rsidRPr="00790E51">
              <w:rPr>
                <w:rFonts w:ascii="Times New Roman" w:hAnsi="Times New Roman"/>
              </w:rPr>
              <w:t>Эксетере</w:t>
            </w:r>
            <w:proofErr w:type="spellEnd"/>
            <w:r w:rsidRPr="00790E51">
              <w:rPr>
                <w:rFonts w:ascii="Times New Roman" w:hAnsi="Times New Roman"/>
              </w:rPr>
              <w:t xml:space="preserve">. Веерные своды. «Перпендикулярный стиль». Капелла Генриха </w:t>
            </w:r>
            <w:r w:rsidRPr="00790E51">
              <w:rPr>
                <w:rFonts w:ascii="Times New Roman" w:hAnsi="Times New Roman"/>
                <w:lang w:val="en-US"/>
              </w:rPr>
              <w:t>VII</w:t>
            </w:r>
            <w:r w:rsidRPr="00790E51">
              <w:rPr>
                <w:rFonts w:ascii="Times New Roman" w:hAnsi="Times New Roman"/>
              </w:rPr>
              <w:t xml:space="preserve"> в Вестминстере, Капелла Королевского колледжа в Кембридже.</w:t>
            </w:r>
          </w:p>
        </w:tc>
        <w:tc>
          <w:tcPr>
            <w:tcW w:w="333" w:type="pct"/>
            <w:vAlign w:val="center"/>
          </w:tcPr>
          <w:p w14:paraId="02F31BDD" w14:textId="77777777" w:rsidR="007A2386" w:rsidRPr="002112FD" w:rsidRDefault="007A2386" w:rsidP="007A2386">
            <w:pPr>
              <w:spacing w:after="0" w:line="240" w:lineRule="auto"/>
              <w:rPr>
                <w:rFonts w:ascii="Times New Roman" w:hAnsi="Times New Roman"/>
                <w:b/>
                <w:bCs/>
              </w:rPr>
            </w:pPr>
          </w:p>
        </w:tc>
        <w:tc>
          <w:tcPr>
            <w:tcW w:w="596" w:type="pct"/>
            <w:vMerge/>
          </w:tcPr>
          <w:p w14:paraId="438095BF" w14:textId="77777777" w:rsidR="007A2386" w:rsidRPr="00B90C63" w:rsidRDefault="007A2386" w:rsidP="007A2386">
            <w:pPr>
              <w:rPr>
                <w:rFonts w:ascii="Times New Roman" w:hAnsi="Times New Roman"/>
                <w:b/>
              </w:rPr>
            </w:pPr>
          </w:p>
        </w:tc>
      </w:tr>
      <w:tr w:rsidR="007A2386" w:rsidRPr="00B26BD5" w14:paraId="75481ADD" w14:textId="77777777" w:rsidTr="007A2386">
        <w:trPr>
          <w:trHeight w:val="371"/>
        </w:trPr>
        <w:tc>
          <w:tcPr>
            <w:tcW w:w="4071" w:type="pct"/>
            <w:gridSpan w:val="2"/>
          </w:tcPr>
          <w:p w14:paraId="3A91060E" w14:textId="77777777" w:rsidR="007A2386" w:rsidRPr="00B477C1" w:rsidRDefault="007A2386" w:rsidP="007A2386">
            <w:pPr>
              <w:spacing w:after="0" w:line="240" w:lineRule="auto"/>
              <w:rPr>
                <w:rFonts w:ascii="Times New Roman" w:hAnsi="Times New Roman"/>
                <w:b/>
                <w:bCs/>
                <w:i/>
              </w:rPr>
            </w:pPr>
            <w:r w:rsidRPr="00B477C1">
              <w:rPr>
                <w:rFonts w:ascii="Times New Roman" w:hAnsi="Times New Roman"/>
                <w:b/>
                <w:bCs/>
              </w:rPr>
              <w:t xml:space="preserve">Раздел № </w:t>
            </w:r>
            <w:r w:rsidRPr="00B477C1">
              <w:rPr>
                <w:rFonts w:ascii="Times New Roman" w:hAnsi="Times New Roman"/>
                <w:b/>
                <w:bCs/>
                <w:lang w:val="en-US"/>
              </w:rPr>
              <w:t>I</w:t>
            </w:r>
            <w:r>
              <w:rPr>
                <w:rFonts w:ascii="Times New Roman" w:hAnsi="Times New Roman"/>
                <w:b/>
                <w:bCs/>
                <w:lang w:val="en-US"/>
              </w:rPr>
              <w:t>V</w:t>
            </w:r>
          </w:p>
          <w:p w14:paraId="68A221E6" w14:textId="77777777" w:rsidR="007A2386" w:rsidRPr="005E1642" w:rsidRDefault="007A2386" w:rsidP="007A2386">
            <w:pPr>
              <w:spacing w:after="0" w:line="240" w:lineRule="auto"/>
              <w:rPr>
                <w:rFonts w:ascii="Times New Roman" w:hAnsi="Times New Roman"/>
                <w:b/>
                <w:bCs/>
              </w:rPr>
            </w:pPr>
            <w:r w:rsidRPr="00643728">
              <w:rPr>
                <w:rFonts w:ascii="Times New Roman" w:hAnsi="Times New Roman"/>
                <w:b/>
                <w:bCs/>
                <w:sz w:val="20"/>
                <w:szCs w:val="20"/>
              </w:rPr>
              <w:t>Искусство Возрождения</w:t>
            </w:r>
          </w:p>
        </w:tc>
        <w:tc>
          <w:tcPr>
            <w:tcW w:w="333" w:type="pct"/>
            <w:vAlign w:val="center"/>
          </w:tcPr>
          <w:p w14:paraId="2EFB5417" w14:textId="77777777" w:rsidR="007A2386" w:rsidRPr="00203B14" w:rsidRDefault="007A2386" w:rsidP="007A2386">
            <w:pPr>
              <w:spacing w:after="0" w:line="240" w:lineRule="auto"/>
              <w:rPr>
                <w:rFonts w:ascii="Times New Roman" w:hAnsi="Times New Roman"/>
                <w:b/>
                <w:bCs/>
                <w:color w:val="002060"/>
              </w:rPr>
            </w:pPr>
            <w:r w:rsidRPr="00203B14">
              <w:rPr>
                <w:rFonts w:ascii="Times New Roman" w:hAnsi="Times New Roman"/>
                <w:b/>
                <w:bCs/>
                <w:color w:val="002060"/>
              </w:rPr>
              <w:t>26</w:t>
            </w:r>
          </w:p>
        </w:tc>
        <w:tc>
          <w:tcPr>
            <w:tcW w:w="596" w:type="pct"/>
          </w:tcPr>
          <w:p w14:paraId="7AD5C088" w14:textId="77777777" w:rsidR="007A2386" w:rsidRPr="00B90C63" w:rsidRDefault="007A2386" w:rsidP="007A2386">
            <w:pPr>
              <w:rPr>
                <w:rFonts w:ascii="Times New Roman" w:hAnsi="Times New Roman"/>
                <w:b/>
              </w:rPr>
            </w:pPr>
          </w:p>
        </w:tc>
      </w:tr>
      <w:tr w:rsidR="007A2386" w:rsidRPr="00B26BD5" w14:paraId="5F37DFBE" w14:textId="77777777" w:rsidTr="007A2386">
        <w:trPr>
          <w:trHeight w:val="371"/>
        </w:trPr>
        <w:tc>
          <w:tcPr>
            <w:tcW w:w="986" w:type="pct"/>
            <w:vMerge w:val="restart"/>
          </w:tcPr>
          <w:p w14:paraId="6A3B7B0E" w14:textId="77777777" w:rsidR="007A2386" w:rsidRPr="00901451" w:rsidRDefault="007A2386" w:rsidP="007A2386">
            <w:pPr>
              <w:spacing w:after="0" w:line="240" w:lineRule="auto"/>
              <w:rPr>
                <w:rStyle w:val="a5"/>
                <w:rFonts w:ascii="Times New Roman" w:hAnsi="Times New Roman"/>
                <w:b/>
              </w:rPr>
            </w:pPr>
            <w:r w:rsidRPr="00901451">
              <w:rPr>
                <w:rFonts w:ascii="Times New Roman" w:hAnsi="Times New Roman"/>
                <w:b/>
                <w:bCs/>
              </w:rPr>
              <w:t>Тема №</w:t>
            </w:r>
            <w:r w:rsidRPr="00901451">
              <w:rPr>
                <w:rStyle w:val="a5"/>
                <w:rFonts w:ascii="Times New Roman" w:hAnsi="Times New Roman"/>
                <w:b/>
              </w:rPr>
              <w:t xml:space="preserve"> </w:t>
            </w:r>
            <w:r>
              <w:rPr>
                <w:rStyle w:val="a5"/>
                <w:rFonts w:ascii="Times New Roman" w:hAnsi="Times New Roman"/>
                <w:b/>
              </w:rPr>
              <w:t>4.</w:t>
            </w:r>
            <w:r w:rsidRPr="00901451">
              <w:rPr>
                <w:rStyle w:val="a5"/>
                <w:rFonts w:ascii="Times New Roman" w:hAnsi="Times New Roman"/>
                <w:b/>
              </w:rPr>
              <w:t>1</w:t>
            </w:r>
          </w:p>
          <w:p w14:paraId="06ECC226" w14:textId="77777777" w:rsidR="007A2386" w:rsidRPr="00901451" w:rsidRDefault="007A2386" w:rsidP="007A2386">
            <w:pPr>
              <w:spacing w:after="0" w:line="240" w:lineRule="auto"/>
              <w:rPr>
                <w:rFonts w:ascii="Times New Roman" w:hAnsi="Times New Roman"/>
                <w:b/>
                <w:bCs/>
              </w:rPr>
            </w:pPr>
            <w:r w:rsidRPr="00643728">
              <w:rPr>
                <w:rFonts w:ascii="Times New Roman" w:hAnsi="Times New Roman"/>
                <w:bCs/>
                <w:sz w:val="20"/>
                <w:szCs w:val="20"/>
              </w:rPr>
              <w:t xml:space="preserve">Искусство </w:t>
            </w:r>
            <w:r w:rsidRPr="00643728">
              <w:rPr>
                <w:rFonts w:ascii="Times New Roman" w:hAnsi="Times New Roman"/>
                <w:sz w:val="20"/>
                <w:szCs w:val="20"/>
              </w:rPr>
              <w:t>Возрождения в Италии</w:t>
            </w:r>
          </w:p>
        </w:tc>
        <w:tc>
          <w:tcPr>
            <w:tcW w:w="3085" w:type="pct"/>
          </w:tcPr>
          <w:p w14:paraId="43E0DB29" w14:textId="77777777" w:rsidR="007A2386" w:rsidRPr="00901451" w:rsidRDefault="007A2386" w:rsidP="007A2386">
            <w:pPr>
              <w:spacing w:after="0" w:line="240" w:lineRule="auto"/>
              <w:rPr>
                <w:rFonts w:ascii="Times New Roman" w:hAnsi="Times New Roman"/>
                <w:b/>
                <w:bCs/>
              </w:rPr>
            </w:pPr>
            <w:r w:rsidRPr="00901451">
              <w:rPr>
                <w:rFonts w:ascii="Times New Roman" w:hAnsi="Times New Roman"/>
                <w:b/>
                <w:bCs/>
              </w:rPr>
              <w:t xml:space="preserve">Содержание учебного материала </w:t>
            </w:r>
          </w:p>
        </w:tc>
        <w:tc>
          <w:tcPr>
            <w:tcW w:w="333" w:type="pct"/>
            <w:vAlign w:val="center"/>
          </w:tcPr>
          <w:p w14:paraId="244485F1" w14:textId="77777777" w:rsidR="007A2386" w:rsidRPr="00834F9C" w:rsidRDefault="007A2386" w:rsidP="007A2386">
            <w:pPr>
              <w:spacing w:after="0" w:line="240" w:lineRule="auto"/>
              <w:rPr>
                <w:rFonts w:ascii="Times New Roman" w:hAnsi="Times New Roman"/>
                <w:b/>
                <w:bCs/>
              </w:rPr>
            </w:pPr>
            <w:r>
              <w:rPr>
                <w:rFonts w:ascii="Times New Roman" w:hAnsi="Times New Roman"/>
                <w:b/>
                <w:bCs/>
              </w:rPr>
              <w:t>1</w:t>
            </w:r>
            <w:r>
              <w:rPr>
                <w:rFonts w:ascii="Times New Roman" w:hAnsi="Times New Roman"/>
                <w:b/>
                <w:bCs/>
                <w:lang w:val="en-US"/>
              </w:rPr>
              <w:t>8</w:t>
            </w:r>
          </w:p>
        </w:tc>
        <w:tc>
          <w:tcPr>
            <w:tcW w:w="596" w:type="pct"/>
            <w:vMerge w:val="restart"/>
          </w:tcPr>
          <w:p w14:paraId="73D3446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0AF49CD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65324B4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557E0AA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5F6C77A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747B514F" w14:textId="77777777" w:rsidTr="007A2386">
        <w:trPr>
          <w:trHeight w:val="371"/>
        </w:trPr>
        <w:tc>
          <w:tcPr>
            <w:tcW w:w="986" w:type="pct"/>
            <w:vMerge/>
          </w:tcPr>
          <w:p w14:paraId="7D8F6931" w14:textId="77777777" w:rsidR="007A2386" w:rsidRPr="00901451" w:rsidRDefault="007A2386" w:rsidP="007A2386">
            <w:pPr>
              <w:spacing w:after="0" w:line="240" w:lineRule="auto"/>
              <w:rPr>
                <w:rFonts w:ascii="Times New Roman" w:hAnsi="Times New Roman"/>
                <w:b/>
                <w:bCs/>
              </w:rPr>
            </w:pPr>
          </w:p>
        </w:tc>
        <w:tc>
          <w:tcPr>
            <w:tcW w:w="3085" w:type="pct"/>
          </w:tcPr>
          <w:p w14:paraId="01C36F98"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Особенности развития итальянского искусства в Средние               века. </w:t>
            </w:r>
          </w:p>
          <w:p w14:paraId="419CD82F"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Понятие Возрождения. Периодизация.</w:t>
            </w:r>
          </w:p>
          <w:p w14:paraId="391E653C"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Проторенессанс в Италии. Содержание термина.</w:t>
            </w:r>
          </w:p>
          <w:p w14:paraId="5E1E7753"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lastRenderedPageBreak/>
              <w:t xml:space="preserve">Тосканский </w:t>
            </w:r>
            <w:proofErr w:type="spellStart"/>
            <w:r w:rsidRPr="00B30F13">
              <w:rPr>
                <w:rFonts w:ascii="Times New Roman" w:hAnsi="Times New Roman"/>
              </w:rPr>
              <w:t>инкрустационный</w:t>
            </w:r>
            <w:proofErr w:type="spellEnd"/>
            <w:r w:rsidRPr="00B30F13">
              <w:rPr>
                <w:rFonts w:ascii="Times New Roman" w:hAnsi="Times New Roman"/>
              </w:rPr>
              <w:t xml:space="preserve"> стиль. Церковь Сан </w:t>
            </w:r>
            <w:proofErr w:type="spellStart"/>
            <w:r w:rsidRPr="00B30F13">
              <w:rPr>
                <w:rFonts w:ascii="Times New Roman" w:hAnsi="Times New Roman"/>
              </w:rPr>
              <w:t>Миньято</w:t>
            </w:r>
            <w:proofErr w:type="spellEnd"/>
            <w:r w:rsidRPr="00B30F13">
              <w:rPr>
                <w:rFonts w:ascii="Times New Roman" w:hAnsi="Times New Roman"/>
              </w:rPr>
              <w:t xml:space="preserve"> аль Монте, баптистерий Сан Джованни во Флоренции, собор Санта Мария дель Фьоре, кампанила Джотто. Принцип мраморного декора фасада.</w:t>
            </w:r>
          </w:p>
          <w:p w14:paraId="51D4A4C3"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Скульптура Проторенессанса. Никколо Пизано – рельефы мраморной кафедры баптистерия в Пизе.</w:t>
            </w:r>
          </w:p>
          <w:p w14:paraId="65C19F1C"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Живопись Проторенессанса. Джотто – реформатор европейской живописи. Росписи капеллы </w:t>
            </w:r>
            <w:proofErr w:type="spellStart"/>
            <w:r w:rsidRPr="00B30F13">
              <w:rPr>
                <w:rFonts w:ascii="Times New Roman" w:hAnsi="Times New Roman"/>
              </w:rPr>
              <w:t>Скровеньи</w:t>
            </w:r>
            <w:proofErr w:type="spellEnd"/>
            <w:r w:rsidRPr="00B30F13">
              <w:rPr>
                <w:rFonts w:ascii="Times New Roman" w:hAnsi="Times New Roman"/>
              </w:rPr>
              <w:t xml:space="preserve"> в Падуе. Монументальное решение, стремление к проработке объёмов, передаче пространства, композиционные принципы построения картины.</w:t>
            </w:r>
          </w:p>
          <w:p w14:paraId="5001DFF2"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Итальянский гуманизм.  Флоренция – родина Возрождения. Искусство Раннего Возрождения в Италии (Кватроченто). Архитектура. Обращение к античному наследию, возрождение ордера, поиски совершенных центрических форм храма. Ф. Брунеллески – купол собора Санта Мария дель Фьоре, Воспитательный дом, Старая Сакристия церкви Сан Лоренцо, перестройка интерьеров церквей Сан Лоренцо и Санто </w:t>
            </w:r>
            <w:proofErr w:type="spellStart"/>
            <w:r w:rsidRPr="00B30F13">
              <w:rPr>
                <w:rFonts w:ascii="Times New Roman" w:hAnsi="Times New Roman"/>
              </w:rPr>
              <w:t>Спирито</w:t>
            </w:r>
            <w:proofErr w:type="spellEnd"/>
            <w:r w:rsidRPr="00B30F13">
              <w:rPr>
                <w:rFonts w:ascii="Times New Roman" w:hAnsi="Times New Roman"/>
              </w:rPr>
              <w:t>.</w:t>
            </w:r>
          </w:p>
          <w:p w14:paraId="72F91A88"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Л. Б. Альберти – ренессансный тип универсального человека: гуманист, теоретик, архитектор. Трактат Альберти «Десять книг об архитектуре». Вклад в развитие флорентийского палаццо. Палаццо </w:t>
            </w:r>
            <w:proofErr w:type="spellStart"/>
            <w:r w:rsidRPr="00B30F13">
              <w:rPr>
                <w:rFonts w:ascii="Times New Roman" w:hAnsi="Times New Roman"/>
              </w:rPr>
              <w:t>Ручеллаи</w:t>
            </w:r>
            <w:proofErr w:type="spellEnd"/>
            <w:r w:rsidRPr="00B30F13">
              <w:rPr>
                <w:rFonts w:ascii="Times New Roman" w:hAnsi="Times New Roman"/>
              </w:rPr>
              <w:t xml:space="preserve"> – первый пример оформления фасада элементами ордера. Фасад церкви Санта Мария Новелла – обращение к элементам классического языка архитектуры. Церковь Сан </w:t>
            </w:r>
            <w:proofErr w:type="spellStart"/>
            <w:r w:rsidRPr="00B30F13">
              <w:rPr>
                <w:rFonts w:ascii="Times New Roman" w:hAnsi="Times New Roman"/>
              </w:rPr>
              <w:t>Франческо</w:t>
            </w:r>
            <w:proofErr w:type="spellEnd"/>
            <w:r w:rsidRPr="00B30F13">
              <w:rPr>
                <w:rFonts w:ascii="Times New Roman" w:hAnsi="Times New Roman"/>
              </w:rPr>
              <w:t xml:space="preserve"> в Римини – мотив римской триумфальной арки в композиции фасадов, церковь Сант Андреа в </w:t>
            </w:r>
            <w:proofErr w:type="spellStart"/>
            <w:r w:rsidRPr="00B30F13">
              <w:rPr>
                <w:rFonts w:ascii="Times New Roman" w:hAnsi="Times New Roman"/>
              </w:rPr>
              <w:t>Мантуе</w:t>
            </w:r>
            <w:proofErr w:type="spellEnd"/>
            <w:r w:rsidRPr="00B30F13">
              <w:rPr>
                <w:rFonts w:ascii="Times New Roman" w:hAnsi="Times New Roman"/>
              </w:rPr>
              <w:t xml:space="preserve">. Большой ордер. </w:t>
            </w:r>
          </w:p>
          <w:p w14:paraId="597BC885"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Скульптура Кватроченто. Конкурс 1401 года. Л. </w:t>
            </w:r>
            <w:proofErr w:type="spellStart"/>
            <w:r w:rsidRPr="00B30F13">
              <w:rPr>
                <w:rFonts w:ascii="Times New Roman" w:hAnsi="Times New Roman"/>
              </w:rPr>
              <w:t>Гиберти</w:t>
            </w:r>
            <w:proofErr w:type="spellEnd"/>
            <w:r w:rsidRPr="00B30F13">
              <w:rPr>
                <w:rFonts w:ascii="Times New Roman" w:hAnsi="Times New Roman"/>
              </w:rPr>
              <w:t>. Восточные двери флорентийского Баптистерия. Общая композиция. Развитие принципов живописного рельефа.</w:t>
            </w:r>
          </w:p>
          <w:p w14:paraId="7CC86C8E"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Донателло. Поиск средств воплощения гуманистического идеала. Статуи пророков для кампанилы собора, статуи для церкви Ор Сан Микеле, бронзовая статуя Давида, рельеф «Благовещение» из церкви Санта </w:t>
            </w:r>
            <w:proofErr w:type="spellStart"/>
            <w:r w:rsidRPr="00B30F13">
              <w:rPr>
                <w:rFonts w:ascii="Times New Roman" w:hAnsi="Times New Roman"/>
              </w:rPr>
              <w:t>Кроче</w:t>
            </w:r>
            <w:proofErr w:type="spellEnd"/>
            <w:r w:rsidRPr="00B30F13">
              <w:rPr>
                <w:rFonts w:ascii="Times New Roman" w:hAnsi="Times New Roman"/>
              </w:rPr>
              <w:t xml:space="preserve">, рельефы алтаря церкви Сан Антонио в Падуе, конная статуя кондотьера </w:t>
            </w:r>
            <w:proofErr w:type="spellStart"/>
            <w:r w:rsidRPr="00B30F13">
              <w:rPr>
                <w:rFonts w:ascii="Times New Roman" w:hAnsi="Times New Roman"/>
              </w:rPr>
              <w:t>Гаттамелаты</w:t>
            </w:r>
            <w:proofErr w:type="spellEnd"/>
            <w:r w:rsidRPr="00B30F13">
              <w:rPr>
                <w:rFonts w:ascii="Times New Roman" w:hAnsi="Times New Roman"/>
              </w:rPr>
              <w:t>. Поздний период: деревянная статуя Магдалины для Флорентийского собора, рельефы кафедр Сан Лоренцо.</w:t>
            </w:r>
          </w:p>
          <w:p w14:paraId="2FF98669"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Живопись Флоренции первой половины </w:t>
            </w:r>
            <w:r w:rsidRPr="00B30F13">
              <w:rPr>
                <w:rFonts w:ascii="Times New Roman" w:hAnsi="Times New Roman"/>
                <w:lang w:val="en-US"/>
              </w:rPr>
              <w:t>XV</w:t>
            </w:r>
            <w:r w:rsidRPr="00B30F13">
              <w:rPr>
                <w:rFonts w:ascii="Times New Roman" w:hAnsi="Times New Roman"/>
              </w:rPr>
              <w:t xml:space="preserve"> века. Реформа Мазаччо. Фреска «Троица» в церкви Санта Мария Новелла.</w:t>
            </w:r>
          </w:p>
          <w:p w14:paraId="12A649AE"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Использование прямой линейной перспективы в живописи, приёмы создания иллюзорного пространства, ритмическая организация плоскости. Роспись капеллы </w:t>
            </w:r>
            <w:proofErr w:type="spellStart"/>
            <w:r w:rsidRPr="00B30F13">
              <w:rPr>
                <w:rFonts w:ascii="Times New Roman" w:hAnsi="Times New Roman"/>
              </w:rPr>
              <w:t>Бранкаччи</w:t>
            </w:r>
            <w:proofErr w:type="spellEnd"/>
            <w:r w:rsidRPr="00B30F13">
              <w:rPr>
                <w:rFonts w:ascii="Times New Roman" w:hAnsi="Times New Roman"/>
              </w:rPr>
              <w:t xml:space="preserve"> в церкви Санта Мария дель Кармине (с участием </w:t>
            </w:r>
            <w:proofErr w:type="spellStart"/>
            <w:r w:rsidRPr="00B30F13">
              <w:rPr>
                <w:rFonts w:ascii="Times New Roman" w:hAnsi="Times New Roman"/>
              </w:rPr>
              <w:t>Мазолино</w:t>
            </w:r>
            <w:proofErr w:type="spellEnd"/>
            <w:r w:rsidRPr="00B30F13">
              <w:rPr>
                <w:rFonts w:ascii="Times New Roman" w:hAnsi="Times New Roman"/>
              </w:rPr>
              <w:t>). Композиционный принцип «единства места». Новое отношение к трактовке человеческой фигуры.</w:t>
            </w:r>
          </w:p>
          <w:p w14:paraId="10656265"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Распространение новой живописной манеры в живописи Средней и Северной Италии второй половины </w:t>
            </w:r>
            <w:r w:rsidRPr="00B30F13">
              <w:rPr>
                <w:rFonts w:ascii="Times New Roman" w:hAnsi="Times New Roman"/>
                <w:lang w:val="en-US"/>
              </w:rPr>
              <w:t>XV</w:t>
            </w:r>
            <w:r w:rsidRPr="00B30F13">
              <w:rPr>
                <w:rFonts w:ascii="Times New Roman" w:hAnsi="Times New Roman"/>
              </w:rPr>
              <w:t xml:space="preserve">в. Пьеро </w:t>
            </w:r>
            <w:proofErr w:type="spellStart"/>
            <w:r w:rsidRPr="00B30F13">
              <w:rPr>
                <w:rFonts w:ascii="Times New Roman" w:hAnsi="Times New Roman"/>
              </w:rPr>
              <w:t>делла</w:t>
            </w:r>
            <w:proofErr w:type="spellEnd"/>
            <w:r w:rsidRPr="00B30F13">
              <w:rPr>
                <w:rFonts w:ascii="Times New Roman" w:hAnsi="Times New Roman"/>
              </w:rPr>
              <w:t xml:space="preserve"> Франческа: идеальные образы, поиски гармонии, колористическая утончённость, изображение света. Алтарный полиптих Мадонна </w:t>
            </w:r>
            <w:proofErr w:type="spellStart"/>
            <w:r w:rsidRPr="00B30F13">
              <w:rPr>
                <w:rFonts w:ascii="Times New Roman" w:hAnsi="Times New Roman"/>
              </w:rPr>
              <w:t>делла</w:t>
            </w:r>
            <w:proofErr w:type="spellEnd"/>
            <w:r w:rsidRPr="00B30F13">
              <w:rPr>
                <w:rFonts w:ascii="Times New Roman" w:hAnsi="Times New Roman"/>
              </w:rPr>
              <w:t xml:space="preserve"> </w:t>
            </w:r>
            <w:proofErr w:type="spellStart"/>
            <w:r w:rsidRPr="00B30F13">
              <w:rPr>
                <w:rFonts w:ascii="Times New Roman" w:hAnsi="Times New Roman"/>
              </w:rPr>
              <w:t>Мизерикордия</w:t>
            </w:r>
            <w:proofErr w:type="spellEnd"/>
            <w:r w:rsidRPr="00B30F13">
              <w:rPr>
                <w:rFonts w:ascii="Times New Roman" w:hAnsi="Times New Roman"/>
              </w:rPr>
              <w:t xml:space="preserve"> (центральная часть), алтарь </w:t>
            </w:r>
            <w:proofErr w:type="spellStart"/>
            <w:r w:rsidRPr="00B30F13">
              <w:rPr>
                <w:rFonts w:ascii="Times New Roman" w:hAnsi="Times New Roman"/>
              </w:rPr>
              <w:t>Монтефельтро</w:t>
            </w:r>
            <w:proofErr w:type="spellEnd"/>
            <w:r w:rsidRPr="00B30F13">
              <w:rPr>
                <w:rFonts w:ascii="Times New Roman" w:hAnsi="Times New Roman"/>
              </w:rPr>
              <w:t xml:space="preserve">. Фресковый цикл в капелле церкви Сан </w:t>
            </w:r>
            <w:proofErr w:type="spellStart"/>
            <w:r w:rsidRPr="00B30F13">
              <w:rPr>
                <w:rFonts w:ascii="Times New Roman" w:hAnsi="Times New Roman"/>
              </w:rPr>
              <w:t>Франческо</w:t>
            </w:r>
            <w:proofErr w:type="spellEnd"/>
            <w:r w:rsidRPr="00B30F13">
              <w:rPr>
                <w:rFonts w:ascii="Times New Roman" w:hAnsi="Times New Roman"/>
              </w:rPr>
              <w:t xml:space="preserve"> в Ареццо, посвящённый истории Святого Животворящего Креста, парные портреты герцога Федерико да </w:t>
            </w:r>
            <w:proofErr w:type="spellStart"/>
            <w:r w:rsidRPr="00B30F13">
              <w:rPr>
                <w:rFonts w:ascii="Times New Roman" w:hAnsi="Times New Roman"/>
              </w:rPr>
              <w:t>Монтефельтро</w:t>
            </w:r>
            <w:proofErr w:type="spellEnd"/>
            <w:r w:rsidRPr="00B30F13">
              <w:rPr>
                <w:rFonts w:ascii="Times New Roman" w:hAnsi="Times New Roman"/>
              </w:rPr>
              <w:t xml:space="preserve"> и его жены.</w:t>
            </w:r>
          </w:p>
          <w:p w14:paraId="1C7C696D"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lastRenderedPageBreak/>
              <w:t xml:space="preserve">Андреа </w:t>
            </w:r>
            <w:proofErr w:type="spellStart"/>
            <w:r w:rsidRPr="00B30F13">
              <w:rPr>
                <w:rFonts w:ascii="Times New Roman" w:hAnsi="Times New Roman"/>
              </w:rPr>
              <w:t>Мантенья</w:t>
            </w:r>
            <w:proofErr w:type="spellEnd"/>
            <w:r w:rsidRPr="00B30F13">
              <w:rPr>
                <w:rFonts w:ascii="Times New Roman" w:hAnsi="Times New Roman"/>
              </w:rPr>
              <w:t xml:space="preserve">: «Св. Себастьян» - античное совершенство формы и готический трагизм; росписи парадной спальни дворца герцога Гонзага в </w:t>
            </w:r>
            <w:proofErr w:type="spellStart"/>
            <w:r w:rsidRPr="00B30F13">
              <w:rPr>
                <w:rFonts w:ascii="Times New Roman" w:hAnsi="Times New Roman"/>
              </w:rPr>
              <w:t>Мантуе</w:t>
            </w:r>
            <w:proofErr w:type="spellEnd"/>
            <w:r w:rsidRPr="00B30F13">
              <w:rPr>
                <w:rFonts w:ascii="Times New Roman" w:hAnsi="Times New Roman"/>
              </w:rPr>
              <w:t xml:space="preserve"> – первый светский цикл росписей с портретами современников и иллюзионистическим решением плафона.</w:t>
            </w:r>
          </w:p>
          <w:p w14:paraId="6BE53EEE"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Трагизм позднего </w:t>
            </w:r>
            <w:proofErr w:type="spellStart"/>
            <w:r w:rsidRPr="00B30F13">
              <w:rPr>
                <w:rFonts w:ascii="Times New Roman" w:hAnsi="Times New Roman"/>
              </w:rPr>
              <w:t>Мантеньи</w:t>
            </w:r>
            <w:proofErr w:type="spellEnd"/>
            <w:r w:rsidRPr="00B30F13">
              <w:rPr>
                <w:rFonts w:ascii="Times New Roman" w:hAnsi="Times New Roman"/>
              </w:rPr>
              <w:t xml:space="preserve"> – «Мёртвый Христос». Особенности живописи кватроченто в Венеции. </w:t>
            </w:r>
            <w:proofErr w:type="spellStart"/>
            <w:r w:rsidRPr="00B30F13">
              <w:rPr>
                <w:rFonts w:ascii="Times New Roman" w:hAnsi="Times New Roman"/>
              </w:rPr>
              <w:t>Антонелло</w:t>
            </w:r>
            <w:proofErr w:type="spellEnd"/>
            <w:r w:rsidRPr="00B30F13">
              <w:rPr>
                <w:rFonts w:ascii="Times New Roman" w:hAnsi="Times New Roman"/>
              </w:rPr>
              <w:t xml:space="preserve"> да Мессина и распространение техники масляной живописи. «Св. Себастьян» Развитие композиции трёхчетвертного </w:t>
            </w:r>
            <w:proofErr w:type="spellStart"/>
            <w:r w:rsidRPr="00B30F13">
              <w:rPr>
                <w:rFonts w:ascii="Times New Roman" w:hAnsi="Times New Roman"/>
              </w:rPr>
              <w:t>погрудного</w:t>
            </w:r>
            <w:proofErr w:type="spellEnd"/>
            <w:r w:rsidRPr="00B30F13">
              <w:rPr>
                <w:rFonts w:ascii="Times New Roman" w:hAnsi="Times New Roman"/>
              </w:rPr>
              <w:t xml:space="preserve"> портрета.</w:t>
            </w:r>
          </w:p>
          <w:p w14:paraId="54AC237A"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Джованни Беллини. Колористическое единство, передача света, роль пейзажа. Мадонны Джованни Беллини: «Мадонна на троне со святыми» из церкви Сан </w:t>
            </w:r>
            <w:proofErr w:type="spellStart"/>
            <w:r w:rsidRPr="00B30F13">
              <w:rPr>
                <w:rFonts w:ascii="Times New Roman" w:hAnsi="Times New Roman"/>
              </w:rPr>
              <w:t>Дзаккария</w:t>
            </w:r>
            <w:proofErr w:type="spellEnd"/>
            <w:r w:rsidRPr="00B30F13">
              <w:rPr>
                <w:rFonts w:ascii="Times New Roman" w:hAnsi="Times New Roman"/>
              </w:rPr>
              <w:t>; «Мадонна на лугу» и др.</w:t>
            </w:r>
          </w:p>
          <w:p w14:paraId="6AD9D243"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Сандро Боттичелли: яркая индивидуальная манера, хрупкость и философская глубина образов. Отражение эстетических идеалов рафинированной культуры круга Медичи в живописи Боттичелли. «Мадонна дель Магнификат»; «Весна»; «Рождение Венеры» - сложная символика содержания. Поздний период. Влияние проповедей Савонаролы на творчество художника. «</w:t>
            </w:r>
            <w:proofErr w:type="spellStart"/>
            <w:r w:rsidRPr="00B30F13">
              <w:rPr>
                <w:rFonts w:ascii="Times New Roman" w:hAnsi="Times New Roman"/>
              </w:rPr>
              <w:t>Пьета</w:t>
            </w:r>
            <w:proofErr w:type="spellEnd"/>
            <w:r w:rsidRPr="00B30F13">
              <w:rPr>
                <w:rFonts w:ascii="Times New Roman" w:hAnsi="Times New Roman"/>
              </w:rPr>
              <w:t xml:space="preserve">» </w:t>
            </w:r>
            <w:smartTag w:uri="urn:schemas-microsoft-com:office:smarttags" w:element="metricconverter">
              <w:smartTagPr>
                <w:attr w:name="ProductID" w:val="1500 г"/>
              </w:smartTagPr>
              <w:r w:rsidRPr="00B30F13">
                <w:rPr>
                  <w:rFonts w:ascii="Times New Roman" w:hAnsi="Times New Roman"/>
                </w:rPr>
                <w:t>1500 г</w:t>
              </w:r>
            </w:smartTag>
            <w:r w:rsidRPr="00B30F13">
              <w:rPr>
                <w:rFonts w:ascii="Times New Roman" w:hAnsi="Times New Roman"/>
              </w:rPr>
              <w:t>.; «Рождество».</w:t>
            </w:r>
          </w:p>
          <w:p w14:paraId="41645777"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Высокое Возрождение. Леонардо да Винчи – универсальный талант, художник и учёный. «Мадонна Бенуа» – завершение традиций Кватроченто. Новые композиционные принципы: «Поклонение волхвов». «Мадонна в гроте» - новый тип алтарного образа. Фреска «Тайная вечеря» в трапезной монастыря Санта Мария </w:t>
            </w:r>
            <w:proofErr w:type="spellStart"/>
            <w:r w:rsidRPr="00B30F13">
              <w:rPr>
                <w:rFonts w:ascii="Times New Roman" w:hAnsi="Times New Roman"/>
              </w:rPr>
              <w:t>делла</w:t>
            </w:r>
            <w:proofErr w:type="spellEnd"/>
            <w:r w:rsidRPr="00B30F13">
              <w:rPr>
                <w:rFonts w:ascii="Times New Roman" w:hAnsi="Times New Roman"/>
              </w:rPr>
              <w:t xml:space="preserve"> </w:t>
            </w:r>
            <w:proofErr w:type="spellStart"/>
            <w:r w:rsidRPr="00B30F13">
              <w:rPr>
                <w:rFonts w:ascii="Times New Roman" w:hAnsi="Times New Roman"/>
              </w:rPr>
              <w:t>Грацие</w:t>
            </w:r>
            <w:proofErr w:type="spellEnd"/>
            <w:r w:rsidRPr="00B30F13">
              <w:rPr>
                <w:rFonts w:ascii="Times New Roman" w:hAnsi="Times New Roman"/>
              </w:rPr>
              <w:t xml:space="preserve"> в Милане – новизна композиционного решения и психологическая трактовка образов. Картон «Битва при </w:t>
            </w:r>
            <w:proofErr w:type="spellStart"/>
            <w:r w:rsidRPr="00B30F13">
              <w:rPr>
                <w:rFonts w:ascii="Times New Roman" w:hAnsi="Times New Roman"/>
              </w:rPr>
              <w:t>Ангиари</w:t>
            </w:r>
            <w:proofErr w:type="spellEnd"/>
            <w:r w:rsidRPr="00B30F13">
              <w:rPr>
                <w:rFonts w:ascii="Times New Roman" w:hAnsi="Times New Roman"/>
              </w:rPr>
              <w:t>».  «Мона Лиза» - обобщающий образ совершенного мира и совершенного человека. Проблемы истолкования. Рисунки Леонардо (научные и технические и натурные зарисовки, пейзаж Флоренции, Туринский автопортрет)</w:t>
            </w:r>
          </w:p>
          <w:p w14:paraId="417C4546"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Рафаэль Санти. Становление гения. Периоды: </w:t>
            </w:r>
            <w:proofErr w:type="spellStart"/>
            <w:r w:rsidRPr="00B30F13">
              <w:rPr>
                <w:rFonts w:ascii="Times New Roman" w:hAnsi="Times New Roman"/>
              </w:rPr>
              <w:t>Урбино</w:t>
            </w:r>
            <w:proofErr w:type="spellEnd"/>
            <w:r w:rsidRPr="00B30F13">
              <w:rPr>
                <w:rFonts w:ascii="Times New Roman" w:hAnsi="Times New Roman"/>
              </w:rPr>
              <w:t xml:space="preserve">, Перуджа, Флоренция, Рим. Композиционное мастерство, обобщенная форма, возвышенность идеала. Эволюция образа Мадонны: «Мадонна </w:t>
            </w:r>
            <w:proofErr w:type="spellStart"/>
            <w:r w:rsidRPr="00B30F13">
              <w:rPr>
                <w:rFonts w:ascii="Times New Roman" w:hAnsi="Times New Roman"/>
              </w:rPr>
              <w:t>Конестабиле</w:t>
            </w:r>
            <w:proofErr w:type="spellEnd"/>
            <w:r w:rsidRPr="00B30F13">
              <w:rPr>
                <w:rFonts w:ascii="Times New Roman" w:hAnsi="Times New Roman"/>
              </w:rPr>
              <w:t xml:space="preserve">»; «Мадонна дель </w:t>
            </w:r>
            <w:proofErr w:type="spellStart"/>
            <w:r w:rsidRPr="00B30F13">
              <w:rPr>
                <w:rFonts w:ascii="Times New Roman" w:hAnsi="Times New Roman"/>
              </w:rPr>
              <w:t>Грандука</w:t>
            </w:r>
            <w:proofErr w:type="spellEnd"/>
            <w:r w:rsidRPr="00B30F13">
              <w:rPr>
                <w:rFonts w:ascii="Times New Roman" w:hAnsi="Times New Roman"/>
              </w:rPr>
              <w:t>»; три флорентийские Мадонны; «Мадонна Альба»; «Мадонна в кресле»; «Сикстинская Мадонна»</w:t>
            </w:r>
          </w:p>
          <w:p w14:paraId="577A6E7D"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Портрет в творчестве Рафаэля.</w:t>
            </w:r>
          </w:p>
          <w:p w14:paraId="0EED8602"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Фресковый цикл </w:t>
            </w:r>
            <w:proofErr w:type="spellStart"/>
            <w:r w:rsidRPr="00B30F13">
              <w:rPr>
                <w:rFonts w:ascii="Times New Roman" w:hAnsi="Times New Roman"/>
              </w:rPr>
              <w:t>Станц</w:t>
            </w:r>
            <w:proofErr w:type="spellEnd"/>
            <w:r w:rsidRPr="00B30F13">
              <w:rPr>
                <w:rFonts w:ascii="Times New Roman" w:hAnsi="Times New Roman"/>
              </w:rPr>
              <w:t xml:space="preserve"> в Ватикане – </w:t>
            </w:r>
            <w:proofErr w:type="spellStart"/>
            <w:r w:rsidRPr="00B30F13">
              <w:rPr>
                <w:rFonts w:ascii="Times New Roman" w:hAnsi="Times New Roman"/>
              </w:rPr>
              <w:t>Станца</w:t>
            </w:r>
            <w:proofErr w:type="spellEnd"/>
            <w:r w:rsidRPr="00B30F13">
              <w:rPr>
                <w:rFonts w:ascii="Times New Roman" w:hAnsi="Times New Roman"/>
              </w:rPr>
              <w:t xml:space="preserve"> </w:t>
            </w:r>
            <w:proofErr w:type="spellStart"/>
            <w:r w:rsidRPr="00B30F13">
              <w:rPr>
                <w:rFonts w:ascii="Times New Roman" w:hAnsi="Times New Roman"/>
              </w:rPr>
              <w:t>делла</w:t>
            </w:r>
            <w:proofErr w:type="spellEnd"/>
            <w:r w:rsidRPr="00B30F13">
              <w:rPr>
                <w:rFonts w:ascii="Times New Roman" w:hAnsi="Times New Roman"/>
              </w:rPr>
              <w:t xml:space="preserve"> </w:t>
            </w:r>
            <w:proofErr w:type="spellStart"/>
            <w:r w:rsidRPr="00B30F13">
              <w:rPr>
                <w:rFonts w:ascii="Times New Roman" w:hAnsi="Times New Roman"/>
              </w:rPr>
              <w:t>Сеньятура</w:t>
            </w:r>
            <w:proofErr w:type="spellEnd"/>
            <w:r w:rsidRPr="00B30F13">
              <w:rPr>
                <w:rFonts w:ascii="Times New Roman" w:hAnsi="Times New Roman"/>
              </w:rPr>
              <w:t>: «Диспута». «Афинская школа». Гимн величию человеческого гения. Лоджии Рафаэля.</w:t>
            </w:r>
          </w:p>
          <w:p w14:paraId="493AB0F9"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Микеланджело </w:t>
            </w:r>
            <w:proofErr w:type="spellStart"/>
            <w:r w:rsidRPr="00B30F13">
              <w:rPr>
                <w:rFonts w:ascii="Times New Roman" w:hAnsi="Times New Roman"/>
              </w:rPr>
              <w:t>Буонарроти</w:t>
            </w:r>
            <w:proofErr w:type="spellEnd"/>
            <w:r w:rsidRPr="00B30F13">
              <w:rPr>
                <w:rFonts w:ascii="Times New Roman" w:hAnsi="Times New Roman"/>
              </w:rPr>
              <w:t xml:space="preserve"> – титан Возрождения. Многогранность Микеланджело. Особенности пластического языка и творческого метода. Гражданский пафос – от совершенства до трагедии идеалов Возрождения. Скульптура: «</w:t>
            </w:r>
            <w:proofErr w:type="spellStart"/>
            <w:r w:rsidRPr="00B30F13">
              <w:rPr>
                <w:rFonts w:ascii="Times New Roman" w:hAnsi="Times New Roman"/>
              </w:rPr>
              <w:t>Пьета</w:t>
            </w:r>
            <w:proofErr w:type="spellEnd"/>
            <w:r w:rsidRPr="00B30F13">
              <w:rPr>
                <w:rFonts w:ascii="Times New Roman" w:hAnsi="Times New Roman"/>
              </w:rPr>
              <w:t xml:space="preserve">» в Риме; «Давид» - символ свободной Флорентийской республики. Замысел гробницы папы Юлия </w:t>
            </w:r>
            <w:r w:rsidRPr="00B30F13">
              <w:rPr>
                <w:rFonts w:ascii="Times New Roman" w:hAnsi="Times New Roman"/>
                <w:lang w:val="en-US"/>
              </w:rPr>
              <w:t>II</w:t>
            </w:r>
            <w:r w:rsidRPr="00B30F13">
              <w:rPr>
                <w:rFonts w:ascii="Times New Roman" w:hAnsi="Times New Roman"/>
              </w:rPr>
              <w:t xml:space="preserve"> – статуя Моисея, статуи «Рабов». Капелла Медичи во Флоренции – сложность и философская глубина замысла, синтез архитектуры и скульптуры, предвестие барокко в стилистике. Драматизм поздних скульптур: «</w:t>
            </w:r>
            <w:proofErr w:type="spellStart"/>
            <w:r w:rsidRPr="00B30F13">
              <w:rPr>
                <w:rFonts w:ascii="Times New Roman" w:hAnsi="Times New Roman"/>
              </w:rPr>
              <w:t>Пьета</w:t>
            </w:r>
            <w:proofErr w:type="spellEnd"/>
            <w:r w:rsidRPr="00B30F13">
              <w:rPr>
                <w:rFonts w:ascii="Times New Roman" w:hAnsi="Times New Roman"/>
              </w:rPr>
              <w:t xml:space="preserve"> с Никодимом» для Флорентийского собора. </w:t>
            </w:r>
            <w:proofErr w:type="spellStart"/>
            <w:r w:rsidRPr="00B30F13">
              <w:rPr>
                <w:rFonts w:ascii="Times New Roman" w:hAnsi="Times New Roman"/>
              </w:rPr>
              <w:t>Пьета</w:t>
            </w:r>
            <w:proofErr w:type="spellEnd"/>
            <w:r w:rsidRPr="00B30F13">
              <w:rPr>
                <w:rFonts w:ascii="Times New Roman" w:hAnsi="Times New Roman"/>
              </w:rPr>
              <w:t xml:space="preserve"> </w:t>
            </w:r>
            <w:proofErr w:type="spellStart"/>
            <w:r w:rsidRPr="00B30F13">
              <w:rPr>
                <w:rFonts w:ascii="Times New Roman" w:hAnsi="Times New Roman"/>
              </w:rPr>
              <w:t>Ронданини</w:t>
            </w:r>
            <w:proofErr w:type="spellEnd"/>
            <w:r w:rsidRPr="00B30F13">
              <w:rPr>
                <w:rFonts w:ascii="Times New Roman" w:hAnsi="Times New Roman"/>
              </w:rPr>
              <w:t>.</w:t>
            </w:r>
          </w:p>
          <w:p w14:paraId="6BA42DC6"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Живопись Микеланджело. Роспись потолка Сикстинской Капеллы в Ватикане – новизна замысла, героическая мощь, монументальные качества, пластическая выразительность.</w:t>
            </w:r>
          </w:p>
          <w:p w14:paraId="147D05A9"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lastRenderedPageBreak/>
              <w:t xml:space="preserve"> «Страшный Суд» роспись восточной стены Сикстинской      Капеллы – необычность решения традиционной иконографии, трагизм поздних образов.</w:t>
            </w:r>
          </w:p>
          <w:p w14:paraId="1B4EDA45"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Архитектура Высокого Возрождения. Донато </w:t>
            </w:r>
            <w:proofErr w:type="spellStart"/>
            <w:r w:rsidRPr="00B30F13">
              <w:rPr>
                <w:rFonts w:ascii="Times New Roman" w:hAnsi="Times New Roman"/>
              </w:rPr>
              <w:t>Браманте</w:t>
            </w:r>
            <w:proofErr w:type="spellEnd"/>
            <w:r w:rsidRPr="00B30F13">
              <w:rPr>
                <w:rFonts w:ascii="Times New Roman" w:hAnsi="Times New Roman"/>
              </w:rPr>
              <w:t xml:space="preserve">. Законченность стиля, ясность решений. </w:t>
            </w:r>
            <w:proofErr w:type="spellStart"/>
            <w:r w:rsidRPr="00B30F13">
              <w:rPr>
                <w:rFonts w:ascii="Times New Roman" w:hAnsi="Times New Roman"/>
              </w:rPr>
              <w:t>Темпьетто</w:t>
            </w:r>
            <w:proofErr w:type="spellEnd"/>
            <w:r w:rsidRPr="00B30F13">
              <w:rPr>
                <w:rFonts w:ascii="Times New Roman" w:hAnsi="Times New Roman"/>
              </w:rPr>
              <w:t xml:space="preserve"> – идеал центрического храма эпохи Возрождения. Дворцы Ватикана. Проект Собора Святого Петра в Риме. Планы </w:t>
            </w:r>
            <w:proofErr w:type="spellStart"/>
            <w:r w:rsidRPr="00B30F13">
              <w:rPr>
                <w:rFonts w:ascii="Times New Roman" w:hAnsi="Times New Roman"/>
              </w:rPr>
              <w:t>Браманте</w:t>
            </w:r>
            <w:proofErr w:type="spellEnd"/>
            <w:r w:rsidRPr="00B30F13">
              <w:rPr>
                <w:rFonts w:ascii="Times New Roman" w:hAnsi="Times New Roman"/>
              </w:rPr>
              <w:t xml:space="preserve"> и Микеланджело. Купол Собора Святого Петра и площадь Капитолия в Риме работы Микеланджело. Предвестие стиля барокко в архитектурном решении библиотеки </w:t>
            </w:r>
            <w:proofErr w:type="spellStart"/>
            <w:r w:rsidRPr="00B30F13">
              <w:rPr>
                <w:rFonts w:ascii="Times New Roman" w:hAnsi="Times New Roman"/>
              </w:rPr>
              <w:t>Лауренциана</w:t>
            </w:r>
            <w:proofErr w:type="spellEnd"/>
            <w:r w:rsidRPr="00B30F13">
              <w:rPr>
                <w:rFonts w:ascii="Times New Roman" w:hAnsi="Times New Roman"/>
              </w:rPr>
              <w:t>. Влияние архитектуры Микеланджело на архитектуру Европы.</w:t>
            </w:r>
          </w:p>
          <w:p w14:paraId="3B18538C"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Андреа </w:t>
            </w:r>
            <w:proofErr w:type="spellStart"/>
            <w:r w:rsidRPr="00B30F13">
              <w:rPr>
                <w:rFonts w:ascii="Times New Roman" w:hAnsi="Times New Roman"/>
              </w:rPr>
              <w:t>Палладио</w:t>
            </w:r>
            <w:proofErr w:type="spellEnd"/>
            <w:r w:rsidRPr="00B30F13">
              <w:rPr>
                <w:rFonts w:ascii="Times New Roman" w:hAnsi="Times New Roman"/>
              </w:rPr>
              <w:t xml:space="preserve">. Трактат «Пять книг об архитектуре». Дворцы и виллы </w:t>
            </w:r>
            <w:proofErr w:type="spellStart"/>
            <w:r w:rsidRPr="00B30F13">
              <w:rPr>
                <w:rFonts w:ascii="Times New Roman" w:hAnsi="Times New Roman"/>
              </w:rPr>
              <w:t>Палладио</w:t>
            </w:r>
            <w:proofErr w:type="spellEnd"/>
            <w:r w:rsidRPr="00B30F13">
              <w:rPr>
                <w:rFonts w:ascii="Times New Roman" w:hAnsi="Times New Roman"/>
              </w:rPr>
              <w:t xml:space="preserve"> (по выбору преподавателя), вилла Ротонда – образец применения античных традиций в светской архитектуре. Церкви </w:t>
            </w:r>
            <w:proofErr w:type="spellStart"/>
            <w:r w:rsidRPr="00B30F13">
              <w:rPr>
                <w:rFonts w:ascii="Times New Roman" w:hAnsi="Times New Roman"/>
              </w:rPr>
              <w:t>Палладио</w:t>
            </w:r>
            <w:proofErr w:type="spellEnd"/>
            <w:r w:rsidRPr="00B30F13">
              <w:rPr>
                <w:rFonts w:ascii="Times New Roman" w:hAnsi="Times New Roman"/>
              </w:rPr>
              <w:t xml:space="preserve"> – Сан Джорджо Маджоре в Венеции. Театр </w:t>
            </w:r>
            <w:proofErr w:type="spellStart"/>
            <w:r w:rsidRPr="00B30F13">
              <w:rPr>
                <w:rFonts w:ascii="Times New Roman" w:hAnsi="Times New Roman"/>
              </w:rPr>
              <w:t>Олимпико</w:t>
            </w:r>
            <w:proofErr w:type="spellEnd"/>
            <w:r w:rsidRPr="00B30F13">
              <w:rPr>
                <w:rFonts w:ascii="Times New Roman" w:hAnsi="Times New Roman"/>
              </w:rPr>
              <w:t xml:space="preserve"> в </w:t>
            </w:r>
            <w:proofErr w:type="spellStart"/>
            <w:r w:rsidRPr="00B30F13">
              <w:rPr>
                <w:rFonts w:ascii="Times New Roman" w:hAnsi="Times New Roman"/>
              </w:rPr>
              <w:t>Виченце</w:t>
            </w:r>
            <w:proofErr w:type="spellEnd"/>
            <w:r w:rsidRPr="00B30F13">
              <w:rPr>
                <w:rFonts w:ascii="Times New Roman" w:hAnsi="Times New Roman"/>
              </w:rPr>
              <w:t>.</w:t>
            </w:r>
          </w:p>
          <w:p w14:paraId="2F49EA77"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Своеобразие Высокого Возрождения в Венеции. Господствующая роль живописи, особенности колорита, роль пейзажа.</w:t>
            </w:r>
          </w:p>
          <w:p w14:paraId="41B4B172"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Джорджоне – поэтическое направление. «Юдифь»; "Спящая Венера". Сложность атрибуции - "Сельский концерт". Тициан - глава венецианской школы живописи, создатель европейского </w:t>
            </w:r>
            <w:proofErr w:type="spellStart"/>
            <w:r w:rsidRPr="00B30F13">
              <w:rPr>
                <w:rFonts w:ascii="Times New Roman" w:hAnsi="Times New Roman"/>
              </w:rPr>
              <w:t>колоризма</w:t>
            </w:r>
            <w:proofErr w:type="spellEnd"/>
            <w:r w:rsidRPr="00B30F13">
              <w:rPr>
                <w:rFonts w:ascii="Times New Roman" w:hAnsi="Times New Roman"/>
              </w:rPr>
              <w:t>. Ранний период: «</w:t>
            </w:r>
            <w:proofErr w:type="spellStart"/>
            <w:r w:rsidRPr="00B30F13">
              <w:rPr>
                <w:rFonts w:ascii="Times New Roman" w:hAnsi="Times New Roman"/>
              </w:rPr>
              <w:t>Ассунта</w:t>
            </w:r>
            <w:proofErr w:type="spellEnd"/>
            <w:r w:rsidRPr="00B30F13">
              <w:rPr>
                <w:rFonts w:ascii="Times New Roman" w:hAnsi="Times New Roman"/>
              </w:rPr>
              <w:t xml:space="preserve">» - </w:t>
            </w:r>
            <w:proofErr w:type="spellStart"/>
            <w:r w:rsidRPr="00B30F13">
              <w:rPr>
                <w:rFonts w:ascii="Times New Roman" w:hAnsi="Times New Roman"/>
              </w:rPr>
              <w:t>монументализм</w:t>
            </w:r>
            <w:proofErr w:type="spellEnd"/>
            <w:r w:rsidRPr="00B30F13">
              <w:rPr>
                <w:rFonts w:ascii="Times New Roman" w:hAnsi="Times New Roman"/>
              </w:rPr>
              <w:t xml:space="preserve">. Разнообразие тем и жанров. Дальнейшая разработка идеального образа "Венера </w:t>
            </w:r>
            <w:proofErr w:type="spellStart"/>
            <w:r w:rsidRPr="00B30F13">
              <w:rPr>
                <w:rFonts w:ascii="Times New Roman" w:hAnsi="Times New Roman"/>
              </w:rPr>
              <w:t>Урбинская</w:t>
            </w:r>
            <w:proofErr w:type="spellEnd"/>
            <w:r w:rsidRPr="00B30F13">
              <w:rPr>
                <w:rFonts w:ascii="Times New Roman" w:hAnsi="Times New Roman"/>
              </w:rPr>
              <w:t>». «Поэзии» Тициана. Портреты Тициана: психологизм, живописное мастерство, разнообразие решений, начало европейского парадного портрета.  Поздний Тициан. Зыбкость форм. Первостепенная роль цвета. Мерцание красочной поверхности. «Коронование терновым венцом»; «</w:t>
            </w:r>
            <w:proofErr w:type="spellStart"/>
            <w:r w:rsidRPr="00B30F13">
              <w:rPr>
                <w:rFonts w:ascii="Times New Roman" w:hAnsi="Times New Roman"/>
              </w:rPr>
              <w:t>Пьета</w:t>
            </w:r>
            <w:proofErr w:type="spellEnd"/>
            <w:r w:rsidRPr="00B30F13">
              <w:rPr>
                <w:rFonts w:ascii="Times New Roman" w:hAnsi="Times New Roman"/>
              </w:rPr>
              <w:t>».</w:t>
            </w:r>
          </w:p>
          <w:p w14:paraId="4C083090"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 Позднее Возрождение в Венеции. Тинторетто: цикл Св. Марка. Веронезе " Брак в Кане Галилейской " и др.   </w:t>
            </w:r>
          </w:p>
        </w:tc>
        <w:tc>
          <w:tcPr>
            <w:tcW w:w="333" w:type="pct"/>
            <w:vAlign w:val="center"/>
          </w:tcPr>
          <w:p w14:paraId="713BEF75" w14:textId="77777777" w:rsidR="007A2386" w:rsidRPr="00B477C1" w:rsidRDefault="007A2386" w:rsidP="007A2386">
            <w:pPr>
              <w:spacing w:after="0" w:line="240" w:lineRule="auto"/>
              <w:rPr>
                <w:rFonts w:ascii="Times New Roman" w:hAnsi="Times New Roman"/>
                <w:b/>
                <w:bCs/>
              </w:rPr>
            </w:pPr>
          </w:p>
        </w:tc>
        <w:tc>
          <w:tcPr>
            <w:tcW w:w="596" w:type="pct"/>
            <w:vMerge/>
          </w:tcPr>
          <w:p w14:paraId="235E51F8" w14:textId="77777777" w:rsidR="007A2386" w:rsidRPr="00B90C63" w:rsidRDefault="007A2386" w:rsidP="007A2386">
            <w:pPr>
              <w:rPr>
                <w:rFonts w:ascii="Times New Roman" w:hAnsi="Times New Roman"/>
                <w:b/>
              </w:rPr>
            </w:pPr>
          </w:p>
        </w:tc>
      </w:tr>
      <w:tr w:rsidR="007A2386" w:rsidRPr="00B26BD5" w14:paraId="1B07287B" w14:textId="77777777" w:rsidTr="007A2386">
        <w:trPr>
          <w:trHeight w:val="371"/>
        </w:trPr>
        <w:tc>
          <w:tcPr>
            <w:tcW w:w="986" w:type="pct"/>
            <w:vMerge w:val="restart"/>
          </w:tcPr>
          <w:p w14:paraId="39EB4913" w14:textId="77777777" w:rsidR="007A2386" w:rsidRPr="00B30F13" w:rsidRDefault="007A2386" w:rsidP="007A2386">
            <w:pPr>
              <w:spacing w:after="0" w:line="240" w:lineRule="auto"/>
              <w:rPr>
                <w:rStyle w:val="a5"/>
                <w:rFonts w:ascii="Times New Roman" w:hAnsi="Times New Roman"/>
                <w:b/>
              </w:rPr>
            </w:pPr>
            <w:r w:rsidRPr="00B30F13">
              <w:rPr>
                <w:rFonts w:ascii="Times New Roman" w:hAnsi="Times New Roman"/>
                <w:b/>
                <w:bCs/>
              </w:rPr>
              <w:lastRenderedPageBreak/>
              <w:t>Тема №</w:t>
            </w:r>
            <w:r w:rsidRPr="00B30F13">
              <w:rPr>
                <w:rStyle w:val="a5"/>
                <w:rFonts w:ascii="Times New Roman" w:hAnsi="Times New Roman"/>
                <w:b/>
              </w:rPr>
              <w:t xml:space="preserve"> 4</w:t>
            </w:r>
            <w:r>
              <w:rPr>
                <w:rStyle w:val="a5"/>
                <w:rFonts w:ascii="Times New Roman" w:hAnsi="Times New Roman"/>
                <w:b/>
              </w:rPr>
              <w:t>.2</w:t>
            </w:r>
          </w:p>
          <w:p w14:paraId="125F1DAB" w14:textId="77777777" w:rsidR="007A2386" w:rsidRPr="00B30F13" w:rsidRDefault="007A2386" w:rsidP="007A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B30F13">
              <w:rPr>
                <w:rFonts w:ascii="Times New Roman" w:hAnsi="Times New Roman"/>
              </w:rPr>
              <w:t>Искусство Возрождения в Центральной и Северной Европе</w:t>
            </w:r>
          </w:p>
        </w:tc>
        <w:tc>
          <w:tcPr>
            <w:tcW w:w="3085" w:type="pct"/>
          </w:tcPr>
          <w:p w14:paraId="6601F2B3" w14:textId="77777777" w:rsidR="007A2386" w:rsidRPr="00EA0BC4" w:rsidRDefault="007A2386" w:rsidP="007A2386">
            <w:pPr>
              <w:spacing w:after="0" w:line="240" w:lineRule="auto"/>
              <w:rPr>
                <w:rFonts w:ascii="Times New Roman" w:hAnsi="Times New Roman"/>
                <w:b/>
                <w:bCs/>
              </w:rPr>
            </w:pPr>
            <w:r w:rsidRPr="00EA0BC4">
              <w:rPr>
                <w:rFonts w:ascii="Times New Roman" w:hAnsi="Times New Roman"/>
                <w:b/>
                <w:bCs/>
              </w:rPr>
              <w:t xml:space="preserve">Содержание учебного материала </w:t>
            </w:r>
          </w:p>
        </w:tc>
        <w:tc>
          <w:tcPr>
            <w:tcW w:w="333" w:type="pct"/>
            <w:vAlign w:val="center"/>
          </w:tcPr>
          <w:p w14:paraId="73C8A51A" w14:textId="77777777" w:rsidR="007A2386" w:rsidRPr="00B477C1" w:rsidRDefault="007A2386" w:rsidP="007A2386">
            <w:pPr>
              <w:spacing w:after="0" w:line="240" w:lineRule="auto"/>
              <w:rPr>
                <w:rFonts w:ascii="Times New Roman" w:hAnsi="Times New Roman"/>
                <w:b/>
                <w:bCs/>
              </w:rPr>
            </w:pPr>
            <w:r>
              <w:rPr>
                <w:rFonts w:ascii="Times New Roman" w:hAnsi="Times New Roman"/>
                <w:b/>
                <w:bCs/>
              </w:rPr>
              <w:t>8</w:t>
            </w:r>
          </w:p>
        </w:tc>
        <w:tc>
          <w:tcPr>
            <w:tcW w:w="596" w:type="pct"/>
            <w:vMerge w:val="restart"/>
          </w:tcPr>
          <w:p w14:paraId="7372BBB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13997E6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0293248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1ED83E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6FEABAA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75DAA232" w14:textId="77777777" w:rsidTr="007A2386">
        <w:trPr>
          <w:trHeight w:val="371"/>
        </w:trPr>
        <w:tc>
          <w:tcPr>
            <w:tcW w:w="986" w:type="pct"/>
            <w:vMerge/>
          </w:tcPr>
          <w:p w14:paraId="7CA8B6BE" w14:textId="77777777" w:rsidR="007A2386" w:rsidRPr="00B477C1" w:rsidRDefault="007A2386" w:rsidP="007A2386">
            <w:pPr>
              <w:spacing w:after="0" w:line="240" w:lineRule="auto"/>
              <w:rPr>
                <w:rFonts w:ascii="Times New Roman" w:hAnsi="Times New Roman"/>
                <w:b/>
                <w:bCs/>
              </w:rPr>
            </w:pPr>
          </w:p>
        </w:tc>
        <w:tc>
          <w:tcPr>
            <w:tcW w:w="3085" w:type="pct"/>
          </w:tcPr>
          <w:p w14:paraId="6F77A2D6"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Особенности Возрождения в Центральной и Северной Европе, его отличие от итальянского Возрождения. Термин" новое искусство" как синоним. Значение наследия средневековья. Развитие городов. "Открытие мира и человека" как основное содержание искусства Возрождения.</w:t>
            </w:r>
          </w:p>
          <w:p w14:paraId="5BAEE9D8"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Искусство Возрождения в Нидерландах в XV-XVI веках.  Развитие техники масляной живописи. Ян </w:t>
            </w:r>
            <w:proofErr w:type="spellStart"/>
            <w:r w:rsidRPr="00B30F13">
              <w:rPr>
                <w:rFonts w:ascii="Times New Roman" w:hAnsi="Times New Roman"/>
              </w:rPr>
              <w:t>ван</w:t>
            </w:r>
            <w:proofErr w:type="spellEnd"/>
            <w:r w:rsidRPr="00B30F13">
              <w:rPr>
                <w:rFonts w:ascii="Times New Roman" w:hAnsi="Times New Roman"/>
              </w:rPr>
              <w:t xml:space="preserve"> </w:t>
            </w:r>
            <w:proofErr w:type="spellStart"/>
            <w:r w:rsidRPr="00B30F13">
              <w:rPr>
                <w:rFonts w:ascii="Times New Roman" w:hAnsi="Times New Roman"/>
              </w:rPr>
              <w:t>Эйк</w:t>
            </w:r>
            <w:proofErr w:type="spellEnd"/>
            <w:r w:rsidRPr="00B30F13">
              <w:rPr>
                <w:rFonts w:ascii="Times New Roman" w:hAnsi="Times New Roman"/>
              </w:rPr>
              <w:t xml:space="preserve"> - великий художник Нидерландов. </w:t>
            </w:r>
            <w:proofErr w:type="spellStart"/>
            <w:r w:rsidRPr="00B30F13">
              <w:rPr>
                <w:rFonts w:ascii="Times New Roman" w:hAnsi="Times New Roman"/>
              </w:rPr>
              <w:t>Гентский</w:t>
            </w:r>
            <w:proofErr w:type="spellEnd"/>
            <w:r w:rsidRPr="00B30F13">
              <w:rPr>
                <w:rFonts w:ascii="Times New Roman" w:hAnsi="Times New Roman"/>
              </w:rPr>
              <w:t xml:space="preserve"> Алтарь, его структура, новая трактовка образов. Мадонна канцлера </w:t>
            </w:r>
            <w:proofErr w:type="spellStart"/>
            <w:r w:rsidRPr="00B30F13">
              <w:rPr>
                <w:rFonts w:ascii="Times New Roman" w:hAnsi="Times New Roman"/>
              </w:rPr>
              <w:t>Роллена</w:t>
            </w:r>
            <w:proofErr w:type="spellEnd"/>
            <w:r w:rsidRPr="00B30F13">
              <w:rPr>
                <w:rFonts w:ascii="Times New Roman" w:hAnsi="Times New Roman"/>
              </w:rPr>
              <w:t xml:space="preserve">. Портреты Яна </w:t>
            </w:r>
            <w:proofErr w:type="spellStart"/>
            <w:r w:rsidRPr="00B30F13">
              <w:rPr>
                <w:rFonts w:ascii="Times New Roman" w:hAnsi="Times New Roman"/>
              </w:rPr>
              <w:t>ван</w:t>
            </w:r>
            <w:proofErr w:type="spellEnd"/>
            <w:r w:rsidRPr="00B30F13">
              <w:rPr>
                <w:rFonts w:ascii="Times New Roman" w:hAnsi="Times New Roman"/>
              </w:rPr>
              <w:t xml:space="preserve"> </w:t>
            </w:r>
            <w:proofErr w:type="spellStart"/>
            <w:r w:rsidRPr="00B30F13">
              <w:rPr>
                <w:rFonts w:ascii="Times New Roman" w:hAnsi="Times New Roman"/>
              </w:rPr>
              <w:t>Эйка</w:t>
            </w:r>
            <w:proofErr w:type="spellEnd"/>
            <w:r w:rsidRPr="00B30F13">
              <w:rPr>
                <w:rFonts w:ascii="Times New Roman" w:hAnsi="Times New Roman"/>
              </w:rPr>
              <w:t xml:space="preserve">. Портрет четы </w:t>
            </w:r>
            <w:proofErr w:type="spellStart"/>
            <w:r w:rsidRPr="00B30F13">
              <w:rPr>
                <w:rFonts w:ascii="Times New Roman" w:hAnsi="Times New Roman"/>
              </w:rPr>
              <w:t>Арнольфини</w:t>
            </w:r>
            <w:proofErr w:type="spellEnd"/>
            <w:r w:rsidRPr="00B30F13">
              <w:rPr>
                <w:rFonts w:ascii="Times New Roman" w:hAnsi="Times New Roman"/>
              </w:rPr>
              <w:t xml:space="preserve"> - уникальность замысла, символическая характеристика реальной предметной среды.                                                                                                   </w:t>
            </w:r>
          </w:p>
          <w:p w14:paraId="604DF848" w14:textId="77777777" w:rsidR="007A2386" w:rsidRPr="00B30F13" w:rsidRDefault="007A2386" w:rsidP="007A2386">
            <w:pPr>
              <w:jc w:val="both"/>
            </w:pPr>
            <w:r w:rsidRPr="00B30F13">
              <w:t>Нидерландское искусство конца XV - XVI вв.</w:t>
            </w:r>
          </w:p>
          <w:p w14:paraId="2A3AC2D1" w14:textId="77777777" w:rsidR="007A2386" w:rsidRPr="00B30F13" w:rsidRDefault="007A2386" w:rsidP="007A2386">
            <w:pPr>
              <w:jc w:val="both"/>
            </w:pPr>
            <w:r w:rsidRPr="00B30F13">
              <w:lastRenderedPageBreak/>
              <w:t xml:space="preserve">Кризис мировоззрения. </w:t>
            </w:r>
            <w:proofErr w:type="spellStart"/>
            <w:r w:rsidRPr="00B30F13">
              <w:t>Иеронимус</w:t>
            </w:r>
            <w:proofErr w:type="spellEnd"/>
            <w:r w:rsidRPr="00B30F13">
              <w:t xml:space="preserve"> Босх, связь его искусства с народными традициями, безудержность мрачных фантазий, острота социальной критики, своеобразие живописных приёмов. Триптихи Босха – «Воз сена», «Сад земных наслаждений»</w:t>
            </w:r>
          </w:p>
          <w:p w14:paraId="2B508B8B"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Питер Брейгель Старший - становление национального самосознания. Связь с мировоззрением протестантизма и народной освободительной борьбой. Развитие картины как самостоятельного вида искусства. Разнообразие тем.  "Битва Поста и Масленицы", "Игры детей" - продолжение </w:t>
            </w:r>
            <w:proofErr w:type="spellStart"/>
            <w:r w:rsidRPr="00B30F13">
              <w:rPr>
                <w:rFonts w:ascii="Times New Roman" w:hAnsi="Times New Roman"/>
              </w:rPr>
              <w:t>босховских</w:t>
            </w:r>
            <w:proofErr w:type="spellEnd"/>
            <w:r w:rsidRPr="00B30F13">
              <w:rPr>
                <w:rFonts w:ascii="Times New Roman" w:hAnsi="Times New Roman"/>
              </w:rPr>
              <w:t xml:space="preserve"> традиций. "Падение Икара", цикл "Времена года", "Крестьянский танец", "Слепые".  </w:t>
            </w:r>
          </w:p>
          <w:p w14:paraId="4C060F23"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Искусство Возрождения в Германии в XV-XVI веках.</w:t>
            </w:r>
          </w:p>
          <w:p w14:paraId="1F7FA209"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Особенности развития немецкого искусства. Влияние протестантизма. Альбрехт Дюрер - крупнейший художник немецкого Возрождения. Циклы гравюр -гравюры на дереве - "Апокалипсис", гравюры на металле: "Адам и Ева", "Рыцарь, смерть и дьявол», «Св. Иероним в келье», «Меланхолия". Совершенство техники, сложность смыслов, образная выразительность, характер интерьера. Живопись: автопортреты, " Четыре апостола".</w:t>
            </w:r>
          </w:p>
          <w:p w14:paraId="7E77F175"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Ганс Гольбейн Младший - последний художник немецкого Возрождения.  Ренессансный интерес к личности. Портреты Эразма </w:t>
            </w:r>
            <w:proofErr w:type="spellStart"/>
            <w:r w:rsidRPr="00B30F13">
              <w:rPr>
                <w:rFonts w:ascii="Times New Roman" w:hAnsi="Times New Roman"/>
              </w:rPr>
              <w:t>Роттердамского</w:t>
            </w:r>
            <w:proofErr w:type="spellEnd"/>
            <w:r w:rsidRPr="00B30F13">
              <w:rPr>
                <w:rFonts w:ascii="Times New Roman" w:hAnsi="Times New Roman"/>
              </w:rPr>
              <w:t xml:space="preserve">. Портреты английского периода: "Георг </w:t>
            </w:r>
            <w:proofErr w:type="spellStart"/>
            <w:r w:rsidRPr="00B30F13">
              <w:rPr>
                <w:rFonts w:ascii="Times New Roman" w:hAnsi="Times New Roman"/>
              </w:rPr>
              <w:t>Гиссе</w:t>
            </w:r>
            <w:proofErr w:type="spellEnd"/>
            <w:r w:rsidRPr="00B30F13">
              <w:rPr>
                <w:rFonts w:ascii="Times New Roman" w:hAnsi="Times New Roman"/>
              </w:rPr>
              <w:t xml:space="preserve">", " Шарль де </w:t>
            </w:r>
            <w:proofErr w:type="spellStart"/>
            <w:r w:rsidRPr="00B30F13">
              <w:rPr>
                <w:rFonts w:ascii="Times New Roman" w:hAnsi="Times New Roman"/>
              </w:rPr>
              <w:t>Моретт</w:t>
            </w:r>
            <w:proofErr w:type="spellEnd"/>
            <w:r w:rsidRPr="00B30F13">
              <w:rPr>
                <w:rFonts w:ascii="Times New Roman" w:hAnsi="Times New Roman"/>
              </w:rPr>
              <w:t xml:space="preserve">", "Французские послы", портреты короля Генриха VI1 и членов его семьи.                       </w:t>
            </w:r>
          </w:p>
        </w:tc>
        <w:tc>
          <w:tcPr>
            <w:tcW w:w="333" w:type="pct"/>
            <w:vAlign w:val="center"/>
          </w:tcPr>
          <w:p w14:paraId="5A770C90" w14:textId="77777777" w:rsidR="007A2386" w:rsidRPr="00B477C1" w:rsidRDefault="007A2386" w:rsidP="007A2386">
            <w:pPr>
              <w:spacing w:after="0" w:line="240" w:lineRule="auto"/>
              <w:rPr>
                <w:rFonts w:ascii="Times New Roman" w:hAnsi="Times New Roman"/>
                <w:b/>
                <w:bCs/>
              </w:rPr>
            </w:pPr>
          </w:p>
        </w:tc>
        <w:tc>
          <w:tcPr>
            <w:tcW w:w="596" w:type="pct"/>
            <w:vMerge/>
          </w:tcPr>
          <w:p w14:paraId="2429E248" w14:textId="77777777" w:rsidR="007A2386" w:rsidRPr="00B90C63" w:rsidRDefault="007A2386" w:rsidP="007A2386">
            <w:pPr>
              <w:rPr>
                <w:rFonts w:ascii="Times New Roman" w:hAnsi="Times New Roman"/>
                <w:b/>
              </w:rPr>
            </w:pPr>
          </w:p>
        </w:tc>
      </w:tr>
      <w:tr w:rsidR="007A2386" w:rsidRPr="00B26BD5" w14:paraId="15D077FF" w14:textId="77777777" w:rsidTr="007A2386">
        <w:trPr>
          <w:trHeight w:val="371"/>
        </w:trPr>
        <w:tc>
          <w:tcPr>
            <w:tcW w:w="4071" w:type="pct"/>
            <w:gridSpan w:val="2"/>
          </w:tcPr>
          <w:p w14:paraId="5F8D4149" w14:textId="77777777" w:rsidR="007A2386" w:rsidRPr="0000210A" w:rsidRDefault="007A2386" w:rsidP="007A2386">
            <w:pPr>
              <w:spacing w:after="0" w:line="240" w:lineRule="auto"/>
              <w:rPr>
                <w:rFonts w:ascii="Times New Roman" w:hAnsi="Times New Roman"/>
                <w:b/>
                <w:bCs/>
              </w:rPr>
            </w:pPr>
            <w:r w:rsidRPr="0000210A">
              <w:rPr>
                <w:rFonts w:ascii="Times New Roman" w:hAnsi="Times New Roman"/>
                <w:b/>
                <w:bCs/>
              </w:rPr>
              <w:t>Раздел №</w:t>
            </w:r>
            <w:r w:rsidRPr="000D63F7">
              <w:rPr>
                <w:rFonts w:ascii="Times New Roman" w:hAnsi="Times New Roman"/>
                <w:b/>
                <w:bCs/>
              </w:rPr>
              <w:t xml:space="preserve"> </w:t>
            </w:r>
            <w:r w:rsidRPr="0000210A">
              <w:rPr>
                <w:rFonts w:ascii="Times New Roman" w:hAnsi="Times New Roman"/>
                <w:b/>
                <w:bCs/>
                <w:lang w:val="en-US"/>
              </w:rPr>
              <w:t>V</w:t>
            </w:r>
          </w:p>
          <w:p w14:paraId="490E87BA" w14:textId="77777777" w:rsidR="007A2386" w:rsidRPr="0000210A" w:rsidRDefault="007A2386" w:rsidP="007A2386">
            <w:pPr>
              <w:spacing w:after="0" w:line="240" w:lineRule="auto"/>
              <w:rPr>
                <w:rFonts w:ascii="Times New Roman" w:hAnsi="Times New Roman"/>
                <w:b/>
                <w:bCs/>
              </w:rPr>
            </w:pPr>
            <w:r w:rsidRPr="0000210A">
              <w:rPr>
                <w:rFonts w:ascii="Times New Roman" w:hAnsi="Times New Roman"/>
                <w:b/>
                <w:bCs/>
              </w:rPr>
              <w:t xml:space="preserve">Искусство Западной Европы </w:t>
            </w:r>
            <w:r w:rsidRPr="0000210A">
              <w:rPr>
                <w:rFonts w:ascii="Times New Roman" w:hAnsi="Times New Roman"/>
                <w:b/>
                <w:bCs/>
                <w:lang w:val="en-US"/>
              </w:rPr>
              <w:t>XVII</w:t>
            </w:r>
            <w:r w:rsidRPr="0000210A">
              <w:rPr>
                <w:rFonts w:ascii="Times New Roman" w:hAnsi="Times New Roman"/>
                <w:b/>
                <w:bCs/>
              </w:rPr>
              <w:t xml:space="preserve"> века </w:t>
            </w:r>
          </w:p>
        </w:tc>
        <w:tc>
          <w:tcPr>
            <w:tcW w:w="333" w:type="pct"/>
            <w:vAlign w:val="center"/>
          </w:tcPr>
          <w:p w14:paraId="4D79CE39" w14:textId="77777777" w:rsidR="007A2386" w:rsidRPr="000C4887" w:rsidRDefault="007A2386" w:rsidP="007A2386">
            <w:pPr>
              <w:spacing w:after="0" w:line="240" w:lineRule="auto"/>
              <w:rPr>
                <w:rFonts w:ascii="Times New Roman" w:hAnsi="Times New Roman"/>
                <w:b/>
                <w:bCs/>
              </w:rPr>
            </w:pPr>
            <w:r>
              <w:rPr>
                <w:rFonts w:ascii="Times New Roman" w:hAnsi="Times New Roman"/>
                <w:b/>
                <w:bCs/>
              </w:rPr>
              <w:t>22</w:t>
            </w:r>
          </w:p>
        </w:tc>
        <w:tc>
          <w:tcPr>
            <w:tcW w:w="596" w:type="pct"/>
          </w:tcPr>
          <w:p w14:paraId="54E950E0" w14:textId="77777777" w:rsidR="007A2386" w:rsidRPr="00B26BD5" w:rsidRDefault="007A2386" w:rsidP="007A2386">
            <w:pPr>
              <w:spacing w:after="0"/>
              <w:rPr>
                <w:rFonts w:ascii="Times New Roman" w:hAnsi="Times New Roman"/>
                <w:b/>
              </w:rPr>
            </w:pPr>
          </w:p>
        </w:tc>
      </w:tr>
      <w:tr w:rsidR="007A2386" w:rsidRPr="00B26BD5" w14:paraId="45CEAA41" w14:textId="77777777" w:rsidTr="007A2386">
        <w:trPr>
          <w:trHeight w:val="371"/>
        </w:trPr>
        <w:tc>
          <w:tcPr>
            <w:tcW w:w="986" w:type="pct"/>
            <w:vMerge w:val="restart"/>
          </w:tcPr>
          <w:p w14:paraId="79982436" w14:textId="77777777" w:rsidR="007A2386" w:rsidRPr="0000210A" w:rsidRDefault="007A2386" w:rsidP="007A2386">
            <w:pPr>
              <w:spacing w:after="0" w:line="240" w:lineRule="auto"/>
              <w:rPr>
                <w:rFonts w:ascii="Times New Roman" w:hAnsi="Times New Roman"/>
                <w:b/>
                <w:bCs/>
              </w:rPr>
            </w:pPr>
            <w:r w:rsidRPr="0000210A">
              <w:rPr>
                <w:rFonts w:ascii="Times New Roman" w:hAnsi="Times New Roman"/>
                <w:b/>
                <w:bCs/>
              </w:rPr>
              <w:t xml:space="preserve">Тема № </w:t>
            </w:r>
            <w:r>
              <w:rPr>
                <w:rFonts w:ascii="Times New Roman" w:hAnsi="Times New Roman"/>
                <w:b/>
                <w:bCs/>
              </w:rPr>
              <w:t>5.</w:t>
            </w:r>
            <w:r w:rsidRPr="0000210A">
              <w:rPr>
                <w:rFonts w:ascii="Times New Roman" w:hAnsi="Times New Roman"/>
                <w:b/>
                <w:bCs/>
              </w:rPr>
              <w:t>1</w:t>
            </w:r>
          </w:p>
          <w:p w14:paraId="5CB21CC2" w14:textId="77777777" w:rsidR="007A2386" w:rsidRPr="0000210A" w:rsidRDefault="007A2386" w:rsidP="007A2386">
            <w:pPr>
              <w:spacing w:after="0" w:line="240" w:lineRule="auto"/>
              <w:rPr>
                <w:rFonts w:ascii="Times New Roman" w:hAnsi="Times New Roman"/>
                <w:b/>
                <w:bCs/>
              </w:rPr>
            </w:pPr>
            <w:r w:rsidRPr="0000210A">
              <w:rPr>
                <w:rFonts w:ascii="Times New Roman" w:hAnsi="Times New Roman"/>
              </w:rPr>
              <w:t xml:space="preserve">Искусство Италии </w:t>
            </w:r>
            <w:r w:rsidRPr="0000210A">
              <w:rPr>
                <w:rFonts w:ascii="Times New Roman" w:hAnsi="Times New Roman"/>
                <w:lang w:val="en-US"/>
              </w:rPr>
              <w:t>XVII</w:t>
            </w:r>
            <w:r w:rsidRPr="0000210A">
              <w:rPr>
                <w:rFonts w:ascii="Times New Roman" w:hAnsi="Times New Roman"/>
              </w:rPr>
              <w:t xml:space="preserve"> века</w:t>
            </w:r>
          </w:p>
          <w:p w14:paraId="3806231B" w14:textId="77777777" w:rsidR="007A2386" w:rsidRPr="0000210A" w:rsidRDefault="007A2386" w:rsidP="007A2386">
            <w:pPr>
              <w:spacing w:after="0" w:line="240" w:lineRule="auto"/>
              <w:rPr>
                <w:rFonts w:ascii="Times New Roman" w:hAnsi="Times New Roman"/>
                <w:b/>
                <w:bCs/>
              </w:rPr>
            </w:pPr>
          </w:p>
        </w:tc>
        <w:tc>
          <w:tcPr>
            <w:tcW w:w="3085" w:type="pct"/>
          </w:tcPr>
          <w:p w14:paraId="5E7D9A79" w14:textId="77777777" w:rsidR="007A2386" w:rsidRPr="0000210A" w:rsidRDefault="007A2386" w:rsidP="007A2386">
            <w:pPr>
              <w:spacing w:after="0" w:line="240" w:lineRule="auto"/>
              <w:rPr>
                <w:rFonts w:ascii="Times New Roman" w:hAnsi="Times New Roman"/>
                <w:b/>
                <w:bCs/>
              </w:rPr>
            </w:pPr>
            <w:r w:rsidRPr="0000210A">
              <w:rPr>
                <w:rFonts w:ascii="Times New Roman" w:hAnsi="Times New Roman"/>
                <w:b/>
                <w:bCs/>
              </w:rPr>
              <w:t xml:space="preserve">Содержание учебного материала </w:t>
            </w:r>
          </w:p>
        </w:tc>
        <w:tc>
          <w:tcPr>
            <w:tcW w:w="333" w:type="pct"/>
            <w:vAlign w:val="center"/>
          </w:tcPr>
          <w:p w14:paraId="139C01BB" w14:textId="77777777" w:rsidR="007A2386" w:rsidRPr="000C4887" w:rsidRDefault="007A2386" w:rsidP="007A2386">
            <w:pPr>
              <w:spacing w:after="0" w:line="240" w:lineRule="auto"/>
              <w:rPr>
                <w:rFonts w:ascii="Times New Roman" w:hAnsi="Times New Roman"/>
                <w:b/>
                <w:bCs/>
              </w:rPr>
            </w:pPr>
            <w:r>
              <w:rPr>
                <w:rFonts w:ascii="Times New Roman" w:hAnsi="Times New Roman"/>
                <w:b/>
                <w:bCs/>
              </w:rPr>
              <w:t>4</w:t>
            </w:r>
          </w:p>
        </w:tc>
        <w:tc>
          <w:tcPr>
            <w:tcW w:w="596" w:type="pct"/>
            <w:vMerge w:val="restart"/>
          </w:tcPr>
          <w:p w14:paraId="62FB1A6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562FE4F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066F968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01EE4E6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2E426FF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12860675" w14:textId="77777777" w:rsidTr="007A2386">
        <w:trPr>
          <w:trHeight w:val="371"/>
        </w:trPr>
        <w:tc>
          <w:tcPr>
            <w:tcW w:w="986" w:type="pct"/>
            <w:vMerge/>
          </w:tcPr>
          <w:p w14:paraId="246667B1" w14:textId="77777777" w:rsidR="007A2386" w:rsidRPr="0000210A" w:rsidRDefault="007A2386" w:rsidP="007A2386">
            <w:pPr>
              <w:spacing w:after="0" w:line="240" w:lineRule="auto"/>
              <w:rPr>
                <w:rFonts w:ascii="Times New Roman" w:hAnsi="Times New Roman"/>
                <w:b/>
                <w:bCs/>
              </w:rPr>
            </w:pPr>
          </w:p>
        </w:tc>
        <w:tc>
          <w:tcPr>
            <w:tcW w:w="3085" w:type="pct"/>
          </w:tcPr>
          <w:p w14:paraId="07A4B03F"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t xml:space="preserve">Общая характеристика исторического и культурного развития стран Западной Европы в XVII веке. Проблема стиля в искусстве XVII века. </w:t>
            </w:r>
          </w:p>
          <w:p w14:paraId="540A042D"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t>Искусство Италии в XVII веке: сложение стиля барокко, его основные особенности.</w:t>
            </w:r>
          </w:p>
          <w:p w14:paraId="1F4F2165"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t xml:space="preserve">Живопись Италии: Болонская Академия братьев Карраччи - создание традиции академического художественного образования. Росписи галереи палаццо </w:t>
            </w:r>
            <w:proofErr w:type="spellStart"/>
            <w:r w:rsidRPr="0000210A">
              <w:rPr>
                <w:rFonts w:ascii="Times New Roman" w:hAnsi="Times New Roman"/>
              </w:rPr>
              <w:t>Фарнезе</w:t>
            </w:r>
            <w:proofErr w:type="spellEnd"/>
            <w:r w:rsidRPr="0000210A">
              <w:rPr>
                <w:rFonts w:ascii="Times New Roman" w:hAnsi="Times New Roman"/>
              </w:rPr>
              <w:t>, станковые произведения братьев Карраччи и их учеников.</w:t>
            </w:r>
          </w:p>
          <w:p w14:paraId="39C0DA83"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t xml:space="preserve">Микеланджело </w:t>
            </w:r>
            <w:proofErr w:type="spellStart"/>
            <w:r w:rsidRPr="0000210A">
              <w:rPr>
                <w:rFonts w:ascii="Times New Roman" w:hAnsi="Times New Roman"/>
              </w:rPr>
              <w:t>Меризи</w:t>
            </w:r>
            <w:proofErr w:type="spellEnd"/>
            <w:r w:rsidRPr="0000210A">
              <w:rPr>
                <w:rFonts w:ascii="Times New Roman" w:hAnsi="Times New Roman"/>
              </w:rPr>
              <w:t xml:space="preserve"> да Караваджо: "искусство реальности", характерные живописные приёмы и темы.  Ранние работы Караваджо: натюрморт «Корзина с фруктами», «Гадалка», «Лютнист». Циклы работ для церквей Сан Луиджи </w:t>
            </w:r>
            <w:proofErr w:type="spellStart"/>
            <w:r w:rsidRPr="0000210A">
              <w:rPr>
                <w:rFonts w:ascii="Times New Roman" w:hAnsi="Times New Roman"/>
              </w:rPr>
              <w:t>деи</w:t>
            </w:r>
            <w:proofErr w:type="spellEnd"/>
            <w:r w:rsidRPr="0000210A">
              <w:rPr>
                <w:rFonts w:ascii="Times New Roman" w:hAnsi="Times New Roman"/>
              </w:rPr>
              <w:t xml:space="preserve"> </w:t>
            </w:r>
            <w:proofErr w:type="spellStart"/>
            <w:r w:rsidRPr="0000210A">
              <w:rPr>
                <w:rFonts w:ascii="Times New Roman" w:hAnsi="Times New Roman"/>
              </w:rPr>
              <w:t>Франчези</w:t>
            </w:r>
            <w:proofErr w:type="spellEnd"/>
            <w:r w:rsidRPr="0000210A">
              <w:rPr>
                <w:rFonts w:ascii="Times New Roman" w:hAnsi="Times New Roman"/>
              </w:rPr>
              <w:t xml:space="preserve"> и Санта Мария дель </w:t>
            </w:r>
            <w:proofErr w:type="spellStart"/>
            <w:r w:rsidRPr="0000210A">
              <w:rPr>
                <w:rFonts w:ascii="Times New Roman" w:hAnsi="Times New Roman"/>
              </w:rPr>
              <w:t>Пополо</w:t>
            </w:r>
            <w:proofErr w:type="spellEnd"/>
            <w:r w:rsidRPr="0000210A">
              <w:rPr>
                <w:rFonts w:ascii="Times New Roman" w:hAnsi="Times New Roman"/>
              </w:rPr>
              <w:t xml:space="preserve">. Нарастание трагизма образов в зрелых работах Караваджо – «Положение во гроб» и «Смерть Марии». Значение творчества Караваджо. </w:t>
            </w:r>
          </w:p>
          <w:p w14:paraId="368B9D9F"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t xml:space="preserve">Монументально-декоративная живопись барокко – работы Пьетро да </w:t>
            </w:r>
            <w:proofErr w:type="spellStart"/>
            <w:r w:rsidRPr="0000210A">
              <w:rPr>
                <w:rFonts w:ascii="Times New Roman" w:hAnsi="Times New Roman"/>
              </w:rPr>
              <w:t>Кортоны</w:t>
            </w:r>
            <w:proofErr w:type="spellEnd"/>
            <w:r w:rsidRPr="0000210A">
              <w:rPr>
                <w:rFonts w:ascii="Times New Roman" w:hAnsi="Times New Roman"/>
              </w:rPr>
              <w:t xml:space="preserve"> и Андреа Поццо.</w:t>
            </w:r>
          </w:p>
          <w:p w14:paraId="252AA1EC"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t xml:space="preserve">Итальянская архитектура и скульптура XVII века. Ф. </w:t>
            </w:r>
            <w:proofErr w:type="spellStart"/>
            <w:r w:rsidRPr="0000210A">
              <w:rPr>
                <w:rFonts w:ascii="Times New Roman" w:hAnsi="Times New Roman"/>
              </w:rPr>
              <w:t>Борромини</w:t>
            </w:r>
            <w:proofErr w:type="spellEnd"/>
            <w:r w:rsidRPr="0000210A">
              <w:rPr>
                <w:rFonts w:ascii="Times New Roman" w:hAnsi="Times New Roman"/>
              </w:rPr>
              <w:t xml:space="preserve">, Л. Бернини - ведущие мастера архитектуры барокко в Италии. Характерные приёмы </w:t>
            </w:r>
            <w:proofErr w:type="spellStart"/>
            <w:r w:rsidRPr="0000210A">
              <w:rPr>
                <w:rFonts w:ascii="Times New Roman" w:hAnsi="Times New Roman"/>
              </w:rPr>
              <w:t>пространственно</w:t>
            </w:r>
            <w:proofErr w:type="spellEnd"/>
            <w:r w:rsidRPr="0000210A">
              <w:rPr>
                <w:rFonts w:ascii="Times New Roman" w:hAnsi="Times New Roman"/>
              </w:rPr>
              <w:t xml:space="preserve"> - </w:t>
            </w:r>
            <w:r w:rsidRPr="0000210A">
              <w:rPr>
                <w:rFonts w:ascii="Times New Roman" w:hAnsi="Times New Roman"/>
              </w:rPr>
              <w:lastRenderedPageBreak/>
              <w:t xml:space="preserve">планировочных и образных решений стиля барокко. Ф. </w:t>
            </w:r>
            <w:proofErr w:type="spellStart"/>
            <w:r w:rsidRPr="0000210A">
              <w:rPr>
                <w:rFonts w:ascii="Times New Roman" w:hAnsi="Times New Roman"/>
              </w:rPr>
              <w:t>Борромини</w:t>
            </w:r>
            <w:proofErr w:type="spellEnd"/>
            <w:r w:rsidRPr="0000210A">
              <w:rPr>
                <w:rFonts w:ascii="Times New Roman" w:hAnsi="Times New Roman"/>
              </w:rPr>
              <w:t xml:space="preserve"> - церковь Сан Карло алле </w:t>
            </w:r>
            <w:proofErr w:type="spellStart"/>
            <w:r w:rsidRPr="0000210A">
              <w:rPr>
                <w:rFonts w:ascii="Times New Roman" w:hAnsi="Times New Roman"/>
              </w:rPr>
              <w:t>кватро</w:t>
            </w:r>
            <w:proofErr w:type="spellEnd"/>
            <w:r w:rsidRPr="0000210A">
              <w:rPr>
                <w:rFonts w:ascii="Times New Roman" w:hAnsi="Times New Roman"/>
              </w:rPr>
              <w:t xml:space="preserve"> Фонтане.  Л. Бернини – ансамбль площадей перед собором Св. Петра, киворий в интерьере собора.  Дворец эпохи барокко - палаццо </w:t>
            </w:r>
            <w:proofErr w:type="spellStart"/>
            <w:r w:rsidRPr="0000210A">
              <w:rPr>
                <w:rFonts w:ascii="Times New Roman" w:hAnsi="Times New Roman"/>
              </w:rPr>
              <w:t>Барберини</w:t>
            </w:r>
            <w:proofErr w:type="spellEnd"/>
            <w:r w:rsidRPr="0000210A">
              <w:rPr>
                <w:rFonts w:ascii="Times New Roman" w:hAnsi="Times New Roman"/>
              </w:rPr>
              <w:t xml:space="preserve"> в Риме. </w:t>
            </w:r>
          </w:p>
          <w:p w14:paraId="6F92A74F" w14:textId="77777777" w:rsidR="007A2386" w:rsidRPr="0000210A" w:rsidRDefault="007A2386" w:rsidP="007A2386">
            <w:pPr>
              <w:spacing w:after="0" w:line="240" w:lineRule="auto"/>
              <w:jc w:val="both"/>
              <w:rPr>
                <w:rFonts w:ascii="Times New Roman" w:hAnsi="Times New Roman"/>
                <w:b/>
                <w:bCs/>
              </w:rPr>
            </w:pPr>
            <w:r w:rsidRPr="0000210A">
              <w:rPr>
                <w:rFonts w:ascii="Times New Roman" w:hAnsi="Times New Roman"/>
              </w:rPr>
              <w:t>Скульптурные произведения Л. Бернини – великолепные образцы скульптуры барокко (Давид, Аполлон и Дафна, алтарь Святой Терезы, портреты).</w:t>
            </w:r>
          </w:p>
        </w:tc>
        <w:tc>
          <w:tcPr>
            <w:tcW w:w="333" w:type="pct"/>
            <w:vAlign w:val="center"/>
          </w:tcPr>
          <w:p w14:paraId="682973F6" w14:textId="77777777" w:rsidR="007A2386" w:rsidRPr="000C4887" w:rsidRDefault="007A2386" w:rsidP="007A2386">
            <w:pPr>
              <w:spacing w:after="0" w:line="240" w:lineRule="auto"/>
              <w:rPr>
                <w:rFonts w:ascii="Times New Roman" w:hAnsi="Times New Roman"/>
                <w:bCs/>
              </w:rPr>
            </w:pPr>
          </w:p>
        </w:tc>
        <w:tc>
          <w:tcPr>
            <w:tcW w:w="596" w:type="pct"/>
            <w:vMerge/>
          </w:tcPr>
          <w:p w14:paraId="1952A4B9" w14:textId="77777777" w:rsidR="007A2386" w:rsidRPr="00B90C63" w:rsidRDefault="007A2386" w:rsidP="007A2386">
            <w:pPr>
              <w:rPr>
                <w:rFonts w:ascii="Times New Roman" w:hAnsi="Times New Roman"/>
                <w:b/>
              </w:rPr>
            </w:pPr>
          </w:p>
        </w:tc>
      </w:tr>
      <w:tr w:rsidR="007A2386" w:rsidRPr="00B26BD5" w14:paraId="7A3A4C74" w14:textId="77777777" w:rsidTr="007A2386">
        <w:trPr>
          <w:trHeight w:val="371"/>
        </w:trPr>
        <w:tc>
          <w:tcPr>
            <w:tcW w:w="986" w:type="pct"/>
            <w:vMerge w:val="restart"/>
          </w:tcPr>
          <w:p w14:paraId="3AB2614A"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b/>
                <w:bCs/>
              </w:rPr>
              <w:t>Тема № 5.2</w:t>
            </w:r>
          </w:p>
          <w:p w14:paraId="684B22DB"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rPr>
              <w:t xml:space="preserve">Искусство Фландрии </w:t>
            </w:r>
            <w:r w:rsidRPr="00A20FB6">
              <w:rPr>
                <w:rFonts w:ascii="Times New Roman" w:hAnsi="Times New Roman"/>
                <w:lang w:val="en-US"/>
              </w:rPr>
              <w:t>XVII</w:t>
            </w:r>
            <w:r w:rsidRPr="00A20FB6">
              <w:rPr>
                <w:rFonts w:ascii="Times New Roman" w:hAnsi="Times New Roman"/>
              </w:rPr>
              <w:t xml:space="preserve"> века</w:t>
            </w:r>
          </w:p>
        </w:tc>
        <w:tc>
          <w:tcPr>
            <w:tcW w:w="3085" w:type="pct"/>
          </w:tcPr>
          <w:p w14:paraId="258516A2"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Содержание учебного материала </w:t>
            </w:r>
          </w:p>
        </w:tc>
        <w:tc>
          <w:tcPr>
            <w:tcW w:w="333" w:type="pct"/>
            <w:vAlign w:val="center"/>
          </w:tcPr>
          <w:p w14:paraId="7DC20DFA" w14:textId="77777777" w:rsidR="007A2386" w:rsidRPr="000C4887" w:rsidRDefault="007A2386" w:rsidP="007A2386">
            <w:pPr>
              <w:spacing w:after="0" w:line="240" w:lineRule="auto"/>
              <w:rPr>
                <w:rFonts w:ascii="Times New Roman" w:hAnsi="Times New Roman"/>
                <w:b/>
                <w:bCs/>
              </w:rPr>
            </w:pPr>
            <w:r>
              <w:rPr>
                <w:rFonts w:ascii="Times New Roman" w:hAnsi="Times New Roman"/>
                <w:b/>
                <w:bCs/>
              </w:rPr>
              <w:t>2</w:t>
            </w:r>
          </w:p>
        </w:tc>
        <w:tc>
          <w:tcPr>
            <w:tcW w:w="596" w:type="pct"/>
            <w:vMerge w:val="restart"/>
          </w:tcPr>
          <w:p w14:paraId="189F3AD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2FA0154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2B5E1FB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54F362C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182262F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254F9BA7" w14:textId="77777777" w:rsidTr="007A2386">
        <w:trPr>
          <w:trHeight w:val="371"/>
        </w:trPr>
        <w:tc>
          <w:tcPr>
            <w:tcW w:w="986" w:type="pct"/>
            <w:vMerge/>
          </w:tcPr>
          <w:p w14:paraId="2993F1FB" w14:textId="77777777" w:rsidR="007A2386" w:rsidRPr="00D15832" w:rsidRDefault="007A2386" w:rsidP="007A2386">
            <w:pPr>
              <w:spacing w:after="0" w:line="240" w:lineRule="auto"/>
              <w:rPr>
                <w:rFonts w:ascii="Times New Roman" w:hAnsi="Times New Roman"/>
                <w:b/>
                <w:bCs/>
              </w:rPr>
            </w:pPr>
          </w:p>
        </w:tc>
        <w:tc>
          <w:tcPr>
            <w:tcW w:w="3085" w:type="pct"/>
          </w:tcPr>
          <w:p w14:paraId="2BB6FD21"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Освободительное движение и буржуазная революция в Нидерландах во второй половине XVI века. Раздел страны на две части: Голландию и Фландрию. Формирование фламандской школы живописи. Питер Пауль Рубенс – глава фламандской школы, ведущий мастер стиля барокко в европейской живописи. Разнообразие тем и жанров в творчестве Рубенса. Эволюция живописного мастерства. Алтарные картины "Водружение Креста" и другие.  Картины на мифологические сюжеты: "Похищение дочерей Левкиппа, "Персей и Андромеда». Историко-аллегорический цикл " Жизнь Марии Медичи", портреты и пейзажи Рубенса.   </w:t>
            </w:r>
          </w:p>
          <w:p w14:paraId="2619B7C0"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 </w:t>
            </w:r>
            <w:proofErr w:type="spellStart"/>
            <w:r w:rsidRPr="00A20FB6">
              <w:rPr>
                <w:rFonts w:ascii="Times New Roman" w:hAnsi="Times New Roman"/>
              </w:rPr>
              <w:t>Антонис</w:t>
            </w:r>
            <w:proofErr w:type="spellEnd"/>
            <w:r w:rsidRPr="00A20FB6">
              <w:rPr>
                <w:rFonts w:ascii="Times New Roman" w:hAnsi="Times New Roman"/>
              </w:rPr>
              <w:t xml:space="preserve"> </w:t>
            </w:r>
            <w:proofErr w:type="spellStart"/>
            <w:r w:rsidRPr="00A20FB6">
              <w:rPr>
                <w:rFonts w:ascii="Times New Roman" w:hAnsi="Times New Roman"/>
              </w:rPr>
              <w:t>ван</w:t>
            </w:r>
            <w:proofErr w:type="spellEnd"/>
            <w:r w:rsidRPr="00A20FB6">
              <w:rPr>
                <w:rFonts w:ascii="Times New Roman" w:hAnsi="Times New Roman"/>
              </w:rPr>
              <w:t xml:space="preserve"> Дейк – создатель эталона аристократического парадного портрета в искусстве XVII века. Якоб </w:t>
            </w:r>
            <w:proofErr w:type="spellStart"/>
            <w:r w:rsidRPr="00A20FB6">
              <w:rPr>
                <w:rFonts w:ascii="Times New Roman" w:hAnsi="Times New Roman"/>
              </w:rPr>
              <w:t>Йорданс</w:t>
            </w:r>
            <w:proofErr w:type="spellEnd"/>
            <w:r w:rsidRPr="00A20FB6">
              <w:rPr>
                <w:rFonts w:ascii="Times New Roman" w:hAnsi="Times New Roman"/>
              </w:rPr>
              <w:t xml:space="preserve"> - народные идеалы в живописи. Франс </w:t>
            </w:r>
            <w:proofErr w:type="spellStart"/>
            <w:r w:rsidRPr="00A20FB6">
              <w:rPr>
                <w:rFonts w:ascii="Times New Roman" w:hAnsi="Times New Roman"/>
              </w:rPr>
              <w:t>Снайдерс</w:t>
            </w:r>
            <w:proofErr w:type="spellEnd"/>
            <w:r w:rsidRPr="00A20FB6">
              <w:rPr>
                <w:rFonts w:ascii="Times New Roman" w:hAnsi="Times New Roman"/>
              </w:rPr>
              <w:t xml:space="preserve"> – крупнейший мастер монументально- декоративного натюрморта в живописи XVII века.  </w:t>
            </w:r>
          </w:p>
        </w:tc>
        <w:tc>
          <w:tcPr>
            <w:tcW w:w="333" w:type="pct"/>
            <w:vAlign w:val="center"/>
          </w:tcPr>
          <w:p w14:paraId="43AB15A5" w14:textId="77777777" w:rsidR="007A2386" w:rsidRPr="000C4887" w:rsidRDefault="007A2386" w:rsidP="007A2386">
            <w:pPr>
              <w:spacing w:after="0" w:line="240" w:lineRule="auto"/>
              <w:rPr>
                <w:rFonts w:ascii="Times New Roman" w:hAnsi="Times New Roman"/>
                <w:bCs/>
              </w:rPr>
            </w:pPr>
          </w:p>
        </w:tc>
        <w:tc>
          <w:tcPr>
            <w:tcW w:w="596" w:type="pct"/>
            <w:vMerge/>
          </w:tcPr>
          <w:p w14:paraId="156A2D11" w14:textId="77777777" w:rsidR="007A2386" w:rsidRPr="00B26BD5" w:rsidRDefault="007A2386" w:rsidP="007A2386">
            <w:pPr>
              <w:rPr>
                <w:rFonts w:ascii="Times New Roman" w:hAnsi="Times New Roman"/>
                <w:b/>
              </w:rPr>
            </w:pPr>
          </w:p>
        </w:tc>
      </w:tr>
      <w:tr w:rsidR="007A2386" w:rsidRPr="00B26BD5" w14:paraId="276D0194" w14:textId="77777777" w:rsidTr="007A2386">
        <w:trPr>
          <w:trHeight w:val="371"/>
        </w:trPr>
        <w:tc>
          <w:tcPr>
            <w:tcW w:w="986" w:type="pct"/>
            <w:vMerge w:val="restart"/>
          </w:tcPr>
          <w:p w14:paraId="7A130B2A"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b/>
                <w:bCs/>
              </w:rPr>
              <w:t>Тема № 5.3</w:t>
            </w:r>
          </w:p>
          <w:p w14:paraId="47A03E9F"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rPr>
              <w:t xml:space="preserve">Искусство Франции </w:t>
            </w:r>
            <w:r w:rsidRPr="00A20FB6">
              <w:rPr>
                <w:rFonts w:ascii="Times New Roman" w:hAnsi="Times New Roman"/>
                <w:lang w:val="en-US"/>
              </w:rPr>
              <w:t>XVII</w:t>
            </w:r>
            <w:r w:rsidRPr="00A20FB6">
              <w:rPr>
                <w:rFonts w:ascii="Times New Roman" w:hAnsi="Times New Roman"/>
              </w:rPr>
              <w:t xml:space="preserve"> века</w:t>
            </w:r>
          </w:p>
        </w:tc>
        <w:tc>
          <w:tcPr>
            <w:tcW w:w="3085" w:type="pct"/>
          </w:tcPr>
          <w:p w14:paraId="698F370C"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b/>
                <w:bCs/>
              </w:rPr>
              <w:t xml:space="preserve">Содержание учебного материала </w:t>
            </w:r>
          </w:p>
        </w:tc>
        <w:tc>
          <w:tcPr>
            <w:tcW w:w="333" w:type="pct"/>
            <w:vAlign w:val="center"/>
          </w:tcPr>
          <w:p w14:paraId="363FA6AB" w14:textId="77777777" w:rsidR="007A2386" w:rsidRPr="000C4887" w:rsidRDefault="007A2386" w:rsidP="007A2386">
            <w:pPr>
              <w:spacing w:after="0" w:line="240" w:lineRule="auto"/>
              <w:rPr>
                <w:rFonts w:ascii="Times New Roman" w:hAnsi="Times New Roman"/>
                <w:bCs/>
              </w:rPr>
            </w:pPr>
            <w:r>
              <w:rPr>
                <w:rFonts w:ascii="Times New Roman" w:hAnsi="Times New Roman"/>
                <w:bCs/>
              </w:rPr>
              <w:t>6</w:t>
            </w:r>
          </w:p>
        </w:tc>
        <w:tc>
          <w:tcPr>
            <w:tcW w:w="596" w:type="pct"/>
            <w:vMerge w:val="restart"/>
          </w:tcPr>
          <w:p w14:paraId="42E9C9C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1DEDF6F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D27186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FDFD84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7978B96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6E9AD957" w14:textId="77777777" w:rsidTr="007A2386">
        <w:trPr>
          <w:trHeight w:val="371"/>
        </w:trPr>
        <w:tc>
          <w:tcPr>
            <w:tcW w:w="986" w:type="pct"/>
            <w:vMerge/>
          </w:tcPr>
          <w:p w14:paraId="1BE252ED" w14:textId="77777777" w:rsidR="007A2386" w:rsidRPr="00A20FB6" w:rsidRDefault="007A2386" w:rsidP="007A2386">
            <w:pPr>
              <w:spacing w:after="0" w:line="240" w:lineRule="auto"/>
              <w:rPr>
                <w:rFonts w:ascii="Times New Roman" w:hAnsi="Times New Roman"/>
                <w:b/>
                <w:bCs/>
              </w:rPr>
            </w:pPr>
          </w:p>
        </w:tc>
        <w:tc>
          <w:tcPr>
            <w:tcW w:w="3085" w:type="pct"/>
          </w:tcPr>
          <w:p w14:paraId="5493FE80"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Становление французского абсолютизма, возникновение философии рационализма, их влияние на развитие искусства. </w:t>
            </w:r>
          </w:p>
          <w:p w14:paraId="4C975B60"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Никола Пуссен - крупнейший художник Франции, создатель классицизма в живописи. Творческий метод Пуссена, поиски гармонии, особое отношение к античности. Разум как основа творчества и восприятия. Основные работы Пуссена: "Царство Флоры", "</w:t>
            </w:r>
            <w:proofErr w:type="spellStart"/>
            <w:r w:rsidRPr="00A20FB6">
              <w:rPr>
                <w:rFonts w:ascii="Times New Roman" w:hAnsi="Times New Roman"/>
              </w:rPr>
              <w:t>Ринальдо</w:t>
            </w:r>
            <w:proofErr w:type="spellEnd"/>
            <w:r w:rsidRPr="00A20FB6">
              <w:rPr>
                <w:rFonts w:ascii="Times New Roman" w:hAnsi="Times New Roman"/>
              </w:rPr>
              <w:t xml:space="preserve"> и Армида", «</w:t>
            </w:r>
            <w:proofErr w:type="spellStart"/>
            <w:r w:rsidRPr="00A20FB6">
              <w:rPr>
                <w:rFonts w:ascii="Times New Roman" w:hAnsi="Times New Roman"/>
              </w:rPr>
              <w:t>Танкред</w:t>
            </w:r>
            <w:proofErr w:type="spellEnd"/>
            <w:r w:rsidRPr="00A20FB6">
              <w:rPr>
                <w:rFonts w:ascii="Times New Roman" w:hAnsi="Times New Roman"/>
              </w:rPr>
              <w:t xml:space="preserve"> и </w:t>
            </w:r>
            <w:proofErr w:type="spellStart"/>
            <w:r w:rsidRPr="00A20FB6">
              <w:rPr>
                <w:rFonts w:ascii="Times New Roman" w:hAnsi="Times New Roman"/>
              </w:rPr>
              <w:t>Эрминия</w:t>
            </w:r>
            <w:proofErr w:type="spellEnd"/>
            <w:r w:rsidRPr="00A20FB6">
              <w:rPr>
                <w:rFonts w:ascii="Times New Roman" w:hAnsi="Times New Roman"/>
              </w:rPr>
              <w:t xml:space="preserve">»,"Аркадские пастухи" (1 и 2 варианты), "Великодушие </w:t>
            </w:r>
            <w:proofErr w:type="spellStart"/>
            <w:r w:rsidRPr="00A20FB6">
              <w:rPr>
                <w:rFonts w:ascii="Times New Roman" w:hAnsi="Times New Roman"/>
              </w:rPr>
              <w:t>Сципиона</w:t>
            </w:r>
            <w:proofErr w:type="spellEnd"/>
            <w:r w:rsidRPr="00A20FB6">
              <w:rPr>
                <w:rFonts w:ascii="Times New Roman" w:hAnsi="Times New Roman"/>
              </w:rPr>
              <w:t xml:space="preserve">", "Автопортрет", «Пейзаж с </w:t>
            </w:r>
            <w:proofErr w:type="spellStart"/>
            <w:r w:rsidRPr="00A20FB6">
              <w:rPr>
                <w:rFonts w:ascii="Times New Roman" w:hAnsi="Times New Roman"/>
              </w:rPr>
              <w:t>Полифемом</w:t>
            </w:r>
            <w:proofErr w:type="spellEnd"/>
            <w:r w:rsidRPr="00A20FB6">
              <w:rPr>
                <w:rFonts w:ascii="Times New Roman" w:hAnsi="Times New Roman"/>
              </w:rPr>
              <w:t xml:space="preserve">», пейзажный цикл "Времена года". Клод </w:t>
            </w:r>
            <w:proofErr w:type="spellStart"/>
            <w:r w:rsidRPr="00A20FB6">
              <w:rPr>
                <w:rFonts w:ascii="Times New Roman" w:hAnsi="Times New Roman"/>
              </w:rPr>
              <w:t>Лоррен</w:t>
            </w:r>
            <w:proofErr w:type="spellEnd"/>
            <w:r w:rsidRPr="00A20FB6">
              <w:rPr>
                <w:rFonts w:ascii="Times New Roman" w:hAnsi="Times New Roman"/>
              </w:rPr>
              <w:t xml:space="preserve"> - мастер классицистического пейзажа.</w:t>
            </w:r>
          </w:p>
          <w:p w14:paraId="65995AC6"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Стилистические проблемы французской архитектуры XVII века – соотношения барокко и классицизма.   Восточный фасад Лувра (Клод Перро).  Жюль </w:t>
            </w:r>
            <w:proofErr w:type="spellStart"/>
            <w:r w:rsidRPr="00A20FB6">
              <w:rPr>
                <w:rFonts w:ascii="Times New Roman" w:hAnsi="Times New Roman"/>
              </w:rPr>
              <w:t>Ардуэн</w:t>
            </w:r>
            <w:proofErr w:type="spellEnd"/>
            <w:r w:rsidRPr="00A20FB6">
              <w:rPr>
                <w:rFonts w:ascii="Times New Roman" w:hAnsi="Times New Roman"/>
              </w:rPr>
              <w:t xml:space="preserve"> </w:t>
            </w:r>
            <w:proofErr w:type="spellStart"/>
            <w:r w:rsidRPr="00A20FB6">
              <w:rPr>
                <w:rFonts w:ascii="Times New Roman" w:hAnsi="Times New Roman"/>
              </w:rPr>
              <w:t>Мансар</w:t>
            </w:r>
            <w:proofErr w:type="spellEnd"/>
            <w:r w:rsidRPr="00A20FB6">
              <w:rPr>
                <w:rFonts w:ascii="Times New Roman" w:hAnsi="Times New Roman"/>
              </w:rPr>
              <w:t xml:space="preserve">, Луи Лево, Шарль </w:t>
            </w:r>
            <w:proofErr w:type="spellStart"/>
            <w:r w:rsidRPr="00A20FB6">
              <w:rPr>
                <w:rFonts w:ascii="Times New Roman" w:hAnsi="Times New Roman"/>
              </w:rPr>
              <w:t>Лебрен</w:t>
            </w:r>
            <w:proofErr w:type="spellEnd"/>
            <w:r w:rsidRPr="00A20FB6">
              <w:rPr>
                <w:rFonts w:ascii="Times New Roman" w:hAnsi="Times New Roman"/>
              </w:rPr>
              <w:t xml:space="preserve"> и Андре</w:t>
            </w:r>
          </w:p>
          <w:p w14:paraId="473C4328" w14:textId="77777777" w:rsidR="007A2386" w:rsidRPr="00A20FB6" w:rsidRDefault="007A2386" w:rsidP="007A2386">
            <w:pPr>
              <w:spacing w:after="0" w:line="240" w:lineRule="auto"/>
              <w:jc w:val="both"/>
              <w:rPr>
                <w:rFonts w:ascii="Times New Roman" w:hAnsi="Times New Roman"/>
              </w:rPr>
            </w:pPr>
            <w:proofErr w:type="spellStart"/>
            <w:r w:rsidRPr="00A20FB6">
              <w:rPr>
                <w:rFonts w:ascii="Times New Roman" w:hAnsi="Times New Roman"/>
              </w:rPr>
              <w:t>Ленотр</w:t>
            </w:r>
            <w:proofErr w:type="spellEnd"/>
            <w:r w:rsidRPr="00A20FB6">
              <w:rPr>
                <w:rFonts w:ascii="Times New Roman" w:hAnsi="Times New Roman"/>
              </w:rPr>
              <w:t xml:space="preserve"> - создатели стиля Людовика XIV. Версаль – грандиозная парадная резиденция " короля - солнце". Ансамбль Версаля как воплощение идеи гармонии и порядка. Синтез искусств. Французский регулярный парк.</w:t>
            </w:r>
          </w:p>
        </w:tc>
        <w:tc>
          <w:tcPr>
            <w:tcW w:w="333" w:type="pct"/>
            <w:vAlign w:val="center"/>
          </w:tcPr>
          <w:p w14:paraId="6DE93E94" w14:textId="77777777" w:rsidR="007A2386" w:rsidRPr="000C4887" w:rsidRDefault="007A2386" w:rsidP="007A2386">
            <w:pPr>
              <w:spacing w:after="0" w:line="240" w:lineRule="auto"/>
              <w:rPr>
                <w:rFonts w:ascii="Times New Roman" w:hAnsi="Times New Roman"/>
                <w:bCs/>
              </w:rPr>
            </w:pPr>
          </w:p>
        </w:tc>
        <w:tc>
          <w:tcPr>
            <w:tcW w:w="596" w:type="pct"/>
            <w:vMerge/>
          </w:tcPr>
          <w:p w14:paraId="2812A6EF" w14:textId="77777777" w:rsidR="007A2386" w:rsidRPr="00B26BD5" w:rsidRDefault="007A2386" w:rsidP="007A2386">
            <w:pPr>
              <w:rPr>
                <w:rFonts w:ascii="Times New Roman" w:hAnsi="Times New Roman"/>
                <w:b/>
              </w:rPr>
            </w:pPr>
          </w:p>
        </w:tc>
      </w:tr>
      <w:tr w:rsidR="007A2386" w:rsidRPr="00B26BD5" w14:paraId="7D5551FE" w14:textId="77777777" w:rsidTr="007A2386">
        <w:trPr>
          <w:trHeight w:val="371"/>
        </w:trPr>
        <w:tc>
          <w:tcPr>
            <w:tcW w:w="986" w:type="pct"/>
            <w:vMerge w:val="restart"/>
          </w:tcPr>
          <w:p w14:paraId="4590D97D"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b/>
                <w:bCs/>
              </w:rPr>
              <w:t>Тема № 5.4</w:t>
            </w:r>
          </w:p>
          <w:p w14:paraId="60F4660D"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rPr>
              <w:t xml:space="preserve">Искусство Голландии </w:t>
            </w:r>
            <w:r w:rsidRPr="00A20FB6">
              <w:rPr>
                <w:rFonts w:ascii="Times New Roman" w:hAnsi="Times New Roman"/>
                <w:lang w:val="en-US"/>
              </w:rPr>
              <w:t>XVII</w:t>
            </w:r>
            <w:r w:rsidRPr="00A20FB6">
              <w:rPr>
                <w:rFonts w:ascii="Times New Roman" w:hAnsi="Times New Roman"/>
              </w:rPr>
              <w:t xml:space="preserve"> века</w:t>
            </w:r>
          </w:p>
        </w:tc>
        <w:tc>
          <w:tcPr>
            <w:tcW w:w="3085" w:type="pct"/>
          </w:tcPr>
          <w:p w14:paraId="1AFBF22B"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b/>
                <w:bCs/>
              </w:rPr>
              <w:t>Содержание учебного материала</w:t>
            </w:r>
          </w:p>
        </w:tc>
        <w:tc>
          <w:tcPr>
            <w:tcW w:w="333" w:type="pct"/>
            <w:vAlign w:val="center"/>
          </w:tcPr>
          <w:p w14:paraId="4E860F3F" w14:textId="77777777" w:rsidR="007A2386" w:rsidRPr="009D048E" w:rsidRDefault="007A2386" w:rsidP="007A2386">
            <w:pPr>
              <w:spacing w:after="0" w:line="240" w:lineRule="auto"/>
              <w:rPr>
                <w:rFonts w:ascii="Times New Roman" w:hAnsi="Times New Roman"/>
                <w:bCs/>
                <w:lang w:val="en-US"/>
              </w:rPr>
            </w:pPr>
            <w:r>
              <w:rPr>
                <w:rFonts w:ascii="Times New Roman" w:hAnsi="Times New Roman"/>
                <w:bCs/>
                <w:lang w:val="en-US"/>
              </w:rPr>
              <w:t>2</w:t>
            </w:r>
          </w:p>
        </w:tc>
        <w:tc>
          <w:tcPr>
            <w:tcW w:w="596" w:type="pct"/>
            <w:vMerge w:val="restart"/>
          </w:tcPr>
          <w:p w14:paraId="0803C38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136FB04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3ECAAF7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00BB5FD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2F58D0F7" w14:textId="77777777" w:rsidR="007A2386" w:rsidRPr="00B26BD5" w:rsidRDefault="007A2386" w:rsidP="007A2386">
            <w:pPr>
              <w:rPr>
                <w:rFonts w:ascii="Times New Roman" w:hAnsi="Times New Roman"/>
                <w:b/>
              </w:rPr>
            </w:pPr>
            <w:r w:rsidRPr="00852289">
              <w:rPr>
                <w:rFonts w:ascii="Times New Roman" w:hAnsi="Times New Roman"/>
              </w:rPr>
              <w:t>ОК 09</w:t>
            </w:r>
          </w:p>
        </w:tc>
      </w:tr>
      <w:tr w:rsidR="007A2386" w:rsidRPr="00B26BD5" w14:paraId="14E0176C" w14:textId="77777777" w:rsidTr="007A2386">
        <w:trPr>
          <w:trHeight w:val="371"/>
        </w:trPr>
        <w:tc>
          <w:tcPr>
            <w:tcW w:w="986" w:type="pct"/>
            <w:vMerge/>
          </w:tcPr>
          <w:p w14:paraId="4D3786CE" w14:textId="77777777" w:rsidR="007A2386" w:rsidRPr="00A20FB6" w:rsidRDefault="007A2386" w:rsidP="007A2386">
            <w:pPr>
              <w:spacing w:after="0" w:line="240" w:lineRule="auto"/>
              <w:rPr>
                <w:rFonts w:ascii="Times New Roman" w:hAnsi="Times New Roman"/>
                <w:b/>
                <w:bCs/>
              </w:rPr>
            </w:pPr>
          </w:p>
        </w:tc>
        <w:tc>
          <w:tcPr>
            <w:tcW w:w="3085" w:type="pct"/>
          </w:tcPr>
          <w:p w14:paraId="663B62ED"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Демократизм голландского общества. Протестантская религия как основа голландского мировоззрения. Станковая живопись - ведущая форма голландского искусства. Система жанров. Портрет. Франс </w:t>
            </w:r>
            <w:proofErr w:type="spellStart"/>
            <w:r w:rsidRPr="00A20FB6">
              <w:rPr>
                <w:rFonts w:ascii="Times New Roman" w:hAnsi="Times New Roman"/>
              </w:rPr>
              <w:t>Хальс</w:t>
            </w:r>
            <w:proofErr w:type="spellEnd"/>
            <w:r w:rsidRPr="00A20FB6">
              <w:rPr>
                <w:rFonts w:ascii="Times New Roman" w:hAnsi="Times New Roman"/>
              </w:rPr>
              <w:t xml:space="preserve"> - воплощение в портрете типа голландского бюргера, развитие группового портрета. Портреты офицеров стрелковых рот Святого Георгия и Святого </w:t>
            </w:r>
            <w:r w:rsidRPr="00A20FB6">
              <w:rPr>
                <w:rFonts w:ascii="Times New Roman" w:hAnsi="Times New Roman"/>
              </w:rPr>
              <w:lastRenderedPageBreak/>
              <w:t xml:space="preserve">Адриана, «Портрет смеющегося кавалера» (1624), «Портрет молодого человека с перчаткой» (ГЭ), «Цыганка», «Малле </w:t>
            </w:r>
            <w:proofErr w:type="spellStart"/>
            <w:r w:rsidRPr="00A20FB6">
              <w:rPr>
                <w:rFonts w:ascii="Times New Roman" w:hAnsi="Times New Roman"/>
              </w:rPr>
              <w:t>Баббе</w:t>
            </w:r>
            <w:proofErr w:type="spellEnd"/>
            <w:r w:rsidRPr="00A20FB6">
              <w:rPr>
                <w:rFonts w:ascii="Times New Roman" w:hAnsi="Times New Roman"/>
              </w:rPr>
              <w:t xml:space="preserve">». Живописное мастерство, специфика техники </w:t>
            </w:r>
            <w:proofErr w:type="spellStart"/>
            <w:r w:rsidRPr="00A20FB6">
              <w:rPr>
                <w:rFonts w:ascii="Times New Roman" w:hAnsi="Times New Roman"/>
              </w:rPr>
              <w:t>Хальса</w:t>
            </w:r>
            <w:proofErr w:type="spellEnd"/>
            <w:r w:rsidRPr="00A20FB6">
              <w:rPr>
                <w:rFonts w:ascii="Times New Roman" w:hAnsi="Times New Roman"/>
              </w:rPr>
              <w:t>.</w:t>
            </w:r>
          </w:p>
          <w:p w14:paraId="0F4F12FD"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Особенности голландского натюрморта. Виллем Хеда «Завтрак с ежевичным пирогом», Питер </w:t>
            </w:r>
            <w:proofErr w:type="spellStart"/>
            <w:r w:rsidRPr="00A20FB6">
              <w:rPr>
                <w:rFonts w:ascii="Times New Roman" w:hAnsi="Times New Roman"/>
              </w:rPr>
              <w:t>Клас</w:t>
            </w:r>
            <w:proofErr w:type="spellEnd"/>
            <w:r w:rsidRPr="00A20FB6">
              <w:rPr>
                <w:rFonts w:ascii="Times New Roman" w:hAnsi="Times New Roman"/>
              </w:rPr>
              <w:t xml:space="preserve"> «Завтрак с ветчиной», Виллем </w:t>
            </w:r>
            <w:proofErr w:type="spellStart"/>
            <w:r w:rsidRPr="00A20FB6">
              <w:rPr>
                <w:rFonts w:ascii="Times New Roman" w:hAnsi="Times New Roman"/>
              </w:rPr>
              <w:t>Калф</w:t>
            </w:r>
            <w:proofErr w:type="spellEnd"/>
            <w:r w:rsidRPr="00A20FB6">
              <w:rPr>
                <w:rFonts w:ascii="Times New Roman" w:hAnsi="Times New Roman"/>
              </w:rPr>
              <w:t>.</w:t>
            </w:r>
          </w:p>
          <w:p w14:paraId="6798352C"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Особенности национального голландского пейзажа. Ян </w:t>
            </w:r>
            <w:proofErr w:type="spellStart"/>
            <w:r w:rsidRPr="00A20FB6">
              <w:rPr>
                <w:rFonts w:ascii="Times New Roman" w:hAnsi="Times New Roman"/>
              </w:rPr>
              <w:t>ван</w:t>
            </w:r>
            <w:proofErr w:type="spellEnd"/>
            <w:r w:rsidRPr="00A20FB6">
              <w:rPr>
                <w:rFonts w:ascii="Times New Roman" w:hAnsi="Times New Roman"/>
              </w:rPr>
              <w:t xml:space="preserve"> </w:t>
            </w:r>
            <w:proofErr w:type="spellStart"/>
            <w:r w:rsidRPr="00A20FB6">
              <w:rPr>
                <w:rFonts w:ascii="Times New Roman" w:hAnsi="Times New Roman"/>
              </w:rPr>
              <w:t>Гойен</w:t>
            </w:r>
            <w:proofErr w:type="spellEnd"/>
            <w:r w:rsidRPr="00A20FB6">
              <w:rPr>
                <w:rFonts w:ascii="Times New Roman" w:hAnsi="Times New Roman"/>
              </w:rPr>
              <w:t xml:space="preserve">, Якоб </w:t>
            </w:r>
            <w:proofErr w:type="spellStart"/>
            <w:r w:rsidRPr="00A20FB6">
              <w:rPr>
                <w:rFonts w:ascii="Times New Roman" w:hAnsi="Times New Roman"/>
              </w:rPr>
              <w:t>ван</w:t>
            </w:r>
            <w:proofErr w:type="spellEnd"/>
            <w:r w:rsidRPr="00A20FB6">
              <w:rPr>
                <w:rFonts w:ascii="Times New Roman" w:hAnsi="Times New Roman"/>
              </w:rPr>
              <w:t xml:space="preserve"> </w:t>
            </w:r>
            <w:proofErr w:type="spellStart"/>
            <w:r w:rsidRPr="00A20FB6">
              <w:rPr>
                <w:rFonts w:ascii="Times New Roman" w:hAnsi="Times New Roman"/>
              </w:rPr>
              <w:t>Рейсдал</w:t>
            </w:r>
            <w:proofErr w:type="spellEnd"/>
            <w:r w:rsidRPr="00A20FB6">
              <w:rPr>
                <w:rFonts w:ascii="Times New Roman" w:hAnsi="Times New Roman"/>
              </w:rPr>
              <w:t xml:space="preserve">. </w:t>
            </w:r>
          </w:p>
          <w:p w14:paraId="553CBAD7" w14:textId="77777777" w:rsidR="007A2386" w:rsidRPr="00A20FB6" w:rsidRDefault="007A2386" w:rsidP="007A2386">
            <w:pPr>
              <w:spacing w:after="0" w:line="240" w:lineRule="auto"/>
              <w:jc w:val="both"/>
              <w:rPr>
                <w:rFonts w:ascii="Times New Roman" w:hAnsi="Times New Roman"/>
              </w:rPr>
            </w:pPr>
          </w:p>
        </w:tc>
        <w:tc>
          <w:tcPr>
            <w:tcW w:w="333" w:type="pct"/>
            <w:vAlign w:val="center"/>
          </w:tcPr>
          <w:p w14:paraId="15D8AC7D" w14:textId="77777777" w:rsidR="007A2386" w:rsidRPr="009D048E" w:rsidRDefault="007A2386" w:rsidP="007A2386">
            <w:pPr>
              <w:spacing w:after="0" w:line="240" w:lineRule="auto"/>
              <w:rPr>
                <w:rFonts w:ascii="Times New Roman" w:hAnsi="Times New Roman"/>
                <w:bCs/>
              </w:rPr>
            </w:pPr>
          </w:p>
        </w:tc>
        <w:tc>
          <w:tcPr>
            <w:tcW w:w="596" w:type="pct"/>
            <w:vMerge/>
          </w:tcPr>
          <w:p w14:paraId="345DFDD8" w14:textId="77777777" w:rsidR="007A2386" w:rsidRPr="00B26BD5" w:rsidRDefault="007A2386" w:rsidP="007A2386">
            <w:pPr>
              <w:rPr>
                <w:rFonts w:ascii="Times New Roman" w:hAnsi="Times New Roman"/>
                <w:b/>
              </w:rPr>
            </w:pPr>
          </w:p>
        </w:tc>
      </w:tr>
      <w:tr w:rsidR="007A2386" w:rsidRPr="00B26BD5" w14:paraId="158EB962" w14:textId="77777777" w:rsidTr="007A2386">
        <w:trPr>
          <w:trHeight w:val="371"/>
        </w:trPr>
        <w:tc>
          <w:tcPr>
            <w:tcW w:w="986" w:type="pct"/>
          </w:tcPr>
          <w:p w14:paraId="73EF3670" w14:textId="77777777" w:rsidR="007A2386" w:rsidRPr="00A20FB6" w:rsidRDefault="007A2386" w:rsidP="007A2386">
            <w:pPr>
              <w:spacing w:after="0" w:line="240" w:lineRule="auto"/>
              <w:rPr>
                <w:rFonts w:ascii="Times New Roman" w:hAnsi="Times New Roman"/>
                <w:b/>
                <w:bCs/>
              </w:rPr>
            </w:pPr>
          </w:p>
        </w:tc>
        <w:tc>
          <w:tcPr>
            <w:tcW w:w="3085" w:type="pct"/>
          </w:tcPr>
          <w:p w14:paraId="3B086D56" w14:textId="77777777" w:rsidR="007A2386" w:rsidRPr="009D048E" w:rsidRDefault="007A2386" w:rsidP="007A2386">
            <w:pPr>
              <w:spacing w:after="0" w:line="240" w:lineRule="auto"/>
              <w:jc w:val="center"/>
              <w:rPr>
                <w:rFonts w:ascii="Times New Roman" w:hAnsi="Times New Roman"/>
                <w:b/>
                <w:bCs/>
                <w:color w:val="002060"/>
              </w:rPr>
            </w:pPr>
            <w:r w:rsidRPr="009D048E">
              <w:rPr>
                <w:rFonts w:ascii="Times New Roman" w:hAnsi="Times New Roman"/>
                <w:b/>
                <w:bCs/>
                <w:color w:val="002060"/>
                <w:sz w:val="24"/>
                <w:szCs w:val="24"/>
              </w:rPr>
              <w:t>3 курс, V</w:t>
            </w:r>
            <w:r w:rsidRPr="009D048E">
              <w:rPr>
                <w:rFonts w:ascii="Times New Roman" w:hAnsi="Times New Roman"/>
                <w:b/>
                <w:bCs/>
                <w:color w:val="002060"/>
                <w:sz w:val="24"/>
                <w:szCs w:val="24"/>
                <w:lang w:val="en-US"/>
              </w:rPr>
              <w:t xml:space="preserve">1 </w:t>
            </w:r>
            <w:r w:rsidRPr="009D048E">
              <w:rPr>
                <w:rFonts w:ascii="Times New Roman" w:hAnsi="Times New Roman"/>
                <w:b/>
                <w:bCs/>
                <w:color w:val="002060"/>
                <w:sz w:val="24"/>
                <w:szCs w:val="24"/>
              </w:rPr>
              <w:t>семестр</w:t>
            </w:r>
          </w:p>
        </w:tc>
        <w:tc>
          <w:tcPr>
            <w:tcW w:w="333" w:type="pct"/>
            <w:vAlign w:val="center"/>
          </w:tcPr>
          <w:p w14:paraId="4D573F74" w14:textId="77777777" w:rsidR="007A2386" w:rsidRPr="00DE79E7" w:rsidRDefault="007A2386" w:rsidP="007A2386">
            <w:pPr>
              <w:spacing w:after="0" w:line="240" w:lineRule="auto"/>
              <w:rPr>
                <w:rFonts w:ascii="Times New Roman" w:hAnsi="Times New Roman"/>
                <w:b/>
                <w:bCs/>
                <w:color w:val="002060"/>
              </w:rPr>
            </w:pPr>
            <w:r w:rsidRPr="009D048E">
              <w:rPr>
                <w:rFonts w:ascii="Times New Roman" w:hAnsi="Times New Roman"/>
                <w:b/>
                <w:bCs/>
                <w:color w:val="002060"/>
                <w:lang w:val="en-US"/>
              </w:rPr>
              <w:t>36</w:t>
            </w:r>
            <w:r>
              <w:rPr>
                <w:rFonts w:ascii="Times New Roman" w:hAnsi="Times New Roman"/>
                <w:b/>
                <w:bCs/>
                <w:color w:val="002060"/>
              </w:rPr>
              <w:t>/2 ДЗ</w:t>
            </w:r>
          </w:p>
        </w:tc>
        <w:tc>
          <w:tcPr>
            <w:tcW w:w="596" w:type="pct"/>
          </w:tcPr>
          <w:p w14:paraId="272A1C5C" w14:textId="77777777" w:rsidR="007A2386" w:rsidRPr="00B26BD5" w:rsidRDefault="007A2386" w:rsidP="007A2386">
            <w:pPr>
              <w:rPr>
                <w:rFonts w:ascii="Times New Roman" w:hAnsi="Times New Roman"/>
                <w:b/>
              </w:rPr>
            </w:pPr>
          </w:p>
        </w:tc>
      </w:tr>
      <w:tr w:rsidR="007A2386" w:rsidRPr="00B26BD5" w14:paraId="64C9A24B" w14:textId="77777777" w:rsidTr="007A2386">
        <w:trPr>
          <w:trHeight w:val="371"/>
        </w:trPr>
        <w:tc>
          <w:tcPr>
            <w:tcW w:w="986" w:type="pct"/>
            <w:vMerge w:val="restart"/>
          </w:tcPr>
          <w:p w14:paraId="1F6AB4C7"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b/>
                <w:bCs/>
              </w:rPr>
              <w:t>Тема № 5.4</w:t>
            </w:r>
          </w:p>
          <w:p w14:paraId="5BA5F767"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rPr>
              <w:t xml:space="preserve">Искусство Голландии </w:t>
            </w:r>
            <w:r w:rsidRPr="00A20FB6">
              <w:rPr>
                <w:rFonts w:ascii="Times New Roman" w:hAnsi="Times New Roman"/>
                <w:lang w:val="en-US"/>
              </w:rPr>
              <w:t>XVII</w:t>
            </w:r>
            <w:r w:rsidRPr="00A20FB6">
              <w:rPr>
                <w:rFonts w:ascii="Times New Roman" w:hAnsi="Times New Roman"/>
              </w:rPr>
              <w:t xml:space="preserve"> века</w:t>
            </w:r>
          </w:p>
        </w:tc>
        <w:tc>
          <w:tcPr>
            <w:tcW w:w="3085" w:type="pct"/>
          </w:tcPr>
          <w:p w14:paraId="091124B4"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b/>
                <w:bCs/>
              </w:rPr>
              <w:t xml:space="preserve">Содержание учебного материала </w:t>
            </w:r>
          </w:p>
        </w:tc>
        <w:tc>
          <w:tcPr>
            <w:tcW w:w="333" w:type="pct"/>
            <w:vAlign w:val="center"/>
          </w:tcPr>
          <w:p w14:paraId="71B9D1A6" w14:textId="77777777" w:rsidR="007A2386" w:rsidRPr="009D048E" w:rsidRDefault="007A2386" w:rsidP="007A2386">
            <w:pPr>
              <w:spacing w:after="0" w:line="240" w:lineRule="auto"/>
              <w:rPr>
                <w:rFonts w:ascii="Times New Roman" w:hAnsi="Times New Roman"/>
                <w:bCs/>
                <w:lang w:val="en-US"/>
              </w:rPr>
            </w:pPr>
            <w:r>
              <w:rPr>
                <w:rFonts w:ascii="Times New Roman" w:hAnsi="Times New Roman"/>
                <w:bCs/>
                <w:lang w:val="en-US"/>
              </w:rPr>
              <w:t>4</w:t>
            </w:r>
          </w:p>
        </w:tc>
        <w:tc>
          <w:tcPr>
            <w:tcW w:w="596" w:type="pct"/>
            <w:vMerge w:val="restart"/>
          </w:tcPr>
          <w:p w14:paraId="00ACB95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7D4F88D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6F415D1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399D67E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66A8622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7BC7F698" w14:textId="77777777" w:rsidTr="007A2386">
        <w:trPr>
          <w:trHeight w:val="371"/>
        </w:trPr>
        <w:tc>
          <w:tcPr>
            <w:tcW w:w="986" w:type="pct"/>
            <w:vMerge/>
          </w:tcPr>
          <w:p w14:paraId="2663FF53" w14:textId="77777777" w:rsidR="007A2386" w:rsidRPr="00A20FB6" w:rsidRDefault="007A2386" w:rsidP="007A2386">
            <w:pPr>
              <w:spacing w:after="0" w:line="240" w:lineRule="auto"/>
              <w:rPr>
                <w:rFonts w:ascii="Times New Roman" w:hAnsi="Times New Roman"/>
                <w:b/>
                <w:bCs/>
              </w:rPr>
            </w:pPr>
          </w:p>
        </w:tc>
        <w:tc>
          <w:tcPr>
            <w:tcW w:w="3085" w:type="pct"/>
          </w:tcPr>
          <w:p w14:paraId="6546D217"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Голландский бытовой жанр.  Характер голландского быта и интерьера в жанровой живописи. Адриан </w:t>
            </w:r>
            <w:proofErr w:type="spellStart"/>
            <w:r w:rsidRPr="00A20FB6">
              <w:rPr>
                <w:rFonts w:ascii="Times New Roman" w:hAnsi="Times New Roman"/>
              </w:rPr>
              <w:t>ван</w:t>
            </w:r>
            <w:proofErr w:type="spellEnd"/>
            <w:r w:rsidRPr="00A20FB6">
              <w:rPr>
                <w:rFonts w:ascii="Times New Roman" w:hAnsi="Times New Roman"/>
              </w:rPr>
              <w:t xml:space="preserve"> Остаде, </w:t>
            </w:r>
            <w:proofErr w:type="spellStart"/>
            <w:r w:rsidRPr="00A20FB6">
              <w:rPr>
                <w:rFonts w:ascii="Times New Roman" w:hAnsi="Times New Roman"/>
              </w:rPr>
              <w:t>Герард</w:t>
            </w:r>
            <w:proofErr w:type="spellEnd"/>
            <w:r w:rsidRPr="00A20FB6">
              <w:rPr>
                <w:rFonts w:ascii="Times New Roman" w:hAnsi="Times New Roman"/>
              </w:rPr>
              <w:t xml:space="preserve"> </w:t>
            </w:r>
            <w:proofErr w:type="spellStart"/>
            <w:r w:rsidRPr="00A20FB6">
              <w:rPr>
                <w:rFonts w:ascii="Times New Roman" w:hAnsi="Times New Roman"/>
              </w:rPr>
              <w:t>Терборх</w:t>
            </w:r>
            <w:proofErr w:type="spellEnd"/>
            <w:r w:rsidRPr="00A20FB6">
              <w:rPr>
                <w:rFonts w:ascii="Times New Roman" w:hAnsi="Times New Roman"/>
              </w:rPr>
              <w:t xml:space="preserve">, Габриэль </w:t>
            </w:r>
            <w:proofErr w:type="spellStart"/>
            <w:r w:rsidRPr="00A20FB6">
              <w:rPr>
                <w:rFonts w:ascii="Times New Roman" w:hAnsi="Times New Roman"/>
              </w:rPr>
              <w:t>Метсю</w:t>
            </w:r>
            <w:proofErr w:type="spellEnd"/>
            <w:r w:rsidRPr="00A20FB6">
              <w:rPr>
                <w:rFonts w:ascii="Times New Roman" w:hAnsi="Times New Roman"/>
              </w:rPr>
              <w:t xml:space="preserve">. Ян Стен. Ян Вермер и </w:t>
            </w:r>
            <w:proofErr w:type="spellStart"/>
            <w:r w:rsidRPr="00A20FB6">
              <w:rPr>
                <w:rFonts w:ascii="Times New Roman" w:hAnsi="Times New Roman"/>
              </w:rPr>
              <w:t>делфтская</w:t>
            </w:r>
            <w:proofErr w:type="spellEnd"/>
            <w:r w:rsidRPr="00A20FB6">
              <w:rPr>
                <w:rFonts w:ascii="Times New Roman" w:hAnsi="Times New Roman"/>
              </w:rPr>
              <w:t xml:space="preserve"> школа живописи. Работы Вермера: «Девушка, читающая письмо», «Урок музыки», «Мастерская живописца», «Вид Делфта».</w:t>
            </w:r>
          </w:p>
          <w:p w14:paraId="68F6AC5F"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Творчество Рембрандта </w:t>
            </w:r>
            <w:proofErr w:type="spellStart"/>
            <w:r w:rsidRPr="00A20FB6">
              <w:rPr>
                <w:rFonts w:ascii="Times New Roman" w:hAnsi="Times New Roman"/>
              </w:rPr>
              <w:t>ван</w:t>
            </w:r>
            <w:proofErr w:type="spellEnd"/>
            <w:r w:rsidRPr="00A20FB6">
              <w:rPr>
                <w:rFonts w:ascii="Times New Roman" w:hAnsi="Times New Roman"/>
              </w:rPr>
              <w:t xml:space="preserve"> Рейна - высшее достижение голландского искусства. Лейденский период - поиск своего языка в живописи, живописные и графические автопортреты. Переезд в Амстердам. Рембрандт - портретист. «Урок анатомии доктора </w:t>
            </w:r>
            <w:proofErr w:type="spellStart"/>
            <w:r w:rsidRPr="00A20FB6">
              <w:rPr>
                <w:rFonts w:ascii="Times New Roman" w:hAnsi="Times New Roman"/>
              </w:rPr>
              <w:t>Тульпа</w:t>
            </w:r>
            <w:proofErr w:type="spellEnd"/>
            <w:r w:rsidRPr="00A20FB6">
              <w:rPr>
                <w:rFonts w:ascii="Times New Roman" w:hAnsi="Times New Roman"/>
              </w:rPr>
              <w:t xml:space="preserve">», "Ночной дозор" и другие. Психологизм поздних портретов </w:t>
            </w:r>
            <w:proofErr w:type="spellStart"/>
            <w:r w:rsidRPr="00A20FB6">
              <w:rPr>
                <w:rFonts w:ascii="Times New Roman" w:hAnsi="Times New Roman"/>
              </w:rPr>
              <w:t>Рембранта</w:t>
            </w:r>
            <w:proofErr w:type="spellEnd"/>
            <w:r w:rsidRPr="00A20FB6">
              <w:rPr>
                <w:rFonts w:ascii="Times New Roman" w:hAnsi="Times New Roman"/>
              </w:rPr>
              <w:t xml:space="preserve">. «Портрет старика в красном», «Портрет Яна </w:t>
            </w:r>
            <w:proofErr w:type="spellStart"/>
            <w:r w:rsidRPr="00A20FB6">
              <w:rPr>
                <w:rFonts w:ascii="Times New Roman" w:hAnsi="Times New Roman"/>
              </w:rPr>
              <w:t>Сикса</w:t>
            </w:r>
            <w:proofErr w:type="spellEnd"/>
            <w:r w:rsidRPr="00A20FB6">
              <w:rPr>
                <w:rFonts w:ascii="Times New Roman" w:hAnsi="Times New Roman"/>
              </w:rPr>
              <w:t>» и другие. Поздние автопортреты Рембрандта. Библейские и мифологические сюжеты в творчестве Рембрандта: «Флора», «Даная», «Артаксеркс, Аман и Эсфирь», «Возвращение блудного сына».</w:t>
            </w:r>
          </w:p>
        </w:tc>
        <w:tc>
          <w:tcPr>
            <w:tcW w:w="333" w:type="pct"/>
            <w:vAlign w:val="center"/>
          </w:tcPr>
          <w:p w14:paraId="5A3FA78E" w14:textId="77777777" w:rsidR="007A2386" w:rsidRPr="000C4887" w:rsidRDefault="007A2386" w:rsidP="007A2386">
            <w:pPr>
              <w:spacing w:after="0" w:line="240" w:lineRule="auto"/>
              <w:rPr>
                <w:rFonts w:ascii="Times New Roman" w:hAnsi="Times New Roman"/>
                <w:bCs/>
              </w:rPr>
            </w:pPr>
          </w:p>
        </w:tc>
        <w:tc>
          <w:tcPr>
            <w:tcW w:w="596" w:type="pct"/>
            <w:vMerge/>
          </w:tcPr>
          <w:p w14:paraId="570BD3C4" w14:textId="77777777" w:rsidR="007A2386" w:rsidRPr="00B26BD5" w:rsidRDefault="007A2386" w:rsidP="007A2386">
            <w:pPr>
              <w:rPr>
                <w:rFonts w:ascii="Times New Roman" w:hAnsi="Times New Roman"/>
                <w:b/>
              </w:rPr>
            </w:pPr>
          </w:p>
        </w:tc>
      </w:tr>
      <w:tr w:rsidR="007A2386" w:rsidRPr="00B26BD5" w14:paraId="10A592DA" w14:textId="77777777" w:rsidTr="007A2386">
        <w:trPr>
          <w:trHeight w:val="371"/>
        </w:trPr>
        <w:tc>
          <w:tcPr>
            <w:tcW w:w="986" w:type="pct"/>
            <w:vMerge w:val="restart"/>
          </w:tcPr>
          <w:p w14:paraId="414C10BE"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Тема № </w:t>
            </w:r>
            <w:r>
              <w:rPr>
                <w:rFonts w:ascii="Times New Roman" w:hAnsi="Times New Roman"/>
                <w:b/>
                <w:bCs/>
              </w:rPr>
              <w:t>5.5</w:t>
            </w:r>
          </w:p>
          <w:p w14:paraId="1E2B15AD" w14:textId="77777777" w:rsidR="007A2386" w:rsidRPr="00A20FB6" w:rsidRDefault="007A2386" w:rsidP="007A2386">
            <w:pPr>
              <w:spacing w:after="0"/>
              <w:rPr>
                <w:rFonts w:ascii="Times New Roman" w:hAnsi="Times New Roman"/>
              </w:rPr>
            </w:pPr>
            <w:r w:rsidRPr="00A20FB6">
              <w:rPr>
                <w:rFonts w:ascii="Times New Roman" w:hAnsi="Times New Roman"/>
              </w:rPr>
              <w:t xml:space="preserve">Искусство Испании </w:t>
            </w:r>
            <w:r w:rsidRPr="00A20FB6">
              <w:rPr>
                <w:rFonts w:ascii="Times New Roman" w:hAnsi="Times New Roman"/>
                <w:lang w:val="en-US"/>
              </w:rPr>
              <w:t>XVII</w:t>
            </w:r>
            <w:r w:rsidRPr="00A20FB6">
              <w:rPr>
                <w:rFonts w:ascii="Times New Roman" w:hAnsi="Times New Roman"/>
              </w:rPr>
              <w:t xml:space="preserve"> века</w:t>
            </w:r>
          </w:p>
          <w:p w14:paraId="75EB60B7" w14:textId="77777777" w:rsidR="007A2386" w:rsidRPr="00D15832" w:rsidRDefault="007A2386" w:rsidP="007A2386">
            <w:pPr>
              <w:spacing w:after="0" w:line="240" w:lineRule="auto"/>
              <w:rPr>
                <w:rFonts w:ascii="Times New Roman" w:hAnsi="Times New Roman"/>
                <w:b/>
                <w:bCs/>
              </w:rPr>
            </w:pPr>
          </w:p>
        </w:tc>
        <w:tc>
          <w:tcPr>
            <w:tcW w:w="3085" w:type="pct"/>
          </w:tcPr>
          <w:p w14:paraId="61EA48A3"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Содержание учебного материала </w:t>
            </w:r>
          </w:p>
        </w:tc>
        <w:tc>
          <w:tcPr>
            <w:tcW w:w="333" w:type="pct"/>
            <w:vAlign w:val="center"/>
          </w:tcPr>
          <w:p w14:paraId="73F16E4D"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10217F0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7013F1F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83634D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296319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6F92FA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4AF6BB42" w14:textId="77777777" w:rsidTr="007A2386">
        <w:trPr>
          <w:trHeight w:val="371"/>
        </w:trPr>
        <w:tc>
          <w:tcPr>
            <w:tcW w:w="986" w:type="pct"/>
            <w:vMerge/>
          </w:tcPr>
          <w:p w14:paraId="3AFF7ABB" w14:textId="77777777" w:rsidR="007A2386" w:rsidRPr="00D15832" w:rsidRDefault="007A2386" w:rsidP="007A2386">
            <w:pPr>
              <w:spacing w:after="0" w:line="240" w:lineRule="auto"/>
              <w:rPr>
                <w:rFonts w:ascii="Times New Roman" w:hAnsi="Times New Roman"/>
                <w:b/>
                <w:bCs/>
              </w:rPr>
            </w:pPr>
          </w:p>
        </w:tc>
        <w:tc>
          <w:tcPr>
            <w:tcW w:w="3085" w:type="pct"/>
          </w:tcPr>
          <w:p w14:paraId="761420FC"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Эль Греко - синтез традиций византийского искусства и искусства итальянского Возрождения, мистицизм.</w:t>
            </w:r>
          </w:p>
          <w:p w14:paraId="7D426791"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«Срывание ризы с Христа», «Погребение графа </w:t>
            </w:r>
            <w:proofErr w:type="spellStart"/>
            <w:r w:rsidRPr="00A20FB6">
              <w:rPr>
                <w:rFonts w:ascii="Times New Roman" w:hAnsi="Times New Roman"/>
              </w:rPr>
              <w:t>Оргаса</w:t>
            </w:r>
            <w:proofErr w:type="spellEnd"/>
            <w:r w:rsidRPr="00A20FB6">
              <w:rPr>
                <w:rFonts w:ascii="Times New Roman" w:hAnsi="Times New Roman"/>
              </w:rPr>
              <w:t xml:space="preserve">», «Апостолы Петр и Павел», «Вид Толедо», портреты Эль Греко. </w:t>
            </w:r>
          </w:p>
          <w:p w14:paraId="778C27F9"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Формирование испанской национальной школы живописи: </w:t>
            </w:r>
            <w:proofErr w:type="spellStart"/>
            <w:r w:rsidRPr="00A20FB6">
              <w:rPr>
                <w:rFonts w:ascii="Times New Roman" w:hAnsi="Times New Roman"/>
              </w:rPr>
              <w:t>Хусепе</w:t>
            </w:r>
            <w:proofErr w:type="spellEnd"/>
            <w:r w:rsidRPr="00A20FB6">
              <w:rPr>
                <w:rFonts w:ascii="Times New Roman" w:hAnsi="Times New Roman"/>
              </w:rPr>
              <w:t xml:space="preserve"> </w:t>
            </w:r>
            <w:proofErr w:type="spellStart"/>
            <w:r w:rsidRPr="00A20FB6">
              <w:rPr>
                <w:rFonts w:ascii="Times New Roman" w:hAnsi="Times New Roman"/>
              </w:rPr>
              <w:t>Рибера</w:t>
            </w:r>
            <w:proofErr w:type="spellEnd"/>
            <w:r w:rsidRPr="00A20FB6">
              <w:rPr>
                <w:rFonts w:ascii="Times New Roman" w:hAnsi="Times New Roman"/>
              </w:rPr>
              <w:t xml:space="preserve">, Франсиско Сурбаран, Бартоломе Эстебан </w:t>
            </w:r>
            <w:proofErr w:type="spellStart"/>
            <w:r w:rsidRPr="00A20FB6">
              <w:rPr>
                <w:rFonts w:ascii="Times New Roman" w:hAnsi="Times New Roman"/>
              </w:rPr>
              <w:t>Мурильо</w:t>
            </w:r>
            <w:proofErr w:type="spellEnd"/>
            <w:r w:rsidRPr="00A20FB6">
              <w:rPr>
                <w:rFonts w:ascii="Times New Roman" w:hAnsi="Times New Roman"/>
              </w:rPr>
              <w:t xml:space="preserve">.   </w:t>
            </w:r>
          </w:p>
          <w:p w14:paraId="56E676DD"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Диего Веласкес - великий испанский живописец. Ранние работы в жанре </w:t>
            </w:r>
            <w:proofErr w:type="spellStart"/>
            <w:r w:rsidRPr="00A20FB6">
              <w:rPr>
                <w:rFonts w:ascii="Times New Roman" w:hAnsi="Times New Roman"/>
              </w:rPr>
              <w:t>бодегона</w:t>
            </w:r>
            <w:proofErr w:type="spellEnd"/>
            <w:r w:rsidRPr="00A20FB6">
              <w:rPr>
                <w:rFonts w:ascii="Times New Roman" w:hAnsi="Times New Roman"/>
              </w:rPr>
              <w:t xml:space="preserve">: «Завтрак», «Продавец воды в Севилье». Переезд в Мадрид, работа при дворе короля Испании. Веласкес – портретист. Портреты короля Филиппа IV и королевской семьи, папы Иннокентия Х, портреты шутов.  Глубокий психологизм, живописное мастерство. </w:t>
            </w:r>
          </w:p>
          <w:p w14:paraId="626ADC6B"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Тематические картины Веласкеса: " Сдача Бреды", "</w:t>
            </w:r>
            <w:proofErr w:type="spellStart"/>
            <w:r w:rsidRPr="00A20FB6">
              <w:rPr>
                <w:rFonts w:ascii="Times New Roman" w:hAnsi="Times New Roman"/>
              </w:rPr>
              <w:t>Менины</w:t>
            </w:r>
            <w:proofErr w:type="spellEnd"/>
            <w:r w:rsidRPr="00A20FB6">
              <w:rPr>
                <w:rFonts w:ascii="Times New Roman" w:hAnsi="Times New Roman"/>
              </w:rPr>
              <w:t>". Значение творчества Веласкеса для мирового искусства.</w:t>
            </w:r>
          </w:p>
        </w:tc>
        <w:tc>
          <w:tcPr>
            <w:tcW w:w="333" w:type="pct"/>
            <w:vAlign w:val="center"/>
          </w:tcPr>
          <w:p w14:paraId="3896D06F" w14:textId="77777777" w:rsidR="007A2386" w:rsidRPr="000C4887" w:rsidRDefault="007A2386" w:rsidP="007A2386">
            <w:pPr>
              <w:spacing w:after="0" w:line="240" w:lineRule="auto"/>
              <w:rPr>
                <w:rFonts w:ascii="Times New Roman" w:hAnsi="Times New Roman"/>
                <w:bCs/>
              </w:rPr>
            </w:pPr>
          </w:p>
        </w:tc>
        <w:tc>
          <w:tcPr>
            <w:tcW w:w="596" w:type="pct"/>
            <w:vMerge/>
          </w:tcPr>
          <w:p w14:paraId="0CC70AD1" w14:textId="77777777" w:rsidR="007A2386" w:rsidRPr="00B26BD5" w:rsidRDefault="007A2386" w:rsidP="007A2386">
            <w:pPr>
              <w:rPr>
                <w:rFonts w:ascii="Times New Roman" w:hAnsi="Times New Roman"/>
                <w:b/>
              </w:rPr>
            </w:pPr>
          </w:p>
        </w:tc>
      </w:tr>
      <w:tr w:rsidR="007A2386" w:rsidRPr="00B26BD5" w14:paraId="240EA95A" w14:textId="77777777" w:rsidTr="007A2386">
        <w:trPr>
          <w:trHeight w:val="371"/>
        </w:trPr>
        <w:tc>
          <w:tcPr>
            <w:tcW w:w="4071" w:type="pct"/>
            <w:gridSpan w:val="2"/>
          </w:tcPr>
          <w:p w14:paraId="767AA9D1"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Раздел №</w:t>
            </w:r>
            <w:r w:rsidRPr="000D63F7">
              <w:rPr>
                <w:rFonts w:ascii="Times New Roman" w:hAnsi="Times New Roman"/>
                <w:b/>
                <w:bCs/>
              </w:rPr>
              <w:t xml:space="preserve"> </w:t>
            </w:r>
            <w:r w:rsidRPr="008E40E2">
              <w:rPr>
                <w:rFonts w:ascii="Times New Roman" w:hAnsi="Times New Roman"/>
                <w:b/>
                <w:bCs/>
                <w:lang w:val="en-US"/>
              </w:rPr>
              <w:t>VI</w:t>
            </w:r>
            <w:r w:rsidRPr="008E40E2">
              <w:rPr>
                <w:rFonts w:ascii="Times New Roman" w:hAnsi="Times New Roman"/>
                <w:b/>
                <w:bCs/>
              </w:rPr>
              <w:t xml:space="preserve">  </w:t>
            </w:r>
          </w:p>
          <w:p w14:paraId="5AD1A4C5" w14:textId="77777777" w:rsidR="007A2386" w:rsidRPr="00D15832" w:rsidRDefault="007A2386" w:rsidP="007A2386">
            <w:pPr>
              <w:spacing w:after="0" w:line="240" w:lineRule="auto"/>
              <w:rPr>
                <w:rFonts w:ascii="Times New Roman" w:hAnsi="Times New Roman"/>
                <w:b/>
                <w:bCs/>
              </w:rPr>
            </w:pPr>
            <w:r w:rsidRPr="008E40E2">
              <w:rPr>
                <w:rFonts w:ascii="Times New Roman" w:hAnsi="Times New Roman"/>
                <w:b/>
                <w:bCs/>
              </w:rPr>
              <w:t xml:space="preserve">Искусство Западной Европы </w:t>
            </w:r>
            <w:r w:rsidRPr="008E40E2">
              <w:rPr>
                <w:rFonts w:ascii="Times New Roman" w:hAnsi="Times New Roman"/>
                <w:b/>
                <w:bCs/>
                <w:lang w:val="en-US"/>
              </w:rPr>
              <w:t>XVIII</w:t>
            </w:r>
            <w:r w:rsidRPr="008E40E2">
              <w:rPr>
                <w:rFonts w:ascii="Times New Roman" w:hAnsi="Times New Roman"/>
                <w:b/>
                <w:bCs/>
              </w:rPr>
              <w:t xml:space="preserve"> века</w:t>
            </w:r>
          </w:p>
        </w:tc>
        <w:tc>
          <w:tcPr>
            <w:tcW w:w="333" w:type="pct"/>
            <w:vAlign w:val="center"/>
          </w:tcPr>
          <w:p w14:paraId="37AAFE7F" w14:textId="77777777" w:rsidR="007A2386" w:rsidRPr="000C4887" w:rsidRDefault="007A2386" w:rsidP="007A2386">
            <w:pPr>
              <w:spacing w:after="0" w:line="240" w:lineRule="auto"/>
              <w:rPr>
                <w:rFonts w:ascii="Times New Roman" w:hAnsi="Times New Roman"/>
                <w:bCs/>
              </w:rPr>
            </w:pPr>
            <w:r>
              <w:rPr>
                <w:rFonts w:ascii="Times New Roman" w:hAnsi="Times New Roman"/>
                <w:bCs/>
              </w:rPr>
              <w:t>12</w:t>
            </w:r>
          </w:p>
        </w:tc>
        <w:tc>
          <w:tcPr>
            <w:tcW w:w="596" w:type="pct"/>
          </w:tcPr>
          <w:p w14:paraId="35F21B50" w14:textId="77777777" w:rsidR="007A2386" w:rsidRPr="00B26BD5" w:rsidRDefault="007A2386" w:rsidP="007A2386">
            <w:pPr>
              <w:rPr>
                <w:rFonts w:ascii="Times New Roman" w:hAnsi="Times New Roman"/>
                <w:b/>
              </w:rPr>
            </w:pPr>
          </w:p>
        </w:tc>
      </w:tr>
      <w:tr w:rsidR="007A2386" w:rsidRPr="00B26BD5" w14:paraId="2D14541C" w14:textId="77777777" w:rsidTr="007A2386">
        <w:trPr>
          <w:trHeight w:val="371"/>
        </w:trPr>
        <w:tc>
          <w:tcPr>
            <w:tcW w:w="986" w:type="pct"/>
            <w:vMerge w:val="restart"/>
          </w:tcPr>
          <w:p w14:paraId="61839AA4"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Тема № 6.1</w:t>
            </w:r>
          </w:p>
          <w:p w14:paraId="10D06138"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Cs/>
              </w:rPr>
              <w:lastRenderedPageBreak/>
              <w:t xml:space="preserve">Искусство Франции первой половины и середины </w:t>
            </w:r>
            <w:r w:rsidRPr="008E40E2">
              <w:rPr>
                <w:rFonts w:ascii="Times New Roman" w:hAnsi="Times New Roman"/>
                <w:bCs/>
                <w:lang w:val="en-US"/>
              </w:rPr>
              <w:t>XVIII</w:t>
            </w:r>
            <w:r w:rsidRPr="008E40E2">
              <w:rPr>
                <w:rFonts w:ascii="Times New Roman" w:hAnsi="Times New Roman"/>
                <w:bCs/>
              </w:rPr>
              <w:t xml:space="preserve"> века.</w:t>
            </w:r>
          </w:p>
        </w:tc>
        <w:tc>
          <w:tcPr>
            <w:tcW w:w="3085" w:type="pct"/>
          </w:tcPr>
          <w:p w14:paraId="252E5A71"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lastRenderedPageBreak/>
              <w:t xml:space="preserve">Содержание учебного материала </w:t>
            </w:r>
          </w:p>
        </w:tc>
        <w:tc>
          <w:tcPr>
            <w:tcW w:w="333" w:type="pct"/>
            <w:vAlign w:val="center"/>
          </w:tcPr>
          <w:p w14:paraId="7E506442"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6D23358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7ACA72E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lastRenderedPageBreak/>
              <w:t>ПК 1.5,</w:t>
            </w:r>
          </w:p>
          <w:p w14:paraId="43A724E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7E3F2D5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58BB861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169A20AF" w14:textId="77777777" w:rsidTr="007A2386">
        <w:trPr>
          <w:trHeight w:val="371"/>
        </w:trPr>
        <w:tc>
          <w:tcPr>
            <w:tcW w:w="986" w:type="pct"/>
            <w:vMerge/>
          </w:tcPr>
          <w:p w14:paraId="7FEB86A4" w14:textId="77777777" w:rsidR="007A2386" w:rsidRPr="008E40E2" w:rsidRDefault="007A2386" w:rsidP="007A2386">
            <w:pPr>
              <w:spacing w:after="0" w:line="240" w:lineRule="auto"/>
              <w:rPr>
                <w:rFonts w:ascii="Times New Roman" w:hAnsi="Times New Roman"/>
                <w:b/>
                <w:bCs/>
              </w:rPr>
            </w:pPr>
          </w:p>
        </w:tc>
        <w:tc>
          <w:tcPr>
            <w:tcW w:w="3085" w:type="pct"/>
          </w:tcPr>
          <w:p w14:paraId="099944EE"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Галантные сцены и театральные сюжеты у Ватто: «Затруднительное предложение», «Капризница», «Паломничество на остров Кифера», «Жиль». «Вывеска лавки </w:t>
            </w:r>
            <w:proofErr w:type="spellStart"/>
            <w:r w:rsidRPr="008E40E2">
              <w:rPr>
                <w:rFonts w:ascii="Times New Roman" w:hAnsi="Times New Roman"/>
              </w:rPr>
              <w:t>Жерсена</w:t>
            </w:r>
            <w:proofErr w:type="spellEnd"/>
            <w:r w:rsidRPr="008E40E2">
              <w:rPr>
                <w:rFonts w:ascii="Times New Roman" w:hAnsi="Times New Roman"/>
              </w:rPr>
              <w:t xml:space="preserve">». </w:t>
            </w:r>
          </w:p>
          <w:p w14:paraId="57F621F8" w14:textId="77777777" w:rsidR="007A2386" w:rsidRPr="008E40E2" w:rsidRDefault="007A2386" w:rsidP="007A2386">
            <w:pPr>
              <w:spacing w:after="0" w:line="240" w:lineRule="auto"/>
              <w:jc w:val="both"/>
              <w:rPr>
                <w:rFonts w:ascii="Times New Roman" w:hAnsi="Times New Roman"/>
                <w:b/>
                <w:bCs/>
              </w:rPr>
            </w:pPr>
            <w:r w:rsidRPr="008E40E2">
              <w:rPr>
                <w:rFonts w:ascii="Times New Roman" w:hAnsi="Times New Roman"/>
              </w:rPr>
              <w:t xml:space="preserve">Рококо – стиль жизни и стиль в искусстве. Архитектура, живопись, декоративно-прикладное искусство (приёмы формообразования, жанры, материалы, техники). Интерьеры отеля </w:t>
            </w:r>
            <w:proofErr w:type="spellStart"/>
            <w:r w:rsidRPr="008E40E2">
              <w:rPr>
                <w:rFonts w:ascii="Times New Roman" w:hAnsi="Times New Roman"/>
              </w:rPr>
              <w:t>Субиз</w:t>
            </w:r>
            <w:proofErr w:type="spellEnd"/>
            <w:r w:rsidRPr="008E40E2">
              <w:rPr>
                <w:rFonts w:ascii="Times New Roman" w:hAnsi="Times New Roman"/>
              </w:rPr>
              <w:t>. Франсуа Буше – универсальный мастер рококо.</w:t>
            </w:r>
          </w:p>
        </w:tc>
        <w:tc>
          <w:tcPr>
            <w:tcW w:w="333" w:type="pct"/>
            <w:vAlign w:val="center"/>
          </w:tcPr>
          <w:p w14:paraId="18821A30" w14:textId="77777777" w:rsidR="007A2386" w:rsidRPr="000C4887" w:rsidRDefault="007A2386" w:rsidP="007A2386">
            <w:pPr>
              <w:spacing w:after="0" w:line="240" w:lineRule="auto"/>
              <w:rPr>
                <w:rFonts w:ascii="Times New Roman" w:hAnsi="Times New Roman"/>
                <w:bCs/>
              </w:rPr>
            </w:pPr>
          </w:p>
        </w:tc>
        <w:tc>
          <w:tcPr>
            <w:tcW w:w="596" w:type="pct"/>
            <w:vMerge/>
          </w:tcPr>
          <w:p w14:paraId="523356EA" w14:textId="77777777" w:rsidR="007A2386" w:rsidRPr="00B26BD5" w:rsidRDefault="007A2386" w:rsidP="007A2386">
            <w:pPr>
              <w:rPr>
                <w:rFonts w:ascii="Times New Roman" w:hAnsi="Times New Roman"/>
                <w:b/>
              </w:rPr>
            </w:pPr>
          </w:p>
        </w:tc>
      </w:tr>
      <w:tr w:rsidR="007A2386" w:rsidRPr="00B26BD5" w14:paraId="25A4E0EA" w14:textId="77777777" w:rsidTr="007A2386">
        <w:trPr>
          <w:trHeight w:val="371"/>
        </w:trPr>
        <w:tc>
          <w:tcPr>
            <w:tcW w:w="986" w:type="pct"/>
            <w:vMerge w:val="restart"/>
          </w:tcPr>
          <w:p w14:paraId="31E48C9A"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Тема № 6.2</w:t>
            </w:r>
          </w:p>
          <w:p w14:paraId="27F2BE2C"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Cs/>
              </w:rPr>
              <w:t xml:space="preserve">Искусство Италии и Англии </w:t>
            </w:r>
            <w:r w:rsidRPr="008E40E2">
              <w:rPr>
                <w:rFonts w:ascii="Times New Roman" w:hAnsi="Times New Roman"/>
                <w:bCs/>
                <w:lang w:val="en-US"/>
              </w:rPr>
              <w:t>XVIII</w:t>
            </w:r>
            <w:r w:rsidRPr="008E40E2">
              <w:rPr>
                <w:rFonts w:ascii="Times New Roman" w:hAnsi="Times New Roman"/>
                <w:bCs/>
              </w:rPr>
              <w:t xml:space="preserve"> века</w:t>
            </w:r>
          </w:p>
        </w:tc>
        <w:tc>
          <w:tcPr>
            <w:tcW w:w="3085" w:type="pct"/>
          </w:tcPr>
          <w:p w14:paraId="267669BD"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 xml:space="preserve">Содержание учебного материала </w:t>
            </w:r>
          </w:p>
        </w:tc>
        <w:tc>
          <w:tcPr>
            <w:tcW w:w="333" w:type="pct"/>
            <w:vAlign w:val="center"/>
          </w:tcPr>
          <w:p w14:paraId="27C343A4" w14:textId="77777777" w:rsidR="007A2386" w:rsidRPr="000C4887" w:rsidRDefault="007A2386" w:rsidP="007A2386">
            <w:pPr>
              <w:spacing w:after="0" w:line="240" w:lineRule="auto"/>
              <w:rPr>
                <w:rFonts w:ascii="Times New Roman" w:hAnsi="Times New Roman"/>
                <w:bCs/>
              </w:rPr>
            </w:pPr>
            <w:r>
              <w:rPr>
                <w:rFonts w:ascii="Times New Roman" w:hAnsi="Times New Roman"/>
                <w:bCs/>
              </w:rPr>
              <w:t>2</w:t>
            </w:r>
          </w:p>
        </w:tc>
        <w:tc>
          <w:tcPr>
            <w:tcW w:w="596" w:type="pct"/>
            <w:vMerge w:val="restart"/>
          </w:tcPr>
          <w:p w14:paraId="0906A51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5EF8849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7F03DD9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5258B4E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0220EF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03AF54BD" w14:textId="77777777" w:rsidTr="007A2386">
        <w:trPr>
          <w:trHeight w:val="371"/>
        </w:trPr>
        <w:tc>
          <w:tcPr>
            <w:tcW w:w="986" w:type="pct"/>
            <w:vMerge/>
          </w:tcPr>
          <w:p w14:paraId="415539EA" w14:textId="77777777" w:rsidR="007A2386" w:rsidRPr="008E40E2" w:rsidRDefault="007A2386" w:rsidP="007A2386">
            <w:pPr>
              <w:spacing w:after="0" w:line="240" w:lineRule="auto"/>
              <w:rPr>
                <w:rFonts w:ascii="Times New Roman" w:hAnsi="Times New Roman"/>
                <w:b/>
                <w:bCs/>
              </w:rPr>
            </w:pPr>
          </w:p>
        </w:tc>
        <w:tc>
          <w:tcPr>
            <w:tcW w:w="3085" w:type="pct"/>
          </w:tcPr>
          <w:p w14:paraId="7D9B95BA" w14:textId="77777777" w:rsidR="007A2386" w:rsidRPr="008E40E2" w:rsidRDefault="007A2386" w:rsidP="007A2386">
            <w:pPr>
              <w:spacing w:after="0" w:line="240" w:lineRule="auto"/>
              <w:jc w:val="both"/>
              <w:rPr>
                <w:rFonts w:ascii="Times New Roman" w:hAnsi="Times New Roman"/>
                <w:bCs/>
              </w:rPr>
            </w:pPr>
            <w:r w:rsidRPr="008E40E2">
              <w:rPr>
                <w:rFonts w:ascii="Times New Roman" w:hAnsi="Times New Roman"/>
                <w:bCs/>
              </w:rPr>
              <w:t xml:space="preserve">Д.Б. Тьеполо – последний представитель барокко в европейской живописи. Мастера венецианского архитектурного пейзажа – </w:t>
            </w:r>
            <w:proofErr w:type="spellStart"/>
            <w:r w:rsidRPr="008E40E2">
              <w:rPr>
                <w:rFonts w:ascii="Times New Roman" w:hAnsi="Times New Roman"/>
                <w:bCs/>
              </w:rPr>
              <w:t>ведуты</w:t>
            </w:r>
            <w:proofErr w:type="spellEnd"/>
            <w:r w:rsidRPr="008E40E2">
              <w:rPr>
                <w:rFonts w:ascii="Times New Roman" w:hAnsi="Times New Roman"/>
                <w:bCs/>
              </w:rPr>
              <w:t xml:space="preserve">: А. </w:t>
            </w:r>
            <w:proofErr w:type="spellStart"/>
            <w:r w:rsidRPr="008E40E2">
              <w:rPr>
                <w:rFonts w:ascii="Times New Roman" w:hAnsi="Times New Roman"/>
                <w:bCs/>
              </w:rPr>
              <w:t>Каналетто</w:t>
            </w:r>
            <w:proofErr w:type="spellEnd"/>
            <w:r w:rsidRPr="008E40E2">
              <w:rPr>
                <w:rFonts w:ascii="Times New Roman" w:hAnsi="Times New Roman"/>
                <w:bCs/>
              </w:rPr>
              <w:t xml:space="preserve"> и Ф. Гварди.</w:t>
            </w:r>
          </w:p>
          <w:p w14:paraId="54CC0AF6" w14:textId="77777777" w:rsidR="007A2386" w:rsidRPr="008E40E2" w:rsidRDefault="007A2386" w:rsidP="007A2386">
            <w:pPr>
              <w:spacing w:after="0" w:line="240" w:lineRule="auto"/>
              <w:jc w:val="both"/>
              <w:rPr>
                <w:rFonts w:ascii="Times New Roman" w:hAnsi="Times New Roman"/>
                <w:bCs/>
              </w:rPr>
            </w:pPr>
            <w:r w:rsidRPr="008E40E2">
              <w:rPr>
                <w:rFonts w:ascii="Times New Roman" w:hAnsi="Times New Roman"/>
                <w:bCs/>
              </w:rPr>
              <w:t>Развитие английской архитектуры: английское палладианство К. Кемпбелла, Р. Берлингтона, У. Кента, Р. Адама. Английский пейзажный парк.</w:t>
            </w:r>
          </w:p>
          <w:p w14:paraId="32CD6C17" w14:textId="77777777" w:rsidR="007A2386" w:rsidRPr="008E40E2" w:rsidRDefault="007A2386" w:rsidP="007A2386">
            <w:pPr>
              <w:spacing w:after="0" w:line="240" w:lineRule="auto"/>
              <w:jc w:val="both"/>
              <w:rPr>
                <w:rFonts w:ascii="Times New Roman" w:hAnsi="Times New Roman"/>
                <w:bCs/>
              </w:rPr>
            </w:pPr>
            <w:r w:rsidRPr="008E40E2">
              <w:rPr>
                <w:rFonts w:ascii="Times New Roman" w:hAnsi="Times New Roman"/>
                <w:bCs/>
              </w:rPr>
              <w:t>У. Хогарт – первый художник английского просвещения. Английская портретная живопись: Дж. Рейнольдс и Т. Гейнсборо.</w:t>
            </w:r>
          </w:p>
        </w:tc>
        <w:tc>
          <w:tcPr>
            <w:tcW w:w="333" w:type="pct"/>
            <w:vAlign w:val="center"/>
          </w:tcPr>
          <w:p w14:paraId="0DB87757" w14:textId="77777777" w:rsidR="007A2386" w:rsidRPr="000C4887" w:rsidRDefault="007A2386" w:rsidP="007A2386">
            <w:pPr>
              <w:spacing w:after="0" w:line="240" w:lineRule="auto"/>
              <w:rPr>
                <w:rFonts w:ascii="Times New Roman" w:hAnsi="Times New Roman"/>
                <w:bCs/>
              </w:rPr>
            </w:pPr>
          </w:p>
        </w:tc>
        <w:tc>
          <w:tcPr>
            <w:tcW w:w="596" w:type="pct"/>
            <w:vMerge/>
          </w:tcPr>
          <w:p w14:paraId="78C6F4EE" w14:textId="77777777" w:rsidR="007A2386" w:rsidRPr="00B26BD5" w:rsidRDefault="007A2386" w:rsidP="007A2386">
            <w:pPr>
              <w:rPr>
                <w:rFonts w:ascii="Times New Roman" w:hAnsi="Times New Roman"/>
                <w:b/>
              </w:rPr>
            </w:pPr>
          </w:p>
        </w:tc>
      </w:tr>
      <w:tr w:rsidR="007A2386" w:rsidRPr="00B26BD5" w14:paraId="7F846FE7" w14:textId="77777777" w:rsidTr="007A2386">
        <w:trPr>
          <w:trHeight w:val="371"/>
        </w:trPr>
        <w:tc>
          <w:tcPr>
            <w:tcW w:w="986" w:type="pct"/>
            <w:vMerge w:val="restart"/>
          </w:tcPr>
          <w:p w14:paraId="785276F3"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Тема № 6.3</w:t>
            </w:r>
          </w:p>
          <w:p w14:paraId="0EAA537F"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rPr>
              <w:t xml:space="preserve">Искусство Франции второй половины </w:t>
            </w:r>
            <w:r w:rsidRPr="008E40E2">
              <w:rPr>
                <w:rFonts w:ascii="Times New Roman" w:hAnsi="Times New Roman"/>
                <w:lang w:val="en-US"/>
              </w:rPr>
              <w:t>XVIII</w:t>
            </w:r>
            <w:r w:rsidRPr="008E40E2">
              <w:rPr>
                <w:rFonts w:ascii="Times New Roman" w:hAnsi="Times New Roman"/>
              </w:rPr>
              <w:t xml:space="preserve"> – начала </w:t>
            </w:r>
            <w:r w:rsidRPr="008E40E2">
              <w:rPr>
                <w:rFonts w:ascii="Times New Roman" w:hAnsi="Times New Roman"/>
                <w:lang w:val="en-US"/>
              </w:rPr>
              <w:t>XIX</w:t>
            </w:r>
            <w:r w:rsidRPr="008E40E2">
              <w:rPr>
                <w:rFonts w:ascii="Times New Roman" w:hAnsi="Times New Roman"/>
              </w:rPr>
              <w:t xml:space="preserve"> вв.</w:t>
            </w:r>
          </w:p>
        </w:tc>
        <w:tc>
          <w:tcPr>
            <w:tcW w:w="3085" w:type="pct"/>
          </w:tcPr>
          <w:p w14:paraId="3751F57F"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 xml:space="preserve">Содержание учебного материала </w:t>
            </w:r>
          </w:p>
        </w:tc>
        <w:tc>
          <w:tcPr>
            <w:tcW w:w="333" w:type="pct"/>
            <w:vAlign w:val="center"/>
          </w:tcPr>
          <w:p w14:paraId="5E43D21E" w14:textId="77777777" w:rsidR="007A2386" w:rsidRPr="000C4887" w:rsidRDefault="007A2386" w:rsidP="007A2386">
            <w:pPr>
              <w:spacing w:after="0" w:line="240" w:lineRule="auto"/>
              <w:rPr>
                <w:rFonts w:ascii="Times New Roman" w:hAnsi="Times New Roman"/>
                <w:bCs/>
              </w:rPr>
            </w:pPr>
            <w:r>
              <w:rPr>
                <w:rFonts w:ascii="Times New Roman" w:hAnsi="Times New Roman"/>
                <w:bCs/>
              </w:rPr>
              <w:t>6</w:t>
            </w:r>
          </w:p>
        </w:tc>
        <w:tc>
          <w:tcPr>
            <w:tcW w:w="596" w:type="pct"/>
            <w:vMerge w:val="restart"/>
          </w:tcPr>
          <w:p w14:paraId="6AE09F9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465743C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1CCF7CD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5EF5E8C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1AEFE08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538B8FB6" w14:textId="77777777" w:rsidTr="007A2386">
        <w:trPr>
          <w:trHeight w:val="371"/>
        </w:trPr>
        <w:tc>
          <w:tcPr>
            <w:tcW w:w="986" w:type="pct"/>
            <w:vMerge/>
          </w:tcPr>
          <w:p w14:paraId="16C5F638" w14:textId="77777777" w:rsidR="007A2386" w:rsidRPr="008E40E2" w:rsidRDefault="007A2386" w:rsidP="007A2386">
            <w:pPr>
              <w:spacing w:after="0" w:line="240" w:lineRule="auto"/>
              <w:rPr>
                <w:rFonts w:ascii="Times New Roman" w:hAnsi="Times New Roman"/>
                <w:b/>
                <w:bCs/>
              </w:rPr>
            </w:pPr>
          </w:p>
        </w:tc>
        <w:tc>
          <w:tcPr>
            <w:tcW w:w="3085" w:type="pct"/>
          </w:tcPr>
          <w:p w14:paraId="43837B37"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Философия Просвещения и её влияние на французскую живопись. Реалистические тенденции в живописи Ж.Б.С. Шардена. Развитие бытового жанра и натюрморта: «Прачка», «Молитва перед обедом», «Медный бак», «Натюрморт с атрибутами искусств» Ж.Б. Грёз. Сентиментальность и мелодраматизм образов и сюжетов. Морализация. «Паралитик». Отзывы о современном искусстве в «Салонах» Дидро. </w:t>
            </w:r>
          </w:p>
          <w:p w14:paraId="261AC1A7"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Архитектура французского неоклассицизма и ампира в творчестве Ж.А. Габриэля, Ж.Ж. </w:t>
            </w:r>
            <w:proofErr w:type="spellStart"/>
            <w:r w:rsidRPr="008E40E2">
              <w:rPr>
                <w:rFonts w:ascii="Times New Roman" w:hAnsi="Times New Roman"/>
              </w:rPr>
              <w:t>Суффло</w:t>
            </w:r>
            <w:proofErr w:type="spellEnd"/>
            <w:r w:rsidRPr="008E40E2">
              <w:rPr>
                <w:rFonts w:ascii="Times New Roman" w:hAnsi="Times New Roman"/>
              </w:rPr>
              <w:t xml:space="preserve">, К.Н. </w:t>
            </w:r>
            <w:proofErr w:type="spellStart"/>
            <w:r w:rsidRPr="008E40E2">
              <w:rPr>
                <w:rFonts w:ascii="Times New Roman" w:hAnsi="Times New Roman"/>
              </w:rPr>
              <w:t>Леду</w:t>
            </w:r>
            <w:proofErr w:type="spellEnd"/>
            <w:r w:rsidRPr="008E40E2">
              <w:rPr>
                <w:rFonts w:ascii="Times New Roman" w:hAnsi="Times New Roman"/>
              </w:rPr>
              <w:t xml:space="preserve"> и </w:t>
            </w:r>
            <w:proofErr w:type="spellStart"/>
            <w:r w:rsidRPr="008E40E2">
              <w:rPr>
                <w:rFonts w:ascii="Times New Roman" w:hAnsi="Times New Roman"/>
              </w:rPr>
              <w:t>Э.Л.Булле</w:t>
            </w:r>
            <w:proofErr w:type="spellEnd"/>
            <w:r w:rsidRPr="008E40E2">
              <w:rPr>
                <w:rFonts w:ascii="Times New Roman" w:hAnsi="Times New Roman"/>
              </w:rPr>
              <w:t xml:space="preserve">, Ш. </w:t>
            </w:r>
            <w:proofErr w:type="spellStart"/>
            <w:r w:rsidRPr="008E40E2">
              <w:rPr>
                <w:rFonts w:ascii="Times New Roman" w:hAnsi="Times New Roman"/>
              </w:rPr>
              <w:t>Персье</w:t>
            </w:r>
            <w:proofErr w:type="spellEnd"/>
            <w:r w:rsidRPr="008E40E2">
              <w:rPr>
                <w:rFonts w:ascii="Times New Roman" w:hAnsi="Times New Roman"/>
              </w:rPr>
              <w:t xml:space="preserve"> и Ф. </w:t>
            </w:r>
            <w:proofErr w:type="spellStart"/>
            <w:r w:rsidRPr="008E40E2">
              <w:rPr>
                <w:rFonts w:ascii="Times New Roman" w:hAnsi="Times New Roman"/>
              </w:rPr>
              <w:t>Фонтена</w:t>
            </w:r>
            <w:proofErr w:type="spellEnd"/>
            <w:r w:rsidRPr="008E40E2">
              <w:rPr>
                <w:rFonts w:ascii="Times New Roman" w:hAnsi="Times New Roman"/>
              </w:rPr>
              <w:t>.</w:t>
            </w:r>
          </w:p>
        </w:tc>
        <w:tc>
          <w:tcPr>
            <w:tcW w:w="333" w:type="pct"/>
            <w:vAlign w:val="center"/>
          </w:tcPr>
          <w:p w14:paraId="6B83E0E2" w14:textId="77777777" w:rsidR="007A2386" w:rsidRPr="000C4887" w:rsidRDefault="007A2386" w:rsidP="007A2386">
            <w:pPr>
              <w:spacing w:after="0" w:line="240" w:lineRule="auto"/>
              <w:rPr>
                <w:rFonts w:ascii="Times New Roman" w:hAnsi="Times New Roman"/>
                <w:bCs/>
              </w:rPr>
            </w:pPr>
          </w:p>
        </w:tc>
        <w:tc>
          <w:tcPr>
            <w:tcW w:w="596" w:type="pct"/>
            <w:vMerge/>
          </w:tcPr>
          <w:p w14:paraId="3D57274D" w14:textId="77777777" w:rsidR="007A2386" w:rsidRPr="00B26BD5" w:rsidRDefault="007A2386" w:rsidP="007A2386">
            <w:pPr>
              <w:rPr>
                <w:rFonts w:ascii="Times New Roman" w:hAnsi="Times New Roman"/>
                <w:b/>
              </w:rPr>
            </w:pPr>
          </w:p>
        </w:tc>
      </w:tr>
      <w:tr w:rsidR="007A2386" w:rsidRPr="00B26BD5" w14:paraId="789B0E71" w14:textId="77777777" w:rsidTr="007A2386">
        <w:trPr>
          <w:trHeight w:val="371"/>
        </w:trPr>
        <w:tc>
          <w:tcPr>
            <w:tcW w:w="4071" w:type="pct"/>
            <w:gridSpan w:val="2"/>
          </w:tcPr>
          <w:p w14:paraId="2C1511AF"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Раздел №</w:t>
            </w:r>
            <w:r w:rsidRPr="000D63F7">
              <w:rPr>
                <w:rFonts w:ascii="Times New Roman" w:hAnsi="Times New Roman"/>
                <w:b/>
                <w:bCs/>
              </w:rPr>
              <w:t xml:space="preserve"> </w:t>
            </w:r>
            <w:r w:rsidRPr="008E40E2">
              <w:rPr>
                <w:rFonts w:ascii="Times New Roman" w:hAnsi="Times New Roman"/>
                <w:b/>
                <w:bCs/>
                <w:lang w:val="en-US"/>
              </w:rPr>
              <w:t>VII</w:t>
            </w:r>
          </w:p>
          <w:p w14:paraId="3F5434E0"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 xml:space="preserve">Искусство Западной Европы </w:t>
            </w:r>
            <w:r w:rsidRPr="008E40E2">
              <w:rPr>
                <w:rFonts w:ascii="Times New Roman" w:hAnsi="Times New Roman"/>
                <w:b/>
                <w:bCs/>
                <w:lang w:val="en-US"/>
              </w:rPr>
              <w:t>XIX</w:t>
            </w:r>
            <w:r w:rsidRPr="008E40E2">
              <w:rPr>
                <w:rFonts w:ascii="Times New Roman" w:hAnsi="Times New Roman"/>
                <w:b/>
                <w:bCs/>
              </w:rPr>
              <w:t xml:space="preserve"> века</w:t>
            </w:r>
          </w:p>
        </w:tc>
        <w:tc>
          <w:tcPr>
            <w:tcW w:w="333" w:type="pct"/>
            <w:vAlign w:val="center"/>
          </w:tcPr>
          <w:p w14:paraId="1C7D4819" w14:textId="77777777" w:rsidR="007A2386" w:rsidRPr="000C4887" w:rsidRDefault="007A2386" w:rsidP="007A2386">
            <w:pPr>
              <w:spacing w:after="0" w:line="240" w:lineRule="auto"/>
              <w:rPr>
                <w:rFonts w:ascii="Times New Roman" w:hAnsi="Times New Roman"/>
                <w:bCs/>
              </w:rPr>
            </w:pPr>
            <w:r>
              <w:rPr>
                <w:rFonts w:ascii="Times New Roman" w:hAnsi="Times New Roman"/>
                <w:bCs/>
              </w:rPr>
              <w:t>18</w:t>
            </w:r>
          </w:p>
        </w:tc>
        <w:tc>
          <w:tcPr>
            <w:tcW w:w="596" w:type="pct"/>
          </w:tcPr>
          <w:p w14:paraId="0D43AEF1" w14:textId="77777777" w:rsidR="007A2386" w:rsidRPr="00B26BD5" w:rsidRDefault="007A2386" w:rsidP="007A2386">
            <w:pPr>
              <w:rPr>
                <w:rFonts w:ascii="Times New Roman" w:hAnsi="Times New Roman"/>
                <w:b/>
              </w:rPr>
            </w:pPr>
          </w:p>
        </w:tc>
      </w:tr>
      <w:tr w:rsidR="007A2386" w:rsidRPr="00B26BD5" w14:paraId="0092FB57" w14:textId="77777777" w:rsidTr="007A2386">
        <w:trPr>
          <w:trHeight w:val="371"/>
        </w:trPr>
        <w:tc>
          <w:tcPr>
            <w:tcW w:w="986" w:type="pct"/>
            <w:vMerge w:val="restart"/>
          </w:tcPr>
          <w:p w14:paraId="6F85FC69"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Тема № 7.1</w:t>
            </w:r>
          </w:p>
          <w:p w14:paraId="02312FA0"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Cs/>
              </w:rPr>
              <w:t xml:space="preserve">Искусство Западной Европы первой половины </w:t>
            </w:r>
            <w:r w:rsidRPr="008E40E2">
              <w:rPr>
                <w:rFonts w:ascii="Times New Roman" w:hAnsi="Times New Roman"/>
                <w:bCs/>
                <w:lang w:val="en-US"/>
              </w:rPr>
              <w:t>XIX</w:t>
            </w:r>
            <w:r w:rsidRPr="008E40E2">
              <w:rPr>
                <w:rFonts w:ascii="Times New Roman" w:hAnsi="Times New Roman"/>
                <w:bCs/>
              </w:rPr>
              <w:t xml:space="preserve"> века.</w:t>
            </w:r>
          </w:p>
        </w:tc>
        <w:tc>
          <w:tcPr>
            <w:tcW w:w="3085" w:type="pct"/>
          </w:tcPr>
          <w:p w14:paraId="33FCBAC2"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 xml:space="preserve">Содержание учебного материала </w:t>
            </w:r>
          </w:p>
        </w:tc>
        <w:tc>
          <w:tcPr>
            <w:tcW w:w="333" w:type="pct"/>
            <w:vAlign w:val="center"/>
          </w:tcPr>
          <w:p w14:paraId="01956FB6" w14:textId="77777777" w:rsidR="007A2386" w:rsidRPr="000C4887" w:rsidRDefault="007A2386" w:rsidP="007A2386">
            <w:pPr>
              <w:spacing w:after="0" w:line="240" w:lineRule="auto"/>
              <w:rPr>
                <w:rFonts w:ascii="Times New Roman" w:hAnsi="Times New Roman"/>
                <w:bCs/>
              </w:rPr>
            </w:pPr>
            <w:r>
              <w:rPr>
                <w:rFonts w:ascii="Times New Roman" w:hAnsi="Times New Roman"/>
                <w:bCs/>
              </w:rPr>
              <w:t>8</w:t>
            </w:r>
          </w:p>
        </w:tc>
        <w:tc>
          <w:tcPr>
            <w:tcW w:w="596" w:type="pct"/>
            <w:vMerge w:val="restart"/>
          </w:tcPr>
          <w:p w14:paraId="5CEB4B5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49B5571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CDAEB8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058AF35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EA5FAC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2C9508DD" w14:textId="77777777" w:rsidTr="007A2386">
        <w:trPr>
          <w:trHeight w:val="371"/>
        </w:trPr>
        <w:tc>
          <w:tcPr>
            <w:tcW w:w="986" w:type="pct"/>
            <w:vMerge/>
          </w:tcPr>
          <w:p w14:paraId="21C0F7EC" w14:textId="77777777" w:rsidR="007A2386" w:rsidRPr="008E40E2" w:rsidRDefault="007A2386" w:rsidP="007A2386">
            <w:pPr>
              <w:spacing w:after="0" w:line="240" w:lineRule="auto"/>
              <w:rPr>
                <w:rFonts w:ascii="Times New Roman" w:hAnsi="Times New Roman"/>
                <w:b/>
                <w:bCs/>
              </w:rPr>
            </w:pPr>
          </w:p>
        </w:tc>
        <w:tc>
          <w:tcPr>
            <w:tcW w:w="3085" w:type="pct"/>
          </w:tcPr>
          <w:p w14:paraId="02F3DEDF"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Классицизм во Франции конца 18 – первой половины 19 вв.</w:t>
            </w:r>
          </w:p>
          <w:p w14:paraId="60B9D096"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Жак Луи Давид - крупнейший художник Франции. "Клятва Горациев", "Смерть Марата", "Портрет мадам Рекамье" и другие работы. Конфликт исторической действительности и просветительских идеалов. Эпоха Наполеона. Стиль ампир - последний синтетический стиль перед кризисом архитектуры и декоративно-прикладного искусства XIX в. Мифологизация Наполеона в искусстве: Портреты и картины Ж.Л. Давида, </w:t>
            </w:r>
            <w:proofErr w:type="spellStart"/>
            <w:r w:rsidRPr="008E40E2">
              <w:rPr>
                <w:rFonts w:ascii="Times New Roman" w:hAnsi="Times New Roman"/>
              </w:rPr>
              <w:t>А.Гро</w:t>
            </w:r>
            <w:proofErr w:type="spellEnd"/>
            <w:r w:rsidRPr="008E40E2">
              <w:rPr>
                <w:rFonts w:ascii="Times New Roman" w:hAnsi="Times New Roman"/>
              </w:rPr>
              <w:t xml:space="preserve">, </w:t>
            </w:r>
            <w:proofErr w:type="spellStart"/>
            <w:r w:rsidRPr="008E40E2">
              <w:rPr>
                <w:rFonts w:ascii="Times New Roman" w:hAnsi="Times New Roman"/>
              </w:rPr>
              <w:t>Ж.О.Д.Энгра</w:t>
            </w:r>
            <w:proofErr w:type="spellEnd"/>
            <w:r w:rsidRPr="008E40E2">
              <w:rPr>
                <w:rFonts w:ascii="Times New Roman" w:hAnsi="Times New Roman"/>
              </w:rPr>
              <w:t xml:space="preserve">.  Ж.О.Д. </w:t>
            </w:r>
            <w:proofErr w:type="spellStart"/>
            <w:r w:rsidRPr="008E40E2">
              <w:rPr>
                <w:rFonts w:ascii="Times New Roman" w:hAnsi="Times New Roman"/>
              </w:rPr>
              <w:t>Энгр</w:t>
            </w:r>
            <w:proofErr w:type="spellEnd"/>
            <w:r w:rsidRPr="008E40E2">
              <w:rPr>
                <w:rFonts w:ascii="Times New Roman" w:hAnsi="Times New Roman"/>
              </w:rPr>
              <w:t xml:space="preserve"> - идеал превыше действительности: "Купальщица </w:t>
            </w:r>
            <w:proofErr w:type="spellStart"/>
            <w:r w:rsidRPr="008E40E2">
              <w:rPr>
                <w:rFonts w:ascii="Times New Roman" w:hAnsi="Times New Roman"/>
              </w:rPr>
              <w:t>Вальпинсона</w:t>
            </w:r>
            <w:proofErr w:type="spellEnd"/>
            <w:r w:rsidRPr="008E40E2">
              <w:rPr>
                <w:rFonts w:ascii="Times New Roman" w:hAnsi="Times New Roman"/>
              </w:rPr>
              <w:t xml:space="preserve">", "Большая одалиска", "Юпитер и Фетида», Обет Людовика </w:t>
            </w:r>
            <w:r w:rsidRPr="008E40E2">
              <w:rPr>
                <w:rFonts w:ascii="Times New Roman" w:hAnsi="Times New Roman"/>
                <w:lang w:val="en-US"/>
              </w:rPr>
              <w:t>XIII</w:t>
            </w:r>
            <w:r w:rsidRPr="008E40E2">
              <w:rPr>
                <w:rFonts w:ascii="Times New Roman" w:hAnsi="Times New Roman"/>
              </w:rPr>
              <w:t xml:space="preserve">» и другие работы. </w:t>
            </w:r>
            <w:proofErr w:type="spellStart"/>
            <w:r w:rsidRPr="008E40E2">
              <w:rPr>
                <w:rFonts w:ascii="Times New Roman" w:hAnsi="Times New Roman"/>
              </w:rPr>
              <w:t>Энгр</w:t>
            </w:r>
            <w:proofErr w:type="spellEnd"/>
            <w:r w:rsidRPr="008E40E2">
              <w:rPr>
                <w:rFonts w:ascii="Times New Roman" w:hAnsi="Times New Roman"/>
              </w:rPr>
              <w:t xml:space="preserve"> – портретист.</w:t>
            </w:r>
          </w:p>
          <w:p w14:paraId="5383FC33"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Романтизм в европейском искусстве первой половины 19 века. </w:t>
            </w:r>
          </w:p>
          <w:p w14:paraId="096F0054"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Французский романтизм в живописи. Эмоциональная взволнованность, поиски героя, требование современности искусства, понятие "романтический сюжет". Т. </w:t>
            </w:r>
            <w:proofErr w:type="spellStart"/>
            <w:r w:rsidRPr="008E40E2">
              <w:rPr>
                <w:rFonts w:ascii="Times New Roman" w:hAnsi="Times New Roman"/>
              </w:rPr>
              <w:t>Жерико</w:t>
            </w:r>
            <w:proofErr w:type="spellEnd"/>
            <w:r w:rsidRPr="008E40E2">
              <w:rPr>
                <w:rFonts w:ascii="Times New Roman" w:hAnsi="Times New Roman"/>
              </w:rPr>
              <w:t xml:space="preserve"> "Плот Медузы". </w:t>
            </w:r>
          </w:p>
          <w:p w14:paraId="026C5B27"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Э. Делакруа: "Ладья Данте", "Резня на Хиосе", «Смерть </w:t>
            </w:r>
            <w:proofErr w:type="spellStart"/>
            <w:r w:rsidRPr="008E40E2">
              <w:rPr>
                <w:rFonts w:ascii="Times New Roman" w:hAnsi="Times New Roman"/>
              </w:rPr>
              <w:t>Сарданапала</w:t>
            </w:r>
            <w:proofErr w:type="spellEnd"/>
            <w:r w:rsidRPr="008E40E2">
              <w:rPr>
                <w:rFonts w:ascii="Times New Roman" w:hAnsi="Times New Roman"/>
              </w:rPr>
              <w:t>»"Свобода на баррикадах", "Алжирские женщины". Колористические поиски Делакруа.</w:t>
            </w:r>
          </w:p>
          <w:p w14:paraId="11F1A955" w14:textId="77777777" w:rsidR="007A2386" w:rsidRPr="008E40E2" w:rsidRDefault="007A2386" w:rsidP="007A2386">
            <w:pPr>
              <w:spacing w:after="0" w:line="240" w:lineRule="auto"/>
              <w:jc w:val="both"/>
              <w:rPr>
                <w:rFonts w:ascii="Times New Roman" w:hAnsi="Times New Roman"/>
                <w:b/>
                <w:bCs/>
              </w:rPr>
            </w:pPr>
            <w:r w:rsidRPr="008E40E2">
              <w:rPr>
                <w:rFonts w:ascii="Times New Roman" w:hAnsi="Times New Roman"/>
              </w:rPr>
              <w:lastRenderedPageBreak/>
              <w:t xml:space="preserve"> </w:t>
            </w:r>
            <w:proofErr w:type="spellStart"/>
            <w:r w:rsidRPr="008E40E2">
              <w:rPr>
                <w:rFonts w:ascii="Times New Roman" w:hAnsi="Times New Roman"/>
              </w:rPr>
              <w:t>Ф.Гойя</w:t>
            </w:r>
            <w:proofErr w:type="spellEnd"/>
            <w:r w:rsidRPr="008E40E2">
              <w:rPr>
                <w:rFonts w:ascii="Times New Roman" w:hAnsi="Times New Roman"/>
              </w:rPr>
              <w:t xml:space="preserve"> - уникальный талант.  Связь с испанским Просвещением и народными традициями.  Портреты: Анны </w:t>
            </w:r>
            <w:proofErr w:type="spellStart"/>
            <w:r w:rsidRPr="008E40E2">
              <w:rPr>
                <w:rFonts w:ascii="Times New Roman" w:hAnsi="Times New Roman"/>
              </w:rPr>
              <w:t>Понтехос</w:t>
            </w:r>
            <w:proofErr w:type="spellEnd"/>
            <w:r w:rsidRPr="008E40E2">
              <w:rPr>
                <w:rFonts w:ascii="Times New Roman" w:hAnsi="Times New Roman"/>
              </w:rPr>
              <w:t>, герцогини Альба, "Семейный портрет Карла IV". "Расстрел повстанцев", росписи "Дома глухого". Гойя - мастер офорта: "</w:t>
            </w:r>
            <w:proofErr w:type="spellStart"/>
            <w:r w:rsidRPr="008E40E2">
              <w:rPr>
                <w:rFonts w:ascii="Times New Roman" w:hAnsi="Times New Roman"/>
              </w:rPr>
              <w:t>Капричос</w:t>
            </w:r>
            <w:proofErr w:type="spellEnd"/>
            <w:r w:rsidRPr="008E40E2">
              <w:rPr>
                <w:rFonts w:ascii="Times New Roman" w:hAnsi="Times New Roman"/>
              </w:rPr>
              <w:t>", "Бедствия войны". Проблема "безобразного" в искусстве Гойи.</w:t>
            </w:r>
          </w:p>
        </w:tc>
        <w:tc>
          <w:tcPr>
            <w:tcW w:w="333" w:type="pct"/>
            <w:vAlign w:val="center"/>
          </w:tcPr>
          <w:p w14:paraId="7EF9E444" w14:textId="77777777" w:rsidR="007A2386" w:rsidRPr="000C4887" w:rsidRDefault="007A2386" w:rsidP="007A2386">
            <w:pPr>
              <w:spacing w:after="0" w:line="240" w:lineRule="auto"/>
              <w:rPr>
                <w:rFonts w:ascii="Times New Roman" w:hAnsi="Times New Roman"/>
                <w:bCs/>
              </w:rPr>
            </w:pPr>
          </w:p>
        </w:tc>
        <w:tc>
          <w:tcPr>
            <w:tcW w:w="596" w:type="pct"/>
            <w:vMerge/>
          </w:tcPr>
          <w:p w14:paraId="53B6F2FF" w14:textId="77777777" w:rsidR="007A2386" w:rsidRPr="00B26BD5" w:rsidRDefault="007A2386" w:rsidP="007A2386">
            <w:pPr>
              <w:rPr>
                <w:rFonts w:ascii="Times New Roman" w:hAnsi="Times New Roman"/>
                <w:b/>
              </w:rPr>
            </w:pPr>
          </w:p>
        </w:tc>
      </w:tr>
      <w:tr w:rsidR="007A2386" w:rsidRPr="00B26BD5" w14:paraId="396F6A8D" w14:textId="77777777" w:rsidTr="007A2386">
        <w:trPr>
          <w:trHeight w:val="371"/>
        </w:trPr>
        <w:tc>
          <w:tcPr>
            <w:tcW w:w="986" w:type="pct"/>
            <w:vMerge w:val="restart"/>
          </w:tcPr>
          <w:p w14:paraId="6C81D329"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
                <w:bCs/>
              </w:rPr>
              <w:t>Тема № 7.2</w:t>
            </w:r>
          </w:p>
          <w:p w14:paraId="4B8EB3AB"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Cs/>
              </w:rPr>
              <w:t xml:space="preserve">Искусство Западной Европы второй половины </w:t>
            </w:r>
            <w:r w:rsidRPr="00B305A5">
              <w:rPr>
                <w:rFonts w:ascii="Times New Roman" w:hAnsi="Times New Roman"/>
                <w:bCs/>
                <w:lang w:val="en-US"/>
              </w:rPr>
              <w:t>XIX</w:t>
            </w:r>
            <w:r w:rsidRPr="00B305A5">
              <w:rPr>
                <w:rFonts w:ascii="Times New Roman" w:hAnsi="Times New Roman"/>
                <w:bCs/>
              </w:rPr>
              <w:t xml:space="preserve"> века</w:t>
            </w:r>
          </w:p>
        </w:tc>
        <w:tc>
          <w:tcPr>
            <w:tcW w:w="3085" w:type="pct"/>
          </w:tcPr>
          <w:p w14:paraId="3C8F96FD"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Содержание учебного материала </w:t>
            </w:r>
          </w:p>
        </w:tc>
        <w:tc>
          <w:tcPr>
            <w:tcW w:w="333" w:type="pct"/>
            <w:vAlign w:val="center"/>
          </w:tcPr>
          <w:p w14:paraId="6BA04904" w14:textId="77777777" w:rsidR="007A2386" w:rsidRPr="00557D83" w:rsidRDefault="007A2386" w:rsidP="007A2386">
            <w:pPr>
              <w:spacing w:after="0" w:line="240" w:lineRule="auto"/>
              <w:rPr>
                <w:rFonts w:ascii="Times New Roman" w:hAnsi="Times New Roman"/>
                <w:bCs/>
                <w:lang w:val="en-US"/>
              </w:rPr>
            </w:pPr>
            <w:r>
              <w:rPr>
                <w:rFonts w:ascii="Times New Roman" w:hAnsi="Times New Roman"/>
                <w:bCs/>
                <w:lang w:val="en-US"/>
              </w:rPr>
              <w:t>8</w:t>
            </w:r>
          </w:p>
        </w:tc>
        <w:tc>
          <w:tcPr>
            <w:tcW w:w="596" w:type="pct"/>
            <w:vMerge w:val="restart"/>
          </w:tcPr>
          <w:p w14:paraId="7F1E07E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3E210C1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14D9C7F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01D9210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01D3E7C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60D54D8C" w14:textId="77777777" w:rsidTr="007A2386">
        <w:trPr>
          <w:trHeight w:val="371"/>
        </w:trPr>
        <w:tc>
          <w:tcPr>
            <w:tcW w:w="986" w:type="pct"/>
            <w:vMerge/>
          </w:tcPr>
          <w:p w14:paraId="025788FA" w14:textId="77777777" w:rsidR="007A2386" w:rsidRPr="00D15832" w:rsidRDefault="007A2386" w:rsidP="007A2386">
            <w:pPr>
              <w:spacing w:after="0" w:line="240" w:lineRule="auto"/>
              <w:rPr>
                <w:rFonts w:ascii="Times New Roman" w:hAnsi="Times New Roman"/>
                <w:b/>
                <w:bCs/>
              </w:rPr>
            </w:pPr>
          </w:p>
        </w:tc>
        <w:tc>
          <w:tcPr>
            <w:tcW w:w="3085" w:type="pct"/>
          </w:tcPr>
          <w:p w14:paraId="732E7DEA"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Реализм середины XIX в. Г. Курбе - автор термина " реализм". "Дробильщики камней", "Похороны в </w:t>
            </w:r>
            <w:proofErr w:type="spellStart"/>
            <w:r w:rsidRPr="00B305A5">
              <w:rPr>
                <w:rFonts w:ascii="Times New Roman" w:hAnsi="Times New Roman"/>
              </w:rPr>
              <w:t>Орнане</w:t>
            </w:r>
            <w:proofErr w:type="spellEnd"/>
            <w:r w:rsidRPr="00B305A5">
              <w:rPr>
                <w:rFonts w:ascii="Times New Roman" w:hAnsi="Times New Roman"/>
              </w:rPr>
              <w:t>". Ж-Ф Милле - живописец крестьян " Сборщицы колосьев".</w:t>
            </w:r>
          </w:p>
          <w:p w14:paraId="59A16275"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Эдуард Мане. Традиция и современность, проблема содержания, обновление живописных средств выражения в станковой картине. Цикл картин на испанские темы, полемические картины: "Завтрак на траве", "Олимпия". "Портрет Э. Золя", "Флейтист", "Железная дорога", "Портрет </w:t>
            </w:r>
            <w:proofErr w:type="spellStart"/>
            <w:r w:rsidRPr="00B305A5">
              <w:rPr>
                <w:rFonts w:ascii="Times New Roman" w:hAnsi="Times New Roman"/>
              </w:rPr>
              <w:t>К.Моне</w:t>
            </w:r>
            <w:proofErr w:type="spellEnd"/>
            <w:r w:rsidRPr="00B305A5">
              <w:rPr>
                <w:rFonts w:ascii="Times New Roman" w:hAnsi="Times New Roman"/>
              </w:rPr>
              <w:t xml:space="preserve"> в лодке", "Бар в Фоли - Бержер".  </w:t>
            </w:r>
          </w:p>
          <w:p w14:paraId="1F4B1B5E"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Импрессионизм. История, теория, основные представители. К. Моне. " Завтрак на траве "- поиски новой манеры, развитие пленэра. 1874 год - первая выставка импрессионистов, происхождение термина. "Бульвар Капуцинок в Париже". Серии: "Вокзал Сен Лазар", "Стога сена в </w:t>
            </w:r>
            <w:proofErr w:type="spellStart"/>
            <w:r w:rsidRPr="00B305A5">
              <w:rPr>
                <w:rFonts w:ascii="Times New Roman" w:hAnsi="Times New Roman"/>
              </w:rPr>
              <w:t>Живерни</w:t>
            </w:r>
            <w:proofErr w:type="spellEnd"/>
            <w:r w:rsidRPr="00B305A5">
              <w:rPr>
                <w:rFonts w:ascii="Times New Roman" w:hAnsi="Times New Roman"/>
              </w:rPr>
              <w:t xml:space="preserve">", </w:t>
            </w:r>
            <w:proofErr w:type="spellStart"/>
            <w:r w:rsidRPr="00B305A5">
              <w:rPr>
                <w:rFonts w:ascii="Times New Roman" w:hAnsi="Times New Roman"/>
              </w:rPr>
              <w:t>Руанский</w:t>
            </w:r>
            <w:proofErr w:type="spellEnd"/>
            <w:r w:rsidRPr="00B305A5">
              <w:rPr>
                <w:rFonts w:ascii="Times New Roman" w:hAnsi="Times New Roman"/>
              </w:rPr>
              <w:t xml:space="preserve"> собор". </w:t>
            </w:r>
            <w:proofErr w:type="spellStart"/>
            <w:r w:rsidRPr="00B305A5">
              <w:rPr>
                <w:rFonts w:ascii="Times New Roman" w:hAnsi="Times New Roman"/>
              </w:rPr>
              <w:t>Декоративизм</w:t>
            </w:r>
            <w:proofErr w:type="spellEnd"/>
            <w:r w:rsidRPr="00B305A5">
              <w:rPr>
                <w:rFonts w:ascii="Times New Roman" w:hAnsi="Times New Roman"/>
              </w:rPr>
              <w:t xml:space="preserve"> - серия "Кувшинки» </w:t>
            </w:r>
          </w:p>
          <w:p w14:paraId="1F65981A" w14:textId="77777777" w:rsidR="007A2386" w:rsidRPr="00B305A5" w:rsidRDefault="007A2386" w:rsidP="007A2386">
            <w:pPr>
              <w:spacing w:after="0" w:line="240" w:lineRule="auto"/>
              <w:jc w:val="both"/>
              <w:rPr>
                <w:rFonts w:ascii="Times New Roman" w:hAnsi="Times New Roman"/>
              </w:rPr>
            </w:pPr>
            <w:proofErr w:type="spellStart"/>
            <w:r w:rsidRPr="00B305A5">
              <w:rPr>
                <w:rFonts w:ascii="Times New Roman" w:hAnsi="Times New Roman"/>
              </w:rPr>
              <w:t>О.Ренуар</w:t>
            </w:r>
            <w:proofErr w:type="spellEnd"/>
            <w:r w:rsidRPr="00B305A5">
              <w:rPr>
                <w:rFonts w:ascii="Times New Roman" w:hAnsi="Times New Roman"/>
              </w:rPr>
              <w:t xml:space="preserve">. Своеобразие жанров Ренуара.  Отношение к цвету.   "Бал в Мулен де ла </w:t>
            </w:r>
            <w:proofErr w:type="spellStart"/>
            <w:r w:rsidRPr="00B305A5">
              <w:rPr>
                <w:rFonts w:ascii="Times New Roman" w:hAnsi="Times New Roman"/>
              </w:rPr>
              <w:t>Галетт</w:t>
            </w:r>
            <w:proofErr w:type="spellEnd"/>
            <w:r w:rsidRPr="00B305A5">
              <w:rPr>
                <w:rFonts w:ascii="Times New Roman" w:hAnsi="Times New Roman"/>
              </w:rPr>
              <w:t xml:space="preserve">", "Качели", "Портрет Жанны </w:t>
            </w:r>
            <w:proofErr w:type="spellStart"/>
            <w:r w:rsidRPr="00B305A5">
              <w:rPr>
                <w:rFonts w:ascii="Times New Roman" w:hAnsi="Times New Roman"/>
              </w:rPr>
              <w:t>Самари</w:t>
            </w:r>
            <w:proofErr w:type="spellEnd"/>
            <w:r w:rsidRPr="00B305A5">
              <w:rPr>
                <w:rFonts w:ascii="Times New Roman" w:hAnsi="Times New Roman"/>
              </w:rPr>
              <w:t xml:space="preserve">", "Парижское кафе", "Зонтики".   </w:t>
            </w:r>
            <w:proofErr w:type="spellStart"/>
            <w:r w:rsidRPr="00B305A5">
              <w:rPr>
                <w:rFonts w:ascii="Times New Roman" w:hAnsi="Times New Roman"/>
              </w:rPr>
              <w:t>Э.Дега</w:t>
            </w:r>
            <w:proofErr w:type="spellEnd"/>
            <w:r w:rsidRPr="00B305A5">
              <w:rPr>
                <w:rFonts w:ascii="Times New Roman" w:hAnsi="Times New Roman"/>
              </w:rPr>
              <w:t>.</w:t>
            </w:r>
          </w:p>
          <w:p w14:paraId="1788E4B4"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Программа: панорама современной жизни. Отличие от традиционного реализма. Принцип стоп-кадра. "Абсент", серии </w:t>
            </w:r>
          </w:p>
          <w:p w14:paraId="79BA9D43"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 Прачки", "Кафе - шантан", "Балерины".  Проблема социальной критики у Дега. </w:t>
            </w:r>
          </w:p>
          <w:p w14:paraId="0730054F"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Постимпрессионизм. Содержание термина.</w:t>
            </w:r>
          </w:p>
          <w:p w14:paraId="584865D0"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П. Гоген. Протест против цивилизации. Мифологизация и </w:t>
            </w:r>
            <w:proofErr w:type="spellStart"/>
            <w:r w:rsidRPr="00B305A5">
              <w:rPr>
                <w:rFonts w:ascii="Times New Roman" w:hAnsi="Times New Roman"/>
              </w:rPr>
              <w:t>декоративизм</w:t>
            </w:r>
            <w:proofErr w:type="spellEnd"/>
            <w:r w:rsidRPr="00B305A5">
              <w:rPr>
                <w:rFonts w:ascii="Times New Roman" w:hAnsi="Times New Roman"/>
              </w:rPr>
              <w:t>.  Бретонский период. «Видение после проповеди» Таитянский период. "Таитянская пастораль", "Жена короля" и другие работы</w:t>
            </w:r>
          </w:p>
          <w:p w14:paraId="6C76CCA7"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В. Ван Гог.  Нравственные проблемы. Поиски выразительности, особенности техники. Расширение поля изображаемого, проблема жанра.  "Едоки картофеля". Изменение живописных приёмов. "</w:t>
            </w:r>
            <w:proofErr w:type="spellStart"/>
            <w:r w:rsidRPr="00B305A5">
              <w:rPr>
                <w:rFonts w:ascii="Times New Roman" w:hAnsi="Times New Roman"/>
              </w:rPr>
              <w:t>Арльский</w:t>
            </w:r>
            <w:proofErr w:type="spellEnd"/>
            <w:r w:rsidRPr="00B305A5">
              <w:rPr>
                <w:rFonts w:ascii="Times New Roman" w:hAnsi="Times New Roman"/>
              </w:rPr>
              <w:t xml:space="preserve"> пейзаж", "Подсолнухи", "Красные виноградники», «Терраса кафе ночью», "Ночное кафе в </w:t>
            </w:r>
            <w:proofErr w:type="spellStart"/>
            <w:r w:rsidRPr="00B305A5">
              <w:rPr>
                <w:rFonts w:ascii="Times New Roman" w:hAnsi="Times New Roman"/>
              </w:rPr>
              <w:t>Арле</w:t>
            </w:r>
            <w:proofErr w:type="spellEnd"/>
            <w:r w:rsidRPr="00B305A5">
              <w:rPr>
                <w:rFonts w:ascii="Times New Roman" w:hAnsi="Times New Roman"/>
              </w:rPr>
              <w:t>", «Звездная ночь», «Пейзаж в Овере после дождя», автопортреты.</w:t>
            </w:r>
          </w:p>
          <w:p w14:paraId="249618AF"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П. Сезанн. От импрессионизма к Пуссену. Новые пространственные решения, универсализм цветового видения, ясность формы.  Натюрморты, портреты, виды горы Сен </w:t>
            </w:r>
            <w:proofErr w:type="spellStart"/>
            <w:r w:rsidRPr="00B305A5">
              <w:rPr>
                <w:rFonts w:ascii="Times New Roman" w:hAnsi="Times New Roman"/>
              </w:rPr>
              <w:t>Виктуар</w:t>
            </w:r>
            <w:proofErr w:type="spellEnd"/>
            <w:r w:rsidRPr="00B305A5">
              <w:rPr>
                <w:rFonts w:ascii="Times New Roman" w:hAnsi="Times New Roman"/>
              </w:rPr>
              <w:t>.</w:t>
            </w:r>
          </w:p>
          <w:p w14:paraId="2D3DA859"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Прерафаэлиты. Д. Г. Россетти, У. </w:t>
            </w:r>
            <w:proofErr w:type="spellStart"/>
            <w:r w:rsidRPr="00B305A5">
              <w:rPr>
                <w:rFonts w:ascii="Times New Roman" w:hAnsi="Times New Roman"/>
              </w:rPr>
              <w:t>Миллес</w:t>
            </w:r>
            <w:proofErr w:type="spellEnd"/>
            <w:r w:rsidRPr="00B305A5">
              <w:rPr>
                <w:rFonts w:ascii="Times New Roman" w:hAnsi="Times New Roman"/>
              </w:rPr>
              <w:t xml:space="preserve">. У. Моррис, Движение искусств и ремёсел.   Идея целостности художественной среды.  Эстетические принципы и практика.  "Красный дом", эскизы для набоек, интерьеры и мебель (Ф. Уэбб). </w:t>
            </w:r>
          </w:p>
          <w:p w14:paraId="31702FB5"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 </w:t>
            </w:r>
          </w:p>
        </w:tc>
        <w:tc>
          <w:tcPr>
            <w:tcW w:w="333" w:type="pct"/>
            <w:vAlign w:val="center"/>
          </w:tcPr>
          <w:p w14:paraId="37E2F045" w14:textId="77777777" w:rsidR="007A2386" w:rsidRPr="000C4887" w:rsidRDefault="007A2386" w:rsidP="007A2386">
            <w:pPr>
              <w:spacing w:after="0" w:line="240" w:lineRule="auto"/>
              <w:rPr>
                <w:rFonts w:ascii="Times New Roman" w:hAnsi="Times New Roman"/>
                <w:bCs/>
              </w:rPr>
            </w:pPr>
          </w:p>
        </w:tc>
        <w:tc>
          <w:tcPr>
            <w:tcW w:w="596" w:type="pct"/>
            <w:vMerge/>
          </w:tcPr>
          <w:p w14:paraId="182865C7" w14:textId="77777777" w:rsidR="007A2386" w:rsidRPr="00B26BD5" w:rsidRDefault="007A2386" w:rsidP="007A2386">
            <w:pPr>
              <w:rPr>
                <w:rFonts w:ascii="Times New Roman" w:hAnsi="Times New Roman"/>
                <w:b/>
              </w:rPr>
            </w:pPr>
          </w:p>
        </w:tc>
      </w:tr>
      <w:tr w:rsidR="007A2386" w:rsidRPr="00B26BD5" w14:paraId="3D9712B4" w14:textId="77777777" w:rsidTr="007A2386">
        <w:trPr>
          <w:trHeight w:val="371"/>
        </w:trPr>
        <w:tc>
          <w:tcPr>
            <w:tcW w:w="986" w:type="pct"/>
          </w:tcPr>
          <w:p w14:paraId="720CCDEC" w14:textId="77777777" w:rsidR="007A2386" w:rsidRPr="00D15832" w:rsidRDefault="007A2386" w:rsidP="007A2386">
            <w:pPr>
              <w:spacing w:after="0" w:line="240" w:lineRule="auto"/>
              <w:rPr>
                <w:rFonts w:ascii="Times New Roman" w:hAnsi="Times New Roman"/>
                <w:b/>
                <w:bCs/>
              </w:rPr>
            </w:pPr>
          </w:p>
        </w:tc>
        <w:tc>
          <w:tcPr>
            <w:tcW w:w="3085" w:type="pct"/>
          </w:tcPr>
          <w:p w14:paraId="7044BD4F" w14:textId="77777777" w:rsidR="007A2386" w:rsidRPr="00DE79E7" w:rsidRDefault="007A2386" w:rsidP="007A2386">
            <w:pPr>
              <w:spacing w:after="0" w:line="240" w:lineRule="auto"/>
              <w:jc w:val="center"/>
              <w:rPr>
                <w:rFonts w:ascii="Times New Roman" w:hAnsi="Times New Roman"/>
                <w:color w:val="002060"/>
                <w:sz w:val="24"/>
                <w:szCs w:val="24"/>
              </w:rPr>
            </w:pPr>
            <w:r w:rsidRPr="00DE79E7">
              <w:rPr>
                <w:rFonts w:ascii="Times New Roman" w:hAnsi="Times New Roman"/>
                <w:b/>
                <w:bCs/>
                <w:color w:val="002060"/>
                <w:sz w:val="24"/>
                <w:szCs w:val="24"/>
                <w:lang w:val="en-US"/>
              </w:rPr>
              <w:t>4</w:t>
            </w:r>
            <w:r w:rsidRPr="00DE79E7">
              <w:rPr>
                <w:rFonts w:ascii="Times New Roman" w:hAnsi="Times New Roman"/>
                <w:b/>
                <w:bCs/>
                <w:color w:val="002060"/>
                <w:sz w:val="24"/>
                <w:szCs w:val="24"/>
              </w:rPr>
              <w:t xml:space="preserve"> курс, V</w:t>
            </w:r>
            <w:r w:rsidRPr="00DE79E7">
              <w:rPr>
                <w:rFonts w:ascii="Times New Roman" w:hAnsi="Times New Roman"/>
                <w:b/>
                <w:bCs/>
                <w:color w:val="002060"/>
                <w:sz w:val="24"/>
                <w:szCs w:val="24"/>
                <w:lang w:val="en-US"/>
              </w:rPr>
              <w:t xml:space="preserve">11 </w:t>
            </w:r>
            <w:r w:rsidRPr="00DE79E7">
              <w:rPr>
                <w:rFonts w:ascii="Times New Roman" w:hAnsi="Times New Roman"/>
                <w:b/>
                <w:bCs/>
                <w:color w:val="002060"/>
                <w:sz w:val="24"/>
                <w:szCs w:val="24"/>
              </w:rPr>
              <w:t>семестр</w:t>
            </w:r>
          </w:p>
        </w:tc>
        <w:tc>
          <w:tcPr>
            <w:tcW w:w="333" w:type="pct"/>
            <w:vAlign w:val="center"/>
          </w:tcPr>
          <w:p w14:paraId="181F732B" w14:textId="77777777" w:rsidR="007A2386" w:rsidRPr="00DE79E7" w:rsidRDefault="007A2386" w:rsidP="007A2386">
            <w:pPr>
              <w:spacing w:after="0" w:line="240" w:lineRule="auto"/>
              <w:jc w:val="center"/>
              <w:rPr>
                <w:rFonts w:ascii="Times New Roman" w:hAnsi="Times New Roman"/>
                <w:bCs/>
                <w:color w:val="002060"/>
                <w:sz w:val="24"/>
                <w:szCs w:val="24"/>
              </w:rPr>
            </w:pPr>
            <w:r w:rsidRPr="00DE79E7">
              <w:rPr>
                <w:rFonts w:ascii="Times New Roman" w:hAnsi="Times New Roman"/>
                <w:b/>
                <w:bCs/>
                <w:color w:val="002060"/>
                <w:sz w:val="24"/>
                <w:szCs w:val="24"/>
              </w:rPr>
              <w:t>24/2</w:t>
            </w:r>
          </w:p>
        </w:tc>
        <w:tc>
          <w:tcPr>
            <w:tcW w:w="596" w:type="pct"/>
          </w:tcPr>
          <w:p w14:paraId="0991E8A7" w14:textId="77777777" w:rsidR="007A2386" w:rsidRPr="00B26BD5" w:rsidRDefault="007A2386" w:rsidP="007A2386">
            <w:pPr>
              <w:rPr>
                <w:rFonts w:ascii="Times New Roman" w:hAnsi="Times New Roman"/>
                <w:b/>
              </w:rPr>
            </w:pPr>
          </w:p>
        </w:tc>
      </w:tr>
      <w:tr w:rsidR="007A2386" w:rsidRPr="00B26BD5" w14:paraId="06E82160" w14:textId="77777777" w:rsidTr="007A2386">
        <w:trPr>
          <w:trHeight w:val="371"/>
        </w:trPr>
        <w:tc>
          <w:tcPr>
            <w:tcW w:w="986" w:type="pct"/>
            <w:vMerge w:val="restart"/>
          </w:tcPr>
          <w:p w14:paraId="67B55A88"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
                <w:bCs/>
              </w:rPr>
              <w:lastRenderedPageBreak/>
              <w:t>Тема № 7.2</w:t>
            </w:r>
          </w:p>
          <w:p w14:paraId="335EF6C3" w14:textId="77777777" w:rsidR="007A2386" w:rsidRPr="00D15832" w:rsidRDefault="007A2386" w:rsidP="007A2386">
            <w:pPr>
              <w:spacing w:after="0" w:line="240" w:lineRule="auto"/>
              <w:rPr>
                <w:rFonts w:ascii="Times New Roman" w:hAnsi="Times New Roman"/>
                <w:b/>
                <w:bCs/>
              </w:rPr>
            </w:pPr>
            <w:r w:rsidRPr="00B305A5">
              <w:rPr>
                <w:rFonts w:ascii="Times New Roman" w:hAnsi="Times New Roman"/>
                <w:bCs/>
              </w:rPr>
              <w:t xml:space="preserve">Искусство Западной Европы второй половины </w:t>
            </w:r>
            <w:r w:rsidRPr="00B305A5">
              <w:rPr>
                <w:rFonts w:ascii="Times New Roman" w:hAnsi="Times New Roman"/>
                <w:bCs/>
                <w:lang w:val="en-US"/>
              </w:rPr>
              <w:t>XIX</w:t>
            </w:r>
            <w:r w:rsidRPr="00B305A5">
              <w:rPr>
                <w:rFonts w:ascii="Times New Roman" w:hAnsi="Times New Roman"/>
                <w:bCs/>
              </w:rPr>
              <w:t xml:space="preserve"> века</w:t>
            </w:r>
          </w:p>
        </w:tc>
        <w:tc>
          <w:tcPr>
            <w:tcW w:w="3085" w:type="pct"/>
          </w:tcPr>
          <w:p w14:paraId="5D2D6B22"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b/>
                <w:bCs/>
              </w:rPr>
              <w:t>Содержание учебного материала</w:t>
            </w:r>
          </w:p>
        </w:tc>
        <w:tc>
          <w:tcPr>
            <w:tcW w:w="333" w:type="pct"/>
            <w:vAlign w:val="center"/>
          </w:tcPr>
          <w:p w14:paraId="3273DE74" w14:textId="77777777" w:rsidR="007A2386" w:rsidRPr="00557D83" w:rsidRDefault="007A2386" w:rsidP="007A2386">
            <w:pPr>
              <w:spacing w:after="0" w:line="240" w:lineRule="auto"/>
              <w:rPr>
                <w:rFonts w:ascii="Times New Roman" w:hAnsi="Times New Roman"/>
                <w:bCs/>
                <w:lang w:val="en-US"/>
              </w:rPr>
            </w:pPr>
            <w:r>
              <w:rPr>
                <w:rFonts w:ascii="Times New Roman" w:hAnsi="Times New Roman"/>
                <w:bCs/>
                <w:lang w:val="en-US"/>
              </w:rPr>
              <w:t>2</w:t>
            </w:r>
          </w:p>
        </w:tc>
        <w:tc>
          <w:tcPr>
            <w:tcW w:w="596" w:type="pct"/>
            <w:vMerge w:val="restart"/>
          </w:tcPr>
          <w:p w14:paraId="2229DF9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3B732FF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D050D7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55E1B70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4F36DDCF" w14:textId="77777777" w:rsidR="007A2386" w:rsidRPr="00B26BD5" w:rsidRDefault="007A2386" w:rsidP="007A2386">
            <w:pPr>
              <w:rPr>
                <w:rFonts w:ascii="Times New Roman" w:hAnsi="Times New Roman"/>
                <w:b/>
              </w:rPr>
            </w:pPr>
            <w:r w:rsidRPr="00852289">
              <w:rPr>
                <w:rFonts w:ascii="Times New Roman" w:hAnsi="Times New Roman"/>
              </w:rPr>
              <w:t>ОК 09</w:t>
            </w:r>
          </w:p>
        </w:tc>
      </w:tr>
      <w:tr w:rsidR="007A2386" w:rsidRPr="00B26BD5" w14:paraId="67C69B1E" w14:textId="77777777" w:rsidTr="007A2386">
        <w:trPr>
          <w:trHeight w:val="371"/>
        </w:trPr>
        <w:tc>
          <w:tcPr>
            <w:tcW w:w="986" w:type="pct"/>
            <w:vMerge/>
          </w:tcPr>
          <w:p w14:paraId="125504D1" w14:textId="77777777" w:rsidR="007A2386" w:rsidRPr="00D15832" w:rsidRDefault="007A2386" w:rsidP="007A2386">
            <w:pPr>
              <w:spacing w:after="0" w:line="240" w:lineRule="auto"/>
              <w:rPr>
                <w:rFonts w:ascii="Times New Roman" w:hAnsi="Times New Roman"/>
                <w:b/>
                <w:bCs/>
              </w:rPr>
            </w:pPr>
          </w:p>
        </w:tc>
        <w:tc>
          <w:tcPr>
            <w:tcW w:w="3085" w:type="pct"/>
          </w:tcPr>
          <w:p w14:paraId="62A68E74" w14:textId="77777777" w:rsidR="007A2386" w:rsidRPr="008A736D" w:rsidRDefault="007A2386" w:rsidP="007A2386">
            <w:pPr>
              <w:spacing w:after="0" w:line="240" w:lineRule="auto"/>
              <w:jc w:val="both"/>
              <w:rPr>
                <w:rFonts w:ascii="Times New Roman" w:hAnsi="Times New Roman"/>
              </w:rPr>
            </w:pPr>
            <w:r w:rsidRPr="00B305A5">
              <w:rPr>
                <w:rFonts w:ascii="Times New Roman" w:hAnsi="Times New Roman"/>
              </w:rPr>
              <w:t xml:space="preserve">Стиль Модерн.  Значение термина. Основные направления, темы, образы, стилистические приёмы.  Национальные варианты.   Бельгия: А. Ван де Вельде, В. Орта.  Франция: Школа Нанси - Э. Галле (стекло и мебель). Своеобразный вариант модерна в живописи художников группы «Наби».  Главенство цветового начала, декоративная обобщенность форм, музыкальность ритмов, плоскостная стилизация мотивов искусства разных народов: французского народного искусства, японской гравюры и итальянских </w:t>
            </w:r>
            <w:r w:rsidRPr="008A736D">
              <w:rPr>
                <w:rFonts w:ascii="Times New Roman" w:hAnsi="Times New Roman"/>
              </w:rPr>
              <w:t>примитивистов.</w:t>
            </w:r>
          </w:p>
          <w:p w14:paraId="2AB3F1C0" w14:textId="77777777" w:rsidR="007A2386" w:rsidRPr="008A736D" w:rsidRDefault="007A2386" w:rsidP="007A2386">
            <w:pPr>
              <w:spacing w:after="0" w:line="240" w:lineRule="auto"/>
              <w:jc w:val="both"/>
              <w:rPr>
                <w:rFonts w:ascii="Times New Roman" w:hAnsi="Times New Roman"/>
              </w:rPr>
            </w:pPr>
            <w:r w:rsidRPr="008A736D">
              <w:rPr>
                <w:rFonts w:ascii="Times New Roman" w:hAnsi="Times New Roman"/>
              </w:rPr>
              <w:t>Религиозно-мистические настроения в произведениях П.</w:t>
            </w:r>
            <w:r w:rsidRPr="008A736D">
              <w:rPr>
                <w:rStyle w:val="apple-converted-space"/>
              </w:rPr>
              <w:t> </w:t>
            </w:r>
            <w:proofErr w:type="spellStart"/>
            <w:r>
              <w:fldChar w:fldCharType="begin"/>
            </w:r>
            <w:r>
              <w:instrText xml:space="preserve"> HYPERLINK "http://ru.wikipedia.org/wiki/%D0%A1%D0%B5%D1%80%D1%8E%D0%B7%D1%8C%D0%B5" \o "Серюзье" </w:instrText>
            </w:r>
            <w:r>
              <w:fldChar w:fldCharType="separate"/>
            </w:r>
            <w:r w:rsidRPr="008A736D">
              <w:rPr>
                <w:rStyle w:val="a5"/>
                <w:rFonts w:ascii="Times New Roman" w:hAnsi="Times New Roman"/>
              </w:rPr>
              <w:t>Серюзье</w:t>
            </w:r>
            <w:proofErr w:type="spellEnd"/>
            <w:r>
              <w:rPr>
                <w:rStyle w:val="a5"/>
                <w:rFonts w:ascii="Times New Roman" w:hAnsi="Times New Roman"/>
                <w:color w:val="auto"/>
              </w:rPr>
              <w:fldChar w:fldCharType="end"/>
            </w:r>
            <w:r w:rsidRPr="008A736D">
              <w:rPr>
                <w:rFonts w:ascii="Times New Roman" w:hAnsi="Times New Roman"/>
              </w:rPr>
              <w:t>,</w:t>
            </w:r>
            <w:r w:rsidRPr="008A736D">
              <w:rPr>
                <w:rStyle w:val="apple-converted-space"/>
              </w:rPr>
              <w:t xml:space="preserve"> М. </w:t>
            </w:r>
            <w:hyperlink r:id="rId74" w:tooltip="Дени, Морис" w:history="1">
              <w:r w:rsidRPr="008A736D">
                <w:rPr>
                  <w:rStyle w:val="a5"/>
                  <w:rFonts w:ascii="Times New Roman" w:hAnsi="Times New Roman"/>
                </w:rPr>
                <w:t>Дени</w:t>
              </w:r>
            </w:hyperlink>
            <w:r w:rsidRPr="008A736D">
              <w:rPr>
                <w:rStyle w:val="apple-converted-space"/>
              </w:rPr>
              <w:t>.</w:t>
            </w:r>
            <w:r w:rsidRPr="008A736D">
              <w:rPr>
                <w:rFonts w:ascii="Times New Roman" w:hAnsi="Times New Roman"/>
              </w:rPr>
              <w:t xml:space="preserve"> </w:t>
            </w:r>
          </w:p>
          <w:p w14:paraId="544E2505" w14:textId="77777777" w:rsidR="007A2386" w:rsidRPr="008A736D" w:rsidRDefault="007A2386" w:rsidP="007A2386">
            <w:pPr>
              <w:spacing w:after="0" w:line="240" w:lineRule="auto"/>
              <w:jc w:val="both"/>
              <w:rPr>
                <w:rFonts w:ascii="Times New Roman" w:hAnsi="Times New Roman"/>
              </w:rPr>
            </w:pPr>
            <w:r w:rsidRPr="008A736D">
              <w:rPr>
                <w:rFonts w:ascii="Times New Roman" w:hAnsi="Times New Roman"/>
              </w:rPr>
              <w:t>Интимно-лирический строй образов в работах П.</w:t>
            </w:r>
            <w:r w:rsidRPr="008A736D">
              <w:rPr>
                <w:rStyle w:val="apple-converted-space"/>
              </w:rPr>
              <w:t> </w:t>
            </w:r>
            <w:proofErr w:type="spellStart"/>
            <w:r>
              <w:fldChar w:fldCharType="begin"/>
            </w:r>
            <w:r>
              <w:instrText xml:space="preserve"> HYPERLINK "http://ru.wikipedia.org/wiki/%D0%91%D0%BE%D0%BD%D0%BD%D0%B0%D1%80,_%D0%9F%D1%8C%D0%B5%D1%80" \o "Боннар, Пьер" </w:instrText>
            </w:r>
            <w:r>
              <w:fldChar w:fldCharType="separate"/>
            </w:r>
            <w:r w:rsidRPr="008A736D">
              <w:rPr>
                <w:rStyle w:val="a5"/>
                <w:rFonts w:ascii="Times New Roman" w:hAnsi="Times New Roman"/>
              </w:rPr>
              <w:t>Боннара</w:t>
            </w:r>
            <w:proofErr w:type="spellEnd"/>
            <w:r>
              <w:rPr>
                <w:rStyle w:val="a5"/>
                <w:rFonts w:ascii="Times New Roman" w:hAnsi="Times New Roman"/>
                <w:color w:val="auto"/>
              </w:rPr>
              <w:fldChar w:fldCharType="end"/>
            </w:r>
            <w:r w:rsidRPr="008A736D">
              <w:rPr>
                <w:rStyle w:val="apple-converted-space"/>
              </w:rPr>
              <w:t> </w:t>
            </w:r>
            <w:r w:rsidRPr="008A736D">
              <w:rPr>
                <w:rFonts w:ascii="Times New Roman" w:hAnsi="Times New Roman"/>
              </w:rPr>
              <w:t>и Ж.Э.</w:t>
            </w:r>
            <w:r w:rsidRPr="008A736D">
              <w:rPr>
                <w:rStyle w:val="apple-converted-space"/>
              </w:rPr>
              <w:t> </w:t>
            </w:r>
            <w:proofErr w:type="spellStart"/>
            <w:r>
              <w:fldChar w:fldCharType="begin"/>
            </w:r>
            <w:r>
              <w:instrText xml:space="preserve"> HYPERLINK "http://ru.wikipedia.org/wiki/%D0%92%D1%8E%D0%B9%D1%8F%D1%80,_%D0%AD%D0%B4%D1%83%D0%B0%D1%80" \o "Вюйяр, Эдуар" </w:instrText>
            </w:r>
            <w:r>
              <w:fldChar w:fldCharType="separate"/>
            </w:r>
            <w:r w:rsidRPr="008A736D">
              <w:rPr>
                <w:rStyle w:val="a5"/>
                <w:rFonts w:ascii="Times New Roman" w:hAnsi="Times New Roman"/>
              </w:rPr>
              <w:t>Вюйяра</w:t>
            </w:r>
            <w:proofErr w:type="spellEnd"/>
            <w:r>
              <w:rPr>
                <w:rStyle w:val="a5"/>
                <w:rFonts w:ascii="Times New Roman" w:hAnsi="Times New Roman"/>
                <w:color w:val="auto"/>
              </w:rPr>
              <w:fldChar w:fldCharType="end"/>
            </w:r>
            <w:r w:rsidRPr="008A736D">
              <w:rPr>
                <w:rStyle w:val="apple-converted-space"/>
              </w:rPr>
              <w:t> </w:t>
            </w:r>
            <w:r w:rsidRPr="008A736D">
              <w:rPr>
                <w:rFonts w:ascii="Times New Roman" w:hAnsi="Times New Roman"/>
              </w:rPr>
              <w:t>.</w:t>
            </w:r>
          </w:p>
          <w:p w14:paraId="54EF1B97"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Возникновение плаката.  А. де Тулуз-Лотрек, П. </w:t>
            </w:r>
            <w:proofErr w:type="spellStart"/>
            <w:r w:rsidRPr="00B305A5">
              <w:rPr>
                <w:rFonts w:ascii="Times New Roman" w:hAnsi="Times New Roman"/>
              </w:rPr>
              <w:t>Боннар</w:t>
            </w:r>
            <w:proofErr w:type="spellEnd"/>
            <w:r w:rsidRPr="00B305A5">
              <w:rPr>
                <w:rFonts w:ascii="Times New Roman" w:hAnsi="Times New Roman"/>
              </w:rPr>
              <w:t xml:space="preserve">, А. Муха.    Англия: О. </w:t>
            </w:r>
            <w:proofErr w:type="spellStart"/>
            <w:r w:rsidRPr="00B305A5">
              <w:rPr>
                <w:rFonts w:ascii="Times New Roman" w:hAnsi="Times New Roman"/>
              </w:rPr>
              <w:t>Бёрдслей</w:t>
            </w:r>
            <w:proofErr w:type="spellEnd"/>
            <w:r w:rsidRPr="00B305A5">
              <w:rPr>
                <w:rFonts w:ascii="Times New Roman" w:hAnsi="Times New Roman"/>
              </w:rPr>
              <w:t xml:space="preserve">, </w:t>
            </w:r>
            <w:proofErr w:type="spellStart"/>
            <w:r w:rsidRPr="00B305A5">
              <w:rPr>
                <w:rFonts w:ascii="Times New Roman" w:hAnsi="Times New Roman"/>
              </w:rPr>
              <w:t>Уистлер</w:t>
            </w:r>
            <w:proofErr w:type="spellEnd"/>
            <w:r w:rsidRPr="00B305A5">
              <w:rPr>
                <w:rFonts w:ascii="Times New Roman" w:hAnsi="Times New Roman"/>
              </w:rPr>
              <w:t xml:space="preserve">.  </w:t>
            </w:r>
          </w:p>
          <w:p w14:paraId="74024379"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Испания: А. Гауди.  Австрия: Й. М. </w:t>
            </w:r>
            <w:proofErr w:type="spellStart"/>
            <w:r w:rsidRPr="00B305A5">
              <w:rPr>
                <w:rFonts w:ascii="Times New Roman" w:hAnsi="Times New Roman"/>
              </w:rPr>
              <w:t>Ольбрих</w:t>
            </w:r>
            <w:proofErr w:type="spellEnd"/>
            <w:r w:rsidRPr="00B305A5">
              <w:rPr>
                <w:rFonts w:ascii="Times New Roman" w:hAnsi="Times New Roman"/>
              </w:rPr>
              <w:t xml:space="preserve"> " Сецессион". Венские художественные мастерские. Венский модерн в живописи - Г. </w:t>
            </w:r>
            <w:proofErr w:type="spellStart"/>
            <w:r w:rsidRPr="00B305A5">
              <w:rPr>
                <w:rFonts w:ascii="Times New Roman" w:hAnsi="Times New Roman"/>
              </w:rPr>
              <w:t>Климт</w:t>
            </w:r>
            <w:proofErr w:type="spellEnd"/>
            <w:r w:rsidRPr="00B305A5">
              <w:rPr>
                <w:rFonts w:ascii="Times New Roman" w:hAnsi="Times New Roman"/>
              </w:rPr>
              <w:t>." Золотой период". Философия смыслов и декоративность воплощения.</w:t>
            </w:r>
          </w:p>
        </w:tc>
        <w:tc>
          <w:tcPr>
            <w:tcW w:w="333" w:type="pct"/>
            <w:vAlign w:val="center"/>
          </w:tcPr>
          <w:p w14:paraId="15E36E13" w14:textId="77777777" w:rsidR="007A2386" w:rsidRPr="000C4887" w:rsidRDefault="007A2386" w:rsidP="007A2386">
            <w:pPr>
              <w:spacing w:after="0" w:line="240" w:lineRule="auto"/>
              <w:rPr>
                <w:rFonts w:ascii="Times New Roman" w:hAnsi="Times New Roman"/>
                <w:bCs/>
              </w:rPr>
            </w:pPr>
          </w:p>
        </w:tc>
        <w:tc>
          <w:tcPr>
            <w:tcW w:w="596" w:type="pct"/>
            <w:vMerge/>
          </w:tcPr>
          <w:p w14:paraId="51027EC8" w14:textId="77777777" w:rsidR="007A2386" w:rsidRPr="00B26BD5" w:rsidRDefault="007A2386" w:rsidP="007A2386">
            <w:pPr>
              <w:rPr>
                <w:rFonts w:ascii="Times New Roman" w:hAnsi="Times New Roman"/>
                <w:b/>
              </w:rPr>
            </w:pPr>
          </w:p>
        </w:tc>
      </w:tr>
      <w:tr w:rsidR="007A2386" w:rsidRPr="00B26BD5" w14:paraId="13818C4F" w14:textId="77777777" w:rsidTr="007A2386">
        <w:trPr>
          <w:trHeight w:val="371"/>
        </w:trPr>
        <w:tc>
          <w:tcPr>
            <w:tcW w:w="4071" w:type="pct"/>
            <w:gridSpan w:val="2"/>
          </w:tcPr>
          <w:p w14:paraId="4939AD48"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
                <w:bCs/>
              </w:rPr>
              <w:t>Раздел №</w:t>
            </w:r>
            <w:r w:rsidRPr="008A736D">
              <w:rPr>
                <w:rFonts w:ascii="Times New Roman" w:hAnsi="Times New Roman"/>
                <w:b/>
                <w:bCs/>
              </w:rPr>
              <w:t xml:space="preserve"> </w:t>
            </w:r>
            <w:r w:rsidRPr="00B305A5">
              <w:rPr>
                <w:rFonts w:ascii="Times New Roman" w:hAnsi="Times New Roman"/>
                <w:b/>
                <w:bCs/>
                <w:lang w:val="en-US"/>
              </w:rPr>
              <w:t>VIII</w:t>
            </w:r>
          </w:p>
          <w:p w14:paraId="44B985C3"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
                <w:bCs/>
              </w:rPr>
              <w:t xml:space="preserve">Искусство России </w:t>
            </w:r>
            <w:r w:rsidRPr="00B305A5">
              <w:rPr>
                <w:rFonts w:ascii="Times New Roman" w:hAnsi="Times New Roman"/>
                <w:b/>
                <w:bCs/>
                <w:lang w:val="en-US"/>
              </w:rPr>
              <w:t>XVIII</w:t>
            </w:r>
            <w:r w:rsidRPr="00B305A5">
              <w:rPr>
                <w:rFonts w:ascii="Times New Roman" w:hAnsi="Times New Roman"/>
                <w:b/>
                <w:bCs/>
              </w:rPr>
              <w:t xml:space="preserve"> века</w:t>
            </w:r>
          </w:p>
        </w:tc>
        <w:tc>
          <w:tcPr>
            <w:tcW w:w="333" w:type="pct"/>
            <w:vAlign w:val="center"/>
          </w:tcPr>
          <w:p w14:paraId="1C4D652E" w14:textId="77777777" w:rsidR="007A2386" w:rsidRPr="000C4887" w:rsidRDefault="007A2386" w:rsidP="007A2386">
            <w:pPr>
              <w:spacing w:after="0" w:line="240" w:lineRule="auto"/>
              <w:rPr>
                <w:rFonts w:ascii="Times New Roman" w:hAnsi="Times New Roman"/>
                <w:bCs/>
              </w:rPr>
            </w:pPr>
            <w:r>
              <w:rPr>
                <w:rFonts w:ascii="Times New Roman" w:hAnsi="Times New Roman"/>
                <w:bCs/>
              </w:rPr>
              <w:t>14</w:t>
            </w:r>
          </w:p>
        </w:tc>
        <w:tc>
          <w:tcPr>
            <w:tcW w:w="596" w:type="pct"/>
          </w:tcPr>
          <w:p w14:paraId="602F594B" w14:textId="77777777" w:rsidR="007A2386" w:rsidRPr="00B26BD5" w:rsidRDefault="007A2386" w:rsidP="007A2386">
            <w:pPr>
              <w:rPr>
                <w:rFonts w:ascii="Times New Roman" w:hAnsi="Times New Roman"/>
                <w:b/>
              </w:rPr>
            </w:pPr>
          </w:p>
        </w:tc>
      </w:tr>
      <w:tr w:rsidR="007A2386" w:rsidRPr="00B26BD5" w14:paraId="042BBDF4" w14:textId="77777777" w:rsidTr="007A2386">
        <w:trPr>
          <w:trHeight w:val="371"/>
        </w:trPr>
        <w:tc>
          <w:tcPr>
            <w:tcW w:w="986" w:type="pct"/>
            <w:vMerge w:val="restart"/>
          </w:tcPr>
          <w:p w14:paraId="6BF0620D"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
                <w:bCs/>
              </w:rPr>
              <w:t>Тема № 8.1</w:t>
            </w:r>
          </w:p>
          <w:p w14:paraId="7FEE8521"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rPr>
              <w:t xml:space="preserve">Русская архитектура 1-ой половины и середины </w:t>
            </w:r>
            <w:r w:rsidRPr="00B305A5">
              <w:rPr>
                <w:rFonts w:ascii="Times New Roman" w:hAnsi="Times New Roman"/>
                <w:lang w:val="en-US"/>
              </w:rPr>
              <w:t>XVIII</w:t>
            </w:r>
            <w:r w:rsidRPr="00B305A5">
              <w:rPr>
                <w:rFonts w:ascii="Times New Roman" w:hAnsi="Times New Roman"/>
              </w:rPr>
              <w:t xml:space="preserve"> века</w:t>
            </w:r>
          </w:p>
        </w:tc>
        <w:tc>
          <w:tcPr>
            <w:tcW w:w="3085" w:type="pct"/>
          </w:tcPr>
          <w:p w14:paraId="7C763F4A"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
                <w:bCs/>
              </w:rPr>
              <w:t xml:space="preserve">Содержание учебного материала </w:t>
            </w:r>
          </w:p>
        </w:tc>
        <w:tc>
          <w:tcPr>
            <w:tcW w:w="333" w:type="pct"/>
            <w:vAlign w:val="center"/>
          </w:tcPr>
          <w:p w14:paraId="5F670745"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0E8ED8F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1926D2C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0170DB9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1A5B5C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2D3C7A4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4BB5AFDA" w14:textId="77777777" w:rsidTr="007A2386">
        <w:trPr>
          <w:trHeight w:val="371"/>
        </w:trPr>
        <w:tc>
          <w:tcPr>
            <w:tcW w:w="986" w:type="pct"/>
            <w:vMerge/>
          </w:tcPr>
          <w:p w14:paraId="1D22EA0C" w14:textId="77777777" w:rsidR="007A2386" w:rsidRPr="00B305A5" w:rsidRDefault="007A2386" w:rsidP="007A2386">
            <w:pPr>
              <w:spacing w:after="0" w:line="240" w:lineRule="auto"/>
              <w:rPr>
                <w:rFonts w:ascii="Times New Roman" w:hAnsi="Times New Roman"/>
                <w:b/>
                <w:bCs/>
              </w:rPr>
            </w:pPr>
          </w:p>
        </w:tc>
        <w:tc>
          <w:tcPr>
            <w:tcW w:w="3085" w:type="pct"/>
          </w:tcPr>
          <w:p w14:paraId="5F798EDF"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Реформы Петра </w:t>
            </w:r>
            <w:r w:rsidRPr="00B305A5">
              <w:rPr>
                <w:rFonts w:ascii="Times New Roman" w:hAnsi="Times New Roman"/>
                <w:lang w:val="en-US"/>
              </w:rPr>
              <w:t>I</w:t>
            </w:r>
            <w:r w:rsidRPr="00B305A5">
              <w:rPr>
                <w:rFonts w:ascii="Times New Roman" w:hAnsi="Times New Roman"/>
              </w:rPr>
              <w:t xml:space="preserve">. Образование Российской империи. Резкий перелом в развитии искусства и культуры. Ведущая роль светского начала в искусстве, ориентация на искусство Западной Европы. </w:t>
            </w:r>
          </w:p>
          <w:p w14:paraId="556AE9E9"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Основание Санкт-Петербурга (1703) – новый тип города.  Планировка Санкт-Петербурга. Деятельность Доменико Трезини: Петропавловский собор, здание Двенадцати коллегий, Летний дворец Петра. Дворец А.Д. Меншикова. Загородные резиденции – ансамбль Петергофа. Европейские черты петровской архитектуры, отличия от древнерусской традиции.</w:t>
            </w:r>
          </w:p>
          <w:p w14:paraId="019C74E0"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Архитектура Москвы в первой половине </w:t>
            </w:r>
            <w:r w:rsidRPr="00B305A5">
              <w:rPr>
                <w:rFonts w:ascii="Times New Roman" w:hAnsi="Times New Roman"/>
                <w:lang w:val="en-US"/>
              </w:rPr>
              <w:t>XVIII</w:t>
            </w:r>
            <w:r w:rsidRPr="00B305A5">
              <w:rPr>
                <w:rFonts w:ascii="Times New Roman" w:hAnsi="Times New Roman"/>
              </w:rPr>
              <w:t xml:space="preserve"> века: Меншикова башня и другие постройки.</w:t>
            </w:r>
          </w:p>
          <w:p w14:paraId="6A3C780F"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Расцвет стиля барокко в русской архитектуре в правление императрицы Елизаветы Петровны. Своеобразие русского барокко.  Деятельность Ф.Б. Растрелли: ансамбль Зимнего дворца, дворцы в Петергофе и Царском Селе, ансамбль Смольного монастыря. Основные приемы барокко в решении фасадов и интерьеров.</w:t>
            </w:r>
          </w:p>
          <w:p w14:paraId="2CD6CA9E" w14:textId="77777777" w:rsidR="007A2386" w:rsidRPr="00B305A5" w:rsidRDefault="007A2386" w:rsidP="007A2386">
            <w:pPr>
              <w:spacing w:after="0" w:line="240" w:lineRule="auto"/>
              <w:jc w:val="both"/>
              <w:rPr>
                <w:rFonts w:ascii="Times New Roman" w:hAnsi="Times New Roman"/>
                <w:b/>
                <w:bCs/>
              </w:rPr>
            </w:pPr>
            <w:r w:rsidRPr="00B305A5">
              <w:rPr>
                <w:rFonts w:ascii="Times New Roman" w:hAnsi="Times New Roman"/>
              </w:rPr>
              <w:t xml:space="preserve">Своеобразие московской архитектуры середины </w:t>
            </w:r>
            <w:r w:rsidRPr="00B305A5">
              <w:rPr>
                <w:rFonts w:ascii="Times New Roman" w:hAnsi="Times New Roman"/>
                <w:lang w:val="en-US"/>
              </w:rPr>
              <w:t>XVIII</w:t>
            </w:r>
            <w:r w:rsidRPr="00B305A5">
              <w:rPr>
                <w:rFonts w:ascii="Times New Roman" w:hAnsi="Times New Roman"/>
              </w:rPr>
              <w:t xml:space="preserve"> века: деятельность Д.В. Ухтомского.</w:t>
            </w:r>
          </w:p>
        </w:tc>
        <w:tc>
          <w:tcPr>
            <w:tcW w:w="333" w:type="pct"/>
            <w:vAlign w:val="center"/>
          </w:tcPr>
          <w:p w14:paraId="4727D54E" w14:textId="77777777" w:rsidR="007A2386" w:rsidRPr="000C4887" w:rsidRDefault="007A2386" w:rsidP="007A2386">
            <w:pPr>
              <w:spacing w:after="0" w:line="240" w:lineRule="auto"/>
              <w:rPr>
                <w:rFonts w:ascii="Times New Roman" w:hAnsi="Times New Roman"/>
                <w:bCs/>
              </w:rPr>
            </w:pPr>
          </w:p>
        </w:tc>
        <w:tc>
          <w:tcPr>
            <w:tcW w:w="596" w:type="pct"/>
            <w:vMerge/>
          </w:tcPr>
          <w:p w14:paraId="5E2EFD3B" w14:textId="77777777" w:rsidR="007A2386" w:rsidRPr="00B26BD5" w:rsidRDefault="007A2386" w:rsidP="007A2386">
            <w:pPr>
              <w:rPr>
                <w:rFonts w:ascii="Times New Roman" w:hAnsi="Times New Roman"/>
                <w:b/>
              </w:rPr>
            </w:pPr>
          </w:p>
        </w:tc>
      </w:tr>
      <w:tr w:rsidR="007A2386" w:rsidRPr="00B26BD5" w14:paraId="1625D40F" w14:textId="77777777" w:rsidTr="007A2386">
        <w:trPr>
          <w:trHeight w:val="371"/>
        </w:trPr>
        <w:tc>
          <w:tcPr>
            <w:tcW w:w="986" w:type="pct"/>
            <w:vMerge w:val="restart"/>
          </w:tcPr>
          <w:p w14:paraId="14281BDC"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Тема № 8.2</w:t>
            </w:r>
          </w:p>
          <w:p w14:paraId="61C17C58"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rPr>
              <w:t xml:space="preserve">Русская архитектура   второй половины </w:t>
            </w:r>
            <w:r w:rsidRPr="00B5199A">
              <w:rPr>
                <w:rFonts w:ascii="Times New Roman" w:hAnsi="Times New Roman"/>
                <w:lang w:val="en-US"/>
              </w:rPr>
              <w:t>XVIII</w:t>
            </w:r>
            <w:r w:rsidRPr="00B5199A">
              <w:rPr>
                <w:rFonts w:ascii="Times New Roman" w:hAnsi="Times New Roman"/>
              </w:rPr>
              <w:t xml:space="preserve"> века</w:t>
            </w:r>
          </w:p>
        </w:tc>
        <w:tc>
          <w:tcPr>
            <w:tcW w:w="3085" w:type="pct"/>
          </w:tcPr>
          <w:p w14:paraId="56CC295D"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 xml:space="preserve">Содержание учебного материала </w:t>
            </w:r>
          </w:p>
        </w:tc>
        <w:tc>
          <w:tcPr>
            <w:tcW w:w="333" w:type="pct"/>
            <w:vAlign w:val="center"/>
          </w:tcPr>
          <w:p w14:paraId="715BB61D"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666674D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039E25B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6519B8B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26D1340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42C4E22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31653D82" w14:textId="77777777" w:rsidTr="007A2386">
        <w:trPr>
          <w:trHeight w:val="371"/>
        </w:trPr>
        <w:tc>
          <w:tcPr>
            <w:tcW w:w="986" w:type="pct"/>
            <w:vMerge/>
          </w:tcPr>
          <w:p w14:paraId="4444F2A7" w14:textId="77777777" w:rsidR="007A2386" w:rsidRPr="00B5199A" w:rsidRDefault="007A2386" w:rsidP="007A2386">
            <w:pPr>
              <w:spacing w:after="0" w:line="240" w:lineRule="auto"/>
              <w:rPr>
                <w:rFonts w:ascii="Times New Roman" w:hAnsi="Times New Roman"/>
                <w:b/>
                <w:bCs/>
              </w:rPr>
            </w:pPr>
          </w:p>
        </w:tc>
        <w:tc>
          <w:tcPr>
            <w:tcW w:w="3085" w:type="pct"/>
          </w:tcPr>
          <w:p w14:paraId="241DDB25"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Стиль классицизм в русской архитектуре второй половины </w:t>
            </w:r>
            <w:r w:rsidRPr="00B5199A">
              <w:rPr>
                <w:rFonts w:ascii="Times New Roman" w:hAnsi="Times New Roman"/>
                <w:lang w:val="en-US"/>
              </w:rPr>
              <w:t>XVIII</w:t>
            </w:r>
            <w:r w:rsidRPr="00B5199A">
              <w:rPr>
                <w:rFonts w:ascii="Times New Roman" w:hAnsi="Times New Roman"/>
              </w:rPr>
              <w:t xml:space="preserve"> века: его идейно-художественная программа, национальное и историческое своеобразие.</w:t>
            </w:r>
          </w:p>
          <w:p w14:paraId="286CD231"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Основание Академии художеств (1757). </w:t>
            </w:r>
          </w:p>
          <w:p w14:paraId="71C85AAB"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Архитектура классицизма в Санкт-Петербурге.  Архитектура раннего классицизма – здание Академии художеств.</w:t>
            </w:r>
          </w:p>
          <w:p w14:paraId="2E4B4D28"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lastRenderedPageBreak/>
              <w:t>Архитектура зрелого классицизма. И.Е Старов. Здание Таврического дворца – лучший образец дворцовой архитектуры русского классицизма.</w:t>
            </w:r>
          </w:p>
          <w:p w14:paraId="19DBB4E6"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Деятельность Джакомо Кваренги в России: здания Академии наук, Ассигнационного банка, Александровский дворец, Эрмитажный театр.</w:t>
            </w:r>
          </w:p>
          <w:p w14:paraId="1CB7AC54"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Деятельность Ч. Камерона в России: Агатовые комнаты и </w:t>
            </w:r>
            <w:proofErr w:type="spellStart"/>
            <w:r w:rsidRPr="00B5199A">
              <w:rPr>
                <w:rFonts w:ascii="Times New Roman" w:hAnsi="Times New Roman"/>
              </w:rPr>
              <w:t>Камеронова</w:t>
            </w:r>
            <w:proofErr w:type="spellEnd"/>
            <w:r w:rsidRPr="00B5199A">
              <w:rPr>
                <w:rFonts w:ascii="Times New Roman" w:hAnsi="Times New Roman"/>
              </w:rPr>
              <w:t xml:space="preserve"> галерея в Царском селе, интерьеры Екатерининского дворца, дворцово-парковый ансамбль в Павловске.</w:t>
            </w:r>
          </w:p>
          <w:p w14:paraId="4D5AE503" w14:textId="77777777" w:rsidR="007A2386" w:rsidRPr="00B5199A" w:rsidRDefault="007A2386" w:rsidP="007A2386">
            <w:pPr>
              <w:spacing w:after="0" w:line="240" w:lineRule="auto"/>
              <w:jc w:val="both"/>
              <w:rPr>
                <w:rFonts w:ascii="Times New Roman" w:hAnsi="Times New Roman"/>
                <w:b/>
                <w:bCs/>
              </w:rPr>
            </w:pPr>
            <w:r w:rsidRPr="00B5199A">
              <w:rPr>
                <w:rFonts w:ascii="Times New Roman" w:hAnsi="Times New Roman"/>
              </w:rPr>
              <w:t xml:space="preserve">Архитектура классицизма в Москве. В.И. Баженов – выдающийся русский архитектор. Творческий путь, взгляды на искусство. Проект Большого Кремлевского дворца, псевдоготический ансамбль в Царицыно, дом П.Е. Пашкова. М.Ф. Казаков, его роль в формировании нового облика Москвы. Петровский путевой дворец, здание Сената в Кремле, Колонный зал Благородного собрания, здание Московского университета. Частные дома (дом Губина, дом Демидова). Храмы (церковь в </w:t>
            </w:r>
            <w:proofErr w:type="spellStart"/>
            <w:r w:rsidRPr="00B5199A">
              <w:rPr>
                <w:rFonts w:ascii="Times New Roman" w:hAnsi="Times New Roman"/>
              </w:rPr>
              <w:t>Голицынской</w:t>
            </w:r>
            <w:proofErr w:type="spellEnd"/>
            <w:r w:rsidRPr="00B5199A">
              <w:rPr>
                <w:rFonts w:ascii="Times New Roman" w:hAnsi="Times New Roman"/>
              </w:rPr>
              <w:t xml:space="preserve"> больнице).</w:t>
            </w:r>
          </w:p>
        </w:tc>
        <w:tc>
          <w:tcPr>
            <w:tcW w:w="333" w:type="pct"/>
            <w:vAlign w:val="center"/>
          </w:tcPr>
          <w:p w14:paraId="33107D68" w14:textId="77777777" w:rsidR="007A2386" w:rsidRPr="000C4887" w:rsidRDefault="007A2386" w:rsidP="007A2386">
            <w:pPr>
              <w:spacing w:after="0" w:line="240" w:lineRule="auto"/>
              <w:rPr>
                <w:rFonts w:ascii="Times New Roman" w:hAnsi="Times New Roman"/>
                <w:bCs/>
              </w:rPr>
            </w:pPr>
          </w:p>
        </w:tc>
        <w:tc>
          <w:tcPr>
            <w:tcW w:w="596" w:type="pct"/>
            <w:vMerge/>
          </w:tcPr>
          <w:p w14:paraId="1AA7C60A" w14:textId="77777777" w:rsidR="007A2386" w:rsidRPr="00B26BD5" w:rsidRDefault="007A2386" w:rsidP="007A2386">
            <w:pPr>
              <w:rPr>
                <w:rFonts w:ascii="Times New Roman" w:hAnsi="Times New Roman"/>
                <w:b/>
              </w:rPr>
            </w:pPr>
          </w:p>
        </w:tc>
      </w:tr>
      <w:tr w:rsidR="007A2386" w:rsidRPr="00B26BD5" w14:paraId="28B93978" w14:textId="77777777" w:rsidTr="007A2386">
        <w:trPr>
          <w:trHeight w:val="429"/>
        </w:trPr>
        <w:tc>
          <w:tcPr>
            <w:tcW w:w="986" w:type="pct"/>
          </w:tcPr>
          <w:p w14:paraId="13F56FD5" w14:textId="77777777" w:rsidR="007A2386" w:rsidRPr="00B5199A" w:rsidRDefault="007A2386" w:rsidP="007A2386">
            <w:pPr>
              <w:spacing w:after="0" w:line="240" w:lineRule="auto"/>
              <w:rPr>
                <w:rFonts w:ascii="Times New Roman" w:hAnsi="Times New Roman"/>
                <w:b/>
                <w:bCs/>
              </w:rPr>
            </w:pPr>
          </w:p>
        </w:tc>
        <w:tc>
          <w:tcPr>
            <w:tcW w:w="3085" w:type="pct"/>
          </w:tcPr>
          <w:p w14:paraId="49CFFC6B" w14:textId="77777777" w:rsidR="007A2386" w:rsidRPr="00B5199A" w:rsidRDefault="007A2386" w:rsidP="007A2386">
            <w:pPr>
              <w:spacing w:after="0" w:line="240" w:lineRule="auto"/>
              <w:jc w:val="center"/>
              <w:rPr>
                <w:rFonts w:ascii="Times New Roman" w:hAnsi="Times New Roman"/>
              </w:rPr>
            </w:pPr>
            <w:r w:rsidRPr="00DE79E7">
              <w:rPr>
                <w:rFonts w:ascii="Times New Roman" w:hAnsi="Times New Roman"/>
                <w:b/>
                <w:bCs/>
                <w:color w:val="002060"/>
                <w:sz w:val="24"/>
                <w:szCs w:val="24"/>
                <w:lang w:val="en-US"/>
              </w:rPr>
              <w:t>4</w:t>
            </w:r>
            <w:r w:rsidRPr="00DE79E7">
              <w:rPr>
                <w:rFonts w:ascii="Times New Roman" w:hAnsi="Times New Roman"/>
                <w:b/>
                <w:bCs/>
                <w:color w:val="002060"/>
                <w:sz w:val="24"/>
                <w:szCs w:val="24"/>
              </w:rPr>
              <w:t xml:space="preserve"> курс, V</w:t>
            </w:r>
            <w:r w:rsidRPr="00DE79E7">
              <w:rPr>
                <w:rFonts w:ascii="Times New Roman" w:hAnsi="Times New Roman"/>
                <w:b/>
                <w:bCs/>
                <w:color w:val="002060"/>
                <w:sz w:val="24"/>
                <w:szCs w:val="24"/>
                <w:lang w:val="en-US"/>
              </w:rPr>
              <w:t>1</w:t>
            </w:r>
            <w:r>
              <w:rPr>
                <w:rFonts w:ascii="Times New Roman" w:hAnsi="Times New Roman"/>
                <w:b/>
                <w:bCs/>
                <w:color w:val="002060"/>
                <w:sz w:val="24"/>
                <w:szCs w:val="24"/>
              </w:rPr>
              <w:t>1</w:t>
            </w:r>
            <w:r w:rsidRPr="00DE79E7">
              <w:rPr>
                <w:rFonts w:ascii="Times New Roman" w:hAnsi="Times New Roman"/>
                <w:b/>
                <w:bCs/>
                <w:color w:val="002060"/>
                <w:sz w:val="24"/>
                <w:szCs w:val="24"/>
                <w:lang w:val="en-US"/>
              </w:rPr>
              <w:t xml:space="preserve">1 </w:t>
            </w:r>
            <w:r w:rsidRPr="00DE79E7">
              <w:rPr>
                <w:rFonts w:ascii="Times New Roman" w:hAnsi="Times New Roman"/>
                <w:b/>
                <w:bCs/>
                <w:color w:val="002060"/>
                <w:sz w:val="24"/>
                <w:szCs w:val="24"/>
              </w:rPr>
              <w:t>семестр</w:t>
            </w:r>
          </w:p>
        </w:tc>
        <w:tc>
          <w:tcPr>
            <w:tcW w:w="333" w:type="pct"/>
            <w:vAlign w:val="center"/>
          </w:tcPr>
          <w:p w14:paraId="4B137DFF" w14:textId="77777777" w:rsidR="007A2386" w:rsidRPr="009629C4" w:rsidRDefault="007A2386" w:rsidP="007A2386">
            <w:pPr>
              <w:spacing w:after="0" w:line="240" w:lineRule="auto"/>
              <w:rPr>
                <w:rFonts w:ascii="Times New Roman" w:hAnsi="Times New Roman"/>
                <w:bCs/>
                <w:color w:val="002060"/>
                <w:sz w:val="24"/>
                <w:szCs w:val="24"/>
              </w:rPr>
            </w:pPr>
            <w:r w:rsidRPr="009629C4">
              <w:rPr>
                <w:rFonts w:ascii="Times New Roman" w:hAnsi="Times New Roman"/>
                <w:b/>
                <w:bCs/>
                <w:color w:val="002060"/>
                <w:sz w:val="24"/>
                <w:szCs w:val="24"/>
              </w:rPr>
              <w:t>44/4 Э</w:t>
            </w:r>
          </w:p>
        </w:tc>
        <w:tc>
          <w:tcPr>
            <w:tcW w:w="596" w:type="pct"/>
          </w:tcPr>
          <w:p w14:paraId="45D57368" w14:textId="77777777" w:rsidR="007A2386" w:rsidRPr="00B26BD5" w:rsidRDefault="007A2386" w:rsidP="007A2386">
            <w:pPr>
              <w:rPr>
                <w:rFonts w:ascii="Times New Roman" w:hAnsi="Times New Roman"/>
                <w:b/>
              </w:rPr>
            </w:pPr>
          </w:p>
        </w:tc>
      </w:tr>
      <w:tr w:rsidR="007A2386" w:rsidRPr="00B26BD5" w14:paraId="2507A911" w14:textId="77777777" w:rsidTr="007A2386">
        <w:trPr>
          <w:trHeight w:val="371"/>
        </w:trPr>
        <w:tc>
          <w:tcPr>
            <w:tcW w:w="986" w:type="pct"/>
            <w:vMerge w:val="restart"/>
          </w:tcPr>
          <w:p w14:paraId="64DE7E84"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Тема № 8.3</w:t>
            </w:r>
          </w:p>
          <w:p w14:paraId="46A88A8F"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rPr>
              <w:t xml:space="preserve">Русская скульптура и живопись </w:t>
            </w:r>
            <w:r w:rsidRPr="00B5199A">
              <w:rPr>
                <w:rFonts w:ascii="Times New Roman" w:hAnsi="Times New Roman"/>
                <w:lang w:val="en-US"/>
              </w:rPr>
              <w:t>XVIII</w:t>
            </w:r>
            <w:r w:rsidRPr="00B5199A">
              <w:rPr>
                <w:rFonts w:ascii="Times New Roman" w:hAnsi="Times New Roman"/>
              </w:rPr>
              <w:t xml:space="preserve"> века</w:t>
            </w:r>
          </w:p>
        </w:tc>
        <w:tc>
          <w:tcPr>
            <w:tcW w:w="3085" w:type="pct"/>
          </w:tcPr>
          <w:p w14:paraId="4AD86C69"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 xml:space="preserve">Содержание учебного материала </w:t>
            </w:r>
          </w:p>
        </w:tc>
        <w:tc>
          <w:tcPr>
            <w:tcW w:w="333" w:type="pct"/>
            <w:vAlign w:val="center"/>
          </w:tcPr>
          <w:p w14:paraId="6BC3D787" w14:textId="77777777" w:rsidR="007A2386" w:rsidRPr="000C4887" w:rsidRDefault="007A2386" w:rsidP="007A2386">
            <w:pPr>
              <w:spacing w:after="0" w:line="240" w:lineRule="auto"/>
              <w:rPr>
                <w:rFonts w:ascii="Times New Roman" w:hAnsi="Times New Roman"/>
                <w:bCs/>
              </w:rPr>
            </w:pPr>
            <w:r>
              <w:rPr>
                <w:rFonts w:ascii="Times New Roman" w:hAnsi="Times New Roman"/>
                <w:bCs/>
              </w:rPr>
              <w:t>6</w:t>
            </w:r>
          </w:p>
        </w:tc>
        <w:tc>
          <w:tcPr>
            <w:tcW w:w="596" w:type="pct"/>
            <w:vMerge w:val="restart"/>
          </w:tcPr>
          <w:p w14:paraId="533038A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7BFA13A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3D0648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2CAD62E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12B7821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70AC38A1" w14:textId="77777777" w:rsidTr="007A2386">
        <w:trPr>
          <w:trHeight w:val="371"/>
        </w:trPr>
        <w:tc>
          <w:tcPr>
            <w:tcW w:w="986" w:type="pct"/>
            <w:vMerge/>
          </w:tcPr>
          <w:p w14:paraId="31EDC7CB" w14:textId="77777777" w:rsidR="007A2386" w:rsidRPr="00B5199A" w:rsidRDefault="007A2386" w:rsidP="007A2386">
            <w:pPr>
              <w:spacing w:after="0" w:line="240" w:lineRule="auto"/>
              <w:rPr>
                <w:rFonts w:ascii="Times New Roman" w:hAnsi="Times New Roman"/>
                <w:b/>
                <w:bCs/>
              </w:rPr>
            </w:pPr>
          </w:p>
        </w:tc>
        <w:tc>
          <w:tcPr>
            <w:tcW w:w="3085" w:type="pct"/>
          </w:tcPr>
          <w:p w14:paraId="0A168FB1"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Появление светского искусства в России. Развитие портретного жанра. Приглашение иностранных мастеров (К. Б. Растрелли, Л. </w:t>
            </w:r>
            <w:proofErr w:type="spellStart"/>
            <w:r w:rsidRPr="00B5199A">
              <w:rPr>
                <w:rFonts w:ascii="Times New Roman" w:hAnsi="Times New Roman"/>
              </w:rPr>
              <w:t>Каравакк</w:t>
            </w:r>
            <w:proofErr w:type="spellEnd"/>
            <w:r w:rsidRPr="00B5199A">
              <w:rPr>
                <w:rFonts w:ascii="Times New Roman" w:hAnsi="Times New Roman"/>
              </w:rPr>
              <w:t>). Петровские пенсионеры. Творчество И. Н. Никитина и А. М. Матвеева. Развитие гравюры: А.Ф. Зубов.</w:t>
            </w:r>
          </w:p>
          <w:p w14:paraId="1E931DB8"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Русское искусство середины </w:t>
            </w:r>
            <w:r w:rsidRPr="00B5199A">
              <w:rPr>
                <w:rFonts w:ascii="Times New Roman" w:hAnsi="Times New Roman"/>
                <w:lang w:val="en-US"/>
              </w:rPr>
              <w:t>XVIII</w:t>
            </w:r>
            <w:r w:rsidRPr="00B5199A">
              <w:rPr>
                <w:rFonts w:ascii="Times New Roman" w:hAnsi="Times New Roman"/>
              </w:rPr>
              <w:t xml:space="preserve"> века: А.П. Антропов, И. Я. Вишняков.</w:t>
            </w:r>
          </w:p>
          <w:p w14:paraId="0CE7D9F6"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Русское искусство второй половины </w:t>
            </w:r>
            <w:r w:rsidRPr="00B5199A">
              <w:rPr>
                <w:rFonts w:ascii="Times New Roman" w:hAnsi="Times New Roman"/>
                <w:lang w:val="en-US"/>
              </w:rPr>
              <w:t>XVIII</w:t>
            </w:r>
            <w:r w:rsidRPr="00B5199A">
              <w:rPr>
                <w:rFonts w:ascii="Times New Roman" w:hAnsi="Times New Roman"/>
              </w:rPr>
              <w:t xml:space="preserve"> века. Становление классицизма. Историческая живопись А.П. Лосенко. Портретная живопись. Творчество Ф.С. Рокотова: портреты </w:t>
            </w:r>
            <w:proofErr w:type="spellStart"/>
            <w:r w:rsidRPr="00B5199A">
              <w:rPr>
                <w:rFonts w:ascii="Times New Roman" w:hAnsi="Times New Roman"/>
              </w:rPr>
              <w:t>Струйских</w:t>
            </w:r>
            <w:proofErr w:type="spellEnd"/>
            <w:r w:rsidRPr="00B5199A">
              <w:rPr>
                <w:rFonts w:ascii="Times New Roman" w:hAnsi="Times New Roman"/>
              </w:rPr>
              <w:t xml:space="preserve">, портрет неизвестной в розовом платье и другие.  Творчество Д.Г. Левицкого: портрет П.А. Демидова, портреты смолянок, портрет императрицы Екатерины </w:t>
            </w:r>
            <w:r w:rsidRPr="00B5199A">
              <w:rPr>
                <w:rFonts w:ascii="Times New Roman" w:hAnsi="Times New Roman"/>
                <w:lang w:val="en-US"/>
              </w:rPr>
              <w:t>II</w:t>
            </w:r>
            <w:r w:rsidRPr="00B5199A">
              <w:rPr>
                <w:rFonts w:ascii="Times New Roman" w:hAnsi="Times New Roman"/>
              </w:rPr>
              <w:t xml:space="preserve">- законодательницы в храме богини Правосудия и другие.  Творчество В. Л. </w:t>
            </w:r>
            <w:proofErr w:type="spellStart"/>
            <w:r w:rsidRPr="00B5199A">
              <w:rPr>
                <w:rFonts w:ascii="Times New Roman" w:hAnsi="Times New Roman"/>
              </w:rPr>
              <w:t>Боровиковского</w:t>
            </w:r>
            <w:proofErr w:type="spellEnd"/>
            <w:r w:rsidRPr="00B5199A">
              <w:rPr>
                <w:rFonts w:ascii="Times New Roman" w:hAnsi="Times New Roman"/>
              </w:rPr>
              <w:t xml:space="preserve">: портрет М.И. Лопухиной, портрет сестер Гагариных, портрет князя А.Б. Куракина, портрет императрицы Екатерины </w:t>
            </w:r>
            <w:r w:rsidRPr="00B5199A">
              <w:rPr>
                <w:rFonts w:ascii="Times New Roman" w:hAnsi="Times New Roman"/>
                <w:lang w:val="en-US"/>
              </w:rPr>
              <w:t>II</w:t>
            </w:r>
            <w:r w:rsidRPr="00B5199A">
              <w:rPr>
                <w:rFonts w:ascii="Times New Roman" w:hAnsi="Times New Roman"/>
              </w:rPr>
              <w:t xml:space="preserve"> на прогулке. Влияние сентиментализма на творчество </w:t>
            </w:r>
            <w:proofErr w:type="spellStart"/>
            <w:r w:rsidRPr="00B5199A">
              <w:rPr>
                <w:rFonts w:ascii="Times New Roman" w:hAnsi="Times New Roman"/>
              </w:rPr>
              <w:t>Боровиковского</w:t>
            </w:r>
            <w:proofErr w:type="spellEnd"/>
            <w:r w:rsidRPr="00B5199A">
              <w:rPr>
                <w:rFonts w:ascii="Times New Roman" w:hAnsi="Times New Roman"/>
              </w:rPr>
              <w:t>.</w:t>
            </w:r>
          </w:p>
          <w:p w14:paraId="35A17C19"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Развитие различных видов и жанров скульптуры. </w:t>
            </w:r>
          </w:p>
          <w:p w14:paraId="0F229ABC"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rPr>
              <w:t>Работы Э. М. Фальконе, Ф. И. Шубина, М. И. Козловского.</w:t>
            </w:r>
          </w:p>
        </w:tc>
        <w:tc>
          <w:tcPr>
            <w:tcW w:w="333" w:type="pct"/>
            <w:vAlign w:val="center"/>
          </w:tcPr>
          <w:p w14:paraId="3D96D4FF" w14:textId="77777777" w:rsidR="007A2386" w:rsidRPr="000C4887" w:rsidRDefault="007A2386" w:rsidP="007A2386">
            <w:pPr>
              <w:spacing w:after="0" w:line="240" w:lineRule="auto"/>
              <w:rPr>
                <w:rFonts w:ascii="Times New Roman" w:hAnsi="Times New Roman"/>
                <w:bCs/>
              </w:rPr>
            </w:pPr>
          </w:p>
        </w:tc>
        <w:tc>
          <w:tcPr>
            <w:tcW w:w="596" w:type="pct"/>
            <w:vMerge/>
          </w:tcPr>
          <w:p w14:paraId="5E76050A" w14:textId="77777777" w:rsidR="007A2386" w:rsidRPr="00B26BD5" w:rsidRDefault="007A2386" w:rsidP="007A2386">
            <w:pPr>
              <w:rPr>
                <w:rFonts w:ascii="Times New Roman" w:hAnsi="Times New Roman"/>
                <w:b/>
              </w:rPr>
            </w:pPr>
          </w:p>
        </w:tc>
      </w:tr>
      <w:tr w:rsidR="007A2386" w:rsidRPr="00B26BD5" w14:paraId="29F9D88C" w14:textId="77777777" w:rsidTr="007A2386">
        <w:trPr>
          <w:trHeight w:val="371"/>
        </w:trPr>
        <w:tc>
          <w:tcPr>
            <w:tcW w:w="4071" w:type="pct"/>
            <w:gridSpan w:val="2"/>
          </w:tcPr>
          <w:p w14:paraId="1A057D30"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Раздел №</w:t>
            </w:r>
            <w:r w:rsidRPr="009629C4">
              <w:rPr>
                <w:rFonts w:ascii="Times New Roman" w:hAnsi="Times New Roman"/>
                <w:b/>
                <w:bCs/>
              </w:rPr>
              <w:t xml:space="preserve"> </w:t>
            </w:r>
            <w:r w:rsidRPr="00B5199A">
              <w:rPr>
                <w:rFonts w:ascii="Times New Roman" w:hAnsi="Times New Roman"/>
                <w:b/>
                <w:bCs/>
                <w:lang w:val="en-US"/>
              </w:rPr>
              <w:t>IX</w:t>
            </w:r>
          </w:p>
          <w:p w14:paraId="5FA06849"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 xml:space="preserve">Искусство России </w:t>
            </w:r>
            <w:r w:rsidRPr="00B5199A">
              <w:rPr>
                <w:rFonts w:ascii="Times New Roman" w:hAnsi="Times New Roman"/>
                <w:b/>
                <w:bCs/>
                <w:lang w:val="en-US"/>
              </w:rPr>
              <w:t>XIX</w:t>
            </w:r>
            <w:r w:rsidRPr="00B5199A">
              <w:rPr>
                <w:rFonts w:ascii="Times New Roman" w:hAnsi="Times New Roman"/>
                <w:b/>
                <w:bCs/>
              </w:rPr>
              <w:t xml:space="preserve"> века</w:t>
            </w:r>
          </w:p>
        </w:tc>
        <w:tc>
          <w:tcPr>
            <w:tcW w:w="333" w:type="pct"/>
            <w:vAlign w:val="center"/>
          </w:tcPr>
          <w:p w14:paraId="27CDAE29" w14:textId="77777777" w:rsidR="007A2386" w:rsidRPr="000C4887" w:rsidRDefault="007A2386" w:rsidP="007A2386">
            <w:pPr>
              <w:spacing w:after="0" w:line="240" w:lineRule="auto"/>
              <w:rPr>
                <w:rFonts w:ascii="Times New Roman" w:hAnsi="Times New Roman"/>
                <w:bCs/>
              </w:rPr>
            </w:pPr>
            <w:r>
              <w:rPr>
                <w:rFonts w:ascii="Times New Roman" w:hAnsi="Times New Roman"/>
                <w:bCs/>
              </w:rPr>
              <w:t>20</w:t>
            </w:r>
          </w:p>
        </w:tc>
        <w:tc>
          <w:tcPr>
            <w:tcW w:w="596" w:type="pct"/>
          </w:tcPr>
          <w:p w14:paraId="189F151E" w14:textId="77777777" w:rsidR="007A2386" w:rsidRPr="00B26BD5" w:rsidRDefault="007A2386" w:rsidP="007A2386">
            <w:pPr>
              <w:rPr>
                <w:rFonts w:ascii="Times New Roman" w:hAnsi="Times New Roman"/>
                <w:b/>
              </w:rPr>
            </w:pPr>
          </w:p>
        </w:tc>
      </w:tr>
      <w:tr w:rsidR="007A2386" w:rsidRPr="00B26BD5" w14:paraId="1081FA4C" w14:textId="77777777" w:rsidTr="007A2386">
        <w:trPr>
          <w:trHeight w:val="371"/>
        </w:trPr>
        <w:tc>
          <w:tcPr>
            <w:tcW w:w="986" w:type="pct"/>
            <w:vMerge w:val="restart"/>
          </w:tcPr>
          <w:p w14:paraId="70F5329F"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Тема № 9.1</w:t>
            </w:r>
          </w:p>
          <w:p w14:paraId="09A3EDB5"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Cs/>
              </w:rPr>
              <w:t>Русское искусство первой половины XIX века</w:t>
            </w:r>
          </w:p>
        </w:tc>
        <w:tc>
          <w:tcPr>
            <w:tcW w:w="3085" w:type="pct"/>
          </w:tcPr>
          <w:p w14:paraId="70E2FA9D"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 xml:space="preserve">Содержание учебного материала </w:t>
            </w:r>
          </w:p>
        </w:tc>
        <w:tc>
          <w:tcPr>
            <w:tcW w:w="333" w:type="pct"/>
            <w:vAlign w:val="center"/>
          </w:tcPr>
          <w:p w14:paraId="4EB54C46" w14:textId="77777777" w:rsidR="007A2386" w:rsidRPr="000C4887" w:rsidRDefault="007A2386" w:rsidP="007A2386">
            <w:pPr>
              <w:spacing w:after="0" w:line="240" w:lineRule="auto"/>
              <w:rPr>
                <w:rFonts w:ascii="Times New Roman" w:hAnsi="Times New Roman"/>
                <w:bCs/>
              </w:rPr>
            </w:pPr>
            <w:r>
              <w:rPr>
                <w:rFonts w:ascii="Times New Roman" w:hAnsi="Times New Roman"/>
                <w:bCs/>
              </w:rPr>
              <w:t>8</w:t>
            </w:r>
          </w:p>
        </w:tc>
        <w:tc>
          <w:tcPr>
            <w:tcW w:w="596" w:type="pct"/>
            <w:vMerge w:val="restart"/>
          </w:tcPr>
          <w:p w14:paraId="1C3C015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450CD76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18B1427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350CA1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2D64D66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61A589C3" w14:textId="77777777" w:rsidTr="007A2386">
        <w:trPr>
          <w:trHeight w:val="371"/>
        </w:trPr>
        <w:tc>
          <w:tcPr>
            <w:tcW w:w="986" w:type="pct"/>
            <w:vMerge/>
          </w:tcPr>
          <w:p w14:paraId="656BF705" w14:textId="77777777" w:rsidR="007A2386" w:rsidRPr="00B5199A" w:rsidRDefault="007A2386" w:rsidP="007A2386">
            <w:pPr>
              <w:spacing w:after="0" w:line="240" w:lineRule="auto"/>
              <w:rPr>
                <w:rFonts w:ascii="Times New Roman" w:hAnsi="Times New Roman"/>
                <w:b/>
                <w:bCs/>
              </w:rPr>
            </w:pPr>
          </w:p>
        </w:tc>
        <w:tc>
          <w:tcPr>
            <w:tcW w:w="3085" w:type="pct"/>
          </w:tcPr>
          <w:p w14:paraId="79F06A9B"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Русская архитектура первой половины XIX вв. </w:t>
            </w:r>
          </w:p>
          <w:p w14:paraId="1736BCD0"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Высокий и поздний классицизм (русский ампир). Искусство городского ансамбля. Синтез искусств.</w:t>
            </w:r>
          </w:p>
          <w:p w14:paraId="29F63ED2"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lastRenderedPageBreak/>
              <w:t xml:space="preserve">Тома де </w:t>
            </w:r>
            <w:proofErr w:type="spellStart"/>
            <w:proofErr w:type="gramStart"/>
            <w:r w:rsidRPr="00B5199A">
              <w:rPr>
                <w:rFonts w:ascii="Times New Roman" w:hAnsi="Times New Roman"/>
              </w:rPr>
              <w:t>Томон</w:t>
            </w:r>
            <w:proofErr w:type="spellEnd"/>
            <w:r w:rsidRPr="00B5199A">
              <w:rPr>
                <w:rFonts w:ascii="Times New Roman" w:hAnsi="Times New Roman"/>
              </w:rPr>
              <w:t xml:space="preserve">  -</w:t>
            </w:r>
            <w:proofErr w:type="gramEnd"/>
            <w:r w:rsidRPr="00B5199A">
              <w:rPr>
                <w:rFonts w:ascii="Times New Roman" w:hAnsi="Times New Roman"/>
              </w:rPr>
              <w:t xml:space="preserve"> Стрелка Васильевского острова. А. Д. Захаров – здание Адмиралтейства. А.Н. Воронихин - Казанский собор. К.И. Росси - комплекс зданий Главного штаба, Дворцовая площадь и другие ансамбля.</w:t>
            </w:r>
          </w:p>
          <w:p w14:paraId="66D4CE29"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Архитектура </w:t>
            </w:r>
            <w:proofErr w:type="spellStart"/>
            <w:r w:rsidRPr="00B5199A">
              <w:rPr>
                <w:rFonts w:ascii="Times New Roman" w:hAnsi="Times New Roman"/>
              </w:rPr>
              <w:t>послепожарной</w:t>
            </w:r>
            <w:proofErr w:type="spellEnd"/>
            <w:r w:rsidRPr="00B5199A">
              <w:rPr>
                <w:rFonts w:ascii="Times New Roman" w:hAnsi="Times New Roman"/>
              </w:rPr>
              <w:t xml:space="preserve"> Москвы. О.И. Бове - реконструкция центра Москвы; Манеж, Триумфальная арка, Большой театр.  </w:t>
            </w:r>
          </w:p>
          <w:p w14:paraId="0CF5ECDD"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Русская живопись первой половины XIX века.  </w:t>
            </w:r>
          </w:p>
          <w:p w14:paraId="518C9853"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Портрет.  О. А. Кипренский - портреты Е Давыдова, А. С. Пушкина и другие. В.А. Тропинин – портреты,</w:t>
            </w:r>
          </w:p>
          <w:p w14:paraId="19BC9148"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 «Поиски национального начала в искусстве. А. Г. Венецианов - поэтический образ России - "Гумно", "Весна. На пашне". </w:t>
            </w:r>
          </w:p>
          <w:p w14:paraId="721E248F"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Тематическая картина.    К.П. Брюллов "Последний день Помпеи".  Романтический сюжет - человек перед лицом катастрофы.  Портреты Брюллова. </w:t>
            </w:r>
          </w:p>
          <w:p w14:paraId="096D8501"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А.А. Иванов "Явление Христа народу" - сложность философского замысла, поиски адекватного художественного языка. Этюды. Разработка образов - метод "сличения и сравнения".  Разочарование в картине.  Библейские эскизы Иванова. Значение творчества Иванова для русского искусства.</w:t>
            </w:r>
          </w:p>
          <w:p w14:paraId="49941F00" w14:textId="77777777" w:rsidR="007A2386" w:rsidRPr="00B5199A" w:rsidRDefault="007A2386" w:rsidP="007A2386">
            <w:pPr>
              <w:spacing w:after="0" w:line="240" w:lineRule="auto"/>
              <w:jc w:val="both"/>
              <w:rPr>
                <w:rFonts w:ascii="Times New Roman" w:hAnsi="Times New Roman"/>
                <w:b/>
                <w:bCs/>
              </w:rPr>
            </w:pPr>
            <w:r w:rsidRPr="00B5199A">
              <w:rPr>
                <w:rFonts w:ascii="Times New Roman" w:hAnsi="Times New Roman"/>
              </w:rPr>
              <w:t xml:space="preserve">Начало жанра. П. А. Федотов - добрая ирония и красота предметного мира. " Сватовство майора", " Вдовушка", " Анкор, ещё анкор».  </w:t>
            </w:r>
          </w:p>
        </w:tc>
        <w:tc>
          <w:tcPr>
            <w:tcW w:w="333" w:type="pct"/>
            <w:vAlign w:val="center"/>
          </w:tcPr>
          <w:p w14:paraId="52762036" w14:textId="77777777" w:rsidR="007A2386" w:rsidRPr="000C4887" w:rsidRDefault="007A2386" w:rsidP="007A2386">
            <w:pPr>
              <w:spacing w:after="0" w:line="240" w:lineRule="auto"/>
              <w:rPr>
                <w:rFonts w:ascii="Times New Roman" w:hAnsi="Times New Roman"/>
                <w:bCs/>
              </w:rPr>
            </w:pPr>
          </w:p>
        </w:tc>
        <w:tc>
          <w:tcPr>
            <w:tcW w:w="596" w:type="pct"/>
            <w:vMerge/>
          </w:tcPr>
          <w:p w14:paraId="18BE8FF6" w14:textId="77777777" w:rsidR="007A2386" w:rsidRPr="00B26BD5" w:rsidRDefault="007A2386" w:rsidP="007A2386">
            <w:pPr>
              <w:rPr>
                <w:rFonts w:ascii="Times New Roman" w:hAnsi="Times New Roman"/>
                <w:b/>
              </w:rPr>
            </w:pPr>
          </w:p>
        </w:tc>
      </w:tr>
      <w:tr w:rsidR="007A2386" w:rsidRPr="00B26BD5" w14:paraId="4EC4DDEB" w14:textId="77777777" w:rsidTr="007A2386">
        <w:trPr>
          <w:trHeight w:val="371"/>
        </w:trPr>
        <w:tc>
          <w:tcPr>
            <w:tcW w:w="986" w:type="pct"/>
            <w:vMerge w:val="restart"/>
          </w:tcPr>
          <w:p w14:paraId="26A2DCED"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Тема № 9.2</w:t>
            </w:r>
          </w:p>
          <w:p w14:paraId="510236D4"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Cs/>
              </w:rPr>
              <w:t>Русское искусство второй половины XIX века</w:t>
            </w:r>
          </w:p>
        </w:tc>
        <w:tc>
          <w:tcPr>
            <w:tcW w:w="3085" w:type="pct"/>
          </w:tcPr>
          <w:p w14:paraId="5CFE4ED6"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 xml:space="preserve">Содержание учебного материала </w:t>
            </w:r>
          </w:p>
        </w:tc>
        <w:tc>
          <w:tcPr>
            <w:tcW w:w="333" w:type="pct"/>
            <w:vAlign w:val="center"/>
          </w:tcPr>
          <w:p w14:paraId="23235032" w14:textId="77777777" w:rsidR="007A2386" w:rsidRPr="000C4887" w:rsidRDefault="007A2386" w:rsidP="007A2386">
            <w:pPr>
              <w:spacing w:after="0" w:line="240" w:lineRule="auto"/>
              <w:rPr>
                <w:rFonts w:ascii="Times New Roman" w:hAnsi="Times New Roman"/>
                <w:bCs/>
              </w:rPr>
            </w:pPr>
            <w:r>
              <w:rPr>
                <w:rFonts w:ascii="Times New Roman" w:hAnsi="Times New Roman"/>
                <w:bCs/>
              </w:rPr>
              <w:t>8</w:t>
            </w:r>
          </w:p>
        </w:tc>
        <w:tc>
          <w:tcPr>
            <w:tcW w:w="596" w:type="pct"/>
            <w:vMerge w:val="restart"/>
          </w:tcPr>
          <w:p w14:paraId="1CC8499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4ABBB48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1E0A030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0123D94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57540EB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077CBA13" w14:textId="77777777" w:rsidTr="007A2386">
        <w:trPr>
          <w:trHeight w:val="371"/>
        </w:trPr>
        <w:tc>
          <w:tcPr>
            <w:tcW w:w="986" w:type="pct"/>
            <w:vMerge/>
          </w:tcPr>
          <w:p w14:paraId="71824D18" w14:textId="77777777" w:rsidR="007A2386" w:rsidRPr="00B5199A" w:rsidRDefault="007A2386" w:rsidP="007A2386">
            <w:pPr>
              <w:spacing w:after="0" w:line="240" w:lineRule="auto"/>
              <w:rPr>
                <w:rFonts w:ascii="Times New Roman" w:hAnsi="Times New Roman"/>
                <w:b/>
                <w:bCs/>
              </w:rPr>
            </w:pPr>
          </w:p>
        </w:tc>
        <w:tc>
          <w:tcPr>
            <w:tcW w:w="3085" w:type="pct"/>
          </w:tcPr>
          <w:p w14:paraId="2ED491EC"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Становление русской жанровой живописи. Причины широкого развития жанровой живописи в русском искусстве. Связь с литературой и художественной критикой. В.Г. Перов - острота социальной критики. «Сельский крестный ход на Пасху", «Тройка", "Последний кабак у заставы".</w:t>
            </w:r>
          </w:p>
          <w:p w14:paraId="2BEEDC7C"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Передвижники. История создания товарищества, программа. Роль П.М. Третьякова в создании национальной русской школы живописи. Жанровая живопись.  И. Е. Репин - крупнейший художник России второй половины XIX в.  "Бурлаки на Волге", " Крестный ход в Курской губернии", " Не ждали", портреты Репина.</w:t>
            </w:r>
          </w:p>
          <w:p w14:paraId="058D3B0C"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Евангельская тема в русском искусстве </w:t>
            </w:r>
            <w:r w:rsidRPr="00B5199A">
              <w:rPr>
                <w:rFonts w:ascii="Times New Roman" w:hAnsi="Times New Roman"/>
                <w:lang w:val="en-US"/>
              </w:rPr>
              <w:t>XIX</w:t>
            </w:r>
            <w:r w:rsidRPr="00B5199A">
              <w:rPr>
                <w:rFonts w:ascii="Times New Roman" w:hAnsi="Times New Roman"/>
              </w:rPr>
              <w:t xml:space="preserve"> в. Н. Н. </w:t>
            </w:r>
            <w:proofErr w:type="spellStart"/>
            <w:r w:rsidRPr="00B5199A">
              <w:rPr>
                <w:rFonts w:ascii="Times New Roman" w:hAnsi="Times New Roman"/>
              </w:rPr>
              <w:t>Ге</w:t>
            </w:r>
            <w:proofErr w:type="spellEnd"/>
            <w:r w:rsidRPr="00B5199A">
              <w:rPr>
                <w:rFonts w:ascii="Times New Roman" w:hAnsi="Times New Roman"/>
              </w:rPr>
              <w:t xml:space="preserve">, И. Н. Крамской, В. Д. Поленов, И. Е. Репин. </w:t>
            </w:r>
          </w:p>
          <w:p w14:paraId="161EDF1A"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Историческая тема в русском искусстве XIX в.  Н. Н. </w:t>
            </w:r>
            <w:proofErr w:type="spellStart"/>
            <w:r w:rsidRPr="00B5199A">
              <w:rPr>
                <w:rFonts w:ascii="Times New Roman" w:hAnsi="Times New Roman"/>
              </w:rPr>
              <w:t>Ге</w:t>
            </w:r>
            <w:proofErr w:type="spellEnd"/>
            <w:r w:rsidRPr="00B5199A">
              <w:rPr>
                <w:rFonts w:ascii="Times New Roman" w:hAnsi="Times New Roman"/>
              </w:rPr>
              <w:t xml:space="preserve"> «Петр и Алексей». И. Е. Репин " Иван Грозный убивает своего сына", - проблемы русской истории, психологизм, историческая достоверность среды. В. И. Суриков - драмы русской истории - "Утро стрелецкой казни", "Меньшиков в Берёзове", " Боярыня Морозова". Былины и сказки В. М. Васнецова. </w:t>
            </w:r>
          </w:p>
          <w:p w14:paraId="3961B493" w14:textId="77777777" w:rsidR="007A2386" w:rsidRPr="00B5199A" w:rsidRDefault="007A2386" w:rsidP="007A2386">
            <w:pPr>
              <w:spacing w:after="0" w:line="240" w:lineRule="auto"/>
              <w:jc w:val="both"/>
              <w:rPr>
                <w:rFonts w:ascii="Times New Roman" w:hAnsi="Times New Roman"/>
                <w:b/>
                <w:bCs/>
              </w:rPr>
            </w:pPr>
            <w:r w:rsidRPr="00B5199A">
              <w:rPr>
                <w:rFonts w:ascii="Times New Roman" w:hAnsi="Times New Roman"/>
              </w:rPr>
              <w:t>Пейзаж в русской живописи XIX в. Национальная идея в пейзаже. Лирический пейзаж К. А. Саврасова. Эпический пейзаж И. И. Шишкина. Творчество А. И. Куинджи.  Творчество И. И. Левитана - вершина пейзажной живописи XIX в.</w:t>
            </w:r>
          </w:p>
        </w:tc>
        <w:tc>
          <w:tcPr>
            <w:tcW w:w="333" w:type="pct"/>
            <w:vAlign w:val="center"/>
          </w:tcPr>
          <w:p w14:paraId="745933DB" w14:textId="77777777" w:rsidR="007A2386" w:rsidRPr="000C4887" w:rsidRDefault="007A2386" w:rsidP="007A2386">
            <w:pPr>
              <w:spacing w:after="0" w:line="240" w:lineRule="auto"/>
              <w:rPr>
                <w:rFonts w:ascii="Times New Roman" w:hAnsi="Times New Roman"/>
                <w:bCs/>
              </w:rPr>
            </w:pPr>
          </w:p>
        </w:tc>
        <w:tc>
          <w:tcPr>
            <w:tcW w:w="596" w:type="pct"/>
            <w:vMerge/>
          </w:tcPr>
          <w:p w14:paraId="1D274B34" w14:textId="77777777" w:rsidR="007A2386" w:rsidRPr="00B26BD5" w:rsidRDefault="007A2386" w:rsidP="007A2386">
            <w:pPr>
              <w:rPr>
                <w:rFonts w:ascii="Times New Roman" w:hAnsi="Times New Roman"/>
                <w:b/>
              </w:rPr>
            </w:pPr>
          </w:p>
        </w:tc>
      </w:tr>
      <w:tr w:rsidR="007A2386" w:rsidRPr="00B26BD5" w14:paraId="48CB92DC" w14:textId="77777777" w:rsidTr="007A2386">
        <w:trPr>
          <w:trHeight w:val="371"/>
        </w:trPr>
        <w:tc>
          <w:tcPr>
            <w:tcW w:w="986" w:type="pct"/>
            <w:vMerge w:val="restart"/>
          </w:tcPr>
          <w:p w14:paraId="56FB1682"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Тема № </w:t>
            </w:r>
            <w:r>
              <w:rPr>
                <w:rFonts w:ascii="Times New Roman" w:hAnsi="Times New Roman"/>
                <w:b/>
                <w:bCs/>
              </w:rPr>
              <w:t>9.3</w:t>
            </w:r>
          </w:p>
          <w:p w14:paraId="799B6E7C" w14:textId="77777777" w:rsidR="007A2386" w:rsidRPr="00D15832" w:rsidRDefault="007A2386" w:rsidP="007A2386">
            <w:pPr>
              <w:spacing w:after="0" w:line="240" w:lineRule="auto"/>
              <w:rPr>
                <w:rFonts w:ascii="Times New Roman" w:hAnsi="Times New Roman"/>
                <w:b/>
                <w:bCs/>
              </w:rPr>
            </w:pPr>
            <w:r w:rsidRPr="00643728">
              <w:rPr>
                <w:rFonts w:ascii="Times New Roman" w:hAnsi="Times New Roman"/>
                <w:sz w:val="20"/>
                <w:szCs w:val="20"/>
              </w:rPr>
              <w:lastRenderedPageBreak/>
              <w:t xml:space="preserve">Русское искусство рубежа </w:t>
            </w:r>
            <w:r w:rsidRPr="00643728">
              <w:rPr>
                <w:rFonts w:ascii="Times New Roman" w:hAnsi="Times New Roman"/>
                <w:sz w:val="20"/>
                <w:szCs w:val="20"/>
                <w:lang w:val="en-US"/>
              </w:rPr>
              <w:t>XIX</w:t>
            </w:r>
            <w:r w:rsidRPr="00643728">
              <w:rPr>
                <w:rFonts w:ascii="Times New Roman" w:hAnsi="Times New Roman"/>
                <w:sz w:val="20"/>
                <w:szCs w:val="20"/>
              </w:rPr>
              <w:t xml:space="preserve"> - XX веков</w:t>
            </w:r>
          </w:p>
        </w:tc>
        <w:tc>
          <w:tcPr>
            <w:tcW w:w="3085" w:type="pct"/>
          </w:tcPr>
          <w:p w14:paraId="5AEA9583"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lastRenderedPageBreak/>
              <w:t xml:space="preserve">Содержание учебного материала </w:t>
            </w:r>
          </w:p>
        </w:tc>
        <w:tc>
          <w:tcPr>
            <w:tcW w:w="333" w:type="pct"/>
            <w:vAlign w:val="center"/>
          </w:tcPr>
          <w:p w14:paraId="7476B634"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0938CD2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6322DFC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lastRenderedPageBreak/>
              <w:t>ПК 1.5,</w:t>
            </w:r>
          </w:p>
          <w:p w14:paraId="4BEFBF3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4788813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5AD2170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433E15B2" w14:textId="77777777" w:rsidTr="007A2386">
        <w:trPr>
          <w:trHeight w:val="371"/>
        </w:trPr>
        <w:tc>
          <w:tcPr>
            <w:tcW w:w="986" w:type="pct"/>
            <w:vMerge/>
          </w:tcPr>
          <w:p w14:paraId="44CDD7CA" w14:textId="77777777" w:rsidR="007A2386" w:rsidRPr="00D15832" w:rsidRDefault="007A2386" w:rsidP="007A2386">
            <w:pPr>
              <w:spacing w:after="0" w:line="240" w:lineRule="auto"/>
              <w:rPr>
                <w:rFonts w:ascii="Times New Roman" w:hAnsi="Times New Roman"/>
                <w:b/>
                <w:bCs/>
              </w:rPr>
            </w:pPr>
          </w:p>
        </w:tc>
        <w:tc>
          <w:tcPr>
            <w:tcW w:w="3085" w:type="pct"/>
          </w:tcPr>
          <w:p w14:paraId="27DC405E" w14:textId="77777777" w:rsidR="007A2386" w:rsidRDefault="007A2386" w:rsidP="007A2386">
            <w:pPr>
              <w:spacing w:after="0"/>
              <w:jc w:val="both"/>
              <w:rPr>
                <w:rFonts w:ascii="Times New Roman" w:hAnsi="Times New Roman"/>
                <w:sz w:val="20"/>
                <w:szCs w:val="20"/>
              </w:rPr>
            </w:pPr>
            <w:r w:rsidRPr="00643728">
              <w:rPr>
                <w:rFonts w:ascii="Times New Roman" w:hAnsi="Times New Roman"/>
                <w:sz w:val="20"/>
                <w:szCs w:val="20"/>
              </w:rPr>
              <w:t>В.А. Серов - от передвижников к новым рубежам. " Девочка с персиками". Портреты 90-х годов. Новая живописная манера - портреты Ермоловой, Орловой, Юсуповой, Иды Рубинштейн. Серов и стиль модерн. Последние эскизы к монументальным работам. "Похищение Европы".</w:t>
            </w:r>
          </w:p>
          <w:p w14:paraId="479E23C6" w14:textId="77777777" w:rsidR="007A2386" w:rsidRPr="00643728" w:rsidRDefault="007A2386" w:rsidP="007A2386">
            <w:pPr>
              <w:spacing w:after="0"/>
              <w:jc w:val="both"/>
              <w:rPr>
                <w:rFonts w:ascii="Times New Roman" w:hAnsi="Times New Roman"/>
                <w:sz w:val="20"/>
                <w:szCs w:val="20"/>
              </w:rPr>
            </w:pPr>
            <w:r w:rsidRPr="00643728">
              <w:rPr>
                <w:rFonts w:ascii="Times New Roman" w:hAnsi="Times New Roman"/>
                <w:sz w:val="20"/>
                <w:szCs w:val="20"/>
              </w:rPr>
              <w:t xml:space="preserve">К.А. Коровин и Союз русских художников.  Русский импрессионизм. Особенности манеры: цвет, свет, фактура как смысл живописи. </w:t>
            </w:r>
          </w:p>
          <w:p w14:paraId="18CF43AA" w14:textId="77777777" w:rsidR="007A2386" w:rsidRPr="00643728" w:rsidRDefault="007A2386" w:rsidP="007A2386">
            <w:pPr>
              <w:spacing w:after="0"/>
              <w:jc w:val="both"/>
              <w:rPr>
                <w:rFonts w:ascii="Times New Roman" w:hAnsi="Times New Roman"/>
                <w:sz w:val="20"/>
                <w:szCs w:val="20"/>
              </w:rPr>
            </w:pPr>
            <w:r w:rsidRPr="00643728">
              <w:rPr>
                <w:rFonts w:ascii="Times New Roman" w:hAnsi="Times New Roman"/>
                <w:sz w:val="20"/>
                <w:szCs w:val="20"/>
              </w:rPr>
              <w:t>Русский символизм. М. А. Врубель. Символизм. Универсализм. Наибольшая близость к стилю модерн.  Иллюстрации к Лермонтову. "</w:t>
            </w:r>
            <w:proofErr w:type="gramStart"/>
            <w:r w:rsidRPr="00643728">
              <w:rPr>
                <w:rFonts w:ascii="Times New Roman" w:hAnsi="Times New Roman"/>
                <w:sz w:val="20"/>
                <w:szCs w:val="20"/>
              </w:rPr>
              <w:t>Демон</w:t>
            </w:r>
            <w:proofErr w:type="gramEnd"/>
            <w:r w:rsidRPr="00643728">
              <w:rPr>
                <w:rFonts w:ascii="Times New Roman" w:hAnsi="Times New Roman"/>
                <w:sz w:val="20"/>
                <w:szCs w:val="20"/>
              </w:rPr>
              <w:t xml:space="preserve"> сидящий", "Демон поверженный". Декоративные работы в особняке З. Морозовой. Майолики. Искусство как тайна. </w:t>
            </w:r>
          </w:p>
          <w:p w14:paraId="62639757" w14:textId="77777777" w:rsidR="007A2386" w:rsidRPr="00643728" w:rsidRDefault="007A2386" w:rsidP="007A2386">
            <w:pPr>
              <w:spacing w:after="0"/>
              <w:jc w:val="both"/>
              <w:rPr>
                <w:rFonts w:ascii="Times New Roman" w:hAnsi="Times New Roman"/>
                <w:sz w:val="20"/>
                <w:szCs w:val="20"/>
              </w:rPr>
            </w:pPr>
            <w:r w:rsidRPr="00643728">
              <w:rPr>
                <w:rFonts w:ascii="Times New Roman" w:hAnsi="Times New Roman"/>
                <w:sz w:val="20"/>
                <w:szCs w:val="20"/>
              </w:rPr>
              <w:t xml:space="preserve">В.Э. Борисов - Мусатов: поэтичность, хрупкость идеала, </w:t>
            </w:r>
            <w:proofErr w:type="spellStart"/>
            <w:r w:rsidRPr="00643728">
              <w:rPr>
                <w:rFonts w:ascii="Times New Roman" w:hAnsi="Times New Roman"/>
                <w:sz w:val="20"/>
                <w:szCs w:val="20"/>
              </w:rPr>
              <w:t>внеисторизм</w:t>
            </w:r>
            <w:proofErr w:type="spellEnd"/>
            <w:r w:rsidRPr="00643728">
              <w:rPr>
                <w:rFonts w:ascii="Times New Roman" w:hAnsi="Times New Roman"/>
                <w:sz w:val="20"/>
                <w:szCs w:val="20"/>
              </w:rPr>
              <w:t xml:space="preserve"> образов. Выставка "Голубая роза"(1907 г.). Символистские образы вне времени и пространства. Поиски</w:t>
            </w:r>
            <w:r>
              <w:rPr>
                <w:rFonts w:ascii="Times New Roman" w:hAnsi="Times New Roman"/>
                <w:sz w:val="20"/>
                <w:szCs w:val="20"/>
              </w:rPr>
              <w:t xml:space="preserve"> </w:t>
            </w:r>
            <w:r w:rsidRPr="00643728">
              <w:rPr>
                <w:rFonts w:ascii="Times New Roman" w:hAnsi="Times New Roman"/>
                <w:sz w:val="20"/>
                <w:szCs w:val="20"/>
              </w:rPr>
              <w:t xml:space="preserve">вечных смыслов. П.В. Кузнецов, М.С. Сарьян.        </w:t>
            </w:r>
          </w:p>
          <w:p w14:paraId="21B1C27E" w14:textId="77777777" w:rsidR="007A2386" w:rsidRPr="00643728" w:rsidRDefault="007A2386" w:rsidP="007A2386">
            <w:pPr>
              <w:spacing w:after="0"/>
              <w:jc w:val="both"/>
              <w:rPr>
                <w:rFonts w:ascii="Times New Roman" w:hAnsi="Times New Roman"/>
                <w:sz w:val="20"/>
                <w:szCs w:val="20"/>
              </w:rPr>
            </w:pPr>
            <w:r w:rsidRPr="00643728">
              <w:rPr>
                <w:rFonts w:ascii="Times New Roman" w:hAnsi="Times New Roman"/>
                <w:sz w:val="20"/>
                <w:szCs w:val="20"/>
              </w:rPr>
              <w:t xml:space="preserve">Русский модерн. </w:t>
            </w:r>
            <w:proofErr w:type="spellStart"/>
            <w:r w:rsidRPr="00643728">
              <w:rPr>
                <w:rFonts w:ascii="Times New Roman" w:hAnsi="Times New Roman"/>
                <w:sz w:val="20"/>
                <w:szCs w:val="20"/>
              </w:rPr>
              <w:t>О.И.Шехтель</w:t>
            </w:r>
            <w:proofErr w:type="spellEnd"/>
            <w:r w:rsidRPr="00643728">
              <w:rPr>
                <w:rFonts w:ascii="Times New Roman" w:hAnsi="Times New Roman"/>
                <w:sz w:val="20"/>
                <w:szCs w:val="20"/>
              </w:rPr>
              <w:t xml:space="preserve">. Особняк </w:t>
            </w:r>
            <w:proofErr w:type="spellStart"/>
            <w:r w:rsidRPr="00643728">
              <w:rPr>
                <w:rFonts w:ascii="Times New Roman" w:hAnsi="Times New Roman"/>
                <w:sz w:val="20"/>
                <w:szCs w:val="20"/>
              </w:rPr>
              <w:t>Рябушинского</w:t>
            </w:r>
            <w:proofErr w:type="spellEnd"/>
            <w:r w:rsidRPr="00643728">
              <w:rPr>
                <w:rFonts w:ascii="Times New Roman" w:hAnsi="Times New Roman"/>
                <w:sz w:val="20"/>
                <w:szCs w:val="20"/>
              </w:rPr>
              <w:t xml:space="preserve"> - принцип функциональности, планировка " изнутри наружу", эстетика и символика декора.   Поздний Шехтель - конструктивный модерн.  </w:t>
            </w:r>
          </w:p>
          <w:p w14:paraId="3B7F261A" w14:textId="77777777" w:rsidR="007A2386" w:rsidRPr="00741794" w:rsidRDefault="007A2386" w:rsidP="007A2386">
            <w:pPr>
              <w:spacing w:after="0"/>
              <w:jc w:val="both"/>
              <w:rPr>
                <w:rFonts w:ascii="Times New Roman" w:hAnsi="Times New Roman"/>
                <w:b/>
                <w:bCs/>
              </w:rPr>
            </w:pPr>
            <w:r w:rsidRPr="00643728">
              <w:rPr>
                <w:rFonts w:ascii="Times New Roman" w:hAnsi="Times New Roman"/>
                <w:sz w:val="20"/>
                <w:szCs w:val="20"/>
              </w:rPr>
              <w:t xml:space="preserve">Объединение " Мир искусства". Идея синтеза искусств. История - 3 периода. Журнал. Разработка исторических тем. Театр – Дягилевские сезоны в Париже. Персоналии - А.Н. Бенуа, Л.С. </w:t>
            </w:r>
            <w:proofErr w:type="spellStart"/>
            <w:r w:rsidRPr="00643728">
              <w:rPr>
                <w:rFonts w:ascii="Times New Roman" w:hAnsi="Times New Roman"/>
                <w:sz w:val="20"/>
                <w:szCs w:val="20"/>
              </w:rPr>
              <w:t>Бакст</w:t>
            </w:r>
            <w:proofErr w:type="spellEnd"/>
            <w:r w:rsidRPr="00643728">
              <w:rPr>
                <w:rFonts w:ascii="Times New Roman" w:hAnsi="Times New Roman"/>
                <w:sz w:val="20"/>
                <w:szCs w:val="20"/>
              </w:rPr>
              <w:t xml:space="preserve">, К. Сомов и др.  </w:t>
            </w:r>
          </w:p>
        </w:tc>
        <w:tc>
          <w:tcPr>
            <w:tcW w:w="333" w:type="pct"/>
            <w:vAlign w:val="center"/>
          </w:tcPr>
          <w:p w14:paraId="17E5947B" w14:textId="77777777" w:rsidR="007A2386" w:rsidRPr="000C4887" w:rsidRDefault="007A2386" w:rsidP="007A2386">
            <w:pPr>
              <w:spacing w:after="0" w:line="240" w:lineRule="auto"/>
              <w:rPr>
                <w:rFonts w:ascii="Times New Roman" w:hAnsi="Times New Roman"/>
                <w:bCs/>
              </w:rPr>
            </w:pPr>
          </w:p>
        </w:tc>
        <w:tc>
          <w:tcPr>
            <w:tcW w:w="596" w:type="pct"/>
            <w:vMerge/>
          </w:tcPr>
          <w:p w14:paraId="5D7DEEC6" w14:textId="77777777" w:rsidR="007A2386" w:rsidRPr="00B26BD5" w:rsidRDefault="007A2386" w:rsidP="007A2386">
            <w:pPr>
              <w:rPr>
                <w:rFonts w:ascii="Times New Roman" w:hAnsi="Times New Roman"/>
                <w:b/>
              </w:rPr>
            </w:pPr>
          </w:p>
        </w:tc>
      </w:tr>
      <w:tr w:rsidR="007A2386" w:rsidRPr="00B26BD5" w14:paraId="1269D9C4" w14:textId="77777777" w:rsidTr="007A2386">
        <w:trPr>
          <w:trHeight w:val="371"/>
        </w:trPr>
        <w:tc>
          <w:tcPr>
            <w:tcW w:w="986" w:type="pct"/>
            <w:vMerge w:val="restart"/>
          </w:tcPr>
          <w:p w14:paraId="3FD3197E" w14:textId="77777777" w:rsidR="007A2386" w:rsidRPr="00BD0990" w:rsidRDefault="007A2386" w:rsidP="007A2386">
            <w:pPr>
              <w:spacing w:after="0" w:line="240" w:lineRule="auto"/>
              <w:rPr>
                <w:rFonts w:ascii="Times New Roman" w:hAnsi="Times New Roman"/>
                <w:b/>
                <w:bCs/>
              </w:rPr>
            </w:pPr>
            <w:r w:rsidRPr="00BD0990">
              <w:rPr>
                <w:rFonts w:ascii="Times New Roman" w:hAnsi="Times New Roman"/>
                <w:b/>
                <w:bCs/>
              </w:rPr>
              <w:t>Тема № 9.3</w:t>
            </w:r>
          </w:p>
          <w:p w14:paraId="2085C9B9" w14:textId="77777777" w:rsidR="007A2386" w:rsidRPr="00BD0990" w:rsidRDefault="007A2386" w:rsidP="007A2386">
            <w:pPr>
              <w:spacing w:after="0" w:line="240" w:lineRule="auto"/>
              <w:rPr>
                <w:rFonts w:ascii="Times New Roman" w:hAnsi="Times New Roman"/>
                <w:b/>
                <w:bCs/>
              </w:rPr>
            </w:pPr>
            <w:r w:rsidRPr="00BD0990">
              <w:rPr>
                <w:rFonts w:ascii="Times New Roman" w:hAnsi="Times New Roman"/>
              </w:rPr>
              <w:t>Русское искусство XX века</w:t>
            </w:r>
          </w:p>
        </w:tc>
        <w:tc>
          <w:tcPr>
            <w:tcW w:w="3085" w:type="pct"/>
          </w:tcPr>
          <w:p w14:paraId="4798749B" w14:textId="77777777" w:rsidR="007A2386" w:rsidRPr="00BD0990" w:rsidRDefault="007A2386" w:rsidP="007A2386">
            <w:pPr>
              <w:spacing w:after="0"/>
              <w:jc w:val="both"/>
              <w:rPr>
                <w:rFonts w:ascii="Times New Roman" w:hAnsi="Times New Roman"/>
              </w:rPr>
            </w:pPr>
            <w:r w:rsidRPr="00BD0990">
              <w:rPr>
                <w:rFonts w:ascii="Times New Roman" w:hAnsi="Times New Roman"/>
                <w:b/>
                <w:bCs/>
              </w:rPr>
              <w:t>Содержание учебного материала</w:t>
            </w:r>
          </w:p>
        </w:tc>
        <w:tc>
          <w:tcPr>
            <w:tcW w:w="333" w:type="pct"/>
            <w:vAlign w:val="center"/>
          </w:tcPr>
          <w:p w14:paraId="3EBE3334" w14:textId="77777777" w:rsidR="007A2386" w:rsidRPr="000C4887" w:rsidRDefault="007A2386" w:rsidP="007A2386">
            <w:pPr>
              <w:spacing w:after="0" w:line="240" w:lineRule="auto"/>
              <w:rPr>
                <w:rFonts w:ascii="Times New Roman" w:hAnsi="Times New Roman"/>
                <w:bCs/>
              </w:rPr>
            </w:pPr>
            <w:r>
              <w:rPr>
                <w:rFonts w:ascii="Times New Roman" w:hAnsi="Times New Roman"/>
                <w:bCs/>
              </w:rPr>
              <w:t>14</w:t>
            </w:r>
          </w:p>
        </w:tc>
        <w:tc>
          <w:tcPr>
            <w:tcW w:w="596" w:type="pct"/>
            <w:vMerge w:val="restart"/>
          </w:tcPr>
          <w:p w14:paraId="21BF240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3CD563E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616756F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547FE95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4A28985C" w14:textId="77777777" w:rsidR="007A2386" w:rsidRPr="00B26BD5" w:rsidRDefault="007A2386" w:rsidP="007A2386">
            <w:pPr>
              <w:rPr>
                <w:rFonts w:ascii="Times New Roman" w:hAnsi="Times New Roman"/>
                <w:b/>
              </w:rPr>
            </w:pPr>
            <w:r w:rsidRPr="00852289">
              <w:rPr>
                <w:rFonts w:ascii="Times New Roman" w:hAnsi="Times New Roman"/>
              </w:rPr>
              <w:t>ОК 09</w:t>
            </w:r>
          </w:p>
        </w:tc>
      </w:tr>
      <w:tr w:rsidR="007A2386" w:rsidRPr="00B26BD5" w14:paraId="0C60645A" w14:textId="77777777" w:rsidTr="007A2386">
        <w:trPr>
          <w:trHeight w:val="834"/>
        </w:trPr>
        <w:tc>
          <w:tcPr>
            <w:tcW w:w="986" w:type="pct"/>
            <w:vMerge/>
          </w:tcPr>
          <w:p w14:paraId="01D3ED9A" w14:textId="77777777" w:rsidR="007A2386" w:rsidRPr="00BD0990" w:rsidRDefault="007A2386" w:rsidP="007A2386">
            <w:pPr>
              <w:spacing w:after="0" w:line="240" w:lineRule="auto"/>
              <w:rPr>
                <w:rFonts w:ascii="Times New Roman" w:hAnsi="Times New Roman"/>
                <w:b/>
                <w:bCs/>
              </w:rPr>
            </w:pPr>
          </w:p>
        </w:tc>
        <w:tc>
          <w:tcPr>
            <w:tcW w:w="3085" w:type="pct"/>
          </w:tcPr>
          <w:p w14:paraId="3A4EE5AB" w14:textId="77777777" w:rsidR="007A2386" w:rsidRPr="00BD0990" w:rsidRDefault="007A2386" w:rsidP="007A2386">
            <w:pPr>
              <w:spacing w:after="0"/>
              <w:jc w:val="both"/>
              <w:rPr>
                <w:rFonts w:ascii="Times New Roman" w:hAnsi="Times New Roman"/>
              </w:rPr>
            </w:pPr>
            <w:r w:rsidRPr="00BD0990">
              <w:rPr>
                <w:rFonts w:ascii="Times New Roman" w:hAnsi="Times New Roman"/>
              </w:rPr>
              <w:t>Авангардизм в русском искусстве начала 20 века.</w:t>
            </w:r>
            <w:r w:rsidRPr="00BD0990">
              <w:rPr>
                <w:rFonts w:ascii="Times New Roman" w:hAnsi="Times New Roman"/>
                <w:color w:val="262626"/>
                <w:shd w:val="clear" w:color="auto" w:fill="FFFFFF"/>
              </w:rPr>
              <w:t xml:space="preserve"> В развитии русской художественной культуры XX столетия чётко выделяются два периода — от начала века до 30-х гг. и 30—80-е гг. Первые два десятилетия XX в. — время расцвета русского искусства, особенно живописи и архитектуры. </w:t>
            </w:r>
            <w:r w:rsidRPr="00BD0990">
              <w:rPr>
                <w:rFonts w:ascii="Times New Roman" w:hAnsi="Times New Roman"/>
                <w:color w:val="202122"/>
                <w:shd w:val="clear" w:color="auto" w:fill="FFFFFF"/>
              </w:rPr>
              <w:t>Официальное </w:t>
            </w:r>
            <w:r w:rsidRPr="00BD0990">
              <w:rPr>
                <w:rFonts w:ascii="Times New Roman" w:hAnsi="Times New Roman"/>
                <w:b/>
                <w:bCs/>
                <w:color w:val="202122"/>
                <w:shd w:val="clear" w:color="auto" w:fill="FFFFFF"/>
              </w:rPr>
              <w:t>советское</w:t>
            </w:r>
            <w:r w:rsidRPr="00BD0990">
              <w:rPr>
                <w:rFonts w:ascii="Times New Roman" w:hAnsi="Times New Roman"/>
                <w:color w:val="202122"/>
                <w:shd w:val="clear" w:color="auto" w:fill="FFFFFF"/>
              </w:rPr>
              <w:t>, </w:t>
            </w:r>
            <w:r w:rsidRPr="00BD0990">
              <w:rPr>
                <w:rFonts w:ascii="Times New Roman" w:hAnsi="Times New Roman"/>
                <w:i/>
                <w:iCs/>
                <w:color w:val="202122"/>
                <w:shd w:val="clear" w:color="auto" w:fill="FFFFFF"/>
              </w:rPr>
              <w:t>изобразительное искусство </w:t>
            </w:r>
            <w:r w:rsidRPr="00BD0990">
              <w:rPr>
                <w:rFonts w:ascii="Times New Roman" w:hAnsi="Times New Roman"/>
                <w:color w:val="202122"/>
                <w:shd w:val="clear" w:color="auto" w:fill="FFFFFF"/>
              </w:rPr>
              <w:t>охватывает период 1917—1991 годов и характеризуется огромной ролью идеологии в своём развитии. Параллельно с ним с 1950-х годов развивалось неофициальное искусство СССР.</w:t>
            </w:r>
          </w:p>
        </w:tc>
        <w:tc>
          <w:tcPr>
            <w:tcW w:w="333" w:type="pct"/>
            <w:vAlign w:val="center"/>
          </w:tcPr>
          <w:p w14:paraId="7FCD97DA" w14:textId="77777777" w:rsidR="007A2386" w:rsidRPr="000C4887" w:rsidRDefault="007A2386" w:rsidP="007A2386">
            <w:pPr>
              <w:spacing w:after="0" w:line="240" w:lineRule="auto"/>
              <w:rPr>
                <w:rFonts w:ascii="Times New Roman" w:hAnsi="Times New Roman"/>
                <w:bCs/>
              </w:rPr>
            </w:pPr>
          </w:p>
        </w:tc>
        <w:tc>
          <w:tcPr>
            <w:tcW w:w="596" w:type="pct"/>
            <w:vMerge/>
          </w:tcPr>
          <w:p w14:paraId="0D478906" w14:textId="77777777" w:rsidR="007A2386" w:rsidRPr="00B26BD5" w:rsidRDefault="007A2386" w:rsidP="007A2386">
            <w:pPr>
              <w:rPr>
                <w:rFonts w:ascii="Times New Roman" w:hAnsi="Times New Roman"/>
                <w:b/>
              </w:rPr>
            </w:pPr>
          </w:p>
        </w:tc>
      </w:tr>
      <w:tr w:rsidR="007A2386" w:rsidRPr="00B26BD5" w14:paraId="14A2D36E" w14:textId="77777777" w:rsidTr="007A2386">
        <w:trPr>
          <w:trHeight w:val="371"/>
        </w:trPr>
        <w:tc>
          <w:tcPr>
            <w:tcW w:w="4071" w:type="pct"/>
            <w:gridSpan w:val="2"/>
          </w:tcPr>
          <w:p w14:paraId="68F69ADF" w14:textId="77777777" w:rsidR="007A2386" w:rsidRPr="00C8690D" w:rsidRDefault="007A2386" w:rsidP="007A2386">
            <w:pPr>
              <w:spacing w:after="0" w:line="240" w:lineRule="auto"/>
              <w:rPr>
                <w:rFonts w:ascii="Times New Roman" w:hAnsi="Times New Roman"/>
                <w:b/>
                <w:bCs/>
              </w:rPr>
            </w:pPr>
            <w:r w:rsidRPr="00C8690D">
              <w:rPr>
                <w:rFonts w:ascii="Times New Roman" w:hAnsi="Times New Roman"/>
                <w:b/>
                <w:bCs/>
              </w:rPr>
              <w:t>Раздел №</w:t>
            </w:r>
            <w:r w:rsidRPr="002B31C8">
              <w:rPr>
                <w:rFonts w:ascii="Times New Roman" w:hAnsi="Times New Roman"/>
                <w:b/>
                <w:bCs/>
              </w:rPr>
              <w:t xml:space="preserve"> </w:t>
            </w:r>
            <w:r w:rsidRPr="00C8690D">
              <w:rPr>
                <w:rFonts w:ascii="Times New Roman" w:hAnsi="Times New Roman"/>
                <w:b/>
                <w:bCs/>
                <w:lang w:val="en-US"/>
              </w:rPr>
              <w:t>X</w:t>
            </w:r>
          </w:p>
          <w:p w14:paraId="57A05678" w14:textId="77777777" w:rsidR="007A2386" w:rsidRPr="00C8690D" w:rsidRDefault="007A2386" w:rsidP="007A2386">
            <w:pPr>
              <w:spacing w:after="0" w:line="240" w:lineRule="auto"/>
              <w:rPr>
                <w:rFonts w:ascii="Times New Roman" w:hAnsi="Times New Roman"/>
                <w:b/>
                <w:bCs/>
              </w:rPr>
            </w:pPr>
            <w:r w:rsidRPr="00C8690D">
              <w:rPr>
                <w:rFonts w:ascii="Times New Roman" w:hAnsi="Times New Roman"/>
                <w:b/>
                <w:bCs/>
              </w:rPr>
              <w:t xml:space="preserve">Зарубежное искусство </w:t>
            </w:r>
            <w:r w:rsidRPr="00C8690D">
              <w:rPr>
                <w:rFonts w:ascii="Times New Roman" w:hAnsi="Times New Roman"/>
                <w:b/>
                <w:bCs/>
                <w:lang w:val="en-US"/>
              </w:rPr>
              <w:t>XX</w:t>
            </w:r>
            <w:r w:rsidRPr="00C8690D">
              <w:rPr>
                <w:rFonts w:ascii="Times New Roman" w:hAnsi="Times New Roman"/>
                <w:b/>
                <w:bCs/>
              </w:rPr>
              <w:t xml:space="preserve"> века</w:t>
            </w:r>
          </w:p>
        </w:tc>
        <w:tc>
          <w:tcPr>
            <w:tcW w:w="333" w:type="pct"/>
            <w:vAlign w:val="center"/>
          </w:tcPr>
          <w:p w14:paraId="3D22244B" w14:textId="77777777" w:rsidR="007A2386" w:rsidRPr="000C4887" w:rsidRDefault="007A2386" w:rsidP="007A2386">
            <w:pPr>
              <w:spacing w:after="0" w:line="240" w:lineRule="auto"/>
              <w:rPr>
                <w:rFonts w:ascii="Times New Roman" w:hAnsi="Times New Roman"/>
                <w:bCs/>
              </w:rPr>
            </w:pPr>
          </w:p>
        </w:tc>
        <w:tc>
          <w:tcPr>
            <w:tcW w:w="596" w:type="pct"/>
          </w:tcPr>
          <w:p w14:paraId="61D71DE5" w14:textId="77777777" w:rsidR="007A2386" w:rsidRPr="00B26BD5" w:rsidRDefault="007A2386" w:rsidP="007A2386">
            <w:pPr>
              <w:rPr>
                <w:rFonts w:ascii="Times New Roman" w:hAnsi="Times New Roman"/>
                <w:b/>
              </w:rPr>
            </w:pPr>
          </w:p>
        </w:tc>
      </w:tr>
      <w:tr w:rsidR="007A2386" w:rsidRPr="00B26BD5" w14:paraId="7CF28DD7" w14:textId="77777777" w:rsidTr="007A2386">
        <w:trPr>
          <w:trHeight w:val="371"/>
        </w:trPr>
        <w:tc>
          <w:tcPr>
            <w:tcW w:w="986" w:type="pct"/>
            <w:vMerge w:val="restart"/>
          </w:tcPr>
          <w:p w14:paraId="4595D264" w14:textId="77777777" w:rsidR="007A2386" w:rsidRPr="00C8690D" w:rsidRDefault="007A2386" w:rsidP="007A2386">
            <w:pPr>
              <w:spacing w:after="0" w:line="240" w:lineRule="auto"/>
              <w:rPr>
                <w:rFonts w:ascii="Times New Roman" w:hAnsi="Times New Roman"/>
                <w:b/>
                <w:bCs/>
              </w:rPr>
            </w:pPr>
            <w:r w:rsidRPr="00C8690D">
              <w:rPr>
                <w:rFonts w:ascii="Times New Roman" w:hAnsi="Times New Roman"/>
                <w:b/>
                <w:bCs/>
              </w:rPr>
              <w:t>Тема № 10.1</w:t>
            </w:r>
          </w:p>
          <w:p w14:paraId="1FB51F58" w14:textId="77777777" w:rsidR="007A2386" w:rsidRPr="00C8690D" w:rsidRDefault="007A2386" w:rsidP="007A2386">
            <w:pPr>
              <w:spacing w:after="0" w:line="240" w:lineRule="auto"/>
              <w:rPr>
                <w:rFonts w:ascii="Times New Roman" w:hAnsi="Times New Roman"/>
                <w:bCs/>
              </w:rPr>
            </w:pPr>
            <w:r w:rsidRPr="00C8690D">
              <w:rPr>
                <w:rFonts w:ascii="Times New Roman" w:hAnsi="Times New Roman"/>
                <w:bCs/>
              </w:rPr>
              <w:t xml:space="preserve">Зарубежное искусство </w:t>
            </w:r>
            <w:r w:rsidRPr="00C8690D">
              <w:rPr>
                <w:rFonts w:ascii="Times New Roman" w:hAnsi="Times New Roman"/>
                <w:bCs/>
                <w:lang w:val="en-US"/>
              </w:rPr>
              <w:t>XX</w:t>
            </w:r>
            <w:r w:rsidRPr="00C8690D">
              <w:rPr>
                <w:rFonts w:ascii="Times New Roman" w:hAnsi="Times New Roman"/>
                <w:bCs/>
              </w:rPr>
              <w:t xml:space="preserve"> века</w:t>
            </w:r>
          </w:p>
        </w:tc>
        <w:tc>
          <w:tcPr>
            <w:tcW w:w="3085" w:type="pct"/>
          </w:tcPr>
          <w:p w14:paraId="028044B8"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Содержание учебного материала </w:t>
            </w:r>
          </w:p>
        </w:tc>
        <w:tc>
          <w:tcPr>
            <w:tcW w:w="333" w:type="pct"/>
            <w:vAlign w:val="center"/>
          </w:tcPr>
          <w:p w14:paraId="0DD900D7"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5902023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3D1BB4B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6AF1E92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5D89D72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0C10D61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0902D676" w14:textId="77777777" w:rsidTr="007A2386">
        <w:trPr>
          <w:trHeight w:val="371"/>
        </w:trPr>
        <w:tc>
          <w:tcPr>
            <w:tcW w:w="986" w:type="pct"/>
            <w:vMerge/>
          </w:tcPr>
          <w:p w14:paraId="00386E9D" w14:textId="77777777" w:rsidR="007A2386" w:rsidRPr="00C8690D" w:rsidRDefault="007A2386" w:rsidP="007A2386">
            <w:pPr>
              <w:spacing w:after="0" w:line="240" w:lineRule="auto"/>
              <w:rPr>
                <w:rFonts w:ascii="Times New Roman" w:hAnsi="Times New Roman"/>
                <w:b/>
                <w:bCs/>
              </w:rPr>
            </w:pPr>
          </w:p>
        </w:tc>
        <w:tc>
          <w:tcPr>
            <w:tcW w:w="3085" w:type="pct"/>
          </w:tcPr>
          <w:p w14:paraId="0FF83A1B" w14:textId="77777777" w:rsidR="007A2386" w:rsidRPr="00C8690D" w:rsidRDefault="007A2386" w:rsidP="007A2386">
            <w:pPr>
              <w:spacing w:after="0" w:line="240" w:lineRule="auto"/>
              <w:rPr>
                <w:rFonts w:ascii="Times New Roman" w:hAnsi="Times New Roman"/>
              </w:rPr>
            </w:pPr>
            <w:r w:rsidRPr="00C8690D">
              <w:rPr>
                <w:rFonts w:ascii="Times New Roman" w:hAnsi="Times New Roman"/>
              </w:rPr>
              <w:t xml:space="preserve">Основные проблемы архитектуры </w:t>
            </w:r>
            <w:r w:rsidRPr="00C8690D">
              <w:rPr>
                <w:rFonts w:ascii="Times New Roman" w:hAnsi="Times New Roman"/>
                <w:lang w:val="en-US"/>
              </w:rPr>
              <w:t>XX</w:t>
            </w:r>
            <w:r w:rsidRPr="00C8690D">
              <w:rPr>
                <w:rFonts w:ascii="Times New Roman" w:hAnsi="Times New Roman"/>
              </w:rPr>
              <w:t xml:space="preserve"> века.</w:t>
            </w:r>
          </w:p>
          <w:p w14:paraId="40D9D2B6" w14:textId="77777777" w:rsidR="007A2386" w:rsidRPr="00C8690D" w:rsidRDefault="007A2386" w:rsidP="007A2386">
            <w:pPr>
              <w:spacing w:after="0" w:line="240" w:lineRule="auto"/>
              <w:rPr>
                <w:rFonts w:ascii="Times New Roman" w:hAnsi="Times New Roman"/>
                <w:b/>
                <w:bCs/>
              </w:rPr>
            </w:pPr>
            <w:r w:rsidRPr="00C8690D">
              <w:rPr>
                <w:rFonts w:ascii="Times New Roman" w:hAnsi="Times New Roman"/>
              </w:rPr>
              <w:t xml:space="preserve">Основные направления изобразительного искусства </w:t>
            </w:r>
            <w:r w:rsidRPr="00C8690D">
              <w:rPr>
                <w:rFonts w:ascii="Times New Roman" w:hAnsi="Times New Roman"/>
                <w:lang w:val="en-US"/>
              </w:rPr>
              <w:t>XX</w:t>
            </w:r>
            <w:r w:rsidRPr="00C8690D">
              <w:rPr>
                <w:rFonts w:ascii="Times New Roman" w:hAnsi="Times New Roman"/>
              </w:rPr>
              <w:t xml:space="preserve"> века.</w:t>
            </w:r>
            <w:r>
              <w:rPr>
                <w:rFonts w:ascii="Times New Roman" w:hAnsi="Times New Roman"/>
              </w:rPr>
              <w:t xml:space="preserve"> Обзор.</w:t>
            </w:r>
          </w:p>
        </w:tc>
        <w:tc>
          <w:tcPr>
            <w:tcW w:w="333" w:type="pct"/>
            <w:vAlign w:val="center"/>
          </w:tcPr>
          <w:p w14:paraId="7F755B19" w14:textId="77777777" w:rsidR="007A2386" w:rsidRPr="000C4887" w:rsidRDefault="007A2386" w:rsidP="007A2386">
            <w:pPr>
              <w:spacing w:after="0" w:line="240" w:lineRule="auto"/>
              <w:rPr>
                <w:rFonts w:ascii="Times New Roman" w:hAnsi="Times New Roman"/>
                <w:bCs/>
              </w:rPr>
            </w:pPr>
          </w:p>
        </w:tc>
        <w:tc>
          <w:tcPr>
            <w:tcW w:w="596" w:type="pct"/>
            <w:vMerge/>
          </w:tcPr>
          <w:p w14:paraId="5434CF55" w14:textId="77777777" w:rsidR="007A2386" w:rsidRPr="00B26BD5" w:rsidRDefault="007A2386" w:rsidP="007A2386">
            <w:pPr>
              <w:rPr>
                <w:rFonts w:ascii="Times New Roman" w:hAnsi="Times New Roman"/>
                <w:b/>
              </w:rPr>
            </w:pPr>
          </w:p>
        </w:tc>
      </w:tr>
      <w:tr w:rsidR="007A2386" w:rsidRPr="00B26BD5" w14:paraId="54930AA5" w14:textId="77777777" w:rsidTr="007A2386">
        <w:tc>
          <w:tcPr>
            <w:tcW w:w="4071" w:type="pct"/>
            <w:gridSpan w:val="2"/>
          </w:tcPr>
          <w:p w14:paraId="4CEA1388" w14:textId="77777777" w:rsidR="007A2386" w:rsidRDefault="007A2386" w:rsidP="007A2386">
            <w:pPr>
              <w:suppressAutoHyphens/>
              <w:rPr>
                <w:rFonts w:ascii="Times New Roman" w:hAnsi="Times New Roman"/>
                <w:b/>
              </w:rPr>
            </w:pPr>
            <w:r w:rsidRPr="00B26BD5">
              <w:rPr>
                <w:rFonts w:ascii="Times New Roman" w:hAnsi="Times New Roman"/>
                <w:b/>
                <w:bCs/>
              </w:rPr>
              <w:t>Самостоятельная работа обучающихся</w:t>
            </w:r>
          </w:p>
        </w:tc>
        <w:tc>
          <w:tcPr>
            <w:tcW w:w="333" w:type="pct"/>
            <w:vAlign w:val="center"/>
          </w:tcPr>
          <w:p w14:paraId="4AFC17C1" w14:textId="77777777" w:rsidR="007A2386" w:rsidRPr="009724F0" w:rsidRDefault="007A2386" w:rsidP="007A2386">
            <w:pPr>
              <w:rPr>
                <w:rFonts w:ascii="Times New Roman" w:hAnsi="Times New Roman"/>
              </w:rPr>
            </w:pPr>
            <w:r>
              <w:rPr>
                <w:rFonts w:ascii="Times New Roman" w:hAnsi="Times New Roman"/>
              </w:rPr>
              <w:t>-</w:t>
            </w:r>
          </w:p>
        </w:tc>
        <w:tc>
          <w:tcPr>
            <w:tcW w:w="596" w:type="pct"/>
          </w:tcPr>
          <w:p w14:paraId="44282EAA" w14:textId="77777777" w:rsidR="007A2386" w:rsidRPr="00B26BD5" w:rsidRDefault="007A2386" w:rsidP="007A2386">
            <w:pPr>
              <w:rPr>
                <w:rFonts w:ascii="Times New Roman" w:hAnsi="Times New Roman"/>
                <w:b/>
                <w:i/>
              </w:rPr>
            </w:pPr>
          </w:p>
        </w:tc>
      </w:tr>
      <w:tr w:rsidR="007A2386" w:rsidRPr="00B26BD5" w14:paraId="09A77AED" w14:textId="77777777" w:rsidTr="007A2386">
        <w:tc>
          <w:tcPr>
            <w:tcW w:w="4071" w:type="pct"/>
            <w:gridSpan w:val="2"/>
          </w:tcPr>
          <w:p w14:paraId="280C4272" w14:textId="77777777" w:rsidR="007A2386" w:rsidRPr="00B26BD5" w:rsidRDefault="007A2386" w:rsidP="007A2386">
            <w:pPr>
              <w:suppressAutoHyphens/>
              <w:rPr>
                <w:rFonts w:ascii="Times New Roman" w:hAnsi="Times New Roman"/>
                <w:b/>
              </w:rPr>
            </w:pPr>
            <w:r>
              <w:rPr>
                <w:rFonts w:ascii="Times New Roman" w:hAnsi="Times New Roman"/>
                <w:b/>
              </w:rPr>
              <w:t>Промежуточная аттестация</w:t>
            </w:r>
          </w:p>
        </w:tc>
        <w:tc>
          <w:tcPr>
            <w:tcW w:w="333" w:type="pct"/>
            <w:vAlign w:val="center"/>
          </w:tcPr>
          <w:p w14:paraId="795DD578" w14:textId="77777777" w:rsidR="007A2386" w:rsidRPr="006F1C4C" w:rsidRDefault="007A2386" w:rsidP="007A2386">
            <w:pPr>
              <w:rPr>
                <w:rFonts w:ascii="Times New Roman" w:hAnsi="Times New Roman"/>
                <w:b/>
              </w:rPr>
            </w:pPr>
            <w:r>
              <w:rPr>
                <w:rFonts w:ascii="Times New Roman" w:hAnsi="Times New Roman"/>
                <w:b/>
              </w:rPr>
              <w:t>9</w:t>
            </w:r>
          </w:p>
        </w:tc>
        <w:tc>
          <w:tcPr>
            <w:tcW w:w="596" w:type="pct"/>
          </w:tcPr>
          <w:p w14:paraId="1FD3566E" w14:textId="77777777" w:rsidR="007A2386" w:rsidRPr="00B26BD5" w:rsidRDefault="007A2386" w:rsidP="007A2386">
            <w:pPr>
              <w:rPr>
                <w:rFonts w:ascii="Times New Roman" w:hAnsi="Times New Roman"/>
                <w:b/>
                <w:i/>
              </w:rPr>
            </w:pPr>
          </w:p>
        </w:tc>
      </w:tr>
      <w:tr w:rsidR="007A2386" w:rsidRPr="00B26BD5" w14:paraId="6E27056C" w14:textId="77777777" w:rsidTr="007A2386">
        <w:trPr>
          <w:trHeight w:val="20"/>
        </w:trPr>
        <w:tc>
          <w:tcPr>
            <w:tcW w:w="4071" w:type="pct"/>
            <w:gridSpan w:val="2"/>
          </w:tcPr>
          <w:p w14:paraId="79239C14" w14:textId="77777777" w:rsidR="007A2386" w:rsidRPr="00B26BD5" w:rsidRDefault="007A2386" w:rsidP="007A2386">
            <w:pPr>
              <w:rPr>
                <w:rFonts w:ascii="Times New Roman" w:hAnsi="Times New Roman"/>
                <w:b/>
                <w:bCs/>
              </w:rPr>
            </w:pPr>
            <w:r w:rsidRPr="00B26BD5">
              <w:rPr>
                <w:rFonts w:ascii="Times New Roman" w:hAnsi="Times New Roman"/>
                <w:b/>
                <w:bCs/>
              </w:rPr>
              <w:t>Всего:</w:t>
            </w:r>
          </w:p>
        </w:tc>
        <w:tc>
          <w:tcPr>
            <w:tcW w:w="333" w:type="pct"/>
            <w:vAlign w:val="center"/>
          </w:tcPr>
          <w:p w14:paraId="66279E21" w14:textId="77777777" w:rsidR="007A2386" w:rsidRPr="006F1C4C" w:rsidRDefault="007A2386" w:rsidP="007A2386">
            <w:pPr>
              <w:rPr>
                <w:rFonts w:ascii="Times New Roman" w:hAnsi="Times New Roman"/>
                <w:b/>
                <w:bCs/>
              </w:rPr>
            </w:pPr>
            <w:r>
              <w:rPr>
                <w:rFonts w:ascii="Times New Roman" w:hAnsi="Times New Roman"/>
                <w:b/>
                <w:bCs/>
              </w:rPr>
              <w:t>189</w:t>
            </w:r>
          </w:p>
        </w:tc>
        <w:tc>
          <w:tcPr>
            <w:tcW w:w="596" w:type="pct"/>
          </w:tcPr>
          <w:p w14:paraId="18EA435D" w14:textId="77777777" w:rsidR="007A2386" w:rsidRPr="00B26BD5" w:rsidRDefault="007A2386" w:rsidP="007A2386">
            <w:pPr>
              <w:rPr>
                <w:rFonts w:ascii="Times New Roman" w:hAnsi="Times New Roman"/>
                <w:b/>
                <w:bCs/>
                <w:i/>
              </w:rPr>
            </w:pPr>
          </w:p>
        </w:tc>
      </w:tr>
      <w:tr w:rsidR="007A2386" w:rsidRPr="00B26BD5" w14:paraId="6DF06894" w14:textId="77777777" w:rsidTr="007A2386">
        <w:trPr>
          <w:trHeight w:val="1840"/>
        </w:trPr>
        <w:tc>
          <w:tcPr>
            <w:tcW w:w="986" w:type="pct"/>
          </w:tcPr>
          <w:p w14:paraId="6A07FABD" w14:textId="77777777" w:rsidR="007A2386" w:rsidRDefault="007A2386" w:rsidP="007A2386">
            <w:pPr>
              <w:suppressAutoHyphens/>
              <w:spacing w:after="0" w:line="240" w:lineRule="auto"/>
              <w:jc w:val="center"/>
              <w:rPr>
                <w:rFonts w:ascii="Times New Roman" w:hAnsi="Times New Roman"/>
                <w:b/>
                <w:bCs/>
              </w:rPr>
            </w:pPr>
          </w:p>
          <w:p w14:paraId="4F2B2443" w14:textId="77777777" w:rsidR="007A2386" w:rsidRDefault="007A2386" w:rsidP="007A2386">
            <w:pPr>
              <w:suppressAutoHyphens/>
              <w:spacing w:after="0" w:line="240" w:lineRule="auto"/>
              <w:jc w:val="center"/>
              <w:rPr>
                <w:rFonts w:ascii="Times New Roman" w:hAnsi="Times New Roman"/>
                <w:b/>
                <w:bCs/>
              </w:rPr>
            </w:pPr>
          </w:p>
          <w:p w14:paraId="451B04FE" w14:textId="77777777" w:rsidR="007A2386" w:rsidRPr="00AC7625" w:rsidRDefault="007A2386" w:rsidP="007A2386">
            <w:pPr>
              <w:suppressAutoHyphens/>
              <w:spacing w:after="0" w:line="240" w:lineRule="auto"/>
              <w:jc w:val="center"/>
              <w:rPr>
                <w:rFonts w:ascii="Times New Roman" w:hAnsi="Times New Roman"/>
                <w:b/>
                <w:bCs/>
              </w:rPr>
            </w:pPr>
            <w:r w:rsidRPr="00AC7625">
              <w:rPr>
                <w:rFonts w:ascii="Times New Roman" w:hAnsi="Times New Roman"/>
                <w:b/>
                <w:bCs/>
              </w:rPr>
              <w:t>Наименование разделов и тем</w:t>
            </w:r>
          </w:p>
        </w:tc>
        <w:tc>
          <w:tcPr>
            <w:tcW w:w="3085" w:type="pct"/>
          </w:tcPr>
          <w:p w14:paraId="389B5845" w14:textId="77777777" w:rsidR="007A2386" w:rsidRDefault="007A2386" w:rsidP="007A2386">
            <w:pPr>
              <w:suppressAutoHyphens/>
              <w:spacing w:after="0" w:line="240" w:lineRule="auto"/>
              <w:jc w:val="center"/>
              <w:rPr>
                <w:rFonts w:ascii="Times New Roman" w:hAnsi="Times New Roman"/>
                <w:b/>
                <w:bCs/>
              </w:rPr>
            </w:pPr>
          </w:p>
          <w:p w14:paraId="3A961A4C" w14:textId="77777777" w:rsidR="007A2386" w:rsidRDefault="007A2386" w:rsidP="007A2386">
            <w:pPr>
              <w:suppressAutoHyphens/>
              <w:spacing w:after="0" w:line="240" w:lineRule="auto"/>
              <w:jc w:val="center"/>
              <w:rPr>
                <w:rFonts w:ascii="Times New Roman" w:hAnsi="Times New Roman"/>
                <w:b/>
                <w:bCs/>
              </w:rPr>
            </w:pPr>
          </w:p>
          <w:p w14:paraId="2B7B972C" w14:textId="77777777" w:rsidR="007A2386" w:rsidRPr="00AC7625" w:rsidRDefault="007A2386" w:rsidP="007A2386">
            <w:pPr>
              <w:suppressAutoHyphens/>
              <w:spacing w:after="0" w:line="240" w:lineRule="auto"/>
              <w:jc w:val="center"/>
              <w:rPr>
                <w:rFonts w:ascii="Times New Roman" w:hAnsi="Times New Roman"/>
                <w:b/>
                <w:bCs/>
              </w:rPr>
            </w:pPr>
            <w:r w:rsidRPr="00AC7625">
              <w:rPr>
                <w:rFonts w:ascii="Times New Roman" w:hAnsi="Times New Roman"/>
                <w:b/>
                <w:bCs/>
              </w:rPr>
              <w:t>Содержание учебного материала и формы организации деятельности обучающихся</w:t>
            </w:r>
          </w:p>
        </w:tc>
        <w:tc>
          <w:tcPr>
            <w:tcW w:w="333" w:type="pct"/>
          </w:tcPr>
          <w:p w14:paraId="3F634A5A" w14:textId="77777777" w:rsidR="007A2386" w:rsidRDefault="007A2386" w:rsidP="007A2386">
            <w:pPr>
              <w:suppressAutoHyphens/>
              <w:spacing w:after="0" w:line="240" w:lineRule="auto"/>
              <w:jc w:val="center"/>
              <w:rPr>
                <w:rFonts w:ascii="Times New Roman" w:hAnsi="Times New Roman"/>
                <w:b/>
                <w:bCs/>
              </w:rPr>
            </w:pPr>
          </w:p>
          <w:p w14:paraId="5F283097" w14:textId="77777777" w:rsidR="007A2386" w:rsidRDefault="007A2386" w:rsidP="007A2386">
            <w:pPr>
              <w:suppressAutoHyphens/>
              <w:spacing w:after="0" w:line="240" w:lineRule="auto"/>
              <w:jc w:val="center"/>
              <w:rPr>
                <w:rFonts w:ascii="Times New Roman" w:hAnsi="Times New Roman"/>
                <w:b/>
                <w:bCs/>
              </w:rPr>
            </w:pPr>
          </w:p>
          <w:p w14:paraId="23DCFF27" w14:textId="77777777" w:rsidR="007A2386" w:rsidRPr="00AC7625" w:rsidRDefault="007A2386" w:rsidP="007A2386">
            <w:pPr>
              <w:suppressAutoHyphens/>
              <w:spacing w:after="0" w:line="240" w:lineRule="auto"/>
              <w:jc w:val="center"/>
              <w:rPr>
                <w:rFonts w:ascii="Times New Roman" w:hAnsi="Times New Roman"/>
                <w:b/>
                <w:bCs/>
              </w:rPr>
            </w:pPr>
            <w:r w:rsidRPr="00AC7625">
              <w:rPr>
                <w:rFonts w:ascii="Times New Roman" w:hAnsi="Times New Roman"/>
                <w:b/>
                <w:bCs/>
              </w:rPr>
              <w:t xml:space="preserve">Объем </w:t>
            </w:r>
          </w:p>
          <w:p w14:paraId="70353D07" w14:textId="77777777" w:rsidR="007A2386" w:rsidRPr="00AC7625" w:rsidRDefault="007A2386" w:rsidP="007A2386">
            <w:pPr>
              <w:suppressAutoHyphens/>
              <w:spacing w:after="0" w:line="240" w:lineRule="auto"/>
              <w:jc w:val="center"/>
              <w:rPr>
                <w:rFonts w:ascii="Times New Roman" w:hAnsi="Times New Roman"/>
                <w:b/>
                <w:bCs/>
              </w:rPr>
            </w:pPr>
            <w:r w:rsidRPr="00AC7625">
              <w:rPr>
                <w:rFonts w:ascii="Times New Roman" w:hAnsi="Times New Roman"/>
                <w:b/>
                <w:bCs/>
              </w:rPr>
              <w:t>в часах</w:t>
            </w:r>
          </w:p>
        </w:tc>
        <w:tc>
          <w:tcPr>
            <w:tcW w:w="596" w:type="pct"/>
          </w:tcPr>
          <w:p w14:paraId="457328C8" w14:textId="77777777" w:rsidR="007A2386" w:rsidRPr="00AC7625" w:rsidRDefault="007A2386" w:rsidP="007A2386">
            <w:pPr>
              <w:suppressAutoHyphens/>
              <w:spacing w:after="0" w:line="240" w:lineRule="auto"/>
              <w:jc w:val="center"/>
              <w:rPr>
                <w:rFonts w:ascii="Times New Roman" w:hAnsi="Times New Roman"/>
                <w:b/>
                <w:bCs/>
              </w:rPr>
            </w:pPr>
            <w:r w:rsidRPr="00AC7625">
              <w:rPr>
                <w:rFonts w:ascii="Times New Roman" w:hAnsi="Times New Roman"/>
                <w:b/>
                <w:bCs/>
              </w:rPr>
              <w:t>Коды компетенций, формированию которых способствует элемент программы</w:t>
            </w:r>
          </w:p>
        </w:tc>
      </w:tr>
      <w:tr w:rsidR="007A2386" w:rsidRPr="00B26BD5" w14:paraId="1A58C366" w14:textId="77777777" w:rsidTr="007A2386">
        <w:trPr>
          <w:trHeight w:val="313"/>
        </w:trPr>
        <w:tc>
          <w:tcPr>
            <w:tcW w:w="986" w:type="pct"/>
          </w:tcPr>
          <w:p w14:paraId="3AE8F37F" w14:textId="77777777" w:rsidR="007A2386" w:rsidRPr="00AC7625" w:rsidRDefault="007A2386" w:rsidP="007A2386">
            <w:pPr>
              <w:rPr>
                <w:rFonts w:ascii="Times New Roman" w:hAnsi="Times New Roman"/>
                <w:bCs/>
              </w:rPr>
            </w:pPr>
            <w:r w:rsidRPr="00AC7625">
              <w:rPr>
                <w:rFonts w:ascii="Times New Roman" w:hAnsi="Times New Roman"/>
                <w:bCs/>
              </w:rPr>
              <w:t>1</w:t>
            </w:r>
          </w:p>
        </w:tc>
        <w:tc>
          <w:tcPr>
            <w:tcW w:w="3085" w:type="pct"/>
          </w:tcPr>
          <w:p w14:paraId="15D22130" w14:textId="77777777" w:rsidR="007A2386" w:rsidRPr="00AC7625" w:rsidRDefault="007A2386" w:rsidP="007A2386">
            <w:pPr>
              <w:rPr>
                <w:rFonts w:ascii="Times New Roman" w:hAnsi="Times New Roman"/>
                <w:bCs/>
              </w:rPr>
            </w:pPr>
            <w:r w:rsidRPr="00AC7625">
              <w:rPr>
                <w:rFonts w:ascii="Times New Roman" w:hAnsi="Times New Roman"/>
                <w:bCs/>
              </w:rPr>
              <w:t>2</w:t>
            </w:r>
          </w:p>
        </w:tc>
        <w:tc>
          <w:tcPr>
            <w:tcW w:w="333" w:type="pct"/>
          </w:tcPr>
          <w:p w14:paraId="394FDDF1" w14:textId="77777777" w:rsidR="007A2386" w:rsidRPr="00AC7625" w:rsidRDefault="007A2386" w:rsidP="007A2386">
            <w:pPr>
              <w:rPr>
                <w:rFonts w:ascii="Times New Roman" w:hAnsi="Times New Roman"/>
                <w:bCs/>
              </w:rPr>
            </w:pPr>
            <w:r w:rsidRPr="00AC7625">
              <w:rPr>
                <w:rFonts w:ascii="Times New Roman" w:hAnsi="Times New Roman"/>
                <w:bCs/>
              </w:rPr>
              <w:t>3</w:t>
            </w:r>
          </w:p>
        </w:tc>
        <w:tc>
          <w:tcPr>
            <w:tcW w:w="596" w:type="pct"/>
          </w:tcPr>
          <w:p w14:paraId="48024689" w14:textId="77777777" w:rsidR="007A2386" w:rsidRPr="00AC7625" w:rsidRDefault="007A2386" w:rsidP="007A2386">
            <w:pPr>
              <w:rPr>
                <w:rFonts w:ascii="Times New Roman" w:hAnsi="Times New Roman"/>
                <w:bCs/>
              </w:rPr>
            </w:pPr>
            <w:r w:rsidRPr="00AC7625">
              <w:rPr>
                <w:rFonts w:ascii="Times New Roman" w:hAnsi="Times New Roman"/>
                <w:bCs/>
              </w:rPr>
              <w:t>4</w:t>
            </w:r>
          </w:p>
        </w:tc>
      </w:tr>
      <w:tr w:rsidR="007A2386" w:rsidRPr="00B26BD5" w14:paraId="18F61EAE" w14:textId="77777777" w:rsidTr="007A2386">
        <w:trPr>
          <w:trHeight w:val="337"/>
        </w:trPr>
        <w:tc>
          <w:tcPr>
            <w:tcW w:w="986" w:type="pct"/>
          </w:tcPr>
          <w:p w14:paraId="5A4CDA6C" w14:textId="77777777" w:rsidR="007A2386" w:rsidRPr="00AC7625" w:rsidRDefault="007A2386" w:rsidP="007A2386">
            <w:pPr>
              <w:rPr>
                <w:rFonts w:ascii="Times New Roman" w:hAnsi="Times New Roman"/>
                <w:bCs/>
              </w:rPr>
            </w:pPr>
          </w:p>
        </w:tc>
        <w:tc>
          <w:tcPr>
            <w:tcW w:w="3085" w:type="pct"/>
          </w:tcPr>
          <w:p w14:paraId="51644E2E" w14:textId="77777777" w:rsidR="007A2386" w:rsidRPr="00C94715" w:rsidRDefault="007A2386" w:rsidP="007A2386">
            <w:pPr>
              <w:jc w:val="center"/>
              <w:rPr>
                <w:rFonts w:ascii="Times New Roman" w:hAnsi="Times New Roman"/>
                <w:b/>
                <w:color w:val="002060"/>
                <w:sz w:val="24"/>
                <w:szCs w:val="24"/>
              </w:rPr>
            </w:pPr>
            <w:r w:rsidRPr="00C94715">
              <w:rPr>
                <w:rFonts w:ascii="Times New Roman" w:hAnsi="Times New Roman"/>
                <w:b/>
                <w:color w:val="002060"/>
                <w:sz w:val="24"/>
                <w:szCs w:val="24"/>
              </w:rPr>
              <w:t xml:space="preserve">2 курс, </w:t>
            </w:r>
            <w:r>
              <w:rPr>
                <w:rFonts w:ascii="Times New Roman" w:hAnsi="Times New Roman"/>
                <w:b/>
                <w:color w:val="002060"/>
                <w:sz w:val="24"/>
                <w:szCs w:val="24"/>
              </w:rPr>
              <w:t>IV</w:t>
            </w:r>
            <w:r w:rsidRPr="00C94715">
              <w:rPr>
                <w:rFonts w:ascii="Times New Roman" w:hAnsi="Times New Roman"/>
                <w:b/>
                <w:color w:val="002060"/>
                <w:sz w:val="24"/>
                <w:szCs w:val="24"/>
                <w:lang w:val="en-US"/>
              </w:rPr>
              <w:t xml:space="preserve"> </w:t>
            </w:r>
            <w:r w:rsidRPr="00C94715">
              <w:rPr>
                <w:rFonts w:ascii="Times New Roman" w:hAnsi="Times New Roman"/>
                <w:b/>
                <w:color w:val="002060"/>
                <w:sz w:val="24"/>
                <w:szCs w:val="24"/>
              </w:rPr>
              <w:t>семестр</w:t>
            </w:r>
          </w:p>
        </w:tc>
        <w:tc>
          <w:tcPr>
            <w:tcW w:w="333" w:type="pct"/>
          </w:tcPr>
          <w:p w14:paraId="10181899" w14:textId="77777777" w:rsidR="007A2386" w:rsidRPr="00C94715" w:rsidRDefault="007A2386" w:rsidP="007A2386">
            <w:pPr>
              <w:jc w:val="center"/>
              <w:rPr>
                <w:rFonts w:ascii="Times New Roman" w:hAnsi="Times New Roman"/>
                <w:bCs/>
                <w:color w:val="002060"/>
                <w:sz w:val="24"/>
                <w:szCs w:val="24"/>
              </w:rPr>
            </w:pPr>
            <w:r w:rsidRPr="00C94715">
              <w:rPr>
                <w:rFonts w:ascii="Times New Roman" w:hAnsi="Times New Roman"/>
                <w:b/>
                <w:bCs/>
                <w:color w:val="002060"/>
                <w:sz w:val="24"/>
                <w:szCs w:val="24"/>
              </w:rPr>
              <w:t>40</w:t>
            </w:r>
            <w:r w:rsidRPr="00C94715">
              <w:rPr>
                <w:rFonts w:ascii="Times New Roman" w:hAnsi="Times New Roman"/>
                <w:b/>
                <w:bCs/>
                <w:color w:val="002060"/>
                <w:sz w:val="24"/>
                <w:szCs w:val="24"/>
                <w:lang w:val="en-US"/>
              </w:rPr>
              <w:t>/</w:t>
            </w:r>
            <w:r w:rsidRPr="00C94715">
              <w:rPr>
                <w:rFonts w:ascii="Times New Roman" w:hAnsi="Times New Roman"/>
                <w:b/>
                <w:bCs/>
                <w:color w:val="002060"/>
                <w:sz w:val="24"/>
                <w:szCs w:val="24"/>
              </w:rPr>
              <w:t>2</w:t>
            </w:r>
            <w:r w:rsidRPr="00C94715">
              <w:rPr>
                <w:rFonts w:ascii="Times New Roman" w:hAnsi="Times New Roman"/>
                <w:b/>
                <w:bCs/>
                <w:color w:val="002060"/>
                <w:sz w:val="24"/>
                <w:szCs w:val="24"/>
                <w:lang w:val="en-US"/>
              </w:rPr>
              <w:t xml:space="preserve"> </w:t>
            </w:r>
            <w:r w:rsidRPr="00C94715">
              <w:rPr>
                <w:rFonts w:ascii="Times New Roman" w:hAnsi="Times New Roman"/>
                <w:b/>
                <w:bCs/>
                <w:color w:val="002060"/>
                <w:sz w:val="24"/>
                <w:szCs w:val="24"/>
              </w:rPr>
              <w:t>З</w:t>
            </w:r>
          </w:p>
        </w:tc>
        <w:tc>
          <w:tcPr>
            <w:tcW w:w="596" w:type="pct"/>
          </w:tcPr>
          <w:p w14:paraId="07746FEA" w14:textId="77777777" w:rsidR="007A2386" w:rsidRPr="00AC7625" w:rsidRDefault="007A2386" w:rsidP="007A2386">
            <w:pPr>
              <w:rPr>
                <w:rFonts w:ascii="Times New Roman" w:hAnsi="Times New Roman"/>
                <w:bCs/>
              </w:rPr>
            </w:pPr>
          </w:p>
        </w:tc>
      </w:tr>
      <w:tr w:rsidR="007A2386" w:rsidRPr="00B26BD5" w14:paraId="3A27020E" w14:textId="77777777" w:rsidTr="007A2386">
        <w:trPr>
          <w:trHeight w:val="313"/>
        </w:trPr>
        <w:tc>
          <w:tcPr>
            <w:tcW w:w="986" w:type="pct"/>
          </w:tcPr>
          <w:p w14:paraId="3503B54E" w14:textId="77777777" w:rsidR="007A2386" w:rsidRPr="001F4A6C" w:rsidRDefault="007A2386" w:rsidP="007A2386">
            <w:pPr>
              <w:spacing w:after="0" w:line="240" w:lineRule="auto"/>
              <w:rPr>
                <w:rFonts w:ascii="Times New Roman" w:hAnsi="Times New Roman"/>
                <w:b/>
                <w:bCs/>
              </w:rPr>
            </w:pPr>
            <w:r w:rsidRPr="001F4A6C">
              <w:rPr>
                <w:rFonts w:ascii="Times New Roman" w:hAnsi="Times New Roman"/>
                <w:b/>
                <w:bCs/>
              </w:rPr>
              <w:t xml:space="preserve">Раздел № </w:t>
            </w:r>
            <w:r w:rsidRPr="001F4A6C">
              <w:rPr>
                <w:rFonts w:ascii="Times New Roman" w:hAnsi="Times New Roman"/>
                <w:b/>
                <w:bCs/>
                <w:lang w:val="en-US"/>
              </w:rPr>
              <w:t>I</w:t>
            </w:r>
          </w:p>
          <w:p w14:paraId="6A4F3EBC" w14:textId="77777777" w:rsidR="007A2386" w:rsidRPr="001F4A6C" w:rsidRDefault="007A2386" w:rsidP="007A2386">
            <w:pPr>
              <w:spacing w:after="0" w:line="240" w:lineRule="auto"/>
              <w:rPr>
                <w:rFonts w:ascii="Times New Roman" w:hAnsi="Times New Roman"/>
                <w:bCs/>
                <w:color w:val="FF0000"/>
              </w:rPr>
            </w:pPr>
            <w:r w:rsidRPr="001F4A6C">
              <w:rPr>
                <w:rFonts w:ascii="Times New Roman" w:eastAsia="Calibri" w:hAnsi="Times New Roman"/>
                <w:b/>
                <w:bCs/>
              </w:rPr>
              <w:t>Искусство первобытного общества и искусство Древнего Востока</w:t>
            </w:r>
          </w:p>
        </w:tc>
        <w:tc>
          <w:tcPr>
            <w:tcW w:w="3085" w:type="pct"/>
          </w:tcPr>
          <w:p w14:paraId="7D26A47C" w14:textId="77777777" w:rsidR="007A2386" w:rsidRPr="00AC7625" w:rsidRDefault="007A2386" w:rsidP="007A2386">
            <w:pPr>
              <w:spacing w:after="0" w:line="240" w:lineRule="auto"/>
              <w:rPr>
                <w:rFonts w:ascii="Times New Roman" w:hAnsi="Times New Roman"/>
                <w:bCs/>
              </w:rPr>
            </w:pPr>
          </w:p>
        </w:tc>
        <w:tc>
          <w:tcPr>
            <w:tcW w:w="333" w:type="pct"/>
          </w:tcPr>
          <w:p w14:paraId="4E81225B" w14:textId="77777777" w:rsidR="007A2386" w:rsidRPr="00F22CD0" w:rsidRDefault="007A2386" w:rsidP="007A2386">
            <w:pPr>
              <w:spacing w:after="0"/>
              <w:rPr>
                <w:rFonts w:ascii="Times New Roman" w:hAnsi="Times New Roman"/>
                <w:b/>
                <w:bCs/>
              </w:rPr>
            </w:pPr>
            <w:r>
              <w:rPr>
                <w:rFonts w:ascii="Times New Roman" w:hAnsi="Times New Roman"/>
                <w:b/>
                <w:bCs/>
              </w:rPr>
              <w:t>12</w:t>
            </w:r>
          </w:p>
        </w:tc>
        <w:tc>
          <w:tcPr>
            <w:tcW w:w="596" w:type="pct"/>
          </w:tcPr>
          <w:p w14:paraId="4B0FD9E5" w14:textId="77777777" w:rsidR="007A2386" w:rsidRPr="00AC7625" w:rsidRDefault="007A2386" w:rsidP="007A2386">
            <w:pPr>
              <w:rPr>
                <w:rFonts w:ascii="Times New Roman" w:hAnsi="Times New Roman"/>
                <w:bCs/>
              </w:rPr>
            </w:pPr>
          </w:p>
        </w:tc>
      </w:tr>
      <w:tr w:rsidR="007A2386" w:rsidRPr="00B26BD5" w14:paraId="5D0F1FF1" w14:textId="77777777" w:rsidTr="007A2386">
        <w:trPr>
          <w:trHeight w:val="252"/>
        </w:trPr>
        <w:tc>
          <w:tcPr>
            <w:tcW w:w="986" w:type="pct"/>
            <w:vMerge w:val="restart"/>
          </w:tcPr>
          <w:p w14:paraId="0586A117" w14:textId="77777777" w:rsidR="007A2386" w:rsidRPr="0094141E" w:rsidRDefault="007A2386" w:rsidP="007A2386">
            <w:pPr>
              <w:spacing w:after="0" w:line="240" w:lineRule="auto"/>
              <w:rPr>
                <w:rStyle w:val="a5"/>
                <w:rFonts w:ascii="Times New Roman" w:hAnsi="Times New Roman"/>
                <w:b/>
              </w:rPr>
            </w:pPr>
            <w:r w:rsidRPr="0094141E">
              <w:rPr>
                <w:rFonts w:ascii="Times New Roman" w:hAnsi="Times New Roman"/>
                <w:b/>
                <w:bCs/>
              </w:rPr>
              <w:t>Тема №</w:t>
            </w:r>
            <w:r w:rsidRPr="0094141E">
              <w:rPr>
                <w:rStyle w:val="a5"/>
                <w:rFonts w:ascii="Times New Roman" w:hAnsi="Times New Roman"/>
                <w:b/>
              </w:rPr>
              <w:t xml:space="preserve"> 1</w:t>
            </w:r>
            <w:r>
              <w:rPr>
                <w:rStyle w:val="a5"/>
                <w:rFonts w:ascii="Times New Roman" w:hAnsi="Times New Roman"/>
                <w:b/>
              </w:rPr>
              <w:t>.1</w:t>
            </w:r>
          </w:p>
          <w:p w14:paraId="18DEA635" w14:textId="77777777" w:rsidR="007A2386" w:rsidRPr="0094141E" w:rsidRDefault="007A2386" w:rsidP="007A2386">
            <w:pPr>
              <w:spacing w:after="0" w:line="240" w:lineRule="auto"/>
              <w:rPr>
                <w:rStyle w:val="212pt"/>
              </w:rPr>
            </w:pPr>
            <w:r w:rsidRPr="0094141E">
              <w:rPr>
                <w:rStyle w:val="212pt"/>
              </w:rPr>
              <w:t>Введение</w:t>
            </w:r>
          </w:p>
          <w:p w14:paraId="309AF13B" w14:textId="77777777" w:rsidR="007A2386" w:rsidRPr="0094141E" w:rsidRDefault="007A2386" w:rsidP="007A2386">
            <w:pPr>
              <w:spacing w:after="0" w:line="240" w:lineRule="auto"/>
              <w:rPr>
                <w:rFonts w:ascii="Times New Roman" w:hAnsi="Times New Roman"/>
                <w:b/>
                <w:bCs/>
              </w:rPr>
            </w:pPr>
            <w:r w:rsidRPr="0094141E">
              <w:rPr>
                <w:rFonts w:ascii="Times New Roman" w:hAnsi="Times New Roman"/>
                <w:bCs/>
              </w:rPr>
              <w:t>Искусство первобытного общества</w:t>
            </w:r>
          </w:p>
        </w:tc>
        <w:tc>
          <w:tcPr>
            <w:tcW w:w="3085" w:type="pct"/>
          </w:tcPr>
          <w:p w14:paraId="43254431" w14:textId="77777777" w:rsidR="007A2386" w:rsidRPr="0094141E" w:rsidRDefault="007A2386" w:rsidP="007A2386">
            <w:pPr>
              <w:spacing w:after="0" w:line="240" w:lineRule="auto"/>
              <w:jc w:val="both"/>
              <w:rPr>
                <w:rFonts w:ascii="Times New Roman" w:hAnsi="Times New Roman"/>
                <w:b/>
                <w:bCs/>
              </w:rPr>
            </w:pPr>
            <w:r w:rsidRPr="0094141E">
              <w:rPr>
                <w:rFonts w:ascii="Times New Roman" w:hAnsi="Times New Roman"/>
                <w:b/>
                <w:bCs/>
              </w:rPr>
              <w:t xml:space="preserve">Содержание учебного материала </w:t>
            </w:r>
          </w:p>
        </w:tc>
        <w:tc>
          <w:tcPr>
            <w:tcW w:w="333" w:type="pct"/>
            <w:vAlign w:val="center"/>
          </w:tcPr>
          <w:p w14:paraId="07B5EAE3" w14:textId="77777777" w:rsidR="007A2386" w:rsidRPr="00DB550E" w:rsidRDefault="007A2386" w:rsidP="007A2386">
            <w:pPr>
              <w:spacing w:after="0" w:line="240" w:lineRule="auto"/>
              <w:rPr>
                <w:rFonts w:ascii="Times New Roman" w:hAnsi="Times New Roman"/>
                <w:b/>
                <w:bCs/>
              </w:rPr>
            </w:pPr>
            <w:r>
              <w:rPr>
                <w:rFonts w:ascii="Times New Roman" w:hAnsi="Times New Roman"/>
                <w:b/>
                <w:bCs/>
              </w:rPr>
              <w:t>2</w:t>
            </w:r>
          </w:p>
        </w:tc>
        <w:tc>
          <w:tcPr>
            <w:tcW w:w="596" w:type="pct"/>
            <w:vMerge w:val="restart"/>
          </w:tcPr>
          <w:p w14:paraId="6900CD3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5ECCE2F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752CC5F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51B4A96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1AD4495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22286C6B" w14:textId="77777777" w:rsidTr="007A2386">
        <w:trPr>
          <w:trHeight w:val="1673"/>
        </w:trPr>
        <w:tc>
          <w:tcPr>
            <w:tcW w:w="986" w:type="pct"/>
            <w:vMerge/>
          </w:tcPr>
          <w:p w14:paraId="2849525E" w14:textId="77777777" w:rsidR="007A2386" w:rsidRPr="0094141E" w:rsidRDefault="007A2386" w:rsidP="007A2386">
            <w:pPr>
              <w:spacing w:after="0" w:line="240" w:lineRule="auto"/>
              <w:jc w:val="both"/>
              <w:rPr>
                <w:rFonts w:ascii="Times New Roman" w:hAnsi="Times New Roman"/>
                <w:b/>
                <w:bCs/>
              </w:rPr>
            </w:pPr>
          </w:p>
        </w:tc>
        <w:tc>
          <w:tcPr>
            <w:tcW w:w="3085" w:type="pct"/>
          </w:tcPr>
          <w:p w14:paraId="1FE9B69E" w14:textId="77777777" w:rsidR="007A2386" w:rsidRPr="0094141E" w:rsidRDefault="007A2386" w:rsidP="007A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94141E">
              <w:rPr>
                <w:rFonts w:ascii="Times New Roman" w:hAnsi="Times New Roman"/>
              </w:rPr>
              <w:t>Введение в предмет «История искусств», Происхождение и периодизация истории искусства. Возникновение теории стилей. Искусство первобытного общества. Синкретизм – основная характеристика первобытной культуры. Искусство палеолита: пещерная живопись (</w:t>
            </w:r>
            <w:proofErr w:type="spellStart"/>
            <w:r w:rsidRPr="0094141E">
              <w:rPr>
                <w:rFonts w:ascii="Times New Roman" w:hAnsi="Times New Roman"/>
              </w:rPr>
              <w:t>Ляско</w:t>
            </w:r>
            <w:proofErr w:type="spellEnd"/>
            <w:r w:rsidRPr="0094141E">
              <w:rPr>
                <w:rFonts w:ascii="Times New Roman" w:hAnsi="Times New Roman"/>
              </w:rPr>
              <w:t xml:space="preserve">, </w:t>
            </w:r>
            <w:proofErr w:type="spellStart"/>
            <w:r w:rsidRPr="0094141E">
              <w:rPr>
                <w:rFonts w:ascii="Times New Roman" w:hAnsi="Times New Roman"/>
              </w:rPr>
              <w:t>Альтамира</w:t>
            </w:r>
            <w:proofErr w:type="spellEnd"/>
            <w:r w:rsidRPr="0094141E">
              <w:rPr>
                <w:rFonts w:ascii="Times New Roman" w:hAnsi="Times New Roman"/>
              </w:rPr>
              <w:t xml:space="preserve">, </w:t>
            </w:r>
            <w:proofErr w:type="spellStart"/>
            <w:r w:rsidRPr="0094141E">
              <w:rPr>
                <w:rFonts w:ascii="Times New Roman" w:hAnsi="Times New Roman"/>
              </w:rPr>
              <w:t>Капова</w:t>
            </w:r>
            <w:proofErr w:type="spellEnd"/>
            <w:r w:rsidRPr="0094141E">
              <w:rPr>
                <w:rFonts w:ascii="Times New Roman" w:hAnsi="Times New Roman"/>
              </w:rPr>
              <w:t xml:space="preserve"> пещера); скульптура (палеолитические Венеры). Искусство мезолита – отражение изменившихся условий жизни и представлений о мире. Искусство неолита: неравномерность развития; неолитическая живопись, петроглифы северных областей Европы; петроглифы России; мегалитическая архитектура.</w:t>
            </w:r>
          </w:p>
        </w:tc>
        <w:tc>
          <w:tcPr>
            <w:tcW w:w="333" w:type="pct"/>
            <w:vAlign w:val="center"/>
          </w:tcPr>
          <w:p w14:paraId="640F9666" w14:textId="77777777" w:rsidR="007A2386" w:rsidRPr="00DB550E" w:rsidRDefault="007A2386" w:rsidP="007A2386">
            <w:pPr>
              <w:spacing w:after="0" w:line="240" w:lineRule="auto"/>
              <w:rPr>
                <w:rFonts w:ascii="Times New Roman" w:hAnsi="Times New Roman"/>
                <w:b/>
                <w:bCs/>
              </w:rPr>
            </w:pPr>
          </w:p>
        </w:tc>
        <w:tc>
          <w:tcPr>
            <w:tcW w:w="596" w:type="pct"/>
            <w:vMerge/>
          </w:tcPr>
          <w:p w14:paraId="4509C070" w14:textId="77777777" w:rsidR="007A2386" w:rsidRPr="00B90C63" w:rsidRDefault="007A2386" w:rsidP="007A2386">
            <w:pPr>
              <w:rPr>
                <w:rFonts w:ascii="Times New Roman" w:hAnsi="Times New Roman"/>
                <w:b/>
              </w:rPr>
            </w:pPr>
          </w:p>
        </w:tc>
      </w:tr>
      <w:tr w:rsidR="007A2386" w:rsidRPr="00B26BD5" w14:paraId="6C5BBE04" w14:textId="77777777" w:rsidTr="007A2386">
        <w:trPr>
          <w:trHeight w:val="371"/>
        </w:trPr>
        <w:tc>
          <w:tcPr>
            <w:tcW w:w="986" w:type="pct"/>
            <w:vMerge w:val="restart"/>
          </w:tcPr>
          <w:p w14:paraId="03D415A6" w14:textId="77777777" w:rsidR="007A2386" w:rsidRPr="0094141E" w:rsidRDefault="007A2386" w:rsidP="007A2386">
            <w:pPr>
              <w:spacing w:after="0" w:line="240" w:lineRule="auto"/>
              <w:rPr>
                <w:rStyle w:val="a5"/>
                <w:rFonts w:ascii="Times New Roman" w:hAnsi="Times New Roman"/>
                <w:b/>
              </w:rPr>
            </w:pPr>
            <w:r w:rsidRPr="0094141E">
              <w:rPr>
                <w:rFonts w:ascii="Times New Roman" w:hAnsi="Times New Roman"/>
                <w:b/>
                <w:bCs/>
              </w:rPr>
              <w:t>Тема №</w:t>
            </w:r>
            <w:r w:rsidRPr="0094141E">
              <w:rPr>
                <w:rStyle w:val="a5"/>
                <w:rFonts w:ascii="Times New Roman" w:hAnsi="Times New Roman"/>
                <w:b/>
              </w:rPr>
              <w:t xml:space="preserve"> </w:t>
            </w:r>
            <w:r>
              <w:rPr>
                <w:rStyle w:val="a5"/>
                <w:rFonts w:ascii="Times New Roman" w:hAnsi="Times New Roman"/>
                <w:b/>
              </w:rPr>
              <w:t>1.</w:t>
            </w:r>
            <w:r w:rsidRPr="0094141E">
              <w:rPr>
                <w:rStyle w:val="a5"/>
                <w:rFonts w:ascii="Times New Roman" w:hAnsi="Times New Roman"/>
                <w:b/>
              </w:rPr>
              <w:t>2</w:t>
            </w:r>
          </w:p>
          <w:p w14:paraId="7A4F2D6F" w14:textId="77777777" w:rsidR="007A2386" w:rsidRPr="0094141E" w:rsidRDefault="007A2386" w:rsidP="007A2386">
            <w:pPr>
              <w:spacing w:after="0" w:line="240" w:lineRule="auto"/>
              <w:rPr>
                <w:rFonts w:ascii="Times New Roman" w:hAnsi="Times New Roman"/>
                <w:b/>
                <w:bCs/>
              </w:rPr>
            </w:pPr>
            <w:r w:rsidRPr="0094141E">
              <w:rPr>
                <w:rFonts w:ascii="Times New Roman" w:hAnsi="Times New Roman"/>
                <w:bCs/>
              </w:rPr>
              <w:t>Искусство Древнего Египта</w:t>
            </w:r>
          </w:p>
        </w:tc>
        <w:tc>
          <w:tcPr>
            <w:tcW w:w="3085" w:type="pct"/>
          </w:tcPr>
          <w:p w14:paraId="4A8EFB00" w14:textId="77777777" w:rsidR="007A2386" w:rsidRPr="0094141E" w:rsidRDefault="007A2386" w:rsidP="007A2386">
            <w:pPr>
              <w:spacing w:after="0" w:line="240" w:lineRule="auto"/>
              <w:rPr>
                <w:rFonts w:ascii="Times New Roman" w:hAnsi="Times New Roman"/>
                <w:b/>
                <w:bCs/>
              </w:rPr>
            </w:pPr>
            <w:r w:rsidRPr="0094141E">
              <w:rPr>
                <w:rFonts w:ascii="Times New Roman" w:hAnsi="Times New Roman"/>
                <w:b/>
                <w:bCs/>
              </w:rPr>
              <w:t xml:space="preserve">Содержание учебного материала </w:t>
            </w:r>
          </w:p>
        </w:tc>
        <w:tc>
          <w:tcPr>
            <w:tcW w:w="333" w:type="pct"/>
            <w:vAlign w:val="center"/>
          </w:tcPr>
          <w:p w14:paraId="6A401C9E" w14:textId="77777777" w:rsidR="007A2386" w:rsidRPr="00D921DA" w:rsidRDefault="007A2386" w:rsidP="007A2386">
            <w:pPr>
              <w:spacing w:after="0" w:line="240" w:lineRule="auto"/>
              <w:rPr>
                <w:rFonts w:ascii="Times New Roman" w:hAnsi="Times New Roman"/>
                <w:b/>
                <w:bCs/>
              </w:rPr>
            </w:pPr>
            <w:r>
              <w:rPr>
                <w:rFonts w:ascii="Times New Roman" w:hAnsi="Times New Roman"/>
                <w:b/>
                <w:bCs/>
              </w:rPr>
              <w:t>6</w:t>
            </w:r>
          </w:p>
        </w:tc>
        <w:tc>
          <w:tcPr>
            <w:tcW w:w="596" w:type="pct"/>
            <w:vMerge w:val="restart"/>
          </w:tcPr>
          <w:p w14:paraId="3896CFA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0CA86BD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343D155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266820A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03B9075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7242E5A9" w14:textId="77777777" w:rsidTr="007A2386">
        <w:trPr>
          <w:trHeight w:val="371"/>
        </w:trPr>
        <w:tc>
          <w:tcPr>
            <w:tcW w:w="986" w:type="pct"/>
            <w:vMerge/>
          </w:tcPr>
          <w:p w14:paraId="169593BF" w14:textId="77777777" w:rsidR="007A2386" w:rsidRPr="0094141E" w:rsidRDefault="007A2386" w:rsidP="007A2386">
            <w:pPr>
              <w:spacing w:after="0" w:line="240" w:lineRule="auto"/>
              <w:rPr>
                <w:rFonts w:ascii="Times New Roman" w:hAnsi="Times New Roman"/>
                <w:b/>
                <w:bCs/>
              </w:rPr>
            </w:pPr>
          </w:p>
        </w:tc>
        <w:tc>
          <w:tcPr>
            <w:tcW w:w="3085" w:type="pct"/>
          </w:tcPr>
          <w:p w14:paraId="0351B645" w14:textId="77777777" w:rsidR="007A2386" w:rsidRPr="0094141E" w:rsidRDefault="007A2386" w:rsidP="007A2386">
            <w:pPr>
              <w:tabs>
                <w:tab w:val="left" w:pos="6663"/>
              </w:tabs>
              <w:spacing w:after="0" w:line="240" w:lineRule="auto"/>
              <w:jc w:val="both"/>
              <w:rPr>
                <w:rFonts w:ascii="Times New Roman" w:hAnsi="Times New Roman"/>
              </w:rPr>
            </w:pPr>
            <w:r w:rsidRPr="0094141E">
              <w:rPr>
                <w:rFonts w:ascii="Times New Roman" w:hAnsi="Times New Roman"/>
              </w:rPr>
              <w:t xml:space="preserve">Периодизация. Религиозные мировоззрения египтян – основа развития искусства. Архитектура Древнего Египта. Древнее царство: формы египетских гробниц, эволюция формы пирамиды, символика и значение пирамиды. Развитие храмовой архитектуры. Переходный характер архитектуры Среднего царства. Новый тип храмовых комплексов Нового царства (храмы Амона-Ра в Карнаке и Луксоре). Особенности планировочной структуры, типы колонн, взаимодействие архитектуры и скульптуры. Скальные храмы Рамзеса </w:t>
            </w:r>
            <w:r w:rsidRPr="0094141E">
              <w:rPr>
                <w:rFonts w:ascii="Times New Roman" w:hAnsi="Times New Roman"/>
                <w:lang w:val="en-US"/>
              </w:rPr>
              <w:t>II</w:t>
            </w:r>
            <w:r w:rsidRPr="0094141E">
              <w:rPr>
                <w:rFonts w:ascii="Times New Roman" w:hAnsi="Times New Roman"/>
              </w:rPr>
              <w:t xml:space="preserve"> в Абу-</w:t>
            </w:r>
            <w:proofErr w:type="spellStart"/>
            <w:r w:rsidRPr="0094141E">
              <w:rPr>
                <w:rFonts w:ascii="Times New Roman" w:hAnsi="Times New Roman"/>
              </w:rPr>
              <w:t>Симбеле</w:t>
            </w:r>
            <w:proofErr w:type="spellEnd"/>
            <w:r w:rsidRPr="0094141E">
              <w:rPr>
                <w:rFonts w:ascii="Times New Roman" w:hAnsi="Times New Roman"/>
              </w:rPr>
              <w:t>.</w:t>
            </w:r>
          </w:p>
          <w:p w14:paraId="70CA2B29" w14:textId="77777777" w:rsidR="007A2386" w:rsidRPr="0094141E" w:rsidRDefault="007A2386" w:rsidP="007A2386">
            <w:pPr>
              <w:tabs>
                <w:tab w:val="left" w:pos="6663"/>
              </w:tabs>
              <w:spacing w:after="0" w:line="240" w:lineRule="auto"/>
              <w:jc w:val="both"/>
              <w:rPr>
                <w:rFonts w:ascii="Times New Roman" w:hAnsi="Times New Roman"/>
              </w:rPr>
            </w:pPr>
            <w:r w:rsidRPr="0094141E">
              <w:rPr>
                <w:rFonts w:ascii="Times New Roman" w:hAnsi="Times New Roman"/>
              </w:rPr>
              <w:t xml:space="preserve">Скульптура и живопись Древнего Египта. Принципы изобразительности, </w:t>
            </w:r>
            <w:proofErr w:type="spellStart"/>
            <w:r w:rsidRPr="0094141E">
              <w:rPr>
                <w:rFonts w:ascii="Times New Roman" w:hAnsi="Times New Roman"/>
              </w:rPr>
              <w:t>геометризм</w:t>
            </w:r>
            <w:proofErr w:type="spellEnd"/>
            <w:r w:rsidRPr="0094141E">
              <w:rPr>
                <w:rFonts w:ascii="Times New Roman" w:hAnsi="Times New Roman"/>
              </w:rPr>
              <w:t xml:space="preserve"> форм, канон в изображении человека и пространства. Портретные скульптуры. Основные памятники: статуи фараонов Хефрена и Микерина, статуя писца </w:t>
            </w:r>
            <w:proofErr w:type="spellStart"/>
            <w:r w:rsidRPr="0094141E">
              <w:rPr>
                <w:rFonts w:ascii="Times New Roman" w:hAnsi="Times New Roman"/>
              </w:rPr>
              <w:t>Каи</w:t>
            </w:r>
            <w:proofErr w:type="spellEnd"/>
            <w:r w:rsidRPr="0094141E">
              <w:rPr>
                <w:rFonts w:ascii="Times New Roman" w:hAnsi="Times New Roman"/>
              </w:rPr>
              <w:t xml:space="preserve">, парные статуи </w:t>
            </w:r>
            <w:proofErr w:type="spellStart"/>
            <w:r w:rsidRPr="0094141E">
              <w:rPr>
                <w:rFonts w:ascii="Times New Roman" w:hAnsi="Times New Roman"/>
              </w:rPr>
              <w:t>Рахотепа</w:t>
            </w:r>
            <w:proofErr w:type="spellEnd"/>
            <w:r w:rsidRPr="0094141E">
              <w:rPr>
                <w:rFonts w:ascii="Times New Roman" w:hAnsi="Times New Roman"/>
              </w:rPr>
              <w:t xml:space="preserve"> и </w:t>
            </w:r>
            <w:proofErr w:type="spellStart"/>
            <w:r w:rsidRPr="0094141E">
              <w:rPr>
                <w:rFonts w:ascii="Times New Roman" w:hAnsi="Times New Roman"/>
              </w:rPr>
              <w:t>Нофрет</w:t>
            </w:r>
            <w:proofErr w:type="spellEnd"/>
            <w:r w:rsidRPr="0094141E">
              <w:rPr>
                <w:rFonts w:ascii="Times New Roman" w:hAnsi="Times New Roman"/>
              </w:rPr>
              <w:t xml:space="preserve"> (Древнее царство); статуи фараонов </w:t>
            </w:r>
            <w:proofErr w:type="spellStart"/>
            <w:r w:rsidRPr="0094141E">
              <w:rPr>
                <w:rFonts w:ascii="Times New Roman" w:hAnsi="Times New Roman"/>
              </w:rPr>
              <w:t>Сенусерта</w:t>
            </w:r>
            <w:proofErr w:type="spellEnd"/>
            <w:r w:rsidRPr="0094141E">
              <w:rPr>
                <w:rFonts w:ascii="Times New Roman" w:hAnsi="Times New Roman"/>
              </w:rPr>
              <w:t xml:space="preserve"> </w:t>
            </w:r>
            <w:r w:rsidRPr="0094141E">
              <w:rPr>
                <w:rFonts w:ascii="Times New Roman" w:hAnsi="Times New Roman"/>
                <w:lang w:val="en-US"/>
              </w:rPr>
              <w:t>III</w:t>
            </w:r>
            <w:r w:rsidRPr="0094141E">
              <w:rPr>
                <w:rFonts w:ascii="Times New Roman" w:hAnsi="Times New Roman"/>
              </w:rPr>
              <w:t xml:space="preserve"> и </w:t>
            </w:r>
            <w:proofErr w:type="spellStart"/>
            <w:r w:rsidRPr="0094141E">
              <w:rPr>
                <w:rFonts w:ascii="Times New Roman" w:hAnsi="Times New Roman"/>
              </w:rPr>
              <w:t>Аменемхета</w:t>
            </w:r>
            <w:proofErr w:type="spellEnd"/>
            <w:r w:rsidRPr="0094141E">
              <w:rPr>
                <w:rFonts w:ascii="Times New Roman" w:hAnsi="Times New Roman"/>
              </w:rPr>
              <w:t xml:space="preserve"> </w:t>
            </w:r>
            <w:r w:rsidRPr="0094141E">
              <w:rPr>
                <w:rFonts w:ascii="Times New Roman" w:hAnsi="Times New Roman"/>
                <w:lang w:val="en-US"/>
              </w:rPr>
              <w:t>III</w:t>
            </w:r>
            <w:r w:rsidRPr="0094141E">
              <w:rPr>
                <w:rFonts w:ascii="Times New Roman" w:hAnsi="Times New Roman"/>
              </w:rPr>
              <w:t xml:space="preserve">, кубовидные статуи (Среднее царство); усиление декоративного начала и изящества форм в скульптуре Нового царства (жрец Аменхотеп и </w:t>
            </w:r>
            <w:proofErr w:type="spellStart"/>
            <w:r w:rsidRPr="0094141E">
              <w:rPr>
                <w:rFonts w:ascii="Times New Roman" w:hAnsi="Times New Roman"/>
              </w:rPr>
              <w:t>Раннаи</w:t>
            </w:r>
            <w:proofErr w:type="spellEnd"/>
            <w:r w:rsidRPr="0094141E">
              <w:rPr>
                <w:rFonts w:ascii="Times New Roman" w:hAnsi="Times New Roman"/>
              </w:rPr>
              <w:t xml:space="preserve">; жена вельможи </w:t>
            </w:r>
            <w:proofErr w:type="spellStart"/>
            <w:r w:rsidRPr="0094141E">
              <w:rPr>
                <w:rFonts w:ascii="Times New Roman" w:hAnsi="Times New Roman"/>
              </w:rPr>
              <w:t>Нахтмина</w:t>
            </w:r>
            <w:proofErr w:type="spellEnd"/>
            <w:r w:rsidRPr="0094141E">
              <w:rPr>
                <w:rFonts w:ascii="Times New Roman" w:hAnsi="Times New Roman"/>
              </w:rPr>
              <w:t xml:space="preserve"> и другие). Рельефы гробниц и </w:t>
            </w:r>
            <w:r w:rsidRPr="0094141E">
              <w:rPr>
                <w:rFonts w:ascii="Times New Roman" w:hAnsi="Times New Roman"/>
              </w:rPr>
              <w:lastRenderedPageBreak/>
              <w:t>саркофагов (по выбору педагога); живопись гробниц Бени-Хасана (Среднее царство) и фиванских гробниц Долины Царей (Новое царство)</w:t>
            </w:r>
          </w:p>
          <w:p w14:paraId="16E6C9A6" w14:textId="77777777" w:rsidR="007A2386" w:rsidRPr="0094141E" w:rsidRDefault="007A2386" w:rsidP="007A2386">
            <w:pPr>
              <w:tabs>
                <w:tab w:val="left" w:pos="6663"/>
              </w:tabs>
              <w:spacing w:after="0" w:line="240" w:lineRule="auto"/>
              <w:jc w:val="both"/>
              <w:rPr>
                <w:rFonts w:ascii="Times New Roman" w:hAnsi="Times New Roman"/>
              </w:rPr>
            </w:pPr>
            <w:r w:rsidRPr="0094141E">
              <w:rPr>
                <w:rFonts w:ascii="Times New Roman" w:hAnsi="Times New Roman"/>
              </w:rPr>
              <w:t xml:space="preserve">Период </w:t>
            </w:r>
            <w:proofErr w:type="spellStart"/>
            <w:r w:rsidRPr="0094141E">
              <w:rPr>
                <w:rFonts w:ascii="Times New Roman" w:hAnsi="Times New Roman"/>
              </w:rPr>
              <w:t>Амарны</w:t>
            </w:r>
            <w:proofErr w:type="spellEnd"/>
            <w:r w:rsidRPr="0094141E">
              <w:rPr>
                <w:rFonts w:ascii="Times New Roman" w:hAnsi="Times New Roman"/>
              </w:rPr>
              <w:t xml:space="preserve">. Религиозная реформа Эхнатона. Статуи Эхнатона и Нефертити, рельефы и живопись </w:t>
            </w:r>
            <w:proofErr w:type="spellStart"/>
            <w:r w:rsidRPr="0094141E">
              <w:rPr>
                <w:rFonts w:ascii="Times New Roman" w:hAnsi="Times New Roman"/>
              </w:rPr>
              <w:t>амарнского</w:t>
            </w:r>
            <w:proofErr w:type="spellEnd"/>
            <w:r w:rsidRPr="0094141E">
              <w:rPr>
                <w:rFonts w:ascii="Times New Roman" w:hAnsi="Times New Roman"/>
              </w:rPr>
              <w:t xml:space="preserve"> периода – изменение изобразительного канона. Гробница Тутанхамона – уникальный сохранившийся памятник египетского искусства. </w:t>
            </w:r>
          </w:p>
          <w:p w14:paraId="2ED29230" w14:textId="77777777" w:rsidR="007A2386" w:rsidRPr="0094141E" w:rsidRDefault="007A2386" w:rsidP="007A2386">
            <w:pPr>
              <w:tabs>
                <w:tab w:val="left" w:pos="6663"/>
              </w:tabs>
              <w:spacing w:after="0" w:line="240" w:lineRule="auto"/>
              <w:jc w:val="both"/>
              <w:rPr>
                <w:b/>
                <w:bCs/>
              </w:rPr>
            </w:pPr>
            <w:r w:rsidRPr="0094141E">
              <w:rPr>
                <w:rFonts w:ascii="Times New Roman" w:hAnsi="Times New Roman"/>
              </w:rPr>
              <w:t>Вклад искусства Древнего Египта в сокровищницу мирового искусства.</w:t>
            </w:r>
          </w:p>
        </w:tc>
        <w:tc>
          <w:tcPr>
            <w:tcW w:w="333" w:type="pct"/>
            <w:vAlign w:val="center"/>
          </w:tcPr>
          <w:p w14:paraId="5F3F0DB5" w14:textId="77777777" w:rsidR="007A2386" w:rsidRPr="00D921DA" w:rsidRDefault="007A2386" w:rsidP="007A2386">
            <w:pPr>
              <w:spacing w:after="0" w:line="240" w:lineRule="auto"/>
              <w:rPr>
                <w:rFonts w:ascii="Times New Roman" w:hAnsi="Times New Roman"/>
                <w:b/>
                <w:bCs/>
              </w:rPr>
            </w:pPr>
          </w:p>
        </w:tc>
        <w:tc>
          <w:tcPr>
            <w:tcW w:w="596" w:type="pct"/>
            <w:vMerge/>
          </w:tcPr>
          <w:p w14:paraId="10FDC388" w14:textId="77777777" w:rsidR="007A2386" w:rsidRPr="00B90C63" w:rsidRDefault="007A2386" w:rsidP="007A2386">
            <w:pPr>
              <w:rPr>
                <w:rFonts w:ascii="Times New Roman" w:hAnsi="Times New Roman"/>
                <w:b/>
              </w:rPr>
            </w:pPr>
          </w:p>
        </w:tc>
      </w:tr>
      <w:tr w:rsidR="007A2386" w:rsidRPr="00B26BD5" w14:paraId="1B744E79" w14:textId="77777777" w:rsidTr="007A2386">
        <w:trPr>
          <w:trHeight w:val="371"/>
        </w:trPr>
        <w:tc>
          <w:tcPr>
            <w:tcW w:w="986" w:type="pct"/>
            <w:vMerge w:val="restart"/>
          </w:tcPr>
          <w:p w14:paraId="0B717983" w14:textId="77777777" w:rsidR="007A2386" w:rsidRPr="00401BFC" w:rsidRDefault="007A2386" w:rsidP="007A2386">
            <w:pPr>
              <w:spacing w:after="0" w:line="240" w:lineRule="auto"/>
              <w:rPr>
                <w:rStyle w:val="a5"/>
                <w:rFonts w:ascii="Times New Roman" w:hAnsi="Times New Roman"/>
              </w:rPr>
            </w:pPr>
            <w:r w:rsidRPr="00401BFC">
              <w:rPr>
                <w:rFonts w:ascii="Times New Roman" w:hAnsi="Times New Roman"/>
                <w:b/>
                <w:bCs/>
              </w:rPr>
              <w:t>Тема №</w:t>
            </w:r>
            <w:r w:rsidRPr="00401BFC">
              <w:rPr>
                <w:rStyle w:val="a5"/>
                <w:rFonts w:ascii="Times New Roman" w:hAnsi="Times New Roman"/>
              </w:rPr>
              <w:t xml:space="preserve"> </w:t>
            </w:r>
            <w:r>
              <w:rPr>
                <w:rStyle w:val="a5"/>
                <w:rFonts w:ascii="Times New Roman" w:hAnsi="Times New Roman"/>
              </w:rPr>
              <w:t>1.</w:t>
            </w:r>
            <w:r w:rsidRPr="00401BFC">
              <w:rPr>
                <w:rStyle w:val="a5"/>
                <w:rFonts w:ascii="Times New Roman" w:hAnsi="Times New Roman"/>
                <w:b/>
              </w:rPr>
              <w:t>3</w:t>
            </w:r>
          </w:p>
          <w:p w14:paraId="1B4F4679" w14:textId="77777777" w:rsidR="007A2386" w:rsidRPr="00401BFC" w:rsidRDefault="007A2386" w:rsidP="007A2386">
            <w:pPr>
              <w:spacing w:after="0" w:line="240" w:lineRule="auto"/>
              <w:rPr>
                <w:rFonts w:ascii="Times New Roman" w:hAnsi="Times New Roman"/>
                <w:b/>
                <w:bCs/>
              </w:rPr>
            </w:pPr>
            <w:r w:rsidRPr="00401BFC">
              <w:rPr>
                <w:rFonts w:ascii="Times New Roman" w:eastAsia="Calibri" w:hAnsi="Times New Roman"/>
                <w:bCs/>
              </w:rPr>
              <w:t>Искусство Древней Месопотамии</w:t>
            </w:r>
          </w:p>
        </w:tc>
        <w:tc>
          <w:tcPr>
            <w:tcW w:w="3085" w:type="pct"/>
          </w:tcPr>
          <w:p w14:paraId="4B4F460E" w14:textId="77777777" w:rsidR="007A2386" w:rsidRPr="00401BFC" w:rsidRDefault="007A2386" w:rsidP="007A2386">
            <w:pPr>
              <w:spacing w:after="0" w:line="240" w:lineRule="auto"/>
              <w:rPr>
                <w:rFonts w:ascii="Times New Roman" w:hAnsi="Times New Roman"/>
                <w:b/>
                <w:bCs/>
              </w:rPr>
            </w:pPr>
            <w:r w:rsidRPr="00401BFC">
              <w:rPr>
                <w:rFonts w:ascii="Times New Roman" w:hAnsi="Times New Roman"/>
                <w:b/>
                <w:bCs/>
              </w:rPr>
              <w:t xml:space="preserve">Содержание учебного материала </w:t>
            </w:r>
          </w:p>
        </w:tc>
        <w:tc>
          <w:tcPr>
            <w:tcW w:w="333" w:type="pct"/>
            <w:vAlign w:val="center"/>
          </w:tcPr>
          <w:p w14:paraId="3B3F6678" w14:textId="77777777" w:rsidR="007A2386" w:rsidRPr="00D921DA" w:rsidRDefault="007A2386" w:rsidP="007A2386">
            <w:pPr>
              <w:spacing w:after="0" w:line="240" w:lineRule="auto"/>
              <w:rPr>
                <w:rFonts w:ascii="Times New Roman" w:hAnsi="Times New Roman"/>
                <w:b/>
                <w:bCs/>
              </w:rPr>
            </w:pPr>
            <w:r>
              <w:rPr>
                <w:rFonts w:ascii="Times New Roman" w:hAnsi="Times New Roman"/>
                <w:b/>
                <w:bCs/>
              </w:rPr>
              <w:t>4</w:t>
            </w:r>
          </w:p>
        </w:tc>
        <w:tc>
          <w:tcPr>
            <w:tcW w:w="596" w:type="pct"/>
            <w:vMerge w:val="restart"/>
          </w:tcPr>
          <w:p w14:paraId="0A4AEC3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77543BD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7589773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35B00CA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DE1D34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5B715D88" w14:textId="77777777" w:rsidTr="007A2386">
        <w:trPr>
          <w:trHeight w:val="371"/>
        </w:trPr>
        <w:tc>
          <w:tcPr>
            <w:tcW w:w="986" w:type="pct"/>
            <w:vMerge/>
          </w:tcPr>
          <w:p w14:paraId="57F34A74" w14:textId="77777777" w:rsidR="007A2386" w:rsidRPr="00401BFC" w:rsidRDefault="007A2386" w:rsidP="007A2386">
            <w:pPr>
              <w:spacing w:after="0" w:line="240" w:lineRule="auto"/>
              <w:rPr>
                <w:rFonts w:ascii="Times New Roman" w:hAnsi="Times New Roman"/>
                <w:b/>
                <w:bCs/>
              </w:rPr>
            </w:pPr>
          </w:p>
        </w:tc>
        <w:tc>
          <w:tcPr>
            <w:tcW w:w="3085" w:type="pct"/>
          </w:tcPr>
          <w:p w14:paraId="2B7C1D75"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Искусство Шумера и Аккада: храмовая архитектура Ура и </w:t>
            </w:r>
            <w:proofErr w:type="spellStart"/>
            <w:r w:rsidRPr="00401BFC">
              <w:rPr>
                <w:rFonts w:ascii="Times New Roman" w:hAnsi="Times New Roman"/>
              </w:rPr>
              <w:t>Урука</w:t>
            </w:r>
            <w:proofErr w:type="spellEnd"/>
            <w:r w:rsidRPr="00401BFC">
              <w:rPr>
                <w:rFonts w:ascii="Times New Roman" w:hAnsi="Times New Roman"/>
              </w:rPr>
              <w:t xml:space="preserve">, зиккурат – основной тип храма в Месопотамии. Погребальные обряды – царские гробницы Ура; скульптура – жанры, материалы. Глиптика. Изобретение клинописи. </w:t>
            </w:r>
          </w:p>
          <w:p w14:paraId="5382D8C3"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Стилистические особенности искусства Аккада: рельеф, портрет, глиптика.</w:t>
            </w:r>
          </w:p>
          <w:p w14:paraId="5DC280B6"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Искусство Ассирии: дворцовые комплексы ассирийских царей (дворец </w:t>
            </w:r>
            <w:proofErr w:type="spellStart"/>
            <w:r w:rsidRPr="00401BFC">
              <w:rPr>
                <w:rFonts w:ascii="Times New Roman" w:hAnsi="Times New Roman"/>
              </w:rPr>
              <w:t>Саргона</w:t>
            </w:r>
            <w:proofErr w:type="spellEnd"/>
            <w:r w:rsidRPr="00401BFC">
              <w:rPr>
                <w:rFonts w:ascii="Times New Roman" w:hAnsi="Times New Roman"/>
              </w:rPr>
              <w:t xml:space="preserve"> </w:t>
            </w:r>
            <w:r w:rsidRPr="00401BFC">
              <w:rPr>
                <w:rFonts w:ascii="Times New Roman" w:hAnsi="Times New Roman"/>
                <w:lang w:val="en-US"/>
              </w:rPr>
              <w:t>II</w:t>
            </w:r>
            <w:r w:rsidRPr="00401BFC">
              <w:rPr>
                <w:rFonts w:ascii="Times New Roman" w:hAnsi="Times New Roman"/>
              </w:rPr>
              <w:t xml:space="preserve"> в Дур-</w:t>
            </w:r>
            <w:proofErr w:type="spellStart"/>
            <w:r w:rsidRPr="00401BFC">
              <w:rPr>
                <w:rFonts w:ascii="Times New Roman" w:hAnsi="Times New Roman"/>
              </w:rPr>
              <w:t>Шаррукине</w:t>
            </w:r>
            <w:proofErr w:type="spellEnd"/>
            <w:r w:rsidRPr="00401BFC">
              <w:rPr>
                <w:rFonts w:ascii="Times New Roman" w:hAnsi="Times New Roman"/>
              </w:rPr>
              <w:t xml:space="preserve">). Рельефы и росписи – характерные приёмы изображения, сюжеты: военные походы, охота. Канон царских изображений. </w:t>
            </w:r>
          </w:p>
          <w:p w14:paraId="09D0B816"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Искусство Нового Вавилона. Планировочная структура, художественный облик города. Ворота Иштар. Глазурованная керамика, полихромный характер архитектуры. Особенность композиционных решений: строгий ритм, повторяемость образов.</w:t>
            </w:r>
          </w:p>
          <w:p w14:paraId="2732E209" w14:textId="77777777" w:rsidR="007A2386" w:rsidRPr="00401BFC" w:rsidRDefault="007A2386" w:rsidP="007A2386">
            <w:pPr>
              <w:tabs>
                <w:tab w:val="left" w:pos="363"/>
              </w:tabs>
              <w:spacing w:after="0" w:line="240" w:lineRule="auto"/>
              <w:rPr>
                <w:rFonts w:ascii="Times New Roman" w:hAnsi="Times New Roman"/>
                <w:b/>
                <w:bCs/>
              </w:rPr>
            </w:pPr>
            <w:r w:rsidRPr="00401BFC">
              <w:rPr>
                <w:rFonts w:ascii="Times New Roman" w:hAnsi="Times New Roman"/>
              </w:rPr>
              <w:t>Искусство Ахеменидского Ирана.</w:t>
            </w:r>
          </w:p>
        </w:tc>
        <w:tc>
          <w:tcPr>
            <w:tcW w:w="333" w:type="pct"/>
            <w:vAlign w:val="center"/>
          </w:tcPr>
          <w:p w14:paraId="66163607" w14:textId="77777777" w:rsidR="007A2386" w:rsidRPr="00D921DA" w:rsidRDefault="007A2386" w:rsidP="007A2386">
            <w:pPr>
              <w:spacing w:after="0" w:line="240" w:lineRule="auto"/>
              <w:rPr>
                <w:rFonts w:ascii="Times New Roman" w:hAnsi="Times New Roman"/>
                <w:b/>
                <w:bCs/>
              </w:rPr>
            </w:pPr>
          </w:p>
        </w:tc>
        <w:tc>
          <w:tcPr>
            <w:tcW w:w="596" w:type="pct"/>
            <w:vMerge/>
          </w:tcPr>
          <w:p w14:paraId="7D23A4AC" w14:textId="77777777" w:rsidR="007A2386" w:rsidRPr="00B90C63" w:rsidRDefault="007A2386" w:rsidP="007A2386">
            <w:pPr>
              <w:rPr>
                <w:rFonts w:ascii="Times New Roman" w:hAnsi="Times New Roman"/>
                <w:b/>
              </w:rPr>
            </w:pPr>
          </w:p>
        </w:tc>
      </w:tr>
      <w:tr w:rsidR="007A2386" w:rsidRPr="00B26BD5" w14:paraId="1E7EAC36" w14:textId="77777777" w:rsidTr="007A2386">
        <w:trPr>
          <w:trHeight w:val="371"/>
        </w:trPr>
        <w:tc>
          <w:tcPr>
            <w:tcW w:w="986" w:type="pct"/>
          </w:tcPr>
          <w:p w14:paraId="271E1EC6" w14:textId="77777777" w:rsidR="007A2386" w:rsidRPr="00875073" w:rsidRDefault="007A2386" w:rsidP="007A2386">
            <w:pPr>
              <w:spacing w:after="0" w:line="240" w:lineRule="auto"/>
              <w:rPr>
                <w:rFonts w:ascii="Times New Roman" w:hAnsi="Times New Roman"/>
                <w:b/>
                <w:bCs/>
                <w:i/>
              </w:rPr>
            </w:pPr>
            <w:r w:rsidRPr="00875073">
              <w:rPr>
                <w:rFonts w:ascii="Times New Roman" w:hAnsi="Times New Roman"/>
                <w:b/>
                <w:bCs/>
              </w:rPr>
              <w:t xml:space="preserve">Раздел № </w:t>
            </w:r>
            <w:r w:rsidRPr="00875073">
              <w:rPr>
                <w:rFonts w:ascii="Times New Roman" w:hAnsi="Times New Roman"/>
                <w:b/>
                <w:bCs/>
                <w:lang w:val="en-US"/>
              </w:rPr>
              <w:t>II</w:t>
            </w:r>
          </w:p>
          <w:p w14:paraId="498F48C7" w14:textId="77777777" w:rsidR="007A2386" w:rsidRPr="007775E4" w:rsidRDefault="007A2386" w:rsidP="007A2386">
            <w:pPr>
              <w:spacing w:after="0" w:line="240" w:lineRule="auto"/>
              <w:rPr>
                <w:rFonts w:ascii="Times New Roman" w:hAnsi="Times New Roman"/>
                <w:b/>
                <w:bCs/>
              </w:rPr>
            </w:pPr>
            <w:r w:rsidRPr="00643728">
              <w:rPr>
                <w:rFonts w:ascii="Times New Roman" w:hAnsi="Times New Roman"/>
                <w:b/>
                <w:bCs/>
                <w:sz w:val="20"/>
                <w:szCs w:val="20"/>
              </w:rPr>
              <w:t>Искусство Греко-Римской античности</w:t>
            </w:r>
          </w:p>
        </w:tc>
        <w:tc>
          <w:tcPr>
            <w:tcW w:w="3085" w:type="pct"/>
          </w:tcPr>
          <w:p w14:paraId="18E7D2A3" w14:textId="77777777" w:rsidR="007A2386" w:rsidRPr="007775E4" w:rsidRDefault="007A2386" w:rsidP="007A2386">
            <w:pPr>
              <w:spacing w:after="0" w:line="240" w:lineRule="auto"/>
              <w:rPr>
                <w:rFonts w:ascii="Times New Roman" w:hAnsi="Times New Roman"/>
                <w:b/>
                <w:bCs/>
              </w:rPr>
            </w:pPr>
          </w:p>
        </w:tc>
        <w:tc>
          <w:tcPr>
            <w:tcW w:w="333" w:type="pct"/>
            <w:vAlign w:val="center"/>
          </w:tcPr>
          <w:p w14:paraId="1088709D" w14:textId="77777777" w:rsidR="007A2386" w:rsidRPr="00D921DA" w:rsidRDefault="007A2386" w:rsidP="007A2386">
            <w:pPr>
              <w:spacing w:after="0" w:line="240" w:lineRule="auto"/>
              <w:rPr>
                <w:rFonts w:ascii="Times New Roman" w:hAnsi="Times New Roman"/>
                <w:bCs/>
              </w:rPr>
            </w:pPr>
            <w:r>
              <w:rPr>
                <w:rFonts w:ascii="Times New Roman" w:hAnsi="Times New Roman"/>
                <w:bCs/>
              </w:rPr>
              <w:t>18</w:t>
            </w:r>
          </w:p>
        </w:tc>
        <w:tc>
          <w:tcPr>
            <w:tcW w:w="596" w:type="pct"/>
          </w:tcPr>
          <w:p w14:paraId="5D54EFC1" w14:textId="77777777" w:rsidR="007A2386" w:rsidRPr="00B90C63" w:rsidRDefault="007A2386" w:rsidP="007A2386">
            <w:pPr>
              <w:rPr>
                <w:rFonts w:ascii="Times New Roman" w:hAnsi="Times New Roman"/>
                <w:b/>
              </w:rPr>
            </w:pPr>
          </w:p>
        </w:tc>
      </w:tr>
      <w:tr w:rsidR="007A2386" w:rsidRPr="00B26BD5" w14:paraId="2591C13B" w14:textId="77777777" w:rsidTr="007A2386">
        <w:trPr>
          <w:trHeight w:val="371"/>
        </w:trPr>
        <w:tc>
          <w:tcPr>
            <w:tcW w:w="986" w:type="pct"/>
            <w:vMerge w:val="restart"/>
          </w:tcPr>
          <w:p w14:paraId="7CA15913" w14:textId="77777777" w:rsidR="007A2386" w:rsidRPr="00401BFC" w:rsidRDefault="007A2386" w:rsidP="007A2386">
            <w:pPr>
              <w:spacing w:after="0" w:line="240" w:lineRule="auto"/>
              <w:rPr>
                <w:rStyle w:val="a5"/>
                <w:rFonts w:ascii="Times New Roman" w:hAnsi="Times New Roman"/>
                <w:b/>
              </w:rPr>
            </w:pPr>
            <w:r w:rsidRPr="00401BFC">
              <w:rPr>
                <w:rFonts w:ascii="Times New Roman" w:hAnsi="Times New Roman"/>
                <w:b/>
                <w:bCs/>
              </w:rPr>
              <w:t>Тема №</w:t>
            </w:r>
            <w:r w:rsidRPr="00401BFC">
              <w:rPr>
                <w:rStyle w:val="a5"/>
                <w:rFonts w:ascii="Times New Roman" w:hAnsi="Times New Roman"/>
                <w:b/>
              </w:rPr>
              <w:t xml:space="preserve"> </w:t>
            </w:r>
            <w:r>
              <w:rPr>
                <w:rStyle w:val="a5"/>
                <w:rFonts w:ascii="Times New Roman" w:hAnsi="Times New Roman"/>
                <w:b/>
              </w:rPr>
              <w:t>2.1</w:t>
            </w:r>
          </w:p>
          <w:p w14:paraId="54E3165A" w14:textId="77777777" w:rsidR="007A2386" w:rsidRPr="00401BFC" w:rsidRDefault="007A2386" w:rsidP="007A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01BFC">
              <w:rPr>
                <w:rFonts w:ascii="Times New Roman" w:hAnsi="Times New Roman"/>
                <w:bCs/>
              </w:rPr>
              <w:t>Искусство Эгейского мира и Древней Греции</w:t>
            </w:r>
          </w:p>
        </w:tc>
        <w:tc>
          <w:tcPr>
            <w:tcW w:w="3085" w:type="pct"/>
          </w:tcPr>
          <w:p w14:paraId="26DD5CA1" w14:textId="77777777" w:rsidR="007A2386" w:rsidRPr="00401BFC" w:rsidRDefault="007A2386" w:rsidP="007A2386">
            <w:pPr>
              <w:spacing w:after="0" w:line="240" w:lineRule="auto"/>
              <w:rPr>
                <w:rFonts w:ascii="Times New Roman" w:hAnsi="Times New Roman"/>
                <w:b/>
                <w:bCs/>
              </w:rPr>
            </w:pPr>
            <w:r w:rsidRPr="00401BFC">
              <w:rPr>
                <w:rFonts w:ascii="Times New Roman" w:hAnsi="Times New Roman"/>
                <w:b/>
                <w:bCs/>
              </w:rPr>
              <w:t xml:space="preserve">Содержание учебного материала </w:t>
            </w:r>
          </w:p>
        </w:tc>
        <w:tc>
          <w:tcPr>
            <w:tcW w:w="333" w:type="pct"/>
            <w:vAlign w:val="center"/>
          </w:tcPr>
          <w:p w14:paraId="15374F7A" w14:textId="77777777" w:rsidR="007A2386" w:rsidRPr="00DB550E" w:rsidRDefault="007A2386" w:rsidP="007A2386">
            <w:pPr>
              <w:spacing w:after="0" w:line="240" w:lineRule="auto"/>
              <w:rPr>
                <w:rFonts w:ascii="Times New Roman" w:hAnsi="Times New Roman"/>
                <w:b/>
                <w:bCs/>
              </w:rPr>
            </w:pPr>
            <w:r>
              <w:rPr>
                <w:rFonts w:ascii="Times New Roman" w:hAnsi="Times New Roman"/>
                <w:b/>
                <w:bCs/>
              </w:rPr>
              <w:t>10</w:t>
            </w:r>
          </w:p>
        </w:tc>
        <w:tc>
          <w:tcPr>
            <w:tcW w:w="596" w:type="pct"/>
            <w:vMerge w:val="restart"/>
          </w:tcPr>
          <w:p w14:paraId="05F0BDA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7FA7C02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61844D6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2B9A0DC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50108A2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3E5C7DA7" w14:textId="77777777" w:rsidTr="007A2386">
        <w:trPr>
          <w:trHeight w:val="371"/>
        </w:trPr>
        <w:tc>
          <w:tcPr>
            <w:tcW w:w="986" w:type="pct"/>
            <w:vMerge/>
          </w:tcPr>
          <w:p w14:paraId="63AEC8F3" w14:textId="77777777" w:rsidR="007A2386" w:rsidRPr="00401BFC" w:rsidRDefault="007A2386" w:rsidP="007A2386">
            <w:pPr>
              <w:spacing w:after="0" w:line="240" w:lineRule="auto"/>
              <w:rPr>
                <w:rFonts w:ascii="Times New Roman" w:hAnsi="Times New Roman"/>
                <w:b/>
                <w:bCs/>
              </w:rPr>
            </w:pPr>
          </w:p>
        </w:tc>
        <w:tc>
          <w:tcPr>
            <w:tcW w:w="3085" w:type="pct"/>
          </w:tcPr>
          <w:p w14:paraId="43600E49"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Введение. Понятие «античность»; географические и хронологические рамки. Искусство Древней Греции и древнего Рима как основа европейской традиции.</w:t>
            </w:r>
          </w:p>
          <w:p w14:paraId="5710D199"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Искусство Эгейского мира – краткий обзор.</w:t>
            </w:r>
          </w:p>
          <w:p w14:paraId="3B45B492"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Искусство Древней Греции. Периодизация. Архитектура: принципы тектоники. Понятие ордера как эстетически осмысленной конструкции. Теория ордера. </w:t>
            </w:r>
          </w:p>
          <w:p w14:paraId="7C2D24A5"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Керамика – сложение основных типов керамики, функциональность и эстетика формы. Стили вазописи.</w:t>
            </w:r>
          </w:p>
          <w:p w14:paraId="6AE3C573"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Скульптура архаики и классики. Типология и эволюция круглой скульптуры. Поиск идеальных пропорций, развитие проблемы передачи движения. Архаические </w:t>
            </w:r>
            <w:proofErr w:type="spellStart"/>
            <w:r w:rsidRPr="00401BFC">
              <w:rPr>
                <w:rFonts w:ascii="Times New Roman" w:hAnsi="Times New Roman"/>
              </w:rPr>
              <w:t>куросы</w:t>
            </w:r>
            <w:proofErr w:type="spellEnd"/>
            <w:r w:rsidRPr="00401BFC">
              <w:rPr>
                <w:rFonts w:ascii="Times New Roman" w:hAnsi="Times New Roman"/>
              </w:rPr>
              <w:t xml:space="preserve"> и </w:t>
            </w:r>
            <w:proofErr w:type="spellStart"/>
            <w:r w:rsidRPr="00401BFC">
              <w:rPr>
                <w:rFonts w:ascii="Times New Roman" w:hAnsi="Times New Roman"/>
              </w:rPr>
              <w:t>коры</w:t>
            </w:r>
            <w:proofErr w:type="spellEnd"/>
            <w:r w:rsidRPr="00401BFC">
              <w:rPr>
                <w:rFonts w:ascii="Times New Roman" w:hAnsi="Times New Roman"/>
              </w:rPr>
              <w:t xml:space="preserve"> </w:t>
            </w:r>
            <w:r w:rsidRPr="00401BFC">
              <w:rPr>
                <w:rFonts w:ascii="Times New Roman" w:hAnsi="Times New Roman"/>
                <w:lang w:val="en-US"/>
              </w:rPr>
              <w:t>VI</w:t>
            </w:r>
            <w:r w:rsidRPr="00401BFC">
              <w:rPr>
                <w:rFonts w:ascii="Times New Roman" w:hAnsi="Times New Roman"/>
              </w:rPr>
              <w:t xml:space="preserve"> века до н.э. </w:t>
            </w:r>
            <w:proofErr w:type="spellStart"/>
            <w:r w:rsidRPr="00401BFC">
              <w:rPr>
                <w:rFonts w:ascii="Times New Roman" w:hAnsi="Times New Roman"/>
              </w:rPr>
              <w:t>Раннеклассическая</w:t>
            </w:r>
            <w:proofErr w:type="spellEnd"/>
            <w:r w:rsidRPr="00401BFC">
              <w:rPr>
                <w:rFonts w:ascii="Times New Roman" w:hAnsi="Times New Roman"/>
              </w:rPr>
              <w:t xml:space="preserve"> скульптура.  Греко-персидские войны, развитие эллинского самосознания. Идеал возвышенного и прекрасного человека. Бесстрастность классических статуй. Основные мастера: Мирон, </w:t>
            </w:r>
            <w:proofErr w:type="spellStart"/>
            <w:r w:rsidRPr="00401BFC">
              <w:rPr>
                <w:rFonts w:ascii="Times New Roman" w:hAnsi="Times New Roman"/>
              </w:rPr>
              <w:t>Поликлет</w:t>
            </w:r>
            <w:proofErr w:type="spellEnd"/>
            <w:r w:rsidRPr="00401BFC">
              <w:rPr>
                <w:rFonts w:ascii="Times New Roman" w:hAnsi="Times New Roman"/>
              </w:rPr>
              <w:t>, Фидий.</w:t>
            </w:r>
          </w:p>
          <w:p w14:paraId="3F1AC231"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Архитектурный ансамбль Афинского Акрополя. Ведущая роль Афин. «Золотой век» Перикла. Расцвет афинской демократии. Ансамбль Афинского Акрополя – планировочная структура. Принцип подвижного равновесия. Динамическое восприятие архитектуры. Парфенон – </w:t>
            </w:r>
            <w:r w:rsidRPr="00401BFC">
              <w:rPr>
                <w:rFonts w:ascii="Times New Roman" w:hAnsi="Times New Roman"/>
              </w:rPr>
              <w:lastRenderedPageBreak/>
              <w:t xml:space="preserve">совершенное воплощение принципов классической архитектуры. План и композиция. Особенности оптического восприятия, </w:t>
            </w:r>
            <w:proofErr w:type="spellStart"/>
            <w:r w:rsidRPr="00401BFC">
              <w:rPr>
                <w:rFonts w:ascii="Times New Roman" w:hAnsi="Times New Roman"/>
              </w:rPr>
              <w:t>курватуры</w:t>
            </w:r>
            <w:proofErr w:type="spellEnd"/>
            <w:r w:rsidRPr="00401BFC">
              <w:rPr>
                <w:rFonts w:ascii="Times New Roman" w:hAnsi="Times New Roman"/>
              </w:rPr>
              <w:t>.</w:t>
            </w:r>
          </w:p>
          <w:p w14:paraId="00989D8F"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Фидий – скульптура Парфенона, статуи Афины и Зевса Олимпийского. </w:t>
            </w:r>
          </w:p>
          <w:p w14:paraId="79E11C8F" w14:textId="77777777" w:rsidR="007A2386" w:rsidRPr="00401BFC" w:rsidRDefault="007A2386" w:rsidP="007A2386">
            <w:pPr>
              <w:spacing w:after="0" w:line="240" w:lineRule="auto"/>
              <w:jc w:val="both"/>
              <w:rPr>
                <w:rFonts w:ascii="Times New Roman" w:hAnsi="Times New Roman"/>
              </w:rPr>
            </w:pPr>
            <w:proofErr w:type="spellStart"/>
            <w:r w:rsidRPr="00401BFC">
              <w:rPr>
                <w:rFonts w:ascii="Times New Roman" w:hAnsi="Times New Roman"/>
              </w:rPr>
              <w:t>Эрехтейон</w:t>
            </w:r>
            <w:proofErr w:type="spellEnd"/>
            <w:r w:rsidRPr="00401BFC">
              <w:rPr>
                <w:rFonts w:ascii="Times New Roman" w:hAnsi="Times New Roman"/>
              </w:rPr>
              <w:t xml:space="preserve"> – новое решение архитектурной формы, новые оттенки общественных настроений после поражения Афин в Пелопонесской войне. </w:t>
            </w:r>
          </w:p>
          <w:p w14:paraId="4C11A132"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Новые социокультурные явления в жизни общества </w:t>
            </w:r>
            <w:r w:rsidRPr="00401BFC">
              <w:rPr>
                <w:rFonts w:ascii="Times New Roman" w:hAnsi="Times New Roman"/>
                <w:lang w:val="en-US"/>
              </w:rPr>
              <w:t>IV</w:t>
            </w:r>
            <w:r w:rsidRPr="00401BFC">
              <w:rPr>
                <w:rFonts w:ascii="Times New Roman" w:hAnsi="Times New Roman"/>
              </w:rPr>
              <w:t xml:space="preserve"> в. до н.э. – усложнение представлений о мире, утрата общественных идеалов, рост индивидуалистических настроений, стремление к наслаждениям и трагическое ощущение бесцельности бытия. Архитектура </w:t>
            </w:r>
            <w:r w:rsidRPr="00401BFC">
              <w:rPr>
                <w:rFonts w:ascii="Times New Roman" w:hAnsi="Times New Roman"/>
                <w:lang w:val="en-US"/>
              </w:rPr>
              <w:t>IV</w:t>
            </w:r>
            <w:r w:rsidRPr="00401BFC">
              <w:rPr>
                <w:rFonts w:ascii="Times New Roman" w:hAnsi="Times New Roman"/>
              </w:rPr>
              <w:t xml:space="preserve"> в. до н.э. Галикарнасский мавзолей, сложение типологии греческих театральных сооружений (театр в </w:t>
            </w:r>
            <w:proofErr w:type="spellStart"/>
            <w:r w:rsidRPr="00401BFC">
              <w:rPr>
                <w:rFonts w:ascii="Times New Roman" w:hAnsi="Times New Roman"/>
              </w:rPr>
              <w:t>Эпидавре</w:t>
            </w:r>
            <w:proofErr w:type="spellEnd"/>
            <w:r w:rsidRPr="00401BFC">
              <w:rPr>
                <w:rFonts w:ascii="Times New Roman" w:hAnsi="Times New Roman"/>
              </w:rPr>
              <w:t xml:space="preserve">), распространение коринфского ордера в архитектуре. Интерес к внутреннему миру и индивидуальности человека в скульптуре поздней классики. Передача страсти, страданий, драматизма в скульптуре Скопаса; неги, романтического бездействия в скульптуре Праксителя, сложной многоаспектности восприятия в скульптуре </w:t>
            </w:r>
            <w:proofErr w:type="spellStart"/>
            <w:r w:rsidRPr="00401BFC">
              <w:rPr>
                <w:rFonts w:ascii="Times New Roman" w:hAnsi="Times New Roman"/>
              </w:rPr>
              <w:t>Лисиппа</w:t>
            </w:r>
            <w:proofErr w:type="spellEnd"/>
            <w:r w:rsidRPr="00401BFC">
              <w:rPr>
                <w:rFonts w:ascii="Times New Roman" w:hAnsi="Times New Roman"/>
              </w:rPr>
              <w:t xml:space="preserve">. Холодное изящество </w:t>
            </w:r>
            <w:proofErr w:type="spellStart"/>
            <w:r w:rsidRPr="00401BFC">
              <w:rPr>
                <w:rFonts w:ascii="Times New Roman" w:hAnsi="Times New Roman"/>
              </w:rPr>
              <w:t>Леохара</w:t>
            </w:r>
            <w:proofErr w:type="spellEnd"/>
            <w:r w:rsidRPr="00401BFC">
              <w:rPr>
                <w:rFonts w:ascii="Times New Roman" w:hAnsi="Times New Roman"/>
              </w:rPr>
              <w:t xml:space="preserve">. </w:t>
            </w:r>
          </w:p>
          <w:p w14:paraId="5B61DB4C" w14:textId="77777777" w:rsidR="007A2386" w:rsidRPr="00401BFC" w:rsidRDefault="007A2386" w:rsidP="007A2386">
            <w:pPr>
              <w:spacing w:after="0" w:line="240" w:lineRule="auto"/>
              <w:jc w:val="both"/>
              <w:rPr>
                <w:rFonts w:ascii="Times New Roman" w:hAnsi="Times New Roman"/>
                <w:b/>
                <w:bCs/>
              </w:rPr>
            </w:pPr>
            <w:r w:rsidRPr="00401BFC">
              <w:rPr>
                <w:rFonts w:ascii="Times New Roman" w:hAnsi="Times New Roman"/>
              </w:rPr>
              <w:t xml:space="preserve">Период эллинизма. Понятие эллинизма. Походы Александра Македонского и образование эллинистических государств. Синтез греческих и местных традиций. Семь чудес света. Основные скульптурные школы эллинистического мира: территории классической Греции (Ника </w:t>
            </w:r>
            <w:proofErr w:type="spellStart"/>
            <w:r w:rsidRPr="00401BFC">
              <w:rPr>
                <w:rFonts w:ascii="Times New Roman" w:hAnsi="Times New Roman"/>
              </w:rPr>
              <w:t>Самофракийская</w:t>
            </w:r>
            <w:proofErr w:type="spellEnd"/>
            <w:r w:rsidRPr="00401BFC">
              <w:rPr>
                <w:rFonts w:ascii="Times New Roman" w:hAnsi="Times New Roman"/>
              </w:rPr>
              <w:t xml:space="preserve">, Афродита </w:t>
            </w:r>
            <w:proofErr w:type="spellStart"/>
            <w:r w:rsidRPr="00401BFC">
              <w:rPr>
                <w:rFonts w:ascii="Times New Roman" w:hAnsi="Times New Roman"/>
              </w:rPr>
              <w:t>Мелосская</w:t>
            </w:r>
            <w:proofErr w:type="spellEnd"/>
            <w:r w:rsidRPr="00401BFC">
              <w:rPr>
                <w:rFonts w:ascii="Times New Roman" w:hAnsi="Times New Roman"/>
              </w:rPr>
              <w:t>); Александрийская школа (</w:t>
            </w:r>
            <w:proofErr w:type="spellStart"/>
            <w:r w:rsidRPr="00401BFC">
              <w:rPr>
                <w:rFonts w:ascii="Times New Roman" w:hAnsi="Times New Roman"/>
              </w:rPr>
              <w:t>Боэф</w:t>
            </w:r>
            <w:proofErr w:type="spellEnd"/>
            <w:r w:rsidRPr="00401BFC">
              <w:rPr>
                <w:rFonts w:ascii="Times New Roman" w:hAnsi="Times New Roman"/>
              </w:rPr>
              <w:t xml:space="preserve"> «Мальчик с гусем», «Старый рыбак», статуя Нила и др.); </w:t>
            </w:r>
            <w:proofErr w:type="spellStart"/>
            <w:r w:rsidRPr="00401BFC">
              <w:rPr>
                <w:rFonts w:ascii="Times New Roman" w:hAnsi="Times New Roman"/>
              </w:rPr>
              <w:t>Пергамская</w:t>
            </w:r>
            <w:proofErr w:type="spellEnd"/>
            <w:r w:rsidRPr="00401BFC">
              <w:rPr>
                <w:rFonts w:ascii="Times New Roman" w:hAnsi="Times New Roman"/>
              </w:rPr>
              <w:t xml:space="preserve"> школа (алтарь Зевса в Пергаме); Родосская школа. «Лаокоон с сыновьями» - предел во внутреннем развитии эпохи. Значение эпохи эллинизма в становлении европейского искусства.</w:t>
            </w:r>
          </w:p>
        </w:tc>
        <w:tc>
          <w:tcPr>
            <w:tcW w:w="333" w:type="pct"/>
            <w:vAlign w:val="center"/>
          </w:tcPr>
          <w:p w14:paraId="5426CE2C" w14:textId="77777777" w:rsidR="007A2386" w:rsidRPr="00DB550E" w:rsidRDefault="007A2386" w:rsidP="007A2386">
            <w:pPr>
              <w:spacing w:after="0" w:line="240" w:lineRule="auto"/>
              <w:rPr>
                <w:rFonts w:ascii="Times New Roman" w:hAnsi="Times New Roman"/>
                <w:b/>
                <w:bCs/>
              </w:rPr>
            </w:pPr>
          </w:p>
        </w:tc>
        <w:tc>
          <w:tcPr>
            <w:tcW w:w="596" w:type="pct"/>
            <w:vMerge/>
          </w:tcPr>
          <w:p w14:paraId="6FC04679" w14:textId="77777777" w:rsidR="007A2386" w:rsidRPr="00B90C63" w:rsidRDefault="007A2386" w:rsidP="007A2386">
            <w:pPr>
              <w:rPr>
                <w:rFonts w:ascii="Times New Roman" w:hAnsi="Times New Roman"/>
                <w:b/>
              </w:rPr>
            </w:pPr>
          </w:p>
        </w:tc>
      </w:tr>
      <w:tr w:rsidR="007A2386" w:rsidRPr="00B26BD5" w14:paraId="79ABCD00" w14:textId="77777777" w:rsidTr="007A2386">
        <w:trPr>
          <w:trHeight w:val="371"/>
        </w:trPr>
        <w:tc>
          <w:tcPr>
            <w:tcW w:w="986" w:type="pct"/>
          </w:tcPr>
          <w:p w14:paraId="7D4D4682" w14:textId="77777777" w:rsidR="007A2386" w:rsidRPr="00401BFC" w:rsidRDefault="007A2386" w:rsidP="007A2386">
            <w:pPr>
              <w:spacing w:after="0" w:line="240" w:lineRule="auto"/>
              <w:rPr>
                <w:rFonts w:ascii="Times New Roman" w:hAnsi="Times New Roman"/>
                <w:b/>
                <w:bCs/>
              </w:rPr>
            </w:pPr>
          </w:p>
        </w:tc>
        <w:tc>
          <w:tcPr>
            <w:tcW w:w="3085" w:type="pct"/>
          </w:tcPr>
          <w:p w14:paraId="1896D713" w14:textId="77777777" w:rsidR="007A2386" w:rsidRPr="00327A16" w:rsidRDefault="007A2386" w:rsidP="007A2386">
            <w:pPr>
              <w:spacing w:after="0" w:line="240" w:lineRule="auto"/>
              <w:jc w:val="center"/>
              <w:rPr>
                <w:rFonts w:ascii="Times New Roman" w:hAnsi="Times New Roman"/>
                <w:sz w:val="24"/>
                <w:szCs w:val="24"/>
              </w:rPr>
            </w:pPr>
            <w:r w:rsidRPr="00327A16">
              <w:rPr>
                <w:rFonts w:ascii="Times New Roman" w:hAnsi="Times New Roman"/>
                <w:b/>
                <w:bCs/>
                <w:color w:val="002060"/>
                <w:sz w:val="24"/>
                <w:szCs w:val="24"/>
              </w:rPr>
              <w:t>3 курс</w:t>
            </w:r>
            <w:r w:rsidRPr="00327A16">
              <w:rPr>
                <w:rFonts w:ascii="Times New Roman" w:hAnsi="Times New Roman"/>
                <w:b/>
                <w:bCs/>
                <w:sz w:val="24"/>
                <w:szCs w:val="24"/>
              </w:rPr>
              <w:t>,</w:t>
            </w:r>
            <w:r w:rsidRPr="00327A16">
              <w:rPr>
                <w:rFonts w:ascii="Times New Roman" w:hAnsi="Times New Roman"/>
                <w:sz w:val="24"/>
                <w:szCs w:val="24"/>
              </w:rPr>
              <w:t xml:space="preserve"> </w:t>
            </w:r>
            <w:r>
              <w:rPr>
                <w:rFonts w:ascii="Times New Roman" w:hAnsi="Times New Roman"/>
                <w:sz w:val="24"/>
                <w:szCs w:val="24"/>
              </w:rPr>
              <w:t>IV</w:t>
            </w:r>
            <w:r w:rsidRPr="00327A16">
              <w:rPr>
                <w:rFonts w:ascii="Times New Roman" w:hAnsi="Times New Roman"/>
                <w:b/>
                <w:color w:val="002060"/>
                <w:sz w:val="24"/>
                <w:szCs w:val="24"/>
                <w:lang w:val="en-US"/>
              </w:rPr>
              <w:t xml:space="preserve"> </w:t>
            </w:r>
            <w:r w:rsidRPr="00327A16">
              <w:rPr>
                <w:rFonts w:ascii="Times New Roman" w:hAnsi="Times New Roman"/>
                <w:b/>
                <w:color w:val="002060"/>
                <w:sz w:val="24"/>
                <w:szCs w:val="24"/>
              </w:rPr>
              <w:t>семестр</w:t>
            </w:r>
          </w:p>
        </w:tc>
        <w:tc>
          <w:tcPr>
            <w:tcW w:w="333" w:type="pct"/>
            <w:vAlign w:val="center"/>
          </w:tcPr>
          <w:p w14:paraId="6DC5B277" w14:textId="77777777" w:rsidR="007A2386" w:rsidRPr="00327A16" w:rsidRDefault="007A2386" w:rsidP="007A2386">
            <w:pPr>
              <w:spacing w:after="0" w:line="240" w:lineRule="auto"/>
              <w:jc w:val="center"/>
              <w:rPr>
                <w:rFonts w:ascii="Times New Roman" w:hAnsi="Times New Roman"/>
                <w:b/>
                <w:bCs/>
                <w:color w:val="002060"/>
                <w:sz w:val="28"/>
                <w:szCs w:val="28"/>
              </w:rPr>
            </w:pPr>
            <w:r w:rsidRPr="00327A16">
              <w:rPr>
                <w:rFonts w:ascii="Times New Roman" w:hAnsi="Times New Roman"/>
                <w:b/>
                <w:bCs/>
                <w:color w:val="002060"/>
                <w:sz w:val="28"/>
                <w:szCs w:val="28"/>
              </w:rPr>
              <w:t>64</w:t>
            </w:r>
            <w:r w:rsidRPr="00327A16">
              <w:rPr>
                <w:rFonts w:ascii="Times New Roman" w:hAnsi="Times New Roman"/>
                <w:b/>
                <w:bCs/>
                <w:color w:val="002060"/>
                <w:sz w:val="28"/>
                <w:szCs w:val="28"/>
                <w:lang w:val="en-US"/>
              </w:rPr>
              <w:t>/</w:t>
            </w:r>
            <w:r w:rsidRPr="00327A16">
              <w:rPr>
                <w:rFonts w:ascii="Times New Roman" w:hAnsi="Times New Roman"/>
                <w:b/>
                <w:bCs/>
                <w:color w:val="002060"/>
                <w:sz w:val="28"/>
                <w:szCs w:val="28"/>
              </w:rPr>
              <w:t>4</w:t>
            </w:r>
          </w:p>
        </w:tc>
        <w:tc>
          <w:tcPr>
            <w:tcW w:w="596" w:type="pct"/>
          </w:tcPr>
          <w:p w14:paraId="545C72C5" w14:textId="77777777" w:rsidR="007A2386" w:rsidRPr="00B90C63" w:rsidRDefault="007A2386" w:rsidP="007A2386">
            <w:pPr>
              <w:rPr>
                <w:rFonts w:ascii="Times New Roman" w:hAnsi="Times New Roman"/>
                <w:b/>
              </w:rPr>
            </w:pPr>
          </w:p>
        </w:tc>
      </w:tr>
      <w:tr w:rsidR="007A2386" w:rsidRPr="00B26BD5" w14:paraId="14C75D4B" w14:textId="77777777" w:rsidTr="007A2386">
        <w:trPr>
          <w:trHeight w:val="371"/>
        </w:trPr>
        <w:tc>
          <w:tcPr>
            <w:tcW w:w="986" w:type="pct"/>
            <w:vMerge w:val="restart"/>
          </w:tcPr>
          <w:p w14:paraId="4EE4663F" w14:textId="77777777" w:rsidR="007A2386" w:rsidRPr="00401BFC" w:rsidRDefault="007A2386" w:rsidP="007A2386">
            <w:pPr>
              <w:spacing w:after="0" w:line="240" w:lineRule="auto"/>
              <w:rPr>
                <w:rStyle w:val="a5"/>
                <w:rFonts w:ascii="Times New Roman" w:hAnsi="Times New Roman"/>
                <w:b/>
              </w:rPr>
            </w:pPr>
            <w:r w:rsidRPr="00401BFC">
              <w:rPr>
                <w:rFonts w:ascii="Times New Roman" w:hAnsi="Times New Roman"/>
                <w:b/>
                <w:bCs/>
              </w:rPr>
              <w:t>Тема №</w:t>
            </w:r>
            <w:r w:rsidRPr="00401BFC">
              <w:rPr>
                <w:rStyle w:val="a5"/>
                <w:rFonts w:ascii="Times New Roman" w:hAnsi="Times New Roman"/>
                <w:b/>
              </w:rPr>
              <w:t xml:space="preserve"> </w:t>
            </w:r>
            <w:r>
              <w:rPr>
                <w:rStyle w:val="a5"/>
                <w:rFonts w:ascii="Times New Roman" w:hAnsi="Times New Roman"/>
                <w:b/>
              </w:rPr>
              <w:t>2.2</w:t>
            </w:r>
          </w:p>
          <w:p w14:paraId="2B33526F" w14:textId="77777777" w:rsidR="007A2386" w:rsidRPr="00401BFC" w:rsidRDefault="007A2386" w:rsidP="007A2386">
            <w:pPr>
              <w:spacing w:after="0" w:line="240" w:lineRule="auto"/>
              <w:rPr>
                <w:rFonts w:ascii="Times New Roman" w:hAnsi="Times New Roman"/>
                <w:b/>
                <w:bCs/>
              </w:rPr>
            </w:pPr>
            <w:r w:rsidRPr="00401BFC">
              <w:rPr>
                <w:rFonts w:ascii="Times New Roman" w:hAnsi="Times New Roman"/>
                <w:bCs/>
              </w:rPr>
              <w:t>Искусство Древнего Рима</w:t>
            </w:r>
          </w:p>
        </w:tc>
        <w:tc>
          <w:tcPr>
            <w:tcW w:w="3085" w:type="pct"/>
          </w:tcPr>
          <w:p w14:paraId="6AEE341A" w14:textId="77777777" w:rsidR="007A2386" w:rsidRPr="00401BFC" w:rsidRDefault="007A2386" w:rsidP="007A2386">
            <w:pPr>
              <w:spacing w:after="0" w:line="240" w:lineRule="auto"/>
              <w:rPr>
                <w:rFonts w:ascii="Times New Roman" w:hAnsi="Times New Roman"/>
                <w:b/>
                <w:bCs/>
              </w:rPr>
            </w:pPr>
            <w:r w:rsidRPr="00401BFC">
              <w:rPr>
                <w:rFonts w:ascii="Times New Roman" w:hAnsi="Times New Roman"/>
                <w:b/>
                <w:bCs/>
              </w:rPr>
              <w:t xml:space="preserve">Содержание учебного материала </w:t>
            </w:r>
          </w:p>
        </w:tc>
        <w:tc>
          <w:tcPr>
            <w:tcW w:w="333" w:type="pct"/>
            <w:vAlign w:val="center"/>
          </w:tcPr>
          <w:p w14:paraId="4F51CA19" w14:textId="77777777" w:rsidR="007A2386" w:rsidRPr="00ED6962" w:rsidRDefault="007A2386" w:rsidP="007A2386">
            <w:pPr>
              <w:spacing w:after="0" w:line="240" w:lineRule="auto"/>
              <w:rPr>
                <w:rFonts w:ascii="Times New Roman" w:hAnsi="Times New Roman"/>
                <w:b/>
                <w:bCs/>
              </w:rPr>
            </w:pPr>
            <w:r>
              <w:rPr>
                <w:rFonts w:ascii="Times New Roman" w:hAnsi="Times New Roman"/>
                <w:b/>
                <w:bCs/>
              </w:rPr>
              <w:t>8</w:t>
            </w:r>
          </w:p>
        </w:tc>
        <w:tc>
          <w:tcPr>
            <w:tcW w:w="596" w:type="pct"/>
            <w:vMerge w:val="restart"/>
          </w:tcPr>
          <w:p w14:paraId="0FC2F64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456EC96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63226F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0D0D15A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4A03F47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71696789" w14:textId="77777777" w:rsidTr="007A2386">
        <w:trPr>
          <w:trHeight w:val="371"/>
        </w:trPr>
        <w:tc>
          <w:tcPr>
            <w:tcW w:w="986" w:type="pct"/>
            <w:vMerge/>
          </w:tcPr>
          <w:p w14:paraId="3F52BFB7" w14:textId="77777777" w:rsidR="007A2386" w:rsidRPr="00401BFC" w:rsidRDefault="007A2386" w:rsidP="007A2386">
            <w:pPr>
              <w:spacing w:after="0" w:line="240" w:lineRule="auto"/>
              <w:rPr>
                <w:rFonts w:ascii="Times New Roman" w:hAnsi="Times New Roman"/>
                <w:b/>
                <w:bCs/>
              </w:rPr>
            </w:pPr>
          </w:p>
        </w:tc>
        <w:tc>
          <w:tcPr>
            <w:tcW w:w="3085" w:type="pct"/>
          </w:tcPr>
          <w:p w14:paraId="6491B588"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Периодизация. Особенности развития и религиозные представления римлян. Этрусские и греческие влияния в сложении древнеримской культуры. Конструктивные особенности римской архитектуры. Использование арок и сводов. Особенности применения ордера. Применение новых техник и материалов (римский бетон). Мощение дорог, строительство мостов и акведуков.</w:t>
            </w:r>
          </w:p>
          <w:p w14:paraId="44EE0B61"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Римские форумы. Типы римских сооружений: зрелищные сооружения (театры, амфитеатры). Амфитеатр Флавиев – Колизей. Особенности планировочной структуры. Римская ордерная аркада. Триумфальные сооружения (арки, колонны) Арка Тита, колонна Траяна. Исторический документальный рельеф в римской монументально-декоративной скульптуре. Храмовые сооружения - Пантеон – идеал купольной постройки. Общественные сооружения (римские базилики, термы).  Жилая архитектура Рима. Многоквартирные дома – </w:t>
            </w:r>
            <w:proofErr w:type="spellStart"/>
            <w:r w:rsidRPr="00401BFC">
              <w:rPr>
                <w:rFonts w:ascii="Times New Roman" w:hAnsi="Times New Roman"/>
              </w:rPr>
              <w:t>инсулы</w:t>
            </w:r>
            <w:proofErr w:type="spellEnd"/>
            <w:r w:rsidRPr="00401BFC">
              <w:rPr>
                <w:rFonts w:ascii="Times New Roman" w:hAnsi="Times New Roman"/>
              </w:rPr>
              <w:t xml:space="preserve">. Характер интерьера частного </w:t>
            </w:r>
            <w:proofErr w:type="spellStart"/>
            <w:r w:rsidRPr="00401BFC">
              <w:rPr>
                <w:rFonts w:ascii="Times New Roman" w:hAnsi="Times New Roman"/>
              </w:rPr>
              <w:t>домуса</w:t>
            </w:r>
            <w:proofErr w:type="spellEnd"/>
            <w:r w:rsidRPr="00401BFC">
              <w:rPr>
                <w:rFonts w:ascii="Times New Roman" w:hAnsi="Times New Roman"/>
              </w:rPr>
              <w:t xml:space="preserve"> из Помпея.  Монументальная живопись Помпей и Геркуланума.</w:t>
            </w:r>
          </w:p>
          <w:p w14:paraId="7B37746E" w14:textId="77777777" w:rsidR="007A2386" w:rsidRPr="00401BFC" w:rsidRDefault="007A2386" w:rsidP="007A2386">
            <w:pPr>
              <w:spacing w:after="0" w:line="240" w:lineRule="auto"/>
              <w:jc w:val="both"/>
              <w:rPr>
                <w:rFonts w:ascii="Times New Roman" w:hAnsi="Times New Roman"/>
              </w:rPr>
            </w:pPr>
            <w:r w:rsidRPr="00401BFC">
              <w:rPr>
                <w:rFonts w:ascii="Times New Roman" w:hAnsi="Times New Roman"/>
              </w:rPr>
              <w:t xml:space="preserve">Римский скульптурный портрет: натуралистический портрет республиканского времени; августовский «классицизм»; реалистический портрет эпохи Флавиев, оттенки </w:t>
            </w:r>
            <w:r w:rsidRPr="00401BFC">
              <w:rPr>
                <w:rFonts w:ascii="Times New Roman" w:hAnsi="Times New Roman"/>
              </w:rPr>
              <w:lastRenderedPageBreak/>
              <w:t xml:space="preserve">эмоциональности в портрете эпохи </w:t>
            </w:r>
            <w:proofErr w:type="spellStart"/>
            <w:r w:rsidRPr="00401BFC">
              <w:rPr>
                <w:rFonts w:ascii="Times New Roman" w:hAnsi="Times New Roman"/>
              </w:rPr>
              <w:t>Антонинов</w:t>
            </w:r>
            <w:proofErr w:type="spellEnd"/>
            <w:r w:rsidRPr="00401BFC">
              <w:rPr>
                <w:rFonts w:ascii="Times New Roman" w:hAnsi="Times New Roman"/>
              </w:rPr>
              <w:t>.  Конный памятник Марку Аврелию – основа для европейской традиции конных статуй. Портреты «солдатских императоров». Колоссальная статуя императора Константина. Римский императорский портрет как образ величия и упадка Рима.</w:t>
            </w:r>
          </w:p>
        </w:tc>
        <w:tc>
          <w:tcPr>
            <w:tcW w:w="333" w:type="pct"/>
            <w:vAlign w:val="center"/>
          </w:tcPr>
          <w:p w14:paraId="197AAB41" w14:textId="77777777" w:rsidR="007A2386" w:rsidRPr="00ED6962" w:rsidRDefault="007A2386" w:rsidP="007A2386">
            <w:pPr>
              <w:spacing w:after="0" w:line="240" w:lineRule="auto"/>
              <w:rPr>
                <w:rFonts w:ascii="Times New Roman" w:hAnsi="Times New Roman"/>
                <w:b/>
                <w:bCs/>
              </w:rPr>
            </w:pPr>
          </w:p>
        </w:tc>
        <w:tc>
          <w:tcPr>
            <w:tcW w:w="596" w:type="pct"/>
            <w:vMerge/>
          </w:tcPr>
          <w:p w14:paraId="1208A9DE" w14:textId="77777777" w:rsidR="007A2386" w:rsidRPr="00B90C63" w:rsidRDefault="007A2386" w:rsidP="007A2386">
            <w:pPr>
              <w:rPr>
                <w:rFonts w:ascii="Times New Roman" w:hAnsi="Times New Roman"/>
                <w:b/>
              </w:rPr>
            </w:pPr>
          </w:p>
        </w:tc>
      </w:tr>
      <w:tr w:rsidR="007A2386" w:rsidRPr="00B26BD5" w14:paraId="1A989D6A" w14:textId="77777777" w:rsidTr="007A2386">
        <w:trPr>
          <w:trHeight w:val="371"/>
        </w:trPr>
        <w:tc>
          <w:tcPr>
            <w:tcW w:w="986" w:type="pct"/>
          </w:tcPr>
          <w:p w14:paraId="73B5F451" w14:textId="77777777" w:rsidR="007A2386" w:rsidRPr="00875073" w:rsidRDefault="007A2386" w:rsidP="007A2386">
            <w:pPr>
              <w:spacing w:after="0" w:line="240" w:lineRule="auto"/>
              <w:rPr>
                <w:rFonts w:ascii="Times New Roman" w:hAnsi="Times New Roman"/>
                <w:b/>
                <w:bCs/>
                <w:i/>
              </w:rPr>
            </w:pPr>
            <w:r w:rsidRPr="00875073">
              <w:rPr>
                <w:rFonts w:ascii="Times New Roman" w:hAnsi="Times New Roman"/>
                <w:b/>
                <w:bCs/>
              </w:rPr>
              <w:t xml:space="preserve">Раздел № </w:t>
            </w:r>
            <w:r w:rsidRPr="00B477C1">
              <w:rPr>
                <w:rFonts w:ascii="Times New Roman" w:hAnsi="Times New Roman"/>
                <w:b/>
                <w:bCs/>
                <w:lang w:val="en-US"/>
              </w:rPr>
              <w:t>III</w:t>
            </w:r>
          </w:p>
          <w:p w14:paraId="266AC9E1" w14:textId="77777777" w:rsidR="007A2386" w:rsidRPr="00A538F2" w:rsidRDefault="007A2386" w:rsidP="007A2386">
            <w:pPr>
              <w:spacing w:after="0" w:line="240" w:lineRule="auto"/>
              <w:rPr>
                <w:rFonts w:ascii="Times New Roman" w:hAnsi="Times New Roman"/>
                <w:bCs/>
                <w:color w:val="FF0000"/>
              </w:rPr>
            </w:pPr>
            <w:r w:rsidRPr="00643728">
              <w:rPr>
                <w:rFonts w:ascii="Times New Roman" w:hAnsi="Times New Roman"/>
                <w:b/>
                <w:bCs/>
                <w:sz w:val="20"/>
                <w:szCs w:val="20"/>
              </w:rPr>
              <w:t>Искусство Средних веков</w:t>
            </w:r>
          </w:p>
        </w:tc>
        <w:tc>
          <w:tcPr>
            <w:tcW w:w="3085" w:type="pct"/>
          </w:tcPr>
          <w:p w14:paraId="69CF795A" w14:textId="77777777" w:rsidR="007A2386" w:rsidRPr="00227D16" w:rsidRDefault="007A2386" w:rsidP="007A2386">
            <w:pPr>
              <w:spacing w:after="0" w:line="240" w:lineRule="auto"/>
              <w:rPr>
                <w:rFonts w:ascii="Times New Roman" w:hAnsi="Times New Roman"/>
                <w:b/>
                <w:bCs/>
              </w:rPr>
            </w:pPr>
          </w:p>
        </w:tc>
        <w:tc>
          <w:tcPr>
            <w:tcW w:w="333" w:type="pct"/>
            <w:vAlign w:val="center"/>
          </w:tcPr>
          <w:p w14:paraId="576F6FE0" w14:textId="77777777" w:rsidR="007A2386" w:rsidRPr="00875073" w:rsidRDefault="007A2386" w:rsidP="007A2386">
            <w:pPr>
              <w:spacing w:after="0" w:line="240" w:lineRule="auto"/>
              <w:rPr>
                <w:rFonts w:ascii="Times New Roman" w:hAnsi="Times New Roman"/>
                <w:b/>
                <w:bCs/>
              </w:rPr>
            </w:pPr>
            <w:r>
              <w:rPr>
                <w:rFonts w:ascii="Times New Roman" w:hAnsi="Times New Roman"/>
                <w:b/>
                <w:bCs/>
              </w:rPr>
              <w:t>34</w:t>
            </w:r>
          </w:p>
        </w:tc>
        <w:tc>
          <w:tcPr>
            <w:tcW w:w="596" w:type="pct"/>
          </w:tcPr>
          <w:p w14:paraId="6923B9B7" w14:textId="77777777" w:rsidR="007A2386" w:rsidRPr="00B26BD5" w:rsidRDefault="007A2386" w:rsidP="007A2386">
            <w:pPr>
              <w:rPr>
                <w:rFonts w:ascii="Times New Roman" w:hAnsi="Times New Roman"/>
                <w:b/>
              </w:rPr>
            </w:pPr>
          </w:p>
        </w:tc>
      </w:tr>
      <w:tr w:rsidR="007A2386" w:rsidRPr="00B26BD5" w14:paraId="052FE745" w14:textId="77777777" w:rsidTr="007A2386">
        <w:trPr>
          <w:trHeight w:val="371"/>
        </w:trPr>
        <w:tc>
          <w:tcPr>
            <w:tcW w:w="986" w:type="pct"/>
            <w:vMerge w:val="restart"/>
          </w:tcPr>
          <w:p w14:paraId="6BDBAF9E" w14:textId="77777777" w:rsidR="007A2386" w:rsidRPr="00790E51" w:rsidRDefault="007A2386" w:rsidP="007A2386">
            <w:pPr>
              <w:spacing w:after="0" w:line="240" w:lineRule="auto"/>
              <w:rPr>
                <w:rStyle w:val="a5"/>
                <w:rFonts w:ascii="Times New Roman" w:hAnsi="Times New Roman"/>
                <w:b/>
              </w:rPr>
            </w:pPr>
            <w:r w:rsidRPr="00790E51">
              <w:rPr>
                <w:rFonts w:ascii="Times New Roman" w:hAnsi="Times New Roman"/>
                <w:b/>
                <w:bCs/>
              </w:rPr>
              <w:t>Тема №</w:t>
            </w:r>
            <w:r w:rsidRPr="00790E51">
              <w:rPr>
                <w:rStyle w:val="a5"/>
                <w:rFonts w:ascii="Times New Roman" w:hAnsi="Times New Roman"/>
                <w:b/>
              </w:rPr>
              <w:t xml:space="preserve"> </w:t>
            </w:r>
            <w:r>
              <w:rPr>
                <w:rStyle w:val="a5"/>
                <w:rFonts w:ascii="Times New Roman" w:hAnsi="Times New Roman"/>
                <w:b/>
              </w:rPr>
              <w:t>3.1</w:t>
            </w:r>
          </w:p>
          <w:p w14:paraId="65ED1E82" w14:textId="77777777" w:rsidR="007A2386" w:rsidRPr="00790E51" w:rsidRDefault="007A2386" w:rsidP="007A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790E51">
              <w:rPr>
                <w:rFonts w:ascii="Times New Roman" w:hAnsi="Times New Roman"/>
                <w:bCs/>
              </w:rPr>
              <w:t>Искусство Византии</w:t>
            </w:r>
          </w:p>
        </w:tc>
        <w:tc>
          <w:tcPr>
            <w:tcW w:w="3085" w:type="pct"/>
          </w:tcPr>
          <w:p w14:paraId="54B84076" w14:textId="77777777" w:rsidR="007A2386" w:rsidRPr="00790E51" w:rsidRDefault="007A2386" w:rsidP="007A2386">
            <w:pPr>
              <w:spacing w:after="0" w:line="240" w:lineRule="auto"/>
              <w:rPr>
                <w:rFonts w:ascii="Times New Roman" w:hAnsi="Times New Roman"/>
                <w:b/>
                <w:bCs/>
              </w:rPr>
            </w:pPr>
            <w:r w:rsidRPr="00790E51">
              <w:rPr>
                <w:rFonts w:ascii="Times New Roman" w:hAnsi="Times New Roman"/>
                <w:b/>
                <w:bCs/>
              </w:rPr>
              <w:t xml:space="preserve">Содержание учебного материала </w:t>
            </w:r>
          </w:p>
        </w:tc>
        <w:tc>
          <w:tcPr>
            <w:tcW w:w="333" w:type="pct"/>
            <w:vAlign w:val="center"/>
          </w:tcPr>
          <w:p w14:paraId="3B8DC389" w14:textId="77777777" w:rsidR="007A2386" w:rsidRPr="00875073" w:rsidRDefault="007A2386" w:rsidP="007A2386">
            <w:pPr>
              <w:spacing w:after="0" w:line="240" w:lineRule="auto"/>
              <w:rPr>
                <w:rFonts w:ascii="Times New Roman" w:hAnsi="Times New Roman"/>
                <w:b/>
                <w:bCs/>
              </w:rPr>
            </w:pPr>
            <w:r>
              <w:rPr>
                <w:rFonts w:ascii="Times New Roman" w:hAnsi="Times New Roman"/>
                <w:b/>
                <w:bCs/>
              </w:rPr>
              <w:t>10</w:t>
            </w:r>
          </w:p>
        </w:tc>
        <w:tc>
          <w:tcPr>
            <w:tcW w:w="596" w:type="pct"/>
            <w:vMerge w:val="restart"/>
          </w:tcPr>
          <w:p w14:paraId="4893425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5465398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A5CF12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A9BF10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7B79A80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3735095D" w14:textId="77777777" w:rsidTr="007A2386">
        <w:trPr>
          <w:trHeight w:val="371"/>
        </w:trPr>
        <w:tc>
          <w:tcPr>
            <w:tcW w:w="986" w:type="pct"/>
            <w:vMerge/>
          </w:tcPr>
          <w:p w14:paraId="19C7E390" w14:textId="77777777" w:rsidR="007A2386" w:rsidRPr="00790E51" w:rsidRDefault="007A2386" w:rsidP="007A2386">
            <w:pPr>
              <w:spacing w:after="0" w:line="240" w:lineRule="auto"/>
              <w:rPr>
                <w:rFonts w:ascii="Times New Roman" w:hAnsi="Times New Roman"/>
                <w:b/>
                <w:bCs/>
              </w:rPr>
            </w:pPr>
          </w:p>
        </w:tc>
        <w:tc>
          <w:tcPr>
            <w:tcW w:w="3085" w:type="pct"/>
          </w:tcPr>
          <w:p w14:paraId="2471C635"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Введение. Хронологические и географические рамки. Упадок Древнего Рима. Миланский эдикт императора Константина. Распространение христианства. Основы христианского представления о Боге и человеке. Формирование новой иконографии и стиля. Раннехристианское искусство. Живопись катакомб, раннехристианские храмы: базилики и мавзолеи. Рим. Равенна. Раннехристианская монументальная живопись.</w:t>
            </w:r>
          </w:p>
          <w:p w14:paraId="3BCDB041"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Ранневизантийское искусство. Архитектура </w:t>
            </w:r>
            <w:r w:rsidRPr="00790E51">
              <w:rPr>
                <w:rFonts w:ascii="Times New Roman" w:hAnsi="Times New Roman"/>
                <w:lang w:val="en-US"/>
              </w:rPr>
              <w:t>VI</w:t>
            </w:r>
            <w:r w:rsidRPr="00790E51">
              <w:rPr>
                <w:rFonts w:ascii="Times New Roman" w:hAnsi="Times New Roman"/>
              </w:rPr>
              <w:t>-</w:t>
            </w:r>
            <w:r w:rsidRPr="00790E51">
              <w:rPr>
                <w:rFonts w:ascii="Times New Roman" w:hAnsi="Times New Roman"/>
                <w:lang w:val="en-US"/>
              </w:rPr>
              <w:t>VII</w:t>
            </w:r>
            <w:r w:rsidRPr="00790E51">
              <w:rPr>
                <w:rFonts w:ascii="Times New Roman" w:hAnsi="Times New Roman"/>
              </w:rPr>
              <w:t xml:space="preserve"> </w:t>
            </w:r>
            <w:proofErr w:type="spellStart"/>
            <w:r w:rsidRPr="00790E51">
              <w:rPr>
                <w:rFonts w:ascii="Times New Roman" w:hAnsi="Times New Roman"/>
              </w:rPr>
              <w:t>в.в</w:t>
            </w:r>
            <w:proofErr w:type="spellEnd"/>
            <w:r w:rsidRPr="00790E51">
              <w:rPr>
                <w:rFonts w:ascii="Times New Roman" w:hAnsi="Times New Roman"/>
              </w:rPr>
              <w:t xml:space="preserve">.: храм – образ мира. Св. София Константинопольская. Тип купольной базилики. Центрические храмы: ц. Св. Виталия в Равенне и др. Монументальная живопись </w:t>
            </w:r>
            <w:proofErr w:type="spellStart"/>
            <w:r w:rsidRPr="00790E51">
              <w:rPr>
                <w:rFonts w:ascii="Times New Roman" w:hAnsi="Times New Roman"/>
              </w:rPr>
              <w:t>юстиниановской</w:t>
            </w:r>
            <w:proofErr w:type="spellEnd"/>
            <w:r w:rsidRPr="00790E51">
              <w:rPr>
                <w:rFonts w:ascii="Times New Roman" w:hAnsi="Times New Roman"/>
              </w:rPr>
              <w:t xml:space="preserve"> эпохи.  Мозаики Равенны. Формирование христианской иконографии.</w:t>
            </w:r>
          </w:p>
          <w:p w14:paraId="5CEF6EA6"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Архитектурная типология крестово-купольного храма </w:t>
            </w:r>
            <w:r w:rsidRPr="00790E51">
              <w:rPr>
                <w:rFonts w:ascii="Times New Roman" w:hAnsi="Times New Roman"/>
                <w:lang w:val="en-US"/>
              </w:rPr>
              <w:t>IX</w:t>
            </w:r>
            <w:r w:rsidRPr="00790E51">
              <w:rPr>
                <w:rFonts w:ascii="Times New Roman" w:hAnsi="Times New Roman"/>
              </w:rPr>
              <w:t>-</w:t>
            </w:r>
            <w:r w:rsidRPr="00790E51">
              <w:rPr>
                <w:rFonts w:ascii="Times New Roman" w:hAnsi="Times New Roman"/>
                <w:lang w:val="en-US"/>
              </w:rPr>
              <w:t>XII</w:t>
            </w:r>
            <w:r w:rsidRPr="00790E51">
              <w:rPr>
                <w:rFonts w:ascii="Times New Roman" w:hAnsi="Times New Roman"/>
              </w:rPr>
              <w:t xml:space="preserve"> </w:t>
            </w:r>
            <w:proofErr w:type="spellStart"/>
            <w:r w:rsidRPr="00790E51">
              <w:rPr>
                <w:rFonts w:ascii="Times New Roman" w:hAnsi="Times New Roman"/>
              </w:rPr>
              <w:t>в.в</w:t>
            </w:r>
            <w:proofErr w:type="spellEnd"/>
            <w:r w:rsidRPr="00790E51">
              <w:rPr>
                <w:rFonts w:ascii="Times New Roman" w:hAnsi="Times New Roman"/>
              </w:rPr>
              <w:t xml:space="preserve">., его конструктивные особенности, художественная выразительность, символика пространства. Сложение системы архитектурной декорации крестово-купольного храма Иконография Христа и Богоматери, двунадесятых праздников. Византийская монументальная живопись </w:t>
            </w:r>
            <w:r w:rsidRPr="00790E51">
              <w:rPr>
                <w:rFonts w:ascii="Times New Roman" w:hAnsi="Times New Roman"/>
                <w:lang w:val="en-US"/>
              </w:rPr>
              <w:t>X</w:t>
            </w:r>
            <w:r w:rsidRPr="00790E51">
              <w:rPr>
                <w:rFonts w:ascii="Times New Roman" w:hAnsi="Times New Roman"/>
              </w:rPr>
              <w:t>-</w:t>
            </w:r>
            <w:r w:rsidRPr="00790E51">
              <w:rPr>
                <w:rFonts w:ascii="Times New Roman" w:hAnsi="Times New Roman"/>
                <w:lang w:val="en-US"/>
              </w:rPr>
              <w:t>XII</w:t>
            </w:r>
            <w:r w:rsidRPr="00790E51">
              <w:rPr>
                <w:rFonts w:ascii="Times New Roman" w:hAnsi="Times New Roman"/>
              </w:rPr>
              <w:t xml:space="preserve"> вв.: монастырь </w:t>
            </w:r>
            <w:proofErr w:type="spellStart"/>
            <w:r w:rsidRPr="00790E51">
              <w:rPr>
                <w:rFonts w:ascii="Times New Roman" w:hAnsi="Times New Roman"/>
              </w:rPr>
              <w:t>Хосиос</w:t>
            </w:r>
            <w:proofErr w:type="spellEnd"/>
            <w:r w:rsidRPr="00790E51">
              <w:rPr>
                <w:rFonts w:ascii="Times New Roman" w:hAnsi="Times New Roman"/>
              </w:rPr>
              <w:t xml:space="preserve"> Лукас в </w:t>
            </w:r>
            <w:proofErr w:type="spellStart"/>
            <w:r w:rsidRPr="00790E51">
              <w:rPr>
                <w:rFonts w:ascii="Times New Roman" w:hAnsi="Times New Roman"/>
              </w:rPr>
              <w:t>Фокиде</w:t>
            </w:r>
            <w:proofErr w:type="spellEnd"/>
            <w:r w:rsidRPr="00790E51">
              <w:rPr>
                <w:rFonts w:ascii="Times New Roman" w:hAnsi="Times New Roman"/>
              </w:rPr>
              <w:t>, монастырь Дафни близ Афин, Софийский собор в Киеве.</w:t>
            </w:r>
          </w:p>
          <w:p w14:paraId="6874C99E"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Византийская иконопись. Возникновение иконописи. Ранняя иконопись </w:t>
            </w:r>
            <w:proofErr w:type="spellStart"/>
            <w:r w:rsidRPr="00790E51">
              <w:rPr>
                <w:rFonts w:ascii="Times New Roman" w:hAnsi="Times New Roman"/>
              </w:rPr>
              <w:t>юстиниановской</w:t>
            </w:r>
            <w:proofErr w:type="spellEnd"/>
            <w:r w:rsidRPr="00790E51">
              <w:rPr>
                <w:rFonts w:ascii="Times New Roman" w:hAnsi="Times New Roman"/>
              </w:rPr>
              <w:t xml:space="preserve"> эпохи (</w:t>
            </w:r>
            <w:r w:rsidRPr="00790E51">
              <w:rPr>
                <w:rFonts w:ascii="Times New Roman" w:hAnsi="Times New Roman"/>
                <w:lang w:val="en-US"/>
              </w:rPr>
              <w:t>VI</w:t>
            </w:r>
            <w:r w:rsidRPr="00790E51">
              <w:rPr>
                <w:rFonts w:ascii="Times New Roman" w:hAnsi="Times New Roman"/>
              </w:rPr>
              <w:t xml:space="preserve"> в.). Иконоборчество. Иконопись </w:t>
            </w:r>
            <w:r w:rsidRPr="00790E51">
              <w:rPr>
                <w:rFonts w:ascii="Times New Roman" w:hAnsi="Times New Roman"/>
                <w:lang w:val="en-US"/>
              </w:rPr>
              <w:t>IX</w:t>
            </w:r>
            <w:r w:rsidRPr="00790E51">
              <w:rPr>
                <w:rFonts w:ascii="Times New Roman" w:hAnsi="Times New Roman"/>
              </w:rPr>
              <w:t>-</w:t>
            </w:r>
            <w:r w:rsidRPr="00790E51">
              <w:rPr>
                <w:rFonts w:ascii="Times New Roman" w:hAnsi="Times New Roman"/>
                <w:lang w:val="en-US"/>
              </w:rPr>
              <w:t>XII</w:t>
            </w:r>
            <w:r w:rsidRPr="00790E51">
              <w:rPr>
                <w:rFonts w:ascii="Times New Roman" w:hAnsi="Times New Roman"/>
              </w:rPr>
              <w:t xml:space="preserve"> вв.: сложение и закрепление иконографии, особенности иконописной техники. Владимирская икона Пресвятой Богородицы – выдающийся памятник византийского искусства. Памятники византийской живописи в музеях России.</w:t>
            </w:r>
          </w:p>
          <w:p w14:paraId="6367A124" w14:textId="77777777" w:rsidR="007A2386" w:rsidRPr="00790E51" w:rsidRDefault="007A2386" w:rsidP="007A2386">
            <w:pPr>
              <w:spacing w:after="0" w:line="240" w:lineRule="auto"/>
              <w:jc w:val="both"/>
              <w:rPr>
                <w:rFonts w:ascii="Times New Roman" w:hAnsi="Times New Roman"/>
                <w:b/>
                <w:bCs/>
              </w:rPr>
            </w:pPr>
            <w:r w:rsidRPr="00790E51">
              <w:rPr>
                <w:rFonts w:ascii="Times New Roman" w:hAnsi="Times New Roman"/>
              </w:rPr>
              <w:t>Значение византийской традиции для искусства Древней Руси.</w:t>
            </w:r>
          </w:p>
        </w:tc>
        <w:tc>
          <w:tcPr>
            <w:tcW w:w="333" w:type="pct"/>
            <w:vAlign w:val="center"/>
          </w:tcPr>
          <w:p w14:paraId="199DCDC1" w14:textId="77777777" w:rsidR="007A2386" w:rsidRPr="00875073" w:rsidRDefault="007A2386" w:rsidP="007A2386">
            <w:pPr>
              <w:spacing w:after="0" w:line="240" w:lineRule="auto"/>
              <w:rPr>
                <w:rFonts w:ascii="Times New Roman" w:hAnsi="Times New Roman"/>
                <w:b/>
                <w:bCs/>
              </w:rPr>
            </w:pPr>
          </w:p>
        </w:tc>
        <w:tc>
          <w:tcPr>
            <w:tcW w:w="596" w:type="pct"/>
            <w:vMerge/>
          </w:tcPr>
          <w:p w14:paraId="55EB1943" w14:textId="77777777" w:rsidR="007A2386" w:rsidRPr="00B90C63" w:rsidRDefault="007A2386" w:rsidP="007A2386">
            <w:pPr>
              <w:rPr>
                <w:rFonts w:ascii="Times New Roman" w:hAnsi="Times New Roman"/>
                <w:b/>
              </w:rPr>
            </w:pPr>
          </w:p>
        </w:tc>
      </w:tr>
      <w:tr w:rsidR="007A2386" w:rsidRPr="00B26BD5" w14:paraId="70F83E76" w14:textId="77777777" w:rsidTr="007A2386">
        <w:trPr>
          <w:trHeight w:val="371"/>
        </w:trPr>
        <w:tc>
          <w:tcPr>
            <w:tcW w:w="986" w:type="pct"/>
            <w:vMerge w:val="restart"/>
          </w:tcPr>
          <w:p w14:paraId="08B50F74" w14:textId="77777777" w:rsidR="007A2386" w:rsidRPr="00790E51" w:rsidRDefault="007A2386" w:rsidP="007A2386">
            <w:pPr>
              <w:spacing w:after="0" w:line="240" w:lineRule="auto"/>
              <w:rPr>
                <w:rStyle w:val="a5"/>
                <w:rFonts w:ascii="Times New Roman" w:hAnsi="Times New Roman"/>
                <w:b/>
              </w:rPr>
            </w:pPr>
            <w:r w:rsidRPr="00790E51">
              <w:rPr>
                <w:rFonts w:ascii="Times New Roman" w:hAnsi="Times New Roman"/>
                <w:b/>
                <w:bCs/>
              </w:rPr>
              <w:t>Тема №</w:t>
            </w:r>
            <w:r w:rsidRPr="00790E51">
              <w:rPr>
                <w:rStyle w:val="a5"/>
                <w:rFonts w:ascii="Times New Roman" w:hAnsi="Times New Roman"/>
                <w:b/>
              </w:rPr>
              <w:t xml:space="preserve"> </w:t>
            </w:r>
            <w:r>
              <w:rPr>
                <w:rStyle w:val="a5"/>
                <w:rFonts w:ascii="Times New Roman" w:hAnsi="Times New Roman"/>
                <w:b/>
              </w:rPr>
              <w:t>3.2</w:t>
            </w:r>
          </w:p>
          <w:p w14:paraId="251E8060" w14:textId="77777777" w:rsidR="007A2386" w:rsidRPr="00790E51" w:rsidRDefault="007A2386" w:rsidP="007A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790E51">
              <w:rPr>
                <w:rFonts w:ascii="Times New Roman" w:hAnsi="Times New Roman"/>
                <w:bCs/>
              </w:rPr>
              <w:t>Искусство Древней Руси</w:t>
            </w:r>
          </w:p>
        </w:tc>
        <w:tc>
          <w:tcPr>
            <w:tcW w:w="3085" w:type="pct"/>
          </w:tcPr>
          <w:p w14:paraId="1E2FB54C" w14:textId="77777777" w:rsidR="007A2386" w:rsidRPr="00790E51" w:rsidRDefault="007A2386" w:rsidP="007A2386">
            <w:pPr>
              <w:spacing w:after="0" w:line="240" w:lineRule="auto"/>
              <w:rPr>
                <w:rFonts w:ascii="Times New Roman" w:hAnsi="Times New Roman"/>
                <w:b/>
                <w:bCs/>
              </w:rPr>
            </w:pPr>
            <w:r w:rsidRPr="00790E51">
              <w:rPr>
                <w:rFonts w:ascii="Times New Roman" w:hAnsi="Times New Roman"/>
                <w:b/>
                <w:bCs/>
              </w:rPr>
              <w:t xml:space="preserve">Содержание учебного материала </w:t>
            </w:r>
          </w:p>
        </w:tc>
        <w:tc>
          <w:tcPr>
            <w:tcW w:w="333" w:type="pct"/>
            <w:vAlign w:val="center"/>
          </w:tcPr>
          <w:p w14:paraId="274AF6F5" w14:textId="77777777" w:rsidR="007A2386" w:rsidRPr="002112FD" w:rsidRDefault="007A2386" w:rsidP="007A2386">
            <w:pPr>
              <w:spacing w:after="0" w:line="240" w:lineRule="auto"/>
              <w:rPr>
                <w:rFonts w:ascii="Times New Roman" w:hAnsi="Times New Roman"/>
                <w:b/>
                <w:bCs/>
              </w:rPr>
            </w:pPr>
            <w:r>
              <w:rPr>
                <w:rFonts w:ascii="Times New Roman" w:hAnsi="Times New Roman"/>
                <w:b/>
                <w:bCs/>
              </w:rPr>
              <w:t>16</w:t>
            </w:r>
          </w:p>
        </w:tc>
        <w:tc>
          <w:tcPr>
            <w:tcW w:w="596" w:type="pct"/>
            <w:vMerge w:val="restart"/>
          </w:tcPr>
          <w:p w14:paraId="01F0E06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10DCDF1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0467B79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19FA45B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1504F2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158A7427" w14:textId="77777777" w:rsidTr="007A2386">
        <w:trPr>
          <w:trHeight w:val="371"/>
        </w:trPr>
        <w:tc>
          <w:tcPr>
            <w:tcW w:w="986" w:type="pct"/>
            <w:vMerge/>
          </w:tcPr>
          <w:p w14:paraId="7E812BC6" w14:textId="77777777" w:rsidR="007A2386" w:rsidRPr="00790E51" w:rsidRDefault="007A2386" w:rsidP="007A2386">
            <w:pPr>
              <w:spacing w:after="0" w:line="240" w:lineRule="auto"/>
              <w:rPr>
                <w:rFonts w:ascii="Times New Roman" w:hAnsi="Times New Roman"/>
                <w:b/>
                <w:bCs/>
              </w:rPr>
            </w:pPr>
          </w:p>
        </w:tc>
        <w:tc>
          <w:tcPr>
            <w:tcW w:w="3085" w:type="pct"/>
          </w:tcPr>
          <w:p w14:paraId="3C795553" w14:textId="77777777" w:rsidR="007A2386" w:rsidRPr="00790E51" w:rsidRDefault="007A2386" w:rsidP="007A2386">
            <w:pPr>
              <w:spacing w:after="0" w:line="240" w:lineRule="auto"/>
              <w:rPr>
                <w:rFonts w:ascii="Times New Roman" w:hAnsi="Times New Roman"/>
              </w:rPr>
            </w:pPr>
            <w:r w:rsidRPr="00790E51">
              <w:rPr>
                <w:rFonts w:ascii="Times New Roman" w:hAnsi="Times New Roman"/>
              </w:rPr>
              <w:t>Периодизация.</w:t>
            </w:r>
          </w:p>
          <w:p w14:paraId="15CB1783"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Домонгольское искусство Древней Руси </w:t>
            </w:r>
            <w:r w:rsidRPr="00790E51">
              <w:rPr>
                <w:rFonts w:ascii="Times New Roman" w:hAnsi="Times New Roman"/>
                <w:lang w:val="en-US"/>
              </w:rPr>
              <w:t>IX</w:t>
            </w:r>
            <w:r w:rsidRPr="00790E51">
              <w:rPr>
                <w:rFonts w:ascii="Times New Roman" w:hAnsi="Times New Roman"/>
              </w:rPr>
              <w:t xml:space="preserve">- начала </w:t>
            </w:r>
            <w:r w:rsidRPr="00790E51">
              <w:rPr>
                <w:rFonts w:ascii="Times New Roman" w:hAnsi="Times New Roman"/>
                <w:lang w:val="en-US"/>
              </w:rPr>
              <w:t>XIII</w:t>
            </w:r>
            <w:r w:rsidRPr="00790E51">
              <w:rPr>
                <w:rFonts w:ascii="Times New Roman" w:hAnsi="Times New Roman"/>
              </w:rPr>
              <w:t xml:space="preserve"> вв. Образование Киевского государства. Принятие и распространение христианства. Взаимосвязь с византийской культурой. Софийские соборы в Киеве и Новгороде. Византийская традиция и особенности её воплощения в русской архитектуре (размеры, </w:t>
            </w:r>
            <w:proofErr w:type="spellStart"/>
            <w:r w:rsidRPr="00790E51">
              <w:rPr>
                <w:rFonts w:ascii="Times New Roman" w:hAnsi="Times New Roman"/>
              </w:rPr>
              <w:t>многоглавие</w:t>
            </w:r>
            <w:proofErr w:type="spellEnd"/>
            <w:r w:rsidRPr="00790E51">
              <w:rPr>
                <w:rFonts w:ascii="Times New Roman" w:hAnsi="Times New Roman"/>
              </w:rPr>
              <w:t>, обширные хоры и пр.)</w:t>
            </w:r>
          </w:p>
          <w:p w14:paraId="2B51C592"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Домонгольская иконопись. Особенности русской иконописи: византийская традиция и отличия русских икон (большой размер, монументальная обобщенность образов, торжественность, декоративность). Устюжское Благовещение; Ярославская </w:t>
            </w:r>
            <w:proofErr w:type="spellStart"/>
            <w:r w:rsidRPr="00790E51">
              <w:rPr>
                <w:rFonts w:ascii="Times New Roman" w:hAnsi="Times New Roman"/>
              </w:rPr>
              <w:t>Оранта</w:t>
            </w:r>
            <w:proofErr w:type="spellEnd"/>
            <w:r w:rsidRPr="00790E51">
              <w:rPr>
                <w:rFonts w:ascii="Times New Roman" w:hAnsi="Times New Roman"/>
              </w:rPr>
              <w:t xml:space="preserve">, поясная </w:t>
            </w:r>
            <w:r w:rsidRPr="00790E51">
              <w:rPr>
                <w:rFonts w:ascii="Times New Roman" w:hAnsi="Times New Roman"/>
              </w:rPr>
              <w:lastRenderedPageBreak/>
              <w:t xml:space="preserve">икона </w:t>
            </w:r>
            <w:proofErr w:type="spellStart"/>
            <w:r w:rsidRPr="00790E51">
              <w:rPr>
                <w:rFonts w:ascii="Times New Roman" w:hAnsi="Times New Roman"/>
              </w:rPr>
              <w:t>св</w:t>
            </w:r>
            <w:proofErr w:type="spellEnd"/>
            <w:r w:rsidRPr="00790E51">
              <w:rPr>
                <w:rFonts w:ascii="Times New Roman" w:hAnsi="Times New Roman"/>
              </w:rPr>
              <w:t xml:space="preserve"> Георгия из Успенского собора Московского Кремля, Спас Нерукотворный, «Ангел Златые Власы» и др.</w:t>
            </w:r>
          </w:p>
          <w:p w14:paraId="7B1548BA"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Искусство удельных княжеств. Местные школы – особенности интерпретации типа крестово-купольного храма.</w:t>
            </w:r>
          </w:p>
          <w:p w14:paraId="7A940DD7"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Владимиро-Суздальская архитектура </w:t>
            </w:r>
            <w:r w:rsidRPr="00790E51">
              <w:rPr>
                <w:rFonts w:ascii="Times New Roman" w:hAnsi="Times New Roman"/>
                <w:lang w:val="en-US"/>
              </w:rPr>
              <w:t>XII</w:t>
            </w:r>
            <w:r w:rsidRPr="00790E51">
              <w:rPr>
                <w:rFonts w:ascii="Times New Roman" w:hAnsi="Times New Roman"/>
              </w:rPr>
              <w:t xml:space="preserve"> века (особенности местной архитектурной школы, строительные приёмы, взаимодействие традиций в конструкции и декорации храма). Успенский собор во Владимире, ц. Покрова на Нерли, княжеская резиденция в Боголюбово, Дмитриевский собор во Владимире. Новгородская архитектура </w:t>
            </w:r>
            <w:r w:rsidRPr="00790E51">
              <w:rPr>
                <w:rFonts w:ascii="Times New Roman" w:hAnsi="Times New Roman"/>
                <w:lang w:val="en-US"/>
              </w:rPr>
              <w:t>XII</w:t>
            </w:r>
            <w:r w:rsidRPr="00790E51">
              <w:rPr>
                <w:rFonts w:ascii="Times New Roman" w:hAnsi="Times New Roman"/>
              </w:rPr>
              <w:t>-</w:t>
            </w:r>
            <w:r w:rsidRPr="00790E51">
              <w:rPr>
                <w:rFonts w:ascii="Times New Roman" w:hAnsi="Times New Roman"/>
                <w:lang w:val="en-US"/>
              </w:rPr>
              <w:t>XIV</w:t>
            </w:r>
            <w:r w:rsidRPr="00790E51">
              <w:rPr>
                <w:rFonts w:ascii="Times New Roman" w:hAnsi="Times New Roman"/>
              </w:rPr>
              <w:t xml:space="preserve"> веков</w:t>
            </w:r>
          </w:p>
          <w:p w14:paraId="1CE3DE21"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Киевские традиции в архитектуре Новгорода начала </w:t>
            </w:r>
            <w:r w:rsidRPr="00790E51">
              <w:rPr>
                <w:rFonts w:ascii="Times New Roman" w:hAnsi="Times New Roman"/>
                <w:lang w:val="en-US"/>
              </w:rPr>
              <w:t>XII</w:t>
            </w:r>
            <w:r w:rsidRPr="00790E51">
              <w:rPr>
                <w:rFonts w:ascii="Times New Roman" w:hAnsi="Times New Roman"/>
              </w:rPr>
              <w:t xml:space="preserve"> века. Особенности местной архитектурной школы второй половины </w:t>
            </w:r>
            <w:r w:rsidRPr="00790E51">
              <w:rPr>
                <w:rFonts w:ascii="Times New Roman" w:hAnsi="Times New Roman"/>
                <w:lang w:val="en-US"/>
              </w:rPr>
              <w:t>XII</w:t>
            </w:r>
            <w:r w:rsidRPr="00790E51">
              <w:rPr>
                <w:rFonts w:ascii="Times New Roman" w:hAnsi="Times New Roman"/>
              </w:rPr>
              <w:t xml:space="preserve"> – </w:t>
            </w:r>
            <w:r w:rsidRPr="00790E51">
              <w:rPr>
                <w:rFonts w:ascii="Times New Roman" w:hAnsi="Times New Roman"/>
                <w:lang w:val="en-US"/>
              </w:rPr>
              <w:t>XIV</w:t>
            </w:r>
            <w:r w:rsidRPr="00790E51">
              <w:rPr>
                <w:rFonts w:ascii="Times New Roman" w:hAnsi="Times New Roman"/>
              </w:rPr>
              <w:t xml:space="preserve"> веков. Церковь Спаса на </w:t>
            </w:r>
            <w:proofErr w:type="spellStart"/>
            <w:r w:rsidRPr="00790E51">
              <w:rPr>
                <w:rFonts w:ascii="Times New Roman" w:hAnsi="Times New Roman"/>
              </w:rPr>
              <w:t>Нередице</w:t>
            </w:r>
            <w:proofErr w:type="spellEnd"/>
            <w:r w:rsidRPr="00790E51">
              <w:rPr>
                <w:rFonts w:ascii="Times New Roman" w:hAnsi="Times New Roman"/>
              </w:rPr>
              <w:t xml:space="preserve">. Новгородские церкви </w:t>
            </w:r>
            <w:r w:rsidRPr="00790E51">
              <w:rPr>
                <w:rFonts w:ascii="Times New Roman" w:hAnsi="Times New Roman"/>
                <w:lang w:val="en-US"/>
              </w:rPr>
              <w:t>III</w:t>
            </w:r>
            <w:r w:rsidRPr="00790E51">
              <w:rPr>
                <w:rFonts w:ascii="Times New Roman" w:hAnsi="Times New Roman"/>
              </w:rPr>
              <w:t>-</w:t>
            </w:r>
            <w:r w:rsidRPr="00790E51">
              <w:rPr>
                <w:rFonts w:ascii="Times New Roman" w:hAnsi="Times New Roman"/>
                <w:lang w:val="en-US"/>
              </w:rPr>
              <w:t>XIV</w:t>
            </w:r>
            <w:r w:rsidRPr="00790E51">
              <w:rPr>
                <w:rFonts w:ascii="Times New Roman" w:hAnsi="Times New Roman"/>
              </w:rPr>
              <w:t xml:space="preserve"> веков с трёхлопастным завершением фасада (Рождества Богородицы в </w:t>
            </w:r>
            <w:proofErr w:type="spellStart"/>
            <w:r w:rsidRPr="00790E51">
              <w:rPr>
                <w:rFonts w:ascii="Times New Roman" w:hAnsi="Times New Roman"/>
              </w:rPr>
              <w:t>Перыни</w:t>
            </w:r>
            <w:proofErr w:type="spellEnd"/>
            <w:r w:rsidRPr="00790E51">
              <w:rPr>
                <w:rFonts w:ascii="Times New Roman" w:hAnsi="Times New Roman"/>
              </w:rPr>
              <w:t xml:space="preserve"> Феодора </w:t>
            </w:r>
            <w:proofErr w:type="spellStart"/>
            <w:r w:rsidRPr="00790E51">
              <w:rPr>
                <w:rFonts w:ascii="Times New Roman" w:hAnsi="Times New Roman"/>
              </w:rPr>
              <w:t>Стратилата</w:t>
            </w:r>
            <w:proofErr w:type="spellEnd"/>
            <w:r w:rsidRPr="00790E51">
              <w:rPr>
                <w:rFonts w:ascii="Times New Roman" w:hAnsi="Times New Roman"/>
              </w:rPr>
              <w:t xml:space="preserve"> на Ручью, Спаса Преображения на Ильине улице). Новгородская монументальная живопись. Феофан Грек – росписи церкви Спаса Преображения на Ильине Улице.</w:t>
            </w:r>
          </w:p>
          <w:p w14:paraId="6CCD568D"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Сложение региональных иконописных школ. Влияние татаро-монгольского ига на культурное развитие русских земель. Новгородская иконопись </w:t>
            </w:r>
            <w:r w:rsidRPr="00790E51">
              <w:rPr>
                <w:rFonts w:ascii="Times New Roman" w:hAnsi="Times New Roman"/>
                <w:lang w:val="en-US"/>
              </w:rPr>
              <w:t>XIII</w:t>
            </w:r>
            <w:r w:rsidRPr="00790E51">
              <w:rPr>
                <w:rFonts w:ascii="Times New Roman" w:hAnsi="Times New Roman"/>
              </w:rPr>
              <w:t>-</w:t>
            </w:r>
            <w:r w:rsidRPr="00790E51">
              <w:rPr>
                <w:rFonts w:ascii="Times New Roman" w:hAnsi="Times New Roman"/>
                <w:lang w:val="en-US"/>
              </w:rPr>
              <w:t>XV</w:t>
            </w:r>
            <w:r w:rsidRPr="00790E51">
              <w:rPr>
                <w:rFonts w:ascii="Times New Roman" w:hAnsi="Times New Roman"/>
              </w:rPr>
              <w:t xml:space="preserve"> веков.</w:t>
            </w:r>
          </w:p>
          <w:p w14:paraId="1C7E52C4"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Искусство Московского княжества </w:t>
            </w:r>
            <w:r w:rsidRPr="00790E51">
              <w:rPr>
                <w:rFonts w:ascii="Times New Roman" w:hAnsi="Times New Roman"/>
                <w:lang w:val="en-US"/>
              </w:rPr>
              <w:t>XIV</w:t>
            </w:r>
            <w:r w:rsidRPr="00790E51">
              <w:rPr>
                <w:rFonts w:ascii="Times New Roman" w:hAnsi="Times New Roman"/>
              </w:rPr>
              <w:t>-</w:t>
            </w:r>
            <w:r w:rsidRPr="00790E51">
              <w:rPr>
                <w:rFonts w:ascii="Times New Roman" w:hAnsi="Times New Roman"/>
                <w:lang w:val="en-US"/>
              </w:rPr>
              <w:t>XVI</w:t>
            </w:r>
            <w:r w:rsidRPr="00790E51">
              <w:rPr>
                <w:rFonts w:ascii="Times New Roman" w:hAnsi="Times New Roman"/>
              </w:rPr>
              <w:t xml:space="preserve"> веков. Возвышение Москвы. Московская школа живописи. Иконостас Благовещенского собора Московского Кремля. Творчество </w:t>
            </w:r>
            <w:proofErr w:type="spellStart"/>
            <w:r w:rsidRPr="00790E51">
              <w:rPr>
                <w:rFonts w:ascii="Times New Roman" w:hAnsi="Times New Roman"/>
              </w:rPr>
              <w:t>прп</w:t>
            </w:r>
            <w:proofErr w:type="spellEnd"/>
            <w:r w:rsidRPr="00790E51">
              <w:rPr>
                <w:rFonts w:ascii="Times New Roman" w:hAnsi="Times New Roman"/>
              </w:rPr>
              <w:t xml:space="preserve"> Андрея Рублёва (иконы Звенигородского чина, икона Троица. Фрески и иконы Успенского собора во Владимире). Творчество Дионисия. Одухотворённость и изысканность образов. Усложнение иконографии. Фресковый цикл собора Рождества Богородицы Ферапонтова монастыря, иконы московских митрополитов.</w:t>
            </w:r>
          </w:p>
          <w:p w14:paraId="3539E047"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Архитектура. Древнейшие храмы Москвы. Архитектурный ансамбль Московского Кремля </w:t>
            </w:r>
            <w:r w:rsidRPr="00790E51">
              <w:rPr>
                <w:rFonts w:ascii="Times New Roman" w:hAnsi="Times New Roman"/>
                <w:lang w:val="en-US"/>
              </w:rPr>
              <w:t>XV</w:t>
            </w:r>
            <w:r w:rsidRPr="00790E51">
              <w:rPr>
                <w:rFonts w:ascii="Times New Roman" w:hAnsi="Times New Roman"/>
              </w:rPr>
              <w:t>-</w:t>
            </w:r>
            <w:r w:rsidRPr="00790E51">
              <w:rPr>
                <w:rFonts w:ascii="Times New Roman" w:hAnsi="Times New Roman"/>
                <w:lang w:val="en-US"/>
              </w:rPr>
              <w:t>XVI</w:t>
            </w:r>
            <w:r w:rsidRPr="00790E51">
              <w:rPr>
                <w:rFonts w:ascii="Times New Roman" w:hAnsi="Times New Roman"/>
              </w:rPr>
              <w:t xml:space="preserve"> веков. Русские традиции православной архитектуры и опыт зодчих итальянского Ренессанса. Аристотель Фиораванти. Успенский, Благовещенский и Архангельский соборы, Грановитая палата.</w:t>
            </w:r>
          </w:p>
          <w:p w14:paraId="085DCAAE"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Русская архитектура </w:t>
            </w:r>
            <w:r w:rsidRPr="00790E51">
              <w:rPr>
                <w:rFonts w:ascii="Times New Roman" w:hAnsi="Times New Roman"/>
                <w:lang w:val="en-US"/>
              </w:rPr>
              <w:t>XVI</w:t>
            </w:r>
            <w:r w:rsidRPr="00790E51">
              <w:rPr>
                <w:rFonts w:ascii="Times New Roman" w:hAnsi="Times New Roman"/>
              </w:rPr>
              <w:t>-</w:t>
            </w:r>
            <w:r w:rsidRPr="00790E51">
              <w:rPr>
                <w:rFonts w:ascii="Times New Roman" w:hAnsi="Times New Roman"/>
                <w:lang w:val="en-US"/>
              </w:rPr>
              <w:t>XVII</w:t>
            </w:r>
            <w:r w:rsidRPr="00790E51">
              <w:rPr>
                <w:rFonts w:ascii="Times New Roman" w:hAnsi="Times New Roman"/>
              </w:rPr>
              <w:t xml:space="preserve"> вв.</w:t>
            </w:r>
          </w:p>
          <w:p w14:paraId="1135223F"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Шатровые и столпообразные храмы </w:t>
            </w:r>
            <w:r w:rsidRPr="00790E51">
              <w:rPr>
                <w:rFonts w:ascii="Times New Roman" w:hAnsi="Times New Roman"/>
                <w:lang w:val="en-US"/>
              </w:rPr>
              <w:t>XVI</w:t>
            </w:r>
            <w:r w:rsidRPr="00790E51">
              <w:rPr>
                <w:rFonts w:ascii="Times New Roman" w:hAnsi="Times New Roman"/>
              </w:rPr>
              <w:t xml:space="preserve"> в.  Церковь Вознесения в Коломенском, церковь в селе Дьяково. Собор Покрова на Рву (Василия Блаженного).</w:t>
            </w:r>
          </w:p>
          <w:p w14:paraId="3E6F84BB"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Создание общерусской архитектурной школы. Церковь Троицы в </w:t>
            </w:r>
            <w:proofErr w:type="spellStart"/>
            <w:r w:rsidRPr="00790E51">
              <w:rPr>
                <w:rFonts w:ascii="Times New Roman" w:hAnsi="Times New Roman"/>
              </w:rPr>
              <w:t>Никитниках</w:t>
            </w:r>
            <w:proofErr w:type="spellEnd"/>
            <w:r w:rsidRPr="00790E51">
              <w:rPr>
                <w:rFonts w:ascii="Times New Roman" w:hAnsi="Times New Roman"/>
              </w:rPr>
              <w:t xml:space="preserve">, церковь Рождества Богородицы в Путинках в Москве – характерный образец русского храма первой половины </w:t>
            </w:r>
            <w:r w:rsidRPr="00790E51">
              <w:rPr>
                <w:rFonts w:ascii="Times New Roman" w:hAnsi="Times New Roman"/>
                <w:lang w:val="en-US"/>
              </w:rPr>
              <w:t>XVII</w:t>
            </w:r>
            <w:r w:rsidRPr="00790E51">
              <w:rPr>
                <w:rFonts w:ascii="Times New Roman" w:hAnsi="Times New Roman"/>
              </w:rPr>
              <w:t xml:space="preserve"> в. («русское узорочье»). Храмы Ярославля. Уникальный комплекс Воскресенского монастыря в Новом Иерусалиме. Широкое применение новых форм изразцового декора. Светская архитектура. Теремной дворец в Кремле, дворец в Коломенском.</w:t>
            </w:r>
          </w:p>
          <w:p w14:paraId="5743DC77"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Архитектура конца </w:t>
            </w:r>
            <w:r w:rsidRPr="00790E51">
              <w:rPr>
                <w:rFonts w:ascii="Times New Roman" w:hAnsi="Times New Roman"/>
                <w:lang w:val="en-US"/>
              </w:rPr>
              <w:t>XVII</w:t>
            </w:r>
            <w:r w:rsidRPr="00790E51">
              <w:rPr>
                <w:rFonts w:ascii="Times New Roman" w:hAnsi="Times New Roman"/>
              </w:rPr>
              <w:t xml:space="preserve"> в. – церковь Покрова в Филях – образец </w:t>
            </w:r>
            <w:proofErr w:type="spellStart"/>
            <w:r w:rsidRPr="00790E51">
              <w:rPr>
                <w:rFonts w:ascii="Times New Roman" w:hAnsi="Times New Roman"/>
              </w:rPr>
              <w:t>нарышкинского</w:t>
            </w:r>
            <w:proofErr w:type="spellEnd"/>
            <w:r w:rsidRPr="00790E51">
              <w:rPr>
                <w:rFonts w:ascii="Times New Roman" w:hAnsi="Times New Roman"/>
              </w:rPr>
              <w:t xml:space="preserve"> барокко.</w:t>
            </w:r>
          </w:p>
          <w:p w14:paraId="616D9599" w14:textId="77777777" w:rsidR="007A2386" w:rsidRPr="00790E51" w:rsidRDefault="007A2386" w:rsidP="007A2386">
            <w:pPr>
              <w:spacing w:after="0" w:line="240" w:lineRule="auto"/>
              <w:rPr>
                <w:rFonts w:ascii="Times New Roman" w:hAnsi="Times New Roman"/>
                <w:b/>
                <w:bCs/>
              </w:rPr>
            </w:pPr>
            <w:r w:rsidRPr="00790E51">
              <w:rPr>
                <w:rFonts w:ascii="Times New Roman" w:hAnsi="Times New Roman"/>
              </w:rPr>
              <w:t xml:space="preserve">Иконопись </w:t>
            </w:r>
            <w:r w:rsidRPr="00790E51">
              <w:rPr>
                <w:rFonts w:ascii="Times New Roman" w:hAnsi="Times New Roman"/>
                <w:lang w:val="en-US"/>
              </w:rPr>
              <w:t>XVII</w:t>
            </w:r>
            <w:r w:rsidRPr="00790E51">
              <w:rPr>
                <w:rFonts w:ascii="Times New Roman" w:hAnsi="Times New Roman"/>
              </w:rPr>
              <w:t xml:space="preserve"> в. Творчество Симона Ушакова. Западноевропейские влияния. Парсуна.</w:t>
            </w:r>
          </w:p>
        </w:tc>
        <w:tc>
          <w:tcPr>
            <w:tcW w:w="333" w:type="pct"/>
            <w:vAlign w:val="center"/>
          </w:tcPr>
          <w:p w14:paraId="4410FCA7" w14:textId="77777777" w:rsidR="007A2386" w:rsidRPr="002112FD" w:rsidRDefault="007A2386" w:rsidP="007A2386">
            <w:pPr>
              <w:spacing w:after="0" w:line="240" w:lineRule="auto"/>
              <w:rPr>
                <w:rFonts w:ascii="Times New Roman" w:hAnsi="Times New Roman"/>
                <w:bCs/>
              </w:rPr>
            </w:pPr>
          </w:p>
        </w:tc>
        <w:tc>
          <w:tcPr>
            <w:tcW w:w="596" w:type="pct"/>
            <w:vMerge/>
          </w:tcPr>
          <w:p w14:paraId="5AB965FD" w14:textId="77777777" w:rsidR="007A2386" w:rsidRPr="00B90C63" w:rsidRDefault="007A2386" w:rsidP="007A2386">
            <w:pPr>
              <w:rPr>
                <w:rFonts w:ascii="Times New Roman" w:hAnsi="Times New Roman"/>
                <w:b/>
              </w:rPr>
            </w:pPr>
          </w:p>
        </w:tc>
      </w:tr>
      <w:tr w:rsidR="007A2386" w:rsidRPr="00B26BD5" w14:paraId="42B45276" w14:textId="77777777" w:rsidTr="007A2386">
        <w:trPr>
          <w:trHeight w:val="213"/>
        </w:trPr>
        <w:tc>
          <w:tcPr>
            <w:tcW w:w="986" w:type="pct"/>
            <w:vMerge w:val="restart"/>
          </w:tcPr>
          <w:p w14:paraId="7B96BC74" w14:textId="77777777" w:rsidR="007A2386" w:rsidRPr="00790E51" w:rsidRDefault="007A2386" w:rsidP="007A2386">
            <w:pPr>
              <w:spacing w:after="0" w:line="240" w:lineRule="auto"/>
              <w:rPr>
                <w:rStyle w:val="a5"/>
                <w:rFonts w:ascii="Times New Roman" w:hAnsi="Times New Roman"/>
                <w:b/>
              </w:rPr>
            </w:pPr>
            <w:r w:rsidRPr="00790E51">
              <w:rPr>
                <w:rFonts w:ascii="Times New Roman" w:hAnsi="Times New Roman"/>
                <w:b/>
                <w:bCs/>
              </w:rPr>
              <w:t>Тема №</w:t>
            </w:r>
            <w:r w:rsidRPr="00790E51">
              <w:rPr>
                <w:rStyle w:val="a5"/>
                <w:rFonts w:ascii="Times New Roman" w:hAnsi="Times New Roman"/>
                <w:b/>
              </w:rPr>
              <w:t xml:space="preserve"> </w:t>
            </w:r>
            <w:r>
              <w:rPr>
                <w:rStyle w:val="a5"/>
                <w:rFonts w:ascii="Times New Roman" w:hAnsi="Times New Roman"/>
                <w:b/>
              </w:rPr>
              <w:t>3.3</w:t>
            </w:r>
          </w:p>
          <w:p w14:paraId="60C8A87F" w14:textId="77777777" w:rsidR="007A2386" w:rsidRPr="00790E51" w:rsidRDefault="007A2386" w:rsidP="007A2386">
            <w:pPr>
              <w:spacing w:after="0" w:line="240" w:lineRule="auto"/>
              <w:rPr>
                <w:rFonts w:ascii="Times New Roman" w:hAnsi="Times New Roman"/>
                <w:b/>
                <w:bCs/>
              </w:rPr>
            </w:pPr>
            <w:r w:rsidRPr="00790E51">
              <w:rPr>
                <w:rFonts w:ascii="Times New Roman" w:hAnsi="Times New Roman"/>
                <w:bCs/>
              </w:rPr>
              <w:lastRenderedPageBreak/>
              <w:t>Искусство Западной Европы</w:t>
            </w:r>
          </w:p>
        </w:tc>
        <w:tc>
          <w:tcPr>
            <w:tcW w:w="3085" w:type="pct"/>
          </w:tcPr>
          <w:p w14:paraId="0CF501CE" w14:textId="77777777" w:rsidR="007A2386" w:rsidRPr="00790E51" w:rsidRDefault="007A2386" w:rsidP="007A2386">
            <w:pPr>
              <w:spacing w:after="0" w:line="240" w:lineRule="auto"/>
              <w:rPr>
                <w:rFonts w:ascii="Times New Roman" w:hAnsi="Times New Roman"/>
                <w:b/>
                <w:bCs/>
              </w:rPr>
            </w:pPr>
            <w:r w:rsidRPr="00790E51">
              <w:rPr>
                <w:rFonts w:ascii="Times New Roman" w:hAnsi="Times New Roman"/>
                <w:b/>
                <w:bCs/>
              </w:rPr>
              <w:lastRenderedPageBreak/>
              <w:t>Содержание учебного материала</w:t>
            </w:r>
          </w:p>
        </w:tc>
        <w:tc>
          <w:tcPr>
            <w:tcW w:w="333" w:type="pct"/>
            <w:vAlign w:val="center"/>
          </w:tcPr>
          <w:p w14:paraId="2E53045E" w14:textId="77777777" w:rsidR="007A2386" w:rsidRPr="002112FD" w:rsidRDefault="007A2386" w:rsidP="007A2386">
            <w:pPr>
              <w:spacing w:after="0" w:line="240" w:lineRule="auto"/>
              <w:rPr>
                <w:rFonts w:ascii="Times New Roman" w:hAnsi="Times New Roman"/>
                <w:b/>
                <w:bCs/>
              </w:rPr>
            </w:pPr>
            <w:r>
              <w:rPr>
                <w:rFonts w:ascii="Times New Roman" w:hAnsi="Times New Roman"/>
                <w:b/>
                <w:bCs/>
              </w:rPr>
              <w:t>8</w:t>
            </w:r>
          </w:p>
        </w:tc>
        <w:tc>
          <w:tcPr>
            <w:tcW w:w="596" w:type="pct"/>
            <w:vMerge w:val="restart"/>
          </w:tcPr>
          <w:p w14:paraId="41DB5D6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179ABDF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lastRenderedPageBreak/>
              <w:t>ПК 1.5,</w:t>
            </w:r>
          </w:p>
          <w:p w14:paraId="2676712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28DF45B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1881B2C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67F4E56A" w14:textId="77777777" w:rsidTr="007A2386">
        <w:trPr>
          <w:trHeight w:val="371"/>
        </w:trPr>
        <w:tc>
          <w:tcPr>
            <w:tcW w:w="986" w:type="pct"/>
            <w:vMerge/>
          </w:tcPr>
          <w:p w14:paraId="1ACC4E5D" w14:textId="77777777" w:rsidR="007A2386" w:rsidRPr="00790E51" w:rsidRDefault="007A2386" w:rsidP="007A2386">
            <w:pPr>
              <w:spacing w:after="0" w:line="240" w:lineRule="auto"/>
              <w:rPr>
                <w:rFonts w:ascii="Times New Roman" w:hAnsi="Times New Roman"/>
                <w:b/>
                <w:bCs/>
              </w:rPr>
            </w:pPr>
          </w:p>
        </w:tc>
        <w:tc>
          <w:tcPr>
            <w:tcW w:w="3085" w:type="pct"/>
          </w:tcPr>
          <w:p w14:paraId="2AE702EE"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Искусство раннего Средневековья. Великое переселение народов </w:t>
            </w:r>
            <w:r w:rsidRPr="00790E51">
              <w:rPr>
                <w:rFonts w:ascii="Times New Roman" w:hAnsi="Times New Roman"/>
                <w:lang w:val="en-US"/>
              </w:rPr>
              <w:t>V</w:t>
            </w:r>
            <w:r w:rsidRPr="00790E51">
              <w:rPr>
                <w:rFonts w:ascii="Times New Roman" w:hAnsi="Times New Roman"/>
              </w:rPr>
              <w:t>-</w:t>
            </w:r>
            <w:r w:rsidRPr="00790E51">
              <w:rPr>
                <w:rFonts w:ascii="Times New Roman" w:hAnsi="Times New Roman"/>
                <w:lang w:val="en-US"/>
              </w:rPr>
              <w:t>VII</w:t>
            </w:r>
            <w:r w:rsidRPr="00790E51">
              <w:rPr>
                <w:rFonts w:ascii="Times New Roman" w:hAnsi="Times New Roman"/>
              </w:rPr>
              <w:t xml:space="preserve"> вв. Распространение христианства в Западной Европе. Полихромный стиль прикладного искусства. Кельтские кресты. Англо-ирландская миниатюра. Искусство Каролингов в </w:t>
            </w:r>
            <w:r w:rsidRPr="00790E51">
              <w:rPr>
                <w:rFonts w:ascii="Times New Roman" w:hAnsi="Times New Roman"/>
                <w:lang w:val="en-US"/>
              </w:rPr>
              <w:t>IX</w:t>
            </w:r>
            <w:r w:rsidRPr="00790E51">
              <w:rPr>
                <w:rFonts w:ascii="Times New Roman" w:hAnsi="Times New Roman"/>
              </w:rPr>
              <w:t xml:space="preserve"> веке. Дворцовый комплекс Карла Великого в Ахене. Строительство монастырей. Возрождение типа базилики как основного типа западноевропейской храмовой архитектуры. Каролингская миниатюра. Искусство эпохи Оттонов в </w:t>
            </w:r>
            <w:r w:rsidRPr="00790E51">
              <w:rPr>
                <w:rFonts w:ascii="Times New Roman" w:hAnsi="Times New Roman"/>
                <w:lang w:val="en-US"/>
              </w:rPr>
              <w:t>X</w:t>
            </w:r>
            <w:r w:rsidRPr="00790E51">
              <w:rPr>
                <w:rFonts w:ascii="Times New Roman" w:hAnsi="Times New Roman"/>
              </w:rPr>
              <w:t xml:space="preserve"> веке. Закрепление и развитие типа базилики. Сложение основных предпосылок романского стиля. Расцвет книжной миниатюры.</w:t>
            </w:r>
          </w:p>
          <w:p w14:paraId="7B682053"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Сложение романского стиля </w:t>
            </w:r>
            <w:r w:rsidRPr="00790E51">
              <w:rPr>
                <w:rFonts w:ascii="Times New Roman" w:hAnsi="Times New Roman"/>
                <w:lang w:val="en-US"/>
              </w:rPr>
              <w:t>XI</w:t>
            </w:r>
            <w:r w:rsidRPr="00790E51">
              <w:rPr>
                <w:rFonts w:ascii="Times New Roman" w:hAnsi="Times New Roman"/>
              </w:rPr>
              <w:t>-</w:t>
            </w:r>
            <w:r w:rsidRPr="00790E51">
              <w:rPr>
                <w:rFonts w:ascii="Times New Roman" w:hAnsi="Times New Roman"/>
                <w:lang w:val="en-US"/>
              </w:rPr>
              <w:t>XII</w:t>
            </w:r>
            <w:r w:rsidRPr="00790E51">
              <w:rPr>
                <w:rFonts w:ascii="Times New Roman" w:hAnsi="Times New Roman"/>
              </w:rPr>
              <w:t xml:space="preserve"> веков. Происхождение термина. Развитие каменных цилиндрических сводов – главное достижение инженерной и художественной мысли романской эпохи. Связующая роль церкви в эпоху феодальной раздробленности. Культ реликвий. Тип паломнической церкви – единственная интернациональная архитектурная типология романской эпохи. Храмы Сант-Яго де </w:t>
            </w:r>
            <w:proofErr w:type="spellStart"/>
            <w:r w:rsidRPr="00790E51">
              <w:rPr>
                <w:rFonts w:ascii="Times New Roman" w:hAnsi="Times New Roman"/>
              </w:rPr>
              <w:t>Компостела</w:t>
            </w:r>
            <w:proofErr w:type="spellEnd"/>
            <w:r w:rsidRPr="00790E51">
              <w:rPr>
                <w:rFonts w:ascii="Times New Roman" w:hAnsi="Times New Roman"/>
              </w:rPr>
              <w:t xml:space="preserve">, Сен </w:t>
            </w:r>
            <w:proofErr w:type="spellStart"/>
            <w:r w:rsidRPr="00790E51">
              <w:rPr>
                <w:rFonts w:ascii="Times New Roman" w:hAnsi="Times New Roman"/>
              </w:rPr>
              <w:t>Сернен</w:t>
            </w:r>
            <w:proofErr w:type="spellEnd"/>
            <w:r w:rsidRPr="00790E51">
              <w:rPr>
                <w:rFonts w:ascii="Times New Roman" w:hAnsi="Times New Roman"/>
              </w:rPr>
              <w:t xml:space="preserve"> в Тулузе и др. Основные школы романской архитектуры Франции. Различные способы преодоления давления каменного свода центрального нефа. Бургундская школа: аббатство </w:t>
            </w:r>
            <w:proofErr w:type="spellStart"/>
            <w:r w:rsidRPr="00790E51">
              <w:rPr>
                <w:rFonts w:ascii="Times New Roman" w:hAnsi="Times New Roman"/>
              </w:rPr>
              <w:t>Клюни</w:t>
            </w:r>
            <w:proofErr w:type="spellEnd"/>
            <w:r w:rsidRPr="00790E51">
              <w:rPr>
                <w:rFonts w:ascii="Times New Roman" w:hAnsi="Times New Roman"/>
              </w:rPr>
              <w:t xml:space="preserve">, ц. Сен Лазар в </w:t>
            </w:r>
            <w:proofErr w:type="spellStart"/>
            <w:r w:rsidRPr="00790E51">
              <w:rPr>
                <w:rFonts w:ascii="Times New Roman" w:hAnsi="Times New Roman"/>
              </w:rPr>
              <w:t>Отене</w:t>
            </w:r>
            <w:proofErr w:type="spellEnd"/>
            <w:r w:rsidRPr="00790E51">
              <w:rPr>
                <w:rFonts w:ascii="Times New Roman" w:hAnsi="Times New Roman"/>
              </w:rPr>
              <w:t xml:space="preserve">. Нормандская школа: церкви Сент Этьен и Сен </w:t>
            </w:r>
            <w:proofErr w:type="spellStart"/>
            <w:r w:rsidRPr="00790E51">
              <w:rPr>
                <w:rFonts w:ascii="Times New Roman" w:hAnsi="Times New Roman"/>
              </w:rPr>
              <w:t>Трините</w:t>
            </w:r>
            <w:proofErr w:type="spellEnd"/>
            <w:r w:rsidRPr="00790E51">
              <w:rPr>
                <w:rFonts w:ascii="Times New Roman" w:hAnsi="Times New Roman"/>
              </w:rPr>
              <w:t xml:space="preserve"> в Кане. Появление крестовых сводов. Композиция западного фасада нормандских церквей – основа для развития готического западного фасада.</w:t>
            </w:r>
          </w:p>
          <w:p w14:paraId="64AD155F"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Романская скульптура Франции: порталы базилик Сен Лазар в </w:t>
            </w:r>
            <w:proofErr w:type="spellStart"/>
            <w:r w:rsidRPr="00790E51">
              <w:rPr>
                <w:rFonts w:ascii="Times New Roman" w:hAnsi="Times New Roman"/>
              </w:rPr>
              <w:t>Отене</w:t>
            </w:r>
            <w:proofErr w:type="spellEnd"/>
            <w:r w:rsidRPr="00790E51">
              <w:rPr>
                <w:rFonts w:ascii="Times New Roman" w:hAnsi="Times New Roman"/>
              </w:rPr>
              <w:t xml:space="preserve"> и Сен-</w:t>
            </w:r>
            <w:proofErr w:type="spellStart"/>
            <w:r w:rsidRPr="00790E51">
              <w:rPr>
                <w:rFonts w:ascii="Times New Roman" w:hAnsi="Times New Roman"/>
              </w:rPr>
              <w:t>Фуа</w:t>
            </w:r>
            <w:proofErr w:type="spellEnd"/>
            <w:r w:rsidRPr="00790E51">
              <w:rPr>
                <w:rFonts w:ascii="Times New Roman" w:hAnsi="Times New Roman"/>
              </w:rPr>
              <w:t xml:space="preserve"> в Конке. Тематика, особенности стиля. Романская капитель – разнообразие скульптурного декора: Сен Пьер в </w:t>
            </w:r>
            <w:proofErr w:type="spellStart"/>
            <w:r w:rsidRPr="00790E51">
              <w:rPr>
                <w:rFonts w:ascii="Times New Roman" w:hAnsi="Times New Roman"/>
              </w:rPr>
              <w:t>Шовиньи</w:t>
            </w:r>
            <w:proofErr w:type="spellEnd"/>
            <w:r w:rsidRPr="00790E51">
              <w:rPr>
                <w:rFonts w:ascii="Times New Roman" w:hAnsi="Times New Roman"/>
              </w:rPr>
              <w:t xml:space="preserve">, Сен Лазар в </w:t>
            </w:r>
            <w:proofErr w:type="spellStart"/>
            <w:r w:rsidRPr="00790E51">
              <w:rPr>
                <w:rFonts w:ascii="Times New Roman" w:hAnsi="Times New Roman"/>
              </w:rPr>
              <w:t>Отене</w:t>
            </w:r>
            <w:proofErr w:type="spellEnd"/>
            <w:r w:rsidRPr="00790E51">
              <w:rPr>
                <w:rFonts w:ascii="Times New Roman" w:hAnsi="Times New Roman"/>
              </w:rPr>
              <w:t>.</w:t>
            </w:r>
          </w:p>
          <w:p w14:paraId="5F19DC37"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Романское искусство других стран Европы (на усмотрение педагога).</w:t>
            </w:r>
          </w:p>
          <w:p w14:paraId="7E2209BC"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Готический стиль – вторая половина </w:t>
            </w:r>
            <w:r w:rsidRPr="00790E51">
              <w:rPr>
                <w:rFonts w:ascii="Times New Roman" w:hAnsi="Times New Roman"/>
                <w:lang w:val="en-US"/>
              </w:rPr>
              <w:t>XII</w:t>
            </w:r>
            <w:r w:rsidRPr="00790E51">
              <w:rPr>
                <w:rFonts w:ascii="Times New Roman" w:hAnsi="Times New Roman"/>
              </w:rPr>
              <w:t xml:space="preserve"> – </w:t>
            </w:r>
            <w:r w:rsidRPr="00790E51">
              <w:rPr>
                <w:rFonts w:ascii="Times New Roman" w:hAnsi="Times New Roman"/>
                <w:lang w:val="en-US"/>
              </w:rPr>
              <w:t>XV</w:t>
            </w:r>
            <w:r w:rsidRPr="00790E51">
              <w:rPr>
                <w:rFonts w:ascii="Times New Roman" w:hAnsi="Times New Roman"/>
              </w:rPr>
              <w:t xml:space="preserve"> вв. Происхождение термина. Периодизация. Особенности готической конструкции Стрельчатые арки, крестово-</w:t>
            </w:r>
            <w:proofErr w:type="spellStart"/>
            <w:r w:rsidRPr="00790E51">
              <w:rPr>
                <w:rFonts w:ascii="Times New Roman" w:hAnsi="Times New Roman"/>
              </w:rPr>
              <w:t>нервюрные</w:t>
            </w:r>
            <w:proofErr w:type="spellEnd"/>
            <w:r w:rsidRPr="00790E51">
              <w:rPr>
                <w:rFonts w:ascii="Times New Roman" w:hAnsi="Times New Roman"/>
              </w:rPr>
              <w:t xml:space="preserve"> своды, вынесение дополнительной опоры за пределы центрального нефа, работа аркбутанов и контрфорсов. Возникновение профессиональных артелей строителей. Превращение инженерной конструкции в художественный образ. Готический собор как воплощение строения христианского мира. Синтез искусств.</w:t>
            </w:r>
          </w:p>
          <w:p w14:paraId="7ADC76BE"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Перестройка хора и нартекса собора Сен Дени – первое проявление французской готики.</w:t>
            </w:r>
          </w:p>
          <w:p w14:paraId="76C44431" w14:textId="77777777" w:rsidR="007A2386" w:rsidRPr="00790E51" w:rsidRDefault="007A2386" w:rsidP="007A2386">
            <w:pPr>
              <w:spacing w:after="0" w:line="240" w:lineRule="auto"/>
              <w:jc w:val="both"/>
              <w:rPr>
                <w:rFonts w:ascii="Times New Roman" w:hAnsi="Times New Roman"/>
              </w:rPr>
            </w:pPr>
            <w:r w:rsidRPr="00790E51">
              <w:rPr>
                <w:rFonts w:ascii="Times New Roman" w:hAnsi="Times New Roman"/>
              </w:rPr>
              <w:t xml:space="preserve">Великие готические соборы Франции: </w:t>
            </w:r>
            <w:proofErr w:type="spellStart"/>
            <w:r w:rsidRPr="00790E51">
              <w:rPr>
                <w:rFonts w:ascii="Times New Roman" w:hAnsi="Times New Roman"/>
              </w:rPr>
              <w:t>Нотр</w:t>
            </w:r>
            <w:proofErr w:type="spellEnd"/>
            <w:r w:rsidRPr="00790E51">
              <w:rPr>
                <w:rFonts w:ascii="Times New Roman" w:hAnsi="Times New Roman"/>
              </w:rPr>
              <w:t xml:space="preserve"> Дам в Париже, в Шартре, Реймсе, Амьене. Скульптура и витражи. Эволюция скульптуры от Королевского портала в Шартре до собора в Реймсе. Королевская капелла Сен </w:t>
            </w:r>
            <w:proofErr w:type="spellStart"/>
            <w:r w:rsidRPr="00790E51">
              <w:rPr>
                <w:rFonts w:ascii="Times New Roman" w:hAnsi="Times New Roman"/>
              </w:rPr>
              <w:t>Шапель</w:t>
            </w:r>
            <w:proofErr w:type="spellEnd"/>
            <w:r w:rsidRPr="00790E51">
              <w:rPr>
                <w:rFonts w:ascii="Times New Roman" w:hAnsi="Times New Roman"/>
              </w:rPr>
              <w:t xml:space="preserve"> в Париже.</w:t>
            </w:r>
          </w:p>
          <w:p w14:paraId="6278FEAA" w14:textId="77777777" w:rsidR="007A2386" w:rsidRPr="00790E51" w:rsidRDefault="007A2386" w:rsidP="007A2386">
            <w:pPr>
              <w:spacing w:after="0" w:line="240" w:lineRule="auto"/>
              <w:jc w:val="both"/>
              <w:rPr>
                <w:rFonts w:ascii="Times New Roman" w:hAnsi="Times New Roman"/>
                <w:b/>
                <w:bCs/>
              </w:rPr>
            </w:pPr>
            <w:r w:rsidRPr="00790E51">
              <w:rPr>
                <w:rFonts w:ascii="Times New Roman" w:hAnsi="Times New Roman"/>
              </w:rPr>
              <w:t xml:space="preserve">Английская готика. Особенности планировки, конструкции сводов, решения фасадов и декора. Соборы в Линкольне, </w:t>
            </w:r>
            <w:proofErr w:type="spellStart"/>
            <w:r w:rsidRPr="00790E51">
              <w:rPr>
                <w:rFonts w:ascii="Times New Roman" w:hAnsi="Times New Roman"/>
              </w:rPr>
              <w:t>Уэлсе</w:t>
            </w:r>
            <w:proofErr w:type="spellEnd"/>
            <w:r w:rsidRPr="00790E51">
              <w:rPr>
                <w:rFonts w:ascii="Times New Roman" w:hAnsi="Times New Roman"/>
              </w:rPr>
              <w:t xml:space="preserve">, </w:t>
            </w:r>
            <w:proofErr w:type="spellStart"/>
            <w:r w:rsidRPr="00790E51">
              <w:rPr>
                <w:rFonts w:ascii="Times New Roman" w:hAnsi="Times New Roman"/>
              </w:rPr>
              <w:t>Эксетере</w:t>
            </w:r>
            <w:proofErr w:type="spellEnd"/>
            <w:r w:rsidRPr="00790E51">
              <w:rPr>
                <w:rFonts w:ascii="Times New Roman" w:hAnsi="Times New Roman"/>
              </w:rPr>
              <w:t xml:space="preserve">. Веерные своды. «Перпендикулярный стиль». Капелла Генриха </w:t>
            </w:r>
            <w:r w:rsidRPr="00790E51">
              <w:rPr>
                <w:rFonts w:ascii="Times New Roman" w:hAnsi="Times New Roman"/>
                <w:lang w:val="en-US"/>
              </w:rPr>
              <w:t>VII</w:t>
            </w:r>
            <w:r w:rsidRPr="00790E51">
              <w:rPr>
                <w:rFonts w:ascii="Times New Roman" w:hAnsi="Times New Roman"/>
              </w:rPr>
              <w:t xml:space="preserve"> в Вестминстере, Капелла Королевского колледжа в Кембридже.</w:t>
            </w:r>
          </w:p>
        </w:tc>
        <w:tc>
          <w:tcPr>
            <w:tcW w:w="333" w:type="pct"/>
            <w:vAlign w:val="center"/>
          </w:tcPr>
          <w:p w14:paraId="56CEAB21" w14:textId="77777777" w:rsidR="007A2386" w:rsidRPr="002112FD" w:rsidRDefault="007A2386" w:rsidP="007A2386">
            <w:pPr>
              <w:spacing w:after="0" w:line="240" w:lineRule="auto"/>
              <w:rPr>
                <w:rFonts w:ascii="Times New Roman" w:hAnsi="Times New Roman"/>
                <w:b/>
                <w:bCs/>
              </w:rPr>
            </w:pPr>
          </w:p>
        </w:tc>
        <w:tc>
          <w:tcPr>
            <w:tcW w:w="596" w:type="pct"/>
            <w:vMerge/>
          </w:tcPr>
          <w:p w14:paraId="5187F5FE" w14:textId="77777777" w:rsidR="007A2386" w:rsidRPr="00B90C63" w:rsidRDefault="007A2386" w:rsidP="007A2386">
            <w:pPr>
              <w:rPr>
                <w:rFonts w:ascii="Times New Roman" w:hAnsi="Times New Roman"/>
                <w:b/>
              </w:rPr>
            </w:pPr>
          </w:p>
        </w:tc>
      </w:tr>
      <w:tr w:rsidR="007A2386" w:rsidRPr="00B26BD5" w14:paraId="09AD8258" w14:textId="77777777" w:rsidTr="007A2386">
        <w:trPr>
          <w:trHeight w:val="371"/>
        </w:trPr>
        <w:tc>
          <w:tcPr>
            <w:tcW w:w="986" w:type="pct"/>
          </w:tcPr>
          <w:p w14:paraId="39121309" w14:textId="77777777" w:rsidR="007A2386" w:rsidRPr="00B477C1" w:rsidRDefault="007A2386" w:rsidP="007A2386">
            <w:pPr>
              <w:spacing w:after="0" w:line="240" w:lineRule="auto"/>
              <w:rPr>
                <w:rFonts w:ascii="Times New Roman" w:hAnsi="Times New Roman"/>
                <w:b/>
                <w:bCs/>
                <w:i/>
              </w:rPr>
            </w:pPr>
            <w:r w:rsidRPr="00B477C1">
              <w:rPr>
                <w:rFonts w:ascii="Times New Roman" w:hAnsi="Times New Roman"/>
                <w:b/>
                <w:bCs/>
              </w:rPr>
              <w:t xml:space="preserve">Раздел № </w:t>
            </w:r>
            <w:r w:rsidRPr="00B477C1">
              <w:rPr>
                <w:rFonts w:ascii="Times New Roman" w:hAnsi="Times New Roman"/>
                <w:b/>
                <w:bCs/>
                <w:lang w:val="en-US"/>
              </w:rPr>
              <w:t>I</w:t>
            </w:r>
            <w:r>
              <w:rPr>
                <w:rFonts w:ascii="Times New Roman" w:hAnsi="Times New Roman"/>
                <w:b/>
                <w:bCs/>
                <w:lang w:val="en-US"/>
              </w:rPr>
              <w:t>V</w:t>
            </w:r>
          </w:p>
          <w:p w14:paraId="05711FF5" w14:textId="77777777" w:rsidR="007A2386" w:rsidRPr="00B477C1" w:rsidRDefault="007A2386" w:rsidP="007A2386">
            <w:pPr>
              <w:spacing w:after="0" w:line="240" w:lineRule="auto"/>
              <w:rPr>
                <w:rFonts w:ascii="Times New Roman" w:hAnsi="Times New Roman"/>
                <w:bCs/>
              </w:rPr>
            </w:pPr>
            <w:r w:rsidRPr="00643728">
              <w:rPr>
                <w:rFonts w:ascii="Times New Roman" w:hAnsi="Times New Roman"/>
                <w:b/>
                <w:bCs/>
                <w:sz w:val="20"/>
                <w:szCs w:val="20"/>
              </w:rPr>
              <w:t>Искусство Возрождения</w:t>
            </w:r>
          </w:p>
        </w:tc>
        <w:tc>
          <w:tcPr>
            <w:tcW w:w="3085" w:type="pct"/>
          </w:tcPr>
          <w:p w14:paraId="5FE3ABC1" w14:textId="77777777" w:rsidR="007A2386" w:rsidRPr="005E1642" w:rsidRDefault="007A2386" w:rsidP="007A2386">
            <w:pPr>
              <w:spacing w:after="0" w:line="240" w:lineRule="auto"/>
              <w:rPr>
                <w:rFonts w:ascii="Times New Roman" w:hAnsi="Times New Roman"/>
                <w:b/>
                <w:bCs/>
              </w:rPr>
            </w:pPr>
          </w:p>
        </w:tc>
        <w:tc>
          <w:tcPr>
            <w:tcW w:w="333" w:type="pct"/>
            <w:vAlign w:val="center"/>
          </w:tcPr>
          <w:p w14:paraId="3C40FC55" w14:textId="77777777" w:rsidR="007A2386" w:rsidRPr="00D86697" w:rsidRDefault="007A2386" w:rsidP="007A2386">
            <w:pPr>
              <w:spacing w:after="0" w:line="240" w:lineRule="auto"/>
              <w:rPr>
                <w:rFonts w:ascii="Times New Roman" w:hAnsi="Times New Roman"/>
                <w:b/>
                <w:bCs/>
              </w:rPr>
            </w:pPr>
            <w:r>
              <w:rPr>
                <w:rFonts w:ascii="Times New Roman" w:hAnsi="Times New Roman"/>
                <w:b/>
                <w:bCs/>
              </w:rPr>
              <w:t>26</w:t>
            </w:r>
          </w:p>
        </w:tc>
        <w:tc>
          <w:tcPr>
            <w:tcW w:w="596" w:type="pct"/>
          </w:tcPr>
          <w:p w14:paraId="241D0DF7" w14:textId="77777777" w:rsidR="007A2386" w:rsidRPr="00B90C63" w:rsidRDefault="007A2386" w:rsidP="007A2386">
            <w:pPr>
              <w:rPr>
                <w:rFonts w:ascii="Times New Roman" w:hAnsi="Times New Roman"/>
                <w:b/>
              </w:rPr>
            </w:pPr>
          </w:p>
        </w:tc>
      </w:tr>
      <w:tr w:rsidR="007A2386" w:rsidRPr="00B26BD5" w14:paraId="7D74435E" w14:textId="77777777" w:rsidTr="007A2386">
        <w:trPr>
          <w:trHeight w:val="371"/>
        </w:trPr>
        <w:tc>
          <w:tcPr>
            <w:tcW w:w="986" w:type="pct"/>
            <w:vMerge w:val="restart"/>
          </w:tcPr>
          <w:p w14:paraId="606E13A1" w14:textId="77777777" w:rsidR="007A2386" w:rsidRPr="00901451" w:rsidRDefault="007A2386" w:rsidP="007A2386">
            <w:pPr>
              <w:spacing w:after="0" w:line="240" w:lineRule="auto"/>
              <w:rPr>
                <w:rStyle w:val="a5"/>
                <w:rFonts w:ascii="Times New Roman" w:hAnsi="Times New Roman"/>
                <w:b/>
              </w:rPr>
            </w:pPr>
            <w:r w:rsidRPr="00901451">
              <w:rPr>
                <w:rFonts w:ascii="Times New Roman" w:hAnsi="Times New Roman"/>
                <w:b/>
                <w:bCs/>
              </w:rPr>
              <w:t>Тема №</w:t>
            </w:r>
            <w:r w:rsidRPr="00901451">
              <w:rPr>
                <w:rStyle w:val="a5"/>
                <w:rFonts w:ascii="Times New Roman" w:hAnsi="Times New Roman"/>
                <w:b/>
              </w:rPr>
              <w:t xml:space="preserve"> </w:t>
            </w:r>
            <w:r>
              <w:rPr>
                <w:rStyle w:val="a5"/>
                <w:rFonts w:ascii="Times New Roman" w:hAnsi="Times New Roman"/>
                <w:b/>
              </w:rPr>
              <w:t>4.</w:t>
            </w:r>
            <w:r w:rsidRPr="00901451">
              <w:rPr>
                <w:rStyle w:val="a5"/>
                <w:rFonts w:ascii="Times New Roman" w:hAnsi="Times New Roman"/>
                <w:b/>
              </w:rPr>
              <w:t>1</w:t>
            </w:r>
          </w:p>
          <w:p w14:paraId="79F3E106" w14:textId="77777777" w:rsidR="007A2386" w:rsidRPr="00901451" w:rsidRDefault="007A2386" w:rsidP="007A2386">
            <w:pPr>
              <w:spacing w:after="0" w:line="240" w:lineRule="auto"/>
              <w:rPr>
                <w:rFonts w:ascii="Times New Roman" w:hAnsi="Times New Roman"/>
                <w:b/>
                <w:bCs/>
              </w:rPr>
            </w:pPr>
            <w:r w:rsidRPr="00643728">
              <w:rPr>
                <w:rFonts w:ascii="Times New Roman" w:hAnsi="Times New Roman"/>
                <w:bCs/>
                <w:sz w:val="20"/>
                <w:szCs w:val="20"/>
              </w:rPr>
              <w:lastRenderedPageBreak/>
              <w:t xml:space="preserve">Искусство </w:t>
            </w:r>
            <w:r w:rsidRPr="00643728">
              <w:rPr>
                <w:rFonts w:ascii="Times New Roman" w:hAnsi="Times New Roman"/>
                <w:sz w:val="20"/>
                <w:szCs w:val="20"/>
              </w:rPr>
              <w:t>Возрождения в Италии</w:t>
            </w:r>
          </w:p>
        </w:tc>
        <w:tc>
          <w:tcPr>
            <w:tcW w:w="3085" w:type="pct"/>
          </w:tcPr>
          <w:p w14:paraId="1C0CA5B5" w14:textId="77777777" w:rsidR="007A2386" w:rsidRPr="00901451" w:rsidRDefault="007A2386" w:rsidP="007A2386">
            <w:pPr>
              <w:spacing w:after="0" w:line="240" w:lineRule="auto"/>
              <w:rPr>
                <w:rFonts w:ascii="Times New Roman" w:hAnsi="Times New Roman"/>
                <w:b/>
                <w:bCs/>
              </w:rPr>
            </w:pPr>
            <w:r w:rsidRPr="00901451">
              <w:rPr>
                <w:rFonts w:ascii="Times New Roman" w:hAnsi="Times New Roman"/>
                <w:b/>
                <w:bCs/>
              </w:rPr>
              <w:lastRenderedPageBreak/>
              <w:t xml:space="preserve">Содержание учебного материала </w:t>
            </w:r>
          </w:p>
        </w:tc>
        <w:tc>
          <w:tcPr>
            <w:tcW w:w="333" w:type="pct"/>
            <w:vAlign w:val="center"/>
          </w:tcPr>
          <w:p w14:paraId="2C3DD46A" w14:textId="77777777" w:rsidR="007A2386" w:rsidRPr="00834F9C" w:rsidRDefault="007A2386" w:rsidP="007A2386">
            <w:pPr>
              <w:spacing w:after="0" w:line="240" w:lineRule="auto"/>
              <w:rPr>
                <w:rFonts w:ascii="Times New Roman" w:hAnsi="Times New Roman"/>
                <w:b/>
                <w:bCs/>
              </w:rPr>
            </w:pPr>
            <w:r>
              <w:rPr>
                <w:rFonts w:ascii="Times New Roman" w:hAnsi="Times New Roman"/>
                <w:b/>
                <w:bCs/>
              </w:rPr>
              <w:t>18</w:t>
            </w:r>
          </w:p>
        </w:tc>
        <w:tc>
          <w:tcPr>
            <w:tcW w:w="596" w:type="pct"/>
            <w:vMerge w:val="restart"/>
          </w:tcPr>
          <w:p w14:paraId="5B0AC12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46A1869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lastRenderedPageBreak/>
              <w:t>ПК 1.5,</w:t>
            </w:r>
          </w:p>
          <w:p w14:paraId="3DB4D48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5D4AF79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2008676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01F28436" w14:textId="77777777" w:rsidTr="007A2386">
        <w:trPr>
          <w:trHeight w:val="371"/>
        </w:trPr>
        <w:tc>
          <w:tcPr>
            <w:tcW w:w="986" w:type="pct"/>
            <w:vMerge/>
          </w:tcPr>
          <w:p w14:paraId="704962A2" w14:textId="77777777" w:rsidR="007A2386" w:rsidRPr="00901451" w:rsidRDefault="007A2386" w:rsidP="007A2386">
            <w:pPr>
              <w:spacing w:after="0" w:line="240" w:lineRule="auto"/>
              <w:rPr>
                <w:rFonts w:ascii="Times New Roman" w:hAnsi="Times New Roman"/>
                <w:b/>
                <w:bCs/>
              </w:rPr>
            </w:pPr>
          </w:p>
        </w:tc>
        <w:tc>
          <w:tcPr>
            <w:tcW w:w="3085" w:type="pct"/>
          </w:tcPr>
          <w:p w14:paraId="4A59D9DC"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Особенности развития итальянского искусства в Средние               века. </w:t>
            </w:r>
          </w:p>
          <w:p w14:paraId="7407B43F"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Понятие Возрождения. Периодизация.</w:t>
            </w:r>
          </w:p>
          <w:p w14:paraId="669AC13B"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Проторенессанс в Италии. Содержание термина.</w:t>
            </w:r>
          </w:p>
          <w:p w14:paraId="59F3E772"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Тосканский </w:t>
            </w:r>
            <w:proofErr w:type="spellStart"/>
            <w:r w:rsidRPr="00B30F13">
              <w:rPr>
                <w:rFonts w:ascii="Times New Roman" w:hAnsi="Times New Roman"/>
              </w:rPr>
              <w:t>инкрустационный</w:t>
            </w:r>
            <w:proofErr w:type="spellEnd"/>
            <w:r w:rsidRPr="00B30F13">
              <w:rPr>
                <w:rFonts w:ascii="Times New Roman" w:hAnsi="Times New Roman"/>
              </w:rPr>
              <w:t xml:space="preserve"> стиль. Церковь Сан </w:t>
            </w:r>
            <w:proofErr w:type="spellStart"/>
            <w:r w:rsidRPr="00B30F13">
              <w:rPr>
                <w:rFonts w:ascii="Times New Roman" w:hAnsi="Times New Roman"/>
              </w:rPr>
              <w:t>Миньято</w:t>
            </w:r>
            <w:proofErr w:type="spellEnd"/>
            <w:r w:rsidRPr="00B30F13">
              <w:rPr>
                <w:rFonts w:ascii="Times New Roman" w:hAnsi="Times New Roman"/>
              </w:rPr>
              <w:t xml:space="preserve"> аль Монте, баптистерий Сан Джованни во Флоренции, собор Санта Мария дель Фьоре, кампанила Джотто. Принцип мраморного декора фасада.</w:t>
            </w:r>
          </w:p>
          <w:p w14:paraId="7D02F9A5"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Скульптура Проторенессанса. Никколо Пизано – рельефы мраморной кафедры баптистерия в Пизе.</w:t>
            </w:r>
          </w:p>
          <w:p w14:paraId="76302B18"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Живопись Проторенессанса. Джотто – реформатор европейской живописи. Росписи капеллы </w:t>
            </w:r>
            <w:proofErr w:type="spellStart"/>
            <w:r w:rsidRPr="00B30F13">
              <w:rPr>
                <w:rFonts w:ascii="Times New Roman" w:hAnsi="Times New Roman"/>
              </w:rPr>
              <w:t>Скровеньи</w:t>
            </w:r>
            <w:proofErr w:type="spellEnd"/>
            <w:r w:rsidRPr="00B30F13">
              <w:rPr>
                <w:rFonts w:ascii="Times New Roman" w:hAnsi="Times New Roman"/>
              </w:rPr>
              <w:t xml:space="preserve"> в Падуе. Монументальное решение, стремление к проработке объёмов, передаче пространства, композиционные принципы построения картины.</w:t>
            </w:r>
          </w:p>
          <w:p w14:paraId="30F2372C"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Итальянский гуманизм.  Флоренция – родина Возрождения. Искусство Раннего Возрождения в Италии (Кватроченто). Архитектура. Обращение к античному наследию, возрождение ордера, поиски совершенных центрических форм храма. Ф. Брунеллески – купол собора Санта Мария дель Фьоре, Воспитательный дом, Старая Сакристия церкви Сан Лоренцо, перестройка интерьеров церквей Сан Лоренцо и Санто </w:t>
            </w:r>
            <w:proofErr w:type="spellStart"/>
            <w:r w:rsidRPr="00B30F13">
              <w:rPr>
                <w:rFonts w:ascii="Times New Roman" w:hAnsi="Times New Roman"/>
              </w:rPr>
              <w:t>Спирито</w:t>
            </w:r>
            <w:proofErr w:type="spellEnd"/>
            <w:r w:rsidRPr="00B30F13">
              <w:rPr>
                <w:rFonts w:ascii="Times New Roman" w:hAnsi="Times New Roman"/>
              </w:rPr>
              <w:t>.</w:t>
            </w:r>
          </w:p>
          <w:p w14:paraId="573B6BC6"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Л. Б. Альберти – ренессансный тип универсального человека: гуманист, теоретик, архитектор. Трактат Альберти «Десять книг об архитектуре». Вклад в развитие флорентийского палаццо. Палаццо </w:t>
            </w:r>
            <w:proofErr w:type="spellStart"/>
            <w:r w:rsidRPr="00B30F13">
              <w:rPr>
                <w:rFonts w:ascii="Times New Roman" w:hAnsi="Times New Roman"/>
              </w:rPr>
              <w:t>Ручеллаи</w:t>
            </w:r>
            <w:proofErr w:type="spellEnd"/>
            <w:r w:rsidRPr="00B30F13">
              <w:rPr>
                <w:rFonts w:ascii="Times New Roman" w:hAnsi="Times New Roman"/>
              </w:rPr>
              <w:t xml:space="preserve"> – первый пример оформления фасада элементами ордера. Фасад церкви Санта Мария Новелла – обращение к элементам классического языка архитектуры. Церковь Сан </w:t>
            </w:r>
            <w:proofErr w:type="spellStart"/>
            <w:r w:rsidRPr="00B30F13">
              <w:rPr>
                <w:rFonts w:ascii="Times New Roman" w:hAnsi="Times New Roman"/>
              </w:rPr>
              <w:t>Франческо</w:t>
            </w:r>
            <w:proofErr w:type="spellEnd"/>
            <w:r w:rsidRPr="00B30F13">
              <w:rPr>
                <w:rFonts w:ascii="Times New Roman" w:hAnsi="Times New Roman"/>
              </w:rPr>
              <w:t xml:space="preserve"> в Римини – мотив римской триумфальной арки в композиции фасадов, церковь Сант Андреа в </w:t>
            </w:r>
            <w:proofErr w:type="spellStart"/>
            <w:r w:rsidRPr="00B30F13">
              <w:rPr>
                <w:rFonts w:ascii="Times New Roman" w:hAnsi="Times New Roman"/>
              </w:rPr>
              <w:t>Мантуе</w:t>
            </w:r>
            <w:proofErr w:type="spellEnd"/>
            <w:r w:rsidRPr="00B30F13">
              <w:rPr>
                <w:rFonts w:ascii="Times New Roman" w:hAnsi="Times New Roman"/>
              </w:rPr>
              <w:t xml:space="preserve">. Большой ордер. </w:t>
            </w:r>
          </w:p>
          <w:p w14:paraId="1DA26E23"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Скульптура Кватроченто. Конкурс 1401 года. Л. </w:t>
            </w:r>
            <w:proofErr w:type="spellStart"/>
            <w:r w:rsidRPr="00B30F13">
              <w:rPr>
                <w:rFonts w:ascii="Times New Roman" w:hAnsi="Times New Roman"/>
              </w:rPr>
              <w:t>Гиберти</w:t>
            </w:r>
            <w:proofErr w:type="spellEnd"/>
            <w:r w:rsidRPr="00B30F13">
              <w:rPr>
                <w:rFonts w:ascii="Times New Roman" w:hAnsi="Times New Roman"/>
              </w:rPr>
              <w:t>. Восточные двери флорентийского Баптистерия. Общая композиция. Развитие принципов живописного рельефа.</w:t>
            </w:r>
          </w:p>
          <w:p w14:paraId="7B67FB12"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Донателло. Поиск средств воплощения гуманистического идеала. Статуи пророков для кампанилы собора, статуи для церкви Ор Сан Микеле, бронзовая статуя Давида, рельеф «Благовещение» из церкви Санта </w:t>
            </w:r>
            <w:proofErr w:type="spellStart"/>
            <w:r w:rsidRPr="00B30F13">
              <w:rPr>
                <w:rFonts w:ascii="Times New Roman" w:hAnsi="Times New Roman"/>
              </w:rPr>
              <w:t>Кроче</w:t>
            </w:r>
            <w:proofErr w:type="spellEnd"/>
            <w:r w:rsidRPr="00B30F13">
              <w:rPr>
                <w:rFonts w:ascii="Times New Roman" w:hAnsi="Times New Roman"/>
              </w:rPr>
              <w:t xml:space="preserve">, рельефы алтаря церкви Сан Антонио в Падуе, конная статуя кондотьера </w:t>
            </w:r>
            <w:proofErr w:type="spellStart"/>
            <w:r w:rsidRPr="00B30F13">
              <w:rPr>
                <w:rFonts w:ascii="Times New Roman" w:hAnsi="Times New Roman"/>
              </w:rPr>
              <w:t>Гаттамелаты</w:t>
            </w:r>
            <w:proofErr w:type="spellEnd"/>
            <w:r w:rsidRPr="00B30F13">
              <w:rPr>
                <w:rFonts w:ascii="Times New Roman" w:hAnsi="Times New Roman"/>
              </w:rPr>
              <w:t>. Поздний период: деревянная статуя Магдалины для Флорентийского собора, рельефы кафедр Сан Лоренцо.</w:t>
            </w:r>
          </w:p>
          <w:p w14:paraId="5F17D0E2"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Живопись Флоренции первой половины </w:t>
            </w:r>
            <w:r w:rsidRPr="00B30F13">
              <w:rPr>
                <w:rFonts w:ascii="Times New Roman" w:hAnsi="Times New Roman"/>
                <w:lang w:val="en-US"/>
              </w:rPr>
              <w:t>XV</w:t>
            </w:r>
            <w:r w:rsidRPr="00B30F13">
              <w:rPr>
                <w:rFonts w:ascii="Times New Roman" w:hAnsi="Times New Roman"/>
              </w:rPr>
              <w:t xml:space="preserve"> века. Реформа Мазаччо. Фреска «Троица» в церкви Санта Мария Новелла.</w:t>
            </w:r>
          </w:p>
          <w:p w14:paraId="2FB544F2"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Использование прямой линейной перспективы в живописи, приёмы создания иллюзорного пространства, ритмическая организация плоскости. Роспись капеллы </w:t>
            </w:r>
            <w:proofErr w:type="spellStart"/>
            <w:r w:rsidRPr="00B30F13">
              <w:rPr>
                <w:rFonts w:ascii="Times New Roman" w:hAnsi="Times New Roman"/>
              </w:rPr>
              <w:t>Бранкаччи</w:t>
            </w:r>
            <w:proofErr w:type="spellEnd"/>
            <w:r w:rsidRPr="00B30F13">
              <w:rPr>
                <w:rFonts w:ascii="Times New Roman" w:hAnsi="Times New Roman"/>
              </w:rPr>
              <w:t xml:space="preserve"> в церкви Санта Мария дель Кармине (с участием </w:t>
            </w:r>
            <w:proofErr w:type="spellStart"/>
            <w:r w:rsidRPr="00B30F13">
              <w:rPr>
                <w:rFonts w:ascii="Times New Roman" w:hAnsi="Times New Roman"/>
              </w:rPr>
              <w:t>Мазолино</w:t>
            </w:r>
            <w:proofErr w:type="spellEnd"/>
            <w:r w:rsidRPr="00B30F13">
              <w:rPr>
                <w:rFonts w:ascii="Times New Roman" w:hAnsi="Times New Roman"/>
              </w:rPr>
              <w:t>). Композиционный принцип «единства места». Новое отношение к трактовке человеческой фигуры.</w:t>
            </w:r>
          </w:p>
          <w:p w14:paraId="5822BF65"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Распространение новой живописной манеры в живописи Средней и Северной Италии второй половины </w:t>
            </w:r>
            <w:r w:rsidRPr="00B30F13">
              <w:rPr>
                <w:rFonts w:ascii="Times New Roman" w:hAnsi="Times New Roman"/>
                <w:lang w:val="en-US"/>
              </w:rPr>
              <w:t>XV</w:t>
            </w:r>
            <w:r w:rsidRPr="00B30F13">
              <w:rPr>
                <w:rFonts w:ascii="Times New Roman" w:hAnsi="Times New Roman"/>
              </w:rPr>
              <w:t xml:space="preserve">в. Пьеро </w:t>
            </w:r>
            <w:proofErr w:type="spellStart"/>
            <w:r w:rsidRPr="00B30F13">
              <w:rPr>
                <w:rFonts w:ascii="Times New Roman" w:hAnsi="Times New Roman"/>
              </w:rPr>
              <w:t>делла</w:t>
            </w:r>
            <w:proofErr w:type="spellEnd"/>
            <w:r w:rsidRPr="00B30F13">
              <w:rPr>
                <w:rFonts w:ascii="Times New Roman" w:hAnsi="Times New Roman"/>
              </w:rPr>
              <w:t xml:space="preserve"> Франческа: идеальные образы, поиски гармонии, колористическая утончённость, изображение света. Алтарный полиптих Мадонна </w:t>
            </w:r>
            <w:proofErr w:type="spellStart"/>
            <w:r w:rsidRPr="00B30F13">
              <w:rPr>
                <w:rFonts w:ascii="Times New Roman" w:hAnsi="Times New Roman"/>
              </w:rPr>
              <w:t>делла</w:t>
            </w:r>
            <w:proofErr w:type="spellEnd"/>
            <w:r w:rsidRPr="00B30F13">
              <w:rPr>
                <w:rFonts w:ascii="Times New Roman" w:hAnsi="Times New Roman"/>
              </w:rPr>
              <w:t xml:space="preserve"> </w:t>
            </w:r>
            <w:proofErr w:type="spellStart"/>
            <w:r w:rsidRPr="00B30F13">
              <w:rPr>
                <w:rFonts w:ascii="Times New Roman" w:hAnsi="Times New Roman"/>
              </w:rPr>
              <w:lastRenderedPageBreak/>
              <w:t>Мизерикордия</w:t>
            </w:r>
            <w:proofErr w:type="spellEnd"/>
            <w:r w:rsidRPr="00B30F13">
              <w:rPr>
                <w:rFonts w:ascii="Times New Roman" w:hAnsi="Times New Roman"/>
              </w:rPr>
              <w:t xml:space="preserve"> (центральная часть), алтарь </w:t>
            </w:r>
            <w:proofErr w:type="spellStart"/>
            <w:r w:rsidRPr="00B30F13">
              <w:rPr>
                <w:rFonts w:ascii="Times New Roman" w:hAnsi="Times New Roman"/>
              </w:rPr>
              <w:t>Монтефельтро</w:t>
            </w:r>
            <w:proofErr w:type="spellEnd"/>
            <w:r w:rsidRPr="00B30F13">
              <w:rPr>
                <w:rFonts w:ascii="Times New Roman" w:hAnsi="Times New Roman"/>
              </w:rPr>
              <w:t xml:space="preserve">. Фресковый цикл в капелле церкви Сан </w:t>
            </w:r>
            <w:proofErr w:type="spellStart"/>
            <w:r w:rsidRPr="00B30F13">
              <w:rPr>
                <w:rFonts w:ascii="Times New Roman" w:hAnsi="Times New Roman"/>
              </w:rPr>
              <w:t>Франческо</w:t>
            </w:r>
            <w:proofErr w:type="spellEnd"/>
            <w:r w:rsidRPr="00B30F13">
              <w:rPr>
                <w:rFonts w:ascii="Times New Roman" w:hAnsi="Times New Roman"/>
              </w:rPr>
              <w:t xml:space="preserve"> в Ареццо, посвящённый истории Святого Животворящего Креста, парные портреты герцога Федерико да </w:t>
            </w:r>
            <w:proofErr w:type="spellStart"/>
            <w:r w:rsidRPr="00B30F13">
              <w:rPr>
                <w:rFonts w:ascii="Times New Roman" w:hAnsi="Times New Roman"/>
              </w:rPr>
              <w:t>Монтефельтро</w:t>
            </w:r>
            <w:proofErr w:type="spellEnd"/>
            <w:r w:rsidRPr="00B30F13">
              <w:rPr>
                <w:rFonts w:ascii="Times New Roman" w:hAnsi="Times New Roman"/>
              </w:rPr>
              <w:t xml:space="preserve"> и его жены.</w:t>
            </w:r>
          </w:p>
          <w:p w14:paraId="48156A78"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Андреа </w:t>
            </w:r>
            <w:proofErr w:type="spellStart"/>
            <w:r w:rsidRPr="00B30F13">
              <w:rPr>
                <w:rFonts w:ascii="Times New Roman" w:hAnsi="Times New Roman"/>
              </w:rPr>
              <w:t>Мантенья</w:t>
            </w:r>
            <w:proofErr w:type="spellEnd"/>
            <w:r w:rsidRPr="00B30F13">
              <w:rPr>
                <w:rFonts w:ascii="Times New Roman" w:hAnsi="Times New Roman"/>
              </w:rPr>
              <w:t xml:space="preserve">: «Св. Себастьян» - античное совершенство формы и готический трагизм; росписи парадной спальни дворца герцога Гонзага в </w:t>
            </w:r>
            <w:proofErr w:type="spellStart"/>
            <w:r w:rsidRPr="00B30F13">
              <w:rPr>
                <w:rFonts w:ascii="Times New Roman" w:hAnsi="Times New Roman"/>
              </w:rPr>
              <w:t>Мантуе</w:t>
            </w:r>
            <w:proofErr w:type="spellEnd"/>
            <w:r w:rsidRPr="00B30F13">
              <w:rPr>
                <w:rFonts w:ascii="Times New Roman" w:hAnsi="Times New Roman"/>
              </w:rPr>
              <w:t xml:space="preserve"> – первый светский цикл росписей с портретами современников и иллюзионистическим решением плафона.</w:t>
            </w:r>
          </w:p>
          <w:p w14:paraId="78A26332"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Трагизм позднего </w:t>
            </w:r>
            <w:proofErr w:type="spellStart"/>
            <w:r w:rsidRPr="00B30F13">
              <w:rPr>
                <w:rFonts w:ascii="Times New Roman" w:hAnsi="Times New Roman"/>
              </w:rPr>
              <w:t>Мантеньи</w:t>
            </w:r>
            <w:proofErr w:type="spellEnd"/>
            <w:r w:rsidRPr="00B30F13">
              <w:rPr>
                <w:rFonts w:ascii="Times New Roman" w:hAnsi="Times New Roman"/>
              </w:rPr>
              <w:t xml:space="preserve"> – «Мёртвый Христос». Особенности живописи кватроченто в Венеции. </w:t>
            </w:r>
            <w:proofErr w:type="spellStart"/>
            <w:r w:rsidRPr="00B30F13">
              <w:rPr>
                <w:rFonts w:ascii="Times New Roman" w:hAnsi="Times New Roman"/>
              </w:rPr>
              <w:t>Антонелло</w:t>
            </w:r>
            <w:proofErr w:type="spellEnd"/>
            <w:r w:rsidRPr="00B30F13">
              <w:rPr>
                <w:rFonts w:ascii="Times New Roman" w:hAnsi="Times New Roman"/>
              </w:rPr>
              <w:t xml:space="preserve"> да Мессина и распространение техники масляной живописи. «Св. Себастьян» Развитие композиции трёхчетвертного </w:t>
            </w:r>
            <w:proofErr w:type="spellStart"/>
            <w:r w:rsidRPr="00B30F13">
              <w:rPr>
                <w:rFonts w:ascii="Times New Roman" w:hAnsi="Times New Roman"/>
              </w:rPr>
              <w:t>погрудного</w:t>
            </w:r>
            <w:proofErr w:type="spellEnd"/>
            <w:r w:rsidRPr="00B30F13">
              <w:rPr>
                <w:rFonts w:ascii="Times New Roman" w:hAnsi="Times New Roman"/>
              </w:rPr>
              <w:t xml:space="preserve"> портрета.</w:t>
            </w:r>
          </w:p>
          <w:p w14:paraId="08C45AB2"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Джованни Беллини. Колористическое единство, передача света, роль пейзажа. Мадонны Джованни Беллини: «Мадонна на троне со святыми» из церкви Сан </w:t>
            </w:r>
            <w:proofErr w:type="spellStart"/>
            <w:r w:rsidRPr="00B30F13">
              <w:rPr>
                <w:rFonts w:ascii="Times New Roman" w:hAnsi="Times New Roman"/>
              </w:rPr>
              <w:t>Дзаккария</w:t>
            </w:r>
            <w:proofErr w:type="spellEnd"/>
            <w:r w:rsidRPr="00B30F13">
              <w:rPr>
                <w:rFonts w:ascii="Times New Roman" w:hAnsi="Times New Roman"/>
              </w:rPr>
              <w:t>; «Мадонна на лугу» и др.</w:t>
            </w:r>
          </w:p>
          <w:p w14:paraId="6FD816EF"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Сандро Боттичелли: яркая индивидуальная манера, хрупкость и философская глубина образов. Отражение эстетических идеалов рафинированной культуры круга Медичи в живописи Боттичелли. «Мадонна дель Магнификат»; «Весна»; «Рождение Венеры» - сложная символика содержания. Поздний период. Влияние проповедей Савонаролы на творчество художника. «</w:t>
            </w:r>
            <w:proofErr w:type="spellStart"/>
            <w:r w:rsidRPr="00B30F13">
              <w:rPr>
                <w:rFonts w:ascii="Times New Roman" w:hAnsi="Times New Roman"/>
              </w:rPr>
              <w:t>Пьета</w:t>
            </w:r>
            <w:proofErr w:type="spellEnd"/>
            <w:r w:rsidRPr="00B30F13">
              <w:rPr>
                <w:rFonts w:ascii="Times New Roman" w:hAnsi="Times New Roman"/>
              </w:rPr>
              <w:t xml:space="preserve">» </w:t>
            </w:r>
            <w:smartTag w:uri="urn:schemas-microsoft-com:office:smarttags" w:element="metricconverter">
              <w:smartTagPr>
                <w:attr w:name="ProductID" w:val="1500 г"/>
              </w:smartTagPr>
              <w:r w:rsidRPr="00B30F13">
                <w:rPr>
                  <w:rFonts w:ascii="Times New Roman" w:hAnsi="Times New Roman"/>
                </w:rPr>
                <w:t>1500 г</w:t>
              </w:r>
            </w:smartTag>
            <w:r w:rsidRPr="00B30F13">
              <w:rPr>
                <w:rFonts w:ascii="Times New Roman" w:hAnsi="Times New Roman"/>
              </w:rPr>
              <w:t>.; «Рождество».</w:t>
            </w:r>
          </w:p>
          <w:p w14:paraId="4FF4B879"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Высокое Возрождение. Леонардо да Винчи – универсальный талант, художник и учёный. «Мадонна Бенуа» – завершение традиций Кватроченто. Новые композиционные принципы: «Поклонение волхвов». «Мадонна в гроте» - новый тип алтарного образа. Фреска «Тайная вечеря» в трапезной монастыря Санта Мария </w:t>
            </w:r>
            <w:proofErr w:type="spellStart"/>
            <w:r w:rsidRPr="00B30F13">
              <w:rPr>
                <w:rFonts w:ascii="Times New Roman" w:hAnsi="Times New Roman"/>
              </w:rPr>
              <w:t>делла</w:t>
            </w:r>
            <w:proofErr w:type="spellEnd"/>
            <w:r w:rsidRPr="00B30F13">
              <w:rPr>
                <w:rFonts w:ascii="Times New Roman" w:hAnsi="Times New Roman"/>
              </w:rPr>
              <w:t xml:space="preserve"> </w:t>
            </w:r>
            <w:proofErr w:type="spellStart"/>
            <w:r w:rsidRPr="00B30F13">
              <w:rPr>
                <w:rFonts w:ascii="Times New Roman" w:hAnsi="Times New Roman"/>
              </w:rPr>
              <w:t>Грацие</w:t>
            </w:r>
            <w:proofErr w:type="spellEnd"/>
            <w:r w:rsidRPr="00B30F13">
              <w:rPr>
                <w:rFonts w:ascii="Times New Roman" w:hAnsi="Times New Roman"/>
              </w:rPr>
              <w:t xml:space="preserve"> в Милане – новизна композиционного решения и психологическая трактовка образов. Картон «Битва при </w:t>
            </w:r>
            <w:proofErr w:type="spellStart"/>
            <w:r w:rsidRPr="00B30F13">
              <w:rPr>
                <w:rFonts w:ascii="Times New Roman" w:hAnsi="Times New Roman"/>
              </w:rPr>
              <w:t>Ангиари</w:t>
            </w:r>
            <w:proofErr w:type="spellEnd"/>
            <w:r w:rsidRPr="00B30F13">
              <w:rPr>
                <w:rFonts w:ascii="Times New Roman" w:hAnsi="Times New Roman"/>
              </w:rPr>
              <w:t>».  «Мона Лиза» - обобщающий образ совершенного мира и совершенного человека. Проблемы истолкования. Рисунки Леонардо (научные и технические и натурные зарисовки, пейзаж Флоренции, Туринский автопортрет)</w:t>
            </w:r>
          </w:p>
          <w:p w14:paraId="7A55D84A"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Рафаэль Санти. Становление гения. Периоды: </w:t>
            </w:r>
            <w:proofErr w:type="spellStart"/>
            <w:r w:rsidRPr="00B30F13">
              <w:rPr>
                <w:rFonts w:ascii="Times New Roman" w:hAnsi="Times New Roman"/>
              </w:rPr>
              <w:t>Урбино</w:t>
            </w:r>
            <w:proofErr w:type="spellEnd"/>
            <w:r w:rsidRPr="00B30F13">
              <w:rPr>
                <w:rFonts w:ascii="Times New Roman" w:hAnsi="Times New Roman"/>
              </w:rPr>
              <w:t xml:space="preserve">, Перуджа, Флоренция, Рим. Композиционное мастерство, обобщенная форма, возвышенность идеала. Эволюция образа Мадонны: «Мадонна </w:t>
            </w:r>
            <w:proofErr w:type="spellStart"/>
            <w:r w:rsidRPr="00B30F13">
              <w:rPr>
                <w:rFonts w:ascii="Times New Roman" w:hAnsi="Times New Roman"/>
              </w:rPr>
              <w:t>Конестабиле</w:t>
            </w:r>
            <w:proofErr w:type="spellEnd"/>
            <w:r w:rsidRPr="00B30F13">
              <w:rPr>
                <w:rFonts w:ascii="Times New Roman" w:hAnsi="Times New Roman"/>
              </w:rPr>
              <w:t xml:space="preserve">»; «Мадонна дель </w:t>
            </w:r>
            <w:proofErr w:type="spellStart"/>
            <w:r w:rsidRPr="00B30F13">
              <w:rPr>
                <w:rFonts w:ascii="Times New Roman" w:hAnsi="Times New Roman"/>
              </w:rPr>
              <w:t>Грандука</w:t>
            </w:r>
            <w:proofErr w:type="spellEnd"/>
            <w:r w:rsidRPr="00B30F13">
              <w:rPr>
                <w:rFonts w:ascii="Times New Roman" w:hAnsi="Times New Roman"/>
              </w:rPr>
              <w:t>»; три флорентийские Мадонны; «Мадонна Альба»; «Мадонна в кресле»; «Сикстинская Мадонна»</w:t>
            </w:r>
          </w:p>
          <w:p w14:paraId="4A578305"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Портрет в творчестве Рафаэля.</w:t>
            </w:r>
          </w:p>
          <w:p w14:paraId="1A4A45A3"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Фресковый цикл </w:t>
            </w:r>
            <w:proofErr w:type="spellStart"/>
            <w:r w:rsidRPr="00B30F13">
              <w:rPr>
                <w:rFonts w:ascii="Times New Roman" w:hAnsi="Times New Roman"/>
              </w:rPr>
              <w:t>Станц</w:t>
            </w:r>
            <w:proofErr w:type="spellEnd"/>
            <w:r w:rsidRPr="00B30F13">
              <w:rPr>
                <w:rFonts w:ascii="Times New Roman" w:hAnsi="Times New Roman"/>
              </w:rPr>
              <w:t xml:space="preserve"> в Ватикане – </w:t>
            </w:r>
            <w:proofErr w:type="spellStart"/>
            <w:r w:rsidRPr="00B30F13">
              <w:rPr>
                <w:rFonts w:ascii="Times New Roman" w:hAnsi="Times New Roman"/>
              </w:rPr>
              <w:t>Станца</w:t>
            </w:r>
            <w:proofErr w:type="spellEnd"/>
            <w:r w:rsidRPr="00B30F13">
              <w:rPr>
                <w:rFonts w:ascii="Times New Roman" w:hAnsi="Times New Roman"/>
              </w:rPr>
              <w:t xml:space="preserve"> </w:t>
            </w:r>
            <w:proofErr w:type="spellStart"/>
            <w:r w:rsidRPr="00B30F13">
              <w:rPr>
                <w:rFonts w:ascii="Times New Roman" w:hAnsi="Times New Roman"/>
              </w:rPr>
              <w:t>делла</w:t>
            </w:r>
            <w:proofErr w:type="spellEnd"/>
            <w:r w:rsidRPr="00B30F13">
              <w:rPr>
                <w:rFonts w:ascii="Times New Roman" w:hAnsi="Times New Roman"/>
              </w:rPr>
              <w:t xml:space="preserve"> </w:t>
            </w:r>
            <w:proofErr w:type="spellStart"/>
            <w:r w:rsidRPr="00B30F13">
              <w:rPr>
                <w:rFonts w:ascii="Times New Roman" w:hAnsi="Times New Roman"/>
              </w:rPr>
              <w:t>Сеньятура</w:t>
            </w:r>
            <w:proofErr w:type="spellEnd"/>
            <w:r w:rsidRPr="00B30F13">
              <w:rPr>
                <w:rFonts w:ascii="Times New Roman" w:hAnsi="Times New Roman"/>
              </w:rPr>
              <w:t>: «Диспута». «Афинская школа». Гимн величию человеческого гения. Лоджии Рафаэля.</w:t>
            </w:r>
          </w:p>
          <w:p w14:paraId="2E5E4A7E"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Микеланджело </w:t>
            </w:r>
            <w:proofErr w:type="spellStart"/>
            <w:r w:rsidRPr="00B30F13">
              <w:rPr>
                <w:rFonts w:ascii="Times New Roman" w:hAnsi="Times New Roman"/>
              </w:rPr>
              <w:t>Буонарроти</w:t>
            </w:r>
            <w:proofErr w:type="spellEnd"/>
            <w:r w:rsidRPr="00B30F13">
              <w:rPr>
                <w:rFonts w:ascii="Times New Roman" w:hAnsi="Times New Roman"/>
              </w:rPr>
              <w:t xml:space="preserve"> – титан Возрождения. Многогранность Микеланджело. Особенности пластического языка и творческого метода. Гражданский пафос – от совершенства до трагедии идеалов Возрождения. Скульптура: «</w:t>
            </w:r>
            <w:proofErr w:type="spellStart"/>
            <w:r w:rsidRPr="00B30F13">
              <w:rPr>
                <w:rFonts w:ascii="Times New Roman" w:hAnsi="Times New Roman"/>
              </w:rPr>
              <w:t>Пьета</w:t>
            </w:r>
            <w:proofErr w:type="spellEnd"/>
            <w:r w:rsidRPr="00B30F13">
              <w:rPr>
                <w:rFonts w:ascii="Times New Roman" w:hAnsi="Times New Roman"/>
              </w:rPr>
              <w:t xml:space="preserve">» в Риме; «Давид» - символ свободной Флорентийской республики. Замысел гробницы папы Юлия </w:t>
            </w:r>
            <w:r w:rsidRPr="00B30F13">
              <w:rPr>
                <w:rFonts w:ascii="Times New Roman" w:hAnsi="Times New Roman"/>
                <w:lang w:val="en-US"/>
              </w:rPr>
              <w:t>II</w:t>
            </w:r>
            <w:r w:rsidRPr="00B30F13">
              <w:rPr>
                <w:rFonts w:ascii="Times New Roman" w:hAnsi="Times New Roman"/>
              </w:rPr>
              <w:t xml:space="preserve"> – статуя Моисея, статуи «Рабов». Капелла Медичи во Флоренции – сложность и философская глубина </w:t>
            </w:r>
            <w:r w:rsidRPr="00B30F13">
              <w:rPr>
                <w:rFonts w:ascii="Times New Roman" w:hAnsi="Times New Roman"/>
              </w:rPr>
              <w:lastRenderedPageBreak/>
              <w:t>замысла, синтез архитектуры и скульптуры, предвестие барокко в стилистике. Драматизм поздних скульптур: «</w:t>
            </w:r>
            <w:proofErr w:type="spellStart"/>
            <w:r w:rsidRPr="00B30F13">
              <w:rPr>
                <w:rFonts w:ascii="Times New Roman" w:hAnsi="Times New Roman"/>
              </w:rPr>
              <w:t>Пьета</w:t>
            </w:r>
            <w:proofErr w:type="spellEnd"/>
            <w:r w:rsidRPr="00B30F13">
              <w:rPr>
                <w:rFonts w:ascii="Times New Roman" w:hAnsi="Times New Roman"/>
              </w:rPr>
              <w:t xml:space="preserve"> с Никодимом» для Флорентийского собора. </w:t>
            </w:r>
            <w:proofErr w:type="spellStart"/>
            <w:r w:rsidRPr="00B30F13">
              <w:rPr>
                <w:rFonts w:ascii="Times New Roman" w:hAnsi="Times New Roman"/>
              </w:rPr>
              <w:t>Пьета</w:t>
            </w:r>
            <w:proofErr w:type="spellEnd"/>
            <w:r w:rsidRPr="00B30F13">
              <w:rPr>
                <w:rFonts w:ascii="Times New Roman" w:hAnsi="Times New Roman"/>
              </w:rPr>
              <w:t xml:space="preserve"> </w:t>
            </w:r>
            <w:proofErr w:type="spellStart"/>
            <w:r w:rsidRPr="00B30F13">
              <w:rPr>
                <w:rFonts w:ascii="Times New Roman" w:hAnsi="Times New Roman"/>
              </w:rPr>
              <w:t>Ронданини</w:t>
            </w:r>
            <w:proofErr w:type="spellEnd"/>
            <w:r w:rsidRPr="00B30F13">
              <w:rPr>
                <w:rFonts w:ascii="Times New Roman" w:hAnsi="Times New Roman"/>
              </w:rPr>
              <w:t>.</w:t>
            </w:r>
          </w:p>
          <w:p w14:paraId="725C9A2A"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Живопись Микеланджело. Роспись потолка Сикстинской Капеллы в Ватикане – новизна замысла, героическая мощь, монументальные качества, пластическая выразительность.</w:t>
            </w:r>
          </w:p>
          <w:p w14:paraId="659327A7"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 «Страшный Суд» роспись восточной стены Сикстинской      Капеллы – необычность решения традиционной иконографии, трагизм поздних образов.</w:t>
            </w:r>
          </w:p>
          <w:p w14:paraId="59652F2C"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Архитектура Высокого Возрождения. Донато </w:t>
            </w:r>
            <w:proofErr w:type="spellStart"/>
            <w:r w:rsidRPr="00B30F13">
              <w:rPr>
                <w:rFonts w:ascii="Times New Roman" w:hAnsi="Times New Roman"/>
              </w:rPr>
              <w:t>Браманте</w:t>
            </w:r>
            <w:proofErr w:type="spellEnd"/>
            <w:r w:rsidRPr="00B30F13">
              <w:rPr>
                <w:rFonts w:ascii="Times New Roman" w:hAnsi="Times New Roman"/>
              </w:rPr>
              <w:t xml:space="preserve">. Законченность стиля, ясность решений. </w:t>
            </w:r>
            <w:proofErr w:type="spellStart"/>
            <w:r w:rsidRPr="00B30F13">
              <w:rPr>
                <w:rFonts w:ascii="Times New Roman" w:hAnsi="Times New Roman"/>
              </w:rPr>
              <w:t>Темпьетто</w:t>
            </w:r>
            <w:proofErr w:type="spellEnd"/>
            <w:r w:rsidRPr="00B30F13">
              <w:rPr>
                <w:rFonts w:ascii="Times New Roman" w:hAnsi="Times New Roman"/>
              </w:rPr>
              <w:t xml:space="preserve"> – идеал центрического храма эпохи Возрождения. Дворцы Ватикана. Проект Собора Святого Петра в Риме. Планы </w:t>
            </w:r>
            <w:proofErr w:type="spellStart"/>
            <w:r w:rsidRPr="00B30F13">
              <w:rPr>
                <w:rFonts w:ascii="Times New Roman" w:hAnsi="Times New Roman"/>
              </w:rPr>
              <w:t>Браманте</w:t>
            </w:r>
            <w:proofErr w:type="spellEnd"/>
            <w:r w:rsidRPr="00B30F13">
              <w:rPr>
                <w:rFonts w:ascii="Times New Roman" w:hAnsi="Times New Roman"/>
              </w:rPr>
              <w:t xml:space="preserve"> и Микеланджело. Купол Собора Святого Петра и площадь Капитолия в Риме работы Микеланджело. Предвестие стиля барокко в архитектурном решении библиотеки </w:t>
            </w:r>
            <w:proofErr w:type="spellStart"/>
            <w:r w:rsidRPr="00B30F13">
              <w:rPr>
                <w:rFonts w:ascii="Times New Roman" w:hAnsi="Times New Roman"/>
              </w:rPr>
              <w:t>Лауренциана</w:t>
            </w:r>
            <w:proofErr w:type="spellEnd"/>
            <w:r w:rsidRPr="00B30F13">
              <w:rPr>
                <w:rFonts w:ascii="Times New Roman" w:hAnsi="Times New Roman"/>
              </w:rPr>
              <w:t>. Влияние архитектуры Микеланджело на архитектуру Европы.</w:t>
            </w:r>
          </w:p>
          <w:p w14:paraId="19CF8E58"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Андреа </w:t>
            </w:r>
            <w:proofErr w:type="spellStart"/>
            <w:r w:rsidRPr="00B30F13">
              <w:rPr>
                <w:rFonts w:ascii="Times New Roman" w:hAnsi="Times New Roman"/>
              </w:rPr>
              <w:t>Палладио</w:t>
            </w:r>
            <w:proofErr w:type="spellEnd"/>
            <w:r w:rsidRPr="00B30F13">
              <w:rPr>
                <w:rFonts w:ascii="Times New Roman" w:hAnsi="Times New Roman"/>
              </w:rPr>
              <w:t xml:space="preserve">. Трактат «Пять книг об архитектуре». Дворцы и виллы </w:t>
            </w:r>
            <w:proofErr w:type="spellStart"/>
            <w:r w:rsidRPr="00B30F13">
              <w:rPr>
                <w:rFonts w:ascii="Times New Roman" w:hAnsi="Times New Roman"/>
              </w:rPr>
              <w:t>Палладио</w:t>
            </w:r>
            <w:proofErr w:type="spellEnd"/>
            <w:r w:rsidRPr="00B30F13">
              <w:rPr>
                <w:rFonts w:ascii="Times New Roman" w:hAnsi="Times New Roman"/>
              </w:rPr>
              <w:t xml:space="preserve"> (по выбору преподавателя), вилла Ротонда – образец применения античных традиций в светской архитектуре. Церкви </w:t>
            </w:r>
            <w:proofErr w:type="spellStart"/>
            <w:r w:rsidRPr="00B30F13">
              <w:rPr>
                <w:rFonts w:ascii="Times New Roman" w:hAnsi="Times New Roman"/>
              </w:rPr>
              <w:t>Палладио</w:t>
            </w:r>
            <w:proofErr w:type="spellEnd"/>
            <w:r w:rsidRPr="00B30F13">
              <w:rPr>
                <w:rFonts w:ascii="Times New Roman" w:hAnsi="Times New Roman"/>
              </w:rPr>
              <w:t xml:space="preserve"> – Сан Джорджо Маджоре в Венеции. Театр </w:t>
            </w:r>
            <w:proofErr w:type="spellStart"/>
            <w:r w:rsidRPr="00B30F13">
              <w:rPr>
                <w:rFonts w:ascii="Times New Roman" w:hAnsi="Times New Roman"/>
              </w:rPr>
              <w:t>Олимпико</w:t>
            </w:r>
            <w:proofErr w:type="spellEnd"/>
            <w:r w:rsidRPr="00B30F13">
              <w:rPr>
                <w:rFonts w:ascii="Times New Roman" w:hAnsi="Times New Roman"/>
              </w:rPr>
              <w:t xml:space="preserve"> в </w:t>
            </w:r>
            <w:proofErr w:type="spellStart"/>
            <w:r w:rsidRPr="00B30F13">
              <w:rPr>
                <w:rFonts w:ascii="Times New Roman" w:hAnsi="Times New Roman"/>
              </w:rPr>
              <w:t>Виченце</w:t>
            </w:r>
            <w:proofErr w:type="spellEnd"/>
            <w:r w:rsidRPr="00B30F13">
              <w:rPr>
                <w:rFonts w:ascii="Times New Roman" w:hAnsi="Times New Roman"/>
              </w:rPr>
              <w:t>.</w:t>
            </w:r>
          </w:p>
          <w:p w14:paraId="4A9473E6"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Своеобразие Высокого Возрождения в Венеции. Господствующая роль живописи, особенности колорита, роль пейзажа.</w:t>
            </w:r>
          </w:p>
          <w:p w14:paraId="3C2F25A8"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Джорджоне – поэтическое направление. «Юдифь»; "Спящая Венера". Сложность атрибуции - "Сельский концерт". Тициан - глава венецианской школы живописи, создатель европейского </w:t>
            </w:r>
            <w:proofErr w:type="spellStart"/>
            <w:r w:rsidRPr="00B30F13">
              <w:rPr>
                <w:rFonts w:ascii="Times New Roman" w:hAnsi="Times New Roman"/>
              </w:rPr>
              <w:t>колоризма</w:t>
            </w:r>
            <w:proofErr w:type="spellEnd"/>
            <w:r w:rsidRPr="00B30F13">
              <w:rPr>
                <w:rFonts w:ascii="Times New Roman" w:hAnsi="Times New Roman"/>
              </w:rPr>
              <w:t>. Ранний период: «</w:t>
            </w:r>
            <w:proofErr w:type="spellStart"/>
            <w:r w:rsidRPr="00B30F13">
              <w:rPr>
                <w:rFonts w:ascii="Times New Roman" w:hAnsi="Times New Roman"/>
              </w:rPr>
              <w:t>Ассунта</w:t>
            </w:r>
            <w:proofErr w:type="spellEnd"/>
            <w:r w:rsidRPr="00B30F13">
              <w:rPr>
                <w:rFonts w:ascii="Times New Roman" w:hAnsi="Times New Roman"/>
              </w:rPr>
              <w:t xml:space="preserve">» - </w:t>
            </w:r>
            <w:proofErr w:type="spellStart"/>
            <w:r w:rsidRPr="00B30F13">
              <w:rPr>
                <w:rFonts w:ascii="Times New Roman" w:hAnsi="Times New Roman"/>
              </w:rPr>
              <w:t>монументализм</w:t>
            </w:r>
            <w:proofErr w:type="spellEnd"/>
            <w:r w:rsidRPr="00B30F13">
              <w:rPr>
                <w:rFonts w:ascii="Times New Roman" w:hAnsi="Times New Roman"/>
              </w:rPr>
              <w:t xml:space="preserve">. Разнообразие тем и жанров. Дальнейшая разработка идеального образа "Венера </w:t>
            </w:r>
            <w:proofErr w:type="spellStart"/>
            <w:r w:rsidRPr="00B30F13">
              <w:rPr>
                <w:rFonts w:ascii="Times New Roman" w:hAnsi="Times New Roman"/>
              </w:rPr>
              <w:t>Урбинская</w:t>
            </w:r>
            <w:proofErr w:type="spellEnd"/>
            <w:r w:rsidRPr="00B30F13">
              <w:rPr>
                <w:rFonts w:ascii="Times New Roman" w:hAnsi="Times New Roman"/>
              </w:rPr>
              <w:t>». «Поэзии» Тициана. Портреты Тициана: психологизм, живописное мастерство, разнообразие решений, начало европейского парадного портрета.  Поздний Тициан. Зыбкость форм. Первостепенная роль цвета. Мерцание красочной поверхности. «Коронование терновым венцом»; «</w:t>
            </w:r>
            <w:proofErr w:type="spellStart"/>
            <w:r w:rsidRPr="00B30F13">
              <w:rPr>
                <w:rFonts w:ascii="Times New Roman" w:hAnsi="Times New Roman"/>
              </w:rPr>
              <w:t>Пьета</w:t>
            </w:r>
            <w:proofErr w:type="spellEnd"/>
            <w:r w:rsidRPr="00B30F13">
              <w:rPr>
                <w:rFonts w:ascii="Times New Roman" w:hAnsi="Times New Roman"/>
              </w:rPr>
              <w:t>».</w:t>
            </w:r>
          </w:p>
          <w:p w14:paraId="77C47578"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 Позднее Возрождение в Венеции. Тинторетто: цикл Св. Марка. Веронезе " Брак в Кане Галилейской " и др.   </w:t>
            </w:r>
          </w:p>
        </w:tc>
        <w:tc>
          <w:tcPr>
            <w:tcW w:w="333" w:type="pct"/>
            <w:vAlign w:val="center"/>
          </w:tcPr>
          <w:p w14:paraId="46DB7BD2" w14:textId="77777777" w:rsidR="007A2386" w:rsidRPr="00B477C1" w:rsidRDefault="007A2386" w:rsidP="007A2386">
            <w:pPr>
              <w:spacing w:after="0" w:line="240" w:lineRule="auto"/>
              <w:rPr>
                <w:rFonts w:ascii="Times New Roman" w:hAnsi="Times New Roman"/>
                <w:b/>
                <w:bCs/>
              </w:rPr>
            </w:pPr>
          </w:p>
        </w:tc>
        <w:tc>
          <w:tcPr>
            <w:tcW w:w="596" w:type="pct"/>
            <w:vMerge/>
          </w:tcPr>
          <w:p w14:paraId="6D2A119C" w14:textId="77777777" w:rsidR="007A2386" w:rsidRPr="00B90C63" w:rsidRDefault="007A2386" w:rsidP="007A2386">
            <w:pPr>
              <w:rPr>
                <w:rFonts w:ascii="Times New Roman" w:hAnsi="Times New Roman"/>
                <w:b/>
              </w:rPr>
            </w:pPr>
          </w:p>
        </w:tc>
      </w:tr>
      <w:tr w:rsidR="007A2386" w:rsidRPr="00B26BD5" w14:paraId="08868582" w14:textId="77777777" w:rsidTr="007A2386">
        <w:trPr>
          <w:trHeight w:val="371"/>
        </w:trPr>
        <w:tc>
          <w:tcPr>
            <w:tcW w:w="986" w:type="pct"/>
            <w:vMerge w:val="restart"/>
          </w:tcPr>
          <w:p w14:paraId="4FC6CCE1" w14:textId="77777777" w:rsidR="007A2386" w:rsidRPr="00B30F13" w:rsidRDefault="007A2386" w:rsidP="007A2386">
            <w:pPr>
              <w:spacing w:after="0" w:line="240" w:lineRule="auto"/>
              <w:rPr>
                <w:rStyle w:val="a5"/>
                <w:rFonts w:ascii="Times New Roman" w:hAnsi="Times New Roman"/>
                <w:b/>
              </w:rPr>
            </w:pPr>
            <w:r w:rsidRPr="00B30F13">
              <w:rPr>
                <w:rFonts w:ascii="Times New Roman" w:hAnsi="Times New Roman"/>
                <w:b/>
                <w:bCs/>
              </w:rPr>
              <w:lastRenderedPageBreak/>
              <w:t>Тема №</w:t>
            </w:r>
            <w:r w:rsidRPr="00B30F13">
              <w:rPr>
                <w:rStyle w:val="a5"/>
                <w:rFonts w:ascii="Times New Roman" w:hAnsi="Times New Roman"/>
                <w:b/>
              </w:rPr>
              <w:t xml:space="preserve"> 4</w:t>
            </w:r>
            <w:r>
              <w:rPr>
                <w:rStyle w:val="a5"/>
                <w:rFonts w:ascii="Times New Roman" w:hAnsi="Times New Roman"/>
                <w:b/>
              </w:rPr>
              <w:t>.2</w:t>
            </w:r>
          </w:p>
          <w:p w14:paraId="18AEB59A" w14:textId="77777777" w:rsidR="007A2386" w:rsidRPr="00B30F13" w:rsidRDefault="007A2386" w:rsidP="007A2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B30F13">
              <w:rPr>
                <w:rFonts w:ascii="Times New Roman" w:hAnsi="Times New Roman"/>
              </w:rPr>
              <w:t>Искусство Возрождения в Центральной и Северной Европе</w:t>
            </w:r>
          </w:p>
        </w:tc>
        <w:tc>
          <w:tcPr>
            <w:tcW w:w="3085" w:type="pct"/>
          </w:tcPr>
          <w:p w14:paraId="0179819B" w14:textId="77777777" w:rsidR="007A2386" w:rsidRPr="00EA0BC4" w:rsidRDefault="007A2386" w:rsidP="007A2386">
            <w:pPr>
              <w:spacing w:after="0" w:line="240" w:lineRule="auto"/>
              <w:rPr>
                <w:rFonts w:ascii="Times New Roman" w:hAnsi="Times New Roman"/>
                <w:b/>
                <w:bCs/>
              </w:rPr>
            </w:pPr>
            <w:r w:rsidRPr="00EA0BC4">
              <w:rPr>
                <w:rFonts w:ascii="Times New Roman" w:hAnsi="Times New Roman"/>
                <w:b/>
                <w:bCs/>
              </w:rPr>
              <w:t xml:space="preserve">Содержание учебного материала </w:t>
            </w:r>
          </w:p>
        </w:tc>
        <w:tc>
          <w:tcPr>
            <w:tcW w:w="333" w:type="pct"/>
            <w:vAlign w:val="center"/>
          </w:tcPr>
          <w:p w14:paraId="2D6DD4AD" w14:textId="77777777" w:rsidR="007A2386" w:rsidRPr="00B477C1" w:rsidRDefault="007A2386" w:rsidP="007A2386">
            <w:pPr>
              <w:spacing w:after="0" w:line="240" w:lineRule="auto"/>
              <w:rPr>
                <w:rFonts w:ascii="Times New Roman" w:hAnsi="Times New Roman"/>
                <w:b/>
                <w:bCs/>
              </w:rPr>
            </w:pPr>
            <w:r>
              <w:rPr>
                <w:rFonts w:ascii="Times New Roman" w:hAnsi="Times New Roman"/>
                <w:b/>
                <w:bCs/>
              </w:rPr>
              <w:t>8</w:t>
            </w:r>
          </w:p>
        </w:tc>
        <w:tc>
          <w:tcPr>
            <w:tcW w:w="596" w:type="pct"/>
            <w:vMerge w:val="restart"/>
          </w:tcPr>
          <w:p w14:paraId="6984C19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2504CEC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47CD07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0356B6A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0AA18C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54997EF7" w14:textId="77777777" w:rsidTr="007A2386">
        <w:trPr>
          <w:trHeight w:val="371"/>
        </w:trPr>
        <w:tc>
          <w:tcPr>
            <w:tcW w:w="986" w:type="pct"/>
            <w:vMerge/>
          </w:tcPr>
          <w:p w14:paraId="2BBC8A92" w14:textId="77777777" w:rsidR="007A2386" w:rsidRPr="00B477C1" w:rsidRDefault="007A2386" w:rsidP="007A2386">
            <w:pPr>
              <w:spacing w:after="0" w:line="240" w:lineRule="auto"/>
              <w:rPr>
                <w:rFonts w:ascii="Times New Roman" w:hAnsi="Times New Roman"/>
                <w:b/>
                <w:bCs/>
              </w:rPr>
            </w:pPr>
          </w:p>
        </w:tc>
        <w:tc>
          <w:tcPr>
            <w:tcW w:w="3085" w:type="pct"/>
          </w:tcPr>
          <w:p w14:paraId="7B1CBB4F"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Особенности Возрождения в Центральной и Северной Европе, его отличие от итальянского Возрождения. Термин" новое искусство" как синоним. Значение наследия средневековья. Развитие городов. "Открытие мира и человека" как основное содержание искусства Возрождения.</w:t>
            </w:r>
          </w:p>
          <w:p w14:paraId="184AAF5A"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Искусство Возрождения в Нидерландах в XV-XVI веках.  Развитие техники масляной живописи. Ян </w:t>
            </w:r>
            <w:proofErr w:type="spellStart"/>
            <w:r w:rsidRPr="00B30F13">
              <w:rPr>
                <w:rFonts w:ascii="Times New Roman" w:hAnsi="Times New Roman"/>
              </w:rPr>
              <w:t>ван</w:t>
            </w:r>
            <w:proofErr w:type="spellEnd"/>
            <w:r w:rsidRPr="00B30F13">
              <w:rPr>
                <w:rFonts w:ascii="Times New Roman" w:hAnsi="Times New Roman"/>
              </w:rPr>
              <w:t xml:space="preserve"> </w:t>
            </w:r>
            <w:proofErr w:type="spellStart"/>
            <w:r w:rsidRPr="00B30F13">
              <w:rPr>
                <w:rFonts w:ascii="Times New Roman" w:hAnsi="Times New Roman"/>
              </w:rPr>
              <w:t>Эйк</w:t>
            </w:r>
            <w:proofErr w:type="spellEnd"/>
            <w:r w:rsidRPr="00B30F13">
              <w:rPr>
                <w:rFonts w:ascii="Times New Roman" w:hAnsi="Times New Roman"/>
              </w:rPr>
              <w:t xml:space="preserve"> - великий художник Нидерландов. </w:t>
            </w:r>
            <w:proofErr w:type="spellStart"/>
            <w:r w:rsidRPr="00B30F13">
              <w:rPr>
                <w:rFonts w:ascii="Times New Roman" w:hAnsi="Times New Roman"/>
              </w:rPr>
              <w:t>Гентский</w:t>
            </w:r>
            <w:proofErr w:type="spellEnd"/>
            <w:r w:rsidRPr="00B30F13">
              <w:rPr>
                <w:rFonts w:ascii="Times New Roman" w:hAnsi="Times New Roman"/>
              </w:rPr>
              <w:t xml:space="preserve"> Алтарь, его структура, новая трактовка образов. Мадонна канцлера </w:t>
            </w:r>
            <w:proofErr w:type="spellStart"/>
            <w:r w:rsidRPr="00B30F13">
              <w:rPr>
                <w:rFonts w:ascii="Times New Roman" w:hAnsi="Times New Roman"/>
              </w:rPr>
              <w:t>Роллена</w:t>
            </w:r>
            <w:proofErr w:type="spellEnd"/>
            <w:r w:rsidRPr="00B30F13">
              <w:rPr>
                <w:rFonts w:ascii="Times New Roman" w:hAnsi="Times New Roman"/>
              </w:rPr>
              <w:t xml:space="preserve">. Портреты Яна </w:t>
            </w:r>
            <w:proofErr w:type="spellStart"/>
            <w:r w:rsidRPr="00B30F13">
              <w:rPr>
                <w:rFonts w:ascii="Times New Roman" w:hAnsi="Times New Roman"/>
              </w:rPr>
              <w:t>ван</w:t>
            </w:r>
            <w:proofErr w:type="spellEnd"/>
            <w:r w:rsidRPr="00B30F13">
              <w:rPr>
                <w:rFonts w:ascii="Times New Roman" w:hAnsi="Times New Roman"/>
              </w:rPr>
              <w:t xml:space="preserve"> </w:t>
            </w:r>
            <w:proofErr w:type="spellStart"/>
            <w:r w:rsidRPr="00B30F13">
              <w:rPr>
                <w:rFonts w:ascii="Times New Roman" w:hAnsi="Times New Roman"/>
              </w:rPr>
              <w:t>Эйка</w:t>
            </w:r>
            <w:proofErr w:type="spellEnd"/>
            <w:r w:rsidRPr="00B30F13">
              <w:rPr>
                <w:rFonts w:ascii="Times New Roman" w:hAnsi="Times New Roman"/>
              </w:rPr>
              <w:t xml:space="preserve">. Портрет четы </w:t>
            </w:r>
            <w:proofErr w:type="spellStart"/>
            <w:r w:rsidRPr="00B30F13">
              <w:rPr>
                <w:rFonts w:ascii="Times New Roman" w:hAnsi="Times New Roman"/>
              </w:rPr>
              <w:t>Арнольфини</w:t>
            </w:r>
            <w:proofErr w:type="spellEnd"/>
            <w:r w:rsidRPr="00B30F13">
              <w:rPr>
                <w:rFonts w:ascii="Times New Roman" w:hAnsi="Times New Roman"/>
              </w:rPr>
              <w:t xml:space="preserve"> - уникальность замысла, символическая характеристика реальной предметной среды.                                                                                                   </w:t>
            </w:r>
          </w:p>
          <w:p w14:paraId="0435C7AC" w14:textId="77777777" w:rsidR="007A2386" w:rsidRPr="00B30F13" w:rsidRDefault="007A2386" w:rsidP="007A2386">
            <w:pPr>
              <w:jc w:val="both"/>
            </w:pPr>
            <w:r w:rsidRPr="00B30F13">
              <w:lastRenderedPageBreak/>
              <w:t>Нидерландское искусство конца XV - XVI вв.</w:t>
            </w:r>
          </w:p>
          <w:p w14:paraId="1E39B8E6" w14:textId="77777777" w:rsidR="007A2386" w:rsidRPr="00B30F13" w:rsidRDefault="007A2386" w:rsidP="007A2386">
            <w:pPr>
              <w:jc w:val="both"/>
            </w:pPr>
            <w:r w:rsidRPr="00B30F13">
              <w:t xml:space="preserve">Кризис мировоззрения. </w:t>
            </w:r>
            <w:proofErr w:type="spellStart"/>
            <w:r w:rsidRPr="00B30F13">
              <w:t>Иеронимус</w:t>
            </w:r>
            <w:proofErr w:type="spellEnd"/>
            <w:r w:rsidRPr="00B30F13">
              <w:t xml:space="preserve"> Босх, связь его искусства с народными традициями, безудержность мрачных фантазий, острота социальной критики, своеобразие живописных приёмов. Триптихи Босха – «Воз сена», «Сад земных наслаждений»</w:t>
            </w:r>
          </w:p>
          <w:p w14:paraId="277717DD"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Питер Брейгель Старший - становление национального самосознания. Связь с мировоззрением протестантизма и народной освободительной борьбой. Развитие картины как самостоятельного вида искусства. Разнообразие тем.  "Битва Поста и Масленицы", "Игры детей" - продолжение </w:t>
            </w:r>
            <w:proofErr w:type="spellStart"/>
            <w:r w:rsidRPr="00B30F13">
              <w:rPr>
                <w:rFonts w:ascii="Times New Roman" w:hAnsi="Times New Roman"/>
              </w:rPr>
              <w:t>босховских</w:t>
            </w:r>
            <w:proofErr w:type="spellEnd"/>
            <w:r w:rsidRPr="00B30F13">
              <w:rPr>
                <w:rFonts w:ascii="Times New Roman" w:hAnsi="Times New Roman"/>
              </w:rPr>
              <w:t xml:space="preserve"> традиций. "Падение Икара", цикл "Времена года", "Крестьянский танец", "Слепые".  </w:t>
            </w:r>
          </w:p>
          <w:p w14:paraId="1EDB37A1"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Искусство Возрождения в Германии в XV-XVI веках.</w:t>
            </w:r>
          </w:p>
          <w:p w14:paraId="5AF1D3C2"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Особенности развития немецкого искусства. Влияние протестантизма. Альбрехт Дюрер - крупнейший художник немецкого Возрождения. Циклы гравюр -гравюры на дереве - "Апокалипсис", гравюры на металле: "Адам и Ева", "Рыцарь, смерть и дьявол», «Св. Иероним в келье», «Меланхолия". Совершенство техники, сложность смыслов, образная выразительность, характер интерьера. Живопись: автопортреты, " Четыре апостола".</w:t>
            </w:r>
          </w:p>
          <w:p w14:paraId="0A55A321" w14:textId="77777777" w:rsidR="007A2386" w:rsidRPr="00B30F13" w:rsidRDefault="007A2386" w:rsidP="007A2386">
            <w:pPr>
              <w:spacing w:after="0" w:line="240" w:lineRule="auto"/>
              <w:jc w:val="both"/>
              <w:rPr>
                <w:rFonts w:ascii="Times New Roman" w:hAnsi="Times New Roman"/>
              </w:rPr>
            </w:pPr>
            <w:r w:rsidRPr="00B30F13">
              <w:rPr>
                <w:rFonts w:ascii="Times New Roman" w:hAnsi="Times New Roman"/>
              </w:rPr>
              <w:t xml:space="preserve">Ганс Гольбейн Младший - последний художник немецкого Возрождения.  Ренессансный интерес к личности. Портреты Эразма </w:t>
            </w:r>
            <w:proofErr w:type="spellStart"/>
            <w:r w:rsidRPr="00B30F13">
              <w:rPr>
                <w:rFonts w:ascii="Times New Roman" w:hAnsi="Times New Roman"/>
              </w:rPr>
              <w:t>Роттердамского</w:t>
            </w:r>
            <w:proofErr w:type="spellEnd"/>
            <w:r w:rsidRPr="00B30F13">
              <w:rPr>
                <w:rFonts w:ascii="Times New Roman" w:hAnsi="Times New Roman"/>
              </w:rPr>
              <w:t xml:space="preserve">. Портреты английского периода: "Георг </w:t>
            </w:r>
            <w:proofErr w:type="spellStart"/>
            <w:r w:rsidRPr="00B30F13">
              <w:rPr>
                <w:rFonts w:ascii="Times New Roman" w:hAnsi="Times New Roman"/>
              </w:rPr>
              <w:t>Гиссе</w:t>
            </w:r>
            <w:proofErr w:type="spellEnd"/>
            <w:r w:rsidRPr="00B30F13">
              <w:rPr>
                <w:rFonts w:ascii="Times New Roman" w:hAnsi="Times New Roman"/>
              </w:rPr>
              <w:t xml:space="preserve">", " Шарль де </w:t>
            </w:r>
            <w:proofErr w:type="spellStart"/>
            <w:r w:rsidRPr="00B30F13">
              <w:rPr>
                <w:rFonts w:ascii="Times New Roman" w:hAnsi="Times New Roman"/>
              </w:rPr>
              <w:t>Моретт</w:t>
            </w:r>
            <w:proofErr w:type="spellEnd"/>
            <w:r w:rsidRPr="00B30F13">
              <w:rPr>
                <w:rFonts w:ascii="Times New Roman" w:hAnsi="Times New Roman"/>
              </w:rPr>
              <w:t xml:space="preserve">", "Французские послы", портреты короля Генриха VI1 и членов его семьи.                       </w:t>
            </w:r>
          </w:p>
        </w:tc>
        <w:tc>
          <w:tcPr>
            <w:tcW w:w="333" w:type="pct"/>
            <w:vAlign w:val="center"/>
          </w:tcPr>
          <w:p w14:paraId="125FE0D0" w14:textId="77777777" w:rsidR="007A2386" w:rsidRPr="00B477C1" w:rsidRDefault="007A2386" w:rsidP="007A2386">
            <w:pPr>
              <w:spacing w:after="0" w:line="240" w:lineRule="auto"/>
              <w:rPr>
                <w:rFonts w:ascii="Times New Roman" w:hAnsi="Times New Roman"/>
                <w:b/>
                <w:bCs/>
              </w:rPr>
            </w:pPr>
          </w:p>
        </w:tc>
        <w:tc>
          <w:tcPr>
            <w:tcW w:w="596" w:type="pct"/>
            <w:vMerge/>
          </w:tcPr>
          <w:p w14:paraId="03404B68" w14:textId="77777777" w:rsidR="007A2386" w:rsidRPr="00B90C63" w:rsidRDefault="007A2386" w:rsidP="007A2386">
            <w:pPr>
              <w:rPr>
                <w:rFonts w:ascii="Times New Roman" w:hAnsi="Times New Roman"/>
                <w:b/>
              </w:rPr>
            </w:pPr>
          </w:p>
        </w:tc>
      </w:tr>
      <w:tr w:rsidR="007A2386" w:rsidRPr="00B26BD5" w14:paraId="64A629D1" w14:textId="77777777" w:rsidTr="007A2386">
        <w:trPr>
          <w:trHeight w:val="371"/>
        </w:trPr>
        <w:tc>
          <w:tcPr>
            <w:tcW w:w="986" w:type="pct"/>
          </w:tcPr>
          <w:p w14:paraId="1FA8ADB0" w14:textId="77777777" w:rsidR="007A2386" w:rsidRPr="0000210A" w:rsidRDefault="007A2386" w:rsidP="007A2386">
            <w:pPr>
              <w:spacing w:after="0" w:line="240" w:lineRule="auto"/>
              <w:rPr>
                <w:rFonts w:ascii="Times New Roman" w:hAnsi="Times New Roman"/>
                <w:b/>
                <w:bCs/>
              </w:rPr>
            </w:pPr>
            <w:r w:rsidRPr="0000210A">
              <w:rPr>
                <w:rFonts w:ascii="Times New Roman" w:hAnsi="Times New Roman"/>
                <w:b/>
                <w:bCs/>
              </w:rPr>
              <w:t>Раздел №</w:t>
            </w:r>
            <w:r w:rsidRPr="007A2386">
              <w:rPr>
                <w:rFonts w:ascii="Times New Roman" w:hAnsi="Times New Roman"/>
                <w:b/>
                <w:bCs/>
              </w:rPr>
              <w:t xml:space="preserve"> </w:t>
            </w:r>
            <w:r w:rsidRPr="0000210A">
              <w:rPr>
                <w:rFonts w:ascii="Times New Roman" w:hAnsi="Times New Roman"/>
                <w:b/>
                <w:bCs/>
                <w:lang w:val="en-US"/>
              </w:rPr>
              <w:t>V</w:t>
            </w:r>
          </w:p>
          <w:p w14:paraId="251C0F42" w14:textId="77777777" w:rsidR="007A2386" w:rsidRPr="0000210A" w:rsidRDefault="007A2386" w:rsidP="007A2386">
            <w:pPr>
              <w:spacing w:after="0" w:line="240" w:lineRule="auto"/>
              <w:rPr>
                <w:rFonts w:ascii="Times New Roman" w:hAnsi="Times New Roman"/>
                <w:bCs/>
              </w:rPr>
            </w:pPr>
            <w:r w:rsidRPr="0000210A">
              <w:rPr>
                <w:rFonts w:ascii="Times New Roman" w:hAnsi="Times New Roman"/>
                <w:b/>
                <w:bCs/>
              </w:rPr>
              <w:t xml:space="preserve">Искусство Западной Европы </w:t>
            </w:r>
            <w:r w:rsidRPr="0000210A">
              <w:rPr>
                <w:rFonts w:ascii="Times New Roman" w:hAnsi="Times New Roman"/>
                <w:b/>
                <w:bCs/>
                <w:lang w:val="en-US"/>
              </w:rPr>
              <w:t>XVII</w:t>
            </w:r>
            <w:r w:rsidRPr="0000210A">
              <w:rPr>
                <w:rFonts w:ascii="Times New Roman" w:hAnsi="Times New Roman"/>
                <w:b/>
                <w:bCs/>
              </w:rPr>
              <w:t xml:space="preserve"> века </w:t>
            </w:r>
          </w:p>
        </w:tc>
        <w:tc>
          <w:tcPr>
            <w:tcW w:w="3085" w:type="pct"/>
          </w:tcPr>
          <w:p w14:paraId="4082140B" w14:textId="77777777" w:rsidR="007A2386" w:rsidRPr="0000210A" w:rsidRDefault="007A2386" w:rsidP="007A2386">
            <w:pPr>
              <w:spacing w:after="0" w:line="240" w:lineRule="auto"/>
              <w:rPr>
                <w:rFonts w:ascii="Times New Roman" w:hAnsi="Times New Roman"/>
                <w:b/>
                <w:bCs/>
              </w:rPr>
            </w:pPr>
          </w:p>
        </w:tc>
        <w:tc>
          <w:tcPr>
            <w:tcW w:w="333" w:type="pct"/>
            <w:vAlign w:val="center"/>
          </w:tcPr>
          <w:p w14:paraId="5947C542" w14:textId="77777777" w:rsidR="007A2386" w:rsidRPr="000C4887" w:rsidRDefault="007A2386" w:rsidP="007A2386">
            <w:pPr>
              <w:spacing w:after="0" w:line="240" w:lineRule="auto"/>
              <w:rPr>
                <w:rFonts w:ascii="Times New Roman" w:hAnsi="Times New Roman"/>
                <w:b/>
                <w:bCs/>
              </w:rPr>
            </w:pPr>
            <w:r>
              <w:rPr>
                <w:rFonts w:ascii="Times New Roman" w:hAnsi="Times New Roman"/>
                <w:b/>
                <w:bCs/>
              </w:rPr>
              <w:t>22</w:t>
            </w:r>
          </w:p>
        </w:tc>
        <w:tc>
          <w:tcPr>
            <w:tcW w:w="596" w:type="pct"/>
          </w:tcPr>
          <w:p w14:paraId="316757F5" w14:textId="77777777" w:rsidR="007A2386" w:rsidRPr="00B26BD5" w:rsidRDefault="007A2386" w:rsidP="007A2386">
            <w:pPr>
              <w:spacing w:after="0"/>
              <w:rPr>
                <w:rFonts w:ascii="Times New Roman" w:hAnsi="Times New Roman"/>
                <w:b/>
              </w:rPr>
            </w:pPr>
          </w:p>
        </w:tc>
      </w:tr>
      <w:tr w:rsidR="007A2386" w:rsidRPr="00B26BD5" w14:paraId="30671819" w14:textId="77777777" w:rsidTr="007A2386">
        <w:trPr>
          <w:trHeight w:val="371"/>
        </w:trPr>
        <w:tc>
          <w:tcPr>
            <w:tcW w:w="986" w:type="pct"/>
            <w:vMerge w:val="restart"/>
          </w:tcPr>
          <w:p w14:paraId="559F32A2" w14:textId="77777777" w:rsidR="007A2386" w:rsidRPr="0000210A" w:rsidRDefault="007A2386" w:rsidP="007A2386">
            <w:pPr>
              <w:spacing w:after="0" w:line="240" w:lineRule="auto"/>
              <w:rPr>
                <w:rFonts w:ascii="Times New Roman" w:hAnsi="Times New Roman"/>
                <w:b/>
                <w:bCs/>
              </w:rPr>
            </w:pPr>
            <w:r w:rsidRPr="0000210A">
              <w:rPr>
                <w:rFonts w:ascii="Times New Roman" w:hAnsi="Times New Roman"/>
                <w:b/>
                <w:bCs/>
              </w:rPr>
              <w:t xml:space="preserve">Тема № </w:t>
            </w:r>
            <w:r>
              <w:rPr>
                <w:rFonts w:ascii="Times New Roman" w:hAnsi="Times New Roman"/>
                <w:b/>
                <w:bCs/>
              </w:rPr>
              <w:t>5.</w:t>
            </w:r>
            <w:r w:rsidRPr="0000210A">
              <w:rPr>
                <w:rFonts w:ascii="Times New Roman" w:hAnsi="Times New Roman"/>
                <w:b/>
                <w:bCs/>
              </w:rPr>
              <w:t>1</w:t>
            </w:r>
          </w:p>
          <w:p w14:paraId="5766466B" w14:textId="77777777" w:rsidR="007A2386" w:rsidRPr="0000210A" w:rsidRDefault="007A2386" w:rsidP="007A2386">
            <w:pPr>
              <w:spacing w:after="0" w:line="240" w:lineRule="auto"/>
              <w:rPr>
                <w:rFonts w:ascii="Times New Roman" w:hAnsi="Times New Roman"/>
                <w:b/>
                <w:bCs/>
              </w:rPr>
            </w:pPr>
            <w:r w:rsidRPr="0000210A">
              <w:rPr>
                <w:rFonts w:ascii="Times New Roman" w:hAnsi="Times New Roman"/>
              </w:rPr>
              <w:t xml:space="preserve">Искусство Италии </w:t>
            </w:r>
            <w:r w:rsidRPr="0000210A">
              <w:rPr>
                <w:rFonts w:ascii="Times New Roman" w:hAnsi="Times New Roman"/>
                <w:lang w:val="en-US"/>
              </w:rPr>
              <w:t>XVII</w:t>
            </w:r>
            <w:r w:rsidRPr="0000210A">
              <w:rPr>
                <w:rFonts w:ascii="Times New Roman" w:hAnsi="Times New Roman"/>
              </w:rPr>
              <w:t xml:space="preserve"> века</w:t>
            </w:r>
          </w:p>
          <w:p w14:paraId="09A86159" w14:textId="77777777" w:rsidR="007A2386" w:rsidRPr="0000210A" w:rsidRDefault="007A2386" w:rsidP="007A2386">
            <w:pPr>
              <w:spacing w:after="0" w:line="240" w:lineRule="auto"/>
              <w:rPr>
                <w:rFonts w:ascii="Times New Roman" w:hAnsi="Times New Roman"/>
                <w:b/>
                <w:bCs/>
              </w:rPr>
            </w:pPr>
          </w:p>
        </w:tc>
        <w:tc>
          <w:tcPr>
            <w:tcW w:w="3085" w:type="pct"/>
          </w:tcPr>
          <w:p w14:paraId="1BAB4B15" w14:textId="77777777" w:rsidR="007A2386" w:rsidRPr="0000210A" w:rsidRDefault="007A2386" w:rsidP="007A2386">
            <w:pPr>
              <w:spacing w:after="0" w:line="240" w:lineRule="auto"/>
              <w:rPr>
                <w:rFonts w:ascii="Times New Roman" w:hAnsi="Times New Roman"/>
                <w:b/>
                <w:bCs/>
              </w:rPr>
            </w:pPr>
            <w:r w:rsidRPr="0000210A">
              <w:rPr>
                <w:rFonts w:ascii="Times New Roman" w:hAnsi="Times New Roman"/>
                <w:b/>
                <w:bCs/>
              </w:rPr>
              <w:t xml:space="preserve">Содержание учебного материала </w:t>
            </w:r>
          </w:p>
        </w:tc>
        <w:tc>
          <w:tcPr>
            <w:tcW w:w="333" w:type="pct"/>
            <w:vAlign w:val="center"/>
          </w:tcPr>
          <w:p w14:paraId="156C1D81" w14:textId="77777777" w:rsidR="007A2386" w:rsidRPr="000C4887" w:rsidRDefault="007A2386" w:rsidP="007A2386">
            <w:pPr>
              <w:spacing w:after="0" w:line="240" w:lineRule="auto"/>
              <w:rPr>
                <w:rFonts w:ascii="Times New Roman" w:hAnsi="Times New Roman"/>
                <w:b/>
                <w:bCs/>
              </w:rPr>
            </w:pPr>
            <w:r>
              <w:rPr>
                <w:rFonts w:ascii="Times New Roman" w:hAnsi="Times New Roman"/>
                <w:b/>
                <w:bCs/>
              </w:rPr>
              <w:t>4</w:t>
            </w:r>
          </w:p>
        </w:tc>
        <w:tc>
          <w:tcPr>
            <w:tcW w:w="596" w:type="pct"/>
            <w:vMerge w:val="restart"/>
          </w:tcPr>
          <w:p w14:paraId="6FB48C2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7C72313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3D65AC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11664C4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1C88350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04DA7084" w14:textId="77777777" w:rsidTr="007A2386">
        <w:trPr>
          <w:trHeight w:val="371"/>
        </w:trPr>
        <w:tc>
          <w:tcPr>
            <w:tcW w:w="986" w:type="pct"/>
            <w:vMerge/>
          </w:tcPr>
          <w:p w14:paraId="7E1446A7" w14:textId="77777777" w:rsidR="007A2386" w:rsidRPr="0000210A" w:rsidRDefault="007A2386" w:rsidP="007A2386">
            <w:pPr>
              <w:spacing w:after="0" w:line="240" w:lineRule="auto"/>
              <w:rPr>
                <w:rFonts w:ascii="Times New Roman" w:hAnsi="Times New Roman"/>
                <w:b/>
                <w:bCs/>
              </w:rPr>
            </w:pPr>
          </w:p>
        </w:tc>
        <w:tc>
          <w:tcPr>
            <w:tcW w:w="3085" w:type="pct"/>
          </w:tcPr>
          <w:p w14:paraId="6AE7711F"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t xml:space="preserve">Общая характеристика исторического и культурного развития стран Западной Европы в XVII веке. Проблема стиля в искусстве XVII века. </w:t>
            </w:r>
          </w:p>
          <w:p w14:paraId="4BEBA739"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t>Искусство Италии в XVII веке: сложение стиля барокко, его основные особенности.</w:t>
            </w:r>
          </w:p>
          <w:p w14:paraId="2A7B2461"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t xml:space="preserve">Живопись Италии: Болонская Академия братьев Карраччи - создание традиции академического художественного образования. Росписи галереи палаццо </w:t>
            </w:r>
            <w:proofErr w:type="spellStart"/>
            <w:r w:rsidRPr="0000210A">
              <w:rPr>
                <w:rFonts w:ascii="Times New Roman" w:hAnsi="Times New Roman"/>
              </w:rPr>
              <w:t>Фарнезе</w:t>
            </w:r>
            <w:proofErr w:type="spellEnd"/>
            <w:r w:rsidRPr="0000210A">
              <w:rPr>
                <w:rFonts w:ascii="Times New Roman" w:hAnsi="Times New Roman"/>
              </w:rPr>
              <w:t>, станковые произведения братьев Карраччи и их учеников.</w:t>
            </w:r>
          </w:p>
          <w:p w14:paraId="512F5B94"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t xml:space="preserve">Микеланджело </w:t>
            </w:r>
            <w:proofErr w:type="spellStart"/>
            <w:r w:rsidRPr="0000210A">
              <w:rPr>
                <w:rFonts w:ascii="Times New Roman" w:hAnsi="Times New Roman"/>
              </w:rPr>
              <w:t>Меризи</w:t>
            </w:r>
            <w:proofErr w:type="spellEnd"/>
            <w:r w:rsidRPr="0000210A">
              <w:rPr>
                <w:rFonts w:ascii="Times New Roman" w:hAnsi="Times New Roman"/>
              </w:rPr>
              <w:t xml:space="preserve"> да Караваджо: "искусство реальности", характерные живописные приёмы и темы.  Ранние работы Караваджо: натюрморт «Корзина с фруктами», «Гадалка», «Лютнист». Циклы работ для церквей Сан Луиджи </w:t>
            </w:r>
            <w:proofErr w:type="spellStart"/>
            <w:r w:rsidRPr="0000210A">
              <w:rPr>
                <w:rFonts w:ascii="Times New Roman" w:hAnsi="Times New Roman"/>
              </w:rPr>
              <w:t>деи</w:t>
            </w:r>
            <w:proofErr w:type="spellEnd"/>
            <w:r w:rsidRPr="0000210A">
              <w:rPr>
                <w:rFonts w:ascii="Times New Roman" w:hAnsi="Times New Roman"/>
              </w:rPr>
              <w:t xml:space="preserve"> </w:t>
            </w:r>
            <w:proofErr w:type="spellStart"/>
            <w:r w:rsidRPr="0000210A">
              <w:rPr>
                <w:rFonts w:ascii="Times New Roman" w:hAnsi="Times New Roman"/>
              </w:rPr>
              <w:t>Франчези</w:t>
            </w:r>
            <w:proofErr w:type="spellEnd"/>
            <w:r w:rsidRPr="0000210A">
              <w:rPr>
                <w:rFonts w:ascii="Times New Roman" w:hAnsi="Times New Roman"/>
              </w:rPr>
              <w:t xml:space="preserve"> и Санта Мария дель </w:t>
            </w:r>
            <w:proofErr w:type="spellStart"/>
            <w:r w:rsidRPr="0000210A">
              <w:rPr>
                <w:rFonts w:ascii="Times New Roman" w:hAnsi="Times New Roman"/>
              </w:rPr>
              <w:t>Пополо</w:t>
            </w:r>
            <w:proofErr w:type="spellEnd"/>
            <w:r w:rsidRPr="0000210A">
              <w:rPr>
                <w:rFonts w:ascii="Times New Roman" w:hAnsi="Times New Roman"/>
              </w:rPr>
              <w:t xml:space="preserve">. Нарастание трагизма образов в зрелых работах Караваджо – «Положение во гроб» и «Смерть Марии». Значение творчества Караваджо. </w:t>
            </w:r>
          </w:p>
          <w:p w14:paraId="20D91B67"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lastRenderedPageBreak/>
              <w:t xml:space="preserve">Монументально-декоративная живопись барокко – работы Пьетро да </w:t>
            </w:r>
            <w:proofErr w:type="spellStart"/>
            <w:r w:rsidRPr="0000210A">
              <w:rPr>
                <w:rFonts w:ascii="Times New Roman" w:hAnsi="Times New Roman"/>
              </w:rPr>
              <w:t>Кортоны</w:t>
            </w:r>
            <w:proofErr w:type="spellEnd"/>
            <w:r w:rsidRPr="0000210A">
              <w:rPr>
                <w:rFonts w:ascii="Times New Roman" w:hAnsi="Times New Roman"/>
              </w:rPr>
              <w:t xml:space="preserve"> и Андреа Поццо.</w:t>
            </w:r>
          </w:p>
          <w:p w14:paraId="43FD01B4" w14:textId="77777777" w:rsidR="007A2386" w:rsidRPr="0000210A" w:rsidRDefault="007A2386" w:rsidP="007A2386">
            <w:pPr>
              <w:spacing w:after="0" w:line="240" w:lineRule="auto"/>
              <w:jc w:val="both"/>
              <w:rPr>
                <w:rFonts w:ascii="Times New Roman" w:hAnsi="Times New Roman"/>
              </w:rPr>
            </w:pPr>
            <w:r w:rsidRPr="0000210A">
              <w:rPr>
                <w:rFonts w:ascii="Times New Roman" w:hAnsi="Times New Roman"/>
              </w:rPr>
              <w:t xml:space="preserve">Итальянская архитектура и скульптура XVII века. Ф. </w:t>
            </w:r>
            <w:proofErr w:type="spellStart"/>
            <w:r w:rsidRPr="0000210A">
              <w:rPr>
                <w:rFonts w:ascii="Times New Roman" w:hAnsi="Times New Roman"/>
              </w:rPr>
              <w:t>Борромини</w:t>
            </w:r>
            <w:proofErr w:type="spellEnd"/>
            <w:r w:rsidRPr="0000210A">
              <w:rPr>
                <w:rFonts w:ascii="Times New Roman" w:hAnsi="Times New Roman"/>
              </w:rPr>
              <w:t xml:space="preserve">, Л. Бернини - ведущие мастера архитектуры барокко в Италии. Характерные приёмы </w:t>
            </w:r>
            <w:proofErr w:type="spellStart"/>
            <w:r w:rsidRPr="0000210A">
              <w:rPr>
                <w:rFonts w:ascii="Times New Roman" w:hAnsi="Times New Roman"/>
              </w:rPr>
              <w:t>пространственно</w:t>
            </w:r>
            <w:proofErr w:type="spellEnd"/>
            <w:r w:rsidRPr="0000210A">
              <w:rPr>
                <w:rFonts w:ascii="Times New Roman" w:hAnsi="Times New Roman"/>
              </w:rPr>
              <w:t xml:space="preserve"> - планировочных и образных решений стиля барокко. Ф. </w:t>
            </w:r>
            <w:proofErr w:type="spellStart"/>
            <w:r w:rsidRPr="0000210A">
              <w:rPr>
                <w:rFonts w:ascii="Times New Roman" w:hAnsi="Times New Roman"/>
              </w:rPr>
              <w:t>Борромини</w:t>
            </w:r>
            <w:proofErr w:type="spellEnd"/>
            <w:r w:rsidRPr="0000210A">
              <w:rPr>
                <w:rFonts w:ascii="Times New Roman" w:hAnsi="Times New Roman"/>
              </w:rPr>
              <w:t xml:space="preserve"> - церковь Сан Карло алле </w:t>
            </w:r>
            <w:proofErr w:type="spellStart"/>
            <w:r w:rsidRPr="0000210A">
              <w:rPr>
                <w:rFonts w:ascii="Times New Roman" w:hAnsi="Times New Roman"/>
              </w:rPr>
              <w:t>кватро</w:t>
            </w:r>
            <w:proofErr w:type="spellEnd"/>
            <w:r w:rsidRPr="0000210A">
              <w:rPr>
                <w:rFonts w:ascii="Times New Roman" w:hAnsi="Times New Roman"/>
              </w:rPr>
              <w:t xml:space="preserve"> Фонтане.  Л. Бернини – ансамбль площадей перед собором Св. Петра, киворий в интерьере собора.  Дворец эпохи барокко - палаццо </w:t>
            </w:r>
            <w:proofErr w:type="spellStart"/>
            <w:r w:rsidRPr="0000210A">
              <w:rPr>
                <w:rFonts w:ascii="Times New Roman" w:hAnsi="Times New Roman"/>
              </w:rPr>
              <w:t>Барберини</w:t>
            </w:r>
            <w:proofErr w:type="spellEnd"/>
            <w:r w:rsidRPr="0000210A">
              <w:rPr>
                <w:rFonts w:ascii="Times New Roman" w:hAnsi="Times New Roman"/>
              </w:rPr>
              <w:t xml:space="preserve"> в Риме. </w:t>
            </w:r>
          </w:p>
          <w:p w14:paraId="5C373493" w14:textId="77777777" w:rsidR="007A2386" w:rsidRPr="0000210A" w:rsidRDefault="007A2386" w:rsidP="007A2386">
            <w:pPr>
              <w:spacing w:after="0" w:line="240" w:lineRule="auto"/>
              <w:jc w:val="both"/>
              <w:rPr>
                <w:rFonts w:ascii="Times New Roman" w:hAnsi="Times New Roman"/>
                <w:b/>
                <w:bCs/>
              </w:rPr>
            </w:pPr>
            <w:r w:rsidRPr="0000210A">
              <w:rPr>
                <w:rFonts w:ascii="Times New Roman" w:hAnsi="Times New Roman"/>
              </w:rPr>
              <w:t>Скульптурные произведения Л. Бернини – великолепные образцы скульптуры барокко (Давид, Аполлон и Дафна, алтарь Святой Терезы, портреты).</w:t>
            </w:r>
          </w:p>
        </w:tc>
        <w:tc>
          <w:tcPr>
            <w:tcW w:w="333" w:type="pct"/>
            <w:vAlign w:val="center"/>
          </w:tcPr>
          <w:p w14:paraId="4CE8D19B" w14:textId="77777777" w:rsidR="007A2386" w:rsidRPr="000C4887" w:rsidRDefault="007A2386" w:rsidP="007A2386">
            <w:pPr>
              <w:spacing w:after="0" w:line="240" w:lineRule="auto"/>
              <w:rPr>
                <w:rFonts w:ascii="Times New Roman" w:hAnsi="Times New Roman"/>
                <w:bCs/>
              </w:rPr>
            </w:pPr>
          </w:p>
        </w:tc>
        <w:tc>
          <w:tcPr>
            <w:tcW w:w="596" w:type="pct"/>
            <w:vMerge/>
          </w:tcPr>
          <w:p w14:paraId="1ABDF7DC" w14:textId="77777777" w:rsidR="007A2386" w:rsidRPr="00B90C63" w:rsidRDefault="007A2386" w:rsidP="007A2386">
            <w:pPr>
              <w:rPr>
                <w:rFonts w:ascii="Times New Roman" w:hAnsi="Times New Roman"/>
                <w:b/>
              </w:rPr>
            </w:pPr>
          </w:p>
        </w:tc>
      </w:tr>
      <w:tr w:rsidR="007A2386" w:rsidRPr="00B26BD5" w14:paraId="5621AFF8" w14:textId="77777777" w:rsidTr="007A2386">
        <w:trPr>
          <w:trHeight w:val="371"/>
        </w:trPr>
        <w:tc>
          <w:tcPr>
            <w:tcW w:w="986" w:type="pct"/>
            <w:vMerge w:val="restart"/>
          </w:tcPr>
          <w:p w14:paraId="4B1B3744"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b/>
                <w:bCs/>
              </w:rPr>
              <w:t>Тема № 5.2</w:t>
            </w:r>
          </w:p>
          <w:p w14:paraId="6E241832"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rPr>
              <w:t xml:space="preserve">Искусство Фландрии </w:t>
            </w:r>
            <w:r w:rsidRPr="00A20FB6">
              <w:rPr>
                <w:rFonts w:ascii="Times New Roman" w:hAnsi="Times New Roman"/>
                <w:lang w:val="en-US"/>
              </w:rPr>
              <w:t>XVII</w:t>
            </w:r>
            <w:r w:rsidRPr="00A20FB6">
              <w:rPr>
                <w:rFonts w:ascii="Times New Roman" w:hAnsi="Times New Roman"/>
              </w:rPr>
              <w:t xml:space="preserve"> века</w:t>
            </w:r>
          </w:p>
        </w:tc>
        <w:tc>
          <w:tcPr>
            <w:tcW w:w="3085" w:type="pct"/>
          </w:tcPr>
          <w:p w14:paraId="79C136F6"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Содержание учебного материала </w:t>
            </w:r>
          </w:p>
        </w:tc>
        <w:tc>
          <w:tcPr>
            <w:tcW w:w="333" w:type="pct"/>
            <w:vAlign w:val="center"/>
          </w:tcPr>
          <w:p w14:paraId="046684DD" w14:textId="77777777" w:rsidR="007A2386" w:rsidRPr="000C4887" w:rsidRDefault="007A2386" w:rsidP="007A2386">
            <w:pPr>
              <w:spacing w:after="0" w:line="240" w:lineRule="auto"/>
              <w:rPr>
                <w:rFonts w:ascii="Times New Roman" w:hAnsi="Times New Roman"/>
                <w:b/>
                <w:bCs/>
              </w:rPr>
            </w:pPr>
            <w:r>
              <w:rPr>
                <w:rFonts w:ascii="Times New Roman" w:hAnsi="Times New Roman"/>
                <w:b/>
                <w:bCs/>
              </w:rPr>
              <w:t>2</w:t>
            </w:r>
          </w:p>
        </w:tc>
        <w:tc>
          <w:tcPr>
            <w:tcW w:w="596" w:type="pct"/>
            <w:vMerge w:val="restart"/>
          </w:tcPr>
          <w:p w14:paraId="6C03D1B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699286D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354AF8A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1831509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6EDA6B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1B668724" w14:textId="77777777" w:rsidTr="007A2386">
        <w:trPr>
          <w:trHeight w:val="371"/>
        </w:trPr>
        <w:tc>
          <w:tcPr>
            <w:tcW w:w="986" w:type="pct"/>
            <w:vMerge/>
          </w:tcPr>
          <w:p w14:paraId="65688FBD" w14:textId="77777777" w:rsidR="007A2386" w:rsidRPr="00D15832" w:rsidRDefault="007A2386" w:rsidP="007A2386">
            <w:pPr>
              <w:spacing w:after="0" w:line="240" w:lineRule="auto"/>
              <w:rPr>
                <w:rFonts w:ascii="Times New Roman" w:hAnsi="Times New Roman"/>
                <w:b/>
                <w:bCs/>
              </w:rPr>
            </w:pPr>
          </w:p>
        </w:tc>
        <w:tc>
          <w:tcPr>
            <w:tcW w:w="3085" w:type="pct"/>
          </w:tcPr>
          <w:p w14:paraId="775F2CE9"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Освободительное движение и буржуазная революция в Нидерландах во второй половине XVI века. Раздел страны на две части: Голландию и Фландрию. Формирование фламандской школы живописи. Питер Пауль Рубенс – глава фламандской школы, ведущий мастер стиля барокко в европейской живописи. Разнообразие тем и жанров в творчестве Рубенса. Эволюция живописного мастерства. Алтарные картины "Водружение Креста" и другие.  Картины на мифологические сюжеты: "Похищение дочерей Левкиппа, "Персей и Андромеда». Историко-аллегорический цикл " Жизнь Марии Медичи", портреты и пейзажи Рубенса.   </w:t>
            </w:r>
          </w:p>
          <w:p w14:paraId="194ACC06"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 </w:t>
            </w:r>
            <w:proofErr w:type="spellStart"/>
            <w:r w:rsidRPr="00A20FB6">
              <w:rPr>
                <w:rFonts w:ascii="Times New Roman" w:hAnsi="Times New Roman"/>
              </w:rPr>
              <w:t>Антонис</w:t>
            </w:r>
            <w:proofErr w:type="spellEnd"/>
            <w:r w:rsidRPr="00A20FB6">
              <w:rPr>
                <w:rFonts w:ascii="Times New Roman" w:hAnsi="Times New Roman"/>
              </w:rPr>
              <w:t xml:space="preserve"> </w:t>
            </w:r>
            <w:proofErr w:type="spellStart"/>
            <w:r w:rsidRPr="00A20FB6">
              <w:rPr>
                <w:rFonts w:ascii="Times New Roman" w:hAnsi="Times New Roman"/>
              </w:rPr>
              <w:t>ван</w:t>
            </w:r>
            <w:proofErr w:type="spellEnd"/>
            <w:r w:rsidRPr="00A20FB6">
              <w:rPr>
                <w:rFonts w:ascii="Times New Roman" w:hAnsi="Times New Roman"/>
              </w:rPr>
              <w:t xml:space="preserve"> Дейк – создатель эталона аристократического парадного портрета в искусстве XVII века. Якоб </w:t>
            </w:r>
            <w:proofErr w:type="spellStart"/>
            <w:r w:rsidRPr="00A20FB6">
              <w:rPr>
                <w:rFonts w:ascii="Times New Roman" w:hAnsi="Times New Roman"/>
              </w:rPr>
              <w:t>Йорданс</w:t>
            </w:r>
            <w:proofErr w:type="spellEnd"/>
            <w:r w:rsidRPr="00A20FB6">
              <w:rPr>
                <w:rFonts w:ascii="Times New Roman" w:hAnsi="Times New Roman"/>
              </w:rPr>
              <w:t xml:space="preserve"> - народные идеалы в живописи. Франс </w:t>
            </w:r>
            <w:proofErr w:type="spellStart"/>
            <w:r w:rsidRPr="00A20FB6">
              <w:rPr>
                <w:rFonts w:ascii="Times New Roman" w:hAnsi="Times New Roman"/>
              </w:rPr>
              <w:t>Снайдерс</w:t>
            </w:r>
            <w:proofErr w:type="spellEnd"/>
            <w:r w:rsidRPr="00A20FB6">
              <w:rPr>
                <w:rFonts w:ascii="Times New Roman" w:hAnsi="Times New Roman"/>
              </w:rPr>
              <w:t xml:space="preserve"> – крупнейший мастер монументально- декоративного натюрморта в живописи XVII века.  </w:t>
            </w:r>
          </w:p>
        </w:tc>
        <w:tc>
          <w:tcPr>
            <w:tcW w:w="333" w:type="pct"/>
            <w:vAlign w:val="center"/>
          </w:tcPr>
          <w:p w14:paraId="6581D2E0" w14:textId="77777777" w:rsidR="007A2386" w:rsidRPr="000C4887" w:rsidRDefault="007A2386" w:rsidP="007A2386">
            <w:pPr>
              <w:spacing w:after="0" w:line="240" w:lineRule="auto"/>
              <w:rPr>
                <w:rFonts w:ascii="Times New Roman" w:hAnsi="Times New Roman"/>
                <w:bCs/>
              </w:rPr>
            </w:pPr>
          </w:p>
        </w:tc>
        <w:tc>
          <w:tcPr>
            <w:tcW w:w="596" w:type="pct"/>
            <w:vMerge/>
          </w:tcPr>
          <w:p w14:paraId="4083CD44" w14:textId="77777777" w:rsidR="007A2386" w:rsidRPr="00B26BD5" w:rsidRDefault="007A2386" w:rsidP="007A2386">
            <w:pPr>
              <w:rPr>
                <w:rFonts w:ascii="Times New Roman" w:hAnsi="Times New Roman"/>
                <w:b/>
              </w:rPr>
            </w:pPr>
          </w:p>
        </w:tc>
      </w:tr>
      <w:tr w:rsidR="007A2386" w:rsidRPr="00B26BD5" w14:paraId="39B4E025" w14:textId="77777777" w:rsidTr="007A2386">
        <w:trPr>
          <w:trHeight w:val="371"/>
        </w:trPr>
        <w:tc>
          <w:tcPr>
            <w:tcW w:w="986" w:type="pct"/>
            <w:vMerge w:val="restart"/>
          </w:tcPr>
          <w:p w14:paraId="475B36F6"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b/>
                <w:bCs/>
              </w:rPr>
              <w:t>Тема № 5.3</w:t>
            </w:r>
          </w:p>
          <w:p w14:paraId="11584EC4"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rPr>
              <w:t xml:space="preserve">Искусство Франции </w:t>
            </w:r>
            <w:r w:rsidRPr="00A20FB6">
              <w:rPr>
                <w:rFonts w:ascii="Times New Roman" w:hAnsi="Times New Roman"/>
                <w:lang w:val="en-US"/>
              </w:rPr>
              <w:t>XVII</w:t>
            </w:r>
            <w:r w:rsidRPr="00A20FB6">
              <w:rPr>
                <w:rFonts w:ascii="Times New Roman" w:hAnsi="Times New Roman"/>
              </w:rPr>
              <w:t xml:space="preserve"> века</w:t>
            </w:r>
          </w:p>
        </w:tc>
        <w:tc>
          <w:tcPr>
            <w:tcW w:w="3085" w:type="pct"/>
          </w:tcPr>
          <w:p w14:paraId="03D26F0D"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b/>
                <w:bCs/>
              </w:rPr>
              <w:t xml:space="preserve">Содержание учебного материала </w:t>
            </w:r>
          </w:p>
        </w:tc>
        <w:tc>
          <w:tcPr>
            <w:tcW w:w="333" w:type="pct"/>
            <w:vAlign w:val="center"/>
          </w:tcPr>
          <w:p w14:paraId="3AFB01E4" w14:textId="77777777" w:rsidR="007A2386" w:rsidRPr="000C4887" w:rsidRDefault="007A2386" w:rsidP="007A2386">
            <w:pPr>
              <w:spacing w:after="0" w:line="240" w:lineRule="auto"/>
              <w:rPr>
                <w:rFonts w:ascii="Times New Roman" w:hAnsi="Times New Roman"/>
                <w:bCs/>
              </w:rPr>
            </w:pPr>
            <w:r>
              <w:rPr>
                <w:rFonts w:ascii="Times New Roman" w:hAnsi="Times New Roman"/>
                <w:bCs/>
              </w:rPr>
              <w:t>6</w:t>
            </w:r>
          </w:p>
        </w:tc>
        <w:tc>
          <w:tcPr>
            <w:tcW w:w="596" w:type="pct"/>
            <w:vMerge w:val="restart"/>
          </w:tcPr>
          <w:p w14:paraId="4A845C3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52D1D83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5761491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4A3EDD2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68B66E5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3D30891B" w14:textId="77777777" w:rsidTr="007A2386">
        <w:trPr>
          <w:trHeight w:val="371"/>
        </w:trPr>
        <w:tc>
          <w:tcPr>
            <w:tcW w:w="986" w:type="pct"/>
            <w:vMerge/>
          </w:tcPr>
          <w:p w14:paraId="6B07B6AB" w14:textId="77777777" w:rsidR="007A2386" w:rsidRPr="00A20FB6" w:rsidRDefault="007A2386" w:rsidP="007A2386">
            <w:pPr>
              <w:spacing w:after="0" w:line="240" w:lineRule="auto"/>
              <w:rPr>
                <w:rFonts w:ascii="Times New Roman" w:hAnsi="Times New Roman"/>
                <w:b/>
                <w:bCs/>
              </w:rPr>
            </w:pPr>
          </w:p>
        </w:tc>
        <w:tc>
          <w:tcPr>
            <w:tcW w:w="3085" w:type="pct"/>
          </w:tcPr>
          <w:p w14:paraId="21F7A60C"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Становление французского абсолютизма, возникновение философии рационализма, их влияние на развитие искусства. </w:t>
            </w:r>
          </w:p>
          <w:p w14:paraId="34A9F1CD"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Никола Пуссен - крупнейший художник Франции, создатель классицизма в живописи. Творческий метод Пуссена, поиски гармонии, особое отношение к античности. Разум как основа творчества и восприятия. Основные работы Пуссена: "Царство Флоры", "</w:t>
            </w:r>
            <w:proofErr w:type="spellStart"/>
            <w:r w:rsidRPr="00A20FB6">
              <w:rPr>
                <w:rFonts w:ascii="Times New Roman" w:hAnsi="Times New Roman"/>
              </w:rPr>
              <w:t>Ринальдо</w:t>
            </w:r>
            <w:proofErr w:type="spellEnd"/>
            <w:r w:rsidRPr="00A20FB6">
              <w:rPr>
                <w:rFonts w:ascii="Times New Roman" w:hAnsi="Times New Roman"/>
              </w:rPr>
              <w:t xml:space="preserve"> и Армида", «</w:t>
            </w:r>
            <w:proofErr w:type="spellStart"/>
            <w:r w:rsidRPr="00A20FB6">
              <w:rPr>
                <w:rFonts w:ascii="Times New Roman" w:hAnsi="Times New Roman"/>
              </w:rPr>
              <w:t>Танкред</w:t>
            </w:r>
            <w:proofErr w:type="spellEnd"/>
            <w:r w:rsidRPr="00A20FB6">
              <w:rPr>
                <w:rFonts w:ascii="Times New Roman" w:hAnsi="Times New Roman"/>
              </w:rPr>
              <w:t xml:space="preserve"> и </w:t>
            </w:r>
            <w:proofErr w:type="spellStart"/>
            <w:r w:rsidRPr="00A20FB6">
              <w:rPr>
                <w:rFonts w:ascii="Times New Roman" w:hAnsi="Times New Roman"/>
              </w:rPr>
              <w:t>Эрминия</w:t>
            </w:r>
            <w:proofErr w:type="spellEnd"/>
            <w:r w:rsidRPr="00A20FB6">
              <w:rPr>
                <w:rFonts w:ascii="Times New Roman" w:hAnsi="Times New Roman"/>
              </w:rPr>
              <w:t xml:space="preserve">»,"Аркадские пастухи" (1 и 2 варианты), "Великодушие </w:t>
            </w:r>
            <w:proofErr w:type="spellStart"/>
            <w:r w:rsidRPr="00A20FB6">
              <w:rPr>
                <w:rFonts w:ascii="Times New Roman" w:hAnsi="Times New Roman"/>
              </w:rPr>
              <w:t>Сципиона</w:t>
            </w:r>
            <w:proofErr w:type="spellEnd"/>
            <w:r w:rsidRPr="00A20FB6">
              <w:rPr>
                <w:rFonts w:ascii="Times New Roman" w:hAnsi="Times New Roman"/>
              </w:rPr>
              <w:t xml:space="preserve">", "Автопортрет", «Пейзаж с </w:t>
            </w:r>
            <w:proofErr w:type="spellStart"/>
            <w:r w:rsidRPr="00A20FB6">
              <w:rPr>
                <w:rFonts w:ascii="Times New Roman" w:hAnsi="Times New Roman"/>
              </w:rPr>
              <w:t>Полифемом</w:t>
            </w:r>
            <w:proofErr w:type="spellEnd"/>
            <w:r w:rsidRPr="00A20FB6">
              <w:rPr>
                <w:rFonts w:ascii="Times New Roman" w:hAnsi="Times New Roman"/>
              </w:rPr>
              <w:t xml:space="preserve">», пейзажный цикл "Времена года". Клод </w:t>
            </w:r>
            <w:proofErr w:type="spellStart"/>
            <w:r w:rsidRPr="00A20FB6">
              <w:rPr>
                <w:rFonts w:ascii="Times New Roman" w:hAnsi="Times New Roman"/>
              </w:rPr>
              <w:t>Лоррен</w:t>
            </w:r>
            <w:proofErr w:type="spellEnd"/>
            <w:r w:rsidRPr="00A20FB6">
              <w:rPr>
                <w:rFonts w:ascii="Times New Roman" w:hAnsi="Times New Roman"/>
              </w:rPr>
              <w:t xml:space="preserve"> - мастер классицистического пейзажа.</w:t>
            </w:r>
          </w:p>
          <w:p w14:paraId="76AE1E56"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Стилистические проблемы французской архитектуры XVII века – соотношения барокко и классицизма.   Восточный фасад Лувра (Клод Перро).  Жюль </w:t>
            </w:r>
            <w:proofErr w:type="spellStart"/>
            <w:r w:rsidRPr="00A20FB6">
              <w:rPr>
                <w:rFonts w:ascii="Times New Roman" w:hAnsi="Times New Roman"/>
              </w:rPr>
              <w:t>Ардуэн</w:t>
            </w:r>
            <w:proofErr w:type="spellEnd"/>
            <w:r w:rsidRPr="00A20FB6">
              <w:rPr>
                <w:rFonts w:ascii="Times New Roman" w:hAnsi="Times New Roman"/>
              </w:rPr>
              <w:t xml:space="preserve"> </w:t>
            </w:r>
            <w:proofErr w:type="spellStart"/>
            <w:r w:rsidRPr="00A20FB6">
              <w:rPr>
                <w:rFonts w:ascii="Times New Roman" w:hAnsi="Times New Roman"/>
              </w:rPr>
              <w:t>Мансар</w:t>
            </w:r>
            <w:proofErr w:type="spellEnd"/>
            <w:r w:rsidRPr="00A20FB6">
              <w:rPr>
                <w:rFonts w:ascii="Times New Roman" w:hAnsi="Times New Roman"/>
              </w:rPr>
              <w:t xml:space="preserve">, Луи Лево, Шарль </w:t>
            </w:r>
            <w:proofErr w:type="spellStart"/>
            <w:r w:rsidRPr="00A20FB6">
              <w:rPr>
                <w:rFonts w:ascii="Times New Roman" w:hAnsi="Times New Roman"/>
              </w:rPr>
              <w:t>Лебрен</w:t>
            </w:r>
            <w:proofErr w:type="spellEnd"/>
            <w:r w:rsidRPr="00A20FB6">
              <w:rPr>
                <w:rFonts w:ascii="Times New Roman" w:hAnsi="Times New Roman"/>
              </w:rPr>
              <w:t xml:space="preserve"> и Андре</w:t>
            </w:r>
          </w:p>
          <w:p w14:paraId="10CEB36B" w14:textId="77777777" w:rsidR="007A2386" w:rsidRPr="00A20FB6" w:rsidRDefault="007A2386" w:rsidP="007A2386">
            <w:pPr>
              <w:spacing w:after="0" w:line="240" w:lineRule="auto"/>
              <w:jc w:val="both"/>
              <w:rPr>
                <w:rFonts w:ascii="Times New Roman" w:hAnsi="Times New Roman"/>
              </w:rPr>
            </w:pPr>
            <w:proofErr w:type="spellStart"/>
            <w:r w:rsidRPr="00A20FB6">
              <w:rPr>
                <w:rFonts w:ascii="Times New Roman" w:hAnsi="Times New Roman"/>
              </w:rPr>
              <w:t>Ленотр</w:t>
            </w:r>
            <w:proofErr w:type="spellEnd"/>
            <w:r w:rsidRPr="00A20FB6">
              <w:rPr>
                <w:rFonts w:ascii="Times New Roman" w:hAnsi="Times New Roman"/>
              </w:rPr>
              <w:t xml:space="preserve"> - создатели стиля Людовика XIV. Версаль – грандиозная парадная резиденция " короля - солнце". Ансамбль Версаля как воплощение идеи гармонии и порядка. Синтез искусств. Французский регулярный парк.</w:t>
            </w:r>
          </w:p>
        </w:tc>
        <w:tc>
          <w:tcPr>
            <w:tcW w:w="333" w:type="pct"/>
            <w:vAlign w:val="center"/>
          </w:tcPr>
          <w:p w14:paraId="64C5D22E" w14:textId="77777777" w:rsidR="007A2386" w:rsidRPr="000C4887" w:rsidRDefault="007A2386" w:rsidP="007A2386">
            <w:pPr>
              <w:spacing w:after="0" w:line="240" w:lineRule="auto"/>
              <w:rPr>
                <w:rFonts w:ascii="Times New Roman" w:hAnsi="Times New Roman"/>
                <w:bCs/>
              </w:rPr>
            </w:pPr>
          </w:p>
        </w:tc>
        <w:tc>
          <w:tcPr>
            <w:tcW w:w="596" w:type="pct"/>
            <w:vMerge/>
          </w:tcPr>
          <w:p w14:paraId="141D2566" w14:textId="77777777" w:rsidR="007A2386" w:rsidRPr="00B26BD5" w:rsidRDefault="007A2386" w:rsidP="007A2386">
            <w:pPr>
              <w:rPr>
                <w:rFonts w:ascii="Times New Roman" w:hAnsi="Times New Roman"/>
                <w:b/>
              </w:rPr>
            </w:pPr>
          </w:p>
        </w:tc>
      </w:tr>
      <w:tr w:rsidR="007A2386" w:rsidRPr="00B26BD5" w14:paraId="080841E2" w14:textId="77777777" w:rsidTr="007A2386">
        <w:trPr>
          <w:trHeight w:val="371"/>
        </w:trPr>
        <w:tc>
          <w:tcPr>
            <w:tcW w:w="986" w:type="pct"/>
            <w:vMerge w:val="restart"/>
          </w:tcPr>
          <w:p w14:paraId="0A089C7D"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b/>
                <w:bCs/>
              </w:rPr>
              <w:t>Тема № 5.4</w:t>
            </w:r>
          </w:p>
          <w:p w14:paraId="07682C6C"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rPr>
              <w:lastRenderedPageBreak/>
              <w:t xml:space="preserve">Искусство Голландии </w:t>
            </w:r>
            <w:r w:rsidRPr="00A20FB6">
              <w:rPr>
                <w:rFonts w:ascii="Times New Roman" w:hAnsi="Times New Roman"/>
                <w:lang w:val="en-US"/>
              </w:rPr>
              <w:t>XVII</w:t>
            </w:r>
            <w:r w:rsidRPr="00A20FB6">
              <w:rPr>
                <w:rFonts w:ascii="Times New Roman" w:hAnsi="Times New Roman"/>
              </w:rPr>
              <w:t xml:space="preserve"> века</w:t>
            </w:r>
          </w:p>
        </w:tc>
        <w:tc>
          <w:tcPr>
            <w:tcW w:w="3085" w:type="pct"/>
          </w:tcPr>
          <w:p w14:paraId="427CE9E0" w14:textId="77777777" w:rsidR="007A2386" w:rsidRPr="00A20FB6" w:rsidRDefault="007A2386" w:rsidP="007A2386">
            <w:pPr>
              <w:spacing w:after="0" w:line="240" w:lineRule="auto"/>
              <w:rPr>
                <w:rFonts w:ascii="Times New Roman" w:hAnsi="Times New Roman"/>
                <w:b/>
                <w:bCs/>
              </w:rPr>
            </w:pPr>
            <w:r w:rsidRPr="00A20FB6">
              <w:rPr>
                <w:rFonts w:ascii="Times New Roman" w:hAnsi="Times New Roman"/>
                <w:b/>
                <w:bCs/>
              </w:rPr>
              <w:lastRenderedPageBreak/>
              <w:t xml:space="preserve">Содержание учебного материала </w:t>
            </w:r>
          </w:p>
        </w:tc>
        <w:tc>
          <w:tcPr>
            <w:tcW w:w="333" w:type="pct"/>
            <w:vAlign w:val="center"/>
          </w:tcPr>
          <w:p w14:paraId="4D250A85" w14:textId="77777777" w:rsidR="007A2386" w:rsidRPr="000C4887" w:rsidRDefault="007A2386" w:rsidP="007A2386">
            <w:pPr>
              <w:spacing w:after="0" w:line="240" w:lineRule="auto"/>
              <w:rPr>
                <w:rFonts w:ascii="Times New Roman" w:hAnsi="Times New Roman"/>
                <w:bCs/>
              </w:rPr>
            </w:pPr>
            <w:r>
              <w:rPr>
                <w:rFonts w:ascii="Times New Roman" w:hAnsi="Times New Roman"/>
                <w:bCs/>
              </w:rPr>
              <w:t>6</w:t>
            </w:r>
          </w:p>
        </w:tc>
        <w:tc>
          <w:tcPr>
            <w:tcW w:w="596" w:type="pct"/>
            <w:vMerge w:val="restart"/>
          </w:tcPr>
          <w:p w14:paraId="2111697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3408735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lastRenderedPageBreak/>
              <w:t>ПК 1.5,</w:t>
            </w:r>
          </w:p>
          <w:p w14:paraId="433EB54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57BCBC8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7E9A7F0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40258722" w14:textId="77777777" w:rsidTr="007A2386">
        <w:trPr>
          <w:trHeight w:val="371"/>
        </w:trPr>
        <w:tc>
          <w:tcPr>
            <w:tcW w:w="986" w:type="pct"/>
            <w:vMerge/>
          </w:tcPr>
          <w:p w14:paraId="3FD424D6" w14:textId="77777777" w:rsidR="007A2386" w:rsidRPr="00A20FB6" w:rsidRDefault="007A2386" w:rsidP="007A2386">
            <w:pPr>
              <w:spacing w:after="0" w:line="240" w:lineRule="auto"/>
              <w:rPr>
                <w:rFonts w:ascii="Times New Roman" w:hAnsi="Times New Roman"/>
                <w:b/>
                <w:bCs/>
              </w:rPr>
            </w:pPr>
          </w:p>
        </w:tc>
        <w:tc>
          <w:tcPr>
            <w:tcW w:w="3085" w:type="pct"/>
          </w:tcPr>
          <w:p w14:paraId="48960640"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Демократизм голландского общества. Протестантская религия как основа голландского мировоззрения. Станковая живопись - ведущая форма голландского искусства. Система жанров. Портрет. Франс </w:t>
            </w:r>
            <w:proofErr w:type="spellStart"/>
            <w:r w:rsidRPr="00A20FB6">
              <w:rPr>
                <w:rFonts w:ascii="Times New Roman" w:hAnsi="Times New Roman"/>
              </w:rPr>
              <w:t>Хальс</w:t>
            </w:r>
            <w:proofErr w:type="spellEnd"/>
            <w:r w:rsidRPr="00A20FB6">
              <w:rPr>
                <w:rFonts w:ascii="Times New Roman" w:hAnsi="Times New Roman"/>
              </w:rPr>
              <w:t xml:space="preserve"> - воплощение в портрете типа голландского бюргера, развитие группового портрета. Портреты офицеров стрелковых рот Святого Георгия и Святого Адриана, «Портрет смеющегося кавалера» (1624), «Портрет молодого человека с перчаткой» (ГЭ), «Цыганка», «Малле </w:t>
            </w:r>
            <w:proofErr w:type="spellStart"/>
            <w:r w:rsidRPr="00A20FB6">
              <w:rPr>
                <w:rFonts w:ascii="Times New Roman" w:hAnsi="Times New Roman"/>
              </w:rPr>
              <w:t>Баббе</w:t>
            </w:r>
            <w:proofErr w:type="spellEnd"/>
            <w:r w:rsidRPr="00A20FB6">
              <w:rPr>
                <w:rFonts w:ascii="Times New Roman" w:hAnsi="Times New Roman"/>
              </w:rPr>
              <w:t xml:space="preserve">». Живописное мастерство, специфика техники </w:t>
            </w:r>
            <w:proofErr w:type="spellStart"/>
            <w:r w:rsidRPr="00A20FB6">
              <w:rPr>
                <w:rFonts w:ascii="Times New Roman" w:hAnsi="Times New Roman"/>
              </w:rPr>
              <w:t>Хальса</w:t>
            </w:r>
            <w:proofErr w:type="spellEnd"/>
            <w:r w:rsidRPr="00A20FB6">
              <w:rPr>
                <w:rFonts w:ascii="Times New Roman" w:hAnsi="Times New Roman"/>
              </w:rPr>
              <w:t>.</w:t>
            </w:r>
          </w:p>
          <w:p w14:paraId="3E7A9D4B"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Особенности голландского натюрморта. Виллем Хеда «Завтрак с ежевичным пирогом», Питер </w:t>
            </w:r>
            <w:proofErr w:type="spellStart"/>
            <w:r w:rsidRPr="00A20FB6">
              <w:rPr>
                <w:rFonts w:ascii="Times New Roman" w:hAnsi="Times New Roman"/>
              </w:rPr>
              <w:t>Клас</w:t>
            </w:r>
            <w:proofErr w:type="spellEnd"/>
            <w:r w:rsidRPr="00A20FB6">
              <w:rPr>
                <w:rFonts w:ascii="Times New Roman" w:hAnsi="Times New Roman"/>
              </w:rPr>
              <w:t xml:space="preserve"> «Завтрак с ветчиной», Виллем </w:t>
            </w:r>
            <w:proofErr w:type="spellStart"/>
            <w:r w:rsidRPr="00A20FB6">
              <w:rPr>
                <w:rFonts w:ascii="Times New Roman" w:hAnsi="Times New Roman"/>
              </w:rPr>
              <w:t>Калф</w:t>
            </w:r>
            <w:proofErr w:type="spellEnd"/>
            <w:r w:rsidRPr="00A20FB6">
              <w:rPr>
                <w:rFonts w:ascii="Times New Roman" w:hAnsi="Times New Roman"/>
              </w:rPr>
              <w:t>.</w:t>
            </w:r>
          </w:p>
          <w:p w14:paraId="00F10A23"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Особенности национального голландского пейзажа. Ян </w:t>
            </w:r>
            <w:proofErr w:type="spellStart"/>
            <w:r w:rsidRPr="00A20FB6">
              <w:rPr>
                <w:rFonts w:ascii="Times New Roman" w:hAnsi="Times New Roman"/>
              </w:rPr>
              <w:t>ван</w:t>
            </w:r>
            <w:proofErr w:type="spellEnd"/>
            <w:r w:rsidRPr="00A20FB6">
              <w:rPr>
                <w:rFonts w:ascii="Times New Roman" w:hAnsi="Times New Roman"/>
              </w:rPr>
              <w:t xml:space="preserve"> </w:t>
            </w:r>
            <w:proofErr w:type="spellStart"/>
            <w:r w:rsidRPr="00A20FB6">
              <w:rPr>
                <w:rFonts w:ascii="Times New Roman" w:hAnsi="Times New Roman"/>
              </w:rPr>
              <w:t>Гойен</w:t>
            </w:r>
            <w:proofErr w:type="spellEnd"/>
            <w:r w:rsidRPr="00A20FB6">
              <w:rPr>
                <w:rFonts w:ascii="Times New Roman" w:hAnsi="Times New Roman"/>
              </w:rPr>
              <w:t xml:space="preserve">, Якоб </w:t>
            </w:r>
            <w:proofErr w:type="spellStart"/>
            <w:r w:rsidRPr="00A20FB6">
              <w:rPr>
                <w:rFonts w:ascii="Times New Roman" w:hAnsi="Times New Roman"/>
              </w:rPr>
              <w:t>ван</w:t>
            </w:r>
            <w:proofErr w:type="spellEnd"/>
            <w:r w:rsidRPr="00A20FB6">
              <w:rPr>
                <w:rFonts w:ascii="Times New Roman" w:hAnsi="Times New Roman"/>
              </w:rPr>
              <w:t xml:space="preserve"> </w:t>
            </w:r>
            <w:proofErr w:type="spellStart"/>
            <w:r w:rsidRPr="00A20FB6">
              <w:rPr>
                <w:rFonts w:ascii="Times New Roman" w:hAnsi="Times New Roman"/>
              </w:rPr>
              <w:t>Рейсдал</w:t>
            </w:r>
            <w:proofErr w:type="spellEnd"/>
            <w:r w:rsidRPr="00A20FB6">
              <w:rPr>
                <w:rFonts w:ascii="Times New Roman" w:hAnsi="Times New Roman"/>
              </w:rPr>
              <w:t xml:space="preserve">. </w:t>
            </w:r>
          </w:p>
          <w:p w14:paraId="3A1E838F"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Голландский бытовой жанр.  Характер голландского быта и интерьера в жанровой живописи. Адриан </w:t>
            </w:r>
            <w:proofErr w:type="spellStart"/>
            <w:r w:rsidRPr="00A20FB6">
              <w:rPr>
                <w:rFonts w:ascii="Times New Roman" w:hAnsi="Times New Roman"/>
              </w:rPr>
              <w:t>ван</w:t>
            </w:r>
            <w:proofErr w:type="spellEnd"/>
            <w:r w:rsidRPr="00A20FB6">
              <w:rPr>
                <w:rFonts w:ascii="Times New Roman" w:hAnsi="Times New Roman"/>
              </w:rPr>
              <w:t xml:space="preserve"> Остаде, </w:t>
            </w:r>
            <w:proofErr w:type="spellStart"/>
            <w:r w:rsidRPr="00A20FB6">
              <w:rPr>
                <w:rFonts w:ascii="Times New Roman" w:hAnsi="Times New Roman"/>
              </w:rPr>
              <w:t>Герард</w:t>
            </w:r>
            <w:proofErr w:type="spellEnd"/>
            <w:r w:rsidRPr="00A20FB6">
              <w:rPr>
                <w:rFonts w:ascii="Times New Roman" w:hAnsi="Times New Roman"/>
              </w:rPr>
              <w:t xml:space="preserve"> </w:t>
            </w:r>
            <w:proofErr w:type="spellStart"/>
            <w:r w:rsidRPr="00A20FB6">
              <w:rPr>
                <w:rFonts w:ascii="Times New Roman" w:hAnsi="Times New Roman"/>
              </w:rPr>
              <w:t>Терборх</w:t>
            </w:r>
            <w:proofErr w:type="spellEnd"/>
            <w:r w:rsidRPr="00A20FB6">
              <w:rPr>
                <w:rFonts w:ascii="Times New Roman" w:hAnsi="Times New Roman"/>
              </w:rPr>
              <w:t xml:space="preserve">, Габриэль </w:t>
            </w:r>
            <w:proofErr w:type="spellStart"/>
            <w:r w:rsidRPr="00A20FB6">
              <w:rPr>
                <w:rFonts w:ascii="Times New Roman" w:hAnsi="Times New Roman"/>
              </w:rPr>
              <w:t>Метсю</w:t>
            </w:r>
            <w:proofErr w:type="spellEnd"/>
            <w:r w:rsidRPr="00A20FB6">
              <w:rPr>
                <w:rFonts w:ascii="Times New Roman" w:hAnsi="Times New Roman"/>
              </w:rPr>
              <w:t xml:space="preserve">. Ян Стен. Ян Вермер и </w:t>
            </w:r>
            <w:proofErr w:type="spellStart"/>
            <w:r w:rsidRPr="00A20FB6">
              <w:rPr>
                <w:rFonts w:ascii="Times New Roman" w:hAnsi="Times New Roman"/>
              </w:rPr>
              <w:t>делфтская</w:t>
            </w:r>
            <w:proofErr w:type="spellEnd"/>
            <w:r w:rsidRPr="00A20FB6">
              <w:rPr>
                <w:rFonts w:ascii="Times New Roman" w:hAnsi="Times New Roman"/>
              </w:rPr>
              <w:t xml:space="preserve"> школа живописи. Работы Вермера: «Девушка, читающая письмо», «Урок музыки», «Мастерская живописца», «Вид Делфта».</w:t>
            </w:r>
          </w:p>
          <w:p w14:paraId="3FA9CA2F"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Творчество Рембрандта </w:t>
            </w:r>
            <w:proofErr w:type="spellStart"/>
            <w:r w:rsidRPr="00A20FB6">
              <w:rPr>
                <w:rFonts w:ascii="Times New Roman" w:hAnsi="Times New Roman"/>
              </w:rPr>
              <w:t>ван</w:t>
            </w:r>
            <w:proofErr w:type="spellEnd"/>
            <w:r w:rsidRPr="00A20FB6">
              <w:rPr>
                <w:rFonts w:ascii="Times New Roman" w:hAnsi="Times New Roman"/>
              </w:rPr>
              <w:t xml:space="preserve"> Рейна - высшее достижение голландского искусства. Лейденский период - поиск своего языка в живописи, живописные и графические автопортреты. Переезд в Амстердам. Рембрандт - портретист. «Урок анатомии доктора </w:t>
            </w:r>
            <w:proofErr w:type="spellStart"/>
            <w:r w:rsidRPr="00A20FB6">
              <w:rPr>
                <w:rFonts w:ascii="Times New Roman" w:hAnsi="Times New Roman"/>
              </w:rPr>
              <w:t>Тульпа</w:t>
            </w:r>
            <w:proofErr w:type="spellEnd"/>
            <w:r w:rsidRPr="00A20FB6">
              <w:rPr>
                <w:rFonts w:ascii="Times New Roman" w:hAnsi="Times New Roman"/>
              </w:rPr>
              <w:t xml:space="preserve">», "Ночной дозор" и другие. Психологизм поздних портретов </w:t>
            </w:r>
            <w:proofErr w:type="spellStart"/>
            <w:r w:rsidRPr="00A20FB6">
              <w:rPr>
                <w:rFonts w:ascii="Times New Roman" w:hAnsi="Times New Roman"/>
              </w:rPr>
              <w:t>Рембранта</w:t>
            </w:r>
            <w:proofErr w:type="spellEnd"/>
            <w:r w:rsidRPr="00A20FB6">
              <w:rPr>
                <w:rFonts w:ascii="Times New Roman" w:hAnsi="Times New Roman"/>
              </w:rPr>
              <w:t xml:space="preserve">. «Портрет старика в красном», «Портрет Яна </w:t>
            </w:r>
            <w:proofErr w:type="spellStart"/>
            <w:r w:rsidRPr="00A20FB6">
              <w:rPr>
                <w:rFonts w:ascii="Times New Roman" w:hAnsi="Times New Roman"/>
              </w:rPr>
              <w:t>Сикса</w:t>
            </w:r>
            <w:proofErr w:type="spellEnd"/>
            <w:r w:rsidRPr="00A20FB6">
              <w:rPr>
                <w:rFonts w:ascii="Times New Roman" w:hAnsi="Times New Roman"/>
              </w:rPr>
              <w:t>» и другие. Поздние автопортреты Рембрандта. Библейские и мифологические сюжеты в творчестве Рембрандта: «Флора», «Даная», «Артаксеркс, Аман и Эсфирь», «Возвращение блудного сына».</w:t>
            </w:r>
          </w:p>
        </w:tc>
        <w:tc>
          <w:tcPr>
            <w:tcW w:w="333" w:type="pct"/>
            <w:vAlign w:val="center"/>
          </w:tcPr>
          <w:p w14:paraId="6FBE4C15" w14:textId="77777777" w:rsidR="007A2386" w:rsidRPr="000C4887" w:rsidRDefault="007A2386" w:rsidP="007A2386">
            <w:pPr>
              <w:spacing w:after="0" w:line="240" w:lineRule="auto"/>
              <w:rPr>
                <w:rFonts w:ascii="Times New Roman" w:hAnsi="Times New Roman"/>
                <w:bCs/>
              </w:rPr>
            </w:pPr>
          </w:p>
        </w:tc>
        <w:tc>
          <w:tcPr>
            <w:tcW w:w="596" w:type="pct"/>
            <w:vMerge/>
          </w:tcPr>
          <w:p w14:paraId="7279A7C1" w14:textId="77777777" w:rsidR="007A2386" w:rsidRPr="00B26BD5" w:rsidRDefault="007A2386" w:rsidP="007A2386">
            <w:pPr>
              <w:rPr>
                <w:rFonts w:ascii="Times New Roman" w:hAnsi="Times New Roman"/>
                <w:b/>
              </w:rPr>
            </w:pPr>
          </w:p>
        </w:tc>
      </w:tr>
      <w:tr w:rsidR="007A2386" w:rsidRPr="00B26BD5" w14:paraId="2EFC2D22" w14:textId="77777777" w:rsidTr="007A2386">
        <w:trPr>
          <w:trHeight w:val="371"/>
        </w:trPr>
        <w:tc>
          <w:tcPr>
            <w:tcW w:w="986" w:type="pct"/>
            <w:vMerge w:val="restart"/>
          </w:tcPr>
          <w:p w14:paraId="7ABDEC1B"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Тема № </w:t>
            </w:r>
            <w:r>
              <w:rPr>
                <w:rFonts w:ascii="Times New Roman" w:hAnsi="Times New Roman"/>
                <w:b/>
                <w:bCs/>
              </w:rPr>
              <w:t>5.5</w:t>
            </w:r>
          </w:p>
          <w:p w14:paraId="6317AFF5" w14:textId="77777777" w:rsidR="007A2386" w:rsidRPr="00A20FB6" w:rsidRDefault="007A2386" w:rsidP="007A2386">
            <w:pPr>
              <w:spacing w:after="0"/>
              <w:rPr>
                <w:rFonts w:ascii="Times New Roman" w:hAnsi="Times New Roman"/>
              </w:rPr>
            </w:pPr>
            <w:r w:rsidRPr="00A20FB6">
              <w:rPr>
                <w:rFonts w:ascii="Times New Roman" w:hAnsi="Times New Roman"/>
              </w:rPr>
              <w:t xml:space="preserve">Искусство Испании </w:t>
            </w:r>
            <w:r w:rsidRPr="00A20FB6">
              <w:rPr>
                <w:rFonts w:ascii="Times New Roman" w:hAnsi="Times New Roman"/>
                <w:lang w:val="en-US"/>
              </w:rPr>
              <w:t>XVII</w:t>
            </w:r>
            <w:r w:rsidRPr="00A20FB6">
              <w:rPr>
                <w:rFonts w:ascii="Times New Roman" w:hAnsi="Times New Roman"/>
              </w:rPr>
              <w:t xml:space="preserve"> века</w:t>
            </w:r>
          </w:p>
          <w:p w14:paraId="1EC6366D" w14:textId="77777777" w:rsidR="007A2386" w:rsidRPr="00D15832" w:rsidRDefault="007A2386" w:rsidP="007A2386">
            <w:pPr>
              <w:spacing w:after="0" w:line="240" w:lineRule="auto"/>
              <w:rPr>
                <w:rFonts w:ascii="Times New Roman" w:hAnsi="Times New Roman"/>
                <w:b/>
                <w:bCs/>
              </w:rPr>
            </w:pPr>
          </w:p>
        </w:tc>
        <w:tc>
          <w:tcPr>
            <w:tcW w:w="3085" w:type="pct"/>
          </w:tcPr>
          <w:p w14:paraId="3522C712"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Содержание учебного материала </w:t>
            </w:r>
          </w:p>
        </w:tc>
        <w:tc>
          <w:tcPr>
            <w:tcW w:w="333" w:type="pct"/>
            <w:vAlign w:val="center"/>
          </w:tcPr>
          <w:p w14:paraId="123BBE5B"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1902611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0B541D8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34FE94C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259E2EA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40704B0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41E34EF9" w14:textId="77777777" w:rsidTr="007A2386">
        <w:trPr>
          <w:trHeight w:val="371"/>
        </w:trPr>
        <w:tc>
          <w:tcPr>
            <w:tcW w:w="986" w:type="pct"/>
            <w:vMerge/>
          </w:tcPr>
          <w:p w14:paraId="1B5C2B0D" w14:textId="77777777" w:rsidR="007A2386" w:rsidRPr="00D15832" w:rsidRDefault="007A2386" w:rsidP="007A2386">
            <w:pPr>
              <w:spacing w:after="0" w:line="240" w:lineRule="auto"/>
              <w:rPr>
                <w:rFonts w:ascii="Times New Roman" w:hAnsi="Times New Roman"/>
                <w:b/>
                <w:bCs/>
              </w:rPr>
            </w:pPr>
          </w:p>
        </w:tc>
        <w:tc>
          <w:tcPr>
            <w:tcW w:w="3085" w:type="pct"/>
          </w:tcPr>
          <w:p w14:paraId="39EC3FF4"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Эль Греко - синтез традиций византийского искусства и искусства итальянского Возрождения, мистицизм.</w:t>
            </w:r>
          </w:p>
          <w:p w14:paraId="375E5041"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«Срывание ризы с Христа», «Погребение графа </w:t>
            </w:r>
            <w:proofErr w:type="spellStart"/>
            <w:r w:rsidRPr="00A20FB6">
              <w:rPr>
                <w:rFonts w:ascii="Times New Roman" w:hAnsi="Times New Roman"/>
              </w:rPr>
              <w:t>Оргаса</w:t>
            </w:r>
            <w:proofErr w:type="spellEnd"/>
            <w:r w:rsidRPr="00A20FB6">
              <w:rPr>
                <w:rFonts w:ascii="Times New Roman" w:hAnsi="Times New Roman"/>
              </w:rPr>
              <w:t xml:space="preserve">», «Апостолы Петр и Павел», «Вид Толедо», портреты Эль Греко. </w:t>
            </w:r>
          </w:p>
          <w:p w14:paraId="38399492"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Формирование испанской национальной школы живописи: </w:t>
            </w:r>
            <w:proofErr w:type="spellStart"/>
            <w:r w:rsidRPr="00A20FB6">
              <w:rPr>
                <w:rFonts w:ascii="Times New Roman" w:hAnsi="Times New Roman"/>
              </w:rPr>
              <w:t>Хусепе</w:t>
            </w:r>
            <w:proofErr w:type="spellEnd"/>
            <w:r w:rsidRPr="00A20FB6">
              <w:rPr>
                <w:rFonts w:ascii="Times New Roman" w:hAnsi="Times New Roman"/>
              </w:rPr>
              <w:t xml:space="preserve"> </w:t>
            </w:r>
            <w:proofErr w:type="spellStart"/>
            <w:r w:rsidRPr="00A20FB6">
              <w:rPr>
                <w:rFonts w:ascii="Times New Roman" w:hAnsi="Times New Roman"/>
              </w:rPr>
              <w:t>Рибера</w:t>
            </w:r>
            <w:proofErr w:type="spellEnd"/>
            <w:r w:rsidRPr="00A20FB6">
              <w:rPr>
                <w:rFonts w:ascii="Times New Roman" w:hAnsi="Times New Roman"/>
              </w:rPr>
              <w:t xml:space="preserve">, Франсиско Сурбаран, Бартоломе Эстебан </w:t>
            </w:r>
            <w:proofErr w:type="spellStart"/>
            <w:r w:rsidRPr="00A20FB6">
              <w:rPr>
                <w:rFonts w:ascii="Times New Roman" w:hAnsi="Times New Roman"/>
              </w:rPr>
              <w:t>Мурильо</w:t>
            </w:r>
            <w:proofErr w:type="spellEnd"/>
            <w:r w:rsidRPr="00A20FB6">
              <w:rPr>
                <w:rFonts w:ascii="Times New Roman" w:hAnsi="Times New Roman"/>
              </w:rPr>
              <w:t xml:space="preserve">.   </w:t>
            </w:r>
          </w:p>
          <w:p w14:paraId="14057F68"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 xml:space="preserve">Диего Веласкес - великий испанский живописец. Ранние работы в жанре </w:t>
            </w:r>
            <w:proofErr w:type="spellStart"/>
            <w:r w:rsidRPr="00A20FB6">
              <w:rPr>
                <w:rFonts w:ascii="Times New Roman" w:hAnsi="Times New Roman"/>
              </w:rPr>
              <w:t>бодегона</w:t>
            </w:r>
            <w:proofErr w:type="spellEnd"/>
            <w:r w:rsidRPr="00A20FB6">
              <w:rPr>
                <w:rFonts w:ascii="Times New Roman" w:hAnsi="Times New Roman"/>
              </w:rPr>
              <w:t xml:space="preserve">: «Завтрак», «Продавец воды в Севилье». Переезд в Мадрид, работа при дворе короля Испании. Веласкес – портретист. Портреты короля Филиппа IV и королевской семьи, папы Иннокентия Х, портреты шутов.  Глубокий психологизм, живописное мастерство. </w:t>
            </w:r>
          </w:p>
          <w:p w14:paraId="31F56E82" w14:textId="77777777" w:rsidR="007A2386" w:rsidRPr="00A20FB6" w:rsidRDefault="007A2386" w:rsidP="007A2386">
            <w:pPr>
              <w:spacing w:after="0" w:line="240" w:lineRule="auto"/>
              <w:jc w:val="both"/>
              <w:rPr>
                <w:rFonts w:ascii="Times New Roman" w:hAnsi="Times New Roman"/>
              </w:rPr>
            </w:pPr>
            <w:r w:rsidRPr="00A20FB6">
              <w:rPr>
                <w:rFonts w:ascii="Times New Roman" w:hAnsi="Times New Roman"/>
              </w:rPr>
              <w:t>Тематические картины Веласкеса: " Сдача Бреды", "</w:t>
            </w:r>
            <w:proofErr w:type="spellStart"/>
            <w:r w:rsidRPr="00A20FB6">
              <w:rPr>
                <w:rFonts w:ascii="Times New Roman" w:hAnsi="Times New Roman"/>
              </w:rPr>
              <w:t>Менины</w:t>
            </w:r>
            <w:proofErr w:type="spellEnd"/>
            <w:r w:rsidRPr="00A20FB6">
              <w:rPr>
                <w:rFonts w:ascii="Times New Roman" w:hAnsi="Times New Roman"/>
              </w:rPr>
              <w:t>". Значение творчества Веласкеса для мирового искусства.</w:t>
            </w:r>
          </w:p>
        </w:tc>
        <w:tc>
          <w:tcPr>
            <w:tcW w:w="333" w:type="pct"/>
            <w:vAlign w:val="center"/>
          </w:tcPr>
          <w:p w14:paraId="2F9D2DC5" w14:textId="77777777" w:rsidR="007A2386" w:rsidRPr="000C4887" w:rsidRDefault="007A2386" w:rsidP="007A2386">
            <w:pPr>
              <w:spacing w:after="0" w:line="240" w:lineRule="auto"/>
              <w:rPr>
                <w:rFonts w:ascii="Times New Roman" w:hAnsi="Times New Roman"/>
                <w:bCs/>
              </w:rPr>
            </w:pPr>
          </w:p>
        </w:tc>
        <w:tc>
          <w:tcPr>
            <w:tcW w:w="596" w:type="pct"/>
            <w:vMerge/>
          </w:tcPr>
          <w:p w14:paraId="3BF1AF6A" w14:textId="77777777" w:rsidR="007A2386" w:rsidRPr="00B26BD5" w:rsidRDefault="007A2386" w:rsidP="007A2386">
            <w:pPr>
              <w:rPr>
                <w:rFonts w:ascii="Times New Roman" w:hAnsi="Times New Roman"/>
                <w:b/>
              </w:rPr>
            </w:pPr>
          </w:p>
        </w:tc>
      </w:tr>
      <w:tr w:rsidR="007A2386" w:rsidRPr="00B26BD5" w14:paraId="0953572B" w14:textId="77777777" w:rsidTr="007A2386">
        <w:trPr>
          <w:trHeight w:val="371"/>
        </w:trPr>
        <w:tc>
          <w:tcPr>
            <w:tcW w:w="986" w:type="pct"/>
          </w:tcPr>
          <w:p w14:paraId="48597BA6"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Раздел №</w:t>
            </w:r>
            <w:r w:rsidRPr="007A2386">
              <w:rPr>
                <w:rFonts w:ascii="Times New Roman" w:hAnsi="Times New Roman"/>
                <w:b/>
                <w:bCs/>
              </w:rPr>
              <w:t xml:space="preserve"> </w:t>
            </w:r>
            <w:r w:rsidRPr="008E40E2">
              <w:rPr>
                <w:rFonts w:ascii="Times New Roman" w:hAnsi="Times New Roman"/>
                <w:b/>
                <w:bCs/>
                <w:lang w:val="en-US"/>
              </w:rPr>
              <w:t>VI</w:t>
            </w:r>
            <w:r w:rsidRPr="008E40E2">
              <w:rPr>
                <w:rFonts w:ascii="Times New Roman" w:hAnsi="Times New Roman"/>
                <w:b/>
                <w:bCs/>
              </w:rPr>
              <w:t xml:space="preserve">  </w:t>
            </w:r>
          </w:p>
          <w:p w14:paraId="2BE97D4D"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 xml:space="preserve">Искусство Западной Европы </w:t>
            </w:r>
            <w:r w:rsidRPr="008E40E2">
              <w:rPr>
                <w:rFonts w:ascii="Times New Roman" w:hAnsi="Times New Roman"/>
                <w:b/>
                <w:bCs/>
                <w:lang w:val="en-US"/>
              </w:rPr>
              <w:t>XVIII</w:t>
            </w:r>
            <w:r w:rsidRPr="008E40E2">
              <w:rPr>
                <w:rFonts w:ascii="Times New Roman" w:hAnsi="Times New Roman"/>
                <w:b/>
                <w:bCs/>
              </w:rPr>
              <w:t xml:space="preserve"> века</w:t>
            </w:r>
          </w:p>
        </w:tc>
        <w:tc>
          <w:tcPr>
            <w:tcW w:w="3085" w:type="pct"/>
          </w:tcPr>
          <w:p w14:paraId="3778BF53" w14:textId="77777777" w:rsidR="007A2386" w:rsidRPr="00D15832" w:rsidRDefault="007A2386" w:rsidP="007A2386">
            <w:pPr>
              <w:spacing w:after="0" w:line="240" w:lineRule="auto"/>
              <w:rPr>
                <w:rFonts w:ascii="Times New Roman" w:hAnsi="Times New Roman"/>
                <w:b/>
                <w:bCs/>
              </w:rPr>
            </w:pPr>
          </w:p>
        </w:tc>
        <w:tc>
          <w:tcPr>
            <w:tcW w:w="333" w:type="pct"/>
            <w:vAlign w:val="center"/>
          </w:tcPr>
          <w:p w14:paraId="2E50B084" w14:textId="77777777" w:rsidR="007A2386" w:rsidRPr="000C4887" w:rsidRDefault="007A2386" w:rsidP="007A2386">
            <w:pPr>
              <w:spacing w:after="0" w:line="240" w:lineRule="auto"/>
              <w:rPr>
                <w:rFonts w:ascii="Times New Roman" w:hAnsi="Times New Roman"/>
                <w:bCs/>
              </w:rPr>
            </w:pPr>
            <w:r>
              <w:rPr>
                <w:rFonts w:ascii="Times New Roman" w:hAnsi="Times New Roman"/>
                <w:bCs/>
              </w:rPr>
              <w:t>12</w:t>
            </w:r>
          </w:p>
        </w:tc>
        <w:tc>
          <w:tcPr>
            <w:tcW w:w="596" w:type="pct"/>
          </w:tcPr>
          <w:p w14:paraId="689077DD" w14:textId="77777777" w:rsidR="007A2386" w:rsidRPr="00B26BD5" w:rsidRDefault="007A2386" w:rsidP="007A2386">
            <w:pPr>
              <w:rPr>
                <w:rFonts w:ascii="Times New Roman" w:hAnsi="Times New Roman"/>
                <w:b/>
              </w:rPr>
            </w:pPr>
          </w:p>
        </w:tc>
      </w:tr>
      <w:tr w:rsidR="007A2386" w:rsidRPr="00B26BD5" w14:paraId="27F99002" w14:textId="77777777" w:rsidTr="007A2386">
        <w:trPr>
          <w:trHeight w:val="371"/>
        </w:trPr>
        <w:tc>
          <w:tcPr>
            <w:tcW w:w="986" w:type="pct"/>
            <w:vMerge w:val="restart"/>
          </w:tcPr>
          <w:p w14:paraId="5D43C617"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Тема № 6.1</w:t>
            </w:r>
          </w:p>
          <w:p w14:paraId="0C134669"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Cs/>
              </w:rPr>
              <w:lastRenderedPageBreak/>
              <w:t xml:space="preserve">Искусство Франции первой половины и середины </w:t>
            </w:r>
            <w:r w:rsidRPr="008E40E2">
              <w:rPr>
                <w:rFonts w:ascii="Times New Roman" w:hAnsi="Times New Roman"/>
                <w:bCs/>
                <w:lang w:val="en-US"/>
              </w:rPr>
              <w:t>XVIII</w:t>
            </w:r>
            <w:r w:rsidRPr="008E40E2">
              <w:rPr>
                <w:rFonts w:ascii="Times New Roman" w:hAnsi="Times New Roman"/>
                <w:bCs/>
              </w:rPr>
              <w:t xml:space="preserve"> века.</w:t>
            </w:r>
          </w:p>
        </w:tc>
        <w:tc>
          <w:tcPr>
            <w:tcW w:w="3085" w:type="pct"/>
          </w:tcPr>
          <w:p w14:paraId="5A80ECC1"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lastRenderedPageBreak/>
              <w:t xml:space="preserve">Содержание учебного материала </w:t>
            </w:r>
          </w:p>
        </w:tc>
        <w:tc>
          <w:tcPr>
            <w:tcW w:w="333" w:type="pct"/>
            <w:vAlign w:val="center"/>
          </w:tcPr>
          <w:p w14:paraId="1F079450"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00D17FA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001A10A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lastRenderedPageBreak/>
              <w:t>ПК 1.5,</w:t>
            </w:r>
          </w:p>
          <w:p w14:paraId="02FE270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B2CBBC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2E2DA40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5E19988B" w14:textId="77777777" w:rsidTr="007A2386">
        <w:trPr>
          <w:trHeight w:val="371"/>
        </w:trPr>
        <w:tc>
          <w:tcPr>
            <w:tcW w:w="986" w:type="pct"/>
            <w:vMerge/>
          </w:tcPr>
          <w:p w14:paraId="2C1667CE" w14:textId="77777777" w:rsidR="007A2386" w:rsidRPr="008E40E2" w:rsidRDefault="007A2386" w:rsidP="007A2386">
            <w:pPr>
              <w:spacing w:after="0" w:line="240" w:lineRule="auto"/>
              <w:rPr>
                <w:rFonts w:ascii="Times New Roman" w:hAnsi="Times New Roman"/>
                <w:b/>
                <w:bCs/>
              </w:rPr>
            </w:pPr>
          </w:p>
        </w:tc>
        <w:tc>
          <w:tcPr>
            <w:tcW w:w="3085" w:type="pct"/>
          </w:tcPr>
          <w:p w14:paraId="729923D2"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Галантные сцены и театральные сюжеты у Ватто: «Затруднительное предложение», «Капризница», «Паломничество на остров Кифера», «Жиль». «Вывеска лавки </w:t>
            </w:r>
            <w:proofErr w:type="spellStart"/>
            <w:r w:rsidRPr="008E40E2">
              <w:rPr>
                <w:rFonts w:ascii="Times New Roman" w:hAnsi="Times New Roman"/>
              </w:rPr>
              <w:t>Жерсена</w:t>
            </w:r>
            <w:proofErr w:type="spellEnd"/>
            <w:r w:rsidRPr="008E40E2">
              <w:rPr>
                <w:rFonts w:ascii="Times New Roman" w:hAnsi="Times New Roman"/>
              </w:rPr>
              <w:t xml:space="preserve">». </w:t>
            </w:r>
          </w:p>
          <w:p w14:paraId="78003542" w14:textId="77777777" w:rsidR="007A2386" w:rsidRPr="008E40E2" w:rsidRDefault="007A2386" w:rsidP="007A2386">
            <w:pPr>
              <w:spacing w:after="0" w:line="240" w:lineRule="auto"/>
              <w:jc w:val="both"/>
              <w:rPr>
                <w:rFonts w:ascii="Times New Roman" w:hAnsi="Times New Roman"/>
                <w:b/>
                <w:bCs/>
              </w:rPr>
            </w:pPr>
            <w:r w:rsidRPr="008E40E2">
              <w:rPr>
                <w:rFonts w:ascii="Times New Roman" w:hAnsi="Times New Roman"/>
              </w:rPr>
              <w:t xml:space="preserve">Рококо – стиль жизни и стиль в искусстве. Архитектура, живопись, декоративно-прикладное искусство (приёмы формообразования, жанры, материалы, техники). Интерьеры отеля </w:t>
            </w:r>
            <w:proofErr w:type="spellStart"/>
            <w:r w:rsidRPr="008E40E2">
              <w:rPr>
                <w:rFonts w:ascii="Times New Roman" w:hAnsi="Times New Roman"/>
              </w:rPr>
              <w:t>Субиз</w:t>
            </w:r>
            <w:proofErr w:type="spellEnd"/>
            <w:r w:rsidRPr="008E40E2">
              <w:rPr>
                <w:rFonts w:ascii="Times New Roman" w:hAnsi="Times New Roman"/>
              </w:rPr>
              <w:t>. Франсуа Буше – универсальный мастер рококо.</w:t>
            </w:r>
          </w:p>
        </w:tc>
        <w:tc>
          <w:tcPr>
            <w:tcW w:w="333" w:type="pct"/>
            <w:vAlign w:val="center"/>
          </w:tcPr>
          <w:p w14:paraId="3B081C7D" w14:textId="77777777" w:rsidR="007A2386" w:rsidRPr="000C4887" w:rsidRDefault="007A2386" w:rsidP="007A2386">
            <w:pPr>
              <w:spacing w:after="0" w:line="240" w:lineRule="auto"/>
              <w:rPr>
                <w:rFonts w:ascii="Times New Roman" w:hAnsi="Times New Roman"/>
                <w:bCs/>
              </w:rPr>
            </w:pPr>
          </w:p>
        </w:tc>
        <w:tc>
          <w:tcPr>
            <w:tcW w:w="596" w:type="pct"/>
            <w:vMerge/>
          </w:tcPr>
          <w:p w14:paraId="4139B676" w14:textId="77777777" w:rsidR="007A2386" w:rsidRPr="00B26BD5" w:rsidRDefault="007A2386" w:rsidP="007A2386">
            <w:pPr>
              <w:rPr>
                <w:rFonts w:ascii="Times New Roman" w:hAnsi="Times New Roman"/>
                <w:b/>
              </w:rPr>
            </w:pPr>
          </w:p>
        </w:tc>
      </w:tr>
      <w:tr w:rsidR="007A2386" w:rsidRPr="00B26BD5" w14:paraId="3BF5C3EA" w14:textId="77777777" w:rsidTr="007A2386">
        <w:trPr>
          <w:trHeight w:val="371"/>
        </w:trPr>
        <w:tc>
          <w:tcPr>
            <w:tcW w:w="986" w:type="pct"/>
            <w:vMerge w:val="restart"/>
          </w:tcPr>
          <w:p w14:paraId="16FDF7DF"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Тема № 6.2</w:t>
            </w:r>
          </w:p>
          <w:p w14:paraId="281AE4A7"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Cs/>
              </w:rPr>
              <w:t xml:space="preserve">Искусство Италии и Англии </w:t>
            </w:r>
            <w:r w:rsidRPr="008E40E2">
              <w:rPr>
                <w:rFonts w:ascii="Times New Roman" w:hAnsi="Times New Roman"/>
                <w:bCs/>
                <w:lang w:val="en-US"/>
              </w:rPr>
              <w:t>XVIII</w:t>
            </w:r>
            <w:r w:rsidRPr="008E40E2">
              <w:rPr>
                <w:rFonts w:ascii="Times New Roman" w:hAnsi="Times New Roman"/>
                <w:bCs/>
              </w:rPr>
              <w:t xml:space="preserve"> века</w:t>
            </w:r>
          </w:p>
        </w:tc>
        <w:tc>
          <w:tcPr>
            <w:tcW w:w="3085" w:type="pct"/>
          </w:tcPr>
          <w:p w14:paraId="2AC2AED0"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 xml:space="preserve">Содержание учебного материала </w:t>
            </w:r>
          </w:p>
        </w:tc>
        <w:tc>
          <w:tcPr>
            <w:tcW w:w="333" w:type="pct"/>
            <w:vAlign w:val="center"/>
          </w:tcPr>
          <w:p w14:paraId="09B93ABB" w14:textId="77777777" w:rsidR="007A2386" w:rsidRPr="000C4887" w:rsidRDefault="007A2386" w:rsidP="007A2386">
            <w:pPr>
              <w:spacing w:after="0" w:line="240" w:lineRule="auto"/>
              <w:rPr>
                <w:rFonts w:ascii="Times New Roman" w:hAnsi="Times New Roman"/>
                <w:bCs/>
              </w:rPr>
            </w:pPr>
            <w:r>
              <w:rPr>
                <w:rFonts w:ascii="Times New Roman" w:hAnsi="Times New Roman"/>
                <w:bCs/>
              </w:rPr>
              <w:t>2</w:t>
            </w:r>
          </w:p>
        </w:tc>
        <w:tc>
          <w:tcPr>
            <w:tcW w:w="596" w:type="pct"/>
            <w:vMerge w:val="restart"/>
          </w:tcPr>
          <w:p w14:paraId="220ED14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2D7E82B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696A0AC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242CAC7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60E13D33"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071145D3" w14:textId="77777777" w:rsidTr="007A2386">
        <w:trPr>
          <w:trHeight w:val="371"/>
        </w:trPr>
        <w:tc>
          <w:tcPr>
            <w:tcW w:w="986" w:type="pct"/>
            <w:vMerge/>
          </w:tcPr>
          <w:p w14:paraId="5E69C18C" w14:textId="77777777" w:rsidR="007A2386" w:rsidRPr="008E40E2" w:rsidRDefault="007A2386" w:rsidP="007A2386">
            <w:pPr>
              <w:spacing w:after="0" w:line="240" w:lineRule="auto"/>
              <w:rPr>
                <w:rFonts w:ascii="Times New Roman" w:hAnsi="Times New Roman"/>
                <w:b/>
                <w:bCs/>
              </w:rPr>
            </w:pPr>
          </w:p>
        </w:tc>
        <w:tc>
          <w:tcPr>
            <w:tcW w:w="3085" w:type="pct"/>
          </w:tcPr>
          <w:p w14:paraId="1A32F406" w14:textId="77777777" w:rsidR="007A2386" w:rsidRPr="008E40E2" w:rsidRDefault="007A2386" w:rsidP="007A2386">
            <w:pPr>
              <w:spacing w:after="0" w:line="240" w:lineRule="auto"/>
              <w:jc w:val="both"/>
              <w:rPr>
                <w:rFonts w:ascii="Times New Roman" w:hAnsi="Times New Roman"/>
                <w:bCs/>
              </w:rPr>
            </w:pPr>
            <w:r w:rsidRPr="008E40E2">
              <w:rPr>
                <w:rFonts w:ascii="Times New Roman" w:hAnsi="Times New Roman"/>
                <w:bCs/>
              </w:rPr>
              <w:t xml:space="preserve">Д.Б. Тьеполо – последний представитель барокко в европейской живописи. Мастера венецианского архитектурного пейзажа – </w:t>
            </w:r>
            <w:proofErr w:type="spellStart"/>
            <w:r w:rsidRPr="008E40E2">
              <w:rPr>
                <w:rFonts w:ascii="Times New Roman" w:hAnsi="Times New Roman"/>
                <w:bCs/>
              </w:rPr>
              <w:t>ведуты</w:t>
            </w:r>
            <w:proofErr w:type="spellEnd"/>
            <w:r w:rsidRPr="008E40E2">
              <w:rPr>
                <w:rFonts w:ascii="Times New Roman" w:hAnsi="Times New Roman"/>
                <w:bCs/>
              </w:rPr>
              <w:t xml:space="preserve">: А. </w:t>
            </w:r>
            <w:proofErr w:type="spellStart"/>
            <w:r w:rsidRPr="008E40E2">
              <w:rPr>
                <w:rFonts w:ascii="Times New Roman" w:hAnsi="Times New Roman"/>
                <w:bCs/>
              </w:rPr>
              <w:t>Каналетто</w:t>
            </w:r>
            <w:proofErr w:type="spellEnd"/>
            <w:r w:rsidRPr="008E40E2">
              <w:rPr>
                <w:rFonts w:ascii="Times New Roman" w:hAnsi="Times New Roman"/>
                <w:bCs/>
              </w:rPr>
              <w:t xml:space="preserve"> и Ф. Гварди.</w:t>
            </w:r>
          </w:p>
          <w:p w14:paraId="2FC84DB1" w14:textId="77777777" w:rsidR="007A2386" w:rsidRPr="008E40E2" w:rsidRDefault="007A2386" w:rsidP="007A2386">
            <w:pPr>
              <w:spacing w:after="0" w:line="240" w:lineRule="auto"/>
              <w:jc w:val="both"/>
              <w:rPr>
                <w:rFonts w:ascii="Times New Roman" w:hAnsi="Times New Roman"/>
                <w:bCs/>
              </w:rPr>
            </w:pPr>
            <w:r w:rsidRPr="008E40E2">
              <w:rPr>
                <w:rFonts w:ascii="Times New Roman" w:hAnsi="Times New Roman"/>
                <w:bCs/>
              </w:rPr>
              <w:t>Развитие английской архитектуры: английское палладианство К. Кемпбелла, Р. Берлингтона, У. Кента, Р. Адама. Английский пейзажный парк.</w:t>
            </w:r>
          </w:p>
          <w:p w14:paraId="32594C07" w14:textId="77777777" w:rsidR="007A2386" w:rsidRPr="008E40E2" w:rsidRDefault="007A2386" w:rsidP="007A2386">
            <w:pPr>
              <w:spacing w:after="0" w:line="240" w:lineRule="auto"/>
              <w:jc w:val="both"/>
              <w:rPr>
                <w:rFonts w:ascii="Times New Roman" w:hAnsi="Times New Roman"/>
                <w:bCs/>
              </w:rPr>
            </w:pPr>
            <w:r w:rsidRPr="008E40E2">
              <w:rPr>
                <w:rFonts w:ascii="Times New Roman" w:hAnsi="Times New Roman"/>
                <w:bCs/>
              </w:rPr>
              <w:t>У. Хогарт – первый художник английского просвещения. Английская портретная живопись: Дж. Рейнольдс и Т. Гейнсборо.</w:t>
            </w:r>
          </w:p>
        </w:tc>
        <w:tc>
          <w:tcPr>
            <w:tcW w:w="333" w:type="pct"/>
            <w:vAlign w:val="center"/>
          </w:tcPr>
          <w:p w14:paraId="26C68262" w14:textId="77777777" w:rsidR="007A2386" w:rsidRPr="000C4887" w:rsidRDefault="007A2386" w:rsidP="007A2386">
            <w:pPr>
              <w:spacing w:after="0" w:line="240" w:lineRule="auto"/>
              <w:rPr>
                <w:rFonts w:ascii="Times New Roman" w:hAnsi="Times New Roman"/>
                <w:bCs/>
              </w:rPr>
            </w:pPr>
          </w:p>
        </w:tc>
        <w:tc>
          <w:tcPr>
            <w:tcW w:w="596" w:type="pct"/>
            <w:vMerge/>
          </w:tcPr>
          <w:p w14:paraId="2884BB46" w14:textId="77777777" w:rsidR="007A2386" w:rsidRPr="00B26BD5" w:rsidRDefault="007A2386" w:rsidP="007A2386">
            <w:pPr>
              <w:rPr>
                <w:rFonts w:ascii="Times New Roman" w:hAnsi="Times New Roman"/>
                <w:b/>
              </w:rPr>
            </w:pPr>
          </w:p>
        </w:tc>
      </w:tr>
      <w:tr w:rsidR="007A2386" w:rsidRPr="00B26BD5" w14:paraId="4AE9C240" w14:textId="77777777" w:rsidTr="007A2386">
        <w:trPr>
          <w:trHeight w:val="371"/>
        </w:trPr>
        <w:tc>
          <w:tcPr>
            <w:tcW w:w="986" w:type="pct"/>
            <w:vMerge w:val="restart"/>
          </w:tcPr>
          <w:p w14:paraId="3CB05784"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Тема № 6.3</w:t>
            </w:r>
          </w:p>
          <w:p w14:paraId="541A2EB4"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rPr>
              <w:t xml:space="preserve">Искусство Франции второй половины </w:t>
            </w:r>
            <w:r w:rsidRPr="008E40E2">
              <w:rPr>
                <w:rFonts w:ascii="Times New Roman" w:hAnsi="Times New Roman"/>
                <w:lang w:val="en-US"/>
              </w:rPr>
              <w:t>XVIII</w:t>
            </w:r>
            <w:r w:rsidRPr="008E40E2">
              <w:rPr>
                <w:rFonts w:ascii="Times New Roman" w:hAnsi="Times New Roman"/>
              </w:rPr>
              <w:t xml:space="preserve"> – начала </w:t>
            </w:r>
            <w:r w:rsidRPr="008E40E2">
              <w:rPr>
                <w:rFonts w:ascii="Times New Roman" w:hAnsi="Times New Roman"/>
                <w:lang w:val="en-US"/>
              </w:rPr>
              <w:t>XIX</w:t>
            </w:r>
            <w:r w:rsidRPr="008E40E2">
              <w:rPr>
                <w:rFonts w:ascii="Times New Roman" w:hAnsi="Times New Roman"/>
              </w:rPr>
              <w:t xml:space="preserve"> вв.</w:t>
            </w:r>
          </w:p>
        </w:tc>
        <w:tc>
          <w:tcPr>
            <w:tcW w:w="3085" w:type="pct"/>
          </w:tcPr>
          <w:p w14:paraId="0B7EA1BC"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 xml:space="preserve">Содержание учебного материала </w:t>
            </w:r>
          </w:p>
        </w:tc>
        <w:tc>
          <w:tcPr>
            <w:tcW w:w="333" w:type="pct"/>
            <w:vAlign w:val="center"/>
          </w:tcPr>
          <w:p w14:paraId="140F63D2" w14:textId="77777777" w:rsidR="007A2386" w:rsidRPr="000C4887" w:rsidRDefault="007A2386" w:rsidP="007A2386">
            <w:pPr>
              <w:spacing w:after="0" w:line="240" w:lineRule="auto"/>
              <w:rPr>
                <w:rFonts w:ascii="Times New Roman" w:hAnsi="Times New Roman"/>
                <w:bCs/>
              </w:rPr>
            </w:pPr>
            <w:r>
              <w:rPr>
                <w:rFonts w:ascii="Times New Roman" w:hAnsi="Times New Roman"/>
                <w:bCs/>
              </w:rPr>
              <w:t>6</w:t>
            </w:r>
          </w:p>
        </w:tc>
        <w:tc>
          <w:tcPr>
            <w:tcW w:w="596" w:type="pct"/>
            <w:vMerge w:val="restart"/>
          </w:tcPr>
          <w:p w14:paraId="2D751D7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00F7741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302C2E8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2A01CB0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21D6DD0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323B9C2A" w14:textId="77777777" w:rsidTr="007A2386">
        <w:trPr>
          <w:trHeight w:val="371"/>
        </w:trPr>
        <w:tc>
          <w:tcPr>
            <w:tcW w:w="986" w:type="pct"/>
            <w:vMerge/>
          </w:tcPr>
          <w:p w14:paraId="04CDE0A4" w14:textId="77777777" w:rsidR="007A2386" w:rsidRPr="008E40E2" w:rsidRDefault="007A2386" w:rsidP="007A2386">
            <w:pPr>
              <w:spacing w:after="0" w:line="240" w:lineRule="auto"/>
              <w:rPr>
                <w:rFonts w:ascii="Times New Roman" w:hAnsi="Times New Roman"/>
                <w:b/>
                <w:bCs/>
              </w:rPr>
            </w:pPr>
          </w:p>
        </w:tc>
        <w:tc>
          <w:tcPr>
            <w:tcW w:w="3085" w:type="pct"/>
          </w:tcPr>
          <w:p w14:paraId="692FA507"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Философия Просвещения и её влияние на французскую живопись. Реалистические тенденции в живописи Ж.Б.С. Шардена. Развитие бытового жанра и натюрморта: «Прачка», «Молитва перед обедом», «Медный бак», «Натюрморт с атрибутами искусств» Ж.Б. Грёз. Сентиментальность и мелодраматизм образов и сюжетов. Морализация. «Паралитик». Отзывы о современном искусстве в «Салонах» Дидро. </w:t>
            </w:r>
          </w:p>
          <w:p w14:paraId="63DAF93F"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Архитектура французского неоклассицизма и ампира в творчестве Ж.А. Габриэля, Ж.Ж. </w:t>
            </w:r>
            <w:proofErr w:type="spellStart"/>
            <w:r w:rsidRPr="008E40E2">
              <w:rPr>
                <w:rFonts w:ascii="Times New Roman" w:hAnsi="Times New Roman"/>
              </w:rPr>
              <w:t>Суффло</w:t>
            </w:r>
            <w:proofErr w:type="spellEnd"/>
            <w:r w:rsidRPr="008E40E2">
              <w:rPr>
                <w:rFonts w:ascii="Times New Roman" w:hAnsi="Times New Roman"/>
              </w:rPr>
              <w:t xml:space="preserve">, К.Н. </w:t>
            </w:r>
            <w:proofErr w:type="spellStart"/>
            <w:r w:rsidRPr="008E40E2">
              <w:rPr>
                <w:rFonts w:ascii="Times New Roman" w:hAnsi="Times New Roman"/>
              </w:rPr>
              <w:t>Леду</w:t>
            </w:r>
            <w:proofErr w:type="spellEnd"/>
            <w:r w:rsidRPr="008E40E2">
              <w:rPr>
                <w:rFonts w:ascii="Times New Roman" w:hAnsi="Times New Roman"/>
              </w:rPr>
              <w:t xml:space="preserve"> и </w:t>
            </w:r>
            <w:proofErr w:type="spellStart"/>
            <w:r w:rsidRPr="008E40E2">
              <w:rPr>
                <w:rFonts w:ascii="Times New Roman" w:hAnsi="Times New Roman"/>
              </w:rPr>
              <w:t>Э.Л.Булле</w:t>
            </w:r>
            <w:proofErr w:type="spellEnd"/>
            <w:r w:rsidRPr="008E40E2">
              <w:rPr>
                <w:rFonts w:ascii="Times New Roman" w:hAnsi="Times New Roman"/>
              </w:rPr>
              <w:t xml:space="preserve">, Ш. </w:t>
            </w:r>
            <w:proofErr w:type="spellStart"/>
            <w:r w:rsidRPr="008E40E2">
              <w:rPr>
                <w:rFonts w:ascii="Times New Roman" w:hAnsi="Times New Roman"/>
              </w:rPr>
              <w:t>Персье</w:t>
            </w:r>
            <w:proofErr w:type="spellEnd"/>
            <w:r w:rsidRPr="008E40E2">
              <w:rPr>
                <w:rFonts w:ascii="Times New Roman" w:hAnsi="Times New Roman"/>
              </w:rPr>
              <w:t xml:space="preserve"> и Ф. </w:t>
            </w:r>
            <w:proofErr w:type="spellStart"/>
            <w:r w:rsidRPr="008E40E2">
              <w:rPr>
                <w:rFonts w:ascii="Times New Roman" w:hAnsi="Times New Roman"/>
              </w:rPr>
              <w:t>Фонтена</w:t>
            </w:r>
            <w:proofErr w:type="spellEnd"/>
            <w:r w:rsidRPr="008E40E2">
              <w:rPr>
                <w:rFonts w:ascii="Times New Roman" w:hAnsi="Times New Roman"/>
              </w:rPr>
              <w:t>.</w:t>
            </w:r>
          </w:p>
        </w:tc>
        <w:tc>
          <w:tcPr>
            <w:tcW w:w="333" w:type="pct"/>
            <w:vAlign w:val="center"/>
          </w:tcPr>
          <w:p w14:paraId="6298E1D1" w14:textId="77777777" w:rsidR="007A2386" w:rsidRPr="000C4887" w:rsidRDefault="007A2386" w:rsidP="007A2386">
            <w:pPr>
              <w:spacing w:after="0" w:line="240" w:lineRule="auto"/>
              <w:rPr>
                <w:rFonts w:ascii="Times New Roman" w:hAnsi="Times New Roman"/>
                <w:bCs/>
              </w:rPr>
            </w:pPr>
          </w:p>
        </w:tc>
        <w:tc>
          <w:tcPr>
            <w:tcW w:w="596" w:type="pct"/>
            <w:vMerge/>
          </w:tcPr>
          <w:p w14:paraId="1E1BF967" w14:textId="77777777" w:rsidR="007A2386" w:rsidRPr="00B26BD5" w:rsidRDefault="007A2386" w:rsidP="007A2386">
            <w:pPr>
              <w:rPr>
                <w:rFonts w:ascii="Times New Roman" w:hAnsi="Times New Roman"/>
                <w:b/>
              </w:rPr>
            </w:pPr>
          </w:p>
        </w:tc>
      </w:tr>
      <w:tr w:rsidR="007A2386" w:rsidRPr="00B26BD5" w14:paraId="4CA6B67D" w14:textId="77777777" w:rsidTr="007A2386">
        <w:trPr>
          <w:trHeight w:val="371"/>
        </w:trPr>
        <w:tc>
          <w:tcPr>
            <w:tcW w:w="986" w:type="pct"/>
          </w:tcPr>
          <w:p w14:paraId="33E2D67E"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Раздел №</w:t>
            </w:r>
            <w:r w:rsidRPr="007A2386">
              <w:rPr>
                <w:rFonts w:ascii="Times New Roman" w:hAnsi="Times New Roman"/>
                <w:b/>
                <w:bCs/>
              </w:rPr>
              <w:t xml:space="preserve"> </w:t>
            </w:r>
            <w:r w:rsidRPr="008E40E2">
              <w:rPr>
                <w:rFonts w:ascii="Times New Roman" w:hAnsi="Times New Roman"/>
                <w:b/>
                <w:bCs/>
                <w:lang w:val="en-US"/>
              </w:rPr>
              <w:t>VII</w:t>
            </w:r>
          </w:p>
          <w:p w14:paraId="204B7472"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 xml:space="preserve">Искусство Западной Европы </w:t>
            </w:r>
            <w:r w:rsidRPr="008E40E2">
              <w:rPr>
                <w:rFonts w:ascii="Times New Roman" w:hAnsi="Times New Roman"/>
                <w:b/>
                <w:bCs/>
                <w:lang w:val="en-US"/>
              </w:rPr>
              <w:t>XIX</w:t>
            </w:r>
            <w:r w:rsidRPr="008E40E2">
              <w:rPr>
                <w:rFonts w:ascii="Times New Roman" w:hAnsi="Times New Roman"/>
                <w:b/>
                <w:bCs/>
              </w:rPr>
              <w:t xml:space="preserve"> века</w:t>
            </w:r>
          </w:p>
        </w:tc>
        <w:tc>
          <w:tcPr>
            <w:tcW w:w="3085" w:type="pct"/>
          </w:tcPr>
          <w:p w14:paraId="09BEF6A2" w14:textId="77777777" w:rsidR="007A2386" w:rsidRPr="008E40E2" w:rsidRDefault="007A2386" w:rsidP="007A2386">
            <w:pPr>
              <w:spacing w:after="0" w:line="240" w:lineRule="auto"/>
              <w:rPr>
                <w:rFonts w:ascii="Times New Roman" w:hAnsi="Times New Roman"/>
                <w:b/>
                <w:bCs/>
              </w:rPr>
            </w:pPr>
          </w:p>
        </w:tc>
        <w:tc>
          <w:tcPr>
            <w:tcW w:w="333" w:type="pct"/>
            <w:vAlign w:val="center"/>
          </w:tcPr>
          <w:p w14:paraId="7E0867AF" w14:textId="77777777" w:rsidR="007A2386" w:rsidRPr="000C4887" w:rsidRDefault="007A2386" w:rsidP="007A2386">
            <w:pPr>
              <w:spacing w:after="0" w:line="240" w:lineRule="auto"/>
              <w:rPr>
                <w:rFonts w:ascii="Times New Roman" w:hAnsi="Times New Roman"/>
                <w:bCs/>
              </w:rPr>
            </w:pPr>
            <w:r>
              <w:rPr>
                <w:rFonts w:ascii="Times New Roman" w:hAnsi="Times New Roman"/>
                <w:bCs/>
              </w:rPr>
              <w:t>18</w:t>
            </w:r>
          </w:p>
        </w:tc>
        <w:tc>
          <w:tcPr>
            <w:tcW w:w="596" w:type="pct"/>
          </w:tcPr>
          <w:p w14:paraId="237EA5AE" w14:textId="77777777" w:rsidR="007A2386" w:rsidRPr="00B26BD5" w:rsidRDefault="007A2386" w:rsidP="007A2386">
            <w:pPr>
              <w:rPr>
                <w:rFonts w:ascii="Times New Roman" w:hAnsi="Times New Roman"/>
                <w:b/>
              </w:rPr>
            </w:pPr>
          </w:p>
        </w:tc>
      </w:tr>
      <w:tr w:rsidR="007A2386" w:rsidRPr="00B26BD5" w14:paraId="7AAE01DE" w14:textId="77777777" w:rsidTr="007A2386">
        <w:trPr>
          <w:trHeight w:val="371"/>
        </w:trPr>
        <w:tc>
          <w:tcPr>
            <w:tcW w:w="986" w:type="pct"/>
            <w:vMerge w:val="restart"/>
          </w:tcPr>
          <w:p w14:paraId="32B3AEAE"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Тема № 7.1</w:t>
            </w:r>
          </w:p>
          <w:p w14:paraId="324117D0"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Cs/>
              </w:rPr>
              <w:t xml:space="preserve">Искусство Западной Европы первой половины </w:t>
            </w:r>
            <w:r w:rsidRPr="008E40E2">
              <w:rPr>
                <w:rFonts w:ascii="Times New Roman" w:hAnsi="Times New Roman"/>
                <w:bCs/>
                <w:lang w:val="en-US"/>
              </w:rPr>
              <w:t>XIX</w:t>
            </w:r>
            <w:r w:rsidRPr="008E40E2">
              <w:rPr>
                <w:rFonts w:ascii="Times New Roman" w:hAnsi="Times New Roman"/>
                <w:bCs/>
              </w:rPr>
              <w:t xml:space="preserve"> века.</w:t>
            </w:r>
          </w:p>
        </w:tc>
        <w:tc>
          <w:tcPr>
            <w:tcW w:w="3085" w:type="pct"/>
          </w:tcPr>
          <w:p w14:paraId="063B4ECC" w14:textId="77777777" w:rsidR="007A2386" w:rsidRPr="008E40E2" w:rsidRDefault="007A2386" w:rsidP="007A2386">
            <w:pPr>
              <w:spacing w:after="0" w:line="240" w:lineRule="auto"/>
              <w:rPr>
                <w:rFonts w:ascii="Times New Roman" w:hAnsi="Times New Roman"/>
                <w:b/>
                <w:bCs/>
              </w:rPr>
            </w:pPr>
            <w:r w:rsidRPr="008E40E2">
              <w:rPr>
                <w:rFonts w:ascii="Times New Roman" w:hAnsi="Times New Roman"/>
                <w:b/>
                <w:bCs/>
              </w:rPr>
              <w:t xml:space="preserve">Содержание учебного материала </w:t>
            </w:r>
          </w:p>
        </w:tc>
        <w:tc>
          <w:tcPr>
            <w:tcW w:w="333" w:type="pct"/>
            <w:vAlign w:val="center"/>
          </w:tcPr>
          <w:p w14:paraId="2C4A9F7C" w14:textId="77777777" w:rsidR="007A2386" w:rsidRPr="000C4887" w:rsidRDefault="007A2386" w:rsidP="007A2386">
            <w:pPr>
              <w:spacing w:after="0" w:line="240" w:lineRule="auto"/>
              <w:rPr>
                <w:rFonts w:ascii="Times New Roman" w:hAnsi="Times New Roman"/>
                <w:bCs/>
              </w:rPr>
            </w:pPr>
            <w:r>
              <w:rPr>
                <w:rFonts w:ascii="Times New Roman" w:hAnsi="Times New Roman"/>
                <w:bCs/>
              </w:rPr>
              <w:t>8</w:t>
            </w:r>
          </w:p>
        </w:tc>
        <w:tc>
          <w:tcPr>
            <w:tcW w:w="596" w:type="pct"/>
            <w:vMerge w:val="restart"/>
          </w:tcPr>
          <w:p w14:paraId="45D5147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1A7DF5F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6D51C01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74426D5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369BE1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4AF463FD" w14:textId="77777777" w:rsidTr="007A2386">
        <w:trPr>
          <w:trHeight w:val="371"/>
        </w:trPr>
        <w:tc>
          <w:tcPr>
            <w:tcW w:w="986" w:type="pct"/>
            <w:vMerge/>
          </w:tcPr>
          <w:p w14:paraId="008AA47A" w14:textId="77777777" w:rsidR="007A2386" w:rsidRPr="008E40E2" w:rsidRDefault="007A2386" w:rsidP="007A2386">
            <w:pPr>
              <w:spacing w:after="0" w:line="240" w:lineRule="auto"/>
              <w:rPr>
                <w:rFonts w:ascii="Times New Roman" w:hAnsi="Times New Roman"/>
                <w:b/>
                <w:bCs/>
              </w:rPr>
            </w:pPr>
          </w:p>
        </w:tc>
        <w:tc>
          <w:tcPr>
            <w:tcW w:w="3085" w:type="pct"/>
          </w:tcPr>
          <w:p w14:paraId="61D4957D"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Классицизм во Франции конца 18 – первой половины 19 вв.</w:t>
            </w:r>
          </w:p>
          <w:p w14:paraId="3377CCF4"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Жак Луи Давид - крупнейший художник Франции. "Клятва Горациев", "Смерть Марата", "Портрет мадам Рекамье" и другие работы. Конфликт исторической действительности и просветительских идеалов. Эпоха Наполеона. Стиль ампир - последний синтетический стиль перед кризисом архитектуры и декоративно-прикладного искусства XIX в. Мифологизация Наполеона в искусстве: Портреты и картины Ж.Л. Давида, </w:t>
            </w:r>
            <w:proofErr w:type="spellStart"/>
            <w:r w:rsidRPr="008E40E2">
              <w:rPr>
                <w:rFonts w:ascii="Times New Roman" w:hAnsi="Times New Roman"/>
              </w:rPr>
              <w:t>А.Гро</w:t>
            </w:r>
            <w:proofErr w:type="spellEnd"/>
            <w:r w:rsidRPr="008E40E2">
              <w:rPr>
                <w:rFonts w:ascii="Times New Roman" w:hAnsi="Times New Roman"/>
              </w:rPr>
              <w:t xml:space="preserve">, </w:t>
            </w:r>
            <w:proofErr w:type="spellStart"/>
            <w:r w:rsidRPr="008E40E2">
              <w:rPr>
                <w:rFonts w:ascii="Times New Roman" w:hAnsi="Times New Roman"/>
              </w:rPr>
              <w:t>Ж.О.Д.Энгра</w:t>
            </w:r>
            <w:proofErr w:type="spellEnd"/>
            <w:r w:rsidRPr="008E40E2">
              <w:rPr>
                <w:rFonts w:ascii="Times New Roman" w:hAnsi="Times New Roman"/>
              </w:rPr>
              <w:t xml:space="preserve">.  Ж.О.Д. </w:t>
            </w:r>
            <w:proofErr w:type="spellStart"/>
            <w:r w:rsidRPr="008E40E2">
              <w:rPr>
                <w:rFonts w:ascii="Times New Roman" w:hAnsi="Times New Roman"/>
              </w:rPr>
              <w:t>Энгр</w:t>
            </w:r>
            <w:proofErr w:type="spellEnd"/>
            <w:r w:rsidRPr="008E40E2">
              <w:rPr>
                <w:rFonts w:ascii="Times New Roman" w:hAnsi="Times New Roman"/>
              </w:rPr>
              <w:t xml:space="preserve"> - идеал превыше действительности: "Купальщица </w:t>
            </w:r>
            <w:proofErr w:type="spellStart"/>
            <w:r w:rsidRPr="008E40E2">
              <w:rPr>
                <w:rFonts w:ascii="Times New Roman" w:hAnsi="Times New Roman"/>
              </w:rPr>
              <w:t>Вальпинсона</w:t>
            </w:r>
            <w:proofErr w:type="spellEnd"/>
            <w:r w:rsidRPr="008E40E2">
              <w:rPr>
                <w:rFonts w:ascii="Times New Roman" w:hAnsi="Times New Roman"/>
              </w:rPr>
              <w:t xml:space="preserve">", "Большая одалиска", "Юпитер и Фетида», Обет Людовика </w:t>
            </w:r>
            <w:r w:rsidRPr="008E40E2">
              <w:rPr>
                <w:rFonts w:ascii="Times New Roman" w:hAnsi="Times New Roman"/>
                <w:lang w:val="en-US"/>
              </w:rPr>
              <w:t>XIII</w:t>
            </w:r>
            <w:r w:rsidRPr="008E40E2">
              <w:rPr>
                <w:rFonts w:ascii="Times New Roman" w:hAnsi="Times New Roman"/>
              </w:rPr>
              <w:t xml:space="preserve">» и другие работы. </w:t>
            </w:r>
            <w:proofErr w:type="spellStart"/>
            <w:r w:rsidRPr="008E40E2">
              <w:rPr>
                <w:rFonts w:ascii="Times New Roman" w:hAnsi="Times New Roman"/>
              </w:rPr>
              <w:t>Энгр</w:t>
            </w:r>
            <w:proofErr w:type="spellEnd"/>
            <w:r w:rsidRPr="008E40E2">
              <w:rPr>
                <w:rFonts w:ascii="Times New Roman" w:hAnsi="Times New Roman"/>
              </w:rPr>
              <w:t xml:space="preserve"> – портретист.</w:t>
            </w:r>
          </w:p>
          <w:p w14:paraId="15FE8B34"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Романтизм в европейском искусстве первой половины 19 века. </w:t>
            </w:r>
          </w:p>
          <w:p w14:paraId="612F0635"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t xml:space="preserve">Французский романтизм в живописи. Эмоциональная взволнованность, поиски героя, требование современности искусства, понятие "романтический сюжет". Т. </w:t>
            </w:r>
            <w:proofErr w:type="spellStart"/>
            <w:r w:rsidRPr="008E40E2">
              <w:rPr>
                <w:rFonts w:ascii="Times New Roman" w:hAnsi="Times New Roman"/>
              </w:rPr>
              <w:t>Жерико</w:t>
            </w:r>
            <w:proofErr w:type="spellEnd"/>
            <w:r w:rsidRPr="008E40E2">
              <w:rPr>
                <w:rFonts w:ascii="Times New Roman" w:hAnsi="Times New Roman"/>
              </w:rPr>
              <w:t xml:space="preserve"> "Плот Медузы". </w:t>
            </w:r>
          </w:p>
          <w:p w14:paraId="640E018F" w14:textId="77777777" w:rsidR="007A2386" w:rsidRPr="008E40E2" w:rsidRDefault="007A2386" w:rsidP="007A2386">
            <w:pPr>
              <w:spacing w:after="0" w:line="240" w:lineRule="auto"/>
              <w:jc w:val="both"/>
              <w:rPr>
                <w:rFonts w:ascii="Times New Roman" w:hAnsi="Times New Roman"/>
              </w:rPr>
            </w:pPr>
            <w:r w:rsidRPr="008E40E2">
              <w:rPr>
                <w:rFonts w:ascii="Times New Roman" w:hAnsi="Times New Roman"/>
              </w:rPr>
              <w:lastRenderedPageBreak/>
              <w:t xml:space="preserve">Э. Делакруа: "Ладья Данте", "Резня на Хиосе", «Смерть </w:t>
            </w:r>
            <w:proofErr w:type="spellStart"/>
            <w:r w:rsidRPr="008E40E2">
              <w:rPr>
                <w:rFonts w:ascii="Times New Roman" w:hAnsi="Times New Roman"/>
              </w:rPr>
              <w:t>Сарданапала</w:t>
            </w:r>
            <w:proofErr w:type="spellEnd"/>
            <w:r w:rsidRPr="008E40E2">
              <w:rPr>
                <w:rFonts w:ascii="Times New Roman" w:hAnsi="Times New Roman"/>
              </w:rPr>
              <w:t>»"Свобода на баррикадах", "Алжирские женщины". Колористические поиски Делакруа.</w:t>
            </w:r>
          </w:p>
          <w:p w14:paraId="085EB0C8" w14:textId="77777777" w:rsidR="007A2386" w:rsidRPr="008E40E2" w:rsidRDefault="007A2386" w:rsidP="007A2386">
            <w:pPr>
              <w:spacing w:after="0" w:line="240" w:lineRule="auto"/>
              <w:jc w:val="both"/>
              <w:rPr>
                <w:rFonts w:ascii="Times New Roman" w:hAnsi="Times New Roman"/>
                <w:b/>
                <w:bCs/>
              </w:rPr>
            </w:pPr>
            <w:r w:rsidRPr="008E40E2">
              <w:rPr>
                <w:rFonts w:ascii="Times New Roman" w:hAnsi="Times New Roman"/>
              </w:rPr>
              <w:t xml:space="preserve"> </w:t>
            </w:r>
            <w:proofErr w:type="spellStart"/>
            <w:r w:rsidRPr="008E40E2">
              <w:rPr>
                <w:rFonts w:ascii="Times New Roman" w:hAnsi="Times New Roman"/>
              </w:rPr>
              <w:t>Ф.Гойя</w:t>
            </w:r>
            <w:proofErr w:type="spellEnd"/>
            <w:r w:rsidRPr="008E40E2">
              <w:rPr>
                <w:rFonts w:ascii="Times New Roman" w:hAnsi="Times New Roman"/>
              </w:rPr>
              <w:t xml:space="preserve"> - уникальный талант.  Связь с испанским Просвещением и народными традициями.  Портреты: Анны </w:t>
            </w:r>
            <w:proofErr w:type="spellStart"/>
            <w:r w:rsidRPr="008E40E2">
              <w:rPr>
                <w:rFonts w:ascii="Times New Roman" w:hAnsi="Times New Roman"/>
              </w:rPr>
              <w:t>Понтехос</w:t>
            </w:r>
            <w:proofErr w:type="spellEnd"/>
            <w:r w:rsidRPr="008E40E2">
              <w:rPr>
                <w:rFonts w:ascii="Times New Roman" w:hAnsi="Times New Roman"/>
              </w:rPr>
              <w:t>, герцогини Альба, "Семейный портрет Карла IV". "Расстрел повстанцев", росписи "Дома глухого". Гойя - мастер офорта: "</w:t>
            </w:r>
            <w:proofErr w:type="spellStart"/>
            <w:r w:rsidRPr="008E40E2">
              <w:rPr>
                <w:rFonts w:ascii="Times New Roman" w:hAnsi="Times New Roman"/>
              </w:rPr>
              <w:t>Капричос</w:t>
            </w:r>
            <w:proofErr w:type="spellEnd"/>
            <w:r w:rsidRPr="008E40E2">
              <w:rPr>
                <w:rFonts w:ascii="Times New Roman" w:hAnsi="Times New Roman"/>
              </w:rPr>
              <w:t>", "Бедствия войны". Проблема "безобразного" в искусстве Гойи.</w:t>
            </w:r>
          </w:p>
        </w:tc>
        <w:tc>
          <w:tcPr>
            <w:tcW w:w="333" w:type="pct"/>
            <w:vAlign w:val="center"/>
          </w:tcPr>
          <w:p w14:paraId="33B0965D" w14:textId="77777777" w:rsidR="007A2386" w:rsidRPr="000C4887" w:rsidRDefault="007A2386" w:rsidP="007A2386">
            <w:pPr>
              <w:spacing w:after="0" w:line="240" w:lineRule="auto"/>
              <w:rPr>
                <w:rFonts w:ascii="Times New Roman" w:hAnsi="Times New Roman"/>
                <w:bCs/>
              </w:rPr>
            </w:pPr>
          </w:p>
        </w:tc>
        <w:tc>
          <w:tcPr>
            <w:tcW w:w="596" w:type="pct"/>
            <w:vMerge/>
          </w:tcPr>
          <w:p w14:paraId="18853FFC" w14:textId="77777777" w:rsidR="007A2386" w:rsidRPr="00B26BD5" w:rsidRDefault="007A2386" w:rsidP="007A2386">
            <w:pPr>
              <w:rPr>
                <w:rFonts w:ascii="Times New Roman" w:hAnsi="Times New Roman"/>
                <w:b/>
              </w:rPr>
            </w:pPr>
          </w:p>
        </w:tc>
      </w:tr>
      <w:tr w:rsidR="007A2386" w:rsidRPr="00B26BD5" w14:paraId="278D2731" w14:textId="77777777" w:rsidTr="007A2386">
        <w:trPr>
          <w:trHeight w:val="371"/>
        </w:trPr>
        <w:tc>
          <w:tcPr>
            <w:tcW w:w="986" w:type="pct"/>
            <w:vMerge w:val="restart"/>
          </w:tcPr>
          <w:p w14:paraId="1CACB8A7"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
                <w:bCs/>
              </w:rPr>
              <w:t>Тема № 7.2</w:t>
            </w:r>
          </w:p>
          <w:p w14:paraId="2934AD0B"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Cs/>
              </w:rPr>
              <w:t xml:space="preserve">Искусство Западной Европы второй половины </w:t>
            </w:r>
            <w:r w:rsidRPr="00B305A5">
              <w:rPr>
                <w:rFonts w:ascii="Times New Roman" w:hAnsi="Times New Roman"/>
                <w:bCs/>
                <w:lang w:val="en-US"/>
              </w:rPr>
              <w:t>XIX</w:t>
            </w:r>
            <w:r w:rsidRPr="00B305A5">
              <w:rPr>
                <w:rFonts w:ascii="Times New Roman" w:hAnsi="Times New Roman"/>
                <w:bCs/>
              </w:rPr>
              <w:t xml:space="preserve"> века</w:t>
            </w:r>
          </w:p>
        </w:tc>
        <w:tc>
          <w:tcPr>
            <w:tcW w:w="3085" w:type="pct"/>
          </w:tcPr>
          <w:p w14:paraId="64DF58AF"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Содержание учебного материала </w:t>
            </w:r>
          </w:p>
        </w:tc>
        <w:tc>
          <w:tcPr>
            <w:tcW w:w="333" w:type="pct"/>
            <w:vAlign w:val="center"/>
          </w:tcPr>
          <w:p w14:paraId="675A1BAC" w14:textId="77777777" w:rsidR="007A2386" w:rsidRPr="000C4887" w:rsidRDefault="007A2386" w:rsidP="007A2386">
            <w:pPr>
              <w:spacing w:after="0" w:line="240" w:lineRule="auto"/>
              <w:rPr>
                <w:rFonts w:ascii="Times New Roman" w:hAnsi="Times New Roman"/>
                <w:bCs/>
              </w:rPr>
            </w:pPr>
            <w:r>
              <w:rPr>
                <w:rFonts w:ascii="Times New Roman" w:hAnsi="Times New Roman"/>
                <w:bCs/>
              </w:rPr>
              <w:t>10</w:t>
            </w:r>
          </w:p>
        </w:tc>
        <w:tc>
          <w:tcPr>
            <w:tcW w:w="596" w:type="pct"/>
            <w:vMerge w:val="restart"/>
          </w:tcPr>
          <w:p w14:paraId="06E4771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05BA876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5FE840A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C05D54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6D514D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1EA36AB9" w14:textId="77777777" w:rsidTr="007A2386">
        <w:trPr>
          <w:trHeight w:val="371"/>
        </w:trPr>
        <w:tc>
          <w:tcPr>
            <w:tcW w:w="986" w:type="pct"/>
            <w:vMerge/>
          </w:tcPr>
          <w:p w14:paraId="6D254748" w14:textId="77777777" w:rsidR="007A2386" w:rsidRPr="00D15832" w:rsidRDefault="007A2386" w:rsidP="007A2386">
            <w:pPr>
              <w:spacing w:after="0" w:line="240" w:lineRule="auto"/>
              <w:rPr>
                <w:rFonts w:ascii="Times New Roman" w:hAnsi="Times New Roman"/>
                <w:b/>
                <w:bCs/>
              </w:rPr>
            </w:pPr>
          </w:p>
        </w:tc>
        <w:tc>
          <w:tcPr>
            <w:tcW w:w="3085" w:type="pct"/>
          </w:tcPr>
          <w:p w14:paraId="4A2C961C"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Реализм середины XIX в. Г. Курбе - автор термина " реализм". "Дробильщики камней", "Похороны в </w:t>
            </w:r>
            <w:proofErr w:type="spellStart"/>
            <w:r w:rsidRPr="00B305A5">
              <w:rPr>
                <w:rFonts w:ascii="Times New Roman" w:hAnsi="Times New Roman"/>
              </w:rPr>
              <w:t>Орнане</w:t>
            </w:r>
            <w:proofErr w:type="spellEnd"/>
            <w:r w:rsidRPr="00B305A5">
              <w:rPr>
                <w:rFonts w:ascii="Times New Roman" w:hAnsi="Times New Roman"/>
              </w:rPr>
              <w:t>". Ж-Ф Милле - живописец крестьян " Сборщицы колосьев".</w:t>
            </w:r>
          </w:p>
          <w:p w14:paraId="2B877AE1"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Эдуард Мане. Традиция и современность, проблема содержания, обновление живописных средств выражения в станковой картине. Цикл картин на испанские темы, полемические картины: "Завтрак на траве", "Олимпия". "Портрет Э. Золя", "Флейтист", "Железная дорога", "Портрет </w:t>
            </w:r>
            <w:proofErr w:type="spellStart"/>
            <w:r w:rsidRPr="00B305A5">
              <w:rPr>
                <w:rFonts w:ascii="Times New Roman" w:hAnsi="Times New Roman"/>
              </w:rPr>
              <w:t>К.Моне</w:t>
            </w:r>
            <w:proofErr w:type="spellEnd"/>
            <w:r w:rsidRPr="00B305A5">
              <w:rPr>
                <w:rFonts w:ascii="Times New Roman" w:hAnsi="Times New Roman"/>
              </w:rPr>
              <w:t xml:space="preserve"> в лодке", "Бар в Фоли - Бержер".  </w:t>
            </w:r>
          </w:p>
          <w:p w14:paraId="0781C0E4"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Импрессионизм. История, теория, основные представители. К. Моне. " Завтрак на траве "- поиски новой манеры, развитие пленэра. 1874 год - первая выставка импрессионистов, происхождение термина. "Бульвар Капуцинок в Париже". Серии: "Вокзал Сен Лазар", "Стога сена в </w:t>
            </w:r>
            <w:proofErr w:type="spellStart"/>
            <w:r w:rsidRPr="00B305A5">
              <w:rPr>
                <w:rFonts w:ascii="Times New Roman" w:hAnsi="Times New Roman"/>
              </w:rPr>
              <w:t>Живерни</w:t>
            </w:r>
            <w:proofErr w:type="spellEnd"/>
            <w:r w:rsidRPr="00B305A5">
              <w:rPr>
                <w:rFonts w:ascii="Times New Roman" w:hAnsi="Times New Roman"/>
              </w:rPr>
              <w:t xml:space="preserve">", </w:t>
            </w:r>
            <w:proofErr w:type="spellStart"/>
            <w:r w:rsidRPr="00B305A5">
              <w:rPr>
                <w:rFonts w:ascii="Times New Roman" w:hAnsi="Times New Roman"/>
              </w:rPr>
              <w:t>Руанский</w:t>
            </w:r>
            <w:proofErr w:type="spellEnd"/>
            <w:r w:rsidRPr="00B305A5">
              <w:rPr>
                <w:rFonts w:ascii="Times New Roman" w:hAnsi="Times New Roman"/>
              </w:rPr>
              <w:t xml:space="preserve"> собор". </w:t>
            </w:r>
            <w:proofErr w:type="spellStart"/>
            <w:r w:rsidRPr="00B305A5">
              <w:rPr>
                <w:rFonts w:ascii="Times New Roman" w:hAnsi="Times New Roman"/>
              </w:rPr>
              <w:t>Декоративизм</w:t>
            </w:r>
            <w:proofErr w:type="spellEnd"/>
            <w:r w:rsidRPr="00B305A5">
              <w:rPr>
                <w:rFonts w:ascii="Times New Roman" w:hAnsi="Times New Roman"/>
              </w:rPr>
              <w:t xml:space="preserve"> - серия "Кувшинки» </w:t>
            </w:r>
          </w:p>
          <w:p w14:paraId="17D19251" w14:textId="77777777" w:rsidR="007A2386" w:rsidRPr="00B305A5" w:rsidRDefault="007A2386" w:rsidP="007A2386">
            <w:pPr>
              <w:spacing w:after="0" w:line="240" w:lineRule="auto"/>
              <w:jc w:val="both"/>
              <w:rPr>
                <w:rFonts w:ascii="Times New Roman" w:hAnsi="Times New Roman"/>
              </w:rPr>
            </w:pPr>
            <w:proofErr w:type="spellStart"/>
            <w:r w:rsidRPr="00B305A5">
              <w:rPr>
                <w:rFonts w:ascii="Times New Roman" w:hAnsi="Times New Roman"/>
              </w:rPr>
              <w:t>О.Ренуар</w:t>
            </w:r>
            <w:proofErr w:type="spellEnd"/>
            <w:r w:rsidRPr="00B305A5">
              <w:rPr>
                <w:rFonts w:ascii="Times New Roman" w:hAnsi="Times New Roman"/>
              </w:rPr>
              <w:t xml:space="preserve">. Своеобразие жанров Ренуара.  Отношение к цвету.   "Бал в Мулен де ла </w:t>
            </w:r>
            <w:proofErr w:type="spellStart"/>
            <w:r w:rsidRPr="00B305A5">
              <w:rPr>
                <w:rFonts w:ascii="Times New Roman" w:hAnsi="Times New Roman"/>
              </w:rPr>
              <w:t>Галетт</w:t>
            </w:r>
            <w:proofErr w:type="spellEnd"/>
            <w:r w:rsidRPr="00B305A5">
              <w:rPr>
                <w:rFonts w:ascii="Times New Roman" w:hAnsi="Times New Roman"/>
              </w:rPr>
              <w:t xml:space="preserve">", "Качели", "Портрет Жанны </w:t>
            </w:r>
            <w:proofErr w:type="spellStart"/>
            <w:r w:rsidRPr="00B305A5">
              <w:rPr>
                <w:rFonts w:ascii="Times New Roman" w:hAnsi="Times New Roman"/>
              </w:rPr>
              <w:t>Самари</w:t>
            </w:r>
            <w:proofErr w:type="spellEnd"/>
            <w:r w:rsidRPr="00B305A5">
              <w:rPr>
                <w:rFonts w:ascii="Times New Roman" w:hAnsi="Times New Roman"/>
              </w:rPr>
              <w:t xml:space="preserve">", "Парижское кафе", "Зонтики".   </w:t>
            </w:r>
            <w:proofErr w:type="spellStart"/>
            <w:r w:rsidRPr="00B305A5">
              <w:rPr>
                <w:rFonts w:ascii="Times New Roman" w:hAnsi="Times New Roman"/>
              </w:rPr>
              <w:t>Э.Дега</w:t>
            </w:r>
            <w:proofErr w:type="spellEnd"/>
            <w:r w:rsidRPr="00B305A5">
              <w:rPr>
                <w:rFonts w:ascii="Times New Roman" w:hAnsi="Times New Roman"/>
              </w:rPr>
              <w:t>.</w:t>
            </w:r>
          </w:p>
          <w:p w14:paraId="5DE6FCB3"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Программа: панорама современной жизни. Отличие от традиционного реализма. Принцип стоп-кадра. "Абсент", серии </w:t>
            </w:r>
          </w:p>
          <w:p w14:paraId="01793F9D"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 Прачки", "Кафе - шантан", "Балерины".  Проблема социальной критики у Дега. </w:t>
            </w:r>
          </w:p>
          <w:p w14:paraId="238A22AF"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Постимпрессионизм. Содержание термина.</w:t>
            </w:r>
          </w:p>
          <w:p w14:paraId="05615358"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П. Гоген. Протест против цивилизации. Мифологизация и </w:t>
            </w:r>
            <w:proofErr w:type="spellStart"/>
            <w:r w:rsidRPr="00B305A5">
              <w:rPr>
                <w:rFonts w:ascii="Times New Roman" w:hAnsi="Times New Roman"/>
              </w:rPr>
              <w:t>декоративизм</w:t>
            </w:r>
            <w:proofErr w:type="spellEnd"/>
            <w:r w:rsidRPr="00B305A5">
              <w:rPr>
                <w:rFonts w:ascii="Times New Roman" w:hAnsi="Times New Roman"/>
              </w:rPr>
              <w:t>.  Бретонский период. «Видение после проповеди» Таитянский период. "Таитянская пастораль", "Жена короля" и другие работы</w:t>
            </w:r>
          </w:p>
          <w:p w14:paraId="01C705B1"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В. Ван Гог.  Нравственные проблемы. Поиски выразительности, особенности техники. Расширение поля изображаемого, проблема жанра.  "Едоки картофеля". Изменение живописных приёмов. "</w:t>
            </w:r>
            <w:proofErr w:type="spellStart"/>
            <w:r w:rsidRPr="00B305A5">
              <w:rPr>
                <w:rFonts w:ascii="Times New Roman" w:hAnsi="Times New Roman"/>
              </w:rPr>
              <w:t>Арльский</w:t>
            </w:r>
            <w:proofErr w:type="spellEnd"/>
            <w:r w:rsidRPr="00B305A5">
              <w:rPr>
                <w:rFonts w:ascii="Times New Roman" w:hAnsi="Times New Roman"/>
              </w:rPr>
              <w:t xml:space="preserve"> пейзаж", "Подсолнухи", "Красные виноградники», «Терраса кафе ночью», "Ночное кафе в </w:t>
            </w:r>
            <w:proofErr w:type="spellStart"/>
            <w:r w:rsidRPr="00B305A5">
              <w:rPr>
                <w:rFonts w:ascii="Times New Roman" w:hAnsi="Times New Roman"/>
              </w:rPr>
              <w:t>Арле</w:t>
            </w:r>
            <w:proofErr w:type="spellEnd"/>
            <w:r w:rsidRPr="00B305A5">
              <w:rPr>
                <w:rFonts w:ascii="Times New Roman" w:hAnsi="Times New Roman"/>
              </w:rPr>
              <w:t>", «Звездная ночь», «Пейзаж в Овере после дождя», автопортреты.</w:t>
            </w:r>
          </w:p>
          <w:p w14:paraId="4B32014C"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П. Сезанн. От импрессионизма к Пуссену. Новые пространственные решения, универсализм цветового видения, ясность формы.  Натюрморты, портреты, виды горы Сен </w:t>
            </w:r>
            <w:proofErr w:type="spellStart"/>
            <w:r w:rsidRPr="00B305A5">
              <w:rPr>
                <w:rFonts w:ascii="Times New Roman" w:hAnsi="Times New Roman"/>
              </w:rPr>
              <w:t>Виктуар</w:t>
            </w:r>
            <w:proofErr w:type="spellEnd"/>
            <w:r w:rsidRPr="00B305A5">
              <w:rPr>
                <w:rFonts w:ascii="Times New Roman" w:hAnsi="Times New Roman"/>
              </w:rPr>
              <w:t>.</w:t>
            </w:r>
          </w:p>
          <w:p w14:paraId="5868A653"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Прерафаэлиты. Д. Г. Россетти, У. </w:t>
            </w:r>
            <w:proofErr w:type="spellStart"/>
            <w:r w:rsidRPr="00B305A5">
              <w:rPr>
                <w:rFonts w:ascii="Times New Roman" w:hAnsi="Times New Roman"/>
              </w:rPr>
              <w:t>Миллес</w:t>
            </w:r>
            <w:proofErr w:type="spellEnd"/>
            <w:r w:rsidRPr="00B305A5">
              <w:rPr>
                <w:rFonts w:ascii="Times New Roman" w:hAnsi="Times New Roman"/>
              </w:rPr>
              <w:t xml:space="preserve">. У. Моррис, Движение искусств и ремёсел.   Идея целостности художественной среды.  Эстетические принципы и практика.  "Красный дом", эскизы для набоек, интерьеры и мебель (Ф. Уэбб). </w:t>
            </w:r>
          </w:p>
          <w:p w14:paraId="41C1B1EB" w14:textId="77777777" w:rsidR="007A2386" w:rsidRPr="008A736D" w:rsidRDefault="007A2386" w:rsidP="007A2386">
            <w:pPr>
              <w:spacing w:after="0" w:line="240" w:lineRule="auto"/>
              <w:jc w:val="both"/>
              <w:rPr>
                <w:rFonts w:ascii="Times New Roman" w:hAnsi="Times New Roman"/>
              </w:rPr>
            </w:pPr>
            <w:r w:rsidRPr="00B305A5">
              <w:rPr>
                <w:rFonts w:ascii="Times New Roman" w:hAnsi="Times New Roman"/>
              </w:rPr>
              <w:t xml:space="preserve">Стиль Модерн.  Значение термина. Основные направления, темы, образы, стилистические приёмы.  Национальные варианты.   Бельгия: А. Ван де Вельде, В. Орта.  Франция: Школа </w:t>
            </w:r>
            <w:r w:rsidRPr="00B305A5">
              <w:rPr>
                <w:rFonts w:ascii="Times New Roman" w:hAnsi="Times New Roman"/>
              </w:rPr>
              <w:lastRenderedPageBreak/>
              <w:t xml:space="preserve">Нанси - Э. Галле (стекло и мебель). Своеобразный вариант модерна в живописи художников группы «Наби».  Главенство цветового начала, декоративная обобщенность форм, музыкальность ритмов, плоскостная стилизация мотивов искусства разных народов: французского народного искусства, японской гравюры и итальянских </w:t>
            </w:r>
            <w:r w:rsidRPr="008A736D">
              <w:rPr>
                <w:rFonts w:ascii="Times New Roman" w:hAnsi="Times New Roman"/>
              </w:rPr>
              <w:t>примитивистов.</w:t>
            </w:r>
          </w:p>
          <w:p w14:paraId="3ED35033" w14:textId="77777777" w:rsidR="007A2386" w:rsidRPr="008A736D" w:rsidRDefault="007A2386" w:rsidP="007A2386">
            <w:pPr>
              <w:spacing w:after="0" w:line="240" w:lineRule="auto"/>
              <w:jc w:val="both"/>
              <w:rPr>
                <w:rFonts w:ascii="Times New Roman" w:hAnsi="Times New Roman"/>
              </w:rPr>
            </w:pPr>
            <w:r w:rsidRPr="008A736D">
              <w:rPr>
                <w:rFonts w:ascii="Times New Roman" w:hAnsi="Times New Roman"/>
              </w:rPr>
              <w:t>Религиозно-мистические настроения в произведениях П.</w:t>
            </w:r>
            <w:r w:rsidRPr="008A736D">
              <w:rPr>
                <w:rStyle w:val="apple-converted-space"/>
              </w:rPr>
              <w:t> </w:t>
            </w:r>
            <w:proofErr w:type="spellStart"/>
            <w:r>
              <w:fldChar w:fldCharType="begin"/>
            </w:r>
            <w:r>
              <w:instrText xml:space="preserve"> HYPERLINK "http://ru.wikipedia.org/wiki/%D0%A1%D0%B5%D1%80%D1%8E%D0%B7%D1%8C%D0%B5" \o "Серюзье" </w:instrText>
            </w:r>
            <w:r>
              <w:fldChar w:fldCharType="separate"/>
            </w:r>
            <w:r w:rsidRPr="008A736D">
              <w:rPr>
                <w:rStyle w:val="a5"/>
                <w:rFonts w:ascii="Times New Roman" w:hAnsi="Times New Roman"/>
              </w:rPr>
              <w:t>Серюзье</w:t>
            </w:r>
            <w:proofErr w:type="spellEnd"/>
            <w:r>
              <w:rPr>
                <w:rStyle w:val="a5"/>
                <w:rFonts w:ascii="Times New Roman" w:hAnsi="Times New Roman"/>
                <w:color w:val="auto"/>
              </w:rPr>
              <w:fldChar w:fldCharType="end"/>
            </w:r>
            <w:r w:rsidRPr="008A736D">
              <w:rPr>
                <w:rFonts w:ascii="Times New Roman" w:hAnsi="Times New Roman"/>
              </w:rPr>
              <w:t>,</w:t>
            </w:r>
            <w:r w:rsidRPr="008A736D">
              <w:rPr>
                <w:rStyle w:val="apple-converted-space"/>
              </w:rPr>
              <w:t xml:space="preserve"> М. </w:t>
            </w:r>
            <w:hyperlink r:id="rId75" w:tooltip="Дени, Морис" w:history="1">
              <w:r w:rsidRPr="008A736D">
                <w:rPr>
                  <w:rStyle w:val="a5"/>
                  <w:rFonts w:ascii="Times New Roman" w:hAnsi="Times New Roman"/>
                </w:rPr>
                <w:t>Дени</w:t>
              </w:r>
            </w:hyperlink>
            <w:r w:rsidRPr="008A736D">
              <w:rPr>
                <w:rStyle w:val="apple-converted-space"/>
              </w:rPr>
              <w:t>.</w:t>
            </w:r>
            <w:r w:rsidRPr="008A736D">
              <w:rPr>
                <w:rFonts w:ascii="Times New Roman" w:hAnsi="Times New Roman"/>
              </w:rPr>
              <w:t xml:space="preserve"> </w:t>
            </w:r>
          </w:p>
          <w:p w14:paraId="4BB88779" w14:textId="77777777" w:rsidR="007A2386" w:rsidRPr="008A736D" w:rsidRDefault="007A2386" w:rsidP="007A2386">
            <w:pPr>
              <w:spacing w:after="0" w:line="240" w:lineRule="auto"/>
              <w:jc w:val="both"/>
              <w:rPr>
                <w:rFonts w:ascii="Times New Roman" w:hAnsi="Times New Roman"/>
              </w:rPr>
            </w:pPr>
            <w:r w:rsidRPr="008A736D">
              <w:rPr>
                <w:rFonts w:ascii="Times New Roman" w:hAnsi="Times New Roman"/>
              </w:rPr>
              <w:t>Интимно-лирический строй образов в работах П.</w:t>
            </w:r>
            <w:r w:rsidRPr="008A736D">
              <w:rPr>
                <w:rStyle w:val="apple-converted-space"/>
              </w:rPr>
              <w:t> </w:t>
            </w:r>
            <w:proofErr w:type="spellStart"/>
            <w:r>
              <w:fldChar w:fldCharType="begin"/>
            </w:r>
            <w:r>
              <w:instrText xml:space="preserve"> HYPERLINK "http://ru.wikipedia.org/wiki/%D0%91%D0%BE%D0%BD%D0%BD%D0%B0%D1%80,_%D0%9F%D1%8C%D0%B5%D1%80" \o "Боннар, Пьер" </w:instrText>
            </w:r>
            <w:r>
              <w:fldChar w:fldCharType="separate"/>
            </w:r>
            <w:r w:rsidRPr="008A736D">
              <w:rPr>
                <w:rStyle w:val="a5"/>
                <w:rFonts w:ascii="Times New Roman" w:hAnsi="Times New Roman"/>
              </w:rPr>
              <w:t>Боннара</w:t>
            </w:r>
            <w:proofErr w:type="spellEnd"/>
            <w:r>
              <w:rPr>
                <w:rStyle w:val="a5"/>
                <w:rFonts w:ascii="Times New Roman" w:hAnsi="Times New Roman"/>
                <w:color w:val="auto"/>
              </w:rPr>
              <w:fldChar w:fldCharType="end"/>
            </w:r>
            <w:r w:rsidRPr="008A736D">
              <w:rPr>
                <w:rStyle w:val="apple-converted-space"/>
              </w:rPr>
              <w:t> </w:t>
            </w:r>
            <w:r w:rsidRPr="008A736D">
              <w:rPr>
                <w:rFonts w:ascii="Times New Roman" w:hAnsi="Times New Roman"/>
              </w:rPr>
              <w:t>и Ж.Э.</w:t>
            </w:r>
            <w:r w:rsidRPr="008A736D">
              <w:rPr>
                <w:rStyle w:val="apple-converted-space"/>
              </w:rPr>
              <w:t> </w:t>
            </w:r>
            <w:proofErr w:type="spellStart"/>
            <w:r>
              <w:fldChar w:fldCharType="begin"/>
            </w:r>
            <w:r>
              <w:instrText xml:space="preserve"> HYPERLINK "http://ru.wikipedia.org/wiki/%D0%92%D1%8E%D0%B9%D1%8F%D1%80,_%D0%AD%D0%B4%D1%83%D0%B0%D1%80" \o "Вюйяр, Эдуар" </w:instrText>
            </w:r>
            <w:r>
              <w:fldChar w:fldCharType="separate"/>
            </w:r>
            <w:r w:rsidRPr="008A736D">
              <w:rPr>
                <w:rStyle w:val="a5"/>
                <w:rFonts w:ascii="Times New Roman" w:hAnsi="Times New Roman"/>
              </w:rPr>
              <w:t>Вюйяра</w:t>
            </w:r>
            <w:proofErr w:type="spellEnd"/>
            <w:r>
              <w:rPr>
                <w:rStyle w:val="a5"/>
                <w:rFonts w:ascii="Times New Roman" w:hAnsi="Times New Roman"/>
                <w:color w:val="auto"/>
              </w:rPr>
              <w:fldChar w:fldCharType="end"/>
            </w:r>
            <w:r w:rsidRPr="008A736D">
              <w:rPr>
                <w:rStyle w:val="apple-converted-space"/>
              </w:rPr>
              <w:t> </w:t>
            </w:r>
            <w:r w:rsidRPr="008A736D">
              <w:rPr>
                <w:rFonts w:ascii="Times New Roman" w:hAnsi="Times New Roman"/>
              </w:rPr>
              <w:t>.</w:t>
            </w:r>
          </w:p>
          <w:p w14:paraId="013209B9"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Возникновение плаката.  А. де Тулуз-Лотрек, П. </w:t>
            </w:r>
            <w:proofErr w:type="spellStart"/>
            <w:r w:rsidRPr="00B305A5">
              <w:rPr>
                <w:rFonts w:ascii="Times New Roman" w:hAnsi="Times New Roman"/>
              </w:rPr>
              <w:t>Боннар</w:t>
            </w:r>
            <w:proofErr w:type="spellEnd"/>
            <w:r w:rsidRPr="00B305A5">
              <w:rPr>
                <w:rFonts w:ascii="Times New Roman" w:hAnsi="Times New Roman"/>
              </w:rPr>
              <w:t xml:space="preserve">, А. Муха.    Англия: О. </w:t>
            </w:r>
            <w:proofErr w:type="spellStart"/>
            <w:r w:rsidRPr="00B305A5">
              <w:rPr>
                <w:rFonts w:ascii="Times New Roman" w:hAnsi="Times New Roman"/>
              </w:rPr>
              <w:t>Бёрдслей</w:t>
            </w:r>
            <w:proofErr w:type="spellEnd"/>
            <w:r w:rsidRPr="00B305A5">
              <w:rPr>
                <w:rFonts w:ascii="Times New Roman" w:hAnsi="Times New Roman"/>
              </w:rPr>
              <w:t xml:space="preserve">, </w:t>
            </w:r>
            <w:proofErr w:type="spellStart"/>
            <w:r w:rsidRPr="00B305A5">
              <w:rPr>
                <w:rFonts w:ascii="Times New Roman" w:hAnsi="Times New Roman"/>
              </w:rPr>
              <w:t>Уистлер</w:t>
            </w:r>
            <w:proofErr w:type="spellEnd"/>
            <w:r w:rsidRPr="00B305A5">
              <w:rPr>
                <w:rFonts w:ascii="Times New Roman" w:hAnsi="Times New Roman"/>
              </w:rPr>
              <w:t xml:space="preserve">.  </w:t>
            </w:r>
          </w:p>
          <w:p w14:paraId="77ABACBC"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Испания: А. Гауди.  Австрия: Й. М. </w:t>
            </w:r>
            <w:proofErr w:type="spellStart"/>
            <w:r w:rsidRPr="00B305A5">
              <w:rPr>
                <w:rFonts w:ascii="Times New Roman" w:hAnsi="Times New Roman"/>
              </w:rPr>
              <w:t>Ольбрих</w:t>
            </w:r>
            <w:proofErr w:type="spellEnd"/>
            <w:r w:rsidRPr="00B305A5">
              <w:rPr>
                <w:rFonts w:ascii="Times New Roman" w:hAnsi="Times New Roman"/>
              </w:rPr>
              <w:t xml:space="preserve"> " Сецессион". Венские художественные мастерские. Венский модерн в живописи - Г. </w:t>
            </w:r>
            <w:proofErr w:type="spellStart"/>
            <w:r w:rsidRPr="00B305A5">
              <w:rPr>
                <w:rFonts w:ascii="Times New Roman" w:hAnsi="Times New Roman"/>
              </w:rPr>
              <w:t>Климт</w:t>
            </w:r>
            <w:proofErr w:type="spellEnd"/>
            <w:r w:rsidRPr="00B305A5">
              <w:rPr>
                <w:rFonts w:ascii="Times New Roman" w:hAnsi="Times New Roman"/>
              </w:rPr>
              <w:t xml:space="preserve">." Золотой период". Философия смыслов и декоративность воплощения. </w:t>
            </w:r>
          </w:p>
        </w:tc>
        <w:tc>
          <w:tcPr>
            <w:tcW w:w="333" w:type="pct"/>
            <w:vAlign w:val="center"/>
          </w:tcPr>
          <w:p w14:paraId="100EA0C9" w14:textId="77777777" w:rsidR="007A2386" w:rsidRPr="000C4887" w:rsidRDefault="007A2386" w:rsidP="007A2386">
            <w:pPr>
              <w:spacing w:after="0" w:line="240" w:lineRule="auto"/>
              <w:rPr>
                <w:rFonts w:ascii="Times New Roman" w:hAnsi="Times New Roman"/>
                <w:bCs/>
              </w:rPr>
            </w:pPr>
          </w:p>
        </w:tc>
        <w:tc>
          <w:tcPr>
            <w:tcW w:w="596" w:type="pct"/>
            <w:vMerge/>
          </w:tcPr>
          <w:p w14:paraId="1C3B0109" w14:textId="77777777" w:rsidR="007A2386" w:rsidRPr="00B26BD5" w:rsidRDefault="007A2386" w:rsidP="007A2386">
            <w:pPr>
              <w:rPr>
                <w:rFonts w:ascii="Times New Roman" w:hAnsi="Times New Roman"/>
                <w:b/>
              </w:rPr>
            </w:pPr>
          </w:p>
        </w:tc>
      </w:tr>
      <w:tr w:rsidR="007A2386" w:rsidRPr="00B26BD5" w14:paraId="5A94EE4F" w14:textId="77777777" w:rsidTr="007A2386">
        <w:trPr>
          <w:trHeight w:val="371"/>
        </w:trPr>
        <w:tc>
          <w:tcPr>
            <w:tcW w:w="986" w:type="pct"/>
          </w:tcPr>
          <w:p w14:paraId="7E41F460"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
                <w:bCs/>
              </w:rPr>
              <w:t>Раздел №</w:t>
            </w:r>
            <w:r w:rsidRPr="008A736D">
              <w:rPr>
                <w:rFonts w:ascii="Times New Roman" w:hAnsi="Times New Roman"/>
                <w:b/>
                <w:bCs/>
              </w:rPr>
              <w:t xml:space="preserve"> </w:t>
            </w:r>
            <w:r w:rsidRPr="00B305A5">
              <w:rPr>
                <w:rFonts w:ascii="Times New Roman" w:hAnsi="Times New Roman"/>
                <w:b/>
                <w:bCs/>
                <w:lang w:val="en-US"/>
              </w:rPr>
              <w:t>VIII</w:t>
            </w:r>
          </w:p>
          <w:p w14:paraId="4348F76B"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
                <w:bCs/>
              </w:rPr>
              <w:t xml:space="preserve">Искусство России </w:t>
            </w:r>
            <w:r w:rsidRPr="00B305A5">
              <w:rPr>
                <w:rFonts w:ascii="Times New Roman" w:hAnsi="Times New Roman"/>
                <w:b/>
                <w:bCs/>
                <w:lang w:val="en-US"/>
              </w:rPr>
              <w:t>XVIII</w:t>
            </w:r>
            <w:r w:rsidRPr="00B305A5">
              <w:rPr>
                <w:rFonts w:ascii="Times New Roman" w:hAnsi="Times New Roman"/>
                <w:b/>
                <w:bCs/>
              </w:rPr>
              <w:t xml:space="preserve"> века</w:t>
            </w:r>
          </w:p>
        </w:tc>
        <w:tc>
          <w:tcPr>
            <w:tcW w:w="3085" w:type="pct"/>
          </w:tcPr>
          <w:p w14:paraId="6148971D" w14:textId="77777777" w:rsidR="007A2386" w:rsidRPr="00B305A5" w:rsidRDefault="007A2386" w:rsidP="007A2386">
            <w:pPr>
              <w:spacing w:after="0" w:line="240" w:lineRule="auto"/>
              <w:rPr>
                <w:rFonts w:ascii="Times New Roman" w:hAnsi="Times New Roman"/>
                <w:b/>
                <w:bCs/>
              </w:rPr>
            </w:pPr>
          </w:p>
        </w:tc>
        <w:tc>
          <w:tcPr>
            <w:tcW w:w="333" w:type="pct"/>
            <w:vAlign w:val="center"/>
          </w:tcPr>
          <w:p w14:paraId="38DA2C2C" w14:textId="77777777" w:rsidR="007A2386" w:rsidRPr="000C4887" w:rsidRDefault="007A2386" w:rsidP="007A2386">
            <w:pPr>
              <w:spacing w:after="0" w:line="240" w:lineRule="auto"/>
              <w:rPr>
                <w:rFonts w:ascii="Times New Roman" w:hAnsi="Times New Roman"/>
                <w:bCs/>
              </w:rPr>
            </w:pPr>
            <w:r>
              <w:rPr>
                <w:rFonts w:ascii="Times New Roman" w:hAnsi="Times New Roman"/>
                <w:bCs/>
              </w:rPr>
              <w:t>14</w:t>
            </w:r>
          </w:p>
        </w:tc>
        <w:tc>
          <w:tcPr>
            <w:tcW w:w="596" w:type="pct"/>
          </w:tcPr>
          <w:p w14:paraId="24DD5865" w14:textId="77777777" w:rsidR="007A2386" w:rsidRPr="00B26BD5" w:rsidRDefault="007A2386" w:rsidP="007A2386">
            <w:pPr>
              <w:rPr>
                <w:rFonts w:ascii="Times New Roman" w:hAnsi="Times New Roman"/>
                <w:b/>
              </w:rPr>
            </w:pPr>
          </w:p>
        </w:tc>
      </w:tr>
      <w:tr w:rsidR="007A2386" w:rsidRPr="00B26BD5" w14:paraId="21968A5A" w14:textId="77777777" w:rsidTr="007A2386">
        <w:trPr>
          <w:trHeight w:val="371"/>
        </w:trPr>
        <w:tc>
          <w:tcPr>
            <w:tcW w:w="986" w:type="pct"/>
            <w:vMerge w:val="restart"/>
          </w:tcPr>
          <w:p w14:paraId="1E8741D1"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
                <w:bCs/>
              </w:rPr>
              <w:t>Тема № 8.1</w:t>
            </w:r>
          </w:p>
          <w:p w14:paraId="45F49EBB"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rPr>
              <w:t xml:space="preserve">Русская архитектура 1-ой половины и середины </w:t>
            </w:r>
            <w:r w:rsidRPr="00B305A5">
              <w:rPr>
                <w:rFonts w:ascii="Times New Roman" w:hAnsi="Times New Roman"/>
                <w:lang w:val="en-US"/>
              </w:rPr>
              <w:t>XVIII</w:t>
            </w:r>
            <w:r w:rsidRPr="00B305A5">
              <w:rPr>
                <w:rFonts w:ascii="Times New Roman" w:hAnsi="Times New Roman"/>
              </w:rPr>
              <w:t xml:space="preserve"> века</w:t>
            </w:r>
          </w:p>
        </w:tc>
        <w:tc>
          <w:tcPr>
            <w:tcW w:w="3085" w:type="pct"/>
          </w:tcPr>
          <w:p w14:paraId="547A416D" w14:textId="77777777" w:rsidR="007A2386" w:rsidRPr="00B305A5" w:rsidRDefault="007A2386" w:rsidP="007A2386">
            <w:pPr>
              <w:spacing w:after="0" w:line="240" w:lineRule="auto"/>
              <w:rPr>
                <w:rFonts w:ascii="Times New Roman" w:hAnsi="Times New Roman"/>
                <w:b/>
                <w:bCs/>
              </w:rPr>
            </w:pPr>
            <w:r w:rsidRPr="00B305A5">
              <w:rPr>
                <w:rFonts w:ascii="Times New Roman" w:hAnsi="Times New Roman"/>
                <w:b/>
                <w:bCs/>
              </w:rPr>
              <w:t xml:space="preserve">Содержание учебного материала </w:t>
            </w:r>
          </w:p>
        </w:tc>
        <w:tc>
          <w:tcPr>
            <w:tcW w:w="333" w:type="pct"/>
            <w:vAlign w:val="center"/>
          </w:tcPr>
          <w:p w14:paraId="712CD61A"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601E85A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0DFB1CC9"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758C03D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177B36A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6CEB7FE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3D59294A" w14:textId="77777777" w:rsidTr="007A2386">
        <w:trPr>
          <w:trHeight w:val="371"/>
        </w:trPr>
        <w:tc>
          <w:tcPr>
            <w:tcW w:w="986" w:type="pct"/>
            <w:vMerge/>
          </w:tcPr>
          <w:p w14:paraId="27465279" w14:textId="77777777" w:rsidR="007A2386" w:rsidRPr="00B305A5" w:rsidRDefault="007A2386" w:rsidP="007A2386">
            <w:pPr>
              <w:spacing w:after="0" w:line="240" w:lineRule="auto"/>
              <w:rPr>
                <w:rFonts w:ascii="Times New Roman" w:hAnsi="Times New Roman"/>
                <w:b/>
                <w:bCs/>
              </w:rPr>
            </w:pPr>
          </w:p>
        </w:tc>
        <w:tc>
          <w:tcPr>
            <w:tcW w:w="3085" w:type="pct"/>
          </w:tcPr>
          <w:p w14:paraId="4FD6B323"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Реформы Петра </w:t>
            </w:r>
            <w:r w:rsidRPr="00B305A5">
              <w:rPr>
                <w:rFonts w:ascii="Times New Roman" w:hAnsi="Times New Roman"/>
                <w:lang w:val="en-US"/>
              </w:rPr>
              <w:t>I</w:t>
            </w:r>
            <w:r w:rsidRPr="00B305A5">
              <w:rPr>
                <w:rFonts w:ascii="Times New Roman" w:hAnsi="Times New Roman"/>
              </w:rPr>
              <w:t xml:space="preserve">. Образование Российской империи. Резкий перелом в развитии искусства и культуры. Ведущая роль светского начала в искусстве, ориентация на искусство Западной Европы. </w:t>
            </w:r>
          </w:p>
          <w:p w14:paraId="7AA334FB"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Основание Санкт-Петербурга (1703) – новый тип города.  Планировка Санкт-Петербурга. Деятельность Доменико Трезини: Петропавловский собор, здание Двенадцати коллегий, Летний дворец Петра. Дворец А.Д. Меншикова. Загородные резиденции – ансамбль Петергофа. Европейские черты петровской архитектуры, отличия от древнерусской традиции.</w:t>
            </w:r>
          </w:p>
          <w:p w14:paraId="62347745"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 xml:space="preserve">Архитектура Москвы в первой половине </w:t>
            </w:r>
            <w:r w:rsidRPr="00B305A5">
              <w:rPr>
                <w:rFonts w:ascii="Times New Roman" w:hAnsi="Times New Roman"/>
                <w:lang w:val="en-US"/>
              </w:rPr>
              <w:t>XVIII</w:t>
            </w:r>
            <w:r w:rsidRPr="00B305A5">
              <w:rPr>
                <w:rFonts w:ascii="Times New Roman" w:hAnsi="Times New Roman"/>
              </w:rPr>
              <w:t xml:space="preserve"> века: Меншикова башня и другие постройки.</w:t>
            </w:r>
          </w:p>
          <w:p w14:paraId="11D07619" w14:textId="77777777" w:rsidR="007A2386" w:rsidRPr="00B305A5" w:rsidRDefault="007A2386" w:rsidP="007A2386">
            <w:pPr>
              <w:spacing w:after="0" w:line="240" w:lineRule="auto"/>
              <w:jc w:val="both"/>
              <w:rPr>
                <w:rFonts w:ascii="Times New Roman" w:hAnsi="Times New Roman"/>
              </w:rPr>
            </w:pPr>
            <w:r w:rsidRPr="00B305A5">
              <w:rPr>
                <w:rFonts w:ascii="Times New Roman" w:hAnsi="Times New Roman"/>
              </w:rPr>
              <w:t>Расцвет стиля барокко в русской архитектуре в правление императрицы Елизаветы Петровны. Своеобразие русского барокко.  Деятельность Ф.Б. Растрелли: ансамбль Зимнего дворца, дворцы в Петергофе и Царском Селе, ансамбль Смольного монастыря. Основные приемы барокко в решении фасадов и интерьеров.</w:t>
            </w:r>
          </w:p>
          <w:p w14:paraId="054F635E" w14:textId="77777777" w:rsidR="007A2386" w:rsidRPr="00B305A5" w:rsidRDefault="007A2386" w:rsidP="007A2386">
            <w:pPr>
              <w:spacing w:after="0" w:line="240" w:lineRule="auto"/>
              <w:jc w:val="both"/>
              <w:rPr>
                <w:rFonts w:ascii="Times New Roman" w:hAnsi="Times New Roman"/>
                <w:b/>
                <w:bCs/>
              </w:rPr>
            </w:pPr>
            <w:r w:rsidRPr="00B305A5">
              <w:rPr>
                <w:rFonts w:ascii="Times New Roman" w:hAnsi="Times New Roman"/>
              </w:rPr>
              <w:t xml:space="preserve">Своеобразие московской архитектуры середины </w:t>
            </w:r>
            <w:r w:rsidRPr="00B305A5">
              <w:rPr>
                <w:rFonts w:ascii="Times New Roman" w:hAnsi="Times New Roman"/>
                <w:lang w:val="en-US"/>
              </w:rPr>
              <w:t>XVIII</w:t>
            </w:r>
            <w:r w:rsidRPr="00B305A5">
              <w:rPr>
                <w:rFonts w:ascii="Times New Roman" w:hAnsi="Times New Roman"/>
              </w:rPr>
              <w:t xml:space="preserve"> века: деятельность Д.В. Ухтомского.</w:t>
            </w:r>
          </w:p>
        </w:tc>
        <w:tc>
          <w:tcPr>
            <w:tcW w:w="333" w:type="pct"/>
            <w:vAlign w:val="center"/>
          </w:tcPr>
          <w:p w14:paraId="51A3CF29" w14:textId="77777777" w:rsidR="007A2386" w:rsidRPr="000C4887" w:rsidRDefault="007A2386" w:rsidP="007A2386">
            <w:pPr>
              <w:spacing w:after="0" w:line="240" w:lineRule="auto"/>
              <w:rPr>
                <w:rFonts w:ascii="Times New Roman" w:hAnsi="Times New Roman"/>
                <w:bCs/>
              </w:rPr>
            </w:pPr>
          </w:p>
        </w:tc>
        <w:tc>
          <w:tcPr>
            <w:tcW w:w="596" w:type="pct"/>
            <w:vMerge/>
          </w:tcPr>
          <w:p w14:paraId="144F32B6" w14:textId="77777777" w:rsidR="007A2386" w:rsidRPr="00B26BD5" w:rsidRDefault="007A2386" w:rsidP="007A2386">
            <w:pPr>
              <w:rPr>
                <w:rFonts w:ascii="Times New Roman" w:hAnsi="Times New Roman"/>
                <w:b/>
              </w:rPr>
            </w:pPr>
          </w:p>
        </w:tc>
      </w:tr>
      <w:tr w:rsidR="007A2386" w:rsidRPr="00B26BD5" w14:paraId="107A98A6" w14:textId="77777777" w:rsidTr="007A2386">
        <w:trPr>
          <w:trHeight w:val="371"/>
        </w:trPr>
        <w:tc>
          <w:tcPr>
            <w:tcW w:w="986" w:type="pct"/>
            <w:vMerge w:val="restart"/>
          </w:tcPr>
          <w:p w14:paraId="2091C610"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Тема № 8.2</w:t>
            </w:r>
          </w:p>
          <w:p w14:paraId="136826E9"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rPr>
              <w:t xml:space="preserve">Русская архитектура   второй половины </w:t>
            </w:r>
            <w:r w:rsidRPr="00B5199A">
              <w:rPr>
                <w:rFonts w:ascii="Times New Roman" w:hAnsi="Times New Roman"/>
                <w:lang w:val="en-US"/>
              </w:rPr>
              <w:t>XVIII</w:t>
            </w:r>
            <w:r w:rsidRPr="00B5199A">
              <w:rPr>
                <w:rFonts w:ascii="Times New Roman" w:hAnsi="Times New Roman"/>
              </w:rPr>
              <w:t xml:space="preserve"> века</w:t>
            </w:r>
          </w:p>
        </w:tc>
        <w:tc>
          <w:tcPr>
            <w:tcW w:w="3085" w:type="pct"/>
          </w:tcPr>
          <w:p w14:paraId="1DA97CFB"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 xml:space="preserve">Содержание учебного материала </w:t>
            </w:r>
          </w:p>
        </w:tc>
        <w:tc>
          <w:tcPr>
            <w:tcW w:w="333" w:type="pct"/>
            <w:vAlign w:val="center"/>
          </w:tcPr>
          <w:p w14:paraId="0A2C75D7"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66B1659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3E940DD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50E35708"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3C8E9FA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468FAA0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43911AF7" w14:textId="77777777" w:rsidTr="007A2386">
        <w:trPr>
          <w:trHeight w:val="371"/>
        </w:trPr>
        <w:tc>
          <w:tcPr>
            <w:tcW w:w="986" w:type="pct"/>
            <w:vMerge/>
          </w:tcPr>
          <w:p w14:paraId="4A3EE46E" w14:textId="77777777" w:rsidR="007A2386" w:rsidRPr="00B5199A" w:rsidRDefault="007A2386" w:rsidP="007A2386">
            <w:pPr>
              <w:spacing w:after="0" w:line="240" w:lineRule="auto"/>
              <w:rPr>
                <w:rFonts w:ascii="Times New Roman" w:hAnsi="Times New Roman"/>
                <w:b/>
                <w:bCs/>
              </w:rPr>
            </w:pPr>
          </w:p>
        </w:tc>
        <w:tc>
          <w:tcPr>
            <w:tcW w:w="3085" w:type="pct"/>
          </w:tcPr>
          <w:p w14:paraId="69CE3EC7"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Стиль классицизм в русской архитектуре второй половины </w:t>
            </w:r>
            <w:r w:rsidRPr="00B5199A">
              <w:rPr>
                <w:rFonts w:ascii="Times New Roman" w:hAnsi="Times New Roman"/>
                <w:lang w:val="en-US"/>
              </w:rPr>
              <w:t>XVIII</w:t>
            </w:r>
            <w:r w:rsidRPr="00B5199A">
              <w:rPr>
                <w:rFonts w:ascii="Times New Roman" w:hAnsi="Times New Roman"/>
              </w:rPr>
              <w:t xml:space="preserve"> века: его идейно-художественная программа, национальное и историческое своеобразие.</w:t>
            </w:r>
          </w:p>
          <w:p w14:paraId="284B4AEF"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Основание Академии художеств (1757). </w:t>
            </w:r>
          </w:p>
          <w:p w14:paraId="6B868937"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Архитектура классицизма в Санкт-Петербурге.  Архитектура раннего классицизма – здание Академии художеств.</w:t>
            </w:r>
          </w:p>
          <w:p w14:paraId="234AED61"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Архитектура зрелого классицизма. И.Е Старов. Здание Таврического дворца – лучший образец дворцовой архитектуры русского классицизма.</w:t>
            </w:r>
          </w:p>
          <w:p w14:paraId="0C817962"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lastRenderedPageBreak/>
              <w:t>Деятельность Джакомо Кваренги в России: здания Академии наук, Ассигнационного банка, Александровский дворец, Эрмитажный театр.</w:t>
            </w:r>
          </w:p>
          <w:p w14:paraId="5E1A6197"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Деятельность Ч. Камерона в России: Агатовые комнаты и </w:t>
            </w:r>
            <w:proofErr w:type="spellStart"/>
            <w:r w:rsidRPr="00B5199A">
              <w:rPr>
                <w:rFonts w:ascii="Times New Roman" w:hAnsi="Times New Roman"/>
              </w:rPr>
              <w:t>Камеронова</w:t>
            </w:r>
            <w:proofErr w:type="spellEnd"/>
            <w:r w:rsidRPr="00B5199A">
              <w:rPr>
                <w:rFonts w:ascii="Times New Roman" w:hAnsi="Times New Roman"/>
              </w:rPr>
              <w:t xml:space="preserve"> галерея в Царском селе, интерьеры Екатерининского дворца, дворцово-парковый ансамбль в Павловске.</w:t>
            </w:r>
          </w:p>
          <w:p w14:paraId="351ED884" w14:textId="77777777" w:rsidR="007A2386" w:rsidRPr="00B5199A" w:rsidRDefault="007A2386" w:rsidP="007A2386">
            <w:pPr>
              <w:spacing w:after="0" w:line="240" w:lineRule="auto"/>
              <w:jc w:val="both"/>
              <w:rPr>
                <w:rFonts w:ascii="Times New Roman" w:hAnsi="Times New Roman"/>
                <w:b/>
                <w:bCs/>
              </w:rPr>
            </w:pPr>
            <w:r w:rsidRPr="00B5199A">
              <w:rPr>
                <w:rFonts w:ascii="Times New Roman" w:hAnsi="Times New Roman"/>
              </w:rPr>
              <w:t xml:space="preserve">Архитектура классицизма в Москве. В.И. Баженов – выдающийся русский архитектор. Творческий путь, взгляды на искусство. Проект Большого Кремлевского дворца, псевдоготический ансамбль в Царицыно, дом П.Е. Пашкова. М.Ф. Казаков, его роль в формировании нового облика Москвы. Петровский путевой дворец, здание Сената в Кремле, Колонный зал Благородного собрания, здание Московского университета. Частные дома (дом Губина, дом Демидова). Храмы (церковь в </w:t>
            </w:r>
            <w:proofErr w:type="spellStart"/>
            <w:r w:rsidRPr="00B5199A">
              <w:rPr>
                <w:rFonts w:ascii="Times New Roman" w:hAnsi="Times New Roman"/>
              </w:rPr>
              <w:t>Голицынской</w:t>
            </w:r>
            <w:proofErr w:type="spellEnd"/>
            <w:r w:rsidRPr="00B5199A">
              <w:rPr>
                <w:rFonts w:ascii="Times New Roman" w:hAnsi="Times New Roman"/>
              </w:rPr>
              <w:t xml:space="preserve"> больнице).</w:t>
            </w:r>
          </w:p>
        </w:tc>
        <w:tc>
          <w:tcPr>
            <w:tcW w:w="333" w:type="pct"/>
            <w:vAlign w:val="center"/>
          </w:tcPr>
          <w:p w14:paraId="7B6500B0" w14:textId="77777777" w:rsidR="007A2386" w:rsidRPr="000C4887" w:rsidRDefault="007A2386" w:rsidP="007A2386">
            <w:pPr>
              <w:spacing w:after="0" w:line="240" w:lineRule="auto"/>
              <w:rPr>
                <w:rFonts w:ascii="Times New Roman" w:hAnsi="Times New Roman"/>
                <w:bCs/>
              </w:rPr>
            </w:pPr>
          </w:p>
        </w:tc>
        <w:tc>
          <w:tcPr>
            <w:tcW w:w="596" w:type="pct"/>
            <w:vMerge/>
          </w:tcPr>
          <w:p w14:paraId="6CD85DBD" w14:textId="77777777" w:rsidR="007A2386" w:rsidRPr="00B26BD5" w:rsidRDefault="007A2386" w:rsidP="007A2386">
            <w:pPr>
              <w:rPr>
                <w:rFonts w:ascii="Times New Roman" w:hAnsi="Times New Roman"/>
                <w:b/>
              </w:rPr>
            </w:pPr>
          </w:p>
        </w:tc>
      </w:tr>
      <w:tr w:rsidR="007A2386" w:rsidRPr="00B26BD5" w14:paraId="13DF0E5D" w14:textId="77777777" w:rsidTr="007A2386">
        <w:trPr>
          <w:trHeight w:val="371"/>
        </w:trPr>
        <w:tc>
          <w:tcPr>
            <w:tcW w:w="986" w:type="pct"/>
            <w:vMerge w:val="restart"/>
          </w:tcPr>
          <w:p w14:paraId="30C44096"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Тема № 8.3</w:t>
            </w:r>
          </w:p>
          <w:p w14:paraId="73EE7F93"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rPr>
              <w:t xml:space="preserve">Русская скульптура и живопись </w:t>
            </w:r>
            <w:r w:rsidRPr="00B5199A">
              <w:rPr>
                <w:rFonts w:ascii="Times New Roman" w:hAnsi="Times New Roman"/>
                <w:lang w:val="en-US"/>
              </w:rPr>
              <w:t>XVIII</w:t>
            </w:r>
            <w:r w:rsidRPr="00B5199A">
              <w:rPr>
                <w:rFonts w:ascii="Times New Roman" w:hAnsi="Times New Roman"/>
              </w:rPr>
              <w:t xml:space="preserve"> века</w:t>
            </w:r>
          </w:p>
        </w:tc>
        <w:tc>
          <w:tcPr>
            <w:tcW w:w="3085" w:type="pct"/>
          </w:tcPr>
          <w:p w14:paraId="1FA11660"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 xml:space="preserve">Содержание учебного материала </w:t>
            </w:r>
          </w:p>
        </w:tc>
        <w:tc>
          <w:tcPr>
            <w:tcW w:w="333" w:type="pct"/>
            <w:vAlign w:val="center"/>
          </w:tcPr>
          <w:p w14:paraId="01E430FA" w14:textId="77777777" w:rsidR="007A2386" w:rsidRPr="000C4887" w:rsidRDefault="007A2386" w:rsidP="007A2386">
            <w:pPr>
              <w:spacing w:after="0" w:line="240" w:lineRule="auto"/>
              <w:rPr>
                <w:rFonts w:ascii="Times New Roman" w:hAnsi="Times New Roman"/>
                <w:bCs/>
              </w:rPr>
            </w:pPr>
            <w:r>
              <w:rPr>
                <w:rFonts w:ascii="Times New Roman" w:hAnsi="Times New Roman"/>
                <w:bCs/>
              </w:rPr>
              <w:t>6</w:t>
            </w:r>
          </w:p>
        </w:tc>
        <w:tc>
          <w:tcPr>
            <w:tcW w:w="596" w:type="pct"/>
            <w:vMerge w:val="restart"/>
          </w:tcPr>
          <w:p w14:paraId="2A37A0F7"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3326FBC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7995B5D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7F6CF96D"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12A9B70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3309A6DC" w14:textId="77777777" w:rsidTr="007A2386">
        <w:trPr>
          <w:trHeight w:val="371"/>
        </w:trPr>
        <w:tc>
          <w:tcPr>
            <w:tcW w:w="986" w:type="pct"/>
            <w:vMerge/>
          </w:tcPr>
          <w:p w14:paraId="6F36CD90" w14:textId="77777777" w:rsidR="007A2386" w:rsidRPr="00B5199A" w:rsidRDefault="007A2386" w:rsidP="007A2386">
            <w:pPr>
              <w:spacing w:after="0" w:line="240" w:lineRule="auto"/>
              <w:rPr>
                <w:rFonts w:ascii="Times New Roman" w:hAnsi="Times New Roman"/>
                <w:b/>
                <w:bCs/>
              </w:rPr>
            </w:pPr>
          </w:p>
        </w:tc>
        <w:tc>
          <w:tcPr>
            <w:tcW w:w="3085" w:type="pct"/>
          </w:tcPr>
          <w:p w14:paraId="24790DF7"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Появление светского искусства в России. Развитие портретного жанра. Приглашение иностранных мастеров (К. Б. Растрелли, Л. </w:t>
            </w:r>
            <w:proofErr w:type="spellStart"/>
            <w:r w:rsidRPr="00B5199A">
              <w:rPr>
                <w:rFonts w:ascii="Times New Roman" w:hAnsi="Times New Roman"/>
              </w:rPr>
              <w:t>Каравакк</w:t>
            </w:r>
            <w:proofErr w:type="spellEnd"/>
            <w:r w:rsidRPr="00B5199A">
              <w:rPr>
                <w:rFonts w:ascii="Times New Roman" w:hAnsi="Times New Roman"/>
              </w:rPr>
              <w:t>). Петровские пенсионеры. Творчество И. Н. Никитина и А. М. Матвеева. Развитие гравюры: А.Ф. Зубов.</w:t>
            </w:r>
          </w:p>
          <w:p w14:paraId="531991EC"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Русское искусство середины </w:t>
            </w:r>
            <w:r w:rsidRPr="00B5199A">
              <w:rPr>
                <w:rFonts w:ascii="Times New Roman" w:hAnsi="Times New Roman"/>
                <w:lang w:val="en-US"/>
              </w:rPr>
              <w:t>XVIII</w:t>
            </w:r>
            <w:r w:rsidRPr="00B5199A">
              <w:rPr>
                <w:rFonts w:ascii="Times New Roman" w:hAnsi="Times New Roman"/>
              </w:rPr>
              <w:t xml:space="preserve"> века: А.П. Антропов, И. Я. Вишняков.</w:t>
            </w:r>
          </w:p>
          <w:p w14:paraId="16FFF8BB"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Русское искусство второй половины </w:t>
            </w:r>
            <w:r w:rsidRPr="00B5199A">
              <w:rPr>
                <w:rFonts w:ascii="Times New Roman" w:hAnsi="Times New Roman"/>
                <w:lang w:val="en-US"/>
              </w:rPr>
              <w:t>XVIII</w:t>
            </w:r>
            <w:r w:rsidRPr="00B5199A">
              <w:rPr>
                <w:rFonts w:ascii="Times New Roman" w:hAnsi="Times New Roman"/>
              </w:rPr>
              <w:t xml:space="preserve"> века. Становление классицизма. Историческая живопись А.П. Лосенко. Портретная живопись. Творчество Ф.С. Рокотова: портреты </w:t>
            </w:r>
            <w:proofErr w:type="spellStart"/>
            <w:r w:rsidRPr="00B5199A">
              <w:rPr>
                <w:rFonts w:ascii="Times New Roman" w:hAnsi="Times New Roman"/>
              </w:rPr>
              <w:t>Струйских</w:t>
            </w:r>
            <w:proofErr w:type="spellEnd"/>
            <w:r w:rsidRPr="00B5199A">
              <w:rPr>
                <w:rFonts w:ascii="Times New Roman" w:hAnsi="Times New Roman"/>
              </w:rPr>
              <w:t xml:space="preserve">, портрет неизвестной в розовом платье и другие.  Творчество Д.Г. Левицкого: портрет П.А. Демидова, портреты смолянок, портрет императрицы Екатерины </w:t>
            </w:r>
            <w:r w:rsidRPr="00B5199A">
              <w:rPr>
                <w:rFonts w:ascii="Times New Roman" w:hAnsi="Times New Roman"/>
                <w:lang w:val="en-US"/>
              </w:rPr>
              <w:t>II</w:t>
            </w:r>
            <w:r w:rsidRPr="00B5199A">
              <w:rPr>
                <w:rFonts w:ascii="Times New Roman" w:hAnsi="Times New Roman"/>
              </w:rPr>
              <w:t xml:space="preserve">- законодательницы в храме богини Правосудия и другие.  Творчество В. Л. </w:t>
            </w:r>
            <w:proofErr w:type="spellStart"/>
            <w:r w:rsidRPr="00B5199A">
              <w:rPr>
                <w:rFonts w:ascii="Times New Roman" w:hAnsi="Times New Roman"/>
              </w:rPr>
              <w:t>Боровиковского</w:t>
            </w:r>
            <w:proofErr w:type="spellEnd"/>
            <w:r w:rsidRPr="00B5199A">
              <w:rPr>
                <w:rFonts w:ascii="Times New Roman" w:hAnsi="Times New Roman"/>
              </w:rPr>
              <w:t xml:space="preserve">: портрет М.И. Лопухиной, портрет сестер Гагариных, портрет князя А.Б. Куракина, портрет императрицы Екатерины </w:t>
            </w:r>
            <w:r w:rsidRPr="00B5199A">
              <w:rPr>
                <w:rFonts w:ascii="Times New Roman" w:hAnsi="Times New Roman"/>
                <w:lang w:val="en-US"/>
              </w:rPr>
              <w:t>II</w:t>
            </w:r>
            <w:r w:rsidRPr="00B5199A">
              <w:rPr>
                <w:rFonts w:ascii="Times New Roman" w:hAnsi="Times New Roman"/>
              </w:rPr>
              <w:t xml:space="preserve"> на прогулке. Влияние сентиментализма на творчество </w:t>
            </w:r>
            <w:proofErr w:type="spellStart"/>
            <w:r w:rsidRPr="00B5199A">
              <w:rPr>
                <w:rFonts w:ascii="Times New Roman" w:hAnsi="Times New Roman"/>
              </w:rPr>
              <w:t>Боровиковского</w:t>
            </w:r>
            <w:proofErr w:type="spellEnd"/>
            <w:r w:rsidRPr="00B5199A">
              <w:rPr>
                <w:rFonts w:ascii="Times New Roman" w:hAnsi="Times New Roman"/>
              </w:rPr>
              <w:t>.</w:t>
            </w:r>
          </w:p>
          <w:p w14:paraId="74F5EA48"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Развитие различных видов и жанров скульптуры. </w:t>
            </w:r>
          </w:p>
          <w:p w14:paraId="1929CFE2"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rPr>
              <w:t>Работы Э. М. Фальконе, Ф. И. Шубина, М. И. Козловского.</w:t>
            </w:r>
          </w:p>
        </w:tc>
        <w:tc>
          <w:tcPr>
            <w:tcW w:w="333" w:type="pct"/>
            <w:vAlign w:val="center"/>
          </w:tcPr>
          <w:p w14:paraId="7418D12A" w14:textId="77777777" w:rsidR="007A2386" w:rsidRPr="000C4887" w:rsidRDefault="007A2386" w:rsidP="007A2386">
            <w:pPr>
              <w:spacing w:after="0" w:line="240" w:lineRule="auto"/>
              <w:rPr>
                <w:rFonts w:ascii="Times New Roman" w:hAnsi="Times New Roman"/>
                <w:bCs/>
              </w:rPr>
            </w:pPr>
          </w:p>
        </w:tc>
        <w:tc>
          <w:tcPr>
            <w:tcW w:w="596" w:type="pct"/>
            <w:vMerge/>
          </w:tcPr>
          <w:p w14:paraId="771D1DB5" w14:textId="77777777" w:rsidR="007A2386" w:rsidRPr="00B26BD5" w:rsidRDefault="007A2386" w:rsidP="007A2386">
            <w:pPr>
              <w:rPr>
                <w:rFonts w:ascii="Times New Roman" w:hAnsi="Times New Roman"/>
                <w:b/>
              </w:rPr>
            </w:pPr>
          </w:p>
        </w:tc>
      </w:tr>
      <w:tr w:rsidR="007A2386" w:rsidRPr="00B26BD5" w14:paraId="5675D6C0" w14:textId="77777777" w:rsidTr="007A2386">
        <w:trPr>
          <w:trHeight w:val="371"/>
        </w:trPr>
        <w:tc>
          <w:tcPr>
            <w:tcW w:w="986" w:type="pct"/>
          </w:tcPr>
          <w:p w14:paraId="14531460"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Раздел №</w:t>
            </w:r>
            <w:r w:rsidRPr="007A2386">
              <w:rPr>
                <w:rFonts w:ascii="Times New Roman" w:hAnsi="Times New Roman"/>
                <w:b/>
                <w:bCs/>
              </w:rPr>
              <w:t xml:space="preserve"> </w:t>
            </w:r>
            <w:r w:rsidRPr="00B5199A">
              <w:rPr>
                <w:rFonts w:ascii="Times New Roman" w:hAnsi="Times New Roman"/>
                <w:b/>
                <w:bCs/>
                <w:lang w:val="en-US"/>
              </w:rPr>
              <w:t>IX</w:t>
            </w:r>
          </w:p>
          <w:p w14:paraId="5241612B"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 xml:space="preserve">Искусство России </w:t>
            </w:r>
            <w:r w:rsidRPr="00B5199A">
              <w:rPr>
                <w:rFonts w:ascii="Times New Roman" w:hAnsi="Times New Roman"/>
                <w:b/>
                <w:bCs/>
                <w:lang w:val="en-US"/>
              </w:rPr>
              <w:t>XIX</w:t>
            </w:r>
            <w:r w:rsidRPr="00B5199A">
              <w:rPr>
                <w:rFonts w:ascii="Times New Roman" w:hAnsi="Times New Roman"/>
                <w:b/>
                <w:bCs/>
              </w:rPr>
              <w:t xml:space="preserve"> века</w:t>
            </w:r>
          </w:p>
        </w:tc>
        <w:tc>
          <w:tcPr>
            <w:tcW w:w="3085" w:type="pct"/>
          </w:tcPr>
          <w:p w14:paraId="3139949A" w14:textId="77777777" w:rsidR="007A2386" w:rsidRPr="00B5199A" w:rsidRDefault="007A2386" w:rsidP="007A2386">
            <w:pPr>
              <w:spacing w:after="0" w:line="240" w:lineRule="auto"/>
              <w:rPr>
                <w:rFonts w:ascii="Times New Roman" w:hAnsi="Times New Roman"/>
                <w:b/>
                <w:bCs/>
              </w:rPr>
            </w:pPr>
          </w:p>
        </w:tc>
        <w:tc>
          <w:tcPr>
            <w:tcW w:w="333" w:type="pct"/>
            <w:vAlign w:val="center"/>
          </w:tcPr>
          <w:p w14:paraId="09069398" w14:textId="77777777" w:rsidR="007A2386" w:rsidRPr="000C4887" w:rsidRDefault="007A2386" w:rsidP="007A2386">
            <w:pPr>
              <w:spacing w:after="0" w:line="240" w:lineRule="auto"/>
              <w:rPr>
                <w:rFonts w:ascii="Times New Roman" w:hAnsi="Times New Roman"/>
                <w:bCs/>
              </w:rPr>
            </w:pPr>
            <w:r>
              <w:rPr>
                <w:rFonts w:ascii="Times New Roman" w:hAnsi="Times New Roman"/>
                <w:bCs/>
              </w:rPr>
              <w:t>20</w:t>
            </w:r>
          </w:p>
        </w:tc>
        <w:tc>
          <w:tcPr>
            <w:tcW w:w="596" w:type="pct"/>
          </w:tcPr>
          <w:p w14:paraId="5C58D1CF" w14:textId="77777777" w:rsidR="007A2386" w:rsidRPr="00B26BD5" w:rsidRDefault="007A2386" w:rsidP="007A2386">
            <w:pPr>
              <w:rPr>
                <w:rFonts w:ascii="Times New Roman" w:hAnsi="Times New Roman"/>
                <w:b/>
              </w:rPr>
            </w:pPr>
          </w:p>
        </w:tc>
      </w:tr>
      <w:tr w:rsidR="007A2386" w:rsidRPr="00B26BD5" w14:paraId="6F22A03B" w14:textId="77777777" w:rsidTr="007A2386">
        <w:trPr>
          <w:trHeight w:val="371"/>
        </w:trPr>
        <w:tc>
          <w:tcPr>
            <w:tcW w:w="986" w:type="pct"/>
            <w:vMerge w:val="restart"/>
          </w:tcPr>
          <w:p w14:paraId="01BC7AD1"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Тема № 9.1</w:t>
            </w:r>
          </w:p>
          <w:p w14:paraId="36C04917"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Cs/>
              </w:rPr>
              <w:t>Русское искусство первой половины XIX века</w:t>
            </w:r>
          </w:p>
        </w:tc>
        <w:tc>
          <w:tcPr>
            <w:tcW w:w="3085" w:type="pct"/>
          </w:tcPr>
          <w:p w14:paraId="09C0D4CC"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 xml:space="preserve">Содержание учебного материала </w:t>
            </w:r>
          </w:p>
        </w:tc>
        <w:tc>
          <w:tcPr>
            <w:tcW w:w="333" w:type="pct"/>
            <w:vAlign w:val="center"/>
          </w:tcPr>
          <w:p w14:paraId="45B04DA2" w14:textId="77777777" w:rsidR="007A2386" w:rsidRPr="000C4887" w:rsidRDefault="007A2386" w:rsidP="007A2386">
            <w:pPr>
              <w:spacing w:after="0" w:line="240" w:lineRule="auto"/>
              <w:rPr>
                <w:rFonts w:ascii="Times New Roman" w:hAnsi="Times New Roman"/>
                <w:bCs/>
              </w:rPr>
            </w:pPr>
            <w:r>
              <w:rPr>
                <w:rFonts w:ascii="Times New Roman" w:hAnsi="Times New Roman"/>
                <w:bCs/>
              </w:rPr>
              <w:t>8</w:t>
            </w:r>
          </w:p>
        </w:tc>
        <w:tc>
          <w:tcPr>
            <w:tcW w:w="596" w:type="pct"/>
            <w:vMerge w:val="restart"/>
          </w:tcPr>
          <w:p w14:paraId="179F0A2F"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4B5667B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CD6C67B"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66892A1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72059D2"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7F23F1DF" w14:textId="77777777" w:rsidTr="007A2386">
        <w:trPr>
          <w:trHeight w:val="371"/>
        </w:trPr>
        <w:tc>
          <w:tcPr>
            <w:tcW w:w="986" w:type="pct"/>
            <w:vMerge/>
          </w:tcPr>
          <w:p w14:paraId="1E69FA8F" w14:textId="77777777" w:rsidR="007A2386" w:rsidRPr="00B5199A" w:rsidRDefault="007A2386" w:rsidP="007A2386">
            <w:pPr>
              <w:spacing w:after="0" w:line="240" w:lineRule="auto"/>
              <w:rPr>
                <w:rFonts w:ascii="Times New Roman" w:hAnsi="Times New Roman"/>
                <w:b/>
                <w:bCs/>
              </w:rPr>
            </w:pPr>
          </w:p>
        </w:tc>
        <w:tc>
          <w:tcPr>
            <w:tcW w:w="3085" w:type="pct"/>
          </w:tcPr>
          <w:p w14:paraId="62BE14FE"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Русская архитектура первой половины XIX вв. </w:t>
            </w:r>
          </w:p>
          <w:p w14:paraId="31383455"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Высокий и поздний классицизм (русский ампир). Искусство городского ансамбля. Синтез искусств.</w:t>
            </w:r>
          </w:p>
          <w:p w14:paraId="543C7579"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Тома де </w:t>
            </w:r>
            <w:proofErr w:type="spellStart"/>
            <w:r w:rsidRPr="00B5199A">
              <w:rPr>
                <w:rFonts w:ascii="Times New Roman" w:hAnsi="Times New Roman"/>
              </w:rPr>
              <w:t>Томон</w:t>
            </w:r>
            <w:proofErr w:type="spellEnd"/>
            <w:r w:rsidRPr="00B5199A">
              <w:rPr>
                <w:rFonts w:ascii="Times New Roman" w:hAnsi="Times New Roman"/>
              </w:rPr>
              <w:t xml:space="preserve"> - Стрелка Васильевского острова. А. Д. Захаров – здание Адмиралтейства. А.Н. Воронихин - Казанский собор. К.И. Росси - комплекс зданий Главного штаба, Дворцовая площадь и другие ансамбля.</w:t>
            </w:r>
          </w:p>
          <w:p w14:paraId="2E737F92"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Архитектура </w:t>
            </w:r>
            <w:proofErr w:type="spellStart"/>
            <w:r w:rsidRPr="00B5199A">
              <w:rPr>
                <w:rFonts w:ascii="Times New Roman" w:hAnsi="Times New Roman"/>
              </w:rPr>
              <w:t>послепожарной</w:t>
            </w:r>
            <w:proofErr w:type="spellEnd"/>
            <w:r w:rsidRPr="00B5199A">
              <w:rPr>
                <w:rFonts w:ascii="Times New Roman" w:hAnsi="Times New Roman"/>
              </w:rPr>
              <w:t xml:space="preserve"> Москвы. О.И. Бове - реконструкция центра Москвы; Манеж, Триумфальная арка, Большой театр.  </w:t>
            </w:r>
          </w:p>
          <w:p w14:paraId="1FF1CB00"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lastRenderedPageBreak/>
              <w:t xml:space="preserve">Русская живопись первой половины XIX века.  </w:t>
            </w:r>
          </w:p>
          <w:p w14:paraId="1A057301"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Портрет.  О. А. Кипренский - портреты Е Давыдова, А. С. Пушкина и другие. В.А. Тропинин – портреты,</w:t>
            </w:r>
          </w:p>
          <w:p w14:paraId="5E19A316"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 «Поиски национального начала в искусстве. А. Г. Венецианов - поэтический образ России - "Гумно", "Весна. На пашне". </w:t>
            </w:r>
          </w:p>
          <w:p w14:paraId="189265E6"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Тематическая картина.    К.П. Брюллов "Последний день Помпеи".  Романтический сюжет - человек перед лицом катастрофы.  Портреты Брюллова. </w:t>
            </w:r>
          </w:p>
          <w:p w14:paraId="435BF967"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А.А. Иванов "Явление Христа народу" - сложность философского замысла, поиски адекватного художественного языка. Этюды. Разработка образов - метод "сличения и сравнения".  Разочарование в картине.  Библейские эскизы Иванова. Значение творчества Иванова для русского искусства.</w:t>
            </w:r>
          </w:p>
          <w:p w14:paraId="3A7BBDE2" w14:textId="77777777" w:rsidR="007A2386" w:rsidRPr="00B5199A" w:rsidRDefault="007A2386" w:rsidP="007A2386">
            <w:pPr>
              <w:spacing w:after="0" w:line="240" w:lineRule="auto"/>
              <w:jc w:val="both"/>
              <w:rPr>
                <w:rFonts w:ascii="Times New Roman" w:hAnsi="Times New Roman"/>
                <w:b/>
                <w:bCs/>
              </w:rPr>
            </w:pPr>
            <w:r w:rsidRPr="00B5199A">
              <w:rPr>
                <w:rFonts w:ascii="Times New Roman" w:hAnsi="Times New Roman"/>
              </w:rPr>
              <w:t xml:space="preserve">Начало жанра. П. А. Федотов - добрая ирония и красота предметного мира. " Сватовство майора", " Вдовушка", " Анкор, ещё анкор».  </w:t>
            </w:r>
          </w:p>
        </w:tc>
        <w:tc>
          <w:tcPr>
            <w:tcW w:w="333" w:type="pct"/>
            <w:vAlign w:val="center"/>
          </w:tcPr>
          <w:p w14:paraId="38305C4C" w14:textId="77777777" w:rsidR="007A2386" w:rsidRPr="000C4887" w:rsidRDefault="007A2386" w:rsidP="007A2386">
            <w:pPr>
              <w:spacing w:after="0" w:line="240" w:lineRule="auto"/>
              <w:rPr>
                <w:rFonts w:ascii="Times New Roman" w:hAnsi="Times New Roman"/>
                <w:bCs/>
              </w:rPr>
            </w:pPr>
          </w:p>
        </w:tc>
        <w:tc>
          <w:tcPr>
            <w:tcW w:w="596" w:type="pct"/>
            <w:vMerge/>
          </w:tcPr>
          <w:p w14:paraId="3251973E" w14:textId="77777777" w:rsidR="007A2386" w:rsidRPr="00B26BD5" w:rsidRDefault="007A2386" w:rsidP="007A2386">
            <w:pPr>
              <w:rPr>
                <w:rFonts w:ascii="Times New Roman" w:hAnsi="Times New Roman"/>
                <w:b/>
              </w:rPr>
            </w:pPr>
          </w:p>
        </w:tc>
      </w:tr>
      <w:tr w:rsidR="007A2386" w:rsidRPr="00B26BD5" w14:paraId="37AA9FBF" w14:textId="77777777" w:rsidTr="007A2386">
        <w:trPr>
          <w:trHeight w:val="371"/>
        </w:trPr>
        <w:tc>
          <w:tcPr>
            <w:tcW w:w="986" w:type="pct"/>
            <w:vMerge w:val="restart"/>
          </w:tcPr>
          <w:p w14:paraId="2102FBBD"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Тема № 9.2</w:t>
            </w:r>
          </w:p>
          <w:p w14:paraId="0A8041BA"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Cs/>
              </w:rPr>
              <w:t>Русское искусство второй половины XIX века</w:t>
            </w:r>
          </w:p>
        </w:tc>
        <w:tc>
          <w:tcPr>
            <w:tcW w:w="3085" w:type="pct"/>
          </w:tcPr>
          <w:p w14:paraId="75663BA8" w14:textId="77777777" w:rsidR="007A2386" w:rsidRPr="00B5199A" w:rsidRDefault="007A2386" w:rsidP="007A2386">
            <w:pPr>
              <w:spacing w:after="0" w:line="240" w:lineRule="auto"/>
              <w:rPr>
                <w:rFonts w:ascii="Times New Roman" w:hAnsi="Times New Roman"/>
                <w:b/>
                <w:bCs/>
              </w:rPr>
            </w:pPr>
            <w:r w:rsidRPr="00B5199A">
              <w:rPr>
                <w:rFonts w:ascii="Times New Roman" w:hAnsi="Times New Roman"/>
                <w:b/>
                <w:bCs/>
              </w:rPr>
              <w:t xml:space="preserve">Содержание учебного материала </w:t>
            </w:r>
          </w:p>
        </w:tc>
        <w:tc>
          <w:tcPr>
            <w:tcW w:w="333" w:type="pct"/>
            <w:vAlign w:val="center"/>
          </w:tcPr>
          <w:p w14:paraId="6E0B99FC" w14:textId="77777777" w:rsidR="007A2386" w:rsidRPr="000C4887" w:rsidRDefault="007A2386" w:rsidP="007A2386">
            <w:pPr>
              <w:spacing w:after="0" w:line="240" w:lineRule="auto"/>
              <w:rPr>
                <w:rFonts w:ascii="Times New Roman" w:hAnsi="Times New Roman"/>
                <w:bCs/>
              </w:rPr>
            </w:pPr>
            <w:r>
              <w:rPr>
                <w:rFonts w:ascii="Times New Roman" w:hAnsi="Times New Roman"/>
                <w:bCs/>
              </w:rPr>
              <w:t>8</w:t>
            </w:r>
          </w:p>
        </w:tc>
        <w:tc>
          <w:tcPr>
            <w:tcW w:w="596" w:type="pct"/>
            <w:vMerge w:val="restart"/>
          </w:tcPr>
          <w:p w14:paraId="4E1F3F6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1FD0FB3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2F420C7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13E47CB5"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3F90F8E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2FDB0BD9" w14:textId="77777777" w:rsidTr="007A2386">
        <w:trPr>
          <w:trHeight w:val="371"/>
        </w:trPr>
        <w:tc>
          <w:tcPr>
            <w:tcW w:w="986" w:type="pct"/>
            <w:vMerge/>
          </w:tcPr>
          <w:p w14:paraId="27BF41B3" w14:textId="77777777" w:rsidR="007A2386" w:rsidRPr="00B5199A" w:rsidRDefault="007A2386" w:rsidP="007A2386">
            <w:pPr>
              <w:spacing w:after="0" w:line="240" w:lineRule="auto"/>
              <w:rPr>
                <w:rFonts w:ascii="Times New Roman" w:hAnsi="Times New Roman"/>
                <w:b/>
                <w:bCs/>
              </w:rPr>
            </w:pPr>
          </w:p>
        </w:tc>
        <w:tc>
          <w:tcPr>
            <w:tcW w:w="3085" w:type="pct"/>
          </w:tcPr>
          <w:p w14:paraId="6F48254C"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Становление русской жанровой живописи. Причины широкого развития жанровой живописи в русском искусстве. Связь с литературой и художественной критикой. В.Г. Перов - острота социальной критики. «Сельский крестный ход на Пасху", «Тройка", "Последний кабак у заставы".</w:t>
            </w:r>
          </w:p>
          <w:p w14:paraId="3DCBDA6F"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Передвижники. История создания товарищества, программа. Роль П.М. Третьякова в создании национальной русской школы живописи. Жанровая живопись.  И. Е. Репин - крупнейший художник России второй половины XIX в.  "Бурлаки на Волге", " Крестный ход в Курской губернии", " Не ждали", портреты Репина.</w:t>
            </w:r>
          </w:p>
          <w:p w14:paraId="508797AF"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Евангельская тема в русском искусстве </w:t>
            </w:r>
            <w:r w:rsidRPr="00B5199A">
              <w:rPr>
                <w:rFonts w:ascii="Times New Roman" w:hAnsi="Times New Roman"/>
                <w:lang w:val="en-US"/>
              </w:rPr>
              <w:t>XIX</w:t>
            </w:r>
            <w:r w:rsidRPr="00B5199A">
              <w:rPr>
                <w:rFonts w:ascii="Times New Roman" w:hAnsi="Times New Roman"/>
              </w:rPr>
              <w:t xml:space="preserve"> в. Н. Н. </w:t>
            </w:r>
            <w:proofErr w:type="spellStart"/>
            <w:r w:rsidRPr="00B5199A">
              <w:rPr>
                <w:rFonts w:ascii="Times New Roman" w:hAnsi="Times New Roman"/>
              </w:rPr>
              <w:t>Ге</w:t>
            </w:r>
            <w:proofErr w:type="spellEnd"/>
            <w:r w:rsidRPr="00B5199A">
              <w:rPr>
                <w:rFonts w:ascii="Times New Roman" w:hAnsi="Times New Roman"/>
              </w:rPr>
              <w:t xml:space="preserve">, И. Н. Крамской, В. Д. Поленов, И. Е. Репин. </w:t>
            </w:r>
          </w:p>
          <w:p w14:paraId="7CD2F9B9" w14:textId="77777777" w:rsidR="007A2386" w:rsidRPr="00B5199A" w:rsidRDefault="007A2386" w:rsidP="007A2386">
            <w:pPr>
              <w:spacing w:after="0" w:line="240" w:lineRule="auto"/>
              <w:jc w:val="both"/>
              <w:rPr>
                <w:rFonts w:ascii="Times New Roman" w:hAnsi="Times New Roman"/>
              </w:rPr>
            </w:pPr>
            <w:r w:rsidRPr="00B5199A">
              <w:rPr>
                <w:rFonts w:ascii="Times New Roman" w:hAnsi="Times New Roman"/>
              </w:rPr>
              <w:t xml:space="preserve">Историческая тема в русском искусстве XIX в.  Н. Н. </w:t>
            </w:r>
            <w:proofErr w:type="spellStart"/>
            <w:r w:rsidRPr="00B5199A">
              <w:rPr>
                <w:rFonts w:ascii="Times New Roman" w:hAnsi="Times New Roman"/>
              </w:rPr>
              <w:t>Ге</w:t>
            </w:r>
            <w:proofErr w:type="spellEnd"/>
            <w:r w:rsidRPr="00B5199A">
              <w:rPr>
                <w:rFonts w:ascii="Times New Roman" w:hAnsi="Times New Roman"/>
              </w:rPr>
              <w:t xml:space="preserve"> «Петр и Алексей». И. Е. Репин " Иван Грозный убивает своего сына", - проблемы русской истории, психологизм, историческая достоверность среды. В. И. Суриков - драмы русской истории - "Утро стрелецкой казни", "Меньшиков в Берёзове", " Боярыня Морозова". Былины и сказки В. М. Васнецова. </w:t>
            </w:r>
          </w:p>
          <w:p w14:paraId="44C336A7" w14:textId="77777777" w:rsidR="007A2386" w:rsidRPr="00B5199A" w:rsidRDefault="007A2386" w:rsidP="007A2386">
            <w:pPr>
              <w:spacing w:after="0" w:line="240" w:lineRule="auto"/>
              <w:jc w:val="both"/>
              <w:rPr>
                <w:rFonts w:ascii="Times New Roman" w:hAnsi="Times New Roman"/>
                <w:b/>
                <w:bCs/>
              </w:rPr>
            </w:pPr>
            <w:r w:rsidRPr="00B5199A">
              <w:rPr>
                <w:rFonts w:ascii="Times New Roman" w:hAnsi="Times New Roman"/>
              </w:rPr>
              <w:t>Пейзаж в русской живописи XIX в. Национальная идея в пейзаже. Лирический пейзаж К. А. Саврасова. Эпический пейзаж И. И. Шишкина. Творчество А. И. Куинджи.  Творчество И. И. Левитана - вершина пейзажной живописи XIX в.</w:t>
            </w:r>
          </w:p>
        </w:tc>
        <w:tc>
          <w:tcPr>
            <w:tcW w:w="333" w:type="pct"/>
            <w:vAlign w:val="center"/>
          </w:tcPr>
          <w:p w14:paraId="101475AB" w14:textId="77777777" w:rsidR="007A2386" w:rsidRPr="000C4887" w:rsidRDefault="007A2386" w:rsidP="007A2386">
            <w:pPr>
              <w:spacing w:after="0" w:line="240" w:lineRule="auto"/>
              <w:rPr>
                <w:rFonts w:ascii="Times New Roman" w:hAnsi="Times New Roman"/>
                <w:bCs/>
              </w:rPr>
            </w:pPr>
          </w:p>
        </w:tc>
        <w:tc>
          <w:tcPr>
            <w:tcW w:w="596" w:type="pct"/>
            <w:vMerge/>
          </w:tcPr>
          <w:p w14:paraId="7BF2E228" w14:textId="77777777" w:rsidR="007A2386" w:rsidRPr="00B26BD5" w:rsidRDefault="007A2386" w:rsidP="007A2386">
            <w:pPr>
              <w:rPr>
                <w:rFonts w:ascii="Times New Roman" w:hAnsi="Times New Roman"/>
                <w:b/>
              </w:rPr>
            </w:pPr>
          </w:p>
        </w:tc>
      </w:tr>
      <w:tr w:rsidR="007A2386" w:rsidRPr="00B26BD5" w14:paraId="7511B15E" w14:textId="77777777" w:rsidTr="007A2386">
        <w:trPr>
          <w:trHeight w:val="371"/>
        </w:trPr>
        <w:tc>
          <w:tcPr>
            <w:tcW w:w="986" w:type="pct"/>
            <w:vMerge w:val="restart"/>
          </w:tcPr>
          <w:p w14:paraId="01624C4B"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Тема № </w:t>
            </w:r>
            <w:r>
              <w:rPr>
                <w:rFonts w:ascii="Times New Roman" w:hAnsi="Times New Roman"/>
                <w:b/>
                <w:bCs/>
              </w:rPr>
              <w:t>9.3</w:t>
            </w:r>
          </w:p>
          <w:p w14:paraId="33157F29" w14:textId="77777777" w:rsidR="007A2386" w:rsidRPr="00D15832" w:rsidRDefault="007A2386" w:rsidP="007A2386">
            <w:pPr>
              <w:spacing w:after="0" w:line="240" w:lineRule="auto"/>
              <w:rPr>
                <w:rFonts w:ascii="Times New Roman" w:hAnsi="Times New Roman"/>
                <w:b/>
                <w:bCs/>
              </w:rPr>
            </w:pPr>
            <w:r w:rsidRPr="00643728">
              <w:rPr>
                <w:rFonts w:ascii="Times New Roman" w:hAnsi="Times New Roman"/>
                <w:sz w:val="20"/>
                <w:szCs w:val="20"/>
              </w:rPr>
              <w:t xml:space="preserve">Русское искусство рубежа </w:t>
            </w:r>
            <w:r w:rsidRPr="00643728">
              <w:rPr>
                <w:rFonts w:ascii="Times New Roman" w:hAnsi="Times New Roman"/>
                <w:sz w:val="20"/>
                <w:szCs w:val="20"/>
                <w:lang w:val="en-US"/>
              </w:rPr>
              <w:t>XIX</w:t>
            </w:r>
            <w:r w:rsidRPr="00643728">
              <w:rPr>
                <w:rFonts w:ascii="Times New Roman" w:hAnsi="Times New Roman"/>
                <w:sz w:val="20"/>
                <w:szCs w:val="20"/>
              </w:rPr>
              <w:t xml:space="preserve"> - XX веков</w:t>
            </w:r>
          </w:p>
        </w:tc>
        <w:tc>
          <w:tcPr>
            <w:tcW w:w="3085" w:type="pct"/>
          </w:tcPr>
          <w:p w14:paraId="5ABC1E49"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Содержание учебного материала </w:t>
            </w:r>
          </w:p>
        </w:tc>
        <w:tc>
          <w:tcPr>
            <w:tcW w:w="333" w:type="pct"/>
            <w:vAlign w:val="center"/>
          </w:tcPr>
          <w:p w14:paraId="7DE2CC6A"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00C90AA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3BA9696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6D3C6C21"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420D14A4"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0ADDABB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3CD734B4" w14:textId="77777777" w:rsidTr="007A2386">
        <w:trPr>
          <w:trHeight w:val="371"/>
        </w:trPr>
        <w:tc>
          <w:tcPr>
            <w:tcW w:w="986" w:type="pct"/>
            <w:vMerge/>
          </w:tcPr>
          <w:p w14:paraId="42CE6932" w14:textId="77777777" w:rsidR="007A2386" w:rsidRPr="00D15832" w:rsidRDefault="007A2386" w:rsidP="007A2386">
            <w:pPr>
              <w:spacing w:after="0" w:line="240" w:lineRule="auto"/>
              <w:rPr>
                <w:rFonts w:ascii="Times New Roman" w:hAnsi="Times New Roman"/>
                <w:b/>
                <w:bCs/>
              </w:rPr>
            </w:pPr>
          </w:p>
        </w:tc>
        <w:tc>
          <w:tcPr>
            <w:tcW w:w="3085" w:type="pct"/>
          </w:tcPr>
          <w:p w14:paraId="03A67B5C" w14:textId="77777777" w:rsidR="007A2386" w:rsidRDefault="007A2386" w:rsidP="007A2386">
            <w:pPr>
              <w:spacing w:after="0"/>
              <w:jc w:val="both"/>
              <w:rPr>
                <w:rFonts w:ascii="Times New Roman" w:hAnsi="Times New Roman"/>
                <w:sz w:val="20"/>
                <w:szCs w:val="20"/>
              </w:rPr>
            </w:pPr>
            <w:r w:rsidRPr="00643728">
              <w:rPr>
                <w:rFonts w:ascii="Times New Roman" w:hAnsi="Times New Roman"/>
                <w:sz w:val="20"/>
                <w:szCs w:val="20"/>
              </w:rPr>
              <w:t>В.А. Серов - от передвижников к новым рубежам. " Девочка с персиками". Портреты 90-х годов. Новая живописная манера - портреты Ермоловой, Орловой, Юсуповой, Иды Рубинштейн. Серов и стиль модерн. Последние эскизы к монументальным работам. "Похищение Европы".</w:t>
            </w:r>
          </w:p>
          <w:p w14:paraId="24D723E2" w14:textId="77777777" w:rsidR="007A2386" w:rsidRPr="00643728" w:rsidRDefault="007A2386" w:rsidP="007A2386">
            <w:pPr>
              <w:spacing w:after="0"/>
              <w:jc w:val="both"/>
              <w:rPr>
                <w:rFonts w:ascii="Times New Roman" w:hAnsi="Times New Roman"/>
                <w:sz w:val="20"/>
                <w:szCs w:val="20"/>
              </w:rPr>
            </w:pPr>
            <w:r w:rsidRPr="00643728">
              <w:rPr>
                <w:rFonts w:ascii="Times New Roman" w:hAnsi="Times New Roman"/>
                <w:sz w:val="20"/>
                <w:szCs w:val="20"/>
              </w:rPr>
              <w:t xml:space="preserve">К.А. Коровин и Союз русских художников.  Русский импрессионизм. Особенности манеры: цвет, свет, фактура как смысл живописи. </w:t>
            </w:r>
          </w:p>
          <w:p w14:paraId="6C885610" w14:textId="77777777" w:rsidR="007A2386" w:rsidRPr="00643728" w:rsidRDefault="007A2386" w:rsidP="007A2386">
            <w:pPr>
              <w:spacing w:after="0"/>
              <w:jc w:val="both"/>
              <w:rPr>
                <w:rFonts w:ascii="Times New Roman" w:hAnsi="Times New Roman"/>
                <w:sz w:val="20"/>
                <w:szCs w:val="20"/>
              </w:rPr>
            </w:pPr>
            <w:r w:rsidRPr="00643728">
              <w:rPr>
                <w:rFonts w:ascii="Times New Roman" w:hAnsi="Times New Roman"/>
                <w:sz w:val="20"/>
                <w:szCs w:val="20"/>
              </w:rPr>
              <w:lastRenderedPageBreak/>
              <w:t>Русский символизм. М. А. Врубель. Символизм. Универсализм. Наибольшая близость к стилю модерн.  Иллюстрации к Лермонтову. "</w:t>
            </w:r>
            <w:proofErr w:type="gramStart"/>
            <w:r w:rsidRPr="00643728">
              <w:rPr>
                <w:rFonts w:ascii="Times New Roman" w:hAnsi="Times New Roman"/>
                <w:sz w:val="20"/>
                <w:szCs w:val="20"/>
              </w:rPr>
              <w:t>Демон</w:t>
            </w:r>
            <w:proofErr w:type="gramEnd"/>
            <w:r w:rsidRPr="00643728">
              <w:rPr>
                <w:rFonts w:ascii="Times New Roman" w:hAnsi="Times New Roman"/>
                <w:sz w:val="20"/>
                <w:szCs w:val="20"/>
              </w:rPr>
              <w:t xml:space="preserve"> сидящий", "Демон поверженный". Декоративные работы в особняке З. Морозовой. Майолики. Искусство как тайна. </w:t>
            </w:r>
          </w:p>
          <w:p w14:paraId="455A9029" w14:textId="77777777" w:rsidR="007A2386" w:rsidRPr="00643728" w:rsidRDefault="007A2386" w:rsidP="007A2386">
            <w:pPr>
              <w:spacing w:after="0"/>
              <w:jc w:val="both"/>
              <w:rPr>
                <w:rFonts w:ascii="Times New Roman" w:hAnsi="Times New Roman"/>
                <w:sz w:val="20"/>
                <w:szCs w:val="20"/>
              </w:rPr>
            </w:pPr>
            <w:r w:rsidRPr="00643728">
              <w:rPr>
                <w:rFonts w:ascii="Times New Roman" w:hAnsi="Times New Roman"/>
                <w:sz w:val="20"/>
                <w:szCs w:val="20"/>
              </w:rPr>
              <w:t xml:space="preserve">В.Э. Борисов - Мусатов: поэтичность, хрупкость идеала, </w:t>
            </w:r>
            <w:proofErr w:type="spellStart"/>
            <w:r w:rsidRPr="00643728">
              <w:rPr>
                <w:rFonts w:ascii="Times New Roman" w:hAnsi="Times New Roman"/>
                <w:sz w:val="20"/>
                <w:szCs w:val="20"/>
              </w:rPr>
              <w:t>внеисторизм</w:t>
            </w:r>
            <w:proofErr w:type="spellEnd"/>
            <w:r w:rsidRPr="00643728">
              <w:rPr>
                <w:rFonts w:ascii="Times New Roman" w:hAnsi="Times New Roman"/>
                <w:sz w:val="20"/>
                <w:szCs w:val="20"/>
              </w:rPr>
              <w:t xml:space="preserve"> образов. Выставка "Голубая роза"(1907 г.). Символистские образы вне времени и пространства. Поиски</w:t>
            </w:r>
            <w:r>
              <w:rPr>
                <w:rFonts w:ascii="Times New Roman" w:hAnsi="Times New Roman"/>
                <w:sz w:val="20"/>
                <w:szCs w:val="20"/>
              </w:rPr>
              <w:t xml:space="preserve"> </w:t>
            </w:r>
            <w:r w:rsidRPr="00643728">
              <w:rPr>
                <w:rFonts w:ascii="Times New Roman" w:hAnsi="Times New Roman"/>
                <w:sz w:val="20"/>
                <w:szCs w:val="20"/>
              </w:rPr>
              <w:t xml:space="preserve">вечных смыслов. П.В. Кузнецов, М.С. Сарьян.        </w:t>
            </w:r>
          </w:p>
          <w:p w14:paraId="3E59418C" w14:textId="77777777" w:rsidR="007A2386" w:rsidRPr="00643728" w:rsidRDefault="007A2386" w:rsidP="007A2386">
            <w:pPr>
              <w:spacing w:after="0"/>
              <w:jc w:val="both"/>
              <w:rPr>
                <w:rFonts w:ascii="Times New Roman" w:hAnsi="Times New Roman"/>
                <w:sz w:val="20"/>
                <w:szCs w:val="20"/>
              </w:rPr>
            </w:pPr>
            <w:r w:rsidRPr="00643728">
              <w:rPr>
                <w:rFonts w:ascii="Times New Roman" w:hAnsi="Times New Roman"/>
                <w:sz w:val="20"/>
                <w:szCs w:val="20"/>
              </w:rPr>
              <w:t xml:space="preserve">Русский модерн. </w:t>
            </w:r>
            <w:proofErr w:type="spellStart"/>
            <w:r w:rsidRPr="00643728">
              <w:rPr>
                <w:rFonts w:ascii="Times New Roman" w:hAnsi="Times New Roman"/>
                <w:sz w:val="20"/>
                <w:szCs w:val="20"/>
              </w:rPr>
              <w:t>О.И.Шехтель</w:t>
            </w:r>
            <w:proofErr w:type="spellEnd"/>
            <w:r w:rsidRPr="00643728">
              <w:rPr>
                <w:rFonts w:ascii="Times New Roman" w:hAnsi="Times New Roman"/>
                <w:sz w:val="20"/>
                <w:szCs w:val="20"/>
              </w:rPr>
              <w:t xml:space="preserve">. Особняк </w:t>
            </w:r>
            <w:proofErr w:type="spellStart"/>
            <w:r w:rsidRPr="00643728">
              <w:rPr>
                <w:rFonts w:ascii="Times New Roman" w:hAnsi="Times New Roman"/>
                <w:sz w:val="20"/>
                <w:szCs w:val="20"/>
              </w:rPr>
              <w:t>Рябушинского</w:t>
            </w:r>
            <w:proofErr w:type="spellEnd"/>
            <w:r w:rsidRPr="00643728">
              <w:rPr>
                <w:rFonts w:ascii="Times New Roman" w:hAnsi="Times New Roman"/>
                <w:sz w:val="20"/>
                <w:szCs w:val="20"/>
              </w:rPr>
              <w:t xml:space="preserve"> - принцип функциональности, планировка " изнутри наружу", эстетика и символика декора.   Поздний Шехтель - конструктивный модерн.  </w:t>
            </w:r>
          </w:p>
          <w:p w14:paraId="01346ABC" w14:textId="77777777" w:rsidR="007A2386" w:rsidRPr="00741794" w:rsidRDefault="007A2386" w:rsidP="007A2386">
            <w:pPr>
              <w:spacing w:after="0"/>
              <w:jc w:val="both"/>
              <w:rPr>
                <w:rFonts w:ascii="Times New Roman" w:hAnsi="Times New Roman"/>
                <w:b/>
                <w:bCs/>
              </w:rPr>
            </w:pPr>
            <w:r w:rsidRPr="00643728">
              <w:rPr>
                <w:rFonts w:ascii="Times New Roman" w:hAnsi="Times New Roman"/>
                <w:sz w:val="20"/>
                <w:szCs w:val="20"/>
              </w:rPr>
              <w:t xml:space="preserve">Объединение " Мир искусства". Идея синтеза искусств. История - 3 периода. Журнал. Разработка исторических тем. Театр – Дягилевские сезоны в Париже. Персоналии - А.Н. Бенуа, Л.С. </w:t>
            </w:r>
            <w:proofErr w:type="spellStart"/>
            <w:r w:rsidRPr="00643728">
              <w:rPr>
                <w:rFonts w:ascii="Times New Roman" w:hAnsi="Times New Roman"/>
                <w:sz w:val="20"/>
                <w:szCs w:val="20"/>
              </w:rPr>
              <w:t>Бакст</w:t>
            </w:r>
            <w:proofErr w:type="spellEnd"/>
            <w:r w:rsidRPr="00643728">
              <w:rPr>
                <w:rFonts w:ascii="Times New Roman" w:hAnsi="Times New Roman"/>
                <w:sz w:val="20"/>
                <w:szCs w:val="20"/>
              </w:rPr>
              <w:t xml:space="preserve">, К. Сомов и др.  </w:t>
            </w:r>
          </w:p>
        </w:tc>
        <w:tc>
          <w:tcPr>
            <w:tcW w:w="333" w:type="pct"/>
            <w:vAlign w:val="center"/>
          </w:tcPr>
          <w:p w14:paraId="52EF5DBA" w14:textId="77777777" w:rsidR="007A2386" w:rsidRPr="000C4887" w:rsidRDefault="007A2386" w:rsidP="007A2386">
            <w:pPr>
              <w:spacing w:after="0" w:line="240" w:lineRule="auto"/>
              <w:rPr>
                <w:rFonts w:ascii="Times New Roman" w:hAnsi="Times New Roman"/>
                <w:bCs/>
              </w:rPr>
            </w:pPr>
          </w:p>
        </w:tc>
        <w:tc>
          <w:tcPr>
            <w:tcW w:w="596" w:type="pct"/>
            <w:vMerge/>
          </w:tcPr>
          <w:p w14:paraId="43EB8196" w14:textId="77777777" w:rsidR="007A2386" w:rsidRPr="00B26BD5" w:rsidRDefault="007A2386" w:rsidP="007A2386">
            <w:pPr>
              <w:rPr>
                <w:rFonts w:ascii="Times New Roman" w:hAnsi="Times New Roman"/>
                <w:b/>
              </w:rPr>
            </w:pPr>
          </w:p>
        </w:tc>
      </w:tr>
      <w:tr w:rsidR="007A2386" w:rsidRPr="00B26BD5" w14:paraId="74BAB07E" w14:textId="77777777" w:rsidTr="007A2386">
        <w:trPr>
          <w:trHeight w:val="371"/>
        </w:trPr>
        <w:tc>
          <w:tcPr>
            <w:tcW w:w="986" w:type="pct"/>
          </w:tcPr>
          <w:p w14:paraId="270DB5BC" w14:textId="77777777" w:rsidR="007A2386" w:rsidRPr="00C8690D" w:rsidRDefault="007A2386" w:rsidP="007A2386">
            <w:pPr>
              <w:spacing w:after="0" w:line="240" w:lineRule="auto"/>
              <w:rPr>
                <w:rFonts w:ascii="Times New Roman" w:hAnsi="Times New Roman"/>
                <w:b/>
                <w:bCs/>
              </w:rPr>
            </w:pPr>
            <w:r w:rsidRPr="00C8690D">
              <w:rPr>
                <w:rFonts w:ascii="Times New Roman" w:hAnsi="Times New Roman"/>
                <w:b/>
                <w:bCs/>
              </w:rPr>
              <w:t>Раздел №</w:t>
            </w:r>
            <w:r w:rsidRPr="002B31C8">
              <w:rPr>
                <w:rFonts w:ascii="Times New Roman" w:hAnsi="Times New Roman"/>
                <w:b/>
                <w:bCs/>
              </w:rPr>
              <w:t xml:space="preserve"> </w:t>
            </w:r>
            <w:r w:rsidRPr="00C8690D">
              <w:rPr>
                <w:rFonts w:ascii="Times New Roman" w:hAnsi="Times New Roman"/>
                <w:b/>
                <w:bCs/>
                <w:lang w:val="en-US"/>
              </w:rPr>
              <w:t>X</w:t>
            </w:r>
          </w:p>
          <w:p w14:paraId="5401A6B1" w14:textId="77777777" w:rsidR="007A2386" w:rsidRPr="00C8690D" w:rsidRDefault="007A2386" w:rsidP="007A2386">
            <w:pPr>
              <w:spacing w:after="0" w:line="240" w:lineRule="auto"/>
              <w:rPr>
                <w:rFonts w:ascii="Times New Roman" w:hAnsi="Times New Roman"/>
                <w:b/>
                <w:bCs/>
              </w:rPr>
            </w:pPr>
            <w:r w:rsidRPr="00C8690D">
              <w:rPr>
                <w:rFonts w:ascii="Times New Roman" w:hAnsi="Times New Roman"/>
                <w:b/>
                <w:bCs/>
              </w:rPr>
              <w:t xml:space="preserve">Зарубежное искусство </w:t>
            </w:r>
            <w:r w:rsidRPr="00C8690D">
              <w:rPr>
                <w:rFonts w:ascii="Times New Roman" w:hAnsi="Times New Roman"/>
                <w:b/>
                <w:bCs/>
                <w:lang w:val="en-US"/>
              </w:rPr>
              <w:t>XX</w:t>
            </w:r>
            <w:r w:rsidRPr="00C8690D">
              <w:rPr>
                <w:rFonts w:ascii="Times New Roman" w:hAnsi="Times New Roman"/>
                <w:b/>
                <w:bCs/>
              </w:rPr>
              <w:t xml:space="preserve"> века</w:t>
            </w:r>
          </w:p>
        </w:tc>
        <w:tc>
          <w:tcPr>
            <w:tcW w:w="3085" w:type="pct"/>
          </w:tcPr>
          <w:p w14:paraId="5E64B362" w14:textId="77777777" w:rsidR="007A2386" w:rsidRPr="00C8690D" w:rsidRDefault="007A2386" w:rsidP="007A2386">
            <w:pPr>
              <w:spacing w:after="0" w:line="240" w:lineRule="auto"/>
              <w:rPr>
                <w:rFonts w:ascii="Times New Roman" w:hAnsi="Times New Roman"/>
                <w:b/>
                <w:bCs/>
              </w:rPr>
            </w:pPr>
          </w:p>
        </w:tc>
        <w:tc>
          <w:tcPr>
            <w:tcW w:w="333" w:type="pct"/>
            <w:vAlign w:val="center"/>
          </w:tcPr>
          <w:p w14:paraId="5842A3B2" w14:textId="77777777" w:rsidR="007A2386" w:rsidRPr="000C4887" w:rsidRDefault="007A2386" w:rsidP="007A2386">
            <w:pPr>
              <w:spacing w:after="0" w:line="240" w:lineRule="auto"/>
              <w:rPr>
                <w:rFonts w:ascii="Times New Roman" w:hAnsi="Times New Roman"/>
                <w:bCs/>
              </w:rPr>
            </w:pPr>
          </w:p>
        </w:tc>
        <w:tc>
          <w:tcPr>
            <w:tcW w:w="596" w:type="pct"/>
          </w:tcPr>
          <w:p w14:paraId="0F8ECF7D" w14:textId="77777777" w:rsidR="007A2386" w:rsidRPr="00B26BD5" w:rsidRDefault="007A2386" w:rsidP="007A2386">
            <w:pPr>
              <w:rPr>
                <w:rFonts w:ascii="Times New Roman" w:hAnsi="Times New Roman"/>
                <w:b/>
              </w:rPr>
            </w:pPr>
          </w:p>
        </w:tc>
      </w:tr>
      <w:tr w:rsidR="007A2386" w:rsidRPr="00B26BD5" w14:paraId="166A3EB2" w14:textId="77777777" w:rsidTr="007A2386">
        <w:trPr>
          <w:trHeight w:val="371"/>
        </w:trPr>
        <w:tc>
          <w:tcPr>
            <w:tcW w:w="986" w:type="pct"/>
            <w:vMerge w:val="restart"/>
          </w:tcPr>
          <w:p w14:paraId="3911D9EB" w14:textId="77777777" w:rsidR="007A2386" w:rsidRPr="00C8690D" w:rsidRDefault="007A2386" w:rsidP="007A2386">
            <w:pPr>
              <w:spacing w:after="0" w:line="240" w:lineRule="auto"/>
              <w:rPr>
                <w:rFonts w:ascii="Times New Roman" w:hAnsi="Times New Roman"/>
                <w:b/>
                <w:bCs/>
              </w:rPr>
            </w:pPr>
            <w:r w:rsidRPr="00C8690D">
              <w:rPr>
                <w:rFonts w:ascii="Times New Roman" w:hAnsi="Times New Roman"/>
                <w:b/>
                <w:bCs/>
              </w:rPr>
              <w:t>Тема № 10.1</w:t>
            </w:r>
          </w:p>
          <w:p w14:paraId="7CE1E7DB" w14:textId="77777777" w:rsidR="007A2386" w:rsidRPr="00C8690D" w:rsidRDefault="007A2386" w:rsidP="007A2386">
            <w:pPr>
              <w:spacing w:after="0" w:line="240" w:lineRule="auto"/>
              <w:rPr>
                <w:rFonts w:ascii="Times New Roman" w:hAnsi="Times New Roman"/>
                <w:bCs/>
              </w:rPr>
            </w:pPr>
            <w:r w:rsidRPr="00C8690D">
              <w:rPr>
                <w:rFonts w:ascii="Times New Roman" w:hAnsi="Times New Roman"/>
                <w:bCs/>
              </w:rPr>
              <w:t xml:space="preserve">Зарубежное искусство </w:t>
            </w:r>
            <w:r w:rsidRPr="00C8690D">
              <w:rPr>
                <w:rFonts w:ascii="Times New Roman" w:hAnsi="Times New Roman"/>
                <w:bCs/>
                <w:lang w:val="en-US"/>
              </w:rPr>
              <w:t>XX</w:t>
            </w:r>
            <w:r w:rsidRPr="00C8690D">
              <w:rPr>
                <w:rFonts w:ascii="Times New Roman" w:hAnsi="Times New Roman"/>
                <w:bCs/>
              </w:rPr>
              <w:t xml:space="preserve"> века</w:t>
            </w:r>
          </w:p>
        </w:tc>
        <w:tc>
          <w:tcPr>
            <w:tcW w:w="3085" w:type="pct"/>
          </w:tcPr>
          <w:p w14:paraId="0188B473" w14:textId="77777777" w:rsidR="007A2386" w:rsidRPr="00D15832" w:rsidRDefault="007A2386" w:rsidP="007A2386">
            <w:pPr>
              <w:spacing w:after="0" w:line="240" w:lineRule="auto"/>
              <w:rPr>
                <w:rFonts w:ascii="Times New Roman" w:hAnsi="Times New Roman"/>
                <w:b/>
                <w:bCs/>
              </w:rPr>
            </w:pPr>
            <w:r w:rsidRPr="00D15832">
              <w:rPr>
                <w:rFonts w:ascii="Times New Roman" w:hAnsi="Times New Roman"/>
                <w:b/>
                <w:bCs/>
              </w:rPr>
              <w:t xml:space="preserve">Содержание учебного материала </w:t>
            </w:r>
          </w:p>
        </w:tc>
        <w:tc>
          <w:tcPr>
            <w:tcW w:w="333" w:type="pct"/>
            <w:vAlign w:val="center"/>
          </w:tcPr>
          <w:p w14:paraId="747F44DD" w14:textId="77777777" w:rsidR="007A2386" w:rsidRPr="000C4887" w:rsidRDefault="007A2386" w:rsidP="007A2386">
            <w:pPr>
              <w:spacing w:after="0" w:line="240" w:lineRule="auto"/>
              <w:rPr>
                <w:rFonts w:ascii="Times New Roman" w:hAnsi="Times New Roman"/>
                <w:bCs/>
              </w:rPr>
            </w:pPr>
            <w:r>
              <w:rPr>
                <w:rFonts w:ascii="Times New Roman" w:hAnsi="Times New Roman"/>
                <w:bCs/>
              </w:rPr>
              <w:t>4</w:t>
            </w:r>
          </w:p>
        </w:tc>
        <w:tc>
          <w:tcPr>
            <w:tcW w:w="596" w:type="pct"/>
            <w:vMerge w:val="restart"/>
          </w:tcPr>
          <w:p w14:paraId="5181CF1E"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1.1,</w:t>
            </w:r>
          </w:p>
          <w:p w14:paraId="7BF38870"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1.5,</w:t>
            </w:r>
          </w:p>
          <w:p w14:paraId="48C62906"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ПК 2.2,</w:t>
            </w:r>
          </w:p>
          <w:p w14:paraId="75209A3A"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52289">
              <w:rPr>
                <w:rFonts w:ascii="Times New Roman" w:hAnsi="Times New Roman"/>
              </w:rPr>
              <w:t xml:space="preserve">ОК 05, </w:t>
            </w:r>
          </w:p>
          <w:p w14:paraId="7EC9951C" w14:textId="77777777" w:rsidR="007A2386" w:rsidRPr="00852289" w:rsidRDefault="007A2386" w:rsidP="007A23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852289">
              <w:rPr>
                <w:rFonts w:ascii="Times New Roman" w:hAnsi="Times New Roman"/>
              </w:rPr>
              <w:t>ОК 09</w:t>
            </w:r>
          </w:p>
        </w:tc>
      </w:tr>
      <w:tr w:rsidR="007A2386" w:rsidRPr="00B26BD5" w14:paraId="26DA44E6" w14:textId="77777777" w:rsidTr="007A2386">
        <w:trPr>
          <w:trHeight w:val="371"/>
        </w:trPr>
        <w:tc>
          <w:tcPr>
            <w:tcW w:w="986" w:type="pct"/>
            <w:vMerge/>
          </w:tcPr>
          <w:p w14:paraId="04F3FF52" w14:textId="77777777" w:rsidR="007A2386" w:rsidRPr="00C8690D" w:rsidRDefault="007A2386" w:rsidP="007A2386">
            <w:pPr>
              <w:spacing w:after="0" w:line="240" w:lineRule="auto"/>
              <w:rPr>
                <w:rFonts w:ascii="Times New Roman" w:hAnsi="Times New Roman"/>
                <w:b/>
                <w:bCs/>
              </w:rPr>
            </w:pPr>
          </w:p>
        </w:tc>
        <w:tc>
          <w:tcPr>
            <w:tcW w:w="3085" w:type="pct"/>
          </w:tcPr>
          <w:p w14:paraId="1F96994C" w14:textId="77777777" w:rsidR="007A2386" w:rsidRPr="00C8690D" w:rsidRDefault="007A2386" w:rsidP="007A2386">
            <w:pPr>
              <w:spacing w:after="0" w:line="240" w:lineRule="auto"/>
              <w:rPr>
                <w:rFonts w:ascii="Times New Roman" w:hAnsi="Times New Roman"/>
              </w:rPr>
            </w:pPr>
            <w:r w:rsidRPr="00C8690D">
              <w:rPr>
                <w:rFonts w:ascii="Times New Roman" w:hAnsi="Times New Roman"/>
              </w:rPr>
              <w:t xml:space="preserve">Основные проблемы архитектуры </w:t>
            </w:r>
            <w:r w:rsidRPr="00C8690D">
              <w:rPr>
                <w:rFonts w:ascii="Times New Roman" w:hAnsi="Times New Roman"/>
                <w:lang w:val="en-US"/>
              </w:rPr>
              <w:t>XX</w:t>
            </w:r>
            <w:r w:rsidRPr="00C8690D">
              <w:rPr>
                <w:rFonts w:ascii="Times New Roman" w:hAnsi="Times New Roman"/>
              </w:rPr>
              <w:t xml:space="preserve"> века.</w:t>
            </w:r>
          </w:p>
          <w:p w14:paraId="6F83CE66" w14:textId="77777777" w:rsidR="007A2386" w:rsidRPr="00C8690D" w:rsidRDefault="007A2386" w:rsidP="007A2386">
            <w:pPr>
              <w:spacing w:after="0" w:line="240" w:lineRule="auto"/>
              <w:rPr>
                <w:rFonts w:ascii="Times New Roman" w:hAnsi="Times New Roman"/>
                <w:b/>
                <w:bCs/>
              </w:rPr>
            </w:pPr>
            <w:r w:rsidRPr="00C8690D">
              <w:rPr>
                <w:rFonts w:ascii="Times New Roman" w:hAnsi="Times New Roman"/>
              </w:rPr>
              <w:t xml:space="preserve">Основные направления изобразительного искусства </w:t>
            </w:r>
            <w:r w:rsidRPr="00C8690D">
              <w:rPr>
                <w:rFonts w:ascii="Times New Roman" w:hAnsi="Times New Roman"/>
                <w:lang w:val="en-US"/>
              </w:rPr>
              <w:t>XX</w:t>
            </w:r>
            <w:r w:rsidRPr="00C8690D">
              <w:rPr>
                <w:rFonts w:ascii="Times New Roman" w:hAnsi="Times New Roman"/>
              </w:rPr>
              <w:t xml:space="preserve"> века.</w:t>
            </w:r>
          </w:p>
        </w:tc>
        <w:tc>
          <w:tcPr>
            <w:tcW w:w="333" w:type="pct"/>
            <w:vAlign w:val="center"/>
          </w:tcPr>
          <w:p w14:paraId="2E921E6F" w14:textId="77777777" w:rsidR="007A2386" w:rsidRPr="000C4887" w:rsidRDefault="007A2386" w:rsidP="007A2386">
            <w:pPr>
              <w:spacing w:after="0" w:line="240" w:lineRule="auto"/>
              <w:rPr>
                <w:rFonts w:ascii="Times New Roman" w:hAnsi="Times New Roman"/>
                <w:bCs/>
              </w:rPr>
            </w:pPr>
          </w:p>
        </w:tc>
        <w:tc>
          <w:tcPr>
            <w:tcW w:w="596" w:type="pct"/>
            <w:vMerge/>
          </w:tcPr>
          <w:p w14:paraId="36A65A12" w14:textId="77777777" w:rsidR="007A2386" w:rsidRPr="00B26BD5" w:rsidRDefault="007A2386" w:rsidP="007A2386">
            <w:pPr>
              <w:rPr>
                <w:rFonts w:ascii="Times New Roman" w:hAnsi="Times New Roman"/>
                <w:b/>
              </w:rPr>
            </w:pPr>
          </w:p>
        </w:tc>
      </w:tr>
      <w:tr w:rsidR="007A2386" w:rsidRPr="00B26BD5" w14:paraId="7CE373FD" w14:textId="77777777" w:rsidTr="007A2386">
        <w:tc>
          <w:tcPr>
            <w:tcW w:w="4071" w:type="pct"/>
            <w:gridSpan w:val="2"/>
          </w:tcPr>
          <w:p w14:paraId="1E91F5A9" w14:textId="77777777" w:rsidR="007A2386" w:rsidRDefault="007A2386" w:rsidP="007A2386">
            <w:pPr>
              <w:suppressAutoHyphens/>
              <w:rPr>
                <w:rFonts w:ascii="Times New Roman" w:hAnsi="Times New Roman"/>
                <w:b/>
              </w:rPr>
            </w:pPr>
            <w:r w:rsidRPr="00B26BD5">
              <w:rPr>
                <w:rFonts w:ascii="Times New Roman" w:hAnsi="Times New Roman"/>
                <w:b/>
                <w:bCs/>
              </w:rPr>
              <w:t>Самостоятельная работа обучающихся</w:t>
            </w:r>
          </w:p>
        </w:tc>
        <w:tc>
          <w:tcPr>
            <w:tcW w:w="333" w:type="pct"/>
            <w:vAlign w:val="center"/>
          </w:tcPr>
          <w:p w14:paraId="608A2085" w14:textId="77777777" w:rsidR="007A2386" w:rsidRPr="009724F0" w:rsidRDefault="007A2386" w:rsidP="007A2386">
            <w:pPr>
              <w:rPr>
                <w:rFonts w:ascii="Times New Roman" w:hAnsi="Times New Roman"/>
              </w:rPr>
            </w:pPr>
            <w:r>
              <w:rPr>
                <w:rFonts w:ascii="Times New Roman" w:hAnsi="Times New Roman"/>
              </w:rPr>
              <w:t>-</w:t>
            </w:r>
          </w:p>
        </w:tc>
        <w:tc>
          <w:tcPr>
            <w:tcW w:w="596" w:type="pct"/>
          </w:tcPr>
          <w:p w14:paraId="2E0E7D23" w14:textId="77777777" w:rsidR="007A2386" w:rsidRPr="00B26BD5" w:rsidRDefault="007A2386" w:rsidP="007A2386">
            <w:pPr>
              <w:rPr>
                <w:rFonts w:ascii="Times New Roman" w:hAnsi="Times New Roman"/>
                <w:b/>
                <w:i/>
              </w:rPr>
            </w:pPr>
          </w:p>
        </w:tc>
      </w:tr>
      <w:tr w:rsidR="007A2386" w:rsidRPr="00B26BD5" w14:paraId="267F59BB" w14:textId="77777777" w:rsidTr="007A2386">
        <w:tc>
          <w:tcPr>
            <w:tcW w:w="4071" w:type="pct"/>
            <w:gridSpan w:val="2"/>
          </w:tcPr>
          <w:p w14:paraId="3CE5ADAB" w14:textId="77777777" w:rsidR="007A2386" w:rsidRPr="00B26BD5" w:rsidRDefault="007A2386" w:rsidP="007A2386">
            <w:pPr>
              <w:suppressAutoHyphens/>
              <w:rPr>
                <w:rFonts w:ascii="Times New Roman" w:hAnsi="Times New Roman"/>
                <w:b/>
              </w:rPr>
            </w:pPr>
            <w:r>
              <w:rPr>
                <w:rFonts w:ascii="Times New Roman" w:hAnsi="Times New Roman"/>
                <w:b/>
              </w:rPr>
              <w:t>Промежуточная аттестация</w:t>
            </w:r>
          </w:p>
        </w:tc>
        <w:tc>
          <w:tcPr>
            <w:tcW w:w="333" w:type="pct"/>
            <w:vAlign w:val="center"/>
          </w:tcPr>
          <w:p w14:paraId="52443D3B" w14:textId="77777777" w:rsidR="007A2386" w:rsidRPr="006F1C4C" w:rsidRDefault="007A2386" w:rsidP="007A2386">
            <w:pPr>
              <w:rPr>
                <w:rFonts w:ascii="Times New Roman" w:hAnsi="Times New Roman"/>
                <w:b/>
              </w:rPr>
            </w:pPr>
            <w:r>
              <w:rPr>
                <w:rFonts w:ascii="Times New Roman" w:hAnsi="Times New Roman"/>
                <w:b/>
              </w:rPr>
              <w:t>9</w:t>
            </w:r>
          </w:p>
        </w:tc>
        <w:tc>
          <w:tcPr>
            <w:tcW w:w="596" w:type="pct"/>
          </w:tcPr>
          <w:p w14:paraId="1EEDDE8C" w14:textId="77777777" w:rsidR="007A2386" w:rsidRPr="00B26BD5" w:rsidRDefault="007A2386" w:rsidP="007A2386">
            <w:pPr>
              <w:rPr>
                <w:rFonts w:ascii="Times New Roman" w:hAnsi="Times New Roman"/>
                <w:b/>
                <w:i/>
              </w:rPr>
            </w:pPr>
          </w:p>
        </w:tc>
      </w:tr>
      <w:tr w:rsidR="007A2386" w:rsidRPr="00B26BD5" w14:paraId="6C363558" w14:textId="77777777" w:rsidTr="007A2386">
        <w:trPr>
          <w:trHeight w:val="20"/>
        </w:trPr>
        <w:tc>
          <w:tcPr>
            <w:tcW w:w="4071" w:type="pct"/>
            <w:gridSpan w:val="2"/>
          </w:tcPr>
          <w:p w14:paraId="7EA22F99" w14:textId="77777777" w:rsidR="007A2386" w:rsidRPr="00B26BD5" w:rsidRDefault="007A2386" w:rsidP="007A2386">
            <w:pPr>
              <w:rPr>
                <w:rFonts w:ascii="Times New Roman" w:hAnsi="Times New Roman"/>
                <w:b/>
                <w:bCs/>
              </w:rPr>
            </w:pPr>
            <w:r w:rsidRPr="00B26BD5">
              <w:rPr>
                <w:rFonts w:ascii="Times New Roman" w:hAnsi="Times New Roman"/>
                <w:b/>
                <w:bCs/>
              </w:rPr>
              <w:t>Всего:</w:t>
            </w:r>
          </w:p>
        </w:tc>
        <w:tc>
          <w:tcPr>
            <w:tcW w:w="333" w:type="pct"/>
            <w:vAlign w:val="center"/>
          </w:tcPr>
          <w:p w14:paraId="2F090A87" w14:textId="77777777" w:rsidR="007A2386" w:rsidRPr="006F1C4C" w:rsidRDefault="007A2386" w:rsidP="007A2386">
            <w:pPr>
              <w:rPr>
                <w:rFonts w:ascii="Times New Roman" w:hAnsi="Times New Roman"/>
                <w:b/>
                <w:bCs/>
              </w:rPr>
            </w:pPr>
            <w:r>
              <w:rPr>
                <w:rFonts w:ascii="Times New Roman" w:hAnsi="Times New Roman"/>
                <w:b/>
                <w:bCs/>
              </w:rPr>
              <w:t>189</w:t>
            </w:r>
          </w:p>
        </w:tc>
        <w:tc>
          <w:tcPr>
            <w:tcW w:w="596" w:type="pct"/>
          </w:tcPr>
          <w:p w14:paraId="08E59FF5" w14:textId="77777777" w:rsidR="007A2386" w:rsidRPr="00B26BD5" w:rsidRDefault="007A2386" w:rsidP="007A2386">
            <w:pPr>
              <w:rPr>
                <w:rFonts w:ascii="Times New Roman" w:hAnsi="Times New Roman"/>
                <w:b/>
                <w:bCs/>
                <w:i/>
              </w:rPr>
            </w:pPr>
          </w:p>
        </w:tc>
      </w:tr>
    </w:tbl>
    <w:p w14:paraId="76A96BC6" w14:textId="77777777" w:rsidR="007A2386" w:rsidRPr="00322AAD" w:rsidRDefault="007A2386" w:rsidP="007A2386">
      <w:pPr>
        <w:rPr>
          <w:rFonts w:ascii="Times New Roman" w:hAnsi="Times New Roman"/>
          <w:b/>
          <w:bCs/>
          <w:i/>
        </w:rPr>
      </w:pPr>
    </w:p>
    <w:p w14:paraId="5C98800B" w14:textId="77777777" w:rsidR="007A2386" w:rsidRPr="00322AAD" w:rsidRDefault="007A2386" w:rsidP="007A2386">
      <w:pPr>
        <w:pStyle w:val="a3"/>
        <w:ind w:left="709"/>
        <w:rPr>
          <w:i/>
        </w:rPr>
        <w:sectPr w:rsidR="007A2386" w:rsidRPr="00322AAD" w:rsidSect="007A2386">
          <w:pgSz w:w="16840" w:h="11907" w:orient="landscape"/>
          <w:pgMar w:top="851" w:right="1134" w:bottom="851" w:left="992" w:header="709" w:footer="709" w:gutter="0"/>
          <w:cols w:space="720"/>
        </w:sectPr>
      </w:pPr>
    </w:p>
    <w:p w14:paraId="6174FC3D" w14:textId="77777777" w:rsidR="007A2386" w:rsidRPr="00531143" w:rsidRDefault="007A2386" w:rsidP="007A2386">
      <w:pPr>
        <w:ind w:left="1353"/>
        <w:rPr>
          <w:rFonts w:ascii="Times New Roman" w:hAnsi="Times New Roman"/>
          <w:b/>
          <w:bCs/>
        </w:rPr>
      </w:pPr>
      <w:r w:rsidRPr="00531143">
        <w:rPr>
          <w:rFonts w:ascii="Times New Roman" w:hAnsi="Times New Roman"/>
          <w:b/>
          <w:bCs/>
        </w:rPr>
        <w:lastRenderedPageBreak/>
        <w:t>3. УСЛОВИЯ РЕАЛИЗАЦИИ ПРОГРАММЫ УЧЕБНОЙ ДИСЦИПЛИНЫ</w:t>
      </w:r>
    </w:p>
    <w:p w14:paraId="5FFD8C9F" w14:textId="77777777" w:rsidR="007A2386" w:rsidRDefault="007A2386" w:rsidP="007A2386">
      <w:pPr>
        <w:suppressAutoHyphens/>
        <w:spacing w:after="0"/>
        <w:ind w:firstLine="709"/>
        <w:jc w:val="both"/>
        <w:rPr>
          <w:rFonts w:ascii="Times New Roman" w:hAnsi="Times New Roman"/>
          <w:bCs/>
          <w:sz w:val="24"/>
          <w:szCs w:val="24"/>
        </w:rPr>
      </w:pPr>
      <w:r w:rsidRPr="00447DEF">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D088F26" w14:textId="77777777" w:rsidR="007A2386" w:rsidRPr="00443BD0" w:rsidRDefault="007A2386" w:rsidP="007A2386">
      <w:pPr>
        <w:suppressAutoHyphens/>
        <w:spacing w:after="0" w:line="240" w:lineRule="auto"/>
        <w:ind w:firstLine="709"/>
        <w:jc w:val="both"/>
        <w:rPr>
          <w:rFonts w:ascii="Times New Roman" w:hAnsi="Times New Roman"/>
          <w:b/>
          <w:bCs/>
          <w:sz w:val="24"/>
          <w:szCs w:val="24"/>
        </w:rPr>
      </w:pPr>
      <w:r w:rsidRPr="00C8277B">
        <w:rPr>
          <w:rFonts w:ascii="Times New Roman" w:hAnsi="Times New Roman"/>
          <w:b/>
          <w:sz w:val="24"/>
          <w:szCs w:val="24"/>
        </w:rPr>
        <w:t>Кабинет истории искусств и мировой культуры</w:t>
      </w:r>
      <w:r>
        <w:rPr>
          <w:rFonts w:ascii="Times New Roman" w:hAnsi="Times New Roman"/>
          <w:b/>
          <w:bCs/>
          <w:sz w:val="24"/>
          <w:szCs w:val="24"/>
        </w:rPr>
        <w:t xml:space="preserve">, </w:t>
      </w:r>
      <w:r w:rsidRPr="000568D8">
        <w:rPr>
          <w:rFonts w:ascii="Times New Roman" w:hAnsi="Times New Roman"/>
          <w:bCs/>
          <w:sz w:val="24"/>
          <w:szCs w:val="24"/>
        </w:rPr>
        <w:t>оснащенн</w:t>
      </w:r>
      <w:r>
        <w:rPr>
          <w:rFonts w:ascii="Times New Roman" w:hAnsi="Times New Roman"/>
          <w:bCs/>
          <w:sz w:val="24"/>
          <w:szCs w:val="24"/>
        </w:rPr>
        <w:t>ый</w:t>
      </w:r>
      <w:r w:rsidRPr="000568D8">
        <w:rPr>
          <w:rFonts w:ascii="Times New Roman" w:hAnsi="Times New Roman"/>
          <w:bCs/>
          <w:sz w:val="24"/>
          <w:szCs w:val="24"/>
        </w:rPr>
        <w:t xml:space="preserve"> оборудованием:</w:t>
      </w:r>
    </w:p>
    <w:p w14:paraId="6C68610B" w14:textId="77777777" w:rsidR="007A2386" w:rsidRDefault="007A2386" w:rsidP="007A2386">
      <w:pPr>
        <w:spacing w:after="0" w:line="240" w:lineRule="auto"/>
        <w:ind w:firstLine="702"/>
        <w:rPr>
          <w:rFonts w:ascii="Times New Roman" w:hAnsi="Times New Roman"/>
          <w:color w:val="FF0000"/>
          <w:sz w:val="24"/>
          <w:szCs w:val="24"/>
        </w:rPr>
      </w:pPr>
      <w:r w:rsidRPr="00E749B6">
        <w:rPr>
          <w:rFonts w:ascii="Times New Roman" w:hAnsi="Times New Roman"/>
          <w:sz w:val="24"/>
          <w:szCs w:val="24"/>
        </w:rPr>
        <w:t xml:space="preserve">стол, </w:t>
      </w:r>
      <w:r>
        <w:rPr>
          <w:rFonts w:ascii="Times New Roman" w:hAnsi="Times New Roman"/>
          <w:sz w:val="24"/>
          <w:szCs w:val="24"/>
        </w:rPr>
        <w:t>кресло,</w:t>
      </w:r>
      <w:r w:rsidRPr="00E749B6">
        <w:rPr>
          <w:rFonts w:ascii="Times New Roman" w:hAnsi="Times New Roman"/>
          <w:sz w:val="24"/>
          <w:szCs w:val="24"/>
        </w:rPr>
        <w:t xml:space="preserve"> компьютер преподавате</w:t>
      </w:r>
      <w:r>
        <w:rPr>
          <w:rFonts w:ascii="Times New Roman" w:hAnsi="Times New Roman"/>
          <w:sz w:val="24"/>
          <w:szCs w:val="24"/>
        </w:rPr>
        <w:t>л</w:t>
      </w:r>
      <w:r w:rsidRPr="00E749B6">
        <w:rPr>
          <w:rFonts w:ascii="Times New Roman" w:hAnsi="Times New Roman"/>
          <w:sz w:val="24"/>
          <w:szCs w:val="24"/>
        </w:rPr>
        <w:t>я;</w:t>
      </w:r>
    </w:p>
    <w:p w14:paraId="7B5FE4B2" w14:textId="77777777" w:rsidR="007A2386" w:rsidRPr="00DF021E" w:rsidRDefault="007A2386" w:rsidP="007A2386">
      <w:pPr>
        <w:spacing w:after="0" w:line="240" w:lineRule="auto"/>
        <w:ind w:firstLine="702"/>
        <w:rPr>
          <w:rFonts w:ascii="Times New Roman" w:hAnsi="Times New Roman"/>
          <w:sz w:val="24"/>
          <w:szCs w:val="24"/>
        </w:rPr>
      </w:pPr>
      <w:r w:rsidRPr="00DF021E">
        <w:rPr>
          <w:rFonts w:ascii="Times New Roman" w:hAnsi="Times New Roman"/>
          <w:sz w:val="24"/>
          <w:szCs w:val="24"/>
        </w:rPr>
        <w:t>многофункциональное устройство</w:t>
      </w:r>
      <w:r>
        <w:rPr>
          <w:rFonts w:ascii="Times New Roman" w:hAnsi="Times New Roman"/>
          <w:sz w:val="24"/>
          <w:szCs w:val="24"/>
        </w:rPr>
        <w:t>/принтер</w:t>
      </w:r>
      <w:r w:rsidRPr="00DF021E">
        <w:rPr>
          <w:rFonts w:ascii="Times New Roman" w:hAnsi="Times New Roman"/>
          <w:sz w:val="24"/>
          <w:szCs w:val="24"/>
        </w:rPr>
        <w:t xml:space="preserve">; </w:t>
      </w:r>
    </w:p>
    <w:p w14:paraId="28D56AB0" w14:textId="77777777" w:rsidR="007A2386" w:rsidRDefault="007A2386" w:rsidP="007A2386">
      <w:pPr>
        <w:spacing w:after="0" w:line="240" w:lineRule="auto"/>
        <w:ind w:firstLine="702"/>
        <w:rPr>
          <w:rFonts w:ascii="Times New Roman" w:hAnsi="Times New Roman"/>
          <w:sz w:val="24"/>
          <w:szCs w:val="24"/>
        </w:rPr>
      </w:pPr>
      <w:r>
        <w:rPr>
          <w:rFonts w:ascii="Times New Roman" w:hAnsi="Times New Roman"/>
          <w:sz w:val="24"/>
          <w:szCs w:val="24"/>
        </w:rPr>
        <w:t>доска классная</w:t>
      </w:r>
    </w:p>
    <w:p w14:paraId="1E6ABCAE" w14:textId="77777777" w:rsidR="007A2386" w:rsidRDefault="007A2386" w:rsidP="007A2386">
      <w:pPr>
        <w:spacing w:after="0" w:line="240" w:lineRule="auto"/>
        <w:ind w:firstLine="702"/>
        <w:rPr>
          <w:rFonts w:ascii="Times New Roman" w:hAnsi="Times New Roman"/>
          <w:sz w:val="24"/>
          <w:szCs w:val="24"/>
        </w:rPr>
      </w:pPr>
      <w:r>
        <w:rPr>
          <w:rFonts w:ascii="Times New Roman" w:hAnsi="Times New Roman"/>
          <w:sz w:val="24"/>
          <w:szCs w:val="24"/>
        </w:rPr>
        <w:t xml:space="preserve">мультимедийный </w:t>
      </w:r>
      <w:r w:rsidRPr="00DF021E">
        <w:rPr>
          <w:rFonts w:ascii="Times New Roman" w:hAnsi="Times New Roman"/>
          <w:sz w:val="24"/>
          <w:szCs w:val="24"/>
        </w:rPr>
        <w:t>проектор;</w:t>
      </w:r>
    </w:p>
    <w:p w14:paraId="7FD51169" w14:textId="77777777" w:rsidR="007A2386" w:rsidRPr="00DF021E" w:rsidRDefault="007A2386" w:rsidP="007A2386">
      <w:pPr>
        <w:spacing w:after="0" w:line="240" w:lineRule="auto"/>
        <w:ind w:firstLine="702"/>
        <w:rPr>
          <w:rFonts w:ascii="Times New Roman" w:hAnsi="Times New Roman"/>
          <w:sz w:val="24"/>
          <w:szCs w:val="24"/>
        </w:rPr>
      </w:pPr>
      <w:r>
        <w:rPr>
          <w:rFonts w:ascii="Times New Roman" w:hAnsi="Times New Roman"/>
          <w:sz w:val="24"/>
          <w:szCs w:val="24"/>
        </w:rPr>
        <w:t xml:space="preserve">проекционный </w:t>
      </w:r>
      <w:r w:rsidRPr="00DF021E">
        <w:rPr>
          <w:rFonts w:ascii="Times New Roman" w:hAnsi="Times New Roman"/>
          <w:sz w:val="24"/>
          <w:szCs w:val="24"/>
        </w:rPr>
        <w:t xml:space="preserve">экран; </w:t>
      </w:r>
    </w:p>
    <w:p w14:paraId="2C09DDCF" w14:textId="77777777" w:rsidR="007A2386" w:rsidRDefault="007A2386" w:rsidP="007A2386">
      <w:pPr>
        <w:spacing w:after="0" w:line="240" w:lineRule="auto"/>
        <w:ind w:firstLine="709"/>
        <w:rPr>
          <w:rFonts w:ascii="Times New Roman" w:hAnsi="Times New Roman"/>
          <w:sz w:val="24"/>
          <w:szCs w:val="24"/>
        </w:rPr>
      </w:pPr>
      <w:r>
        <w:rPr>
          <w:rFonts w:ascii="Times New Roman" w:hAnsi="Times New Roman"/>
          <w:sz w:val="24"/>
          <w:szCs w:val="24"/>
        </w:rPr>
        <w:t>с</w:t>
      </w:r>
      <w:r w:rsidRPr="00DF021E">
        <w:rPr>
          <w:rFonts w:ascii="Times New Roman" w:hAnsi="Times New Roman"/>
          <w:sz w:val="24"/>
          <w:szCs w:val="24"/>
        </w:rPr>
        <w:t>тол</w:t>
      </w:r>
      <w:r>
        <w:rPr>
          <w:rFonts w:ascii="Times New Roman" w:hAnsi="Times New Roman"/>
          <w:sz w:val="24"/>
          <w:szCs w:val="24"/>
        </w:rPr>
        <w:t>ы ученические,</w:t>
      </w:r>
      <w:r w:rsidRPr="00DF021E">
        <w:rPr>
          <w:rFonts w:ascii="Times New Roman" w:hAnsi="Times New Roman"/>
          <w:sz w:val="24"/>
          <w:szCs w:val="24"/>
        </w:rPr>
        <w:t xml:space="preserve"> </w:t>
      </w:r>
    </w:p>
    <w:p w14:paraId="118F2100" w14:textId="77777777" w:rsidR="007A2386" w:rsidRPr="00DF021E" w:rsidRDefault="007A2386" w:rsidP="007A2386">
      <w:pPr>
        <w:spacing w:after="0" w:line="240" w:lineRule="auto"/>
        <w:ind w:firstLine="709"/>
        <w:rPr>
          <w:rFonts w:ascii="Times New Roman" w:hAnsi="Times New Roman"/>
          <w:sz w:val="24"/>
          <w:szCs w:val="24"/>
        </w:rPr>
      </w:pPr>
      <w:r w:rsidRPr="00DF021E">
        <w:rPr>
          <w:rFonts w:ascii="Times New Roman" w:hAnsi="Times New Roman"/>
          <w:sz w:val="24"/>
          <w:szCs w:val="24"/>
        </w:rPr>
        <w:t xml:space="preserve">стулья; </w:t>
      </w:r>
    </w:p>
    <w:p w14:paraId="3AF1A576" w14:textId="77777777" w:rsidR="007A2386" w:rsidRPr="00DF021E" w:rsidRDefault="007A2386" w:rsidP="007A2386">
      <w:pPr>
        <w:spacing w:after="0" w:line="240" w:lineRule="auto"/>
        <w:ind w:firstLine="709"/>
        <w:rPr>
          <w:rFonts w:ascii="Times New Roman" w:hAnsi="Times New Roman"/>
          <w:sz w:val="24"/>
          <w:szCs w:val="24"/>
        </w:rPr>
      </w:pPr>
      <w:r w:rsidRPr="00DF021E">
        <w:rPr>
          <w:rFonts w:ascii="Times New Roman" w:hAnsi="Times New Roman"/>
          <w:sz w:val="24"/>
          <w:szCs w:val="24"/>
        </w:rPr>
        <w:t xml:space="preserve">светонепроницаемые шторы на окнах; </w:t>
      </w:r>
    </w:p>
    <w:p w14:paraId="63657D00" w14:textId="77777777" w:rsidR="007A2386" w:rsidRPr="00C8277B" w:rsidRDefault="007A2386" w:rsidP="007A2386">
      <w:pPr>
        <w:spacing w:after="0" w:line="240" w:lineRule="auto"/>
        <w:ind w:firstLine="709"/>
        <w:rPr>
          <w:rFonts w:ascii="Times New Roman" w:hAnsi="Times New Roman"/>
          <w:sz w:val="24"/>
          <w:szCs w:val="24"/>
        </w:rPr>
      </w:pPr>
      <w:r w:rsidRPr="00C8277B">
        <w:rPr>
          <w:rFonts w:ascii="Times New Roman" w:hAnsi="Times New Roman"/>
          <w:sz w:val="24"/>
          <w:szCs w:val="24"/>
        </w:rPr>
        <w:t>оборудование для хранения и демонстрации работ, наглядных пособий;</w:t>
      </w:r>
    </w:p>
    <w:p w14:paraId="477960BC" w14:textId="77777777" w:rsidR="007A2386" w:rsidRPr="00C8277B" w:rsidRDefault="007A2386" w:rsidP="007A2386">
      <w:pPr>
        <w:spacing w:after="0" w:line="240" w:lineRule="auto"/>
        <w:ind w:firstLine="709"/>
        <w:rPr>
          <w:rFonts w:ascii="Times New Roman" w:hAnsi="Times New Roman"/>
          <w:sz w:val="24"/>
          <w:szCs w:val="24"/>
        </w:rPr>
      </w:pPr>
      <w:r w:rsidRPr="00C8277B">
        <w:rPr>
          <w:rFonts w:ascii="Times New Roman" w:hAnsi="Times New Roman"/>
          <w:sz w:val="24"/>
          <w:szCs w:val="24"/>
        </w:rPr>
        <w:t>комплект лицензионного программного обеспечения</w:t>
      </w:r>
      <w:r>
        <w:rPr>
          <w:rFonts w:ascii="Times New Roman" w:hAnsi="Times New Roman"/>
          <w:sz w:val="24"/>
          <w:szCs w:val="24"/>
        </w:rPr>
        <w:t>;</w:t>
      </w:r>
    </w:p>
    <w:p w14:paraId="1680F02E" w14:textId="77777777" w:rsidR="007A2386" w:rsidRPr="00447DEF" w:rsidRDefault="007A2386" w:rsidP="007A2386">
      <w:pPr>
        <w:pStyle w:val="24"/>
        <w:shd w:val="clear" w:color="auto" w:fill="auto"/>
        <w:spacing w:before="0" w:after="297" w:line="320" w:lineRule="exact"/>
        <w:ind w:left="709" w:firstLine="0"/>
        <w:jc w:val="left"/>
        <w:rPr>
          <w:bCs/>
          <w:sz w:val="24"/>
          <w:szCs w:val="24"/>
        </w:rPr>
      </w:pPr>
      <w:r w:rsidRPr="00C8277B">
        <w:rPr>
          <w:sz w:val="24"/>
          <w:szCs w:val="24"/>
        </w:rPr>
        <w:t>комплект визуальных материалов (репродукции, изображения в электронном виде, фильмы).</w:t>
      </w:r>
    </w:p>
    <w:p w14:paraId="6B8ACD0E" w14:textId="77777777" w:rsidR="007A2386" w:rsidRPr="00447DEF" w:rsidRDefault="007A2386" w:rsidP="007A2386">
      <w:pPr>
        <w:suppressAutoHyphens/>
        <w:spacing w:after="0"/>
        <w:ind w:firstLine="709"/>
        <w:jc w:val="both"/>
        <w:rPr>
          <w:rFonts w:ascii="Times New Roman" w:hAnsi="Times New Roman"/>
          <w:b/>
          <w:bCs/>
          <w:sz w:val="24"/>
          <w:szCs w:val="24"/>
        </w:rPr>
      </w:pPr>
      <w:r w:rsidRPr="00447DEF">
        <w:rPr>
          <w:rFonts w:ascii="Times New Roman" w:hAnsi="Times New Roman"/>
          <w:b/>
          <w:bCs/>
          <w:sz w:val="24"/>
          <w:szCs w:val="24"/>
        </w:rPr>
        <w:t>3.2. Информационное обеспечение реализации программы</w:t>
      </w:r>
    </w:p>
    <w:p w14:paraId="46E982B4" w14:textId="77777777" w:rsidR="007A2386" w:rsidRDefault="007A2386" w:rsidP="007A2386">
      <w:pPr>
        <w:suppressAutoHyphens/>
        <w:spacing w:after="0"/>
        <w:ind w:firstLine="709"/>
        <w:jc w:val="both"/>
        <w:rPr>
          <w:rFonts w:ascii="Times New Roman" w:hAnsi="Times New Roman"/>
          <w:bCs/>
          <w:sz w:val="24"/>
          <w:szCs w:val="24"/>
        </w:rPr>
      </w:pPr>
      <w:r w:rsidRPr="00447DEF">
        <w:rPr>
          <w:rFonts w:ascii="Times New Roman" w:hAnsi="Times New Roman"/>
          <w:bCs/>
          <w:sz w:val="24"/>
          <w:szCs w:val="24"/>
        </w:rPr>
        <w:t>Для реализации программы библиотечный фонд образовательной организации должен иметь п</w:t>
      </w:r>
      <w:r w:rsidRPr="00447DEF">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47DEF">
        <w:rPr>
          <w:rFonts w:ascii="Times New Roman" w:hAnsi="Times New Roman"/>
          <w:bCs/>
          <w:sz w:val="24"/>
          <w:szCs w:val="24"/>
        </w:rPr>
        <w:t>библиотечного фонда образовательной организацией выбирается</w:t>
      </w:r>
      <w:r>
        <w:rPr>
          <w:rFonts w:ascii="Times New Roman" w:hAnsi="Times New Roman"/>
          <w:bCs/>
          <w:sz w:val="24"/>
          <w:szCs w:val="24"/>
        </w:rPr>
        <w:t xml:space="preserve"> </w:t>
      </w:r>
      <w:r w:rsidRPr="00447DEF">
        <w:rPr>
          <w:rFonts w:ascii="Times New Roman" w:hAnsi="Times New Roman"/>
          <w:bCs/>
          <w:sz w:val="24"/>
          <w:szCs w:val="24"/>
        </w:rPr>
        <w:t>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7480D88" w14:textId="77777777" w:rsidR="007A2386" w:rsidRPr="00447DEF" w:rsidRDefault="007A2386" w:rsidP="007A2386">
      <w:pPr>
        <w:suppressAutoHyphens/>
        <w:spacing w:after="0"/>
        <w:ind w:firstLine="709"/>
        <w:jc w:val="both"/>
        <w:rPr>
          <w:rFonts w:ascii="Times New Roman" w:hAnsi="Times New Roman"/>
          <w:sz w:val="24"/>
          <w:szCs w:val="24"/>
        </w:rPr>
      </w:pPr>
    </w:p>
    <w:p w14:paraId="723BE196" w14:textId="77777777" w:rsidR="007A2386" w:rsidRDefault="007A2386" w:rsidP="007A2386">
      <w:pPr>
        <w:pStyle w:val="115"/>
        <w:shd w:val="clear" w:color="auto" w:fill="auto"/>
        <w:tabs>
          <w:tab w:val="left" w:pos="434"/>
        </w:tabs>
        <w:ind w:firstLine="0"/>
        <w:rPr>
          <w:sz w:val="24"/>
          <w:szCs w:val="24"/>
        </w:rPr>
      </w:pPr>
      <w:r w:rsidRPr="00447DEF">
        <w:rPr>
          <w:b/>
          <w:sz w:val="24"/>
          <w:szCs w:val="24"/>
        </w:rPr>
        <w:t>3.2.1. Обязательные печатные издания</w:t>
      </w:r>
      <w:r w:rsidRPr="00430EA4">
        <w:rPr>
          <w:sz w:val="24"/>
          <w:szCs w:val="24"/>
        </w:rPr>
        <w:t xml:space="preserve"> </w:t>
      </w:r>
    </w:p>
    <w:p w14:paraId="7E4A26C2" w14:textId="77777777" w:rsidR="007A2386" w:rsidRDefault="007A2386" w:rsidP="007A2386">
      <w:pPr>
        <w:pStyle w:val="24"/>
        <w:shd w:val="clear" w:color="auto" w:fill="auto"/>
        <w:spacing w:before="0" w:line="286" w:lineRule="exact"/>
        <w:ind w:right="1720" w:firstLine="33"/>
        <w:rPr>
          <w:sz w:val="24"/>
          <w:szCs w:val="24"/>
        </w:rPr>
      </w:pPr>
      <w:r>
        <w:rPr>
          <w:sz w:val="24"/>
          <w:szCs w:val="24"/>
        </w:rPr>
        <w:t xml:space="preserve">1. </w:t>
      </w:r>
      <w:r w:rsidRPr="005778B5">
        <w:rPr>
          <w:sz w:val="24"/>
          <w:szCs w:val="24"/>
        </w:rPr>
        <w:t xml:space="preserve">Всеобщая история искусства Т.1, М., 2020 г. </w:t>
      </w:r>
    </w:p>
    <w:p w14:paraId="7DBDD6A3" w14:textId="77777777" w:rsidR="007A2386" w:rsidRDefault="007A2386" w:rsidP="007A2386">
      <w:pPr>
        <w:pStyle w:val="24"/>
        <w:shd w:val="clear" w:color="auto" w:fill="auto"/>
        <w:spacing w:before="0" w:line="286" w:lineRule="exact"/>
        <w:ind w:right="1720" w:firstLine="33"/>
        <w:rPr>
          <w:sz w:val="24"/>
          <w:szCs w:val="24"/>
        </w:rPr>
      </w:pPr>
      <w:r w:rsidRPr="005778B5">
        <w:rPr>
          <w:sz w:val="24"/>
          <w:szCs w:val="24"/>
        </w:rPr>
        <w:t>Всеобщая история искусства</w:t>
      </w:r>
      <w:r>
        <w:rPr>
          <w:sz w:val="24"/>
          <w:szCs w:val="24"/>
        </w:rPr>
        <w:t xml:space="preserve"> </w:t>
      </w:r>
      <w:r w:rsidRPr="005778B5">
        <w:rPr>
          <w:sz w:val="24"/>
          <w:szCs w:val="24"/>
        </w:rPr>
        <w:t>Т.2, М., 2020 г.</w:t>
      </w:r>
      <w:r>
        <w:rPr>
          <w:sz w:val="24"/>
          <w:szCs w:val="24"/>
        </w:rPr>
        <w:t xml:space="preserve"> </w:t>
      </w:r>
    </w:p>
    <w:p w14:paraId="76E01649" w14:textId="77777777" w:rsidR="007A2386" w:rsidRPr="005778B5" w:rsidRDefault="007A2386" w:rsidP="007A2386">
      <w:pPr>
        <w:pStyle w:val="24"/>
        <w:shd w:val="clear" w:color="auto" w:fill="auto"/>
        <w:spacing w:before="0" w:line="286" w:lineRule="exact"/>
        <w:ind w:right="1720" w:firstLine="33"/>
        <w:rPr>
          <w:sz w:val="24"/>
          <w:szCs w:val="24"/>
        </w:rPr>
      </w:pPr>
      <w:r w:rsidRPr="005778B5">
        <w:rPr>
          <w:sz w:val="24"/>
          <w:szCs w:val="24"/>
        </w:rPr>
        <w:t>Всеобщая история искусства Т.З, М., 2019 г.</w:t>
      </w:r>
    </w:p>
    <w:p w14:paraId="0DC3DE17" w14:textId="77777777" w:rsidR="007A2386" w:rsidRPr="005778B5" w:rsidRDefault="007A2386" w:rsidP="007A2386">
      <w:pPr>
        <w:pStyle w:val="24"/>
        <w:shd w:val="clear" w:color="auto" w:fill="auto"/>
        <w:spacing w:before="0" w:line="286" w:lineRule="exact"/>
        <w:ind w:firstLine="33"/>
        <w:jc w:val="left"/>
        <w:rPr>
          <w:sz w:val="24"/>
          <w:szCs w:val="24"/>
        </w:rPr>
      </w:pPr>
      <w:r>
        <w:rPr>
          <w:sz w:val="24"/>
          <w:szCs w:val="24"/>
        </w:rPr>
        <w:t xml:space="preserve">2. </w:t>
      </w:r>
      <w:r w:rsidRPr="005778B5">
        <w:rPr>
          <w:sz w:val="24"/>
          <w:szCs w:val="24"/>
        </w:rPr>
        <w:t>Ильина Т.В. Западно-Европейское искусство. М. Высшая школа. 2019 г. и др. издания.</w:t>
      </w:r>
    </w:p>
    <w:p w14:paraId="2E2BDDAA" w14:textId="77777777" w:rsidR="007A2386" w:rsidRPr="005778B5" w:rsidRDefault="007A2386" w:rsidP="007A2386">
      <w:pPr>
        <w:pStyle w:val="24"/>
        <w:shd w:val="clear" w:color="auto" w:fill="auto"/>
        <w:spacing w:before="0" w:line="286" w:lineRule="exact"/>
        <w:ind w:firstLine="33"/>
        <w:jc w:val="left"/>
        <w:rPr>
          <w:sz w:val="24"/>
          <w:szCs w:val="24"/>
        </w:rPr>
      </w:pPr>
      <w:r>
        <w:rPr>
          <w:sz w:val="24"/>
          <w:szCs w:val="24"/>
        </w:rPr>
        <w:t xml:space="preserve">3. </w:t>
      </w:r>
      <w:r w:rsidRPr="005778B5">
        <w:rPr>
          <w:sz w:val="24"/>
          <w:szCs w:val="24"/>
        </w:rPr>
        <w:t xml:space="preserve">История русского и советского искусства. Под ред. </w:t>
      </w:r>
      <w:proofErr w:type="spellStart"/>
      <w:r w:rsidRPr="005778B5">
        <w:rPr>
          <w:sz w:val="24"/>
          <w:szCs w:val="24"/>
        </w:rPr>
        <w:t>Сарабъянова</w:t>
      </w:r>
      <w:proofErr w:type="spellEnd"/>
      <w:r w:rsidRPr="005778B5">
        <w:rPr>
          <w:sz w:val="24"/>
          <w:szCs w:val="24"/>
        </w:rPr>
        <w:t xml:space="preserve"> Д.В.М. «Высшая Школа», 1988 и др. издания.</w:t>
      </w:r>
    </w:p>
    <w:p w14:paraId="63E39D45" w14:textId="77777777" w:rsidR="007A2386" w:rsidRPr="00447DEF" w:rsidRDefault="007A2386" w:rsidP="007A2386">
      <w:pPr>
        <w:spacing w:after="0"/>
        <w:ind w:firstLine="709"/>
        <w:contextualSpacing/>
        <w:rPr>
          <w:rFonts w:ascii="Times New Roman" w:hAnsi="Times New Roman"/>
          <w:b/>
          <w:sz w:val="24"/>
          <w:szCs w:val="24"/>
        </w:rPr>
      </w:pPr>
    </w:p>
    <w:p w14:paraId="2E154A17" w14:textId="77777777" w:rsidR="007A2386" w:rsidRPr="00447DEF" w:rsidRDefault="007A2386" w:rsidP="007A2386">
      <w:pPr>
        <w:spacing w:after="0"/>
        <w:ind w:firstLine="709"/>
        <w:contextualSpacing/>
        <w:rPr>
          <w:rFonts w:ascii="Times New Roman" w:hAnsi="Times New Roman"/>
          <w:b/>
          <w:sz w:val="24"/>
          <w:szCs w:val="24"/>
        </w:rPr>
      </w:pPr>
      <w:r w:rsidRPr="00447DEF">
        <w:rPr>
          <w:rFonts w:ascii="Times New Roman" w:hAnsi="Times New Roman"/>
          <w:b/>
          <w:sz w:val="24"/>
          <w:szCs w:val="24"/>
        </w:rPr>
        <w:t xml:space="preserve">3.2.2. Электронные издания </w:t>
      </w:r>
    </w:p>
    <w:p w14:paraId="01C82F06" w14:textId="77777777" w:rsidR="007A2386" w:rsidRPr="006C4A8D" w:rsidRDefault="007A2386" w:rsidP="007A2386">
      <w:pPr>
        <w:spacing w:after="0" w:line="240" w:lineRule="auto"/>
        <w:rPr>
          <w:rFonts w:ascii="Times New Roman" w:hAnsi="Times New Roman"/>
          <w:sz w:val="24"/>
          <w:szCs w:val="24"/>
        </w:rPr>
      </w:pPr>
      <w:r>
        <w:rPr>
          <w:rFonts w:ascii="Times New Roman" w:hAnsi="Times New Roman"/>
          <w:sz w:val="24"/>
          <w:szCs w:val="24"/>
        </w:rPr>
        <w:t xml:space="preserve">1. </w:t>
      </w:r>
      <w:r w:rsidRPr="006C4A8D">
        <w:rPr>
          <w:rFonts w:ascii="Times New Roman" w:hAnsi="Times New Roman"/>
          <w:sz w:val="24"/>
          <w:szCs w:val="24"/>
        </w:rPr>
        <w:t xml:space="preserve">История искусств. Эпохи и образы: учеб. пособие для СПО / Л. М. Ванюшкина, С. А. Тихомиров, И. И. Куракина, Л. В. Дмитриева. — Москва: Издательство </w:t>
      </w:r>
      <w:proofErr w:type="spellStart"/>
      <w:r w:rsidRPr="006C4A8D">
        <w:rPr>
          <w:rFonts w:ascii="Times New Roman" w:hAnsi="Times New Roman"/>
          <w:sz w:val="24"/>
          <w:szCs w:val="24"/>
        </w:rPr>
        <w:t>Юрайт</w:t>
      </w:r>
      <w:proofErr w:type="spellEnd"/>
      <w:r w:rsidRPr="006C4A8D">
        <w:rPr>
          <w:rFonts w:ascii="Times New Roman" w:hAnsi="Times New Roman"/>
          <w:sz w:val="24"/>
          <w:szCs w:val="24"/>
        </w:rPr>
        <w:t xml:space="preserve">, 2019. — 538 с. — (Серия: Профессиональное образование). — ISBN 978-5-534-07165-8. — Текст: электронный // ЭБС </w:t>
      </w:r>
      <w:proofErr w:type="spellStart"/>
      <w:r w:rsidRPr="006C4A8D">
        <w:rPr>
          <w:rFonts w:ascii="Times New Roman" w:hAnsi="Times New Roman"/>
          <w:sz w:val="24"/>
          <w:szCs w:val="24"/>
        </w:rPr>
        <w:t>Юрайт</w:t>
      </w:r>
      <w:proofErr w:type="spellEnd"/>
      <w:r w:rsidRPr="006C4A8D">
        <w:rPr>
          <w:rFonts w:ascii="Times New Roman" w:hAnsi="Times New Roman"/>
          <w:sz w:val="24"/>
          <w:szCs w:val="24"/>
        </w:rPr>
        <w:t xml:space="preserve"> [сайт]. — URL: https://www.biblio-online.ru/book/istoriya-iskusstv-epohi-iobrazy-441304. </w:t>
      </w:r>
    </w:p>
    <w:p w14:paraId="77C0A469" w14:textId="77777777" w:rsidR="007A2386" w:rsidRPr="006C4A8D" w:rsidRDefault="007A2386" w:rsidP="007A2386">
      <w:pPr>
        <w:tabs>
          <w:tab w:val="left" w:pos="0"/>
        </w:tabs>
        <w:spacing w:after="0" w:line="240" w:lineRule="auto"/>
        <w:rPr>
          <w:rFonts w:ascii="Times New Roman" w:hAnsi="Times New Roman"/>
          <w:sz w:val="24"/>
          <w:szCs w:val="24"/>
        </w:rPr>
      </w:pPr>
      <w:r>
        <w:rPr>
          <w:rFonts w:ascii="Times New Roman" w:hAnsi="Times New Roman"/>
          <w:sz w:val="24"/>
          <w:szCs w:val="24"/>
        </w:rPr>
        <w:t xml:space="preserve">2. </w:t>
      </w:r>
      <w:r w:rsidRPr="006C4A8D">
        <w:rPr>
          <w:rFonts w:ascii="Times New Roman" w:hAnsi="Times New Roman"/>
          <w:sz w:val="24"/>
          <w:szCs w:val="24"/>
        </w:rPr>
        <w:t xml:space="preserve">Ильина, Т. В. История искусства: учебник для СПО / Т. В. Ильина. — 2-е изд., стер. — </w:t>
      </w:r>
    </w:p>
    <w:p w14:paraId="347048EF" w14:textId="77777777" w:rsidR="007A2386" w:rsidRPr="006C4A8D" w:rsidRDefault="007A2386" w:rsidP="007A2386">
      <w:pPr>
        <w:spacing w:after="0" w:line="240" w:lineRule="auto"/>
        <w:contextualSpacing/>
        <w:rPr>
          <w:rFonts w:ascii="Times New Roman" w:hAnsi="Times New Roman"/>
          <w:b/>
          <w:i/>
          <w:sz w:val="24"/>
          <w:szCs w:val="24"/>
        </w:rPr>
      </w:pPr>
      <w:r w:rsidRPr="006C4A8D">
        <w:rPr>
          <w:rFonts w:ascii="Times New Roman" w:hAnsi="Times New Roman"/>
          <w:sz w:val="24"/>
          <w:szCs w:val="24"/>
        </w:rPr>
        <w:t xml:space="preserve">Москва: Издательство </w:t>
      </w:r>
      <w:proofErr w:type="spellStart"/>
      <w:r w:rsidRPr="006C4A8D">
        <w:rPr>
          <w:rFonts w:ascii="Times New Roman" w:hAnsi="Times New Roman"/>
          <w:sz w:val="24"/>
          <w:szCs w:val="24"/>
        </w:rPr>
        <w:t>Юрайт</w:t>
      </w:r>
      <w:proofErr w:type="spellEnd"/>
      <w:r w:rsidRPr="006C4A8D">
        <w:rPr>
          <w:rFonts w:ascii="Times New Roman" w:hAnsi="Times New Roman"/>
          <w:sz w:val="24"/>
          <w:szCs w:val="24"/>
        </w:rPr>
        <w:t xml:space="preserve">, 2019. — 203 с. — (Серия: Профессиональное образование). — ISBN 978-5-534-10779-1. — Текст: электронный // ЭБС </w:t>
      </w:r>
      <w:proofErr w:type="spellStart"/>
      <w:r w:rsidRPr="006C4A8D">
        <w:rPr>
          <w:rFonts w:ascii="Times New Roman" w:hAnsi="Times New Roman"/>
          <w:sz w:val="24"/>
          <w:szCs w:val="24"/>
        </w:rPr>
        <w:t>Юрайт</w:t>
      </w:r>
      <w:proofErr w:type="spellEnd"/>
      <w:r w:rsidRPr="006C4A8D">
        <w:rPr>
          <w:rFonts w:ascii="Times New Roman" w:hAnsi="Times New Roman"/>
          <w:sz w:val="24"/>
          <w:szCs w:val="24"/>
        </w:rPr>
        <w:t xml:space="preserve"> [сайт]. — URL: https://www.biblio-online.ru/book/istoriya-iskusstva-431512.</w:t>
      </w:r>
    </w:p>
    <w:p w14:paraId="52AABBE2" w14:textId="77777777" w:rsidR="007A2386" w:rsidRDefault="007A2386" w:rsidP="007A2386">
      <w:pPr>
        <w:contextualSpacing/>
        <w:rPr>
          <w:rFonts w:ascii="Times New Roman" w:hAnsi="Times New Roman"/>
          <w:b/>
          <w:i/>
          <w:sz w:val="24"/>
          <w:szCs w:val="24"/>
        </w:rPr>
      </w:pPr>
    </w:p>
    <w:p w14:paraId="7AF6BCBE" w14:textId="77777777" w:rsidR="007A2386" w:rsidRDefault="007A2386" w:rsidP="007A2386">
      <w:pPr>
        <w:contextualSpacing/>
        <w:rPr>
          <w:rFonts w:ascii="Times New Roman" w:hAnsi="Times New Roman"/>
          <w:b/>
          <w:i/>
          <w:sz w:val="24"/>
          <w:szCs w:val="24"/>
        </w:rPr>
      </w:pPr>
    </w:p>
    <w:p w14:paraId="66B3B796" w14:textId="77777777" w:rsidR="007A2386" w:rsidRDefault="007A2386" w:rsidP="007A2386">
      <w:pPr>
        <w:contextualSpacing/>
        <w:rPr>
          <w:rFonts w:ascii="Times New Roman" w:hAnsi="Times New Roman"/>
          <w:b/>
          <w:i/>
          <w:sz w:val="24"/>
          <w:szCs w:val="24"/>
        </w:rPr>
      </w:pPr>
    </w:p>
    <w:p w14:paraId="4EA5DC18" w14:textId="77777777" w:rsidR="007A2386" w:rsidRDefault="007A2386" w:rsidP="007A2386">
      <w:pPr>
        <w:contextualSpacing/>
        <w:rPr>
          <w:rFonts w:ascii="Times New Roman" w:hAnsi="Times New Roman"/>
          <w:b/>
          <w:i/>
          <w:sz w:val="24"/>
          <w:szCs w:val="24"/>
        </w:rPr>
      </w:pPr>
    </w:p>
    <w:p w14:paraId="4BF96A19" w14:textId="77777777" w:rsidR="007A2386" w:rsidRPr="00447DEF" w:rsidRDefault="007A2386" w:rsidP="007A2386">
      <w:pPr>
        <w:contextualSpacing/>
        <w:rPr>
          <w:rFonts w:ascii="Times New Roman" w:hAnsi="Times New Roman"/>
          <w:b/>
          <w:i/>
          <w:sz w:val="24"/>
          <w:szCs w:val="24"/>
        </w:rPr>
      </w:pPr>
    </w:p>
    <w:p w14:paraId="3A6811B5" w14:textId="77777777" w:rsidR="007A2386" w:rsidRDefault="007A2386" w:rsidP="007A2386">
      <w:pPr>
        <w:contextualSpacing/>
        <w:jc w:val="center"/>
        <w:rPr>
          <w:rFonts w:ascii="Times New Roman" w:hAnsi="Times New Roman"/>
          <w:b/>
          <w:sz w:val="24"/>
          <w:szCs w:val="24"/>
        </w:rPr>
      </w:pPr>
      <w:r w:rsidRPr="00447DEF">
        <w:rPr>
          <w:rFonts w:ascii="Times New Roman" w:hAnsi="Times New Roman"/>
          <w:b/>
          <w:sz w:val="24"/>
          <w:szCs w:val="24"/>
        </w:rPr>
        <w:lastRenderedPageBreak/>
        <w:t xml:space="preserve">4. КОНТРОЛЬ И ОЦЕНКА РЕЗУЛЬТАТОВ ОСВОЕНИЯ </w:t>
      </w:r>
      <w:r>
        <w:rPr>
          <w:rFonts w:ascii="Times New Roman" w:hAnsi="Times New Roman"/>
          <w:b/>
          <w:sz w:val="24"/>
          <w:szCs w:val="24"/>
        </w:rPr>
        <w:br/>
      </w:r>
      <w:r w:rsidRPr="00447DEF">
        <w:rPr>
          <w:rFonts w:ascii="Times New Roman" w:hAnsi="Times New Roman"/>
          <w:b/>
          <w:sz w:val="24"/>
          <w:szCs w:val="24"/>
        </w:rPr>
        <w:t>УЧЕБНОЙ ДИСЦИПЛИНЫ</w:t>
      </w:r>
    </w:p>
    <w:p w14:paraId="457C1150" w14:textId="77777777" w:rsidR="007A2386" w:rsidRPr="00447DEF" w:rsidRDefault="007A2386" w:rsidP="007A2386">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0"/>
        <w:gridCol w:w="3560"/>
        <w:gridCol w:w="3075"/>
      </w:tblGrid>
      <w:tr w:rsidR="007A2386" w:rsidRPr="00B26BD5" w14:paraId="52C80BFF" w14:textId="77777777" w:rsidTr="007A2386">
        <w:tc>
          <w:tcPr>
            <w:tcW w:w="1746" w:type="pct"/>
          </w:tcPr>
          <w:p w14:paraId="43B10B9F" w14:textId="77777777" w:rsidR="007A2386" w:rsidRPr="0034521E" w:rsidRDefault="007A2386" w:rsidP="007A2386">
            <w:pPr>
              <w:spacing w:after="0" w:line="240" w:lineRule="auto"/>
              <w:jc w:val="center"/>
              <w:rPr>
                <w:rFonts w:ascii="Times New Roman" w:hAnsi="Times New Roman"/>
                <w:b/>
                <w:bCs/>
                <w:i/>
              </w:rPr>
            </w:pPr>
            <w:r w:rsidRPr="0034521E">
              <w:rPr>
                <w:rFonts w:ascii="Times New Roman" w:hAnsi="Times New Roman"/>
                <w:b/>
                <w:bCs/>
                <w:i/>
              </w:rPr>
              <w:t>Результаты обучения</w:t>
            </w:r>
          </w:p>
        </w:tc>
        <w:tc>
          <w:tcPr>
            <w:tcW w:w="1746" w:type="pct"/>
          </w:tcPr>
          <w:p w14:paraId="7A179944" w14:textId="77777777" w:rsidR="007A2386" w:rsidRPr="0034521E" w:rsidRDefault="007A2386" w:rsidP="007A2386">
            <w:pPr>
              <w:spacing w:after="0" w:line="240" w:lineRule="auto"/>
              <w:jc w:val="center"/>
              <w:rPr>
                <w:rFonts w:ascii="Times New Roman" w:hAnsi="Times New Roman"/>
                <w:b/>
                <w:bCs/>
                <w:i/>
              </w:rPr>
            </w:pPr>
            <w:r w:rsidRPr="0034521E">
              <w:rPr>
                <w:rFonts w:ascii="Times New Roman" w:hAnsi="Times New Roman"/>
                <w:b/>
                <w:bCs/>
                <w:i/>
              </w:rPr>
              <w:t>Критерии оценки</w:t>
            </w:r>
          </w:p>
        </w:tc>
        <w:tc>
          <w:tcPr>
            <w:tcW w:w="1508" w:type="pct"/>
          </w:tcPr>
          <w:p w14:paraId="765FC2FB" w14:textId="77777777" w:rsidR="007A2386" w:rsidRPr="00B26BD5" w:rsidRDefault="007A2386" w:rsidP="007A2386">
            <w:pPr>
              <w:spacing w:after="0" w:line="240" w:lineRule="auto"/>
              <w:jc w:val="center"/>
              <w:rPr>
                <w:rFonts w:ascii="Times New Roman" w:hAnsi="Times New Roman"/>
                <w:b/>
                <w:bCs/>
                <w:i/>
              </w:rPr>
            </w:pPr>
            <w:r w:rsidRPr="00B26BD5">
              <w:rPr>
                <w:rFonts w:ascii="Times New Roman" w:hAnsi="Times New Roman"/>
                <w:b/>
                <w:bCs/>
                <w:i/>
              </w:rPr>
              <w:t>Методы оценки</w:t>
            </w:r>
          </w:p>
        </w:tc>
      </w:tr>
      <w:tr w:rsidR="007A2386" w:rsidRPr="00B26BD5" w14:paraId="5EA34B45" w14:textId="77777777" w:rsidTr="007A2386">
        <w:tc>
          <w:tcPr>
            <w:tcW w:w="1746" w:type="pct"/>
          </w:tcPr>
          <w:p w14:paraId="5F81165E" w14:textId="77777777" w:rsidR="007A2386" w:rsidRPr="00992952" w:rsidRDefault="007A2386" w:rsidP="007A2386">
            <w:pPr>
              <w:spacing w:after="0" w:line="240" w:lineRule="auto"/>
              <w:rPr>
                <w:rFonts w:ascii="Times New Roman" w:hAnsi="Times New Roman"/>
                <w:bCs/>
                <w:i/>
              </w:rPr>
            </w:pPr>
            <w:r w:rsidRPr="00992952">
              <w:rPr>
                <w:rFonts w:ascii="Times New Roman" w:hAnsi="Times New Roman"/>
                <w:bCs/>
                <w:i/>
              </w:rPr>
              <w:t>Перечень знаний, осваиваемых в рамках дисциплины:</w:t>
            </w:r>
          </w:p>
          <w:p w14:paraId="76440117" w14:textId="77777777" w:rsidR="007A2386" w:rsidRPr="00992952" w:rsidRDefault="007A2386" w:rsidP="007A2386">
            <w:pPr>
              <w:spacing w:after="0" w:line="240" w:lineRule="auto"/>
              <w:rPr>
                <w:rFonts w:ascii="Times New Roman" w:hAnsi="Times New Roman"/>
                <w:bCs/>
                <w:i/>
              </w:rPr>
            </w:pPr>
          </w:p>
          <w:p w14:paraId="29EAD39B" w14:textId="77777777" w:rsidR="007A2386" w:rsidRPr="00082E77" w:rsidRDefault="007A2386" w:rsidP="007A2386">
            <w:pPr>
              <w:pStyle w:val="85"/>
              <w:shd w:val="clear" w:color="auto" w:fill="auto"/>
              <w:spacing w:line="240" w:lineRule="auto"/>
              <w:ind w:firstLine="34"/>
              <w:jc w:val="left"/>
              <w:rPr>
                <w:b w:val="0"/>
                <w:sz w:val="22"/>
                <w:szCs w:val="22"/>
                <w:lang w:eastAsia="ru-RU"/>
              </w:rPr>
            </w:pPr>
          </w:p>
          <w:p w14:paraId="30C4ABB7" w14:textId="77777777" w:rsidR="007A2386" w:rsidRPr="00082E77" w:rsidRDefault="007A2386" w:rsidP="007A2386">
            <w:pPr>
              <w:pStyle w:val="85"/>
              <w:shd w:val="clear" w:color="auto" w:fill="auto"/>
              <w:spacing w:line="240" w:lineRule="auto"/>
              <w:ind w:firstLine="34"/>
              <w:jc w:val="left"/>
              <w:rPr>
                <w:b w:val="0"/>
                <w:sz w:val="22"/>
                <w:szCs w:val="22"/>
                <w:lang w:eastAsia="ru-RU"/>
              </w:rPr>
            </w:pPr>
          </w:p>
          <w:p w14:paraId="03FC4D1F" w14:textId="77777777" w:rsidR="007A2386" w:rsidRPr="00082E77" w:rsidRDefault="007A2386" w:rsidP="007A2386">
            <w:pPr>
              <w:pStyle w:val="24"/>
              <w:shd w:val="clear" w:color="auto" w:fill="auto"/>
              <w:tabs>
                <w:tab w:val="left" w:leader="hyphen" w:pos="440"/>
              </w:tabs>
              <w:spacing w:before="0" w:line="240" w:lineRule="auto"/>
              <w:ind w:firstLine="0"/>
              <w:jc w:val="left"/>
              <w:rPr>
                <w:lang w:eastAsia="ru-RU"/>
              </w:rPr>
            </w:pPr>
            <w:r w:rsidRPr="00082E77">
              <w:rPr>
                <w:lang w:eastAsia="ru-RU"/>
              </w:rPr>
              <w:t xml:space="preserve">основные этапы развития изобразительного искусства; </w:t>
            </w:r>
          </w:p>
          <w:p w14:paraId="0127563D" w14:textId="77777777" w:rsidR="007A2386" w:rsidRPr="00082E77" w:rsidRDefault="007A2386" w:rsidP="007A2386">
            <w:pPr>
              <w:pStyle w:val="24"/>
              <w:shd w:val="clear" w:color="auto" w:fill="auto"/>
              <w:tabs>
                <w:tab w:val="left" w:leader="hyphen" w:pos="440"/>
              </w:tabs>
              <w:spacing w:before="0" w:line="240" w:lineRule="auto"/>
              <w:ind w:firstLine="0"/>
              <w:jc w:val="left"/>
              <w:rPr>
                <w:lang w:eastAsia="ru-RU"/>
              </w:rPr>
            </w:pPr>
            <w:r w:rsidRPr="00082E77">
              <w:rPr>
                <w:lang w:eastAsia="ru-RU"/>
              </w:rPr>
              <w:t xml:space="preserve">основные факты и закономерности историко-художественного процесса; </w:t>
            </w:r>
          </w:p>
          <w:p w14:paraId="5D240992" w14:textId="77777777" w:rsidR="007A2386" w:rsidRDefault="007A2386" w:rsidP="007A2386">
            <w:pPr>
              <w:shd w:val="clear" w:color="auto" w:fill="FFFFFF"/>
              <w:tabs>
                <w:tab w:val="left" w:pos="254"/>
              </w:tabs>
              <w:spacing w:after="0" w:line="240" w:lineRule="auto"/>
              <w:rPr>
                <w:rFonts w:ascii="Times New Roman" w:hAnsi="Times New Roman"/>
              </w:rPr>
            </w:pPr>
            <w:r w:rsidRPr="00992952">
              <w:rPr>
                <w:rFonts w:ascii="Times New Roman" w:hAnsi="Times New Roman"/>
              </w:rPr>
              <w:t>ведущи</w:t>
            </w:r>
            <w:r>
              <w:rPr>
                <w:rFonts w:ascii="Times New Roman" w:hAnsi="Times New Roman"/>
              </w:rPr>
              <w:t>е</w:t>
            </w:r>
            <w:r w:rsidRPr="00992952">
              <w:rPr>
                <w:rFonts w:ascii="Times New Roman" w:hAnsi="Times New Roman"/>
              </w:rPr>
              <w:t xml:space="preserve"> представител</w:t>
            </w:r>
            <w:r>
              <w:rPr>
                <w:rFonts w:ascii="Times New Roman" w:hAnsi="Times New Roman"/>
              </w:rPr>
              <w:t>и</w:t>
            </w:r>
            <w:r w:rsidRPr="00992952">
              <w:rPr>
                <w:rFonts w:ascii="Times New Roman" w:hAnsi="Times New Roman"/>
              </w:rPr>
              <w:t xml:space="preserve"> искусства разных эпох и их основные работы; </w:t>
            </w:r>
          </w:p>
          <w:p w14:paraId="4A9014B6" w14:textId="77777777" w:rsidR="007A2386" w:rsidRPr="00992952" w:rsidRDefault="007A2386" w:rsidP="007A2386">
            <w:pPr>
              <w:shd w:val="clear" w:color="auto" w:fill="FFFFFF"/>
              <w:tabs>
                <w:tab w:val="left" w:pos="254"/>
              </w:tabs>
              <w:spacing w:after="0" w:line="240" w:lineRule="auto"/>
              <w:rPr>
                <w:rFonts w:ascii="Times New Roman" w:hAnsi="Times New Roman"/>
                <w:bCs/>
                <w:i/>
              </w:rPr>
            </w:pPr>
            <w:r w:rsidRPr="00992952">
              <w:rPr>
                <w:rFonts w:ascii="Times New Roman" w:hAnsi="Times New Roman"/>
              </w:rPr>
              <w:t>принципы анализа конкретных произведений искусства и явлений художественной практики</w:t>
            </w:r>
          </w:p>
        </w:tc>
        <w:tc>
          <w:tcPr>
            <w:tcW w:w="1746" w:type="pct"/>
          </w:tcPr>
          <w:p w14:paraId="147753ED" w14:textId="77777777" w:rsidR="007A2386" w:rsidRPr="0034521E" w:rsidRDefault="007A2386" w:rsidP="007A2386">
            <w:pPr>
              <w:spacing w:after="0" w:line="240" w:lineRule="auto"/>
              <w:rPr>
                <w:rFonts w:ascii="Times New Roman" w:hAnsi="Times New Roman"/>
                <w:bCs/>
                <w:i/>
              </w:rPr>
            </w:pPr>
            <w:r w:rsidRPr="0034521E">
              <w:rPr>
                <w:rFonts w:ascii="Times New Roman" w:hAnsi="Times New Roman"/>
                <w:bCs/>
                <w:i/>
              </w:rPr>
              <w:t>Характеристики демонстрируемых знаний, которые могут быть проверены</w:t>
            </w:r>
            <w:r>
              <w:rPr>
                <w:rFonts w:ascii="Times New Roman" w:hAnsi="Times New Roman"/>
                <w:bCs/>
                <w:i/>
              </w:rPr>
              <w:t>:</w:t>
            </w:r>
          </w:p>
          <w:p w14:paraId="40DB5B5A" w14:textId="77777777" w:rsidR="007A2386" w:rsidRPr="00EF23CE" w:rsidRDefault="007A2386" w:rsidP="007A2386">
            <w:pPr>
              <w:spacing w:after="0" w:line="240" w:lineRule="auto"/>
              <w:rPr>
                <w:rFonts w:ascii="Times New Roman" w:hAnsi="Times New Roman"/>
              </w:rPr>
            </w:pPr>
            <w:r w:rsidRPr="00EF23CE">
              <w:rPr>
                <w:rFonts w:ascii="Times New Roman" w:hAnsi="Times New Roman"/>
              </w:rPr>
              <w:t>Обучающиеся демонстрируют знания:</w:t>
            </w:r>
          </w:p>
          <w:p w14:paraId="3A4C64A3" w14:textId="77777777" w:rsidR="007A2386" w:rsidRPr="00082E77" w:rsidRDefault="007A2386" w:rsidP="007A2386">
            <w:pPr>
              <w:pStyle w:val="24"/>
              <w:shd w:val="clear" w:color="auto" w:fill="auto"/>
              <w:tabs>
                <w:tab w:val="left" w:leader="hyphen" w:pos="440"/>
              </w:tabs>
              <w:spacing w:before="0" w:line="240" w:lineRule="auto"/>
              <w:ind w:firstLine="0"/>
              <w:jc w:val="left"/>
              <w:rPr>
                <w:lang w:eastAsia="ru-RU"/>
              </w:rPr>
            </w:pPr>
            <w:r w:rsidRPr="00082E77">
              <w:rPr>
                <w:lang w:eastAsia="ru-RU"/>
              </w:rPr>
              <w:t xml:space="preserve">основных этапов развития изобразительного искусства; </w:t>
            </w:r>
          </w:p>
          <w:p w14:paraId="1FBD8BFF" w14:textId="77777777" w:rsidR="007A2386" w:rsidRPr="00082E77" w:rsidRDefault="007A2386" w:rsidP="007A2386">
            <w:pPr>
              <w:pStyle w:val="24"/>
              <w:shd w:val="clear" w:color="auto" w:fill="auto"/>
              <w:tabs>
                <w:tab w:val="left" w:leader="hyphen" w:pos="440"/>
              </w:tabs>
              <w:spacing w:before="0" w:line="240" w:lineRule="auto"/>
              <w:ind w:firstLine="0"/>
              <w:jc w:val="left"/>
              <w:rPr>
                <w:lang w:eastAsia="ru-RU"/>
              </w:rPr>
            </w:pPr>
            <w:r w:rsidRPr="00082E77">
              <w:rPr>
                <w:lang w:eastAsia="ru-RU"/>
              </w:rPr>
              <w:t xml:space="preserve">основных фактов и закономерностей историко-художественного процесса; </w:t>
            </w:r>
          </w:p>
          <w:p w14:paraId="45B073C1" w14:textId="77777777" w:rsidR="007A2386" w:rsidRDefault="007A2386" w:rsidP="007A2386">
            <w:pPr>
              <w:shd w:val="clear" w:color="auto" w:fill="FFFFFF"/>
              <w:tabs>
                <w:tab w:val="left" w:pos="254"/>
              </w:tabs>
              <w:spacing w:after="0" w:line="240" w:lineRule="auto"/>
              <w:rPr>
                <w:rFonts w:ascii="Times New Roman" w:hAnsi="Times New Roman"/>
              </w:rPr>
            </w:pPr>
            <w:r w:rsidRPr="00992952">
              <w:rPr>
                <w:rFonts w:ascii="Times New Roman" w:hAnsi="Times New Roman"/>
              </w:rPr>
              <w:t xml:space="preserve">ведущих представителей искусства разных эпох и их основные работы; </w:t>
            </w:r>
          </w:p>
          <w:p w14:paraId="1D557CD8" w14:textId="77777777" w:rsidR="007A2386" w:rsidRPr="0034521E" w:rsidRDefault="007A2386" w:rsidP="007A2386">
            <w:pPr>
              <w:shd w:val="clear" w:color="auto" w:fill="FFFFFF"/>
              <w:tabs>
                <w:tab w:val="left" w:pos="254"/>
              </w:tabs>
              <w:spacing w:after="0" w:line="240" w:lineRule="auto"/>
              <w:rPr>
                <w:rFonts w:ascii="Times New Roman" w:hAnsi="Times New Roman"/>
                <w:bCs/>
                <w:i/>
              </w:rPr>
            </w:pPr>
            <w:r w:rsidRPr="00992952">
              <w:rPr>
                <w:rFonts w:ascii="Times New Roman" w:hAnsi="Times New Roman"/>
              </w:rPr>
              <w:t>принцип</w:t>
            </w:r>
            <w:r>
              <w:rPr>
                <w:rFonts w:ascii="Times New Roman" w:hAnsi="Times New Roman"/>
              </w:rPr>
              <w:t>ов</w:t>
            </w:r>
            <w:r w:rsidRPr="00992952">
              <w:rPr>
                <w:rFonts w:ascii="Times New Roman" w:hAnsi="Times New Roman"/>
              </w:rPr>
              <w:t xml:space="preserve"> анализа конкретных произведений искусства и явлений художественной практики</w:t>
            </w:r>
          </w:p>
        </w:tc>
        <w:tc>
          <w:tcPr>
            <w:tcW w:w="1508" w:type="pct"/>
          </w:tcPr>
          <w:p w14:paraId="73A33A1D" w14:textId="77777777" w:rsidR="007A2386" w:rsidRPr="0034521E" w:rsidRDefault="007A2386" w:rsidP="007A2386">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57F96DF5" w14:textId="77777777" w:rsidR="007A2386" w:rsidRPr="008A1E43" w:rsidRDefault="007A2386" w:rsidP="007A2386">
            <w:pPr>
              <w:spacing w:after="0" w:line="240" w:lineRule="auto"/>
              <w:rPr>
                <w:rStyle w:val="116"/>
                <w:rFonts w:eastAsiaTheme="minorEastAsia"/>
                <w:b w:val="0"/>
              </w:rPr>
            </w:pPr>
          </w:p>
          <w:p w14:paraId="16FC40EC" w14:textId="77777777" w:rsidR="007A2386" w:rsidRPr="006E1C2E" w:rsidRDefault="007A2386" w:rsidP="007A2386">
            <w:pPr>
              <w:spacing w:after="0" w:line="240" w:lineRule="auto"/>
              <w:rPr>
                <w:rStyle w:val="212pt"/>
              </w:rPr>
            </w:pPr>
            <w:r w:rsidRPr="006E1C2E">
              <w:rPr>
                <w:rStyle w:val="212pt"/>
              </w:rPr>
              <w:t>Экспертная оценка в рамках текущего контроля знаний.</w:t>
            </w:r>
          </w:p>
          <w:p w14:paraId="66536D4E" w14:textId="77777777" w:rsidR="007A2386" w:rsidRPr="006E1C2E" w:rsidRDefault="007A2386" w:rsidP="007A2386">
            <w:pPr>
              <w:spacing w:after="0" w:line="240" w:lineRule="auto"/>
              <w:rPr>
                <w:rStyle w:val="212pt"/>
              </w:rPr>
            </w:pPr>
            <w:r w:rsidRPr="006E1C2E">
              <w:rPr>
                <w:rStyle w:val="212pt"/>
              </w:rPr>
              <w:t>Экспертная оценка результатов тестирования.</w:t>
            </w:r>
          </w:p>
          <w:p w14:paraId="299545CB" w14:textId="77777777" w:rsidR="007A2386" w:rsidRPr="0034521E" w:rsidRDefault="007A2386" w:rsidP="007A2386">
            <w:pPr>
              <w:spacing w:after="0" w:line="240" w:lineRule="auto"/>
              <w:rPr>
                <w:rFonts w:ascii="Times New Roman" w:hAnsi="Times New Roman"/>
                <w:bCs/>
                <w:i/>
              </w:rPr>
            </w:pPr>
            <w:r w:rsidRPr="006E1C2E">
              <w:rPr>
                <w:rStyle w:val="212pt"/>
              </w:rPr>
              <w:t>Экспертная оценка результатов проведения семинаров</w:t>
            </w:r>
          </w:p>
        </w:tc>
      </w:tr>
      <w:tr w:rsidR="007A2386" w:rsidRPr="00B26BD5" w14:paraId="62E52D53" w14:textId="77777777" w:rsidTr="007A2386">
        <w:trPr>
          <w:trHeight w:val="896"/>
        </w:trPr>
        <w:tc>
          <w:tcPr>
            <w:tcW w:w="1746" w:type="pct"/>
          </w:tcPr>
          <w:p w14:paraId="398B7DB1" w14:textId="77777777" w:rsidR="007A2386" w:rsidRPr="0034521E" w:rsidRDefault="007A2386" w:rsidP="007A2386">
            <w:pPr>
              <w:spacing w:after="0" w:line="240" w:lineRule="auto"/>
              <w:rPr>
                <w:rFonts w:ascii="Times New Roman" w:hAnsi="Times New Roman"/>
                <w:bCs/>
                <w:i/>
              </w:rPr>
            </w:pPr>
            <w:r w:rsidRPr="0034521E">
              <w:rPr>
                <w:rFonts w:ascii="Times New Roman" w:hAnsi="Times New Roman"/>
                <w:bCs/>
                <w:i/>
              </w:rPr>
              <w:t>Перечень умений, осваиваемых в рамках дисциплины</w:t>
            </w:r>
            <w:r>
              <w:rPr>
                <w:rFonts w:ascii="Times New Roman" w:hAnsi="Times New Roman"/>
                <w:bCs/>
                <w:i/>
              </w:rPr>
              <w:t>:</w:t>
            </w:r>
          </w:p>
          <w:p w14:paraId="3761D128" w14:textId="77777777" w:rsidR="007A2386" w:rsidRPr="00082E77" w:rsidRDefault="007A2386" w:rsidP="007A2386">
            <w:pPr>
              <w:pStyle w:val="85"/>
              <w:shd w:val="clear" w:color="auto" w:fill="auto"/>
              <w:spacing w:line="240" w:lineRule="auto"/>
              <w:jc w:val="left"/>
              <w:rPr>
                <w:b w:val="0"/>
                <w:sz w:val="22"/>
                <w:szCs w:val="22"/>
                <w:lang w:eastAsia="ru-RU"/>
              </w:rPr>
            </w:pPr>
          </w:p>
          <w:p w14:paraId="3EA1CDEA" w14:textId="77777777" w:rsidR="007A2386" w:rsidRPr="00082E77" w:rsidRDefault="007A2386" w:rsidP="007A2386">
            <w:pPr>
              <w:pStyle w:val="85"/>
              <w:shd w:val="clear" w:color="auto" w:fill="auto"/>
              <w:spacing w:line="240" w:lineRule="auto"/>
              <w:jc w:val="left"/>
              <w:rPr>
                <w:b w:val="0"/>
                <w:sz w:val="22"/>
                <w:szCs w:val="22"/>
                <w:lang w:eastAsia="ru-RU"/>
              </w:rPr>
            </w:pPr>
          </w:p>
          <w:p w14:paraId="60655070" w14:textId="77777777" w:rsidR="007A2386" w:rsidRPr="00082E77" w:rsidRDefault="007A2386" w:rsidP="007A2386">
            <w:pPr>
              <w:pStyle w:val="24"/>
              <w:shd w:val="clear" w:color="auto" w:fill="auto"/>
              <w:tabs>
                <w:tab w:val="left" w:leader="hyphen" w:pos="440"/>
              </w:tabs>
              <w:spacing w:before="0" w:line="240" w:lineRule="auto"/>
              <w:ind w:firstLine="0"/>
              <w:jc w:val="left"/>
              <w:rPr>
                <w:lang w:eastAsia="ru-RU"/>
              </w:rPr>
            </w:pPr>
            <w:r w:rsidRPr="00082E77">
              <w:rPr>
                <w:lang w:eastAsia="ru-RU"/>
              </w:rPr>
              <w:t>определять стилевые особенности в искусстве разных эпох и направлений;</w:t>
            </w:r>
          </w:p>
          <w:p w14:paraId="29CBCF00" w14:textId="77777777" w:rsidR="007A2386" w:rsidRPr="0034521E" w:rsidRDefault="007A2386" w:rsidP="007A2386">
            <w:pPr>
              <w:spacing w:after="0" w:line="240" w:lineRule="auto"/>
              <w:rPr>
                <w:rFonts w:ascii="Times New Roman" w:hAnsi="Times New Roman"/>
                <w:bCs/>
                <w:i/>
              </w:rPr>
            </w:pPr>
            <w:r w:rsidRPr="00992952">
              <w:rPr>
                <w:rFonts w:ascii="Times New Roman" w:hAnsi="Times New Roman"/>
              </w:rPr>
              <w:t>применять знания истории искусства в художественно-проектной практике и преподавательской деятельности</w:t>
            </w:r>
          </w:p>
        </w:tc>
        <w:tc>
          <w:tcPr>
            <w:tcW w:w="1746" w:type="pct"/>
          </w:tcPr>
          <w:p w14:paraId="0AD10593" w14:textId="77777777" w:rsidR="007A2386" w:rsidRDefault="007A2386" w:rsidP="007A2386">
            <w:pPr>
              <w:spacing w:after="0" w:line="240" w:lineRule="auto"/>
              <w:rPr>
                <w:rFonts w:ascii="Times New Roman" w:hAnsi="Times New Roman"/>
                <w:bCs/>
                <w:i/>
              </w:rPr>
            </w:pPr>
            <w:r w:rsidRPr="0034521E">
              <w:rPr>
                <w:rFonts w:ascii="Times New Roman" w:hAnsi="Times New Roman"/>
                <w:bCs/>
                <w:i/>
              </w:rPr>
              <w:t>Характеристики демонстрируемых умений</w:t>
            </w:r>
            <w:r>
              <w:rPr>
                <w:rFonts w:ascii="Times New Roman" w:hAnsi="Times New Roman"/>
                <w:bCs/>
                <w:i/>
              </w:rPr>
              <w:t>:</w:t>
            </w:r>
          </w:p>
          <w:p w14:paraId="0FCF9253" w14:textId="77777777" w:rsidR="007A2386" w:rsidRPr="005F0E4F" w:rsidRDefault="007A2386" w:rsidP="007A2386">
            <w:pPr>
              <w:spacing w:after="0" w:line="240" w:lineRule="auto"/>
              <w:rPr>
                <w:rFonts w:ascii="Times New Roman" w:hAnsi="Times New Roman"/>
                <w:bCs/>
              </w:rPr>
            </w:pPr>
            <w:r w:rsidRPr="005F0E4F">
              <w:rPr>
                <w:rFonts w:ascii="Times New Roman" w:hAnsi="Times New Roman"/>
                <w:bCs/>
              </w:rPr>
              <w:t>Обучающиеся демонстрируют умения:</w:t>
            </w:r>
          </w:p>
          <w:p w14:paraId="292D3D4A" w14:textId="77777777" w:rsidR="007A2386" w:rsidRPr="00082E77" w:rsidRDefault="007A2386" w:rsidP="007A2386">
            <w:pPr>
              <w:pStyle w:val="24"/>
              <w:shd w:val="clear" w:color="auto" w:fill="auto"/>
              <w:tabs>
                <w:tab w:val="left" w:leader="hyphen" w:pos="440"/>
              </w:tabs>
              <w:spacing w:before="0" w:line="240" w:lineRule="auto"/>
              <w:ind w:firstLine="0"/>
              <w:jc w:val="left"/>
              <w:rPr>
                <w:lang w:eastAsia="ru-RU"/>
              </w:rPr>
            </w:pPr>
            <w:r w:rsidRPr="00082E77">
              <w:rPr>
                <w:lang w:eastAsia="ru-RU"/>
              </w:rPr>
              <w:t>определять стилевые особенности в искусстве разных эпох и направлений;</w:t>
            </w:r>
          </w:p>
          <w:p w14:paraId="47951022" w14:textId="77777777" w:rsidR="007A2386" w:rsidRPr="0034521E" w:rsidRDefault="007A2386" w:rsidP="007A2386">
            <w:pPr>
              <w:spacing w:after="0" w:line="240" w:lineRule="auto"/>
              <w:rPr>
                <w:rFonts w:ascii="Times New Roman" w:hAnsi="Times New Roman"/>
                <w:bCs/>
                <w:i/>
              </w:rPr>
            </w:pPr>
            <w:r w:rsidRPr="00992952">
              <w:rPr>
                <w:rFonts w:ascii="Times New Roman" w:hAnsi="Times New Roman"/>
              </w:rPr>
              <w:t>применять знания истории искусства в художественно-проектной практике и преподавательской деятельности</w:t>
            </w:r>
          </w:p>
        </w:tc>
        <w:tc>
          <w:tcPr>
            <w:tcW w:w="1508" w:type="pct"/>
          </w:tcPr>
          <w:p w14:paraId="3C98B06F" w14:textId="77777777" w:rsidR="007A2386" w:rsidRPr="0034521E" w:rsidRDefault="007A2386" w:rsidP="007A2386">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48B5621F" w14:textId="77777777" w:rsidR="007A2386" w:rsidRDefault="007A2386" w:rsidP="007A2386">
            <w:pPr>
              <w:spacing w:line="240" w:lineRule="auto"/>
              <w:rPr>
                <w:rFonts w:ascii="Times New Roman" w:hAnsi="Times New Roman"/>
                <w:bCs/>
              </w:rPr>
            </w:pPr>
          </w:p>
          <w:p w14:paraId="71822A42" w14:textId="77777777" w:rsidR="007A2386" w:rsidRPr="00F225F4" w:rsidRDefault="007A2386" w:rsidP="007A2386">
            <w:pPr>
              <w:spacing w:after="0" w:line="240" w:lineRule="auto"/>
              <w:rPr>
                <w:rStyle w:val="212pt"/>
              </w:rPr>
            </w:pPr>
            <w:r w:rsidRPr="00F225F4">
              <w:rPr>
                <w:rStyle w:val="212pt"/>
              </w:rPr>
              <w:t>Экспертная оценка в рамках текущего контроля знаний.</w:t>
            </w:r>
          </w:p>
          <w:p w14:paraId="299C0E81" w14:textId="77777777" w:rsidR="007A2386" w:rsidRPr="00BD5784" w:rsidRDefault="007A2386" w:rsidP="007A2386">
            <w:pPr>
              <w:spacing w:after="0" w:line="240" w:lineRule="auto"/>
              <w:rPr>
                <w:rFonts w:ascii="Times New Roman" w:hAnsi="Times New Roman"/>
                <w:bCs/>
                <w:i/>
              </w:rPr>
            </w:pPr>
            <w:r w:rsidRPr="00F225F4">
              <w:rPr>
                <w:rFonts w:ascii="Times New Roman" w:hAnsi="Times New Roman"/>
              </w:rPr>
              <w:t>Экспертное наблюдение за результатами применения знаний истории искусства в художественно-проектной практике и преподавательской деятельности</w:t>
            </w:r>
          </w:p>
        </w:tc>
      </w:tr>
    </w:tbl>
    <w:p w14:paraId="0D08A76A" w14:textId="77777777" w:rsidR="007A2386" w:rsidRPr="0037301B" w:rsidRDefault="007A2386" w:rsidP="007A2386">
      <w:pPr>
        <w:spacing w:after="0"/>
        <w:jc w:val="both"/>
        <w:rPr>
          <w:rFonts w:ascii="Times New Roman" w:hAnsi="Times New Roman"/>
          <w:b/>
          <w:szCs w:val="52"/>
        </w:rPr>
      </w:pPr>
    </w:p>
    <w:p w14:paraId="200B5451" w14:textId="77777777" w:rsidR="007A2386" w:rsidRPr="0037301B" w:rsidRDefault="007A2386" w:rsidP="007A2386">
      <w:pPr>
        <w:spacing w:after="0"/>
        <w:jc w:val="both"/>
        <w:rPr>
          <w:rFonts w:ascii="Times New Roman" w:hAnsi="Times New Roman"/>
          <w:b/>
          <w:szCs w:val="52"/>
        </w:rPr>
      </w:pPr>
    </w:p>
    <w:p w14:paraId="6DAE73DA" w14:textId="77777777" w:rsidR="007A2386" w:rsidRPr="0037301B" w:rsidRDefault="007A2386" w:rsidP="007A2386">
      <w:pPr>
        <w:spacing w:after="0"/>
        <w:jc w:val="both"/>
        <w:rPr>
          <w:rFonts w:ascii="Times New Roman" w:hAnsi="Times New Roman"/>
          <w:b/>
          <w:szCs w:val="52"/>
        </w:rPr>
      </w:pPr>
    </w:p>
    <w:p w14:paraId="589F5686" w14:textId="0C2DBE10" w:rsidR="007A2386" w:rsidRDefault="007A2386" w:rsidP="007A2386">
      <w:pPr>
        <w:jc w:val="right"/>
        <w:rPr>
          <w:rFonts w:ascii="Times New Roman" w:hAnsi="Times New Roman"/>
          <w:b/>
          <w:sz w:val="24"/>
          <w:szCs w:val="24"/>
        </w:rPr>
      </w:pPr>
    </w:p>
    <w:p w14:paraId="51E13145" w14:textId="472C0C84" w:rsidR="007A2386" w:rsidRDefault="007A2386" w:rsidP="007A2386">
      <w:pPr>
        <w:jc w:val="right"/>
        <w:rPr>
          <w:rFonts w:ascii="Times New Roman" w:hAnsi="Times New Roman"/>
          <w:b/>
          <w:sz w:val="24"/>
          <w:szCs w:val="24"/>
        </w:rPr>
      </w:pPr>
    </w:p>
    <w:p w14:paraId="7FE905BB" w14:textId="298DD8B6" w:rsidR="007A2386" w:rsidRDefault="007A2386" w:rsidP="007A2386">
      <w:pPr>
        <w:jc w:val="right"/>
        <w:rPr>
          <w:rFonts w:ascii="Times New Roman" w:hAnsi="Times New Roman"/>
          <w:b/>
          <w:sz w:val="24"/>
          <w:szCs w:val="24"/>
        </w:rPr>
      </w:pPr>
    </w:p>
    <w:p w14:paraId="41BF88AC" w14:textId="6BEAFE0E" w:rsidR="007A2386" w:rsidRDefault="007A2386" w:rsidP="007A2386">
      <w:pPr>
        <w:jc w:val="right"/>
        <w:rPr>
          <w:rFonts w:ascii="Times New Roman" w:hAnsi="Times New Roman"/>
          <w:b/>
          <w:sz w:val="24"/>
          <w:szCs w:val="24"/>
        </w:rPr>
      </w:pPr>
    </w:p>
    <w:p w14:paraId="31215B8B" w14:textId="67C1B218" w:rsidR="007A2386" w:rsidRDefault="007A2386" w:rsidP="007A2386">
      <w:pPr>
        <w:jc w:val="right"/>
        <w:rPr>
          <w:rFonts w:ascii="Times New Roman" w:hAnsi="Times New Roman"/>
          <w:b/>
          <w:sz w:val="24"/>
          <w:szCs w:val="24"/>
        </w:rPr>
      </w:pPr>
    </w:p>
    <w:p w14:paraId="0CDA3151" w14:textId="29A2A7CD" w:rsidR="007A2386" w:rsidRDefault="007A2386" w:rsidP="007A2386">
      <w:pPr>
        <w:jc w:val="right"/>
        <w:rPr>
          <w:rFonts w:ascii="Times New Roman" w:hAnsi="Times New Roman"/>
          <w:b/>
          <w:sz w:val="24"/>
          <w:szCs w:val="24"/>
        </w:rPr>
      </w:pPr>
    </w:p>
    <w:p w14:paraId="600C1FDD" w14:textId="4940A704" w:rsidR="007A2386" w:rsidRDefault="007A2386" w:rsidP="007A2386">
      <w:pPr>
        <w:jc w:val="right"/>
        <w:rPr>
          <w:rFonts w:ascii="Times New Roman" w:hAnsi="Times New Roman"/>
          <w:b/>
          <w:sz w:val="24"/>
          <w:szCs w:val="24"/>
        </w:rPr>
      </w:pPr>
    </w:p>
    <w:p w14:paraId="50542170" w14:textId="77777777" w:rsidR="00DB2AC2" w:rsidRDefault="00DB2AC2" w:rsidP="007A2386">
      <w:pPr>
        <w:jc w:val="right"/>
        <w:rPr>
          <w:rFonts w:ascii="Times New Roman" w:hAnsi="Times New Roman"/>
          <w:b/>
          <w:sz w:val="24"/>
          <w:szCs w:val="24"/>
        </w:rPr>
      </w:pPr>
    </w:p>
    <w:p w14:paraId="4D4C31A8" w14:textId="7F19CE79" w:rsidR="007A2386" w:rsidRDefault="007A2386" w:rsidP="007A2386">
      <w:pPr>
        <w:jc w:val="right"/>
        <w:rPr>
          <w:rFonts w:ascii="Times New Roman" w:hAnsi="Times New Roman"/>
          <w:b/>
          <w:sz w:val="24"/>
          <w:szCs w:val="24"/>
        </w:rPr>
      </w:pPr>
    </w:p>
    <w:p w14:paraId="31E2F35E" w14:textId="77777777" w:rsidR="007A2386" w:rsidRPr="00DD244D" w:rsidRDefault="007A2386" w:rsidP="007A2386">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6A9F21EE" w14:textId="77777777" w:rsidR="007A2386" w:rsidRPr="00DD244D" w:rsidRDefault="007A2386" w:rsidP="007A2386">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75E59DEB" w14:textId="77777777" w:rsidR="007A2386" w:rsidRDefault="007A2386" w:rsidP="007A2386">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4BE5F535" w14:textId="77777777" w:rsidR="007A2386" w:rsidRDefault="007A2386" w:rsidP="007A2386">
      <w:pPr>
        <w:jc w:val="center"/>
        <w:rPr>
          <w:rFonts w:ascii="Times New Roman" w:hAnsi="Times New Roman"/>
          <w:b/>
          <w:sz w:val="24"/>
          <w:szCs w:val="24"/>
        </w:rPr>
      </w:pPr>
    </w:p>
    <w:p w14:paraId="2F00B3F9" w14:textId="77777777" w:rsidR="007A2386" w:rsidRDefault="007A2386" w:rsidP="007A2386">
      <w:pPr>
        <w:jc w:val="center"/>
        <w:rPr>
          <w:rFonts w:ascii="Times New Roman" w:hAnsi="Times New Roman"/>
          <w:b/>
          <w:sz w:val="24"/>
          <w:szCs w:val="24"/>
        </w:rPr>
      </w:pPr>
    </w:p>
    <w:p w14:paraId="630B12C7" w14:textId="77777777" w:rsidR="007A2386" w:rsidRDefault="007A2386" w:rsidP="007A2386">
      <w:pPr>
        <w:jc w:val="center"/>
        <w:rPr>
          <w:rFonts w:ascii="Times New Roman" w:hAnsi="Times New Roman"/>
          <w:b/>
          <w:sz w:val="24"/>
          <w:szCs w:val="24"/>
        </w:rPr>
      </w:pPr>
    </w:p>
    <w:p w14:paraId="4F9D5E7A" w14:textId="77777777" w:rsidR="007A2386" w:rsidRDefault="007A2386" w:rsidP="007A2386">
      <w:pPr>
        <w:rPr>
          <w:rFonts w:ascii="Times New Roman" w:hAnsi="Times New Roman"/>
          <w:b/>
          <w:sz w:val="24"/>
          <w:szCs w:val="24"/>
        </w:rPr>
      </w:pPr>
    </w:p>
    <w:p w14:paraId="67380081" w14:textId="77777777" w:rsidR="007A2386" w:rsidRDefault="007A2386" w:rsidP="007A2386">
      <w:pPr>
        <w:jc w:val="center"/>
        <w:rPr>
          <w:rFonts w:ascii="Times New Roman" w:hAnsi="Times New Roman"/>
          <w:b/>
          <w:sz w:val="24"/>
          <w:szCs w:val="24"/>
        </w:rPr>
      </w:pPr>
    </w:p>
    <w:p w14:paraId="5DBA2C33" w14:textId="633E4709" w:rsidR="007A2386" w:rsidRPr="00050ACF" w:rsidRDefault="007A2386" w:rsidP="007A2386">
      <w:pPr>
        <w:jc w:val="center"/>
        <w:rPr>
          <w:rFonts w:ascii="Times New Roman" w:hAnsi="Times New Roman"/>
          <w:b/>
          <w:i/>
          <w:sz w:val="24"/>
          <w:szCs w:val="24"/>
          <w:u w:val="single"/>
        </w:rPr>
      </w:pPr>
      <w:r w:rsidRPr="00050ACF">
        <w:rPr>
          <w:rFonts w:ascii="Times New Roman" w:hAnsi="Times New Roman"/>
          <w:b/>
          <w:sz w:val="24"/>
          <w:szCs w:val="24"/>
        </w:rPr>
        <w:t>РАБОЧАЯ ПРОГРАММА УЧЕБНОЙ ДИСЦИПЛИНЫ</w:t>
      </w:r>
    </w:p>
    <w:p w14:paraId="4A3E8591" w14:textId="05B70B8E" w:rsidR="007A2386" w:rsidRDefault="007A2386" w:rsidP="007A2386">
      <w:pPr>
        <w:jc w:val="center"/>
        <w:rPr>
          <w:rFonts w:ascii="Times New Roman" w:hAnsi="Times New Roman"/>
          <w:b/>
          <w:sz w:val="24"/>
          <w:szCs w:val="24"/>
        </w:rPr>
      </w:pPr>
      <w:r w:rsidRPr="00A921C0">
        <w:rPr>
          <w:rFonts w:ascii="Times New Roman" w:hAnsi="Times New Roman"/>
          <w:b/>
          <w:sz w:val="24"/>
          <w:szCs w:val="24"/>
        </w:rPr>
        <w:t>ОП.0</w:t>
      </w:r>
      <w:r>
        <w:rPr>
          <w:rFonts w:ascii="Times New Roman" w:hAnsi="Times New Roman"/>
          <w:b/>
          <w:sz w:val="24"/>
          <w:szCs w:val="24"/>
        </w:rPr>
        <w:t>2 ПЕРСПЕКТИВА</w:t>
      </w:r>
    </w:p>
    <w:p w14:paraId="6374E32D" w14:textId="77777777" w:rsidR="007A2386" w:rsidRDefault="007A2386" w:rsidP="007A2386">
      <w:pPr>
        <w:spacing w:after="0"/>
        <w:jc w:val="center"/>
        <w:rPr>
          <w:rFonts w:ascii="Times New Roman" w:hAnsi="Times New Roman"/>
          <w:bCs/>
          <w:iCs/>
          <w:sz w:val="28"/>
          <w:szCs w:val="28"/>
        </w:rPr>
      </w:pPr>
      <w:bookmarkStart w:id="121" w:name="_Hlk154398955"/>
      <w:r>
        <w:rPr>
          <w:rFonts w:ascii="Times New Roman" w:hAnsi="Times New Roman"/>
          <w:bCs/>
          <w:iCs/>
          <w:sz w:val="28"/>
          <w:szCs w:val="28"/>
        </w:rPr>
        <w:t>Базовый уровень</w:t>
      </w:r>
    </w:p>
    <w:p w14:paraId="163C2179" w14:textId="46EF0A04" w:rsidR="007A2386" w:rsidRDefault="007A2386" w:rsidP="007A2386">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5B600688" w14:textId="0DE76966" w:rsidR="007A2386" w:rsidRDefault="007A2386" w:rsidP="007A2386">
      <w:pPr>
        <w:spacing w:after="0"/>
        <w:jc w:val="center"/>
        <w:rPr>
          <w:rFonts w:ascii="Times New Roman" w:hAnsi="Times New Roman"/>
          <w:bCs/>
          <w:iCs/>
          <w:sz w:val="28"/>
          <w:szCs w:val="28"/>
        </w:rPr>
      </w:pPr>
    </w:p>
    <w:p w14:paraId="01C3274E" w14:textId="4693AF7C" w:rsidR="007A2386" w:rsidRDefault="007A2386" w:rsidP="007A2386">
      <w:pPr>
        <w:spacing w:after="0"/>
        <w:jc w:val="center"/>
        <w:rPr>
          <w:rFonts w:ascii="Times New Roman" w:hAnsi="Times New Roman"/>
          <w:bCs/>
          <w:iCs/>
          <w:sz w:val="28"/>
          <w:szCs w:val="28"/>
        </w:rPr>
      </w:pPr>
    </w:p>
    <w:p w14:paraId="2AC0142C" w14:textId="25D29395" w:rsidR="00DB2AC2" w:rsidRDefault="00DB2AC2" w:rsidP="007A2386">
      <w:pPr>
        <w:spacing w:after="0"/>
        <w:jc w:val="center"/>
        <w:rPr>
          <w:rFonts w:ascii="Times New Roman" w:hAnsi="Times New Roman"/>
          <w:bCs/>
          <w:iCs/>
          <w:sz w:val="28"/>
          <w:szCs w:val="28"/>
        </w:rPr>
      </w:pPr>
    </w:p>
    <w:p w14:paraId="1A748C6E" w14:textId="77777777" w:rsidR="00DB2AC2" w:rsidRDefault="00DB2AC2" w:rsidP="007A2386">
      <w:pPr>
        <w:spacing w:after="0"/>
        <w:jc w:val="center"/>
        <w:rPr>
          <w:rFonts w:ascii="Times New Roman" w:hAnsi="Times New Roman"/>
          <w:bCs/>
          <w:iCs/>
          <w:sz w:val="28"/>
          <w:szCs w:val="28"/>
        </w:rPr>
      </w:pPr>
    </w:p>
    <w:p w14:paraId="1F71223E" w14:textId="523B59DF" w:rsidR="007A2386" w:rsidRDefault="007A2386" w:rsidP="007A2386">
      <w:pPr>
        <w:spacing w:after="0"/>
        <w:jc w:val="center"/>
        <w:rPr>
          <w:rFonts w:ascii="Times New Roman" w:hAnsi="Times New Roman"/>
          <w:bCs/>
          <w:iCs/>
          <w:sz w:val="28"/>
          <w:szCs w:val="28"/>
        </w:rPr>
      </w:pPr>
    </w:p>
    <w:p w14:paraId="49F3A670" w14:textId="77777777" w:rsidR="007A2386" w:rsidRPr="00266ED7" w:rsidRDefault="007A2386" w:rsidP="007A2386">
      <w:pPr>
        <w:spacing w:after="0"/>
        <w:jc w:val="center"/>
        <w:rPr>
          <w:rFonts w:ascii="Times New Roman" w:hAnsi="Times New Roman"/>
          <w:bCs/>
          <w:iCs/>
          <w:sz w:val="28"/>
          <w:szCs w:val="28"/>
        </w:rPr>
      </w:pPr>
    </w:p>
    <w:p w14:paraId="40C64AEC" w14:textId="77777777" w:rsidR="007A2386" w:rsidRPr="00AD3E5E" w:rsidRDefault="007A2386" w:rsidP="007A2386">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bookmarkEnd w:id="121"/>
    <w:p w14:paraId="5A42F3C4" w14:textId="77777777" w:rsidR="007A2386" w:rsidRPr="00A921C0" w:rsidRDefault="007A2386" w:rsidP="007A2386">
      <w:pPr>
        <w:jc w:val="center"/>
        <w:rPr>
          <w:rFonts w:ascii="Times New Roman" w:hAnsi="Times New Roman"/>
          <w:b/>
        </w:rPr>
      </w:pPr>
    </w:p>
    <w:p w14:paraId="1C12ECFF" w14:textId="77777777" w:rsidR="007A2386" w:rsidRDefault="007A2386" w:rsidP="007A2386">
      <w:pPr>
        <w:jc w:val="right"/>
        <w:rPr>
          <w:rFonts w:ascii="Times New Roman" w:hAnsi="Times New Roman"/>
          <w:b/>
          <w:sz w:val="24"/>
          <w:szCs w:val="24"/>
        </w:rPr>
      </w:pPr>
    </w:p>
    <w:p w14:paraId="73C734E8" w14:textId="77777777" w:rsidR="007A2386" w:rsidRDefault="007A2386" w:rsidP="007A2386">
      <w:pPr>
        <w:jc w:val="right"/>
        <w:rPr>
          <w:rFonts w:ascii="Times New Roman" w:hAnsi="Times New Roman"/>
          <w:b/>
          <w:sz w:val="24"/>
          <w:szCs w:val="24"/>
        </w:rPr>
      </w:pPr>
    </w:p>
    <w:p w14:paraId="3C45AD81" w14:textId="2344FC24" w:rsidR="007A2386" w:rsidRDefault="007A2386" w:rsidP="007A2386"/>
    <w:p w14:paraId="2889C8AC" w14:textId="48E42EEC" w:rsidR="007A2386" w:rsidRDefault="007A2386" w:rsidP="007A2386"/>
    <w:p w14:paraId="74E8F5AA" w14:textId="2825641C" w:rsidR="007A2386" w:rsidRDefault="007A2386" w:rsidP="007A2386"/>
    <w:p w14:paraId="3D7E48A2" w14:textId="30B54D1D" w:rsidR="007A2386" w:rsidRDefault="007A2386" w:rsidP="007A2386"/>
    <w:p w14:paraId="365C1858" w14:textId="061EB466" w:rsidR="007A2386" w:rsidRDefault="007A2386" w:rsidP="007A2386"/>
    <w:p w14:paraId="62FB6B05" w14:textId="624580F8" w:rsidR="007A2386" w:rsidRDefault="007A2386" w:rsidP="007A2386"/>
    <w:p w14:paraId="1F71A85A" w14:textId="66543AA4" w:rsidR="007A2386" w:rsidRDefault="007A2386" w:rsidP="007A2386"/>
    <w:p w14:paraId="485A9D63" w14:textId="5754C9D0" w:rsidR="007A2386" w:rsidRDefault="007A2386" w:rsidP="007A2386"/>
    <w:p w14:paraId="6ACF0B26" w14:textId="23EBA1CC" w:rsidR="007A2386" w:rsidRDefault="007A2386" w:rsidP="007A2386"/>
    <w:p w14:paraId="0B33A77B" w14:textId="0897CE26" w:rsidR="007A2386" w:rsidRPr="007A2386" w:rsidRDefault="007A2386" w:rsidP="007A2386">
      <w:pPr>
        <w:jc w:val="center"/>
        <w:rPr>
          <w:rFonts w:ascii="Times New Roman" w:hAnsi="Times New Roman"/>
          <w:sz w:val="24"/>
          <w:szCs w:val="24"/>
        </w:rPr>
      </w:pPr>
      <w:r w:rsidRPr="007A2386">
        <w:rPr>
          <w:rFonts w:ascii="Times New Roman" w:hAnsi="Times New Roman"/>
          <w:sz w:val="24"/>
          <w:szCs w:val="24"/>
        </w:rPr>
        <w:t>2023г.</w:t>
      </w:r>
    </w:p>
    <w:p w14:paraId="41F7265F" w14:textId="77777777" w:rsidR="007A2386" w:rsidRPr="00322AAD" w:rsidRDefault="007A2386" w:rsidP="007A2386">
      <w:pPr>
        <w:ind w:firstLine="709"/>
        <w:rPr>
          <w:rFonts w:ascii="Times New Roman" w:hAnsi="Times New Roman"/>
          <w:i/>
        </w:rPr>
        <w:sectPr w:rsidR="007A2386" w:rsidRPr="00322AAD" w:rsidSect="00DB2AC2">
          <w:pgSz w:w="11907" w:h="16840"/>
          <w:pgMar w:top="992" w:right="851" w:bottom="1134" w:left="851" w:header="709" w:footer="709" w:gutter="0"/>
          <w:cols w:space="720"/>
        </w:sectPr>
      </w:pPr>
    </w:p>
    <w:p w14:paraId="342DEC14" w14:textId="11903C38" w:rsidR="00DB2AC2" w:rsidRDefault="00DB2AC2" w:rsidP="00DB2AC2">
      <w:pPr>
        <w:suppressAutoHyphens/>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РАБОЧЕЙ</w:t>
      </w:r>
      <w:r>
        <w:rPr>
          <w:rFonts w:ascii="Times New Roman" w:hAnsi="Times New Roman"/>
          <w:b/>
          <w:sz w:val="24"/>
          <w:szCs w:val="24"/>
        </w:rPr>
        <w:t xml:space="preserve"> ПРОГРАММЫ УЧЕБНОЙ ДИСЦИПЛИНЫ «ПЕРСПЕКТИВА»</w:t>
      </w:r>
    </w:p>
    <w:p w14:paraId="60C69374" w14:textId="77777777" w:rsidR="00DB2AC2" w:rsidRDefault="00DB2AC2" w:rsidP="00DB2AC2">
      <w:pPr>
        <w:spacing w:after="0"/>
        <w:ind w:firstLine="709"/>
        <w:rPr>
          <w:rFonts w:ascii="Times New Roman" w:hAnsi="Times New Roman"/>
          <w:sz w:val="20"/>
          <w:szCs w:val="20"/>
        </w:rPr>
      </w:pPr>
      <w:r>
        <w:rPr>
          <w:rFonts w:ascii="Times New Roman" w:hAnsi="Times New Roman"/>
          <w:sz w:val="20"/>
          <w:szCs w:val="20"/>
        </w:rPr>
        <w:t xml:space="preserve">                                                                               </w:t>
      </w:r>
    </w:p>
    <w:p w14:paraId="3D13C153" w14:textId="77777777" w:rsidR="00DB2AC2" w:rsidRDefault="00DB2AC2" w:rsidP="00DB2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r>
        <w:rPr>
          <w:rFonts w:ascii="Times New Roman" w:hAnsi="Times New Roman"/>
          <w:color w:val="000000"/>
          <w:sz w:val="24"/>
          <w:szCs w:val="24"/>
        </w:rPr>
        <w:tab/>
      </w:r>
    </w:p>
    <w:p w14:paraId="39EC747B" w14:textId="5E7D8CD2"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Учебная дисциплина «Перспектива» является обязательной частью общепрофессионального цикла образовательной программы в соответствии с ФГОС по специальности 54.02.02</w:t>
      </w:r>
      <w:r w:rsidRPr="00F31556">
        <w:rPr>
          <w:rFonts w:ascii="Times New Roman" w:hAnsi="Times New Roman"/>
          <w:sz w:val="24"/>
          <w:szCs w:val="24"/>
        </w:rPr>
        <w:t xml:space="preserve"> Декоративно прикладное искусство и народные промыслы</w:t>
      </w:r>
      <w:r>
        <w:rPr>
          <w:rFonts w:ascii="Times New Roman" w:hAnsi="Times New Roman"/>
          <w:sz w:val="24"/>
          <w:szCs w:val="24"/>
        </w:rPr>
        <w:t xml:space="preserve">.). </w:t>
      </w:r>
    </w:p>
    <w:p w14:paraId="3F3D58AB"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Особое значение дисциплина имеет при формировании и развитии ПК 1.1, ПК 1.5, ПК 2.1</w:t>
      </w:r>
      <w:proofErr w:type="gramStart"/>
      <w:r>
        <w:rPr>
          <w:rFonts w:ascii="Times New Roman" w:hAnsi="Times New Roman"/>
          <w:sz w:val="24"/>
          <w:szCs w:val="24"/>
        </w:rPr>
        <w:t>,  ОК</w:t>
      </w:r>
      <w:proofErr w:type="gramEnd"/>
      <w:r>
        <w:rPr>
          <w:rFonts w:ascii="Times New Roman" w:hAnsi="Times New Roman"/>
          <w:sz w:val="24"/>
          <w:szCs w:val="24"/>
        </w:rPr>
        <w:t xml:space="preserve"> 01. </w:t>
      </w:r>
    </w:p>
    <w:p w14:paraId="2F7F64A0" w14:textId="77777777" w:rsidR="00DB2AC2" w:rsidRDefault="00DB2AC2" w:rsidP="00DB2AC2">
      <w:pPr>
        <w:spacing w:after="0"/>
        <w:ind w:firstLine="709"/>
        <w:rPr>
          <w:rFonts w:ascii="Times New Roman" w:hAnsi="Times New Roman"/>
          <w:b/>
          <w:sz w:val="24"/>
          <w:szCs w:val="24"/>
        </w:rPr>
      </w:pPr>
      <w:r>
        <w:rPr>
          <w:rFonts w:ascii="Times New Roman" w:hAnsi="Times New Roman"/>
          <w:b/>
          <w:sz w:val="24"/>
          <w:szCs w:val="24"/>
        </w:rPr>
        <w:t xml:space="preserve">1.2. Цель и планируемые результаты освоения дисциплины:   </w:t>
      </w:r>
    </w:p>
    <w:p w14:paraId="4544130F" w14:textId="77777777" w:rsidR="00DB2AC2" w:rsidRDefault="00DB2AC2" w:rsidP="00DB2AC2">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DB2AC2" w14:paraId="04404DA6" w14:textId="77777777" w:rsidTr="00DB2AC2">
        <w:trPr>
          <w:trHeight w:val="427"/>
        </w:trPr>
        <w:tc>
          <w:tcPr>
            <w:tcW w:w="1589" w:type="dxa"/>
            <w:tcBorders>
              <w:top w:val="single" w:sz="4" w:space="0" w:color="auto"/>
              <w:left w:val="single" w:sz="4" w:space="0" w:color="auto"/>
              <w:bottom w:val="single" w:sz="4" w:space="0" w:color="auto"/>
              <w:right w:val="single" w:sz="4" w:space="0" w:color="auto"/>
            </w:tcBorders>
            <w:hideMark/>
          </w:tcPr>
          <w:p w14:paraId="5F9C047C" w14:textId="77777777" w:rsidR="00DB2AC2" w:rsidRDefault="00DB2AC2" w:rsidP="00DB2AC2">
            <w:pPr>
              <w:suppressAutoHyphens/>
              <w:spacing w:after="0" w:line="240" w:lineRule="auto"/>
              <w:jc w:val="center"/>
              <w:rPr>
                <w:rFonts w:ascii="Times New Roman" w:hAnsi="Times New Roman"/>
                <w:sz w:val="24"/>
                <w:szCs w:val="24"/>
              </w:rPr>
            </w:pPr>
            <w:r>
              <w:rPr>
                <w:rFonts w:ascii="Times New Roman" w:hAnsi="Times New Roman"/>
                <w:sz w:val="24"/>
                <w:szCs w:val="24"/>
              </w:rPr>
              <w:t>Код</w:t>
            </w:r>
          </w:p>
          <w:p w14:paraId="7F64E14F" w14:textId="77777777" w:rsidR="00DB2AC2" w:rsidRDefault="00DB2AC2" w:rsidP="00DB2AC2">
            <w:pPr>
              <w:suppressAutoHyphens/>
              <w:spacing w:after="0" w:line="240" w:lineRule="auto"/>
              <w:jc w:val="center"/>
              <w:rPr>
                <w:rFonts w:ascii="Times New Roman" w:hAnsi="Times New Roman"/>
                <w:sz w:val="24"/>
                <w:szCs w:val="24"/>
              </w:rPr>
            </w:pPr>
            <w:r>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5C2492DA" w14:textId="77777777" w:rsidR="00DB2AC2" w:rsidRDefault="00DB2AC2" w:rsidP="00DB2AC2">
            <w:pPr>
              <w:suppressAutoHyphens/>
              <w:spacing w:after="0" w:line="240" w:lineRule="auto"/>
              <w:jc w:val="center"/>
              <w:rPr>
                <w:rFonts w:ascii="Times New Roman" w:hAnsi="Times New Roman"/>
                <w:sz w:val="24"/>
                <w:szCs w:val="24"/>
              </w:rPr>
            </w:pPr>
            <w:r>
              <w:rPr>
                <w:rFonts w:ascii="Times New Roman" w:hAnsi="Times New Roman"/>
                <w:sz w:val="24"/>
                <w:szCs w:val="24"/>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0222987B" w14:textId="77777777" w:rsidR="00DB2AC2" w:rsidRDefault="00DB2AC2" w:rsidP="00DB2AC2">
            <w:pPr>
              <w:suppressAutoHyphens/>
              <w:spacing w:after="0" w:line="240" w:lineRule="auto"/>
              <w:jc w:val="center"/>
              <w:rPr>
                <w:rFonts w:ascii="Times New Roman" w:hAnsi="Times New Roman"/>
                <w:sz w:val="24"/>
                <w:szCs w:val="24"/>
              </w:rPr>
            </w:pPr>
            <w:r>
              <w:rPr>
                <w:rFonts w:ascii="Times New Roman" w:hAnsi="Times New Roman"/>
                <w:sz w:val="24"/>
                <w:szCs w:val="24"/>
              </w:rPr>
              <w:t>Знания</w:t>
            </w:r>
          </w:p>
        </w:tc>
      </w:tr>
      <w:tr w:rsidR="00DB2AC2" w14:paraId="647CB9DE" w14:textId="77777777" w:rsidTr="00DB2AC2">
        <w:trPr>
          <w:trHeight w:val="212"/>
        </w:trPr>
        <w:tc>
          <w:tcPr>
            <w:tcW w:w="1589" w:type="dxa"/>
            <w:tcBorders>
              <w:top w:val="single" w:sz="4" w:space="0" w:color="auto"/>
              <w:left w:val="single" w:sz="4" w:space="0" w:color="auto"/>
              <w:bottom w:val="single" w:sz="4" w:space="0" w:color="auto"/>
              <w:right w:val="single" w:sz="4" w:space="0" w:color="auto"/>
            </w:tcBorders>
          </w:tcPr>
          <w:p w14:paraId="31EF9E2B"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1.1,</w:t>
            </w:r>
          </w:p>
          <w:p w14:paraId="50939F51"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4A53D0DC"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2.1,</w:t>
            </w:r>
          </w:p>
          <w:p w14:paraId="0C8075C5"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 xml:space="preserve">ОК 01 </w:t>
            </w:r>
          </w:p>
          <w:p w14:paraId="3732C4FC"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rPr>
            </w:pPr>
          </w:p>
        </w:tc>
        <w:tc>
          <w:tcPr>
            <w:tcW w:w="3764" w:type="dxa"/>
            <w:tcBorders>
              <w:top w:val="single" w:sz="4" w:space="0" w:color="auto"/>
              <w:left w:val="single" w:sz="4" w:space="0" w:color="auto"/>
              <w:bottom w:val="single" w:sz="4" w:space="0" w:color="auto"/>
              <w:right w:val="single" w:sz="4" w:space="0" w:color="auto"/>
            </w:tcBorders>
            <w:hideMark/>
          </w:tcPr>
          <w:p w14:paraId="31BBB6CA" w14:textId="77777777" w:rsidR="00DB2AC2" w:rsidRDefault="00DB2AC2" w:rsidP="00DB2AC2">
            <w:pPr>
              <w:pStyle w:val="24"/>
              <w:shd w:val="clear" w:color="auto" w:fill="auto"/>
              <w:tabs>
                <w:tab w:val="left" w:pos="1033"/>
              </w:tabs>
              <w:spacing w:before="0" w:line="240" w:lineRule="auto"/>
              <w:ind w:firstLine="0"/>
              <w:rPr>
                <w:spacing w:val="-1"/>
                <w:sz w:val="24"/>
                <w:szCs w:val="24"/>
              </w:rPr>
            </w:pPr>
            <w:r>
              <w:rPr>
                <w:sz w:val="24"/>
              </w:rPr>
              <w:t xml:space="preserve">изображать предметы, </w:t>
            </w:r>
            <w:r>
              <w:rPr>
                <w:sz w:val="24"/>
                <w:szCs w:val="24"/>
              </w:rPr>
              <w:t>окружающую среду с использованием методов построения пространства на плоскости;</w:t>
            </w:r>
            <w:r>
              <w:rPr>
                <w:spacing w:val="-1"/>
                <w:sz w:val="24"/>
                <w:szCs w:val="24"/>
              </w:rPr>
              <w:t xml:space="preserve"> </w:t>
            </w:r>
          </w:p>
          <w:p w14:paraId="0960228D" w14:textId="77777777" w:rsidR="00DB2AC2" w:rsidRDefault="00DB2AC2" w:rsidP="00DB2AC2">
            <w:pPr>
              <w:pStyle w:val="24"/>
              <w:shd w:val="clear" w:color="auto" w:fill="auto"/>
              <w:tabs>
                <w:tab w:val="left" w:pos="1033"/>
              </w:tabs>
              <w:spacing w:before="0" w:line="240" w:lineRule="auto"/>
              <w:ind w:firstLine="0"/>
              <w:rPr>
                <w:i/>
                <w:sz w:val="24"/>
                <w:szCs w:val="24"/>
              </w:rPr>
            </w:pPr>
            <w:r>
              <w:rPr>
                <w:spacing w:val="-1"/>
                <w:sz w:val="24"/>
                <w:szCs w:val="24"/>
              </w:rPr>
              <w:t>применять теоретические знания перспективы в художественно-проектной практике и преподавательской деятельности</w:t>
            </w:r>
          </w:p>
        </w:tc>
        <w:tc>
          <w:tcPr>
            <w:tcW w:w="3895" w:type="dxa"/>
            <w:tcBorders>
              <w:top w:val="single" w:sz="4" w:space="0" w:color="auto"/>
              <w:left w:val="single" w:sz="4" w:space="0" w:color="auto"/>
              <w:bottom w:val="single" w:sz="4" w:space="0" w:color="auto"/>
              <w:right w:val="single" w:sz="4" w:space="0" w:color="auto"/>
            </w:tcBorders>
          </w:tcPr>
          <w:p w14:paraId="481A336B" w14:textId="77777777" w:rsidR="00DB2AC2" w:rsidRDefault="00DB2AC2" w:rsidP="00DB2AC2">
            <w:pPr>
              <w:pStyle w:val="ConsPlusNormal"/>
              <w:rPr>
                <w:rFonts w:ascii="Times New Roman" w:hAnsi="Times New Roman" w:cs="Times New Roman"/>
                <w:sz w:val="24"/>
              </w:rPr>
            </w:pPr>
            <w:r>
              <w:rPr>
                <w:rFonts w:ascii="Times New Roman" w:hAnsi="Times New Roman"/>
                <w:sz w:val="24"/>
              </w:rPr>
              <w:t>з</w:t>
            </w:r>
            <w:r>
              <w:rPr>
                <w:rFonts w:ascii="Times New Roman" w:hAnsi="Times New Roman" w:cs="Times New Roman"/>
                <w:sz w:val="24"/>
              </w:rPr>
              <w:t>аконов линейной перспективы</w:t>
            </w:r>
            <w:r>
              <w:rPr>
                <w:rFonts w:ascii="Times New Roman" w:hAnsi="Times New Roman"/>
                <w:sz w:val="24"/>
              </w:rPr>
              <w:t>;</w:t>
            </w:r>
            <w:r>
              <w:rPr>
                <w:rFonts w:ascii="Times New Roman" w:hAnsi="Times New Roman"/>
                <w:sz w:val="28"/>
                <w:szCs w:val="28"/>
              </w:rPr>
              <w:t xml:space="preserve"> </w:t>
            </w:r>
            <w:r>
              <w:rPr>
                <w:rFonts w:ascii="Times New Roman" w:hAnsi="Times New Roman" w:cs="Times New Roman"/>
                <w:sz w:val="28"/>
                <w:szCs w:val="28"/>
              </w:rPr>
              <w:t>основ теории построения теней;</w:t>
            </w:r>
          </w:p>
          <w:p w14:paraId="3033728E" w14:textId="77777777" w:rsidR="00DB2AC2" w:rsidRDefault="00DB2AC2" w:rsidP="00DB2AC2">
            <w:pPr>
              <w:spacing w:after="0" w:line="240" w:lineRule="auto"/>
              <w:rPr>
                <w:rFonts w:ascii="Times New Roman" w:hAnsi="Times New Roman"/>
                <w:sz w:val="24"/>
              </w:rPr>
            </w:pPr>
            <w:r>
              <w:rPr>
                <w:rFonts w:ascii="Times New Roman" w:hAnsi="Times New Roman"/>
                <w:sz w:val="24"/>
              </w:rPr>
              <w:t>основных методов пространственного построения на плоскости</w:t>
            </w:r>
          </w:p>
          <w:p w14:paraId="40BE6D87" w14:textId="77777777" w:rsidR="00DB2AC2" w:rsidRDefault="00DB2AC2" w:rsidP="00DB2AC2">
            <w:pPr>
              <w:shd w:val="clear" w:color="auto" w:fill="FFFFFF"/>
              <w:tabs>
                <w:tab w:val="left" w:pos="254"/>
              </w:tabs>
              <w:spacing w:after="0" w:line="240" w:lineRule="auto"/>
              <w:rPr>
                <w:rFonts w:ascii="Times New Roman" w:hAnsi="Times New Roman"/>
                <w:i/>
                <w:sz w:val="24"/>
                <w:szCs w:val="24"/>
              </w:rPr>
            </w:pPr>
          </w:p>
        </w:tc>
      </w:tr>
    </w:tbl>
    <w:p w14:paraId="1FF37415" w14:textId="77777777" w:rsidR="00DB2AC2" w:rsidRDefault="00DB2AC2" w:rsidP="00DB2AC2">
      <w:pPr>
        <w:suppressAutoHyphens/>
        <w:spacing w:after="240" w:line="240" w:lineRule="auto"/>
        <w:jc w:val="center"/>
        <w:rPr>
          <w:rFonts w:ascii="Times New Roman" w:hAnsi="Times New Roman"/>
          <w:b/>
          <w:sz w:val="24"/>
          <w:szCs w:val="24"/>
        </w:rPr>
      </w:pPr>
    </w:p>
    <w:p w14:paraId="59B91BD3" w14:textId="77777777" w:rsidR="00DB2AC2" w:rsidRDefault="00DB2AC2" w:rsidP="00DB2AC2">
      <w:pPr>
        <w:suppressAutoHyphens/>
        <w:spacing w:after="0" w:line="240" w:lineRule="auto"/>
        <w:jc w:val="center"/>
        <w:rPr>
          <w:rFonts w:ascii="Times New Roman" w:hAnsi="Times New Roman"/>
          <w:b/>
          <w:sz w:val="24"/>
          <w:szCs w:val="24"/>
        </w:rPr>
      </w:pPr>
      <w:r>
        <w:rPr>
          <w:rFonts w:ascii="Times New Roman" w:hAnsi="Times New Roman"/>
          <w:b/>
          <w:sz w:val="24"/>
          <w:szCs w:val="24"/>
        </w:rPr>
        <w:t>2. СТРУКТУРА И СОДЕРЖАНИЕ УЧЕБНОЙ ДИСЦИПЛИНЫ</w:t>
      </w:r>
    </w:p>
    <w:p w14:paraId="2D6D5175" w14:textId="77777777" w:rsidR="00DB2AC2" w:rsidRDefault="00DB2AC2" w:rsidP="00DB2AC2">
      <w:pPr>
        <w:suppressAutoHyphens/>
        <w:spacing w:after="0" w:line="240" w:lineRule="auto"/>
        <w:jc w:val="center"/>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3"/>
        <w:gridCol w:w="2456"/>
      </w:tblGrid>
      <w:tr w:rsidR="00DB2AC2" w14:paraId="24A9BC08" w14:textId="77777777" w:rsidTr="00DB2AC2">
        <w:trPr>
          <w:trHeight w:val="28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5DACD3E" w14:textId="77777777" w:rsidR="00DB2AC2" w:rsidRDefault="00DB2AC2" w:rsidP="00DB2AC2">
            <w:pPr>
              <w:suppressAutoHyphens/>
              <w:spacing w:after="0"/>
              <w:rPr>
                <w:rFonts w:ascii="Times New Roman" w:hAnsi="Times New Roman"/>
                <w:b/>
                <w:sz w:val="24"/>
                <w:szCs w:val="24"/>
              </w:rPr>
            </w:pPr>
            <w:r>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600B843" w14:textId="77777777" w:rsidR="00DB2AC2" w:rsidRDefault="00DB2AC2" w:rsidP="00DB2AC2">
            <w:pPr>
              <w:suppressAutoHyphens/>
              <w:spacing w:after="0"/>
              <w:rPr>
                <w:rFonts w:ascii="Times New Roman" w:hAnsi="Times New Roman"/>
                <w:b/>
                <w:iCs/>
                <w:sz w:val="24"/>
                <w:szCs w:val="24"/>
              </w:rPr>
            </w:pPr>
            <w:r>
              <w:rPr>
                <w:rFonts w:ascii="Times New Roman" w:hAnsi="Times New Roman"/>
                <w:b/>
                <w:iCs/>
                <w:sz w:val="24"/>
                <w:szCs w:val="24"/>
              </w:rPr>
              <w:t>Объем в часах</w:t>
            </w:r>
          </w:p>
        </w:tc>
      </w:tr>
      <w:tr w:rsidR="00DB2AC2" w14:paraId="63D33817" w14:textId="77777777" w:rsidTr="00DB2AC2">
        <w:trPr>
          <w:trHeight w:val="295"/>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E9F42A5" w14:textId="77777777" w:rsidR="00DB2AC2" w:rsidRDefault="00DB2AC2" w:rsidP="00DB2AC2">
            <w:pPr>
              <w:suppressAutoHyphens/>
              <w:spacing w:after="0" w:line="240" w:lineRule="auto"/>
              <w:rPr>
                <w:rFonts w:ascii="Times New Roman" w:hAnsi="Times New Roman"/>
                <w:b/>
                <w:sz w:val="24"/>
                <w:szCs w:val="24"/>
              </w:rPr>
            </w:pPr>
            <w:r>
              <w:rPr>
                <w:rFonts w:ascii="Times New Roman" w:hAnsi="Times New Roman"/>
                <w:b/>
                <w:sz w:val="24"/>
                <w:szCs w:val="24"/>
              </w:rPr>
              <w:t xml:space="preserve">Объем образовательной программы учебной дисциплины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ECC6F35" w14:textId="77777777" w:rsidR="00DB2AC2" w:rsidRDefault="00DB2AC2" w:rsidP="00DB2AC2">
            <w:pPr>
              <w:suppressAutoHyphens/>
              <w:spacing w:after="0" w:line="240" w:lineRule="auto"/>
              <w:rPr>
                <w:rFonts w:ascii="Times New Roman" w:hAnsi="Times New Roman"/>
                <w:iCs/>
                <w:sz w:val="24"/>
                <w:szCs w:val="24"/>
              </w:rPr>
            </w:pPr>
            <w:r>
              <w:rPr>
                <w:rFonts w:ascii="Times New Roman" w:hAnsi="Times New Roman"/>
                <w:iCs/>
                <w:sz w:val="24"/>
                <w:szCs w:val="24"/>
              </w:rPr>
              <w:t>52</w:t>
            </w:r>
          </w:p>
        </w:tc>
      </w:tr>
      <w:tr w:rsidR="00DB2AC2" w14:paraId="1F08486E" w14:textId="77777777" w:rsidTr="00DB2AC2">
        <w:trPr>
          <w:trHeight w:val="243"/>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91BC384" w14:textId="77777777" w:rsidR="00DB2AC2" w:rsidRDefault="00DB2AC2" w:rsidP="00DB2AC2">
            <w:pPr>
              <w:suppressAutoHyphens/>
              <w:spacing w:after="0" w:line="240" w:lineRule="auto"/>
              <w:rPr>
                <w:rFonts w:ascii="Times New Roman" w:hAnsi="Times New Roman"/>
                <w:b/>
                <w:sz w:val="24"/>
                <w:szCs w:val="24"/>
              </w:rPr>
            </w:pPr>
            <w:r>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79286DC6" w14:textId="77777777" w:rsidR="00DB2AC2" w:rsidRDefault="00DB2AC2" w:rsidP="00DB2AC2">
            <w:pPr>
              <w:suppressAutoHyphens/>
              <w:spacing w:after="0"/>
              <w:rPr>
                <w:rFonts w:ascii="Times New Roman" w:hAnsi="Times New Roman"/>
                <w:iCs/>
                <w:sz w:val="24"/>
                <w:szCs w:val="24"/>
              </w:rPr>
            </w:pPr>
          </w:p>
        </w:tc>
      </w:tr>
      <w:tr w:rsidR="00DB2AC2" w14:paraId="00D801A2" w14:textId="77777777" w:rsidTr="00DB2AC2">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1BCF7569" w14:textId="77777777" w:rsidR="00DB2AC2" w:rsidRDefault="00DB2AC2" w:rsidP="00DB2AC2">
            <w:pPr>
              <w:suppressAutoHyphens/>
              <w:spacing w:after="0"/>
              <w:rPr>
                <w:rFonts w:ascii="Times New Roman" w:hAnsi="Times New Roman"/>
                <w:iCs/>
                <w:sz w:val="24"/>
                <w:szCs w:val="24"/>
              </w:rPr>
            </w:pPr>
            <w:r>
              <w:rPr>
                <w:rFonts w:ascii="Times New Roman" w:hAnsi="Times New Roman"/>
                <w:sz w:val="24"/>
                <w:szCs w:val="24"/>
              </w:rPr>
              <w:t>в т. ч.:</w:t>
            </w:r>
          </w:p>
        </w:tc>
      </w:tr>
      <w:tr w:rsidR="00DB2AC2" w14:paraId="42195046" w14:textId="77777777" w:rsidTr="00DB2AC2">
        <w:trPr>
          <w:trHeight w:val="26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9C35813" w14:textId="77777777" w:rsidR="00DB2AC2" w:rsidRDefault="00DB2AC2" w:rsidP="00DB2AC2">
            <w:pPr>
              <w:suppressAutoHyphens/>
              <w:spacing w:after="0"/>
              <w:rPr>
                <w:rFonts w:ascii="Times New Roman" w:hAnsi="Times New Roman"/>
                <w:sz w:val="24"/>
                <w:szCs w:val="24"/>
              </w:rPr>
            </w:pPr>
            <w:r>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616C1E5" w14:textId="77777777" w:rsidR="00DB2AC2" w:rsidRDefault="00DB2AC2" w:rsidP="00DB2AC2">
            <w:pPr>
              <w:suppressAutoHyphens/>
              <w:spacing w:after="0"/>
              <w:rPr>
                <w:rFonts w:ascii="Times New Roman" w:hAnsi="Times New Roman"/>
                <w:iCs/>
                <w:sz w:val="24"/>
                <w:szCs w:val="24"/>
              </w:rPr>
            </w:pPr>
            <w:r>
              <w:rPr>
                <w:rFonts w:ascii="Times New Roman" w:hAnsi="Times New Roman"/>
                <w:iCs/>
                <w:sz w:val="24"/>
                <w:szCs w:val="24"/>
              </w:rPr>
              <w:t>20</w:t>
            </w:r>
          </w:p>
        </w:tc>
      </w:tr>
      <w:tr w:rsidR="00DB2AC2" w14:paraId="0A545A10" w14:textId="77777777" w:rsidTr="00DB2AC2">
        <w:trPr>
          <w:trHeight w:val="35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0295E5A" w14:textId="77777777" w:rsidR="00DB2AC2" w:rsidRDefault="00DB2AC2" w:rsidP="00DB2AC2">
            <w:pPr>
              <w:suppressAutoHyphens/>
              <w:spacing w:after="0"/>
              <w:rPr>
                <w:rFonts w:ascii="Times New Roman" w:hAnsi="Times New Roman"/>
                <w:sz w:val="24"/>
                <w:szCs w:val="24"/>
              </w:rPr>
            </w:pPr>
            <w:r>
              <w:rPr>
                <w:rFonts w:ascii="Times New Roman" w:hAnsi="Times New Roman"/>
                <w:sz w:val="24"/>
                <w:szCs w:val="24"/>
              </w:rPr>
              <w:t>практические занятия</w:t>
            </w:r>
            <w:r>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E158321" w14:textId="77777777" w:rsidR="00DB2AC2" w:rsidRDefault="00DB2AC2" w:rsidP="00DB2AC2">
            <w:pPr>
              <w:suppressAutoHyphens/>
              <w:spacing w:after="0"/>
              <w:rPr>
                <w:rFonts w:ascii="Times New Roman" w:hAnsi="Times New Roman"/>
                <w:iCs/>
                <w:sz w:val="24"/>
                <w:szCs w:val="24"/>
              </w:rPr>
            </w:pPr>
            <w:r>
              <w:rPr>
                <w:rFonts w:ascii="Times New Roman" w:hAnsi="Times New Roman"/>
                <w:iCs/>
                <w:sz w:val="24"/>
                <w:szCs w:val="24"/>
              </w:rPr>
              <w:t>32</w:t>
            </w:r>
          </w:p>
        </w:tc>
      </w:tr>
      <w:tr w:rsidR="00DB2AC2" w14:paraId="59E42204" w14:textId="77777777" w:rsidTr="00DB2AC2">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10FDFD1" w14:textId="77777777" w:rsidR="00DB2AC2" w:rsidRDefault="00DB2AC2" w:rsidP="00DB2AC2">
            <w:pPr>
              <w:suppressAutoHyphens/>
              <w:spacing w:after="0"/>
              <w:rPr>
                <w:rFonts w:ascii="Times New Roman" w:hAnsi="Times New Roman"/>
                <w:i/>
                <w:sz w:val="24"/>
                <w:szCs w:val="24"/>
              </w:rPr>
            </w:pPr>
            <w:r>
              <w:rPr>
                <w:rFonts w:ascii="Times New Roman" w:hAnsi="Times New Roman"/>
                <w:i/>
                <w:sz w:val="24"/>
                <w:szCs w:val="24"/>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90A441F" w14:textId="77777777" w:rsidR="00DB2AC2" w:rsidRDefault="00DB2AC2" w:rsidP="00DB2AC2">
            <w:pPr>
              <w:suppressAutoHyphens/>
              <w:spacing w:after="0"/>
              <w:rPr>
                <w:rFonts w:ascii="Times New Roman" w:hAnsi="Times New Roman"/>
                <w:iCs/>
                <w:sz w:val="24"/>
                <w:szCs w:val="24"/>
              </w:rPr>
            </w:pPr>
            <w:r>
              <w:rPr>
                <w:rFonts w:ascii="Times New Roman" w:hAnsi="Times New Roman"/>
                <w:iCs/>
                <w:sz w:val="24"/>
                <w:szCs w:val="24"/>
              </w:rPr>
              <w:t>26</w:t>
            </w:r>
          </w:p>
        </w:tc>
      </w:tr>
      <w:tr w:rsidR="00DB2AC2" w14:paraId="46051CE1" w14:textId="77777777" w:rsidTr="00DB2AC2">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FF9DB9B" w14:textId="77777777" w:rsidR="00DB2AC2" w:rsidRDefault="00DB2AC2" w:rsidP="00DB2AC2">
            <w:pPr>
              <w:suppressAutoHyphens/>
              <w:spacing w:after="0"/>
              <w:rPr>
                <w:rFonts w:ascii="Times New Roman" w:hAnsi="Times New Roman"/>
                <w:i/>
                <w:sz w:val="24"/>
                <w:szCs w:val="24"/>
              </w:rPr>
            </w:pPr>
            <w:r>
              <w:rPr>
                <w:rFonts w:ascii="Times New Roman" w:hAnsi="Times New Roman"/>
                <w:b/>
                <w:iCs/>
                <w:sz w:val="24"/>
                <w:szCs w:val="24"/>
              </w:rPr>
              <w:t>Промежуточная аттестация – дифференцированный зачет</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F6A8F37" w14:textId="77777777" w:rsidR="00DB2AC2" w:rsidRDefault="00DB2AC2" w:rsidP="00DB2AC2">
            <w:pPr>
              <w:suppressAutoHyphens/>
              <w:spacing w:after="0"/>
              <w:rPr>
                <w:rFonts w:ascii="Times New Roman" w:hAnsi="Times New Roman"/>
                <w:iCs/>
                <w:sz w:val="24"/>
                <w:szCs w:val="24"/>
              </w:rPr>
            </w:pPr>
            <w:r>
              <w:rPr>
                <w:rFonts w:ascii="Times New Roman" w:hAnsi="Times New Roman"/>
                <w:iCs/>
                <w:sz w:val="24"/>
                <w:szCs w:val="24"/>
              </w:rPr>
              <w:t>-</w:t>
            </w:r>
          </w:p>
        </w:tc>
      </w:tr>
    </w:tbl>
    <w:p w14:paraId="4D31ACCB" w14:textId="77777777" w:rsidR="00DB2AC2" w:rsidRDefault="00DB2AC2" w:rsidP="00DB2AC2">
      <w:pPr>
        <w:spacing w:after="0"/>
        <w:rPr>
          <w:rFonts w:ascii="Times New Roman" w:hAnsi="Times New Roman"/>
          <w:b/>
          <w:i/>
        </w:rPr>
        <w:sectPr w:rsidR="00DB2AC2">
          <w:pgSz w:w="11906" w:h="16838"/>
          <w:pgMar w:top="1134" w:right="850" w:bottom="284" w:left="1701" w:header="708" w:footer="708" w:gutter="0"/>
          <w:cols w:space="720"/>
        </w:sectPr>
      </w:pPr>
    </w:p>
    <w:p w14:paraId="05BEC569" w14:textId="77777777" w:rsidR="00DB2AC2" w:rsidRDefault="00DB2AC2" w:rsidP="00DB2AC2">
      <w:pPr>
        <w:ind w:firstLine="709"/>
        <w:rPr>
          <w:rFonts w:ascii="Times New Roman" w:hAnsi="Times New Roman"/>
          <w:b/>
        </w:rPr>
      </w:pPr>
    </w:p>
    <w:p w14:paraId="02A80293" w14:textId="77777777" w:rsidR="00DB2AC2" w:rsidRDefault="00DB2AC2" w:rsidP="00DB2AC2">
      <w:pPr>
        <w:ind w:firstLine="709"/>
        <w:rPr>
          <w:rFonts w:ascii="Times New Roman" w:hAnsi="Times New Roman"/>
          <w:b/>
          <w:bCs/>
        </w:rPr>
      </w:pPr>
      <w:r>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9070"/>
        <w:gridCol w:w="977"/>
        <w:gridCol w:w="1760"/>
      </w:tblGrid>
      <w:tr w:rsidR="00DB2AC2" w14:paraId="4CD91F89" w14:textId="77777777" w:rsidTr="00DB2AC2">
        <w:trPr>
          <w:trHeight w:val="1840"/>
        </w:trPr>
        <w:tc>
          <w:tcPr>
            <w:tcW w:w="986" w:type="pct"/>
            <w:tcBorders>
              <w:top w:val="single" w:sz="4" w:space="0" w:color="auto"/>
              <w:left w:val="single" w:sz="4" w:space="0" w:color="auto"/>
              <w:bottom w:val="single" w:sz="4" w:space="0" w:color="auto"/>
              <w:right w:val="single" w:sz="4" w:space="0" w:color="auto"/>
            </w:tcBorders>
          </w:tcPr>
          <w:p w14:paraId="02776213" w14:textId="77777777" w:rsidR="00DB2AC2" w:rsidRDefault="00DB2AC2" w:rsidP="00DB2AC2">
            <w:pPr>
              <w:suppressAutoHyphens/>
              <w:spacing w:after="0" w:line="240" w:lineRule="auto"/>
              <w:jc w:val="center"/>
              <w:rPr>
                <w:rFonts w:ascii="Times New Roman" w:hAnsi="Times New Roman"/>
                <w:b/>
                <w:bCs/>
              </w:rPr>
            </w:pPr>
          </w:p>
          <w:p w14:paraId="38FA2DE0" w14:textId="77777777" w:rsidR="00DB2AC2" w:rsidRDefault="00DB2AC2" w:rsidP="00DB2AC2">
            <w:pPr>
              <w:suppressAutoHyphens/>
              <w:spacing w:after="0" w:line="240" w:lineRule="auto"/>
              <w:jc w:val="center"/>
              <w:rPr>
                <w:rFonts w:ascii="Times New Roman" w:hAnsi="Times New Roman"/>
                <w:b/>
                <w:bCs/>
              </w:rPr>
            </w:pPr>
          </w:p>
          <w:p w14:paraId="70BEB2F9" w14:textId="77777777" w:rsidR="00DB2AC2" w:rsidRDefault="00DB2AC2" w:rsidP="00DB2AC2">
            <w:pPr>
              <w:suppressAutoHyphens/>
              <w:spacing w:after="0" w:line="240" w:lineRule="auto"/>
              <w:jc w:val="center"/>
              <w:rPr>
                <w:rFonts w:ascii="Times New Roman" w:hAnsi="Times New Roman"/>
                <w:b/>
                <w:bCs/>
              </w:rPr>
            </w:pPr>
            <w:r>
              <w:rPr>
                <w:rFonts w:ascii="Times New Roman" w:hAnsi="Times New Roman"/>
                <w:b/>
                <w:bCs/>
              </w:rPr>
              <w:t>Наименование разделов и тем</w:t>
            </w:r>
          </w:p>
        </w:tc>
        <w:tc>
          <w:tcPr>
            <w:tcW w:w="3085" w:type="pct"/>
            <w:tcBorders>
              <w:top w:val="single" w:sz="4" w:space="0" w:color="auto"/>
              <w:left w:val="single" w:sz="4" w:space="0" w:color="auto"/>
              <w:bottom w:val="single" w:sz="4" w:space="0" w:color="auto"/>
              <w:right w:val="single" w:sz="4" w:space="0" w:color="auto"/>
            </w:tcBorders>
          </w:tcPr>
          <w:p w14:paraId="5EE4F364" w14:textId="77777777" w:rsidR="00DB2AC2" w:rsidRDefault="00DB2AC2" w:rsidP="00DB2AC2">
            <w:pPr>
              <w:suppressAutoHyphens/>
              <w:spacing w:after="0" w:line="240" w:lineRule="auto"/>
              <w:jc w:val="center"/>
              <w:rPr>
                <w:rFonts w:ascii="Times New Roman" w:hAnsi="Times New Roman"/>
                <w:b/>
                <w:bCs/>
              </w:rPr>
            </w:pPr>
          </w:p>
          <w:p w14:paraId="105A23C4" w14:textId="77777777" w:rsidR="00DB2AC2" w:rsidRDefault="00DB2AC2" w:rsidP="00DB2AC2">
            <w:pPr>
              <w:suppressAutoHyphens/>
              <w:spacing w:after="0" w:line="240" w:lineRule="auto"/>
              <w:jc w:val="center"/>
              <w:rPr>
                <w:rFonts w:ascii="Times New Roman" w:hAnsi="Times New Roman"/>
                <w:b/>
                <w:bCs/>
              </w:rPr>
            </w:pPr>
          </w:p>
          <w:p w14:paraId="6D1AC0E9" w14:textId="77777777" w:rsidR="00DB2AC2" w:rsidRDefault="00DB2AC2" w:rsidP="00DB2AC2">
            <w:pPr>
              <w:suppressAutoHyphens/>
              <w:spacing w:after="0" w:line="240" w:lineRule="auto"/>
              <w:jc w:val="center"/>
              <w:rPr>
                <w:rFonts w:ascii="Times New Roman" w:hAnsi="Times New Roman"/>
                <w:b/>
                <w:bCs/>
              </w:rPr>
            </w:pPr>
            <w:r>
              <w:rPr>
                <w:rFonts w:ascii="Times New Roman" w:hAnsi="Times New Roman"/>
                <w:b/>
                <w:bCs/>
              </w:rPr>
              <w:t>Содержание учебного материала и формы организации деятельности обучающихся</w:t>
            </w:r>
          </w:p>
        </w:tc>
        <w:tc>
          <w:tcPr>
            <w:tcW w:w="333" w:type="pct"/>
            <w:tcBorders>
              <w:top w:val="single" w:sz="4" w:space="0" w:color="auto"/>
              <w:left w:val="single" w:sz="4" w:space="0" w:color="auto"/>
              <w:bottom w:val="single" w:sz="4" w:space="0" w:color="auto"/>
              <w:right w:val="single" w:sz="4" w:space="0" w:color="auto"/>
            </w:tcBorders>
          </w:tcPr>
          <w:p w14:paraId="36679904" w14:textId="77777777" w:rsidR="00DB2AC2" w:rsidRDefault="00DB2AC2" w:rsidP="00DB2AC2">
            <w:pPr>
              <w:suppressAutoHyphens/>
              <w:spacing w:after="0" w:line="240" w:lineRule="auto"/>
              <w:jc w:val="center"/>
              <w:rPr>
                <w:rFonts w:ascii="Times New Roman" w:hAnsi="Times New Roman"/>
                <w:b/>
                <w:bCs/>
              </w:rPr>
            </w:pPr>
          </w:p>
          <w:p w14:paraId="3F65F75C" w14:textId="77777777" w:rsidR="00DB2AC2" w:rsidRDefault="00DB2AC2" w:rsidP="00DB2AC2">
            <w:pPr>
              <w:suppressAutoHyphens/>
              <w:spacing w:after="0" w:line="240" w:lineRule="auto"/>
              <w:jc w:val="center"/>
              <w:rPr>
                <w:rFonts w:ascii="Times New Roman" w:hAnsi="Times New Roman"/>
                <w:b/>
                <w:bCs/>
              </w:rPr>
            </w:pPr>
          </w:p>
          <w:p w14:paraId="45CF5425" w14:textId="77777777" w:rsidR="00DB2AC2" w:rsidRDefault="00DB2AC2" w:rsidP="00DB2AC2">
            <w:pPr>
              <w:suppressAutoHyphens/>
              <w:spacing w:after="0" w:line="240" w:lineRule="auto"/>
              <w:jc w:val="center"/>
              <w:rPr>
                <w:rFonts w:ascii="Times New Roman" w:hAnsi="Times New Roman"/>
                <w:b/>
                <w:bCs/>
              </w:rPr>
            </w:pPr>
            <w:r>
              <w:rPr>
                <w:rFonts w:ascii="Times New Roman" w:hAnsi="Times New Roman"/>
                <w:b/>
                <w:bCs/>
              </w:rPr>
              <w:t xml:space="preserve">Объем </w:t>
            </w:r>
          </w:p>
          <w:p w14:paraId="3DDBF379" w14:textId="77777777" w:rsidR="00DB2AC2" w:rsidRDefault="00DB2AC2" w:rsidP="00DB2AC2">
            <w:pPr>
              <w:suppressAutoHyphens/>
              <w:spacing w:after="0" w:line="240" w:lineRule="auto"/>
              <w:jc w:val="center"/>
              <w:rPr>
                <w:rFonts w:ascii="Times New Roman" w:hAnsi="Times New Roman"/>
                <w:b/>
                <w:bCs/>
              </w:rPr>
            </w:pPr>
            <w:r>
              <w:rPr>
                <w:rFonts w:ascii="Times New Roman" w:hAnsi="Times New Roman"/>
                <w:b/>
                <w:bCs/>
              </w:rPr>
              <w:t>в часах</w:t>
            </w:r>
          </w:p>
        </w:tc>
        <w:tc>
          <w:tcPr>
            <w:tcW w:w="596" w:type="pct"/>
            <w:tcBorders>
              <w:top w:val="single" w:sz="4" w:space="0" w:color="auto"/>
              <w:left w:val="single" w:sz="4" w:space="0" w:color="auto"/>
              <w:bottom w:val="single" w:sz="4" w:space="0" w:color="auto"/>
              <w:right w:val="single" w:sz="4" w:space="0" w:color="auto"/>
            </w:tcBorders>
            <w:hideMark/>
          </w:tcPr>
          <w:p w14:paraId="3A182F3E" w14:textId="77777777" w:rsidR="00DB2AC2" w:rsidRDefault="00DB2AC2" w:rsidP="00DB2AC2">
            <w:pPr>
              <w:suppressAutoHyphens/>
              <w:spacing w:after="0" w:line="240" w:lineRule="auto"/>
              <w:jc w:val="center"/>
              <w:rPr>
                <w:rFonts w:ascii="Times New Roman" w:hAnsi="Times New Roman"/>
                <w:b/>
                <w:bCs/>
              </w:rPr>
            </w:pPr>
            <w:r>
              <w:rPr>
                <w:rFonts w:ascii="Times New Roman" w:hAnsi="Times New Roman"/>
                <w:b/>
                <w:bCs/>
              </w:rPr>
              <w:t>Коды компетенций, формированию которых способствует элемент программы</w:t>
            </w:r>
          </w:p>
        </w:tc>
      </w:tr>
      <w:tr w:rsidR="00DB2AC2" w14:paraId="564B65EE" w14:textId="77777777" w:rsidTr="00DB2AC2">
        <w:trPr>
          <w:trHeight w:val="313"/>
        </w:trPr>
        <w:tc>
          <w:tcPr>
            <w:tcW w:w="986" w:type="pct"/>
            <w:tcBorders>
              <w:top w:val="single" w:sz="4" w:space="0" w:color="auto"/>
              <w:left w:val="single" w:sz="4" w:space="0" w:color="auto"/>
              <w:bottom w:val="single" w:sz="4" w:space="0" w:color="auto"/>
              <w:right w:val="single" w:sz="4" w:space="0" w:color="auto"/>
            </w:tcBorders>
            <w:hideMark/>
          </w:tcPr>
          <w:p w14:paraId="409BA595" w14:textId="77777777" w:rsidR="00DB2AC2" w:rsidRDefault="00DB2AC2" w:rsidP="00DB2AC2">
            <w:pPr>
              <w:rPr>
                <w:rFonts w:ascii="Times New Roman" w:hAnsi="Times New Roman"/>
                <w:bCs/>
              </w:rPr>
            </w:pPr>
            <w:r>
              <w:rPr>
                <w:rFonts w:ascii="Times New Roman" w:hAnsi="Times New Roman"/>
                <w:bCs/>
              </w:rPr>
              <w:t>1</w:t>
            </w:r>
          </w:p>
        </w:tc>
        <w:tc>
          <w:tcPr>
            <w:tcW w:w="3085" w:type="pct"/>
            <w:tcBorders>
              <w:top w:val="single" w:sz="4" w:space="0" w:color="auto"/>
              <w:left w:val="single" w:sz="4" w:space="0" w:color="auto"/>
              <w:bottom w:val="single" w:sz="4" w:space="0" w:color="auto"/>
              <w:right w:val="single" w:sz="4" w:space="0" w:color="auto"/>
            </w:tcBorders>
            <w:hideMark/>
          </w:tcPr>
          <w:p w14:paraId="2E2C24AA" w14:textId="77777777" w:rsidR="00DB2AC2" w:rsidRDefault="00DB2AC2" w:rsidP="00DB2AC2">
            <w:pPr>
              <w:rPr>
                <w:rFonts w:ascii="Times New Roman" w:hAnsi="Times New Roman"/>
                <w:bCs/>
              </w:rPr>
            </w:pPr>
            <w:r>
              <w:rPr>
                <w:rFonts w:ascii="Times New Roman" w:hAnsi="Times New Roman"/>
                <w:bCs/>
              </w:rPr>
              <w:t>2</w:t>
            </w:r>
          </w:p>
        </w:tc>
        <w:tc>
          <w:tcPr>
            <w:tcW w:w="333" w:type="pct"/>
            <w:tcBorders>
              <w:top w:val="single" w:sz="4" w:space="0" w:color="auto"/>
              <w:left w:val="single" w:sz="4" w:space="0" w:color="auto"/>
              <w:bottom w:val="single" w:sz="4" w:space="0" w:color="auto"/>
              <w:right w:val="single" w:sz="4" w:space="0" w:color="auto"/>
            </w:tcBorders>
            <w:hideMark/>
          </w:tcPr>
          <w:p w14:paraId="6E8757EF" w14:textId="77777777" w:rsidR="00DB2AC2" w:rsidRDefault="00DB2AC2" w:rsidP="00DB2AC2">
            <w:pPr>
              <w:rPr>
                <w:rFonts w:ascii="Times New Roman" w:hAnsi="Times New Roman"/>
                <w:bCs/>
              </w:rPr>
            </w:pPr>
            <w:r>
              <w:rPr>
                <w:rFonts w:ascii="Times New Roman" w:hAnsi="Times New Roman"/>
                <w:bCs/>
              </w:rPr>
              <w:t>3</w:t>
            </w:r>
          </w:p>
        </w:tc>
        <w:tc>
          <w:tcPr>
            <w:tcW w:w="596" w:type="pct"/>
            <w:tcBorders>
              <w:top w:val="single" w:sz="4" w:space="0" w:color="auto"/>
              <w:left w:val="single" w:sz="4" w:space="0" w:color="auto"/>
              <w:bottom w:val="single" w:sz="4" w:space="0" w:color="auto"/>
              <w:right w:val="single" w:sz="4" w:space="0" w:color="auto"/>
            </w:tcBorders>
            <w:hideMark/>
          </w:tcPr>
          <w:p w14:paraId="59456548" w14:textId="77777777" w:rsidR="00DB2AC2" w:rsidRDefault="00DB2AC2" w:rsidP="00DB2AC2">
            <w:pPr>
              <w:rPr>
                <w:rFonts w:ascii="Times New Roman" w:hAnsi="Times New Roman"/>
                <w:bCs/>
              </w:rPr>
            </w:pPr>
            <w:r>
              <w:rPr>
                <w:rFonts w:ascii="Times New Roman" w:hAnsi="Times New Roman"/>
                <w:bCs/>
              </w:rPr>
              <w:t>4</w:t>
            </w:r>
          </w:p>
        </w:tc>
      </w:tr>
      <w:tr w:rsidR="00DB2AC2" w14:paraId="538E448E" w14:textId="77777777" w:rsidTr="00DB2AC2">
        <w:trPr>
          <w:trHeight w:val="252"/>
        </w:trPr>
        <w:tc>
          <w:tcPr>
            <w:tcW w:w="986" w:type="pct"/>
            <w:vMerge w:val="restart"/>
            <w:tcBorders>
              <w:top w:val="single" w:sz="4" w:space="0" w:color="auto"/>
              <w:left w:val="single" w:sz="4" w:space="0" w:color="auto"/>
              <w:bottom w:val="single" w:sz="4" w:space="0" w:color="auto"/>
              <w:right w:val="single" w:sz="4" w:space="0" w:color="auto"/>
            </w:tcBorders>
            <w:hideMark/>
          </w:tcPr>
          <w:p w14:paraId="25922F15" w14:textId="77777777" w:rsidR="00DB2AC2" w:rsidRDefault="00DB2AC2" w:rsidP="00DB2AC2">
            <w:pPr>
              <w:spacing w:after="0" w:line="240" w:lineRule="auto"/>
              <w:rPr>
                <w:rStyle w:val="a5"/>
                <w:rFonts w:eastAsiaTheme="majorEastAsia"/>
                <w:b/>
              </w:rPr>
            </w:pPr>
            <w:r>
              <w:rPr>
                <w:rFonts w:ascii="Times New Roman" w:hAnsi="Times New Roman"/>
                <w:b/>
                <w:bCs/>
              </w:rPr>
              <w:t>Тема №</w:t>
            </w:r>
            <w:r>
              <w:rPr>
                <w:rStyle w:val="a5"/>
                <w:rFonts w:eastAsiaTheme="majorEastAsia"/>
                <w:b/>
              </w:rPr>
              <w:t xml:space="preserve"> 1</w:t>
            </w:r>
          </w:p>
          <w:p w14:paraId="74250760" w14:textId="77777777" w:rsidR="00DB2AC2" w:rsidRDefault="00DB2AC2" w:rsidP="00DB2AC2">
            <w:pPr>
              <w:spacing w:after="0" w:line="240" w:lineRule="auto"/>
            </w:pPr>
            <w:r>
              <w:rPr>
                <w:rFonts w:ascii="Times New Roman" w:hAnsi="Times New Roman"/>
              </w:rPr>
              <w:t>Введение.</w:t>
            </w:r>
          </w:p>
          <w:p w14:paraId="4B98EA68" w14:textId="77777777" w:rsidR="00DB2AC2" w:rsidRDefault="00DB2AC2" w:rsidP="00DB2AC2">
            <w:pPr>
              <w:spacing w:after="0" w:line="240" w:lineRule="auto"/>
              <w:rPr>
                <w:rFonts w:ascii="Times New Roman" w:hAnsi="Times New Roman"/>
                <w:b/>
                <w:bCs/>
              </w:rPr>
            </w:pPr>
            <w:r>
              <w:rPr>
                <w:rFonts w:ascii="Times New Roman" w:hAnsi="Times New Roman"/>
              </w:rPr>
              <w:t xml:space="preserve">Процесс зрительного восприятия.  Основные элементы картины, необходимые для выполнения перспективного рисунка. </w:t>
            </w:r>
            <w:r>
              <w:rPr>
                <w:rFonts w:ascii="Times New Roman" w:hAnsi="Times New Roman"/>
                <w:color w:val="000000"/>
              </w:rPr>
              <w:t xml:space="preserve">Системы </w:t>
            </w:r>
            <w:r>
              <w:rPr>
                <w:rFonts w:ascii="Times New Roman" w:hAnsi="Times New Roman"/>
              </w:rPr>
              <w:t xml:space="preserve">перспектив </w:t>
            </w:r>
            <w:proofErr w:type="gramStart"/>
            <w:r>
              <w:rPr>
                <w:rFonts w:ascii="Times New Roman" w:hAnsi="Times New Roman"/>
              </w:rPr>
              <w:t>и  способы</w:t>
            </w:r>
            <w:proofErr w:type="gramEnd"/>
            <w:r>
              <w:rPr>
                <w:rFonts w:ascii="Times New Roman" w:hAnsi="Times New Roman"/>
              </w:rPr>
              <w:t xml:space="preserve"> построения. Исторические </w:t>
            </w:r>
            <w:proofErr w:type="gramStart"/>
            <w:r>
              <w:rPr>
                <w:rFonts w:ascii="Times New Roman" w:hAnsi="Times New Roman"/>
              </w:rPr>
              <w:t>периоды  развития</w:t>
            </w:r>
            <w:proofErr w:type="gramEnd"/>
            <w:r>
              <w:rPr>
                <w:rFonts w:ascii="Times New Roman" w:hAnsi="Times New Roman"/>
              </w:rPr>
              <w:t xml:space="preserve"> линейной перспективы</w:t>
            </w:r>
          </w:p>
        </w:tc>
        <w:tc>
          <w:tcPr>
            <w:tcW w:w="3085" w:type="pct"/>
            <w:tcBorders>
              <w:top w:val="single" w:sz="4" w:space="0" w:color="auto"/>
              <w:left w:val="single" w:sz="4" w:space="0" w:color="auto"/>
              <w:bottom w:val="single" w:sz="4" w:space="0" w:color="auto"/>
              <w:right w:val="single" w:sz="4" w:space="0" w:color="auto"/>
            </w:tcBorders>
            <w:hideMark/>
          </w:tcPr>
          <w:p w14:paraId="44656D6D" w14:textId="77777777" w:rsidR="00DB2AC2" w:rsidRDefault="00DB2AC2" w:rsidP="00DB2AC2">
            <w:pPr>
              <w:spacing w:after="0" w:line="240" w:lineRule="auto"/>
              <w:rPr>
                <w:rFonts w:ascii="Times New Roman" w:hAnsi="Times New Roman"/>
                <w:b/>
                <w:bCs/>
              </w:rPr>
            </w:pPr>
            <w:r>
              <w:rPr>
                <w:rFonts w:ascii="Times New Roman" w:hAnsi="Times New Roman"/>
                <w:b/>
                <w:bCs/>
              </w:rPr>
              <w:t xml:space="preserve">Содержание учебного материала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0223B9AE" w14:textId="77777777" w:rsidR="00DB2AC2" w:rsidRDefault="00DB2AC2" w:rsidP="00DB2AC2">
            <w:pPr>
              <w:spacing w:after="0" w:line="240" w:lineRule="auto"/>
              <w:rPr>
                <w:rFonts w:ascii="Times New Roman" w:hAnsi="Times New Roman"/>
                <w:b/>
                <w:bCs/>
              </w:rPr>
            </w:pPr>
            <w:r>
              <w:rPr>
                <w:rFonts w:ascii="Times New Roman" w:hAnsi="Times New Roman"/>
                <w:b/>
                <w:bCs/>
              </w:rPr>
              <w:t>2</w:t>
            </w:r>
          </w:p>
        </w:tc>
        <w:tc>
          <w:tcPr>
            <w:tcW w:w="596" w:type="pct"/>
            <w:vMerge w:val="restart"/>
            <w:tcBorders>
              <w:top w:val="single" w:sz="4" w:space="0" w:color="auto"/>
              <w:left w:val="single" w:sz="4" w:space="0" w:color="auto"/>
              <w:bottom w:val="single" w:sz="4" w:space="0" w:color="auto"/>
              <w:right w:val="single" w:sz="4" w:space="0" w:color="auto"/>
            </w:tcBorders>
            <w:hideMark/>
          </w:tcPr>
          <w:p w14:paraId="2F96FBD6"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Pr>
                <w:rFonts w:ascii="Times New Roman" w:hAnsi="Times New Roman"/>
              </w:rPr>
              <w:t>ПК 1.1,</w:t>
            </w:r>
          </w:p>
          <w:p w14:paraId="4E48205A"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Pr>
                <w:rFonts w:ascii="Times New Roman" w:hAnsi="Times New Roman"/>
              </w:rPr>
              <w:t>ПК 1.5,</w:t>
            </w:r>
          </w:p>
          <w:p w14:paraId="400E04D9"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Pr>
                <w:rFonts w:ascii="Times New Roman" w:hAnsi="Times New Roman"/>
              </w:rPr>
              <w:t>ПК 2.1,</w:t>
            </w:r>
          </w:p>
          <w:p w14:paraId="74DCBEBD"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Pr>
                <w:rFonts w:ascii="Times New Roman" w:hAnsi="Times New Roman"/>
              </w:rPr>
              <w:t>ОК 01</w:t>
            </w:r>
          </w:p>
        </w:tc>
      </w:tr>
      <w:tr w:rsidR="00DB2AC2" w14:paraId="205BB1F6"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8EB02" w14:textId="77777777" w:rsidR="00DB2AC2" w:rsidRDefault="00DB2AC2" w:rsidP="00DB2AC2">
            <w:pPr>
              <w:spacing w:after="0" w:line="240" w:lineRule="auto"/>
              <w:rPr>
                <w:rFonts w:ascii="Times New Roman" w:hAnsi="Times New Roman"/>
                <w:b/>
                <w:bCs/>
              </w:rPr>
            </w:pPr>
          </w:p>
        </w:tc>
        <w:tc>
          <w:tcPr>
            <w:tcW w:w="3085" w:type="pct"/>
            <w:tcBorders>
              <w:top w:val="single" w:sz="4" w:space="0" w:color="auto"/>
              <w:left w:val="single" w:sz="4" w:space="0" w:color="auto"/>
              <w:bottom w:val="single" w:sz="4" w:space="0" w:color="auto"/>
              <w:right w:val="single" w:sz="4" w:space="0" w:color="auto"/>
            </w:tcBorders>
            <w:hideMark/>
          </w:tcPr>
          <w:p w14:paraId="698C6305" w14:textId="77777777" w:rsidR="00DB2AC2" w:rsidRDefault="00DB2AC2" w:rsidP="00DB2AC2">
            <w:pPr>
              <w:spacing w:after="0" w:line="240" w:lineRule="auto"/>
              <w:rPr>
                <w:rFonts w:ascii="Times New Roman" w:hAnsi="Times New Roman"/>
                <w:b/>
                <w:bCs/>
              </w:rPr>
            </w:pPr>
            <w:r>
              <w:rPr>
                <w:rFonts w:ascii="Times New Roman" w:hAnsi="Times New Roman"/>
              </w:rPr>
              <w:t>Геометрическая схема зрительного восприятия.</w:t>
            </w:r>
            <w:r>
              <w:rPr>
                <w:rFonts w:ascii="Times New Roman" w:hAnsi="Times New Roman"/>
                <w:spacing w:val="-9"/>
              </w:rPr>
              <w:t xml:space="preserve"> Выбор точки зрения относительно изображаемого объекта и установка воображаемой </w:t>
            </w:r>
            <w:r>
              <w:rPr>
                <w:rFonts w:ascii="Times New Roman" w:hAnsi="Times New Roman"/>
                <w:spacing w:val="-10"/>
              </w:rPr>
              <w:t xml:space="preserve">картинной плоскости. Рисунок как проекция, выполненная на воображаемой картинной </w:t>
            </w:r>
            <w:r>
              <w:rPr>
                <w:rFonts w:ascii="Times New Roman" w:hAnsi="Times New Roman"/>
                <w:spacing w:val="-9"/>
              </w:rPr>
              <w:t xml:space="preserve">плоскости (стекло Леонардо да Винчи и экранная сетка Дюрера). Основные элементы картины и их обозначения. </w:t>
            </w:r>
            <w:r>
              <w:rPr>
                <w:rFonts w:ascii="Times New Roman" w:hAnsi="Times New Roman"/>
                <w:spacing w:val="-10"/>
              </w:rPr>
              <w:t xml:space="preserve">Совмещение точки зрения и плоскости горизонта с картинной плоскостью. </w:t>
            </w:r>
            <w:r>
              <w:rPr>
                <w:rFonts w:ascii="Times New Roman" w:hAnsi="Times New Roman"/>
              </w:rPr>
              <w:t xml:space="preserve">Определение угла зрения по совмещенной точке зрения. </w:t>
            </w:r>
            <w:r>
              <w:rPr>
                <w:rFonts w:ascii="Times New Roman" w:hAnsi="Times New Roman"/>
                <w:spacing w:val="-9"/>
              </w:rPr>
              <w:t xml:space="preserve">Краткие сведения из истории перспективы.   Системы Перспективы. </w:t>
            </w:r>
            <w:r>
              <w:rPr>
                <w:rFonts w:ascii="Times New Roman" w:hAnsi="Times New Roman"/>
                <w:spacing w:val="-11"/>
              </w:rPr>
              <w:t>Выбор точки зрения. Основные элементы картины и их обозначение.</w:t>
            </w:r>
          </w:p>
        </w:tc>
        <w:tc>
          <w:tcPr>
            <w:tcW w:w="333" w:type="pct"/>
            <w:tcBorders>
              <w:top w:val="single" w:sz="4" w:space="0" w:color="auto"/>
              <w:left w:val="single" w:sz="4" w:space="0" w:color="auto"/>
              <w:bottom w:val="single" w:sz="4" w:space="0" w:color="auto"/>
              <w:right w:val="single" w:sz="4" w:space="0" w:color="auto"/>
            </w:tcBorders>
            <w:vAlign w:val="center"/>
          </w:tcPr>
          <w:p w14:paraId="49BFB8F7" w14:textId="77777777" w:rsidR="00DB2AC2" w:rsidRDefault="00DB2AC2" w:rsidP="00DB2AC2">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7C920" w14:textId="77777777" w:rsidR="00DB2AC2" w:rsidRDefault="00DB2AC2" w:rsidP="00DB2AC2">
            <w:pPr>
              <w:spacing w:after="0" w:line="240" w:lineRule="auto"/>
              <w:rPr>
                <w:rFonts w:ascii="Times New Roman" w:hAnsi="Times New Roman"/>
                <w:b/>
              </w:rPr>
            </w:pPr>
          </w:p>
        </w:tc>
      </w:tr>
      <w:tr w:rsidR="00DB2AC2" w14:paraId="5F6BF2C0" w14:textId="77777777" w:rsidTr="00DB2AC2">
        <w:trPr>
          <w:trHeight w:val="371"/>
        </w:trPr>
        <w:tc>
          <w:tcPr>
            <w:tcW w:w="986" w:type="pct"/>
            <w:vMerge w:val="restart"/>
            <w:tcBorders>
              <w:top w:val="single" w:sz="4" w:space="0" w:color="auto"/>
              <w:left w:val="single" w:sz="4" w:space="0" w:color="auto"/>
              <w:bottom w:val="single" w:sz="4" w:space="0" w:color="auto"/>
              <w:right w:val="single" w:sz="4" w:space="0" w:color="auto"/>
            </w:tcBorders>
            <w:hideMark/>
          </w:tcPr>
          <w:p w14:paraId="78C6DBF7" w14:textId="77777777" w:rsidR="00DB2AC2" w:rsidRDefault="00DB2AC2" w:rsidP="00DB2AC2">
            <w:pPr>
              <w:spacing w:after="0" w:line="240" w:lineRule="auto"/>
              <w:rPr>
                <w:rStyle w:val="a5"/>
                <w:rFonts w:eastAsiaTheme="majorEastAsia"/>
              </w:rPr>
            </w:pPr>
            <w:r>
              <w:rPr>
                <w:rFonts w:ascii="Times New Roman" w:hAnsi="Times New Roman"/>
                <w:b/>
                <w:bCs/>
              </w:rPr>
              <w:t>Тема №</w:t>
            </w:r>
            <w:r>
              <w:rPr>
                <w:rStyle w:val="a5"/>
                <w:rFonts w:eastAsiaTheme="majorEastAsia"/>
                <w:b/>
              </w:rPr>
              <w:t xml:space="preserve"> 2</w:t>
            </w:r>
          </w:p>
          <w:p w14:paraId="7FF19C5F" w14:textId="77777777" w:rsidR="00DB2AC2" w:rsidRDefault="00DB2AC2" w:rsidP="00DB2AC2">
            <w:pPr>
              <w:spacing w:after="0" w:line="240" w:lineRule="auto"/>
              <w:rPr>
                <w:bCs/>
              </w:rPr>
            </w:pPr>
            <w:r>
              <w:rPr>
                <w:rFonts w:ascii="Times New Roman" w:hAnsi="Times New Roman"/>
              </w:rPr>
              <w:t>Перспектива точки и прямых, лежащих в предметной плоскости, определение точки схода. Построение и измерение углов, образованных   горизонтальными прямыми. Деление отрезка</w:t>
            </w:r>
          </w:p>
        </w:tc>
        <w:tc>
          <w:tcPr>
            <w:tcW w:w="3085" w:type="pct"/>
            <w:tcBorders>
              <w:top w:val="single" w:sz="4" w:space="0" w:color="auto"/>
              <w:left w:val="single" w:sz="4" w:space="0" w:color="auto"/>
              <w:bottom w:val="single" w:sz="4" w:space="0" w:color="auto"/>
              <w:right w:val="single" w:sz="4" w:space="0" w:color="auto"/>
            </w:tcBorders>
            <w:hideMark/>
          </w:tcPr>
          <w:p w14:paraId="7308DC46" w14:textId="77777777" w:rsidR="00DB2AC2" w:rsidRDefault="00DB2AC2" w:rsidP="00DB2AC2">
            <w:pPr>
              <w:spacing w:after="0" w:line="240" w:lineRule="auto"/>
              <w:rPr>
                <w:rFonts w:ascii="Times New Roman" w:hAnsi="Times New Roman"/>
                <w:b/>
                <w:bCs/>
              </w:rPr>
            </w:pPr>
            <w:r>
              <w:rPr>
                <w:rFonts w:ascii="Times New Roman" w:hAnsi="Times New Roman"/>
                <w:b/>
                <w:bCs/>
              </w:rPr>
              <w:t xml:space="preserve">Содержание учебного материала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35F75BB2" w14:textId="77777777" w:rsidR="00DB2AC2" w:rsidRDefault="00DB2AC2" w:rsidP="00DB2AC2">
            <w:pPr>
              <w:spacing w:after="0" w:line="240" w:lineRule="auto"/>
              <w:rPr>
                <w:rFonts w:ascii="Times New Roman" w:hAnsi="Times New Roman"/>
                <w:b/>
                <w:bCs/>
              </w:rPr>
            </w:pPr>
            <w:r>
              <w:rPr>
                <w:rFonts w:ascii="Times New Roman" w:hAnsi="Times New Roman"/>
                <w:b/>
                <w:bCs/>
              </w:rPr>
              <w:t>4</w:t>
            </w:r>
          </w:p>
        </w:tc>
        <w:tc>
          <w:tcPr>
            <w:tcW w:w="596" w:type="pct"/>
            <w:vMerge w:val="restart"/>
            <w:tcBorders>
              <w:top w:val="single" w:sz="4" w:space="0" w:color="auto"/>
              <w:left w:val="single" w:sz="4" w:space="0" w:color="auto"/>
              <w:bottom w:val="single" w:sz="4" w:space="0" w:color="auto"/>
              <w:right w:val="single" w:sz="4" w:space="0" w:color="auto"/>
            </w:tcBorders>
            <w:hideMark/>
          </w:tcPr>
          <w:p w14:paraId="6D8595A7"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1.1,</w:t>
            </w:r>
          </w:p>
          <w:p w14:paraId="38CB0747"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5FE2FFF0"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2.1,</w:t>
            </w:r>
          </w:p>
          <w:p w14:paraId="22818F87" w14:textId="77777777" w:rsidR="00DB2AC2" w:rsidRDefault="00DB2AC2" w:rsidP="00DB2AC2">
            <w:pPr>
              <w:rPr>
                <w:rFonts w:ascii="Times New Roman" w:hAnsi="Times New Roman"/>
                <w:b/>
              </w:rPr>
            </w:pPr>
            <w:r>
              <w:rPr>
                <w:rFonts w:ascii="Times New Roman" w:hAnsi="Times New Roman"/>
                <w:sz w:val="24"/>
                <w:szCs w:val="24"/>
              </w:rPr>
              <w:t>ОК 01</w:t>
            </w:r>
          </w:p>
        </w:tc>
      </w:tr>
      <w:tr w:rsidR="00DB2AC2" w14:paraId="071F859E"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4C9F3E"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5585F227" w14:textId="77777777" w:rsidR="00DB2AC2" w:rsidRDefault="00DB2AC2" w:rsidP="00DB2AC2">
            <w:pPr>
              <w:pStyle w:val="24"/>
              <w:shd w:val="clear" w:color="auto" w:fill="auto"/>
              <w:spacing w:before="0" w:line="240" w:lineRule="auto"/>
              <w:ind w:firstLine="35"/>
              <w:jc w:val="left"/>
              <w:rPr>
                <w:b/>
                <w:bCs/>
              </w:rPr>
            </w:pPr>
            <w:r>
              <w:rPr>
                <w:spacing w:val="-9"/>
              </w:rPr>
              <w:t xml:space="preserve">Построение перспективы точки. Определение точки схода параллельных </w:t>
            </w:r>
            <w:r>
              <w:rPr>
                <w:spacing w:val="-8"/>
              </w:rPr>
              <w:t>прямых. Точка схода прямых, лежащих в горизонтальных плоскостях.</w:t>
            </w:r>
            <w:r>
              <w:rPr>
                <w:spacing w:val="-6"/>
              </w:rPr>
              <w:t xml:space="preserve"> Прямые перпендикулярные к картине и под углом </w:t>
            </w:r>
            <w:proofErr w:type="gramStart"/>
            <w:r>
              <w:rPr>
                <w:spacing w:val="-6"/>
              </w:rPr>
              <w:t>45 ,</w:t>
            </w:r>
            <w:proofErr w:type="gramEnd"/>
            <w:r>
              <w:rPr>
                <w:spacing w:val="-6"/>
              </w:rPr>
              <w:t xml:space="preserve"> параллельные </w:t>
            </w:r>
            <w:r>
              <w:t>основанию картины, и под произвольным углом.</w:t>
            </w:r>
            <w:r>
              <w:rPr>
                <w:spacing w:val="-10"/>
              </w:rPr>
              <w:t xml:space="preserve"> Измерение угла и построение прямого угла на картине по совмещенной точке </w:t>
            </w:r>
            <w:r>
              <w:t>зрения</w:t>
            </w:r>
            <w:r>
              <w:rPr>
                <w:spacing w:val="-10"/>
              </w:rPr>
              <w:t xml:space="preserve"> Фронтальные плоскости и прямые параллельные картинной плоскости. </w:t>
            </w:r>
            <w:r>
              <w:t xml:space="preserve">Перспективный </w:t>
            </w:r>
            <w:proofErr w:type="gramStart"/>
            <w:r>
              <w:t>масштаб..</w:t>
            </w:r>
            <w:proofErr w:type="gramEnd"/>
            <w:r>
              <w:t xml:space="preserve"> </w:t>
            </w:r>
            <w:r>
              <w:rPr>
                <w:spacing w:val="-9"/>
              </w:rPr>
              <w:t xml:space="preserve">Измерение прямых, перпендикулярных картинной плоскости. Определение высоты по линии горизонта. Построение геометрических фигур по их координатам. </w:t>
            </w:r>
            <w:r>
              <w:rPr>
                <w:spacing w:val="-10"/>
              </w:rPr>
              <w:t xml:space="preserve">Построение по приближенной точке отдаления. Построение по приближенной точке </w:t>
            </w:r>
            <w:r>
              <w:rPr>
                <w:spacing w:val="-9"/>
              </w:rPr>
              <w:t xml:space="preserve">отдаления. Построение перспективы круга. Измерение прямых случайного </w:t>
            </w:r>
            <w:r>
              <w:t>направления.</w:t>
            </w:r>
          </w:p>
        </w:tc>
        <w:tc>
          <w:tcPr>
            <w:tcW w:w="333" w:type="pct"/>
            <w:tcBorders>
              <w:top w:val="single" w:sz="4" w:space="0" w:color="auto"/>
              <w:left w:val="single" w:sz="4" w:space="0" w:color="auto"/>
              <w:bottom w:val="single" w:sz="4" w:space="0" w:color="auto"/>
              <w:right w:val="single" w:sz="4" w:space="0" w:color="auto"/>
            </w:tcBorders>
            <w:vAlign w:val="center"/>
          </w:tcPr>
          <w:p w14:paraId="0EA799D6" w14:textId="77777777" w:rsidR="00DB2AC2" w:rsidRDefault="00DB2AC2" w:rsidP="00DB2AC2">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56E26" w14:textId="77777777" w:rsidR="00DB2AC2" w:rsidRDefault="00DB2AC2" w:rsidP="00DB2AC2">
            <w:pPr>
              <w:spacing w:after="0" w:line="240" w:lineRule="auto"/>
              <w:rPr>
                <w:rFonts w:ascii="Times New Roman" w:hAnsi="Times New Roman"/>
                <w:b/>
              </w:rPr>
            </w:pPr>
          </w:p>
        </w:tc>
      </w:tr>
      <w:tr w:rsidR="00DB2AC2" w14:paraId="3787F370"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5C1C2"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77F714A0" w14:textId="77777777" w:rsidR="00DB2AC2" w:rsidRDefault="00DB2AC2" w:rsidP="00DB2AC2">
            <w:pPr>
              <w:spacing w:after="0" w:line="240" w:lineRule="auto"/>
              <w:rPr>
                <w:rFonts w:ascii="Times New Roman" w:hAnsi="Times New Roman"/>
                <w:b/>
                <w:bCs/>
              </w:rPr>
            </w:pPr>
            <w:r>
              <w:rPr>
                <w:rFonts w:ascii="Times New Roman" w:hAnsi="Times New Roman"/>
                <w:b/>
                <w:bCs/>
              </w:rPr>
              <w:t>В том числе практических занятий</w:t>
            </w:r>
          </w:p>
          <w:p w14:paraId="5CDF4691" w14:textId="77777777" w:rsidR="00DB2AC2" w:rsidRDefault="00DB2AC2" w:rsidP="00DB2AC2">
            <w:pPr>
              <w:spacing w:after="0" w:line="240" w:lineRule="auto"/>
              <w:rPr>
                <w:rFonts w:ascii="Times New Roman" w:hAnsi="Times New Roman"/>
                <w:b/>
              </w:rPr>
            </w:pPr>
            <w:r>
              <w:rPr>
                <w:rFonts w:ascii="Times New Roman" w:hAnsi="Times New Roman"/>
                <w:spacing w:val="-9"/>
              </w:rPr>
              <w:lastRenderedPageBreak/>
              <w:t xml:space="preserve">Построить перспективу горизонтальных фигур, расположенных в предметной плоскости. На плане предметов отметить положение линии основания </w:t>
            </w:r>
            <w:r>
              <w:rPr>
                <w:rFonts w:ascii="Times New Roman" w:hAnsi="Times New Roman"/>
              </w:rPr>
              <w:t>картинной плоскости и крайние точки картины.</w:t>
            </w:r>
          </w:p>
        </w:tc>
        <w:tc>
          <w:tcPr>
            <w:tcW w:w="333" w:type="pct"/>
            <w:tcBorders>
              <w:top w:val="single" w:sz="4" w:space="0" w:color="auto"/>
              <w:left w:val="single" w:sz="4" w:space="0" w:color="auto"/>
              <w:bottom w:val="single" w:sz="4" w:space="0" w:color="auto"/>
              <w:right w:val="single" w:sz="4" w:space="0" w:color="auto"/>
            </w:tcBorders>
            <w:vAlign w:val="center"/>
            <w:hideMark/>
          </w:tcPr>
          <w:p w14:paraId="7CA32008" w14:textId="77777777" w:rsidR="00DB2AC2" w:rsidRDefault="00DB2AC2" w:rsidP="00DB2AC2">
            <w:pPr>
              <w:spacing w:after="0" w:line="240" w:lineRule="auto"/>
              <w:rPr>
                <w:rFonts w:ascii="Times New Roman" w:hAnsi="Times New Roman"/>
                <w:bCs/>
              </w:rPr>
            </w:pPr>
            <w:r>
              <w:rPr>
                <w:rFonts w:ascii="Times New Roman" w:hAnsi="Times New Roman"/>
                <w:bCs/>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10E0AC" w14:textId="77777777" w:rsidR="00DB2AC2" w:rsidRDefault="00DB2AC2" w:rsidP="00DB2AC2">
            <w:pPr>
              <w:spacing w:after="0" w:line="240" w:lineRule="auto"/>
              <w:rPr>
                <w:rFonts w:ascii="Times New Roman" w:hAnsi="Times New Roman"/>
                <w:b/>
              </w:rPr>
            </w:pPr>
          </w:p>
        </w:tc>
      </w:tr>
      <w:tr w:rsidR="00DB2AC2" w14:paraId="2BF02397" w14:textId="77777777" w:rsidTr="00DB2AC2">
        <w:trPr>
          <w:trHeight w:val="371"/>
        </w:trPr>
        <w:tc>
          <w:tcPr>
            <w:tcW w:w="986" w:type="pct"/>
            <w:vMerge w:val="restart"/>
            <w:tcBorders>
              <w:top w:val="single" w:sz="4" w:space="0" w:color="auto"/>
              <w:left w:val="single" w:sz="4" w:space="0" w:color="auto"/>
              <w:bottom w:val="single" w:sz="4" w:space="0" w:color="auto"/>
              <w:right w:val="single" w:sz="4" w:space="0" w:color="auto"/>
            </w:tcBorders>
            <w:hideMark/>
          </w:tcPr>
          <w:p w14:paraId="7592D811" w14:textId="77777777" w:rsidR="00DB2AC2" w:rsidRDefault="00DB2AC2" w:rsidP="00DB2AC2">
            <w:pPr>
              <w:spacing w:after="0" w:line="240" w:lineRule="auto"/>
              <w:rPr>
                <w:rStyle w:val="a5"/>
                <w:rFonts w:eastAsiaTheme="majorEastAsia"/>
              </w:rPr>
            </w:pPr>
            <w:r>
              <w:rPr>
                <w:rFonts w:ascii="Times New Roman" w:hAnsi="Times New Roman"/>
                <w:b/>
                <w:bCs/>
              </w:rPr>
              <w:t>Тема №</w:t>
            </w:r>
            <w:r>
              <w:rPr>
                <w:rStyle w:val="a5"/>
                <w:rFonts w:eastAsiaTheme="majorEastAsia"/>
              </w:rPr>
              <w:t xml:space="preserve"> </w:t>
            </w:r>
            <w:r>
              <w:rPr>
                <w:rStyle w:val="a5"/>
                <w:rFonts w:eastAsiaTheme="majorEastAsia"/>
                <w:b/>
              </w:rPr>
              <w:t>3</w:t>
            </w:r>
          </w:p>
          <w:p w14:paraId="1D77EFDA" w14:textId="77777777" w:rsidR="00DB2AC2" w:rsidRDefault="00DB2AC2" w:rsidP="00DB2AC2">
            <w:pPr>
              <w:spacing w:after="0" w:line="240" w:lineRule="auto"/>
              <w:rPr>
                <w:b/>
                <w:bCs/>
              </w:rPr>
            </w:pPr>
            <w:r>
              <w:rPr>
                <w:rFonts w:ascii="Times New Roman" w:hAnsi="Times New Roman"/>
              </w:rPr>
              <w:t xml:space="preserve">Фронтальные и </w:t>
            </w:r>
            <w:proofErr w:type="spellStart"/>
            <w:r>
              <w:rPr>
                <w:rFonts w:ascii="Times New Roman" w:hAnsi="Times New Roman"/>
              </w:rPr>
              <w:t>ракурсные</w:t>
            </w:r>
            <w:proofErr w:type="spellEnd"/>
            <w:r>
              <w:rPr>
                <w:rFonts w:ascii="Times New Roman" w:hAnsi="Times New Roman"/>
              </w:rPr>
              <w:t xml:space="preserve"> плоскости и прямые. Перспективный масштаб. Измерение прямых, перпендикулярных картине. Построение геометрических фигур на предметной плоскости</w:t>
            </w:r>
          </w:p>
        </w:tc>
        <w:tc>
          <w:tcPr>
            <w:tcW w:w="3085" w:type="pct"/>
            <w:tcBorders>
              <w:top w:val="single" w:sz="4" w:space="0" w:color="auto"/>
              <w:left w:val="single" w:sz="4" w:space="0" w:color="auto"/>
              <w:bottom w:val="single" w:sz="4" w:space="0" w:color="auto"/>
              <w:right w:val="single" w:sz="4" w:space="0" w:color="auto"/>
            </w:tcBorders>
            <w:hideMark/>
          </w:tcPr>
          <w:p w14:paraId="1D39326C" w14:textId="77777777" w:rsidR="00DB2AC2" w:rsidRDefault="00DB2AC2" w:rsidP="00DB2AC2">
            <w:pPr>
              <w:spacing w:after="0" w:line="240" w:lineRule="auto"/>
              <w:rPr>
                <w:rFonts w:ascii="Times New Roman" w:hAnsi="Times New Roman"/>
                <w:b/>
                <w:bCs/>
              </w:rPr>
            </w:pPr>
            <w:r>
              <w:rPr>
                <w:rFonts w:ascii="Times New Roman" w:hAnsi="Times New Roman"/>
                <w:b/>
                <w:bCs/>
              </w:rPr>
              <w:t xml:space="preserve">Содержание учебного материала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365023DD" w14:textId="77777777" w:rsidR="00DB2AC2" w:rsidRDefault="00DB2AC2" w:rsidP="00DB2AC2">
            <w:pPr>
              <w:spacing w:after="0" w:line="240" w:lineRule="auto"/>
              <w:rPr>
                <w:rFonts w:ascii="Times New Roman" w:hAnsi="Times New Roman"/>
                <w:b/>
                <w:bCs/>
              </w:rPr>
            </w:pPr>
            <w:r>
              <w:rPr>
                <w:rFonts w:ascii="Times New Roman" w:hAnsi="Times New Roman"/>
                <w:b/>
                <w:bCs/>
              </w:rPr>
              <w:t>2</w:t>
            </w:r>
          </w:p>
        </w:tc>
        <w:tc>
          <w:tcPr>
            <w:tcW w:w="596" w:type="pct"/>
            <w:vMerge w:val="restart"/>
            <w:tcBorders>
              <w:top w:val="single" w:sz="4" w:space="0" w:color="auto"/>
              <w:left w:val="single" w:sz="4" w:space="0" w:color="auto"/>
              <w:bottom w:val="single" w:sz="4" w:space="0" w:color="auto"/>
              <w:right w:val="single" w:sz="4" w:space="0" w:color="auto"/>
            </w:tcBorders>
            <w:hideMark/>
          </w:tcPr>
          <w:p w14:paraId="3B7CABD4"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1.1,</w:t>
            </w:r>
          </w:p>
          <w:p w14:paraId="38D8B5FD"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6CCA79CF"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2.1,</w:t>
            </w:r>
          </w:p>
          <w:p w14:paraId="2EAFDE4E" w14:textId="77777777" w:rsidR="00DB2AC2" w:rsidRDefault="00DB2AC2" w:rsidP="00DB2AC2">
            <w:pPr>
              <w:rPr>
                <w:rFonts w:ascii="Times New Roman" w:hAnsi="Times New Roman"/>
                <w:b/>
              </w:rPr>
            </w:pPr>
            <w:r>
              <w:rPr>
                <w:rFonts w:ascii="Times New Roman" w:hAnsi="Times New Roman"/>
                <w:sz w:val="24"/>
                <w:szCs w:val="24"/>
              </w:rPr>
              <w:t>ОК 01</w:t>
            </w:r>
          </w:p>
        </w:tc>
      </w:tr>
      <w:tr w:rsidR="00DB2AC2" w14:paraId="76123A25"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215BF" w14:textId="77777777" w:rsidR="00DB2AC2" w:rsidRDefault="00DB2AC2" w:rsidP="00DB2AC2">
            <w:pPr>
              <w:spacing w:after="0" w:line="240" w:lineRule="auto"/>
              <w:rPr>
                <w:b/>
                <w:bCs/>
              </w:rPr>
            </w:pPr>
          </w:p>
        </w:tc>
        <w:tc>
          <w:tcPr>
            <w:tcW w:w="3085" w:type="pct"/>
            <w:tcBorders>
              <w:top w:val="single" w:sz="4" w:space="0" w:color="auto"/>
              <w:left w:val="single" w:sz="4" w:space="0" w:color="auto"/>
              <w:bottom w:val="single" w:sz="4" w:space="0" w:color="auto"/>
              <w:right w:val="single" w:sz="4" w:space="0" w:color="auto"/>
            </w:tcBorders>
            <w:hideMark/>
          </w:tcPr>
          <w:p w14:paraId="1D591B94" w14:textId="77777777" w:rsidR="00DB2AC2" w:rsidRDefault="00DB2AC2" w:rsidP="00DB2AC2">
            <w:pPr>
              <w:shd w:val="clear" w:color="auto" w:fill="FFFFFF"/>
              <w:spacing w:after="0" w:line="240" w:lineRule="auto"/>
              <w:rPr>
                <w:rFonts w:ascii="Times New Roman" w:hAnsi="Times New Roman"/>
              </w:rPr>
            </w:pPr>
            <w:r>
              <w:rPr>
                <w:rFonts w:ascii="Times New Roman" w:hAnsi="Times New Roman"/>
              </w:rPr>
              <w:t>Разбор примеров построения геометрических тел:</w:t>
            </w:r>
          </w:p>
          <w:p w14:paraId="7E83B269" w14:textId="77777777" w:rsidR="00DB2AC2" w:rsidRDefault="00DB2AC2" w:rsidP="00DB2AC2">
            <w:pPr>
              <w:shd w:val="clear" w:color="auto" w:fill="FFFFFF"/>
              <w:tabs>
                <w:tab w:val="left" w:pos="374"/>
              </w:tabs>
              <w:spacing w:after="0" w:line="240" w:lineRule="auto"/>
              <w:rPr>
                <w:rFonts w:ascii="Times New Roman" w:hAnsi="Times New Roman"/>
              </w:rPr>
            </w:pPr>
            <w:r>
              <w:rPr>
                <w:rFonts w:ascii="Times New Roman" w:hAnsi="Times New Roman"/>
                <w:spacing w:val="-9"/>
              </w:rPr>
              <w:t xml:space="preserve">а) </w:t>
            </w:r>
            <w:r>
              <w:rPr>
                <w:rFonts w:ascii="Times New Roman" w:hAnsi="Times New Roman"/>
              </w:rPr>
              <w:t>куба и параллелепипеда в прямом и случайном положении;</w:t>
            </w:r>
          </w:p>
          <w:p w14:paraId="1D606873" w14:textId="77777777" w:rsidR="00DB2AC2" w:rsidRDefault="00DB2AC2" w:rsidP="00DB2AC2">
            <w:pPr>
              <w:shd w:val="clear" w:color="auto" w:fill="FFFFFF"/>
              <w:tabs>
                <w:tab w:val="left" w:pos="374"/>
              </w:tabs>
              <w:spacing w:after="0" w:line="240" w:lineRule="auto"/>
              <w:rPr>
                <w:rFonts w:ascii="Times New Roman" w:hAnsi="Times New Roman"/>
              </w:rPr>
            </w:pPr>
            <w:r>
              <w:rPr>
                <w:rFonts w:ascii="Times New Roman" w:hAnsi="Times New Roman"/>
                <w:spacing w:val="-7"/>
              </w:rPr>
              <w:t xml:space="preserve">б) </w:t>
            </w:r>
            <w:r>
              <w:rPr>
                <w:rFonts w:ascii="Times New Roman" w:hAnsi="Times New Roman"/>
              </w:rPr>
              <w:t>горизонтального и вертикального цилиндра;</w:t>
            </w:r>
          </w:p>
          <w:p w14:paraId="1693B276" w14:textId="77777777" w:rsidR="00DB2AC2" w:rsidRDefault="00DB2AC2" w:rsidP="00DB2AC2">
            <w:pPr>
              <w:shd w:val="clear" w:color="auto" w:fill="FFFFFF"/>
              <w:tabs>
                <w:tab w:val="left" w:pos="374"/>
              </w:tabs>
              <w:spacing w:after="0" w:line="240" w:lineRule="auto"/>
              <w:rPr>
                <w:rFonts w:ascii="Times New Roman" w:hAnsi="Times New Roman"/>
              </w:rPr>
            </w:pPr>
            <w:r>
              <w:rPr>
                <w:rFonts w:ascii="Times New Roman" w:hAnsi="Times New Roman"/>
                <w:spacing w:val="-6"/>
              </w:rPr>
              <w:t xml:space="preserve">в) </w:t>
            </w:r>
            <w:r>
              <w:rPr>
                <w:rFonts w:ascii="Times New Roman" w:hAnsi="Times New Roman"/>
              </w:rPr>
              <w:t>пирамиды и конуса.</w:t>
            </w:r>
          </w:p>
          <w:p w14:paraId="3B321290" w14:textId="77777777" w:rsidR="00DB2AC2" w:rsidRDefault="00DB2AC2" w:rsidP="00DB2AC2">
            <w:pPr>
              <w:shd w:val="clear" w:color="auto" w:fill="FFFFFF"/>
              <w:spacing w:after="0" w:line="240" w:lineRule="auto"/>
              <w:rPr>
                <w:rFonts w:ascii="Times New Roman" w:hAnsi="Times New Roman"/>
                <w:b/>
                <w:bCs/>
              </w:rPr>
            </w:pPr>
            <w:r>
              <w:rPr>
                <w:rFonts w:ascii="Times New Roman" w:hAnsi="Times New Roman"/>
              </w:rPr>
              <w:t xml:space="preserve">Масштаб картины: ширина, высота и глубина. Последовательность построения геометрических тел. Выбор точки зрения на плане и определения угла зрения картины </w:t>
            </w:r>
            <w:r>
              <w:rPr>
                <w:rFonts w:ascii="Times New Roman" w:hAnsi="Times New Roman"/>
                <w:spacing w:val="-1"/>
              </w:rPr>
              <w:t>и предмета.</w:t>
            </w:r>
            <w:r>
              <w:rPr>
                <w:rFonts w:ascii="Times New Roman" w:hAnsi="Times New Roman"/>
              </w:rPr>
              <w:t xml:space="preserve"> </w:t>
            </w:r>
            <w:r>
              <w:rPr>
                <w:rFonts w:ascii="Times New Roman" w:hAnsi="Times New Roman"/>
                <w:spacing w:val="-1"/>
              </w:rPr>
              <w:t xml:space="preserve">Взаимосвязь угла зрения и расстояния от зрителя до картины. Определение </w:t>
            </w:r>
            <w:r>
              <w:rPr>
                <w:rFonts w:ascii="Times New Roman" w:hAnsi="Times New Roman"/>
              </w:rPr>
              <w:t>основных элементов перспективного построения на картинах художников.</w:t>
            </w:r>
          </w:p>
        </w:tc>
        <w:tc>
          <w:tcPr>
            <w:tcW w:w="333" w:type="pct"/>
            <w:tcBorders>
              <w:top w:val="single" w:sz="4" w:space="0" w:color="auto"/>
              <w:left w:val="single" w:sz="4" w:space="0" w:color="auto"/>
              <w:bottom w:val="single" w:sz="4" w:space="0" w:color="auto"/>
              <w:right w:val="single" w:sz="4" w:space="0" w:color="auto"/>
            </w:tcBorders>
            <w:vAlign w:val="center"/>
          </w:tcPr>
          <w:p w14:paraId="0AFEF2E9" w14:textId="77777777" w:rsidR="00DB2AC2" w:rsidRDefault="00DB2AC2" w:rsidP="00DB2AC2">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98AE4" w14:textId="77777777" w:rsidR="00DB2AC2" w:rsidRDefault="00DB2AC2" w:rsidP="00DB2AC2">
            <w:pPr>
              <w:spacing w:after="0" w:line="240" w:lineRule="auto"/>
              <w:rPr>
                <w:rFonts w:ascii="Times New Roman" w:hAnsi="Times New Roman"/>
                <w:b/>
              </w:rPr>
            </w:pPr>
          </w:p>
        </w:tc>
      </w:tr>
      <w:tr w:rsidR="00DB2AC2" w14:paraId="1DF7E141"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D9E3F" w14:textId="77777777" w:rsidR="00DB2AC2" w:rsidRDefault="00DB2AC2" w:rsidP="00DB2AC2">
            <w:pPr>
              <w:spacing w:after="0" w:line="240" w:lineRule="auto"/>
              <w:rPr>
                <w:b/>
                <w:bCs/>
              </w:rPr>
            </w:pPr>
          </w:p>
        </w:tc>
        <w:tc>
          <w:tcPr>
            <w:tcW w:w="3085" w:type="pct"/>
            <w:tcBorders>
              <w:top w:val="single" w:sz="4" w:space="0" w:color="auto"/>
              <w:left w:val="single" w:sz="4" w:space="0" w:color="auto"/>
              <w:bottom w:val="single" w:sz="4" w:space="0" w:color="auto"/>
              <w:right w:val="single" w:sz="4" w:space="0" w:color="auto"/>
            </w:tcBorders>
            <w:hideMark/>
          </w:tcPr>
          <w:p w14:paraId="20BC93A8" w14:textId="77777777" w:rsidR="00DB2AC2" w:rsidRDefault="00DB2AC2" w:rsidP="00DB2AC2">
            <w:pPr>
              <w:spacing w:after="0" w:line="240" w:lineRule="auto"/>
              <w:rPr>
                <w:rFonts w:ascii="Times New Roman" w:hAnsi="Times New Roman"/>
                <w:b/>
                <w:bCs/>
              </w:rPr>
            </w:pPr>
            <w:r>
              <w:rPr>
                <w:rFonts w:ascii="Times New Roman" w:hAnsi="Times New Roman"/>
                <w:b/>
                <w:bCs/>
              </w:rPr>
              <w:t>В том числе практических занятий</w:t>
            </w:r>
          </w:p>
          <w:p w14:paraId="7D79536B" w14:textId="77777777" w:rsidR="00DB2AC2" w:rsidRDefault="00DB2AC2" w:rsidP="00DB2AC2">
            <w:pPr>
              <w:spacing w:after="0" w:line="240" w:lineRule="auto"/>
              <w:rPr>
                <w:rFonts w:ascii="Times New Roman" w:hAnsi="Times New Roman"/>
                <w:b/>
              </w:rPr>
            </w:pPr>
            <w:r>
              <w:rPr>
                <w:rFonts w:ascii="Times New Roman" w:hAnsi="Times New Roman"/>
              </w:rPr>
              <w:t xml:space="preserve">Построить по ортогональным проекциям несложный памятник или сооружение, состоящее из простых геометрических форм, стороны которых </w:t>
            </w:r>
            <w:proofErr w:type="spellStart"/>
            <w:proofErr w:type="gramStart"/>
            <w:r>
              <w:rPr>
                <w:rFonts w:ascii="Times New Roman" w:hAnsi="Times New Roman"/>
              </w:rPr>
              <w:t>перпен-дикулярны</w:t>
            </w:r>
            <w:proofErr w:type="spellEnd"/>
            <w:proofErr w:type="gramEnd"/>
            <w:r>
              <w:rPr>
                <w:rFonts w:ascii="Times New Roman" w:hAnsi="Times New Roman"/>
              </w:rPr>
              <w:t xml:space="preserve"> и параллельны картинной плоскости (при построении можно применить способ опущен-</w:t>
            </w:r>
            <w:proofErr w:type="spellStart"/>
            <w:r>
              <w:rPr>
                <w:rFonts w:ascii="Times New Roman" w:hAnsi="Times New Roman"/>
              </w:rPr>
              <w:t>ного</w:t>
            </w:r>
            <w:proofErr w:type="spellEnd"/>
            <w:r>
              <w:rPr>
                <w:rFonts w:ascii="Times New Roman" w:hAnsi="Times New Roman"/>
              </w:rPr>
              <w:t xml:space="preserve"> плана).</w:t>
            </w:r>
          </w:p>
        </w:tc>
        <w:tc>
          <w:tcPr>
            <w:tcW w:w="333" w:type="pct"/>
            <w:tcBorders>
              <w:top w:val="single" w:sz="4" w:space="0" w:color="auto"/>
              <w:left w:val="single" w:sz="4" w:space="0" w:color="auto"/>
              <w:bottom w:val="single" w:sz="4" w:space="0" w:color="auto"/>
              <w:right w:val="single" w:sz="4" w:space="0" w:color="auto"/>
            </w:tcBorders>
            <w:vAlign w:val="center"/>
            <w:hideMark/>
          </w:tcPr>
          <w:p w14:paraId="32822356" w14:textId="77777777" w:rsidR="00DB2AC2" w:rsidRDefault="00DB2AC2" w:rsidP="00DB2AC2">
            <w:pPr>
              <w:spacing w:after="0" w:line="240" w:lineRule="auto"/>
              <w:rPr>
                <w:rFonts w:ascii="Times New Roman" w:hAnsi="Times New Roman"/>
                <w:bCs/>
              </w:rPr>
            </w:pPr>
            <w:r>
              <w:rPr>
                <w:rFonts w:ascii="Times New Roman" w:hAnsi="Times New Roman"/>
                <w:bC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270A2" w14:textId="77777777" w:rsidR="00DB2AC2" w:rsidRDefault="00DB2AC2" w:rsidP="00DB2AC2">
            <w:pPr>
              <w:spacing w:after="0" w:line="240" w:lineRule="auto"/>
              <w:rPr>
                <w:rFonts w:ascii="Times New Roman" w:hAnsi="Times New Roman"/>
                <w:b/>
              </w:rPr>
            </w:pPr>
          </w:p>
        </w:tc>
      </w:tr>
      <w:tr w:rsidR="00DB2AC2" w14:paraId="4E22D82B" w14:textId="77777777" w:rsidTr="00DB2AC2">
        <w:trPr>
          <w:trHeight w:val="371"/>
        </w:trPr>
        <w:tc>
          <w:tcPr>
            <w:tcW w:w="986" w:type="pct"/>
            <w:vMerge w:val="restart"/>
            <w:tcBorders>
              <w:top w:val="single" w:sz="4" w:space="0" w:color="auto"/>
              <w:left w:val="single" w:sz="4" w:space="0" w:color="auto"/>
              <w:bottom w:val="single" w:sz="4" w:space="0" w:color="auto"/>
              <w:right w:val="single" w:sz="4" w:space="0" w:color="auto"/>
            </w:tcBorders>
            <w:hideMark/>
          </w:tcPr>
          <w:p w14:paraId="49892B64" w14:textId="77777777" w:rsidR="00DB2AC2" w:rsidRDefault="00DB2AC2" w:rsidP="00DB2AC2">
            <w:pPr>
              <w:spacing w:after="0" w:line="240" w:lineRule="auto"/>
              <w:rPr>
                <w:rStyle w:val="a5"/>
                <w:rFonts w:eastAsiaTheme="majorEastAsia"/>
                <w:b/>
              </w:rPr>
            </w:pPr>
            <w:r>
              <w:rPr>
                <w:rFonts w:ascii="Times New Roman" w:hAnsi="Times New Roman"/>
                <w:b/>
                <w:bCs/>
              </w:rPr>
              <w:t>Тема №</w:t>
            </w:r>
            <w:r>
              <w:rPr>
                <w:rStyle w:val="a5"/>
                <w:rFonts w:eastAsiaTheme="majorEastAsia"/>
                <w:b/>
              </w:rPr>
              <w:t xml:space="preserve"> 4</w:t>
            </w:r>
          </w:p>
          <w:p w14:paraId="2E527EAF" w14:textId="77777777" w:rsidR="00DB2AC2" w:rsidRDefault="00DB2AC2" w:rsidP="00DB2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Pr>
                <w:rFonts w:ascii="Times New Roman" w:hAnsi="Times New Roman"/>
              </w:rPr>
              <w:t>Фронтальная перспектива интерьера</w:t>
            </w:r>
          </w:p>
        </w:tc>
        <w:tc>
          <w:tcPr>
            <w:tcW w:w="3085" w:type="pct"/>
            <w:tcBorders>
              <w:top w:val="single" w:sz="4" w:space="0" w:color="auto"/>
              <w:left w:val="single" w:sz="4" w:space="0" w:color="auto"/>
              <w:bottom w:val="single" w:sz="4" w:space="0" w:color="auto"/>
              <w:right w:val="single" w:sz="4" w:space="0" w:color="auto"/>
            </w:tcBorders>
            <w:hideMark/>
          </w:tcPr>
          <w:p w14:paraId="2DD2D3DF" w14:textId="77777777" w:rsidR="00DB2AC2" w:rsidRDefault="00DB2AC2" w:rsidP="00DB2AC2">
            <w:pPr>
              <w:spacing w:after="0" w:line="240" w:lineRule="auto"/>
              <w:rPr>
                <w:rFonts w:ascii="Times New Roman" w:hAnsi="Times New Roman"/>
                <w:b/>
                <w:bCs/>
              </w:rPr>
            </w:pPr>
            <w:r>
              <w:rPr>
                <w:rFonts w:ascii="Times New Roman" w:hAnsi="Times New Roman"/>
                <w:b/>
                <w:bCs/>
              </w:rPr>
              <w:t xml:space="preserve">Содержание учебного материала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0C16D2C1" w14:textId="77777777" w:rsidR="00DB2AC2" w:rsidRDefault="00DB2AC2" w:rsidP="00DB2AC2">
            <w:pPr>
              <w:spacing w:after="0" w:line="240" w:lineRule="auto"/>
              <w:rPr>
                <w:rFonts w:ascii="Times New Roman" w:hAnsi="Times New Roman"/>
                <w:b/>
                <w:bCs/>
              </w:rPr>
            </w:pPr>
            <w:r>
              <w:rPr>
                <w:rFonts w:ascii="Times New Roman" w:hAnsi="Times New Roman"/>
                <w:b/>
                <w:bCs/>
              </w:rPr>
              <w:t>8</w:t>
            </w:r>
          </w:p>
        </w:tc>
        <w:tc>
          <w:tcPr>
            <w:tcW w:w="596" w:type="pct"/>
            <w:vMerge w:val="restart"/>
            <w:tcBorders>
              <w:top w:val="single" w:sz="4" w:space="0" w:color="auto"/>
              <w:left w:val="single" w:sz="4" w:space="0" w:color="auto"/>
              <w:bottom w:val="single" w:sz="4" w:space="0" w:color="auto"/>
              <w:right w:val="single" w:sz="4" w:space="0" w:color="auto"/>
            </w:tcBorders>
            <w:hideMark/>
          </w:tcPr>
          <w:p w14:paraId="629FE731"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1.1,</w:t>
            </w:r>
          </w:p>
          <w:p w14:paraId="2B751BAB"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46B332EE"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2.1,</w:t>
            </w:r>
          </w:p>
          <w:p w14:paraId="63B5BD0F" w14:textId="77777777" w:rsidR="00DB2AC2" w:rsidRDefault="00DB2AC2" w:rsidP="00DB2AC2">
            <w:pPr>
              <w:rPr>
                <w:rFonts w:ascii="Times New Roman" w:hAnsi="Times New Roman"/>
                <w:b/>
              </w:rPr>
            </w:pPr>
            <w:r>
              <w:rPr>
                <w:rFonts w:ascii="Times New Roman" w:hAnsi="Times New Roman"/>
                <w:sz w:val="24"/>
                <w:szCs w:val="24"/>
              </w:rPr>
              <w:t>ОК 01</w:t>
            </w:r>
          </w:p>
        </w:tc>
      </w:tr>
      <w:tr w:rsidR="00DB2AC2" w14:paraId="27287C32"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BBCCB"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0816830E" w14:textId="77777777" w:rsidR="00DB2AC2" w:rsidRDefault="00DB2AC2" w:rsidP="00DB2AC2">
            <w:pPr>
              <w:widowControl w:val="0"/>
              <w:shd w:val="clear" w:color="auto" w:fill="FFFFFF"/>
              <w:autoSpaceDE w:val="0"/>
              <w:autoSpaceDN w:val="0"/>
              <w:adjustRightInd w:val="0"/>
              <w:spacing w:after="0" w:line="240" w:lineRule="auto"/>
              <w:rPr>
                <w:rFonts w:ascii="Times New Roman" w:hAnsi="Times New Roman"/>
                <w:b/>
                <w:bCs/>
              </w:rPr>
            </w:pPr>
            <w:r>
              <w:rPr>
                <w:rFonts w:ascii="Times New Roman" w:hAnsi="Times New Roman"/>
                <w:spacing w:val="-10"/>
              </w:rPr>
              <w:t xml:space="preserve">Определение главной точки, линии горизонта. Определение перспективного </w:t>
            </w:r>
            <w:r>
              <w:rPr>
                <w:rFonts w:ascii="Times New Roman" w:hAnsi="Times New Roman"/>
                <w:spacing w:val="-11"/>
              </w:rPr>
              <w:t xml:space="preserve">масштаба. Определение линейного масштаба. Определение глубины, высоты. Разбитие </w:t>
            </w:r>
            <w:r>
              <w:rPr>
                <w:rFonts w:ascii="Times New Roman" w:hAnsi="Times New Roman"/>
                <w:spacing w:val="-10"/>
              </w:rPr>
              <w:t xml:space="preserve">пола на сетку квадратов и определение места для двери и окна. Последовательность и </w:t>
            </w:r>
            <w:r>
              <w:rPr>
                <w:rFonts w:ascii="Times New Roman" w:hAnsi="Times New Roman"/>
              </w:rPr>
              <w:t>способы построения двери, окна, мебели, предметов.</w:t>
            </w:r>
          </w:p>
        </w:tc>
        <w:tc>
          <w:tcPr>
            <w:tcW w:w="333" w:type="pct"/>
            <w:tcBorders>
              <w:top w:val="single" w:sz="4" w:space="0" w:color="auto"/>
              <w:left w:val="single" w:sz="4" w:space="0" w:color="auto"/>
              <w:bottom w:val="single" w:sz="4" w:space="0" w:color="auto"/>
              <w:right w:val="single" w:sz="4" w:space="0" w:color="auto"/>
            </w:tcBorders>
            <w:vAlign w:val="center"/>
          </w:tcPr>
          <w:p w14:paraId="62AE5240" w14:textId="77777777" w:rsidR="00DB2AC2" w:rsidRDefault="00DB2AC2" w:rsidP="00DB2AC2">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65ADC" w14:textId="77777777" w:rsidR="00DB2AC2" w:rsidRDefault="00DB2AC2" w:rsidP="00DB2AC2">
            <w:pPr>
              <w:spacing w:after="0" w:line="240" w:lineRule="auto"/>
              <w:rPr>
                <w:rFonts w:ascii="Times New Roman" w:hAnsi="Times New Roman"/>
                <w:b/>
              </w:rPr>
            </w:pPr>
          </w:p>
        </w:tc>
      </w:tr>
      <w:tr w:rsidR="00DB2AC2" w14:paraId="32F586B1"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14E93"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19A03106" w14:textId="77777777" w:rsidR="00DB2AC2" w:rsidRDefault="00DB2AC2" w:rsidP="00DB2AC2">
            <w:pPr>
              <w:spacing w:after="0" w:line="240" w:lineRule="auto"/>
              <w:rPr>
                <w:rFonts w:ascii="Times New Roman" w:hAnsi="Times New Roman"/>
                <w:b/>
                <w:bCs/>
              </w:rPr>
            </w:pPr>
            <w:r>
              <w:rPr>
                <w:rFonts w:ascii="Times New Roman" w:hAnsi="Times New Roman"/>
                <w:b/>
                <w:bCs/>
              </w:rPr>
              <w:t>В том числе практических занятий</w:t>
            </w:r>
          </w:p>
          <w:p w14:paraId="318581EE" w14:textId="77777777" w:rsidR="00DB2AC2" w:rsidRDefault="00DB2AC2" w:rsidP="00DB2AC2">
            <w:pPr>
              <w:spacing w:after="0" w:line="240" w:lineRule="auto"/>
              <w:rPr>
                <w:rFonts w:ascii="Times New Roman" w:hAnsi="Times New Roman"/>
                <w:b/>
              </w:rPr>
            </w:pPr>
            <w:r>
              <w:rPr>
                <w:rFonts w:ascii="Times New Roman" w:hAnsi="Times New Roman"/>
                <w:spacing w:val="-11"/>
              </w:rPr>
              <w:t xml:space="preserve">Построить фронтальную перспективу комнаты по заданным размерам </w:t>
            </w:r>
            <w:proofErr w:type="gramStart"/>
            <w:r>
              <w:rPr>
                <w:rFonts w:ascii="Times New Roman" w:hAnsi="Times New Roman"/>
                <w:spacing w:val="-11"/>
              </w:rPr>
              <w:t xml:space="preserve">с  </w:t>
            </w:r>
            <w:r>
              <w:rPr>
                <w:rFonts w:ascii="Times New Roman" w:hAnsi="Times New Roman"/>
              </w:rPr>
              <w:t>мебелью</w:t>
            </w:r>
            <w:proofErr w:type="gramEnd"/>
            <w:r>
              <w:rPr>
                <w:rFonts w:ascii="Times New Roman" w:hAnsi="Times New Roman"/>
              </w:rPr>
              <w:t>.</w:t>
            </w:r>
          </w:p>
        </w:tc>
        <w:tc>
          <w:tcPr>
            <w:tcW w:w="333" w:type="pct"/>
            <w:tcBorders>
              <w:top w:val="single" w:sz="4" w:space="0" w:color="auto"/>
              <w:left w:val="single" w:sz="4" w:space="0" w:color="auto"/>
              <w:bottom w:val="single" w:sz="4" w:space="0" w:color="auto"/>
              <w:right w:val="single" w:sz="4" w:space="0" w:color="auto"/>
            </w:tcBorders>
            <w:vAlign w:val="center"/>
            <w:hideMark/>
          </w:tcPr>
          <w:p w14:paraId="69D65DA0" w14:textId="77777777" w:rsidR="00DB2AC2" w:rsidRDefault="00DB2AC2" w:rsidP="00DB2AC2">
            <w:pPr>
              <w:spacing w:after="0" w:line="240" w:lineRule="auto"/>
              <w:rPr>
                <w:rFonts w:ascii="Times New Roman" w:hAnsi="Times New Roman"/>
                <w:bCs/>
              </w:rPr>
            </w:pPr>
            <w:r>
              <w:rPr>
                <w:rFonts w:ascii="Times New Roman" w:hAnsi="Times New Roman"/>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2BEFB" w14:textId="77777777" w:rsidR="00DB2AC2" w:rsidRDefault="00DB2AC2" w:rsidP="00DB2AC2">
            <w:pPr>
              <w:spacing w:after="0" w:line="240" w:lineRule="auto"/>
              <w:rPr>
                <w:rFonts w:ascii="Times New Roman" w:hAnsi="Times New Roman"/>
                <w:b/>
              </w:rPr>
            </w:pPr>
          </w:p>
        </w:tc>
      </w:tr>
      <w:tr w:rsidR="00DB2AC2" w14:paraId="5DBBF9EF" w14:textId="77777777" w:rsidTr="00DB2AC2">
        <w:trPr>
          <w:trHeight w:val="371"/>
        </w:trPr>
        <w:tc>
          <w:tcPr>
            <w:tcW w:w="986" w:type="pct"/>
            <w:vMerge w:val="restart"/>
            <w:tcBorders>
              <w:top w:val="single" w:sz="4" w:space="0" w:color="auto"/>
              <w:left w:val="single" w:sz="4" w:space="0" w:color="auto"/>
              <w:bottom w:val="single" w:sz="4" w:space="0" w:color="auto"/>
              <w:right w:val="single" w:sz="4" w:space="0" w:color="auto"/>
            </w:tcBorders>
            <w:hideMark/>
          </w:tcPr>
          <w:p w14:paraId="103CF02C" w14:textId="77777777" w:rsidR="00DB2AC2" w:rsidRDefault="00DB2AC2" w:rsidP="00DB2AC2">
            <w:pPr>
              <w:spacing w:after="0" w:line="240" w:lineRule="auto"/>
              <w:rPr>
                <w:rStyle w:val="a5"/>
                <w:rFonts w:eastAsiaTheme="majorEastAsia"/>
                <w:b/>
              </w:rPr>
            </w:pPr>
            <w:r>
              <w:rPr>
                <w:rFonts w:ascii="Times New Roman" w:hAnsi="Times New Roman"/>
                <w:b/>
                <w:bCs/>
              </w:rPr>
              <w:t>Тема №</w:t>
            </w:r>
            <w:r>
              <w:rPr>
                <w:rStyle w:val="a5"/>
                <w:rFonts w:eastAsiaTheme="majorEastAsia"/>
                <w:b/>
              </w:rPr>
              <w:t xml:space="preserve"> 5</w:t>
            </w:r>
          </w:p>
          <w:p w14:paraId="0CD6807C" w14:textId="77777777" w:rsidR="00DB2AC2" w:rsidRDefault="00DB2AC2" w:rsidP="00DB2AC2">
            <w:pPr>
              <w:spacing w:after="0" w:line="240" w:lineRule="auto"/>
              <w:rPr>
                <w:bCs/>
              </w:rPr>
            </w:pPr>
            <w:r>
              <w:rPr>
                <w:rFonts w:ascii="Times New Roman" w:hAnsi="Times New Roman"/>
              </w:rPr>
              <w:t>Перспектива угла комнаты</w:t>
            </w:r>
          </w:p>
        </w:tc>
        <w:tc>
          <w:tcPr>
            <w:tcW w:w="3085" w:type="pct"/>
            <w:tcBorders>
              <w:top w:val="single" w:sz="4" w:space="0" w:color="auto"/>
              <w:left w:val="single" w:sz="4" w:space="0" w:color="auto"/>
              <w:bottom w:val="single" w:sz="4" w:space="0" w:color="auto"/>
              <w:right w:val="single" w:sz="4" w:space="0" w:color="auto"/>
            </w:tcBorders>
            <w:hideMark/>
          </w:tcPr>
          <w:p w14:paraId="1C0BC6E0" w14:textId="77777777" w:rsidR="00DB2AC2" w:rsidRDefault="00DB2AC2" w:rsidP="00DB2AC2">
            <w:pPr>
              <w:spacing w:after="0" w:line="240" w:lineRule="auto"/>
              <w:rPr>
                <w:rFonts w:ascii="Times New Roman" w:hAnsi="Times New Roman"/>
                <w:b/>
                <w:bCs/>
              </w:rPr>
            </w:pPr>
            <w:r>
              <w:rPr>
                <w:rFonts w:ascii="Times New Roman" w:hAnsi="Times New Roman"/>
                <w:b/>
                <w:bCs/>
              </w:rPr>
              <w:t xml:space="preserve">Содержание учебного материала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0AD95133" w14:textId="77777777" w:rsidR="00DB2AC2" w:rsidRDefault="00DB2AC2" w:rsidP="00DB2AC2">
            <w:pPr>
              <w:spacing w:after="0" w:line="240" w:lineRule="auto"/>
              <w:rPr>
                <w:rFonts w:ascii="Times New Roman" w:hAnsi="Times New Roman"/>
                <w:b/>
                <w:bCs/>
              </w:rPr>
            </w:pPr>
            <w:r>
              <w:rPr>
                <w:rFonts w:ascii="Times New Roman" w:hAnsi="Times New Roman"/>
                <w:b/>
                <w:bCs/>
              </w:rPr>
              <w:t>8</w:t>
            </w:r>
          </w:p>
        </w:tc>
        <w:tc>
          <w:tcPr>
            <w:tcW w:w="596" w:type="pct"/>
            <w:vMerge w:val="restart"/>
            <w:tcBorders>
              <w:top w:val="single" w:sz="4" w:space="0" w:color="auto"/>
              <w:left w:val="single" w:sz="4" w:space="0" w:color="auto"/>
              <w:bottom w:val="single" w:sz="4" w:space="0" w:color="auto"/>
              <w:right w:val="single" w:sz="4" w:space="0" w:color="auto"/>
            </w:tcBorders>
            <w:hideMark/>
          </w:tcPr>
          <w:p w14:paraId="4E0CD27D"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1.1,</w:t>
            </w:r>
          </w:p>
          <w:p w14:paraId="5CF3F1C1"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158E6BFB"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2.1,</w:t>
            </w:r>
          </w:p>
          <w:p w14:paraId="13D1411F" w14:textId="77777777" w:rsidR="00DB2AC2" w:rsidRDefault="00DB2AC2" w:rsidP="00DB2AC2">
            <w:pPr>
              <w:rPr>
                <w:rFonts w:ascii="Times New Roman" w:hAnsi="Times New Roman"/>
                <w:b/>
              </w:rPr>
            </w:pPr>
            <w:r>
              <w:rPr>
                <w:rFonts w:ascii="Times New Roman" w:hAnsi="Times New Roman"/>
                <w:sz w:val="24"/>
                <w:szCs w:val="24"/>
              </w:rPr>
              <w:t>ОК 01</w:t>
            </w:r>
          </w:p>
        </w:tc>
      </w:tr>
      <w:tr w:rsidR="00DB2AC2" w14:paraId="06A9E3BE"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01E18"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5B3F3125" w14:textId="77777777" w:rsidR="00DB2AC2" w:rsidRDefault="00DB2AC2" w:rsidP="00DB2AC2">
            <w:pPr>
              <w:widowControl w:val="0"/>
              <w:shd w:val="clear" w:color="auto" w:fill="FFFFFF"/>
              <w:autoSpaceDE w:val="0"/>
              <w:autoSpaceDN w:val="0"/>
              <w:adjustRightInd w:val="0"/>
              <w:spacing w:after="0" w:line="240" w:lineRule="auto"/>
              <w:rPr>
                <w:rFonts w:ascii="Times New Roman" w:hAnsi="Times New Roman"/>
              </w:rPr>
            </w:pPr>
            <w:r>
              <w:rPr>
                <w:rFonts w:ascii="Times New Roman" w:hAnsi="Times New Roman"/>
                <w:spacing w:val="-9"/>
              </w:rPr>
              <w:t>Определение на картине линии горизонта, главной точки, метражных точек,</w:t>
            </w:r>
            <w:r>
              <w:rPr>
                <w:rFonts w:ascii="Times New Roman" w:hAnsi="Times New Roman"/>
                <w:spacing w:val="-11"/>
              </w:rPr>
              <w:t xml:space="preserve"> разбитие на полу сетки квадратов, определение перспективного масштаба, построение </w:t>
            </w:r>
            <w:r>
              <w:rPr>
                <w:rFonts w:ascii="Times New Roman" w:hAnsi="Times New Roman"/>
              </w:rPr>
              <w:t xml:space="preserve">перспективы угла комнаты, окон, дверей и мебели. </w:t>
            </w:r>
          </w:p>
        </w:tc>
        <w:tc>
          <w:tcPr>
            <w:tcW w:w="333" w:type="pct"/>
            <w:tcBorders>
              <w:top w:val="single" w:sz="4" w:space="0" w:color="auto"/>
              <w:left w:val="single" w:sz="4" w:space="0" w:color="auto"/>
              <w:bottom w:val="single" w:sz="4" w:space="0" w:color="auto"/>
              <w:right w:val="single" w:sz="4" w:space="0" w:color="auto"/>
            </w:tcBorders>
            <w:vAlign w:val="center"/>
          </w:tcPr>
          <w:p w14:paraId="224D3BA6" w14:textId="77777777" w:rsidR="00DB2AC2" w:rsidRDefault="00DB2AC2" w:rsidP="00DB2AC2">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615AB" w14:textId="77777777" w:rsidR="00DB2AC2" w:rsidRDefault="00DB2AC2" w:rsidP="00DB2AC2">
            <w:pPr>
              <w:spacing w:after="0" w:line="240" w:lineRule="auto"/>
              <w:rPr>
                <w:rFonts w:ascii="Times New Roman" w:hAnsi="Times New Roman"/>
                <w:b/>
              </w:rPr>
            </w:pPr>
          </w:p>
        </w:tc>
      </w:tr>
      <w:tr w:rsidR="00DB2AC2" w14:paraId="3B68586F"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2A05A"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1A1E7C9B" w14:textId="77777777" w:rsidR="00DB2AC2" w:rsidRDefault="00DB2AC2" w:rsidP="00DB2AC2">
            <w:pPr>
              <w:spacing w:after="0" w:line="240" w:lineRule="auto"/>
              <w:rPr>
                <w:rFonts w:ascii="Times New Roman" w:hAnsi="Times New Roman"/>
                <w:b/>
                <w:bCs/>
              </w:rPr>
            </w:pPr>
            <w:r>
              <w:rPr>
                <w:rFonts w:ascii="Times New Roman" w:hAnsi="Times New Roman"/>
                <w:b/>
                <w:bCs/>
              </w:rPr>
              <w:t>В том числе практических занятий</w:t>
            </w:r>
          </w:p>
          <w:p w14:paraId="1E9F0CF8" w14:textId="77777777" w:rsidR="00DB2AC2" w:rsidRDefault="00DB2AC2" w:rsidP="00DB2AC2">
            <w:pPr>
              <w:spacing w:after="0" w:line="240" w:lineRule="auto"/>
              <w:rPr>
                <w:rFonts w:ascii="Times New Roman" w:hAnsi="Times New Roman"/>
                <w:b/>
              </w:rPr>
            </w:pPr>
            <w:r>
              <w:rPr>
                <w:rFonts w:ascii="Times New Roman" w:hAnsi="Times New Roman"/>
                <w:spacing w:val="-11"/>
              </w:rPr>
              <w:t>Построить перспективу угла комнаты с дверью или окном по выбору и</w:t>
            </w:r>
            <w:r>
              <w:rPr>
                <w:rFonts w:ascii="Times New Roman" w:hAnsi="Times New Roman"/>
              </w:rPr>
              <w:t xml:space="preserve"> мебелью.</w:t>
            </w:r>
          </w:p>
        </w:tc>
        <w:tc>
          <w:tcPr>
            <w:tcW w:w="333" w:type="pct"/>
            <w:tcBorders>
              <w:top w:val="single" w:sz="4" w:space="0" w:color="auto"/>
              <w:left w:val="single" w:sz="4" w:space="0" w:color="auto"/>
              <w:bottom w:val="single" w:sz="4" w:space="0" w:color="auto"/>
              <w:right w:val="single" w:sz="4" w:space="0" w:color="auto"/>
            </w:tcBorders>
            <w:vAlign w:val="center"/>
            <w:hideMark/>
          </w:tcPr>
          <w:p w14:paraId="56C14495" w14:textId="77777777" w:rsidR="00DB2AC2" w:rsidRDefault="00DB2AC2" w:rsidP="00DB2AC2">
            <w:pPr>
              <w:spacing w:after="0" w:line="240" w:lineRule="auto"/>
              <w:rPr>
                <w:rFonts w:ascii="Times New Roman" w:hAnsi="Times New Roman"/>
                <w:bCs/>
              </w:rPr>
            </w:pPr>
            <w:r>
              <w:rPr>
                <w:rFonts w:ascii="Times New Roman" w:hAnsi="Times New Roman"/>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0F4B3" w14:textId="77777777" w:rsidR="00DB2AC2" w:rsidRDefault="00DB2AC2" w:rsidP="00DB2AC2">
            <w:pPr>
              <w:spacing w:after="0" w:line="240" w:lineRule="auto"/>
              <w:rPr>
                <w:rFonts w:ascii="Times New Roman" w:hAnsi="Times New Roman"/>
                <w:b/>
              </w:rPr>
            </w:pPr>
          </w:p>
        </w:tc>
      </w:tr>
      <w:tr w:rsidR="00DB2AC2" w14:paraId="53D34D17" w14:textId="77777777" w:rsidTr="00DB2AC2">
        <w:trPr>
          <w:trHeight w:val="371"/>
        </w:trPr>
        <w:tc>
          <w:tcPr>
            <w:tcW w:w="986" w:type="pct"/>
            <w:vMerge w:val="restart"/>
            <w:tcBorders>
              <w:top w:val="single" w:sz="4" w:space="0" w:color="auto"/>
              <w:left w:val="single" w:sz="4" w:space="0" w:color="auto"/>
              <w:bottom w:val="single" w:sz="4" w:space="0" w:color="auto"/>
              <w:right w:val="single" w:sz="4" w:space="0" w:color="auto"/>
            </w:tcBorders>
            <w:hideMark/>
          </w:tcPr>
          <w:p w14:paraId="2D157943" w14:textId="77777777" w:rsidR="00DB2AC2" w:rsidRDefault="00DB2AC2" w:rsidP="00DB2AC2">
            <w:pPr>
              <w:spacing w:after="0" w:line="240" w:lineRule="auto"/>
              <w:rPr>
                <w:rStyle w:val="a5"/>
                <w:rFonts w:eastAsiaTheme="majorEastAsia"/>
                <w:b/>
              </w:rPr>
            </w:pPr>
            <w:r>
              <w:rPr>
                <w:rFonts w:ascii="Times New Roman" w:hAnsi="Times New Roman"/>
                <w:b/>
                <w:bCs/>
              </w:rPr>
              <w:t>Тема №</w:t>
            </w:r>
            <w:r>
              <w:rPr>
                <w:rStyle w:val="a5"/>
                <w:rFonts w:eastAsiaTheme="majorEastAsia"/>
                <w:b/>
              </w:rPr>
              <w:t xml:space="preserve"> 6</w:t>
            </w:r>
          </w:p>
          <w:p w14:paraId="2BD9B823" w14:textId="77777777" w:rsidR="00DB2AC2" w:rsidRDefault="00DB2AC2" w:rsidP="00DB2AC2">
            <w:pPr>
              <w:spacing w:after="0" w:line="240" w:lineRule="auto"/>
              <w:rPr>
                <w:bCs/>
              </w:rPr>
            </w:pPr>
            <w:r>
              <w:rPr>
                <w:rFonts w:ascii="Times New Roman" w:hAnsi="Times New Roman"/>
              </w:rPr>
              <w:t>Построение теней</w:t>
            </w:r>
          </w:p>
        </w:tc>
        <w:tc>
          <w:tcPr>
            <w:tcW w:w="3085" w:type="pct"/>
            <w:tcBorders>
              <w:top w:val="single" w:sz="4" w:space="0" w:color="auto"/>
              <w:left w:val="single" w:sz="4" w:space="0" w:color="auto"/>
              <w:bottom w:val="single" w:sz="4" w:space="0" w:color="auto"/>
              <w:right w:val="single" w:sz="4" w:space="0" w:color="auto"/>
            </w:tcBorders>
            <w:hideMark/>
          </w:tcPr>
          <w:p w14:paraId="5A79E46A" w14:textId="77777777" w:rsidR="00DB2AC2" w:rsidRDefault="00DB2AC2" w:rsidP="00DB2AC2">
            <w:pPr>
              <w:spacing w:after="0" w:line="240" w:lineRule="auto"/>
              <w:rPr>
                <w:rFonts w:ascii="Times New Roman" w:hAnsi="Times New Roman"/>
                <w:b/>
                <w:bCs/>
              </w:rPr>
            </w:pPr>
            <w:r>
              <w:rPr>
                <w:rFonts w:ascii="Times New Roman" w:hAnsi="Times New Roman"/>
                <w:b/>
                <w:bCs/>
              </w:rPr>
              <w:t xml:space="preserve">Содержание учебного материала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113C9E36" w14:textId="77777777" w:rsidR="00DB2AC2" w:rsidRDefault="00DB2AC2" w:rsidP="00DB2AC2">
            <w:pPr>
              <w:spacing w:after="0" w:line="240" w:lineRule="auto"/>
              <w:rPr>
                <w:rFonts w:ascii="Times New Roman" w:hAnsi="Times New Roman"/>
                <w:b/>
                <w:bCs/>
              </w:rPr>
            </w:pPr>
            <w:r>
              <w:rPr>
                <w:rFonts w:ascii="Times New Roman" w:hAnsi="Times New Roman"/>
                <w:b/>
                <w:bCs/>
              </w:rPr>
              <w:t>10</w:t>
            </w:r>
          </w:p>
        </w:tc>
        <w:tc>
          <w:tcPr>
            <w:tcW w:w="596" w:type="pct"/>
            <w:vMerge w:val="restart"/>
            <w:tcBorders>
              <w:top w:val="single" w:sz="4" w:space="0" w:color="auto"/>
              <w:left w:val="single" w:sz="4" w:space="0" w:color="auto"/>
              <w:bottom w:val="single" w:sz="4" w:space="0" w:color="auto"/>
              <w:right w:val="single" w:sz="4" w:space="0" w:color="auto"/>
            </w:tcBorders>
            <w:hideMark/>
          </w:tcPr>
          <w:p w14:paraId="5D8E4014"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1.1,</w:t>
            </w:r>
          </w:p>
          <w:p w14:paraId="353D1D87"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04A28ADB"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2.1,</w:t>
            </w:r>
          </w:p>
          <w:p w14:paraId="6AB5999F" w14:textId="77777777" w:rsidR="00DB2AC2" w:rsidRDefault="00DB2AC2" w:rsidP="00DB2AC2">
            <w:pPr>
              <w:rPr>
                <w:rFonts w:ascii="Times New Roman" w:hAnsi="Times New Roman"/>
                <w:b/>
              </w:rPr>
            </w:pPr>
            <w:r>
              <w:rPr>
                <w:rFonts w:ascii="Times New Roman" w:hAnsi="Times New Roman"/>
                <w:sz w:val="24"/>
                <w:szCs w:val="24"/>
              </w:rPr>
              <w:t>ОК 01</w:t>
            </w:r>
          </w:p>
        </w:tc>
      </w:tr>
      <w:tr w:rsidR="00DB2AC2" w14:paraId="01B8B65F"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414D82"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2047727C" w14:textId="77777777" w:rsidR="00DB2AC2" w:rsidRDefault="00DB2AC2" w:rsidP="00DB2AC2">
            <w:pPr>
              <w:spacing w:after="0" w:line="240" w:lineRule="auto"/>
              <w:rPr>
                <w:rFonts w:ascii="Times New Roman" w:hAnsi="Times New Roman"/>
                <w:spacing w:val="-8"/>
              </w:rPr>
            </w:pPr>
            <w:r>
              <w:rPr>
                <w:rFonts w:ascii="Times New Roman" w:hAnsi="Times New Roman"/>
                <w:spacing w:val="-9"/>
              </w:rPr>
              <w:t>Искусственные и естественные источники света. Три основных положения</w:t>
            </w:r>
            <w:r>
              <w:rPr>
                <w:rFonts w:ascii="Times New Roman" w:hAnsi="Times New Roman"/>
                <w:spacing w:val="-10"/>
              </w:rPr>
              <w:t xml:space="preserve"> светила относительно картинной плоскости. Собственные и падающие тени. Линия раздела освещенной и теневой поверхности тела. Последовательность построения</w:t>
            </w:r>
            <w:r>
              <w:rPr>
                <w:rFonts w:ascii="Times New Roman" w:hAnsi="Times New Roman"/>
                <w:spacing w:val="-11"/>
              </w:rPr>
              <w:t xml:space="preserve"> падающей тени от точки и вертикальной прямой, от основных положений светила и от </w:t>
            </w:r>
            <w:r>
              <w:rPr>
                <w:rFonts w:ascii="Times New Roman" w:hAnsi="Times New Roman"/>
                <w:spacing w:val="-10"/>
              </w:rPr>
              <w:t xml:space="preserve">искусственного источника света. Основные свойства падающей тени.  Определение </w:t>
            </w:r>
            <w:r>
              <w:rPr>
                <w:rFonts w:ascii="Times New Roman" w:hAnsi="Times New Roman"/>
              </w:rPr>
              <w:t>границы собственной тени.</w:t>
            </w:r>
            <w:r>
              <w:rPr>
                <w:rFonts w:ascii="Times New Roman" w:hAnsi="Times New Roman"/>
                <w:spacing w:val="-11"/>
              </w:rPr>
              <w:t xml:space="preserve"> Примеры построения собственной тени и падающей тени от геометрических тел </w:t>
            </w:r>
            <w:r>
              <w:rPr>
                <w:rFonts w:ascii="Times New Roman" w:hAnsi="Times New Roman"/>
                <w:spacing w:val="-9"/>
              </w:rPr>
              <w:t xml:space="preserve">при различных источниках света: параллелепипеда, цилиндра, пирамиды, конуса и </w:t>
            </w:r>
            <w:r>
              <w:rPr>
                <w:rFonts w:ascii="Times New Roman" w:hAnsi="Times New Roman"/>
                <w:spacing w:val="-10"/>
              </w:rPr>
              <w:t xml:space="preserve">простых композиций из них. Построение тени от оконного проема. Определение </w:t>
            </w:r>
            <w:r>
              <w:rPr>
                <w:rFonts w:ascii="Times New Roman" w:hAnsi="Times New Roman"/>
                <w:spacing w:val="-11"/>
              </w:rPr>
              <w:lastRenderedPageBreak/>
              <w:t xml:space="preserve">последовательности построения собственной и падающей тени. Построение падающей </w:t>
            </w:r>
            <w:r>
              <w:rPr>
                <w:rFonts w:ascii="Times New Roman" w:hAnsi="Times New Roman"/>
                <w:spacing w:val="-10"/>
              </w:rPr>
              <w:t xml:space="preserve">тени от нависающей плиты «а горизонтальной плоскости и боковой поверхности </w:t>
            </w:r>
            <w:r>
              <w:rPr>
                <w:rFonts w:ascii="Times New Roman" w:hAnsi="Times New Roman"/>
              </w:rPr>
              <w:t>параллелепипеда.</w:t>
            </w:r>
            <w:r>
              <w:rPr>
                <w:rFonts w:ascii="Times New Roman" w:hAnsi="Times New Roman"/>
                <w:spacing w:val="-11"/>
              </w:rPr>
              <w:t xml:space="preserve">  </w:t>
            </w:r>
            <w:r>
              <w:rPr>
                <w:rFonts w:ascii="Times New Roman" w:hAnsi="Times New Roman"/>
                <w:spacing w:val="-10"/>
              </w:rPr>
              <w:t>Построение тени при двух источниках света.</w:t>
            </w:r>
            <w:r>
              <w:rPr>
                <w:rFonts w:ascii="Times New Roman" w:hAnsi="Times New Roman"/>
                <w:spacing w:val="-11"/>
              </w:rPr>
              <w:t xml:space="preserve"> Определение положения источника света на эскизе по длине и направлению</w:t>
            </w:r>
            <w:r>
              <w:rPr>
                <w:rFonts w:ascii="Times New Roman" w:hAnsi="Times New Roman"/>
              </w:rPr>
              <w:t xml:space="preserve"> падающей тени.</w:t>
            </w:r>
          </w:p>
        </w:tc>
        <w:tc>
          <w:tcPr>
            <w:tcW w:w="333" w:type="pct"/>
            <w:tcBorders>
              <w:top w:val="single" w:sz="4" w:space="0" w:color="auto"/>
              <w:left w:val="single" w:sz="4" w:space="0" w:color="auto"/>
              <w:bottom w:val="single" w:sz="4" w:space="0" w:color="auto"/>
              <w:right w:val="single" w:sz="4" w:space="0" w:color="auto"/>
            </w:tcBorders>
            <w:vAlign w:val="center"/>
          </w:tcPr>
          <w:p w14:paraId="6FFFB511" w14:textId="77777777" w:rsidR="00DB2AC2" w:rsidRDefault="00DB2AC2" w:rsidP="00DB2AC2">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24BF4" w14:textId="77777777" w:rsidR="00DB2AC2" w:rsidRDefault="00DB2AC2" w:rsidP="00DB2AC2">
            <w:pPr>
              <w:spacing w:after="0" w:line="240" w:lineRule="auto"/>
              <w:rPr>
                <w:rFonts w:ascii="Times New Roman" w:hAnsi="Times New Roman"/>
                <w:b/>
              </w:rPr>
            </w:pPr>
          </w:p>
        </w:tc>
      </w:tr>
      <w:tr w:rsidR="00DB2AC2" w14:paraId="4F99CEC1"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390F1D"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760592A4" w14:textId="77777777" w:rsidR="00DB2AC2" w:rsidRDefault="00DB2AC2" w:rsidP="00DB2AC2">
            <w:pPr>
              <w:spacing w:after="0" w:line="240" w:lineRule="auto"/>
              <w:rPr>
                <w:rFonts w:ascii="Times New Roman" w:hAnsi="Times New Roman"/>
                <w:b/>
                <w:bCs/>
              </w:rPr>
            </w:pPr>
            <w:r>
              <w:rPr>
                <w:rFonts w:ascii="Times New Roman" w:hAnsi="Times New Roman"/>
                <w:b/>
                <w:bCs/>
              </w:rPr>
              <w:t>В том числе практических занятий</w:t>
            </w:r>
          </w:p>
          <w:p w14:paraId="4ED79CE1" w14:textId="77777777" w:rsidR="00DB2AC2" w:rsidRDefault="00DB2AC2" w:rsidP="00DB2AC2">
            <w:pPr>
              <w:shd w:val="clear" w:color="auto" w:fill="FFFFFF"/>
              <w:spacing w:after="0" w:line="240" w:lineRule="auto"/>
              <w:rPr>
                <w:rFonts w:ascii="Times New Roman" w:hAnsi="Times New Roman"/>
              </w:rPr>
            </w:pPr>
            <w:r>
              <w:rPr>
                <w:rFonts w:ascii="Times New Roman" w:hAnsi="Times New Roman"/>
                <w:spacing w:val="-11"/>
              </w:rPr>
              <w:t>Выполнить построение собственных и падающих теней от конструкции,</w:t>
            </w:r>
            <w:r>
              <w:rPr>
                <w:rFonts w:ascii="Times New Roman" w:hAnsi="Times New Roman"/>
              </w:rPr>
              <w:t xml:space="preserve"> состоящей из геометрических тел.</w:t>
            </w:r>
          </w:p>
          <w:p w14:paraId="40AA54F5" w14:textId="77777777" w:rsidR="00DB2AC2" w:rsidRDefault="00DB2AC2" w:rsidP="00DB2AC2">
            <w:pPr>
              <w:spacing w:after="0" w:line="240" w:lineRule="auto"/>
              <w:rPr>
                <w:rFonts w:ascii="Times New Roman" w:hAnsi="Times New Roman"/>
                <w:b/>
              </w:rPr>
            </w:pPr>
            <w:r>
              <w:rPr>
                <w:rFonts w:ascii="Times New Roman" w:hAnsi="Times New Roman"/>
                <w:spacing w:val="-10"/>
              </w:rPr>
              <w:t>Выполнить построение собственной и падающей тени от предметов в интерьере. На кальке выполнить от руки желаемое расположение теней, а затем</w:t>
            </w:r>
            <w:r>
              <w:rPr>
                <w:rFonts w:ascii="Times New Roman" w:hAnsi="Times New Roman"/>
              </w:rPr>
              <w:t xml:space="preserve"> определить положение источника света.</w:t>
            </w:r>
          </w:p>
        </w:tc>
        <w:tc>
          <w:tcPr>
            <w:tcW w:w="333" w:type="pct"/>
            <w:tcBorders>
              <w:top w:val="single" w:sz="4" w:space="0" w:color="auto"/>
              <w:left w:val="single" w:sz="4" w:space="0" w:color="auto"/>
              <w:bottom w:val="single" w:sz="4" w:space="0" w:color="auto"/>
              <w:right w:val="single" w:sz="4" w:space="0" w:color="auto"/>
            </w:tcBorders>
            <w:vAlign w:val="center"/>
            <w:hideMark/>
          </w:tcPr>
          <w:p w14:paraId="618A0016" w14:textId="77777777" w:rsidR="00DB2AC2" w:rsidRDefault="00DB2AC2" w:rsidP="00DB2AC2">
            <w:pPr>
              <w:spacing w:after="0" w:line="240" w:lineRule="auto"/>
              <w:rPr>
                <w:rFonts w:ascii="Times New Roman" w:hAnsi="Times New Roman"/>
                <w:bCs/>
              </w:rPr>
            </w:pPr>
            <w:r>
              <w:rPr>
                <w:rFonts w:ascii="Times New Roman" w:hAnsi="Times New Roman"/>
                <w:bCs/>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237F8" w14:textId="77777777" w:rsidR="00DB2AC2" w:rsidRDefault="00DB2AC2" w:rsidP="00DB2AC2">
            <w:pPr>
              <w:spacing w:after="0" w:line="240" w:lineRule="auto"/>
              <w:rPr>
                <w:rFonts w:ascii="Times New Roman" w:hAnsi="Times New Roman"/>
                <w:b/>
              </w:rPr>
            </w:pPr>
          </w:p>
        </w:tc>
      </w:tr>
      <w:tr w:rsidR="00DB2AC2" w14:paraId="11866498" w14:textId="77777777" w:rsidTr="00DB2AC2">
        <w:trPr>
          <w:trHeight w:val="371"/>
        </w:trPr>
        <w:tc>
          <w:tcPr>
            <w:tcW w:w="986" w:type="pct"/>
            <w:vMerge w:val="restart"/>
            <w:tcBorders>
              <w:top w:val="single" w:sz="4" w:space="0" w:color="auto"/>
              <w:left w:val="single" w:sz="4" w:space="0" w:color="auto"/>
              <w:bottom w:val="single" w:sz="4" w:space="0" w:color="auto"/>
              <w:right w:val="single" w:sz="4" w:space="0" w:color="auto"/>
            </w:tcBorders>
            <w:hideMark/>
          </w:tcPr>
          <w:p w14:paraId="5A9D9BA7" w14:textId="77777777" w:rsidR="00DB2AC2" w:rsidRDefault="00DB2AC2" w:rsidP="00DB2AC2">
            <w:pPr>
              <w:spacing w:after="0" w:line="240" w:lineRule="auto"/>
              <w:rPr>
                <w:rStyle w:val="a5"/>
                <w:rFonts w:eastAsiaTheme="majorEastAsia"/>
                <w:b/>
              </w:rPr>
            </w:pPr>
            <w:r>
              <w:rPr>
                <w:rFonts w:ascii="Times New Roman" w:hAnsi="Times New Roman"/>
                <w:b/>
                <w:bCs/>
              </w:rPr>
              <w:t>Тема №</w:t>
            </w:r>
            <w:r>
              <w:rPr>
                <w:rStyle w:val="a5"/>
                <w:rFonts w:eastAsiaTheme="majorEastAsia"/>
                <w:b/>
              </w:rPr>
              <w:t xml:space="preserve"> 7</w:t>
            </w:r>
          </w:p>
          <w:p w14:paraId="6B6931D4" w14:textId="77777777" w:rsidR="00DB2AC2" w:rsidRDefault="00DB2AC2" w:rsidP="00DB2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Pr>
                <w:rFonts w:ascii="Times New Roman" w:hAnsi="Times New Roman"/>
              </w:rPr>
              <w:t>Способ перспективной сетки квадратов</w:t>
            </w:r>
          </w:p>
        </w:tc>
        <w:tc>
          <w:tcPr>
            <w:tcW w:w="3085" w:type="pct"/>
            <w:tcBorders>
              <w:top w:val="single" w:sz="4" w:space="0" w:color="auto"/>
              <w:left w:val="single" w:sz="4" w:space="0" w:color="auto"/>
              <w:bottom w:val="single" w:sz="4" w:space="0" w:color="auto"/>
              <w:right w:val="single" w:sz="4" w:space="0" w:color="auto"/>
            </w:tcBorders>
            <w:hideMark/>
          </w:tcPr>
          <w:p w14:paraId="3DA97BE4" w14:textId="77777777" w:rsidR="00DB2AC2" w:rsidRDefault="00DB2AC2" w:rsidP="00DB2AC2">
            <w:pPr>
              <w:spacing w:after="0" w:line="240" w:lineRule="auto"/>
              <w:rPr>
                <w:rFonts w:ascii="Times New Roman" w:hAnsi="Times New Roman"/>
                <w:b/>
                <w:bCs/>
              </w:rPr>
            </w:pPr>
            <w:r>
              <w:rPr>
                <w:rFonts w:ascii="Times New Roman" w:hAnsi="Times New Roman"/>
                <w:b/>
                <w:bCs/>
              </w:rPr>
              <w:t xml:space="preserve">Содержание учебного материала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2A02A6A2" w14:textId="77777777" w:rsidR="00DB2AC2" w:rsidRDefault="00DB2AC2" w:rsidP="00DB2AC2">
            <w:pPr>
              <w:spacing w:after="0" w:line="240" w:lineRule="auto"/>
              <w:rPr>
                <w:rFonts w:ascii="Times New Roman" w:hAnsi="Times New Roman"/>
                <w:b/>
                <w:bCs/>
              </w:rPr>
            </w:pPr>
            <w:r>
              <w:rPr>
                <w:rFonts w:ascii="Times New Roman" w:hAnsi="Times New Roman"/>
                <w:b/>
                <w:bCs/>
              </w:rPr>
              <w:t>4</w:t>
            </w:r>
          </w:p>
        </w:tc>
        <w:tc>
          <w:tcPr>
            <w:tcW w:w="596" w:type="pct"/>
            <w:vMerge w:val="restart"/>
            <w:tcBorders>
              <w:top w:val="single" w:sz="4" w:space="0" w:color="auto"/>
              <w:left w:val="single" w:sz="4" w:space="0" w:color="auto"/>
              <w:bottom w:val="single" w:sz="4" w:space="0" w:color="auto"/>
              <w:right w:val="single" w:sz="4" w:space="0" w:color="auto"/>
            </w:tcBorders>
            <w:hideMark/>
          </w:tcPr>
          <w:p w14:paraId="42BF4F4C"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1.1,</w:t>
            </w:r>
          </w:p>
          <w:p w14:paraId="4051E429"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20AAD2A9"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2.1,</w:t>
            </w:r>
          </w:p>
          <w:p w14:paraId="54606819" w14:textId="77777777" w:rsidR="00DB2AC2" w:rsidRDefault="00DB2AC2" w:rsidP="00DB2AC2">
            <w:pPr>
              <w:rPr>
                <w:rFonts w:ascii="Times New Roman" w:hAnsi="Times New Roman"/>
                <w:b/>
              </w:rPr>
            </w:pPr>
            <w:r>
              <w:rPr>
                <w:rFonts w:ascii="Times New Roman" w:hAnsi="Times New Roman"/>
                <w:sz w:val="24"/>
                <w:szCs w:val="24"/>
              </w:rPr>
              <w:t>ОК 01</w:t>
            </w:r>
          </w:p>
        </w:tc>
      </w:tr>
      <w:tr w:rsidR="00DB2AC2" w14:paraId="4A78A1B0"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DE911"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557326D0" w14:textId="77777777" w:rsidR="00DB2AC2" w:rsidRDefault="00DB2AC2" w:rsidP="00DB2AC2">
            <w:pPr>
              <w:spacing w:after="0" w:line="240" w:lineRule="auto"/>
              <w:rPr>
                <w:rFonts w:ascii="Times New Roman" w:hAnsi="Times New Roman"/>
                <w:b/>
                <w:bCs/>
              </w:rPr>
            </w:pPr>
            <w:r>
              <w:rPr>
                <w:rFonts w:ascii="Times New Roman" w:hAnsi="Times New Roman"/>
                <w:spacing w:val="-9"/>
              </w:rPr>
              <w:t>Построение на плане сетки квадратов со сторонами, параллельными и</w:t>
            </w:r>
            <w:r>
              <w:rPr>
                <w:rFonts w:ascii="Times New Roman" w:hAnsi="Times New Roman"/>
                <w:spacing w:val="-11"/>
              </w:rPr>
              <w:t xml:space="preserve"> перпендикулярными картине. Перенесение на сетку квадратов проекций точек с плана</w:t>
            </w:r>
            <w:r>
              <w:rPr>
                <w:rFonts w:ascii="Times New Roman" w:hAnsi="Times New Roman"/>
                <w:spacing w:val="-10"/>
              </w:rPr>
              <w:t xml:space="preserve"> на картину. Построение проекций прямых и фигур. Определение на картине высоты</w:t>
            </w:r>
            <w:r>
              <w:rPr>
                <w:rFonts w:ascii="Times New Roman" w:hAnsi="Times New Roman"/>
              </w:rPr>
              <w:t xml:space="preserve"> предметов по перспективному масштабу.</w:t>
            </w:r>
            <w:r>
              <w:rPr>
                <w:rFonts w:ascii="Times New Roman" w:hAnsi="Times New Roman"/>
                <w:spacing w:val="-11"/>
              </w:rPr>
              <w:t xml:space="preserve"> Последовательность построения по перспективной сетке квадратов. Выбор</w:t>
            </w:r>
            <w:r>
              <w:rPr>
                <w:rFonts w:ascii="Times New Roman" w:hAnsi="Times New Roman"/>
              </w:rPr>
              <w:t xml:space="preserve"> высоты линии горизонта.</w:t>
            </w:r>
          </w:p>
        </w:tc>
        <w:tc>
          <w:tcPr>
            <w:tcW w:w="333" w:type="pct"/>
            <w:tcBorders>
              <w:top w:val="single" w:sz="4" w:space="0" w:color="auto"/>
              <w:left w:val="single" w:sz="4" w:space="0" w:color="auto"/>
              <w:bottom w:val="single" w:sz="4" w:space="0" w:color="auto"/>
              <w:right w:val="single" w:sz="4" w:space="0" w:color="auto"/>
            </w:tcBorders>
            <w:vAlign w:val="center"/>
          </w:tcPr>
          <w:p w14:paraId="3DA4DA4C" w14:textId="77777777" w:rsidR="00DB2AC2" w:rsidRDefault="00DB2AC2" w:rsidP="00DB2AC2">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75C30" w14:textId="77777777" w:rsidR="00DB2AC2" w:rsidRDefault="00DB2AC2" w:rsidP="00DB2AC2">
            <w:pPr>
              <w:spacing w:after="0" w:line="240" w:lineRule="auto"/>
              <w:rPr>
                <w:rFonts w:ascii="Times New Roman" w:hAnsi="Times New Roman"/>
                <w:b/>
              </w:rPr>
            </w:pPr>
          </w:p>
        </w:tc>
      </w:tr>
      <w:tr w:rsidR="00DB2AC2" w14:paraId="34F0E266"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FA758"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6F239C9A" w14:textId="77777777" w:rsidR="00DB2AC2" w:rsidRDefault="00DB2AC2" w:rsidP="00DB2AC2">
            <w:pPr>
              <w:spacing w:after="0" w:line="240" w:lineRule="auto"/>
              <w:rPr>
                <w:rFonts w:ascii="Times New Roman" w:hAnsi="Times New Roman"/>
                <w:b/>
                <w:bCs/>
              </w:rPr>
            </w:pPr>
            <w:r>
              <w:rPr>
                <w:rFonts w:ascii="Times New Roman" w:hAnsi="Times New Roman"/>
                <w:b/>
                <w:bCs/>
              </w:rPr>
              <w:t>В том числе практических занятий</w:t>
            </w:r>
          </w:p>
          <w:p w14:paraId="443BC4A5" w14:textId="77777777" w:rsidR="00DB2AC2" w:rsidRDefault="00DB2AC2" w:rsidP="00DB2AC2">
            <w:pPr>
              <w:spacing w:after="0" w:line="240" w:lineRule="auto"/>
              <w:rPr>
                <w:rFonts w:ascii="Times New Roman" w:hAnsi="Times New Roman"/>
                <w:b/>
              </w:rPr>
            </w:pPr>
            <w:r>
              <w:rPr>
                <w:rFonts w:ascii="Times New Roman" w:hAnsi="Times New Roman"/>
                <w:spacing w:val="-10"/>
              </w:rPr>
              <w:t xml:space="preserve">Построить перспективу комнаты с произвольно расположенными стенами. На плане отмечаются основные элементы картины, и проверяется видимость предметов. Перспективное построение выполняется по сетке квадратов в </w:t>
            </w:r>
            <w:r>
              <w:rPr>
                <w:rFonts w:ascii="Times New Roman" w:hAnsi="Times New Roman"/>
              </w:rPr>
              <w:t>установленной последовательности</w:t>
            </w:r>
          </w:p>
        </w:tc>
        <w:tc>
          <w:tcPr>
            <w:tcW w:w="333" w:type="pct"/>
            <w:tcBorders>
              <w:top w:val="single" w:sz="4" w:space="0" w:color="auto"/>
              <w:left w:val="single" w:sz="4" w:space="0" w:color="auto"/>
              <w:bottom w:val="single" w:sz="4" w:space="0" w:color="auto"/>
              <w:right w:val="single" w:sz="4" w:space="0" w:color="auto"/>
            </w:tcBorders>
            <w:vAlign w:val="center"/>
            <w:hideMark/>
          </w:tcPr>
          <w:p w14:paraId="43F3BBCB" w14:textId="77777777" w:rsidR="00DB2AC2" w:rsidRDefault="00DB2AC2" w:rsidP="00DB2AC2">
            <w:pPr>
              <w:spacing w:after="0" w:line="240" w:lineRule="auto"/>
              <w:rPr>
                <w:rFonts w:ascii="Times New Roman" w:hAnsi="Times New Roman"/>
                <w:bCs/>
              </w:rPr>
            </w:pPr>
            <w:r>
              <w:rPr>
                <w:rFonts w:ascii="Times New Roman" w:hAnsi="Times New Roman"/>
                <w:bC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82A04" w14:textId="77777777" w:rsidR="00DB2AC2" w:rsidRDefault="00DB2AC2" w:rsidP="00DB2AC2">
            <w:pPr>
              <w:spacing w:after="0" w:line="240" w:lineRule="auto"/>
              <w:rPr>
                <w:rFonts w:ascii="Times New Roman" w:hAnsi="Times New Roman"/>
                <w:b/>
              </w:rPr>
            </w:pPr>
          </w:p>
        </w:tc>
      </w:tr>
      <w:tr w:rsidR="00DB2AC2" w14:paraId="54001E4A" w14:textId="77777777" w:rsidTr="00DB2AC2">
        <w:trPr>
          <w:trHeight w:val="371"/>
        </w:trPr>
        <w:tc>
          <w:tcPr>
            <w:tcW w:w="986" w:type="pct"/>
            <w:vMerge w:val="restart"/>
            <w:tcBorders>
              <w:top w:val="single" w:sz="4" w:space="0" w:color="auto"/>
              <w:left w:val="single" w:sz="4" w:space="0" w:color="auto"/>
              <w:bottom w:val="single" w:sz="4" w:space="0" w:color="auto"/>
              <w:right w:val="single" w:sz="4" w:space="0" w:color="auto"/>
            </w:tcBorders>
            <w:hideMark/>
          </w:tcPr>
          <w:p w14:paraId="182A4224" w14:textId="77777777" w:rsidR="00DB2AC2" w:rsidRDefault="00DB2AC2" w:rsidP="00DB2AC2">
            <w:pPr>
              <w:spacing w:after="0" w:line="240" w:lineRule="auto"/>
              <w:rPr>
                <w:rStyle w:val="a5"/>
                <w:rFonts w:eastAsiaTheme="majorEastAsia"/>
                <w:b/>
              </w:rPr>
            </w:pPr>
            <w:r>
              <w:rPr>
                <w:rFonts w:ascii="Times New Roman" w:hAnsi="Times New Roman"/>
                <w:b/>
                <w:bCs/>
              </w:rPr>
              <w:t>Тема №</w:t>
            </w:r>
            <w:r>
              <w:rPr>
                <w:rStyle w:val="a5"/>
                <w:rFonts w:eastAsiaTheme="majorEastAsia"/>
                <w:b/>
              </w:rPr>
              <w:t xml:space="preserve"> 8</w:t>
            </w:r>
          </w:p>
          <w:p w14:paraId="283825D0" w14:textId="77777777" w:rsidR="00DB2AC2" w:rsidRDefault="00DB2AC2" w:rsidP="00DB2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Pr>
                <w:rFonts w:ascii="Times New Roman" w:hAnsi="Times New Roman"/>
              </w:rPr>
              <w:t>Перспектива лестниц и крыш. Наклонные плоскости и построение на них</w:t>
            </w:r>
          </w:p>
        </w:tc>
        <w:tc>
          <w:tcPr>
            <w:tcW w:w="3085" w:type="pct"/>
            <w:tcBorders>
              <w:top w:val="single" w:sz="4" w:space="0" w:color="auto"/>
              <w:left w:val="single" w:sz="4" w:space="0" w:color="auto"/>
              <w:bottom w:val="single" w:sz="4" w:space="0" w:color="auto"/>
              <w:right w:val="single" w:sz="4" w:space="0" w:color="auto"/>
            </w:tcBorders>
            <w:hideMark/>
          </w:tcPr>
          <w:p w14:paraId="0D0F6206" w14:textId="77777777" w:rsidR="00DB2AC2" w:rsidRDefault="00DB2AC2" w:rsidP="00DB2AC2">
            <w:pPr>
              <w:spacing w:after="0" w:line="240" w:lineRule="auto"/>
              <w:rPr>
                <w:rFonts w:ascii="Times New Roman" w:hAnsi="Times New Roman"/>
                <w:b/>
                <w:bCs/>
              </w:rPr>
            </w:pPr>
            <w:r>
              <w:rPr>
                <w:rFonts w:ascii="Times New Roman" w:hAnsi="Times New Roman"/>
                <w:b/>
                <w:bCs/>
              </w:rPr>
              <w:t xml:space="preserve">Содержание учебного материала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22304245" w14:textId="77777777" w:rsidR="00DB2AC2" w:rsidRDefault="00DB2AC2" w:rsidP="00DB2AC2">
            <w:pPr>
              <w:spacing w:after="0" w:line="240" w:lineRule="auto"/>
              <w:rPr>
                <w:rFonts w:ascii="Times New Roman" w:hAnsi="Times New Roman"/>
                <w:b/>
                <w:bCs/>
              </w:rPr>
            </w:pPr>
            <w:r>
              <w:rPr>
                <w:rFonts w:ascii="Times New Roman" w:hAnsi="Times New Roman"/>
                <w:b/>
                <w:bCs/>
              </w:rPr>
              <w:t>4</w:t>
            </w:r>
          </w:p>
        </w:tc>
        <w:tc>
          <w:tcPr>
            <w:tcW w:w="596" w:type="pct"/>
            <w:vMerge w:val="restart"/>
            <w:tcBorders>
              <w:top w:val="single" w:sz="4" w:space="0" w:color="auto"/>
              <w:left w:val="single" w:sz="4" w:space="0" w:color="auto"/>
              <w:bottom w:val="single" w:sz="4" w:space="0" w:color="auto"/>
              <w:right w:val="single" w:sz="4" w:space="0" w:color="auto"/>
            </w:tcBorders>
            <w:hideMark/>
          </w:tcPr>
          <w:p w14:paraId="306B0C7C"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1.1,</w:t>
            </w:r>
          </w:p>
          <w:p w14:paraId="15CACC76"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2012956C"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2.1,</w:t>
            </w:r>
          </w:p>
          <w:p w14:paraId="03FB1FD0" w14:textId="77777777" w:rsidR="00DB2AC2" w:rsidRDefault="00DB2AC2" w:rsidP="00DB2AC2">
            <w:pPr>
              <w:spacing w:after="0" w:line="240" w:lineRule="auto"/>
              <w:rPr>
                <w:rFonts w:ascii="Times New Roman" w:hAnsi="Times New Roman"/>
                <w:b/>
              </w:rPr>
            </w:pPr>
            <w:r>
              <w:rPr>
                <w:rFonts w:ascii="Times New Roman" w:hAnsi="Times New Roman"/>
                <w:sz w:val="24"/>
                <w:szCs w:val="24"/>
              </w:rPr>
              <w:t>ОК 01</w:t>
            </w:r>
          </w:p>
        </w:tc>
      </w:tr>
      <w:tr w:rsidR="00DB2AC2" w14:paraId="43537EC2"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6F1C6"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70C5FA31" w14:textId="77777777" w:rsidR="00DB2AC2" w:rsidRDefault="00DB2AC2" w:rsidP="00DB2AC2">
            <w:pPr>
              <w:spacing w:after="0" w:line="240" w:lineRule="auto"/>
              <w:rPr>
                <w:rFonts w:ascii="Times New Roman" w:hAnsi="Times New Roman"/>
                <w:b/>
                <w:bCs/>
              </w:rPr>
            </w:pPr>
            <w:r>
              <w:rPr>
                <w:rFonts w:ascii="Times New Roman" w:hAnsi="Times New Roman"/>
                <w:spacing w:val="-11"/>
              </w:rPr>
              <w:t xml:space="preserve">Основные элементы лестницы и их размеры. Виды лестниц. Виды крыш и их </w:t>
            </w:r>
            <w:r>
              <w:rPr>
                <w:rFonts w:ascii="Times New Roman" w:hAnsi="Times New Roman"/>
                <w:spacing w:val="-8"/>
              </w:rPr>
              <w:t>элементы. Особенности перспективных построений на наклонной плоскости.</w:t>
            </w:r>
            <w:r>
              <w:rPr>
                <w:rFonts w:ascii="Times New Roman" w:hAnsi="Times New Roman"/>
                <w:spacing w:val="-10"/>
              </w:rPr>
              <w:t xml:space="preserve"> Восходящие и нисходящие плоскости. Определение основных элементов наклонной плоскости, величины угла ее наклона к горизонтальной плоскости и </w:t>
            </w:r>
            <w:r>
              <w:rPr>
                <w:rFonts w:ascii="Times New Roman" w:hAnsi="Times New Roman"/>
                <w:spacing w:val="-11"/>
              </w:rPr>
              <w:t xml:space="preserve">перспективного масштаба, расположенных на ней предметов. Построение выноса карниза, построение элементов лестницы, скатов крыш. Определение точек схода </w:t>
            </w:r>
            <w:r>
              <w:rPr>
                <w:rFonts w:ascii="Times New Roman" w:hAnsi="Times New Roman"/>
              </w:rPr>
              <w:t>скатов крыши.</w:t>
            </w:r>
          </w:p>
        </w:tc>
        <w:tc>
          <w:tcPr>
            <w:tcW w:w="333" w:type="pct"/>
            <w:tcBorders>
              <w:top w:val="single" w:sz="4" w:space="0" w:color="auto"/>
              <w:left w:val="single" w:sz="4" w:space="0" w:color="auto"/>
              <w:bottom w:val="single" w:sz="4" w:space="0" w:color="auto"/>
              <w:right w:val="single" w:sz="4" w:space="0" w:color="auto"/>
            </w:tcBorders>
            <w:vAlign w:val="center"/>
          </w:tcPr>
          <w:p w14:paraId="761C0BA7" w14:textId="77777777" w:rsidR="00DB2AC2" w:rsidRDefault="00DB2AC2" w:rsidP="00DB2AC2">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80E90" w14:textId="77777777" w:rsidR="00DB2AC2" w:rsidRDefault="00DB2AC2" w:rsidP="00DB2AC2">
            <w:pPr>
              <w:spacing w:after="0" w:line="240" w:lineRule="auto"/>
              <w:rPr>
                <w:rFonts w:ascii="Times New Roman" w:hAnsi="Times New Roman"/>
                <w:b/>
              </w:rPr>
            </w:pPr>
          </w:p>
        </w:tc>
      </w:tr>
      <w:tr w:rsidR="00DB2AC2" w14:paraId="3C13E523" w14:textId="77777777" w:rsidTr="00DB2AC2">
        <w:trPr>
          <w:trHeight w:val="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2A726"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3343525E" w14:textId="77777777" w:rsidR="00DB2AC2" w:rsidRDefault="00DB2AC2" w:rsidP="00DB2AC2">
            <w:pPr>
              <w:spacing w:after="0" w:line="240" w:lineRule="auto"/>
              <w:rPr>
                <w:rFonts w:ascii="Times New Roman" w:hAnsi="Times New Roman"/>
                <w:b/>
                <w:bCs/>
              </w:rPr>
            </w:pPr>
            <w:r>
              <w:rPr>
                <w:rFonts w:ascii="Times New Roman" w:hAnsi="Times New Roman"/>
                <w:b/>
                <w:bCs/>
              </w:rPr>
              <w:t>В том числе практических занятий</w:t>
            </w:r>
          </w:p>
          <w:p w14:paraId="38BBB9D7" w14:textId="77777777" w:rsidR="00DB2AC2" w:rsidRDefault="00DB2AC2" w:rsidP="00DB2AC2">
            <w:pPr>
              <w:spacing w:after="0" w:line="240" w:lineRule="auto"/>
              <w:rPr>
                <w:rFonts w:ascii="Times New Roman" w:hAnsi="Times New Roman"/>
                <w:b/>
                <w:bCs/>
              </w:rPr>
            </w:pPr>
            <w:r>
              <w:rPr>
                <w:rFonts w:ascii="Times New Roman" w:hAnsi="Times New Roman"/>
                <w:spacing w:val="-11"/>
              </w:rPr>
              <w:t>Построить перспективу лестницы.</w:t>
            </w:r>
          </w:p>
        </w:tc>
        <w:tc>
          <w:tcPr>
            <w:tcW w:w="333" w:type="pct"/>
            <w:tcBorders>
              <w:top w:val="single" w:sz="4" w:space="0" w:color="auto"/>
              <w:left w:val="single" w:sz="4" w:space="0" w:color="auto"/>
              <w:bottom w:val="single" w:sz="4" w:space="0" w:color="auto"/>
              <w:right w:val="single" w:sz="4" w:space="0" w:color="auto"/>
            </w:tcBorders>
            <w:vAlign w:val="center"/>
            <w:hideMark/>
          </w:tcPr>
          <w:p w14:paraId="14D530D8" w14:textId="77777777" w:rsidR="00DB2AC2" w:rsidRDefault="00DB2AC2" w:rsidP="00DB2AC2">
            <w:pPr>
              <w:spacing w:after="0" w:line="240" w:lineRule="auto"/>
              <w:rPr>
                <w:rFonts w:ascii="Times New Roman" w:hAnsi="Times New Roman"/>
                <w:bCs/>
              </w:rPr>
            </w:pPr>
            <w:r>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F89BC" w14:textId="77777777" w:rsidR="00DB2AC2" w:rsidRDefault="00DB2AC2" w:rsidP="00DB2AC2">
            <w:pPr>
              <w:spacing w:after="0" w:line="240" w:lineRule="auto"/>
              <w:rPr>
                <w:rFonts w:ascii="Times New Roman" w:hAnsi="Times New Roman"/>
                <w:b/>
              </w:rPr>
            </w:pPr>
          </w:p>
        </w:tc>
      </w:tr>
      <w:tr w:rsidR="00DB2AC2" w14:paraId="3F1475BC" w14:textId="77777777" w:rsidTr="00DB2AC2">
        <w:trPr>
          <w:trHeight w:val="213"/>
        </w:trPr>
        <w:tc>
          <w:tcPr>
            <w:tcW w:w="986" w:type="pct"/>
            <w:vMerge w:val="restart"/>
            <w:tcBorders>
              <w:top w:val="single" w:sz="4" w:space="0" w:color="auto"/>
              <w:left w:val="single" w:sz="4" w:space="0" w:color="auto"/>
              <w:bottom w:val="single" w:sz="4" w:space="0" w:color="auto"/>
              <w:right w:val="single" w:sz="4" w:space="0" w:color="auto"/>
            </w:tcBorders>
            <w:hideMark/>
          </w:tcPr>
          <w:p w14:paraId="624A4282" w14:textId="77777777" w:rsidR="00DB2AC2" w:rsidRDefault="00DB2AC2" w:rsidP="00DB2AC2">
            <w:pPr>
              <w:spacing w:after="0" w:line="240" w:lineRule="auto"/>
              <w:rPr>
                <w:rStyle w:val="a5"/>
                <w:rFonts w:eastAsiaTheme="majorEastAsia"/>
                <w:b/>
              </w:rPr>
            </w:pPr>
            <w:r>
              <w:rPr>
                <w:rFonts w:ascii="Times New Roman" w:hAnsi="Times New Roman"/>
                <w:b/>
                <w:bCs/>
              </w:rPr>
              <w:t>Тема №</w:t>
            </w:r>
            <w:r>
              <w:rPr>
                <w:rStyle w:val="a5"/>
                <w:rFonts w:eastAsiaTheme="majorEastAsia"/>
                <w:b/>
              </w:rPr>
              <w:t xml:space="preserve"> 9</w:t>
            </w:r>
          </w:p>
          <w:p w14:paraId="55E66A6A" w14:textId="77777777" w:rsidR="00DB2AC2" w:rsidRDefault="00DB2AC2" w:rsidP="00DB2AC2">
            <w:pPr>
              <w:spacing w:after="0" w:line="240" w:lineRule="auto"/>
              <w:rPr>
                <w:bCs/>
              </w:rPr>
            </w:pPr>
            <w:r>
              <w:rPr>
                <w:rFonts w:ascii="Times New Roman" w:hAnsi="Times New Roman"/>
              </w:rPr>
              <w:t>Способ архитекторов</w:t>
            </w:r>
          </w:p>
        </w:tc>
        <w:tc>
          <w:tcPr>
            <w:tcW w:w="3085" w:type="pct"/>
            <w:tcBorders>
              <w:top w:val="single" w:sz="4" w:space="0" w:color="auto"/>
              <w:left w:val="single" w:sz="4" w:space="0" w:color="auto"/>
              <w:bottom w:val="single" w:sz="4" w:space="0" w:color="auto"/>
              <w:right w:val="single" w:sz="4" w:space="0" w:color="auto"/>
            </w:tcBorders>
            <w:hideMark/>
          </w:tcPr>
          <w:p w14:paraId="038D41A6" w14:textId="77777777" w:rsidR="00DB2AC2" w:rsidRDefault="00DB2AC2" w:rsidP="00DB2AC2">
            <w:pPr>
              <w:spacing w:after="0" w:line="240" w:lineRule="auto"/>
              <w:rPr>
                <w:rFonts w:ascii="Times New Roman" w:hAnsi="Times New Roman"/>
                <w:b/>
                <w:bCs/>
              </w:rPr>
            </w:pPr>
            <w:r>
              <w:rPr>
                <w:rFonts w:ascii="Times New Roman" w:hAnsi="Times New Roman"/>
                <w:b/>
                <w:bCs/>
              </w:rPr>
              <w:t>Содержание учебного материала</w:t>
            </w:r>
          </w:p>
        </w:tc>
        <w:tc>
          <w:tcPr>
            <w:tcW w:w="333" w:type="pct"/>
            <w:tcBorders>
              <w:top w:val="single" w:sz="4" w:space="0" w:color="auto"/>
              <w:left w:val="single" w:sz="4" w:space="0" w:color="auto"/>
              <w:bottom w:val="single" w:sz="4" w:space="0" w:color="auto"/>
              <w:right w:val="single" w:sz="4" w:space="0" w:color="auto"/>
            </w:tcBorders>
            <w:vAlign w:val="center"/>
            <w:hideMark/>
          </w:tcPr>
          <w:p w14:paraId="5D1C2850" w14:textId="77777777" w:rsidR="00DB2AC2" w:rsidRDefault="00DB2AC2" w:rsidP="00DB2AC2">
            <w:pPr>
              <w:spacing w:after="0" w:line="240" w:lineRule="auto"/>
              <w:rPr>
                <w:rFonts w:ascii="Times New Roman" w:hAnsi="Times New Roman"/>
                <w:b/>
                <w:bCs/>
              </w:rPr>
            </w:pPr>
            <w:r>
              <w:rPr>
                <w:rFonts w:ascii="Times New Roman" w:hAnsi="Times New Roman"/>
                <w:b/>
                <w:bCs/>
              </w:rPr>
              <w:t>10</w:t>
            </w:r>
          </w:p>
        </w:tc>
        <w:tc>
          <w:tcPr>
            <w:tcW w:w="596" w:type="pct"/>
            <w:vMerge w:val="restart"/>
            <w:tcBorders>
              <w:top w:val="single" w:sz="4" w:space="0" w:color="auto"/>
              <w:left w:val="single" w:sz="4" w:space="0" w:color="auto"/>
              <w:bottom w:val="single" w:sz="4" w:space="0" w:color="auto"/>
              <w:right w:val="single" w:sz="4" w:space="0" w:color="auto"/>
            </w:tcBorders>
            <w:hideMark/>
          </w:tcPr>
          <w:p w14:paraId="1C4368F2"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1.1,</w:t>
            </w:r>
          </w:p>
          <w:p w14:paraId="611DC442"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4DFF0898" w14:textId="77777777" w:rsidR="00DB2AC2"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2.1,</w:t>
            </w:r>
          </w:p>
          <w:p w14:paraId="4BF98948" w14:textId="77777777" w:rsidR="00DB2AC2" w:rsidRDefault="00DB2AC2" w:rsidP="00DB2AC2">
            <w:pPr>
              <w:rPr>
                <w:rFonts w:ascii="Times New Roman" w:hAnsi="Times New Roman"/>
                <w:b/>
              </w:rPr>
            </w:pPr>
            <w:r>
              <w:rPr>
                <w:rFonts w:ascii="Times New Roman" w:hAnsi="Times New Roman"/>
                <w:sz w:val="24"/>
                <w:szCs w:val="24"/>
              </w:rPr>
              <w:t>ОК 01</w:t>
            </w:r>
          </w:p>
        </w:tc>
      </w:tr>
      <w:tr w:rsidR="00DB2AC2" w14:paraId="709C9AEA"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7A54"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7A629180" w14:textId="77777777" w:rsidR="00DB2AC2" w:rsidRDefault="00DB2AC2" w:rsidP="00DB2AC2">
            <w:pPr>
              <w:widowControl w:val="0"/>
              <w:shd w:val="clear" w:color="auto" w:fill="FFFFFF"/>
              <w:autoSpaceDE w:val="0"/>
              <w:autoSpaceDN w:val="0"/>
              <w:adjustRightInd w:val="0"/>
              <w:spacing w:after="0" w:line="240" w:lineRule="auto"/>
              <w:rPr>
                <w:rFonts w:ascii="Times New Roman" w:hAnsi="Times New Roman"/>
                <w:b/>
                <w:bCs/>
              </w:rPr>
            </w:pPr>
            <w:r>
              <w:rPr>
                <w:rFonts w:ascii="Times New Roman" w:hAnsi="Times New Roman"/>
                <w:spacing w:val="-11"/>
              </w:rPr>
              <w:t>Две последовательности выполнения перспективных построений, зависящие от</w:t>
            </w:r>
            <w:r>
              <w:rPr>
                <w:rFonts w:ascii="Times New Roman" w:hAnsi="Times New Roman"/>
              </w:rPr>
              <w:t xml:space="preserve"> поставленной цели:</w:t>
            </w:r>
            <w:r>
              <w:rPr>
                <w:rFonts w:ascii="Times New Roman" w:hAnsi="Times New Roman"/>
                <w:spacing w:val="-16"/>
              </w:rPr>
              <w:t xml:space="preserve"> </w:t>
            </w:r>
            <w:proofErr w:type="gramStart"/>
            <w:r>
              <w:rPr>
                <w:rFonts w:ascii="Times New Roman" w:hAnsi="Times New Roman"/>
                <w:spacing w:val="-16"/>
              </w:rPr>
              <w:t>а)</w:t>
            </w:r>
            <w:r>
              <w:rPr>
                <w:rFonts w:ascii="Times New Roman" w:hAnsi="Times New Roman"/>
                <w:spacing w:val="-9"/>
              </w:rPr>
              <w:t>от</w:t>
            </w:r>
            <w:proofErr w:type="gramEnd"/>
            <w:r>
              <w:rPr>
                <w:rFonts w:ascii="Times New Roman" w:hAnsi="Times New Roman"/>
                <w:spacing w:val="-9"/>
              </w:rPr>
              <w:t xml:space="preserve"> эскиза;</w:t>
            </w:r>
            <w:r>
              <w:rPr>
                <w:rFonts w:ascii="Times New Roman" w:hAnsi="Times New Roman"/>
                <w:spacing w:val="-14"/>
              </w:rPr>
              <w:t xml:space="preserve"> б)</w:t>
            </w:r>
            <w:r>
              <w:rPr>
                <w:rFonts w:ascii="Times New Roman" w:hAnsi="Times New Roman"/>
                <w:spacing w:val="-10"/>
              </w:rPr>
              <w:t xml:space="preserve">по материалам чертежей. Изображение на картине прямых, горизонтальные проекций которых направлены в точку стояния. Геометрические основы способа архитекторов. Выбор на </w:t>
            </w:r>
            <w:r>
              <w:rPr>
                <w:rFonts w:ascii="Times New Roman" w:hAnsi="Times New Roman"/>
                <w:spacing w:val="-9"/>
              </w:rPr>
              <w:t>плане положения точки зрения, основания картинной плоскости, определение угла</w:t>
            </w:r>
            <w:r>
              <w:rPr>
                <w:rFonts w:ascii="Times New Roman" w:hAnsi="Times New Roman"/>
                <w:spacing w:val="-10"/>
              </w:rPr>
              <w:t xml:space="preserve"> зрения картины и изображаемого объекта, проверка видимости его элементов. Последовательность построения. Увеличение и уменьшение изображения при </w:t>
            </w:r>
            <w:r>
              <w:rPr>
                <w:rFonts w:ascii="Times New Roman" w:hAnsi="Times New Roman"/>
              </w:rPr>
              <w:t>переносе на основание картинной плоскости.</w:t>
            </w:r>
          </w:p>
        </w:tc>
        <w:tc>
          <w:tcPr>
            <w:tcW w:w="333" w:type="pct"/>
            <w:tcBorders>
              <w:top w:val="single" w:sz="4" w:space="0" w:color="auto"/>
              <w:left w:val="single" w:sz="4" w:space="0" w:color="auto"/>
              <w:bottom w:val="single" w:sz="4" w:space="0" w:color="auto"/>
              <w:right w:val="single" w:sz="4" w:space="0" w:color="auto"/>
            </w:tcBorders>
            <w:vAlign w:val="center"/>
          </w:tcPr>
          <w:p w14:paraId="3274C30D" w14:textId="77777777" w:rsidR="00DB2AC2" w:rsidRDefault="00DB2AC2" w:rsidP="00DB2AC2">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6BA4C3" w14:textId="77777777" w:rsidR="00DB2AC2" w:rsidRDefault="00DB2AC2" w:rsidP="00DB2AC2">
            <w:pPr>
              <w:spacing w:after="0" w:line="240" w:lineRule="auto"/>
              <w:rPr>
                <w:rFonts w:ascii="Times New Roman" w:hAnsi="Times New Roman"/>
                <w:b/>
              </w:rPr>
            </w:pPr>
          </w:p>
        </w:tc>
      </w:tr>
      <w:tr w:rsidR="00DB2AC2" w14:paraId="3DDC8E4E" w14:textId="77777777" w:rsidTr="00DB2AC2">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EFE730" w14:textId="77777777" w:rsidR="00DB2AC2" w:rsidRDefault="00DB2AC2" w:rsidP="00DB2AC2">
            <w:pPr>
              <w:spacing w:after="0" w:line="240" w:lineRule="auto"/>
              <w:rPr>
                <w:bCs/>
              </w:rPr>
            </w:pPr>
          </w:p>
        </w:tc>
        <w:tc>
          <w:tcPr>
            <w:tcW w:w="3085" w:type="pct"/>
            <w:tcBorders>
              <w:top w:val="single" w:sz="4" w:space="0" w:color="auto"/>
              <w:left w:val="single" w:sz="4" w:space="0" w:color="auto"/>
              <w:bottom w:val="single" w:sz="4" w:space="0" w:color="auto"/>
              <w:right w:val="single" w:sz="4" w:space="0" w:color="auto"/>
            </w:tcBorders>
            <w:hideMark/>
          </w:tcPr>
          <w:p w14:paraId="0884F0BC" w14:textId="77777777" w:rsidR="00DB2AC2" w:rsidRDefault="00DB2AC2" w:rsidP="00DB2AC2">
            <w:pPr>
              <w:spacing w:after="0" w:line="240" w:lineRule="auto"/>
              <w:rPr>
                <w:rFonts w:ascii="Times New Roman" w:hAnsi="Times New Roman"/>
                <w:b/>
                <w:bCs/>
              </w:rPr>
            </w:pPr>
            <w:r>
              <w:rPr>
                <w:rFonts w:ascii="Times New Roman" w:hAnsi="Times New Roman"/>
                <w:b/>
                <w:bCs/>
              </w:rPr>
              <w:t>В том числе практических занятий</w:t>
            </w:r>
          </w:p>
          <w:p w14:paraId="6F141D08" w14:textId="77777777" w:rsidR="00DB2AC2" w:rsidRDefault="00DB2AC2" w:rsidP="00DB2AC2">
            <w:pPr>
              <w:spacing w:after="0" w:line="240" w:lineRule="auto"/>
              <w:rPr>
                <w:rFonts w:ascii="Times New Roman" w:hAnsi="Times New Roman"/>
                <w:b/>
                <w:bCs/>
              </w:rPr>
            </w:pPr>
            <w:r>
              <w:rPr>
                <w:rFonts w:ascii="Times New Roman" w:hAnsi="Times New Roman"/>
                <w:spacing w:val="-11"/>
              </w:rPr>
              <w:t xml:space="preserve">Выполнить </w:t>
            </w:r>
            <w:proofErr w:type="spellStart"/>
            <w:proofErr w:type="gramStart"/>
            <w:r>
              <w:rPr>
                <w:rFonts w:ascii="Times New Roman" w:hAnsi="Times New Roman"/>
                <w:spacing w:val="-11"/>
              </w:rPr>
              <w:t>постро-ение</w:t>
            </w:r>
            <w:proofErr w:type="spellEnd"/>
            <w:proofErr w:type="gramEnd"/>
            <w:r>
              <w:rPr>
                <w:rFonts w:ascii="Times New Roman" w:hAnsi="Times New Roman"/>
                <w:spacing w:val="-11"/>
              </w:rPr>
              <w:t xml:space="preserve"> перспективы здания способом архитекторов. На</w:t>
            </w:r>
            <w:r>
              <w:rPr>
                <w:rFonts w:ascii="Times New Roman" w:hAnsi="Times New Roman"/>
                <w:spacing w:val="-10"/>
              </w:rPr>
              <w:t xml:space="preserve"> плане выбрать</w:t>
            </w:r>
            <w:r w:rsidRPr="009C6CD1">
              <w:rPr>
                <w:rFonts w:ascii="Times New Roman" w:hAnsi="Times New Roman"/>
                <w:spacing w:val="-10"/>
              </w:rPr>
              <w:t xml:space="preserve"> </w:t>
            </w:r>
            <w:r>
              <w:rPr>
                <w:rFonts w:ascii="Times New Roman" w:hAnsi="Times New Roman"/>
                <w:spacing w:val="-10"/>
              </w:rPr>
              <w:t xml:space="preserve">основные элементы картины, определить ее угол зрения и проверить видимость отдельных частей здания. Построение выполнить </w:t>
            </w:r>
            <w:proofErr w:type="gramStart"/>
            <w:r>
              <w:rPr>
                <w:rFonts w:ascii="Times New Roman" w:hAnsi="Times New Roman"/>
                <w:spacing w:val="-10"/>
              </w:rPr>
              <w:t>с  увеличением</w:t>
            </w:r>
            <w:proofErr w:type="gramEnd"/>
            <w:r>
              <w:rPr>
                <w:rFonts w:ascii="Times New Roman" w:hAnsi="Times New Roman"/>
                <w:spacing w:val="-10"/>
              </w:rPr>
              <w:t xml:space="preserve"> до </w:t>
            </w:r>
            <w:r>
              <w:rPr>
                <w:rFonts w:ascii="Times New Roman" w:hAnsi="Times New Roman"/>
              </w:rPr>
              <w:t>нужного размера картины.</w:t>
            </w:r>
          </w:p>
        </w:tc>
        <w:tc>
          <w:tcPr>
            <w:tcW w:w="333" w:type="pct"/>
            <w:tcBorders>
              <w:top w:val="single" w:sz="4" w:space="0" w:color="auto"/>
              <w:left w:val="single" w:sz="4" w:space="0" w:color="auto"/>
              <w:bottom w:val="single" w:sz="4" w:space="0" w:color="auto"/>
              <w:right w:val="single" w:sz="4" w:space="0" w:color="auto"/>
            </w:tcBorders>
            <w:vAlign w:val="center"/>
            <w:hideMark/>
          </w:tcPr>
          <w:p w14:paraId="71AAB9B5" w14:textId="77777777" w:rsidR="00DB2AC2" w:rsidRDefault="00DB2AC2" w:rsidP="00DB2AC2">
            <w:pPr>
              <w:spacing w:after="0" w:line="240" w:lineRule="auto"/>
              <w:rPr>
                <w:rFonts w:ascii="Times New Roman" w:hAnsi="Times New Roman"/>
                <w:bCs/>
              </w:rPr>
            </w:pPr>
            <w:r>
              <w:rPr>
                <w:rFonts w:ascii="Times New Roman" w:hAnsi="Times New Roman"/>
                <w:bCs/>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3540F" w14:textId="77777777" w:rsidR="00DB2AC2" w:rsidRDefault="00DB2AC2" w:rsidP="00DB2AC2">
            <w:pPr>
              <w:spacing w:after="0" w:line="240" w:lineRule="auto"/>
              <w:rPr>
                <w:rFonts w:ascii="Times New Roman" w:hAnsi="Times New Roman"/>
                <w:b/>
              </w:rPr>
            </w:pPr>
          </w:p>
        </w:tc>
      </w:tr>
      <w:tr w:rsidR="00DB2AC2" w14:paraId="75513C4F" w14:textId="77777777" w:rsidTr="00DB2AC2">
        <w:tc>
          <w:tcPr>
            <w:tcW w:w="4071" w:type="pct"/>
            <w:gridSpan w:val="2"/>
            <w:tcBorders>
              <w:top w:val="single" w:sz="4" w:space="0" w:color="auto"/>
              <w:left w:val="single" w:sz="4" w:space="0" w:color="auto"/>
              <w:bottom w:val="single" w:sz="4" w:space="0" w:color="auto"/>
              <w:right w:val="single" w:sz="4" w:space="0" w:color="auto"/>
            </w:tcBorders>
            <w:hideMark/>
          </w:tcPr>
          <w:p w14:paraId="514C0B6B" w14:textId="77777777" w:rsidR="00DB2AC2" w:rsidRDefault="00DB2AC2" w:rsidP="00DB2AC2">
            <w:pPr>
              <w:suppressAutoHyphens/>
              <w:rPr>
                <w:rFonts w:ascii="Times New Roman" w:hAnsi="Times New Roman"/>
                <w:b/>
              </w:rPr>
            </w:pPr>
            <w:r>
              <w:rPr>
                <w:rFonts w:ascii="Times New Roman" w:hAnsi="Times New Roman"/>
                <w:b/>
                <w:bCs/>
              </w:rPr>
              <w:lastRenderedPageBreak/>
              <w:t>Самостоятельная работа обучающихся</w:t>
            </w:r>
          </w:p>
        </w:tc>
        <w:tc>
          <w:tcPr>
            <w:tcW w:w="333" w:type="pct"/>
            <w:tcBorders>
              <w:top w:val="single" w:sz="4" w:space="0" w:color="auto"/>
              <w:left w:val="single" w:sz="4" w:space="0" w:color="auto"/>
              <w:bottom w:val="single" w:sz="4" w:space="0" w:color="auto"/>
              <w:right w:val="single" w:sz="4" w:space="0" w:color="auto"/>
            </w:tcBorders>
            <w:vAlign w:val="center"/>
            <w:hideMark/>
          </w:tcPr>
          <w:p w14:paraId="6D5EF3D7" w14:textId="77777777" w:rsidR="00DB2AC2" w:rsidRDefault="00DB2AC2" w:rsidP="00DB2AC2">
            <w:pPr>
              <w:rPr>
                <w:rFonts w:ascii="Times New Roman" w:hAnsi="Times New Roman"/>
              </w:rPr>
            </w:pPr>
            <w:r>
              <w:rPr>
                <w:rFonts w:ascii="Times New Roman" w:hAnsi="Times New Roman"/>
              </w:rPr>
              <w:t>26</w:t>
            </w:r>
          </w:p>
        </w:tc>
        <w:tc>
          <w:tcPr>
            <w:tcW w:w="596" w:type="pct"/>
            <w:tcBorders>
              <w:top w:val="single" w:sz="4" w:space="0" w:color="auto"/>
              <w:left w:val="single" w:sz="4" w:space="0" w:color="auto"/>
              <w:bottom w:val="single" w:sz="4" w:space="0" w:color="auto"/>
              <w:right w:val="single" w:sz="4" w:space="0" w:color="auto"/>
            </w:tcBorders>
          </w:tcPr>
          <w:p w14:paraId="6EBD757D" w14:textId="77777777" w:rsidR="00DB2AC2" w:rsidRDefault="00DB2AC2" w:rsidP="00DB2AC2">
            <w:pPr>
              <w:rPr>
                <w:rFonts w:ascii="Times New Roman" w:hAnsi="Times New Roman"/>
                <w:b/>
                <w:i/>
              </w:rPr>
            </w:pPr>
          </w:p>
        </w:tc>
      </w:tr>
      <w:tr w:rsidR="00DB2AC2" w14:paraId="083952A5" w14:textId="77777777" w:rsidTr="00DB2AC2">
        <w:tc>
          <w:tcPr>
            <w:tcW w:w="4071" w:type="pct"/>
            <w:gridSpan w:val="2"/>
            <w:tcBorders>
              <w:top w:val="single" w:sz="4" w:space="0" w:color="auto"/>
              <w:left w:val="single" w:sz="4" w:space="0" w:color="auto"/>
              <w:bottom w:val="single" w:sz="4" w:space="0" w:color="auto"/>
              <w:right w:val="single" w:sz="4" w:space="0" w:color="auto"/>
            </w:tcBorders>
            <w:hideMark/>
          </w:tcPr>
          <w:p w14:paraId="4883A54D" w14:textId="77777777" w:rsidR="00DB2AC2" w:rsidRDefault="00DB2AC2" w:rsidP="00DB2AC2">
            <w:pPr>
              <w:suppressAutoHyphens/>
              <w:rPr>
                <w:rFonts w:ascii="Times New Roman" w:hAnsi="Times New Roman"/>
                <w:b/>
              </w:rPr>
            </w:pPr>
            <w:r>
              <w:rPr>
                <w:rFonts w:ascii="Times New Roman" w:hAnsi="Times New Roman"/>
                <w:b/>
              </w:rPr>
              <w:t>Промежуточная аттестация –дифференцированный зачет</w:t>
            </w:r>
          </w:p>
        </w:tc>
        <w:tc>
          <w:tcPr>
            <w:tcW w:w="333" w:type="pct"/>
            <w:tcBorders>
              <w:top w:val="single" w:sz="4" w:space="0" w:color="auto"/>
              <w:left w:val="single" w:sz="4" w:space="0" w:color="auto"/>
              <w:bottom w:val="single" w:sz="4" w:space="0" w:color="auto"/>
              <w:right w:val="single" w:sz="4" w:space="0" w:color="auto"/>
            </w:tcBorders>
            <w:vAlign w:val="center"/>
            <w:hideMark/>
          </w:tcPr>
          <w:p w14:paraId="7D694586" w14:textId="77777777" w:rsidR="00DB2AC2" w:rsidRDefault="00DB2AC2" w:rsidP="00DB2AC2">
            <w:pPr>
              <w:rPr>
                <w:rFonts w:ascii="Times New Roman" w:hAnsi="Times New Roman"/>
                <w:b/>
              </w:rPr>
            </w:pPr>
            <w:r>
              <w:rPr>
                <w:rFonts w:ascii="Times New Roman" w:hAnsi="Times New Roman"/>
                <w:b/>
              </w:rPr>
              <w:t>-</w:t>
            </w:r>
          </w:p>
        </w:tc>
        <w:tc>
          <w:tcPr>
            <w:tcW w:w="596" w:type="pct"/>
            <w:tcBorders>
              <w:top w:val="single" w:sz="4" w:space="0" w:color="auto"/>
              <w:left w:val="single" w:sz="4" w:space="0" w:color="auto"/>
              <w:bottom w:val="single" w:sz="4" w:space="0" w:color="auto"/>
              <w:right w:val="single" w:sz="4" w:space="0" w:color="auto"/>
            </w:tcBorders>
          </w:tcPr>
          <w:p w14:paraId="4A9D1B9E" w14:textId="77777777" w:rsidR="00DB2AC2" w:rsidRDefault="00DB2AC2" w:rsidP="00DB2AC2">
            <w:pPr>
              <w:rPr>
                <w:rFonts w:ascii="Times New Roman" w:hAnsi="Times New Roman"/>
                <w:b/>
                <w:i/>
              </w:rPr>
            </w:pPr>
          </w:p>
        </w:tc>
      </w:tr>
      <w:tr w:rsidR="00DB2AC2" w14:paraId="48CDDFC9" w14:textId="77777777" w:rsidTr="00DB2AC2">
        <w:trPr>
          <w:trHeight w:val="20"/>
        </w:trPr>
        <w:tc>
          <w:tcPr>
            <w:tcW w:w="4071" w:type="pct"/>
            <w:gridSpan w:val="2"/>
            <w:tcBorders>
              <w:top w:val="single" w:sz="4" w:space="0" w:color="auto"/>
              <w:left w:val="single" w:sz="4" w:space="0" w:color="auto"/>
              <w:bottom w:val="single" w:sz="4" w:space="0" w:color="auto"/>
              <w:right w:val="single" w:sz="4" w:space="0" w:color="auto"/>
            </w:tcBorders>
            <w:hideMark/>
          </w:tcPr>
          <w:p w14:paraId="1A243A0B" w14:textId="77777777" w:rsidR="00DB2AC2" w:rsidRDefault="00DB2AC2" w:rsidP="00DB2AC2">
            <w:pPr>
              <w:rPr>
                <w:rFonts w:ascii="Times New Roman" w:hAnsi="Times New Roman"/>
                <w:b/>
                <w:bCs/>
              </w:rPr>
            </w:pPr>
            <w:r>
              <w:rPr>
                <w:rFonts w:ascii="Times New Roman" w:hAnsi="Times New Roman"/>
                <w:b/>
                <w:bCs/>
              </w:rPr>
              <w:t>Всего:</w:t>
            </w:r>
          </w:p>
        </w:tc>
        <w:tc>
          <w:tcPr>
            <w:tcW w:w="333" w:type="pct"/>
            <w:tcBorders>
              <w:top w:val="single" w:sz="4" w:space="0" w:color="auto"/>
              <w:left w:val="single" w:sz="4" w:space="0" w:color="auto"/>
              <w:bottom w:val="single" w:sz="4" w:space="0" w:color="auto"/>
              <w:right w:val="single" w:sz="4" w:space="0" w:color="auto"/>
            </w:tcBorders>
            <w:vAlign w:val="center"/>
            <w:hideMark/>
          </w:tcPr>
          <w:p w14:paraId="7AD37103" w14:textId="77777777" w:rsidR="00DB2AC2" w:rsidRDefault="00DB2AC2" w:rsidP="00DB2AC2">
            <w:pPr>
              <w:rPr>
                <w:rFonts w:ascii="Times New Roman" w:hAnsi="Times New Roman"/>
                <w:b/>
                <w:bCs/>
              </w:rPr>
            </w:pPr>
            <w:r>
              <w:rPr>
                <w:rFonts w:ascii="Times New Roman" w:hAnsi="Times New Roman"/>
                <w:b/>
                <w:bCs/>
              </w:rPr>
              <w:t>52</w:t>
            </w:r>
          </w:p>
        </w:tc>
        <w:tc>
          <w:tcPr>
            <w:tcW w:w="596" w:type="pct"/>
            <w:tcBorders>
              <w:top w:val="single" w:sz="4" w:space="0" w:color="auto"/>
              <w:left w:val="single" w:sz="4" w:space="0" w:color="auto"/>
              <w:bottom w:val="single" w:sz="4" w:space="0" w:color="auto"/>
              <w:right w:val="single" w:sz="4" w:space="0" w:color="auto"/>
            </w:tcBorders>
          </w:tcPr>
          <w:p w14:paraId="1CA38910" w14:textId="77777777" w:rsidR="00DB2AC2" w:rsidRDefault="00DB2AC2" w:rsidP="00DB2AC2">
            <w:pPr>
              <w:rPr>
                <w:rFonts w:ascii="Times New Roman" w:hAnsi="Times New Roman"/>
                <w:b/>
                <w:bCs/>
                <w:i/>
              </w:rPr>
            </w:pPr>
          </w:p>
        </w:tc>
      </w:tr>
    </w:tbl>
    <w:p w14:paraId="1D0F0BF8" w14:textId="77777777" w:rsidR="00DB2AC2" w:rsidRDefault="00DB2AC2" w:rsidP="00DB2AC2">
      <w:pPr>
        <w:rPr>
          <w:rFonts w:ascii="Times New Roman" w:hAnsi="Times New Roman"/>
          <w:b/>
          <w:bCs/>
          <w:i/>
        </w:rPr>
      </w:pPr>
    </w:p>
    <w:p w14:paraId="654AFCC9" w14:textId="77777777" w:rsidR="00DB2AC2" w:rsidRPr="002B5CFA" w:rsidRDefault="00DB2AC2" w:rsidP="00DB2AC2">
      <w:pPr>
        <w:pStyle w:val="a3"/>
        <w:ind w:left="709"/>
        <w:rPr>
          <w:i/>
        </w:rPr>
        <w:sectPr w:rsidR="00DB2AC2" w:rsidRPr="002B5CFA">
          <w:pgSz w:w="16840" w:h="11907" w:orient="landscape"/>
          <w:pgMar w:top="851" w:right="1134" w:bottom="851" w:left="992" w:header="709" w:footer="709" w:gutter="0"/>
          <w:cols w:space="720"/>
        </w:sectPr>
      </w:pPr>
    </w:p>
    <w:p w14:paraId="08D0A71B" w14:textId="77777777" w:rsidR="00DB2AC2" w:rsidRDefault="00DB2AC2" w:rsidP="00DB2AC2">
      <w:pPr>
        <w:jc w:val="center"/>
        <w:rPr>
          <w:rFonts w:ascii="Times New Roman" w:hAnsi="Times New Roman"/>
          <w:b/>
          <w:bCs/>
        </w:rPr>
      </w:pPr>
      <w:r>
        <w:rPr>
          <w:rFonts w:ascii="Times New Roman" w:hAnsi="Times New Roman"/>
          <w:b/>
          <w:bCs/>
        </w:rPr>
        <w:lastRenderedPageBreak/>
        <w:t>3. УСЛОВИЯ РЕАЛИЗАЦИИ ПРОГРАММЫ УЧЕБНОЙ ДИСЦИПЛИНЫ</w:t>
      </w:r>
    </w:p>
    <w:p w14:paraId="47A7627E" w14:textId="77777777" w:rsidR="00DB2AC2" w:rsidRDefault="00DB2AC2" w:rsidP="00DB2AC2">
      <w:pPr>
        <w:suppressAutoHyphens/>
        <w:spacing w:after="0"/>
        <w:ind w:firstLine="709"/>
        <w:jc w:val="both"/>
        <w:rPr>
          <w:rFonts w:ascii="Times New Roman" w:hAnsi="Times New Roman"/>
          <w:bCs/>
          <w:sz w:val="24"/>
          <w:szCs w:val="24"/>
        </w:rPr>
      </w:pPr>
      <w:r>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7B7A51A3" w14:textId="77777777" w:rsidR="00DB2AC2" w:rsidRDefault="00DB2AC2" w:rsidP="00DB2AC2">
      <w:pPr>
        <w:suppressAutoHyphens/>
        <w:spacing w:after="0" w:line="240" w:lineRule="auto"/>
        <w:ind w:firstLine="709"/>
        <w:jc w:val="both"/>
        <w:rPr>
          <w:rFonts w:ascii="Times New Roman" w:hAnsi="Times New Roman"/>
          <w:b/>
          <w:bCs/>
          <w:sz w:val="24"/>
          <w:szCs w:val="24"/>
        </w:rPr>
      </w:pPr>
      <w:r>
        <w:rPr>
          <w:rFonts w:ascii="Times New Roman" w:hAnsi="Times New Roman"/>
          <w:b/>
          <w:sz w:val="24"/>
          <w:szCs w:val="24"/>
        </w:rPr>
        <w:t>Кабинет черчения и перспективы</w:t>
      </w:r>
      <w:r>
        <w:rPr>
          <w:rFonts w:ascii="Times New Roman" w:hAnsi="Times New Roman"/>
          <w:b/>
          <w:bCs/>
          <w:sz w:val="24"/>
          <w:szCs w:val="24"/>
        </w:rPr>
        <w:t xml:space="preserve">, </w:t>
      </w:r>
      <w:r>
        <w:rPr>
          <w:rFonts w:ascii="Times New Roman" w:hAnsi="Times New Roman"/>
          <w:bCs/>
          <w:sz w:val="24"/>
          <w:szCs w:val="24"/>
        </w:rPr>
        <w:t>оснащенный оборудованием:</w:t>
      </w:r>
    </w:p>
    <w:p w14:paraId="1E9AE090" w14:textId="77777777" w:rsidR="00DB2AC2" w:rsidRDefault="00DB2AC2" w:rsidP="00DB2AC2">
      <w:pPr>
        <w:tabs>
          <w:tab w:val="left" w:pos="709"/>
        </w:tabs>
        <w:spacing w:after="0" w:line="240" w:lineRule="auto"/>
        <w:ind w:left="709" w:hanging="7"/>
        <w:rPr>
          <w:rFonts w:ascii="Times New Roman" w:hAnsi="Times New Roman"/>
          <w:color w:val="FF0000"/>
          <w:sz w:val="24"/>
          <w:szCs w:val="24"/>
        </w:rPr>
      </w:pPr>
      <w:r>
        <w:rPr>
          <w:rFonts w:ascii="Times New Roman" w:hAnsi="Times New Roman"/>
          <w:sz w:val="24"/>
          <w:szCs w:val="24"/>
        </w:rPr>
        <w:t>стол, кресло, компьютер преподавателя;</w:t>
      </w:r>
    </w:p>
    <w:p w14:paraId="36A5C204" w14:textId="77777777" w:rsidR="00DB2AC2" w:rsidRDefault="00DB2AC2" w:rsidP="00DB2AC2">
      <w:pPr>
        <w:tabs>
          <w:tab w:val="left" w:pos="709"/>
        </w:tabs>
        <w:spacing w:after="0" w:line="240" w:lineRule="auto"/>
        <w:ind w:left="709" w:hanging="7"/>
        <w:rPr>
          <w:rFonts w:ascii="Times New Roman" w:hAnsi="Times New Roman"/>
          <w:sz w:val="24"/>
          <w:szCs w:val="24"/>
        </w:rPr>
      </w:pPr>
      <w:r>
        <w:rPr>
          <w:rFonts w:ascii="Times New Roman" w:hAnsi="Times New Roman"/>
          <w:sz w:val="24"/>
          <w:szCs w:val="24"/>
        </w:rPr>
        <w:t xml:space="preserve">многофункциональное устройство/принтер; </w:t>
      </w:r>
    </w:p>
    <w:p w14:paraId="1010D4CB" w14:textId="77777777" w:rsidR="00DB2AC2" w:rsidRDefault="00DB2AC2" w:rsidP="00DB2AC2">
      <w:pPr>
        <w:tabs>
          <w:tab w:val="left" w:pos="709"/>
        </w:tabs>
        <w:spacing w:after="0" w:line="240" w:lineRule="auto"/>
        <w:ind w:left="709" w:hanging="7"/>
        <w:rPr>
          <w:rFonts w:ascii="Times New Roman" w:hAnsi="Times New Roman"/>
          <w:sz w:val="24"/>
          <w:szCs w:val="24"/>
        </w:rPr>
      </w:pPr>
      <w:r>
        <w:rPr>
          <w:rFonts w:ascii="Times New Roman" w:hAnsi="Times New Roman"/>
          <w:sz w:val="24"/>
          <w:szCs w:val="24"/>
        </w:rPr>
        <w:t>доска классная</w:t>
      </w:r>
    </w:p>
    <w:p w14:paraId="70C03234" w14:textId="77777777" w:rsidR="00DB2AC2" w:rsidRDefault="00DB2AC2" w:rsidP="00DB2AC2">
      <w:pPr>
        <w:tabs>
          <w:tab w:val="left" w:pos="709"/>
        </w:tabs>
        <w:spacing w:after="0" w:line="240" w:lineRule="auto"/>
        <w:ind w:left="709" w:hanging="7"/>
        <w:rPr>
          <w:rFonts w:ascii="Times New Roman" w:hAnsi="Times New Roman"/>
          <w:sz w:val="24"/>
          <w:szCs w:val="24"/>
        </w:rPr>
      </w:pPr>
      <w:r>
        <w:rPr>
          <w:rFonts w:ascii="Times New Roman" w:hAnsi="Times New Roman"/>
          <w:bCs/>
          <w:sz w:val="24"/>
          <w:szCs w:val="24"/>
        </w:rPr>
        <w:t>ученические столы с наклонной столешницей (размер не мене формата А-2)</w:t>
      </w:r>
      <w:r>
        <w:rPr>
          <w:rFonts w:ascii="Times New Roman" w:hAnsi="Times New Roman"/>
          <w:sz w:val="24"/>
          <w:szCs w:val="24"/>
        </w:rPr>
        <w:t xml:space="preserve">, </w:t>
      </w:r>
    </w:p>
    <w:p w14:paraId="1852F984" w14:textId="77777777" w:rsidR="00DB2AC2" w:rsidRDefault="00DB2AC2" w:rsidP="00DB2AC2">
      <w:pPr>
        <w:tabs>
          <w:tab w:val="left" w:pos="709"/>
        </w:tabs>
        <w:spacing w:after="0" w:line="240" w:lineRule="auto"/>
        <w:ind w:left="709" w:hanging="7"/>
        <w:rPr>
          <w:rFonts w:ascii="Times New Roman" w:hAnsi="Times New Roman"/>
          <w:sz w:val="24"/>
          <w:szCs w:val="24"/>
        </w:rPr>
      </w:pPr>
      <w:r>
        <w:rPr>
          <w:rFonts w:ascii="Times New Roman" w:hAnsi="Times New Roman"/>
          <w:sz w:val="24"/>
          <w:szCs w:val="24"/>
        </w:rPr>
        <w:t xml:space="preserve">стулья; </w:t>
      </w:r>
    </w:p>
    <w:p w14:paraId="423B03E9" w14:textId="77777777" w:rsidR="00DB2AC2" w:rsidRDefault="00DB2AC2" w:rsidP="00DB2AC2">
      <w:pPr>
        <w:tabs>
          <w:tab w:val="left" w:pos="709"/>
        </w:tabs>
        <w:spacing w:after="0" w:line="240" w:lineRule="auto"/>
        <w:ind w:left="709" w:hanging="7"/>
        <w:rPr>
          <w:rFonts w:ascii="Times New Roman" w:hAnsi="Times New Roman"/>
          <w:sz w:val="24"/>
          <w:szCs w:val="24"/>
        </w:rPr>
      </w:pPr>
      <w:r>
        <w:rPr>
          <w:rFonts w:ascii="Times New Roman" w:hAnsi="Times New Roman"/>
          <w:sz w:val="24"/>
          <w:szCs w:val="24"/>
        </w:rPr>
        <w:t>оборудование для хранения и демонстрации работ, наглядных пособий;</w:t>
      </w:r>
    </w:p>
    <w:p w14:paraId="6D11DC01" w14:textId="77777777" w:rsidR="00DB2AC2" w:rsidRDefault="00DB2AC2" w:rsidP="00DB2AC2">
      <w:pPr>
        <w:tabs>
          <w:tab w:val="left" w:pos="709"/>
        </w:tabs>
        <w:spacing w:after="0" w:line="240" w:lineRule="auto"/>
        <w:ind w:left="709" w:hanging="7"/>
        <w:rPr>
          <w:rFonts w:ascii="Times New Roman" w:hAnsi="Times New Roman"/>
          <w:sz w:val="24"/>
          <w:szCs w:val="24"/>
        </w:rPr>
      </w:pPr>
      <w:r>
        <w:rPr>
          <w:rFonts w:ascii="Times New Roman" w:hAnsi="Times New Roman"/>
          <w:sz w:val="24"/>
          <w:szCs w:val="24"/>
        </w:rPr>
        <w:t>комплект лицензионного программного обеспечения;</w:t>
      </w:r>
    </w:p>
    <w:p w14:paraId="613214D0" w14:textId="77777777" w:rsidR="00DB2AC2" w:rsidRDefault="00DB2AC2" w:rsidP="00DB2AC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7"/>
        <w:jc w:val="both"/>
        <w:rPr>
          <w:rFonts w:ascii="Times New Roman" w:hAnsi="Times New Roman"/>
          <w:bCs/>
          <w:sz w:val="24"/>
          <w:szCs w:val="24"/>
        </w:rPr>
      </w:pPr>
      <w:r>
        <w:rPr>
          <w:rFonts w:ascii="Times New Roman" w:hAnsi="Times New Roman"/>
          <w:bCs/>
          <w:sz w:val="24"/>
          <w:szCs w:val="24"/>
        </w:rPr>
        <w:t>наборы чертежных инструментов;</w:t>
      </w:r>
    </w:p>
    <w:p w14:paraId="5955528B" w14:textId="77777777" w:rsidR="00DB2AC2" w:rsidRDefault="00DB2AC2" w:rsidP="00DB2AC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7"/>
        <w:jc w:val="both"/>
        <w:rPr>
          <w:rFonts w:ascii="Times New Roman" w:hAnsi="Times New Roman"/>
          <w:bCs/>
          <w:sz w:val="24"/>
          <w:szCs w:val="24"/>
        </w:rPr>
      </w:pPr>
      <w:r>
        <w:rPr>
          <w:rFonts w:ascii="Times New Roman" w:hAnsi="Times New Roman"/>
          <w:bCs/>
          <w:sz w:val="24"/>
          <w:szCs w:val="24"/>
        </w:rPr>
        <w:t>карточки-задания.</w:t>
      </w:r>
    </w:p>
    <w:p w14:paraId="394C7650" w14:textId="77777777" w:rsidR="00DB2AC2" w:rsidRDefault="00DB2AC2" w:rsidP="00DB2AC2">
      <w:pPr>
        <w:suppressAutoHyphens/>
        <w:spacing w:after="0"/>
        <w:ind w:firstLine="709"/>
        <w:jc w:val="both"/>
        <w:rPr>
          <w:rFonts w:ascii="Times New Roman" w:hAnsi="Times New Roman"/>
          <w:b/>
          <w:bCs/>
          <w:sz w:val="24"/>
          <w:szCs w:val="24"/>
        </w:rPr>
      </w:pPr>
    </w:p>
    <w:p w14:paraId="4563B068" w14:textId="77777777" w:rsidR="00DB2AC2" w:rsidRDefault="00DB2AC2" w:rsidP="00DB2AC2">
      <w:pPr>
        <w:suppressAutoHyphens/>
        <w:spacing w:after="0"/>
        <w:ind w:firstLine="709"/>
        <w:jc w:val="both"/>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1C735B5A" w14:textId="77777777" w:rsidR="00DB2AC2" w:rsidRDefault="00DB2AC2" w:rsidP="00DB2AC2">
      <w:pPr>
        <w:suppressAutoHyphens/>
        <w:spacing w:after="0"/>
        <w:ind w:firstLine="709"/>
        <w:jc w:val="both"/>
        <w:rPr>
          <w:rFonts w:ascii="Times New Roman" w:hAnsi="Times New Roman"/>
          <w:bCs/>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0844FCF" w14:textId="77777777" w:rsidR="00DB2AC2" w:rsidRDefault="00DB2AC2" w:rsidP="00DB2AC2">
      <w:pPr>
        <w:suppressAutoHyphens/>
        <w:spacing w:after="0"/>
        <w:ind w:firstLine="709"/>
        <w:jc w:val="both"/>
        <w:rPr>
          <w:rFonts w:ascii="Times New Roman" w:hAnsi="Times New Roman"/>
          <w:sz w:val="24"/>
          <w:szCs w:val="24"/>
        </w:rPr>
      </w:pPr>
    </w:p>
    <w:p w14:paraId="3EF66FF2" w14:textId="77777777" w:rsidR="00DB2AC2" w:rsidRDefault="00DB2AC2" w:rsidP="00DB2AC2">
      <w:pPr>
        <w:pStyle w:val="115"/>
        <w:shd w:val="clear" w:color="auto" w:fill="auto"/>
        <w:tabs>
          <w:tab w:val="left" w:pos="434"/>
        </w:tabs>
        <w:ind w:firstLine="0"/>
        <w:rPr>
          <w:sz w:val="24"/>
          <w:szCs w:val="24"/>
        </w:rPr>
      </w:pPr>
      <w:r>
        <w:rPr>
          <w:b/>
          <w:sz w:val="24"/>
          <w:szCs w:val="24"/>
        </w:rPr>
        <w:t>3.2.1. Обязательные печатные издания</w:t>
      </w:r>
      <w:r>
        <w:rPr>
          <w:sz w:val="24"/>
          <w:szCs w:val="24"/>
        </w:rPr>
        <w:t xml:space="preserve"> </w:t>
      </w:r>
    </w:p>
    <w:p w14:paraId="0F317627" w14:textId="77777777" w:rsidR="00DB2AC2" w:rsidRDefault="00DB2AC2" w:rsidP="00DB2AC2">
      <w:pPr>
        <w:shd w:val="clear" w:color="auto" w:fill="FFFFFF"/>
        <w:tabs>
          <w:tab w:val="left" w:pos="360"/>
        </w:tabs>
        <w:spacing w:after="0" w:line="317" w:lineRule="exact"/>
        <w:rPr>
          <w:rFonts w:ascii="Times New Roman" w:hAnsi="Times New Roman"/>
          <w:bCs/>
          <w:spacing w:val="-14"/>
          <w:sz w:val="24"/>
          <w:szCs w:val="24"/>
        </w:rPr>
      </w:pPr>
      <w:r>
        <w:rPr>
          <w:rFonts w:ascii="Times New Roman" w:hAnsi="Times New Roman"/>
          <w:sz w:val="24"/>
          <w:szCs w:val="24"/>
        </w:rPr>
        <w:t>1. Петерсон В.Е. Перспектива М., Искусство 1970</w:t>
      </w:r>
    </w:p>
    <w:p w14:paraId="778E6478" w14:textId="77777777" w:rsidR="00DB2AC2" w:rsidRDefault="00DB2AC2" w:rsidP="00DB2AC2">
      <w:pPr>
        <w:shd w:val="clear" w:color="auto" w:fill="FFFFFF"/>
        <w:tabs>
          <w:tab w:val="left" w:pos="346"/>
        </w:tabs>
        <w:spacing w:after="0" w:line="322" w:lineRule="exact"/>
        <w:rPr>
          <w:rFonts w:ascii="Times New Roman" w:hAnsi="Times New Roman"/>
          <w:bCs/>
          <w:spacing w:val="-16"/>
          <w:sz w:val="24"/>
          <w:szCs w:val="24"/>
        </w:rPr>
      </w:pPr>
      <w:r>
        <w:rPr>
          <w:rFonts w:ascii="Times New Roman" w:hAnsi="Times New Roman"/>
          <w:sz w:val="24"/>
          <w:szCs w:val="24"/>
        </w:rPr>
        <w:t>2. Макарова М.Н. Перспектива М., Академический проект 2006г.</w:t>
      </w:r>
    </w:p>
    <w:p w14:paraId="2CB1598A" w14:textId="77777777" w:rsidR="00DB2AC2" w:rsidRDefault="00DB2AC2" w:rsidP="00DB2AC2">
      <w:pPr>
        <w:shd w:val="clear" w:color="auto" w:fill="FFFFFF"/>
        <w:tabs>
          <w:tab w:val="left" w:pos="346"/>
        </w:tabs>
        <w:spacing w:after="0" w:line="322" w:lineRule="exact"/>
        <w:rPr>
          <w:rFonts w:ascii="Times New Roman" w:hAnsi="Times New Roman"/>
          <w:bCs/>
          <w:spacing w:val="-16"/>
          <w:sz w:val="24"/>
          <w:szCs w:val="24"/>
        </w:rPr>
      </w:pPr>
      <w:r>
        <w:rPr>
          <w:rFonts w:ascii="Times New Roman" w:hAnsi="Times New Roman"/>
          <w:sz w:val="24"/>
          <w:szCs w:val="24"/>
        </w:rPr>
        <w:t>3. Макарова М.Н. практическая перспектива М., Академический проект 2007г.</w:t>
      </w:r>
    </w:p>
    <w:p w14:paraId="2AC4C60C" w14:textId="77777777" w:rsidR="00DB2AC2" w:rsidRDefault="00DB2AC2" w:rsidP="00DB2AC2">
      <w:pPr>
        <w:pStyle w:val="24"/>
        <w:shd w:val="clear" w:color="auto" w:fill="auto"/>
        <w:tabs>
          <w:tab w:val="left" w:pos="813"/>
        </w:tabs>
        <w:spacing w:before="0" w:line="320" w:lineRule="exact"/>
        <w:ind w:firstLine="0"/>
        <w:jc w:val="left"/>
        <w:rPr>
          <w:sz w:val="24"/>
          <w:szCs w:val="24"/>
        </w:rPr>
      </w:pPr>
    </w:p>
    <w:p w14:paraId="59EE75B4" w14:textId="77777777" w:rsidR="00DB2AC2" w:rsidRDefault="00DB2AC2" w:rsidP="00DB2AC2">
      <w:pPr>
        <w:spacing w:after="0"/>
        <w:ind w:firstLine="709"/>
        <w:contextualSpacing/>
        <w:rPr>
          <w:rFonts w:ascii="Times New Roman" w:hAnsi="Times New Roman"/>
          <w:b/>
          <w:sz w:val="24"/>
          <w:szCs w:val="24"/>
        </w:rPr>
      </w:pPr>
      <w:r>
        <w:rPr>
          <w:rFonts w:ascii="Times New Roman" w:hAnsi="Times New Roman"/>
          <w:b/>
          <w:sz w:val="24"/>
          <w:szCs w:val="24"/>
        </w:rPr>
        <w:t xml:space="preserve">3.2.2. Электронные издания </w:t>
      </w:r>
    </w:p>
    <w:p w14:paraId="2C264ED6" w14:textId="77777777" w:rsidR="00DB2AC2" w:rsidRDefault="00DB2AC2" w:rsidP="00DB2AC2">
      <w:pPr>
        <w:spacing w:after="126"/>
        <w:ind w:left="7" w:right="56"/>
        <w:rPr>
          <w:rFonts w:ascii="Times New Roman" w:hAnsi="Times New Roman"/>
          <w:sz w:val="24"/>
          <w:szCs w:val="24"/>
        </w:rPr>
      </w:pPr>
      <w:r>
        <w:rPr>
          <w:rFonts w:ascii="Times New Roman" w:hAnsi="Times New Roman"/>
          <w:sz w:val="24"/>
          <w:szCs w:val="24"/>
        </w:rPr>
        <w:t xml:space="preserve">Образовательная платформа </w:t>
      </w:r>
      <w:proofErr w:type="spellStart"/>
      <w:r>
        <w:rPr>
          <w:rFonts w:ascii="Times New Roman" w:hAnsi="Times New Roman"/>
          <w:sz w:val="24"/>
          <w:szCs w:val="24"/>
        </w:rPr>
        <w:t>Юрайт</w:t>
      </w:r>
      <w:proofErr w:type="spellEnd"/>
      <w:r>
        <w:rPr>
          <w:rFonts w:ascii="Times New Roman" w:hAnsi="Times New Roman"/>
          <w:sz w:val="24"/>
          <w:szCs w:val="24"/>
        </w:rPr>
        <w:t xml:space="preserve">: https://urait.ru </w:t>
      </w:r>
    </w:p>
    <w:p w14:paraId="54AB366A" w14:textId="6562E158" w:rsidR="00DB2AC2" w:rsidRDefault="00DB2AC2" w:rsidP="00DB2AC2">
      <w:pPr>
        <w:rPr>
          <w:rFonts w:ascii="Times New Roman" w:hAnsi="Times New Roman"/>
          <w:b/>
          <w:i/>
          <w:sz w:val="24"/>
          <w:szCs w:val="24"/>
        </w:rPr>
      </w:pPr>
    </w:p>
    <w:p w14:paraId="1D6BE53B" w14:textId="4F45D05D" w:rsidR="00DB2AC2" w:rsidRDefault="00DB2AC2" w:rsidP="00DB2AC2">
      <w:pPr>
        <w:rPr>
          <w:rFonts w:ascii="Times New Roman" w:hAnsi="Times New Roman"/>
          <w:b/>
          <w:i/>
          <w:sz w:val="24"/>
          <w:szCs w:val="24"/>
        </w:rPr>
      </w:pPr>
    </w:p>
    <w:p w14:paraId="44576803" w14:textId="683E07F7" w:rsidR="00DB2AC2" w:rsidRDefault="00DB2AC2" w:rsidP="00DB2AC2">
      <w:pPr>
        <w:rPr>
          <w:rFonts w:ascii="Times New Roman" w:hAnsi="Times New Roman"/>
          <w:b/>
          <w:i/>
          <w:sz w:val="24"/>
          <w:szCs w:val="24"/>
        </w:rPr>
      </w:pPr>
    </w:p>
    <w:p w14:paraId="2EC47682" w14:textId="420322A8" w:rsidR="00DB2AC2" w:rsidRDefault="00DB2AC2" w:rsidP="00DB2AC2">
      <w:pPr>
        <w:rPr>
          <w:rFonts w:ascii="Times New Roman" w:hAnsi="Times New Roman"/>
          <w:b/>
          <w:i/>
          <w:sz w:val="24"/>
          <w:szCs w:val="24"/>
        </w:rPr>
      </w:pPr>
    </w:p>
    <w:p w14:paraId="0D55612C" w14:textId="1F7D9C2B" w:rsidR="00DB2AC2" w:rsidRDefault="00DB2AC2" w:rsidP="00DB2AC2">
      <w:pPr>
        <w:rPr>
          <w:rFonts w:ascii="Times New Roman" w:hAnsi="Times New Roman"/>
          <w:b/>
          <w:i/>
          <w:sz w:val="24"/>
          <w:szCs w:val="24"/>
        </w:rPr>
      </w:pPr>
    </w:p>
    <w:p w14:paraId="30DCE687" w14:textId="258498C5" w:rsidR="00DB2AC2" w:rsidRDefault="00DB2AC2" w:rsidP="00DB2AC2">
      <w:pPr>
        <w:rPr>
          <w:rFonts w:ascii="Times New Roman" w:hAnsi="Times New Roman"/>
          <w:b/>
          <w:i/>
          <w:sz w:val="24"/>
          <w:szCs w:val="24"/>
        </w:rPr>
      </w:pPr>
    </w:p>
    <w:p w14:paraId="6AE57B3B" w14:textId="00B57315" w:rsidR="00DB2AC2" w:rsidRDefault="00DB2AC2" w:rsidP="00DB2AC2">
      <w:pPr>
        <w:rPr>
          <w:rFonts w:ascii="Times New Roman" w:hAnsi="Times New Roman"/>
          <w:b/>
          <w:i/>
          <w:sz w:val="24"/>
          <w:szCs w:val="24"/>
        </w:rPr>
      </w:pPr>
    </w:p>
    <w:p w14:paraId="4C0CAECA" w14:textId="1D9A6423" w:rsidR="00DB2AC2" w:rsidRDefault="00DB2AC2" w:rsidP="00DB2AC2">
      <w:pPr>
        <w:rPr>
          <w:rFonts w:ascii="Times New Roman" w:hAnsi="Times New Roman"/>
          <w:b/>
          <w:i/>
          <w:sz w:val="24"/>
          <w:szCs w:val="24"/>
        </w:rPr>
      </w:pPr>
    </w:p>
    <w:p w14:paraId="5F280F55" w14:textId="77777777" w:rsidR="00DB2AC2" w:rsidRDefault="00DB2AC2" w:rsidP="00DB2AC2">
      <w:pPr>
        <w:rPr>
          <w:rFonts w:ascii="Times New Roman" w:hAnsi="Times New Roman"/>
          <w:b/>
          <w:i/>
          <w:sz w:val="24"/>
          <w:szCs w:val="24"/>
        </w:rPr>
      </w:pPr>
    </w:p>
    <w:p w14:paraId="47537612" w14:textId="77777777" w:rsidR="00DB2AC2" w:rsidRDefault="00DB2AC2" w:rsidP="00DB2AC2">
      <w:pPr>
        <w:rPr>
          <w:rFonts w:ascii="Times New Roman" w:hAnsi="Times New Roman"/>
          <w:b/>
          <w:i/>
          <w:sz w:val="24"/>
          <w:szCs w:val="24"/>
        </w:rPr>
      </w:pPr>
    </w:p>
    <w:p w14:paraId="67E56A27" w14:textId="77777777" w:rsidR="00DB2AC2" w:rsidRDefault="00DB2AC2" w:rsidP="00DB2AC2">
      <w:pPr>
        <w:jc w:val="center"/>
        <w:rPr>
          <w:rFonts w:ascii="Times New Roman" w:hAnsi="Times New Roman"/>
          <w:b/>
          <w:sz w:val="24"/>
          <w:szCs w:val="24"/>
        </w:rPr>
      </w:pPr>
      <w:r>
        <w:rPr>
          <w:rFonts w:ascii="Times New Roman" w:hAnsi="Times New Roman"/>
          <w:b/>
          <w:sz w:val="24"/>
          <w:szCs w:val="24"/>
        </w:rPr>
        <w:lastRenderedPageBreak/>
        <w:t xml:space="preserve">4. КОНТРОЛЬ И ОЦЕНКА РЕЗУЛЬТАТОВ ОСВОЕНИЯ </w:t>
      </w:r>
      <w:r>
        <w:rPr>
          <w:rFonts w:ascii="Times New Roman" w:hAnsi="Times New Roman"/>
          <w:b/>
          <w:sz w:val="24"/>
          <w:szCs w:val="24"/>
        </w:rPr>
        <w:br/>
        <w:t>УЧЕБНОЙ ДИСЦИПЛИНЫ</w:t>
      </w:r>
    </w:p>
    <w:p w14:paraId="67263D4C" w14:textId="77777777" w:rsidR="00DB2AC2" w:rsidRDefault="00DB2AC2" w:rsidP="00DB2AC2">
      <w:pPr>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323"/>
        <w:gridCol w:w="2732"/>
      </w:tblGrid>
      <w:tr w:rsidR="00DB2AC2" w14:paraId="1C99E417" w14:textId="77777777" w:rsidTr="00DB2AC2">
        <w:tc>
          <w:tcPr>
            <w:tcW w:w="1760" w:type="pct"/>
            <w:tcBorders>
              <w:top w:val="single" w:sz="4" w:space="0" w:color="auto"/>
              <w:left w:val="single" w:sz="4" w:space="0" w:color="auto"/>
              <w:bottom w:val="single" w:sz="4" w:space="0" w:color="auto"/>
              <w:right w:val="single" w:sz="4" w:space="0" w:color="auto"/>
            </w:tcBorders>
            <w:hideMark/>
          </w:tcPr>
          <w:p w14:paraId="410A725D" w14:textId="77777777" w:rsidR="00DB2AC2" w:rsidRDefault="00DB2AC2" w:rsidP="00DB2AC2">
            <w:pPr>
              <w:spacing w:after="0" w:line="240" w:lineRule="auto"/>
              <w:jc w:val="center"/>
              <w:rPr>
                <w:rFonts w:ascii="Times New Roman" w:hAnsi="Times New Roman"/>
                <w:b/>
                <w:bCs/>
                <w:i/>
              </w:rPr>
            </w:pPr>
            <w:r>
              <w:rPr>
                <w:rFonts w:ascii="Times New Roman" w:hAnsi="Times New Roman"/>
                <w:b/>
                <w:bCs/>
                <w:i/>
              </w:rPr>
              <w:t>Результаты обучения</w:t>
            </w:r>
          </w:p>
        </w:tc>
        <w:tc>
          <w:tcPr>
            <w:tcW w:w="1778" w:type="pct"/>
            <w:tcBorders>
              <w:top w:val="single" w:sz="4" w:space="0" w:color="auto"/>
              <w:left w:val="single" w:sz="4" w:space="0" w:color="auto"/>
              <w:bottom w:val="single" w:sz="4" w:space="0" w:color="auto"/>
              <w:right w:val="single" w:sz="4" w:space="0" w:color="auto"/>
            </w:tcBorders>
            <w:hideMark/>
          </w:tcPr>
          <w:p w14:paraId="48D226E3" w14:textId="77777777" w:rsidR="00DB2AC2" w:rsidRDefault="00DB2AC2" w:rsidP="00DB2AC2">
            <w:pPr>
              <w:spacing w:after="0" w:line="240" w:lineRule="auto"/>
              <w:jc w:val="center"/>
              <w:rPr>
                <w:rFonts w:ascii="Times New Roman" w:hAnsi="Times New Roman"/>
                <w:b/>
                <w:bCs/>
                <w:i/>
              </w:rPr>
            </w:pPr>
            <w:r>
              <w:rPr>
                <w:rFonts w:ascii="Times New Roman" w:hAnsi="Times New Roman"/>
                <w:b/>
                <w:bCs/>
                <w:i/>
              </w:rPr>
              <w:t>Критерии оценки</w:t>
            </w:r>
          </w:p>
        </w:tc>
        <w:tc>
          <w:tcPr>
            <w:tcW w:w="1462" w:type="pct"/>
            <w:tcBorders>
              <w:top w:val="single" w:sz="4" w:space="0" w:color="auto"/>
              <w:left w:val="single" w:sz="4" w:space="0" w:color="auto"/>
              <w:bottom w:val="single" w:sz="4" w:space="0" w:color="auto"/>
              <w:right w:val="single" w:sz="4" w:space="0" w:color="auto"/>
            </w:tcBorders>
            <w:hideMark/>
          </w:tcPr>
          <w:p w14:paraId="412AA8C8" w14:textId="77777777" w:rsidR="00DB2AC2" w:rsidRDefault="00DB2AC2" w:rsidP="00DB2AC2">
            <w:pPr>
              <w:spacing w:after="0" w:line="240" w:lineRule="auto"/>
              <w:jc w:val="center"/>
              <w:rPr>
                <w:rFonts w:ascii="Times New Roman" w:hAnsi="Times New Roman"/>
                <w:b/>
                <w:bCs/>
                <w:i/>
              </w:rPr>
            </w:pPr>
            <w:r>
              <w:rPr>
                <w:rFonts w:ascii="Times New Roman" w:hAnsi="Times New Roman"/>
                <w:b/>
                <w:bCs/>
                <w:i/>
              </w:rPr>
              <w:t>Методы оценки</w:t>
            </w:r>
          </w:p>
        </w:tc>
      </w:tr>
      <w:tr w:rsidR="00DB2AC2" w14:paraId="29935532" w14:textId="77777777" w:rsidTr="00DB2AC2">
        <w:tc>
          <w:tcPr>
            <w:tcW w:w="1760" w:type="pct"/>
            <w:tcBorders>
              <w:top w:val="single" w:sz="4" w:space="0" w:color="auto"/>
              <w:left w:val="single" w:sz="4" w:space="0" w:color="auto"/>
              <w:bottom w:val="single" w:sz="4" w:space="0" w:color="auto"/>
              <w:right w:val="single" w:sz="4" w:space="0" w:color="auto"/>
            </w:tcBorders>
          </w:tcPr>
          <w:p w14:paraId="56CFFB41" w14:textId="77777777" w:rsidR="00DB2AC2" w:rsidRDefault="00DB2AC2" w:rsidP="00DB2AC2">
            <w:pPr>
              <w:spacing w:after="0" w:line="240" w:lineRule="auto"/>
              <w:ind w:right="-113"/>
              <w:rPr>
                <w:rFonts w:ascii="Times New Roman" w:hAnsi="Times New Roman"/>
                <w:bCs/>
                <w:i/>
              </w:rPr>
            </w:pPr>
            <w:r>
              <w:rPr>
                <w:rFonts w:ascii="Times New Roman" w:hAnsi="Times New Roman"/>
                <w:bCs/>
                <w:i/>
              </w:rPr>
              <w:t>Перечень знаний, осваиваемых в рамках дисциплины:</w:t>
            </w:r>
          </w:p>
          <w:p w14:paraId="03E6CF99" w14:textId="77777777" w:rsidR="00DB2AC2" w:rsidRDefault="00DB2AC2" w:rsidP="00DB2AC2">
            <w:pPr>
              <w:spacing w:after="0" w:line="240" w:lineRule="auto"/>
              <w:ind w:right="-113"/>
              <w:rPr>
                <w:rFonts w:ascii="Times New Roman" w:hAnsi="Times New Roman"/>
                <w:bCs/>
                <w:i/>
              </w:rPr>
            </w:pPr>
          </w:p>
          <w:p w14:paraId="48B6D209" w14:textId="77777777" w:rsidR="00DB2AC2" w:rsidRDefault="00DB2AC2" w:rsidP="00DB2AC2">
            <w:pPr>
              <w:pStyle w:val="85"/>
              <w:shd w:val="clear" w:color="auto" w:fill="auto"/>
              <w:spacing w:line="240" w:lineRule="auto"/>
              <w:ind w:right="-113" w:firstLine="34"/>
              <w:jc w:val="left"/>
              <w:rPr>
                <w:b w:val="0"/>
                <w:sz w:val="22"/>
                <w:szCs w:val="22"/>
              </w:rPr>
            </w:pPr>
          </w:p>
          <w:p w14:paraId="28A4789D" w14:textId="77777777" w:rsidR="00DB2AC2" w:rsidRDefault="00DB2AC2" w:rsidP="00DB2AC2">
            <w:pPr>
              <w:pStyle w:val="85"/>
              <w:shd w:val="clear" w:color="auto" w:fill="auto"/>
              <w:spacing w:line="240" w:lineRule="auto"/>
              <w:ind w:right="-113" w:firstLine="34"/>
              <w:jc w:val="left"/>
              <w:rPr>
                <w:b w:val="0"/>
                <w:sz w:val="22"/>
                <w:szCs w:val="22"/>
              </w:rPr>
            </w:pPr>
          </w:p>
          <w:p w14:paraId="48B3F49A" w14:textId="77777777" w:rsidR="00DB2AC2" w:rsidRDefault="00DB2AC2" w:rsidP="00DB2AC2">
            <w:pPr>
              <w:pStyle w:val="ConsPlusNormal"/>
              <w:ind w:right="-113"/>
              <w:rPr>
                <w:rFonts w:ascii="Times New Roman" w:hAnsi="Times New Roman"/>
                <w:szCs w:val="22"/>
              </w:rPr>
            </w:pPr>
            <w:r>
              <w:rPr>
                <w:rFonts w:ascii="Times New Roman" w:hAnsi="Times New Roman"/>
                <w:szCs w:val="22"/>
              </w:rPr>
              <w:t>з</w:t>
            </w:r>
            <w:r>
              <w:rPr>
                <w:rFonts w:ascii="Times New Roman" w:hAnsi="Times New Roman" w:cs="Times New Roman"/>
                <w:szCs w:val="22"/>
              </w:rPr>
              <w:t>аконы линейной перспективы</w:t>
            </w:r>
            <w:r>
              <w:rPr>
                <w:rFonts w:ascii="Times New Roman" w:hAnsi="Times New Roman"/>
                <w:szCs w:val="22"/>
              </w:rPr>
              <w:t xml:space="preserve">; </w:t>
            </w:r>
          </w:p>
          <w:p w14:paraId="3ABBA26B" w14:textId="77777777" w:rsidR="00DB2AC2" w:rsidRDefault="00DB2AC2" w:rsidP="00DB2AC2">
            <w:pPr>
              <w:pStyle w:val="ConsPlusNormal"/>
              <w:ind w:right="-113"/>
              <w:rPr>
                <w:rFonts w:ascii="Times New Roman" w:hAnsi="Times New Roman" w:cs="Times New Roman"/>
                <w:szCs w:val="22"/>
              </w:rPr>
            </w:pPr>
            <w:r>
              <w:rPr>
                <w:rFonts w:ascii="Times New Roman" w:hAnsi="Times New Roman" w:cs="Times New Roman"/>
                <w:szCs w:val="22"/>
              </w:rPr>
              <w:t>основы теории построения теней;</w:t>
            </w:r>
          </w:p>
          <w:p w14:paraId="4B52C0FB" w14:textId="77777777" w:rsidR="00DB2AC2" w:rsidRDefault="00DB2AC2" w:rsidP="00DB2AC2">
            <w:pPr>
              <w:spacing w:after="0" w:line="240" w:lineRule="auto"/>
              <w:ind w:right="-113"/>
              <w:rPr>
                <w:rFonts w:ascii="Times New Roman" w:hAnsi="Times New Roman"/>
                <w:bCs/>
                <w:i/>
              </w:rPr>
            </w:pPr>
            <w:r>
              <w:rPr>
                <w:rFonts w:ascii="Times New Roman" w:hAnsi="Times New Roman"/>
              </w:rPr>
              <w:t>основные методы пространственного построения на плоскости</w:t>
            </w:r>
          </w:p>
        </w:tc>
        <w:tc>
          <w:tcPr>
            <w:tcW w:w="1778" w:type="pct"/>
            <w:tcBorders>
              <w:top w:val="single" w:sz="4" w:space="0" w:color="auto"/>
              <w:left w:val="single" w:sz="4" w:space="0" w:color="auto"/>
              <w:bottom w:val="single" w:sz="4" w:space="0" w:color="auto"/>
              <w:right w:val="single" w:sz="4" w:space="0" w:color="auto"/>
            </w:tcBorders>
            <w:hideMark/>
          </w:tcPr>
          <w:p w14:paraId="40C23C6B" w14:textId="77777777" w:rsidR="00DB2AC2" w:rsidRDefault="00DB2AC2" w:rsidP="00DB2AC2">
            <w:pPr>
              <w:spacing w:after="0" w:line="240" w:lineRule="auto"/>
              <w:rPr>
                <w:rFonts w:ascii="Times New Roman" w:hAnsi="Times New Roman"/>
                <w:bCs/>
                <w:i/>
              </w:rPr>
            </w:pPr>
            <w:r>
              <w:rPr>
                <w:rFonts w:ascii="Times New Roman" w:hAnsi="Times New Roman"/>
                <w:bCs/>
                <w:i/>
              </w:rPr>
              <w:t>Характеристики демонстрируемых знаний, которые могут быть проверены:</w:t>
            </w:r>
          </w:p>
          <w:p w14:paraId="7694A989" w14:textId="77777777" w:rsidR="00DB2AC2" w:rsidRDefault="00DB2AC2" w:rsidP="00DB2AC2">
            <w:pPr>
              <w:spacing w:after="0" w:line="240" w:lineRule="auto"/>
              <w:rPr>
                <w:rFonts w:ascii="Times New Roman" w:hAnsi="Times New Roman"/>
              </w:rPr>
            </w:pPr>
            <w:r>
              <w:rPr>
                <w:rFonts w:ascii="Times New Roman" w:hAnsi="Times New Roman"/>
              </w:rPr>
              <w:t>Обучающиеся демонстрируют знания:</w:t>
            </w:r>
          </w:p>
          <w:p w14:paraId="4038F6B6" w14:textId="77777777" w:rsidR="00DB2AC2" w:rsidRDefault="00DB2AC2" w:rsidP="00DB2AC2">
            <w:pPr>
              <w:pStyle w:val="ConsPlusNormal"/>
              <w:rPr>
                <w:rFonts w:ascii="Times New Roman" w:hAnsi="Times New Roman" w:cs="Times New Roman"/>
                <w:szCs w:val="22"/>
              </w:rPr>
            </w:pPr>
            <w:r>
              <w:rPr>
                <w:rFonts w:ascii="Times New Roman" w:hAnsi="Times New Roman"/>
                <w:szCs w:val="22"/>
              </w:rPr>
              <w:t>з</w:t>
            </w:r>
            <w:r>
              <w:rPr>
                <w:rFonts w:ascii="Times New Roman" w:hAnsi="Times New Roman" w:cs="Times New Roman"/>
                <w:szCs w:val="22"/>
              </w:rPr>
              <w:t>аконов линейной перспективы</w:t>
            </w:r>
            <w:r>
              <w:rPr>
                <w:rFonts w:ascii="Times New Roman" w:hAnsi="Times New Roman"/>
                <w:szCs w:val="22"/>
              </w:rPr>
              <w:t xml:space="preserve">; </w:t>
            </w:r>
            <w:r>
              <w:rPr>
                <w:rFonts w:ascii="Times New Roman" w:hAnsi="Times New Roman" w:cs="Times New Roman"/>
                <w:szCs w:val="22"/>
              </w:rPr>
              <w:t>основ теории построения теней;</w:t>
            </w:r>
          </w:p>
          <w:p w14:paraId="645D8D64" w14:textId="77777777" w:rsidR="00DB2AC2" w:rsidRDefault="00DB2AC2" w:rsidP="00DB2AC2">
            <w:pPr>
              <w:spacing w:after="0" w:line="240" w:lineRule="auto"/>
              <w:rPr>
                <w:rFonts w:ascii="Times New Roman" w:hAnsi="Times New Roman"/>
                <w:bCs/>
                <w:i/>
              </w:rPr>
            </w:pPr>
            <w:r>
              <w:rPr>
                <w:rFonts w:ascii="Times New Roman" w:hAnsi="Times New Roman"/>
              </w:rPr>
              <w:t>основных методов пространственного построения на плоскости</w:t>
            </w:r>
          </w:p>
        </w:tc>
        <w:tc>
          <w:tcPr>
            <w:tcW w:w="1462" w:type="pct"/>
            <w:tcBorders>
              <w:top w:val="single" w:sz="4" w:space="0" w:color="auto"/>
              <w:left w:val="single" w:sz="4" w:space="0" w:color="auto"/>
              <w:bottom w:val="single" w:sz="4" w:space="0" w:color="auto"/>
              <w:right w:val="single" w:sz="4" w:space="0" w:color="auto"/>
            </w:tcBorders>
          </w:tcPr>
          <w:p w14:paraId="74061708" w14:textId="77777777" w:rsidR="00DB2AC2" w:rsidRDefault="00DB2AC2" w:rsidP="00DB2AC2">
            <w:pPr>
              <w:spacing w:after="0" w:line="240" w:lineRule="auto"/>
              <w:rPr>
                <w:rFonts w:ascii="Times New Roman" w:hAnsi="Times New Roman"/>
                <w:bCs/>
                <w:i/>
              </w:rPr>
            </w:pPr>
            <w:r>
              <w:rPr>
                <w:rFonts w:ascii="Times New Roman" w:hAnsi="Times New Roman"/>
                <w:bCs/>
                <w:i/>
              </w:rPr>
              <w:t>Какими процедурами производится оценка:</w:t>
            </w:r>
          </w:p>
          <w:p w14:paraId="28AE88B7" w14:textId="77777777" w:rsidR="00DB2AC2" w:rsidRDefault="00DB2AC2" w:rsidP="00DB2AC2">
            <w:pPr>
              <w:spacing w:after="0" w:line="240" w:lineRule="auto"/>
              <w:rPr>
                <w:rStyle w:val="116"/>
                <w:b w:val="0"/>
              </w:rPr>
            </w:pPr>
          </w:p>
          <w:p w14:paraId="4ABFA33B" w14:textId="77777777" w:rsidR="00DB2AC2" w:rsidRDefault="00DB2AC2" w:rsidP="00DB2AC2">
            <w:pPr>
              <w:spacing w:after="0" w:line="240" w:lineRule="auto"/>
              <w:rPr>
                <w:rStyle w:val="212pt"/>
              </w:rPr>
            </w:pPr>
            <w:r>
              <w:rPr>
                <w:rStyle w:val="212pt"/>
              </w:rPr>
              <w:t>Экспертная оценка в рамках текущего контроля знаний.</w:t>
            </w:r>
          </w:p>
          <w:p w14:paraId="34E5E49A" w14:textId="77777777" w:rsidR="00DB2AC2" w:rsidRDefault="00DB2AC2" w:rsidP="00DB2AC2">
            <w:pPr>
              <w:spacing w:after="0" w:line="240" w:lineRule="auto"/>
              <w:rPr>
                <w:rStyle w:val="212pt"/>
              </w:rPr>
            </w:pPr>
            <w:r>
              <w:rPr>
                <w:rStyle w:val="212pt"/>
              </w:rPr>
              <w:t>Экспертная оценка результатов тестирования.</w:t>
            </w:r>
          </w:p>
          <w:p w14:paraId="727FBD70" w14:textId="77777777" w:rsidR="00DB2AC2" w:rsidRDefault="00DB2AC2" w:rsidP="00DB2AC2">
            <w:pPr>
              <w:spacing w:after="0" w:line="240" w:lineRule="auto"/>
              <w:rPr>
                <w:bCs/>
                <w:i/>
              </w:rPr>
            </w:pPr>
          </w:p>
        </w:tc>
      </w:tr>
      <w:tr w:rsidR="00DB2AC2" w14:paraId="5B78365E" w14:textId="77777777" w:rsidTr="00DB2AC2">
        <w:trPr>
          <w:trHeight w:val="896"/>
        </w:trPr>
        <w:tc>
          <w:tcPr>
            <w:tcW w:w="1760" w:type="pct"/>
            <w:tcBorders>
              <w:top w:val="single" w:sz="4" w:space="0" w:color="auto"/>
              <w:left w:val="single" w:sz="4" w:space="0" w:color="auto"/>
              <w:bottom w:val="single" w:sz="4" w:space="0" w:color="auto"/>
              <w:right w:val="single" w:sz="4" w:space="0" w:color="auto"/>
            </w:tcBorders>
          </w:tcPr>
          <w:p w14:paraId="14381B09" w14:textId="77777777" w:rsidR="00DB2AC2" w:rsidRDefault="00DB2AC2" w:rsidP="00DB2AC2">
            <w:pPr>
              <w:spacing w:after="0" w:line="240" w:lineRule="auto"/>
              <w:rPr>
                <w:rFonts w:ascii="Times New Roman" w:hAnsi="Times New Roman"/>
                <w:bCs/>
                <w:i/>
              </w:rPr>
            </w:pPr>
            <w:r>
              <w:rPr>
                <w:rFonts w:ascii="Times New Roman" w:hAnsi="Times New Roman"/>
                <w:bCs/>
                <w:i/>
              </w:rPr>
              <w:t>Перечень умений, осваиваемых в рамках дисциплины:</w:t>
            </w:r>
          </w:p>
          <w:p w14:paraId="4771E0C4" w14:textId="77777777" w:rsidR="00DB2AC2" w:rsidRDefault="00DB2AC2" w:rsidP="00DB2AC2">
            <w:pPr>
              <w:pStyle w:val="85"/>
              <w:shd w:val="clear" w:color="auto" w:fill="auto"/>
              <w:spacing w:line="240" w:lineRule="auto"/>
              <w:jc w:val="left"/>
              <w:rPr>
                <w:b w:val="0"/>
                <w:sz w:val="22"/>
                <w:szCs w:val="22"/>
              </w:rPr>
            </w:pPr>
          </w:p>
          <w:p w14:paraId="76C89764" w14:textId="77777777" w:rsidR="00DB2AC2" w:rsidRDefault="00DB2AC2" w:rsidP="00DB2AC2">
            <w:pPr>
              <w:pStyle w:val="85"/>
              <w:shd w:val="clear" w:color="auto" w:fill="auto"/>
              <w:spacing w:line="240" w:lineRule="auto"/>
              <w:jc w:val="left"/>
              <w:rPr>
                <w:b w:val="0"/>
                <w:sz w:val="22"/>
                <w:szCs w:val="22"/>
              </w:rPr>
            </w:pPr>
          </w:p>
          <w:p w14:paraId="0864CF84" w14:textId="77777777" w:rsidR="00DB2AC2" w:rsidRDefault="00DB2AC2" w:rsidP="00DB2AC2">
            <w:pPr>
              <w:pStyle w:val="24"/>
              <w:shd w:val="clear" w:color="auto" w:fill="auto"/>
              <w:tabs>
                <w:tab w:val="left" w:pos="1033"/>
              </w:tabs>
              <w:spacing w:before="0" w:line="240" w:lineRule="auto"/>
              <w:ind w:firstLine="0"/>
              <w:rPr>
                <w:spacing w:val="-1"/>
              </w:rPr>
            </w:pPr>
            <w:r>
              <w:t>изображать предметы, окружающую среду с использованием методов построения пространства на плоскости;</w:t>
            </w:r>
            <w:r>
              <w:rPr>
                <w:spacing w:val="-1"/>
              </w:rPr>
              <w:t xml:space="preserve"> </w:t>
            </w:r>
          </w:p>
          <w:p w14:paraId="1E79BBEB" w14:textId="77777777" w:rsidR="00DB2AC2" w:rsidRDefault="00DB2AC2" w:rsidP="00DB2AC2">
            <w:pPr>
              <w:spacing w:after="0" w:line="240" w:lineRule="auto"/>
              <w:rPr>
                <w:rFonts w:ascii="Times New Roman" w:hAnsi="Times New Roman"/>
                <w:bCs/>
                <w:i/>
              </w:rPr>
            </w:pPr>
            <w:r>
              <w:rPr>
                <w:rFonts w:ascii="Times New Roman" w:hAnsi="Times New Roman"/>
                <w:spacing w:val="-1"/>
              </w:rPr>
              <w:t>применять теоретические знания перспективы в художественно-проектной практике и преподавательской деятельности</w:t>
            </w:r>
          </w:p>
        </w:tc>
        <w:tc>
          <w:tcPr>
            <w:tcW w:w="1778" w:type="pct"/>
            <w:tcBorders>
              <w:top w:val="single" w:sz="4" w:space="0" w:color="auto"/>
              <w:left w:val="single" w:sz="4" w:space="0" w:color="auto"/>
              <w:bottom w:val="single" w:sz="4" w:space="0" w:color="auto"/>
              <w:right w:val="single" w:sz="4" w:space="0" w:color="auto"/>
            </w:tcBorders>
            <w:hideMark/>
          </w:tcPr>
          <w:p w14:paraId="3F2AEC5B" w14:textId="77777777" w:rsidR="00DB2AC2" w:rsidRDefault="00DB2AC2" w:rsidP="00DB2AC2">
            <w:pPr>
              <w:spacing w:after="0" w:line="240" w:lineRule="auto"/>
              <w:rPr>
                <w:rFonts w:ascii="Times New Roman" w:hAnsi="Times New Roman"/>
                <w:bCs/>
                <w:i/>
              </w:rPr>
            </w:pPr>
            <w:r>
              <w:rPr>
                <w:rFonts w:ascii="Times New Roman" w:hAnsi="Times New Roman"/>
                <w:bCs/>
                <w:i/>
              </w:rPr>
              <w:t>Характеристики демонстрируемых умений:</w:t>
            </w:r>
          </w:p>
          <w:p w14:paraId="6CBA2B8F" w14:textId="77777777" w:rsidR="00DB2AC2" w:rsidRDefault="00DB2AC2" w:rsidP="00DB2AC2">
            <w:pPr>
              <w:spacing w:after="0" w:line="240" w:lineRule="auto"/>
              <w:rPr>
                <w:rFonts w:ascii="Times New Roman" w:hAnsi="Times New Roman"/>
                <w:bCs/>
              </w:rPr>
            </w:pPr>
            <w:r>
              <w:rPr>
                <w:rFonts w:ascii="Times New Roman" w:hAnsi="Times New Roman"/>
                <w:bCs/>
              </w:rPr>
              <w:t>Обучающиеся демонстрируют умения:</w:t>
            </w:r>
          </w:p>
          <w:p w14:paraId="3D25F83F" w14:textId="77777777" w:rsidR="00DB2AC2" w:rsidRDefault="00DB2AC2" w:rsidP="00DB2AC2">
            <w:pPr>
              <w:pStyle w:val="24"/>
              <w:shd w:val="clear" w:color="auto" w:fill="auto"/>
              <w:tabs>
                <w:tab w:val="left" w:pos="1033"/>
              </w:tabs>
              <w:spacing w:before="0" w:line="240" w:lineRule="auto"/>
              <w:ind w:firstLine="0"/>
              <w:rPr>
                <w:spacing w:val="-1"/>
              </w:rPr>
            </w:pPr>
            <w:r>
              <w:t>изображать предметы, окружающую среду с использованием методов построения пространства на плоскости;</w:t>
            </w:r>
            <w:r>
              <w:rPr>
                <w:spacing w:val="-1"/>
              </w:rPr>
              <w:t xml:space="preserve"> </w:t>
            </w:r>
          </w:p>
          <w:p w14:paraId="74B166EB" w14:textId="77777777" w:rsidR="00DB2AC2" w:rsidRDefault="00DB2AC2" w:rsidP="00DB2AC2">
            <w:pPr>
              <w:spacing w:after="0" w:line="240" w:lineRule="auto"/>
              <w:rPr>
                <w:rFonts w:ascii="Times New Roman" w:hAnsi="Times New Roman"/>
                <w:bCs/>
                <w:i/>
              </w:rPr>
            </w:pPr>
            <w:r>
              <w:rPr>
                <w:rFonts w:ascii="Times New Roman" w:hAnsi="Times New Roman"/>
                <w:spacing w:val="-1"/>
              </w:rPr>
              <w:t>применять теоретические знания перспективы в художественно-проектной практике и преподавательской деятельности</w:t>
            </w:r>
          </w:p>
        </w:tc>
        <w:tc>
          <w:tcPr>
            <w:tcW w:w="1462" w:type="pct"/>
            <w:tcBorders>
              <w:top w:val="single" w:sz="4" w:space="0" w:color="auto"/>
              <w:left w:val="single" w:sz="4" w:space="0" w:color="auto"/>
              <w:bottom w:val="single" w:sz="4" w:space="0" w:color="auto"/>
              <w:right w:val="single" w:sz="4" w:space="0" w:color="auto"/>
            </w:tcBorders>
          </w:tcPr>
          <w:p w14:paraId="54C64400" w14:textId="77777777" w:rsidR="00DB2AC2" w:rsidRDefault="00DB2AC2" w:rsidP="00DB2AC2">
            <w:pPr>
              <w:spacing w:after="0" w:line="240" w:lineRule="auto"/>
              <w:rPr>
                <w:rFonts w:ascii="Times New Roman" w:hAnsi="Times New Roman"/>
                <w:bCs/>
                <w:i/>
              </w:rPr>
            </w:pPr>
            <w:r>
              <w:rPr>
                <w:rFonts w:ascii="Times New Roman" w:hAnsi="Times New Roman"/>
                <w:bCs/>
                <w:i/>
              </w:rPr>
              <w:t>Какими процедурами производится оценка:</w:t>
            </w:r>
          </w:p>
          <w:p w14:paraId="552B8CF0" w14:textId="77777777" w:rsidR="00DB2AC2" w:rsidRDefault="00DB2AC2" w:rsidP="00DB2AC2">
            <w:pPr>
              <w:spacing w:after="0" w:line="240" w:lineRule="auto"/>
              <w:rPr>
                <w:rFonts w:ascii="Times New Roman" w:hAnsi="Times New Roman"/>
                <w:bCs/>
              </w:rPr>
            </w:pPr>
          </w:p>
          <w:p w14:paraId="02CAC455" w14:textId="77777777" w:rsidR="00DB2AC2" w:rsidRDefault="00DB2AC2" w:rsidP="00DB2AC2">
            <w:pPr>
              <w:spacing w:after="0" w:line="240" w:lineRule="auto"/>
              <w:rPr>
                <w:rFonts w:ascii="Times New Roman" w:hAnsi="Times New Roman"/>
                <w:bCs/>
              </w:rPr>
            </w:pPr>
            <w:r>
              <w:rPr>
                <w:rFonts w:ascii="Times New Roman" w:hAnsi="Times New Roman"/>
                <w:bCs/>
              </w:rPr>
              <w:t>Оценка результатов выполнения практической работы.</w:t>
            </w:r>
          </w:p>
          <w:p w14:paraId="37DAAEFF" w14:textId="77777777" w:rsidR="00DB2AC2" w:rsidRDefault="00DB2AC2" w:rsidP="00DB2AC2">
            <w:pPr>
              <w:spacing w:after="0" w:line="240" w:lineRule="auto"/>
              <w:rPr>
                <w:rFonts w:ascii="Times New Roman" w:hAnsi="Times New Roman"/>
                <w:bCs/>
                <w:i/>
              </w:rPr>
            </w:pPr>
            <w:r>
              <w:rPr>
                <w:rFonts w:ascii="Times New Roman" w:hAnsi="Times New Roman"/>
                <w:bCs/>
              </w:rPr>
              <w:t>Экспертное наблюдение за ходом выполнения практической работы</w:t>
            </w:r>
            <w:r>
              <w:rPr>
                <w:rFonts w:ascii="Times New Roman" w:hAnsi="Times New Roman"/>
              </w:rPr>
              <w:t>.</w:t>
            </w:r>
          </w:p>
        </w:tc>
      </w:tr>
    </w:tbl>
    <w:p w14:paraId="64894ADB" w14:textId="02099FD6" w:rsidR="004D7508" w:rsidRDefault="004D7508" w:rsidP="0079326E">
      <w:pPr>
        <w:jc w:val="center"/>
        <w:rPr>
          <w:rFonts w:ascii="Times New Roman" w:hAnsi="Times New Roman"/>
          <w:bCs/>
          <w:sz w:val="28"/>
          <w:szCs w:val="28"/>
        </w:rPr>
      </w:pPr>
    </w:p>
    <w:p w14:paraId="464573EA" w14:textId="717CA110" w:rsidR="004D7508" w:rsidRDefault="004D7508" w:rsidP="0079326E">
      <w:pPr>
        <w:jc w:val="center"/>
        <w:rPr>
          <w:rFonts w:ascii="Times New Roman" w:hAnsi="Times New Roman"/>
          <w:bCs/>
          <w:sz w:val="28"/>
          <w:szCs w:val="28"/>
        </w:rPr>
      </w:pPr>
    </w:p>
    <w:p w14:paraId="553BD77A" w14:textId="73C6361D" w:rsidR="004D7508" w:rsidRDefault="004D7508" w:rsidP="0079326E">
      <w:pPr>
        <w:jc w:val="center"/>
        <w:rPr>
          <w:rFonts w:ascii="Times New Roman" w:hAnsi="Times New Roman"/>
          <w:bCs/>
          <w:sz w:val="28"/>
          <w:szCs w:val="28"/>
        </w:rPr>
      </w:pPr>
    </w:p>
    <w:p w14:paraId="1616EBBA" w14:textId="085DF559" w:rsidR="004D7508" w:rsidRDefault="004D7508" w:rsidP="0079326E">
      <w:pPr>
        <w:jc w:val="center"/>
        <w:rPr>
          <w:rFonts w:ascii="Times New Roman" w:hAnsi="Times New Roman"/>
          <w:bCs/>
          <w:sz w:val="28"/>
          <w:szCs w:val="28"/>
        </w:rPr>
      </w:pPr>
    </w:p>
    <w:p w14:paraId="179A0258" w14:textId="0A58A77D" w:rsidR="004D7508" w:rsidRDefault="004D7508" w:rsidP="0079326E">
      <w:pPr>
        <w:jc w:val="center"/>
        <w:rPr>
          <w:rFonts w:ascii="Times New Roman" w:hAnsi="Times New Roman"/>
          <w:bCs/>
          <w:sz w:val="28"/>
          <w:szCs w:val="28"/>
        </w:rPr>
      </w:pPr>
    </w:p>
    <w:p w14:paraId="061E1EC3" w14:textId="4C8EC2BB" w:rsidR="004D7508" w:rsidRDefault="004D7508" w:rsidP="0079326E">
      <w:pPr>
        <w:jc w:val="center"/>
        <w:rPr>
          <w:rFonts w:ascii="Times New Roman" w:hAnsi="Times New Roman"/>
          <w:bCs/>
          <w:sz w:val="28"/>
          <w:szCs w:val="28"/>
        </w:rPr>
      </w:pPr>
    </w:p>
    <w:p w14:paraId="1BD15A00" w14:textId="49767237" w:rsidR="004D7508" w:rsidRDefault="004D7508" w:rsidP="0079326E">
      <w:pPr>
        <w:jc w:val="center"/>
        <w:rPr>
          <w:rFonts w:ascii="Times New Roman" w:hAnsi="Times New Roman"/>
          <w:bCs/>
          <w:sz w:val="28"/>
          <w:szCs w:val="28"/>
        </w:rPr>
      </w:pPr>
    </w:p>
    <w:p w14:paraId="60087501" w14:textId="3F7D9D13" w:rsidR="004D7508" w:rsidRDefault="004D7508" w:rsidP="0079326E">
      <w:pPr>
        <w:jc w:val="center"/>
        <w:rPr>
          <w:rFonts w:ascii="Times New Roman" w:hAnsi="Times New Roman"/>
          <w:bCs/>
          <w:sz w:val="28"/>
          <w:szCs w:val="28"/>
        </w:rPr>
      </w:pPr>
    </w:p>
    <w:p w14:paraId="50FFC974" w14:textId="7FE04206" w:rsidR="004D7508" w:rsidRDefault="004D7508" w:rsidP="0079326E">
      <w:pPr>
        <w:jc w:val="center"/>
        <w:rPr>
          <w:rFonts w:ascii="Times New Roman" w:hAnsi="Times New Roman"/>
          <w:bCs/>
          <w:sz w:val="28"/>
          <w:szCs w:val="28"/>
        </w:rPr>
      </w:pPr>
    </w:p>
    <w:p w14:paraId="1169DE61" w14:textId="1EE12AB0" w:rsidR="004D7508" w:rsidRDefault="004D7508" w:rsidP="0079326E">
      <w:pPr>
        <w:jc w:val="center"/>
        <w:rPr>
          <w:rFonts w:ascii="Times New Roman" w:hAnsi="Times New Roman"/>
          <w:bCs/>
          <w:sz w:val="28"/>
          <w:szCs w:val="28"/>
        </w:rPr>
      </w:pPr>
    </w:p>
    <w:p w14:paraId="0DFC056A" w14:textId="77777777" w:rsidR="00DB2AC2" w:rsidRDefault="00DB2AC2" w:rsidP="0079326E">
      <w:pPr>
        <w:jc w:val="center"/>
        <w:rPr>
          <w:rFonts w:ascii="Times New Roman" w:hAnsi="Times New Roman"/>
          <w:bCs/>
          <w:sz w:val="28"/>
          <w:szCs w:val="28"/>
        </w:rPr>
      </w:pPr>
    </w:p>
    <w:p w14:paraId="73A9DBF6" w14:textId="77777777" w:rsidR="001D4353" w:rsidRPr="00DD244D" w:rsidRDefault="001D4353" w:rsidP="001D4353">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566853EB" w14:textId="77777777" w:rsidR="001D4353" w:rsidRPr="00DD244D" w:rsidRDefault="001D4353" w:rsidP="001D4353">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7B683968" w14:textId="77777777" w:rsidR="001D4353" w:rsidRDefault="001D4353" w:rsidP="001D4353">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0727D62A" w14:textId="77777777" w:rsidR="001D4353" w:rsidRDefault="001D4353" w:rsidP="001D4353">
      <w:pPr>
        <w:jc w:val="center"/>
        <w:rPr>
          <w:rFonts w:ascii="Times New Roman" w:hAnsi="Times New Roman"/>
          <w:b/>
          <w:sz w:val="24"/>
          <w:szCs w:val="24"/>
        </w:rPr>
      </w:pPr>
    </w:p>
    <w:p w14:paraId="75C2F60D" w14:textId="77777777" w:rsidR="001D4353" w:rsidRDefault="001D4353" w:rsidP="001D4353">
      <w:pPr>
        <w:jc w:val="center"/>
        <w:rPr>
          <w:rFonts w:ascii="Times New Roman" w:hAnsi="Times New Roman"/>
          <w:b/>
          <w:sz w:val="24"/>
          <w:szCs w:val="24"/>
        </w:rPr>
      </w:pPr>
    </w:p>
    <w:p w14:paraId="140B0A93" w14:textId="77777777" w:rsidR="001D4353" w:rsidRDefault="001D4353" w:rsidP="001D4353">
      <w:pPr>
        <w:jc w:val="center"/>
        <w:rPr>
          <w:rFonts w:ascii="Times New Roman" w:hAnsi="Times New Roman"/>
          <w:b/>
          <w:sz w:val="24"/>
          <w:szCs w:val="24"/>
        </w:rPr>
      </w:pPr>
    </w:p>
    <w:p w14:paraId="7B5A6888" w14:textId="77777777" w:rsidR="001D4353" w:rsidRDefault="001D4353" w:rsidP="001D4353">
      <w:pPr>
        <w:jc w:val="center"/>
        <w:rPr>
          <w:rFonts w:ascii="Times New Roman" w:hAnsi="Times New Roman"/>
          <w:b/>
          <w:sz w:val="24"/>
          <w:szCs w:val="24"/>
        </w:rPr>
      </w:pPr>
    </w:p>
    <w:p w14:paraId="19C78A5B" w14:textId="77777777" w:rsidR="001D4353" w:rsidRDefault="001D4353" w:rsidP="001D4353">
      <w:pPr>
        <w:jc w:val="center"/>
        <w:rPr>
          <w:rFonts w:ascii="Times New Roman" w:hAnsi="Times New Roman"/>
          <w:b/>
          <w:sz w:val="24"/>
          <w:szCs w:val="24"/>
        </w:rPr>
      </w:pPr>
    </w:p>
    <w:p w14:paraId="060A5EE4" w14:textId="0AC18B77" w:rsidR="001D4353" w:rsidRPr="0060241C" w:rsidRDefault="001D4353" w:rsidP="001D4353">
      <w:pPr>
        <w:jc w:val="center"/>
        <w:rPr>
          <w:rFonts w:ascii="Times New Roman" w:hAnsi="Times New Roman"/>
          <w:b/>
          <w:sz w:val="24"/>
          <w:szCs w:val="24"/>
        </w:rPr>
      </w:pPr>
      <w:r>
        <w:rPr>
          <w:rFonts w:ascii="Times New Roman" w:hAnsi="Times New Roman"/>
          <w:b/>
          <w:sz w:val="24"/>
          <w:szCs w:val="24"/>
        </w:rPr>
        <w:t>РАБОЧАЯ ПРОГРАММА</w:t>
      </w:r>
      <w:r w:rsidRPr="0060241C">
        <w:rPr>
          <w:rFonts w:ascii="Times New Roman" w:hAnsi="Times New Roman"/>
          <w:b/>
          <w:sz w:val="24"/>
          <w:szCs w:val="24"/>
        </w:rPr>
        <w:t xml:space="preserve"> УЧЕБНОЙ ДИСЦИПЛИНЫ</w:t>
      </w:r>
    </w:p>
    <w:p w14:paraId="56E6F5D7" w14:textId="4B2E30F9" w:rsidR="001D4353" w:rsidRPr="001D4353" w:rsidRDefault="001D4353" w:rsidP="001D4353">
      <w:pPr>
        <w:jc w:val="center"/>
        <w:rPr>
          <w:rFonts w:ascii="Times New Roman" w:hAnsi="Times New Roman"/>
          <w:b/>
          <w:sz w:val="24"/>
          <w:szCs w:val="24"/>
        </w:rPr>
      </w:pPr>
      <w:r w:rsidRPr="001D4353">
        <w:rPr>
          <w:rFonts w:ascii="Times New Roman" w:hAnsi="Times New Roman"/>
          <w:b/>
          <w:sz w:val="24"/>
          <w:szCs w:val="24"/>
        </w:rPr>
        <w:t>ОП.03 «ДЕКОРАТИВНО-ПРИКЛАДНОЕ ИСКУССТВО И НАРОДНЫЕ ПРОМЫСЛЫ»</w:t>
      </w:r>
    </w:p>
    <w:p w14:paraId="653B7991" w14:textId="77777777" w:rsidR="001D4353" w:rsidRDefault="001D4353" w:rsidP="001D4353">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35B38ADD" w14:textId="77777777" w:rsidR="001D4353" w:rsidRPr="00266ED7" w:rsidRDefault="001D4353" w:rsidP="001D4353">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775BE83E" w14:textId="6947AED3" w:rsidR="004D7508" w:rsidRDefault="004D7508" w:rsidP="0079326E">
      <w:pPr>
        <w:jc w:val="center"/>
        <w:rPr>
          <w:rFonts w:ascii="Times New Roman" w:hAnsi="Times New Roman"/>
          <w:bCs/>
          <w:sz w:val="28"/>
          <w:szCs w:val="28"/>
        </w:rPr>
      </w:pPr>
    </w:p>
    <w:p w14:paraId="6FAD0CD8" w14:textId="77777777" w:rsidR="001D4353" w:rsidRPr="00AD3E5E" w:rsidRDefault="001D4353" w:rsidP="001D4353">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7E0AD440" w14:textId="0EAF0CFE" w:rsidR="001D4353" w:rsidRDefault="001D4353" w:rsidP="0079326E">
      <w:pPr>
        <w:jc w:val="center"/>
        <w:rPr>
          <w:rFonts w:ascii="Times New Roman" w:hAnsi="Times New Roman"/>
          <w:bCs/>
          <w:sz w:val="28"/>
          <w:szCs w:val="28"/>
        </w:rPr>
      </w:pPr>
    </w:p>
    <w:p w14:paraId="6C92224B" w14:textId="0E7013BB" w:rsidR="001D4353" w:rsidRDefault="001D4353" w:rsidP="0079326E">
      <w:pPr>
        <w:jc w:val="center"/>
        <w:rPr>
          <w:rFonts w:ascii="Times New Roman" w:hAnsi="Times New Roman"/>
          <w:bCs/>
          <w:sz w:val="28"/>
          <w:szCs w:val="28"/>
        </w:rPr>
      </w:pPr>
    </w:p>
    <w:p w14:paraId="7CB1AE58" w14:textId="477A55C3" w:rsidR="001D4353" w:rsidRDefault="001D4353" w:rsidP="0079326E">
      <w:pPr>
        <w:jc w:val="center"/>
        <w:rPr>
          <w:rFonts w:ascii="Times New Roman" w:hAnsi="Times New Roman"/>
          <w:bCs/>
          <w:sz w:val="28"/>
          <w:szCs w:val="28"/>
        </w:rPr>
      </w:pPr>
    </w:p>
    <w:p w14:paraId="3B38F3FB" w14:textId="12F4AB5E" w:rsidR="001D4353" w:rsidRDefault="001D4353" w:rsidP="0079326E">
      <w:pPr>
        <w:jc w:val="center"/>
        <w:rPr>
          <w:rFonts w:ascii="Times New Roman" w:hAnsi="Times New Roman"/>
          <w:bCs/>
          <w:sz w:val="28"/>
          <w:szCs w:val="28"/>
        </w:rPr>
      </w:pPr>
    </w:p>
    <w:p w14:paraId="4F5EFE0E" w14:textId="0A452ED0" w:rsidR="001D4353" w:rsidRDefault="001D4353" w:rsidP="0079326E">
      <w:pPr>
        <w:jc w:val="center"/>
        <w:rPr>
          <w:rFonts w:ascii="Times New Roman" w:hAnsi="Times New Roman"/>
          <w:bCs/>
          <w:sz w:val="28"/>
          <w:szCs w:val="28"/>
        </w:rPr>
      </w:pPr>
    </w:p>
    <w:p w14:paraId="1B219F3B" w14:textId="73E660B7" w:rsidR="001D4353" w:rsidRDefault="001D4353" w:rsidP="0079326E">
      <w:pPr>
        <w:jc w:val="center"/>
        <w:rPr>
          <w:rFonts w:ascii="Times New Roman" w:hAnsi="Times New Roman"/>
          <w:bCs/>
          <w:sz w:val="28"/>
          <w:szCs w:val="28"/>
        </w:rPr>
      </w:pPr>
    </w:p>
    <w:p w14:paraId="681934DA" w14:textId="2A0D9073" w:rsidR="001D4353" w:rsidRDefault="001D4353" w:rsidP="0079326E">
      <w:pPr>
        <w:jc w:val="center"/>
        <w:rPr>
          <w:rFonts w:ascii="Times New Roman" w:hAnsi="Times New Roman"/>
          <w:bCs/>
          <w:sz w:val="28"/>
          <w:szCs w:val="28"/>
        </w:rPr>
      </w:pPr>
    </w:p>
    <w:p w14:paraId="656B4BEA" w14:textId="604C3C6D" w:rsidR="001D4353" w:rsidRDefault="001D4353" w:rsidP="0079326E">
      <w:pPr>
        <w:jc w:val="center"/>
        <w:rPr>
          <w:rFonts w:ascii="Times New Roman" w:hAnsi="Times New Roman"/>
          <w:bCs/>
          <w:sz w:val="28"/>
          <w:szCs w:val="28"/>
        </w:rPr>
      </w:pPr>
    </w:p>
    <w:p w14:paraId="67B71B6E" w14:textId="76A43222" w:rsidR="001D4353" w:rsidRDefault="001D4353" w:rsidP="0079326E">
      <w:pPr>
        <w:jc w:val="center"/>
        <w:rPr>
          <w:rFonts w:ascii="Times New Roman" w:hAnsi="Times New Roman"/>
          <w:bCs/>
          <w:sz w:val="28"/>
          <w:szCs w:val="28"/>
        </w:rPr>
      </w:pPr>
    </w:p>
    <w:p w14:paraId="14244721" w14:textId="4EC96B5E" w:rsidR="001D4353" w:rsidRDefault="001D4353" w:rsidP="0079326E">
      <w:pPr>
        <w:jc w:val="center"/>
        <w:rPr>
          <w:rFonts w:ascii="Times New Roman" w:hAnsi="Times New Roman"/>
          <w:bCs/>
          <w:sz w:val="28"/>
          <w:szCs w:val="28"/>
        </w:rPr>
      </w:pPr>
    </w:p>
    <w:p w14:paraId="2028DFB3" w14:textId="5B1A94BE" w:rsidR="001D4353" w:rsidRDefault="001D4353" w:rsidP="0079326E">
      <w:pPr>
        <w:jc w:val="center"/>
        <w:rPr>
          <w:rFonts w:ascii="Times New Roman" w:hAnsi="Times New Roman"/>
          <w:bCs/>
          <w:sz w:val="28"/>
          <w:szCs w:val="28"/>
        </w:rPr>
      </w:pPr>
    </w:p>
    <w:p w14:paraId="25C91823" w14:textId="2EAFCBC3" w:rsidR="001D4353" w:rsidRDefault="001D4353" w:rsidP="0079326E">
      <w:pPr>
        <w:jc w:val="center"/>
        <w:rPr>
          <w:rFonts w:ascii="Times New Roman" w:hAnsi="Times New Roman"/>
          <w:bCs/>
          <w:sz w:val="28"/>
          <w:szCs w:val="28"/>
        </w:rPr>
      </w:pPr>
    </w:p>
    <w:p w14:paraId="54813165" w14:textId="50CE9AAC" w:rsidR="001D4353" w:rsidRDefault="001D4353" w:rsidP="0079326E">
      <w:pPr>
        <w:jc w:val="center"/>
        <w:rPr>
          <w:rFonts w:ascii="Times New Roman" w:hAnsi="Times New Roman"/>
          <w:bCs/>
          <w:sz w:val="28"/>
          <w:szCs w:val="28"/>
        </w:rPr>
      </w:pPr>
      <w:r>
        <w:rPr>
          <w:rFonts w:ascii="Times New Roman" w:hAnsi="Times New Roman"/>
          <w:bCs/>
          <w:sz w:val="28"/>
          <w:szCs w:val="28"/>
        </w:rPr>
        <w:t>2023г.</w:t>
      </w:r>
    </w:p>
    <w:p w14:paraId="15963723" w14:textId="77777777" w:rsidR="00DB2AC2" w:rsidRPr="00E50831" w:rsidRDefault="00DB2AC2" w:rsidP="00DB2AC2">
      <w:pPr>
        <w:suppressAutoHyphens/>
        <w:spacing w:after="0"/>
        <w:jc w:val="center"/>
        <w:rPr>
          <w:rFonts w:ascii="Times New Roman" w:hAnsi="Times New Roman"/>
          <w:b/>
          <w:sz w:val="24"/>
          <w:szCs w:val="24"/>
        </w:rPr>
      </w:pPr>
      <w:r w:rsidRPr="00E50831">
        <w:rPr>
          <w:rFonts w:ascii="Times New Roman" w:hAnsi="Times New Roman"/>
          <w:b/>
          <w:sz w:val="24"/>
          <w:szCs w:val="24"/>
        </w:rPr>
        <w:lastRenderedPageBreak/>
        <w:t xml:space="preserve">1. ОБЩАЯ ХАРАКТЕРИСТИКА </w:t>
      </w:r>
      <w:r w:rsidRPr="00E50831">
        <w:rPr>
          <w:rFonts w:ascii="Times New Roman" w:hAnsi="Times New Roman"/>
          <w:b/>
          <w:color w:val="000000"/>
          <w:sz w:val="24"/>
          <w:szCs w:val="24"/>
        </w:rPr>
        <w:t>РАБОЧЕЙ</w:t>
      </w:r>
      <w:r w:rsidRPr="00E50831">
        <w:rPr>
          <w:rFonts w:ascii="Times New Roman" w:hAnsi="Times New Roman"/>
          <w:b/>
          <w:sz w:val="24"/>
          <w:szCs w:val="24"/>
        </w:rPr>
        <w:t xml:space="preserve"> ПРОГРАММЫ УЧЕБНОЙ ДИСЦИПЛИНЫ «ПЛАСТИЧЕСКАЯ АНАТОМИЯ»</w:t>
      </w:r>
    </w:p>
    <w:p w14:paraId="3ECDE58C" w14:textId="77777777" w:rsidR="00DB2AC2" w:rsidRPr="00E50831" w:rsidRDefault="00DB2AC2" w:rsidP="00DB2AC2">
      <w:pPr>
        <w:spacing w:after="0"/>
        <w:ind w:firstLine="709"/>
        <w:rPr>
          <w:rFonts w:ascii="Times New Roman" w:hAnsi="Times New Roman"/>
          <w:sz w:val="20"/>
          <w:szCs w:val="20"/>
        </w:rPr>
      </w:pPr>
      <w:r w:rsidRPr="00E50831">
        <w:rPr>
          <w:rFonts w:ascii="Times New Roman" w:hAnsi="Times New Roman"/>
          <w:sz w:val="20"/>
          <w:szCs w:val="20"/>
        </w:rPr>
        <w:t xml:space="preserve">                                                                               </w:t>
      </w:r>
    </w:p>
    <w:p w14:paraId="7BEC0FA9" w14:textId="77777777" w:rsidR="00DB2AC2" w:rsidRPr="00E50831" w:rsidRDefault="00DB2AC2" w:rsidP="00DB2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E50831">
        <w:rPr>
          <w:rFonts w:ascii="Times New Roman" w:hAnsi="Times New Roman"/>
          <w:b/>
          <w:sz w:val="24"/>
          <w:szCs w:val="24"/>
        </w:rPr>
        <w:t xml:space="preserve">1.1. Место дисциплины в структуре основной образовательной программы: </w:t>
      </w:r>
      <w:r w:rsidRPr="00E50831">
        <w:rPr>
          <w:rFonts w:ascii="Times New Roman" w:hAnsi="Times New Roman"/>
          <w:color w:val="000000"/>
          <w:sz w:val="24"/>
          <w:szCs w:val="24"/>
        </w:rPr>
        <w:tab/>
      </w:r>
    </w:p>
    <w:p w14:paraId="2A21C480" w14:textId="77777777" w:rsidR="00DB2AC2" w:rsidRPr="00E50831"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E50831">
        <w:rPr>
          <w:rFonts w:ascii="Times New Roman" w:hAnsi="Times New Roman"/>
          <w:sz w:val="24"/>
          <w:szCs w:val="24"/>
        </w:rPr>
        <w:t xml:space="preserve">Учебная дисциплина «Декоративно-прикладное искусство и народные промыслы» является обязательной частью общепрофессионального цикла образовательной программы в соответствии с ФГОС по специальности </w:t>
      </w:r>
      <w:r w:rsidRPr="00E83865">
        <w:rPr>
          <w:rFonts w:ascii="Times New Roman" w:hAnsi="Times New Roman"/>
          <w:sz w:val="24"/>
          <w:szCs w:val="24"/>
        </w:rPr>
        <w:t xml:space="preserve">54.02.02. </w:t>
      </w:r>
      <w:r>
        <w:rPr>
          <w:rFonts w:ascii="Times New Roman" w:hAnsi="Times New Roman"/>
          <w:sz w:val="24"/>
          <w:szCs w:val="24"/>
        </w:rPr>
        <w:t>«</w:t>
      </w:r>
      <w:r w:rsidRPr="00E83865">
        <w:rPr>
          <w:rFonts w:ascii="Times New Roman" w:hAnsi="Times New Roman"/>
          <w:sz w:val="24"/>
          <w:szCs w:val="24"/>
        </w:rPr>
        <w:t>Декоративно-прикладно</w:t>
      </w:r>
      <w:r>
        <w:rPr>
          <w:rFonts w:ascii="Times New Roman" w:hAnsi="Times New Roman"/>
          <w:sz w:val="24"/>
          <w:szCs w:val="24"/>
        </w:rPr>
        <w:t>е искусство и народные промыслы (по видам)»</w:t>
      </w:r>
    </w:p>
    <w:p w14:paraId="6C7C30F3" w14:textId="77777777" w:rsidR="00DB2AC2" w:rsidRPr="00E50831"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E50831">
        <w:rPr>
          <w:rFonts w:ascii="Times New Roman" w:hAnsi="Times New Roman"/>
          <w:sz w:val="24"/>
          <w:szCs w:val="24"/>
        </w:rPr>
        <w:t xml:space="preserve">Особое значение дисциплина имеет при формировании и развитии </w:t>
      </w:r>
      <w:proofErr w:type="gramStart"/>
      <w:r>
        <w:rPr>
          <w:rFonts w:ascii="Times New Roman" w:hAnsi="Times New Roman"/>
          <w:sz w:val="24"/>
          <w:szCs w:val="24"/>
        </w:rPr>
        <w:t>ПК  1.2</w:t>
      </w:r>
      <w:proofErr w:type="gramEnd"/>
      <w:r>
        <w:rPr>
          <w:rFonts w:ascii="Times New Roman" w:hAnsi="Times New Roman"/>
          <w:sz w:val="24"/>
          <w:szCs w:val="24"/>
        </w:rPr>
        <w:t xml:space="preserve">, </w:t>
      </w:r>
      <w:r w:rsidRPr="00E83865">
        <w:rPr>
          <w:rFonts w:ascii="Times New Roman" w:hAnsi="Times New Roman"/>
          <w:sz w:val="24"/>
          <w:szCs w:val="24"/>
        </w:rPr>
        <w:t xml:space="preserve">ПК 2.2, </w:t>
      </w:r>
      <w:r>
        <w:rPr>
          <w:rFonts w:ascii="Times New Roman" w:hAnsi="Times New Roman"/>
          <w:sz w:val="24"/>
          <w:szCs w:val="24"/>
        </w:rPr>
        <w:t xml:space="preserve">ПК 1.6, </w:t>
      </w:r>
      <w:r w:rsidRPr="00E83865">
        <w:rPr>
          <w:rFonts w:ascii="Times New Roman" w:hAnsi="Times New Roman"/>
          <w:sz w:val="24"/>
          <w:szCs w:val="24"/>
        </w:rPr>
        <w:t>ПК 2.6</w:t>
      </w:r>
      <w:r w:rsidRPr="00E50831">
        <w:rPr>
          <w:rFonts w:ascii="Times New Roman" w:hAnsi="Times New Roman"/>
          <w:sz w:val="24"/>
          <w:szCs w:val="24"/>
        </w:rPr>
        <w:t xml:space="preserve">,  </w:t>
      </w:r>
      <w:r w:rsidRPr="00E83865">
        <w:rPr>
          <w:rFonts w:ascii="Times New Roman" w:hAnsi="Times New Roman"/>
          <w:sz w:val="24"/>
          <w:szCs w:val="24"/>
        </w:rPr>
        <w:t>ОК 02, ОК 08</w:t>
      </w:r>
    </w:p>
    <w:p w14:paraId="736EBAEF" w14:textId="77777777" w:rsidR="00DB2AC2" w:rsidRPr="00E50831" w:rsidRDefault="00DB2AC2" w:rsidP="00DB2AC2">
      <w:pPr>
        <w:spacing w:after="0"/>
        <w:ind w:firstLine="709"/>
        <w:rPr>
          <w:rFonts w:ascii="Times New Roman" w:hAnsi="Times New Roman"/>
          <w:b/>
          <w:sz w:val="24"/>
          <w:szCs w:val="24"/>
        </w:rPr>
      </w:pPr>
      <w:r w:rsidRPr="00E50831">
        <w:rPr>
          <w:rFonts w:ascii="Times New Roman" w:hAnsi="Times New Roman"/>
          <w:b/>
          <w:sz w:val="24"/>
          <w:szCs w:val="24"/>
        </w:rPr>
        <w:t>1.2. Цель и</w:t>
      </w:r>
      <w:r w:rsidRPr="00E50831">
        <w:rPr>
          <w:rFonts w:ascii="Times New Roman" w:hAnsi="Times New Roman"/>
          <w:b/>
          <w:color w:val="FF0000"/>
          <w:sz w:val="24"/>
          <w:szCs w:val="24"/>
        </w:rPr>
        <w:t xml:space="preserve"> </w:t>
      </w:r>
      <w:r w:rsidRPr="00E50831">
        <w:rPr>
          <w:rFonts w:ascii="Times New Roman" w:hAnsi="Times New Roman"/>
          <w:b/>
          <w:color w:val="000000" w:themeColor="text1"/>
          <w:sz w:val="24"/>
          <w:szCs w:val="24"/>
        </w:rPr>
        <w:t xml:space="preserve">планируемые </w:t>
      </w:r>
      <w:r w:rsidRPr="00E50831">
        <w:rPr>
          <w:rFonts w:ascii="Times New Roman" w:hAnsi="Times New Roman"/>
          <w:b/>
          <w:sz w:val="24"/>
          <w:szCs w:val="24"/>
        </w:rPr>
        <w:t xml:space="preserve">результаты освоения дисциплины:   </w:t>
      </w:r>
    </w:p>
    <w:p w14:paraId="7A0648F3" w14:textId="77777777" w:rsidR="00DB2AC2" w:rsidRPr="00E50831" w:rsidRDefault="00DB2AC2" w:rsidP="00DB2AC2">
      <w:pPr>
        <w:suppressAutoHyphens/>
        <w:spacing w:after="0" w:line="240" w:lineRule="auto"/>
        <w:ind w:firstLine="709"/>
        <w:jc w:val="both"/>
        <w:rPr>
          <w:rFonts w:ascii="Times New Roman" w:hAnsi="Times New Roman"/>
          <w:sz w:val="24"/>
          <w:szCs w:val="24"/>
        </w:rPr>
      </w:pPr>
      <w:r w:rsidRPr="00E50831">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DB2AC2" w:rsidRPr="00E50831" w14:paraId="3AB0BA5C" w14:textId="77777777" w:rsidTr="00DB2AC2">
        <w:trPr>
          <w:trHeight w:val="427"/>
        </w:trPr>
        <w:tc>
          <w:tcPr>
            <w:tcW w:w="1589" w:type="dxa"/>
            <w:hideMark/>
          </w:tcPr>
          <w:p w14:paraId="5E29824B" w14:textId="77777777" w:rsidR="00DB2AC2" w:rsidRPr="00E50831" w:rsidRDefault="00DB2AC2" w:rsidP="00DB2AC2">
            <w:pPr>
              <w:suppressAutoHyphens/>
              <w:spacing w:after="0" w:line="240" w:lineRule="auto"/>
              <w:jc w:val="center"/>
              <w:rPr>
                <w:rFonts w:ascii="Times New Roman" w:hAnsi="Times New Roman"/>
                <w:sz w:val="24"/>
                <w:szCs w:val="24"/>
              </w:rPr>
            </w:pPr>
            <w:r w:rsidRPr="00E50831">
              <w:rPr>
                <w:rFonts w:ascii="Times New Roman" w:hAnsi="Times New Roman"/>
                <w:sz w:val="24"/>
                <w:szCs w:val="24"/>
              </w:rPr>
              <w:t>Код</w:t>
            </w:r>
          </w:p>
          <w:p w14:paraId="7978665D" w14:textId="77777777" w:rsidR="00DB2AC2" w:rsidRPr="00E50831" w:rsidRDefault="00DB2AC2" w:rsidP="00DB2AC2">
            <w:pPr>
              <w:suppressAutoHyphens/>
              <w:spacing w:after="0" w:line="240" w:lineRule="auto"/>
              <w:jc w:val="center"/>
              <w:rPr>
                <w:rFonts w:ascii="Times New Roman" w:hAnsi="Times New Roman"/>
                <w:sz w:val="24"/>
                <w:szCs w:val="24"/>
              </w:rPr>
            </w:pPr>
            <w:r w:rsidRPr="00E50831">
              <w:rPr>
                <w:rFonts w:ascii="Times New Roman" w:hAnsi="Times New Roman"/>
                <w:sz w:val="24"/>
                <w:szCs w:val="24"/>
              </w:rPr>
              <w:t>ПК, ОК</w:t>
            </w:r>
          </w:p>
        </w:tc>
        <w:tc>
          <w:tcPr>
            <w:tcW w:w="3764" w:type="dxa"/>
            <w:hideMark/>
          </w:tcPr>
          <w:p w14:paraId="1AFBE5F0" w14:textId="77777777" w:rsidR="00DB2AC2" w:rsidRPr="00E50831" w:rsidRDefault="00DB2AC2" w:rsidP="00DB2AC2">
            <w:pPr>
              <w:suppressAutoHyphens/>
              <w:spacing w:after="0" w:line="240" w:lineRule="auto"/>
              <w:jc w:val="center"/>
              <w:rPr>
                <w:rFonts w:ascii="Times New Roman" w:hAnsi="Times New Roman"/>
                <w:sz w:val="24"/>
                <w:szCs w:val="24"/>
              </w:rPr>
            </w:pPr>
            <w:r w:rsidRPr="00E50831">
              <w:rPr>
                <w:rFonts w:ascii="Times New Roman" w:hAnsi="Times New Roman"/>
                <w:sz w:val="24"/>
                <w:szCs w:val="24"/>
              </w:rPr>
              <w:t>Умения</w:t>
            </w:r>
          </w:p>
        </w:tc>
        <w:tc>
          <w:tcPr>
            <w:tcW w:w="3895" w:type="dxa"/>
            <w:hideMark/>
          </w:tcPr>
          <w:p w14:paraId="4CB0EE3F" w14:textId="77777777" w:rsidR="00DB2AC2" w:rsidRPr="00E50831" w:rsidRDefault="00DB2AC2" w:rsidP="00DB2AC2">
            <w:pPr>
              <w:suppressAutoHyphens/>
              <w:spacing w:after="0" w:line="240" w:lineRule="auto"/>
              <w:jc w:val="center"/>
              <w:rPr>
                <w:rFonts w:ascii="Times New Roman" w:hAnsi="Times New Roman"/>
                <w:sz w:val="24"/>
                <w:szCs w:val="24"/>
              </w:rPr>
            </w:pPr>
            <w:r w:rsidRPr="00E50831">
              <w:rPr>
                <w:rFonts w:ascii="Times New Roman" w:hAnsi="Times New Roman"/>
                <w:sz w:val="24"/>
                <w:szCs w:val="24"/>
              </w:rPr>
              <w:t>Знания</w:t>
            </w:r>
          </w:p>
        </w:tc>
      </w:tr>
      <w:tr w:rsidR="00DB2AC2" w:rsidRPr="00E50831" w14:paraId="7E6B2D47" w14:textId="77777777" w:rsidTr="00DB2AC2">
        <w:trPr>
          <w:trHeight w:val="212"/>
        </w:trPr>
        <w:tc>
          <w:tcPr>
            <w:tcW w:w="1589" w:type="dxa"/>
          </w:tcPr>
          <w:p w14:paraId="28EA1C3D" w14:textId="77777777" w:rsidR="00DB2AC2" w:rsidRPr="00E50831" w:rsidRDefault="00DB2AC2" w:rsidP="00DB2A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4"/>
                <w:szCs w:val="24"/>
              </w:rPr>
            </w:pPr>
            <w:proofErr w:type="gramStart"/>
            <w:r>
              <w:rPr>
                <w:rFonts w:ascii="Times New Roman" w:hAnsi="Times New Roman"/>
                <w:sz w:val="24"/>
                <w:szCs w:val="24"/>
              </w:rPr>
              <w:t>ПК  1.2</w:t>
            </w:r>
            <w:proofErr w:type="gramEnd"/>
            <w:r>
              <w:rPr>
                <w:rFonts w:ascii="Times New Roman" w:hAnsi="Times New Roman"/>
                <w:sz w:val="24"/>
                <w:szCs w:val="24"/>
              </w:rPr>
              <w:t xml:space="preserve">, </w:t>
            </w:r>
            <w:r w:rsidRPr="00E83865">
              <w:rPr>
                <w:rFonts w:ascii="Times New Roman" w:hAnsi="Times New Roman"/>
                <w:sz w:val="24"/>
                <w:szCs w:val="24"/>
              </w:rPr>
              <w:t xml:space="preserve">ПК 2.2, </w:t>
            </w:r>
            <w:r>
              <w:rPr>
                <w:rFonts w:ascii="Times New Roman" w:hAnsi="Times New Roman"/>
                <w:sz w:val="24"/>
                <w:szCs w:val="24"/>
              </w:rPr>
              <w:t xml:space="preserve">ПК 1.6, </w:t>
            </w:r>
            <w:r w:rsidRPr="00E83865">
              <w:rPr>
                <w:rFonts w:ascii="Times New Roman" w:hAnsi="Times New Roman"/>
                <w:sz w:val="24"/>
                <w:szCs w:val="24"/>
              </w:rPr>
              <w:t>ПК 2.6</w:t>
            </w:r>
            <w:r w:rsidRPr="00E50831">
              <w:rPr>
                <w:rFonts w:ascii="Times New Roman" w:hAnsi="Times New Roman"/>
                <w:sz w:val="24"/>
                <w:szCs w:val="24"/>
              </w:rPr>
              <w:t xml:space="preserve">,  </w:t>
            </w:r>
            <w:r w:rsidRPr="00E83865">
              <w:rPr>
                <w:rFonts w:ascii="Times New Roman" w:hAnsi="Times New Roman"/>
                <w:sz w:val="24"/>
                <w:szCs w:val="24"/>
              </w:rPr>
              <w:t>ОК 02, ОК 08</w:t>
            </w:r>
          </w:p>
        </w:tc>
        <w:tc>
          <w:tcPr>
            <w:tcW w:w="3764" w:type="dxa"/>
          </w:tcPr>
          <w:p w14:paraId="384A0835" w14:textId="77777777" w:rsidR="00DB2AC2" w:rsidRPr="00E50831" w:rsidRDefault="00DB2AC2" w:rsidP="00DB2AC2">
            <w:pPr>
              <w:widowControl w:val="0"/>
              <w:tabs>
                <w:tab w:val="left" w:pos="1033"/>
              </w:tabs>
              <w:spacing w:after="0" w:line="240" w:lineRule="auto"/>
              <w:rPr>
                <w:rFonts w:ascii="Times New Roman" w:hAnsi="Times New Roman"/>
                <w:i/>
                <w:sz w:val="24"/>
                <w:szCs w:val="24"/>
              </w:rPr>
            </w:pPr>
            <w:r w:rsidRPr="00E83865">
              <w:rPr>
                <w:rFonts w:ascii="Times New Roman" w:hAnsi="Times New Roman"/>
                <w:sz w:val="24"/>
                <w:szCs w:val="24"/>
              </w:rPr>
              <w:t>различать художественно-стилевые и технологические особенности изделий декоративно-прикладного искусства и народных промыслов;</w:t>
            </w:r>
          </w:p>
        </w:tc>
        <w:tc>
          <w:tcPr>
            <w:tcW w:w="3895" w:type="dxa"/>
          </w:tcPr>
          <w:p w14:paraId="0B29AE00" w14:textId="77777777" w:rsidR="00DB2AC2" w:rsidRDefault="00DB2AC2" w:rsidP="00DB2AC2">
            <w:pPr>
              <w:rPr>
                <w:rFonts w:ascii="Times New Roman" w:hAnsi="Times New Roman"/>
                <w:sz w:val="24"/>
                <w:szCs w:val="24"/>
              </w:rPr>
            </w:pPr>
            <w:r w:rsidRPr="00E83865">
              <w:rPr>
                <w:rFonts w:ascii="Times New Roman" w:hAnsi="Times New Roman"/>
                <w:sz w:val="24"/>
                <w:szCs w:val="24"/>
              </w:rPr>
              <w:t xml:space="preserve">основные виды народного художественного творчества, его особенности, народные истоки декоративно-прикладного искусства; </w:t>
            </w:r>
          </w:p>
          <w:p w14:paraId="5904FA2F" w14:textId="77777777" w:rsidR="00DB2AC2" w:rsidRDefault="00DB2AC2" w:rsidP="00DB2AC2">
            <w:pPr>
              <w:rPr>
                <w:rFonts w:ascii="Times New Roman" w:hAnsi="Times New Roman"/>
                <w:sz w:val="24"/>
                <w:szCs w:val="24"/>
              </w:rPr>
            </w:pPr>
            <w:r w:rsidRPr="00E83865">
              <w:rPr>
                <w:rFonts w:ascii="Times New Roman" w:hAnsi="Times New Roman"/>
                <w:sz w:val="24"/>
                <w:szCs w:val="24"/>
              </w:rPr>
              <w:t xml:space="preserve"> центры народных художественных промыслов; </w:t>
            </w:r>
          </w:p>
          <w:p w14:paraId="2EFEC227" w14:textId="77777777" w:rsidR="00DB2AC2" w:rsidRPr="00E83865" w:rsidRDefault="00DB2AC2" w:rsidP="00DB2AC2">
            <w:pPr>
              <w:rPr>
                <w:rFonts w:ascii="Times New Roman" w:hAnsi="Times New Roman"/>
                <w:sz w:val="24"/>
                <w:szCs w:val="24"/>
              </w:rPr>
            </w:pPr>
            <w:r w:rsidRPr="00E83865">
              <w:rPr>
                <w:rFonts w:ascii="Times New Roman" w:hAnsi="Times New Roman"/>
                <w:sz w:val="24"/>
                <w:szCs w:val="24"/>
              </w:rPr>
              <w:t xml:space="preserve"> художественные производства России, их исторический опыт, современное состояние и перспективы развития; </w:t>
            </w:r>
          </w:p>
        </w:tc>
      </w:tr>
    </w:tbl>
    <w:p w14:paraId="70B4F832" w14:textId="77777777" w:rsidR="00DB2AC2" w:rsidRPr="00E50831" w:rsidRDefault="00DB2AC2" w:rsidP="00DB2AC2">
      <w:pPr>
        <w:suppressAutoHyphens/>
        <w:spacing w:after="240" w:line="240" w:lineRule="auto"/>
        <w:jc w:val="center"/>
        <w:rPr>
          <w:rFonts w:ascii="Times New Roman" w:hAnsi="Times New Roman"/>
          <w:b/>
          <w:sz w:val="24"/>
          <w:szCs w:val="24"/>
        </w:rPr>
      </w:pPr>
    </w:p>
    <w:p w14:paraId="69A29CA8" w14:textId="77777777" w:rsidR="00DB2AC2" w:rsidRPr="00E50831" w:rsidRDefault="00DB2AC2" w:rsidP="00DB2AC2">
      <w:pPr>
        <w:suppressAutoHyphens/>
        <w:spacing w:after="0" w:line="240" w:lineRule="auto"/>
        <w:jc w:val="center"/>
        <w:rPr>
          <w:rFonts w:ascii="Times New Roman" w:hAnsi="Times New Roman"/>
          <w:b/>
          <w:sz w:val="24"/>
          <w:szCs w:val="24"/>
        </w:rPr>
      </w:pPr>
      <w:r w:rsidRPr="00E50831">
        <w:rPr>
          <w:rFonts w:ascii="Times New Roman" w:hAnsi="Times New Roman"/>
          <w:b/>
          <w:sz w:val="24"/>
          <w:szCs w:val="24"/>
        </w:rPr>
        <w:t>2. СТРУКТУРА И СОДЕРЖАНИЕ УЧЕБНОЙ ДИСЦИПЛИНЫ</w:t>
      </w:r>
    </w:p>
    <w:p w14:paraId="1E60DB09" w14:textId="77777777" w:rsidR="00DB2AC2" w:rsidRPr="00E50831" w:rsidRDefault="00DB2AC2" w:rsidP="00DB2AC2">
      <w:pPr>
        <w:suppressAutoHyphens/>
        <w:spacing w:after="0" w:line="240" w:lineRule="auto"/>
        <w:jc w:val="center"/>
        <w:rPr>
          <w:rFonts w:ascii="Times New Roman" w:hAnsi="Times New Roman"/>
          <w:b/>
          <w:sz w:val="24"/>
          <w:szCs w:val="24"/>
        </w:rPr>
      </w:pPr>
      <w:r w:rsidRPr="00E50831">
        <w:rPr>
          <w:rFonts w:ascii="Times New Roman" w:hAnsi="Times New Roman"/>
          <w:b/>
          <w:sz w:val="24"/>
          <w:szCs w:val="24"/>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4"/>
        <w:gridCol w:w="2212"/>
      </w:tblGrid>
      <w:tr w:rsidR="00DB2AC2" w:rsidRPr="00E50831" w14:paraId="4363DEA3" w14:textId="77777777" w:rsidTr="00DB2AC2">
        <w:trPr>
          <w:trHeight w:val="282"/>
        </w:trPr>
        <w:tc>
          <w:tcPr>
            <w:tcW w:w="3784" w:type="pct"/>
            <w:vAlign w:val="center"/>
          </w:tcPr>
          <w:p w14:paraId="04BFA15E" w14:textId="77777777" w:rsidR="00DB2AC2" w:rsidRPr="00E50831" w:rsidRDefault="00DB2AC2" w:rsidP="00DB2AC2">
            <w:pPr>
              <w:suppressAutoHyphens/>
              <w:spacing w:after="0"/>
              <w:rPr>
                <w:rFonts w:ascii="Times New Roman" w:hAnsi="Times New Roman"/>
                <w:b/>
                <w:sz w:val="24"/>
                <w:szCs w:val="24"/>
              </w:rPr>
            </w:pPr>
            <w:r w:rsidRPr="00E50831">
              <w:rPr>
                <w:rFonts w:ascii="Times New Roman" w:hAnsi="Times New Roman"/>
                <w:b/>
                <w:sz w:val="24"/>
                <w:szCs w:val="24"/>
              </w:rPr>
              <w:t>Вид учебной работы</w:t>
            </w:r>
          </w:p>
        </w:tc>
        <w:tc>
          <w:tcPr>
            <w:tcW w:w="1216" w:type="pct"/>
            <w:vAlign w:val="center"/>
          </w:tcPr>
          <w:p w14:paraId="469E565C" w14:textId="77777777" w:rsidR="00DB2AC2" w:rsidRPr="00E50831" w:rsidRDefault="00DB2AC2" w:rsidP="00DB2AC2">
            <w:pPr>
              <w:suppressAutoHyphens/>
              <w:spacing w:after="0"/>
              <w:rPr>
                <w:rFonts w:ascii="Times New Roman" w:hAnsi="Times New Roman"/>
                <w:b/>
                <w:iCs/>
                <w:sz w:val="24"/>
                <w:szCs w:val="24"/>
              </w:rPr>
            </w:pPr>
            <w:r w:rsidRPr="00E50831">
              <w:rPr>
                <w:rFonts w:ascii="Times New Roman" w:hAnsi="Times New Roman"/>
                <w:b/>
                <w:iCs/>
                <w:sz w:val="24"/>
                <w:szCs w:val="24"/>
              </w:rPr>
              <w:t>Объем в часах</w:t>
            </w:r>
          </w:p>
        </w:tc>
      </w:tr>
      <w:tr w:rsidR="00DB2AC2" w:rsidRPr="00E50831" w14:paraId="09E702D1" w14:textId="77777777" w:rsidTr="00DB2AC2">
        <w:trPr>
          <w:trHeight w:val="295"/>
        </w:trPr>
        <w:tc>
          <w:tcPr>
            <w:tcW w:w="3784" w:type="pct"/>
            <w:vAlign w:val="center"/>
          </w:tcPr>
          <w:p w14:paraId="6960FD89" w14:textId="77777777" w:rsidR="00DB2AC2" w:rsidRPr="00E50831" w:rsidRDefault="00DB2AC2" w:rsidP="00DB2AC2">
            <w:pPr>
              <w:suppressAutoHyphens/>
              <w:spacing w:after="0" w:line="240" w:lineRule="auto"/>
              <w:rPr>
                <w:rFonts w:ascii="Times New Roman" w:hAnsi="Times New Roman"/>
                <w:b/>
                <w:sz w:val="24"/>
                <w:szCs w:val="24"/>
              </w:rPr>
            </w:pPr>
            <w:r w:rsidRPr="00E50831">
              <w:rPr>
                <w:rFonts w:ascii="Times New Roman" w:hAnsi="Times New Roman"/>
                <w:b/>
                <w:sz w:val="24"/>
                <w:szCs w:val="24"/>
              </w:rPr>
              <w:t xml:space="preserve">Объем образовательной программы учебной дисциплины </w:t>
            </w:r>
          </w:p>
        </w:tc>
        <w:tc>
          <w:tcPr>
            <w:tcW w:w="1216" w:type="pct"/>
            <w:vAlign w:val="center"/>
          </w:tcPr>
          <w:p w14:paraId="48EB674E" w14:textId="77777777" w:rsidR="00DB2AC2" w:rsidRPr="0057122C" w:rsidRDefault="00DB2AC2" w:rsidP="00DB2AC2">
            <w:pPr>
              <w:suppressAutoHyphens/>
              <w:spacing w:after="0" w:line="240" w:lineRule="auto"/>
              <w:rPr>
                <w:rFonts w:ascii="Times New Roman" w:hAnsi="Times New Roman"/>
                <w:iCs/>
                <w:color w:val="000000" w:themeColor="text1"/>
                <w:sz w:val="24"/>
                <w:szCs w:val="24"/>
              </w:rPr>
            </w:pPr>
            <w:r>
              <w:rPr>
                <w:rFonts w:ascii="Times New Roman" w:hAnsi="Times New Roman"/>
                <w:iCs/>
                <w:color w:val="000000" w:themeColor="text1"/>
                <w:sz w:val="24"/>
                <w:szCs w:val="24"/>
              </w:rPr>
              <w:t>102</w:t>
            </w:r>
          </w:p>
        </w:tc>
      </w:tr>
      <w:tr w:rsidR="00DB2AC2" w:rsidRPr="00E50831" w14:paraId="7F933274" w14:textId="77777777" w:rsidTr="00DB2AC2">
        <w:trPr>
          <w:trHeight w:val="243"/>
        </w:trPr>
        <w:tc>
          <w:tcPr>
            <w:tcW w:w="3784" w:type="pct"/>
            <w:shd w:val="clear" w:color="auto" w:fill="auto"/>
            <w:vAlign w:val="center"/>
          </w:tcPr>
          <w:p w14:paraId="7E63B97B" w14:textId="77777777" w:rsidR="00DB2AC2" w:rsidRPr="00E50831" w:rsidRDefault="00DB2AC2" w:rsidP="00DB2AC2">
            <w:pPr>
              <w:suppressAutoHyphens/>
              <w:spacing w:after="0" w:line="240" w:lineRule="auto"/>
              <w:rPr>
                <w:rFonts w:ascii="Times New Roman" w:hAnsi="Times New Roman"/>
                <w:b/>
                <w:sz w:val="24"/>
                <w:szCs w:val="24"/>
              </w:rPr>
            </w:pPr>
            <w:r w:rsidRPr="00E50831">
              <w:rPr>
                <w:rFonts w:ascii="Times New Roman" w:hAnsi="Times New Roman"/>
                <w:b/>
                <w:sz w:val="24"/>
                <w:szCs w:val="24"/>
              </w:rPr>
              <w:t>в т.ч. в форме практической подготовки</w:t>
            </w:r>
          </w:p>
        </w:tc>
        <w:tc>
          <w:tcPr>
            <w:tcW w:w="1216" w:type="pct"/>
            <w:shd w:val="clear" w:color="auto" w:fill="auto"/>
            <w:vAlign w:val="center"/>
          </w:tcPr>
          <w:p w14:paraId="52CF8E4E" w14:textId="77777777" w:rsidR="00DB2AC2" w:rsidRPr="0057122C" w:rsidRDefault="00DB2AC2" w:rsidP="00DB2AC2">
            <w:pPr>
              <w:suppressAutoHyphens/>
              <w:spacing w:after="0"/>
              <w:rPr>
                <w:rFonts w:ascii="Times New Roman" w:hAnsi="Times New Roman"/>
                <w:iCs/>
                <w:color w:val="000000" w:themeColor="text1"/>
                <w:sz w:val="24"/>
                <w:szCs w:val="24"/>
              </w:rPr>
            </w:pPr>
          </w:p>
        </w:tc>
      </w:tr>
      <w:tr w:rsidR="00DB2AC2" w:rsidRPr="00E50831" w14:paraId="1CC9F6AE" w14:textId="77777777" w:rsidTr="00DB2AC2">
        <w:trPr>
          <w:trHeight w:val="336"/>
        </w:trPr>
        <w:tc>
          <w:tcPr>
            <w:tcW w:w="5000" w:type="pct"/>
            <w:gridSpan w:val="2"/>
            <w:vAlign w:val="center"/>
          </w:tcPr>
          <w:p w14:paraId="4D039077" w14:textId="77777777" w:rsidR="00DB2AC2" w:rsidRPr="0057122C" w:rsidRDefault="00DB2AC2" w:rsidP="00DB2AC2">
            <w:pPr>
              <w:suppressAutoHyphens/>
              <w:spacing w:after="0"/>
              <w:rPr>
                <w:rFonts w:ascii="Times New Roman" w:hAnsi="Times New Roman"/>
                <w:iCs/>
                <w:color w:val="000000" w:themeColor="text1"/>
                <w:sz w:val="24"/>
                <w:szCs w:val="24"/>
              </w:rPr>
            </w:pPr>
            <w:r w:rsidRPr="0057122C">
              <w:rPr>
                <w:rFonts w:ascii="Times New Roman" w:hAnsi="Times New Roman"/>
                <w:color w:val="000000" w:themeColor="text1"/>
                <w:sz w:val="24"/>
                <w:szCs w:val="24"/>
              </w:rPr>
              <w:t>в т. ч.:</w:t>
            </w:r>
          </w:p>
        </w:tc>
      </w:tr>
      <w:tr w:rsidR="00DB2AC2" w:rsidRPr="00E50831" w14:paraId="57D8303E" w14:textId="77777777" w:rsidTr="00DB2AC2">
        <w:trPr>
          <w:trHeight w:val="266"/>
        </w:trPr>
        <w:tc>
          <w:tcPr>
            <w:tcW w:w="3784" w:type="pct"/>
            <w:vAlign w:val="center"/>
          </w:tcPr>
          <w:p w14:paraId="0B0935B3" w14:textId="77777777" w:rsidR="00DB2AC2" w:rsidRPr="00E50831" w:rsidRDefault="00DB2AC2" w:rsidP="00DB2AC2">
            <w:pPr>
              <w:suppressAutoHyphens/>
              <w:spacing w:after="0"/>
              <w:rPr>
                <w:rFonts w:ascii="Times New Roman" w:hAnsi="Times New Roman"/>
                <w:sz w:val="24"/>
                <w:szCs w:val="24"/>
              </w:rPr>
            </w:pPr>
            <w:r w:rsidRPr="00E50831">
              <w:rPr>
                <w:rFonts w:ascii="Times New Roman" w:hAnsi="Times New Roman"/>
                <w:sz w:val="24"/>
                <w:szCs w:val="24"/>
              </w:rPr>
              <w:t>теоретическое обучение</w:t>
            </w:r>
          </w:p>
        </w:tc>
        <w:tc>
          <w:tcPr>
            <w:tcW w:w="1216" w:type="pct"/>
            <w:vAlign w:val="center"/>
          </w:tcPr>
          <w:p w14:paraId="7B5DC840" w14:textId="77777777" w:rsidR="00DB2AC2" w:rsidRPr="0057122C" w:rsidRDefault="00DB2AC2" w:rsidP="00DB2AC2">
            <w:pPr>
              <w:suppressAutoHyphens/>
              <w:spacing w:after="0"/>
              <w:rPr>
                <w:rFonts w:ascii="Times New Roman" w:hAnsi="Times New Roman"/>
                <w:iCs/>
                <w:color w:val="000000" w:themeColor="text1"/>
                <w:sz w:val="24"/>
                <w:szCs w:val="24"/>
              </w:rPr>
            </w:pPr>
            <w:r>
              <w:rPr>
                <w:rFonts w:ascii="Times New Roman" w:hAnsi="Times New Roman"/>
                <w:iCs/>
                <w:color w:val="000000" w:themeColor="text1"/>
                <w:sz w:val="24"/>
                <w:szCs w:val="24"/>
              </w:rPr>
              <w:t>50</w:t>
            </w:r>
          </w:p>
        </w:tc>
      </w:tr>
      <w:tr w:rsidR="00DB2AC2" w:rsidRPr="00E50831" w14:paraId="1E117FB5" w14:textId="77777777" w:rsidTr="00DB2AC2">
        <w:trPr>
          <w:trHeight w:val="357"/>
        </w:trPr>
        <w:tc>
          <w:tcPr>
            <w:tcW w:w="3784" w:type="pct"/>
            <w:vAlign w:val="center"/>
          </w:tcPr>
          <w:p w14:paraId="1BBF9111" w14:textId="77777777" w:rsidR="00DB2AC2" w:rsidRPr="00E50831" w:rsidRDefault="00DB2AC2" w:rsidP="00DB2AC2">
            <w:pPr>
              <w:suppressAutoHyphens/>
              <w:spacing w:after="0"/>
              <w:rPr>
                <w:rFonts w:ascii="Times New Roman" w:hAnsi="Times New Roman"/>
                <w:sz w:val="24"/>
                <w:szCs w:val="24"/>
              </w:rPr>
            </w:pPr>
            <w:r w:rsidRPr="00E50831">
              <w:rPr>
                <w:rFonts w:ascii="Times New Roman" w:hAnsi="Times New Roman"/>
                <w:sz w:val="24"/>
                <w:szCs w:val="24"/>
              </w:rPr>
              <w:t>практические занятия</w:t>
            </w:r>
            <w:r w:rsidRPr="00E50831">
              <w:rPr>
                <w:rFonts w:ascii="Times New Roman" w:hAnsi="Times New Roman"/>
                <w:i/>
                <w:sz w:val="24"/>
                <w:szCs w:val="24"/>
              </w:rPr>
              <w:t xml:space="preserve"> </w:t>
            </w:r>
          </w:p>
        </w:tc>
        <w:tc>
          <w:tcPr>
            <w:tcW w:w="1216" w:type="pct"/>
            <w:vAlign w:val="center"/>
          </w:tcPr>
          <w:p w14:paraId="1F2D0B26" w14:textId="77777777" w:rsidR="00DB2AC2" w:rsidRPr="0057122C" w:rsidRDefault="00DB2AC2" w:rsidP="00DB2AC2">
            <w:pPr>
              <w:suppressAutoHyphens/>
              <w:spacing w:after="0"/>
              <w:rPr>
                <w:rFonts w:ascii="Times New Roman" w:hAnsi="Times New Roman"/>
                <w:iCs/>
                <w:color w:val="000000" w:themeColor="text1"/>
                <w:sz w:val="24"/>
                <w:szCs w:val="24"/>
              </w:rPr>
            </w:pPr>
            <w:r w:rsidRPr="0057122C">
              <w:rPr>
                <w:rFonts w:ascii="Times New Roman" w:hAnsi="Times New Roman"/>
                <w:iCs/>
                <w:color w:val="000000" w:themeColor="text1"/>
                <w:sz w:val="24"/>
                <w:szCs w:val="24"/>
              </w:rPr>
              <w:t>1</w:t>
            </w:r>
            <w:r>
              <w:rPr>
                <w:rFonts w:ascii="Times New Roman" w:hAnsi="Times New Roman"/>
                <w:iCs/>
                <w:color w:val="000000" w:themeColor="text1"/>
                <w:sz w:val="24"/>
                <w:szCs w:val="24"/>
              </w:rPr>
              <w:t>8</w:t>
            </w:r>
          </w:p>
        </w:tc>
      </w:tr>
      <w:tr w:rsidR="00DB2AC2" w:rsidRPr="00E50831" w14:paraId="414F1B38" w14:textId="77777777" w:rsidTr="00DB2AC2">
        <w:trPr>
          <w:trHeight w:val="267"/>
        </w:trPr>
        <w:tc>
          <w:tcPr>
            <w:tcW w:w="3784" w:type="pct"/>
            <w:vAlign w:val="center"/>
          </w:tcPr>
          <w:p w14:paraId="205D007F" w14:textId="77777777" w:rsidR="00DB2AC2" w:rsidRPr="00E50831" w:rsidRDefault="00DB2AC2" w:rsidP="00DB2AC2">
            <w:pPr>
              <w:suppressAutoHyphens/>
              <w:spacing w:after="0"/>
              <w:rPr>
                <w:rFonts w:ascii="Times New Roman" w:hAnsi="Times New Roman"/>
                <w:i/>
                <w:sz w:val="24"/>
                <w:szCs w:val="24"/>
              </w:rPr>
            </w:pPr>
            <w:r w:rsidRPr="00E50831">
              <w:rPr>
                <w:rFonts w:ascii="Times New Roman" w:hAnsi="Times New Roman"/>
                <w:i/>
                <w:sz w:val="24"/>
                <w:szCs w:val="24"/>
              </w:rPr>
              <w:t xml:space="preserve">Самостоятельная работа </w:t>
            </w:r>
          </w:p>
        </w:tc>
        <w:tc>
          <w:tcPr>
            <w:tcW w:w="1216" w:type="pct"/>
            <w:vAlign w:val="center"/>
          </w:tcPr>
          <w:p w14:paraId="2AE8D564" w14:textId="77777777" w:rsidR="00DB2AC2" w:rsidRPr="0057122C" w:rsidRDefault="00DB2AC2" w:rsidP="00DB2AC2">
            <w:pPr>
              <w:suppressAutoHyphens/>
              <w:spacing w:after="0"/>
              <w:rPr>
                <w:rFonts w:ascii="Times New Roman" w:hAnsi="Times New Roman"/>
                <w:iCs/>
                <w:color w:val="000000" w:themeColor="text1"/>
                <w:sz w:val="24"/>
                <w:szCs w:val="24"/>
              </w:rPr>
            </w:pPr>
            <w:r>
              <w:rPr>
                <w:rFonts w:ascii="Times New Roman" w:hAnsi="Times New Roman"/>
                <w:iCs/>
                <w:color w:val="000000" w:themeColor="text1"/>
                <w:sz w:val="24"/>
                <w:szCs w:val="24"/>
              </w:rPr>
              <w:t>34</w:t>
            </w:r>
          </w:p>
        </w:tc>
      </w:tr>
      <w:tr w:rsidR="00DB2AC2" w:rsidRPr="00E50831" w14:paraId="2E130BCF" w14:textId="77777777" w:rsidTr="00DB2AC2">
        <w:trPr>
          <w:trHeight w:val="331"/>
        </w:trPr>
        <w:tc>
          <w:tcPr>
            <w:tcW w:w="3784" w:type="pct"/>
            <w:vAlign w:val="center"/>
          </w:tcPr>
          <w:p w14:paraId="12D40E89" w14:textId="77777777" w:rsidR="00DB2AC2" w:rsidRPr="00E50831" w:rsidRDefault="00DB2AC2" w:rsidP="00DB2AC2">
            <w:pPr>
              <w:suppressAutoHyphens/>
              <w:spacing w:after="0"/>
              <w:rPr>
                <w:rFonts w:ascii="Times New Roman" w:hAnsi="Times New Roman"/>
                <w:i/>
                <w:sz w:val="24"/>
                <w:szCs w:val="24"/>
              </w:rPr>
            </w:pPr>
            <w:r w:rsidRPr="00E50831">
              <w:rPr>
                <w:rFonts w:ascii="Times New Roman" w:hAnsi="Times New Roman"/>
                <w:b/>
                <w:iCs/>
                <w:sz w:val="24"/>
                <w:szCs w:val="24"/>
              </w:rPr>
              <w:t>Промежуточная аттестация</w:t>
            </w:r>
            <w:r>
              <w:rPr>
                <w:rFonts w:ascii="Times New Roman" w:hAnsi="Times New Roman"/>
                <w:b/>
                <w:iCs/>
                <w:sz w:val="24"/>
                <w:szCs w:val="24"/>
              </w:rPr>
              <w:t xml:space="preserve"> - экзамен</w:t>
            </w:r>
          </w:p>
        </w:tc>
        <w:tc>
          <w:tcPr>
            <w:tcW w:w="1216" w:type="pct"/>
            <w:vAlign w:val="center"/>
          </w:tcPr>
          <w:p w14:paraId="6C3E536A" w14:textId="77777777" w:rsidR="00DB2AC2" w:rsidRPr="00E50831" w:rsidRDefault="00DB2AC2" w:rsidP="00DB2AC2">
            <w:pPr>
              <w:suppressAutoHyphens/>
              <w:spacing w:after="0"/>
              <w:rPr>
                <w:rFonts w:ascii="Times New Roman" w:hAnsi="Times New Roman"/>
                <w:iCs/>
                <w:sz w:val="24"/>
                <w:szCs w:val="24"/>
              </w:rPr>
            </w:pPr>
            <w:r w:rsidRPr="00E50831">
              <w:rPr>
                <w:rFonts w:ascii="Times New Roman" w:hAnsi="Times New Roman"/>
                <w:iCs/>
                <w:sz w:val="24"/>
                <w:szCs w:val="24"/>
              </w:rPr>
              <w:t>-</w:t>
            </w:r>
          </w:p>
        </w:tc>
      </w:tr>
    </w:tbl>
    <w:p w14:paraId="2BB8D93F" w14:textId="77777777" w:rsidR="00DB2AC2" w:rsidRDefault="00DB2AC2" w:rsidP="00DB2AC2"/>
    <w:p w14:paraId="6D72FF94" w14:textId="77777777" w:rsidR="00DB2AC2" w:rsidRDefault="00DB2AC2" w:rsidP="00DB2AC2">
      <w:r>
        <w:br w:type="page"/>
      </w:r>
    </w:p>
    <w:p w14:paraId="6FC3CBB8" w14:textId="77777777" w:rsidR="00DB2AC2" w:rsidRDefault="00DB2AC2" w:rsidP="00DB2AC2">
      <w:pPr>
        <w:sectPr w:rsidR="00DB2AC2">
          <w:pgSz w:w="11906" w:h="16838"/>
          <w:pgMar w:top="1134" w:right="850" w:bottom="1134" w:left="1701" w:header="708" w:footer="708" w:gutter="0"/>
          <w:cols w:space="708"/>
          <w:docGrid w:linePitch="360"/>
        </w:sectPr>
      </w:pPr>
    </w:p>
    <w:p w14:paraId="456B54E5" w14:textId="77777777" w:rsidR="00DB2AC2" w:rsidRPr="0040490B" w:rsidRDefault="00DB2AC2" w:rsidP="00DB2AC2">
      <w:pPr>
        <w:jc w:val="center"/>
        <w:rPr>
          <w:rFonts w:ascii="Times New Roman" w:hAnsi="Times New Roman"/>
          <w:b/>
        </w:rPr>
      </w:pPr>
      <w:r w:rsidRPr="0040490B">
        <w:rPr>
          <w:rFonts w:ascii="Times New Roman" w:hAnsi="Times New Roman"/>
          <w:b/>
        </w:rPr>
        <w:lastRenderedPageBreak/>
        <w:t>2.2. Тематический план и содержание учебной дисциплины «Декоративно-прикладное искусство и народные промыслы»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1"/>
        <w:gridCol w:w="26"/>
        <w:gridCol w:w="8960"/>
        <w:gridCol w:w="970"/>
        <w:gridCol w:w="1733"/>
      </w:tblGrid>
      <w:tr w:rsidR="00DB2AC2" w:rsidRPr="0040490B" w14:paraId="7D258773" w14:textId="77777777" w:rsidTr="00DB2AC2">
        <w:trPr>
          <w:trHeight w:val="1840"/>
        </w:trPr>
        <w:tc>
          <w:tcPr>
            <w:tcW w:w="986" w:type="pct"/>
          </w:tcPr>
          <w:p w14:paraId="41A4A331" w14:textId="77777777" w:rsidR="00DB2AC2" w:rsidRPr="0040490B" w:rsidRDefault="00DB2AC2" w:rsidP="00DB2AC2">
            <w:pPr>
              <w:suppressAutoHyphens/>
              <w:spacing w:after="0" w:line="240" w:lineRule="auto"/>
              <w:jc w:val="center"/>
              <w:rPr>
                <w:rFonts w:ascii="Times New Roman" w:hAnsi="Times New Roman"/>
                <w:b/>
                <w:bCs/>
              </w:rPr>
            </w:pPr>
          </w:p>
          <w:p w14:paraId="64156C02" w14:textId="77777777" w:rsidR="00DB2AC2" w:rsidRPr="0040490B" w:rsidRDefault="00DB2AC2" w:rsidP="00DB2AC2">
            <w:pPr>
              <w:suppressAutoHyphens/>
              <w:spacing w:after="0" w:line="240" w:lineRule="auto"/>
              <w:jc w:val="center"/>
              <w:rPr>
                <w:rFonts w:ascii="Times New Roman" w:hAnsi="Times New Roman"/>
                <w:b/>
                <w:bCs/>
              </w:rPr>
            </w:pPr>
          </w:p>
          <w:p w14:paraId="24DD876F" w14:textId="77777777" w:rsidR="00DB2AC2" w:rsidRPr="0040490B" w:rsidRDefault="00DB2AC2" w:rsidP="00DB2AC2">
            <w:pPr>
              <w:suppressAutoHyphens/>
              <w:spacing w:after="0" w:line="240" w:lineRule="auto"/>
              <w:jc w:val="center"/>
              <w:rPr>
                <w:rFonts w:ascii="Times New Roman" w:hAnsi="Times New Roman"/>
                <w:b/>
                <w:bCs/>
              </w:rPr>
            </w:pPr>
            <w:r w:rsidRPr="0040490B">
              <w:rPr>
                <w:rFonts w:ascii="Times New Roman" w:hAnsi="Times New Roman"/>
                <w:b/>
                <w:bCs/>
              </w:rPr>
              <w:t>Наименование разделов и тем</w:t>
            </w:r>
          </w:p>
        </w:tc>
        <w:tc>
          <w:tcPr>
            <w:tcW w:w="3086" w:type="pct"/>
            <w:gridSpan w:val="2"/>
          </w:tcPr>
          <w:p w14:paraId="61A166B8" w14:textId="77777777" w:rsidR="00DB2AC2" w:rsidRPr="0040490B" w:rsidRDefault="00DB2AC2" w:rsidP="00DB2AC2">
            <w:pPr>
              <w:suppressAutoHyphens/>
              <w:spacing w:after="0" w:line="240" w:lineRule="auto"/>
              <w:jc w:val="center"/>
              <w:rPr>
                <w:rFonts w:ascii="Times New Roman" w:hAnsi="Times New Roman"/>
                <w:b/>
                <w:bCs/>
              </w:rPr>
            </w:pPr>
          </w:p>
          <w:p w14:paraId="07EE7FEE" w14:textId="77777777" w:rsidR="00DB2AC2" w:rsidRPr="0040490B" w:rsidRDefault="00DB2AC2" w:rsidP="00DB2AC2">
            <w:pPr>
              <w:suppressAutoHyphens/>
              <w:spacing w:after="0" w:line="240" w:lineRule="auto"/>
              <w:jc w:val="center"/>
              <w:rPr>
                <w:rFonts w:ascii="Times New Roman" w:hAnsi="Times New Roman"/>
                <w:b/>
                <w:bCs/>
              </w:rPr>
            </w:pPr>
          </w:p>
          <w:p w14:paraId="63AE9431" w14:textId="77777777" w:rsidR="00DB2AC2" w:rsidRPr="0040490B" w:rsidRDefault="00DB2AC2" w:rsidP="00DB2AC2">
            <w:pPr>
              <w:suppressAutoHyphens/>
              <w:spacing w:after="0" w:line="240" w:lineRule="auto"/>
              <w:jc w:val="center"/>
              <w:rPr>
                <w:rFonts w:ascii="Times New Roman" w:hAnsi="Times New Roman"/>
                <w:b/>
                <w:bCs/>
              </w:rPr>
            </w:pPr>
            <w:r w:rsidRPr="0040490B">
              <w:rPr>
                <w:rFonts w:ascii="Times New Roman" w:hAnsi="Times New Roman"/>
                <w:b/>
                <w:bCs/>
              </w:rPr>
              <w:t>Содержание учебного материала и формы организации деятельности обучающихся</w:t>
            </w:r>
          </w:p>
        </w:tc>
        <w:tc>
          <w:tcPr>
            <w:tcW w:w="333" w:type="pct"/>
          </w:tcPr>
          <w:p w14:paraId="3B7807A0" w14:textId="77777777" w:rsidR="00DB2AC2" w:rsidRPr="0040490B" w:rsidRDefault="00DB2AC2" w:rsidP="00DB2AC2">
            <w:pPr>
              <w:suppressAutoHyphens/>
              <w:spacing w:after="0" w:line="240" w:lineRule="auto"/>
              <w:jc w:val="center"/>
              <w:rPr>
                <w:rFonts w:ascii="Times New Roman" w:hAnsi="Times New Roman"/>
                <w:b/>
                <w:bCs/>
              </w:rPr>
            </w:pPr>
          </w:p>
          <w:p w14:paraId="06C94737" w14:textId="77777777" w:rsidR="00DB2AC2" w:rsidRPr="0040490B" w:rsidRDefault="00DB2AC2" w:rsidP="00DB2AC2">
            <w:pPr>
              <w:suppressAutoHyphens/>
              <w:spacing w:after="0" w:line="240" w:lineRule="auto"/>
              <w:jc w:val="center"/>
              <w:rPr>
                <w:rFonts w:ascii="Times New Roman" w:hAnsi="Times New Roman"/>
                <w:b/>
                <w:bCs/>
              </w:rPr>
            </w:pPr>
          </w:p>
          <w:p w14:paraId="72BDC465" w14:textId="77777777" w:rsidR="00DB2AC2" w:rsidRPr="0040490B" w:rsidRDefault="00DB2AC2" w:rsidP="00DB2AC2">
            <w:pPr>
              <w:suppressAutoHyphens/>
              <w:spacing w:after="0" w:line="240" w:lineRule="auto"/>
              <w:jc w:val="center"/>
              <w:rPr>
                <w:rFonts w:ascii="Times New Roman" w:hAnsi="Times New Roman"/>
                <w:b/>
                <w:bCs/>
              </w:rPr>
            </w:pPr>
            <w:r w:rsidRPr="0040490B">
              <w:rPr>
                <w:rFonts w:ascii="Times New Roman" w:hAnsi="Times New Roman"/>
                <w:b/>
                <w:bCs/>
              </w:rPr>
              <w:t xml:space="preserve">Объем </w:t>
            </w:r>
          </w:p>
          <w:p w14:paraId="75245877" w14:textId="77777777" w:rsidR="00DB2AC2" w:rsidRPr="0040490B" w:rsidRDefault="00DB2AC2" w:rsidP="00DB2AC2">
            <w:pPr>
              <w:suppressAutoHyphens/>
              <w:spacing w:after="0" w:line="240" w:lineRule="auto"/>
              <w:jc w:val="center"/>
              <w:rPr>
                <w:rFonts w:ascii="Times New Roman" w:hAnsi="Times New Roman"/>
                <w:b/>
                <w:bCs/>
              </w:rPr>
            </w:pPr>
            <w:r w:rsidRPr="0040490B">
              <w:rPr>
                <w:rFonts w:ascii="Times New Roman" w:hAnsi="Times New Roman"/>
                <w:b/>
                <w:bCs/>
              </w:rPr>
              <w:t>в часах</w:t>
            </w:r>
          </w:p>
        </w:tc>
        <w:tc>
          <w:tcPr>
            <w:tcW w:w="595" w:type="pct"/>
          </w:tcPr>
          <w:p w14:paraId="0E62BE27" w14:textId="77777777" w:rsidR="00DB2AC2" w:rsidRPr="0040490B" w:rsidRDefault="00DB2AC2" w:rsidP="00DB2AC2">
            <w:pPr>
              <w:suppressAutoHyphens/>
              <w:spacing w:after="0" w:line="240" w:lineRule="auto"/>
              <w:jc w:val="center"/>
              <w:rPr>
                <w:rFonts w:ascii="Times New Roman" w:hAnsi="Times New Roman"/>
                <w:b/>
                <w:bCs/>
              </w:rPr>
            </w:pPr>
            <w:r w:rsidRPr="0040490B">
              <w:rPr>
                <w:rFonts w:ascii="Times New Roman" w:hAnsi="Times New Roman"/>
                <w:b/>
                <w:bCs/>
              </w:rPr>
              <w:t>Коды компетенций, формированию которых способствует элемент программы</w:t>
            </w:r>
          </w:p>
        </w:tc>
      </w:tr>
      <w:tr w:rsidR="00DB2AC2" w:rsidRPr="0040490B" w14:paraId="43840BE3" w14:textId="77777777" w:rsidTr="00DB2AC2">
        <w:trPr>
          <w:trHeight w:val="313"/>
        </w:trPr>
        <w:tc>
          <w:tcPr>
            <w:tcW w:w="986" w:type="pct"/>
          </w:tcPr>
          <w:p w14:paraId="23CA4A34" w14:textId="77777777" w:rsidR="00DB2AC2" w:rsidRPr="0040490B" w:rsidRDefault="00DB2AC2" w:rsidP="00DB2AC2">
            <w:pPr>
              <w:spacing w:after="0"/>
              <w:rPr>
                <w:rFonts w:ascii="Times New Roman" w:hAnsi="Times New Roman"/>
                <w:bCs/>
              </w:rPr>
            </w:pPr>
            <w:r w:rsidRPr="0040490B">
              <w:rPr>
                <w:rFonts w:ascii="Times New Roman" w:hAnsi="Times New Roman"/>
                <w:bCs/>
              </w:rPr>
              <w:t>1</w:t>
            </w:r>
          </w:p>
        </w:tc>
        <w:tc>
          <w:tcPr>
            <w:tcW w:w="3086" w:type="pct"/>
            <w:gridSpan w:val="2"/>
          </w:tcPr>
          <w:p w14:paraId="228D7772" w14:textId="77777777" w:rsidR="00DB2AC2" w:rsidRPr="0040490B" w:rsidRDefault="00DB2AC2" w:rsidP="00DB2AC2">
            <w:pPr>
              <w:spacing w:after="0"/>
              <w:rPr>
                <w:rFonts w:ascii="Times New Roman" w:hAnsi="Times New Roman"/>
                <w:bCs/>
              </w:rPr>
            </w:pPr>
            <w:r w:rsidRPr="0040490B">
              <w:rPr>
                <w:rFonts w:ascii="Times New Roman" w:hAnsi="Times New Roman"/>
                <w:bCs/>
              </w:rPr>
              <w:t>2</w:t>
            </w:r>
          </w:p>
        </w:tc>
        <w:tc>
          <w:tcPr>
            <w:tcW w:w="333" w:type="pct"/>
          </w:tcPr>
          <w:p w14:paraId="282C1FFD" w14:textId="77777777" w:rsidR="00DB2AC2" w:rsidRPr="0040490B" w:rsidRDefault="00DB2AC2" w:rsidP="00DB2AC2">
            <w:pPr>
              <w:spacing w:after="0"/>
              <w:rPr>
                <w:rFonts w:ascii="Times New Roman" w:hAnsi="Times New Roman"/>
                <w:bCs/>
              </w:rPr>
            </w:pPr>
            <w:r w:rsidRPr="0040490B">
              <w:rPr>
                <w:rFonts w:ascii="Times New Roman" w:hAnsi="Times New Roman"/>
                <w:bCs/>
              </w:rPr>
              <w:t>3</w:t>
            </w:r>
          </w:p>
        </w:tc>
        <w:tc>
          <w:tcPr>
            <w:tcW w:w="595" w:type="pct"/>
          </w:tcPr>
          <w:p w14:paraId="3FD40301" w14:textId="77777777" w:rsidR="00DB2AC2" w:rsidRPr="0040490B" w:rsidRDefault="00DB2AC2" w:rsidP="00DB2AC2">
            <w:pPr>
              <w:spacing w:after="0"/>
              <w:rPr>
                <w:rFonts w:ascii="Times New Roman" w:hAnsi="Times New Roman"/>
                <w:bCs/>
              </w:rPr>
            </w:pPr>
            <w:r w:rsidRPr="0040490B">
              <w:rPr>
                <w:rFonts w:ascii="Times New Roman" w:hAnsi="Times New Roman"/>
                <w:bCs/>
              </w:rPr>
              <w:t>4</w:t>
            </w:r>
          </w:p>
        </w:tc>
      </w:tr>
      <w:tr w:rsidR="00DB2AC2" w:rsidRPr="0040490B" w14:paraId="24B62946" w14:textId="77777777" w:rsidTr="00DB2AC2">
        <w:trPr>
          <w:trHeight w:val="478"/>
        </w:trPr>
        <w:tc>
          <w:tcPr>
            <w:tcW w:w="986" w:type="pct"/>
          </w:tcPr>
          <w:p w14:paraId="3BC8EB17" w14:textId="77777777" w:rsidR="00DB2AC2" w:rsidRPr="0040490B" w:rsidRDefault="00DB2AC2" w:rsidP="00DB2AC2">
            <w:pPr>
              <w:spacing w:after="0" w:line="240" w:lineRule="auto"/>
              <w:rPr>
                <w:rFonts w:ascii="Times New Roman" w:hAnsi="Times New Roman"/>
                <w:b/>
                <w:bCs/>
              </w:rPr>
            </w:pPr>
          </w:p>
        </w:tc>
        <w:tc>
          <w:tcPr>
            <w:tcW w:w="3086" w:type="pct"/>
            <w:gridSpan w:val="2"/>
          </w:tcPr>
          <w:p w14:paraId="25EFB337" w14:textId="77777777" w:rsidR="00DB2AC2" w:rsidRPr="004865B6" w:rsidRDefault="00DB2AC2" w:rsidP="00DB2AC2">
            <w:pPr>
              <w:spacing w:after="0" w:line="240" w:lineRule="auto"/>
              <w:jc w:val="center"/>
              <w:rPr>
                <w:rFonts w:ascii="Times New Roman" w:hAnsi="Times New Roman"/>
                <w:b/>
                <w:bCs/>
                <w:sz w:val="28"/>
              </w:rPr>
            </w:pPr>
            <w:r w:rsidRPr="004865B6">
              <w:rPr>
                <w:rFonts w:ascii="Times New Roman" w:hAnsi="Times New Roman"/>
                <w:b/>
                <w:bCs/>
                <w:sz w:val="28"/>
              </w:rPr>
              <w:t>3 курс</w:t>
            </w:r>
          </w:p>
        </w:tc>
        <w:tc>
          <w:tcPr>
            <w:tcW w:w="333" w:type="pct"/>
            <w:vAlign w:val="center"/>
          </w:tcPr>
          <w:p w14:paraId="77BB00FF" w14:textId="77777777" w:rsidR="00DB2AC2" w:rsidRPr="0040490B" w:rsidRDefault="00DB2AC2" w:rsidP="00DB2AC2">
            <w:pPr>
              <w:spacing w:after="0" w:line="240" w:lineRule="auto"/>
              <w:jc w:val="center"/>
              <w:rPr>
                <w:rFonts w:ascii="Times New Roman" w:hAnsi="Times New Roman"/>
                <w:b/>
                <w:bCs/>
              </w:rPr>
            </w:pPr>
            <w:r>
              <w:rPr>
                <w:rFonts w:ascii="Times New Roman" w:hAnsi="Times New Roman"/>
                <w:b/>
                <w:bCs/>
              </w:rPr>
              <w:t>68</w:t>
            </w:r>
          </w:p>
        </w:tc>
        <w:tc>
          <w:tcPr>
            <w:tcW w:w="595" w:type="pct"/>
          </w:tcPr>
          <w:p w14:paraId="5C22236E" w14:textId="77777777" w:rsidR="00DB2AC2" w:rsidRPr="00056CD3" w:rsidRDefault="00DB2AC2" w:rsidP="00DB2AC2">
            <w:pPr>
              <w:spacing w:after="0"/>
              <w:rPr>
                <w:rFonts w:ascii="Times New Roman" w:hAnsi="Times New Roman"/>
              </w:rPr>
            </w:pPr>
          </w:p>
        </w:tc>
      </w:tr>
      <w:tr w:rsidR="00DB2AC2" w:rsidRPr="0040490B" w14:paraId="31B41521" w14:textId="77777777" w:rsidTr="00DB2AC2">
        <w:trPr>
          <w:trHeight w:val="445"/>
        </w:trPr>
        <w:tc>
          <w:tcPr>
            <w:tcW w:w="986" w:type="pct"/>
          </w:tcPr>
          <w:p w14:paraId="7B5A34FF" w14:textId="77777777" w:rsidR="00DB2AC2" w:rsidRPr="0040490B" w:rsidRDefault="00DB2AC2" w:rsidP="00DB2AC2">
            <w:pPr>
              <w:spacing w:after="0" w:line="240" w:lineRule="auto"/>
              <w:rPr>
                <w:rFonts w:ascii="Times New Roman" w:hAnsi="Times New Roman"/>
                <w:b/>
                <w:bCs/>
              </w:rPr>
            </w:pPr>
          </w:p>
        </w:tc>
        <w:tc>
          <w:tcPr>
            <w:tcW w:w="3086" w:type="pct"/>
            <w:gridSpan w:val="2"/>
          </w:tcPr>
          <w:p w14:paraId="4EB02148" w14:textId="77777777" w:rsidR="00DB2AC2" w:rsidRPr="004865B6" w:rsidRDefault="00DB2AC2" w:rsidP="00DB2AC2">
            <w:pPr>
              <w:spacing w:after="0" w:line="240" w:lineRule="auto"/>
              <w:jc w:val="center"/>
              <w:rPr>
                <w:rFonts w:ascii="Times New Roman" w:hAnsi="Times New Roman"/>
                <w:b/>
                <w:bCs/>
                <w:sz w:val="28"/>
              </w:rPr>
            </w:pPr>
            <w:r w:rsidRPr="004865B6">
              <w:rPr>
                <w:rFonts w:ascii="Times New Roman" w:hAnsi="Times New Roman"/>
                <w:b/>
                <w:bCs/>
                <w:sz w:val="28"/>
              </w:rPr>
              <w:t>5 семестр</w:t>
            </w:r>
          </w:p>
        </w:tc>
        <w:tc>
          <w:tcPr>
            <w:tcW w:w="333" w:type="pct"/>
            <w:vAlign w:val="center"/>
          </w:tcPr>
          <w:p w14:paraId="55F9B0BB" w14:textId="77777777" w:rsidR="00DB2AC2" w:rsidRPr="0040490B" w:rsidRDefault="00DB2AC2" w:rsidP="00DB2AC2">
            <w:pPr>
              <w:spacing w:after="0" w:line="240" w:lineRule="auto"/>
              <w:jc w:val="center"/>
              <w:rPr>
                <w:rFonts w:ascii="Times New Roman" w:hAnsi="Times New Roman"/>
                <w:b/>
                <w:bCs/>
              </w:rPr>
            </w:pPr>
            <w:r>
              <w:rPr>
                <w:rFonts w:ascii="Times New Roman" w:hAnsi="Times New Roman"/>
                <w:b/>
                <w:bCs/>
              </w:rPr>
              <w:t>32</w:t>
            </w:r>
          </w:p>
        </w:tc>
        <w:tc>
          <w:tcPr>
            <w:tcW w:w="595" w:type="pct"/>
          </w:tcPr>
          <w:p w14:paraId="66FDCD26" w14:textId="77777777" w:rsidR="00DB2AC2" w:rsidRPr="00056CD3" w:rsidRDefault="00DB2AC2" w:rsidP="00DB2AC2">
            <w:pPr>
              <w:spacing w:after="0"/>
              <w:rPr>
                <w:rFonts w:ascii="Times New Roman" w:hAnsi="Times New Roman"/>
              </w:rPr>
            </w:pPr>
          </w:p>
        </w:tc>
      </w:tr>
      <w:tr w:rsidR="00DB2AC2" w:rsidRPr="0040490B" w14:paraId="5974ED2D" w14:textId="77777777" w:rsidTr="00DB2AC2">
        <w:trPr>
          <w:trHeight w:val="323"/>
        </w:trPr>
        <w:tc>
          <w:tcPr>
            <w:tcW w:w="986" w:type="pct"/>
            <w:vMerge w:val="restart"/>
          </w:tcPr>
          <w:p w14:paraId="649B6329" w14:textId="77777777" w:rsidR="00DB2AC2" w:rsidRDefault="00DB2AC2" w:rsidP="00DB2AC2">
            <w:pPr>
              <w:spacing w:after="0" w:line="240" w:lineRule="auto"/>
            </w:pPr>
            <w:r w:rsidRPr="0040490B">
              <w:rPr>
                <w:rFonts w:ascii="Times New Roman" w:hAnsi="Times New Roman"/>
                <w:b/>
                <w:bCs/>
              </w:rPr>
              <w:t>Тема №</w:t>
            </w:r>
            <w:r>
              <w:rPr>
                <w:rFonts w:ascii="Times New Roman" w:hAnsi="Times New Roman"/>
                <w:b/>
              </w:rPr>
              <w:t xml:space="preserve"> 1</w:t>
            </w:r>
            <w:r w:rsidRPr="0040490B">
              <w:rPr>
                <w:rFonts w:ascii="Times New Roman" w:hAnsi="Times New Roman"/>
                <w:b/>
              </w:rPr>
              <w:t>.</w:t>
            </w:r>
            <w:r>
              <w:rPr>
                <w:rFonts w:ascii="Times New Roman" w:hAnsi="Times New Roman"/>
                <w:b/>
              </w:rPr>
              <w:t>1 Народное искусство и художественные ремесла на Руси. Прикладное искусство.</w:t>
            </w:r>
          </w:p>
        </w:tc>
        <w:tc>
          <w:tcPr>
            <w:tcW w:w="3086" w:type="pct"/>
            <w:gridSpan w:val="2"/>
          </w:tcPr>
          <w:p w14:paraId="3838035F" w14:textId="77777777" w:rsidR="00DB2AC2" w:rsidRDefault="00DB2AC2" w:rsidP="00DB2AC2">
            <w:pPr>
              <w:spacing w:after="0" w:line="240" w:lineRule="auto"/>
            </w:pPr>
            <w:r w:rsidRPr="0040490B">
              <w:rPr>
                <w:rFonts w:ascii="Times New Roman" w:hAnsi="Times New Roman"/>
                <w:b/>
                <w:bCs/>
              </w:rPr>
              <w:t xml:space="preserve">Содержание учебного материала </w:t>
            </w:r>
          </w:p>
        </w:tc>
        <w:tc>
          <w:tcPr>
            <w:tcW w:w="333" w:type="pct"/>
            <w:vMerge w:val="restart"/>
            <w:vAlign w:val="center"/>
          </w:tcPr>
          <w:p w14:paraId="57E6276E" w14:textId="77777777" w:rsidR="00DB2AC2" w:rsidRPr="0040490B" w:rsidRDefault="00DB2AC2" w:rsidP="00DB2AC2">
            <w:pPr>
              <w:spacing w:after="0" w:line="240" w:lineRule="auto"/>
              <w:rPr>
                <w:rFonts w:ascii="Times New Roman" w:hAnsi="Times New Roman"/>
                <w:b/>
                <w:bCs/>
              </w:rPr>
            </w:pPr>
            <w:r>
              <w:rPr>
                <w:rFonts w:ascii="Times New Roman" w:hAnsi="Times New Roman"/>
                <w:b/>
                <w:bCs/>
              </w:rPr>
              <w:t>2</w:t>
            </w:r>
          </w:p>
        </w:tc>
        <w:tc>
          <w:tcPr>
            <w:tcW w:w="595" w:type="pct"/>
            <w:vMerge w:val="restart"/>
          </w:tcPr>
          <w:p w14:paraId="33839196" w14:textId="77777777" w:rsidR="00DB2AC2" w:rsidRDefault="00DB2AC2" w:rsidP="00DB2AC2">
            <w:pPr>
              <w:spacing w:after="0"/>
            </w:pPr>
            <w:proofErr w:type="gramStart"/>
            <w:r w:rsidRPr="00056CD3">
              <w:rPr>
                <w:rFonts w:ascii="Times New Roman" w:hAnsi="Times New Roman"/>
              </w:rPr>
              <w:t>ПК  1.2</w:t>
            </w:r>
            <w:proofErr w:type="gramEnd"/>
            <w:r w:rsidRPr="00056CD3">
              <w:rPr>
                <w:rFonts w:ascii="Times New Roman" w:hAnsi="Times New Roman"/>
              </w:rPr>
              <w:t>, ПК 2.2, ПК 1.6, ПК 2.6</w:t>
            </w:r>
            <w:r w:rsidRPr="00E50831">
              <w:rPr>
                <w:rFonts w:ascii="Times New Roman" w:hAnsi="Times New Roman"/>
              </w:rPr>
              <w:t xml:space="preserve">,  </w:t>
            </w:r>
            <w:r w:rsidRPr="00056CD3">
              <w:rPr>
                <w:rFonts w:ascii="Times New Roman" w:hAnsi="Times New Roman"/>
              </w:rPr>
              <w:t>ОК 02, ОК 08</w:t>
            </w:r>
          </w:p>
        </w:tc>
      </w:tr>
      <w:tr w:rsidR="00DB2AC2" w:rsidRPr="0040490B" w14:paraId="04FA4EDE" w14:textId="77777777" w:rsidTr="00DB2AC2">
        <w:trPr>
          <w:trHeight w:val="787"/>
        </w:trPr>
        <w:tc>
          <w:tcPr>
            <w:tcW w:w="986" w:type="pct"/>
            <w:vMerge/>
          </w:tcPr>
          <w:p w14:paraId="75BBAE56" w14:textId="77777777" w:rsidR="00DB2AC2" w:rsidRPr="0040490B" w:rsidRDefault="00DB2AC2" w:rsidP="00DB2AC2">
            <w:pPr>
              <w:spacing w:after="0" w:line="240" w:lineRule="auto"/>
              <w:rPr>
                <w:rFonts w:ascii="Times New Roman" w:hAnsi="Times New Roman"/>
                <w:b/>
                <w:bCs/>
              </w:rPr>
            </w:pPr>
          </w:p>
        </w:tc>
        <w:tc>
          <w:tcPr>
            <w:tcW w:w="3086" w:type="pct"/>
            <w:gridSpan w:val="2"/>
          </w:tcPr>
          <w:p w14:paraId="3C1C1506" w14:textId="77777777" w:rsidR="00DB2AC2" w:rsidRPr="0040490B" w:rsidRDefault="00DB2AC2" w:rsidP="00DB2AC2">
            <w:pPr>
              <w:spacing w:after="0" w:line="240" w:lineRule="auto"/>
              <w:rPr>
                <w:rFonts w:ascii="Times New Roman" w:hAnsi="Times New Roman"/>
                <w:b/>
                <w:bCs/>
              </w:rPr>
            </w:pPr>
            <w:r w:rsidRPr="00E0744C">
              <w:rPr>
                <w:rFonts w:ascii="Times New Roman" w:hAnsi="Times New Roman"/>
                <w:bCs/>
              </w:rPr>
              <w:t>В русских промыслах отображается все многообразие исторических, духовных и культурных традиций нашего народа, некоторые из которых зародились столетия назад. Изделия русских промыслов выражают отличительные черты и неповторимость русской традиционной культуры. Исследователи относят к русским народным промыслам росписи посуды и других предметов быта, </w:t>
            </w:r>
            <w:hyperlink r:id="rId76" w:history="1">
              <w:r w:rsidRPr="00E0744C">
                <w:rPr>
                  <w:rFonts w:ascii="Times New Roman" w:hAnsi="Times New Roman"/>
                  <w:bCs/>
                </w:rPr>
                <w:t>глиняную и деревянную игрушку</w:t>
              </w:r>
            </w:hyperlink>
            <w:r w:rsidRPr="00E0744C">
              <w:rPr>
                <w:rFonts w:ascii="Times New Roman" w:hAnsi="Times New Roman"/>
                <w:bCs/>
              </w:rPr>
              <w:t>, </w:t>
            </w:r>
            <w:hyperlink r:id="rId77" w:history="1">
              <w:r w:rsidRPr="00E0744C">
                <w:rPr>
                  <w:rFonts w:ascii="Times New Roman" w:hAnsi="Times New Roman"/>
                  <w:bCs/>
                </w:rPr>
                <w:t>кружевоплетение</w:t>
              </w:r>
            </w:hyperlink>
            <w:r w:rsidRPr="00E0744C">
              <w:rPr>
                <w:rFonts w:ascii="Times New Roman" w:hAnsi="Times New Roman"/>
                <w:bCs/>
              </w:rPr>
              <w:t>, гончарное, кузнечное дело и другое.</w:t>
            </w:r>
          </w:p>
        </w:tc>
        <w:tc>
          <w:tcPr>
            <w:tcW w:w="333" w:type="pct"/>
            <w:vMerge/>
            <w:vAlign w:val="center"/>
          </w:tcPr>
          <w:p w14:paraId="1C5F63B8" w14:textId="77777777" w:rsidR="00DB2AC2" w:rsidRDefault="00DB2AC2" w:rsidP="00DB2AC2">
            <w:pPr>
              <w:spacing w:after="0" w:line="240" w:lineRule="auto"/>
              <w:rPr>
                <w:rFonts w:ascii="Times New Roman" w:hAnsi="Times New Roman"/>
                <w:b/>
                <w:bCs/>
              </w:rPr>
            </w:pPr>
          </w:p>
        </w:tc>
        <w:tc>
          <w:tcPr>
            <w:tcW w:w="595" w:type="pct"/>
            <w:vMerge/>
          </w:tcPr>
          <w:p w14:paraId="128149D6" w14:textId="77777777" w:rsidR="00DB2AC2" w:rsidRPr="00056CD3" w:rsidRDefault="00DB2AC2" w:rsidP="00DB2AC2">
            <w:pPr>
              <w:spacing w:after="0"/>
              <w:rPr>
                <w:rFonts w:ascii="Times New Roman" w:hAnsi="Times New Roman"/>
              </w:rPr>
            </w:pPr>
          </w:p>
        </w:tc>
      </w:tr>
      <w:tr w:rsidR="00DB2AC2" w:rsidRPr="0040490B" w14:paraId="7A67FF0B" w14:textId="77777777" w:rsidTr="00DB2AC2">
        <w:trPr>
          <w:trHeight w:val="327"/>
        </w:trPr>
        <w:tc>
          <w:tcPr>
            <w:tcW w:w="986" w:type="pct"/>
            <w:vMerge w:val="restart"/>
          </w:tcPr>
          <w:p w14:paraId="11B05000" w14:textId="77777777" w:rsidR="00DB2AC2" w:rsidRDefault="00DB2AC2" w:rsidP="00DB2AC2">
            <w:pPr>
              <w:spacing w:after="0" w:line="240" w:lineRule="auto"/>
            </w:pPr>
            <w:r w:rsidRPr="0040490B">
              <w:rPr>
                <w:rFonts w:ascii="Times New Roman" w:hAnsi="Times New Roman"/>
                <w:b/>
                <w:bCs/>
              </w:rPr>
              <w:t>Тема №</w:t>
            </w:r>
            <w:r>
              <w:rPr>
                <w:rFonts w:ascii="Times New Roman" w:hAnsi="Times New Roman"/>
                <w:b/>
              </w:rPr>
              <w:t xml:space="preserve"> 1.2 Традиции народного искусства. Орнаменты. Ремесленные техники.</w:t>
            </w:r>
          </w:p>
        </w:tc>
        <w:tc>
          <w:tcPr>
            <w:tcW w:w="3086" w:type="pct"/>
            <w:gridSpan w:val="2"/>
          </w:tcPr>
          <w:p w14:paraId="33F9D011" w14:textId="77777777" w:rsidR="00DB2AC2" w:rsidRDefault="00DB2AC2" w:rsidP="00DB2AC2">
            <w:pPr>
              <w:spacing w:after="0" w:line="240" w:lineRule="auto"/>
            </w:pPr>
            <w:r w:rsidRPr="0040490B">
              <w:rPr>
                <w:rFonts w:ascii="Times New Roman" w:hAnsi="Times New Roman"/>
                <w:b/>
                <w:bCs/>
              </w:rPr>
              <w:t xml:space="preserve">Содержание учебного материала </w:t>
            </w:r>
          </w:p>
        </w:tc>
        <w:tc>
          <w:tcPr>
            <w:tcW w:w="333" w:type="pct"/>
            <w:vMerge w:val="restart"/>
            <w:vAlign w:val="center"/>
          </w:tcPr>
          <w:p w14:paraId="11AFDB45" w14:textId="77777777" w:rsidR="00DB2AC2" w:rsidRPr="0040490B" w:rsidRDefault="00DB2AC2" w:rsidP="00DB2AC2">
            <w:pPr>
              <w:spacing w:after="0" w:line="240" w:lineRule="auto"/>
              <w:rPr>
                <w:rFonts w:ascii="Times New Roman" w:hAnsi="Times New Roman"/>
                <w:b/>
                <w:bCs/>
              </w:rPr>
            </w:pPr>
            <w:r>
              <w:rPr>
                <w:rFonts w:ascii="Times New Roman" w:hAnsi="Times New Roman"/>
                <w:b/>
                <w:bCs/>
              </w:rPr>
              <w:t>2</w:t>
            </w:r>
          </w:p>
        </w:tc>
        <w:tc>
          <w:tcPr>
            <w:tcW w:w="595" w:type="pct"/>
            <w:vMerge w:val="restart"/>
          </w:tcPr>
          <w:p w14:paraId="227B974C" w14:textId="77777777" w:rsidR="00DB2AC2" w:rsidRDefault="00DB2AC2" w:rsidP="00DB2AC2">
            <w:pPr>
              <w:spacing w:after="0"/>
            </w:pPr>
            <w:proofErr w:type="gramStart"/>
            <w:r w:rsidRPr="00056CD3">
              <w:rPr>
                <w:rFonts w:ascii="Times New Roman" w:hAnsi="Times New Roman"/>
              </w:rPr>
              <w:t>ПК  1.2</w:t>
            </w:r>
            <w:proofErr w:type="gramEnd"/>
            <w:r w:rsidRPr="00056CD3">
              <w:rPr>
                <w:rFonts w:ascii="Times New Roman" w:hAnsi="Times New Roman"/>
              </w:rPr>
              <w:t>, ПК 2.2, ПК 1.6, ПК 2.6</w:t>
            </w:r>
            <w:r w:rsidRPr="00E50831">
              <w:rPr>
                <w:rFonts w:ascii="Times New Roman" w:hAnsi="Times New Roman"/>
              </w:rPr>
              <w:t xml:space="preserve">,  </w:t>
            </w:r>
            <w:r w:rsidRPr="00056CD3">
              <w:rPr>
                <w:rFonts w:ascii="Times New Roman" w:hAnsi="Times New Roman"/>
              </w:rPr>
              <w:t>ОК 02, ОК 08</w:t>
            </w:r>
          </w:p>
        </w:tc>
      </w:tr>
      <w:tr w:rsidR="00DB2AC2" w:rsidRPr="0040490B" w14:paraId="1A2D3AB0" w14:textId="77777777" w:rsidTr="00DB2AC2">
        <w:trPr>
          <w:trHeight w:val="667"/>
        </w:trPr>
        <w:tc>
          <w:tcPr>
            <w:tcW w:w="986" w:type="pct"/>
            <w:vMerge/>
          </w:tcPr>
          <w:p w14:paraId="02B0514B" w14:textId="77777777" w:rsidR="00DB2AC2" w:rsidRPr="0040490B" w:rsidRDefault="00DB2AC2" w:rsidP="00DB2AC2">
            <w:pPr>
              <w:spacing w:after="0" w:line="240" w:lineRule="auto"/>
              <w:rPr>
                <w:rFonts w:ascii="Times New Roman" w:hAnsi="Times New Roman"/>
                <w:b/>
                <w:bCs/>
              </w:rPr>
            </w:pPr>
          </w:p>
        </w:tc>
        <w:tc>
          <w:tcPr>
            <w:tcW w:w="3086" w:type="pct"/>
            <w:gridSpan w:val="2"/>
          </w:tcPr>
          <w:p w14:paraId="412B6D4F" w14:textId="77777777" w:rsidR="00DB2AC2" w:rsidRPr="0040490B" w:rsidRDefault="00DB2AC2" w:rsidP="00DB2AC2">
            <w:pPr>
              <w:spacing w:after="0" w:line="240" w:lineRule="auto"/>
              <w:rPr>
                <w:rFonts w:ascii="Times New Roman" w:hAnsi="Times New Roman"/>
                <w:b/>
                <w:bCs/>
              </w:rPr>
            </w:pPr>
            <w:r w:rsidRPr="00E0744C">
              <w:rPr>
                <w:rFonts w:ascii="Times New Roman" w:hAnsi="Times New Roman"/>
              </w:rPr>
              <w:t>Народные художественные ремёсла и промыслы</w:t>
            </w:r>
            <w:r w:rsidRPr="00E0744C">
              <w:rPr>
                <w:rFonts w:ascii="Times New Roman" w:hAnsi="Times New Roman"/>
                <w:bCs/>
              </w:rPr>
              <w:t xml:space="preserve">, представляя материальные и духовные ценности народной культуры, являются частью культурного наследия России. Использование местного природного сырья и материалов, изготовление бытовых вещей ручным способом (ручного труда) составляют основу этих видов производства. Эстетические свойства изготовляемых вещей (прялок, коробов, глиняной и деревянной посуды, одежды, украшений) заключены в выявленной мастером красоте поделочного материала — цвете, фактуре, пластических качествах, с учётом которых создается форма изделия, всегда точно отвечающая назначению вещи. Орнамент (геометрический, растительный, изобразительный), истоки которого связаны с древними мифологическими представлениями и развитием художественного мышления, усиливает эстетические свойства предметов. Мастерство в изготовлении предметов определяется преемственностью художественно-технологических традиций. Следование традиции и одновременно её </w:t>
            </w:r>
            <w:r w:rsidRPr="00E0744C">
              <w:rPr>
                <w:rFonts w:ascii="Times New Roman" w:hAnsi="Times New Roman"/>
                <w:bCs/>
              </w:rPr>
              <w:lastRenderedPageBreak/>
              <w:t>творческое воспроизведение мастером сообщает каждому изделию узнаваемость, и вместе с тем, неповторимость.</w:t>
            </w:r>
          </w:p>
        </w:tc>
        <w:tc>
          <w:tcPr>
            <w:tcW w:w="333" w:type="pct"/>
            <w:vMerge/>
            <w:vAlign w:val="center"/>
          </w:tcPr>
          <w:p w14:paraId="3A0D38FB" w14:textId="77777777" w:rsidR="00DB2AC2" w:rsidRDefault="00DB2AC2" w:rsidP="00DB2AC2">
            <w:pPr>
              <w:spacing w:after="0" w:line="240" w:lineRule="auto"/>
              <w:rPr>
                <w:rFonts w:ascii="Times New Roman" w:hAnsi="Times New Roman"/>
                <w:b/>
                <w:bCs/>
              </w:rPr>
            </w:pPr>
          </w:p>
        </w:tc>
        <w:tc>
          <w:tcPr>
            <w:tcW w:w="595" w:type="pct"/>
            <w:vMerge/>
          </w:tcPr>
          <w:p w14:paraId="284FD864" w14:textId="77777777" w:rsidR="00DB2AC2" w:rsidRPr="00056CD3" w:rsidRDefault="00DB2AC2" w:rsidP="00DB2AC2">
            <w:pPr>
              <w:spacing w:after="0"/>
              <w:rPr>
                <w:rFonts w:ascii="Times New Roman" w:hAnsi="Times New Roman"/>
              </w:rPr>
            </w:pPr>
          </w:p>
        </w:tc>
      </w:tr>
      <w:tr w:rsidR="00DB2AC2" w:rsidRPr="0040490B" w14:paraId="6312F323" w14:textId="77777777" w:rsidTr="00DB2AC2">
        <w:trPr>
          <w:trHeight w:val="420"/>
        </w:trPr>
        <w:tc>
          <w:tcPr>
            <w:tcW w:w="986" w:type="pct"/>
            <w:vMerge w:val="restart"/>
          </w:tcPr>
          <w:p w14:paraId="54313AEB" w14:textId="77777777" w:rsidR="00DB2AC2" w:rsidRDefault="00DB2AC2" w:rsidP="00DB2AC2">
            <w:pPr>
              <w:spacing w:after="0" w:line="240" w:lineRule="auto"/>
            </w:pPr>
            <w:r w:rsidRPr="0040490B">
              <w:rPr>
                <w:rFonts w:ascii="Times New Roman" w:hAnsi="Times New Roman"/>
                <w:b/>
                <w:bCs/>
              </w:rPr>
              <w:t>Тема №</w:t>
            </w:r>
            <w:r>
              <w:rPr>
                <w:rFonts w:ascii="Times New Roman" w:hAnsi="Times New Roman"/>
                <w:b/>
              </w:rPr>
              <w:t xml:space="preserve"> 1.3 Прикладное искусство Владимиро-Суздальской Руси</w:t>
            </w:r>
          </w:p>
        </w:tc>
        <w:tc>
          <w:tcPr>
            <w:tcW w:w="3086" w:type="pct"/>
            <w:gridSpan w:val="2"/>
          </w:tcPr>
          <w:p w14:paraId="7FAE200F" w14:textId="77777777" w:rsidR="00DB2AC2" w:rsidRDefault="00DB2AC2" w:rsidP="00DB2AC2">
            <w:pPr>
              <w:spacing w:after="0" w:line="240" w:lineRule="auto"/>
            </w:pPr>
            <w:r w:rsidRPr="0040490B">
              <w:rPr>
                <w:rFonts w:ascii="Times New Roman" w:hAnsi="Times New Roman"/>
                <w:b/>
                <w:bCs/>
              </w:rPr>
              <w:t xml:space="preserve">Содержание учебного материала </w:t>
            </w:r>
          </w:p>
        </w:tc>
        <w:tc>
          <w:tcPr>
            <w:tcW w:w="333" w:type="pct"/>
            <w:vMerge w:val="restart"/>
            <w:vAlign w:val="center"/>
          </w:tcPr>
          <w:p w14:paraId="5610E5B8" w14:textId="77777777" w:rsidR="00DB2AC2" w:rsidRPr="0040490B" w:rsidRDefault="00DB2AC2" w:rsidP="00DB2AC2">
            <w:pPr>
              <w:spacing w:after="0" w:line="240" w:lineRule="auto"/>
              <w:rPr>
                <w:rFonts w:ascii="Times New Roman" w:hAnsi="Times New Roman"/>
                <w:b/>
                <w:bCs/>
              </w:rPr>
            </w:pPr>
            <w:r>
              <w:rPr>
                <w:rFonts w:ascii="Times New Roman" w:hAnsi="Times New Roman"/>
                <w:b/>
                <w:bCs/>
              </w:rPr>
              <w:t>2</w:t>
            </w:r>
          </w:p>
        </w:tc>
        <w:tc>
          <w:tcPr>
            <w:tcW w:w="595" w:type="pct"/>
            <w:vMerge w:val="restart"/>
          </w:tcPr>
          <w:p w14:paraId="6149B0DD" w14:textId="77777777" w:rsidR="00DB2AC2" w:rsidRDefault="00DB2AC2" w:rsidP="00DB2AC2">
            <w:pPr>
              <w:spacing w:after="0"/>
            </w:pPr>
            <w:proofErr w:type="gramStart"/>
            <w:r w:rsidRPr="00056CD3">
              <w:rPr>
                <w:rFonts w:ascii="Times New Roman" w:hAnsi="Times New Roman"/>
              </w:rPr>
              <w:t>ПК  1.2</w:t>
            </w:r>
            <w:proofErr w:type="gramEnd"/>
            <w:r w:rsidRPr="00056CD3">
              <w:rPr>
                <w:rFonts w:ascii="Times New Roman" w:hAnsi="Times New Roman"/>
              </w:rPr>
              <w:t>, ПК 2.2, ПК 1.6, ПК 2.6</w:t>
            </w:r>
            <w:r w:rsidRPr="00E50831">
              <w:rPr>
                <w:rFonts w:ascii="Times New Roman" w:hAnsi="Times New Roman"/>
              </w:rPr>
              <w:t xml:space="preserve">,  </w:t>
            </w:r>
            <w:r w:rsidRPr="00056CD3">
              <w:rPr>
                <w:rFonts w:ascii="Times New Roman" w:hAnsi="Times New Roman"/>
              </w:rPr>
              <w:t>ОК 02, ОК 08</w:t>
            </w:r>
          </w:p>
        </w:tc>
      </w:tr>
      <w:tr w:rsidR="00DB2AC2" w:rsidRPr="0040490B" w14:paraId="70CCC5E0" w14:textId="77777777" w:rsidTr="00DB2AC2">
        <w:trPr>
          <w:trHeight w:val="667"/>
        </w:trPr>
        <w:tc>
          <w:tcPr>
            <w:tcW w:w="986" w:type="pct"/>
            <w:vMerge/>
          </w:tcPr>
          <w:p w14:paraId="69067249" w14:textId="77777777" w:rsidR="00DB2AC2" w:rsidRPr="0040490B" w:rsidRDefault="00DB2AC2" w:rsidP="00DB2AC2">
            <w:pPr>
              <w:spacing w:after="0" w:line="240" w:lineRule="auto"/>
              <w:rPr>
                <w:rFonts w:ascii="Times New Roman" w:hAnsi="Times New Roman"/>
                <w:b/>
                <w:bCs/>
              </w:rPr>
            </w:pPr>
          </w:p>
        </w:tc>
        <w:tc>
          <w:tcPr>
            <w:tcW w:w="3086" w:type="pct"/>
            <w:gridSpan w:val="2"/>
          </w:tcPr>
          <w:p w14:paraId="375B3BED" w14:textId="77777777" w:rsidR="00DB2AC2" w:rsidRPr="0040490B" w:rsidRDefault="00DB2AC2" w:rsidP="00DB2AC2">
            <w:pPr>
              <w:spacing w:after="0" w:line="240" w:lineRule="auto"/>
              <w:rPr>
                <w:rFonts w:ascii="Times New Roman" w:hAnsi="Times New Roman"/>
                <w:b/>
                <w:bCs/>
              </w:rPr>
            </w:pPr>
            <w:r w:rsidRPr="00851D4C">
              <w:rPr>
                <w:rFonts w:ascii="Times New Roman" w:hAnsi="Times New Roman"/>
                <w:bCs/>
              </w:rPr>
              <w:t xml:space="preserve">Сохранилась территория бывшего княжеского двора: там стоит самый древний храм Владимиро-Суздальской Руси – </w:t>
            </w:r>
            <w:proofErr w:type="spellStart"/>
            <w:r w:rsidRPr="00851D4C">
              <w:rPr>
                <w:rFonts w:ascii="Times New Roman" w:hAnsi="Times New Roman"/>
                <w:bCs/>
              </w:rPr>
              <w:t>Спасо</w:t>
            </w:r>
            <w:proofErr w:type="spellEnd"/>
            <w:r w:rsidRPr="00851D4C">
              <w:rPr>
                <w:rFonts w:ascii="Times New Roman" w:hAnsi="Times New Roman"/>
                <w:bCs/>
              </w:rPr>
              <w:t xml:space="preserve">-Преображенский собор (1152), построенный по заказу Юрия Долгорукого. Он построен из природного известняка </w:t>
            </w:r>
            <w:proofErr w:type="spellStart"/>
            <w:r w:rsidRPr="00851D4C">
              <w:rPr>
                <w:rFonts w:ascii="Times New Roman" w:hAnsi="Times New Roman"/>
                <w:bCs/>
              </w:rPr>
              <w:t>Плинфа</w:t>
            </w:r>
            <w:proofErr w:type="spellEnd"/>
            <w:r w:rsidRPr="00851D4C">
              <w:rPr>
                <w:rFonts w:ascii="Times New Roman" w:hAnsi="Times New Roman"/>
                <w:bCs/>
              </w:rPr>
              <w:t>, булыжник не использовали, делали только из известняка. Этот строительный материал добывался и теперь добывается на открытой земле, но ныне он используется для облицовки.</w:t>
            </w:r>
          </w:p>
        </w:tc>
        <w:tc>
          <w:tcPr>
            <w:tcW w:w="333" w:type="pct"/>
            <w:vMerge/>
            <w:vAlign w:val="center"/>
          </w:tcPr>
          <w:p w14:paraId="4216D208" w14:textId="77777777" w:rsidR="00DB2AC2" w:rsidRDefault="00DB2AC2" w:rsidP="00DB2AC2">
            <w:pPr>
              <w:spacing w:after="0" w:line="240" w:lineRule="auto"/>
              <w:rPr>
                <w:rFonts w:ascii="Times New Roman" w:hAnsi="Times New Roman"/>
                <w:b/>
                <w:bCs/>
              </w:rPr>
            </w:pPr>
          </w:p>
        </w:tc>
        <w:tc>
          <w:tcPr>
            <w:tcW w:w="595" w:type="pct"/>
            <w:vMerge/>
          </w:tcPr>
          <w:p w14:paraId="00845C12" w14:textId="77777777" w:rsidR="00DB2AC2" w:rsidRPr="00056CD3" w:rsidRDefault="00DB2AC2" w:rsidP="00DB2AC2">
            <w:pPr>
              <w:spacing w:after="0"/>
              <w:rPr>
                <w:rFonts w:ascii="Times New Roman" w:hAnsi="Times New Roman"/>
              </w:rPr>
            </w:pPr>
          </w:p>
        </w:tc>
      </w:tr>
      <w:tr w:rsidR="00DB2AC2" w:rsidRPr="0040490B" w14:paraId="1165A4FC" w14:textId="77777777" w:rsidTr="00DB2AC2">
        <w:trPr>
          <w:trHeight w:val="283"/>
        </w:trPr>
        <w:tc>
          <w:tcPr>
            <w:tcW w:w="986" w:type="pct"/>
            <w:vMerge w:val="restart"/>
          </w:tcPr>
          <w:p w14:paraId="7AD00A13" w14:textId="77777777" w:rsidR="00DB2AC2" w:rsidRDefault="00DB2AC2" w:rsidP="00DB2AC2">
            <w:pPr>
              <w:spacing w:after="0" w:line="240" w:lineRule="auto"/>
            </w:pPr>
            <w:r w:rsidRPr="0040490B">
              <w:rPr>
                <w:rFonts w:ascii="Times New Roman" w:hAnsi="Times New Roman"/>
                <w:b/>
                <w:bCs/>
              </w:rPr>
              <w:t>Тема №</w:t>
            </w:r>
            <w:r>
              <w:rPr>
                <w:rFonts w:ascii="Times New Roman" w:hAnsi="Times New Roman"/>
                <w:b/>
              </w:rPr>
              <w:t xml:space="preserve"> 1.4 Прикладное искусство Древнего Новгорода</w:t>
            </w:r>
          </w:p>
        </w:tc>
        <w:tc>
          <w:tcPr>
            <w:tcW w:w="3086" w:type="pct"/>
            <w:gridSpan w:val="2"/>
          </w:tcPr>
          <w:p w14:paraId="1A1F6F45" w14:textId="77777777" w:rsidR="00DB2AC2" w:rsidRDefault="00DB2AC2" w:rsidP="00DB2AC2">
            <w:pPr>
              <w:spacing w:after="0" w:line="240" w:lineRule="auto"/>
            </w:pPr>
            <w:r w:rsidRPr="0040490B">
              <w:rPr>
                <w:rFonts w:ascii="Times New Roman" w:hAnsi="Times New Roman"/>
                <w:b/>
                <w:bCs/>
              </w:rPr>
              <w:t xml:space="preserve">Содержание учебного материала </w:t>
            </w:r>
          </w:p>
        </w:tc>
        <w:tc>
          <w:tcPr>
            <w:tcW w:w="333" w:type="pct"/>
            <w:vMerge w:val="restart"/>
            <w:vAlign w:val="center"/>
          </w:tcPr>
          <w:p w14:paraId="42FC60FD" w14:textId="77777777" w:rsidR="00DB2AC2" w:rsidRPr="0040490B" w:rsidRDefault="00DB2AC2" w:rsidP="00DB2AC2">
            <w:pPr>
              <w:spacing w:after="0" w:line="240" w:lineRule="auto"/>
              <w:rPr>
                <w:rFonts w:ascii="Times New Roman" w:hAnsi="Times New Roman"/>
                <w:b/>
                <w:bCs/>
              </w:rPr>
            </w:pPr>
            <w:r>
              <w:rPr>
                <w:rFonts w:ascii="Times New Roman" w:hAnsi="Times New Roman"/>
                <w:b/>
                <w:bCs/>
              </w:rPr>
              <w:t>2</w:t>
            </w:r>
          </w:p>
        </w:tc>
        <w:tc>
          <w:tcPr>
            <w:tcW w:w="595" w:type="pct"/>
            <w:vMerge w:val="restart"/>
          </w:tcPr>
          <w:p w14:paraId="6721A938" w14:textId="77777777" w:rsidR="00DB2AC2" w:rsidRDefault="00DB2AC2" w:rsidP="00DB2AC2">
            <w:pPr>
              <w:spacing w:after="0"/>
            </w:pPr>
            <w:proofErr w:type="gramStart"/>
            <w:r w:rsidRPr="00056CD3">
              <w:rPr>
                <w:rFonts w:ascii="Times New Roman" w:hAnsi="Times New Roman"/>
              </w:rPr>
              <w:t>ПК  1.2</w:t>
            </w:r>
            <w:proofErr w:type="gramEnd"/>
            <w:r w:rsidRPr="00056CD3">
              <w:rPr>
                <w:rFonts w:ascii="Times New Roman" w:hAnsi="Times New Roman"/>
              </w:rPr>
              <w:t>, ПК 2.2, ПК 1.6, ПК 2.6</w:t>
            </w:r>
            <w:r w:rsidRPr="00E50831">
              <w:rPr>
                <w:rFonts w:ascii="Times New Roman" w:hAnsi="Times New Roman"/>
              </w:rPr>
              <w:t xml:space="preserve">,  </w:t>
            </w:r>
            <w:r w:rsidRPr="00056CD3">
              <w:rPr>
                <w:rFonts w:ascii="Times New Roman" w:hAnsi="Times New Roman"/>
              </w:rPr>
              <w:t>ОК 02, ОК 08</w:t>
            </w:r>
          </w:p>
        </w:tc>
      </w:tr>
      <w:tr w:rsidR="00DB2AC2" w:rsidRPr="0040490B" w14:paraId="3ED2D145" w14:textId="77777777" w:rsidTr="00DB2AC2">
        <w:trPr>
          <w:trHeight w:val="667"/>
        </w:trPr>
        <w:tc>
          <w:tcPr>
            <w:tcW w:w="986" w:type="pct"/>
            <w:vMerge/>
          </w:tcPr>
          <w:p w14:paraId="037710A5" w14:textId="77777777" w:rsidR="00DB2AC2" w:rsidRPr="0040490B" w:rsidRDefault="00DB2AC2" w:rsidP="00DB2AC2">
            <w:pPr>
              <w:spacing w:after="0" w:line="240" w:lineRule="auto"/>
              <w:rPr>
                <w:rFonts w:ascii="Times New Roman" w:hAnsi="Times New Roman"/>
                <w:b/>
                <w:bCs/>
              </w:rPr>
            </w:pPr>
          </w:p>
        </w:tc>
        <w:tc>
          <w:tcPr>
            <w:tcW w:w="3086" w:type="pct"/>
            <w:gridSpan w:val="2"/>
          </w:tcPr>
          <w:p w14:paraId="09C64D28" w14:textId="77777777" w:rsidR="00DB2AC2" w:rsidRPr="0040490B" w:rsidRDefault="00DB2AC2" w:rsidP="00DB2AC2">
            <w:pPr>
              <w:spacing w:after="0" w:line="240" w:lineRule="auto"/>
              <w:rPr>
                <w:rFonts w:ascii="Times New Roman" w:hAnsi="Times New Roman"/>
                <w:b/>
                <w:bCs/>
              </w:rPr>
            </w:pPr>
            <w:r w:rsidRPr="00851D4C">
              <w:rPr>
                <w:rFonts w:ascii="Times New Roman" w:hAnsi="Times New Roman"/>
                <w:bCs/>
              </w:rPr>
              <w:t>Древнейшая из обнаруженных в Новгороде берестяных грамот относится к первой половине ХI века, самая поздняя к середине ХV века, когда на смену бересте пришла широко распространившаяся бумага. Тексты берестяных писем выдавливались с помощью специального инструмента - "</w:t>
            </w:r>
            <w:proofErr w:type="spellStart"/>
            <w:r w:rsidRPr="00851D4C">
              <w:rPr>
                <w:rFonts w:ascii="Times New Roman" w:hAnsi="Times New Roman"/>
                <w:bCs/>
              </w:rPr>
              <w:t>стилоса</w:t>
            </w:r>
            <w:proofErr w:type="spellEnd"/>
            <w:r w:rsidRPr="00851D4C">
              <w:rPr>
                <w:rFonts w:ascii="Times New Roman" w:hAnsi="Times New Roman"/>
                <w:bCs/>
              </w:rPr>
              <w:t>" (по-древнерусски "писало"), изготовленного из железа, бронзы или кости.</w:t>
            </w:r>
            <w:r>
              <w:rPr>
                <w:rFonts w:ascii="Arial" w:hAnsi="Arial" w:cs="Arial"/>
                <w:color w:val="333333"/>
                <w:sz w:val="20"/>
                <w:szCs w:val="20"/>
                <w:shd w:val="clear" w:color="auto" w:fill="FFFFFF"/>
              </w:rPr>
              <w:t> </w:t>
            </w:r>
          </w:p>
        </w:tc>
        <w:tc>
          <w:tcPr>
            <w:tcW w:w="333" w:type="pct"/>
            <w:vMerge/>
            <w:vAlign w:val="center"/>
          </w:tcPr>
          <w:p w14:paraId="178AA863" w14:textId="77777777" w:rsidR="00DB2AC2" w:rsidRDefault="00DB2AC2" w:rsidP="00DB2AC2">
            <w:pPr>
              <w:spacing w:after="0" w:line="240" w:lineRule="auto"/>
              <w:rPr>
                <w:rFonts w:ascii="Times New Roman" w:hAnsi="Times New Roman"/>
                <w:b/>
                <w:bCs/>
              </w:rPr>
            </w:pPr>
          </w:p>
        </w:tc>
        <w:tc>
          <w:tcPr>
            <w:tcW w:w="595" w:type="pct"/>
            <w:vMerge/>
          </w:tcPr>
          <w:p w14:paraId="3D6AA1ED" w14:textId="77777777" w:rsidR="00DB2AC2" w:rsidRPr="00056CD3" w:rsidRDefault="00DB2AC2" w:rsidP="00DB2AC2">
            <w:pPr>
              <w:spacing w:after="0"/>
              <w:rPr>
                <w:rFonts w:ascii="Times New Roman" w:hAnsi="Times New Roman"/>
              </w:rPr>
            </w:pPr>
          </w:p>
        </w:tc>
      </w:tr>
      <w:tr w:rsidR="00DB2AC2" w:rsidRPr="0040490B" w14:paraId="22F12E43" w14:textId="77777777" w:rsidTr="00DB2AC2">
        <w:trPr>
          <w:trHeight w:val="326"/>
        </w:trPr>
        <w:tc>
          <w:tcPr>
            <w:tcW w:w="986" w:type="pct"/>
            <w:vMerge w:val="restart"/>
          </w:tcPr>
          <w:p w14:paraId="38B32B8B" w14:textId="77777777" w:rsidR="00DB2AC2" w:rsidRDefault="00DB2AC2" w:rsidP="00DB2AC2">
            <w:pPr>
              <w:spacing w:after="0" w:line="240" w:lineRule="auto"/>
            </w:pPr>
            <w:r w:rsidRPr="0040490B">
              <w:rPr>
                <w:rFonts w:ascii="Times New Roman" w:hAnsi="Times New Roman"/>
                <w:b/>
                <w:bCs/>
              </w:rPr>
              <w:t>Тема №</w:t>
            </w:r>
            <w:r>
              <w:rPr>
                <w:rFonts w:ascii="Times New Roman" w:hAnsi="Times New Roman"/>
                <w:b/>
              </w:rPr>
              <w:t xml:space="preserve"> 1.5 Опрос по теме: «Народное искусство и художественные ремесла на Руси».</w:t>
            </w:r>
          </w:p>
        </w:tc>
        <w:tc>
          <w:tcPr>
            <w:tcW w:w="3086" w:type="pct"/>
            <w:gridSpan w:val="2"/>
          </w:tcPr>
          <w:p w14:paraId="4C9A476A" w14:textId="77777777" w:rsidR="00DB2AC2" w:rsidRDefault="00DB2AC2" w:rsidP="00DB2AC2">
            <w:pPr>
              <w:spacing w:after="0" w:line="240" w:lineRule="auto"/>
            </w:pPr>
            <w:r w:rsidRPr="0040490B">
              <w:rPr>
                <w:rFonts w:ascii="Times New Roman" w:hAnsi="Times New Roman"/>
                <w:b/>
                <w:bCs/>
              </w:rPr>
              <w:t xml:space="preserve">Содержание учебного материала </w:t>
            </w:r>
          </w:p>
        </w:tc>
        <w:tc>
          <w:tcPr>
            <w:tcW w:w="333" w:type="pct"/>
            <w:vMerge w:val="restart"/>
            <w:vAlign w:val="center"/>
          </w:tcPr>
          <w:p w14:paraId="55B29821" w14:textId="77777777" w:rsidR="00DB2AC2" w:rsidRPr="0040490B" w:rsidRDefault="00DB2AC2" w:rsidP="00DB2AC2">
            <w:pPr>
              <w:spacing w:after="0" w:line="240" w:lineRule="auto"/>
              <w:rPr>
                <w:rFonts w:ascii="Times New Roman" w:hAnsi="Times New Roman"/>
                <w:b/>
                <w:bCs/>
              </w:rPr>
            </w:pPr>
            <w:r>
              <w:rPr>
                <w:rFonts w:ascii="Times New Roman" w:hAnsi="Times New Roman"/>
                <w:b/>
                <w:bCs/>
              </w:rPr>
              <w:t>2</w:t>
            </w:r>
          </w:p>
        </w:tc>
        <w:tc>
          <w:tcPr>
            <w:tcW w:w="595" w:type="pct"/>
            <w:vMerge w:val="restart"/>
          </w:tcPr>
          <w:p w14:paraId="3F831609" w14:textId="77777777" w:rsidR="00DB2AC2" w:rsidRDefault="00DB2AC2" w:rsidP="00DB2AC2">
            <w:pPr>
              <w:spacing w:after="0"/>
            </w:pPr>
            <w:proofErr w:type="gramStart"/>
            <w:r w:rsidRPr="00056CD3">
              <w:rPr>
                <w:rFonts w:ascii="Times New Roman" w:hAnsi="Times New Roman"/>
              </w:rPr>
              <w:t>ПК  1.2</w:t>
            </w:r>
            <w:proofErr w:type="gramEnd"/>
            <w:r w:rsidRPr="00056CD3">
              <w:rPr>
                <w:rFonts w:ascii="Times New Roman" w:hAnsi="Times New Roman"/>
              </w:rPr>
              <w:t>, ПК 2.2, ПК 1.6, ПК 2.6</w:t>
            </w:r>
            <w:r w:rsidRPr="00E50831">
              <w:rPr>
                <w:rFonts w:ascii="Times New Roman" w:hAnsi="Times New Roman"/>
              </w:rPr>
              <w:t xml:space="preserve">,  </w:t>
            </w:r>
            <w:r w:rsidRPr="00056CD3">
              <w:rPr>
                <w:rFonts w:ascii="Times New Roman" w:hAnsi="Times New Roman"/>
              </w:rPr>
              <w:t>ОК 02, ОК 08</w:t>
            </w:r>
          </w:p>
        </w:tc>
      </w:tr>
      <w:tr w:rsidR="00DB2AC2" w:rsidRPr="0040490B" w14:paraId="14910D7C" w14:textId="77777777" w:rsidTr="00DB2AC2">
        <w:trPr>
          <w:trHeight w:val="570"/>
        </w:trPr>
        <w:tc>
          <w:tcPr>
            <w:tcW w:w="986" w:type="pct"/>
            <w:vMerge/>
          </w:tcPr>
          <w:p w14:paraId="198895C3" w14:textId="77777777" w:rsidR="00DB2AC2" w:rsidRPr="0040490B" w:rsidRDefault="00DB2AC2" w:rsidP="00DB2AC2">
            <w:pPr>
              <w:spacing w:after="0" w:line="240" w:lineRule="auto"/>
              <w:rPr>
                <w:rFonts w:ascii="Times New Roman" w:hAnsi="Times New Roman"/>
                <w:b/>
                <w:bCs/>
              </w:rPr>
            </w:pPr>
          </w:p>
        </w:tc>
        <w:tc>
          <w:tcPr>
            <w:tcW w:w="3086" w:type="pct"/>
            <w:gridSpan w:val="2"/>
          </w:tcPr>
          <w:p w14:paraId="27E61004" w14:textId="77777777" w:rsidR="00DB2AC2" w:rsidRPr="00851D4C" w:rsidRDefault="00DB2AC2" w:rsidP="00DB2AC2">
            <w:pPr>
              <w:spacing w:after="0" w:line="240" w:lineRule="auto"/>
              <w:rPr>
                <w:rFonts w:ascii="Times New Roman" w:hAnsi="Times New Roman"/>
                <w:bCs/>
              </w:rPr>
            </w:pPr>
            <w:r w:rsidRPr="00851D4C">
              <w:rPr>
                <w:rFonts w:ascii="Times New Roman" w:hAnsi="Times New Roman"/>
                <w:bCs/>
              </w:rPr>
              <w:t>Тест</w:t>
            </w:r>
          </w:p>
        </w:tc>
        <w:tc>
          <w:tcPr>
            <w:tcW w:w="333" w:type="pct"/>
            <w:vMerge/>
            <w:vAlign w:val="center"/>
          </w:tcPr>
          <w:p w14:paraId="40012971" w14:textId="77777777" w:rsidR="00DB2AC2" w:rsidRPr="0040490B" w:rsidRDefault="00DB2AC2" w:rsidP="00DB2AC2">
            <w:pPr>
              <w:spacing w:after="0" w:line="240" w:lineRule="auto"/>
              <w:rPr>
                <w:rFonts w:ascii="Times New Roman" w:hAnsi="Times New Roman"/>
                <w:b/>
                <w:bCs/>
              </w:rPr>
            </w:pPr>
          </w:p>
        </w:tc>
        <w:tc>
          <w:tcPr>
            <w:tcW w:w="595" w:type="pct"/>
            <w:vMerge/>
          </w:tcPr>
          <w:p w14:paraId="079FB28A" w14:textId="77777777" w:rsidR="00DB2AC2" w:rsidRPr="00056CD3" w:rsidRDefault="00DB2AC2" w:rsidP="00DB2AC2">
            <w:pPr>
              <w:spacing w:after="0"/>
              <w:rPr>
                <w:rFonts w:ascii="Times New Roman" w:hAnsi="Times New Roman"/>
              </w:rPr>
            </w:pPr>
          </w:p>
        </w:tc>
      </w:tr>
      <w:tr w:rsidR="00DB2AC2" w:rsidRPr="0040490B" w14:paraId="7E2ECD16" w14:textId="77777777" w:rsidTr="00DB2AC2">
        <w:trPr>
          <w:trHeight w:val="570"/>
        </w:trPr>
        <w:tc>
          <w:tcPr>
            <w:tcW w:w="986" w:type="pct"/>
          </w:tcPr>
          <w:p w14:paraId="1BBF0E1D" w14:textId="77777777" w:rsidR="00DB2AC2" w:rsidRPr="0040490B" w:rsidRDefault="00DB2AC2" w:rsidP="00DB2AC2">
            <w:pPr>
              <w:spacing w:after="0" w:line="240" w:lineRule="auto"/>
              <w:rPr>
                <w:rFonts w:ascii="Times New Roman" w:hAnsi="Times New Roman"/>
                <w:b/>
                <w:bCs/>
              </w:rPr>
            </w:pPr>
          </w:p>
        </w:tc>
        <w:tc>
          <w:tcPr>
            <w:tcW w:w="3086" w:type="pct"/>
            <w:gridSpan w:val="2"/>
          </w:tcPr>
          <w:p w14:paraId="0B8D2DA1" w14:textId="77777777" w:rsidR="00DB2AC2" w:rsidRDefault="00DB2AC2" w:rsidP="00DB2AC2">
            <w:pPr>
              <w:spacing w:after="0" w:line="240" w:lineRule="auto"/>
              <w:rPr>
                <w:rFonts w:ascii="Times New Roman" w:hAnsi="Times New Roman"/>
                <w:b/>
                <w:bCs/>
              </w:rPr>
            </w:pPr>
            <w:r>
              <w:rPr>
                <w:rFonts w:ascii="Times New Roman" w:hAnsi="Times New Roman"/>
                <w:b/>
                <w:bCs/>
              </w:rPr>
              <w:t>Тема 2. Художественная резьба и роспись по дереву.</w:t>
            </w:r>
          </w:p>
        </w:tc>
        <w:tc>
          <w:tcPr>
            <w:tcW w:w="333" w:type="pct"/>
            <w:vAlign w:val="center"/>
          </w:tcPr>
          <w:p w14:paraId="421C2AB7" w14:textId="77777777" w:rsidR="00DB2AC2" w:rsidRPr="0040490B" w:rsidRDefault="00DB2AC2" w:rsidP="00DB2AC2">
            <w:pPr>
              <w:spacing w:after="0" w:line="240" w:lineRule="auto"/>
              <w:rPr>
                <w:rFonts w:ascii="Times New Roman" w:hAnsi="Times New Roman"/>
                <w:b/>
                <w:bCs/>
              </w:rPr>
            </w:pPr>
          </w:p>
        </w:tc>
        <w:tc>
          <w:tcPr>
            <w:tcW w:w="595" w:type="pct"/>
          </w:tcPr>
          <w:p w14:paraId="4D9F9548" w14:textId="77777777" w:rsidR="00DB2AC2" w:rsidRPr="00056CD3" w:rsidRDefault="00DB2AC2" w:rsidP="00DB2AC2">
            <w:pPr>
              <w:spacing w:after="0"/>
              <w:rPr>
                <w:rFonts w:ascii="Times New Roman" w:hAnsi="Times New Roman"/>
              </w:rPr>
            </w:pPr>
          </w:p>
        </w:tc>
      </w:tr>
      <w:tr w:rsidR="00DB2AC2" w:rsidRPr="0040490B" w14:paraId="3D68331F" w14:textId="77777777" w:rsidTr="00DB2AC2">
        <w:trPr>
          <w:trHeight w:val="427"/>
        </w:trPr>
        <w:tc>
          <w:tcPr>
            <w:tcW w:w="986" w:type="pct"/>
            <w:vMerge w:val="restart"/>
          </w:tcPr>
          <w:p w14:paraId="647EAE57" w14:textId="77777777" w:rsidR="00DB2AC2" w:rsidRDefault="00DB2AC2" w:rsidP="00DB2AC2">
            <w:pPr>
              <w:spacing w:after="0" w:line="240" w:lineRule="auto"/>
            </w:pPr>
            <w:r w:rsidRPr="00A7398F">
              <w:rPr>
                <w:rFonts w:ascii="Times New Roman" w:hAnsi="Times New Roman"/>
                <w:b/>
                <w:bCs/>
              </w:rPr>
              <w:t>Тема №</w:t>
            </w:r>
            <w:r>
              <w:rPr>
                <w:rFonts w:ascii="Times New Roman" w:hAnsi="Times New Roman"/>
                <w:b/>
              </w:rPr>
              <w:t xml:space="preserve"> 2.1 Основные вида художественной обработки дерева. Особенности орнамента.</w:t>
            </w:r>
          </w:p>
        </w:tc>
        <w:tc>
          <w:tcPr>
            <w:tcW w:w="3086" w:type="pct"/>
            <w:gridSpan w:val="2"/>
          </w:tcPr>
          <w:p w14:paraId="6AF3286E" w14:textId="77777777" w:rsidR="00DB2AC2" w:rsidRDefault="00DB2AC2" w:rsidP="00DB2AC2">
            <w:pPr>
              <w:spacing w:after="0"/>
              <w:rPr>
                <w:rFonts w:ascii="Times New Roman" w:hAnsi="Times New Roman"/>
                <w:b/>
                <w:bCs/>
              </w:rPr>
            </w:pPr>
            <w:r w:rsidRPr="0040490B">
              <w:rPr>
                <w:rFonts w:ascii="Times New Roman" w:hAnsi="Times New Roman"/>
                <w:b/>
                <w:bCs/>
              </w:rPr>
              <w:t>Содержание учебного материала</w:t>
            </w:r>
          </w:p>
        </w:tc>
        <w:tc>
          <w:tcPr>
            <w:tcW w:w="333" w:type="pct"/>
            <w:vMerge w:val="restart"/>
            <w:vAlign w:val="center"/>
          </w:tcPr>
          <w:p w14:paraId="0D62E239" w14:textId="77777777" w:rsidR="00DB2AC2" w:rsidRPr="0040490B" w:rsidRDefault="00DB2AC2" w:rsidP="00DB2AC2">
            <w:pPr>
              <w:spacing w:after="0" w:line="240" w:lineRule="auto"/>
              <w:rPr>
                <w:rFonts w:ascii="Times New Roman" w:hAnsi="Times New Roman"/>
                <w:b/>
                <w:bCs/>
              </w:rPr>
            </w:pPr>
            <w:r>
              <w:rPr>
                <w:rFonts w:ascii="Times New Roman" w:hAnsi="Times New Roman"/>
                <w:b/>
                <w:bCs/>
              </w:rPr>
              <w:t>2</w:t>
            </w:r>
          </w:p>
        </w:tc>
        <w:tc>
          <w:tcPr>
            <w:tcW w:w="595" w:type="pct"/>
            <w:vMerge w:val="restart"/>
          </w:tcPr>
          <w:p w14:paraId="258D6BAB" w14:textId="77777777" w:rsidR="00DB2AC2" w:rsidRPr="00056CD3" w:rsidRDefault="00DB2AC2" w:rsidP="00DB2AC2">
            <w:pPr>
              <w:spacing w:after="0"/>
              <w:rPr>
                <w:rFonts w:ascii="Times New Roman" w:hAnsi="Times New Roman"/>
              </w:rPr>
            </w:pPr>
            <w:proofErr w:type="gramStart"/>
            <w:r w:rsidRPr="00056CD3">
              <w:rPr>
                <w:rFonts w:ascii="Times New Roman" w:hAnsi="Times New Roman"/>
              </w:rPr>
              <w:t>ПК  1.2</w:t>
            </w:r>
            <w:proofErr w:type="gramEnd"/>
            <w:r w:rsidRPr="00056CD3">
              <w:rPr>
                <w:rFonts w:ascii="Times New Roman" w:hAnsi="Times New Roman"/>
              </w:rPr>
              <w:t>, ПК 2.2, ПК 1.6, ПК 2.6</w:t>
            </w:r>
            <w:r w:rsidRPr="00E50831">
              <w:rPr>
                <w:rFonts w:ascii="Times New Roman" w:hAnsi="Times New Roman"/>
              </w:rPr>
              <w:t xml:space="preserve">,  </w:t>
            </w:r>
            <w:r w:rsidRPr="00056CD3">
              <w:rPr>
                <w:rFonts w:ascii="Times New Roman" w:hAnsi="Times New Roman"/>
              </w:rPr>
              <w:t>ОК 02, ОК 08</w:t>
            </w:r>
          </w:p>
        </w:tc>
      </w:tr>
      <w:tr w:rsidR="00DB2AC2" w:rsidRPr="0040490B" w14:paraId="73C4FCFE" w14:textId="77777777" w:rsidTr="00DB2AC2">
        <w:trPr>
          <w:trHeight w:val="667"/>
        </w:trPr>
        <w:tc>
          <w:tcPr>
            <w:tcW w:w="986" w:type="pct"/>
            <w:vMerge/>
          </w:tcPr>
          <w:p w14:paraId="617E0859" w14:textId="77777777" w:rsidR="00DB2AC2" w:rsidRPr="00A7398F" w:rsidRDefault="00DB2AC2" w:rsidP="00DB2AC2">
            <w:pPr>
              <w:spacing w:after="0" w:line="240" w:lineRule="auto"/>
              <w:rPr>
                <w:rFonts w:ascii="Times New Roman" w:hAnsi="Times New Roman"/>
                <w:b/>
                <w:bCs/>
              </w:rPr>
            </w:pPr>
          </w:p>
        </w:tc>
        <w:tc>
          <w:tcPr>
            <w:tcW w:w="3086" w:type="pct"/>
            <w:gridSpan w:val="2"/>
          </w:tcPr>
          <w:p w14:paraId="3B13213D" w14:textId="77777777" w:rsidR="00DB2AC2" w:rsidRPr="0040490B" w:rsidRDefault="00DB2AC2" w:rsidP="00DB2AC2">
            <w:pPr>
              <w:spacing w:after="0"/>
              <w:rPr>
                <w:rFonts w:ascii="Times New Roman" w:hAnsi="Times New Roman"/>
                <w:b/>
                <w:bCs/>
              </w:rPr>
            </w:pPr>
            <w:r w:rsidRPr="0008670A">
              <w:rPr>
                <w:rFonts w:ascii="Times New Roman" w:hAnsi="Times New Roman"/>
                <w:bCs/>
              </w:rPr>
              <w:t>Основу ее составляет плоский одинаковой высоты рельеф орнамента. Такой вид позволяет создавать композиции с растительным узором, геометрическим орнаментом, с изображением людей, зверей, птиц и мифологических персонажей. Однако техника работы довольно трудоемка, требует определенного мастерства и опыта, а также наличия разнообразного резчицкого инструмента: ножей-косяков разной ширины и с разным углом скоса полотна, стамесок различного профиля и сечения, циклей, скребков, рашпилей, чеканов и т. д. </w:t>
            </w:r>
          </w:p>
        </w:tc>
        <w:tc>
          <w:tcPr>
            <w:tcW w:w="333" w:type="pct"/>
            <w:vMerge/>
            <w:vAlign w:val="center"/>
          </w:tcPr>
          <w:p w14:paraId="67EEF201" w14:textId="77777777" w:rsidR="00DB2AC2" w:rsidRDefault="00DB2AC2" w:rsidP="00DB2AC2">
            <w:pPr>
              <w:spacing w:after="0" w:line="240" w:lineRule="auto"/>
              <w:rPr>
                <w:rFonts w:ascii="Times New Roman" w:hAnsi="Times New Roman"/>
                <w:b/>
                <w:bCs/>
              </w:rPr>
            </w:pPr>
          </w:p>
        </w:tc>
        <w:tc>
          <w:tcPr>
            <w:tcW w:w="595" w:type="pct"/>
            <w:vMerge/>
          </w:tcPr>
          <w:p w14:paraId="54C71031" w14:textId="77777777" w:rsidR="00DB2AC2" w:rsidRPr="00056CD3" w:rsidRDefault="00DB2AC2" w:rsidP="00DB2AC2">
            <w:pPr>
              <w:spacing w:after="0"/>
              <w:rPr>
                <w:rFonts w:ascii="Times New Roman" w:hAnsi="Times New Roman"/>
              </w:rPr>
            </w:pPr>
          </w:p>
        </w:tc>
      </w:tr>
      <w:tr w:rsidR="00DB2AC2" w:rsidRPr="0040490B" w14:paraId="70A6B5A1" w14:textId="77777777" w:rsidTr="00DB2AC2">
        <w:trPr>
          <w:trHeight w:val="388"/>
        </w:trPr>
        <w:tc>
          <w:tcPr>
            <w:tcW w:w="986" w:type="pct"/>
            <w:vMerge w:val="restart"/>
          </w:tcPr>
          <w:p w14:paraId="672A8A44" w14:textId="77777777" w:rsidR="00DB2AC2" w:rsidRDefault="00DB2AC2" w:rsidP="00DB2AC2">
            <w:pPr>
              <w:spacing w:after="0" w:line="240" w:lineRule="auto"/>
            </w:pPr>
            <w:r w:rsidRPr="00A7398F">
              <w:rPr>
                <w:rFonts w:ascii="Times New Roman" w:hAnsi="Times New Roman"/>
                <w:b/>
                <w:bCs/>
              </w:rPr>
              <w:t>Тема №</w:t>
            </w:r>
            <w:r>
              <w:rPr>
                <w:rFonts w:ascii="Times New Roman" w:hAnsi="Times New Roman"/>
                <w:b/>
              </w:rPr>
              <w:t xml:space="preserve"> 2.2 Мебель и домашняя утварь. Декор крестьянской избы.</w:t>
            </w:r>
          </w:p>
        </w:tc>
        <w:tc>
          <w:tcPr>
            <w:tcW w:w="3086" w:type="pct"/>
            <w:gridSpan w:val="2"/>
          </w:tcPr>
          <w:p w14:paraId="6607456B" w14:textId="77777777" w:rsidR="00DB2AC2" w:rsidRDefault="00DB2AC2" w:rsidP="00DB2AC2">
            <w:pPr>
              <w:spacing w:after="0"/>
            </w:pPr>
            <w:r w:rsidRPr="00BA5584">
              <w:rPr>
                <w:rFonts w:ascii="Times New Roman" w:hAnsi="Times New Roman"/>
                <w:b/>
                <w:bCs/>
              </w:rPr>
              <w:t xml:space="preserve">Содержание учебного материала </w:t>
            </w:r>
          </w:p>
        </w:tc>
        <w:tc>
          <w:tcPr>
            <w:tcW w:w="333" w:type="pct"/>
            <w:vMerge w:val="restart"/>
            <w:vAlign w:val="center"/>
          </w:tcPr>
          <w:p w14:paraId="3FFEF73B" w14:textId="77777777" w:rsidR="00DB2AC2" w:rsidRPr="0040490B" w:rsidRDefault="00DB2AC2" w:rsidP="00DB2AC2">
            <w:pPr>
              <w:spacing w:after="0" w:line="240" w:lineRule="auto"/>
              <w:rPr>
                <w:rFonts w:ascii="Times New Roman" w:hAnsi="Times New Roman"/>
                <w:b/>
                <w:bCs/>
              </w:rPr>
            </w:pPr>
            <w:r>
              <w:rPr>
                <w:rFonts w:ascii="Times New Roman" w:hAnsi="Times New Roman"/>
                <w:b/>
                <w:bCs/>
              </w:rPr>
              <w:t>2</w:t>
            </w:r>
          </w:p>
        </w:tc>
        <w:tc>
          <w:tcPr>
            <w:tcW w:w="595" w:type="pct"/>
            <w:vMerge w:val="restart"/>
          </w:tcPr>
          <w:p w14:paraId="335F78B6" w14:textId="77777777" w:rsidR="00DB2AC2" w:rsidRDefault="00DB2AC2" w:rsidP="00DB2AC2">
            <w:pPr>
              <w:spacing w:after="0"/>
            </w:pPr>
            <w:proofErr w:type="gramStart"/>
            <w:r w:rsidRPr="000026D5">
              <w:rPr>
                <w:rFonts w:ascii="Times New Roman" w:hAnsi="Times New Roman"/>
              </w:rPr>
              <w:t>ПК  1.2</w:t>
            </w:r>
            <w:proofErr w:type="gramEnd"/>
            <w:r w:rsidRPr="000026D5">
              <w:rPr>
                <w:rFonts w:ascii="Times New Roman" w:hAnsi="Times New Roman"/>
              </w:rPr>
              <w:t>, ПК 2.2, ПК 1.6, ПК 2.6,  ОК 02, ОК 08</w:t>
            </w:r>
          </w:p>
        </w:tc>
      </w:tr>
      <w:tr w:rsidR="00DB2AC2" w:rsidRPr="0040490B" w14:paraId="133C6501" w14:textId="77777777" w:rsidTr="00DB2AC2">
        <w:trPr>
          <w:trHeight w:val="420"/>
        </w:trPr>
        <w:tc>
          <w:tcPr>
            <w:tcW w:w="986" w:type="pct"/>
            <w:vMerge/>
          </w:tcPr>
          <w:p w14:paraId="4692E7AF" w14:textId="77777777" w:rsidR="00DB2AC2" w:rsidRPr="00A7398F" w:rsidRDefault="00DB2AC2" w:rsidP="00DB2AC2">
            <w:pPr>
              <w:spacing w:after="0" w:line="240" w:lineRule="auto"/>
              <w:rPr>
                <w:rFonts w:ascii="Times New Roman" w:hAnsi="Times New Roman"/>
                <w:b/>
                <w:bCs/>
              </w:rPr>
            </w:pPr>
          </w:p>
        </w:tc>
        <w:tc>
          <w:tcPr>
            <w:tcW w:w="3086" w:type="pct"/>
            <w:gridSpan w:val="2"/>
          </w:tcPr>
          <w:p w14:paraId="0CCF0AB4" w14:textId="77777777" w:rsidR="00DB2AC2" w:rsidRPr="00BA5584" w:rsidRDefault="00DB2AC2" w:rsidP="00DB2AC2">
            <w:pPr>
              <w:spacing w:after="0"/>
              <w:rPr>
                <w:rFonts w:ascii="Times New Roman" w:hAnsi="Times New Roman"/>
                <w:b/>
                <w:bCs/>
              </w:rPr>
            </w:pPr>
            <w:r w:rsidRPr="0008670A">
              <w:rPr>
                <w:rFonts w:ascii="Times New Roman" w:hAnsi="Times New Roman"/>
                <w:bCs/>
              </w:rPr>
              <w:t xml:space="preserve">Основой крестьянской избы была большая печь. В ней готовили традиционные блюда: томили щи и похлебки, варили уху из разных видов рыбы, запекали поросят и пироги с самыми разными начинками. ... Кроме мебели в избе обязательно хранились приспособления для ремесел. Среди них — ткацкий станок, прялка, инструменты для изготовления обуви, деревянной посуды и других необходимых вещей. ... Здесь хранилась утварь для приготовления пищи: горшки и чугунки, сковороды и кувшины, корчаги для теста и ухваты. Посуда в основном была глиняной и </w:t>
            </w:r>
            <w:proofErr w:type="gramStart"/>
            <w:r w:rsidRPr="0008670A">
              <w:rPr>
                <w:rFonts w:ascii="Times New Roman" w:hAnsi="Times New Roman"/>
                <w:bCs/>
              </w:rPr>
              <w:t>деревянной,.</w:t>
            </w:r>
            <w:proofErr w:type="gramEnd"/>
          </w:p>
        </w:tc>
        <w:tc>
          <w:tcPr>
            <w:tcW w:w="333" w:type="pct"/>
            <w:vMerge/>
            <w:vAlign w:val="center"/>
          </w:tcPr>
          <w:p w14:paraId="7DDA64F7" w14:textId="77777777" w:rsidR="00DB2AC2" w:rsidRDefault="00DB2AC2" w:rsidP="00DB2AC2">
            <w:pPr>
              <w:spacing w:after="0" w:line="240" w:lineRule="auto"/>
              <w:rPr>
                <w:rFonts w:ascii="Times New Roman" w:hAnsi="Times New Roman"/>
                <w:b/>
                <w:bCs/>
              </w:rPr>
            </w:pPr>
          </w:p>
        </w:tc>
        <w:tc>
          <w:tcPr>
            <w:tcW w:w="595" w:type="pct"/>
            <w:vMerge/>
          </w:tcPr>
          <w:p w14:paraId="3E60662B" w14:textId="77777777" w:rsidR="00DB2AC2" w:rsidRPr="000026D5" w:rsidRDefault="00DB2AC2" w:rsidP="00DB2AC2">
            <w:pPr>
              <w:spacing w:after="0"/>
              <w:rPr>
                <w:rFonts w:ascii="Times New Roman" w:hAnsi="Times New Roman"/>
              </w:rPr>
            </w:pPr>
          </w:p>
        </w:tc>
      </w:tr>
      <w:tr w:rsidR="00DB2AC2" w:rsidRPr="0040490B" w14:paraId="4FA5AED7" w14:textId="77777777" w:rsidTr="00DB2AC2">
        <w:trPr>
          <w:trHeight w:val="334"/>
        </w:trPr>
        <w:tc>
          <w:tcPr>
            <w:tcW w:w="986" w:type="pct"/>
            <w:vMerge w:val="restart"/>
          </w:tcPr>
          <w:p w14:paraId="0EFB81A0" w14:textId="77777777" w:rsidR="00DB2AC2" w:rsidRDefault="00DB2AC2" w:rsidP="00DB2AC2">
            <w:pPr>
              <w:spacing w:after="0" w:line="240" w:lineRule="auto"/>
            </w:pPr>
            <w:r w:rsidRPr="00A7398F">
              <w:rPr>
                <w:rFonts w:ascii="Times New Roman" w:hAnsi="Times New Roman"/>
                <w:b/>
                <w:bCs/>
              </w:rPr>
              <w:t>Тема №</w:t>
            </w:r>
            <w:r>
              <w:rPr>
                <w:rFonts w:ascii="Times New Roman" w:hAnsi="Times New Roman"/>
                <w:b/>
              </w:rPr>
              <w:t xml:space="preserve"> 2.3 Домовая резьба: Абрамцевский кружок. Домовая резьба Брянской области (Злынка).</w:t>
            </w:r>
          </w:p>
        </w:tc>
        <w:tc>
          <w:tcPr>
            <w:tcW w:w="3086" w:type="pct"/>
            <w:gridSpan w:val="2"/>
          </w:tcPr>
          <w:p w14:paraId="61A89BAF" w14:textId="77777777" w:rsidR="00DB2AC2" w:rsidRDefault="00DB2AC2" w:rsidP="00DB2AC2">
            <w:pPr>
              <w:spacing w:after="0"/>
            </w:pPr>
            <w:r w:rsidRPr="00BA5584">
              <w:rPr>
                <w:rFonts w:ascii="Times New Roman" w:hAnsi="Times New Roman"/>
                <w:b/>
                <w:bCs/>
              </w:rPr>
              <w:t xml:space="preserve">Содержание учебного материала </w:t>
            </w:r>
          </w:p>
        </w:tc>
        <w:tc>
          <w:tcPr>
            <w:tcW w:w="333" w:type="pct"/>
            <w:vMerge w:val="restart"/>
            <w:vAlign w:val="center"/>
          </w:tcPr>
          <w:p w14:paraId="1C696A22" w14:textId="77777777" w:rsidR="00DB2AC2" w:rsidRPr="0040490B" w:rsidRDefault="00DB2AC2" w:rsidP="00DB2AC2">
            <w:pPr>
              <w:spacing w:after="0" w:line="240" w:lineRule="auto"/>
              <w:rPr>
                <w:rFonts w:ascii="Times New Roman" w:hAnsi="Times New Roman"/>
                <w:b/>
                <w:bCs/>
              </w:rPr>
            </w:pPr>
            <w:r>
              <w:rPr>
                <w:rFonts w:ascii="Times New Roman" w:hAnsi="Times New Roman"/>
                <w:b/>
                <w:bCs/>
              </w:rPr>
              <w:t>2</w:t>
            </w:r>
          </w:p>
        </w:tc>
        <w:tc>
          <w:tcPr>
            <w:tcW w:w="595" w:type="pct"/>
            <w:vMerge w:val="restart"/>
          </w:tcPr>
          <w:p w14:paraId="131960DD" w14:textId="77777777" w:rsidR="00DB2AC2" w:rsidRDefault="00DB2AC2" w:rsidP="00DB2AC2">
            <w:pPr>
              <w:spacing w:after="0"/>
            </w:pPr>
            <w:proofErr w:type="gramStart"/>
            <w:r w:rsidRPr="000026D5">
              <w:rPr>
                <w:rFonts w:ascii="Times New Roman" w:hAnsi="Times New Roman"/>
              </w:rPr>
              <w:t>ПК  1.2</w:t>
            </w:r>
            <w:proofErr w:type="gramEnd"/>
            <w:r w:rsidRPr="000026D5">
              <w:rPr>
                <w:rFonts w:ascii="Times New Roman" w:hAnsi="Times New Roman"/>
              </w:rPr>
              <w:t>, ПК 2.2, ПК 1.6, ПК 2.6,  ОК 02, ОК 08</w:t>
            </w:r>
          </w:p>
        </w:tc>
      </w:tr>
      <w:tr w:rsidR="00DB2AC2" w:rsidRPr="0040490B" w14:paraId="1642892F" w14:textId="77777777" w:rsidTr="00DB2AC2">
        <w:trPr>
          <w:trHeight w:val="1824"/>
        </w:trPr>
        <w:tc>
          <w:tcPr>
            <w:tcW w:w="986" w:type="pct"/>
            <w:vMerge/>
          </w:tcPr>
          <w:p w14:paraId="22313C8F" w14:textId="77777777" w:rsidR="00DB2AC2" w:rsidRPr="00A7398F" w:rsidRDefault="00DB2AC2" w:rsidP="00DB2AC2">
            <w:pPr>
              <w:spacing w:after="0" w:line="240" w:lineRule="auto"/>
              <w:rPr>
                <w:rFonts w:ascii="Times New Roman" w:hAnsi="Times New Roman"/>
                <w:b/>
                <w:bCs/>
              </w:rPr>
            </w:pPr>
          </w:p>
        </w:tc>
        <w:tc>
          <w:tcPr>
            <w:tcW w:w="3086" w:type="pct"/>
            <w:gridSpan w:val="2"/>
          </w:tcPr>
          <w:p w14:paraId="55ECF43E" w14:textId="77777777" w:rsidR="00DB2AC2" w:rsidRPr="0008670A" w:rsidRDefault="00DB2AC2" w:rsidP="00DB2AC2">
            <w:pPr>
              <w:spacing w:after="0"/>
              <w:rPr>
                <w:rFonts w:ascii="Times New Roman" w:hAnsi="Times New Roman"/>
                <w:bCs/>
              </w:rPr>
            </w:pPr>
            <w:r w:rsidRPr="0008670A">
              <w:rPr>
                <w:rFonts w:ascii="Times New Roman" w:hAnsi="Times New Roman"/>
                <w:bCs/>
              </w:rPr>
              <w:t xml:space="preserve">Абрамцево-кудринская резьба — художественный промысел резьбы по дереву, сформировавшийся в конце XIX века в окрестностях подмосковной усадьбы Абрамцево. Возникновение промысла тесно связано с художниками абрамцевского кружка и в первую очередь Е. Д. Поленовой, организовавшей в усадьбе С. И. Мамонтова в 1882 году столярно-резчицкую мастерскую, в которой учились и работали резчики из окрестных сёл: Хотьково, Ахтырка, </w:t>
            </w:r>
            <w:proofErr w:type="spellStart"/>
            <w:r w:rsidRPr="0008670A">
              <w:rPr>
                <w:rFonts w:ascii="Times New Roman" w:hAnsi="Times New Roman"/>
                <w:bCs/>
              </w:rPr>
              <w:t>Кудрино</w:t>
            </w:r>
            <w:proofErr w:type="spellEnd"/>
            <w:r w:rsidRPr="0008670A">
              <w:rPr>
                <w:rFonts w:ascii="Times New Roman" w:hAnsi="Times New Roman"/>
                <w:bCs/>
              </w:rPr>
              <w:t>, Мутовки</w:t>
            </w:r>
            <w:r>
              <w:rPr>
                <w:rFonts w:ascii="Times New Roman" w:hAnsi="Times New Roman"/>
                <w:bCs/>
              </w:rPr>
              <w:t>.</w:t>
            </w:r>
          </w:p>
        </w:tc>
        <w:tc>
          <w:tcPr>
            <w:tcW w:w="333" w:type="pct"/>
            <w:vMerge/>
            <w:vAlign w:val="center"/>
          </w:tcPr>
          <w:p w14:paraId="7E62D47F" w14:textId="77777777" w:rsidR="00DB2AC2" w:rsidRDefault="00DB2AC2" w:rsidP="00DB2AC2">
            <w:pPr>
              <w:spacing w:after="0" w:line="240" w:lineRule="auto"/>
              <w:rPr>
                <w:rFonts w:ascii="Times New Roman" w:hAnsi="Times New Roman"/>
                <w:b/>
                <w:bCs/>
              </w:rPr>
            </w:pPr>
          </w:p>
        </w:tc>
        <w:tc>
          <w:tcPr>
            <w:tcW w:w="595" w:type="pct"/>
            <w:vMerge/>
          </w:tcPr>
          <w:p w14:paraId="307F1482" w14:textId="77777777" w:rsidR="00DB2AC2" w:rsidRPr="000026D5" w:rsidRDefault="00DB2AC2" w:rsidP="00DB2AC2">
            <w:pPr>
              <w:spacing w:after="0"/>
              <w:rPr>
                <w:rFonts w:ascii="Times New Roman" w:hAnsi="Times New Roman"/>
              </w:rPr>
            </w:pPr>
          </w:p>
        </w:tc>
      </w:tr>
      <w:tr w:rsidR="00DB2AC2" w:rsidRPr="0040490B" w14:paraId="474ABD94" w14:textId="77777777" w:rsidTr="00DB2AC2">
        <w:trPr>
          <w:trHeight w:val="433"/>
        </w:trPr>
        <w:tc>
          <w:tcPr>
            <w:tcW w:w="986" w:type="pct"/>
            <w:vMerge w:val="restart"/>
          </w:tcPr>
          <w:p w14:paraId="11958E45" w14:textId="77777777" w:rsidR="00DB2AC2" w:rsidRPr="00A7398F" w:rsidRDefault="00DB2AC2" w:rsidP="00DB2AC2">
            <w:pPr>
              <w:spacing w:after="0" w:line="240" w:lineRule="auto"/>
              <w:rPr>
                <w:rFonts w:ascii="Times New Roman" w:hAnsi="Times New Roman"/>
                <w:b/>
                <w:bCs/>
              </w:rPr>
            </w:pPr>
            <w:r w:rsidRPr="00A7398F">
              <w:rPr>
                <w:rFonts w:ascii="Times New Roman" w:hAnsi="Times New Roman"/>
                <w:b/>
                <w:bCs/>
              </w:rPr>
              <w:t>Тема №</w:t>
            </w:r>
            <w:r>
              <w:rPr>
                <w:rFonts w:ascii="Times New Roman" w:hAnsi="Times New Roman"/>
                <w:b/>
              </w:rPr>
              <w:t xml:space="preserve"> 2.4 Богородская игрушка.</w:t>
            </w:r>
          </w:p>
        </w:tc>
        <w:tc>
          <w:tcPr>
            <w:tcW w:w="3086" w:type="pct"/>
            <w:gridSpan w:val="2"/>
          </w:tcPr>
          <w:p w14:paraId="317F9767" w14:textId="77777777" w:rsidR="00DB2AC2" w:rsidRDefault="00DB2AC2" w:rsidP="00DB2AC2">
            <w:pPr>
              <w:spacing w:after="0"/>
            </w:pPr>
            <w:r w:rsidRPr="00BA5584">
              <w:rPr>
                <w:rFonts w:ascii="Times New Roman" w:hAnsi="Times New Roman"/>
                <w:b/>
                <w:bCs/>
              </w:rPr>
              <w:t xml:space="preserve">Содержание учебного материала </w:t>
            </w:r>
          </w:p>
        </w:tc>
        <w:tc>
          <w:tcPr>
            <w:tcW w:w="333" w:type="pct"/>
            <w:vMerge w:val="restart"/>
            <w:vAlign w:val="center"/>
          </w:tcPr>
          <w:p w14:paraId="06E015F3" w14:textId="77777777" w:rsidR="00DB2AC2" w:rsidRPr="0040490B" w:rsidRDefault="00DB2AC2" w:rsidP="00DB2AC2">
            <w:pPr>
              <w:spacing w:after="0" w:line="240" w:lineRule="auto"/>
              <w:rPr>
                <w:rFonts w:ascii="Times New Roman" w:hAnsi="Times New Roman"/>
                <w:b/>
                <w:bCs/>
              </w:rPr>
            </w:pPr>
            <w:r>
              <w:rPr>
                <w:rFonts w:ascii="Times New Roman" w:hAnsi="Times New Roman"/>
                <w:b/>
                <w:bCs/>
              </w:rPr>
              <w:t>2</w:t>
            </w:r>
          </w:p>
        </w:tc>
        <w:tc>
          <w:tcPr>
            <w:tcW w:w="595" w:type="pct"/>
            <w:vMerge w:val="restart"/>
          </w:tcPr>
          <w:p w14:paraId="5DB6C259" w14:textId="77777777" w:rsidR="00DB2AC2" w:rsidRDefault="00DB2AC2" w:rsidP="00DB2AC2">
            <w:pPr>
              <w:spacing w:after="0"/>
            </w:pPr>
            <w:proofErr w:type="gramStart"/>
            <w:r w:rsidRPr="000026D5">
              <w:rPr>
                <w:rFonts w:ascii="Times New Roman" w:hAnsi="Times New Roman"/>
              </w:rPr>
              <w:t>ПК  1.2</w:t>
            </w:r>
            <w:proofErr w:type="gramEnd"/>
            <w:r w:rsidRPr="000026D5">
              <w:rPr>
                <w:rFonts w:ascii="Times New Roman" w:hAnsi="Times New Roman"/>
              </w:rPr>
              <w:t>, ПК 2.2, ПК 1.6, ПК 2.6,  ОК 02, ОК 08</w:t>
            </w:r>
          </w:p>
        </w:tc>
      </w:tr>
      <w:tr w:rsidR="00DB2AC2" w:rsidRPr="0040490B" w14:paraId="4B3BCE8C" w14:textId="77777777" w:rsidTr="00DB2AC2">
        <w:trPr>
          <w:trHeight w:val="639"/>
        </w:trPr>
        <w:tc>
          <w:tcPr>
            <w:tcW w:w="986" w:type="pct"/>
            <w:vMerge/>
          </w:tcPr>
          <w:p w14:paraId="1957AA2A" w14:textId="77777777" w:rsidR="00DB2AC2" w:rsidRPr="00A7398F" w:rsidRDefault="00DB2AC2" w:rsidP="00DB2AC2">
            <w:pPr>
              <w:spacing w:after="0" w:line="240" w:lineRule="auto"/>
              <w:rPr>
                <w:rFonts w:ascii="Times New Roman" w:hAnsi="Times New Roman"/>
                <w:b/>
                <w:bCs/>
              </w:rPr>
            </w:pPr>
          </w:p>
        </w:tc>
        <w:tc>
          <w:tcPr>
            <w:tcW w:w="3086" w:type="pct"/>
            <w:gridSpan w:val="2"/>
          </w:tcPr>
          <w:p w14:paraId="5327C71A" w14:textId="77777777" w:rsidR="00DB2AC2" w:rsidRPr="0008670A" w:rsidRDefault="00DB2AC2" w:rsidP="00DB2AC2">
            <w:pPr>
              <w:shd w:val="clear" w:color="auto" w:fill="FFFFFF"/>
              <w:spacing w:after="0" w:line="240" w:lineRule="auto"/>
              <w:rPr>
                <w:rFonts w:ascii="Times New Roman" w:hAnsi="Times New Roman"/>
                <w:bCs/>
              </w:rPr>
            </w:pPr>
            <w:r>
              <w:rPr>
                <w:rFonts w:ascii="Times New Roman" w:hAnsi="Times New Roman"/>
                <w:bCs/>
              </w:rPr>
              <w:t>Р</w:t>
            </w:r>
            <w:r w:rsidRPr="0008670A">
              <w:rPr>
                <w:rFonts w:ascii="Times New Roman" w:hAnsi="Times New Roman"/>
                <w:bCs/>
              </w:rPr>
              <w:t>усский народный промысел, состоящий в изготовлении резных игрушек и скульптуры из мягких пород дерева (липы, осины).</w:t>
            </w:r>
          </w:p>
          <w:p w14:paraId="380E12FA" w14:textId="77777777" w:rsidR="00DB2AC2" w:rsidRPr="00BA5584" w:rsidRDefault="00DB2AC2" w:rsidP="00DB2AC2">
            <w:pPr>
              <w:spacing w:after="0"/>
              <w:rPr>
                <w:rFonts w:ascii="Times New Roman" w:hAnsi="Times New Roman"/>
                <w:b/>
                <w:bCs/>
              </w:rPr>
            </w:pPr>
          </w:p>
        </w:tc>
        <w:tc>
          <w:tcPr>
            <w:tcW w:w="333" w:type="pct"/>
            <w:vMerge/>
            <w:vAlign w:val="center"/>
          </w:tcPr>
          <w:p w14:paraId="0EFAD531" w14:textId="77777777" w:rsidR="00DB2AC2" w:rsidRDefault="00DB2AC2" w:rsidP="00DB2AC2">
            <w:pPr>
              <w:spacing w:after="0" w:line="240" w:lineRule="auto"/>
              <w:rPr>
                <w:rFonts w:ascii="Times New Roman" w:hAnsi="Times New Roman"/>
                <w:b/>
                <w:bCs/>
              </w:rPr>
            </w:pPr>
          </w:p>
        </w:tc>
        <w:tc>
          <w:tcPr>
            <w:tcW w:w="595" w:type="pct"/>
            <w:vMerge/>
          </w:tcPr>
          <w:p w14:paraId="47D18082" w14:textId="77777777" w:rsidR="00DB2AC2" w:rsidRPr="000026D5" w:rsidRDefault="00DB2AC2" w:rsidP="00DB2AC2">
            <w:pPr>
              <w:spacing w:after="0"/>
              <w:rPr>
                <w:rFonts w:ascii="Times New Roman" w:hAnsi="Times New Roman"/>
              </w:rPr>
            </w:pPr>
          </w:p>
        </w:tc>
      </w:tr>
      <w:tr w:rsidR="00DB2AC2" w:rsidRPr="0040490B" w14:paraId="7C05F4E1" w14:textId="77777777" w:rsidTr="00DB2AC2">
        <w:trPr>
          <w:trHeight w:val="341"/>
        </w:trPr>
        <w:tc>
          <w:tcPr>
            <w:tcW w:w="986" w:type="pct"/>
            <w:vMerge w:val="restart"/>
          </w:tcPr>
          <w:p w14:paraId="506FAA19" w14:textId="77777777" w:rsidR="00DB2AC2" w:rsidRPr="00A7398F" w:rsidRDefault="00DB2AC2" w:rsidP="00DB2AC2">
            <w:pPr>
              <w:spacing w:after="0" w:line="240" w:lineRule="auto"/>
              <w:rPr>
                <w:rFonts w:ascii="Times New Roman" w:hAnsi="Times New Roman"/>
                <w:b/>
                <w:bCs/>
              </w:rPr>
            </w:pPr>
            <w:r w:rsidRPr="00A7398F">
              <w:rPr>
                <w:rFonts w:ascii="Times New Roman" w:hAnsi="Times New Roman"/>
                <w:b/>
                <w:bCs/>
              </w:rPr>
              <w:t>Тема №</w:t>
            </w:r>
            <w:r>
              <w:rPr>
                <w:rFonts w:ascii="Times New Roman" w:hAnsi="Times New Roman"/>
                <w:b/>
              </w:rPr>
              <w:t xml:space="preserve"> 2.5 Роспись по дереву: Городецкая, Северо-Двинская, Хохлома, </w:t>
            </w:r>
            <w:proofErr w:type="spellStart"/>
            <w:r>
              <w:rPr>
                <w:rFonts w:ascii="Times New Roman" w:hAnsi="Times New Roman"/>
                <w:b/>
              </w:rPr>
              <w:t>Полхов</w:t>
            </w:r>
            <w:proofErr w:type="spellEnd"/>
            <w:r>
              <w:rPr>
                <w:rFonts w:ascii="Times New Roman" w:hAnsi="Times New Roman"/>
                <w:b/>
              </w:rPr>
              <w:t xml:space="preserve"> Майдан.</w:t>
            </w:r>
          </w:p>
        </w:tc>
        <w:tc>
          <w:tcPr>
            <w:tcW w:w="3086" w:type="pct"/>
            <w:gridSpan w:val="2"/>
          </w:tcPr>
          <w:p w14:paraId="66DD67BB" w14:textId="77777777" w:rsidR="00DB2AC2" w:rsidRDefault="00DB2AC2" w:rsidP="00DB2AC2">
            <w:pPr>
              <w:spacing w:after="0"/>
            </w:pPr>
            <w:r w:rsidRPr="00BA5584">
              <w:rPr>
                <w:rFonts w:ascii="Times New Roman" w:hAnsi="Times New Roman"/>
                <w:b/>
                <w:bCs/>
              </w:rPr>
              <w:t xml:space="preserve">Содержание учебного материала </w:t>
            </w:r>
          </w:p>
        </w:tc>
        <w:tc>
          <w:tcPr>
            <w:tcW w:w="333" w:type="pct"/>
            <w:vMerge w:val="restart"/>
            <w:vAlign w:val="center"/>
          </w:tcPr>
          <w:p w14:paraId="56E16B4A" w14:textId="77777777" w:rsidR="00DB2AC2" w:rsidRPr="0040490B" w:rsidRDefault="00DB2AC2" w:rsidP="00DB2AC2">
            <w:pPr>
              <w:spacing w:after="0" w:line="240" w:lineRule="auto"/>
              <w:rPr>
                <w:rFonts w:ascii="Times New Roman" w:hAnsi="Times New Roman"/>
                <w:b/>
                <w:bCs/>
              </w:rPr>
            </w:pPr>
            <w:r>
              <w:rPr>
                <w:rFonts w:ascii="Times New Roman" w:hAnsi="Times New Roman"/>
                <w:b/>
                <w:bCs/>
              </w:rPr>
              <w:t>2</w:t>
            </w:r>
          </w:p>
        </w:tc>
        <w:tc>
          <w:tcPr>
            <w:tcW w:w="595" w:type="pct"/>
            <w:vMerge w:val="restart"/>
          </w:tcPr>
          <w:p w14:paraId="20DDE77A" w14:textId="77777777" w:rsidR="00DB2AC2" w:rsidRDefault="00DB2AC2" w:rsidP="00DB2AC2">
            <w:pPr>
              <w:spacing w:after="0"/>
            </w:pPr>
            <w:proofErr w:type="gramStart"/>
            <w:r w:rsidRPr="000026D5">
              <w:rPr>
                <w:rFonts w:ascii="Times New Roman" w:hAnsi="Times New Roman"/>
              </w:rPr>
              <w:t>ПК  1.2</w:t>
            </w:r>
            <w:proofErr w:type="gramEnd"/>
            <w:r w:rsidRPr="000026D5">
              <w:rPr>
                <w:rFonts w:ascii="Times New Roman" w:hAnsi="Times New Roman"/>
              </w:rPr>
              <w:t>, ПК 2.2, ПК 1.6, ПК 2.6,  ОК 02, ОК 08</w:t>
            </w:r>
          </w:p>
        </w:tc>
      </w:tr>
      <w:tr w:rsidR="00DB2AC2" w:rsidRPr="0040490B" w14:paraId="60AA32AE" w14:textId="77777777" w:rsidTr="00DB2AC2">
        <w:trPr>
          <w:trHeight w:val="667"/>
        </w:trPr>
        <w:tc>
          <w:tcPr>
            <w:tcW w:w="986" w:type="pct"/>
            <w:vMerge/>
          </w:tcPr>
          <w:p w14:paraId="0B905979" w14:textId="77777777" w:rsidR="00DB2AC2" w:rsidRPr="00A7398F" w:rsidRDefault="00DB2AC2" w:rsidP="00DB2AC2">
            <w:pPr>
              <w:spacing w:after="0" w:line="240" w:lineRule="auto"/>
              <w:rPr>
                <w:rFonts w:ascii="Times New Roman" w:hAnsi="Times New Roman"/>
                <w:b/>
                <w:bCs/>
              </w:rPr>
            </w:pPr>
          </w:p>
        </w:tc>
        <w:tc>
          <w:tcPr>
            <w:tcW w:w="3086" w:type="pct"/>
            <w:gridSpan w:val="2"/>
          </w:tcPr>
          <w:p w14:paraId="3BC522A4" w14:textId="77777777" w:rsidR="00DB2AC2" w:rsidRPr="0008670A" w:rsidRDefault="00DB2AC2" w:rsidP="00DB2AC2">
            <w:pPr>
              <w:spacing w:after="0"/>
              <w:rPr>
                <w:rFonts w:ascii="Times New Roman" w:hAnsi="Times New Roman"/>
                <w:bCs/>
              </w:rPr>
            </w:pPr>
            <w:r w:rsidRPr="0008670A">
              <w:rPr>
                <w:rFonts w:ascii="Times New Roman" w:hAnsi="Times New Roman"/>
              </w:rPr>
              <w:t xml:space="preserve">Роспись по дереву: Городецкая, Северо-Двинская, Хохлома, </w:t>
            </w:r>
            <w:proofErr w:type="spellStart"/>
            <w:r w:rsidRPr="0008670A">
              <w:rPr>
                <w:rFonts w:ascii="Times New Roman" w:hAnsi="Times New Roman"/>
              </w:rPr>
              <w:t>Полхов</w:t>
            </w:r>
            <w:proofErr w:type="spellEnd"/>
            <w:r w:rsidRPr="0008670A">
              <w:rPr>
                <w:rFonts w:ascii="Times New Roman" w:hAnsi="Times New Roman"/>
              </w:rPr>
              <w:t xml:space="preserve"> Майдан.</w:t>
            </w:r>
            <w:r>
              <w:rPr>
                <w:rFonts w:ascii="Times New Roman" w:hAnsi="Times New Roman"/>
              </w:rPr>
              <w:t xml:space="preserve"> История возникновения промыслов, характеристика художественных приемов.</w:t>
            </w:r>
          </w:p>
        </w:tc>
        <w:tc>
          <w:tcPr>
            <w:tcW w:w="333" w:type="pct"/>
            <w:vMerge/>
            <w:vAlign w:val="center"/>
          </w:tcPr>
          <w:p w14:paraId="14CEC373" w14:textId="77777777" w:rsidR="00DB2AC2" w:rsidRDefault="00DB2AC2" w:rsidP="00DB2AC2">
            <w:pPr>
              <w:spacing w:after="0" w:line="240" w:lineRule="auto"/>
              <w:rPr>
                <w:rFonts w:ascii="Times New Roman" w:hAnsi="Times New Roman"/>
                <w:b/>
                <w:bCs/>
              </w:rPr>
            </w:pPr>
          </w:p>
        </w:tc>
        <w:tc>
          <w:tcPr>
            <w:tcW w:w="595" w:type="pct"/>
            <w:vMerge/>
          </w:tcPr>
          <w:p w14:paraId="5B2CCC65" w14:textId="77777777" w:rsidR="00DB2AC2" w:rsidRPr="000026D5" w:rsidRDefault="00DB2AC2" w:rsidP="00DB2AC2">
            <w:pPr>
              <w:spacing w:after="0"/>
              <w:rPr>
                <w:rFonts w:ascii="Times New Roman" w:hAnsi="Times New Roman"/>
              </w:rPr>
            </w:pPr>
          </w:p>
        </w:tc>
      </w:tr>
      <w:tr w:rsidR="00DB2AC2" w:rsidRPr="0040490B" w14:paraId="40E883D7" w14:textId="77777777" w:rsidTr="00DB2AC2">
        <w:trPr>
          <w:trHeight w:val="443"/>
        </w:trPr>
        <w:tc>
          <w:tcPr>
            <w:tcW w:w="986" w:type="pct"/>
            <w:vMerge w:val="restart"/>
          </w:tcPr>
          <w:p w14:paraId="7C671DF1" w14:textId="77777777" w:rsidR="00DB2AC2" w:rsidRDefault="00DB2AC2" w:rsidP="00DB2AC2">
            <w:pPr>
              <w:spacing w:after="0" w:line="240" w:lineRule="auto"/>
              <w:rPr>
                <w:rFonts w:ascii="Times New Roman" w:hAnsi="Times New Roman"/>
                <w:b/>
              </w:rPr>
            </w:pPr>
            <w:r w:rsidRPr="00A7398F">
              <w:rPr>
                <w:rFonts w:ascii="Times New Roman" w:hAnsi="Times New Roman"/>
                <w:b/>
                <w:bCs/>
              </w:rPr>
              <w:t>Тема №</w:t>
            </w:r>
            <w:r>
              <w:rPr>
                <w:rFonts w:ascii="Times New Roman" w:hAnsi="Times New Roman"/>
                <w:b/>
              </w:rPr>
              <w:t xml:space="preserve"> 2.6 Контрольная работа по теме:</w:t>
            </w:r>
          </w:p>
          <w:p w14:paraId="1AF49380" w14:textId="77777777" w:rsidR="00DB2AC2" w:rsidRPr="00801189" w:rsidRDefault="00DB2AC2" w:rsidP="00DB2AC2">
            <w:pPr>
              <w:spacing w:after="0" w:line="240" w:lineRule="auto"/>
              <w:rPr>
                <w:rFonts w:ascii="Times New Roman" w:hAnsi="Times New Roman"/>
                <w:b/>
              </w:rPr>
            </w:pPr>
            <w:proofErr w:type="gramStart"/>
            <w:r>
              <w:rPr>
                <w:rFonts w:ascii="Times New Roman" w:hAnsi="Times New Roman"/>
                <w:b/>
              </w:rPr>
              <w:t>« Художественная</w:t>
            </w:r>
            <w:proofErr w:type="gramEnd"/>
            <w:r>
              <w:rPr>
                <w:rFonts w:ascii="Times New Roman" w:hAnsi="Times New Roman"/>
                <w:b/>
              </w:rPr>
              <w:t xml:space="preserve"> резьба и роспись по дереву».</w:t>
            </w:r>
          </w:p>
        </w:tc>
        <w:tc>
          <w:tcPr>
            <w:tcW w:w="3086" w:type="pct"/>
            <w:gridSpan w:val="2"/>
          </w:tcPr>
          <w:p w14:paraId="33CB4D2C" w14:textId="77777777" w:rsidR="00DB2AC2" w:rsidRDefault="00DB2AC2" w:rsidP="00DB2AC2">
            <w:pPr>
              <w:spacing w:after="0"/>
            </w:pPr>
            <w:r w:rsidRPr="00BA5584">
              <w:rPr>
                <w:rFonts w:ascii="Times New Roman" w:hAnsi="Times New Roman"/>
                <w:b/>
                <w:bCs/>
              </w:rPr>
              <w:t xml:space="preserve">Содержание учебного материала </w:t>
            </w:r>
          </w:p>
        </w:tc>
        <w:tc>
          <w:tcPr>
            <w:tcW w:w="333" w:type="pct"/>
            <w:vMerge w:val="restart"/>
            <w:vAlign w:val="center"/>
          </w:tcPr>
          <w:p w14:paraId="195C6941" w14:textId="77777777" w:rsidR="00DB2AC2" w:rsidRPr="0040490B" w:rsidRDefault="00DB2AC2" w:rsidP="00DB2AC2">
            <w:pPr>
              <w:spacing w:after="0" w:line="240" w:lineRule="auto"/>
              <w:rPr>
                <w:rFonts w:ascii="Times New Roman" w:hAnsi="Times New Roman"/>
                <w:b/>
                <w:bCs/>
              </w:rPr>
            </w:pPr>
            <w:r>
              <w:rPr>
                <w:rFonts w:ascii="Times New Roman" w:hAnsi="Times New Roman"/>
                <w:b/>
                <w:bCs/>
              </w:rPr>
              <w:t>2</w:t>
            </w:r>
          </w:p>
        </w:tc>
        <w:tc>
          <w:tcPr>
            <w:tcW w:w="595" w:type="pct"/>
            <w:vMerge w:val="restart"/>
          </w:tcPr>
          <w:p w14:paraId="093E950B" w14:textId="77777777" w:rsidR="00DB2AC2" w:rsidRDefault="00DB2AC2" w:rsidP="00DB2AC2">
            <w:pPr>
              <w:spacing w:after="0"/>
            </w:pPr>
            <w:proofErr w:type="gramStart"/>
            <w:r w:rsidRPr="000026D5">
              <w:rPr>
                <w:rFonts w:ascii="Times New Roman" w:hAnsi="Times New Roman"/>
              </w:rPr>
              <w:t>ПК  1.2</w:t>
            </w:r>
            <w:proofErr w:type="gramEnd"/>
            <w:r w:rsidRPr="000026D5">
              <w:rPr>
                <w:rFonts w:ascii="Times New Roman" w:hAnsi="Times New Roman"/>
              </w:rPr>
              <w:t>, ПК 2.2, ПК 1.6, ПК 2.6,  ОК 02, ОК 08</w:t>
            </w:r>
          </w:p>
        </w:tc>
      </w:tr>
      <w:tr w:rsidR="00DB2AC2" w:rsidRPr="0040490B" w14:paraId="7FB2DE53" w14:textId="77777777" w:rsidTr="00DB2AC2">
        <w:trPr>
          <w:trHeight w:val="667"/>
        </w:trPr>
        <w:tc>
          <w:tcPr>
            <w:tcW w:w="986" w:type="pct"/>
            <w:vMerge/>
          </w:tcPr>
          <w:p w14:paraId="33169577" w14:textId="77777777" w:rsidR="00DB2AC2" w:rsidRPr="00A7398F" w:rsidRDefault="00DB2AC2" w:rsidP="00DB2AC2">
            <w:pPr>
              <w:spacing w:after="0" w:line="240" w:lineRule="auto"/>
              <w:rPr>
                <w:rFonts w:ascii="Times New Roman" w:hAnsi="Times New Roman"/>
                <w:b/>
                <w:bCs/>
              </w:rPr>
            </w:pPr>
          </w:p>
        </w:tc>
        <w:tc>
          <w:tcPr>
            <w:tcW w:w="3086" w:type="pct"/>
            <w:gridSpan w:val="2"/>
          </w:tcPr>
          <w:p w14:paraId="0470BF37" w14:textId="77777777" w:rsidR="00DB2AC2" w:rsidRPr="00E57486" w:rsidRDefault="00DB2AC2" w:rsidP="00DB2AC2">
            <w:pPr>
              <w:spacing w:after="0"/>
              <w:rPr>
                <w:rFonts w:ascii="Times New Roman" w:hAnsi="Times New Roman"/>
                <w:bCs/>
              </w:rPr>
            </w:pPr>
            <w:r w:rsidRPr="00E57486">
              <w:rPr>
                <w:rFonts w:ascii="Times New Roman" w:hAnsi="Times New Roman"/>
                <w:bCs/>
              </w:rPr>
              <w:t>Тест</w:t>
            </w:r>
          </w:p>
        </w:tc>
        <w:tc>
          <w:tcPr>
            <w:tcW w:w="333" w:type="pct"/>
            <w:vMerge/>
            <w:vAlign w:val="center"/>
          </w:tcPr>
          <w:p w14:paraId="7464514E" w14:textId="77777777" w:rsidR="00DB2AC2" w:rsidRDefault="00DB2AC2" w:rsidP="00DB2AC2">
            <w:pPr>
              <w:spacing w:after="0" w:line="240" w:lineRule="auto"/>
              <w:rPr>
                <w:rFonts w:ascii="Times New Roman" w:hAnsi="Times New Roman"/>
                <w:b/>
                <w:bCs/>
              </w:rPr>
            </w:pPr>
          </w:p>
        </w:tc>
        <w:tc>
          <w:tcPr>
            <w:tcW w:w="595" w:type="pct"/>
            <w:vMerge/>
          </w:tcPr>
          <w:p w14:paraId="4790239B" w14:textId="77777777" w:rsidR="00DB2AC2" w:rsidRPr="000026D5" w:rsidRDefault="00DB2AC2" w:rsidP="00DB2AC2">
            <w:pPr>
              <w:spacing w:after="0"/>
              <w:rPr>
                <w:rFonts w:ascii="Times New Roman" w:hAnsi="Times New Roman"/>
              </w:rPr>
            </w:pPr>
          </w:p>
        </w:tc>
      </w:tr>
      <w:tr w:rsidR="00DB2AC2" w:rsidRPr="0040490B" w14:paraId="09C177A4" w14:textId="77777777" w:rsidTr="00DB2AC2">
        <w:tc>
          <w:tcPr>
            <w:tcW w:w="986" w:type="pct"/>
          </w:tcPr>
          <w:p w14:paraId="0C08215F" w14:textId="77777777" w:rsidR="00DB2AC2" w:rsidRPr="0040490B" w:rsidRDefault="00DB2AC2" w:rsidP="00DB2AC2">
            <w:pPr>
              <w:suppressAutoHyphens/>
              <w:spacing w:after="0"/>
              <w:rPr>
                <w:rFonts w:ascii="Times New Roman" w:hAnsi="Times New Roman"/>
                <w:b/>
              </w:rPr>
            </w:pPr>
          </w:p>
        </w:tc>
        <w:tc>
          <w:tcPr>
            <w:tcW w:w="3086" w:type="pct"/>
            <w:gridSpan w:val="2"/>
          </w:tcPr>
          <w:p w14:paraId="2EF4FFDF" w14:textId="77777777" w:rsidR="00DB2AC2" w:rsidRPr="0040490B" w:rsidRDefault="00DB2AC2" w:rsidP="00DB2AC2">
            <w:pPr>
              <w:suppressAutoHyphens/>
              <w:spacing w:after="0"/>
              <w:jc w:val="center"/>
              <w:rPr>
                <w:rFonts w:ascii="Times New Roman" w:hAnsi="Times New Roman"/>
                <w:b/>
              </w:rPr>
            </w:pPr>
            <w:r>
              <w:rPr>
                <w:rFonts w:ascii="Times New Roman" w:hAnsi="Times New Roman"/>
                <w:b/>
              </w:rPr>
              <w:t>Тема 3. Художественная обработка металлов.</w:t>
            </w:r>
          </w:p>
        </w:tc>
        <w:tc>
          <w:tcPr>
            <w:tcW w:w="333" w:type="pct"/>
            <w:vAlign w:val="center"/>
          </w:tcPr>
          <w:p w14:paraId="0808D6FF" w14:textId="77777777" w:rsidR="00DB2AC2" w:rsidRPr="0040490B" w:rsidRDefault="00DB2AC2" w:rsidP="00DB2AC2">
            <w:pPr>
              <w:spacing w:after="0"/>
              <w:rPr>
                <w:rFonts w:ascii="Times New Roman" w:hAnsi="Times New Roman"/>
              </w:rPr>
            </w:pPr>
          </w:p>
        </w:tc>
        <w:tc>
          <w:tcPr>
            <w:tcW w:w="595" w:type="pct"/>
          </w:tcPr>
          <w:p w14:paraId="562CA4F7" w14:textId="77777777" w:rsidR="00DB2AC2" w:rsidRPr="0040490B" w:rsidRDefault="00DB2AC2" w:rsidP="00DB2AC2">
            <w:pPr>
              <w:spacing w:after="0"/>
              <w:rPr>
                <w:rFonts w:ascii="Times New Roman" w:hAnsi="Times New Roman"/>
                <w:b/>
                <w:i/>
              </w:rPr>
            </w:pPr>
          </w:p>
        </w:tc>
      </w:tr>
      <w:tr w:rsidR="00DB2AC2" w:rsidRPr="0040490B" w14:paraId="20707C98" w14:textId="77777777" w:rsidTr="00DB2AC2">
        <w:trPr>
          <w:trHeight w:val="453"/>
        </w:trPr>
        <w:tc>
          <w:tcPr>
            <w:tcW w:w="986" w:type="pct"/>
            <w:vMerge w:val="restart"/>
          </w:tcPr>
          <w:p w14:paraId="5E17953C" w14:textId="77777777" w:rsidR="00DB2AC2" w:rsidRPr="0040490B" w:rsidRDefault="00DB2AC2" w:rsidP="00DB2AC2">
            <w:pPr>
              <w:suppressAutoHyphens/>
              <w:spacing w:after="0"/>
              <w:rPr>
                <w:rFonts w:ascii="Times New Roman" w:hAnsi="Times New Roman"/>
                <w:b/>
              </w:rPr>
            </w:pPr>
            <w:r>
              <w:rPr>
                <w:rFonts w:ascii="Times New Roman" w:hAnsi="Times New Roman"/>
                <w:b/>
              </w:rPr>
              <w:t>Тема 3.1 Художественная обработка металлов и ее способы.</w:t>
            </w:r>
          </w:p>
        </w:tc>
        <w:tc>
          <w:tcPr>
            <w:tcW w:w="3086" w:type="pct"/>
            <w:gridSpan w:val="2"/>
          </w:tcPr>
          <w:p w14:paraId="49C503A6" w14:textId="77777777" w:rsidR="00DB2AC2" w:rsidRDefault="00DB2AC2" w:rsidP="00DB2AC2">
            <w:pPr>
              <w:spacing w:after="0"/>
            </w:pPr>
            <w:r w:rsidRPr="002936A4">
              <w:rPr>
                <w:rFonts w:ascii="Times New Roman" w:hAnsi="Times New Roman"/>
                <w:b/>
                <w:bCs/>
              </w:rPr>
              <w:t xml:space="preserve">Содержание учебного материала </w:t>
            </w:r>
          </w:p>
        </w:tc>
        <w:tc>
          <w:tcPr>
            <w:tcW w:w="333" w:type="pct"/>
            <w:vMerge w:val="restart"/>
            <w:vAlign w:val="center"/>
          </w:tcPr>
          <w:p w14:paraId="2629E3E1"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3017E9C8" w14:textId="77777777" w:rsidR="00DB2AC2" w:rsidRDefault="00DB2AC2" w:rsidP="00DB2AC2">
            <w:pPr>
              <w:spacing w:after="0"/>
            </w:pPr>
            <w:proofErr w:type="gramStart"/>
            <w:r w:rsidRPr="00982119">
              <w:rPr>
                <w:rFonts w:ascii="Times New Roman" w:hAnsi="Times New Roman"/>
              </w:rPr>
              <w:t>ПК  1.2</w:t>
            </w:r>
            <w:proofErr w:type="gramEnd"/>
            <w:r w:rsidRPr="00982119">
              <w:rPr>
                <w:rFonts w:ascii="Times New Roman" w:hAnsi="Times New Roman"/>
              </w:rPr>
              <w:t>, ПК 2.2, ПК 1.6, ПК 2.6,  ОК 02, ОК 08</w:t>
            </w:r>
          </w:p>
        </w:tc>
      </w:tr>
      <w:tr w:rsidR="00DB2AC2" w:rsidRPr="0040490B" w14:paraId="2FB79F38" w14:textId="77777777" w:rsidTr="00DB2AC2">
        <w:trPr>
          <w:trHeight w:val="667"/>
        </w:trPr>
        <w:tc>
          <w:tcPr>
            <w:tcW w:w="986" w:type="pct"/>
            <w:vMerge/>
          </w:tcPr>
          <w:p w14:paraId="16688C04" w14:textId="77777777" w:rsidR="00DB2AC2" w:rsidRDefault="00DB2AC2" w:rsidP="00DB2AC2">
            <w:pPr>
              <w:suppressAutoHyphens/>
              <w:spacing w:after="0"/>
              <w:rPr>
                <w:rFonts w:ascii="Times New Roman" w:hAnsi="Times New Roman"/>
                <w:b/>
              </w:rPr>
            </w:pPr>
          </w:p>
        </w:tc>
        <w:tc>
          <w:tcPr>
            <w:tcW w:w="3086" w:type="pct"/>
            <w:gridSpan w:val="2"/>
          </w:tcPr>
          <w:p w14:paraId="43D04327" w14:textId="77777777" w:rsidR="00DB2AC2" w:rsidRPr="002936A4" w:rsidRDefault="00DB2AC2" w:rsidP="00DB2AC2">
            <w:pPr>
              <w:spacing w:after="0"/>
              <w:rPr>
                <w:rFonts w:ascii="Times New Roman" w:hAnsi="Times New Roman"/>
                <w:b/>
                <w:bCs/>
              </w:rPr>
            </w:pPr>
            <w:r w:rsidRPr="00E57486">
              <w:rPr>
                <w:rFonts w:ascii="Times New Roman" w:hAnsi="Times New Roman"/>
              </w:rPr>
              <w:t>Что такое художественная обработка металлов Какие применяются материалы Методы и особенности этого вида творчества</w:t>
            </w:r>
          </w:p>
        </w:tc>
        <w:tc>
          <w:tcPr>
            <w:tcW w:w="333" w:type="pct"/>
            <w:vMerge/>
            <w:vAlign w:val="center"/>
          </w:tcPr>
          <w:p w14:paraId="27AD16DF" w14:textId="77777777" w:rsidR="00DB2AC2" w:rsidRDefault="00DB2AC2" w:rsidP="00DB2AC2">
            <w:pPr>
              <w:spacing w:after="0"/>
              <w:rPr>
                <w:rFonts w:ascii="Times New Roman" w:hAnsi="Times New Roman"/>
              </w:rPr>
            </w:pPr>
          </w:p>
        </w:tc>
        <w:tc>
          <w:tcPr>
            <w:tcW w:w="595" w:type="pct"/>
            <w:vMerge/>
          </w:tcPr>
          <w:p w14:paraId="36532B79" w14:textId="77777777" w:rsidR="00DB2AC2" w:rsidRPr="00982119" w:rsidRDefault="00DB2AC2" w:rsidP="00DB2AC2">
            <w:pPr>
              <w:spacing w:after="0"/>
              <w:rPr>
                <w:rFonts w:ascii="Times New Roman" w:hAnsi="Times New Roman"/>
              </w:rPr>
            </w:pPr>
          </w:p>
        </w:tc>
      </w:tr>
      <w:tr w:rsidR="00DB2AC2" w:rsidRPr="0040490B" w14:paraId="5C4B2F47" w14:textId="77777777" w:rsidTr="00DB2AC2">
        <w:tc>
          <w:tcPr>
            <w:tcW w:w="986" w:type="pct"/>
          </w:tcPr>
          <w:p w14:paraId="3263EE27" w14:textId="77777777" w:rsidR="00DB2AC2" w:rsidRPr="0040490B" w:rsidRDefault="00DB2AC2" w:rsidP="00DB2AC2">
            <w:pPr>
              <w:suppressAutoHyphens/>
              <w:spacing w:after="0"/>
              <w:rPr>
                <w:rFonts w:ascii="Times New Roman" w:hAnsi="Times New Roman"/>
                <w:b/>
              </w:rPr>
            </w:pPr>
            <w:r w:rsidRPr="00A7398F">
              <w:rPr>
                <w:rFonts w:ascii="Times New Roman" w:hAnsi="Times New Roman"/>
                <w:b/>
                <w:bCs/>
              </w:rPr>
              <w:t>Тема №</w:t>
            </w:r>
            <w:r>
              <w:rPr>
                <w:rFonts w:ascii="Times New Roman" w:hAnsi="Times New Roman"/>
                <w:b/>
              </w:rPr>
              <w:t xml:space="preserve"> 3.2 Промысел черневого серебра Великого Устюга, Ростовская финифть, Красносельский и </w:t>
            </w:r>
            <w:proofErr w:type="spellStart"/>
            <w:r>
              <w:rPr>
                <w:rFonts w:ascii="Times New Roman" w:hAnsi="Times New Roman"/>
                <w:b/>
              </w:rPr>
              <w:t>Мстерский</w:t>
            </w:r>
            <w:proofErr w:type="spellEnd"/>
            <w:r>
              <w:rPr>
                <w:rFonts w:ascii="Times New Roman" w:hAnsi="Times New Roman"/>
                <w:b/>
              </w:rPr>
              <w:t xml:space="preserve"> ювелирный промысел</w:t>
            </w:r>
          </w:p>
        </w:tc>
        <w:tc>
          <w:tcPr>
            <w:tcW w:w="3086" w:type="pct"/>
            <w:gridSpan w:val="2"/>
          </w:tcPr>
          <w:p w14:paraId="3EB41A98" w14:textId="77777777" w:rsidR="00DB2AC2" w:rsidRDefault="00DB2AC2" w:rsidP="00DB2AC2">
            <w:pPr>
              <w:spacing w:after="0"/>
              <w:rPr>
                <w:rFonts w:ascii="Times New Roman" w:hAnsi="Times New Roman"/>
                <w:b/>
                <w:bCs/>
              </w:rPr>
            </w:pPr>
            <w:r w:rsidRPr="002936A4">
              <w:rPr>
                <w:rFonts w:ascii="Times New Roman" w:hAnsi="Times New Roman"/>
                <w:b/>
                <w:bCs/>
              </w:rPr>
              <w:t xml:space="preserve">Содержание учебного материала </w:t>
            </w:r>
          </w:p>
          <w:p w14:paraId="1E6D1D8D" w14:textId="77777777" w:rsidR="00DB2AC2" w:rsidRPr="00E57486" w:rsidRDefault="00DB2AC2" w:rsidP="00DB2AC2">
            <w:pPr>
              <w:spacing w:after="0"/>
            </w:pPr>
            <w:r w:rsidRPr="00E57486">
              <w:rPr>
                <w:rFonts w:ascii="Times New Roman" w:hAnsi="Times New Roman"/>
                <w:bCs/>
              </w:rPr>
              <w:t>Подробная характеристика промыслов, их характерные отличия</w:t>
            </w:r>
          </w:p>
        </w:tc>
        <w:tc>
          <w:tcPr>
            <w:tcW w:w="333" w:type="pct"/>
            <w:vAlign w:val="center"/>
          </w:tcPr>
          <w:p w14:paraId="5B136604"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tcPr>
          <w:p w14:paraId="123D7F59" w14:textId="77777777" w:rsidR="00DB2AC2" w:rsidRDefault="00DB2AC2" w:rsidP="00DB2AC2">
            <w:pPr>
              <w:spacing w:after="0"/>
            </w:pPr>
            <w:proofErr w:type="gramStart"/>
            <w:r w:rsidRPr="00982119">
              <w:rPr>
                <w:rFonts w:ascii="Times New Roman" w:hAnsi="Times New Roman"/>
              </w:rPr>
              <w:t>ПК  1.2</w:t>
            </w:r>
            <w:proofErr w:type="gramEnd"/>
            <w:r w:rsidRPr="00982119">
              <w:rPr>
                <w:rFonts w:ascii="Times New Roman" w:hAnsi="Times New Roman"/>
              </w:rPr>
              <w:t>, ПК 2.2, ПК 1.6, ПК 2.6,  ОК 02, ОК 08</w:t>
            </w:r>
          </w:p>
        </w:tc>
      </w:tr>
      <w:tr w:rsidR="00DB2AC2" w:rsidRPr="0040490B" w14:paraId="5CBFF480" w14:textId="77777777" w:rsidTr="00DB2AC2">
        <w:trPr>
          <w:trHeight w:val="458"/>
        </w:trPr>
        <w:tc>
          <w:tcPr>
            <w:tcW w:w="986" w:type="pct"/>
            <w:vMerge w:val="restart"/>
          </w:tcPr>
          <w:p w14:paraId="4B61AE9A" w14:textId="77777777" w:rsidR="00DB2AC2" w:rsidRDefault="00DB2AC2" w:rsidP="00DB2AC2">
            <w:pPr>
              <w:spacing w:after="0"/>
            </w:pPr>
            <w:r w:rsidRPr="00D169C7">
              <w:rPr>
                <w:rFonts w:ascii="Times New Roman" w:hAnsi="Times New Roman"/>
                <w:b/>
                <w:bCs/>
              </w:rPr>
              <w:t>Тема №</w:t>
            </w:r>
            <w:r>
              <w:rPr>
                <w:rFonts w:ascii="Times New Roman" w:hAnsi="Times New Roman"/>
                <w:b/>
              </w:rPr>
              <w:t xml:space="preserve"> 3.3 Дагестанский ювелирный промысел (</w:t>
            </w:r>
            <w:proofErr w:type="spellStart"/>
            <w:r>
              <w:rPr>
                <w:rFonts w:ascii="Times New Roman" w:hAnsi="Times New Roman"/>
                <w:b/>
              </w:rPr>
              <w:t>Кубачи</w:t>
            </w:r>
            <w:proofErr w:type="spellEnd"/>
            <w:r>
              <w:rPr>
                <w:rFonts w:ascii="Times New Roman" w:hAnsi="Times New Roman"/>
                <w:b/>
              </w:rPr>
              <w:t>). Искусство Златоуста и Касли.</w:t>
            </w:r>
          </w:p>
        </w:tc>
        <w:tc>
          <w:tcPr>
            <w:tcW w:w="3086" w:type="pct"/>
            <w:gridSpan w:val="2"/>
          </w:tcPr>
          <w:p w14:paraId="7D7434CA" w14:textId="77777777" w:rsidR="00DB2AC2" w:rsidRDefault="00DB2AC2" w:rsidP="00DB2AC2">
            <w:pPr>
              <w:spacing w:after="0"/>
            </w:pPr>
            <w:r w:rsidRPr="002936A4">
              <w:rPr>
                <w:rFonts w:ascii="Times New Roman" w:hAnsi="Times New Roman"/>
                <w:b/>
                <w:bCs/>
              </w:rPr>
              <w:t xml:space="preserve">Содержание учебного материала </w:t>
            </w:r>
          </w:p>
        </w:tc>
        <w:tc>
          <w:tcPr>
            <w:tcW w:w="333" w:type="pct"/>
            <w:vMerge w:val="restart"/>
            <w:vAlign w:val="center"/>
          </w:tcPr>
          <w:p w14:paraId="6E1A2A55"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7CD6EFF1" w14:textId="77777777" w:rsidR="00DB2AC2" w:rsidRDefault="00DB2AC2" w:rsidP="00DB2AC2">
            <w:pPr>
              <w:spacing w:after="0"/>
            </w:pPr>
            <w:proofErr w:type="gramStart"/>
            <w:r w:rsidRPr="00982119">
              <w:rPr>
                <w:rFonts w:ascii="Times New Roman" w:hAnsi="Times New Roman"/>
              </w:rPr>
              <w:t>ПК  1.2</w:t>
            </w:r>
            <w:proofErr w:type="gramEnd"/>
            <w:r w:rsidRPr="00982119">
              <w:rPr>
                <w:rFonts w:ascii="Times New Roman" w:hAnsi="Times New Roman"/>
              </w:rPr>
              <w:t>, ПК 2.2, ПК 1.6, ПК 2.6,  ОК 02, ОК 08</w:t>
            </w:r>
          </w:p>
        </w:tc>
      </w:tr>
      <w:tr w:rsidR="00DB2AC2" w:rsidRPr="0040490B" w14:paraId="7EA37C5E" w14:textId="77777777" w:rsidTr="00DB2AC2">
        <w:trPr>
          <w:trHeight w:val="855"/>
        </w:trPr>
        <w:tc>
          <w:tcPr>
            <w:tcW w:w="986" w:type="pct"/>
            <w:vMerge/>
          </w:tcPr>
          <w:p w14:paraId="4B13A765" w14:textId="77777777" w:rsidR="00DB2AC2" w:rsidRPr="00D169C7" w:rsidRDefault="00DB2AC2" w:rsidP="00DB2AC2">
            <w:pPr>
              <w:spacing w:after="0"/>
              <w:rPr>
                <w:rFonts w:ascii="Times New Roman" w:hAnsi="Times New Roman"/>
                <w:b/>
                <w:bCs/>
              </w:rPr>
            </w:pPr>
          </w:p>
        </w:tc>
        <w:tc>
          <w:tcPr>
            <w:tcW w:w="3086" w:type="pct"/>
            <w:gridSpan w:val="2"/>
          </w:tcPr>
          <w:p w14:paraId="4C099FD0" w14:textId="77777777" w:rsidR="00DB2AC2" w:rsidRPr="00E57486" w:rsidRDefault="00DB2AC2" w:rsidP="00DB2AC2">
            <w:pPr>
              <w:spacing w:after="0"/>
              <w:rPr>
                <w:rFonts w:ascii="Times New Roman" w:hAnsi="Times New Roman"/>
                <w:bCs/>
              </w:rPr>
            </w:pPr>
            <w:r w:rsidRPr="00E57486">
              <w:rPr>
                <w:rFonts w:ascii="Times New Roman" w:hAnsi="Times New Roman"/>
                <w:bCs/>
              </w:rPr>
              <w:t xml:space="preserve">Характерные отличия промыслов, художественные достоинства, преимущества и перспектива </w:t>
            </w:r>
            <w:proofErr w:type="spellStart"/>
            <w:r w:rsidRPr="00E57486">
              <w:rPr>
                <w:rFonts w:ascii="Times New Roman" w:hAnsi="Times New Roman"/>
                <w:bCs/>
              </w:rPr>
              <w:t>Кубачей</w:t>
            </w:r>
            <w:proofErr w:type="spellEnd"/>
            <w:r w:rsidRPr="00E57486">
              <w:rPr>
                <w:rFonts w:ascii="Times New Roman" w:hAnsi="Times New Roman"/>
                <w:bCs/>
              </w:rPr>
              <w:t>, Златоуста и Касли.</w:t>
            </w:r>
          </w:p>
        </w:tc>
        <w:tc>
          <w:tcPr>
            <w:tcW w:w="333" w:type="pct"/>
            <w:vMerge/>
            <w:vAlign w:val="center"/>
          </w:tcPr>
          <w:p w14:paraId="2844CB67" w14:textId="77777777" w:rsidR="00DB2AC2" w:rsidRDefault="00DB2AC2" w:rsidP="00DB2AC2">
            <w:pPr>
              <w:spacing w:after="0"/>
              <w:rPr>
                <w:rFonts w:ascii="Times New Roman" w:hAnsi="Times New Roman"/>
              </w:rPr>
            </w:pPr>
          </w:p>
        </w:tc>
        <w:tc>
          <w:tcPr>
            <w:tcW w:w="595" w:type="pct"/>
            <w:vMerge/>
          </w:tcPr>
          <w:p w14:paraId="723BE3EA" w14:textId="77777777" w:rsidR="00DB2AC2" w:rsidRPr="00982119" w:rsidRDefault="00DB2AC2" w:rsidP="00DB2AC2">
            <w:pPr>
              <w:spacing w:after="0"/>
              <w:rPr>
                <w:rFonts w:ascii="Times New Roman" w:hAnsi="Times New Roman"/>
              </w:rPr>
            </w:pPr>
          </w:p>
        </w:tc>
      </w:tr>
      <w:tr w:rsidR="00DB2AC2" w:rsidRPr="0040490B" w14:paraId="584C935A" w14:textId="77777777" w:rsidTr="00DB2AC2">
        <w:trPr>
          <w:trHeight w:val="350"/>
        </w:trPr>
        <w:tc>
          <w:tcPr>
            <w:tcW w:w="986" w:type="pct"/>
            <w:vMerge w:val="restart"/>
          </w:tcPr>
          <w:p w14:paraId="60E725CC" w14:textId="77777777" w:rsidR="00DB2AC2" w:rsidRDefault="00DB2AC2" w:rsidP="00DB2AC2">
            <w:pPr>
              <w:spacing w:after="0"/>
            </w:pPr>
            <w:r w:rsidRPr="00D169C7">
              <w:rPr>
                <w:rFonts w:ascii="Times New Roman" w:hAnsi="Times New Roman"/>
                <w:b/>
                <w:bCs/>
              </w:rPr>
              <w:t>Тема №</w:t>
            </w:r>
            <w:r>
              <w:rPr>
                <w:rFonts w:ascii="Times New Roman" w:hAnsi="Times New Roman"/>
                <w:b/>
              </w:rPr>
              <w:t xml:space="preserve"> 3.4 Опрос по теме «Художественная обработка металлов»</w:t>
            </w:r>
          </w:p>
        </w:tc>
        <w:tc>
          <w:tcPr>
            <w:tcW w:w="3086" w:type="pct"/>
            <w:gridSpan w:val="2"/>
          </w:tcPr>
          <w:p w14:paraId="1EA1E27F" w14:textId="77777777" w:rsidR="00DB2AC2" w:rsidRDefault="00DB2AC2" w:rsidP="00DB2AC2">
            <w:pPr>
              <w:suppressAutoHyphens/>
              <w:spacing w:after="0"/>
              <w:rPr>
                <w:rFonts w:ascii="Times New Roman" w:hAnsi="Times New Roman"/>
                <w:b/>
              </w:rPr>
            </w:pPr>
            <w:r w:rsidRPr="002936A4">
              <w:rPr>
                <w:rFonts w:ascii="Times New Roman" w:hAnsi="Times New Roman"/>
                <w:b/>
                <w:bCs/>
              </w:rPr>
              <w:t>Содержание учебного материала</w:t>
            </w:r>
          </w:p>
        </w:tc>
        <w:tc>
          <w:tcPr>
            <w:tcW w:w="333" w:type="pct"/>
            <w:vMerge w:val="restart"/>
            <w:vAlign w:val="center"/>
          </w:tcPr>
          <w:p w14:paraId="437ADE61"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5BB20A93" w14:textId="77777777" w:rsidR="00DB2AC2" w:rsidRDefault="00DB2AC2" w:rsidP="00DB2AC2">
            <w:pPr>
              <w:spacing w:after="0"/>
            </w:pPr>
            <w:proofErr w:type="gramStart"/>
            <w:r w:rsidRPr="00982119">
              <w:rPr>
                <w:rFonts w:ascii="Times New Roman" w:hAnsi="Times New Roman"/>
              </w:rPr>
              <w:t>ПК  1.2</w:t>
            </w:r>
            <w:proofErr w:type="gramEnd"/>
            <w:r w:rsidRPr="00982119">
              <w:rPr>
                <w:rFonts w:ascii="Times New Roman" w:hAnsi="Times New Roman"/>
              </w:rPr>
              <w:t>, ПК 2.2, ПК 1.6, ПК 2.6,  ОК 02, ОК 08</w:t>
            </w:r>
          </w:p>
        </w:tc>
      </w:tr>
      <w:tr w:rsidR="00DB2AC2" w:rsidRPr="0040490B" w14:paraId="0C992E4B" w14:textId="77777777" w:rsidTr="00DB2AC2">
        <w:trPr>
          <w:trHeight w:val="667"/>
        </w:trPr>
        <w:tc>
          <w:tcPr>
            <w:tcW w:w="986" w:type="pct"/>
            <w:vMerge/>
          </w:tcPr>
          <w:p w14:paraId="0CBDB765" w14:textId="77777777" w:rsidR="00DB2AC2" w:rsidRPr="00D169C7" w:rsidRDefault="00DB2AC2" w:rsidP="00DB2AC2">
            <w:pPr>
              <w:spacing w:after="0"/>
              <w:rPr>
                <w:rFonts w:ascii="Times New Roman" w:hAnsi="Times New Roman"/>
                <w:b/>
                <w:bCs/>
              </w:rPr>
            </w:pPr>
          </w:p>
        </w:tc>
        <w:tc>
          <w:tcPr>
            <w:tcW w:w="3086" w:type="pct"/>
            <w:gridSpan w:val="2"/>
          </w:tcPr>
          <w:p w14:paraId="65314D0B" w14:textId="77777777" w:rsidR="00DB2AC2" w:rsidRPr="00E57486" w:rsidRDefault="00DB2AC2" w:rsidP="00DB2AC2">
            <w:pPr>
              <w:suppressAutoHyphens/>
              <w:spacing w:after="0"/>
              <w:rPr>
                <w:rFonts w:ascii="Times New Roman" w:hAnsi="Times New Roman"/>
              </w:rPr>
            </w:pPr>
            <w:r w:rsidRPr="00E57486">
              <w:rPr>
                <w:rFonts w:ascii="Times New Roman" w:hAnsi="Times New Roman"/>
              </w:rPr>
              <w:t>Тест, вопрос</w:t>
            </w:r>
          </w:p>
        </w:tc>
        <w:tc>
          <w:tcPr>
            <w:tcW w:w="333" w:type="pct"/>
            <w:vMerge/>
            <w:vAlign w:val="center"/>
          </w:tcPr>
          <w:p w14:paraId="2F659768" w14:textId="77777777" w:rsidR="00DB2AC2" w:rsidRDefault="00DB2AC2" w:rsidP="00DB2AC2">
            <w:pPr>
              <w:spacing w:after="0"/>
              <w:rPr>
                <w:rFonts w:ascii="Times New Roman" w:hAnsi="Times New Roman"/>
              </w:rPr>
            </w:pPr>
          </w:p>
        </w:tc>
        <w:tc>
          <w:tcPr>
            <w:tcW w:w="595" w:type="pct"/>
            <w:vMerge/>
          </w:tcPr>
          <w:p w14:paraId="676E46A6" w14:textId="77777777" w:rsidR="00DB2AC2" w:rsidRPr="00982119" w:rsidRDefault="00DB2AC2" w:rsidP="00DB2AC2">
            <w:pPr>
              <w:spacing w:after="0"/>
              <w:rPr>
                <w:rFonts w:ascii="Times New Roman" w:hAnsi="Times New Roman"/>
              </w:rPr>
            </w:pPr>
          </w:p>
        </w:tc>
      </w:tr>
      <w:tr w:rsidR="00DB2AC2" w:rsidRPr="0040490B" w14:paraId="4DCF237A" w14:textId="77777777" w:rsidTr="00DB2AC2">
        <w:tc>
          <w:tcPr>
            <w:tcW w:w="986" w:type="pct"/>
          </w:tcPr>
          <w:p w14:paraId="6B919A82" w14:textId="77777777" w:rsidR="00DB2AC2" w:rsidRDefault="00DB2AC2" w:rsidP="00DB2AC2">
            <w:pPr>
              <w:spacing w:after="0"/>
            </w:pPr>
          </w:p>
        </w:tc>
        <w:tc>
          <w:tcPr>
            <w:tcW w:w="3086" w:type="pct"/>
            <w:gridSpan w:val="2"/>
          </w:tcPr>
          <w:p w14:paraId="4BE14DF5" w14:textId="77777777" w:rsidR="00DB2AC2" w:rsidRDefault="00DB2AC2" w:rsidP="00DB2AC2">
            <w:pPr>
              <w:suppressAutoHyphens/>
              <w:spacing w:after="0"/>
              <w:jc w:val="center"/>
              <w:rPr>
                <w:rFonts w:ascii="Times New Roman" w:hAnsi="Times New Roman"/>
                <w:b/>
              </w:rPr>
            </w:pPr>
            <w:r>
              <w:rPr>
                <w:rFonts w:ascii="Times New Roman" w:hAnsi="Times New Roman"/>
                <w:b/>
              </w:rPr>
              <w:t>Тема 4. Художественная керамика</w:t>
            </w:r>
          </w:p>
        </w:tc>
        <w:tc>
          <w:tcPr>
            <w:tcW w:w="333" w:type="pct"/>
            <w:vAlign w:val="center"/>
          </w:tcPr>
          <w:p w14:paraId="1D789D07" w14:textId="77777777" w:rsidR="00DB2AC2" w:rsidRPr="0040490B" w:rsidRDefault="00DB2AC2" w:rsidP="00DB2AC2">
            <w:pPr>
              <w:spacing w:after="0"/>
              <w:rPr>
                <w:rFonts w:ascii="Times New Roman" w:hAnsi="Times New Roman"/>
              </w:rPr>
            </w:pPr>
          </w:p>
        </w:tc>
        <w:tc>
          <w:tcPr>
            <w:tcW w:w="595" w:type="pct"/>
          </w:tcPr>
          <w:p w14:paraId="372CD409" w14:textId="77777777" w:rsidR="00DB2AC2" w:rsidRPr="0040490B" w:rsidRDefault="00DB2AC2" w:rsidP="00DB2AC2">
            <w:pPr>
              <w:spacing w:after="0"/>
              <w:rPr>
                <w:rFonts w:ascii="Times New Roman" w:hAnsi="Times New Roman"/>
                <w:b/>
                <w:i/>
              </w:rPr>
            </w:pPr>
          </w:p>
        </w:tc>
      </w:tr>
      <w:tr w:rsidR="00DB2AC2" w:rsidRPr="0040490B" w14:paraId="0B0A1071" w14:textId="77777777" w:rsidTr="00DB2AC2">
        <w:trPr>
          <w:trHeight w:val="360"/>
        </w:trPr>
        <w:tc>
          <w:tcPr>
            <w:tcW w:w="986" w:type="pct"/>
            <w:vMerge w:val="restart"/>
          </w:tcPr>
          <w:p w14:paraId="1E90E0BB" w14:textId="77777777" w:rsidR="00DB2AC2" w:rsidRDefault="00DB2AC2" w:rsidP="00DB2AC2">
            <w:pPr>
              <w:spacing w:after="0"/>
            </w:pPr>
            <w:r w:rsidRPr="00D169C7">
              <w:rPr>
                <w:rFonts w:ascii="Times New Roman" w:hAnsi="Times New Roman"/>
                <w:b/>
                <w:bCs/>
              </w:rPr>
              <w:t>Тема №</w:t>
            </w:r>
            <w:r>
              <w:rPr>
                <w:rFonts w:ascii="Times New Roman" w:hAnsi="Times New Roman"/>
                <w:b/>
              </w:rPr>
              <w:t xml:space="preserve"> 4.1 Керамический промысел. Древнерусская керамика. Керамическое искусство Дагестана. </w:t>
            </w:r>
            <w:proofErr w:type="spellStart"/>
            <w:r>
              <w:rPr>
                <w:rFonts w:ascii="Times New Roman" w:hAnsi="Times New Roman"/>
                <w:b/>
              </w:rPr>
              <w:t>Балхарская</w:t>
            </w:r>
            <w:proofErr w:type="spellEnd"/>
            <w:r>
              <w:rPr>
                <w:rFonts w:ascii="Times New Roman" w:hAnsi="Times New Roman"/>
                <w:b/>
              </w:rPr>
              <w:t xml:space="preserve"> керамика.</w:t>
            </w:r>
          </w:p>
        </w:tc>
        <w:tc>
          <w:tcPr>
            <w:tcW w:w="3086" w:type="pct"/>
            <w:gridSpan w:val="2"/>
          </w:tcPr>
          <w:p w14:paraId="370A1E81" w14:textId="77777777" w:rsidR="00DB2AC2" w:rsidRDefault="00DB2AC2" w:rsidP="00DB2AC2">
            <w:pPr>
              <w:spacing w:after="0"/>
            </w:pPr>
            <w:r w:rsidRPr="006A539F">
              <w:rPr>
                <w:rFonts w:ascii="Times New Roman" w:hAnsi="Times New Roman"/>
                <w:b/>
                <w:bCs/>
              </w:rPr>
              <w:t xml:space="preserve">Содержание учебного материала </w:t>
            </w:r>
          </w:p>
        </w:tc>
        <w:tc>
          <w:tcPr>
            <w:tcW w:w="333" w:type="pct"/>
            <w:vMerge w:val="restart"/>
            <w:vAlign w:val="center"/>
          </w:tcPr>
          <w:p w14:paraId="1A411A06"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4E9025E1" w14:textId="77777777" w:rsidR="00DB2AC2" w:rsidRPr="0040490B" w:rsidRDefault="00DB2AC2" w:rsidP="00DB2AC2">
            <w:pPr>
              <w:spacing w:after="0"/>
              <w:rPr>
                <w:rFonts w:ascii="Times New Roman" w:hAnsi="Times New Roman"/>
                <w:b/>
                <w:i/>
              </w:rPr>
            </w:pPr>
            <w:proofErr w:type="gramStart"/>
            <w:r w:rsidRPr="00056CD3">
              <w:rPr>
                <w:rFonts w:ascii="Times New Roman" w:hAnsi="Times New Roman"/>
              </w:rPr>
              <w:t>ПК  1.2</w:t>
            </w:r>
            <w:proofErr w:type="gramEnd"/>
            <w:r w:rsidRPr="00056CD3">
              <w:rPr>
                <w:rFonts w:ascii="Times New Roman" w:hAnsi="Times New Roman"/>
              </w:rPr>
              <w:t>, ПК 2.2, ПК 1.6, ПК 2.6</w:t>
            </w:r>
            <w:r w:rsidRPr="00E50831">
              <w:rPr>
                <w:rFonts w:ascii="Times New Roman" w:hAnsi="Times New Roman"/>
              </w:rPr>
              <w:t xml:space="preserve">,  </w:t>
            </w:r>
            <w:r w:rsidRPr="00056CD3">
              <w:rPr>
                <w:rFonts w:ascii="Times New Roman" w:hAnsi="Times New Roman"/>
              </w:rPr>
              <w:t>ОК 02, ОК 08</w:t>
            </w:r>
          </w:p>
        </w:tc>
      </w:tr>
      <w:tr w:rsidR="00DB2AC2" w:rsidRPr="0040490B" w14:paraId="160361B7" w14:textId="77777777" w:rsidTr="00DB2AC2">
        <w:trPr>
          <w:trHeight w:val="1035"/>
        </w:trPr>
        <w:tc>
          <w:tcPr>
            <w:tcW w:w="986" w:type="pct"/>
            <w:vMerge/>
          </w:tcPr>
          <w:p w14:paraId="1C258184" w14:textId="77777777" w:rsidR="00DB2AC2" w:rsidRPr="00D169C7" w:rsidRDefault="00DB2AC2" w:rsidP="00DB2AC2">
            <w:pPr>
              <w:spacing w:after="0"/>
              <w:rPr>
                <w:rFonts w:ascii="Times New Roman" w:hAnsi="Times New Roman"/>
                <w:b/>
                <w:bCs/>
              </w:rPr>
            </w:pPr>
          </w:p>
        </w:tc>
        <w:tc>
          <w:tcPr>
            <w:tcW w:w="3086" w:type="pct"/>
            <w:gridSpan w:val="2"/>
          </w:tcPr>
          <w:p w14:paraId="65E65CD9" w14:textId="77777777" w:rsidR="00DB2AC2" w:rsidRPr="00692E6F" w:rsidRDefault="00DB2AC2" w:rsidP="00DB2AC2">
            <w:pPr>
              <w:spacing w:after="0"/>
              <w:rPr>
                <w:rFonts w:ascii="Times New Roman" w:hAnsi="Times New Roman"/>
                <w:bCs/>
              </w:rPr>
            </w:pPr>
            <w:r w:rsidRPr="00692E6F">
              <w:rPr>
                <w:rFonts w:ascii="Times New Roman" w:hAnsi="Times New Roman"/>
                <w:bCs/>
              </w:rPr>
              <w:t>История промыслов художественной керамики</w:t>
            </w:r>
          </w:p>
        </w:tc>
        <w:tc>
          <w:tcPr>
            <w:tcW w:w="333" w:type="pct"/>
            <w:vMerge/>
            <w:vAlign w:val="center"/>
          </w:tcPr>
          <w:p w14:paraId="5184DE00" w14:textId="77777777" w:rsidR="00DB2AC2" w:rsidRDefault="00DB2AC2" w:rsidP="00DB2AC2">
            <w:pPr>
              <w:spacing w:after="0"/>
              <w:rPr>
                <w:rFonts w:ascii="Times New Roman" w:hAnsi="Times New Roman"/>
              </w:rPr>
            </w:pPr>
          </w:p>
        </w:tc>
        <w:tc>
          <w:tcPr>
            <w:tcW w:w="595" w:type="pct"/>
            <w:vMerge/>
          </w:tcPr>
          <w:p w14:paraId="714598CA" w14:textId="77777777" w:rsidR="00DB2AC2" w:rsidRPr="00056CD3" w:rsidRDefault="00DB2AC2" w:rsidP="00DB2AC2">
            <w:pPr>
              <w:spacing w:after="0"/>
              <w:rPr>
                <w:rFonts w:ascii="Times New Roman" w:hAnsi="Times New Roman"/>
              </w:rPr>
            </w:pPr>
          </w:p>
        </w:tc>
      </w:tr>
      <w:tr w:rsidR="00DB2AC2" w:rsidRPr="0040490B" w14:paraId="12CCFF0C" w14:textId="77777777" w:rsidTr="00DB2AC2">
        <w:trPr>
          <w:trHeight w:val="539"/>
        </w:trPr>
        <w:tc>
          <w:tcPr>
            <w:tcW w:w="986" w:type="pct"/>
            <w:vMerge w:val="restart"/>
          </w:tcPr>
          <w:p w14:paraId="1AC8655A" w14:textId="77777777" w:rsidR="00DB2AC2" w:rsidRDefault="00DB2AC2" w:rsidP="00DB2AC2">
            <w:pPr>
              <w:spacing w:after="0"/>
            </w:pPr>
            <w:r w:rsidRPr="00D169C7">
              <w:rPr>
                <w:rFonts w:ascii="Times New Roman" w:hAnsi="Times New Roman"/>
                <w:b/>
                <w:bCs/>
              </w:rPr>
              <w:t>Тема №</w:t>
            </w:r>
            <w:r>
              <w:rPr>
                <w:rFonts w:ascii="Times New Roman" w:hAnsi="Times New Roman"/>
                <w:b/>
              </w:rPr>
              <w:t xml:space="preserve"> 4.2 Изразцы в архитектуре и интерьере.</w:t>
            </w:r>
          </w:p>
        </w:tc>
        <w:tc>
          <w:tcPr>
            <w:tcW w:w="3086" w:type="pct"/>
            <w:gridSpan w:val="2"/>
          </w:tcPr>
          <w:p w14:paraId="14E4E632" w14:textId="77777777" w:rsidR="00DB2AC2" w:rsidRDefault="00DB2AC2" w:rsidP="00DB2AC2">
            <w:pPr>
              <w:spacing w:after="0"/>
            </w:pPr>
            <w:r w:rsidRPr="006A539F">
              <w:rPr>
                <w:rFonts w:ascii="Times New Roman" w:hAnsi="Times New Roman"/>
                <w:b/>
                <w:bCs/>
              </w:rPr>
              <w:t xml:space="preserve">Содержание учебного материала </w:t>
            </w:r>
          </w:p>
        </w:tc>
        <w:tc>
          <w:tcPr>
            <w:tcW w:w="333" w:type="pct"/>
            <w:vMerge w:val="restart"/>
            <w:vAlign w:val="center"/>
          </w:tcPr>
          <w:p w14:paraId="2C5FBDFE"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70088B18" w14:textId="77777777" w:rsidR="00DB2AC2" w:rsidRDefault="00DB2AC2" w:rsidP="00DB2AC2">
            <w:pPr>
              <w:spacing w:after="0"/>
            </w:pPr>
            <w:proofErr w:type="gramStart"/>
            <w:r w:rsidRPr="007F1A90">
              <w:rPr>
                <w:rFonts w:ascii="Times New Roman" w:hAnsi="Times New Roman"/>
              </w:rPr>
              <w:t>ПК  1.2</w:t>
            </w:r>
            <w:proofErr w:type="gramEnd"/>
            <w:r w:rsidRPr="007F1A90">
              <w:rPr>
                <w:rFonts w:ascii="Times New Roman" w:hAnsi="Times New Roman"/>
              </w:rPr>
              <w:t>, ПК 2.2, ПК 1.6, ПК 2.6,  ОК 02, ОК 08</w:t>
            </w:r>
          </w:p>
        </w:tc>
      </w:tr>
      <w:tr w:rsidR="00DB2AC2" w:rsidRPr="0040490B" w14:paraId="33395CCB" w14:textId="77777777" w:rsidTr="00DB2AC2">
        <w:trPr>
          <w:trHeight w:val="667"/>
        </w:trPr>
        <w:tc>
          <w:tcPr>
            <w:tcW w:w="986" w:type="pct"/>
            <w:vMerge/>
          </w:tcPr>
          <w:p w14:paraId="5D61356A" w14:textId="77777777" w:rsidR="00DB2AC2" w:rsidRPr="00D169C7" w:rsidRDefault="00DB2AC2" w:rsidP="00DB2AC2">
            <w:pPr>
              <w:spacing w:after="0"/>
              <w:rPr>
                <w:rFonts w:ascii="Times New Roman" w:hAnsi="Times New Roman"/>
                <w:b/>
                <w:bCs/>
              </w:rPr>
            </w:pPr>
          </w:p>
        </w:tc>
        <w:tc>
          <w:tcPr>
            <w:tcW w:w="3086" w:type="pct"/>
            <w:gridSpan w:val="2"/>
          </w:tcPr>
          <w:p w14:paraId="754B1D57" w14:textId="77777777" w:rsidR="00DB2AC2" w:rsidRPr="00692E6F" w:rsidRDefault="00DB2AC2" w:rsidP="00DB2AC2">
            <w:pPr>
              <w:spacing w:after="0"/>
              <w:rPr>
                <w:rFonts w:ascii="Times New Roman" w:hAnsi="Times New Roman"/>
                <w:bCs/>
              </w:rPr>
            </w:pPr>
            <w:r w:rsidRPr="00692E6F">
              <w:rPr>
                <w:rFonts w:ascii="Times New Roman" w:hAnsi="Times New Roman"/>
                <w:bCs/>
              </w:rPr>
              <w:t xml:space="preserve">Изразцовое искусство, история </w:t>
            </w:r>
            <w:proofErr w:type="spellStart"/>
            <w:r w:rsidRPr="00692E6F">
              <w:rPr>
                <w:rFonts w:ascii="Times New Roman" w:hAnsi="Times New Roman"/>
                <w:bCs/>
              </w:rPr>
              <w:t>вознкновения</w:t>
            </w:r>
            <w:proofErr w:type="spellEnd"/>
            <w:r w:rsidRPr="00692E6F">
              <w:rPr>
                <w:rFonts w:ascii="Times New Roman" w:hAnsi="Times New Roman"/>
                <w:bCs/>
              </w:rPr>
              <w:t xml:space="preserve"> и развития</w:t>
            </w:r>
          </w:p>
        </w:tc>
        <w:tc>
          <w:tcPr>
            <w:tcW w:w="333" w:type="pct"/>
            <w:vMerge/>
            <w:vAlign w:val="center"/>
          </w:tcPr>
          <w:p w14:paraId="5DB179C8" w14:textId="77777777" w:rsidR="00DB2AC2" w:rsidRDefault="00DB2AC2" w:rsidP="00DB2AC2">
            <w:pPr>
              <w:spacing w:after="0"/>
              <w:rPr>
                <w:rFonts w:ascii="Times New Roman" w:hAnsi="Times New Roman"/>
              </w:rPr>
            </w:pPr>
          </w:p>
        </w:tc>
        <w:tc>
          <w:tcPr>
            <w:tcW w:w="595" w:type="pct"/>
            <w:vMerge/>
          </w:tcPr>
          <w:p w14:paraId="7C99CC23" w14:textId="77777777" w:rsidR="00DB2AC2" w:rsidRPr="007F1A90" w:rsidRDefault="00DB2AC2" w:rsidP="00DB2AC2">
            <w:pPr>
              <w:spacing w:after="0"/>
              <w:rPr>
                <w:rFonts w:ascii="Times New Roman" w:hAnsi="Times New Roman"/>
              </w:rPr>
            </w:pPr>
          </w:p>
        </w:tc>
      </w:tr>
      <w:tr w:rsidR="00DB2AC2" w:rsidRPr="0040490B" w14:paraId="70F03D39" w14:textId="77777777" w:rsidTr="00DB2AC2">
        <w:trPr>
          <w:trHeight w:val="533"/>
        </w:trPr>
        <w:tc>
          <w:tcPr>
            <w:tcW w:w="986" w:type="pct"/>
            <w:vMerge w:val="restart"/>
          </w:tcPr>
          <w:p w14:paraId="3AA997CF" w14:textId="77777777" w:rsidR="00DB2AC2" w:rsidRDefault="00DB2AC2" w:rsidP="00DB2AC2">
            <w:pPr>
              <w:spacing w:after="0"/>
            </w:pPr>
            <w:r w:rsidRPr="00D169C7">
              <w:rPr>
                <w:rFonts w:ascii="Times New Roman" w:hAnsi="Times New Roman"/>
                <w:b/>
                <w:bCs/>
              </w:rPr>
              <w:t>Тема №</w:t>
            </w:r>
            <w:r>
              <w:rPr>
                <w:rFonts w:ascii="Times New Roman" w:hAnsi="Times New Roman"/>
                <w:b/>
              </w:rPr>
              <w:t xml:space="preserve"> 4.3 Глиняная игрушка: Дымково, 2Филимоново и Каргополь</w:t>
            </w:r>
          </w:p>
        </w:tc>
        <w:tc>
          <w:tcPr>
            <w:tcW w:w="3086" w:type="pct"/>
            <w:gridSpan w:val="2"/>
          </w:tcPr>
          <w:p w14:paraId="1731C5A8" w14:textId="77777777" w:rsidR="00DB2AC2" w:rsidRDefault="00DB2AC2" w:rsidP="00DB2AC2">
            <w:pPr>
              <w:spacing w:after="0"/>
            </w:pPr>
            <w:r w:rsidRPr="006A539F">
              <w:rPr>
                <w:rFonts w:ascii="Times New Roman" w:hAnsi="Times New Roman"/>
                <w:b/>
                <w:bCs/>
              </w:rPr>
              <w:t xml:space="preserve">Содержание учебного материала </w:t>
            </w:r>
          </w:p>
        </w:tc>
        <w:tc>
          <w:tcPr>
            <w:tcW w:w="333" w:type="pct"/>
            <w:vMerge w:val="restart"/>
            <w:vAlign w:val="center"/>
          </w:tcPr>
          <w:p w14:paraId="6B786F42"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06511DC8" w14:textId="77777777" w:rsidR="00DB2AC2" w:rsidRDefault="00DB2AC2" w:rsidP="00DB2AC2">
            <w:pPr>
              <w:spacing w:after="0"/>
            </w:pPr>
            <w:proofErr w:type="gramStart"/>
            <w:r w:rsidRPr="007F1A90">
              <w:rPr>
                <w:rFonts w:ascii="Times New Roman" w:hAnsi="Times New Roman"/>
              </w:rPr>
              <w:t>ПК  1.2</w:t>
            </w:r>
            <w:proofErr w:type="gramEnd"/>
            <w:r w:rsidRPr="007F1A90">
              <w:rPr>
                <w:rFonts w:ascii="Times New Roman" w:hAnsi="Times New Roman"/>
              </w:rPr>
              <w:t>, ПК 2.2, ПК 1.6, ПК 2.6,  ОК 02, ОК 08</w:t>
            </w:r>
          </w:p>
        </w:tc>
      </w:tr>
      <w:tr w:rsidR="00DB2AC2" w:rsidRPr="0040490B" w14:paraId="239AF7DC" w14:textId="77777777" w:rsidTr="00DB2AC2">
        <w:trPr>
          <w:trHeight w:val="3683"/>
        </w:trPr>
        <w:tc>
          <w:tcPr>
            <w:tcW w:w="986" w:type="pct"/>
            <w:vMerge/>
          </w:tcPr>
          <w:p w14:paraId="4B699D0E" w14:textId="77777777" w:rsidR="00DB2AC2" w:rsidRPr="00D169C7" w:rsidRDefault="00DB2AC2" w:rsidP="00DB2AC2">
            <w:pPr>
              <w:spacing w:after="0"/>
              <w:rPr>
                <w:rFonts w:ascii="Times New Roman" w:hAnsi="Times New Roman"/>
                <w:b/>
                <w:bCs/>
              </w:rPr>
            </w:pPr>
          </w:p>
        </w:tc>
        <w:tc>
          <w:tcPr>
            <w:tcW w:w="3086" w:type="pct"/>
            <w:gridSpan w:val="2"/>
          </w:tcPr>
          <w:p w14:paraId="2DBB0AE9" w14:textId="77777777" w:rsidR="00DB2AC2" w:rsidRPr="006A539F" w:rsidRDefault="00DB2AC2" w:rsidP="00DB2AC2">
            <w:pPr>
              <w:spacing w:after="0" w:line="240" w:lineRule="auto"/>
              <w:rPr>
                <w:rFonts w:ascii="Times New Roman" w:hAnsi="Times New Roman"/>
                <w:b/>
                <w:bCs/>
              </w:rPr>
            </w:pPr>
            <w:r w:rsidRPr="00692E6F">
              <w:rPr>
                <w:rFonts w:ascii="Times New Roman" w:hAnsi="Times New Roman"/>
              </w:rPr>
              <w:t>Русская народная игрушка</w:t>
            </w:r>
            <w:r w:rsidRPr="00692E6F">
              <w:rPr>
                <w:rFonts w:ascii="Times New Roman" w:hAnsi="Times New Roman"/>
                <w:bCs/>
              </w:rPr>
              <w:t> является важным этническим элементом и памятником традиционной культуры русского народа. Она представляет собой синтетический вид народного творчества, в котором соединяются средства декоративно-прикладного и изобразительного искусства, музыкальные элементы. Игрушка — это также традиционный элемент воспитания детей. Дети познают мир и социализируются в обществе через игру. Традиционные народные игрушки различаются по типу, материалу и способу изготовления. Кроме того, существует взаимосвязь народной игрушки с разными видами хозяйственной деятельности людей, орудиями труда и религиозными верованиями. Народная игрушка являлась важным элементом социализации и воспитания детей.</w:t>
            </w:r>
          </w:p>
        </w:tc>
        <w:tc>
          <w:tcPr>
            <w:tcW w:w="333" w:type="pct"/>
            <w:vMerge/>
            <w:vAlign w:val="center"/>
          </w:tcPr>
          <w:p w14:paraId="7B9E6AE7" w14:textId="77777777" w:rsidR="00DB2AC2" w:rsidRDefault="00DB2AC2" w:rsidP="00DB2AC2">
            <w:pPr>
              <w:spacing w:after="0"/>
              <w:rPr>
                <w:rFonts w:ascii="Times New Roman" w:hAnsi="Times New Roman"/>
              </w:rPr>
            </w:pPr>
          </w:p>
        </w:tc>
        <w:tc>
          <w:tcPr>
            <w:tcW w:w="595" w:type="pct"/>
            <w:vMerge/>
          </w:tcPr>
          <w:p w14:paraId="07780D18" w14:textId="77777777" w:rsidR="00DB2AC2" w:rsidRPr="007F1A90" w:rsidRDefault="00DB2AC2" w:rsidP="00DB2AC2">
            <w:pPr>
              <w:spacing w:after="0"/>
              <w:rPr>
                <w:rFonts w:ascii="Times New Roman" w:hAnsi="Times New Roman"/>
              </w:rPr>
            </w:pPr>
          </w:p>
        </w:tc>
      </w:tr>
      <w:tr w:rsidR="00DB2AC2" w:rsidRPr="0040490B" w14:paraId="0E91F707" w14:textId="77777777" w:rsidTr="00DB2AC2">
        <w:trPr>
          <w:trHeight w:val="546"/>
        </w:trPr>
        <w:tc>
          <w:tcPr>
            <w:tcW w:w="986" w:type="pct"/>
            <w:vMerge w:val="restart"/>
          </w:tcPr>
          <w:p w14:paraId="0B2377DC" w14:textId="77777777" w:rsidR="00DB2AC2" w:rsidRDefault="00DB2AC2" w:rsidP="00DB2AC2">
            <w:pPr>
              <w:spacing w:after="0"/>
            </w:pPr>
            <w:r w:rsidRPr="00D169C7">
              <w:rPr>
                <w:rFonts w:ascii="Times New Roman" w:hAnsi="Times New Roman"/>
                <w:b/>
                <w:bCs/>
              </w:rPr>
              <w:t>Тема №</w:t>
            </w:r>
            <w:r>
              <w:rPr>
                <w:rFonts w:ascii="Times New Roman" w:hAnsi="Times New Roman"/>
                <w:b/>
              </w:rPr>
              <w:t xml:space="preserve"> 4.4 </w:t>
            </w:r>
            <w:proofErr w:type="spellStart"/>
            <w:r>
              <w:rPr>
                <w:rFonts w:ascii="Times New Roman" w:hAnsi="Times New Roman"/>
                <w:b/>
              </w:rPr>
              <w:t>Фарфор.Императорский</w:t>
            </w:r>
            <w:proofErr w:type="spellEnd"/>
            <w:r>
              <w:rPr>
                <w:rFonts w:ascii="Times New Roman" w:hAnsi="Times New Roman"/>
                <w:b/>
              </w:rPr>
              <w:t xml:space="preserve"> фарфоровый завод, Гжель, Скопин, заводы Кузнецово и Гарднер</w:t>
            </w:r>
          </w:p>
        </w:tc>
        <w:tc>
          <w:tcPr>
            <w:tcW w:w="3086" w:type="pct"/>
            <w:gridSpan w:val="2"/>
          </w:tcPr>
          <w:p w14:paraId="6AB9EA97" w14:textId="77777777" w:rsidR="00DB2AC2" w:rsidRDefault="00DB2AC2" w:rsidP="00DB2AC2">
            <w:pPr>
              <w:spacing w:after="0"/>
            </w:pPr>
            <w:r w:rsidRPr="006A539F">
              <w:rPr>
                <w:rFonts w:ascii="Times New Roman" w:hAnsi="Times New Roman"/>
                <w:b/>
                <w:bCs/>
              </w:rPr>
              <w:t xml:space="preserve">Содержание учебного материала </w:t>
            </w:r>
          </w:p>
        </w:tc>
        <w:tc>
          <w:tcPr>
            <w:tcW w:w="333" w:type="pct"/>
            <w:vMerge w:val="restart"/>
            <w:vAlign w:val="center"/>
          </w:tcPr>
          <w:p w14:paraId="7969A17B"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6464EAD6" w14:textId="77777777" w:rsidR="00DB2AC2" w:rsidRDefault="00DB2AC2" w:rsidP="00DB2AC2">
            <w:pPr>
              <w:spacing w:after="0"/>
            </w:pPr>
            <w:proofErr w:type="gramStart"/>
            <w:r w:rsidRPr="007F1A90">
              <w:rPr>
                <w:rFonts w:ascii="Times New Roman" w:hAnsi="Times New Roman"/>
              </w:rPr>
              <w:t>ПК  1.2</w:t>
            </w:r>
            <w:proofErr w:type="gramEnd"/>
            <w:r w:rsidRPr="007F1A90">
              <w:rPr>
                <w:rFonts w:ascii="Times New Roman" w:hAnsi="Times New Roman"/>
              </w:rPr>
              <w:t>, ПК 2.2, ПК 1.6, ПК 2.6,  ОК 02, ОК 08</w:t>
            </w:r>
          </w:p>
        </w:tc>
      </w:tr>
      <w:tr w:rsidR="00DB2AC2" w:rsidRPr="0040490B" w14:paraId="778F01E5" w14:textId="77777777" w:rsidTr="00DB2AC2">
        <w:trPr>
          <w:trHeight w:val="1035"/>
        </w:trPr>
        <w:tc>
          <w:tcPr>
            <w:tcW w:w="986" w:type="pct"/>
            <w:vMerge/>
          </w:tcPr>
          <w:p w14:paraId="10BE6E82" w14:textId="77777777" w:rsidR="00DB2AC2" w:rsidRPr="00D169C7" w:rsidRDefault="00DB2AC2" w:rsidP="00DB2AC2">
            <w:pPr>
              <w:spacing w:after="0"/>
              <w:rPr>
                <w:rFonts w:ascii="Times New Roman" w:hAnsi="Times New Roman"/>
                <w:b/>
                <w:bCs/>
              </w:rPr>
            </w:pPr>
          </w:p>
        </w:tc>
        <w:tc>
          <w:tcPr>
            <w:tcW w:w="3086" w:type="pct"/>
            <w:gridSpan w:val="2"/>
          </w:tcPr>
          <w:p w14:paraId="74A23615" w14:textId="77777777" w:rsidR="00DB2AC2" w:rsidRPr="006A539F" w:rsidRDefault="00DB2AC2" w:rsidP="00DB2AC2">
            <w:pPr>
              <w:spacing w:after="0"/>
              <w:rPr>
                <w:rFonts w:ascii="Times New Roman" w:hAnsi="Times New Roman"/>
                <w:b/>
                <w:bCs/>
              </w:rPr>
            </w:pPr>
            <w:r>
              <w:rPr>
                <w:rFonts w:ascii="Arial" w:hAnsi="Arial" w:cs="Arial"/>
                <w:color w:val="333333"/>
                <w:sz w:val="20"/>
                <w:szCs w:val="20"/>
                <w:shd w:val="clear" w:color="auto" w:fill="FFFFFF"/>
              </w:rPr>
              <w:t>«</w:t>
            </w:r>
            <w:r w:rsidRPr="00692E6F">
              <w:rPr>
                <w:rFonts w:ascii="Times New Roman" w:hAnsi="Times New Roman"/>
                <w:bCs/>
              </w:rPr>
              <w:t>Товарищество производства фарфоровых, фаянсовых и майоликовых изделий М. С. Кузнецова» — одно из крупнейших фарфорово-фаянсовых производств Российской империи конца XIX — начала XX веков.</w:t>
            </w:r>
          </w:p>
        </w:tc>
        <w:tc>
          <w:tcPr>
            <w:tcW w:w="333" w:type="pct"/>
            <w:vMerge/>
            <w:vAlign w:val="center"/>
          </w:tcPr>
          <w:p w14:paraId="0E01C110" w14:textId="77777777" w:rsidR="00DB2AC2" w:rsidRDefault="00DB2AC2" w:rsidP="00DB2AC2">
            <w:pPr>
              <w:spacing w:after="0"/>
              <w:rPr>
                <w:rFonts w:ascii="Times New Roman" w:hAnsi="Times New Roman"/>
              </w:rPr>
            </w:pPr>
          </w:p>
        </w:tc>
        <w:tc>
          <w:tcPr>
            <w:tcW w:w="595" w:type="pct"/>
            <w:vMerge/>
          </w:tcPr>
          <w:p w14:paraId="745838FC" w14:textId="77777777" w:rsidR="00DB2AC2" w:rsidRPr="007F1A90" w:rsidRDefault="00DB2AC2" w:rsidP="00DB2AC2">
            <w:pPr>
              <w:spacing w:after="0"/>
              <w:rPr>
                <w:rFonts w:ascii="Times New Roman" w:hAnsi="Times New Roman"/>
              </w:rPr>
            </w:pPr>
          </w:p>
        </w:tc>
      </w:tr>
      <w:tr w:rsidR="00DB2AC2" w:rsidRPr="0040490B" w14:paraId="407779F9" w14:textId="77777777" w:rsidTr="00DB2AC2">
        <w:trPr>
          <w:trHeight w:val="583"/>
        </w:trPr>
        <w:tc>
          <w:tcPr>
            <w:tcW w:w="986" w:type="pct"/>
            <w:vMerge w:val="restart"/>
          </w:tcPr>
          <w:p w14:paraId="4448B330" w14:textId="77777777" w:rsidR="00DB2AC2" w:rsidRDefault="00DB2AC2" w:rsidP="00DB2AC2">
            <w:pPr>
              <w:spacing w:after="0"/>
            </w:pPr>
            <w:r w:rsidRPr="00D169C7">
              <w:rPr>
                <w:rFonts w:ascii="Times New Roman" w:hAnsi="Times New Roman"/>
                <w:b/>
                <w:bCs/>
              </w:rPr>
              <w:t>Тема №</w:t>
            </w:r>
            <w:r>
              <w:rPr>
                <w:rFonts w:ascii="Times New Roman" w:hAnsi="Times New Roman"/>
                <w:b/>
              </w:rPr>
              <w:t xml:space="preserve"> 4.5 Итоговый урок</w:t>
            </w:r>
          </w:p>
        </w:tc>
        <w:tc>
          <w:tcPr>
            <w:tcW w:w="3086" w:type="pct"/>
            <w:gridSpan w:val="2"/>
          </w:tcPr>
          <w:p w14:paraId="340F222A" w14:textId="77777777" w:rsidR="00DB2AC2" w:rsidRDefault="00DB2AC2" w:rsidP="00DB2AC2">
            <w:pPr>
              <w:spacing w:after="0"/>
            </w:pPr>
            <w:r w:rsidRPr="006A539F">
              <w:rPr>
                <w:rFonts w:ascii="Times New Roman" w:hAnsi="Times New Roman"/>
                <w:b/>
                <w:bCs/>
              </w:rPr>
              <w:t xml:space="preserve">Содержание учебного материала </w:t>
            </w:r>
          </w:p>
        </w:tc>
        <w:tc>
          <w:tcPr>
            <w:tcW w:w="333" w:type="pct"/>
            <w:vMerge w:val="restart"/>
            <w:vAlign w:val="center"/>
          </w:tcPr>
          <w:p w14:paraId="439E640C"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2E710271" w14:textId="77777777" w:rsidR="00DB2AC2" w:rsidRDefault="00DB2AC2" w:rsidP="00DB2AC2">
            <w:pPr>
              <w:spacing w:after="0"/>
            </w:pPr>
            <w:proofErr w:type="gramStart"/>
            <w:r w:rsidRPr="007F1A90">
              <w:rPr>
                <w:rFonts w:ascii="Times New Roman" w:hAnsi="Times New Roman"/>
              </w:rPr>
              <w:t>ПК  1.2</w:t>
            </w:r>
            <w:proofErr w:type="gramEnd"/>
            <w:r w:rsidRPr="007F1A90">
              <w:rPr>
                <w:rFonts w:ascii="Times New Roman" w:hAnsi="Times New Roman"/>
              </w:rPr>
              <w:t>, ПК 2.2, ПК 1.6, ПК 2.6,  ОК 02, ОК 08</w:t>
            </w:r>
          </w:p>
        </w:tc>
      </w:tr>
      <w:tr w:rsidR="00DB2AC2" w:rsidRPr="0040490B" w14:paraId="038E7839" w14:textId="77777777" w:rsidTr="00DB2AC2">
        <w:trPr>
          <w:trHeight w:val="667"/>
        </w:trPr>
        <w:tc>
          <w:tcPr>
            <w:tcW w:w="986" w:type="pct"/>
            <w:vMerge/>
          </w:tcPr>
          <w:p w14:paraId="428F25E4" w14:textId="77777777" w:rsidR="00DB2AC2" w:rsidRPr="00D169C7" w:rsidRDefault="00DB2AC2" w:rsidP="00DB2AC2">
            <w:pPr>
              <w:spacing w:after="0"/>
              <w:rPr>
                <w:rFonts w:ascii="Times New Roman" w:hAnsi="Times New Roman"/>
                <w:b/>
                <w:bCs/>
              </w:rPr>
            </w:pPr>
          </w:p>
        </w:tc>
        <w:tc>
          <w:tcPr>
            <w:tcW w:w="3086" w:type="pct"/>
            <w:gridSpan w:val="2"/>
          </w:tcPr>
          <w:p w14:paraId="08AD6CE7" w14:textId="77777777" w:rsidR="00DB2AC2" w:rsidRPr="00692E6F" w:rsidRDefault="00DB2AC2" w:rsidP="00DB2AC2">
            <w:pPr>
              <w:spacing w:after="0"/>
              <w:rPr>
                <w:rFonts w:ascii="Times New Roman" w:hAnsi="Times New Roman"/>
                <w:bCs/>
              </w:rPr>
            </w:pPr>
            <w:r w:rsidRPr="00692E6F">
              <w:rPr>
                <w:rFonts w:ascii="Times New Roman" w:hAnsi="Times New Roman"/>
                <w:bCs/>
              </w:rPr>
              <w:t>Тест, вопросы</w:t>
            </w:r>
          </w:p>
        </w:tc>
        <w:tc>
          <w:tcPr>
            <w:tcW w:w="333" w:type="pct"/>
            <w:vMerge/>
            <w:vAlign w:val="center"/>
          </w:tcPr>
          <w:p w14:paraId="0037A1EE" w14:textId="77777777" w:rsidR="00DB2AC2" w:rsidRDefault="00DB2AC2" w:rsidP="00DB2AC2">
            <w:pPr>
              <w:spacing w:after="0"/>
              <w:rPr>
                <w:rFonts w:ascii="Times New Roman" w:hAnsi="Times New Roman"/>
              </w:rPr>
            </w:pPr>
          </w:p>
        </w:tc>
        <w:tc>
          <w:tcPr>
            <w:tcW w:w="595" w:type="pct"/>
            <w:vMerge/>
          </w:tcPr>
          <w:p w14:paraId="714BC9ED" w14:textId="77777777" w:rsidR="00DB2AC2" w:rsidRPr="007F1A90" w:rsidRDefault="00DB2AC2" w:rsidP="00DB2AC2">
            <w:pPr>
              <w:spacing w:after="0"/>
              <w:rPr>
                <w:rFonts w:ascii="Times New Roman" w:hAnsi="Times New Roman"/>
              </w:rPr>
            </w:pPr>
          </w:p>
        </w:tc>
      </w:tr>
      <w:tr w:rsidR="00DB2AC2" w:rsidRPr="0040490B" w14:paraId="38AA64D7" w14:textId="77777777" w:rsidTr="00DB2AC2">
        <w:tc>
          <w:tcPr>
            <w:tcW w:w="986" w:type="pct"/>
          </w:tcPr>
          <w:p w14:paraId="0BA6CC98" w14:textId="77777777" w:rsidR="00DB2AC2" w:rsidRDefault="00DB2AC2" w:rsidP="00DB2AC2">
            <w:pPr>
              <w:spacing w:after="0"/>
            </w:pPr>
          </w:p>
        </w:tc>
        <w:tc>
          <w:tcPr>
            <w:tcW w:w="3086" w:type="pct"/>
            <w:gridSpan w:val="2"/>
          </w:tcPr>
          <w:p w14:paraId="1903AB4D" w14:textId="77777777" w:rsidR="00DB2AC2" w:rsidRDefault="00DB2AC2" w:rsidP="00DB2AC2">
            <w:pPr>
              <w:suppressAutoHyphens/>
              <w:spacing w:after="0"/>
              <w:jc w:val="center"/>
              <w:rPr>
                <w:rFonts w:ascii="Times New Roman" w:hAnsi="Times New Roman"/>
                <w:b/>
              </w:rPr>
            </w:pPr>
            <w:r>
              <w:rPr>
                <w:rFonts w:ascii="Times New Roman" w:hAnsi="Times New Roman"/>
                <w:b/>
              </w:rPr>
              <w:t>6 семестр</w:t>
            </w:r>
          </w:p>
        </w:tc>
        <w:tc>
          <w:tcPr>
            <w:tcW w:w="333" w:type="pct"/>
            <w:vAlign w:val="center"/>
          </w:tcPr>
          <w:p w14:paraId="3CCF78C6" w14:textId="77777777" w:rsidR="00DB2AC2" w:rsidRPr="0040490B" w:rsidRDefault="00DB2AC2" w:rsidP="00DB2AC2">
            <w:pPr>
              <w:spacing w:after="0"/>
              <w:rPr>
                <w:rFonts w:ascii="Times New Roman" w:hAnsi="Times New Roman"/>
              </w:rPr>
            </w:pPr>
          </w:p>
        </w:tc>
        <w:tc>
          <w:tcPr>
            <w:tcW w:w="595" w:type="pct"/>
          </w:tcPr>
          <w:p w14:paraId="7E59088F" w14:textId="77777777" w:rsidR="00DB2AC2" w:rsidRPr="0040490B" w:rsidRDefault="00DB2AC2" w:rsidP="00DB2AC2">
            <w:pPr>
              <w:spacing w:after="0"/>
              <w:rPr>
                <w:rFonts w:ascii="Times New Roman" w:hAnsi="Times New Roman"/>
                <w:b/>
                <w:i/>
              </w:rPr>
            </w:pPr>
          </w:p>
        </w:tc>
      </w:tr>
      <w:tr w:rsidR="00DB2AC2" w:rsidRPr="0040490B" w14:paraId="314D3FED" w14:textId="77777777" w:rsidTr="00DB2AC2">
        <w:tc>
          <w:tcPr>
            <w:tcW w:w="986" w:type="pct"/>
          </w:tcPr>
          <w:p w14:paraId="7BEB4E90" w14:textId="77777777" w:rsidR="00DB2AC2" w:rsidRDefault="00DB2AC2" w:rsidP="00DB2AC2">
            <w:pPr>
              <w:spacing w:after="0"/>
            </w:pPr>
          </w:p>
        </w:tc>
        <w:tc>
          <w:tcPr>
            <w:tcW w:w="3086" w:type="pct"/>
            <w:gridSpan w:val="2"/>
          </w:tcPr>
          <w:p w14:paraId="0D31EEF0" w14:textId="77777777" w:rsidR="00DB2AC2" w:rsidRDefault="00DB2AC2" w:rsidP="00DB2AC2">
            <w:pPr>
              <w:suppressAutoHyphens/>
              <w:spacing w:after="0"/>
              <w:jc w:val="center"/>
              <w:rPr>
                <w:rFonts w:ascii="Times New Roman" w:hAnsi="Times New Roman"/>
                <w:b/>
              </w:rPr>
            </w:pPr>
            <w:r>
              <w:rPr>
                <w:rFonts w:ascii="Times New Roman" w:hAnsi="Times New Roman"/>
                <w:b/>
              </w:rPr>
              <w:t>Тема 5. Камнерезное искусство</w:t>
            </w:r>
          </w:p>
        </w:tc>
        <w:tc>
          <w:tcPr>
            <w:tcW w:w="333" w:type="pct"/>
            <w:vAlign w:val="center"/>
          </w:tcPr>
          <w:p w14:paraId="4FA83425" w14:textId="77777777" w:rsidR="00DB2AC2" w:rsidRPr="0040490B" w:rsidRDefault="00DB2AC2" w:rsidP="00DB2AC2">
            <w:pPr>
              <w:spacing w:after="0"/>
              <w:rPr>
                <w:rFonts w:ascii="Times New Roman" w:hAnsi="Times New Roman"/>
              </w:rPr>
            </w:pPr>
          </w:p>
        </w:tc>
        <w:tc>
          <w:tcPr>
            <w:tcW w:w="595" w:type="pct"/>
          </w:tcPr>
          <w:p w14:paraId="02E549CF" w14:textId="77777777" w:rsidR="00DB2AC2" w:rsidRPr="0040490B" w:rsidRDefault="00DB2AC2" w:rsidP="00DB2AC2">
            <w:pPr>
              <w:spacing w:after="0"/>
              <w:rPr>
                <w:rFonts w:ascii="Times New Roman" w:hAnsi="Times New Roman"/>
                <w:b/>
                <w:i/>
              </w:rPr>
            </w:pPr>
          </w:p>
        </w:tc>
      </w:tr>
      <w:tr w:rsidR="00DB2AC2" w:rsidRPr="0040490B" w14:paraId="60CBF389" w14:textId="77777777" w:rsidTr="00DB2AC2">
        <w:trPr>
          <w:trHeight w:val="1395"/>
        </w:trPr>
        <w:tc>
          <w:tcPr>
            <w:tcW w:w="986" w:type="pct"/>
            <w:vMerge w:val="restart"/>
          </w:tcPr>
          <w:p w14:paraId="7B9A23A4" w14:textId="77777777" w:rsidR="00DB2AC2" w:rsidRPr="00DC3858" w:rsidRDefault="00DB2AC2" w:rsidP="00DB2AC2">
            <w:pPr>
              <w:spacing w:after="0"/>
              <w:rPr>
                <w:rFonts w:ascii="Times New Roman" w:hAnsi="Times New Roman"/>
                <w:b/>
                <w:bCs/>
              </w:rPr>
            </w:pPr>
            <w:r w:rsidRPr="00DC3858">
              <w:rPr>
                <w:rFonts w:ascii="Times New Roman" w:hAnsi="Times New Roman"/>
                <w:b/>
                <w:bCs/>
              </w:rPr>
              <w:t xml:space="preserve">Тема 5.1 Резьба по камню в древнерусской архитектуре. Классификация </w:t>
            </w:r>
            <w:r w:rsidRPr="00DC3858">
              <w:rPr>
                <w:rFonts w:ascii="Times New Roman" w:hAnsi="Times New Roman"/>
                <w:b/>
                <w:bCs/>
              </w:rPr>
              <w:lastRenderedPageBreak/>
              <w:t>самоцветов и цветных камней, способы обработки.</w:t>
            </w:r>
          </w:p>
        </w:tc>
        <w:tc>
          <w:tcPr>
            <w:tcW w:w="3086" w:type="pct"/>
            <w:gridSpan w:val="2"/>
          </w:tcPr>
          <w:p w14:paraId="6356326D" w14:textId="77777777" w:rsidR="00DB2AC2" w:rsidRDefault="00DB2AC2" w:rsidP="00DB2AC2">
            <w:pPr>
              <w:spacing w:after="0"/>
            </w:pPr>
            <w:r w:rsidRPr="00B0397F">
              <w:rPr>
                <w:rFonts w:ascii="Times New Roman" w:hAnsi="Times New Roman"/>
                <w:b/>
                <w:bCs/>
              </w:rPr>
              <w:lastRenderedPageBreak/>
              <w:t xml:space="preserve">Содержание учебного материала </w:t>
            </w:r>
          </w:p>
        </w:tc>
        <w:tc>
          <w:tcPr>
            <w:tcW w:w="333" w:type="pct"/>
            <w:vMerge w:val="restart"/>
            <w:vAlign w:val="center"/>
          </w:tcPr>
          <w:p w14:paraId="7CD97681"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3DA43D2E" w14:textId="77777777" w:rsidR="00DB2AC2" w:rsidRDefault="00DB2AC2" w:rsidP="00DB2AC2">
            <w:pPr>
              <w:spacing w:after="0"/>
            </w:pPr>
            <w:proofErr w:type="gramStart"/>
            <w:r w:rsidRPr="00C478A6">
              <w:rPr>
                <w:rFonts w:ascii="Times New Roman" w:hAnsi="Times New Roman"/>
              </w:rPr>
              <w:t>ПК  1.2</w:t>
            </w:r>
            <w:proofErr w:type="gramEnd"/>
            <w:r w:rsidRPr="00C478A6">
              <w:rPr>
                <w:rFonts w:ascii="Times New Roman" w:hAnsi="Times New Roman"/>
              </w:rPr>
              <w:t>, ПК 2.2, ПК 1.6, ПК 2.6,  ОК 02, ОК 08</w:t>
            </w:r>
          </w:p>
        </w:tc>
      </w:tr>
      <w:tr w:rsidR="00DB2AC2" w:rsidRPr="0040490B" w14:paraId="26ECAF92" w14:textId="77777777" w:rsidTr="00DB2AC2">
        <w:trPr>
          <w:trHeight w:val="1395"/>
        </w:trPr>
        <w:tc>
          <w:tcPr>
            <w:tcW w:w="986" w:type="pct"/>
            <w:vMerge/>
          </w:tcPr>
          <w:p w14:paraId="0B4AC935" w14:textId="77777777" w:rsidR="00DB2AC2" w:rsidRPr="00DC3858" w:rsidRDefault="00DB2AC2" w:rsidP="00DB2AC2">
            <w:pPr>
              <w:spacing w:after="0"/>
              <w:rPr>
                <w:rFonts w:ascii="Times New Roman" w:hAnsi="Times New Roman"/>
                <w:b/>
                <w:bCs/>
              </w:rPr>
            </w:pPr>
          </w:p>
        </w:tc>
        <w:tc>
          <w:tcPr>
            <w:tcW w:w="3086" w:type="pct"/>
            <w:gridSpan w:val="2"/>
          </w:tcPr>
          <w:p w14:paraId="4F15A216" w14:textId="77777777" w:rsidR="00DB2AC2" w:rsidRPr="000F603A" w:rsidRDefault="00DB2AC2" w:rsidP="00DB2AC2">
            <w:pPr>
              <w:spacing w:after="0"/>
              <w:rPr>
                <w:rFonts w:ascii="Times New Roman" w:hAnsi="Times New Roman"/>
                <w:bCs/>
              </w:rPr>
            </w:pPr>
            <w:r w:rsidRPr="000F603A">
              <w:rPr>
                <w:rFonts w:ascii="Times New Roman" w:hAnsi="Times New Roman"/>
                <w:bCs/>
              </w:rPr>
              <w:t>Художественная обработка камня: Классификация самоцветов и цветных камней. Способы огранки, способы ювелирных креплений.</w:t>
            </w:r>
          </w:p>
        </w:tc>
        <w:tc>
          <w:tcPr>
            <w:tcW w:w="333" w:type="pct"/>
            <w:vMerge/>
            <w:vAlign w:val="center"/>
          </w:tcPr>
          <w:p w14:paraId="0BF809CD" w14:textId="77777777" w:rsidR="00DB2AC2" w:rsidRDefault="00DB2AC2" w:rsidP="00DB2AC2">
            <w:pPr>
              <w:spacing w:after="0"/>
              <w:rPr>
                <w:rFonts w:ascii="Times New Roman" w:hAnsi="Times New Roman"/>
              </w:rPr>
            </w:pPr>
          </w:p>
        </w:tc>
        <w:tc>
          <w:tcPr>
            <w:tcW w:w="595" w:type="pct"/>
            <w:vMerge/>
          </w:tcPr>
          <w:p w14:paraId="459CAEDA" w14:textId="77777777" w:rsidR="00DB2AC2" w:rsidRPr="00C478A6" w:rsidRDefault="00DB2AC2" w:rsidP="00DB2AC2">
            <w:pPr>
              <w:spacing w:after="0"/>
              <w:rPr>
                <w:rFonts w:ascii="Times New Roman" w:hAnsi="Times New Roman"/>
              </w:rPr>
            </w:pPr>
          </w:p>
        </w:tc>
      </w:tr>
      <w:tr w:rsidR="00DB2AC2" w:rsidRPr="0040490B" w14:paraId="63E29B85" w14:textId="77777777" w:rsidTr="00DB2AC2">
        <w:trPr>
          <w:trHeight w:val="855"/>
        </w:trPr>
        <w:tc>
          <w:tcPr>
            <w:tcW w:w="986" w:type="pct"/>
            <w:vMerge w:val="restart"/>
          </w:tcPr>
          <w:p w14:paraId="61184DBA" w14:textId="77777777" w:rsidR="00DB2AC2" w:rsidRPr="00DC3858" w:rsidRDefault="00DB2AC2" w:rsidP="00DB2AC2">
            <w:pPr>
              <w:spacing w:after="0"/>
              <w:rPr>
                <w:rFonts w:ascii="Times New Roman" w:hAnsi="Times New Roman"/>
                <w:b/>
                <w:bCs/>
              </w:rPr>
            </w:pPr>
            <w:r w:rsidRPr="00DC3858">
              <w:rPr>
                <w:rFonts w:ascii="Times New Roman" w:hAnsi="Times New Roman"/>
                <w:b/>
                <w:bCs/>
              </w:rPr>
              <w:t>Тема 5.2 Художественные камнерезные промыслы Урала, Колывани, Петербурга</w:t>
            </w:r>
          </w:p>
        </w:tc>
        <w:tc>
          <w:tcPr>
            <w:tcW w:w="3086" w:type="pct"/>
            <w:gridSpan w:val="2"/>
          </w:tcPr>
          <w:p w14:paraId="7C6AC2AA" w14:textId="77777777" w:rsidR="00DB2AC2" w:rsidRDefault="00DB2AC2" w:rsidP="00DB2AC2">
            <w:pPr>
              <w:spacing w:after="0"/>
            </w:pPr>
            <w:r w:rsidRPr="00B0397F">
              <w:rPr>
                <w:rFonts w:ascii="Times New Roman" w:hAnsi="Times New Roman"/>
                <w:b/>
                <w:bCs/>
              </w:rPr>
              <w:t xml:space="preserve">Содержание учебного материала </w:t>
            </w:r>
          </w:p>
        </w:tc>
        <w:tc>
          <w:tcPr>
            <w:tcW w:w="333" w:type="pct"/>
            <w:vMerge w:val="restart"/>
            <w:vAlign w:val="center"/>
          </w:tcPr>
          <w:p w14:paraId="26BAFBC1"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6E58E8A9" w14:textId="77777777" w:rsidR="00DB2AC2" w:rsidRDefault="00DB2AC2" w:rsidP="00DB2AC2">
            <w:pPr>
              <w:spacing w:after="0"/>
            </w:pPr>
            <w:proofErr w:type="gramStart"/>
            <w:r w:rsidRPr="00C478A6">
              <w:rPr>
                <w:rFonts w:ascii="Times New Roman" w:hAnsi="Times New Roman"/>
              </w:rPr>
              <w:t>ПК  1.2</w:t>
            </w:r>
            <w:proofErr w:type="gramEnd"/>
            <w:r w:rsidRPr="00C478A6">
              <w:rPr>
                <w:rFonts w:ascii="Times New Roman" w:hAnsi="Times New Roman"/>
              </w:rPr>
              <w:t>, ПК 2.2, ПК 1.6, ПК 2.6,  ОК 02, ОК 08</w:t>
            </w:r>
          </w:p>
        </w:tc>
      </w:tr>
      <w:tr w:rsidR="00DB2AC2" w:rsidRPr="0040490B" w14:paraId="2043C97C" w14:textId="77777777" w:rsidTr="00DB2AC2">
        <w:trPr>
          <w:trHeight w:val="855"/>
        </w:trPr>
        <w:tc>
          <w:tcPr>
            <w:tcW w:w="986" w:type="pct"/>
            <w:vMerge/>
          </w:tcPr>
          <w:p w14:paraId="07752E89" w14:textId="77777777" w:rsidR="00DB2AC2" w:rsidRPr="00DC3858" w:rsidRDefault="00DB2AC2" w:rsidP="00DB2AC2">
            <w:pPr>
              <w:spacing w:after="0"/>
              <w:rPr>
                <w:rFonts w:ascii="Times New Roman" w:hAnsi="Times New Roman"/>
                <w:b/>
                <w:bCs/>
              </w:rPr>
            </w:pPr>
          </w:p>
        </w:tc>
        <w:tc>
          <w:tcPr>
            <w:tcW w:w="3086" w:type="pct"/>
            <w:gridSpan w:val="2"/>
          </w:tcPr>
          <w:p w14:paraId="358702DB" w14:textId="77777777" w:rsidR="00DB2AC2" w:rsidRPr="000F603A" w:rsidRDefault="00DB2AC2" w:rsidP="00DB2AC2">
            <w:pPr>
              <w:spacing w:after="0"/>
              <w:rPr>
                <w:rFonts w:ascii="Times New Roman" w:hAnsi="Times New Roman"/>
                <w:bCs/>
              </w:rPr>
            </w:pPr>
            <w:r w:rsidRPr="000F603A">
              <w:rPr>
                <w:rFonts w:ascii="Times New Roman" w:hAnsi="Times New Roman"/>
                <w:bCs/>
              </w:rPr>
              <w:t xml:space="preserve">Камнерезные промыслы Урала. </w:t>
            </w:r>
            <w:proofErr w:type="spellStart"/>
            <w:r w:rsidRPr="000F603A">
              <w:rPr>
                <w:rFonts w:ascii="Times New Roman" w:hAnsi="Times New Roman"/>
                <w:bCs/>
              </w:rPr>
              <w:t>Колыванский</w:t>
            </w:r>
            <w:proofErr w:type="spellEnd"/>
            <w:r w:rsidRPr="000F603A">
              <w:rPr>
                <w:rFonts w:ascii="Times New Roman" w:hAnsi="Times New Roman"/>
                <w:bCs/>
              </w:rPr>
              <w:t xml:space="preserve"> камнерезный завод. Петербургская гранильная фабрика. «</w:t>
            </w:r>
            <w:proofErr w:type="spellStart"/>
            <w:r w:rsidRPr="000F603A">
              <w:rPr>
                <w:rFonts w:ascii="Times New Roman" w:hAnsi="Times New Roman"/>
                <w:bCs/>
              </w:rPr>
              <w:t>Борнуковская</w:t>
            </w:r>
            <w:proofErr w:type="spellEnd"/>
            <w:r w:rsidRPr="000F603A">
              <w:rPr>
                <w:rFonts w:ascii="Times New Roman" w:hAnsi="Times New Roman"/>
                <w:bCs/>
              </w:rPr>
              <w:t xml:space="preserve"> пещера», «Уральский камнерез»</w:t>
            </w:r>
          </w:p>
        </w:tc>
        <w:tc>
          <w:tcPr>
            <w:tcW w:w="333" w:type="pct"/>
            <w:vMerge/>
            <w:vAlign w:val="center"/>
          </w:tcPr>
          <w:p w14:paraId="1785512B" w14:textId="77777777" w:rsidR="00DB2AC2" w:rsidRDefault="00DB2AC2" w:rsidP="00DB2AC2">
            <w:pPr>
              <w:spacing w:after="0"/>
              <w:rPr>
                <w:rFonts w:ascii="Times New Roman" w:hAnsi="Times New Roman"/>
              </w:rPr>
            </w:pPr>
          </w:p>
        </w:tc>
        <w:tc>
          <w:tcPr>
            <w:tcW w:w="595" w:type="pct"/>
            <w:vMerge/>
          </w:tcPr>
          <w:p w14:paraId="7087AEA4" w14:textId="77777777" w:rsidR="00DB2AC2" w:rsidRPr="00C478A6" w:rsidRDefault="00DB2AC2" w:rsidP="00DB2AC2">
            <w:pPr>
              <w:spacing w:after="0"/>
              <w:rPr>
                <w:rFonts w:ascii="Times New Roman" w:hAnsi="Times New Roman"/>
              </w:rPr>
            </w:pPr>
          </w:p>
        </w:tc>
      </w:tr>
      <w:tr w:rsidR="00DB2AC2" w:rsidRPr="0040490B" w14:paraId="57474ED9" w14:textId="77777777" w:rsidTr="00DB2AC2">
        <w:tc>
          <w:tcPr>
            <w:tcW w:w="986" w:type="pct"/>
          </w:tcPr>
          <w:p w14:paraId="63954FEB" w14:textId="77777777" w:rsidR="00DB2AC2" w:rsidRDefault="00DB2AC2" w:rsidP="00DB2AC2">
            <w:pPr>
              <w:spacing w:after="0"/>
            </w:pPr>
          </w:p>
        </w:tc>
        <w:tc>
          <w:tcPr>
            <w:tcW w:w="3086" w:type="pct"/>
            <w:gridSpan w:val="2"/>
          </w:tcPr>
          <w:p w14:paraId="7227DB36" w14:textId="77777777" w:rsidR="00DB2AC2" w:rsidRDefault="00DB2AC2" w:rsidP="00DB2AC2">
            <w:pPr>
              <w:suppressAutoHyphens/>
              <w:spacing w:after="0"/>
              <w:jc w:val="center"/>
              <w:rPr>
                <w:rFonts w:ascii="Times New Roman" w:hAnsi="Times New Roman"/>
                <w:b/>
              </w:rPr>
            </w:pPr>
            <w:r>
              <w:rPr>
                <w:rFonts w:ascii="Times New Roman" w:hAnsi="Times New Roman"/>
                <w:b/>
              </w:rPr>
              <w:t>Тема 6. Косторезное искусство</w:t>
            </w:r>
          </w:p>
        </w:tc>
        <w:tc>
          <w:tcPr>
            <w:tcW w:w="333" w:type="pct"/>
            <w:vAlign w:val="center"/>
          </w:tcPr>
          <w:p w14:paraId="7E119595" w14:textId="77777777" w:rsidR="00DB2AC2" w:rsidRPr="0040490B" w:rsidRDefault="00DB2AC2" w:rsidP="00DB2AC2">
            <w:pPr>
              <w:spacing w:after="0"/>
              <w:rPr>
                <w:rFonts w:ascii="Times New Roman" w:hAnsi="Times New Roman"/>
              </w:rPr>
            </w:pPr>
          </w:p>
        </w:tc>
        <w:tc>
          <w:tcPr>
            <w:tcW w:w="595" w:type="pct"/>
          </w:tcPr>
          <w:p w14:paraId="03A475C9" w14:textId="77777777" w:rsidR="00DB2AC2" w:rsidRPr="0040490B" w:rsidRDefault="00DB2AC2" w:rsidP="00DB2AC2">
            <w:pPr>
              <w:spacing w:after="0"/>
              <w:rPr>
                <w:rFonts w:ascii="Times New Roman" w:hAnsi="Times New Roman"/>
                <w:b/>
                <w:i/>
              </w:rPr>
            </w:pPr>
          </w:p>
        </w:tc>
      </w:tr>
      <w:tr w:rsidR="00DB2AC2" w:rsidRPr="0040490B" w14:paraId="02435162" w14:textId="77777777" w:rsidTr="00DB2AC2">
        <w:trPr>
          <w:trHeight w:val="727"/>
        </w:trPr>
        <w:tc>
          <w:tcPr>
            <w:tcW w:w="995" w:type="pct"/>
            <w:gridSpan w:val="2"/>
            <w:vMerge w:val="restart"/>
          </w:tcPr>
          <w:p w14:paraId="65A8C8D3" w14:textId="77777777" w:rsidR="00DB2AC2" w:rsidRPr="0040490B" w:rsidRDefault="00DB2AC2" w:rsidP="00DB2AC2">
            <w:pPr>
              <w:suppressAutoHyphens/>
              <w:spacing w:after="0"/>
              <w:rPr>
                <w:rFonts w:ascii="Times New Roman" w:hAnsi="Times New Roman"/>
                <w:b/>
                <w:bCs/>
              </w:rPr>
            </w:pPr>
            <w:r>
              <w:rPr>
                <w:rFonts w:ascii="Times New Roman" w:hAnsi="Times New Roman"/>
                <w:b/>
                <w:bCs/>
              </w:rPr>
              <w:t xml:space="preserve">Тема 6.1 Русские косторезные промыслы: </w:t>
            </w:r>
            <w:proofErr w:type="spellStart"/>
            <w:r>
              <w:rPr>
                <w:rFonts w:ascii="Times New Roman" w:hAnsi="Times New Roman"/>
                <w:b/>
                <w:bCs/>
              </w:rPr>
              <w:t>Хохлмагорский</w:t>
            </w:r>
            <w:proofErr w:type="spellEnd"/>
            <w:r>
              <w:rPr>
                <w:rFonts w:ascii="Times New Roman" w:hAnsi="Times New Roman"/>
                <w:b/>
                <w:bCs/>
              </w:rPr>
              <w:t>, Тобольский. Художественная обработка рога и кости советский период.</w:t>
            </w:r>
          </w:p>
        </w:tc>
        <w:tc>
          <w:tcPr>
            <w:tcW w:w="3077" w:type="pct"/>
          </w:tcPr>
          <w:p w14:paraId="172D395F" w14:textId="77777777" w:rsidR="00DB2AC2" w:rsidRDefault="00DB2AC2" w:rsidP="00DB2AC2">
            <w:pPr>
              <w:spacing w:after="0"/>
            </w:pPr>
            <w:r w:rsidRPr="0051191F">
              <w:rPr>
                <w:rFonts w:ascii="Times New Roman" w:hAnsi="Times New Roman"/>
                <w:b/>
                <w:bCs/>
              </w:rPr>
              <w:t xml:space="preserve">Содержание учебного материала </w:t>
            </w:r>
          </w:p>
        </w:tc>
        <w:tc>
          <w:tcPr>
            <w:tcW w:w="333" w:type="pct"/>
            <w:vMerge w:val="restart"/>
            <w:vAlign w:val="center"/>
          </w:tcPr>
          <w:p w14:paraId="3CFEA882"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10936982" w14:textId="77777777" w:rsidR="00DB2AC2" w:rsidRDefault="00DB2AC2" w:rsidP="00DB2AC2">
            <w:pPr>
              <w:spacing w:after="0"/>
            </w:pPr>
            <w:proofErr w:type="gramStart"/>
            <w:r w:rsidRPr="0030371E">
              <w:rPr>
                <w:rFonts w:ascii="Times New Roman" w:hAnsi="Times New Roman"/>
              </w:rPr>
              <w:t>ПК  1.2</w:t>
            </w:r>
            <w:proofErr w:type="gramEnd"/>
            <w:r w:rsidRPr="0030371E">
              <w:rPr>
                <w:rFonts w:ascii="Times New Roman" w:hAnsi="Times New Roman"/>
              </w:rPr>
              <w:t>, ПК 2.2, ПК 1.6, ПК 2.6,  ОК 02, ОК 08</w:t>
            </w:r>
          </w:p>
        </w:tc>
      </w:tr>
      <w:tr w:rsidR="00DB2AC2" w:rsidRPr="0040490B" w14:paraId="67D8CEBE" w14:textId="77777777" w:rsidTr="00DB2AC2">
        <w:trPr>
          <w:trHeight w:val="1395"/>
        </w:trPr>
        <w:tc>
          <w:tcPr>
            <w:tcW w:w="995" w:type="pct"/>
            <w:gridSpan w:val="2"/>
            <w:vMerge/>
          </w:tcPr>
          <w:p w14:paraId="6B95D612" w14:textId="77777777" w:rsidR="00DB2AC2" w:rsidRDefault="00DB2AC2" w:rsidP="00DB2AC2">
            <w:pPr>
              <w:suppressAutoHyphens/>
              <w:spacing w:after="0"/>
              <w:rPr>
                <w:rFonts w:ascii="Times New Roman" w:hAnsi="Times New Roman"/>
                <w:b/>
                <w:bCs/>
              </w:rPr>
            </w:pPr>
          </w:p>
        </w:tc>
        <w:tc>
          <w:tcPr>
            <w:tcW w:w="3077" w:type="pct"/>
          </w:tcPr>
          <w:p w14:paraId="6E425697" w14:textId="77777777" w:rsidR="00DB2AC2" w:rsidRPr="00233E0B" w:rsidRDefault="00DB2AC2" w:rsidP="00DB2AC2">
            <w:pPr>
              <w:spacing w:after="0"/>
              <w:rPr>
                <w:rFonts w:ascii="Times New Roman" w:hAnsi="Times New Roman"/>
                <w:bCs/>
              </w:rPr>
            </w:pPr>
            <w:r w:rsidRPr="00233E0B">
              <w:rPr>
                <w:rFonts w:ascii="Times New Roman" w:hAnsi="Times New Roman"/>
                <w:bCs/>
              </w:rPr>
              <w:t xml:space="preserve">Художественная обработка кости: Холмогорский косторезный промысел, Тобольский косторезный промысел. </w:t>
            </w:r>
            <w:proofErr w:type="spellStart"/>
            <w:r w:rsidRPr="00233E0B">
              <w:rPr>
                <w:rFonts w:ascii="Times New Roman" w:hAnsi="Times New Roman"/>
                <w:bCs/>
              </w:rPr>
              <w:t>Хотьковская</w:t>
            </w:r>
            <w:proofErr w:type="spellEnd"/>
            <w:r w:rsidRPr="00233E0B">
              <w:rPr>
                <w:rFonts w:ascii="Times New Roman" w:hAnsi="Times New Roman"/>
                <w:bCs/>
              </w:rPr>
              <w:t xml:space="preserve"> фабрика резных художественных изделий.</w:t>
            </w:r>
          </w:p>
        </w:tc>
        <w:tc>
          <w:tcPr>
            <w:tcW w:w="333" w:type="pct"/>
            <w:vMerge/>
            <w:vAlign w:val="center"/>
          </w:tcPr>
          <w:p w14:paraId="0200DEE9" w14:textId="77777777" w:rsidR="00DB2AC2" w:rsidRDefault="00DB2AC2" w:rsidP="00DB2AC2">
            <w:pPr>
              <w:spacing w:after="0"/>
              <w:rPr>
                <w:rFonts w:ascii="Times New Roman" w:hAnsi="Times New Roman"/>
              </w:rPr>
            </w:pPr>
          </w:p>
        </w:tc>
        <w:tc>
          <w:tcPr>
            <w:tcW w:w="595" w:type="pct"/>
            <w:vMerge/>
          </w:tcPr>
          <w:p w14:paraId="76745474" w14:textId="77777777" w:rsidR="00DB2AC2" w:rsidRPr="0030371E" w:rsidRDefault="00DB2AC2" w:rsidP="00DB2AC2">
            <w:pPr>
              <w:spacing w:after="0"/>
              <w:rPr>
                <w:rFonts w:ascii="Times New Roman" w:hAnsi="Times New Roman"/>
              </w:rPr>
            </w:pPr>
          </w:p>
        </w:tc>
      </w:tr>
      <w:tr w:rsidR="00DB2AC2" w:rsidRPr="0040490B" w14:paraId="15D09E99" w14:textId="77777777" w:rsidTr="00DB2AC2">
        <w:trPr>
          <w:trHeight w:val="668"/>
        </w:trPr>
        <w:tc>
          <w:tcPr>
            <w:tcW w:w="995" w:type="pct"/>
            <w:gridSpan w:val="2"/>
            <w:vMerge w:val="restart"/>
          </w:tcPr>
          <w:p w14:paraId="03802F76" w14:textId="77777777" w:rsidR="00DB2AC2" w:rsidRPr="0040490B" w:rsidRDefault="00DB2AC2" w:rsidP="00DB2AC2">
            <w:pPr>
              <w:suppressAutoHyphens/>
              <w:spacing w:after="0"/>
              <w:rPr>
                <w:rFonts w:ascii="Times New Roman" w:hAnsi="Times New Roman"/>
                <w:b/>
                <w:bCs/>
              </w:rPr>
            </w:pPr>
            <w:r>
              <w:rPr>
                <w:rFonts w:ascii="Times New Roman" w:hAnsi="Times New Roman"/>
                <w:b/>
                <w:bCs/>
              </w:rPr>
              <w:t>Тема 6.2 Художественная обработка кости на Чукотке и в Якутии</w:t>
            </w:r>
          </w:p>
        </w:tc>
        <w:tc>
          <w:tcPr>
            <w:tcW w:w="3077" w:type="pct"/>
          </w:tcPr>
          <w:p w14:paraId="67A96C93" w14:textId="77777777" w:rsidR="00DB2AC2" w:rsidRDefault="00DB2AC2" w:rsidP="00DB2AC2">
            <w:pPr>
              <w:spacing w:after="0"/>
            </w:pPr>
            <w:r w:rsidRPr="0051191F">
              <w:rPr>
                <w:rFonts w:ascii="Times New Roman" w:hAnsi="Times New Roman"/>
                <w:b/>
                <w:bCs/>
              </w:rPr>
              <w:t xml:space="preserve">Содержание учебного материала </w:t>
            </w:r>
          </w:p>
        </w:tc>
        <w:tc>
          <w:tcPr>
            <w:tcW w:w="333" w:type="pct"/>
            <w:vMerge w:val="restart"/>
            <w:vAlign w:val="center"/>
          </w:tcPr>
          <w:p w14:paraId="69B731C5"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33FD41C3" w14:textId="77777777" w:rsidR="00DB2AC2" w:rsidRDefault="00DB2AC2" w:rsidP="00DB2AC2">
            <w:pPr>
              <w:spacing w:after="0"/>
            </w:pPr>
            <w:proofErr w:type="gramStart"/>
            <w:r w:rsidRPr="0030371E">
              <w:rPr>
                <w:rFonts w:ascii="Times New Roman" w:hAnsi="Times New Roman"/>
              </w:rPr>
              <w:t>ПК  1.2</w:t>
            </w:r>
            <w:proofErr w:type="gramEnd"/>
            <w:r w:rsidRPr="0030371E">
              <w:rPr>
                <w:rFonts w:ascii="Times New Roman" w:hAnsi="Times New Roman"/>
              </w:rPr>
              <w:t>, ПК 2.2, ПК 1.6, ПК 2.6,  ОК 02, ОК 08</w:t>
            </w:r>
          </w:p>
        </w:tc>
      </w:tr>
      <w:tr w:rsidR="00DB2AC2" w:rsidRPr="0040490B" w14:paraId="5A093450" w14:textId="77777777" w:rsidTr="00DB2AC2">
        <w:trPr>
          <w:trHeight w:val="667"/>
        </w:trPr>
        <w:tc>
          <w:tcPr>
            <w:tcW w:w="995" w:type="pct"/>
            <w:gridSpan w:val="2"/>
            <w:vMerge/>
          </w:tcPr>
          <w:p w14:paraId="7F61155E" w14:textId="77777777" w:rsidR="00DB2AC2" w:rsidRDefault="00DB2AC2" w:rsidP="00DB2AC2">
            <w:pPr>
              <w:suppressAutoHyphens/>
              <w:spacing w:after="0"/>
              <w:rPr>
                <w:rFonts w:ascii="Times New Roman" w:hAnsi="Times New Roman"/>
                <w:b/>
                <w:bCs/>
              </w:rPr>
            </w:pPr>
          </w:p>
        </w:tc>
        <w:tc>
          <w:tcPr>
            <w:tcW w:w="3077" w:type="pct"/>
          </w:tcPr>
          <w:p w14:paraId="4A7DA36B" w14:textId="77777777" w:rsidR="00DB2AC2" w:rsidRPr="00233E0B" w:rsidRDefault="00DB2AC2" w:rsidP="00DB2AC2">
            <w:pPr>
              <w:spacing w:after="0"/>
              <w:rPr>
                <w:rFonts w:ascii="Times New Roman" w:hAnsi="Times New Roman"/>
                <w:bCs/>
              </w:rPr>
            </w:pPr>
            <w:r w:rsidRPr="00233E0B">
              <w:rPr>
                <w:rFonts w:ascii="Times New Roman" w:hAnsi="Times New Roman"/>
                <w:bCs/>
              </w:rPr>
              <w:t>Художественная обработка кости на Чукотке и в Якутии. Характерные отличия сюжетов и способов обработки.</w:t>
            </w:r>
          </w:p>
        </w:tc>
        <w:tc>
          <w:tcPr>
            <w:tcW w:w="333" w:type="pct"/>
            <w:vMerge/>
            <w:vAlign w:val="center"/>
          </w:tcPr>
          <w:p w14:paraId="50F32BD8" w14:textId="77777777" w:rsidR="00DB2AC2" w:rsidRDefault="00DB2AC2" w:rsidP="00DB2AC2">
            <w:pPr>
              <w:spacing w:after="0"/>
              <w:rPr>
                <w:rFonts w:ascii="Times New Roman" w:hAnsi="Times New Roman"/>
              </w:rPr>
            </w:pPr>
          </w:p>
        </w:tc>
        <w:tc>
          <w:tcPr>
            <w:tcW w:w="595" w:type="pct"/>
            <w:vMerge/>
          </w:tcPr>
          <w:p w14:paraId="1BE5CD7F" w14:textId="77777777" w:rsidR="00DB2AC2" w:rsidRPr="0030371E" w:rsidRDefault="00DB2AC2" w:rsidP="00DB2AC2">
            <w:pPr>
              <w:spacing w:after="0"/>
              <w:rPr>
                <w:rFonts w:ascii="Times New Roman" w:hAnsi="Times New Roman"/>
              </w:rPr>
            </w:pPr>
          </w:p>
        </w:tc>
      </w:tr>
      <w:tr w:rsidR="00DB2AC2" w:rsidRPr="0040490B" w14:paraId="78A1EACC" w14:textId="77777777" w:rsidTr="00DB2AC2">
        <w:trPr>
          <w:trHeight w:val="668"/>
        </w:trPr>
        <w:tc>
          <w:tcPr>
            <w:tcW w:w="995" w:type="pct"/>
            <w:gridSpan w:val="2"/>
            <w:vMerge w:val="restart"/>
          </w:tcPr>
          <w:p w14:paraId="2E28BD3A" w14:textId="77777777" w:rsidR="00DB2AC2" w:rsidRPr="0040490B" w:rsidRDefault="00DB2AC2" w:rsidP="00DB2AC2">
            <w:pPr>
              <w:suppressAutoHyphens/>
              <w:spacing w:after="0"/>
              <w:rPr>
                <w:rFonts w:ascii="Times New Roman" w:hAnsi="Times New Roman"/>
                <w:b/>
                <w:bCs/>
              </w:rPr>
            </w:pPr>
            <w:r>
              <w:rPr>
                <w:rFonts w:ascii="Times New Roman" w:hAnsi="Times New Roman"/>
                <w:b/>
                <w:bCs/>
              </w:rPr>
              <w:t>Тема 6.3 Опрос по темам: «Камнерезное и косторезное искусство».</w:t>
            </w:r>
          </w:p>
        </w:tc>
        <w:tc>
          <w:tcPr>
            <w:tcW w:w="3077" w:type="pct"/>
          </w:tcPr>
          <w:p w14:paraId="6BF01D94" w14:textId="77777777" w:rsidR="00DB2AC2" w:rsidRDefault="00DB2AC2" w:rsidP="00DB2AC2">
            <w:pPr>
              <w:spacing w:after="0"/>
            </w:pPr>
            <w:r w:rsidRPr="00123412">
              <w:rPr>
                <w:rFonts w:ascii="Times New Roman" w:hAnsi="Times New Roman"/>
                <w:b/>
                <w:bCs/>
              </w:rPr>
              <w:t xml:space="preserve">Содержание учебного материала </w:t>
            </w:r>
          </w:p>
        </w:tc>
        <w:tc>
          <w:tcPr>
            <w:tcW w:w="333" w:type="pct"/>
            <w:vMerge w:val="restart"/>
            <w:vAlign w:val="center"/>
          </w:tcPr>
          <w:p w14:paraId="75ABA9DA"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55A01066" w14:textId="77777777" w:rsidR="00DB2AC2" w:rsidRDefault="00DB2AC2" w:rsidP="00DB2AC2">
            <w:pPr>
              <w:spacing w:after="0"/>
            </w:pPr>
            <w:proofErr w:type="gramStart"/>
            <w:r w:rsidRPr="0030371E">
              <w:rPr>
                <w:rFonts w:ascii="Times New Roman" w:hAnsi="Times New Roman"/>
              </w:rPr>
              <w:t>ПК  1.2</w:t>
            </w:r>
            <w:proofErr w:type="gramEnd"/>
            <w:r w:rsidRPr="0030371E">
              <w:rPr>
                <w:rFonts w:ascii="Times New Roman" w:hAnsi="Times New Roman"/>
              </w:rPr>
              <w:t>, ПК 2.2, ПК 1.6, ПК 2.6,  ОК 02, ОК 08</w:t>
            </w:r>
          </w:p>
        </w:tc>
      </w:tr>
      <w:tr w:rsidR="00DB2AC2" w:rsidRPr="0040490B" w14:paraId="200ACF69" w14:textId="77777777" w:rsidTr="00DB2AC2">
        <w:trPr>
          <w:trHeight w:val="667"/>
        </w:trPr>
        <w:tc>
          <w:tcPr>
            <w:tcW w:w="995" w:type="pct"/>
            <w:gridSpan w:val="2"/>
            <w:vMerge/>
          </w:tcPr>
          <w:p w14:paraId="76B99AD4" w14:textId="77777777" w:rsidR="00DB2AC2" w:rsidRDefault="00DB2AC2" w:rsidP="00DB2AC2">
            <w:pPr>
              <w:suppressAutoHyphens/>
              <w:spacing w:after="0"/>
              <w:rPr>
                <w:rFonts w:ascii="Times New Roman" w:hAnsi="Times New Roman"/>
                <w:b/>
                <w:bCs/>
              </w:rPr>
            </w:pPr>
          </w:p>
        </w:tc>
        <w:tc>
          <w:tcPr>
            <w:tcW w:w="3077" w:type="pct"/>
          </w:tcPr>
          <w:p w14:paraId="4975A7A2" w14:textId="77777777" w:rsidR="00DB2AC2" w:rsidRPr="00233E0B" w:rsidRDefault="00DB2AC2" w:rsidP="00DB2AC2">
            <w:pPr>
              <w:spacing w:after="0"/>
              <w:rPr>
                <w:rFonts w:ascii="Times New Roman" w:hAnsi="Times New Roman"/>
                <w:bCs/>
              </w:rPr>
            </w:pPr>
            <w:r w:rsidRPr="00233E0B">
              <w:rPr>
                <w:rFonts w:ascii="Times New Roman" w:hAnsi="Times New Roman"/>
                <w:bCs/>
              </w:rPr>
              <w:t>Вопросы по теме</w:t>
            </w:r>
          </w:p>
        </w:tc>
        <w:tc>
          <w:tcPr>
            <w:tcW w:w="333" w:type="pct"/>
            <w:vMerge/>
            <w:vAlign w:val="center"/>
          </w:tcPr>
          <w:p w14:paraId="41ACCBFE" w14:textId="77777777" w:rsidR="00DB2AC2" w:rsidRDefault="00DB2AC2" w:rsidP="00DB2AC2">
            <w:pPr>
              <w:spacing w:after="0"/>
              <w:rPr>
                <w:rFonts w:ascii="Times New Roman" w:hAnsi="Times New Roman"/>
              </w:rPr>
            </w:pPr>
          </w:p>
        </w:tc>
        <w:tc>
          <w:tcPr>
            <w:tcW w:w="595" w:type="pct"/>
            <w:vMerge/>
          </w:tcPr>
          <w:p w14:paraId="1D1A9675" w14:textId="77777777" w:rsidR="00DB2AC2" w:rsidRPr="0030371E" w:rsidRDefault="00DB2AC2" w:rsidP="00DB2AC2">
            <w:pPr>
              <w:spacing w:after="0"/>
              <w:rPr>
                <w:rFonts w:ascii="Times New Roman" w:hAnsi="Times New Roman"/>
              </w:rPr>
            </w:pPr>
          </w:p>
        </w:tc>
      </w:tr>
      <w:tr w:rsidR="00DB2AC2" w:rsidRPr="0040490B" w14:paraId="6DB7359E" w14:textId="77777777" w:rsidTr="00DB2AC2">
        <w:trPr>
          <w:trHeight w:val="420"/>
        </w:trPr>
        <w:tc>
          <w:tcPr>
            <w:tcW w:w="995" w:type="pct"/>
            <w:gridSpan w:val="2"/>
            <w:vMerge w:val="restart"/>
          </w:tcPr>
          <w:p w14:paraId="59C3BEDE" w14:textId="77777777" w:rsidR="00DB2AC2" w:rsidRPr="0040490B" w:rsidRDefault="00DB2AC2" w:rsidP="00DB2AC2">
            <w:pPr>
              <w:suppressAutoHyphens/>
              <w:spacing w:after="0"/>
              <w:rPr>
                <w:rFonts w:ascii="Times New Roman" w:hAnsi="Times New Roman"/>
                <w:b/>
                <w:bCs/>
              </w:rPr>
            </w:pPr>
            <w:r>
              <w:rPr>
                <w:rFonts w:ascii="Times New Roman" w:hAnsi="Times New Roman"/>
                <w:b/>
                <w:bCs/>
              </w:rPr>
              <w:t>Тема 7. Лаковая миниатюра. Подносный промысел</w:t>
            </w:r>
          </w:p>
        </w:tc>
        <w:tc>
          <w:tcPr>
            <w:tcW w:w="3077" w:type="pct"/>
          </w:tcPr>
          <w:p w14:paraId="457E2EAD" w14:textId="77777777" w:rsidR="00DB2AC2" w:rsidRDefault="00DB2AC2" w:rsidP="00DB2AC2">
            <w:pPr>
              <w:spacing w:after="0"/>
            </w:pPr>
            <w:r w:rsidRPr="00123412">
              <w:rPr>
                <w:rFonts w:ascii="Times New Roman" w:hAnsi="Times New Roman"/>
                <w:b/>
                <w:bCs/>
              </w:rPr>
              <w:t xml:space="preserve">Содержание учебного материала </w:t>
            </w:r>
          </w:p>
        </w:tc>
        <w:tc>
          <w:tcPr>
            <w:tcW w:w="333" w:type="pct"/>
            <w:vMerge w:val="restart"/>
            <w:vAlign w:val="center"/>
          </w:tcPr>
          <w:p w14:paraId="14D18F7F"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467ABD26" w14:textId="77777777" w:rsidR="00DB2AC2" w:rsidRDefault="00DB2AC2" w:rsidP="00DB2AC2">
            <w:pPr>
              <w:spacing w:after="0"/>
            </w:pPr>
            <w:proofErr w:type="gramStart"/>
            <w:r w:rsidRPr="0030371E">
              <w:rPr>
                <w:rFonts w:ascii="Times New Roman" w:hAnsi="Times New Roman"/>
              </w:rPr>
              <w:t>ПК  1.2</w:t>
            </w:r>
            <w:proofErr w:type="gramEnd"/>
            <w:r w:rsidRPr="0030371E">
              <w:rPr>
                <w:rFonts w:ascii="Times New Roman" w:hAnsi="Times New Roman"/>
              </w:rPr>
              <w:t>, ПК 2.2, ПК 1.6, ПК 2.6,  ОК 02, ОК 08</w:t>
            </w:r>
          </w:p>
        </w:tc>
      </w:tr>
      <w:tr w:rsidR="00DB2AC2" w:rsidRPr="0040490B" w14:paraId="584493BE" w14:textId="77777777" w:rsidTr="00DB2AC2">
        <w:trPr>
          <w:trHeight w:val="420"/>
        </w:trPr>
        <w:tc>
          <w:tcPr>
            <w:tcW w:w="995" w:type="pct"/>
            <w:gridSpan w:val="2"/>
            <w:vMerge/>
          </w:tcPr>
          <w:p w14:paraId="2890CDEF" w14:textId="77777777" w:rsidR="00DB2AC2" w:rsidRDefault="00DB2AC2" w:rsidP="00DB2AC2">
            <w:pPr>
              <w:suppressAutoHyphens/>
              <w:spacing w:after="0"/>
              <w:rPr>
                <w:rFonts w:ascii="Times New Roman" w:hAnsi="Times New Roman"/>
                <w:b/>
                <w:bCs/>
              </w:rPr>
            </w:pPr>
          </w:p>
        </w:tc>
        <w:tc>
          <w:tcPr>
            <w:tcW w:w="3077" w:type="pct"/>
          </w:tcPr>
          <w:p w14:paraId="56391414" w14:textId="77777777" w:rsidR="00DB2AC2" w:rsidRPr="00123412" w:rsidRDefault="00DB2AC2" w:rsidP="00DB2AC2">
            <w:pPr>
              <w:spacing w:after="0"/>
              <w:rPr>
                <w:rFonts w:ascii="Times New Roman" w:hAnsi="Times New Roman"/>
                <w:b/>
                <w:bCs/>
              </w:rPr>
            </w:pPr>
          </w:p>
        </w:tc>
        <w:tc>
          <w:tcPr>
            <w:tcW w:w="333" w:type="pct"/>
            <w:vMerge/>
            <w:vAlign w:val="center"/>
          </w:tcPr>
          <w:p w14:paraId="66C41D54" w14:textId="77777777" w:rsidR="00DB2AC2" w:rsidRDefault="00DB2AC2" w:rsidP="00DB2AC2">
            <w:pPr>
              <w:spacing w:after="0"/>
              <w:rPr>
                <w:rFonts w:ascii="Times New Roman" w:hAnsi="Times New Roman"/>
              </w:rPr>
            </w:pPr>
          </w:p>
        </w:tc>
        <w:tc>
          <w:tcPr>
            <w:tcW w:w="595" w:type="pct"/>
            <w:vMerge/>
          </w:tcPr>
          <w:p w14:paraId="0CA60619" w14:textId="77777777" w:rsidR="00DB2AC2" w:rsidRPr="0030371E" w:rsidRDefault="00DB2AC2" w:rsidP="00DB2AC2">
            <w:pPr>
              <w:spacing w:after="0"/>
              <w:rPr>
                <w:rFonts w:ascii="Times New Roman" w:hAnsi="Times New Roman"/>
              </w:rPr>
            </w:pPr>
          </w:p>
        </w:tc>
      </w:tr>
      <w:tr w:rsidR="00DB2AC2" w:rsidRPr="0040490B" w14:paraId="0EB0EC65" w14:textId="77777777" w:rsidTr="00DB2AC2">
        <w:trPr>
          <w:trHeight w:val="667"/>
        </w:trPr>
        <w:tc>
          <w:tcPr>
            <w:tcW w:w="995" w:type="pct"/>
            <w:gridSpan w:val="2"/>
            <w:vMerge/>
          </w:tcPr>
          <w:p w14:paraId="59E4D5BC" w14:textId="77777777" w:rsidR="00DB2AC2" w:rsidRDefault="00DB2AC2" w:rsidP="00DB2AC2">
            <w:pPr>
              <w:suppressAutoHyphens/>
              <w:spacing w:after="0"/>
              <w:rPr>
                <w:rFonts w:ascii="Times New Roman" w:hAnsi="Times New Roman"/>
                <w:b/>
                <w:bCs/>
              </w:rPr>
            </w:pPr>
          </w:p>
        </w:tc>
        <w:tc>
          <w:tcPr>
            <w:tcW w:w="3077" w:type="pct"/>
          </w:tcPr>
          <w:p w14:paraId="3AE874D9" w14:textId="77777777" w:rsidR="00DB2AC2" w:rsidRPr="00C076DD" w:rsidRDefault="00DB2AC2" w:rsidP="00DB2AC2">
            <w:pPr>
              <w:spacing w:after="0"/>
              <w:rPr>
                <w:rFonts w:ascii="Times New Roman" w:hAnsi="Times New Roman"/>
                <w:bCs/>
              </w:rPr>
            </w:pPr>
            <w:r w:rsidRPr="00C076DD">
              <w:rPr>
                <w:rFonts w:ascii="Times New Roman" w:hAnsi="Times New Roman"/>
                <w:bCs/>
              </w:rPr>
              <w:t>Русские художественные лаки: история возникновения лаковой живописи в России.</w:t>
            </w:r>
          </w:p>
        </w:tc>
        <w:tc>
          <w:tcPr>
            <w:tcW w:w="333" w:type="pct"/>
            <w:vMerge/>
            <w:vAlign w:val="center"/>
          </w:tcPr>
          <w:p w14:paraId="02D783B9" w14:textId="77777777" w:rsidR="00DB2AC2" w:rsidRDefault="00DB2AC2" w:rsidP="00DB2AC2">
            <w:pPr>
              <w:spacing w:after="0"/>
              <w:rPr>
                <w:rFonts w:ascii="Times New Roman" w:hAnsi="Times New Roman"/>
              </w:rPr>
            </w:pPr>
          </w:p>
        </w:tc>
        <w:tc>
          <w:tcPr>
            <w:tcW w:w="595" w:type="pct"/>
            <w:vMerge/>
          </w:tcPr>
          <w:p w14:paraId="20E51059" w14:textId="77777777" w:rsidR="00DB2AC2" w:rsidRPr="0030371E" w:rsidRDefault="00DB2AC2" w:rsidP="00DB2AC2">
            <w:pPr>
              <w:spacing w:after="0"/>
              <w:rPr>
                <w:rFonts w:ascii="Times New Roman" w:hAnsi="Times New Roman"/>
              </w:rPr>
            </w:pPr>
          </w:p>
        </w:tc>
      </w:tr>
      <w:tr w:rsidR="00DB2AC2" w:rsidRPr="0040490B" w14:paraId="06AEB4E0" w14:textId="77777777" w:rsidTr="00DB2AC2">
        <w:trPr>
          <w:trHeight w:val="668"/>
        </w:trPr>
        <w:tc>
          <w:tcPr>
            <w:tcW w:w="995" w:type="pct"/>
            <w:gridSpan w:val="2"/>
            <w:vMerge w:val="restart"/>
          </w:tcPr>
          <w:p w14:paraId="3469A2CD" w14:textId="77777777" w:rsidR="00DB2AC2" w:rsidRDefault="00DB2AC2" w:rsidP="00DB2AC2">
            <w:pPr>
              <w:suppressAutoHyphens/>
              <w:spacing w:after="0"/>
              <w:rPr>
                <w:rFonts w:ascii="Times New Roman" w:hAnsi="Times New Roman"/>
                <w:b/>
                <w:bCs/>
              </w:rPr>
            </w:pPr>
            <w:r>
              <w:rPr>
                <w:rFonts w:ascii="Times New Roman" w:hAnsi="Times New Roman"/>
                <w:b/>
                <w:bCs/>
              </w:rPr>
              <w:t>Тема 7.1 Лаковая миниатюра. Подносный промысел.</w:t>
            </w:r>
          </w:p>
        </w:tc>
        <w:tc>
          <w:tcPr>
            <w:tcW w:w="3077" w:type="pct"/>
          </w:tcPr>
          <w:p w14:paraId="53977095" w14:textId="77777777" w:rsidR="00DB2AC2" w:rsidRDefault="00DB2AC2" w:rsidP="00DB2AC2">
            <w:pPr>
              <w:spacing w:after="0"/>
            </w:pPr>
            <w:r w:rsidRPr="00123412">
              <w:rPr>
                <w:rFonts w:ascii="Times New Roman" w:hAnsi="Times New Roman"/>
                <w:b/>
                <w:bCs/>
              </w:rPr>
              <w:t xml:space="preserve">Содержание учебного материала </w:t>
            </w:r>
          </w:p>
        </w:tc>
        <w:tc>
          <w:tcPr>
            <w:tcW w:w="333" w:type="pct"/>
            <w:vMerge w:val="restart"/>
            <w:vAlign w:val="center"/>
          </w:tcPr>
          <w:p w14:paraId="73C6E35C"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300D3B75" w14:textId="77777777" w:rsidR="00DB2AC2" w:rsidRDefault="00DB2AC2" w:rsidP="00DB2AC2">
            <w:pPr>
              <w:spacing w:after="0"/>
            </w:pPr>
            <w:proofErr w:type="gramStart"/>
            <w:r w:rsidRPr="0030371E">
              <w:rPr>
                <w:rFonts w:ascii="Times New Roman" w:hAnsi="Times New Roman"/>
              </w:rPr>
              <w:t>ПК  1.2</w:t>
            </w:r>
            <w:proofErr w:type="gramEnd"/>
            <w:r w:rsidRPr="0030371E">
              <w:rPr>
                <w:rFonts w:ascii="Times New Roman" w:hAnsi="Times New Roman"/>
              </w:rPr>
              <w:t>, ПК 2.2, ПК 1.6, ПК 2.6,  ОК 02, ОК 08</w:t>
            </w:r>
          </w:p>
        </w:tc>
      </w:tr>
      <w:tr w:rsidR="00DB2AC2" w:rsidRPr="0040490B" w14:paraId="073B7CEC" w14:textId="77777777" w:rsidTr="00DB2AC2">
        <w:trPr>
          <w:trHeight w:val="667"/>
        </w:trPr>
        <w:tc>
          <w:tcPr>
            <w:tcW w:w="995" w:type="pct"/>
            <w:gridSpan w:val="2"/>
            <w:vMerge/>
          </w:tcPr>
          <w:p w14:paraId="775D9FC8" w14:textId="77777777" w:rsidR="00DB2AC2" w:rsidRDefault="00DB2AC2" w:rsidP="00DB2AC2">
            <w:pPr>
              <w:suppressAutoHyphens/>
              <w:spacing w:after="0"/>
              <w:rPr>
                <w:rFonts w:ascii="Times New Roman" w:hAnsi="Times New Roman"/>
                <w:b/>
                <w:bCs/>
              </w:rPr>
            </w:pPr>
          </w:p>
        </w:tc>
        <w:tc>
          <w:tcPr>
            <w:tcW w:w="3077" w:type="pct"/>
          </w:tcPr>
          <w:p w14:paraId="5DC7B484" w14:textId="77777777" w:rsidR="00DB2AC2" w:rsidRPr="00123412" w:rsidRDefault="00DB2AC2" w:rsidP="00DB2AC2">
            <w:pPr>
              <w:spacing w:after="0"/>
              <w:rPr>
                <w:rFonts w:ascii="Times New Roman" w:hAnsi="Times New Roman"/>
                <w:b/>
                <w:bCs/>
              </w:rPr>
            </w:pPr>
            <w:r>
              <w:rPr>
                <w:rFonts w:ascii="Arial" w:hAnsi="Arial" w:cs="Arial"/>
                <w:color w:val="333333"/>
                <w:sz w:val="20"/>
                <w:szCs w:val="20"/>
                <w:shd w:val="clear" w:color="auto" w:fill="FFFFFF"/>
              </w:rPr>
              <w:t> </w:t>
            </w:r>
            <w:r w:rsidRPr="00C076DD">
              <w:rPr>
                <w:rFonts w:ascii="Times New Roman" w:hAnsi="Times New Roman"/>
                <w:bCs/>
              </w:rPr>
              <w:t>Палехская лаковая миниатюра возникла в 1923 году на основе иконописного промысла. Уже с 1924 года она начала завоёвывать не только внутренний, но и западноевропейский рынок. Темы её рисунков очень разнообразны. Это сюжеты былин, народных сказок и песен, литературные образы, бытовые сценки. Рисунок палехских мастеров отличается плавностью, тонкостью, фигуры изящно удлинённые, гибкие; широко используется золото. Ещё один центр лаковой миниатюры - Мстёра. Подобно Палеху, раньше здесь занимались иконописным промыслом.</w:t>
            </w:r>
          </w:p>
        </w:tc>
        <w:tc>
          <w:tcPr>
            <w:tcW w:w="333" w:type="pct"/>
            <w:vMerge/>
            <w:vAlign w:val="center"/>
          </w:tcPr>
          <w:p w14:paraId="51650558" w14:textId="77777777" w:rsidR="00DB2AC2" w:rsidRDefault="00DB2AC2" w:rsidP="00DB2AC2">
            <w:pPr>
              <w:spacing w:after="0"/>
              <w:rPr>
                <w:rFonts w:ascii="Times New Roman" w:hAnsi="Times New Roman"/>
              </w:rPr>
            </w:pPr>
          </w:p>
        </w:tc>
        <w:tc>
          <w:tcPr>
            <w:tcW w:w="595" w:type="pct"/>
            <w:vMerge/>
          </w:tcPr>
          <w:p w14:paraId="2B8ACF32" w14:textId="77777777" w:rsidR="00DB2AC2" w:rsidRPr="0030371E" w:rsidRDefault="00DB2AC2" w:rsidP="00DB2AC2">
            <w:pPr>
              <w:spacing w:after="0"/>
              <w:rPr>
                <w:rFonts w:ascii="Times New Roman" w:hAnsi="Times New Roman"/>
              </w:rPr>
            </w:pPr>
          </w:p>
        </w:tc>
      </w:tr>
      <w:tr w:rsidR="00DB2AC2" w:rsidRPr="0040490B" w14:paraId="5A253E85" w14:textId="77777777" w:rsidTr="00DB2AC2">
        <w:tc>
          <w:tcPr>
            <w:tcW w:w="995" w:type="pct"/>
            <w:gridSpan w:val="2"/>
          </w:tcPr>
          <w:p w14:paraId="10340F5A" w14:textId="77777777" w:rsidR="00DB2AC2" w:rsidRDefault="00DB2AC2" w:rsidP="00DB2AC2">
            <w:pPr>
              <w:suppressAutoHyphens/>
              <w:spacing w:after="0"/>
              <w:rPr>
                <w:rFonts w:ascii="Times New Roman" w:hAnsi="Times New Roman"/>
                <w:b/>
                <w:bCs/>
              </w:rPr>
            </w:pPr>
          </w:p>
        </w:tc>
        <w:tc>
          <w:tcPr>
            <w:tcW w:w="3077" w:type="pct"/>
          </w:tcPr>
          <w:p w14:paraId="383DAA37" w14:textId="77777777" w:rsidR="00DB2AC2" w:rsidRDefault="00DB2AC2" w:rsidP="00DB2AC2">
            <w:pPr>
              <w:suppressAutoHyphens/>
              <w:spacing w:after="0"/>
              <w:rPr>
                <w:rFonts w:ascii="Times New Roman" w:hAnsi="Times New Roman"/>
                <w:b/>
                <w:bCs/>
              </w:rPr>
            </w:pPr>
            <w:r>
              <w:rPr>
                <w:rFonts w:ascii="Times New Roman" w:hAnsi="Times New Roman"/>
                <w:b/>
                <w:bCs/>
              </w:rPr>
              <w:t>Тема 8. Художественная вышивка</w:t>
            </w:r>
          </w:p>
        </w:tc>
        <w:tc>
          <w:tcPr>
            <w:tcW w:w="333" w:type="pct"/>
            <w:vAlign w:val="center"/>
          </w:tcPr>
          <w:p w14:paraId="30B7D480" w14:textId="77777777" w:rsidR="00DB2AC2" w:rsidRPr="0040490B" w:rsidRDefault="00DB2AC2" w:rsidP="00DB2AC2">
            <w:pPr>
              <w:spacing w:after="0"/>
              <w:rPr>
                <w:rFonts w:ascii="Times New Roman" w:hAnsi="Times New Roman"/>
              </w:rPr>
            </w:pPr>
          </w:p>
        </w:tc>
        <w:tc>
          <w:tcPr>
            <w:tcW w:w="595" w:type="pct"/>
          </w:tcPr>
          <w:p w14:paraId="17600825" w14:textId="77777777" w:rsidR="00DB2AC2" w:rsidRPr="0040490B" w:rsidRDefault="00DB2AC2" w:rsidP="00DB2AC2">
            <w:pPr>
              <w:spacing w:after="0"/>
              <w:rPr>
                <w:rFonts w:ascii="Times New Roman" w:hAnsi="Times New Roman"/>
                <w:b/>
                <w:i/>
              </w:rPr>
            </w:pPr>
          </w:p>
        </w:tc>
      </w:tr>
      <w:tr w:rsidR="00DB2AC2" w:rsidRPr="0040490B" w14:paraId="4EE3E417" w14:textId="77777777" w:rsidTr="00DB2AC2">
        <w:trPr>
          <w:trHeight w:val="491"/>
        </w:trPr>
        <w:tc>
          <w:tcPr>
            <w:tcW w:w="995" w:type="pct"/>
            <w:gridSpan w:val="2"/>
            <w:vMerge w:val="restart"/>
          </w:tcPr>
          <w:p w14:paraId="61DC4E4E" w14:textId="77777777" w:rsidR="00DB2AC2" w:rsidRDefault="00DB2AC2" w:rsidP="00DB2AC2">
            <w:pPr>
              <w:suppressAutoHyphens/>
              <w:spacing w:after="0"/>
              <w:rPr>
                <w:rFonts w:ascii="Times New Roman" w:hAnsi="Times New Roman"/>
                <w:b/>
                <w:bCs/>
              </w:rPr>
            </w:pPr>
            <w:r>
              <w:rPr>
                <w:rFonts w:ascii="Times New Roman" w:hAnsi="Times New Roman"/>
                <w:b/>
                <w:bCs/>
              </w:rPr>
              <w:t>Тема 8.1 История строчевышивального искусства. Золотошвейное и лицевое шитье.</w:t>
            </w:r>
          </w:p>
        </w:tc>
        <w:tc>
          <w:tcPr>
            <w:tcW w:w="3077" w:type="pct"/>
          </w:tcPr>
          <w:p w14:paraId="5BB4E5F1" w14:textId="77777777" w:rsidR="00DB2AC2" w:rsidRDefault="00DB2AC2" w:rsidP="00DB2AC2">
            <w:pPr>
              <w:spacing w:after="0"/>
            </w:pPr>
            <w:r w:rsidRPr="00321176">
              <w:rPr>
                <w:rFonts w:ascii="Times New Roman" w:hAnsi="Times New Roman"/>
                <w:b/>
                <w:bCs/>
              </w:rPr>
              <w:t xml:space="preserve">Содержание учебного материала </w:t>
            </w:r>
          </w:p>
        </w:tc>
        <w:tc>
          <w:tcPr>
            <w:tcW w:w="333" w:type="pct"/>
            <w:vMerge w:val="restart"/>
            <w:vAlign w:val="center"/>
          </w:tcPr>
          <w:p w14:paraId="45E64610"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2E1AA2CA" w14:textId="77777777" w:rsidR="00DB2AC2" w:rsidRPr="0040490B" w:rsidRDefault="00DB2AC2" w:rsidP="00DB2AC2">
            <w:pPr>
              <w:spacing w:after="0"/>
              <w:rPr>
                <w:rFonts w:ascii="Times New Roman" w:hAnsi="Times New Roman"/>
                <w:b/>
                <w:i/>
              </w:rPr>
            </w:pPr>
            <w:proofErr w:type="gramStart"/>
            <w:r w:rsidRPr="0030371E">
              <w:rPr>
                <w:rFonts w:ascii="Times New Roman" w:hAnsi="Times New Roman"/>
              </w:rPr>
              <w:t>ПК  1.2</w:t>
            </w:r>
            <w:proofErr w:type="gramEnd"/>
            <w:r w:rsidRPr="0030371E">
              <w:rPr>
                <w:rFonts w:ascii="Times New Roman" w:hAnsi="Times New Roman"/>
              </w:rPr>
              <w:t>, ПК 2.2, ПК 1.6, ПК 2.6,  ОК 02, ОК 08</w:t>
            </w:r>
          </w:p>
        </w:tc>
      </w:tr>
      <w:tr w:rsidR="00DB2AC2" w:rsidRPr="0040490B" w14:paraId="6E87D73B" w14:textId="77777777" w:rsidTr="00DB2AC2">
        <w:trPr>
          <w:trHeight w:val="855"/>
        </w:trPr>
        <w:tc>
          <w:tcPr>
            <w:tcW w:w="995" w:type="pct"/>
            <w:gridSpan w:val="2"/>
            <w:vMerge/>
          </w:tcPr>
          <w:p w14:paraId="17B235DA" w14:textId="77777777" w:rsidR="00DB2AC2" w:rsidRDefault="00DB2AC2" w:rsidP="00DB2AC2">
            <w:pPr>
              <w:suppressAutoHyphens/>
              <w:spacing w:after="0"/>
              <w:rPr>
                <w:rFonts w:ascii="Times New Roman" w:hAnsi="Times New Roman"/>
                <w:b/>
                <w:bCs/>
              </w:rPr>
            </w:pPr>
          </w:p>
        </w:tc>
        <w:tc>
          <w:tcPr>
            <w:tcW w:w="3077" w:type="pct"/>
          </w:tcPr>
          <w:p w14:paraId="2AC8AA76" w14:textId="77777777" w:rsidR="00DB2AC2" w:rsidRPr="00321176" w:rsidRDefault="00DB2AC2" w:rsidP="00DB2AC2">
            <w:pPr>
              <w:spacing w:after="0"/>
              <w:rPr>
                <w:rFonts w:ascii="Times New Roman" w:hAnsi="Times New Roman"/>
                <w:b/>
                <w:bCs/>
              </w:rPr>
            </w:pPr>
            <w:r w:rsidRPr="00062F64">
              <w:rPr>
                <w:rFonts w:ascii="Times New Roman" w:hAnsi="Times New Roman"/>
                <w:bCs/>
              </w:rPr>
              <w:t xml:space="preserve">Первой русской золотошвейной мастерской считается мастерская княжны Янки, сестры Владимира Мономаха, которая, помимо шитья, обучала мастериц грамоте и церковному пению. Известна также </w:t>
            </w:r>
            <w:proofErr w:type="spellStart"/>
            <w:r w:rsidRPr="00062F64">
              <w:rPr>
                <w:rFonts w:ascii="Times New Roman" w:hAnsi="Times New Roman"/>
                <w:bCs/>
              </w:rPr>
              <w:t>Соломония</w:t>
            </w:r>
            <w:proofErr w:type="spellEnd"/>
            <w:r w:rsidRPr="00062F64">
              <w:rPr>
                <w:rFonts w:ascii="Times New Roman" w:hAnsi="Times New Roman"/>
                <w:bCs/>
              </w:rPr>
              <w:t xml:space="preserve"> Сабурова (прославлена в лике святых как София Суздальская), жена царя Ивана III Рюриковича, насильно постриженная в монахини, как основательница одной из самых известных в России мастерских церковного шитья. До XIV века женщины-мастерицы никогда не ставили на изделиях свои имена.</w:t>
            </w:r>
            <w:r>
              <w:rPr>
                <w:rFonts w:ascii="Arial" w:hAnsi="Arial" w:cs="Arial"/>
                <w:color w:val="333333"/>
                <w:sz w:val="20"/>
                <w:szCs w:val="20"/>
                <w:shd w:val="clear" w:color="auto" w:fill="FFFFFF"/>
              </w:rPr>
              <w:t> </w:t>
            </w:r>
          </w:p>
        </w:tc>
        <w:tc>
          <w:tcPr>
            <w:tcW w:w="333" w:type="pct"/>
            <w:vMerge/>
            <w:vAlign w:val="center"/>
          </w:tcPr>
          <w:p w14:paraId="6F404888" w14:textId="77777777" w:rsidR="00DB2AC2" w:rsidRDefault="00DB2AC2" w:rsidP="00DB2AC2">
            <w:pPr>
              <w:spacing w:after="0"/>
              <w:rPr>
                <w:rFonts w:ascii="Times New Roman" w:hAnsi="Times New Roman"/>
              </w:rPr>
            </w:pPr>
          </w:p>
        </w:tc>
        <w:tc>
          <w:tcPr>
            <w:tcW w:w="595" w:type="pct"/>
            <w:vMerge/>
          </w:tcPr>
          <w:p w14:paraId="102B772E" w14:textId="77777777" w:rsidR="00DB2AC2" w:rsidRPr="0030371E" w:rsidRDefault="00DB2AC2" w:rsidP="00DB2AC2">
            <w:pPr>
              <w:spacing w:after="0"/>
              <w:rPr>
                <w:rFonts w:ascii="Times New Roman" w:hAnsi="Times New Roman"/>
              </w:rPr>
            </w:pPr>
          </w:p>
        </w:tc>
      </w:tr>
      <w:tr w:rsidR="00DB2AC2" w:rsidRPr="0040490B" w14:paraId="5EAA3F47" w14:textId="77777777" w:rsidTr="00DB2AC2">
        <w:trPr>
          <w:trHeight w:val="1035"/>
        </w:trPr>
        <w:tc>
          <w:tcPr>
            <w:tcW w:w="995" w:type="pct"/>
            <w:gridSpan w:val="2"/>
            <w:vMerge w:val="restart"/>
          </w:tcPr>
          <w:p w14:paraId="6C58E320" w14:textId="77777777" w:rsidR="00DB2AC2" w:rsidRDefault="00DB2AC2" w:rsidP="00DB2AC2">
            <w:pPr>
              <w:suppressAutoHyphens/>
              <w:spacing w:after="0"/>
              <w:rPr>
                <w:rFonts w:ascii="Times New Roman" w:hAnsi="Times New Roman"/>
                <w:b/>
                <w:bCs/>
              </w:rPr>
            </w:pPr>
            <w:r>
              <w:rPr>
                <w:rFonts w:ascii="Times New Roman" w:hAnsi="Times New Roman"/>
                <w:b/>
                <w:bCs/>
              </w:rPr>
              <w:t>Тема 8.2 Основные вышивальные центры России: Север, Центральный и Юго-Западный районы.</w:t>
            </w:r>
          </w:p>
        </w:tc>
        <w:tc>
          <w:tcPr>
            <w:tcW w:w="3077" w:type="pct"/>
          </w:tcPr>
          <w:p w14:paraId="290E23A9" w14:textId="77777777" w:rsidR="00DB2AC2" w:rsidRDefault="00DB2AC2" w:rsidP="00DB2AC2">
            <w:pPr>
              <w:spacing w:after="0"/>
            </w:pPr>
            <w:r w:rsidRPr="00321176">
              <w:rPr>
                <w:rFonts w:ascii="Times New Roman" w:hAnsi="Times New Roman"/>
                <w:b/>
                <w:bCs/>
              </w:rPr>
              <w:t xml:space="preserve">Содержание учебного материала </w:t>
            </w:r>
          </w:p>
        </w:tc>
        <w:tc>
          <w:tcPr>
            <w:tcW w:w="333" w:type="pct"/>
            <w:vMerge w:val="restart"/>
            <w:vAlign w:val="center"/>
          </w:tcPr>
          <w:p w14:paraId="1E7AC690"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672056AE" w14:textId="77777777" w:rsidR="00DB2AC2" w:rsidRDefault="00DB2AC2" w:rsidP="00DB2AC2">
            <w:pPr>
              <w:spacing w:after="0"/>
            </w:pPr>
            <w:proofErr w:type="gramStart"/>
            <w:r w:rsidRPr="000316DF">
              <w:rPr>
                <w:rFonts w:ascii="Times New Roman" w:hAnsi="Times New Roman"/>
              </w:rPr>
              <w:t>ПК  1.2</w:t>
            </w:r>
            <w:proofErr w:type="gramEnd"/>
            <w:r w:rsidRPr="000316DF">
              <w:rPr>
                <w:rFonts w:ascii="Times New Roman" w:hAnsi="Times New Roman"/>
              </w:rPr>
              <w:t>, ПК 2.2, ПК 1.6, ПК 2.6,  ОК 02, ОК 08</w:t>
            </w:r>
          </w:p>
        </w:tc>
      </w:tr>
      <w:tr w:rsidR="00DB2AC2" w:rsidRPr="0040490B" w14:paraId="6439AC85" w14:textId="77777777" w:rsidTr="00DB2AC2">
        <w:trPr>
          <w:trHeight w:val="1035"/>
        </w:trPr>
        <w:tc>
          <w:tcPr>
            <w:tcW w:w="995" w:type="pct"/>
            <w:gridSpan w:val="2"/>
            <w:vMerge/>
          </w:tcPr>
          <w:p w14:paraId="444A807A" w14:textId="77777777" w:rsidR="00DB2AC2" w:rsidRDefault="00DB2AC2" w:rsidP="00DB2AC2">
            <w:pPr>
              <w:suppressAutoHyphens/>
              <w:spacing w:after="0"/>
              <w:rPr>
                <w:rFonts w:ascii="Times New Roman" w:hAnsi="Times New Roman"/>
                <w:b/>
                <w:bCs/>
              </w:rPr>
            </w:pPr>
          </w:p>
        </w:tc>
        <w:tc>
          <w:tcPr>
            <w:tcW w:w="3077" w:type="pct"/>
          </w:tcPr>
          <w:p w14:paraId="792FA18F" w14:textId="77777777" w:rsidR="00DB2AC2" w:rsidRPr="00321176" w:rsidRDefault="00DB2AC2" w:rsidP="00DB2AC2">
            <w:pPr>
              <w:spacing w:after="0"/>
              <w:rPr>
                <w:rFonts w:ascii="Times New Roman" w:hAnsi="Times New Roman"/>
                <w:b/>
                <w:bCs/>
              </w:rPr>
            </w:pPr>
            <w:r w:rsidRPr="00062F64">
              <w:rPr>
                <w:rFonts w:ascii="Times New Roman" w:hAnsi="Times New Roman"/>
                <w:bCs/>
              </w:rPr>
              <w:t xml:space="preserve">Русские крестьянские вышивки можно разделить на две основные группы: северных областей и среднерусской полосы. К распространенным приемам северной вышивки относятся: крест, роспись, вырезы, белая мелкая строчка, сквозное шитье, выполняемое по сетке, белая и цветная гладь. Чаще всего узоры </w:t>
            </w:r>
            <w:r w:rsidRPr="00062F64">
              <w:rPr>
                <w:rFonts w:ascii="Times New Roman" w:hAnsi="Times New Roman"/>
                <w:bCs/>
              </w:rPr>
              <w:lastRenderedPageBreak/>
              <w:t>выполнялись красными нитками по белому фону. ... Для Русского Севера характерна белая строчка, для Верхнего Поволжья - цветная.</w:t>
            </w:r>
            <w:r>
              <w:rPr>
                <w:rFonts w:ascii="Arial" w:hAnsi="Arial" w:cs="Arial"/>
                <w:color w:val="333333"/>
                <w:sz w:val="20"/>
                <w:szCs w:val="20"/>
                <w:shd w:val="clear" w:color="auto" w:fill="FFFFFF"/>
              </w:rPr>
              <w:t> </w:t>
            </w:r>
          </w:p>
        </w:tc>
        <w:tc>
          <w:tcPr>
            <w:tcW w:w="333" w:type="pct"/>
            <w:vMerge/>
            <w:vAlign w:val="center"/>
          </w:tcPr>
          <w:p w14:paraId="3355D19A" w14:textId="77777777" w:rsidR="00DB2AC2" w:rsidRDefault="00DB2AC2" w:rsidP="00DB2AC2">
            <w:pPr>
              <w:spacing w:after="0"/>
              <w:rPr>
                <w:rFonts w:ascii="Times New Roman" w:hAnsi="Times New Roman"/>
              </w:rPr>
            </w:pPr>
          </w:p>
        </w:tc>
        <w:tc>
          <w:tcPr>
            <w:tcW w:w="595" w:type="pct"/>
            <w:vMerge/>
          </w:tcPr>
          <w:p w14:paraId="7E56D516" w14:textId="77777777" w:rsidR="00DB2AC2" w:rsidRPr="000316DF" w:rsidRDefault="00DB2AC2" w:rsidP="00DB2AC2">
            <w:pPr>
              <w:spacing w:after="0"/>
              <w:rPr>
                <w:rFonts w:ascii="Times New Roman" w:hAnsi="Times New Roman"/>
              </w:rPr>
            </w:pPr>
          </w:p>
        </w:tc>
      </w:tr>
      <w:tr w:rsidR="00DB2AC2" w:rsidRPr="0040490B" w14:paraId="6D9A38BE" w14:textId="77777777" w:rsidTr="00DB2AC2">
        <w:trPr>
          <w:trHeight w:val="668"/>
        </w:trPr>
        <w:tc>
          <w:tcPr>
            <w:tcW w:w="995" w:type="pct"/>
            <w:gridSpan w:val="2"/>
            <w:vMerge w:val="restart"/>
          </w:tcPr>
          <w:p w14:paraId="139C4A27" w14:textId="77777777" w:rsidR="00DB2AC2" w:rsidRDefault="00DB2AC2" w:rsidP="00DB2AC2">
            <w:pPr>
              <w:suppressAutoHyphens/>
              <w:spacing w:after="0"/>
              <w:rPr>
                <w:rFonts w:ascii="Times New Roman" w:hAnsi="Times New Roman"/>
                <w:b/>
                <w:bCs/>
              </w:rPr>
            </w:pPr>
            <w:r>
              <w:rPr>
                <w:rFonts w:ascii="Times New Roman" w:hAnsi="Times New Roman"/>
                <w:b/>
                <w:bCs/>
              </w:rPr>
              <w:t>Тема 8.3 Традиционная вышивка Брянщины.</w:t>
            </w:r>
          </w:p>
        </w:tc>
        <w:tc>
          <w:tcPr>
            <w:tcW w:w="3077" w:type="pct"/>
          </w:tcPr>
          <w:p w14:paraId="6DD579DB" w14:textId="77777777" w:rsidR="00DB2AC2" w:rsidRDefault="00DB2AC2" w:rsidP="00DB2AC2">
            <w:pPr>
              <w:spacing w:after="0"/>
            </w:pPr>
            <w:r w:rsidRPr="00321176">
              <w:rPr>
                <w:rFonts w:ascii="Times New Roman" w:hAnsi="Times New Roman"/>
                <w:b/>
                <w:bCs/>
              </w:rPr>
              <w:t xml:space="preserve">Содержание учебного материала </w:t>
            </w:r>
          </w:p>
        </w:tc>
        <w:tc>
          <w:tcPr>
            <w:tcW w:w="333" w:type="pct"/>
            <w:vMerge w:val="restart"/>
            <w:vAlign w:val="center"/>
          </w:tcPr>
          <w:p w14:paraId="31B0AF89"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624AE0AD" w14:textId="77777777" w:rsidR="00DB2AC2" w:rsidRDefault="00DB2AC2" w:rsidP="00DB2AC2">
            <w:pPr>
              <w:spacing w:after="0"/>
            </w:pPr>
            <w:proofErr w:type="gramStart"/>
            <w:r w:rsidRPr="000316DF">
              <w:rPr>
                <w:rFonts w:ascii="Times New Roman" w:hAnsi="Times New Roman"/>
              </w:rPr>
              <w:t>ПК  1.2</w:t>
            </w:r>
            <w:proofErr w:type="gramEnd"/>
            <w:r w:rsidRPr="000316DF">
              <w:rPr>
                <w:rFonts w:ascii="Times New Roman" w:hAnsi="Times New Roman"/>
              </w:rPr>
              <w:t>, ПК 2.2, ПК 1.6, ПК 2.6,  ОК 02, ОК 08</w:t>
            </w:r>
          </w:p>
        </w:tc>
      </w:tr>
      <w:tr w:rsidR="00DB2AC2" w:rsidRPr="0040490B" w14:paraId="30AC5299" w14:textId="77777777" w:rsidTr="00DB2AC2">
        <w:trPr>
          <w:trHeight w:val="667"/>
        </w:trPr>
        <w:tc>
          <w:tcPr>
            <w:tcW w:w="995" w:type="pct"/>
            <w:gridSpan w:val="2"/>
            <w:vMerge/>
          </w:tcPr>
          <w:p w14:paraId="507FC071" w14:textId="77777777" w:rsidR="00DB2AC2" w:rsidRDefault="00DB2AC2" w:rsidP="00DB2AC2">
            <w:pPr>
              <w:suppressAutoHyphens/>
              <w:spacing w:after="0"/>
              <w:rPr>
                <w:rFonts w:ascii="Times New Roman" w:hAnsi="Times New Roman"/>
                <w:b/>
                <w:bCs/>
              </w:rPr>
            </w:pPr>
          </w:p>
        </w:tc>
        <w:tc>
          <w:tcPr>
            <w:tcW w:w="3077" w:type="pct"/>
          </w:tcPr>
          <w:p w14:paraId="50068CC9" w14:textId="77777777" w:rsidR="00DB2AC2" w:rsidRPr="00321176" w:rsidRDefault="00DB2AC2" w:rsidP="00DB2AC2">
            <w:pPr>
              <w:spacing w:after="0"/>
              <w:rPr>
                <w:rFonts w:ascii="Times New Roman" w:hAnsi="Times New Roman"/>
                <w:b/>
                <w:bCs/>
              </w:rPr>
            </w:pPr>
            <w:r w:rsidRPr="00062F64">
              <w:rPr>
                <w:rFonts w:ascii="Times New Roman" w:hAnsi="Times New Roman"/>
                <w:bCs/>
              </w:rPr>
              <w:t xml:space="preserve">Наиболее широкое распространение получило домашнее ткачество на Брянщине в эпоху освобождения крестьян. Именно тогда почти в каждой избе сельской Брянщины имелись самопрялки, ткацкие станки. На этих примитивных станках, выполненных из дерева, крестьяне исполняли самые различные домотканые работы, в основном в белой, жёлтой, </w:t>
            </w:r>
            <w:proofErr w:type="spellStart"/>
            <w:r w:rsidRPr="00062F64">
              <w:rPr>
                <w:rFonts w:ascii="Times New Roman" w:hAnsi="Times New Roman"/>
                <w:bCs/>
              </w:rPr>
              <w:t>буряковой</w:t>
            </w:r>
            <w:proofErr w:type="spellEnd"/>
            <w:r w:rsidRPr="00062F64">
              <w:rPr>
                <w:rFonts w:ascii="Times New Roman" w:hAnsi="Times New Roman"/>
                <w:bCs/>
              </w:rPr>
              <w:t xml:space="preserve"> и чёрной гаммах: ковровые дорожки, прозванные в народе «</w:t>
            </w:r>
            <w:proofErr w:type="spellStart"/>
            <w:r w:rsidRPr="00062F64">
              <w:rPr>
                <w:rFonts w:ascii="Times New Roman" w:hAnsi="Times New Roman"/>
                <w:bCs/>
              </w:rPr>
              <w:t>поплевками</w:t>
            </w:r>
            <w:proofErr w:type="spellEnd"/>
            <w:r w:rsidRPr="00062F64">
              <w:rPr>
                <w:rFonts w:ascii="Times New Roman" w:hAnsi="Times New Roman"/>
                <w:bCs/>
              </w:rPr>
              <w:t xml:space="preserve">», подзоры  декоративные и бытовые полотенца, превышающие иногда в длину два метра – специальные, подарочные, вытканные и расшитые по случаю праздника, большой даты; предметы домашнего обихода: скатерти «красные» - праздничные и «праздные» -  будничные. Занавески, ковры, создававшие многокрасочный интерьер передней избы; мужские и женские рубашки, сорочки, платья, расшитые гладью и вытканные старинным методом накладного ткачества – всё это, сработанное </w:t>
            </w:r>
            <w:proofErr w:type="gramStart"/>
            <w:r w:rsidRPr="00062F64">
              <w:rPr>
                <w:rFonts w:ascii="Times New Roman" w:hAnsi="Times New Roman"/>
                <w:bCs/>
              </w:rPr>
              <w:t>искусными  руками</w:t>
            </w:r>
            <w:proofErr w:type="gramEnd"/>
            <w:r w:rsidRPr="00062F64">
              <w:rPr>
                <w:rFonts w:ascii="Times New Roman" w:hAnsi="Times New Roman"/>
                <w:bCs/>
              </w:rPr>
              <w:t>  мастеров, не было одинаковым, отличалось своеобразием.</w:t>
            </w:r>
          </w:p>
        </w:tc>
        <w:tc>
          <w:tcPr>
            <w:tcW w:w="333" w:type="pct"/>
            <w:vMerge/>
            <w:vAlign w:val="center"/>
          </w:tcPr>
          <w:p w14:paraId="2653DDC7" w14:textId="77777777" w:rsidR="00DB2AC2" w:rsidRDefault="00DB2AC2" w:rsidP="00DB2AC2">
            <w:pPr>
              <w:spacing w:after="0"/>
              <w:rPr>
                <w:rFonts w:ascii="Times New Roman" w:hAnsi="Times New Roman"/>
              </w:rPr>
            </w:pPr>
          </w:p>
        </w:tc>
        <w:tc>
          <w:tcPr>
            <w:tcW w:w="595" w:type="pct"/>
            <w:vMerge/>
          </w:tcPr>
          <w:p w14:paraId="7A6FDE33" w14:textId="77777777" w:rsidR="00DB2AC2" w:rsidRPr="000316DF" w:rsidRDefault="00DB2AC2" w:rsidP="00DB2AC2">
            <w:pPr>
              <w:spacing w:after="0"/>
              <w:rPr>
                <w:rFonts w:ascii="Times New Roman" w:hAnsi="Times New Roman"/>
              </w:rPr>
            </w:pPr>
          </w:p>
        </w:tc>
      </w:tr>
      <w:tr w:rsidR="00DB2AC2" w:rsidRPr="0040490B" w14:paraId="6BC9E94D" w14:textId="77777777" w:rsidTr="00DB2AC2">
        <w:trPr>
          <w:trHeight w:val="1035"/>
        </w:trPr>
        <w:tc>
          <w:tcPr>
            <w:tcW w:w="995" w:type="pct"/>
            <w:gridSpan w:val="2"/>
            <w:vMerge w:val="restart"/>
          </w:tcPr>
          <w:p w14:paraId="5DE98C06" w14:textId="77777777" w:rsidR="00DB2AC2" w:rsidRDefault="00DB2AC2" w:rsidP="00DB2AC2">
            <w:pPr>
              <w:suppressAutoHyphens/>
              <w:spacing w:after="0"/>
              <w:rPr>
                <w:rFonts w:ascii="Times New Roman" w:hAnsi="Times New Roman"/>
                <w:b/>
                <w:bCs/>
              </w:rPr>
            </w:pPr>
            <w:r>
              <w:rPr>
                <w:rFonts w:ascii="Times New Roman" w:hAnsi="Times New Roman"/>
                <w:b/>
                <w:bCs/>
              </w:rPr>
              <w:t>Тема 8.4 Контрольная работа по темам «Лаковая миниатюра и художественная вышивка».</w:t>
            </w:r>
          </w:p>
        </w:tc>
        <w:tc>
          <w:tcPr>
            <w:tcW w:w="3077" w:type="pct"/>
          </w:tcPr>
          <w:p w14:paraId="63ADB737" w14:textId="77777777" w:rsidR="00DB2AC2" w:rsidRDefault="00DB2AC2" w:rsidP="00DB2AC2">
            <w:pPr>
              <w:spacing w:after="0"/>
            </w:pPr>
            <w:r w:rsidRPr="00321176">
              <w:rPr>
                <w:rFonts w:ascii="Times New Roman" w:hAnsi="Times New Roman"/>
                <w:b/>
                <w:bCs/>
              </w:rPr>
              <w:t xml:space="preserve">Содержание учебного материала </w:t>
            </w:r>
          </w:p>
        </w:tc>
        <w:tc>
          <w:tcPr>
            <w:tcW w:w="333" w:type="pct"/>
            <w:vMerge w:val="restart"/>
            <w:vAlign w:val="center"/>
          </w:tcPr>
          <w:p w14:paraId="1A5AAE8C"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23E6E41D" w14:textId="77777777" w:rsidR="00DB2AC2" w:rsidRDefault="00DB2AC2" w:rsidP="00DB2AC2">
            <w:pPr>
              <w:spacing w:after="0"/>
            </w:pPr>
            <w:proofErr w:type="gramStart"/>
            <w:r w:rsidRPr="000316DF">
              <w:rPr>
                <w:rFonts w:ascii="Times New Roman" w:hAnsi="Times New Roman"/>
              </w:rPr>
              <w:t>ПК  1.2</w:t>
            </w:r>
            <w:proofErr w:type="gramEnd"/>
            <w:r w:rsidRPr="000316DF">
              <w:rPr>
                <w:rFonts w:ascii="Times New Roman" w:hAnsi="Times New Roman"/>
              </w:rPr>
              <w:t>, ПК 2.2, ПК 1.6, ПК 2.6,  ОК 02, ОК 08</w:t>
            </w:r>
          </w:p>
        </w:tc>
      </w:tr>
      <w:tr w:rsidR="00DB2AC2" w:rsidRPr="0040490B" w14:paraId="04ED9497" w14:textId="77777777" w:rsidTr="00DB2AC2">
        <w:trPr>
          <w:trHeight w:val="1035"/>
        </w:trPr>
        <w:tc>
          <w:tcPr>
            <w:tcW w:w="995" w:type="pct"/>
            <w:gridSpan w:val="2"/>
            <w:vMerge/>
          </w:tcPr>
          <w:p w14:paraId="3C0814BA" w14:textId="77777777" w:rsidR="00DB2AC2" w:rsidRDefault="00DB2AC2" w:rsidP="00DB2AC2">
            <w:pPr>
              <w:suppressAutoHyphens/>
              <w:spacing w:after="0"/>
              <w:rPr>
                <w:rFonts w:ascii="Times New Roman" w:hAnsi="Times New Roman"/>
                <w:b/>
                <w:bCs/>
              </w:rPr>
            </w:pPr>
          </w:p>
        </w:tc>
        <w:tc>
          <w:tcPr>
            <w:tcW w:w="3077" w:type="pct"/>
          </w:tcPr>
          <w:p w14:paraId="1D0FF0D3" w14:textId="77777777" w:rsidR="00DB2AC2" w:rsidRPr="00062F64" w:rsidRDefault="00DB2AC2" w:rsidP="00DB2AC2">
            <w:pPr>
              <w:spacing w:after="0"/>
              <w:rPr>
                <w:rFonts w:ascii="Times New Roman" w:hAnsi="Times New Roman"/>
                <w:bCs/>
              </w:rPr>
            </w:pPr>
            <w:r w:rsidRPr="00062F64">
              <w:rPr>
                <w:rFonts w:ascii="Times New Roman" w:hAnsi="Times New Roman"/>
                <w:bCs/>
              </w:rPr>
              <w:t>Вопросы по теме</w:t>
            </w:r>
          </w:p>
        </w:tc>
        <w:tc>
          <w:tcPr>
            <w:tcW w:w="333" w:type="pct"/>
            <w:vMerge/>
            <w:vAlign w:val="center"/>
          </w:tcPr>
          <w:p w14:paraId="07968C8C" w14:textId="77777777" w:rsidR="00DB2AC2" w:rsidRDefault="00DB2AC2" w:rsidP="00DB2AC2">
            <w:pPr>
              <w:spacing w:after="0"/>
              <w:rPr>
                <w:rFonts w:ascii="Times New Roman" w:hAnsi="Times New Roman"/>
              </w:rPr>
            </w:pPr>
          </w:p>
        </w:tc>
        <w:tc>
          <w:tcPr>
            <w:tcW w:w="595" w:type="pct"/>
            <w:vMerge/>
          </w:tcPr>
          <w:p w14:paraId="359A8BAF" w14:textId="77777777" w:rsidR="00DB2AC2" w:rsidRPr="000316DF" w:rsidRDefault="00DB2AC2" w:rsidP="00DB2AC2">
            <w:pPr>
              <w:spacing w:after="0"/>
              <w:rPr>
                <w:rFonts w:ascii="Times New Roman" w:hAnsi="Times New Roman"/>
              </w:rPr>
            </w:pPr>
          </w:p>
        </w:tc>
      </w:tr>
      <w:tr w:rsidR="00DB2AC2" w:rsidRPr="0040490B" w14:paraId="0673ED6E" w14:textId="77777777" w:rsidTr="00DB2AC2">
        <w:tc>
          <w:tcPr>
            <w:tcW w:w="995" w:type="pct"/>
            <w:gridSpan w:val="2"/>
          </w:tcPr>
          <w:p w14:paraId="296A1A6E" w14:textId="77777777" w:rsidR="00DB2AC2" w:rsidRDefault="00DB2AC2" w:rsidP="00DB2AC2">
            <w:pPr>
              <w:suppressAutoHyphens/>
              <w:spacing w:after="0"/>
              <w:rPr>
                <w:rFonts w:ascii="Times New Roman" w:hAnsi="Times New Roman"/>
                <w:b/>
                <w:bCs/>
              </w:rPr>
            </w:pPr>
          </w:p>
        </w:tc>
        <w:tc>
          <w:tcPr>
            <w:tcW w:w="3077" w:type="pct"/>
          </w:tcPr>
          <w:p w14:paraId="6684C2ED" w14:textId="77777777" w:rsidR="00DB2AC2" w:rsidRDefault="00DB2AC2" w:rsidP="00DB2AC2">
            <w:pPr>
              <w:suppressAutoHyphens/>
              <w:spacing w:after="0"/>
              <w:rPr>
                <w:rFonts w:ascii="Times New Roman" w:hAnsi="Times New Roman"/>
                <w:b/>
                <w:bCs/>
              </w:rPr>
            </w:pPr>
            <w:r>
              <w:rPr>
                <w:rFonts w:ascii="Times New Roman" w:hAnsi="Times New Roman"/>
                <w:b/>
                <w:bCs/>
              </w:rPr>
              <w:t>Тема 9. Искусство костюма</w:t>
            </w:r>
          </w:p>
        </w:tc>
        <w:tc>
          <w:tcPr>
            <w:tcW w:w="333" w:type="pct"/>
            <w:vAlign w:val="center"/>
          </w:tcPr>
          <w:p w14:paraId="0E36FD8E" w14:textId="77777777" w:rsidR="00DB2AC2" w:rsidRPr="0040490B" w:rsidRDefault="00DB2AC2" w:rsidP="00DB2AC2">
            <w:pPr>
              <w:spacing w:after="0"/>
              <w:rPr>
                <w:rFonts w:ascii="Times New Roman" w:hAnsi="Times New Roman"/>
              </w:rPr>
            </w:pPr>
          </w:p>
        </w:tc>
        <w:tc>
          <w:tcPr>
            <w:tcW w:w="595" w:type="pct"/>
          </w:tcPr>
          <w:p w14:paraId="6EA9E2EF" w14:textId="77777777" w:rsidR="00DB2AC2" w:rsidRPr="0040490B" w:rsidRDefault="00DB2AC2" w:rsidP="00DB2AC2">
            <w:pPr>
              <w:spacing w:after="0"/>
              <w:rPr>
                <w:rFonts w:ascii="Times New Roman" w:hAnsi="Times New Roman"/>
                <w:b/>
                <w:i/>
              </w:rPr>
            </w:pPr>
          </w:p>
        </w:tc>
      </w:tr>
      <w:tr w:rsidR="00DB2AC2" w:rsidRPr="0040490B" w14:paraId="1070E2DD" w14:textId="77777777" w:rsidTr="00DB2AC2">
        <w:trPr>
          <w:trHeight w:val="668"/>
        </w:trPr>
        <w:tc>
          <w:tcPr>
            <w:tcW w:w="995" w:type="pct"/>
            <w:gridSpan w:val="2"/>
            <w:vMerge w:val="restart"/>
          </w:tcPr>
          <w:p w14:paraId="28683927" w14:textId="77777777" w:rsidR="00DB2AC2" w:rsidRDefault="00DB2AC2" w:rsidP="00DB2AC2">
            <w:pPr>
              <w:suppressAutoHyphens/>
              <w:spacing w:after="0"/>
              <w:rPr>
                <w:rFonts w:ascii="Times New Roman" w:hAnsi="Times New Roman"/>
                <w:b/>
                <w:bCs/>
              </w:rPr>
            </w:pPr>
            <w:r>
              <w:rPr>
                <w:rFonts w:ascii="Times New Roman" w:hAnsi="Times New Roman"/>
                <w:b/>
                <w:bCs/>
              </w:rPr>
              <w:t>Тема 9.1 Народный костюм</w:t>
            </w:r>
          </w:p>
        </w:tc>
        <w:tc>
          <w:tcPr>
            <w:tcW w:w="3077" w:type="pct"/>
          </w:tcPr>
          <w:p w14:paraId="41655CBE" w14:textId="77777777" w:rsidR="00DB2AC2" w:rsidRPr="00062F64" w:rsidRDefault="00DB2AC2" w:rsidP="00DB2AC2">
            <w:pPr>
              <w:spacing w:after="0"/>
              <w:rPr>
                <w:rFonts w:ascii="Times New Roman" w:hAnsi="Times New Roman"/>
                <w:b/>
                <w:bCs/>
              </w:rPr>
            </w:pPr>
            <w:r w:rsidRPr="00AC5D28">
              <w:rPr>
                <w:rFonts w:ascii="Times New Roman" w:hAnsi="Times New Roman"/>
                <w:b/>
                <w:bCs/>
              </w:rPr>
              <w:t xml:space="preserve">Содержание учебного материала </w:t>
            </w:r>
          </w:p>
        </w:tc>
        <w:tc>
          <w:tcPr>
            <w:tcW w:w="333" w:type="pct"/>
            <w:vMerge w:val="restart"/>
            <w:vAlign w:val="center"/>
          </w:tcPr>
          <w:p w14:paraId="68A3BB1D"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6C4E3C6C" w14:textId="77777777" w:rsidR="00DB2AC2" w:rsidRDefault="00DB2AC2" w:rsidP="00DB2AC2">
            <w:pPr>
              <w:spacing w:after="0"/>
            </w:pPr>
            <w:proofErr w:type="gramStart"/>
            <w:r w:rsidRPr="005536FE">
              <w:rPr>
                <w:rFonts w:ascii="Times New Roman" w:hAnsi="Times New Roman"/>
              </w:rPr>
              <w:t>ПК  1.2</w:t>
            </w:r>
            <w:proofErr w:type="gramEnd"/>
            <w:r w:rsidRPr="005536FE">
              <w:rPr>
                <w:rFonts w:ascii="Times New Roman" w:hAnsi="Times New Roman"/>
              </w:rPr>
              <w:t>, ПК 2.2, ПК 1.6, ПК 2.6,  ОК 02, ОК 08</w:t>
            </w:r>
          </w:p>
        </w:tc>
      </w:tr>
      <w:tr w:rsidR="00DB2AC2" w:rsidRPr="0040490B" w14:paraId="285619C0" w14:textId="77777777" w:rsidTr="00DB2AC2">
        <w:trPr>
          <w:trHeight w:val="667"/>
        </w:trPr>
        <w:tc>
          <w:tcPr>
            <w:tcW w:w="995" w:type="pct"/>
            <w:gridSpan w:val="2"/>
            <w:vMerge/>
          </w:tcPr>
          <w:p w14:paraId="55BBF3DA" w14:textId="77777777" w:rsidR="00DB2AC2" w:rsidRDefault="00DB2AC2" w:rsidP="00DB2AC2">
            <w:pPr>
              <w:suppressAutoHyphens/>
              <w:spacing w:after="0"/>
              <w:rPr>
                <w:rFonts w:ascii="Times New Roman" w:hAnsi="Times New Roman"/>
                <w:b/>
                <w:bCs/>
              </w:rPr>
            </w:pPr>
          </w:p>
        </w:tc>
        <w:tc>
          <w:tcPr>
            <w:tcW w:w="3077" w:type="pct"/>
          </w:tcPr>
          <w:p w14:paraId="2686DB8C" w14:textId="77777777" w:rsidR="00DB2AC2" w:rsidRPr="00062F64" w:rsidRDefault="00DB2AC2" w:rsidP="00DB2AC2">
            <w:pPr>
              <w:spacing w:after="0"/>
              <w:rPr>
                <w:rFonts w:ascii="Times New Roman" w:hAnsi="Times New Roman"/>
                <w:bCs/>
              </w:rPr>
            </w:pPr>
            <w:r w:rsidRPr="00062F64">
              <w:rPr>
                <w:rFonts w:ascii="Times New Roman" w:hAnsi="Times New Roman"/>
                <w:bCs/>
              </w:rPr>
              <w:t>Русский народный костюм: своеобразие русского костюма Севера, Центра, Юго-западных регионов.</w:t>
            </w:r>
          </w:p>
        </w:tc>
        <w:tc>
          <w:tcPr>
            <w:tcW w:w="333" w:type="pct"/>
            <w:vMerge/>
            <w:vAlign w:val="center"/>
          </w:tcPr>
          <w:p w14:paraId="1EA14C2C" w14:textId="77777777" w:rsidR="00DB2AC2" w:rsidRDefault="00DB2AC2" w:rsidP="00DB2AC2">
            <w:pPr>
              <w:spacing w:after="0"/>
              <w:rPr>
                <w:rFonts w:ascii="Times New Roman" w:hAnsi="Times New Roman"/>
              </w:rPr>
            </w:pPr>
          </w:p>
        </w:tc>
        <w:tc>
          <w:tcPr>
            <w:tcW w:w="595" w:type="pct"/>
            <w:vMerge/>
          </w:tcPr>
          <w:p w14:paraId="2CF4044F" w14:textId="77777777" w:rsidR="00DB2AC2" w:rsidRPr="005536FE" w:rsidRDefault="00DB2AC2" w:rsidP="00DB2AC2">
            <w:pPr>
              <w:spacing w:after="0"/>
              <w:rPr>
                <w:rFonts w:ascii="Times New Roman" w:hAnsi="Times New Roman"/>
              </w:rPr>
            </w:pPr>
          </w:p>
        </w:tc>
      </w:tr>
      <w:tr w:rsidR="00DB2AC2" w:rsidRPr="0040490B" w14:paraId="1E377E3D" w14:textId="77777777" w:rsidTr="00DB2AC2">
        <w:trPr>
          <w:trHeight w:val="668"/>
        </w:trPr>
        <w:tc>
          <w:tcPr>
            <w:tcW w:w="995" w:type="pct"/>
            <w:gridSpan w:val="2"/>
            <w:vMerge w:val="restart"/>
          </w:tcPr>
          <w:p w14:paraId="0A26A66E" w14:textId="77777777" w:rsidR="00DB2AC2" w:rsidRDefault="00DB2AC2" w:rsidP="00DB2AC2">
            <w:pPr>
              <w:suppressAutoHyphens/>
              <w:spacing w:after="0"/>
              <w:rPr>
                <w:rFonts w:ascii="Times New Roman" w:hAnsi="Times New Roman"/>
                <w:b/>
                <w:bCs/>
              </w:rPr>
            </w:pPr>
            <w:r>
              <w:rPr>
                <w:rFonts w:ascii="Times New Roman" w:hAnsi="Times New Roman"/>
                <w:b/>
                <w:bCs/>
              </w:rPr>
              <w:t>Тема 9.2 Городской костюм</w:t>
            </w:r>
          </w:p>
        </w:tc>
        <w:tc>
          <w:tcPr>
            <w:tcW w:w="3077" w:type="pct"/>
          </w:tcPr>
          <w:p w14:paraId="07CB8EF9" w14:textId="77777777" w:rsidR="00DB2AC2" w:rsidRDefault="00DB2AC2" w:rsidP="00DB2AC2">
            <w:pPr>
              <w:spacing w:after="0"/>
            </w:pPr>
            <w:r w:rsidRPr="00AC5D28">
              <w:rPr>
                <w:rFonts w:ascii="Times New Roman" w:hAnsi="Times New Roman"/>
                <w:b/>
                <w:bCs/>
              </w:rPr>
              <w:t xml:space="preserve">Содержание учебного материала </w:t>
            </w:r>
          </w:p>
        </w:tc>
        <w:tc>
          <w:tcPr>
            <w:tcW w:w="333" w:type="pct"/>
            <w:vMerge w:val="restart"/>
            <w:vAlign w:val="center"/>
          </w:tcPr>
          <w:p w14:paraId="2738A519"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4322843A" w14:textId="77777777" w:rsidR="00DB2AC2" w:rsidRDefault="00DB2AC2" w:rsidP="00DB2AC2">
            <w:pPr>
              <w:spacing w:after="0"/>
            </w:pPr>
            <w:proofErr w:type="gramStart"/>
            <w:r w:rsidRPr="005536FE">
              <w:rPr>
                <w:rFonts w:ascii="Times New Roman" w:hAnsi="Times New Roman"/>
              </w:rPr>
              <w:t>ПК  1.2</w:t>
            </w:r>
            <w:proofErr w:type="gramEnd"/>
            <w:r w:rsidRPr="005536FE">
              <w:rPr>
                <w:rFonts w:ascii="Times New Roman" w:hAnsi="Times New Roman"/>
              </w:rPr>
              <w:t>, ПК 2.2, ПК 1.6, ПК 2.6,  ОК 02, ОК 08</w:t>
            </w:r>
          </w:p>
        </w:tc>
      </w:tr>
      <w:tr w:rsidR="00DB2AC2" w:rsidRPr="0040490B" w14:paraId="77B5348D" w14:textId="77777777" w:rsidTr="00DB2AC2">
        <w:trPr>
          <w:trHeight w:val="667"/>
        </w:trPr>
        <w:tc>
          <w:tcPr>
            <w:tcW w:w="995" w:type="pct"/>
            <w:gridSpan w:val="2"/>
            <w:vMerge/>
          </w:tcPr>
          <w:p w14:paraId="51F2A37B" w14:textId="77777777" w:rsidR="00DB2AC2" w:rsidRDefault="00DB2AC2" w:rsidP="00DB2AC2">
            <w:pPr>
              <w:suppressAutoHyphens/>
              <w:spacing w:after="0"/>
              <w:rPr>
                <w:rFonts w:ascii="Times New Roman" w:hAnsi="Times New Roman"/>
                <w:b/>
                <w:bCs/>
              </w:rPr>
            </w:pPr>
          </w:p>
        </w:tc>
        <w:tc>
          <w:tcPr>
            <w:tcW w:w="3077" w:type="pct"/>
          </w:tcPr>
          <w:p w14:paraId="64767DCC" w14:textId="77777777" w:rsidR="00DB2AC2" w:rsidRPr="00062F64" w:rsidRDefault="00DB2AC2" w:rsidP="00DB2AC2">
            <w:pPr>
              <w:spacing w:after="0"/>
              <w:rPr>
                <w:rFonts w:ascii="Times New Roman" w:hAnsi="Times New Roman"/>
                <w:bCs/>
              </w:rPr>
            </w:pPr>
            <w:r w:rsidRPr="00062F64">
              <w:rPr>
                <w:rFonts w:ascii="Times New Roman" w:hAnsi="Times New Roman"/>
                <w:bCs/>
              </w:rPr>
              <w:t>Функциональность, мода, унификация</w:t>
            </w:r>
          </w:p>
        </w:tc>
        <w:tc>
          <w:tcPr>
            <w:tcW w:w="333" w:type="pct"/>
            <w:vMerge/>
            <w:vAlign w:val="center"/>
          </w:tcPr>
          <w:p w14:paraId="30C4EC54" w14:textId="77777777" w:rsidR="00DB2AC2" w:rsidRDefault="00DB2AC2" w:rsidP="00DB2AC2">
            <w:pPr>
              <w:spacing w:after="0"/>
              <w:rPr>
                <w:rFonts w:ascii="Times New Roman" w:hAnsi="Times New Roman"/>
              </w:rPr>
            </w:pPr>
          </w:p>
        </w:tc>
        <w:tc>
          <w:tcPr>
            <w:tcW w:w="595" w:type="pct"/>
            <w:vMerge/>
          </w:tcPr>
          <w:p w14:paraId="0DAB179A" w14:textId="77777777" w:rsidR="00DB2AC2" w:rsidRPr="005536FE" w:rsidRDefault="00DB2AC2" w:rsidP="00DB2AC2">
            <w:pPr>
              <w:spacing w:after="0"/>
              <w:rPr>
                <w:rFonts w:ascii="Times New Roman" w:hAnsi="Times New Roman"/>
              </w:rPr>
            </w:pPr>
          </w:p>
        </w:tc>
      </w:tr>
      <w:tr w:rsidR="00DB2AC2" w:rsidRPr="0040490B" w14:paraId="65ADCC3D" w14:textId="77777777" w:rsidTr="00DB2AC2">
        <w:trPr>
          <w:trHeight w:val="668"/>
        </w:trPr>
        <w:tc>
          <w:tcPr>
            <w:tcW w:w="995" w:type="pct"/>
            <w:gridSpan w:val="2"/>
            <w:vMerge w:val="restart"/>
          </w:tcPr>
          <w:p w14:paraId="7DADFB9B" w14:textId="77777777" w:rsidR="00DB2AC2" w:rsidRDefault="00DB2AC2" w:rsidP="00DB2AC2">
            <w:pPr>
              <w:suppressAutoHyphens/>
              <w:spacing w:after="0"/>
              <w:rPr>
                <w:rFonts w:ascii="Times New Roman" w:hAnsi="Times New Roman"/>
                <w:b/>
                <w:bCs/>
              </w:rPr>
            </w:pPr>
            <w:r>
              <w:rPr>
                <w:rFonts w:ascii="Times New Roman" w:hAnsi="Times New Roman"/>
                <w:b/>
                <w:bCs/>
              </w:rPr>
              <w:t>Тема 9.3 Многообразие народного костюма Брянской области</w:t>
            </w:r>
          </w:p>
        </w:tc>
        <w:tc>
          <w:tcPr>
            <w:tcW w:w="3077" w:type="pct"/>
          </w:tcPr>
          <w:p w14:paraId="169A6937" w14:textId="77777777" w:rsidR="00DB2AC2" w:rsidRDefault="00DB2AC2" w:rsidP="00DB2AC2">
            <w:pPr>
              <w:spacing w:after="0"/>
            </w:pPr>
            <w:r w:rsidRPr="00AC5D28">
              <w:rPr>
                <w:rFonts w:ascii="Times New Roman" w:hAnsi="Times New Roman"/>
                <w:b/>
                <w:bCs/>
              </w:rPr>
              <w:t xml:space="preserve">Содержание учебного материала </w:t>
            </w:r>
          </w:p>
        </w:tc>
        <w:tc>
          <w:tcPr>
            <w:tcW w:w="333" w:type="pct"/>
            <w:vMerge w:val="restart"/>
            <w:vAlign w:val="center"/>
          </w:tcPr>
          <w:p w14:paraId="3CC318DB"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239D540A" w14:textId="77777777" w:rsidR="00DB2AC2" w:rsidRDefault="00DB2AC2" w:rsidP="00DB2AC2">
            <w:pPr>
              <w:spacing w:after="0"/>
            </w:pPr>
            <w:proofErr w:type="gramStart"/>
            <w:r w:rsidRPr="005536FE">
              <w:rPr>
                <w:rFonts w:ascii="Times New Roman" w:hAnsi="Times New Roman"/>
              </w:rPr>
              <w:t>ПК  1.2</w:t>
            </w:r>
            <w:proofErr w:type="gramEnd"/>
            <w:r w:rsidRPr="005536FE">
              <w:rPr>
                <w:rFonts w:ascii="Times New Roman" w:hAnsi="Times New Roman"/>
              </w:rPr>
              <w:t>, ПК 2.2, ПК 1.6, ПК 2.6,  ОК 02, ОК 08</w:t>
            </w:r>
          </w:p>
        </w:tc>
      </w:tr>
      <w:tr w:rsidR="00DB2AC2" w:rsidRPr="0040490B" w14:paraId="6354BD8A" w14:textId="77777777" w:rsidTr="00DB2AC2">
        <w:trPr>
          <w:trHeight w:val="667"/>
        </w:trPr>
        <w:tc>
          <w:tcPr>
            <w:tcW w:w="995" w:type="pct"/>
            <w:gridSpan w:val="2"/>
            <w:vMerge/>
          </w:tcPr>
          <w:p w14:paraId="57811A5F" w14:textId="77777777" w:rsidR="00DB2AC2" w:rsidRDefault="00DB2AC2" w:rsidP="00DB2AC2">
            <w:pPr>
              <w:suppressAutoHyphens/>
              <w:spacing w:after="0"/>
              <w:rPr>
                <w:rFonts w:ascii="Times New Roman" w:hAnsi="Times New Roman"/>
                <w:b/>
                <w:bCs/>
              </w:rPr>
            </w:pPr>
          </w:p>
        </w:tc>
        <w:tc>
          <w:tcPr>
            <w:tcW w:w="3077" w:type="pct"/>
          </w:tcPr>
          <w:p w14:paraId="0EDDA307" w14:textId="77777777" w:rsidR="00DB2AC2" w:rsidRPr="00062F64" w:rsidRDefault="00DB2AC2" w:rsidP="00DB2AC2">
            <w:pPr>
              <w:spacing w:after="0"/>
              <w:rPr>
                <w:rFonts w:ascii="Times New Roman" w:hAnsi="Times New Roman"/>
                <w:bCs/>
              </w:rPr>
            </w:pPr>
            <w:r w:rsidRPr="00062F64">
              <w:rPr>
                <w:rFonts w:ascii="Times New Roman" w:hAnsi="Times New Roman"/>
                <w:bCs/>
              </w:rPr>
              <w:t>Разделение по районам Брянщины. Наследие родного костюма</w:t>
            </w:r>
          </w:p>
        </w:tc>
        <w:tc>
          <w:tcPr>
            <w:tcW w:w="333" w:type="pct"/>
            <w:vMerge/>
            <w:vAlign w:val="center"/>
          </w:tcPr>
          <w:p w14:paraId="67C40853" w14:textId="77777777" w:rsidR="00DB2AC2" w:rsidRDefault="00DB2AC2" w:rsidP="00DB2AC2">
            <w:pPr>
              <w:spacing w:after="0"/>
              <w:rPr>
                <w:rFonts w:ascii="Times New Roman" w:hAnsi="Times New Roman"/>
              </w:rPr>
            </w:pPr>
          </w:p>
        </w:tc>
        <w:tc>
          <w:tcPr>
            <w:tcW w:w="595" w:type="pct"/>
            <w:vMerge/>
          </w:tcPr>
          <w:p w14:paraId="66804E9D" w14:textId="77777777" w:rsidR="00DB2AC2" w:rsidRPr="005536FE" w:rsidRDefault="00DB2AC2" w:rsidP="00DB2AC2">
            <w:pPr>
              <w:spacing w:after="0"/>
              <w:rPr>
                <w:rFonts w:ascii="Times New Roman" w:hAnsi="Times New Roman"/>
              </w:rPr>
            </w:pPr>
          </w:p>
        </w:tc>
      </w:tr>
      <w:tr w:rsidR="00DB2AC2" w:rsidRPr="0040490B" w14:paraId="60E3050D" w14:textId="77777777" w:rsidTr="00DB2AC2">
        <w:tc>
          <w:tcPr>
            <w:tcW w:w="995" w:type="pct"/>
            <w:gridSpan w:val="2"/>
          </w:tcPr>
          <w:p w14:paraId="44F85589" w14:textId="77777777" w:rsidR="00DB2AC2" w:rsidRDefault="00DB2AC2" w:rsidP="00DB2AC2">
            <w:pPr>
              <w:suppressAutoHyphens/>
              <w:spacing w:after="0"/>
              <w:rPr>
                <w:rFonts w:ascii="Times New Roman" w:hAnsi="Times New Roman"/>
                <w:b/>
                <w:bCs/>
              </w:rPr>
            </w:pPr>
          </w:p>
        </w:tc>
        <w:tc>
          <w:tcPr>
            <w:tcW w:w="3077" w:type="pct"/>
          </w:tcPr>
          <w:p w14:paraId="05F65306" w14:textId="77777777" w:rsidR="00DB2AC2" w:rsidRDefault="00DB2AC2" w:rsidP="00DB2AC2">
            <w:pPr>
              <w:suppressAutoHyphens/>
              <w:spacing w:after="0"/>
              <w:rPr>
                <w:rFonts w:ascii="Times New Roman" w:hAnsi="Times New Roman"/>
                <w:b/>
                <w:bCs/>
              </w:rPr>
            </w:pPr>
            <w:r>
              <w:rPr>
                <w:rFonts w:ascii="Times New Roman" w:hAnsi="Times New Roman"/>
                <w:b/>
                <w:bCs/>
              </w:rPr>
              <w:t>Тема 10. Кружевоплетение</w:t>
            </w:r>
          </w:p>
        </w:tc>
        <w:tc>
          <w:tcPr>
            <w:tcW w:w="333" w:type="pct"/>
            <w:vAlign w:val="center"/>
          </w:tcPr>
          <w:p w14:paraId="55DBB005" w14:textId="77777777" w:rsidR="00DB2AC2" w:rsidRPr="0040490B" w:rsidRDefault="00DB2AC2" w:rsidP="00DB2AC2">
            <w:pPr>
              <w:spacing w:after="0"/>
              <w:rPr>
                <w:rFonts w:ascii="Times New Roman" w:hAnsi="Times New Roman"/>
              </w:rPr>
            </w:pPr>
          </w:p>
        </w:tc>
        <w:tc>
          <w:tcPr>
            <w:tcW w:w="595" w:type="pct"/>
          </w:tcPr>
          <w:p w14:paraId="67FC9B69" w14:textId="77777777" w:rsidR="00DB2AC2" w:rsidRPr="0040490B" w:rsidRDefault="00DB2AC2" w:rsidP="00DB2AC2">
            <w:pPr>
              <w:spacing w:after="0"/>
              <w:rPr>
                <w:rFonts w:ascii="Times New Roman" w:hAnsi="Times New Roman"/>
                <w:b/>
                <w:i/>
              </w:rPr>
            </w:pPr>
          </w:p>
        </w:tc>
      </w:tr>
      <w:tr w:rsidR="00DB2AC2" w:rsidRPr="0040490B" w14:paraId="5BFA6971" w14:textId="77777777" w:rsidTr="00DB2AC2">
        <w:trPr>
          <w:trHeight w:val="668"/>
        </w:trPr>
        <w:tc>
          <w:tcPr>
            <w:tcW w:w="995" w:type="pct"/>
            <w:gridSpan w:val="2"/>
            <w:vMerge w:val="restart"/>
          </w:tcPr>
          <w:p w14:paraId="0045B1DF" w14:textId="77777777" w:rsidR="00DB2AC2" w:rsidRDefault="00DB2AC2" w:rsidP="00DB2AC2">
            <w:pPr>
              <w:suppressAutoHyphens/>
              <w:spacing w:after="0"/>
              <w:rPr>
                <w:rFonts w:ascii="Times New Roman" w:hAnsi="Times New Roman"/>
                <w:b/>
                <w:bCs/>
              </w:rPr>
            </w:pPr>
            <w:r>
              <w:rPr>
                <w:rFonts w:ascii="Times New Roman" w:hAnsi="Times New Roman"/>
                <w:b/>
                <w:bCs/>
              </w:rPr>
              <w:t>Тема 10.1 Кружевоплетение. Разнообразие приемов.</w:t>
            </w:r>
          </w:p>
        </w:tc>
        <w:tc>
          <w:tcPr>
            <w:tcW w:w="3077" w:type="pct"/>
          </w:tcPr>
          <w:p w14:paraId="0CC56BF1" w14:textId="77777777" w:rsidR="00DB2AC2" w:rsidRDefault="00DB2AC2" w:rsidP="00DB2AC2">
            <w:pPr>
              <w:spacing w:after="0"/>
            </w:pPr>
            <w:r w:rsidRPr="00057E24">
              <w:rPr>
                <w:rFonts w:ascii="Times New Roman" w:hAnsi="Times New Roman"/>
                <w:b/>
                <w:bCs/>
              </w:rPr>
              <w:t xml:space="preserve">Содержание учебного материала </w:t>
            </w:r>
          </w:p>
        </w:tc>
        <w:tc>
          <w:tcPr>
            <w:tcW w:w="333" w:type="pct"/>
            <w:vMerge w:val="restart"/>
            <w:vAlign w:val="center"/>
          </w:tcPr>
          <w:p w14:paraId="0CCAAB50"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561AC4BD" w14:textId="77777777" w:rsidR="00DB2AC2" w:rsidRDefault="00DB2AC2" w:rsidP="00DB2AC2">
            <w:pPr>
              <w:spacing w:after="0"/>
            </w:pPr>
            <w:proofErr w:type="gramStart"/>
            <w:r w:rsidRPr="00C24A53">
              <w:rPr>
                <w:rFonts w:ascii="Times New Roman" w:hAnsi="Times New Roman"/>
              </w:rPr>
              <w:t>ПК  1.2</w:t>
            </w:r>
            <w:proofErr w:type="gramEnd"/>
            <w:r w:rsidRPr="00C24A53">
              <w:rPr>
                <w:rFonts w:ascii="Times New Roman" w:hAnsi="Times New Roman"/>
              </w:rPr>
              <w:t>, ПК 2.2, ПК 1.6, ПК 2.6,  ОК 02, ОК 08</w:t>
            </w:r>
          </w:p>
        </w:tc>
      </w:tr>
      <w:tr w:rsidR="00DB2AC2" w:rsidRPr="0040490B" w14:paraId="7D88D961" w14:textId="77777777" w:rsidTr="00DB2AC2">
        <w:trPr>
          <w:trHeight w:val="667"/>
        </w:trPr>
        <w:tc>
          <w:tcPr>
            <w:tcW w:w="995" w:type="pct"/>
            <w:gridSpan w:val="2"/>
            <w:vMerge/>
          </w:tcPr>
          <w:p w14:paraId="30AC04BF" w14:textId="77777777" w:rsidR="00DB2AC2" w:rsidRDefault="00DB2AC2" w:rsidP="00DB2AC2">
            <w:pPr>
              <w:suppressAutoHyphens/>
              <w:spacing w:after="0"/>
              <w:rPr>
                <w:rFonts w:ascii="Times New Roman" w:hAnsi="Times New Roman"/>
                <w:b/>
                <w:bCs/>
              </w:rPr>
            </w:pPr>
          </w:p>
        </w:tc>
        <w:tc>
          <w:tcPr>
            <w:tcW w:w="3077" w:type="pct"/>
          </w:tcPr>
          <w:p w14:paraId="523ECE0E" w14:textId="77777777" w:rsidR="00DB2AC2" w:rsidRPr="00062F64" w:rsidRDefault="00DB2AC2" w:rsidP="00DB2AC2">
            <w:pPr>
              <w:spacing w:after="0"/>
              <w:rPr>
                <w:rFonts w:ascii="Times New Roman" w:hAnsi="Times New Roman"/>
                <w:bCs/>
              </w:rPr>
            </w:pPr>
            <w:r w:rsidRPr="00062F64">
              <w:rPr>
                <w:rFonts w:ascii="Times New Roman" w:hAnsi="Times New Roman"/>
                <w:bCs/>
              </w:rPr>
              <w:t>Краткая история возникновения и развития кружевного промысла</w:t>
            </w:r>
          </w:p>
        </w:tc>
        <w:tc>
          <w:tcPr>
            <w:tcW w:w="333" w:type="pct"/>
            <w:vMerge/>
            <w:vAlign w:val="center"/>
          </w:tcPr>
          <w:p w14:paraId="4E73D18B" w14:textId="77777777" w:rsidR="00DB2AC2" w:rsidRDefault="00DB2AC2" w:rsidP="00DB2AC2">
            <w:pPr>
              <w:spacing w:after="0"/>
              <w:rPr>
                <w:rFonts w:ascii="Times New Roman" w:hAnsi="Times New Roman"/>
              </w:rPr>
            </w:pPr>
          </w:p>
        </w:tc>
        <w:tc>
          <w:tcPr>
            <w:tcW w:w="595" w:type="pct"/>
            <w:vMerge/>
          </w:tcPr>
          <w:p w14:paraId="4C3A8EE6" w14:textId="77777777" w:rsidR="00DB2AC2" w:rsidRPr="00C24A53" w:rsidRDefault="00DB2AC2" w:rsidP="00DB2AC2">
            <w:pPr>
              <w:spacing w:after="0"/>
              <w:rPr>
                <w:rFonts w:ascii="Times New Roman" w:hAnsi="Times New Roman"/>
              </w:rPr>
            </w:pPr>
          </w:p>
        </w:tc>
      </w:tr>
      <w:tr w:rsidR="00DB2AC2" w:rsidRPr="0040490B" w14:paraId="2B47CA35" w14:textId="77777777" w:rsidTr="00DB2AC2">
        <w:trPr>
          <w:trHeight w:val="668"/>
        </w:trPr>
        <w:tc>
          <w:tcPr>
            <w:tcW w:w="995" w:type="pct"/>
            <w:gridSpan w:val="2"/>
            <w:vMerge w:val="restart"/>
          </w:tcPr>
          <w:p w14:paraId="0608578D" w14:textId="77777777" w:rsidR="00DB2AC2" w:rsidRDefault="00DB2AC2" w:rsidP="00DB2AC2">
            <w:pPr>
              <w:suppressAutoHyphens/>
              <w:spacing w:after="0"/>
              <w:rPr>
                <w:rFonts w:ascii="Times New Roman" w:hAnsi="Times New Roman"/>
                <w:b/>
                <w:bCs/>
              </w:rPr>
            </w:pPr>
            <w:r>
              <w:rPr>
                <w:rFonts w:ascii="Times New Roman" w:hAnsi="Times New Roman"/>
                <w:b/>
                <w:bCs/>
              </w:rPr>
              <w:t xml:space="preserve">Тема 10.2 Коклюшечное кружево. Вологодское и </w:t>
            </w:r>
            <w:proofErr w:type="spellStart"/>
            <w:r>
              <w:rPr>
                <w:rFonts w:ascii="Times New Roman" w:hAnsi="Times New Roman"/>
                <w:b/>
                <w:bCs/>
              </w:rPr>
              <w:t>Елецкое</w:t>
            </w:r>
            <w:proofErr w:type="spellEnd"/>
            <w:r>
              <w:rPr>
                <w:rFonts w:ascii="Times New Roman" w:hAnsi="Times New Roman"/>
                <w:b/>
                <w:bCs/>
              </w:rPr>
              <w:t xml:space="preserve"> кружево.</w:t>
            </w:r>
          </w:p>
        </w:tc>
        <w:tc>
          <w:tcPr>
            <w:tcW w:w="3077" w:type="pct"/>
          </w:tcPr>
          <w:p w14:paraId="091372B3" w14:textId="77777777" w:rsidR="00DB2AC2" w:rsidRDefault="00DB2AC2" w:rsidP="00DB2AC2">
            <w:pPr>
              <w:spacing w:after="0"/>
            </w:pPr>
            <w:r w:rsidRPr="00057E24">
              <w:rPr>
                <w:rFonts w:ascii="Times New Roman" w:hAnsi="Times New Roman"/>
                <w:b/>
                <w:bCs/>
              </w:rPr>
              <w:t xml:space="preserve">Содержание учебного материала </w:t>
            </w:r>
          </w:p>
        </w:tc>
        <w:tc>
          <w:tcPr>
            <w:tcW w:w="333" w:type="pct"/>
            <w:vMerge w:val="restart"/>
            <w:vAlign w:val="center"/>
          </w:tcPr>
          <w:p w14:paraId="4A23F287"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601BF30B" w14:textId="77777777" w:rsidR="00DB2AC2" w:rsidRDefault="00DB2AC2" w:rsidP="00DB2AC2">
            <w:pPr>
              <w:spacing w:after="0"/>
            </w:pPr>
            <w:proofErr w:type="gramStart"/>
            <w:r w:rsidRPr="00C24A53">
              <w:rPr>
                <w:rFonts w:ascii="Times New Roman" w:hAnsi="Times New Roman"/>
              </w:rPr>
              <w:t>ПК  1.2</w:t>
            </w:r>
            <w:proofErr w:type="gramEnd"/>
            <w:r w:rsidRPr="00C24A53">
              <w:rPr>
                <w:rFonts w:ascii="Times New Roman" w:hAnsi="Times New Roman"/>
              </w:rPr>
              <w:t>, ПК 2.2, ПК 1.6, ПК 2.6,  ОК 02, ОК 08</w:t>
            </w:r>
          </w:p>
        </w:tc>
      </w:tr>
      <w:tr w:rsidR="00DB2AC2" w:rsidRPr="0040490B" w14:paraId="36CEC7B2" w14:textId="77777777" w:rsidTr="00DB2AC2">
        <w:trPr>
          <w:trHeight w:val="667"/>
        </w:trPr>
        <w:tc>
          <w:tcPr>
            <w:tcW w:w="995" w:type="pct"/>
            <w:gridSpan w:val="2"/>
            <w:vMerge/>
          </w:tcPr>
          <w:p w14:paraId="7C252B97" w14:textId="77777777" w:rsidR="00DB2AC2" w:rsidRDefault="00DB2AC2" w:rsidP="00DB2AC2">
            <w:pPr>
              <w:suppressAutoHyphens/>
              <w:spacing w:after="0"/>
              <w:rPr>
                <w:rFonts w:ascii="Times New Roman" w:hAnsi="Times New Roman"/>
                <w:b/>
                <w:bCs/>
              </w:rPr>
            </w:pPr>
          </w:p>
        </w:tc>
        <w:tc>
          <w:tcPr>
            <w:tcW w:w="3077" w:type="pct"/>
          </w:tcPr>
          <w:p w14:paraId="390645FA" w14:textId="77777777" w:rsidR="00DB2AC2" w:rsidRPr="00F026A1" w:rsidRDefault="00DB2AC2" w:rsidP="00DB2AC2">
            <w:pPr>
              <w:spacing w:after="0"/>
              <w:rPr>
                <w:rFonts w:ascii="Times New Roman" w:hAnsi="Times New Roman"/>
                <w:bCs/>
              </w:rPr>
            </w:pPr>
            <w:r w:rsidRPr="00F026A1">
              <w:rPr>
                <w:rFonts w:ascii="Times New Roman" w:hAnsi="Times New Roman"/>
                <w:bCs/>
              </w:rPr>
              <w:t>Отличительные особенности Вологодского, Елецкого и Рязанско</w:t>
            </w:r>
            <w:r>
              <w:rPr>
                <w:rFonts w:ascii="Times New Roman" w:hAnsi="Times New Roman"/>
                <w:bCs/>
              </w:rPr>
              <w:t>го к</w:t>
            </w:r>
            <w:r w:rsidRPr="00F026A1">
              <w:rPr>
                <w:rFonts w:ascii="Times New Roman" w:hAnsi="Times New Roman"/>
                <w:bCs/>
              </w:rPr>
              <w:t>ружевоплетения</w:t>
            </w:r>
          </w:p>
        </w:tc>
        <w:tc>
          <w:tcPr>
            <w:tcW w:w="333" w:type="pct"/>
            <w:vMerge/>
            <w:vAlign w:val="center"/>
          </w:tcPr>
          <w:p w14:paraId="40B7670E" w14:textId="77777777" w:rsidR="00DB2AC2" w:rsidRDefault="00DB2AC2" w:rsidP="00DB2AC2">
            <w:pPr>
              <w:spacing w:after="0"/>
              <w:rPr>
                <w:rFonts w:ascii="Times New Roman" w:hAnsi="Times New Roman"/>
              </w:rPr>
            </w:pPr>
          </w:p>
        </w:tc>
        <w:tc>
          <w:tcPr>
            <w:tcW w:w="595" w:type="pct"/>
            <w:vMerge/>
          </w:tcPr>
          <w:p w14:paraId="56F958C1" w14:textId="77777777" w:rsidR="00DB2AC2" w:rsidRPr="00C24A53" w:rsidRDefault="00DB2AC2" w:rsidP="00DB2AC2">
            <w:pPr>
              <w:spacing w:after="0"/>
              <w:rPr>
                <w:rFonts w:ascii="Times New Roman" w:hAnsi="Times New Roman"/>
              </w:rPr>
            </w:pPr>
          </w:p>
        </w:tc>
      </w:tr>
      <w:tr w:rsidR="00DB2AC2" w:rsidRPr="0040490B" w14:paraId="420CB979" w14:textId="77777777" w:rsidTr="00DB2AC2">
        <w:tc>
          <w:tcPr>
            <w:tcW w:w="995" w:type="pct"/>
            <w:gridSpan w:val="2"/>
          </w:tcPr>
          <w:p w14:paraId="35CFBA80" w14:textId="77777777" w:rsidR="00DB2AC2" w:rsidRDefault="00DB2AC2" w:rsidP="00DB2AC2">
            <w:pPr>
              <w:suppressAutoHyphens/>
              <w:spacing w:after="0"/>
              <w:rPr>
                <w:rFonts w:ascii="Times New Roman" w:hAnsi="Times New Roman"/>
                <w:b/>
                <w:bCs/>
              </w:rPr>
            </w:pPr>
          </w:p>
        </w:tc>
        <w:tc>
          <w:tcPr>
            <w:tcW w:w="3077" w:type="pct"/>
          </w:tcPr>
          <w:p w14:paraId="7D329B3C" w14:textId="77777777" w:rsidR="00DB2AC2" w:rsidRDefault="00DB2AC2" w:rsidP="00DB2AC2">
            <w:pPr>
              <w:suppressAutoHyphens/>
              <w:spacing w:after="0"/>
              <w:jc w:val="center"/>
              <w:rPr>
                <w:rFonts w:ascii="Times New Roman" w:hAnsi="Times New Roman"/>
                <w:b/>
                <w:bCs/>
              </w:rPr>
            </w:pPr>
            <w:r>
              <w:rPr>
                <w:rFonts w:ascii="Times New Roman" w:hAnsi="Times New Roman"/>
                <w:b/>
                <w:bCs/>
              </w:rPr>
              <w:t>Тема 11. Художественное ткачество</w:t>
            </w:r>
          </w:p>
        </w:tc>
        <w:tc>
          <w:tcPr>
            <w:tcW w:w="333" w:type="pct"/>
            <w:vAlign w:val="center"/>
          </w:tcPr>
          <w:p w14:paraId="197A4BBA" w14:textId="77777777" w:rsidR="00DB2AC2" w:rsidRPr="0040490B" w:rsidRDefault="00DB2AC2" w:rsidP="00DB2AC2">
            <w:pPr>
              <w:spacing w:after="0"/>
              <w:rPr>
                <w:rFonts w:ascii="Times New Roman" w:hAnsi="Times New Roman"/>
              </w:rPr>
            </w:pPr>
          </w:p>
        </w:tc>
        <w:tc>
          <w:tcPr>
            <w:tcW w:w="595" w:type="pct"/>
          </w:tcPr>
          <w:p w14:paraId="03B7ED06" w14:textId="77777777" w:rsidR="00DB2AC2" w:rsidRPr="0040490B" w:rsidRDefault="00DB2AC2" w:rsidP="00DB2AC2">
            <w:pPr>
              <w:spacing w:after="0"/>
              <w:rPr>
                <w:rFonts w:ascii="Times New Roman" w:hAnsi="Times New Roman"/>
                <w:b/>
                <w:i/>
              </w:rPr>
            </w:pPr>
          </w:p>
        </w:tc>
      </w:tr>
      <w:tr w:rsidR="00DB2AC2" w:rsidRPr="0040490B" w14:paraId="28DA8306" w14:textId="77777777" w:rsidTr="00DB2AC2">
        <w:trPr>
          <w:trHeight w:val="668"/>
        </w:trPr>
        <w:tc>
          <w:tcPr>
            <w:tcW w:w="995" w:type="pct"/>
            <w:gridSpan w:val="2"/>
            <w:vMerge w:val="restart"/>
          </w:tcPr>
          <w:p w14:paraId="7D343CEE" w14:textId="77777777" w:rsidR="00DB2AC2" w:rsidRDefault="00DB2AC2" w:rsidP="00DB2AC2">
            <w:pPr>
              <w:suppressAutoHyphens/>
              <w:spacing w:after="0"/>
              <w:rPr>
                <w:rFonts w:ascii="Times New Roman" w:hAnsi="Times New Roman"/>
                <w:b/>
                <w:bCs/>
              </w:rPr>
            </w:pPr>
            <w:r>
              <w:rPr>
                <w:rFonts w:ascii="Times New Roman" w:hAnsi="Times New Roman"/>
                <w:b/>
                <w:bCs/>
              </w:rPr>
              <w:t>Тема 11.1 Художественное ткачество и его центры</w:t>
            </w:r>
          </w:p>
        </w:tc>
        <w:tc>
          <w:tcPr>
            <w:tcW w:w="3077" w:type="pct"/>
          </w:tcPr>
          <w:p w14:paraId="58127ED4" w14:textId="77777777" w:rsidR="00DB2AC2" w:rsidRDefault="00DB2AC2" w:rsidP="00DB2AC2">
            <w:pPr>
              <w:spacing w:after="0"/>
            </w:pPr>
            <w:r w:rsidRPr="003A75CB">
              <w:rPr>
                <w:rFonts w:ascii="Times New Roman" w:hAnsi="Times New Roman"/>
                <w:b/>
                <w:bCs/>
              </w:rPr>
              <w:t xml:space="preserve">Содержание учебного материала </w:t>
            </w:r>
          </w:p>
        </w:tc>
        <w:tc>
          <w:tcPr>
            <w:tcW w:w="333" w:type="pct"/>
            <w:vMerge w:val="restart"/>
            <w:vAlign w:val="center"/>
          </w:tcPr>
          <w:p w14:paraId="58987B55"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6CC0506E" w14:textId="77777777" w:rsidR="00DB2AC2" w:rsidRDefault="00DB2AC2" w:rsidP="00DB2AC2">
            <w:pPr>
              <w:spacing w:after="0"/>
            </w:pPr>
            <w:proofErr w:type="gramStart"/>
            <w:r w:rsidRPr="003134DB">
              <w:rPr>
                <w:rFonts w:ascii="Times New Roman" w:hAnsi="Times New Roman"/>
              </w:rPr>
              <w:t>ПК  1.2</w:t>
            </w:r>
            <w:proofErr w:type="gramEnd"/>
            <w:r w:rsidRPr="003134DB">
              <w:rPr>
                <w:rFonts w:ascii="Times New Roman" w:hAnsi="Times New Roman"/>
              </w:rPr>
              <w:t>, ПК 2.2, ПК 1.6, ПК 2.6,  ОК 02, ОК 08</w:t>
            </w:r>
          </w:p>
        </w:tc>
      </w:tr>
      <w:tr w:rsidR="00DB2AC2" w:rsidRPr="0040490B" w14:paraId="230F84AC" w14:textId="77777777" w:rsidTr="00DB2AC2">
        <w:trPr>
          <w:trHeight w:val="667"/>
        </w:trPr>
        <w:tc>
          <w:tcPr>
            <w:tcW w:w="995" w:type="pct"/>
            <w:gridSpan w:val="2"/>
            <w:vMerge/>
          </w:tcPr>
          <w:p w14:paraId="61E148C8" w14:textId="77777777" w:rsidR="00DB2AC2" w:rsidRDefault="00DB2AC2" w:rsidP="00DB2AC2">
            <w:pPr>
              <w:suppressAutoHyphens/>
              <w:spacing w:after="0"/>
              <w:rPr>
                <w:rFonts w:ascii="Times New Roman" w:hAnsi="Times New Roman"/>
                <w:b/>
                <w:bCs/>
              </w:rPr>
            </w:pPr>
          </w:p>
        </w:tc>
        <w:tc>
          <w:tcPr>
            <w:tcW w:w="3077" w:type="pct"/>
          </w:tcPr>
          <w:p w14:paraId="1AB20510" w14:textId="77777777" w:rsidR="00DB2AC2" w:rsidRPr="00F026A1" w:rsidRDefault="00DB2AC2" w:rsidP="00DB2AC2">
            <w:pPr>
              <w:spacing w:after="0"/>
              <w:rPr>
                <w:rFonts w:ascii="Times New Roman" w:hAnsi="Times New Roman"/>
                <w:bCs/>
              </w:rPr>
            </w:pPr>
            <w:r w:rsidRPr="00F026A1">
              <w:rPr>
                <w:rFonts w:ascii="Times New Roman" w:hAnsi="Times New Roman"/>
                <w:bCs/>
              </w:rPr>
              <w:t>История развития ткачества в Древней Руси. Центры ручного ткачества.</w:t>
            </w:r>
          </w:p>
        </w:tc>
        <w:tc>
          <w:tcPr>
            <w:tcW w:w="333" w:type="pct"/>
            <w:vMerge/>
            <w:vAlign w:val="center"/>
          </w:tcPr>
          <w:p w14:paraId="3A78F993" w14:textId="77777777" w:rsidR="00DB2AC2" w:rsidRDefault="00DB2AC2" w:rsidP="00DB2AC2">
            <w:pPr>
              <w:spacing w:after="0"/>
              <w:rPr>
                <w:rFonts w:ascii="Times New Roman" w:hAnsi="Times New Roman"/>
              </w:rPr>
            </w:pPr>
          </w:p>
        </w:tc>
        <w:tc>
          <w:tcPr>
            <w:tcW w:w="595" w:type="pct"/>
            <w:vMerge/>
          </w:tcPr>
          <w:p w14:paraId="4E0B502C" w14:textId="77777777" w:rsidR="00DB2AC2" w:rsidRPr="003134DB" w:rsidRDefault="00DB2AC2" w:rsidP="00DB2AC2">
            <w:pPr>
              <w:spacing w:after="0"/>
              <w:rPr>
                <w:rFonts w:ascii="Times New Roman" w:hAnsi="Times New Roman"/>
              </w:rPr>
            </w:pPr>
          </w:p>
        </w:tc>
      </w:tr>
      <w:tr w:rsidR="00DB2AC2" w:rsidRPr="0040490B" w14:paraId="45A607CA" w14:textId="77777777" w:rsidTr="00DB2AC2">
        <w:trPr>
          <w:trHeight w:val="668"/>
        </w:trPr>
        <w:tc>
          <w:tcPr>
            <w:tcW w:w="995" w:type="pct"/>
            <w:gridSpan w:val="2"/>
            <w:vMerge w:val="restart"/>
          </w:tcPr>
          <w:p w14:paraId="25618869" w14:textId="77777777" w:rsidR="00DB2AC2" w:rsidRDefault="00DB2AC2" w:rsidP="00DB2AC2">
            <w:pPr>
              <w:suppressAutoHyphens/>
              <w:spacing w:after="0"/>
              <w:rPr>
                <w:rFonts w:ascii="Times New Roman" w:hAnsi="Times New Roman"/>
                <w:b/>
                <w:bCs/>
              </w:rPr>
            </w:pPr>
            <w:r>
              <w:rPr>
                <w:rFonts w:ascii="Times New Roman" w:hAnsi="Times New Roman"/>
                <w:b/>
                <w:bCs/>
              </w:rPr>
              <w:t>Тема 11.2 Центры ручного ткачества на Брянщине</w:t>
            </w:r>
          </w:p>
        </w:tc>
        <w:tc>
          <w:tcPr>
            <w:tcW w:w="3077" w:type="pct"/>
          </w:tcPr>
          <w:p w14:paraId="29BAFA64" w14:textId="77777777" w:rsidR="00DB2AC2" w:rsidRDefault="00DB2AC2" w:rsidP="00DB2AC2">
            <w:pPr>
              <w:spacing w:after="0"/>
            </w:pPr>
            <w:r w:rsidRPr="003A75CB">
              <w:rPr>
                <w:rFonts w:ascii="Times New Roman" w:hAnsi="Times New Roman"/>
                <w:b/>
                <w:bCs/>
              </w:rPr>
              <w:t xml:space="preserve">Содержание учебного материала </w:t>
            </w:r>
          </w:p>
        </w:tc>
        <w:tc>
          <w:tcPr>
            <w:tcW w:w="333" w:type="pct"/>
            <w:vMerge w:val="restart"/>
            <w:vAlign w:val="center"/>
          </w:tcPr>
          <w:p w14:paraId="0524846E"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64F928FB" w14:textId="77777777" w:rsidR="00DB2AC2" w:rsidRDefault="00DB2AC2" w:rsidP="00DB2AC2">
            <w:pPr>
              <w:spacing w:after="0"/>
            </w:pPr>
            <w:proofErr w:type="gramStart"/>
            <w:r w:rsidRPr="003134DB">
              <w:rPr>
                <w:rFonts w:ascii="Times New Roman" w:hAnsi="Times New Roman"/>
              </w:rPr>
              <w:t>ПК  1.2</w:t>
            </w:r>
            <w:proofErr w:type="gramEnd"/>
            <w:r w:rsidRPr="003134DB">
              <w:rPr>
                <w:rFonts w:ascii="Times New Roman" w:hAnsi="Times New Roman"/>
              </w:rPr>
              <w:t>, ПК 2.2, ПК 1.6, ПК 2.6,  ОК 02, ОК 08</w:t>
            </w:r>
          </w:p>
        </w:tc>
      </w:tr>
      <w:tr w:rsidR="00DB2AC2" w:rsidRPr="0040490B" w14:paraId="3222099D" w14:textId="77777777" w:rsidTr="00DB2AC2">
        <w:trPr>
          <w:trHeight w:val="667"/>
        </w:trPr>
        <w:tc>
          <w:tcPr>
            <w:tcW w:w="995" w:type="pct"/>
            <w:gridSpan w:val="2"/>
            <w:vMerge/>
          </w:tcPr>
          <w:p w14:paraId="0D85ABB9" w14:textId="77777777" w:rsidR="00DB2AC2" w:rsidRDefault="00DB2AC2" w:rsidP="00DB2AC2">
            <w:pPr>
              <w:suppressAutoHyphens/>
              <w:spacing w:after="0"/>
              <w:rPr>
                <w:rFonts w:ascii="Times New Roman" w:hAnsi="Times New Roman"/>
                <w:b/>
                <w:bCs/>
              </w:rPr>
            </w:pPr>
          </w:p>
        </w:tc>
        <w:tc>
          <w:tcPr>
            <w:tcW w:w="3077" w:type="pct"/>
          </w:tcPr>
          <w:p w14:paraId="5C199BCA" w14:textId="77777777" w:rsidR="00DB2AC2" w:rsidRPr="003A75CB" w:rsidRDefault="00DB2AC2" w:rsidP="00DB2AC2">
            <w:pPr>
              <w:spacing w:after="0"/>
              <w:rPr>
                <w:rFonts w:ascii="Times New Roman" w:hAnsi="Times New Roman"/>
                <w:b/>
                <w:bCs/>
              </w:rPr>
            </w:pPr>
          </w:p>
        </w:tc>
        <w:tc>
          <w:tcPr>
            <w:tcW w:w="333" w:type="pct"/>
            <w:vMerge/>
            <w:vAlign w:val="center"/>
          </w:tcPr>
          <w:p w14:paraId="5D7A8E71" w14:textId="77777777" w:rsidR="00DB2AC2" w:rsidRDefault="00DB2AC2" w:rsidP="00DB2AC2">
            <w:pPr>
              <w:spacing w:after="0"/>
              <w:rPr>
                <w:rFonts w:ascii="Times New Roman" w:hAnsi="Times New Roman"/>
              </w:rPr>
            </w:pPr>
          </w:p>
        </w:tc>
        <w:tc>
          <w:tcPr>
            <w:tcW w:w="595" w:type="pct"/>
            <w:vMerge/>
          </w:tcPr>
          <w:p w14:paraId="41B75AC5" w14:textId="77777777" w:rsidR="00DB2AC2" w:rsidRPr="003134DB" w:rsidRDefault="00DB2AC2" w:rsidP="00DB2AC2">
            <w:pPr>
              <w:spacing w:after="0"/>
              <w:rPr>
                <w:rFonts w:ascii="Times New Roman" w:hAnsi="Times New Roman"/>
              </w:rPr>
            </w:pPr>
          </w:p>
        </w:tc>
      </w:tr>
      <w:tr w:rsidR="00DB2AC2" w:rsidRPr="0040490B" w14:paraId="1ED34405" w14:textId="77777777" w:rsidTr="00DB2AC2">
        <w:trPr>
          <w:trHeight w:val="855"/>
        </w:trPr>
        <w:tc>
          <w:tcPr>
            <w:tcW w:w="995" w:type="pct"/>
            <w:gridSpan w:val="2"/>
            <w:vMerge w:val="restart"/>
          </w:tcPr>
          <w:p w14:paraId="5ED7A1E7" w14:textId="77777777" w:rsidR="00DB2AC2" w:rsidRDefault="00DB2AC2" w:rsidP="00DB2AC2">
            <w:pPr>
              <w:suppressAutoHyphens/>
              <w:spacing w:after="0"/>
              <w:rPr>
                <w:rFonts w:ascii="Times New Roman" w:hAnsi="Times New Roman"/>
                <w:b/>
                <w:bCs/>
              </w:rPr>
            </w:pPr>
            <w:r>
              <w:rPr>
                <w:rFonts w:ascii="Times New Roman" w:hAnsi="Times New Roman"/>
                <w:b/>
                <w:bCs/>
              </w:rPr>
              <w:t>Тема 11.3 Ручное ковроткачество и его место в декоративно-прикладном искусстве</w:t>
            </w:r>
          </w:p>
        </w:tc>
        <w:tc>
          <w:tcPr>
            <w:tcW w:w="3077" w:type="pct"/>
          </w:tcPr>
          <w:p w14:paraId="116AFAE7" w14:textId="77777777" w:rsidR="00DB2AC2" w:rsidRDefault="00DB2AC2" w:rsidP="00DB2AC2">
            <w:pPr>
              <w:spacing w:after="0"/>
            </w:pPr>
            <w:r w:rsidRPr="00AA2AA8">
              <w:rPr>
                <w:rFonts w:ascii="Times New Roman" w:hAnsi="Times New Roman"/>
                <w:b/>
                <w:bCs/>
              </w:rPr>
              <w:t xml:space="preserve">Содержание учебного материала </w:t>
            </w:r>
          </w:p>
        </w:tc>
        <w:tc>
          <w:tcPr>
            <w:tcW w:w="333" w:type="pct"/>
            <w:vMerge w:val="restart"/>
            <w:vAlign w:val="center"/>
          </w:tcPr>
          <w:p w14:paraId="50283D8B"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32CDDE3B" w14:textId="77777777" w:rsidR="00DB2AC2" w:rsidRDefault="00DB2AC2" w:rsidP="00DB2AC2">
            <w:pPr>
              <w:spacing w:after="0"/>
            </w:pPr>
            <w:proofErr w:type="gramStart"/>
            <w:r w:rsidRPr="003134DB">
              <w:rPr>
                <w:rFonts w:ascii="Times New Roman" w:hAnsi="Times New Roman"/>
              </w:rPr>
              <w:t>ПК  1.2</w:t>
            </w:r>
            <w:proofErr w:type="gramEnd"/>
            <w:r w:rsidRPr="003134DB">
              <w:rPr>
                <w:rFonts w:ascii="Times New Roman" w:hAnsi="Times New Roman"/>
              </w:rPr>
              <w:t>, ПК 2.2, ПК 1.6, ПК 2.6,  ОК 02, ОК 08</w:t>
            </w:r>
          </w:p>
        </w:tc>
      </w:tr>
      <w:tr w:rsidR="00DB2AC2" w:rsidRPr="0040490B" w14:paraId="0405FE02" w14:textId="77777777" w:rsidTr="00DB2AC2">
        <w:trPr>
          <w:trHeight w:val="855"/>
        </w:trPr>
        <w:tc>
          <w:tcPr>
            <w:tcW w:w="995" w:type="pct"/>
            <w:gridSpan w:val="2"/>
            <w:vMerge/>
          </w:tcPr>
          <w:p w14:paraId="29E52B57" w14:textId="77777777" w:rsidR="00DB2AC2" w:rsidRDefault="00DB2AC2" w:rsidP="00DB2AC2">
            <w:pPr>
              <w:suppressAutoHyphens/>
              <w:spacing w:after="0"/>
              <w:rPr>
                <w:rFonts w:ascii="Times New Roman" w:hAnsi="Times New Roman"/>
                <w:b/>
                <w:bCs/>
              </w:rPr>
            </w:pPr>
          </w:p>
        </w:tc>
        <w:tc>
          <w:tcPr>
            <w:tcW w:w="3077" w:type="pct"/>
          </w:tcPr>
          <w:p w14:paraId="57BC72EF" w14:textId="77777777" w:rsidR="00DB2AC2" w:rsidRPr="00F026A1" w:rsidRDefault="00DB2AC2" w:rsidP="00DB2AC2">
            <w:pPr>
              <w:spacing w:after="0"/>
              <w:rPr>
                <w:rFonts w:ascii="Times New Roman" w:hAnsi="Times New Roman"/>
                <w:bCs/>
              </w:rPr>
            </w:pPr>
            <w:r w:rsidRPr="00F026A1">
              <w:rPr>
                <w:rFonts w:ascii="Times New Roman" w:hAnsi="Times New Roman"/>
                <w:bCs/>
              </w:rPr>
              <w:t>Обзор</w:t>
            </w:r>
          </w:p>
        </w:tc>
        <w:tc>
          <w:tcPr>
            <w:tcW w:w="333" w:type="pct"/>
            <w:vMerge/>
            <w:vAlign w:val="center"/>
          </w:tcPr>
          <w:p w14:paraId="73921BDB" w14:textId="77777777" w:rsidR="00DB2AC2" w:rsidRDefault="00DB2AC2" w:rsidP="00DB2AC2">
            <w:pPr>
              <w:spacing w:after="0"/>
              <w:rPr>
                <w:rFonts w:ascii="Times New Roman" w:hAnsi="Times New Roman"/>
              </w:rPr>
            </w:pPr>
          </w:p>
        </w:tc>
        <w:tc>
          <w:tcPr>
            <w:tcW w:w="595" w:type="pct"/>
            <w:vMerge/>
          </w:tcPr>
          <w:p w14:paraId="47438304" w14:textId="77777777" w:rsidR="00DB2AC2" w:rsidRPr="003134DB" w:rsidRDefault="00DB2AC2" w:rsidP="00DB2AC2">
            <w:pPr>
              <w:spacing w:after="0"/>
              <w:rPr>
                <w:rFonts w:ascii="Times New Roman" w:hAnsi="Times New Roman"/>
              </w:rPr>
            </w:pPr>
          </w:p>
        </w:tc>
      </w:tr>
      <w:tr w:rsidR="00DB2AC2" w:rsidRPr="0040490B" w14:paraId="1D42FD8C" w14:textId="77777777" w:rsidTr="00DB2AC2">
        <w:trPr>
          <w:trHeight w:val="668"/>
        </w:trPr>
        <w:tc>
          <w:tcPr>
            <w:tcW w:w="995" w:type="pct"/>
            <w:gridSpan w:val="2"/>
            <w:vMerge w:val="restart"/>
          </w:tcPr>
          <w:p w14:paraId="74EE4620" w14:textId="77777777" w:rsidR="00DB2AC2" w:rsidRDefault="00DB2AC2" w:rsidP="00DB2AC2">
            <w:pPr>
              <w:suppressAutoHyphens/>
              <w:spacing w:after="0"/>
              <w:rPr>
                <w:rFonts w:ascii="Times New Roman" w:hAnsi="Times New Roman"/>
                <w:b/>
                <w:bCs/>
              </w:rPr>
            </w:pPr>
            <w:r>
              <w:rPr>
                <w:rFonts w:ascii="Times New Roman" w:hAnsi="Times New Roman"/>
                <w:b/>
                <w:bCs/>
              </w:rPr>
              <w:t>Тема 11.4 Виды ковров и основные принципы композиции</w:t>
            </w:r>
          </w:p>
        </w:tc>
        <w:tc>
          <w:tcPr>
            <w:tcW w:w="3077" w:type="pct"/>
          </w:tcPr>
          <w:p w14:paraId="74052AB0" w14:textId="77777777" w:rsidR="00DB2AC2" w:rsidRDefault="00DB2AC2" w:rsidP="00DB2AC2">
            <w:pPr>
              <w:spacing w:after="0"/>
            </w:pPr>
            <w:r w:rsidRPr="00AA2AA8">
              <w:rPr>
                <w:rFonts w:ascii="Times New Roman" w:hAnsi="Times New Roman"/>
                <w:b/>
                <w:bCs/>
              </w:rPr>
              <w:t xml:space="preserve">Содержание учебного материала </w:t>
            </w:r>
          </w:p>
        </w:tc>
        <w:tc>
          <w:tcPr>
            <w:tcW w:w="333" w:type="pct"/>
            <w:vMerge w:val="restart"/>
            <w:vAlign w:val="center"/>
          </w:tcPr>
          <w:p w14:paraId="0543A5E4"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0F3FCA5D" w14:textId="77777777" w:rsidR="00DB2AC2" w:rsidRDefault="00DB2AC2" w:rsidP="00DB2AC2">
            <w:pPr>
              <w:spacing w:after="0"/>
            </w:pPr>
            <w:proofErr w:type="gramStart"/>
            <w:r w:rsidRPr="003134DB">
              <w:rPr>
                <w:rFonts w:ascii="Times New Roman" w:hAnsi="Times New Roman"/>
              </w:rPr>
              <w:t>ПК  1.2</w:t>
            </w:r>
            <w:proofErr w:type="gramEnd"/>
            <w:r w:rsidRPr="003134DB">
              <w:rPr>
                <w:rFonts w:ascii="Times New Roman" w:hAnsi="Times New Roman"/>
              </w:rPr>
              <w:t>, ПК 2.2, ПК 1.6, ПК 2.6,  ОК 02, ОК 08</w:t>
            </w:r>
          </w:p>
        </w:tc>
      </w:tr>
      <w:tr w:rsidR="00DB2AC2" w:rsidRPr="0040490B" w14:paraId="21AA1CAC" w14:textId="77777777" w:rsidTr="00DB2AC2">
        <w:trPr>
          <w:trHeight w:val="667"/>
        </w:trPr>
        <w:tc>
          <w:tcPr>
            <w:tcW w:w="995" w:type="pct"/>
            <w:gridSpan w:val="2"/>
            <w:vMerge/>
          </w:tcPr>
          <w:p w14:paraId="2E059A55" w14:textId="77777777" w:rsidR="00DB2AC2" w:rsidRDefault="00DB2AC2" w:rsidP="00DB2AC2">
            <w:pPr>
              <w:suppressAutoHyphens/>
              <w:spacing w:after="0"/>
              <w:rPr>
                <w:rFonts w:ascii="Times New Roman" w:hAnsi="Times New Roman"/>
                <w:b/>
                <w:bCs/>
              </w:rPr>
            </w:pPr>
          </w:p>
        </w:tc>
        <w:tc>
          <w:tcPr>
            <w:tcW w:w="3077" w:type="pct"/>
          </w:tcPr>
          <w:p w14:paraId="27FE8ABE" w14:textId="77777777" w:rsidR="00DB2AC2" w:rsidRPr="00F026A1" w:rsidRDefault="00DB2AC2" w:rsidP="00DB2AC2">
            <w:pPr>
              <w:spacing w:after="0"/>
              <w:rPr>
                <w:rFonts w:ascii="Times New Roman" w:hAnsi="Times New Roman"/>
                <w:bCs/>
              </w:rPr>
            </w:pPr>
            <w:r w:rsidRPr="00F026A1">
              <w:rPr>
                <w:rFonts w:ascii="Times New Roman" w:hAnsi="Times New Roman"/>
                <w:bCs/>
              </w:rPr>
              <w:t xml:space="preserve">Ворсовые, </w:t>
            </w:r>
            <w:proofErr w:type="spellStart"/>
            <w:r w:rsidRPr="00F026A1">
              <w:rPr>
                <w:rFonts w:ascii="Times New Roman" w:hAnsi="Times New Roman"/>
                <w:bCs/>
              </w:rPr>
              <w:t>безворсовые</w:t>
            </w:r>
            <w:proofErr w:type="spellEnd"/>
            <w:r w:rsidRPr="00F026A1">
              <w:rPr>
                <w:rFonts w:ascii="Times New Roman" w:hAnsi="Times New Roman"/>
                <w:bCs/>
              </w:rPr>
              <w:t xml:space="preserve"> и др. технология производства, характерные композиционные приемы.</w:t>
            </w:r>
          </w:p>
        </w:tc>
        <w:tc>
          <w:tcPr>
            <w:tcW w:w="333" w:type="pct"/>
            <w:vMerge/>
            <w:vAlign w:val="center"/>
          </w:tcPr>
          <w:p w14:paraId="6B1D6906" w14:textId="77777777" w:rsidR="00DB2AC2" w:rsidRDefault="00DB2AC2" w:rsidP="00DB2AC2">
            <w:pPr>
              <w:spacing w:after="0"/>
              <w:rPr>
                <w:rFonts w:ascii="Times New Roman" w:hAnsi="Times New Roman"/>
              </w:rPr>
            </w:pPr>
          </w:p>
        </w:tc>
        <w:tc>
          <w:tcPr>
            <w:tcW w:w="595" w:type="pct"/>
            <w:vMerge/>
          </w:tcPr>
          <w:p w14:paraId="6252E864" w14:textId="77777777" w:rsidR="00DB2AC2" w:rsidRPr="003134DB" w:rsidRDefault="00DB2AC2" w:rsidP="00DB2AC2">
            <w:pPr>
              <w:spacing w:after="0"/>
              <w:rPr>
                <w:rFonts w:ascii="Times New Roman" w:hAnsi="Times New Roman"/>
              </w:rPr>
            </w:pPr>
          </w:p>
        </w:tc>
      </w:tr>
      <w:tr w:rsidR="00DB2AC2" w:rsidRPr="0040490B" w14:paraId="3A3E3CAF" w14:textId="77777777" w:rsidTr="00DB2AC2">
        <w:trPr>
          <w:trHeight w:val="573"/>
        </w:trPr>
        <w:tc>
          <w:tcPr>
            <w:tcW w:w="995" w:type="pct"/>
            <w:gridSpan w:val="2"/>
            <w:vMerge w:val="restart"/>
          </w:tcPr>
          <w:p w14:paraId="161AABE2" w14:textId="77777777" w:rsidR="00DB2AC2" w:rsidRDefault="00DB2AC2" w:rsidP="00DB2AC2">
            <w:pPr>
              <w:suppressAutoHyphens/>
              <w:spacing w:after="0"/>
              <w:rPr>
                <w:rFonts w:ascii="Times New Roman" w:hAnsi="Times New Roman"/>
                <w:b/>
                <w:bCs/>
              </w:rPr>
            </w:pPr>
            <w:r>
              <w:rPr>
                <w:rFonts w:ascii="Times New Roman" w:hAnsi="Times New Roman"/>
                <w:b/>
                <w:bCs/>
              </w:rPr>
              <w:t>Тема 11.5 Курские, Сибирские, Дагестанские, Башкирские ковры. Ковроткачество в юго-западных районах Брянской области.</w:t>
            </w:r>
          </w:p>
        </w:tc>
        <w:tc>
          <w:tcPr>
            <w:tcW w:w="3077" w:type="pct"/>
          </w:tcPr>
          <w:p w14:paraId="1840B5D3" w14:textId="77777777" w:rsidR="00DB2AC2" w:rsidRDefault="00DB2AC2" w:rsidP="00DB2AC2">
            <w:pPr>
              <w:spacing w:after="0"/>
            </w:pPr>
            <w:r w:rsidRPr="00AA2AA8">
              <w:rPr>
                <w:rFonts w:ascii="Times New Roman" w:hAnsi="Times New Roman"/>
                <w:b/>
                <w:bCs/>
              </w:rPr>
              <w:t xml:space="preserve">Содержание учебного материала </w:t>
            </w:r>
          </w:p>
        </w:tc>
        <w:tc>
          <w:tcPr>
            <w:tcW w:w="333" w:type="pct"/>
            <w:vMerge w:val="restart"/>
            <w:vAlign w:val="center"/>
          </w:tcPr>
          <w:p w14:paraId="058C2663"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vMerge w:val="restart"/>
          </w:tcPr>
          <w:p w14:paraId="6CA9696C" w14:textId="77777777" w:rsidR="00DB2AC2" w:rsidRDefault="00DB2AC2" w:rsidP="00DB2AC2">
            <w:pPr>
              <w:spacing w:after="0"/>
            </w:pPr>
            <w:proofErr w:type="gramStart"/>
            <w:r w:rsidRPr="003134DB">
              <w:rPr>
                <w:rFonts w:ascii="Times New Roman" w:hAnsi="Times New Roman"/>
              </w:rPr>
              <w:t>ПК  1.2</w:t>
            </w:r>
            <w:proofErr w:type="gramEnd"/>
            <w:r w:rsidRPr="003134DB">
              <w:rPr>
                <w:rFonts w:ascii="Times New Roman" w:hAnsi="Times New Roman"/>
              </w:rPr>
              <w:t>, ПК 2.2, ПК 1.6, ПК 2.6,  ОК 02, ОК 08</w:t>
            </w:r>
          </w:p>
        </w:tc>
      </w:tr>
      <w:tr w:rsidR="00DB2AC2" w:rsidRPr="0040490B" w14:paraId="4B8B024D" w14:textId="77777777" w:rsidTr="00DB2AC2">
        <w:trPr>
          <w:trHeight w:val="1215"/>
        </w:trPr>
        <w:tc>
          <w:tcPr>
            <w:tcW w:w="995" w:type="pct"/>
            <w:gridSpan w:val="2"/>
            <w:vMerge/>
          </w:tcPr>
          <w:p w14:paraId="00AAE782" w14:textId="77777777" w:rsidR="00DB2AC2" w:rsidRDefault="00DB2AC2" w:rsidP="00DB2AC2">
            <w:pPr>
              <w:suppressAutoHyphens/>
              <w:spacing w:after="0"/>
              <w:rPr>
                <w:rFonts w:ascii="Times New Roman" w:hAnsi="Times New Roman"/>
                <w:b/>
                <w:bCs/>
              </w:rPr>
            </w:pPr>
          </w:p>
        </w:tc>
        <w:tc>
          <w:tcPr>
            <w:tcW w:w="3077" w:type="pct"/>
          </w:tcPr>
          <w:p w14:paraId="37802937" w14:textId="77777777" w:rsidR="00DB2AC2" w:rsidRPr="00F026A1" w:rsidRDefault="00DB2AC2" w:rsidP="00DB2AC2">
            <w:pPr>
              <w:spacing w:after="0"/>
              <w:rPr>
                <w:rFonts w:ascii="Times New Roman" w:hAnsi="Times New Roman"/>
                <w:bCs/>
              </w:rPr>
            </w:pPr>
            <w:r w:rsidRPr="00F026A1">
              <w:rPr>
                <w:rFonts w:ascii="Times New Roman" w:hAnsi="Times New Roman"/>
                <w:bCs/>
              </w:rPr>
              <w:t>Региональный обзор российских центров ковроткачества</w:t>
            </w:r>
          </w:p>
        </w:tc>
        <w:tc>
          <w:tcPr>
            <w:tcW w:w="333" w:type="pct"/>
            <w:vMerge/>
            <w:vAlign w:val="center"/>
          </w:tcPr>
          <w:p w14:paraId="4AB9E54B" w14:textId="77777777" w:rsidR="00DB2AC2" w:rsidRDefault="00DB2AC2" w:rsidP="00DB2AC2">
            <w:pPr>
              <w:spacing w:after="0"/>
              <w:rPr>
                <w:rFonts w:ascii="Times New Roman" w:hAnsi="Times New Roman"/>
              </w:rPr>
            </w:pPr>
          </w:p>
        </w:tc>
        <w:tc>
          <w:tcPr>
            <w:tcW w:w="595" w:type="pct"/>
            <w:vMerge/>
          </w:tcPr>
          <w:p w14:paraId="589E4A08" w14:textId="77777777" w:rsidR="00DB2AC2" w:rsidRPr="003134DB" w:rsidRDefault="00DB2AC2" w:rsidP="00DB2AC2">
            <w:pPr>
              <w:spacing w:after="0"/>
              <w:rPr>
                <w:rFonts w:ascii="Times New Roman" w:hAnsi="Times New Roman"/>
              </w:rPr>
            </w:pPr>
          </w:p>
        </w:tc>
      </w:tr>
      <w:tr w:rsidR="00DB2AC2" w:rsidRPr="0040490B" w14:paraId="696381F2" w14:textId="77777777" w:rsidTr="00DB2AC2">
        <w:tc>
          <w:tcPr>
            <w:tcW w:w="995" w:type="pct"/>
            <w:gridSpan w:val="2"/>
          </w:tcPr>
          <w:p w14:paraId="2EE4254E" w14:textId="77777777" w:rsidR="00DB2AC2" w:rsidRDefault="00DB2AC2" w:rsidP="00DB2AC2">
            <w:pPr>
              <w:suppressAutoHyphens/>
              <w:spacing w:after="0"/>
              <w:rPr>
                <w:rFonts w:ascii="Times New Roman" w:hAnsi="Times New Roman"/>
                <w:b/>
                <w:bCs/>
              </w:rPr>
            </w:pPr>
            <w:r>
              <w:rPr>
                <w:rFonts w:ascii="Times New Roman" w:hAnsi="Times New Roman"/>
                <w:b/>
                <w:bCs/>
              </w:rPr>
              <w:t xml:space="preserve">Тема 12. Итоговое повторение </w:t>
            </w:r>
          </w:p>
        </w:tc>
        <w:tc>
          <w:tcPr>
            <w:tcW w:w="3077" w:type="pct"/>
          </w:tcPr>
          <w:p w14:paraId="0177F94E" w14:textId="77777777" w:rsidR="00DB2AC2" w:rsidRDefault="00DB2AC2" w:rsidP="00DB2AC2">
            <w:pPr>
              <w:suppressAutoHyphens/>
              <w:spacing w:after="0"/>
              <w:rPr>
                <w:rFonts w:ascii="Times New Roman" w:hAnsi="Times New Roman"/>
                <w:b/>
                <w:bCs/>
              </w:rPr>
            </w:pPr>
            <w:r>
              <w:rPr>
                <w:rFonts w:ascii="Times New Roman" w:hAnsi="Times New Roman"/>
                <w:b/>
                <w:bCs/>
              </w:rPr>
              <w:t>Дифференцированный зачет</w:t>
            </w:r>
          </w:p>
        </w:tc>
        <w:tc>
          <w:tcPr>
            <w:tcW w:w="333" w:type="pct"/>
            <w:vAlign w:val="center"/>
          </w:tcPr>
          <w:p w14:paraId="72A3E240" w14:textId="77777777" w:rsidR="00DB2AC2" w:rsidRPr="0040490B" w:rsidRDefault="00DB2AC2" w:rsidP="00DB2AC2">
            <w:pPr>
              <w:spacing w:after="0"/>
              <w:rPr>
                <w:rFonts w:ascii="Times New Roman" w:hAnsi="Times New Roman"/>
              </w:rPr>
            </w:pPr>
            <w:r>
              <w:rPr>
                <w:rFonts w:ascii="Times New Roman" w:hAnsi="Times New Roman"/>
              </w:rPr>
              <w:t>2</w:t>
            </w:r>
          </w:p>
        </w:tc>
        <w:tc>
          <w:tcPr>
            <w:tcW w:w="595" w:type="pct"/>
          </w:tcPr>
          <w:p w14:paraId="142BA4F2" w14:textId="77777777" w:rsidR="00DB2AC2" w:rsidRDefault="00DB2AC2" w:rsidP="00DB2AC2">
            <w:pPr>
              <w:spacing w:after="0"/>
            </w:pPr>
            <w:proofErr w:type="gramStart"/>
            <w:r w:rsidRPr="003134DB">
              <w:rPr>
                <w:rFonts w:ascii="Times New Roman" w:hAnsi="Times New Roman"/>
              </w:rPr>
              <w:t>ПК  1.2</w:t>
            </w:r>
            <w:proofErr w:type="gramEnd"/>
            <w:r w:rsidRPr="003134DB">
              <w:rPr>
                <w:rFonts w:ascii="Times New Roman" w:hAnsi="Times New Roman"/>
              </w:rPr>
              <w:t>, ПК 2.2, ПК 1.6, ПК 2.6,  ОК 02, ОК 08</w:t>
            </w:r>
          </w:p>
        </w:tc>
      </w:tr>
      <w:tr w:rsidR="00DB2AC2" w:rsidRPr="0040490B" w14:paraId="08848260" w14:textId="77777777" w:rsidTr="00DB2AC2">
        <w:tc>
          <w:tcPr>
            <w:tcW w:w="995" w:type="pct"/>
            <w:gridSpan w:val="2"/>
          </w:tcPr>
          <w:p w14:paraId="297D1D4C" w14:textId="77777777" w:rsidR="00DB2AC2" w:rsidRDefault="00DB2AC2" w:rsidP="00DB2AC2">
            <w:pPr>
              <w:suppressAutoHyphens/>
              <w:spacing w:after="0"/>
              <w:rPr>
                <w:rFonts w:ascii="Times New Roman" w:hAnsi="Times New Roman"/>
                <w:b/>
                <w:bCs/>
              </w:rPr>
            </w:pPr>
            <w:r>
              <w:rPr>
                <w:rFonts w:ascii="Times New Roman" w:hAnsi="Times New Roman"/>
                <w:b/>
                <w:bCs/>
              </w:rPr>
              <w:t>Итого за 6 семестр (3 курс)</w:t>
            </w:r>
          </w:p>
        </w:tc>
        <w:tc>
          <w:tcPr>
            <w:tcW w:w="3077" w:type="pct"/>
          </w:tcPr>
          <w:p w14:paraId="3FD9B42B" w14:textId="77777777" w:rsidR="00DB2AC2" w:rsidRDefault="00DB2AC2" w:rsidP="00DB2AC2">
            <w:pPr>
              <w:suppressAutoHyphens/>
              <w:spacing w:after="0"/>
              <w:rPr>
                <w:rFonts w:ascii="Times New Roman" w:hAnsi="Times New Roman"/>
                <w:b/>
                <w:bCs/>
              </w:rPr>
            </w:pPr>
          </w:p>
        </w:tc>
        <w:tc>
          <w:tcPr>
            <w:tcW w:w="333" w:type="pct"/>
            <w:vAlign w:val="center"/>
          </w:tcPr>
          <w:p w14:paraId="1DE19B02" w14:textId="77777777" w:rsidR="00DB2AC2" w:rsidRPr="0040490B" w:rsidRDefault="00DB2AC2" w:rsidP="00DB2AC2">
            <w:pPr>
              <w:spacing w:after="0"/>
              <w:rPr>
                <w:rFonts w:ascii="Times New Roman" w:hAnsi="Times New Roman"/>
              </w:rPr>
            </w:pPr>
            <w:r>
              <w:rPr>
                <w:rFonts w:ascii="Times New Roman" w:hAnsi="Times New Roman"/>
              </w:rPr>
              <w:t>36</w:t>
            </w:r>
          </w:p>
        </w:tc>
        <w:tc>
          <w:tcPr>
            <w:tcW w:w="595" w:type="pct"/>
          </w:tcPr>
          <w:p w14:paraId="730456D8" w14:textId="77777777" w:rsidR="00DB2AC2" w:rsidRPr="0040490B" w:rsidRDefault="00DB2AC2" w:rsidP="00DB2AC2">
            <w:pPr>
              <w:spacing w:after="0"/>
              <w:rPr>
                <w:rFonts w:ascii="Times New Roman" w:hAnsi="Times New Roman"/>
                <w:b/>
                <w:i/>
              </w:rPr>
            </w:pPr>
          </w:p>
        </w:tc>
      </w:tr>
      <w:tr w:rsidR="00DB2AC2" w:rsidRPr="0040490B" w14:paraId="07E473F4" w14:textId="77777777" w:rsidTr="00DB2AC2">
        <w:tc>
          <w:tcPr>
            <w:tcW w:w="995" w:type="pct"/>
            <w:gridSpan w:val="2"/>
          </w:tcPr>
          <w:p w14:paraId="5E8A518C" w14:textId="77777777" w:rsidR="00DB2AC2" w:rsidRDefault="00DB2AC2" w:rsidP="00DB2AC2">
            <w:pPr>
              <w:suppressAutoHyphens/>
              <w:spacing w:after="0"/>
              <w:rPr>
                <w:rFonts w:ascii="Times New Roman" w:hAnsi="Times New Roman"/>
                <w:b/>
                <w:bCs/>
              </w:rPr>
            </w:pPr>
            <w:r>
              <w:rPr>
                <w:rFonts w:ascii="Times New Roman" w:hAnsi="Times New Roman"/>
                <w:b/>
                <w:bCs/>
              </w:rPr>
              <w:t>Итого за год (3 курс)</w:t>
            </w:r>
          </w:p>
        </w:tc>
        <w:tc>
          <w:tcPr>
            <w:tcW w:w="3077" w:type="pct"/>
          </w:tcPr>
          <w:p w14:paraId="7B675C4B" w14:textId="77777777" w:rsidR="00DB2AC2" w:rsidRDefault="00DB2AC2" w:rsidP="00DB2AC2">
            <w:pPr>
              <w:suppressAutoHyphens/>
              <w:spacing w:after="0"/>
              <w:rPr>
                <w:rFonts w:ascii="Times New Roman" w:hAnsi="Times New Roman"/>
                <w:b/>
                <w:bCs/>
              </w:rPr>
            </w:pPr>
          </w:p>
        </w:tc>
        <w:tc>
          <w:tcPr>
            <w:tcW w:w="333" w:type="pct"/>
            <w:vAlign w:val="center"/>
          </w:tcPr>
          <w:p w14:paraId="474CB3CA" w14:textId="77777777" w:rsidR="00DB2AC2" w:rsidRPr="0040490B" w:rsidRDefault="00DB2AC2" w:rsidP="00DB2AC2">
            <w:pPr>
              <w:spacing w:after="0"/>
              <w:rPr>
                <w:rFonts w:ascii="Times New Roman" w:hAnsi="Times New Roman"/>
              </w:rPr>
            </w:pPr>
            <w:r>
              <w:rPr>
                <w:rFonts w:ascii="Times New Roman" w:hAnsi="Times New Roman"/>
              </w:rPr>
              <w:t>68</w:t>
            </w:r>
          </w:p>
        </w:tc>
        <w:tc>
          <w:tcPr>
            <w:tcW w:w="595" w:type="pct"/>
          </w:tcPr>
          <w:p w14:paraId="649A20AD" w14:textId="77777777" w:rsidR="00DB2AC2" w:rsidRPr="0040490B" w:rsidRDefault="00DB2AC2" w:rsidP="00DB2AC2">
            <w:pPr>
              <w:spacing w:after="0"/>
              <w:rPr>
                <w:rFonts w:ascii="Times New Roman" w:hAnsi="Times New Roman"/>
                <w:b/>
                <w:i/>
              </w:rPr>
            </w:pPr>
          </w:p>
        </w:tc>
      </w:tr>
      <w:tr w:rsidR="00DB2AC2" w:rsidRPr="0040490B" w14:paraId="718F6840" w14:textId="77777777" w:rsidTr="00DB2AC2">
        <w:tc>
          <w:tcPr>
            <w:tcW w:w="995" w:type="pct"/>
            <w:gridSpan w:val="2"/>
          </w:tcPr>
          <w:p w14:paraId="624108B8" w14:textId="77777777" w:rsidR="00DB2AC2" w:rsidRDefault="00DB2AC2" w:rsidP="00DB2AC2">
            <w:pPr>
              <w:suppressAutoHyphens/>
              <w:spacing w:after="0"/>
              <w:rPr>
                <w:rFonts w:ascii="Times New Roman" w:hAnsi="Times New Roman"/>
                <w:b/>
                <w:bCs/>
              </w:rPr>
            </w:pPr>
          </w:p>
        </w:tc>
        <w:tc>
          <w:tcPr>
            <w:tcW w:w="3077" w:type="pct"/>
          </w:tcPr>
          <w:p w14:paraId="73F853B5" w14:textId="77777777" w:rsidR="00DB2AC2" w:rsidRDefault="00DB2AC2" w:rsidP="00DB2AC2">
            <w:pPr>
              <w:suppressAutoHyphens/>
              <w:spacing w:after="0"/>
              <w:jc w:val="right"/>
              <w:rPr>
                <w:rFonts w:ascii="Times New Roman" w:hAnsi="Times New Roman"/>
                <w:b/>
                <w:bCs/>
              </w:rPr>
            </w:pPr>
            <w:r>
              <w:rPr>
                <w:rFonts w:ascii="Times New Roman" w:hAnsi="Times New Roman"/>
                <w:b/>
                <w:bCs/>
              </w:rPr>
              <w:t>Всего</w:t>
            </w:r>
          </w:p>
        </w:tc>
        <w:tc>
          <w:tcPr>
            <w:tcW w:w="333" w:type="pct"/>
            <w:vAlign w:val="center"/>
          </w:tcPr>
          <w:p w14:paraId="18B030EE" w14:textId="77777777" w:rsidR="00DB2AC2" w:rsidRPr="0040490B" w:rsidRDefault="00DB2AC2" w:rsidP="00DB2AC2">
            <w:pPr>
              <w:spacing w:after="0"/>
              <w:rPr>
                <w:rFonts w:ascii="Times New Roman" w:hAnsi="Times New Roman"/>
              </w:rPr>
            </w:pPr>
            <w:r>
              <w:rPr>
                <w:rFonts w:ascii="Times New Roman" w:hAnsi="Times New Roman"/>
              </w:rPr>
              <w:t>102</w:t>
            </w:r>
          </w:p>
        </w:tc>
        <w:tc>
          <w:tcPr>
            <w:tcW w:w="595" w:type="pct"/>
          </w:tcPr>
          <w:p w14:paraId="3A51DCC6" w14:textId="77777777" w:rsidR="00DB2AC2" w:rsidRPr="0040490B" w:rsidRDefault="00DB2AC2" w:rsidP="00DB2AC2">
            <w:pPr>
              <w:spacing w:after="0"/>
              <w:rPr>
                <w:rFonts w:ascii="Times New Roman" w:hAnsi="Times New Roman"/>
                <w:b/>
                <w:i/>
              </w:rPr>
            </w:pPr>
          </w:p>
        </w:tc>
      </w:tr>
    </w:tbl>
    <w:p w14:paraId="259F54AA" w14:textId="77777777" w:rsidR="00DB2AC2" w:rsidRDefault="00DB2AC2" w:rsidP="00DB2AC2"/>
    <w:p w14:paraId="6C7FC982" w14:textId="77777777" w:rsidR="00DB2AC2" w:rsidRDefault="00DB2AC2" w:rsidP="00DB2AC2"/>
    <w:p w14:paraId="7D627290" w14:textId="77777777" w:rsidR="00DB2AC2" w:rsidRDefault="00DB2AC2" w:rsidP="00DB2AC2">
      <w:pPr>
        <w:sectPr w:rsidR="00DB2AC2" w:rsidSect="00DB2AC2">
          <w:pgSz w:w="16838" w:h="11906" w:orient="landscape"/>
          <w:pgMar w:top="1701" w:right="1134" w:bottom="850" w:left="1134" w:header="708" w:footer="708" w:gutter="0"/>
          <w:cols w:space="708"/>
          <w:docGrid w:linePitch="360"/>
        </w:sectPr>
      </w:pPr>
    </w:p>
    <w:p w14:paraId="44D205B5" w14:textId="77777777" w:rsidR="00DB2AC2" w:rsidRPr="0057122C" w:rsidRDefault="00DB2AC2" w:rsidP="00DB2AC2">
      <w:pPr>
        <w:ind w:left="1353"/>
        <w:rPr>
          <w:rFonts w:ascii="Times New Roman" w:hAnsi="Times New Roman"/>
          <w:b/>
          <w:bCs/>
        </w:rPr>
      </w:pPr>
      <w:r w:rsidRPr="0057122C">
        <w:rPr>
          <w:rFonts w:ascii="Times New Roman" w:hAnsi="Times New Roman"/>
          <w:b/>
          <w:bCs/>
        </w:rPr>
        <w:lastRenderedPageBreak/>
        <w:t>3. УСЛОВИЯ РЕАЛИЗАЦИИ ПРОГРАММЫ УЧЕБНОЙ ДИСЦИПЛИНЫ</w:t>
      </w:r>
    </w:p>
    <w:p w14:paraId="4831D349" w14:textId="77777777" w:rsidR="00DB2AC2" w:rsidRPr="0057122C" w:rsidRDefault="00DB2AC2" w:rsidP="00DB2AC2">
      <w:pPr>
        <w:suppressAutoHyphens/>
        <w:spacing w:after="0"/>
        <w:ind w:firstLine="709"/>
        <w:jc w:val="both"/>
        <w:rPr>
          <w:rFonts w:ascii="Times New Roman" w:hAnsi="Times New Roman"/>
          <w:bCs/>
          <w:sz w:val="24"/>
          <w:szCs w:val="24"/>
        </w:rPr>
      </w:pPr>
      <w:r w:rsidRPr="0057122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3A836BE4" w14:textId="77777777" w:rsidR="00DB2AC2" w:rsidRPr="0057122C" w:rsidRDefault="00DB2AC2" w:rsidP="00DB2AC2">
      <w:pPr>
        <w:suppressAutoHyphens/>
        <w:spacing w:after="0" w:line="240" w:lineRule="auto"/>
        <w:ind w:firstLine="709"/>
        <w:jc w:val="both"/>
        <w:rPr>
          <w:rFonts w:ascii="Times New Roman" w:hAnsi="Times New Roman"/>
          <w:b/>
          <w:bCs/>
          <w:sz w:val="24"/>
          <w:szCs w:val="24"/>
        </w:rPr>
      </w:pPr>
      <w:r>
        <w:rPr>
          <w:rFonts w:ascii="Times New Roman" w:hAnsi="Times New Roman"/>
          <w:b/>
          <w:sz w:val="24"/>
          <w:szCs w:val="24"/>
        </w:rPr>
        <w:t>Кабинет ДПИ и НП</w:t>
      </w:r>
      <w:r w:rsidRPr="0057122C">
        <w:rPr>
          <w:rFonts w:ascii="Times New Roman" w:hAnsi="Times New Roman"/>
          <w:b/>
          <w:bCs/>
          <w:sz w:val="24"/>
          <w:szCs w:val="24"/>
        </w:rPr>
        <w:t xml:space="preserve">, </w:t>
      </w:r>
      <w:r w:rsidRPr="0057122C">
        <w:rPr>
          <w:rFonts w:ascii="Times New Roman" w:hAnsi="Times New Roman"/>
          <w:bCs/>
          <w:sz w:val="24"/>
          <w:szCs w:val="24"/>
        </w:rPr>
        <w:t>оснащенный оборудованием:</w:t>
      </w:r>
    </w:p>
    <w:p w14:paraId="5ECED188" w14:textId="77777777" w:rsidR="00DB2AC2" w:rsidRPr="0057122C" w:rsidRDefault="00DB2AC2" w:rsidP="00DB2AC2">
      <w:pPr>
        <w:spacing w:after="0" w:line="240" w:lineRule="auto"/>
        <w:ind w:firstLine="702"/>
        <w:rPr>
          <w:rFonts w:ascii="Times New Roman" w:hAnsi="Times New Roman"/>
          <w:color w:val="FF0000"/>
          <w:sz w:val="24"/>
          <w:szCs w:val="24"/>
        </w:rPr>
      </w:pPr>
      <w:r w:rsidRPr="0057122C">
        <w:rPr>
          <w:rFonts w:ascii="Times New Roman" w:hAnsi="Times New Roman"/>
          <w:sz w:val="24"/>
          <w:szCs w:val="24"/>
        </w:rPr>
        <w:t>стол, кресло, компьютер преподавателя;</w:t>
      </w:r>
    </w:p>
    <w:p w14:paraId="3F494817" w14:textId="77777777" w:rsidR="00DB2AC2" w:rsidRPr="0057122C" w:rsidRDefault="00DB2AC2" w:rsidP="00DB2AC2">
      <w:pPr>
        <w:spacing w:after="0" w:line="240" w:lineRule="auto"/>
        <w:ind w:firstLine="702"/>
        <w:rPr>
          <w:rFonts w:ascii="Times New Roman" w:hAnsi="Times New Roman"/>
          <w:sz w:val="24"/>
          <w:szCs w:val="24"/>
        </w:rPr>
      </w:pPr>
      <w:r w:rsidRPr="0057122C">
        <w:rPr>
          <w:rFonts w:ascii="Times New Roman" w:hAnsi="Times New Roman"/>
          <w:sz w:val="24"/>
          <w:szCs w:val="24"/>
        </w:rPr>
        <w:t xml:space="preserve">многофункциональное устройство/принтер; </w:t>
      </w:r>
    </w:p>
    <w:p w14:paraId="795F7398" w14:textId="77777777" w:rsidR="00DB2AC2" w:rsidRPr="0057122C" w:rsidRDefault="00DB2AC2" w:rsidP="00DB2AC2">
      <w:pPr>
        <w:spacing w:after="0" w:line="240" w:lineRule="auto"/>
        <w:ind w:firstLine="702"/>
        <w:rPr>
          <w:rFonts w:ascii="Times New Roman" w:hAnsi="Times New Roman"/>
          <w:sz w:val="24"/>
          <w:szCs w:val="24"/>
        </w:rPr>
      </w:pPr>
      <w:r w:rsidRPr="0057122C">
        <w:rPr>
          <w:rFonts w:ascii="Times New Roman" w:hAnsi="Times New Roman"/>
          <w:sz w:val="24"/>
          <w:szCs w:val="24"/>
        </w:rPr>
        <w:t>доска классная</w:t>
      </w:r>
    </w:p>
    <w:p w14:paraId="5DE274DE" w14:textId="77777777" w:rsidR="00DB2AC2" w:rsidRPr="0057122C" w:rsidRDefault="00DB2AC2" w:rsidP="00DB2AC2">
      <w:pPr>
        <w:spacing w:after="0" w:line="240" w:lineRule="auto"/>
        <w:ind w:firstLine="702"/>
        <w:rPr>
          <w:rFonts w:ascii="Times New Roman" w:hAnsi="Times New Roman"/>
          <w:sz w:val="24"/>
          <w:szCs w:val="24"/>
        </w:rPr>
      </w:pPr>
      <w:r w:rsidRPr="0057122C">
        <w:rPr>
          <w:rFonts w:ascii="Times New Roman" w:hAnsi="Times New Roman"/>
          <w:sz w:val="24"/>
          <w:szCs w:val="24"/>
        </w:rPr>
        <w:t>проектор;</w:t>
      </w:r>
    </w:p>
    <w:p w14:paraId="53AA6328" w14:textId="77777777" w:rsidR="00DB2AC2" w:rsidRPr="0057122C" w:rsidRDefault="00DB2AC2" w:rsidP="00DB2AC2">
      <w:pPr>
        <w:spacing w:after="0" w:line="240" w:lineRule="auto"/>
        <w:ind w:firstLine="702"/>
        <w:rPr>
          <w:rFonts w:ascii="Times New Roman" w:hAnsi="Times New Roman"/>
          <w:sz w:val="24"/>
          <w:szCs w:val="24"/>
        </w:rPr>
      </w:pPr>
      <w:r w:rsidRPr="0057122C">
        <w:rPr>
          <w:rFonts w:ascii="Times New Roman" w:hAnsi="Times New Roman"/>
          <w:sz w:val="24"/>
          <w:szCs w:val="24"/>
        </w:rPr>
        <w:t xml:space="preserve">проекционный экран; </w:t>
      </w:r>
    </w:p>
    <w:p w14:paraId="4AAACEB2" w14:textId="77777777" w:rsidR="00DB2AC2" w:rsidRPr="0057122C" w:rsidRDefault="00DB2AC2" w:rsidP="00DB2AC2">
      <w:pPr>
        <w:spacing w:after="0" w:line="240" w:lineRule="auto"/>
        <w:ind w:firstLine="709"/>
        <w:rPr>
          <w:rFonts w:ascii="Times New Roman" w:hAnsi="Times New Roman"/>
          <w:sz w:val="24"/>
          <w:szCs w:val="24"/>
        </w:rPr>
      </w:pPr>
      <w:r w:rsidRPr="0057122C">
        <w:rPr>
          <w:rFonts w:ascii="Times New Roman" w:hAnsi="Times New Roman"/>
          <w:sz w:val="24"/>
          <w:szCs w:val="24"/>
        </w:rPr>
        <w:t xml:space="preserve">столы ученические, </w:t>
      </w:r>
    </w:p>
    <w:p w14:paraId="15C8625A" w14:textId="77777777" w:rsidR="00DB2AC2" w:rsidRPr="0057122C" w:rsidRDefault="00DB2AC2" w:rsidP="00DB2AC2">
      <w:pPr>
        <w:spacing w:after="0" w:line="240" w:lineRule="auto"/>
        <w:ind w:firstLine="709"/>
        <w:rPr>
          <w:rFonts w:ascii="Times New Roman" w:hAnsi="Times New Roman"/>
          <w:sz w:val="24"/>
          <w:szCs w:val="24"/>
        </w:rPr>
      </w:pPr>
      <w:r w:rsidRPr="0057122C">
        <w:rPr>
          <w:rFonts w:ascii="Times New Roman" w:hAnsi="Times New Roman"/>
          <w:sz w:val="24"/>
          <w:szCs w:val="24"/>
        </w:rPr>
        <w:t xml:space="preserve">стулья; </w:t>
      </w:r>
    </w:p>
    <w:p w14:paraId="4371C873" w14:textId="77777777" w:rsidR="00DB2AC2" w:rsidRPr="0057122C" w:rsidRDefault="00DB2AC2" w:rsidP="00DB2AC2">
      <w:pPr>
        <w:spacing w:after="0" w:line="240" w:lineRule="auto"/>
        <w:ind w:firstLine="709"/>
        <w:rPr>
          <w:rFonts w:ascii="Times New Roman" w:hAnsi="Times New Roman"/>
          <w:sz w:val="24"/>
          <w:szCs w:val="24"/>
        </w:rPr>
      </w:pPr>
      <w:r w:rsidRPr="0057122C">
        <w:rPr>
          <w:rFonts w:ascii="Times New Roman" w:hAnsi="Times New Roman"/>
          <w:sz w:val="24"/>
          <w:szCs w:val="24"/>
        </w:rPr>
        <w:t>оборудование для хранения и демонстрации работ, наглядных пособий;</w:t>
      </w:r>
    </w:p>
    <w:p w14:paraId="7F23AEA1" w14:textId="77777777" w:rsidR="00DB2AC2" w:rsidRPr="0057122C" w:rsidRDefault="00DB2AC2" w:rsidP="00DB2AC2">
      <w:pPr>
        <w:autoSpaceDE w:val="0"/>
        <w:autoSpaceDN w:val="0"/>
        <w:adjustRightInd w:val="0"/>
        <w:spacing w:after="0" w:line="240" w:lineRule="auto"/>
        <w:ind w:left="709"/>
        <w:rPr>
          <w:bCs/>
          <w:sz w:val="24"/>
          <w:szCs w:val="24"/>
        </w:rPr>
      </w:pPr>
    </w:p>
    <w:p w14:paraId="16EF41F0" w14:textId="77777777" w:rsidR="00DB2AC2" w:rsidRPr="0057122C" w:rsidRDefault="00DB2AC2" w:rsidP="00DB2AC2">
      <w:pPr>
        <w:suppressAutoHyphens/>
        <w:spacing w:after="0" w:line="240" w:lineRule="auto"/>
        <w:ind w:firstLine="709"/>
        <w:jc w:val="both"/>
        <w:rPr>
          <w:rFonts w:ascii="Times New Roman" w:hAnsi="Times New Roman"/>
          <w:b/>
          <w:bCs/>
          <w:sz w:val="24"/>
          <w:szCs w:val="24"/>
        </w:rPr>
      </w:pPr>
      <w:r w:rsidRPr="0057122C">
        <w:rPr>
          <w:rFonts w:ascii="Times New Roman" w:hAnsi="Times New Roman"/>
          <w:b/>
          <w:bCs/>
          <w:sz w:val="24"/>
          <w:szCs w:val="24"/>
        </w:rPr>
        <w:t>3.2. Информационное обеспечение реализации программы</w:t>
      </w:r>
    </w:p>
    <w:p w14:paraId="73C159F1" w14:textId="77777777" w:rsidR="00DB2AC2" w:rsidRPr="0057122C" w:rsidRDefault="00DB2AC2" w:rsidP="00DB2AC2">
      <w:pPr>
        <w:suppressAutoHyphens/>
        <w:spacing w:after="0" w:line="240" w:lineRule="auto"/>
        <w:ind w:firstLine="709"/>
        <w:jc w:val="both"/>
        <w:rPr>
          <w:rFonts w:ascii="Times New Roman" w:hAnsi="Times New Roman"/>
          <w:bCs/>
          <w:sz w:val="24"/>
          <w:szCs w:val="24"/>
        </w:rPr>
      </w:pPr>
      <w:r w:rsidRPr="0057122C">
        <w:rPr>
          <w:rFonts w:ascii="Times New Roman" w:hAnsi="Times New Roman"/>
          <w:bCs/>
          <w:sz w:val="24"/>
          <w:szCs w:val="24"/>
        </w:rPr>
        <w:t>Для реализации программы библиотечный фонд образовательной организации должен иметь п</w:t>
      </w:r>
      <w:r w:rsidRPr="0057122C">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57122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BA476DF" w14:textId="77777777" w:rsidR="00DB2AC2" w:rsidRPr="0057122C" w:rsidRDefault="00DB2AC2" w:rsidP="00DB2AC2">
      <w:pPr>
        <w:suppressAutoHyphens/>
        <w:spacing w:after="0" w:line="240" w:lineRule="auto"/>
        <w:ind w:firstLine="709"/>
        <w:jc w:val="both"/>
        <w:rPr>
          <w:rFonts w:ascii="Times New Roman" w:hAnsi="Times New Roman"/>
          <w:sz w:val="24"/>
          <w:szCs w:val="24"/>
        </w:rPr>
      </w:pPr>
    </w:p>
    <w:p w14:paraId="4F7140D2" w14:textId="77777777" w:rsidR="00DB2AC2" w:rsidRPr="0057122C" w:rsidRDefault="00DB2AC2" w:rsidP="00DB2AC2">
      <w:pPr>
        <w:widowControl w:val="0"/>
        <w:tabs>
          <w:tab w:val="left" w:pos="434"/>
        </w:tabs>
        <w:spacing w:after="0" w:line="240" w:lineRule="auto"/>
        <w:ind w:firstLine="709"/>
        <w:jc w:val="both"/>
        <w:rPr>
          <w:rFonts w:ascii="Times New Roman" w:hAnsi="Times New Roman"/>
          <w:b/>
          <w:sz w:val="24"/>
          <w:szCs w:val="24"/>
        </w:rPr>
      </w:pPr>
      <w:r w:rsidRPr="0057122C">
        <w:rPr>
          <w:rFonts w:ascii="Times New Roman" w:hAnsi="Times New Roman"/>
          <w:b/>
          <w:sz w:val="24"/>
          <w:szCs w:val="24"/>
        </w:rPr>
        <w:t>3.2.1. Обязательные печатные издания</w:t>
      </w:r>
    </w:p>
    <w:p w14:paraId="46D0A323" w14:textId="77777777" w:rsidR="00DB2AC2" w:rsidRPr="006110A5" w:rsidRDefault="00DB2AC2" w:rsidP="00DB2AC2">
      <w:pPr>
        <w:widowControl w:val="0"/>
        <w:tabs>
          <w:tab w:val="left" w:pos="434"/>
        </w:tabs>
        <w:spacing w:after="0" w:line="240" w:lineRule="auto"/>
        <w:ind w:firstLine="709"/>
        <w:rPr>
          <w:rFonts w:ascii="Times New Roman" w:hAnsi="Times New Roman"/>
          <w:sz w:val="24"/>
          <w:szCs w:val="24"/>
        </w:rPr>
      </w:pPr>
      <w:r w:rsidRPr="0057122C">
        <w:rPr>
          <w:rFonts w:ascii="Times New Roman" w:hAnsi="Times New Roman"/>
          <w:sz w:val="28"/>
          <w:szCs w:val="28"/>
        </w:rPr>
        <w:t>1</w:t>
      </w:r>
      <w:r w:rsidRPr="0057122C">
        <w:rPr>
          <w:rFonts w:ascii="Times New Roman" w:hAnsi="Times New Roman"/>
          <w:sz w:val="24"/>
          <w:szCs w:val="24"/>
        </w:rPr>
        <w:t xml:space="preserve">. </w:t>
      </w:r>
      <w:r>
        <w:rPr>
          <w:rFonts w:ascii="Times New Roman" w:hAnsi="Times New Roman"/>
          <w:sz w:val="24"/>
          <w:szCs w:val="24"/>
        </w:rPr>
        <w:t>Декоративно-прикладное искусство и народные промыслы: учебник и практикум для среднего профессионального образования</w:t>
      </w:r>
      <w:r w:rsidRPr="006110A5">
        <w:rPr>
          <w:rFonts w:ascii="Times New Roman" w:hAnsi="Times New Roman"/>
          <w:sz w:val="24"/>
          <w:szCs w:val="24"/>
        </w:rPr>
        <w:t xml:space="preserve"> /</w:t>
      </w:r>
      <w:r>
        <w:rPr>
          <w:rFonts w:ascii="Times New Roman" w:hAnsi="Times New Roman"/>
          <w:sz w:val="24"/>
          <w:szCs w:val="24"/>
        </w:rPr>
        <w:t xml:space="preserve"> И.И. Куракина. - Москва: Издательство </w:t>
      </w:r>
      <w:proofErr w:type="spellStart"/>
      <w:r>
        <w:rPr>
          <w:rFonts w:ascii="Times New Roman" w:hAnsi="Times New Roman"/>
          <w:sz w:val="24"/>
          <w:szCs w:val="24"/>
        </w:rPr>
        <w:t>Юрайт</w:t>
      </w:r>
      <w:proofErr w:type="spellEnd"/>
      <w:r>
        <w:rPr>
          <w:rFonts w:ascii="Times New Roman" w:hAnsi="Times New Roman"/>
          <w:sz w:val="24"/>
          <w:szCs w:val="24"/>
        </w:rPr>
        <w:t>, 2023 – 414с.</w:t>
      </w:r>
      <w:r w:rsidRPr="006110A5">
        <w:rPr>
          <w:rFonts w:ascii="Times New Roman" w:hAnsi="Times New Roman"/>
          <w:sz w:val="24"/>
          <w:szCs w:val="24"/>
        </w:rPr>
        <w:t xml:space="preserve">  — (Профессиональное образование). — ISBN 978-5-534-13967-9.</w:t>
      </w:r>
    </w:p>
    <w:p w14:paraId="4D0F504D" w14:textId="77777777" w:rsidR="00DB2AC2" w:rsidRPr="0057122C" w:rsidRDefault="00DB2AC2" w:rsidP="00DB2AC2">
      <w:pPr>
        <w:spacing w:after="0" w:line="240" w:lineRule="auto"/>
        <w:ind w:firstLine="709"/>
        <w:rPr>
          <w:rFonts w:ascii="Times New Roman" w:hAnsi="Times New Roman"/>
          <w:sz w:val="28"/>
          <w:szCs w:val="28"/>
        </w:rPr>
      </w:pPr>
      <w:r w:rsidRPr="0057122C">
        <w:rPr>
          <w:rFonts w:ascii="Times New Roman" w:hAnsi="Times New Roman"/>
          <w:sz w:val="28"/>
          <w:szCs w:val="28"/>
        </w:rPr>
        <w:t xml:space="preserve"> </w:t>
      </w:r>
      <w:r>
        <w:rPr>
          <w:rFonts w:ascii="Times New Roman" w:hAnsi="Times New Roman"/>
          <w:sz w:val="28"/>
          <w:szCs w:val="28"/>
        </w:rPr>
        <w:t>2.</w:t>
      </w:r>
      <w:r w:rsidRPr="00F2463D">
        <w:rPr>
          <w:rFonts w:ascii="Arial" w:hAnsi="Arial" w:cs="Arial"/>
          <w:color w:val="000000"/>
          <w:sz w:val="21"/>
          <w:szCs w:val="21"/>
          <w:shd w:val="clear" w:color="auto" w:fill="FFFFFF"/>
        </w:rPr>
        <w:t xml:space="preserve"> </w:t>
      </w:r>
      <w:r w:rsidRPr="00F2463D">
        <w:rPr>
          <w:rFonts w:ascii="Times New Roman" w:hAnsi="Times New Roman"/>
          <w:sz w:val="24"/>
          <w:szCs w:val="24"/>
        </w:rPr>
        <w:t xml:space="preserve">Традиционное прикладное искусство. Учебник для бакалавров, обучающихся по направлению подготовки «Декоративно-прикладное искусство и народные промыслы». В 2-х частях. Часть I. / Коллектив авторов: Анисина С.Ю., </w:t>
      </w:r>
      <w:proofErr w:type="spellStart"/>
      <w:r w:rsidRPr="00F2463D">
        <w:rPr>
          <w:rFonts w:ascii="Times New Roman" w:hAnsi="Times New Roman"/>
          <w:sz w:val="24"/>
          <w:szCs w:val="24"/>
        </w:rPr>
        <w:t>Бесшапошникова</w:t>
      </w:r>
      <w:proofErr w:type="spellEnd"/>
      <w:r w:rsidRPr="00F2463D">
        <w:rPr>
          <w:rFonts w:ascii="Times New Roman" w:hAnsi="Times New Roman"/>
          <w:sz w:val="24"/>
          <w:szCs w:val="24"/>
        </w:rPr>
        <w:t xml:space="preserve"> Ю.А., Голубева А.Н., Завалей Д.В., Колобов В.Н., Лапина Ю.Е., Лапшина Е.А., Максимович В.Ф., Мочалова М.Н., </w:t>
      </w:r>
      <w:proofErr w:type="spellStart"/>
      <w:r w:rsidRPr="00F2463D">
        <w:rPr>
          <w:rFonts w:ascii="Times New Roman" w:hAnsi="Times New Roman"/>
          <w:sz w:val="24"/>
          <w:szCs w:val="24"/>
        </w:rPr>
        <w:t>Немеренко</w:t>
      </w:r>
      <w:proofErr w:type="spellEnd"/>
      <w:r w:rsidRPr="00F2463D">
        <w:rPr>
          <w:rFonts w:ascii="Times New Roman" w:hAnsi="Times New Roman"/>
          <w:sz w:val="24"/>
          <w:szCs w:val="24"/>
        </w:rPr>
        <w:t xml:space="preserve"> Н.Н., </w:t>
      </w:r>
      <w:proofErr w:type="spellStart"/>
      <w:r w:rsidRPr="00F2463D">
        <w:rPr>
          <w:rFonts w:ascii="Times New Roman" w:hAnsi="Times New Roman"/>
          <w:sz w:val="24"/>
          <w:szCs w:val="24"/>
        </w:rPr>
        <w:t>Носань</w:t>
      </w:r>
      <w:proofErr w:type="spellEnd"/>
      <w:r w:rsidRPr="00F2463D">
        <w:rPr>
          <w:rFonts w:ascii="Times New Roman" w:hAnsi="Times New Roman"/>
          <w:sz w:val="24"/>
          <w:szCs w:val="24"/>
        </w:rPr>
        <w:t xml:space="preserve"> Т.М., </w:t>
      </w:r>
      <w:proofErr w:type="spellStart"/>
      <w:r w:rsidRPr="00F2463D">
        <w:rPr>
          <w:rFonts w:ascii="Times New Roman" w:hAnsi="Times New Roman"/>
          <w:sz w:val="24"/>
          <w:szCs w:val="24"/>
        </w:rPr>
        <w:t>Пенушкина</w:t>
      </w:r>
      <w:proofErr w:type="spellEnd"/>
      <w:r w:rsidRPr="00F2463D">
        <w:rPr>
          <w:rFonts w:ascii="Times New Roman" w:hAnsi="Times New Roman"/>
          <w:sz w:val="24"/>
          <w:szCs w:val="24"/>
        </w:rPr>
        <w:t xml:space="preserve"> Н.В., </w:t>
      </w:r>
      <w:proofErr w:type="spellStart"/>
      <w:r w:rsidRPr="00F2463D">
        <w:rPr>
          <w:rFonts w:ascii="Times New Roman" w:hAnsi="Times New Roman"/>
          <w:sz w:val="24"/>
          <w:szCs w:val="24"/>
        </w:rPr>
        <w:t>Сайфулина</w:t>
      </w:r>
      <w:proofErr w:type="spellEnd"/>
      <w:r w:rsidRPr="00F2463D">
        <w:rPr>
          <w:rFonts w:ascii="Times New Roman" w:hAnsi="Times New Roman"/>
          <w:sz w:val="24"/>
          <w:szCs w:val="24"/>
        </w:rPr>
        <w:t xml:space="preserve"> Е.В., Салтанов М.А., Тихомиров С.А., Христолюбова Д.Ю., Юдина И.И. / под науч. ред. В.Ф. Максимович. – СПб: ВШНИ, 2016. – 250 с.</w:t>
      </w:r>
    </w:p>
    <w:p w14:paraId="5F888AF7" w14:textId="77777777" w:rsidR="00DB2AC2" w:rsidRPr="006110A5" w:rsidRDefault="00DB2AC2" w:rsidP="00DB2AC2">
      <w:pPr>
        <w:widowControl w:val="0"/>
        <w:tabs>
          <w:tab w:val="left" w:pos="813"/>
        </w:tabs>
        <w:spacing w:after="0" w:line="240" w:lineRule="auto"/>
        <w:ind w:firstLine="709"/>
        <w:rPr>
          <w:rFonts w:ascii="Times New Roman" w:hAnsi="Times New Roman"/>
          <w:sz w:val="24"/>
          <w:szCs w:val="24"/>
        </w:rPr>
      </w:pPr>
    </w:p>
    <w:p w14:paraId="1447FC47" w14:textId="77777777" w:rsidR="00DB2AC2" w:rsidRPr="0057122C" w:rsidRDefault="00DB2AC2" w:rsidP="00DB2AC2">
      <w:pPr>
        <w:spacing w:after="0" w:line="240" w:lineRule="auto"/>
        <w:ind w:firstLine="709"/>
        <w:contextualSpacing/>
        <w:rPr>
          <w:rFonts w:ascii="Times New Roman" w:hAnsi="Times New Roman"/>
          <w:b/>
          <w:sz w:val="24"/>
          <w:szCs w:val="24"/>
        </w:rPr>
      </w:pPr>
    </w:p>
    <w:p w14:paraId="28A5DB67" w14:textId="77777777" w:rsidR="00DB2AC2" w:rsidRPr="0057122C" w:rsidRDefault="00DB2AC2" w:rsidP="00DB2AC2">
      <w:pPr>
        <w:spacing w:after="0" w:line="240" w:lineRule="auto"/>
        <w:ind w:firstLine="709"/>
        <w:contextualSpacing/>
        <w:rPr>
          <w:rFonts w:ascii="Times New Roman" w:hAnsi="Times New Roman"/>
          <w:b/>
          <w:sz w:val="24"/>
          <w:szCs w:val="24"/>
        </w:rPr>
      </w:pPr>
      <w:r w:rsidRPr="0057122C">
        <w:rPr>
          <w:rFonts w:ascii="Times New Roman" w:hAnsi="Times New Roman"/>
          <w:b/>
          <w:sz w:val="24"/>
          <w:szCs w:val="24"/>
        </w:rPr>
        <w:t xml:space="preserve">3.2.2. Электронные издания </w:t>
      </w:r>
    </w:p>
    <w:p w14:paraId="7DDECD50" w14:textId="77777777" w:rsidR="00DB2AC2" w:rsidRPr="0057122C" w:rsidRDefault="00DB2AC2" w:rsidP="00DB2AC2">
      <w:pPr>
        <w:spacing w:after="0" w:line="240" w:lineRule="auto"/>
        <w:ind w:firstLine="709"/>
        <w:contextualSpacing/>
        <w:rPr>
          <w:rFonts w:ascii="Times New Roman" w:hAnsi="Times New Roman"/>
          <w:b/>
          <w:i/>
          <w:sz w:val="24"/>
          <w:szCs w:val="24"/>
        </w:rPr>
      </w:pPr>
    </w:p>
    <w:p w14:paraId="67778087" w14:textId="77777777" w:rsidR="00DB2AC2" w:rsidRPr="0057122C" w:rsidRDefault="00DB2AC2" w:rsidP="00DB2AC2">
      <w:pPr>
        <w:spacing w:after="0" w:line="240" w:lineRule="auto"/>
        <w:ind w:firstLine="709"/>
        <w:rPr>
          <w:rFonts w:ascii="Times New Roman" w:hAnsi="Times New Roman"/>
          <w:b/>
          <w:i/>
          <w:sz w:val="24"/>
          <w:szCs w:val="24"/>
        </w:rPr>
      </w:pPr>
      <w:r>
        <w:rPr>
          <w:rFonts w:ascii="Times New Roman" w:hAnsi="Times New Roman"/>
          <w:sz w:val="24"/>
          <w:szCs w:val="24"/>
        </w:rPr>
        <w:t>1.</w:t>
      </w:r>
      <w:r w:rsidRPr="006110A5">
        <w:rPr>
          <w:rFonts w:ascii="Times New Roman" w:hAnsi="Times New Roman"/>
          <w:sz w:val="24"/>
          <w:szCs w:val="24"/>
        </w:rPr>
        <w:t xml:space="preserve">Декоративно-прикладное искусство и народные </w:t>
      </w:r>
      <w:proofErr w:type="gramStart"/>
      <w:r w:rsidRPr="006110A5">
        <w:rPr>
          <w:rFonts w:ascii="Times New Roman" w:hAnsi="Times New Roman"/>
          <w:sz w:val="24"/>
          <w:szCs w:val="24"/>
        </w:rPr>
        <w:t>промыслы :</w:t>
      </w:r>
      <w:proofErr w:type="gramEnd"/>
      <w:r w:rsidRPr="006110A5">
        <w:rPr>
          <w:rFonts w:ascii="Times New Roman" w:hAnsi="Times New Roman"/>
          <w:sz w:val="24"/>
          <w:szCs w:val="24"/>
        </w:rPr>
        <w:t xml:space="preserve"> учебное пособие для СПО / составители Е. С. Асланова, В. В. </w:t>
      </w:r>
      <w:proofErr w:type="spellStart"/>
      <w:r w:rsidRPr="006110A5">
        <w:rPr>
          <w:rFonts w:ascii="Times New Roman" w:hAnsi="Times New Roman"/>
          <w:sz w:val="24"/>
          <w:szCs w:val="24"/>
        </w:rPr>
        <w:t>Леватаев</w:t>
      </w:r>
      <w:proofErr w:type="spellEnd"/>
      <w:r w:rsidRPr="006110A5">
        <w:rPr>
          <w:rFonts w:ascii="Times New Roman" w:hAnsi="Times New Roman"/>
          <w:sz w:val="24"/>
          <w:szCs w:val="24"/>
        </w:rPr>
        <w:t xml:space="preserve">. — </w:t>
      </w:r>
      <w:proofErr w:type="gramStart"/>
      <w:r w:rsidRPr="006110A5">
        <w:rPr>
          <w:rFonts w:ascii="Times New Roman" w:hAnsi="Times New Roman"/>
          <w:sz w:val="24"/>
          <w:szCs w:val="24"/>
        </w:rPr>
        <w:t>Саратов :</w:t>
      </w:r>
      <w:proofErr w:type="gramEnd"/>
      <w:r w:rsidRPr="006110A5">
        <w:rPr>
          <w:rFonts w:ascii="Times New Roman" w:hAnsi="Times New Roman"/>
          <w:sz w:val="24"/>
          <w:szCs w:val="24"/>
        </w:rPr>
        <w:t xml:space="preserve"> Профобразование, 2019. — 208 c. — ISBN 978-5-4488-0338-3. — </w:t>
      </w:r>
      <w:proofErr w:type="gramStart"/>
      <w:r w:rsidRPr="006110A5">
        <w:rPr>
          <w:rFonts w:ascii="Times New Roman" w:hAnsi="Times New Roman"/>
          <w:sz w:val="24"/>
          <w:szCs w:val="24"/>
        </w:rPr>
        <w:t>Текст :</w:t>
      </w:r>
      <w:proofErr w:type="gramEnd"/>
      <w:r w:rsidRPr="006110A5">
        <w:rPr>
          <w:rFonts w:ascii="Times New Roman" w:hAnsi="Times New Roman"/>
          <w:sz w:val="24"/>
          <w:szCs w:val="24"/>
        </w:rPr>
        <w:t xml:space="preserve"> электронный // Электронный ресурс цифровой образовательной среды СПО </w:t>
      </w:r>
      <w:proofErr w:type="spellStart"/>
      <w:r w:rsidRPr="006110A5">
        <w:rPr>
          <w:rFonts w:ascii="Times New Roman" w:hAnsi="Times New Roman"/>
          <w:sz w:val="24"/>
          <w:szCs w:val="24"/>
        </w:rPr>
        <w:t>PROFобразование</w:t>
      </w:r>
      <w:proofErr w:type="spellEnd"/>
      <w:r w:rsidRPr="006110A5">
        <w:rPr>
          <w:rFonts w:ascii="Times New Roman" w:hAnsi="Times New Roman"/>
          <w:sz w:val="24"/>
          <w:szCs w:val="24"/>
        </w:rPr>
        <w:t xml:space="preserve"> : [сайт]. — URL</w:t>
      </w:r>
      <w:r>
        <w:rPr>
          <w:rFonts w:ascii="Arial" w:hAnsi="Arial" w:cs="Arial"/>
          <w:color w:val="000000"/>
          <w:sz w:val="20"/>
          <w:szCs w:val="20"/>
          <w:shd w:val="clear" w:color="auto" w:fill="FFFFFF"/>
        </w:rPr>
        <w:t>: </w:t>
      </w:r>
      <w:hyperlink r:id="rId78" w:tgtFrame="_blank" w:history="1">
        <w:r>
          <w:rPr>
            <w:rStyle w:val="a5"/>
            <w:rFonts w:ascii="Arial" w:eastAsiaTheme="majorEastAsia" w:hAnsi="Arial" w:cs="Arial"/>
            <w:sz w:val="20"/>
            <w:szCs w:val="20"/>
            <w:shd w:val="clear" w:color="auto" w:fill="FFFFFF"/>
          </w:rPr>
          <w:t>https://profspo.ru/books/86134</w:t>
        </w:r>
      </w:hyperlink>
      <w:r>
        <w:rPr>
          <w:rFonts w:ascii="Arial" w:hAnsi="Arial" w:cs="Arial"/>
          <w:color w:val="000000"/>
          <w:sz w:val="20"/>
          <w:szCs w:val="20"/>
          <w:shd w:val="clear" w:color="auto" w:fill="FFFFFF"/>
        </w:rPr>
        <w:t> </w:t>
      </w:r>
    </w:p>
    <w:p w14:paraId="6E8AAEA8" w14:textId="77777777" w:rsidR="00DB2AC2" w:rsidRPr="0057122C" w:rsidRDefault="00DB2AC2" w:rsidP="00DB2AC2">
      <w:pPr>
        <w:spacing w:after="0" w:line="240" w:lineRule="auto"/>
        <w:ind w:firstLine="709"/>
        <w:rPr>
          <w:rFonts w:ascii="Times New Roman" w:hAnsi="Times New Roman"/>
          <w:b/>
          <w:i/>
          <w:sz w:val="24"/>
          <w:szCs w:val="24"/>
        </w:rPr>
      </w:pPr>
    </w:p>
    <w:p w14:paraId="595B4749" w14:textId="77777777" w:rsidR="00DB2AC2" w:rsidRPr="00DB2AC2" w:rsidRDefault="00DB2AC2" w:rsidP="00DB2AC2">
      <w:pPr>
        <w:spacing w:after="0" w:line="240" w:lineRule="auto"/>
        <w:ind w:firstLine="709"/>
        <w:rPr>
          <w:rFonts w:ascii="Times New Roman" w:hAnsi="Times New Roman"/>
          <w:b/>
          <w:i/>
          <w:sz w:val="24"/>
          <w:szCs w:val="24"/>
        </w:rPr>
      </w:pPr>
      <w:r w:rsidRPr="00DB2AC2">
        <w:rPr>
          <w:rFonts w:ascii="Times New Roman" w:hAnsi="Times New Roman"/>
          <w:color w:val="000000"/>
          <w:sz w:val="24"/>
          <w:szCs w:val="24"/>
          <w:shd w:val="clear" w:color="auto" w:fill="FFFFFF"/>
        </w:rPr>
        <w:t xml:space="preserve">2.История лаковой живописи </w:t>
      </w:r>
      <w:hyperlink r:id="rId79" w:history="1">
        <w:r w:rsidRPr="00DB2AC2">
          <w:rPr>
            <w:rStyle w:val="a5"/>
            <w:rFonts w:ascii="Times New Roman" w:eastAsiaTheme="majorEastAsia" w:hAnsi="Times New Roman"/>
            <w:sz w:val="24"/>
            <w:szCs w:val="24"/>
            <w:shd w:val="clear" w:color="auto" w:fill="FFFFFF"/>
          </w:rPr>
          <w:t>http://rusnardom.ru/musey/lakovaya-miniatyura/</w:t>
        </w:r>
      </w:hyperlink>
      <w:r w:rsidRPr="00DB2AC2">
        <w:rPr>
          <w:rFonts w:ascii="Times New Roman" w:hAnsi="Times New Roman"/>
          <w:color w:val="000000"/>
          <w:sz w:val="24"/>
          <w:szCs w:val="24"/>
          <w:shd w:val="clear" w:color="auto" w:fill="FFFFFF"/>
        </w:rPr>
        <w:t xml:space="preserve"> </w:t>
      </w:r>
    </w:p>
    <w:p w14:paraId="1DCA96DC" w14:textId="77777777" w:rsidR="00DB2AC2" w:rsidRDefault="00DB2AC2" w:rsidP="00DB2AC2">
      <w:pPr>
        <w:contextualSpacing/>
        <w:jc w:val="center"/>
        <w:rPr>
          <w:rFonts w:ascii="Times New Roman" w:hAnsi="Times New Roman"/>
          <w:b/>
          <w:sz w:val="24"/>
          <w:szCs w:val="24"/>
        </w:rPr>
      </w:pPr>
    </w:p>
    <w:p w14:paraId="000A3983" w14:textId="77777777" w:rsidR="00DB2AC2" w:rsidRDefault="00DB2AC2" w:rsidP="00DB2AC2">
      <w:pPr>
        <w:contextualSpacing/>
        <w:jc w:val="center"/>
        <w:rPr>
          <w:rFonts w:ascii="Times New Roman" w:hAnsi="Times New Roman"/>
          <w:b/>
          <w:sz w:val="24"/>
          <w:szCs w:val="24"/>
        </w:rPr>
      </w:pPr>
    </w:p>
    <w:p w14:paraId="234D03EC" w14:textId="77777777" w:rsidR="00DB2AC2" w:rsidRDefault="00DB2AC2" w:rsidP="00DB2AC2">
      <w:pPr>
        <w:contextualSpacing/>
        <w:jc w:val="center"/>
        <w:rPr>
          <w:rFonts w:ascii="Times New Roman" w:hAnsi="Times New Roman"/>
          <w:b/>
          <w:sz w:val="24"/>
          <w:szCs w:val="24"/>
        </w:rPr>
      </w:pPr>
    </w:p>
    <w:p w14:paraId="5C9C4A74" w14:textId="77777777" w:rsidR="00DB2AC2" w:rsidRDefault="00DB2AC2" w:rsidP="00DB2AC2">
      <w:pPr>
        <w:contextualSpacing/>
        <w:jc w:val="center"/>
        <w:rPr>
          <w:rFonts w:ascii="Times New Roman" w:hAnsi="Times New Roman"/>
          <w:b/>
          <w:sz w:val="24"/>
          <w:szCs w:val="24"/>
        </w:rPr>
      </w:pPr>
    </w:p>
    <w:p w14:paraId="72E123D2" w14:textId="77777777" w:rsidR="00DB2AC2" w:rsidRDefault="00DB2AC2" w:rsidP="00DB2AC2">
      <w:pPr>
        <w:contextualSpacing/>
        <w:jc w:val="center"/>
        <w:rPr>
          <w:rFonts w:ascii="Times New Roman" w:hAnsi="Times New Roman"/>
          <w:b/>
          <w:sz w:val="24"/>
          <w:szCs w:val="24"/>
        </w:rPr>
      </w:pPr>
    </w:p>
    <w:p w14:paraId="42282DC5" w14:textId="77777777" w:rsidR="00DB2AC2" w:rsidRDefault="00DB2AC2" w:rsidP="00DB2AC2">
      <w:pPr>
        <w:contextualSpacing/>
        <w:jc w:val="center"/>
        <w:rPr>
          <w:rFonts w:ascii="Times New Roman" w:hAnsi="Times New Roman"/>
          <w:b/>
          <w:sz w:val="24"/>
          <w:szCs w:val="24"/>
        </w:rPr>
      </w:pPr>
    </w:p>
    <w:p w14:paraId="3C3531E4" w14:textId="77777777" w:rsidR="00DB2AC2" w:rsidRDefault="00DB2AC2" w:rsidP="00DB2AC2">
      <w:pPr>
        <w:contextualSpacing/>
        <w:rPr>
          <w:rFonts w:ascii="Times New Roman" w:hAnsi="Times New Roman"/>
          <w:b/>
          <w:sz w:val="24"/>
          <w:szCs w:val="24"/>
        </w:rPr>
      </w:pPr>
    </w:p>
    <w:p w14:paraId="5FC7BBB6" w14:textId="77777777" w:rsidR="00DB2AC2" w:rsidRPr="0057122C" w:rsidRDefault="00DB2AC2" w:rsidP="00DB2AC2">
      <w:pPr>
        <w:contextualSpacing/>
        <w:jc w:val="center"/>
        <w:rPr>
          <w:rFonts w:ascii="Times New Roman" w:hAnsi="Times New Roman"/>
          <w:b/>
          <w:sz w:val="24"/>
          <w:szCs w:val="24"/>
        </w:rPr>
      </w:pPr>
      <w:r w:rsidRPr="0057122C">
        <w:rPr>
          <w:rFonts w:ascii="Times New Roman" w:hAnsi="Times New Roman"/>
          <w:b/>
          <w:sz w:val="24"/>
          <w:szCs w:val="24"/>
        </w:rPr>
        <w:lastRenderedPageBreak/>
        <w:t xml:space="preserve">4. КОНТРОЛЬ И ОЦЕНКА РЕЗУЛЬТАТОВ ОСВОЕНИЯ </w:t>
      </w:r>
      <w:r w:rsidRPr="0057122C">
        <w:rPr>
          <w:rFonts w:ascii="Times New Roman" w:hAnsi="Times New Roman"/>
          <w:b/>
          <w:sz w:val="24"/>
          <w:szCs w:val="24"/>
        </w:rPr>
        <w:br/>
        <w:t>УЧЕБНОЙ ДИСЦИПЛИНЫ</w:t>
      </w:r>
    </w:p>
    <w:p w14:paraId="0C7924B0" w14:textId="77777777" w:rsidR="00DB2AC2" w:rsidRPr="0057122C" w:rsidRDefault="00DB2AC2" w:rsidP="00DB2AC2">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3"/>
        <w:gridCol w:w="2818"/>
      </w:tblGrid>
      <w:tr w:rsidR="00DB2AC2" w:rsidRPr="0057122C" w14:paraId="578210BA" w14:textId="77777777" w:rsidTr="00DB2AC2">
        <w:tc>
          <w:tcPr>
            <w:tcW w:w="1746" w:type="pct"/>
          </w:tcPr>
          <w:p w14:paraId="1E81392C" w14:textId="77777777" w:rsidR="00DB2AC2" w:rsidRPr="0057122C" w:rsidRDefault="00DB2AC2" w:rsidP="00DB2AC2">
            <w:pPr>
              <w:spacing w:after="0" w:line="240" w:lineRule="auto"/>
              <w:jc w:val="center"/>
              <w:rPr>
                <w:rFonts w:ascii="Times New Roman" w:hAnsi="Times New Roman"/>
                <w:b/>
                <w:bCs/>
                <w:i/>
              </w:rPr>
            </w:pPr>
            <w:r w:rsidRPr="0057122C">
              <w:rPr>
                <w:rFonts w:ascii="Times New Roman" w:hAnsi="Times New Roman"/>
                <w:b/>
                <w:bCs/>
                <w:i/>
              </w:rPr>
              <w:t>Результаты обучения</w:t>
            </w:r>
          </w:p>
        </w:tc>
        <w:tc>
          <w:tcPr>
            <w:tcW w:w="1746" w:type="pct"/>
          </w:tcPr>
          <w:p w14:paraId="5E7B2087" w14:textId="77777777" w:rsidR="00DB2AC2" w:rsidRPr="0057122C" w:rsidRDefault="00DB2AC2" w:rsidP="00DB2AC2">
            <w:pPr>
              <w:spacing w:after="0" w:line="240" w:lineRule="auto"/>
              <w:jc w:val="center"/>
              <w:rPr>
                <w:rFonts w:ascii="Times New Roman" w:hAnsi="Times New Roman"/>
                <w:b/>
                <w:bCs/>
                <w:i/>
              </w:rPr>
            </w:pPr>
            <w:r w:rsidRPr="0057122C">
              <w:rPr>
                <w:rFonts w:ascii="Times New Roman" w:hAnsi="Times New Roman"/>
                <w:b/>
                <w:bCs/>
                <w:i/>
              </w:rPr>
              <w:t>Критерии оценки</w:t>
            </w:r>
          </w:p>
        </w:tc>
        <w:tc>
          <w:tcPr>
            <w:tcW w:w="1508" w:type="pct"/>
          </w:tcPr>
          <w:p w14:paraId="349BC930" w14:textId="77777777" w:rsidR="00DB2AC2" w:rsidRPr="0057122C" w:rsidRDefault="00DB2AC2" w:rsidP="00DB2AC2">
            <w:pPr>
              <w:spacing w:after="0" w:line="240" w:lineRule="auto"/>
              <w:jc w:val="center"/>
              <w:rPr>
                <w:rFonts w:ascii="Times New Roman" w:hAnsi="Times New Roman"/>
                <w:b/>
                <w:bCs/>
                <w:i/>
              </w:rPr>
            </w:pPr>
            <w:r w:rsidRPr="0057122C">
              <w:rPr>
                <w:rFonts w:ascii="Times New Roman" w:hAnsi="Times New Roman"/>
                <w:b/>
                <w:bCs/>
                <w:i/>
              </w:rPr>
              <w:t>Методы оценки</w:t>
            </w:r>
          </w:p>
        </w:tc>
      </w:tr>
      <w:tr w:rsidR="00DB2AC2" w:rsidRPr="0057122C" w14:paraId="19A89A20" w14:textId="77777777" w:rsidTr="00DB2AC2">
        <w:tc>
          <w:tcPr>
            <w:tcW w:w="1746" w:type="pct"/>
          </w:tcPr>
          <w:p w14:paraId="33C884B1" w14:textId="77777777" w:rsidR="00DB2AC2" w:rsidRPr="0057122C" w:rsidRDefault="00DB2AC2" w:rsidP="00DB2AC2">
            <w:pPr>
              <w:spacing w:after="0" w:line="240" w:lineRule="auto"/>
              <w:rPr>
                <w:rFonts w:ascii="Times New Roman" w:hAnsi="Times New Roman"/>
                <w:bCs/>
                <w:i/>
              </w:rPr>
            </w:pPr>
            <w:r w:rsidRPr="0057122C">
              <w:rPr>
                <w:rFonts w:ascii="Times New Roman" w:hAnsi="Times New Roman"/>
                <w:bCs/>
                <w:i/>
              </w:rPr>
              <w:t>Перечень знаний, осваиваемых в рамках дисциплины:</w:t>
            </w:r>
          </w:p>
          <w:p w14:paraId="2E973AF7" w14:textId="77777777" w:rsidR="00DB2AC2" w:rsidRPr="000A7845" w:rsidRDefault="00DB2AC2" w:rsidP="00DB2AC2">
            <w:pPr>
              <w:spacing w:after="0" w:line="240" w:lineRule="auto"/>
              <w:rPr>
                <w:rFonts w:ascii="Times New Roman" w:hAnsi="Times New Roman"/>
              </w:rPr>
            </w:pPr>
          </w:p>
          <w:p w14:paraId="7ABDE633" w14:textId="77777777" w:rsidR="00DB2AC2" w:rsidRPr="000A7845" w:rsidRDefault="00DB2AC2" w:rsidP="00DB2AC2">
            <w:pPr>
              <w:spacing w:after="0" w:line="240" w:lineRule="auto"/>
              <w:rPr>
                <w:rFonts w:ascii="Times New Roman" w:hAnsi="Times New Roman"/>
              </w:rPr>
            </w:pPr>
            <w:r w:rsidRPr="000A7845">
              <w:rPr>
                <w:rFonts w:ascii="Times New Roman" w:hAnsi="Times New Roman"/>
              </w:rPr>
              <w:t>различать художественно-</w:t>
            </w:r>
          </w:p>
          <w:p w14:paraId="623535E0" w14:textId="77777777" w:rsidR="00DB2AC2" w:rsidRPr="000A7845" w:rsidRDefault="00DB2AC2" w:rsidP="00DB2AC2">
            <w:pPr>
              <w:spacing w:after="0" w:line="240" w:lineRule="auto"/>
              <w:rPr>
                <w:rFonts w:ascii="Times New Roman" w:hAnsi="Times New Roman"/>
              </w:rPr>
            </w:pPr>
            <w:r w:rsidRPr="000A7845">
              <w:rPr>
                <w:rFonts w:ascii="Times New Roman" w:hAnsi="Times New Roman"/>
              </w:rPr>
              <w:t>стилевые и технологические особенности изделий декоративно-прикладного искусства и народных промыслов.</w:t>
            </w:r>
          </w:p>
          <w:p w14:paraId="2E60BC40" w14:textId="77777777" w:rsidR="00DB2AC2" w:rsidRPr="0057122C" w:rsidRDefault="00DB2AC2" w:rsidP="00DB2AC2">
            <w:pPr>
              <w:widowControl w:val="0"/>
              <w:spacing w:after="0" w:line="240" w:lineRule="auto"/>
              <w:rPr>
                <w:rFonts w:ascii="Times New Roman" w:hAnsi="Times New Roman"/>
                <w:bCs/>
              </w:rPr>
            </w:pPr>
          </w:p>
          <w:p w14:paraId="5022AFFA" w14:textId="77777777" w:rsidR="00DB2AC2" w:rsidRPr="0057122C" w:rsidRDefault="00DB2AC2" w:rsidP="00DB2AC2">
            <w:pPr>
              <w:widowControl w:val="0"/>
              <w:spacing w:after="0" w:line="240" w:lineRule="auto"/>
              <w:rPr>
                <w:rFonts w:ascii="Times New Roman" w:hAnsi="Times New Roman"/>
                <w:bCs/>
              </w:rPr>
            </w:pPr>
          </w:p>
          <w:p w14:paraId="5DC5E3A8" w14:textId="77777777" w:rsidR="00DB2AC2" w:rsidRPr="0057122C" w:rsidRDefault="00DB2AC2" w:rsidP="00DB2AC2">
            <w:pPr>
              <w:shd w:val="clear" w:color="auto" w:fill="FFFFFF"/>
              <w:tabs>
                <w:tab w:val="left" w:pos="254"/>
              </w:tabs>
              <w:spacing w:after="0" w:line="240" w:lineRule="auto"/>
              <w:rPr>
                <w:rFonts w:ascii="Times New Roman" w:hAnsi="Times New Roman"/>
                <w:bCs/>
                <w:i/>
              </w:rPr>
            </w:pPr>
          </w:p>
        </w:tc>
        <w:tc>
          <w:tcPr>
            <w:tcW w:w="1746" w:type="pct"/>
          </w:tcPr>
          <w:p w14:paraId="0BBB9C12" w14:textId="77777777" w:rsidR="00DB2AC2" w:rsidRDefault="00DB2AC2" w:rsidP="00DB2AC2">
            <w:pPr>
              <w:spacing w:after="0" w:line="240" w:lineRule="auto"/>
              <w:rPr>
                <w:rFonts w:ascii="Times New Roman" w:hAnsi="Times New Roman"/>
                <w:bCs/>
                <w:i/>
              </w:rPr>
            </w:pPr>
            <w:r w:rsidRPr="0057122C">
              <w:rPr>
                <w:rFonts w:ascii="Times New Roman" w:hAnsi="Times New Roman"/>
                <w:bCs/>
                <w:i/>
              </w:rPr>
              <w:t>Характеристики демонстрируемых знаний, которые могут быть проверены:</w:t>
            </w:r>
          </w:p>
          <w:p w14:paraId="375F1191" w14:textId="77777777" w:rsidR="00DB2AC2" w:rsidRPr="0057122C" w:rsidRDefault="00DB2AC2" w:rsidP="00DB2AC2">
            <w:pPr>
              <w:spacing w:after="0" w:line="240" w:lineRule="auto"/>
              <w:rPr>
                <w:rFonts w:ascii="Times New Roman" w:hAnsi="Times New Roman"/>
                <w:bCs/>
                <w:i/>
              </w:rPr>
            </w:pPr>
          </w:p>
          <w:p w14:paraId="5531B5E6" w14:textId="77777777" w:rsidR="00DB2AC2" w:rsidRPr="0057122C" w:rsidRDefault="00DB2AC2" w:rsidP="00DB2AC2">
            <w:pPr>
              <w:spacing w:after="0" w:line="240" w:lineRule="auto"/>
              <w:rPr>
                <w:rFonts w:ascii="Times New Roman" w:hAnsi="Times New Roman"/>
              </w:rPr>
            </w:pPr>
            <w:r w:rsidRPr="0057122C">
              <w:rPr>
                <w:rFonts w:ascii="Times New Roman" w:hAnsi="Times New Roman"/>
              </w:rPr>
              <w:t>Обучающиеся демонстрируют знания:</w:t>
            </w:r>
          </w:p>
          <w:p w14:paraId="6F1C2AAB" w14:textId="77777777" w:rsidR="00DB2AC2" w:rsidRPr="000A7845" w:rsidRDefault="00DB2AC2" w:rsidP="00DB2AC2">
            <w:pPr>
              <w:spacing w:after="0" w:line="240" w:lineRule="auto"/>
              <w:rPr>
                <w:rFonts w:ascii="Times New Roman" w:hAnsi="Times New Roman"/>
              </w:rPr>
            </w:pPr>
            <w:r w:rsidRPr="000A7845">
              <w:rPr>
                <w:rFonts w:ascii="Times New Roman" w:hAnsi="Times New Roman"/>
              </w:rPr>
              <w:t>анализ и использование информации для эффективного выполнения образовательных задач, профессионального и личностного развития;</w:t>
            </w:r>
          </w:p>
          <w:p w14:paraId="269DD477" w14:textId="77777777" w:rsidR="00DB2AC2" w:rsidRPr="000A7845" w:rsidRDefault="00DB2AC2" w:rsidP="00DB2AC2">
            <w:pPr>
              <w:spacing w:after="0" w:line="240" w:lineRule="auto"/>
              <w:rPr>
                <w:rFonts w:ascii="Times New Roman" w:hAnsi="Times New Roman"/>
              </w:rPr>
            </w:pPr>
            <w:r w:rsidRPr="000A7845">
              <w:rPr>
                <w:rFonts w:ascii="Times New Roman" w:hAnsi="Times New Roman"/>
              </w:rPr>
              <w:t>- эффективное применение ИКТ-технологий в образовательной деятельности;</w:t>
            </w:r>
          </w:p>
          <w:p w14:paraId="0FEC93E7" w14:textId="77777777" w:rsidR="00DB2AC2" w:rsidRPr="00F2463D" w:rsidRDefault="00DB2AC2" w:rsidP="00DB2AC2">
            <w:pPr>
              <w:spacing w:after="0" w:line="240" w:lineRule="auto"/>
              <w:rPr>
                <w:rFonts w:ascii="Times New Roman" w:hAnsi="Times New Roman"/>
              </w:rPr>
            </w:pPr>
            <w:r w:rsidRPr="000A7845">
              <w:rPr>
                <w:rFonts w:ascii="Times New Roman" w:hAnsi="Times New Roman"/>
              </w:rPr>
              <w:t>- взаимодействие с обучающимися, преподавателями, в ходе освоения дисциплины «ДПИ и народные промыслы».</w:t>
            </w:r>
          </w:p>
        </w:tc>
        <w:tc>
          <w:tcPr>
            <w:tcW w:w="1508" w:type="pct"/>
          </w:tcPr>
          <w:p w14:paraId="01F2C104" w14:textId="77777777" w:rsidR="00DB2AC2" w:rsidRPr="0057122C" w:rsidRDefault="00DB2AC2" w:rsidP="00DB2AC2">
            <w:pPr>
              <w:spacing w:after="0" w:line="240" w:lineRule="auto"/>
              <w:rPr>
                <w:rFonts w:ascii="Times New Roman" w:hAnsi="Times New Roman"/>
                <w:bCs/>
                <w:i/>
              </w:rPr>
            </w:pPr>
            <w:r w:rsidRPr="0057122C">
              <w:rPr>
                <w:rFonts w:ascii="Times New Roman" w:hAnsi="Times New Roman"/>
                <w:bCs/>
                <w:i/>
              </w:rPr>
              <w:t>Какими процедурами производится оценка:</w:t>
            </w:r>
          </w:p>
          <w:p w14:paraId="58E35D7D" w14:textId="77777777" w:rsidR="00DB2AC2" w:rsidRPr="0057122C" w:rsidRDefault="00DB2AC2" w:rsidP="00DB2AC2">
            <w:pPr>
              <w:spacing w:after="0" w:line="240" w:lineRule="auto"/>
              <w:rPr>
                <w:rFonts w:ascii="Times New Roman" w:hAnsi="Times New Roman"/>
                <w:bCs/>
                <w:color w:val="000000"/>
                <w:sz w:val="28"/>
                <w:szCs w:val="28"/>
                <w:shd w:val="clear" w:color="auto" w:fill="FFFFFF"/>
                <w:lang w:bidi="ru-RU"/>
              </w:rPr>
            </w:pPr>
          </w:p>
          <w:p w14:paraId="2586769B" w14:textId="77777777" w:rsidR="00DB2AC2" w:rsidRPr="000A7845" w:rsidRDefault="00DB2AC2" w:rsidP="00DB2AC2">
            <w:pPr>
              <w:spacing w:after="0" w:line="240" w:lineRule="auto"/>
              <w:rPr>
                <w:rFonts w:ascii="Times New Roman" w:hAnsi="Times New Roman"/>
              </w:rPr>
            </w:pPr>
            <w:r w:rsidRPr="000A7845">
              <w:rPr>
                <w:rFonts w:ascii="Times New Roman" w:hAnsi="Times New Roman"/>
              </w:rPr>
              <w:t>Экспертная оценка в рамках текущего контроля знаний.</w:t>
            </w:r>
          </w:p>
          <w:p w14:paraId="3280DBE5" w14:textId="77777777" w:rsidR="00DB2AC2" w:rsidRDefault="00DB2AC2" w:rsidP="00DB2AC2">
            <w:pPr>
              <w:spacing w:after="0" w:line="240" w:lineRule="auto"/>
              <w:rPr>
                <w:rFonts w:ascii="Times New Roman" w:hAnsi="Times New Roman"/>
              </w:rPr>
            </w:pPr>
            <w:r w:rsidRPr="000A7845">
              <w:rPr>
                <w:rFonts w:ascii="Times New Roman" w:hAnsi="Times New Roman"/>
              </w:rPr>
              <w:t>Экспертная оценка результатов тестирования.</w:t>
            </w:r>
          </w:p>
          <w:p w14:paraId="1480B3E4" w14:textId="77777777" w:rsidR="00DB2AC2" w:rsidRPr="000A7845" w:rsidRDefault="00DB2AC2" w:rsidP="00DB2AC2">
            <w:pPr>
              <w:spacing w:after="0" w:line="240" w:lineRule="auto"/>
              <w:rPr>
                <w:rFonts w:ascii="Times New Roman" w:hAnsi="Times New Roman"/>
              </w:rPr>
            </w:pPr>
          </w:p>
          <w:p w14:paraId="2881E12F" w14:textId="77777777" w:rsidR="00DB2AC2" w:rsidRPr="0057122C" w:rsidRDefault="00DB2AC2" w:rsidP="00DB2AC2">
            <w:pPr>
              <w:spacing w:after="0" w:line="240" w:lineRule="auto"/>
              <w:rPr>
                <w:rFonts w:ascii="Times New Roman" w:hAnsi="Times New Roman"/>
                <w:bCs/>
                <w:i/>
              </w:rPr>
            </w:pPr>
          </w:p>
        </w:tc>
      </w:tr>
      <w:tr w:rsidR="00DB2AC2" w:rsidRPr="0057122C" w14:paraId="36BB7A6F" w14:textId="77777777" w:rsidTr="00DB2AC2">
        <w:trPr>
          <w:trHeight w:val="896"/>
        </w:trPr>
        <w:tc>
          <w:tcPr>
            <w:tcW w:w="1746" w:type="pct"/>
          </w:tcPr>
          <w:p w14:paraId="742D6D20" w14:textId="77777777" w:rsidR="00DB2AC2" w:rsidRPr="0057122C" w:rsidRDefault="00DB2AC2" w:rsidP="00DB2AC2">
            <w:pPr>
              <w:spacing w:after="0" w:line="240" w:lineRule="auto"/>
              <w:rPr>
                <w:rFonts w:ascii="Times New Roman" w:hAnsi="Times New Roman"/>
                <w:bCs/>
                <w:i/>
              </w:rPr>
            </w:pPr>
            <w:r w:rsidRPr="0057122C">
              <w:rPr>
                <w:rFonts w:ascii="Times New Roman" w:hAnsi="Times New Roman"/>
                <w:bCs/>
                <w:i/>
              </w:rPr>
              <w:t>Перечень умений, осваиваемых в рамках дисциплины:</w:t>
            </w:r>
          </w:p>
          <w:p w14:paraId="0DC06AFA" w14:textId="77777777" w:rsidR="00DB2AC2" w:rsidRPr="0057122C" w:rsidRDefault="00DB2AC2" w:rsidP="00DB2AC2">
            <w:pPr>
              <w:widowControl w:val="0"/>
              <w:spacing w:after="0" w:line="240" w:lineRule="auto"/>
              <w:rPr>
                <w:rFonts w:ascii="Times New Roman" w:hAnsi="Times New Roman"/>
                <w:bCs/>
              </w:rPr>
            </w:pPr>
          </w:p>
          <w:p w14:paraId="29D4A029" w14:textId="77777777" w:rsidR="00DB2AC2" w:rsidRPr="000A7845" w:rsidRDefault="00DB2AC2" w:rsidP="00DB2AC2">
            <w:pPr>
              <w:pStyle w:val="af"/>
              <w:shd w:val="clear" w:color="auto" w:fill="FFFFFF"/>
              <w:spacing w:before="0" w:beforeAutospacing="0" w:after="0" w:afterAutospacing="0"/>
              <w:rPr>
                <w:sz w:val="22"/>
                <w:szCs w:val="22"/>
              </w:rPr>
            </w:pPr>
            <w:r w:rsidRPr="000A7845">
              <w:rPr>
                <w:sz w:val="22"/>
                <w:szCs w:val="22"/>
              </w:rPr>
              <w:t>основные виды народного художественного творчества, его особенности, народные истоки декоративно-прикладного</w:t>
            </w:r>
            <w:r>
              <w:rPr>
                <w:sz w:val="22"/>
                <w:szCs w:val="22"/>
              </w:rPr>
              <w:t xml:space="preserve"> </w:t>
            </w:r>
            <w:r w:rsidRPr="000A7845">
              <w:rPr>
                <w:sz w:val="22"/>
                <w:szCs w:val="22"/>
              </w:rPr>
              <w:t>искусства;</w:t>
            </w:r>
          </w:p>
          <w:p w14:paraId="5D11063B" w14:textId="77777777" w:rsidR="00DB2AC2" w:rsidRPr="000A7845" w:rsidRDefault="00DB2AC2" w:rsidP="00DB2AC2">
            <w:pPr>
              <w:pStyle w:val="af"/>
              <w:shd w:val="clear" w:color="auto" w:fill="FFFFFF"/>
              <w:spacing w:before="0" w:beforeAutospacing="0" w:after="0" w:afterAutospacing="0"/>
              <w:rPr>
                <w:sz w:val="22"/>
                <w:szCs w:val="22"/>
              </w:rPr>
            </w:pPr>
            <w:r w:rsidRPr="000A7845">
              <w:rPr>
                <w:sz w:val="22"/>
                <w:szCs w:val="22"/>
              </w:rPr>
              <w:t> центры народных художественных промыслов;</w:t>
            </w:r>
          </w:p>
          <w:p w14:paraId="7128EE41" w14:textId="77777777" w:rsidR="00DB2AC2" w:rsidRPr="000A7845" w:rsidRDefault="00DB2AC2" w:rsidP="00DB2AC2">
            <w:pPr>
              <w:pStyle w:val="af"/>
              <w:shd w:val="clear" w:color="auto" w:fill="FFFFFF"/>
              <w:spacing w:before="0" w:beforeAutospacing="0" w:after="0" w:afterAutospacing="0"/>
              <w:rPr>
                <w:sz w:val="22"/>
                <w:szCs w:val="22"/>
              </w:rPr>
            </w:pPr>
            <w:r w:rsidRPr="000A7845">
              <w:rPr>
                <w:sz w:val="22"/>
                <w:szCs w:val="22"/>
              </w:rPr>
              <w:t> художественные производства России, их исторический опыт, современное состояние и перспективы развития; основные социально-экономические,</w:t>
            </w:r>
          </w:p>
          <w:p w14:paraId="4A49383C" w14:textId="77777777" w:rsidR="00DB2AC2" w:rsidRPr="000A7845" w:rsidRDefault="00DB2AC2" w:rsidP="00DB2AC2">
            <w:pPr>
              <w:pStyle w:val="af"/>
              <w:shd w:val="clear" w:color="auto" w:fill="FFFFFF"/>
              <w:spacing w:before="0" w:beforeAutospacing="0" w:after="0" w:afterAutospacing="0"/>
              <w:rPr>
                <w:sz w:val="22"/>
                <w:szCs w:val="22"/>
              </w:rPr>
            </w:pPr>
            <w:r w:rsidRPr="000A7845">
              <w:rPr>
                <w:sz w:val="22"/>
                <w:szCs w:val="22"/>
              </w:rPr>
              <w:t>художественно-творческие проблемы и перспективы развития декоративно-прикладного искусства.</w:t>
            </w:r>
          </w:p>
          <w:p w14:paraId="75FF431D" w14:textId="77777777" w:rsidR="00DB2AC2" w:rsidRPr="0057122C" w:rsidRDefault="00DB2AC2" w:rsidP="00DB2AC2">
            <w:pPr>
              <w:spacing w:after="0" w:line="240" w:lineRule="auto"/>
              <w:rPr>
                <w:rFonts w:ascii="Times New Roman" w:hAnsi="Times New Roman"/>
                <w:bCs/>
                <w:i/>
              </w:rPr>
            </w:pPr>
          </w:p>
        </w:tc>
        <w:tc>
          <w:tcPr>
            <w:tcW w:w="1746" w:type="pct"/>
          </w:tcPr>
          <w:p w14:paraId="5CBEB043" w14:textId="77777777" w:rsidR="00DB2AC2" w:rsidRPr="0057122C" w:rsidRDefault="00DB2AC2" w:rsidP="00DB2AC2">
            <w:pPr>
              <w:spacing w:after="0" w:line="240" w:lineRule="auto"/>
              <w:rPr>
                <w:rFonts w:ascii="Times New Roman" w:hAnsi="Times New Roman"/>
                <w:bCs/>
                <w:i/>
              </w:rPr>
            </w:pPr>
            <w:r w:rsidRPr="0057122C">
              <w:rPr>
                <w:rFonts w:ascii="Times New Roman" w:hAnsi="Times New Roman"/>
                <w:bCs/>
                <w:i/>
              </w:rPr>
              <w:t>Характеристики демонстрируемых умений:</w:t>
            </w:r>
          </w:p>
          <w:p w14:paraId="1A7CD694" w14:textId="77777777" w:rsidR="00DB2AC2" w:rsidRPr="000A7845" w:rsidRDefault="00DB2AC2" w:rsidP="00DB2AC2">
            <w:pPr>
              <w:spacing w:after="0" w:line="240" w:lineRule="auto"/>
              <w:rPr>
                <w:rFonts w:ascii="Times New Roman" w:hAnsi="Times New Roman"/>
              </w:rPr>
            </w:pPr>
            <w:r w:rsidRPr="000A7845">
              <w:rPr>
                <w:rFonts w:ascii="Times New Roman" w:hAnsi="Times New Roman"/>
              </w:rPr>
              <w:t>Обучающиеся демонстрируют умения:</w:t>
            </w:r>
          </w:p>
          <w:p w14:paraId="4240B63F" w14:textId="77777777" w:rsidR="00DB2AC2" w:rsidRPr="000A7845" w:rsidRDefault="00DB2AC2" w:rsidP="00DB2AC2">
            <w:pPr>
              <w:pStyle w:val="af"/>
              <w:shd w:val="clear" w:color="auto" w:fill="FFFFFF"/>
              <w:spacing w:before="0" w:beforeAutospacing="0" w:after="0" w:afterAutospacing="0"/>
              <w:rPr>
                <w:sz w:val="22"/>
                <w:szCs w:val="22"/>
              </w:rPr>
            </w:pPr>
            <w:r w:rsidRPr="000A7845">
              <w:rPr>
                <w:sz w:val="22"/>
                <w:szCs w:val="22"/>
              </w:rPr>
              <w:t> привлечение знаний истории мировой культуры при создании проектов изделий традиционного прикладного искусства (аргументированное обоснование выбора темы, мотивов, сюжетов);</w:t>
            </w:r>
          </w:p>
          <w:p w14:paraId="479C577E" w14:textId="77777777" w:rsidR="00DB2AC2" w:rsidRPr="000A7845" w:rsidRDefault="00DB2AC2" w:rsidP="00DB2AC2">
            <w:pPr>
              <w:pStyle w:val="af"/>
              <w:shd w:val="clear" w:color="auto" w:fill="FFFFFF"/>
              <w:spacing w:before="0" w:beforeAutospacing="0" w:after="0" w:afterAutospacing="0"/>
              <w:rPr>
                <w:sz w:val="22"/>
                <w:szCs w:val="22"/>
              </w:rPr>
            </w:pPr>
            <w:r w:rsidRPr="000A7845">
              <w:rPr>
                <w:sz w:val="22"/>
                <w:szCs w:val="22"/>
              </w:rPr>
              <w:t> разработка колористических эскизов решения художественно-графических проектов изделий декоративно-прикладного и народного искусства по каждой теме;</w:t>
            </w:r>
          </w:p>
          <w:p w14:paraId="53D556FC" w14:textId="77777777" w:rsidR="00DB2AC2" w:rsidRPr="000A7845" w:rsidRDefault="00DB2AC2" w:rsidP="00DB2AC2">
            <w:pPr>
              <w:pStyle w:val="af"/>
              <w:shd w:val="clear" w:color="auto" w:fill="FFFFFF"/>
              <w:spacing w:before="0" w:beforeAutospacing="0" w:after="0" w:afterAutospacing="0"/>
              <w:rPr>
                <w:sz w:val="22"/>
                <w:szCs w:val="22"/>
              </w:rPr>
            </w:pPr>
            <w:r w:rsidRPr="000A7845">
              <w:rPr>
                <w:sz w:val="22"/>
                <w:szCs w:val="22"/>
              </w:rPr>
              <w:t>обоснованный выбор оборудования, инструментов, приспособлений и материалов при выполнении эскизов и наглядных изображений;</w:t>
            </w:r>
          </w:p>
          <w:p w14:paraId="3A76F610" w14:textId="77777777" w:rsidR="00DB2AC2" w:rsidRPr="000A7845" w:rsidRDefault="00DB2AC2" w:rsidP="00DB2AC2">
            <w:pPr>
              <w:pStyle w:val="af"/>
              <w:shd w:val="clear" w:color="auto" w:fill="FFFFFF"/>
              <w:spacing w:before="0" w:beforeAutospacing="0" w:after="0" w:afterAutospacing="0"/>
              <w:rPr>
                <w:rFonts w:ascii="Arial" w:hAnsi="Arial" w:cs="Arial"/>
                <w:color w:val="000000"/>
                <w:sz w:val="21"/>
                <w:szCs w:val="21"/>
              </w:rPr>
            </w:pPr>
          </w:p>
        </w:tc>
        <w:tc>
          <w:tcPr>
            <w:tcW w:w="1508" w:type="pct"/>
          </w:tcPr>
          <w:p w14:paraId="00CA889A" w14:textId="77777777" w:rsidR="00DB2AC2" w:rsidRPr="0057122C" w:rsidRDefault="00DB2AC2" w:rsidP="00DB2AC2">
            <w:pPr>
              <w:spacing w:after="0" w:line="240" w:lineRule="auto"/>
              <w:rPr>
                <w:rFonts w:ascii="Times New Roman" w:hAnsi="Times New Roman"/>
                <w:bCs/>
                <w:i/>
              </w:rPr>
            </w:pPr>
            <w:r w:rsidRPr="0057122C">
              <w:rPr>
                <w:rFonts w:ascii="Times New Roman" w:hAnsi="Times New Roman"/>
                <w:bCs/>
                <w:i/>
              </w:rPr>
              <w:t>Какими процедурами производится оценка:</w:t>
            </w:r>
          </w:p>
          <w:p w14:paraId="74E725AD" w14:textId="77777777" w:rsidR="00DB2AC2" w:rsidRPr="0057122C" w:rsidRDefault="00DB2AC2" w:rsidP="00DB2AC2">
            <w:pPr>
              <w:spacing w:after="0" w:line="240" w:lineRule="auto"/>
              <w:rPr>
                <w:rFonts w:ascii="Times New Roman" w:hAnsi="Times New Roman"/>
                <w:bCs/>
              </w:rPr>
            </w:pPr>
          </w:p>
          <w:p w14:paraId="629D64B8" w14:textId="77777777" w:rsidR="00DB2AC2" w:rsidRPr="0057122C" w:rsidRDefault="00DB2AC2" w:rsidP="00DB2AC2">
            <w:pPr>
              <w:spacing w:after="0" w:line="240" w:lineRule="auto"/>
              <w:rPr>
                <w:rFonts w:ascii="Times New Roman" w:hAnsi="Times New Roman"/>
                <w:bCs/>
              </w:rPr>
            </w:pPr>
            <w:r w:rsidRPr="0057122C">
              <w:rPr>
                <w:rFonts w:ascii="Times New Roman" w:hAnsi="Times New Roman"/>
                <w:bCs/>
              </w:rPr>
              <w:t>Оценка результатов выполнения практической работы.</w:t>
            </w:r>
          </w:p>
          <w:p w14:paraId="4B2DCA6C" w14:textId="77777777" w:rsidR="00DB2AC2" w:rsidRPr="0057122C" w:rsidRDefault="00DB2AC2" w:rsidP="00DB2AC2">
            <w:pPr>
              <w:spacing w:after="0" w:line="240" w:lineRule="auto"/>
              <w:rPr>
                <w:rFonts w:ascii="Times New Roman" w:hAnsi="Times New Roman"/>
                <w:bCs/>
                <w:i/>
              </w:rPr>
            </w:pPr>
            <w:r w:rsidRPr="0057122C">
              <w:rPr>
                <w:rFonts w:ascii="Times New Roman" w:hAnsi="Times New Roman"/>
                <w:bCs/>
              </w:rPr>
              <w:t>Экспертное наблюдение за ходом выполнения практической работы</w:t>
            </w:r>
            <w:r w:rsidRPr="0057122C">
              <w:rPr>
                <w:rFonts w:ascii="Times New Roman" w:hAnsi="Times New Roman"/>
              </w:rPr>
              <w:t>.</w:t>
            </w:r>
          </w:p>
        </w:tc>
      </w:tr>
    </w:tbl>
    <w:p w14:paraId="21109E50" w14:textId="77777777" w:rsidR="00DB2AC2" w:rsidRDefault="00DB2AC2" w:rsidP="0079326E">
      <w:pPr>
        <w:jc w:val="center"/>
        <w:rPr>
          <w:rFonts w:ascii="Times New Roman" w:hAnsi="Times New Roman"/>
          <w:bCs/>
          <w:sz w:val="28"/>
          <w:szCs w:val="28"/>
        </w:rPr>
      </w:pPr>
    </w:p>
    <w:p w14:paraId="7CC7C7DE" w14:textId="77777777" w:rsidR="001D4353" w:rsidRDefault="001D4353" w:rsidP="001D4353"/>
    <w:p w14:paraId="0B9A4AE9" w14:textId="3938813F" w:rsidR="001D4353" w:rsidRDefault="001D4353" w:rsidP="0079326E">
      <w:pPr>
        <w:jc w:val="center"/>
        <w:rPr>
          <w:rFonts w:ascii="Times New Roman" w:hAnsi="Times New Roman"/>
          <w:bCs/>
          <w:sz w:val="28"/>
          <w:szCs w:val="28"/>
        </w:rPr>
      </w:pPr>
    </w:p>
    <w:p w14:paraId="5765A73F" w14:textId="71CDFF8A" w:rsidR="001D4353" w:rsidRDefault="001D4353" w:rsidP="00DB2AC2">
      <w:pPr>
        <w:rPr>
          <w:rFonts w:ascii="Times New Roman" w:hAnsi="Times New Roman"/>
          <w:bCs/>
          <w:sz w:val="28"/>
          <w:szCs w:val="28"/>
        </w:rPr>
      </w:pPr>
    </w:p>
    <w:p w14:paraId="2DBE6C5C" w14:textId="77777777" w:rsidR="001D4353" w:rsidRPr="00DD244D" w:rsidRDefault="001D4353" w:rsidP="001D4353">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7D4FE28E" w14:textId="77777777" w:rsidR="001D4353" w:rsidRPr="00DD244D" w:rsidRDefault="001D4353" w:rsidP="001D4353">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7CB35951" w14:textId="77777777" w:rsidR="001D4353" w:rsidRDefault="001D4353" w:rsidP="001D4353">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1D732AD2" w14:textId="77777777" w:rsidR="001D4353" w:rsidRDefault="001D4353" w:rsidP="001D4353">
      <w:pPr>
        <w:jc w:val="center"/>
        <w:rPr>
          <w:rFonts w:ascii="Times New Roman" w:hAnsi="Times New Roman"/>
          <w:b/>
          <w:sz w:val="24"/>
          <w:szCs w:val="24"/>
        </w:rPr>
      </w:pPr>
    </w:p>
    <w:p w14:paraId="220240B4" w14:textId="77777777" w:rsidR="001D4353" w:rsidRDefault="001D4353" w:rsidP="001D4353">
      <w:pPr>
        <w:jc w:val="center"/>
        <w:rPr>
          <w:rFonts w:ascii="Times New Roman" w:hAnsi="Times New Roman"/>
          <w:b/>
          <w:sz w:val="24"/>
          <w:szCs w:val="24"/>
        </w:rPr>
      </w:pPr>
    </w:p>
    <w:p w14:paraId="4B327F9E" w14:textId="77777777" w:rsidR="001D4353" w:rsidRDefault="001D4353" w:rsidP="001D4353">
      <w:pPr>
        <w:jc w:val="center"/>
        <w:rPr>
          <w:rFonts w:ascii="Times New Roman" w:hAnsi="Times New Roman"/>
          <w:b/>
          <w:sz w:val="24"/>
          <w:szCs w:val="24"/>
        </w:rPr>
      </w:pPr>
    </w:p>
    <w:p w14:paraId="36394A3A" w14:textId="77777777" w:rsidR="001D4353" w:rsidRPr="0047744B" w:rsidRDefault="001D4353" w:rsidP="001D4353">
      <w:pPr>
        <w:jc w:val="center"/>
        <w:rPr>
          <w:rFonts w:ascii="Times New Roman" w:hAnsi="Times New Roman"/>
          <w:b/>
          <w:sz w:val="24"/>
          <w:szCs w:val="24"/>
        </w:rPr>
      </w:pPr>
    </w:p>
    <w:p w14:paraId="380244FE" w14:textId="20D0A17F" w:rsidR="001D4353" w:rsidRPr="001D4353" w:rsidRDefault="001D4353" w:rsidP="001D4353">
      <w:pPr>
        <w:jc w:val="center"/>
        <w:rPr>
          <w:rFonts w:ascii="Times New Roman" w:hAnsi="Times New Roman"/>
          <w:b/>
          <w:sz w:val="24"/>
          <w:szCs w:val="24"/>
        </w:rPr>
      </w:pPr>
      <w:r>
        <w:rPr>
          <w:rFonts w:ascii="Times New Roman" w:hAnsi="Times New Roman"/>
          <w:b/>
          <w:sz w:val="24"/>
          <w:szCs w:val="24"/>
        </w:rPr>
        <w:t>РАБОЧАЯ ПРОГРАММА</w:t>
      </w:r>
      <w:r w:rsidRPr="00985111">
        <w:rPr>
          <w:rFonts w:ascii="Times New Roman" w:hAnsi="Times New Roman"/>
          <w:b/>
          <w:sz w:val="24"/>
          <w:szCs w:val="24"/>
        </w:rPr>
        <w:t xml:space="preserve"> УЧЕБНОЙ ДИСЦИПЛИНЫ</w:t>
      </w:r>
    </w:p>
    <w:p w14:paraId="4A1D8B88" w14:textId="7ED04ECA" w:rsidR="001D4353" w:rsidRDefault="001D4353" w:rsidP="001D4353">
      <w:pPr>
        <w:jc w:val="center"/>
        <w:rPr>
          <w:rFonts w:ascii="Times New Roman" w:hAnsi="Times New Roman"/>
          <w:b/>
          <w:iCs/>
          <w:noProof/>
          <w:sz w:val="24"/>
          <w:szCs w:val="24"/>
        </w:rPr>
      </w:pPr>
      <w:r w:rsidRPr="00BA2FEC">
        <w:rPr>
          <w:rFonts w:ascii="Times New Roman" w:hAnsi="Times New Roman"/>
          <w:b/>
          <w:iCs/>
          <w:noProof/>
          <w:sz w:val="24"/>
          <w:szCs w:val="24"/>
        </w:rPr>
        <w:t>ОП.04</w:t>
      </w:r>
      <w:r>
        <w:rPr>
          <w:rFonts w:ascii="Times New Roman" w:hAnsi="Times New Roman"/>
          <w:b/>
          <w:iCs/>
          <w:sz w:val="24"/>
          <w:szCs w:val="24"/>
        </w:rPr>
        <w:t xml:space="preserve"> </w:t>
      </w:r>
      <w:r>
        <w:rPr>
          <w:rFonts w:ascii="Times New Roman" w:hAnsi="Times New Roman"/>
          <w:b/>
          <w:iCs/>
          <w:noProof/>
          <w:sz w:val="24"/>
          <w:szCs w:val="24"/>
        </w:rPr>
        <w:t>РИСУНОК</w:t>
      </w:r>
    </w:p>
    <w:p w14:paraId="0FBF8B08" w14:textId="77777777" w:rsidR="001D4353" w:rsidRDefault="001D4353" w:rsidP="001D4353">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424566CE" w14:textId="1E3C126F" w:rsidR="001D4353" w:rsidRDefault="001D4353" w:rsidP="001D4353">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019BEB0B" w14:textId="77777777" w:rsidR="001D4353" w:rsidRPr="00266ED7" w:rsidRDefault="001D4353" w:rsidP="001D4353">
      <w:pPr>
        <w:spacing w:after="0"/>
        <w:jc w:val="center"/>
        <w:rPr>
          <w:rFonts w:ascii="Times New Roman" w:hAnsi="Times New Roman"/>
          <w:bCs/>
          <w:iCs/>
          <w:sz w:val="28"/>
          <w:szCs w:val="28"/>
        </w:rPr>
      </w:pPr>
    </w:p>
    <w:p w14:paraId="186B8A6E" w14:textId="3F2CBA5E" w:rsidR="001D4353" w:rsidRDefault="001D4353" w:rsidP="001D4353">
      <w:pPr>
        <w:jc w:val="center"/>
        <w:rPr>
          <w:rFonts w:ascii="Times New Roman" w:hAnsi="Times New Roman"/>
          <w:b/>
          <w:iCs/>
          <w:sz w:val="24"/>
          <w:szCs w:val="24"/>
        </w:rPr>
      </w:pPr>
    </w:p>
    <w:p w14:paraId="6D6DD1C0" w14:textId="77777777" w:rsidR="001D4353" w:rsidRPr="00AD3E5E" w:rsidRDefault="001D4353" w:rsidP="001D4353">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31F67DB8" w14:textId="77777777" w:rsidR="001D4353" w:rsidRPr="00985111" w:rsidRDefault="001D4353" w:rsidP="001D4353">
      <w:pPr>
        <w:jc w:val="center"/>
        <w:rPr>
          <w:rFonts w:ascii="Times New Roman" w:hAnsi="Times New Roman"/>
          <w:b/>
          <w:iCs/>
          <w:sz w:val="24"/>
          <w:szCs w:val="24"/>
        </w:rPr>
      </w:pPr>
    </w:p>
    <w:p w14:paraId="6A7EB047" w14:textId="77777777" w:rsidR="001D4353" w:rsidRPr="005F59C7" w:rsidRDefault="001D4353" w:rsidP="001D4353">
      <w:pPr>
        <w:jc w:val="center"/>
        <w:rPr>
          <w:rFonts w:ascii="Times New Roman" w:hAnsi="Times New Roman"/>
          <w:b/>
          <w:i/>
          <w:sz w:val="24"/>
          <w:szCs w:val="24"/>
        </w:rPr>
      </w:pPr>
    </w:p>
    <w:p w14:paraId="193D85C3" w14:textId="77777777" w:rsidR="001D4353" w:rsidRPr="005F59C7" w:rsidRDefault="001D4353" w:rsidP="001D4353">
      <w:pPr>
        <w:rPr>
          <w:rFonts w:ascii="Times New Roman" w:hAnsi="Times New Roman"/>
          <w:b/>
          <w:i/>
          <w:sz w:val="24"/>
          <w:szCs w:val="24"/>
        </w:rPr>
      </w:pPr>
    </w:p>
    <w:p w14:paraId="684147E1" w14:textId="77777777" w:rsidR="001D4353" w:rsidRPr="005F59C7" w:rsidRDefault="001D4353" w:rsidP="001D4353">
      <w:pPr>
        <w:rPr>
          <w:rFonts w:ascii="Times New Roman" w:hAnsi="Times New Roman"/>
          <w:b/>
          <w:i/>
          <w:sz w:val="24"/>
          <w:szCs w:val="24"/>
        </w:rPr>
      </w:pPr>
    </w:p>
    <w:p w14:paraId="2B6F6BDD" w14:textId="77777777" w:rsidR="001D4353" w:rsidRPr="005F59C7" w:rsidRDefault="001D4353" w:rsidP="001D4353">
      <w:pPr>
        <w:rPr>
          <w:rFonts w:ascii="Times New Roman" w:hAnsi="Times New Roman"/>
          <w:b/>
          <w:i/>
          <w:sz w:val="24"/>
          <w:szCs w:val="24"/>
        </w:rPr>
      </w:pPr>
    </w:p>
    <w:p w14:paraId="6C89D10D" w14:textId="77777777" w:rsidR="001D4353" w:rsidRPr="005F59C7" w:rsidRDefault="001D4353" w:rsidP="001D4353">
      <w:pPr>
        <w:rPr>
          <w:rFonts w:ascii="Times New Roman" w:hAnsi="Times New Roman"/>
          <w:b/>
          <w:i/>
          <w:sz w:val="24"/>
          <w:szCs w:val="24"/>
        </w:rPr>
      </w:pPr>
    </w:p>
    <w:p w14:paraId="7E25E2C5" w14:textId="77777777" w:rsidR="001D4353" w:rsidRPr="005F59C7" w:rsidRDefault="001D4353" w:rsidP="001D4353">
      <w:pPr>
        <w:rPr>
          <w:rFonts w:ascii="Times New Roman" w:hAnsi="Times New Roman"/>
          <w:b/>
          <w:i/>
          <w:sz w:val="24"/>
          <w:szCs w:val="24"/>
        </w:rPr>
      </w:pPr>
    </w:p>
    <w:p w14:paraId="0E7993EF" w14:textId="77777777" w:rsidR="001D4353" w:rsidRPr="005F59C7" w:rsidRDefault="001D4353" w:rsidP="001D4353">
      <w:pPr>
        <w:rPr>
          <w:rFonts w:ascii="Times New Roman" w:hAnsi="Times New Roman"/>
          <w:b/>
          <w:i/>
          <w:sz w:val="24"/>
          <w:szCs w:val="24"/>
        </w:rPr>
      </w:pPr>
    </w:p>
    <w:p w14:paraId="692CEEBF" w14:textId="77777777" w:rsidR="001D4353" w:rsidRPr="005F59C7" w:rsidRDefault="001D4353" w:rsidP="001D4353">
      <w:pPr>
        <w:rPr>
          <w:rFonts w:ascii="Times New Roman" w:hAnsi="Times New Roman"/>
          <w:b/>
          <w:i/>
          <w:sz w:val="24"/>
          <w:szCs w:val="24"/>
        </w:rPr>
      </w:pPr>
    </w:p>
    <w:p w14:paraId="7BCFF4B1" w14:textId="77777777" w:rsidR="001D4353" w:rsidRPr="005F59C7" w:rsidRDefault="001D4353" w:rsidP="001D4353">
      <w:pPr>
        <w:rPr>
          <w:rFonts w:ascii="Times New Roman" w:hAnsi="Times New Roman"/>
          <w:b/>
          <w:i/>
          <w:sz w:val="24"/>
          <w:szCs w:val="24"/>
        </w:rPr>
      </w:pPr>
    </w:p>
    <w:p w14:paraId="73EB2C4C" w14:textId="77777777" w:rsidR="001D4353" w:rsidRPr="005F59C7" w:rsidRDefault="001D4353" w:rsidP="001D4353">
      <w:pPr>
        <w:rPr>
          <w:rFonts w:ascii="Times New Roman" w:hAnsi="Times New Roman"/>
          <w:b/>
          <w:i/>
          <w:sz w:val="24"/>
          <w:szCs w:val="24"/>
        </w:rPr>
      </w:pPr>
    </w:p>
    <w:p w14:paraId="200F6582" w14:textId="77777777" w:rsidR="001D4353" w:rsidRPr="005F59C7" w:rsidRDefault="001D4353" w:rsidP="001D4353">
      <w:pPr>
        <w:rPr>
          <w:rFonts w:ascii="Times New Roman" w:hAnsi="Times New Roman"/>
          <w:b/>
          <w:i/>
          <w:sz w:val="24"/>
          <w:szCs w:val="24"/>
        </w:rPr>
      </w:pPr>
    </w:p>
    <w:p w14:paraId="76682475" w14:textId="5594B9BF" w:rsidR="001D4353" w:rsidRDefault="001D4353" w:rsidP="001D4353">
      <w:pPr>
        <w:jc w:val="center"/>
        <w:rPr>
          <w:rFonts w:ascii="Times New Roman" w:hAnsi="Times New Roman"/>
          <w:b/>
          <w:i/>
          <w:sz w:val="24"/>
          <w:szCs w:val="24"/>
        </w:rPr>
      </w:pPr>
    </w:p>
    <w:p w14:paraId="45A6A96E" w14:textId="77777777" w:rsidR="001D4353" w:rsidRPr="005F59C7" w:rsidRDefault="001D4353" w:rsidP="001D4353">
      <w:pPr>
        <w:jc w:val="center"/>
        <w:rPr>
          <w:rFonts w:ascii="Times New Roman" w:hAnsi="Times New Roman"/>
          <w:b/>
          <w:i/>
          <w:sz w:val="24"/>
          <w:szCs w:val="24"/>
        </w:rPr>
      </w:pPr>
    </w:p>
    <w:p w14:paraId="33FA8580" w14:textId="22B91EB6" w:rsidR="001D4353" w:rsidRPr="001D4353" w:rsidRDefault="001D4353" w:rsidP="001D4353">
      <w:pPr>
        <w:jc w:val="center"/>
        <w:rPr>
          <w:rFonts w:ascii="Times New Roman" w:hAnsi="Times New Roman"/>
          <w:iCs/>
          <w:sz w:val="28"/>
          <w:szCs w:val="28"/>
        </w:rPr>
      </w:pPr>
      <w:r w:rsidRPr="001D4353">
        <w:rPr>
          <w:rFonts w:ascii="Times New Roman" w:hAnsi="Times New Roman"/>
          <w:iCs/>
          <w:sz w:val="28"/>
          <w:szCs w:val="28"/>
        </w:rPr>
        <w:t>2023 г</w:t>
      </w:r>
      <w:r>
        <w:rPr>
          <w:rFonts w:ascii="Times New Roman" w:hAnsi="Times New Roman"/>
          <w:iCs/>
          <w:sz w:val="28"/>
          <w:szCs w:val="28"/>
        </w:rPr>
        <w:t>.</w:t>
      </w:r>
    </w:p>
    <w:p w14:paraId="706ABF8E" w14:textId="77777777" w:rsidR="007A73E2" w:rsidRPr="00F31556" w:rsidRDefault="007A73E2" w:rsidP="004E50B9">
      <w:pPr>
        <w:pStyle w:val="a3"/>
        <w:numPr>
          <w:ilvl w:val="0"/>
          <w:numId w:val="57"/>
        </w:numPr>
        <w:suppressAutoHyphens/>
        <w:spacing w:after="0"/>
        <w:jc w:val="center"/>
        <w:rPr>
          <w:rFonts w:ascii="Times New Roman" w:hAnsi="Times New Roman"/>
          <w:b/>
          <w:sz w:val="24"/>
          <w:szCs w:val="24"/>
        </w:rPr>
      </w:pPr>
      <w:r w:rsidRPr="00F31556">
        <w:rPr>
          <w:rFonts w:ascii="Times New Roman" w:hAnsi="Times New Roman"/>
          <w:b/>
          <w:sz w:val="24"/>
          <w:szCs w:val="24"/>
        </w:rPr>
        <w:lastRenderedPageBreak/>
        <w:t xml:space="preserve">ОБЩАЯ ХАРАКТЕРИСТИКА </w:t>
      </w:r>
      <w:r w:rsidRPr="00F31556">
        <w:rPr>
          <w:rFonts w:ascii="Times New Roman" w:hAnsi="Times New Roman"/>
          <w:b/>
          <w:color w:val="000000"/>
          <w:sz w:val="24"/>
          <w:szCs w:val="24"/>
        </w:rPr>
        <w:t>РАБОЧЕЙ</w:t>
      </w:r>
      <w:r w:rsidRPr="00F31556">
        <w:rPr>
          <w:rFonts w:ascii="Times New Roman" w:hAnsi="Times New Roman"/>
          <w:b/>
          <w:sz w:val="24"/>
          <w:szCs w:val="24"/>
        </w:rPr>
        <w:t xml:space="preserve"> ПРОГРАММЫ </w:t>
      </w:r>
      <w:r>
        <w:rPr>
          <w:rFonts w:ascii="Times New Roman" w:hAnsi="Times New Roman"/>
          <w:b/>
          <w:sz w:val="24"/>
          <w:szCs w:val="24"/>
        </w:rPr>
        <w:t>УЧЕБНОЙ ДИСЦИПЛИНЫ «РИСУНОК</w:t>
      </w:r>
      <w:r w:rsidRPr="00F31556">
        <w:rPr>
          <w:rFonts w:ascii="Times New Roman" w:hAnsi="Times New Roman"/>
          <w:b/>
          <w:sz w:val="24"/>
          <w:szCs w:val="24"/>
        </w:rPr>
        <w:t>»</w:t>
      </w:r>
    </w:p>
    <w:p w14:paraId="4A4392F6" w14:textId="77777777" w:rsidR="007A73E2" w:rsidRPr="00F31556" w:rsidRDefault="007A73E2" w:rsidP="004E50B9">
      <w:pPr>
        <w:pStyle w:val="a3"/>
        <w:numPr>
          <w:ilvl w:val="1"/>
          <w:numId w:val="57"/>
        </w:numPr>
        <w:suppressAutoHyphens/>
        <w:spacing w:after="0"/>
        <w:jc w:val="center"/>
        <w:rPr>
          <w:rFonts w:ascii="Times New Roman" w:hAnsi="Times New Roman"/>
          <w:b/>
          <w:sz w:val="24"/>
          <w:szCs w:val="24"/>
        </w:rPr>
      </w:pPr>
      <w:r w:rsidRPr="00F31556">
        <w:rPr>
          <w:rFonts w:ascii="Times New Roman" w:hAnsi="Times New Roman"/>
          <w:b/>
          <w:sz w:val="24"/>
          <w:szCs w:val="24"/>
        </w:rPr>
        <w:t>Место дисциплины в структуре основной образовательной программы:</w:t>
      </w:r>
    </w:p>
    <w:p w14:paraId="1D69C242" w14:textId="77777777" w:rsidR="007A73E2" w:rsidRDefault="007A73E2" w:rsidP="007A73E2">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F31556">
        <w:rPr>
          <w:rFonts w:ascii="Times New Roman" w:hAnsi="Times New Roman"/>
          <w:sz w:val="24"/>
          <w:szCs w:val="24"/>
        </w:rPr>
        <w:t>Учебная дисциплина «</w:t>
      </w:r>
      <w:r>
        <w:rPr>
          <w:rFonts w:ascii="Times New Roman" w:hAnsi="Times New Roman"/>
          <w:sz w:val="24"/>
          <w:szCs w:val="24"/>
        </w:rPr>
        <w:t>Рисунок</w:t>
      </w:r>
      <w:r w:rsidRPr="00F31556">
        <w:rPr>
          <w:rFonts w:ascii="Times New Roman" w:hAnsi="Times New Roman"/>
          <w:sz w:val="24"/>
          <w:szCs w:val="24"/>
        </w:rPr>
        <w:t xml:space="preserve">» является обязательной частью общепрофессионального </w:t>
      </w:r>
      <w:proofErr w:type="gramStart"/>
      <w:r w:rsidRPr="00F31556">
        <w:rPr>
          <w:rFonts w:ascii="Times New Roman" w:hAnsi="Times New Roman"/>
          <w:sz w:val="24"/>
          <w:szCs w:val="24"/>
        </w:rPr>
        <w:t>цикла  основной</w:t>
      </w:r>
      <w:proofErr w:type="gramEnd"/>
      <w:r w:rsidRPr="00F31556">
        <w:rPr>
          <w:rFonts w:ascii="Times New Roman" w:hAnsi="Times New Roman"/>
          <w:sz w:val="24"/>
          <w:szCs w:val="24"/>
        </w:rPr>
        <w:t xml:space="preserve"> образовательной программы в соответствии с ФГОС по специальности </w:t>
      </w:r>
      <w:r>
        <w:rPr>
          <w:rFonts w:ascii="Times New Roman" w:hAnsi="Times New Roman"/>
          <w:sz w:val="24"/>
          <w:szCs w:val="24"/>
        </w:rPr>
        <w:t>54.02.02</w:t>
      </w:r>
      <w:r w:rsidRPr="00F31556">
        <w:rPr>
          <w:rFonts w:ascii="Times New Roman" w:hAnsi="Times New Roman"/>
          <w:sz w:val="24"/>
          <w:szCs w:val="24"/>
        </w:rPr>
        <w:t xml:space="preserve"> Декоративно прикладное искусство и народные промыслы</w:t>
      </w:r>
      <w:r>
        <w:rPr>
          <w:rFonts w:ascii="Times New Roman" w:hAnsi="Times New Roman"/>
          <w:sz w:val="24"/>
          <w:szCs w:val="24"/>
        </w:rPr>
        <w:t>.</w:t>
      </w:r>
    </w:p>
    <w:p w14:paraId="7D4E1E1D" w14:textId="77777777" w:rsidR="007A73E2" w:rsidRPr="00F31556" w:rsidRDefault="007A73E2" w:rsidP="007A73E2">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F31556">
        <w:rPr>
          <w:rFonts w:ascii="Times New Roman" w:hAnsi="Times New Roman"/>
          <w:sz w:val="24"/>
          <w:szCs w:val="24"/>
        </w:rPr>
        <w:t>Особое значение дисциплина имеет пр</w:t>
      </w:r>
      <w:r>
        <w:rPr>
          <w:rFonts w:ascii="Times New Roman" w:hAnsi="Times New Roman"/>
          <w:sz w:val="24"/>
          <w:szCs w:val="24"/>
        </w:rPr>
        <w:t>и формировании и развитии ПК 1.1, ПК 1.6</w:t>
      </w:r>
      <w:r w:rsidRPr="00F31556">
        <w:rPr>
          <w:rFonts w:ascii="Times New Roman" w:hAnsi="Times New Roman"/>
          <w:sz w:val="24"/>
          <w:szCs w:val="24"/>
        </w:rPr>
        <w:t xml:space="preserve">, </w:t>
      </w:r>
      <w:r>
        <w:rPr>
          <w:rFonts w:ascii="Times New Roman" w:hAnsi="Times New Roman"/>
          <w:sz w:val="24"/>
          <w:szCs w:val="24"/>
        </w:rPr>
        <w:t>ОК 01, ОК 03</w:t>
      </w:r>
      <w:r w:rsidRPr="00F31556">
        <w:rPr>
          <w:rFonts w:ascii="Times New Roman" w:hAnsi="Times New Roman"/>
          <w:sz w:val="24"/>
          <w:szCs w:val="24"/>
        </w:rPr>
        <w:t>.</w:t>
      </w:r>
    </w:p>
    <w:p w14:paraId="38E62AF5" w14:textId="77777777" w:rsidR="007A73E2" w:rsidRPr="004027C6" w:rsidRDefault="007A73E2" w:rsidP="007A73E2">
      <w:pPr>
        <w:pStyle w:val="a3"/>
        <w:ind w:left="0"/>
        <w:rPr>
          <w:rFonts w:ascii="Times New Roman" w:hAnsi="Times New Roman"/>
          <w:color w:val="000000" w:themeColor="text1"/>
          <w:sz w:val="24"/>
          <w:szCs w:val="24"/>
        </w:rPr>
      </w:pPr>
      <w:r>
        <w:rPr>
          <w:rFonts w:ascii="Times New Roman" w:hAnsi="Times New Roman"/>
          <w:b/>
          <w:bCs/>
          <w:color w:val="000000" w:themeColor="text1"/>
          <w:sz w:val="24"/>
          <w:szCs w:val="24"/>
        </w:rPr>
        <w:t xml:space="preserve">          </w:t>
      </w:r>
      <w:r w:rsidRPr="004027C6">
        <w:rPr>
          <w:rFonts w:ascii="Times New Roman" w:hAnsi="Times New Roman"/>
          <w:b/>
          <w:bCs/>
          <w:color w:val="000000" w:themeColor="text1"/>
          <w:sz w:val="24"/>
          <w:szCs w:val="24"/>
        </w:rPr>
        <w:t>1.2. Место учебной дисциплины в структуре основной профессиональной образовательной программы:</w:t>
      </w:r>
      <w:r>
        <w:rPr>
          <w:rFonts w:ascii="Times New Roman" w:hAnsi="Times New Roman"/>
          <w:color w:val="000000" w:themeColor="text1"/>
          <w:sz w:val="24"/>
          <w:szCs w:val="24"/>
        </w:rPr>
        <w:br/>
        <w:t>Дисциплина входит в цикл ОП– общепрофессиональный цикл</w:t>
      </w:r>
      <w:r w:rsidRPr="004027C6">
        <w:rPr>
          <w:rFonts w:ascii="Times New Roman" w:hAnsi="Times New Roman"/>
          <w:color w:val="000000" w:themeColor="text1"/>
          <w:sz w:val="24"/>
          <w:szCs w:val="24"/>
        </w:rPr>
        <w:t>.</w:t>
      </w:r>
    </w:p>
    <w:p w14:paraId="710ACC8C" w14:textId="77777777" w:rsidR="007A73E2" w:rsidRPr="004027C6" w:rsidRDefault="007A73E2" w:rsidP="007A73E2">
      <w:pPr>
        <w:pStyle w:val="a3"/>
        <w:ind w:left="0"/>
        <w:rPr>
          <w:rFonts w:ascii="Times New Roman" w:hAnsi="Times New Roman"/>
          <w:color w:val="000000" w:themeColor="text1"/>
          <w:sz w:val="24"/>
          <w:szCs w:val="24"/>
        </w:rPr>
      </w:pPr>
    </w:p>
    <w:p w14:paraId="46560501" w14:textId="77777777" w:rsidR="007A73E2" w:rsidRDefault="007A73E2" w:rsidP="007A73E2">
      <w:pPr>
        <w:pStyle w:val="a3"/>
        <w:ind w:left="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Pr="004027C6">
        <w:rPr>
          <w:rFonts w:ascii="Times New Roman" w:hAnsi="Times New Roman"/>
          <w:b/>
          <w:color w:val="000000" w:themeColor="text1"/>
          <w:sz w:val="24"/>
          <w:szCs w:val="24"/>
        </w:rPr>
        <w:t>1.</w:t>
      </w:r>
      <w:proofErr w:type="gramStart"/>
      <w:r w:rsidRPr="004027C6">
        <w:rPr>
          <w:rFonts w:ascii="Times New Roman" w:hAnsi="Times New Roman"/>
          <w:b/>
          <w:color w:val="000000" w:themeColor="text1"/>
          <w:sz w:val="24"/>
          <w:szCs w:val="24"/>
        </w:rPr>
        <w:t>3.Цели</w:t>
      </w:r>
      <w:proofErr w:type="gramEnd"/>
      <w:r w:rsidRPr="004027C6">
        <w:rPr>
          <w:rFonts w:ascii="Times New Roman" w:hAnsi="Times New Roman"/>
          <w:b/>
          <w:color w:val="000000" w:themeColor="text1"/>
          <w:sz w:val="24"/>
          <w:szCs w:val="24"/>
        </w:rPr>
        <w:t xml:space="preserve"> и задачи дисциплины – требования к результатам освоения дисциплины:</w:t>
      </w:r>
    </w:p>
    <w:p w14:paraId="6D0AD1CD" w14:textId="77777777" w:rsidR="007A73E2" w:rsidRPr="00280122" w:rsidRDefault="007A73E2" w:rsidP="007A73E2">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В результате освоения дисциплины обучающийся должен </w:t>
      </w:r>
      <w:r w:rsidRPr="00280122">
        <w:rPr>
          <w:rFonts w:ascii="Times New Roman" w:hAnsi="Times New Roman"/>
          <w:b/>
          <w:color w:val="000000"/>
          <w:sz w:val="24"/>
          <w:szCs w:val="24"/>
        </w:rPr>
        <w:t>уметь:</w:t>
      </w:r>
    </w:p>
    <w:p w14:paraId="531F8887" w14:textId="77777777" w:rsidR="007A73E2" w:rsidRPr="00280122" w:rsidRDefault="007A73E2" w:rsidP="007A73E2">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использова</w:t>
      </w:r>
      <w:r>
        <w:rPr>
          <w:rFonts w:ascii="Times New Roman" w:hAnsi="Times New Roman"/>
          <w:color w:val="000000"/>
          <w:sz w:val="24"/>
          <w:szCs w:val="24"/>
        </w:rPr>
        <w:t>ть основные изобразительные материалы и техники</w:t>
      </w:r>
      <w:r w:rsidRPr="00280122">
        <w:rPr>
          <w:rFonts w:ascii="Times New Roman" w:hAnsi="Times New Roman"/>
          <w:color w:val="000000"/>
          <w:sz w:val="24"/>
          <w:szCs w:val="24"/>
        </w:rPr>
        <w:t>;</w:t>
      </w:r>
    </w:p>
    <w:p w14:paraId="7BC581F9"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применять теоретические знания в практической профессиональной деятельности;</w:t>
      </w:r>
    </w:p>
    <w:p w14:paraId="631832FA" w14:textId="77777777" w:rsidR="007A73E2" w:rsidRPr="00280122" w:rsidRDefault="007A73E2" w:rsidP="007A73E2">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осуществлять процесс изучения и профессионального изображения натуры, её художественной интерпретации средствами рисунка.</w:t>
      </w:r>
    </w:p>
    <w:p w14:paraId="32689509" w14:textId="77777777" w:rsidR="007A73E2" w:rsidRDefault="007A73E2" w:rsidP="007A73E2">
      <w:pPr>
        <w:spacing w:before="100" w:beforeAutospacing="1" w:after="100" w:afterAutospacing="1" w:line="240" w:lineRule="auto"/>
        <w:jc w:val="both"/>
        <w:rPr>
          <w:rFonts w:ascii="Times New Roman" w:hAnsi="Times New Roman"/>
          <w:b/>
          <w:color w:val="000000"/>
          <w:sz w:val="24"/>
          <w:szCs w:val="24"/>
        </w:rPr>
      </w:pPr>
      <w:r w:rsidRPr="00280122">
        <w:rPr>
          <w:rFonts w:ascii="Times New Roman" w:hAnsi="Times New Roman"/>
          <w:color w:val="000000"/>
          <w:sz w:val="24"/>
          <w:szCs w:val="24"/>
        </w:rPr>
        <w:t xml:space="preserve">В результате освоения дисциплины обучающийся должен </w:t>
      </w:r>
      <w:r w:rsidRPr="00280122">
        <w:rPr>
          <w:rFonts w:ascii="Times New Roman" w:hAnsi="Times New Roman"/>
          <w:b/>
          <w:color w:val="000000"/>
          <w:sz w:val="24"/>
          <w:szCs w:val="24"/>
        </w:rPr>
        <w:t>знать:</w:t>
      </w:r>
    </w:p>
    <w:p w14:paraId="712A498A" w14:textId="77777777" w:rsidR="007A73E2" w:rsidRPr="004027C6" w:rsidRDefault="007A73E2" w:rsidP="007A73E2">
      <w:pPr>
        <w:spacing w:before="100" w:beforeAutospacing="1" w:after="100" w:afterAutospacing="1" w:line="240" w:lineRule="auto"/>
        <w:jc w:val="both"/>
        <w:rPr>
          <w:rFonts w:ascii="Times New Roman" w:hAnsi="Times New Roman"/>
          <w:color w:val="000000"/>
          <w:sz w:val="24"/>
          <w:szCs w:val="24"/>
        </w:rPr>
      </w:pPr>
      <w:r w:rsidRPr="004027C6">
        <w:rPr>
          <w:rFonts w:ascii="Times New Roman" w:hAnsi="Times New Roman"/>
          <w:color w:val="000000"/>
          <w:sz w:val="24"/>
          <w:szCs w:val="24"/>
        </w:rPr>
        <w:t>- основы изобразительной грамоты;</w:t>
      </w:r>
    </w:p>
    <w:p w14:paraId="7E543A13"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r w:rsidRPr="004027C6">
        <w:rPr>
          <w:rFonts w:ascii="Times New Roman" w:hAnsi="Times New Roman"/>
          <w:color w:val="000000"/>
          <w:sz w:val="24"/>
          <w:szCs w:val="24"/>
        </w:rPr>
        <w:t>-  методы и основы графического и пластического изображения геометрических тел, природных объектов, пейзажа, человека.</w:t>
      </w:r>
    </w:p>
    <w:p w14:paraId="0044F05B" w14:textId="77777777" w:rsidR="007A73E2" w:rsidRPr="00280122" w:rsidRDefault="007A73E2" w:rsidP="007A73E2">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t>1.4. Рекомендуемое количество часов на освоение программы дисциплины:</w:t>
      </w:r>
    </w:p>
    <w:p w14:paraId="6FC57380" w14:textId="77777777" w:rsidR="007A73E2" w:rsidRPr="00280122" w:rsidRDefault="007A73E2" w:rsidP="007A73E2">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максимальной учебной нагрузки обучающегося </w:t>
      </w:r>
      <w:r>
        <w:rPr>
          <w:rFonts w:ascii="Times New Roman" w:hAnsi="Times New Roman"/>
          <w:color w:val="000000"/>
          <w:sz w:val="24"/>
          <w:szCs w:val="24"/>
        </w:rPr>
        <w:t>618</w:t>
      </w:r>
      <w:r w:rsidRPr="00280122">
        <w:rPr>
          <w:rFonts w:ascii="Times New Roman" w:hAnsi="Times New Roman"/>
          <w:color w:val="000000"/>
          <w:sz w:val="24"/>
          <w:szCs w:val="24"/>
        </w:rPr>
        <w:t xml:space="preserve"> часов, в том числе:</w:t>
      </w:r>
    </w:p>
    <w:p w14:paraId="04ECE84C" w14:textId="77777777" w:rsidR="007A73E2" w:rsidRPr="00280122" w:rsidRDefault="007A73E2" w:rsidP="007A73E2">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аудиторной учебной работы обучающегося (обязательных учебных занятий) </w:t>
      </w:r>
      <w:r>
        <w:rPr>
          <w:rFonts w:ascii="Times New Roman" w:hAnsi="Times New Roman"/>
          <w:color w:val="000000"/>
          <w:sz w:val="24"/>
          <w:szCs w:val="24"/>
        </w:rPr>
        <w:t>412</w:t>
      </w:r>
      <w:r w:rsidRPr="00280122">
        <w:rPr>
          <w:rFonts w:ascii="Times New Roman" w:hAnsi="Times New Roman"/>
          <w:color w:val="000000"/>
          <w:sz w:val="24"/>
          <w:szCs w:val="24"/>
        </w:rPr>
        <w:t xml:space="preserve"> час</w:t>
      </w:r>
      <w:r>
        <w:rPr>
          <w:rFonts w:ascii="Times New Roman" w:hAnsi="Times New Roman"/>
          <w:color w:val="000000"/>
          <w:sz w:val="24"/>
          <w:szCs w:val="24"/>
        </w:rPr>
        <w:t>ов</w:t>
      </w:r>
      <w:r w:rsidRPr="00280122">
        <w:rPr>
          <w:rFonts w:ascii="Times New Roman" w:hAnsi="Times New Roman"/>
          <w:color w:val="000000"/>
          <w:sz w:val="24"/>
          <w:szCs w:val="24"/>
        </w:rPr>
        <w:t>;</w:t>
      </w:r>
    </w:p>
    <w:p w14:paraId="0F98519A"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внеаудиторной (самостоятельной) учебной работы обучающегося </w:t>
      </w:r>
      <w:r>
        <w:rPr>
          <w:rFonts w:ascii="Times New Roman" w:hAnsi="Times New Roman"/>
          <w:color w:val="000000"/>
          <w:sz w:val="24"/>
          <w:szCs w:val="24"/>
        </w:rPr>
        <w:t>206</w:t>
      </w:r>
      <w:r w:rsidRPr="00280122">
        <w:rPr>
          <w:rFonts w:ascii="Times New Roman" w:hAnsi="Times New Roman"/>
          <w:color w:val="000000"/>
          <w:sz w:val="24"/>
          <w:szCs w:val="24"/>
        </w:rPr>
        <w:t xml:space="preserve"> часов.</w:t>
      </w:r>
    </w:p>
    <w:p w14:paraId="617F37F1"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6891FED3"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43E9E288"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7EA45B3C"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024D1937"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62CD15BD"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70C7EDCB" w14:textId="77777777" w:rsidR="007A73E2" w:rsidRPr="00280122" w:rsidRDefault="007A73E2" w:rsidP="007A73E2">
      <w:pPr>
        <w:spacing w:before="100" w:beforeAutospacing="1" w:after="100" w:afterAutospacing="1" w:line="240" w:lineRule="auto"/>
        <w:jc w:val="both"/>
        <w:rPr>
          <w:rFonts w:ascii="Times New Roman" w:hAnsi="Times New Roman"/>
          <w:color w:val="000000"/>
          <w:sz w:val="24"/>
          <w:szCs w:val="24"/>
        </w:rPr>
      </w:pPr>
    </w:p>
    <w:p w14:paraId="40FA7870" w14:textId="77777777" w:rsidR="007A73E2" w:rsidRPr="00280122" w:rsidRDefault="007A73E2" w:rsidP="007A73E2">
      <w:pPr>
        <w:spacing w:before="100" w:beforeAutospacing="1" w:after="100" w:afterAutospacing="1" w:line="240" w:lineRule="auto"/>
        <w:jc w:val="center"/>
        <w:rPr>
          <w:rFonts w:ascii="Times New Roman" w:hAnsi="Times New Roman"/>
          <w:color w:val="000000"/>
          <w:sz w:val="24"/>
          <w:szCs w:val="24"/>
        </w:rPr>
      </w:pPr>
      <w:r w:rsidRPr="00280122">
        <w:rPr>
          <w:rFonts w:ascii="Times New Roman" w:hAnsi="Times New Roman"/>
          <w:b/>
          <w:bCs/>
          <w:color w:val="000000"/>
          <w:sz w:val="24"/>
          <w:szCs w:val="24"/>
        </w:rPr>
        <w:t>2. СТРУКТУРА И СОДЕРЖАНИЕ УЧЕБНОЙ ДИСЦИПЛИНЫ</w:t>
      </w:r>
    </w:p>
    <w:p w14:paraId="63EB258B"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b/>
          <w:bCs/>
          <w:sz w:val="24"/>
          <w:szCs w:val="24"/>
        </w:rPr>
        <w:t>2.1. Объем учебной дисциплины и виды учебной работы</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7589"/>
        <w:gridCol w:w="1750"/>
      </w:tblGrid>
      <w:tr w:rsidR="007A73E2" w:rsidRPr="00280122" w14:paraId="054C1F77"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4F0C42ED" w14:textId="77777777" w:rsidR="007A73E2" w:rsidRPr="00280122" w:rsidRDefault="007A73E2" w:rsidP="007A73E2">
            <w:pPr>
              <w:spacing w:after="75" w:line="312" w:lineRule="atLeast"/>
              <w:jc w:val="center"/>
              <w:rPr>
                <w:rFonts w:ascii="Times New Roman" w:hAnsi="Times New Roman"/>
                <w:sz w:val="24"/>
                <w:szCs w:val="24"/>
              </w:rPr>
            </w:pPr>
            <w:r w:rsidRPr="00280122">
              <w:rPr>
                <w:rFonts w:ascii="Times New Roman" w:hAnsi="Times New Roman"/>
                <w:b/>
                <w:bCs/>
                <w:sz w:val="24"/>
                <w:szCs w:val="24"/>
              </w:rPr>
              <w:t>Вид учебной работы</w:t>
            </w:r>
          </w:p>
        </w:tc>
        <w:tc>
          <w:tcPr>
            <w:tcW w:w="1773" w:type="dxa"/>
            <w:tcBorders>
              <w:top w:val="outset" w:sz="6" w:space="0" w:color="auto"/>
              <w:left w:val="outset" w:sz="6" w:space="0" w:color="auto"/>
              <w:bottom w:val="outset" w:sz="6" w:space="0" w:color="auto"/>
              <w:right w:val="outset" w:sz="6" w:space="0" w:color="auto"/>
            </w:tcBorders>
            <w:hideMark/>
          </w:tcPr>
          <w:p w14:paraId="24705A7C" w14:textId="77777777" w:rsidR="007A73E2" w:rsidRPr="00280122" w:rsidRDefault="007A73E2" w:rsidP="007A73E2">
            <w:pPr>
              <w:spacing w:after="75" w:line="312" w:lineRule="atLeast"/>
              <w:jc w:val="center"/>
              <w:rPr>
                <w:rFonts w:ascii="Times New Roman" w:hAnsi="Times New Roman"/>
                <w:sz w:val="24"/>
                <w:szCs w:val="24"/>
              </w:rPr>
            </w:pPr>
            <w:r w:rsidRPr="00280122">
              <w:rPr>
                <w:rFonts w:ascii="Times New Roman" w:hAnsi="Times New Roman"/>
                <w:b/>
                <w:bCs/>
                <w:i/>
                <w:iCs/>
                <w:sz w:val="24"/>
                <w:szCs w:val="24"/>
              </w:rPr>
              <w:t>Объем часов</w:t>
            </w:r>
          </w:p>
        </w:tc>
      </w:tr>
      <w:tr w:rsidR="007A73E2" w:rsidRPr="00280122" w14:paraId="6ACA442E"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545FD898"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b/>
                <w:bCs/>
                <w:sz w:val="24"/>
                <w:szCs w:val="24"/>
              </w:rPr>
              <w:t>Максимальная учебная нагрузка (всего)</w:t>
            </w:r>
          </w:p>
        </w:tc>
        <w:tc>
          <w:tcPr>
            <w:tcW w:w="1773" w:type="dxa"/>
            <w:tcBorders>
              <w:top w:val="outset" w:sz="6" w:space="0" w:color="auto"/>
              <w:left w:val="outset" w:sz="6" w:space="0" w:color="auto"/>
              <w:bottom w:val="outset" w:sz="6" w:space="0" w:color="auto"/>
              <w:right w:val="outset" w:sz="6" w:space="0" w:color="auto"/>
            </w:tcBorders>
            <w:hideMark/>
          </w:tcPr>
          <w:p w14:paraId="7C051A2E" w14:textId="77777777" w:rsidR="007A73E2" w:rsidRPr="00280122" w:rsidRDefault="007A73E2" w:rsidP="007A73E2">
            <w:pPr>
              <w:spacing w:after="75" w:line="312" w:lineRule="atLeast"/>
              <w:jc w:val="center"/>
              <w:rPr>
                <w:rFonts w:ascii="Times New Roman" w:hAnsi="Times New Roman"/>
                <w:sz w:val="24"/>
                <w:szCs w:val="24"/>
              </w:rPr>
            </w:pPr>
            <w:r>
              <w:rPr>
                <w:rFonts w:ascii="Times New Roman" w:hAnsi="Times New Roman"/>
                <w:sz w:val="24"/>
                <w:szCs w:val="24"/>
              </w:rPr>
              <w:t>650</w:t>
            </w:r>
          </w:p>
        </w:tc>
      </w:tr>
      <w:tr w:rsidR="007A73E2" w:rsidRPr="00280122" w14:paraId="50A8B550"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6CA68115"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b/>
                <w:bCs/>
                <w:sz w:val="24"/>
                <w:szCs w:val="24"/>
              </w:rPr>
              <w:t xml:space="preserve">Обязательная аудиторная учебная нагрузка (всего) </w:t>
            </w:r>
          </w:p>
        </w:tc>
        <w:tc>
          <w:tcPr>
            <w:tcW w:w="1773" w:type="dxa"/>
            <w:tcBorders>
              <w:top w:val="outset" w:sz="6" w:space="0" w:color="auto"/>
              <w:left w:val="outset" w:sz="6" w:space="0" w:color="auto"/>
              <w:bottom w:val="outset" w:sz="6" w:space="0" w:color="auto"/>
              <w:right w:val="outset" w:sz="6" w:space="0" w:color="auto"/>
            </w:tcBorders>
            <w:hideMark/>
          </w:tcPr>
          <w:p w14:paraId="4AB303E1" w14:textId="77777777" w:rsidR="007A73E2" w:rsidRPr="00280122" w:rsidRDefault="007A73E2" w:rsidP="007A73E2">
            <w:pPr>
              <w:spacing w:after="75" w:line="312" w:lineRule="atLeast"/>
              <w:jc w:val="center"/>
              <w:rPr>
                <w:rFonts w:ascii="Times New Roman" w:hAnsi="Times New Roman"/>
                <w:sz w:val="24"/>
                <w:szCs w:val="24"/>
              </w:rPr>
            </w:pPr>
            <w:r>
              <w:rPr>
                <w:rFonts w:ascii="Times New Roman" w:hAnsi="Times New Roman"/>
                <w:sz w:val="24"/>
                <w:szCs w:val="24"/>
              </w:rPr>
              <w:t>412</w:t>
            </w:r>
          </w:p>
        </w:tc>
      </w:tr>
      <w:tr w:rsidR="007A73E2" w:rsidRPr="00280122" w14:paraId="3FD56909"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7340B173"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sz w:val="24"/>
                <w:szCs w:val="24"/>
              </w:rPr>
              <w:t>в том числе:</w:t>
            </w:r>
          </w:p>
        </w:tc>
        <w:tc>
          <w:tcPr>
            <w:tcW w:w="1773" w:type="dxa"/>
            <w:tcBorders>
              <w:top w:val="outset" w:sz="6" w:space="0" w:color="auto"/>
              <w:left w:val="outset" w:sz="6" w:space="0" w:color="auto"/>
              <w:bottom w:val="outset" w:sz="6" w:space="0" w:color="auto"/>
              <w:right w:val="outset" w:sz="6" w:space="0" w:color="auto"/>
            </w:tcBorders>
            <w:hideMark/>
          </w:tcPr>
          <w:p w14:paraId="13E47E7E" w14:textId="77777777" w:rsidR="007A73E2" w:rsidRPr="00280122" w:rsidRDefault="007A73E2" w:rsidP="007A73E2">
            <w:pPr>
              <w:spacing w:after="75" w:line="312" w:lineRule="atLeast"/>
              <w:jc w:val="center"/>
              <w:rPr>
                <w:rFonts w:ascii="Times New Roman" w:hAnsi="Times New Roman"/>
                <w:sz w:val="24"/>
                <w:szCs w:val="24"/>
              </w:rPr>
            </w:pPr>
          </w:p>
        </w:tc>
      </w:tr>
      <w:tr w:rsidR="007A73E2" w:rsidRPr="00280122" w14:paraId="593BA93C"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792B601F"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sz w:val="24"/>
                <w:szCs w:val="24"/>
              </w:rPr>
              <w:t>практические занятия</w:t>
            </w:r>
          </w:p>
        </w:tc>
        <w:tc>
          <w:tcPr>
            <w:tcW w:w="1773" w:type="dxa"/>
            <w:tcBorders>
              <w:top w:val="outset" w:sz="6" w:space="0" w:color="auto"/>
              <w:left w:val="outset" w:sz="6" w:space="0" w:color="auto"/>
              <w:bottom w:val="outset" w:sz="6" w:space="0" w:color="auto"/>
              <w:right w:val="outset" w:sz="6" w:space="0" w:color="auto"/>
            </w:tcBorders>
            <w:hideMark/>
          </w:tcPr>
          <w:p w14:paraId="10138E02" w14:textId="77777777" w:rsidR="007A73E2" w:rsidRPr="00280122" w:rsidRDefault="007A73E2" w:rsidP="007A73E2">
            <w:pPr>
              <w:spacing w:after="75" w:line="312" w:lineRule="atLeast"/>
              <w:jc w:val="center"/>
              <w:rPr>
                <w:rFonts w:ascii="Times New Roman" w:hAnsi="Times New Roman"/>
                <w:sz w:val="24"/>
                <w:szCs w:val="24"/>
              </w:rPr>
            </w:pPr>
            <w:r>
              <w:rPr>
                <w:rFonts w:ascii="Times New Roman" w:hAnsi="Times New Roman"/>
                <w:sz w:val="24"/>
                <w:szCs w:val="24"/>
              </w:rPr>
              <w:t>412</w:t>
            </w:r>
          </w:p>
        </w:tc>
      </w:tr>
      <w:tr w:rsidR="007A73E2" w:rsidRPr="00280122" w14:paraId="24435E1F"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60D839B6"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sz w:val="24"/>
                <w:szCs w:val="24"/>
              </w:rPr>
              <w:t>контрольные работы</w:t>
            </w:r>
          </w:p>
        </w:tc>
        <w:tc>
          <w:tcPr>
            <w:tcW w:w="1773" w:type="dxa"/>
            <w:tcBorders>
              <w:top w:val="outset" w:sz="6" w:space="0" w:color="auto"/>
              <w:left w:val="outset" w:sz="6" w:space="0" w:color="auto"/>
              <w:bottom w:val="outset" w:sz="6" w:space="0" w:color="auto"/>
              <w:right w:val="outset" w:sz="6" w:space="0" w:color="auto"/>
            </w:tcBorders>
            <w:hideMark/>
          </w:tcPr>
          <w:p w14:paraId="622AEFEE" w14:textId="77777777" w:rsidR="007A73E2" w:rsidRPr="00280122" w:rsidRDefault="007A73E2" w:rsidP="007A73E2">
            <w:pPr>
              <w:spacing w:after="75" w:line="312" w:lineRule="atLeast"/>
              <w:jc w:val="center"/>
              <w:rPr>
                <w:rFonts w:ascii="Times New Roman" w:hAnsi="Times New Roman"/>
                <w:sz w:val="24"/>
                <w:szCs w:val="24"/>
              </w:rPr>
            </w:pPr>
            <w:r w:rsidRPr="00280122">
              <w:rPr>
                <w:rFonts w:ascii="Times New Roman" w:hAnsi="Times New Roman"/>
                <w:sz w:val="24"/>
                <w:szCs w:val="24"/>
              </w:rPr>
              <w:t>*</w:t>
            </w:r>
          </w:p>
        </w:tc>
      </w:tr>
      <w:tr w:rsidR="007A73E2" w:rsidRPr="00280122" w14:paraId="64499A8E"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477E8AE0"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b/>
                <w:bCs/>
                <w:sz w:val="24"/>
                <w:szCs w:val="24"/>
              </w:rPr>
              <w:t>Самостоятельная работа обучающегося (всего)</w:t>
            </w:r>
          </w:p>
        </w:tc>
        <w:tc>
          <w:tcPr>
            <w:tcW w:w="1773" w:type="dxa"/>
            <w:tcBorders>
              <w:top w:val="outset" w:sz="6" w:space="0" w:color="auto"/>
              <w:left w:val="outset" w:sz="6" w:space="0" w:color="auto"/>
              <w:bottom w:val="outset" w:sz="6" w:space="0" w:color="auto"/>
              <w:right w:val="outset" w:sz="6" w:space="0" w:color="auto"/>
            </w:tcBorders>
            <w:hideMark/>
          </w:tcPr>
          <w:p w14:paraId="5CA29561" w14:textId="77777777" w:rsidR="007A73E2" w:rsidRPr="00280122" w:rsidRDefault="007A73E2" w:rsidP="007A73E2">
            <w:pPr>
              <w:spacing w:after="75" w:line="312" w:lineRule="atLeast"/>
              <w:jc w:val="center"/>
              <w:rPr>
                <w:rFonts w:ascii="Times New Roman" w:hAnsi="Times New Roman"/>
                <w:sz w:val="24"/>
                <w:szCs w:val="24"/>
              </w:rPr>
            </w:pPr>
            <w:r>
              <w:rPr>
                <w:rFonts w:ascii="Times New Roman" w:hAnsi="Times New Roman"/>
                <w:sz w:val="24"/>
                <w:szCs w:val="24"/>
              </w:rPr>
              <w:t>206</w:t>
            </w:r>
          </w:p>
        </w:tc>
      </w:tr>
      <w:tr w:rsidR="007A73E2" w:rsidRPr="00280122" w14:paraId="64B66CE5"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76BB1E23"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sz w:val="24"/>
                <w:szCs w:val="24"/>
              </w:rPr>
              <w:t>в том числе:</w:t>
            </w:r>
          </w:p>
        </w:tc>
        <w:tc>
          <w:tcPr>
            <w:tcW w:w="1773" w:type="dxa"/>
            <w:tcBorders>
              <w:top w:val="outset" w:sz="6" w:space="0" w:color="auto"/>
              <w:left w:val="outset" w:sz="6" w:space="0" w:color="auto"/>
              <w:bottom w:val="outset" w:sz="6" w:space="0" w:color="auto"/>
              <w:right w:val="outset" w:sz="6" w:space="0" w:color="auto"/>
            </w:tcBorders>
            <w:hideMark/>
          </w:tcPr>
          <w:p w14:paraId="03801BC8" w14:textId="77777777" w:rsidR="007A73E2" w:rsidRPr="00280122" w:rsidRDefault="007A73E2" w:rsidP="007A73E2">
            <w:pPr>
              <w:spacing w:after="75" w:line="312" w:lineRule="atLeast"/>
              <w:jc w:val="center"/>
              <w:rPr>
                <w:rFonts w:ascii="Times New Roman" w:hAnsi="Times New Roman"/>
                <w:sz w:val="24"/>
                <w:szCs w:val="24"/>
              </w:rPr>
            </w:pPr>
          </w:p>
        </w:tc>
      </w:tr>
      <w:tr w:rsidR="007A73E2" w:rsidRPr="00280122" w14:paraId="0052ACBE"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457C7198" w14:textId="77777777" w:rsidR="007A73E2" w:rsidRPr="00280122" w:rsidRDefault="007A73E2" w:rsidP="007A73E2">
            <w:pPr>
              <w:spacing w:after="75" w:line="312" w:lineRule="atLeast"/>
              <w:rPr>
                <w:rFonts w:ascii="Times New Roman" w:hAnsi="Times New Roman"/>
                <w:sz w:val="24"/>
                <w:szCs w:val="24"/>
              </w:rPr>
            </w:pPr>
            <w:proofErr w:type="gramStart"/>
            <w:r>
              <w:rPr>
                <w:rFonts w:ascii="Times New Roman" w:hAnsi="Times New Roman"/>
                <w:i/>
                <w:iCs/>
                <w:sz w:val="24"/>
                <w:szCs w:val="24"/>
              </w:rPr>
              <w:t>Курсовая  работа</w:t>
            </w:r>
            <w:proofErr w:type="gramEnd"/>
          </w:p>
        </w:tc>
        <w:tc>
          <w:tcPr>
            <w:tcW w:w="1773" w:type="dxa"/>
            <w:tcBorders>
              <w:top w:val="outset" w:sz="6" w:space="0" w:color="auto"/>
              <w:left w:val="outset" w:sz="6" w:space="0" w:color="auto"/>
              <w:bottom w:val="outset" w:sz="6" w:space="0" w:color="auto"/>
              <w:right w:val="outset" w:sz="6" w:space="0" w:color="auto"/>
            </w:tcBorders>
            <w:hideMark/>
          </w:tcPr>
          <w:p w14:paraId="521EBD58" w14:textId="77777777" w:rsidR="007A73E2" w:rsidRPr="00280122" w:rsidRDefault="007A73E2" w:rsidP="007A73E2">
            <w:pPr>
              <w:spacing w:after="75" w:line="312" w:lineRule="atLeast"/>
              <w:jc w:val="center"/>
              <w:rPr>
                <w:rFonts w:ascii="Times New Roman" w:hAnsi="Times New Roman"/>
                <w:sz w:val="24"/>
                <w:szCs w:val="24"/>
              </w:rPr>
            </w:pPr>
            <w:r>
              <w:rPr>
                <w:rFonts w:ascii="Times New Roman" w:hAnsi="Times New Roman"/>
                <w:sz w:val="24"/>
                <w:szCs w:val="24"/>
              </w:rPr>
              <w:t>32</w:t>
            </w:r>
          </w:p>
        </w:tc>
      </w:tr>
      <w:tr w:rsidR="007A73E2" w:rsidRPr="00280122" w14:paraId="33EF4343" w14:textId="77777777" w:rsidTr="007A73E2">
        <w:trPr>
          <w:tblCellSpacing w:w="0" w:type="dxa"/>
        </w:trPr>
        <w:tc>
          <w:tcPr>
            <w:tcW w:w="9505" w:type="dxa"/>
            <w:gridSpan w:val="2"/>
            <w:tcBorders>
              <w:top w:val="outset" w:sz="6" w:space="0" w:color="auto"/>
              <w:left w:val="outset" w:sz="6" w:space="0" w:color="auto"/>
              <w:bottom w:val="outset" w:sz="6" w:space="0" w:color="auto"/>
              <w:right w:val="outset" w:sz="6" w:space="0" w:color="auto"/>
            </w:tcBorders>
            <w:hideMark/>
          </w:tcPr>
          <w:p w14:paraId="7EB9AB58"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sz w:val="24"/>
                <w:szCs w:val="24"/>
              </w:rPr>
              <w:t>Итоговая аттестация в форме</w:t>
            </w:r>
            <w:r w:rsidRPr="00280122">
              <w:rPr>
                <w:rFonts w:ascii="Times New Roman" w:hAnsi="Times New Roman"/>
                <w:i/>
                <w:iCs/>
                <w:sz w:val="24"/>
                <w:szCs w:val="24"/>
              </w:rPr>
              <w:t xml:space="preserve"> </w:t>
            </w:r>
            <w:r>
              <w:rPr>
                <w:rFonts w:ascii="Times New Roman" w:hAnsi="Times New Roman"/>
                <w:b/>
                <w:iCs/>
                <w:sz w:val="24"/>
                <w:szCs w:val="24"/>
              </w:rPr>
              <w:t>экзамена в каждом семестре</w:t>
            </w:r>
          </w:p>
        </w:tc>
      </w:tr>
    </w:tbl>
    <w:p w14:paraId="7CF41F9A"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3C6D54FA"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4961C260"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466AC89F"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099F5D3F"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41C8F96D"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5615A5A2"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17802C4B"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2B2FF710"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6A25F508"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4D36140A"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15240BA1"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22DEE70C" w14:textId="77777777" w:rsidR="007A73E2" w:rsidRPr="00280122" w:rsidRDefault="007A73E2" w:rsidP="007A73E2">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lastRenderedPageBreak/>
        <w:t>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7"/>
        <w:gridCol w:w="4695"/>
        <w:gridCol w:w="933"/>
        <w:gridCol w:w="1760"/>
      </w:tblGrid>
      <w:tr w:rsidR="007A73E2" w:rsidRPr="00280122" w14:paraId="670A92C3" w14:textId="77777777" w:rsidTr="007A73E2">
        <w:tc>
          <w:tcPr>
            <w:tcW w:w="1164" w:type="pct"/>
          </w:tcPr>
          <w:p w14:paraId="5C527CBE" w14:textId="77777777" w:rsidR="007A73E2" w:rsidRPr="00280122" w:rsidRDefault="007A73E2" w:rsidP="007A73E2">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Наименование</w:t>
            </w:r>
          </w:p>
          <w:p w14:paraId="63886681" w14:textId="77777777" w:rsidR="007A73E2" w:rsidRPr="00280122" w:rsidRDefault="007A73E2" w:rsidP="007A73E2">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разделов и тем</w:t>
            </w:r>
          </w:p>
        </w:tc>
        <w:tc>
          <w:tcPr>
            <w:tcW w:w="2740" w:type="pct"/>
          </w:tcPr>
          <w:p w14:paraId="02D148C5" w14:textId="77777777" w:rsidR="007A73E2" w:rsidRPr="00280122" w:rsidRDefault="007A73E2" w:rsidP="007A73E2">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Содержание учебного материала</w:t>
            </w:r>
            <w:r w:rsidRPr="00280122">
              <w:rPr>
                <w:rFonts w:ascii="Times New Roman" w:hAnsi="Times New Roman"/>
                <w:b/>
                <w:bCs/>
                <w:sz w:val="24"/>
                <w:szCs w:val="24"/>
              </w:rPr>
              <w:t xml:space="preserve">, </w:t>
            </w:r>
            <w:r w:rsidRPr="00280122">
              <w:rPr>
                <w:rFonts w:ascii="Times New Roman" w:hAnsi="Times New Roman"/>
                <w:b/>
                <w:sz w:val="24"/>
                <w:szCs w:val="24"/>
              </w:rPr>
              <w:t>лабораторные работы и практические занятия</w:t>
            </w:r>
            <w:r w:rsidRPr="00280122">
              <w:rPr>
                <w:rFonts w:ascii="Times New Roman" w:hAnsi="Times New Roman"/>
                <w:b/>
                <w:bCs/>
                <w:sz w:val="24"/>
                <w:szCs w:val="24"/>
              </w:rPr>
              <w:t xml:space="preserve">, </w:t>
            </w:r>
            <w:r w:rsidRPr="00280122">
              <w:rPr>
                <w:rFonts w:ascii="Times New Roman" w:hAnsi="Times New Roman"/>
                <w:b/>
                <w:sz w:val="24"/>
                <w:szCs w:val="24"/>
              </w:rPr>
              <w:t>самостоятельная работа обучающихся</w:t>
            </w:r>
          </w:p>
        </w:tc>
        <w:tc>
          <w:tcPr>
            <w:tcW w:w="479" w:type="pct"/>
          </w:tcPr>
          <w:p w14:paraId="31E1623E" w14:textId="77777777" w:rsidR="007A73E2" w:rsidRPr="00280122" w:rsidRDefault="007A73E2" w:rsidP="007A73E2">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Объем часов</w:t>
            </w:r>
          </w:p>
        </w:tc>
        <w:tc>
          <w:tcPr>
            <w:tcW w:w="617" w:type="pct"/>
          </w:tcPr>
          <w:p w14:paraId="2E82B29A" w14:textId="79CA3B94" w:rsidR="007A73E2" w:rsidRPr="00280122" w:rsidRDefault="007A73E2" w:rsidP="007A73E2">
            <w:pPr>
              <w:autoSpaceDE w:val="0"/>
              <w:autoSpaceDN w:val="0"/>
              <w:adjustRightInd w:val="0"/>
              <w:spacing w:after="0" w:line="240" w:lineRule="auto"/>
              <w:jc w:val="center"/>
              <w:rPr>
                <w:rFonts w:ascii="Times New Roman" w:hAnsi="Times New Roman"/>
                <w:b/>
                <w:sz w:val="24"/>
                <w:szCs w:val="24"/>
              </w:rPr>
            </w:pPr>
            <w:r w:rsidRPr="00AC7625">
              <w:rPr>
                <w:rFonts w:ascii="Times New Roman" w:hAnsi="Times New Roman"/>
                <w:b/>
                <w:bCs/>
              </w:rPr>
              <w:t>Коды компетенций, формированию которых способствует элемент программы</w:t>
            </w:r>
            <w:r w:rsidRPr="00280122">
              <w:rPr>
                <w:rFonts w:ascii="Times New Roman" w:hAnsi="Times New Roman"/>
                <w:b/>
                <w:sz w:val="24"/>
                <w:szCs w:val="24"/>
              </w:rPr>
              <w:t xml:space="preserve"> я</w:t>
            </w:r>
          </w:p>
        </w:tc>
      </w:tr>
      <w:tr w:rsidR="007A73E2" w:rsidRPr="00280122" w14:paraId="4A7C935B" w14:textId="77777777" w:rsidTr="007A73E2">
        <w:tc>
          <w:tcPr>
            <w:tcW w:w="1164" w:type="pct"/>
          </w:tcPr>
          <w:p w14:paraId="1BAD345C"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787C10">
              <w:rPr>
                <w:rFonts w:ascii="Times New Roman" w:hAnsi="Times New Roman"/>
                <w:sz w:val="24"/>
                <w:szCs w:val="24"/>
              </w:rPr>
              <w:t>1</w:t>
            </w:r>
          </w:p>
        </w:tc>
        <w:tc>
          <w:tcPr>
            <w:tcW w:w="2740" w:type="pct"/>
          </w:tcPr>
          <w:p w14:paraId="5EBE6804"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787C10">
              <w:rPr>
                <w:rFonts w:ascii="Times New Roman" w:hAnsi="Times New Roman"/>
                <w:sz w:val="24"/>
                <w:szCs w:val="24"/>
              </w:rPr>
              <w:t>2</w:t>
            </w:r>
          </w:p>
        </w:tc>
        <w:tc>
          <w:tcPr>
            <w:tcW w:w="479" w:type="pct"/>
          </w:tcPr>
          <w:p w14:paraId="49A93CF1"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787C10">
              <w:rPr>
                <w:rFonts w:ascii="Times New Roman" w:hAnsi="Times New Roman"/>
                <w:sz w:val="24"/>
                <w:szCs w:val="24"/>
              </w:rPr>
              <w:t>3</w:t>
            </w:r>
          </w:p>
        </w:tc>
        <w:tc>
          <w:tcPr>
            <w:tcW w:w="617" w:type="pct"/>
          </w:tcPr>
          <w:p w14:paraId="7C93BB12"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787C10">
              <w:rPr>
                <w:rFonts w:ascii="Times New Roman" w:hAnsi="Times New Roman"/>
                <w:sz w:val="24"/>
                <w:szCs w:val="24"/>
              </w:rPr>
              <w:t>4</w:t>
            </w:r>
          </w:p>
        </w:tc>
      </w:tr>
      <w:tr w:rsidR="007A73E2" w:rsidRPr="00280122" w14:paraId="030E45EC" w14:textId="77777777" w:rsidTr="007A73E2">
        <w:tc>
          <w:tcPr>
            <w:tcW w:w="5000" w:type="pct"/>
            <w:gridSpan w:val="4"/>
          </w:tcPr>
          <w:p w14:paraId="282DE09A" w14:textId="77777777" w:rsidR="007A73E2" w:rsidRPr="00787C10"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787C10">
              <w:rPr>
                <w:rFonts w:ascii="Times New Roman" w:hAnsi="Times New Roman"/>
                <w:b/>
                <w:sz w:val="24"/>
                <w:szCs w:val="24"/>
              </w:rPr>
              <w:t>1  КУРС</w:t>
            </w:r>
            <w:proofErr w:type="gramEnd"/>
          </w:p>
        </w:tc>
      </w:tr>
      <w:tr w:rsidR="007A73E2" w:rsidRPr="00787C10" w14:paraId="26D71F59" w14:textId="77777777" w:rsidTr="007A73E2">
        <w:tc>
          <w:tcPr>
            <w:tcW w:w="1164" w:type="pct"/>
          </w:tcPr>
          <w:p w14:paraId="559D1745"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roofErr w:type="gramStart"/>
            <w:r w:rsidRPr="00787C10">
              <w:rPr>
                <w:rFonts w:ascii="Times New Roman" w:hAnsi="Times New Roman"/>
                <w:b/>
                <w:sz w:val="24"/>
                <w:szCs w:val="24"/>
                <w:lang w:val="en-US"/>
              </w:rPr>
              <w:t>I</w:t>
            </w:r>
            <w:r w:rsidRPr="00787C10">
              <w:rPr>
                <w:rFonts w:ascii="Times New Roman" w:hAnsi="Times New Roman"/>
                <w:b/>
                <w:sz w:val="24"/>
                <w:szCs w:val="24"/>
              </w:rPr>
              <w:t xml:space="preserve"> </w:t>
            </w:r>
            <w:r w:rsidRPr="00787C10">
              <w:rPr>
                <w:rFonts w:ascii="Times New Roman" w:hAnsi="Times New Roman"/>
                <w:b/>
                <w:sz w:val="24"/>
                <w:szCs w:val="24"/>
                <w:lang w:val="en-US"/>
              </w:rPr>
              <w:t xml:space="preserve"> </w:t>
            </w:r>
            <w:r w:rsidRPr="00787C10">
              <w:rPr>
                <w:rFonts w:ascii="Times New Roman" w:hAnsi="Times New Roman"/>
                <w:b/>
                <w:sz w:val="24"/>
                <w:szCs w:val="24"/>
              </w:rPr>
              <w:t>Семестр</w:t>
            </w:r>
            <w:proofErr w:type="gramEnd"/>
          </w:p>
        </w:tc>
        <w:tc>
          <w:tcPr>
            <w:tcW w:w="2740" w:type="pct"/>
          </w:tcPr>
          <w:p w14:paraId="0692962D"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4097FA3D" w14:textId="77777777" w:rsidR="007A73E2" w:rsidRPr="00AF1535" w:rsidRDefault="007A73E2" w:rsidP="007A73E2">
            <w:pPr>
              <w:autoSpaceDE w:val="0"/>
              <w:autoSpaceDN w:val="0"/>
              <w:adjustRightInd w:val="0"/>
              <w:spacing w:after="0" w:line="240" w:lineRule="auto"/>
              <w:jc w:val="center"/>
              <w:rPr>
                <w:rFonts w:ascii="Times New Roman" w:hAnsi="Times New Roman"/>
                <w:b/>
                <w:sz w:val="24"/>
                <w:szCs w:val="24"/>
              </w:rPr>
            </w:pPr>
            <w:r w:rsidRPr="00AF1535">
              <w:rPr>
                <w:rFonts w:ascii="Times New Roman" w:hAnsi="Times New Roman"/>
                <w:b/>
                <w:sz w:val="24"/>
                <w:szCs w:val="24"/>
              </w:rPr>
              <w:t>64</w:t>
            </w:r>
          </w:p>
        </w:tc>
        <w:tc>
          <w:tcPr>
            <w:tcW w:w="617" w:type="pct"/>
          </w:tcPr>
          <w:p w14:paraId="2167D15A"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0E5F9CBC" w14:textId="77777777" w:rsidTr="007A73E2">
        <w:tc>
          <w:tcPr>
            <w:tcW w:w="1164" w:type="pct"/>
          </w:tcPr>
          <w:p w14:paraId="25DA4EE8"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Тема 1.1. Выполнение натюрморта из гипсовых геометрических тел: призма, куб, пирамида и др.</w:t>
            </w:r>
          </w:p>
        </w:tc>
        <w:tc>
          <w:tcPr>
            <w:tcW w:w="2740" w:type="pct"/>
          </w:tcPr>
          <w:p w14:paraId="4311EF40"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Принципы и закономерности организации композиции листа.  Композиционные приёмы в работе над рисунком натюрморта. Измерение и передача в рисунке пропорций предмета. Отношения и соразмерности предметов и их частей. Основы линейной и воздушной перспективы. Построение перспективного изображения. Конструкция геометрической структуры. Закономерности построения тел с осью вращения. Тон, градация тона и фазы светотени на телах вращения. Тоновые контрасты и нюансы. Методы штриховки. Закономерности в построении падающих теней. </w:t>
            </w:r>
          </w:p>
          <w:p w14:paraId="22144358"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7E683951"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тональное.</w:t>
            </w:r>
          </w:p>
        </w:tc>
        <w:tc>
          <w:tcPr>
            <w:tcW w:w="479" w:type="pct"/>
          </w:tcPr>
          <w:p w14:paraId="7F6BDB06"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5A297E4A"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67BE6618" w14:textId="04DEB2FB"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6DF7D538" w14:textId="77777777" w:rsidTr="007A73E2">
        <w:tc>
          <w:tcPr>
            <w:tcW w:w="1164" w:type="pct"/>
          </w:tcPr>
          <w:p w14:paraId="050C8F00"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Тема 1.2. Рисунок драпировки</w:t>
            </w:r>
          </w:p>
        </w:tc>
        <w:tc>
          <w:tcPr>
            <w:tcW w:w="2740" w:type="pct"/>
          </w:tcPr>
          <w:p w14:paraId="4DD6970A"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Научиться рисовать драпировки из разных материалов, передавать фактуру ткани, формирование складок. Изучить принципы формирования складок в зависимости от фактуры ткани. </w:t>
            </w:r>
          </w:p>
          <w:p w14:paraId="3C6D42A2"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46A21F30"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тональное.</w:t>
            </w:r>
          </w:p>
        </w:tc>
        <w:tc>
          <w:tcPr>
            <w:tcW w:w="479" w:type="pct"/>
          </w:tcPr>
          <w:p w14:paraId="54934236"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75E4BA3A"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3060004A" w14:textId="62C932B6"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6F4D9145" w14:textId="77777777" w:rsidTr="007A73E2">
        <w:tc>
          <w:tcPr>
            <w:tcW w:w="1164" w:type="pct"/>
          </w:tcPr>
          <w:p w14:paraId="57BBCA57"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Тема 1.3. Натюрморт из предметов быта</w:t>
            </w:r>
          </w:p>
        </w:tc>
        <w:tc>
          <w:tcPr>
            <w:tcW w:w="2740" w:type="pct"/>
          </w:tcPr>
          <w:p w14:paraId="5A4E5554"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Предметами натюрморта могут быть: крынка или чугунок, половина буханки хлеба на фоне деревянного сита или драпировки.</w:t>
            </w:r>
          </w:p>
          <w:p w14:paraId="0A2C5CAC"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62EBEE33"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p w14:paraId="101E11D1"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тональное.</w:t>
            </w:r>
          </w:p>
        </w:tc>
        <w:tc>
          <w:tcPr>
            <w:tcW w:w="479" w:type="pct"/>
          </w:tcPr>
          <w:p w14:paraId="6C9E38FE"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617" w:type="pct"/>
          </w:tcPr>
          <w:p w14:paraId="2A3418B5"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0CFD5FB6" w14:textId="2BA4913A"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1A3B6C55" w14:textId="77777777" w:rsidTr="007A73E2">
        <w:tc>
          <w:tcPr>
            <w:tcW w:w="1164" w:type="pct"/>
          </w:tcPr>
          <w:p w14:paraId="0DCB0133"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Тема 1.4. Рисунок вазы и драпировки</w:t>
            </w:r>
          </w:p>
        </w:tc>
        <w:tc>
          <w:tcPr>
            <w:tcW w:w="2740" w:type="pct"/>
          </w:tcPr>
          <w:p w14:paraId="3FF9C231"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Изображение в рисунке сложных предметов с осью вращения. Формирование объема плоскостями. Основные принципы работы тоном в решении пространственных задач. </w:t>
            </w:r>
            <w:r>
              <w:rPr>
                <w:rFonts w:ascii="Times New Roman" w:hAnsi="Times New Roman"/>
                <w:sz w:val="24"/>
                <w:szCs w:val="24"/>
              </w:rPr>
              <w:lastRenderedPageBreak/>
              <w:t>Линейное изображение произвольной, несимметричной формы складок драпировки. «Лепка» формы складок драпировки средствами светотени.</w:t>
            </w:r>
          </w:p>
          <w:p w14:paraId="6B9BA245"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tc>
        <w:tc>
          <w:tcPr>
            <w:tcW w:w="479" w:type="pct"/>
          </w:tcPr>
          <w:p w14:paraId="4CAD346A"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14</w:t>
            </w:r>
          </w:p>
        </w:tc>
        <w:tc>
          <w:tcPr>
            <w:tcW w:w="617" w:type="pct"/>
          </w:tcPr>
          <w:p w14:paraId="14D20463"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2BC0B062" w14:textId="57FF1724"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1571B97A" w14:textId="77777777" w:rsidTr="007A73E2">
        <w:tc>
          <w:tcPr>
            <w:tcW w:w="1164" w:type="pct"/>
          </w:tcPr>
          <w:p w14:paraId="74B7AC5A"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1.5. Рисунок архитектурных деталей. Рисунок симметричной розетки</w:t>
            </w:r>
          </w:p>
        </w:tc>
        <w:tc>
          <w:tcPr>
            <w:tcW w:w="2740" w:type="pct"/>
          </w:tcPr>
          <w:p w14:paraId="455BF0BB"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Конструктивная структура гипсового симметричного орнамента. Размещение изображения розетки в заданном формате листа. Построение </w:t>
            </w:r>
            <w:proofErr w:type="gramStart"/>
            <w:r>
              <w:rPr>
                <w:rFonts w:ascii="Times New Roman" w:hAnsi="Times New Roman"/>
                <w:sz w:val="24"/>
                <w:szCs w:val="24"/>
              </w:rPr>
              <w:t>согласно перспективы</w:t>
            </w:r>
            <w:proofErr w:type="gramEnd"/>
            <w:r>
              <w:rPr>
                <w:rFonts w:ascii="Times New Roman" w:hAnsi="Times New Roman"/>
                <w:sz w:val="24"/>
                <w:szCs w:val="24"/>
              </w:rPr>
              <w:t xml:space="preserve">. Проработка деталей и элементов розетки. Передача пространственной среды в рисунке с натуры. Выполнение первого плана на рисунке. </w:t>
            </w:r>
          </w:p>
          <w:p w14:paraId="732F0F78"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tc>
        <w:tc>
          <w:tcPr>
            <w:tcW w:w="479" w:type="pct"/>
          </w:tcPr>
          <w:p w14:paraId="6F71711E"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617" w:type="pct"/>
          </w:tcPr>
          <w:p w14:paraId="6F9A3E84"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6E0D75EB" w14:textId="0B5D3788"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6D85C357" w14:textId="77777777" w:rsidTr="007A73E2">
        <w:tc>
          <w:tcPr>
            <w:tcW w:w="1164" w:type="pct"/>
          </w:tcPr>
          <w:p w14:paraId="46E52F99" w14:textId="77777777" w:rsidR="007A73E2" w:rsidRPr="00AF1535"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AF1535">
              <w:rPr>
                <w:rFonts w:ascii="Times New Roman" w:hAnsi="Times New Roman"/>
                <w:b/>
                <w:sz w:val="24"/>
                <w:szCs w:val="24"/>
                <w:lang w:val="en-US"/>
              </w:rPr>
              <w:t>II</w:t>
            </w:r>
            <w:r w:rsidRPr="00AF1535">
              <w:rPr>
                <w:rFonts w:ascii="Times New Roman" w:hAnsi="Times New Roman"/>
                <w:b/>
                <w:sz w:val="24"/>
                <w:szCs w:val="24"/>
              </w:rPr>
              <w:t xml:space="preserve">  Семестр</w:t>
            </w:r>
            <w:proofErr w:type="gramEnd"/>
          </w:p>
        </w:tc>
        <w:tc>
          <w:tcPr>
            <w:tcW w:w="2740" w:type="pct"/>
          </w:tcPr>
          <w:p w14:paraId="615FD5D9"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349BDACC" w14:textId="77777777" w:rsidR="007A73E2" w:rsidRPr="00AF1535" w:rsidRDefault="007A73E2" w:rsidP="007A73E2">
            <w:pPr>
              <w:autoSpaceDE w:val="0"/>
              <w:autoSpaceDN w:val="0"/>
              <w:adjustRightInd w:val="0"/>
              <w:spacing w:after="0" w:line="240" w:lineRule="auto"/>
              <w:jc w:val="center"/>
              <w:rPr>
                <w:rFonts w:ascii="Times New Roman" w:hAnsi="Times New Roman"/>
                <w:b/>
                <w:sz w:val="24"/>
                <w:szCs w:val="24"/>
              </w:rPr>
            </w:pPr>
            <w:r w:rsidRPr="00AF1535">
              <w:rPr>
                <w:rFonts w:ascii="Times New Roman" w:hAnsi="Times New Roman"/>
                <w:b/>
                <w:sz w:val="24"/>
                <w:szCs w:val="24"/>
              </w:rPr>
              <w:t>80</w:t>
            </w:r>
          </w:p>
        </w:tc>
        <w:tc>
          <w:tcPr>
            <w:tcW w:w="617" w:type="pct"/>
          </w:tcPr>
          <w:p w14:paraId="5A258C57"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66F8B592" w14:textId="77777777" w:rsidTr="007A73E2">
        <w:tc>
          <w:tcPr>
            <w:tcW w:w="1164" w:type="pct"/>
          </w:tcPr>
          <w:p w14:paraId="3FA3C35C"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Тема 1.6. Рисунок ассиметричной розетки</w:t>
            </w:r>
          </w:p>
        </w:tc>
        <w:tc>
          <w:tcPr>
            <w:tcW w:w="2740" w:type="pct"/>
          </w:tcPr>
          <w:p w14:paraId="088A89DA"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Конструктивная структура гипсового симметричного орнамента. Размещение изображения розетки в заданном формате листа. Построение </w:t>
            </w:r>
            <w:proofErr w:type="gramStart"/>
            <w:r>
              <w:rPr>
                <w:rFonts w:ascii="Times New Roman" w:hAnsi="Times New Roman"/>
                <w:sz w:val="24"/>
                <w:szCs w:val="24"/>
              </w:rPr>
              <w:t>согласно перспективы</w:t>
            </w:r>
            <w:proofErr w:type="gramEnd"/>
            <w:r>
              <w:rPr>
                <w:rFonts w:ascii="Times New Roman" w:hAnsi="Times New Roman"/>
                <w:sz w:val="24"/>
                <w:szCs w:val="24"/>
              </w:rPr>
              <w:t xml:space="preserve">. Проработка деталей и элементов розетки. Передача пространственной среды в рисунке с натуры. Выполнение первого плана на рисунке. </w:t>
            </w:r>
          </w:p>
          <w:p w14:paraId="45D7131D"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67050BBC"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тональное.</w:t>
            </w:r>
          </w:p>
        </w:tc>
        <w:tc>
          <w:tcPr>
            <w:tcW w:w="479" w:type="pct"/>
          </w:tcPr>
          <w:p w14:paraId="47A02116"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617" w:type="pct"/>
          </w:tcPr>
          <w:p w14:paraId="3C81741F"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65221125" w14:textId="4D5099A9"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474F8C18" w14:textId="77777777" w:rsidTr="007A73E2">
        <w:tc>
          <w:tcPr>
            <w:tcW w:w="1164" w:type="pct"/>
          </w:tcPr>
          <w:p w14:paraId="6E5A88EA"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Тема 1.7. Рисунок капители.</w:t>
            </w:r>
          </w:p>
        </w:tc>
        <w:tc>
          <w:tcPr>
            <w:tcW w:w="2740" w:type="pct"/>
          </w:tcPr>
          <w:p w14:paraId="224361E9"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Выполнение рисунка гипсовой капители в ракурсе. Размещение изображения в листе. Определение ракурса, угла наклона капители. Осуществление перспективного построения в рисунке. Определение и уточнение пропорциональных взаимоотношений частей капители. Определение и построение теней </w:t>
            </w:r>
            <w:proofErr w:type="gramStart"/>
            <w:r>
              <w:rPr>
                <w:rFonts w:ascii="Times New Roman" w:hAnsi="Times New Roman"/>
                <w:sz w:val="24"/>
                <w:szCs w:val="24"/>
              </w:rPr>
              <w:t>согласно источника</w:t>
            </w:r>
            <w:proofErr w:type="gramEnd"/>
            <w:r>
              <w:rPr>
                <w:rFonts w:ascii="Times New Roman" w:hAnsi="Times New Roman"/>
                <w:sz w:val="24"/>
                <w:szCs w:val="24"/>
              </w:rPr>
              <w:t xml:space="preserve"> освещения. Построение деталей капители. Осуществление прорисовки объемной формы капители.</w:t>
            </w:r>
          </w:p>
          <w:p w14:paraId="0E0FE683"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130AF247"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тональное.</w:t>
            </w:r>
          </w:p>
        </w:tc>
        <w:tc>
          <w:tcPr>
            <w:tcW w:w="479" w:type="pct"/>
          </w:tcPr>
          <w:p w14:paraId="25FD5A99"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617" w:type="pct"/>
          </w:tcPr>
          <w:p w14:paraId="4DDEEC95"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03895A08" w14:textId="7C26DD9A"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EB98DF1" w14:textId="77777777" w:rsidTr="007A73E2">
        <w:tc>
          <w:tcPr>
            <w:tcW w:w="1164" w:type="pct"/>
          </w:tcPr>
          <w:p w14:paraId="51BE4E7B"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 xml:space="preserve">Тема 1.8. Натюрморт из крупных предметов в интерьере </w:t>
            </w:r>
          </w:p>
        </w:tc>
        <w:tc>
          <w:tcPr>
            <w:tcW w:w="2740" w:type="pct"/>
          </w:tcPr>
          <w:p w14:paraId="0CD5B5C1"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Изображение </w:t>
            </w:r>
            <w:proofErr w:type="gramStart"/>
            <w:r>
              <w:rPr>
                <w:rFonts w:ascii="Times New Roman" w:hAnsi="Times New Roman"/>
                <w:sz w:val="24"/>
                <w:szCs w:val="24"/>
              </w:rPr>
              <w:t>натюрморта  с</w:t>
            </w:r>
            <w:proofErr w:type="gramEnd"/>
            <w:r>
              <w:rPr>
                <w:rFonts w:ascii="Times New Roman" w:hAnsi="Times New Roman"/>
                <w:sz w:val="24"/>
                <w:szCs w:val="24"/>
              </w:rPr>
              <w:t xml:space="preserve"> частью интерьера. Решение глубокого пространства. Композиционное размещение изображения всей группы и отдельных предметов на плоскости листа. Светотеневое решение большой формы и установление основных тональных отношений.</w:t>
            </w:r>
          </w:p>
          <w:p w14:paraId="7DAA6442"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0CD52C32"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Решение – тональное.</w:t>
            </w:r>
          </w:p>
        </w:tc>
        <w:tc>
          <w:tcPr>
            <w:tcW w:w="479" w:type="pct"/>
          </w:tcPr>
          <w:p w14:paraId="690D2326"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16</w:t>
            </w:r>
          </w:p>
        </w:tc>
        <w:tc>
          <w:tcPr>
            <w:tcW w:w="617" w:type="pct"/>
          </w:tcPr>
          <w:p w14:paraId="47DA940B"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380A505B" w14:textId="276E4A22"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67EAB0FA" w14:textId="77777777" w:rsidTr="007A73E2">
        <w:tc>
          <w:tcPr>
            <w:tcW w:w="1164" w:type="pct"/>
          </w:tcPr>
          <w:p w14:paraId="2F87636B"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Тема 1.9. Рисунок гипсовой маски (</w:t>
            </w:r>
            <w:proofErr w:type="spellStart"/>
            <w:r w:rsidRPr="00AF1535">
              <w:rPr>
                <w:rFonts w:ascii="Times New Roman" w:hAnsi="Times New Roman"/>
                <w:b/>
                <w:sz w:val="24"/>
                <w:szCs w:val="24"/>
              </w:rPr>
              <w:t>маскрон</w:t>
            </w:r>
            <w:proofErr w:type="spellEnd"/>
            <w:r w:rsidRPr="00AF1535">
              <w:rPr>
                <w:rFonts w:ascii="Times New Roman" w:hAnsi="Times New Roman"/>
                <w:b/>
                <w:sz w:val="24"/>
                <w:szCs w:val="24"/>
              </w:rPr>
              <w:t>)</w:t>
            </w:r>
          </w:p>
        </w:tc>
        <w:tc>
          <w:tcPr>
            <w:tcW w:w="2740" w:type="pct"/>
          </w:tcPr>
          <w:p w14:paraId="77FDC5ED"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Линейно-конструктивный метод построения большой сложной формы с передачей легкой светотени. Построение гипсовой маски (маскарон)</w:t>
            </w:r>
          </w:p>
          <w:p w14:paraId="5D9F0EEE"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3A0CA7CA"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p w14:paraId="128DB65E"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конструктивное с передачей легкой светотени.</w:t>
            </w:r>
          </w:p>
        </w:tc>
        <w:tc>
          <w:tcPr>
            <w:tcW w:w="479" w:type="pct"/>
          </w:tcPr>
          <w:p w14:paraId="619A00A6"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617" w:type="pct"/>
          </w:tcPr>
          <w:p w14:paraId="49C7646D"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6C17CB9A" w14:textId="016495B9"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720AB3D" w14:textId="77777777" w:rsidTr="007A73E2">
        <w:tc>
          <w:tcPr>
            <w:tcW w:w="1164" w:type="pct"/>
          </w:tcPr>
          <w:p w14:paraId="31946586"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 xml:space="preserve">Тема 1.10. Рисунок </w:t>
            </w:r>
            <w:proofErr w:type="spellStart"/>
            <w:r w:rsidRPr="00AF1535">
              <w:rPr>
                <w:rFonts w:ascii="Times New Roman" w:hAnsi="Times New Roman"/>
                <w:b/>
                <w:sz w:val="24"/>
                <w:szCs w:val="24"/>
              </w:rPr>
              <w:t>обрубовочной</w:t>
            </w:r>
            <w:proofErr w:type="spellEnd"/>
            <w:r w:rsidRPr="00AF1535">
              <w:rPr>
                <w:rFonts w:ascii="Times New Roman" w:hAnsi="Times New Roman"/>
                <w:b/>
                <w:sz w:val="24"/>
                <w:szCs w:val="24"/>
              </w:rPr>
              <w:t xml:space="preserve"> головы</w:t>
            </w:r>
          </w:p>
        </w:tc>
        <w:tc>
          <w:tcPr>
            <w:tcW w:w="2740" w:type="pct"/>
          </w:tcPr>
          <w:p w14:paraId="2507A571"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Линейно-конструктивный метод построения с передачей светотени. Каноны античной головы. Большая форма головы, правильная линия, крестовая линия.  </w:t>
            </w:r>
          </w:p>
          <w:p w14:paraId="316298C6"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Кратковременный рисунок головы. Рисунок </w:t>
            </w:r>
            <w:proofErr w:type="spellStart"/>
            <w:r>
              <w:rPr>
                <w:rFonts w:ascii="Times New Roman" w:hAnsi="Times New Roman"/>
                <w:sz w:val="24"/>
                <w:szCs w:val="24"/>
              </w:rPr>
              <w:t>обрубовочной</w:t>
            </w:r>
            <w:proofErr w:type="spellEnd"/>
            <w:r>
              <w:rPr>
                <w:rFonts w:ascii="Times New Roman" w:hAnsi="Times New Roman"/>
                <w:sz w:val="24"/>
                <w:szCs w:val="24"/>
              </w:rPr>
              <w:t xml:space="preserve"> головы.</w:t>
            </w:r>
          </w:p>
          <w:p w14:paraId="2E8BAAAA"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3F1F0137"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p w14:paraId="237E836F"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4784F4BE"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617" w:type="pct"/>
          </w:tcPr>
          <w:p w14:paraId="2D4C2F5C"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52ADF86F" w14:textId="5EC19704"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5D94A52" w14:textId="77777777" w:rsidTr="007A73E2">
        <w:tc>
          <w:tcPr>
            <w:tcW w:w="5000" w:type="pct"/>
            <w:gridSpan w:val="4"/>
          </w:tcPr>
          <w:p w14:paraId="3B563919" w14:textId="77777777" w:rsidR="007A73E2" w:rsidRPr="00AF1535"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AF1535">
              <w:rPr>
                <w:rFonts w:ascii="Times New Roman" w:hAnsi="Times New Roman"/>
                <w:b/>
                <w:sz w:val="24"/>
                <w:szCs w:val="24"/>
              </w:rPr>
              <w:t>2  КУРС</w:t>
            </w:r>
            <w:proofErr w:type="gramEnd"/>
          </w:p>
        </w:tc>
      </w:tr>
      <w:tr w:rsidR="007A73E2" w:rsidRPr="00787C10" w14:paraId="62967D62" w14:textId="77777777" w:rsidTr="007A73E2">
        <w:tc>
          <w:tcPr>
            <w:tcW w:w="1164" w:type="pct"/>
          </w:tcPr>
          <w:p w14:paraId="2C052E9E"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23184B">
              <w:rPr>
                <w:rFonts w:ascii="Times New Roman" w:hAnsi="Times New Roman"/>
                <w:b/>
                <w:sz w:val="24"/>
                <w:szCs w:val="24"/>
                <w:lang w:val="en-US"/>
              </w:rPr>
              <w:t xml:space="preserve">III  </w:t>
            </w:r>
            <w:r w:rsidRPr="0023184B">
              <w:rPr>
                <w:rFonts w:ascii="Times New Roman" w:hAnsi="Times New Roman"/>
                <w:b/>
                <w:sz w:val="24"/>
                <w:szCs w:val="24"/>
              </w:rPr>
              <w:t>Семестр</w:t>
            </w:r>
            <w:proofErr w:type="gramEnd"/>
          </w:p>
        </w:tc>
        <w:tc>
          <w:tcPr>
            <w:tcW w:w="2740" w:type="pct"/>
          </w:tcPr>
          <w:p w14:paraId="5DDA1C91"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1386D739" w14:textId="77777777" w:rsidR="007A73E2" w:rsidRPr="001B6149" w:rsidRDefault="007A73E2" w:rsidP="007A73E2">
            <w:pPr>
              <w:autoSpaceDE w:val="0"/>
              <w:autoSpaceDN w:val="0"/>
              <w:adjustRightInd w:val="0"/>
              <w:spacing w:after="0" w:line="240" w:lineRule="auto"/>
              <w:jc w:val="center"/>
              <w:rPr>
                <w:rFonts w:ascii="Times New Roman" w:hAnsi="Times New Roman"/>
                <w:b/>
                <w:sz w:val="24"/>
                <w:szCs w:val="24"/>
              </w:rPr>
            </w:pPr>
            <w:r w:rsidRPr="001B6149">
              <w:rPr>
                <w:rFonts w:ascii="Times New Roman" w:hAnsi="Times New Roman"/>
                <w:b/>
                <w:sz w:val="24"/>
                <w:szCs w:val="24"/>
              </w:rPr>
              <w:t>32</w:t>
            </w:r>
          </w:p>
        </w:tc>
        <w:tc>
          <w:tcPr>
            <w:tcW w:w="617" w:type="pct"/>
          </w:tcPr>
          <w:p w14:paraId="36FB5271"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0B0EAB72" w14:textId="77777777" w:rsidTr="007A73E2">
        <w:tc>
          <w:tcPr>
            <w:tcW w:w="1164" w:type="pct"/>
          </w:tcPr>
          <w:p w14:paraId="42550B9E"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2.1. Рисование гипсовых слепков частей лица</w:t>
            </w:r>
          </w:p>
        </w:tc>
        <w:tc>
          <w:tcPr>
            <w:tcW w:w="2740" w:type="pct"/>
          </w:tcPr>
          <w:p w14:paraId="53AB7F45" w14:textId="77777777" w:rsidR="007A73E2" w:rsidRDefault="007A73E2" w:rsidP="007A73E2">
            <w:pPr>
              <w:autoSpaceDE w:val="0"/>
              <w:autoSpaceDN w:val="0"/>
              <w:adjustRightInd w:val="0"/>
              <w:spacing w:after="0" w:line="240" w:lineRule="auto"/>
              <w:rPr>
                <w:rFonts w:ascii="Times New Roman" w:hAnsi="Times New Roman"/>
                <w:b/>
                <w:sz w:val="24"/>
                <w:szCs w:val="24"/>
              </w:rPr>
            </w:pPr>
            <w:r w:rsidRPr="001B6149">
              <w:rPr>
                <w:rFonts w:ascii="Times New Roman" w:hAnsi="Times New Roman"/>
                <w:b/>
                <w:sz w:val="24"/>
                <w:szCs w:val="24"/>
              </w:rPr>
              <w:t>Глаз.</w:t>
            </w:r>
          </w:p>
          <w:p w14:paraId="753E4FDB"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На одном листе бумаги выполняются два рисунка. Первый – линейно-конструктивным методом, позволяющим понять как устроен глаз, как вставляется в глазницу и сокращается в ракурсе. </w:t>
            </w:r>
          </w:p>
          <w:p w14:paraId="728A83EF"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Второй – тональными средствами с учетом понимания строения глаза. </w:t>
            </w:r>
          </w:p>
          <w:p w14:paraId="46F45FEF" w14:textId="77777777" w:rsidR="007A73E2" w:rsidRDefault="007A73E2" w:rsidP="007A73E2">
            <w:pPr>
              <w:autoSpaceDE w:val="0"/>
              <w:autoSpaceDN w:val="0"/>
              <w:adjustRightInd w:val="0"/>
              <w:spacing w:after="0" w:line="240" w:lineRule="auto"/>
              <w:rPr>
                <w:rFonts w:ascii="Times New Roman" w:hAnsi="Times New Roman"/>
                <w:sz w:val="24"/>
                <w:szCs w:val="24"/>
              </w:rPr>
            </w:pPr>
            <w:r w:rsidRPr="00F25031">
              <w:rPr>
                <w:rFonts w:ascii="Times New Roman" w:hAnsi="Times New Roman"/>
                <w:b/>
                <w:sz w:val="24"/>
                <w:szCs w:val="24"/>
              </w:rPr>
              <w:t>Нос, губы, ухо.</w:t>
            </w:r>
          </w:p>
          <w:p w14:paraId="28113442" w14:textId="77777777" w:rsidR="007A73E2" w:rsidRPr="00F25031"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одном листе бумаги компонуется три рисунка. При рисовании частей лица следует акцентировать внимание на конструктивно-анатомическом анализе формы.</w:t>
            </w:r>
          </w:p>
          <w:p w14:paraId="370E990D"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46124FBB"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p w14:paraId="478981C4" w14:textId="77777777" w:rsidR="007A73E2" w:rsidRPr="001B6149"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конструктивное с передачей легкой светотени.</w:t>
            </w:r>
          </w:p>
        </w:tc>
        <w:tc>
          <w:tcPr>
            <w:tcW w:w="479" w:type="pct"/>
          </w:tcPr>
          <w:p w14:paraId="014404F6"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617" w:type="pct"/>
          </w:tcPr>
          <w:p w14:paraId="52B03F86"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297F1328" w14:textId="4E81E90C"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5F570CE" w14:textId="77777777" w:rsidTr="007A73E2">
        <w:tc>
          <w:tcPr>
            <w:tcW w:w="1164" w:type="pct"/>
          </w:tcPr>
          <w:p w14:paraId="4CD3DF16"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2.2. Череп и </w:t>
            </w:r>
            <w:proofErr w:type="spellStart"/>
            <w:r w:rsidRPr="0023184B">
              <w:rPr>
                <w:rFonts w:ascii="Times New Roman" w:hAnsi="Times New Roman"/>
                <w:b/>
                <w:sz w:val="24"/>
                <w:szCs w:val="24"/>
              </w:rPr>
              <w:t>экорше</w:t>
            </w:r>
            <w:proofErr w:type="spellEnd"/>
          </w:p>
        </w:tc>
        <w:tc>
          <w:tcPr>
            <w:tcW w:w="2740" w:type="pct"/>
          </w:tcPr>
          <w:p w14:paraId="772226B1"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Композиционное решение листа. Линейно-конструктивный метод построения с передачей светотени. Анализ изображения структуры черепа и </w:t>
            </w:r>
            <w:proofErr w:type="spellStart"/>
            <w:r>
              <w:rPr>
                <w:rFonts w:ascii="Times New Roman" w:hAnsi="Times New Roman"/>
                <w:sz w:val="24"/>
                <w:szCs w:val="24"/>
              </w:rPr>
              <w:t>экорше</w:t>
            </w:r>
            <w:proofErr w:type="spellEnd"/>
            <w:r>
              <w:rPr>
                <w:rFonts w:ascii="Times New Roman" w:hAnsi="Times New Roman"/>
                <w:sz w:val="24"/>
                <w:szCs w:val="24"/>
              </w:rPr>
              <w:t>. Особенности анатомического строения. Профильная линия, крестовая линия, принципиальная схема построения.</w:t>
            </w:r>
          </w:p>
          <w:p w14:paraId="743358C5"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70E18329"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линейно-конструктивное построение с ведением светотени.</w:t>
            </w:r>
          </w:p>
        </w:tc>
        <w:tc>
          <w:tcPr>
            <w:tcW w:w="479" w:type="pct"/>
          </w:tcPr>
          <w:p w14:paraId="1671B701"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0005094C"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238665A0" w14:textId="5C42697F"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3E8F9D00" w14:textId="77777777" w:rsidTr="007A73E2">
        <w:tc>
          <w:tcPr>
            <w:tcW w:w="1164" w:type="pct"/>
          </w:tcPr>
          <w:p w14:paraId="63F58C30"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lastRenderedPageBreak/>
              <w:t xml:space="preserve">Тема 2.3. Рисунок гипсовой античной головы. </w:t>
            </w:r>
            <w:proofErr w:type="spellStart"/>
            <w:r w:rsidRPr="0023184B">
              <w:rPr>
                <w:rFonts w:ascii="Times New Roman" w:hAnsi="Times New Roman"/>
                <w:b/>
                <w:sz w:val="24"/>
                <w:szCs w:val="24"/>
              </w:rPr>
              <w:t>Антиной</w:t>
            </w:r>
            <w:proofErr w:type="spellEnd"/>
          </w:p>
        </w:tc>
        <w:tc>
          <w:tcPr>
            <w:tcW w:w="2740" w:type="pct"/>
          </w:tcPr>
          <w:p w14:paraId="5E10094B" w14:textId="77777777" w:rsidR="007A73E2" w:rsidRPr="00F25031"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Композиционное решение работы. Линейно-конструктивный метод построения головы с передачей легкой светотени. Конструктивно-анатомический анализ формы. Принципиальная схема построения головы.</w:t>
            </w:r>
          </w:p>
          <w:p w14:paraId="284165C1"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6FE958FA"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конструктивное построение с легкой светотенью.</w:t>
            </w:r>
          </w:p>
        </w:tc>
        <w:tc>
          <w:tcPr>
            <w:tcW w:w="479" w:type="pct"/>
          </w:tcPr>
          <w:p w14:paraId="6607740A"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617" w:type="pct"/>
          </w:tcPr>
          <w:p w14:paraId="16AA535B"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46FBA256" w14:textId="1F4C907E"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5CAD6A0D" w14:textId="77777777" w:rsidTr="007A73E2">
        <w:tc>
          <w:tcPr>
            <w:tcW w:w="1164" w:type="pct"/>
          </w:tcPr>
          <w:p w14:paraId="2686E816"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2.4. Рисунок фрагмента интерьера</w:t>
            </w:r>
          </w:p>
        </w:tc>
        <w:tc>
          <w:tcPr>
            <w:tcW w:w="2740" w:type="pct"/>
          </w:tcPr>
          <w:p w14:paraId="20825ABA"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Передача пространства и предметов в перспективе, создание воздушной среды, умение пользоваться различными материалами. Предметами изображения могут быть: стол, ваза, драпировка и т.д. на фоне окна или угла комнаты. </w:t>
            </w:r>
          </w:p>
          <w:p w14:paraId="43DF5707"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выбирается в зависимости с поставленной задачей (тушь, перо, кисть, сангина, уголь, акварель в один два цвета)</w:t>
            </w:r>
          </w:p>
          <w:p w14:paraId="6A1A8FFE"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Формат бумаги А3.</w:t>
            </w:r>
          </w:p>
        </w:tc>
        <w:tc>
          <w:tcPr>
            <w:tcW w:w="479" w:type="pct"/>
          </w:tcPr>
          <w:p w14:paraId="1812E50F"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4EDDC2E7"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27EA2580" w14:textId="2C8AE82B"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6DB5DDA2" w14:textId="77777777" w:rsidTr="007A73E2">
        <w:tc>
          <w:tcPr>
            <w:tcW w:w="1164" w:type="pct"/>
          </w:tcPr>
          <w:p w14:paraId="03CA6AAA"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23184B">
              <w:rPr>
                <w:rFonts w:ascii="Times New Roman" w:hAnsi="Times New Roman"/>
                <w:b/>
                <w:sz w:val="24"/>
                <w:szCs w:val="24"/>
                <w:lang w:val="en-US"/>
              </w:rPr>
              <w:t>IV</w:t>
            </w:r>
            <w:r w:rsidRPr="0023184B">
              <w:rPr>
                <w:rFonts w:ascii="Times New Roman" w:hAnsi="Times New Roman"/>
                <w:b/>
                <w:sz w:val="24"/>
                <w:szCs w:val="24"/>
              </w:rPr>
              <w:t xml:space="preserve">  Семестр</w:t>
            </w:r>
            <w:proofErr w:type="gramEnd"/>
          </w:p>
        </w:tc>
        <w:tc>
          <w:tcPr>
            <w:tcW w:w="2740" w:type="pct"/>
          </w:tcPr>
          <w:p w14:paraId="076AAB7E"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2241A8F0" w14:textId="77777777" w:rsidR="007A73E2" w:rsidRPr="001B6149" w:rsidRDefault="007A73E2" w:rsidP="007A73E2">
            <w:pPr>
              <w:autoSpaceDE w:val="0"/>
              <w:autoSpaceDN w:val="0"/>
              <w:adjustRightInd w:val="0"/>
              <w:spacing w:after="0" w:line="240" w:lineRule="auto"/>
              <w:jc w:val="center"/>
              <w:rPr>
                <w:rFonts w:ascii="Times New Roman" w:hAnsi="Times New Roman"/>
                <w:b/>
                <w:sz w:val="24"/>
                <w:szCs w:val="24"/>
              </w:rPr>
            </w:pPr>
            <w:r w:rsidRPr="001B6149">
              <w:rPr>
                <w:rFonts w:ascii="Times New Roman" w:hAnsi="Times New Roman"/>
                <w:b/>
                <w:sz w:val="24"/>
                <w:szCs w:val="24"/>
              </w:rPr>
              <w:t>40</w:t>
            </w:r>
          </w:p>
        </w:tc>
        <w:tc>
          <w:tcPr>
            <w:tcW w:w="617" w:type="pct"/>
          </w:tcPr>
          <w:p w14:paraId="4BFAC073"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425AD690" w14:textId="77777777" w:rsidTr="007A73E2">
        <w:tc>
          <w:tcPr>
            <w:tcW w:w="1164" w:type="pct"/>
          </w:tcPr>
          <w:p w14:paraId="7504723B"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2.5. Рисунок гипсовой головы Гомера</w:t>
            </w:r>
          </w:p>
        </w:tc>
        <w:tc>
          <w:tcPr>
            <w:tcW w:w="2740" w:type="pct"/>
          </w:tcPr>
          <w:p w14:paraId="469F2E4E"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Композиционное решение листа. Линейно-конструктивный метод построения с передачей материальности гипса. Конструктивно-анатомический анализ формы. Рисунок выполняется с фоном. </w:t>
            </w:r>
          </w:p>
          <w:p w14:paraId="63C03D53"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60FD94EF"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tc>
        <w:tc>
          <w:tcPr>
            <w:tcW w:w="479" w:type="pct"/>
          </w:tcPr>
          <w:p w14:paraId="7B47715B"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617" w:type="pct"/>
          </w:tcPr>
          <w:p w14:paraId="5DDD0CD9"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7ED4BCC5" w14:textId="0442C9A9"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4ED0960" w14:textId="77777777" w:rsidTr="007A73E2">
        <w:tc>
          <w:tcPr>
            <w:tcW w:w="1164" w:type="pct"/>
          </w:tcPr>
          <w:p w14:paraId="31E63C0A"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2.6. Рисунок черепа в трёх ракурсах</w:t>
            </w:r>
          </w:p>
        </w:tc>
        <w:tc>
          <w:tcPr>
            <w:tcW w:w="2740" w:type="pct"/>
          </w:tcPr>
          <w:p w14:paraId="689A0A6C"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одном листе выполнить три рисунка черепа в разных поворотах (фас, три четверти, профиль)</w:t>
            </w:r>
          </w:p>
          <w:p w14:paraId="788EB350"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Выделить время на наброски черепа. </w:t>
            </w:r>
          </w:p>
          <w:p w14:paraId="1581FB5A"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369465C4"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светотеневое, без фона.</w:t>
            </w:r>
          </w:p>
        </w:tc>
        <w:tc>
          <w:tcPr>
            <w:tcW w:w="479" w:type="pct"/>
          </w:tcPr>
          <w:p w14:paraId="7610E146"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617" w:type="pct"/>
          </w:tcPr>
          <w:p w14:paraId="6D122AEB"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009F28CE" w14:textId="6D055B86"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5E2F9CF0" w14:textId="77777777" w:rsidTr="007A73E2">
        <w:tc>
          <w:tcPr>
            <w:tcW w:w="1164" w:type="pct"/>
          </w:tcPr>
          <w:p w14:paraId="448D9DF7"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2.7. Рисунок крупной гипсовой головы (Давид, Геракл). Курсовая работа</w:t>
            </w:r>
          </w:p>
        </w:tc>
        <w:tc>
          <w:tcPr>
            <w:tcW w:w="2740" w:type="pct"/>
          </w:tcPr>
          <w:p w14:paraId="07F1D5F0"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Этим заданием студенты заканчивают знакомство с гипсовой головой, поэтому рисунок должен отвечать всем требованиям рисования гипсовой головы тональными средствами.</w:t>
            </w:r>
          </w:p>
          <w:p w14:paraId="63A91D6B"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69DA8BC7"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Освещение: верхнее боковое. </w:t>
            </w:r>
          </w:p>
        </w:tc>
        <w:tc>
          <w:tcPr>
            <w:tcW w:w="479" w:type="pct"/>
          </w:tcPr>
          <w:p w14:paraId="00313F71"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617" w:type="pct"/>
          </w:tcPr>
          <w:p w14:paraId="2C846F81"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7C5B85F9" w14:textId="6FB673C3"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02F026EC" w14:textId="77777777" w:rsidTr="007A73E2">
        <w:tc>
          <w:tcPr>
            <w:tcW w:w="1164" w:type="pct"/>
          </w:tcPr>
          <w:p w14:paraId="63A49899"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2.8. Зарисовка гипсовой головы с плечевым поясом</w:t>
            </w:r>
          </w:p>
        </w:tc>
        <w:tc>
          <w:tcPr>
            <w:tcW w:w="2740" w:type="pct"/>
          </w:tcPr>
          <w:p w14:paraId="3C7F17A0"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Композиционное решение листа. Линейно-конструктивный метод построения головы и плечевого пояса с передачей легкой светотени. Задача усложняется, так как модель имеет наклон и поворот головы по осевой линии. </w:t>
            </w:r>
          </w:p>
          <w:p w14:paraId="72BA1A22"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68896F5A"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Освещение: верхнее боковое.</w:t>
            </w:r>
          </w:p>
        </w:tc>
        <w:tc>
          <w:tcPr>
            <w:tcW w:w="479" w:type="pct"/>
          </w:tcPr>
          <w:p w14:paraId="7B81CA33"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10</w:t>
            </w:r>
          </w:p>
        </w:tc>
        <w:tc>
          <w:tcPr>
            <w:tcW w:w="617" w:type="pct"/>
          </w:tcPr>
          <w:p w14:paraId="6227242A"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3D37060E" w14:textId="12A35BCB"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14817737" w14:textId="77777777" w:rsidTr="007A73E2">
        <w:tc>
          <w:tcPr>
            <w:tcW w:w="5000" w:type="pct"/>
            <w:gridSpan w:val="4"/>
          </w:tcPr>
          <w:p w14:paraId="5211EB6C" w14:textId="77777777" w:rsidR="007A73E2" w:rsidRPr="00847502" w:rsidRDefault="007A73E2" w:rsidP="007A73E2">
            <w:pPr>
              <w:autoSpaceDE w:val="0"/>
              <w:autoSpaceDN w:val="0"/>
              <w:adjustRightInd w:val="0"/>
              <w:spacing w:after="0" w:line="240" w:lineRule="auto"/>
              <w:jc w:val="center"/>
              <w:rPr>
                <w:rFonts w:ascii="Times New Roman" w:hAnsi="Times New Roman"/>
                <w:b/>
                <w:sz w:val="24"/>
                <w:szCs w:val="24"/>
              </w:rPr>
            </w:pPr>
            <w:r w:rsidRPr="00847502">
              <w:rPr>
                <w:rFonts w:ascii="Times New Roman" w:hAnsi="Times New Roman"/>
                <w:b/>
                <w:sz w:val="24"/>
                <w:szCs w:val="24"/>
              </w:rPr>
              <w:t>3   КУРС</w:t>
            </w:r>
          </w:p>
        </w:tc>
      </w:tr>
      <w:tr w:rsidR="007A73E2" w:rsidRPr="00787C10" w14:paraId="051453FB" w14:textId="77777777" w:rsidTr="007A73E2">
        <w:tc>
          <w:tcPr>
            <w:tcW w:w="1164" w:type="pct"/>
          </w:tcPr>
          <w:p w14:paraId="45C72F74" w14:textId="77777777" w:rsidR="007A73E2" w:rsidRPr="00847502" w:rsidRDefault="007A73E2" w:rsidP="007A73E2">
            <w:pPr>
              <w:autoSpaceDE w:val="0"/>
              <w:autoSpaceDN w:val="0"/>
              <w:adjustRightInd w:val="0"/>
              <w:spacing w:after="0" w:line="240" w:lineRule="auto"/>
              <w:jc w:val="center"/>
              <w:rPr>
                <w:rFonts w:ascii="Times New Roman" w:hAnsi="Times New Roman"/>
                <w:b/>
                <w:sz w:val="24"/>
                <w:szCs w:val="24"/>
              </w:rPr>
            </w:pPr>
            <w:r w:rsidRPr="00847502">
              <w:rPr>
                <w:rFonts w:ascii="Times New Roman" w:hAnsi="Times New Roman"/>
                <w:b/>
                <w:sz w:val="24"/>
                <w:szCs w:val="24"/>
                <w:lang w:val="en-US"/>
              </w:rPr>
              <w:t xml:space="preserve">V </w:t>
            </w:r>
            <w:r w:rsidRPr="00847502">
              <w:rPr>
                <w:rFonts w:ascii="Times New Roman" w:hAnsi="Times New Roman"/>
                <w:b/>
                <w:sz w:val="24"/>
                <w:szCs w:val="24"/>
              </w:rPr>
              <w:t>Семестр</w:t>
            </w:r>
          </w:p>
        </w:tc>
        <w:tc>
          <w:tcPr>
            <w:tcW w:w="2740" w:type="pct"/>
          </w:tcPr>
          <w:p w14:paraId="05745102"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5A54615D"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r w:rsidRPr="0023184B">
              <w:rPr>
                <w:rFonts w:ascii="Times New Roman" w:hAnsi="Times New Roman"/>
                <w:b/>
                <w:sz w:val="24"/>
                <w:szCs w:val="24"/>
              </w:rPr>
              <w:t>32</w:t>
            </w:r>
          </w:p>
        </w:tc>
        <w:tc>
          <w:tcPr>
            <w:tcW w:w="617" w:type="pct"/>
          </w:tcPr>
          <w:p w14:paraId="722809FE"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55789A8F" w14:textId="77777777" w:rsidTr="007A73E2">
        <w:tc>
          <w:tcPr>
            <w:tcW w:w="1164" w:type="pct"/>
          </w:tcPr>
          <w:p w14:paraId="77E67DA7"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3.1. Рисунок гипсовых частей тела и скелета</w:t>
            </w:r>
          </w:p>
        </w:tc>
        <w:tc>
          <w:tcPr>
            <w:tcW w:w="2740" w:type="pct"/>
          </w:tcPr>
          <w:p w14:paraId="606F55B8"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Скелет фигуры человека. Выполняются кратковременные рисунки с целью определения общих пропорций скелета, связи основных частей.  Рекомендуется сделать рисунок скелета в движении. </w:t>
            </w:r>
          </w:p>
          <w:p w14:paraId="2A385CF8"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Рисунок верхних конечностей. </w:t>
            </w:r>
          </w:p>
          <w:p w14:paraId="4F5369DD"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одном листе скомпоновать руку натурщика и скелет руки.</w:t>
            </w:r>
          </w:p>
          <w:p w14:paraId="4E111FF9"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Рисование стопы, голени и коленного сустава.</w:t>
            </w:r>
          </w:p>
          <w:p w14:paraId="02046163"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Рисунок кистей рук </w:t>
            </w:r>
          </w:p>
          <w:p w14:paraId="7D18C2D7"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39F7B4EF"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естественное.</w:t>
            </w:r>
          </w:p>
          <w:p w14:paraId="6EE504EC"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конструктивное построение с ведением светотени.</w:t>
            </w:r>
          </w:p>
        </w:tc>
        <w:tc>
          <w:tcPr>
            <w:tcW w:w="479" w:type="pct"/>
          </w:tcPr>
          <w:p w14:paraId="62FAB23D"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08147EF5"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4694CC90" w14:textId="15573A4C"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B7224AC" w14:textId="77777777" w:rsidTr="007A73E2">
        <w:tc>
          <w:tcPr>
            <w:tcW w:w="1164" w:type="pct"/>
          </w:tcPr>
          <w:p w14:paraId="0ECE4F85"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3.2. Рисунок гипсового торса и скелета в одном ракурсе</w:t>
            </w:r>
          </w:p>
        </w:tc>
        <w:tc>
          <w:tcPr>
            <w:tcW w:w="2740" w:type="pct"/>
          </w:tcPr>
          <w:p w14:paraId="1BCD668D"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Композиционное решение листа. Линейно-конструктивный метод построения скелета </w:t>
            </w:r>
            <w:proofErr w:type="gramStart"/>
            <w:r>
              <w:rPr>
                <w:rFonts w:ascii="Times New Roman" w:hAnsi="Times New Roman"/>
                <w:sz w:val="24"/>
                <w:szCs w:val="24"/>
              </w:rPr>
              <w:t>человека  с</w:t>
            </w:r>
            <w:proofErr w:type="gramEnd"/>
            <w:r>
              <w:rPr>
                <w:rFonts w:ascii="Times New Roman" w:hAnsi="Times New Roman"/>
                <w:sz w:val="24"/>
                <w:szCs w:val="24"/>
              </w:rPr>
              <w:t xml:space="preserve"> передачей  светотени. Конструктивно-анатомический анализ формы.</w:t>
            </w:r>
          </w:p>
          <w:p w14:paraId="31E402C5"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Рисунок грудной клетки с плечами и тазом. Выполнить два краткосрочных рисунка, а </w:t>
            </w:r>
            <w:proofErr w:type="gramStart"/>
            <w:r>
              <w:rPr>
                <w:rFonts w:ascii="Times New Roman" w:hAnsi="Times New Roman"/>
                <w:sz w:val="24"/>
                <w:szCs w:val="24"/>
              </w:rPr>
              <w:t>так же</w:t>
            </w:r>
            <w:proofErr w:type="gramEnd"/>
            <w:r>
              <w:rPr>
                <w:rFonts w:ascii="Times New Roman" w:hAnsi="Times New Roman"/>
                <w:sz w:val="24"/>
                <w:szCs w:val="24"/>
              </w:rPr>
              <w:t xml:space="preserve"> ряд набросков. </w:t>
            </w:r>
          </w:p>
          <w:p w14:paraId="134B075A"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4065BB9F"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конструктивное построение с ведением светотени.</w:t>
            </w:r>
          </w:p>
        </w:tc>
        <w:tc>
          <w:tcPr>
            <w:tcW w:w="479" w:type="pct"/>
          </w:tcPr>
          <w:p w14:paraId="19DB97E2"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5A329587"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85E79C4" w14:textId="619F477D"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543E8CC4" w14:textId="77777777" w:rsidTr="007A73E2">
        <w:tc>
          <w:tcPr>
            <w:tcW w:w="1164" w:type="pct"/>
          </w:tcPr>
          <w:p w14:paraId="64F5DDD5"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3.3. Рисунок </w:t>
            </w:r>
            <w:proofErr w:type="spellStart"/>
            <w:r w:rsidRPr="0023184B">
              <w:rPr>
                <w:rFonts w:ascii="Times New Roman" w:hAnsi="Times New Roman"/>
                <w:b/>
                <w:sz w:val="24"/>
                <w:szCs w:val="24"/>
              </w:rPr>
              <w:t>экорше</w:t>
            </w:r>
            <w:proofErr w:type="spellEnd"/>
            <w:r w:rsidRPr="0023184B">
              <w:rPr>
                <w:rFonts w:ascii="Times New Roman" w:hAnsi="Times New Roman"/>
                <w:b/>
                <w:sz w:val="24"/>
                <w:szCs w:val="24"/>
              </w:rPr>
              <w:t xml:space="preserve"> (спина)</w:t>
            </w:r>
          </w:p>
        </w:tc>
        <w:tc>
          <w:tcPr>
            <w:tcW w:w="2740" w:type="pct"/>
          </w:tcPr>
          <w:p w14:paraId="474C1E41"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Рисунок грудной клетки с плечами и тазом. Изучение скелета, мышц спины человека, а </w:t>
            </w:r>
            <w:proofErr w:type="gramStart"/>
            <w:r>
              <w:rPr>
                <w:rFonts w:ascii="Times New Roman" w:hAnsi="Times New Roman"/>
                <w:sz w:val="24"/>
                <w:szCs w:val="24"/>
              </w:rPr>
              <w:t>так же</w:t>
            </w:r>
            <w:proofErr w:type="gramEnd"/>
            <w:r>
              <w:rPr>
                <w:rFonts w:ascii="Times New Roman" w:hAnsi="Times New Roman"/>
                <w:sz w:val="24"/>
                <w:szCs w:val="24"/>
              </w:rPr>
              <w:t xml:space="preserve"> их рисование в дальнейшем по памяти.</w:t>
            </w:r>
          </w:p>
          <w:p w14:paraId="4E317057"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59AF9371"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естественное.</w:t>
            </w:r>
          </w:p>
          <w:p w14:paraId="3FB84E16"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конструктивное построение с ведением светотени.</w:t>
            </w:r>
          </w:p>
        </w:tc>
        <w:tc>
          <w:tcPr>
            <w:tcW w:w="479" w:type="pct"/>
          </w:tcPr>
          <w:p w14:paraId="1C987B62"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54E2EDEB"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20C22CD4" w14:textId="20CE3A3F"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B6930CF" w14:textId="77777777" w:rsidTr="007A73E2">
        <w:tc>
          <w:tcPr>
            <w:tcW w:w="1164" w:type="pct"/>
          </w:tcPr>
          <w:p w14:paraId="7EAB2D8A"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3.4. Рисунок конечностей (нога, стопа, рука, кисть)</w:t>
            </w:r>
          </w:p>
        </w:tc>
        <w:tc>
          <w:tcPr>
            <w:tcW w:w="2740" w:type="pct"/>
          </w:tcPr>
          <w:p w14:paraId="07FF0E62"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Основы пластического анализа фигуры человека. Пропорциональные закономерности фигуры.  Выполнение рисунка по гипсовому слепку: нога, стопа, рука, кисть.  Осуществление композиционных задач. </w:t>
            </w:r>
          </w:p>
          <w:p w14:paraId="5ED773D5"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0A838EFE"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естественное.</w:t>
            </w:r>
          </w:p>
          <w:p w14:paraId="74116D3A"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 конструктивное построение, тональное решение.</w:t>
            </w:r>
          </w:p>
        </w:tc>
        <w:tc>
          <w:tcPr>
            <w:tcW w:w="479" w:type="pct"/>
          </w:tcPr>
          <w:p w14:paraId="5B984ACC"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57D487BF"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7C7A5058" w14:textId="0F689EFA"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497F18DC" w14:textId="77777777" w:rsidTr="007A73E2">
        <w:tc>
          <w:tcPr>
            <w:tcW w:w="1164" w:type="pct"/>
          </w:tcPr>
          <w:p w14:paraId="0D826452"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23184B">
              <w:rPr>
                <w:rFonts w:ascii="Times New Roman" w:hAnsi="Times New Roman"/>
                <w:b/>
                <w:sz w:val="24"/>
                <w:szCs w:val="24"/>
                <w:lang w:val="en-US"/>
              </w:rPr>
              <w:t>VI</w:t>
            </w:r>
            <w:r w:rsidRPr="0023184B">
              <w:rPr>
                <w:rFonts w:ascii="Times New Roman" w:hAnsi="Times New Roman"/>
                <w:b/>
                <w:sz w:val="24"/>
                <w:szCs w:val="24"/>
              </w:rPr>
              <w:t xml:space="preserve">  Семестр</w:t>
            </w:r>
            <w:proofErr w:type="gramEnd"/>
          </w:p>
        </w:tc>
        <w:tc>
          <w:tcPr>
            <w:tcW w:w="2740" w:type="pct"/>
          </w:tcPr>
          <w:p w14:paraId="5E4F5FA6"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2615568C"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r w:rsidRPr="0023184B">
              <w:rPr>
                <w:rFonts w:ascii="Times New Roman" w:hAnsi="Times New Roman"/>
                <w:b/>
                <w:sz w:val="24"/>
                <w:szCs w:val="24"/>
              </w:rPr>
              <w:t>72</w:t>
            </w:r>
          </w:p>
        </w:tc>
        <w:tc>
          <w:tcPr>
            <w:tcW w:w="617" w:type="pct"/>
          </w:tcPr>
          <w:p w14:paraId="1BA5FA46"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1831ED0F" w14:textId="77777777" w:rsidTr="007A73E2">
        <w:tc>
          <w:tcPr>
            <w:tcW w:w="1164" w:type="pct"/>
          </w:tcPr>
          <w:p w14:paraId="2BE98A10"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lastRenderedPageBreak/>
              <w:t>Тема 3.5. Рисунок гипсовой головы (Геракл)</w:t>
            </w:r>
          </w:p>
        </w:tc>
        <w:tc>
          <w:tcPr>
            <w:tcW w:w="2740" w:type="pct"/>
          </w:tcPr>
          <w:p w14:paraId="39624EFF"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Композиционное решение листа. Линейно-конструктивный метод построения </w:t>
            </w:r>
            <w:proofErr w:type="gramStart"/>
            <w:r>
              <w:rPr>
                <w:rFonts w:ascii="Times New Roman" w:hAnsi="Times New Roman"/>
                <w:sz w:val="24"/>
                <w:szCs w:val="24"/>
              </w:rPr>
              <w:t>головы  с</w:t>
            </w:r>
            <w:proofErr w:type="gramEnd"/>
            <w:r>
              <w:rPr>
                <w:rFonts w:ascii="Times New Roman" w:hAnsi="Times New Roman"/>
                <w:sz w:val="24"/>
                <w:szCs w:val="24"/>
              </w:rPr>
              <w:t xml:space="preserve"> передачей  светотени. Конструктивно-анатомический анализ формы. Рисунок выполняется </w:t>
            </w:r>
            <w:proofErr w:type="gramStart"/>
            <w:r>
              <w:rPr>
                <w:rFonts w:ascii="Times New Roman" w:hAnsi="Times New Roman"/>
                <w:sz w:val="24"/>
                <w:szCs w:val="24"/>
              </w:rPr>
              <w:t>в фоном</w:t>
            </w:r>
            <w:proofErr w:type="gramEnd"/>
            <w:r>
              <w:rPr>
                <w:rFonts w:ascii="Times New Roman" w:hAnsi="Times New Roman"/>
                <w:sz w:val="24"/>
                <w:szCs w:val="24"/>
              </w:rPr>
              <w:t>.  Компоновка рисунка головы на листе, местоположения деталей в большой форме, передача особенностей гипса.</w:t>
            </w:r>
          </w:p>
          <w:p w14:paraId="0B7D558C"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62478538"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tc>
        <w:tc>
          <w:tcPr>
            <w:tcW w:w="479" w:type="pct"/>
          </w:tcPr>
          <w:p w14:paraId="6CCE995F"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617" w:type="pct"/>
          </w:tcPr>
          <w:p w14:paraId="1467EEC9"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4CDEBE28" w14:textId="7240444C"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302EB68C" w14:textId="77777777" w:rsidTr="007A73E2">
        <w:tc>
          <w:tcPr>
            <w:tcW w:w="1164" w:type="pct"/>
          </w:tcPr>
          <w:p w14:paraId="4E601AD6"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3.6. Рисунок </w:t>
            </w:r>
            <w:proofErr w:type="spellStart"/>
            <w:r w:rsidRPr="0023184B">
              <w:rPr>
                <w:rFonts w:ascii="Times New Roman" w:hAnsi="Times New Roman"/>
                <w:b/>
                <w:sz w:val="24"/>
                <w:szCs w:val="24"/>
              </w:rPr>
              <w:t>Дорифора</w:t>
            </w:r>
            <w:proofErr w:type="spellEnd"/>
            <w:r w:rsidRPr="0023184B">
              <w:rPr>
                <w:rFonts w:ascii="Times New Roman" w:hAnsi="Times New Roman"/>
                <w:b/>
                <w:sz w:val="24"/>
                <w:szCs w:val="24"/>
              </w:rPr>
              <w:t xml:space="preserve"> и скелета в одном ракурсе</w:t>
            </w:r>
          </w:p>
        </w:tc>
        <w:tc>
          <w:tcPr>
            <w:tcW w:w="2740" w:type="pct"/>
          </w:tcPr>
          <w:p w14:paraId="57F25B08"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Композиционное решение листа. Линейно-конструктивный метод построения гипсовой фигуры человека и </w:t>
            </w:r>
            <w:proofErr w:type="gramStart"/>
            <w:r>
              <w:rPr>
                <w:rFonts w:ascii="Times New Roman" w:hAnsi="Times New Roman"/>
                <w:sz w:val="24"/>
                <w:szCs w:val="24"/>
              </w:rPr>
              <w:t>скелета  с</w:t>
            </w:r>
            <w:proofErr w:type="gramEnd"/>
            <w:r>
              <w:rPr>
                <w:rFonts w:ascii="Times New Roman" w:hAnsi="Times New Roman"/>
                <w:sz w:val="24"/>
                <w:szCs w:val="24"/>
              </w:rPr>
              <w:t xml:space="preserve"> передачей  светотени. Конструктивно-анатомический анализ формы. </w:t>
            </w:r>
          </w:p>
          <w:p w14:paraId="079B3334"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Найти движение фигуры, построить основные пропорции фигуры и скелета человека.</w:t>
            </w:r>
          </w:p>
          <w:p w14:paraId="6807F794"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14B1D09F"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tc>
        <w:tc>
          <w:tcPr>
            <w:tcW w:w="479" w:type="pct"/>
          </w:tcPr>
          <w:p w14:paraId="049D0DCD"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617" w:type="pct"/>
          </w:tcPr>
          <w:p w14:paraId="64B84EA6"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8272121" w14:textId="0DAE13F8"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10CF4190" w14:textId="77777777" w:rsidTr="007A73E2">
        <w:tc>
          <w:tcPr>
            <w:tcW w:w="1164" w:type="pct"/>
          </w:tcPr>
          <w:p w14:paraId="0B1DDE3F"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3.7. Рисунок натюрморта с торсом Венеры</w:t>
            </w:r>
          </w:p>
        </w:tc>
        <w:tc>
          <w:tcPr>
            <w:tcW w:w="2740" w:type="pct"/>
          </w:tcPr>
          <w:p w14:paraId="13E3D202"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Композиционное размещение деталей натюрморта в листе.  Построение с учетом перспективы.  Тон и </w:t>
            </w:r>
            <w:proofErr w:type="gramStart"/>
            <w:r>
              <w:rPr>
                <w:rFonts w:ascii="Times New Roman" w:hAnsi="Times New Roman"/>
                <w:sz w:val="24"/>
                <w:szCs w:val="24"/>
              </w:rPr>
              <w:t>его  градации</w:t>
            </w:r>
            <w:proofErr w:type="gramEnd"/>
            <w:r>
              <w:rPr>
                <w:rFonts w:ascii="Times New Roman" w:hAnsi="Times New Roman"/>
                <w:sz w:val="24"/>
                <w:szCs w:val="24"/>
              </w:rPr>
              <w:t xml:space="preserve">. Материальность предметов, соразмерность. Пластичность фигуры. </w:t>
            </w:r>
          </w:p>
          <w:p w14:paraId="25FC5645"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5C8649BD"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tc>
        <w:tc>
          <w:tcPr>
            <w:tcW w:w="479" w:type="pct"/>
          </w:tcPr>
          <w:p w14:paraId="26C7CC1A"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617" w:type="pct"/>
          </w:tcPr>
          <w:p w14:paraId="351947BA"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59EDBF43" w14:textId="25E1677D"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5456704D" w14:textId="77777777" w:rsidTr="007A73E2">
        <w:tc>
          <w:tcPr>
            <w:tcW w:w="1164" w:type="pct"/>
          </w:tcPr>
          <w:p w14:paraId="7A12EB14"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3.8. Рисунок интерьера</w:t>
            </w:r>
          </w:p>
        </w:tc>
        <w:tc>
          <w:tcPr>
            <w:tcW w:w="2740" w:type="pct"/>
          </w:tcPr>
          <w:p w14:paraId="42D16031"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Композиционное решение листа. Передача пространства в перспективе, создание воздушной </w:t>
            </w:r>
            <w:proofErr w:type="gramStart"/>
            <w:r>
              <w:rPr>
                <w:rFonts w:ascii="Times New Roman" w:hAnsi="Times New Roman"/>
                <w:sz w:val="24"/>
                <w:szCs w:val="24"/>
              </w:rPr>
              <w:t>среды,  умение</w:t>
            </w:r>
            <w:proofErr w:type="gramEnd"/>
            <w:r>
              <w:rPr>
                <w:rFonts w:ascii="Times New Roman" w:hAnsi="Times New Roman"/>
                <w:sz w:val="24"/>
                <w:szCs w:val="24"/>
              </w:rPr>
              <w:t xml:space="preserve"> пользоваться различными материалами.  Рисунок выполняется в музее, в спортзале, в салоне и других общественных местах.  Композиционные наброски с натуры. </w:t>
            </w:r>
          </w:p>
          <w:p w14:paraId="75641070"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диктуется творческой задачей (тушь, перо, кисть, сангина, уголь, акварель в один два цвета)</w:t>
            </w:r>
          </w:p>
        </w:tc>
        <w:tc>
          <w:tcPr>
            <w:tcW w:w="479" w:type="pct"/>
          </w:tcPr>
          <w:p w14:paraId="1AD79452"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617" w:type="pct"/>
          </w:tcPr>
          <w:p w14:paraId="64D2EAFC"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5B61DC8A" w14:textId="0A8DC454"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2516E99" w14:textId="77777777" w:rsidTr="007A73E2">
        <w:tc>
          <w:tcPr>
            <w:tcW w:w="1164" w:type="pct"/>
          </w:tcPr>
          <w:p w14:paraId="131F0F78"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Тема 3.9. Рисунок гипсовой головы</w:t>
            </w:r>
          </w:p>
        </w:tc>
        <w:tc>
          <w:tcPr>
            <w:tcW w:w="2740" w:type="pct"/>
          </w:tcPr>
          <w:p w14:paraId="29A12BBD"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Композиционное решение листа. Линейно-конструктивный метод построения </w:t>
            </w:r>
            <w:proofErr w:type="gramStart"/>
            <w:r>
              <w:rPr>
                <w:rFonts w:ascii="Times New Roman" w:hAnsi="Times New Roman"/>
                <w:sz w:val="24"/>
                <w:szCs w:val="24"/>
              </w:rPr>
              <w:t>головы  с</w:t>
            </w:r>
            <w:proofErr w:type="gramEnd"/>
            <w:r>
              <w:rPr>
                <w:rFonts w:ascii="Times New Roman" w:hAnsi="Times New Roman"/>
                <w:sz w:val="24"/>
                <w:szCs w:val="24"/>
              </w:rPr>
              <w:t xml:space="preserve"> передачей  светотени. Конструктивно-анатомический анализ формы. Рисунок выполняется </w:t>
            </w:r>
            <w:proofErr w:type="gramStart"/>
            <w:r>
              <w:rPr>
                <w:rFonts w:ascii="Times New Roman" w:hAnsi="Times New Roman"/>
                <w:sz w:val="24"/>
                <w:szCs w:val="24"/>
              </w:rPr>
              <w:t>в фоном</w:t>
            </w:r>
            <w:proofErr w:type="gramEnd"/>
            <w:r>
              <w:rPr>
                <w:rFonts w:ascii="Times New Roman" w:hAnsi="Times New Roman"/>
                <w:sz w:val="24"/>
                <w:szCs w:val="24"/>
              </w:rPr>
              <w:t>.  Компоновка рисунка головы на листе, местоположения деталей в большой форме, передача особенностей гипса.</w:t>
            </w:r>
          </w:p>
          <w:p w14:paraId="2717AD88"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5268F2E7"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tc>
        <w:tc>
          <w:tcPr>
            <w:tcW w:w="479" w:type="pct"/>
          </w:tcPr>
          <w:p w14:paraId="1F3B601C"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617" w:type="pct"/>
          </w:tcPr>
          <w:p w14:paraId="62B8C42D"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43E2E3FE" w14:textId="654AE450"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3B91AA1D" w14:textId="77777777" w:rsidTr="007A73E2">
        <w:tc>
          <w:tcPr>
            <w:tcW w:w="5000" w:type="pct"/>
            <w:gridSpan w:val="4"/>
          </w:tcPr>
          <w:p w14:paraId="390CCFEE"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Pr>
                <w:rFonts w:ascii="Times New Roman" w:hAnsi="Times New Roman"/>
                <w:b/>
                <w:sz w:val="24"/>
                <w:szCs w:val="24"/>
              </w:rPr>
              <w:t>4  КУРС</w:t>
            </w:r>
            <w:proofErr w:type="gramEnd"/>
          </w:p>
        </w:tc>
      </w:tr>
      <w:tr w:rsidR="007A73E2" w:rsidRPr="00787C10" w14:paraId="62E733C1" w14:textId="77777777" w:rsidTr="007A73E2">
        <w:tc>
          <w:tcPr>
            <w:tcW w:w="1164" w:type="pct"/>
          </w:tcPr>
          <w:p w14:paraId="5E37ED68"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23184B">
              <w:rPr>
                <w:rFonts w:ascii="Times New Roman" w:hAnsi="Times New Roman"/>
                <w:b/>
                <w:sz w:val="24"/>
                <w:szCs w:val="24"/>
                <w:lang w:val="en-US"/>
              </w:rPr>
              <w:lastRenderedPageBreak/>
              <w:t>VII</w:t>
            </w:r>
            <w:r w:rsidRPr="0023184B">
              <w:rPr>
                <w:rFonts w:ascii="Times New Roman" w:hAnsi="Times New Roman"/>
                <w:b/>
                <w:sz w:val="24"/>
                <w:szCs w:val="24"/>
              </w:rPr>
              <w:t xml:space="preserve">  Семестр</w:t>
            </w:r>
            <w:proofErr w:type="gramEnd"/>
          </w:p>
        </w:tc>
        <w:tc>
          <w:tcPr>
            <w:tcW w:w="2740" w:type="pct"/>
          </w:tcPr>
          <w:p w14:paraId="229B8494"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4339D46B" w14:textId="77777777" w:rsidR="007A73E2" w:rsidRPr="005142FA" w:rsidRDefault="007A73E2" w:rsidP="007A73E2">
            <w:pPr>
              <w:autoSpaceDE w:val="0"/>
              <w:autoSpaceDN w:val="0"/>
              <w:adjustRightInd w:val="0"/>
              <w:spacing w:after="0" w:line="240" w:lineRule="auto"/>
              <w:jc w:val="center"/>
              <w:rPr>
                <w:rFonts w:ascii="Times New Roman" w:hAnsi="Times New Roman"/>
                <w:b/>
                <w:sz w:val="24"/>
                <w:szCs w:val="24"/>
              </w:rPr>
            </w:pPr>
            <w:r w:rsidRPr="005142FA">
              <w:rPr>
                <w:rFonts w:ascii="Times New Roman" w:hAnsi="Times New Roman"/>
                <w:b/>
                <w:sz w:val="24"/>
                <w:szCs w:val="24"/>
              </w:rPr>
              <w:t>52</w:t>
            </w:r>
          </w:p>
        </w:tc>
        <w:tc>
          <w:tcPr>
            <w:tcW w:w="617" w:type="pct"/>
          </w:tcPr>
          <w:p w14:paraId="1C96DE9F"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33B07AB9" w14:textId="77777777" w:rsidTr="007A73E2">
        <w:tc>
          <w:tcPr>
            <w:tcW w:w="1164" w:type="pct"/>
          </w:tcPr>
          <w:p w14:paraId="5AB96394"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4.1. Рисунок усложненного тематического натюрморта</w:t>
            </w:r>
          </w:p>
        </w:tc>
        <w:tc>
          <w:tcPr>
            <w:tcW w:w="2740" w:type="pct"/>
          </w:tcPr>
          <w:p w14:paraId="152E1742"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Объединение предметов одной общей темой или сюжетом. </w:t>
            </w:r>
          </w:p>
          <w:p w14:paraId="243F076F"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выбирается в зависимости с поставленной задачей (тушь, перо, кисть, сангина, уголь, акварель в один два цвета)</w:t>
            </w:r>
          </w:p>
          <w:p w14:paraId="210CF99A"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Формат бумаги А3.</w:t>
            </w:r>
          </w:p>
        </w:tc>
        <w:tc>
          <w:tcPr>
            <w:tcW w:w="479" w:type="pct"/>
          </w:tcPr>
          <w:p w14:paraId="09D05F57"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617" w:type="pct"/>
          </w:tcPr>
          <w:p w14:paraId="5EDB36B3"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9E650A5" w14:textId="1ACE6565"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586A2AF3" w14:textId="77777777" w:rsidTr="007A73E2">
        <w:tc>
          <w:tcPr>
            <w:tcW w:w="1164" w:type="pct"/>
          </w:tcPr>
          <w:p w14:paraId="1460C834"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4.2. Рисунок гипсовой головы</w:t>
            </w:r>
          </w:p>
        </w:tc>
        <w:tc>
          <w:tcPr>
            <w:tcW w:w="2740" w:type="pct"/>
          </w:tcPr>
          <w:p w14:paraId="5FED20D2"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Композиционное решение листа. Линейно-конструктивный метод построения </w:t>
            </w:r>
            <w:proofErr w:type="gramStart"/>
            <w:r>
              <w:rPr>
                <w:rFonts w:ascii="Times New Roman" w:hAnsi="Times New Roman"/>
                <w:sz w:val="24"/>
                <w:szCs w:val="24"/>
              </w:rPr>
              <w:t>головы  с</w:t>
            </w:r>
            <w:proofErr w:type="gramEnd"/>
            <w:r>
              <w:rPr>
                <w:rFonts w:ascii="Times New Roman" w:hAnsi="Times New Roman"/>
                <w:sz w:val="24"/>
                <w:szCs w:val="24"/>
              </w:rPr>
              <w:t xml:space="preserve"> передачей  светотени. Конструктивно-анатомический анализ формы. Рисунок выполняется </w:t>
            </w:r>
            <w:proofErr w:type="gramStart"/>
            <w:r>
              <w:rPr>
                <w:rFonts w:ascii="Times New Roman" w:hAnsi="Times New Roman"/>
                <w:sz w:val="24"/>
                <w:szCs w:val="24"/>
              </w:rPr>
              <w:t>в фоном</w:t>
            </w:r>
            <w:proofErr w:type="gramEnd"/>
            <w:r>
              <w:rPr>
                <w:rFonts w:ascii="Times New Roman" w:hAnsi="Times New Roman"/>
                <w:sz w:val="24"/>
                <w:szCs w:val="24"/>
              </w:rPr>
              <w:t>.  Компоновка рисунка головы на листе, местоположения деталей в большой форме, передача особенностей гипса.</w:t>
            </w:r>
          </w:p>
          <w:p w14:paraId="2710FF64"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522276C5"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tc>
        <w:tc>
          <w:tcPr>
            <w:tcW w:w="479" w:type="pct"/>
          </w:tcPr>
          <w:p w14:paraId="0F333C6F"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617" w:type="pct"/>
          </w:tcPr>
          <w:p w14:paraId="480B706F"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3BA23223" w14:textId="79E53B4C"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1E75AD38" w14:textId="77777777" w:rsidTr="007A73E2">
        <w:tc>
          <w:tcPr>
            <w:tcW w:w="1164" w:type="pct"/>
          </w:tcPr>
          <w:p w14:paraId="7BFE9BFE"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4.3. Рисунок женской фигуры (Венеры)</w:t>
            </w:r>
          </w:p>
        </w:tc>
        <w:tc>
          <w:tcPr>
            <w:tcW w:w="2740" w:type="pct"/>
          </w:tcPr>
          <w:p w14:paraId="71B358CE"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Конструктивно-структурный рисунок с прокладкой основных светотеневых отношений. Особенность пропорций женского торса. Поиск удачной композиции размещения на листе. </w:t>
            </w:r>
          </w:p>
          <w:p w14:paraId="0862C8A8"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50B88536"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tc>
        <w:tc>
          <w:tcPr>
            <w:tcW w:w="479" w:type="pct"/>
          </w:tcPr>
          <w:p w14:paraId="51DB3A97"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617" w:type="pct"/>
          </w:tcPr>
          <w:p w14:paraId="1E5C3387"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626381C1" w14:textId="52317AFD"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638FB216" w14:textId="77777777" w:rsidTr="007A73E2">
        <w:tc>
          <w:tcPr>
            <w:tcW w:w="1164" w:type="pct"/>
          </w:tcPr>
          <w:p w14:paraId="23830A99"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4.4. Рисунок гипсовой головы</w:t>
            </w:r>
          </w:p>
        </w:tc>
        <w:tc>
          <w:tcPr>
            <w:tcW w:w="2740" w:type="pct"/>
          </w:tcPr>
          <w:p w14:paraId="753A4D78"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Композиционное решение листа. Линейно-конструктивный метод построения </w:t>
            </w:r>
            <w:proofErr w:type="gramStart"/>
            <w:r>
              <w:rPr>
                <w:rFonts w:ascii="Times New Roman" w:hAnsi="Times New Roman"/>
                <w:sz w:val="24"/>
                <w:szCs w:val="24"/>
              </w:rPr>
              <w:t>головы  с</w:t>
            </w:r>
            <w:proofErr w:type="gramEnd"/>
            <w:r>
              <w:rPr>
                <w:rFonts w:ascii="Times New Roman" w:hAnsi="Times New Roman"/>
                <w:sz w:val="24"/>
                <w:szCs w:val="24"/>
              </w:rPr>
              <w:t xml:space="preserve"> передачей  светотени. Конструктивно-анатомический анализ формы. Рисунок выполняется </w:t>
            </w:r>
            <w:proofErr w:type="gramStart"/>
            <w:r>
              <w:rPr>
                <w:rFonts w:ascii="Times New Roman" w:hAnsi="Times New Roman"/>
                <w:sz w:val="24"/>
                <w:szCs w:val="24"/>
              </w:rPr>
              <w:t>в фоном</w:t>
            </w:r>
            <w:proofErr w:type="gramEnd"/>
            <w:r>
              <w:rPr>
                <w:rFonts w:ascii="Times New Roman" w:hAnsi="Times New Roman"/>
                <w:sz w:val="24"/>
                <w:szCs w:val="24"/>
              </w:rPr>
              <w:t>.  Компоновка рисунка головы на листе, местоположения деталей в большой форме, передача особенностей гипса.</w:t>
            </w:r>
          </w:p>
          <w:p w14:paraId="58BAF625"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1781C588"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tc>
        <w:tc>
          <w:tcPr>
            <w:tcW w:w="479" w:type="pct"/>
          </w:tcPr>
          <w:p w14:paraId="6883AEF2"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617" w:type="pct"/>
          </w:tcPr>
          <w:p w14:paraId="6FFB2D37"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EDB7121" w14:textId="1202814F"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2A592283" w14:textId="77777777" w:rsidTr="007A73E2">
        <w:tc>
          <w:tcPr>
            <w:tcW w:w="1164" w:type="pct"/>
          </w:tcPr>
          <w:p w14:paraId="1AAFF18D"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Pr>
                <w:rFonts w:ascii="Times New Roman" w:hAnsi="Times New Roman"/>
                <w:b/>
                <w:sz w:val="24"/>
                <w:szCs w:val="24"/>
                <w:lang w:val="en-US"/>
              </w:rPr>
              <w:t>VIII</w:t>
            </w:r>
            <w:r>
              <w:rPr>
                <w:rFonts w:ascii="Times New Roman" w:hAnsi="Times New Roman"/>
                <w:b/>
                <w:sz w:val="24"/>
                <w:szCs w:val="24"/>
              </w:rPr>
              <w:t xml:space="preserve">  Семестр</w:t>
            </w:r>
            <w:proofErr w:type="gramEnd"/>
          </w:p>
        </w:tc>
        <w:tc>
          <w:tcPr>
            <w:tcW w:w="2740" w:type="pct"/>
          </w:tcPr>
          <w:p w14:paraId="6AD275DA"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27001EEA" w14:textId="77777777" w:rsidR="007A73E2" w:rsidRPr="005142FA" w:rsidRDefault="007A73E2" w:rsidP="007A73E2">
            <w:pPr>
              <w:autoSpaceDE w:val="0"/>
              <w:autoSpaceDN w:val="0"/>
              <w:adjustRightInd w:val="0"/>
              <w:spacing w:after="0" w:line="240" w:lineRule="auto"/>
              <w:jc w:val="center"/>
              <w:rPr>
                <w:rFonts w:ascii="Times New Roman" w:hAnsi="Times New Roman"/>
                <w:b/>
                <w:sz w:val="24"/>
                <w:szCs w:val="24"/>
              </w:rPr>
            </w:pPr>
            <w:r w:rsidRPr="005142FA">
              <w:rPr>
                <w:rFonts w:ascii="Times New Roman" w:hAnsi="Times New Roman"/>
                <w:b/>
                <w:sz w:val="24"/>
                <w:szCs w:val="24"/>
              </w:rPr>
              <w:t>40</w:t>
            </w:r>
          </w:p>
        </w:tc>
        <w:tc>
          <w:tcPr>
            <w:tcW w:w="617" w:type="pct"/>
          </w:tcPr>
          <w:p w14:paraId="4AAEAE14"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2043B2B5" w14:textId="77777777" w:rsidTr="007A73E2">
        <w:tc>
          <w:tcPr>
            <w:tcW w:w="1164" w:type="pct"/>
          </w:tcPr>
          <w:p w14:paraId="388DCEFC"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4.5. Сложный натюрморт с архитектурной деталью (гипсовая розетка, капитель)</w:t>
            </w:r>
          </w:p>
        </w:tc>
        <w:tc>
          <w:tcPr>
            <w:tcW w:w="2740" w:type="pct"/>
          </w:tcPr>
          <w:p w14:paraId="334A79C2"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Конструктивная структура гипсового орнамента. Размещение изображения розетки с другими деталями. Предметами натюрморта. Конструктивное построение декора розетки.  Проработка деталей и элементов натюрморта.  Передача </w:t>
            </w:r>
            <w:proofErr w:type="spellStart"/>
            <w:r>
              <w:rPr>
                <w:rFonts w:ascii="Times New Roman" w:hAnsi="Times New Roman"/>
                <w:sz w:val="24"/>
                <w:szCs w:val="24"/>
              </w:rPr>
              <w:t>пространственно</w:t>
            </w:r>
            <w:proofErr w:type="spellEnd"/>
            <w:r>
              <w:rPr>
                <w:rFonts w:ascii="Times New Roman" w:hAnsi="Times New Roman"/>
                <w:sz w:val="24"/>
                <w:szCs w:val="24"/>
              </w:rPr>
              <w:t xml:space="preserve"> среды в рисунке с натуры. </w:t>
            </w:r>
          </w:p>
          <w:p w14:paraId="4B2DC3A5"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35B76550"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tc>
        <w:tc>
          <w:tcPr>
            <w:tcW w:w="479" w:type="pct"/>
          </w:tcPr>
          <w:p w14:paraId="57B675C5"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617" w:type="pct"/>
          </w:tcPr>
          <w:p w14:paraId="387C4D87"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0DD0D9E4" w14:textId="13B6F635"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4F8C9BB3" w14:textId="77777777" w:rsidTr="007A73E2">
        <w:tc>
          <w:tcPr>
            <w:tcW w:w="1164" w:type="pct"/>
          </w:tcPr>
          <w:p w14:paraId="602B8A0A"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Тема 4.6. Рисунок мужской </w:t>
            </w:r>
            <w:r>
              <w:rPr>
                <w:rFonts w:ascii="Times New Roman" w:hAnsi="Times New Roman"/>
                <w:b/>
                <w:sz w:val="24"/>
                <w:szCs w:val="24"/>
              </w:rPr>
              <w:lastRenderedPageBreak/>
              <w:t>фигуры (Геракл)</w:t>
            </w:r>
          </w:p>
        </w:tc>
        <w:tc>
          <w:tcPr>
            <w:tcW w:w="2740" w:type="pct"/>
          </w:tcPr>
          <w:p w14:paraId="015B9BFF"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Конструктивно-структурный рисунок с прокладкой основных светотеневых отношений. Особенность пропорций </w:t>
            </w:r>
            <w:r>
              <w:rPr>
                <w:rFonts w:ascii="Times New Roman" w:hAnsi="Times New Roman"/>
                <w:sz w:val="24"/>
                <w:szCs w:val="24"/>
              </w:rPr>
              <w:lastRenderedPageBreak/>
              <w:t xml:space="preserve">мужского торса. Поиск удачной композиции размещения на листе. </w:t>
            </w:r>
          </w:p>
          <w:p w14:paraId="327C2A81" w14:textId="77777777" w:rsidR="007A73E2"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 графитный карандаш, формат бумаги А3.</w:t>
            </w:r>
          </w:p>
          <w:p w14:paraId="6077586D"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Освещение: верхнее боковое.</w:t>
            </w:r>
          </w:p>
        </w:tc>
        <w:tc>
          <w:tcPr>
            <w:tcW w:w="479" w:type="pct"/>
          </w:tcPr>
          <w:p w14:paraId="5D883077"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20</w:t>
            </w:r>
          </w:p>
        </w:tc>
        <w:tc>
          <w:tcPr>
            <w:tcW w:w="617" w:type="pct"/>
          </w:tcPr>
          <w:p w14:paraId="0E15997A" w14:textId="77777777" w:rsidR="007A73E2" w:rsidRPr="00684B23" w:rsidRDefault="007A73E2" w:rsidP="007A73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4CB825BD" w14:textId="6DAD9AAF"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66B3357" w14:textId="77777777" w:rsidTr="007A73E2">
        <w:tc>
          <w:tcPr>
            <w:tcW w:w="3904" w:type="pct"/>
            <w:gridSpan w:val="2"/>
          </w:tcPr>
          <w:p w14:paraId="603E0C46" w14:textId="77777777" w:rsidR="007A73E2" w:rsidRPr="00787C10" w:rsidRDefault="007A73E2" w:rsidP="007A73E2">
            <w:pPr>
              <w:autoSpaceDE w:val="0"/>
              <w:autoSpaceDN w:val="0"/>
              <w:adjustRightInd w:val="0"/>
              <w:spacing w:after="0" w:line="240" w:lineRule="auto"/>
              <w:jc w:val="right"/>
              <w:rPr>
                <w:rFonts w:ascii="Times New Roman" w:hAnsi="Times New Roman"/>
                <w:sz w:val="24"/>
                <w:szCs w:val="24"/>
              </w:rPr>
            </w:pPr>
            <w:r>
              <w:rPr>
                <w:rFonts w:ascii="Times New Roman" w:hAnsi="Times New Roman"/>
                <w:b/>
                <w:sz w:val="24"/>
                <w:szCs w:val="24"/>
              </w:rPr>
              <w:t>ВСЕГО:</w:t>
            </w:r>
          </w:p>
        </w:tc>
        <w:tc>
          <w:tcPr>
            <w:tcW w:w="479" w:type="pct"/>
          </w:tcPr>
          <w:p w14:paraId="4769C8FF" w14:textId="77777777" w:rsidR="007A73E2" w:rsidRPr="00851BC1" w:rsidRDefault="007A73E2" w:rsidP="007A73E2">
            <w:pPr>
              <w:autoSpaceDE w:val="0"/>
              <w:autoSpaceDN w:val="0"/>
              <w:adjustRightInd w:val="0"/>
              <w:spacing w:after="0" w:line="240" w:lineRule="auto"/>
              <w:jc w:val="center"/>
              <w:rPr>
                <w:rFonts w:ascii="Times New Roman" w:hAnsi="Times New Roman"/>
                <w:b/>
                <w:sz w:val="24"/>
                <w:szCs w:val="24"/>
              </w:rPr>
            </w:pPr>
            <w:r w:rsidRPr="00851BC1">
              <w:rPr>
                <w:rFonts w:ascii="Times New Roman" w:hAnsi="Times New Roman"/>
                <w:b/>
                <w:sz w:val="24"/>
                <w:szCs w:val="24"/>
              </w:rPr>
              <w:t>412</w:t>
            </w:r>
          </w:p>
        </w:tc>
        <w:tc>
          <w:tcPr>
            <w:tcW w:w="617" w:type="pct"/>
          </w:tcPr>
          <w:p w14:paraId="4050CA3C"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bl>
    <w:p w14:paraId="37D16EA8" w14:textId="45C909DE" w:rsidR="007A73E2" w:rsidRDefault="007A73E2" w:rsidP="007A73E2">
      <w:pPr>
        <w:spacing w:before="100" w:beforeAutospacing="1" w:after="100" w:afterAutospacing="1" w:line="240" w:lineRule="auto"/>
        <w:ind w:left="-567"/>
        <w:jc w:val="both"/>
        <w:rPr>
          <w:rFonts w:ascii="Times New Roman" w:hAnsi="Times New Roman"/>
          <w:color w:val="000000"/>
          <w:sz w:val="24"/>
          <w:szCs w:val="24"/>
        </w:rPr>
      </w:pPr>
    </w:p>
    <w:p w14:paraId="4C8C576C" w14:textId="77777777" w:rsidR="007A73E2" w:rsidRDefault="007A73E2" w:rsidP="007A73E2">
      <w:pPr>
        <w:spacing w:before="100" w:beforeAutospacing="1" w:after="100" w:afterAutospacing="1" w:line="240" w:lineRule="auto"/>
        <w:ind w:left="-567"/>
        <w:jc w:val="both"/>
        <w:rPr>
          <w:rFonts w:ascii="Times New Roman" w:hAnsi="Times New Roman"/>
          <w:color w:val="000000"/>
          <w:sz w:val="24"/>
          <w:szCs w:val="24"/>
        </w:rPr>
      </w:pPr>
    </w:p>
    <w:p w14:paraId="788EE736" w14:textId="77777777" w:rsidR="007A73E2" w:rsidRPr="00531143" w:rsidRDefault="007A73E2" w:rsidP="007A73E2">
      <w:pPr>
        <w:ind w:left="1353"/>
        <w:rPr>
          <w:rFonts w:ascii="Times New Roman" w:hAnsi="Times New Roman"/>
          <w:b/>
          <w:bCs/>
        </w:rPr>
      </w:pPr>
      <w:r w:rsidRPr="00531143">
        <w:rPr>
          <w:rFonts w:ascii="Times New Roman" w:hAnsi="Times New Roman"/>
          <w:b/>
          <w:bCs/>
        </w:rPr>
        <w:t>3. УСЛОВИЯ РЕАЛИЗАЦИИ ПРОГРАММЫ УЧЕБНОЙ ДИСЦИПЛИНЫ</w:t>
      </w:r>
    </w:p>
    <w:p w14:paraId="1D490E10" w14:textId="77777777" w:rsidR="007A73E2" w:rsidRPr="00CB2FA1" w:rsidRDefault="007A73E2" w:rsidP="007A73E2">
      <w:pPr>
        <w:suppressAutoHyphens/>
        <w:spacing w:after="0"/>
        <w:ind w:firstLine="709"/>
        <w:jc w:val="both"/>
        <w:rPr>
          <w:rFonts w:ascii="Times New Roman" w:hAnsi="Times New Roman"/>
          <w:bCs/>
          <w:sz w:val="24"/>
          <w:szCs w:val="24"/>
        </w:rPr>
      </w:pPr>
      <w:r w:rsidRPr="00447DEF">
        <w:rPr>
          <w:rFonts w:ascii="Times New Roman" w:hAnsi="Times New Roman"/>
          <w:bCs/>
          <w:sz w:val="24"/>
          <w:szCs w:val="24"/>
        </w:rPr>
        <w:t>3.1. Для реализации программы учебной дисциплин</w:t>
      </w:r>
      <w:r>
        <w:rPr>
          <w:rFonts w:ascii="Times New Roman" w:hAnsi="Times New Roman"/>
          <w:bCs/>
          <w:sz w:val="24"/>
          <w:szCs w:val="24"/>
        </w:rPr>
        <w:t xml:space="preserve">ы </w:t>
      </w:r>
      <w:r w:rsidRPr="00447DEF">
        <w:rPr>
          <w:rFonts w:ascii="Times New Roman" w:hAnsi="Times New Roman"/>
          <w:bCs/>
          <w:sz w:val="24"/>
          <w:szCs w:val="24"/>
        </w:rPr>
        <w:t>преду</w:t>
      </w:r>
      <w:r>
        <w:rPr>
          <w:rFonts w:ascii="Times New Roman" w:hAnsi="Times New Roman"/>
          <w:bCs/>
          <w:sz w:val="24"/>
          <w:szCs w:val="24"/>
        </w:rPr>
        <w:t>смотрен</w:t>
      </w:r>
      <w:r w:rsidRPr="00447DEF">
        <w:rPr>
          <w:rFonts w:ascii="Times New Roman" w:hAnsi="Times New Roman"/>
          <w:bCs/>
          <w:sz w:val="24"/>
          <w:szCs w:val="24"/>
        </w:rPr>
        <w:t xml:space="preserve"> специ</w:t>
      </w:r>
      <w:r>
        <w:rPr>
          <w:rFonts w:ascii="Times New Roman" w:hAnsi="Times New Roman"/>
          <w:bCs/>
          <w:sz w:val="24"/>
          <w:szCs w:val="24"/>
        </w:rPr>
        <w:t>альный у</w:t>
      </w:r>
      <w:r w:rsidRPr="00CB2FA1">
        <w:rPr>
          <w:rFonts w:ascii="Times New Roman" w:hAnsi="Times New Roman"/>
          <w:sz w:val="24"/>
          <w:szCs w:val="24"/>
        </w:rPr>
        <w:t>чебный кабинет</w:t>
      </w:r>
      <w:r>
        <w:rPr>
          <w:rFonts w:ascii="Times New Roman" w:hAnsi="Times New Roman"/>
          <w:sz w:val="24"/>
          <w:szCs w:val="24"/>
        </w:rPr>
        <w:t xml:space="preserve"> - мастерская:</w:t>
      </w:r>
    </w:p>
    <w:p w14:paraId="16AD30A4" w14:textId="77777777" w:rsidR="007A73E2" w:rsidRDefault="007A73E2" w:rsidP="007A73E2">
      <w:pPr>
        <w:spacing w:after="75" w:line="312" w:lineRule="atLeast"/>
        <w:rPr>
          <w:rFonts w:ascii="Times New Roman" w:hAnsi="Times New Roman"/>
          <w:sz w:val="24"/>
          <w:szCs w:val="24"/>
        </w:rPr>
      </w:pPr>
      <w:r>
        <w:rPr>
          <w:rFonts w:ascii="Times New Roman" w:hAnsi="Times New Roman"/>
          <w:sz w:val="24"/>
          <w:szCs w:val="24"/>
        </w:rPr>
        <w:t>Оборудование мастерской</w:t>
      </w:r>
      <w:r w:rsidRPr="00CB2FA1">
        <w:rPr>
          <w:rFonts w:ascii="Times New Roman" w:hAnsi="Times New Roman"/>
          <w:sz w:val="24"/>
          <w:szCs w:val="24"/>
        </w:rPr>
        <w:t xml:space="preserve">: </w:t>
      </w:r>
    </w:p>
    <w:p w14:paraId="0D2FB93B" w14:textId="77777777" w:rsidR="007A73E2" w:rsidRPr="00443BD0" w:rsidRDefault="007A73E2" w:rsidP="007A73E2">
      <w:pPr>
        <w:suppressAutoHyphens/>
        <w:ind w:firstLine="709"/>
        <w:jc w:val="both"/>
        <w:rPr>
          <w:rFonts w:ascii="Times New Roman" w:hAnsi="Times New Roman"/>
          <w:b/>
          <w:bCs/>
          <w:sz w:val="24"/>
          <w:szCs w:val="24"/>
        </w:rPr>
      </w:pPr>
      <w:r w:rsidRPr="00443BD0">
        <w:rPr>
          <w:rFonts w:ascii="Times New Roman" w:hAnsi="Times New Roman"/>
          <w:b/>
          <w:bCs/>
          <w:sz w:val="24"/>
          <w:szCs w:val="24"/>
        </w:rPr>
        <w:t>Мастерская рисунка:</w:t>
      </w:r>
    </w:p>
    <w:p w14:paraId="7AE1C201" w14:textId="77777777" w:rsidR="007A73E2" w:rsidRDefault="007A73E2" w:rsidP="007A73E2">
      <w:pPr>
        <w:ind w:firstLine="702"/>
        <w:jc w:val="both"/>
        <w:rPr>
          <w:rFonts w:ascii="Times New Roman" w:hAnsi="Times New Roman"/>
          <w:sz w:val="24"/>
          <w:szCs w:val="24"/>
        </w:rPr>
      </w:pPr>
      <w:r w:rsidRPr="00E749B6">
        <w:rPr>
          <w:rFonts w:ascii="Times New Roman" w:hAnsi="Times New Roman"/>
          <w:sz w:val="24"/>
          <w:szCs w:val="24"/>
        </w:rPr>
        <w:t>стол, стул</w:t>
      </w:r>
      <w:r>
        <w:rPr>
          <w:rFonts w:ascii="Times New Roman" w:hAnsi="Times New Roman"/>
          <w:sz w:val="24"/>
          <w:szCs w:val="24"/>
        </w:rPr>
        <w:t>,</w:t>
      </w:r>
      <w:r w:rsidRPr="00E749B6">
        <w:rPr>
          <w:rFonts w:ascii="Times New Roman" w:hAnsi="Times New Roman"/>
          <w:sz w:val="24"/>
          <w:szCs w:val="24"/>
        </w:rPr>
        <w:t xml:space="preserve"> </w:t>
      </w:r>
      <w:r w:rsidRPr="0034173D">
        <w:rPr>
          <w:rFonts w:ascii="Times New Roman" w:hAnsi="Times New Roman"/>
          <w:sz w:val="24"/>
          <w:szCs w:val="24"/>
        </w:rPr>
        <w:t>преподавателя;</w:t>
      </w:r>
      <w:r w:rsidRPr="00E749B6">
        <w:rPr>
          <w:rFonts w:ascii="Times New Roman" w:hAnsi="Times New Roman"/>
          <w:sz w:val="24"/>
          <w:szCs w:val="24"/>
        </w:rPr>
        <w:t xml:space="preserve"> </w:t>
      </w:r>
      <w:r>
        <w:rPr>
          <w:rFonts w:ascii="Times New Roman" w:hAnsi="Times New Roman"/>
          <w:sz w:val="24"/>
          <w:szCs w:val="24"/>
        </w:rPr>
        <w:t xml:space="preserve"> </w:t>
      </w:r>
      <w:r w:rsidRPr="00E749B6">
        <w:rPr>
          <w:rFonts w:ascii="Times New Roman" w:hAnsi="Times New Roman"/>
          <w:sz w:val="24"/>
          <w:szCs w:val="24"/>
        </w:rPr>
        <w:t xml:space="preserve">мольберты </w:t>
      </w:r>
      <w:r>
        <w:rPr>
          <w:rFonts w:ascii="Times New Roman" w:hAnsi="Times New Roman"/>
          <w:sz w:val="24"/>
          <w:szCs w:val="24"/>
        </w:rPr>
        <w:t>(мольберты-хлопушки)</w:t>
      </w:r>
      <w:r w:rsidRPr="00E749B6">
        <w:rPr>
          <w:rFonts w:ascii="Times New Roman" w:hAnsi="Times New Roman"/>
          <w:sz w:val="24"/>
          <w:szCs w:val="24"/>
        </w:rPr>
        <w:t>;</w:t>
      </w:r>
      <w:r w:rsidRPr="00B921C1">
        <w:rPr>
          <w:rFonts w:ascii="Times New Roman" w:hAnsi="Times New Roman"/>
          <w:sz w:val="24"/>
          <w:szCs w:val="24"/>
        </w:rPr>
        <w:t xml:space="preserve"> </w:t>
      </w:r>
      <w:r>
        <w:rPr>
          <w:rFonts w:ascii="Times New Roman" w:hAnsi="Times New Roman"/>
          <w:sz w:val="24"/>
          <w:szCs w:val="24"/>
        </w:rPr>
        <w:t xml:space="preserve"> </w:t>
      </w:r>
      <w:r w:rsidRPr="00E749B6">
        <w:rPr>
          <w:rFonts w:ascii="Times New Roman" w:hAnsi="Times New Roman"/>
          <w:sz w:val="24"/>
          <w:szCs w:val="24"/>
        </w:rPr>
        <w:t>стул</w:t>
      </w:r>
      <w:r>
        <w:rPr>
          <w:rFonts w:ascii="Times New Roman" w:hAnsi="Times New Roman"/>
          <w:sz w:val="24"/>
          <w:szCs w:val="24"/>
        </w:rPr>
        <w:t>ья</w:t>
      </w:r>
      <w:r w:rsidRPr="00E749B6">
        <w:rPr>
          <w:rFonts w:ascii="Times New Roman" w:hAnsi="Times New Roman"/>
          <w:sz w:val="24"/>
          <w:szCs w:val="24"/>
        </w:rPr>
        <w:t xml:space="preserve"> </w:t>
      </w:r>
      <w:r>
        <w:rPr>
          <w:rFonts w:ascii="Times New Roman" w:hAnsi="Times New Roman"/>
          <w:sz w:val="24"/>
          <w:szCs w:val="24"/>
        </w:rPr>
        <w:t>(табуреты);</w:t>
      </w:r>
      <w:r w:rsidRPr="00E749B6">
        <w:rPr>
          <w:rFonts w:ascii="Times New Roman" w:hAnsi="Times New Roman"/>
          <w:sz w:val="24"/>
          <w:szCs w:val="24"/>
        </w:rPr>
        <w:t xml:space="preserve"> </w:t>
      </w:r>
      <w:r>
        <w:rPr>
          <w:rFonts w:ascii="Times New Roman" w:hAnsi="Times New Roman"/>
          <w:sz w:val="24"/>
          <w:szCs w:val="24"/>
        </w:rPr>
        <w:t xml:space="preserve"> столы и </w:t>
      </w:r>
      <w:r w:rsidRPr="00E749B6">
        <w:rPr>
          <w:rFonts w:ascii="Times New Roman" w:hAnsi="Times New Roman"/>
          <w:sz w:val="24"/>
          <w:szCs w:val="24"/>
        </w:rPr>
        <w:t>подиум</w:t>
      </w:r>
      <w:r>
        <w:rPr>
          <w:rFonts w:ascii="Times New Roman" w:hAnsi="Times New Roman"/>
          <w:sz w:val="24"/>
          <w:szCs w:val="24"/>
        </w:rPr>
        <w:t>ы</w:t>
      </w:r>
      <w:r w:rsidRPr="00E749B6">
        <w:rPr>
          <w:rFonts w:ascii="Times New Roman" w:hAnsi="Times New Roman"/>
          <w:sz w:val="24"/>
          <w:szCs w:val="24"/>
        </w:rPr>
        <w:t xml:space="preserve"> для нат</w:t>
      </w:r>
      <w:r>
        <w:rPr>
          <w:rFonts w:ascii="Times New Roman" w:hAnsi="Times New Roman"/>
          <w:sz w:val="24"/>
          <w:szCs w:val="24"/>
        </w:rPr>
        <w:t xml:space="preserve">уры (из расчета </w:t>
      </w:r>
      <w:r w:rsidRPr="008A182A">
        <w:rPr>
          <w:rFonts w:ascii="Times New Roman" w:hAnsi="Times New Roman"/>
          <w:sz w:val="24"/>
          <w:szCs w:val="24"/>
        </w:rPr>
        <w:t>одна постановка на 4–6 человек);</w:t>
      </w:r>
      <w:r w:rsidRPr="00E749B6">
        <w:rPr>
          <w:rFonts w:ascii="Times New Roman" w:hAnsi="Times New Roman"/>
          <w:sz w:val="24"/>
          <w:szCs w:val="24"/>
        </w:rPr>
        <w:t xml:space="preserve"> </w:t>
      </w:r>
      <w:r w:rsidRPr="0034173D">
        <w:rPr>
          <w:rFonts w:ascii="Times New Roman" w:hAnsi="Times New Roman"/>
          <w:sz w:val="24"/>
          <w:szCs w:val="24"/>
        </w:rPr>
        <w:t>светонепроницаемые шторы на окнах;</w:t>
      </w:r>
      <w:r>
        <w:rPr>
          <w:rFonts w:ascii="Times New Roman" w:hAnsi="Times New Roman"/>
          <w:sz w:val="24"/>
          <w:szCs w:val="24"/>
        </w:rPr>
        <w:t xml:space="preserve">  светильники для подсветки натуры;  средства обогрева обнаженной натуры; </w:t>
      </w:r>
      <w:r w:rsidRPr="00003C9D">
        <w:rPr>
          <w:rFonts w:ascii="Times New Roman" w:hAnsi="Times New Roman"/>
          <w:sz w:val="24"/>
          <w:szCs w:val="24"/>
        </w:rPr>
        <w:t xml:space="preserve"> </w:t>
      </w:r>
      <w:r w:rsidRPr="00DF021E">
        <w:rPr>
          <w:rFonts w:ascii="Times New Roman" w:hAnsi="Times New Roman"/>
          <w:sz w:val="24"/>
          <w:szCs w:val="24"/>
        </w:rPr>
        <w:t xml:space="preserve">оборудование для </w:t>
      </w:r>
      <w:r>
        <w:rPr>
          <w:rFonts w:ascii="Times New Roman" w:hAnsi="Times New Roman"/>
          <w:sz w:val="24"/>
          <w:szCs w:val="24"/>
        </w:rPr>
        <w:t xml:space="preserve">хранения и </w:t>
      </w:r>
      <w:r w:rsidRPr="00DF021E">
        <w:rPr>
          <w:rFonts w:ascii="Times New Roman" w:hAnsi="Times New Roman"/>
          <w:sz w:val="24"/>
          <w:szCs w:val="24"/>
        </w:rPr>
        <w:t xml:space="preserve">демонстрации работ; </w:t>
      </w:r>
      <w:r w:rsidRPr="00E749B6">
        <w:rPr>
          <w:rFonts w:ascii="Times New Roman" w:hAnsi="Times New Roman"/>
          <w:sz w:val="24"/>
          <w:szCs w:val="24"/>
        </w:rPr>
        <w:t xml:space="preserve">планшеты; </w:t>
      </w:r>
      <w:r>
        <w:rPr>
          <w:rFonts w:ascii="Times New Roman" w:hAnsi="Times New Roman"/>
          <w:sz w:val="24"/>
          <w:szCs w:val="24"/>
        </w:rPr>
        <w:t xml:space="preserve"> </w:t>
      </w:r>
      <w:r w:rsidRPr="00E749B6">
        <w:rPr>
          <w:rFonts w:ascii="Times New Roman" w:hAnsi="Times New Roman"/>
          <w:sz w:val="24"/>
          <w:szCs w:val="24"/>
        </w:rPr>
        <w:t>папки</w:t>
      </w:r>
      <w:r>
        <w:rPr>
          <w:rFonts w:ascii="Times New Roman" w:hAnsi="Times New Roman"/>
          <w:sz w:val="24"/>
          <w:szCs w:val="24"/>
        </w:rPr>
        <w:t xml:space="preserve">; </w:t>
      </w:r>
      <w:r w:rsidRPr="00E749B6">
        <w:rPr>
          <w:rFonts w:ascii="Times New Roman" w:hAnsi="Times New Roman"/>
          <w:sz w:val="24"/>
          <w:szCs w:val="24"/>
        </w:rPr>
        <w:t xml:space="preserve"> </w:t>
      </w:r>
      <w:r>
        <w:rPr>
          <w:rFonts w:ascii="Times New Roman" w:hAnsi="Times New Roman"/>
          <w:sz w:val="24"/>
          <w:szCs w:val="24"/>
        </w:rPr>
        <w:t xml:space="preserve">расходные </w:t>
      </w:r>
      <w:r w:rsidRPr="00E749B6">
        <w:rPr>
          <w:rFonts w:ascii="Times New Roman" w:hAnsi="Times New Roman"/>
          <w:sz w:val="24"/>
          <w:szCs w:val="24"/>
        </w:rPr>
        <w:t>материалы</w:t>
      </w:r>
      <w:r>
        <w:rPr>
          <w:rFonts w:ascii="Times New Roman" w:hAnsi="Times New Roman"/>
          <w:sz w:val="24"/>
          <w:szCs w:val="24"/>
        </w:rPr>
        <w:t xml:space="preserve"> и инструменты</w:t>
      </w:r>
      <w:r w:rsidRPr="00E749B6">
        <w:rPr>
          <w:rFonts w:ascii="Times New Roman" w:hAnsi="Times New Roman"/>
          <w:sz w:val="24"/>
          <w:szCs w:val="24"/>
        </w:rPr>
        <w:t>.</w:t>
      </w:r>
    </w:p>
    <w:p w14:paraId="41DC9BB2" w14:textId="77777777" w:rsidR="007A73E2" w:rsidRDefault="007A73E2" w:rsidP="007A73E2">
      <w:pPr>
        <w:spacing w:after="0" w:line="240" w:lineRule="auto"/>
        <w:rPr>
          <w:rFonts w:ascii="Times New Roman" w:hAnsi="Times New Roman"/>
          <w:color w:val="FF0000"/>
          <w:sz w:val="24"/>
          <w:szCs w:val="24"/>
        </w:rPr>
      </w:pPr>
    </w:p>
    <w:p w14:paraId="474DD4E7" w14:textId="77777777" w:rsidR="007A73E2" w:rsidRPr="00447DEF" w:rsidRDefault="007A73E2" w:rsidP="007A73E2">
      <w:pPr>
        <w:suppressAutoHyphens/>
        <w:spacing w:after="0"/>
        <w:ind w:firstLine="709"/>
        <w:jc w:val="both"/>
        <w:rPr>
          <w:rFonts w:ascii="Times New Roman" w:hAnsi="Times New Roman"/>
          <w:b/>
          <w:bCs/>
          <w:sz w:val="24"/>
          <w:szCs w:val="24"/>
        </w:rPr>
      </w:pPr>
      <w:r w:rsidRPr="00447DEF">
        <w:rPr>
          <w:rFonts w:ascii="Times New Roman" w:hAnsi="Times New Roman"/>
          <w:b/>
          <w:bCs/>
          <w:sz w:val="24"/>
          <w:szCs w:val="24"/>
        </w:rPr>
        <w:t>3.2. Информационное обеспечение реализации программы</w:t>
      </w:r>
    </w:p>
    <w:p w14:paraId="0FED8893" w14:textId="77777777" w:rsidR="007A73E2" w:rsidRDefault="007A73E2" w:rsidP="007A73E2">
      <w:pPr>
        <w:suppressAutoHyphens/>
        <w:spacing w:after="0"/>
        <w:ind w:firstLine="709"/>
        <w:jc w:val="both"/>
        <w:rPr>
          <w:rFonts w:ascii="Times New Roman" w:hAnsi="Times New Roman"/>
          <w:sz w:val="24"/>
          <w:szCs w:val="24"/>
        </w:rPr>
      </w:pPr>
      <w:r w:rsidRPr="00447DEF">
        <w:rPr>
          <w:rFonts w:ascii="Times New Roman" w:hAnsi="Times New Roman"/>
          <w:bCs/>
          <w:sz w:val="24"/>
          <w:szCs w:val="24"/>
        </w:rPr>
        <w:t>Для реализации программы библиотечный фонд образовательной организации име</w:t>
      </w:r>
      <w:r>
        <w:rPr>
          <w:rFonts w:ascii="Times New Roman" w:hAnsi="Times New Roman"/>
          <w:bCs/>
          <w:sz w:val="24"/>
          <w:szCs w:val="24"/>
        </w:rPr>
        <w:t>ет</w:t>
      </w:r>
      <w:r w:rsidRPr="00447DEF">
        <w:rPr>
          <w:rFonts w:ascii="Times New Roman" w:hAnsi="Times New Roman"/>
          <w:bCs/>
          <w:sz w:val="24"/>
          <w:szCs w:val="24"/>
        </w:rPr>
        <w:t xml:space="preserve"> п</w:t>
      </w:r>
      <w:r>
        <w:rPr>
          <w:rFonts w:ascii="Times New Roman" w:hAnsi="Times New Roman"/>
          <w:sz w:val="24"/>
          <w:szCs w:val="24"/>
        </w:rPr>
        <w:t>ечатные и</w:t>
      </w:r>
      <w:r w:rsidRPr="00447DEF">
        <w:rPr>
          <w:rFonts w:ascii="Times New Roman" w:hAnsi="Times New Roman"/>
          <w:sz w:val="24"/>
          <w:szCs w:val="24"/>
        </w:rPr>
        <w:t xml:space="preserve"> электронные образовательные и информационные ресурсы, рекомендованные ФУМО, для использования в образовательном процессе. </w:t>
      </w:r>
    </w:p>
    <w:p w14:paraId="269D1D09" w14:textId="77777777" w:rsidR="007A73E2" w:rsidRPr="00F84DDF" w:rsidRDefault="007A73E2" w:rsidP="007A73E2">
      <w:pPr>
        <w:spacing w:after="75" w:line="312" w:lineRule="atLeast"/>
        <w:jc w:val="both"/>
        <w:rPr>
          <w:rFonts w:ascii="Times New Roman" w:hAnsi="Times New Roman"/>
          <w:sz w:val="24"/>
          <w:szCs w:val="24"/>
        </w:rPr>
      </w:pPr>
      <w:r>
        <w:rPr>
          <w:rFonts w:ascii="Times New Roman" w:hAnsi="Times New Roman"/>
          <w:sz w:val="28"/>
          <w:szCs w:val="28"/>
        </w:rPr>
        <w:t xml:space="preserve">     </w:t>
      </w:r>
      <w:r w:rsidRPr="00F84DDF">
        <w:rPr>
          <w:rFonts w:ascii="Times New Roman" w:hAnsi="Times New Roman"/>
          <w:sz w:val="24"/>
          <w:szCs w:val="24"/>
        </w:rPr>
        <w:t>Перечень рекомендуемых учебных изданий, Интернет-ресурсов, дополнительной литературы</w:t>
      </w:r>
    </w:p>
    <w:p w14:paraId="746FAD7F" w14:textId="77777777" w:rsidR="007A73E2" w:rsidRDefault="007A73E2" w:rsidP="007A73E2">
      <w:pPr>
        <w:spacing w:after="75" w:line="312" w:lineRule="atLeast"/>
        <w:jc w:val="both"/>
        <w:rPr>
          <w:rFonts w:ascii="Times New Roman" w:hAnsi="Times New Roman"/>
          <w:sz w:val="24"/>
          <w:szCs w:val="24"/>
        </w:rPr>
      </w:pPr>
      <w:r w:rsidRPr="00F84DDF">
        <w:rPr>
          <w:rFonts w:ascii="Times New Roman" w:hAnsi="Times New Roman"/>
          <w:sz w:val="24"/>
          <w:szCs w:val="24"/>
        </w:rPr>
        <w:t xml:space="preserve">Основные источники: </w:t>
      </w:r>
    </w:p>
    <w:p w14:paraId="7B5FC90F" w14:textId="77777777" w:rsidR="007A73E2" w:rsidRDefault="007A73E2" w:rsidP="004E50B9">
      <w:pPr>
        <w:pStyle w:val="a3"/>
        <w:numPr>
          <w:ilvl w:val="0"/>
          <w:numId w:val="58"/>
        </w:numPr>
        <w:spacing w:after="75" w:line="312" w:lineRule="atLeast"/>
        <w:jc w:val="both"/>
        <w:rPr>
          <w:rFonts w:ascii="Times New Roman" w:hAnsi="Times New Roman"/>
          <w:sz w:val="24"/>
          <w:szCs w:val="24"/>
        </w:rPr>
      </w:pPr>
      <w:proofErr w:type="spellStart"/>
      <w:r>
        <w:rPr>
          <w:rFonts w:ascii="Times New Roman" w:hAnsi="Times New Roman"/>
          <w:sz w:val="24"/>
          <w:szCs w:val="24"/>
        </w:rPr>
        <w:t>Авсиян</w:t>
      </w:r>
      <w:proofErr w:type="spellEnd"/>
      <w:r>
        <w:rPr>
          <w:rFonts w:ascii="Times New Roman" w:hAnsi="Times New Roman"/>
          <w:sz w:val="24"/>
          <w:szCs w:val="24"/>
        </w:rPr>
        <w:t xml:space="preserve"> О.А. Натура и рисование по представлению.-М, 1985г. </w:t>
      </w:r>
    </w:p>
    <w:p w14:paraId="24B14241" w14:textId="77777777" w:rsidR="007A73E2" w:rsidRDefault="007A73E2" w:rsidP="004E50B9">
      <w:pPr>
        <w:pStyle w:val="a3"/>
        <w:numPr>
          <w:ilvl w:val="0"/>
          <w:numId w:val="58"/>
        </w:numPr>
        <w:spacing w:after="75" w:line="312" w:lineRule="atLeast"/>
        <w:jc w:val="both"/>
        <w:rPr>
          <w:rFonts w:ascii="Times New Roman" w:hAnsi="Times New Roman"/>
          <w:sz w:val="24"/>
          <w:szCs w:val="24"/>
        </w:rPr>
      </w:pPr>
      <w:proofErr w:type="spellStart"/>
      <w:r>
        <w:rPr>
          <w:rFonts w:ascii="Times New Roman" w:hAnsi="Times New Roman"/>
          <w:sz w:val="24"/>
          <w:szCs w:val="24"/>
        </w:rPr>
        <w:t>Барщ</w:t>
      </w:r>
      <w:proofErr w:type="spellEnd"/>
      <w:r>
        <w:rPr>
          <w:rFonts w:ascii="Times New Roman" w:hAnsi="Times New Roman"/>
          <w:sz w:val="24"/>
          <w:szCs w:val="24"/>
        </w:rPr>
        <w:t xml:space="preserve"> А. Наброски и зарисовки.-М, 1970</w:t>
      </w:r>
    </w:p>
    <w:p w14:paraId="3F47908E" w14:textId="77777777" w:rsidR="007A73E2" w:rsidRDefault="007A73E2" w:rsidP="004E50B9">
      <w:pPr>
        <w:pStyle w:val="a3"/>
        <w:numPr>
          <w:ilvl w:val="0"/>
          <w:numId w:val="58"/>
        </w:numPr>
        <w:spacing w:after="75" w:line="312" w:lineRule="atLeast"/>
        <w:jc w:val="both"/>
        <w:rPr>
          <w:rFonts w:ascii="Times New Roman" w:hAnsi="Times New Roman"/>
          <w:sz w:val="24"/>
          <w:szCs w:val="24"/>
        </w:rPr>
      </w:pPr>
      <w:r>
        <w:rPr>
          <w:rFonts w:ascii="Times New Roman" w:hAnsi="Times New Roman"/>
          <w:sz w:val="24"/>
          <w:szCs w:val="24"/>
        </w:rPr>
        <w:t>Виппер Б.Р. Введение в историческое искусство.-М, 1985</w:t>
      </w:r>
    </w:p>
    <w:p w14:paraId="3781625D" w14:textId="77777777" w:rsidR="007A73E2" w:rsidRDefault="007A73E2" w:rsidP="004E50B9">
      <w:pPr>
        <w:pStyle w:val="a3"/>
        <w:numPr>
          <w:ilvl w:val="0"/>
          <w:numId w:val="58"/>
        </w:numPr>
        <w:spacing w:after="75" w:line="312" w:lineRule="atLeast"/>
        <w:jc w:val="both"/>
        <w:rPr>
          <w:rFonts w:ascii="Times New Roman" w:hAnsi="Times New Roman"/>
          <w:sz w:val="24"/>
          <w:szCs w:val="24"/>
        </w:rPr>
      </w:pPr>
      <w:r>
        <w:rPr>
          <w:rFonts w:ascii="Times New Roman" w:hAnsi="Times New Roman"/>
          <w:sz w:val="24"/>
          <w:szCs w:val="24"/>
        </w:rPr>
        <w:t>Ростовцев Н.Н. Академический рисунок.-М, 1984</w:t>
      </w:r>
    </w:p>
    <w:p w14:paraId="79A76E43" w14:textId="77777777" w:rsidR="007A73E2" w:rsidRDefault="007A73E2" w:rsidP="004E50B9">
      <w:pPr>
        <w:pStyle w:val="a3"/>
        <w:numPr>
          <w:ilvl w:val="0"/>
          <w:numId w:val="58"/>
        </w:numPr>
        <w:spacing w:after="75" w:line="312" w:lineRule="atLeast"/>
        <w:jc w:val="both"/>
        <w:rPr>
          <w:rFonts w:ascii="Times New Roman" w:hAnsi="Times New Roman"/>
          <w:sz w:val="24"/>
          <w:szCs w:val="24"/>
        </w:rPr>
      </w:pPr>
      <w:r>
        <w:rPr>
          <w:rFonts w:ascii="Times New Roman" w:hAnsi="Times New Roman"/>
          <w:sz w:val="24"/>
          <w:szCs w:val="24"/>
        </w:rPr>
        <w:t>Рабинович М. Пластическая анатомия человека, четвероногих животных и птиц и её применение в рисунке.-М, 1971</w:t>
      </w:r>
    </w:p>
    <w:p w14:paraId="273DF06F" w14:textId="77777777" w:rsidR="007A73E2" w:rsidRDefault="007A73E2" w:rsidP="004E50B9">
      <w:pPr>
        <w:pStyle w:val="a3"/>
        <w:numPr>
          <w:ilvl w:val="0"/>
          <w:numId w:val="58"/>
        </w:numPr>
        <w:spacing w:after="75" w:line="312" w:lineRule="atLeast"/>
        <w:jc w:val="both"/>
        <w:rPr>
          <w:rFonts w:ascii="Times New Roman" w:hAnsi="Times New Roman"/>
          <w:sz w:val="24"/>
          <w:szCs w:val="24"/>
        </w:rPr>
      </w:pPr>
      <w:r>
        <w:rPr>
          <w:rFonts w:ascii="Times New Roman" w:hAnsi="Times New Roman"/>
          <w:sz w:val="24"/>
          <w:szCs w:val="24"/>
        </w:rPr>
        <w:t xml:space="preserve"> Материалы и техника рисунка// Под общ. Ред. В.А. Королева-М, 1984</w:t>
      </w:r>
    </w:p>
    <w:p w14:paraId="0E3DA1FA" w14:textId="77777777" w:rsidR="007A73E2" w:rsidRDefault="007A73E2" w:rsidP="004E50B9">
      <w:pPr>
        <w:pStyle w:val="a3"/>
        <w:numPr>
          <w:ilvl w:val="0"/>
          <w:numId w:val="58"/>
        </w:numPr>
        <w:spacing w:after="75" w:line="312" w:lineRule="atLeast"/>
        <w:jc w:val="both"/>
        <w:rPr>
          <w:rFonts w:ascii="Times New Roman" w:hAnsi="Times New Roman"/>
          <w:sz w:val="24"/>
          <w:szCs w:val="24"/>
        </w:rPr>
      </w:pPr>
      <w:r>
        <w:rPr>
          <w:rFonts w:ascii="Times New Roman" w:hAnsi="Times New Roman"/>
          <w:sz w:val="24"/>
          <w:szCs w:val="24"/>
        </w:rPr>
        <w:t xml:space="preserve">Учебный рисунок в академии </w:t>
      </w:r>
      <w:proofErr w:type="gramStart"/>
      <w:r>
        <w:rPr>
          <w:rFonts w:ascii="Times New Roman" w:hAnsi="Times New Roman"/>
          <w:sz w:val="24"/>
          <w:szCs w:val="24"/>
        </w:rPr>
        <w:t>художеств.-</w:t>
      </w:r>
      <w:proofErr w:type="gramEnd"/>
      <w:r>
        <w:rPr>
          <w:rFonts w:ascii="Times New Roman" w:hAnsi="Times New Roman"/>
          <w:sz w:val="24"/>
          <w:szCs w:val="24"/>
        </w:rPr>
        <w:t>М,: Изобразительное искусство, 1990</w:t>
      </w:r>
    </w:p>
    <w:p w14:paraId="6D7BAA84" w14:textId="77777777" w:rsidR="007A73E2" w:rsidRDefault="007A73E2" w:rsidP="004E50B9">
      <w:pPr>
        <w:pStyle w:val="a3"/>
        <w:numPr>
          <w:ilvl w:val="0"/>
          <w:numId w:val="58"/>
        </w:numPr>
        <w:spacing w:after="75" w:line="312" w:lineRule="atLeast"/>
        <w:jc w:val="both"/>
        <w:rPr>
          <w:rFonts w:ascii="Times New Roman" w:hAnsi="Times New Roman"/>
          <w:sz w:val="24"/>
          <w:szCs w:val="24"/>
        </w:rPr>
      </w:pPr>
      <w:r>
        <w:rPr>
          <w:rFonts w:ascii="Times New Roman" w:hAnsi="Times New Roman"/>
          <w:sz w:val="24"/>
          <w:szCs w:val="24"/>
        </w:rPr>
        <w:t xml:space="preserve">Рисунки старых мастеров//Под ред. В. </w:t>
      </w:r>
      <w:proofErr w:type="spellStart"/>
      <w:r>
        <w:rPr>
          <w:rFonts w:ascii="Times New Roman" w:hAnsi="Times New Roman"/>
          <w:sz w:val="24"/>
          <w:szCs w:val="24"/>
        </w:rPr>
        <w:t>Фицтума</w:t>
      </w:r>
      <w:proofErr w:type="spellEnd"/>
      <w:r>
        <w:rPr>
          <w:rFonts w:ascii="Times New Roman" w:hAnsi="Times New Roman"/>
          <w:sz w:val="24"/>
          <w:szCs w:val="24"/>
        </w:rPr>
        <w:t xml:space="preserve"> и Ю. Кузнецова.-М.: </w:t>
      </w:r>
      <w:proofErr w:type="spellStart"/>
      <w:r>
        <w:rPr>
          <w:rFonts w:ascii="Times New Roman" w:hAnsi="Times New Roman"/>
          <w:sz w:val="24"/>
          <w:szCs w:val="24"/>
        </w:rPr>
        <w:t>Изобразитеьное</w:t>
      </w:r>
      <w:proofErr w:type="spellEnd"/>
      <w:r>
        <w:rPr>
          <w:rFonts w:ascii="Times New Roman" w:hAnsi="Times New Roman"/>
          <w:sz w:val="24"/>
          <w:szCs w:val="24"/>
        </w:rPr>
        <w:t xml:space="preserve"> искусство, 1982.-№1-№14.</w:t>
      </w:r>
    </w:p>
    <w:p w14:paraId="3C497AB9" w14:textId="77777777" w:rsidR="007A73E2" w:rsidRDefault="007A73E2" w:rsidP="007A73E2">
      <w:pPr>
        <w:spacing w:after="75" w:line="312" w:lineRule="atLeast"/>
        <w:jc w:val="both"/>
        <w:rPr>
          <w:rFonts w:ascii="Times New Roman" w:hAnsi="Times New Roman"/>
          <w:sz w:val="24"/>
          <w:szCs w:val="24"/>
        </w:rPr>
      </w:pPr>
    </w:p>
    <w:p w14:paraId="69F5CCEB" w14:textId="77777777" w:rsidR="007A73E2" w:rsidRDefault="007A73E2" w:rsidP="007A73E2">
      <w:pPr>
        <w:spacing w:after="75" w:line="312" w:lineRule="atLeast"/>
        <w:jc w:val="both"/>
        <w:rPr>
          <w:rFonts w:ascii="Times New Roman" w:hAnsi="Times New Roman"/>
          <w:sz w:val="24"/>
          <w:szCs w:val="24"/>
        </w:rPr>
      </w:pPr>
    </w:p>
    <w:p w14:paraId="15C338AD" w14:textId="77777777" w:rsidR="007A73E2" w:rsidRDefault="007A73E2" w:rsidP="007A73E2">
      <w:pPr>
        <w:spacing w:after="75" w:line="312" w:lineRule="atLeast"/>
        <w:jc w:val="both"/>
        <w:rPr>
          <w:rFonts w:ascii="Times New Roman" w:hAnsi="Times New Roman"/>
          <w:sz w:val="24"/>
          <w:szCs w:val="24"/>
        </w:rPr>
      </w:pPr>
    </w:p>
    <w:p w14:paraId="32321128" w14:textId="77777777" w:rsidR="007A73E2" w:rsidRDefault="007A73E2" w:rsidP="007A73E2">
      <w:pPr>
        <w:spacing w:after="75" w:line="312" w:lineRule="atLeast"/>
        <w:jc w:val="both"/>
        <w:rPr>
          <w:rFonts w:ascii="Times New Roman" w:hAnsi="Times New Roman"/>
          <w:sz w:val="24"/>
          <w:szCs w:val="24"/>
        </w:rPr>
      </w:pPr>
    </w:p>
    <w:p w14:paraId="2BDB4126" w14:textId="77777777" w:rsidR="007A73E2" w:rsidRDefault="007A73E2" w:rsidP="007A73E2">
      <w:pPr>
        <w:contextualSpacing/>
        <w:jc w:val="center"/>
        <w:rPr>
          <w:rFonts w:ascii="Times New Roman" w:hAnsi="Times New Roman"/>
          <w:b/>
          <w:sz w:val="24"/>
          <w:szCs w:val="24"/>
        </w:rPr>
      </w:pPr>
      <w:r w:rsidRPr="00447DEF">
        <w:rPr>
          <w:rFonts w:ascii="Times New Roman" w:hAnsi="Times New Roman"/>
          <w:b/>
          <w:sz w:val="24"/>
          <w:szCs w:val="24"/>
        </w:rPr>
        <w:lastRenderedPageBreak/>
        <w:t xml:space="preserve">4. КОНТРОЛЬ И ОЦЕНКА РЕЗУЛЬТАТОВ ОСВОЕНИЯ </w:t>
      </w:r>
      <w:r>
        <w:rPr>
          <w:rFonts w:ascii="Times New Roman" w:hAnsi="Times New Roman"/>
          <w:b/>
          <w:sz w:val="24"/>
          <w:szCs w:val="24"/>
        </w:rPr>
        <w:br/>
      </w:r>
      <w:r w:rsidRPr="00447DEF">
        <w:rPr>
          <w:rFonts w:ascii="Times New Roman" w:hAnsi="Times New Roman"/>
          <w:b/>
          <w:sz w:val="24"/>
          <w:szCs w:val="24"/>
        </w:rPr>
        <w:t>УЧЕБНОЙ ДИСЦИПЛИНЫ</w:t>
      </w:r>
    </w:p>
    <w:p w14:paraId="155F176A" w14:textId="77777777" w:rsidR="007A73E2" w:rsidRDefault="007A73E2" w:rsidP="007A73E2">
      <w:pPr>
        <w:contextualSpacing/>
        <w:jc w:val="center"/>
        <w:rPr>
          <w:rFonts w:ascii="Times New Roman" w:hAnsi="Times New Roman"/>
          <w:b/>
          <w:sz w:val="24"/>
          <w:szCs w:val="24"/>
        </w:rPr>
      </w:pPr>
    </w:p>
    <w:p w14:paraId="7C11F15B" w14:textId="77777777" w:rsidR="007A73E2" w:rsidRPr="007A4025" w:rsidRDefault="007A73E2" w:rsidP="007A73E2">
      <w:pPr>
        <w:spacing w:after="75" w:line="312" w:lineRule="atLeast"/>
        <w:jc w:val="both"/>
        <w:rPr>
          <w:rFonts w:ascii="Times New Roman" w:hAnsi="Times New Roman"/>
          <w:sz w:val="24"/>
          <w:szCs w:val="24"/>
        </w:rPr>
      </w:pPr>
      <w:r w:rsidRPr="007A4025">
        <w:rPr>
          <w:rFonts w:ascii="Times New Roman" w:hAnsi="Times New Roman"/>
          <w:sz w:val="24"/>
          <w:szCs w:val="24"/>
        </w:rPr>
        <w:t>Результаты обучения – это формулировки того, что именно должен знать, понимать и/или в состоянии продемонстрировать обучающийся по окончании программы обучения.</w:t>
      </w:r>
    </w:p>
    <w:p w14:paraId="57652492" w14:textId="77777777" w:rsidR="007A73E2" w:rsidRDefault="007A73E2" w:rsidP="007A73E2">
      <w:pPr>
        <w:spacing w:after="75" w:line="312" w:lineRule="atLeast"/>
        <w:jc w:val="both"/>
        <w:rPr>
          <w:rFonts w:ascii="Times New Roman" w:hAnsi="Times New Roman"/>
          <w:sz w:val="24"/>
          <w:szCs w:val="24"/>
        </w:rPr>
      </w:pPr>
      <w:r w:rsidRPr="007A4025">
        <w:rPr>
          <w:rFonts w:ascii="Times New Roman" w:hAnsi="Times New Roman"/>
          <w:sz w:val="24"/>
          <w:szCs w:val="24"/>
        </w:rPr>
        <w:t xml:space="preserve">    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5E38E043" w14:textId="77777777" w:rsidR="007A73E2" w:rsidRPr="00447DEF" w:rsidRDefault="007A73E2" w:rsidP="007A73E2">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3"/>
        <w:gridCol w:w="2818"/>
      </w:tblGrid>
      <w:tr w:rsidR="007A73E2" w:rsidRPr="00B26BD5" w14:paraId="4E54E8FF" w14:textId="77777777" w:rsidTr="007A73E2">
        <w:tc>
          <w:tcPr>
            <w:tcW w:w="1746" w:type="pct"/>
          </w:tcPr>
          <w:p w14:paraId="47004168" w14:textId="77777777" w:rsidR="007A73E2" w:rsidRPr="0034521E" w:rsidRDefault="007A73E2" w:rsidP="007A73E2">
            <w:pPr>
              <w:spacing w:after="0" w:line="240" w:lineRule="auto"/>
              <w:jc w:val="center"/>
              <w:rPr>
                <w:rFonts w:ascii="Times New Roman" w:hAnsi="Times New Roman"/>
                <w:b/>
                <w:bCs/>
                <w:i/>
              </w:rPr>
            </w:pPr>
            <w:r w:rsidRPr="0034521E">
              <w:rPr>
                <w:rFonts w:ascii="Times New Roman" w:hAnsi="Times New Roman"/>
                <w:b/>
                <w:bCs/>
                <w:i/>
              </w:rPr>
              <w:t>Результаты обучения</w:t>
            </w:r>
          </w:p>
        </w:tc>
        <w:tc>
          <w:tcPr>
            <w:tcW w:w="1746" w:type="pct"/>
          </w:tcPr>
          <w:p w14:paraId="6FDA0F2A" w14:textId="77777777" w:rsidR="007A73E2" w:rsidRPr="0034521E" w:rsidRDefault="007A73E2" w:rsidP="007A73E2">
            <w:pPr>
              <w:spacing w:after="0" w:line="240" w:lineRule="auto"/>
              <w:jc w:val="center"/>
              <w:rPr>
                <w:rFonts w:ascii="Times New Roman" w:hAnsi="Times New Roman"/>
                <w:b/>
                <w:bCs/>
                <w:i/>
              </w:rPr>
            </w:pPr>
            <w:r w:rsidRPr="0034521E">
              <w:rPr>
                <w:rFonts w:ascii="Times New Roman" w:hAnsi="Times New Roman"/>
                <w:b/>
                <w:bCs/>
                <w:i/>
              </w:rPr>
              <w:t>Критерии оценки</w:t>
            </w:r>
          </w:p>
        </w:tc>
        <w:tc>
          <w:tcPr>
            <w:tcW w:w="1508" w:type="pct"/>
          </w:tcPr>
          <w:p w14:paraId="1B84BD0A" w14:textId="77777777" w:rsidR="007A73E2" w:rsidRPr="00B26BD5" w:rsidRDefault="007A73E2" w:rsidP="007A73E2">
            <w:pPr>
              <w:spacing w:after="0" w:line="240" w:lineRule="auto"/>
              <w:jc w:val="center"/>
              <w:rPr>
                <w:rFonts w:ascii="Times New Roman" w:hAnsi="Times New Roman"/>
                <w:b/>
                <w:bCs/>
                <w:i/>
              </w:rPr>
            </w:pPr>
            <w:r w:rsidRPr="00B26BD5">
              <w:rPr>
                <w:rFonts w:ascii="Times New Roman" w:hAnsi="Times New Roman"/>
                <w:b/>
                <w:bCs/>
                <w:i/>
              </w:rPr>
              <w:t>Методы оценки</w:t>
            </w:r>
          </w:p>
        </w:tc>
      </w:tr>
      <w:tr w:rsidR="007A73E2" w:rsidRPr="00B26BD5" w14:paraId="04F514DA" w14:textId="77777777" w:rsidTr="007A73E2">
        <w:tc>
          <w:tcPr>
            <w:tcW w:w="1746" w:type="pct"/>
          </w:tcPr>
          <w:p w14:paraId="2A7B599A" w14:textId="77777777" w:rsidR="007A73E2" w:rsidRPr="00C07FC1" w:rsidRDefault="007A73E2" w:rsidP="007A73E2">
            <w:pPr>
              <w:spacing w:after="0" w:line="240" w:lineRule="auto"/>
              <w:rPr>
                <w:rFonts w:ascii="Times New Roman" w:hAnsi="Times New Roman"/>
                <w:bCs/>
                <w:i/>
              </w:rPr>
            </w:pPr>
            <w:r w:rsidRPr="00C07FC1">
              <w:rPr>
                <w:rFonts w:ascii="Times New Roman" w:hAnsi="Times New Roman"/>
                <w:bCs/>
                <w:i/>
              </w:rPr>
              <w:t>Перечень знаний, осваиваемых в рамках дисциплины:</w:t>
            </w:r>
          </w:p>
          <w:p w14:paraId="5929300D" w14:textId="77777777" w:rsidR="007A73E2" w:rsidRPr="00C07FC1" w:rsidRDefault="007A73E2" w:rsidP="007A73E2">
            <w:pPr>
              <w:spacing w:after="0" w:line="240" w:lineRule="auto"/>
              <w:rPr>
                <w:rFonts w:ascii="Times New Roman" w:hAnsi="Times New Roman"/>
                <w:bCs/>
                <w:i/>
              </w:rPr>
            </w:pPr>
          </w:p>
          <w:p w14:paraId="1C254B06" w14:textId="77777777" w:rsidR="007A73E2" w:rsidRDefault="007A73E2" w:rsidP="007A73E2">
            <w:pPr>
              <w:shd w:val="clear" w:color="auto" w:fill="FFFFFF"/>
              <w:tabs>
                <w:tab w:val="left" w:pos="254"/>
              </w:tabs>
              <w:spacing w:after="0" w:line="240" w:lineRule="auto"/>
              <w:rPr>
                <w:rFonts w:ascii="Times New Roman" w:hAnsi="Times New Roman"/>
                <w:sz w:val="24"/>
                <w:szCs w:val="24"/>
              </w:rPr>
            </w:pPr>
            <w:r w:rsidRPr="007A4025">
              <w:rPr>
                <w:rFonts w:ascii="Times New Roman" w:hAnsi="Times New Roman"/>
                <w:sz w:val="24"/>
                <w:szCs w:val="24"/>
              </w:rPr>
              <w:t>Применять знания о закономерностях построения художественной формы и особенностях ее восприятия.</w:t>
            </w:r>
          </w:p>
          <w:p w14:paraId="5DBBF906" w14:textId="77777777" w:rsidR="007A73E2" w:rsidRPr="007A4025" w:rsidRDefault="007A73E2" w:rsidP="007A73E2">
            <w:pPr>
              <w:shd w:val="clear" w:color="auto" w:fill="FFFFFF"/>
              <w:tabs>
                <w:tab w:val="left" w:pos="254"/>
              </w:tabs>
              <w:spacing w:after="0" w:line="240" w:lineRule="auto"/>
              <w:rPr>
                <w:rFonts w:ascii="Times New Roman" w:hAnsi="Times New Roman"/>
                <w:bCs/>
                <w:i/>
                <w:sz w:val="24"/>
                <w:szCs w:val="24"/>
              </w:rPr>
            </w:pPr>
            <w:r w:rsidRPr="006F009C">
              <w:rPr>
                <w:rFonts w:ascii="Times New Roman" w:hAnsi="Times New Roman"/>
                <w:color w:val="000000"/>
                <w:sz w:val="24"/>
                <w:szCs w:val="24"/>
              </w:rPr>
              <w:t>графические средства и приемы для выполнения проектов изделий декоративно-прикладного искусства и/или народных промыслов</w:t>
            </w:r>
          </w:p>
        </w:tc>
        <w:tc>
          <w:tcPr>
            <w:tcW w:w="1746" w:type="pct"/>
          </w:tcPr>
          <w:p w14:paraId="0F4D3ED6" w14:textId="77777777" w:rsidR="007A73E2" w:rsidRPr="0034521E" w:rsidRDefault="007A73E2" w:rsidP="007A73E2">
            <w:pPr>
              <w:spacing w:after="0" w:line="240" w:lineRule="auto"/>
              <w:rPr>
                <w:rFonts w:ascii="Times New Roman" w:hAnsi="Times New Roman"/>
                <w:bCs/>
                <w:i/>
              </w:rPr>
            </w:pPr>
            <w:r w:rsidRPr="0034521E">
              <w:rPr>
                <w:rFonts w:ascii="Times New Roman" w:hAnsi="Times New Roman"/>
                <w:bCs/>
                <w:i/>
              </w:rPr>
              <w:t>Характеристики демонстрируемых знаний, которые могут быть проверены</w:t>
            </w:r>
            <w:r>
              <w:rPr>
                <w:rFonts w:ascii="Times New Roman" w:hAnsi="Times New Roman"/>
                <w:bCs/>
                <w:i/>
              </w:rPr>
              <w:t>:</w:t>
            </w:r>
          </w:p>
          <w:p w14:paraId="2170618C" w14:textId="77777777" w:rsidR="007A73E2" w:rsidRPr="00EF23CE" w:rsidRDefault="007A73E2" w:rsidP="007A73E2">
            <w:pPr>
              <w:spacing w:after="0" w:line="240" w:lineRule="auto"/>
              <w:rPr>
                <w:rFonts w:ascii="Times New Roman" w:hAnsi="Times New Roman"/>
              </w:rPr>
            </w:pPr>
            <w:r w:rsidRPr="00EF23CE">
              <w:rPr>
                <w:rFonts w:ascii="Times New Roman" w:hAnsi="Times New Roman"/>
              </w:rPr>
              <w:t>Обучающиеся демонстрируют знания:</w:t>
            </w:r>
          </w:p>
          <w:p w14:paraId="6F5B0E79" w14:textId="77777777" w:rsidR="007A73E2" w:rsidRDefault="007A73E2" w:rsidP="007A73E2">
            <w:pPr>
              <w:pStyle w:val="ConsPlusNormal"/>
              <w:rPr>
                <w:rFonts w:ascii="Times New Roman" w:hAnsi="Times New Roman" w:cs="Times New Roman"/>
                <w:szCs w:val="22"/>
              </w:rPr>
            </w:pPr>
            <w:r w:rsidRPr="00C07FC1">
              <w:rPr>
                <w:rFonts w:ascii="Times New Roman" w:hAnsi="Times New Roman" w:cs="Times New Roman"/>
                <w:szCs w:val="22"/>
              </w:rPr>
              <w:t>основны</w:t>
            </w:r>
            <w:r>
              <w:rPr>
                <w:rFonts w:ascii="Times New Roman" w:hAnsi="Times New Roman" w:cs="Times New Roman"/>
                <w:szCs w:val="22"/>
              </w:rPr>
              <w:t xml:space="preserve">х понятий рисунка, восприятия формы, </w:t>
            </w:r>
            <w:proofErr w:type="spellStart"/>
            <w:r>
              <w:rPr>
                <w:rFonts w:ascii="Times New Roman" w:hAnsi="Times New Roman" w:cs="Times New Roman"/>
                <w:szCs w:val="22"/>
              </w:rPr>
              <w:t>конструции</w:t>
            </w:r>
            <w:proofErr w:type="spellEnd"/>
            <w:r w:rsidRPr="00C07FC1">
              <w:rPr>
                <w:rFonts w:ascii="Times New Roman" w:hAnsi="Times New Roman" w:cs="Times New Roman"/>
                <w:szCs w:val="22"/>
              </w:rPr>
              <w:t>;</w:t>
            </w:r>
          </w:p>
          <w:p w14:paraId="13473743" w14:textId="77777777" w:rsidR="007A73E2" w:rsidRPr="00C07FC1" w:rsidRDefault="007A73E2" w:rsidP="007A73E2">
            <w:pPr>
              <w:pStyle w:val="ConsPlusNormal"/>
              <w:rPr>
                <w:rFonts w:ascii="Times New Roman" w:hAnsi="Times New Roman" w:cs="Times New Roman"/>
                <w:szCs w:val="22"/>
              </w:rPr>
            </w:pPr>
          </w:p>
          <w:p w14:paraId="2E1FD032" w14:textId="77777777" w:rsidR="007A73E2" w:rsidRPr="0034521E" w:rsidRDefault="007A73E2" w:rsidP="007A73E2">
            <w:pPr>
              <w:shd w:val="clear" w:color="auto" w:fill="FFFFFF"/>
              <w:tabs>
                <w:tab w:val="left" w:pos="254"/>
              </w:tabs>
              <w:spacing w:after="0" w:line="240" w:lineRule="auto"/>
              <w:rPr>
                <w:rFonts w:ascii="Times New Roman" w:hAnsi="Times New Roman"/>
                <w:bCs/>
                <w:i/>
              </w:rPr>
            </w:pPr>
          </w:p>
        </w:tc>
        <w:tc>
          <w:tcPr>
            <w:tcW w:w="1508" w:type="pct"/>
          </w:tcPr>
          <w:p w14:paraId="1582D340" w14:textId="77777777" w:rsidR="007A73E2" w:rsidRPr="0034521E" w:rsidRDefault="007A73E2" w:rsidP="007A73E2">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56EF03DB" w14:textId="77777777" w:rsidR="007A73E2" w:rsidRPr="008A1E43" w:rsidRDefault="007A73E2" w:rsidP="007A73E2">
            <w:pPr>
              <w:spacing w:after="0" w:line="240" w:lineRule="auto"/>
              <w:rPr>
                <w:rStyle w:val="116"/>
                <w:rFonts w:eastAsiaTheme="majorEastAsia"/>
                <w:b w:val="0"/>
              </w:rPr>
            </w:pPr>
          </w:p>
          <w:p w14:paraId="2A73DEF2" w14:textId="77777777" w:rsidR="007A73E2" w:rsidRPr="006E1C2E" w:rsidRDefault="007A73E2" w:rsidP="007A73E2">
            <w:pPr>
              <w:spacing w:after="0" w:line="240" w:lineRule="auto"/>
              <w:rPr>
                <w:rStyle w:val="212pt"/>
                <w:rFonts w:eastAsiaTheme="majorEastAsia"/>
              </w:rPr>
            </w:pPr>
            <w:r w:rsidRPr="006E1C2E">
              <w:rPr>
                <w:rStyle w:val="212pt"/>
                <w:rFonts w:eastAsiaTheme="majorEastAsia"/>
              </w:rPr>
              <w:t>Экспертная оценка в рамках текущего контроля знаний.</w:t>
            </w:r>
          </w:p>
          <w:p w14:paraId="3A3CC374" w14:textId="77777777" w:rsidR="007A73E2" w:rsidRPr="006E1C2E" w:rsidRDefault="007A73E2" w:rsidP="007A73E2">
            <w:pPr>
              <w:spacing w:after="0" w:line="240" w:lineRule="auto"/>
              <w:rPr>
                <w:rStyle w:val="212pt"/>
                <w:rFonts w:eastAsiaTheme="majorEastAsia"/>
              </w:rPr>
            </w:pPr>
            <w:r w:rsidRPr="006E1C2E">
              <w:rPr>
                <w:rStyle w:val="212pt"/>
                <w:rFonts w:eastAsiaTheme="majorEastAsia"/>
              </w:rPr>
              <w:t>Экспертная оценка результа</w:t>
            </w:r>
            <w:r>
              <w:rPr>
                <w:rStyle w:val="212pt"/>
                <w:rFonts w:eastAsiaTheme="majorEastAsia"/>
              </w:rPr>
              <w:t>тов выполненных работ</w:t>
            </w:r>
            <w:r w:rsidRPr="006E1C2E">
              <w:rPr>
                <w:rStyle w:val="212pt"/>
                <w:rFonts w:eastAsiaTheme="majorEastAsia"/>
              </w:rPr>
              <w:t>.</w:t>
            </w:r>
          </w:p>
          <w:p w14:paraId="4823154D" w14:textId="77777777" w:rsidR="007A73E2" w:rsidRPr="0034521E" w:rsidRDefault="007A73E2" w:rsidP="007A73E2">
            <w:pPr>
              <w:spacing w:after="0" w:line="240" w:lineRule="auto"/>
              <w:rPr>
                <w:rFonts w:ascii="Times New Roman" w:hAnsi="Times New Roman"/>
                <w:bCs/>
                <w:i/>
              </w:rPr>
            </w:pPr>
          </w:p>
        </w:tc>
      </w:tr>
      <w:tr w:rsidR="007A73E2" w:rsidRPr="00B26BD5" w14:paraId="10F0C649" w14:textId="77777777" w:rsidTr="007A73E2">
        <w:trPr>
          <w:trHeight w:val="896"/>
        </w:trPr>
        <w:tc>
          <w:tcPr>
            <w:tcW w:w="1746" w:type="pct"/>
          </w:tcPr>
          <w:p w14:paraId="492D958F" w14:textId="77777777" w:rsidR="007A73E2" w:rsidRPr="00C07FC1" w:rsidRDefault="007A73E2" w:rsidP="007A73E2">
            <w:pPr>
              <w:spacing w:after="0" w:line="240" w:lineRule="auto"/>
              <w:rPr>
                <w:rFonts w:ascii="Times New Roman" w:hAnsi="Times New Roman"/>
                <w:bCs/>
                <w:i/>
              </w:rPr>
            </w:pPr>
            <w:r w:rsidRPr="00C07FC1">
              <w:rPr>
                <w:rFonts w:ascii="Times New Roman" w:hAnsi="Times New Roman"/>
                <w:bCs/>
                <w:i/>
              </w:rPr>
              <w:t>Перечень умений, осваиваемых в рамках дисциплины:</w:t>
            </w:r>
          </w:p>
          <w:p w14:paraId="74CF68C9" w14:textId="77777777" w:rsidR="007A73E2" w:rsidRPr="00082E77" w:rsidRDefault="007A73E2" w:rsidP="007A73E2">
            <w:pPr>
              <w:pStyle w:val="85"/>
              <w:shd w:val="clear" w:color="auto" w:fill="auto"/>
              <w:spacing w:line="240" w:lineRule="auto"/>
              <w:jc w:val="left"/>
              <w:rPr>
                <w:b w:val="0"/>
                <w:sz w:val="22"/>
                <w:szCs w:val="22"/>
                <w:lang w:eastAsia="ru-RU"/>
              </w:rPr>
            </w:pPr>
          </w:p>
          <w:p w14:paraId="53F3DF0E" w14:textId="77777777" w:rsidR="007A73E2" w:rsidRPr="00082E77" w:rsidRDefault="007A73E2" w:rsidP="007A73E2">
            <w:pPr>
              <w:pStyle w:val="85"/>
              <w:shd w:val="clear" w:color="auto" w:fill="auto"/>
              <w:spacing w:line="240" w:lineRule="auto"/>
              <w:jc w:val="left"/>
              <w:rPr>
                <w:b w:val="0"/>
                <w:sz w:val="22"/>
                <w:szCs w:val="22"/>
                <w:lang w:eastAsia="ru-RU"/>
              </w:rPr>
            </w:pPr>
          </w:p>
          <w:p w14:paraId="4DC0F5A0" w14:textId="77777777" w:rsidR="007A73E2" w:rsidRDefault="007A73E2" w:rsidP="007A73E2">
            <w:pPr>
              <w:spacing w:after="0" w:line="240" w:lineRule="auto"/>
              <w:rPr>
                <w:rFonts w:ascii="Times New Roman" w:hAnsi="Times New Roman"/>
                <w:color w:val="000000"/>
                <w:sz w:val="24"/>
                <w:szCs w:val="24"/>
              </w:rPr>
            </w:pPr>
            <w:r w:rsidRPr="006F009C">
              <w:rPr>
                <w:rFonts w:ascii="Times New Roman" w:hAnsi="Times New Roman"/>
                <w:color w:val="000000"/>
                <w:sz w:val="24"/>
                <w:szCs w:val="24"/>
              </w:rPr>
              <w:t>применять теоретические знания о художественно-стилистических особенностях конкретного вида декоративно-прикладного искусства в практическую деятельность;</w:t>
            </w:r>
          </w:p>
          <w:p w14:paraId="7E9BD749" w14:textId="77777777" w:rsidR="007A73E2" w:rsidRPr="00C07FC1" w:rsidRDefault="007A73E2" w:rsidP="007A73E2">
            <w:pPr>
              <w:spacing w:after="0" w:line="240" w:lineRule="auto"/>
              <w:rPr>
                <w:rFonts w:ascii="Times New Roman" w:hAnsi="Times New Roman"/>
                <w:bCs/>
                <w:i/>
              </w:rPr>
            </w:pPr>
            <w:r w:rsidRPr="006F009C">
              <w:rPr>
                <w:rFonts w:ascii="Times New Roman" w:hAnsi="Times New Roman"/>
                <w:color w:val="000000"/>
                <w:sz w:val="24"/>
                <w:szCs w:val="24"/>
              </w:rPr>
              <w:t>использовать основные изобразительные материалы и техники при проектировании изделий декоративно-прикладного искусства и/или народных промыслов</w:t>
            </w:r>
          </w:p>
        </w:tc>
        <w:tc>
          <w:tcPr>
            <w:tcW w:w="1746" w:type="pct"/>
          </w:tcPr>
          <w:p w14:paraId="3B9EF565" w14:textId="77777777" w:rsidR="007A73E2" w:rsidRDefault="007A73E2" w:rsidP="007A73E2">
            <w:pPr>
              <w:spacing w:after="0" w:line="240" w:lineRule="auto"/>
              <w:rPr>
                <w:rFonts w:ascii="Times New Roman" w:hAnsi="Times New Roman"/>
                <w:bCs/>
                <w:i/>
              </w:rPr>
            </w:pPr>
            <w:r w:rsidRPr="0034521E">
              <w:rPr>
                <w:rFonts w:ascii="Times New Roman" w:hAnsi="Times New Roman"/>
                <w:bCs/>
                <w:i/>
              </w:rPr>
              <w:t>Характеристики демонстрируемых умений</w:t>
            </w:r>
            <w:r>
              <w:rPr>
                <w:rFonts w:ascii="Times New Roman" w:hAnsi="Times New Roman"/>
                <w:bCs/>
                <w:i/>
              </w:rPr>
              <w:t>:</w:t>
            </w:r>
          </w:p>
          <w:p w14:paraId="5C38F07E" w14:textId="77777777" w:rsidR="007A73E2" w:rsidRPr="005F0E4F" w:rsidRDefault="007A73E2" w:rsidP="007A73E2">
            <w:pPr>
              <w:spacing w:after="0" w:line="240" w:lineRule="auto"/>
              <w:rPr>
                <w:rFonts w:ascii="Times New Roman" w:hAnsi="Times New Roman"/>
                <w:bCs/>
              </w:rPr>
            </w:pPr>
            <w:r w:rsidRPr="005F0E4F">
              <w:rPr>
                <w:rFonts w:ascii="Times New Roman" w:hAnsi="Times New Roman"/>
                <w:bCs/>
              </w:rPr>
              <w:t>Обучающиеся демонстрируют умения:</w:t>
            </w:r>
          </w:p>
          <w:p w14:paraId="0F6EF296" w14:textId="77777777" w:rsidR="007A73E2" w:rsidRPr="00C07FC1" w:rsidRDefault="007A73E2" w:rsidP="007A73E2">
            <w:pPr>
              <w:pStyle w:val="ConsPlusNormal"/>
              <w:rPr>
                <w:rFonts w:ascii="Times New Roman" w:hAnsi="Times New Roman" w:cs="Times New Roman"/>
                <w:szCs w:val="22"/>
              </w:rPr>
            </w:pPr>
            <w:r w:rsidRPr="00C07FC1">
              <w:rPr>
                <w:rFonts w:ascii="Times New Roman" w:hAnsi="Times New Roman" w:cs="Times New Roman"/>
                <w:szCs w:val="22"/>
              </w:rPr>
              <w:t>пользоваться различными источниками информации</w:t>
            </w:r>
            <w:r>
              <w:rPr>
                <w:rFonts w:ascii="Times New Roman" w:hAnsi="Times New Roman" w:cs="Times New Roman"/>
                <w:szCs w:val="22"/>
              </w:rPr>
              <w:t>;</w:t>
            </w:r>
          </w:p>
          <w:p w14:paraId="2E5D0BAE" w14:textId="77777777" w:rsidR="007A73E2" w:rsidRPr="00C07FC1" w:rsidRDefault="007A73E2" w:rsidP="007A73E2">
            <w:pPr>
              <w:pStyle w:val="ConsPlusNormal"/>
              <w:rPr>
                <w:rFonts w:ascii="Times New Roman" w:hAnsi="Times New Roman" w:cs="Times New Roman"/>
                <w:szCs w:val="22"/>
              </w:rPr>
            </w:pPr>
            <w:r w:rsidRPr="00C07FC1">
              <w:rPr>
                <w:rFonts w:ascii="Times New Roman" w:hAnsi="Times New Roman" w:cs="Times New Roman"/>
                <w:szCs w:val="22"/>
              </w:rPr>
              <w:t>выполнять учебные и творческие зада</w:t>
            </w:r>
            <w:r>
              <w:rPr>
                <w:rFonts w:ascii="Times New Roman" w:hAnsi="Times New Roman" w:cs="Times New Roman"/>
                <w:szCs w:val="22"/>
              </w:rPr>
              <w:t>ния</w:t>
            </w:r>
            <w:r w:rsidRPr="00C07FC1">
              <w:rPr>
                <w:rFonts w:ascii="Times New Roman" w:hAnsi="Times New Roman" w:cs="Times New Roman"/>
                <w:szCs w:val="22"/>
              </w:rPr>
              <w:t>;</w:t>
            </w:r>
          </w:p>
          <w:p w14:paraId="4295EBFA" w14:textId="77777777" w:rsidR="007A73E2" w:rsidRPr="0034521E" w:rsidRDefault="007A73E2" w:rsidP="007A73E2">
            <w:pPr>
              <w:spacing w:after="0" w:line="240" w:lineRule="auto"/>
              <w:rPr>
                <w:rFonts w:ascii="Times New Roman" w:hAnsi="Times New Roman"/>
                <w:bCs/>
                <w:i/>
              </w:rPr>
            </w:pPr>
            <w:r w:rsidRPr="00C07FC1">
              <w:rPr>
                <w:rFonts w:ascii="Times New Roman" w:hAnsi="Times New Roman"/>
              </w:rPr>
              <w:t xml:space="preserve">использовать приобретенные знания и умения в практической деятельности и повседневной жизни </w:t>
            </w:r>
          </w:p>
        </w:tc>
        <w:tc>
          <w:tcPr>
            <w:tcW w:w="1508" w:type="pct"/>
          </w:tcPr>
          <w:p w14:paraId="0C8AA087" w14:textId="77777777" w:rsidR="007A73E2" w:rsidRPr="0034521E" w:rsidRDefault="007A73E2" w:rsidP="007A73E2">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3D3D1231" w14:textId="77777777" w:rsidR="007A73E2" w:rsidRDefault="007A73E2" w:rsidP="007A73E2">
            <w:pPr>
              <w:spacing w:line="240" w:lineRule="auto"/>
              <w:rPr>
                <w:rFonts w:ascii="Times New Roman" w:hAnsi="Times New Roman"/>
                <w:bCs/>
              </w:rPr>
            </w:pPr>
          </w:p>
          <w:p w14:paraId="6AEFAFA6" w14:textId="77777777" w:rsidR="007A73E2" w:rsidRPr="00F225F4" w:rsidRDefault="007A73E2" w:rsidP="007A73E2">
            <w:pPr>
              <w:spacing w:after="0" w:line="240" w:lineRule="auto"/>
              <w:rPr>
                <w:rStyle w:val="212pt"/>
                <w:rFonts w:eastAsiaTheme="majorEastAsia"/>
              </w:rPr>
            </w:pPr>
            <w:r w:rsidRPr="00F225F4">
              <w:rPr>
                <w:rStyle w:val="212pt"/>
                <w:rFonts w:eastAsiaTheme="majorEastAsia"/>
              </w:rPr>
              <w:t>Экспертная оценка в рамках текущего контроля знаний.</w:t>
            </w:r>
          </w:p>
          <w:p w14:paraId="083268F2" w14:textId="77777777" w:rsidR="007A73E2" w:rsidRPr="00BD5784" w:rsidRDefault="007A73E2" w:rsidP="007A73E2">
            <w:pPr>
              <w:spacing w:after="0" w:line="240" w:lineRule="auto"/>
              <w:rPr>
                <w:rFonts w:ascii="Times New Roman" w:hAnsi="Times New Roman"/>
                <w:bCs/>
                <w:i/>
              </w:rPr>
            </w:pPr>
            <w:r w:rsidRPr="00F225F4">
              <w:rPr>
                <w:rFonts w:ascii="Times New Roman" w:hAnsi="Times New Roman"/>
              </w:rPr>
              <w:t>Экспертное наблюдение за результатами</w:t>
            </w:r>
            <w:r w:rsidRPr="00C07FC1">
              <w:rPr>
                <w:rFonts w:ascii="Times New Roman" w:hAnsi="Times New Roman"/>
              </w:rPr>
              <w:t xml:space="preserve">; </w:t>
            </w:r>
          </w:p>
        </w:tc>
      </w:tr>
    </w:tbl>
    <w:p w14:paraId="5CF73046" w14:textId="1203C82C" w:rsidR="00FC3120" w:rsidRDefault="00FC3120" w:rsidP="0079326E">
      <w:pPr>
        <w:shd w:val="clear" w:color="auto" w:fill="FFFFFF"/>
        <w:spacing w:after="0" w:line="240" w:lineRule="auto"/>
        <w:rPr>
          <w:rFonts w:ascii="Times New Roman" w:hAnsi="Times New Roman"/>
          <w:color w:val="000000"/>
          <w:sz w:val="24"/>
          <w:szCs w:val="24"/>
        </w:rPr>
      </w:pPr>
    </w:p>
    <w:p w14:paraId="3622F230" w14:textId="75B1E9BC" w:rsidR="00FC3120" w:rsidRDefault="00FC3120" w:rsidP="0079326E">
      <w:pPr>
        <w:shd w:val="clear" w:color="auto" w:fill="FFFFFF"/>
        <w:spacing w:after="0" w:line="240" w:lineRule="auto"/>
        <w:rPr>
          <w:rFonts w:ascii="Times New Roman" w:hAnsi="Times New Roman"/>
          <w:color w:val="000000"/>
          <w:sz w:val="24"/>
          <w:szCs w:val="24"/>
        </w:rPr>
      </w:pPr>
    </w:p>
    <w:p w14:paraId="4560CA62" w14:textId="2D40D976" w:rsidR="00FC3120" w:rsidRDefault="00FC3120" w:rsidP="0079326E">
      <w:pPr>
        <w:shd w:val="clear" w:color="auto" w:fill="FFFFFF"/>
        <w:spacing w:after="0" w:line="240" w:lineRule="auto"/>
        <w:rPr>
          <w:rFonts w:ascii="Times New Roman" w:hAnsi="Times New Roman"/>
          <w:color w:val="000000"/>
          <w:sz w:val="24"/>
          <w:szCs w:val="24"/>
        </w:rPr>
      </w:pPr>
    </w:p>
    <w:p w14:paraId="2BE33EC3" w14:textId="47EB8FD6" w:rsidR="00FC3120" w:rsidRDefault="00FC3120" w:rsidP="0079326E">
      <w:pPr>
        <w:shd w:val="clear" w:color="auto" w:fill="FFFFFF"/>
        <w:spacing w:after="0" w:line="240" w:lineRule="auto"/>
        <w:rPr>
          <w:rFonts w:ascii="Times New Roman" w:hAnsi="Times New Roman"/>
          <w:color w:val="000000"/>
          <w:sz w:val="24"/>
          <w:szCs w:val="24"/>
        </w:rPr>
      </w:pPr>
    </w:p>
    <w:p w14:paraId="32F9EC25" w14:textId="38E51465" w:rsidR="00FC3120" w:rsidRDefault="00FC3120" w:rsidP="0079326E">
      <w:pPr>
        <w:shd w:val="clear" w:color="auto" w:fill="FFFFFF"/>
        <w:spacing w:after="0" w:line="240" w:lineRule="auto"/>
        <w:rPr>
          <w:rFonts w:ascii="Times New Roman" w:hAnsi="Times New Roman"/>
          <w:color w:val="000000"/>
          <w:sz w:val="24"/>
          <w:szCs w:val="24"/>
        </w:rPr>
      </w:pPr>
    </w:p>
    <w:p w14:paraId="474C2F12" w14:textId="50B6B136" w:rsidR="00FC3120" w:rsidRDefault="00FC3120" w:rsidP="0079326E">
      <w:pPr>
        <w:shd w:val="clear" w:color="auto" w:fill="FFFFFF"/>
        <w:spacing w:after="0" w:line="240" w:lineRule="auto"/>
        <w:rPr>
          <w:rFonts w:ascii="Times New Roman" w:hAnsi="Times New Roman"/>
          <w:color w:val="000000"/>
          <w:sz w:val="24"/>
          <w:szCs w:val="24"/>
        </w:rPr>
      </w:pPr>
    </w:p>
    <w:p w14:paraId="0BB93F22" w14:textId="5CB7BF03" w:rsidR="00FC3120" w:rsidRDefault="00FC3120" w:rsidP="0079326E">
      <w:pPr>
        <w:shd w:val="clear" w:color="auto" w:fill="FFFFFF"/>
        <w:spacing w:after="0" w:line="240" w:lineRule="auto"/>
        <w:rPr>
          <w:rFonts w:ascii="Times New Roman" w:hAnsi="Times New Roman"/>
          <w:color w:val="000000"/>
          <w:sz w:val="24"/>
          <w:szCs w:val="24"/>
        </w:rPr>
      </w:pPr>
    </w:p>
    <w:p w14:paraId="06991FD1" w14:textId="77777777" w:rsidR="00FC3120" w:rsidRDefault="00FC3120" w:rsidP="00FC3120">
      <w:pPr>
        <w:rPr>
          <w:rFonts w:ascii="Times New Roman" w:hAnsi="Times New Roman"/>
          <w:b/>
          <w:sz w:val="24"/>
          <w:szCs w:val="24"/>
        </w:rPr>
      </w:pPr>
    </w:p>
    <w:p w14:paraId="69DCBFA5" w14:textId="77777777" w:rsidR="00FC3120" w:rsidRPr="00DD244D" w:rsidRDefault="00FC3120" w:rsidP="00FC3120">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54B11F64" w14:textId="77777777" w:rsidR="00FC3120" w:rsidRPr="00DD244D" w:rsidRDefault="00FC3120" w:rsidP="00FC3120">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2A0E223C" w14:textId="77777777" w:rsidR="00FC3120" w:rsidRDefault="00FC3120" w:rsidP="00FC3120">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5B4847DE" w14:textId="77777777" w:rsidR="00FC3120" w:rsidRDefault="00FC3120" w:rsidP="00FC3120">
      <w:pPr>
        <w:jc w:val="center"/>
        <w:rPr>
          <w:rFonts w:ascii="Times New Roman" w:hAnsi="Times New Roman"/>
          <w:b/>
          <w:sz w:val="24"/>
          <w:szCs w:val="24"/>
        </w:rPr>
      </w:pPr>
    </w:p>
    <w:p w14:paraId="57AF8D5A" w14:textId="77777777" w:rsidR="00FC3120" w:rsidRDefault="00FC3120" w:rsidP="00FC3120">
      <w:pPr>
        <w:jc w:val="center"/>
        <w:rPr>
          <w:rFonts w:ascii="Times New Roman" w:hAnsi="Times New Roman"/>
          <w:b/>
          <w:sz w:val="24"/>
          <w:szCs w:val="24"/>
        </w:rPr>
      </w:pPr>
    </w:p>
    <w:p w14:paraId="062E2C5F" w14:textId="77777777" w:rsidR="00FC3120" w:rsidRDefault="00FC3120" w:rsidP="00FC3120">
      <w:pPr>
        <w:jc w:val="center"/>
        <w:rPr>
          <w:rFonts w:ascii="Times New Roman" w:hAnsi="Times New Roman"/>
          <w:b/>
          <w:sz w:val="24"/>
          <w:szCs w:val="24"/>
        </w:rPr>
      </w:pPr>
    </w:p>
    <w:p w14:paraId="3A31C390" w14:textId="090EF4D7" w:rsidR="00FC3120" w:rsidRDefault="00FC3120" w:rsidP="00FC3120">
      <w:pPr>
        <w:jc w:val="center"/>
        <w:rPr>
          <w:rFonts w:ascii="Times New Roman" w:hAnsi="Times New Roman"/>
          <w:b/>
          <w:sz w:val="24"/>
          <w:szCs w:val="24"/>
        </w:rPr>
      </w:pPr>
    </w:p>
    <w:p w14:paraId="1DD38252" w14:textId="77777777" w:rsidR="00FC3120" w:rsidRDefault="00FC3120" w:rsidP="00FC3120">
      <w:pPr>
        <w:jc w:val="center"/>
        <w:rPr>
          <w:rFonts w:ascii="Times New Roman" w:hAnsi="Times New Roman"/>
          <w:b/>
          <w:sz w:val="24"/>
          <w:szCs w:val="24"/>
        </w:rPr>
      </w:pPr>
    </w:p>
    <w:p w14:paraId="33280219" w14:textId="77777777" w:rsidR="00FC3120" w:rsidRPr="003301B0" w:rsidRDefault="00FC3120" w:rsidP="00FC3120">
      <w:pPr>
        <w:jc w:val="center"/>
        <w:rPr>
          <w:rFonts w:ascii="Times New Roman" w:hAnsi="Times New Roman"/>
          <w:b/>
          <w:sz w:val="24"/>
          <w:szCs w:val="24"/>
        </w:rPr>
      </w:pPr>
    </w:p>
    <w:p w14:paraId="1546E077" w14:textId="7DA03A1F" w:rsidR="00FC3120" w:rsidRPr="00FC3120" w:rsidRDefault="00FC3120" w:rsidP="00FC3120">
      <w:pPr>
        <w:jc w:val="center"/>
        <w:rPr>
          <w:rFonts w:ascii="Times New Roman" w:hAnsi="Times New Roman"/>
          <w:b/>
          <w:sz w:val="24"/>
          <w:szCs w:val="24"/>
        </w:rPr>
      </w:pPr>
      <w:r>
        <w:rPr>
          <w:rFonts w:ascii="Times New Roman" w:hAnsi="Times New Roman"/>
          <w:b/>
          <w:sz w:val="24"/>
          <w:szCs w:val="24"/>
        </w:rPr>
        <w:t xml:space="preserve"> РАБОЧЕЙ ПРОГРАММЫ</w:t>
      </w:r>
      <w:r w:rsidRPr="00985111">
        <w:rPr>
          <w:rFonts w:ascii="Times New Roman" w:hAnsi="Times New Roman"/>
          <w:b/>
          <w:sz w:val="24"/>
          <w:szCs w:val="24"/>
        </w:rPr>
        <w:t xml:space="preserve"> УЧЕБНОЙ ДИСЦИПЛИНЫ</w:t>
      </w:r>
    </w:p>
    <w:p w14:paraId="5B1DF930" w14:textId="4E0F478C" w:rsidR="00FC3120" w:rsidRDefault="00FC3120" w:rsidP="00FC3120">
      <w:pPr>
        <w:jc w:val="center"/>
        <w:rPr>
          <w:rFonts w:ascii="Times New Roman" w:hAnsi="Times New Roman"/>
          <w:b/>
          <w:iCs/>
          <w:noProof/>
          <w:sz w:val="24"/>
          <w:szCs w:val="24"/>
        </w:rPr>
      </w:pPr>
      <w:r w:rsidRPr="00BA2FEC">
        <w:rPr>
          <w:rFonts w:ascii="Times New Roman" w:hAnsi="Times New Roman"/>
          <w:b/>
          <w:iCs/>
          <w:noProof/>
          <w:sz w:val="24"/>
          <w:szCs w:val="24"/>
        </w:rPr>
        <w:t>ОП.05</w:t>
      </w:r>
      <w:r>
        <w:rPr>
          <w:rFonts w:ascii="Times New Roman" w:hAnsi="Times New Roman"/>
          <w:b/>
          <w:iCs/>
          <w:sz w:val="24"/>
          <w:szCs w:val="24"/>
        </w:rPr>
        <w:t xml:space="preserve"> </w:t>
      </w:r>
      <w:r>
        <w:rPr>
          <w:rFonts w:ascii="Times New Roman" w:hAnsi="Times New Roman"/>
          <w:b/>
          <w:iCs/>
          <w:noProof/>
          <w:sz w:val="24"/>
          <w:szCs w:val="24"/>
        </w:rPr>
        <w:t>ЖИВОПИСЬ</w:t>
      </w:r>
    </w:p>
    <w:p w14:paraId="7AC79D14" w14:textId="77777777" w:rsidR="00FC3120" w:rsidRDefault="00FC3120" w:rsidP="00FC3120">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56E20F10" w14:textId="77777777" w:rsidR="00FC3120" w:rsidRPr="00266ED7" w:rsidRDefault="00FC3120" w:rsidP="00FC3120">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55DBD96A" w14:textId="563B4FB1" w:rsidR="00FC3120" w:rsidRDefault="00FC3120" w:rsidP="00FC3120">
      <w:pPr>
        <w:jc w:val="center"/>
        <w:rPr>
          <w:rFonts w:ascii="Times New Roman" w:hAnsi="Times New Roman"/>
          <w:b/>
          <w:iCs/>
          <w:sz w:val="24"/>
          <w:szCs w:val="24"/>
        </w:rPr>
      </w:pPr>
    </w:p>
    <w:p w14:paraId="3C6D1337" w14:textId="3F86FD9F" w:rsidR="00FC3120" w:rsidRDefault="00FC3120" w:rsidP="00FC3120">
      <w:pPr>
        <w:jc w:val="center"/>
        <w:rPr>
          <w:rFonts w:ascii="Times New Roman" w:hAnsi="Times New Roman"/>
          <w:b/>
          <w:iCs/>
          <w:sz w:val="24"/>
          <w:szCs w:val="24"/>
        </w:rPr>
      </w:pPr>
    </w:p>
    <w:p w14:paraId="38BC9208" w14:textId="353B0B82" w:rsidR="00FC3120" w:rsidRDefault="00FC3120" w:rsidP="00FC3120">
      <w:pPr>
        <w:jc w:val="center"/>
        <w:rPr>
          <w:rFonts w:ascii="Times New Roman" w:hAnsi="Times New Roman"/>
          <w:b/>
          <w:iCs/>
          <w:sz w:val="24"/>
          <w:szCs w:val="24"/>
        </w:rPr>
      </w:pPr>
    </w:p>
    <w:p w14:paraId="35354275" w14:textId="77777777" w:rsidR="00FC3120" w:rsidRDefault="00FC3120" w:rsidP="00FC3120">
      <w:pPr>
        <w:jc w:val="center"/>
        <w:rPr>
          <w:rFonts w:ascii="Times New Roman" w:hAnsi="Times New Roman"/>
          <w:b/>
          <w:iCs/>
          <w:sz w:val="24"/>
          <w:szCs w:val="24"/>
        </w:rPr>
      </w:pPr>
    </w:p>
    <w:p w14:paraId="614393D9" w14:textId="77777777" w:rsidR="00FC3120" w:rsidRPr="00AD3E5E" w:rsidRDefault="00FC3120" w:rsidP="00FC3120">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5AEE165A" w14:textId="77777777" w:rsidR="00FC3120" w:rsidRPr="00985111" w:rsidRDefault="00FC3120" w:rsidP="00FC3120">
      <w:pPr>
        <w:jc w:val="center"/>
        <w:rPr>
          <w:rFonts w:ascii="Times New Roman" w:hAnsi="Times New Roman"/>
          <w:b/>
          <w:iCs/>
          <w:sz w:val="24"/>
          <w:szCs w:val="24"/>
        </w:rPr>
      </w:pPr>
    </w:p>
    <w:p w14:paraId="27ED9CFA" w14:textId="77777777" w:rsidR="00FC3120" w:rsidRPr="005F59C7" w:rsidRDefault="00FC3120" w:rsidP="00FC3120">
      <w:pPr>
        <w:jc w:val="center"/>
        <w:rPr>
          <w:rFonts w:ascii="Times New Roman" w:hAnsi="Times New Roman"/>
          <w:b/>
          <w:i/>
          <w:sz w:val="24"/>
          <w:szCs w:val="24"/>
        </w:rPr>
      </w:pPr>
    </w:p>
    <w:p w14:paraId="61ABE3EE" w14:textId="77777777" w:rsidR="00FC3120" w:rsidRPr="005F59C7" w:rsidRDefault="00FC3120" w:rsidP="00FC3120">
      <w:pPr>
        <w:rPr>
          <w:rFonts w:ascii="Times New Roman" w:hAnsi="Times New Roman"/>
          <w:b/>
          <w:i/>
          <w:sz w:val="24"/>
          <w:szCs w:val="24"/>
        </w:rPr>
      </w:pPr>
    </w:p>
    <w:p w14:paraId="1A541BBF" w14:textId="77777777" w:rsidR="00FC3120" w:rsidRPr="005F59C7" w:rsidRDefault="00FC3120" w:rsidP="00FC3120">
      <w:pPr>
        <w:rPr>
          <w:rFonts w:ascii="Times New Roman" w:hAnsi="Times New Roman"/>
          <w:b/>
          <w:i/>
          <w:sz w:val="24"/>
          <w:szCs w:val="24"/>
        </w:rPr>
      </w:pPr>
    </w:p>
    <w:p w14:paraId="27B932A6" w14:textId="77777777" w:rsidR="00FC3120" w:rsidRPr="005F59C7" w:rsidRDefault="00FC3120" w:rsidP="00FC3120">
      <w:pPr>
        <w:rPr>
          <w:rFonts w:ascii="Times New Roman" w:hAnsi="Times New Roman"/>
          <w:b/>
          <w:i/>
          <w:sz w:val="24"/>
          <w:szCs w:val="24"/>
        </w:rPr>
      </w:pPr>
    </w:p>
    <w:p w14:paraId="06D8CFFE" w14:textId="77777777" w:rsidR="00FC3120" w:rsidRPr="005F59C7" w:rsidRDefault="00FC3120" w:rsidP="00FC3120">
      <w:pPr>
        <w:rPr>
          <w:rFonts w:ascii="Times New Roman" w:hAnsi="Times New Roman"/>
          <w:b/>
          <w:i/>
          <w:sz w:val="24"/>
          <w:szCs w:val="24"/>
        </w:rPr>
      </w:pPr>
    </w:p>
    <w:p w14:paraId="46AFF3E7" w14:textId="77777777" w:rsidR="00FC3120" w:rsidRPr="005F59C7" w:rsidRDefault="00FC3120" w:rsidP="00FC3120">
      <w:pPr>
        <w:rPr>
          <w:rFonts w:ascii="Times New Roman" w:hAnsi="Times New Roman"/>
          <w:b/>
          <w:i/>
          <w:sz w:val="24"/>
          <w:szCs w:val="24"/>
        </w:rPr>
      </w:pPr>
    </w:p>
    <w:p w14:paraId="672CBA56" w14:textId="77777777" w:rsidR="00FC3120" w:rsidRPr="005F59C7" w:rsidRDefault="00FC3120" w:rsidP="00FC3120">
      <w:pPr>
        <w:rPr>
          <w:rFonts w:ascii="Times New Roman" w:hAnsi="Times New Roman"/>
          <w:b/>
          <w:i/>
          <w:sz w:val="24"/>
          <w:szCs w:val="24"/>
        </w:rPr>
      </w:pPr>
    </w:p>
    <w:p w14:paraId="15584D6A" w14:textId="5743603D" w:rsidR="00FC3120" w:rsidRDefault="00FC3120" w:rsidP="00FC3120">
      <w:pPr>
        <w:rPr>
          <w:rFonts w:ascii="Times New Roman" w:hAnsi="Times New Roman"/>
          <w:b/>
          <w:i/>
          <w:sz w:val="24"/>
          <w:szCs w:val="24"/>
        </w:rPr>
      </w:pPr>
    </w:p>
    <w:p w14:paraId="4ECFE6EA" w14:textId="77777777" w:rsidR="00FC3120" w:rsidRPr="005F59C7" w:rsidRDefault="00FC3120" w:rsidP="00FC3120">
      <w:pPr>
        <w:rPr>
          <w:rFonts w:ascii="Times New Roman" w:hAnsi="Times New Roman"/>
          <w:b/>
          <w:i/>
          <w:sz w:val="24"/>
          <w:szCs w:val="24"/>
        </w:rPr>
      </w:pPr>
    </w:p>
    <w:p w14:paraId="1A7E8F93" w14:textId="065D94E0" w:rsidR="00FC3120" w:rsidRPr="00FC3120" w:rsidRDefault="00FC3120" w:rsidP="00FC3120">
      <w:pPr>
        <w:jc w:val="center"/>
        <w:rPr>
          <w:rFonts w:ascii="Times New Roman" w:hAnsi="Times New Roman"/>
          <w:iCs/>
          <w:sz w:val="28"/>
          <w:szCs w:val="28"/>
        </w:rPr>
      </w:pPr>
      <w:r w:rsidRPr="00FC3120">
        <w:rPr>
          <w:rFonts w:ascii="Times New Roman" w:hAnsi="Times New Roman"/>
          <w:iCs/>
          <w:sz w:val="28"/>
          <w:szCs w:val="28"/>
        </w:rPr>
        <w:t>2023 г.</w:t>
      </w:r>
    </w:p>
    <w:p w14:paraId="51711761" w14:textId="77777777" w:rsidR="007A73E2" w:rsidRPr="00F31556" w:rsidRDefault="007A73E2" w:rsidP="004E50B9">
      <w:pPr>
        <w:pStyle w:val="a3"/>
        <w:numPr>
          <w:ilvl w:val="0"/>
          <w:numId w:val="57"/>
        </w:numPr>
        <w:suppressAutoHyphens/>
        <w:spacing w:after="0"/>
        <w:jc w:val="center"/>
        <w:rPr>
          <w:rFonts w:ascii="Times New Roman" w:hAnsi="Times New Roman"/>
          <w:b/>
          <w:sz w:val="24"/>
          <w:szCs w:val="24"/>
        </w:rPr>
      </w:pPr>
      <w:r w:rsidRPr="00F31556">
        <w:rPr>
          <w:rFonts w:ascii="Times New Roman" w:hAnsi="Times New Roman"/>
          <w:b/>
          <w:sz w:val="24"/>
          <w:szCs w:val="24"/>
        </w:rPr>
        <w:lastRenderedPageBreak/>
        <w:t xml:space="preserve">ОБЩАЯ ХАРАКТЕРИСТИКА </w:t>
      </w:r>
      <w:r w:rsidRPr="00F31556">
        <w:rPr>
          <w:rFonts w:ascii="Times New Roman" w:hAnsi="Times New Roman"/>
          <w:b/>
          <w:color w:val="000000"/>
          <w:sz w:val="24"/>
          <w:szCs w:val="24"/>
        </w:rPr>
        <w:t>РАБОЧЕЙ</w:t>
      </w:r>
      <w:r w:rsidRPr="00F31556">
        <w:rPr>
          <w:rFonts w:ascii="Times New Roman" w:hAnsi="Times New Roman"/>
          <w:b/>
          <w:sz w:val="24"/>
          <w:szCs w:val="24"/>
        </w:rPr>
        <w:t xml:space="preserve"> ПРОГРАММЫ </w:t>
      </w:r>
      <w:r>
        <w:rPr>
          <w:rFonts w:ascii="Times New Roman" w:hAnsi="Times New Roman"/>
          <w:b/>
          <w:sz w:val="24"/>
          <w:szCs w:val="24"/>
        </w:rPr>
        <w:t>УЧЕБНОЙ ДИСЦИПЛИНЫ «ЖИВОПИСЬ</w:t>
      </w:r>
      <w:r w:rsidRPr="00F31556">
        <w:rPr>
          <w:rFonts w:ascii="Times New Roman" w:hAnsi="Times New Roman"/>
          <w:b/>
          <w:sz w:val="24"/>
          <w:szCs w:val="24"/>
        </w:rPr>
        <w:t>»</w:t>
      </w:r>
    </w:p>
    <w:p w14:paraId="7A9AD7D9" w14:textId="77777777" w:rsidR="007A73E2" w:rsidRPr="00F31556" w:rsidRDefault="007A73E2" w:rsidP="004E50B9">
      <w:pPr>
        <w:pStyle w:val="a3"/>
        <w:numPr>
          <w:ilvl w:val="1"/>
          <w:numId w:val="57"/>
        </w:numPr>
        <w:suppressAutoHyphens/>
        <w:spacing w:after="0"/>
        <w:jc w:val="center"/>
        <w:rPr>
          <w:rFonts w:ascii="Times New Roman" w:hAnsi="Times New Roman"/>
          <w:b/>
          <w:sz w:val="24"/>
          <w:szCs w:val="24"/>
        </w:rPr>
      </w:pPr>
      <w:r w:rsidRPr="00F31556">
        <w:rPr>
          <w:rFonts w:ascii="Times New Roman" w:hAnsi="Times New Roman"/>
          <w:b/>
          <w:sz w:val="24"/>
          <w:szCs w:val="24"/>
        </w:rPr>
        <w:t>Место дисциплины в структуре основной образовательной программы:</w:t>
      </w:r>
    </w:p>
    <w:p w14:paraId="2157AA74" w14:textId="77777777" w:rsidR="007A73E2" w:rsidRDefault="007A73E2" w:rsidP="007A73E2">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F31556">
        <w:rPr>
          <w:rFonts w:ascii="Times New Roman" w:hAnsi="Times New Roman"/>
          <w:sz w:val="24"/>
          <w:szCs w:val="24"/>
        </w:rPr>
        <w:t>Учебная дисциплина «</w:t>
      </w:r>
      <w:r>
        <w:rPr>
          <w:rFonts w:ascii="Times New Roman" w:hAnsi="Times New Roman"/>
          <w:sz w:val="24"/>
          <w:szCs w:val="24"/>
        </w:rPr>
        <w:t>Живопись</w:t>
      </w:r>
      <w:r w:rsidRPr="00F31556">
        <w:rPr>
          <w:rFonts w:ascii="Times New Roman" w:hAnsi="Times New Roman"/>
          <w:sz w:val="24"/>
          <w:szCs w:val="24"/>
        </w:rPr>
        <w:t xml:space="preserve">» является обязательной частью общепрофессионального </w:t>
      </w:r>
      <w:proofErr w:type="gramStart"/>
      <w:r w:rsidRPr="00F31556">
        <w:rPr>
          <w:rFonts w:ascii="Times New Roman" w:hAnsi="Times New Roman"/>
          <w:sz w:val="24"/>
          <w:szCs w:val="24"/>
        </w:rPr>
        <w:t>цикла  основной</w:t>
      </w:r>
      <w:proofErr w:type="gramEnd"/>
      <w:r w:rsidRPr="00F31556">
        <w:rPr>
          <w:rFonts w:ascii="Times New Roman" w:hAnsi="Times New Roman"/>
          <w:sz w:val="24"/>
          <w:szCs w:val="24"/>
        </w:rPr>
        <w:t xml:space="preserve"> образовательной программы в соответствии с ФГОС по специальности </w:t>
      </w:r>
      <w:r>
        <w:rPr>
          <w:rFonts w:ascii="Times New Roman" w:hAnsi="Times New Roman"/>
          <w:sz w:val="24"/>
          <w:szCs w:val="24"/>
        </w:rPr>
        <w:t>54.02.02</w:t>
      </w:r>
      <w:r w:rsidRPr="00F31556">
        <w:rPr>
          <w:rFonts w:ascii="Times New Roman" w:hAnsi="Times New Roman"/>
          <w:sz w:val="24"/>
          <w:szCs w:val="24"/>
        </w:rPr>
        <w:t xml:space="preserve"> Декоративно прикладное искусство и народные промыслы</w:t>
      </w:r>
      <w:r>
        <w:rPr>
          <w:rFonts w:ascii="Times New Roman" w:hAnsi="Times New Roman"/>
          <w:sz w:val="24"/>
          <w:szCs w:val="24"/>
        </w:rPr>
        <w:t xml:space="preserve"> (по видам).</w:t>
      </w:r>
    </w:p>
    <w:p w14:paraId="3B32D91E" w14:textId="77777777" w:rsidR="007A73E2" w:rsidRPr="00F31556" w:rsidRDefault="007A73E2" w:rsidP="007A73E2">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F31556">
        <w:rPr>
          <w:rFonts w:ascii="Times New Roman" w:hAnsi="Times New Roman"/>
          <w:sz w:val="24"/>
          <w:szCs w:val="24"/>
        </w:rPr>
        <w:t>Особое значение дисциплина имеет пр</w:t>
      </w:r>
      <w:r>
        <w:rPr>
          <w:rFonts w:ascii="Times New Roman" w:hAnsi="Times New Roman"/>
          <w:sz w:val="24"/>
          <w:szCs w:val="24"/>
        </w:rPr>
        <w:t>и формировании и развитии ПК 1.1, ПК 1.6</w:t>
      </w:r>
      <w:r w:rsidRPr="00F31556">
        <w:rPr>
          <w:rFonts w:ascii="Times New Roman" w:hAnsi="Times New Roman"/>
          <w:sz w:val="24"/>
          <w:szCs w:val="24"/>
        </w:rPr>
        <w:t xml:space="preserve">, </w:t>
      </w:r>
      <w:r>
        <w:rPr>
          <w:rFonts w:ascii="Times New Roman" w:hAnsi="Times New Roman"/>
          <w:sz w:val="24"/>
          <w:szCs w:val="24"/>
        </w:rPr>
        <w:t>ОК 01, ОК 03</w:t>
      </w:r>
      <w:r w:rsidRPr="00F31556">
        <w:rPr>
          <w:rFonts w:ascii="Times New Roman" w:hAnsi="Times New Roman"/>
          <w:sz w:val="24"/>
          <w:szCs w:val="24"/>
        </w:rPr>
        <w:t>.</w:t>
      </w:r>
    </w:p>
    <w:p w14:paraId="28C0177C" w14:textId="77777777" w:rsidR="007A73E2" w:rsidRPr="004027C6" w:rsidRDefault="007A73E2" w:rsidP="007A73E2">
      <w:pPr>
        <w:pStyle w:val="a3"/>
        <w:ind w:left="0"/>
        <w:rPr>
          <w:rFonts w:ascii="Times New Roman" w:hAnsi="Times New Roman"/>
          <w:color w:val="000000" w:themeColor="text1"/>
          <w:sz w:val="24"/>
          <w:szCs w:val="24"/>
        </w:rPr>
      </w:pPr>
      <w:r>
        <w:rPr>
          <w:rFonts w:ascii="Times New Roman" w:hAnsi="Times New Roman"/>
          <w:b/>
          <w:bCs/>
          <w:color w:val="000000" w:themeColor="text1"/>
          <w:sz w:val="24"/>
          <w:szCs w:val="24"/>
        </w:rPr>
        <w:t xml:space="preserve">          </w:t>
      </w:r>
      <w:r w:rsidRPr="004027C6">
        <w:rPr>
          <w:rFonts w:ascii="Times New Roman" w:hAnsi="Times New Roman"/>
          <w:b/>
          <w:bCs/>
          <w:color w:val="000000" w:themeColor="text1"/>
          <w:sz w:val="24"/>
          <w:szCs w:val="24"/>
        </w:rPr>
        <w:t>1.2. Место учебной дисциплины в структуре основной профессиональной образовательной программы:</w:t>
      </w:r>
      <w:r>
        <w:rPr>
          <w:rFonts w:ascii="Times New Roman" w:hAnsi="Times New Roman"/>
          <w:color w:val="000000" w:themeColor="text1"/>
          <w:sz w:val="24"/>
          <w:szCs w:val="24"/>
        </w:rPr>
        <w:br/>
        <w:t>Дисциплина входит в цикл ОП– общепрофессиональный цикл</w:t>
      </w:r>
      <w:r w:rsidRPr="004027C6">
        <w:rPr>
          <w:rFonts w:ascii="Times New Roman" w:hAnsi="Times New Roman"/>
          <w:color w:val="000000" w:themeColor="text1"/>
          <w:sz w:val="24"/>
          <w:szCs w:val="24"/>
        </w:rPr>
        <w:t>.</w:t>
      </w:r>
    </w:p>
    <w:p w14:paraId="6C51C3BD" w14:textId="77777777" w:rsidR="007A73E2" w:rsidRPr="004027C6" w:rsidRDefault="007A73E2" w:rsidP="007A73E2">
      <w:pPr>
        <w:pStyle w:val="a3"/>
        <w:ind w:left="0"/>
        <w:rPr>
          <w:rFonts w:ascii="Times New Roman" w:hAnsi="Times New Roman"/>
          <w:color w:val="000000" w:themeColor="text1"/>
          <w:sz w:val="24"/>
          <w:szCs w:val="24"/>
        </w:rPr>
      </w:pPr>
    </w:p>
    <w:p w14:paraId="17CF25BF" w14:textId="77777777" w:rsidR="007A73E2" w:rsidRDefault="007A73E2" w:rsidP="007A73E2">
      <w:pPr>
        <w:pStyle w:val="a3"/>
        <w:ind w:left="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Pr="004027C6">
        <w:rPr>
          <w:rFonts w:ascii="Times New Roman" w:hAnsi="Times New Roman"/>
          <w:b/>
          <w:color w:val="000000" w:themeColor="text1"/>
          <w:sz w:val="24"/>
          <w:szCs w:val="24"/>
        </w:rPr>
        <w:t>1.</w:t>
      </w:r>
      <w:proofErr w:type="gramStart"/>
      <w:r w:rsidRPr="004027C6">
        <w:rPr>
          <w:rFonts w:ascii="Times New Roman" w:hAnsi="Times New Roman"/>
          <w:b/>
          <w:color w:val="000000" w:themeColor="text1"/>
          <w:sz w:val="24"/>
          <w:szCs w:val="24"/>
        </w:rPr>
        <w:t>3.Цели</w:t>
      </w:r>
      <w:proofErr w:type="gramEnd"/>
      <w:r w:rsidRPr="004027C6">
        <w:rPr>
          <w:rFonts w:ascii="Times New Roman" w:hAnsi="Times New Roman"/>
          <w:b/>
          <w:color w:val="000000" w:themeColor="text1"/>
          <w:sz w:val="24"/>
          <w:szCs w:val="24"/>
        </w:rPr>
        <w:t xml:space="preserve"> и задачи дисциплины – требования к результатам освоения дисциплины:</w:t>
      </w:r>
    </w:p>
    <w:p w14:paraId="00E7BC13" w14:textId="77777777" w:rsidR="007A73E2" w:rsidRDefault="007A73E2" w:rsidP="007A73E2">
      <w:pPr>
        <w:pStyle w:val="a3"/>
        <w:ind w:left="0"/>
        <w:jc w:val="both"/>
        <w:rPr>
          <w:rFonts w:ascii="Times New Roman" w:hAnsi="Times New Roman"/>
          <w:b/>
          <w:color w:val="000000" w:themeColor="text1"/>
          <w:sz w:val="24"/>
          <w:szCs w:val="24"/>
        </w:rPr>
      </w:pPr>
      <w:r>
        <w:rPr>
          <w:rFonts w:ascii="Times New Roman" w:hAnsi="Times New Roman"/>
          <w:b/>
          <w:color w:val="000000" w:themeColor="text1"/>
          <w:sz w:val="24"/>
          <w:szCs w:val="24"/>
        </w:rPr>
        <w:t>Цели дисциплины:</w:t>
      </w:r>
    </w:p>
    <w:p w14:paraId="5526D468" w14:textId="77777777" w:rsidR="007A73E2" w:rsidRPr="00DD2C5C" w:rsidRDefault="007A73E2" w:rsidP="007A73E2">
      <w:pPr>
        <w:pStyle w:val="a3"/>
        <w:ind w:left="0"/>
        <w:jc w:val="both"/>
        <w:rPr>
          <w:rFonts w:ascii="Times New Roman" w:hAnsi="Times New Roman"/>
          <w:color w:val="000000" w:themeColor="text1"/>
          <w:sz w:val="24"/>
          <w:szCs w:val="24"/>
        </w:rPr>
      </w:pPr>
      <w:r w:rsidRPr="00DD2C5C">
        <w:rPr>
          <w:rFonts w:ascii="Times New Roman" w:hAnsi="Times New Roman"/>
          <w:color w:val="000000" w:themeColor="text1"/>
          <w:sz w:val="24"/>
          <w:szCs w:val="24"/>
        </w:rPr>
        <w:t>- дать профессиональные знания будущему педагогу;</w:t>
      </w:r>
    </w:p>
    <w:p w14:paraId="4DAF79C4" w14:textId="77777777" w:rsidR="007A73E2" w:rsidRPr="00DD2C5C" w:rsidRDefault="007A73E2" w:rsidP="007A73E2">
      <w:pPr>
        <w:pStyle w:val="a3"/>
        <w:ind w:left="0"/>
        <w:jc w:val="both"/>
        <w:rPr>
          <w:rFonts w:ascii="Times New Roman" w:hAnsi="Times New Roman"/>
          <w:color w:val="000000" w:themeColor="text1"/>
          <w:sz w:val="24"/>
          <w:szCs w:val="24"/>
        </w:rPr>
      </w:pPr>
      <w:r w:rsidRPr="00DD2C5C">
        <w:rPr>
          <w:rFonts w:ascii="Times New Roman" w:hAnsi="Times New Roman"/>
          <w:color w:val="000000" w:themeColor="text1"/>
          <w:sz w:val="24"/>
          <w:szCs w:val="24"/>
        </w:rPr>
        <w:t>- развить его творческие способности в области живописи;</w:t>
      </w:r>
    </w:p>
    <w:p w14:paraId="5FDF2D4B" w14:textId="77777777" w:rsidR="007A73E2" w:rsidRPr="00DD2C5C" w:rsidRDefault="007A73E2" w:rsidP="007A73E2">
      <w:pPr>
        <w:pStyle w:val="a3"/>
        <w:ind w:left="0"/>
        <w:jc w:val="both"/>
        <w:rPr>
          <w:rFonts w:ascii="Times New Roman" w:hAnsi="Times New Roman"/>
          <w:color w:val="000000" w:themeColor="text1"/>
          <w:sz w:val="24"/>
          <w:szCs w:val="24"/>
        </w:rPr>
      </w:pPr>
      <w:r w:rsidRPr="00DD2C5C">
        <w:rPr>
          <w:rFonts w:ascii="Times New Roman" w:hAnsi="Times New Roman"/>
          <w:color w:val="000000" w:themeColor="text1"/>
          <w:sz w:val="24"/>
          <w:szCs w:val="24"/>
        </w:rPr>
        <w:t>- подготовить к самостоятельной творческой и учебно-воспитательной работе.</w:t>
      </w:r>
    </w:p>
    <w:p w14:paraId="0FD96EF7" w14:textId="77777777" w:rsidR="007A73E2" w:rsidRDefault="007A73E2" w:rsidP="007A73E2">
      <w:pPr>
        <w:pStyle w:val="a3"/>
        <w:ind w:left="0"/>
        <w:jc w:val="both"/>
        <w:rPr>
          <w:rFonts w:ascii="Times New Roman" w:hAnsi="Times New Roman"/>
          <w:b/>
          <w:color w:val="000000" w:themeColor="text1"/>
          <w:sz w:val="24"/>
          <w:szCs w:val="24"/>
        </w:rPr>
      </w:pPr>
      <w:r>
        <w:rPr>
          <w:rFonts w:ascii="Times New Roman" w:hAnsi="Times New Roman"/>
          <w:b/>
          <w:color w:val="000000" w:themeColor="text1"/>
          <w:sz w:val="24"/>
          <w:szCs w:val="24"/>
        </w:rPr>
        <w:t>Задачи дисциплины:</w:t>
      </w:r>
    </w:p>
    <w:p w14:paraId="2382AF9B" w14:textId="77777777" w:rsidR="007A73E2" w:rsidRPr="00DD2C5C" w:rsidRDefault="007A73E2" w:rsidP="007A73E2">
      <w:pPr>
        <w:pStyle w:val="a3"/>
        <w:ind w:left="0"/>
        <w:jc w:val="both"/>
        <w:rPr>
          <w:rFonts w:ascii="Times New Roman" w:hAnsi="Times New Roman"/>
          <w:color w:val="000000" w:themeColor="text1"/>
          <w:sz w:val="24"/>
          <w:szCs w:val="24"/>
        </w:rPr>
      </w:pPr>
      <w:r w:rsidRPr="00DD2C5C">
        <w:rPr>
          <w:rFonts w:ascii="Times New Roman" w:hAnsi="Times New Roman"/>
          <w:color w:val="000000" w:themeColor="text1"/>
          <w:sz w:val="24"/>
          <w:szCs w:val="24"/>
        </w:rPr>
        <w:t>- изучение реалистической живописи;</w:t>
      </w:r>
    </w:p>
    <w:p w14:paraId="679797C9" w14:textId="77777777" w:rsidR="007A73E2" w:rsidRPr="00DD2C5C" w:rsidRDefault="007A73E2" w:rsidP="007A73E2">
      <w:pPr>
        <w:pStyle w:val="a3"/>
        <w:ind w:left="0"/>
        <w:jc w:val="both"/>
        <w:rPr>
          <w:rFonts w:ascii="Times New Roman" w:hAnsi="Times New Roman"/>
          <w:color w:val="000000" w:themeColor="text1"/>
          <w:sz w:val="24"/>
          <w:szCs w:val="24"/>
        </w:rPr>
      </w:pPr>
      <w:r w:rsidRPr="00DD2C5C">
        <w:rPr>
          <w:rFonts w:ascii="Times New Roman" w:hAnsi="Times New Roman"/>
          <w:color w:val="000000" w:themeColor="text1"/>
          <w:sz w:val="24"/>
          <w:szCs w:val="24"/>
        </w:rPr>
        <w:t>- приобретение живописных навыков;</w:t>
      </w:r>
    </w:p>
    <w:p w14:paraId="3DA6E8FD" w14:textId="77777777" w:rsidR="007A73E2" w:rsidRPr="000A1E34" w:rsidRDefault="007A73E2" w:rsidP="007A73E2">
      <w:pPr>
        <w:pStyle w:val="a3"/>
        <w:ind w:left="0"/>
        <w:jc w:val="both"/>
        <w:rPr>
          <w:rFonts w:ascii="Times New Roman" w:hAnsi="Times New Roman"/>
          <w:color w:val="000000" w:themeColor="text1"/>
          <w:sz w:val="24"/>
          <w:szCs w:val="24"/>
        </w:rPr>
      </w:pPr>
      <w:r w:rsidRPr="00DD2C5C">
        <w:rPr>
          <w:rFonts w:ascii="Times New Roman" w:hAnsi="Times New Roman"/>
          <w:color w:val="000000" w:themeColor="text1"/>
          <w:sz w:val="24"/>
          <w:szCs w:val="24"/>
        </w:rPr>
        <w:t>- формирование мировоззрения художника.</w:t>
      </w:r>
    </w:p>
    <w:p w14:paraId="47450C20" w14:textId="77777777" w:rsidR="007A73E2" w:rsidRDefault="007A73E2" w:rsidP="007A73E2">
      <w:pPr>
        <w:pStyle w:val="a3"/>
        <w:spacing w:after="0" w:line="40" w:lineRule="atLeast"/>
        <w:ind w:left="0"/>
        <w:jc w:val="both"/>
        <w:rPr>
          <w:rFonts w:ascii="Times New Roman" w:hAnsi="Times New Roman"/>
          <w:b/>
          <w:color w:val="000000" w:themeColor="text1"/>
          <w:sz w:val="24"/>
          <w:szCs w:val="24"/>
        </w:rPr>
      </w:pPr>
      <w:r>
        <w:rPr>
          <w:rFonts w:ascii="Times New Roman" w:hAnsi="Times New Roman"/>
          <w:b/>
          <w:color w:val="000000" w:themeColor="text1"/>
          <w:sz w:val="24"/>
          <w:szCs w:val="24"/>
        </w:rPr>
        <w:t>Требования к уровню подготовки специалиста</w:t>
      </w:r>
    </w:p>
    <w:p w14:paraId="3EEEF5C7" w14:textId="77777777" w:rsidR="007A73E2" w:rsidRPr="00280122" w:rsidRDefault="007A73E2" w:rsidP="007A73E2">
      <w:pPr>
        <w:spacing w:after="0" w:line="40" w:lineRule="atLeast"/>
        <w:jc w:val="both"/>
        <w:rPr>
          <w:rFonts w:ascii="Times New Roman" w:hAnsi="Times New Roman"/>
          <w:color w:val="000000"/>
          <w:sz w:val="24"/>
          <w:szCs w:val="24"/>
        </w:rPr>
      </w:pPr>
      <w:r w:rsidRPr="00280122">
        <w:rPr>
          <w:rFonts w:ascii="Times New Roman" w:hAnsi="Times New Roman"/>
          <w:color w:val="000000"/>
          <w:sz w:val="24"/>
          <w:szCs w:val="24"/>
        </w:rPr>
        <w:t xml:space="preserve">В результате освоения дисциплины обучающийся должен </w:t>
      </w:r>
      <w:r w:rsidRPr="00280122">
        <w:rPr>
          <w:rFonts w:ascii="Times New Roman" w:hAnsi="Times New Roman"/>
          <w:b/>
          <w:color w:val="000000"/>
          <w:sz w:val="24"/>
          <w:szCs w:val="24"/>
        </w:rPr>
        <w:t>уметь:</w:t>
      </w:r>
    </w:p>
    <w:p w14:paraId="70579813" w14:textId="77777777" w:rsidR="007A73E2" w:rsidRPr="00280122" w:rsidRDefault="007A73E2" w:rsidP="007A73E2">
      <w:pPr>
        <w:spacing w:after="0" w:line="40" w:lineRule="atLeast"/>
        <w:jc w:val="both"/>
        <w:rPr>
          <w:rFonts w:ascii="Times New Roman" w:hAnsi="Times New Roman"/>
          <w:color w:val="000000"/>
          <w:sz w:val="24"/>
          <w:szCs w:val="24"/>
        </w:rPr>
      </w:pPr>
      <w:r w:rsidRPr="00280122">
        <w:rPr>
          <w:rFonts w:ascii="Times New Roman" w:hAnsi="Times New Roman"/>
          <w:color w:val="000000"/>
          <w:sz w:val="24"/>
          <w:szCs w:val="24"/>
        </w:rPr>
        <w:t>- использова</w:t>
      </w:r>
      <w:r>
        <w:rPr>
          <w:rFonts w:ascii="Times New Roman" w:hAnsi="Times New Roman"/>
          <w:color w:val="000000"/>
          <w:sz w:val="24"/>
          <w:szCs w:val="24"/>
        </w:rPr>
        <w:t>ть основные изобразительные материалы и техники</w:t>
      </w:r>
      <w:r w:rsidRPr="00280122">
        <w:rPr>
          <w:rFonts w:ascii="Times New Roman" w:hAnsi="Times New Roman"/>
          <w:color w:val="000000"/>
          <w:sz w:val="24"/>
          <w:szCs w:val="24"/>
        </w:rPr>
        <w:t>;</w:t>
      </w:r>
    </w:p>
    <w:p w14:paraId="6B72075D" w14:textId="77777777" w:rsidR="007A73E2" w:rsidRDefault="007A73E2" w:rsidP="007A73E2">
      <w:pPr>
        <w:spacing w:after="0" w:line="40" w:lineRule="atLeast"/>
        <w:jc w:val="both"/>
        <w:rPr>
          <w:rFonts w:ascii="Times New Roman" w:hAnsi="Times New Roman"/>
          <w:color w:val="000000"/>
          <w:sz w:val="24"/>
          <w:szCs w:val="24"/>
        </w:rPr>
      </w:pPr>
      <w:r>
        <w:rPr>
          <w:rFonts w:ascii="Times New Roman" w:hAnsi="Times New Roman"/>
          <w:color w:val="000000"/>
          <w:sz w:val="24"/>
          <w:szCs w:val="24"/>
        </w:rPr>
        <w:t>- применять теоретические знания в практической профессиональной деятельности;</w:t>
      </w:r>
    </w:p>
    <w:p w14:paraId="10915B5F" w14:textId="77777777" w:rsidR="007A73E2" w:rsidRPr="00280122" w:rsidRDefault="007A73E2" w:rsidP="007A73E2">
      <w:pPr>
        <w:spacing w:after="0" w:line="40" w:lineRule="atLeast"/>
        <w:jc w:val="both"/>
        <w:rPr>
          <w:rFonts w:ascii="Times New Roman" w:hAnsi="Times New Roman"/>
          <w:color w:val="000000"/>
          <w:sz w:val="24"/>
          <w:szCs w:val="24"/>
        </w:rPr>
      </w:pPr>
      <w:r>
        <w:rPr>
          <w:rFonts w:ascii="Times New Roman" w:hAnsi="Times New Roman"/>
          <w:color w:val="000000"/>
          <w:sz w:val="24"/>
          <w:szCs w:val="24"/>
        </w:rPr>
        <w:t>- осуществлять процесс изучения и профессионального изображения натуры, её художественной интерпретации средствами рисунка.</w:t>
      </w:r>
    </w:p>
    <w:p w14:paraId="336B043C" w14:textId="77777777" w:rsidR="007A73E2" w:rsidRDefault="007A73E2" w:rsidP="007A73E2">
      <w:pPr>
        <w:spacing w:after="0" w:line="40" w:lineRule="atLeast"/>
        <w:jc w:val="both"/>
        <w:rPr>
          <w:rFonts w:ascii="Times New Roman" w:hAnsi="Times New Roman"/>
          <w:b/>
          <w:color w:val="000000"/>
          <w:sz w:val="24"/>
          <w:szCs w:val="24"/>
        </w:rPr>
      </w:pPr>
      <w:r w:rsidRPr="00280122">
        <w:rPr>
          <w:rFonts w:ascii="Times New Roman" w:hAnsi="Times New Roman"/>
          <w:color w:val="000000"/>
          <w:sz w:val="24"/>
          <w:szCs w:val="24"/>
        </w:rPr>
        <w:t xml:space="preserve">В результате освоения дисциплины обучающийся должен </w:t>
      </w:r>
      <w:r w:rsidRPr="00280122">
        <w:rPr>
          <w:rFonts w:ascii="Times New Roman" w:hAnsi="Times New Roman"/>
          <w:b/>
          <w:color w:val="000000"/>
          <w:sz w:val="24"/>
          <w:szCs w:val="24"/>
        </w:rPr>
        <w:t>знать:</w:t>
      </w:r>
    </w:p>
    <w:p w14:paraId="2B8E3888" w14:textId="77777777" w:rsidR="007A73E2" w:rsidRDefault="007A73E2" w:rsidP="007A73E2">
      <w:pPr>
        <w:spacing w:after="0" w:line="40" w:lineRule="atLeast"/>
        <w:jc w:val="both"/>
        <w:rPr>
          <w:rFonts w:ascii="Times New Roman" w:hAnsi="Times New Roman"/>
          <w:color w:val="000000"/>
          <w:sz w:val="24"/>
          <w:szCs w:val="24"/>
        </w:rPr>
      </w:pPr>
      <w:r w:rsidRPr="004027C6">
        <w:rPr>
          <w:rFonts w:ascii="Times New Roman" w:hAnsi="Times New Roman"/>
          <w:color w:val="000000"/>
          <w:sz w:val="24"/>
          <w:szCs w:val="24"/>
        </w:rPr>
        <w:t>- основы изобразительной грамоты;</w:t>
      </w:r>
    </w:p>
    <w:p w14:paraId="0A1B7EDE" w14:textId="77777777" w:rsidR="007A73E2" w:rsidRPr="004027C6" w:rsidRDefault="007A73E2" w:rsidP="007A73E2">
      <w:pPr>
        <w:spacing w:after="0" w:line="40" w:lineRule="atLeast"/>
        <w:jc w:val="both"/>
        <w:rPr>
          <w:rFonts w:ascii="Times New Roman" w:hAnsi="Times New Roman"/>
          <w:color w:val="000000"/>
          <w:sz w:val="24"/>
          <w:szCs w:val="24"/>
        </w:rPr>
      </w:pPr>
      <w:r>
        <w:rPr>
          <w:rFonts w:ascii="Times New Roman" w:hAnsi="Times New Roman"/>
          <w:color w:val="000000"/>
          <w:sz w:val="24"/>
          <w:szCs w:val="24"/>
        </w:rPr>
        <w:t>- свойства живописных материалов, их возможности;</w:t>
      </w:r>
    </w:p>
    <w:p w14:paraId="5BDECCBC" w14:textId="77777777" w:rsidR="007A73E2" w:rsidRDefault="007A73E2" w:rsidP="007A73E2">
      <w:pPr>
        <w:spacing w:after="0" w:line="40" w:lineRule="atLeast"/>
        <w:jc w:val="both"/>
        <w:rPr>
          <w:rFonts w:ascii="Times New Roman" w:hAnsi="Times New Roman"/>
          <w:color w:val="000000"/>
          <w:sz w:val="24"/>
          <w:szCs w:val="24"/>
        </w:rPr>
      </w:pPr>
      <w:r>
        <w:rPr>
          <w:rFonts w:ascii="Times New Roman" w:hAnsi="Times New Roman"/>
          <w:color w:val="000000"/>
          <w:sz w:val="24"/>
          <w:szCs w:val="24"/>
        </w:rPr>
        <w:t>-  разнообразные техники живописи и их развитие;</w:t>
      </w:r>
    </w:p>
    <w:p w14:paraId="0D612A15" w14:textId="77777777" w:rsidR="007A73E2" w:rsidRDefault="007A73E2" w:rsidP="007A73E2">
      <w:pPr>
        <w:spacing w:after="0" w:line="40" w:lineRule="atLeast"/>
        <w:jc w:val="both"/>
        <w:rPr>
          <w:rFonts w:ascii="Times New Roman" w:hAnsi="Times New Roman"/>
          <w:color w:val="000000"/>
          <w:sz w:val="24"/>
          <w:szCs w:val="24"/>
        </w:rPr>
      </w:pPr>
      <w:r>
        <w:rPr>
          <w:rFonts w:ascii="Times New Roman" w:hAnsi="Times New Roman"/>
          <w:color w:val="000000"/>
          <w:sz w:val="24"/>
          <w:szCs w:val="24"/>
        </w:rPr>
        <w:t>-художественные и эстетические свойства цвета.</w:t>
      </w:r>
    </w:p>
    <w:p w14:paraId="63981CAD" w14:textId="77777777" w:rsidR="007A73E2" w:rsidRPr="00280122" w:rsidRDefault="007A73E2" w:rsidP="007A73E2">
      <w:pPr>
        <w:spacing w:after="0" w:line="40" w:lineRule="atLeast"/>
        <w:jc w:val="both"/>
        <w:rPr>
          <w:rFonts w:ascii="Times New Roman" w:hAnsi="Times New Roman"/>
          <w:color w:val="000000"/>
          <w:sz w:val="24"/>
          <w:szCs w:val="24"/>
        </w:rPr>
      </w:pPr>
      <w:r w:rsidRPr="00280122">
        <w:rPr>
          <w:rFonts w:ascii="Times New Roman" w:hAnsi="Times New Roman"/>
          <w:b/>
          <w:bCs/>
          <w:color w:val="000000"/>
          <w:sz w:val="24"/>
          <w:szCs w:val="24"/>
        </w:rPr>
        <w:t>1.4. Рекомендуемое количество часов на освоение программы дисциплины:</w:t>
      </w:r>
    </w:p>
    <w:p w14:paraId="5D9109C3" w14:textId="77777777" w:rsidR="007A73E2" w:rsidRPr="00280122" w:rsidRDefault="007A73E2" w:rsidP="007A73E2">
      <w:pPr>
        <w:spacing w:after="0" w:line="40" w:lineRule="atLeast"/>
        <w:jc w:val="both"/>
        <w:rPr>
          <w:rFonts w:ascii="Times New Roman" w:hAnsi="Times New Roman"/>
          <w:color w:val="000000"/>
          <w:sz w:val="24"/>
          <w:szCs w:val="24"/>
        </w:rPr>
      </w:pPr>
      <w:r w:rsidRPr="00280122">
        <w:rPr>
          <w:rFonts w:ascii="Times New Roman" w:hAnsi="Times New Roman"/>
          <w:color w:val="000000"/>
          <w:sz w:val="24"/>
          <w:szCs w:val="24"/>
        </w:rPr>
        <w:t xml:space="preserve">максимальной учебной нагрузки обучающегося </w:t>
      </w:r>
      <w:r>
        <w:rPr>
          <w:rFonts w:ascii="Times New Roman" w:hAnsi="Times New Roman"/>
          <w:color w:val="000000"/>
          <w:sz w:val="24"/>
          <w:szCs w:val="24"/>
        </w:rPr>
        <w:t>510</w:t>
      </w:r>
      <w:r w:rsidRPr="00280122">
        <w:rPr>
          <w:rFonts w:ascii="Times New Roman" w:hAnsi="Times New Roman"/>
          <w:color w:val="000000"/>
          <w:sz w:val="24"/>
          <w:szCs w:val="24"/>
        </w:rPr>
        <w:t xml:space="preserve"> часов, в том числе:</w:t>
      </w:r>
    </w:p>
    <w:p w14:paraId="203073C7" w14:textId="77777777" w:rsidR="007A73E2" w:rsidRPr="00280122" w:rsidRDefault="007A73E2" w:rsidP="007A73E2">
      <w:pPr>
        <w:spacing w:after="0" w:line="40" w:lineRule="atLeast"/>
        <w:jc w:val="both"/>
        <w:rPr>
          <w:rFonts w:ascii="Times New Roman" w:hAnsi="Times New Roman"/>
          <w:color w:val="000000"/>
          <w:sz w:val="24"/>
          <w:szCs w:val="24"/>
        </w:rPr>
      </w:pPr>
      <w:r w:rsidRPr="00280122">
        <w:rPr>
          <w:rFonts w:ascii="Times New Roman" w:hAnsi="Times New Roman"/>
          <w:color w:val="000000"/>
          <w:sz w:val="24"/>
          <w:szCs w:val="24"/>
        </w:rPr>
        <w:t xml:space="preserve">аудиторной учебной работы обучающегося (обязательных учебных занятий) </w:t>
      </w:r>
      <w:r>
        <w:rPr>
          <w:rFonts w:ascii="Times New Roman" w:hAnsi="Times New Roman"/>
          <w:color w:val="000000"/>
          <w:sz w:val="24"/>
          <w:szCs w:val="24"/>
        </w:rPr>
        <w:t>340</w:t>
      </w:r>
      <w:r w:rsidRPr="00280122">
        <w:rPr>
          <w:rFonts w:ascii="Times New Roman" w:hAnsi="Times New Roman"/>
          <w:color w:val="000000"/>
          <w:sz w:val="24"/>
          <w:szCs w:val="24"/>
        </w:rPr>
        <w:t xml:space="preserve"> час</w:t>
      </w:r>
      <w:r>
        <w:rPr>
          <w:rFonts w:ascii="Times New Roman" w:hAnsi="Times New Roman"/>
          <w:color w:val="000000"/>
          <w:sz w:val="24"/>
          <w:szCs w:val="24"/>
        </w:rPr>
        <w:t>ов</w:t>
      </w:r>
      <w:r w:rsidRPr="00280122">
        <w:rPr>
          <w:rFonts w:ascii="Times New Roman" w:hAnsi="Times New Roman"/>
          <w:color w:val="000000"/>
          <w:sz w:val="24"/>
          <w:szCs w:val="24"/>
        </w:rPr>
        <w:t>;</w:t>
      </w:r>
    </w:p>
    <w:p w14:paraId="7DD66F62" w14:textId="4863B241" w:rsidR="007A73E2" w:rsidRDefault="007A73E2" w:rsidP="007A73E2">
      <w:pPr>
        <w:spacing w:after="0" w:line="40" w:lineRule="atLeast"/>
        <w:jc w:val="both"/>
        <w:rPr>
          <w:rFonts w:ascii="Times New Roman" w:hAnsi="Times New Roman"/>
          <w:color w:val="000000"/>
          <w:sz w:val="24"/>
          <w:szCs w:val="24"/>
        </w:rPr>
      </w:pPr>
      <w:r w:rsidRPr="00280122">
        <w:rPr>
          <w:rFonts w:ascii="Times New Roman" w:hAnsi="Times New Roman"/>
          <w:color w:val="000000"/>
          <w:sz w:val="24"/>
          <w:szCs w:val="24"/>
        </w:rPr>
        <w:t xml:space="preserve">внеаудиторной (самостоятельной) учебной работы обучающегося </w:t>
      </w:r>
      <w:r>
        <w:rPr>
          <w:rFonts w:ascii="Times New Roman" w:hAnsi="Times New Roman"/>
          <w:color w:val="000000"/>
          <w:sz w:val="24"/>
          <w:szCs w:val="24"/>
        </w:rPr>
        <w:t>170</w:t>
      </w:r>
      <w:r w:rsidRPr="00280122">
        <w:rPr>
          <w:rFonts w:ascii="Times New Roman" w:hAnsi="Times New Roman"/>
          <w:color w:val="000000"/>
          <w:sz w:val="24"/>
          <w:szCs w:val="24"/>
        </w:rPr>
        <w:t xml:space="preserve"> часов</w:t>
      </w:r>
    </w:p>
    <w:p w14:paraId="33BA4041" w14:textId="0B3FD2E3" w:rsidR="007A73E2" w:rsidRDefault="007A73E2" w:rsidP="007A73E2">
      <w:pPr>
        <w:spacing w:after="0" w:line="40" w:lineRule="atLeast"/>
        <w:jc w:val="both"/>
        <w:rPr>
          <w:rFonts w:ascii="Times New Roman" w:hAnsi="Times New Roman"/>
          <w:color w:val="000000"/>
          <w:sz w:val="24"/>
          <w:szCs w:val="24"/>
        </w:rPr>
      </w:pPr>
    </w:p>
    <w:p w14:paraId="2A89F6B4" w14:textId="09CA1FA0" w:rsidR="007A73E2" w:rsidRDefault="007A73E2" w:rsidP="007A73E2">
      <w:pPr>
        <w:spacing w:after="0" w:line="40" w:lineRule="atLeast"/>
        <w:jc w:val="both"/>
        <w:rPr>
          <w:rFonts w:ascii="Times New Roman" w:hAnsi="Times New Roman"/>
          <w:color w:val="000000"/>
          <w:sz w:val="24"/>
          <w:szCs w:val="24"/>
        </w:rPr>
      </w:pPr>
    </w:p>
    <w:p w14:paraId="2A2BF480" w14:textId="734F8EE4" w:rsidR="007A73E2" w:rsidRDefault="007A73E2" w:rsidP="007A73E2">
      <w:pPr>
        <w:spacing w:after="0" w:line="40" w:lineRule="atLeast"/>
        <w:jc w:val="both"/>
        <w:rPr>
          <w:rFonts w:ascii="Times New Roman" w:hAnsi="Times New Roman"/>
          <w:color w:val="000000"/>
          <w:sz w:val="24"/>
          <w:szCs w:val="24"/>
        </w:rPr>
      </w:pPr>
    </w:p>
    <w:p w14:paraId="4E29AA1A" w14:textId="2F6F893A" w:rsidR="007A73E2" w:rsidRDefault="007A73E2" w:rsidP="007A73E2">
      <w:pPr>
        <w:spacing w:after="0" w:line="40" w:lineRule="atLeast"/>
        <w:jc w:val="both"/>
        <w:rPr>
          <w:rFonts w:ascii="Times New Roman" w:hAnsi="Times New Roman"/>
          <w:color w:val="000000"/>
          <w:sz w:val="24"/>
          <w:szCs w:val="24"/>
        </w:rPr>
      </w:pPr>
    </w:p>
    <w:p w14:paraId="64F0517B" w14:textId="7272CC99" w:rsidR="007A73E2" w:rsidRDefault="007A73E2" w:rsidP="007A73E2">
      <w:pPr>
        <w:spacing w:after="0" w:line="40" w:lineRule="atLeast"/>
        <w:jc w:val="both"/>
        <w:rPr>
          <w:rFonts w:ascii="Times New Roman" w:hAnsi="Times New Roman"/>
          <w:color w:val="000000"/>
          <w:sz w:val="24"/>
          <w:szCs w:val="24"/>
        </w:rPr>
      </w:pPr>
    </w:p>
    <w:p w14:paraId="391FFF85" w14:textId="1B9A6790" w:rsidR="007A73E2" w:rsidRDefault="007A73E2" w:rsidP="007A73E2">
      <w:pPr>
        <w:spacing w:after="0" w:line="40" w:lineRule="atLeast"/>
        <w:jc w:val="both"/>
        <w:rPr>
          <w:rFonts w:ascii="Times New Roman" w:hAnsi="Times New Roman"/>
          <w:color w:val="000000"/>
          <w:sz w:val="24"/>
          <w:szCs w:val="24"/>
        </w:rPr>
      </w:pPr>
    </w:p>
    <w:p w14:paraId="0D83B56A" w14:textId="10D35C88" w:rsidR="007A73E2" w:rsidRDefault="007A73E2" w:rsidP="007A73E2">
      <w:pPr>
        <w:spacing w:after="0" w:line="40" w:lineRule="atLeast"/>
        <w:jc w:val="both"/>
        <w:rPr>
          <w:rFonts w:ascii="Times New Roman" w:hAnsi="Times New Roman"/>
          <w:color w:val="000000"/>
          <w:sz w:val="24"/>
          <w:szCs w:val="24"/>
        </w:rPr>
      </w:pPr>
    </w:p>
    <w:p w14:paraId="179189A7" w14:textId="455A80A4" w:rsidR="007A73E2" w:rsidRDefault="007A73E2" w:rsidP="007A73E2">
      <w:pPr>
        <w:spacing w:after="0" w:line="40" w:lineRule="atLeast"/>
        <w:jc w:val="both"/>
        <w:rPr>
          <w:rFonts w:ascii="Times New Roman" w:hAnsi="Times New Roman"/>
          <w:color w:val="000000"/>
          <w:sz w:val="24"/>
          <w:szCs w:val="24"/>
        </w:rPr>
      </w:pPr>
    </w:p>
    <w:p w14:paraId="3C05FD87" w14:textId="4CDBF7BD" w:rsidR="007A73E2" w:rsidRDefault="007A73E2" w:rsidP="007A73E2">
      <w:pPr>
        <w:spacing w:after="0" w:line="40" w:lineRule="atLeast"/>
        <w:jc w:val="both"/>
        <w:rPr>
          <w:rFonts w:ascii="Times New Roman" w:hAnsi="Times New Roman"/>
          <w:color w:val="000000"/>
          <w:sz w:val="24"/>
          <w:szCs w:val="24"/>
        </w:rPr>
      </w:pPr>
    </w:p>
    <w:p w14:paraId="2DBBE361" w14:textId="77777777" w:rsidR="007A73E2" w:rsidRPr="00280122" w:rsidRDefault="007A73E2" w:rsidP="007A73E2">
      <w:pPr>
        <w:spacing w:after="0" w:line="40" w:lineRule="atLeast"/>
        <w:jc w:val="both"/>
        <w:rPr>
          <w:rFonts w:ascii="Times New Roman" w:hAnsi="Times New Roman"/>
          <w:color w:val="000000"/>
          <w:sz w:val="24"/>
          <w:szCs w:val="24"/>
        </w:rPr>
      </w:pPr>
    </w:p>
    <w:p w14:paraId="267BF77E" w14:textId="77777777" w:rsidR="007A73E2" w:rsidRPr="00280122" w:rsidRDefault="007A73E2" w:rsidP="007A73E2">
      <w:pPr>
        <w:spacing w:before="100" w:beforeAutospacing="1" w:after="100" w:afterAutospacing="1" w:line="240" w:lineRule="auto"/>
        <w:jc w:val="center"/>
        <w:rPr>
          <w:rFonts w:ascii="Times New Roman" w:hAnsi="Times New Roman"/>
          <w:color w:val="000000"/>
          <w:sz w:val="24"/>
          <w:szCs w:val="24"/>
        </w:rPr>
      </w:pPr>
      <w:r w:rsidRPr="00280122">
        <w:rPr>
          <w:rFonts w:ascii="Times New Roman" w:hAnsi="Times New Roman"/>
          <w:b/>
          <w:bCs/>
          <w:color w:val="000000"/>
          <w:sz w:val="24"/>
          <w:szCs w:val="24"/>
        </w:rPr>
        <w:lastRenderedPageBreak/>
        <w:t>2. СТРУКТУРА И СОДЕРЖАНИЕ УЧЕБНОЙ ДИСЦИПЛИНЫ</w:t>
      </w:r>
    </w:p>
    <w:p w14:paraId="7CD25E08"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b/>
          <w:bCs/>
          <w:sz w:val="24"/>
          <w:szCs w:val="24"/>
        </w:rPr>
        <w:t>2.1. Объем учебной дисциплины и виды учебной работы</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7589"/>
        <w:gridCol w:w="1750"/>
      </w:tblGrid>
      <w:tr w:rsidR="007A73E2" w:rsidRPr="00280122" w14:paraId="189A31E7"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2D6E6121" w14:textId="77777777" w:rsidR="007A73E2" w:rsidRPr="00280122" w:rsidRDefault="007A73E2" w:rsidP="007A73E2">
            <w:pPr>
              <w:spacing w:after="75" w:line="312" w:lineRule="atLeast"/>
              <w:jc w:val="center"/>
              <w:rPr>
                <w:rFonts w:ascii="Times New Roman" w:hAnsi="Times New Roman"/>
                <w:sz w:val="24"/>
                <w:szCs w:val="24"/>
              </w:rPr>
            </w:pPr>
            <w:r w:rsidRPr="00280122">
              <w:rPr>
                <w:rFonts w:ascii="Times New Roman" w:hAnsi="Times New Roman"/>
                <w:b/>
                <w:bCs/>
                <w:sz w:val="24"/>
                <w:szCs w:val="24"/>
              </w:rPr>
              <w:t>Вид учебной работы</w:t>
            </w:r>
          </w:p>
        </w:tc>
        <w:tc>
          <w:tcPr>
            <w:tcW w:w="1773" w:type="dxa"/>
            <w:tcBorders>
              <w:top w:val="outset" w:sz="6" w:space="0" w:color="auto"/>
              <w:left w:val="outset" w:sz="6" w:space="0" w:color="auto"/>
              <w:bottom w:val="outset" w:sz="6" w:space="0" w:color="auto"/>
              <w:right w:val="outset" w:sz="6" w:space="0" w:color="auto"/>
            </w:tcBorders>
            <w:hideMark/>
          </w:tcPr>
          <w:p w14:paraId="7E90EB27" w14:textId="77777777" w:rsidR="007A73E2" w:rsidRPr="00280122" w:rsidRDefault="007A73E2" w:rsidP="007A73E2">
            <w:pPr>
              <w:spacing w:after="75" w:line="312" w:lineRule="atLeast"/>
              <w:jc w:val="center"/>
              <w:rPr>
                <w:rFonts w:ascii="Times New Roman" w:hAnsi="Times New Roman"/>
                <w:sz w:val="24"/>
                <w:szCs w:val="24"/>
              </w:rPr>
            </w:pPr>
            <w:r w:rsidRPr="00280122">
              <w:rPr>
                <w:rFonts w:ascii="Times New Roman" w:hAnsi="Times New Roman"/>
                <w:b/>
                <w:bCs/>
                <w:i/>
                <w:iCs/>
                <w:sz w:val="24"/>
                <w:szCs w:val="24"/>
              </w:rPr>
              <w:t>Объем часов</w:t>
            </w:r>
          </w:p>
        </w:tc>
      </w:tr>
      <w:tr w:rsidR="007A73E2" w:rsidRPr="00280122" w14:paraId="4F897D96"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6E7932C6"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b/>
                <w:bCs/>
                <w:sz w:val="24"/>
                <w:szCs w:val="24"/>
              </w:rPr>
              <w:t>Максимальная учебная нагрузка (всего)</w:t>
            </w:r>
          </w:p>
        </w:tc>
        <w:tc>
          <w:tcPr>
            <w:tcW w:w="1773" w:type="dxa"/>
            <w:tcBorders>
              <w:top w:val="outset" w:sz="6" w:space="0" w:color="auto"/>
              <w:left w:val="outset" w:sz="6" w:space="0" w:color="auto"/>
              <w:bottom w:val="outset" w:sz="6" w:space="0" w:color="auto"/>
              <w:right w:val="outset" w:sz="6" w:space="0" w:color="auto"/>
            </w:tcBorders>
            <w:hideMark/>
          </w:tcPr>
          <w:p w14:paraId="3A9DB730" w14:textId="77777777" w:rsidR="007A73E2" w:rsidRPr="00280122" w:rsidRDefault="007A73E2" w:rsidP="007A73E2">
            <w:pPr>
              <w:spacing w:after="75" w:line="312" w:lineRule="atLeast"/>
              <w:jc w:val="center"/>
              <w:rPr>
                <w:rFonts w:ascii="Times New Roman" w:hAnsi="Times New Roman"/>
                <w:sz w:val="24"/>
                <w:szCs w:val="24"/>
              </w:rPr>
            </w:pPr>
            <w:r>
              <w:rPr>
                <w:rFonts w:ascii="Times New Roman" w:hAnsi="Times New Roman"/>
                <w:sz w:val="24"/>
                <w:szCs w:val="24"/>
              </w:rPr>
              <w:t>542</w:t>
            </w:r>
          </w:p>
        </w:tc>
      </w:tr>
      <w:tr w:rsidR="007A73E2" w:rsidRPr="00280122" w14:paraId="56B4FB77"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68A3B277"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b/>
                <w:bCs/>
                <w:sz w:val="24"/>
                <w:szCs w:val="24"/>
              </w:rPr>
              <w:t xml:space="preserve">Обязательная аудиторная учебная нагрузка (всего) </w:t>
            </w:r>
          </w:p>
        </w:tc>
        <w:tc>
          <w:tcPr>
            <w:tcW w:w="1773" w:type="dxa"/>
            <w:tcBorders>
              <w:top w:val="outset" w:sz="6" w:space="0" w:color="auto"/>
              <w:left w:val="outset" w:sz="6" w:space="0" w:color="auto"/>
              <w:bottom w:val="outset" w:sz="6" w:space="0" w:color="auto"/>
              <w:right w:val="outset" w:sz="6" w:space="0" w:color="auto"/>
            </w:tcBorders>
            <w:hideMark/>
          </w:tcPr>
          <w:p w14:paraId="6B026A4D" w14:textId="77777777" w:rsidR="007A73E2" w:rsidRPr="00280122" w:rsidRDefault="007A73E2" w:rsidP="007A73E2">
            <w:pPr>
              <w:spacing w:after="75" w:line="312" w:lineRule="atLeast"/>
              <w:jc w:val="center"/>
              <w:rPr>
                <w:rFonts w:ascii="Times New Roman" w:hAnsi="Times New Roman"/>
                <w:sz w:val="24"/>
                <w:szCs w:val="24"/>
              </w:rPr>
            </w:pPr>
            <w:r>
              <w:rPr>
                <w:rFonts w:ascii="Times New Roman" w:hAnsi="Times New Roman"/>
                <w:sz w:val="24"/>
                <w:szCs w:val="24"/>
              </w:rPr>
              <w:t>340</w:t>
            </w:r>
          </w:p>
        </w:tc>
      </w:tr>
      <w:tr w:rsidR="007A73E2" w:rsidRPr="00280122" w14:paraId="3ED6C36A"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781FE8DB"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sz w:val="24"/>
                <w:szCs w:val="24"/>
              </w:rPr>
              <w:t>в том числе:</w:t>
            </w:r>
          </w:p>
        </w:tc>
        <w:tc>
          <w:tcPr>
            <w:tcW w:w="1773" w:type="dxa"/>
            <w:tcBorders>
              <w:top w:val="outset" w:sz="6" w:space="0" w:color="auto"/>
              <w:left w:val="outset" w:sz="6" w:space="0" w:color="auto"/>
              <w:bottom w:val="outset" w:sz="6" w:space="0" w:color="auto"/>
              <w:right w:val="outset" w:sz="6" w:space="0" w:color="auto"/>
            </w:tcBorders>
            <w:hideMark/>
          </w:tcPr>
          <w:p w14:paraId="7B351796" w14:textId="77777777" w:rsidR="007A73E2" w:rsidRPr="00280122" w:rsidRDefault="007A73E2" w:rsidP="007A73E2">
            <w:pPr>
              <w:spacing w:after="75" w:line="312" w:lineRule="atLeast"/>
              <w:jc w:val="center"/>
              <w:rPr>
                <w:rFonts w:ascii="Times New Roman" w:hAnsi="Times New Roman"/>
                <w:sz w:val="24"/>
                <w:szCs w:val="24"/>
              </w:rPr>
            </w:pPr>
          </w:p>
        </w:tc>
      </w:tr>
      <w:tr w:rsidR="007A73E2" w:rsidRPr="00280122" w14:paraId="2A92707E"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50137EF7"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sz w:val="24"/>
                <w:szCs w:val="24"/>
              </w:rPr>
              <w:t>практические занятия</w:t>
            </w:r>
          </w:p>
        </w:tc>
        <w:tc>
          <w:tcPr>
            <w:tcW w:w="1773" w:type="dxa"/>
            <w:tcBorders>
              <w:top w:val="outset" w:sz="6" w:space="0" w:color="auto"/>
              <w:left w:val="outset" w:sz="6" w:space="0" w:color="auto"/>
              <w:bottom w:val="outset" w:sz="6" w:space="0" w:color="auto"/>
              <w:right w:val="outset" w:sz="6" w:space="0" w:color="auto"/>
            </w:tcBorders>
            <w:hideMark/>
          </w:tcPr>
          <w:p w14:paraId="16FAB22F" w14:textId="77777777" w:rsidR="007A73E2" w:rsidRPr="00280122" w:rsidRDefault="007A73E2" w:rsidP="007A73E2">
            <w:pPr>
              <w:spacing w:after="75" w:line="312" w:lineRule="atLeast"/>
              <w:jc w:val="center"/>
              <w:rPr>
                <w:rFonts w:ascii="Times New Roman" w:hAnsi="Times New Roman"/>
                <w:sz w:val="24"/>
                <w:szCs w:val="24"/>
              </w:rPr>
            </w:pPr>
            <w:r>
              <w:rPr>
                <w:rFonts w:ascii="Times New Roman" w:hAnsi="Times New Roman"/>
                <w:sz w:val="24"/>
                <w:szCs w:val="24"/>
              </w:rPr>
              <w:t>340</w:t>
            </w:r>
          </w:p>
        </w:tc>
      </w:tr>
      <w:tr w:rsidR="007A73E2" w:rsidRPr="00280122" w14:paraId="3287A3D9"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4EF26D2F"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sz w:val="24"/>
                <w:szCs w:val="24"/>
              </w:rPr>
              <w:t>контрольные работы</w:t>
            </w:r>
          </w:p>
        </w:tc>
        <w:tc>
          <w:tcPr>
            <w:tcW w:w="1773" w:type="dxa"/>
            <w:tcBorders>
              <w:top w:val="outset" w:sz="6" w:space="0" w:color="auto"/>
              <w:left w:val="outset" w:sz="6" w:space="0" w:color="auto"/>
              <w:bottom w:val="outset" w:sz="6" w:space="0" w:color="auto"/>
              <w:right w:val="outset" w:sz="6" w:space="0" w:color="auto"/>
            </w:tcBorders>
            <w:hideMark/>
          </w:tcPr>
          <w:p w14:paraId="455394FE" w14:textId="77777777" w:rsidR="007A73E2" w:rsidRPr="00280122" w:rsidRDefault="007A73E2" w:rsidP="007A73E2">
            <w:pPr>
              <w:spacing w:after="75" w:line="312" w:lineRule="atLeast"/>
              <w:jc w:val="center"/>
              <w:rPr>
                <w:rFonts w:ascii="Times New Roman" w:hAnsi="Times New Roman"/>
                <w:sz w:val="24"/>
                <w:szCs w:val="24"/>
              </w:rPr>
            </w:pPr>
            <w:r w:rsidRPr="00280122">
              <w:rPr>
                <w:rFonts w:ascii="Times New Roman" w:hAnsi="Times New Roman"/>
                <w:sz w:val="24"/>
                <w:szCs w:val="24"/>
              </w:rPr>
              <w:t>*</w:t>
            </w:r>
          </w:p>
        </w:tc>
      </w:tr>
      <w:tr w:rsidR="007A73E2" w:rsidRPr="00280122" w14:paraId="6CEA5E63"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18A591ED"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b/>
                <w:bCs/>
                <w:sz w:val="24"/>
                <w:szCs w:val="24"/>
              </w:rPr>
              <w:t>Самостоятельная работа обучающегося (всего)</w:t>
            </w:r>
          </w:p>
        </w:tc>
        <w:tc>
          <w:tcPr>
            <w:tcW w:w="1773" w:type="dxa"/>
            <w:tcBorders>
              <w:top w:val="outset" w:sz="6" w:space="0" w:color="auto"/>
              <w:left w:val="outset" w:sz="6" w:space="0" w:color="auto"/>
              <w:bottom w:val="outset" w:sz="6" w:space="0" w:color="auto"/>
              <w:right w:val="outset" w:sz="6" w:space="0" w:color="auto"/>
            </w:tcBorders>
            <w:hideMark/>
          </w:tcPr>
          <w:p w14:paraId="22DBFFA0" w14:textId="77777777" w:rsidR="007A73E2" w:rsidRPr="00280122" w:rsidRDefault="007A73E2" w:rsidP="007A73E2">
            <w:pPr>
              <w:spacing w:after="75" w:line="312" w:lineRule="atLeast"/>
              <w:jc w:val="center"/>
              <w:rPr>
                <w:rFonts w:ascii="Times New Roman" w:hAnsi="Times New Roman"/>
                <w:sz w:val="24"/>
                <w:szCs w:val="24"/>
              </w:rPr>
            </w:pPr>
            <w:r>
              <w:rPr>
                <w:rFonts w:ascii="Times New Roman" w:hAnsi="Times New Roman"/>
                <w:sz w:val="24"/>
                <w:szCs w:val="24"/>
              </w:rPr>
              <w:t>170</w:t>
            </w:r>
          </w:p>
        </w:tc>
      </w:tr>
      <w:tr w:rsidR="007A73E2" w:rsidRPr="00280122" w14:paraId="0B8683BD"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7633DDD1"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sz w:val="24"/>
                <w:szCs w:val="24"/>
              </w:rPr>
              <w:t>в том числе:</w:t>
            </w:r>
          </w:p>
        </w:tc>
        <w:tc>
          <w:tcPr>
            <w:tcW w:w="1773" w:type="dxa"/>
            <w:tcBorders>
              <w:top w:val="outset" w:sz="6" w:space="0" w:color="auto"/>
              <w:left w:val="outset" w:sz="6" w:space="0" w:color="auto"/>
              <w:bottom w:val="outset" w:sz="6" w:space="0" w:color="auto"/>
              <w:right w:val="outset" w:sz="6" w:space="0" w:color="auto"/>
            </w:tcBorders>
            <w:hideMark/>
          </w:tcPr>
          <w:p w14:paraId="3ED1A3D2" w14:textId="77777777" w:rsidR="007A73E2" w:rsidRPr="00280122" w:rsidRDefault="007A73E2" w:rsidP="007A73E2">
            <w:pPr>
              <w:spacing w:after="75" w:line="312" w:lineRule="atLeast"/>
              <w:jc w:val="center"/>
              <w:rPr>
                <w:rFonts w:ascii="Times New Roman" w:hAnsi="Times New Roman"/>
                <w:sz w:val="24"/>
                <w:szCs w:val="24"/>
              </w:rPr>
            </w:pPr>
          </w:p>
        </w:tc>
      </w:tr>
      <w:tr w:rsidR="007A73E2" w:rsidRPr="00280122" w14:paraId="4FAC22A5" w14:textId="77777777" w:rsidTr="007A73E2">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427891F9" w14:textId="77777777" w:rsidR="007A73E2" w:rsidRPr="00280122" w:rsidRDefault="007A73E2" w:rsidP="007A73E2">
            <w:pPr>
              <w:spacing w:after="75" w:line="312" w:lineRule="atLeast"/>
              <w:rPr>
                <w:rFonts w:ascii="Times New Roman" w:hAnsi="Times New Roman"/>
                <w:sz w:val="24"/>
                <w:szCs w:val="24"/>
              </w:rPr>
            </w:pPr>
            <w:proofErr w:type="gramStart"/>
            <w:r>
              <w:rPr>
                <w:rFonts w:ascii="Times New Roman" w:hAnsi="Times New Roman"/>
                <w:i/>
                <w:iCs/>
                <w:sz w:val="24"/>
                <w:szCs w:val="24"/>
              </w:rPr>
              <w:t>Курсовая  работа</w:t>
            </w:r>
            <w:proofErr w:type="gramEnd"/>
          </w:p>
        </w:tc>
        <w:tc>
          <w:tcPr>
            <w:tcW w:w="1773" w:type="dxa"/>
            <w:tcBorders>
              <w:top w:val="outset" w:sz="6" w:space="0" w:color="auto"/>
              <w:left w:val="outset" w:sz="6" w:space="0" w:color="auto"/>
              <w:bottom w:val="outset" w:sz="6" w:space="0" w:color="auto"/>
              <w:right w:val="outset" w:sz="6" w:space="0" w:color="auto"/>
            </w:tcBorders>
            <w:hideMark/>
          </w:tcPr>
          <w:p w14:paraId="2684CCA8" w14:textId="77777777" w:rsidR="007A73E2" w:rsidRPr="00280122" w:rsidRDefault="007A73E2" w:rsidP="007A73E2">
            <w:pPr>
              <w:spacing w:after="75" w:line="312" w:lineRule="atLeast"/>
              <w:jc w:val="center"/>
              <w:rPr>
                <w:rFonts w:ascii="Times New Roman" w:hAnsi="Times New Roman"/>
                <w:sz w:val="24"/>
                <w:szCs w:val="24"/>
              </w:rPr>
            </w:pPr>
            <w:r>
              <w:rPr>
                <w:rFonts w:ascii="Times New Roman" w:hAnsi="Times New Roman"/>
                <w:sz w:val="24"/>
                <w:szCs w:val="24"/>
              </w:rPr>
              <w:t>32</w:t>
            </w:r>
          </w:p>
        </w:tc>
      </w:tr>
      <w:tr w:rsidR="007A73E2" w:rsidRPr="00280122" w14:paraId="0E48534C" w14:textId="77777777" w:rsidTr="007A73E2">
        <w:trPr>
          <w:tblCellSpacing w:w="0" w:type="dxa"/>
        </w:trPr>
        <w:tc>
          <w:tcPr>
            <w:tcW w:w="9505" w:type="dxa"/>
            <w:gridSpan w:val="2"/>
            <w:tcBorders>
              <w:top w:val="outset" w:sz="6" w:space="0" w:color="auto"/>
              <w:left w:val="outset" w:sz="6" w:space="0" w:color="auto"/>
              <w:bottom w:val="outset" w:sz="6" w:space="0" w:color="auto"/>
              <w:right w:val="outset" w:sz="6" w:space="0" w:color="auto"/>
            </w:tcBorders>
            <w:hideMark/>
          </w:tcPr>
          <w:p w14:paraId="19B9F713" w14:textId="77777777" w:rsidR="007A73E2" w:rsidRPr="00280122" w:rsidRDefault="007A73E2" w:rsidP="007A73E2">
            <w:pPr>
              <w:spacing w:after="75" w:line="312" w:lineRule="atLeast"/>
              <w:rPr>
                <w:rFonts w:ascii="Times New Roman" w:hAnsi="Times New Roman"/>
                <w:sz w:val="24"/>
                <w:szCs w:val="24"/>
              </w:rPr>
            </w:pPr>
            <w:r w:rsidRPr="00280122">
              <w:rPr>
                <w:rFonts w:ascii="Times New Roman" w:hAnsi="Times New Roman"/>
                <w:sz w:val="24"/>
                <w:szCs w:val="24"/>
              </w:rPr>
              <w:t>Итоговая аттестация в форме</w:t>
            </w:r>
            <w:r w:rsidRPr="00280122">
              <w:rPr>
                <w:rFonts w:ascii="Times New Roman" w:hAnsi="Times New Roman"/>
                <w:i/>
                <w:iCs/>
                <w:sz w:val="24"/>
                <w:szCs w:val="24"/>
              </w:rPr>
              <w:t xml:space="preserve"> </w:t>
            </w:r>
            <w:r>
              <w:rPr>
                <w:rFonts w:ascii="Times New Roman" w:hAnsi="Times New Roman"/>
                <w:b/>
                <w:iCs/>
                <w:sz w:val="24"/>
                <w:szCs w:val="24"/>
              </w:rPr>
              <w:t>экзамена в каждом семестре</w:t>
            </w:r>
          </w:p>
        </w:tc>
      </w:tr>
    </w:tbl>
    <w:p w14:paraId="07B0315A"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0D61F9A7"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02B338BD"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30945F90"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4722D3EF"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1E294048"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2F93D66F"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559636B7"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7EBDF4E0"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586832E1"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3074C52B"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0ABCDDE3"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1405ADC3" w14:textId="1C0ED24A"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7FA61062" w14:textId="77777777" w:rsidR="007A73E2" w:rsidRDefault="007A73E2" w:rsidP="007A73E2">
      <w:pPr>
        <w:spacing w:before="100" w:beforeAutospacing="1" w:after="100" w:afterAutospacing="1" w:line="240" w:lineRule="auto"/>
        <w:jc w:val="both"/>
        <w:rPr>
          <w:rFonts w:ascii="Times New Roman" w:hAnsi="Times New Roman"/>
          <w:color w:val="000000"/>
          <w:sz w:val="24"/>
          <w:szCs w:val="24"/>
        </w:rPr>
      </w:pPr>
    </w:p>
    <w:p w14:paraId="38E7C10C" w14:textId="77777777" w:rsidR="007A73E2" w:rsidRPr="00280122" w:rsidRDefault="007A73E2" w:rsidP="007A73E2">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lastRenderedPageBreak/>
        <w:t>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9"/>
        <w:gridCol w:w="4523"/>
        <w:gridCol w:w="933"/>
        <w:gridCol w:w="1760"/>
      </w:tblGrid>
      <w:tr w:rsidR="007A73E2" w:rsidRPr="00280122" w14:paraId="323D545A" w14:textId="77777777" w:rsidTr="007A73E2">
        <w:tc>
          <w:tcPr>
            <w:tcW w:w="1164" w:type="pct"/>
          </w:tcPr>
          <w:p w14:paraId="2DE5AD78" w14:textId="77777777" w:rsidR="007A73E2" w:rsidRPr="00280122" w:rsidRDefault="007A73E2" w:rsidP="007A73E2">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Наименование</w:t>
            </w:r>
          </w:p>
          <w:p w14:paraId="5F3CB2B4" w14:textId="77777777" w:rsidR="007A73E2" w:rsidRPr="00280122" w:rsidRDefault="007A73E2" w:rsidP="007A73E2">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разделов и тем</w:t>
            </w:r>
          </w:p>
        </w:tc>
        <w:tc>
          <w:tcPr>
            <w:tcW w:w="2740" w:type="pct"/>
          </w:tcPr>
          <w:p w14:paraId="36A082A0" w14:textId="77777777" w:rsidR="007A73E2" w:rsidRPr="00280122" w:rsidRDefault="007A73E2" w:rsidP="007A73E2">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Содержание учебного материала</w:t>
            </w:r>
            <w:r w:rsidRPr="00280122">
              <w:rPr>
                <w:rFonts w:ascii="Times New Roman" w:hAnsi="Times New Roman"/>
                <w:b/>
                <w:bCs/>
                <w:sz w:val="24"/>
                <w:szCs w:val="24"/>
              </w:rPr>
              <w:t xml:space="preserve">, </w:t>
            </w:r>
            <w:r w:rsidRPr="00280122">
              <w:rPr>
                <w:rFonts w:ascii="Times New Roman" w:hAnsi="Times New Roman"/>
                <w:b/>
                <w:sz w:val="24"/>
                <w:szCs w:val="24"/>
              </w:rPr>
              <w:t>лабораторные работы и практические занятия</w:t>
            </w:r>
            <w:r w:rsidRPr="00280122">
              <w:rPr>
                <w:rFonts w:ascii="Times New Roman" w:hAnsi="Times New Roman"/>
                <w:b/>
                <w:bCs/>
                <w:sz w:val="24"/>
                <w:szCs w:val="24"/>
              </w:rPr>
              <w:t xml:space="preserve">, </w:t>
            </w:r>
            <w:r w:rsidRPr="00280122">
              <w:rPr>
                <w:rFonts w:ascii="Times New Roman" w:hAnsi="Times New Roman"/>
                <w:b/>
                <w:sz w:val="24"/>
                <w:szCs w:val="24"/>
              </w:rPr>
              <w:t>самостоятельная работа обучающихся</w:t>
            </w:r>
          </w:p>
        </w:tc>
        <w:tc>
          <w:tcPr>
            <w:tcW w:w="479" w:type="pct"/>
          </w:tcPr>
          <w:p w14:paraId="46C008CB" w14:textId="77777777" w:rsidR="007A73E2" w:rsidRPr="00280122" w:rsidRDefault="007A73E2" w:rsidP="007A73E2">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Объем часов</w:t>
            </w:r>
          </w:p>
        </w:tc>
        <w:tc>
          <w:tcPr>
            <w:tcW w:w="617" w:type="pct"/>
          </w:tcPr>
          <w:p w14:paraId="501E3753" w14:textId="7D5DC685" w:rsidR="007A73E2" w:rsidRPr="00280122" w:rsidRDefault="007A73E2" w:rsidP="007A73E2">
            <w:pPr>
              <w:autoSpaceDE w:val="0"/>
              <w:autoSpaceDN w:val="0"/>
              <w:adjustRightInd w:val="0"/>
              <w:spacing w:after="0" w:line="240" w:lineRule="auto"/>
              <w:jc w:val="center"/>
              <w:rPr>
                <w:rFonts w:ascii="Times New Roman" w:hAnsi="Times New Roman"/>
                <w:b/>
                <w:sz w:val="24"/>
                <w:szCs w:val="24"/>
              </w:rPr>
            </w:pPr>
            <w:r w:rsidRPr="00AC7625">
              <w:rPr>
                <w:rFonts w:ascii="Times New Roman" w:hAnsi="Times New Roman"/>
                <w:b/>
                <w:bCs/>
              </w:rPr>
              <w:t>Коды компетенций, формированию которых способствует элемент программы</w:t>
            </w:r>
          </w:p>
        </w:tc>
      </w:tr>
      <w:tr w:rsidR="007A73E2" w:rsidRPr="00280122" w14:paraId="17D3C3C2" w14:textId="77777777" w:rsidTr="007A73E2">
        <w:tc>
          <w:tcPr>
            <w:tcW w:w="1164" w:type="pct"/>
          </w:tcPr>
          <w:p w14:paraId="75D9DB6E"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787C10">
              <w:rPr>
                <w:rFonts w:ascii="Times New Roman" w:hAnsi="Times New Roman"/>
                <w:sz w:val="24"/>
                <w:szCs w:val="24"/>
              </w:rPr>
              <w:t>1</w:t>
            </w:r>
          </w:p>
        </w:tc>
        <w:tc>
          <w:tcPr>
            <w:tcW w:w="2740" w:type="pct"/>
          </w:tcPr>
          <w:p w14:paraId="41C409E4"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787C10">
              <w:rPr>
                <w:rFonts w:ascii="Times New Roman" w:hAnsi="Times New Roman"/>
                <w:sz w:val="24"/>
                <w:szCs w:val="24"/>
              </w:rPr>
              <w:t>2</w:t>
            </w:r>
          </w:p>
        </w:tc>
        <w:tc>
          <w:tcPr>
            <w:tcW w:w="479" w:type="pct"/>
          </w:tcPr>
          <w:p w14:paraId="18BC3E48"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787C10">
              <w:rPr>
                <w:rFonts w:ascii="Times New Roman" w:hAnsi="Times New Roman"/>
                <w:sz w:val="24"/>
                <w:szCs w:val="24"/>
              </w:rPr>
              <w:t>3</w:t>
            </w:r>
          </w:p>
        </w:tc>
        <w:tc>
          <w:tcPr>
            <w:tcW w:w="617" w:type="pct"/>
          </w:tcPr>
          <w:p w14:paraId="08AE0A74"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sidRPr="00787C10">
              <w:rPr>
                <w:rFonts w:ascii="Times New Roman" w:hAnsi="Times New Roman"/>
                <w:sz w:val="24"/>
                <w:szCs w:val="24"/>
              </w:rPr>
              <w:t>4</w:t>
            </w:r>
          </w:p>
        </w:tc>
      </w:tr>
      <w:tr w:rsidR="007A73E2" w:rsidRPr="00280122" w14:paraId="37106038" w14:textId="77777777" w:rsidTr="007A73E2">
        <w:tc>
          <w:tcPr>
            <w:tcW w:w="5000" w:type="pct"/>
            <w:gridSpan w:val="4"/>
          </w:tcPr>
          <w:p w14:paraId="3209A51F" w14:textId="77777777" w:rsidR="007A73E2" w:rsidRPr="00787C10"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787C10">
              <w:rPr>
                <w:rFonts w:ascii="Times New Roman" w:hAnsi="Times New Roman"/>
                <w:b/>
                <w:sz w:val="24"/>
                <w:szCs w:val="24"/>
              </w:rPr>
              <w:t>1  КУРС</w:t>
            </w:r>
            <w:proofErr w:type="gramEnd"/>
          </w:p>
        </w:tc>
      </w:tr>
      <w:tr w:rsidR="007A73E2" w:rsidRPr="00787C10" w14:paraId="40E36CE9" w14:textId="77777777" w:rsidTr="007A73E2">
        <w:tc>
          <w:tcPr>
            <w:tcW w:w="1164" w:type="pct"/>
          </w:tcPr>
          <w:p w14:paraId="0A48028A"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roofErr w:type="gramStart"/>
            <w:r w:rsidRPr="00787C10">
              <w:rPr>
                <w:rFonts w:ascii="Times New Roman" w:hAnsi="Times New Roman"/>
                <w:b/>
                <w:sz w:val="24"/>
                <w:szCs w:val="24"/>
                <w:lang w:val="en-US"/>
              </w:rPr>
              <w:t>I</w:t>
            </w:r>
            <w:r w:rsidRPr="00787C10">
              <w:rPr>
                <w:rFonts w:ascii="Times New Roman" w:hAnsi="Times New Roman"/>
                <w:b/>
                <w:sz w:val="24"/>
                <w:szCs w:val="24"/>
              </w:rPr>
              <w:t xml:space="preserve"> </w:t>
            </w:r>
            <w:r w:rsidRPr="00787C10">
              <w:rPr>
                <w:rFonts w:ascii="Times New Roman" w:hAnsi="Times New Roman"/>
                <w:b/>
                <w:sz w:val="24"/>
                <w:szCs w:val="24"/>
                <w:lang w:val="en-US"/>
              </w:rPr>
              <w:t xml:space="preserve"> </w:t>
            </w:r>
            <w:r w:rsidRPr="00787C10">
              <w:rPr>
                <w:rFonts w:ascii="Times New Roman" w:hAnsi="Times New Roman"/>
                <w:b/>
                <w:sz w:val="24"/>
                <w:szCs w:val="24"/>
              </w:rPr>
              <w:t>Семестр</w:t>
            </w:r>
            <w:proofErr w:type="gramEnd"/>
          </w:p>
        </w:tc>
        <w:tc>
          <w:tcPr>
            <w:tcW w:w="2740" w:type="pct"/>
          </w:tcPr>
          <w:p w14:paraId="07961279"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234F5120" w14:textId="77777777" w:rsidR="007A73E2" w:rsidRPr="00AF1535" w:rsidRDefault="007A73E2" w:rsidP="007A73E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32</w:t>
            </w:r>
          </w:p>
        </w:tc>
        <w:tc>
          <w:tcPr>
            <w:tcW w:w="617" w:type="pct"/>
          </w:tcPr>
          <w:p w14:paraId="34E7EFB3"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3BB71E12" w14:textId="77777777" w:rsidTr="007A73E2">
        <w:tc>
          <w:tcPr>
            <w:tcW w:w="1164" w:type="pct"/>
          </w:tcPr>
          <w:p w14:paraId="6FD5FA0A"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 xml:space="preserve">Тема 1.1. </w:t>
            </w:r>
            <w:r>
              <w:rPr>
                <w:rFonts w:ascii="Times New Roman" w:hAnsi="Times New Roman"/>
                <w:b/>
                <w:sz w:val="24"/>
                <w:szCs w:val="24"/>
              </w:rPr>
              <w:t>Несложный натюрморт из 3х предметов на светлом фоне</w:t>
            </w:r>
          </w:p>
        </w:tc>
        <w:tc>
          <w:tcPr>
            <w:tcW w:w="2740" w:type="pct"/>
          </w:tcPr>
          <w:p w14:paraId="7EE631D6"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Закономерности построения объема цветом. Характеристика хроматических цветов. Определение светлоты хроматических цветов. </w:t>
            </w:r>
            <w:proofErr w:type="spellStart"/>
            <w:r>
              <w:rPr>
                <w:rFonts w:ascii="Times New Roman" w:hAnsi="Times New Roman"/>
                <w:sz w:val="24"/>
                <w:szCs w:val="24"/>
              </w:rPr>
              <w:t>Компазиция</w:t>
            </w:r>
            <w:proofErr w:type="spellEnd"/>
            <w:r>
              <w:rPr>
                <w:rFonts w:ascii="Times New Roman" w:hAnsi="Times New Roman"/>
                <w:sz w:val="24"/>
                <w:szCs w:val="24"/>
              </w:rPr>
              <w:t xml:space="preserve"> натюрморта. Определение цветовых отношений. Последовательность работы над натюрмортом.  Особенности живописного решения предметов в зависимости от их материала и фактуры, от освещения и от окружающих предметов.  Цвет поверхности на свету и в тени. Собственный цвет предмета.  Влияние рефлексов и оптического контраста на видимое цветовое состояние поверхности. </w:t>
            </w:r>
          </w:p>
        </w:tc>
        <w:tc>
          <w:tcPr>
            <w:tcW w:w="479" w:type="pct"/>
          </w:tcPr>
          <w:p w14:paraId="6012E7A2"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4CA1C398"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504D2CA9" w14:textId="74D9707D"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477840A4" w14:textId="77777777" w:rsidTr="007A73E2">
        <w:tc>
          <w:tcPr>
            <w:tcW w:w="1164" w:type="pct"/>
          </w:tcPr>
          <w:p w14:paraId="7B0967BC"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 xml:space="preserve">Тема 1.2. </w:t>
            </w:r>
            <w:r>
              <w:rPr>
                <w:rFonts w:ascii="Times New Roman" w:hAnsi="Times New Roman"/>
                <w:b/>
                <w:sz w:val="24"/>
                <w:szCs w:val="24"/>
              </w:rPr>
              <w:t>Выполнение натюрморта из простых предметов на контрастные цвета (красный-зеленый, фиолетовый – желтый)</w:t>
            </w:r>
          </w:p>
        </w:tc>
        <w:tc>
          <w:tcPr>
            <w:tcW w:w="2740" w:type="pct"/>
          </w:tcPr>
          <w:p w14:paraId="32DD9747"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Теплые и холодные цвета. Гармонические сочетания дополнительных цветов. Особенности живописного решения предметов в зависимости от их материала и фактуры, от освещения. Цвет поверхности на свету и в тени.  Светотеневая конструкция цвета. Влияние рефлексов и оптического контраста на видимое цветовое состояние поверхности. Зависимость цвета от качества поверхности. </w:t>
            </w:r>
          </w:p>
        </w:tc>
        <w:tc>
          <w:tcPr>
            <w:tcW w:w="479" w:type="pct"/>
          </w:tcPr>
          <w:p w14:paraId="7A013B8E"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22998E93"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C56C2B4" w14:textId="77FF693A"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44B74A3C" w14:textId="77777777" w:rsidTr="007A73E2">
        <w:tc>
          <w:tcPr>
            <w:tcW w:w="1164" w:type="pct"/>
          </w:tcPr>
          <w:p w14:paraId="6B54B7D4"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t xml:space="preserve">Тема 1.3. Натюрморт из предметов </w:t>
            </w:r>
            <w:r>
              <w:rPr>
                <w:rFonts w:ascii="Times New Roman" w:hAnsi="Times New Roman"/>
                <w:b/>
                <w:sz w:val="24"/>
                <w:szCs w:val="24"/>
              </w:rPr>
              <w:t xml:space="preserve">домашнего </w:t>
            </w:r>
            <w:proofErr w:type="spellStart"/>
            <w:r>
              <w:rPr>
                <w:rFonts w:ascii="Times New Roman" w:hAnsi="Times New Roman"/>
                <w:b/>
                <w:sz w:val="24"/>
                <w:szCs w:val="24"/>
              </w:rPr>
              <w:t>обихда</w:t>
            </w:r>
            <w:proofErr w:type="spellEnd"/>
            <w:r>
              <w:rPr>
                <w:rFonts w:ascii="Times New Roman" w:hAnsi="Times New Roman"/>
                <w:b/>
                <w:sz w:val="24"/>
                <w:szCs w:val="24"/>
              </w:rPr>
              <w:t xml:space="preserve"> близких по светлоте и насыщенности, но различных по цветовому оттенку</w:t>
            </w:r>
          </w:p>
        </w:tc>
        <w:tc>
          <w:tcPr>
            <w:tcW w:w="2740" w:type="pct"/>
          </w:tcPr>
          <w:p w14:paraId="2C1D4191"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Не собственные качества цвета. Одновременный цветовой контраст. Объемно-пространственное решение натюрморта. Особенности живописного решения предметов в зависимости от их материала и фактуры, от освещения и от окружающих предметов.  Цвет поверхности на свету и в тени. Собственный цвет предмета.  Влияние рефлексов и оптического контраста на видимое цветовое состояние поверхности.  Перспектива цвета. </w:t>
            </w:r>
          </w:p>
        </w:tc>
        <w:tc>
          <w:tcPr>
            <w:tcW w:w="479" w:type="pct"/>
          </w:tcPr>
          <w:p w14:paraId="796933C2"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4E67B234"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53F3A2BF" w14:textId="7B2C5219"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7AF3CED" w14:textId="77777777" w:rsidTr="007A73E2">
        <w:tc>
          <w:tcPr>
            <w:tcW w:w="1164" w:type="pct"/>
          </w:tcPr>
          <w:p w14:paraId="46A7B943"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sidRPr="00AF1535">
              <w:rPr>
                <w:rFonts w:ascii="Times New Roman" w:hAnsi="Times New Roman"/>
                <w:b/>
                <w:sz w:val="24"/>
                <w:szCs w:val="24"/>
              </w:rPr>
              <w:lastRenderedPageBreak/>
              <w:t xml:space="preserve">Тема 1.4. </w:t>
            </w:r>
            <w:r>
              <w:rPr>
                <w:rFonts w:ascii="Times New Roman" w:hAnsi="Times New Roman"/>
                <w:b/>
                <w:sz w:val="24"/>
                <w:szCs w:val="24"/>
              </w:rPr>
              <w:t>Этюд овощей и фруктов (гуашь)</w:t>
            </w:r>
          </w:p>
        </w:tc>
        <w:tc>
          <w:tcPr>
            <w:tcW w:w="2740" w:type="pct"/>
          </w:tcPr>
          <w:p w14:paraId="2B7B1489"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Цветовые и тоновые отношения при выполнении написания натюрморта.  Методы работы в живописи цветовыми и тональными отношениями. Объемно-пространственное решение натюрморта. Особенности живописного решения предметов в зависимости от их материала и фактуры, от освещения и от окружающих предметов. Влияние рефлексов и оптического контраста на видимое цветовое состояние поверхности. Зависимость цвета от качества поверхности. Специфика декоративного решения натюрморта, степень стилизации предметов.</w:t>
            </w:r>
          </w:p>
        </w:tc>
        <w:tc>
          <w:tcPr>
            <w:tcW w:w="479" w:type="pct"/>
          </w:tcPr>
          <w:p w14:paraId="2BCF9367"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589CF7BB"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5556A2C5" w14:textId="18D8A903"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137F1318" w14:textId="77777777" w:rsidTr="007A73E2">
        <w:tc>
          <w:tcPr>
            <w:tcW w:w="1164" w:type="pct"/>
          </w:tcPr>
          <w:p w14:paraId="18C13661" w14:textId="77777777" w:rsidR="007A73E2" w:rsidRPr="00AF1535"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AF1535">
              <w:rPr>
                <w:rFonts w:ascii="Times New Roman" w:hAnsi="Times New Roman"/>
                <w:b/>
                <w:sz w:val="24"/>
                <w:szCs w:val="24"/>
                <w:lang w:val="en-US"/>
              </w:rPr>
              <w:t>II</w:t>
            </w:r>
            <w:r w:rsidRPr="00AF1535">
              <w:rPr>
                <w:rFonts w:ascii="Times New Roman" w:hAnsi="Times New Roman"/>
                <w:b/>
                <w:sz w:val="24"/>
                <w:szCs w:val="24"/>
              </w:rPr>
              <w:t xml:space="preserve">  Семестр</w:t>
            </w:r>
            <w:proofErr w:type="gramEnd"/>
          </w:p>
        </w:tc>
        <w:tc>
          <w:tcPr>
            <w:tcW w:w="2740" w:type="pct"/>
          </w:tcPr>
          <w:p w14:paraId="474FD877"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5D303408" w14:textId="77777777" w:rsidR="007A73E2" w:rsidRPr="00AF1535" w:rsidRDefault="007A73E2" w:rsidP="007A73E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40</w:t>
            </w:r>
          </w:p>
        </w:tc>
        <w:tc>
          <w:tcPr>
            <w:tcW w:w="617" w:type="pct"/>
          </w:tcPr>
          <w:p w14:paraId="1D48F8D7"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7F89CB93" w14:textId="77777777" w:rsidTr="007A73E2">
        <w:tc>
          <w:tcPr>
            <w:tcW w:w="1164" w:type="pct"/>
          </w:tcPr>
          <w:p w14:paraId="0D0C4209"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1.5</w:t>
            </w:r>
            <w:r w:rsidRPr="00AF1535">
              <w:rPr>
                <w:rFonts w:ascii="Times New Roman" w:hAnsi="Times New Roman"/>
                <w:b/>
                <w:sz w:val="24"/>
                <w:szCs w:val="24"/>
              </w:rPr>
              <w:t xml:space="preserve">. </w:t>
            </w:r>
            <w:r>
              <w:rPr>
                <w:rFonts w:ascii="Times New Roman" w:hAnsi="Times New Roman"/>
                <w:b/>
                <w:sz w:val="24"/>
                <w:szCs w:val="24"/>
              </w:rPr>
              <w:t>Этюд натюрморта из 3-5 предметов, ясных по цветовым характеристикам</w:t>
            </w:r>
          </w:p>
        </w:tc>
        <w:tc>
          <w:tcPr>
            <w:tcW w:w="2740" w:type="pct"/>
          </w:tcPr>
          <w:p w14:paraId="2A4DFD3B"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Основные характеристики цвета при письме </w:t>
            </w:r>
            <w:proofErr w:type="gramStart"/>
            <w:r>
              <w:rPr>
                <w:rFonts w:ascii="Times New Roman" w:hAnsi="Times New Roman"/>
                <w:sz w:val="24"/>
                <w:szCs w:val="24"/>
              </w:rPr>
              <w:t>акварелью  Градация</w:t>
            </w:r>
            <w:proofErr w:type="gramEnd"/>
            <w:r>
              <w:rPr>
                <w:rFonts w:ascii="Times New Roman" w:hAnsi="Times New Roman"/>
                <w:sz w:val="24"/>
                <w:szCs w:val="24"/>
              </w:rPr>
              <w:t xml:space="preserve"> светлого и темного, элементы светотени. Объемно-пространственное решение натюрморта. Особенности живописного решения предметов в зависимости от их материала и фактуры, от освещения и от окружающих предметов.  Цвет поверхности на свету и в тени. Собственный цвет предмета.  Влияние рефлексов и оптического контраста на видимое цветовое состояние поверхности.  Перспектива цвета. Дистанционное преобразование цвета.</w:t>
            </w:r>
          </w:p>
        </w:tc>
        <w:tc>
          <w:tcPr>
            <w:tcW w:w="479" w:type="pct"/>
          </w:tcPr>
          <w:p w14:paraId="0CF88F7D"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46902C9B"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36A553BA" w14:textId="240C0E47"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4224E9F6" w14:textId="77777777" w:rsidTr="007A73E2">
        <w:tc>
          <w:tcPr>
            <w:tcW w:w="1164" w:type="pct"/>
          </w:tcPr>
          <w:p w14:paraId="6453D1C4"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1.6</w:t>
            </w:r>
            <w:r w:rsidRPr="00AF1535">
              <w:rPr>
                <w:rFonts w:ascii="Times New Roman" w:hAnsi="Times New Roman"/>
                <w:b/>
                <w:sz w:val="24"/>
                <w:szCs w:val="24"/>
              </w:rPr>
              <w:t xml:space="preserve">. </w:t>
            </w:r>
            <w:r>
              <w:rPr>
                <w:rFonts w:ascii="Times New Roman" w:hAnsi="Times New Roman"/>
                <w:b/>
                <w:sz w:val="24"/>
                <w:szCs w:val="24"/>
              </w:rPr>
              <w:t>Натюрморт из простых по форме и окраске предметов на нейтральном фоне (гризайль)</w:t>
            </w:r>
          </w:p>
        </w:tc>
        <w:tc>
          <w:tcPr>
            <w:tcW w:w="2740" w:type="pct"/>
          </w:tcPr>
          <w:p w14:paraId="7EA346B5"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Монохромная живопись.  Понятие о технике гризайль.  Приемы работы и последовательность выполнения натюрморта в технике гризайль.  Локальные тоновые отношения при выполнении натюрморта.  Передача тональных отношений в натюрморте.  Возможность использования техники гризайль в творческих работах.</w:t>
            </w:r>
          </w:p>
        </w:tc>
        <w:tc>
          <w:tcPr>
            <w:tcW w:w="479" w:type="pct"/>
          </w:tcPr>
          <w:p w14:paraId="58DC8D48"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6AB7BF7E"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2024E2FE" w14:textId="263A4786"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3DF2D981" w14:textId="77777777" w:rsidTr="007A73E2">
        <w:tc>
          <w:tcPr>
            <w:tcW w:w="1164" w:type="pct"/>
          </w:tcPr>
          <w:p w14:paraId="1D306B58"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1.7</w:t>
            </w:r>
            <w:r w:rsidRPr="00AF1535">
              <w:rPr>
                <w:rFonts w:ascii="Times New Roman" w:hAnsi="Times New Roman"/>
                <w:b/>
                <w:sz w:val="24"/>
                <w:szCs w:val="24"/>
              </w:rPr>
              <w:t xml:space="preserve">. </w:t>
            </w:r>
            <w:r>
              <w:rPr>
                <w:rFonts w:ascii="Times New Roman" w:hAnsi="Times New Roman"/>
                <w:b/>
                <w:sz w:val="24"/>
                <w:szCs w:val="24"/>
              </w:rPr>
              <w:t>Тематический натюрморт из предметов различной материальности</w:t>
            </w:r>
            <w:r w:rsidRPr="00AF1535">
              <w:rPr>
                <w:rFonts w:ascii="Times New Roman" w:hAnsi="Times New Roman"/>
                <w:b/>
                <w:sz w:val="24"/>
                <w:szCs w:val="24"/>
              </w:rPr>
              <w:t xml:space="preserve"> </w:t>
            </w:r>
          </w:p>
        </w:tc>
        <w:tc>
          <w:tcPr>
            <w:tcW w:w="2740" w:type="pct"/>
          </w:tcPr>
          <w:p w14:paraId="6592D4CD"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Цветовые и тоновые отношения при выполнении написания натюрморта.  Методы работы в живописи цветовыми и тональными отношениями. Объемно-пространственное решение натюрморта. Особенности живописного решения предметов в зависимости от их материала и фактуры, от освещения. Цвет поверхности на свету и в тени. Светотеневая конструкция цвета. Влияние рефлексов и оптического контраста на видимое цветовое состояние </w:t>
            </w:r>
            <w:r>
              <w:rPr>
                <w:rFonts w:ascii="Times New Roman" w:hAnsi="Times New Roman"/>
                <w:sz w:val="24"/>
                <w:szCs w:val="24"/>
              </w:rPr>
              <w:lastRenderedPageBreak/>
              <w:t>поверхности. Зависимость цвета от качества поверхности.</w:t>
            </w:r>
          </w:p>
        </w:tc>
        <w:tc>
          <w:tcPr>
            <w:tcW w:w="479" w:type="pct"/>
          </w:tcPr>
          <w:p w14:paraId="4CFAA167"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8</w:t>
            </w:r>
          </w:p>
        </w:tc>
        <w:tc>
          <w:tcPr>
            <w:tcW w:w="617" w:type="pct"/>
          </w:tcPr>
          <w:p w14:paraId="3543CF59"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460EB998" w14:textId="05764B46"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5BF12AA9" w14:textId="77777777" w:rsidTr="007A73E2">
        <w:tc>
          <w:tcPr>
            <w:tcW w:w="1164" w:type="pct"/>
          </w:tcPr>
          <w:p w14:paraId="288F092C"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1.8</w:t>
            </w:r>
            <w:r w:rsidRPr="00AF1535">
              <w:rPr>
                <w:rFonts w:ascii="Times New Roman" w:hAnsi="Times New Roman"/>
                <w:b/>
                <w:sz w:val="24"/>
                <w:szCs w:val="24"/>
              </w:rPr>
              <w:t>. Натюрморт из крупных предметов в интерьере</w:t>
            </w:r>
          </w:p>
        </w:tc>
        <w:tc>
          <w:tcPr>
            <w:tcW w:w="2740" w:type="pct"/>
          </w:tcPr>
          <w:p w14:paraId="125FB8A0"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Натюрморт в интерьере.  Изображение натюрморта с частью интерьера.  Решение глубокого пространства.  Композиционное размещение изображения всей группы и отдельных предметов на плоскости листа. Конструктивное решение формы предметов с учетом их пространственного положения. </w:t>
            </w:r>
          </w:p>
        </w:tc>
        <w:tc>
          <w:tcPr>
            <w:tcW w:w="479" w:type="pct"/>
          </w:tcPr>
          <w:p w14:paraId="7D3A8B38"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10F59AFD"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49FBCCEB" w14:textId="39479575"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6BF5952D" w14:textId="77777777" w:rsidTr="007A73E2">
        <w:tc>
          <w:tcPr>
            <w:tcW w:w="1164" w:type="pct"/>
          </w:tcPr>
          <w:p w14:paraId="4DFE86B0" w14:textId="77777777" w:rsidR="007A73E2" w:rsidRPr="00AF1535"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1.9</w:t>
            </w:r>
            <w:r w:rsidRPr="00AF1535">
              <w:rPr>
                <w:rFonts w:ascii="Times New Roman" w:hAnsi="Times New Roman"/>
                <w:b/>
                <w:sz w:val="24"/>
                <w:szCs w:val="24"/>
              </w:rPr>
              <w:t xml:space="preserve">. </w:t>
            </w:r>
            <w:r>
              <w:rPr>
                <w:rFonts w:ascii="Times New Roman" w:hAnsi="Times New Roman"/>
                <w:b/>
                <w:sz w:val="24"/>
                <w:szCs w:val="24"/>
              </w:rPr>
              <w:t>Натюрморт с передачей фактуры блестящей поверхности</w:t>
            </w:r>
          </w:p>
        </w:tc>
        <w:tc>
          <w:tcPr>
            <w:tcW w:w="2740" w:type="pct"/>
          </w:tcPr>
          <w:p w14:paraId="3881D9FE"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Цветовые и тоновые отношения при выполнении написания натюрморта.  Методы работы в живописи цветовыми и тональными отношениями. Объемно-пространственное решение натюрморта. Особенности живописного решения предметов в зависимости от их материала и фактуры, от освещения. Цвет поверхности на свету и в тени. Светотеневая конструкция цвета. Влияние рефлексов и оптического контраста на видимое цветовое состояние поверхности. Зависимость цвета от качества поверхности. Перспектива цвета. Дистанционное преобразование цвета.</w:t>
            </w:r>
          </w:p>
        </w:tc>
        <w:tc>
          <w:tcPr>
            <w:tcW w:w="479" w:type="pct"/>
          </w:tcPr>
          <w:p w14:paraId="6894A6C2"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2D35587D"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29CE573D" w14:textId="729072F2"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1A979587" w14:textId="77777777" w:rsidTr="007A73E2">
        <w:tc>
          <w:tcPr>
            <w:tcW w:w="5000" w:type="pct"/>
            <w:gridSpan w:val="4"/>
          </w:tcPr>
          <w:p w14:paraId="4768CD44" w14:textId="77777777" w:rsidR="007A73E2" w:rsidRPr="00AF1535"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AF1535">
              <w:rPr>
                <w:rFonts w:ascii="Times New Roman" w:hAnsi="Times New Roman"/>
                <w:b/>
                <w:sz w:val="24"/>
                <w:szCs w:val="24"/>
              </w:rPr>
              <w:t>2  КУРС</w:t>
            </w:r>
            <w:proofErr w:type="gramEnd"/>
          </w:p>
        </w:tc>
      </w:tr>
      <w:tr w:rsidR="007A73E2" w:rsidRPr="00787C10" w14:paraId="53938A3C" w14:textId="77777777" w:rsidTr="007A73E2">
        <w:tc>
          <w:tcPr>
            <w:tcW w:w="1164" w:type="pct"/>
          </w:tcPr>
          <w:p w14:paraId="44501E21"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23184B">
              <w:rPr>
                <w:rFonts w:ascii="Times New Roman" w:hAnsi="Times New Roman"/>
                <w:b/>
                <w:sz w:val="24"/>
                <w:szCs w:val="24"/>
                <w:lang w:val="en-US"/>
              </w:rPr>
              <w:t xml:space="preserve">III  </w:t>
            </w:r>
            <w:r w:rsidRPr="0023184B">
              <w:rPr>
                <w:rFonts w:ascii="Times New Roman" w:hAnsi="Times New Roman"/>
                <w:b/>
                <w:sz w:val="24"/>
                <w:szCs w:val="24"/>
              </w:rPr>
              <w:t>Семестр</w:t>
            </w:r>
            <w:proofErr w:type="gramEnd"/>
          </w:p>
        </w:tc>
        <w:tc>
          <w:tcPr>
            <w:tcW w:w="2740" w:type="pct"/>
          </w:tcPr>
          <w:p w14:paraId="50A0B9C5"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410395FB" w14:textId="77777777" w:rsidR="007A73E2" w:rsidRPr="001B6149" w:rsidRDefault="007A73E2" w:rsidP="007A73E2">
            <w:pPr>
              <w:autoSpaceDE w:val="0"/>
              <w:autoSpaceDN w:val="0"/>
              <w:adjustRightInd w:val="0"/>
              <w:spacing w:after="0" w:line="240" w:lineRule="auto"/>
              <w:jc w:val="center"/>
              <w:rPr>
                <w:rFonts w:ascii="Times New Roman" w:hAnsi="Times New Roman"/>
                <w:b/>
                <w:sz w:val="24"/>
                <w:szCs w:val="24"/>
              </w:rPr>
            </w:pPr>
            <w:r w:rsidRPr="001B6149">
              <w:rPr>
                <w:rFonts w:ascii="Times New Roman" w:hAnsi="Times New Roman"/>
                <w:b/>
                <w:sz w:val="24"/>
                <w:szCs w:val="24"/>
              </w:rPr>
              <w:t>32</w:t>
            </w:r>
          </w:p>
        </w:tc>
        <w:tc>
          <w:tcPr>
            <w:tcW w:w="617" w:type="pct"/>
          </w:tcPr>
          <w:p w14:paraId="419D88BD"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4E50A152" w14:textId="77777777" w:rsidTr="007A73E2">
        <w:tc>
          <w:tcPr>
            <w:tcW w:w="1164" w:type="pct"/>
          </w:tcPr>
          <w:p w14:paraId="5E2AF5E3"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2.1. </w:t>
            </w:r>
            <w:r>
              <w:rPr>
                <w:rFonts w:ascii="Times New Roman" w:hAnsi="Times New Roman"/>
                <w:b/>
                <w:sz w:val="24"/>
                <w:szCs w:val="24"/>
              </w:rPr>
              <w:t>Этюд натюрморта из фруктов, овощей и предметов быта</w:t>
            </w:r>
          </w:p>
        </w:tc>
        <w:tc>
          <w:tcPr>
            <w:tcW w:w="2740" w:type="pct"/>
          </w:tcPr>
          <w:p w14:paraId="3127FA5B" w14:textId="77777777" w:rsidR="007A73E2" w:rsidRPr="001B6149"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Понятие об этюде. Задачи, решаемые в этюде.  Последовательность выполнения этюда. Особенности живописного решения предметов в зависимости от их материала и фактуры, от освещения. Цвет поверхности на свету и в тени. Светотеневая конструкция цвета. Влияние рефлексов и оптического контраста на видимое цветовое состояние поверхности.</w:t>
            </w:r>
          </w:p>
        </w:tc>
        <w:tc>
          <w:tcPr>
            <w:tcW w:w="479" w:type="pct"/>
          </w:tcPr>
          <w:p w14:paraId="65BC3652"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70EB7F78"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007CC9A6" w14:textId="15860D0A"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64420084" w14:textId="77777777" w:rsidTr="007A73E2">
        <w:tc>
          <w:tcPr>
            <w:tcW w:w="1164" w:type="pct"/>
          </w:tcPr>
          <w:p w14:paraId="0649B397"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2.2. </w:t>
            </w:r>
            <w:r>
              <w:rPr>
                <w:rFonts w:ascii="Times New Roman" w:hAnsi="Times New Roman"/>
                <w:b/>
                <w:sz w:val="24"/>
                <w:szCs w:val="24"/>
              </w:rPr>
              <w:t>Выполнение натюрморта на осеннюю тему</w:t>
            </w:r>
          </w:p>
        </w:tc>
        <w:tc>
          <w:tcPr>
            <w:tcW w:w="2740" w:type="pct"/>
          </w:tcPr>
          <w:p w14:paraId="547B5CE7"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общей колористической задачи в натюрморте.  Отношение количества теплых оттенков к холодным.  Движение цвета в пространстве.  Особенности живописного решения предметов в зависимости от их материала и фактуры, от освещения. Цвет поверхности на свету и в тени.</w:t>
            </w:r>
          </w:p>
        </w:tc>
        <w:tc>
          <w:tcPr>
            <w:tcW w:w="479" w:type="pct"/>
          </w:tcPr>
          <w:p w14:paraId="1BA7FAD6"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6C68C532"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64EB352" w14:textId="0A6205C7"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2FDAC6B6" w14:textId="77777777" w:rsidTr="007A73E2">
        <w:tc>
          <w:tcPr>
            <w:tcW w:w="1164" w:type="pct"/>
          </w:tcPr>
          <w:p w14:paraId="531ABCD7"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2.3. </w:t>
            </w:r>
            <w:r>
              <w:rPr>
                <w:rFonts w:ascii="Times New Roman" w:hAnsi="Times New Roman"/>
                <w:b/>
                <w:sz w:val="24"/>
                <w:szCs w:val="24"/>
              </w:rPr>
              <w:t xml:space="preserve">Выполнение этюда натюрморта с гипсовым </w:t>
            </w:r>
            <w:r>
              <w:rPr>
                <w:rFonts w:ascii="Times New Roman" w:hAnsi="Times New Roman"/>
                <w:b/>
                <w:sz w:val="24"/>
                <w:szCs w:val="24"/>
              </w:rPr>
              <w:lastRenderedPageBreak/>
              <w:t>слепком части лица (глаз, ухо, губы)</w:t>
            </w:r>
          </w:p>
        </w:tc>
        <w:tc>
          <w:tcPr>
            <w:tcW w:w="2740" w:type="pct"/>
          </w:tcPr>
          <w:p w14:paraId="43CB6BBB"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Выполнение конструктивного построения гипсового слепка.  Лепка формы посредством цвета.  Использование основ перспективы в построении изображаемых предметов. </w:t>
            </w:r>
            <w:r>
              <w:rPr>
                <w:rFonts w:ascii="Times New Roman" w:hAnsi="Times New Roman"/>
                <w:sz w:val="24"/>
                <w:szCs w:val="24"/>
              </w:rPr>
              <w:lastRenderedPageBreak/>
              <w:t xml:space="preserve">Решение общей колористической задачи в натюрморте.  Отношение количества теплых оттенков к холодным.  </w:t>
            </w:r>
          </w:p>
        </w:tc>
        <w:tc>
          <w:tcPr>
            <w:tcW w:w="479" w:type="pct"/>
          </w:tcPr>
          <w:p w14:paraId="6DF0C6CA"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8</w:t>
            </w:r>
          </w:p>
        </w:tc>
        <w:tc>
          <w:tcPr>
            <w:tcW w:w="617" w:type="pct"/>
          </w:tcPr>
          <w:p w14:paraId="2C380D27"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490715C3" w14:textId="7D5D6E27"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58C8E137" w14:textId="77777777" w:rsidTr="007A73E2">
        <w:tc>
          <w:tcPr>
            <w:tcW w:w="1164" w:type="pct"/>
          </w:tcPr>
          <w:p w14:paraId="77060B08"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2.4. </w:t>
            </w:r>
            <w:r>
              <w:rPr>
                <w:rFonts w:ascii="Times New Roman" w:hAnsi="Times New Roman"/>
                <w:b/>
                <w:sz w:val="24"/>
                <w:szCs w:val="24"/>
              </w:rPr>
              <w:t xml:space="preserve">Натюрморт с маской Венеры </w:t>
            </w:r>
          </w:p>
        </w:tc>
        <w:tc>
          <w:tcPr>
            <w:tcW w:w="2740" w:type="pct"/>
          </w:tcPr>
          <w:p w14:paraId="3DE226B8"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Выполнение конструктивного построения гипсовой маски Венеры и складок ткани.  Определение пропорций.  Передача цвета на освещенной и теневой части маски. Формирование пространственной среды.  Приемы изображения гипсовой поверхности. Рефлексы.</w:t>
            </w:r>
          </w:p>
        </w:tc>
        <w:tc>
          <w:tcPr>
            <w:tcW w:w="479" w:type="pct"/>
          </w:tcPr>
          <w:p w14:paraId="27F44194"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28AF1AE6"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60849159" w14:textId="60A7C32B"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573CE36D" w14:textId="77777777" w:rsidTr="007A73E2">
        <w:tc>
          <w:tcPr>
            <w:tcW w:w="1164" w:type="pct"/>
          </w:tcPr>
          <w:p w14:paraId="2D74EBAD"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23184B">
              <w:rPr>
                <w:rFonts w:ascii="Times New Roman" w:hAnsi="Times New Roman"/>
                <w:b/>
                <w:sz w:val="24"/>
                <w:szCs w:val="24"/>
                <w:lang w:val="en-US"/>
              </w:rPr>
              <w:t>IV</w:t>
            </w:r>
            <w:r w:rsidRPr="0023184B">
              <w:rPr>
                <w:rFonts w:ascii="Times New Roman" w:hAnsi="Times New Roman"/>
                <w:b/>
                <w:sz w:val="24"/>
                <w:szCs w:val="24"/>
              </w:rPr>
              <w:t xml:space="preserve">  Семестр</w:t>
            </w:r>
            <w:proofErr w:type="gramEnd"/>
          </w:p>
        </w:tc>
        <w:tc>
          <w:tcPr>
            <w:tcW w:w="2740" w:type="pct"/>
          </w:tcPr>
          <w:p w14:paraId="79820683"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0C40D86A" w14:textId="77777777" w:rsidR="007A73E2" w:rsidRPr="001B6149" w:rsidRDefault="007A73E2" w:rsidP="007A73E2">
            <w:pPr>
              <w:autoSpaceDE w:val="0"/>
              <w:autoSpaceDN w:val="0"/>
              <w:adjustRightInd w:val="0"/>
              <w:spacing w:after="0" w:line="240" w:lineRule="auto"/>
              <w:jc w:val="center"/>
              <w:rPr>
                <w:rFonts w:ascii="Times New Roman" w:hAnsi="Times New Roman"/>
                <w:b/>
                <w:sz w:val="24"/>
                <w:szCs w:val="24"/>
              </w:rPr>
            </w:pPr>
            <w:r w:rsidRPr="001B6149">
              <w:rPr>
                <w:rFonts w:ascii="Times New Roman" w:hAnsi="Times New Roman"/>
                <w:b/>
                <w:sz w:val="24"/>
                <w:szCs w:val="24"/>
              </w:rPr>
              <w:t>40</w:t>
            </w:r>
          </w:p>
        </w:tc>
        <w:tc>
          <w:tcPr>
            <w:tcW w:w="617" w:type="pct"/>
          </w:tcPr>
          <w:p w14:paraId="2EBB01B2"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72150C85" w14:textId="77777777" w:rsidTr="007A73E2">
        <w:tc>
          <w:tcPr>
            <w:tcW w:w="1164" w:type="pct"/>
          </w:tcPr>
          <w:p w14:paraId="55EDBDAA"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2.5. </w:t>
            </w:r>
            <w:r>
              <w:rPr>
                <w:rFonts w:ascii="Times New Roman" w:hAnsi="Times New Roman"/>
                <w:b/>
                <w:sz w:val="24"/>
                <w:szCs w:val="24"/>
              </w:rPr>
              <w:t>Выполнение тематического натюрморта с музыкальным инструментом</w:t>
            </w:r>
          </w:p>
        </w:tc>
        <w:tc>
          <w:tcPr>
            <w:tcW w:w="2740" w:type="pct"/>
          </w:tcPr>
          <w:p w14:paraId="1C920045"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Выполнение конструктивного построения предметов и складок ткани.   Определение основных </w:t>
            </w:r>
            <w:proofErr w:type="gramStart"/>
            <w:r>
              <w:rPr>
                <w:rFonts w:ascii="Times New Roman" w:hAnsi="Times New Roman"/>
                <w:sz w:val="24"/>
                <w:szCs w:val="24"/>
              </w:rPr>
              <w:t>особенностей  пропорций</w:t>
            </w:r>
            <w:proofErr w:type="gramEnd"/>
            <w:r>
              <w:rPr>
                <w:rFonts w:ascii="Times New Roman" w:hAnsi="Times New Roman"/>
                <w:sz w:val="24"/>
                <w:szCs w:val="24"/>
              </w:rPr>
              <w:t xml:space="preserve"> музыкальных инструментов. Передача формы складок драпировок на вертикальной и горизонтальной плоскостях. Решение общей колористической задачи в натюрморте. Цвет поверхности на свету и в тени. Передача тональных отношений в натюрморте.  </w:t>
            </w:r>
          </w:p>
        </w:tc>
        <w:tc>
          <w:tcPr>
            <w:tcW w:w="479" w:type="pct"/>
          </w:tcPr>
          <w:p w14:paraId="282124EB"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0C25F10D"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A921AA6" w14:textId="269D3CCB"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14F4B4BE" w14:textId="77777777" w:rsidTr="007A73E2">
        <w:tc>
          <w:tcPr>
            <w:tcW w:w="1164" w:type="pct"/>
          </w:tcPr>
          <w:p w14:paraId="2C8E4FB1"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2.6. </w:t>
            </w:r>
            <w:r>
              <w:rPr>
                <w:rFonts w:ascii="Times New Roman" w:hAnsi="Times New Roman"/>
                <w:b/>
                <w:sz w:val="24"/>
                <w:szCs w:val="24"/>
              </w:rPr>
              <w:t>Этюд фрагмента интерьера</w:t>
            </w:r>
          </w:p>
        </w:tc>
        <w:tc>
          <w:tcPr>
            <w:tcW w:w="2740" w:type="pct"/>
          </w:tcPr>
          <w:p w14:paraId="6A93F910"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Передача пространства и предметов в перспективе.  Создание воздушной среды средствами живописи.  Предметами изображения могут быть стол, ваза, драпировка и т.д.  на фоне окна или угла комнаты.  Материал выбирается в зависимости от поставленной задачи (гуашь, акварель, темпера)</w:t>
            </w:r>
          </w:p>
        </w:tc>
        <w:tc>
          <w:tcPr>
            <w:tcW w:w="479" w:type="pct"/>
          </w:tcPr>
          <w:p w14:paraId="49C6CAC1"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7E932F6F"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6A5D3630" w14:textId="6F8FAD22"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4A8CE36C" w14:textId="77777777" w:rsidTr="007A73E2">
        <w:tc>
          <w:tcPr>
            <w:tcW w:w="1164" w:type="pct"/>
          </w:tcPr>
          <w:p w14:paraId="0AC6A6AE"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2.7. </w:t>
            </w:r>
            <w:r>
              <w:rPr>
                <w:rFonts w:ascii="Times New Roman" w:hAnsi="Times New Roman"/>
                <w:b/>
                <w:sz w:val="24"/>
                <w:szCs w:val="24"/>
              </w:rPr>
              <w:t>Этюд натюрморта с гипсовой розеткой</w:t>
            </w:r>
          </w:p>
        </w:tc>
        <w:tc>
          <w:tcPr>
            <w:tcW w:w="2740" w:type="pct"/>
          </w:tcPr>
          <w:p w14:paraId="01F529E5"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Выполнение конструктивного построения гипсовой розетки.   Определение пропорций.  Осуществление лепки формы гипсовой розетки цветом.  Передача цвета на освещено и теневой части розетки. Передача формы складок драпировок на вертикальной и горизонтальной плоскостях. Формирование пространственной среды. Приемы изображения гипсовой поверхности. Рефлексы.</w:t>
            </w:r>
          </w:p>
        </w:tc>
        <w:tc>
          <w:tcPr>
            <w:tcW w:w="479" w:type="pct"/>
          </w:tcPr>
          <w:p w14:paraId="3554F103"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2E48338D"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6AECA20" w14:textId="22EE72EE"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35258C2D" w14:textId="77777777" w:rsidTr="007A73E2">
        <w:tc>
          <w:tcPr>
            <w:tcW w:w="1164" w:type="pct"/>
          </w:tcPr>
          <w:p w14:paraId="19FD901C"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2.8. </w:t>
            </w:r>
            <w:r>
              <w:rPr>
                <w:rFonts w:ascii="Times New Roman" w:hAnsi="Times New Roman"/>
                <w:b/>
                <w:sz w:val="24"/>
                <w:szCs w:val="24"/>
              </w:rPr>
              <w:t>Натюрморт с гипсовой головой</w:t>
            </w:r>
          </w:p>
        </w:tc>
        <w:tc>
          <w:tcPr>
            <w:tcW w:w="2740" w:type="pct"/>
          </w:tcPr>
          <w:p w14:paraId="2F8E4EE6"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Выполнение конструктивного построения гипсовой головы и складок ткани.   Определение пропорций.  Осуществление лепки формы гипсовой головы цветом.  Передача цвета на освещено и теневой части головы. Передача формы складок драпировок на вертикальной и горизонтальной плоскостях. Формирование </w:t>
            </w:r>
            <w:r>
              <w:rPr>
                <w:rFonts w:ascii="Times New Roman" w:hAnsi="Times New Roman"/>
                <w:sz w:val="24"/>
                <w:szCs w:val="24"/>
              </w:rPr>
              <w:lastRenderedPageBreak/>
              <w:t>пространственной среды. Приемы изображения гипсовой поверхности. Рефлексы.</w:t>
            </w:r>
          </w:p>
        </w:tc>
        <w:tc>
          <w:tcPr>
            <w:tcW w:w="479" w:type="pct"/>
          </w:tcPr>
          <w:p w14:paraId="0175A766"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8</w:t>
            </w:r>
          </w:p>
        </w:tc>
        <w:tc>
          <w:tcPr>
            <w:tcW w:w="617" w:type="pct"/>
          </w:tcPr>
          <w:p w14:paraId="2A76FD3A"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9A39F5E" w14:textId="31DD52B8"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4599D5AB" w14:textId="77777777" w:rsidTr="007A73E2">
        <w:tc>
          <w:tcPr>
            <w:tcW w:w="1164" w:type="pct"/>
          </w:tcPr>
          <w:p w14:paraId="7C7F7412" w14:textId="77777777" w:rsidR="007A73E2" w:rsidRPr="00847502"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2.9.  Натюрморт с несколькими драпировками разными по материальности</w:t>
            </w:r>
          </w:p>
        </w:tc>
        <w:tc>
          <w:tcPr>
            <w:tcW w:w="2740" w:type="pct"/>
          </w:tcPr>
          <w:p w14:paraId="4094D74E" w14:textId="77777777" w:rsidR="007A73E2" w:rsidRPr="001A1608"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Драпировка является важным элементом задания</w:t>
            </w:r>
            <w:proofErr w:type="gramStart"/>
            <w:r>
              <w:rPr>
                <w:rFonts w:ascii="Times New Roman" w:hAnsi="Times New Roman"/>
                <w:sz w:val="24"/>
                <w:szCs w:val="24"/>
              </w:rPr>
              <w:t xml:space="preserve">. </w:t>
            </w:r>
            <w:r w:rsidRPr="007276E6">
              <w:rPr>
                <w:rFonts w:ascii="Times New Roman" w:hAnsi="Times New Roman"/>
                <w:sz w:val="24"/>
                <w:szCs w:val="24"/>
              </w:rPr>
              <w:t>.</w:t>
            </w:r>
            <w:proofErr w:type="gramEnd"/>
            <w:r w:rsidRPr="007276E6">
              <w:rPr>
                <w:rFonts w:ascii="Times New Roman" w:hAnsi="Times New Roman"/>
                <w:sz w:val="24"/>
                <w:szCs w:val="24"/>
              </w:rPr>
              <w:t xml:space="preserve"> </w:t>
            </w:r>
            <w:r w:rsidRPr="001A1608">
              <w:rPr>
                <w:rFonts w:ascii="Times New Roman" w:hAnsi="Times New Roman"/>
                <w:sz w:val="24"/>
                <w:szCs w:val="24"/>
              </w:rPr>
              <w:t xml:space="preserve">Натюрморт не следует перегружать предметами.  Нужно найти </w:t>
            </w:r>
            <w:proofErr w:type="spellStart"/>
            <w:r w:rsidRPr="001A1608">
              <w:rPr>
                <w:rFonts w:ascii="Times New Roman" w:hAnsi="Times New Roman"/>
                <w:sz w:val="24"/>
                <w:szCs w:val="24"/>
              </w:rPr>
              <w:t>цвето</w:t>
            </w:r>
            <w:proofErr w:type="spellEnd"/>
            <w:r w:rsidRPr="001A1608">
              <w:rPr>
                <w:rFonts w:ascii="Times New Roman" w:hAnsi="Times New Roman"/>
                <w:sz w:val="24"/>
                <w:szCs w:val="24"/>
              </w:rPr>
              <w:t>-тональное решение постановки с внимательным изучением складок, показать материальность плотных и легких тканей.</w:t>
            </w:r>
            <w:r>
              <w:rPr>
                <w:rFonts w:ascii="Times New Roman" w:hAnsi="Times New Roman"/>
                <w:sz w:val="24"/>
                <w:szCs w:val="24"/>
              </w:rPr>
              <w:t xml:space="preserve"> Передача формы складок драпировок на вертикальной и горизонтальной плоскостях. Решение общей колористической задачи в натюрморте. Цвет поверхности на свету и в тени. Передача тональных отношений в натюрморте.  </w:t>
            </w:r>
          </w:p>
        </w:tc>
        <w:tc>
          <w:tcPr>
            <w:tcW w:w="479" w:type="pct"/>
          </w:tcPr>
          <w:p w14:paraId="291497D7" w14:textId="77777777" w:rsidR="007A73E2" w:rsidRPr="007276E6" w:rsidRDefault="007A73E2" w:rsidP="007A73E2">
            <w:pPr>
              <w:autoSpaceDE w:val="0"/>
              <w:autoSpaceDN w:val="0"/>
              <w:adjustRightInd w:val="0"/>
              <w:spacing w:after="0" w:line="240" w:lineRule="auto"/>
              <w:jc w:val="center"/>
              <w:rPr>
                <w:rFonts w:ascii="Times New Roman" w:hAnsi="Times New Roman"/>
                <w:sz w:val="24"/>
                <w:szCs w:val="24"/>
              </w:rPr>
            </w:pPr>
            <w:r w:rsidRPr="007276E6">
              <w:rPr>
                <w:rFonts w:ascii="Times New Roman" w:hAnsi="Times New Roman"/>
                <w:sz w:val="24"/>
                <w:szCs w:val="24"/>
              </w:rPr>
              <w:t>8</w:t>
            </w:r>
          </w:p>
        </w:tc>
        <w:tc>
          <w:tcPr>
            <w:tcW w:w="617" w:type="pct"/>
          </w:tcPr>
          <w:p w14:paraId="410DFE75"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611D80B" w14:textId="50E79828" w:rsidR="007A73E2" w:rsidRPr="007276E6"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50EE83C1" w14:textId="77777777" w:rsidTr="007A73E2">
        <w:tc>
          <w:tcPr>
            <w:tcW w:w="5000" w:type="pct"/>
            <w:gridSpan w:val="4"/>
          </w:tcPr>
          <w:p w14:paraId="39A6D963" w14:textId="77777777" w:rsidR="007A73E2" w:rsidRPr="00847502" w:rsidRDefault="007A73E2" w:rsidP="007A73E2">
            <w:pPr>
              <w:autoSpaceDE w:val="0"/>
              <w:autoSpaceDN w:val="0"/>
              <w:adjustRightInd w:val="0"/>
              <w:spacing w:after="0" w:line="240" w:lineRule="auto"/>
              <w:jc w:val="center"/>
              <w:rPr>
                <w:rFonts w:ascii="Times New Roman" w:hAnsi="Times New Roman"/>
                <w:b/>
                <w:sz w:val="24"/>
                <w:szCs w:val="24"/>
              </w:rPr>
            </w:pPr>
            <w:r w:rsidRPr="00847502">
              <w:rPr>
                <w:rFonts w:ascii="Times New Roman" w:hAnsi="Times New Roman"/>
                <w:b/>
                <w:sz w:val="24"/>
                <w:szCs w:val="24"/>
              </w:rPr>
              <w:t>3   КУРС</w:t>
            </w:r>
          </w:p>
        </w:tc>
      </w:tr>
      <w:tr w:rsidR="007A73E2" w:rsidRPr="00787C10" w14:paraId="10208707" w14:textId="77777777" w:rsidTr="007A73E2">
        <w:tc>
          <w:tcPr>
            <w:tcW w:w="1164" w:type="pct"/>
          </w:tcPr>
          <w:p w14:paraId="69416651" w14:textId="77777777" w:rsidR="007A73E2" w:rsidRPr="00847502" w:rsidRDefault="007A73E2" w:rsidP="007A73E2">
            <w:pPr>
              <w:autoSpaceDE w:val="0"/>
              <w:autoSpaceDN w:val="0"/>
              <w:adjustRightInd w:val="0"/>
              <w:spacing w:after="0" w:line="240" w:lineRule="auto"/>
              <w:jc w:val="center"/>
              <w:rPr>
                <w:rFonts w:ascii="Times New Roman" w:hAnsi="Times New Roman"/>
                <w:b/>
                <w:sz w:val="24"/>
                <w:szCs w:val="24"/>
              </w:rPr>
            </w:pPr>
            <w:r w:rsidRPr="00847502">
              <w:rPr>
                <w:rFonts w:ascii="Times New Roman" w:hAnsi="Times New Roman"/>
                <w:b/>
                <w:sz w:val="24"/>
                <w:szCs w:val="24"/>
                <w:lang w:val="en-US"/>
              </w:rPr>
              <w:t>V</w:t>
            </w:r>
            <w:r w:rsidRPr="001C77C4">
              <w:rPr>
                <w:rFonts w:ascii="Times New Roman" w:hAnsi="Times New Roman"/>
                <w:b/>
                <w:sz w:val="24"/>
                <w:szCs w:val="24"/>
              </w:rPr>
              <w:t xml:space="preserve"> </w:t>
            </w:r>
            <w:r w:rsidRPr="00847502">
              <w:rPr>
                <w:rFonts w:ascii="Times New Roman" w:hAnsi="Times New Roman"/>
                <w:b/>
                <w:sz w:val="24"/>
                <w:szCs w:val="24"/>
              </w:rPr>
              <w:t>Семестр</w:t>
            </w:r>
          </w:p>
        </w:tc>
        <w:tc>
          <w:tcPr>
            <w:tcW w:w="2740" w:type="pct"/>
          </w:tcPr>
          <w:p w14:paraId="0CFF1E26"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323460C9"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r w:rsidRPr="0023184B">
              <w:rPr>
                <w:rFonts w:ascii="Times New Roman" w:hAnsi="Times New Roman"/>
                <w:b/>
                <w:sz w:val="24"/>
                <w:szCs w:val="24"/>
              </w:rPr>
              <w:t>32</w:t>
            </w:r>
          </w:p>
        </w:tc>
        <w:tc>
          <w:tcPr>
            <w:tcW w:w="617" w:type="pct"/>
          </w:tcPr>
          <w:p w14:paraId="1E71D5B7"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6E086F3E" w14:textId="77777777" w:rsidTr="007A73E2">
        <w:tc>
          <w:tcPr>
            <w:tcW w:w="1164" w:type="pct"/>
          </w:tcPr>
          <w:p w14:paraId="4AE8DE33"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3.1. </w:t>
            </w:r>
            <w:r>
              <w:rPr>
                <w:rFonts w:ascii="Times New Roman" w:hAnsi="Times New Roman"/>
                <w:b/>
                <w:sz w:val="24"/>
                <w:szCs w:val="24"/>
              </w:rPr>
              <w:t>Натюрморт с гипсовой маской животного</w:t>
            </w:r>
          </w:p>
        </w:tc>
        <w:tc>
          <w:tcPr>
            <w:tcW w:w="2740" w:type="pct"/>
          </w:tcPr>
          <w:p w14:paraId="62A12F61"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Выполнение конструктивного построения гипсовой маски животного. Лепка формы посредством цвета.  Использование основ перспективы в построении изображаемых предметов.  Определение пропорций.  Передача цвета на освещенной и теневой части маски. Формирование пространственной среды.  Приемы изображения гипсовой поверхности. Рефлексы.</w:t>
            </w:r>
          </w:p>
        </w:tc>
        <w:tc>
          <w:tcPr>
            <w:tcW w:w="479" w:type="pct"/>
          </w:tcPr>
          <w:p w14:paraId="5CA388CF"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417A6ED7"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08C44E9C" w14:textId="10FAFAC3"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6B0883A" w14:textId="77777777" w:rsidTr="007A73E2">
        <w:tc>
          <w:tcPr>
            <w:tcW w:w="1164" w:type="pct"/>
          </w:tcPr>
          <w:p w14:paraId="54A07CAE"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3.2. </w:t>
            </w:r>
            <w:r>
              <w:rPr>
                <w:rFonts w:ascii="Times New Roman" w:hAnsi="Times New Roman"/>
                <w:b/>
                <w:sz w:val="24"/>
                <w:szCs w:val="24"/>
              </w:rPr>
              <w:t xml:space="preserve">Натюрморт (тематический) в усложненных условиях </w:t>
            </w:r>
            <w:proofErr w:type="spellStart"/>
            <w:r>
              <w:rPr>
                <w:rFonts w:ascii="Times New Roman" w:hAnsi="Times New Roman"/>
                <w:b/>
                <w:sz w:val="24"/>
                <w:szCs w:val="24"/>
              </w:rPr>
              <w:t>освеенности</w:t>
            </w:r>
            <w:proofErr w:type="spellEnd"/>
          </w:p>
        </w:tc>
        <w:tc>
          <w:tcPr>
            <w:tcW w:w="2740" w:type="pct"/>
          </w:tcPr>
          <w:p w14:paraId="2BDC136D"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Эта постановка вносит некоторую разрядку в череду заданий, ориентированных прежде всего, на изображение сложной формы. Натюрморт может быть поставлен против света на фоне окна и пейзажа за ним. Необходимо передать состояние среды. Условий освещенности и воздушной перспективы.</w:t>
            </w:r>
          </w:p>
        </w:tc>
        <w:tc>
          <w:tcPr>
            <w:tcW w:w="479" w:type="pct"/>
          </w:tcPr>
          <w:p w14:paraId="34E20BDF"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16241854"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5EEE4A98" w14:textId="01C60884"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37591088" w14:textId="77777777" w:rsidTr="007A73E2">
        <w:tc>
          <w:tcPr>
            <w:tcW w:w="1164" w:type="pct"/>
          </w:tcPr>
          <w:p w14:paraId="6D66FF32"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3.3. </w:t>
            </w:r>
            <w:r>
              <w:rPr>
                <w:rFonts w:ascii="Times New Roman" w:hAnsi="Times New Roman"/>
                <w:b/>
                <w:sz w:val="24"/>
                <w:szCs w:val="24"/>
              </w:rPr>
              <w:t>Гипсовая голова (</w:t>
            </w:r>
            <w:proofErr w:type="spellStart"/>
            <w:r>
              <w:rPr>
                <w:rFonts w:ascii="Times New Roman" w:hAnsi="Times New Roman"/>
                <w:b/>
                <w:sz w:val="24"/>
                <w:szCs w:val="24"/>
              </w:rPr>
              <w:t>гризаль</w:t>
            </w:r>
            <w:proofErr w:type="spellEnd"/>
            <w:r>
              <w:rPr>
                <w:rFonts w:ascii="Times New Roman" w:hAnsi="Times New Roman"/>
                <w:b/>
                <w:sz w:val="24"/>
                <w:szCs w:val="24"/>
              </w:rPr>
              <w:t>)</w:t>
            </w:r>
          </w:p>
        </w:tc>
        <w:tc>
          <w:tcPr>
            <w:tcW w:w="2740" w:type="pct"/>
          </w:tcPr>
          <w:p w14:paraId="2359112F"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Контрольное задание. Необходимо продуманно подобрать гипсовую голову. Композиционное решение размещения изображения к формату листа.  Фон – нейтральный, освещение – боковое дневное или верхнее вечернее.  Последовательное ведение этюда. Передача большой формы. Внимательная проработка деталей Обобщение и связь головы с фоном.</w:t>
            </w:r>
          </w:p>
        </w:tc>
        <w:tc>
          <w:tcPr>
            <w:tcW w:w="479" w:type="pct"/>
          </w:tcPr>
          <w:p w14:paraId="2AF500D5"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17" w:type="pct"/>
          </w:tcPr>
          <w:p w14:paraId="10A4CA78"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42DAD2B" w14:textId="1CF80E73"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03E24307" w14:textId="77777777" w:rsidTr="007A73E2">
        <w:tc>
          <w:tcPr>
            <w:tcW w:w="1164" w:type="pct"/>
          </w:tcPr>
          <w:p w14:paraId="6EDBF6F0"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3.4. </w:t>
            </w:r>
            <w:r>
              <w:rPr>
                <w:rFonts w:ascii="Times New Roman" w:hAnsi="Times New Roman"/>
                <w:b/>
                <w:sz w:val="24"/>
                <w:szCs w:val="24"/>
              </w:rPr>
              <w:t xml:space="preserve">Натюрморт с деревенской атрибутикой </w:t>
            </w:r>
            <w:r>
              <w:rPr>
                <w:rFonts w:ascii="Times New Roman" w:hAnsi="Times New Roman"/>
                <w:b/>
                <w:sz w:val="24"/>
                <w:szCs w:val="24"/>
              </w:rPr>
              <w:lastRenderedPageBreak/>
              <w:t>(декоративное решение)</w:t>
            </w:r>
          </w:p>
        </w:tc>
        <w:tc>
          <w:tcPr>
            <w:tcW w:w="2740" w:type="pct"/>
          </w:tcPr>
          <w:p w14:paraId="079D449C" w14:textId="77777777" w:rsidR="007A73E2" w:rsidRPr="00A4757F" w:rsidRDefault="007A73E2" w:rsidP="007A73E2">
            <w:pPr>
              <w:autoSpaceDE w:val="0"/>
              <w:autoSpaceDN w:val="0"/>
              <w:adjustRightInd w:val="0"/>
              <w:spacing w:after="0" w:line="240" w:lineRule="auto"/>
              <w:rPr>
                <w:rFonts w:ascii="Times New Roman" w:hAnsi="Times New Roman"/>
                <w:sz w:val="24"/>
                <w:szCs w:val="24"/>
              </w:rPr>
            </w:pPr>
            <w:r w:rsidRPr="00A4757F">
              <w:rPr>
                <w:rFonts w:ascii="Times New Roman" w:hAnsi="Times New Roman"/>
                <w:sz w:val="24"/>
                <w:szCs w:val="24"/>
              </w:rPr>
              <w:lastRenderedPageBreak/>
              <w:t xml:space="preserve">Натюрморт с деревенской атрибутикой </w:t>
            </w:r>
            <w:r>
              <w:rPr>
                <w:rFonts w:ascii="Times New Roman" w:hAnsi="Times New Roman"/>
                <w:sz w:val="24"/>
                <w:szCs w:val="24"/>
              </w:rPr>
              <w:t>выполняется в декоративно</w:t>
            </w:r>
            <w:r w:rsidRPr="00A4757F">
              <w:rPr>
                <w:rFonts w:ascii="Times New Roman" w:hAnsi="Times New Roman"/>
                <w:sz w:val="24"/>
                <w:szCs w:val="24"/>
              </w:rPr>
              <w:t xml:space="preserve"> решени</w:t>
            </w:r>
            <w:r>
              <w:rPr>
                <w:rFonts w:ascii="Times New Roman" w:hAnsi="Times New Roman"/>
                <w:sz w:val="24"/>
                <w:szCs w:val="24"/>
              </w:rPr>
              <w:t xml:space="preserve">и.  Соблюдая условность и упрощенность в изображении предметов, плановости. Колористическое и композиционное </w:t>
            </w:r>
            <w:r>
              <w:rPr>
                <w:rFonts w:ascii="Times New Roman" w:hAnsi="Times New Roman"/>
                <w:sz w:val="24"/>
                <w:szCs w:val="24"/>
              </w:rPr>
              <w:lastRenderedPageBreak/>
              <w:t>решение выбирается с учетом соответствия темы задания.  Линия так же может нести декоративное значение.</w:t>
            </w:r>
          </w:p>
        </w:tc>
        <w:tc>
          <w:tcPr>
            <w:tcW w:w="479" w:type="pct"/>
          </w:tcPr>
          <w:p w14:paraId="375DCC0B"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8</w:t>
            </w:r>
          </w:p>
        </w:tc>
        <w:tc>
          <w:tcPr>
            <w:tcW w:w="617" w:type="pct"/>
          </w:tcPr>
          <w:p w14:paraId="0900CA39"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2469A4C1" w14:textId="7E5AA8B9"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3D947286" w14:textId="77777777" w:rsidTr="007A73E2">
        <w:tc>
          <w:tcPr>
            <w:tcW w:w="1164" w:type="pct"/>
          </w:tcPr>
          <w:p w14:paraId="1A321EE4"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23184B">
              <w:rPr>
                <w:rFonts w:ascii="Times New Roman" w:hAnsi="Times New Roman"/>
                <w:b/>
                <w:sz w:val="24"/>
                <w:szCs w:val="24"/>
                <w:lang w:val="en-US"/>
              </w:rPr>
              <w:t>VI</w:t>
            </w:r>
            <w:r w:rsidRPr="0023184B">
              <w:rPr>
                <w:rFonts w:ascii="Times New Roman" w:hAnsi="Times New Roman"/>
                <w:b/>
                <w:sz w:val="24"/>
                <w:szCs w:val="24"/>
              </w:rPr>
              <w:t xml:space="preserve">  Семестр</w:t>
            </w:r>
            <w:proofErr w:type="gramEnd"/>
          </w:p>
        </w:tc>
        <w:tc>
          <w:tcPr>
            <w:tcW w:w="2740" w:type="pct"/>
          </w:tcPr>
          <w:p w14:paraId="0FD7BEEA"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62C3BF51"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r w:rsidRPr="0023184B">
              <w:rPr>
                <w:rFonts w:ascii="Times New Roman" w:hAnsi="Times New Roman"/>
                <w:b/>
                <w:sz w:val="24"/>
                <w:szCs w:val="24"/>
              </w:rPr>
              <w:t>72</w:t>
            </w:r>
          </w:p>
        </w:tc>
        <w:tc>
          <w:tcPr>
            <w:tcW w:w="617" w:type="pct"/>
          </w:tcPr>
          <w:p w14:paraId="0A8F7BFE"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4CCEE055" w14:textId="77777777" w:rsidTr="007A73E2">
        <w:tc>
          <w:tcPr>
            <w:tcW w:w="1164" w:type="pct"/>
          </w:tcPr>
          <w:p w14:paraId="02FA61D0"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3.5. </w:t>
            </w:r>
            <w:r>
              <w:rPr>
                <w:rFonts w:ascii="Times New Roman" w:hAnsi="Times New Roman"/>
                <w:b/>
                <w:sz w:val="24"/>
                <w:szCs w:val="24"/>
              </w:rPr>
              <w:t>Тематический натюрморт с предметами искусства</w:t>
            </w:r>
          </w:p>
        </w:tc>
        <w:tc>
          <w:tcPr>
            <w:tcW w:w="2740" w:type="pct"/>
          </w:tcPr>
          <w:p w14:paraId="5A8727F3"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Выполнение конструктивного построения предметов и складок ткани.   Определение основных </w:t>
            </w:r>
            <w:proofErr w:type="gramStart"/>
            <w:r>
              <w:rPr>
                <w:rFonts w:ascii="Times New Roman" w:hAnsi="Times New Roman"/>
                <w:sz w:val="24"/>
                <w:szCs w:val="24"/>
              </w:rPr>
              <w:t>особенностей  пропорций</w:t>
            </w:r>
            <w:proofErr w:type="gramEnd"/>
            <w:r>
              <w:rPr>
                <w:rFonts w:ascii="Times New Roman" w:hAnsi="Times New Roman"/>
                <w:sz w:val="24"/>
                <w:szCs w:val="24"/>
              </w:rPr>
              <w:t xml:space="preserve"> атрибутов искусства. Можно использовать различные предметы, репродукции известных полотен художников. Решение общей колористической задачи в натюрморте. Передача тональных отношений в натюрморте.  Особенности живописного решения предметов в зависимости от их материала и фактуры, от освещения. Цвет поверхности на свету и в тени. Зависимость цвета от качества поверхности. Перспектива цвета. Дистанционное преобразование цвета.</w:t>
            </w:r>
          </w:p>
        </w:tc>
        <w:tc>
          <w:tcPr>
            <w:tcW w:w="479" w:type="pct"/>
          </w:tcPr>
          <w:p w14:paraId="0E1488BF"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617" w:type="pct"/>
          </w:tcPr>
          <w:p w14:paraId="37C6C615"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44CECE58" w14:textId="5FA9D99C"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0DBAFFFD" w14:textId="77777777" w:rsidTr="007A73E2">
        <w:tc>
          <w:tcPr>
            <w:tcW w:w="1164" w:type="pct"/>
          </w:tcPr>
          <w:p w14:paraId="3780F8F7"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3.6. </w:t>
            </w:r>
            <w:r>
              <w:rPr>
                <w:rFonts w:ascii="Times New Roman" w:hAnsi="Times New Roman"/>
                <w:b/>
                <w:sz w:val="24"/>
                <w:szCs w:val="24"/>
              </w:rPr>
              <w:t>Натюрморт</w:t>
            </w:r>
            <w:r w:rsidRPr="0023184B">
              <w:rPr>
                <w:rFonts w:ascii="Times New Roman" w:hAnsi="Times New Roman"/>
                <w:b/>
                <w:sz w:val="24"/>
                <w:szCs w:val="24"/>
              </w:rPr>
              <w:t xml:space="preserve"> с торсом Венеры</w:t>
            </w:r>
          </w:p>
        </w:tc>
        <w:tc>
          <w:tcPr>
            <w:tcW w:w="2740" w:type="pct"/>
          </w:tcPr>
          <w:p w14:paraId="69DBFEA2"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Выполнение конструктивного построения гипсовой фигуры Венеры. Лепка формы посредством цвета.  Использование основ перспективы в построении изображаемых предметов.  Определение пропорций.  Передача цвета на освещенной и теневой части маски. Формирование пространственной среды.  Приемы изображения гипсовой поверхности. Рефлексы.</w:t>
            </w:r>
          </w:p>
        </w:tc>
        <w:tc>
          <w:tcPr>
            <w:tcW w:w="479" w:type="pct"/>
          </w:tcPr>
          <w:p w14:paraId="37C48410"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617" w:type="pct"/>
          </w:tcPr>
          <w:p w14:paraId="671B84E1"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090B3348" w14:textId="25C5AAE5"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2A3E02C9" w14:textId="77777777" w:rsidTr="007A73E2">
        <w:tc>
          <w:tcPr>
            <w:tcW w:w="1164" w:type="pct"/>
          </w:tcPr>
          <w:p w14:paraId="59FB548A"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3.7. </w:t>
            </w:r>
            <w:r>
              <w:rPr>
                <w:rFonts w:ascii="Times New Roman" w:hAnsi="Times New Roman"/>
                <w:b/>
                <w:sz w:val="24"/>
                <w:szCs w:val="24"/>
              </w:rPr>
              <w:t>Копия портрета</w:t>
            </w:r>
          </w:p>
        </w:tc>
        <w:tc>
          <w:tcPr>
            <w:tcW w:w="2740" w:type="pct"/>
          </w:tcPr>
          <w:p w14:paraId="19E724DA"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Важно, чтобы копирование не выливалось в процесс бессознательного дублирования оригинала.  Оно должно быть целенаправленным и сознательным.  Объектом для копирования могут служить также </w:t>
            </w:r>
            <w:proofErr w:type="gramStart"/>
            <w:r>
              <w:rPr>
                <w:rFonts w:ascii="Times New Roman" w:hAnsi="Times New Roman"/>
                <w:sz w:val="24"/>
                <w:szCs w:val="24"/>
              </w:rPr>
              <w:t>и  не</w:t>
            </w:r>
            <w:proofErr w:type="gramEnd"/>
            <w:r>
              <w:rPr>
                <w:rFonts w:ascii="Times New Roman" w:hAnsi="Times New Roman"/>
                <w:sz w:val="24"/>
                <w:szCs w:val="24"/>
              </w:rPr>
              <w:t xml:space="preserve"> оригиналы, которым все же  нужно отдавать предпочтение.</w:t>
            </w:r>
          </w:p>
        </w:tc>
        <w:tc>
          <w:tcPr>
            <w:tcW w:w="479" w:type="pct"/>
          </w:tcPr>
          <w:p w14:paraId="537D7631"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617" w:type="pct"/>
          </w:tcPr>
          <w:p w14:paraId="30B7DE49"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0F2C1C15" w14:textId="18D7766E"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137E68E7" w14:textId="77777777" w:rsidTr="007A73E2">
        <w:tc>
          <w:tcPr>
            <w:tcW w:w="1164" w:type="pct"/>
          </w:tcPr>
          <w:p w14:paraId="27FD927E"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3.8. </w:t>
            </w:r>
            <w:r>
              <w:rPr>
                <w:rFonts w:ascii="Times New Roman" w:hAnsi="Times New Roman"/>
                <w:b/>
                <w:sz w:val="24"/>
                <w:szCs w:val="24"/>
              </w:rPr>
              <w:t>Декоративный натюрморт (решение в 3х цветах – охра, черный, белый)</w:t>
            </w:r>
          </w:p>
        </w:tc>
        <w:tc>
          <w:tcPr>
            <w:tcW w:w="2740" w:type="pct"/>
          </w:tcPr>
          <w:p w14:paraId="45E9AB76"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Для данного задания можно поставить сложный натюрморт с сухоцветом, мелкими деталями. Выполняется гуашью, акрилом, темперой только в 3х цветах: черный, белый, охра.  Предполагается стилизацию натюрморта.  Используется различная пластика линии и пятна.</w:t>
            </w:r>
          </w:p>
        </w:tc>
        <w:tc>
          <w:tcPr>
            <w:tcW w:w="479" w:type="pct"/>
          </w:tcPr>
          <w:p w14:paraId="3063B6D8"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617" w:type="pct"/>
          </w:tcPr>
          <w:p w14:paraId="08D032B3"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7C6A424C" w14:textId="3635B599"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07E9E7E0" w14:textId="77777777" w:rsidTr="007A73E2">
        <w:tc>
          <w:tcPr>
            <w:tcW w:w="1164" w:type="pct"/>
          </w:tcPr>
          <w:p w14:paraId="738B332B"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sidRPr="0023184B">
              <w:rPr>
                <w:rFonts w:ascii="Times New Roman" w:hAnsi="Times New Roman"/>
                <w:b/>
                <w:sz w:val="24"/>
                <w:szCs w:val="24"/>
              </w:rPr>
              <w:t xml:space="preserve">Тема 3.9. </w:t>
            </w:r>
            <w:r>
              <w:rPr>
                <w:rFonts w:ascii="Times New Roman" w:hAnsi="Times New Roman"/>
                <w:b/>
                <w:sz w:val="24"/>
                <w:szCs w:val="24"/>
              </w:rPr>
              <w:t>Тематический стилизованный декоративный натюрморт</w:t>
            </w:r>
          </w:p>
        </w:tc>
        <w:tc>
          <w:tcPr>
            <w:tcW w:w="2740" w:type="pct"/>
          </w:tcPr>
          <w:p w14:paraId="3E36DCE0"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Стилизовать – представить предметы в условно упрощенном виде, с помощью изменения формы, цвета и объема.  Предметы выбираются согласно заданной теме.  Работа в цвете возможна как в </w:t>
            </w:r>
            <w:proofErr w:type="gramStart"/>
            <w:r>
              <w:rPr>
                <w:rFonts w:ascii="Times New Roman" w:hAnsi="Times New Roman"/>
                <w:sz w:val="24"/>
                <w:szCs w:val="24"/>
              </w:rPr>
              <w:t>теплом</w:t>
            </w:r>
            <w:proofErr w:type="gramEnd"/>
            <w:r>
              <w:rPr>
                <w:rFonts w:ascii="Times New Roman" w:hAnsi="Times New Roman"/>
                <w:sz w:val="24"/>
                <w:szCs w:val="24"/>
              </w:rPr>
              <w:t xml:space="preserve"> так и в холодном колорите.</w:t>
            </w:r>
          </w:p>
        </w:tc>
        <w:tc>
          <w:tcPr>
            <w:tcW w:w="479" w:type="pct"/>
          </w:tcPr>
          <w:p w14:paraId="59C458B6"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617" w:type="pct"/>
          </w:tcPr>
          <w:p w14:paraId="2786841C"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5C8C2810" w14:textId="6E86DE11"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17A776FC" w14:textId="77777777" w:rsidTr="007A73E2">
        <w:tc>
          <w:tcPr>
            <w:tcW w:w="5000" w:type="pct"/>
            <w:gridSpan w:val="4"/>
          </w:tcPr>
          <w:p w14:paraId="33712BBB"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Pr>
                <w:rFonts w:ascii="Times New Roman" w:hAnsi="Times New Roman"/>
                <w:b/>
                <w:sz w:val="24"/>
                <w:szCs w:val="24"/>
              </w:rPr>
              <w:t>4  КУРС</w:t>
            </w:r>
            <w:proofErr w:type="gramEnd"/>
          </w:p>
        </w:tc>
      </w:tr>
      <w:tr w:rsidR="007A73E2" w:rsidRPr="00787C10" w14:paraId="4B8E8C0A" w14:textId="77777777" w:rsidTr="007A73E2">
        <w:tc>
          <w:tcPr>
            <w:tcW w:w="1164" w:type="pct"/>
          </w:tcPr>
          <w:p w14:paraId="0E8C510E"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sidRPr="0023184B">
              <w:rPr>
                <w:rFonts w:ascii="Times New Roman" w:hAnsi="Times New Roman"/>
                <w:b/>
                <w:sz w:val="24"/>
                <w:szCs w:val="24"/>
                <w:lang w:val="en-US"/>
              </w:rPr>
              <w:lastRenderedPageBreak/>
              <w:t>VII</w:t>
            </w:r>
            <w:r w:rsidRPr="0023184B">
              <w:rPr>
                <w:rFonts w:ascii="Times New Roman" w:hAnsi="Times New Roman"/>
                <w:b/>
                <w:sz w:val="24"/>
                <w:szCs w:val="24"/>
              </w:rPr>
              <w:t xml:space="preserve">  Семестр</w:t>
            </w:r>
            <w:proofErr w:type="gramEnd"/>
          </w:p>
        </w:tc>
        <w:tc>
          <w:tcPr>
            <w:tcW w:w="2740" w:type="pct"/>
          </w:tcPr>
          <w:p w14:paraId="380E3FB5"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15AED062" w14:textId="77777777" w:rsidR="007A73E2" w:rsidRPr="005142FA" w:rsidRDefault="007A73E2" w:rsidP="007A73E2">
            <w:pPr>
              <w:autoSpaceDE w:val="0"/>
              <w:autoSpaceDN w:val="0"/>
              <w:adjustRightInd w:val="0"/>
              <w:spacing w:after="0" w:line="240" w:lineRule="auto"/>
              <w:jc w:val="center"/>
              <w:rPr>
                <w:rFonts w:ascii="Times New Roman" w:hAnsi="Times New Roman"/>
                <w:b/>
                <w:sz w:val="24"/>
                <w:szCs w:val="24"/>
              </w:rPr>
            </w:pPr>
            <w:r w:rsidRPr="005142FA">
              <w:rPr>
                <w:rFonts w:ascii="Times New Roman" w:hAnsi="Times New Roman"/>
                <w:b/>
                <w:sz w:val="24"/>
                <w:szCs w:val="24"/>
              </w:rPr>
              <w:t>52</w:t>
            </w:r>
          </w:p>
        </w:tc>
        <w:tc>
          <w:tcPr>
            <w:tcW w:w="617" w:type="pct"/>
          </w:tcPr>
          <w:p w14:paraId="6E7CF9F8"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7DA1C225" w14:textId="77777777" w:rsidTr="007A73E2">
        <w:tc>
          <w:tcPr>
            <w:tcW w:w="1164" w:type="pct"/>
          </w:tcPr>
          <w:p w14:paraId="369F39AB"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4.1. Усложненный осенний декоративный натюрморт с цветами, овощами и фруктами</w:t>
            </w:r>
          </w:p>
        </w:tc>
        <w:tc>
          <w:tcPr>
            <w:tcW w:w="2740" w:type="pct"/>
          </w:tcPr>
          <w:p w14:paraId="15742D64"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Стилизовать – представить предметы в условно упрощенном виде, с помощью изменения формы, цвета и объема.  Предметы выбираются согласно заданной теме.  Работа в цвете возможна как в </w:t>
            </w:r>
            <w:proofErr w:type="gramStart"/>
            <w:r>
              <w:rPr>
                <w:rFonts w:ascii="Times New Roman" w:hAnsi="Times New Roman"/>
                <w:sz w:val="24"/>
                <w:szCs w:val="24"/>
              </w:rPr>
              <w:t>теплом</w:t>
            </w:r>
            <w:proofErr w:type="gramEnd"/>
            <w:r>
              <w:rPr>
                <w:rFonts w:ascii="Times New Roman" w:hAnsi="Times New Roman"/>
                <w:sz w:val="24"/>
                <w:szCs w:val="24"/>
              </w:rPr>
              <w:t xml:space="preserve"> так и в холодном колорите.</w:t>
            </w:r>
          </w:p>
        </w:tc>
        <w:tc>
          <w:tcPr>
            <w:tcW w:w="479" w:type="pct"/>
          </w:tcPr>
          <w:p w14:paraId="24FE07C2"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617" w:type="pct"/>
          </w:tcPr>
          <w:p w14:paraId="2B15D5E2"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407C5A52" w14:textId="7FBB175D"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1841639B" w14:textId="77777777" w:rsidTr="007A73E2">
        <w:tc>
          <w:tcPr>
            <w:tcW w:w="1164" w:type="pct"/>
          </w:tcPr>
          <w:p w14:paraId="41A1F4C9"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4.2. Натюрморт с гипсовой капителью</w:t>
            </w:r>
          </w:p>
        </w:tc>
        <w:tc>
          <w:tcPr>
            <w:tcW w:w="2740" w:type="pct"/>
          </w:tcPr>
          <w:p w14:paraId="7D3899DC"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Выполнение конструктивного построения гипсовой капители. Лепка формы посредством цвета.  Использование основ перспективы в построении изображаемых предметов.  Определение пропорций.  Передача цвета на освещенной и теневой части капители. Формирование пространственной среды.  Приемы изображения гипсовой поверхности. Рефлексы.</w:t>
            </w:r>
          </w:p>
        </w:tc>
        <w:tc>
          <w:tcPr>
            <w:tcW w:w="479" w:type="pct"/>
          </w:tcPr>
          <w:p w14:paraId="7F737AC3"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617" w:type="pct"/>
          </w:tcPr>
          <w:p w14:paraId="40D16198"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0C399623" w14:textId="3B99DB49"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0F86E617" w14:textId="77777777" w:rsidTr="007A73E2">
        <w:tc>
          <w:tcPr>
            <w:tcW w:w="1164" w:type="pct"/>
          </w:tcPr>
          <w:p w14:paraId="1F96EF34"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4.3. Интерьер с гипсовой фигурой</w:t>
            </w:r>
          </w:p>
        </w:tc>
        <w:tc>
          <w:tcPr>
            <w:tcW w:w="2740" w:type="pct"/>
          </w:tcPr>
          <w:p w14:paraId="7C6352B6"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Фигура в интерьере. Решение глубокого пространства. Композиционное размещение изображения всей группы и отдельных предметов на плоскости листа. Конструктивное решение формы предметов с учетом их пространственного положения.</w:t>
            </w:r>
          </w:p>
        </w:tc>
        <w:tc>
          <w:tcPr>
            <w:tcW w:w="479" w:type="pct"/>
          </w:tcPr>
          <w:p w14:paraId="0969127F"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617" w:type="pct"/>
          </w:tcPr>
          <w:p w14:paraId="6D6B814A"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1EF747B6" w14:textId="504BE181"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575E68E7" w14:textId="77777777" w:rsidTr="007A73E2">
        <w:tc>
          <w:tcPr>
            <w:tcW w:w="1164" w:type="pct"/>
          </w:tcPr>
          <w:p w14:paraId="4535B315"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4.4. Натюрморт с гипсовой головой</w:t>
            </w:r>
          </w:p>
        </w:tc>
        <w:tc>
          <w:tcPr>
            <w:tcW w:w="2740" w:type="pct"/>
          </w:tcPr>
          <w:p w14:paraId="38240558"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Выполнение конструктивного построения гипсовой головы. Лепка формы посредством цвета.  Использование основ перспективы в построении изображаемых предметов.  Определение пропорций.  Передача цвета на освещенной и теневой части головы. Формирование пространственной среды.  Приемы изображения гипсовой поверхности. Рефлексы.</w:t>
            </w:r>
          </w:p>
        </w:tc>
        <w:tc>
          <w:tcPr>
            <w:tcW w:w="479" w:type="pct"/>
          </w:tcPr>
          <w:p w14:paraId="58EDDD34"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617" w:type="pct"/>
          </w:tcPr>
          <w:p w14:paraId="72C71B59"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384C04BC" w14:textId="5B711BF1"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7C745EAA" w14:textId="77777777" w:rsidTr="007A73E2">
        <w:tc>
          <w:tcPr>
            <w:tcW w:w="1164" w:type="pct"/>
          </w:tcPr>
          <w:p w14:paraId="5BEB4021" w14:textId="77777777" w:rsidR="007A73E2" w:rsidRPr="0023184B" w:rsidRDefault="007A73E2" w:rsidP="007A73E2">
            <w:pPr>
              <w:autoSpaceDE w:val="0"/>
              <w:autoSpaceDN w:val="0"/>
              <w:adjustRightInd w:val="0"/>
              <w:spacing w:after="0" w:line="240" w:lineRule="auto"/>
              <w:jc w:val="center"/>
              <w:rPr>
                <w:rFonts w:ascii="Times New Roman" w:hAnsi="Times New Roman"/>
                <w:b/>
                <w:sz w:val="24"/>
                <w:szCs w:val="24"/>
              </w:rPr>
            </w:pPr>
            <w:proofErr w:type="gramStart"/>
            <w:r>
              <w:rPr>
                <w:rFonts w:ascii="Times New Roman" w:hAnsi="Times New Roman"/>
                <w:b/>
                <w:sz w:val="24"/>
                <w:szCs w:val="24"/>
                <w:lang w:val="en-US"/>
              </w:rPr>
              <w:t>VIII</w:t>
            </w:r>
            <w:r>
              <w:rPr>
                <w:rFonts w:ascii="Times New Roman" w:hAnsi="Times New Roman"/>
                <w:b/>
                <w:sz w:val="24"/>
                <w:szCs w:val="24"/>
              </w:rPr>
              <w:t xml:space="preserve">  Семестр</w:t>
            </w:r>
            <w:proofErr w:type="gramEnd"/>
          </w:p>
        </w:tc>
        <w:tc>
          <w:tcPr>
            <w:tcW w:w="2740" w:type="pct"/>
          </w:tcPr>
          <w:p w14:paraId="6B082680"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p>
        </w:tc>
        <w:tc>
          <w:tcPr>
            <w:tcW w:w="479" w:type="pct"/>
          </w:tcPr>
          <w:p w14:paraId="32B9E7A6" w14:textId="77777777" w:rsidR="007A73E2" w:rsidRPr="005142FA" w:rsidRDefault="007A73E2" w:rsidP="007A73E2">
            <w:pPr>
              <w:autoSpaceDE w:val="0"/>
              <w:autoSpaceDN w:val="0"/>
              <w:adjustRightInd w:val="0"/>
              <w:spacing w:after="0" w:line="240" w:lineRule="auto"/>
              <w:jc w:val="center"/>
              <w:rPr>
                <w:rFonts w:ascii="Times New Roman" w:hAnsi="Times New Roman"/>
                <w:b/>
                <w:sz w:val="24"/>
                <w:szCs w:val="24"/>
              </w:rPr>
            </w:pPr>
            <w:r w:rsidRPr="005142FA">
              <w:rPr>
                <w:rFonts w:ascii="Times New Roman" w:hAnsi="Times New Roman"/>
                <w:b/>
                <w:sz w:val="24"/>
                <w:szCs w:val="24"/>
              </w:rPr>
              <w:t>40</w:t>
            </w:r>
          </w:p>
        </w:tc>
        <w:tc>
          <w:tcPr>
            <w:tcW w:w="617" w:type="pct"/>
          </w:tcPr>
          <w:p w14:paraId="20F89B8E"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r w:rsidR="007A73E2" w:rsidRPr="00787C10" w14:paraId="2B6E755E" w14:textId="77777777" w:rsidTr="007A73E2">
        <w:tc>
          <w:tcPr>
            <w:tcW w:w="1164" w:type="pct"/>
          </w:tcPr>
          <w:p w14:paraId="176095EC"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4.5. Копия портреты (фигуры)</w:t>
            </w:r>
          </w:p>
        </w:tc>
        <w:tc>
          <w:tcPr>
            <w:tcW w:w="2740" w:type="pct"/>
          </w:tcPr>
          <w:p w14:paraId="6F644371"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Важно, чтобы копирование не выливалось в процесс бессознательного дублирования оригинала.  Оно должно быть целенаправленным и сознательным.  Объектом для копирования могут служить также </w:t>
            </w:r>
            <w:proofErr w:type="gramStart"/>
            <w:r>
              <w:rPr>
                <w:rFonts w:ascii="Times New Roman" w:hAnsi="Times New Roman"/>
                <w:sz w:val="24"/>
                <w:szCs w:val="24"/>
              </w:rPr>
              <w:t>и  не</w:t>
            </w:r>
            <w:proofErr w:type="gramEnd"/>
            <w:r>
              <w:rPr>
                <w:rFonts w:ascii="Times New Roman" w:hAnsi="Times New Roman"/>
                <w:sz w:val="24"/>
                <w:szCs w:val="24"/>
              </w:rPr>
              <w:t xml:space="preserve"> оригиналы, которым все же  нужно отдавать предпочтение.</w:t>
            </w:r>
          </w:p>
        </w:tc>
        <w:tc>
          <w:tcPr>
            <w:tcW w:w="479" w:type="pct"/>
          </w:tcPr>
          <w:p w14:paraId="747C358B"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617" w:type="pct"/>
          </w:tcPr>
          <w:p w14:paraId="4E4EB384"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5C1EFA20" w14:textId="3C49B42F"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310EA0CB" w14:textId="77777777" w:rsidTr="007A73E2">
        <w:tc>
          <w:tcPr>
            <w:tcW w:w="1164" w:type="pct"/>
          </w:tcPr>
          <w:p w14:paraId="47996586" w14:textId="77777777" w:rsidR="007A73E2" w:rsidRPr="0023184B" w:rsidRDefault="007A73E2" w:rsidP="007A73E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Тема 4.6. Натюрморт</w:t>
            </w:r>
          </w:p>
        </w:tc>
        <w:tc>
          <w:tcPr>
            <w:tcW w:w="2740" w:type="pct"/>
          </w:tcPr>
          <w:p w14:paraId="62D89F5E" w14:textId="77777777" w:rsidR="007A73E2" w:rsidRPr="00787C10" w:rsidRDefault="007A73E2" w:rsidP="007A73E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Цветовые и тоновые отношения при выполнении написания натюрморта.  Методы работы в живописи цветовыми и тональными отношениями. Объемно-пространственное решение натюрморта. Особенности живописного решения предметов в зависимости от их материала и фактуры, от освещения. Цвет </w:t>
            </w:r>
            <w:r>
              <w:rPr>
                <w:rFonts w:ascii="Times New Roman" w:hAnsi="Times New Roman"/>
                <w:sz w:val="24"/>
                <w:szCs w:val="24"/>
              </w:rPr>
              <w:lastRenderedPageBreak/>
              <w:t>поверхности на свету и в тени. Светотеневая конструкция цвета.</w:t>
            </w:r>
          </w:p>
        </w:tc>
        <w:tc>
          <w:tcPr>
            <w:tcW w:w="479" w:type="pct"/>
          </w:tcPr>
          <w:p w14:paraId="2B66C340"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20</w:t>
            </w:r>
          </w:p>
        </w:tc>
        <w:tc>
          <w:tcPr>
            <w:tcW w:w="617" w:type="pct"/>
          </w:tcPr>
          <w:p w14:paraId="71C38975" w14:textId="77777777" w:rsidR="00CC246F" w:rsidRPr="00684B23"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84B23">
              <w:rPr>
                <w:rFonts w:ascii="Times New Roman" w:hAnsi="Times New Roman"/>
              </w:rPr>
              <w:t xml:space="preserve">ПК 1.1, ПК 2.1, </w:t>
            </w:r>
          </w:p>
          <w:p w14:paraId="205D2985" w14:textId="757D507A" w:rsidR="007A73E2" w:rsidRPr="00787C10" w:rsidRDefault="00CC246F" w:rsidP="00CC246F">
            <w:pPr>
              <w:autoSpaceDE w:val="0"/>
              <w:autoSpaceDN w:val="0"/>
              <w:adjustRightInd w:val="0"/>
              <w:spacing w:after="0" w:line="240" w:lineRule="auto"/>
              <w:jc w:val="center"/>
              <w:rPr>
                <w:rFonts w:ascii="Times New Roman" w:hAnsi="Times New Roman"/>
                <w:sz w:val="24"/>
                <w:szCs w:val="24"/>
              </w:rPr>
            </w:pPr>
            <w:r w:rsidRPr="00684B23">
              <w:rPr>
                <w:rFonts w:ascii="Times New Roman" w:hAnsi="Times New Roman"/>
              </w:rPr>
              <w:t>ОК 01, ОК 09</w:t>
            </w:r>
          </w:p>
        </w:tc>
      </w:tr>
      <w:tr w:rsidR="007A73E2" w:rsidRPr="00787C10" w14:paraId="484FF478" w14:textId="77777777" w:rsidTr="007A73E2">
        <w:tc>
          <w:tcPr>
            <w:tcW w:w="3904" w:type="pct"/>
            <w:gridSpan w:val="2"/>
          </w:tcPr>
          <w:p w14:paraId="193B5E8B" w14:textId="77777777" w:rsidR="007A73E2" w:rsidRPr="00787C10" w:rsidRDefault="007A73E2" w:rsidP="007A73E2">
            <w:pPr>
              <w:autoSpaceDE w:val="0"/>
              <w:autoSpaceDN w:val="0"/>
              <w:adjustRightInd w:val="0"/>
              <w:spacing w:after="0" w:line="240" w:lineRule="auto"/>
              <w:jc w:val="right"/>
              <w:rPr>
                <w:rFonts w:ascii="Times New Roman" w:hAnsi="Times New Roman"/>
                <w:sz w:val="24"/>
                <w:szCs w:val="24"/>
              </w:rPr>
            </w:pPr>
            <w:r>
              <w:rPr>
                <w:rFonts w:ascii="Times New Roman" w:hAnsi="Times New Roman"/>
                <w:b/>
                <w:sz w:val="24"/>
                <w:szCs w:val="24"/>
              </w:rPr>
              <w:t>ВСЕГО:</w:t>
            </w:r>
          </w:p>
        </w:tc>
        <w:tc>
          <w:tcPr>
            <w:tcW w:w="479" w:type="pct"/>
          </w:tcPr>
          <w:p w14:paraId="15A6C953" w14:textId="77777777" w:rsidR="007A73E2" w:rsidRPr="00851BC1" w:rsidRDefault="007A73E2" w:rsidP="007A73E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340</w:t>
            </w:r>
          </w:p>
        </w:tc>
        <w:tc>
          <w:tcPr>
            <w:tcW w:w="617" w:type="pct"/>
          </w:tcPr>
          <w:p w14:paraId="3A862BED" w14:textId="77777777" w:rsidR="007A73E2" w:rsidRPr="00787C10" w:rsidRDefault="007A73E2" w:rsidP="007A73E2">
            <w:pPr>
              <w:autoSpaceDE w:val="0"/>
              <w:autoSpaceDN w:val="0"/>
              <w:adjustRightInd w:val="0"/>
              <w:spacing w:after="0" w:line="240" w:lineRule="auto"/>
              <w:jc w:val="center"/>
              <w:rPr>
                <w:rFonts w:ascii="Times New Roman" w:hAnsi="Times New Roman"/>
                <w:sz w:val="24"/>
                <w:szCs w:val="24"/>
              </w:rPr>
            </w:pPr>
          </w:p>
        </w:tc>
      </w:tr>
    </w:tbl>
    <w:p w14:paraId="0DAD013B" w14:textId="77777777" w:rsidR="007A73E2" w:rsidRDefault="007A73E2" w:rsidP="00CC246F">
      <w:pPr>
        <w:spacing w:before="100" w:beforeAutospacing="1" w:after="100" w:afterAutospacing="1" w:line="240" w:lineRule="auto"/>
        <w:jc w:val="both"/>
        <w:rPr>
          <w:rFonts w:ascii="Times New Roman" w:hAnsi="Times New Roman"/>
          <w:color w:val="000000"/>
          <w:sz w:val="24"/>
          <w:szCs w:val="24"/>
        </w:rPr>
      </w:pPr>
    </w:p>
    <w:p w14:paraId="4114E79C" w14:textId="77777777" w:rsidR="007A73E2" w:rsidRPr="00531143" w:rsidRDefault="007A73E2" w:rsidP="007A73E2">
      <w:pPr>
        <w:ind w:left="1353"/>
        <w:rPr>
          <w:rFonts w:ascii="Times New Roman" w:hAnsi="Times New Roman"/>
          <w:b/>
          <w:bCs/>
        </w:rPr>
      </w:pPr>
      <w:r w:rsidRPr="00531143">
        <w:rPr>
          <w:rFonts w:ascii="Times New Roman" w:hAnsi="Times New Roman"/>
          <w:b/>
          <w:bCs/>
        </w:rPr>
        <w:t>3. УСЛОВИЯ РЕАЛИЗАЦИИ ПРОГРАММЫ УЧЕБНОЙ ДИСЦИПЛИНЫ</w:t>
      </w:r>
    </w:p>
    <w:p w14:paraId="5A0627D5" w14:textId="77777777" w:rsidR="007A73E2" w:rsidRPr="00CB2FA1" w:rsidRDefault="007A73E2" w:rsidP="007A73E2">
      <w:pPr>
        <w:suppressAutoHyphens/>
        <w:spacing w:after="0"/>
        <w:ind w:firstLine="709"/>
        <w:jc w:val="both"/>
        <w:rPr>
          <w:rFonts w:ascii="Times New Roman" w:hAnsi="Times New Roman"/>
          <w:bCs/>
          <w:sz w:val="24"/>
          <w:szCs w:val="24"/>
        </w:rPr>
      </w:pPr>
      <w:r w:rsidRPr="00FA15A2">
        <w:rPr>
          <w:rFonts w:ascii="Times New Roman" w:hAnsi="Times New Roman"/>
          <w:b/>
          <w:bCs/>
          <w:sz w:val="24"/>
          <w:szCs w:val="24"/>
        </w:rPr>
        <w:t>3.1.</w:t>
      </w:r>
      <w:r w:rsidRPr="00447DEF">
        <w:rPr>
          <w:rFonts w:ascii="Times New Roman" w:hAnsi="Times New Roman"/>
          <w:bCs/>
          <w:sz w:val="24"/>
          <w:szCs w:val="24"/>
        </w:rPr>
        <w:t xml:space="preserve"> Для реализации программы учебной дисциплин</w:t>
      </w:r>
      <w:r>
        <w:rPr>
          <w:rFonts w:ascii="Times New Roman" w:hAnsi="Times New Roman"/>
          <w:bCs/>
          <w:sz w:val="24"/>
          <w:szCs w:val="24"/>
        </w:rPr>
        <w:t xml:space="preserve">ы </w:t>
      </w:r>
      <w:r w:rsidRPr="00447DEF">
        <w:rPr>
          <w:rFonts w:ascii="Times New Roman" w:hAnsi="Times New Roman"/>
          <w:bCs/>
          <w:sz w:val="24"/>
          <w:szCs w:val="24"/>
        </w:rPr>
        <w:t>преду</w:t>
      </w:r>
      <w:r>
        <w:rPr>
          <w:rFonts w:ascii="Times New Roman" w:hAnsi="Times New Roman"/>
          <w:bCs/>
          <w:sz w:val="24"/>
          <w:szCs w:val="24"/>
        </w:rPr>
        <w:t>смотрен</w:t>
      </w:r>
      <w:r w:rsidRPr="00447DEF">
        <w:rPr>
          <w:rFonts w:ascii="Times New Roman" w:hAnsi="Times New Roman"/>
          <w:bCs/>
          <w:sz w:val="24"/>
          <w:szCs w:val="24"/>
        </w:rPr>
        <w:t xml:space="preserve"> специ</w:t>
      </w:r>
      <w:r>
        <w:rPr>
          <w:rFonts w:ascii="Times New Roman" w:hAnsi="Times New Roman"/>
          <w:bCs/>
          <w:sz w:val="24"/>
          <w:szCs w:val="24"/>
        </w:rPr>
        <w:t>альный у</w:t>
      </w:r>
      <w:r w:rsidRPr="00CB2FA1">
        <w:rPr>
          <w:rFonts w:ascii="Times New Roman" w:hAnsi="Times New Roman"/>
          <w:sz w:val="24"/>
          <w:szCs w:val="24"/>
        </w:rPr>
        <w:t>чебный кабинет</w:t>
      </w:r>
      <w:r>
        <w:rPr>
          <w:rFonts w:ascii="Times New Roman" w:hAnsi="Times New Roman"/>
          <w:sz w:val="24"/>
          <w:szCs w:val="24"/>
        </w:rPr>
        <w:t xml:space="preserve"> - мастерская:</w:t>
      </w:r>
    </w:p>
    <w:p w14:paraId="39330041" w14:textId="77777777" w:rsidR="007A73E2" w:rsidRDefault="007A73E2" w:rsidP="007A73E2">
      <w:pPr>
        <w:spacing w:after="75" w:line="312" w:lineRule="atLeast"/>
        <w:rPr>
          <w:rFonts w:ascii="Times New Roman" w:hAnsi="Times New Roman"/>
          <w:sz w:val="24"/>
          <w:szCs w:val="24"/>
        </w:rPr>
      </w:pPr>
      <w:r>
        <w:rPr>
          <w:rFonts w:ascii="Times New Roman" w:hAnsi="Times New Roman"/>
          <w:sz w:val="24"/>
          <w:szCs w:val="24"/>
        </w:rPr>
        <w:t>Оборудование мастерской</w:t>
      </w:r>
      <w:r w:rsidRPr="00CB2FA1">
        <w:rPr>
          <w:rFonts w:ascii="Times New Roman" w:hAnsi="Times New Roman"/>
          <w:sz w:val="24"/>
          <w:szCs w:val="24"/>
        </w:rPr>
        <w:t xml:space="preserve">: </w:t>
      </w:r>
    </w:p>
    <w:p w14:paraId="749D8A56" w14:textId="77777777" w:rsidR="007A73E2" w:rsidRPr="00443BD0" w:rsidRDefault="007A73E2" w:rsidP="007A73E2">
      <w:pPr>
        <w:suppressAutoHyphens/>
        <w:ind w:firstLine="709"/>
        <w:jc w:val="both"/>
        <w:rPr>
          <w:rFonts w:ascii="Times New Roman" w:hAnsi="Times New Roman"/>
          <w:b/>
          <w:bCs/>
          <w:sz w:val="24"/>
          <w:szCs w:val="24"/>
        </w:rPr>
      </w:pPr>
      <w:r w:rsidRPr="00443BD0">
        <w:rPr>
          <w:rFonts w:ascii="Times New Roman" w:hAnsi="Times New Roman"/>
          <w:b/>
          <w:bCs/>
          <w:sz w:val="24"/>
          <w:szCs w:val="24"/>
        </w:rPr>
        <w:t>Мастерская рисунка:</w:t>
      </w:r>
    </w:p>
    <w:p w14:paraId="5AD10571" w14:textId="77777777" w:rsidR="007A73E2" w:rsidRDefault="007A73E2" w:rsidP="00CC246F">
      <w:pPr>
        <w:ind w:firstLine="702"/>
        <w:jc w:val="both"/>
        <w:rPr>
          <w:rFonts w:ascii="Times New Roman" w:hAnsi="Times New Roman"/>
          <w:sz w:val="24"/>
          <w:szCs w:val="24"/>
        </w:rPr>
      </w:pPr>
      <w:r w:rsidRPr="00E749B6">
        <w:rPr>
          <w:rFonts w:ascii="Times New Roman" w:hAnsi="Times New Roman"/>
          <w:sz w:val="24"/>
          <w:szCs w:val="24"/>
        </w:rPr>
        <w:t>стол, стул</w:t>
      </w:r>
      <w:r>
        <w:rPr>
          <w:rFonts w:ascii="Times New Roman" w:hAnsi="Times New Roman"/>
          <w:sz w:val="24"/>
          <w:szCs w:val="24"/>
        </w:rPr>
        <w:t>,</w:t>
      </w:r>
      <w:r w:rsidRPr="00E749B6">
        <w:rPr>
          <w:rFonts w:ascii="Times New Roman" w:hAnsi="Times New Roman"/>
          <w:sz w:val="24"/>
          <w:szCs w:val="24"/>
        </w:rPr>
        <w:t xml:space="preserve"> </w:t>
      </w:r>
      <w:r w:rsidRPr="0034173D">
        <w:rPr>
          <w:rFonts w:ascii="Times New Roman" w:hAnsi="Times New Roman"/>
          <w:sz w:val="24"/>
          <w:szCs w:val="24"/>
        </w:rPr>
        <w:t>преподавателя;</w:t>
      </w:r>
      <w:r w:rsidRPr="00E749B6">
        <w:rPr>
          <w:rFonts w:ascii="Times New Roman" w:hAnsi="Times New Roman"/>
          <w:sz w:val="24"/>
          <w:szCs w:val="24"/>
        </w:rPr>
        <w:t xml:space="preserve"> </w:t>
      </w:r>
      <w:r>
        <w:rPr>
          <w:rFonts w:ascii="Times New Roman" w:hAnsi="Times New Roman"/>
          <w:sz w:val="24"/>
          <w:szCs w:val="24"/>
        </w:rPr>
        <w:t xml:space="preserve"> </w:t>
      </w:r>
      <w:r w:rsidRPr="00E749B6">
        <w:rPr>
          <w:rFonts w:ascii="Times New Roman" w:hAnsi="Times New Roman"/>
          <w:sz w:val="24"/>
          <w:szCs w:val="24"/>
        </w:rPr>
        <w:t xml:space="preserve">мольберты </w:t>
      </w:r>
      <w:r>
        <w:rPr>
          <w:rFonts w:ascii="Times New Roman" w:hAnsi="Times New Roman"/>
          <w:sz w:val="24"/>
          <w:szCs w:val="24"/>
        </w:rPr>
        <w:t>(мольберты-хлопушки)</w:t>
      </w:r>
      <w:r w:rsidRPr="00E749B6">
        <w:rPr>
          <w:rFonts w:ascii="Times New Roman" w:hAnsi="Times New Roman"/>
          <w:sz w:val="24"/>
          <w:szCs w:val="24"/>
        </w:rPr>
        <w:t>;</w:t>
      </w:r>
      <w:r w:rsidRPr="00B921C1">
        <w:rPr>
          <w:rFonts w:ascii="Times New Roman" w:hAnsi="Times New Roman"/>
          <w:sz w:val="24"/>
          <w:szCs w:val="24"/>
        </w:rPr>
        <w:t xml:space="preserve"> </w:t>
      </w:r>
      <w:r>
        <w:rPr>
          <w:rFonts w:ascii="Times New Roman" w:hAnsi="Times New Roman"/>
          <w:sz w:val="24"/>
          <w:szCs w:val="24"/>
        </w:rPr>
        <w:t xml:space="preserve"> </w:t>
      </w:r>
      <w:r w:rsidRPr="00E749B6">
        <w:rPr>
          <w:rFonts w:ascii="Times New Roman" w:hAnsi="Times New Roman"/>
          <w:sz w:val="24"/>
          <w:szCs w:val="24"/>
        </w:rPr>
        <w:t>стул</w:t>
      </w:r>
      <w:r>
        <w:rPr>
          <w:rFonts w:ascii="Times New Roman" w:hAnsi="Times New Roman"/>
          <w:sz w:val="24"/>
          <w:szCs w:val="24"/>
        </w:rPr>
        <w:t>ья</w:t>
      </w:r>
      <w:r w:rsidRPr="00E749B6">
        <w:rPr>
          <w:rFonts w:ascii="Times New Roman" w:hAnsi="Times New Roman"/>
          <w:sz w:val="24"/>
          <w:szCs w:val="24"/>
        </w:rPr>
        <w:t xml:space="preserve"> </w:t>
      </w:r>
      <w:r>
        <w:rPr>
          <w:rFonts w:ascii="Times New Roman" w:hAnsi="Times New Roman"/>
          <w:sz w:val="24"/>
          <w:szCs w:val="24"/>
        </w:rPr>
        <w:t>(табуреты);</w:t>
      </w:r>
      <w:r w:rsidRPr="00E749B6">
        <w:rPr>
          <w:rFonts w:ascii="Times New Roman" w:hAnsi="Times New Roman"/>
          <w:sz w:val="24"/>
          <w:szCs w:val="24"/>
        </w:rPr>
        <w:t xml:space="preserve"> </w:t>
      </w:r>
      <w:r>
        <w:rPr>
          <w:rFonts w:ascii="Times New Roman" w:hAnsi="Times New Roman"/>
          <w:sz w:val="24"/>
          <w:szCs w:val="24"/>
        </w:rPr>
        <w:t xml:space="preserve"> столы и </w:t>
      </w:r>
      <w:r w:rsidRPr="00E749B6">
        <w:rPr>
          <w:rFonts w:ascii="Times New Roman" w:hAnsi="Times New Roman"/>
          <w:sz w:val="24"/>
          <w:szCs w:val="24"/>
        </w:rPr>
        <w:t>подиум</w:t>
      </w:r>
      <w:r>
        <w:rPr>
          <w:rFonts w:ascii="Times New Roman" w:hAnsi="Times New Roman"/>
          <w:sz w:val="24"/>
          <w:szCs w:val="24"/>
        </w:rPr>
        <w:t>ы</w:t>
      </w:r>
      <w:r w:rsidRPr="00E749B6">
        <w:rPr>
          <w:rFonts w:ascii="Times New Roman" w:hAnsi="Times New Roman"/>
          <w:sz w:val="24"/>
          <w:szCs w:val="24"/>
        </w:rPr>
        <w:t xml:space="preserve"> для нат</w:t>
      </w:r>
      <w:r>
        <w:rPr>
          <w:rFonts w:ascii="Times New Roman" w:hAnsi="Times New Roman"/>
          <w:sz w:val="24"/>
          <w:szCs w:val="24"/>
        </w:rPr>
        <w:t xml:space="preserve">уры (из расчета </w:t>
      </w:r>
      <w:r w:rsidRPr="008A182A">
        <w:rPr>
          <w:rFonts w:ascii="Times New Roman" w:hAnsi="Times New Roman"/>
          <w:sz w:val="24"/>
          <w:szCs w:val="24"/>
        </w:rPr>
        <w:t>одна постановка на 4–6 человек);</w:t>
      </w:r>
      <w:r w:rsidRPr="00E749B6">
        <w:rPr>
          <w:rFonts w:ascii="Times New Roman" w:hAnsi="Times New Roman"/>
          <w:sz w:val="24"/>
          <w:szCs w:val="24"/>
        </w:rPr>
        <w:t xml:space="preserve"> </w:t>
      </w:r>
      <w:r w:rsidRPr="0034173D">
        <w:rPr>
          <w:rFonts w:ascii="Times New Roman" w:hAnsi="Times New Roman"/>
          <w:sz w:val="24"/>
          <w:szCs w:val="24"/>
        </w:rPr>
        <w:t>светонепроницаемые шторы на окнах;</w:t>
      </w:r>
      <w:r>
        <w:rPr>
          <w:rFonts w:ascii="Times New Roman" w:hAnsi="Times New Roman"/>
          <w:sz w:val="24"/>
          <w:szCs w:val="24"/>
        </w:rPr>
        <w:t xml:space="preserve">  светильники для подсветки натуры;  средства обогрева обнаженной натуры; </w:t>
      </w:r>
      <w:r w:rsidRPr="00003C9D">
        <w:rPr>
          <w:rFonts w:ascii="Times New Roman" w:hAnsi="Times New Roman"/>
          <w:sz w:val="24"/>
          <w:szCs w:val="24"/>
        </w:rPr>
        <w:t xml:space="preserve"> </w:t>
      </w:r>
      <w:r w:rsidRPr="00DF021E">
        <w:rPr>
          <w:rFonts w:ascii="Times New Roman" w:hAnsi="Times New Roman"/>
          <w:sz w:val="24"/>
          <w:szCs w:val="24"/>
        </w:rPr>
        <w:t xml:space="preserve">оборудование для </w:t>
      </w:r>
      <w:r>
        <w:rPr>
          <w:rFonts w:ascii="Times New Roman" w:hAnsi="Times New Roman"/>
          <w:sz w:val="24"/>
          <w:szCs w:val="24"/>
        </w:rPr>
        <w:t xml:space="preserve">хранения и </w:t>
      </w:r>
      <w:r w:rsidRPr="00DF021E">
        <w:rPr>
          <w:rFonts w:ascii="Times New Roman" w:hAnsi="Times New Roman"/>
          <w:sz w:val="24"/>
          <w:szCs w:val="24"/>
        </w:rPr>
        <w:t xml:space="preserve">демонстрации работ; </w:t>
      </w:r>
      <w:r w:rsidRPr="00E749B6">
        <w:rPr>
          <w:rFonts w:ascii="Times New Roman" w:hAnsi="Times New Roman"/>
          <w:sz w:val="24"/>
          <w:szCs w:val="24"/>
        </w:rPr>
        <w:t xml:space="preserve">планшеты; </w:t>
      </w:r>
      <w:r>
        <w:rPr>
          <w:rFonts w:ascii="Times New Roman" w:hAnsi="Times New Roman"/>
          <w:sz w:val="24"/>
          <w:szCs w:val="24"/>
        </w:rPr>
        <w:t xml:space="preserve"> </w:t>
      </w:r>
      <w:r w:rsidRPr="00E749B6">
        <w:rPr>
          <w:rFonts w:ascii="Times New Roman" w:hAnsi="Times New Roman"/>
          <w:sz w:val="24"/>
          <w:szCs w:val="24"/>
        </w:rPr>
        <w:t>папки</w:t>
      </w:r>
      <w:r>
        <w:rPr>
          <w:rFonts w:ascii="Times New Roman" w:hAnsi="Times New Roman"/>
          <w:sz w:val="24"/>
          <w:szCs w:val="24"/>
        </w:rPr>
        <w:t xml:space="preserve">; </w:t>
      </w:r>
      <w:r w:rsidRPr="00E749B6">
        <w:rPr>
          <w:rFonts w:ascii="Times New Roman" w:hAnsi="Times New Roman"/>
          <w:sz w:val="24"/>
          <w:szCs w:val="24"/>
        </w:rPr>
        <w:t xml:space="preserve"> </w:t>
      </w:r>
      <w:r>
        <w:rPr>
          <w:rFonts w:ascii="Times New Roman" w:hAnsi="Times New Roman"/>
          <w:sz w:val="24"/>
          <w:szCs w:val="24"/>
        </w:rPr>
        <w:t xml:space="preserve">расходные </w:t>
      </w:r>
      <w:r w:rsidRPr="00E749B6">
        <w:rPr>
          <w:rFonts w:ascii="Times New Roman" w:hAnsi="Times New Roman"/>
          <w:sz w:val="24"/>
          <w:szCs w:val="24"/>
        </w:rPr>
        <w:t>материалы</w:t>
      </w:r>
      <w:r>
        <w:rPr>
          <w:rFonts w:ascii="Times New Roman" w:hAnsi="Times New Roman"/>
          <w:sz w:val="24"/>
          <w:szCs w:val="24"/>
        </w:rPr>
        <w:t xml:space="preserve"> и инструменты</w:t>
      </w:r>
      <w:r w:rsidRPr="00E749B6">
        <w:rPr>
          <w:rFonts w:ascii="Times New Roman" w:hAnsi="Times New Roman"/>
          <w:sz w:val="24"/>
          <w:szCs w:val="24"/>
        </w:rPr>
        <w:t>.</w:t>
      </w:r>
    </w:p>
    <w:p w14:paraId="1FCAB82A" w14:textId="77777777" w:rsidR="007A73E2" w:rsidRDefault="007A73E2" w:rsidP="007A73E2">
      <w:pPr>
        <w:spacing w:after="0" w:line="240" w:lineRule="auto"/>
        <w:rPr>
          <w:rFonts w:ascii="Times New Roman" w:hAnsi="Times New Roman"/>
          <w:color w:val="FF0000"/>
          <w:sz w:val="24"/>
          <w:szCs w:val="24"/>
        </w:rPr>
      </w:pPr>
    </w:p>
    <w:p w14:paraId="3F07DD41" w14:textId="77777777" w:rsidR="007A73E2" w:rsidRPr="00447DEF" w:rsidRDefault="007A73E2" w:rsidP="007A73E2">
      <w:pPr>
        <w:suppressAutoHyphens/>
        <w:spacing w:after="0"/>
        <w:ind w:firstLine="709"/>
        <w:jc w:val="both"/>
        <w:rPr>
          <w:rFonts w:ascii="Times New Roman" w:hAnsi="Times New Roman"/>
          <w:b/>
          <w:bCs/>
          <w:sz w:val="24"/>
          <w:szCs w:val="24"/>
        </w:rPr>
      </w:pPr>
      <w:r w:rsidRPr="00447DEF">
        <w:rPr>
          <w:rFonts w:ascii="Times New Roman" w:hAnsi="Times New Roman"/>
          <w:b/>
          <w:bCs/>
          <w:sz w:val="24"/>
          <w:szCs w:val="24"/>
        </w:rPr>
        <w:t>3.2. Информационное обеспечение реализации программы</w:t>
      </w:r>
    </w:p>
    <w:p w14:paraId="2BBFD0B8" w14:textId="77777777" w:rsidR="007A73E2" w:rsidRDefault="007A73E2" w:rsidP="007A73E2">
      <w:pPr>
        <w:suppressAutoHyphens/>
        <w:spacing w:after="0"/>
        <w:ind w:firstLine="709"/>
        <w:jc w:val="both"/>
        <w:rPr>
          <w:rFonts w:ascii="Times New Roman" w:hAnsi="Times New Roman"/>
          <w:sz w:val="24"/>
          <w:szCs w:val="24"/>
        </w:rPr>
      </w:pPr>
      <w:r w:rsidRPr="00447DEF">
        <w:rPr>
          <w:rFonts w:ascii="Times New Roman" w:hAnsi="Times New Roman"/>
          <w:bCs/>
          <w:sz w:val="24"/>
          <w:szCs w:val="24"/>
        </w:rPr>
        <w:t>Для реализации программы библиотечный фонд образовательной организации име</w:t>
      </w:r>
      <w:r>
        <w:rPr>
          <w:rFonts w:ascii="Times New Roman" w:hAnsi="Times New Roman"/>
          <w:bCs/>
          <w:sz w:val="24"/>
          <w:szCs w:val="24"/>
        </w:rPr>
        <w:t>ет</w:t>
      </w:r>
      <w:r w:rsidRPr="00447DEF">
        <w:rPr>
          <w:rFonts w:ascii="Times New Roman" w:hAnsi="Times New Roman"/>
          <w:bCs/>
          <w:sz w:val="24"/>
          <w:szCs w:val="24"/>
        </w:rPr>
        <w:t xml:space="preserve"> п</w:t>
      </w:r>
      <w:r>
        <w:rPr>
          <w:rFonts w:ascii="Times New Roman" w:hAnsi="Times New Roman"/>
          <w:sz w:val="24"/>
          <w:szCs w:val="24"/>
        </w:rPr>
        <w:t>ечатные и</w:t>
      </w:r>
      <w:r w:rsidRPr="00447DEF">
        <w:rPr>
          <w:rFonts w:ascii="Times New Roman" w:hAnsi="Times New Roman"/>
          <w:sz w:val="24"/>
          <w:szCs w:val="24"/>
        </w:rPr>
        <w:t xml:space="preserve"> электронные образовательные и информационные ресурсы, рекомендованные ФУМО, для использования в образовательном процессе. </w:t>
      </w:r>
    </w:p>
    <w:p w14:paraId="78B6EEF8" w14:textId="77777777" w:rsidR="007A73E2" w:rsidRPr="00F84DDF" w:rsidRDefault="007A73E2" w:rsidP="007A73E2">
      <w:pPr>
        <w:spacing w:after="75" w:line="312" w:lineRule="atLeast"/>
        <w:jc w:val="both"/>
        <w:rPr>
          <w:rFonts w:ascii="Times New Roman" w:hAnsi="Times New Roman"/>
          <w:sz w:val="24"/>
          <w:szCs w:val="24"/>
        </w:rPr>
      </w:pPr>
      <w:r>
        <w:rPr>
          <w:rFonts w:ascii="Times New Roman" w:hAnsi="Times New Roman"/>
          <w:sz w:val="28"/>
          <w:szCs w:val="28"/>
        </w:rPr>
        <w:t xml:space="preserve">     </w:t>
      </w:r>
      <w:r w:rsidRPr="00F84DDF">
        <w:rPr>
          <w:rFonts w:ascii="Times New Roman" w:hAnsi="Times New Roman"/>
          <w:sz w:val="24"/>
          <w:szCs w:val="24"/>
        </w:rPr>
        <w:t>Перечень рекомендуемых учебных изданий, Интернет-ресурсов, дополнительной литературы</w:t>
      </w:r>
    </w:p>
    <w:p w14:paraId="1CFA8EEA" w14:textId="77777777" w:rsidR="007A73E2" w:rsidRDefault="007A73E2" w:rsidP="007A73E2">
      <w:pPr>
        <w:spacing w:after="75" w:line="312" w:lineRule="atLeast"/>
        <w:jc w:val="both"/>
        <w:rPr>
          <w:rFonts w:ascii="Times New Roman" w:hAnsi="Times New Roman"/>
          <w:sz w:val="24"/>
          <w:szCs w:val="24"/>
        </w:rPr>
      </w:pPr>
      <w:r w:rsidRPr="00F84DDF">
        <w:rPr>
          <w:rFonts w:ascii="Times New Roman" w:hAnsi="Times New Roman"/>
          <w:sz w:val="24"/>
          <w:szCs w:val="24"/>
        </w:rPr>
        <w:t xml:space="preserve">Основные источники: </w:t>
      </w:r>
    </w:p>
    <w:p w14:paraId="5349735C" w14:textId="77777777" w:rsidR="007A73E2" w:rsidRDefault="007A73E2" w:rsidP="004E50B9">
      <w:pPr>
        <w:pStyle w:val="a3"/>
        <w:numPr>
          <w:ilvl w:val="0"/>
          <w:numId w:val="59"/>
        </w:numPr>
        <w:spacing w:after="75" w:line="312" w:lineRule="atLeast"/>
        <w:jc w:val="both"/>
        <w:rPr>
          <w:rFonts w:ascii="Times New Roman" w:hAnsi="Times New Roman"/>
          <w:sz w:val="24"/>
          <w:szCs w:val="24"/>
        </w:rPr>
      </w:pPr>
      <w:r>
        <w:rPr>
          <w:rFonts w:ascii="Times New Roman" w:hAnsi="Times New Roman"/>
          <w:sz w:val="24"/>
          <w:szCs w:val="24"/>
        </w:rPr>
        <w:t>Волков Н.Н. Композиция в живописи.-М, Искусство 1997</w:t>
      </w:r>
    </w:p>
    <w:p w14:paraId="43DB6DC8" w14:textId="77777777" w:rsidR="007A73E2" w:rsidRDefault="007A73E2" w:rsidP="004E50B9">
      <w:pPr>
        <w:pStyle w:val="a3"/>
        <w:numPr>
          <w:ilvl w:val="0"/>
          <w:numId w:val="59"/>
        </w:numPr>
        <w:spacing w:after="75" w:line="312" w:lineRule="atLeast"/>
        <w:jc w:val="both"/>
        <w:rPr>
          <w:rFonts w:ascii="Times New Roman" w:hAnsi="Times New Roman"/>
          <w:sz w:val="24"/>
          <w:szCs w:val="24"/>
        </w:rPr>
      </w:pPr>
      <w:r>
        <w:rPr>
          <w:rFonts w:ascii="Times New Roman" w:hAnsi="Times New Roman"/>
          <w:sz w:val="24"/>
          <w:szCs w:val="24"/>
        </w:rPr>
        <w:t xml:space="preserve">Живопись: Пособие для </w:t>
      </w:r>
      <w:proofErr w:type="gramStart"/>
      <w:r>
        <w:rPr>
          <w:rFonts w:ascii="Times New Roman" w:hAnsi="Times New Roman"/>
          <w:sz w:val="24"/>
          <w:szCs w:val="24"/>
        </w:rPr>
        <w:t>ВУЗов./</w:t>
      </w:r>
      <w:proofErr w:type="gramEnd"/>
      <w:r>
        <w:rPr>
          <w:rFonts w:ascii="Times New Roman" w:hAnsi="Times New Roman"/>
          <w:sz w:val="24"/>
          <w:szCs w:val="24"/>
        </w:rPr>
        <w:t xml:space="preserve"> Н.П. Бесчастнов и др.-М, 1993</w:t>
      </w:r>
    </w:p>
    <w:p w14:paraId="540F77EF" w14:textId="77777777" w:rsidR="007A73E2" w:rsidRDefault="007A73E2" w:rsidP="004E50B9">
      <w:pPr>
        <w:pStyle w:val="a3"/>
        <w:numPr>
          <w:ilvl w:val="0"/>
          <w:numId w:val="59"/>
        </w:numPr>
        <w:spacing w:after="75" w:line="312" w:lineRule="atLeast"/>
        <w:jc w:val="both"/>
        <w:rPr>
          <w:rFonts w:ascii="Times New Roman" w:hAnsi="Times New Roman"/>
          <w:sz w:val="24"/>
          <w:szCs w:val="24"/>
        </w:rPr>
      </w:pPr>
      <w:proofErr w:type="spellStart"/>
      <w:r>
        <w:rPr>
          <w:rFonts w:ascii="Times New Roman" w:hAnsi="Times New Roman"/>
          <w:sz w:val="24"/>
          <w:szCs w:val="24"/>
        </w:rPr>
        <w:t>Унковский</w:t>
      </w:r>
      <w:proofErr w:type="spellEnd"/>
      <w:r>
        <w:rPr>
          <w:rFonts w:ascii="Times New Roman" w:hAnsi="Times New Roman"/>
          <w:sz w:val="24"/>
          <w:szCs w:val="24"/>
        </w:rPr>
        <w:t xml:space="preserve"> </w:t>
      </w:r>
      <w:proofErr w:type="spellStart"/>
      <w:r>
        <w:rPr>
          <w:rFonts w:ascii="Times New Roman" w:hAnsi="Times New Roman"/>
          <w:sz w:val="24"/>
          <w:szCs w:val="24"/>
        </w:rPr>
        <w:t>А.А.Цвет</w:t>
      </w:r>
      <w:proofErr w:type="spellEnd"/>
      <w:r>
        <w:rPr>
          <w:rFonts w:ascii="Times New Roman" w:hAnsi="Times New Roman"/>
          <w:sz w:val="24"/>
          <w:szCs w:val="24"/>
        </w:rPr>
        <w:t xml:space="preserve"> в живописи.-М, 1983</w:t>
      </w:r>
    </w:p>
    <w:p w14:paraId="7078E356" w14:textId="77777777" w:rsidR="007A73E2" w:rsidRDefault="007A73E2" w:rsidP="004E50B9">
      <w:pPr>
        <w:pStyle w:val="a3"/>
        <w:numPr>
          <w:ilvl w:val="0"/>
          <w:numId w:val="59"/>
        </w:numPr>
        <w:spacing w:after="75" w:line="312" w:lineRule="atLeast"/>
        <w:jc w:val="both"/>
        <w:rPr>
          <w:rFonts w:ascii="Times New Roman" w:hAnsi="Times New Roman"/>
          <w:sz w:val="24"/>
          <w:szCs w:val="24"/>
        </w:rPr>
      </w:pPr>
      <w:r>
        <w:rPr>
          <w:rFonts w:ascii="Times New Roman" w:hAnsi="Times New Roman"/>
          <w:sz w:val="24"/>
          <w:szCs w:val="24"/>
        </w:rPr>
        <w:t>Шорохов Е.В. Основы композиции.-М, Просвещение 1979</w:t>
      </w:r>
    </w:p>
    <w:p w14:paraId="68B66070" w14:textId="77777777" w:rsidR="007A73E2" w:rsidRDefault="007A73E2" w:rsidP="004E50B9">
      <w:pPr>
        <w:pStyle w:val="a3"/>
        <w:numPr>
          <w:ilvl w:val="0"/>
          <w:numId w:val="59"/>
        </w:numPr>
        <w:spacing w:after="75" w:line="312" w:lineRule="atLeast"/>
        <w:jc w:val="both"/>
        <w:rPr>
          <w:rFonts w:ascii="Times New Roman" w:hAnsi="Times New Roman"/>
          <w:sz w:val="24"/>
          <w:szCs w:val="24"/>
        </w:rPr>
      </w:pPr>
      <w:r>
        <w:rPr>
          <w:rFonts w:ascii="Times New Roman" w:hAnsi="Times New Roman"/>
          <w:sz w:val="24"/>
          <w:szCs w:val="24"/>
        </w:rPr>
        <w:t>Алексеев С.С. О колорите.-М, 1974</w:t>
      </w:r>
    </w:p>
    <w:p w14:paraId="379E8ED1" w14:textId="77777777" w:rsidR="007A73E2" w:rsidRDefault="007A73E2" w:rsidP="004E50B9">
      <w:pPr>
        <w:pStyle w:val="a3"/>
        <w:numPr>
          <w:ilvl w:val="0"/>
          <w:numId w:val="59"/>
        </w:numPr>
        <w:spacing w:after="75" w:line="312" w:lineRule="atLeast"/>
        <w:jc w:val="both"/>
        <w:rPr>
          <w:rFonts w:ascii="Times New Roman" w:hAnsi="Times New Roman"/>
          <w:sz w:val="24"/>
          <w:szCs w:val="24"/>
        </w:rPr>
      </w:pPr>
      <w:r>
        <w:rPr>
          <w:rFonts w:ascii="Times New Roman" w:hAnsi="Times New Roman"/>
          <w:sz w:val="24"/>
          <w:szCs w:val="24"/>
        </w:rPr>
        <w:t>Беда Г.В. Живопись.-М. 1986</w:t>
      </w:r>
    </w:p>
    <w:p w14:paraId="58D9B181" w14:textId="77777777" w:rsidR="007A73E2" w:rsidRDefault="007A73E2" w:rsidP="004E50B9">
      <w:pPr>
        <w:pStyle w:val="a3"/>
        <w:numPr>
          <w:ilvl w:val="0"/>
          <w:numId w:val="59"/>
        </w:numPr>
        <w:spacing w:after="75" w:line="312" w:lineRule="atLeast"/>
        <w:jc w:val="both"/>
        <w:rPr>
          <w:rFonts w:ascii="Times New Roman" w:hAnsi="Times New Roman"/>
          <w:sz w:val="24"/>
          <w:szCs w:val="24"/>
        </w:rPr>
      </w:pPr>
      <w:r>
        <w:rPr>
          <w:rFonts w:ascii="Times New Roman" w:hAnsi="Times New Roman"/>
          <w:sz w:val="24"/>
          <w:szCs w:val="24"/>
        </w:rPr>
        <w:t>Школа изобразительного искусства: в 10-ти выпусках, издание третье. М, Изобразительное искусство 1986, 1988, 1989</w:t>
      </w:r>
    </w:p>
    <w:p w14:paraId="327B89F1" w14:textId="77777777" w:rsidR="007A73E2" w:rsidRDefault="007A73E2" w:rsidP="004E50B9">
      <w:pPr>
        <w:pStyle w:val="a3"/>
        <w:numPr>
          <w:ilvl w:val="0"/>
          <w:numId w:val="59"/>
        </w:numPr>
        <w:spacing w:after="75" w:line="312" w:lineRule="atLeast"/>
        <w:jc w:val="both"/>
        <w:rPr>
          <w:rFonts w:ascii="Times New Roman" w:hAnsi="Times New Roman"/>
          <w:sz w:val="24"/>
          <w:szCs w:val="24"/>
        </w:rPr>
      </w:pPr>
      <w:proofErr w:type="spellStart"/>
      <w:r>
        <w:rPr>
          <w:rFonts w:ascii="Times New Roman" w:hAnsi="Times New Roman"/>
          <w:sz w:val="24"/>
          <w:szCs w:val="24"/>
        </w:rPr>
        <w:t>Гренберг</w:t>
      </w:r>
      <w:proofErr w:type="spellEnd"/>
      <w:r>
        <w:rPr>
          <w:rFonts w:ascii="Times New Roman" w:hAnsi="Times New Roman"/>
          <w:sz w:val="24"/>
          <w:szCs w:val="24"/>
        </w:rPr>
        <w:t xml:space="preserve"> Ю.И. Технология живописи.-М, 1998</w:t>
      </w:r>
    </w:p>
    <w:p w14:paraId="4867A17E" w14:textId="77777777" w:rsidR="007A73E2" w:rsidRPr="00C80242" w:rsidRDefault="007A73E2" w:rsidP="007A73E2">
      <w:pPr>
        <w:pStyle w:val="a3"/>
        <w:spacing w:after="75" w:line="312" w:lineRule="atLeast"/>
        <w:jc w:val="both"/>
        <w:rPr>
          <w:rFonts w:ascii="Times New Roman" w:hAnsi="Times New Roman"/>
          <w:sz w:val="24"/>
          <w:szCs w:val="24"/>
        </w:rPr>
      </w:pPr>
    </w:p>
    <w:p w14:paraId="4AAB286D" w14:textId="77777777" w:rsidR="007A73E2" w:rsidRDefault="007A73E2" w:rsidP="007A73E2">
      <w:pPr>
        <w:spacing w:after="75" w:line="312" w:lineRule="atLeast"/>
        <w:jc w:val="both"/>
        <w:rPr>
          <w:rFonts w:ascii="Times New Roman" w:hAnsi="Times New Roman"/>
          <w:sz w:val="24"/>
          <w:szCs w:val="24"/>
        </w:rPr>
      </w:pPr>
    </w:p>
    <w:p w14:paraId="233ACCA5" w14:textId="77777777" w:rsidR="007A73E2" w:rsidRDefault="007A73E2" w:rsidP="007A73E2">
      <w:pPr>
        <w:spacing w:after="75" w:line="312" w:lineRule="atLeast"/>
        <w:jc w:val="both"/>
        <w:rPr>
          <w:rFonts w:ascii="Times New Roman" w:hAnsi="Times New Roman"/>
          <w:sz w:val="24"/>
          <w:szCs w:val="24"/>
        </w:rPr>
      </w:pPr>
    </w:p>
    <w:p w14:paraId="21C990C3" w14:textId="77777777" w:rsidR="007A73E2" w:rsidRDefault="007A73E2" w:rsidP="007A73E2">
      <w:pPr>
        <w:spacing w:after="75" w:line="312" w:lineRule="atLeast"/>
        <w:jc w:val="both"/>
        <w:rPr>
          <w:rFonts w:ascii="Times New Roman" w:hAnsi="Times New Roman"/>
          <w:sz w:val="24"/>
          <w:szCs w:val="24"/>
        </w:rPr>
      </w:pPr>
    </w:p>
    <w:p w14:paraId="4CC352DE" w14:textId="77777777" w:rsidR="007A73E2" w:rsidRDefault="007A73E2" w:rsidP="007A73E2">
      <w:pPr>
        <w:spacing w:after="75" w:line="312" w:lineRule="atLeast"/>
        <w:jc w:val="both"/>
        <w:rPr>
          <w:rFonts w:ascii="Times New Roman" w:hAnsi="Times New Roman"/>
          <w:sz w:val="24"/>
          <w:szCs w:val="24"/>
        </w:rPr>
      </w:pPr>
    </w:p>
    <w:p w14:paraId="7C4EFA2B" w14:textId="77777777" w:rsidR="007A73E2" w:rsidRDefault="007A73E2" w:rsidP="007A73E2">
      <w:pPr>
        <w:spacing w:after="75" w:line="312" w:lineRule="atLeast"/>
        <w:jc w:val="both"/>
        <w:rPr>
          <w:rFonts w:ascii="Times New Roman" w:hAnsi="Times New Roman"/>
          <w:sz w:val="24"/>
          <w:szCs w:val="24"/>
        </w:rPr>
      </w:pPr>
    </w:p>
    <w:p w14:paraId="7CE0368F" w14:textId="77777777" w:rsidR="007A73E2" w:rsidRDefault="007A73E2" w:rsidP="007A73E2">
      <w:pPr>
        <w:spacing w:after="75" w:line="312" w:lineRule="atLeast"/>
        <w:jc w:val="both"/>
        <w:rPr>
          <w:rFonts w:ascii="Times New Roman" w:hAnsi="Times New Roman"/>
          <w:sz w:val="24"/>
          <w:szCs w:val="24"/>
        </w:rPr>
      </w:pPr>
    </w:p>
    <w:p w14:paraId="17E55AA6" w14:textId="77777777" w:rsidR="007A73E2" w:rsidRDefault="007A73E2" w:rsidP="007A73E2">
      <w:pPr>
        <w:spacing w:after="75" w:line="312" w:lineRule="atLeast"/>
        <w:jc w:val="both"/>
        <w:rPr>
          <w:rFonts w:ascii="Times New Roman" w:hAnsi="Times New Roman"/>
          <w:sz w:val="24"/>
          <w:szCs w:val="24"/>
        </w:rPr>
      </w:pPr>
    </w:p>
    <w:p w14:paraId="54D358E3" w14:textId="77777777" w:rsidR="007A73E2" w:rsidRDefault="007A73E2" w:rsidP="007A73E2">
      <w:pPr>
        <w:contextualSpacing/>
        <w:jc w:val="center"/>
        <w:rPr>
          <w:rFonts w:ascii="Times New Roman" w:hAnsi="Times New Roman"/>
          <w:b/>
          <w:sz w:val="24"/>
          <w:szCs w:val="24"/>
        </w:rPr>
      </w:pPr>
      <w:r w:rsidRPr="00447DEF">
        <w:rPr>
          <w:rFonts w:ascii="Times New Roman" w:hAnsi="Times New Roman"/>
          <w:b/>
          <w:sz w:val="24"/>
          <w:szCs w:val="24"/>
        </w:rPr>
        <w:lastRenderedPageBreak/>
        <w:t xml:space="preserve">4. КОНТРОЛЬ И ОЦЕНКА РЕЗУЛЬТАТОВ ОСВОЕНИЯ </w:t>
      </w:r>
      <w:r>
        <w:rPr>
          <w:rFonts w:ascii="Times New Roman" w:hAnsi="Times New Roman"/>
          <w:b/>
          <w:sz w:val="24"/>
          <w:szCs w:val="24"/>
        </w:rPr>
        <w:br/>
      </w:r>
      <w:r w:rsidRPr="00447DEF">
        <w:rPr>
          <w:rFonts w:ascii="Times New Roman" w:hAnsi="Times New Roman"/>
          <w:b/>
          <w:sz w:val="24"/>
          <w:szCs w:val="24"/>
        </w:rPr>
        <w:t>УЧЕБНОЙ ДИСЦИПЛИНЫ</w:t>
      </w:r>
    </w:p>
    <w:p w14:paraId="4B05DA5A" w14:textId="77777777" w:rsidR="007A73E2" w:rsidRDefault="007A73E2" w:rsidP="007A73E2">
      <w:pPr>
        <w:contextualSpacing/>
        <w:jc w:val="center"/>
        <w:rPr>
          <w:rFonts w:ascii="Times New Roman" w:hAnsi="Times New Roman"/>
          <w:b/>
          <w:sz w:val="24"/>
          <w:szCs w:val="24"/>
        </w:rPr>
      </w:pPr>
    </w:p>
    <w:p w14:paraId="3A967906" w14:textId="77777777" w:rsidR="007A73E2" w:rsidRPr="007A4025" w:rsidRDefault="007A73E2" w:rsidP="007A73E2">
      <w:pPr>
        <w:spacing w:after="75" w:line="312" w:lineRule="atLeast"/>
        <w:jc w:val="both"/>
        <w:rPr>
          <w:rFonts w:ascii="Times New Roman" w:hAnsi="Times New Roman"/>
          <w:sz w:val="24"/>
          <w:szCs w:val="24"/>
        </w:rPr>
      </w:pPr>
      <w:r w:rsidRPr="007A4025">
        <w:rPr>
          <w:rFonts w:ascii="Times New Roman" w:hAnsi="Times New Roman"/>
          <w:sz w:val="24"/>
          <w:szCs w:val="24"/>
        </w:rPr>
        <w:t>Результаты обучения – это формулировки того, что именно должен знать, понимать и/или в состоянии продемонстрировать обучающийся по окончании программы обучения.</w:t>
      </w:r>
    </w:p>
    <w:p w14:paraId="39ADBC36" w14:textId="77777777" w:rsidR="007A73E2" w:rsidRDefault="007A73E2" w:rsidP="007A73E2">
      <w:pPr>
        <w:spacing w:after="75" w:line="312" w:lineRule="atLeast"/>
        <w:jc w:val="both"/>
        <w:rPr>
          <w:rFonts w:ascii="Times New Roman" w:hAnsi="Times New Roman"/>
          <w:sz w:val="24"/>
          <w:szCs w:val="24"/>
        </w:rPr>
      </w:pPr>
      <w:r w:rsidRPr="007A4025">
        <w:rPr>
          <w:rFonts w:ascii="Times New Roman" w:hAnsi="Times New Roman"/>
          <w:sz w:val="24"/>
          <w:szCs w:val="24"/>
        </w:rPr>
        <w:t xml:space="preserve">    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591A4612" w14:textId="77777777" w:rsidR="007A73E2" w:rsidRPr="00447DEF" w:rsidRDefault="007A73E2" w:rsidP="007A73E2">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3"/>
        <w:gridCol w:w="2818"/>
      </w:tblGrid>
      <w:tr w:rsidR="007A73E2" w:rsidRPr="00B26BD5" w14:paraId="48DB4DA7" w14:textId="77777777" w:rsidTr="007A73E2">
        <w:tc>
          <w:tcPr>
            <w:tcW w:w="1746" w:type="pct"/>
          </w:tcPr>
          <w:p w14:paraId="5FFF144D" w14:textId="77777777" w:rsidR="007A73E2" w:rsidRPr="0034521E" w:rsidRDefault="007A73E2" w:rsidP="007A73E2">
            <w:pPr>
              <w:spacing w:after="0" w:line="240" w:lineRule="auto"/>
              <w:jc w:val="center"/>
              <w:rPr>
                <w:rFonts w:ascii="Times New Roman" w:hAnsi="Times New Roman"/>
                <w:b/>
                <w:bCs/>
                <w:i/>
              </w:rPr>
            </w:pPr>
            <w:r w:rsidRPr="0034521E">
              <w:rPr>
                <w:rFonts w:ascii="Times New Roman" w:hAnsi="Times New Roman"/>
                <w:b/>
                <w:bCs/>
                <w:i/>
              </w:rPr>
              <w:t>Результаты обучения</w:t>
            </w:r>
          </w:p>
        </w:tc>
        <w:tc>
          <w:tcPr>
            <w:tcW w:w="1746" w:type="pct"/>
          </w:tcPr>
          <w:p w14:paraId="57BAC02A" w14:textId="77777777" w:rsidR="007A73E2" w:rsidRPr="0034521E" w:rsidRDefault="007A73E2" w:rsidP="007A73E2">
            <w:pPr>
              <w:spacing w:after="0" w:line="240" w:lineRule="auto"/>
              <w:jc w:val="center"/>
              <w:rPr>
                <w:rFonts w:ascii="Times New Roman" w:hAnsi="Times New Roman"/>
                <w:b/>
                <w:bCs/>
                <w:i/>
              </w:rPr>
            </w:pPr>
            <w:r w:rsidRPr="0034521E">
              <w:rPr>
                <w:rFonts w:ascii="Times New Roman" w:hAnsi="Times New Roman"/>
                <w:b/>
                <w:bCs/>
                <w:i/>
              </w:rPr>
              <w:t>Критерии оценки</w:t>
            </w:r>
          </w:p>
        </w:tc>
        <w:tc>
          <w:tcPr>
            <w:tcW w:w="1508" w:type="pct"/>
          </w:tcPr>
          <w:p w14:paraId="326ADE34" w14:textId="77777777" w:rsidR="007A73E2" w:rsidRPr="00B26BD5" w:rsidRDefault="007A73E2" w:rsidP="007A73E2">
            <w:pPr>
              <w:spacing w:after="0" w:line="240" w:lineRule="auto"/>
              <w:jc w:val="center"/>
              <w:rPr>
                <w:rFonts w:ascii="Times New Roman" w:hAnsi="Times New Roman"/>
                <w:b/>
                <w:bCs/>
                <w:i/>
              </w:rPr>
            </w:pPr>
            <w:r w:rsidRPr="00B26BD5">
              <w:rPr>
                <w:rFonts w:ascii="Times New Roman" w:hAnsi="Times New Roman"/>
                <w:b/>
                <w:bCs/>
                <w:i/>
              </w:rPr>
              <w:t>Методы оценки</w:t>
            </w:r>
          </w:p>
        </w:tc>
      </w:tr>
      <w:tr w:rsidR="007A73E2" w:rsidRPr="00B26BD5" w14:paraId="013124CF" w14:textId="77777777" w:rsidTr="007A73E2">
        <w:tc>
          <w:tcPr>
            <w:tcW w:w="1746" w:type="pct"/>
          </w:tcPr>
          <w:p w14:paraId="203ED490" w14:textId="77777777" w:rsidR="007A73E2" w:rsidRPr="00C07FC1" w:rsidRDefault="007A73E2" w:rsidP="007A73E2">
            <w:pPr>
              <w:spacing w:after="0" w:line="240" w:lineRule="auto"/>
              <w:rPr>
                <w:rFonts w:ascii="Times New Roman" w:hAnsi="Times New Roman"/>
                <w:bCs/>
                <w:i/>
              </w:rPr>
            </w:pPr>
            <w:r w:rsidRPr="00C07FC1">
              <w:rPr>
                <w:rFonts w:ascii="Times New Roman" w:hAnsi="Times New Roman"/>
                <w:bCs/>
                <w:i/>
              </w:rPr>
              <w:t>Перечень знаний, осваиваемых в рамках дисциплины:</w:t>
            </w:r>
          </w:p>
          <w:p w14:paraId="256D6A70" w14:textId="77777777" w:rsidR="007A73E2" w:rsidRPr="00C07FC1" w:rsidRDefault="007A73E2" w:rsidP="007A73E2">
            <w:pPr>
              <w:spacing w:after="0" w:line="240" w:lineRule="auto"/>
              <w:rPr>
                <w:rFonts w:ascii="Times New Roman" w:hAnsi="Times New Roman"/>
                <w:bCs/>
                <w:i/>
              </w:rPr>
            </w:pPr>
          </w:p>
          <w:p w14:paraId="71990128" w14:textId="77777777" w:rsidR="007A73E2" w:rsidRDefault="007A73E2" w:rsidP="007A73E2">
            <w:pPr>
              <w:shd w:val="clear" w:color="auto" w:fill="FFFFFF"/>
              <w:tabs>
                <w:tab w:val="left" w:pos="254"/>
              </w:tabs>
              <w:spacing w:after="0" w:line="240" w:lineRule="auto"/>
              <w:rPr>
                <w:rFonts w:ascii="Times New Roman" w:hAnsi="Times New Roman"/>
                <w:sz w:val="24"/>
                <w:szCs w:val="24"/>
              </w:rPr>
            </w:pPr>
            <w:r w:rsidRPr="007A4025">
              <w:rPr>
                <w:rFonts w:ascii="Times New Roman" w:hAnsi="Times New Roman"/>
                <w:sz w:val="24"/>
                <w:szCs w:val="24"/>
              </w:rPr>
              <w:t>Применять знания о закономерностях построения художественной формы и особенностях ее восприятия.</w:t>
            </w:r>
          </w:p>
          <w:p w14:paraId="15CE5DC2" w14:textId="77777777" w:rsidR="007A73E2" w:rsidRPr="007A4025" w:rsidRDefault="007A73E2" w:rsidP="007A73E2">
            <w:pPr>
              <w:shd w:val="clear" w:color="auto" w:fill="FFFFFF"/>
              <w:tabs>
                <w:tab w:val="left" w:pos="254"/>
              </w:tabs>
              <w:spacing w:after="0" w:line="240" w:lineRule="auto"/>
              <w:rPr>
                <w:rFonts w:ascii="Times New Roman" w:hAnsi="Times New Roman"/>
                <w:bCs/>
                <w:i/>
                <w:sz w:val="24"/>
                <w:szCs w:val="24"/>
              </w:rPr>
            </w:pPr>
            <w:r w:rsidRPr="006F009C">
              <w:rPr>
                <w:rFonts w:ascii="Times New Roman" w:hAnsi="Times New Roman"/>
                <w:color w:val="000000"/>
                <w:sz w:val="24"/>
                <w:szCs w:val="24"/>
              </w:rPr>
              <w:t>графические средства и приемы для выполнения проектов изделий декоративно-прикладного искусства и/или народных промыслов</w:t>
            </w:r>
          </w:p>
        </w:tc>
        <w:tc>
          <w:tcPr>
            <w:tcW w:w="1746" w:type="pct"/>
          </w:tcPr>
          <w:p w14:paraId="28EFA9A1" w14:textId="77777777" w:rsidR="007A73E2" w:rsidRPr="0034521E" w:rsidRDefault="007A73E2" w:rsidP="007A73E2">
            <w:pPr>
              <w:spacing w:after="0" w:line="240" w:lineRule="auto"/>
              <w:rPr>
                <w:rFonts w:ascii="Times New Roman" w:hAnsi="Times New Roman"/>
                <w:bCs/>
                <w:i/>
              </w:rPr>
            </w:pPr>
            <w:r w:rsidRPr="0034521E">
              <w:rPr>
                <w:rFonts w:ascii="Times New Roman" w:hAnsi="Times New Roman"/>
                <w:bCs/>
                <w:i/>
              </w:rPr>
              <w:t>Характеристики демонстрируемых знаний, которые могут быть проверены</w:t>
            </w:r>
            <w:r>
              <w:rPr>
                <w:rFonts w:ascii="Times New Roman" w:hAnsi="Times New Roman"/>
                <w:bCs/>
                <w:i/>
              </w:rPr>
              <w:t>:</w:t>
            </w:r>
          </w:p>
          <w:p w14:paraId="0D4B4A47" w14:textId="77777777" w:rsidR="007A73E2" w:rsidRPr="00EF23CE" w:rsidRDefault="007A73E2" w:rsidP="007A73E2">
            <w:pPr>
              <w:spacing w:after="0" w:line="240" w:lineRule="auto"/>
              <w:rPr>
                <w:rFonts w:ascii="Times New Roman" w:hAnsi="Times New Roman"/>
              </w:rPr>
            </w:pPr>
            <w:r w:rsidRPr="00EF23CE">
              <w:rPr>
                <w:rFonts w:ascii="Times New Roman" w:hAnsi="Times New Roman"/>
              </w:rPr>
              <w:t>Обучающиеся демонстрируют знания:</w:t>
            </w:r>
          </w:p>
          <w:p w14:paraId="1C6D2F88" w14:textId="77777777" w:rsidR="007A73E2" w:rsidRDefault="007A73E2" w:rsidP="007A73E2">
            <w:pPr>
              <w:pStyle w:val="ConsPlusNormal"/>
              <w:rPr>
                <w:rFonts w:ascii="Times New Roman" w:hAnsi="Times New Roman" w:cs="Times New Roman"/>
                <w:szCs w:val="22"/>
              </w:rPr>
            </w:pPr>
            <w:r w:rsidRPr="00C07FC1">
              <w:rPr>
                <w:rFonts w:ascii="Times New Roman" w:hAnsi="Times New Roman" w:cs="Times New Roman"/>
                <w:szCs w:val="22"/>
              </w:rPr>
              <w:t>основны</w:t>
            </w:r>
            <w:r>
              <w:rPr>
                <w:rFonts w:ascii="Times New Roman" w:hAnsi="Times New Roman" w:cs="Times New Roman"/>
                <w:szCs w:val="22"/>
              </w:rPr>
              <w:t xml:space="preserve">х понятий живописи, восприятия формы, </w:t>
            </w:r>
            <w:proofErr w:type="spellStart"/>
            <w:r>
              <w:rPr>
                <w:rFonts w:ascii="Times New Roman" w:hAnsi="Times New Roman" w:cs="Times New Roman"/>
                <w:szCs w:val="22"/>
              </w:rPr>
              <w:t>конструции</w:t>
            </w:r>
            <w:proofErr w:type="spellEnd"/>
            <w:r w:rsidRPr="00C07FC1">
              <w:rPr>
                <w:rFonts w:ascii="Times New Roman" w:hAnsi="Times New Roman" w:cs="Times New Roman"/>
                <w:szCs w:val="22"/>
              </w:rPr>
              <w:t>;</w:t>
            </w:r>
          </w:p>
          <w:p w14:paraId="23C52E8D" w14:textId="77777777" w:rsidR="007A73E2" w:rsidRDefault="007A73E2" w:rsidP="007A73E2">
            <w:pPr>
              <w:pStyle w:val="ConsPlusNormal"/>
              <w:rPr>
                <w:rFonts w:ascii="Times New Roman" w:hAnsi="Times New Roman" w:cs="Times New Roman"/>
                <w:szCs w:val="22"/>
              </w:rPr>
            </w:pPr>
            <w:r>
              <w:rPr>
                <w:rFonts w:ascii="Times New Roman" w:hAnsi="Times New Roman" w:cs="Times New Roman"/>
                <w:szCs w:val="22"/>
              </w:rPr>
              <w:t>владение цветом</w:t>
            </w:r>
          </w:p>
          <w:p w14:paraId="5E97AF43" w14:textId="77777777" w:rsidR="007A73E2" w:rsidRPr="00C07FC1" w:rsidRDefault="007A73E2" w:rsidP="007A73E2">
            <w:pPr>
              <w:pStyle w:val="ConsPlusNormal"/>
              <w:rPr>
                <w:rFonts w:ascii="Times New Roman" w:hAnsi="Times New Roman" w:cs="Times New Roman"/>
                <w:szCs w:val="22"/>
              </w:rPr>
            </w:pPr>
          </w:p>
          <w:p w14:paraId="7C2B8796" w14:textId="77777777" w:rsidR="007A73E2" w:rsidRPr="0034521E" w:rsidRDefault="007A73E2" w:rsidP="007A73E2">
            <w:pPr>
              <w:shd w:val="clear" w:color="auto" w:fill="FFFFFF"/>
              <w:tabs>
                <w:tab w:val="left" w:pos="254"/>
              </w:tabs>
              <w:spacing w:after="0" w:line="240" w:lineRule="auto"/>
              <w:rPr>
                <w:rFonts w:ascii="Times New Roman" w:hAnsi="Times New Roman"/>
                <w:bCs/>
                <w:i/>
              </w:rPr>
            </w:pPr>
          </w:p>
        </w:tc>
        <w:tc>
          <w:tcPr>
            <w:tcW w:w="1508" w:type="pct"/>
          </w:tcPr>
          <w:p w14:paraId="2CFD7510" w14:textId="77777777" w:rsidR="007A73E2" w:rsidRPr="0034521E" w:rsidRDefault="007A73E2" w:rsidP="007A73E2">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1280AC20" w14:textId="77777777" w:rsidR="007A73E2" w:rsidRPr="008A1E43" w:rsidRDefault="007A73E2" w:rsidP="007A73E2">
            <w:pPr>
              <w:spacing w:after="0" w:line="240" w:lineRule="auto"/>
              <w:rPr>
                <w:rStyle w:val="116"/>
                <w:rFonts w:eastAsiaTheme="majorEastAsia"/>
                <w:b w:val="0"/>
              </w:rPr>
            </w:pPr>
          </w:p>
          <w:p w14:paraId="6D57FBC6" w14:textId="77777777" w:rsidR="007A73E2" w:rsidRPr="006E1C2E" w:rsidRDefault="007A73E2" w:rsidP="007A73E2">
            <w:pPr>
              <w:spacing w:after="0" w:line="240" w:lineRule="auto"/>
              <w:rPr>
                <w:rStyle w:val="212pt"/>
                <w:rFonts w:eastAsiaTheme="majorEastAsia"/>
              </w:rPr>
            </w:pPr>
            <w:r w:rsidRPr="006E1C2E">
              <w:rPr>
                <w:rStyle w:val="212pt"/>
                <w:rFonts w:eastAsiaTheme="majorEastAsia"/>
              </w:rPr>
              <w:t>Экспертная оценка в рамках текущего контроля знаний.</w:t>
            </w:r>
          </w:p>
          <w:p w14:paraId="6362C4F4" w14:textId="77777777" w:rsidR="007A73E2" w:rsidRPr="006E1C2E" w:rsidRDefault="007A73E2" w:rsidP="007A73E2">
            <w:pPr>
              <w:spacing w:after="0" w:line="240" w:lineRule="auto"/>
              <w:rPr>
                <w:rStyle w:val="212pt"/>
                <w:rFonts w:eastAsiaTheme="majorEastAsia"/>
              </w:rPr>
            </w:pPr>
            <w:r w:rsidRPr="006E1C2E">
              <w:rPr>
                <w:rStyle w:val="212pt"/>
                <w:rFonts w:eastAsiaTheme="majorEastAsia"/>
              </w:rPr>
              <w:t>Экспертная оценка результа</w:t>
            </w:r>
            <w:r>
              <w:rPr>
                <w:rStyle w:val="212pt"/>
                <w:rFonts w:eastAsiaTheme="majorEastAsia"/>
              </w:rPr>
              <w:t>тов выполненных работ</w:t>
            </w:r>
            <w:r w:rsidRPr="006E1C2E">
              <w:rPr>
                <w:rStyle w:val="212pt"/>
                <w:rFonts w:eastAsiaTheme="majorEastAsia"/>
              </w:rPr>
              <w:t>.</w:t>
            </w:r>
          </w:p>
          <w:p w14:paraId="5F2A9F61" w14:textId="77777777" w:rsidR="007A73E2" w:rsidRPr="0034521E" w:rsidRDefault="007A73E2" w:rsidP="007A73E2">
            <w:pPr>
              <w:spacing w:after="0" w:line="240" w:lineRule="auto"/>
              <w:rPr>
                <w:rFonts w:ascii="Times New Roman" w:hAnsi="Times New Roman"/>
                <w:bCs/>
                <w:i/>
              </w:rPr>
            </w:pPr>
          </w:p>
        </w:tc>
      </w:tr>
      <w:tr w:rsidR="007A73E2" w:rsidRPr="00B26BD5" w14:paraId="608C4695" w14:textId="77777777" w:rsidTr="007A73E2">
        <w:trPr>
          <w:trHeight w:val="896"/>
        </w:trPr>
        <w:tc>
          <w:tcPr>
            <w:tcW w:w="1746" w:type="pct"/>
          </w:tcPr>
          <w:p w14:paraId="555DC123" w14:textId="77777777" w:rsidR="007A73E2" w:rsidRPr="00C07FC1" w:rsidRDefault="007A73E2" w:rsidP="007A73E2">
            <w:pPr>
              <w:spacing w:after="0" w:line="240" w:lineRule="auto"/>
              <w:rPr>
                <w:rFonts w:ascii="Times New Roman" w:hAnsi="Times New Roman"/>
                <w:bCs/>
                <w:i/>
              </w:rPr>
            </w:pPr>
            <w:r w:rsidRPr="00C07FC1">
              <w:rPr>
                <w:rFonts w:ascii="Times New Roman" w:hAnsi="Times New Roman"/>
                <w:bCs/>
                <w:i/>
              </w:rPr>
              <w:t>Перечень умений, осваиваемых в рамках дисциплины:</w:t>
            </w:r>
          </w:p>
          <w:p w14:paraId="08C72E71" w14:textId="77777777" w:rsidR="007A73E2" w:rsidRPr="00082E77" w:rsidRDefault="007A73E2" w:rsidP="007A73E2">
            <w:pPr>
              <w:pStyle w:val="85"/>
              <w:shd w:val="clear" w:color="auto" w:fill="auto"/>
              <w:spacing w:line="240" w:lineRule="auto"/>
              <w:jc w:val="left"/>
              <w:rPr>
                <w:b w:val="0"/>
                <w:sz w:val="22"/>
                <w:szCs w:val="22"/>
                <w:lang w:eastAsia="ru-RU"/>
              </w:rPr>
            </w:pPr>
          </w:p>
          <w:p w14:paraId="5C4D5202" w14:textId="77777777" w:rsidR="007A73E2" w:rsidRPr="00082E77" w:rsidRDefault="007A73E2" w:rsidP="007A73E2">
            <w:pPr>
              <w:pStyle w:val="85"/>
              <w:shd w:val="clear" w:color="auto" w:fill="auto"/>
              <w:spacing w:line="240" w:lineRule="auto"/>
              <w:jc w:val="left"/>
              <w:rPr>
                <w:b w:val="0"/>
                <w:sz w:val="22"/>
                <w:szCs w:val="22"/>
                <w:lang w:eastAsia="ru-RU"/>
              </w:rPr>
            </w:pPr>
          </w:p>
          <w:p w14:paraId="1D4FEFF8" w14:textId="77777777" w:rsidR="007A73E2" w:rsidRDefault="007A73E2" w:rsidP="007A73E2">
            <w:pPr>
              <w:spacing w:after="0" w:line="240" w:lineRule="auto"/>
              <w:rPr>
                <w:rFonts w:ascii="Times New Roman" w:hAnsi="Times New Roman"/>
                <w:color w:val="000000"/>
                <w:sz w:val="24"/>
                <w:szCs w:val="24"/>
              </w:rPr>
            </w:pPr>
            <w:r w:rsidRPr="006F009C">
              <w:rPr>
                <w:rFonts w:ascii="Times New Roman" w:hAnsi="Times New Roman"/>
                <w:color w:val="000000"/>
                <w:sz w:val="24"/>
                <w:szCs w:val="24"/>
              </w:rPr>
              <w:t>применять теоретические знания о художественно-стилистических особенностях конкретного вида декоративно-прикладного искусства в практическую деятельность;</w:t>
            </w:r>
          </w:p>
          <w:p w14:paraId="1EB5BD62" w14:textId="77777777" w:rsidR="007A73E2" w:rsidRPr="00C07FC1" w:rsidRDefault="007A73E2" w:rsidP="007A73E2">
            <w:pPr>
              <w:spacing w:after="0" w:line="240" w:lineRule="auto"/>
              <w:rPr>
                <w:rFonts w:ascii="Times New Roman" w:hAnsi="Times New Roman"/>
                <w:bCs/>
                <w:i/>
              </w:rPr>
            </w:pPr>
            <w:r w:rsidRPr="006F009C">
              <w:rPr>
                <w:rFonts w:ascii="Times New Roman" w:hAnsi="Times New Roman"/>
                <w:color w:val="000000"/>
                <w:sz w:val="24"/>
                <w:szCs w:val="24"/>
              </w:rPr>
              <w:t>использовать основные изобразительные материалы и техники при проектировании изделий декоративно-прикладного искусства и/или народных промыслов</w:t>
            </w:r>
          </w:p>
        </w:tc>
        <w:tc>
          <w:tcPr>
            <w:tcW w:w="1746" w:type="pct"/>
          </w:tcPr>
          <w:p w14:paraId="3D2F2C99" w14:textId="77777777" w:rsidR="007A73E2" w:rsidRDefault="007A73E2" w:rsidP="007A73E2">
            <w:pPr>
              <w:spacing w:after="0" w:line="240" w:lineRule="auto"/>
              <w:rPr>
                <w:rFonts w:ascii="Times New Roman" w:hAnsi="Times New Roman"/>
                <w:bCs/>
                <w:i/>
              </w:rPr>
            </w:pPr>
            <w:r w:rsidRPr="0034521E">
              <w:rPr>
                <w:rFonts w:ascii="Times New Roman" w:hAnsi="Times New Roman"/>
                <w:bCs/>
                <w:i/>
              </w:rPr>
              <w:t>Характеристики демонстрируемых умений</w:t>
            </w:r>
            <w:r>
              <w:rPr>
                <w:rFonts w:ascii="Times New Roman" w:hAnsi="Times New Roman"/>
                <w:bCs/>
                <w:i/>
              </w:rPr>
              <w:t>:</w:t>
            </w:r>
          </w:p>
          <w:p w14:paraId="55CEB4CF" w14:textId="77777777" w:rsidR="007A73E2" w:rsidRPr="005F0E4F" w:rsidRDefault="007A73E2" w:rsidP="007A73E2">
            <w:pPr>
              <w:spacing w:after="0" w:line="240" w:lineRule="auto"/>
              <w:rPr>
                <w:rFonts w:ascii="Times New Roman" w:hAnsi="Times New Roman"/>
                <w:bCs/>
              </w:rPr>
            </w:pPr>
            <w:r w:rsidRPr="005F0E4F">
              <w:rPr>
                <w:rFonts w:ascii="Times New Roman" w:hAnsi="Times New Roman"/>
                <w:bCs/>
              </w:rPr>
              <w:t>Обучающиеся демонстрируют умения:</w:t>
            </w:r>
          </w:p>
          <w:p w14:paraId="75FB511F" w14:textId="77777777" w:rsidR="007A73E2" w:rsidRPr="00C07FC1" w:rsidRDefault="007A73E2" w:rsidP="007A73E2">
            <w:pPr>
              <w:pStyle w:val="ConsPlusNormal"/>
              <w:rPr>
                <w:rFonts w:ascii="Times New Roman" w:hAnsi="Times New Roman" w:cs="Times New Roman"/>
                <w:szCs w:val="22"/>
              </w:rPr>
            </w:pPr>
            <w:r w:rsidRPr="00C07FC1">
              <w:rPr>
                <w:rFonts w:ascii="Times New Roman" w:hAnsi="Times New Roman" w:cs="Times New Roman"/>
                <w:szCs w:val="22"/>
              </w:rPr>
              <w:t>пользоваться различными источниками информации</w:t>
            </w:r>
            <w:r>
              <w:rPr>
                <w:rFonts w:ascii="Times New Roman" w:hAnsi="Times New Roman" w:cs="Times New Roman"/>
                <w:szCs w:val="22"/>
              </w:rPr>
              <w:t>;</w:t>
            </w:r>
          </w:p>
          <w:p w14:paraId="45640FFE" w14:textId="77777777" w:rsidR="007A73E2" w:rsidRPr="00C07FC1" w:rsidRDefault="007A73E2" w:rsidP="007A73E2">
            <w:pPr>
              <w:pStyle w:val="ConsPlusNormal"/>
              <w:rPr>
                <w:rFonts w:ascii="Times New Roman" w:hAnsi="Times New Roman" w:cs="Times New Roman"/>
                <w:szCs w:val="22"/>
              </w:rPr>
            </w:pPr>
            <w:r w:rsidRPr="00C07FC1">
              <w:rPr>
                <w:rFonts w:ascii="Times New Roman" w:hAnsi="Times New Roman" w:cs="Times New Roman"/>
                <w:szCs w:val="22"/>
              </w:rPr>
              <w:t>выполнять учебные и творческие зада</w:t>
            </w:r>
            <w:r>
              <w:rPr>
                <w:rFonts w:ascii="Times New Roman" w:hAnsi="Times New Roman" w:cs="Times New Roman"/>
                <w:szCs w:val="22"/>
              </w:rPr>
              <w:t>ния</w:t>
            </w:r>
            <w:r w:rsidRPr="00C07FC1">
              <w:rPr>
                <w:rFonts w:ascii="Times New Roman" w:hAnsi="Times New Roman" w:cs="Times New Roman"/>
                <w:szCs w:val="22"/>
              </w:rPr>
              <w:t>;</w:t>
            </w:r>
          </w:p>
          <w:p w14:paraId="2AC65552" w14:textId="77777777" w:rsidR="007A73E2" w:rsidRPr="0034521E" w:rsidRDefault="007A73E2" w:rsidP="007A73E2">
            <w:pPr>
              <w:spacing w:after="0" w:line="240" w:lineRule="auto"/>
              <w:rPr>
                <w:rFonts w:ascii="Times New Roman" w:hAnsi="Times New Roman"/>
                <w:bCs/>
                <w:i/>
              </w:rPr>
            </w:pPr>
            <w:r w:rsidRPr="00C07FC1">
              <w:rPr>
                <w:rFonts w:ascii="Times New Roman" w:hAnsi="Times New Roman"/>
              </w:rPr>
              <w:t xml:space="preserve">использовать приобретенные знания и умения в практической деятельности и повседневной жизни </w:t>
            </w:r>
          </w:p>
        </w:tc>
        <w:tc>
          <w:tcPr>
            <w:tcW w:w="1508" w:type="pct"/>
          </w:tcPr>
          <w:p w14:paraId="15C400A9" w14:textId="77777777" w:rsidR="007A73E2" w:rsidRPr="0034521E" w:rsidRDefault="007A73E2" w:rsidP="007A73E2">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1B5A0D04" w14:textId="77777777" w:rsidR="007A73E2" w:rsidRDefault="007A73E2" w:rsidP="007A73E2">
            <w:pPr>
              <w:spacing w:line="240" w:lineRule="auto"/>
              <w:rPr>
                <w:rFonts w:ascii="Times New Roman" w:hAnsi="Times New Roman"/>
                <w:bCs/>
              </w:rPr>
            </w:pPr>
          </w:p>
          <w:p w14:paraId="68B22014" w14:textId="77777777" w:rsidR="007A73E2" w:rsidRPr="00F225F4" w:rsidRDefault="007A73E2" w:rsidP="007A73E2">
            <w:pPr>
              <w:spacing w:after="0" w:line="240" w:lineRule="auto"/>
              <w:rPr>
                <w:rStyle w:val="212pt"/>
                <w:rFonts w:eastAsiaTheme="majorEastAsia"/>
              </w:rPr>
            </w:pPr>
            <w:r w:rsidRPr="00F225F4">
              <w:rPr>
                <w:rStyle w:val="212pt"/>
                <w:rFonts w:eastAsiaTheme="majorEastAsia"/>
              </w:rPr>
              <w:t>Экспертная оценка в рамках текущего контроля знаний.</w:t>
            </w:r>
          </w:p>
          <w:p w14:paraId="14858000" w14:textId="77777777" w:rsidR="007A73E2" w:rsidRPr="00BD5784" w:rsidRDefault="007A73E2" w:rsidP="007A73E2">
            <w:pPr>
              <w:spacing w:after="0" w:line="240" w:lineRule="auto"/>
              <w:rPr>
                <w:rFonts w:ascii="Times New Roman" w:hAnsi="Times New Roman"/>
                <w:bCs/>
                <w:i/>
              </w:rPr>
            </w:pPr>
            <w:r w:rsidRPr="00F225F4">
              <w:rPr>
                <w:rFonts w:ascii="Times New Roman" w:hAnsi="Times New Roman"/>
              </w:rPr>
              <w:t>Экспертное наблюдение за результатами</w:t>
            </w:r>
            <w:r w:rsidRPr="00C07FC1">
              <w:rPr>
                <w:rFonts w:ascii="Times New Roman" w:hAnsi="Times New Roman"/>
              </w:rPr>
              <w:t xml:space="preserve">; </w:t>
            </w:r>
          </w:p>
        </w:tc>
      </w:tr>
    </w:tbl>
    <w:p w14:paraId="007CA005" w14:textId="77777777" w:rsidR="007A73E2" w:rsidRPr="00060E86" w:rsidRDefault="007A73E2" w:rsidP="007A73E2">
      <w:pPr>
        <w:spacing w:after="75" w:line="312" w:lineRule="atLeast"/>
        <w:jc w:val="both"/>
        <w:rPr>
          <w:rFonts w:ascii="Times New Roman" w:hAnsi="Times New Roman"/>
          <w:sz w:val="24"/>
          <w:szCs w:val="24"/>
        </w:rPr>
      </w:pPr>
    </w:p>
    <w:p w14:paraId="481383C8" w14:textId="77777777" w:rsidR="007A73E2" w:rsidRPr="00787C10" w:rsidRDefault="007A73E2" w:rsidP="007A73E2">
      <w:pPr>
        <w:spacing w:before="100" w:beforeAutospacing="1" w:after="100" w:afterAutospacing="1" w:line="240" w:lineRule="auto"/>
        <w:ind w:left="-567"/>
        <w:jc w:val="both"/>
        <w:rPr>
          <w:rFonts w:ascii="Times New Roman" w:hAnsi="Times New Roman"/>
          <w:color w:val="000000"/>
          <w:sz w:val="24"/>
          <w:szCs w:val="24"/>
        </w:rPr>
      </w:pPr>
    </w:p>
    <w:p w14:paraId="2FB370B1" w14:textId="77777777" w:rsidR="007A73E2" w:rsidRPr="004027C6" w:rsidRDefault="007A73E2" w:rsidP="007A73E2">
      <w:pPr>
        <w:spacing w:before="100" w:beforeAutospacing="1" w:after="100" w:afterAutospacing="1" w:line="240" w:lineRule="auto"/>
        <w:ind w:left="-567"/>
        <w:jc w:val="both"/>
        <w:rPr>
          <w:rFonts w:ascii="Times New Roman" w:hAnsi="Times New Roman"/>
          <w:color w:val="000000"/>
          <w:sz w:val="24"/>
          <w:szCs w:val="24"/>
        </w:rPr>
      </w:pPr>
    </w:p>
    <w:p w14:paraId="11F6FDDC" w14:textId="77777777" w:rsidR="007A73E2" w:rsidRPr="004027C6" w:rsidRDefault="007A73E2" w:rsidP="007A73E2">
      <w:pPr>
        <w:pStyle w:val="a3"/>
        <w:ind w:left="0"/>
        <w:jc w:val="both"/>
        <w:rPr>
          <w:rFonts w:ascii="Times New Roman" w:hAnsi="Times New Roman"/>
          <w:b/>
          <w:color w:val="000000" w:themeColor="text1"/>
          <w:sz w:val="24"/>
          <w:szCs w:val="24"/>
        </w:rPr>
      </w:pPr>
    </w:p>
    <w:p w14:paraId="283BFABA" w14:textId="77777777" w:rsidR="00CC246F" w:rsidRPr="00DD244D" w:rsidRDefault="00CC246F" w:rsidP="00CC246F">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200E7DC6" w14:textId="77777777" w:rsidR="00CC246F" w:rsidRPr="00DD244D" w:rsidRDefault="00CC246F" w:rsidP="00CC246F">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66FBE45A" w14:textId="77777777" w:rsidR="00CC246F" w:rsidRDefault="00CC246F" w:rsidP="00CC246F">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4B75A64E" w14:textId="69924143" w:rsidR="007A73E2" w:rsidRDefault="007A73E2" w:rsidP="007A73E2"/>
    <w:p w14:paraId="2ADE903E" w14:textId="37505964" w:rsidR="00CC246F" w:rsidRDefault="00CC246F" w:rsidP="007A73E2"/>
    <w:p w14:paraId="20821404" w14:textId="3946AA41" w:rsidR="00CC246F" w:rsidRDefault="00CC246F" w:rsidP="007A73E2"/>
    <w:p w14:paraId="66FE606B" w14:textId="47C5DCC9" w:rsidR="00CC246F" w:rsidRDefault="00CC246F" w:rsidP="007A73E2"/>
    <w:p w14:paraId="4E8E6194" w14:textId="77777777" w:rsidR="00CC246F" w:rsidRPr="00CC246F" w:rsidRDefault="00CC246F" w:rsidP="00CC246F">
      <w:pPr>
        <w:spacing w:after="0"/>
        <w:jc w:val="center"/>
        <w:rPr>
          <w:rFonts w:ascii="Times New Roman" w:hAnsi="Times New Roman"/>
          <w:b/>
          <w:iCs/>
          <w:sz w:val="28"/>
          <w:szCs w:val="28"/>
        </w:rPr>
      </w:pPr>
      <w:r w:rsidRPr="00CC246F">
        <w:rPr>
          <w:rFonts w:ascii="Times New Roman" w:hAnsi="Times New Roman"/>
          <w:b/>
          <w:iCs/>
          <w:sz w:val="28"/>
          <w:szCs w:val="28"/>
        </w:rPr>
        <w:t>РАБОЧАЯ ПРОГРАММА</w:t>
      </w:r>
    </w:p>
    <w:p w14:paraId="47424188" w14:textId="6B3DE50C" w:rsidR="00CC246F" w:rsidRPr="00CC246F" w:rsidRDefault="00CC246F" w:rsidP="00CC246F">
      <w:pPr>
        <w:spacing w:after="0"/>
        <w:jc w:val="center"/>
        <w:rPr>
          <w:rFonts w:ascii="Times New Roman" w:hAnsi="Times New Roman"/>
          <w:b/>
          <w:iCs/>
          <w:sz w:val="28"/>
          <w:szCs w:val="28"/>
        </w:rPr>
      </w:pPr>
      <w:r w:rsidRPr="00CC246F">
        <w:rPr>
          <w:rFonts w:ascii="Times New Roman" w:hAnsi="Times New Roman"/>
          <w:b/>
          <w:iCs/>
          <w:sz w:val="28"/>
          <w:szCs w:val="28"/>
        </w:rPr>
        <w:t>УЧЕБНОГО ПРЕДМЕТА</w:t>
      </w:r>
    </w:p>
    <w:p w14:paraId="53D8E548" w14:textId="4EE378D2" w:rsidR="00CC246F" w:rsidRDefault="00CC246F" w:rsidP="00CC246F">
      <w:pPr>
        <w:spacing w:after="0"/>
        <w:jc w:val="center"/>
        <w:rPr>
          <w:rFonts w:ascii="Times New Roman" w:hAnsi="Times New Roman"/>
          <w:b/>
          <w:bCs/>
          <w:iCs/>
          <w:sz w:val="28"/>
          <w:szCs w:val="28"/>
        </w:rPr>
      </w:pPr>
      <w:r w:rsidRPr="00CC246F">
        <w:rPr>
          <w:rFonts w:ascii="Times New Roman" w:hAnsi="Times New Roman"/>
          <w:b/>
          <w:bCs/>
          <w:iCs/>
          <w:sz w:val="28"/>
          <w:szCs w:val="28"/>
        </w:rPr>
        <w:t>ОП.06 ЦВЕТОВЕДЕНИЕ</w:t>
      </w:r>
    </w:p>
    <w:p w14:paraId="079EF4FF" w14:textId="77777777" w:rsidR="00CC246F" w:rsidRPr="00CC246F" w:rsidRDefault="00CC246F" w:rsidP="00CC246F">
      <w:pPr>
        <w:spacing w:after="0"/>
        <w:jc w:val="center"/>
        <w:rPr>
          <w:rFonts w:ascii="Times New Roman" w:hAnsi="Times New Roman"/>
          <w:b/>
          <w:bCs/>
          <w:iCs/>
          <w:sz w:val="28"/>
          <w:szCs w:val="28"/>
        </w:rPr>
      </w:pPr>
    </w:p>
    <w:p w14:paraId="42E0E40E" w14:textId="77777777" w:rsidR="00CC246F" w:rsidRDefault="00CC246F" w:rsidP="00CC246F">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4899D250" w14:textId="5945AF9B" w:rsidR="00CC246F" w:rsidRDefault="00CC246F" w:rsidP="00CC246F">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616EA619" w14:textId="6CE6F049" w:rsidR="00CC246F" w:rsidRDefault="00CC246F" w:rsidP="00CC246F">
      <w:pPr>
        <w:spacing w:after="0"/>
        <w:jc w:val="center"/>
        <w:rPr>
          <w:rFonts w:ascii="Times New Roman" w:hAnsi="Times New Roman"/>
          <w:bCs/>
          <w:iCs/>
          <w:sz w:val="28"/>
          <w:szCs w:val="28"/>
        </w:rPr>
      </w:pPr>
    </w:p>
    <w:p w14:paraId="729D0D3D" w14:textId="0E11CC95" w:rsidR="00CC246F" w:rsidRDefault="00CC246F" w:rsidP="00CC246F">
      <w:pPr>
        <w:spacing w:after="0"/>
        <w:jc w:val="center"/>
        <w:rPr>
          <w:rFonts w:ascii="Times New Roman" w:hAnsi="Times New Roman"/>
          <w:bCs/>
          <w:iCs/>
          <w:sz w:val="28"/>
          <w:szCs w:val="28"/>
        </w:rPr>
      </w:pPr>
    </w:p>
    <w:p w14:paraId="5BE22780" w14:textId="0E123C42" w:rsidR="00CC246F" w:rsidRDefault="00CC246F" w:rsidP="00CC246F">
      <w:pPr>
        <w:spacing w:after="0"/>
        <w:jc w:val="center"/>
        <w:rPr>
          <w:rFonts w:ascii="Times New Roman" w:hAnsi="Times New Roman"/>
          <w:bCs/>
          <w:iCs/>
          <w:sz w:val="28"/>
          <w:szCs w:val="28"/>
        </w:rPr>
      </w:pPr>
    </w:p>
    <w:p w14:paraId="6C9E72E3" w14:textId="77777777" w:rsidR="00CC246F" w:rsidRDefault="00CC246F" w:rsidP="00CC246F">
      <w:pPr>
        <w:spacing w:after="0"/>
        <w:jc w:val="center"/>
        <w:rPr>
          <w:rFonts w:ascii="Times New Roman" w:hAnsi="Times New Roman"/>
          <w:bCs/>
          <w:iCs/>
          <w:sz w:val="28"/>
          <w:szCs w:val="28"/>
        </w:rPr>
      </w:pPr>
    </w:p>
    <w:p w14:paraId="6DF5B7ED" w14:textId="069E03CD" w:rsidR="00CC246F" w:rsidRDefault="00CC246F" w:rsidP="00CC246F">
      <w:pPr>
        <w:spacing w:after="0"/>
        <w:jc w:val="center"/>
        <w:rPr>
          <w:rFonts w:ascii="Times New Roman" w:hAnsi="Times New Roman"/>
          <w:bCs/>
          <w:iCs/>
          <w:sz w:val="28"/>
          <w:szCs w:val="28"/>
        </w:rPr>
      </w:pPr>
    </w:p>
    <w:p w14:paraId="23579650" w14:textId="77777777" w:rsidR="00CC246F" w:rsidRPr="00AD3E5E" w:rsidRDefault="00CC246F" w:rsidP="00CC246F">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770476F5" w14:textId="15AA502D" w:rsidR="00CC246F" w:rsidRDefault="00CC246F" w:rsidP="00CC246F">
      <w:pPr>
        <w:spacing w:after="0"/>
        <w:jc w:val="center"/>
        <w:rPr>
          <w:rFonts w:ascii="Times New Roman" w:hAnsi="Times New Roman"/>
          <w:bCs/>
          <w:iCs/>
          <w:sz w:val="28"/>
          <w:szCs w:val="28"/>
        </w:rPr>
      </w:pPr>
    </w:p>
    <w:p w14:paraId="41D27C6E" w14:textId="42FC56A3" w:rsidR="00CC246F" w:rsidRDefault="00CC246F" w:rsidP="00CC246F">
      <w:pPr>
        <w:spacing w:after="0"/>
        <w:jc w:val="center"/>
        <w:rPr>
          <w:rFonts w:ascii="Times New Roman" w:hAnsi="Times New Roman"/>
          <w:bCs/>
          <w:iCs/>
          <w:sz w:val="28"/>
          <w:szCs w:val="28"/>
        </w:rPr>
      </w:pPr>
    </w:p>
    <w:p w14:paraId="65947A69" w14:textId="0C290E20" w:rsidR="00CC246F" w:rsidRDefault="00CC246F" w:rsidP="00CC246F">
      <w:pPr>
        <w:spacing w:after="0"/>
        <w:jc w:val="center"/>
        <w:rPr>
          <w:rFonts w:ascii="Times New Roman" w:hAnsi="Times New Roman"/>
          <w:bCs/>
          <w:iCs/>
          <w:sz w:val="28"/>
          <w:szCs w:val="28"/>
        </w:rPr>
      </w:pPr>
    </w:p>
    <w:p w14:paraId="1E0F9E65" w14:textId="583C4814" w:rsidR="00CC246F" w:rsidRDefault="00CC246F" w:rsidP="00CC246F">
      <w:pPr>
        <w:spacing w:after="0"/>
        <w:jc w:val="center"/>
        <w:rPr>
          <w:rFonts w:ascii="Times New Roman" w:hAnsi="Times New Roman"/>
          <w:bCs/>
          <w:iCs/>
          <w:sz w:val="28"/>
          <w:szCs w:val="28"/>
        </w:rPr>
      </w:pPr>
    </w:p>
    <w:p w14:paraId="1BA61ABC" w14:textId="4E5C4E40" w:rsidR="00CC246F" w:rsidRDefault="00CC246F" w:rsidP="00CC246F">
      <w:pPr>
        <w:spacing w:after="0"/>
        <w:jc w:val="center"/>
        <w:rPr>
          <w:rFonts w:ascii="Times New Roman" w:hAnsi="Times New Roman"/>
          <w:bCs/>
          <w:iCs/>
          <w:sz w:val="28"/>
          <w:szCs w:val="28"/>
        </w:rPr>
      </w:pPr>
    </w:p>
    <w:p w14:paraId="4632D0AE" w14:textId="267C7E7A" w:rsidR="00CC246F" w:rsidRDefault="00CC246F" w:rsidP="00CC246F">
      <w:pPr>
        <w:spacing w:after="0"/>
        <w:jc w:val="center"/>
        <w:rPr>
          <w:rFonts w:ascii="Times New Roman" w:hAnsi="Times New Roman"/>
          <w:bCs/>
          <w:iCs/>
          <w:sz w:val="28"/>
          <w:szCs w:val="28"/>
        </w:rPr>
      </w:pPr>
    </w:p>
    <w:p w14:paraId="110CCAF1" w14:textId="32D23101" w:rsidR="00CC246F" w:rsidRDefault="00CC246F" w:rsidP="00CC246F">
      <w:pPr>
        <w:spacing w:after="0"/>
        <w:jc w:val="center"/>
        <w:rPr>
          <w:rFonts w:ascii="Times New Roman" w:hAnsi="Times New Roman"/>
          <w:bCs/>
          <w:iCs/>
          <w:sz w:val="28"/>
          <w:szCs w:val="28"/>
        </w:rPr>
      </w:pPr>
    </w:p>
    <w:p w14:paraId="44AEC8B5" w14:textId="00569D54" w:rsidR="00CC246F" w:rsidRDefault="00CC246F" w:rsidP="00CC246F">
      <w:pPr>
        <w:spacing w:after="0"/>
        <w:jc w:val="center"/>
        <w:rPr>
          <w:rFonts w:ascii="Times New Roman" w:hAnsi="Times New Roman"/>
          <w:bCs/>
          <w:iCs/>
          <w:sz w:val="28"/>
          <w:szCs w:val="28"/>
        </w:rPr>
      </w:pPr>
    </w:p>
    <w:p w14:paraId="15DE3D44" w14:textId="09E11174" w:rsidR="00CC246F" w:rsidRDefault="00CC246F" w:rsidP="00CC246F">
      <w:pPr>
        <w:spacing w:after="0"/>
        <w:jc w:val="center"/>
        <w:rPr>
          <w:rFonts w:ascii="Times New Roman" w:hAnsi="Times New Roman"/>
          <w:bCs/>
          <w:iCs/>
          <w:sz w:val="28"/>
          <w:szCs w:val="28"/>
        </w:rPr>
      </w:pPr>
    </w:p>
    <w:p w14:paraId="1A675662" w14:textId="09699EF7" w:rsidR="00CC246F" w:rsidRDefault="00CC246F" w:rsidP="00CC246F">
      <w:pPr>
        <w:spacing w:after="0"/>
        <w:jc w:val="center"/>
        <w:rPr>
          <w:rFonts w:ascii="Times New Roman" w:hAnsi="Times New Roman"/>
          <w:bCs/>
          <w:iCs/>
          <w:sz w:val="28"/>
          <w:szCs w:val="28"/>
        </w:rPr>
      </w:pPr>
    </w:p>
    <w:p w14:paraId="34041998" w14:textId="1C569A2B" w:rsidR="00CC246F" w:rsidRDefault="00CC246F" w:rsidP="00CC246F">
      <w:pPr>
        <w:spacing w:after="0"/>
        <w:jc w:val="center"/>
        <w:rPr>
          <w:rFonts w:ascii="Times New Roman" w:hAnsi="Times New Roman"/>
          <w:bCs/>
          <w:iCs/>
          <w:sz w:val="28"/>
          <w:szCs w:val="28"/>
        </w:rPr>
      </w:pPr>
    </w:p>
    <w:p w14:paraId="41652748" w14:textId="60A0CFD1" w:rsidR="00CC246F" w:rsidRDefault="00CC246F" w:rsidP="00CC246F">
      <w:pPr>
        <w:spacing w:after="0"/>
        <w:jc w:val="center"/>
        <w:rPr>
          <w:rFonts w:ascii="Times New Roman" w:hAnsi="Times New Roman"/>
          <w:bCs/>
          <w:iCs/>
          <w:sz w:val="28"/>
          <w:szCs w:val="28"/>
        </w:rPr>
      </w:pPr>
    </w:p>
    <w:p w14:paraId="14517CE4" w14:textId="1530E2E4" w:rsidR="00CC246F" w:rsidRDefault="00CC246F" w:rsidP="00CC246F">
      <w:pPr>
        <w:spacing w:after="0"/>
        <w:jc w:val="center"/>
        <w:rPr>
          <w:rFonts w:ascii="Times New Roman" w:hAnsi="Times New Roman"/>
          <w:bCs/>
          <w:iCs/>
          <w:sz w:val="28"/>
          <w:szCs w:val="28"/>
        </w:rPr>
      </w:pPr>
    </w:p>
    <w:p w14:paraId="0F7CF0D0" w14:textId="472F26F1" w:rsidR="00CC246F" w:rsidRDefault="00CC246F" w:rsidP="00CC246F">
      <w:pPr>
        <w:spacing w:after="0"/>
        <w:jc w:val="center"/>
        <w:rPr>
          <w:rFonts w:ascii="Times New Roman" w:hAnsi="Times New Roman"/>
          <w:bCs/>
          <w:iCs/>
          <w:sz w:val="28"/>
          <w:szCs w:val="28"/>
        </w:rPr>
      </w:pPr>
    </w:p>
    <w:p w14:paraId="76F5BB0C" w14:textId="4C15B0D9" w:rsidR="00CC246F" w:rsidRDefault="00CC246F" w:rsidP="00CC246F">
      <w:pPr>
        <w:spacing w:after="0"/>
        <w:jc w:val="center"/>
        <w:rPr>
          <w:rFonts w:ascii="Times New Roman" w:hAnsi="Times New Roman"/>
          <w:bCs/>
          <w:iCs/>
          <w:sz w:val="28"/>
          <w:szCs w:val="28"/>
        </w:rPr>
      </w:pPr>
    </w:p>
    <w:p w14:paraId="772E477A" w14:textId="4578FA92" w:rsidR="00CC246F" w:rsidRDefault="00CC246F" w:rsidP="00CC246F">
      <w:pPr>
        <w:spacing w:after="0"/>
        <w:jc w:val="center"/>
        <w:rPr>
          <w:rFonts w:ascii="Times New Roman" w:hAnsi="Times New Roman"/>
          <w:bCs/>
          <w:iCs/>
          <w:sz w:val="28"/>
          <w:szCs w:val="28"/>
        </w:rPr>
      </w:pPr>
    </w:p>
    <w:p w14:paraId="3A85CD7A" w14:textId="66024559" w:rsidR="00CC246F" w:rsidRPr="00266ED7" w:rsidRDefault="00CC246F" w:rsidP="00CC246F">
      <w:pPr>
        <w:spacing w:after="0"/>
        <w:jc w:val="center"/>
        <w:rPr>
          <w:rFonts w:ascii="Times New Roman" w:hAnsi="Times New Roman"/>
          <w:bCs/>
          <w:iCs/>
          <w:sz w:val="28"/>
          <w:szCs w:val="28"/>
        </w:rPr>
      </w:pPr>
      <w:r>
        <w:rPr>
          <w:rFonts w:ascii="Times New Roman" w:hAnsi="Times New Roman"/>
          <w:bCs/>
          <w:iCs/>
          <w:sz w:val="28"/>
          <w:szCs w:val="28"/>
        </w:rPr>
        <w:t>2023г.</w:t>
      </w:r>
    </w:p>
    <w:p w14:paraId="1BF3534C" w14:textId="77777777" w:rsidR="00CC246F" w:rsidRPr="00F31556" w:rsidRDefault="00CC246F" w:rsidP="004E50B9">
      <w:pPr>
        <w:pStyle w:val="a3"/>
        <w:numPr>
          <w:ilvl w:val="0"/>
          <w:numId w:val="57"/>
        </w:numPr>
        <w:suppressAutoHyphens/>
        <w:spacing w:after="0"/>
        <w:jc w:val="center"/>
        <w:rPr>
          <w:rFonts w:ascii="Times New Roman" w:hAnsi="Times New Roman"/>
          <w:b/>
          <w:sz w:val="24"/>
          <w:szCs w:val="24"/>
        </w:rPr>
      </w:pPr>
      <w:r w:rsidRPr="00F31556">
        <w:rPr>
          <w:rFonts w:ascii="Times New Roman" w:hAnsi="Times New Roman"/>
          <w:b/>
          <w:sz w:val="24"/>
          <w:szCs w:val="24"/>
        </w:rPr>
        <w:lastRenderedPageBreak/>
        <w:t xml:space="preserve">ОБЩАЯ ХАРАКТЕРИСТИКА </w:t>
      </w:r>
      <w:r w:rsidRPr="00F31556">
        <w:rPr>
          <w:rFonts w:ascii="Times New Roman" w:hAnsi="Times New Roman"/>
          <w:b/>
          <w:color w:val="000000"/>
          <w:sz w:val="24"/>
          <w:szCs w:val="24"/>
        </w:rPr>
        <w:t>РАБОЧЕЙ</w:t>
      </w:r>
      <w:r w:rsidRPr="00F31556">
        <w:rPr>
          <w:rFonts w:ascii="Times New Roman" w:hAnsi="Times New Roman"/>
          <w:b/>
          <w:sz w:val="24"/>
          <w:szCs w:val="24"/>
        </w:rPr>
        <w:t xml:space="preserve"> ПРОГРАММЫ УЧЕБНОЙ ДИСЦИПЛИНЫ «ЦВЕТОВЕДЕНИЕ»</w:t>
      </w:r>
    </w:p>
    <w:p w14:paraId="60CF4DF8" w14:textId="77777777" w:rsidR="00CC246F" w:rsidRPr="00F31556" w:rsidRDefault="00CC246F" w:rsidP="004E50B9">
      <w:pPr>
        <w:pStyle w:val="a3"/>
        <w:numPr>
          <w:ilvl w:val="1"/>
          <w:numId w:val="57"/>
        </w:numPr>
        <w:suppressAutoHyphens/>
        <w:spacing w:after="0"/>
        <w:jc w:val="center"/>
        <w:rPr>
          <w:rFonts w:ascii="Times New Roman" w:hAnsi="Times New Roman"/>
          <w:b/>
          <w:sz w:val="24"/>
          <w:szCs w:val="24"/>
        </w:rPr>
      </w:pPr>
      <w:r w:rsidRPr="00F31556">
        <w:rPr>
          <w:rFonts w:ascii="Times New Roman" w:hAnsi="Times New Roman"/>
          <w:b/>
          <w:sz w:val="24"/>
          <w:szCs w:val="24"/>
        </w:rPr>
        <w:t>Место дисциплины в структуре основной образовательной программы:</w:t>
      </w:r>
    </w:p>
    <w:p w14:paraId="0BEF0840" w14:textId="77777777" w:rsidR="00CC246F" w:rsidRPr="00F31556" w:rsidRDefault="00CC246F" w:rsidP="00CC246F">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F31556">
        <w:rPr>
          <w:rFonts w:ascii="Times New Roman" w:hAnsi="Times New Roman"/>
          <w:sz w:val="24"/>
          <w:szCs w:val="24"/>
        </w:rPr>
        <w:t>Учебная дисциплина «</w:t>
      </w:r>
      <w:proofErr w:type="spellStart"/>
      <w:r>
        <w:rPr>
          <w:rFonts w:ascii="Times New Roman" w:hAnsi="Times New Roman"/>
          <w:sz w:val="24"/>
          <w:szCs w:val="24"/>
        </w:rPr>
        <w:t>Цветоведение</w:t>
      </w:r>
      <w:proofErr w:type="spellEnd"/>
      <w:r w:rsidRPr="00F31556">
        <w:rPr>
          <w:rFonts w:ascii="Times New Roman" w:hAnsi="Times New Roman"/>
          <w:sz w:val="24"/>
          <w:szCs w:val="24"/>
        </w:rPr>
        <w:t xml:space="preserve">» является обязательной частью общепрофессионального </w:t>
      </w:r>
      <w:proofErr w:type="gramStart"/>
      <w:r w:rsidRPr="00F31556">
        <w:rPr>
          <w:rFonts w:ascii="Times New Roman" w:hAnsi="Times New Roman"/>
          <w:sz w:val="24"/>
          <w:szCs w:val="24"/>
        </w:rPr>
        <w:t>цикла  основной</w:t>
      </w:r>
      <w:proofErr w:type="gramEnd"/>
      <w:r w:rsidRPr="00F31556">
        <w:rPr>
          <w:rFonts w:ascii="Times New Roman" w:hAnsi="Times New Roman"/>
          <w:sz w:val="24"/>
          <w:szCs w:val="24"/>
        </w:rPr>
        <w:t xml:space="preserve"> образовательной программы в соответствии с ФГОС по специальности </w:t>
      </w:r>
      <w:r>
        <w:rPr>
          <w:rFonts w:ascii="Times New Roman" w:hAnsi="Times New Roman"/>
          <w:sz w:val="24"/>
          <w:szCs w:val="24"/>
        </w:rPr>
        <w:t>54.02.02</w:t>
      </w:r>
      <w:r w:rsidRPr="00F31556">
        <w:rPr>
          <w:rFonts w:ascii="Times New Roman" w:hAnsi="Times New Roman"/>
          <w:sz w:val="24"/>
          <w:szCs w:val="24"/>
        </w:rPr>
        <w:t xml:space="preserve"> Декоративно прикладное искусство и народные промыслы</w:t>
      </w:r>
      <w:r>
        <w:rPr>
          <w:rFonts w:ascii="Times New Roman" w:hAnsi="Times New Roman"/>
          <w:sz w:val="24"/>
          <w:szCs w:val="24"/>
        </w:rPr>
        <w:t>.</w:t>
      </w:r>
    </w:p>
    <w:p w14:paraId="6C1C3AF7" w14:textId="77777777" w:rsidR="00CC246F" w:rsidRDefault="00CC246F" w:rsidP="00CC246F">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F31556">
        <w:rPr>
          <w:rFonts w:ascii="Times New Roman" w:hAnsi="Times New Roman"/>
          <w:sz w:val="24"/>
          <w:szCs w:val="24"/>
        </w:rPr>
        <w:t>Особое значение дисциплина имеет пр</w:t>
      </w:r>
      <w:r>
        <w:rPr>
          <w:rFonts w:ascii="Times New Roman" w:hAnsi="Times New Roman"/>
          <w:sz w:val="24"/>
          <w:szCs w:val="24"/>
        </w:rPr>
        <w:t>и формировании и развитии ПК 1.3, ПК 1.4</w:t>
      </w:r>
      <w:r w:rsidRPr="00F31556">
        <w:rPr>
          <w:rFonts w:ascii="Times New Roman" w:hAnsi="Times New Roman"/>
          <w:sz w:val="24"/>
          <w:szCs w:val="24"/>
        </w:rPr>
        <w:t xml:space="preserve">, </w:t>
      </w:r>
      <w:r>
        <w:rPr>
          <w:rFonts w:ascii="Times New Roman" w:hAnsi="Times New Roman"/>
          <w:sz w:val="24"/>
          <w:szCs w:val="24"/>
        </w:rPr>
        <w:t>ОК 01, ОК 02</w:t>
      </w:r>
      <w:r w:rsidRPr="00F31556">
        <w:rPr>
          <w:rFonts w:ascii="Times New Roman" w:hAnsi="Times New Roman"/>
          <w:sz w:val="24"/>
          <w:szCs w:val="24"/>
        </w:rPr>
        <w:t xml:space="preserve">. </w:t>
      </w:r>
    </w:p>
    <w:p w14:paraId="120F0D05" w14:textId="77777777" w:rsidR="00CC246F" w:rsidRPr="00050ACF" w:rsidRDefault="00CC246F" w:rsidP="00CC246F">
      <w:pPr>
        <w:spacing w:after="0"/>
        <w:ind w:firstLine="709"/>
        <w:rPr>
          <w:rFonts w:ascii="Times New Roman" w:hAnsi="Times New Roman"/>
          <w:b/>
          <w:sz w:val="24"/>
          <w:szCs w:val="24"/>
        </w:rPr>
      </w:pPr>
      <w:r w:rsidRPr="00050ACF">
        <w:rPr>
          <w:rFonts w:ascii="Times New Roman" w:hAnsi="Times New Roman"/>
          <w:b/>
          <w:sz w:val="24"/>
          <w:szCs w:val="24"/>
        </w:rPr>
        <w:t xml:space="preserve">1.2. Цель и планируемые результаты освоения дисциплины:   </w:t>
      </w:r>
    </w:p>
    <w:p w14:paraId="667332E2" w14:textId="77777777" w:rsidR="00CC246F" w:rsidRDefault="00CC246F" w:rsidP="00CC246F">
      <w:pPr>
        <w:suppressAutoHyphens/>
        <w:spacing w:after="0" w:line="240" w:lineRule="auto"/>
        <w:jc w:val="both"/>
        <w:rPr>
          <w:rFonts w:ascii="Times New Roman" w:hAnsi="Times New Roman"/>
          <w:sz w:val="24"/>
          <w:szCs w:val="24"/>
        </w:rPr>
      </w:pPr>
      <w:r w:rsidRPr="00050ACF">
        <w:rPr>
          <w:rFonts w:ascii="Times New Roman" w:hAnsi="Times New Roman"/>
          <w:sz w:val="24"/>
          <w:szCs w:val="24"/>
        </w:rPr>
        <w:t>В рамках программы учебной дисциплины обучающимися осваиваются умения и знания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3827"/>
      </w:tblGrid>
      <w:tr w:rsidR="00CC246F" w:rsidRPr="00B26BD5" w14:paraId="41EA7419" w14:textId="77777777" w:rsidTr="00AB13FB">
        <w:trPr>
          <w:trHeight w:val="427"/>
        </w:trPr>
        <w:tc>
          <w:tcPr>
            <w:tcW w:w="1384" w:type="dxa"/>
            <w:hideMark/>
          </w:tcPr>
          <w:p w14:paraId="6C73FF89" w14:textId="77777777" w:rsidR="00CC246F" w:rsidRPr="00B26BD5" w:rsidRDefault="00CC246F" w:rsidP="00AB13FB">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Код</w:t>
            </w:r>
          </w:p>
          <w:p w14:paraId="391F1924" w14:textId="77777777" w:rsidR="00CC246F" w:rsidRPr="00B26BD5" w:rsidRDefault="00CC246F" w:rsidP="00AB13FB">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ПК, ОК</w:t>
            </w:r>
          </w:p>
        </w:tc>
        <w:tc>
          <w:tcPr>
            <w:tcW w:w="4820" w:type="dxa"/>
            <w:hideMark/>
          </w:tcPr>
          <w:p w14:paraId="791442FB" w14:textId="77777777" w:rsidR="00CC246F" w:rsidRPr="00B26BD5" w:rsidRDefault="00CC246F" w:rsidP="00AB13FB">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Умения</w:t>
            </w:r>
          </w:p>
        </w:tc>
        <w:tc>
          <w:tcPr>
            <w:tcW w:w="3827" w:type="dxa"/>
            <w:hideMark/>
          </w:tcPr>
          <w:p w14:paraId="195A8D46" w14:textId="77777777" w:rsidR="00CC246F" w:rsidRPr="00B26BD5" w:rsidRDefault="00CC246F" w:rsidP="00AB13FB">
            <w:pPr>
              <w:suppressAutoHyphens/>
              <w:spacing w:after="0" w:line="240" w:lineRule="auto"/>
              <w:jc w:val="center"/>
              <w:rPr>
                <w:rFonts w:ascii="Times New Roman" w:hAnsi="Times New Roman"/>
                <w:sz w:val="24"/>
                <w:szCs w:val="24"/>
              </w:rPr>
            </w:pPr>
            <w:r w:rsidRPr="00B26BD5">
              <w:rPr>
                <w:rFonts w:ascii="Times New Roman" w:hAnsi="Times New Roman"/>
                <w:sz w:val="24"/>
                <w:szCs w:val="24"/>
              </w:rPr>
              <w:t>Знания</w:t>
            </w:r>
          </w:p>
        </w:tc>
      </w:tr>
      <w:tr w:rsidR="00CC246F" w:rsidRPr="00447DEF" w14:paraId="00622684" w14:textId="77777777" w:rsidTr="00AB13FB">
        <w:trPr>
          <w:trHeight w:val="212"/>
        </w:trPr>
        <w:tc>
          <w:tcPr>
            <w:tcW w:w="1384" w:type="dxa"/>
          </w:tcPr>
          <w:p w14:paraId="5A74A95D" w14:textId="77777777" w:rsidR="00CC246F" w:rsidRDefault="00CC246F"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 xml:space="preserve">ПК </w:t>
            </w:r>
            <w:r>
              <w:rPr>
                <w:rFonts w:ascii="Times New Roman" w:hAnsi="Times New Roman"/>
                <w:sz w:val="24"/>
                <w:szCs w:val="24"/>
              </w:rPr>
              <w:t>1.3</w:t>
            </w:r>
          </w:p>
          <w:p w14:paraId="48923D29" w14:textId="77777777" w:rsidR="00CC246F" w:rsidRPr="00632F45" w:rsidRDefault="00CC246F"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1.4</w:t>
            </w:r>
          </w:p>
          <w:p w14:paraId="2D4128B6" w14:textId="77777777" w:rsidR="00CC246F" w:rsidRDefault="00CC246F"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01</w:t>
            </w:r>
            <w:r w:rsidRPr="00632F45">
              <w:rPr>
                <w:rFonts w:ascii="Times New Roman" w:hAnsi="Times New Roman"/>
                <w:sz w:val="24"/>
                <w:szCs w:val="24"/>
              </w:rPr>
              <w:t xml:space="preserve">, </w:t>
            </w:r>
          </w:p>
          <w:p w14:paraId="37C3874A" w14:textId="77777777" w:rsidR="00CC246F" w:rsidRDefault="00CC246F"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p>
          <w:p w14:paraId="6329EC0F" w14:textId="77777777" w:rsidR="00CC246F" w:rsidRPr="00447DEF" w:rsidRDefault="00CC246F"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rPr>
            </w:pPr>
          </w:p>
        </w:tc>
        <w:tc>
          <w:tcPr>
            <w:tcW w:w="4820" w:type="dxa"/>
          </w:tcPr>
          <w:p w14:paraId="5A51F4E8" w14:textId="77777777" w:rsidR="00CC246F" w:rsidRDefault="00CC246F" w:rsidP="00AB13FB">
            <w:pPr>
              <w:pStyle w:val="ConsPlusNormal"/>
              <w:rPr>
                <w:rFonts w:ascii="Times New Roman" w:hAnsi="Times New Roman" w:cs="Times New Roman"/>
                <w:sz w:val="24"/>
                <w:szCs w:val="24"/>
              </w:rPr>
            </w:pPr>
            <w:r w:rsidRPr="006F009C">
              <w:rPr>
                <w:rFonts w:ascii="Times New Roman" w:hAnsi="Times New Roman" w:cs="Times New Roman"/>
                <w:color w:val="000000"/>
                <w:sz w:val="24"/>
                <w:szCs w:val="24"/>
              </w:rPr>
              <w:t>применять теоретические знания о художественно-стилистических особенностях конкретного вида декоративно-прикладного искусства в практическую деятельность;</w:t>
            </w:r>
            <w:r>
              <w:rPr>
                <w:rFonts w:ascii="Times New Roman" w:hAnsi="Times New Roman" w:cs="Times New Roman"/>
                <w:color w:val="000000"/>
                <w:sz w:val="24"/>
                <w:szCs w:val="24"/>
              </w:rPr>
              <w:t xml:space="preserve"> </w:t>
            </w:r>
            <w:r w:rsidRPr="00AC7C36">
              <w:rPr>
                <w:rFonts w:ascii="Times New Roman" w:hAnsi="Times New Roman" w:cs="Times New Roman"/>
                <w:sz w:val="24"/>
                <w:szCs w:val="24"/>
              </w:rPr>
              <w:t>художественного творчества;</w:t>
            </w:r>
          </w:p>
          <w:p w14:paraId="152D52FB" w14:textId="77777777" w:rsidR="00CC246F" w:rsidRDefault="00CC246F" w:rsidP="00AB13FB">
            <w:pPr>
              <w:pStyle w:val="ConsPlusNormal"/>
              <w:rPr>
                <w:rFonts w:ascii="Times New Roman" w:hAnsi="Times New Roman" w:cs="Times New Roman"/>
                <w:color w:val="000000"/>
                <w:sz w:val="24"/>
                <w:szCs w:val="24"/>
              </w:rPr>
            </w:pPr>
            <w:r w:rsidRPr="006F009C">
              <w:rPr>
                <w:rFonts w:ascii="Times New Roman" w:hAnsi="Times New Roman" w:cs="Times New Roman"/>
                <w:color w:val="000000"/>
                <w:sz w:val="24"/>
                <w:szCs w:val="24"/>
              </w:rPr>
              <w:t>осуществлять сбор аналогов графическими средствами;</w:t>
            </w:r>
          </w:p>
          <w:p w14:paraId="06D533D7" w14:textId="77777777" w:rsidR="00CC246F" w:rsidRDefault="00CC246F" w:rsidP="00AB13FB">
            <w:pPr>
              <w:pStyle w:val="ConsPlusNormal"/>
              <w:rPr>
                <w:rFonts w:ascii="Times New Roman" w:hAnsi="Times New Roman" w:cs="Times New Roman"/>
                <w:color w:val="000000"/>
                <w:sz w:val="24"/>
                <w:szCs w:val="24"/>
              </w:rPr>
            </w:pPr>
            <w:r w:rsidRPr="006F009C">
              <w:rPr>
                <w:rFonts w:ascii="Times New Roman" w:hAnsi="Times New Roman" w:cs="Times New Roman"/>
                <w:color w:val="000000"/>
                <w:sz w:val="24"/>
                <w:szCs w:val="24"/>
              </w:rPr>
              <w:t>систематизировать собранную информацию для выполнения практических задач</w:t>
            </w:r>
            <w:r>
              <w:rPr>
                <w:rFonts w:ascii="Times New Roman" w:hAnsi="Times New Roman" w:cs="Times New Roman"/>
                <w:color w:val="000000"/>
                <w:sz w:val="24"/>
                <w:szCs w:val="24"/>
              </w:rPr>
              <w:t>;</w:t>
            </w:r>
          </w:p>
          <w:p w14:paraId="3C326B9D" w14:textId="77777777" w:rsidR="00CC246F" w:rsidRDefault="00CC246F" w:rsidP="00AB13FB">
            <w:pPr>
              <w:pStyle w:val="ConsPlusNormal"/>
              <w:rPr>
                <w:rFonts w:ascii="Times New Roman" w:hAnsi="Times New Roman" w:cs="Times New Roman"/>
                <w:color w:val="000000"/>
                <w:sz w:val="24"/>
                <w:szCs w:val="24"/>
              </w:rPr>
            </w:pPr>
            <w:r w:rsidRPr="006F009C">
              <w:rPr>
                <w:rFonts w:ascii="Times New Roman" w:hAnsi="Times New Roman" w:cs="Times New Roman"/>
                <w:color w:val="000000"/>
                <w:sz w:val="24"/>
                <w:szCs w:val="24"/>
              </w:rPr>
              <w:t>использовать основные изобразительные материалы и техники при проектировании изделий декоративно-прикладного искусства и/или народных промыслов</w:t>
            </w:r>
            <w:r>
              <w:rPr>
                <w:rFonts w:ascii="Times New Roman" w:hAnsi="Times New Roman" w:cs="Times New Roman"/>
                <w:color w:val="000000"/>
                <w:sz w:val="24"/>
                <w:szCs w:val="24"/>
              </w:rPr>
              <w:t>;</w:t>
            </w:r>
          </w:p>
          <w:p w14:paraId="75573BD3" w14:textId="77777777" w:rsidR="00CC246F" w:rsidRDefault="00CC246F" w:rsidP="00AB13FB">
            <w:pPr>
              <w:pStyle w:val="ConsPlusNormal"/>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распознавать задачу и/или проблему </w:t>
            </w:r>
            <w:r>
              <w:rPr>
                <w:rFonts w:ascii="Times New Roman" w:eastAsia="Calibri" w:hAnsi="Times New Roman" w:cs="Times New Roman"/>
                <w:iCs/>
                <w:sz w:val="24"/>
                <w:szCs w:val="24"/>
              </w:rPr>
              <w:br/>
            </w:r>
            <w:r w:rsidRPr="00985111">
              <w:rPr>
                <w:rFonts w:ascii="Times New Roman" w:eastAsia="Calibri" w:hAnsi="Times New Roman" w:cs="Times New Roman"/>
                <w:iCs/>
                <w:sz w:val="24"/>
                <w:szCs w:val="24"/>
              </w:rPr>
              <w:t>в профессиональном и/или социальном контексте</w:t>
            </w:r>
            <w:r>
              <w:rPr>
                <w:rFonts w:ascii="Times New Roman" w:eastAsia="Calibri" w:hAnsi="Times New Roman" w:cs="Times New Roman"/>
                <w:iCs/>
                <w:sz w:val="24"/>
                <w:szCs w:val="24"/>
              </w:rPr>
              <w:t>;</w:t>
            </w:r>
          </w:p>
          <w:p w14:paraId="2E9F0D08" w14:textId="77777777" w:rsidR="00CC246F" w:rsidRDefault="00CC246F" w:rsidP="00AB13FB">
            <w:pPr>
              <w:pStyle w:val="ConsPlusNormal"/>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анализировать задачу и/или проблему и выделять её составные части</w:t>
            </w:r>
            <w:r>
              <w:rPr>
                <w:rFonts w:ascii="Times New Roman" w:eastAsia="Calibri" w:hAnsi="Times New Roman" w:cs="Times New Roman"/>
                <w:iCs/>
                <w:sz w:val="24"/>
                <w:szCs w:val="24"/>
              </w:rPr>
              <w:t>;</w:t>
            </w:r>
          </w:p>
          <w:p w14:paraId="26C3BDA8" w14:textId="77777777" w:rsidR="00CC246F" w:rsidRDefault="00CC246F" w:rsidP="00AB13FB">
            <w:pPr>
              <w:pStyle w:val="ConsPlusNormal"/>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этапы решения задачи</w:t>
            </w:r>
          </w:p>
          <w:p w14:paraId="3E4F9007" w14:textId="77777777" w:rsidR="00CC246F" w:rsidRDefault="00CC246F" w:rsidP="00AB13FB">
            <w:pPr>
              <w:pStyle w:val="ConsPlusNormal"/>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r>
              <w:rPr>
                <w:rFonts w:ascii="Times New Roman" w:eastAsia="Calibri" w:hAnsi="Times New Roman" w:cs="Times New Roman"/>
                <w:iCs/>
                <w:sz w:val="24"/>
                <w:szCs w:val="24"/>
              </w:rPr>
              <w:t>;</w:t>
            </w:r>
          </w:p>
          <w:p w14:paraId="0D5526A7" w14:textId="77777777" w:rsidR="00CC246F" w:rsidRDefault="00CC246F" w:rsidP="00AB13FB">
            <w:pPr>
              <w:pStyle w:val="ConsPlusNormal"/>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p w14:paraId="16B87A6F" w14:textId="77777777" w:rsidR="00CC246F" w:rsidRPr="00047BA6" w:rsidRDefault="00CC246F" w:rsidP="00AB13FB">
            <w:pPr>
              <w:pStyle w:val="ConsPlusNormal"/>
              <w:rPr>
                <w:rFonts w:ascii="Times New Roman" w:hAnsi="Times New Roman" w:cs="Times New Roman"/>
                <w:sz w:val="24"/>
                <w:szCs w:val="24"/>
              </w:rPr>
            </w:pPr>
          </w:p>
        </w:tc>
        <w:tc>
          <w:tcPr>
            <w:tcW w:w="3827" w:type="dxa"/>
          </w:tcPr>
          <w:p w14:paraId="3E3DBCC8" w14:textId="77777777" w:rsidR="00CC246F" w:rsidRDefault="00CC246F" w:rsidP="00AB13FB">
            <w:pPr>
              <w:shd w:val="clear" w:color="auto" w:fill="FFFFFF"/>
              <w:tabs>
                <w:tab w:val="left" w:pos="254"/>
              </w:tabs>
              <w:spacing w:after="0" w:line="240" w:lineRule="auto"/>
              <w:rPr>
                <w:rFonts w:ascii="Times New Roman" w:hAnsi="Times New Roman"/>
                <w:color w:val="000000"/>
                <w:sz w:val="24"/>
                <w:szCs w:val="24"/>
              </w:rPr>
            </w:pPr>
            <w:r w:rsidRPr="006F009C">
              <w:rPr>
                <w:rFonts w:ascii="Times New Roman" w:hAnsi="Times New Roman"/>
                <w:color w:val="000000"/>
                <w:sz w:val="24"/>
                <w:szCs w:val="24"/>
              </w:rPr>
              <w:t>литература по декоративно-прикладному искусству и/или народному искусству; профессиональная терминология;</w:t>
            </w:r>
          </w:p>
          <w:p w14:paraId="618010EE" w14:textId="77777777" w:rsidR="00CC246F" w:rsidRDefault="00CC246F" w:rsidP="00AB13FB">
            <w:pPr>
              <w:shd w:val="clear" w:color="auto" w:fill="FFFFFF"/>
              <w:tabs>
                <w:tab w:val="left" w:pos="254"/>
              </w:tabs>
              <w:spacing w:after="0" w:line="240" w:lineRule="auto"/>
              <w:rPr>
                <w:rFonts w:ascii="Times New Roman" w:hAnsi="Times New Roman"/>
                <w:color w:val="000000"/>
                <w:sz w:val="24"/>
                <w:szCs w:val="24"/>
              </w:rPr>
            </w:pPr>
            <w:r w:rsidRPr="006F009C">
              <w:rPr>
                <w:rFonts w:ascii="Times New Roman" w:hAnsi="Times New Roman"/>
                <w:color w:val="000000"/>
                <w:sz w:val="24"/>
                <w:szCs w:val="24"/>
              </w:rPr>
              <w:t>методы, приемы, способы сбора, анализа и систематизации полученной информации</w:t>
            </w:r>
            <w:r>
              <w:rPr>
                <w:rFonts w:ascii="Times New Roman" w:hAnsi="Times New Roman"/>
                <w:color w:val="000000"/>
                <w:sz w:val="24"/>
                <w:szCs w:val="24"/>
              </w:rPr>
              <w:t>;</w:t>
            </w:r>
          </w:p>
          <w:p w14:paraId="09167738" w14:textId="77777777" w:rsidR="00CC246F" w:rsidRDefault="00CC246F" w:rsidP="00AB13FB">
            <w:pPr>
              <w:shd w:val="clear" w:color="auto" w:fill="FFFFFF"/>
              <w:tabs>
                <w:tab w:val="left" w:pos="254"/>
              </w:tabs>
              <w:spacing w:after="0" w:line="240" w:lineRule="auto"/>
              <w:rPr>
                <w:rFonts w:ascii="Times New Roman" w:hAnsi="Times New Roman"/>
                <w:color w:val="000000"/>
                <w:sz w:val="24"/>
                <w:szCs w:val="24"/>
              </w:rPr>
            </w:pPr>
            <w:r w:rsidRPr="006F009C">
              <w:rPr>
                <w:rFonts w:ascii="Times New Roman" w:hAnsi="Times New Roman"/>
                <w:color w:val="000000"/>
                <w:sz w:val="24"/>
                <w:szCs w:val="24"/>
              </w:rPr>
              <w:t>графические средства и приемы для выполнения проектов изделий декоративно-прикладного искусства и/или народных промыслов</w:t>
            </w:r>
            <w:r>
              <w:rPr>
                <w:rFonts w:ascii="Times New Roman" w:hAnsi="Times New Roman"/>
                <w:color w:val="000000"/>
                <w:sz w:val="24"/>
                <w:szCs w:val="24"/>
              </w:rPr>
              <w:t>;</w:t>
            </w:r>
          </w:p>
          <w:p w14:paraId="3DE86361" w14:textId="77777777" w:rsidR="00CC246F" w:rsidRDefault="00CC246F" w:rsidP="00AB13FB">
            <w:pPr>
              <w:shd w:val="clear" w:color="auto" w:fill="FFFFFF"/>
              <w:tabs>
                <w:tab w:val="left" w:pos="254"/>
              </w:tabs>
              <w:spacing w:after="0" w:line="240" w:lineRule="auto"/>
              <w:rPr>
                <w:rFonts w:ascii="Times New Roman" w:eastAsia="Calibri" w:hAnsi="Times New Roman"/>
                <w:bCs/>
                <w:sz w:val="24"/>
                <w:szCs w:val="24"/>
              </w:rPr>
            </w:pPr>
            <w:r w:rsidRPr="00985111">
              <w:rPr>
                <w:rFonts w:ascii="Times New Roman" w:eastAsia="Calibri" w:hAnsi="Times New Roman"/>
                <w:bCs/>
                <w:sz w:val="24"/>
                <w:szCs w:val="24"/>
              </w:rPr>
              <w:t>основные источники информации и ресурсы д</w:t>
            </w:r>
            <w:r>
              <w:rPr>
                <w:rFonts w:ascii="Times New Roman" w:eastAsia="Calibri" w:hAnsi="Times New Roman"/>
                <w:bCs/>
                <w:sz w:val="24"/>
                <w:szCs w:val="24"/>
              </w:rPr>
              <w:br/>
            </w:r>
            <w:r w:rsidRPr="00985111">
              <w:rPr>
                <w:rFonts w:ascii="Times New Roman" w:eastAsia="Calibri" w:hAnsi="Times New Roman"/>
                <w:bCs/>
                <w:sz w:val="24"/>
                <w:szCs w:val="24"/>
              </w:rPr>
              <w:t>ля решения задач и проблем в профессиональном и/или социальном контексте</w:t>
            </w:r>
            <w:r>
              <w:rPr>
                <w:rFonts w:ascii="Times New Roman" w:eastAsia="Calibri" w:hAnsi="Times New Roman"/>
                <w:bCs/>
                <w:sz w:val="24"/>
                <w:szCs w:val="24"/>
              </w:rPr>
              <w:t>;</w:t>
            </w:r>
          </w:p>
          <w:p w14:paraId="17395762" w14:textId="77777777" w:rsidR="00CC246F" w:rsidRDefault="00CC246F" w:rsidP="00AB13FB">
            <w:pPr>
              <w:shd w:val="clear" w:color="auto" w:fill="FFFFFF"/>
              <w:tabs>
                <w:tab w:val="left" w:pos="254"/>
              </w:tabs>
              <w:spacing w:after="0" w:line="240" w:lineRule="auto"/>
              <w:rPr>
                <w:rFonts w:ascii="Times New Roman" w:eastAsia="Calibri" w:hAnsi="Times New Roman"/>
                <w:bCs/>
                <w:sz w:val="24"/>
                <w:szCs w:val="24"/>
              </w:rPr>
            </w:pPr>
            <w:r w:rsidRPr="00985111">
              <w:rPr>
                <w:rFonts w:ascii="Times New Roman" w:eastAsia="Calibri" w:hAnsi="Times New Roman"/>
                <w:bCs/>
                <w:sz w:val="24"/>
                <w:szCs w:val="24"/>
              </w:rPr>
              <w:t>структуру плана для решения задач</w:t>
            </w:r>
            <w:r>
              <w:rPr>
                <w:rFonts w:ascii="Times New Roman" w:eastAsia="Calibri" w:hAnsi="Times New Roman"/>
                <w:bCs/>
                <w:sz w:val="24"/>
                <w:szCs w:val="24"/>
              </w:rPr>
              <w:t>;</w:t>
            </w:r>
          </w:p>
          <w:p w14:paraId="0DDA0799" w14:textId="77777777" w:rsidR="00CC246F" w:rsidRPr="00094E41" w:rsidRDefault="00CC246F" w:rsidP="00AB13FB">
            <w:pPr>
              <w:shd w:val="clear" w:color="auto" w:fill="FFFFFF"/>
              <w:tabs>
                <w:tab w:val="left" w:pos="254"/>
              </w:tabs>
              <w:spacing w:after="0" w:line="240" w:lineRule="auto"/>
              <w:rPr>
                <w:rFonts w:ascii="Times New Roman" w:hAnsi="Times New Roman"/>
                <w:i/>
                <w:sz w:val="24"/>
                <w:szCs w:val="24"/>
              </w:rPr>
            </w:pPr>
            <w:r w:rsidRPr="00985111">
              <w:rPr>
                <w:rFonts w:ascii="Times New Roman" w:eastAsia="Calibri" w:hAnsi="Times New Roman"/>
                <w:bCs/>
                <w:sz w:val="24"/>
                <w:szCs w:val="24"/>
              </w:rPr>
              <w:t>порядок оценки результатов решения задач профессиональной деятельности</w:t>
            </w:r>
          </w:p>
        </w:tc>
      </w:tr>
    </w:tbl>
    <w:p w14:paraId="506C56B1" w14:textId="77777777" w:rsidR="00CC246F" w:rsidRPr="00050ACF" w:rsidRDefault="00CC246F" w:rsidP="00CC246F">
      <w:pPr>
        <w:suppressAutoHyphens/>
        <w:spacing w:after="0" w:line="240" w:lineRule="auto"/>
        <w:jc w:val="both"/>
        <w:rPr>
          <w:rFonts w:ascii="Times New Roman" w:hAnsi="Times New Roman"/>
          <w:sz w:val="24"/>
          <w:szCs w:val="24"/>
          <w:lang w:eastAsia="en-US"/>
        </w:rPr>
      </w:pPr>
    </w:p>
    <w:p w14:paraId="67469BBE" w14:textId="77777777" w:rsidR="00CC246F" w:rsidRDefault="00CC246F" w:rsidP="00CC246F">
      <w:pPr>
        <w:suppressAutoHyphens/>
        <w:spacing w:after="240" w:line="240" w:lineRule="auto"/>
        <w:jc w:val="center"/>
        <w:rPr>
          <w:rFonts w:ascii="Times New Roman" w:hAnsi="Times New Roman"/>
          <w:b/>
          <w:sz w:val="24"/>
          <w:szCs w:val="24"/>
        </w:rPr>
      </w:pPr>
    </w:p>
    <w:p w14:paraId="1AD1AF47" w14:textId="77777777" w:rsidR="00CC246F" w:rsidRDefault="00CC246F" w:rsidP="00CC246F">
      <w:pPr>
        <w:suppressAutoHyphens/>
        <w:spacing w:after="240" w:line="240" w:lineRule="auto"/>
        <w:jc w:val="center"/>
        <w:rPr>
          <w:rFonts w:ascii="Times New Roman" w:hAnsi="Times New Roman"/>
          <w:b/>
          <w:sz w:val="24"/>
          <w:szCs w:val="24"/>
        </w:rPr>
      </w:pPr>
    </w:p>
    <w:p w14:paraId="793DF5CE" w14:textId="77777777" w:rsidR="00CC246F" w:rsidRDefault="00CC246F" w:rsidP="00CC246F">
      <w:pPr>
        <w:suppressAutoHyphens/>
        <w:spacing w:after="240" w:line="240" w:lineRule="auto"/>
        <w:jc w:val="center"/>
        <w:rPr>
          <w:rFonts w:ascii="Times New Roman" w:hAnsi="Times New Roman"/>
          <w:b/>
          <w:sz w:val="24"/>
          <w:szCs w:val="24"/>
        </w:rPr>
      </w:pPr>
    </w:p>
    <w:p w14:paraId="590BD6D2" w14:textId="77777777" w:rsidR="00CC246F" w:rsidRDefault="00CC246F" w:rsidP="00CC246F">
      <w:pPr>
        <w:suppressAutoHyphens/>
        <w:spacing w:after="240" w:line="240" w:lineRule="auto"/>
        <w:jc w:val="center"/>
        <w:rPr>
          <w:rFonts w:ascii="Times New Roman" w:hAnsi="Times New Roman"/>
          <w:b/>
          <w:sz w:val="24"/>
          <w:szCs w:val="24"/>
        </w:rPr>
      </w:pPr>
    </w:p>
    <w:p w14:paraId="363D2136" w14:textId="77777777" w:rsidR="00CC246F" w:rsidRDefault="00CC246F" w:rsidP="00CC246F">
      <w:pPr>
        <w:suppressAutoHyphens/>
        <w:spacing w:after="240" w:line="240" w:lineRule="auto"/>
        <w:jc w:val="center"/>
        <w:rPr>
          <w:rFonts w:ascii="Times New Roman" w:hAnsi="Times New Roman"/>
          <w:b/>
          <w:sz w:val="24"/>
          <w:szCs w:val="24"/>
        </w:rPr>
      </w:pPr>
    </w:p>
    <w:p w14:paraId="622FF62C" w14:textId="77777777" w:rsidR="00CC246F" w:rsidRDefault="00CC246F" w:rsidP="00CC246F">
      <w:pPr>
        <w:suppressAutoHyphens/>
        <w:spacing w:after="240" w:line="240" w:lineRule="auto"/>
        <w:jc w:val="center"/>
        <w:rPr>
          <w:rFonts w:ascii="Times New Roman" w:hAnsi="Times New Roman"/>
          <w:b/>
          <w:sz w:val="24"/>
          <w:szCs w:val="24"/>
        </w:rPr>
      </w:pPr>
    </w:p>
    <w:p w14:paraId="6503E2DA" w14:textId="77777777" w:rsidR="00CC246F" w:rsidRDefault="00CC246F" w:rsidP="00CC246F">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lastRenderedPageBreak/>
        <w:t>2. СТРУКТУРА И СОДЕРЖАНИЕ УЧЕБНОЙ ДИСЦИПЛИНЫ</w:t>
      </w:r>
    </w:p>
    <w:p w14:paraId="6122C279" w14:textId="77777777" w:rsidR="00CC246F" w:rsidRPr="00050ACF" w:rsidRDefault="00CC246F" w:rsidP="00CC246F">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CC246F" w:rsidRPr="00B26BD5" w14:paraId="60848EAF" w14:textId="77777777" w:rsidTr="00AB13FB">
        <w:trPr>
          <w:trHeight w:val="282"/>
        </w:trPr>
        <w:tc>
          <w:tcPr>
            <w:tcW w:w="3685" w:type="pct"/>
            <w:vAlign w:val="center"/>
          </w:tcPr>
          <w:p w14:paraId="0D8B90C6" w14:textId="77777777" w:rsidR="00CC246F" w:rsidRPr="00136440" w:rsidRDefault="00CC246F" w:rsidP="00AB13FB">
            <w:pPr>
              <w:suppressAutoHyphens/>
              <w:spacing w:after="0"/>
              <w:rPr>
                <w:rFonts w:ascii="Times New Roman" w:hAnsi="Times New Roman"/>
                <w:b/>
                <w:sz w:val="24"/>
                <w:szCs w:val="24"/>
              </w:rPr>
            </w:pPr>
            <w:r w:rsidRPr="00136440">
              <w:rPr>
                <w:rFonts w:ascii="Times New Roman" w:hAnsi="Times New Roman"/>
                <w:b/>
                <w:sz w:val="24"/>
                <w:szCs w:val="24"/>
              </w:rPr>
              <w:t>Вид учебной работы</w:t>
            </w:r>
          </w:p>
        </w:tc>
        <w:tc>
          <w:tcPr>
            <w:tcW w:w="1315" w:type="pct"/>
            <w:vAlign w:val="center"/>
          </w:tcPr>
          <w:p w14:paraId="3E3DB639" w14:textId="77777777" w:rsidR="00CC246F" w:rsidRPr="00136440" w:rsidRDefault="00CC246F" w:rsidP="00AB13FB">
            <w:pPr>
              <w:suppressAutoHyphens/>
              <w:spacing w:after="0"/>
              <w:rPr>
                <w:rFonts w:ascii="Times New Roman" w:hAnsi="Times New Roman"/>
                <w:b/>
                <w:iCs/>
                <w:sz w:val="24"/>
                <w:szCs w:val="24"/>
              </w:rPr>
            </w:pPr>
            <w:r w:rsidRPr="00136440">
              <w:rPr>
                <w:rFonts w:ascii="Times New Roman" w:hAnsi="Times New Roman"/>
                <w:b/>
                <w:iCs/>
                <w:sz w:val="24"/>
                <w:szCs w:val="24"/>
              </w:rPr>
              <w:t>Объем в часах</w:t>
            </w:r>
          </w:p>
        </w:tc>
      </w:tr>
      <w:tr w:rsidR="00CC246F" w:rsidRPr="00B26BD5" w14:paraId="7E6FE92E" w14:textId="77777777" w:rsidTr="00AB13FB">
        <w:trPr>
          <w:trHeight w:val="295"/>
        </w:trPr>
        <w:tc>
          <w:tcPr>
            <w:tcW w:w="3685" w:type="pct"/>
            <w:vAlign w:val="center"/>
          </w:tcPr>
          <w:p w14:paraId="5862B194" w14:textId="77777777" w:rsidR="00CC246F" w:rsidRPr="00136440" w:rsidRDefault="00CC246F" w:rsidP="00AB13FB">
            <w:pPr>
              <w:suppressAutoHyphens/>
              <w:spacing w:after="0" w:line="240" w:lineRule="auto"/>
              <w:rPr>
                <w:rFonts w:ascii="Times New Roman" w:hAnsi="Times New Roman"/>
                <w:b/>
                <w:sz w:val="24"/>
                <w:szCs w:val="24"/>
              </w:rPr>
            </w:pPr>
            <w:r w:rsidRPr="00136440">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5D436B15" w14:textId="77777777" w:rsidR="00CC246F" w:rsidRPr="00136440" w:rsidRDefault="00CC246F" w:rsidP="00AB13FB">
            <w:pPr>
              <w:suppressAutoHyphens/>
              <w:spacing w:after="0" w:line="240" w:lineRule="auto"/>
              <w:rPr>
                <w:rFonts w:ascii="Times New Roman" w:hAnsi="Times New Roman"/>
                <w:iCs/>
                <w:sz w:val="24"/>
                <w:szCs w:val="24"/>
              </w:rPr>
            </w:pPr>
            <w:r>
              <w:rPr>
                <w:rFonts w:ascii="Times New Roman" w:hAnsi="Times New Roman"/>
                <w:iCs/>
                <w:sz w:val="24"/>
                <w:szCs w:val="24"/>
              </w:rPr>
              <w:t>40</w:t>
            </w:r>
          </w:p>
        </w:tc>
      </w:tr>
      <w:tr w:rsidR="00CC246F" w:rsidRPr="00B26BD5" w14:paraId="08B600D0" w14:textId="77777777" w:rsidTr="00AB13FB">
        <w:trPr>
          <w:trHeight w:val="243"/>
        </w:trPr>
        <w:tc>
          <w:tcPr>
            <w:tcW w:w="3685" w:type="pct"/>
            <w:shd w:val="clear" w:color="auto" w:fill="auto"/>
            <w:vAlign w:val="center"/>
          </w:tcPr>
          <w:p w14:paraId="265180C6" w14:textId="77777777" w:rsidR="00CC246F" w:rsidRPr="00136440" w:rsidRDefault="00CC246F" w:rsidP="00AB13FB">
            <w:pPr>
              <w:suppressAutoHyphens/>
              <w:spacing w:after="0" w:line="240" w:lineRule="auto"/>
              <w:rPr>
                <w:rFonts w:ascii="Times New Roman" w:hAnsi="Times New Roman"/>
                <w:b/>
                <w:sz w:val="24"/>
                <w:szCs w:val="24"/>
              </w:rPr>
            </w:pPr>
            <w:r w:rsidRPr="00136440">
              <w:rPr>
                <w:rFonts w:ascii="Times New Roman" w:hAnsi="Times New Roman"/>
                <w:b/>
                <w:sz w:val="24"/>
                <w:szCs w:val="24"/>
              </w:rPr>
              <w:t>в т.ч. в форме практической подготовки</w:t>
            </w:r>
          </w:p>
        </w:tc>
        <w:tc>
          <w:tcPr>
            <w:tcW w:w="1315" w:type="pct"/>
            <w:shd w:val="clear" w:color="auto" w:fill="auto"/>
            <w:vAlign w:val="center"/>
          </w:tcPr>
          <w:p w14:paraId="1FC5F789" w14:textId="77777777" w:rsidR="00CC246F" w:rsidRPr="00136440" w:rsidRDefault="00CC246F" w:rsidP="00AB13FB">
            <w:pPr>
              <w:suppressAutoHyphens/>
              <w:spacing w:after="0"/>
              <w:rPr>
                <w:rFonts w:ascii="Times New Roman" w:hAnsi="Times New Roman"/>
                <w:iCs/>
                <w:sz w:val="24"/>
                <w:szCs w:val="24"/>
              </w:rPr>
            </w:pPr>
          </w:p>
        </w:tc>
      </w:tr>
      <w:tr w:rsidR="00CC246F" w:rsidRPr="00B26BD5" w14:paraId="3448B9EC" w14:textId="77777777" w:rsidTr="00AB13FB">
        <w:trPr>
          <w:trHeight w:val="336"/>
        </w:trPr>
        <w:tc>
          <w:tcPr>
            <w:tcW w:w="5000" w:type="pct"/>
            <w:gridSpan w:val="2"/>
            <w:vAlign w:val="center"/>
          </w:tcPr>
          <w:p w14:paraId="4949EE53" w14:textId="77777777" w:rsidR="00CC246F" w:rsidRPr="00136440" w:rsidRDefault="00CC246F" w:rsidP="00AB13FB">
            <w:pPr>
              <w:suppressAutoHyphens/>
              <w:spacing w:after="0"/>
              <w:rPr>
                <w:rFonts w:ascii="Times New Roman" w:hAnsi="Times New Roman"/>
                <w:iCs/>
                <w:sz w:val="24"/>
                <w:szCs w:val="24"/>
              </w:rPr>
            </w:pPr>
            <w:r w:rsidRPr="00136440">
              <w:rPr>
                <w:rFonts w:ascii="Times New Roman" w:hAnsi="Times New Roman"/>
                <w:sz w:val="24"/>
                <w:szCs w:val="24"/>
              </w:rPr>
              <w:t>в т. ч.:</w:t>
            </w:r>
          </w:p>
        </w:tc>
      </w:tr>
      <w:tr w:rsidR="00CC246F" w:rsidRPr="00B26BD5" w14:paraId="4CCC0B23" w14:textId="77777777" w:rsidTr="00AB13FB">
        <w:trPr>
          <w:trHeight w:val="266"/>
        </w:trPr>
        <w:tc>
          <w:tcPr>
            <w:tcW w:w="3685" w:type="pct"/>
            <w:vAlign w:val="center"/>
          </w:tcPr>
          <w:p w14:paraId="65116F6B" w14:textId="77777777" w:rsidR="00CC246F" w:rsidRPr="00136440" w:rsidRDefault="00CC246F" w:rsidP="00AB13FB">
            <w:pPr>
              <w:suppressAutoHyphens/>
              <w:spacing w:after="0"/>
              <w:rPr>
                <w:rFonts w:ascii="Times New Roman" w:hAnsi="Times New Roman"/>
                <w:sz w:val="24"/>
                <w:szCs w:val="24"/>
              </w:rPr>
            </w:pPr>
            <w:r w:rsidRPr="00136440">
              <w:rPr>
                <w:rFonts w:ascii="Times New Roman" w:hAnsi="Times New Roman"/>
                <w:sz w:val="24"/>
                <w:szCs w:val="24"/>
              </w:rPr>
              <w:t>теоретическое обучение</w:t>
            </w:r>
          </w:p>
        </w:tc>
        <w:tc>
          <w:tcPr>
            <w:tcW w:w="1315" w:type="pct"/>
            <w:vAlign w:val="center"/>
          </w:tcPr>
          <w:p w14:paraId="68EC5028" w14:textId="77777777" w:rsidR="00CC246F" w:rsidRPr="003F3394" w:rsidRDefault="00CC246F" w:rsidP="00AB13FB">
            <w:pPr>
              <w:suppressAutoHyphens/>
              <w:spacing w:after="0"/>
              <w:rPr>
                <w:rFonts w:ascii="Times New Roman" w:hAnsi="Times New Roman"/>
                <w:iCs/>
                <w:sz w:val="24"/>
                <w:szCs w:val="24"/>
              </w:rPr>
            </w:pPr>
          </w:p>
        </w:tc>
      </w:tr>
      <w:tr w:rsidR="00CC246F" w:rsidRPr="00B26BD5" w14:paraId="18515B8B" w14:textId="77777777" w:rsidTr="00AB13FB">
        <w:trPr>
          <w:trHeight w:val="357"/>
        </w:trPr>
        <w:tc>
          <w:tcPr>
            <w:tcW w:w="3685" w:type="pct"/>
            <w:vAlign w:val="center"/>
          </w:tcPr>
          <w:p w14:paraId="4AD41A2D" w14:textId="77777777" w:rsidR="00CC246F" w:rsidRPr="00136440" w:rsidRDefault="00CC246F" w:rsidP="00AB13FB">
            <w:pPr>
              <w:suppressAutoHyphens/>
              <w:spacing w:after="0"/>
              <w:rPr>
                <w:rFonts w:ascii="Times New Roman" w:hAnsi="Times New Roman"/>
                <w:sz w:val="24"/>
                <w:szCs w:val="24"/>
              </w:rPr>
            </w:pPr>
            <w:r w:rsidRPr="00136440">
              <w:rPr>
                <w:rFonts w:ascii="Times New Roman" w:hAnsi="Times New Roman"/>
                <w:sz w:val="24"/>
                <w:szCs w:val="24"/>
              </w:rPr>
              <w:t>практические занятия</w:t>
            </w:r>
            <w:r w:rsidRPr="00136440">
              <w:rPr>
                <w:rFonts w:ascii="Times New Roman" w:hAnsi="Times New Roman"/>
                <w:i/>
                <w:sz w:val="24"/>
                <w:szCs w:val="24"/>
              </w:rPr>
              <w:t xml:space="preserve"> </w:t>
            </w:r>
          </w:p>
        </w:tc>
        <w:tc>
          <w:tcPr>
            <w:tcW w:w="1315" w:type="pct"/>
            <w:vAlign w:val="center"/>
          </w:tcPr>
          <w:p w14:paraId="45FD0FBB" w14:textId="77777777" w:rsidR="00CC246F" w:rsidRPr="00E243AA" w:rsidRDefault="00CC246F" w:rsidP="00AB13FB">
            <w:pPr>
              <w:suppressAutoHyphens/>
              <w:spacing w:after="0"/>
              <w:rPr>
                <w:rFonts w:ascii="Times New Roman" w:hAnsi="Times New Roman"/>
                <w:iCs/>
                <w:sz w:val="24"/>
                <w:szCs w:val="24"/>
              </w:rPr>
            </w:pPr>
            <w:r w:rsidRPr="00E243AA">
              <w:rPr>
                <w:rFonts w:ascii="Times New Roman" w:hAnsi="Times New Roman"/>
                <w:iCs/>
                <w:sz w:val="24"/>
                <w:szCs w:val="24"/>
              </w:rPr>
              <w:t>40</w:t>
            </w:r>
          </w:p>
        </w:tc>
      </w:tr>
      <w:tr w:rsidR="00CC246F" w:rsidRPr="00B26BD5" w14:paraId="5B813131" w14:textId="77777777" w:rsidTr="00AB13FB">
        <w:trPr>
          <w:trHeight w:val="267"/>
        </w:trPr>
        <w:tc>
          <w:tcPr>
            <w:tcW w:w="3685" w:type="pct"/>
            <w:vAlign w:val="center"/>
          </w:tcPr>
          <w:p w14:paraId="04319879" w14:textId="5FD0CCC5" w:rsidR="00CC246F" w:rsidRPr="00136440" w:rsidRDefault="00CC246F" w:rsidP="00AB13FB">
            <w:pPr>
              <w:suppressAutoHyphens/>
              <w:spacing w:after="0"/>
              <w:rPr>
                <w:rFonts w:ascii="Times New Roman" w:hAnsi="Times New Roman"/>
                <w:i/>
                <w:sz w:val="24"/>
                <w:szCs w:val="24"/>
              </w:rPr>
            </w:pPr>
            <w:r w:rsidRPr="00136440">
              <w:rPr>
                <w:rFonts w:ascii="Times New Roman" w:hAnsi="Times New Roman"/>
                <w:i/>
                <w:sz w:val="24"/>
                <w:szCs w:val="24"/>
              </w:rPr>
              <w:t xml:space="preserve">Самостоятельная работа </w:t>
            </w:r>
          </w:p>
        </w:tc>
        <w:tc>
          <w:tcPr>
            <w:tcW w:w="1315" w:type="pct"/>
            <w:vAlign w:val="center"/>
          </w:tcPr>
          <w:p w14:paraId="7DB31D8A" w14:textId="77777777" w:rsidR="00CC246F" w:rsidRPr="00136440" w:rsidRDefault="00CC246F" w:rsidP="00AB13FB">
            <w:pPr>
              <w:suppressAutoHyphens/>
              <w:spacing w:after="0"/>
              <w:rPr>
                <w:rFonts w:ascii="Times New Roman" w:hAnsi="Times New Roman"/>
                <w:iCs/>
                <w:sz w:val="24"/>
                <w:szCs w:val="24"/>
              </w:rPr>
            </w:pPr>
            <w:r>
              <w:rPr>
                <w:rFonts w:ascii="Times New Roman" w:hAnsi="Times New Roman"/>
                <w:iCs/>
                <w:sz w:val="24"/>
                <w:szCs w:val="24"/>
              </w:rPr>
              <w:t>20</w:t>
            </w:r>
          </w:p>
        </w:tc>
      </w:tr>
      <w:tr w:rsidR="00CC246F" w:rsidRPr="00B26BD5" w14:paraId="16A5398C" w14:textId="77777777" w:rsidTr="00AB13FB">
        <w:trPr>
          <w:trHeight w:val="331"/>
        </w:trPr>
        <w:tc>
          <w:tcPr>
            <w:tcW w:w="3685" w:type="pct"/>
            <w:vAlign w:val="center"/>
          </w:tcPr>
          <w:p w14:paraId="0648FA99" w14:textId="77777777" w:rsidR="00CC246F" w:rsidRPr="00136440" w:rsidRDefault="00CC246F" w:rsidP="00AB13FB">
            <w:pPr>
              <w:suppressAutoHyphens/>
              <w:spacing w:after="0"/>
              <w:rPr>
                <w:rFonts w:ascii="Times New Roman" w:hAnsi="Times New Roman"/>
                <w:i/>
                <w:sz w:val="24"/>
                <w:szCs w:val="24"/>
              </w:rPr>
            </w:pPr>
            <w:r w:rsidRPr="00136440">
              <w:rPr>
                <w:rFonts w:ascii="Times New Roman" w:hAnsi="Times New Roman"/>
                <w:b/>
                <w:iCs/>
                <w:sz w:val="24"/>
                <w:szCs w:val="24"/>
              </w:rPr>
              <w:t>Промежуточная аттестация</w:t>
            </w:r>
          </w:p>
        </w:tc>
        <w:tc>
          <w:tcPr>
            <w:tcW w:w="1315" w:type="pct"/>
            <w:vAlign w:val="center"/>
          </w:tcPr>
          <w:p w14:paraId="38C2723C" w14:textId="77777777" w:rsidR="00CC246F" w:rsidRPr="00136440" w:rsidRDefault="00CC246F" w:rsidP="00AB13FB">
            <w:pPr>
              <w:suppressAutoHyphens/>
              <w:spacing w:after="0"/>
              <w:rPr>
                <w:rFonts w:ascii="Times New Roman" w:hAnsi="Times New Roman"/>
                <w:iCs/>
                <w:sz w:val="24"/>
                <w:szCs w:val="24"/>
              </w:rPr>
            </w:pPr>
            <w:r>
              <w:rPr>
                <w:rFonts w:ascii="Times New Roman" w:hAnsi="Times New Roman"/>
                <w:iCs/>
                <w:sz w:val="24"/>
                <w:szCs w:val="24"/>
              </w:rPr>
              <w:t>-</w:t>
            </w:r>
          </w:p>
        </w:tc>
      </w:tr>
    </w:tbl>
    <w:p w14:paraId="5B9D69DA" w14:textId="77777777" w:rsidR="00CC246F" w:rsidRDefault="00CC246F" w:rsidP="00CC246F">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14:paraId="40F2C0AA" w14:textId="77777777" w:rsidR="00CC246F" w:rsidRPr="00F31556" w:rsidRDefault="00CC246F" w:rsidP="00CC246F">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14:paraId="3BD605E3" w14:textId="77777777" w:rsidR="00CC246F" w:rsidRPr="00322AAD" w:rsidRDefault="00CC246F" w:rsidP="00CC246F">
      <w:pPr>
        <w:ind w:firstLine="709"/>
        <w:rPr>
          <w:rFonts w:ascii="Times New Roman" w:hAnsi="Times New Roman"/>
          <w:b/>
          <w:bCs/>
        </w:rPr>
      </w:pPr>
      <w:r w:rsidRPr="00322AAD">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766"/>
        <w:gridCol w:w="622"/>
        <w:gridCol w:w="1114"/>
      </w:tblGrid>
      <w:tr w:rsidR="00CC246F" w:rsidRPr="00B26BD5" w14:paraId="784F725F" w14:textId="77777777" w:rsidTr="00AB13FB">
        <w:trPr>
          <w:trHeight w:val="1840"/>
        </w:trPr>
        <w:tc>
          <w:tcPr>
            <w:tcW w:w="986" w:type="pct"/>
          </w:tcPr>
          <w:p w14:paraId="1CAC9DEC" w14:textId="77777777" w:rsidR="00CC246F" w:rsidRDefault="00CC246F" w:rsidP="00CC246F">
            <w:pPr>
              <w:suppressAutoHyphens/>
              <w:spacing w:after="0" w:line="240" w:lineRule="auto"/>
              <w:jc w:val="center"/>
              <w:rPr>
                <w:rFonts w:ascii="Times New Roman" w:hAnsi="Times New Roman"/>
                <w:b/>
                <w:bCs/>
              </w:rPr>
            </w:pPr>
          </w:p>
          <w:p w14:paraId="25333303" w14:textId="77777777" w:rsidR="00CC246F" w:rsidRDefault="00CC246F" w:rsidP="00CC246F">
            <w:pPr>
              <w:suppressAutoHyphens/>
              <w:spacing w:after="0" w:line="240" w:lineRule="auto"/>
              <w:jc w:val="center"/>
              <w:rPr>
                <w:rFonts w:ascii="Times New Roman" w:hAnsi="Times New Roman"/>
                <w:b/>
                <w:bCs/>
              </w:rPr>
            </w:pPr>
          </w:p>
          <w:p w14:paraId="3838D07C" w14:textId="77777777" w:rsidR="00CC246F" w:rsidRPr="00AC7625" w:rsidRDefault="00CC246F" w:rsidP="00CC246F">
            <w:pPr>
              <w:suppressAutoHyphens/>
              <w:spacing w:after="0" w:line="240" w:lineRule="auto"/>
              <w:jc w:val="center"/>
              <w:rPr>
                <w:rFonts w:ascii="Times New Roman" w:hAnsi="Times New Roman"/>
                <w:b/>
                <w:bCs/>
              </w:rPr>
            </w:pPr>
            <w:r w:rsidRPr="00AC7625">
              <w:rPr>
                <w:rFonts w:ascii="Times New Roman" w:hAnsi="Times New Roman"/>
                <w:b/>
                <w:bCs/>
              </w:rPr>
              <w:t>Наименование разделов и тем</w:t>
            </w:r>
          </w:p>
        </w:tc>
        <w:tc>
          <w:tcPr>
            <w:tcW w:w="3085" w:type="pct"/>
          </w:tcPr>
          <w:p w14:paraId="76A2E914" w14:textId="77777777" w:rsidR="00CC246F" w:rsidRDefault="00CC246F" w:rsidP="00CC246F">
            <w:pPr>
              <w:suppressAutoHyphens/>
              <w:spacing w:after="0" w:line="240" w:lineRule="auto"/>
              <w:jc w:val="center"/>
              <w:rPr>
                <w:rFonts w:ascii="Times New Roman" w:hAnsi="Times New Roman"/>
                <w:b/>
                <w:bCs/>
              </w:rPr>
            </w:pPr>
          </w:p>
          <w:p w14:paraId="62D4A1C5" w14:textId="77777777" w:rsidR="00CC246F" w:rsidRDefault="00CC246F" w:rsidP="00CC246F">
            <w:pPr>
              <w:suppressAutoHyphens/>
              <w:spacing w:after="0" w:line="240" w:lineRule="auto"/>
              <w:jc w:val="center"/>
              <w:rPr>
                <w:rFonts w:ascii="Times New Roman" w:hAnsi="Times New Roman"/>
                <w:b/>
                <w:bCs/>
              </w:rPr>
            </w:pPr>
          </w:p>
          <w:p w14:paraId="124EE600" w14:textId="77777777" w:rsidR="00CC246F" w:rsidRPr="00AC7625" w:rsidRDefault="00CC246F" w:rsidP="00CC246F">
            <w:pPr>
              <w:suppressAutoHyphens/>
              <w:spacing w:after="0" w:line="240" w:lineRule="auto"/>
              <w:jc w:val="center"/>
              <w:rPr>
                <w:rFonts w:ascii="Times New Roman" w:hAnsi="Times New Roman"/>
                <w:b/>
                <w:bCs/>
              </w:rPr>
            </w:pPr>
            <w:r w:rsidRPr="00AC7625">
              <w:rPr>
                <w:rFonts w:ascii="Times New Roman" w:hAnsi="Times New Roman"/>
                <w:b/>
                <w:bCs/>
              </w:rPr>
              <w:t>Содержание учебного материала и формы организации деятельности обучающихся</w:t>
            </w:r>
          </w:p>
        </w:tc>
        <w:tc>
          <w:tcPr>
            <w:tcW w:w="333" w:type="pct"/>
          </w:tcPr>
          <w:p w14:paraId="77DA42E5" w14:textId="77777777" w:rsidR="00CC246F" w:rsidRDefault="00CC246F" w:rsidP="00CC246F">
            <w:pPr>
              <w:suppressAutoHyphens/>
              <w:spacing w:after="0" w:line="240" w:lineRule="auto"/>
              <w:jc w:val="center"/>
              <w:rPr>
                <w:rFonts w:ascii="Times New Roman" w:hAnsi="Times New Roman"/>
                <w:b/>
                <w:bCs/>
              </w:rPr>
            </w:pPr>
          </w:p>
          <w:p w14:paraId="0B45548A" w14:textId="77777777" w:rsidR="00CC246F" w:rsidRDefault="00CC246F" w:rsidP="00CC246F">
            <w:pPr>
              <w:suppressAutoHyphens/>
              <w:spacing w:after="0" w:line="240" w:lineRule="auto"/>
              <w:jc w:val="center"/>
              <w:rPr>
                <w:rFonts w:ascii="Times New Roman" w:hAnsi="Times New Roman"/>
                <w:b/>
                <w:bCs/>
              </w:rPr>
            </w:pPr>
          </w:p>
          <w:p w14:paraId="7DC8E3A8" w14:textId="77777777" w:rsidR="00CC246F" w:rsidRPr="00AC7625" w:rsidRDefault="00CC246F" w:rsidP="00CC246F">
            <w:pPr>
              <w:suppressAutoHyphens/>
              <w:spacing w:after="0" w:line="240" w:lineRule="auto"/>
              <w:jc w:val="center"/>
              <w:rPr>
                <w:rFonts w:ascii="Times New Roman" w:hAnsi="Times New Roman"/>
                <w:b/>
                <w:bCs/>
              </w:rPr>
            </w:pPr>
            <w:r w:rsidRPr="00AC7625">
              <w:rPr>
                <w:rFonts w:ascii="Times New Roman" w:hAnsi="Times New Roman"/>
                <w:b/>
                <w:bCs/>
              </w:rPr>
              <w:t xml:space="preserve">Объем </w:t>
            </w:r>
          </w:p>
          <w:p w14:paraId="1ED2A6B5" w14:textId="77777777" w:rsidR="00CC246F" w:rsidRPr="00AC7625" w:rsidRDefault="00CC246F" w:rsidP="00CC246F">
            <w:pPr>
              <w:suppressAutoHyphens/>
              <w:spacing w:after="0" w:line="240" w:lineRule="auto"/>
              <w:jc w:val="center"/>
              <w:rPr>
                <w:rFonts w:ascii="Times New Roman" w:hAnsi="Times New Roman"/>
                <w:b/>
                <w:bCs/>
              </w:rPr>
            </w:pPr>
            <w:r w:rsidRPr="00AC7625">
              <w:rPr>
                <w:rFonts w:ascii="Times New Roman" w:hAnsi="Times New Roman"/>
                <w:b/>
                <w:bCs/>
              </w:rPr>
              <w:t>в часах</w:t>
            </w:r>
          </w:p>
        </w:tc>
        <w:tc>
          <w:tcPr>
            <w:tcW w:w="596" w:type="pct"/>
          </w:tcPr>
          <w:p w14:paraId="12523F34" w14:textId="77777777" w:rsidR="00CC246F" w:rsidRPr="00AC7625" w:rsidRDefault="00CC246F" w:rsidP="00CC246F">
            <w:pPr>
              <w:suppressAutoHyphens/>
              <w:spacing w:after="0" w:line="240" w:lineRule="auto"/>
              <w:jc w:val="center"/>
              <w:rPr>
                <w:rFonts w:ascii="Times New Roman" w:hAnsi="Times New Roman"/>
                <w:b/>
                <w:bCs/>
              </w:rPr>
            </w:pPr>
            <w:r w:rsidRPr="00AC7625">
              <w:rPr>
                <w:rFonts w:ascii="Times New Roman" w:hAnsi="Times New Roman"/>
                <w:b/>
                <w:bCs/>
              </w:rPr>
              <w:t>Коды компетенций, формированию которых способствует элемент программы</w:t>
            </w:r>
          </w:p>
        </w:tc>
      </w:tr>
      <w:tr w:rsidR="00CC246F" w:rsidRPr="00B26BD5" w14:paraId="4C37C4FE" w14:textId="77777777" w:rsidTr="00AB13FB">
        <w:trPr>
          <w:trHeight w:val="313"/>
        </w:trPr>
        <w:tc>
          <w:tcPr>
            <w:tcW w:w="986" w:type="pct"/>
          </w:tcPr>
          <w:p w14:paraId="1AE3A777" w14:textId="77777777" w:rsidR="00CC246F" w:rsidRPr="00AC7625" w:rsidRDefault="00CC246F" w:rsidP="00CC246F">
            <w:pPr>
              <w:spacing w:after="0"/>
              <w:rPr>
                <w:rFonts w:ascii="Times New Roman" w:hAnsi="Times New Roman"/>
                <w:bCs/>
              </w:rPr>
            </w:pPr>
            <w:r w:rsidRPr="00AC7625">
              <w:rPr>
                <w:rFonts w:ascii="Times New Roman" w:hAnsi="Times New Roman"/>
                <w:bCs/>
              </w:rPr>
              <w:t>1</w:t>
            </w:r>
          </w:p>
        </w:tc>
        <w:tc>
          <w:tcPr>
            <w:tcW w:w="3085" w:type="pct"/>
          </w:tcPr>
          <w:p w14:paraId="2A9C4AF0" w14:textId="77777777" w:rsidR="00CC246F" w:rsidRPr="00AC7625" w:rsidRDefault="00CC246F" w:rsidP="00CC246F">
            <w:pPr>
              <w:spacing w:after="0"/>
              <w:rPr>
                <w:rFonts w:ascii="Times New Roman" w:hAnsi="Times New Roman"/>
                <w:bCs/>
              </w:rPr>
            </w:pPr>
            <w:r w:rsidRPr="00AC7625">
              <w:rPr>
                <w:rFonts w:ascii="Times New Roman" w:hAnsi="Times New Roman"/>
                <w:bCs/>
              </w:rPr>
              <w:t>2</w:t>
            </w:r>
          </w:p>
        </w:tc>
        <w:tc>
          <w:tcPr>
            <w:tcW w:w="333" w:type="pct"/>
          </w:tcPr>
          <w:p w14:paraId="48F39056" w14:textId="77777777" w:rsidR="00CC246F" w:rsidRPr="00AC7625" w:rsidRDefault="00CC246F" w:rsidP="00CC246F">
            <w:pPr>
              <w:spacing w:after="0"/>
              <w:rPr>
                <w:rFonts w:ascii="Times New Roman" w:hAnsi="Times New Roman"/>
                <w:bCs/>
              </w:rPr>
            </w:pPr>
            <w:r w:rsidRPr="00AC7625">
              <w:rPr>
                <w:rFonts w:ascii="Times New Roman" w:hAnsi="Times New Roman"/>
                <w:bCs/>
              </w:rPr>
              <w:t>3</w:t>
            </w:r>
          </w:p>
        </w:tc>
        <w:tc>
          <w:tcPr>
            <w:tcW w:w="596" w:type="pct"/>
          </w:tcPr>
          <w:p w14:paraId="42F50118" w14:textId="77777777" w:rsidR="00CC246F" w:rsidRPr="00AC7625" w:rsidRDefault="00CC246F" w:rsidP="00CC246F">
            <w:pPr>
              <w:spacing w:after="0"/>
              <w:rPr>
                <w:rFonts w:ascii="Times New Roman" w:hAnsi="Times New Roman"/>
                <w:bCs/>
              </w:rPr>
            </w:pPr>
            <w:r w:rsidRPr="00AC7625">
              <w:rPr>
                <w:rFonts w:ascii="Times New Roman" w:hAnsi="Times New Roman"/>
                <w:bCs/>
              </w:rPr>
              <w:t>4</w:t>
            </w:r>
          </w:p>
        </w:tc>
      </w:tr>
      <w:tr w:rsidR="00CC246F" w:rsidRPr="00B26BD5" w14:paraId="74C7A76E" w14:textId="77777777" w:rsidTr="00AB13FB">
        <w:trPr>
          <w:trHeight w:val="313"/>
        </w:trPr>
        <w:tc>
          <w:tcPr>
            <w:tcW w:w="986" w:type="pct"/>
            <w:vMerge w:val="restart"/>
          </w:tcPr>
          <w:p w14:paraId="128D24DC" w14:textId="77777777" w:rsidR="00CC246F" w:rsidRPr="00DE52EC" w:rsidRDefault="00CC246F" w:rsidP="00CC246F">
            <w:pPr>
              <w:shd w:val="clear" w:color="auto" w:fill="FFFFFF"/>
              <w:tabs>
                <w:tab w:val="left" w:leader="dot" w:pos="3096"/>
              </w:tabs>
              <w:spacing w:after="0" w:line="240" w:lineRule="auto"/>
              <w:rPr>
                <w:rFonts w:ascii="Times New Roman" w:hAnsi="Times New Roman"/>
                <w:b/>
                <w:sz w:val="24"/>
                <w:szCs w:val="24"/>
              </w:rPr>
            </w:pPr>
            <w:r w:rsidRPr="00DE52EC">
              <w:rPr>
                <w:rFonts w:ascii="Times New Roman" w:hAnsi="Times New Roman"/>
                <w:b/>
                <w:sz w:val="24"/>
                <w:szCs w:val="24"/>
              </w:rPr>
              <w:t>Введение</w:t>
            </w:r>
          </w:p>
        </w:tc>
        <w:tc>
          <w:tcPr>
            <w:tcW w:w="3085" w:type="pct"/>
          </w:tcPr>
          <w:p w14:paraId="4BCBC491" w14:textId="77777777" w:rsidR="00CC246F" w:rsidRPr="000306FF" w:rsidRDefault="00CC246F" w:rsidP="00CC246F">
            <w:pPr>
              <w:spacing w:after="0" w:line="240" w:lineRule="auto"/>
              <w:rPr>
                <w:rFonts w:ascii="Times New Roman" w:hAnsi="Times New Roman"/>
                <w:b/>
                <w:bCs/>
              </w:rPr>
            </w:pPr>
            <w:r w:rsidRPr="000306FF">
              <w:rPr>
                <w:rFonts w:ascii="Times New Roman" w:hAnsi="Times New Roman"/>
                <w:b/>
                <w:bCs/>
              </w:rPr>
              <w:t xml:space="preserve">Содержание учебного материала </w:t>
            </w:r>
          </w:p>
        </w:tc>
        <w:tc>
          <w:tcPr>
            <w:tcW w:w="333" w:type="pct"/>
          </w:tcPr>
          <w:p w14:paraId="6340D4CD" w14:textId="77777777" w:rsidR="00CC246F" w:rsidRPr="00E243AA" w:rsidRDefault="00CC246F" w:rsidP="00CC246F">
            <w:pPr>
              <w:spacing w:after="0"/>
              <w:rPr>
                <w:rFonts w:ascii="Times New Roman" w:hAnsi="Times New Roman"/>
                <w:bCs/>
              </w:rPr>
            </w:pPr>
            <w:r w:rsidRPr="00E243AA">
              <w:rPr>
                <w:rFonts w:ascii="Times New Roman" w:hAnsi="Times New Roman"/>
                <w:bCs/>
              </w:rPr>
              <w:t>2</w:t>
            </w:r>
          </w:p>
        </w:tc>
        <w:tc>
          <w:tcPr>
            <w:tcW w:w="596" w:type="pct"/>
            <w:vMerge w:val="restart"/>
          </w:tcPr>
          <w:p w14:paraId="4930AC6A" w14:textId="77777777" w:rsidR="00CC246F" w:rsidRPr="00291FC2"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Pr>
                <w:rFonts w:ascii="Times New Roman" w:hAnsi="Times New Roman"/>
              </w:rPr>
              <w:t>ПК 1.3</w:t>
            </w:r>
            <w:r w:rsidRPr="00291FC2">
              <w:rPr>
                <w:rFonts w:ascii="Times New Roman" w:hAnsi="Times New Roman"/>
              </w:rPr>
              <w:t>,</w:t>
            </w:r>
            <w:r>
              <w:rPr>
                <w:rFonts w:ascii="Times New Roman" w:hAnsi="Times New Roman"/>
              </w:rPr>
              <w:t xml:space="preserve"> </w:t>
            </w:r>
            <w:r w:rsidRPr="00291FC2">
              <w:rPr>
                <w:rFonts w:ascii="Times New Roman" w:hAnsi="Times New Roman"/>
              </w:rPr>
              <w:t>ПК 1</w:t>
            </w:r>
            <w:r>
              <w:rPr>
                <w:rFonts w:ascii="Times New Roman" w:hAnsi="Times New Roman"/>
              </w:rPr>
              <w:t>.4</w:t>
            </w:r>
            <w:r w:rsidRPr="00291FC2">
              <w:rPr>
                <w:rFonts w:ascii="Times New Roman" w:hAnsi="Times New Roman"/>
              </w:rPr>
              <w:t>,</w:t>
            </w:r>
          </w:p>
          <w:p w14:paraId="6B534695" w14:textId="77777777" w:rsidR="00CC246F" w:rsidRPr="00291FC2"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291FC2">
              <w:rPr>
                <w:rFonts w:ascii="Times New Roman" w:hAnsi="Times New Roman"/>
              </w:rPr>
              <w:t>ОК 0</w:t>
            </w:r>
            <w:r>
              <w:rPr>
                <w:rFonts w:ascii="Times New Roman" w:hAnsi="Times New Roman"/>
              </w:rPr>
              <w:t>1</w:t>
            </w:r>
            <w:r w:rsidRPr="00291FC2">
              <w:rPr>
                <w:rFonts w:ascii="Times New Roman" w:hAnsi="Times New Roman"/>
              </w:rPr>
              <w:t>, ОК 0</w:t>
            </w:r>
            <w:r>
              <w:rPr>
                <w:rFonts w:ascii="Times New Roman" w:hAnsi="Times New Roman"/>
              </w:rPr>
              <w:t>2</w:t>
            </w:r>
          </w:p>
        </w:tc>
      </w:tr>
      <w:tr w:rsidR="00CC246F" w:rsidRPr="00B26BD5" w14:paraId="53ABDD7D" w14:textId="77777777" w:rsidTr="00AB13FB">
        <w:trPr>
          <w:trHeight w:val="242"/>
        </w:trPr>
        <w:tc>
          <w:tcPr>
            <w:tcW w:w="986" w:type="pct"/>
            <w:vMerge/>
          </w:tcPr>
          <w:p w14:paraId="2A6F16FB" w14:textId="77777777" w:rsidR="00CC246F" w:rsidRPr="000306FF" w:rsidRDefault="00CC246F" w:rsidP="00CC246F">
            <w:pPr>
              <w:spacing w:after="0" w:line="240" w:lineRule="auto"/>
              <w:rPr>
                <w:rFonts w:ascii="Times New Roman" w:hAnsi="Times New Roman"/>
                <w:b/>
                <w:bCs/>
              </w:rPr>
            </w:pPr>
          </w:p>
        </w:tc>
        <w:tc>
          <w:tcPr>
            <w:tcW w:w="3085" w:type="pct"/>
          </w:tcPr>
          <w:p w14:paraId="02D163F1" w14:textId="77777777" w:rsidR="00CC246F" w:rsidRPr="00E243AA" w:rsidRDefault="00CC246F" w:rsidP="00CC246F">
            <w:pPr>
              <w:widowControl w:val="0"/>
              <w:shd w:val="clear" w:color="auto" w:fill="FFFFFF"/>
              <w:autoSpaceDE w:val="0"/>
              <w:autoSpaceDN w:val="0"/>
              <w:adjustRightInd w:val="0"/>
              <w:spacing w:after="0" w:line="240" w:lineRule="auto"/>
              <w:ind w:firstLine="5"/>
              <w:rPr>
                <w:rFonts w:ascii="Times New Roman" w:hAnsi="Times New Roman"/>
                <w:sz w:val="24"/>
                <w:szCs w:val="24"/>
              </w:rPr>
            </w:pPr>
            <w:r w:rsidRPr="00E243AA">
              <w:rPr>
                <w:rFonts w:ascii="Times New Roman" w:hAnsi="Times New Roman"/>
                <w:sz w:val="24"/>
                <w:szCs w:val="24"/>
              </w:rPr>
              <w:t>Ознакомление с учебной литературой. Подготовка материалов и инструментов</w:t>
            </w:r>
          </w:p>
        </w:tc>
        <w:tc>
          <w:tcPr>
            <w:tcW w:w="333" w:type="pct"/>
          </w:tcPr>
          <w:p w14:paraId="35F3D657" w14:textId="77777777" w:rsidR="00CC246F" w:rsidRPr="00F22CD0" w:rsidRDefault="00CC246F" w:rsidP="00CC246F">
            <w:pPr>
              <w:spacing w:after="0"/>
              <w:rPr>
                <w:rFonts w:ascii="Times New Roman" w:hAnsi="Times New Roman"/>
                <w:b/>
                <w:bCs/>
              </w:rPr>
            </w:pPr>
          </w:p>
        </w:tc>
        <w:tc>
          <w:tcPr>
            <w:tcW w:w="596" w:type="pct"/>
            <w:vMerge/>
          </w:tcPr>
          <w:p w14:paraId="66728D84" w14:textId="77777777" w:rsidR="00CC246F" w:rsidRPr="00AC7625" w:rsidRDefault="00CC246F" w:rsidP="00CC246F">
            <w:pPr>
              <w:spacing w:after="0"/>
              <w:rPr>
                <w:rFonts w:ascii="Times New Roman" w:hAnsi="Times New Roman"/>
                <w:bCs/>
              </w:rPr>
            </w:pPr>
          </w:p>
        </w:tc>
      </w:tr>
      <w:tr w:rsidR="00CC246F" w:rsidRPr="00B26BD5" w14:paraId="3642165E" w14:textId="77777777" w:rsidTr="00AB13FB">
        <w:trPr>
          <w:trHeight w:val="252"/>
        </w:trPr>
        <w:tc>
          <w:tcPr>
            <w:tcW w:w="986" w:type="pct"/>
            <w:vMerge w:val="restart"/>
          </w:tcPr>
          <w:p w14:paraId="035CEAC4" w14:textId="77777777" w:rsidR="00CC246F" w:rsidRPr="00DE52EC" w:rsidRDefault="00CC246F" w:rsidP="00CC246F">
            <w:pPr>
              <w:spacing w:after="0" w:line="240" w:lineRule="auto"/>
              <w:rPr>
                <w:rStyle w:val="a5"/>
                <w:rFonts w:ascii="Times New Roman" w:eastAsiaTheme="majorEastAsia" w:hAnsi="Times New Roman"/>
                <w:b/>
                <w:sz w:val="24"/>
                <w:szCs w:val="24"/>
              </w:rPr>
            </w:pPr>
            <w:r w:rsidRPr="00DE52EC">
              <w:rPr>
                <w:rFonts w:ascii="Times New Roman" w:hAnsi="Times New Roman"/>
                <w:b/>
                <w:bCs/>
                <w:sz w:val="24"/>
                <w:szCs w:val="24"/>
              </w:rPr>
              <w:t>Тема №</w:t>
            </w:r>
            <w:r w:rsidRPr="00DE52EC">
              <w:rPr>
                <w:rStyle w:val="a5"/>
                <w:rFonts w:ascii="Times New Roman" w:eastAsiaTheme="majorEastAsia" w:hAnsi="Times New Roman"/>
                <w:b/>
                <w:sz w:val="24"/>
                <w:szCs w:val="24"/>
              </w:rPr>
              <w:t xml:space="preserve"> 1</w:t>
            </w:r>
          </w:p>
          <w:p w14:paraId="1EA71954" w14:textId="77777777" w:rsidR="00CC246F" w:rsidRPr="007362FD" w:rsidRDefault="00CC246F" w:rsidP="00CC246F">
            <w:pPr>
              <w:spacing w:after="0" w:line="240" w:lineRule="auto"/>
              <w:rPr>
                <w:rFonts w:ascii="Times New Roman" w:hAnsi="Times New Roman"/>
                <w:b/>
                <w:bCs/>
              </w:rPr>
            </w:pPr>
            <w:r w:rsidRPr="00DE52EC">
              <w:rPr>
                <w:rFonts w:ascii="Times New Roman" w:hAnsi="Times New Roman"/>
                <w:b/>
                <w:bCs/>
                <w:sz w:val="24"/>
                <w:szCs w:val="24"/>
              </w:rPr>
              <w:t>Цвет.</w:t>
            </w:r>
          </w:p>
        </w:tc>
        <w:tc>
          <w:tcPr>
            <w:tcW w:w="3085" w:type="pct"/>
          </w:tcPr>
          <w:p w14:paraId="0B8360DE" w14:textId="77777777" w:rsidR="00CC246F" w:rsidRPr="007362FD" w:rsidRDefault="00CC246F" w:rsidP="00CC246F">
            <w:pPr>
              <w:spacing w:after="0" w:line="240" w:lineRule="auto"/>
              <w:rPr>
                <w:rFonts w:ascii="Times New Roman" w:hAnsi="Times New Roman"/>
                <w:b/>
                <w:bCs/>
              </w:rPr>
            </w:pPr>
            <w:r w:rsidRPr="007362FD">
              <w:rPr>
                <w:rFonts w:ascii="Times New Roman" w:hAnsi="Times New Roman"/>
                <w:b/>
                <w:bCs/>
              </w:rPr>
              <w:t xml:space="preserve">Содержание учебного материала </w:t>
            </w:r>
          </w:p>
        </w:tc>
        <w:tc>
          <w:tcPr>
            <w:tcW w:w="333" w:type="pct"/>
            <w:vAlign w:val="center"/>
          </w:tcPr>
          <w:p w14:paraId="4A27E4B6" w14:textId="77777777" w:rsidR="00CC246F" w:rsidRPr="00D414F7" w:rsidRDefault="00CC246F" w:rsidP="00CC246F">
            <w:pPr>
              <w:spacing w:after="0" w:line="240" w:lineRule="auto"/>
              <w:rPr>
                <w:rFonts w:ascii="Times New Roman" w:hAnsi="Times New Roman"/>
                <w:bCs/>
              </w:rPr>
            </w:pPr>
            <w:r>
              <w:rPr>
                <w:rFonts w:ascii="Times New Roman" w:hAnsi="Times New Roman"/>
                <w:bCs/>
              </w:rPr>
              <w:t>14</w:t>
            </w:r>
          </w:p>
        </w:tc>
        <w:tc>
          <w:tcPr>
            <w:tcW w:w="596" w:type="pct"/>
            <w:vMerge w:val="restart"/>
          </w:tcPr>
          <w:p w14:paraId="777DFF91" w14:textId="77777777" w:rsidR="00CC246F" w:rsidRPr="00D414F7"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D414F7">
              <w:rPr>
                <w:rFonts w:ascii="Times New Roman" w:hAnsi="Times New Roman"/>
              </w:rPr>
              <w:t>ПК 1.3, ПК 1.4,</w:t>
            </w:r>
          </w:p>
          <w:p w14:paraId="37C25BA2" w14:textId="77777777" w:rsidR="00CC246F" w:rsidRPr="00D414F7"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D414F7">
              <w:rPr>
                <w:rFonts w:ascii="Times New Roman" w:hAnsi="Times New Roman"/>
              </w:rPr>
              <w:t>ОК 01, ОК 02</w:t>
            </w:r>
          </w:p>
        </w:tc>
      </w:tr>
      <w:tr w:rsidR="00CC246F" w:rsidRPr="00B26BD5" w14:paraId="36C3C511" w14:textId="77777777" w:rsidTr="00AB13FB">
        <w:trPr>
          <w:trHeight w:val="371"/>
        </w:trPr>
        <w:tc>
          <w:tcPr>
            <w:tcW w:w="986" w:type="pct"/>
            <w:vMerge/>
          </w:tcPr>
          <w:p w14:paraId="2060D6B0" w14:textId="77777777" w:rsidR="00CC246F" w:rsidRPr="007362FD" w:rsidRDefault="00CC246F" w:rsidP="00CC246F">
            <w:pPr>
              <w:spacing w:after="0" w:line="240" w:lineRule="auto"/>
              <w:rPr>
                <w:rFonts w:ascii="Times New Roman" w:hAnsi="Times New Roman"/>
                <w:b/>
                <w:bCs/>
              </w:rPr>
            </w:pPr>
          </w:p>
        </w:tc>
        <w:tc>
          <w:tcPr>
            <w:tcW w:w="3085" w:type="pct"/>
          </w:tcPr>
          <w:p w14:paraId="3E18DCCE" w14:textId="77777777" w:rsidR="00CC246F" w:rsidRDefault="00CC246F" w:rsidP="00CC246F">
            <w:pPr>
              <w:spacing w:after="0" w:line="240" w:lineRule="auto"/>
              <w:rPr>
                <w:rFonts w:ascii="Times New Roman" w:hAnsi="Times New Roman"/>
                <w:sz w:val="24"/>
                <w:szCs w:val="24"/>
              </w:rPr>
            </w:pPr>
            <w:r w:rsidRPr="00DE52EC">
              <w:rPr>
                <w:rFonts w:ascii="Times New Roman" w:hAnsi="Times New Roman"/>
                <w:sz w:val="24"/>
                <w:szCs w:val="24"/>
              </w:rPr>
              <w:t>Спектральные цвета.</w:t>
            </w:r>
          </w:p>
          <w:p w14:paraId="5ADB8D85" w14:textId="77777777" w:rsidR="00CC246F" w:rsidRDefault="00CC246F" w:rsidP="00CC246F">
            <w:pPr>
              <w:spacing w:after="0" w:line="240" w:lineRule="auto"/>
              <w:rPr>
                <w:rFonts w:ascii="Times New Roman" w:hAnsi="Times New Roman"/>
                <w:sz w:val="24"/>
                <w:szCs w:val="24"/>
              </w:rPr>
            </w:pPr>
            <w:r w:rsidRPr="00DE52EC">
              <w:rPr>
                <w:rFonts w:ascii="Times New Roman" w:hAnsi="Times New Roman"/>
                <w:sz w:val="24"/>
                <w:szCs w:val="24"/>
              </w:rPr>
              <w:t xml:space="preserve"> Светлота или тон. </w:t>
            </w:r>
          </w:p>
          <w:p w14:paraId="33D11A7B" w14:textId="77777777" w:rsidR="00CC246F" w:rsidRDefault="00CC246F" w:rsidP="00CC246F">
            <w:pPr>
              <w:spacing w:after="0" w:line="240" w:lineRule="auto"/>
              <w:rPr>
                <w:rFonts w:ascii="Times New Roman" w:hAnsi="Times New Roman"/>
                <w:sz w:val="24"/>
                <w:szCs w:val="24"/>
              </w:rPr>
            </w:pPr>
            <w:r w:rsidRPr="00DE52EC">
              <w:rPr>
                <w:rFonts w:ascii="Times New Roman" w:hAnsi="Times New Roman"/>
                <w:sz w:val="24"/>
                <w:szCs w:val="24"/>
              </w:rPr>
              <w:t xml:space="preserve">Цветовой тон. </w:t>
            </w:r>
          </w:p>
          <w:p w14:paraId="77F1C17D" w14:textId="77777777" w:rsidR="00CC246F" w:rsidRDefault="00CC246F" w:rsidP="00CC246F">
            <w:pPr>
              <w:spacing w:after="0" w:line="240" w:lineRule="auto"/>
              <w:rPr>
                <w:rFonts w:ascii="Times New Roman" w:hAnsi="Times New Roman"/>
                <w:sz w:val="24"/>
                <w:szCs w:val="24"/>
              </w:rPr>
            </w:pPr>
            <w:r w:rsidRPr="00DE52EC">
              <w:rPr>
                <w:rFonts w:ascii="Times New Roman" w:hAnsi="Times New Roman"/>
                <w:sz w:val="24"/>
                <w:szCs w:val="24"/>
              </w:rPr>
              <w:t>Насыщенность и чистота цвета.</w:t>
            </w:r>
          </w:p>
          <w:p w14:paraId="1098CC54" w14:textId="77777777" w:rsidR="00CC246F" w:rsidRDefault="00CC246F" w:rsidP="00CC246F">
            <w:pPr>
              <w:spacing w:after="0" w:line="240" w:lineRule="auto"/>
              <w:rPr>
                <w:rFonts w:ascii="Times New Roman" w:hAnsi="Times New Roman"/>
                <w:sz w:val="24"/>
                <w:szCs w:val="24"/>
              </w:rPr>
            </w:pPr>
            <w:r w:rsidRPr="00DE52EC">
              <w:rPr>
                <w:rFonts w:ascii="Times New Roman" w:hAnsi="Times New Roman"/>
                <w:sz w:val="24"/>
                <w:szCs w:val="24"/>
              </w:rPr>
              <w:t xml:space="preserve"> Цвет поверхности.</w:t>
            </w:r>
          </w:p>
          <w:p w14:paraId="50E365FE" w14:textId="77777777" w:rsidR="00CC246F" w:rsidRDefault="00CC246F" w:rsidP="00CC246F">
            <w:pPr>
              <w:spacing w:after="0" w:line="240" w:lineRule="auto"/>
              <w:rPr>
                <w:rFonts w:ascii="Times New Roman" w:hAnsi="Times New Roman"/>
                <w:sz w:val="24"/>
                <w:szCs w:val="24"/>
              </w:rPr>
            </w:pPr>
            <w:r w:rsidRPr="00DE52EC">
              <w:rPr>
                <w:rFonts w:ascii="Times New Roman" w:hAnsi="Times New Roman"/>
                <w:sz w:val="24"/>
                <w:szCs w:val="24"/>
              </w:rPr>
              <w:t xml:space="preserve"> Систематика цветов.</w:t>
            </w:r>
          </w:p>
          <w:p w14:paraId="3ECC92F2" w14:textId="77777777" w:rsidR="00CC246F" w:rsidRPr="00DE52EC" w:rsidRDefault="00CC246F" w:rsidP="00CC246F">
            <w:pPr>
              <w:spacing w:after="0" w:line="240" w:lineRule="auto"/>
              <w:rPr>
                <w:rFonts w:ascii="Times New Roman" w:hAnsi="Times New Roman"/>
                <w:b/>
                <w:bCs/>
                <w:sz w:val="24"/>
                <w:szCs w:val="24"/>
              </w:rPr>
            </w:pPr>
            <w:r w:rsidRPr="00DE52EC">
              <w:rPr>
                <w:rFonts w:ascii="Times New Roman" w:hAnsi="Times New Roman"/>
                <w:sz w:val="24"/>
                <w:szCs w:val="24"/>
              </w:rPr>
              <w:t xml:space="preserve"> Проблема измерения цвета.</w:t>
            </w:r>
          </w:p>
        </w:tc>
        <w:tc>
          <w:tcPr>
            <w:tcW w:w="333" w:type="pct"/>
            <w:vAlign w:val="center"/>
          </w:tcPr>
          <w:p w14:paraId="492E274E" w14:textId="77777777" w:rsidR="00CC246F" w:rsidRPr="00D414F7" w:rsidRDefault="00CC246F" w:rsidP="00CC246F">
            <w:pPr>
              <w:spacing w:after="0" w:line="240" w:lineRule="auto"/>
              <w:rPr>
                <w:rFonts w:ascii="Times New Roman" w:hAnsi="Times New Roman"/>
                <w:bCs/>
              </w:rPr>
            </w:pPr>
          </w:p>
        </w:tc>
        <w:tc>
          <w:tcPr>
            <w:tcW w:w="596" w:type="pct"/>
            <w:vMerge/>
          </w:tcPr>
          <w:p w14:paraId="0AA6A991" w14:textId="77777777" w:rsidR="00CC246F" w:rsidRPr="00D414F7" w:rsidRDefault="00CC246F" w:rsidP="00CC246F">
            <w:pPr>
              <w:spacing w:after="0"/>
              <w:rPr>
                <w:rFonts w:ascii="Times New Roman" w:hAnsi="Times New Roman"/>
              </w:rPr>
            </w:pPr>
          </w:p>
        </w:tc>
      </w:tr>
      <w:tr w:rsidR="00CC246F" w:rsidRPr="00B26BD5" w14:paraId="56B1B5F5" w14:textId="77777777" w:rsidTr="00AB13FB">
        <w:trPr>
          <w:trHeight w:val="371"/>
        </w:trPr>
        <w:tc>
          <w:tcPr>
            <w:tcW w:w="986" w:type="pct"/>
            <w:vMerge w:val="restart"/>
          </w:tcPr>
          <w:p w14:paraId="0F6BE928" w14:textId="77777777" w:rsidR="00CC246F" w:rsidRDefault="00CC246F" w:rsidP="00CC246F">
            <w:pPr>
              <w:spacing w:after="0" w:line="240" w:lineRule="auto"/>
              <w:rPr>
                <w:rStyle w:val="a5"/>
                <w:rFonts w:ascii="Times New Roman" w:eastAsiaTheme="majorEastAsia" w:hAnsi="Times New Roman"/>
                <w:b/>
              </w:rPr>
            </w:pPr>
            <w:r w:rsidRPr="007362FD">
              <w:rPr>
                <w:rFonts w:ascii="Times New Roman" w:hAnsi="Times New Roman"/>
                <w:b/>
                <w:bCs/>
              </w:rPr>
              <w:t>Тема №</w:t>
            </w:r>
            <w:r w:rsidRPr="00DE52EC">
              <w:rPr>
                <w:rStyle w:val="a5"/>
                <w:rFonts w:ascii="Times New Roman" w:eastAsiaTheme="majorEastAsia" w:hAnsi="Times New Roman"/>
                <w:b/>
              </w:rPr>
              <w:t xml:space="preserve"> 2</w:t>
            </w:r>
          </w:p>
          <w:p w14:paraId="39DC5E0D" w14:textId="77777777" w:rsidR="00CC246F" w:rsidRPr="00DE52EC" w:rsidRDefault="00CC246F" w:rsidP="00CC246F">
            <w:pPr>
              <w:spacing w:after="0" w:line="240" w:lineRule="auto"/>
              <w:rPr>
                <w:rFonts w:ascii="Times New Roman" w:hAnsi="Times New Roman"/>
                <w:b/>
                <w:bCs/>
                <w:sz w:val="24"/>
                <w:szCs w:val="24"/>
              </w:rPr>
            </w:pPr>
            <w:r w:rsidRPr="00DE52EC">
              <w:rPr>
                <w:rFonts w:ascii="Times New Roman" w:hAnsi="Times New Roman"/>
                <w:b/>
                <w:sz w:val="24"/>
                <w:szCs w:val="24"/>
              </w:rPr>
              <w:t>Восприятие цвета</w:t>
            </w:r>
            <w:r>
              <w:rPr>
                <w:rFonts w:ascii="Times New Roman" w:hAnsi="Times New Roman"/>
                <w:b/>
                <w:sz w:val="24"/>
                <w:szCs w:val="24"/>
              </w:rPr>
              <w:t>.</w:t>
            </w:r>
          </w:p>
          <w:p w14:paraId="5610ED3E" w14:textId="77777777" w:rsidR="00CC246F" w:rsidRPr="007362FD" w:rsidRDefault="00CC246F" w:rsidP="00CC246F">
            <w:pPr>
              <w:spacing w:after="0" w:line="240" w:lineRule="auto"/>
              <w:rPr>
                <w:rFonts w:ascii="Times New Roman" w:hAnsi="Times New Roman"/>
                <w:b/>
                <w:bCs/>
              </w:rPr>
            </w:pPr>
          </w:p>
        </w:tc>
        <w:tc>
          <w:tcPr>
            <w:tcW w:w="3085" w:type="pct"/>
          </w:tcPr>
          <w:p w14:paraId="626A392A" w14:textId="77777777" w:rsidR="00CC246F" w:rsidRPr="007362FD" w:rsidRDefault="00CC246F" w:rsidP="00CC246F">
            <w:pPr>
              <w:spacing w:after="0" w:line="240" w:lineRule="auto"/>
              <w:rPr>
                <w:rFonts w:ascii="Times New Roman" w:hAnsi="Times New Roman"/>
                <w:b/>
                <w:bCs/>
              </w:rPr>
            </w:pPr>
            <w:r w:rsidRPr="007362FD">
              <w:rPr>
                <w:rFonts w:ascii="Times New Roman" w:hAnsi="Times New Roman"/>
                <w:b/>
                <w:bCs/>
              </w:rPr>
              <w:t xml:space="preserve">Содержание учебного материала </w:t>
            </w:r>
          </w:p>
        </w:tc>
        <w:tc>
          <w:tcPr>
            <w:tcW w:w="333" w:type="pct"/>
            <w:vAlign w:val="center"/>
          </w:tcPr>
          <w:p w14:paraId="201FF1B4" w14:textId="77777777" w:rsidR="00CC246F" w:rsidRPr="00D414F7" w:rsidRDefault="00CC246F" w:rsidP="00CC246F">
            <w:pPr>
              <w:spacing w:after="0" w:line="240" w:lineRule="auto"/>
              <w:rPr>
                <w:rFonts w:ascii="Times New Roman" w:hAnsi="Times New Roman"/>
                <w:bCs/>
              </w:rPr>
            </w:pPr>
            <w:r>
              <w:rPr>
                <w:rFonts w:ascii="Times New Roman" w:hAnsi="Times New Roman"/>
                <w:bCs/>
              </w:rPr>
              <w:t>14</w:t>
            </w:r>
          </w:p>
        </w:tc>
        <w:tc>
          <w:tcPr>
            <w:tcW w:w="596" w:type="pct"/>
            <w:vMerge w:val="restart"/>
          </w:tcPr>
          <w:p w14:paraId="04883A05" w14:textId="77777777" w:rsidR="00CC246F" w:rsidRPr="00D414F7"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D414F7">
              <w:rPr>
                <w:rFonts w:ascii="Times New Roman" w:hAnsi="Times New Roman"/>
              </w:rPr>
              <w:t>ПК 1.3, ПК 1.4,</w:t>
            </w:r>
          </w:p>
          <w:p w14:paraId="79268B0F" w14:textId="77777777" w:rsidR="00CC246F" w:rsidRPr="00D414F7"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D414F7">
              <w:rPr>
                <w:rFonts w:ascii="Times New Roman" w:hAnsi="Times New Roman"/>
              </w:rPr>
              <w:t>ОК 01, ОК 02</w:t>
            </w:r>
          </w:p>
        </w:tc>
      </w:tr>
      <w:tr w:rsidR="00CC246F" w:rsidRPr="00B26BD5" w14:paraId="7A0CA248" w14:textId="77777777" w:rsidTr="00AB13FB">
        <w:trPr>
          <w:trHeight w:val="371"/>
        </w:trPr>
        <w:tc>
          <w:tcPr>
            <w:tcW w:w="986" w:type="pct"/>
            <w:vMerge/>
          </w:tcPr>
          <w:p w14:paraId="7A9E6D6A" w14:textId="77777777" w:rsidR="00CC246F" w:rsidRPr="007362FD" w:rsidRDefault="00CC246F" w:rsidP="00CC246F">
            <w:pPr>
              <w:spacing w:after="0" w:line="240" w:lineRule="auto"/>
              <w:rPr>
                <w:rFonts w:ascii="Times New Roman" w:hAnsi="Times New Roman"/>
                <w:b/>
                <w:bCs/>
              </w:rPr>
            </w:pPr>
          </w:p>
        </w:tc>
        <w:tc>
          <w:tcPr>
            <w:tcW w:w="3085" w:type="pct"/>
          </w:tcPr>
          <w:p w14:paraId="2AD86D8D" w14:textId="77777777" w:rsidR="00CC246F" w:rsidRPr="00DE52EC" w:rsidRDefault="00CC246F" w:rsidP="00CC246F">
            <w:pPr>
              <w:pStyle w:val="24"/>
              <w:shd w:val="clear" w:color="auto" w:fill="auto"/>
              <w:spacing w:before="0" w:line="240" w:lineRule="auto"/>
              <w:ind w:firstLine="35"/>
              <w:jc w:val="left"/>
              <w:rPr>
                <w:rFonts w:eastAsia="Times New Roman"/>
                <w:sz w:val="24"/>
                <w:szCs w:val="24"/>
              </w:rPr>
            </w:pPr>
            <w:r w:rsidRPr="00DE52EC">
              <w:rPr>
                <w:rFonts w:eastAsia="Times New Roman"/>
                <w:sz w:val="24"/>
                <w:szCs w:val="24"/>
              </w:rPr>
              <w:t>Природа цветового зрения.</w:t>
            </w:r>
          </w:p>
          <w:p w14:paraId="4BEF7F62" w14:textId="77777777" w:rsidR="00CC246F" w:rsidRPr="00DE52EC" w:rsidRDefault="00CC246F" w:rsidP="00CC246F">
            <w:pPr>
              <w:pStyle w:val="24"/>
              <w:shd w:val="clear" w:color="auto" w:fill="auto"/>
              <w:spacing w:before="0" w:line="240" w:lineRule="auto"/>
              <w:ind w:firstLine="35"/>
              <w:jc w:val="left"/>
              <w:rPr>
                <w:rFonts w:eastAsia="Times New Roman"/>
                <w:sz w:val="24"/>
                <w:szCs w:val="24"/>
              </w:rPr>
            </w:pPr>
            <w:r w:rsidRPr="00DE52EC">
              <w:rPr>
                <w:rFonts w:eastAsia="Times New Roman"/>
                <w:sz w:val="24"/>
                <w:szCs w:val="24"/>
              </w:rPr>
              <w:t xml:space="preserve"> Чувствительность глаза. </w:t>
            </w:r>
          </w:p>
          <w:p w14:paraId="3DF69F2E" w14:textId="77777777" w:rsidR="00CC246F" w:rsidRPr="00DE52EC" w:rsidRDefault="00CC246F" w:rsidP="00CC246F">
            <w:pPr>
              <w:pStyle w:val="24"/>
              <w:shd w:val="clear" w:color="auto" w:fill="auto"/>
              <w:spacing w:before="0" w:line="240" w:lineRule="auto"/>
              <w:ind w:firstLine="35"/>
              <w:jc w:val="left"/>
              <w:rPr>
                <w:rFonts w:eastAsia="Times New Roman"/>
                <w:sz w:val="24"/>
                <w:szCs w:val="24"/>
              </w:rPr>
            </w:pPr>
            <w:r w:rsidRPr="00DE52EC">
              <w:rPr>
                <w:rFonts w:eastAsia="Times New Roman"/>
                <w:sz w:val="24"/>
                <w:szCs w:val="24"/>
              </w:rPr>
              <w:t xml:space="preserve">Смешение цветов. </w:t>
            </w:r>
          </w:p>
          <w:p w14:paraId="3945739D" w14:textId="77777777" w:rsidR="00CC246F" w:rsidRPr="00DE52EC" w:rsidRDefault="00CC246F" w:rsidP="00CC246F">
            <w:pPr>
              <w:pStyle w:val="24"/>
              <w:shd w:val="clear" w:color="auto" w:fill="auto"/>
              <w:spacing w:before="0" w:line="240" w:lineRule="auto"/>
              <w:ind w:firstLine="35"/>
              <w:jc w:val="left"/>
              <w:rPr>
                <w:rFonts w:eastAsia="Times New Roman"/>
                <w:sz w:val="24"/>
                <w:szCs w:val="24"/>
              </w:rPr>
            </w:pPr>
            <w:proofErr w:type="spellStart"/>
            <w:r w:rsidRPr="00DE52EC">
              <w:rPr>
                <w:rFonts w:eastAsia="Times New Roman"/>
                <w:sz w:val="24"/>
                <w:szCs w:val="24"/>
              </w:rPr>
              <w:t>Взаимодополнительные</w:t>
            </w:r>
            <w:proofErr w:type="spellEnd"/>
            <w:r w:rsidRPr="00DE52EC">
              <w:rPr>
                <w:rFonts w:eastAsia="Times New Roman"/>
                <w:sz w:val="24"/>
                <w:szCs w:val="24"/>
              </w:rPr>
              <w:t xml:space="preserve"> цвета.</w:t>
            </w:r>
          </w:p>
          <w:p w14:paraId="387127F3" w14:textId="77777777" w:rsidR="00CC246F" w:rsidRPr="00DE52EC" w:rsidRDefault="00CC246F" w:rsidP="00CC246F">
            <w:pPr>
              <w:pStyle w:val="24"/>
              <w:shd w:val="clear" w:color="auto" w:fill="auto"/>
              <w:spacing w:before="0" w:line="240" w:lineRule="auto"/>
              <w:ind w:firstLine="35"/>
              <w:jc w:val="left"/>
              <w:rPr>
                <w:rFonts w:eastAsia="Times New Roman"/>
                <w:sz w:val="24"/>
                <w:szCs w:val="24"/>
              </w:rPr>
            </w:pPr>
            <w:r w:rsidRPr="00DE52EC">
              <w:rPr>
                <w:rFonts w:eastAsia="Times New Roman"/>
                <w:sz w:val="24"/>
                <w:szCs w:val="24"/>
              </w:rPr>
              <w:t xml:space="preserve"> Контраст. </w:t>
            </w:r>
          </w:p>
          <w:p w14:paraId="68166DEA" w14:textId="77777777" w:rsidR="00CC246F" w:rsidRPr="00DE52EC" w:rsidRDefault="00CC246F" w:rsidP="00CC246F">
            <w:pPr>
              <w:pStyle w:val="24"/>
              <w:shd w:val="clear" w:color="auto" w:fill="auto"/>
              <w:spacing w:before="0" w:line="240" w:lineRule="auto"/>
              <w:ind w:firstLine="35"/>
              <w:jc w:val="left"/>
              <w:rPr>
                <w:rFonts w:eastAsia="Times New Roman"/>
                <w:sz w:val="24"/>
                <w:szCs w:val="24"/>
              </w:rPr>
            </w:pPr>
            <w:r w:rsidRPr="00DE52EC">
              <w:rPr>
                <w:rFonts w:eastAsia="Times New Roman"/>
                <w:sz w:val="24"/>
                <w:szCs w:val="24"/>
              </w:rPr>
              <w:t>Теплые и холодные цвета.</w:t>
            </w:r>
          </w:p>
          <w:p w14:paraId="3F83A5A4" w14:textId="77777777" w:rsidR="00CC246F" w:rsidRPr="00DE52EC" w:rsidRDefault="00CC246F" w:rsidP="00CC246F">
            <w:pPr>
              <w:pStyle w:val="24"/>
              <w:shd w:val="clear" w:color="auto" w:fill="auto"/>
              <w:spacing w:before="0" w:line="240" w:lineRule="auto"/>
              <w:ind w:firstLine="35"/>
              <w:jc w:val="left"/>
              <w:rPr>
                <w:b/>
                <w:bCs/>
                <w:sz w:val="24"/>
                <w:szCs w:val="24"/>
                <w:lang w:eastAsia="ru-RU"/>
              </w:rPr>
            </w:pPr>
            <w:r w:rsidRPr="00DE52EC">
              <w:rPr>
                <w:rFonts w:eastAsia="Times New Roman"/>
                <w:sz w:val="24"/>
                <w:szCs w:val="24"/>
              </w:rPr>
              <w:t xml:space="preserve"> Цветовое предпочтение</w:t>
            </w:r>
          </w:p>
        </w:tc>
        <w:tc>
          <w:tcPr>
            <w:tcW w:w="333" w:type="pct"/>
            <w:vAlign w:val="center"/>
          </w:tcPr>
          <w:p w14:paraId="3876532E" w14:textId="77777777" w:rsidR="00CC246F" w:rsidRPr="00D414F7" w:rsidRDefault="00CC246F" w:rsidP="00CC246F">
            <w:pPr>
              <w:spacing w:after="0" w:line="240" w:lineRule="auto"/>
              <w:rPr>
                <w:rFonts w:ascii="Times New Roman" w:hAnsi="Times New Roman"/>
                <w:bCs/>
              </w:rPr>
            </w:pPr>
          </w:p>
        </w:tc>
        <w:tc>
          <w:tcPr>
            <w:tcW w:w="596" w:type="pct"/>
            <w:vMerge/>
          </w:tcPr>
          <w:p w14:paraId="2E61D3F1" w14:textId="77777777" w:rsidR="00CC246F" w:rsidRPr="00D414F7" w:rsidRDefault="00CC246F" w:rsidP="00CC246F">
            <w:pPr>
              <w:spacing w:after="0"/>
              <w:rPr>
                <w:rFonts w:ascii="Times New Roman" w:hAnsi="Times New Roman"/>
              </w:rPr>
            </w:pPr>
          </w:p>
        </w:tc>
      </w:tr>
      <w:tr w:rsidR="00CC246F" w:rsidRPr="00B26BD5" w14:paraId="58E5E86E" w14:textId="77777777" w:rsidTr="00AB13FB">
        <w:trPr>
          <w:trHeight w:val="371"/>
        </w:trPr>
        <w:tc>
          <w:tcPr>
            <w:tcW w:w="986" w:type="pct"/>
            <w:vMerge w:val="restart"/>
          </w:tcPr>
          <w:p w14:paraId="51BAAD46" w14:textId="77777777" w:rsidR="00CC246F" w:rsidRDefault="00CC246F" w:rsidP="00CC246F">
            <w:pPr>
              <w:spacing w:after="0" w:line="240" w:lineRule="auto"/>
              <w:rPr>
                <w:rStyle w:val="a5"/>
                <w:rFonts w:ascii="Times New Roman" w:eastAsiaTheme="majorEastAsia" w:hAnsi="Times New Roman"/>
                <w:b/>
                <w:sz w:val="24"/>
                <w:szCs w:val="24"/>
              </w:rPr>
            </w:pPr>
            <w:r w:rsidRPr="00DE52EC">
              <w:rPr>
                <w:rFonts w:ascii="Times New Roman" w:hAnsi="Times New Roman"/>
                <w:b/>
                <w:bCs/>
                <w:sz w:val="24"/>
                <w:szCs w:val="24"/>
              </w:rPr>
              <w:t>Тема №</w:t>
            </w:r>
            <w:r w:rsidRPr="00DE52EC">
              <w:rPr>
                <w:rStyle w:val="a5"/>
                <w:rFonts w:ascii="Times New Roman" w:eastAsiaTheme="majorEastAsia" w:hAnsi="Times New Roman"/>
                <w:b/>
                <w:sz w:val="24"/>
                <w:szCs w:val="24"/>
              </w:rPr>
              <w:t xml:space="preserve"> 3</w:t>
            </w:r>
          </w:p>
          <w:p w14:paraId="01963FDC" w14:textId="77777777" w:rsidR="00CC246F" w:rsidRPr="00DE52EC" w:rsidRDefault="00CC246F" w:rsidP="00CC246F">
            <w:pPr>
              <w:spacing w:after="0" w:line="240" w:lineRule="auto"/>
              <w:rPr>
                <w:rFonts w:ascii="Times New Roman" w:hAnsi="Times New Roman"/>
                <w:b/>
                <w:bCs/>
                <w:sz w:val="24"/>
                <w:szCs w:val="24"/>
              </w:rPr>
            </w:pPr>
            <w:r w:rsidRPr="00DE52EC">
              <w:rPr>
                <w:rFonts w:ascii="Times New Roman" w:hAnsi="Times New Roman"/>
                <w:b/>
                <w:sz w:val="24"/>
                <w:szCs w:val="24"/>
              </w:rPr>
              <w:t>Цветовая гармония</w:t>
            </w:r>
          </w:p>
          <w:p w14:paraId="7C1C7DD6" w14:textId="77777777" w:rsidR="00CC246F" w:rsidRPr="007362FD" w:rsidRDefault="00CC246F" w:rsidP="00CC246F">
            <w:pPr>
              <w:spacing w:after="0" w:line="240" w:lineRule="auto"/>
              <w:rPr>
                <w:rFonts w:ascii="Times New Roman" w:hAnsi="Times New Roman"/>
                <w:b/>
                <w:bCs/>
              </w:rPr>
            </w:pPr>
          </w:p>
        </w:tc>
        <w:tc>
          <w:tcPr>
            <w:tcW w:w="3085" w:type="pct"/>
          </w:tcPr>
          <w:p w14:paraId="6C146D4E" w14:textId="77777777" w:rsidR="00CC246F" w:rsidRPr="00DE52EC" w:rsidRDefault="00CC246F" w:rsidP="00CC246F">
            <w:pPr>
              <w:spacing w:after="0" w:line="240" w:lineRule="auto"/>
              <w:rPr>
                <w:rFonts w:ascii="Times New Roman" w:hAnsi="Times New Roman"/>
                <w:b/>
                <w:bCs/>
                <w:sz w:val="24"/>
                <w:szCs w:val="24"/>
              </w:rPr>
            </w:pPr>
            <w:r w:rsidRPr="00DE52EC">
              <w:rPr>
                <w:rFonts w:ascii="Times New Roman" w:hAnsi="Times New Roman"/>
                <w:b/>
                <w:bCs/>
                <w:sz w:val="24"/>
                <w:szCs w:val="24"/>
              </w:rPr>
              <w:t xml:space="preserve">Содержание учебного материала </w:t>
            </w:r>
          </w:p>
        </w:tc>
        <w:tc>
          <w:tcPr>
            <w:tcW w:w="333" w:type="pct"/>
            <w:vAlign w:val="center"/>
          </w:tcPr>
          <w:p w14:paraId="66B24ABC" w14:textId="77777777" w:rsidR="00CC246F" w:rsidRPr="00D414F7" w:rsidRDefault="00CC246F" w:rsidP="00CC246F">
            <w:pPr>
              <w:spacing w:after="0" w:line="240" w:lineRule="auto"/>
              <w:rPr>
                <w:rFonts w:ascii="Times New Roman" w:hAnsi="Times New Roman"/>
                <w:bCs/>
              </w:rPr>
            </w:pPr>
            <w:r>
              <w:rPr>
                <w:rFonts w:ascii="Times New Roman" w:hAnsi="Times New Roman"/>
                <w:bCs/>
              </w:rPr>
              <w:t>10</w:t>
            </w:r>
          </w:p>
        </w:tc>
        <w:tc>
          <w:tcPr>
            <w:tcW w:w="596" w:type="pct"/>
            <w:vMerge w:val="restart"/>
          </w:tcPr>
          <w:p w14:paraId="60EA02CF" w14:textId="77777777" w:rsidR="00CC246F" w:rsidRPr="00D414F7"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D414F7">
              <w:rPr>
                <w:rFonts w:ascii="Times New Roman" w:hAnsi="Times New Roman"/>
              </w:rPr>
              <w:t>ПК 1.3, ПК 1.4,</w:t>
            </w:r>
          </w:p>
          <w:p w14:paraId="0C7AAA5A" w14:textId="77777777" w:rsidR="00CC246F" w:rsidRPr="00D414F7" w:rsidRDefault="00CC246F" w:rsidP="00CC2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D414F7">
              <w:rPr>
                <w:rFonts w:ascii="Times New Roman" w:hAnsi="Times New Roman"/>
              </w:rPr>
              <w:t>ОК 01, ОК 02</w:t>
            </w:r>
          </w:p>
        </w:tc>
      </w:tr>
      <w:tr w:rsidR="00CC246F" w:rsidRPr="00B26BD5" w14:paraId="6BEAAE3E" w14:textId="77777777" w:rsidTr="00AB13FB">
        <w:trPr>
          <w:trHeight w:val="371"/>
        </w:trPr>
        <w:tc>
          <w:tcPr>
            <w:tcW w:w="986" w:type="pct"/>
            <w:vMerge/>
          </w:tcPr>
          <w:p w14:paraId="0712A479" w14:textId="77777777" w:rsidR="00CC246F" w:rsidRPr="007362FD" w:rsidRDefault="00CC246F" w:rsidP="00CC246F">
            <w:pPr>
              <w:spacing w:after="0" w:line="240" w:lineRule="auto"/>
              <w:rPr>
                <w:rFonts w:ascii="Times New Roman" w:hAnsi="Times New Roman"/>
                <w:b/>
                <w:bCs/>
              </w:rPr>
            </w:pPr>
          </w:p>
        </w:tc>
        <w:tc>
          <w:tcPr>
            <w:tcW w:w="3085" w:type="pct"/>
          </w:tcPr>
          <w:p w14:paraId="713C67A2" w14:textId="77777777" w:rsidR="00CC246F" w:rsidRPr="00DE52EC" w:rsidRDefault="00CC246F" w:rsidP="00CC246F">
            <w:pPr>
              <w:widowControl w:val="0"/>
              <w:shd w:val="clear" w:color="auto" w:fill="FFFFFF"/>
              <w:autoSpaceDE w:val="0"/>
              <w:autoSpaceDN w:val="0"/>
              <w:adjustRightInd w:val="0"/>
              <w:spacing w:after="0" w:line="240" w:lineRule="auto"/>
              <w:ind w:firstLine="10"/>
              <w:rPr>
                <w:rFonts w:ascii="Times New Roman" w:hAnsi="Times New Roman"/>
                <w:sz w:val="24"/>
                <w:szCs w:val="24"/>
              </w:rPr>
            </w:pPr>
            <w:r w:rsidRPr="00DE52EC">
              <w:rPr>
                <w:rFonts w:ascii="Times New Roman" w:hAnsi="Times New Roman"/>
                <w:sz w:val="24"/>
                <w:szCs w:val="24"/>
              </w:rPr>
              <w:t>Форма и величина цветовых пятен.</w:t>
            </w:r>
          </w:p>
          <w:p w14:paraId="35609C1A" w14:textId="77777777" w:rsidR="00CC246F" w:rsidRPr="00DE52EC" w:rsidRDefault="00CC246F" w:rsidP="00CC246F">
            <w:pPr>
              <w:widowControl w:val="0"/>
              <w:shd w:val="clear" w:color="auto" w:fill="FFFFFF"/>
              <w:autoSpaceDE w:val="0"/>
              <w:autoSpaceDN w:val="0"/>
              <w:adjustRightInd w:val="0"/>
              <w:spacing w:after="0" w:line="240" w:lineRule="auto"/>
              <w:ind w:firstLine="10"/>
              <w:rPr>
                <w:rFonts w:ascii="Times New Roman" w:hAnsi="Times New Roman"/>
                <w:sz w:val="24"/>
                <w:szCs w:val="24"/>
              </w:rPr>
            </w:pPr>
            <w:r w:rsidRPr="00DE52EC">
              <w:rPr>
                <w:rFonts w:ascii="Times New Roman" w:hAnsi="Times New Roman"/>
                <w:sz w:val="24"/>
                <w:szCs w:val="24"/>
              </w:rPr>
              <w:t xml:space="preserve"> Гармония </w:t>
            </w:r>
            <w:proofErr w:type="spellStart"/>
            <w:r w:rsidRPr="00DE52EC">
              <w:rPr>
                <w:rFonts w:ascii="Times New Roman" w:hAnsi="Times New Roman"/>
                <w:sz w:val="24"/>
                <w:szCs w:val="24"/>
              </w:rPr>
              <w:t>взаимодополнительных</w:t>
            </w:r>
            <w:proofErr w:type="spellEnd"/>
            <w:r w:rsidRPr="00DE52EC">
              <w:rPr>
                <w:rFonts w:ascii="Times New Roman" w:hAnsi="Times New Roman"/>
                <w:sz w:val="24"/>
                <w:szCs w:val="24"/>
              </w:rPr>
              <w:t xml:space="preserve"> цветов. </w:t>
            </w:r>
            <w:proofErr w:type="gramStart"/>
            <w:r w:rsidRPr="00DE52EC">
              <w:rPr>
                <w:rFonts w:ascii="Times New Roman" w:hAnsi="Times New Roman"/>
                <w:sz w:val="24"/>
                <w:szCs w:val="24"/>
              </w:rPr>
              <w:t>Колорит .</w:t>
            </w:r>
            <w:proofErr w:type="gramEnd"/>
          </w:p>
        </w:tc>
        <w:tc>
          <w:tcPr>
            <w:tcW w:w="333" w:type="pct"/>
            <w:vAlign w:val="center"/>
          </w:tcPr>
          <w:p w14:paraId="56515ACD" w14:textId="77777777" w:rsidR="00CC246F" w:rsidRPr="00D414F7" w:rsidRDefault="00CC246F" w:rsidP="00CC246F">
            <w:pPr>
              <w:spacing w:after="0" w:line="240" w:lineRule="auto"/>
              <w:rPr>
                <w:rFonts w:ascii="Times New Roman" w:hAnsi="Times New Roman"/>
                <w:bCs/>
              </w:rPr>
            </w:pPr>
          </w:p>
        </w:tc>
        <w:tc>
          <w:tcPr>
            <w:tcW w:w="596" w:type="pct"/>
            <w:vMerge/>
          </w:tcPr>
          <w:p w14:paraId="0A153DA6" w14:textId="77777777" w:rsidR="00CC246F" w:rsidRPr="00D414F7" w:rsidRDefault="00CC246F" w:rsidP="00CC246F">
            <w:pPr>
              <w:spacing w:after="0"/>
              <w:rPr>
                <w:rFonts w:ascii="Times New Roman" w:hAnsi="Times New Roman"/>
              </w:rPr>
            </w:pPr>
          </w:p>
        </w:tc>
      </w:tr>
      <w:tr w:rsidR="00CC246F" w:rsidRPr="00B26BD5" w14:paraId="6409B064" w14:textId="77777777" w:rsidTr="00AB13FB">
        <w:trPr>
          <w:trHeight w:val="371"/>
        </w:trPr>
        <w:tc>
          <w:tcPr>
            <w:tcW w:w="4071" w:type="pct"/>
            <w:gridSpan w:val="2"/>
          </w:tcPr>
          <w:p w14:paraId="252B6F6B" w14:textId="77777777" w:rsidR="00CC246F" w:rsidRPr="007362FD" w:rsidRDefault="00CC246F" w:rsidP="00CC246F">
            <w:pPr>
              <w:spacing w:after="0" w:line="240" w:lineRule="auto"/>
              <w:rPr>
                <w:rFonts w:ascii="Times New Roman" w:hAnsi="Times New Roman"/>
                <w:b/>
                <w:bCs/>
              </w:rPr>
            </w:pPr>
            <w:r w:rsidRPr="00B26BD5">
              <w:rPr>
                <w:rFonts w:ascii="Times New Roman" w:hAnsi="Times New Roman"/>
                <w:b/>
                <w:bCs/>
              </w:rPr>
              <w:lastRenderedPageBreak/>
              <w:t>Самостоятельная работа обучающихся</w:t>
            </w:r>
          </w:p>
        </w:tc>
        <w:tc>
          <w:tcPr>
            <w:tcW w:w="333" w:type="pct"/>
            <w:vAlign w:val="center"/>
          </w:tcPr>
          <w:p w14:paraId="0E5E2F1F" w14:textId="77777777" w:rsidR="00CC246F" w:rsidRPr="00875073" w:rsidRDefault="00CC246F" w:rsidP="00CC246F">
            <w:pPr>
              <w:spacing w:after="0" w:line="240" w:lineRule="auto"/>
              <w:rPr>
                <w:rFonts w:ascii="Times New Roman" w:hAnsi="Times New Roman"/>
                <w:b/>
                <w:bCs/>
              </w:rPr>
            </w:pPr>
            <w:r>
              <w:rPr>
                <w:rFonts w:ascii="Times New Roman" w:hAnsi="Times New Roman"/>
                <w:b/>
                <w:bCs/>
              </w:rPr>
              <w:t>20</w:t>
            </w:r>
          </w:p>
        </w:tc>
        <w:tc>
          <w:tcPr>
            <w:tcW w:w="596" w:type="pct"/>
          </w:tcPr>
          <w:p w14:paraId="4E42642B" w14:textId="77777777" w:rsidR="00CC246F" w:rsidRPr="00B26BD5" w:rsidRDefault="00CC246F" w:rsidP="00CC246F">
            <w:pPr>
              <w:spacing w:after="0"/>
              <w:rPr>
                <w:rFonts w:ascii="Times New Roman" w:hAnsi="Times New Roman"/>
                <w:b/>
              </w:rPr>
            </w:pPr>
          </w:p>
        </w:tc>
      </w:tr>
      <w:tr w:rsidR="00CC246F" w:rsidRPr="00B26BD5" w14:paraId="3F16196D" w14:textId="77777777" w:rsidTr="00AB13FB">
        <w:trPr>
          <w:trHeight w:val="371"/>
        </w:trPr>
        <w:tc>
          <w:tcPr>
            <w:tcW w:w="4071" w:type="pct"/>
            <w:gridSpan w:val="2"/>
          </w:tcPr>
          <w:p w14:paraId="62C0E64F" w14:textId="77777777" w:rsidR="00CC246F" w:rsidRPr="007362FD" w:rsidRDefault="00CC246F" w:rsidP="00CC246F">
            <w:pPr>
              <w:spacing w:after="0" w:line="240" w:lineRule="auto"/>
              <w:rPr>
                <w:rFonts w:ascii="Times New Roman" w:hAnsi="Times New Roman"/>
                <w:b/>
                <w:bCs/>
              </w:rPr>
            </w:pPr>
            <w:r>
              <w:rPr>
                <w:rFonts w:ascii="Times New Roman" w:hAnsi="Times New Roman"/>
                <w:b/>
              </w:rPr>
              <w:t>Промежуточная аттестация (в виде дифференцированного зачета)</w:t>
            </w:r>
          </w:p>
        </w:tc>
        <w:tc>
          <w:tcPr>
            <w:tcW w:w="333" w:type="pct"/>
            <w:vAlign w:val="center"/>
          </w:tcPr>
          <w:p w14:paraId="1D5059D1" w14:textId="77777777" w:rsidR="00CC246F" w:rsidRPr="00875073" w:rsidRDefault="00CC246F" w:rsidP="00CC246F">
            <w:pPr>
              <w:spacing w:after="0" w:line="240" w:lineRule="auto"/>
              <w:rPr>
                <w:rFonts w:ascii="Times New Roman" w:hAnsi="Times New Roman"/>
                <w:b/>
                <w:bCs/>
              </w:rPr>
            </w:pPr>
            <w:r>
              <w:rPr>
                <w:rFonts w:ascii="Times New Roman" w:hAnsi="Times New Roman"/>
                <w:b/>
                <w:bCs/>
              </w:rPr>
              <w:t>-</w:t>
            </w:r>
          </w:p>
        </w:tc>
        <w:tc>
          <w:tcPr>
            <w:tcW w:w="596" w:type="pct"/>
          </w:tcPr>
          <w:p w14:paraId="2E9256BB" w14:textId="77777777" w:rsidR="00CC246F" w:rsidRPr="00B26BD5" w:rsidRDefault="00CC246F" w:rsidP="00CC246F">
            <w:pPr>
              <w:spacing w:after="0"/>
              <w:rPr>
                <w:rFonts w:ascii="Times New Roman" w:hAnsi="Times New Roman"/>
                <w:b/>
              </w:rPr>
            </w:pPr>
          </w:p>
        </w:tc>
      </w:tr>
      <w:tr w:rsidR="00CC246F" w:rsidRPr="00B26BD5" w14:paraId="32AC7BF2" w14:textId="77777777" w:rsidTr="00AB13FB">
        <w:trPr>
          <w:trHeight w:val="371"/>
        </w:trPr>
        <w:tc>
          <w:tcPr>
            <w:tcW w:w="4071" w:type="pct"/>
            <w:gridSpan w:val="2"/>
          </w:tcPr>
          <w:p w14:paraId="4DDA4E1A" w14:textId="77777777" w:rsidR="00CC246F" w:rsidRPr="007362FD" w:rsidRDefault="00CC246F" w:rsidP="00CC246F">
            <w:pPr>
              <w:spacing w:after="0" w:line="240" w:lineRule="auto"/>
              <w:jc w:val="right"/>
              <w:rPr>
                <w:rFonts w:ascii="Times New Roman" w:hAnsi="Times New Roman"/>
                <w:b/>
                <w:bCs/>
              </w:rPr>
            </w:pPr>
            <w:r w:rsidRPr="00B26BD5">
              <w:rPr>
                <w:rFonts w:ascii="Times New Roman" w:hAnsi="Times New Roman"/>
                <w:b/>
                <w:bCs/>
              </w:rPr>
              <w:t>Всего:</w:t>
            </w:r>
          </w:p>
        </w:tc>
        <w:tc>
          <w:tcPr>
            <w:tcW w:w="333" w:type="pct"/>
            <w:vAlign w:val="center"/>
          </w:tcPr>
          <w:p w14:paraId="4AF31DAD" w14:textId="77777777" w:rsidR="00CC246F" w:rsidRPr="00875073" w:rsidRDefault="00CC246F" w:rsidP="00CC246F">
            <w:pPr>
              <w:spacing w:after="0" w:line="240" w:lineRule="auto"/>
              <w:jc w:val="center"/>
              <w:rPr>
                <w:rFonts w:ascii="Times New Roman" w:hAnsi="Times New Roman"/>
                <w:b/>
                <w:bCs/>
              </w:rPr>
            </w:pPr>
            <w:r>
              <w:rPr>
                <w:rFonts w:ascii="Times New Roman" w:hAnsi="Times New Roman"/>
                <w:b/>
                <w:bCs/>
              </w:rPr>
              <w:t>40</w:t>
            </w:r>
          </w:p>
        </w:tc>
        <w:tc>
          <w:tcPr>
            <w:tcW w:w="596" w:type="pct"/>
          </w:tcPr>
          <w:p w14:paraId="6BC654B4" w14:textId="77777777" w:rsidR="00CC246F" w:rsidRPr="00B26BD5" w:rsidRDefault="00CC246F" w:rsidP="00CC246F">
            <w:pPr>
              <w:spacing w:after="0"/>
              <w:rPr>
                <w:rFonts w:ascii="Times New Roman" w:hAnsi="Times New Roman"/>
                <w:b/>
              </w:rPr>
            </w:pPr>
          </w:p>
        </w:tc>
      </w:tr>
    </w:tbl>
    <w:p w14:paraId="1E1BC4D0" w14:textId="77777777" w:rsidR="00CC246F" w:rsidRDefault="00CC246F" w:rsidP="00CC246F">
      <w:pPr>
        <w:spacing w:after="75" w:line="312" w:lineRule="atLeast"/>
        <w:jc w:val="both"/>
        <w:rPr>
          <w:rFonts w:ascii="Times New Roman" w:hAnsi="Times New Roman"/>
          <w:sz w:val="24"/>
          <w:szCs w:val="24"/>
        </w:rPr>
      </w:pPr>
    </w:p>
    <w:p w14:paraId="2A5A277F" w14:textId="77777777" w:rsidR="00CC246F" w:rsidRPr="00B223A9" w:rsidRDefault="00CC246F" w:rsidP="00CC246F">
      <w:pPr>
        <w:spacing w:after="75" w:line="312" w:lineRule="atLeast"/>
        <w:jc w:val="both"/>
        <w:rPr>
          <w:rFonts w:ascii="Times New Roman" w:hAnsi="Times New Roman"/>
          <w:sz w:val="24"/>
          <w:szCs w:val="24"/>
        </w:rPr>
      </w:pPr>
    </w:p>
    <w:p w14:paraId="5FA9F4FF" w14:textId="77777777" w:rsidR="00CC246F" w:rsidRPr="00531143" w:rsidRDefault="00CC246F" w:rsidP="00CC246F">
      <w:pPr>
        <w:ind w:left="1353"/>
        <w:rPr>
          <w:rFonts w:ascii="Times New Roman" w:hAnsi="Times New Roman"/>
          <w:b/>
          <w:bCs/>
        </w:rPr>
      </w:pPr>
      <w:r w:rsidRPr="00531143">
        <w:rPr>
          <w:rFonts w:ascii="Times New Roman" w:hAnsi="Times New Roman"/>
          <w:b/>
          <w:bCs/>
        </w:rPr>
        <w:t>3. УСЛОВИЯ РЕАЛИЗАЦИИ ПРОГРАММЫ УЧЕБНОЙ ДИСЦИПЛИНЫ</w:t>
      </w:r>
    </w:p>
    <w:p w14:paraId="1628CDE1" w14:textId="77777777" w:rsidR="00CC246F" w:rsidRPr="00CB2FA1" w:rsidRDefault="00CC246F" w:rsidP="00CC246F">
      <w:pPr>
        <w:suppressAutoHyphens/>
        <w:spacing w:after="0"/>
        <w:ind w:firstLine="709"/>
        <w:jc w:val="both"/>
        <w:rPr>
          <w:rFonts w:ascii="Times New Roman" w:hAnsi="Times New Roman"/>
          <w:bCs/>
          <w:sz w:val="24"/>
          <w:szCs w:val="24"/>
        </w:rPr>
      </w:pPr>
      <w:r w:rsidRPr="00447DEF">
        <w:rPr>
          <w:rFonts w:ascii="Times New Roman" w:hAnsi="Times New Roman"/>
          <w:bCs/>
          <w:sz w:val="24"/>
          <w:szCs w:val="24"/>
        </w:rPr>
        <w:t>3.1. Для реализации программы учебной дисциплин</w:t>
      </w:r>
      <w:r>
        <w:rPr>
          <w:rFonts w:ascii="Times New Roman" w:hAnsi="Times New Roman"/>
          <w:bCs/>
          <w:sz w:val="24"/>
          <w:szCs w:val="24"/>
        </w:rPr>
        <w:t xml:space="preserve">ы </w:t>
      </w:r>
      <w:r w:rsidRPr="00447DEF">
        <w:rPr>
          <w:rFonts w:ascii="Times New Roman" w:hAnsi="Times New Roman"/>
          <w:bCs/>
          <w:sz w:val="24"/>
          <w:szCs w:val="24"/>
        </w:rPr>
        <w:t>преду</w:t>
      </w:r>
      <w:r>
        <w:rPr>
          <w:rFonts w:ascii="Times New Roman" w:hAnsi="Times New Roman"/>
          <w:bCs/>
          <w:sz w:val="24"/>
          <w:szCs w:val="24"/>
        </w:rPr>
        <w:t>смотрен</w:t>
      </w:r>
      <w:r w:rsidRPr="00447DEF">
        <w:rPr>
          <w:rFonts w:ascii="Times New Roman" w:hAnsi="Times New Roman"/>
          <w:bCs/>
          <w:sz w:val="24"/>
          <w:szCs w:val="24"/>
        </w:rPr>
        <w:t xml:space="preserve"> специ</w:t>
      </w:r>
      <w:r>
        <w:rPr>
          <w:rFonts w:ascii="Times New Roman" w:hAnsi="Times New Roman"/>
          <w:bCs/>
          <w:sz w:val="24"/>
          <w:szCs w:val="24"/>
        </w:rPr>
        <w:t>альный у</w:t>
      </w:r>
      <w:r w:rsidRPr="00CB2FA1">
        <w:rPr>
          <w:rFonts w:ascii="Times New Roman" w:hAnsi="Times New Roman"/>
          <w:sz w:val="24"/>
          <w:szCs w:val="24"/>
        </w:rPr>
        <w:t>чебный кабинет</w:t>
      </w:r>
      <w:r>
        <w:rPr>
          <w:rFonts w:ascii="Times New Roman" w:hAnsi="Times New Roman"/>
          <w:sz w:val="24"/>
          <w:szCs w:val="24"/>
        </w:rPr>
        <w:t>:</w:t>
      </w:r>
    </w:p>
    <w:p w14:paraId="366EF227" w14:textId="77777777" w:rsidR="00CC246F" w:rsidRDefault="00CC246F" w:rsidP="00CC246F">
      <w:pPr>
        <w:spacing w:after="75" w:line="312" w:lineRule="atLeast"/>
        <w:rPr>
          <w:rFonts w:ascii="Times New Roman" w:hAnsi="Times New Roman"/>
          <w:sz w:val="24"/>
          <w:szCs w:val="24"/>
        </w:rPr>
      </w:pPr>
      <w:r w:rsidRPr="00CB2FA1">
        <w:rPr>
          <w:rFonts w:ascii="Times New Roman" w:hAnsi="Times New Roman"/>
          <w:sz w:val="24"/>
          <w:szCs w:val="24"/>
        </w:rPr>
        <w:t xml:space="preserve">Оборудование учебного кабинета: </w:t>
      </w:r>
    </w:p>
    <w:p w14:paraId="594C8B99" w14:textId="77777777" w:rsidR="00CC246F" w:rsidRDefault="00CC246F" w:rsidP="00CC246F">
      <w:pPr>
        <w:spacing w:after="0" w:line="240" w:lineRule="auto"/>
        <w:rPr>
          <w:rFonts w:ascii="Times New Roman" w:hAnsi="Times New Roman"/>
          <w:sz w:val="24"/>
          <w:szCs w:val="24"/>
        </w:rPr>
      </w:pPr>
      <w:r>
        <w:rPr>
          <w:rFonts w:ascii="Times New Roman" w:hAnsi="Times New Roman"/>
          <w:sz w:val="24"/>
          <w:szCs w:val="24"/>
        </w:rPr>
        <w:t xml:space="preserve">        </w:t>
      </w:r>
      <w:r w:rsidRPr="00E749B6">
        <w:rPr>
          <w:rFonts w:ascii="Times New Roman" w:hAnsi="Times New Roman"/>
          <w:sz w:val="24"/>
          <w:szCs w:val="24"/>
        </w:rPr>
        <w:t xml:space="preserve">стол, </w:t>
      </w:r>
      <w:r>
        <w:rPr>
          <w:rFonts w:ascii="Times New Roman" w:hAnsi="Times New Roman"/>
          <w:sz w:val="24"/>
          <w:szCs w:val="24"/>
        </w:rPr>
        <w:t>кресло,</w:t>
      </w:r>
      <w:r w:rsidRPr="00E749B6">
        <w:rPr>
          <w:rFonts w:ascii="Times New Roman" w:hAnsi="Times New Roman"/>
          <w:sz w:val="24"/>
          <w:szCs w:val="24"/>
        </w:rPr>
        <w:t xml:space="preserve"> компьютер преподавате</w:t>
      </w:r>
      <w:r>
        <w:rPr>
          <w:rFonts w:ascii="Times New Roman" w:hAnsi="Times New Roman"/>
          <w:sz w:val="24"/>
          <w:szCs w:val="24"/>
        </w:rPr>
        <w:t>л</w:t>
      </w:r>
      <w:r w:rsidRPr="00E749B6">
        <w:rPr>
          <w:rFonts w:ascii="Times New Roman" w:hAnsi="Times New Roman"/>
          <w:sz w:val="24"/>
          <w:szCs w:val="24"/>
        </w:rPr>
        <w:t>я;</w:t>
      </w:r>
      <w:r>
        <w:rPr>
          <w:rFonts w:ascii="Times New Roman" w:hAnsi="Times New Roman"/>
          <w:color w:val="FF0000"/>
          <w:sz w:val="24"/>
          <w:szCs w:val="24"/>
        </w:rPr>
        <w:t xml:space="preserve"> </w:t>
      </w:r>
      <w:r>
        <w:rPr>
          <w:rFonts w:ascii="Times New Roman" w:hAnsi="Times New Roman"/>
          <w:sz w:val="24"/>
          <w:szCs w:val="24"/>
        </w:rPr>
        <w:t>с</w:t>
      </w:r>
      <w:r w:rsidRPr="00DF021E">
        <w:rPr>
          <w:rFonts w:ascii="Times New Roman" w:hAnsi="Times New Roman"/>
          <w:sz w:val="24"/>
          <w:szCs w:val="24"/>
        </w:rPr>
        <w:t>тол</w:t>
      </w:r>
      <w:r>
        <w:rPr>
          <w:rFonts w:ascii="Times New Roman" w:hAnsi="Times New Roman"/>
          <w:sz w:val="24"/>
          <w:szCs w:val="24"/>
        </w:rPr>
        <w:t>ы ученические,</w:t>
      </w:r>
      <w:r w:rsidRPr="00DF021E">
        <w:rPr>
          <w:rFonts w:ascii="Times New Roman" w:hAnsi="Times New Roman"/>
          <w:sz w:val="24"/>
          <w:szCs w:val="24"/>
        </w:rPr>
        <w:t xml:space="preserve"> </w:t>
      </w:r>
      <w:r>
        <w:rPr>
          <w:rFonts w:ascii="Times New Roman" w:hAnsi="Times New Roman"/>
          <w:sz w:val="24"/>
          <w:szCs w:val="24"/>
        </w:rPr>
        <w:t xml:space="preserve">стулья; </w:t>
      </w:r>
      <w:r w:rsidRPr="00F3003D">
        <w:rPr>
          <w:rFonts w:ascii="Times New Roman" w:hAnsi="Times New Roman"/>
          <w:sz w:val="24"/>
          <w:szCs w:val="24"/>
        </w:rPr>
        <w:t xml:space="preserve">светонепроницаемые </w:t>
      </w:r>
      <w:r>
        <w:rPr>
          <w:rFonts w:ascii="Times New Roman" w:hAnsi="Times New Roman"/>
          <w:sz w:val="24"/>
          <w:szCs w:val="24"/>
        </w:rPr>
        <w:t xml:space="preserve">  </w:t>
      </w:r>
      <w:r w:rsidRPr="00F3003D">
        <w:rPr>
          <w:rFonts w:ascii="Times New Roman" w:hAnsi="Times New Roman"/>
          <w:sz w:val="24"/>
          <w:szCs w:val="24"/>
        </w:rPr>
        <w:t xml:space="preserve">шторы на окнах; </w:t>
      </w:r>
      <w:r w:rsidRPr="00DF021E">
        <w:rPr>
          <w:rFonts w:ascii="Times New Roman" w:hAnsi="Times New Roman"/>
          <w:sz w:val="24"/>
          <w:szCs w:val="24"/>
        </w:rPr>
        <w:t xml:space="preserve">оборудование для </w:t>
      </w:r>
      <w:r>
        <w:rPr>
          <w:rFonts w:ascii="Times New Roman" w:hAnsi="Times New Roman"/>
          <w:sz w:val="24"/>
          <w:szCs w:val="24"/>
        </w:rPr>
        <w:t xml:space="preserve">хранения и </w:t>
      </w:r>
      <w:r w:rsidRPr="00DF021E">
        <w:rPr>
          <w:rFonts w:ascii="Times New Roman" w:hAnsi="Times New Roman"/>
          <w:sz w:val="24"/>
          <w:szCs w:val="24"/>
        </w:rPr>
        <w:t>демонстрации работ</w:t>
      </w:r>
      <w:r>
        <w:rPr>
          <w:rFonts w:ascii="Times New Roman" w:hAnsi="Times New Roman"/>
          <w:sz w:val="24"/>
          <w:szCs w:val="24"/>
        </w:rPr>
        <w:t>, наглядных пособий</w:t>
      </w:r>
      <w:r w:rsidRPr="00DF021E">
        <w:rPr>
          <w:rFonts w:ascii="Times New Roman" w:hAnsi="Times New Roman"/>
          <w:sz w:val="24"/>
          <w:szCs w:val="24"/>
        </w:rPr>
        <w:t xml:space="preserve">; </w:t>
      </w:r>
      <w:r>
        <w:rPr>
          <w:rFonts w:ascii="Times New Roman" w:hAnsi="Times New Roman"/>
          <w:sz w:val="24"/>
          <w:szCs w:val="24"/>
        </w:rPr>
        <w:t xml:space="preserve">расходные </w:t>
      </w:r>
      <w:r w:rsidRPr="00DF021E">
        <w:rPr>
          <w:rFonts w:ascii="Times New Roman" w:hAnsi="Times New Roman"/>
          <w:sz w:val="24"/>
          <w:szCs w:val="24"/>
        </w:rPr>
        <w:t>материалы и инструменты</w:t>
      </w:r>
      <w:r>
        <w:rPr>
          <w:rFonts w:ascii="Times New Roman" w:hAnsi="Times New Roman"/>
          <w:sz w:val="24"/>
          <w:szCs w:val="24"/>
        </w:rPr>
        <w:t>.</w:t>
      </w:r>
    </w:p>
    <w:p w14:paraId="689446B8" w14:textId="77777777" w:rsidR="00CC246F" w:rsidRDefault="00CC246F" w:rsidP="00CC246F">
      <w:pPr>
        <w:spacing w:after="0" w:line="240" w:lineRule="auto"/>
        <w:rPr>
          <w:rFonts w:ascii="Times New Roman" w:hAnsi="Times New Roman"/>
          <w:color w:val="FF0000"/>
          <w:sz w:val="24"/>
          <w:szCs w:val="24"/>
        </w:rPr>
      </w:pPr>
    </w:p>
    <w:p w14:paraId="1B69EE64" w14:textId="77777777" w:rsidR="00CC246F" w:rsidRPr="00447DEF" w:rsidRDefault="00CC246F" w:rsidP="00CC246F">
      <w:pPr>
        <w:suppressAutoHyphens/>
        <w:spacing w:after="0"/>
        <w:ind w:firstLine="709"/>
        <w:jc w:val="both"/>
        <w:rPr>
          <w:rFonts w:ascii="Times New Roman" w:hAnsi="Times New Roman"/>
          <w:b/>
          <w:bCs/>
          <w:sz w:val="24"/>
          <w:szCs w:val="24"/>
        </w:rPr>
      </w:pPr>
      <w:r w:rsidRPr="00447DEF">
        <w:rPr>
          <w:rFonts w:ascii="Times New Roman" w:hAnsi="Times New Roman"/>
          <w:b/>
          <w:bCs/>
          <w:sz w:val="24"/>
          <w:szCs w:val="24"/>
        </w:rPr>
        <w:t>3.2. Информационное обеспечение реализации программы</w:t>
      </w:r>
    </w:p>
    <w:p w14:paraId="49EB3B3C" w14:textId="77777777" w:rsidR="00CC246F" w:rsidRDefault="00CC246F" w:rsidP="00CC246F">
      <w:pPr>
        <w:suppressAutoHyphens/>
        <w:spacing w:after="0"/>
        <w:ind w:firstLine="709"/>
        <w:jc w:val="both"/>
        <w:rPr>
          <w:rFonts w:ascii="Times New Roman" w:hAnsi="Times New Roman"/>
          <w:sz w:val="24"/>
          <w:szCs w:val="24"/>
        </w:rPr>
      </w:pPr>
      <w:r w:rsidRPr="00447DEF">
        <w:rPr>
          <w:rFonts w:ascii="Times New Roman" w:hAnsi="Times New Roman"/>
          <w:bCs/>
          <w:sz w:val="24"/>
          <w:szCs w:val="24"/>
        </w:rPr>
        <w:t>Для реализации программы библиотечный фонд образовательной организации име</w:t>
      </w:r>
      <w:r>
        <w:rPr>
          <w:rFonts w:ascii="Times New Roman" w:hAnsi="Times New Roman"/>
          <w:bCs/>
          <w:sz w:val="24"/>
          <w:szCs w:val="24"/>
        </w:rPr>
        <w:t>ет</w:t>
      </w:r>
      <w:r w:rsidRPr="00447DEF">
        <w:rPr>
          <w:rFonts w:ascii="Times New Roman" w:hAnsi="Times New Roman"/>
          <w:bCs/>
          <w:sz w:val="24"/>
          <w:szCs w:val="24"/>
        </w:rPr>
        <w:t xml:space="preserve"> п</w:t>
      </w:r>
      <w:r>
        <w:rPr>
          <w:rFonts w:ascii="Times New Roman" w:hAnsi="Times New Roman"/>
          <w:sz w:val="24"/>
          <w:szCs w:val="24"/>
        </w:rPr>
        <w:t>ечатные и</w:t>
      </w:r>
      <w:r w:rsidRPr="00447DEF">
        <w:rPr>
          <w:rFonts w:ascii="Times New Roman" w:hAnsi="Times New Roman"/>
          <w:sz w:val="24"/>
          <w:szCs w:val="24"/>
        </w:rPr>
        <w:t xml:space="preserve"> электронные образовательные и информационные ресурсы, рекомендованные ФУМО, для использования в образовательном процессе. </w:t>
      </w:r>
    </w:p>
    <w:p w14:paraId="604C3C85" w14:textId="77777777" w:rsidR="00CC246F" w:rsidRPr="00F84DDF" w:rsidRDefault="00CC246F" w:rsidP="00CC246F">
      <w:pPr>
        <w:spacing w:after="75" w:line="312" w:lineRule="atLeast"/>
        <w:jc w:val="both"/>
        <w:rPr>
          <w:rFonts w:ascii="Times New Roman" w:hAnsi="Times New Roman"/>
          <w:sz w:val="24"/>
          <w:szCs w:val="24"/>
        </w:rPr>
      </w:pPr>
      <w:r>
        <w:rPr>
          <w:rFonts w:ascii="Times New Roman" w:hAnsi="Times New Roman"/>
          <w:sz w:val="28"/>
          <w:szCs w:val="28"/>
        </w:rPr>
        <w:t xml:space="preserve">     </w:t>
      </w:r>
      <w:r w:rsidRPr="00F84DDF">
        <w:rPr>
          <w:rFonts w:ascii="Times New Roman" w:hAnsi="Times New Roman"/>
          <w:sz w:val="24"/>
          <w:szCs w:val="24"/>
        </w:rPr>
        <w:t>Перечень рекомендуемых учебных изданий, Интернет-ресурсов, дополнительной литературы</w:t>
      </w:r>
    </w:p>
    <w:p w14:paraId="67BA9E58" w14:textId="77777777" w:rsidR="00CC246F" w:rsidRDefault="00CC246F" w:rsidP="00CC246F">
      <w:pPr>
        <w:spacing w:after="75" w:line="312" w:lineRule="atLeast"/>
        <w:jc w:val="both"/>
        <w:rPr>
          <w:rFonts w:ascii="Times New Roman" w:hAnsi="Times New Roman"/>
          <w:sz w:val="24"/>
          <w:szCs w:val="24"/>
        </w:rPr>
      </w:pPr>
      <w:r w:rsidRPr="00F84DDF">
        <w:rPr>
          <w:rFonts w:ascii="Times New Roman" w:hAnsi="Times New Roman"/>
          <w:sz w:val="24"/>
          <w:szCs w:val="24"/>
        </w:rPr>
        <w:t xml:space="preserve">Основные источники: </w:t>
      </w:r>
    </w:p>
    <w:p w14:paraId="7D59829D" w14:textId="77777777" w:rsidR="00CC246F" w:rsidRPr="00F84DDF" w:rsidRDefault="00CC246F" w:rsidP="004E50B9">
      <w:pPr>
        <w:numPr>
          <w:ilvl w:val="0"/>
          <w:numId w:val="60"/>
        </w:numPr>
        <w:suppressAutoHyphens/>
        <w:spacing w:after="75" w:line="312" w:lineRule="atLeast"/>
        <w:jc w:val="both"/>
        <w:rPr>
          <w:rFonts w:ascii="Times New Roman" w:hAnsi="Times New Roman"/>
          <w:sz w:val="24"/>
          <w:szCs w:val="24"/>
        </w:rPr>
      </w:pPr>
      <w:proofErr w:type="spellStart"/>
      <w:r w:rsidRPr="00F84DDF">
        <w:rPr>
          <w:rFonts w:ascii="Times New Roman" w:hAnsi="Times New Roman"/>
          <w:sz w:val="24"/>
          <w:szCs w:val="24"/>
        </w:rPr>
        <w:t>Арнхейм</w:t>
      </w:r>
      <w:proofErr w:type="spellEnd"/>
      <w:r w:rsidRPr="00F84DDF">
        <w:rPr>
          <w:rFonts w:ascii="Times New Roman" w:hAnsi="Times New Roman"/>
          <w:sz w:val="24"/>
          <w:szCs w:val="24"/>
        </w:rPr>
        <w:t xml:space="preserve"> М.Р. Искусство и визуальное восприятие. М.: Прогресс, 1974</w:t>
      </w:r>
    </w:p>
    <w:p w14:paraId="6DF4A968" w14:textId="77777777" w:rsidR="00CC246F" w:rsidRPr="00F84DDF" w:rsidRDefault="00CC246F" w:rsidP="004E50B9">
      <w:pPr>
        <w:numPr>
          <w:ilvl w:val="0"/>
          <w:numId w:val="60"/>
        </w:numPr>
        <w:suppressAutoHyphens/>
        <w:spacing w:after="75" w:line="312" w:lineRule="atLeast"/>
        <w:jc w:val="both"/>
        <w:rPr>
          <w:rFonts w:ascii="Times New Roman" w:hAnsi="Times New Roman"/>
          <w:sz w:val="24"/>
          <w:szCs w:val="24"/>
        </w:rPr>
      </w:pPr>
      <w:r w:rsidRPr="00F84DDF">
        <w:rPr>
          <w:rFonts w:ascii="Times New Roman" w:hAnsi="Times New Roman"/>
          <w:sz w:val="24"/>
          <w:szCs w:val="24"/>
        </w:rPr>
        <w:t>Волков Н.Н. Цвет в живописи. М.: Искусство, 1982, 1983.</w:t>
      </w:r>
    </w:p>
    <w:p w14:paraId="5E13FC08" w14:textId="77777777" w:rsidR="00CC246F" w:rsidRPr="00F84DDF" w:rsidRDefault="00CC246F" w:rsidP="004E50B9">
      <w:pPr>
        <w:numPr>
          <w:ilvl w:val="0"/>
          <w:numId w:val="60"/>
        </w:numPr>
        <w:suppressAutoHyphens/>
        <w:spacing w:after="75" w:line="312" w:lineRule="atLeast"/>
        <w:jc w:val="both"/>
        <w:rPr>
          <w:rFonts w:ascii="Times New Roman" w:hAnsi="Times New Roman"/>
          <w:sz w:val="24"/>
          <w:szCs w:val="24"/>
        </w:rPr>
      </w:pPr>
      <w:r w:rsidRPr="00F84DDF">
        <w:rPr>
          <w:rFonts w:ascii="Times New Roman" w:hAnsi="Times New Roman"/>
          <w:sz w:val="24"/>
          <w:szCs w:val="24"/>
        </w:rPr>
        <w:t xml:space="preserve">Грегори Р.А. Глаз и мозг. Психология зрительного восприятия. </w:t>
      </w:r>
      <w:proofErr w:type="spellStart"/>
      <w:proofErr w:type="gramStart"/>
      <w:r w:rsidRPr="00F84DDF">
        <w:rPr>
          <w:rFonts w:ascii="Times New Roman" w:hAnsi="Times New Roman"/>
          <w:sz w:val="24"/>
          <w:szCs w:val="24"/>
        </w:rPr>
        <w:t>М.:Прогресс</w:t>
      </w:r>
      <w:proofErr w:type="spellEnd"/>
      <w:proofErr w:type="gramEnd"/>
      <w:r w:rsidRPr="00F84DDF">
        <w:rPr>
          <w:rFonts w:ascii="Times New Roman" w:hAnsi="Times New Roman"/>
          <w:sz w:val="24"/>
          <w:szCs w:val="24"/>
        </w:rPr>
        <w:t>, 1974.</w:t>
      </w:r>
    </w:p>
    <w:p w14:paraId="3FB8A57C" w14:textId="77777777" w:rsidR="00CC246F" w:rsidRPr="00F84DDF" w:rsidRDefault="00CC246F" w:rsidP="004E50B9">
      <w:pPr>
        <w:numPr>
          <w:ilvl w:val="0"/>
          <w:numId w:val="60"/>
        </w:numPr>
        <w:suppressAutoHyphens/>
        <w:spacing w:after="75" w:line="312" w:lineRule="atLeast"/>
        <w:jc w:val="both"/>
        <w:rPr>
          <w:rFonts w:ascii="Times New Roman" w:hAnsi="Times New Roman"/>
          <w:sz w:val="24"/>
          <w:szCs w:val="24"/>
        </w:rPr>
      </w:pPr>
      <w:r w:rsidRPr="00F84DDF">
        <w:rPr>
          <w:rFonts w:ascii="Times New Roman" w:hAnsi="Times New Roman"/>
          <w:sz w:val="24"/>
          <w:szCs w:val="24"/>
        </w:rPr>
        <w:t>Зайцев А. Наука о цвете и живопись. М.: Искусство, 1986.</w:t>
      </w:r>
    </w:p>
    <w:p w14:paraId="29B15313" w14:textId="77777777" w:rsidR="00CC246F" w:rsidRPr="00F84DDF" w:rsidRDefault="00CC246F" w:rsidP="004E50B9">
      <w:pPr>
        <w:numPr>
          <w:ilvl w:val="0"/>
          <w:numId w:val="60"/>
        </w:numPr>
        <w:suppressAutoHyphens/>
        <w:spacing w:after="75" w:line="312" w:lineRule="atLeast"/>
        <w:jc w:val="both"/>
        <w:rPr>
          <w:rFonts w:ascii="Times New Roman" w:hAnsi="Times New Roman"/>
          <w:sz w:val="24"/>
          <w:szCs w:val="24"/>
        </w:rPr>
      </w:pPr>
      <w:r w:rsidRPr="00F84DDF">
        <w:rPr>
          <w:rFonts w:ascii="Times New Roman" w:hAnsi="Times New Roman"/>
          <w:sz w:val="24"/>
          <w:szCs w:val="24"/>
        </w:rPr>
        <w:t>Кандинский В. О духовном в искусстве. Л.: Живопись, 1989.</w:t>
      </w:r>
    </w:p>
    <w:p w14:paraId="12CCCF41" w14:textId="77777777" w:rsidR="00CC246F" w:rsidRPr="00F84DDF" w:rsidRDefault="00CC246F" w:rsidP="004E50B9">
      <w:pPr>
        <w:numPr>
          <w:ilvl w:val="0"/>
          <w:numId w:val="60"/>
        </w:numPr>
        <w:suppressAutoHyphens/>
        <w:spacing w:after="75" w:line="312" w:lineRule="atLeast"/>
        <w:jc w:val="both"/>
        <w:rPr>
          <w:rFonts w:ascii="Times New Roman" w:hAnsi="Times New Roman"/>
          <w:sz w:val="24"/>
          <w:szCs w:val="24"/>
        </w:rPr>
      </w:pPr>
      <w:r w:rsidRPr="00F84DDF">
        <w:rPr>
          <w:rFonts w:ascii="Times New Roman" w:hAnsi="Times New Roman"/>
          <w:sz w:val="24"/>
          <w:szCs w:val="24"/>
        </w:rPr>
        <w:t xml:space="preserve">Миронова Л.Н. </w:t>
      </w:r>
      <w:proofErr w:type="spellStart"/>
      <w:r w:rsidRPr="00F84DDF">
        <w:rPr>
          <w:rFonts w:ascii="Times New Roman" w:hAnsi="Times New Roman"/>
          <w:sz w:val="24"/>
          <w:szCs w:val="24"/>
        </w:rPr>
        <w:t>Цветоведение</w:t>
      </w:r>
      <w:proofErr w:type="spellEnd"/>
      <w:r w:rsidRPr="00F84DDF">
        <w:rPr>
          <w:rFonts w:ascii="Times New Roman" w:hAnsi="Times New Roman"/>
          <w:sz w:val="24"/>
          <w:szCs w:val="24"/>
        </w:rPr>
        <w:t>. Минск, 1984.</w:t>
      </w:r>
    </w:p>
    <w:p w14:paraId="5637B1CD" w14:textId="77777777" w:rsidR="00CC246F" w:rsidRPr="00F84DDF" w:rsidRDefault="00CC246F" w:rsidP="004E50B9">
      <w:pPr>
        <w:numPr>
          <w:ilvl w:val="0"/>
          <w:numId w:val="60"/>
        </w:numPr>
        <w:suppressAutoHyphens/>
        <w:spacing w:after="75" w:line="312" w:lineRule="atLeast"/>
        <w:jc w:val="both"/>
        <w:rPr>
          <w:rFonts w:ascii="Times New Roman" w:hAnsi="Times New Roman"/>
          <w:sz w:val="24"/>
          <w:szCs w:val="24"/>
        </w:rPr>
      </w:pPr>
      <w:r w:rsidRPr="00F84DDF">
        <w:rPr>
          <w:rFonts w:ascii="Times New Roman" w:hAnsi="Times New Roman"/>
          <w:sz w:val="24"/>
          <w:szCs w:val="24"/>
        </w:rPr>
        <w:t xml:space="preserve">Миронова Л.Н. Цвет в изобразительном искусстве: Пособие для учителей. - 2-е изд./ </w:t>
      </w:r>
      <w:proofErr w:type="spellStart"/>
      <w:r w:rsidRPr="00F84DDF">
        <w:rPr>
          <w:rFonts w:ascii="Times New Roman" w:hAnsi="Times New Roman"/>
          <w:sz w:val="24"/>
          <w:szCs w:val="24"/>
        </w:rPr>
        <w:t>Л.Н.Миронова</w:t>
      </w:r>
      <w:proofErr w:type="spellEnd"/>
      <w:r w:rsidRPr="00F84DDF">
        <w:rPr>
          <w:rFonts w:ascii="Times New Roman" w:hAnsi="Times New Roman"/>
          <w:sz w:val="24"/>
          <w:szCs w:val="24"/>
        </w:rPr>
        <w:t>. - Минск: Беларусь, 2003. - 151</w:t>
      </w:r>
      <w:proofErr w:type="gramStart"/>
      <w:r w:rsidRPr="00F84DDF">
        <w:rPr>
          <w:rFonts w:ascii="Times New Roman" w:hAnsi="Times New Roman"/>
          <w:sz w:val="24"/>
          <w:szCs w:val="24"/>
        </w:rPr>
        <w:t>с.:ил.</w:t>
      </w:r>
      <w:proofErr w:type="gramEnd"/>
    </w:p>
    <w:p w14:paraId="31ACE05D" w14:textId="77777777" w:rsidR="00CC246F" w:rsidRPr="00F84DDF" w:rsidRDefault="00CC246F" w:rsidP="004E50B9">
      <w:pPr>
        <w:numPr>
          <w:ilvl w:val="0"/>
          <w:numId w:val="60"/>
        </w:numPr>
        <w:suppressAutoHyphens/>
        <w:spacing w:after="75" w:line="312" w:lineRule="atLeast"/>
        <w:jc w:val="both"/>
        <w:rPr>
          <w:rFonts w:ascii="Times New Roman" w:hAnsi="Times New Roman"/>
          <w:sz w:val="24"/>
          <w:szCs w:val="24"/>
        </w:rPr>
      </w:pPr>
      <w:r w:rsidRPr="00F84DDF">
        <w:rPr>
          <w:rFonts w:ascii="Times New Roman" w:hAnsi="Times New Roman"/>
          <w:sz w:val="24"/>
          <w:szCs w:val="24"/>
        </w:rPr>
        <w:t>Серов Н.В. Античный хроматизм. С-Пб.: ЛИСС, 1995.</w:t>
      </w:r>
    </w:p>
    <w:p w14:paraId="50280FEC" w14:textId="77777777" w:rsidR="00CC246F" w:rsidRPr="00F84DDF" w:rsidRDefault="00CC246F" w:rsidP="004E50B9">
      <w:pPr>
        <w:numPr>
          <w:ilvl w:val="0"/>
          <w:numId w:val="60"/>
        </w:numPr>
        <w:suppressAutoHyphens/>
        <w:spacing w:after="75" w:line="312" w:lineRule="atLeast"/>
        <w:jc w:val="both"/>
        <w:rPr>
          <w:rFonts w:ascii="Times New Roman" w:hAnsi="Times New Roman"/>
          <w:sz w:val="24"/>
          <w:szCs w:val="24"/>
        </w:rPr>
      </w:pPr>
      <w:proofErr w:type="spellStart"/>
      <w:r w:rsidRPr="00F84DDF">
        <w:rPr>
          <w:rFonts w:ascii="Times New Roman" w:hAnsi="Times New Roman"/>
          <w:sz w:val="24"/>
          <w:szCs w:val="24"/>
        </w:rPr>
        <w:t>Фрилинг</w:t>
      </w:r>
      <w:proofErr w:type="spellEnd"/>
      <w:r w:rsidRPr="00F84DDF">
        <w:rPr>
          <w:rFonts w:ascii="Times New Roman" w:hAnsi="Times New Roman"/>
          <w:sz w:val="24"/>
          <w:szCs w:val="24"/>
        </w:rPr>
        <w:t xml:space="preserve"> Г., Ауэр К. Человек- цвет- пространство. М.: </w:t>
      </w:r>
      <w:proofErr w:type="spellStart"/>
      <w:r w:rsidRPr="00F84DDF">
        <w:rPr>
          <w:rFonts w:ascii="Times New Roman" w:hAnsi="Times New Roman"/>
          <w:sz w:val="24"/>
          <w:szCs w:val="24"/>
        </w:rPr>
        <w:t>Стройиздат</w:t>
      </w:r>
      <w:proofErr w:type="spellEnd"/>
      <w:r w:rsidRPr="00F84DDF">
        <w:rPr>
          <w:rFonts w:ascii="Times New Roman" w:hAnsi="Times New Roman"/>
          <w:sz w:val="24"/>
          <w:szCs w:val="24"/>
        </w:rPr>
        <w:t>., 1973.</w:t>
      </w:r>
    </w:p>
    <w:p w14:paraId="2BF7BD28" w14:textId="77777777" w:rsidR="00CC246F" w:rsidRDefault="00CC246F" w:rsidP="004E50B9">
      <w:pPr>
        <w:numPr>
          <w:ilvl w:val="0"/>
          <w:numId w:val="60"/>
        </w:numPr>
        <w:suppressAutoHyphens/>
        <w:spacing w:after="75" w:line="312" w:lineRule="atLeast"/>
        <w:jc w:val="both"/>
        <w:rPr>
          <w:rFonts w:ascii="Times New Roman" w:hAnsi="Times New Roman"/>
          <w:sz w:val="24"/>
          <w:szCs w:val="24"/>
        </w:rPr>
      </w:pPr>
      <w:r w:rsidRPr="00F84DDF">
        <w:rPr>
          <w:rFonts w:ascii="Times New Roman" w:hAnsi="Times New Roman"/>
          <w:sz w:val="24"/>
          <w:szCs w:val="24"/>
        </w:rPr>
        <w:t>Чернова А. Все краски мира, кроме жёлтой. 1987.</w:t>
      </w:r>
    </w:p>
    <w:p w14:paraId="5A207B00" w14:textId="77777777" w:rsidR="00CC246F" w:rsidRPr="00F84DDF" w:rsidRDefault="00CC246F" w:rsidP="00CC246F">
      <w:pPr>
        <w:suppressAutoHyphens/>
        <w:spacing w:after="75" w:line="312" w:lineRule="atLeast"/>
        <w:ind w:left="720"/>
        <w:jc w:val="both"/>
        <w:rPr>
          <w:rFonts w:ascii="Times New Roman" w:hAnsi="Times New Roman"/>
          <w:sz w:val="24"/>
          <w:szCs w:val="24"/>
        </w:rPr>
      </w:pPr>
    </w:p>
    <w:p w14:paraId="2B1B962E" w14:textId="77777777" w:rsidR="00CC246F" w:rsidRDefault="00CC246F" w:rsidP="00CC246F">
      <w:pPr>
        <w:pStyle w:val="a3"/>
        <w:spacing w:after="75" w:line="312" w:lineRule="atLeast"/>
        <w:jc w:val="both"/>
        <w:rPr>
          <w:rFonts w:ascii="Times New Roman" w:hAnsi="Times New Roman"/>
          <w:sz w:val="24"/>
          <w:szCs w:val="24"/>
        </w:rPr>
      </w:pPr>
      <w:r w:rsidRPr="00F84DDF">
        <w:rPr>
          <w:rFonts w:ascii="Times New Roman" w:hAnsi="Times New Roman"/>
          <w:sz w:val="24"/>
          <w:szCs w:val="24"/>
        </w:rPr>
        <w:t>Некоторые учебники давно не переиздавались, но являются необходимыми для изучения данного предмета.</w:t>
      </w:r>
    </w:p>
    <w:p w14:paraId="5C5D1AC2" w14:textId="684C7868" w:rsidR="00CC246F" w:rsidRDefault="00CC246F" w:rsidP="00CC246F">
      <w:pPr>
        <w:spacing w:after="75" w:line="312" w:lineRule="atLeast"/>
        <w:jc w:val="both"/>
        <w:rPr>
          <w:rFonts w:ascii="Times New Roman" w:hAnsi="Times New Roman"/>
          <w:sz w:val="24"/>
          <w:szCs w:val="24"/>
        </w:rPr>
      </w:pPr>
    </w:p>
    <w:p w14:paraId="58B41BA0" w14:textId="1094ADE8" w:rsidR="00CC246F" w:rsidRDefault="00CC246F" w:rsidP="00CC246F">
      <w:pPr>
        <w:spacing w:after="75" w:line="312" w:lineRule="atLeast"/>
        <w:jc w:val="both"/>
        <w:rPr>
          <w:rFonts w:ascii="Times New Roman" w:hAnsi="Times New Roman"/>
          <w:sz w:val="24"/>
          <w:szCs w:val="24"/>
        </w:rPr>
      </w:pPr>
    </w:p>
    <w:p w14:paraId="32E05C86" w14:textId="644A3FD8" w:rsidR="00CC246F" w:rsidRDefault="00CC246F" w:rsidP="00CC246F">
      <w:pPr>
        <w:spacing w:after="75" w:line="312" w:lineRule="atLeast"/>
        <w:jc w:val="both"/>
        <w:rPr>
          <w:rFonts w:ascii="Times New Roman" w:hAnsi="Times New Roman"/>
          <w:sz w:val="24"/>
          <w:szCs w:val="24"/>
        </w:rPr>
      </w:pPr>
    </w:p>
    <w:p w14:paraId="0F802008" w14:textId="41598F39" w:rsidR="00CC246F" w:rsidRDefault="00CC246F" w:rsidP="00CC246F">
      <w:pPr>
        <w:spacing w:after="75" w:line="312" w:lineRule="atLeast"/>
        <w:jc w:val="both"/>
        <w:rPr>
          <w:rFonts w:ascii="Times New Roman" w:hAnsi="Times New Roman"/>
          <w:sz w:val="24"/>
          <w:szCs w:val="24"/>
        </w:rPr>
      </w:pPr>
    </w:p>
    <w:p w14:paraId="23D86004" w14:textId="77777777" w:rsidR="00CC246F" w:rsidRPr="00B223A9" w:rsidRDefault="00CC246F" w:rsidP="00CC246F">
      <w:pPr>
        <w:spacing w:after="75" w:line="312" w:lineRule="atLeast"/>
        <w:jc w:val="both"/>
        <w:rPr>
          <w:rFonts w:ascii="Times New Roman" w:hAnsi="Times New Roman"/>
          <w:sz w:val="24"/>
          <w:szCs w:val="24"/>
        </w:rPr>
      </w:pPr>
    </w:p>
    <w:p w14:paraId="7AD85938" w14:textId="77777777" w:rsidR="00CC246F" w:rsidRDefault="00CC246F" w:rsidP="00CC246F">
      <w:pPr>
        <w:contextualSpacing/>
        <w:jc w:val="center"/>
        <w:rPr>
          <w:rFonts w:ascii="Times New Roman" w:hAnsi="Times New Roman"/>
          <w:b/>
          <w:sz w:val="24"/>
          <w:szCs w:val="24"/>
        </w:rPr>
      </w:pPr>
      <w:r w:rsidRPr="00447DEF">
        <w:rPr>
          <w:rFonts w:ascii="Times New Roman" w:hAnsi="Times New Roman"/>
          <w:b/>
          <w:sz w:val="24"/>
          <w:szCs w:val="24"/>
        </w:rPr>
        <w:t xml:space="preserve">4. КОНТРОЛЬ И ОЦЕНКА РЕЗУЛЬТАТОВ ОСВОЕНИЯ </w:t>
      </w:r>
      <w:r>
        <w:rPr>
          <w:rFonts w:ascii="Times New Roman" w:hAnsi="Times New Roman"/>
          <w:b/>
          <w:sz w:val="24"/>
          <w:szCs w:val="24"/>
        </w:rPr>
        <w:br/>
      </w:r>
      <w:r w:rsidRPr="00447DEF">
        <w:rPr>
          <w:rFonts w:ascii="Times New Roman" w:hAnsi="Times New Roman"/>
          <w:b/>
          <w:sz w:val="24"/>
          <w:szCs w:val="24"/>
        </w:rPr>
        <w:t>УЧЕБНОЙ ДИСЦИПЛИНЫ</w:t>
      </w:r>
    </w:p>
    <w:p w14:paraId="58E3A3E4" w14:textId="77777777" w:rsidR="00CC246F" w:rsidRDefault="00CC246F" w:rsidP="00CC246F">
      <w:pPr>
        <w:contextualSpacing/>
        <w:jc w:val="center"/>
        <w:rPr>
          <w:rFonts w:ascii="Times New Roman" w:hAnsi="Times New Roman"/>
          <w:b/>
          <w:sz w:val="24"/>
          <w:szCs w:val="24"/>
        </w:rPr>
      </w:pPr>
    </w:p>
    <w:p w14:paraId="3013470F" w14:textId="77777777" w:rsidR="00CC246F" w:rsidRPr="007A4025" w:rsidRDefault="00CC246F" w:rsidP="00CC246F">
      <w:pPr>
        <w:spacing w:after="75" w:line="312" w:lineRule="atLeast"/>
        <w:jc w:val="both"/>
        <w:rPr>
          <w:rFonts w:ascii="Times New Roman" w:hAnsi="Times New Roman"/>
          <w:sz w:val="24"/>
          <w:szCs w:val="24"/>
        </w:rPr>
      </w:pPr>
      <w:r w:rsidRPr="007A4025">
        <w:rPr>
          <w:rFonts w:ascii="Times New Roman" w:hAnsi="Times New Roman"/>
          <w:sz w:val="24"/>
          <w:szCs w:val="24"/>
        </w:rPr>
        <w:t>Результаты обучения – это формулировки того, что именно должен знать, понимать и/или в состоянии продемонстрировать обучающийся по окончании программы обучения.</w:t>
      </w:r>
    </w:p>
    <w:p w14:paraId="6E99CD22" w14:textId="77777777" w:rsidR="00CC246F" w:rsidRDefault="00CC246F" w:rsidP="00CC246F">
      <w:pPr>
        <w:spacing w:after="75" w:line="312" w:lineRule="atLeast"/>
        <w:jc w:val="both"/>
        <w:rPr>
          <w:rFonts w:ascii="Times New Roman" w:hAnsi="Times New Roman"/>
          <w:sz w:val="24"/>
          <w:szCs w:val="24"/>
        </w:rPr>
      </w:pPr>
      <w:r w:rsidRPr="007A4025">
        <w:rPr>
          <w:rFonts w:ascii="Times New Roman" w:hAnsi="Times New Roman"/>
          <w:sz w:val="24"/>
          <w:szCs w:val="24"/>
        </w:rPr>
        <w:t xml:space="preserve">    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1D5F8485" w14:textId="77777777" w:rsidR="00CC246F" w:rsidRPr="00447DEF" w:rsidRDefault="00CC246F" w:rsidP="00CC246F">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3"/>
        <w:gridCol w:w="2818"/>
      </w:tblGrid>
      <w:tr w:rsidR="00CC246F" w:rsidRPr="00B26BD5" w14:paraId="59A433A0" w14:textId="77777777" w:rsidTr="00AB13FB">
        <w:tc>
          <w:tcPr>
            <w:tcW w:w="1746" w:type="pct"/>
          </w:tcPr>
          <w:p w14:paraId="746B9CD5" w14:textId="77777777" w:rsidR="00CC246F" w:rsidRPr="0034521E" w:rsidRDefault="00CC246F" w:rsidP="00AB13FB">
            <w:pPr>
              <w:spacing w:after="0" w:line="240" w:lineRule="auto"/>
              <w:jc w:val="center"/>
              <w:rPr>
                <w:rFonts w:ascii="Times New Roman" w:hAnsi="Times New Roman"/>
                <w:b/>
                <w:bCs/>
                <w:i/>
              </w:rPr>
            </w:pPr>
            <w:r w:rsidRPr="0034521E">
              <w:rPr>
                <w:rFonts w:ascii="Times New Roman" w:hAnsi="Times New Roman"/>
                <w:b/>
                <w:bCs/>
                <w:i/>
              </w:rPr>
              <w:t>Результаты обучения</w:t>
            </w:r>
          </w:p>
        </w:tc>
        <w:tc>
          <w:tcPr>
            <w:tcW w:w="1746" w:type="pct"/>
          </w:tcPr>
          <w:p w14:paraId="5F6C9242" w14:textId="77777777" w:rsidR="00CC246F" w:rsidRPr="0034521E" w:rsidRDefault="00CC246F" w:rsidP="00AB13FB">
            <w:pPr>
              <w:spacing w:after="0" w:line="240" w:lineRule="auto"/>
              <w:jc w:val="center"/>
              <w:rPr>
                <w:rFonts w:ascii="Times New Roman" w:hAnsi="Times New Roman"/>
                <w:b/>
                <w:bCs/>
                <w:i/>
              </w:rPr>
            </w:pPr>
            <w:r w:rsidRPr="0034521E">
              <w:rPr>
                <w:rFonts w:ascii="Times New Roman" w:hAnsi="Times New Roman"/>
                <w:b/>
                <w:bCs/>
                <w:i/>
              </w:rPr>
              <w:t>Критерии оценки</w:t>
            </w:r>
          </w:p>
        </w:tc>
        <w:tc>
          <w:tcPr>
            <w:tcW w:w="1508" w:type="pct"/>
          </w:tcPr>
          <w:p w14:paraId="6333E9FB" w14:textId="77777777" w:rsidR="00CC246F" w:rsidRPr="00B26BD5" w:rsidRDefault="00CC246F" w:rsidP="00AB13FB">
            <w:pPr>
              <w:spacing w:after="0" w:line="240" w:lineRule="auto"/>
              <w:jc w:val="center"/>
              <w:rPr>
                <w:rFonts w:ascii="Times New Roman" w:hAnsi="Times New Roman"/>
                <w:b/>
                <w:bCs/>
                <w:i/>
              </w:rPr>
            </w:pPr>
            <w:r w:rsidRPr="00B26BD5">
              <w:rPr>
                <w:rFonts w:ascii="Times New Roman" w:hAnsi="Times New Roman"/>
                <w:b/>
                <w:bCs/>
                <w:i/>
              </w:rPr>
              <w:t>Методы оценки</w:t>
            </w:r>
          </w:p>
        </w:tc>
      </w:tr>
      <w:tr w:rsidR="00CC246F" w:rsidRPr="00B26BD5" w14:paraId="66BE8D12" w14:textId="77777777" w:rsidTr="00AB13FB">
        <w:tc>
          <w:tcPr>
            <w:tcW w:w="1746" w:type="pct"/>
          </w:tcPr>
          <w:p w14:paraId="0B5D5B1E" w14:textId="77777777" w:rsidR="00CC246F" w:rsidRPr="00C07FC1" w:rsidRDefault="00CC246F" w:rsidP="00AB13FB">
            <w:pPr>
              <w:spacing w:after="0" w:line="240" w:lineRule="auto"/>
              <w:rPr>
                <w:rFonts w:ascii="Times New Roman" w:hAnsi="Times New Roman"/>
                <w:bCs/>
                <w:i/>
              </w:rPr>
            </w:pPr>
            <w:r w:rsidRPr="00C07FC1">
              <w:rPr>
                <w:rFonts w:ascii="Times New Roman" w:hAnsi="Times New Roman"/>
                <w:bCs/>
                <w:i/>
              </w:rPr>
              <w:t>Перечень знаний, осваиваемых в рамках дисциплины:</w:t>
            </w:r>
          </w:p>
          <w:p w14:paraId="177D4725" w14:textId="77777777" w:rsidR="00CC246F" w:rsidRPr="00C07FC1" w:rsidRDefault="00CC246F" w:rsidP="00AB13FB">
            <w:pPr>
              <w:spacing w:after="0" w:line="240" w:lineRule="auto"/>
              <w:rPr>
                <w:rFonts w:ascii="Times New Roman" w:hAnsi="Times New Roman"/>
                <w:bCs/>
                <w:i/>
              </w:rPr>
            </w:pPr>
          </w:p>
          <w:p w14:paraId="3C1F2797" w14:textId="77777777" w:rsidR="00CC246F" w:rsidRDefault="00CC246F" w:rsidP="00AB13FB">
            <w:pPr>
              <w:shd w:val="clear" w:color="auto" w:fill="FFFFFF"/>
              <w:tabs>
                <w:tab w:val="left" w:pos="254"/>
              </w:tabs>
              <w:spacing w:after="0" w:line="240" w:lineRule="auto"/>
              <w:rPr>
                <w:rFonts w:ascii="Times New Roman" w:hAnsi="Times New Roman"/>
                <w:sz w:val="24"/>
                <w:szCs w:val="24"/>
              </w:rPr>
            </w:pPr>
            <w:r w:rsidRPr="007A4025">
              <w:rPr>
                <w:rFonts w:ascii="Times New Roman" w:hAnsi="Times New Roman"/>
                <w:sz w:val="24"/>
                <w:szCs w:val="24"/>
              </w:rPr>
              <w:t>Применять знания о закономерностях построения художественной формы и особенностях ее восприятия.</w:t>
            </w:r>
          </w:p>
          <w:p w14:paraId="123E9AD5" w14:textId="77777777" w:rsidR="00CC246F" w:rsidRPr="007A4025" w:rsidRDefault="00CC246F" w:rsidP="00AB13FB">
            <w:pPr>
              <w:shd w:val="clear" w:color="auto" w:fill="FFFFFF"/>
              <w:tabs>
                <w:tab w:val="left" w:pos="254"/>
              </w:tabs>
              <w:spacing w:after="0" w:line="240" w:lineRule="auto"/>
              <w:rPr>
                <w:rFonts w:ascii="Times New Roman" w:hAnsi="Times New Roman"/>
                <w:bCs/>
                <w:i/>
                <w:sz w:val="24"/>
                <w:szCs w:val="24"/>
              </w:rPr>
            </w:pPr>
            <w:r w:rsidRPr="006F009C">
              <w:rPr>
                <w:rFonts w:ascii="Times New Roman" w:hAnsi="Times New Roman"/>
                <w:color w:val="000000"/>
                <w:sz w:val="24"/>
                <w:szCs w:val="24"/>
              </w:rPr>
              <w:t>графические средства и приемы для выполнения проектов изделий декоративно-прикладного искусства и/или народных промыслов</w:t>
            </w:r>
          </w:p>
        </w:tc>
        <w:tc>
          <w:tcPr>
            <w:tcW w:w="1746" w:type="pct"/>
          </w:tcPr>
          <w:p w14:paraId="06C6A218" w14:textId="77777777" w:rsidR="00CC246F" w:rsidRPr="0034521E" w:rsidRDefault="00CC246F" w:rsidP="00AB13FB">
            <w:pPr>
              <w:spacing w:after="0" w:line="240" w:lineRule="auto"/>
              <w:rPr>
                <w:rFonts w:ascii="Times New Roman" w:hAnsi="Times New Roman"/>
                <w:bCs/>
                <w:i/>
              </w:rPr>
            </w:pPr>
            <w:r w:rsidRPr="0034521E">
              <w:rPr>
                <w:rFonts w:ascii="Times New Roman" w:hAnsi="Times New Roman"/>
                <w:bCs/>
                <w:i/>
              </w:rPr>
              <w:t>Характеристики демонстрируемых знаний, которые могут быть проверены</w:t>
            </w:r>
            <w:r>
              <w:rPr>
                <w:rFonts w:ascii="Times New Roman" w:hAnsi="Times New Roman"/>
                <w:bCs/>
                <w:i/>
              </w:rPr>
              <w:t>:</w:t>
            </w:r>
          </w:p>
          <w:p w14:paraId="0D45157D" w14:textId="77777777" w:rsidR="00CC246F" w:rsidRPr="00EF23CE" w:rsidRDefault="00CC246F" w:rsidP="00AB13FB">
            <w:pPr>
              <w:spacing w:after="0" w:line="240" w:lineRule="auto"/>
              <w:rPr>
                <w:rFonts w:ascii="Times New Roman" w:hAnsi="Times New Roman"/>
              </w:rPr>
            </w:pPr>
            <w:r w:rsidRPr="00EF23CE">
              <w:rPr>
                <w:rFonts w:ascii="Times New Roman" w:hAnsi="Times New Roman"/>
              </w:rPr>
              <w:t>Обучающиеся демонстрируют знания:</w:t>
            </w:r>
          </w:p>
          <w:p w14:paraId="2E561AAD" w14:textId="77777777" w:rsidR="00CC246F" w:rsidRDefault="00CC246F" w:rsidP="00AB13FB">
            <w:pPr>
              <w:pStyle w:val="ConsPlusNormal"/>
              <w:rPr>
                <w:rFonts w:ascii="Times New Roman" w:hAnsi="Times New Roman" w:cs="Times New Roman"/>
                <w:szCs w:val="22"/>
              </w:rPr>
            </w:pPr>
            <w:r w:rsidRPr="00C07FC1">
              <w:rPr>
                <w:rFonts w:ascii="Times New Roman" w:hAnsi="Times New Roman" w:cs="Times New Roman"/>
                <w:szCs w:val="22"/>
              </w:rPr>
              <w:t>основны</w:t>
            </w:r>
            <w:r>
              <w:rPr>
                <w:rFonts w:ascii="Times New Roman" w:hAnsi="Times New Roman" w:cs="Times New Roman"/>
                <w:szCs w:val="22"/>
              </w:rPr>
              <w:t>х понятий цвета, восприятия цвета, гармонии</w:t>
            </w:r>
            <w:r w:rsidRPr="00C07FC1">
              <w:rPr>
                <w:rFonts w:ascii="Times New Roman" w:hAnsi="Times New Roman" w:cs="Times New Roman"/>
                <w:szCs w:val="22"/>
              </w:rPr>
              <w:t>;</w:t>
            </w:r>
          </w:p>
          <w:p w14:paraId="384A3684" w14:textId="77777777" w:rsidR="00CC246F" w:rsidRPr="00C07FC1" w:rsidRDefault="00CC246F" w:rsidP="00AB13FB">
            <w:pPr>
              <w:pStyle w:val="ConsPlusNormal"/>
              <w:rPr>
                <w:rFonts w:ascii="Times New Roman" w:hAnsi="Times New Roman" w:cs="Times New Roman"/>
                <w:szCs w:val="22"/>
              </w:rPr>
            </w:pPr>
          </w:p>
          <w:p w14:paraId="121A2D5D" w14:textId="77777777" w:rsidR="00CC246F" w:rsidRPr="0034521E" w:rsidRDefault="00CC246F" w:rsidP="00AB13FB">
            <w:pPr>
              <w:shd w:val="clear" w:color="auto" w:fill="FFFFFF"/>
              <w:tabs>
                <w:tab w:val="left" w:pos="254"/>
              </w:tabs>
              <w:spacing w:after="0" w:line="240" w:lineRule="auto"/>
              <w:rPr>
                <w:rFonts w:ascii="Times New Roman" w:hAnsi="Times New Roman"/>
                <w:bCs/>
                <w:i/>
              </w:rPr>
            </w:pPr>
          </w:p>
        </w:tc>
        <w:tc>
          <w:tcPr>
            <w:tcW w:w="1508" w:type="pct"/>
          </w:tcPr>
          <w:p w14:paraId="114B003C" w14:textId="77777777" w:rsidR="00CC246F" w:rsidRPr="0034521E" w:rsidRDefault="00CC246F" w:rsidP="00AB13FB">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0554C129" w14:textId="77777777" w:rsidR="00CC246F" w:rsidRPr="008A1E43" w:rsidRDefault="00CC246F" w:rsidP="00AB13FB">
            <w:pPr>
              <w:spacing w:after="0" w:line="240" w:lineRule="auto"/>
              <w:rPr>
                <w:rStyle w:val="116"/>
                <w:b w:val="0"/>
              </w:rPr>
            </w:pPr>
          </w:p>
          <w:p w14:paraId="1F8300B0" w14:textId="77777777" w:rsidR="00CC246F" w:rsidRPr="006E1C2E" w:rsidRDefault="00CC246F" w:rsidP="00AB13FB">
            <w:pPr>
              <w:spacing w:after="0" w:line="240" w:lineRule="auto"/>
              <w:rPr>
                <w:rStyle w:val="212pt"/>
              </w:rPr>
            </w:pPr>
            <w:r w:rsidRPr="006E1C2E">
              <w:rPr>
                <w:rStyle w:val="212pt"/>
              </w:rPr>
              <w:t>Экспертная оценка в рамках текущего контроля знаний.</w:t>
            </w:r>
          </w:p>
          <w:p w14:paraId="7FBE1BA7" w14:textId="77777777" w:rsidR="00CC246F" w:rsidRPr="006E1C2E" w:rsidRDefault="00CC246F" w:rsidP="00AB13FB">
            <w:pPr>
              <w:spacing w:after="0" w:line="240" w:lineRule="auto"/>
              <w:rPr>
                <w:rStyle w:val="212pt"/>
              </w:rPr>
            </w:pPr>
            <w:r w:rsidRPr="006E1C2E">
              <w:rPr>
                <w:rStyle w:val="212pt"/>
              </w:rPr>
              <w:t>Экспертная оценка результа</w:t>
            </w:r>
            <w:r>
              <w:rPr>
                <w:rStyle w:val="212pt"/>
              </w:rPr>
              <w:t>тов выполненных работ</w:t>
            </w:r>
            <w:r w:rsidRPr="006E1C2E">
              <w:rPr>
                <w:rStyle w:val="212pt"/>
              </w:rPr>
              <w:t>.</w:t>
            </w:r>
          </w:p>
          <w:p w14:paraId="3B37CCF4" w14:textId="77777777" w:rsidR="00CC246F" w:rsidRPr="0034521E" w:rsidRDefault="00CC246F" w:rsidP="00AB13FB">
            <w:pPr>
              <w:spacing w:after="0" w:line="240" w:lineRule="auto"/>
              <w:rPr>
                <w:rFonts w:ascii="Times New Roman" w:hAnsi="Times New Roman"/>
                <w:bCs/>
                <w:i/>
              </w:rPr>
            </w:pPr>
          </w:p>
        </w:tc>
      </w:tr>
      <w:tr w:rsidR="00CC246F" w:rsidRPr="00B26BD5" w14:paraId="242BF37A" w14:textId="77777777" w:rsidTr="00AB13FB">
        <w:trPr>
          <w:trHeight w:val="896"/>
        </w:trPr>
        <w:tc>
          <w:tcPr>
            <w:tcW w:w="1746" w:type="pct"/>
          </w:tcPr>
          <w:p w14:paraId="3736E2FA" w14:textId="77777777" w:rsidR="00CC246F" w:rsidRPr="00C07FC1" w:rsidRDefault="00CC246F" w:rsidP="00AB13FB">
            <w:pPr>
              <w:spacing w:after="0" w:line="240" w:lineRule="auto"/>
              <w:rPr>
                <w:rFonts w:ascii="Times New Roman" w:hAnsi="Times New Roman"/>
                <w:bCs/>
                <w:i/>
              </w:rPr>
            </w:pPr>
            <w:r w:rsidRPr="00C07FC1">
              <w:rPr>
                <w:rFonts w:ascii="Times New Roman" w:hAnsi="Times New Roman"/>
                <w:bCs/>
                <w:i/>
              </w:rPr>
              <w:t>Перечень умений, осваиваемых в рамках дисциплины:</w:t>
            </w:r>
          </w:p>
          <w:p w14:paraId="4FAE58D3" w14:textId="77777777" w:rsidR="00CC246F" w:rsidRPr="00082E77" w:rsidRDefault="00CC246F" w:rsidP="00AB13FB">
            <w:pPr>
              <w:pStyle w:val="85"/>
              <w:shd w:val="clear" w:color="auto" w:fill="auto"/>
              <w:spacing w:line="240" w:lineRule="auto"/>
              <w:jc w:val="left"/>
              <w:rPr>
                <w:b w:val="0"/>
                <w:sz w:val="22"/>
                <w:szCs w:val="22"/>
                <w:lang w:eastAsia="ru-RU"/>
              </w:rPr>
            </w:pPr>
          </w:p>
          <w:p w14:paraId="6E9285D8" w14:textId="77777777" w:rsidR="00CC246F" w:rsidRPr="00082E77" w:rsidRDefault="00CC246F" w:rsidP="00AB13FB">
            <w:pPr>
              <w:pStyle w:val="85"/>
              <w:shd w:val="clear" w:color="auto" w:fill="auto"/>
              <w:spacing w:line="240" w:lineRule="auto"/>
              <w:jc w:val="left"/>
              <w:rPr>
                <w:b w:val="0"/>
                <w:sz w:val="22"/>
                <w:szCs w:val="22"/>
                <w:lang w:eastAsia="ru-RU"/>
              </w:rPr>
            </w:pPr>
          </w:p>
          <w:p w14:paraId="06259E97" w14:textId="77777777" w:rsidR="00CC246F" w:rsidRDefault="00CC246F" w:rsidP="00AB13FB">
            <w:pPr>
              <w:spacing w:after="0" w:line="240" w:lineRule="auto"/>
              <w:rPr>
                <w:rFonts w:ascii="Times New Roman" w:hAnsi="Times New Roman"/>
                <w:color w:val="000000"/>
                <w:sz w:val="24"/>
                <w:szCs w:val="24"/>
              </w:rPr>
            </w:pPr>
            <w:r w:rsidRPr="006F009C">
              <w:rPr>
                <w:rFonts w:ascii="Times New Roman" w:hAnsi="Times New Roman"/>
                <w:color w:val="000000"/>
                <w:sz w:val="24"/>
                <w:szCs w:val="24"/>
              </w:rPr>
              <w:t>применять теоретические знания о художественно-стилистических особенностях конкретного вида декоративно-прикладного искусства в практическую деятельность;</w:t>
            </w:r>
          </w:p>
          <w:p w14:paraId="6C41C8B7" w14:textId="77777777" w:rsidR="00CC246F" w:rsidRPr="00C07FC1" w:rsidRDefault="00CC246F" w:rsidP="00AB13FB">
            <w:pPr>
              <w:spacing w:after="0" w:line="240" w:lineRule="auto"/>
              <w:rPr>
                <w:rFonts w:ascii="Times New Roman" w:hAnsi="Times New Roman"/>
                <w:bCs/>
                <w:i/>
              </w:rPr>
            </w:pPr>
            <w:r w:rsidRPr="006F009C">
              <w:rPr>
                <w:rFonts w:ascii="Times New Roman" w:hAnsi="Times New Roman"/>
                <w:color w:val="000000"/>
                <w:sz w:val="24"/>
                <w:szCs w:val="24"/>
              </w:rPr>
              <w:t>использовать основные изобразительные материалы и техники при проектировании изделий декоративно-прикладного искусства и/или народных промыслов</w:t>
            </w:r>
          </w:p>
        </w:tc>
        <w:tc>
          <w:tcPr>
            <w:tcW w:w="1746" w:type="pct"/>
          </w:tcPr>
          <w:p w14:paraId="32BE07B9" w14:textId="77777777" w:rsidR="00CC246F" w:rsidRDefault="00CC246F" w:rsidP="00AB13FB">
            <w:pPr>
              <w:spacing w:after="0" w:line="240" w:lineRule="auto"/>
              <w:rPr>
                <w:rFonts w:ascii="Times New Roman" w:hAnsi="Times New Roman"/>
                <w:bCs/>
                <w:i/>
              </w:rPr>
            </w:pPr>
            <w:r w:rsidRPr="0034521E">
              <w:rPr>
                <w:rFonts w:ascii="Times New Roman" w:hAnsi="Times New Roman"/>
                <w:bCs/>
                <w:i/>
              </w:rPr>
              <w:t>Характеристики демонстрируемых умений</w:t>
            </w:r>
            <w:r>
              <w:rPr>
                <w:rFonts w:ascii="Times New Roman" w:hAnsi="Times New Roman"/>
                <w:bCs/>
                <w:i/>
              </w:rPr>
              <w:t>:</w:t>
            </w:r>
          </w:p>
          <w:p w14:paraId="3F3B05C5" w14:textId="77777777" w:rsidR="00CC246F" w:rsidRPr="005F0E4F" w:rsidRDefault="00CC246F" w:rsidP="00AB13FB">
            <w:pPr>
              <w:spacing w:after="0" w:line="240" w:lineRule="auto"/>
              <w:rPr>
                <w:rFonts w:ascii="Times New Roman" w:hAnsi="Times New Roman"/>
                <w:bCs/>
              </w:rPr>
            </w:pPr>
            <w:r w:rsidRPr="005F0E4F">
              <w:rPr>
                <w:rFonts w:ascii="Times New Roman" w:hAnsi="Times New Roman"/>
                <w:bCs/>
              </w:rPr>
              <w:t>Обучающиеся демонстрируют умения:</w:t>
            </w:r>
          </w:p>
          <w:p w14:paraId="56592DEF" w14:textId="77777777" w:rsidR="00CC246F" w:rsidRPr="00C07FC1" w:rsidRDefault="00CC246F" w:rsidP="00AB13FB">
            <w:pPr>
              <w:pStyle w:val="ConsPlusNormal"/>
              <w:rPr>
                <w:rFonts w:ascii="Times New Roman" w:hAnsi="Times New Roman" w:cs="Times New Roman"/>
                <w:szCs w:val="22"/>
              </w:rPr>
            </w:pPr>
            <w:r w:rsidRPr="00C07FC1">
              <w:rPr>
                <w:rFonts w:ascii="Times New Roman" w:hAnsi="Times New Roman" w:cs="Times New Roman"/>
                <w:szCs w:val="22"/>
              </w:rPr>
              <w:t>пользоваться различными источниками информации</w:t>
            </w:r>
            <w:r>
              <w:rPr>
                <w:rFonts w:ascii="Times New Roman" w:hAnsi="Times New Roman" w:cs="Times New Roman"/>
                <w:szCs w:val="22"/>
              </w:rPr>
              <w:t>;</w:t>
            </w:r>
          </w:p>
          <w:p w14:paraId="3643FBB9" w14:textId="77777777" w:rsidR="00CC246F" w:rsidRPr="00C07FC1" w:rsidRDefault="00CC246F" w:rsidP="00AB13FB">
            <w:pPr>
              <w:pStyle w:val="ConsPlusNormal"/>
              <w:rPr>
                <w:rFonts w:ascii="Times New Roman" w:hAnsi="Times New Roman" w:cs="Times New Roman"/>
                <w:szCs w:val="22"/>
              </w:rPr>
            </w:pPr>
            <w:r w:rsidRPr="00C07FC1">
              <w:rPr>
                <w:rFonts w:ascii="Times New Roman" w:hAnsi="Times New Roman" w:cs="Times New Roman"/>
                <w:szCs w:val="22"/>
              </w:rPr>
              <w:t>выполнять учебные и творческие зада</w:t>
            </w:r>
            <w:r>
              <w:rPr>
                <w:rFonts w:ascii="Times New Roman" w:hAnsi="Times New Roman" w:cs="Times New Roman"/>
                <w:szCs w:val="22"/>
              </w:rPr>
              <w:t>ния</w:t>
            </w:r>
            <w:r w:rsidRPr="00C07FC1">
              <w:rPr>
                <w:rFonts w:ascii="Times New Roman" w:hAnsi="Times New Roman" w:cs="Times New Roman"/>
                <w:szCs w:val="22"/>
              </w:rPr>
              <w:t>;</w:t>
            </w:r>
          </w:p>
          <w:p w14:paraId="691CB023" w14:textId="77777777" w:rsidR="00CC246F" w:rsidRPr="0034521E" w:rsidRDefault="00CC246F" w:rsidP="00AB13FB">
            <w:pPr>
              <w:spacing w:after="0" w:line="240" w:lineRule="auto"/>
              <w:rPr>
                <w:rFonts w:ascii="Times New Roman" w:hAnsi="Times New Roman"/>
                <w:bCs/>
                <w:i/>
              </w:rPr>
            </w:pPr>
            <w:r w:rsidRPr="00C07FC1">
              <w:rPr>
                <w:rFonts w:ascii="Times New Roman" w:hAnsi="Times New Roman"/>
              </w:rPr>
              <w:t xml:space="preserve">использовать приобретенные знания и умения в практической деятельности и повседневной жизни </w:t>
            </w:r>
          </w:p>
        </w:tc>
        <w:tc>
          <w:tcPr>
            <w:tcW w:w="1508" w:type="pct"/>
          </w:tcPr>
          <w:p w14:paraId="0C9E16F2" w14:textId="77777777" w:rsidR="00CC246F" w:rsidRPr="0034521E" w:rsidRDefault="00CC246F" w:rsidP="00AB13FB">
            <w:pPr>
              <w:spacing w:after="0" w:line="240" w:lineRule="auto"/>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27E2E86E" w14:textId="77777777" w:rsidR="00CC246F" w:rsidRDefault="00CC246F" w:rsidP="00AB13FB">
            <w:pPr>
              <w:spacing w:line="240" w:lineRule="auto"/>
              <w:rPr>
                <w:rFonts w:ascii="Times New Roman" w:hAnsi="Times New Roman"/>
                <w:bCs/>
              </w:rPr>
            </w:pPr>
          </w:p>
          <w:p w14:paraId="46FB8560" w14:textId="77777777" w:rsidR="00CC246F" w:rsidRPr="00F225F4" w:rsidRDefault="00CC246F" w:rsidP="00AB13FB">
            <w:pPr>
              <w:spacing w:after="0" w:line="240" w:lineRule="auto"/>
              <w:rPr>
                <w:rStyle w:val="212pt"/>
              </w:rPr>
            </w:pPr>
            <w:r w:rsidRPr="00F225F4">
              <w:rPr>
                <w:rStyle w:val="212pt"/>
              </w:rPr>
              <w:t>Экспертная оценка в рамках текущего контроля знаний.</w:t>
            </w:r>
          </w:p>
          <w:p w14:paraId="3A387D4E" w14:textId="77777777" w:rsidR="00CC246F" w:rsidRPr="00BD5784" w:rsidRDefault="00CC246F" w:rsidP="00AB13FB">
            <w:pPr>
              <w:spacing w:after="0" w:line="240" w:lineRule="auto"/>
              <w:rPr>
                <w:rFonts w:ascii="Times New Roman" w:hAnsi="Times New Roman"/>
                <w:bCs/>
                <w:i/>
              </w:rPr>
            </w:pPr>
            <w:r w:rsidRPr="00F225F4">
              <w:rPr>
                <w:rFonts w:ascii="Times New Roman" w:hAnsi="Times New Roman"/>
              </w:rPr>
              <w:t>Экспертное наблюдение за результатами</w:t>
            </w:r>
            <w:r w:rsidRPr="00C07FC1">
              <w:rPr>
                <w:rFonts w:ascii="Times New Roman" w:hAnsi="Times New Roman"/>
              </w:rPr>
              <w:t xml:space="preserve">; </w:t>
            </w:r>
          </w:p>
        </w:tc>
      </w:tr>
    </w:tbl>
    <w:p w14:paraId="45285681" w14:textId="77777777" w:rsidR="00CC246F" w:rsidRPr="007A4025" w:rsidRDefault="00CC246F" w:rsidP="00CC246F">
      <w:pPr>
        <w:spacing w:after="75" w:line="312" w:lineRule="atLeast"/>
        <w:jc w:val="both"/>
        <w:rPr>
          <w:rFonts w:ascii="Times New Roman" w:hAnsi="Times New Roman"/>
          <w:b/>
          <w:bCs/>
          <w:sz w:val="24"/>
          <w:szCs w:val="24"/>
        </w:rPr>
      </w:pPr>
    </w:p>
    <w:p w14:paraId="378B5BC5" w14:textId="77777777" w:rsidR="00CC246F" w:rsidRDefault="00CC246F" w:rsidP="00CC246F">
      <w:pPr>
        <w:contextualSpacing/>
        <w:rPr>
          <w:rFonts w:ascii="Times New Roman" w:hAnsi="Times New Roman"/>
          <w:b/>
          <w:sz w:val="24"/>
          <w:szCs w:val="24"/>
        </w:rPr>
      </w:pPr>
    </w:p>
    <w:p w14:paraId="784C6449" w14:textId="77777777" w:rsidR="00CC246F" w:rsidRPr="00F84DDF" w:rsidRDefault="00CC246F" w:rsidP="00CC246F">
      <w:pPr>
        <w:pStyle w:val="a3"/>
        <w:spacing w:after="75" w:line="312" w:lineRule="atLeast"/>
        <w:jc w:val="both"/>
        <w:rPr>
          <w:rFonts w:ascii="Times New Roman" w:hAnsi="Times New Roman"/>
          <w:b/>
          <w:sz w:val="24"/>
          <w:szCs w:val="24"/>
        </w:rPr>
      </w:pPr>
    </w:p>
    <w:p w14:paraId="25B04EEA" w14:textId="77777777" w:rsidR="00CC246F" w:rsidRPr="00F84DDF" w:rsidRDefault="00CC246F" w:rsidP="00CC246F">
      <w:pPr>
        <w:spacing w:after="75" w:line="312" w:lineRule="atLeast"/>
        <w:jc w:val="both"/>
        <w:rPr>
          <w:rFonts w:ascii="Times New Roman" w:hAnsi="Times New Roman"/>
          <w:sz w:val="24"/>
          <w:szCs w:val="24"/>
        </w:rPr>
      </w:pPr>
    </w:p>
    <w:p w14:paraId="0CB3E4C9" w14:textId="77777777" w:rsidR="00CC246F" w:rsidRDefault="00CC246F" w:rsidP="007A73E2"/>
    <w:p w14:paraId="7B79DFD0" w14:textId="77777777" w:rsidR="007A73E2" w:rsidRDefault="007A73E2" w:rsidP="007A73E2"/>
    <w:p w14:paraId="67926F2B" w14:textId="77777777" w:rsidR="00CC246F" w:rsidRPr="00DD244D" w:rsidRDefault="00CC246F" w:rsidP="00CC246F">
      <w:pPr>
        <w:spacing w:after="0"/>
        <w:jc w:val="center"/>
        <w:rPr>
          <w:rFonts w:ascii="Times New Roman" w:hAnsi="Times New Roman"/>
          <w:bCs/>
          <w:iCs/>
          <w:sz w:val="28"/>
          <w:szCs w:val="28"/>
        </w:rPr>
      </w:pPr>
      <w:r w:rsidRPr="00DD244D">
        <w:rPr>
          <w:rFonts w:ascii="Times New Roman" w:hAnsi="Times New Roman"/>
          <w:bCs/>
          <w:iCs/>
          <w:sz w:val="28"/>
          <w:szCs w:val="28"/>
        </w:rPr>
        <w:t>Департамент культуры Брянской области</w:t>
      </w:r>
    </w:p>
    <w:p w14:paraId="77BFA161" w14:textId="77777777" w:rsidR="00CC246F" w:rsidRPr="00DD244D" w:rsidRDefault="00CC246F" w:rsidP="00CC246F">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0D9F0180" w14:textId="77777777" w:rsidR="00CC246F" w:rsidRDefault="00CC246F" w:rsidP="00CC246F">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28093756" w14:textId="77777777" w:rsidR="00CC246F" w:rsidRDefault="00CC246F" w:rsidP="00CC246F"/>
    <w:p w14:paraId="049C9BB0" w14:textId="77777777" w:rsidR="00CC246F" w:rsidRDefault="00CC246F" w:rsidP="00CC246F"/>
    <w:p w14:paraId="070D6052" w14:textId="77777777" w:rsidR="00CC246F" w:rsidRDefault="00CC246F" w:rsidP="00CC246F"/>
    <w:p w14:paraId="2734D1CD" w14:textId="77777777" w:rsidR="00CC246F" w:rsidRDefault="00CC246F" w:rsidP="00CC246F"/>
    <w:p w14:paraId="30617F2A" w14:textId="77777777" w:rsidR="00CC246F" w:rsidRPr="00CC246F" w:rsidRDefault="00CC246F" w:rsidP="00CC246F">
      <w:pPr>
        <w:spacing w:after="0"/>
        <w:jc w:val="center"/>
        <w:rPr>
          <w:rFonts w:ascii="Times New Roman" w:hAnsi="Times New Roman"/>
          <w:b/>
          <w:iCs/>
          <w:sz w:val="28"/>
          <w:szCs w:val="28"/>
        </w:rPr>
      </w:pPr>
      <w:r w:rsidRPr="00CC246F">
        <w:rPr>
          <w:rFonts w:ascii="Times New Roman" w:hAnsi="Times New Roman"/>
          <w:b/>
          <w:iCs/>
          <w:sz w:val="28"/>
          <w:szCs w:val="28"/>
        </w:rPr>
        <w:t>РАБОЧАЯ ПРОГРАММА</w:t>
      </w:r>
    </w:p>
    <w:p w14:paraId="275831FF" w14:textId="77777777" w:rsidR="00CC246F" w:rsidRPr="00CC246F" w:rsidRDefault="00CC246F" w:rsidP="00CC246F">
      <w:pPr>
        <w:spacing w:after="0"/>
        <w:jc w:val="center"/>
        <w:rPr>
          <w:rFonts w:ascii="Times New Roman" w:hAnsi="Times New Roman"/>
          <w:b/>
          <w:iCs/>
          <w:sz w:val="28"/>
          <w:szCs w:val="28"/>
        </w:rPr>
      </w:pPr>
      <w:r w:rsidRPr="00CC246F">
        <w:rPr>
          <w:rFonts w:ascii="Times New Roman" w:hAnsi="Times New Roman"/>
          <w:b/>
          <w:iCs/>
          <w:sz w:val="28"/>
          <w:szCs w:val="28"/>
        </w:rPr>
        <w:t>УЧЕБНОГО ПРЕДМЕТА</w:t>
      </w:r>
    </w:p>
    <w:p w14:paraId="7D82BEE7" w14:textId="4A1106D3" w:rsidR="00CC246F" w:rsidRDefault="00CC246F" w:rsidP="00CC246F">
      <w:pPr>
        <w:spacing w:after="0"/>
        <w:jc w:val="center"/>
        <w:rPr>
          <w:rFonts w:ascii="Times New Roman" w:hAnsi="Times New Roman"/>
          <w:b/>
          <w:bCs/>
          <w:iCs/>
          <w:sz w:val="28"/>
          <w:szCs w:val="28"/>
        </w:rPr>
      </w:pPr>
      <w:r>
        <w:rPr>
          <w:rFonts w:ascii="Times New Roman" w:hAnsi="Times New Roman"/>
          <w:b/>
          <w:bCs/>
          <w:iCs/>
          <w:sz w:val="28"/>
          <w:szCs w:val="28"/>
        </w:rPr>
        <w:t>ОП.07 ПЛАСТИЧЕСКАЯ АНАТОМИЯ</w:t>
      </w:r>
    </w:p>
    <w:p w14:paraId="1BE297C2" w14:textId="77777777" w:rsidR="00CC246F" w:rsidRPr="00CC246F" w:rsidRDefault="00CC246F" w:rsidP="00CC246F">
      <w:pPr>
        <w:spacing w:after="0"/>
        <w:jc w:val="center"/>
        <w:rPr>
          <w:rFonts w:ascii="Times New Roman" w:hAnsi="Times New Roman"/>
          <w:b/>
          <w:bCs/>
          <w:iCs/>
          <w:sz w:val="28"/>
          <w:szCs w:val="28"/>
        </w:rPr>
      </w:pPr>
    </w:p>
    <w:p w14:paraId="5EE4C06C" w14:textId="77777777" w:rsidR="00CC246F" w:rsidRDefault="00CC246F" w:rsidP="00CC246F">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08B6CC00" w14:textId="77777777" w:rsidR="00CC246F" w:rsidRDefault="00CC246F" w:rsidP="00CC246F">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67BCCA87" w14:textId="77777777" w:rsidR="00CC246F" w:rsidRDefault="00CC246F" w:rsidP="00CC246F">
      <w:pPr>
        <w:spacing w:after="0"/>
        <w:jc w:val="center"/>
        <w:rPr>
          <w:rFonts w:ascii="Times New Roman" w:hAnsi="Times New Roman"/>
          <w:bCs/>
          <w:iCs/>
          <w:sz w:val="28"/>
          <w:szCs w:val="28"/>
        </w:rPr>
      </w:pPr>
    </w:p>
    <w:p w14:paraId="50B29587" w14:textId="77777777" w:rsidR="00CC246F" w:rsidRDefault="00CC246F" w:rsidP="00CC246F">
      <w:pPr>
        <w:spacing w:after="0"/>
        <w:jc w:val="center"/>
        <w:rPr>
          <w:rFonts w:ascii="Times New Roman" w:hAnsi="Times New Roman"/>
          <w:bCs/>
          <w:iCs/>
          <w:sz w:val="28"/>
          <w:szCs w:val="28"/>
        </w:rPr>
      </w:pPr>
    </w:p>
    <w:p w14:paraId="6E1F38E0" w14:textId="77777777" w:rsidR="00CC246F" w:rsidRDefault="00CC246F" w:rsidP="00CC246F">
      <w:pPr>
        <w:spacing w:after="0"/>
        <w:jc w:val="center"/>
        <w:rPr>
          <w:rFonts w:ascii="Times New Roman" w:hAnsi="Times New Roman"/>
          <w:bCs/>
          <w:iCs/>
          <w:sz w:val="28"/>
          <w:szCs w:val="28"/>
        </w:rPr>
      </w:pPr>
    </w:p>
    <w:p w14:paraId="3ED5EB9A" w14:textId="77777777" w:rsidR="00CC246F" w:rsidRDefault="00CC246F" w:rsidP="00CC246F">
      <w:pPr>
        <w:spacing w:after="0"/>
        <w:jc w:val="center"/>
        <w:rPr>
          <w:rFonts w:ascii="Times New Roman" w:hAnsi="Times New Roman"/>
          <w:bCs/>
          <w:iCs/>
          <w:sz w:val="28"/>
          <w:szCs w:val="28"/>
        </w:rPr>
      </w:pPr>
    </w:p>
    <w:p w14:paraId="2FBC4119" w14:textId="77777777" w:rsidR="00CC246F" w:rsidRDefault="00CC246F" w:rsidP="00CC246F">
      <w:pPr>
        <w:spacing w:after="0"/>
        <w:jc w:val="center"/>
        <w:rPr>
          <w:rFonts w:ascii="Times New Roman" w:hAnsi="Times New Roman"/>
          <w:bCs/>
          <w:iCs/>
          <w:sz w:val="28"/>
          <w:szCs w:val="28"/>
        </w:rPr>
      </w:pPr>
    </w:p>
    <w:p w14:paraId="641A20DD" w14:textId="77777777" w:rsidR="00CC246F" w:rsidRPr="00AD3E5E" w:rsidRDefault="00CC246F" w:rsidP="00CC246F">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596BB4BF" w14:textId="77777777" w:rsidR="00CC246F" w:rsidRDefault="00CC246F" w:rsidP="00CC246F">
      <w:pPr>
        <w:spacing w:after="0"/>
        <w:jc w:val="center"/>
        <w:rPr>
          <w:rFonts w:ascii="Times New Roman" w:hAnsi="Times New Roman"/>
          <w:bCs/>
          <w:iCs/>
          <w:sz w:val="28"/>
          <w:szCs w:val="28"/>
        </w:rPr>
      </w:pPr>
    </w:p>
    <w:p w14:paraId="1401E3E6" w14:textId="77777777" w:rsidR="00CC246F" w:rsidRDefault="00CC246F" w:rsidP="00CC246F">
      <w:pPr>
        <w:spacing w:after="0"/>
        <w:jc w:val="center"/>
        <w:rPr>
          <w:rFonts w:ascii="Times New Roman" w:hAnsi="Times New Roman"/>
          <w:bCs/>
          <w:iCs/>
          <w:sz w:val="28"/>
          <w:szCs w:val="28"/>
        </w:rPr>
      </w:pPr>
    </w:p>
    <w:p w14:paraId="2790A03C" w14:textId="77777777" w:rsidR="00CC246F" w:rsidRDefault="00CC246F" w:rsidP="00CC246F">
      <w:pPr>
        <w:spacing w:after="0"/>
        <w:jc w:val="center"/>
        <w:rPr>
          <w:rFonts w:ascii="Times New Roman" w:hAnsi="Times New Roman"/>
          <w:bCs/>
          <w:iCs/>
          <w:sz w:val="28"/>
          <w:szCs w:val="28"/>
        </w:rPr>
      </w:pPr>
    </w:p>
    <w:p w14:paraId="725FE1AE" w14:textId="77777777" w:rsidR="00CC246F" w:rsidRDefault="00CC246F" w:rsidP="00CC246F">
      <w:pPr>
        <w:spacing w:after="0"/>
        <w:jc w:val="center"/>
        <w:rPr>
          <w:rFonts w:ascii="Times New Roman" w:hAnsi="Times New Roman"/>
          <w:bCs/>
          <w:iCs/>
          <w:sz w:val="28"/>
          <w:szCs w:val="28"/>
        </w:rPr>
      </w:pPr>
    </w:p>
    <w:p w14:paraId="6361BFC7" w14:textId="77777777" w:rsidR="00CC246F" w:rsidRDefault="00CC246F" w:rsidP="00CC246F">
      <w:pPr>
        <w:spacing w:after="0"/>
        <w:jc w:val="center"/>
        <w:rPr>
          <w:rFonts w:ascii="Times New Roman" w:hAnsi="Times New Roman"/>
          <w:bCs/>
          <w:iCs/>
          <w:sz w:val="28"/>
          <w:szCs w:val="28"/>
        </w:rPr>
      </w:pPr>
    </w:p>
    <w:p w14:paraId="380720F7" w14:textId="77777777" w:rsidR="00CC246F" w:rsidRDefault="00CC246F" w:rsidP="00CC246F">
      <w:pPr>
        <w:spacing w:after="0"/>
        <w:jc w:val="center"/>
        <w:rPr>
          <w:rFonts w:ascii="Times New Roman" w:hAnsi="Times New Roman"/>
          <w:bCs/>
          <w:iCs/>
          <w:sz w:val="28"/>
          <w:szCs w:val="28"/>
        </w:rPr>
      </w:pPr>
    </w:p>
    <w:p w14:paraId="04887E3F" w14:textId="77777777" w:rsidR="00CC246F" w:rsidRDefault="00CC246F" w:rsidP="00CC246F">
      <w:pPr>
        <w:spacing w:after="0"/>
        <w:jc w:val="center"/>
        <w:rPr>
          <w:rFonts w:ascii="Times New Roman" w:hAnsi="Times New Roman"/>
          <w:bCs/>
          <w:iCs/>
          <w:sz w:val="28"/>
          <w:szCs w:val="28"/>
        </w:rPr>
      </w:pPr>
    </w:p>
    <w:p w14:paraId="035FFA8D" w14:textId="77777777" w:rsidR="00CC246F" w:rsidRDefault="00CC246F" w:rsidP="00CC246F">
      <w:pPr>
        <w:spacing w:after="0"/>
        <w:jc w:val="center"/>
        <w:rPr>
          <w:rFonts w:ascii="Times New Roman" w:hAnsi="Times New Roman"/>
          <w:bCs/>
          <w:iCs/>
          <w:sz w:val="28"/>
          <w:szCs w:val="28"/>
        </w:rPr>
      </w:pPr>
    </w:p>
    <w:p w14:paraId="141BA787" w14:textId="77777777" w:rsidR="00CC246F" w:rsidRDefault="00CC246F" w:rsidP="00CC246F">
      <w:pPr>
        <w:spacing w:after="0"/>
        <w:jc w:val="center"/>
        <w:rPr>
          <w:rFonts w:ascii="Times New Roman" w:hAnsi="Times New Roman"/>
          <w:bCs/>
          <w:iCs/>
          <w:sz w:val="28"/>
          <w:szCs w:val="28"/>
        </w:rPr>
      </w:pPr>
    </w:p>
    <w:p w14:paraId="03F69148" w14:textId="77777777" w:rsidR="00CC246F" w:rsidRDefault="00CC246F" w:rsidP="00CC246F">
      <w:pPr>
        <w:spacing w:after="0"/>
        <w:jc w:val="center"/>
        <w:rPr>
          <w:rFonts w:ascii="Times New Roman" w:hAnsi="Times New Roman"/>
          <w:bCs/>
          <w:iCs/>
          <w:sz w:val="28"/>
          <w:szCs w:val="28"/>
        </w:rPr>
      </w:pPr>
    </w:p>
    <w:p w14:paraId="25302337" w14:textId="77777777" w:rsidR="00CC246F" w:rsidRDefault="00CC246F" w:rsidP="00CC246F">
      <w:pPr>
        <w:spacing w:after="0"/>
        <w:jc w:val="center"/>
        <w:rPr>
          <w:rFonts w:ascii="Times New Roman" w:hAnsi="Times New Roman"/>
          <w:bCs/>
          <w:iCs/>
          <w:sz w:val="28"/>
          <w:szCs w:val="28"/>
        </w:rPr>
      </w:pPr>
    </w:p>
    <w:p w14:paraId="42C3C754" w14:textId="77777777" w:rsidR="00CC246F" w:rsidRDefault="00CC246F" w:rsidP="00CC246F">
      <w:pPr>
        <w:spacing w:after="0"/>
        <w:jc w:val="center"/>
        <w:rPr>
          <w:rFonts w:ascii="Times New Roman" w:hAnsi="Times New Roman"/>
          <w:bCs/>
          <w:iCs/>
          <w:sz w:val="28"/>
          <w:szCs w:val="28"/>
        </w:rPr>
      </w:pPr>
    </w:p>
    <w:p w14:paraId="6BC2ACE4" w14:textId="77777777" w:rsidR="00CC246F" w:rsidRDefault="00CC246F" w:rsidP="00CC246F">
      <w:pPr>
        <w:spacing w:after="0"/>
        <w:jc w:val="center"/>
        <w:rPr>
          <w:rFonts w:ascii="Times New Roman" w:hAnsi="Times New Roman"/>
          <w:bCs/>
          <w:iCs/>
          <w:sz w:val="28"/>
          <w:szCs w:val="28"/>
        </w:rPr>
      </w:pPr>
    </w:p>
    <w:p w14:paraId="266F9CB1" w14:textId="77777777" w:rsidR="00CC246F" w:rsidRDefault="00CC246F" w:rsidP="00CC246F">
      <w:pPr>
        <w:spacing w:after="0"/>
        <w:jc w:val="center"/>
        <w:rPr>
          <w:rFonts w:ascii="Times New Roman" w:hAnsi="Times New Roman"/>
          <w:bCs/>
          <w:iCs/>
          <w:sz w:val="28"/>
          <w:szCs w:val="28"/>
        </w:rPr>
      </w:pPr>
    </w:p>
    <w:p w14:paraId="22DB0181" w14:textId="77777777" w:rsidR="00CC246F" w:rsidRDefault="00CC246F" w:rsidP="00CC246F">
      <w:pPr>
        <w:spacing w:after="0"/>
        <w:jc w:val="center"/>
        <w:rPr>
          <w:rFonts w:ascii="Times New Roman" w:hAnsi="Times New Roman"/>
          <w:bCs/>
          <w:iCs/>
          <w:sz w:val="28"/>
          <w:szCs w:val="28"/>
        </w:rPr>
      </w:pPr>
    </w:p>
    <w:p w14:paraId="46D5651D" w14:textId="77777777" w:rsidR="00CC246F" w:rsidRDefault="00CC246F" w:rsidP="00CC246F">
      <w:pPr>
        <w:spacing w:after="0"/>
        <w:jc w:val="center"/>
        <w:rPr>
          <w:rFonts w:ascii="Times New Roman" w:hAnsi="Times New Roman"/>
          <w:bCs/>
          <w:iCs/>
          <w:sz w:val="28"/>
          <w:szCs w:val="28"/>
        </w:rPr>
      </w:pPr>
    </w:p>
    <w:p w14:paraId="0394ECAB" w14:textId="77777777" w:rsidR="00CC246F" w:rsidRPr="00266ED7" w:rsidRDefault="00CC246F" w:rsidP="00CC246F">
      <w:pPr>
        <w:spacing w:after="0"/>
        <w:jc w:val="center"/>
        <w:rPr>
          <w:rFonts w:ascii="Times New Roman" w:hAnsi="Times New Roman"/>
          <w:bCs/>
          <w:iCs/>
          <w:sz w:val="28"/>
          <w:szCs w:val="28"/>
        </w:rPr>
      </w:pPr>
      <w:r>
        <w:rPr>
          <w:rFonts w:ascii="Times New Roman" w:hAnsi="Times New Roman"/>
          <w:bCs/>
          <w:iCs/>
          <w:sz w:val="28"/>
          <w:szCs w:val="28"/>
        </w:rPr>
        <w:t>2023г.</w:t>
      </w:r>
    </w:p>
    <w:p w14:paraId="6B780158" w14:textId="77777777" w:rsidR="00AB13FB" w:rsidRPr="004855EC" w:rsidRDefault="00AB13FB" w:rsidP="00AB13FB">
      <w:pPr>
        <w:suppressAutoHyphens/>
        <w:spacing w:after="0"/>
        <w:jc w:val="center"/>
        <w:rPr>
          <w:rFonts w:ascii="Times New Roman" w:hAnsi="Times New Roman"/>
          <w:b/>
          <w:color w:val="000000" w:themeColor="text1"/>
          <w:sz w:val="24"/>
          <w:szCs w:val="24"/>
        </w:rPr>
      </w:pPr>
      <w:r w:rsidRPr="004855EC">
        <w:rPr>
          <w:rFonts w:ascii="Times New Roman" w:hAnsi="Times New Roman"/>
          <w:b/>
          <w:color w:val="000000" w:themeColor="text1"/>
          <w:sz w:val="24"/>
          <w:szCs w:val="24"/>
        </w:rPr>
        <w:t>1. ОБЩАЯ ХАРАКТЕРИСТИКА РАБОЧЕЙ ПРОГРАММЫ УЧЕБНОЙ ДИСЦИПЛИНЫ «ПЛАСТИЧЕСКАЯ АНАТОМИЯ»</w:t>
      </w:r>
    </w:p>
    <w:p w14:paraId="75D88321" w14:textId="77777777" w:rsidR="00AB13FB" w:rsidRPr="004855EC" w:rsidRDefault="00AB13FB" w:rsidP="00AB13FB">
      <w:pPr>
        <w:spacing w:after="0"/>
        <w:ind w:firstLine="709"/>
        <w:rPr>
          <w:rFonts w:ascii="Times New Roman" w:hAnsi="Times New Roman"/>
          <w:color w:val="000000" w:themeColor="text1"/>
          <w:sz w:val="20"/>
          <w:szCs w:val="20"/>
        </w:rPr>
      </w:pPr>
      <w:r w:rsidRPr="004855EC">
        <w:rPr>
          <w:rFonts w:ascii="Times New Roman" w:hAnsi="Times New Roman"/>
          <w:color w:val="000000" w:themeColor="text1"/>
          <w:sz w:val="20"/>
          <w:szCs w:val="20"/>
        </w:rPr>
        <w:t xml:space="preserve">                                                                               </w:t>
      </w:r>
    </w:p>
    <w:p w14:paraId="0E2B7410" w14:textId="77777777" w:rsidR="00AB13FB" w:rsidRPr="004855EC" w:rsidRDefault="00AB13FB" w:rsidP="00AB1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themeColor="text1"/>
          <w:sz w:val="24"/>
          <w:szCs w:val="24"/>
        </w:rPr>
      </w:pPr>
      <w:r w:rsidRPr="004855EC">
        <w:rPr>
          <w:rFonts w:ascii="Times New Roman" w:hAnsi="Times New Roman"/>
          <w:b/>
          <w:color w:val="000000" w:themeColor="text1"/>
          <w:sz w:val="24"/>
          <w:szCs w:val="24"/>
        </w:rPr>
        <w:t xml:space="preserve">1.1. Место дисциплины в структуре основной образовательной программы: </w:t>
      </w:r>
      <w:r w:rsidRPr="004855EC">
        <w:rPr>
          <w:rFonts w:ascii="Times New Roman" w:hAnsi="Times New Roman"/>
          <w:color w:val="000000" w:themeColor="text1"/>
          <w:sz w:val="24"/>
          <w:szCs w:val="24"/>
        </w:rPr>
        <w:tab/>
      </w:r>
    </w:p>
    <w:p w14:paraId="34105305"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r w:rsidRPr="004855EC">
        <w:rPr>
          <w:rFonts w:ascii="Times New Roman" w:hAnsi="Times New Roman"/>
          <w:color w:val="000000" w:themeColor="text1"/>
          <w:sz w:val="24"/>
          <w:szCs w:val="24"/>
        </w:rPr>
        <w:t>Учебная дисциплина «Пластическая анатомия» является обязательной частью общепрофессионального цикла примерной основной образовательной программы в соответствии с ФГОС по специальности 54.02.02 Декоративно прикладное искусство и народные промыслы.</w:t>
      </w:r>
    </w:p>
    <w:p w14:paraId="714DAC0C"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4"/>
          <w:szCs w:val="24"/>
        </w:rPr>
      </w:pPr>
      <w:r w:rsidRPr="004855EC">
        <w:rPr>
          <w:rFonts w:ascii="Times New Roman" w:hAnsi="Times New Roman"/>
          <w:color w:val="000000" w:themeColor="text1"/>
          <w:sz w:val="24"/>
          <w:szCs w:val="24"/>
        </w:rPr>
        <w:t>Особое значение дисциплина имеет при формировании и развитии ПК 1.1, ПК 1.5</w:t>
      </w:r>
      <w:proofErr w:type="gramStart"/>
      <w:r w:rsidRPr="004855EC">
        <w:rPr>
          <w:rFonts w:ascii="Times New Roman" w:hAnsi="Times New Roman"/>
          <w:color w:val="000000" w:themeColor="text1"/>
          <w:sz w:val="24"/>
          <w:szCs w:val="24"/>
        </w:rPr>
        <w:t>,  ПК</w:t>
      </w:r>
      <w:proofErr w:type="gramEnd"/>
      <w:r w:rsidRPr="004855EC">
        <w:rPr>
          <w:rFonts w:ascii="Times New Roman" w:hAnsi="Times New Roman"/>
          <w:color w:val="000000" w:themeColor="text1"/>
          <w:sz w:val="24"/>
          <w:szCs w:val="24"/>
        </w:rPr>
        <w:t xml:space="preserve"> 2.1, ОК 09. </w:t>
      </w:r>
    </w:p>
    <w:p w14:paraId="4BCE4244" w14:textId="77777777" w:rsidR="00AB13FB" w:rsidRPr="004855EC" w:rsidRDefault="00AB13FB" w:rsidP="00AB13FB">
      <w:pPr>
        <w:spacing w:after="0"/>
        <w:ind w:firstLine="709"/>
        <w:rPr>
          <w:rFonts w:ascii="Times New Roman" w:hAnsi="Times New Roman"/>
          <w:b/>
          <w:color w:val="000000" w:themeColor="text1"/>
          <w:sz w:val="24"/>
          <w:szCs w:val="24"/>
        </w:rPr>
      </w:pPr>
      <w:r w:rsidRPr="004855EC">
        <w:rPr>
          <w:rFonts w:ascii="Times New Roman" w:hAnsi="Times New Roman"/>
          <w:b/>
          <w:color w:val="000000" w:themeColor="text1"/>
          <w:sz w:val="24"/>
          <w:szCs w:val="24"/>
        </w:rPr>
        <w:t xml:space="preserve">1.2. Цель и планируемые результаты освоения дисциплины:   </w:t>
      </w:r>
    </w:p>
    <w:p w14:paraId="42D118EC" w14:textId="77777777" w:rsidR="00AB13FB" w:rsidRPr="004855EC" w:rsidRDefault="00AB13FB" w:rsidP="00AB13FB">
      <w:pPr>
        <w:suppressAutoHyphens/>
        <w:spacing w:after="0" w:line="240" w:lineRule="auto"/>
        <w:ind w:firstLine="709"/>
        <w:jc w:val="both"/>
        <w:rPr>
          <w:rFonts w:ascii="Times New Roman" w:hAnsi="Times New Roman"/>
          <w:color w:val="000000" w:themeColor="text1"/>
          <w:sz w:val="24"/>
          <w:szCs w:val="24"/>
        </w:rPr>
      </w:pPr>
      <w:r w:rsidRPr="004855EC">
        <w:rPr>
          <w:rFonts w:ascii="Times New Roman" w:hAnsi="Times New Roman"/>
          <w:color w:val="000000" w:themeColor="text1"/>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AB13FB" w:rsidRPr="004855EC" w14:paraId="0654543E" w14:textId="77777777" w:rsidTr="00AB13FB">
        <w:trPr>
          <w:trHeight w:val="427"/>
        </w:trPr>
        <w:tc>
          <w:tcPr>
            <w:tcW w:w="1589" w:type="dxa"/>
            <w:hideMark/>
          </w:tcPr>
          <w:p w14:paraId="6AB5F6FD" w14:textId="77777777" w:rsidR="00AB13FB" w:rsidRPr="004855EC" w:rsidRDefault="00AB13FB" w:rsidP="00AB13FB">
            <w:pPr>
              <w:suppressAutoHyphens/>
              <w:spacing w:after="0" w:line="240" w:lineRule="auto"/>
              <w:jc w:val="center"/>
              <w:rPr>
                <w:rFonts w:ascii="Times New Roman" w:hAnsi="Times New Roman"/>
                <w:color w:val="000000" w:themeColor="text1"/>
                <w:sz w:val="24"/>
                <w:szCs w:val="24"/>
              </w:rPr>
            </w:pPr>
            <w:r w:rsidRPr="004855EC">
              <w:rPr>
                <w:rFonts w:ascii="Times New Roman" w:hAnsi="Times New Roman"/>
                <w:color w:val="000000" w:themeColor="text1"/>
                <w:sz w:val="24"/>
                <w:szCs w:val="24"/>
              </w:rPr>
              <w:t>Код</w:t>
            </w:r>
          </w:p>
          <w:p w14:paraId="61D13F45" w14:textId="77777777" w:rsidR="00AB13FB" w:rsidRPr="004855EC" w:rsidRDefault="00AB13FB" w:rsidP="00AB13FB">
            <w:pPr>
              <w:suppressAutoHyphens/>
              <w:spacing w:after="0" w:line="240" w:lineRule="auto"/>
              <w:jc w:val="center"/>
              <w:rPr>
                <w:rFonts w:ascii="Times New Roman" w:hAnsi="Times New Roman"/>
                <w:color w:val="000000" w:themeColor="text1"/>
                <w:sz w:val="24"/>
                <w:szCs w:val="24"/>
              </w:rPr>
            </w:pPr>
            <w:r w:rsidRPr="004855EC">
              <w:rPr>
                <w:rFonts w:ascii="Times New Roman" w:hAnsi="Times New Roman"/>
                <w:color w:val="000000" w:themeColor="text1"/>
                <w:sz w:val="24"/>
                <w:szCs w:val="24"/>
              </w:rPr>
              <w:t>ПК, ОК</w:t>
            </w:r>
          </w:p>
        </w:tc>
        <w:tc>
          <w:tcPr>
            <w:tcW w:w="3764" w:type="dxa"/>
            <w:hideMark/>
          </w:tcPr>
          <w:p w14:paraId="33752178" w14:textId="77777777" w:rsidR="00AB13FB" w:rsidRPr="004855EC" w:rsidRDefault="00AB13FB" w:rsidP="00AB13FB">
            <w:pPr>
              <w:suppressAutoHyphens/>
              <w:spacing w:after="0" w:line="240" w:lineRule="auto"/>
              <w:jc w:val="center"/>
              <w:rPr>
                <w:rFonts w:ascii="Times New Roman" w:hAnsi="Times New Roman"/>
                <w:color w:val="000000" w:themeColor="text1"/>
                <w:sz w:val="24"/>
                <w:szCs w:val="24"/>
              </w:rPr>
            </w:pPr>
            <w:r w:rsidRPr="004855EC">
              <w:rPr>
                <w:rFonts w:ascii="Times New Roman" w:hAnsi="Times New Roman"/>
                <w:color w:val="000000" w:themeColor="text1"/>
                <w:sz w:val="24"/>
                <w:szCs w:val="24"/>
              </w:rPr>
              <w:t>Умения</w:t>
            </w:r>
          </w:p>
        </w:tc>
        <w:tc>
          <w:tcPr>
            <w:tcW w:w="3895" w:type="dxa"/>
            <w:hideMark/>
          </w:tcPr>
          <w:p w14:paraId="2F91C58C" w14:textId="77777777" w:rsidR="00AB13FB" w:rsidRPr="004855EC" w:rsidRDefault="00AB13FB" w:rsidP="00AB13FB">
            <w:pPr>
              <w:suppressAutoHyphens/>
              <w:spacing w:after="0" w:line="240" w:lineRule="auto"/>
              <w:jc w:val="center"/>
              <w:rPr>
                <w:rFonts w:ascii="Times New Roman" w:hAnsi="Times New Roman"/>
                <w:color w:val="000000" w:themeColor="text1"/>
                <w:sz w:val="24"/>
                <w:szCs w:val="24"/>
              </w:rPr>
            </w:pPr>
            <w:r w:rsidRPr="004855EC">
              <w:rPr>
                <w:rFonts w:ascii="Times New Roman" w:hAnsi="Times New Roman"/>
                <w:color w:val="000000" w:themeColor="text1"/>
                <w:sz w:val="24"/>
                <w:szCs w:val="24"/>
              </w:rPr>
              <w:t>Знания</w:t>
            </w:r>
          </w:p>
        </w:tc>
      </w:tr>
      <w:tr w:rsidR="00AB13FB" w:rsidRPr="004855EC" w14:paraId="69AE3C2B" w14:textId="77777777" w:rsidTr="00AB13FB">
        <w:trPr>
          <w:trHeight w:val="212"/>
        </w:trPr>
        <w:tc>
          <w:tcPr>
            <w:tcW w:w="1589" w:type="dxa"/>
          </w:tcPr>
          <w:p w14:paraId="6C3093D4"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855EC">
              <w:rPr>
                <w:rFonts w:ascii="Times New Roman" w:hAnsi="Times New Roman"/>
                <w:color w:val="000000" w:themeColor="text1"/>
                <w:sz w:val="24"/>
                <w:szCs w:val="24"/>
              </w:rPr>
              <w:t>ПК 1.1,</w:t>
            </w:r>
          </w:p>
          <w:p w14:paraId="1EA42CE5"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855EC">
              <w:rPr>
                <w:rFonts w:ascii="Times New Roman" w:hAnsi="Times New Roman"/>
                <w:color w:val="000000" w:themeColor="text1"/>
                <w:sz w:val="24"/>
                <w:szCs w:val="24"/>
              </w:rPr>
              <w:t xml:space="preserve">ПК 2.1, </w:t>
            </w:r>
          </w:p>
          <w:p w14:paraId="1B5B10DB"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855EC">
              <w:rPr>
                <w:rFonts w:ascii="Times New Roman" w:hAnsi="Times New Roman"/>
                <w:color w:val="000000" w:themeColor="text1"/>
                <w:sz w:val="24"/>
                <w:szCs w:val="24"/>
              </w:rPr>
              <w:t xml:space="preserve">ОК 09 </w:t>
            </w:r>
          </w:p>
          <w:p w14:paraId="0FA255DD" w14:textId="77777777" w:rsidR="00AB13FB" w:rsidRPr="004855EC" w:rsidRDefault="00AB13FB" w:rsidP="00AB13FB">
            <w:pPr>
              <w:suppressAutoHyphens/>
              <w:spacing w:after="0" w:line="240" w:lineRule="auto"/>
              <w:rPr>
                <w:rFonts w:ascii="Times New Roman" w:hAnsi="Times New Roman"/>
                <w:i/>
                <w:color w:val="000000" w:themeColor="text1"/>
                <w:sz w:val="24"/>
                <w:szCs w:val="24"/>
              </w:rPr>
            </w:pPr>
          </w:p>
        </w:tc>
        <w:tc>
          <w:tcPr>
            <w:tcW w:w="3764" w:type="dxa"/>
          </w:tcPr>
          <w:p w14:paraId="61C4AA84" w14:textId="77777777" w:rsidR="00AB13FB" w:rsidRPr="004855EC" w:rsidRDefault="00AB13FB" w:rsidP="00AB13FB">
            <w:pPr>
              <w:widowControl w:val="0"/>
              <w:tabs>
                <w:tab w:val="left" w:pos="1033"/>
              </w:tabs>
              <w:spacing w:after="0" w:line="240" w:lineRule="auto"/>
              <w:rPr>
                <w:rFonts w:ascii="Times New Roman" w:hAnsi="Times New Roman"/>
                <w:i/>
                <w:color w:val="000000" w:themeColor="text1"/>
                <w:sz w:val="24"/>
                <w:szCs w:val="24"/>
              </w:rPr>
            </w:pPr>
            <w:r w:rsidRPr="004855EC">
              <w:rPr>
                <w:rFonts w:ascii="Times New Roman" w:hAnsi="Times New Roman"/>
                <w:color w:val="000000" w:themeColor="text1"/>
                <w:sz w:val="24"/>
                <w:szCs w:val="24"/>
              </w:rPr>
              <w:t>применять знания пластической анатомии в художественной практике</w:t>
            </w:r>
          </w:p>
        </w:tc>
        <w:tc>
          <w:tcPr>
            <w:tcW w:w="3895" w:type="dxa"/>
          </w:tcPr>
          <w:p w14:paraId="50CE82BD"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rPr>
                <w:rFonts w:ascii="Times New Roman" w:hAnsi="Times New Roman"/>
                <w:color w:val="000000" w:themeColor="text1"/>
                <w:sz w:val="24"/>
                <w:szCs w:val="24"/>
              </w:rPr>
            </w:pPr>
            <w:r w:rsidRPr="004855EC">
              <w:rPr>
                <w:rFonts w:ascii="Times New Roman" w:hAnsi="Times New Roman"/>
                <w:color w:val="000000" w:themeColor="text1"/>
                <w:sz w:val="24"/>
                <w:szCs w:val="24"/>
              </w:rPr>
              <w:t>пластической анатомии костной основы и мышечной системы;</w:t>
            </w:r>
          </w:p>
          <w:p w14:paraId="1D7A5F02"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ind w:firstLine="34"/>
              <w:rPr>
                <w:rFonts w:ascii="Times New Roman" w:hAnsi="Times New Roman"/>
                <w:color w:val="000000" w:themeColor="text1"/>
                <w:sz w:val="24"/>
                <w:szCs w:val="24"/>
              </w:rPr>
            </w:pPr>
            <w:r w:rsidRPr="004855EC">
              <w:rPr>
                <w:rFonts w:ascii="Times New Roman" w:hAnsi="Times New Roman"/>
                <w:color w:val="000000" w:themeColor="text1"/>
                <w:sz w:val="24"/>
                <w:szCs w:val="24"/>
              </w:rPr>
              <w:t>связи строения человеческого тела и его функций;</w:t>
            </w:r>
          </w:p>
          <w:p w14:paraId="7A9B9B1A"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rPr>
                <w:rFonts w:ascii="Times New Roman" w:hAnsi="Times New Roman"/>
                <w:color w:val="000000" w:themeColor="text1"/>
                <w:sz w:val="24"/>
                <w:szCs w:val="24"/>
              </w:rPr>
            </w:pPr>
            <w:r w:rsidRPr="004855EC">
              <w:rPr>
                <w:rFonts w:ascii="Times New Roman" w:hAnsi="Times New Roman"/>
                <w:color w:val="000000" w:themeColor="text1"/>
                <w:sz w:val="24"/>
                <w:szCs w:val="24"/>
              </w:rPr>
              <w:t>пропорций человеческого тела;</w:t>
            </w:r>
          </w:p>
          <w:p w14:paraId="3E9A2A4F"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rPr>
                <w:rFonts w:ascii="Times New Roman" w:hAnsi="Times New Roman"/>
                <w:color w:val="000000" w:themeColor="text1"/>
                <w:sz w:val="24"/>
                <w:szCs w:val="24"/>
              </w:rPr>
            </w:pPr>
            <w:r w:rsidRPr="004855EC">
              <w:rPr>
                <w:rFonts w:ascii="Times New Roman" w:hAnsi="Times New Roman"/>
                <w:color w:val="000000" w:themeColor="text1"/>
                <w:sz w:val="24"/>
                <w:szCs w:val="24"/>
              </w:rPr>
              <w:t>пластических характеристик человеческого тела в движении;</w:t>
            </w:r>
          </w:p>
          <w:p w14:paraId="3B55E7E6"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ind w:firstLine="34"/>
              <w:rPr>
                <w:rFonts w:ascii="Times New Roman" w:hAnsi="Times New Roman"/>
                <w:i/>
                <w:color w:val="000000" w:themeColor="text1"/>
                <w:sz w:val="24"/>
                <w:szCs w:val="24"/>
              </w:rPr>
            </w:pPr>
            <w:r w:rsidRPr="004855EC">
              <w:rPr>
                <w:rFonts w:ascii="Times New Roman" w:hAnsi="Times New Roman"/>
                <w:color w:val="000000" w:themeColor="text1"/>
                <w:sz w:val="24"/>
                <w:szCs w:val="24"/>
              </w:rPr>
              <w:t>мимических изменений лица.</w:t>
            </w:r>
          </w:p>
        </w:tc>
      </w:tr>
    </w:tbl>
    <w:p w14:paraId="5C4720C0" w14:textId="77777777" w:rsidR="00AB13FB" w:rsidRPr="004855EC" w:rsidRDefault="00AB13FB" w:rsidP="00AB13FB">
      <w:pPr>
        <w:suppressAutoHyphens/>
        <w:spacing w:after="240" w:line="240" w:lineRule="auto"/>
        <w:jc w:val="center"/>
        <w:rPr>
          <w:rFonts w:ascii="Times New Roman" w:hAnsi="Times New Roman"/>
          <w:b/>
          <w:color w:val="000000" w:themeColor="text1"/>
          <w:sz w:val="24"/>
          <w:szCs w:val="24"/>
        </w:rPr>
      </w:pPr>
    </w:p>
    <w:p w14:paraId="2FC04B81" w14:textId="77777777" w:rsidR="00AB13FB" w:rsidRPr="004855EC" w:rsidRDefault="00AB13FB" w:rsidP="00AB13FB">
      <w:pPr>
        <w:suppressAutoHyphens/>
        <w:spacing w:after="0" w:line="240" w:lineRule="auto"/>
        <w:jc w:val="center"/>
        <w:rPr>
          <w:rFonts w:ascii="Times New Roman" w:hAnsi="Times New Roman"/>
          <w:b/>
          <w:color w:val="000000" w:themeColor="text1"/>
          <w:sz w:val="24"/>
          <w:szCs w:val="24"/>
        </w:rPr>
      </w:pPr>
      <w:r w:rsidRPr="004855EC">
        <w:rPr>
          <w:rFonts w:ascii="Times New Roman" w:hAnsi="Times New Roman"/>
          <w:b/>
          <w:color w:val="000000" w:themeColor="text1"/>
          <w:sz w:val="24"/>
          <w:szCs w:val="24"/>
        </w:rPr>
        <w:t>2. СТРУКТУРА И СОДЕРЖАНИЕ УЧЕБНОЙ ДИСЦИПЛИНЫ</w:t>
      </w:r>
    </w:p>
    <w:p w14:paraId="7F1D60F6" w14:textId="77777777" w:rsidR="00AB13FB" w:rsidRPr="004855EC" w:rsidRDefault="00AB13FB" w:rsidP="00AB13FB">
      <w:pPr>
        <w:suppressAutoHyphens/>
        <w:spacing w:after="0" w:line="240" w:lineRule="auto"/>
        <w:jc w:val="center"/>
        <w:rPr>
          <w:rFonts w:ascii="Times New Roman" w:hAnsi="Times New Roman"/>
          <w:b/>
          <w:color w:val="000000" w:themeColor="text1"/>
          <w:sz w:val="24"/>
          <w:szCs w:val="24"/>
        </w:rPr>
      </w:pPr>
      <w:r w:rsidRPr="004855EC">
        <w:rPr>
          <w:rFonts w:ascii="Times New Roman" w:hAnsi="Times New Roman"/>
          <w:b/>
          <w:color w:val="000000" w:themeColor="text1"/>
          <w:sz w:val="24"/>
          <w:szCs w:val="24"/>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4"/>
        <w:gridCol w:w="2212"/>
      </w:tblGrid>
      <w:tr w:rsidR="00AB13FB" w:rsidRPr="004855EC" w14:paraId="7A23BDA4" w14:textId="77777777" w:rsidTr="00AB13FB">
        <w:trPr>
          <w:trHeight w:val="282"/>
        </w:trPr>
        <w:tc>
          <w:tcPr>
            <w:tcW w:w="3784" w:type="pct"/>
            <w:vAlign w:val="center"/>
          </w:tcPr>
          <w:p w14:paraId="251DBA0D" w14:textId="77777777" w:rsidR="00AB13FB" w:rsidRPr="004855EC" w:rsidRDefault="00AB13FB" w:rsidP="00AB13FB">
            <w:pPr>
              <w:suppressAutoHyphens/>
              <w:spacing w:after="0"/>
              <w:rPr>
                <w:rFonts w:ascii="Times New Roman" w:hAnsi="Times New Roman"/>
                <w:b/>
                <w:color w:val="000000" w:themeColor="text1"/>
                <w:sz w:val="24"/>
                <w:szCs w:val="24"/>
              </w:rPr>
            </w:pPr>
            <w:r w:rsidRPr="004855EC">
              <w:rPr>
                <w:rFonts w:ascii="Times New Roman" w:hAnsi="Times New Roman"/>
                <w:b/>
                <w:color w:val="000000" w:themeColor="text1"/>
                <w:sz w:val="24"/>
                <w:szCs w:val="24"/>
              </w:rPr>
              <w:t>Вид учебной работы</w:t>
            </w:r>
          </w:p>
        </w:tc>
        <w:tc>
          <w:tcPr>
            <w:tcW w:w="1216" w:type="pct"/>
            <w:vAlign w:val="center"/>
          </w:tcPr>
          <w:p w14:paraId="007741CB" w14:textId="77777777" w:rsidR="00AB13FB" w:rsidRPr="004855EC" w:rsidRDefault="00AB13FB" w:rsidP="00AB13FB">
            <w:pPr>
              <w:suppressAutoHyphens/>
              <w:spacing w:after="0"/>
              <w:rPr>
                <w:rFonts w:ascii="Times New Roman" w:hAnsi="Times New Roman"/>
                <w:b/>
                <w:iCs/>
                <w:color w:val="000000" w:themeColor="text1"/>
                <w:sz w:val="24"/>
                <w:szCs w:val="24"/>
              </w:rPr>
            </w:pPr>
            <w:r w:rsidRPr="004855EC">
              <w:rPr>
                <w:rFonts w:ascii="Times New Roman" w:hAnsi="Times New Roman"/>
                <w:b/>
                <w:iCs/>
                <w:color w:val="000000" w:themeColor="text1"/>
                <w:sz w:val="24"/>
                <w:szCs w:val="24"/>
              </w:rPr>
              <w:t>Объем в часах</w:t>
            </w:r>
          </w:p>
        </w:tc>
      </w:tr>
      <w:tr w:rsidR="00AB13FB" w:rsidRPr="004855EC" w14:paraId="334EF086" w14:textId="77777777" w:rsidTr="00AB13FB">
        <w:trPr>
          <w:trHeight w:val="295"/>
        </w:trPr>
        <w:tc>
          <w:tcPr>
            <w:tcW w:w="3784" w:type="pct"/>
            <w:vAlign w:val="center"/>
          </w:tcPr>
          <w:p w14:paraId="482F45EC" w14:textId="77777777" w:rsidR="00AB13FB" w:rsidRPr="004855EC" w:rsidRDefault="00AB13FB" w:rsidP="00AB13FB">
            <w:pPr>
              <w:suppressAutoHyphens/>
              <w:spacing w:after="0" w:line="240" w:lineRule="auto"/>
              <w:rPr>
                <w:rFonts w:ascii="Times New Roman" w:hAnsi="Times New Roman"/>
                <w:b/>
                <w:color w:val="000000" w:themeColor="text1"/>
                <w:sz w:val="24"/>
                <w:szCs w:val="24"/>
              </w:rPr>
            </w:pPr>
            <w:r w:rsidRPr="004855EC">
              <w:rPr>
                <w:rFonts w:ascii="Times New Roman" w:hAnsi="Times New Roman"/>
                <w:b/>
                <w:color w:val="000000" w:themeColor="text1"/>
                <w:sz w:val="24"/>
                <w:szCs w:val="24"/>
              </w:rPr>
              <w:t xml:space="preserve">Объем образовательной программы учебной дисциплины </w:t>
            </w:r>
          </w:p>
        </w:tc>
        <w:tc>
          <w:tcPr>
            <w:tcW w:w="1216" w:type="pct"/>
            <w:vAlign w:val="center"/>
          </w:tcPr>
          <w:p w14:paraId="589A522A" w14:textId="77777777" w:rsidR="00AB13FB" w:rsidRPr="004855EC" w:rsidRDefault="00AB13FB" w:rsidP="00AB13FB">
            <w:pPr>
              <w:suppressAutoHyphens/>
              <w:spacing w:after="0" w:line="240" w:lineRule="auto"/>
              <w:rPr>
                <w:rFonts w:ascii="Times New Roman" w:hAnsi="Times New Roman"/>
                <w:iCs/>
                <w:color w:val="000000" w:themeColor="text1"/>
                <w:sz w:val="24"/>
                <w:szCs w:val="24"/>
              </w:rPr>
            </w:pPr>
            <w:r w:rsidRPr="004855EC">
              <w:rPr>
                <w:rFonts w:ascii="Times New Roman" w:hAnsi="Times New Roman"/>
                <w:iCs/>
                <w:color w:val="000000" w:themeColor="text1"/>
                <w:sz w:val="24"/>
                <w:szCs w:val="24"/>
              </w:rPr>
              <w:t>40</w:t>
            </w:r>
          </w:p>
        </w:tc>
      </w:tr>
      <w:tr w:rsidR="00AB13FB" w:rsidRPr="004855EC" w14:paraId="7DC862F0" w14:textId="77777777" w:rsidTr="00AB13FB">
        <w:trPr>
          <w:trHeight w:val="243"/>
        </w:trPr>
        <w:tc>
          <w:tcPr>
            <w:tcW w:w="3784" w:type="pct"/>
            <w:shd w:val="clear" w:color="auto" w:fill="auto"/>
            <w:vAlign w:val="center"/>
          </w:tcPr>
          <w:p w14:paraId="766E014B" w14:textId="77777777" w:rsidR="00AB13FB" w:rsidRPr="004855EC" w:rsidRDefault="00AB13FB" w:rsidP="00AB13FB">
            <w:pPr>
              <w:suppressAutoHyphens/>
              <w:spacing w:after="0" w:line="240" w:lineRule="auto"/>
              <w:rPr>
                <w:rFonts w:ascii="Times New Roman" w:hAnsi="Times New Roman"/>
                <w:b/>
                <w:color w:val="000000" w:themeColor="text1"/>
                <w:sz w:val="24"/>
                <w:szCs w:val="24"/>
              </w:rPr>
            </w:pPr>
            <w:r w:rsidRPr="004855EC">
              <w:rPr>
                <w:rFonts w:ascii="Times New Roman" w:hAnsi="Times New Roman"/>
                <w:b/>
                <w:color w:val="000000" w:themeColor="text1"/>
                <w:sz w:val="24"/>
                <w:szCs w:val="24"/>
              </w:rPr>
              <w:t>в т.ч. в форме практической подготовки</w:t>
            </w:r>
          </w:p>
        </w:tc>
        <w:tc>
          <w:tcPr>
            <w:tcW w:w="1216" w:type="pct"/>
            <w:shd w:val="clear" w:color="auto" w:fill="auto"/>
            <w:vAlign w:val="center"/>
          </w:tcPr>
          <w:p w14:paraId="7534986C" w14:textId="77777777" w:rsidR="00AB13FB" w:rsidRPr="004855EC" w:rsidRDefault="00AB13FB" w:rsidP="00AB13FB">
            <w:pPr>
              <w:suppressAutoHyphens/>
              <w:spacing w:after="0"/>
              <w:rPr>
                <w:rFonts w:ascii="Times New Roman" w:hAnsi="Times New Roman"/>
                <w:iCs/>
                <w:color w:val="000000" w:themeColor="text1"/>
                <w:sz w:val="24"/>
                <w:szCs w:val="24"/>
              </w:rPr>
            </w:pPr>
          </w:p>
        </w:tc>
      </w:tr>
      <w:tr w:rsidR="00AB13FB" w:rsidRPr="004855EC" w14:paraId="109D8252" w14:textId="77777777" w:rsidTr="00AB13FB">
        <w:trPr>
          <w:trHeight w:val="336"/>
        </w:trPr>
        <w:tc>
          <w:tcPr>
            <w:tcW w:w="5000" w:type="pct"/>
            <w:gridSpan w:val="2"/>
            <w:vAlign w:val="center"/>
          </w:tcPr>
          <w:p w14:paraId="0B888D33" w14:textId="77777777" w:rsidR="00AB13FB" w:rsidRPr="004855EC" w:rsidRDefault="00AB13FB" w:rsidP="00AB13FB">
            <w:pPr>
              <w:suppressAutoHyphens/>
              <w:spacing w:after="0"/>
              <w:rPr>
                <w:rFonts w:ascii="Times New Roman" w:hAnsi="Times New Roman"/>
                <w:iCs/>
                <w:color w:val="000000" w:themeColor="text1"/>
                <w:sz w:val="24"/>
                <w:szCs w:val="24"/>
              </w:rPr>
            </w:pPr>
            <w:r w:rsidRPr="004855EC">
              <w:rPr>
                <w:rFonts w:ascii="Times New Roman" w:hAnsi="Times New Roman"/>
                <w:color w:val="000000" w:themeColor="text1"/>
                <w:sz w:val="24"/>
                <w:szCs w:val="24"/>
              </w:rPr>
              <w:t>в т. ч.:</w:t>
            </w:r>
          </w:p>
        </w:tc>
      </w:tr>
      <w:tr w:rsidR="00AB13FB" w:rsidRPr="004855EC" w14:paraId="4BEF70E1" w14:textId="77777777" w:rsidTr="00AB13FB">
        <w:trPr>
          <w:trHeight w:val="266"/>
        </w:trPr>
        <w:tc>
          <w:tcPr>
            <w:tcW w:w="3784" w:type="pct"/>
            <w:vAlign w:val="center"/>
          </w:tcPr>
          <w:p w14:paraId="059D3E63" w14:textId="77777777" w:rsidR="00AB13FB" w:rsidRPr="004855EC" w:rsidRDefault="00AB13FB" w:rsidP="00AB13FB">
            <w:pPr>
              <w:suppressAutoHyphens/>
              <w:spacing w:after="0"/>
              <w:rPr>
                <w:rFonts w:ascii="Times New Roman" w:hAnsi="Times New Roman"/>
                <w:color w:val="000000" w:themeColor="text1"/>
                <w:sz w:val="24"/>
                <w:szCs w:val="24"/>
              </w:rPr>
            </w:pPr>
            <w:r w:rsidRPr="004855EC">
              <w:rPr>
                <w:rFonts w:ascii="Times New Roman" w:hAnsi="Times New Roman"/>
                <w:color w:val="000000" w:themeColor="text1"/>
                <w:sz w:val="24"/>
                <w:szCs w:val="24"/>
              </w:rPr>
              <w:t>теоретическое обучение</w:t>
            </w:r>
          </w:p>
        </w:tc>
        <w:tc>
          <w:tcPr>
            <w:tcW w:w="1216" w:type="pct"/>
            <w:vAlign w:val="center"/>
          </w:tcPr>
          <w:p w14:paraId="7C6F1116" w14:textId="77777777" w:rsidR="00AB13FB" w:rsidRPr="004855EC" w:rsidRDefault="00AB13FB" w:rsidP="00AB13FB">
            <w:pPr>
              <w:suppressAutoHyphens/>
              <w:spacing w:after="0"/>
              <w:rPr>
                <w:rFonts w:ascii="Times New Roman" w:hAnsi="Times New Roman"/>
                <w:iCs/>
                <w:color w:val="000000" w:themeColor="text1"/>
                <w:sz w:val="24"/>
                <w:szCs w:val="24"/>
              </w:rPr>
            </w:pPr>
            <w:r w:rsidRPr="004855EC">
              <w:rPr>
                <w:rFonts w:ascii="Times New Roman" w:hAnsi="Times New Roman"/>
                <w:iCs/>
                <w:color w:val="000000" w:themeColor="text1"/>
                <w:sz w:val="24"/>
                <w:szCs w:val="24"/>
              </w:rPr>
              <w:t>30</w:t>
            </w:r>
          </w:p>
        </w:tc>
      </w:tr>
      <w:tr w:rsidR="00AB13FB" w:rsidRPr="004855EC" w14:paraId="36A8E312" w14:textId="77777777" w:rsidTr="00AB13FB">
        <w:trPr>
          <w:trHeight w:val="357"/>
        </w:trPr>
        <w:tc>
          <w:tcPr>
            <w:tcW w:w="3784" w:type="pct"/>
            <w:vAlign w:val="center"/>
          </w:tcPr>
          <w:p w14:paraId="3BCA3331" w14:textId="77777777" w:rsidR="00AB13FB" w:rsidRPr="004855EC" w:rsidRDefault="00AB13FB" w:rsidP="00AB13FB">
            <w:pPr>
              <w:suppressAutoHyphens/>
              <w:spacing w:after="0"/>
              <w:rPr>
                <w:rFonts w:ascii="Times New Roman" w:hAnsi="Times New Roman"/>
                <w:color w:val="000000" w:themeColor="text1"/>
                <w:sz w:val="24"/>
                <w:szCs w:val="24"/>
              </w:rPr>
            </w:pPr>
            <w:r w:rsidRPr="004855EC">
              <w:rPr>
                <w:rFonts w:ascii="Times New Roman" w:hAnsi="Times New Roman"/>
                <w:color w:val="000000" w:themeColor="text1"/>
                <w:sz w:val="24"/>
                <w:szCs w:val="24"/>
              </w:rPr>
              <w:t>практические занятия</w:t>
            </w:r>
            <w:r w:rsidRPr="004855EC">
              <w:rPr>
                <w:rFonts w:ascii="Times New Roman" w:hAnsi="Times New Roman"/>
                <w:i/>
                <w:color w:val="000000" w:themeColor="text1"/>
                <w:sz w:val="24"/>
                <w:szCs w:val="24"/>
              </w:rPr>
              <w:t xml:space="preserve"> </w:t>
            </w:r>
          </w:p>
        </w:tc>
        <w:tc>
          <w:tcPr>
            <w:tcW w:w="1216" w:type="pct"/>
            <w:vAlign w:val="center"/>
          </w:tcPr>
          <w:p w14:paraId="571AB544" w14:textId="77777777" w:rsidR="00AB13FB" w:rsidRPr="004855EC" w:rsidRDefault="00AB13FB" w:rsidP="00AB13FB">
            <w:pPr>
              <w:suppressAutoHyphens/>
              <w:spacing w:after="0"/>
              <w:rPr>
                <w:rFonts w:ascii="Times New Roman" w:hAnsi="Times New Roman"/>
                <w:iCs/>
                <w:color w:val="000000" w:themeColor="text1"/>
                <w:sz w:val="24"/>
                <w:szCs w:val="24"/>
              </w:rPr>
            </w:pPr>
            <w:r w:rsidRPr="004855EC">
              <w:rPr>
                <w:rFonts w:ascii="Times New Roman" w:hAnsi="Times New Roman"/>
                <w:iCs/>
                <w:color w:val="000000" w:themeColor="text1"/>
                <w:sz w:val="24"/>
                <w:szCs w:val="24"/>
              </w:rPr>
              <w:t>10</w:t>
            </w:r>
          </w:p>
        </w:tc>
      </w:tr>
      <w:tr w:rsidR="00AB13FB" w:rsidRPr="004855EC" w14:paraId="19A92CFC" w14:textId="77777777" w:rsidTr="00AB13FB">
        <w:trPr>
          <w:trHeight w:val="267"/>
        </w:trPr>
        <w:tc>
          <w:tcPr>
            <w:tcW w:w="3784" w:type="pct"/>
            <w:vAlign w:val="center"/>
          </w:tcPr>
          <w:p w14:paraId="081BFC90" w14:textId="77777777" w:rsidR="00AB13FB" w:rsidRPr="004855EC" w:rsidRDefault="00AB13FB" w:rsidP="00AB13FB">
            <w:pPr>
              <w:suppressAutoHyphens/>
              <w:spacing w:after="0"/>
              <w:rPr>
                <w:rFonts w:ascii="Times New Roman" w:hAnsi="Times New Roman"/>
                <w:i/>
                <w:color w:val="000000" w:themeColor="text1"/>
                <w:sz w:val="24"/>
                <w:szCs w:val="24"/>
              </w:rPr>
            </w:pPr>
            <w:r w:rsidRPr="004855EC">
              <w:rPr>
                <w:rFonts w:ascii="Times New Roman" w:hAnsi="Times New Roman"/>
                <w:i/>
                <w:color w:val="000000" w:themeColor="text1"/>
                <w:sz w:val="24"/>
                <w:szCs w:val="24"/>
              </w:rPr>
              <w:t xml:space="preserve">Самостоятельная работа </w:t>
            </w:r>
          </w:p>
        </w:tc>
        <w:tc>
          <w:tcPr>
            <w:tcW w:w="1216" w:type="pct"/>
            <w:vAlign w:val="center"/>
          </w:tcPr>
          <w:p w14:paraId="34B4DDAE" w14:textId="77777777" w:rsidR="00AB13FB" w:rsidRPr="004855EC" w:rsidRDefault="00AB13FB" w:rsidP="00AB13FB">
            <w:pPr>
              <w:suppressAutoHyphens/>
              <w:spacing w:after="0"/>
              <w:rPr>
                <w:rFonts w:ascii="Times New Roman" w:hAnsi="Times New Roman"/>
                <w:iCs/>
                <w:color w:val="000000" w:themeColor="text1"/>
                <w:sz w:val="24"/>
                <w:szCs w:val="24"/>
              </w:rPr>
            </w:pPr>
            <w:r w:rsidRPr="004855EC">
              <w:rPr>
                <w:rFonts w:ascii="Times New Roman" w:hAnsi="Times New Roman"/>
                <w:iCs/>
                <w:color w:val="000000" w:themeColor="text1"/>
                <w:sz w:val="24"/>
                <w:szCs w:val="24"/>
              </w:rPr>
              <w:t>20</w:t>
            </w:r>
          </w:p>
        </w:tc>
      </w:tr>
      <w:tr w:rsidR="00AB13FB" w:rsidRPr="004855EC" w14:paraId="225A8952" w14:textId="77777777" w:rsidTr="00AB13FB">
        <w:trPr>
          <w:trHeight w:val="331"/>
        </w:trPr>
        <w:tc>
          <w:tcPr>
            <w:tcW w:w="3784" w:type="pct"/>
            <w:vAlign w:val="center"/>
          </w:tcPr>
          <w:p w14:paraId="0A2F920C" w14:textId="77777777" w:rsidR="00AB13FB" w:rsidRPr="004855EC" w:rsidRDefault="00AB13FB" w:rsidP="00AB13FB">
            <w:pPr>
              <w:suppressAutoHyphens/>
              <w:spacing w:after="0"/>
              <w:rPr>
                <w:rFonts w:ascii="Times New Roman" w:hAnsi="Times New Roman"/>
                <w:i/>
                <w:color w:val="000000" w:themeColor="text1"/>
                <w:sz w:val="24"/>
                <w:szCs w:val="24"/>
              </w:rPr>
            </w:pPr>
            <w:r w:rsidRPr="004855EC">
              <w:rPr>
                <w:rFonts w:ascii="Times New Roman" w:hAnsi="Times New Roman"/>
                <w:b/>
                <w:iCs/>
                <w:color w:val="000000" w:themeColor="text1"/>
                <w:sz w:val="24"/>
                <w:szCs w:val="24"/>
              </w:rPr>
              <w:t>Промежуточная аттестация</w:t>
            </w:r>
          </w:p>
        </w:tc>
        <w:tc>
          <w:tcPr>
            <w:tcW w:w="1216" w:type="pct"/>
            <w:vAlign w:val="center"/>
          </w:tcPr>
          <w:p w14:paraId="5E02894F" w14:textId="77777777" w:rsidR="00AB13FB" w:rsidRPr="004855EC" w:rsidRDefault="00AB13FB" w:rsidP="00AB13FB">
            <w:pPr>
              <w:suppressAutoHyphens/>
              <w:spacing w:after="0"/>
              <w:rPr>
                <w:rFonts w:ascii="Times New Roman" w:hAnsi="Times New Roman"/>
                <w:iCs/>
                <w:color w:val="000000" w:themeColor="text1"/>
                <w:sz w:val="24"/>
                <w:szCs w:val="24"/>
              </w:rPr>
            </w:pPr>
            <w:r w:rsidRPr="004855EC">
              <w:rPr>
                <w:rFonts w:ascii="Times New Roman" w:hAnsi="Times New Roman"/>
                <w:iCs/>
                <w:color w:val="000000" w:themeColor="text1"/>
                <w:sz w:val="24"/>
                <w:szCs w:val="24"/>
              </w:rPr>
              <w:t>-</w:t>
            </w:r>
          </w:p>
        </w:tc>
      </w:tr>
    </w:tbl>
    <w:p w14:paraId="0652DEAB" w14:textId="77777777" w:rsidR="00AB13FB" w:rsidRPr="004855EC" w:rsidRDefault="00AB13FB" w:rsidP="00AB13FB">
      <w:pPr>
        <w:rPr>
          <w:rFonts w:ascii="Times New Roman" w:hAnsi="Times New Roman"/>
          <w:b/>
          <w:i/>
          <w:color w:val="000000" w:themeColor="text1"/>
        </w:rPr>
        <w:sectPr w:rsidR="00AB13FB" w:rsidRPr="004855EC" w:rsidSect="00AB13FB">
          <w:pgSz w:w="11906" w:h="16838"/>
          <w:pgMar w:top="1134" w:right="850" w:bottom="284" w:left="1701" w:header="708" w:footer="708" w:gutter="0"/>
          <w:cols w:space="720"/>
          <w:docGrid w:linePitch="299"/>
        </w:sectPr>
      </w:pPr>
    </w:p>
    <w:p w14:paraId="3434EB5D" w14:textId="77777777" w:rsidR="00AB13FB" w:rsidRPr="004855EC" w:rsidRDefault="00AB13FB" w:rsidP="00AB13FB">
      <w:pPr>
        <w:ind w:firstLine="709"/>
        <w:rPr>
          <w:rFonts w:ascii="Times New Roman" w:hAnsi="Times New Roman"/>
          <w:b/>
          <w:color w:val="000000" w:themeColor="text1"/>
        </w:rPr>
      </w:pPr>
    </w:p>
    <w:p w14:paraId="6D360CD3" w14:textId="77777777" w:rsidR="00AB13FB" w:rsidRPr="004855EC" w:rsidRDefault="00AB13FB" w:rsidP="00AB13FB">
      <w:pPr>
        <w:ind w:firstLine="709"/>
        <w:rPr>
          <w:rFonts w:ascii="Times New Roman" w:hAnsi="Times New Roman"/>
          <w:b/>
          <w:bCs/>
          <w:color w:val="000000" w:themeColor="text1"/>
        </w:rPr>
      </w:pPr>
      <w:r w:rsidRPr="004855EC">
        <w:rPr>
          <w:rFonts w:ascii="Times New Roman" w:hAnsi="Times New Roman"/>
          <w:b/>
          <w:color w:val="000000" w:themeColor="text1"/>
        </w:rPr>
        <w:t>2.2. Тематический план и содержание учебной дисциплины «Пластическая анатомия»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9072"/>
        <w:gridCol w:w="979"/>
        <w:gridCol w:w="1753"/>
      </w:tblGrid>
      <w:tr w:rsidR="00AB13FB" w:rsidRPr="004855EC" w14:paraId="4F7A401B" w14:textId="77777777" w:rsidTr="00AB13FB">
        <w:trPr>
          <w:trHeight w:val="1840"/>
        </w:trPr>
        <w:tc>
          <w:tcPr>
            <w:tcW w:w="986" w:type="pct"/>
          </w:tcPr>
          <w:p w14:paraId="4D96E3C7" w14:textId="77777777" w:rsidR="00AB13FB" w:rsidRPr="004855EC" w:rsidRDefault="00AB13FB" w:rsidP="00AB13FB">
            <w:pPr>
              <w:suppressAutoHyphens/>
              <w:spacing w:after="0" w:line="240" w:lineRule="auto"/>
              <w:jc w:val="center"/>
              <w:rPr>
                <w:rFonts w:ascii="Times New Roman" w:hAnsi="Times New Roman"/>
                <w:b/>
                <w:bCs/>
                <w:color w:val="000000" w:themeColor="text1"/>
              </w:rPr>
            </w:pPr>
          </w:p>
          <w:p w14:paraId="30AD1D24" w14:textId="77777777" w:rsidR="00AB13FB" w:rsidRPr="004855EC" w:rsidRDefault="00AB13FB" w:rsidP="00AB13FB">
            <w:pPr>
              <w:suppressAutoHyphens/>
              <w:spacing w:after="0" w:line="240" w:lineRule="auto"/>
              <w:jc w:val="center"/>
              <w:rPr>
                <w:rFonts w:ascii="Times New Roman" w:hAnsi="Times New Roman"/>
                <w:b/>
                <w:bCs/>
                <w:color w:val="000000" w:themeColor="text1"/>
              </w:rPr>
            </w:pPr>
          </w:p>
          <w:p w14:paraId="7C43AB5E" w14:textId="77777777" w:rsidR="00AB13FB" w:rsidRPr="004855EC" w:rsidRDefault="00AB13FB" w:rsidP="00AB13FB">
            <w:pPr>
              <w:suppressAutoHyphens/>
              <w:spacing w:after="0" w:line="240" w:lineRule="auto"/>
              <w:jc w:val="center"/>
              <w:rPr>
                <w:rFonts w:ascii="Times New Roman" w:hAnsi="Times New Roman"/>
                <w:b/>
                <w:bCs/>
                <w:color w:val="000000" w:themeColor="text1"/>
              </w:rPr>
            </w:pPr>
            <w:r w:rsidRPr="004855EC">
              <w:rPr>
                <w:rFonts w:ascii="Times New Roman" w:hAnsi="Times New Roman"/>
                <w:b/>
                <w:bCs/>
                <w:color w:val="000000" w:themeColor="text1"/>
              </w:rPr>
              <w:t>Наименование разделов и тем</w:t>
            </w:r>
          </w:p>
        </w:tc>
        <w:tc>
          <w:tcPr>
            <w:tcW w:w="3085" w:type="pct"/>
          </w:tcPr>
          <w:p w14:paraId="4B122551" w14:textId="77777777" w:rsidR="00AB13FB" w:rsidRPr="004855EC" w:rsidRDefault="00AB13FB" w:rsidP="00AB13FB">
            <w:pPr>
              <w:suppressAutoHyphens/>
              <w:spacing w:after="0" w:line="240" w:lineRule="auto"/>
              <w:jc w:val="center"/>
              <w:rPr>
                <w:rFonts w:ascii="Times New Roman" w:hAnsi="Times New Roman"/>
                <w:b/>
                <w:bCs/>
                <w:color w:val="000000" w:themeColor="text1"/>
              </w:rPr>
            </w:pPr>
          </w:p>
          <w:p w14:paraId="122E6B1F" w14:textId="77777777" w:rsidR="00AB13FB" w:rsidRPr="004855EC" w:rsidRDefault="00AB13FB" w:rsidP="00AB13FB">
            <w:pPr>
              <w:suppressAutoHyphens/>
              <w:spacing w:after="0" w:line="240" w:lineRule="auto"/>
              <w:jc w:val="center"/>
              <w:rPr>
                <w:rFonts w:ascii="Times New Roman" w:hAnsi="Times New Roman"/>
                <w:b/>
                <w:bCs/>
                <w:color w:val="000000" w:themeColor="text1"/>
              </w:rPr>
            </w:pPr>
          </w:p>
          <w:p w14:paraId="19D03DCF" w14:textId="77777777" w:rsidR="00AB13FB" w:rsidRPr="004855EC" w:rsidRDefault="00AB13FB" w:rsidP="00AB13FB">
            <w:pPr>
              <w:suppressAutoHyphens/>
              <w:spacing w:after="0" w:line="240" w:lineRule="auto"/>
              <w:jc w:val="center"/>
              <w:rPr>
                <w:rFonts w:ascii="Times New Roman" w:hAnsi="Times New Roman"/>
                <w:b/>
                <w:bCs/>
                <w:color w:val="000000" w:themeColor="text1"/>
              </w:rPr>
            </w:pPr>
            <w:r w:rsidRPr="004855EC">
              <w:rPr>
                <w:rFonts w:ascii="Times New Roman" w:hAnsi="Times New Roman"/>
                <w:b/>
                <w:bCs/>
                <w:color w:val="000000" w:themeColor="text1"/>
              </w:rPr>
              <w:t>Содержание учебного материала и формы организации деятельности обучающихся</w:t>
            </w:r>
          </w:p>
        </w:tc>
        <w:tc>
          <w:tcPr>
            <w:tcW w:w="333" w:type="pct"/>
          </w:tcPr>
          <w:p w14:paraId="64DFF4DB" w14:textId="77777777" w:rsidR="00AB13FB" w:rsidRPr="004855EC" w:rsidRDefault="00AB13FB" w:rsidP="00AB13FB">
            <w:pPr>
              <w:suppressAutoHyphens/>
              <w:spacing w:after="0" w:line="240" w:lineRule="auto"/>
              <w:jc w:val="center"/>
              <w:rPr>
                <w:rFonts w:ascii="Times New Roman" w:hAnsi="Times New Roman"/>
                <w:b/>
                <w:bCs/>
                <w:color w:val="000000" w:themeColor="text1"/>
              </w:rPr>
            </w:pPr>
          </w:p>
          <w:p w14:paraId="7EC15A69" w14:textId="77777777" w:rsidR="00AB13FB" w:rsidRPr="004855EC" w:rsidRDefault="00AB13FB" w:rsidP="00AB13FB">
            <w:pPr>
              <w:suppressAutoHyphens/>
              <w:spacing w:after="0" w:line="240" w:lineRule="auto"/>
              <w:jc w:val="center"/>
              <w:rPr>
                <w:rFonts w:ascii="Times New Roman" w:hAnsi="Times New Roman"/>
                <w:b/>
                <w:bCs/>
                <w:color w:val="000000" w:themeColor="text1"/>
              </w:rPr>
            </w:pPr>
          </w:p>
          <w:p w14:paraId="5AB65AB7" w14:textId="77777777" w:rsidR="00AB13FB" w:rsidRPr="004855EC" w:rsidRDefault="00AB13FB" w:rsidP="00AB13FB">
            <w:pPr>
              <w:suppressAutoHyphens/>
              <w:spacing w:after="0" w:line="240" w:lineRule="auto"/>
              <w:jc w:val="center"/>
              <w:rPr>
                <w:rFonts w:ascii="Times New Roman" w:hAnsi="Times New Roman"/>
                <w:b/>
                <w:bCs/>
                <w:color w:val="000000" w:themeColor="text1"/>
              </w:rPr>
            </w:pPr>
            <w:r w:rsidRPr="004855EC">
              <w:rPr>
                <w:rFonts w:ascii="Times New Roman" w:hAnsi="Times New Roman"/>
                <w:b/>
                <w:bCs/>
                <w:color w:val="000000" w:themeColor="text1"/>
              </w:rPr>
              <w:t xml:space="preserve">Объем </w:t>
            </w:r>
          </w:p>
          <w:p w14:paraId="20C2FFF7" w14:textId="77777777" w:rsidR="00AB13FB" w:rsidRPr="004855EC" w:rsidRDefault="00AB13FB" w:rsidP="00AB13FB">
            <w:pPr>
              <w:suppressAutoHyphens/>
              <w:spacing w:after="0" w:line="240" w:lineRule="auto"/>
              <w:jc w:val="center"/>
              <w:rPr>
                <w:rFonts w:ascii="Times New Roman" w:hAnsi="Times New Roman"/>
                <w:b/>
                <w:bCs/>
                <w:color w:val="000000" w:themeColor="text1"/>
              </w:rPr>
            </w:pPr>
            <w:r w:rsidRPr="004855EC">
              <w:rPr>
                <w:rFonts w:ascii="Times New Roman" w:hAnsi="Times New Roman"/>
                <w:b/>
                <w:bCs/>
                <w:color w:val="000000" w:themeColor="text1"/>
              </w:rPr>
              <w:t>в часах</w:t>
            </w:r>
          </w:p>
        </w:tc>
        <w:tc>
          <w:tcPr>
            <w:tcW w:w="596" w:type="pct"/>
          </w:tcPr>
          <w:p w14:paraId="73E26644" w14:textId="77777777" w:rsidR="00AB13FB" w:rsidRPr="004855EC" w:rsidRDefault="00AB13FB" w:rsidP="00AB13FB">
            <w:pPr>
              <w:suppressAutoHyphens/>
              <w:spacing w:after="0" w:line="240" w:lineRule="auto"/>
              <w:jc w:val="center"/>
              <w:rPr>
                <w:rFonts w:ascii="Times New Roman" w:hAnsi="Times New Roman"/>
                <w:b/>
                <w:bCs/>
                <w:color w:val="000000" w:themeColor="text1"/>
              </w:rPr>
            </w:pPr>
            <w:r w:rsidRPr="004855EC">
              <w:rPr>
                <w:rFonts w:ascii="Times New Roman" w:hAnsi="Times New Roman"/>
                <w:b/>
                <w:bCs/>
                <w:color w:val="000000" w:themeColor="text1"/>
              </w:rPr>
              <w:t>Коды компетенций, формированию которых способствует элемент программы</w:t>
            </w:r>
          </w:p>
        </w:tc>
      </w:tr>
      <w:tr w:rsidR="00AB13FB" w:rsidRPr="004855EC" w14:paraId="6E6F97A8" w14:textId="77777777" w:rsidTr="00AB13FB">
        <w:trPr>
          <w:trHeight w:val="313"/>
        </w:trPr>
        <w:tc>
          <w:tcPr>
            <w:tcW w:w="986" w:type="pct"/>
          </w:tcPr>
          <w:p w14:paraId="1FFA19F6" w14:textId="77777777" w:rsidR="00AB13FB" w:rsidRPr="004855EC" w:rsidRDefault="00AB13FB" w:rsidP="00AB13FB">
            <w:pPr>
              <w:rPr>
                <w:rFonts w:ascii="Times New Roman" w:hAnsi="Times New Roman"/>
                <w:bCs/>
                <w:color w:val="000000" w:themeColor="text1"/>
              </w:rPr>
            </w:pPr>
            <w:r w:rsidRPr="004855EC">
              <w:rPr>
                <w:rFonts w:ascii="Times New Roman" w:hAnsi="Times New Roman"/>
                <w:bCs/>
                <w:color w:val="000000" w:themeColor="text1"/>
              </w:rPr>
              <w:t>1</w:t>
            </w:r>
          </w:p>
        </w:tc>
        <w:tc>
          <w:tcPr>
            <w:tcW w:w="3085" w:type="pct"/>
          </w:tcPr>
          <w:p w14:paraId="58C2B726" w14:textId="77777777" w:rsidR="00AB13FB" w:rsidRPr="004855EC" w:rsidRDefault="00AB13FB" w:rsidP="00AB13FB">
            <w:pPr>
              <w:rPr>
                <w:rFonts w:ascii="Times New Roman" w:hAnsi="Times New Roman"/>
                <w:bCs/>
                <w:color w:val="000000" w:themeColor="text1"/>
              </w:rPr>
            </w:pPr>
            <w:r w:rsidRPr="004855EC">
              <w:rPr>
                <w:rFonts w:ascii="Times New Roman" w:hAnsi="Times New Roman"/>
                <w:bCs/>
                <w:color w:val="000000" w:themeColor="text1"/>
              </w:rPr>
              <w:t>2</w:t>
            </w:r>
          </w:p>
        </w:tc>
        <w:tc>
          <w:tcPr>
            <w:tcW w:w="333" w:type="pct"/>
          </w:tcPr>
          <w:p w14:paraId="40F92344" w14:textId="77777777" w:rsidR="00AB13FB" w:rsidRPr="004855EC" w:rsidRDefault="00AB13FB" w:rsidP="00AB13FB">
            <w:pPr>
              <w:rPr>
                <w:rFonts w:ascii="Times New Roman" w:hAnsi="Times New Roman"/>
                <w:bCs/>
                <w:color w:val="000000" w:themeColor="text1"/>
              </w:rPr>
            </w:pPr>
            <w:r w:rsidRPr="004855EC">
              <w:rPr>
                <w:rFonts w:ascii="Times New Roman" w:hAnsi="Times New Roman"/>
                <w:bCs/>
                <w:color w:val="000000" w:themeColor="text1"/>
              </w:rPr>
              <w:t>3</w:t>
            </w:r>
          </w:p>
        </w:tc>
        <w:tc>
          <w:tcPr>
            <w:tcW w:w="596" w:type="pct"/>
          </w:tcPr>
          <w:p w14:paraId="30CAC836" w14:textId="77777777" w:rsidR="00AB13FB" w:rsidRPr="004855EC" w:rsidRDefault="00AB13FB" w:rsidP="00AB13FB">
            <w:pPr>
              <w:rPr>
                <w:rFonts w:ascii="Times New Roman" w:hAnsi="Times New Roman"/>
                <w:bCs/>
                <w:color w:val="000000" w:themeColor="text1"/>
              </w:rPr>
            </w:pPr>
            <w:r w:rsidRPr="004855EC">
              <w:rPr>
                <w:rFonts w:ascii="Times New Roman" w:hAnsi="Times New Roman"/>
                <w:bCs/>
                <w:color w:val="000000" w:themeColor="text1"/>
              </w:rPr>
              <w:t>4</w:t>
            </w:r>
          </w:p>
        </w:tc>
      </w:tr>
      <w:tr w:rsidR="00AB13FB" w:rsidRPr="004855EC" w14:paraId="3DD5F42B" w14:textId="77777777" w:rsidTr="00AB13FB">
        <w:trPr>
          <w:trHeight w:val="252"/>
        </w:trPr>
        <w:tc>
          <w:tcPr>
            <w:tcW w:w="986" w:type="pct"/>
            <w:vMerge w:val="restart"/>
          </w:tcPr>
          <w:p w14:paraId="4A19F247" w14:textId="77777777" w:rsidR="00AB13FB" w:rsidRPr="004855EC" w:rsidRDefault="00AB13FB" w:rsidP="00AB13FB">
            <w:pPr>
              <w:spacing w:after="0" w:line="240" w:lineRule="auto"/>
              <w:rPr>
                <w:rFonts w:ascii="Times New Roman" w:hAnsi="Times New Roman"/>
                <w:b/>
                <w:color w:val="000000" w:themeColor="text1"/>
                <w:lang w:bidi="ru-RU"/>
              </w:rPr>
            </w:pPr>
            <w:r w:rsidRPr="004855EC">
              <w:rPr>
                <w:rFonts w:ascii="Times New Roman" w:hAnsi="Times New Roman"/>
                <w:b/>
                <w:color w:val="000000" w:themeColor="text1"/>
                <w:lang w:bidi="ru-RU"/>
              </w:rPr>
              <w:t>Раздел №1.</w:t>
            </w:r>
          </w:p>
          <w:p w14:paraId="60707D82"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color w:val="000000" w:themeColor="text1"/>
                <w:lang w:bidi="ru-RU"/>
              </w:rPr>
              <w:t>Введение.</w:t>
            </w:r>
            <w:r w:rsidRPr="004855EC">
              <w:rPr>
                <w:rFonts w:ascii="Times New Roman" w:hAnsi="Times New Roman"/>
                <w:b/>
                <w:color w:val="000000" w:themeColor="text1"/>
              </w:rPr>
              <w:t xml:space="preserve"> Обзор строения тела человека</w:t>
            </w:r>
          </w:p>
        </w:tc>
        <w:tc>
          <w:tcPr>
            <w:tcW w:w="3085" w:type="pct"/>
          </w:tcPr>
          <w:p w14:paraId="568BDDC2"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4EC74D24"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4EE74CF9"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1A80BFB4"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58472EA9"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484E7468" w14:textId="77777777" w:rsidTr="00AB13FB">
        <w:trPr>
          <w:trHeight w:val="371"/>
        </w:trPr>
        <w:tc>
          <w:tcPr>
            <w:tcW w:w="986" w:type="pct"/>
            <w:vMerge/>
          </w:tcPr>
          <w:p w14:paraId="5404E93D"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5B74BE46" w14:textId="77777777" w:rsidR="00AB13FB" w:rsidRPr="004855EC" w:rsidRDefault="00AB13FB" w:rsidP="00AB13FB">
            <w:pPr>
              <w:widowControl w:val="0"/>
              <w:shd w:val="clear" w:color="auto" w:fill="FFFFFF"/>
              <w:autoSpaceDE w:val="0"/>
              <w:autoSpaceDN w:val="0"/>
              <w:adjustRightInd w:val="0"/>
              <w:spacing w:after="0" w:line="240" w:lineRule="auto"/>
              <w:ind w:firstLine="5"/>
              <w:rPr>
                <w:rFonts w:ascii="Times New Roman" w:hAnsi="Times New Roman"/>
                <w:color w:val="000000" w:themeColor="text1"/>
              </w:rPr>
            </w:pPr>
            <w:r w:rsidRPr="004855EC">
              <w:rPr>
                <w:rFonts w:ascii="Times New Roman" w:hAnsi="Times New Roman"/>
                <w:color w:val="000000" w:themeColor="text1"/>
              </w:rPr>
              <w:t>Скелет человека, отдельные крупные кости, мышечные муляжи</w:t>
            </w:r>
          </w:p>
        </w:tc>
        <w:tc>
          <w:tcPr>
            <w:tcW w:w="333" w:type="pct"/>
            <w:vAlign w:val="center"/>
          </w:tcPr>
          <w:p w14:paraId="28B45999"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29DE1814" w14:textId="77777777" w:rsidR="00AB13FB" w:rsidRPr="004855EC" w:rsidRDefault="00AB13FB" w:rsidP="00AB13FB">
            <w:pPr>
              <w:rPr>
                <w:rFonts w:ascii="Times New Roman" w:hAnsi="Times New Roman"/>
                <w:b/>
                <w:color w:val="000000" w:themeColor="text1"/>
              </w:rPr>
            </w:pPr>
          </w:p>
        </w:tc>
      </w:tr>
      <w:tr w:rsidR="00AB13FB" w:rsidRPr="004855EC" w14:paraId="7CEAD934" w14:textId="77777777" w:rsidTr="00AB13FB">
        <w:trPr>
          <w:trHeight w:val="371"/>
        </w:trPr>
        <w:tc>
          <w:tcPr>
            <w:tcW w:w="986" w:type="pct"/>
            <w:vMerge w:val="restart"/>
          </w:tcPr>
          <w:p w14:paraId="04D49C04"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1.1</w:t>
            </w:r>
          </w:p>
          <w:p w14:paraId="6B71FDF2"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iCs/>
                <w:color w:val="000000" w:themeColor="text1"/>
              </w:rPr>
              <w:t>Череп человека</w:t>
            </w:r>
          </w:p>
        </w:tc>
        <w:tc>
          <w:tcPr>
            <w:tcW w:w="3085" w:type="pct"/>
          </w:tcPr>
          <w:p w14:paraId="0F282B79"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13186C7E"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2B06E5B5"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42A7129E"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1E820447"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38336C7B" w14:textId="77777777" w:rsidTr="00AB13FB">
        <w:trPr>
          <w:trHeight w:val="252"/>
        </w:trPr>
        <w:tc>
          <w:tcPr>
            <w:tcW w:w="986" w:type="pct"/>
            <w:vMerge/>
          </w:tcPr>
          <w:p w14:paraId="589B8FAF"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62E406B6" w14:textId="77777777" w:rsidR="00AB13FB" w:rsidRPr="004855EC" w:rsidRDefault="00AB13FB" w:rsidP="00AB13FB">
            <w:pPr>
              <w:widowControl w:val="0"/>
              <w:shd w:val="clear" w:color="auto" w:fill="FFFFFF"/>
              <w:autoSpaceDE w:val="0"/>
              <w:autoSpaceDN w:val="0"/>
              <w:adjustRightInd w:val="0"/>
              <w:spacing w:after="0" w:line="240" w:lineRule="auto"/>
              <w:ind w:firstLine="10"/>
              <w:rPr>
                <w:rFonts w:ascii="Times New Roman" w:hAnsi="Times New Roman"/>
                <w:color w:val="000000" w:themeColor="text1"/>
              </w:rPr>
            </w:pPr>
            <w:r w:rsidRPr="004855EC">
              <w:rPr>
                <w:rFonts w:ascii="Times New Roman" w:hAnsi="Times New Roman"/>
                <w:color w:val="000000" w:themeColor="text1"/>
              </w:rPr>
              <w:t>Череп, анатомические таблицы. Мозговая и лицевая части черепа. Глазница, полости рта и носа</w:t>
            </w:r>
          </w:p>
        </w:tc>
        <w:tc>
          <w:tcPr>
            <w:tcW w:w="333" w:type="pct"/>
            <w:vAlign w:val="center"/>
          </w:tcPr>
          <w:p w14:paraId="60E261A9"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67C97FA9" w14:textId="77777777" w:rsidR="00AB13FB" w:rsidRPr="004855EC" w:rsidRDefault="00AB13FB" w:rsidP="00AB13FB">
            <w:pPr>
              <w:rPr>
                <w:rFonts w:ascii="Times New Roman" w:hAnsi="Times New Roman"/>
                <w:b/>
                <w:color w:val="000000" w:themeColor="text1"/>
              </w:rPr>
            </w:pPr>
          </w:p>
        </w:tc>
      </w:tr>
      <w:tr w:rsidR="00AB13FB" w:rsidRPr="004855EC" w14:paraId="0FFDEE7E" w14:textId="77777777" w:rsidTr="00AB13FB">
        <w:trPr>
          <w:trHeight w:val="252"/>
        </w:trPr>
        <w:tc>
          <w:tcPr>
            <w:tcW w:w="986" w:type="pct"/>
            <w:vMerge/>
          </w:tcPr>
          <w:p w14:paraId="27D58EB7"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46D0C8C3"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52B2C937" w14:textId="77777777" w:rsidR="00AB13FB" w:rsidRPr="004855EC" w:rsidRDefault="00AB13FB" w:rsidP="00AB13FB">
            <w:pPr>
              <w:spacing w:after="0" w:line="240" w:lineRule="auto"/>
              <w:rPr>
                <w:rFonts w:ascii="Times New Roman" w:hAnsi="Times New Roman"/>
                <w:iCs/>
                <w:color w:val="000000" w:themeColor="text1"/>
              </w:rPr>
            </w:pPr>
            <w:r w:rsidRPr="004855EC">
              <w:rPr>
                <w:rFonts w:ascii="Times New Roman" w:hAnsi="Times New Roman"/>
                <w:iCs/>
                <w:color w:val="000000" w:themeColor="text1"/>
              </w:rPr>
              <w:t>Зарисовки костей черепа.</w:t>
            </w:r>
          </w:p>
          <w:p w14:paraId="2FDE1DCB" w14:textId="77777777" w:rsidR="00AB13FB" w:rsidRPr="004855EC" w:rsidRDefault="00AB13FB" w:rsidP="00AB13FB">
            <w:pPr>
              <w:widowControl w:val="0"/>
              <w:shd w:val="clear" w:color="auto" w:fill="FFFFFF"/>
              <w:autoSpaceDE w:val="0"/>
              <w:autoSpaceDN w:val="0"/>
              <w:adjustRightInd w:val="0"/>
              <w:spacing w:after="0" w:line="240" w:lineRule="auto"/>
              <w:ind w:firstLine="10"/>
              <w:rPr>
                <w:rFonts w:ascii="Times New Roman" w:hAnsi="Times New Roman"/>
                <w:color w:val="000000" w:themeColor="text1"/>
              </w:rPr>
            </w:pPr>
            <w:r w:rsidRPr="004855EC">
              <w:rPr>
                <w:rFonts w:ascii="Times New Roman" w:hAnsi="Times New Roman"/>
                <w:iCs/>
                <w:color w:val="000000" w:themeColor="text1"/>
              </w:rPr>
              <w:t>Зарисовки черепа в двух поворотах с внимательной проработкой.</w:t>
            </w:r>
          </w:p>
        </w:tc>
        <w:tc>
          <w:tcPr>
            <w:tcW w:w="333" w:type="pct"/>
            <w:vAlign w:val="center"/>
          </w:tcPr>
          <w:p w14:paraId="7729D447"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tcPr>
          <w:p w14:paraId="1AC19856" w14:textId="77777777" w:rsidR="00AB13FB" w:rsidRPr="004855EC" w:rsidRDefault="00AB13FB" w:rsidP="00AB13FB">
            <w:pPr>
              <w:rPr>
                <w:rFonts w:ascii="Times New Roman" w:hAnsi="Times New Roman"/>
                <w:b/>
                <w:color w:val="000000" w:themeColor="text1"/>
              </w:rPr>
            </w:pPr>
          </w:p>
        </w:tc>
      </w:tr>
      <w:tr w:rsidR="00AB13FB" w:rsidRPr="004855EC" w14:paraId="22E9A06D" w14:textId="77777777" w:rsidTr="00AB13FB">
        <w:trPr>
          <w:trHeight w:val="371"/>
        </w:trPr>
        <w:tc>
          <w:tcPr>
            <w:tcW w:w="986" w:type="pct"/>
            <w:vMerge w:val="restart"/>
          </w:tcPr>
          <w:p w14:paraId="1BB303AF"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1.2 </w:t>
            </w:r>
          </w:p>
          <w:p w14:paraId="3DA114FC"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color w:val="000000" w:themeColor="text1"/>
              </w:rPr>
              <w:t xml:space="preserve">Мышцы головы и лица </w:t>
            </w:r>
          </w:p>
        </w:tc>
        <w:tc>
          <w:tcPr>
            <w:tcW w:w="3085" w:type="pct"/>
          </w:tcPr>
          <w:p w14:paraId="67AEDB2A"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3A1ACF5F"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319245AE"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5387F9B4"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228351E6"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33B743D3" w14:textId="77777777" w:rsidTr="00AB13FB">
        <w:trPr>
          <w:trHeight w:val="186"/>
        </w:trPr>
        <w:tc>
          <w:tcPr>
            <w:tcW w:w="986" w:type="pct"/>
            <w:vMerge/>
          </w:tcPr>
          <w:p w14:paraId="77BC2E17"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094126EA" w14:textId="77777777" w:rsidR="00AB13FB" w:rsidRPr="004855EC" w:rsidRDefault="00AB13FB" w:rsidP="00AB13FB">
            <w:pPr>
              <w:widowControl w:val="0"/>
              <w:shd w:val="clear" w:color="auto" w:fill="FFFFFF"/>
              <w:autoSpaceDE w:val="0"/>
              <w:autoSpaceDN w:val="0"/>
              <w:adjustRightInd w:val="0"/>
              <w:spacing w:after="0" w:line="240" w:lineRule="auto"/>
              <w:ind w:firstLine="5"/>
              <w:rPr>
                <w:rFonts w:ascii="Times New Roman" w:hAnsi="Times New Roman"/>
                <w:color w:val="000000" w:themeColor="text1"/>
              </w:rPr>
            </w:pPr>
            <w:r w:rsidRPr="004855EC">
              <w:rPr>
                <w:rFonts w:ascii="Times New Roman" w:hAnsi="Times New Roman"/>
                <w:color w:val="000000" w:themeColor="text1"/>
              </w:rPr>
              <w:t xml:space="preserve">Мимика и мимические </w:t>
            </w:r>
            <w:proofErr w:type="spellStart"/>
            <w:r w:rsidRPr="004855EC">
              <w:rPr>
                <w:rFonts w:ascii="Times New Roman" w:hAnsi="Times New Roman"/>
                <w:color w:val="000000" w:themeColor="text1"/>
              </w:rPr>
              <w:t>мыщцы</w:t>
            </w:r>
            <w:proofErr w:type="spellEnd"/>
            <w:r w:rsidRPr="004855EC">
              <w:rPr>
                <w:rFonts w:ascii="Times New Roman" w:hAnsi="Times New Roman"/>
                <w:color w:val="000000" w:themeColor="text1"/>
              </w:rPr>
              <w:t>, жевательные мышцы</w:t>
            </w:r>
          </w:p>
        </w:tc>
        <w:tc>
          <w:tcPr>
            <w:tcW w:w="333" w:type="pct"/>
            <w:vAlign w:val="center"/>
          </w:tcPr>
          <w:p w14:paraId="237E8A8B"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4895BE6D" w14:textId="77777777" w:rsidR="00AB13FB" w:rsidRPr="004855EC" w:rsidRDefault="00AB13FB" w:rsidP="00AB13FB">
            <w:pPr>
              <w:rPr>
                <w:rFonts w:ascii="Times New Roman" w:hAnsi="Times New Roman"/>
                <w:b/>
                <w:color w:val="000000" w:themeColor="text1"/>
              </w:rPr>
            </w:pPr>
          </w:p>
        </w:tc>
      </w:tr>
      <w:tr w:rsidR="00AB13FB" w:rsidRPr="004855EC" w14:paraId="66E25DFD" w14:textId="77777777" w:rsidTr="00AB13FB">
        <w:trPr>
          <w:trHeight w:val="186"/>
        </w:trPr>
        <w:tc>
          <w:tcPr>
            <w:tcW w:w="986" w:type="pct"/>
            <w:vMerge/>
          </w:tcPr>
          <w:p w14:paraId="18B1C288"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76809CD1"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3F0CEDB8" w14:textId="77777777" w:rsidR="00AB13FB" w:rsidRPr="004855EC" w:rsidRDefault="00AB13FB" w:rsidP="00AB13FB">
            <w:pPr>
              <w:widowControl w:val="0"/>
              <w:shd w:val="clear" w:color="auto" w:fill="FFFFFF"/>
              <w:autoSpaceDE w:val="0"/>
              <w:autoSpaceDN w:val="0"/>
              <w:adjustRightInd w:val="0"/>
              <w:spacing w:after="0" w:line="240" w:lineRule="auto"/>
              <w:ind w:firstLine="5"/>
              <w:rPr>
                <w:rFonts w:ascii="Times New Roman" w:hAnsi="Times New Roman"/>
                <w:color w:val="000000" w:themeColor="text1"/>
              </w:rPr>
            </w:pPr>
            <w:r w:rsidRPr="004855EC">
              <w:rPr>
                <w:rFonts w:ascii="Times New Roman" w:hAnsi="Times New Roman"/>
                <w:color w:val="000000" w:themeColor="text1"/>
              </w:rPr>
              <w:t xml:space="preserve">Зарисовки с </w:t>
            </w:r>
            <w:proofErr w:type="spellStart"/>
            <w:r w:rsidRPr="004855EC">
              <w:rPr>
                <w:rFonts w:ascii="Times New Roman" w:hAnsi="Times New Roman"/>
                <w:color w:val="000000" w:themeColor="text1"/>
              </w:rPr>
              <w:t>экорше</w:t>
            </w:r>
            <w:proofErr w:type="spellEnd"/>
            <w:r w:rsidRPr="004855EC">
              <w:rPr>
                <w:rFonts w:ascii="Times New Roman" w:hAnsi="Times New Roman"/>
                <w:iCs/>
                <w:color w:val="000000" w:themeColor="text1"/>
              </w:rPr>
              <w:t xml:space="preserve"> головы: жевательные, мимические мышцы.</w:t>
            </w:r>
          </w:p>
        </w:tc>
        <w:tc>
          <w:tcPr>
            <w:tcW w:w="333" w:type="pct"/>
            <w:vAlign w:val="center"/>
          </w:tcPr>
          <w:p w14:paraId="6E0885FB"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1</w:t>
            </w:r>
          </w:p>
        </w:tc>
        <w:tc>
          <w:tcPr>
            <w:tcW w:w="596" w:type="pct"/>
            <w:vMerge/>
          </w:tcPr>
          <w:p w14:paraId="5808DBBA" w14:textId="77777777" w:rsidR="00AB13FB" w:rsidRPr="004855EC" w:rsidRDefault="00AB13FB" w:rsidP="00AB13FB">
            <w:pPr>
              <w:rPr>
                <w:rFonts w:ascii="Times New Roman" w:hAnsi="Times New Roman"/>
                <w:b/>
                <w:color w:val="000000" w:themeColor="text1"/>
              </w:rPr>
            </w:pPr>
          </w:p>
        </w:tc>
      </w:tr>
      <w:tr w:rsidR="00AB13FB" w:rsidRPr="004855EC" w14:paraId="5EC2BC6F" w14:textId="77777777" w:rsidTr="00AB13FB">
        <w:trPr>
          <w:trHeight w:val="371"/>
        </w:trPr>
        <w:tc>
          <w:tcPr>
            <w:tcW w:w="986" w:type="pct"/>
            <w:vMerge w:val="restart"/>
          </w:tcPr>
          <w:p w14:paraId="153C9093"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1.3</w:t>
            </w:r>
          </w:p>
          <w:p w14:paraId="4F830CD3" w14:textId="77777777" w:rsidR="00AB13FB" w:rsidRPr="004855EC" w:rsidRDefault="00AB13FB" w:rsidP="00AB1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themeColor="text1"/>
              </w:rPr>
            </w:pPr>
            <w:r w:rsidRPr="004855EC">
              <w:rPr>
                <w:rFonts w:ascii="Times New Roman" w:hAnsi="Times New Roman"/>
                <w:b/>
                <w:bCs/>
                <w:color w:val="000000" w:themeColor="text1"/>
              </w:rPr>
              <w:t>Мышцы и пластика шеи</w:t>
            </w:r>
          </w:p>
        </w:tc>
        <w:tc>
          <w:tcPr>
            <w:tcW w:w="3085" w:type="pct"/>
          </w:tcPr>
          <w:p w14:paraId="718FE80C"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38C5F5B1"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1D6F5F58"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54A976DA"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044178C4"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206884B3" w14:textId="77777777" w:rsidTr="00AB13FB">
        <w:trPr>
          <w:trHeight w:val="371"/>
        </w:trPr>
        <w:tc>
          <w:tcPr>
            <w:tcW w:w="986" w:type="pct"/>
            <w:vMerge/>
          </w:tcPr>
          <w:p w14:paraId="6FC3E83B"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49B10D94" w14:textId="77777777" w:rsidR="00AB13FB" w:rsidRPr="004855EC" w:rsidRDefault="00AB13FB" w:rsidP="00AB13FB">
            <w:pPr>
              <w:widowControl w:val="0"/>
              <w:shd w:val="clear" w:color="auto" w:fill="FFFFFF"/>
              <w:autoSpaceDE w:val="0"/>
              <w:autoSpaceDN w:val="0"/>
              <w:adjustRightInd w:val="0"/>
              <w:spacing w:after="0" w:line="240" w:lineRule="auto"/>
              <w:ind w:firstLine="5"/>
              <w:rPr>
                <w:rFonts w:ascii="Times New Roman" w:hAnsi="Times New Roman"/>
                <w:color w:val="000000" w:themeColor="text1"/>
              </w:rPr>
            </w:pPr>
            <w:r w:rsidRPr="004855EC">
              <w:rPr>
                <w:rFonts w:ascii="Times New Roman" w:hAnsi="Times New Roman"/>
                <w:color w:val="000000" w:themeColor="text1"/>
              </w:rPr>
              <w:t>Передняя область шеи, гортань и трахея</w:t>
            </w:r>
          </w:p>
        </w:tc>
        <w:tc>
          <w:tcPr>
            <w:tcW w:w="333" w:type="pct"/>
            <w:vAlign w:val="center"/>
          </w:tcPr>
          <w:p w14:paraId="2862C135"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6F9ACAF1" w14:textId="77777777" w:rsidR="00AB13FB" w:rsidRPr="004855EC" w:rsidRDefault="00AB13FB" w:rsidP="00AB13FB">
            <w:pPr>
              <w:rPr>
                <w:rFonts w:ascii="Times New Roman" w:hAnsi="Times New Roman"/>
                <w:b/>
                <w:color w:val="000000" w:themeColor="text1"/>
              </w:rPr>
            </w:pPr>
          </w:p>
        </w:tc>
      </w:tr>
      <w:tr w:rsidR="00AB13FB" w:rsidRPr="004855EC" w14:paraId="5B1F8915" w14:textId="77777777" w:rsidTr="00AB13FB">
        <w:trPr>
          <w:trHeight w:val="371"/>
        </w:trPr>
        <w:tc>
          <w:tcPr>
            <w:tcW w:w="986" w:type="pct"/>
            <w:vMerge/>
          </w:tcPr>
          <w:p w14:paraId="64B79853"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725B8510"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3C0C99A5"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eastAsia="Calibri" w:hAnsi="Times New Roman"/>
                <w:color w:val="000000" w:themeColor="text1"/>
              </w:rPr>
              <w:t xml:space="preserve">Зарисовки мышц шеи с </w:t>
            </w:r>
            <w:proofErr w:type="spellStart"/>
            <w:r w:rsidRPr="004855EC">
              <w:rPr>
                <w:rFonts w:ascii="Times New Roman" w:eastAsia="Calibri" w:hAnsi="Times New Roman"/>
                <w:color w:val="000000" w:themeColor="text1"/>
              </w:rPr>
              <w:t>экорше</w:t>
            </w:r>
            <w:proofErr w:type="spellEnd"/>
            <w:r w:rsidRPr="004855EC">
              <w:rPr>
                <w:rFonts w:ascii="Times New Roman" w:eastAsia="Calibri" w:hAnsi="Times New Roman"/>
                <w:color w:val="000000" w:themeColor="text1"/>
              </w:rPr>
              <w:t xml:space="preserve"> головы.</w:t>
            </w:r>
          </w:p>
        </w:tc>
        <w:tc>
          <w:tcPr>
            <w:tcW w:w="333" w:type="pct"/>
            <w:vAlign w:val="center"/>
          </w:tcPr>
          <w:p w14:paraId="4A6F18E5"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1</w:t>
            </w:r>
          </w:p>
        </w:tc>
        <w:tc>
          <w:tcPr>
            <w:tcW w:w="596" w:type="pct"/>
            <w:vMerge/>
          </w:tcPr>
          <w:p w14:paraId="231AEDBF" w14:textId="77777777" w:rsidR="00AB13FB" w:rsidRPr="004855EC" w:rsidRDefault="00AB13FB" w:rsidP="00AB13FB">
            <w:pPr>
              <w:rPr>
                <w:rFonts w:ascii="Times New Roman" w:hAnsi="Times New Roman"/>
                <w:b/>
                <w:color w:val="000000" w:themeColor="text1"/>
              </w:rPr>
            </w:pPr>
          </w:p>
        </w:tc>
      </w:tr>
      <w:tr w:rsidR="00AB13FB" w:rsidRPr="004855EC" w14:paraId="237777C5" w14:textId="77777777" w:rsidTr="00AB13FB">
        <w:trPr>
          <w:trHeight w:val="371"/>
        </w:trPr>
        <w:tc>
          <w:tcPr>
            <w:tcW w:w="986" w:type="pct"/>
            <w:vMerge w:val="restart"/>
          </w:tcPr>
          <w:p w14:paraId="63DADC85"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1.4</w:t>
            </w:r>
          </w:p>
          <w:p w14:paraId="5E4AB7C0"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Пластика деталей лица</w:t>
            </w:r>
          </w:p>
        </w:tc>
        <w:tc>
          <w:tcPr>
            <w:tcW w:w="3085" w:type="pct"/>
          </w:tcPr>
          <w:p w14:paraId="73782DFE"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64896308"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05A90A31"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40F8BCF0"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21751370" w14:textId="77777777" w:rsidR="00AB13FB" w:rsidRPr="004855EC" w:rsidRDefault="00AB13FB" w:rsidP="00AB13FB">
            <w:pPr>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361B7A29" w14:textId="77777777" w:rsidTr="00AB13FB">
        <w:trPr>
          <w:trHeight w:val="371"/>
        </w:trPr>
        <w:tc>
          <w:tcPr>
            <w:tcW w:w="986" w:type="pct"/>
            <w:vMerge/>
          </w:tcPr>
          <w:p w14:paraId="393A905E"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16C12AC9" w14:textId="77777777" w:rsidR="00AB13FB" w:rsidRPr="004855EC" w:rsidRDefault="00AB13FB" w:rsidP="00AB13FB">
            <w:pPr>
              <w:widowControl w:val="0"/>
              <w:shd w:val="clear" w:color="auto" w:fill="FFFFFF"/>
              <w:autoSpaceDE w:val="0"/>
              <w:autoSpaceDN w:val="0"/>
              <w:adjustRightInd w:val="0"/>
              <w:spacing w:after="0" w:line="240" w:lineRule="auto"/>
              <w:ind w:firstLine="10"/>
              <w:rPr>
                <w:rFonts w:ascii="Times New Roman" w:hAnsi="Times New Roman"/>
                <w:color w:val="000000" w:themeColor="text1"/>
              </w:rPr>
            </w:pPr>
            <w:r w:rsidRPr="004855EC">
              <w:rPr>
                <w:rFonts w:ascii="Times New Roman" w:hAnsi="Times New Roman"/>
                <w:color w:val="000000" w:themeColor="text1"/>
              </w:rPr>
              <w:t>Построение: глаза, уха, носа, рта</w:t>
            </w:r>
          </w:p>
        </w:tc>
        <w:tc>
          <w:tcPr>
            <w:tcW w:w="333" w:type="pct"/>
            <w:vAlign w:val="center"/>
          </w:tcPr>
          <w:p w14:paraId="0B93232F"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26B98476" w14:textId="77777777" w:rsidR="00AB13FB" w:rsidRPr="004855EC" w:rsidRDefault="00AB13FB" w:rsidP="00AB13FB">
            <w:pPr>
              <w:rPr>
                <w:rFonts w:ascii="Times New Roman" w:hAnsi="Times New Roman"/>
                <w:b/>
                <w:color w:val="000000" w:themeColor="text1"/>
              </w:rPr>
            </w:pPr>
          </w:p>
        </w:tc>
      </w:tr>
      <w:tr w:rsidR="00AB13FB" w:rsidRPr="004855EC" w14:paraId="771CC0AB" w14:textId="77777777" w:rsidTr="00AB13FB">
        <w:trPr>
          <w:trHeight w:val="371"/>
        </w:trPr>
        <w:tc>
          <w:tcPr>
            <w:tcW w:w="986" w:type="pct"/>
            <w:vMerge/>
          </w:tcPr>
          <w:p w14:paraId="572A41D2"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0B2C07B5"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33306C3E"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Зарисовки со скелета</w:t>
            </w:r>
          </w:p>
        </w:tc>
        <w:tc>
          <w:tcPr>
            <w:tcW w:w="333" w:type="pct"/>
            <w:vAlign w:val="center"/>
          </w:tcPr>
          <w:p w14:paraId="63B556EB" w14:textId="77777777" w:rsidR="00AB13FB" w:rsidRPr="004855EC" w:rsidRDefault="00AB13FB" w:rsidP="00AB13FB">
            <w:pPr>
              <w:spacing w:after="0" w:line="240" w:lineRule="auto"/>
              <w:rPr>
                <w:rFonts w:ascii="Times New Roman" w:hAnsi="Times New Roman"/>
                <w:bCs/>
                <w:color w:val="000000" w:themeColor="text1"/>
              </w:rPr>
            </w:pPr>
          </w:p>
        </w:tc>
        <w:tc>
          <w:tcPr>
            <w:tcW w:w="596" w:type="pct"/>
            <w:vMerge/>
          </w:tcPr>
          <w:p w14:paraId="3ED471C1" w14:textId="77777777" w:rsidR="00AB13FB" w:rsidRPr="004855EC" w:rsidRDefault="00AB13FB" w:rsidP="00AB13FB">
            <w:pPr>
              <w:rPr>
                <w:rFonts w:ascii="Times New Roman" w:hAnsi="Times New Roman"/>
                <w:b/>
                <w:color w:val="000000" w:themeColor="text1"/>
              </w:rPr>
            </w:pPr>
          </w:p>
        </w:tc>
      </w:tr>
      <w:tr w:rsidR="00AB13FB" w:rsidRPr="004855EC" w14:paraId="499BC9AA" w14:textId="77777777" w:rsidTr="00AB13FB">
        <w:trPr>
          <w:trHeight w:val="371"/>
        </w:trPr>
        <w:tc>
          <w:tcPr>
            <w:tcW w:w="986" w:type="pct"/>
            <w:vMerge w:val="restart"/>
          </w:tcPr>
          <w:p w14:paraId="25184BDF"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lastRenderedPageBreak/>
              <w:t>Тема №</w:t>
            </w:r>
            <w:r w:rsidRPr="004855EC">
              <w:rPr>
                <w:rFonts w:ascii="Times New Roman" w:hAnsi="Times New Roman"/>
                <w:b/>
                <w:color w:val="000000" w:themeColor="text1"/>
              </w:rPr>
              <w:t xml:space="preserve"> 1.5 Позвоночный столб, грудная клетка, таз</w:t>
            </w:r>
          </w:p>
          <w:p w14:paraId="30236548" w14:textId="77777777" w:rsidR="00AB13FB" w:rsidRPr="004855EC" w:rsidRDefault="00AB13FB" w:rsidP="00AB13FB">
            <w:pPr>
              <w:shd w:val="clear" w:color="auto" w:fill="FFFFFF"/>
              <w:tabs>
                <w:tab w:val="left" w:leader="dot" w:pos="2938"/>
              </w:tabs>
              <w:spacing w:after="0" w:line="240" w:lineRule="auto"/>
              <w:rPr>
                <w:rFonts w:ascii="Times New Roman" w:hAnsi="Times New Roman"/>
                <w:b/>
                <w:bCs/>
                <w:color w:val="000000" w:themeColor="text1"/>
              </w:rPr>
            </w:pPr>
          </w:p>
        </w:tc>
        <w:tc>
          <w:tcPr>
            <w:tcW w:w="3085" w:type="pct"/>
          </w:tcPr>
          <w:p w14:paraId="58F148A2"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3B7C41A6"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28EF4C22"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7F486B1F"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18427C00" w14:textId="77777777" w:rsidR="00AB13FB" w:rsidRPr="004855EC" w:rsidRDefault="00AB13FB" w:rsidP="00AB13FB">
            <w:pPr>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66B2A5FC" w14:textId="77777777" w:rsidTr="00AB13FB">
        <w:trPr>
          <w:trHeight w:val="371"/>
        </w:trPr>
        <w:tc>
          <w:tcPr>
            <w:tcW w:w="986" w:type="pct"/>
            <w:vMerge/>
          </w:tcPr>
          <w:p w14:paraId="78946B67"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70E936CA" w14:textId="77777777" w:rsidR="00AB13FB" w:rsidRPr="004855EC" w:rsidRDefault="00AB13FB" w:rsidP="00AB13FB">
            <w:pPr>
              <w:widowControl w:val="0"/>
              <w:shd w:val="clear" w:color="auto" w:fill="FFFFFF"/>
              <w:autoSpaceDE w:val="0"/>
              <w:autoSpaceDN w:val="0"/>
              <w:adjustRightInd w:val="0"/>
              <w:spacing w:after="0" w:line="240" w:lineRule="auto"/>
              <w:ind w:firstLine="10"/>
              <w:rPr>
                <w:rFonts w:ascii="Times New Roman" w:hAnsi="Times New Roman"/>
                <w:color w:val="000000" w:themeColor="text1"/>
              </w:rPr>
            </w:pPr>
            <w:r w:rsidRPr="004855EC">
              <w:rPr>
                <w:rFonts w:ascii="Times New Roman" w:hAnsi="Times New Roman"/>
                <w:color w:val="000000" w:themeColor="text1"/>
              </w:rPr>
              <w:t>Позвоночный столб, подвижность позвоночника. Грудная клетка. Форма, размеры, соединения с позвоночником и грудиной, кости таза</w:t>
            </w:r>
          </w:p>
        </w:tc>
        <w:tc>
          <w:tcPr>
            <w:tcW w:w="333" w:type="pct"/>
            <w:vAlign w:val="center"/>
          </w:tcPr>
          <w:p w14:paraId="3DE7E4A2"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043B016F" w14:textId="77777777" w:rsidR="00AB13FB" w:rsidRPr="004855EC" w:rsidRDefault="00AB13FB" w:rsidP="00AB13FB">
            <w:pPr>
              <w:rPr>
                <w:rFonts w:ascii="Times New Roman" w:hAnsi="Times New Roman"/>
                <w:b/>
                <w:color w:val="000000" w:themeColor="text1"/>
              </w:rPr>
            </w:pPr>
          </w:p>
        </w:tc>
      </w:tr>
      <w:tr w:rsidR="00AB13FB" w:rsidRPr="004855EC" w14:paraId="110F481D" w14:textId="77777777" w:rsidTr="00AB13FB">
        <w:trPr>
          <w:trHeight w:val="371"/>
        </w:trPr>
        <w:tc>
          <w:tcPr>
            <w:tcW w:w="986" w:type="pct"/>
            <w:vMerge/>
          </w:tcPr>
          <w:p w14:paraId="6E96AA42"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250E8D88"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3A584F15" w14:textId="77777777" w:rsidR="00AB13FB" w:rsidRPr="004855EC" w:rsidRDefault="00AB13FB" w:rsidP="00AB13FB">
            <w:pPr>
              <w:shd w:val="clear" w:color="auto" w:fill="FFFFFF"/>
              <w:tabs>
                <w:tab w:val="left" w:leader="dot" w:pos="2938"/>
              </w:tabs>
              <w:spacing w:after="0" w:line="240" w:lineRule="auto"/>
              <w:rPr>
                <w:rFonts w:ascii="Times New Roman" w:eastAsia="Calibri" w:hAnsi="Times New Roman"/>
                <w:color w:val="000000" w:themeColor="text1"/>
              </w:rPr>
            </w:pPr>
            <w:r w:rsidRPr="004855EC">
              <w:rPr>
                <w:rFonts w:ascii="Times New Roman" w:eastAsia="Calibri" w:hAnsi="Times New Roman"/>
                <w:color w:val="000000" w:themeColor="text1"/>
              </w:rPr>
              <w:t>Зарисовки позвоночника и его отдельных частей.</w:t>
            </w:r>
          </w:p>
          <w:p w14:paraId="68DEA6B4"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eastAsia="Calibri" w:hAnsi="Times New Roman"/>
                <w:color w:val="000000" w:themeColor="text1"/>
              </w:rPr>
              <w:t>Зарисовка грудной клетки (отдельно грудина)</w:t>
            </w:r>
          </w:p>
        </w:tc>
        <w:tc>
          <w:tcPr>
            <w:tcW w:w="333" w:type="pct"/>
            <w:vAlign w:val="center"/>
          </w:tcPr>
          <w:p w14:paraId="40AE2B92"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1</w:t>
            </w:r>
          </w:p>
        </w:tc>
        <w:tc>
          <w:tcPr>
            <w:tcW w:w="596" w:type="pct"/>
            <w:vMerge/>
          </w:tcPr>
          <w:p w14:paraId="74CA5441" w14:textId="77777777" w:rsidR="00AB13FB" w:rsidRPr="004855EC" w:rsidRDefault="00AB13FB" w:rsidP="00AB13FB">
            <w:pPr>
              <w:rPr>
                <w:rFonts w:ascii="Times New Roman" w:hAnsi="Times New Roman"/>
                <w:b/>
                <w:color w:val="000000" w:themeColor="text1"/>
              </w:rPr>
            </w:pPr>
          </w:p>
        </w:tc>
      </w:tr>
      <w:tr w:rsidR="00AB13FB" w:rsidRPr="004855EC" w14:paraId="0265548D" w14:textId="77777777" w:rsidTr="00AB13FB">
        <w:trPr>
          <w:trHeight w:val="371"/>
        </w:trPr>
        <w:tc>
          <w:tcPr>
            <w:tcW w:w="986" w:type="pct"/>
            <w:vMerge w:val="restart"/>
          </w:tcPr>
          <w:p w14:paraId="124E35D0"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1.6</w:t>
            </w:r>
          </w:p>
          <w:p w14:paraId="5D7325A8" w14:textId="77777777" w:rsidR="00AB13FB" w:rsidRPr="004855EC" w:rsidRDefault="00AB13FB" w:rsidP="00AB13FB">
            <w:pPr>
              <w:shd w:val="clear" w:color="auto" w:fill="FFFFFF"/>
              <w:tabs>
                <w:tab w:val="left" w:leader="dot" w:pos="2938"/>
              </w:tabs>
              <w:spacing w:after="0" w:line="240" w:lineRule="auto"/>
              <w:rPr>
                <w:rFonts w:ascii="Times New Roman" w:hAnsi="Times New Roman"/>
                <w:b/>
                <w:bCs/>
                <w:color w:val="000000" w:themeColor="text1"/>
              </w:rPr>
            </w:pPr>
            <w:r w:rsidRPr="004855EC">
              <w:rPr>
                <w:rFonts w:ascii="Times New Roman" w:hAnsi="Times New Roman"/>
                <w:b/>
                <w:bCs/>
                <w:color w:val="000000" w:themeColor="text1"/>
              </w:rPr>
              <w:t>Кости ноги</w:t>
            </w:r>
          </w:p>
        </w:tc>
        <w:tc>
          <w:tcPr>
            <w:tcW w:w="3085" w:type="pct"/>
          </w:tcPr>
          <w:p w14:paraId="2578879B"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1BF71C87"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720E2B00"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2494958A"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73399064" w14:textId="77777777" w:rsidR="00AB13FB" w:rsidRPr="004855EC" w:rsidRDefault="00AB13FB" w:rsidP="00AB13FB">
            <w:pPr>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066E6FE3" w14:textId="77777777" w:rsidTr="00AB13FB">
        <w:trPr>
          <w:trHeight w:val="371"/>
        </w:trPr>
        <w:tc>
          <w:tcPr>
            <w:tcW w:w="986" w:type="pct"/>
            <w:vMerge/>
          </w:tcPr>
          <w:p w14:paraId="04696165"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59CA0DB3" w14:textId="77777777" w:rsidR="00AB13FB" w:rsidRPr="004855EC" w:rsidRDefault="00AB13FB" w:rsidP="00AB13FB">
            <w:pPr>
              <w:shd w:val="clear" w:color="auto" w:fill="FFFFFF"/>
              <w:tabs>
                <w:tab w:val="left" w:leader="dot" w:pos="2938"/>
              </w:tabs>
              <w:spacing w:after="0" w:line="240" w:lineRule="auto"/>
              <w:rPr>
                <w:rFonts w:ascii="Times New Roman" w:hAnsi="Times New Roman"/>
                <w:bCs/>
                <w:color w:val="000000" w:themeColor="text1"/>
              </w:rPr>
            </w:pPr>
            <w:r w:rsidRPr="004855EC">
              <w:rPr>
                <w:rFonts w:ascii="Times New Roman" w:hAnsi="Times New Roman"/>
                <w:bCs/>
                <w:color w:val="000000" w:themeColor="text1"/>
              </w:rPr>
              <w:t>Бедренная кость. Ее форма и рельеф. Кости голени, коленный сустав, кости стопы, движение стопы, и опорное свода стопы.</w:t>
            </w:r>
          </w:p>
        </w:tc>
        <w:tc>
          <w:tcPr>
            <w:tcW w:w="333" w:type="pct"/>
            <w:vAlign w:val="center"/>
          </w:tcPr>
          <w:p w14:paraId="377C6ABA"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3B1742E7" w14:textId="77777777" w:rsidR="00AB13FB" w:rsidRPr="004855EC" w:rsidRDefault="00AB13FB" w:rsidP="00AB13FB">
            <w:pPr>
              <w:rPr>
                <w:rFonts w:ascii="Times New Roman" w:hAnsi="Times New Roman"/>
                <w:b/>
                <w:color w:val="000000" w:themeColor="text1"/>
              </w:rPr>
            </w:pPr>
          </w:p>
        </w:tc>
      </w:tr>
      <w:tr w:rsidR="00AB13FB" w:rsidRPr="004855EC" w14:paraId="35CD0068" w14:textId="77777777" w:rsidTr="00AB13FB">
        <w:trPr>
          <w:trHeight w:val="371"/>
        </w:trPr>
        <w:tc>
          <w:tcPr>
            <w:tcW w:w="986" w:type="pct"/>
            <w:vMerge/>
          </w:tcPr>
          <w:p w14:paraId="55C71461"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5165C0ED"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47A72F52"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Cs/>
                <w:color w:val="000000" w:themeColor="text1"/>
              </w:rPr>
              <w:t>Зарисовки со скелета</w:t>
            </w:r>
          </w:p>
        </w:tc>
        <w:tc>
          <w:tcPr>
            <w:tcW w:w="333" w:type="pct"/>
            <w:vAlign w:val="center"/>
          </w:tcPr>
          <w:p w14:paraId="73CF33DA"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3</w:t>
            </w:r>
          </w:p>
        </w:tc>
        <w:tc>
          <w:tcPr>
            <w:tcW w:w="596" w:type="pct"/>
            <w:vMerge/>
          </w:tcPr>
          <w:p w14:paraId="6F0534F1" w14:textId="77777777" w:rsidR="00AB13FB" w:rsidRPr="004855EC" w:rsidRDefault="00AB13FB" w:rsidP="00AB13FB">
            <w:pPr>
              <w:rPr>
                <w:rFonts w:ascii="Times New Roman" w:hAnsi="Times New Roman"/>
                <w:b/>
                <w:color w:val="000000" w:themeColor="text1"/>
              </w:rPr>
            </w:pPr>
          </w:p>
        </w:tc>
      </w:tr>
      <w:tr w:rsidR="00AB13FB" w:rsidRPr="004855EC" w14:paraId="4D143B5D" w14:textId="77777777" w:rsidTr="00AB13FB">
        <w:trPr>
          <w:trHeight w:val="371"/>
        </w:trPr>
        <w:tc>
          <w:tcPr>
            <w:tcW w:w="986" w:type="pct"/>
            <w:vMerge w:val="restart"/>
          </w:tcPr>
          <w:p w14:paraId="14955D31"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1.7</w:t>
            </w:r>
          </w:p>
          <w:p w14:paraId="4124D83F" w14:textId="77777777" w:rsidR="00AB13FB" w:rsidRPr="004855EC" w:rsidRDefault="00AB13FB" w:rsidP="00AB13FB">
            <w:pPr>
              <w:shd w:val="clear" w:color="auto" w:fill="FFFFFF"/>
              <w:tabs>
                <w:tab w:val="left" w:leader="dot" w:pos="2938"/>
              </w:tabs>
              <w:spacing w:after="0" w:line="240" w:lineRule="auto"/>
              <w:rPr>
                <w:rFonts w:ascii="Times New Roman" w:hAnsi="Times New Roman"/>
                <w:b/>
                <w:bCs/>
                <w:color w:val="000000" w:themeColor="text1"/>
              </w:rPr>
            </w:pPr>
            <w:r w:rsidRPr="004855EC">
              <w:rPr>
                <w:rFonts w:ascii="Times New Roman" w:hAnsi="Times New Roman"/>
                <w:b/>
                <w:bCs/>
                <w:color w:val="000000" w:themeColor="text1"/>
              </w:rPr>
              <w:t>Скелет плечевого пояса</w:t>
            </w:r>
          </w:p>
        </w:tc>
        <w:tc>
          <w:tcPr>
            <w:tcW w:w="3085" w:type="pct"/>
          </w:tcPr>
          <w:p w14:paraId="3D88D29C"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45048FD3"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5B0E73BB"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547AC438"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04C678C8"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75876C93" w14:textId="77777777" w:rsidTr="00AB13FB">
        <w:trPr>
          <w:trHeight w:val="371"/>
        </w:trPr>
        <w:tc>
          <w:tcPr>
            <w:tcW w:w="986" w:type="pct"/>
            <w:vMerge/>
          </w:tcPr>
          <w:p w14:paraId="1C364D28"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6A3AC05C" w14:textId="77777777" w:rsidR="00AB13FB" w:rsidRPr="004855EC" w:rsidRDefault="00AB13FB" w:rsidP="00AB13FB">
            <w:pPr>
              <w:shd w:val="clear" w:color="auto" w:fill="FFFFFF"/>
              <w:tabs>
                <w:tab w:val="left" w:leader="dot" w:pos="2938"/>
              </w:tabs>
              <w:spacing w:after="0" w:line="240" w:lineRule="auto"/>
              <w:rPr>
                <w:rFonts w:ascii="Times New Roman" w:hAnsi="Times New Roman"/>
                <w:bCs/>
                <w:color w:val="000000" w:themeColor="text1"/>
              </w:rPr>
            </w:pPr>
            <w:r w:rsidRPr="004855EC">
              <w:rPr>
                <w:rFonts w:ascii="Times New Roman" w:hAnsi="Times New Roman"/>
                <w:bCs/>
                <w:color w:val="000000" w:themeColor="text1"/>
              </w:rPr>
              <w:t>Ключица, лопатка. Подвижность плечевого пояса.</w:t>
            </w:r>
          </w:p>
        </w:tc>
        <w:tc>
          <w:tcPr>
            <w:tcW w:w="333" w:type="pct"/>
            <w:vAlign w:val="center"/>
          </w:tcPr>
          <w:p w14:paraId="6AF2788A" w14:textId="77777777" w:rsidR="00AB13FB" w:rsidRPr="004855EC" w:rsidRDefault="00AB13FB" w:rsidP="00AB13FB">
            <w:pPr>
              <w:spacing w:after="0" w:line="240" w:lineRule="auto"/>
              <w:rPr>
                <w:rFonts w:ascii="Times New Roman" w:hAnsi="Times New Roman"/>
                <w:bCs/>
                <w:color w:val="000000" w:themeColor="text1"/>
              </w:rPr>
            </w:pPr>
          </w:p>
        </w:tc>
        <w:tc>
          <w:tcPr>
            <w:tcW w:w="596" w:type="pct"/>
            <w:vMerge/>
          </w:tcPr>
          <w:p w14:paraId="73072E48" w14:textId="77777777" w:rsidR="00AB13FB" w:rsidRPr="004855EC" w:rsidRDefault="00AB13FB" w:rsidP="00AB13FB">
            <w:pPr>
              <w:rPr>
                <w:rFonts w:ascii="Times New Roman" w:hAnsi="Times New Roman"/>
                <w:b/>
                <w:color w:val="000000" w:themeColor="text1"/>
              </w:rPr>
            </w:pPr>
          </w:p>
        </w:tc>
      </w:tr>
      <w:tr w:rsidR="00AB13FB" w:rsidRPr="004855EC" w14:paraId="7C531682" w14:textId="77777777" w:rsidTr="00AB13FB">
        <w:trPr>
          <w:trHeight w:val="254"/>
        </w:trPr>
        <w:tc>
          <w:tcPr>
            <w:tcW w:w="986" w:type="pct"/>
            <w:vMerge/>
          </w:tcPr>
          <w:p w14:paraId="675D3D4F"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7F05EDEA"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218531A1"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Зарисовки со скелета</w:t>
            </w:r>
          </w:p>
        </w:tc>
        <w:tc>
          <w:tcPr>
            <w:tcW w:w="333" w:type="pct"/>
            <w:vAlign w:val="center"/>
          </w:tcPr>
          <w:p w14:paraId="0DCDBEA4"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1</w:t>
            </w:r>
          </w:p>
        </w:tc>
        <w:tc>
          <w:tcPr>
            <w:tcW w:w="596" w:type="pct"/>
            <w:vMerge/>
          </w:tcPr>
          <w:p w14:paraId="29174231" w14:textId="77777777" w:rsidR="00AB13FB" w:rsidRPr="004855EC" w:rsidRDefault="00AB13FB" w:rsidP="00AB13FB">
            <w:pPr>
              <w:rPr>
                <w:rFonts w:ascii="Times New Roman" w:hAnsi="Times New Roman"/>
                <w:b/>
                <w:color w:val="000000" w:themeColor="text1"/>
              </w:rPr>
            </w:pPr>
          </w:p>
        </w:tc>
      </w:tr>
      <w:tr w:rsidR="00AB13FB" w:rsidRPr="004855EC" w14:paraId="7CDA7393" w14:textId="77777777" w:rsidTr="00AB13FB">
        <w:trPr>
          <w:trHeight w:val="213"/>
        </w:trPr>
        <w:tc>
          <w:tcPr>
            <w:tcW w:w="986" w:type="pct"/>
            <w:vMerge w:val="restart"/>
          </w:tcPr>
          <w:p w14:paraId="1A9368B9"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1.8</w:t>
            </w:r>
          </w:p>
          <w:p w14:paraId="24253F79"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Кости руки</w:t>
            </w:r>
          </w:p>
        </w:tc>
        <w:tc>
          <w:tcPr>
            <w:tcW w:w="3085" w:type="pct"/>
          </w:tcPr>
          <w:p w14:paraId="4400DCA0"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Содержание учебного материала</w:t>
            </w:r>
          </w:p>
        </w:tc>
        <w:tc>
          <w:tcPr>
            <w:tcW w:w="333" w:type="pct"/>
            <w:vAlign w:val="center"/>
          </w:tcPr>
          <w:p w14:paraId="701CAD87"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173A1838"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2ABFDFB5"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1DF5E18C"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40C93B55" w14:textId="77777777" w:rsidTr="00AB13FB">
        <w:trPr>
          <w:trHeight w:val="371"/>
        </w:trPr>
        <w:tc>
          <w:tcPr>
            <w:tcW w:w="986" w:type="pct"/>
            <w:vMerge/>
          </w:tcPr>
          <w:p w14:paraId="6390C5B0"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43FCD15F"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Плечевая кость, кости предплечья, скелет кисти, пластика руки в целом</w:t>
            </w:r>
          </w:p>
        </w:tc>
        <w:tc>
          <w:tcPr>
            <w:tcW w:w="333" w:type="pct"/>
            <w:vAlign w:val="center"/>
          </w:tcPr>
          <w:p w14:paraId="54F8FA95"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6EB2147F" w14:textId="77777777" w:rsidR="00AB13FB" w:rsidRPr="004855EC" w:rsidRDefault="00AB13FB" w:rsidP="00AB13FB">
            <w:pPr>
              <w:rPr>
                <w:rFonts w:ascii="Times New Roman" w:hAnsi="Times New Roman"/>
                <w:b/>
                <w:color w:val="000000" w:themeColor="text1"/>
              </w:rPr>
            </w:pPr>
          </w:p>
        </w:tc>
      </w:tr>
      <w:tr w:rsidR="00AB13FB" w:rsidRPr="004855EC" w14:paraId="25C2A5FD" w14:textId="77777777" w:rsidTr="00AB13FB">
        <w:trPr>
          <w:trHeight w:val="371"/>
        </w:trPr>
        <w:tc>
          <w:tcPr>
            <w:tcW w:w="986" w:type="pct"/>
            <w:vMerge/>
          </w:tcPr>
          <w:p w14:paraId="02F5F4A3"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30B6D301"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70C99345"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Зарисовки со скелета</w:t>
            </w:r>
          </w:p>
        </w:tc>
        <w:tc>
          <w:tcPr>
            <w:tcW w:w="333" w:type="pct"/>
            <w:vAlign w:val="center"/>
          </w:tcPr>
          <w:p w14:paraId="0023C0F8"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2</w:t>
            </w:r>
          </w:p>
        </w:tc>
        <w:tc>
          <w:tcPr>
            <w:tcW w:w="596" w:type="pct"/>
            <w:vMerge/>
          </w:tcPr>
          <w:p w14:paraId="76AEAA28" w14:textId="77777777" w:rsidR="00AB13FB" w:rsidRPr="004855EC" w:rsidRDefault="00AB13FB" w:rsidP="00AB13FB">
            <w:pPr>
              <w:rPr>
                <w:rFonts w:ascii="Times New Roman" w:hAnsi="Times New Roman"/>
                <w:b/>
                <w:color w:val="000000" w:themeColor="text1"/>
              </w:rPr>
            </w:pPr>
          </w:p>
        </w:tc>
      </w:tr>
      <w:tr w:rsidR="00AB13FB" w:rsidRPr="004855EC" w14:paraId="21A2FDA5" w14:textId="77777777" w:rsidTr="00AB13FB">
        <w:trPr>
          <w:trHeight w:val="371"/>
        </w:trPr>
        <w:tc>
          <w:tcPr>
            <w:tcW w:w="986" w:type="pct"/>
            <w:vMerge w:val="restart"/>
          </w:tcPr>
          <w:p w14:paraId="37669A86"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1.9</w:t>
            </w:r>
          </w:p>
          <w:p w14:paraId="7642E8AF"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Построение фигуры на основе скелета и обобщенных мышечных массивов с прорисовкой скелета (2 рисунка)</w:t>
            </w:r>
          </w:p>
        </w:tc>
        <w:tc>
          <w:tcPr>
            <w:tcW w:w="3085" w:type="pct"/>
          </w:tcPr>
          <w:p w14:paraId="7FE571E3"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Содержание учебного материала</w:t>
            </w:r>
          </w:p>
        </w:tc>
        <w:tc>
          <w:tcPr>
            <w:tcW w:w="333" w:type="pct"/>
            <w:vAlign w:val="center"/>
          </w:tcPr>
          <w:p w14:paraId="204F1C76"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16038C3F"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21281B44"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1AAAB308"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40D0676E" w14:textId="77777777" w:rsidTr="00AB13FB">
        <w:trPr>
          <w:trHeight w:val="371"/>
        </w:trPr>
        <w:tc>
          <w:tcPr>
            <w:tcW w:w="986" w:type="pct"/>
            <w:vMerge/>
          </w:tcPr>
          <w:p w14:paraId="04E95E37"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vAlign w:val="center"/>
          </w:tcPr>
          <w:p w14:paraId="07D00B19" w14:textId="77777777" w:rsidR="00AB13FB" w:rsidRPr="004855EC" w:rsidRDefault="00AB13FB" w:rsidP="00AB13FB">
            <w:pPr>
              <w:widowControl w:val="0"/>
              <w:spacing w:after="0" w:line="240" w:lineRule="auto"/>
              <w:ind w:firstLine="34"/>
              <w:rPr>
                <w:rFonts w:ascii="Times New Roman" w:hAnsi="Times New Roman"/>
                <w:color w:val="000000" w:themeColor="text1"/>
              </w:rPr>
            </w:pPr>
            <w:r w:rsidRPr="004855EC">
              <w:rPr>
                <w:rFonts w:ascii="Times New Roman" w:hAnsi="Times New Roman"/>
                <w:color w:val="000000" w:themeColor="text1"/>
              </w:rPr>
              <w:t>Построение фигуры в позе «стоя». Правая нога опорная, левая отставлена.</w:t>
            </w:r>
          </w:p>
        </w:tc>
        <w:tc>
          <w:tcPr>
            <w:tcW w:w="333" w:type="pct"/>
            <w:vAlign w:val="center"/>
          </w:tcPr>
          <w:p w14:paraId="53466A83" w14:textId="77777777" w:rsidR="00AB13FB" w:rsidRPr="004855EC" w:rsidRDefault="00AB13FB" w:rsidP="00AB13FB">
            <w:pPr>
              <w:spacing w:after="0" w:line="240" w:lineRule="auto"/>
              <w:rPr>
                <w:rFonts w:ascii="Times New Roman" w:hAnsi="Times New Roman"/>
                <w:bCs/>
                <w:color w:val="000000" w:themeColor="text1"/>
              </w:rPr>
            </w:pPr>
          </w:p>
        </w:tc>
        <w:tc>
          <w:tcPr>
            <w:tcW w:w="596" w:type="pct"/>
            <w:vMerge/>
          </w:tcPr>
          <w:p w14:paraId="4F7118C7" w14:textId="77777777" w:rsidR="00AB13FB" w:rsidRPr="004855EC" w:rsidRDefault="00AB13FB" w:rsidP="00AB13FB">
            <w:pPr>
              <w:rPr>
                <w:rFonts w:ascii="Times New Roman" w:hAnsi="Times New Roman"/>
                <w:b/>
                <w:color w:val="000000" w:themeColor="text1"/>
              </w:rPr>
            </w:pPr>
          </w:p>
        </w:tc>
      </w:tr>
      <w:tr w:rsidR="00AB13FB" w:rsidRPr="004855EC" w14:paraId="16C3765D" w14:textId="77777777" w:rsidTr="00AB13FB">
        <w:trPr>
          <w:trHeight w:val="401"/>
        </w:trPr>
        <w:tc>
          <w:tcPr>
            <w:tcW w:w="986" w:type="pct"/>
            <w:vMerge/>
          </w:tcPr>
          <w:p w14:paraId="161CB856"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66D878C2"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199D8930"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 xml:space="preserve">Зарисовки с </w:t>
            </w:r>
            <w:proofErr w:type="spellStart"/>
            <w:r w:rsidRPr="004855EC">
              <w:rPr>
                <w:rFonts w:ascii="Times New Roman" w:hAnsi="Times New Roman"/>
                <w:bCs/>
                <w:color w:val="000000" w:themeColor="text1"/>
              </w:rPr>
              <w:t>экорше</w:t>
            </w:r>
            <w:proofErr w:type="spellEnd"/>
          </w:p>
        </w:tc>
        <w:tc>
          <w:tcPr>
            <w:tcW w:w="333" w:type="pct"/>
            <w:vAlign w:val="center"/>
          </w:tcPr>
          <w:p w14:paraId="4BA4C0B1"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2</w:t>
            </w:r>
          </w:p>
        </w:tc>
        <w:tc>
          <w:tcPr>
            <w:tcW w:w="596" w:type="pct"/>
            <w:vMerge/>
          </w:tcPr>
          <w:p w14:paraId="0A81205E" w14:textId="77777777" w:rsidR="00AB13FB" w:rsidRPr="004855EC" w:rsidRDefault="00AB13FB" w:rsidP="00AB13FB">
            <w:pPr>
              <w:rPr>
                <w:rFonts w:ascii="Times New Roman" w:hAnsi="Times New Roman"/>
                <w:b/>
                <w:color w:val="000000" w:themeColor="text1"/>
              </w:rPr>
            </w:pPr>
          </w:p>
        </w:tc>
      </w:tr>
      <w:tr w:rsidR="00AB13FB" w:rsidRPr="004855EC" w14:paraId="6662AB8C" w14:textId="77777777" w:rsidTr="00AB13FB">
        <w:trPr>
          <w:trHeight w:val="371"/>
        </w:trPr>
        <w:tc>
          <w:tcPr>
            <w:tcW w:w="986" w:type="pct"/>
            <w:vMerge w:val="restart"/>
          </w:tcPr>
          <w:p w14:paraId="63A09ACF"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1.10</w:t>
            </w:r>
          </w:p>
          <w:p w14:paraId="235FECEA"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Мускулатура туловища</w:t>
            </w:r>
          </w:p>
        </w:tc>
        <w:tc>
          <w:tcPr>
            <w:tcW w:w="3085" w:type="pct"/>
          </w:tcPr>
          <w:p w14:paraId="32108E32"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Содержание учебного материала</w:t>
            </w:r>
          </w:p>
        </w:tc>
        <w:tc>
          <w:tcPr>
            <w:tcW w:w="333" w:type="pct"/>
            <w:vAlign w:val="center"/>
          </w:tcPr>
          <w:p w14:paraId="402BEF0D"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707EAC39"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46A1F321"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4DF90C88"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7DC7121F" w14:textId="77777777" w:rsidTr="00AB13FB">
        <w:trPr>
          <w:trHeight w:val="371"/>
        </w:trPr>
        <w:tc>
          <w:tcPr>
            <w:tcW w:w="986" w:type="pct"/>
            <w:vMerge/>
          </w:tcPr>
          <w:p w14:paraId="725C1A82"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5271E8B5"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Мышцы спины движение и повороты таза и грудной клетки относительно друг друга</w:t>
            </w:r>
          </w:p>
        </w:tc>
        <w:tc>
          <w:tcPr>
            <w:tcW w:w="333" w:type="pct"/>
            <w:vAlign w:val="center"/>
          </w:tcPr>
          <w:p w14:paraId="76F94EC7" w14:textId="77777777" w:rsidR="00AB13FB" w:rsidRPr="004855EC" w:rsidRDefault="00AB13FB" w:rsidP="00AB13FB">
            <w:pPr>
              <w:spacing w:after="0" w:line="240" w:lineRule="auto"/>
              <w:rPr>
                <w:rFonts w:ascii="Times New Roman" w:hAnsi="Times New Roman"/>
                <w:bCs/>
                <w:color w:val="000000" w:themeColor="text1"/>
              </w:rPr>
            </w:pPr>
          </w:p>
        </w:tc>
        <w:tc>
          <w:tcPr>
            <w:tcW w:w="596" w:type="pct"/>
            <w:vMerge/>
          </w:tcPr>
          <w:p w14:paraId="55501F21" w14:textId="77777777" w:rsidR="00AB13FB" w:rsidRPr="004855EC" w:rsidRDefault="00AB13FB" w:rsidP="00AB13FB">
            <w:pPr>
              <w:rPr>
                <w:rFonts w:ascii="Times New Roman" w:hAnsi="Times New Roman"/>
                <w:b/>
                <w:color w:val="000000" w:themeColor="text1"/>
              </w:rPr>
            </w:pPr>
          </w:p>
        </w:tc>
      </w:tr>
      <w:tr w:rsidR="00AB13FB" w:rsidRPr="004855EC" w14:paraId="0946707D" w14:textId="77777777" w:rsidTr="00AB13FB">
        <w:trPr>
          <w:trHeight w:val="371"/>
        </w:trPr>
        <w:tc>
          <w:tcPr>
            <w:tcW w:w="986" w:type="pct"/>
            <w:vMerge/>
          </w:tcPr>
          <w:p w14:paraId="590F26FF"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3557E8AB"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0885AE68"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 xml:space="preserve">Зарисовки с </w:t>
            </w:r>
            <w:proofErr w:type="spellStart"/>
            <w:r w:rsidRPr="004855EC">
              <w:rPr>
                <w:rFonts w:ascii="Times New Roman" w:hAnsi="Times New Roman"/>
                <w:bCs/>
                <w:color w:val="000000" w:themeColor="text1"/>
              </w:rPr>
              <w:t>экорше</w:t>
            </w:r>
            <w:proofErr w:type="spellEnd"/>
          </w:p>
        </w:tc>
        <w:tc>
          <w:tcPr>
            <w:tcW w:w="333" w:type="pct"/>
            <w:vAlign w:val="center"/>
          </w:tcPr>
          <w:p w14:paraId="0B808DCC" w14:textId="77777777" w:rsidR="00AB13FB" w:rsidRPr="004855EC" w:rsidRDefault="00AB13FB" w:rsidP="00AB13FB">
            <w:pPr>
              <w:spacing w:after="0" w:line="240" w:lineRule="auto"/>
              <w:rPr>
                <w:rFonts w:ascii="Times New Roman" w:hAnsi="Times New Roman"/>
                <w:bCs/>
                <w:color w:val="000000" w:themeColor="text1"/>
              </w:rPr>
            </w:pPr>
          </w:p>
        </w:tc>
        <w:tc>
          <w:tcPr>
            <w:tcW w:w="596" w:type="pct"/>
            <w:vMerge/>
          </w:tcPr>
          <w:p w14:paraId="5DCC7F8F" w14:textId="77777777" w:rsidR="00AB13FB" w:rsidRPr="004855EC" w:rsidRDefault="00AB13FB" w:rsidP="00AB13FB">
            <w:pPr>
              <w:rPr>
                <w:rFonts w:ascii="Times New Roman" w:hAnsi="Times New Roman"/>
                <w:b/>
                <w:color w:val="000000" w:themeColor="text1"/>
              </w:rPr>
            </w:pPr>
          </w:p>
        </w:tc>
      </w:tr>
      <w:tr w:rsidR="00AB13FB" w:rsidRPr="004855EC" w14:paraId="51900093" w14:textId="77777777" w:rsidTr="00AB13FB">
        <w:trPr>
          <w:trHeight w:val="371"/>
        </w:trPr>
        <w:tc>
          <w:tcPr>
            <w:tcW w:w="986" w:type="pct"/>
            <w:vMerge w:val="restart"/>
          </w:tcPr>
          <w:p w14:paraId="6E560F39"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1.11</w:t>
            </w:r>
          </w:p>
          <w:p w14:paraId="7692F72A" w14:textId="77777777" w:rsidR="00AB13FB" w:rsidRPr="004855EC" w:rsidRDefault="00AB13FB" w:rsidP="00AB1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themeColor="text1"/>
              </w:rPr>
            </w:pPr>
            <w:r w:rsidRPr="004855EC">
              <w:rPr>
                <w:rFonts w:ascii="Times New Roman" w:hAnsi="Times New Roman"/>
                <w:b/>
                <w:color w:val="000000" w:themeColor="text1"/>
              </w:rPr>
              <w:t>Мышцы таза и бедра</w:t>
            </w:r>
          </w:p>
        </w:tc>
        <w:tc>
          <w:tcPr>
            <w:tcW w:w="3085" w:type="pct"/>
          </w:tcPr>
          <w:p w14:paraId="7F20F107"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2DCB939A"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75EA50BC"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39283BAD"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57862D98"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7B3C4136" w14:textId="77777777" w:rsidTr="00AB13FB">
        <w:trPr>
          <w:trHeight w:val="371"/>
        </w:trPr>
        <w:tc>
          <w:tcPr>
            <w:tcW w:w="986" w:type="pct"/>
            <w:vMerge/>
          </w:tcPr>
          <w:p w14:paraId="1C72F7DF"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019BF225" w14:textId="77777777" w:rsidR="00AB13FB" w:rsidRPr="004855EC" w:rsidRDefault="00AB13FB" w:rsidP="00AB13FB">
            <w:pPr>
              <w:widowControl w:val="0"/>
              <w:shd w:val="clear" w:color="auto" w:fill="FFFFFF"/>
              <w:autoSpaceDE w:val="0"/>
              <w:autoSpaceDN w:val="0"/>
              <w:adjustRightInd w:val="0"/>
              <w:spacing w:after="0" w:line="240" w:lineRule="auto"/>
              <w:rPr>
                <w:rFonts w:ascii="Times New Roman" w:hAnsi="Times New Roman"/>
                <w:color w:val="000000" w:themeColor="text1"/>
              </w:rPr>
            </w:pPr>
            <w:r w:rsidRPr="004855EC">
              <w:rPr>
                <w:rFonts w:ascii="Times New Roman" w:hAnsi="Times New Roman"/>
                <w:color w:val="000000" w:themeColor="text1"/>
              </w:rPr>
              <w:t>Мышцы таза, мышцы бедра. Укрепляющий коленный пучок</w:t>
            </w:r>
          </w:p>
        </w:tc>
        <w:tc>
          <w:tcPr>
            <w:tcW w:w="333" w:type="pct"/>
            <w:vAlign w:val="center"/>
          </w:tcPr>
          <w:p w14:paraId="56A51788"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1684AF0D" w14:textId="77777777" w:rsidR="00AB13FB" w:rsidRPr="004855EC" w:rsidRDefault="00AB13FB" w:rsidP="00AB13FB">
            <w:pPr>
              <w:rPr>
                <w:rFonts w:ascii="Times New Roman" w:hAnsi="Times New Roman"/>
                <w:b/>
                <w:color w:val="000000" w:themeColor="text1"/>
              </w:rPr>
            </w:pPr>
          </w:p>
        </w:tc>
      </w:tr>
      <w:tr w:rsidR="00AB13FB" w:rsidRPr="004855EC" w14:paraId="76FA361E" w14:textId="77777777" w:rsidTr="00AB13FB">
        <w:trPr>
          <w:trHeight w:val="371"/>
        </w:trPr>
        <w:tc>
          <w:tcPr>
            <w:tcW w:w="986" w:type="pct"/>
            <w:vMerge/>
          </w:tcPr>
          <w:p w14:paraId="519EBD5C"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51D35F4B"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34FB972A"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Зарисовка таза.</w:t>
            </w:r>
          </w:p>
        </w:tc>
        <w:tc>
          <w:tcPr>
            <w:tcW w:w="333" w:type="pct"/>
            <w:vAlign w:val="center"/>
          </w:tcPr>
          <w:p w14:paraId="32E2F4B5" w14:textId="77777777" w:rsidR="00AB13FB" w:rsidRPr="004855EC" w:rsidRDefault="00AB13FB" w:rsidP="00AB13FB">
            <w:pPr>
              <w:spacing w:after="0" w:line="240" w:lineRule="auto"/>
              <w:rPr>
                <w:rFonts w:ascii="Times New Roman" w:hAnsi="Times New Roman"/>
                <w:bCs/>
                <w:color w:val="000000" w:themeColor="text1"/>
              </w:rPr>
            </w:pPr>
          </w:p>
        </w:tc>
        <w:tc>
          <w:tcPr>
            <w:tcW w:w="596" w:type="pct"/>
            <w:vMerge/>
          </w:tcPr>
          <w:p w14:paraId="47D2A469" w14:textId="77777777" w:rsidR="00AB13FB" w:rsidRPr="004855EC" w:rsidRDefault="00AB13FB" w:rsidP="00AB13FB">
            <w:pPr>
              <w:rPr>
                <w:rFonts w:ascii="Times New Roman" w:hAnsi="Times New Roman"/>
                <w:b/>
                <w:color w:val="000000" w:themeColor="text1"/>
              </w:rPr>
            </w:pPr>
          </w:p>
        </w:tc>
      </w:tr>
      <w:tr w:rsidR="00AB13FB" w:rsidRPr="004855EC" w14:paraId="3348B802" w14:textId="77777777" w:rsidTr="00AB13FB">
        <w:trPr>
          <w:trHeight w:val="371"/>
        </w:trPr>
        <w:tc>
          <w:tcPr>
            <w:tcW w:w="986" w:type="pct"/>
            <w:vMerge w:val="restart"/>
          </w:tcPr>
          <w:p w14:paraId="77FB2544"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lastRenderedPageBreak/>
              <w:t>Тема №</w:t>
            </w:r>
            <w:r w:rsidRPr="004855EC">
              <w:rPr>
                <w:rFonts w:ascii="Times New Roman" w:hAnsi="Times New Roman"/>
                <w:b/>
                <w:color w:val="000000" w:themeColor="text1"/>
              </w:rPr>
              <w:t xml:space="preserve"> 1.12 Мышцы голени и стопы</w:t>
            </w:r>
          </w:p>
        </w:tc>
        <w:tc>
          <w:tcPr>
            <w:tcW w:w="3085" w:type="pct"/>
          </w:tcPr>
          <w:p w14:paraId="78D19204"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1ADBAE73"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78C02327"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7E1183E7"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00FE3520"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1F92C258" w14:textId="77777777" w:rsidTr="00AB13FB">
        <w:trPr>
          <w:trHeight w:val="371"/>
        </w:trPr>
        <w:tc>
          <w:tcPr>
            <w:tcW w:w="986" w:type="pct"/>
            <w:vMerge/>
          </w:tcPr>
          <w:p w14:paraId="07C80517"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1F77F29A" w14:textId="77777777" w:rsidR="00AB13FB" w:rsidRPr="004855EC" w:rsidRDefault="00AB13FB" w:rsidP="00AB13FB">
            <w:pPr>
              <w:spacing w:after="0" w:line="240" w:lineRule="auto"/>
              <w:rPr>
                <w:rFonts w:ascii="Times New Roman" w:eastAsia="Calibri" w:hAnsi="Times New Roman"/>
                <w:bCs/>
                <w:color w:val="000000" w:themeColor="text1"/>
              </w:rPr>
            </w:pPr>
            <w:r w:rsidRPr="004855EC">
              <w:rPr>
                <w:rFonts w:ascii="Times New Roman" w:hAnsi="Times New Roman"/>
                <w:bCs/>
                <w:color w:val="000000" w:themeColor="text1"/>
              </w:rPr>
              <w:t>Передние мышцы задние и наружные мышцы стоп. Пластический образ голени и стопы</w:t>
            </w:r>
          </w:p>
        </w:tc>
        <w:tc>
          <w:tcPr>
            <w:tcW w:w="333" w:type="pct"/>
            <w:vAlign w:val="center"/>
          </w:tcPr>
          <w:p w14:paraId="57A2B25B"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17A13C4B" w14:textId="77777777" w:rsidR="00AB13FB" w:rsidRPr="004855EC" w:rsidRDefault="00AB13FB" w:rsidP="00AB13FB">
            <w:pPr>
              <w:rPr>
                <w:rFonts w:ascii="Times New Roman" w:hAnsi="Times New Roman"/>
                <w:b/>
                <w:color w:val="000000" w:themeColor="text1"/>
              </w:rPr>
            </w:pPr>
          </w:p>
        </w:tc>
      </w:tr>
      <w:tr w:rsidR="00AB13FB" w:rsidRPr="004855EC" w14:paraId="01AF11E6" w14:textId="77777777" w:rsidTr="00AB13FB">
        <w:trPr>
          <w:trHeight w:val="371"/>
        </w:trPr>
        <w:tc>
          <w:tcPr>
            <w:tcW w:w="986" w:type="pct"/>
            <w:vMerge/>
          </w:tcPr>
          <w:p w14:paraId="5C366D2E"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2F0754EE"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4751F26C" w14:textId="77777777" w:rsidR="00AB13FB" w:rsidRPr="004855EC" w:rsidRDefault="00AB13FB" w:rsidP="00AB13FB">
            <w:pPr>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Зарисовки с </w:t>
            </w:r>
            <w:proofErr w:type="spellStart"/>
            <w:r w:rsidRPr="004855EC">
              <w:rPr>
                <w:rFonts w:ascii="Times New Roman" w:hAnsi="Times New Roman"/>
                <w:color w:val="000000" w:themeColor="text1"/>
              </w:rPr>
              <w:t>экорше</w:t>
            </w:r>
            <w:proofErr w:type="spellEnd"/>
            <w:r w:rsidRPr="004855EC">
              <w:rPr>
                <w:rFonts w:ascii="Times New Roman" w:hAnsi="Times New Roman"/>
                <w:color w:val="000000" w:themeColor="text1"/>
              </w:rPr>
              <w:t xml:space="preserve"> </w:t>
            </w:r>
          </w:p>
        </w:tc>
        <w:tc>
          <w:tcPr>
            <w:tcW w:w="333" w:type="pct"/>
            <w:vAlign w:val="center"/>
          </w:tcPr>
          <w:p w14:paraId="2DCDE969"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2</w:t>
            </w:r>
          </w:p>
        </w:tc>
        <w:tc>
          <w:tcPr>
            <w:tcW w:w="596" w:type="pct"/>
            <w:vMerge/>
          </w:tcPr>
          <w:p w14:paraId="4F802242" w14:textId="77777777" w:rsidR="00AB13FB" w:rsidRPr="004855EC" w:rsidRDefault="00AB13FB" w:rsidP="00AB13FB">
            <w:pPr>
              <w:rPr>
                <w:rFonts w:ascii="Times New Roman" w:hAnsi="Times New Roman"/>
                <w:b/>
                <w:color w:val="000000" w:themeColor="text1"/>
              </w:rPr>
            </w:pPr>
          </w:p>
        </w:tc>
      </w:tr>
      <w:tr w:rsidR="00AB13FB" w:rsidRPr="004855EC" w14:paraId="1DE1691E" w14:textId="77777777" w:rsidTr="00AB13FB">
        <w:trPr>
          <w:trHeight w:val="371"/>
        </w:trPr>
        <w:tc>
          <w:tcPr>
            <w:tcW w:w="986" w:type="pct"/>
            <w:vMerge w:val="restart"/>
          </w:tcPr>
          <w:p w14:paraId="344E68D1"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1.13</w:t>
            </w:r>
          </w:p>
          <w:p w14:paraId="3F17DF9D" w14:textId="77777777" w:rsidR="00AB13FB" w:rsidRPr="004855EC" w:rsidRDefault="00AB13FB" w:rsidP="00AB1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themeColor="text1"/>
              </w:rPr>
            </w:pPr>
            <w:r w:rsidRPr="004855EC">
              <w:rPr>
                <w:rFonts w:ascii="Times New Roman" w:hAnsi="Times New Roman"/>
                <w:b/>
                <w:color w:val="000000" w:themeColor="text1"/>
              </w:rPr>
              <w:t>Мышцы плечевого пояса</w:t>
            </w:r>
          </w:p>
        </w:tc>
        <w:tc>
          <w:tcPr>
            <w:tcW w:w="3085" w:type="pct"/>
          </w:tcPr>
          <w:p w14:paraId="11EA51AB"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654BD979"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29E2D452"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7DF80DB3"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303289E8"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581CCF1C" w14:textId="77777777" w:rsidTr="00AB13FB">
        <w:trPr>
          <w:trHeight w:val="371"/>
        </w:trPr>
        <w:tc>
          <w:tcPr>
            <w:tcW w:w="986" w:type="pct"/>
            <w:vMerge/>
          </w:tcPr>
          <w:p w14:paraId="6B8A6396"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371B5A78" w14:textId="77777777" w:rsidR="00AB13FB" w:rsidRPr="004855EC" w:rsidRDefault="00AB13FB" w:rsidP="00AB13FB">
            <w:pPr>
              <w:widowControl w:val="0"/>
              <w:shd w:val="clear" w:color="auto" w:fill="FFFFFF"/>
              <w:autoSpaceDE w:val="0"/>
              <w:autoSpaceDN w:val="0"/>
              <w:adjustRightInd w:val="0"/>
              <w:spacing w:after="0" w:line="240" w:lineRule="auto"/>
              <w:rPr>
                <w:rFonts w:ascii="Times New Roman" w:hAnsi="Times New Roman"/>
                <w:bCs/>
                <w:color w:val="000000" w:themeColor="text1"/>
              </w:rPr>
            </w:pPr>
            <w:r w:rsidRPr="004855EC">
              <w:rPr>
                <w:rFonts w:ascii="Times New Roman" w:hAnsi="Times New Roman"/>
                <w:bCs/>
                <w:color w:val="000000" w:themeColor="text1"/>
              </w:rPr>
              <w:t xml:space="preserve">Общий обзор (пластический) мышц плечевого пояса. </w:t>
            </w:r>
          </w:p>
        </w:tc>
        <w:tc>
          <w:tcPr>
            <w:tcW w:w="333" w:type="pct"/>
            <w:vAlign w:val="center"/>
          </w:tcPr>
          <w:p w14:paraId="2F6A7381"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21DDE166" w14:textId="77777777" w:rsidR="00AB13FB" w:rsidRPr="004855EC" w:rsidRDefault="00AB13FB" w:rsidP="00AB13FB">
            <w:pPr>
              <w:rPr>
                <w:rFonts w:ascii="Times New Roman" w:hAnsi="Times New Roman"/>
                <w:b/>
                <w:color w:val="000000" w:themeColor="text1"/>
              </w:rPr>
            </w:pPr>
          </w:p>
        </w:tc>
      </w:tr>
      <w:tr w:rsidR="00AB13FB" w:rsidRPr="004855EC" w14:paraId="585FDE79" w14:textId="77777777" w:rsidTr="00AB13FB">
        <w:trPr>
          <w:trHeight w:val="371"/>
        </w:trPr>
        <w:tc>
          <w:tcPr>
            <w:tcW w:w="986" w:type="pct"/>
            <w:vMerge/>
          </w:tcPr>
          <w:p w14:paraId="644242D5"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5D0AC12A"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00A155A8"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 xml:space="preserve">Зарисовки с </w:t>
            </w:r>
            <w:proofErr w:type="spellStart"/>
            <w:r w:rsidRPr="004855EC">
              <w:rPr>
                <w:rFonts w:ascii="Times New Roman" w:hAnsi="Times New Roman"/>
                <w:color w:val="000000" w:themeColor="text1"/>
              </w:rPr>
              <w:t>экорше</w:t>
            </w:r>
            <w:proofErr w:type="spellEnd"/>
          </w:p>
        </w:tc>
        <w:tc>
          <w:tcPr>
            <w:tcW w:w="333" w:type="pct"/>
            <w:vAlign w:val="center"/>
          </w:tcPr>
          <w:p w14:paraId="485FC900"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1</w:t>
            </w:r>
          </w:p>
        </w:tc>
        <w:tc>
          <w:tcPr>
            <w:tcW w:w="596" w:type="pct"/>
            <w:vMerge/>
          </w:tcPr>
          <w:p w14:paraId="1DAEDCF8" w14:textId="77777777" w:rsidR="00AB13FB" w:rsidRPr="004855EC" w:rsidRDefault="00AB13FB" w:rsidP="00AB13FB">
            <w:pPr>
              <w:rPr>
                <w:rFonts w:ascii="Times New Roman" w:hAnsi="Times New Roman"/>
                <w:b/>
                <w:color w:val="000000" w:themeColor="text1"/>
              </w:rPr>
            </w:pPr>
          </w:p>
        </w:tc>
      </w:tr>
      <w:tr w:rsidR="00AB13FB" w:rsidRPr="004855EC" w14:paraId="7EA20DB5" w14:textId="77777777" w:rsidTr="00AB13FB">
        <w:trPr>
          <w:trHeight w:val="371"/>
        </w:trPr>
        <w:tc>
          <w:tcPr>
            <w:tcW w:w="986" w:type="pct"/>
            <w:vMerge w:val="restart"/>
          </w:tcPr>
          <w:p w14:paraId="70E6B3A0"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1.14 Мышцы руки</w:t>
            </w:r>
          </w:p>
        </w:tc>
        <w:tc>
          <w:tcPr>
            <w:tcW w:w="3085" w:type="pct"/>
          </w:tcPr>
          <w:p w14:paraId="5D860200"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7907A405"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352C54D8"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00BFB438"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55718256"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321714DA" w14:textId="77777777" w:rsidTr="00AB13FB">
        <w:trPr>
          <w:trHeight w:val="371"/>
        </w:trPr>
        <w:tc>
          <w:tcPr>
            <w:tcW w:w="986" w:type="pct"/>
            <w:vMerge/>
          </w:tcPr>
          <w:p w14:paraId="29F4D6B6"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30DDC4A2" w14:textId="77777777" w:rsidR="00AB13FB" w:rsidRPr="004855EC" w:rsidRDefault="00AB13FB" w:rsidP="00AB1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rPr>
            </w:pPr>
            <w:r w:rsidRPr="004855EC">
              <w:rPr>
                <w:rFonts w:ascii="Times New Roman" w:hAnsi="Times New Roman"/>
                <w:bCs/>
                <w:color w:val="000000" w:themeColor="text1"/>
              </w:rPr>
              <w:t xml:space="preserve">Пластический анализ руки вместе с плечевым поясом </w:t>
            </w:r>
          </w:p>
        </w:tc>
        <w:tc>
          <w:tcPr>
            <w:tcW w:w="333" w:type="pct"/>
            <w:vAlign w:val="center"/>
          </w:tcPr>
          <w:p w14:paraId="46CD3D63" w14:textId="77777777" w:rsidR="00AB13FB" w:rsidRPr="004855EC" w:rsidRDefault="00AB13FB" w:rsidP="00AB13FB">
            <w:pPr>
              <w:spacing w:after="0" w:line="240" w:lineRule="auto"/>
              <w:rPr>
                <w:rFonts w:ascii="Times New Roman" w:hAnsi="Times New Roman"/>
                <w:bCs/>
                <w:color w:val="000000" w:themeColor="text1"/>
              </w:rPr>
            </w:pPr>
          </w:p>
        </w:tc>
        <w:tc>
          <w:tcPr>
            <w:tcW w:w="596" w:type="pct"/>
            <w:vMerge/>
          </w:tcPr>
          <w:p w14:paraId="4AB8E431" w14:textId="77777777" w:rsidR="00AB13FB" w:rsidRPr="004855EC" w:rsidRDefault="00AB13FB" w:rsidP="00AB13FB">
            <w:pPr>
              <w:rPr>
                <w:rFonts w:ascii="Times New Roman" w:hAnsi="Times New Roman"/>
                <w:b/>
                <w:color w:val="000000" w:themeColor="text1"/>
              </w:rPr>
            </w:pPr>
          </w:p>
        </w:tc>
      </w:tr>
      <w:tr w:rsidR="00AB13FB" w:rsidRPr="004855EC" w14:paraId="7C5034B0" w14:textId="77777777" w:rsidTr="00AB13FB">
        <w:trPr>
          <w:trHeight w:val="371"/>
        </w:trPr>
        <w:tc>
          <w:tcPr>
            <w:tcW w:w="986" w:type="pct"/>
            <w:vMerge/>
          </w:tcPr>
          <w:p w14:paraId="3A87BBFF"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04440673"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40B810F7"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 xml:space="preserve">Зарисовки с </w:t>
            </w:r>
            <w:proofErr w:type="spellStart"/>
            <w:r w:rsidRPr="004855EC">
              <w:rPr>
                <w:rFonts w:ascii="Times New Roman" w:hAnsi="Times New Roman"/>
                <w:bCs/>
                <w:color w:val="000000" w:themeColor="text1"/>
              </w:rPr>
              <w:t>экорше</w:t>
            </w:r>
            <w:proofErr w:type="spellEnd"/>
          </w:p>
        </w:tc>
        <w:tc>
          <w:tcPr>
            <w:tcW w:w="333" w:type="pct"/>
            <w:vAlign w:val="center"/>
          </w:tcPr>
          <w:p w14:paraId="706FAD7E"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1</w:t>
            </w:r>
          </w:p>
        </w:tc>
        <w:tc>
          <w:tcPr>
            <w:tcW w:w="596" w:type="pct"/>
            <w:vMerge/>
          </w:tcPr>
          <w:p w14:paraId="075FABD8" w14:textId="77777777" w:rsidR="00AB13FB" w:rsidRPr="004855EC" w:rsidRDefault="00AB13FB" w:rsidP="00AB13FB">
            <w:pPr>
              <w:rPr>
                <w:rFonts w:ascii="Times New Roman" w:hAnsi="Times New Roman"/>
                <w:b/>
                <w:color w:val="000000" w:themeColor="text1"/>
              </w:rPr>
            </w:pPr>
          </w:p>
        </w:tc>
      </w:tr>
      <w:tr w:rsidR="00AB13FB" w:rsidRPr="004855EC" w14:paraId="43DB2108" w14:textId="77777777" w:rsidTr="00AB13FB">
        <w:trPr>
          <w:trHeight w:val="371"/>
        </w:trPr>
        <w:tc>
          <w:tcPr>
            <w:tcW w:w="986" w:type="pct"/>
            <w:vMerge w:val="restart"/>
          </w:tcPr>
          <w:p w14:paraId="2C023F1F"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1.15</w:t>
            </w:r>
          </w:p>
          <w:p w14:paraId="6D3C536A" w14:textId="77777777" w:rsidR="00AB13FB" w:rsidRPr="004855EC" w:rsidRDefault="00AB13FB" w:rsidP="00AB1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themeColor="text1"/>
              </w:rPr>
            </w:pPr>
            <w:r w:rsidRPr="004855EC">
              <w:rPr>
                <w:rFonts w:ascii="Times New Roman" w:hAnsi="Times New Roman"/>
                <w:b/>
                <w:color w:val="000000" w:themeColor="text1"/>
              </w:rPr>
              <w:t>Пропорции и центр тяжести</w:t>
            </w:r>
          </w:p>
        </w:tc>
        <w:tc>
          <w:tcPr>
            <w:tcW w:w="3085" w:type="pct"/>
          </w:tcPr>
          <w:p w14:paraId="3E58EA77"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7427B2DD"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3205CE1C"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23C0CB89"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364D058F"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54A2FFB8" w14:textId="77777777" w:rsidTr="00AB13FB">
        <w:trPr>
          <w:trHeight w:val="371"/>
        </w:trPr>
        <w:tc>
          <w:tcPr>
            <w:tcW w:w="986" w:type="pct"/>
            <w:vMerge/>
          </w:tcPr>
          <w:p w14:paraId="488F00D4"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311FA573"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color w:val="000000" w:themeColor="text1"/>
              </w:rPr>
              <w:t>Анатомические пропорции мужчины и женщины, взрослого человека и ребенка. Изменения пропорций с возрастом, центр тяжести</w:t>
            </w:r>
          </w:p>
        </w:tc>
        <w:tc>
          <w:tcPr>
            <w:tcW w:w="333" w:type="pct"/>
            <w:vAlign w:val="center"/>
          </w:tcPr>
          <w:p w14:paraId="261AFDDA" w14:textId="77777777" w:rsidR="00AB13FB" w:rsidRPr="004855EC" w:rsidRDefault="00AB13FB" w:rsidP="00AB13FB">
            <w:pPr>
              <w:spacing w:after="0" w:line="240" w:lineRule="auto"/>
              <w:rPr>
                <w:rFonts w:ascii="Times New Roman" w:hAnsi="Times New Roman"/>
                <w:bCs/>
                <w:color w:val="000000" w:themeColor="text1"/>
              </w:rPr>
            </w:pPr>
          </w:p>
        </w:tc>
        <w:tc>
          <w:tcPr>
            <w:tcW w:w="596" w:type="pct"/>
            <w:vMerge/>
          </w:tcPr>
          <w:p w14:paraId="74895C33" w14:textId="77777777" w:rsidR="00AB13FB" w:rsidRPr="004855EC" w:rsidRDefault="00AB13FB" w:rsidP="00AB13FB">
            <w:pPr>
              <w:rPr>
                <w:rFonts w:ascii="Times New Roman" w:hAnsi="Times New Roman"/>
                <w:b/>
                <w:color w:val="000000" w:themeColor="text1"/>
              </w:rPr>
            </w:pPr>
          </w:p>
        </w:tc>
      </w:tr>
      <w:tr w:rsidR="00AB13FB" w:rsidRPr="004855EC" w14:paraId="7F183784" w14:textId="77777777" w:rsidTr="00AB13FB">
        <w:trPr>
          <w:trHeight w:val="371"/>
        </w:trPr>
        <w:tc>
          <w:tcPr>
            <w:tcW w:w="986" w:type="pct"/>
            <w:vMerge/>
          </w:tcPr>
          <w:p w14:paraId="0C3924F7"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074BD985"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03E4893A"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 xml:space="preserve">Зарисовки с </w:t>
            </w:r>
            <w:proofErr w:type="spellStart"/>
            <w:r w:rsidRPr="004855EC">
              <w:rPr>
                <w:rFonts w:ascii="Times New Roman" w:hAnsi="Times New Roman"/>
                <w:bCs/>
                <w:color w:val="000000" w:themeColor="text1"/>
              </w:rPr>
              <w:t>экорше</w:t>
            </w:r>
            <w:proofErr w:type="spellEnd"/>
          </w:p>
        </w:tc>
        <w:tc>
          <w:tcPr>
            <w:tcW w:w="333" w:type="pct"/>
            <w:vAlign w:val="center"/>
          </w:tcPr>
          <w:p w14:paraId="71713B9A" w14:textId="77777777" w:rsidR="00AB13FB" w:rsidRPr="004855EC" w:rsidRDefault="00AB13FB" w:rsidP="00AB13FB">
            <w:pPr>
              <w:spacing w:after="0" w:line="240" w:lineRule="auto"/>
              <w:rPr>
                <w:rFonts w:ascii="Times New Roman" w:hAnsi="Times New Roman"/>
                <w:bCs/>
                <w:color w:val="000000" w:themeColor="text1"/>
              </w:rPr>
            </w:pPr>
          </w:p>
        </w:tc>
        <w:tc>
          <w:tcPr>
            <w:tcW w:w="596" w:type="pct"/>
            <w:vMerge/>
          </w:tcPr>
          <w:p w14:paraId="2008725E" w14:textId="77777777" w:rsidR="00AB13FB" w:rsidRPr="004855EC" w:rsidRDefault="00AB13FB" w:rsidP="00AB13FB">
            <w:pPr>
              <w:rPr>
                <w:rFonts w:ascii="Times New Roman" w:hAnsi="Times New Roman"/>
                <w:b/>
                <w:color w:val="000000" w:themeColor="text1"/>
              </w:rPr>
            </w:pPr>
          </w:p>
        </w:tc>
      </w:tr>
      <w:tr w:rsidR="00AB13FB" w:rsidRPr="004855EC" w14:paraId="06C6BA0D" w14:textId="77777777" w:rsidTr="00AB13FB">
        <w:trPr>
          <w:trHeight w:val="164"/>
        </w:trPr>
        <w:tc>
          <w:tcPr>
            <w:tcW w:w="986" w:type="pct"/>
            <w:vMerge w:val="restart"/>
          </w:tcPr>
          <w:p w14:paraId="5F16CC12"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1.16 Построение и разбор фигуры на основе скелета</w:t>
            </w:r>
          </w:p>
          <w:p w14:paraId="089FB7F8" w14:textId="77777777" w:rsidR="00AB13FB" w:rsidRPr="004855EC" w:rsidRDefault="00AB13FB" w:rsidP="00AB13FB">
            <w:pPr>
              <w:spacing w:after="0" w:line="240" w:lineRule="auto"/>
              <w:rPr>
                <w:rFonts w:ascii="Times New Roman" w:hAnsi="Times New Roman"/>
                <w:bCs/>
                <w:color w:val="000000" w:themeColor="text1"/>
              </w:rPr>
            </w:pPr>
          </w:p>
        </w:tc>
        <w:tc>
          <w:tcPr>
            <w:tcW w:w="3085" w:type="pct"/>
          </w:tcPr>
          <w:p w14:paraId="72614802"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Содержание учебного материала</w:t>
            </w:r>
          </w:p>
        </w:tc>
        <w:tc>
          <w:tcPr>
            <w:tcW w:w="333" w:type="pct"/>
            <w:vAlign w:val="center"/>
          </w:tcPr>
          <w:p w14:paraId="1914674B"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3ECB77BF"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1EBDA983"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6D1CD93C" w14:textId="77777777" w:rsidR="00AB13FB" w:rsidRPr="004855EC" w:rsidRDefault="00AB13FB" w:rsidP="00AB13FB">
            <w:pPr>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70A0D2C4" w14:textId="77777777" w:rsidTr="00AB13FB">
        <w:trPr>
          <w:trHeight w:val="164"/>
        </w:trPr>
        <w:tc>
          <w:tcPr>
            <w:tcW w:w="986" w:type="pct"/>
            <w:vMerge/>
          </w:tcPr>
          <w:p w14:paraId="10DC43E4" w14:textId="77777777" w:rsidR="00AB13FB" w:rsidRPr="004855EC" w:rsidRDefault="00AB13FB" w:rsidP="00AB13FB">
            <w:pPr>
              <w:spacing w:after="0" w:line="240" w:lineRule="auto"/>
              <w:rPr>
                <w:rFonts w:ascii="Times New Roman" w:hAnsi="Times New Roman"/>
                <w:bCs/>
                <w:color w:val="000000" w:themeColor="text1"/>
              </w:rPr>
            </w:pPr>
          </w:p>
        </w:tc>
        <w:tc>
          <w:tcPr>
            <w:tcW w:w="3085" w:type="pct"/>
          </w:tcPr>
          <w:p w14:paraId="6D253A06"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Построение фигуры на основе скелета и обобщенных мышечных массивов</w:t>
            </w:r>
          </w:p>
        </w:tc>
        <w:tc>
          <w:tcPr>
            <w:tcW w:w="333" w:type="pct"/>
            <w:vAlign w:val="center"/>
          </w:tcPr>
          <w:p w14:paraId="482FDADC"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6EEC0C4D" w14:textId="77777777" w:rsidR="00AB13FB" w:rsidRPr="004855EC" w:rsidRDefault="00AB13FB" w:rsidP="00AB13FB">
            <w:pPr>
              <w:rPr>
                <w:rFonts w:ascii="Times New Roman" w:hAnsi="Times New Roman"/>
                <w:b/>
                <w:color w:val="000000" w:themeColor="text1"/>
              </w:rPr>
            </w:pPr>
          </w:p>
        </w:tc>
      </w:tr>
      <w:tr w:rsidR="00AB13FB" w:rsidRPr="004855EC" w14:paraId="58918201" w14:textId="77777777" w:rsidTr="00AB13FB">
        <w:trPr>
          <w:trHeight w:val="164"/>
        </w:trPr>
        <w:tc>
          <w:tcPr>
            <w:tcW w:w="986" w:type="pct"/>
            <w:vMerge/>
          </w:tcPr>
          <w:p w14:paraId="64C29F83" w14:textId="77777777" w:rsidR="00AB13FB" w:rsidRPr="004855EC" w:rsidRDefault="00AB13FB" w:rsidP="00AB13FB">
            <w:pPr>
              <w:spacing w:after="0" w:line="240" w:lineRule="auto"/>
              <w:rPr>
                <w:rFonts w:ascii="Times New Roman" w:hAnsi="Times New Roman"/>
                <w:bCs/>
                <w:color w:val="000000" w:themeColor="text1"/>
              </w:rPr>
            </w:pPr>
          </w:p>
        </w:tc>
        <w:tc>
          <w:tcPr>
            <w:tcW w:w="3085" w:type="pct"/>
          </w:tcPr>
          <w:p w14:paraId="196E5D9A"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3A099DD5"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 xml:space="preserve">Зарисовки с </w:t>
            </w:r>
            <w:proofErr w:type="spellStart"/>
            <w:r w:rsidRPr="004855EC">
              <w:rPr>
                <w:rFonts w:ascii="Times New Roman" w:hAnsi="Times New Roman"/>
                <w:bCs/>
                <w:color w:val="000000" w:themeColor="text1"/>
              </w:rPr>
              <w:t>экорше</w:t>
            </w:r>
            <w:proofErr w:type="spellEnd"/>
          </w:p>
        </w:tc>
        <w:tc>
          <w:tcPr>
            <w:tcW w:w="333" w:type="pct"/>
            <w:vAlign w:val="center"/>
          </w:tcPr>
          <w:p w14:paraId="1DF8D9C2"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1</w:t>
            </w:r>
          </w:p>
        </w:tc>
        <w:tc>
          <w:tcPr>
            <w:tcW w:w="596" w:type="pct"/>
            <w:vMerge/>
          </w:tcPr>
          <w:p w14:paraId="6EC6B819" w14:textId="77777777" w:rsidR="00AB13FB" w:rsidRPr="004855EC" w:rsidRDefault="00AB13FB" w:rsidP="00AB13FB">
            <w:pPr>
              <w:rPr>
                <w:rFonts w:ascii="Times New Roman" w:hAnsi="Times New Roman"/>
                <w:b/>
                <w:color w:val="000000" w:themeColor="text1"/>
              </w:rPr>
            </w:pPr>
          </w:p>
        </w:tc>
      </w:tr>
      <w:tr w:rsidR="00AB13FB" w:rsidRPr="004855EC" w14:paraId="1F44356B" w14:textId="77777777" w:rsidTr="00AB13FB">
        <w:trPr>
          <w:trHeight w:val="371"/>
        </w:trPr>
        <w:tc>
          <w:tcPr>
            <w:tcW w:w="986" w:type="pct"/>
          </w:tcPr>
          <w:p w14:paraId="613541FE"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Раздел № </w:t>
            </w:r>
            <w:r w:rsidRPr="004855EC">
              <w:rPr>
                <w:rFonts w:ascii="Times New Roman" w:hAnsi="Times New Roman"/>
                <w:b/>
                <w:bCs/>
                <w:color w:val="000000" w:themeColor="text1"/>
                <w:lang w:val="en-US"/>
              </w:rPr>
              <w:t>II</w:t>
            </w:r>
          </w:p>
          <w:p w14:paraId="5331A11D"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color w:val="000000" w:themeColor="text1"/>
              </w:rPr>
              <w:t>Анатомия животных и птиц.</w:t>
            </w:r>
          </w:p>
        </w:tc>
        <w:tc>
          <w:tcPr>
            <w:tcW w:w="3085" w:type="pct"/>
          </w:tcPr>
          <w:p w14:paraId="31FEA855" w14:textId="77777777" w:rsidR="00AB13FB" w:rsidRPr="004855EC" w:rsidRDefault="00AB13FB" w:rsidP="00AB13FB">
            <w:pPr>
              <w:spacing w:after="0" w:line="240" w:lineRule="auto"/>
              <w:rPr>
                <w:rFonts w:ascii="Times New Roman" w:hAnsi="Times New Roman"/>
                <w:b/>
                <w:bCs/>
                <w:color w:val="000000" w:themeColor="text1"/>
              </w:rPr>
            </w:pPr>
          </w:p>
        </w:tc>
        <w:tc>
          <w:tcPr>
            <w:tcW w:w="333" w:type="pct"/>
            <w:vAlign w:val="center"/>
          </w:tcPr>
          <w:p w14:paraId="118C93B5"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tcPr>
          <w:p w14:paraId="590B3D86" w14:textId="77777777" w:rsidR="00AB13FB" w:rsidRPr="004855EC" w:rsidRDefault="00AB13FB" w:rsidP="00AB13FB">
            <w:pPr>
              <w:rPr>
                <w:rFonts w:ascii="Times New Roman" w:hAnsi="Times New Roman"/>
                <w:b/>
                <w:color w:val="000000" w:themeColor="text1"/>
              </w:rPr>
            </w:pPr>
          </w:p>
        </w:tc>
      </w:tr>
      <w:tr w:rsidR="00AB13FB" w:rsidRPr="004855EC" w14:paraId="4CBCF067" w14:textId="77777777" w:rsidTr="00AB13FB">
        <w:trPr>
          <w:trHeight w:val="371"/>
        </w:trPr>
        <w:tc>
          <w:tcPr>
            <w:tcW w:w="986" w:type="pct"/>
            <w:vMerge w:val="restart"/>
          </w:tcPr>
          <w:p w14:paraId="16C20764"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2.1</w:t>
            </w:r>
          </w:p>
          <w:p w14:paraId="2CA23FAD"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color w:val="000000" w:themeColor="text1"/>
              </w:rPr>
              <w:t>Анатомия четвероногих животных</w:t>
            </w:r>
          </w:p>
        </w:tc>
        <w:tc>
          <w:tcPr>
            <w:tcW w:w="3085" w:type="pct"/>
          </w:tcPr>
          <w:p w14:paraId="67719A19"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0C31B183"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6973AECD"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1605E1DD"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7AB6AAA2"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7260315A" w14:textId="77777777" w:rsidTr="00AB13FB">
        <w:trPr>
          <w:trHeight w:val="371"/>
        </w:trPr>
        <w:tc>
          <w:tcPr>
            <w:tcW w:w="986" w:type="pct"/>
            <w:vMerge/>
          </w:tcPr>
          <w:p w14:paraId="075F7A76"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74E9A894" w14:textId="77777777" w:rsidR="00AB13FB" w:rsidRPr="004855EC" w:rsidRDefault="00AB13FB" w:rsidP="00AB13FB">
            <w:pPr>
              <w:widowControl w:val="0"/>
              <w:shd w:val="clear" w:color="auto" w:fill="FFFFFF"/>
              <w:autoSpaceDE w:val="0"/>
              <w:autoSpaceDN w:val="0"/>
              <w:adjustRightInd w:val="0"/>
              <w:spacing w:after="0" w:line="240" w:lineRule="auto"/>
              <w:rPr>
                <w:rFonts w:ascii="Times New Roman" w:hAnsi="Times New Roman"/>
                <w:b/>
                <w:bCs/>
                <w:color w:val="000000" w:themeColor="text1"/>
              </w:rPr>
            </w:pPr>
            <w:r w:rsidRPr="004855EC">
              <w:rPr>
                <w:rFonts w:ascii="Times New Roman" w:hAnsi="Times New Roman"/>
                <w:color w:val="000000" w:themeColor="text1"/>
              </w:rPr>
              <w:t>Общие сведения об анатомии четвероногих животных. Сравнение скелета человека и животных, пронация и супинация передних лап</w:t>
            </w:r>
          </w:p>
        </w:tc>
        <w:tc>
          <w:tcPr>
            <w:tcW w:w="333" w:type="pct"/>
            <w:vAlign w:val="center"/>
          </w:tcPr>
          <w:p w14:paraId="42F519F2"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4FF12D35" w14:textId="77777777" w:rsidR="00AB13FB" w:rsidRPr="004855EC" w:rsidRDefault="00AB13FB" w:rsidP="00AB13FB">
            <w:pPr>
              <w:rPr>
                <w:rFonts w:ascii="Times New Roman" w:hAnsi="Times New Roman"/>
                <w:b/>
                <w:color w:val="000000" w:themeColor="text1"/>
              </w:rPr>
            </w:pPr>
          </w:p>
        </w:tc>
      </w:tr>
      <w:tr w:rsidR="00AB13FB" w:rsidRPr="004855EC" w14:paraId="78481180" w14:textId="77777777" w:rsidTr="00AB13FB">
        <w:trPr>
          <w:trHeight w:val="371"/>
        </w:trPr>
        <w:tc>
          <w:tcPr>
            <w:tcW w:w="986" w:type="pct"/>
            <w:vMerge/>
          </w:tcPr>
          <w:p w14:paraId="6F52477F"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428DD271"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55CF03E7"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Зарисовки черепов и скелетов животных</w:t>
            </w:r>
          </w:p>
        </w:tc>
        <w:tc>
          <w:tcPr>
            <w:tcW w:w="333" w:type="pct"/>
            <w:vAlign w:val="center"/>
          </w:tcPr>
          <w:p w14:paraId="01D5A05F"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2</w:t>
            </w:r>
          </w:p>
        </w:tc>
        <w:tc>
          <w:tcPr>
            <w:tcW w:w="596" w:type="pct"/>
            <w:vMerge/>
          </w:tcPr>
          <w:p w14:paraId="7B75FBC1" w14:textId="77777777" w:rsidR="00AB13FB" w:rsidRPr="004855EC" w:rsidRDefault="00AB13FB" w:rsidP="00AB13FB">
            <w:pPr>
              <w:rPr>
                <w:rFonts w:ascii="Times New Roman" w:hAnsi="Times New Roman"/>
                <w:b/>
                <w:color w:val="000000" w:themeColor="text1"/>
              </w:rPr>
            </w:pPr>
          </w:p>
        </w:tc>
      </w:tr>
      <w:tr w:rsidR="00AB13FB" w:rsidRPr="004855EC" w14:paraId="56D93A86" w14:textId="77777777" w:rsidTr="00AB13FB">
        <w:trPr>
          <w:trHeight w:val="371"/>
        </w:trPr>
        <w:tc>
          <w:tcPr>
            <w:tcW w:w="986" w:type="pct"/>
            <w:vMerge w:val="restart"/>
          </w:tcPr>
          <w:p w14:paraId="7FD44C1D"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b/>
                <w:bCs/>
                <w:color w:val="000000" w:themeColor="text1"/>
              </w:rPr>
              <w:t>Тема №</w:t>
            </w:r>
            <w:r w:rsidRPr="004855EC">
              <w:rPr>
                <w:rFonts w:ascii="Times New Roman" w:hAnsi="Times New Roman"/>
                <w:b/>
                <w:color w:val="000000" w:themeColor="text1"/>
              </w:rPr>
              <w:t xml:space="preserve"> 2.2</w:t>
            </w:r>
          </w:p>
          <w:p w14:paraId="0E78F50A" w14:textId="77777777" w:rsidR="00AB13FB" w:rsidRPr="004855EC" w:rsidRDefault="00AB13FB" w:rsidP="00AB13FB">
            <w:pPr>
              <w:widowControl w:val="0"/>
              <w:spacing w:after="0" w:line="240" w:lineRule="auto"/>
              <w:ind w:firstLine="34"/>
              <w:rPr>
                <w:rFonts w:ascii="Times New Roman" w:hAnsi="Times New Roman"/>
                <w:bCs/>
                <w:color w:val="000000" w:themeColor="text1"/>
              </w:rPr>
            </w:pPr>
            <w:r w:rsidRPr="004855EC">
              <w:rPr>
                <w:rFonts w:ascii="Times New Roman" w:hAnsi="Times New Roman"/>
                <w:b/>
                <w:color w:val="000000" w:themeColor="text1"/>
              </w:rPr>
              <w:t>Анатомия птиц</w:t>
            </w:r>
          </w:p>
        </w:tc>
        <w:tc>
          <w:tcPr>
            <w:tcW w:w="3085" w:type="pct"/>
          </w:tcPr>
          <w:p w14:paraId="515D47E4"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 xml:space="preserve">Содержание учебного материала </w:t>
            </w:r>
          </w:p>
        </w:tc>
        <w:tc>
          <w:tcPr>
            <w:tcW w:w="333" w:type="pct"/>
            <w:vAlign w:val="center"/>
          </w:tcPr>
          <w:p w14:paraId="029BC5B5"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2</w:t>
            </w:r>
          </w:p>
        </w:tc>
        <w:tc>
          <w:tcPr>
            <w:tcW w:w="596" w:type="pct"/>
            <w:vMerge w:val="restart"/>
          </w:tcPr>
          <w:p w14:paraId="2CFC55FF"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677BD5AD"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14C14DFA"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t>ОК 09</w:t>
            </w:r>
          </w:p>
        </w:tc>
      </w:tr>
      <w:tr w:rsidR="00AB13FB" w:rsidRPr="004855EC" w14:paraId="2FCA775D" w14:textId="77777777" w:rsidTr="00AB13FB">
        <w:trPr>
          <w:trHeight w:val="371"/>
        </w:trPr>
        <w:tc>
          <w:tcPr>
            <w:tcW w:w="986" w:type="pct"/>
            <w:vMerge/>
          </w:tcPr>
          <w:p w14:paraId="66A70430"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305899A7" w14:textId="77777777" w:rsidR="00AB13FB" w:rsidRPr="004855EC" w:rsidRDefault="00AB13FB" w:rsidP="00AB13FB">
            <w:pPr>
              <w:widowControl w:val="0"/>
              <w:shd w:val="clear" w:color="auto" w:fill="FFFFFF"/>
              <w:autoSpaceDE w:val="0"/>
              <w:autoSpaceDN w:val="0"/>
              <w:adjustRightInd w:val="0"/>
              <w:spacing w:after="0" w:line="240" w:lineRule="auto"/>
              <w:rPr>
                <w:rFonts w:ascii="Times New Roman" w:hAnsi="Times New Roman"/>
                <w:b/>
                <w:bCs/>
                <w:color w:val="000000" w:themeColor="text1"/>
              </w:rPr>
            </w:pPr>
            <w:r w:rsidRPr="004855EC">
              <w:rPr>
                <w:rFonts w:ascii="Times New Roman" w:hAnsi="Times New Roman"/>
                <w:color w:val="000000" w:themeColor="text1"/>
              </w:rPr>
              <w:t>Обзор схожих элементов скелета человека и птицы. Построение скелета птиц с распростертыми и сложенными крыльями.</w:t>
            </w:r>
          </w:p>
        </w:tc>
        <w:tc>
          <w:tcPr>
            <w:tcW w:w="333" w:type="pct"/>
            <w:vAlign w:val="center"/>
          </w:tcPr>
          <w:p w14:paraId="520B6AF1" w14:textId="77777777" w:rsidR="00AB13FB" w:rsidRPr="004855EC" w:rsidRDefault="00AB13FB" w:rsidP="00AB13FB">
            <w:pPr>
              <w:spacing w:after="0" w:line="240" w:lineRule="auto"/>
              <w:rPr>
                <w:rFonts w:ascii="Times New Roman" w:hAnsi="Times New Roman"/>
                <w:b/>
                <w:bCs/>
                <w:color w:val="000000" w:themeColor="text1"/>
              </w:rPr>
            </w:pPr>
          </w:p>
        </w:tc>
        <w:tc>
          <w:tcPr>
            <w:tcW w:w="596" w:type="pct"/>
            <w:vMerge/>
          </w:tcPr>
          <w:p w14:paraId="1B128023" w14:textId="77777777" w:rsidR="00AB13FB" w:rsidRPr="004855EC" w:rsidRDefault="00AB13FB" w:rsidP="00AB13FB">
            <w:pPr>
              <w:rPr>
                <w:rFonts w:ascii="Times New Roman" w:hAnsi="Times New Roman"/>
                <w:b/>
                <w:color w:val="000000" w:themeColor="text1"/>
              </w:rPr>
            </w:pPr>
          </w:p>
        </w:tc>
      </w:tr>
      <w:tr w:rsidR="00AB13FB" w:rsidRPr="004855EC" w14:paraId="5F6CC9B0" w14:textId="77777777" w:rsidTr="00AB13FB">
        <w:trPr>
          <w:trHeight w:val="326"/>
        </w:trPr>
        <w:tc>
          <w:tcPr>
            <w:tcW w:w="986" w:type="pct"/>
            <w:vMerge/>
          </w:tcPr>
          <w:p w14:paraId="0551EA8E" w14:textId="77777777" w:rsidR="00AB13FB" w:rsidRPr="004855EC" w:rsidRDefault="00AB13FB" w:rsidP="00AB13FB">
            <w:pPr>
              <w:spacing w:after="0" w:line="240" w:lineRule="auto"/>
              <w:rPr>
                <w:rFonts w:ascii="Times New Roman" w:hAnsi="Times New Roman"/>
                <w:b/>
                <w:bCs/>
                <w:color w:val="000000" w:themeColor="text1"/>
              </w:rPr>
            </w:pPr>
          </w:p>
        </w:tc>
        <w:tc>
          <w:tcPr>
            <w:tcW w:w="3085" w:type="pct"/>
          </w:tcPr>
          <w:p w14:paraId="329FECCE" w14:textId="77777777" w:rsidR="00AB13FB" w:rsidRPr="004855EC" w:rsidRDefault="00AB13FB" w:rsidP="00AB13FB">
            <w:pPr>
              <w:spacing w:after="0" w:line="240" w:lineRule="auto"/>
              <w:rPr>
                <w:rFonts w:ascii="Times New Roman" w:hAnsi="Times New Roman"/>
                <w:b/>
                <w:bCs/>
                <w:color w:val="000000" w:themeColor="text1"/>
              </w:rPr>
            </w:pPr>
            <w:r w:rsidRPr="004855EC">
              <w:rPr>
                <w:rFonts w:ascii="Times New Roman" w:hAnsi="Times New Roman"/>
                <w:b/>
                <w:bCs/>
                <w:color w:val="000000" w:themeColor="text1"/>
              </w:rPr>
              <w:t>В том числе практических занятий</w:t>
            </w:r>
          </w:p>
          <w:p w14:paraId="3C4C5C8C" w14:textId="77777777" w:rsidR="00AB13FB" w:rsidRPr="004855EC" w:rsidRDefault="00AB13FB" w:rsidP="00AB13FB">
            <w:pPr>
              <w:spacing w:after="0" w:line="240" w:lineRule="auto"/>
              <w:rPr>
                <w:rFonts w:ascii="Times New Roman" w:hAnsi="Times New Roman"/>
                <w:b/>
                <w:color w:val="000000" w:themeColor="text1"/>
              </w:rPr>
            </w:pPr>
            <w:r w:rsidRPr="004855EC">
              <w:rPr>
                <w:rFonts w:ascii="Times New Roman" w:hAnsi="Times New Roman"/>
                <w:color w:val="000000" w:themeColor="text1"/>
              </w:rPr>
              <w:lastRenderedPageBreak/>
              <w:t>Зарисовки скелетов птиц.</w:t>
            </w:r>
          </w:p>
        </w:tc>
        <w:tc>
          <w:tcPr>
            <w:tcW w:w="333" w:type="pct"/>
            <w:vAlign w:val="center"/>
          </w:tcPr>
          <w:p w14:paraId="58874C29" w14:textId="77777777" w:rsidR="00AB13FB" w:rsidRPr="004855EC" w:rsidRDefault="00AB13FB" w:rsidP="00AB13FB">
            <w:pPr>
              <w:spacing w:after="0" w:line="240" w:lineRule="auto"/>
              <w:rPr>
                <w:rFonts w:ascii="Times New Roman" w:hAnsi="Times New Roman"/>
                <w:bCs/>
                <w:color w:val="000000" w:themeColor="text1"/>
              </w:rPr>
            </w:pPr>
          </w:p>
        </w:tc>
        <w:tc>
          <w:tcPr>
            <w:tcW w:w="596" w:type="pct"/>
            <w:vMerge/>
          </w:tcPr>
          <w:p w14:paraId="5981B0E9" w14:textId="77777777" w:rsidR="00AB13FB" w:rsidRPr="004855EC" w:rsidRDefault="00AB13FB" w:rsidP="00AB13FB">
            <w:pPr>
              <w:rPr>
                <w:rFonts w:ascii="Times New Roman" w:hAnsi="Times New Roman"/>
                <w:b/>
                <w:color w:val="000000" w:themeColor="text1"/>
              </w:rPr>
            </w:pPr>
          </w:p>
        </w:tc>
      </w:tr>
      <w:tr w:rsidR="00AB13FB" w:rsidRPr="004855EC" w14:paraId="512DB905" w14:textId="77777777" w:rsidTr="00AB13FB">
        <w:tc>
          <w:tcPr>
            <w:tcW w:w="986" w:type="pct"/>
          </w:tcPr>
          <w:p w14:paraId="6B82461E" w14:textId="77777777" w:rsidR="00AB13FB" w:rsidRPr="004855EC" w:rsidRDefault="00AB13FB" w:rsidP="00AB13FB">
            <w:pPr>
              <w:suppressAutoHyphens/>
              <w:rPr>
                <w:rFonts w:ascii="Times New Roman" w:hAnsi="Times New Roman"/>
                <w:b/>
                <w:color w:val="000000" w:themeColor="text1"/>
              </w:rPr>
            </w:pPr>
            <w:r w:rsidRPr="004855EC">
              <w:rPr>
                <w:rFonts w:ascii="Times New Roman" w:hAnsi="Times New Roman"/>
                <w:b/>
                <w:color w:val="000000" w:themeColor="text1"/>
              </w:rPr>
              <w:t xml:space="preserve">Итоговое занятие </w:t>
            </w:r>
          </w:p>
        </w:tc>
        <w:tc>
          <w:tcPr>
            <w:tcW w:w="3085" w:type="pct"/>
          </w:tcPr>
          <w:p w14:paraId="7FC8DD4A" w14:textId="77777777" w:rsidR="00AB13FB" w:rsidRPr="004855EC" w:rsidRDefault="00AB13FB" w:rsidP="00AB13FB">
            <w:pPr>
              <w:suppressAutoHyphens/>
              <w:rPr>
                <w:rFonts w:ascii="Times New Roman" w:hAnsi="Times New Roman"/>
                <w:b/>
                <w:color w:val="000000" w:themeColor="text1"/>
              </w:rPr>
            </w:pPr>
          </w:p>
        </w:tc>
        <w:tc>
          <w:tcPr>
            <w:tcW w:w="333" w:type="pct"/>
            <w:vAlign w:val="center"/>
          </w:tcPr>
          <w:p w14:paraId="57DE4B67" w14:textId="77777777" w:rsidR="00AB13FB" w:rsidRPr="004855EC" w:rsidRDefault="00AB13FB" w:rsidP="00AB13FB">
            <w:pPr>
              <w:rPr>
                <w:rFonts w:ascii="Times New Roman" w:hAnsi="Times New Roman"/>
                <w:color w:val="000000" w:themeColor="text1"/>
              </w:rPr>
            </w:pPr>
            <w:r w:rsidRPr="004855EC">
              <w:rPr>
                <w:rFonts w:ascii="Times New Roman" w:hAnsi="Times New Roman"/>
                <w:color w:val="000000" w:themeColor="text1"/>
              </w:rPr>
              <w:t>2</w:t>
            </w:r>
          </w:p>
        </w:tc>
        <w:tc>
          <w:tcPr>
            <w:tcW w:w="596" w:type="pct"/>
          </w:tcPr>
          <w:p w14:paraId="05FFA170"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ПК 1.1,</w:t>
            </w:r>
          </w:p>
          <w:p w14:paraId="3AE0F232" w14:textId="77777777" w:rsidR="00AB13FB" w:rsidRPr="004855EC" w:rsidRDefault="00AB13FB" w:rsidP="00AB13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rPr>
            </w:pPr>
            <w:r w:rsidRPr="004855EC">
              <w:rPr>
                <w:rFonts w:ascii="Times New Roman" w:hAnsi="Times New Roman"/>
                <w:color w:val="000000" w:themeColor="text1"/>
              </w:rPr>
              <w:t xml:space="preserve">ПК 2.1, </w:t>
            </w:r>
          </w:p>
          <w:p w14:paraId="62B83DF5" w14:textId="77777777" w:rsidR="00AB13FB" w:rsidRPr="004855EC" w:rsidRDefault="00AB13FB" w:rsidP="00AB13FB">
            <w:pPr>
              <w:rPr>
                <w:rFonts w:ascii="Times New Roman" w:hAnsi="Times New Roman"/>
                <w:b/>
                <w:i/>
                <w:color w:val="000000" w:themeColor="text1"/>
              </w:rPr>
            </w:pPr>
            <w:r w:rsidRPr="004855EC">
              <w:rPr>
                <w:rFonts w:ascii="Times New Roman" w:hAnsi="Times New Roman"/>
                <w:color w:val="000000" w:themeColor="text1"/>
              </w:rPr>
              <w:t>ОК 09</w:t>
            </w:r>
          </w:p>
        </w:tc>
      </w:tr>
      <w:tr w:rsidR="00AB13FB" w:rsidRPr="004855EC" w14:paraId="6A85AF0E" w14:textId="77777777" w:rsidTr="00AB13FB">
        <w:tc>
          <w:tcPr>
            <w:tcW w:w="4071" w:type="pct"/>
            <w:gridSpan w:val="2"/>
          </w:tcPr>
          <w:p w14:paraId="621FC690" w14:textId="77777777" w:rsidR="00AB13FB" w:rsidRPr="004855EC" w:rsidRDefault="00AB13FB" w:rsidP="00AB13FB">
            <w:pPr>
              <w:suppressAutoHyphens/>
              <w:rPr>
                <w:rFonts w:ascii="Times New Roman" w:hAnsi="Times New Roman"/>
                <w:b/>
                <w:bCs/>
                <w:color w:val="000000" w:themeColor="text1"/>
              </w:rPr>
            </w:pPr>
            <w:r w:rsidRPr="004855EC">
              <w:rPr>
                <w:rFonts w:ascii="Times New Roman" w:hAnsi="Times New Roman"/>
                <w:b/>
                <w:bCs/>
                <w:color w:val="000000" w:themeColor="text1"/>
              </w:rPr>
              <w:t>Самостоятельная работа обучающихся</w:t>
            </w:r>
          </w:p>
        </w:tc>
        <w:tc>
          <w:tcPr>
            <w:tcW w:w="333" w:type="pct"/>
            <w:vAlign w:val="center"/>
          </w:tcPr>
          <w:p w14:paraId="781162AB" w14:textId="77777777" w:rsidR="00AB13FB" w:rsidRPr="004855EC" w:rsidRDefault="00AB13FB" w:rsidP="00AB13FB">
            <w:pPr>
              <w:rPr>
                <w:rFonts w:ascii="Times New Roman" w:hAnsi="Times New Roman"/>
                <w:color w:val="000000" w:themeColor="text1"/>
              </w:rPr>
            </w:pPr>
            <w:r w:rsidRPr="004855EC">
              <w:rPr>
                <w:rFonts w:ascii="Times New Roman" w:hAnsi="Times New Roman"/>
                <w:color w:val="000000" w:themeColor="text1"/>
              </w:rPr>
              <w:t>20</w:t>
            </w:r>
          </w:p>
        </w:tc>
        <w:tc>
          <w:tcPr>
            <w:tcW w:w="596" w:type="pct"/>
          </w:tcPr>
          <w:p w14:paraId="4E032A97" w14:textId="77777777" w:rsidR="00AB13FB" w:rsidRPr="004855EC" w:rsidRDefault="00AB13FB" w:rsidP="00AB13FB">
            <w:pPr>
              <w:rPr>
                <w:rFonts w:ascii="Times New Roman" w:hAnsi="Times New Roman"/>
                <w:b/>
                <w:i/>
                <w:color w:val="000000" w:themeColor="text1"/>
              </w:rPr>
            </w:pPr>
          </w:p>
        </w:tc>
      </w:tr>
      <w:tr w:rsidR="00AB13FB" w:rsidRPr="004855EC" w14:paraId="4F55DCDC" w14:textId="77777777" w:rsidTr="00AB13FB">
        <w:tc>
          <w:tcPr>
            <w:tcW w:w="4071" w:type="pct"/>
            <w:gridSpan w:val="2"/>
          </w:tcPr>
          <w:p w14:paraId="2599A1E0" w14:textId="77777777" w:rsidR="00AB13FB" w:rsidRPr="004855EC" w:rsidRDefault="00AB13FB" w:rsidP="00AB13FB">
            <w:pPr>
              <w:suppressAutoHyphens/>
              <w:rPr>
                <w:rFonts w:ascii="Times New Roman" w:hAnsi="Times New Roman"/>
                <w:b/>
                <w:color w:val="000000" w:themeColor="text1"/>
              </w:rPr>
            </w:pPr>
            <w:r w:rsidRPr="004855EC">
              <w:rPr>
                <w:rFonts w:ascii="Times New Roman" w:hAnsi="Times New Roman"/>
                <w:b/>
                <w:color w:val="000000" w:themeColor="text1"/>
              </w:rPr>
              <w:t>Промежуточная аттестация</w:t>
            </w:r>
          </w:p>
        </w:tc>
        <w:tc>
          <w:tcPr>
            <w:tcW w:w="333" w:type="pct"/>
            <w:vAlign w:val="center"/>
          </w:tcPr>
          <w:p w14:paraId="11E3D689" w14:textId="77777777" w:rsidR="00AB13FB" w:rsidRPr="004855EC" w:rsidRDefault="00AB13FB" w:rsidP="00AB13FB">
            <w:pPr>
              <w:rPr>
                <w:rFonts w:ascii="Times New Roman" w:hAnsi="Times New Roman"/>
                <w:b/>
                <w:color w:val="000000" w:themeColor="text1"/>
              </w:rPr>
            </w:pPr>
            <w:r w:rsidRPr="004855EC">
              <w:rPr>
                <w:rFonts w:ascii="Times New Roman" w:hAnsi="Times New Roman"/>
                <w:b/>
                <w:color w:val="000000" w:themeColor="text1"/>
              </w:rPr>
              <w:t>-</w:t>
            </w:r>
          </w:p>
        </w:tc>
        <w:tc>
          <w:tcPr>
            <w:tcW w:w="596" w:type="pct"/>
          </w:tcPr>
          <w:p w14:paraId="6CA9F62C" w14:textId="77777777" w:rsidR="00AB13FB" w:rsidRPr="004855EC" w:rsidRDefault="00AB13FB" w:rsidP="00AB13FB">
            <w:pPr>
              <w:rPr>
                <w:rFonts w:ascii="Times New Roman" w:hAnsi="Times New Roman"/>
                <w:b/>
                <w:i/>
                <w:color w:val="000000" w:themeColor="text1"/>
              </w:rPr>
            </w:pPr>
          </w:p>
        </w:tc>
      </w:tr>
      <w:tr w:rsidR="00AB13FB" w:rsidRPr="004855EC" w14:paraId="1C7F915F" w14:textId="77777777" w:rsidTr="00AB13FB">
        <w:trPr>
          <w:trHeight w:val="20"/>
        </w:trPr>
        <w:tc>
          <w:tcPr>
            <w:tcW w:w="4071" w:type="pct"/>
            <w:gridSpan w:val="2"/>
          </w:tcPr>
          <w:p w14:paraId="2C06CCE6" w14:textId="77777777" w:rsidR="00AB13FB" w:rsidRPr="004855EC" w:rsidRDefault="00AB13FB" w:rsidP="00AB13FB">
            <w:pPr>
              <w:rPr>
                <w:rFonts w:ascii="Times New Roman" w:hAnsi="Times New Roman"/>
                <w:b/>
                <w:bCs/>
                <w:color w:val="000000" w:themeColor="text1"/>
              </w:rPr>
            </w:pPr>
            <w:r w:rsidRPr="004855EC">
              <w:rPr>
                <w:rFonts w:ascii="Times New Roman" w:hAnsi="Times New Roman"/>
                <w:b/>
                <w:bCs/>
                <w:color w:val="000000" w:themeColor="text1"/>
              </w:rPr>
              <w:t>Всего:</w:t>
            </w:r>
          </w:p>
        </w:tc>
        <w:tc>
          <w:tcPr>
            <w:tcW w:w="333" w:type="pct"/>
            <w:vAlign w:val="center"/>
          </w:tcPr>
          <w:p w14:paraId="1BEF5964" w14:textId="77777777" w:rsidR="00AB13FB" w:rsidRPr="004855EC" w:rsidRDefault="00AB13FB" w:rsidP="00AB13FB">
            <w:pPr>
              <w:rPr>
                <w:rFonts w:ascii="Times New Roman" w:hAnsi="Times New Roman"/>
                <w:b/>
                <w:bCs/>
                <w:color w:val="000000" w:themeColor="text1"/>
              </w:rPr>
            </w:pPr>
            <w:r w:rsidRPr="004855EC">
              <w:rPr>
                <w:rFonts w:ascii="Times New Roman" w:hAnsi="Times New Roman"/>
                <w:b/>
                <w:bCs/>
                <w:color w:val="000000" w:themeColor="text1"/>
              </w:rPr>
              <w:t>40</w:t>
            </w:r>
          </w:p>
        </w:tc>
        <w:tc>
          <w:tcPr>
            <w:tcW w:w="596" w:type="pct"/>
          </w:tcPr>
          <w:p w14:paraId="48450FE5" w14:textId="77777777" w:rsidR="00AB13FB" w:rsidRPr="004855EC" w:rsidRDefault="00AB13FB" w:rsidP="00AB13FB">
            <w:pPr>
              <w:rPr>
                <w:rFonts w:ascii="Times New Roman" w:hAnsi="Times New Roman"/>
                <w:b/>
                <w:bCs/>
                <w:i/>
                <w:color w:val="000000" w:themeColor="text1"/>
              </w:rPr>
            </w:pPr>
          </w:p>
        </w:tc>
      </w:tr>
    </w:tbl>
    <w:p w14:paraId="64F8A06F" w14:textId="77777777" w:rsidR="00AB13FB" w:rsidRPr="004855EC" w:rsidRDefault="00AB13FB" w:rsidP="00AB13FB">
      <w:pPr>
        <w:rPr>
          <w:rFonts w:ascii="Times New Roman" w:hAnsi="Times New Roman"/>
          <w:b/>
          <w:bCs/>
          <w:i/>
          <w:color w:val="000000" w:themeColor="text1"/>
        </w:rPr>
      </w:pPr>
    </w:p>
    <w:p w14:paraId="312FA1A2" w14:textId="77777777" w:rsidR="00AB13FB" w:rsidRPr="004855EC" w:rsidRDefault="00AB13FB" w:rsidP="00AB13FB">
      <w:pPr>
        <w:spacing w:before="120" w:after="120" w:line="240" w:lineRule="auto"/>
        <w:ind w:left="709"/>
        <w:rPr>
          <w:rFonts w:ascii="Times New Roman" w:hAnsi="Times New Roman"/>
          <w:i/>
          <w:color w:val="000000" w:themeColor="text1"/>
          <w:sz w:val="24"/>
          <w:szCs w:val="24"/>
        </w:rPr>
      </w:pPr>
      <w:r w:rsidRPr="004855EC">
        <w:rPr>
          <w:rFonts w:ascii="Times New Roman" w:hAnsi="Times New Roman"/>
          <w:i/>
          <w:color w:val="000000" w:themeColor="text1"/>
          <w:sz w:val="24"/>
          <w:szCs w:val="24"/>
        </w:rPr>
        <w:t>.</w:t>
      </w:r>
    </w:p>
    <w:p w14:paraId="0B589F7E" w14:textId="77777777" w:rsidR="00AB13FB" w:rsidRPr="004855EC" w:rsidRDefault="00AB13FB" w:rsidP="00AB13FB">
      <w:pPr>
        <w:ind w:firstLine="709"/>
        <w:rPr>
          <w:rFonts w:ascii="Times New Roman" w:hAnsi="Times New Roman"/>
          <w:i/>
          <w:color w:val="000000" w:themeColor="text1"/>
        </w:rPr>
        <w:sectPr w:rsidR="00AB13FB" w:rsidRPr="004855EC" w:rsidSect="00AB13FB">
          <w:pgSz w:w="16840" w:h="11907" w:orient="landscape"/>
          <w:pgMar w:top="851" w:right="1134" w:bottom="851" w:left="992" w:header="709" w:footer="709" w:gutter="0"/>
          <w:cols w:space="720"/>
        </w:sectPr>
      </w:pPr>
    </w:p>
    <w:p w14:paraId="61EB5DDE" w14:textId="77777777" w:rsidR="00AB13FB" w:rsidRPr="004855EC" w:rsidRDefault="00AB13FB" w:rsidP="00AB13FB">
      <w:pPr>
        <w:ind w:left="1353"/>
        <w:rPr>
          <w:rFonts w:ascii="Times New Roman" w:hAnsi="Times New Roman"/>
          <w:b/>
          <w:bCs/>
          <w:color w:val="000000" w:themeColor="text1"/>
        </w:rPr>
      </w:pPr>
      <w:r w:rsidRPr="004855EC">
        <w:rPr>
          <w:rFonts w:ascii="Times New Roman" w:hAnsi="Times New Roman"/>
          <w:b/>
          <w:bCs/>
          <w:color w:val="000000" w:themeColor="text1"/>
        </w:rPr>
        <w:lastRenderedPageBreak/>
        <w:t>3. УСЛОВИЯ РЕАЛИЗАЦИИ ПРОГРАММЫ УЧЕБНОЙ ДИСЦИПЛИНЫ</w:t>
      </w:r>
    </w:p>
    <w:p w14:paraId="1D7CF73A" w14:textId="77777777" w:rsidR="00AB13FB" w:rsidRPr="004855EC" w:rsidRDefault="00AB13FB" w:rsidP="00AB13FB">
      <w:pPr>
        <w:suppressAutoHyphens/>
        <w:spacing w:after="0"/>
        <w:ind w:firstLine="709"/>
        <w:jc w:val="both"/>
        <w:rPr>
          <w:rFonts w:ascii="Times New Roman" w:hAnsi="Times New Roman"/>
          <w:bCs/>
          <w:color w:val="000000" w:themeColor="text1"/>
          <w:sz w:val="24"/>
          <w:szCs w:val="24"/>
        </w:rPr>
      </w:pPr>
      <w:r w:rsidRPr="004855EC">
        <w:rPr>
          <w:rFonts w:ascii="Times New Roman" w:hAnsi="Times New Roman"/>
          <w:bCs/>
          <w:color w:val="000000" w:themeColor="text1"/>
          <w:sz w:val="24"/>
          <w:szCs w:val="24"/>
        </w:rPr>
        <w:t>3.1. Для реализации программы учебной дисциплины должны быть предусмотрены следующие специальные помещения:</w:t>
      </w:r>
    </w:p>
    <w:p w14:paraId="5E251CEC" w14:textId="77777777" w:rsidR="00AB13FB" w:rsidRPr="004855EC" w:rsidRDefault="00AB13FB" w:rsidP="00AB13FB">
      <w:pPr>
        <w:suppressAutoHyphens/>
        <w:spacing w:after="0" w:line="240" w:lineRule="auto"/>
        <w:ind w:firstLine="709"/>
        <w:jc w:val="both"/>
        <w:rPr>
          <w:rFonts w:ascii="Times New Roman" w:hAnsi="Times New Roman"/>
          <w:b/>
          <w:bCs/>
          <w:color w:val="000000" w:themeColor="text1"/>
          <w:sz w:val="24"/>
          <w:szCs w:val="24"/>
        </w:rPr>
      </w:pPr>
      <w:r w:rsidRPr="004855EC">
        <w:rPr>
          <w:rFonts w:ascii="Times New Roman" w:hAnsi="Times New Roman"/>
          <w:b/>
          <w:color w:val="000000" w:themeColor="text1"/>
          <w:sz w:val="24"/>
          <w:szCs w:val="24"/>
        </w:rPr>
        <w:t>Кабинет пластической анатомии</w:t>
      </w:r>
      <w:r w:rsidRPr="004855EC">
        <w:rPr>
          <w:rFonts w:ascii="Times New Roman" w:hAnsi="Times New Roman"/>
          <w:b/>
          <w:bCs/>
          <w:color w:val="000000" w:themeColor="text1"/>
          <w:sz w:val="24"/>
          <w:szCs w:val="24"/>
        </w:rPr>
        <w:t xml:space="preserve">, </w:t>
      </w:r>
      <w:r w:rsidRPr="004855EC">
        <w:rPr>
          <w:rFonts w:ascii="Times New Roman" w:hAnsi="Times New Roman"/>
          <w:bCs/>
          <w:color w:val="000000" w:themeColor="text1"/>
          <w:sz w:val="24"/>
          <w:szCs w:val="24"/>
        </w:rPr>
        <w:t>оснащенный оборудованием:</w:t>
      </w:r>
    </w:p>
    <w:p w14:paraId="50D3740F" w14:textId="77777777" w:rsidR="00AB13FB" w:rsidRPr="004855EC" w:rsidRDefault="00AB13FB" w:rsidP="00AB13FB">
      <w:pPr>
        <w:spacing w:after="0" w:line="240" w:lineRule="auto"/>
        <w:ind w:firstLine="702"/>
        <w:rPr>
          <w:rFonts w:ascii="Times New Roman" w:hAnsi="Times New Roman"/>
          <w:color w:val="000000" w:themeColor="text1"/>
          <w:sz w:val="24"/>
          <w:szCs w:val="24"/>
        </w:rPr>
      </w:pPr>
      <w:r w:rsidRPr="004855EC">
        <w:rPr>
          <w:rFonts w:ascii="Times New Roman" w:hAnsi="Times New Roman"/>
          <w:color w:val="000000" w:themeColor="text1"/>
          <w:sz w:val="24"/>
          <w:szCs w:val="24"/>
        </w:rPr>
        <w:t>стол, кресло, компьютер преподавателя;</w:t>
      </w:r>
    </w:p>
    <w:p w14:paraId="5B18339F" w14:textId="77777777" w:rsidR="00AB13FB" w:rsidRPr="004855EC" w:rsidRDefault="00AB13FB" w:rsidP="00AB13FB">
      <w:pPr>
        <w:spacing w:after="0" w:line="240" w:lineRule="auto"/>
        <w:ind w:firstLine="702"/>
        <w:rPr>
          <w:rFonts w:ascii="Times New Roman" w:hAnsi="Times New Roman"/>
          <w:color w:val="000000" w:themeColor="text1"/>
          <w:sz w:val="24"/>
          <w:szCs w:val="24"/>
        </w:rPr>
      </w:pPr>
      <w:r w:rsidRPr="004855EC">
        <w:rPr>
          <w:rFonts w:ascii="Times New Roman" w:hAnsi="Times New Roman"/>
          <w:color w:val="000000" w:themeColor="text1"/>
          <w:sz w:val="24"/>
          <w:szCs w:val="24"/>
        </w:rPr>
        <w:t xml:space="preserve">многофункциональное устройство/принтер; </w:t>
      </w:r>
    </w:p>
    <w:p w14:paraId="4A81423D" w14:textId="77777777" w:rsidR="00AB13FB" w:rsidRPr="004855EC" w:rsidRDefault="00AB13FB" w:rsidP="00AB13FB">
      <w:pPr>
        <w:spacing w:after="0" w:line="240" w:lineRule="auto"/>
        <w:ind w:firstLine="702"/>
        <w:rPr>
          <w:rFonts w:ascii="Times New Roman" w:hAnsi="Times New Roman"/>
          <w:color w:val="000000" w:themeColor="text1"/>
          <w:sz w:val="24"/>
          <w:szCs w:val="24"/>
        </w:rPr>
      </w:pPr>
      <w:r w:rsidRPr="004855EC">
        <w:rPr>
          <w:rFonts w:ascii="Times New Roman" w:hAnsi="Times New Roman"/>
          <w:color w:val="000000" w:themeColor="text1"/>
          <w:sz w:val="24"/>
          <w:szCs w:val="24"/>
        </w:rPr>
        <w:t>доска классная</w:t>
      </w:r>
    </w:p>
    <w:p w14:paraId="5BD6F214" w14:textId="77777777" w:rsidR="00AB13FB" w:rsidRPr="004855EC" w:rsidRDefault="00AB13FB" w:rsidP="00AB13FB">
      <w:pPr>
        <w:spacing w:after="0" w:line="240" w:lineRule="auto"/>
        <w:ind w:firstLine="702"/>
        <w:rPr>
          <w:rFonts w:ascii="Times New Roman" w:hAnsi="Times New Roman"/>
          <w:color w:val="000000" w:themeColor="text1"/>
          <w:sz w:val="24"/>
          <w:szCs w:val="24"/>
        </w:rPr>
      </w:pPr>
      <w:r w:rsidRPr="004855EC">
        <w:rPr>
          <w:rFonts w:ascii="Times New Roman" w:hAnsi="Times New Roman"/>
          <w:color w:val="000000" w:themeColor="text1"/>
          <w:sz w:val="24"/>
          <w:szCs w:val="24"/>
        </w:rPr>
        <w:t>проектор;</w:t>
      </w:r>
    </w:p>
    <w:p w14:paraId="6011D3E3" w14:textId="77777777" w:rsidR="00AB13FB" w:rsidRPr="004855EC" w:rsidRDefault="00AB13FB" w:rsidP="00AB13FB">
      <w:pPr>
        <w:spacing w:after="0" w:line="240" w:lineRule="auto"/>
        <w:ind w:firstLine="702"/>
        <w:rPr>
          <w:rFonts w:ascii="Times New Roman" w:hAnsi="Times New Roman"/>
          <w:color w:val="000000" w:themeColor="text1"/>
          <w:sz w:val="24"/>
          <w:szCs w:val="24"/>
        </w:rPr>
      </w:pPr>
      <w:r w:rsidRPr="004855EC">
        <w:rPr>
          <w:rFonts w:ascii="Times New Roman" w:hAnsi="Times New Roman"/>
          <w:color w:val="000000" w:themeColor="text1"/>
          <w:sz w:val="24"/>
          <w:szCs w:val="24"/>
        </w:rPr>
        <w:t xml:space="preserve">проекционный экран; </w:t>
      </w:r>
    </w:p>
    <w:p w14:paraId="26FA9783" w14:textId="77777777" w:rsidR="00AB13FB" w:rsidRPr="004855EC" w:rsidRDefault="00AB13FB" w:rsidP="00AB13FB">
      <w:pPr>
        <w:spacing w:after="0" w:line="240" w:lineRule="auto"/>
        <w:ind w:firstLine="709"/>
        <w:rPr>
          <w:rFonts w:ascii="Times New Roman" w:hAnsi="Times New Roman"/>
          <w:color w:val="000000" w:themeColor="text1"/>
          <w:sz w:val="24"/>
          <w:szCs w:val="24"/>
        </w:rPr>
      </w:pPr>
      <w:r w:rsidRPr="004855EC">
        <w:rPr>
          <w:rFonts w:ascii="Times New Roman" w:hAnsi="Times New Roman"/>
          <w:color w:val="000000" w:themeColor="text1"/>
          <w:sz w:val="24"/>
          <w:szCs w:val="24"/>
        </w:rPr>
        <w:t xml:space="preserve">столы ученические, </w:t>
      </w:r>
    </w:p>
    <w:p w14:paraId="76935394" w14:textId="77777777" w:rsidR="00AB13FB" w:rsidRPr="004855EC" w:rsidRDefault="00AB13FB" w:rsidP="00AB13FB">
      <w:pPr>
        <w:spacing w:after="0" w:line="240" w:lineRule="auto"/>
        <w:ind w:firstLine="709"/>
        <w:rPr>
          <w:rFonts w:ascii="Times New Roman" w:hAnsi="Times New Roman"/>
          <w:color w:val="000000" w:themeColor="text1"/>
          <w:sz w:val="24"/>
          <w:szCs w:val="24"/>
        </w:rPr>
      </w:pPr>
      <w:r w:rsidRPr="004855EC">
        <w:rPr>
          <w:rFonts w:ascii="Times New Roman" w:hAnsi="Times New Roman"/>
          <w:color w:val="000000" w:themeColor="text1"/>
          <w:sz w:val="24"/>
          <w:szCs w:val="24"/>
        </w:rPr>
        <w:t xml:space="preserve">стулья; </w:t>
      </w:r>
    </w:p>
    <w:p w14:paraId="0CFA508D" w14:textId="77777777" w:rsidR="00AB13FB" w:rsidRPr="004855EC" w:rsidRDefault="00AB13FB" w:rsidP="00AB13FB">
      <w:pPr>
        <w:spacing w:after="0" w:line="240" w:lineRule="auto"/>
        <w:ind w:firstLine="709"/>
        <w:rPr>
          <w:rFonts w:ascii="Times New Roman" w:hAnsi="Times New Roman"/>
          <w:color w:val="000000" w:themeColor="text1"/>
          <w:sz w:val="24"/>
          <w:szCs w:val="24"/>
        </w:rPr>
      </w:pPr>
      <w:r w:rsidRPr="004855EC">
        <w:rPr>
          <w:rFonts w:ascii="Times New Roman" w:hAnsi="Times New Roman"/>
          <w:color w:val="000000" w:themeColor="text1"/>
          <w:sz w:val="24"/>
          <w:szCs w:val="24"/>
        </w:rPr>
        <w:t>оборудование для хранения и демонстрации работ, наглядных пособий;</w:t>
      </w:r>
    </w:p>
    <w:p w14:paraId="79F0E765" w14:textId="77777777" w:rsidR="00AB13FB" w:rsidRPr="004855EC" w:rsidRDefault="00AB13FB" w:rsidP="00AB13FB">
      <w:pPr>
        <w:spacing w:after="0" w:line="240" w:lineRule="auto"/>
        <w:ind w:firstLine="709"/>
        <w:rPr>
          <w:rFonts w:ascii="Times New Roman" w:hAnsi="Times New Roman"/>
          <w:color w:val="000000" w:themeColor="text1"/>
          <w:sz w:val="24"/>
          <w:szCs w:val="24"/>
        </w:rPr>
      </w:pPr>
      <w:r w:rsidRPr="004855EC">
        <w:rPr>
          <w:rFonts w:ascii="Times New Roman" w:hAnsi="Times New Roman"/>
          <w:color w:val="000000" w:themeColor="text1"/>
          <w:sz w:val="24"/>
          <w:szCs w:val="24"/>
        </w:rPr>
        <w:t>комплект лицензионного программного обеспечения;</w:t>
      </w:r>
    </w:p>
    <w:p w14:paraId="29E9F40C" w14:textId="77777777" w:rsidR="00AB13FB" w:rsidRPr="004855EC" w:rsidRDefault="00AB13FB" w:rsidP="00AB13FB">
      <w:pPr>
        <w:autoSpaceDE w:val="0"/>
        <w:autoSpaceDN w:val="0"/>
        <w:adjustRightInd w:val="0"/>
        <w:spacing w:after="0" w:line="240" w:lineRule="auto"/>
        <w:ind w:left="709"/>
        <w:rPr>
          <w:rFonts w:ascii="Times New Roman" w:hAnsi="Times New Roman"/>
          <w:color w:val="000000" w:themeColor="text1"/>
          <w:sz w:val="24"/>
          <w:szCs w:val="24"/>
        </w:rPr>
      </w:pPr>
      <w:r w:rsidRPr="004855EC">
        <w:rPr>
          <w:rFonts w:ascii="Times New Roman" w:hAnsi="Times New Roman"/>
          <w:color w:val="000000" w:themeColor="text1"/>
          <w:sz w:val="24"/>
          <w:szCs w:val="24"/>
        </w:rPr>
        <w:t xml:space="preserve">комплект учебно-наглядных пособий (примеры решения практических заданий, работы из фонда, репродукции, предметы быта и др.), анатомические таблицы, гипсовые </w:t>
      </w:r>
      <w:proofErr w:type="spellStart"/>
      <w:r w:rsidRPr="004855EC">
        <w:rPr>
          <w:rFonts w:ascii="Times New Roman" w:hAnsi="Times New Roman"/>
          <w:color w:val="000000" w:themeColor="text1"/>
          <w:sz w:val="24"/>
          <w:szCs w:val="24"/>
        </w:rPr>
        <w:t>экорше</w:t>
      </w:r>
      <w:proofErr w:type="spellEnd"/>
      <w:r w:rsidRPr="004855EC">
        <w:rPr>
          <w:rFonts w:ascii="Times New Roman" w:hAnsi="Times New Roman"/>
          <w:color w:val="000000" w:themeColor="text1"/>
          <w:sz w:val="24"/>
          <w:szCs w:val="24"/>
        </w:rPr>
        <w:t xml:space="preserve"> фигуры человека и частей человека, скелет человека, набор костей скелета человека, таблицы мышц человека, череп человека, муляжи жевательных и мимических мышц, муляжи мышц шеи, торс(поверхностные мышцы, неразборная модель в натуральную величину), торс( глубокие мышцы, неразборная модель в натуральную величину), модели(ключица, лопатка, плечевая кость, лучевая кость, локтевая кость),скелет кисти, скелет женского таза, скелет мужского таза, модели( бедренная кость, большеберцовая кость, малоберцовая кость), скелет стопы.</w:t>
      </w:r>
    </w:p>
    <w:p w14:paraId="0F4428A2" w14:textId="77777777" w:rsidR="00AB13FB" w:rsidRPr="004855EC" w:rsidRDefault="00AB13FB" w:rsidP="00AB13FB">
      <w:pPr>
        <w:autoSpaceDE w:val="0"/>
        <w:autoSpaceDN w:val="0"/>
        <w:adjustRightInd w:val="0"/>
        <w:spacing w:after="0" w:line="240" w:lineRule="auto"/>
        <w:ind w:left="709"/>
        <w:rPr>
          <w:bCs/>
          <w:color w:val="000000" w:themeColor="text1"/>
          <w:sz w:val="24"/>
          <w:szCs w:val="24"/>
        </w:rPr>
      </w:pPr>
    </w:p>
    <w:p w14:paraId="44D79223" w14:textId="77777777" w:rsidR="00AB13FB" w:rsidRPr="004855EC" w:rsidRDefault="00AB13FB" w:rsidP="00AB13FB">
      <w:pPr>
        <w:suppressAutoHyphens/>
        <w:spacing w:after="0"/>
        <w:ind w:firstLine="709"/>
        <w:jc w:val="both"/>
        <w:rPr>
          <w:rFonts w:ascii="Times New Roman" w:hAnsi="Times New Roman"/>
          <w:b/>
          <w:bCs/>
          <w:color w:val="000000" w:themeColor="text1"/>
          <w:sz w:val="24"/>
          <w:szCs w:val="24"/>
        </w:rPr>
      </w:pPr>
      <w:r w:rsidRPr="004855EC">
        <w:rPr>
          <w:rFonts w:ascii="Times New Roman" w:hAnsi="Times New Roman"/>
          <w:b/>
          <w:bCs/>
          <w:color w:val="000000" w:themeColor="text1"/>
          <w:sz w:val="24"/>
          <w:szCs w:val="24"/>
        </w:rPr>
        <w:t>3.2. Информационное обеспечение реализации программы</w:t>
      </w:r>
    </w:p>
    <w:p w14:paraId="1D0E26E7" w14:textId="77777777" w:rsidR="00AB13FB" w:rsidRPr="004855EC" w:rsidRDefault="00AB13FB" w:rsidP="00AB13FB">
      <w:pPr>
        <w:suppressAutoHyphens/>
        <w:spacing w:after="0"/>
        <w:ind w:firstLine="709"/>
        <w:jc w:val="both"/>
        <w:rPr>
          <w:rFonts w:ascii="Times New Roman" w:hAnsi="Times New Roman"/>
          <w:bCs/>
          <w:color w:val="000000" w:themeColor="text1"/>
          <w:sz w:val="24"/>
          <w:szCs w:val="24"/>
        </w:rPr>
      </w:pPr>
      <w:r w:rsidRPr="004855EC">
        <w:rPr>
          <w:rFonts w:ascii="Times New Roman" w:hAnsi="Times New Roman"/>
          <w:bCs/>
          <w:color w:val="000000" w:themeColor="text1"/>
          <w:sz w:val="24"/>
          <w:szCs w:val="24"/>
        </w:rPr>
        <w:t>Для реализации программы библиотечный фонд образовательной организации должен иметь п</w:t>
      </w:r>
      <w:r w:rsidRPr="004855EC">
        <w:rPr>
          <w:rFonts w:ascii="Times New Roman" w:hAnsi="Times New Roman"/>
          <w:color w:val="000000" w:themeColor="text1"/>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855EC">
        <w:rPr>
          <w:rFonts w:ascii="Times New Roman" w:hAnsi="Times New Roman"/>
          <w:bCs/>
          <w:color w:val="000000" w:themeColor="text1"/>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2F72BC2" w14:textId="77777777" w:rsidR="00AB13FB" w:rsidRPr="004855EC" w:rsidRDefault="00AB13FB" w:rsidP="00AB13FB">
      <w:pPr>
        <w:suppressAutoHyphens/>
        <w:spacing w:after="0"/>
        <w:ind w:firstLine="709"/>
        <w:jc w:val="both"/>
        <w:rPr>
          <w:rFonts w:ascii="Times New Roman" w:hAnsi="Times New Roman"/>
          <w:color w:val="000000" w:themeColor="text1"/>
          <w:sz w:val="24"/>
          <w:szCs w:val="24"/>
        </w:rPr>
      </w:pPr>
    </w:p>
    <w:p w14:paraId="1F568207" w14:textId="77777777" w:rsidR="00AB13FB" w:rsidRPr="004855EC" w:rsidRDefault="00AB13FB" w:rsidP="00AB13FB">
      <w:pPr>
        <w:widowControl w:val="0"/>
        <w:tabs>
          <w:tab w:val="left" w:pos="434"/>
        </w:tabs>
        <w:spacing w:after="0" w:line="320" w:lineRule="exact"/>
        <w:jc w:val="both"/>
        <w:rPr>
          <w:rFonts w:ascii="Times New Roman" w:hAnsi="Times New Roman"/>
          <w:b/>
          <w:color w:val="000000" w:themeColor="text1"/>
          <w:sz w:val="24"/>
          <w:szCs w:val="24"/>
        </w:rPr>
      </w:pPr>
      <w:r w:rsidRPr="004855EC">
        <w:rPr>
          <w:rFonts w:ascii="Times New Roman" w:hAnsi="Times New Roman"/>
          <w:b/>
          <w:color w:val="000000" w:themeColor="text1"/>
          <w:sz w:val="24"/>
          <w:szCs w:val="24"/>
        </w:rPr>
        <w:t>3.2.1. Обязательные печатные издания</w:t>
      </w:r>
    </w:p>
    <w:p w14:paraId="54C70422" w14:textId="77777777" w:rsidR="00AB13FB" w:rsidRPr="004855EC" w:rsidRDefault="00AB13FB" w:rsidP="00AB13FB">
      <w:pPr>
        <w:spacing w:after="0" w:line="240" w:lineRule="auto"/>
        <w:rPr>
          <w:rFonts w:ascii="Times New Roman" w:hAnsi="Times New Roman"/>
          <w:color w:val="000000" w:themeColor="text1"/>
          <w:sz w:val="24"/>
          <w:szCs w:val="24"/>
        </w:rPr>
      </w:pPr>
      <w:r w:rsidRPr="004855EC">
        <w:rPr>
          <w:rFonts w:ascii="Times New Roman" w:hAnsi="Times New Roman"/>
          <w:color w:val="000000" w:themeColor="text1"/>
          <w:sz w:val="24"/>
          <w:szCs w:val="24"/>
        </w:rPr>
        <w:t xml:space="preserve">1. </w:t>
      </w:r>
      <w:proofErr w:type="spellStart"/>
      <w:r w:rsidRPr="004855EC">
        <w:rPr>
          <w:rFonts w:ascii="Times New Roman" w:hAnsi="Times New Roman"/>
          <w:color w:val="000000" w:themeColor="text1"/>
          <w:sz w:val="24"/>
          <w:szCs w:val="24"/>
        </w:rPr>
        <w:t>Баммес</w:t>
      </w:r>
      <w:proofErr w:type="spellEnd"/>
      <w:r w:rsidRPr="004855EC">
        <w:rPr>
          <w:rFonts w:ascii="Times New Roman" w:hAnsi="Times New Roman"/>
          <w:color w:val="000000" w:themeColor="text1"/>
          <w:sz w:val="24"/>
          <w:szCs w:val="24"/>
        </w:rPr>
        <w:t xml:space="preserve"> Г. Образ человека. Учебное пособие и практическое руководство по пластической анатомии. ООО «</w:t>
      </w:r>
      <w:proofErr w:type="spellStart"/>
      <w:r w:rsidRPr="004855EC">
        <w:rPr>
          <w:rFonts w:ascii="Times New Roman" w:hAnsi="Times New Roman"/>
          <w:color w:val="000000" w:themeColor="text1"/>
          <w:sz w:val="24"/>
          <w:szCs w:val="24"/>
        </w:rPr>
        <w:t>Дитон</w:t>
      </w:r>
      <w:proofErr w:type="spellEnd"/>
      <w:r w:rsidRPr="004855EC">
        <w:rPr>
          <w:rFonts w:ascii="Times New Roman" w:hAnsi="Times New Roman"/>
          <w:color w:val="000000" w:themeColor="text1"/>
          <w:sz w:val="24"/>
          <w:szCs w:val="24"/>
        </w:rPr>
        <w:t>» С.-Петербург, 2020 г.</w:t>
      </w:r>
    </w:p>
    <w:p w14:paraId="71F67207" w14:textId="77777777" w:rsidR="00AB13FB" w:rsidRPr="004855EC" w:rsidRDefault="00AB13FB" w:rsidP="00AB13FB">
      <w:pPr>
        <w:spacing w:after="0" w:line="240" w:lineRule="auto"/>
        <w:rPr>
          <w:rFonts w:ascii="Times New Roman" w:hAnsi="Times New Roman"/>
          <w:color w:val="000000" w:themeColor="text1"/>
          <w:sz w:val="24"/>
          <w:szCs w:val="24"/>
        </w:rPr>
      </w:pPr>
      <w:r w:rsidRPr="004855EC">
        <w:rPr>
          <w:rFonts w:ascii="Times New Roman" w:hAnsi="Times New Roman"/>
          <w:color w:val="000000" w:themeColor="text1"/>
          <w:sz w:val="24"/>
          <w:szCs w:val="24"/>
        </w:rPr>
        <w:t>2. Рабинович М.Ц.  Пластическая анатомия и изображение человека на ее основе. Учебник, 2019 г.</w:t>
      </w:r>
    </w:p>
    <w:p w14:paraId="1681630B" w14:textId="77777777" w:rsidR="00AB13FB" w:rsidRPr="004855EC" w:rsidRDefault="00AB13FB" w:rsidP="00AB13FB">
      <w:pPr>
        <w:widowControl w:val="0"/>
        <w:tabs>
          <w:tab w:val="left" w:pos="813"/>
        </w:tabs>
        <w:spacing w:after="0" w:line="320" w:lineRule="exact"/>
        <w:rPr>
          <w:rFonts w:ascii="Times New Roman" w:hAnsi="Times New Roman"/>
          <w:color w:val="000000" w:themeColor="text1"/>
          <w:sz w:val="24"/>
          <w:szCs w:val="24"/>
        </w:rPr>
      </w:pPr>
    </w:p>
    <w:p w14:paraId="7CC15111" w14:textId="77777777" w:rsidR="00AB13FB" w:rsidRPr="004855EC" w:rsidRDefault="00AB13FB" w:rsidP="00AB13FB">
      <w:pPr>
        <w:spacing w:after="0"/>
        <w:ind w:firstLine="709"/>
        <w:contextualSpacing/>
        <w:rPr>
          <w:rFonts w:ascii="Times New Roman" w:hAnsi="Times New Roman"/>
          <w:b/>
          <w:color w:val="000000" w:themeColor="text1"/>
          <w:sz w:val="24"/>
          <w:szCs w:val="24"/>
        </w:rPr>
      </w:pPr>
      <w:r w:rsidRPr="004855EC">
        <w:rPr>
          <w:rFonts w:ascii="Times New Roman" w:hAnsi="Times New Roman"/>
          <w:b/>
          <w:color w:val="000000" w:themeColor="text1"/>
          <w:sz w:val="24"/>
          <w:szCs w:val="24"/>
        </w:rPr>
        <w:t xml:space="preserve">3.2.2. Электронные издания </w:t>
      </w:r>
    </w:p>
    <w:p w14:paraId="1F500299" w14:textId="77777777" w:rsidR="00AB13FB" w:rsidRPr="004855EC" w:rsidRDefault="00AB13FB" w:rsidP="00AB13FB">
      <w:pPr>
        <w:spacing w:after="0" w:line="240" w:lineRule="auto"/>
        <w:rPr>
          <w:rFonts w:ascii="Times New Roman" w:hAnsi="Times New Roman"/>
          <w:color w:val="000000" w:themeColor="text1"/>
          <w:sz w:val="24"/>
          <w:szCs w:val="24"/>
        </w:rPr>
      </w:pPr>
      <w:r w:rsidRPr="004855EC">
        <w:rPr>
          <w:rFonts w:ascii="Times New Roman" w:hAnsi="Times New Roman"/>
          <w:color w:val="000000" w:themeColor="text1"/>
          <w:sz w:val="24"/>
          <w:szCs w:val="24"/>
        </w:rPr>
        <w:t xml:space="preserve">Рабинович, М. Ц.  Пластическая анатомия человека, четвероногих животных и птиц: учебник для среднего профессионального образования / М. Ц. Рабинович. — 3-е изд., </w:t>
      </w:r>
      <w:proofErr w:type="spellStart"/>
      <w:r w:rsidRPr="004855EC">
        <w:rPr>
          <w:rFonts w:ascii="Times New Roman" w:hAnsi="Times New Roman"/>
          <w:color w:val="000000" w:themeColor="text1"/>
          <w:sz w:val="24"/>
          <w:szCs w:val="24"/>
        </w:rPr>
        <w:t>испр</w:t>
      </w:r>
      <w:proofErr w:type="spellEnd"/>
      <w:proofErr w:type="gramStart"/>
      <w:r w:rsidRPr="004855EC">
        <w:rPr>
          <w:rFonts w:ascii="Times New Roman" w:hAnsi="Times New Roman"/>
          <w:color w:val="000000" w:themeColor="text1"/>
          <w:sz w:val="24"/>
          <w:szCs w:val="24"/>
        </w:rPr>
        <w:t>.</w:t>
      </w:r>
      <w:proofErr w:type="gramEnd"/>
      <w:r w:rsidRPr="004855EC">
        <w:rPr>
          <w:rFonts w:ascii="Times New Roman" w:hAnsi="Times New Roman"/>
          <w:color w:val="000000" w:themeColor="text1"/>
          <w:sz w:val="24"/>
          <w:szCs w:val="24"/>
        </w:rPr>
        <w:t xml:space="preserve"> и доп. — Москва: Издательство </w:t>
      </w:r>
      <w:proofErr w:type="spellStart"/>
      <w:r w:rsidRPr="004855EC">
        <w:rPr>
          <w:rFonts w:ascii="Times New Roman" w:hAnsi="Times New Roman"/>
          <w:color w:val="000000" w:themeColor="text1"/>
          <w:sz w:val="24"/>
          <w:szCs w:val="24"/>
        </w:rPr>
        <w:t>Юрайт</w:t>
      </w:r>
      <w:proofErr w:type="spellEnd"/>
      <w:r w:rsidRPr="004855EC">
        <w:rPr>
          <w:rFonts w:ascii="Times New Roman" w:hAnsi="Times New Roman"/>
          <w:color w:val="000000" w:themeColor="text1"/>
          <w:sz w:val="24"/>
          <w:szCs w:val="24"/>
        </w:rPr>
        <w:t xml:space="preserve">, 2021. — 267 с. — (Профессиональное образование). — ISBN 978-5-534-07896-1. — Текст: электронный // ЭБС </w:t>
      </w:r>
      <w:proofErr w:type="spellStart"/>
      <w:r w:rsidRPr="004855EC">
        <w:rPr>
          <w:rFonts w:ascii="Times New Roman" w:hAnsi="Times New Roman"/>
          <w:color w:val="000000" w:themeColor="text1"/>
          <w:sz w:val="24"/>
          <w:szCs w:val="24"/>
        </w:rPr>
        <w:t>Юрайт</w:t>
      </w:r>
      <w:proofErr w:type="spellEnd"/>
      <w:r w:rsidRPr="004855EC">
        <w:rPr>
          <w:rFonts w:ascii="Times New Roman" w:hAnsi="Times New Roman"/>
          <w:color w:val="000000" w:themeColor="text1"/>
          <w:sz w:val="24"/>
          <w:szCs w:val="24"/>
        </w:rPr>
        <w:t xml:space="preserve"> [сайт]. — URL: https://urait.ru/bcode/470526  </w:t>
      </w:r>
    </w:p>
    <w:p w14:paraId="5B806027" w14:textId="77777777" w:rsidR="00AB13FB" w:rsidRPr="004855EC" w:rsidRDefault="00AB13FB" w:rsidP="00AB13FB">
      <w:pPr>
        <w:contextualSpacing/>
        <w:rPr>
          <w:rFonts w:ascii="Times New Roman" w:hAnsi="Times New Roman"/>
          <w:b/>
          <w:i/>
          <w:color w:val="000000" w:themeColor="text1"/>
          <w:sz w:val="24"/>
          <w:szCs w:val="24"/>
        </w:rPr>
      </w:pPr>
    </w:p>
    <w:p w14:paraId="66F59753" w14:textId="77777777" w:rsidR="00AB13FB" w:rsidRPr="004855EC" w:rsidRDefault="00AB13FB" w:rsidP="00AB13FB">
      <w:pPr>
        <w:contextualSpacing/>
        <w:rPr>
          <w:rFonts w:ascii="Times New Roman" w:hAnsi="Times New Roman"/>
          <w:b/>
          <w:i/>
          <w:color w:val="000000" w:themeColor="text1"/>
          <w:sz w:val="24"/>
          <w:szCs w:val="24"/>
        </w:rPr>
      </w:pPr>
    </w:p>
    <w:p w14:paraId="76BB3F37" w14:textId="77777777" w:rsidR="00AB13FB" w:rsidRPr="004855EC" w:rsidRDefault="00AB13FB" w:rsidP="00AB13FB">
      <w:pPr>
        <w:contextualSpacing/>
        <w:rPr>
          <w:rFonts w:ascii="Times New Roman" w:hAnsi="Times New Roman"/>
          <w:b/>
          <w:i/>
          <w:color w:val="000000" w:themeColor="text1"/>
          <w:sz w:val="24"/>
          <w:szCs w:val="24"/>
        </w:rPr>
      </w:pPr>
    </w:p>
    <w:p w14:paraId="087508AF" w14:textId="77777777" w:rsidR="00AB13FB" w:rsidRPr="004855EC" w:rsidRDefault="00AB13FB" w:rsidP="00AB13FB">
      <w:pPr>
        <w:contextualSpacing/>
        <w:rPr>
          <w:rFonts w:ascii="Times New Roman" w:hAnsi="Times New Roman"/>
          <w:b/>
          <w:i/>
          <w:color w:val="000000" w:themeColor="text1"/>
          <w:sz w:val="24"/>
          <w:szCs w:val="24"/>
        </w:rPr>
      </w:pPr>
    </w:p>
    <w:p w14:paraId="0CDAE40A" w14:textId="77777777" w:rsidR="00AB13FB" w:rsidRPr="004855EC" w:rsidRDefault="00AB13FB" w:rsidP="00AB13FB">
      <w:pPr>
        <w:contextualSpacing/>
        <w:jc w:val="center"/>
        <w:rPr>
          <w:rFonts w:ascii="Times New Roman" w:hAnsi="Times New Roman"/>
          <w:b/>
          <w:color w:val="000000" w:themeColor="text1"/>
          <w:sz w:val="24"/>
          <w:szCs w:val="24"/>
        </w:rPr>
      </w:pPr>
      <w:r w:rsidRPr="004855EC">
        <w:rPr>
          <w:rFonts w:ascii="Times New Roman" w:hAnsi="Times New Roman"/>
          <w:b/>
          <w:color w:val="000000" w:themeColor="text1"/>
          <w:sz w:val="24"/>
          <w:szCs w:val="24"/>
        </w:rPr>
        <w:lastRenderedPageBreak/>
        <w:t xml:space="preserve">4. КОНТРОЛЬ И ОЦЕНКА РЕЗУЛЬТАТОВ ОСВОЕНИЯ </w:t>
      </w:r>
      <w:r w:rsidRPr="004855EC">
        <w:rPr>
          <w:rFonts w:ascii="Times New Roman" w:hAnsi="Times New Roman"/>
          <w:b/>
          <w:color w:val="000000" w:themeColor="text1"/>
          <w:sz w:val="24"/>
          <w:szCs w:val="24"/>
        </w:rPr>
        <w:br/>
        <w:t>УЧЕБНОЙ ДИСЦИПЛИНЫ</w:t>
      </w:r>
    </w:p>
    <w:p w14:paraId="446B0B88" w14:textId="77777777" w:rsidR="00AB13FB" w:rsidRPr="004855EC" w:rsidRDefault="00AB13FB" w:rsidP="00AB13FB">
      <w:pPr>
        <w:contextualSpacing/>
        <w:jc w:val="center"/>
        <w:rPr>
          <w:rFonts w:ascii="Times New Roman" w:hAnsi="Times New Roman"/>
          <w:b/>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gridCol w:w="3263"/>
        <w:gridCol w:w="2818"/>
      </w:tblGrid>
      <w:tr w:rsidR="00AB13FB" w:rsidRPr="004855EC" w14:paraId="24230354" w14:textId="77777777" w:rsidTr="00AB13FB">
        <w:tc>
          <w:tcPr>
            <w:tcW w:w="1746" w:type="pct"/>
          </w:tcPr>
          <w:p w14:paraId="59A62736" w14:textId="77777777" w:rsidR="00AB13FB" w:rsidRPr="004855EC" w:rsidRDefault="00AB13FB" w:rsidP="00AB13FB">
            <w:pPr>
              <w:spacing w:after="0" w:line="240" w:lineRule="auto"/>
              <w:jc w:val="center"/>
              <w:rPr>
                <w:rFonts w:ascii="Times New Roman" w:hAnsi="Times New Roman"/>
                <w:b/>
                <w:bCs/>
                <w:i/>
                <w:color w:val="000000" w:themeColor="text1"/>
              </w:rPr>
            </w:pPr>
            <w:r w:rsidRPr="004855EC">
              <w:rPr>
                <w:rFonts w:ascii="Times New Roman" w:hAnsi="Times New Roman"/>
                <w:b/>
                <w:bCs/>
                <w:i/>
                <w:color w:val="000000" w:themeColor="text1"/>
              </w:rPr>
              <w:t>Результаты обучения</w:t>
            </w:r>
          </w:p>
        </w:tc>
        <w:tc>
          <w:tcPr>
            <w:tcW w:w="1746" w:type="pct"/>
          </w:tcPr>
          <w:p w14:paraId="563B3568" w14:textId="77777777" w:rsidR="00AB13FB" w:rsidRPr="004855EC" w:rsidRDefault="00AB13FB" w:rsidP="00AB13FB">
            <w:pPr>
              <w:spacing w:after="0" w:line="240" w:lineRule="auto"/>
              <w:jc w:val="center"/>
              <w:rPr>
                <w:rFonts w:ascii="Times New Roman" w:hAnsi="Times New Roman"/>
                <w:b/>
                <w:bCs/>
                <w:i/>
                <w:color w:val="000000" w:themeColor="text1"/>
              </w:rPr>
            </w:pPr>
            <w:r w:rsidRPr="004855EC">
              <w:rPr>
                <w:rFonts w:ascii="Times New Roman" w:hAnsi="Times New Roman"/>
                <w:b/>
                <w:bCs/>
                <w:i/>
                <w:color w:val="000000" w:themeColor="text1"/>
              </w:rPr>
              <w:t>Критерии оценки</w:t>
            </w:r>
          </w:p>
        </w:tc>
        <w:tc>
          <w:tcPr>
            <w:tcW w:w="1508" w:type="pct"/>
          </w:tcPr>
          <w:p w14:paraId="387CBB1C" w14:textId="77777777" w:rsidR="00AB13FB" w:rsidRPr="004855EC" w:rsidRDefault="00AB13FB" w:rsidP="00AB13FB">
            <w:pPr>
              <w:spacing w:after="0" w:line="240" w:lineRule="auto"/>
              <w:jc w:val="center"/>
              <w:rPr>
                <w:rFonts w:ascii="Times New Roman" w:hAnsi="Times New Roman"/>
                <w:b/>
                <w:bCs/>
                <w:i/>
                <w:color w:val="000000" w:themeColor="text1"/>
              </w:rPr>
            </w:pPr>
            <w:r w:rsidRPr="004855EC">
              <w:rPr>
                <w:rFonts w:ascii="Times New Roman" w:hAnsi="Times New Roman"/>
                <w:b/>
                <w:bCs/>
                <w:i/>
                <w:color w:val="000000" w:themeColor="text1"/>
              </w:rPr>
              <w:t>Методы оценки</w:t>
            </w:r>
          </w:p>
        </w:tc>
      </w:tr>
      <w:tr w:rsidR="00AB13FB" w:rsidRPr="004855EC" w14:paraId="64BB623E" w14:textId="77777777" w:rsidTr="00AB13FB">
        <w:tc>
          <w:tcPr>
            <w:tcW w:w="1746" w:type="pct"/>
          </w:tcPr>
          <w:p w14:paraId="6E438567" w14:textId="77777777" w:rsidR="00AB13FB" w:rsidRPr="004855EC" w:rsidRDefault="00AB13FB" w:rsidP="00AB13FB">
            <w:pPr>
              <w:spacing w:after="0" w:line="240" w:lineRule="auto"/>
              <w:rPr>
                <w:rFonts w:ascii="Times New Roman" w:hAnsi="Times New Roman"/>
                <w:bCs/>
                <w:i/>
                <w:color w:val="000000" w:themeColor="text1"/>
              </w:rPr>
            </w:pPr>
            <w:r w:rsidRPr="004855EC">
              <w:rPr>
                <w:rFonts w:ascii="Times New Roman" w:hAnsi="Times New Roman"/>
                <w:bCs/>
                <w:i/>
                <w:color w:val="000000" w:themeColor="text1"/>
              </w:rPr>
              <w:t>Перечень знаний, осваиваемых в рамках дисциплины:</w:t>
            </w:r>
          </w:p>
          <w:p w14:paraId="2F61C318" w14:textId="77777777" w:rsidR="00AB13FB" w:rsidRPr="004855EC" w:rsidRDefault="00AB13FB" w:rsidP="00AB13FB">
            <w:pPr>
              <w:spacing w:after="0" w:line="240" w:lineRule="auto"/>
              <w:rPr>
                <w:rFonts w:ascii="Times New Roman" w:hAnsi="Times New Roman"/>
                <w:bCs/>
                <w:i/>
                <w:color w:val="000000" w:themeColor="text1"/>
              </w:rPr>
            </w:pPr>
          </w:p>
          <w:p w14:paraId="5486412A" w14:textId="77777777" w:rsidR="00AB13FB" w:rsidRPr="004855EC" w:rsidRDefault="00AB13FB" w:rsidP="00AB13FB">
            <w:pPr>
              <w:widowControl w:val="0"/>
              <w:spacing w:after="0" w:line="240" w:lineRule="auto"/>
              <w:ind w:firstLine="34"/>
              <w:rPr>
                <w:rFonts w:ascii="Times New Roman" w:hAnsi="Times New Roman"/>
                <w:bCs/>
                <w:color w:val="000000" w:themeColor="text1"/>
              </w:rPr>
            </w:pPr>
          </w:p>
          <w:p w14:paraId="3D7ED31B" w14:textId="77777777" w:rsidR="00AB13FB" w:rsidRPr="004855EC" w:rsidRDefault="00AB13FB" w:rsidP="00AB13FB">
            <w:pPr>
              <w:widowControl w:val="0"/>
              <w:spacing w:after="0" w:line="240" w:lineRule="auto"/>
              <w:ind w:firstLine="34"/>
              <w:rPr>
                <w:rFonts w:ascii="Times New Roman" w:hAnsi="Times New Roman"/>
                <w:bCs/>
                <w:color w:val="000000" w:themeColor="text1"/>
              </w:rPr>
            </w:pPr>
          </w:p>
          <w:p w14:paraId="45758D66"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rPr>
                <w:rFonts w:ascii="Times New Roman" w:hAnsi="Times New Roman"/>
                <w:color w:val="000000" w:themeColor="text1"/>
              </w:rPr>
            </w:pPr>
            <w:r w:rsidRPr="004855EC">
              <w:rPr>
                <w:rFonts w:ascii="Times New Roman" w:hAnsi="Times New Roman"/>
                <w:color w:val="000000" w:themeColor="text1"/>
              </w:rPr>
              <w:t>пластическая анатомия костной основы и мышечной системы;</w:t>
            </w:r>
          </w:p>
          <w:p w14:paraId="49BE4CAF"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ind w:firstLine="34"/>
              <w:rPr>
                <w:rFonts w:ascii="Times New Roman" w:hAnsi="Times New Roman"/>
                <w:color w:val="000000" w:themeColor="text1"/>
              </w:rPr>
            </w:pPr>
            <w:r w:rsidRPr="004855EC">
              <w:rPr>
                <w:rFonts w:ascii="Times New Roman" w:hAnsi="Times New Roman"/>
                <w:color w:val="000000" w:themeColor="text1"/>
              </w:rPr>
              <w:t>связь строения человеческого тела и его функций;</w:t>
            </w:r>
          </w:p>
          <w:p w14:paraId="2490AC1E"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rPr>
                <w:rFonts w:ascii="Times New Roman" w:hAnsi="Times New Roman"/>
                <w:color w:val="000000" w:themeColor="text1"/>
              </w:rPr>
            </w:pPr>
            <w:r w:rsidRPr="004855EC">
              <w:rPr>
                <w:rFonts w:ascii="Times New Roman" w:hAnsi="Times New Roman"/>
                <w:color w:val="000000" w:themeColor="text1"/>
              </w:rPr>
              <w:t>пропорции человеческого тела;</w:t>
            </w:r>
          </w:p>
          <w:p w14:paraId="5D27CCDE"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rPr>
                <w:rFonts w:ascii="Times New Roman" w:hAnsi="Times New Roman"/>
                <w:color w:val="000000" w:themeColor="text1"/>
              </w:rPr>
            </w:pPr>
            <w:r w:rsidRPr="004855EC">
              <w:rPr>
                <w:rFonts w:ascii="Times New Roman" w:hAnsi="Times New Roman"/>
                <w:color w:val="000000" w:themeColor="text1"/>
              </w:rPr>
              <w:t>пластические характеристики человеческого тела в движении;</w:t>
            </w:r>
          </w:p>
          <w:p w14:paraId="5AEB55E9" w14:textId="77777777" w:rsidR="00AB13FB" w:rsidRPr="004855EC" w:rsidRDefault="00AB13FB" w:rsidP="00AB13FB">
            <w:pPr>
              <w:shd w:val="clear" w:color="auto" w:fill="FFFFFF"/>
              <w:tabs>
                <w:tab w:val="left" w:pos="254"/>
              </w:tabs>
              <w:spacing w:after="0" w:line="240" w:lineRule="auto"/>
              <w:rPr>
                <w:rFonts w:ascii="Times New Roman" w:hAnsi="Times New Roman"/>
                <w:bCs/>
                <w:i/>
                <w:color w:val="000000" w:themeColor="text1"/>
              </w:rPr>
            </w:pPr>
            <w:proofErr w:type="spellStart"/>
            <w:r w:rsidRPr="004855EC">
              <w:rPr>
                <w:rFonts w:ascii="Times New Roman" w:hAnsi="Times New Roman"/>
                <w:color w:val="000000" w:themeColor="text1"/>
              </w:rPr>
              <w:t>мимическиех</w:t>
            </w:r>
            <w:proofErr w:type="spellEnd"/>
            <w:r w:rsidRPr="004855EC">
              <w:rPr>
                <w:rFonts w:ascii="Times New Roman" w:hAnsi="Times New Roman"/>
                <w:color w:val="000000" w:themeColor="text1"/>
              </w:rPr>
              <w:t xml:space="preserve"> изменения лица.</w:t>
            </w:r>
          </w:p>
        </w:tc>
        <w:tc>
          <w:tcPr>
            <w:tcW w:w="1746" w:type="pct"/>
          </w:tcPr>
          <w:p w14:paraId="114BAFC0" w14:textId="77777777" w:rsidR="00AB13FB" w:rsidRPr="004855EC" w:rsidRDefault="00AB13FB" w:rsidP="00AB13FB">
            <w:pPr>
              <w:spacing w:after="0" w:line="240" w:lineRule="auto"/>
              <w:rPr>
                <w:rFonts w:ascii="Times New Roman" w:hAnsi="Times New Roman"/>
                <w:bCs/>
                <w:i/>
                <w:color w:val="000000" w:themeColor="text1"/>
              </w:rPr>
            </w:pPr>
            <w:r w:rsidRPr="004855EC">
              <w:rPr>
                <w:rFonts w:ascii="Times New Roman" w:hAnsi="Times New Roman"/>
                <w:bCs/>
                <w:i/>
                <w:color w:val="000000" w:themeColor="text1"/>
              </w:rPr>
              <w:t>Характеристики демонстрируемых знаний, которые могут быть проверены:</w:t>
            </w:r>
          </w:p>
          <w:p w14:paraId="1FA22601" w14:textId="77777777" w:rsidR="00AB13FB" w:rsidRPr="004855EC" w:rsidRDefault="00AB13FB" w:rsidP="00AB13FB">
            <w:pPr>
              <w:spacing w:after="0" w:line="240" w:lineRule="auto"/>
              <w:rPr>
                <w:rFonts w:ascii="Times New Roman" w:hAnsi="Times New Roman"/>
                <w:color w:val="000000" w:themeColor="text1"/>
              </w:rPr>
            </w:pPr>
            <w:r w:rsidRPr="004855EC">
              <w:rPr>
                <w:rFonts w:ascii="Times New Roman" w:hAnsi="Times New Roman"/>
                <w:color w:val="000000" w:themeColor="text1"/>
              </w:rPr>
              <w:t>Обучающиеся демонстрируют знания:</w:t>
            </w:r>
          </w:p>
          <w:p w14:paraId="2A98B241"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rPr>
                <w:rFonts w:ascii="Times New Roman" w:hAnsi="Times New Roman"/>
                <w:color w:val="000000" w:themeColor="text1"/>
              </w:rPr>
            </w:pPr>
            <w:r w:rsidRPr="004855EC">
              <w:rPr>
                <w:rFonts w:ascii="Times New Roman" w:hAnsi="Times New Roman"/>
                <w:color w:val="000000" w:themeColor="text1"/>
              </w:rPr>
              <w:t>пластической анатомии костной основы и мышечной системы;</w:t>
            </w:r>
          </w:p>
          <w:p w14:paraId="3EFB42CD"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ind w:firstLine="34"/>
              <w:rPr>
                <w:rFonts w:ascii="Times New Roman" w:hAnsi="Times New Roman"/>
                <w:color w:val="000000" w:themeColor="text1"/>
              </w:rPr>
            </w:pPr>
            <w:r w:rsidRPr="004855EC">
              <w:rPr>
                <w:rFonts w:ascii="Times New Roman" w:hAnsi="Times New Roman"/>
                <w:color w:val="000000" w:themeColor="text1"/>
              </w:rPr>
              <w:t>связи строения человеческого тела и его функций;</w:t>
            </w:r>
          </w:p>
          <w:p w14:paraId="483E8E7C"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rPr>
                <w:rFonts w:ascii="Times New Roman" w:hAnsi="Times New Roman"/>
                <w:color w:val="000000" w:themeColor="text1"/>
              </w:rPr>
            </w:pPr>
            <w:r w:rsidRPr="004855EC">
              <w:rPr>
                <w:rFonts w:ascii="Times New Roman" w:hAnsi="Times New Roman"/>
                <w:color w:val="000000" w:themeColor="text1"/>
              </w:rPr>
              <w:t>пропорций человеческого тела;</w:t>
            </w:r>
          </w:p>
          <w:p w14:paraId="22ED06FC" w14:textId="77777777" w:rsidR="00AB13FB" w:rsidRPr="004855EC" w:rsidRDefault="00AB13FB" w:rsidP="00AB13FB">
            <w:pPr>
              <w:widowControl w:val="0"/>
              <w:shd w:val="clear" w:color="auto" w:fill="FFFFFF"/>
              <w:tabs>
                <w:tab w:val="left" w:pos="997"/>
              </w:tabs>
              <w:autoSpaceDE w:val="0"/>
              <w:autoSpaceDN w:val="0"/>
              <w:adjustRightInd w:val="0"/>
              <w:spacing w:after="0" w:line="240" w:lineRule="auto"/>
              <w:rPr>
                <w:rFonts w:ascii="Times New Roman" w:hAnsi="Times New Roman"/>
                <w:color w:val="000000" w:themeColor="text1"/>
              </w:rPr>
            </w:pPr>
            <w:r w:rsidRPr="004855EC">
              <w:rPr>
                <w:rFonts w:ascii="Times New Roman" w:hAnsi="Times New Roman"/>
                <w:color w:val="000000" w:themeColor="text1"/>
              </w:rPr>
              <w:t>пластических характеристик человеческого тела в движении;</w:t>
            </w:r>
          </w:p>
          <w:p w14:paraId="7A31C683" w14:textId="77777777" w:rsidR="00AB13FB" w:rsidRPr="004855EC" w:rsidRDefault="00AB13FB" w:rsidP="00AB13FB">
            <w:pPr>
              <w:shd w:val="clear" w:color="auto" w:fill="FFFFFF"/>
              <w:tabs>
                <w:tab w:val="left" w:pos="254"/>
              </w:tabs>
              <w:spacing w:after="0" w:line="240" w:lineRule="auto"/>
              <w:rPr>
                <w:rFonts w:ascii="Times New Roman" w:hAnsi="Times New Roman"/>
                <w:bCs/>
                <w:i/>
                <w:color w:val="000000" w:themeColor="text1"/>
              </w:rPr>
            </w:pPr>
            <w:r w:rsidRPr="004855EC">
              <w:rPr>
                <w:rFonts w:ascii="Times New Roman" w:hAnsi="Times New Roman"/>
                <w:color w:val="000000" w:themeColor="text1"/>
              </w:rPr>
              <w:t>мимических изменений лица.</w:t>
            </w:r>
          </w:p>
        </w:tc>
        <w:tc>
          <w:tcPr>
            <w:tcW w:w="1508" w:type="pct"/>
          </w:tcPr>
          <w:p w14:paraId="62998F0B" w14:textId="77777777" w:rsidR="00AB13FB" w:rsidRPr="004855EC" w:rsidRDefault="00AB13FB" w:rsidP="00AB13FB">
            <w:pPr>
              <w:spacing w:after="0" w:line="240" w:lineRule="auto"/>
              <w:rPr>
                <w:rFonts w:ascii="Times New Roman" w:hAnsi="Times New Roman"/>
                <w:bCs/>
                <w:i/>
                <w:color w:val="000000" w:themeColor="text1"/>
              </w:rPr>
            </w:pPr>
            <w:r w:rsidRPr="004855EC">
              <w:rPr>
                <w:rFonts w:ascii="Times New Roman" w:hAnsi="Times New Roman"/>
                <w:bCs/>
                <w:i/>
                <w:color w:val="000000" w:themeColor="text1"/>
              </w:rPr>
              <w:t>Какими процедурами производится оценка:</w:t>
            </w:r>
          </w:p>
          <w:p w14:paraId="381171C9" w14:textId="77777777" w:rsidR="00AB13FB" w:rsidRPr="004855EC" w:rsidRDefault="00AB13FB" w:rsidP="00AB13FB">
            <w:pPr>
              <w:spacing w:after="0" w:line="240" w:lineRule="auto"/>
              <w:rPr>
                <w:rFonts w:ascii="Times New Roman" w:hAnsi="Times New Roman"/>
                <w:bCs/>
                <w:color w:val="000000" w:themeColor="text1"/>
                <w:lang w:bidi="ru-RU"/>
              </w:rPr>
            </w:pPr>
          </w:p>
          <w:p w14:paraId="10470F3A" w14:textId="77777777" w:rsidR="00AB13FB" w:rsidRPr="004855EC" w:rsidRDefault="00AB13FB" w:rsidP="00AB13FB">
            <w:pPr>
              <w:spacing w:after="0" w:line="240" w:lineRule="auto"/>
              <w:rPr>
                <w:rFonts w:ascii="Times New Roman" w:hAnsi="Times New Roman"/>
                <w:color w:val="000000" w:themeColor="text1"/>
                <w:lang w:bidi="ru-RU"/>
              </w:rPr>
            </w:pPr>
            <w:r w:rsidRPr="004855EC">
              <w:rPr>
                <w:rFonts w:ascii="Times New Roman" w:hAnsi="Times New Roman"/>
                <w:color w:val="000000" w:themeColor="text1"/>
                <w:lang w:bidi="ru-RU"/>
              </w:rPr>
              <w:t>Экспертная оценка в рамках текущего контроля знаний.</w:t>
            </w:r>
          </w:p>
          <w:p w14:paraId="111FEA6E" w14:textId="77777777" w:rsidR="00AB13FB" w:rsidRPr="004855EC" w:rsidRDefault="00AB13FB" w:rsidP="00AB13FB">
            <w:pPr>
              <w:spacing w:after="0" w:line="240" w:lineRule="auto"/>
              <w:rPr>
                <w:rFonts w:ascii="Times New Roman" w:hAnsi="Times New Roman"/>
                <w:color w:val="000000" w:themeColor="text1"/>
                <w:lang w:bidi="ru-RU"/>
              </w:rPr>
            </w:pPr>
            <w:r w:rsidRPr="004855EC">
              <w:rPr>
                <w:rFonts w:ascii="Times New Roman" w:hAnsi="Times New Roman"/>
                <w:color w:val="000000" w:themeColor="text1"/>
                <w:lang w:bidi="ru-RU"/>
              </w:rPr>
              <w:t>Экспертная оценка результатов тестирования.</w:t>
            </w:r>
          </w:p>
          <w:p w14:paraId="107146F2" w14:textId="77777777" w:rsidR="00AB13FB" w:rsidRPr="004855EC" w:rsidRDefault="00AB13FB" w:rsidP="00AB13FB">
            <w:pPr>
              <w:spacing w:after="0" w:line="240" w:lineRule="auto"/>
              <w:rPr>
                <w:rFonts w:ascii="Times New Roman" w:hAnsi="Times New Roman"/>
                <w:bCs/>
                <w:i/>
                <w:color w:val="000000" w:themeColor="text1"/>
              </w:rPr>
            </w:pPr>
          </w:p>
        </w:tc>
      </w:tr>
      <w:tr w:rsidR="00AB13FB" w:rsidRPr="004855EC" w14:paraId="39C1B571" w14:textId="77777777" w:rsidTr="00AB13FB">
        <w:trPr>
          <w:trHeight w:val="896"/>
        </w:trPr>
        <w:tc>
          <w:tcPr>
            <w:tcW w:w="1746" w:type="pct"/>
          </w:tcPr>
          <w:p w14:paraId="03B4C470" w14:textId="77777777" w:rsidR="00AB13FB" w:rsidRPr="004855EC" w:rsidRDefault="00AB13FB" w:rsidP="00AB13FB">
            <w:pPr>
              <w:spacing w:after="0" w:line="240" w:lineRule="auto"/>
              <w:rPr>
                <w:rFonts w:ascii="Times New Roman" w:hAnsi="Times New Roman"/>
                <w:bCs/>
                <w:i/>
                <w:color w:val="000000" w:themeColor="text1"/>
              </w:rPr>
            </w:pPr>
            <w:r w:rsidRPr="004855EC">
              <w:rPr>
                <w:rFonts w:ascii="Times New Roman" w:hAnsi="Times New Roman"/>
                <w:bCs/>
                <w:i/>
                <w:color w:val="000000" w:themeColor="text1"/>
              </w:rPr>
              <w:t>Перечень умений, осваиваемых в рамках дисциплины:</w:t>
            </w:r>
          </w:p>
          <w:p w14:paraId="48E09CFB" w14:textId="77777777" w:rsidR="00AB13FB" w:rsidRPr="004855EC" w:rsidRDefault="00AB13FB" w:rsidP="00AB13FB">
            <w:pPr>
              <w:widowControl w:val="0"/>
              <w:spacing w:after="0" w:line="240" w:lineRule="auto"/>
              <w:rPr>
                <w:rFonts w:ascii="Times New Roman" w:hAnsi="Times New Roman"/>
                <w:bCs/>
                <w:color w:val="000000" w:themeColor="text1"/>
              </w:rPr>
            </w:pPr>
          </w:p>
          <w:p w14:paraId="6BF32E09" w14:textId="77777777" w:rsidR="00AB13FB" w:rsidRPr="004855EC" w:rsidRDefault="00AB13FB" w:rsidP="00AB13FB">
            <w:pPr>
              <w:widowControl w:val="0"/>
              <w:spacing w:after="0" w:line="240" w:lineRule="auto"/>
              <w:rPr>
                <w:rFonts w:ascii="Times New Roman" w:hAnsi="Times New Roman"/>
                <w:bCs/>
                <w:color w:val="000000" w:themeColor="text1"/>
              </w:rPr>
            </w:pPr>
          </w:p>
          <w:p w14:paraId="6B39FBD7" w14:textId="77777777" w:rsidR="00AB13FB" w:rsidRPr="004855EC" w:rsidRDefault="00AB13FB" w:rsidP="00AB13FB">
            <w:pPr>
              <w:spacing w:after="0" w:line="240" w:lineRule="auto"/>
              <w:rPr>
                <w:rFonts w:ascii="Times New Roman" w:hAnsi="Times New Roman"/>
                <w:bCs/>
                <w:i/>
                <w:color w:val="000000" w:themeColor="text1"/>
              </w:rPr>
            </w:pPr>
            <w:r w:rsidRPr="004855EC">
              <w:rPr>
                <w:rFonts w:ascii="Times New Roman" w:hAnsi="Times New Roman"/>
                <w:color w:val="000000" w:themeColor="text1"/>
              </w:rPr>
              <w:t>применять знания пластической анатомии в художественной практике</w:t>
            </w:r>
          </w:p>
        </w:tc>
        <w:tc>
          <w:tcPr>
            <w:tcW w:w="1746" w:type="pct"/>
          </w:tcPr>
          <w:p w14:paraId="2A7F4897" w14:textId="77777777" w:rsidR="00AB13FB" w:rsidRPr="004855EC" w:rsidRDefault="00AB13FB" w:rsidP="00AB13FB">
            <w:pPr>
              <w:spacing w:after="0" w:line="240" w:lineRule="auto"/>
              <w:rPr>
                <w:rFonts w:ascii="Times New Roman" w:hAnsi="Times New Roman"/>
                <w:bCs/>
                <w:i/>
                <w:color w:val="000000" w:themeColor="text1"/>
              </w:rPr>
            </w:pPr>
            <w:r w:rsidRPr="004855EC">
              <w:rPr>
                <w:rFonts w:ascii="Times New Roman" w:hAnsi="Times New Roman"/>
                <w:bCs/>
                <w:i/>
                <w:color w:val="000000" w:themeColor="text1"/>
              </w:rPr>
              <w:t>Характеристики демонстрируемых умений:</w:t>
            </w:r>
          </w:p>
          <w:p w14:paraId="70108878"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Обучающиеся демонстрируют умения:</w:t>
            </w:r>
          </w:p>
          <w:p w14:paraId="4550459A" w14:textId="77777777" w:rsidR="00AB13FB" w:rsidRPr="004855EC" w:rsidRDefault="00AB13FB" w:rsidP="00AB13FB">
            <w:pPr>
              <w:spacing w:after="0" w:line="240" w:lineRule="auto"/>
              <w:rPr>
                <w:rFonts w:ascii="Times New Roman" w:hAnsi="Times New Roman"/>
                <w:bCs/>
                <w:i/>
                <w:color w:val="000000" w:themeColor="text1"/>
              </w:rPr>
            </w:pPr>
            <w:r w:rsidRPr="004855EC">
              <w:rPr>
                <w:rFonts w:ascii="Times New Roman" w:hAnsi="Times New Roman"/>
                <w:color w:val="000000" w:themeColor="text1"/>
              </w:rPr>
              <w:t>применять знания пластической анатомии в художественной практике</w:t>
            </w:r>
          </w:p>
        </w:tc>
        <w:tc>
          <w:tcPr>
            <w:tcW w:w="1508" w:type="pct"/>
          </w:tcPr>
          <w:p w14:paraId="338AEEE7" w14:textId="77777777" w:rsidR="00AB13FB" w:rsidRPr="004855EC" w:rsidRDefault="00AB13FB" w:rsidP="00AB13FB">
            <w:pPr>
              <w:spacing w:after="0" w:line="240" w:lineRule="auto"/>
              <w:rPr>
                <w:rFonts w:ascii="Times New Roman" w:hAnsi="Times New Roman"/>
                <w:bCs/>
                <w:i/>
                <w:color w:val="000000" w:themeColor="text1"/>
              </w:rPr>
            </w:pPr>
            <w:r w:rsidRPr="004855EC">
              <w:rPr>
                <w:rFonts w:ascii="Times New Roman" w:hAnsi="Times New Roman"/>
                <w:bCs/>
                <w:i/>
                <w:color w:val="000000" w:themeColor="text1"/>
              </w:rPr>
              <w:t>Какими процедурами производится оценка:</w:t>
            </w:r>
          </w:p>
          <w:p w14:paraId="73FBD21B" w14:textId="77777777" w:rsidR="00AB13FB" w:rsidRPr="004855EC" w:rsidRDefault="00AB13FB" w:rsidP="00AB13FB">
            <w:pPr>
              <w:spacing w:line="240" w:lineRule="auto"/>
              <w:rPr>
                <w:rFonts w:ascii="Times New Roman" w:hAnsi="Times New Roman"/>
                <w:bCs/>
                <w:color w:val="000000" w:themeColor="text1"/>
              </w:rPr>
            </w:pPr>
          </w:p>
          <w:p w14:paraId="1EB84CDF" w14:textId="77777777" w:rsidR="00AB13FB" w:rsidRPr="004855EC" w:rsidRDefault="00AB13FB" w:rsidP="00AB13FB">
            <w:pPr>
              <w:spacing w:after="0" w:line="240" w:lineRule="auto"/>
              <w:rPr>
                <w:rFonts w:ascii="Times New Roman" w:hAnsi="Times New Roman"/>
                <w:bCs/>
                <w:color w:val="000000" w:themeColor="text1"/>
              </w:rPr>
            </w:pPr>
            <w:r w:rsidRPr="004855EC">
              <w:rPr>
                <w:rFonts w:ascii="Times New Roman" w:hAnsi="Times New Roman"/>
                <w:bCs/>
                <w:color w:val="000000" w:themeColor="text1"/>
              </w:rPr>
              <w:t>Оценка результатов выполнения практической работы.</w:t>
            </w:r>
          </w:p>
          <w:p w14:paraId="1F69D29E" w14:textId="77777777" w:rsidR="00AB13FB" w:rsidRPr="004855EC" w:rsidRDefault="00AB13FB" w:rsidP="00AB13FB">
            <w:pPr>
              <w:spacing w:after="0" w:line="240" w:lineRule="auto"/>
              <w:rPr>
                <w:rFonts w:ascii="Times New Roman" w:hAnsi="Times New Roman"/>
                <w:bCs/>
                <w:i/>
                <w:color w:val="000000" w:themeColor="text1"/>
              </w:rPr>
            </w:pPr>
            <w:r w:rsidRPr="004855EC">
              <w:rPr>
                <w:rFonts w:ascii="Times New Roman" w:hAnsi="Times New Roman"/>
                <w:bCs/>
                <w:color w:val="000000" w:themeColor="text1"/>
              </w:rPr>
              <w:t>Экспертное наблюдение за ходом выполнения практической работы</w:t>
            </w:r>
            <w:r w:rsidRPr="004855EC">
              <w:rPr>
                <w:rFonts w:ascii="Times New Roman" w:hAnsi="Times New Roman"/>
                <w:color w:val="000000" w:themeColor="text1"/>
              </w:rPr>
              <w:t>.</w:t>
            </w:r>
          </w:p>
        </w:tc>
      </w:tr>
    </w:tbl>
    <w:p w14:paraId="575A72D0" w14:textId="77777777" w:rsidR="00AB13FB" w:rsidRPr="004855EC" w:rsidRDefault="00AB13FB" w:rsidP="00AB13FB">
      <w:pPr>
        <w:rPr>
          <w:color w:val="000000" w:themeColor="text1"/>
        </w:rPr>
      </w:pPr>
    </w:p>
    <w:p w14:paraId="1D9B8AFE" w14:textId="77777777" w:rsidR="0079326E" w:rsidRPr="000F1344" w:rsidRDefault="0079326E" w:rsidP="0079326E">
      <w:pPr>
        <w:shd w:val="clear" w:color="auto" w:fill="FFFFFF"/>
        <w:spacing w:after="0" w:line="240" w:lineRule="auto"/>
        <w:rPr>
          <w:rFonts w:ascii="Times New Roman" w:hAnsi="Times New Roman"/>
          <w:color w:val="000000"/>
          <w:sz w:val="24"/>
          <w:szCs w:val="24"/>
        </w:rPr>
      </w:pPr>
    </w:p>
    <w:p w14:paraId="3936ECB4" w14:textId="3C2E7926" w:rsidR="0079326E" w:rsidRDefault="0079326E" w:rsidP="0079326E">
      <w:pPr>
        <w:jc w:val="center"/>
        <w:rPr>
          <w:rFonts w:ascii="Times New Roman" w:hAnsi="Times New Roman"/>
          <w:sz w:val="28"/>
          <w:szCs w:val="28"/>
        </w:rPr>
      </w:pPr>
    </w:p>
    <w:p w14:paraId="5DEA6957" w14:textId="04D813D6" w:rsidR="00FC3120" w:rsidRDefault="00FC3120" w:rsidP="0079326E">
      <w:pPr>
        <w:jc w:val="center"/>
        <w:rPr>
          <w:rFonts w:ascii="Times New Roman" w:hAnsi="Times New Roman"/>
          <w:sz w:val="28"/>
          <w:szCs w:val="28"/>
        </w:rPr>
      </w:pPr>
    </w:p>
    <w:p w14:paraId="707DBB6D" w14:textId="228C37C4" w:rsidR="00FC3120" w:rsidRDefault="00FC3120" w:rsidP="0079326E">
      <w:pPr>
        <w:jc w:val="center"/>
        <w:rPr>
          <w:rFonts w:ascii="Times New Roman" w:hAnsi="Times New Roman"/>
          <w:sz w:val="28"/>
          <w:szCs w:val="28"/>
        </w:rPr>
      </w:pPr>
    </w:p>
    <w:p w14:paraId="784414B8" w14:textId="66DBD1B9" w:rsidR="00FC3120" w:rsidRDefault="00FC3120" w:rsidP="0079326E">
      <w:pPr>
        <w:jc w:val="center"/>
        <w:rPr>
          <w:rFonts w:ascii="Times New Roman" w:hAnsi="Times New Roman"/>
          <w:sz w:val="28"/>
          <w:szCs w:val="28"/>
        </w:rPr>
      </w:pPr>
    </w:p>
    <w:p w14:paraId="1A09A237" w14:textId="7EA0E30E" w:rsidR="00FC3120" w:rsidRDefault="00FC3120" w:rsidP="0079326E">
      <w:pPr>
        <w:jc w:val="center"/>
        <w:rPr>
          <w:rFonts w:ascii="Times New Roman" w:hAnsi="Times New Roman"/>
          <w:sz w:val="28"/>
          <w:szCs w:val="28"/>
        </w:rPr>
      </w:pPr>
    </w:p>
    <w:p w14:paraId="7D33906F" w14:textId="3E38F85F" w:rsidR="00FC3120" w:rsidRDefault="00FC3120" w:rsidP="0079326E">
      <w:pPr>
        <w:jc w:val="center"/>
        <w:rPr>
          <w:rFonts w:ascii="Times New Roman" w:hAnsi="Times New Roman"/>
          <w:sz w:val="28"/>
          <w:szCs w:val="28"/>
        </w:rPr>
      </w:pPr>
    </w:p>
    <w:p w14:paraId="2A9D2CB4" w14:textId="6AC8C736" w:rsidR="00FC3120" w:rsidRDefault="00FC3120" w:rsidP="0079326E">
      <w:pPr>
        <w:jc w:val="center"/>
        <w:rPr>
          <w:rFonts w:ascii="Times New Roman" w:hAnsi="Times New Roman"/>
          <w:sz w:val="28"/>
          <w:szCs w:val="28"/>
        </w:rPr>
      </w:pPr>
    </w:p>
    <w:p w14:paraId="338F49F2" w14:textId="1B148EF9" w:rsidR="00FC3120" w:rsidRDefault="00FC3120" w:rsidP="0079326E">
      <w:pPr>
        <w:jc w:val="center"/>
        <w:rPr>
          <w:rFonts w:ascii="Times New Roman" w:hAnsi="Times New Roman"/>
          <w:sz w:val="28"/>
          <w:szCs w:val="28"/>
        </w:rPr>
      </w:pPr>
    </w:p>
    <w:p w14:paraId="7EBDB9EC" w14:textId="4F92A046" w:rsidR="00FC3120" w:rsidRDefault="00FC3120" w:rsidP="0079326E">
      <w:pPr>
        <w:jc w:val="center"/>
        <w:rPr>
          <w:rFonts w:ascii="Times New Roman" w:hAnsi="Times New Roman"/>
          <w:sz w:val="28"/>
          <w:szCs w:val="28"/>
        </w:rPr>
      </w:pPr>
    </w:p>
    <w:p w14:paraId="471B7BEA" w14:textId="046D9BB9" w:rsidR="00FC3120" w:rsidRDefault="00FC3120" w:rsidP="0079326E">
      <w:pPr>
        <w:jc w:val="center"/>
        <w:rPr>
          <w:rFonts w:ascii="Times New Roman" w:hAnsi="Times New Roman"/>
          <w:sz w:val="28"/>
          <w:szCs w:val="28"/>
        </w:rPr>
      </w:pPr>
    </w:p>
    <w:p w14:paraId="7BFBC844" w14:textId="053EE486" w:rsidR="00FC3120" w:rsidRDefault="00FC3120" w:rsidP="0079326E">
      <w:pPr>
        <w:jc w:val="center"/>
        <w:rPr>
          <w:rFonts w:ascii="Times New Roman" w:hAnsi="Times New Roman"/>
          <w:sz w:val="28"/>
          <w:szCs w:val="28"/>
        </w:rPr>
      </w:pPr>
    </w:p>
    <w:p w14:paraId="657487DD" w14:textId="77777777" w:rsidR="00145B5F" w:rsidRPr="00DD244D" w:rsidRDefault="00145B5F" w:rsidP="00145B5F">
      <w:pPr>
        <w:spacing w:after="0"/>
        <w:jc w:val="center"/>
        <w:rPr>
          <w:rFonts w:ascii="Times New Roman" w:hAnsi="Times New Roman"/>
          <w:bCs/>
          <w:iCs/>
          <w:sz w:val="28"/>
          <w:szCs w:val="28"/>
        </w:rPr>
      </w:pPr>
      <w:bookmarkStart w:id="122" w:name="_Hlk154394001"/>
      <w:r w:rsidRPr="00DD244D">
        <w:rPr>
          <w:rFonts w:ascii="Times New Roman" w:hAnsi="Times New Roman"/>
          <w:bCs/>
          <w:iCs/>
          <w:sz w:val="28"/>
          <w:szCs w:val="28"/>
        </w:rPr>
        <w:lastRenderedPageBreak/>
        <w:t>Департамент культуры Брянской области</w:t>
      </w:r>
    </w:p>
    <w:p w14:paraId="428D14BC" w14:textId="77777777" w:rsidR="00145B5F" w:rsidRPr="00DD244D" w:rsidRDefault="00145B5F" w:rsidP="00145B5F">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396135E8" w14:textId="77777777" w:rsidR="00145B5F" w:rsidRDefault="00145B5F" w:rsidP="00145B5F">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615DD54E" w14:textId="77777777" w:rsidR="00145B5F" w:rsidRDefault="00145B5F" w:rsidP="00145B5F">
      <w:pPr>
        <w:spacing w:after="0"/>
        <w:jc w:val="center"/>
        <w:rPr>
          <w:rFonts w:ascii="Times New Roman" w:hAnsi="Times New Roman"/>
          <w:bCs/>
          <w:iCs/>
          <w:sz w:val="28"/>
          <w:szCs w:val="28"/>
        </w:rPr>
      </w:pPr>
    </w:p>
    <w:bookmarkEnd w:id="122"/>
    <w:p w14:paraId="67CCEAE0" w14:textId="77777777" w:rsidR="00145B5F" w:rsidRDefault="00145B5F" w:rsidP="00145B5F">
      <w:pPr>
        <w:spacing w:after="0"/>
        <w:jc w:val="center"/>
        <w:rPr>
          <w:rFonts w:ascii="Times New Roman" w:hAnsi="Times New Roman"/>
          <w:bCs/>
          <w:iCs/>
          <w:sz w:val="28"/>
          <w:szCs w:val="28"/>
        </w:rPr>
      </w:pPr>
    </w:p>
    <w:p w14:paraId="3B5B6F8A" w14:textId="77777777" w:rsidR="00145B5F" w:rsidRDefault="00145B5F" w:rsidP="00145B5F">
      <w:pPr>
        <w:spacing w:after="0"/>
        <w:jc w:val="center"/>
        <w:rPr>
          <w:rFonts w:ascii="Times New Roman" w:hAnsi="Times New Roman"/>
          <w:bCs/>
          <w:iCs/>
          <w:sz w:val="28"/>
          <w:szCs w:val="28"/>
        </w:rPr>
      </w:pPr>
    </w:p>
    <w:p w14:paraId="3DD2C4A5" w14:textId="77777777" w:rsidR="00145B5F" w:rsidRDefault="00145B5F" w:rsidP="00145B5F">
      <w:pPr>
        <w:spacing w:after="0"/>
        <w:jc w:val="center"/>
        <w:rPr>
          <w:rFonts w:ascii="Times New Roman" w:hAnsi="Times New Roman"/>
          <w:bCs/>
          <w:iCs/>
          <w:sz w:val="28"/>
          <w:szCs w:val="28"/>
        </w:rPr>
      </w:pPr>
    </w:p>
    <w:p w14:paraId="59CEBAAB" w14:textId="77777777" w:rsidR="00145B5F" w:rsidRDefault="00145B5F" w:rsidP="00145B5F">
      <w:pPr>
        <w:spacing w:after="0"/>
        <w:jc w:val="center"/>
        <w:rPr>
          <w:rFonts w:ascii="Times New Roman" w:hAnsi="Times New Roman"/>
          <w:bCs/>
          <w:iCs/>
          <w:sz w:val="28"/>
          <w:szCs w:val="28"/>
        </w:rPr>
      </w:pPr>
    </w:p>
    <w:p w14:paraId="6ADC0BF5" w14:textId="77777777" w:rsidR="00145B5F" w:rsidRDefault="00145B5F" w:rsidP="00145B5F">
      <w:pPr>
        <w:spacing w:after="0"/>
        <w:jc w:val="center"/>
        <w:rPr>
          <w:rFonts w:ascii="Times New Roman" w:hAnsi="Times New Roman"/>
          <w:bCs/>
          <w:iCs/>
          <w:sz w:val="28"/>
          <w:szCs w:val="28"/>
        </w:rPr>
      </w:pPr>
    </w:p>
    <w:p w14:paraId="16C3AE0B" w14:textId="77777777" w:rsidR="00145B5F" w:rsidRPr="00145B5F" w:rsidRDefault="00145B5F" w:rsidP="00145B5F">
      <w:pPr>
        <w:spacing w:after="0"/>
        <w:jc w:val="center"/>
        <w:rPr>
          <w:rFonts w:ascii="Times New Roman" w:hAnsi="Times New Roman"/>
          <w:b/>
          <w:iCs/>
          <w:sz w:val="28"/>
          <w:szCs w:val="28"/>
        </w:rPr>
      </w:pPr>
      <w:r w:rsidRPr="00145B5F">
        <w:rPr>
          <w:rFonts w:ascii="Times New Roman" w:hAnsi="Times New Roman"/>
          <w:b/>
          <w:iCs/>
          <w:sz w:val="28"/>
          <w:szCs w:val="28"/>
        </w:rPr>
        <w:t>РАБОЧАЯ ПРОГРАММА</w:t>
      </w:r>
    </w:p>
    <w:p w14:paraId="6BF88F2B" w14:textId="520B0C77" w:rsidR="00145B5F" w:rsidRPr="00145B5F" w:rsidRDefault="00145B5F" w:rsidP="00145B5F">
      <w:pPr>
        <w:spacing w:after="0"/>
        <w:jc w:val="center"/>
        <w:rPr>
          <w:rFonts w:ascii="Times New Roman" w:hAnsi="Times New Roman"/>
          <w:b/>
          <w:iCs/>
          <w:sz w:val="28"/>
          <w:szCs w:val="28"/>
        </w:rPr>
      </w:pPr>
      <w:r w:rsidRPr="00145B5F">
        <w:rPr>
          <w:rFonts w:ascii="Times New Roman" w:hAnsi="Times New Roman"/>
          <w:b/>
          <w:iCs/>
          <w:sz w:val="28"/>
          <w:szCs w:val="28"/>
        </w:rPr>
        <w:t>УЧЕБНОГО ПРЕДМЕТА</w:t>
      </w:r>
    </w:p>
    <w:p w14:paraId="39996726" w14:textId="2AE728A1" w:rsidR="00145B5F" w:rsidRDefault="00145B5F" w:rsidP="00145B5F">
      <w:pPr>
        <w:spacing w:after="0"/>
        <w:jc w:val="center"/>
        <w:rPr>
          <w:rFonts w:ascii="Times New Roman" w:hAnsi="Times New Roman"/>
          <w:b/>
          <w:iCs/>
          <w:sz w:val="28"/>
          <w:szCs w:val="28"/>
        </w:rPr>
      </w:pPr>
      <w:r w:rsidRPr="00145B5F">
        <w:rPr>
          <w:rFonts w:ascii="Times New Roman" w:hAnsi="Times New Roman"/>
          <w:b/>
          <w:iCs/>
          <w:sz w:val="28"/>
          <w:szCs w:val="28"/>
        </w:rPr>
        <w:t>ОП.08 ИНФОРМАЦИОННЫЕ ТЕХНОЛОГИИ В ПРОФЕССИОНАЛЬНОЙ ДЕЯТЕЛЬНОСТИ</w:t>
      </w:r>
    </w:p>
    <w:p w14:paraId="010E8208" w14:textId="77777777" w:rsidR="00145B5F" w:rsidRPr="00145B5F" w:rsidRDefault="00145B5F" w:rsidP="00145B5F">
      <w:pPr>
        <w:spacing w:after="0"/>
        <w:jc w:val="center"/>
        <w:rPr>
          <w:rFonts w:ascii="Times New Roman" w:hAnsi="Times New Roman"/>
          <w:b/>
          <w:iCs/>
          <w:sz w:val="28"/>
          <w:szCs w:val="28"/>
        </w:rPr>
      </w:pPr>
    </w:p>
    <w:p w14:paraId="18B3FAF7" w14:textId="4BAF9B57" w:rsidR="00145B5F" w:rsidRDefault="00145B5F" w:rsidP="00145B5F">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01AE0FE6" w14:textId="249F22B5" w:rsidR="00145B5F" w:rsidRDefault="00145B5F" w:rsidP="00145B5F">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08033D45" w14:textId="77777777" w:rsidR="00145B5F" w:rsidRPr="00266ED7" w:rsidRDefault="00145B5F" w:rsidP="00145B5F">
      <w:pPr>
        <w:spacing w:after="0"/>
        <w:jc w:val="center"/>
        <w:rPr>
          <w:rFonts w:ascii="Times New Roman" w:hAnsi="Times New Roman"/>
          <w:bCs/>
          <w:iCs/>
          <w:sz w:val="28"/>
          <w:szCs w:val="28"/>
        </w:rPr>
      </w:pPr>
    </w:p>
    <w:p w14:paraId="0F525FF4" w14:textId="77777777" w:rsidR="00145B5F" w:rsidRDefault="00145B5F" w:rsidP="00145B5F">
      <w:pPr>
        <w:spacing w:after="0"/>
        <w:rPr>
          <w:rFonts w:ascii="Times New Roman" w:hAnsi="Times New Roman"/>
          <w:b/>
          <w:iCs/>
          <w:sz w:val="28"/>
          <w:szCs w:val="28"/>
        </w:rPr>
      </w:pPr>
    </w:p>
    <w:p w14:paraId="03B968C4" w14:textId="77777777" w:rsidR="00145B5F" w:rsidRDefault="00145B5F" w:rsidP="00145B5F">
      <w:pPr>
        <w:spacing w:after="0"/>
        <w:rPr>
          <w:rFonts w:ascii="Times New Roman" w:hAnsi="Times New Roman"/>
          <w:b/>
          <w:iCs/>
          <w:sz w:val="28"/>
          <w:szCs w:val="28"/>
        </w:rPr>
      </w:pPr>
    </w:p>
    <w:p w14:paraId="1E259A82" w14:textId="77777777" w:rsidR="00145B5F" w:rsidRDefault="00145B5F" w:rsidP="00145B5F">
      <w:pPr>
        <w:spacing w:after="0"/>
        <w:rPr>
          <w:rFonts w:ascii="Times New Roman" w:hAnsi="Times New Roman"/>
          <w:b/>
          <w:iCs/>
          <w:sz w:val="28"/>
          <w:szCs w:val="28"/>
        </w:rPr>
      </w:pPr>
    </w:p>
    <w:p w14:paraId="10E46B11" w14:textId="77777777" w:rsidR="00145B5F" w:rsidRDefault="00145B5F" w:rsidP="00145B5F">
      <w:pPr>
        <w:spacing w:after="0"/>
        <w:rPr>
          <w:rFonts w:ascii="Times New Roman" w:hAnsi="Times New Roman"/>
          <w:b/>
          <w:iCs/>
          <w:sz w:val="28"/>
          <w:szCs w:val="28"/>
        </w:rPr>
      </w:pPr>
    </w:p>
    <w:p w14:paraId="6F1A93E5" w14:textId="23A520B4" w:rsidR="00145B5F" w:rsidRPr="00AD3E5E" w:rsidRDefault="00145B5F" w:rsidP="00145B5F">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58D19A0E" w14:textId="7C0FFFD2" w:rsidR="00FC3120" w:rsidRDefault="00FC3120" w:rsidP="0079326E">
      <w:pPr>
        <w:jc w:val="center"/>
        <w:rPr>
          <w:rFonts w:ascii="Times New Roman" w:hAnsi="Times New Roman"/>
          <w:sz w:val="28"/>
          <w:szCs w:val="28"/>
        </w:rPr>
      </w:pPr>
    </w:p>
    <w:p w14:paraId="0CD61B58" w14:textId="0CE3C2C8" w:rsidR="00FC3120" w:rsidRDefault="00FC3120" w:rsidP="0079326E">
      <w:pPr>
        <w:jc w:val="center"/>
        <w:rPr>
          <w:rFonts w:ascii="Times New Roman" w:hAnsi="Times New Roman"/>
          <w:sz w:val="28"/>
          <w:szCs w:val="28"/>
        </w:rPr>
      </w:pPr>
    </w:p>
    <w:p w14:paraId="18B434E5" w14:textId="25EC1E34" w:rsidR="00FC3120" w:rsidRDefault="00FC3120" w:rsidP="0079326E">
      <w:pPr>
        <w:jc w:val="center"/>
        <w:rPr>
          <w:rFonts w:ascii="Times New Roman" w:hAnsi="Times New Roman"/>
          <w:sz w:val="28"/>
          <w:szCs w:val="28"/>
        </w:rPr>
      </w:pPr>
    </w:p>
    <w:p w14:paraId="6E4F7F1D" w14:textId="3F0C59C5" w:rsidR="00145B5F" w:rsidRDefault="00145B5F" w:rsidP="0079326E">
      <w:pPr>
        <w:jc w:val="center"/>
        <w:rPr>
          <w:rFonts w:ascii="Times New Roman" w:hAnsi="Times New Roman"/>
          <w:sz w:val="28"/>
          <w:szCs w:val="28"/>
        </w:rPr>
      </w:pPr>
    </w:p>
    <w:p w14:paraId="57DCB1EF" w14:textId="48A2EFB8" w:rsidR="00145B5F" w:rsidRDefault="00145B5F" w:rsidP="0079326E">
      <w:pPr>
        <w:jc w:val="center"/>
        <w:rPr>
          <w:rFonts w:ascii="Times New Roman" w:hAnsi="Times New Roman"/>
          <w:sz w:val="28"/>
          <w:szCs w:val="28"/>
        </w:rPr>
      </w:pPr>
    </w:p>
    <w:p w14:paraId="2DD35424" w14:textId="1F4FAAF1" w:rsidR="00145B5F" w:rsidRDefault="00145B5F" w:rsidP="0079326E">
      <w:pPr>
        <w:jc w:val="center"/>
        <w:rPr>
          <w:rFonts w:ascii="Times New Roman" w:hAnsi="Times New Roman"/>
          <w:sz w:val="28"/>
          <w:szCs w:val="28"/>
        </w:rPr>
      </w:pPr>
    </w:p>
    <w:p w14:paraId="4E5DAC6D" w14:textId="7AACB95F" w:rsidR="00145B5F" w:rsidRDefault="00145B5F" w:rsidP="0079326E">
      <w:pPr>
        <w:jc w:val="center"/>
        <w:rPr>
          <w:rFonts w:ascii="Times New Roman" w:hAnsi="Times New Roman"/>
          <w:sz w:val="28"/>
          <w:szCs w:val="28"/>
        </w:rPr>
      </w:pPr>
    </w:p>
    <w:p w14:paraId="4F50614E" w14:textId="59B1C779" w:rsidR="00145B5F" w:rsidRDefault="00145B5F" w:rsidP="0079326E">
      <w:pPr>
        <w:jc w:val="center"/>
        <w:rPr>
          <w:rFonts w:ascii="Times New Roman" w:hAnsi="Times New Roman"/>
          <w:sz w:val="28"/>
          <w:szCs w:val="28"/>
        </w:rPr>
      </w:pPr>
    </w:p>
    <w:p w14:paraId="143E5A81" w14:textId="3722CFC5" w:rsidR="00145B5F" w:rsidRDefault="00145B5F" w:rsidP="0079326E">
      <w:pPr>
        <w:jc w:val="center"/>
        <w:rPr>
          <w:rFonts w:ascii="Times New Roman" w:hAnsi="Times New Roman"/>
          <w:sz w:val="28"/>
          <w:szCs w:val="28"/>
        </w:rPr>
      </w:pPr>
    </w:p>
    <w:p w14:paraId="6465714A" w14:textId="59B269E8" w:rsidR="00145B5F" w:rsidRDefault="00145B5F" w:rsidP="0079326E">
      <w:pPr>
        <w:jc w:val="center"/>
        <w:rPr>
          <w:rFonts w:ascii="Times New Roman" w:hAnsi="Times New Roman"/>
          <w:sz w:val="28"/>
          <w:szCs w:val="28"/>
        </w:rPr>
      </w:pPr>
      <w:r>
        <w:rPr>
          <w:rFonts w:ascii="Times New Roman" w:hAnsi="Times New Roman"/>
          <w:sz w:val="28"/>
          <w:szCs w:val="28"/>
        </w:rPr>
        <w:t>2023г.</w:t>
      </w:r>
    </w:p>
    <w:p w14:paraId="02741FB5" w14:textId="77777777" w:rsidR="00ED4619" w:rsidRPr="00280122" w:rsidRDefault="00ED4619" w:rsidP="00ED4619">
      <w:pPr>
        <w:spacing w:before="100" w:beforeAutospacing="1" w:after="100" w:afterAutospacing="1" w:line="240" w:lineRule="auto"/>
        <w:jc w:val="center"/>
        <w:rPr>
          <w:rFonts w:ascii="Times New Roman" w:hAnsi="Times New Roman"/>
          <w:caps/>
          <w:color w:val="000000"/>
          <w:sz w:val="24"/>
          <w:szCs w:val="24"/>
        </w:rPr>
      </w:pPr>
      <w:r w:rsidRPr="00280122">
        <w:rPr>
          <w:rFonts w:ascii="Times New Roman" w:hAnsi="Times New Roman"/>
          <w:b/>
          <w:bCs/>
          <w:caps/>
          <w:color w:val="000000"/>
          <w:sz w:val="24"/>
          <w:szCs w:val="24"/>
        </w:rPr>
        <w:lastRenderedPageBreak/>
        <w:t>1. ПАСПОРТ РАБОЧЕЙ ПРОГРАММЫ УЧЕБНОЙ ДИСЦИПЛИНЫ</w:t>
      </w:r>
    </w:p>
    <w:p w14:paraId="3BF12704" w14:textId="77777777" w:rsidR="00ED4619" w:rsidRPr="00280122" w:rsidRDefault="00ED4619" w:rsidP="00ED4619">
      <w:pPr>
        <w:spacing w:before="100" w:beforeAutospacing="1" w:after="100" w:afterAutospacing="1" w:line="240" w:lineRule="auto"/>
        <w:jc w:val="center"/>
        <w:rPr>
          <w:rFonts w:ascii="Times New Roman" w:hAnsi="Times New Roman"/>
          <w:color w:val="000000"/>
          <w:sz w:val="24"/>
          <w:szCs w:val="24"/>
        </w:rPr>
      </w:pPr>
      <w:r w:rsidRPr="00280122">
        <w:rPr>
          <w:rFonts w:ascii="Times New Roman" w:hAnsi="Times New Roman"/>
          <w:b/>
          <w:bCs/>
          <w:color w:val="000000"/>
          <w:sz w:val="24"/>
          <w:szCs w:val="24"/>
        </w:rPr>
        <w:t>«</w:t>
      </w:r>
      <w:r>
        <w:rPr>
          <w:rFonts w:ascii="Times New Roman" w:hAnsi="Times New Roman"/>
          <w:b/>
          <w:bCs/>
          <w:color w:val="000000"/>
          <w:sz w:val="24"/>
          <w:szCs w:val="24"/>
        </w:rPr>
        <w:t>ИНФОРМАЦИОННЫЕ ТЕХНОЛОГИИ В ПРОФЕССИОАНЛЬЕНОЙ ДЕЯТЕЛЬНОСТИ</w:t>
      </w:r>
      <w:r w:rsidRPr="00280122">
        <w:rPr>
          <w:rFonts w:ascii="Times New Roman" w:hAnsi="Times New Roman"/>
          <w:b/>
          <w:bCs/>
          <w:color w:val="000000"/>
          <w:sz w:val="24"/>
          <w:szCs w:val="24"/>
        </w:rPr>
        <w:t>»</w:t>
      </w:r>
    </w:p>
    <w:p w14:paraId="2D728A24" w14:textId="77777777" w:rsidR="00ED4619" w:rsidRPr="00280122" w:rsidRDefault="00ED4619" w:rsidP="00ED4619">
      <w:pPr>
        <w:spacing w:before="100" w:beforeAutospacing="1" w:after="100" w:afterAutospacing="1" w:line="240" w:lineRule="auto"/>
        <w:jc w:val="center"/>
        <w:rPr>
          <w:rFonts w:ascii="Times New Roman" w:hAnsi="Times New Roman"/>
          <w:color w:val="000000"/>
          <w:sz w:val="24"/>
          <w:szCs w:val="24"/>
        </w:rPr>
      </w:pPr>
      <w:r w:rsidRPr="00280122">
        <w:rPr>
          <w:rFonts w:ascii="Times New Roman" w:hAnsi="Times New Roman"/>
          <w:b/>
          <w:bCs/>
          <w:color w:val="000000"/>
          <w:sz w:val="24"/>
          <w:szCs w:val="24"/>
        </w:rPr>
        <w:t>1.1. Область применения программы</w:t>
      </w:r>
    </w:p>
    <w:p w14:paraId="1E2A4EB6" w14:textId="77777777" w:rsidR="00ED4619" w:rsidRPr="00280122" w:rsidRDefault="00ED4619" w:rsidP="00ED4619">
      <w:pPr>
        <w:spacing w:after="0"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Рабочая программа учебной дисциплины </w:t>
      </w:r>
      <w:r w:rsidRPr="00F31556">
        <w:rPr>
          <w:rFonts w:ascii="Times New Roman" w:hAnsi="Times New Roman"/>
          <w:sz w:val="24"/>
          <w:szCs w:val="24"/>
        </w:rPr>
        <w:t xml:space="preserve">является обязательной частью общепрофессионального </w:t>
      </w:r>
      <w:proofErr w:type="gramStart"/>
      <w:r w:rsidRPr="00F31556">
        <w:rPr>
          <w:rFonts w:ascii="Times New Roman" w:hAnsi="Times New Roman"/>
          <w:sz w:val="24"/>
          <w:szCs w:val="24"/>
        </w:rPr>
        <w:t>цикла  основной</w:t>
      </w:r>
      <w:proofErr w:type="gramEnd"/>
      <w:r w:rsidRPr="00F31556">
        <w:rPr>
          <w:rFonts w:ascii="Times New Roman" w:hAnsi="Times New Roman"/>
          <w:sz w:val="24"/>
          <w:szCs w:val="24"/>
        </w:rPr>
        <w:t xml:space="preserve"> образовательной программы в соответствии с ФГОС по специальности </w:t>
      </w:r>
      <w:r>
        <w:rPr>
          <w:rFonts w:ascii="Times New Roman" w:hAnsi="Times New Roman"/>
          <w:sz w:val="24"/>
          <w:szCs w:val="24"/>
        </w:rPr>
        <w:t>54.02.02</w:t>
      </w:r>
      <w:r w:rsidRPr="00F31556">
        <w:rPr>
          <w:rFonts w:ascii="Times New Roman" w:hAnsi="Times New Roman"/>
          <w:sz w:val="24"/>
          <w:szCs w:val="24"/>
        </w:rPr>
        <w:t xml:space="preserve"> Декоративно прикладное искусство и народные промыслы</w:t>
      </w:r>
      <w:r>
        <w:rPr>
          <w:rFonts w:ascii="Times New Roman" w:hAnsi="Times New Roman"/>
          <w:sz w:val="24"/>
          <w:szCs w:val="24"/>
        </w:rPr>
        <w:t>.</w:t>
      </w:r>
      <w:r w:rsidRPr="00280122">
        <w:rPr>
          <w:rFonts w:ascii="Times New Roman" w:hAnsi="Times New Roman"/>
          <w:color w:val="000000"/>
          <w:sz w:val="24"/>
          <w:szCs w:val="24"/>
        </w:rPr>
        <w:t xml:space="preserve"> (Приказ </w:t>
      </w:r>
      <w:proofErr w:type="spellStart"/>
      <w:r w:rsidRPr="00280122">
        <w:rPr>
          <w:rFonts w:ascii="Times New Roman" w:hAnsi="Times New Roman"/>
          <w:color w:val="000000"/>
          <w:sz w:val="24"/>
          <w:szCs w:val="24"/>
        </w:rPr>
        <w:t>Минообрнауки</w:t>
      </w:r>
      <w:proofErr w:type="spellEnd"/>
      <w:r w:rsidRPr="00280122">
        <w:rPr>
          <w:rFonts w:ascii="Times New Roman" w:hAnsi="Times New Roman"/>
          <w:color w:val="000000"/>
          <w:sz w:val="24"/>
          <w:szCs w:val="24"/>
        </w:rPr>
        <w:t xml:space="preserve"> РФ от 29.10.2013 г. № 1199 «Об утверждении перечня профессий и специальностей среднего профессионального образования»).</w:t>
      </w:r>
    </w:p>
    <w:p w14:paraId="581A6878"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t>1.2. Место дисциплины в структуре основной профессиональной образовательной программы: </w:t>
      </w:r>
      <w:r w:rsidRPr="00280122">
        <w:rPr>
          <w:rFonts w:ascii="Times New Roman" w:hAnsi="Times New Roman"/>
          <w:color w:val="000000"/>
          <w:sz w:val="24"/>
          <w:szCs w:val="24"/>
        </w:rPr>
        <w:t xml:space="preserve">предмет «Информационные технологии» является профильной </w:t>
      </w:r>
      <w:r>
        <w:rPr>
          <w:rFonts w:ascii="Times New Roman" w:hAnsi="Times New Roman"/>
          <w:color w:val="000000"/>
          <w:sz w:val="24"/>
          <w:szCs w:val="24"/>
        </w:rPr>
        <w:t>дисциплиной цикла ОП.08</w:t>
      </w:r>
    </w:p>
    <w:p w14:paraId="0826A0F5"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b/>
          <w:bCs/>
          <w:color w:val="000000"/>
          <w:sz w:val="24"/>
          <w:szCs w:val="24"/>
        </w:rPr>
        <w:t>1.3. Цели и задачи дисциплины – требования к результатам освоения дисциплины:</w:t>
      </w:r>
    </w:p>
    <w:p w14:paraId="4CF996EB"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 xml:space="preserve">В результате освоения дисциплины обучающийся должен </w:t>
      </w:r>
      <w:r w:rsidRPr="00280122">
        <w:rPr>
          <w:rFonts w:ascii="Times New Roman" w:hAnsi="Times New Roman"/>
          <w:b/>
          <w:color w:val="000000"/>
          <w:sz w:val="24"/>
          <w:szCs w:val="24"/>
        </w:rPr>
        <w:t>уметь:</w:t>
      </w:r>
    </w:p>
    <w:p w14:paraId="1E1F8CE4"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 использовать программное обеспечение в профессиональной деятельности;</w:t>
      </w:r>
    </w:p>
    <w:p w14:paraId="3B6CC04C"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 применять компьютеры и телекоммуникационные средства.</w:t>
      </w:r>
    </w:p>
    <w:p w14:paraId="561A09A9" w14:textId="77777777" w:rsidR="00ED4619" w:rsidRPr="00280122" w:rsidRDefault="00ED4619" w:rsidP="00ED4619">
      <w:pPr>
        <w:spacing w:after="0" w:line="60" w:lineRule="atLeast"/>
        <w:jc w:val="both"/>
        <w:rPr>
          <w:rFonts w:ascii="Times New Roman" w:hAnsi="Times New Roman"/>
          <w:b/>
          <w:color w:val="000000"/>
          <w:sz w:val="24"/>
          <w:szCs w:val="24"/>
        </w:rPr>
      </w:pPr>
      <w:r w:rsidRPr="00280122">
        <w:rPr>
          <w:rFonts w:ascii="Times New Roman" w:hAnsi="Times New Roman"/>
          <w:color w:val="000000"/>
          <w:sz w:val="24"/>
          <w:szCs w:val="24"/>
        </w:rPr>
        <w:t xml:space="preserve">В результате освоения дисциплины обучающийся должен </w:t>
      </w:r>
      <w:r w:rsidRPr="00280122">
        <w:rPr>
          <w:rFonts w:ascii="Times New Roman" w:hAnsi="Times New Roman"/>
          <w:b/>
          <w:color w:val="000000"/>
          <w:sz w:val="24"/>
          <w:szCs w:val="24"/>
        </w:rPr>
        <w:t>знать:</w:t>
      </w:r>
    </w:p>
    <w:p w14:paraId="3FF1815F"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 состав функций и возможности использования информационных и телекоммуникационных технологий в профессиональной деятельности;</w:t>
      </w:r>
    </w:p>
    <w:p w14:paraId="2EFCDF59"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 xml:space="preserve">Для специальности </w:t>
      </w:r>
      <w:r>
        <w:rPr>
          <w:rFonts w:ascii="Times New Roman" w:hAnsi="Times New Roman"/>
          <w:sz w:val="24"/>
          <w:szCs w:val="24"/>
        </w:rPr>
        <w:t>54.02.02</w:t>
      </w:r>
      <w:r w:rsidRPr="00F31556">
        <w:rPr>
          <w:rFonts w:ascii="Times New Roman" w:hAnsi="Times New Roman"/>
          <w:sz w:val="24"/>
          <w:szCs w:val="24"/>
        </w:rPr>
        <w:t xml:space="preserve"> Декоративно прикладное искусство и народные промыслы</w:t>
      </w:r>
      <w:r w:rsidRPr="00280122">
        <w:rPr>
          <w:rFonts w:ascii="Times New Roman" w:hAnsi="Times New Roman"/>
          <w:sz w:val="24"/>
          <w:szCs w:val="24"/>
        </w:rPr>
        <w:t xml:space="preserve"> о</w:t>
      </w:r>
      <w:r w:rsidRPr="00280122">
        <w:rPr>
          <w:rFonts w:ascii="Times New Roman" w:hAnsi="Times New Roman"/>
          <w:color w:val="000000"/>
          <w:sz w:val="24"/>
          <w:szCs w:val="24"/>
        </w:rPr>
        <w:t>своение учебной дисциплины направлено на овладение следующими компетенциями:</w:t>
      </w:r>
    </w:p>
    <w:p w14:paraId="361117E6"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48CE9FBB"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ОК</w:t>
      </w:r>
      <w:r>
        <w:rPr>
          <w:rFonts w:ascii="Times New Roman" w:hAnsi="Times New Roman"/>
          <w:color w:val="000000"/>
          <w:sz w:val="24"/>
          <w:szCs w:val="24"/>
        </w:rPr>
        <w:t xml:space="preserve"> </w:t>
      </w:r>
      <w:r w:rsidRPr="00280122">
        <w:rPr>
          <w:rFonts w:ascii="Times New Roman" w:hAnsi="Times New Roman"/>
          <w:color w:val="000000"/>
          <w:sz w:val="24"/>
          <w:szCs w:val="24"/>
        </w:rPr>
        <w:t>5. Использовать информационно-коммуникационные технологии для совершенствования профессиональной деятельности.</w:t>
      </w:r>
    </w:p>
    <w:p w14:paraId="39D2A638"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ОК 9. Ориентироваться в условиях частой смены технологий и профессиональной деятельности.</w:t>
      </w:r>
    </w:p>
    <w:p w14:paraId="613F91A7" w14:textId="77777777" w:rsidR="00ED4619" w:rsidRPr="00280122" w:rsidRDefault="00ED4619" w:rsidP="00ED4619">
      <w:pPr>
        <w:pStyle w:val="ConsPlusNormal"/>
        <w:spacing w:line="60" w:lineRule="atLeast"/>
        <w:jc w:val="both"/>
        <w:rPr>
          <w:rFonts w:ascii="Times New Roman" w:hAnsi="Times New Roman" w:cs="Times New Roman"/>
          <w:sz w:val="24"/>
          <w:szCs w:val="24"/>
        </w:rPr>
      </w:pPr>
      <w:r w:rsidRPr="00280122">
        <w:rPr>
          <w:rFonts w:ascii="Times New Roman" w:hAnsi="Times New Roman" w:cs="Times New Roman"/>
          <w:color w:val="000000"/>
          <w:sz w:val="24"/>
          <w:szCs w:val="24"/>
        </w:rPr>
        <w:t xml:space="preserve">ОК 11. </w:t>
      </w:r>
      <w:r w:rsidRPr="00280122">
        <w:rPr>
          <w:rFonts w:ascii="Times New Roman" w:hAnsi="Times New Roman" w:cs="Times New Roman"/>
          <w:sz w:val="24"/>
          <w:szCs w:val="24"/>
        </w:rPr>
        <w:t>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w:t>
      </w:r>
    </w:p>
    <w:p w14:paraId="5EC38F4E" w14:textId="77777777" w:rsidR="00ED4619" w:rsidRPr="00280122" w:rsidRDefault="00ED4619" w:rsidP="00ED4619">
      <w:pPr>
        <w:pStyle w:val="ConsPlusNormal"/>
        <w:spacing w:line="60" w:lineRule="atLeast"/>
        <w:jc w:val="both"/>
        <w:rPr>
          <w:rFonts w:ascii="Times New Roman" w:hAnsi="Times New Roman" w:cs="Times New Roman"/>
          <w:sz w:val="24"/>
          <w:szCs w:val="24"/>
        </w:rPr>
      </w:pPr>
      <w:r w:rsidRPr="00280122">
        <w:rPr>
          <w:rFonts w:ascii="Times New Roman" w:hAnsi="Times New Roman" w:cs="Times New Roman"/>
          <w:color w:val="000000"/>
          <w:sz w:val="24"/>
          <w:szCs w:val="24"/>
        </w:rPr>
        <w:t xml:space="preserve">ПК 1.8. </w:t>
      </w:r>
      <w:r w:rsidRPr="00280122">
        <w:rPr>
          <w:rFonts w:ascii="Times New Roman" w:hAnsi="Times New Roman" w:cs="Times New Roman"/>
          <w:sz w:val="24"/>
          <w:szCs w:val="24"/>
        </w:rPr>
        <w:t>Находить художественные специфические средства, новые образно-пластические решения для каждой творческой задачи.</w:t>
      </w:r>
    </w:p>
    <w:p w14:paraId="0F5D82CC"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ПК.2.2. Использовать знания в области психологии, педагогики, специальных и теоретических дисциплин в преподавательской деятельности.</w:t>
      </w:r>
    </w:p>
    <w:p w14:paraId="116F8F53"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ПК.2.7. Владеть культурой устной и письменной речи, профессиональной терминологией.</w:t>
      </w:r>
    </w:p>
    <w:p w14:paraId="7FDA1401"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b/>
          <w:bCs/>
          <w:color w:val="000000"/>
          <w:sz w:val="24"/>
          <w:szCs w:val="24"/>
        </w:rPr>
        <w:t>1.4. Рекомендуемое количество часов на освоение программы дисциплины:</w:t>
      </w:r>
    </w:p>
    <w:p w14:paraId="6C3E54AF"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 xml:space="preserve">максимальной учебной нагрузки обучающегося </w:t>
      </w:r>
      <w:r>
        <w:rPr>
          <w:rFonts w:ascii="Times New Roman" w:hAnsi="Times New Roman"/>
          <w:color w:val="000000"/>
          <w:sz w:val="24"/>
          <w:szCs w:val="24"/>
        </w:rPr>
        <w:t>54</w:t>
      </w:r>
      <w:r w:rsidRPr="00280122">
        <w:rPr>
          <w:rFonts w:ascii="Times New Roman" w:hAnsi="Times New Roman"/>
          <w:color w:val="000000"/>
          <w:sz w:val="24"/>
          <w:szCs w:val="24"/>
        </w:rPr>
        <w:t xml:space="preserve"> часов, в том числе:</w:t>
      </w:r>
    </w:p>
    <w:p w14:paraId="2E43B430" w14:textId="77777777" w:rsidR="00ED4619" w:rsidRPr="00280122"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 xml:space="preserve">аудиторной учебной работы обучающегося (обязательных учебных занятий) </w:t>
      </w:r>
      <w:r>
        <w:rPr>
          <w:rFonts w:ascii="Times New Roman" w:hAnsi="Times New Roman"/>
          <w:color w:val="000000"/>
          <w:sz w:val="24"/>
          <w:szCs w:val="24"/>
        </w:rPr>
        <w:t>36</w:t>
      </w:r>
      <w:r w:rsidRPr="00280122">
        <w:rPr>
          <w:rFonts w:ascii="Times New Roman" w:hAnsi="Times New Roman"/>
          <w:color w:val="000000"/>
          <w:sz w:val="24"/>
          <w:szCs w:val="24"/>
        </w:rPr>
        <w:t xml:space="preserve"> час;</w:t>
      </w:r>
    </w:p>
    <w:p w14:paraId="76645D97" w14:textId="77777777" w:rsidR="00ED4619" w:rsidRDefault="00ED4619" w:rsidP="00ED4619">
      <w:pPr>
        <w:spacing w:after="0" w:line="60" w:lineRule="atLeast"/>
        <w:jc w:val="both"/>
        <w:rPr>
          <w:rFonts w:ascii="Times New Roman" w:hAnsi="Times New Roman"/>
          <w:color w:val="000000"/>
          <w:sz w:val="24"/>
          <w:szCs w:val="24"/>
        </w:rPr>
      </w:pPr>
      <w:r w:rsidRPr="00280122">
        <w:rPr>
          <w:rFonts w:ascii="Times New Roman" w:hAnsi="Times New Roman"/>
          <w:color w:val="000000"/>
          <w:sz w:val="24"/>
          <w:szCs w:val="24"/>
        </w:rPr>
        <w:t xml:space="preserve">внеаудиторной (самостоятельной) учебной работы обучающегося </w:t>
      </w:r>
      <w:r>
        <w:rPr>
          <w:rFonts w:ascii="Times New Roman" w:hAnsi="Times New Roman"/>
          <w:color w:val="000000"/>
          <w:sz w:val="24"/>
          <w:szCs w:val="24"/>
        </w:rPr>
        <w:t>18</w:t>
      </w:r>
      <w:r w:rsidRPr="00280122">
        <w:rPr>
          <w:rFonts w:ascii="Times New Roman" w:hAnsi="Times New Roman"/>
          <w:color w:val="000000"/>
          <w:sz w:val="24"/>
          <w:szCs w:val="24"/>
        </w:rPr>
        <w:t xml:space="preserve"> часов.</w:t>
      </w:r>
    </w:p>
    <w:p w14:paraId="036766FD" w14:textId="77777777" w:rsidR="00ED4619" w:rsidRDefault="00ED4619" w:rsidP="00ED4619">
      <w:pPr>
        <w:spacing w:after="0" w:line="60" w:lineRule="atLeast"/>
        <w:jc w:val="both"/>
        <w:rPr>
          <w:rFonts w:ascii="Times New Roman" w:hAnsi="Times New Roman"/>
          <w:color w:val="000000"/>
          <w:sz w:val="24"/>
          <w:szCs w:val="24"/>
        </w:rPr>
      </w:pPr>
    </w:p>
    <w:p w14:paraId="30E6B893" w14:textId="77777777" w:rsidR="00ED4619" w:rsidRDefault="00ED4619" w:rsidP="00ED4619">
      <w:pPr>
        <w:spacing w:after="0" w:line="60" w:lineRule="atLeast"/>
        <w:jc w:val="both"/>
        <w:rPr>
          <w:rFonts w:ascii="Times New Roman" w:hAnsi="Times New Roman"/>
          <w:color w:val="000000"/>
          <w:sz w:val="24"/>
          <w:szCs w:val="24"/>
        </w:rPr>
      </w:pPr>
    </w:p>
    <w:p w14:paraId="1E43AFE1" w14:textId="77777777" w:rsidR="00ED4619" w:rsidRDefault="00ED4619" w:rsidP="00ED4619">
      <w:pPr>
        <w:spacing w:after="0" w:line="60" w:lineRule="atLeast"/>
        <w:jc w:val="both"/>
        <w:rPr>
          <w:rFonts w:ascii="Times New Roman" w:hAnsi="Times New Roman"/>
          <w:color w:val="000000"/>
          <w:sz w:val="24"/>
          <w:szCs w:val="24"/>
        </w:rPr>
      </w:pPr>
    </w:p>
    <w:p w14:paraId="25BF015D" w14:textId="77777777" w:rsidR="00ED4619" w:rsidRDefault="00ED4619" w:rsidP="00ED4619">
      <w:pPr>
        <w:spacing w:after="0" w:line="60" w:lineRule="atLeast"/>
        <w:jc w:val="both"/>
        <w:rPr>
          <w:rFonts w:ascii="Times New Roman" w:hAnsi="Times New Roman"/>
          <w:color w:val="000000"/>
          <w:sz w:val="24"/>
          <w:szCs w:val="24"/>
        </w:rPr>
      </w:pPr>
    </w:p>
    <w:p w14:paraId="2BA41039" w14:textId="77777777" w:rsidR="00ED4619" w:rsidRDefault="00ED4619" w:rsidP="00ED4619">
      <w:pPr>
        <w:spacing w:after="0" w:line="60" w:lineRule="atLeast"/>
        <w:jc w:val="both"/>
        <w:rPr>
          <w:rFonts w:ascii="Times New Roman" w:hAnsi="Times New Roman"/>
          <w:color w:val="000000"/>
          <w:sz w:val="24"/>
          <w:szCs w:val="24"/>
        </w:rPr>
      </w:pPr>
    </w:p>
    <w:p w14:paraId="500F2077" w14:textId="77777777" w:rsidR="00ED4619" w:rsidRPr="00280122" w:rsidRDefault="00ED4619" w:rsidP="00ED4619">
      <w:pPr>
        <w:spacing w:after="0" w:line="60" w:lineRule="atLeast"/>
        <w:jc w:val="both"/>
        <w:rPr>
          <w:rFonts w:ascii="Times New Roman" w:hAnsi="Times New Roman"/>
          <w:color w:val="000000"/>
          <w:sz w:val="24"/>
          <w:szCs w:val="24"/>
        </w:rPr>
      </w:pPr>
    </w:p>
    <w:p w14:paraId="6F5D5330"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t>2. СТРУКТУРА И СОДЕРЖАНИЕ УЧЕБНОЙ ДИСЦИПЛИНЫ</w:t>
      </w:r>
    </w:p>
    <w:p w14:paraId="6A4D5019" w14:textId="77777777" w:rsidR="00ED4619" w:rsidRPr="00280122" w:rsidRDefault="00ED4619" w:rsidP="00ED4619">
      <w:pPr>
        <w:spacing w:after="75" w:line="312" w:lineRule="atLeast"/>
        <w:rPr>
          <w:rFonts w:ascii="Times New Roman" w:hAnsi="Times New Roman"/>
          <w:sz w:val="24"/>
          <w:szCs w:val="24"/>
        </w:rPr>
      </w:pPr>
      <w:r w:rsidRPr="00280122">
        <w:rPr>
          <w:rFonts w:ascii="Times New Roman" w:hAnsi="Times New Roman"/>
          <w:b/>
          <w:bCs/>
          <w:sz w:val="24"/>
          <w:szCs w:val="24"/>
        </w:rPr>
        <w:lastRenderedPageBreak/>
        <w:t>2.1. Объем учебной дисциплины и виды учебной работы</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7589"/>
        <w:gridCol w:w="1749"/>
      </w:tblGrid>
      <w:tr w:rsidR="00ED4619" w:rsidRPr="00280122" w14:paraId="0C66C995" w14:textId="77777777" w:rsidTr="00ED4619">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3306AC12" w14:textId="77777777" w:rsidR="00ED4619" w:rsidRPr="00280122" w:rsidRDefault="00ED4619" w:rsidP="00ED4619">
            <w:pPr>
              <w:spacing w:after="75" w:line="312" w:lineRule="atLeast"/>
              <w:jc w:val="center"/>
              <w:rPr>
                <w:rFonts w:ascii="Times New Roman" w:hAnsi="Times New Roman"/>
                <w:sz w:val="24"/>
                <w:szCs w:val="24"/>
              </w:rPr>
            </w:pPr>
            <w:r w:rsidRPr="00280122">
              <w:rPr>
                <w:rFonts w:ascii="Times New Roman" w:hAnsi="Times New Roman"/>
                <w:b/>
                <w:bCs/>
                <w:sz w:val="24"/>
                <w:szCs w:val="24"/>
              </w:rPr>
              <w:t>Вид учебной работы</w:t>
            </w:r>
          </w:p>
        </w:tc>
        <w:tc>
          <w:tcPr>
            <w:tcW w:w="1773" w:type="dxa"/>
            <w:tcBorders>
              <w:top w:val="outset" w:sz="6" w:space="0" w:color="auto"/>
              <w:left w:val="outset" w:sz="6" w:space="0" w:color="auto"/>
              <w:bottom w:val="outset" w:sz="6" w:space="0" w:color="auto"/>
              <w:right w:val="outset" w:sz="6" w:space="0" w:color="auto"/>
            </w:tcBorders>
            <w:hideMark/>
          </w:tcPr>
          <w:p w14:paraId="2203F1FA" w14:textId="77777777" w:rsidR="00ED4619" w:rsidRPr="00280122" w:rsidRDefault="00ED4619" w:rsidP="00ED4619">
            <w:pPr>
              <w:spacing w:after="75" w:line="312" w:lineRule="atLeast"/>
              <w:jc w:val="center"/>
              <w:rPr>
                <w:rFonts w:ascii="Times New Roman" w:hAnsi="Times New Roman"/>
                <w:sz w:val="24"/>
                <w:szCs w:val="24"/>
              </w:rPr>
            </w:pPr>
            <w:r w:rsidRPr="00280122">
              <w:rPr>
                <w:rFonts w:ascii="Times New Roman" w:hAnsi="Times New Roman"/>
                <w:b/>
                <w:bCs/>
                <w:i/>
                <w:iCs/>
                <w:sz w:val="24"/>
                <w:szCs w:val="24"/>
              </w:rPr>
              <w:t>Объем часов</w:t>
            </w:r>
          </w:p>
        </w:tc>
      </w:tr>
      <w:tr w:rsidR="00ED4619" w:rsidRPr="00280122" w14:paraId="1BC2A190" w14:textId="77777777" w:rsidTr="00ED4619">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5E5010B9" w14:textId="77777777" w:rsidR="00ED4619" w:rsidRPr="00280122" w:rsidRDefault="00ED4619" w:rsidP="00ED4619">
            <w:pPr>
              <w:spacing w:after="75" w:line="312" w:lineRule="atLeast"/>
              <w:rPr>
                <w:rFonts w:ascii="Times New Roman" w:hAnsi="Times New Roman"/>
                <w:sz w:val="24"/>
                <w:szCs w:val="24"/>
              </w:rPr>
            </w:pPr>
            <w:r w:rsidRPr="00280122">
              <w:rPr>
                <w:rFonts w:ascii="Times New Roman" w:hAnsi="Times New Roman"/>
                <w:b/>
                <w:bCs/>
                <w:sz w:val="24"/>
                <w:szCs w:val="24"/>
              </w:rPr>
              <w:t>Максимальная учебная нагрузка (всего)</w:t>
            </w:r>
          </w:p>
        </w:tc>
        <w:tc>
          <w:tcPr>
            <w:tcW w:w="1773" w:type="dxa"/>
            <w:tcBorders>
              <w:top w:val="outset" w:sz="6" w:space="0" w:color="auto"/>
              <w:left w:val="outset" w:sz="6" w:space="0" w:color="auto"/>
              <w:bottom w:val="outset" w:sz="6" w:space="0" w:color="auto"/>
              <w:right w:val="outset" w:sz="6" w:space="0" w:color="auto"/>
            </w:tcBorders>
            <w:hideMark/>
          </w:tcPr>
          <w:p w14:paraId="409E80DE" w14:textId="77777777" w:rsidR="00ED4619" w:rsidRPr="00280122" w:rsidRDefault="00ED4619" w:rsidP="00ED4619">
            <w:pPr>
              <w:spacing w:after="75" w:line="312" w:lineRule="atLeast"/>
              <w:jc w:val="center"/>
              <w:rPr>
                <w:rFonts w:ascii="Times New Roman" w:hAnsi="Times New Roman"/>
                <w:sz w:val="24"/>
                <w:szCs w:val="24"/>
              </w:rPr>
            </w:pPr>
            <w:r>
              <w:rPr>
                <w:rFonts w:ascii="Times New Roman" w:hAnsi="Times New Roman"/>
                <w:sz w:val="24"/>
                <w:szCs w:val="24"/>
              </w:rPr>
              <w:t>54</w:t>
            </w:r>
          </w:p>
        </w:tc>
      </w:tr>
      <w:tr w:rsidR="00ED4619" w:rsidRPr="00280122" w14:paraId="710BD45A" w14:textId="77777777" w:rsidTr="00ED4619">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14BCCDC8" w14:textId="77777777" w:rsidR="00ED4619" w:rsidRPr="00280122" w:rsidRDefault="00ED4619" w:rsidP="00ED4619">
            <w:pPr>
              <w:spacing w:after="75" w:line="312" w:lineRule="atLeast"/>
              <w:rPr>
                <w:rFonts w:ascii="Times New Roman" w:hAnsi="Times New Roman"/>
                <w:sz w:val="24"/>
                <w:szCs w:val="24"/>
              </w:rPr>
            </w:pPr>
            <w:r w:rsidRPr="00280122">
              <w:rPr>
                <w:rFonts w:ascii="Times New Roman" w:hAnsi="Times New Roman"/>
                <w:b/>
                <w:bCs/>
                <w:sz w:val="24"/>
                <w:szCs w:val="24"/>
              </w:rPr>
              <w:t xml:space="preserve">Обязательная аудиторная учебная нагрузка (всего) </w:t>
            </w:r>
          </w:p>
        </w:tc>
        <w:tc>
          <w:tcPr>
            <w:tcW w:w="1773" w:type="dxa"/>
            <w:tcBorders>
              <w:top w:val="outset" w:sz="6" w:space="0" w:color="auto"/>
              <w:left w:val="outset" w:sz="6" w:space="0" w:color="auto"/>
              <w:bottom w:val="outset" w:sz="6" w:space="0" w:color="auto"/>
              <w:right w:val="outset" w:sz="6" w:space="0" w:color="auto"/>
            </w:tcBorders>
            <w:hideMark/>
          </w:tcPr>
          <w:p w14:paraId="2A2F3B8A" w14:textId="77777777" w:rsidR="00ED4619" w:rsidRPr="00280122" w:rsidRDefault="00ED4619" w:rsidP="00ED4619">
            <w:pPr>
              <w:spacing w:after="75" w:line="312" w:lineRule="atLeast"/>
              <w:jc w:val="center"/>
              <w:rPr>
                <w:rFonts w:ascii="Times New Roman" w:hAnsi="Times New Roman"/>
                <w:sz w:val="24"/>
                <w:szCs w:val="24"/>
              </w:rPr>
            </w:pPr>
            <w:r>
              <w:rPr>
                <w:rFonts w:ascii="Times New Roman" w:hAnsi="Times New Roman"/>
                <w:sz w:val="24"/>
                <w:szCs w:val="24"/>
              </w:rPr>
              <w:t>36</w:t>
            </w:r>
          </w:p>
        </w:tc>
      </w:tr>
      <w:tr w:rsidR="00ED4619" w:rsidRPr="00280122" w14:paraId="2BDDD8DD" w14:textId="77777777" w:rsidTr="00ED4619">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6DDE7BE0" w14:textId="77777777" w:rsidR="00ED4619" w:rsidRPr="00280122" w:rsidRDefault="00ED4619" w:rsidP="00ED4619">
            <w:pPr>
              <w:spacing w:after="75" w:line="312" w:lineRule="atLeast"/>
              <w:rPr>
                <w:rFonts w:ascii="Times New Roman" w:hAnsi="Times New Roman"/>
                <w:sz w:val="24"/>
                <w:szCs w:val="24"/>
              </w:rPr>
            </w:pPr>
            <w:r w:rsidRPr="00280122">
              <w:rPr>
                <w:rFonts w:ascii="Times New Roman" w:hAnsi="Times New Roman"/>
                <w:sz w:val="24"/>
                <w:szCs w:val="24"/>
              </w:rPr>
              <w:t>в том числе:</w:t>
            </w:r>
          </w:p>
        </w:tc>
        <w:tc>
          <w:tcPr>
            <w:tcW w:w="1773" w:type="dxa"/>
            <w:tcBorders>
              <w:top w:val="outset" w:sz="6" w:space="0" w:color="auto"/>
              <w:left w:val="outset" w:sz="6" w:space="0" w:color="auto"/>
              <w:bottom w:val="outset" w:sz="6" w:space="0" w:color="auto"/>
              <w:right w:val="outset" w:sz="6" w:space="0" w:color="auto"/>
            </w:tcBorders>
            <w:hideMark/>
          </w:tcPr>
          <w:p w14:paraId="0B4331E5" w14:textId="77777777" w:rsidR="00ED4619" w:rsidRPr="00280122" w:rsidRDefault="00ED4619" w:rsidP="00ED4619">
            <w:pPr>
              <w:spacing w:after="75" w:line="312" w:lineRule="atLeast"/>
              <w:jc w:val="center"/>
              <w:rPr>
                <w:rFonts w:ascii="Times New Roman" w:hAnsi="Times New Roman"/>
                <w:sz w:val="24"/>
                <w:szCs w:val="24"/>
              </w:rPr>
            </w:pPr>
          </w:p>
        </w:tc>
      </w:tr>
      <w:tr w:rsidR="00ED4619" w:rsidRPr="00280122" w14:paraId="0DDEFF7C" w14:textId="77777777" w:rsidTr="00ED4619">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78D55260" w14:textId="77777777" w:rsidR="00ED4619" w:rsidRPr="00280122" w:rsidRDefault="00ED4619" w:rsidP="00ED4619">
            <w:pPr>
              <w:spacing w:after="75" w:line="312" w:lineRule="atLeast"/>
              <w:rPr>
                <w:rFonts w:ascii="Times New Roman" w:hAnsi="Times New Roman"/>
                <w:sz w:val="24"/>
                <w:szCs w:val="24"/>
              </w:rPr>
            </w:pPr>
            <w:r w:rsidRPr="00280122">
              <w:rPr>
                <w:rFonts w:ascii="Times New Roman" w:hAnsi="Times New Roman"/>
                <w:sz w:val="24"/>
                <w:szCs w:val="24"/>
              </w:rPr>
              <w:t>практические занятия</w:t>
            </w:r>
          </w:p>
        </w:tc>
        <w:tc>
          <w:tcPr>
            <w:tcW w:w="1773" w:type="dxa"/>
            <w:tcBorders>
              <w:top w:val="outset" w:sz="6" w:space="0" w:color="auto"/>
              <w:left w:val="outset" w:sz="6" w:space="0" w:color="auto"/>
              <w:bottom w:val="outset" w:sz="6" w:space="0" w:color="auto"/>
              <w:right w:val="outset" w:sz="6" w:space="0" w:color="auto"/>
            </w:tcBorders>
            <w:hideMark/>
          </w:tcPr>
          <w:p w14:paraId="2AC620A4" w14:textId="77777777" w:rsidR="00ED4619" w:rsidRPr="00280122" w:rsidRDefault="00ED4619" w:rsidP="00ED4619">
            <w:pPr>
              <w:spacing w:after="75" w:line="312" w:lineRule="atLeast"/>
              <w:jc w:val="center"/>
              <w:rPr>
                <w:rFonts w:ascii="Times New Roman" w:hAnsi="Times New Roman"/>
                <w:sz w:val="24"/>
                <w:szCs w:val="24"/>
              </w:rPr>
            </w:pPr>
            <w:r>
              <w:rPr>
                <w:rFonts w:ascii="Times New Roman" w:hAnsi="Times New Roman"/>
                <w:sz w:val="24"/>
                <w:szCs w:val="24"/>
              </w:rPr>
              <w:t>36</w:t>
            </w:r>
          </w:p>
        </w:tc>
      </w:tr>
      <w:tr w:rsidR="00ED4619" w:rsidRPr="00280122" w14:paraId="0BC2D0FB" w14:textId="77777777" w:rsidTr="00ED4619">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3EFBEB99" w14:textId="77777777" w:rsidR="00ED4619" w:rsidRPr="00280122" w:rsidRDefault="00ED4619" w:rsidP="00ED4619">
            <w:pPr>
              <w:spacing w:after="75" w:line="312" w:lineRule="atLeast"/>
              <w:rPr>
                <w:rFonts w:ascii="Times New Roman" w:hAnsi="Times New Roman"/>
                <w:sz w:val="24"/>
                <w:szCs w:val="24"/>
              </w:rPr>
            </w:pPr>
            <w:r w:rsidRPr="00280122">
              <w:rPr>
                <w:rFonts w:ascii="Times New Roman" w:hAnsi="Times New Roman"/>
                <w:sz w:val="24"/>
                <w:szCs w:val="24"/>
              </w:rPr>
              <w:t>контрольные работы</w:t>
            </w:r>
          </w:p>
        </w:tc>
        <w:tc>
          <w:tcPr>
            <w:tcW w:w="1773" w:type="dxa"/>
            <w:tcBorders>
              <w:top w:val="outset" w:sz="6" w:space="0" w:color="auto"/>
              <w:left w:val="outset" w:sz="6" w:space="0" w:color="auto"/>
              <w:bottom w:val="outset" w:sz="6" w:space="0" w:color="auto"/>
              <w:right w:val="outset" w:sz="6" w:space="0" w:color="auto"/>
            </w:tcBorders>
            <w:hideMark/>
          </w:tcPr>
          <w:p w14:paraId="618A2538" w14:textId="77777777" w:rsidR="00ED4619" w:rsidRPr="00280122" w:rsidRDefault="00ED4619" w:rsidP="00ED4619">
            <w:pPr>
              <w:spacing w:after="75" w:line="312" w:lineRule="atLeast"/>
              <w:jc w:val="center"/>
              <w:rPr>
                <w:rFonts w:ascii="Times New Roman" w:hAnsi="Times New Roman"/>
                <w:sz w:val="24"/>
                <w:szCs w:val="24"/>
              </w:rPr>
            </w:pPr>
            <w:r w:rsidRPr="00280122">
              <w:rPr>
                <w:rFonts w:ascii="Times New Roman" w:hAnsi="Times New Roman"/>
                <w:sz w:val="24"/>
                <w:szCs w:val="24"/>
              </w:rPr>
              <w:t>*</w:t>
            </w:r>
          </w:p>
        </w:tc>
      </w:tr>
      <w:tr w:rsidR="00ED4619" w:rsidRPr="00280122" w14:paraId="1105AAF8" w14:textId="77777777" w:rsidTr="00ED4619">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4BD7D56B" w14:textId="77777777" w:rsidR="00ED4619" w:rsidRPr="00280122" w:rsidRDefault="00ED4619" w:rsidP="00ED4619">
            <w:pPr>
              <w:spacing w:after="75" w:line="312" w:lineRule="atLeast"/>
              <w:rPr>
                <w:rFonts w:ascii="Times New Roman" w:hAnsi="Times New Roman"/>
                <w:sz w:val="24"/>
                <w:szCs w:val="24"/>
              </w:rPr>
            </w:pPr>
            <w:r w:rsidRPr="00280122">
              <w:rPr>
                <w:rFonts w:ascii="Times New Roman" w:hAnsi="Times New Roman"/>
                <w:b/>
                <w:bCs/>
                <w:sz w:val="24"/>
                <w:szCs w:val="24"/>
              </w:rPr>
              <w:t>Самостоятельная работа обучающегося (всего)</w:t>
            </w:r>
          </w:p>
        </w:tc>
        <w:tc>
          <w:tcPr>
            <w:tcW w:w="1773" w:type="dxa"/>
            <w:tcBorders>
              <w:top w:val="outset" w:sz="6" w:space="0" w:color="auto"/>
              <w:left w:val="outset" w:sz="6" w:space="0" w:color="auto"/>
              <w:bottom w:val="outset" w:sz="6" w:space="0" w:color="auto"/>
              <w:right w:val="outset" w:sz="6" w:space="0" w:color="auto"/>
            </w:tcBorders>
            <w:hideMark/>
          </w:tcPr>
          <w:p w14:paraId="32235877" w14:textId="77777777" w:rsidR="00ED4619" w:rsidRPr="00280122" w:rsidRDefault="00ED4619" w:rsidP="00ED4619">
            <w:pPr>
              <w:spacing w:after="75" w:line="312" w:lineRule="atLeast"/>
              <w:jc w:val="center"/>
              <w:rPr>
                <w:rFonts w:ascii="Times New Roman" w:hAnsi="Times New Roman"/>
                <w:sz w:val="24"/>
                <w:szCs w:val="24"/>
              </w:rPr>
            </w:pPr>
            <w:r>
              <w:rPr>
                <w:rFonts w:ascii="Times New Roman" w:hAnsi="Times New Roman"/>
                <w:sz w:val="24"/>
                <w:szCs w:val="24"/>
              </w:rPr>
              <w:t>18</w:t>
            </w:r>
          </w:p>
        </w:tc>
      </w:tr>
      <w:tr w:rsidR="00ED4619" w:rsidRPr="00280122" w14:paraId="4D25D97F" w14:textId="77777777" w:rsidTr="00ED4619">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217CA87D" w14:textId="77777777" w:rsidR="00ED4619" w:rsidRPr="00280122" w:rsidRDefault="00ED4619" w:rsidP="00ED4619">
            <w:pPr>
              <w:spacing w:after="75" w:line="312" w:lineRule="atLeast"/>
              <w:rPr>
                <w:rFonts w:ascii="Times New Roman" w:hAnsi="Times New Roman"/>
                <w:sz w:val="24"/>
                <w:szCs w:val="24"/>
              </w:rPr>
            </w:pPr>
            <w:r w:rsidRPr="00280122">
              <w:rPr>
                <w:rFonts w:ascii="Times New Roman" w:hAnsi="Times New Roman"/>
                <w:sz w:val="24"/>
                <w:szCs w:val="24"/>
              </w:rPr>
              <w:t>в том числе:</w:t>
            </w:r>
          </w:p>
        </w:tc>
        <w:tc>
          <w:tcPr>
            <w:tcW w:w="1773" w:type="dxa"/>
            <w:tcBorders>
              <w:top w:val="outset" w:sz="6" w:space="0" w:color="auto"/>
              <w:left w:val="outset" w:sz="6" w:space="0" w:color="auto"/>
              <w:bottom w:val="outset" w:sz="6" w:space="0" w:color="auto"/>
              <w:right w:val="outset" w:sz="6" w:space="0" w:color="auto"/>
            </w:tcBorders>
            <w:hideMark/>
          </w:tcPr>
          <w:p w14:paraId="46588652" w14:textId="77777777" w:rsidR="00ED4619" w:rsidRPr="00280122" w:rsidRDefault="00ED4619" w:rsidP="00ED4619">
            <w:pPr>
              <w:spacing w:after="75" w:line="312" w:lineRule="atLeast"/>
              <w:jc w:val="center"/>
              <w:rPr>
                <w:rFonts w:ascii="Times New Roman" w:hAnsi="Times New Roman"/>
                <w:sz w:val="24"/>
                <w:szCs w:val="24"/>
              </w:rPr>
            </w:pPr>
          </w:p>
        </w:tc>
      </w:tr>
      <w:tr w:rsidR="00ED4619" w:rsidRPr="00280122" w14:paraId="11B0010A" w14:textId="77777777" w:rsidTr="00ED4619">
        <w:trPr>
          <w:tblCellSpacing w:w="0" w:type="dxa"/>
        </w:trPr>
        <w:tc>
          <w:tcPr>
            <w:tcW w:w="7732" w:type="dxa"/>
            <w:tcBorders>
              <w:top w:val="outset" w:sz="6" w:space="0" w:color="auto"/>
              <w:left w:val="outset" w:sz="6" w:space="0" w:color="auto"/>
              <w:bottom w:val="outset" w:sz="6" w:space="0" w:color="auto"/>
              <w:right w:val="outset" w:sz="6" w:space="0" w:color="auto"/>
            </w:tcBorders>
            <w:hideMark/>
          </w:tcPr>
          <w:p w14:paraId="4015B195" w14:textId="77777777" w:rsidR="00ED4619" w:rsidRPr="00280122" w:rsidRDefault="00ED4619" w:rsidP="00ED4619">
            <w:pPr>
              <w:spacing w:after="75" w:line="312" w:lineRule="atLeast"/>
              <w:rPr>
                <w:rFonts w:ascii="Times New Roman" w:hAnsi="Times New Roman"/>
                <w:sz w:val="24"/>
                <w:szCs w:val="24"/>
              </w:rPr>
            </w:pPr>
            <w:r w:rsidRPr="00280122">
              <w:rPr>
                <w:rFonts w:ascii="Times New Roman" w:hAnsi="Times New Roman"/>
                <w:i/>
                <w:iCs/>
                <w:sz w:val="24"/>
                <w:szCs w:val="24"/>
              </w:rPr>
              <w:t>Презентации, доклады, проекты, лексико-грамматические тесты, подготовка к круглым столам, ролевым играм</w:t>
            </w:r>
          </w:p>
        </w:tc>
        <w:tc>
          <w:tcPr>
            <w:tcW w:w="1773" w:type="dxa"/>
            <w:tcBorders>
              <w:top w:val="outset" w:sz="6" w:space="0" w:color="auto"/>
              <w:left w:val="outset" w:sz="6" w:space="0" w:color="auto"/>
              <w:bottom w:val="outset" w:sz="6" w:space="0" w:color="auto"/>
              <w:right w:val="outset" w:sz="6" w:space="0" w:color="auto"/>
            </w:tcBorders>
            <w:hideMark/>
          </w:tcPr>
          <w:p w14:paraId="1B4A6FCE" w14:textId="77777777" w:rsidR="00ED4619" w:rsidRPr="00280122" w:rsidRDefault="00ED4619" w:rsidP="00ED4619">
            <w:pPr>
              <w:spacing w:after="75" w:line="312" w:lineRule="atLeast"/>
              <w:jc w:val="center"/>
              <w:rPr>
                <w:rFonts w:ascii="Times New Roman" w:hAnsi="Times New Roman"/>
                <w:sz w:val="24"/>
                <w:szCs w:val="24"/>
              </w:rPr>
            </w:pPr>
            <w:r w:rsidRPr="00280122">
              <w:rPr>
                <w:rFonts w:ascii="Times New Roman" w:hAnsi="Times New Roman"/>
                <w:sz w:val="24"/>
                <w:szCs w:val="24"/>
              </w:rPr>
              <w:t>10</w:t>
            </w:r>
          </w:p>
        </w:tc>
      </w:tr>
      <w:tr w:rsidR="00ED4619" w:rsidRPr="00280122" w14:paraId="1DB0B43C" w14:textId="77777777" w:rsidTr="00ED4619">
        <w:trPr>
          <w:tblCellSpacing w:w="0" w:type="dxa"/>
        </w:trPr>
        <w:tc>
          <w:tcPr>
            <w:tcW w:w="9505" w:type="dxa"/>
            <w:gridSpan w:val="2"/>
            <w:tcBorders>
              <w:top w:val="outset" w:sz="6" w:space="0" w:color="auto"/>
              <w:left w:val="outset" w:sz="6" w:space="0" w:color="auto"/>
              <w:bottom w:val="outset" w:sz="6" w:space="0" w:color="auto"/>
              <w:right w:val="outset" w:sz="6" w:space="0" w:color="auto"/>
            </w:tcBorders>
            <w:hideMark/>
          </w:tcPr>
          <w:p w14:paraId="28248FE3" w14:textId="77777777" w:rsidR="00ED4619" w:rsidRPr="00280122" w:rsidRDefault="00ED4619" w:rsidP="00ED4619">
            <w:pPr>
              <w:spacing w:after="75" w:line="312" w:lineRule="atLeast"/>
              <w:rPr>
                <w:rFonts w:ascii="Times New Roman" w:hAnsi="Times New Roman"/>
                <w:sz w:val="24"/>
                <w:szCs w:val="24"/>
              </w:rPr>
            </w:pPr>
            <w:r w:rsidRPr="00280122">
              <w:rPr>
                <w:rFonts w:ascii="Times New Roman" w:hAnsi="Times New Roman"/>
                <w:sz w:val="24"/>
                <w:szCs w:val="24"/>
              </w:rPr>
              <w:t>Итоговая аттестация в форме</w:t>
            </w:r>
            <w:r>
              <w:rPr>
                <w:rFonts w:ascii="Times New Roman" w:hAnsi="Times New Roman"/>
                <w:i/>
                <w:iCs/>
                <w:sz w:val="24"/>
                <w:szCs w:val="24"/>
              </w:rPr>
              <w:t>(указать)</w:t>
            </w:r>
          </w:p>
        </w:tc>
      </w:tr>
    </w:tbl>
    <w:p w14:paraId="1EFF2130" w14:textId="77777777" w:rsidR="00ED4619" w:rsidRDefault="00ED4619" w:rsidP="00ED4619">
      <w:pPr>
        <w:spacing w:before="100" w:beforeAutospacing="1" w:after="100" w:afterAutospacing="1" w:line="240" w:lineRule="auto"/>
        <w:jc w:val="both"/>
        <w:rPr>
          <w:rFonts w:ascii="Times New Roman" w:hAnsi="Times New Roman"/>
          <w:b/>
          <w:bCs/>
          <w:color w:val="000000"/>
          <w:sz w:val="24"/>
          <w:szCs w:val="24"/>
        </w:rPr>
        <w:sectPr w:rsidR="00ED4619" w:rsidSect="00ED4619">
          <w:pgSz w:w="11906" w:h="16838"/>
          <w:pgMar w:top="1134" w:right="1701" w:bottom="1134" w:left="851" w:header="709" w:footer="709" w:gutter="0"/>
          <w:cols w:space="708"/>
          <w:docGrid w:linePitch="360"/>
        </w:sectPr>
      </w:pPr>
    </w:p>
    <w:p w14:paraId="3CA8FB8A" w14:textId="77777777" w:rsidR="00ED4619" w:rsidRDefault="00ED4619" w:rsidP="00ED4619">
      <w:pPr>
        <w:spacing w:before="100" w:beforeAutospacing="1" w:after="100" w:afterAutospacing="1" w:line="240" w:lineRule="auto"/>
        <w:jc w:val="both"/>
        <w:rPr>
          <w:rFonts w:ascii="Times New Roman" w:hAnsi="Times New Roman"/>
          <w:b/>
          <w:bCs/>
          <w:color w:val="000000"/>
          <w:sz w:val="24"/>
          <w:szCs w:val="24"/>
        </w:rPr>
      </w:pPr>
    </w:p>
    <w:p w14:paraId="39C6B373" w14:textId="77777777" w:rsidR="00ED4619" w:rsidRPr="00197F94" w:rsidRDefault="00ED4619" w:rsidP="00ED4619">
      <w:pPr>
        <w:spacing w:before="100" w:beforeAutospacing="1" w:after="100" w:afterAutospacing="1" w:line="240" w:lineRule="auto"/>
        <w:jc w:val="both"/>
        <w:rPr>
          <w:rFonts w:ascii="Times New Roman" w:hAnsi="Times New Roman"/>
          <w:b/>
          <w:bCs/>
          <w:color w:val="000000"/>
          <w:sz w:val="24"/>
          <w:szCs w:val="24"/>
        </w:rPr>
      </w:pPr>
      <w:r w:rsidRPr="00280122">
        <w:rPr>
          <w:rFonts w:ascii="Times New Roman" w:hAnsi="Times New Roman"/>
          <w:b/>
          <w:bCs/>
          <w:color w:val="000000"/>
          <w:sz w:val="24"/>
          <w:szCs w:val="24"/>
        </w:rPr>
        <w:t>2.2. Тематический план и содержание учебной дисциплины </w:t>
      </w:r>
      <w:r w:rsidRPr="00197F94">
        <w:rPr>
          <w:rFonts w:ascii="Times New Roman" w:hAnsi="Times New Roman"/>
          <w:b/>
          <w:bCs/>
          <w:color w:val="000000"/>
          <w:sz w:val="24"/>
          <w:szCs w:val="24"/>
        </w:rPr>
        <w:t>Информационные технологии в профессиональной деятельности</w:t>
      </w:r>
    </w:p>
    <w:tbl>
      <w:tblPr>
        <w:tblW w:w="15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9443"/>
        <w:gridCol w:w="905"/>
        <w:gridCol w:w="1753"/>
      </w:tblGrid>
      <w:tr w:rsidR="00ED4619" w:rsidRPr="00280122" w14:paraId="2772EF4E" w14:textId="77777777" w:rsidTr="00ED4619">
        <w:tc>
          <w:tcPr>
            <w:tcW w:w="2977" w:type="dxa"/>
          </w:tcPr>
          <w:p w14:paraId="16DF2636" w14:textId="77777777" w:rsidR="00ED4619" w:rsidRPr="00280122" w:rsidRDefault="00ED4619" w:rsidP="00ED4619">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Наименование</w:t>
            </w:r>
          </w:p>
          <w:p w14:paraId="09C99A85" w14:textId="77777777" w:rsidR="00ED4619" w:rsidRPr="00280122" w:rsidRDefault="00ED4619" w:rsidP="00ED4619">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разделов и тем</w:t>
            </w:r>
          </w:p>
        </w:tc>
        <w:tc>
          <w:tcPr>
            <w:tcW w:w="9443" w:type="dxa"/>
          </w:tcPr>
          <w:p w14:paraId="16399CF0" w14:textId="77777777" w:rsidR="00ED4619" w:rsidRPr="00280122" w:rsidRDefault="00ED4619" w:rsidP="00ED4619">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Содержание учебного материала</w:t>
            </w:r>
            <w:r w:rsidRPr="00280122">
              <w:rPr>
                <w:rFonts w:ascii="Times New Roman" w:hAnsi="Times New Roman"/>
                <w:b/>
                <w:bCs/>
                <w:sz w:val="24"/>
                <w:szCs w:val="24"/>
              </w:rPr>
              <w:t xml:space="preserve">, </w:t>
            </w:r>
            <w:r w:rsidRPr="00280122">
              <w:rPr>
                <w:rFonts w:ascii="Times New Roman" w:hAnsi="Times New Roman"/>
                <w:b/>
                <w:sz w:val="24"/>
                <w:szCs w:val="24"/>
              </w:rPr>
              <w:t>лабораторные работы и практические занятия</w:t>
            </w:r>
            <w:r w:rsidRPr="00280122">
              <w:rPr>
                <w:rFonts w:ascii="Times New Roman" w:hAnsi="Times New Roman"/>
                <w:b/>
                <w:bCs/>
                <w:sz w:val="24"/>
                <w:szCs w:val="24"/>
              </w:rPr>
              <w:t xml:space="preserve">, </w:t>
            </w:r>
            <w:r w:rsidRPr="00280122">
              <w:rPr>
                <w:rFonts w:ascii="Times New Roman" w:hAnsi="Times New Roman"/>
                <w:b/>
                <w:sz w:val="24"/>
                <w:szCs w:val="24"/>
              </w:rPr>
              <w:t>самостоятельная работа обучающихся</w:t>
            </w:r>
          </w:p>
        </w:tc>
        <w:tc>
          <w:tcPr>
            <w:tcW w:w="905" w:type="dxa"/>
          </w:tcPr>
          <w:p w14:paraId="3B4654A4" w14:textId="77777777" w:rsidR="00ED4619" w:rsidRPr="00280122" w:rsidRDefault="00ED4619" w:rsidP="00ED4619">
            <w:pPr>
              <w:autoSpaceDE w:val="0"/>
              <w:autoSpaceDN w:val="0"/>
              <w:adjustRightInd w:val="0"/>
              <w:spacing w:after="0" w:line="240" w:lineRule="auto"/>
              <w:jc w:val="center"/>
              <w:rPr>
                <w:rFonts w:ascii="Times New Roman" w:hAnsi="Times New Roman"/>
                <w:b/>
                <w:sz w:val="24"/>
                <w:szCs w:val="24"/>
              </w:rPr>
            </w:pPr>
            <w:r w:rsidRPr="00280122">
              <w:rPr>
                <w:rFonts w:ascii="Times New Roman" w:hAnsi="Times New Roman"/>
                <w:b/>
                <w:sz w:val="24"/>
                <w:szCs w:val="24"/>
              </w:rPr>
              <w:t>Объем часов</w:t>
            </w:r>
          </w:p>
        </w:tc>
        <w:tc>
          <w:tcPr>
            <w:tcW w:w="1753" w:type="dxa"/>
          </w:tcPr>
          <w:p w14:paraId="1429ECED" w14:textId="77777777" w:rsidR="00ED4619" w:rsidRPr="00280122" w:rsidRDefault="00ED4619" w:rsidP="00ED4619">
            <w:pPr>
              <w:autoSpaceDE w:val="0"/>
              <w:autoSpaceDN w:val="0"/>
              <w:adjustRightInd w:val="0"/>
              <w:spacing w:after="0" w:line="240" w:lineRule="auto"/>
              <w:jc w:val="center"/>
              <w:rPr>
                <w:rFonts w:ascii="Times New Roman" w:hAnsi="Times New Roman"/>
                <w:b/>
                <w:sz w:val="24"/>
                <w:szCs w:val="24"/>
              </w:rPr>
            </w:pPr>
            <w:r w:rsidRPr="0040490B">
              <w:rPr>
                <w:rFonts w:ascii="Times New Roman" w:hAnsi="Times New Roman"/>
                <w:b/>
                <w:bCs/>
              </w:rPr>
              <w:t>Коды компетенций, формированию которых способствует элемент программы</w:t>
            </w:r>
          </w:p>
        </w:tc>
      </w:tr>
      <w:tr w:rsidR="00ED4619" w:rsidRPr="00280122" w14:paraId="0FCC826E" w14:textId="77777777" w:rsidTr="00ED4619">
        <w:tc>
          <w:tcPr>
            <w:tcW w:w="2977" w:type="dxa"/>
          </w:tcPr>
          <w:p w14:paraId="7F534771" w14:textId="77777777" w:rsidR="00ED4619" w:rsidRPr="00280122" w:rsidRDefault="00ED4619" w:rsidP="00ED4619">
            <w:pPr>
              <w:autoSpaceDE w:val="0"/>
              <w:autoSpaceDN w:val="0"/>
              <w:adjustRightInd w:val="0"/>
              <w:spacing w:after="0" w:line="240" w:lineRule="auto"/>
              <w:jc w:val="center"/>
              <w:rPr>
                <w:rFonts w:ascii="Times New Roman" w:hAnsi="Times New Roman"/>
                <w:i/>
                <w:sz w:val="24"/>
                <w:szCs w:val="24"/>
              </w:rPr>
            </w:pPr>
            <w:r w:rsidRPr="00280122">
              <w:rPr>
                <w:rFonts w:ascii="Times New Roman" w:hAnsi="Times New Roman"/>
                <w:i/>
                <w:sz w:val="24"/>
                <w:szCs w:val="24"/>
              </w:rPr>
              <w:t>1</w:t>
            </w:r>
          </w:p>
        </w:tc>
        <w:tc>
          <w:tcPr>
            <w:tcW w:w="9443" w:type="dxa"/>
          </w:tcPr>
          <w:p w14:paraId="38E8BE86" w14:textId="77777777" w:rsidR="00ED4619" w:rsidRPr="00280122" w:rsidRDefault="00ED4619" w:rsidP="00ED4619">
            <w:pPr>
              <w:autoSpaceDE w:val="0"/>
              <w:autoSpaceDN w:val="0"/>
              <w:adjustRightInd w:val="0"/>
              <w:spacing w:after="0" w:line="240" w:lineRule="auto"/>
              <w:jc w:val="center"/>
              <w:rPr>
                <w:rFonts w:ascii="Times New Roman" w:hAnsi="Times New Roman"/>
                <w:i/>
                <w:sz w:val="24"/>
                <w:szCs w:val="24"/>
              </w:rPr>
            </w:pPr>
            <w:r w:rsidRPr="00280122">
              <w:rPr>
                <w:rFonts w:ascii="Times New Roman" w:hAnsi="Times New Roman"/>
                <w:i/>
                <w:sz w:val="24"/>
                <w:szCs w:val="24"/>
              </w:rPr>
              <w:t>2</w:t>
            </w:r>
          </w:p>
        </w:tc>
        <w:tc>
          <w:tcPr>
            <w:tcW w:w="905" w:type="dxa"/>
          </w:tcPr>
          <w:p w14:paraId="53E1F9EA" w14:textId="77777777" w:rsidR="00ED4619" w:rsidRPr="00280122" w:rsidRDefault="00ED4619" w:rsidP="00ED4619">
            <w:pPr>
              <w:autoSpaceDE w:val="0"/>
              <w:autoSpaceDN w:val="0"/>
              <w:adjustRightInd w:val="0"/>
              <w:spacing w:after="0" w:line="240" w:lineRule="auto"/>
              <w:jc w:val="center"/>
              <w:rPr>
                <w:rFonts w:ascii="Times New Roman" w:hAnsi="Times New Roman"/>
                <w:i/>
                <w:sz w:val="24"/>
                <w:szCs w:val="24"/>
              </w:rPr>
            </w:pPr>
            <w:r w:rsidRPr="00280122">
              <w:rPr>
                <w:rFonts w:ascii="Times New Roman" w:hAnsi="Times New Roman"/>
                <w:i/>
                <w:sz w:val="24"/>
                <w:szCs w:val="24"/>
              </w:rPr>
              <w:t>3</w:t>
            </w:r>
          </w:p>
        </w:tc>
        <w:tc>
          <w:tcPr>
            <w:tcW w:w="1753" w:type="dxa"/>
          </w:tcPr>
          <w:p w14:paraId="1F3D5AAE" w14:textId="77777777" w:rsidR="00ED4619" w:rsidRPr="00280122" w:rsidRDefault="00ED4619" w:rsidP="00ED4619">
            <w:pPr>
              <w:autoSpaceDE w:val="0"/>
              <w:autoSpaceDN w:val="0"/>
              <w:adjustRightInd w:val="0"/>
              <w:spacing w:after="0" w:line="240" w:lineRule="auto"/>
              <w:jc w:val="center"/>
              <w:rPr>
                <w:rFonts w:ascii="Times New Roman" w:hAnsi="Times New Roman"/>
                <w:i/>
                <w:sz w:val="24"/>
                <w:szCs w:val="24"/>
              </w:rPr>
            </w:pPr>
            <w:r w:rsidRPr="00280122">
              <w:rPr>
                <w:rFonts w:ascii="Times New Roman" w:hAnsi="Times New Roman"/>
                <w:i/>
                <w:sz w:val="24"/>
                <w:szCs w:val="24"/>
              </w:rPr>
              <w:t>4</w:t>
            </w:r>
          </w:p>
        </w:tc>
      </w:tr>
      <w:tr w:rsidR="00ED4619" w:rsidRPr="00280122" w14:paraId="4CD36583" w14:textId="77777777" w:rsidTr="00ED4619">
        <w:trPr>
          <w:trHeight w:val="1412"/>
        </w:trPr>
        <w:tc>
          <w:tcPr>
            <w:tcW w:w="2977" w:type="dxa"/>
          </w:tcPr>
          <w:p w14:paraId="33B478CC"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b/>
                <w:bCs/>
                <w:color w:val="000000"/>
                <w:sz w:val="24"/>
                <w:szCs w:val="24"/>
              </w:rPr>
              <w:t>Ш</w:t>
            </w:r>
            <w:r w:rsidRPr="00280122">
              <w:rPr>
                <w:rFonts w:ascii="Times New Roman" w:hAnsi="Times New Roman"/>
                <w:b/>
                <w:bCs/>
                <w:color w:val="000000"/>
                <w:sz w:val="24"/>
                <w:szCs w:val="24"/>
              </w:rPr>
              <w:t> семестр</w:t>
            </w:r>
          </w:p>
          <w:p w14:paraId="2D8B04D9" w14:textId="77777777" w:rsidR="00ED4619" w:rsidRPr="00197F94"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t>РАЗДЕЛ 1. Основы информационных технологий</w:t>
            </w:r>
          </w:p>
        </w:tc>
        <w:tc>
          <w:tcPr>
            <w:tcW w:w="9443" w:type="dxa"/>
          </w:tcPr>
          <w:p w14:paraId="4945D166" w14:textId="77777777" w:rsidR="00ED4619" w:rsidRPr="00280122" w:rsidRDefault="00ED4619" w:rsidP="00ED4619">
            <w:pPr>
              <w:spacing w:after="0" w:line="240" w:lineRule="auto"/>
              <w:jc w:val="both"/>
              <w:rPr>
                <w:rFonts w:ascii="Times New Roman" w:hAnsi="Times New Roman"/>
                <w:b/>
                <w:sz w:val="24"/>
                <w:szCs w:val="24"/>
              </w:rPr>
            </w:pPr>
          </w:p>
        </w:tc>
        <w:tc>
          <w:tcPr>
            <w:tcW w:w="905" w:type="dxa"/>
          </w:tcPr>
          <w:p w14:paraId="167F045C" w14:textId="77777777" w:rsidR="00ED4619" w:rsidRPr="00280122" w:rsidRDefault="00ED4619" w:rsidP="00ED461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lang w:val="en-US"/>
              </w:rPr>
              <w:t>16</w:t>
            </w:r>
            <w:r w:rsidRPr="00280122">
              <w:rPr>
                <w:rFonts w:ascii="Times New Roman" w:hAnsi="Times New Roman"/>
                <w:b/>
                <w:sz w:val="24"/>
                <w:szCs w:val="24"/>
              </w:rPr>
              <w:t xml:space="preserve"> </w:t>
            </w:r>
          </w:p>
        </w:tc>
        <w:tc>
          <w:tcPr>
            <w:tcW w:w="1753" w:type="dxa"/>
            <w:shd w:val="clear" w:color="auto" w:fill="auto"/>
          </w:tcPr>
          <w:p w14:paraId="21D6E9C8"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08430DC7" w14:textId="77777777" w:rsidTr="00ED4619">
        <w:trPr>
          <w:trHeight w:val="217"/>
        </w:trPr>
        <w:tc>
          <w:tcPr>
            <w:tcW w:w="2977" w:type="dxa"/>
            <w:vMerge w:val="restart"/>
          </w:tcPr>
          <w:p w14:paraId="64EA33D8" w14:textId="77777777" w:rsidR="00ED4619" w:rsidRPr="00280122" w:rsidRDefault="00ED4619" w:rsidP="00ED4619">
            <w:pPr>
              <w:shd w:val="clear" w:color="auto" w:fill="FFFFFF"/>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Тема 1. Современные тенденции в развитии информационных технологий.</w:t>
            </w:r>
          </w:p>
          <w:p w14:paraId="07D3DCD5" w14:textId="77777777" w:rsidR="00ED4619" w:rsidRPr="00280122" w:rsidRDefault="00ED4619" w:rsidP="00ED4619">
            <w:pPr>
              <w:spacing w:after="0" w:line="240" w:lineRule="auto"/>
              <w:jc w:val="both"/>
              <w:rPr>
                <w:rFonts w:ascii="Times New Roman" w:hAnsi="Times New Roman"/>
                <w:sz w:val="24"/>
                <w:szCs w:val="24"/>
              </w:rPr>
            </w:pPr>
          </w:p>
          <w:p w14:paraId="65CB986A" w14:textId="77777777" w:rsidR="00ED4619" w:rsidRPr="00280122" w:rsidRDefault="00ED4619" w:rsidP="00ED4619">
            <w:pPr>
              <w:spacing w:after="0" w:line="240" w:lineRule="auto"/>
              <w:jc w:val="both"/>
              <w:rPr>
                <w:rFonts w:ascii="Times New Roman" w:hAnsi="Times New Roman"/>
                <w:sz w:val="24"/>
                <w:szCs w:val="24"/>
              </w:rPr>
            </w:pPr>
          </w:p>
        </w:tc>
        <w:tc>
          <w:tcPr>
            <w:tcW w:w="9443" w:type="dxa"/>
          </w:tcPr>
          <w:p w14:paraId="4EA30DD2" w14:textId="77777777" w:rsidR="00ED4619" w:rsidRPr="00280122" w:rsidRDefault="00ED4619" w:rsidP="00ED4619">
            <w:pPr>
              <w:spacing w:before="100" w:beforeAutospacing="1" w:after="100" w:afterAutospacing="1" w:line="240" w:lineRule="auto"/>
              <w:jc w:val="both"/>
              <w:rPr>
                <w:rFonts w:ascii="Times New Roman" w:hAnsi="Times New Roman"/>
                <w:sz w:val="24"/>
                <w:szCs w:val="24"/>
              </w:rPr>
            </w:pPr>
            <w:r w:rsidRPr="00280122">
              <w:rPr>
                <w:rFonts w:ascii="Times New Roman" w:hAnsi="Times New Roman"/>
                <w:b/>
                <w:bCs/>
                <w:sz w:val="24"/>
                <w:szCs w:val="24"/>
              </w:rPr>
              <w:t xml:space="preserve">Содержание </w:t>
            </w:r>
            <w:r w:rsidRPr="00280122">
              <w:rPr>
                <w:rFonts w:ascii="Times New Roman" w:hAnsi="Times New Roman"/>
                <w:color w:val="000000"/>
                <w:sz w:val="24"/>
                <w:szCs w:val="24"/>
              </w:rPr>
              <w:t>Роль, задачи, возможности информационных технологий. Понятие информации, общая характеристика процессов сбора, передачи, обработки и накопления информации. Состав информационной технологи; этапы, проблемы и перспективы развития.</w:t>
            </w:r>
          </w:p>
        </w:tc>
        <w:tc>
          <w:tcPr>
            <w:tcW w:w="905" w:type="dxa"/>
          </w:tcPr>
          <w:p w14:paraId="60562008" w14:textId="77777777" w:rsidR="00ED4619" w:rsidRPr="00C10238" w:rsidRDefault="00ED4619" w:rsidP="00ED4619">
            <w:pPr>
              <w:autoSpaceDE w:val="0"/>
              <w:autoSpaceDN w:val="0"/>
              <w:adjustRightInd w:val="0"/>
              <w:spacing w:after="0" w:line="240" w:lineRule="auto"/>
              <w:jc w:val="center"/>
              <w:rPr>
                <w:rFonts w:ascii="Times New Roman" w:hAnsi="Times New Roman"/>
                <w:b/>
                <w:sz w:val="24"/>
                <w:szCs w:val="24"/>
              </w:rPr>
            </w:pPr>
            <w:r w:rsidRPr="00C10238">
              <w:rPr>
                <w:rFonts w:ascii="Times New Roman" w:hAnsi="Times New Roman"/>
                <w:b/>
                <w:sz w:val="24"/>
                <w:szCs w:val="24"/>
              </w:rPr>
              <w:t>2</w:t>
            </w:r>
          </w:p>
        </w:tc>
        <w:tc>
          <w:tcPr>
            <w:tcW w:w="1753" w:type="dxa"/>
          </w:tcPr>
          <w:p w14:paraId="6317BE94"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ОК.4</w:t>
            </w:r>
          </w:p>
          <w:p w14:paraId="20F70E48"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ОК.5</w:t>
            </w:r>
          </w:p>
          <w:p w14:paraId="40EBA3D1"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 9</w:t>
            </w:r>
          </w:p>
          <w:p w14:paraId="2AF86397"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ОК.11</w:t>
            </w:r>
          </w:p>
          <w:p w14:paraId="16116975"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1.8</w:t>
            </w:r>
          </w:p>
          <w:p w14:paraId="35075990"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2.2</w:t>
            </w:r>
          </w:p>
          <w:p w14:paraId="7603BBA8"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2.7</w:t>
            </w:r>
          </w:p>
        </w:tc>
      </w:tr>
      <w:tr w:rsidR="00ED4619" w:rsidRPr="00280122" w14:paraId="312D4638" w14:textId="77777777" w:rsidTr="00ED4619">
        <w:trPr>
          <w:trHeight w:val="127"/>
        </w:trPr>
        <w:tc>
          <w:tcPr>
            <w:tcW w:w="2977" w:type="dxa"/>
            <w:vMerge/>
          </w:tcPr>
          <w:p w14:paraId="0F743495" w14:textId="77777777" w:rsidR="00ED4619" w:rsidRPr="00280122" w:rsidRDefault="00ED4619" w:rsidP="00ED4619">
            <w:pPr>
              <w:autoSpaceDE w:val="0"/>
              <w:autoSpaceDN w:val="0"/>
              <w:adjustRightInd w:val="0"/>
              <w:spacing w:after="0" w:line="240" w:lineRule="auto"/>
              <w:jc w:val="both"/>
              <w:rPr>
                <w:rFonts w:ascii="Times New Roman" w:hAnsi="Times New Roman"/>
                <w:sz w:val="24"/>
                <w:szCs w:val="24"/>
              </w:rPr>
            </w:pPr>
          </w:p>
        </w:tc>
        <w:tc>
          <w:tcPr>
            <w:tcW w:w="9443" w:type="dxa"/>
          </w:tcPr>
          <w:p w14:paraId="7811EED3" w14:textId="77777777" w:rsidR="00ED4619" w:rsidRPr="00280122" w:rsidRDefault="00ED4619" w:rsidP="00ED4619">
            <w:pPr>
              <w:pStyle w:val="Default"/>
              <w:jc w:val="both"/>
              <w:rPr>
                <w:b/>
                <w:bCs/>
                <w:color w:val="auto"/>
              </w:rPr>
            </w:pPr>
            <w:r w:rsidRPr="00280122">
              <w:rPr>
                <w:b/>
                <w:bCs/>
                <w:color w:val="auto"/>
              </w:rPr>
              <w:t>Контрольная работа</w:t>
            </w:r>
            <w:r w:rsidRPr="00280122">
              <w:rPr>
                <w:bCs/>
                <w:color w:val="auto"/>
              </w:rPr>
              <w:t xml:space="preserve"> не предусмотрена</w:t>
            </w:r>
          </w:p>
        </w:tc>
        <w:tc>
          <w:tcPr>
            <w:tcW w:w="905" w:type="dxa"/>
          </w:tcPr>
          <w:p w14:paraId="6304056B"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val="restart"/>
            <w:shd w:val="clear" w:color="auto" w:fill="auto"/>
          </w:tcPr>
          <w:p w14:paraId="2C50C1F3"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50AD125D" w14:textId="77777777" w:rsidTr="00ED4619">
        <w:trPr>
          <w:trHeight w:val="226"/>
        </w:trPr>
        <w:tc>
          <w:tcPr>
            <w:tcW w:w="2977" w:type="dxa"/>
            <w:vMerge/>
          </w:tcPr>
          <w:p w14:paraId="30EB9C00" w14:textId="77777777" w:rsidR="00ED4619" w:rsidRPr="00280122" w:rsidRDefault="00ED4619" w:rsidP="00ED4619">
            <w:pPr>
              <w:autoSpaceDE w:val="0"/>
              <w:autoSpaceDN w:val="0"/>
              <w:adjustRightInd w:val="0"/>
              <w:spacing w:after="0" w:line="240" w:lineRule="auto"/>
              <w:jc w:val="both"/>
              <w:rPr>
                <w:rFonts w:ascii="Times New Roman" w:hAnsi="Times New Roman"/>
                <w:sz w:val="24"/>
                <w:szCs w:val="24"/>
              </w:rPr>
            </w:pPr>
          </w:p>
        </w:tc>
        <w:tc>
          <w:tcPr>
            <w:tcW w:w="9443" w:type="dxa"/>
          </w:tcPr>
          <w:p w14:paraId="59CC74AE" w14:textId="77777777" w:rsidR="00ED4619" w:rsidRPr="00280122" w:rsidRDefault="00ED4619" w:rsidP="00ED4619">
            <w:pPr>
              <w:pStyle w:val="Default"/>
              <w:jc w:val="both"/>
              <w:rPr>
                <w:b/>
                <w:bCs/>
                <w:color w:val="auto"/>
              </w:rPr>
            </w:pPr>
            <w:r w:rsidRPr="00280122">
              <w:rPr>
                <w:b/>
                <w:bCs/>
                <w:color w:val="auto"/>
              </w:rPr>
              <w:t>Практическое занятие.</w:t>
            </w:r>
          </w:p>
        </w:tc>
        <w:tc>
          <w:tcPr>
            <w:tcW w:w="905" w:type="dxa"/>
          </w:tcPr>
          <w:p w14:paraId="13A51865"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shd w:val="clear" w:color="auto" w:fill="auto"/>
          </w:tcPr>
          <w:p w14:paraId="3FA5A4B9"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6C4AA69C" w14:textId="77777777" w:rsidTr="00ED4619">
        <w:trPr>
          <w:trHeight w:val="586"/>
        </w:trPr>
        <w:tc>
          <w:tcPr>
            <w:tcW w:w="2977" w:type="dxa"/>
            <w:vMerge/>
          </w:tcPr>
          <w:p w14:paraId="1AA66CBA" w14:textId="77777777" w:rsidR="00ED4619" w:rsidRPr="00280122" w:rsidRDefault="00ED4619" w:rsidP="00ED4619">
            <w:pPr>
              <w:autoSpaceDE w:val="0"/>
              <w:autoSpaceDN w:val="0"/>
              <w:adjustRightInd w:val="0"/>
              <w:spacing w:after="0" w:line="240" w:lineRule="auto"/>
              <w:jc w:val="both"/>
              <w:rPr>
                <w:rFonts w:ascii="Times New Roman" w:hAnsi="Times New Roman"/>
                <w:sz w:val="24"/>
                <w:szCs w:val="24"/>
              </w:rPr>
            </w:pPr>
          </w:p>
        </w:tc>
        <w:tc>
          <w:tcPr>
            <w:tcW w:w="9443" w:type="dxa"/>
          </w:tcPr>
          <w:p w14:paraId="7DA5E778" w14:textId="77777777" w:rsidR="00ED4619" w:rsidRPr="00280122" w:rsidRDefault="00ED4619" w:rsidP="004E50B9">
            <w:pPr>
              <w:numPr>
                <w:ilvl w:val="0"/>
                <w:numId w:val="61"/>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sz w:val="24"/>
                <w:szCs w:val="24"/>
              </w:rPr>
              <w:t xml:space="preserve">Самостоятельная работа обучающихся. </w:t>
            </w:r>
            <w:r w:rsidRPr="00280122">
              <w:rPr>
                <w:rFonts w:ascii="Times New Roman" w:hAnsi="Times New Roman"/>
                <w:color w:val="000000"/>
                <w:sz w:val="24"/>
                <w:szCs w:val="24"/>
              </w:rPr>
              <w:t>Подготовка конспекта по теме: «Характерные черты информационного общества»</w:t>
            </w:r>
          </w:p>
          <w:p w14:paraId="60ADE6DF" w14:textId="77777777" w:rsidR="00ED4619" w:rsidRPr="00280122" w:rsidRDefault="00ED4619" w:rsidP="004E50B9">
            <w:pPr>
              <w:numPr>
                <w:ilvl w:val="0"/>
                <w:numId w:val="61"/>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Составление таблицы «Этапы развития информационных технологий»</w:t>
            </w:r>
          </w:p>
          <w:p w14:paraId="0A7ED1A8" w14:textId="77777777" w:rsidR="00ED4619" w:rsidRPr="00280122" w:rsidRDefault="00ED4619" w:rsidP="00ED4619">
            <w:pPr>
              <w:widowControl w:val="0"/>
              <w:shd w:val="clear" w:color="auto" w:fill="FFFFFF"/>
              <w:autoSpaceDE w:val="0"/>
              <w:autoSpaceDN w:val="0"/>
              <w:adjustRightInd w:val="0"/>
              <w:spacing w:after="0" w:line="240" w:lineRule="auto"/>
              <w:jc w:val="both"/>
              <w:rPr>
                <w:rFonts w:ascii="Times New Roman" w:hAnsi="Times New Roman"/>
                <w:sz w:val="24"/>
                <w:szCs w:val="24"/>
              </w:rPr>
            </w:pPr>
          </w:p>
        </w:tc>
        <w:tc>
          <w:tcPr>
            <w:tcW w:w="905" w:type="dxa"/>
          </w:tcPr>
          <w:p w14:paraId="3E3DC8F0" w14:textId="77777777" w:rsidR="00ED4619" w:rsidRPr="00C10238"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1753" w:type="dxa"/>
            <w:vMerge/>
            <w:shd w:val="clear" w:color="auto" w:fill="auto"/>
          </w:tcPr>
          <w:p w14:paraId="63526DC9"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0ED39762" w14:textId="77777777" w:rsidTr="00ED4619">
        <w:trPr>
          <w:trHeight w:val="330"/>
        </w:trPr>
        <w:tc>
          <w:tcPr>
            <w:tcW w:w="2977" w:type="dxa"/>
            <w:vMerge w:val="restart"/>
          </w:tcPr>
          <w:p w14:paraId="06E6B2C6" w14:textId="77777777" w:rsidR="00ED4619" w:rsidRPr="00280122" w:rsidRDefault="00ED4619" w:rsidP="00ED4619">
            <w:pPr>
              <w:shd w:val="clear" w:color="auto" w:fill="FFFFFF"/>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lastRenderedPageBreak/>
              <w:t>Тема 2. Технические средства реализации информационных технологий.</w:t>
            </w:r>
          </w:p>
          <w:p w14:paraId="5B651265" w14:textId="77777777" w:rsidR="00ED4619" w:rsidRPr="00280122" w:rsidRDefault="00ED4619" w:rsidP="00ED4619">
            <w:pPr>
              <w:spacing w:after="0" w:line="240" w:lineRule="auto"/>
              <w:jc w:val="both"/>
              <w:rPr>
                <w:rFonts w:ascii="Times New Roman" w:hAnsi="Times New Roman"/>
                <w:sz w:val="24"/>
                <w:szCs w:val="24"/>
              </w:rPr>
            </w:pPr>
          </w:p>
        </w:tc>
        <w:tc>
          <w:tcPr>
            <w:tcW w:w="9443" w:type="dxa"/>
          </w:tcPr>
          <w:p w14:paraId="4F7F9CEF" w14:textId="77777777" w:rsidR="00ED4619" w:rsidRPr="00280122" w:rsidRDefault="00ED4619" w:rsidP="00ED4619">
            <w:pPr>
              <w:spacing w:before="100" w:beforeAutospacing="1" w:after="100" w:afterAutospacing="1" w:line="240" w:lineRule="auto"/>
              <w:jc w:val="both"/>
              <w:rPr>
                <w:rFonts w:ascii="Times New Roman" w:hAnsi="Times New Roman"/>
                <w:sz w:val="24"/>
                <w:szCs w:val="24"/>
              </w:rPr>
            </w:pPr>
            <w:r w:rsidRPr="00280122">
              <w:rPr>
                <w:rFonts w:ascii="Times New Roman" w:hAnsi="Times New Roman"/>
                <w:bCs/>
                <w:sz w:val="24"/>
                <w:szCs w:val="24"/>
              </w:rPr>
              <w:t xml:space="preserve">Содержание </w:t>
            </w:r>
            <w:r w:rsidRPr="00280122">
              <w:rPr>
                <w:rFonts w:ascii="Times New Roman" w:hAnsi="Times New Roman"/>
                <w:color w:val="000000"/>
                <w:sz w:val="24"/>
                <w:szCs w:val="24"/>
              </w:rPr>
              <w:t>История развития ЭВМ. Понятие и основные виды архитектуры ЭВМ. Состав и назначение основных элементов персонального компьютера, их характеристики. Запоминающие устройства: классификация, принцип работы, основные характеристики. Устройства ввода/вывода данных, их разновидности и основные характеристики.</w:t>
            </w:r>
          </w:p>
        </w:tc>
        <w:tc>
          <w:tcPr>
            <w:tcW w:w="905" w:type="dxa"/>
          </w:tcPr>
          <w:p w14:paraId="6DB45A68" w14:textId="77777777" w:rsidR="00ED4619" w:rsidRPr="00C10238" w:rsidRDefault="00ED4619" w:rsidP="00ED4619">
            <w:pPr>
              <w:autoSpaceDE w:val="0"/>
              <w:autoSpaceDN w:val="0"/>
              <w:adjustRightInd w:val="0"/>
              <w:spacing w:after="0" w:line="240" w:lineRule="auto"/>
              <w:jc w:val="center"/>
              <w:rPr>
                <w:rFonts w:ascii="Times New Roman" w:hAnsi="Times New Roman"/>
                <w:b/>
                <w:sz w:val="24"/>
                <w:szCs w:val="24"/>
              </w:rPr>
            </w:pPr>
            <w:r w:rsidRPr="00C10238">
              <w:rPr>
                <w:rFonts w:ascii="Times New Roman" w:hAnsi="Times New Roman"/>
                <w:b/>
                <w:sz w:val="24"/>
                <w:szCs w:val="24"/>
              </w:rPr>
              <w:t>2</w:t>
            </w:r>
          </w:p>
        </w:tc>
        <w:tc>
          <w:tcPr>
            <w:tcW w:w="1753" w:type="dxa"/>
          </w:tcPr>
          <w:p w14:paraId="3AFD42F7"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ОК.4</w:t>
            </w:r>
          </w:p>
          <w:p w14:paraId="20FEC8E3"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ОК.5</w:t>
            </w:r>
          </w:p>
          <w:p w14:paraId="696D670E"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 9</w:t>
            </w:r>
          </w:p>
          <w:p w14:paraId="251785F0"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ОК.11</w:t>
            </w:r>
          </w:p>
          <w:p w14:paraId="127A19B6"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1.8</w:t>
            </w:r>
          </w:p>
          <w:p w14:paraId="71392691"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2.2</w:t>
            </w:r>
          </w:p>
          <w:p w14:paraId="38898582"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2.7</w:t>
            </w:r>
          </w:p>
        </w:tc>
      </w:tr>
      <w:tr w:rsidR="00ED4619" w:rsidRPr="00280122" w14:paraId="4783F515" w14:textId="77777777" w:rsidTr="00ED4619">
        <w:trPr>
          <w:trHeight w:val="280"/>
        </w:trPr>
        <w:tc>
          <w:tcPr>
            <w:tcW w:w="2977" w:type="dxa"/>
            <w:vMerge/>
          </w:tcPr>
          <w:p w14:paraId="66634532" w14:textId="77777777" w:rsidR="00ED4619" w:rsidRPr="00280122" w:rsidRDefault="00ED4619" w:rsidP="00ED4619">
            <w:pPr>
              <w:pStyle w:val="Default"/>
              <w:jc w:val="both"/>
              <w:rPr>
                <w:color w:val="auto"/>
              </w:rPr>
            </w:pPr>
          </w:p>
        </w:tc>
        <w:tc>
          <w:tcPr>
            <w:tcW w:w="9443" w:type="dxa"/>
          </w:tcPr>
          <w:p w14:paraId="09626AA8" w14:textId="77777777" w:rsidR="00ED4619" w:rsidRPr="00280122" w:rsidRDefault="00ED4619" w:rsidP="00ED4619">
            <w:pPr>
              <w:pStyle w:val="Default"/>
              <w:jc w:val="both"/>
              <w:rPr>
                <w:b/>
                <w:color w:val="auto"/>
              </w:rPr>
            </w:pPr>
            <w:r w:rsidRPr="00280122">
              <w:rPr>
                <w:b/>
                <w:bCs/>
                <w:color w:val="auto"/>
              </w:rPr>
              <w:t xml:space="preserve">Лабораторные работы </w:t>
            </w:r>
            <w:r w:rsidRPr="00280122">
              <w:rPr>
                <w:bCs/>
                <w:color w:val="auto"/>
              </w:rPr>
              <w:t>не предусмотрены</w:t>
            </w:r>
          </w:p>
        </w:tc>
        <w:tc>
          <w:tcPr>
            <w:tcW w:w="905" w:type="dxa"/>
            <w:vMerge w:val="restart"/>
          </w:tcPr>
          <w:p w14:paraId="1FA25A31"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val="restart"/>
            <w:shd w:val="clear" w:color="auto" w:fill="auto"/>
          </w:tcPr>
          <w:p w14:paraId="326AD541"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15DC65C2" w14:textId="77777777" w:rsidTr="00ED4619">
        <w:trPr>
          <w:trHeight w:val="261"/>
        </w:trPr>
        <w:tc>
          <w:tcPr>
            <w:tcW w:w="2977" w:type="dxa"/>
            <w:vMerge/>
          </w:tcPr>
          <w:p w14:paraId="2C5DF1A2" w14:textId="77777777" w:rsidR="00ED4619" w:rsidRPr="00280122" w:rsidRDefault="00ED4619" w:rsidP="00ED4619">
            <w:pPr>
              <w:pStyle w:val="Default"/>
              <w:jc w:val="both"/>
              <w:rPr>
                <w:color w:val="auto"/>
              </w:rPr>
            </w:pPr>
          </w:p>
        </w:tc>
        <w:tc>
          <w:tcPr>
            <w:tcW w:w="9443" w:type="dxa"/>
          </w:tcPr>
          <w:p w14:paraId="2B0BA6E0" w14:textId="77777777" w:rsidR="00ED4619" w:rsidRPr="00280122" w:rsidRDefault="00ED4619" w:rsidP="00ED4619">
            <w:pPr>
              <w:pStyle w:val="Default"/>
              <w:jc w:val="both"/>
              <w:rPr>
                <w:b/>
                <w:bCs/>
                <w:color w:val="auto"/>
              </w:rPr>
            </w:pPr>
            <w:r w:rsidRPr="00280122">
              <w:rPr>
                <w:b/>
                <w:bCs/>
                <w:color w:val="auto"/>
              </w:rPr>
              <w:t>Контрольная работа</w:t>
            </w:r>
            <w:r w:rsidRPr="00280122">
              <w:rPr>
                <w:bCs/>
                <w:color w:val="auto"/>
              </w:rPr>
              <w:t xml:space="preserve"> не предусмотрена</w:t>
            </w:r>
          </w:p>
        </w:tc>
        <w:tc>
          <w:tcPr>
            <w:tcW w:w="905" w:type="dxa"/>
            <w:vMerge/>
          </w:tcPr>
          <w:p w14:paraId="790D9CBD"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shd w:val="clear" w:color="auto" w:fill="auto"/>
          </w:tcPr>
          <w:p w14:paraId="1A42F5CC"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14402F07" w14:textId="77777777" w:rsidTr="00ED4619">
        <w:trPr>
          <w:trHeight w:val="269"/>
        </w:trPr>
        <w:tc>
          <w:tcPr>
            <w:tcW w:w="2977" w:type="dxa"/>
            <w:vMerge/>
          </w:tcPr>
          <w:p w14:paraId="4338845D" w14:textId="77777777" w:rsidR="00ED4619" w:rsidRPr="00280122" w:rsidRDefault="00ED4619" w:rsidP="00ED4619">
            <w:pPr>
              <w:autoSpaceDE w:val="0"/>
              <w:autoSpaceDN w:val="0"/>
              <w:adjustRightInd w:val="0"/>
              <w:spacing w:after="0" w:line="240" w:lineRule="auto"/>
              <w:jc w:val="both"/>
              <w:rPr>
                <w:rFonts w:ascii="Times New Roman" w:hAnsi="Times New Roman"/>
                <w:sz w:val="24"/>
                <w:szCs w:val="24"/>
              </w:rPr>
            </w:pPr>
          </w:p>
        </w:tc>
        <w:tc>
          <w:tcPr>
            <w:tcW w:w="9443" w:type="dxa"/>
          </w:tcPr>
          <w:p w14:paraId="6A3AC929" w14:textId="77777777" w:rsidR="00ED4619" w:rsidRPr="00280122" w:rsidRDefault="00ED4619" w:rsidP="00ED4619">
            <w:pPr>
              <w:pStyle w:val="Default"/>
              <w:jc w:val="both"/>
              <w:rPr>
                <w:b/>
                <w:bCs/>
                <w:color w:val="auto"/>
              </w:rPr>
            </w:pPr>
            <w:r w:rsidRPr="00280122">
              <w:rPr>
                <w:b/>
                <w:bCs/>
                <w:color w:val="auto"/>
              </w:rPr>
              <w:t>Практическое занятие.</w:t>
            </w:r>
          </w:p>
        </w:tc>
        <w:tc>
          <w:tcPr>
            <w:tcW w:w="905" w:type="dxa"/>
          </w:tcPr>
          <w:p w14:paraId="6C4420E1"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sidRPr="00280122">
              <w:rPr>
                <w:rFonts w:ascii="Times New Roman" w:hAnsi="Times New Roman"/>
                <w:sz w:val="24"/>
                <w:szCs w:val="24"/>
              </w:rPr>
              <w:t>2</w:t>
            </w:r>
          </w:p>
        </w:tc>
        <w:tc>
          <w:tcPr>
            <w:tcW w:w="1753" w:type="dxa"/>
            <w:vMerge/>
            <w:shd w:val="clear" w:color="auto" w:fill="auto"/>
          </w:tcPr>
          <w:p w14:paraId="0CAE42AA"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0E4E00DA" w14:textId="77777777" w:rsidTr="00ED4619">
        <w:trPr>
          <w:trHeight w:val="277"/>
        </w:trPr>
        <w:tc>
          <w:tcPr>
            <w:tcW w:w="2977" w:type="dxa"/>
            <w:vMerge/>
          </w:tcPr>
          <w:p w14:paraId="7D58ED04" w14:textId="77777777" w:rsidR="00ED4619" w:rsidRPr="00280122" w:rsidRDefault="00ED4619" w:rsidP="00ED4619">
            <w:pPr>
              <w:autoSpaceDE w:val="0"/>
              <w:autoSpaceDN w:val="0"/>
              <w:adjustRightInd w:val="0"/>
              <w:spacing w:after="0" w:line="240" w:lineRule="auto"/>
              <w:jc w:val="both"/>
              <w:rPr>
                <w:rFonts w:ascii="Times New Roman" w:hAnsi="Times New Roman"/>
                <w:sz w:val="24"/>
                <w:szCs w:val="24"/>
              </w:rPr>
            </w:pPr>
          </w:p>
        </w:tc>
        <w:tc>
          <w:tcPr>
            <w:tcW w:w="9443" w:type="dxa"/>
          </w:tcPr>
          <w:p w14:paraId="5789AB9C" w14:textId="77777777" w:rsidR="00ED4619" w:rsidRPr="00280122" w:rsidRDefault="00ED4619" w:rsidP="004E50B9">
            <w:pPr>
              <w:numPr>
                <w:ilvl w:val="0"/>
                <w:numId w:val="62"/>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sz w:val="24"/>
                <w:szCs w:val="24"/>
              </w:rPr>
              <w:t>Самостоятельная работа обучающихся</w:t>
            </w:r>
            <w:r w:rsidRPr="00280122">
              <w:rPr>
                <w:rFonts w:ascii="Times New Roman" w:hAnsi="Times New Roman"/>
                <w:bCs/>
                <w:sz w:val="24"/>
                <w:szCs w:val="24"/>
              </w:rPr>
              <w:t xml:space="preserve">.  </w:t>
            </w:r>
            <w:r w:rsidRPr="00280122">
              <w:rPr>
                <w:rFonts w:ascii="Times New Roman" w:hAnsi="Times New Roman"/>
                <w:color w:val="000000"/>
                <w:sz w:val="24"/>
                <w:szCs w:val="24"/>
              </w:rPr>
              <w:t>Составление терминологического словаря</w:t>
            </w:r>
          </w:p>
          <w:p w14:paraId="578974EF" w14:textId="77777777" w:rsidR="00ED4619" w:rsidRPr="00280122" w:rsidRDefault="00ED4619" w:rsidP="004E50B9">
            <w:pPr>
              <w:numPr>
                <w:ilvl w:val="0"/>
                <w:numId w:val="62"/>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Посетить виртуальный музей компьютерной техники в собрании Политехнического музея http://school-collection.edu.ru</w:t>
            </w:r>
          </w:p>
          <w:p w14:paraId="4F57D8EE" w14:textId="77777777" w:rsidR="00ED4619" w:rsidRPr="00280122" w:rsidRDefault="00ED4619" w:rsidP="00ED4619">
            <w:pPr>
              <w:spacing w:after="0" w:line="240" w:lineRule="auto"/>
              <w:jc w:val="both"/>
              <w:rPr>
                <w:rFonts w:ascii="Times New Roman" w:hAnsi="Times New Roman"/>
                <w:sz w:val="24"/>
                <w:szCs w:val="24"/>
              </w:rPr>
            </w:pPr>
          </w:p>
        </w:tc>
        <w:tc>
          <w:tcPr>
            <w:tcW w:w="905" w:type="dxa"/>
          </w:tcPr>
          <w:p w14:paraId="7829EFB5" w14:textId="77777777" w:rsidR="00ED4619" w:rsidRPr="00C10238"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1753" w:type="dxa"/>
            <w:vMerge/>
            <w:shd w:val="clear" w:color="auto" w:fill="auto"/>
          </w:tcPr>
          <w:p w14:paraId="7BDDFD5E"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0D53F7C4" w14:textId="77777777" w:rsidTr="00ED4619">
        <w:trPr>
          <w:trHeight w:val="2261"/>
        </w:trPr>
        <w:tc>
          <w:tcPr>
            <w:tcW w:w="2977" w:type="dxa"/>
            <w:vMerge w:val="restart"/>
          </w:tcPr>
          <w:p w14:paraId="61836EDB" w14:textId="77777777" w:rsidR="00ED4619" w:rsidRPr="00280122" w:rsidRDefault="00ED4619" w:rsidP="00ED4619">
            <w:pPr>
              <w:shd w:val="clear" w:color="auto" w:fill="FFFFFF"/>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Тема 3. Программные средства информационных технологий</w:t>
            </w:r>
          </w:p>
          <w:p w14:paraId="0A40A23A"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9443" w:type="dxa"/>
          </w:tcPr>
          <w:p w14:paraId="6C9C364D"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Cs/>
                <w:sz w:val="24"/>
                <w:szCs w:val="24"/>
              </w:rPr>
              <w:t xml:space="preserve">Содержание </w:t>
            </w:r>
            <w:r w:rsidRPr="00280122">
              <w:rPr>
                <w:rFonts w:ascii="Times New Roman" w:hAnsi="Times New Roman"/>
                <w:color w:val="000000"/>
                <w:sz w:val="24"/>
                <w:szCs w:val="24"/>
              </w:rPr>
              <w:t>Понятие системного и служебного (сервисного) программного обеспечения: назначение, возможности, структура. Сервисные программы: утилиты по обслуживанию дисков, резервирование данных, архиваторы, антивирусные программы и их назначение. Операционные системы. Файловая структура операционных систем. Операции с файлами. Прикладное программное обеспечение.</w:t>
            </w:r>
          </w:p>
          <w:p w14:paraId="3FDC20C2" w14:textId="77777777" w:rsidR="00ED4619" w:rsidRPr="00280122" w:rsidRDefault="00ED4619" w:rsidP="00ED4619">
            <w:pPr>
              <w:spacing w:after="0" w:line="240" w:lineRule="auto"/>
              <w:jc w:val="both"/>
              <w:rPr>
                <w:rFonts w:ascii="Times New Roman" w:hAnsi="Times New Roman"/>
                <w:b/>
                <w:bCs/>
                <w:sz w:val="24"/>
                <w:szCs w:val="24"/>
              </w:rPr>
            </w:pPr>
          </w:p>
        </w:tc>
        <w:tc>
          <w:tcPr>
            <w:tcW w:w="905" w:type="dxa"/>
          </w:tcPr>
          <w:p w14:paraId="7AE184D2" w14:textId="77777777" w:rsidR="00ED4619" w:rsidRPr="00C10238" w:rsidRDefault="00ED4619" w:rsidP="00ED4619">
            <w:pPr>
              <w:autoSpaceDE w:val="0"/>
              <w:autoSpaceDN w:val="0"/>
              <w:adjustRightInd w:val="0"/>
              <w:spacing w:after="0" w:line="240" w:lineRule="auto"/>
              <w:jc w:val="center"/>
              <w:rPr>
                <w:rFonts w:ascii="Times New Roman" w:hAnsi="Times New Roman"/>
                <w:b/>
                <w:sz w:val="24"/>
                <w:szCs w:val="24"/>
              </w:rPr>
            </w:pPr>
            <w:r w:rsidRPr="00C10238">
              <w:rPr>
                <w:rFonts w:ascii="Times New Roman" w:hAnsi="Times New Roman"/>
                <w:b/>
                <w:sz w:val="24"/>
                <w:szCs w:val="24"/>
              </w:rPr>
              <w:t>2</w:t>
            </w:r>
          </w:p>
        </w:tc>
        <w:tc>
          <w:tcPr>
            <w:tcW w:w="1753" w:type="dxa"/>
            <w:shd w:val="clear" w:color="auto" w:fill="FFFFFF"/>
          </w:tcPr>
          <w:p w14:paraId="38B15E08"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ОК.4</w:t>
            </w:r>
          </w:p>
          <w:p w14:paraId="0771288F"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ОК.5</w:t>
            </w:r>
          </w:p>
          <w:p w14:paraId="1B2DACA6"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 9</w:t>
            </w:r>
          </w:p>
          <w:p w14:paraId="424526B5"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ОК.11</w:t>
            </w:r>
          </w:p>
          <w:p w14:paraId="71EAD5C0"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1.8</w:t>
            </w:r>
          </w:p>
          <w:p w14:paraId="59172B72"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2.2</w:t>
            </w:r>
          </w:p>
          <w:p w14:paraId="68EAA8A0"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2.7</w:t>
            </w:r>
          </w:p>
        </w:tc>
      </w:tr>
      <w:tr w:rsidR="00ED4619" w:rsidRPr="00280122" w14:paraId="6E9FD2D5" w14:textId="77777777" w:rsidTr="00ED4619">
        <w:trPr>
          <w:trHeight w:val="295"/>
        </w:trPr>
        <w:tc>
          <w:tcPr>
            <w:tcW w:w="2977" w:type="dxa"/>
            <w:vMerge/>
          </w:tcPr>
          <w:p w14:paraId="6954D46C" w14:textId="77777777" w:rsidR="00ED4619" w:rsidRPr="00280122" w:rsidRDefault="00ED4619" w:rsidP="00ED4619">
            <w:pPr>
              <w:autoSpaceDE w:val="0"/>
              <w:autoSpaceDN w:val="0"/>
              <w:adjustRightInd w:val="0"/>
              <w:spacing w:after="0" w:line="240" w:lineRule="auto"/>
              <w:jc w:val="both"/>
              <w:rPr>
                <w:rFonts w:ascii="Times New Roman" w:hAnsi="Times New Roman"/>
                <w:b/>
                <w:sz w:val="24"/>
                <w:szCs w:val="24"/>
              </w:rPr>
            </w:pPr>
          </w:p>
        </w:tc>
        <w:tc>
          <w:tcPr>
            <w:tcW w:w="9443" w:type="dxa"/>
          </w:tcPr>
          <w:p w14:paraId="7666123E" w14:textId="77777777" w:rsidR="00ED4619" w:rsidRPr="00280122" w:rsidRDefault="00ED4619" w:rsidP="00ED4619">
            <w:pPr>
              <w:pStyle w:val="Default"/>
              <w:jc w:val="both"/>
              <w:rPr>
                <w:b/>
                <w:color w:val="auto"/>
              </w:rPr>
            </w:pPr>
            <w:r w:rsidRPr="00280122">
              <w:rPr>
                <w:b/>
                <w:bCs/>
                <w:color w:val="auto"/>
              </w:rPr>
              <w:t xml:space="preserve">Лабораторные работы </w:t>
            </w:r>
            <w:r w:rsidRPr="00280122">
              <w:rPr>
                <w:bCs/>
                <w:color w:val="auto"/>
              </w:rPr>
              <w:t>не предусмотрены</w:t>
            </w:r>
          </w:p>
        </w:tc>
        <w:tc>
          <w:tcPr>
            <w:tcW w:w="905" w:type="dxa"/>
          </w:tcPr>
          <w:p w14:paraId="44D6BAA7"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val="restart"/>
            <w:shd w:val="clear" w:color="auto" w:fill="auto"/>
          </w:tcPr>
          <w:p w14:paraId="7CC36252"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7488B484" w14:textId="77777777" w:rsidTr="00ED4619">
        <w:trPr>
          <w:trHeight w:val="139"/>
        </w:trPr>
        <w:tc>
          <w:tcPr>
            <w:tcW w:w="2977" w:type="dxa"/>
            <w:vMerge/>
          </w:tcPr>
          <w:p w14:paraId="046816B7" w14:textId="77777777" w:rsidR="00ED4619" w:rsidRPr="00280122" w:rsidRDefault="00ED4619" w:rsidP="00ED4619">
            <w:pPr>
              <w:autoSpaceDE w:val="0"/>
              <w:autoSpaceDN w:val="0"/>
              <w:adjustRightInd w:val="0"/>
              <w:spacing w:after="0" w:line="240" w:lineRule="auto"/>
              <w:jc w:val="both"/>
              <w:rPr>
                <w:rFonts w:ascii="Times New Roman" w:hAnsi="Times New Roman"/>
                <w:b/>
                <w:sz w:val="24"/>
                <w:szCs w:val="24"/>
              </w:rPr>
            </w:pPr>
          </w:p>
        </w:tc>
        <w:tc>
          <w:tcPr>
            <w:tcW w:w="9443" w:type="dxa"/>
          </w:tcPr>
          <w:p w14:paraId="283C1C29" w14:textId="77777777" w:rsidR="00ED4619" w:rsidRPr="00280122" w:rsidRDefault="00ED4619" w:rsidP="00ED4619">
            <w:pPr>
              <w:pStyle w:val="Default"/>
              <w:jc w:val="both"/>
              <w:rPr>
                <w:b/>
                <w:bCs/>
                <w:color w:val="auto"/>
              </w:rPr>
            </w:pPr>
            <w:r w:rsidRPr="00280122">
              <w:rPr>
                <w:b/>
                <w:bCs/>
                <w:color w:val="auto"/>
              </w:rPr>
              <w:t>Контрольная работа</w:t>
            </w:r>
            <w:r w:rsidRPr="00280122">
              <w:rPr>
                <w:bCs/>
                <w:color w:val="auto"/>
              </w:rPr>
              <w:t>. не предусмотрена</w:t>
            </w:r>
          </w:p>
        </w:tc>
        <w:tc>
          <w:tcPr>
            <w:tcW w:w="905" w:type="dxa"/>
          </w:tcPr>
          <w:p w14:paraId="251114C8"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shd w:val="clear" w:color="auto" w:fill="auto"/>
          </w:tcPr>
          <w:p w14:paraId="1B5705DD"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44E41890" w14:textId="77777777" w:rsidTr="00ED4619">
        <w:trPr>
          <w:trHeight w:val="121"/>
        </w:trPr>
        <w:tc>
          <w:tcPr>
            <w:tcW w:w="2977" w:type="dxa"/>
            <w:vMerge/>
          </w:tcPr>
          <w:p w14:paraId="3B8225DD" w14:textId="77777777" w:rsidR="00ED4619" w:rsidRPr="00280122" w:rsidRDefault="00ED4619" w:rsidP="00ED4619">
            <w:pPr>
              <w:autoSpaceDE w:val="0"/>
              <w:autoSpaceDN w:val="0"/>
              <w:adjustRightInd w:val="0"/>
              <w:spacing w:after="0" w:line="240" w:lineRule="auto"/>
              <w:jc w:val="both"/>
              <w:rPr>
                <w:rFonts w:ascii="Times New Roman" w:hAnsi="Times New Roman"/>
                <w:b/>
                <w:sz w:val="24"/>
                <w:szCs w:val="24"/>
              </w:rPr>
            </w:pPr>
          </w:p>
        </w:tc>
        <w:tc>
          <w:tcPr>
            <w:tcW w:w="9443" w:type="dxa"/>
          </w:tcPr>
          <w:p w14:paraId="0AF35725" w14:textId="77777777" w:rsidR="00ED4619" w:rsidRPr="00280122" w:rsidRDefault="00ED4619" w:rsidP="00ED4619">
            <w:pPr>
              <w:pStyle w:val="Default"/>
              <w:jc w:val="both"/>
              <w:rPr>
                <w:b/>
                <w:bCs/>
                <w:color w:val="auto"/>
              </w:rPr>
            </w:pPr>
            <w:r w:rsidRPr="00280122">
              <w:rPr>
                <w:b/>
                <w:bCs/>
                <w:color w:val="auto"/>
              </w:rPr>
              <w:t>Практическое занятие.</w:t>
            </w:r>
          </w:p>
        </w:tc>
        <w:tc>
          <w:tcPr>
            <w:tcW w:w="905" w:type="dxa"/>
          </w:tcPr>
          <w:p w14:paraId="3462E156"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shd w:val="clear" w:color="auto" w:fill="auto"/>
          </w:tcPr>
          <w:p w14:paraId="506B713D"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02AD566F" w14:textId="77777777" w:rsidTr="00ED4619">
        <w:trPr>
          <w:trHeight w:val="571"/>
        </w:trPr>
        <w:tc>
          <w:tcPr>
            <w:tcW w:w="2977" w:type="dxa"/>
            <w:vMerge/>
          </w:tcPr>
          <w:p w14:paraId="7D8F1943" w14:textId="77777777" w:rsidR="00ED4619" w:rsidRPr="00280122" w:rsidRDefault="00ED4619" w:rsidP="00ED4619">
            <w:pPr>
              <w:autoSpaceDE w:val="0"/>
              <w:autoSpaceDN w:val="0"/>
              <w:adjustRightInd w:val="0"/>
              <w:spacing w:after="0" w:line="240" w:lineRule="auto"/>
              <w:jc w:val="both"/>
              <w:rPr>
                <w:rFonts w:ascii="Times New Roman" w:hAnsi="Times New Roman"/>
                <w:b/>
                <w:sz w:val="24"/>
                <w:szCs w:val="24"/>
              </w:rPr>
            </w:pPr>
          </w:p>
        </w:tc>
        <w:tc>
          <w:tcPr>
            <w:tcW w:w="9443" w:type="dxa"/>
          </w:tcPr>
          <w:p w14:paraId="75C90E15" w14:textId="77777777" w:rsidR="00ED4619" w:rsidRPr="00280122" w:rsidRDefault="00ED4619" w:rsidP="004E50B9">
            <w:pPr>
              <w:numPr>
                <w:ilvl w:val="0"/>
                <w:numId w:val="63"/>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sz w:val="24"/>
                <w:szCs w:val="24"/>
              </w:rPr>
              <w:t>Самостоятельная работа обучающихся</w:t>
            </w:r>
            <w:r w:rsidRPr="00280122">
              <w:rPr>
                <w:rFonts w:ascii="Times New Roman" w:hAnsi="Times New Roman"/>
                <w:bCs/>
                <w:sz w:val="24"/>
                <w:szCs w:val="24"/>
              </w:rPr>
              <w:t xml:space="preserve">. </w:t>
            </w:r>
            <w:r w:rsidRPr="00280122">
              <w:rPr>
                <w:rFonts w:ascii="Times New Roman" w:hAnsi="Times New Roman"/>
                <w:color w:val="000000"/>
                <w:sz w:val="24"/>
                <w:szCs w:val="24"/>
              </w:rPr>
              <w:t>Работа с конспектом и рекомендованной литературой</w:t>
            </w:r>
          </w:p>
          <w:p w14:paraId="3D2E2774" w14:textId="77777777" w:rsidR="00ED4619" w:rsidRPr="00280122" w:rsidRDefault="00ED4619" w:rsidP="004E50B9">
            <w:pPr>
              <w:numPr>
                <w:ilvl w:val="0"/>
                <w:numId w:val="63"/>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Составление таблицы «Классификация программного обеспечения»</w:t>
            </w:r>
          </w:p>
          <w:p w14:paraId="2EAC4F4E" w14:textId="77777777" w:rsidR="00ED4619" w:rsidRPr="00280122" w:rsidRDefault="00ED4619" w:rsidP="00ED4619">
            <w:pPr>
              <w:spacing w:after="0" w:line="240" w:lineRule="auto"/>
              <w:jc w:val="both"/>
              <w:rPr>
                <w:rFonts w:ascii="Times New Roman" w:hAnsi="Times New Roman"/>
                <w:sz w:val="24"/>
                <w:szCs w:val="24"/>
              </w:rPr>
            </w:pPr>
          </w:p>
        </w:tc>
        <w:tc>
          <w:tcPr>
            <w:tcW w:w="905" w:type="dxa"/>
          </w:tcPr>
          <w:p w14:paraId="236B25B9" w14:textId="77777777" w:rsidR="00ED4619" w:rsidRPr="00C10238"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lastRenderedPageBreak/>
              <w:t>1</w:t>
            </w:r>
          </w:p>
        </w:tc>
        <w:tc>
          <w:tcPr>
            <w:tcW w:w="1753" w:type="dxa"/>
            <w:vMerge/>
            <w:shd w:val="clear" w:color="auto" w:fill="auto"/>
          </w:tcPr>
          <w:p w14:paraId="6093017F"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12AE6D68" w14:textId="77777777" w:rsidTr="00ED4619">
        <w:trPr>
          <w:trHeight w:val="571"/>
        </w:trPr>
        <w:tc>
          <w:tcPr>
            <w:tcW w:w="2977" w:type="dxa"/>
          </w:tcPr>
          <w:p w14:paraId="4ED98603"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t>Раздел 2. Информационные технологии обработки информации.</w:t>
            </w:r>
          </w:p>
          <w:p w14:paraId="09F708F2" w14:textId="77777777" w:rsidR="00ED4619" w:rsidRPr="00280122" w:rsidRDefault="00ED4619" w:rsidP="00ED4619">
            <w:pPr>
              <w:autoSpaceDE w:val="0"/>
              <w:autoSpaceDN w:val="0"/>
              <w:adjustRightInd w:val="0"/>
              <w:spacing w:after="0" w:line="240" w:lineRule="auto"/>
              <w:jc w:val="both"/>
              <w:rPr>
                <w:rFonts w:ascii="Times New Roman" w:hAnsi="Times New Roman"/>
                <w:b/>
                <w:sz w:val="24"/>
                <w:szCs w:val="24"/>
              </w:rPr>
            </w:pPr>
          </w:p>
        </w:tc>
        <w:tc>
          <w:tcPr>
            <w:tcW w:w="9443" w:type="dxa"/>
          </w:tcPr>
          <w:p w14:paraId="651EECF3" w14:textId="77777777" w:rsidR="00ED4619" w:rsidRPr="00280122" w:rsidRDefault="00ED4619" w:rsidP="00ED4619">
            <w:pPr>
              <w:spacing w:before="100" w:beforeAutospacing="1" w:after="100" w:afterAutospacing="1" w:line="240" w:lineRule="auto"/>
              <w:ind w:left="720"/>
              <w:jc w:val="both"/>
              <w:rPr>
                <w:rFonts w:ascii="Times New Roman" w:hAnsi="Times New Roman"/>
                <w:b/>
                <w:bCs/>
                <w:sz w:val="24"/>
                <w:szCs w:val="24"/>
              </w:rPr>
            </w:pPr>
          </w:p>
        </w:tc>
        <w:tc>
          <w:tcPr>
            <w:tcW w:w="905" w:type="dxa"/>
          </w:tcPr>
          <w:p w14:paraId="6E751997" w14:textId="77777777" w:rsidR="00ED4619" w:rsidRPr="00C10238" w:rsidRDefault="00ED4619" w:rsidP="00ED4619">
            <w:pPr>
              <w:autoSpaceDE w:val="0"/>
              <w:autoSpaceDN w:val="0"/>
              <w:adjustRightInd w:val="0"/>
              <w:spacing w:after="0" w:line="240" w:lineRule="auto"/>
              <w:jc w:val="center"/>
              <w:rPr>
                <w:rFonts w:ascii="Times New Roman" w:hAnsi="Times New Roman"/>
                <w:b/>
                <w:sz w:val="24"/>
                <w:szCs w:val="24"/>
                <w:lang w:val="en-US"/>
              </w:rPr>
            </w:pPr>
            <w:r>
              <w:rPr>
                <w:rFonts w:ascii="Times New Roman" w:hAnsi="Times New Roman"/>
                <w:b/>
                <w:sz w:val="24"/>
                <w:szCs w:val="24"/>
                <w:lang w:val="en-US"/>
              </w:rPr>
              <w:t>10</w:t>
            </w:r>
          </w:p>
        </w:tc>
        <w:tc>
          <w:tcPr>
            <w:tcW w:w="1753" w:type="dxa"/>
            <w:shd w:val="clear" w:color="auto" w:fill="auto"/>
          </w:tcPr>
          <w:p w14:paraId="1D63A49A"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730D3729" w14:textId="77777777" w:rsidTr="00ED4619">
        <w:trPr>
          <w:trHeight w:val="249"/>
        </w:trPr>
        <w:tc>
          <w:tcPr>
            <w:tcW w:w="2977" w:type="dxa"/>
            <w:vMerge w:val="restart"/>
          </w:tcPr>
          <w:p w14:paraId="48A7F0DE"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Тема 2.1. Технологии обработки текстовой информации</w:t>
            </w:r>
          </w:p>
          <w:p w14:paraId="6DD0566D" w14:textId="77777777" w:rsidR="00ED4619" w:rsidRPr="00280122" w:rsidRDefault="00ED4619" w:rsidP="00ED4619">
            <w:pPr>
              <w:spacing w:after="0" w:line="240" w:lineRule="auto"/>
              <w:jc w:val="both"/>
              <w:rPr>
                <w:rFonts w:ascii="Times New Roman" w:hAnsi="Times New Roman"/>
                <w:sz w:val="24"/>
                <w:szCs w:val="24"/>
              </w:rPr>
            </w:pPr>
          </w:p>
        </w:tc>
        <w:tc>
          <w:tcPr>
            <w:tcW w:w="9443" w:type="dxa"/>
          </w:tcPr>
          <w:p w14:paraId="6C90955F" w14:textId="77777777" w:rsidR="00ED4619" w:rsidRPr="00280122" w:rsidRDefault="00ED4619" w:rsidP="00ED4619">
            <w:pPr>
              <w:spacing w:before="100" w:beforeAutospacing="1" w:after="100" w:afterAutospacing="1" w:line="240" w:lineRule="auto"/>
              <w:jc w:val="both"/>
              <w:rPr>
                <w:rFonts w:ascii="Times New Roman" w:hAnsi="Times New Roman"/>
                <w:sz w:val="24"/>
                <w:szCs w:val="24"/>
              </w:rPr>
            </w:pPr>
            <w:r w:rsidRPr="00280122">
              <w:rPr>
                <w:rFonts w:ascii="Times New Roman" w:hAnsi="Times New Roman"/>
                <w:bCs/>
                <w:sz w:val="24"/>
                <w:szCs w:val="24"/>
              </w:rPr>
              <w:t xml:space="preserve">Содержание </w:t>
            </w:r>
            <w:r w:rsidRPr="00280122">
              <w:rPr>
                <w:rFonts w:ascii="Times New Roman" w:hAnsi="Times New Roman"/>
                <w:color w:val="000000"/>
                <w:sz w:val="24"/>
                <w:szCs w:val="24"/>
              </w:rPr>
              <w:t>Технологии подготовки текстовых документов в </w:t>
            </w:r>
            <w:proofErr w:type="spellStart"/>
            <w:r w:rsidRPr="00280122">
              <w:rPr>
                <w:rFonts w:ascii="Times New Roman" w:hAnsi="Times New Roman"/>
                <w:color w:val="000000"/>
                <w:sz w:val="24"/>
                <w:szCs w:val="24"/>
              </w:rPr>
              <w:t>Lo</w:t>
            </w:r>
            <w:proofErr w:type="spellEnd"/>
            <w:r w:rsidRPr="00280122">
              <w:rPr>
                <w:rFonts w:ascii="Times New Roman" w:hAnsi="Times New Roman"/>
                <w:color w:val="000000"/>
                <w:sz w:val="24"/>
                <w:szCs w:val="24"/>
              </w:rPr>
              <w:t> </w:t>
            </w:r>
            <w:proofErr w:type="spellStart"/>
            <w:r w:rsidRPr="00280122">
              <w:rPr>
                <w:rFonts w:ascii="Times New Roman" w:hAnsi="Times New Roman"/>
                <w:color w:val="000000"/>
                <w:sz w:val="24"/>
                <w:szCs w:val="24"/>
              </w:rPr>
              <w:t>Write</w:t>
            </w:r>
            <w:proofErr w:type="spellEnd"/>
            <w:r w:rsidRPr="00280122">
              <w:rPr>
                <w:rFonts w:ascii="Times New Roman" w:hAnsi="Times New Roman"/>
                <w:color w:val="000000"/>
                <w:sz w:val="24"/>
                <w:szCs w:val="24"/>
              </w:rPr>
              <w:t>. Возможности текстового процессора. Основные элементы экрана. Создание, открытие и сохранение документов. Редактирование документов: копирование и перемещение фрагментов</w:t>
            </w:r>
            <w:proofErr w:type="gramStart"/>
            <w:r w:rsidRPr="00280122">
              <w:rPr>
                <w:rFonts w:ascii="Times New Roman" w:hAnsi="Times New Roman"/>
                <w:color w:val="000000"/>
                <w:sz w:val="24"/>
                <w:szCs w:val="24"/>
              </w:rPr>
              <w:t>.</w:t>
            </w:r>
            <w:proofErr w:type="gramEnd"/>
            <w:r w:rsidRPr="00280122">
              <w:rPr>
                <w:rFonts w:ascii="Times New Roman" w:hAnsi="Times New Roman"/>
                <w:color w:val="000000"/>
                <w:sz w:val="24"/>
                <w:szCs w:val="24"/>
              </w:rPr>
              <w:t xml:space="preserve"> и их удаление. Выделение фрагментов текста. Шрифтовое оформление текста. Форматирование символов и абзацев, установка междустрочных интервалов. Вставка в документ рисунков, диаграмм и таблиц, созданных в других режимах или другими программами. Редактирование, копирование и перемещение вставленных объектов. Установка параметров страниц и разбиение текста на страницы. Колонтитулы. Установка параметров печати. Вывод документа на печать.</w:t>
            </w:r>
          </w:p>
        </w:tc>
        <w:tc>
          <w:tcPr>
            <w:tcW w:w="905" w:type="dxa"/>
          </w:tcPr>
          <w:p w14:paraId="01BF4E6F" w14:textId="77777777" w:rsidR="00ED4619" w:rsidRPr="00C10238" w:rsidRDefault="00ED4619" w:rsidP="00ED4619">
            <w:pPr>
              <w:autoSpaceDE w:val="0"/>
              <w:autoSpaceDN w:val="0"/>
              <w:adjustRightInd w:val="0"/>
              <w:spacing w:after="0" w:line="240" w:lineRule="auto"/>
              <w:jc w:val="center"/>
              <w:rPr>
                <w:rFonts w:ascii="Times New Roman" w:hAnsi="Times New Roman"/>
                <w:b/>
                <w:sz w:val="24"/>
                <w:szCs w:val="24"/>
                <w:lang w:val="en-US"/>
              </w:rPr>
            </w:pPr>
            <w:r>
              <w:rPr>
                <w:rFonts w:ascii="Times New Roman" w:hAnsi="Times New Roman"/>
                <w:b/>
                <w:sz w:val="24"/>
                <w:szCs w:val="24"/>
                <w:lang w:val="en-US"/>
              </w:rPr>
              <w:t>2</w:t>
            </w:r>
          </w:p>
        </w:tc>
        <w:tc>
          <w:tcPr>
            <w:tcW w:w="1753" w:type="dxa"/>
          </w:tcPr>
          <w:p w14:paraId="2330A19D"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ОК.4</w:t>
            </w:r>
          </w:p>
          <w:p w14:paraId="1BB4BABD"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ОК.5</w:t>
            </w:r>
          </w:p>
          <w:p w14:paraId="7F6C9FB3"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 9</w:t>
            </w:r>
          </w:p>
          <w:p w14:paraId="05379B54"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ОК.11</w:t>
            </w:r>
          </w:p>
          <w:p w14:paraId="414E9E63"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1.8</w:t>
            </w:r>
          </w:p>
          <w:p w14:paraId="001F10A3"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2.2</w:t>
            </w:r>
          </w:p>
          <w:p w14:paraId="42CDFA6E"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2.7</w:t>
            </w:r>
          </w:p>
        </w:tc>
      </w:tr>
      <w:tr w:rsidR="00ED4619" w:rsidRPr="00280122" w14:paraId="19EBC4AA" w14:textId="77777777" w:rsidTr="00ED4619">
        <w:trPr>
          <w:trHeight w:val="257"/>
        </w:trPr>
        <w:tc>
          <w:tcPr>
            <w:tcW w:w="2977" w:type="dxa"/>
            <w:vMerge/>
          </w:tcPr>
          <w:p w14:paraId="5D0A0904" w14:textId="77777777" w:rsidR="00ED4619" w:rsidRPr="00280122" w:rsidRDefault="00ED4619" w:rsidP="00ED4619">
            <w:pPr>
              <w:pStyle w:val="Default"/>
              <w:jc w:val="both"/>
              <w:rPr>
                <w:color w:val="auto"/>
              </w:rPr>
            </w:pPr>
          </w:p>
        </w:tc>
        <w:tc>
          <w:tcPr>
            <w:tcW w:w="9443" w:type="dxa"/>
          </w:tcPr>
          <w:p w14:paraId="6508D8A9" w14:textId="77777777" w:rsidR="00ED4619" w:rsidRPr="00280122" w:rsidRDefault="00ED4619" w:rsidP="00ED4619">
            <w:pPr>
              <w:pStyle w:val="Default"/>
              <w:jc w:val="both"/>
              <w:rPr>
                <w:b/>
                <w:color w:val="auto"/>
              </w:rPr>
            </w:pPr>
            <w:r w:rsidRPr="00280122">
              <w:rPr>
                <w:b/>
                <w:bCs/>
                <w:color w:val="auto"/>
              </w:rPr>
              <w:t xml:space="preserve">Лабораторные работы </w:t>
            </w:r>
            <w:r w:rsidRPr="00280122">
              <w:rPr>
                <w:bCs/>
                <w:color w:val="auto"/>
              </w:rPr>
              <w:t>не предусмотрены</w:t>
            </w:r>
          </w:p>
        </w:tc>
        <w:tc>
          <w:tcPr>
            <w:tcW w:w="905" w:type="dxa"/>
            <w:vMerge w:val="restart"/>
          </w:tcPr>
          <w:p w14:paraId="1F6CAF0D"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val="restart"/>
            <w:shd w:val="clear" w:color="auto" w:fill="auto"/>
          </w:tcPr>
          <w:p w14:paraId="27844F87"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17DCBC42" w14:textId="77777777" w:rsidTr="00ED4619">
        <w:trPr>
          <w:trHeight w:val="278"/>
        </w:trPr>
        <w:tc>
          <w:tcPr>
            <w:tcW w:w="2977" w:type="dxa"/>
            <w:vMerge/>
          </w:tcPr>
          <w:p w14:paraId="04E46057" w14:textId="77777777" w:rsidR="00ED4619" w:rsidRPr="00280122" w:rsidRDefault="00ED4619" w:rsidP="00ED4619">
            <w:pPr>
              <w:pStyle w:val="Default"/>
              <w:jc w:val="both"/>
              <w:rPr>
                <w:color w:val="auto"/>
              </w:rPr>
            </w:pPr>
          </w:p>
        </w:tc>
        <w:tc>
          <w:tcPr>
            <w:tcW w:w="9443" w:type="dxa"/>
          </w:tcPr>
          <w:p w14:paraId="48508E05" w14:textId="77777777" w:rsidR="00ED4619" w:rsidRPr="00280122" w:rsidRDefault="00ED4619" w:rsidP="00ED4619">
            <w:pPr>
              <w:pStyle w:val="Default"/>
              <w:jc w:val="both"/>
              <w:rPr>
                <w:b/>
                <w:bCs/>
                <w:color w:val="auto"/>
              </w:rPr>
            </w:pPr>
            <w:r w:rsidRPr="00280122">
              <w:rPr>
                <w:b/>
                <w:bCs/>
                <w:color w:val="auto"/>
              </w:rPr>
              <w:t>Контрольная работа</w:t>
            </w:r>
            <w:r w:rsidRPr="00280122">
              <w:rPr>
                <w:bCs/>
                <w:color w:val="auto"/>
              </w:rPr>
              <w:t xml:space="preserve"> не предусмотрена</w:t>
            </w:r>
          </w:p>
        </w:tc>
        <w:tc>
          <w:tcPr>
            <w:tcW w:w="905" w:type="dxa"/>
            <w:vMerge/>
          </w:tcPr>
          <w:p w14:paraId="55653A4B"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shd w:val="clear" w:color="auto" w:fill="auto"/>
          </w:tcPr>
          <w:p w14:paraId="277A3F57"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724B4DD4" w14:textId="77777777" w:rsidTr="00ED4619">
        <w:trPr>
          <w:trHeight w:val="319"/>
        </w:trPr>
        <w:tc>
          <w:tcPr>
            <w:tcW w:w="2977" w:type="dxa"/>
            <w:vMerge/>
          </w:tcPr>
          <w:p w14:paraId="0A2EE6AE" w14:textId="77777777" w:rsidR="00ED4619" w:rsidRPr="00280122" w:rsidRDefault="00ED4619" w:rsidP="00ED4619">
            <w:pPr>
              <w:pStyle w:val="Default"/>
              <w:jc w:val="both"/>
              <w:rPr>
                <w:color w:val="auto"/>
              </w:rPr>
            </w:pPr>
          </w:p>
        </w:tc>
        <w:tc>
          <w:tcPr>
            <w:tcW w:w="9443" w:type="dxa"/>
          </w:tcPr>
          <w:p w14:paraId="44544540" w14:textId="77777777" w:rsidR="00ED4619" w:rsidRPr="00280122" w:rsidRDefault="00ED4619" w:rsidP="00ED4619">
            <w:pPr>
              <w:spacing w:before="100" w:beforeAutospacing="1" w:after="100" w:afterAutospacing="1" w:line="240" w:lineRule="auto"/>
              <w:ind w:left="720"/>
              <w:jc w:val="both"/>
              <w:rPr>
                <w:rFonts w:ascii="Times New Roman" w:hAnsi="Times New Roman"/>
                <w:color w:val="000000"/>
                <w:sz w:val="24"/>
                <w:szCs w:val="24"/>
              </w:rPr>
            </w:pPr>
            <w:r w:rsidRPr="00280122">
              <w:rPr>
                <w:rFonts w:ascii="Times New Roman" w:hAnsi="Times New Roman"/>
                <w:b/>
                <w:bCs/>
                <w:sz w:val="24"/>
                <w:szCs w:val="24"/>
              </w:rPr>
              <w:t>Практические занятия</w:t>
            </w:r>
            <w:r w:rsidRPr="00280122">
              <w:rPr>
                <w:rFonts w:ascii="Times New Roman" w:hAnsi="Times New Roman"/>
                <w:bCs/>
                <w:sz w:val="24"/>
                <w:szCs w:val="24"/>
              </w:rPr>
              <w:t>.</w:t>
            </w:r>
            <w:r w:rsidRPr="00280122">
              <w:rPr>
                <w:rFonts w:ascii="Times New Roman" w:hAnsi="Times New Roman"/>
                <w:color w:val="000000"/>
                <w:sz w:val="24"/>
                <w:szCs w:val="24"/>
              </w:rPr>
              <w:t xml:space="preserve"> </w:t>
            </w:r>
          </w:p>
          <w:p w14:paraId="6FF1903F" w14:textId="77777777" w:rsidR="00ED4619" w:rsidRPr="00280122" w:rsidRDefault="00ED4619" w:rsidP="004E50B9">
            <w:pPr>
              <w:pStyle w:val="a3"/>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Ввод и редактирование текста. Работа с файлами.</w:t>
            </w:r>
          </w:p>
          <w:p w14:paraId="2137C596"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Форматирование символов</w:t>
            </w:r>
          </w:p>
          <w:p w14:paraId="73A3D957"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Форматирование абзацев. Оформление документов с помощью стилей</w:t>
            </w:r>
          </w:p>
          <w:p w14:paraId="6FD5D43E"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Работа с фрагментами текста</w:t>
            </w:r>
          </w:p>
          <w:p w14:paraId="793C2F41"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и редактирование списков</w:t>
            </w:r>
          </w:p>
          <w:p w14:paraId="14EDBDA3"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и редактирование таблиц</w:t>
            </w:r>
          </w:p>
          <w:p w14:paraId="7F90D4C7"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Форматирование таблиц. Вычисления в таблицах</w:t>
            </w:r>
          </w:p>
          <w:p w14:paraId="723FC9D4"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графиков и диаграмм</w:t>
            </w:r>
          </w:p>
          <w:p w14:paraId="142ECDD1"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редактирование и форматирование графических объектов</w:t>
            </w:r>
          </w:p>
          <w:p w14:paraId="629A91E2"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Работа с графическими объектами. Структурные схемы и автофигуры.</w:t>
            </w:r>
          </w:p>
          <w:p w14:paraId="5EDB6577"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Использование формул</w:t>
            </w:r>
          </w:p>
          <w:p w14:paraId="21D06252"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lastRenderedPageBreak/>
              <w:t>Колонтитулы. Нумерация страниц. Создание оглавления. Ссылки. Сноски. Подготовка документа к печати.</w:t>
            </w:r>
          </w:p>
          <w:p w14:paraId="5258A055"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рекламных документов.</w:t>
            </w:r>
          </w:p>
          <w:p w14:paraId="2D0BADBA"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визитных карточек, бейджиков.</w:t>
            </w:r>
          </w:p>
          <w:p w14:paraId="34149209"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буклета.</w:t>
            </w:r>
          </w:p>
          <w:p w14:paraId="14333877" w14:textId="77777777" w:rsidR="00ED4619" w:rsidRPr="00280122" w:rsidRDefault="00ED4619" w:rsidP="004E50B9">
            <w:pPr>
              <w:numPr>
                <w:ilvl w:val="0"/>
                <w:numId w:val="6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Зачетное практическое задание по </w:t>
            </w:r>
            <w:proofErr w:type="spellStart"/>
            <w:r w:rsidRPr="00280122">
              <w:rPr>
                <w:rFonts w:ascii="Times New Roman" w:hAnsi="Times New Roman"/>
                <w:color w:val="000000"/>
                <w:sz w:val="24"/>
                <w:szCs w:val="24"/>
              </w:rPr>
              <w:t>Lo</w:t>
            </w:r>
            <w:proofErr w:type="spellEnd"/>
            <w:r w:rsidRPr="00280122">
              <w:rPr>
                <w:rFonts w:ascii="Times New Roman" w:hAnsi="Times New Roman"/>
                <w:color w:val="000000"/>
                <w:sz w:val="24"/>
                <w:szCs w:val="24"/>
              </w:rPr>
              <w:t> </w:t>
            </w:r>
            <w:proofErr w:type="spellStart"/>
            <w:r w:rsidRPr="00280122">
              <w:rPr>
                <w:rFonts w:ascii="Times New Roman" w:hAnsi="Times New Roman"/>
                <w:color w:val="000000"/>
                <w:sz w:val="24"/>
                <w:szCs w:val="24"/>
              </w:rPr>
              <w:t>Write</w:t>
            </w:r>
            <w:proofErr w:type="spellEnd"/>
            <w:r w:rsidRPr="00280122">
              <w:rPr>
                <w:rFonts w:ascii="Times New Roman" w:hAnsi="Times New Roman"/>
                <w:color w:val="000000"/>
                <w:sz w:val="24"/>
                <w:szCs w:val="24"/>
              </w:rPr>
              <w:t>.</w:t>
            </w:r>
          </w:p>
          <w:p w14:paraId="0C09F4DE" w14:textId="77777777" w:rsidR="00ED4619" w:rsidRPr="00280122" w:rsidRDefault="00ED4619" w:rsidP="00ED4619">
            <w:pPr>
              <w:spacing w:after="0" w:line="240" w:lineRule="auto"/>
              <w:jc w:val="both"/>
              <w:rPr>
                <w:rFonts w:ascii="Times New Roman" w:hAnsi="Times New Roman"/>
                <w:sz w:val="24"/>
                <w:szCs w:val="24"/>
              </w:rPr>
            </w:pPr>
          </w:p>
        </w:tc>
        <w:tc>
          <w:tcPr>
            <w:tcW w:w="905" w:type="dxa"/>
          </w:tcPr>
          <w:p w14:paraId="75038EA2"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sidRPr="00280122">
              <w:rPr>
                <w:rFonts w:ascii="Times New Roman" w:hAnsi="Times New Roman"/>
                <w:sz w:val="24"/>
                <w:szCs w:val="24"/>
              </w:rPr>
              <w:lastRenderedPageBreak/>
              <w:t>2</w:t>
            </w:r>
          </w:p>
        </w:tc>
        <w:tc>
          <w:tcPr>
            <w:tcW w:w="1753" w:type="dxa"/>
            <w:vMerge/>
            <w:shd w:val="clear" w:color="auto" w:fill="auto"/>
          </w:tcPr>
          <w:p w14:paraId="2483E094"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1A448FFD" w14:textId="77777777" w:rsidTr="00ED4619">
        <w:trPr>
          <w:trHeight w:val="291"/>
        </w:trPr>
        <w:tc>
          <w:tcPr>
            <w:tcW w:w="2977" w:type="dxa"/>
            <w:vMerge/>
          </w:tcPr>
          <w:p w14:paraId="4DF5A378" w14:textId="77777777" w:rsidR="00ED4619" w:rsidRPr="00280122" w:rsidRDefault="00ED4619" w:rsidP="00ED4619">
            <w:pPr>
              <w:pStyle w:val="Default"/>
              <w:jc w:val="both"/>
              <w:rPr>
                <w:color w:val="auto"/>
              </w:rPr>
            </w:pPr>
          </w:p>
        </w:tc>
        <w:tc>
          <w:tcPr>
            <w:tcW w:w="9443" w:type="dxa"/>
          </w:tcPr>
          <w:p w14:paraId="638D0A55"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sz w:val="24"/>
                <w:szCs w:val="24"/>
              </w:rPr>
              <w:t xml:space="preserve">Самостоятельная работа обучающихся. </w:t>
            </w:r>
            <w:r w:rsidRPr="00280122">
              <w:rPr>
                <w:rFonts w:ascii="Times New Roman" w:hAnsi="Times New Roman"/>
                <w:color w:val="000000"/>
                <w:sz w:val="24"/>
                <w:szCs w:val="24"/>
              </w:rPr>
              <w:t>Создание схемы «Генеалогическое древо моей семьи»</w:t>
            </w:r>
          </w:p>
          <w:p w14:paraId="34D2539E" w14:textId="77777777" w:rsidR="00ED4619" w:rsidRPr="00280122" w:rsidRDefault="00ED4619" w:rsidP="00ED4619">
            <w:pPr>
              <w:widowControl w:val="0"/>
              <w:shd w:val="clear" w:color="auto" w:fill="FFFFFF"/>
              <w:autoSpaceDE w:val="0"/>
              <w:autoSpaceDN w:val="0"/>
              <w:adjustRightInd w:val="0"/>
              <w:spacing w:after="0" w:line="240" w:lineRule="auto"/>
              <w:jc w:val="both"/>
              <w:rPr>
                <w:rFonts w:ascii="Times New Roman" w:hAnsi="Times New Roman"/>
                <w:sz w:val="24"/>
                <w:szCs w:val="24"/>
              </w:rPr>
            </w:pPr>
          </w:p>
        </w:tc>
        <w:tc>
          <w:tcPr>
            <w:tcW w:w="905" w:type="dxa"/>
          </w:tcPr>
          <w:p w14:paraId="03DEAE17" w14:textId="77777777" w:rsidR="00ED4619" w:rsidRPr="00C10238"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1753" w:type="dxa"/>
            <w:vMerge/>
            <w:shd w:val="clear" w:color="auto" w:fill="auto"/>
          </w:tcPr>
          <w:p w14:paraId="10C96C18"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260C099E" w14:textId="77777777" w:rsidTr="00ED4619">
        <w:trPr>
          <w:trHeight w:val="212"/>
        </w:trPr>
        <w:tc>
          <w:tcPr>
            <w:tcW w:w="2977" w:type="dxa"/>
            <w:vMerge w:val="restart"/>
          </w:tcPr>
          <w:p w14:paraId="5354AA63"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Тема 2.</w:t>
            </w:r>
            <w:r w:rsidRPr="0065299C">
              <w:rPr>
                <w:rFonts w:ascii="Times New Roman" w:hAnsi="Times New Roman"/>
                <w:color w:val="000000"/>
                <w:sz w:val="24"/>
                <w:szCs w:val="24"/>
              </w:rPr>
              <w:t>2</w:t>
            </w:r>
            <w:r w:rsidRPr="00280122">
              <w:rPr>
                <w:rFonts w:ascii="Times New Roman" w:hAnsi="Times New Roman"/>
                <w:color w:val="000000"/>
                <w:sz w:val="24"/>
                <w:szCs w:val="24"/>
              </w:rPr>
              <w:t>. Технологии обработки числовой информации.</w:t>
            </w:r>
          </w:p>
          <w:p w14:paraId="72196AC2" w14:textId="77777777" w:rsidR="00ED4619" w:rsidRPr="00280122" w:rsidRDefault="00ED4619" w:rsidP="00ED4619">
            <w:pPr>
              <w:spacing w:after="0" w:line="240" w:lineRule="auto"/>
              <w:jc w:val="both"/>
              <w:rPr>
                <w:rFonts w:ascii="Times New Roman" w:hAnsi="Times New Roman"/>
                <w:sz w:val="24"/>
                <w:szCs w:val="24"/>
              </w:rPr>
            </w:pPr>
          </w:p>
          <w:p w14:paraId="542189AA" w14:textId="77777777" w:rsidR="00ED4619" w:rsidRPr="00280122" w:rsidRDefault="00ED4619" w:rsidP="00ED4619">
            <w:pPr>
              <w:spacing w:after="0" w:line="240" w:lineRule="auto"/>
              <w:jc w:val="both"/>
              <w:rPr>
                <w:rFonts w:ascii="Times New Roman" w:hAnsi="Times New Roman"/>
                <w:sz w:val="24"/>
                <w:szCs w:val="24"/>
              </w:rPr>
            </w:pPr>
          </w:p>
          <w:p w14:paraId="25AB1BE5" w14:textId="77777777" w:rsidR="00ED4619" w:rsidRPr="00280122" w:rsidRDefault="00ED4619" w:rsidP="00ED4619">
            <w:pPr>
              <w:spacing w:after="0" w:line="240" w:lineRule="auto"/>
              <w:jc w:val="both"/>
              <w:rPr>
                <w:rFonts w:ascii="Times New Roman" w:hAnsi="Times New Roman"/>
                <w:sz w:val="24"/>
                <w:szCs w:val="24"/>
              </w:rPr>
            </w:pPr>
          </w:p>
          <w:p w14:paraId="3059F191" w14:textId="77777777" w:rsidR="00ED4619" w:rsidRPr="00280122" w:rsidRDefault="00ED4619" w:rsidP="00ED4619">
            <w:pPr>
              <w:spacing w:after="0" w:line="240" w:lineRule="auto"/>
              <w:jc w:val="both"/>
              <w:rPr>
                <w:rFonts w:ascii="Times New Roman" w:hAnsi="Times New Roman"/>
                <w:sz w:val="24"/>
                <w:szCs w:val="24"/>
              </w:rPr>
            </w:pPr>
          </w:p>
          <w:p w14:paraId="05950532" w14:textId="77777777" w:rsidR="00ED4619" w:rsidRPr="00280122" w:rsidRDefault="00ED4619" w:rsidP="00ED4619">
            <w:pPr>
              <w:spacing w:after="0" w:line="240" w:lineRule="auto"/>
              <w:jc w:val="both"/>
              <w:rPr>
                <w:rFonts w:ascii="Times New Roman" w:hAnsi="Times New Roman"/>
                <w:sz w:val="24"/>
                <w:szCs w:val="24"/>
              </w:rPr>
            </w:pPr>
          </w:p>
        </w:tc>
        <w:tc>
          <w:tcPr>
            <w:tcW w:w="9443" w:type="dxa"/>
          </w:tcPr>
          <w:p w14:paraId="40F50783"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Cs/>
                <w:sz w:val="24"/>
                <w:szCs w:val="24"/>
              </w:rPr>
              <w:t xml:space="preserve">Содержание </w:t>
            </w:r>
            <w:r w:rsidRPr="00280122">
              <w:rPr>
                <w:rFonts w:ascii="Times New Roman" w:hAnsi="Times New Roman"/>
                <w:color w:val="000000"/>
                <w:sz w:val="24"/>
                <w:szCs w:val="24"/>
              </w:rPr>
              <w:t xml:space="preserve">Табличный процессор. Электронные таблицы: основные понятия и способы организации. Средства автоматизации создания электронных таблиц: автозаполнение (прогрессия), </w:t>
            </w:r>
            <w:proofErr w:type="spellStart"/>
            <w:r w:rsidRPr="00280122">
              <w:rPr>
                <w:rFonts w:ascii="Times New Roman" w:hAnsi="Times New Roman"/>
                <w:color w:val="000000"/>
                <w:sz w:val="24"/>
                <w:szCs w:val="24"/>
              </w:rPr>
              <w:t>автокопирование</w:t>
            </w:r>
            <w:proofErr w:type="spellEnd"/>
            <w:r w:rsidRPr="00280122">
              <w:rPr>
                <w:rFonts w:ascii="Times New Roman" w:hAnsi="Times New Roman"/>
                <w:color w:val="000000"/>
                <w:sz w:val="24"/>
                <w:szCs w:val="24"/>
              </w:rPr>
              <w:t xml:space="preserve"> данных и формул, поиск и замена данных. Редактирование данных: копирование, перемещение, вставка и удаление ячеек, блоков, строк и столбцов, работа с листами и книгами.</w:t>
            </w:r>
          </w:p>
          <w:p w14:paraId="132DF6D9"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Табличные вычисления в MS </w:t>
            </w:r>
            <w:proofErr w:type="spellStart"/>
            <w:r w:rsidRPr="00280122">
              <w:rPr>
                <w:rFonts w:ascii="Times New Roman" w:hAnsi="Times New Roman"/>
                <w:color w:val="000000"/>
                <w:sz w:val="24"/>
                <w:szCs w:val="24"/>
              </w:rPr>
              <w:t>Excel</w:t>
            </w:r>
            <w:proofErr w:type="spellEnd"/>
            <w:r w:rsidRPr="00280122">
              <w:rPr>
                <w:rFonts w:ascii="Times New Roman" w:hAnsi="Times New Roman"/>
                <w:color w:val="000000"/>
                <w:sz w:val="24"/>
                <w:szCs w:val="24"/>
              </w:rPr>
              <w:t xml:space="preserve">: ввод формул, автозаполнение, </w:t>
            </w:r>
            <w:proofErr w:type="spellStart"/>
            <w:r w:rsidRPr="00280122">
              <w:rPr>
                <w:rFonts w:ascii="Times New Roman" w:hAnsi="Times New Roman"/>
                <w:color w:val="000000"/>
                <w:sz w:val="24"/>
                <w:szCs w:val="24"/>
              </w:rPr>
              <w:t>автосуммирование</w:t>
            </w:r>
            <w:proofErr w:type="spellEnd"/>
            <w:r w:rsidRPr="00280122">
              <w:rPr>
                <w:rFonts w:ascii="Times New Roman" w:hAnsi="Times New Roman"/>
                <w:color w:val="000000"/>
                <w:sz w:val="24"/>
                <w:szCs w:val="24"/>
              </w:rPr>
              <w:t>, использование функций, относительные и абсолютные ссылки.</w:t>
            </w:r>
          </w:p>
          <w:p w14:paraId="65639688"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документов профессиональной направленности.</w:t>
            </w:r>
          </w:p>
          <w:p w14:paraId="3892C5FC" w14:textId="77777777" w:rsidR="00ED4619" w:rsidRPr="00280122" w:rsidRDefault="00ED4619" w:rsidP="00ED4619">
            <w:pPr>
              <w:spacing w:before="100" w:beforeAutospacing="1" w:after="100" w:afterAutospacing="1" w:line="240" w:lineRule="auto"/>
              <w:jc w:val="both"/>
              <w:rPr>
                <w:rFonts w:ascii="Times New Roman" w:hAnsi="Times New Roman"/>
                <w:b/>
                <w:bCs/>
                <w:sz w:val="24"/>
                <w:szCs w:val="24"/>
              </w:rPr>
            </w:pPr>
            <w:r w:rsidRPr="00280122">
              <w:rPr>
                <w:rFonts w:ascii="Times New Roman" w:hAnsi="Times New Roman"/>
                <w:color w:val="000000"/>
                <w:sz w:val="24"/>
                <w:szCs w:val="24"/>
              </w:rPr>
              <w:t>Визуализация результатов табличных вычислений: создание и редактирование графиков и диаграмм. Подготовка документа к печати.</w:t>
            </w:r>
          </w:p>
        </w:tc>
        <w:tc>
          <w:tcPr>
            <w:tcW w:w="905" w:type="dxa"/>
          </w:tcPr>
          <w:p w14:paraId="71C22192" w14:textId="77777777" w:rsidR="00ED4619" w:rsidRPr="00C10238" w:rsidRDefault="00ED4619" w:rsidP="00ED4619">
            <w:pPr>
              <w:autoSpaceDE w:val="0"/>
              <w:autoSpaceDN w:val="0"/>
              <w:adjustRightInd w:val="0"/>
              <w:spacing w:after="0" w:line="240" w:lineRule="auto"/>
              <w:jc w:val="center"/>
              <w:rPr>
                <w:rFonts w:ascii="Times New Roman" w:hAnsi="Times New Roman"/>
                <w:b/>
                <w:sz w:val="24"/>
                <w:szCs w:val="24"/>
              </w:rPr>
            </w:pPr>
            <w:r w:rsidRPr="00C10238">
              <w:rPr>
                <w:rFonts w:ascii="Times New Roman" w:hAnsi="Times New Roman"/>
                <w:b/>
                <w:sz w:val="24"/>
                <w:szCs w:val="24"/>
              </w:rPr>
              <w:t>2</w:t>
            </w:r>
          </w:p>
        </w:tc>
        <w:tc>
          <w:tcPr>
            <w:tcW w:w="1753" w:type="dxa"/>
          </w:tcPr>
          <w:p w14:paraId="3F8ED3C0"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ОК.4</w:t>
            </w:r>
          </w:p>
          <w:p w14:paraId="655E5460"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ОК.5</w:t>
            </w:r>
          </w:p>
          <w:p w14:paraId="6ED7C8BB"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 9</w:t>
            </w:r>
          </w:p>
          <w:p w14:paraId="673C9050"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ОК.11</w:t>
            </w:r>
          </w:p>
          <w:p w14:paraId="197939F0"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1.8</w:t>
            </w:r>
          </w:p>
          <w:p w14:paraId="5AB05CBD"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2.2</w:t>
            </w:r>
          </w:p>
          <w:p w14:paraId="3AE2B379"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2.7</w:t>
            </w:r>
          </w:p>
        </w:tc>
      </w:tr>
      <w:tr w:rsidR="00ED4619" w:rsidRPr="00280122" w14:paraId="69A167AF" w14:textId="77777777" w:rsidTr="00ED4619">
        <w:trPr>
          <w:trHeight w:val="255"/>
        </w:trPr>
        <w:tc>
          <w:tcPr>
            <w:tcW w:w="2977" w:type="dxa"/>
            <w:vMerge/>
          </w:tcPr>
          <w:p w14:paraId="36D9B203" w14:textId="77777777" w:rsidR="00ED4619" w:rsidRPr="00280122" w:rsidRDefault="00ED4619" w:rsidP="00ED4619">
            <w:pPr>
              <w:pStyle w:val="Default"/>
              <w:jc w:val="both"/>
              <w:rPr>
                <w:color w:val="auto"/>
              </w:rPr>
            </w:pPr>
          </w:p>
        </w:tc>
        <w:tc>
          <w:tcPr>
            <w:tcW w:w="9443" w:type="dxa"/>
          </w:tcPr>
          <w:p w14:paraId="588EFF18" w14:textId="77777777" w:rsidR="00ED4619" w:rsidRPr="00280122" w:rsidRDefault="00ED4619" w:rsidP="00ED4619">
            <w:pPr>
              <w:pStyle w:val="Default"/>
              <w:jc w:val="both"/>
              <w:rPr>
                <w:b/>
                <w:color w:val="auto"/>
              </w:rPr>
            </w:pPr>
            <w:r w:rsidRPr="00280122">
              <w:rPr>
                <w:b/>
                <w:bCs/>
                <w:color w:val="auto"/>
              </w:rPr>
              <w:t xml:space="preserve">Лабораторные работы </w:t>
            </w:r>
            <w:r w:rsidRPr="00280122">
              <w:rPr>
                <w:bCs/>
                <w:color w:val="auto"/>
              </w:rPr>
              <w:t>не предусмотрены</w:t>
            </w:r>
          </w:p>
        </w:tc>
        <w:tc>
          <w:tcPr>
            <w:tcW w:w="905" w:type="dxa"/>
            <w:vMerge w:val="restart"/>
          </w:tcPr>
          <w:p w14:paraId="00DD2C0A"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p w14:paraId="3FEF39D3"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val="restart"/>
            <w:shd w:val="clear" w:color="auto" w:fill="auto"/>
          </w:tcPr>
          <w:p w14:paraId="578A245A"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133EAD49" w14:textId="77777777" w:rsidTr="00ED4619">
        <w:trPr>
          <w:trHeight w:val="466"/>
        </w:trPr>
        <w:tc>
          <w:tcPr>
            <w:tcW w:w="2977" w:type="dxa"/>
            <w:vMerge/>
          </w:tcPr>
          <w:p w14:paraId="7013A05A" w14:textId="77777777" w:rsidR="00ED4619" w:rsidRPr="00280122" w:rsidRDefault="00ED4619" w:rsidP="00ED4619">
            <w:pPr>
              <w:autoSpaceDE w:val="0"/>
              <w:autoSpaceDN w:val="0"/>
              <w:adjustRightInd w:val="0"/>
              <w:spacing w:after="0" w:line="240" w:lineRule="auto"/>
              <w:jc w:val="both"/>
              <w:rPr>
                <w:rFonts w:ascii="Times New Roman" w:hAnsi="Times New Roman"/>
                <w:sz w:val="24"/>
                <w:szCs w:val="24"/>
              </w:rPr>
            </w:pPr>
          </w:p>
        </w:tc>
        <w:tc>
          <w:tcPr>
            <w:tcW w:w="9443" w:type="dxa"/>
          </w:tcPr>
          <w:p w14:paraId="3BFB9F98" w14:textId="77777777" w:rsidR="00ED4619" w:rsidRPr="00280122" w:rsidRDefault="00ED4619" w:rsidP="00ED4619">
            <w:pPr>
              <w:pStyle w:val="Default"/>
              <w:jc w:val="both"/>
              <w:rPr>
                <w:b/>
                <w:bCs/>
                <w:color w:val="auto"/>
                <w:lang w:val="en-US"/>
              </w:rPr>
            </w:pPr>
            <w:r w:rsidRPr="00280122">
              <w:rPr>
                <w:b/>
                <w:bCs/>
                <w:color w:val="auto"/>
              </w:rPr>
              <w:t>Контрольная</w:t>
            </w:r>
            <w:r w:rsidRPr="00280122">
              <w:rPr>
                <w:b/>
                <w:bCs/>
                <w:color w:val="auto"/>
                <w:lang w:val="en-US"/>
              </w:rPr>
              <w:t xml:space="preserve"> </w:t>
            </w:r>
            <w:r w:rsidRPr="00280122">
              <w:rPr>
                <w:b/>
                <w:bCs/>
                <w:color w:val="auto"/>
              </w:rPr>
              <w:t>работа</w:t>
            </w:r>
            <w:r w:rsidRPr="00280122">
              <w:rPr>
                <w:b/>
                <w:bCs/>
                <w:color w:val="auto"/>
                <w:lang w:val="en-US"/>
              </w:rPr>
              <w:t>.</w:t>
            </w:r>
            <w:r w:rsidRPr="00280122">
              <w:rPr>
                <w:bCs/>
                <w:color w:val="auto"/>
                <w:lang w:val="en-US"/>
              </w:rPr>
              <w:t xml:space="preserve"> </w:t>
            </w:r>
          </w:p>
        </w:tc>
        <w:tc>
          <w:tcPr>
            <w:tcW w:w="905" w:type="dxa"/>
            <w:vMerge/>
          </w:tcPr>
          <w:p w14:paraId="3F2670A5"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lang w:val="en-US"/>
              </w:rPr>
            </w:pPr>
          </w:p>
        </w:tc>
        <w:tc>
          <w:tcPr>
            <w:tcW w:w="1753" w:type="dxa"/>
            <w:vMerge/>
            <w:shd w:val="clear" w:color="auto" w:fill="auto"/>
          </w:tcPr>
          <w:p w14:paraId="40BC4F65"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lang w:val="en-US"/>
              </w:rPr>
            </w:pPr>
          </w:p>
        </w:tc>
      </w:tr>
      <w:tr w:rsidR="00ED4619" w:rsidRPr="00280122" w14:paraId="42B73633" w14:textId="77777777" w:rsidTr="00ED4619">
        <w:trPr>
          <w:trHeight w:val="229"/>
        </w:trPr>
        <w:tc>
          <w:tcPr>
            <w:tcW w:w="2977" w:type="dxa"/>
            <w:vMerge/>
          </w:tcPr>
          <w:p w14:paraId="668A89F5" w14:textId="77777777" w:rsidR="00ED4619" w:rsidRPr="00280122" w:rsidRDefault="00ED4619" w:rsidP="00ED4619">
            <w:pPr>
              <w:autoSpaceDE w:val="0"/>
              <w:autoSpaceDN w:val="0"/>
              <w:adjustRightInd w:val="0"/>
              <w:spacing w:after="0" w:line="240" w:lineRule="auto"/>
              <w:jc w:val="both"/>
              <w:rPr>
                <w:rFonts w:ascii="Times New Roman" w:hAnsi="Times New Roman"/>
                <w:sz w:val="24"/>
                <w:szCs w:val="24"/>
                <w:lang w:val="en-US"/>
              </w:rPr>
            </w:pPr>
          </w:p>
        </w:tc>
        <w:tc>
          <w:tcPr>
            <w:tcW w:w="9443" w:type="dxa"/>
          </w:tcPr>
          <w:p w14:paraId="6BDB5DEF" w14:textId="77777777" w:rsidR="00ED4619" w:rsidRPr="00280122" w:rsidRDefault="00ED4619" w:rsidP="00ED4619">
            <w:pPr>
              <w:autoSpaceDE w:val="0"/>
              <w:autoSpaceDN w:val="0"/>
              <w:adjustRightInd w:val="0"/>
              <w:spacing w:after="0" w:line="240" w:lineRule="auto"/>
              <w:jc w:val="both"/>
              <w:rPr>
                <w:rFonts w:ascii="Times New Roman" w:hAnsi="Times New Roman"/>
                <w:b/>
                <w:bCs/>
                <w:sz w:val="24"/>
                <w:szCs w:val="24"/>
              </w:rPr>
            </w:pPr>
            <w:r w:rsidRPr="00280122">
              <w:rPr>
                <w:rFonts w:ascii="Times New Roman" w:hAnsi="Times New Roman"/>
                <w:b/>
                <w:bCs/>
                <w:sz w:val="24"/>
                <w:szCs w:val="24"/>
              </w:rPr>
              <w:t>Практические занятия.</w:t>
            </w:r>
          </w:p>
          <w:p w14:paraId="59AF832C"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Интерфейс программы. Ввод и редактирование данных.</w:t>
            </w:r>
          </w:p>
          <w:p w14:paraId="3D4817CF"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Операции перемещения, копирования и заполнения ячеек.</w:t>
            </w:r>
          </w:p>
          <w:p w14:paraId="11C63E76"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lastRenderedPageBreak/>
              <w:t>Форматирование таблиц. Основные типы и форматы данных в электронных таблицах.</w:t>
            </w:r>
          </w:p>
          <w:p w14:paraId="7D56FBAC"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Вычисление с помощью формул.</w:t>
            </w:r>
          </w:p>
          <w:p w14:paraId="0D01E847"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Абсолютная и относительная адресация.</w:t>
            </w:r>
          </w:p>
          <w:p w14:paraId="1D38A9C3"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Работа со встроенными функциями. Работа с мастером </w:t>
            </w:r>
            <w:proofErr w:type="gramStart"/>
            <w:r w:rsidRPr="00280122">
              <w:rPr>
                <w:rFonts w:ascii="Times New Roman" w:hAnsi="Times New Roman"/>
                <w:color w:val="000000"/>
                <w:sz w:val="24"/>
                <w:szCs w:val="24"/>
              </w:rPr>
              <w:t>функций .</w:t>
            </w:r>
            <w:proofErr w:type="gramEnd"/>
          </w:p>
          <w:p w14:paraId="21D559A3"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Построение графиков и диаграмм.</w:t>
            </w:r>
          </w:p>
          <w:p w14:paraId="10DC73BF"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Использование логических функций и операций.</w:t>
            </w:r>
          </w:p>
          <w:p w14:paraId="74511C55"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Условное форматирование.</w:t>
            </w:r>
          </w:p>
          <w:p w14:paraId="66B8E0B0"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Решение расчетных задач.</w:t>
            </w:r>
          </w:p>
          <w:p w14:paraId="5D90AADC"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Сортировка и поиск данных. Фильтрация данных из списка.</w:t>
            </w:r>
          </w:p>
          <w:p w14:paraId="11F79B7B"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Моделирование в среде табличного процессора.</w:t>
            </w:r>
          </w:p>
          <w:p w14:paraId="63148430"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Оформление итогов и создание сводных таблиц.</w:t>
            </w:r>
          </w:p>
          <w:p w14:paraId="252022B8" w14:textId="77777777" w:rsidR="00ED4619" w:rsidRPr="00280122" w:rsidRDefault="00ED4619" w:rsidP="004E50B9">
            <w:pPr>
              <w:numPr>
                <w:ilvl w:val="0"/>
                <w:numId w:val="65"/>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Зачетное практическое задание по </w:t>
            </w:r>
            <w:proofErr w:type="spellStart"/>
            <w:r w:rsidRPr="00280122">
              <w:rPr>
                <w:rFonts w:ascii="Times New Roman" w:hAnsi="Times New Roman"/>
                <w:color w:val="000000"/>
                <w:sz w:val="24"/>
                <w:szCs w:val="24"/>
              </w:rPr>
              <w:t>Lo</w:t>
            </w:r>
            <w:proofErr w:type="spellEnd"/>
            <w:r w:rsidRPr="00280122">
              <w:rPr>
                <w:rFonts w:ascii="Times New Roman" w:hAnsi="Times New Roman"/>
                <w:color w:val="000000"/>
                <w:sz w:val="24"/>
                <w:szCs w:val="24"/>
              </w:rPr>
              <w:t> </w:t>
            </w:r>
            <w:proofErr w:type="spellStart"/>
            <w:r w:rsidRPr="00280122">
              <w:rPr>
                <w:rFonts w:ascii="Times New Roman" w:hAnsi="Times New Roman"/>
                <w:color w:val="000000"/>
                <w:sz w:val="24"/>
                <w:szCs w:val="24"/>
              </w:rPr>
              <w:t>Calc</w:t>
            </w:r>
            <w:proofErr w:type="spellEnd"/>
            <w:r w:rsidRPr="00280122">
              <w:rPr>
                <w:rFonts w:ascii="Times New Roman" w:hAnsi="Times New Roman"/>
                <w:color w:val="000000"/>
                <w:sz w:val="24"/>
                <w:szCs w:val="24"/>
              </w:rPr>
              <w:t>.</w:t>
            </w:r>
          </w:p>
          <w:p w14:paraId="5CE0BB4B" w14:textId="77777777" w:rsidR="00ED4619" w:rsidRPr="00280122" w:rsidRDefault="00ED4619" w:rsidP="00ED4619">
            <w:pPr>
              <w:autoSpaceDE w:val="0"/>
              <w:autoSpaceDN w:val="0"/>
              <w:adjustRightInd w:val="0"/>
              <w:spacing w:after="0" w:line="240" w:lineRule="auto"/>
              <w:jc w:val="both"/>
              <w:rPr>
                <w:rFonts w:ascii="Times New Roman" w:hAnsi="Times New Roman"/>
                <w:sz w:val="24"/>
                <w:szCs w:val="24"/>
              </w:rPr>
            </w:pPr>
          </w:p>
        </w:tc>
        <w:tc>
          <w:tcPr>
            <w:tcW w:w="905" w:type="dxa"/>
          </w:tcPr>
          <w:p w14:paraId="347E0CE8" w14:textId="77777777" w:rsidR="00ED4619" w:rsidRPr="00C10238"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lastRenderedPageBreak/>
              <w:t>2</w:t>
            </w:r>
          </w:p>
        </w:tc>
        <w:tc>
          <w:tcPr>
            <w:tcW w:w="1753" w:type="dxa"/>
            <w:vMerge/>
            <w:shd w:val="clear" w:color="auto" w:fill="auto"/>
          </w:tcPr>
          <w:p w14:paraId="62C1DFE5"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371AD7DD" w14:textId="77777777" w:rsidTr="00ED4619">
        <w:trPr>
          <w:trHeight w:val="579"/>
        </w:trPr>
        <w:tc>
          <w:tcPr>
            <w:tcW w:w="2977" w:type="dxa"/>
            <w:vMerge/>
          </w:tcPr>
          <w:p w14:paraId="09A70C7C" w14:textId="77777777" w:rsidR="00ED4619" w:rsidRPr="00280122" w:rsidRDefault="00ED4619" w:rsidP="00ED4619">
            <w:pPr>
              <w:autoSpaceDE w:val="0"/>
              <w:autoSpaceDN w:val="0"/>
              <w:adjustRightInd w:val="0"/>
              <w:spacing w:after="0" w:line="240" w:lineRule="auto"/>
              <w:jc w:val="both"/>
              <w:rPr>
                <w:rFonts w:ascii="Times New Roman" w:hAnsi="Times New Roman"/>
                <w:sz w:val="24"/>
                <w:szCs w:val="24"/>
              </w:rPr>
            </w:pPr>
          </w:p>
        </w:tc>
        <w:tc>
          <w:tcPr>
            <w:tcW w:w="9443" w:type="dxa"/>
          </w:tcPr>
          <w:p w14:paraId="6896AF3C"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sz w:val="24"/>
                <w:szCs w:val="24"/>
              </w:rPr>
              <w:t xml:space="preserve">Самостоятельная работа обучающихся: </w:t>
            </w:r>
            <w:r w:rsidRPr="00280122">
              <w:rPr>
                <w:rFonts w:ascii="Times New Roman" w:hAnsi="Times New Roman"/>
                <w:color w:val="000000"/>
                <w:sz w:val="24"/>
                <w:szCs w:val="24"/>
              </w:rPr>
              <w:t>Разработка кроссворда «Дизайн»/ «Живопись» с использованием различных возможностей табличного процессора (логические, математические функции и функции даты, возможность автоматического подсчета баллов, защита документа).</w:t>
            </w:r>
          </w:p>
          <w:p w14:paraId="77CD87DB" w14:textId="77777777" w:rsidR="00ED4619" w:rsidRPr="00280122" w:rsidRDefault="00ED4619" w:rsidP="00ED4619">
            <w:pPr>
              <w:spacing w:after="0" w:line="240" w:lineRule="auto"/>
              <w:jc w:val="both"/>
              <w:rPr>
                <w:rFonts w:ascii="Times New Roman" w:hAnsi="Times New Roman"/>
                <w:sz w:val="24"/>
                <w:szCs w:val="24"/>
              </w:rPr>
            </w:pPr>
          </w:p>
        </w:tc>
        <w:tc>
          <w:tcPr>
            <w:tcW w:w="905" w:type="dxa"/>
          </w:tcPr>
          <w:p w14:paraId="22E1CE74" w14:textId="77777777" w:rsidR="00ED4619" w:rsidRPr="00C10238"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1753" w:type="dxa"/>
            <w:vMerge/>
            <w:shd w:val="clear" w:color="auto" w:fill="auto"/>
          </w:tcPr>
          <w:p w14:paraId="4BB9EF36"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3BA33133" w14:textId="77777777" w:rsidTr="00ED4619">
        <w:trPr>
          <w:trHeight w:val="2187"/>
        </w:trPr>
        <w:tc>
          <w:tcPr>
            <w:tcW w:w="2977" w:type="dxa"/>
            <w:vMerge w:val="restart"/>
          </w:tcPr>
          <w:p w14:paraId="1BD80CAF"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Тема 2.</w:t>
            </w:r>
            <w:r w:rsidRPr="0065299C">
              <w:rPr>
                <w:rFonts w:ascii="Times New Roman" w:hAnsi="Times New Roman"/>
                <w:color w:val="000000"/>
                <w:sz w:val="24"/>
                <w:szCs w:val="24"/>
              </w:rPr>
              <w:t>3</w:t>
            </w:r>
            <w:r w:rsidRPr="00280122">
              <w:rPr>
                <w:rFonts w:ascii="Times New Roman" w:hAnsi="Times New Roman"/>
                <w:color w:val="000000"/>
                <w:sz w:val="24"/>
                <w:szCs w:val="24"/>
              </w:rPr>
              <w:t>. Информационные технологии презентационной графики.</w:t>
            </w:r>
          </w:p>
          <w:p w14:paraId="4A6B4F6B" w14:textId="77777777" w:rsidR="00ED4619" w:rsidRPr="00280122" w:rsidRDefault="00ED4619" w:rsidP="00ED4619">
            <w:pPr>
              <w:spacing w:after="0" w:line="240" w:lineRule="auto"/>
              <w:rPr>
                <w:rFonts w:ascii="Times New Roman" w:hAnsi="Times New Roman"/>
                <w:sz w:val="24"/>
                <w:szCs w:val="24"/>
              </w:rPr>
            </w:pPr>
          </w:p>
        </w:tc>
        <w:tc>
          <w:tcPr>
            <w:tcW w:w="9443" w:type="dxa"/>
          </w:tcPr>
          <w:p w14:paraId="11D29E68" w14:textId="77777777" w:rsidR="00ED4619" w:rsidRPr="00280122" w:rsidRDefault="00ED4619" w:rsidP="00ED4619">
            <w:pPr>
              <w:pStyle w:val="Default"/>
              <w:rPr>
                <w:color w:val="auto"/>
              </w:rPr>
            </w:pPr>
            <w:r w:rsidRPr="00280122">
              <w:rPr>
                <w:bCs/>
                <w:color w:val="auto"/>
              </w:rPr>
              <w:t>Содержание учебного материала:</w:t>
            </w:r>
          </w:p>
          <w:p w14:paraId="5813A9C9"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Программа создания мультимедийной презентации: понятие, назначение и возможности, методика работы. Инструментарий решения функциональной задачи обработки мультимедийной информации. Содержание и редактирование презентации. Содержание и дизайн презентации. Средства разработки мультимедийных презентаций. Проектирование презентации. Создание презентации на основе одного из шаблонов оформления.</w:t>
            </w:r>
          </w:p>
          <w:p w14:paraId="05657218" w14:textId="77777777" w:rsidR="00ED4619" w:rsidRPr="00280122" w:rsidRDefault="00ED4619" w:rsidP="00ED4619">
            <w:pPr>
              <w:widowControl w:val="0"/>
              <w:shd w:val="clear" w:color="auto" w:fill="FFFFFF"/>
              <w:autoSpaceDE w:val="0"/>
              <w:autoSpaceDN w:val="0"/>
              <w:adjustRightInd w:val="0"/>
              <w:spacing w:after="0" w:line="240" w:lineRule="auto"/>
              <w:jc w:val="both"/>
              <w:rPr>
                <w:rFonts w:ascii="Times New Roman" w:hAnsi="Times New Roman"/>
                <w:sz w:val="24"/>
                <w:szCs w:val="24"/>
              </w:rPr>
            </w:pPr>
          </w:p>
        </w:tc>
        <w:tc>
          <w:tcPr>
            <w:tcW w:w="905" w:type="dxa"/>
          </w:tcPr>
          <w:p w14:paraId="1FD6AFAE" w14:textId="77777777" w:rsidR="00ED4619" w:rsidRPr="00C10238" w:rsidRDefault="00ED4619" w:rsidP="00ED4619">
            <w:pPr>
              <w:autoSpaceDE w:val="0"/>
              <w:autoSpaceDN w:val="0"/>
              <w:adjustRightInd w:val="0"/>
              <w:spacing w:after="0" w:line="240" w:lineRule="auto"/>
              <w:jc w:val="center"/>
              <w:rPr>
                <w:rFonts w:ascii="Times New Roman" w:hAnsi="Times New Roman"/>
                <w:b/>
                <w:sz w:val="24"/>
                <w:szCs w:val="24"/>
                <w:lang w:val="en-US"/>
              </w:rPr>
            </w:pPr>
            <w:r>
              <w:rPr>
                <w:rFonts w:ascii="Times New Roman" w:hAnsi="Times New Roman"/>
                <w:b/>
                <w:sz w:val="24"/>
                <w:szCs w:val="24"/>
                <w:lang w:val="en-US"/>
              </w:rPr>
              <w:t>6</w:t>
            </w:r>
          </w:p>
        </w:tc>
        <w:tc>
          <w:tcPr>
            <w:tcW w:w="1753" w:type="dxa"/>
          </w:tcPr>
          <w:p w14:paraId="0A1E5917"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ОК.4</w:t>
            </w:r>
          </w:p>
          <w:p w14:paraId="494C87A5"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ОК.5</w:t>
            </w:r>
          </w:p>
          <w:p w14:paraId="17FC98F0"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 9</w:t>
            </w:r>
          </w:p>
          <w:p w14:paraId="5083FA6A"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ОК.11</w:t>
            </w:r>
          </w:p>
          <w:p w14:paraId="722A9C6E"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1.8</w:t>
            </w:r>
          </w:p>
          <w:p w14:paraId="67C025B0"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2.2</w:t>
            </w:r>
          </w:p>
          <w:p w14:paraId="5172C959"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2.7</w:t>
            </w:r>
          </w:p>
        </w:tc>
      </w:tr>
      <w:tr w:rsidR="00ED4619" w:rsidRPr="00280122" w14:paraId="4E87316E" w14:textId="77777777" w:rsidTr="00ED4619">
        <w:trPr>
          <w:trHeight w:val="188"/>
        </w:trPr>
        <w:tc>
          <w:tcPr>
            <w:tcW w:w="2977" w:type="dxa"/>
            <w:vMerge/>
          </w:tcPr>
          <w:p w14:paraId="7EA35182" w14:textId="77777777" w:rsidR="00ED4619" w:rsidRPr="00280122" w:rsidRDefault="00ED4619" w:rsidP="00ED4619">
            <w:pPr>
              <w:spacing w:after="0" w:line="240" w:lineRule="auto"/>
              <w:rPr>
                <w:rFonts w:ascii="Times New Roman" w:hAnsi="Times New Roman"/>
                <w:sz w:val="24"/>
                <w:szCs w:val="24"/>
              </w:rPr>
            </w:pPr>
          </w:p>
        </w:tc>
        <w:tc>
          <w:tcPr>
            <w:tcW w:w="9443" w:type="dxa"/>
          </w:tcPr>
          <w:p w14:paraId="5A7ADC37" w14:textId="77777777" w:rsidR="00ED4619" w:rsidRPr="00280122" w:rsidRDefault="00ED4619" w:rsidP="00ED4619">
            <w:pPr>
              <w:pStyle w:val="Default"/>
              <w:jc w:val="both"/>
              <w:rPr>
                <w:b/>
                <w:color w:val="auto"/>
              </w:rPr>
            </w:pPr>
            <w:r w:rsidRPr="00280122">
              <w:rPr>
                <w:b/>
                <w:bCs/>
                <w:color w:val="auto"/>
              </w:rPr>
              <w:t xml:space="preserve">Лабораторные работы </w:t>
            </w:r>
            <w:r w:rsidRPr="00280122">
              <w:rPr>
                <w:bCs/>
                <w:color w:val="auto"/>
              </w:rPr>
              <w:t>не предусмотрены</w:t>
            </w:r>
          </w:p>
        </w:tc>
        <w:tc>
          <w:tcPr>
            <w:tcW w:w="905" w:type="dxa"/>
            <w:vMerge w:val="restart"/>
          </w:tcPr>
          <w:p w14:paraId="365F0AB7"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val="restart"/>
            <w:shd w:val="clear" w:color="auto" w:fill="auto"/>
          </w:tcPr>
          <w:p w14:paraId="772AD50F"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p w14:paraId="413CA4B3"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16D033CE" w14:textId="77777777" w:rsidTr="00ED4619">
        <w:trPr>
          <w:trHeight w:val="347"/>
        </w:trPr>
        <w:tc>
          <w:tcPr>
            <w:tcW w:w="2977" w:type="dxa"/>
            <w:vMerge/>
          </w:tcPr>
          <w:p w14:paraId="338030F6" w14:textId="77777777" w:rsidR="00ED4619" w:rsidRPr="00280122" w:rsidRDefault="00ED4619" w:rsidP="00ED4619">
            <w:pPr>
              <w:spacing w:after="0" w:line="240" w:lineRule="auto"/>
              <w:rPr>
                <w:rFonts w:ascii="Times New Roman" w:hAnsi="Times New Roman"/>
                <w:sz w:val="24"/>
                <w:szCs w:val="24"/>
              </w:rPr>
            </w:pPr>
          </w:p>
        </w:tc>
        <w:tc>
          <w:tcPr>
            <w:tcW w:w="9443" w:type="dxa"/>
          </w:tcPr>
          <w:p w14:paraId="57E32BB3" w14:textId="77777777" w:rsidR="00ED4619" w:rsidRPr="00280122" w:rsidRDefault="00ED4619" w:rsidP="00ED4619">
            <w:pPr>
              <w:pStyle w:val="Default"/>
              <w:jc w:val="both"/>
              <w:rPr>
                <w:b/>
                <w:bCs/>
                <w:color w:val="auto"/>
              </w:rPr>
            </w:pPr>
            <w:r w:rsidRPr="00280122">
              <w:rPr>
                <w:b/>
                <w:bCs/>
                <w:color w:val="auto"/>
              </w:rPr>
              <w:t>Контрольная работа</w:t>
            </w:r>
            <w:r w:rsidRPr="00280122">
              <w:rPr>
                <w:bCs/>
                <w:color w:val="auto"/>
              </w:rPr>
              <w:t xml:space="preserve"> не предусмотрена</w:t>
            </w:r>
          </w:p>
        </w:tc>
        <w:tc>
          <w:tcPr>
            <w:tcW w:w="905" w:type="dxa"/>
            <w:vMerge/>
          </w:tcPr>
          <w:p w14:paraId="4110662B"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shd w:val="clear" w:color="auto" w:fill="auto"/>
          </w:tcPr>
          <w:p w14:paraId="2D2C47EE"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6F516194" w14:textId="77777777" w:rsidTr="00ED4619">
        <w:trPr>
          <w:trHeight w:val="537"/>
        </w:trPr>
        <w:tc>
          <w:tcPr>
            <w:tcW w:w="2977" w:type="dxa"/>
            <w:vMerge/>
          </w:tcPr>
          <w:p w14:paraId="4C601E1B" w14:textId="77777777" w:rsidR="00ED4619" w:rsidRPr="00280122" w:rsidRDefault="00ED4619" w:rsidP="00ED4619">
            <w:pPr>
              <w:spacing w:after="0" w:line="240" w:lineRule="auto"/>
              <w:rPr>
                <w:rFonts w:ascii="Times New Roman" w:hAnsi="Times New Roman"/>
                <w:sz w:val="24"/>
                <w:szCs w:val="24"/>
              </w:rPr>
            </w:pPr>
          </w:p>
        </w:tc>
        <w:tc>
          <w:tcPr>
            <w:tcW w:w="9443" w:type="dxa"/>
          </w:tcPr>
          <w:p w14:paraId="1E6FDB76" w14:textId="77777777" w:rsidR="00ED4619" w:rsidRPr="00280122" w:rsidRDefault="00ED4619" w:rsidP="00ED4619">
            <w:pPr>
              <w:pStyle w:val="Default"/>
              <w:jc w:val="both"/>
              <w:rPr>
                <w:b/>
                <w:bCs/>
                <w:color w:val="auto"/>
              </w:rPr>
            </w:pPr>
            <w:r w:rsidRPr="00280122">
              <w:rPr>
                <w:b/>
                <w:bCs/>
                <w:color w:val="auto"/>
              </w:rPr>
              <w:t>Практическое занятие.</w:t>
            </w:r>
          </w:p>
          <w:p w14:paraId="4442F5B0" w14:textId="77777777" w:rsidR="00ED4619" w:rsidRPr="00280122" w:rsidRDefault="00ED4619" w:rsidP="004E50B9">
            <w:pPr>
              <w:numPr>
                <w:ilvl w:val="0"/>
                <w:numId w:val="66"/>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Разработка презентаций в программе </w:t>
            </w:r>
            <w:proofErr w:type="spellStart"/>
            <w:r w:rsidRPr="00280122">
              <w:rPr>
                <w:rFonts w:ascii="Times New Roman" w:hAnsi="Times New Roman"/>
                <w:color w:val="000000"/>
                <w:sz w:val="24"/>
                <w:szCs w:val="24"/>
              </w:rPr>
              <w:t>Lo</w:t>
            </w:r>
            <w:proofErr w:type="spellEnd"/>
            <w:r w:rsidRPr="00280122">
              <w:rPr>
                <w:rFonts w:ascii="Times New Roman" w:hAnsi="Times New Roman"/>
                <w:color w:val="000000"/>
                <w:sz w:val="24"/>
                <w:szCs w:val="24"/>
              </w:rPr>
              <w:t xml:space="preserve"> </w:t>
            </w:r>
            <w:proofErr w:type="spellStart"/>
            <w:r w:rsidRPr="00280122">
              <w:rPr>
                <w:rFonts w:ascii="Times New Roman" w:hAnsi="Times New Roman"/>
                <w:color w:val="000000"/>
                <w:sz w:val="24"/>
                <w:szCs w:val="24"/>
              </w:rPr>
              <w:t>Impress</w:t>
            </w:r>
            <w:proofErr w:type="spellEnd"/>
            <w:r w:rsidRPr="00280122">
              <w:rPr>
                <w:rFonts w:ascii="Times New Roman" w:hAnsi="Times New Roman"/>
                <w:color w:val="000000"/>
                <w:sz w:val="24"/>
                <w:szCs w:val="24"/>
              </w:rPr>
              <w:t>. Знакомство с основными понятиями и приемами создания и оформления презентаций</w:t>
            </w:r>
          </w:p>
          <w:p w14:paraId="57D84723" w14:textId="77777777" w:rsidR="00ED4619" w:rsidRPr="00280122" w:rsidRDefault="00ED4619" w:rsidP="004E50B9">
            <w:pPr>
              <w:numPr>
                <w:ilvl w:val="0"/>
                <w:numId w:val="66"/>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Использование шаблонов.</w:t>
            </w:r>
          </w:p>
          <w:p w14:paraId="1F2E00A1" w14:textId="77777777" w:rsidR="00ED4619" w:rsidRPr="00280122" w:rsidRDefault="00ED4619" w:rsidP="004E50B9">
            <w:pPr>
              <w:numPr>
                <w:ilvl w:val="0"/>
                <w:numId w:val="66"/>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Настройка анимации, звука</w:t>
            </w:r>
          </w:p>
          <w:p w14:paraId="42DADE14" w14:textId="77777777" w:rsidR="00ED4619" w:rsidRPr="00280122" w:rsidRDefault="00ED4619" w:rsidP="004E50B9">
            <w:pPr>
              <w:numPr>
                <w:ilvl w:val="0"/>
                <w:numId w:val="66"/>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слайда с диаграммой и таблицей</w:t>
            </w:r>
          </w:p>
          <w:p w14:paraId="61868AF1" w14:textId="77777777" w:rsidR="00ED4619" w:rsidRPr="00280122" w:rsidRDefault="00ED4619" w:rsidP="004E50B9">
            <w:pPr>
              <w:numPr>
                <w:ilvl w:val="0"/>
                <w:numId w:val="66"/>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Вставка в слайд графических объектов и анимация при демонстрации</w:t>
            </w:r>
          </w:p>
          <w:p w14:paraId="018D2C0D" w14:textId="77777777" w:rsidR="00ED4619" w:rsidRPr="00280122" w:rsidRDefault="00ED4619" w:rsidP="004E50B9">
            <w:pPr>
              <w:numPr>
                <w:ilvl w:val="0"/>
                <w:numId w:val="66"/>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управляющих кнопок</w:t>
            </w:r>
          </w:p>
          <w:p w14:paraId="1FDFA2CD" w14:textId="77777777" w:rsidR="00ED4619" w:rsidRPr="00280122" w:rsidRDefault="00ED4619" w:rsidP="004E50B9">
            <w:pPr>
              <w:numPr>
                <w:ilvl w:val="0"/>
                <w:numId w:val="66"/>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Использование гиперссылок при создании презентации.</w:t>
            </w:r>
          </w:p>
          <w:p w14:paraId="61754F2A" w14:textId="77777777" w:rsidR="00ED4619" w:rsidRPr="00280122" w:rsidRDefault="00ED4619" w:rsidP="004E50B9">
            <w:pPr>
              <w:numPr>
                <w:ilvl w:val="0"/>
                <w:numId w:val="66"/>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Сохранение и подготовка презентации к демонстрации.</w:t>
            </w:r>
          </w:p>
          <w:p w14:paraId="6C6AE88B" w14:textId="77777777" w:rsidR="00ED4619" w:rsidRPr="00280122" w:rsidRDefault="00ED4619" w:rsidP="004E50B9">
            <w:pPr>
              <w:numPr>
                <w:ilvl w:val="0"/>
                <w:numId w:val="66"/>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Разработка презентации по указанной теме.</w:t>
            </w:r>
          </w:p>
          <w:p w14:paraId="5C67FC67" w14:textId="77777777" w:rsidR="00ED4619" w:rsidRPr="00280122" w:rsidRDefault="00ED4619" w:rsidP="004E50B9">
            <w:pPr>
              <w:numPr>
                <w:ilvl w:val="0"/>
                <w:numId w:val="66"/>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Защита презентации по теме «Моя профессия – дизайнер/ художник»</w:t>
            </w:r>
          </w:p>
          <w:p w14:paraId="1C4AE871" w14:textId="77777777" w:rsidR="00ED4619" w:rsidRPr="00280122" w:rsidRDefault="00ED4619" w:rsidP="00ED4619">
            <w:pPr>
              <w:pStyle w:val="Default"/>
              <w:jc w:val="both"/>
              <w:rPr>
                <w:b/>
                <w:bCs/>
                <w:color w:val="auto"/>
              </w:rPr>
            </w:pPr>
          </w:p>
          <w:p w14:paraId="00C3F58C" w14:textId="77777777" w:rsidR="00ED4619" w:rsidRPr="00280122" w:rsidRDefault="00ED4619" w:rsidP="00ED4619">
            <w:pPr>
              <w:pStyle w:val="Default"/>
              <w:jc w:val="both"/>
              <w:rPr>
                <w:color w:val="auto"/>
              </w:rPr>
            </w:pPr>
          </w:p>
        </w:tc>
        <w:tc>
          <w:tcPr>
            <w:tcW w:w="905" w:type="dxa"/>
          </w:tcPr>
          <w:p w14:paraId="78AF9BB3" w14:textId="77777777" w:rsidR="00ED4619" w:rsidRPr="00C10238"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6</w:t>
            </w:r>
          </w:p>
        </w:tc>
        <w:tc>
          <w:tcPr>
            <w:tcW w:w="1753" w:type="dxa"/>
            <w:vMerge/>
            <w:shd w:val="clear" w:color="auto" w:fill="auto"/>
          </w:tcPr>
          <w:p w14:paraId="03F529CD"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0AC71946" w14:textId="77777777" w:rsidTr="00ED4619">
        <w:trPr>
          <w:trHeight w:val="413"/>
        </w:trPr>
        <w:tc>
          <w:tcPr>
            <w:tcW w:w="2977" w:type="dxa"/>
            <w:vMerge/>
          </w:tcPr>
          <w:p w14:paraId="20196F3E" w14:textId="77777777" w:rsidR="00ED4619" w:rsidRPr="00280122" w:rsidRDefault="00ED4619" w:rsidP="00ED4619">
            <w:pPr>
              <w:spacing w:after="0" w:line="240" w:lineRule="auto"/>
              <w:rPr>
                <w:rFonts w:ascii="Times New Roman" w:hAnsi="Times New Roman"/>
                <w:sz w:val="24"/>
                <w:szCs w:val="24"/>
              </w:rPr>
            </w:pPr>
          </w:p>
        </w:tc>
        <w:tc>
          <w:tcPr>
            <w:tcW w:w="9443" w:type="dxa"/>
          </w:tcPr>
          <w:p w14:paraId="0ACD5666"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sz w:val="24"/>
                <w:szCs w:val="24"/>
              </w:rPr>
              <w:t xml:space="preserve">Самостоятельная работа обучающихся. </w:t>
            </w:r>
            <w:r w:rsidRPr="00280122">
              <w:rPr>
                <w:rFonts w:ascii="Times New Roman" w:hAnsi="Times New Roman"/>
                <w:color w:val="000000"/>
                <w:sz w:val="24"/>
                <w:szCs w:val="24"/>
              </w:rPr>
              <w:t>Создание презентации, подготовка сообщения по теме «Моя профессия – дизайнер/ художник» и демонстрация под управлением докладчика.</w:t>
            </w:r>
          </w:p>
          <w:p w14:paraId="0278355D" w14:textId="77777777" w:rsidR="00ED4619" w:rsidRPr="00280122" w:rsidRDefault="00ED4619" w:rsidP="00ED4619">
            <w:pPr>
              <w:rPr>
                <w:rFonts w:ascii="Times New Roman" w:hAnsi="Times New Roman"/>
                <w:sz w:val="24"/>
                <w:szCs w:val="24"/>
              </w:rPr>
            </w:pPr>
          </w:p>
        </w:tc>
        <w:tc>
          <w:tcPr>
            <w:tcW w:w="905" w:type="dxa"/>
          </w:tcPr>
          <w:p w14:paraId="58A3EE00" w14:textId="77777777" w:rsidR="00ED4619" w:rsidRPr="00C10238"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1753" w:type="dxa"/>
            <w:vMerge/>
            <w:shd w:val="clear" w:color="auto" w:fill="auto"/>
          </w:tcPr>
          <w:p w14:paraId="23EE5F34"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5C4D267F" w14:textId="77777777" w:rsidTr="00ED4619">
        <w:trPr>
          <w:trHeight w:val="284"/>
        </w:trPr>
        <w:tc>
          <w:tcPr>
            <w:tcW w:w="2977" w:type="dxa"/>
            <w:vMerge w:val="restart"/>
          </w:tcPr>
          <w:p w14:paraId="13213B92"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b/>
                <w:bCs/>
                <w:color w:val="000000"/>
                <w:sz w:val="24"/>
                <w:szCs w:val="24"/>
              </w:rPr>
              <w:t>I</w:t>
            </w:r>
            <w:r>
              <w:rPr>
                <w:rFonts w:ascii="Times New Roman" w:hAnsi="Times New Roman"/>
                <w:b/>
                <w:bCs/>
                <w:color w:val="000000"/>
                <w:sz w:val="24"/>
                <w:szCs w:val="24"/>
                <w:lang w:val="en-US"/>
              </w:rPr>
              <w:t>V</w:t>
            </w:r>
            <w:r w:rsidRPr="00280122">
              <w:rPr>
                <w:rFonts w:ascii="Times New Roman" w:hAnsi="Times New Roman"/>
                <w:b/>
                <w:bCs/>
                <w:color w:val="000000"/>
                <w:sz w:val="24"/>
                <w:szCs w:val="24"/>
              </w:rPr>
              <w:t> семестр</w:t>
            </w:r>
          </w:p>
          <w:p w14:paraId="7CF6F8CC"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Тема 2.4. Технологии и средства обработки графической информации</w:t>
            </w:r>
          </w:p>
          <w:p w14:paraId="29B3A31F" w14:textId="77777777" w:rsidR="00ED4619" w:rsidRPr="00280122" w:rsidRDefault="00ED4619" w:rsidP="00ED4619">
            <w:pPr>
              <w:spacing w:after="0" w:line="240" w:lineRule="auto"/>
              <w:rPr>
                <w:rFonts w:ascii="Times New Roman" w:hAnsi="Times New Roman"/>
                <w:sz w:val="24"/>
                <w:szCs w:val="24"/>
              </w:rPr>
            </w:pPr>
          </w:p>
          <w:p w14:paraId="6B859D39" w14:textId="77777777" w:rsidR="00ED4619" w:rsidRPr="00280122" w:rsidRDefault="00ED4619" w:rsidP="00ED4619">
            <w:pPr>
              <w:spacing w:after="0" w:line="240" w:lineRule="auto"/>
              <w:rPr>
                <w:rFonts w:ascii="Times New Roman" w:hAnsi="Times New Roman"/>
                <w:sz w:val="24"/>
                <w:szCs w:val="24"/>
              </w:rPr>
            </w:pPr>
          </w:p>
        </w:tc>
        <w:tc>
          <w:tcPr>
            <w:tcW w:w="9443" w:type="dxa"/>
          </w:tcPr>
          <w:p w14:paraId="7FED800D"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Cs/>
                <w:sz w:val="24"/>
                <w:szCs w:val="24"/>
              </w:rPr>
              <w:t xml:space="preserve">Содержание </w:t>
            </w:r>
            <w:r w:rsidRPr="00280122">
              <w:rPr>
                <w:rFonts w:ascii="Times New Roman" w:hAnsi="Times New Roman"/>
                <w:color w:val="000000"/>
                <w:sz w:val="24"/>
                <w:szCs w:val="24"/>
              </w:rPr>
              <w:t>Аппаратные средства обработки графической информации</w:t>
            </w:r>
          </w:p>
          <w:p w14:paraId="555665BD"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Программные средства обработки графической информации. Графические редакторы</w:t>
            </w:r>
          </w:p>
          <w:p w14:paraId="6E89D69A" w14:textId="77777777" w:rsidR="00ED4619" w:rsidRPr="00280122" w:rsidRDefault="00ED4619" w:rsidP="00ED4619">
            <w:pPr>
              <w:rPr>
                <w:rFonts w:ascii="Times New Roman" w:hAnsi="Times New Roman"/>
                <w:sz w:val="24"/>
                <w:szCs w:val="24"/>
                <w:lang w:val="en-US"/>
              </w:rPr>
            </w:pPr>
          </w:p>
        </w:tc>
        <w:tc>
          <w:tcPr>
            <w:tcW w:w="905" w:type="dxa"/>
          </w:tcPr>
          <w:p w14:paraId="38FAD512" w14:textId="77777777" w:rsidR="00ED4619" w:rsidRPr="00725CFE" w:rsidRDefault="00ED4619" w:rsidP="00ED4619">
            <w:pPr>
              <w:autoSpaceDE w:val="0"/>
              <w:autoSpaceDN w:val="0"/>
              <w:adjustRightInd w:val="0"/>
              <w:spacing w:after="0" w:line="240" w:lineRule="auto"/>
              <w:jc w:val="center"/>
              <w:rPr>
                <w:rFonts w:ascii="Times New Roman" w:hAnsi="Times New Roman"/>
                <w:b/>
                <w:sz w:val="24"/>
                <w:szCs w:val="24"/>
                <w:lang w:val="en-US"/>
              </w:rPr>
            </w:pPr>
            <w:r>
              <w:rPr>
                <w:rFonts w:ascii="Times New Roman" w:hAnsi="Times New Roman"/>
                <w:b/>
                <w:sz w:val="24"/>
                <w:szCs w:val="24"/>
                <w:lang w:val="en-US"/>
              </w:rPr>
              <w:t>6</w:t>
            </w:r>
          </w:p>
        </w:tc>
        <w:tc>
          <w:tcPr>
            <w:tcW w:w="1753" w:type="dxa"/>
          </w:tcPr>
          <w:p w14:paraId="09CCE896"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ОК.4</w:t>
            </w:r>
          </w:p>
          <w:p w14:paraId="15037C31"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ОК.5</w:t>
            </w:r>
          </w:p>
          <w:p w14:paraId="41C01208"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 9</w:t>
            </w:r>
          </w:p>
          <w:p w14:paraId="00809986"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ОК.11</w:t>
            </w:r>
          </w:p>
          <w:p w14:paraId="608E4A46"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1.8</w:t>
            </w:r>
          </w:p>
          <w:p w14:paraId="4DC439CB"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2.2</w:t>
            </w:r>
          </w:p>
          <w:p w14:paraId="7BEA084B"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2.7</w:t>
            </w:r>
          </w:p>
        </w:tc>
      </w:tr>
      <w:tr w:rsidR="00ED4619" w:rsidRPr="00280122" w14:paraId="79958BA1" w14:textId="77777777" w:rsidTr="00ED4619">
        <w:trPr>
          <w:trHeight w:val="261"/>
        </w:trPr>
        <w:tc>
          <w:tcPr>
            <w:tcW w:w="2977" w:type="dxa"/>
            <w:vMerge/>
          </w:tcPr>
          <w:p w14:paraId="16CABCB7" w14:textId="77777777" w:rsidR="00ED4619" w:rsidRPr="00280122" w:rsidRDefault="00ED4619" w:rsidP="00ED4619">
            <w:pPr>
              <w:spacing w:after="0" w:line="240" w:lineRule="auto"/>
              <w:rPr>
                <w:rFonts w:ascii="Times New Roman" w:hAnsi="Times New Roman"/>
                <w:sz w:val="24"/>
                <w:szCs w:val="24"/>
              </w:rPr>
            </w:pPr>
          </w:p>
        </w:tc>
        <w:tc>
          <w:tcPr>
            <w:tcW w:w="9443" w:type="dxa"/>
          </w:tcPr>
          <w:p w14:paraId="7AB68581"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t>Лабораторные работы</w:t>
            </w:r>
          </w:p>
          <w:p w14:paraId="472C9B93"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lastRenderedPageBreak/>
              <w:t xml:space="preserve">Графический редактор </w:t>
            </w:r>
            <w:proofErr w:type="spellStart"/>
            <w:r w:rsidRPr="00280122">
              <w:rPr>
                <w:rFonts w:ascii="Times New Roman" w:hAnsi="Times New Roman"/>
                <w:color w:val="000000"/>
                <w:sz w:val="24"/>
                <w:szCs w:val="24"/>
              </w:rPr>
              <w:t>Gimp</w:t>
            </w:r>
            <w:proofErr w:type="spellEnd"/>
            <w:r w:rsidRPr="00280122">
              <w:rPr>
                <w:rFonts w:ascii="Times New Roman" w:hAnsi="Times New Roman"/>
                <w:color w:val="000000"/>
                <w:sz w:val="24"/>
                <w:szCs w:val="24"/>
              </w:rPr>
              <w:t>. Работа с панелью инструментов.</w:t>
            </w:r>
          </w:p>
          <w:p w14:paraId="15593E08"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Работа с выделенными областями.</w:t>
            </w:r>
          </w:p>
          <w:p w14:paraId="1BAD7467"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Работа с панелью инструментов. Инструменты рисования.</w:t>
            </w:r>
          </w:p>
          <w:p w14:paraId="68574F6F"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Коррекция тона и цвета. Работа с панелью инструментов. Инструменты рисования</w:t>
            </w:r>
          </w:p>
          <w:p w14:paraId="788F421E"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Работа со слоями.</w:t>
            </w:r>
          </w:p>
          <w:p w14:paraId="2AE86F36"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коллажа</w:t>
            </w:r>
          </w:p>
          <w:p w14:paraId="31FF3D44"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Использование фильтров</w:t>
            </w:r>
          </w:p>
          <w:p w14:paraId="27DE1A98"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Инструмент Текст.</w:t>
            </w:r>
          </w:p>
          <w:p w14:paraId="0EAEF83D"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сложных изображений</w:t>
            </w:r>
          </w:p>
          <w:p w14:paraId="6975E66B"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анимированных изображений</w:t>
            </w:r>
          </w:p>
          <w:p w14:paraId="6B1581CB"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Графический редакторе </w:t>
            </w:r>
            <w:proofErr w:type="spellStart"/>
            <w:r w:rsidRPr="00280122">
              <w:rPr>
                <w:rFonts w:ascii="Times New Roman" w:hAnsi="Times New Roman"/>
                <w:color w:val="000000"/>
                <w:sz w:val="24"/>
                <w:szCs w:val="24"/>
              </w:rPr>
              <w:t>Inkscape</w:t>
            </w:r>
            <w:proofErr w:type="spellEnd"/>
            <w:r w:rsidRPr="00280122">
              <w:rPr>
                <w:rFonts w:ascii="Times New Roman" w:hAnsi="Times New Roman"/>
                <w:color w:val="000000"/>
                <w:sz w:val="24"/>
                <w:szCs w:val="24"/>
              </w:rPr>
              <w:t>. Знакомство с интерфейсом.</w:t>
            </w:r>
          </w:p>
          <w:p w14:paraId="33212A4E"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изображений из графических примитивов</w:t>
            </w:r>
          </w:p>
          <w:p w14:paraId="1A60B8FF"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Основы работы с объектами</w:t>
            </w:r>
          </w:p>
          <w:p w14:paraId="0BA5CD21"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Закраска и обводка объектов</w:t>
            </w:r>
          </w:p>
          <w:p w14:paraId="72BB3131"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Закраска рисунков и контуров. Вспомогательные режимы работы</w:t>
            </w:r>
          </w:p>
          <w:p w14:paraId="125B2C93"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рисунков из кривых</w:t>
            </w:r>
          </w:p>
          <w:p w14:paraId="4EC9BBF9"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Методы упорядочивания и объединения объектов</w:t>
            </w:r>
          </w:p>
          <w:p w14:paraId="2C3D1E9E"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Работа с текстом</w:t>
            </w:r>
          </w:p>
          <w:p w14:paraId="3FCC6119"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Создание печатей с помощью </w:t>
            </w:r>
            <w:proofErr w:type="spellStart"/>
            <w:r w:rsidRPr="00280122">
              <w:rPr>
                <w:rFonts w:ascii="Times New Roman" w:hAnsi="Times New Roman"/>
                <w:color w:val="000000"/>
                <w:sz w:val="24"/>
                <w:szCs w:val="24"/>
              </w:rPr>
              <w:t>Inkscape</w:t>
            </w:r>
            <w:proofErr w:type="spellEnd"/>
            <w:r w:rsidRPr="00280122">
              <w:rPr>
                <w:rFonts w:ascii="Times New Roman" w:hAnsi="Times New Roman"/>
                <w:color w:val="000000"/>
                <w:sz w:val="24"/>
                <w:szCs w:val="24"/>
              </w:rPr>
              <w:t>,</w:t>
            </w:r>
          </w:p>
          <w:p w14:paraId="1EB5E3C9" w14:textId="77777777" w:rsidR="00ED4619" w:rsidRPr="00280122" w:rsidRDefault="00ED4619" w:rsidP="004E50B9">
            <w:pPr>
              <w:numPr>
                <w:ilvl w:val="0"/>
                <w:numId w:val="67"/>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логотипа</w:t>
            </w:r>
          </w:p>
          <w:p w14:paraId="42F0587B" w14:textId="77777777" w:rsidR="00ED4619" w:rsidRPr="00280122" w:rsidRDefault="00ED4619" w:rsidP="00ED4619">
            <w:pPr>
              <w:pStyle w:val="Default"/>
              <w:jc w:val="both"/>
              <w:rPr>
                <w:b/>
                <w:color w:val="auto"/>
              </w:rPr>
            </w:pPr>
          </w:p>
        </w:tc>
        <w:tc>
          <w:tcPr>
            <w:tcW w:w="905" w:type="dxa"/>
            <w:vMerge w:val="restart"/>
          </w:tcPr>
          <w:p w14:paraId="197F44F2" w14:textId="77777777" w:rsidR="00ED4619" w:rsidRPr="00725CFE"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lastRenderedPageBreak/>
              <w:t>6</w:t>
            </w:r>
          </w:p>
        </w:tc>
        <w:tc>
          <w:tcPr>
            <w:tcW w:w="1753" w:type="dxa"/>
            <w:vMerge w:val="restart"/>
            <w:shd w:val="clear" w:color="auto" w:fill="auto"/>
          </w:tcPr>
          <w:p w14:paraId="4284BEB9"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2D79671B" w14:textId="77777777" w:rsidTr="00ED4619">
        <w:trPr>
          <w:trHeight w:val="274"/>
        </w:trPr>
        <w:tc>
          <w:tcPr>
            <w:tcW w:w="2977" w:type="dxa"/>
            <w:vMerge/>
          </w:tcPr>
          <w:p w14:paraId="791AAA2D" w14:textId="77777777" w:rsidR="00ED4619" w:rsidRPr="00280122" w:rsidRDefault="00ED4619" w:rsidP="00ED4619">
            <w:pPr>
              <w:spacing w:after="0" w:line="240" w:lineRule="auto"/>
              <w:rPr>
                <w:rFonts w:ascii="Times New Roman" w:hAnsi="Times New Roman"/>
                <w:sz w:val="24"/>
                <w:szCs w:val="24"/>
              </w:rPr>
            </w:pPr>
          </w:p>
        </w:tc>
        <w:tc>
          <w:tcPr>
            <w:tcW w:w="9443" w:type="dxa"/>
          </w:tcPr>
          <w:p w14:paraId="0EFF88F2" w14:textId="77777777" w:rsidR="00ED4619" w:rsidRPr="00280122" w:rsidRDefault="00ED4619" w:rsidP="00ED4619">
            <w:pPr>
              <w:pStyle w:val="Default"/>
              <w:jc w:val="both"/>
              <w:rPr>
                <w:b/>
                <w:bCs/>
                <w:color w:val="auto"/>
              </w:rPr>
            </w:pPr>
            <w:r w:rsidRPr="00280122">
              <w:rPr>
                <w:b/>
                <w:bCs/>
                <w:color w:val="auto"/>
              </w:rPr>
              <w:t>Контрольная работа</w:t>
            </w:r>
            <w:r w:rsidRPr="00280122">
              <w:rPr>
                <w:bCs/>
                <w:color w:val="auto"/>
              </w:rPr>
              <w:t xml:space="preserve"> </w:t>
            </w:r>
          </w:p>
        </w:tc>
        <w:tc>
          <w:tcPr>
            <w:tcW w:w="905" w:type="dxa"/>
            <w:vMerge/>
          </w:tcPr>
          <w:p w14:paraId="7C35647B"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shd w:val="clear" w:color="auto" w:fill="auto"/>
          </w:tcPr>
          <w:p w14:paraId="275CC835"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39B75132" w14:textId="77777777" w:rsidTr="00ED4619">
        <w:trPr>
          <w:trHeight w:val="372"/>
        </w:trPr>
        <w:tc>
          <w:tcPr>
            <w:tcW w:w="2977" w:type="dxa"/>
            <w:vMerge/>
          </w:tcPr>
          <w:p w14:paraId="25754616" w14:textId="77777777" w:rsidR="00ED4619" w:rsidRPr="00280122" w:rsidRDefault="00ED4619" w:rsidP="00ED4619">
            <w:pPr>
              <w:spacing w:after="0" w:line="240" w:lineRule="auto"/>
              <w:rPr>
                <w:rFonts w:ascii="Times New Roman" w:hAnsi="Times New Roman"/>
                <w:sz w:val="24"/>
                <w:szCs w:val="24"/>
              </w:rPr>
            </w:pPr>
          </w:p>
        </w:tc>
        <w:tc>
          <w:tcPr>
            <w:tcW w:w="9443" w:type="dxa"/>
          </w:tcPr>
          <w:p w14:paraId="1F0E7437" w14:textId="77777777" w:rsidR="00ED4619" w:rsidRPr="00280122" w:rsidRDefault="00ED4619" w:rsidP="00ED4619">
            <w:pPr>
              <w:pStyle w:val="Default"/>
              <w:jc w:val="both"/>
              <w:rPr>
                <w:color w:val="auto"/>
              </w:rPr>
            </w:pPr>
            <w:r w:rsidRPr="00280122">
              <w:rPr>
                <w:b/>
                <w:bCs/>
                <w:color w:val="auto"/>
              </w:rPr>
              <w:t>Практическое занятие.</w:t>
            </w:r>
          </w:p>
        </w:tc>
        <w:tc>
          <w:tcPr>
            <w:tcW w:w="905" w:type="dxa"/>
          </w:tcPr>
          <w:p w14:paraId="088D1AA1"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shd w:val="clear" w:color="auto" w:fill="auto"/>
          </w:tcPr>
          <w:p w14:paraId="28435241"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0A96EB0F" w14:textId="77777777" w:rsidTr="00ED4619">
        <w:trPr>
          <w:trHeight w:val="405"/>
        </w:trPr>
        <w:tc>
          <w:tcPr>
            <w:tcW w:w="2977" w:type="dxa"/>
            <w:vMerge/>
          </w:tcPr>
          <w:p w14:paraId="48B2ACE0" w14:textId="77777777" w:rsidR="00ED4619" w:rsidRPr="00280122" w:rsidRDefault="00ED4619" w:rsidP="00ED4619">
            <w:pPr>
              <w:spacing w:after="0" w:line="240" w:lineRule="auto"/>
              <w:rPr>
                <w:rFonts w:ascii="Times New Roman" w:hAnsi="Times New Roman"/>
                <w:sz w:val="24"/>
                <w:szCs w:val="24"/>
              </w:rPr>
            </w:pPr>
          </w:p>
        </w:tc>
        <w:tc>
          <w:tcPr>
            <w:tcW w:w="9443" w:type="dxa"/>
          </w:tcPr>
          <w:p w14:paraId="099EF2AF"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sz w:val="24"/>
                <w:szCs w:val="24"/>
              </w:rPr>
              <w:t xml:space="preserve">Самостоятельная работа обучающихся. </w:t>
            </w:r>
            <w:r w:rsidRPr="00280122">
              <w:rPr>
                <w:rFonts w:ascii="Times New Roman" w:hAnsi="Times New Roman"/>
                <w:color w:val="000000"/>
                <w:sz w:val="24"/>
                <w:szCs w:val="24"/>
              </w:rPr>
              <w:t>Создание иллюстрации на заданную тему</w:t>
            </w:r>
          </w:p>
          <w:p w14:paraId="31D0C6DE" w14:textId="77777777" w:rsidR="00ED4619" w:rsidRPr="00280122" w:rsidRDefault="00ED4619" w:rsidP="00ED4619">
            <w:pPr>
              <w:rPr>
                <w:rFonts w:ascii="Times New Roman" w:hAnsi="Times New Roman"/>
                <w:sz w:val="24"/>
                <w:szCs w:val="24"/>
              </w:rPr>
            </w:pPr>
          </w:p>
        </w:tc>
        <w:tc>
          <w:tcPr>
            <w:tcW w:w="905" w:type="dxa"/>
          </w:tcPr>
          <w:p w14:paraId="3169FB55" w14:textId="77777777" w:rsidR="00ED4619" w:rsidRPr="00725CFE"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1753" w:type="dxa"/>
            <w:vMerge/>
            <w:shd w:val="clear" w:color="auto" w:fill="auto"/>
          </w:tcPr>
          <w:p w14:paraId="49DBA6B3"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16134CC6" w14:textId="77777777" w:rsidTr="00ED4619">
        <w:trPr>
          <w:trHeight w:val="79"/>
        </w:trPr>
        <w:tc>
          <w:tcPr>
            <w:tcW w:w="2977" w:type="dxa"/>
            <w:vMerge w:val="restart"/>
          </w:tcPr>
          <w:p w14:paraId="5AC4639B"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Тема 2.5. Технологии работы с массивами информации в базе данных</w:t>
            </w:r>
          </w:p>
          <w:p w14:paraId="3B2E2440" w14:textId="77777777" w:rsidR="00ED4619" w:rsidRPr="00280122" w:rsidRDefault="00ED4619" w:rsidP="00ED4619">
            <w:pPr>
              <w:pStyle w:val="Default"/>
              <w:jc w:val="both"/>
              <w:rPr>
                <w:color w:val="auto"/>
              </w:rPr>
            </w:pPr>
          </w:p>
          <w:p w14:paraId="74317726" w14:textId="77777777" w:rsidR="00ED4619" w:rsidRPr="00280122" w:rsidRDefault="00ED4619" w:rsidP="00ED4619">
            <w:pPr>
              <w:pStyle w:val="Default"/>
              <w:jc w:val="both"/>
              <w:rPr>
                <w:color w:val="auto"/>
              </w:rPr>
            </w:pPr>
          </w:p>
          <w:p w14:paraId="28B4ED15" w14:textId="77777777" w:rsidR="00ED4619" w:rsidRPr="00280122" w:rsidRDefault="00ED4619" w:rsidP="00ED4619">
            <w:pPr>
              <w:pStyle w:val="Default"/>
              <w:jc w:val="both"/>
              <w:rPr>
                <w:color w:val="auto"/>
              </w:rPr>
            </w:pPr>
          </w:p>
          <w:p w14:paraId="3FF81745" w14:textId="77777777" w:rsidR="00ED4619" w:rsidRPr="00280122" w:rsidRDefault="00ED4619" w:rsidP="00ED4619">
            <w:pPr>
              <w:pStyle w:val="Default"/>
              <w:jc w:val="both"/>
              <w:rPr>
                <w:color w:val="auto"/>
              </w:rPr>
            </w:pPr>
          </w:p>
          <w:p w14:paraId="2BA18756" w14:textId="77777777" w:rsidR="00ED4619" w:rsidRPr="00280122" w:rsidRDefault="00ED4619" w:rsidP="00ED4619">
            <w:pPr>
              <w:pStyle w:val="Default"/>
              <w:jc w:val="both"/>
              <w:rPr>
                <w:color w:val="auto"/>
              </w:rPr>
            </w:pPr>
          </w:p>
          <w:p w14:paraId="6ED1BCD7" w14:textId="77777777" w:rsidR="00ED4619" w:rsidRPr="00280122" w:rsidRDefault="00ED4619" w:rsidP="00ED4619">
            <w:pPr>
              <w:pStyle w:val="Default"/>
              <w:jc w:val="both"/>
              <w:rPr>
                <w:color w:val="auto"/>
              </w:rPr>
            </w:pPr>
          </w:p>
          <w:p w14:paraId="7F4672B2" w14:textId="77777777" w:rsidR="00ED4619" w:rsidRPr="00280122" w:rsidRDefault="00ED4619" w:rsidP="00ED4619">
            <w:pPr>
              <w:pStyle w:val="Default"/>
              <w:jc w:val="both"/>
              <w:rPr>
                <w:color w:val="auto"/>
              </w:rPr>
            </w:pPr>
          </w:p>
          <w:p w14:paraId="4CAB1AC3" w14:textId="77777777" w:rsidR="00ED4619" w:rsidRPr="00280122" w:rsidRDefault="00ED4619" w:rsidP="00ED4619">
            <w:pPr>
              <w:pStyle w:val="Default"/>
              <w:jc w:val="both"/>
              <w:rPr>
                <w:color w:val="auto"/>
              </w:rPr>
            </w:pPr>
          </w:p>
        </w:tc>
        <w:tc>
          <w:tcPr>
            <w:tcW w:w="9443" w:type="dxa"/>
          </w:tcPr>
          <w:p w14:paraId="5B2E8DAB"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Содержание:</w:t>
            </w:r>
          </w:p>
          <w:p w14:paraId="23FDC95E"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lastRenderedPageBreak/>
              <w:t>Базы данных: понятие, назначение, проектирование, этапы разработки баз данных, назначение и возможности. Система управления базами данных. Приемы создания основных объектов БД: таблиц, форм, запросов, отчетов, макросов.</w:t>
            </w:r>
          </w:p>
          <w:p w14:paraId="5A22D25F"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Ключи простые и составные. Схема данных. Межтабличные связи. Целостность данных, каскадное обновление и удаление. Кнопочная форма (меню). Поиск и обмен данными с другими приложениями. Защита данных. Технология формирования запросов и отчетов. Подготовка запросов и отчетов к печати, управление диспетчером печати, просмотр и вывод документов на печать.</w:t>
            </w:r>
          </w:p>
          <w:p w14:paraId="04ED5B56" w14:textId="77777777" w:rsidR="00ED4619" w:rsidRPr="00280122" w:rsidRDefault="00ED4619" w:rsidP="00ED4619">
            <w:pPr>
              <w:pStyle w:val="Default"/>
              <w:jc w:val="both"/>
              <w:rPr>
                <w:color w:val="auto"/>
              </w:rPr>
            </w:pPr>
          </w:p>
        </w:tc>
        <w:tc>
          <w:tcPr>
            <w:tcW w:w="905" w:type="dxa"/>
          </w:tcPr>
          <w:p w14:paraId="20D59709" w14:textId="77777777" w:rsidR="00ED4619" w:rsidRPr="00725CFE"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lastRenderedPageBreak/>
              <w:t>6</w:t>
            </w:r>
          </w:p>
        </w:tc>
        <w:tc>
          <w:tcPr>
            <w:tcW w:w="1753" w:type="dxa"/>
          </w:tcPr>
          <w:p w14:paraId="3D0FEEDD"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ОК.4</w:t>
            </w:r>
          </w:p>
          <w:p w14:paraId="274B6FC6"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ОК.5</w:t>
            </w:r>
          </w:p>
          <w:p w14:paraId="140BD074"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 9</w:t>
            </w:r>
          </w:p>
          <w:p w14:paraId="2448BD98"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ОК.11</w:t>
            </w:r>
          </w:p>
          <w:p w14:paraId="159E46B0"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1.8</w:t>
            </w:r>
          </w:p>
          <w:p w14:paraId="740A98F0"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2.2</w:t>
            </w:r>
          </w:p>
          <w:p w14:paraId="559A2892"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2.7</w:t>
            </w:r>
          </w:p>
        </w:tc>
      </w:tr>
      <w:tr w:rsidR="00ED4619" w:rsidRPr="00280122" w14:paraId="046B35B6" w14:textId="77777777" w:rsidTr="00ED4619">
        <w:trPr>
          <w:trHeight w:val="270"/>
        </w:trPr>
        <w:tc>
          <w:tcPr>
            <w:tcW w:w="2977" w:type="dxa"/>
            <w:vMerge/>
          </w:tcPr>
          <w:p w14:paraId="7D74F256" w14:textId="77777777" w:rsidR="00ED4619" w:rsidRPr="00280122" w:rsidRDefault="00ED4619" w:rsidP="00ED4619">
            <w:pPr>
              <w:pStyle w:val="Default"/>
              <w:jc w:val="both"/>
              <w:rPr>
                <w:color w:val="auto"/>
              </w:rPr>
            </w:pPr>
          </w:p>
        </w:tc>
        <w:tc>
          <w:tcPr>
            <w:tcW w:w="9443" w:type="dxa"/>
          </w:tcPr>
          <w:p w14:paraId="0A81C61B" w14:textId="77777777" w:rsidR="00ED4619" w:rsidRPr="00280122" w:rsidRDefault="00ED4619" w:rsidP="00ED4619">
            <w:pPr>
              <w:spacing w:before="100" w:beforeAutospacing="1" w:after="100" w:afterAutospacing="1" w:line="240" w:lineRule="auto"/>
              <w:ind w:left="720"/>
              <w:jc w:val="both"/>
              <w:rPr>
                <w:rFonts w:ascii="Times New Roman" w:hAnsi="Times New Roman"/>
                <w:color w:val="000000"/>
                <w:sz w:val="24"/>
                <w:szCs w:val="24"/>
              </w:rPr>
            </w:pPr>
            <w:r w:rsidRPr="00280122">
              <w:rPr>
                <w:rFonts w:ascii="Times New Roman" w:hAnsi="Times New Roman"/>
                <w:b/>
                <w:bCs/>
                <w:sz w:val="24"/>
                <w:szCs w:val="24"/>
              </w:rPr>
              <w:t>Лабораторные работы</w:t>
            </w:r>
          </w:p>
          <w:p w14:paraId="2F99ACD6" w14:textId="77777777" w:rsidR="00ED4619" w:rsidRPr="00280122" w:rsidRDefault="00ED4619" w:rsidP="004E50B9">
            <w:pPr>
              <w:numPr>
                <w:ilvl w:val="0"/>
                <w:numId w:val="68"/>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таблиц в разных режимах</w:t>
            </w:r>
          </w:p>
          <w:p w14:paraId="35885BF8" w14:textId="77777777" w:rsidR="00ED4619" w:rsidRPr="00280122" w:rsidRDefault="00ED4619" w:rsidP="004E50B9">
            <w:pPr>
              <w:numPr>
                <w:ilvl w:val="0"/>
                <w:numId w:val="68"/>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Реализация простых запросов в режиме дизайна (конструктора).</w:t>
            </w:r>
          </w:p>
          <w:p w14:paraId="4B3D04D9" w14:textId="77777777" w:rsidR="00ED4619" w:rsidRPr="00280122" w:rsidRDefault="00ED4619" w:rsidP="004E50B9">
            <w:pPr>
              <w:numPr>
                <w:ilvl w:val="0"/>
                <w:numId w:val="68"/>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сложных запросов.</w:t>
            </w:r>
          </w:p>
          <w:p w14:paraId="7EEFC4CE" w14:textId="77777777" w:rsidR="00ED4619" w:rsidRPr="00280122" w:rsidRDefault="00ED4619" w:rsidP="004E50B9">
            <w:pPr>
              <w:numPr>
                <w:ilvl w:val="0"/>
                <w:numId w:val="68"/>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Работа с формами.</w:t>
            </w:r>
          </w:p>
          <w:p w14:paraId="4F5E1A15" w14:textId="77777777" w:rsidR="00ED4619" w:rsidRPr="00280122" w:rsidRDefault="00ED4619" w:rsidP="004E50B9">
            <w:pPr>
              <w:numPr>
                <w:ilvl w:val="0"/>
                <w:numId w:val="68"/>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Создание отчетов.</w:t>
            </w:r>
          </w:p>
          <w:p w14:paraId="681B6C39" w14:textId="77777777" w:rsidR="00ED4619" w:rsidRPr="00280122" w:rsidRDefault="00ED4619" w:rsidP="00ED4619">
            <w:pPr>
              <w:pStyle w:val="Default"/>
              <w:jc w:val="both"/>
              <w:rPr>
                <w:b/>
                <w:color w:val="auto"/>
              </w:rPr>
            </w:pPr>
          </w:p>
        </w:tc>
        <w:tc>
          <w:tcPr>
            <w:tcW w:w="905" w:type="dxa"/>
            <w:vMerge w:val="restart"/>
          </w:tcPr>
          <w:p w14:paraId="7F13A351"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p w14:paraId="2F6D47BF" w14:textId="77777777" w:rsidR="00ED4619" w:rsidRPr="00725CFE"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6</w:t>
            </w:r>
          </w:p>
        </w:tc>
        <w:tc>
          <w:tcPr>
            <w:tcW w:w="1753" w:type="dxa"/>
            <w:vMerge w:val="restart"/>
            <w:shd w:val="clear" w:color="auto" w:fill="auto"/>
          </w:tcPr>
          <w:p w14:paraId="0E6644D4"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2E06D326" w14:textId="77777777" w:rsidTr="00ED4619">
        <w:trPr>
          <w:trHeight w:val="344"/>
        </w:trPr>
        <w:tc>
          <w:tcPr>
            <w:tcW w:w="2977" w:type="dxa"/>
            <w:vMerge/>
          </w:tcPr>
          <w:p w14:paraId="1FF83F8A" w14:textId="77777777" w:rsidR="00ED4619" w:rsidRPr="00280122" w:rsidRDefault="00ED4619" w:rsidP="00ED4619">
            <w:pPr>
              <w:pStyle w:val="Default"/>
              <w:jc w:val="both"/>
              <w:rPr>
                <w:color w:val="auto"/>
              </w:rPr>
            </w:pPr>
          </w:p>
        </w:tc>
        <w:tc>
          <w:tcPr>
            <w:tcW w:w="9443" w:type="dxa"/>
          </w:tcPr>
          <w:p w14:paraId="11AA625C" w14:textId="77777777" w:rsidR="00ED4619" w:rsidRPr="00280122" w:rsidRDefault="00ED4619" w:rsidP="00ED4619">
            <w:pPr>
              <w:pStyle w:val="Default"/>
              <w:jc w:val="both"/>
              <w:rPr>
                <w:b/>
                <w:bCs/>
                <w:color w:val="auto"/>
              </w:rPr>
            </w:pPr>
            <w:r w:rsidRPr="00280122">
              <w:rPr>
                <w:b/>
                <w:bCs/>
                <w:color w:val="auto"/>
              </w:rPr>
              <w:t xml:space="preserve">Контрольная работа </w:t>
            </w:r>
            <w:r w:rsidRPr="00280122">
              <w:rPr>
                <w:bCs/>
                <w:color w:val="auto"/>
              </w:rPr>
              <w:t>не предусмотрена</w:t>
            </w:r>
          </w:p>
        </w:tc>
        <w:tc>
          <w:tcPr>
            <w:tcW w:w="905" w:type="dxa"/>
            <w:vMerge/>
          </w:tcPr>
          <w:p w14:paraId="508C1300"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shd w:val="clear" w:color="auto" w:fill="auto"/>
          </w:tcPr>
          <w:p w14:paraId="28C1CDF4"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3A4FE846" w14:textId="77777777" w:rsidTr="00ED4619">
        <w:trPr>
          <w:trHeight w:val="333"/>
        </w:trPr>
        <w:tc>
          <w:tcPr>
            <w:tcW w:w="2977" w:type="dxa"/>
            <w:vMerge/>
          </w:tcPr>
          <w:p w14:paraId="56DF138C" w14:textId="77777777" w:rsidR="00ED4619" w:rsidRPr="00280122" w:rsidRDefault="00ED4619" w:rsidP="00ED4619">
            <w:pPr>
              <w:pStyle w:val="Default"/>
              <w:jc w:val="both"/>
              <w:rPr>
                <w:color w:val="auto"/>
              </w:rPr>
            </w:pPr>
          </w:p>
        </w:tc>
        <w:tc>
          <w:tcPr>
            <w:tcW w:w="9443" w:type="dxa"/>
          </w:tcPr>
          <w:p w14:paraId="46FDCB49" w14:textId="77777777" w:rsidR="00ED4619" w:rsidRPr="00280122" w:rsidRDefault="00ED4619" w:rsidP="00ED4619">
            <w:pPr>
              <w:spacing w:after="0" w:line="240" w:lineRule="auto"/>
              <w:jc w:val="both"/>
              <w:rPr>
                <w:rFonts w:ascii="Times New Roman" w:hAnsi="Times New Roman"/>
                <w:b/>
                <w:sz w:val="24"/>
                <w:szCs w:val="24"/>
              </w:rPr>
            </w:pPr>
            <w:r w:rsidRPr="00280122">
              <w:rPr>
                <w:rFonts w:ascii="Times New Roman" w:hAnsi="Times New Roman"/>
                <w:b/>
                <w:bCs/>
                <w:sz w:val="24"/>
                <w:szCs w:val="24"/>
              </w:rPr>
              <w:t>Практические занятия.</w:t>
            </w:r>
          </w:p>
        </w:tc>
        <w:tc>
          <w:tcPr>
            <w:tcW w:w="905" w:type="dxa"/>
          </w:tcPr>
          <w:p w14:paraId="116C78CD"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sidRPr="00280122">
              <w:rPr>
                <w:rFonts w:ascii="Times New Roman" w:hAnsi="Times New Roman"/>
                <w:sz w:val="24"/>
                <w:szCs w:val="24"/>
              </w:rPr>
              <w:t>4</w:t>
            </w:r>
          </w:p>
        </w:tc>
        <w:tc>
          <w:tcPr>
            <w:tcW w:w="1753" w:type="dxa"/>
            <w:vMerge/>
            <w:shd w:val="clear" w:color="auto" w:fill="auto"/>
          </w:tcPr>
          <w:p w14:paraId="09631CAE"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53FC660A" w14:textId="77777777" w:rsidTr="00ED4619">
        <w:trPr>
          <w:trHeight w:val="348"/>
        </w:trPr>
        <w:tc>
          <w:tcPr>
            <w:tcW w:w="2977" w:type="dxa"/>
            <w:vMerge/>
          </w:tcPr>
          <w:p w14:paraId="268E8D96" w14:textId="77777777" w:rsidR="00ED4619" w:rsidRPr="00280122" w:rsidRDefault="00ED4619" w:rsidP="00ED4619">
            <w:pPr>
              <w:pStyle w:val="Default"/>
              <w:jc w:val="both"/>
              <w:rPr>
                <w:color w:val="auto"/>
              </w:rPr>
            </w:pPr>
          </w:p>
        </w:tc>
        <w:tc>
          <w:tcPr>
            <w:tcW w:w="9443" w:type="dxa"/>
          </w:tcPr>
          <w:p w14:paraId="45DA8A42"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sz w:val="24"/>
                <w:szCs w:val="24"/>
              </w:rPr>
              <w:t xml:space="preserve">Самостоятельная работа обучающихся. </w:t>
            </w:r>
            <w:r w:rsidRPr="00280122">
              <w:rPr>
                <w:rFonts w:ascii="Times New Roman" w:hAnsi="Times New Roman"/>
                <w:color w:val="000000"/>
                <w:sz w:val="24"/>
                <w:szCs w:val="24"/>
              </w:rPr>
              <w:t>Разработка базы данных на заданную тему.</w:t>
            </w:r>
          </w:p>
          <w:p w14:paraId="6BF6ECDA" w14:textId="77777777" w:rsidR="00ED4619" w:rsidRPr="00280122" w:rsidRDefault="00ED4619" w:rsidP="00ED4619">
            <w:pPr>
              <w:spacing w:after="0" w:line="240" w:lineRule="auto"/>
              <w:jc w:val="both"/>
              <w:rPr>
                <w:rFonts w:ascii="Times New Roman" w:hAnsi="Times New Roman"/>
                <w:sz w:val="24"/>
                <w:szCs w:val="24"/>
              </w:rPr>
            </w:pPr>
          </w:p>
        </w:tc>
        <w:tc>
          <w:tcPr>
            <w:tcW w:w="905" w:type="dxa"/>
          </w:tcPr>
          <w:p w14:paraId="7AE95017" w14:textId="77777777" w:rsidR="00ED4619" w:rsidRPr="00725CFE"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1753" w:type="dxa"/>
            <w:vMerge/>
            <w:shd w:val="clear" w:color="auto" w:fill="auto"/>
          </w:tcPr>
          <w:p w14:paraId="63B28DF2"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58C2709A" w14:textId="77777777" w:rsidTr="00ED4619">
        <w:trPr>
          <w:trHeight w:val="261"/>
        </w:trPr>
        <w:tc>
          <w:tcPr>
            <w:tcW w:w="2977" w:type="dxa"/>
            <w:vMerge w:val="restart"/>
          </w:tcPr>
          <w:p w14:paraId="14E36168" w14:textId="77777777" w:rsidR="00ED4619" w:rsidRPr="00280122" w:rsidRDefault="00ED4619" w:rsidP="00ED4619">
            <w:pPr>
              <w:shd w:val="clear" w:color="auto" w:fill="FFFFFF"/>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Тема 2.6. Сетевые технологии обработки данных. Локальные и глобальные сети.</w:t>
            </w:r>
          </w:p>
          <w:p w14:paraId="721C891A" w14:textId="77777777" w:rsidR="00ED4619" w:rsidRPr="00280122" w:rsidRDefault="00ED4619" w:rsidP="00ED4619">
            <w:pPr>
              <w:spacing w:after="0" w:line="240" w:lineRule="auto"/>
              <w:jc w:val="both"/>
              <w:rPr>
                <w:rFonts w:ascii="Times New Roman" w:hAnsi="Times New Roman"/>
                <w:sz w:val="24"/>
                <w:szCs w:val="24"/>
              </w:rPr>
            </w:pPr>
          </w:p>
        </w:tc>
        <w:tc>
          <w:tcPr>
            <w:tcW w:w="9443" w:type="dxa"/>
          </w:tcPr>
          <w:p w14:paraId="4BC49EBC" w14:textId="77777777" w:rsidR="00ED4619" w:rsidRPr="00280122" w:rsidRDefault="00ED4619" w:rsidP="00ED4619">
            <w:pPr>
              <w:pStyle w:val="Default"/>
              <w:jc w:val="both"/>
              <w:rPr>
                <w:color w:val="auto"/>
              </w:rPr>
            </w:pPr>
            <w:r w:rsidRPr="00280122">
              <w:rPr>
                <w:color w:val="auto"/>
              </w:rPr>
              <w:t>Содержание</w:t>
            </w:r>
          </w:p>
        </w:tc>
        <w:tc>
          <w:tcPr>
            <w:tcW w:w="905" w:type="dxa"/>
          </w:tcPr>
          <w:p w14:paraId="510A688A" w14:textId="77777777" w:rsidR="00ED4619" w:rsidRPr="00725CFE" w:rsidRDefault="00ED4619" w:rsidP="00ED4619">
            <w:pPr>
              <w:autoSpaceDE w:val="0"/>
              <w:autoSpaceDN w:val="0"/>
              <w:adjustRightInd w:val="0"/>
              <w:spacing w:after="0" w:line="240" w:lineRule="auto"/>
              <w:jc w:val="center"/>
              <w:rPr>
                <w:rFonts w:ascii="Times New Roman" w:hAnsi="Times New Roman"/>
                <w:b/>
                <w:sz w:val="24"/>
                <w:szCs w:val="24"/>
                <w:lang w:val="en-US"/>
              </w:rPr>
            </w:pPr>
            <w:r w:rsidRPr="00725CFE">
              <w:rPr>
                <w:rFonts w:ascii="Times New Roman" w:hAnsi="Times New Roman"/>
                <w:b/>
                <w:sz w:val="24"/>
                <w:szCs w:val="24"/>
                <w:lang w:val="en-US"/>
              </w:rPr>
              <w:t>8</w:t>
            </w:r>
          </w:p>
        </w:tc>
        <w:tc>
          <w:tcPr>
            <w:tcW w:w="1753" w:type="dxa"/>
          </w:tcPr>
          <w:p w14:paraId="17595299"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5FB903D2" w14:textId="77777777" w:rsidTr="00ED4619">
        <w:trPr>
          <w:trHeight w:val="299"/>
        </w:trPr>
        <w:tc>
          <w:tcPr>
            <w:tcW w:w="2977" w:type="dxa"/>
            <w:vMerge/>
          </w:tcPr>
          <w:p w14:paraId="3666A68D" w14:textId="77777777" w:rsidR="00ED4619" w:rsidRPr="00280122" w:rsidRDefault="00ED4619" w:rsidP="00ED4619">
            <w:pPr>
              <w:spacing w:after="0" w:line="240" w:lineRule="auto"/>
              <w:jc w:val="both"/>
              <w:rPr>
                <w:rFonts w:ascii="Times New Roman" w:hAnsi="Times New Roman"/>
                <w:sz w:val="24"/>
                <w:szCs w:val="24"/>
              </w:rPr>
            </w:pPr>
          </w:p>
        </w:tc>
        <w:tc>
          <w:tcPr>
            <w:tcW w:w="9443" w:type="dxa"/>
          </w:tcPr>
          <w:p w14:paraId="1B104A90" w14:textId="77777777" w:rsidR="00ED4619" w:rsidRPr="00280122" w:rsidRDefault="00ED4619" w:rsidP="00ED4619">
            <w:pPr>
              <w:pStyle w:val="Default"/>
              <w:jc w:val="both"/>
              <w:rPr>
                <w:bCs/>
                <w:color w:val="auto"/>
              </w:rPr>
            </w:pPr>
            <w:r w:rsidRPr="00280122">
              <w:rPr>
                <w:b/>
                <w:bCs/>
                <w:color w:val="auto"/>
              </w:rPr>
              <w:t xml:space="preserve">Лабораторные работы </w:t>
            </w:r>
          </w:p>
          <w:p w14:paraId="5B0939E6" w14:textId="77777777" w:rsidR="00ED4619" w:rsidRPr="00280122" w:rsidRDefault="00ED4619" w:rsidP="00ED4619">
            <w:pPr>
              <w:spacing w:before="100" w:beforeAutospacing="1" w:after="100" w:afterAutospacing="1" w:line="240" w:lineRule="auto"/>
              <w:jc w:val="both"/>
              <w:rPr>
                <w:rFonts w:ascii="Times New Roman" w:hAnsi="Times New Roman"/>
                <w:b/>
                <w:sz w:val="24"/>
                <w:szCs w:val="24"/>
              </w:rPr>
            </w:pPr>
            <w:r w:rsidRPr="00280122">
              <w:rPr>
                <w:rFonts w:ascii="Times New Roman" w:hAnsi="Times New Roman"/>
                <w:color w:val="000000"/>
                <w:sz w:val="24"/>
                <w:szCs w:val="24"/>
              </w:rPr>
              <w:t>Работа с поисковыми системами</w:t>
            </w:r>
          </w:p>
        </w:tc>
        <w:tc>
          <w:tcPr>
            <w:tcW w:w="905" w:type="dxa"/>
            <w:vMerge w:val="restart"/>
          </w:tcPr>
          <w:p w14:paraId="0BFF0041" w14:textId="77777777" w:rsidR="00ED4619" w:rsidRPr="00725CFE" w:rsidRDefault="00ED4619" w:rsidP="00ED4619">
            <w:pPr>
              <w:autoSpaceDE w:val="0"/>
              <w:autoSpaceDN w:val="0"/>
              <w:adjustRightInd w:val="0"/>
              <w:spacing w:after="0" w:line="240" w:lineRule="auto"/>
              <w:jc w:val="center"/>
              <w:rPr>
                <w:rFonts w:ascii="Times New Roman" w:hAnsi="Times New Roman"/>
                <w:b/>
                <w:sz w:val="24"/>
                <w:szCs w:val="24"/>
                <w:lang w:val="en-US"/>
              </w:rPr>
            </w:pPr>
            <w:r w:rsidRPr="00725CFE">
              <w:rPr>
                <w:rFonts w:ascii="Times New Roman" w:hAnsi="Times New Roman"/>
                <w:b/>
                <w:sz w:val="24"/>
                <w:szCs w:val="24"/>
                <w:lang w:val="en-US"/>
              </w:rPr>
              <w:t>8</w:t>
            </w:r>
          </w:p>
          <w:p w14:paraId="50B96CF8"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p w14:paraId="74963823"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p w14:paraId="41F492F2" w14:textId="77777777" w:rsidR="00ED4619" w:rsidRPr="00725CFE" w:rsidRDefault="00ED4619" w:rsidP="00ED4619">
            <w:pPr>
              <w:autoSpaceDE w:val="0"/>
              <w:autoSpaceDN w:val="0"/>
              <w:adjustRightInd w:val="0"/>
              <w:spacing w:after="0" w:line="240" w:lineRule="auto"/>
              <w:jc w:val="center"/>
              <w:rPr>
                <w:rFonts w:ascii="Times New Roman" w:hAnsi="Times New Roman"/>
                <w:sz w:val="24"/>
                <w:szCs w:val="24"/>
                <w:lang w:val="en-US"/>
              </w:rPr>
            </w:pPr>
          </w:p>
        </w:tc>
        <w:tc>
          <w:tcPr>
            <w:tcW w:w="1753" w:type="dxa"/>
            <w:vMerge w:val="restart"/>
            <w:shd w:val="clear" w:color="auto" w:fill="auto"/>
          </w:tcPr>
          <w:p w14:paraId="5EB62E0C"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ОК.4</w:t>
            </w:r>
          </w:p>
          <w:p w14:paraId="0E115DED"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ОК.5</w:t>
            </w:r>
          </w:p>
          <w:p w14:paraId="4B4CFF39"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 9</w:t>
            </w:r>
          </w:p>
          <w:p w14:paraId="63E81B66"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ОК.11</w:t>
            </w:r>
          </w:p>
          <w:p w14:paraId="5A701542"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1.8</w:t>
            </w:r>
          </w:p>
          <w:p w14:paraId="18EC72D3" w14:textId="77777777" w:rsidR="00ED4619"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ПК 2.2</w:t>
            </w:r>
          </w:p>
          <w:p w14:paraId="41FDC711"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 2.7</w:t>
            </w:r>
          </w:p>
          <w:p w14:paraId="3FCABCC7"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393F69E3" w14:textId="77777777" w:rsidTr="00ED4619">
        <w:trPr>
          <w:trHeight w:val="120"/>
        </w:trPr>
        <w:tc>
          <w:tcPr>
            <w:tcW w:w="2977" w:type="dxa"/>
            <w:vMerge/>
          </w:tcPr>
          <w:p w14:paraId="57D46DD9" w14:textId="77777777" w:rsidR="00ED4619" w:rsidRPr="00280122" w:rsidRDefault="00ED4619" w:rsidP="00ED4619">
            <w:pPr>
              <w:spacing w:after="0" w:line="240" w:lineRule="auto"/>
              <w:jc w:val="both"/>
              <w:rPr>
                <w:rFonts w:ascii="Times New Roman" w:hAnsi="Times New Roman"/>
                <w:sz w:val="24"/>
                <w:szCs w:val="24"/>
              </w:rPr>
            </w:pPr>
          </w:p>
        </w:tc>
        <w:tc>
          <w:tcPr>
            <w:tcW w:w="9443" w:type="dxa"/>
          </w:tcPr>
          <w:p w14:paraId="0B870084" w14:textId="77777777" w:rsidR="00ED4619" w:rsidRPr="00280122" w:rsidRDefault="00ED4619" w:rsidP="00ED4619">
            <w:pPr>
              <w:pStyle w:val="Default"/>
              <w:jc w:val="both"/>
              <w:rPr>
                <w:b/>
                <w:bCs/>
                <w:color w:val="auto"/>
              </w:rPr>
            </w:pPr>
            <w:r w:rsidRPr="00280122">
              <w:rPr>
                <w:b/>
                <w:bCs/>
                <w:color w:val="auto"/>
              </w:rPr>
              <w:t>Контрольная работа зачёт</w:t>
            </w:r>
          </w:p>
        </w:tc>
        <w:tc>
          <w:tcPr>
            <w:tcW w:w="905" w:type="dxa"/>
            <w:vMerge/>
          </w:tcPr>
          <w:p w14:paraId="552B83E5"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shd w:val="clear" w:color="auto" w:fill="auto"/>
          </w:tcPr>
          <w:p w14:paraId="016FCE06"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311F82D7" w14:textId="77777777" w:rsidTr="00ED4619">
        <w:trPr>
          <w:trHeight w:val="139"/>
        </w:trPr>
        <w:tc>
          <w:tcPr>
            <w:tcW w:w="2977" w:type="dxa"/>
            <w:vMerge/>
          </w:tcPr>
          <w:p w14:paraId="50CDFBA9" w14:textId="77777777" w:rsidR="00ED4619" w:rsidRPr="00280122" w:rsidRDefault="00ED4619" w:rsidP="00ED4619">
            <w:pPr>
              <w:spacing w:after="0" w:line="240" w:lineRule="auto"/>
              <w:jc w:val="both"/>
              <w:rPr>
                <w:rFonts w:ascii="Times New Roman" w:hAnsi="Times New Roman"/>
                <w:sz w:val="24"/>
                <w:szCs w:val="24"/>
              </w:rPr>
            </w:pPr>
          </w:p>
        </w:tc>
        <w:tc>
          <w:tcPr>
            <w:tcW w:w="9443" w:type="dxa"/>
          </w:tcPr>
          <w:p w14:paraId="093C71AB" w14:textId="77777777" w:rsidR="00ED4619" w:rsidRPr="00280122" w:rsidRDefault="00ED4619" w:rsidP="00ED4619">
            <w:pPr>
              <w:pStyle w:val="Default"/>
              <w:jc w:val="both"/>
              <w:rPr>
                <w:b/>
                <w:bCs/>
                <w:color w:val="auto"/>
              </w:rPr>
            </w:pPr>
            <w:r w:rsidRPr="00280122">
              <w:rPr>
                <w:b/>
                <w:bCs/>
                <w:color w:val="auto"/>
              </w:rPr>
              <w:t>Практические занятия.</w:t>
            </w:r>
          </w:p>
        </w:tc>
        <w:tc>
          <w:tcPr>
            <w:tcW w:w="905" w:type="dxa"/>
          </w:tcPr>
          <w:p w14:paraId="6EE1567B"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c>
          <w:tcPr>
            <w:tcW w:w="1753" w:type="dxa"/>
            <w:vMerge/>
            <w:shd w:val="clear" w:color="auto" w:fill="auto"/>
          </w:tcPr>
          <w:p w14:paraId="55BF90B6"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2FFF3034" w14:textId="77777777" w:rsidTr="00ED4619">
        <w:trPr>
          <w:trHeight w:val="245"/>
        </w:trPr>
        <w:tc>
          <w:tcPr>
            <w:tcW w:w="2977" w:type="dxa"/>
            <w:vMerge/>
          </w:tcPr>
          <w:p w14:paraId="20EB3B16" w14:textId="77777777" w:rsidR="00ED4619" w:rsidRPr="00280122" w:rsidRDefault="00ED4619" w:rsidP="00ED4619">
            <w:pPr>
              <w:spacing w:after="0" w:line="240" w:lineRule="auto"/>
              <w:jc w:val="both"/>
              <w:rPr>
                <w:rFonts w:ascii="Times New Roman" w:hAnsi="Times New Roman"/>
                <w:sz w:val="24"/>
                <w:szCs w:val="24"/>
              </w:rPr>
            </w:pPr>
          </w:p>
        </w:tc>
        <w:tc>
          <w:tcPr>
            <w:tcW w:w="9443" w:type="dxa"/>
          </w:tcPr>
          <w:p w14:paraId="7B4691AE" w14:textId="77777777" w:rsidR="00ED4619" w:rsidRPr="00280122" w:rsidRDefault="00ED4619" w:rsidP="004E50B9">
            <w:pPr>
              <w:numPr>
                <w:ilvl w:val="0"/>
                <w:numId w:val="69"/>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sz w:val="24"/>
                <w:szCs w:val="24"/>
              </w:rPr>
              <w:t xml:space="preserve">Самостоятельная работа обучающихся. </w:t>
            </w:r>
            <w:r w:rsidRPr="00280122">
              <w:rPr>
                <w:rFonts w:ascii="Times New Roman" w:hAnsi="Times New Roman"/>
                <w:color w:val="000000"/>
                <w:sz w:val="24"/>
                <w:szCs w:val="24"/>
              </w:rPr>
              <w:t>Составление глоссария</w:t>
            </w:r>
          </w:p>
          <w:p w14:paraId="5D4FC67B" w14:textId="77777777" w:rsidR="00ED4619" w:rsidRPr="00280122" w:rsidRDefault="00ED4619" w:rsidP="004E50B9">
            <w:pPr>
              <w:numPr>
                <w:ilvl w:val="0"/>
                <w:numId w:val="69"/>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Поиск в сети информации по заданным условиям и отправление преподавателю по электронной почте</w:t>
            </w:r>
          </w:p>
          <w:p w14:paraId="587E49B4" w14:textId="77777777" w:rsidR="00ED4619" w:rsidRPr="00280122" w:rsidRDefault="00ED4619" w:rsidP="00ED4619">
            <w:pPr>
              <w:spacing w:after="0" w:line="240" w:lineRule="auto"/>
              <w:jc w:val="both"/>
              <w:rPr>
                <w:rFonts w:ascii="Times New Roman" w:hAnsi="Times New Roman"/>
                <w:sz w:val="24"/>
                <w:szCs w:val="24"/>
              </w:rPr>
            </w:pPr>
          </w:p>
        </w:tc>
        <w:tc>
          <w:tcPr>
            <w:tcW w:w="905" w:type="dxa"/>
          </w:tcPr>
          <w:p w14:paraId="7FDE633E" w14:textId="77777777" w:rsidR="00ED4619" w:rsidRPr="00725CFE" w:rsidRDefault="00ED4619" w:rsidP="00ED4619">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c>
          <w:tcPr>
            <w:tcW w:w="1753" w:type="dxa"/>
            <w:vMerge/>
            <w:shd w:val="clear" w:color="auto" w:fill="auto"/>
          </w:tcPr>
          <w:p w14:paraId="11922E19"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r w:rsidR="00ED4619" w:rsidRPr="00280122" w14:paraId="559497BD" w14:textId="77777777" w:rsidTr="00ED4619">
        <w:trPr>
          <w:trHeight w:val="305"/>
        </w:trPr>
        <w:tc>
          <w:tcPr>
            <w:tcW w:w="2977" w:type="dxa"/>
          </w:tcPr>
          <w:p w14:paraId="6BE8FA6D" w14:textId="77777777" w:rsidR="00ED4619" w:rsidRPr="00280122" w:rsidRDefault="00ED4619" w:rsidP="00ED4619">
            <w:pPr>
              <w:autoSpaceDE w:val="0"/>
              <w:autoSpaceDN w:val="0"/>
              <w:adjustRightInd w:val="0"/>
              <w:spacing w:after="0" w:line="240" w:lineRule="auto"/>
              <w:jc w:val="both"/>
              <w:rPr>
                <w:rFonts w:ascii="Times New Roman" w:hAnsi="Times New Roman"/>
                <w:sz w:val="24"/>
                <w:szCs w:val="24"/>
              </w:rPr>
            </w:pPr>
          </w:p>
        </w:tc>
        <w:tc>
          <w:tcPr>
            <w:tcW w:w="9443" w:type="dxa"/>
          </w:tcPr>
          <w:p w14:paraId="63DC28FF" w14:textId="77777777" w:rsidR="00ED4619" w:rsidRPr="00280122" w:rsidRDefault="00ED4619" w:rsidP="00ED4619">
            <w:pPr>
              <w:autoSpaceDE w:val="0"/>
              <w:autoSpaceDN w:val="0"/>
              <w:adjustRightInd w:val="0"/>
              <w:spacing w:after="0" w:line="240" w:lineRule="auto"/>
              <w:jc w:val="both"/>
              <w:rPr>
                <w:rFonts w:ascii="Times New Roman" w:hAnsi="Times New Roman"/>
                <w:b/>
                <w:bCs/>
                <w:sz w:val="24"/>
                <w:szCs w:val="24"/>
              </w:rPr>
            </w:pPr>
            <w:r w:rsidRPr="00280122">
              <w:rPr>
                <w:rFonts w:ascii="Times New Roman" w:hAnsi="Times New Roman"/>
                <w:sz w:val="24"/>
                <w:szCs w:val="24"/>
              </w:rPr>
              <w:t>Всего</w:t>
            </w:r>
            <w:r w:rsidRPr="00280122">
              <w:rPr>
                <w:rFonts w:ascii="Times New Roman" w:hAnsi="Times New Roman"/>
                <w:b/>
                <w:bCs/>
                <w:sz w:val="24"/>
                <w:szCs w:val="24"/>
              </w:rPr>
              <w:t>:</w:t>
            </w:r>
          </w:p>
        </w:tc>
        <w:tc>
          <w:tcPr>
            <w:tcW w:w="905" w:type="dxa"/>
          </w:tcPr>
          <w:p w14:paraId="101DB327" w14:textId="77777777" w:rsidR="00ED4619" w:rsidRPr="00C10238" w:rsidRDefault="00ED4619" w:rsidP="00ED4619">
            <w:pPr>
              <w:autoSpaceDE w:val="0"/>
              <w:autoSpaceDN w:val="0"/>
              <w:adjustRightInd w:val="0"/>
              <w:spacing w:after="0" w:line="240" w:lineRule="auto"/>
              <w:jc w:val="center"/>
              <w:rPr>
                <w:rFonts w:ascii="Times New Roman" w:hAnsi="Times New Roman"/>
                <w:b/>
                <w:bCs/>
                <w:sz w:val="24"/>
                <w:szCs w:val="24"/>
                <w:lang w:val="en-US"/>
              </w:rPr>
            </w:pPr>
            <w:r>
              <w:rPr>
                <w:rFonts w:ascii="Times New Roman" w:hAnsi="Times New Roman"/>
                <w:b/>
                <w:bCs/>
                <w:sz w:val="24"/>
                <w:szCs w:val="24"/>
                <w:lang w:val="en-US"/>
              </w:rPr>
              <w:t>36</w:t>
            </w:r>
          </w:p>
        </w:tc>
        <w:tc>
          <w:tcPr>
            <w:tcW w:w="1753" w:type="dxa"/>
            <w:vMerge/>
            <w:shd w:val="clear" w:color="auto" w:fill="auto"/>
          </w:tcPr>
          <w:p w14:paraId="5E6EA3F3" w14:textId="77777777" w:rsidR="00ED4619" w:rsidRPr="00280122" w:rsidRDefault="00ED4619" w:rsidP="00ED4619">
            <w:pPr>
              <w:autoSpaceDE w:val="0"/>
              <w:autoSpaceDN w:val="0"/>
              <w:adjustRightInd w:val="0"/>
              <w:spacing w:after="0" w:line="240" w:lineRule="auto"/>
              <w:jc w:val="center"/>
              <w:rPr>
                <w:rFonts w:ascii="Times New Roman" w:hAnsi="Times New Roman"/>
                <w:sz w:val="24"/>
                <w:szCs w:val="24"/>
              </w:rPr>
            </w:pPr>
          </w:p>
        </w:tc>
      </w:tr>
    </w:tbl>
    <w:p w14:paraId="408E0E2B" w14:textId="77777777" w:rsidR="00ED4619" w:rsidRPr="00280122" w:rsidRDefault="00ED4619" w:rsidP="00ED4619">
      <w:pPr>
        <w:autoSpaceDE w:val="0"/>
        <w:autoSpaceDN w:val="0"/>
        <w:adjustRightInd w:val="0"/>
        <w:spacing w:after="0" w:line="40" w:lineRule="atLeast"/>
        <w:jc w:val="both"/>
        <w:rPr>
          <w:rFonts w:ascii="Times New Roman" w:hAnsi="Times New Roman"/>
          <w:sz w:val="24"/>
          <w:szCs w:val="24"/>
        </w:rPr>
      </w:pPr>
      <w:r w:rsidRPr="00280122">
        <w:rPr>
          <w:rFonts w:ascii="Times New Roman" w:hAnsi="Times New Roman"/>
          <w:sz w:val="24"/>
          <w:szCs w:val="24"/>
        </w:rPr>
        <w:t>Для характеристики уровня освоения учебного материала используются следующие обозначения:</w:t>
      </w:r>
    </w:p>
    <w:p w14:paraId="24C25FAA" w14:textId="77777777" w:rsidR="00ED4619" w:rsidRPr="00280122" w:rsidRDefault="00ED4619" w:rsidP="00ED4619">
      <w:pPr>
        <w:spacing w:after="0" w:line="40" w:lineRule="atLeast"/>
        <w:jc w:val="both"/>
        <w:rPr>
          <w:rFonts w:ascii="Times New Roman" w:hAnsi="Times New Roman"/>
          <w:color w:val="000000"/>
          <w:sz w:val="24"/>
          <w:szCs w:val="24"/>
        </w:rPr>
      </w:pPr>
      <w:r w:rsidRPr="00280122">
        <w:rPr>
          <w:rFonts w:ascii="Times New Roman" w:hAnsi="Times New Roman"/>
          <w:color w:val="000000"/>
          <w:sz w:val="24"/>
          <w:szCs w:val="24"/>
        </w:rPr>
        <w:t>1 – ознакомительный (узнавание ранее изученных объектов, свойств);</w:t>
      </w:r>
    </w:p>
    <w:p w14:paraId="4FDCC0A4" w14:textId="77777777" w:rsidR="00ED4619" w:rsidRPr="00280122" w:rsidRDefault="00ED4619" w:rsidP="00ED4619">
      <w:pPr>
        <w:spacing w:after="0" w:line="40" w:lineRule="atLeast"/>
        <w:jc w:val="both"/>
        <w:rPr>
          <w:rFonts w:ascii="Times New Roman" w:hAnsi="Times New Roman"/>
          <w:color w:val="000000"/>
          <w:sz w:val="24"/>
          <w:szCs w:val="24"/>
        </w:rPr>
      </w:pPr>
      <w:r w:rsidRPr="00280122">
        <w:rPr>
          <w:rFonts w:ascii="Times New Roman" w:hAnsi="Times New Roman"/>
          <w:color w:val="000000"/>
          <w:sz w:val="24"/>
          <w:szCs w:val="24"/>
        </w:rPr>
        <w:t>2 – репродуктивный (выполнение деятельности по образцу, инструкции или под руководством)</w:t>
      </w:r>
    </w:p>
    <w:p w14:paraId="62D74325" w14:textId="77777777" w:rsidR="00ED4619" w:rsidRPr="00280122" w:rsidRDefault="00ED4619" w:rsidP="00ED4619">
      <w:pPr>
        <w:spacing w:after="0" w:line="40" w:lineRule="atLeast"/>
        <w:jc w:val="both"/>
        <w:rPr>
          <w:rFonts w:ascii="Times New Roman" w:hAnsi="Times New Roman"/>
          <w:color w:val="000000"/>
          <w:sz w:val="24"/>
          <w:szCs w:val="24"/>
        </w:rPr>
      </w:pPr>
      <w:r w:rsidRPr="00280122">
        <w:rPr>
          <w:rFonts w:ascii="Times New Roman" w:hAnsi="Times New Roman"/>
          <w:color w:val="000000"/>
          <w:sz w:val="24"/>
          <w:szCs w:val="24"/>
        </w:rPr>
        <w:t>3 – продуктивный (планирование и самостоятельное выполнение деятельности, решение проблемных задач</w:t>
      </w:r>
    </w:p>
    <w:p w14:paraId="7737CE09"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p>
    <w:p w14:paraId="32E8292E" w14:textId="77777777" w:rsidR="00ED4619" w:rsidRPr="00197F94" w:rsidRDefault="00ED4619" w:rsidP="00ED4619">
      <w:pPr>
        <w:rPr>
          <w:rFonts w:ascii="Times New Roman" w:hAnsi="Times New Roman"/>
          <w:color w:val="000000"/>
          <w:sz w:val="24"/>
          <w:szCs w:val="24"/>
        </w:rPr>
        <w:sectPr w:rsidR="00ED4619" w:rsidRPr="00197F94" w:rsidSect="00ED4619">
          <w:pgSz w:w="16838" w:h="11906" w:orient="landscape"/>
          <w:pgMar w:top="1701" w:right="1134" w:bottom="850" w:left="1134" w:header="708" w:footer="708" w:gutter="0"/>
          <w:cols w:space="708"/>
          <w:docGrid w:linePitch="360"/>
        </w:sectPr>
      </w:pPr>
    </w:p>
    <w:p w14:paraId="0F809192"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lastRenderedPageBreak/>
        <w:t>3. УСЛОВИЯ РЕАЛИЗАЦИИ ПРОГРАММЫ ДИСЦИПЛИНЫ</w:t>
      </w:r>
    </w:p>
    <w:p w14:paraId="525D48EF"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t>3.1. Материально-техническое обеспечение</w:t>
      </w:r>
    </w:p>
    <w:p w14:paraId="5FC3C9D2"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Реализация программы дисциплины требует наличия учебного компьютерного кабинета</w:t>
      </w:r>
    </w:p>
    <w:p w14:paraId="752264B0"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Оборудование учебного компьютерного кабинета:</w:t>
      </w:r>
    </w:p>
    <w:p w14:paraId="437DA741" w14:textId="77777777" w:rsidR="00ED4619" w:rsidRPr="00280122" w:rsidRDefault="00ED4619" w:rsidP="004E50B9">
      <w:pPr>
        <w:numPr>
          <w:ilvl w:val="0"/>
          <w:numId w:val="70"/>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документационное обеспечение: журнал по технике безопасности;</w:t>
      </w:r>
    </w:p>
    <w:p w14:paraId="46863112" w14:textId="77777777" w:rsidR="00ED4619" w:rsidRPr="00280122" w:rsidRDefault="00ED4619" w:rsidP="004E50B9">
      <w:pPr>
        <w:numPr>
          <w:ilvl w:val="0"/>
          <w:numId w:val="70"/>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учебно-методическое обеспечение: дидактический материал, учебно-практические пособия по дисциплине, методические рекомендации для организации самостоятельной деятельности студентов, слайд-лекции по дисциплине.</w:t>
      </w:r>
    </w:p>
    <w:p w14:paraId="25154BD1"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Технические средства обучения:</w:t>
      </w:r>
    </w:p>
    <w:p w14:paraId="3D0A6752" w14:textId="77777777" w:rsidR="00ED4619" w:rsidRPr="00280122" w:rsidRDefault="00ED4619" w:rsidP="004E50B9">
      <w:pPr>
        <w:numPr>
          <w:ilvl w:val="0"/>
          <w:numId w:val="71"/>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персональный компьютер преподавателя;</w:t>
      </w:r>
    </w:p>
    <w:p w14:paraId="532A78D3" w14:textId="77777777" w:rsidR="00ED4619" w:rsidRPr="00280122" w:rsidRDefault="00ED4619" w:rsidP="004E50B9">
      <w:pPr>
        <w:numPr>
          <w:ilvl w:val="0"/>
          <w:numId w:val="71"/>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одноранговая локальная сеть;</w:t>
      </w:r>
    </w:p>
    <w:p w14:paraId="1F6A0DCC" w14:textId="77777777" w:rsidR="00ED4619" w:rsidRPr="00280122" w:rsidRDefault="00ED4619" w:rsidP="004E50B9">
      <w:pPr>
        <w:numPr>
          <w:ilvl w:val="0"/>
          <w:numId w:val="71"/>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проектор;</w:t>
      </w:r>
    </w:p>
    <w:p w14:paraId="42A0081A" w14:textId="77777777" w:rsidR="00ED4619" w:rsidRPr="00280122" w:rsidRDefault="00ED4619" w:rsidP="004E50B9">
      <w:pPr>
        <w:numPr>
          <w:ilvl w:val="0"/>
          <w:numId w:val="71"/>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программные средства обучения;</w:t>
      </w:r>
    </w:p>
    <w:p w14:paraId="1063A1BE" w14:textId="77777777" w:rsidR="00ED4619" w:rsidRPr="00280122" w:rsidRDefault="00ED4619" w:rsidP="004E50B9">
      <w:pPr>
        <w:numPr>
          <w:ilvl w:val="0"/>
          <w:numId w:val="71"/>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учебные рабочие места обучаемых, оснащенные ПВМ.</w:t>
      </w:r>
    </w:p>
    <w:p w14:paraId="5940B6C3"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t>3.2. Информационное обеспечение обучения</w:t>
      </w:r>
    </w:p>
    <w:p w14:paraId="22B02E49"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color w:val="000000"/>
          <w:sz w:val="24"/>
          <w:szCs w:val="24"/>
        </w:rPr>
        <w:t>Перечень учебных изданий, Интернет-ресурсов, дополнительной литературы</w:t>
      </w:r>
    </w:p>
    <w:p w14:paraId="5BEC5905"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Основные источники</w:t>
      </w:r>
    </w:p>
    <w:p w14:paraId="151FFEFE" w14:textId="77777777" w:rsidR="00ED4619" w:rsidRPr="00280122" w:rsidRDefault="00ED4619" w:rsidP="004E50B9">
      <w:pPr>
        <w:numPr>
          <w:ilvl w:val="0"/>
          <w:numId w:val="72"/>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Симонович </w:t>
      </w:r>
      <w:proofErr w:type="gramStart"/>
      <w:r w:rsidRPr="00280122">
        <w:rPr>
          <w:rFonts w:ascii="Times New Roman" w:hAnsi="Times New Roman"/>
          <w:color w:val="000000"/>
          <w:sz w:val="24"/>
          <w:szCs w:val="24"/>
        </w:rPr>
        <w:t>С.В..</w:t>
      </w:r>
      <w:proofErr w:type="gramEnd"/>
      <w:r w:rsidRPr="00280122">
        <w:rPr>
          <w:rFonts w:ascii="Times New Roman" w:hAnsi="Times New Roman"/>
          <w:color w:val="000000"/>
          <w:sz w:val="24"/>
          <w:szCs w:val="24"/>
        </w:rPr>
        <w:t xml:space="preserve"> Информатика. Базовый курс. Учебник для вузов. 3-е изд. Стандарт третьего поколения. – СП.: "Питер", 2012. - 640 </w:t>
      </w:r>
      <w:proofErr w:type="gramStart"/>
      <w:r w:rsidRPr="00280122">
        <w:rPr>
          <w:rFonts w:ascii="Times New Roman" w:hAnsi="Times New Roman"/>
          <w:color w:val="000000"/>
          <w:sz w:val="24"/>
          <w:szCs w:val="24"/>
        </w:rPr>
        <w:t>c. :</w:t>
      </w:r>
      <w:proofErr w:type="gramEnd"/>
      <w:r w:rsidRPr="00280122">
        <w:rPr>
          <w:rFonts w:ascii="Times New Roman" w:hAnsi="Times New Roman"/>
          <w:color w:val="000000"/>
          <w:sz w:val="24"/>
          <w:szCs w:val="24"/>
        </w:rPr>
        <w:t>ил.</w:t>
      </w:r>
    </w:p>
    <w:p w14:paraId="07861884" w14:textId="77777777" w:rsidR="00ED4619" w:rsidRPr="00280122" w:rsidRDefault="00ED4619" w:rsidP="004E50B9">
      <w:pPr>
        <w:numPr>
          <w:ilvl w:val="0"/>
          <w:numId w:val="72"/>
        </w:numPr>
        <w:spacing w:before="100" w:beforeAutospacing="1" w:after="100" w:afterAutospacing="1" w:line="240" w:lineRule="auto"/>
        <w:jc w:val="both"/>
        <w:rPr>
          <w:rFonts w:ascii="Times New Roman" w:hAnsi="Times New Roman"/>
          <w:color w:val="000000"/>
          <w:sz w:val="24"/>
          <w:szCs w:val="24"/>
        </w:rPr>
      </w:pPr>
      <w:proofErr w:type="spellStart"/>
      <w:r w:rsidRPr="00280122">
        <w:rPr>
          <w:rFonts w:ascii="Times New Roman" w:hAnsi="Times New Roman"/>
          <w:color w:val="000000"/>
          <w:sz w:val="24"/>
          <w:szCs w:val="24"/>
        </w:rPr>
        <w:t>Хубаев</w:t>
      </w:r>
      <w:proofErr w:type="spellEnd"/>
      <w:r w:rsidRPr="00280122">
        <w:rPr>
          <w:rFonts w:ascii="Times New Roman" w:hAnsi="Times New Roman"/>
          <w:color w:val="000000"/>
          <w:sz w:val="24"/>
          <w:szCs w:val="24"/>
        </w:rPr>
        <w:t xml:space="preserve"> Г.Н. Информатика: учеб. пособие / Г.Н. </w:t>
      </w:r>
      <w:proofErr w:type="spellStart"/>
      <w:r w:rsidRPr="00280122">
        <w:rPr>
          <w:rFonts w:ascii="Times New Roman" w:hAnsi="Times New Roman"/>
          <w:color w:val="000000"/>
          <w:sz w:val="24"/>
          <w:szCs w:val="24"/>
        </w:rPr>
        <w:t>Хубаев</w:t>
      </w:r>
      <w:proofErr w:type="spellEnd"/>
      <w:r w:rsidRPr="00280122">
        <w:rPr>
          <w:rFonts w:ascii="Times New Roman" w:hAnsi="Times New Roman"/>
          <w:color w:val="000000"/>
          <w:sz w:val="24"/>
          <w:szCs w:val="24"/>
        </w:rPr>
        <w:t xml:space="preserve"> [и др.]; под ред. </w:t>
      </w:r>
      <w:proofErr w:type="spellStart"/>
      <w:r w:rsidRPr="00280122">
        <w:rPr>
          <w:rFonts w:ascii="Times New Roman" w:hAnsi="Times New Roman"/>
          <w:color w:val="000000"/>
          <w:sz w:val="24"/>
          <w:szCs w:val="24"/>
        </w:rPr>
        <w:t>д.э.н</w:t>
      </w:r>
      <w:proofErr w:type="spellEnd"/>
      <w:r w:rsidRPr="00280122">
        <w:rPr>
          <w:rFonts w:ascii="Times New Roman" w:hAnsi="Times New Roman"/>
          <w:color w:val="000000"/>
          <w:sz w:val="24"/>
          <w:szCs w:val="24"/>
        </w:rPr>
        <w:t xml:space="preserve">, проф. Г.Н. </w:t>
      </w:r>
      <w:proofErr w:type="spellStart"/>
      <w:r w:rsidRPr="00280122">
        <w:rPr>
          <w:rFonts w:ascii="Times New Roman" w:hAnsi="Times New Roman"/>
          <w:color w:val="000000"/>
          <w:sz w:val="24"/>
          <w:szCs w:val="24"/>
        </w:rPr>
        <w:t>Хубаева</w:t>
      </w:r>
      <w:proofErr w:type="spellEnd"/>
      <w:r w:rsidRPr="00280122">
        <w:rPr>
          <w:rFonts w:ascii="Times New Roman" w:hAnsi="Times New Roman"/>
          <w:color w:val="000000"/>
          <w:sz w:val="24"/>
          <w:szCs w:val="24"/>
        </w:rPr>
        <w:t xml:space="preserve">. – </w:t>
      </w:r>
      <w:proofErr w:type="spellStart"/>
      <w:r w:rsidRPr="00280122">
        <w:rPr>
          <w:rFonts w:ascii="Times New Roman" w:hAnsi="Times New Roman"/>
          <w:color w:val="000000"/>
          <w:sz w:val="24"/>
          <w:szCs w:val="24"/>
        </w:rPr>
        <w:t>Изд</w:t>
      </w:r>
      <w:proofErr w:type="spellEnd"/>
      <w:r w:rsidRPr="00280122">
        <w:rPr>
          <w:rFonts w:ascii="Times New Roman" w:hAnsi="Times New Roman"/>
          <w:color w:val="000000"/>
          <w:sz w:val="24"/>
          <w:szCs w:val="24"/>
        </w:rPr>
        <w:t xml:space="preserve">, 3-е, </w:t>
      </w:r>
      <w:proofErr w:type="spellStart"/>
      <w:r w:rsidRPr="00280122">
        <w:rPr>
          <w:rFonts w:ascii="Times New Roman" w:hAnsi="Times New Roman"/>
          <w:color w:val="000000"/>
          <w:sz w:val="24"/>
          <w:szCs w:val="24"/>
        </w:rPr>
        <w:t>перераб</w:t>
      </w:r>
      <w:proofErr w:type="spellEnd"/>
      <w:proofErr w:type="gramStart"/>
      <w:r w:rsidRPr="00280122">
        <w:rPr>
          <w:rFonts w:ascii="Times New Roman" w:hAnsi="Times New Roman"/>
          <w:color w:val="000000"/>
          <w:sz w:val="24"/>
          <w:szCs w:val="24"/>
        </w:rPr>
        <w:t>.</w:t>
      </w:r>
      <w:proofErr w:type="gramEnd"/>
      <w:r w:rsidRPr="00280122">
        <w:rPr>
          <w:rFonts w:ascii="Times New Roman" w:hAnsi="Times New Roman"/>
          <w:color w:val="000000"/>
          <w:sz w:val="24"/>
          <w:szCs w:val="24"/>
        </w:rPr>
        <w:t xml:space="preserve"> и доп. – </w:t>
      </w:r>
      <w:proofErr w:type="spellStart"/>
      <w:r w:rsidRPr="00280122">
        <w:rPr>
          <w:rFonts w:ascii="Times New Roman" w:hAnsi="Times New Roman"/>
          <w:color w:val="000000"/>
          <w:sz w:val="24"/>
          <w:szCs w:val="24"/>
        </w:rPr>
        <w:t>Ростов</w:t>
      </w:r>
      <w:proofErr w:type="spellEnd"/>
      <w:r w:rsidRPr="00280122">
        <w:rPr>
          <w:rFonts w:ascii="Times New Roman" w:hAnsi="Times New Roman"/>
          <w:color w:val="000000"/>
          <w:sz w:val="24"/>
          <w:szCs w:val="24"/>
        </w:rPr>
        <w:t xml:space="preserve"> н-Д: Издательский центр "</w:t>
      </w:r>
      <w:proofErr w:type="spellStart"/>
      <w:r w:rsidRPr="00280122">
        <w:rPr>
          <w:rFonts w:ascii="Times New Roman" w:hAnsi="Times New Roman"/>
          <w:color w:val="000000"/>
          <w:sz w:val="24"/>
          <w:szCs w:val="24"/>
        </w:rPr>
        <w:t>МарТ</w:t>
      </w:r>
      <w:proofErr w:type="spellEnd"/>
      <w:r w:rsidRPr="00280122">
        <w:rPr>
          <w:rFonts w:ascii="Times New Roman" w:hAnsi="Times New Roman"/>
          <w:color w:val="000000"/>
          <w:sz w:val="24"/>
          <w:szCs w:val="24"/>
        </w:rPr>
        <w:t>"; Феникс, 2010 – 288 с. – (Учебный курс)</w:t>
      </w:r>
    </w:p>
    <w:p w14:paraId="3E6722F2"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Дополнительные источники</w:t>
      </w:r>
    </w:p>
    <w:p w14:paraId="15B47116" w14:textId="77777777" w:rsidR="00ED4619" w:rsidRPr="00280122" w:rsidRDefault="00ED4619" w:rsidP="004E50B9">
      <w:pPr>
        <w:numPr>
          <w:ilvl w:val="0"/>
          <w:numId w:val="73"/>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Практикум по информатике и информационным технологиям. Учебное А. Левин. EXCEL – это очень просто. - С-Петербург, "Питер", 2011. - 112 </w:t>
      </w:r>
      <w:proofErr w:type="spellStart"/>
      <w:proofErr w:type="gramStart"/>
      <w:r w:rsidRPr="00280122">
        <w:rPr>
          <w:rFonts w:ascii="Times New Roman" w:hAnsi="Times New Roman"/>
          <w:color w:val="000000"/>
          <w:sz w:val="24"/>
          <w:szCs w:val="24"/>
        </w:rPr>
        <w:t>с.:ил</w:t>
      </w:r>
      <w:proofErr w:type="spellEnd"/>
      <w:r w:rsidRPr="00280122">
        <w:rPr>
          <w:rFonts w:ascii="Times New Roman" w:hAnsi="Times New Roman"/>
          <w:color w:val="000000"/>
          <w:sz w:val="24"/>
          <w:szCs w:val="24"/>
        </w:rPr>
        <w:t>.</w:t>
      </w:r>
      <w:proofErr w:type="gramEnd"/>
    </w:p>
    <w:p w14:paraId="4663244C" w14:textId="77777777" w:rsidR="00ED4619" w:rsidRPr="00280122" w:rsidRDefault="00ED4619" w:rsidP="004E50B9">
      <w:pPr>
        <w:numPr>
          <w:ilvl w:val="0"/>
          <w:numId w:val="73"/>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Информатика: Учебник для среднего профессионального образования. Изд. 2-е, </w:t>
      </w:r>
      <w:proofErr w:type="spellStart"/>
      <w:proofErr w:type="gramStart"/>
      <w:r w:rsidRPr="00280122">
        <w:rPr>
          <w:rFonts w:ascii="Times New Roman" w:hAnsi="Times New Roman"/>
          <w:color w:val="000000"/>
          <w:sz w:val="24"/>
          <w:szCs w:val="24"/>
        </w:rPr>
        <w:t>испр</w:t>
      </w:r>
      <w:proofErr w:type="spellEnd"/>
      <w:r w:rsidRPr="00280122">
        <w:rPr>
          <w:rFonts w:ascii="Times New Roman" w:hAnsi="Times New Roman"/>
          <w:color w:val="000000"/>
          <w:sz w:val="24"/>
          <w:szCs w:val="24"/>
        </w:rPr>
        <w:t>./</w:t>
      </w:r>
      <w:proofErr w:type="gramEnd"/>
      <w:r w:rsidRPr="00280122">
        <w:rPr>
          <w:rFonts w:ascii="Times New Roman" w:hAnsi="Times New Roman"/>
          <w:color w:val="000000"/>
          <w:sz w:val="24"/>
          <w:szCs w:val="24"/>
        </w:rPr>
        <w:t xml:space="preserve"> Михеева Е.В., Титова О.И., - ИЦ «Академия», 2011.</w:t>
      </w:r>
    </w:p>
    <w:p w14:paraId="64744023" w14:textId="77777777" w:rsidR="00ED4619" w:rsidRPr="00280122" w:rsidRDefault="00ED4619" w:rsidP="004E50B9">
      <w:pPr>
        <w:numPr>
          <w:ilvl w:val="0"/>
          <w:numId w:val="73"/>
        </w:numPr>
        <w:spacing w:before="100" w:beforeAutospacing="1" w:after="100" w:afterAutospacing="1" w:line="240" w:lineRule="auto"/>
        <w:jc w:val="both"/>
        <w:rPr>
          <w:rFonts w:ascii="Times New Roman" w:hAnsi="Times New Roman"/>
          <w:color w:val="000000"/>
          <w:sz w:val="24"/>
          <w:szCs w:val="24"/>
        </w:rPr>
      </w:pPr>
      <w:proofErr w:type="spellStart"/>
      <w:r w:rsidRPr="00280122">
        <w:rPr>
          <w:rFonts w:ascii="Times New Roman" w:hAnsi="Times New Roman"/>
          <w:color w:val="000000"/>
          <w:sz w:val="24"/>
          <w:szCs w:val="24"/>
        </w:rPr>
        <w:t>Колмыкова</w:t>
      </w:r>
      <w:proofErr w:type="spellEnd"/>
      <w:r w:rsidRPr="00280122">
        <w:rPr>
          <w:rFonts w:ascii="Times New Roman" w:hAnsi="Times New Roman"/>
          <w:color w:val="000000"/>
          <w:sz w:val="24"/>
          <w:szCs w:val="24"/>
        </w:rPr>
        <w:t xml:space="preserve"> Е. А., Кумскова И. </w:t>
      </w:r>
      <w:proofErr w:type="gramStart"/>
      <w:r w:rsidRPr="00280122">
        <w:rPr>
          <w:rFonts w:ascii="Times New Roman" w:hAnsi="Times New Roman"/>
          <w:color w:val="000000"/>
          <w:sz w:val="24"/>
          <w:szCs w:val="24"/>
        </w:rPr>
        <w:t>А..</w:t>
      </w:r>
      <w:proofErr w:type="gramEnd"/>
      <w:r w:rsidRPr="00280122">
        <w:rPr>
          <w:rFonts w:ascii="Times New Roman" w:hAnsi="Times New Roman"/>
          <w:color w:val="000000"/>
          <w:sz w:val="24"/>
          <w:szCs w:val="24"/>
        </w:rPr>
        <w:t xml:space="preserve"> Информатика: учебное пособие для студентов средних профессиональных учебных заведений. – ИЦ «Академия», 2010.</w:t>
      </w:r>
    </w:p>
    <w:p w14:paraId="5ACD7852" w14:textId="77777777" w:rsidR="00ED4619" w:rsidRPr="00280122" w:rsidRDefault="00ED4619" w:rsidP="004E50B9">
      <w:pPr>
        <w:numPr>
          <w:ilvl w:val="0"/>
          <w:numId w:val="73"/>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Информатика 10-11 класс. Базовый курс. Теория / Под ред. </w:t>
      </w:r>
      <w:proofErr w:type="spellStart"/>
      <w:r w:rsidRPr="00280122">
        <w:rPr>
          <w:rFonts w:ascii="Times New Roman" w:hAnsi="Times New Roman"/>
          <w:color w:val="000000"/>
          <w:sz w:val="24"/>
          <w:szCs w:val="24"/>
        </w:rPr>
        <w:t>Н.В.Макаровой</w:t>
      </w:r>
      <w:proofErr w:type="spellEnd"/>
      <w:r w:rsidRPr="00280122">
        <w:rPr>
          <w:rFonts w:ascii="Times New Roman" w:hAnsi="Times New Roman"/>
          <w:color w:val="000000"/>
          <w:sz w:val="24"/>
          <w:szCs w:val="24"/>
        </w:rPr>
        <w:t>. – СПб.: Питер, 2010. – 675 с.: ил.</w:t>
      </w:r>
    </w:p>
    <w:p w14:paraId="178DDA6D" w14:textId="77777777" w:rsidR="00ED4619" w:rsidRPr="00280122" w:rsidRDefault="00ED4619" w:rsidP="004E50B9">
      <w:pPr>
        <w:numPr>
          <w:ilvl w:val="0"/>
          <w:numId w:val="73"/>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Информатика и информационные технологии. Учебник для 10-11 классов/Н.Д. </w:t>
      </w:r>
      <w:proofErr w:type="spellStart"/>
      <w:r w:rsidRPr="00280122">
        <w:rPr>
          <w:rFonts w:ascii="Times New Roman" w:hAnsi="Times New Roman"/>
          <w:color w:val="000000"/>
          <w:sz w:val="24"/>
          <w:szCs w:val="24"/>
        </w:rPr>
        <w:t>Угринович</w:t>
      </w:r>
      <w:proofErr w:type="spellEnd"/>
      <w:r w:rsidRPr="00280122">
        <w:rPr>
          <w:rFonts w:ascii="Times New Roman" w:hAnsi="Times New Roman"/>
          <w:color w:val="000000"/>
          <w:sz w:val="24"/>
          <w:szCs w:val="24"/>
        </w:rPr>
        <w:t>. – М. БИНОМ. Лаборатория знаний, 2010. –511 с.: ил.</w:t>
      </w:r>
    </w:p>
    <w:p w14:paraId="38014C02" w14:textId="77777777" w:rsidR="00ED4619" w:rsidRPr="00280122" w:rsidRDefault="00ED4619" w:rsidP="004E50B9">
      <w:pPr>
        <w:numPr>
          <w:ilvl w:val="0"/>
          <w:numId w:val="73"/>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Информатика: Практикум по технологии работы на компьютере/ Под ред. Н.В. Макаровой. – 3-е изд., </w:t>
      </w:r>
      <w:proofErr w:type="spellStart"/>
      <w:r w:rsidRPr="00280122">
        <w:rPr>
          <w:rFonts w:ascii="Times New Roman" w:hAnsi="Times New Roman"/>
          <w:color w:val="000000"/>
          <w:sz w:val="24"/>
          <w:szCs w:val="24"/>
        </w:rPr>
        <w:t>перераб</w:t>
      </w:r>
      <w:proofErr w:type="spellEnd"/>
      <w:r w:rsidRPr="00280122">
        <w:rPr>
          <w:rFonts w:ascii="Times New Roman" w:hAnsi="Times New Roman"/>
          <w:color w:val="000000"/>
          <w:sz w:val="24"/>
          <w:szCs w:val="24"/>
        </w:rPr>
        <w:t>. – М.: Финансы и статистика, 2003. - 256 с.: ил.</w:t>
      </w:r>
    </w:p>
    <w:p w14:paraId="24CDBC59" w14:textId="77777777" w:rsidR="00ED4619" w:rsidRPr="00280122" w:rsidRDefault="00ED4619" w:rsidP="004E50B9">
      <w:pPr>
        <w:numPr>
          <w:ilvl w:val="0"/>
          <w:numId w:val="73"/>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Семакин И.Г. Информатика и ИКТ. Базовый уровень: учебник для 10-11 классов / И.Г. Семакин, Е.К. </w:t>
      </w:r>
      <w:proofErr w:type="spellStart"/>
      <w:r w:rsidRPr="00280122">
        <w:rPr>
          <w:rFonts w:ascii="Times New Roman" w:hAnsi="Times New Roman"/>
          <w:color w:val="000000"/>
          <w:sz w:val="24"/>
          <w:szCs w:val="24"/>
        </w:rPr>
        <w:t>Хеннер</w:t>
      </w:r>
      <w:proofErr w:type="spellEnd"/>
      <w:r w:rsidRPr="00280122">
        <w:rPr>
          <w:rFonts w:ascii="Times New Roman" w:hAnsi="Times New Roman"/>
          <w:color w:val="000000"/>
          <w:sz w:val="24"/>
          <w:szCs w:val="24"/>
        </w:rPr>
        <w:t>. – 5-е изд. – М.: БИНОМ. Лаборатория знаний, 2009. – 246 с.: ил.</w:t>
      </w:r>
    </w:p>
    <w:p w14:paraId="03BF7116" w14:textId="77777777" w:rsidR="00ED4619" w:rsidRPr="00280122" w:rsidRDefault="00ED4619" w:rsidP="004E50B9">
      <w:pPr>
        <w:numPr>
          <w:ilvl w:val="0"/>
          <w:numId w:val="73"/>
        </w:numPr>
        <w:spacing w:before="100" w:beforeAutospacing="1" w:after="100" w:afterAutospacing="1" w:line="240" w:lineRule="auto"/>
        <w:jc w:val="both"/>
        <w:rPr>
          <w:rFonts w:ascii="Times New Roman" w:hAnsi="Times New Roman"/>
          <w:color w:val="000000"/>
          <w:sz w:val="24"/>
          <w:szCs w:val="24"/>
        </w:rPr>
      </w:pPr>
      <w:proofErr w:type="spellStart"/>
      <w:r w:rsidRPr="00280122">
        <w:rPr>
          <w:rFonts w:ascii="Times New Roman" w:hAnsi="Times New Roman"/>
          <w:color w:val="000000"/>
          <w:sz w:val="24"/>
          <w:szCs w:val="24"/>
        </w:rPr>
        <w:lastRenderedPageBreak/>
        <w:t>Угринович</w:t>
      </w:r>
      <w:proofErr w:type="spellEnd"/>
      <w:r w:rsidRPr="00280122">
        <w:rPr>
          <w:rFonts w:ascii="Times New Roman" w:hAnsi="Times New Roman"/>
          <w:color w:val="000000"/>
          <w:sz w:val="24"/>
          <w:szCs w:val="24"/>
        </w:rPr>
        <w:t xml:space="preserve"> Н.Д. Информатика и ИКТ. Базовый уровень: учебник для 10 класса / Н.Д. </w:t>
      </w:r>
      <w:proofErr w:type="spellStart"/>
      <w:r w:rsidRPr="00280122">
        <w:rPr>
          <w:rFonts w:ascii="Times New Roman" w:hAnsi="Times New Roman"/>
          <w:color w:val="000000"/>
          <w:sz w:val="24"/>
          <w:szCs w:val="24"/>
        </w:rPr>
        <w:t>Угринович</w:t>
      </w:r>
      <w:proofErr w:type="spellEnd"/>
      <w:r w:rsidRPr="00280122">
        <w:rPr>
          <w:rFonts w:ascii="Times New Roman" w:hAnsi="Times New Roman"/>
          <w:color w:val="000000"/>
          <w:sz w:val="24"/>
          <w:szCs w:val="24"/>
        </w:rPr>
        <w:t>, 2010. – 212 с.: ил.</w:t>
      </w:r>
    </w:p>
    <w:p w14:paraId="626208CB"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Интернет-ресурсы</w:t>
      </w:r>
    </w:p>
    <w:p w14:paraId="65F84F9A" w14:textId="77777777" w:rsidR="00ED4619" w:rsidRPr="00280122" w:rsidRDefault="00092720" w:rsidP="004E50B9">
      <w:pPr>
        <w:numPr>
          <w:ilvl w:val="0"/>
          <w:numId w:val="74"/>
        </w:numPr>
        <w:spacing w:before="100" w:beforeAutospacing="1" w:after="100" w:afterAutospacing="1" w:line="240" w:lineRule="auto"/>
        <w:jc w:val="both"/>
        <w:rPr>
          <w:rFonts w:ascii="Times New Roman" w:hAnsi="Times New Roman"/>
          <w:color w:val="000000"/>
          <w:sz w:val="24"/>
          <w:szCs w:val="24"/>
        </w:rPr>
      </w:pPr>
      <w:hyperlink r:id="rId80" w:history="1">
        <w:r w:rsidR="00ED4619" w:rsidRPr="00280122">
          <w:rPr>
            <w:rFonts w:ascii="Times New Roman" w:hAnsi="Times New Roman"/>
            <w:color w:val="0000FF"/>
            <w:sz w:val="24"/>
            <w:szCs w:val="24"/>
          </w:rPr>
          <w:t>www.edu/ru/modules.php</w:t>
        </w:r>
      </w:hyperlink>
      <w:r w:rsidR="00ED4619" w:rsidRPr="00280122">
        <w:rPr>
          <w:rFonts w:ascii="Times New Roman" w:hAnsi="Times New Roman"/>
          <w:color w:val="000000"/>
          <w:sz w:val="24"/>
          <w:szCs w:val="24"/>
        </w:rPr>
        <w:t> - каталог образовательных Интернет-ресурсов: учебно-методические пособия</w:t>
      </w:r>
    </w:p>
    <w:p w14:paraId="0212AA74" w14:textId="77777777" w:rsidR="00ED4619" w:rsidRPr="00280122" w:rsidRDefault="00092720" w:rsidP="004E50B9">
      <w:pPr>
        <w:numPr>
          <w:ilvl w:val="0"/>
          <w:numId w:val="74"/>
        </w:numPr>
        <w:spacing w:before="100" w:beforeAutospacing="1" w:after="100" w:afterAutospacing="1" w:line="240" w:lineRule="auto"/>
        <w:jc w:val="both"/>
        <w:rPr>
          <w:rFonts w:ascii="Times New Roman" w:hAnsi="Times New Roman"/>
          <w:color w:val="000000"/>
          <w:sz w:val="24"/>
          <w:szCs w:val="24"/>
        </w:rPr>
      </w:pPr>
      <w:hyperlink r:id="rId81" w:history="1">
        <w:r w:rsidR="00ED4619" w:rsidRPr="00280122">
          <w:rPr>
            <w:rFonts w:ascii="Times New Roman" w:hAnsi="Times New Roman"/>
            <w:color w:val="0000FF"/>
            <w:sz w:val="24"/>
            <w:szCs w:val="24"/>
          </w:rPr>
          <w:t>http://center.fio.ru/com/</w:t>
        </w:r>
      </w:hyperlink>
      <w:r w:rsidR="00ED4619" w:rsidRPr="00280122">
        <w:rPr>
          <w:rFonts w:ascii="Times New Roman" w:hAnsi="Times New Roman"/>
          <w:color w:val="000000"/>
          <w:sz w:val="24"/>
          <w:szCs w:val="24"/>
        </w:rPr>
        <w:t> - материалы по стандартам и учебникам</w:t>
      </w:r>
    </w:p>
    <w:p w14:paraId="2121E003" w14:textId="77777777" w:rsidR="00ED4619" w:rsidRPr="00280122" w:rsidRDefault="00092720" w:rsidP="004E50B9">
      <w:pPr>
        <w:numPr>
          <w:ilvl w:val="0"/>
          <w:numId w:val="74"/>
        </w:numPr>
        <w:spacing w:before="100" w:beforeAutospacing="1" w:after="100" w:afterAutospacing="1" w:line="240" w:lineRule="auto"/>
        <w:jc w:val="both"/>
        <w:rPr>
          <w:rFonts w:ascii="Times New Roman" w:hAnsi="Times New Roman"/>
          <w:color w:val="000000"/>
          <w:sz w:val="24"/>
          <w:szCs w:val="24"/>
        </w:rPr>
      </w:pPr>
      <w:hyperlink r:id="rId82" w:history="1">
        <w:r w:rsidR="00ED4619" w:rsidRPr="00280122">
          <w:rPr>
            <w:rFonts w:ascii="Times New Roman" w:hAnsi="Times New Roman"/>
            <w:color w:val="0000FF"/>
            <w:sz w:val="24"/>
            <w:szCs w:val="24"/>
          </w:rPr>
          <w:t>http://nsk.fio.ru/works/informatics-nsk/</w:t>
        </w:r>
      </w:hyperlink>
      <w:r w:rsidR="00ED4619" w:rsidRPr="00280122">
        <w:rPr>
          <w:rFonts w:ascii="Times New Roman" w:hAnsi="Times New Roman"/>
          <w:color w:val="000000"/>
          <w:sz w:val="24"/>
          <w:szCs w:val="24"/>
        </w:rPr>
        <w:t> - методические рекомендации по оборудованию и использованию кабинета информатики, преподавание информатики</w:t>
      </w:r>
    </w:p>
    <w:p w14:paraId="2B9B8B97" w14:textId="77777777" w:rsidR="00ED4619" w:rsidRPr="00280122" w:rsidRDefault="00092720" w:rsidP="004E50B9">
      <w:pPr>
        <w:numPr>
          <w:ilvl w:val="0"/>
          <w:numId w:val="74"/>
        </w:numPr>
        <w:spacing w:before="100" w:beforeAutospacing="1" w:after="100" w:afterAutospacing="1" w:line="240" w:lineRule="auto"/>
        <w:jc w:val="both"/>
        <w:rPr>
          <w:rFonts w:ascii="Times New Roman" w:hAnsi="Times New Roman"/>
          <w:color w:val="000000"/>
          <w:sz w:val="24"/>
          <w:szCs w:val="24"/>
        </w:rPr>
      </w:pPr>
      <w:hyperlink r:id="rId83" w:history="1">
        <w:r w:rsidR="00ED4619" w:rsidRPr="00280122">
          <w:rPr>
            <w:rFonts w:ascii="Times New Roman" w:hAnsi="Times New Roman"/>
            <w:color w:val="0000FF"/>
            <w:sz w:val="24"/>
            <w:szCs w:val="24"/>
          </w:rPr>
          <w:t>http://www.phis.org.ru/informatica/</w:t>
        </w:r>
      </w:hyperlink>
      <w:r w:rsidR="00ED4619" w:rsidRPr="00280122">
        <w:rPr>
          <w:rFonts w:ascii="Times New Roman" w:hAnsi="Times New Roman"/>
          <w:color w:val="000000"/>
          <w:sz w:val="24"/>
          <w:szCs w:val="24"/>
        </w:rPr>
        <w:t> - сайт Информатика</w:t>
      </w:r>
    </w:p>
    <w:p w14:paraId="0946E8B0" w14:textId="77777777" w:rsidR="00ED4619" w:rsidRPr="00280122" w:rsidRDefault="00092720" w:rsidP="004E50B9">
      <w:pPr>
        <w:numPr>
          <w:ilvl w:val="0"/>
          <w:numId w:val="74"/>
        </w:numPr>
        <w:spacing w:before="100" w:beforeAutospacing="1" w:after="100" w:afterAutospacing="1" w:line="240" w:lineRule="auto"/>
        <w:jc w:val="both"/>
        <w:rPr>
          <w:rFonts w:ascii="Times New Roman" w:hAnsi="Times New Roman"/>
          <w:color w:val="000000"/>
          <w:sz w:val="24"/>
          <w:szCs w:val="24"/>
        </w:rPr>
      </w:pPr>
      <w:hyperlink r:id="rId84" w:history="1">
        <w:r w:rsidR="00ED4619" w:rsidRPr="00280122">
          <w:rPr>
            <w:rFonts w:ascii="Times New Roman" w:hAnsi="Times New Roman"/>
            <w:color w:val="0000FF"/>
            <w:sz w:val="24"/>
            <w:szCs w:val="24"/>
          </w:rPr>
          <w:t>http://www.ctc.msiu.ru/</w:t>
        </w:r>
      </w:hyperlink>
      <w:r w:rsidR="00ED4619" w:rsidRPr="00280122">
        <w:rPr>
          <w:rFonts w:ascii="Times New Roman" w:hAnsi="Times New Roman"/>
          <w:color w:val="000000"/>
          <w:sz w:val="24"/>
          <w:szCs w:val="24"/>
        </w:rPr>
        <w:t> - электронный учебник по информатике и информационным технологиям</w:t>
      </w:r>
    </w:p>
    <w:p w14:paraId="005970B2" w14:textId="77777777" w:rsidR="00ED4619" w:rsidRPr="00280122" w:rsidRDefault="00092720" w:rsidP="004E50B9">
      <w:pPr>
        <w:numPr>
          <w:ilvl w:val="0"/>
          <w:numId w:val="74"/>
        </w:numPr>
        <w:spacing w:before="100" w:beforeAutospacing="1" w:after="100" w:afterAutospacing="1" w:line="240" w:lineRule="auto"/>
        <w:jc w:val="both"/>
        <w:rPr>
          <w:rFonts w:ascii="Times New Roman" w:hAnsi="Times New Roman"/>
          <w:color w:val="000000"/>
          <w:sz w:val="24"/>
          <w:szCs w:val="24"/>
        </w:rPr>
      </w:pPr>
      <w:hyperlink r:id="rId85" w:history="1">
        <w:r w:rsidR="00ED4619" w:rsidRPr="00280122">
          <w:rPr>
            <w:rFonts w:ascii="Times New Roman" w:hAnsi="Times New Roman"/>
            <w:color w:val="0000FF"/>
            <w:sz w:val="24"/>
            <w:szCs w:val="24"/>
          </w:rPr>
          <w:t>http://www.km.ru/</w:t>
        </w:r>
      </w:hyperlink>
      <w:r w:rsidR="00ED4619" w:rsidRPr="00280122">
        <w:rPr>
          <w:rFonts w:ascii="Times New Roman" w:hAnsi="Times New Roman"/>
          <w:color w:val="000000"/>
          <w:sz w:val="24"/>
          <w:szCs w:val="24"/>
        </w:rPr>
        <w:t> - энциклопедия</w:t>
      </w:r>
    </w:p>
    <w:p w14:paraId="02451E75" w14:textId="77777777" w:rsidR="00ED4619" w:rsidRPr="00280122" w:rsidRDefault="00092720" w:rsidP="004E50B9">
      <w:pPr>
        <w:numPr>
          <w:ilvl w:val="0"/>
          <w:numId w:val="74"/>
        </w:numPr>
        <w:spacing w:before="100" w:beforeAutospacing="1" w:after="100" w:afterAutospacing="1" w:line="240" w:lineRule="auto"/>
        <w:jc w:val="both"/>
        <w:rPr>
          <w:rFonts w:ascii="Times New Roman" w:hAnsi="Times New Roman"/>
          <w:color w:val="000000"/>
          <w:sz w:val="24"/>
          <w:szCs w:val="24"/>
        </w:rPr>
      </w:pPr>
      <w:hyperlink r:id="rId86" w:history="1">
        <w:r w:rsidR="00ED4619" w:rsidRPr="00280122">
          <w:rPr>
            <w:rFonts w:ascii="Times New Roman" w:hAnsi="Times New Roman"/>
            <w:color w:val="0000FF"/>
            <w:sz w:val="24"/>
            <w:szCs w:val="24"/>
          </w:rPr>
          <w:t>http://comp-science.narod.ru/</w:t>
        </w:r>
      </w:hyperlink>
      <w:r w:rsidR="00ED4619" w:rsidRPr="00280122">
        <w:rPr>
          <w:rFonts w:ascii="Times New Roman" w:hAnsi="Times New Roman"/>
          <w:color w:val="000000"/>
          <w:sz w:val="24"/>
          <w:szCs w:val="24"/>
        </w:rPr>
        <w:t> - дидактические материалы по информатике</w:t>
      </w:r>
    </w:p>
    <w:p w14:paraId="30AE0E0D" w14:textId="77777777" w:rsidR="00ED4619" w:rsidRPr="00280122" w:rsidRDefault="00ED4619" w:rsidP="004E50B9">
      <w:pPr>
        <w:numPr>
          <w:ilvl w:val="0"/>
          <w:numId w:val="7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FF"/>
          <w:sz w:val="24"/>
          <w:szCs w:val="24"/>
          <w:u w:val="single"/>
        </w:rPr>
        <w:t>http://www.e-learning.by/</w:t>
      </w:r>
      <w:r w:rsidRPr="00280122">
        <w:rPr>
          <w:rFonts w:ascii="Times New Roman" w:hAnsi="Times New Roman"/>
          <w:color w:val="000000"/>
          <w:sz w:val="24"/>
          <w:szCs w:val="24"/>
        </w:rPr>
        <w:t> - портал электронного обучения</w:t>
      </w:r>
    </w:p>
    <w:p w14:paraId="205DDCA2" w14:textId="77777777" w:rsidR="00ED4619" w:rsidRPr="00280122" w:rsidRDefault="00ED4619" w:rsidP="004E50B9">
      <w:pPr>
        <w:numPr>
          <w:ilvl w:val="0"/>
          <w:numId w:val="7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FF"/>
          <w:sz w:val="24"/>
          <w:szCs w:val="24"/>
          <w:u w:val="single"/>
        </w:rPr>
        <w:t>http://ru.wikipedia.org/wiki/E-learning</w:t>
      </w:r>
      <w:r w:rsidRPr="00280122">
        <w:rPr>
          <w:rFonts w:ascii="Times New Roman" w:hAnsi="Times New Roman"/>
          <w:color w:val="000000"/>
          <w:sz w:val="24"/>
          <w:szCs w:val="24"/>
        </w:rPr>
        <w:t> - википедия</w:t>
      </w:r>
    </w:p>
    <w:p w14:paraId="4BE5F739" w14:textId="77777777" w:rsidR="00ED4619" w:rsidRPr="00280122" w:rsidRDefault="00ED4619" w:rsidP="004E50B9">
      <w:pPr>
        <w:numPr>
          <w:ilvl w:val="0"/>
          <w:numId w:val="74"/>
        </w:numPr>
        <w:spacing w:before="100" w:beforeAutospacing="1" w:after="100" w:afterAutospacing="1" w:line="240" w:lineRule="auto"/>
        <w:jc w:val="both"/>
        <w:rPr>
          <w:rFonts w:ascii="Times New Roman" w:hAnsi="Times New Roman"/>
          <w:color w:val="000000"/>
          <w:sz w:val="24"/>
          <w:szCs w:val="24"/>
          <w:lang w:val="en-US"/>
        </w:rPr>
      </w:pPr>
      <w:r w:rsidRPr="00280122">
        <w:rPr>
          <w:rFonts w:ascii="Times New Roman" w:hAnsi="Times New Roman"/>
          <w:color w:val="0000FF"/>
          <w:sz w:val="24"/>
          <w:szCs w:val="24"/>
          <w:u w:val="single"/>
          <w:lang w:val="en-US"/>
        </w:rPr>
        <w:t>http://www.elw.ru/ </w:t>
      </w:r>
      <w:r w:rsidRPr="00280122">
        <w:rPr>
          <w:rFonts w:ascii="Times New Roman" w:hAnsi="Times New Roman"/>
          <w:color w:val="000000"/>
          <w:sz w:val="24"/>
          <w:szCs w:val="24"/>
          <w:lang w:val="en-US"/>
        </w:rPr>
        <w:t>- </w:t>
      </w:r>
      <w:r w:rsidRPr="00280122">
        <w:rPr>
          <w:rFonts w:ascii="Times New Roman" w:hAnsi="Times New Roman"/>
          <w:color w:val="000000"/>
          <w:sz w:val="24"/>
          <w:szCs w:val="24"/>
        </w:rPr>
        <w:t>Журнал</w:t>
      </w:r>
      <w:r w:rsidRPr="00280122">
        <w:rPr>
          <w:rFonts w:ascii="Times New Roman" w:hAnsi="Times New Roman"/>
          <w:color w:val="000000"/>
          <w:sz w:val="24"/>
          <w:szCs w:val="24"/>
          <w:lang w:val="en-US"/>
        </w:rPr>
        <w:t> e-learning world</w:t>
      </w:r>
    </w:p>
    <w:p w14:paraId="504A2906" w14:textId="77777777" w:rsidR="00ED4619" w:rsidRPr="00280122" w:rsidRDefault="00ED4619" w:rsidP="004E50B9">
      <w:pPr>
        <w:numPr>
          <w:ilvl w:val="0"/>
          <w:numId w:val="74"/>
        </w:num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FF"/>
          <w:sz w:val="24"/>
          <w:szCs w:val="24"/>
          <w:u w:val="single"/>
        </w:rPr>
        <w:t>http://jgk.ucoz.ru/dir/</w:t>
      </w:r>
      <w:r w:rsidRPr="00280122">
        <w:rPr>
          <w:rFonts w:ascii="Times New Roman" w:hAnsi="Times New Roman"/>
          <w:color w:val="000000"/>
          <w:sz w:val="24"/>
          <w:szCs w:val="24"/>
        </w:rPr>
        <w:t> - Каталог сайтов - Мир информатики</w:t>
      </w:r>
    </w:p>
    <w:p w14:paraId="4814AF22" w14:textId="77777777" w:rsidR="00ED4619" w:rsidRPr="00280122" w:rsidRDefault="00ED4619" w:rsidP="00ED4619">
      <w:pPr>
        <w:spacing w:before="100" w:beforeAutospacing="1" w:after="100" w:afterAutospacing="1" w:line="240" w:lineRule="auto"/>
        <w:jc w:val="both"/>
        <w:rPr>
          <w:rFonts w:ascii="Times New Roman" w:hAnsi="Times New Roman"/>
          <w:caps/>
          <w:color w:val="000000"/>
          <w:sz w:val="24"/>
          <w:szCs w:val="24"/>
        </w:rPr>
      </w:pPr>
      <w:r w:rsidRPr="00280122">
        <w:rPr>
          <w:rFonts w:ascii="Times New Roman" w:hAnsi="Times New Roman"/>
          <w:b/>
          <w:bCs/>
          <w:caps/>
          <w:color w:val="000000"/>
          <w:sz w:val="24"/>
          <w:szCs w:val="24"/>
        </w:rPr>
        <w:t>4. КОНТРОЛЬ И ОЦЕНКА РЕЗУЛЬТАТОВ ОСВОЕНИЯ ДИСЦИПЛИНЫ</w:t>
      </w:r>
    </w:p>
    <w:p w14:paraId="5C8F9107" w14:textId="77777777" w:rsidR="00ED4619" w:rsidRPr="00280122" w:rsidRDefault="00ED4619" w:rsidP="00ED4619">
      <w:pPr>
        <w:spacing w:after="75" w:line="312" w:lineRule="atLeast"/>
        <w:jc w:val="both"/>
        <w:rPr>
          <w:rFonts w:ascii="Times New Roman" w:hAnsi="Times New Roman"/>
          <w:sz w:val="24"/>
          <w:szCs w:val="24"/>
        </w:rPr>
      </w:pPr>
      <w:r w:rsidRPr="00280122">
        <w:rPr>
          <w:rFonts w:ascii="Times New Roman" w:hAnsi="Times New Roman"/>
          <w:sz w:val="24"/>
          <w:szCs w:val="24"/>
        </w:rPr>
        <w:t>Результаты обучения – это формулировки того, что именно должен знать, понимать и/или в состоянии продемонстрировать обучающийся по окончании программы обучения.</w:t>
      </w:r>
    </w:p>
    <w:p w14:paraId="0ABBA60B" w14:textId="77777777" w:rsidR="00ED4619" w:rsidRPr="00280122" w:rsidRDefault="00ED4619" w:rsidP="00ED4619">
      <w:pPr>
        <w:spacing w:after="75" w:line="312" w:lineRule="atLeast"/>
        <w:jc w:val="both"/>
        <w:rPr>
          <w:rFonts w:ascii="Times New Roman" w:hAnsi="Times New Roman"/>
          <w:sz w:val="24"/>
          <w:szCs w:val="24"/>
        </w:rPr>
      </w:pPr>
      <w:r w:rsidRPr="00280122">
        <w:rPr>
          <w:rFonts w:ascii="Times New Roman" w:hAnsi="Times New Roman"/>
          <w:sz w:val="24"/>
          <w:szCs w:val="24"/>
        </w:rPr>
        <w:t xml:space="preserve">    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3324"/>
        <w:gridCol w:w="3460"/>
      </w:tblGrid>
      <w:tr w:rsidR="00ED4619" w:rsidRPr="00280122" w14:paraId="00FCF348" w14:textId="77777777" w:rsidTr="00ED4619">
        <w:tc>
          <w:tcPr>
            <w:tcW w:w="2447" w:type="dxa"/>
          </w:tcPr>
          <w:p w14:paraId="5BDDA812" w14:textId="77777777" w:rsidR="00ED4619" w:rsidRPr="00280122" w:rsidRDefault="00ED4619" w:rsidP="00ED4619">
            <w:pPr>
              <w:pStyle w:val="Default"/>
              <w:jc w:val="center"/>
              <w:rPr>
                <w:b/>
                <w:bCs/>
              </w:rPr>
            </w:pPr>
            <w:r w:rsidRPr="00280122">
              <w:rPr>
                <w:b/>
                <w:bCs/>
              </w:rPr>
              <w:t>Код и расшифровка компетенций</w:t>
            </w:r>
          </w:p>
        </w:tc>
        <w:tc>
          <w:tcPr>
            <w:tcW w:w="3439" w:type="dxa"/>
          </w:tcPr>
          <w:p w14:paraId="61859D98" w14:textId="77777777" w:rsidR="00ED4619" w:rsidRPr="00280122" w:rsidRDefault="00ED4619" w:rsidP="00ED4619">
            <w:pPr>
              <w:pStyle w:val="Default"/>
              <w:jc w:val="center"/>
            </w:pPr>
            <w:r w:rsidRPr="00280122">
              <w:rPr>
                <w:b/>
                <w:bCs/>
              </w:rPr>
              <w:t>Результаты обучения</w:t>
            </w:r>
          </w:p>
          <w:p w14:paraId="5DFBAF00" w14:textId="77777777" w:rsidR="00ED4619" w:rsidRPr="00280122" w:rsidRDefault="00ED4619" w:rsidP="00ED4619">
            <w:pPr>
              <w:jc w:val="center"/>
              <w:rPr>
                <w:rFonts w:ascii="Times New Roman" w:hAnsi="Times New Roman"/>
                <w:sz w:val="24"/>
                <w:szCs w:val="24"/>
              </w:rPr>
            </w:pPr>
            <w:r w:rsidRPr="00280122">
              <w:rPr>
                <w:rFonts w:ascii="Times New Roman" w:hAnsi="Times New Roman"/>
                <w:b/>
                <w:bCs/>
                <w:sz w:val="24"/>
                <w:szCs w:val="24"/>
              </w:rPr>
              <w:t>(освоенные умения, усвоенные знания)</w:t>
            </w:r>
          </w:p>
        </w:tc>
        <w:tc>
          <w:tcPr>
            <w:tcW w:w="3727" w:type="dxa"/>
          </w:tcPr>
          <w:p w14:paraId="1B758A97" w14:textId="77777777" w:rsidR="00ED4619" w:rsidRPr="00280122" w:rsidRDefault="00ED4619" w:rsidP="00ED4619">
            <w:pPr>
              <w:pStyle w:val="Default"/>
              <w:jc w:val="center"/>
            </w:pPr>
            <w:r w:rsidRPr="00280122">
              <w:rPr>
                <w:b/>
                <w:bCs/>
              </w:rPr>
              <w:t>Формы и методы контроля и оценки результатов обучения</w:t>
            </w:r>
          </w:p>
          <w:p w14:paraId="07527270" w14:textId="77777777" w:rsidR="00ED4619" w:rsidRPr="00280122" w:rsidRDefault="00ED4619" w:rsidP="00ED4619">
            <w:pPr>
              <w:jc w:val="center"/>
              <w:rPr>
                <w:rFonts w:ascii="Times New Roman" w:hAnsi="Times New Roman"/>
                <w:sz w:val="24"/>
                <w:szCs w:val="24"/>
              </w:rPr>
            </w:pPr>
          </w:p>
        </w:tc>
      </w:tr>
      <w:tr w:rsidR="00ED4619" w:rsidRPr="00280122" w14:paraId="2F8D97F3" w14:textId="77777777" w:rsidTr="00ED4619">
        <w:tc>
          <w:tcPr>
            <w:tcW w:w="2447" w:type="dxa"/>
          </w:tcPr>
          <w:p w14:paraId="030DB44D"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Для специальности </w:t>
            </w:r>
            <w:r w:rsidRPr="00280122">
              <w:rPr>
                <w:rFonts w:ascii="Times New Roman" w:hAnsi="Times New Roman"/>
                <w:sz w:val="24"/>
                <w:szCs w:val="24"/>
              </w:rPr>
              <w:t>54.02.01 «Дизайн (по отраслям) в области культуры и искусства» о</w:t>
            </w:r>
            <w:r w:rsidRPr="00280122">
              <w:rPr>
                <w:rFonts w:ascii="Times New Roman" w:hAnsi="Times New Roman"/>
                <w:color w:val="000000"/>
                <w:sz w:val="24"/>
                <w:szCs w:val="24"/>
              </w:rPr>
              <w:t>своение учебной дисциплины направлено на овладение следующими компетенциями:</w:t>
            </w:r>
          </w:p>
          <w:p w14:paraId="3FCAA8B8"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ОК.4. Осуществлять поиск, анализ и оценку информации, необходимой для постановки и решения профессиональных </w:t>
            </w:r>
            <w:r w:rsidRPr="00280122">
              <w:rPr>
                <w:rFonts w:ascii="Times New Roman" w:hAnsi="Times New Roman"/>
                <w:color w:val="000000"/>
                <w:sz w:val="24"/>
                <w:szCs w:val="24"/>
              </w:rPr>
              <w:lastRenderedPageBreak/>
              <w:t>задач, профессионального и личностного развития.</w:t>
            </w:r>
          </w:p>
          <w:p w14:paraId="5CB76967"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ОК5. Использовать информационно-коммуникационные технологии для совершенствования профессиональной деятельности.</w:t>
            </w:r>
          </w:p>
          <w:p w14:paraId="03537BC0"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ОК 9. Ориентироваться в условиях частой смены технологий и профессиональной деятельности.</w:t>
            </w:r>
          </w:p>
          <w:p w14:paraId="34BF145F" w14:textId="77777777" w:rsidR="00ED4619" w:rsidRPr="00280122" w:rsidRDefault="00ED4619" w:rsidP="00ED4619">
            <w:pPr>
              <w:pStyle w:val="ConsPlusNormal"/>
              <w:jc w:val="both"/>
              <w:rPr>
                <w:rFonts w:ascii="Times New Roman" w:hAnsi="Times New Roman" w:cs="Times New Roman"/>
                <w:sz w:val="24"/>
                <w:szCs w:val="24"/>
              </w:rPr>
            </w:pPr>
            <w:r w:rsidRPr="00280122">
              <w:rPr>
                <w:rFonts w:ascii="Times New Roman" w:hAnsi="Times New Roman" w:cs="Times New Roman"/>
                <w:color w:val="000000"/>
                <w:sz w:val="24"/>
                <w:szCs w:val="24"/>
              </w:rPr>
              <w:t xml:space="preserve">ОК 11. </w:t>
            </w:r>
            <w:r w:rsidRPr="00280122">
              <w:rPr>
                <w:rFonts w:ascii="Times New Roman" w:hAnsi="Times New Roman" w:cs="Times New Roman"/>
                <w:sz w:val="24"/>
                <w:szCs w:val="24"/>
              </w:rPr>
              <w:t>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w:t>
            </w:r>
          </w:p>
          <w:p w14:paraId="217D4D05" w14:textId="77777777" w:rsidR="00ED4619" w:rsidRPr="00280122" w:rsidRDefault="00ED4619" w:rsidP="00ED4619">
            <w:pPr>
              <w:pStyle w:val="ConsPlusNormal"/>
              <w:jc w:val="both"/>
              <w:rPr>
                <w:rFonts w:ascii="Times New Roman" w:hAnsi="Times New Roman" w:cs="Times New Roman"/>
                <w:sz w:val="24"/>
                <w:szCs w:val="24"/>
              </w:rPr>
            </w:pPr>
            <w:r w:rsidRPr="00280122">
              <w:rPr>
                <w:rFonts w:ascii="Times New Roman" w:hAnsi="Times New Roman" w:cs="Times New Roman"/>
                <w:color w:val="000000"/>
                <w:sz w:val="24"/>
                <w:szCs w:val="24"/>
              </w:rPr>
              <w:t xml:space="preserve">ПК 1.8. </w:t>
            </w:r>
            <w:r w:rsidRPr="00280122">
              <w:rPr>
                <w:rFonts w:ascii="Times New Roman" w:hAnsi="Times New Roman" w:cs="Times New Roman"/>
                <w:sz w:val="24"/>
                <w:szCs w:val="24"/>
              </w:rPr>
              <w:t>Находить художественные специфические средства, новые образно-пластические решения для каждой творческой задачи.</w:t>
            </w:r>
          </w:p>
          <w:p w14:paraId="5F006E63"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ПК.2.2. Использовать знания в области психологии, педагогики, специальных и теоретических дисциплин в преподавательской деятельности.</w:t>
            </w:r>
          </w:p>
          <w:p w14:paraId="2E97C74C"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xml:space="preserve">ПК.2.7. Владеть культурой устной и </w:t>
            </w:r>
            <w:r w:rsidRPr="00280122">
              <w:rPr>
                <w:rFonts w:ascii="Times New Roman" w:hAnsi="Times New Roman"/>
                <w:color w:val="000000"/>
                <w:sz w:val="24"/>
                <w:szCs w:val="24"/>
              </w:rPr>
              <w:lastRenderedPageBreak/>
              <w:t>письменной речи, профессиональной терминологией.</w:t>
            </w:r>
          </w:p>
          <w:p w14:paraId="0FC587B4" w14:textId="77777777" w:rsidR="00ED4619" w:rsidRPr="00280122" w:rsidRDefault="00ED4619" w:rsidP="00ED4619">
            <w:pPr>
              <w:pStyle w:val="ConsPlusNormal"/>
              <w:jc w:val="both"/>
              <w:rPr>
                <w:rFonts w:ascii="Times New Roman" w:hAnsi="Times New Roman" w:cs="Times New Roman"/>
                <w:sz w:val="24"/>
                <w:szCs w:val="24"/>
              </w:rPr>
            </w:pPr>
          </w:p>
        </w:tc>
        <w:tc>
          <w:tcPr>
            <w:tcW w:w="3439" w:type="dxa"/>
          </w:tcPr>
          <w:p w14:paraId="27F3B6BF"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sz w:val="24"/>
                <w:szCs w:val="24"/>
              </w:rPr>
              <w:lastRenderedPageBreak/>
              <w:t>Умения</w:t>
            </w:r>
            <w:r w:rsidRPr="00280122">
              <w:rPr>
                <w:rFonts w:ascii="Times New Roman" w:hAnsi="Times New Roman"/>
                <w:i/>
                <w:iCs/>
                <w:sz w:val="24"/>
                <w:szCs w:val="24"/>
              </w:rPr>
              <w:t>:</w:t>
            </w:r>
            <w:r w:rsidRPr="00280122">
              <w:rPr>
                <w:rFonts w:ascii="Times New Roman" w:hAnsi="Times New Roman"/>
                <w:color w:val="000000"/>
                <w:sz w:val="24"/>
                <w:szCs w:val="24"/>
              </w:rPr>
              <w:t xml:space="preserve"> - использовать программное обеспечение в профессиональной деятельности;</w:t>
            </w:r>
          </w:p>
          <w:p w14:paraId="4BB67343"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применять компьютеры и телекоммуникационные средства.</w:t>
            </w:r>
          </w:p>
          <w:p w14:paraId="31709BD2" w14:textId="77777777" w:rsidR="00ED4619" w:rsidRPr="00280122" w:rsidRDefault="00ED4619" w:rsidP="00ED4619">
            <w:pPr>
              <w:spacing w:before="100" w:beforeAutospacing="1" w:after="100" w:afterAutospacing="1" w:line="240" w:lineRule="auto"/>
              <w:jc w:val="both"/>
              <w:rPr>
                <w:rFonts w:ascii="Times New Roman" w:hAnsi="Times New Roman"/>
                <w:b/>
                <w:color w:val="000000"/>
                <w:sz w:val="24"/>
                <w:szCs w:val="24"/>
              </w:rPr>
            </w:pPr>
            <w:r w:rsidRPr="00280122">
              <w:rPr>
                <w:rFonts w:ascii="Times New Roman" w:hAnsi="Times New Roman"/>
                <w:b/>
                <w:color w:val="000000"/>
                <w:sz w:val="24"/>
                <w:szCs w:val="24"/>
              </w:rPr>
              <w:t>знать:</w:t>
            </w:r>
          </w:p>
          <w:p w14:paraId="48168FE5" w14:textId="77777777" w:rsidR="00ED4619" w:rsidRPr="00280122" w:rsidRDefault="00ED4619" w:rsidP="00ED4619">
            <w:pPr>
              <w:pStyle w:val="Default"/>
              <w:jc w:val="both"/>
            </w:pPr>
            <w:r w:rsidRPr="00280122">
              <w:t>- состав функций и возможности использования информационных и телекоммуникационных технологий в профессиональной деятельности</w:t>
            </w:r>
          </w:p>
        </w:tc>
        <w:tc>
          <w:tcPr>
            <w:tcW w:w="3727" w:type="dxa"/>
          </w:tcPr>
          <w:p w14:paraId="249B1E68" w14:textId="77777777" w:rsidR="00ED4619" w:rsidRPr="00280122" w:rsidRDefault="00ED4619" w:rsidP="00ED4619">
            <w:pPr>
              <w:autoSpaceDE w:val="0"/>
              <w:autoSpaceDN w:val="0"/>
              <w:adjustRightInd w:val="0"/>
              <w:rPr>
                <w:rFonts w:ascii="Times New Roman" w:hAnsi="Times New Roman"/>
                <w:color w:val="000000"/>
                <w:sz w:val="24"/>
                <w:szCs w:val="24"/>
              </w:rPr>
            </w:pPr>
            <w:r w:rsidRPr="00280122">
              <w:rPr>
                <w:rFonts w:ascii="Times New Roman" w:hAnsi="Times New Roman"/>
                <w:color w:val="000000"/>
                <w:sz w:val="24"/>
                <w:szCs w:val="24"/>
              </w:rPr>
              <w:t>Практические занятия. Лабораторные работы.</w:t>
            </w:r>
          </w:p>
          <w:p w14:paraId="6DEA49EE" w14:textId="77777777" w:rsidR="00ED4619" w:rsidRPr="00280122" w:rsidRDefault="00ED4619" w:rsidP="00ED4619">
            <w:pPr>
              <w:autoSpaceDE w:val="0"/>
              <w:autoSpaceDN w:val="0"/>
              <w:adjustRightInd w:val="0"/>
              <w:jc w:val="both"/>
              <w:rPr>
                <w:rFonts w:ascii="Times New Roman" w:hAnsi="Times New Roman"/>
                <w:sz w:val="24"/>
                <w:szCs w:val="24"/>
              </w:rPr>
            </w:pPr>
            <w:r w:rsidRPr="00280122">
              <w:rPr>
                <w:rFonts w:ascii="Times New Roman" w:hAnsi="Times New Roman"/>
                <w:color w:val="000000"/>
                <w:sz w:val="24"/>
                <w:szCs w:val="24"/>
              </w:rPr>
              <w:t xml:space="preserve">Открытый фронтальный устный контроль. </w:t>
            </w:r>
          </w:p>
          <w:p w14:paraId="50231A9C" w14:textId="77777777" w:rsidR="00ED4619" w:rsidRPr="00280122" w:rsidRDefault="00ED4619" w:rsidP="00ED4619">
            <w:pPr>
              <w:autoSpaceDE w:val="0"/>
              <w:autoSpaceDN w:val="0"/>
              <w:adjustRightInd w:val="0"/>
              <w:jc w:val="both"/>
              <w:rPr>
                <w:rFonts w:ascii="Times New Roman" w:hAnsi="Times New Roman"/>
                <w:sz w:val="24"/>
                <w:szCs w:val="24"/>
              </w:rPr>
            </w:pPr>
            <w:r w:rsidRPr="00280122">
              <w:rPr>
                <w:rFonts w:ascii="Times New Roman" w:hAnsi="Times New Roman"/>
                <w:iCs/>
                <w:color w:val="000000"/>
                <w:sz w:val="24"/>
                <w:szCs w:val="24"/>
              </w:rPr>
              <w:t>Индивидуальный</w:t>
            </w:r>
            <w:r w:rsidRPr="00280122">
              <w:rPr>
                <w:rFonts w:ascii="Times New Roman" w:hAnsi="Times New Roman"/>
                <w:i/>
                <w:iCs/>
                <w:color w:val="000000"/>
                <w:sz w:val="24"/>
                <w:szCs w:val="24"/>
              </w:rPr>
              <w:t xml:space="preserve"> </w:t>
            </w:r>
            <w:r w:rsidRPr="00280122">
              <w:rPr>
                <w:rFonts w:ascii="Times New Roman" w:hAnsi="Times New Roman"/>
                <w:color w:val="000000"/>
                <w:sz w:val="24"/>
                <w:szCs w:val="24"/>
              </w:rPr>
              <w:t xml:space="preserve">устный контроль в виде </w:t>
            </w:r>
            <w:r w:rsidRPr="00280122">
              <w:rPr>
                <w:rFonts w:ascii="Times New Roman" w:hAnsi="Times New Roman"/>
                <w:sz w:val="24"/>
                <w:szCs w:val="24"/>
              </w:rPr>
              <w:t>ответов на вопросы по опорам, по тексту.</w:t>
            </w:r>
          </w:p>
          <w:p w14:paraId="6DC0A2EB" w14:textId="77777777" w:rsidR="00ED4619" w:rsidRPr="00280122" w:rsidRDefault="00ED4619" w:rsidP="00ED4619">
            <w:pPr>
              <w:jc w:val="both"/>
              <w:rPr>
                <w:rFonts w:ascii="Times New Roman" w:hAnsi="Times New Roman"/>
                <w:sz w:val="24"/>
                <w:szCs w:val="24"/>
              </w:rPr>
            </w:pPr>
            <w:r w:rsidRPr="00280122">
              <w:rPr>
                <w:rFonts w:ascii="Times New Roman" w:hAnsi="Times New Roman"/>
                <w:sz w:val="24"/>
                <w:szCs w:val="24"/>
              </w:rPr>
              <w:t>Фронтальный письменный контроль путем выполнения различного рода письменных работ.</w:t>
            </w:r>
          </w:p>
          <w:p w14:paraId="1236FFD2" w14:textId="77777777" w:rsidR="00ED4619" w:rsidRPr="00280122" w:rsidRDefault="00ED4619" w:rsidP="00ED4619">
            <w:pPr>
              <w:autoSpaceDE w:val="0"/>
              <w:autoSpaceDN w:val="0"/>
              <w:adjustRightInd w:val="0"/>
              <w:jc w:val="both"/>
              <w:rPr>
                <w:rFonts w:ascii="Times New Roman" w:hAnsi="Times New Roman"/>
                <w:sz w:val="24"/>
                <w:szCs w:val="24"/>
              </w:rPr>
            </w:pPr>
            <w:r w:rsidRPr="00280122">
              <w:rPr>
                <w:rFonts w:ascii="Times New Roman" w:hAnsi="Times New Roman"/>
                <w:sz w:val="24"/>
                <w:szCs w:val="24"/>
              </w:rPr>
              <w:t xml:space="preserve">тестирования для проверки социокультурных знаний. </w:t>
            </w:r>
          </w:p>
          <w:p w14:paraId="6300C4DF" w14:textId="77777777" w:rsidR="00ED4619" w:rsidRPr="00280122" w:rsidRDefault="00ED4619" w:rsidP="00ED4619">
            <w:pPr>
              <w:autoSpaceDE w:val="0"/>
              <w:autoSpaceDN w:val="0"/>
              <w:adjustRightInd w:val="0"/>
              <w:jc w:val="both"/>
              <w:rPr>
                <w:rFonts w:ascii="Times New Roman" w:hAnsi="Times New Roman"/>
                <w:sz w:val="24"/>
                <w:szCs w:val="24"/>
              </w:rPr>
            </w:pPr>
          </w:p>
        </w:tc>
      </w:tr>
      <w:tr w:rsidR="00ED4619" w:rsidRPr="00280122" w14:paraId="55FCBEE9" w14:textId="77777777" w:rsidTr="00ED4619">
        <w:tc>
          <w:tcPr>
            <w:tcW w:w="2447" w:type="dxa"/>
          </w:tcPr>
          <w:p w14:paraId="660AFF32"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lastRenderedPageBreak/>
              <w:t>Для специальности 54.02.05 «Живопись (по видам). Станковая живопись</w:t>
            </w:r>
            <w:proofErr w:type="gramStart"/>
            <w:r w:rsidRPr="00280122">
              <w:rPr>
                <w:rFonts w:ascii="Times New Roman" w:hAnsi="Times New Roman"/>
                <w:color w:val="000000"/>
                <w:sz w:val="24"/>
                <w:szCs w:val="24"/>
              </w:rPr>
              <w:t>»,  </w:t>
            </w:r>
            <w:r w:rsidRPr="00280122">
              <w:rPr>
                <w:rFonts w:ascii="Times New Roman" w:hAnsi="Times New Roman"/>
                <w:sz w:val="24"/>
                <w:szCs w:val="24"/>
              </w:rPr>
              <w:t>о</w:t>
            </w:r>
            <w:r w:rsidRPr="00280122">
              <w:rPr>
                <w:rFonts w:ascii="Times New Roman" w:hAnsi="Times New Roman"/>
                <w:color w:val="000000"/>
                <w:sz w:val="24"/>
                <w:szCs w:val="24"/>
              </w:rPr>
              <w:t>своение</w:t>
            </w:r>
            <w:proofErr w:type="gramEnd"/>
            <w:r w:rsidRPr="00280122">
              <w:rPr>
                <w:rFonts w:ascii="Times New Roman" w:hAnsi="Times New Roman"/>
                <w:color w:val="000000"/>
                <w:sz w:val="24"/>
                <w:szCs w:val="24"/>
              </w:rPr>
              <w:t xml:space="preserve"> учебной дисциплины направлено на овладение следующими компетенциями:</w:t>
            </w:r>
          </w:p>
          <w:p w14:paraId="4EED0AAA" w14:textId="77777777" w:rsidR="00ED4619" w:rsidRPr="00280122" w:rsidRDefault="00ED4619" w:rsidP="00ED4619">
            <w:pPr>
              <w:pStyle w:val="ConsPlusNormal"/>
              <w:jc w:val="both"/>
              <w:rPr>
                <w:rFonts w:ascii="Times New Roman" w:hAnsi="Times New Roman" w:cs="Times New Roman"/>
                <w:sz w:val="24"/>
                <w:szCs w:val="24"/>
              </w:rPr>
            </w:pPr>
            <w:r w:rsidRPr="00280122">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76BEEC01" w14:textId="77777777" w:rsidR="00ED4619" w:rsidRPr="00280122" w:rsidRDefault="00ED4619" w:rsidP="00ED4619">
            <w:pPr>
              <w:pStyle w:val="ConsPlusNormal"/>
              <w:rPr>
                <w:rFonts w:ascii="Times New Roman" w:hAnsi="Times New Roman" w:cs="Times New Roman"/>
                <w:sz w:val="24"/>
                <w:szCs w:val="24"/>
              </w:rPr>
            </w:pPr>
          </w:p>
          <w:p w14:paraId="1570D0CF" w14:textId="77777777" w:rsidR="00ED4619" w:rsidRPr="00280122" w:rsidRDefault="00ED4619" w:rsidP="00ED4619">
            <w:pPr>
              <w:pStyle w:val="ConsPlusNormal"/>
              <w:jc w:val="both"/>
              <w:rPr>
                <w:rFonts w:ascii="Times New Roman" w:hAnsi="Times New Roman" w:cs="Times New Roman"/>
                <w:sz w:val="24"/>
                <w:szCs w:val="24"/>
              </w:rPr>
            </w:pPr>
            <w:r w:rsidRPr="00280122">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14:paraId="24076526" w14:textId="77777777" w:rsidR="00ED4619" w:rsidRPr="00280122" w:rsidRDefault="00ED4619" w:rsidP="00ED4619">
            <w:pPr>
              <w:pStyle w:val="ConsPlusNormal"/>
              <w:jc w:val="both"/>
              <w:rPr>
                <w:rFonts w:ascii="Times New Roman" w:hAnsi="Times New Roman" w:cs="Times New Roman"/>
                <w:sz w:val="24"/>
                <w:szCs w:val="24"/>
              </w:rPr>
            </w:pPr>
            <w:r w:rsidRPr="00280122">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14:paraId="4AC03560" w14:textId="77777777" w:rsidR="00ED4619" w:rsidRPr="00280122" w:rsidRDefault="00ED4619" w:rsidP="00ED4619">
            <w:pPr>
              <w:pStyle w:val="ConsPlusNormal"/>
              <w:jc w:val="both"/>
              <w:rPr>
                <w:rFonts w:ascii="Times New Roman" w:hAnsi="Times New Roman" w:cs="Times New Roman"/>
                <w:sz w:val="24"/>
                <w:szCs w:val="24"/>
              </w:rPr>
            </w:pPr>
            <w:r w:rsidRPr="00280122">
              <w:rPr>
                <w:rFonts w:ascii="Times New Roman" w:hAnsi="Times New Roman" w:cs="Times New Roman"/>
                <w:sz w:val="24"/>
                <w:szCs w:val="24"/>
              </w:rPr>
              <w:t>ОК 11.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w:t>
            </w:r>
          </w:p>
          <w:p w14:paraId="4ACC8428" w14:textId="77777777" w:rsidR="00ED4619" w:rsidRPr="00280122" w:rsidRDefault="00ED4619" w:rsidP="00ED4619">
            <w:pPr>
              <w:pStyle w:val="ConsPlusNormal"/>
              <w:jc w:val="both"/>
              <w:rPr>
                <w:rFonts w:ascii="Times New Roman" w:hAnsi="Times New Roman" w:cs="Times New Roman"/>
                <w:sz w:val="24"/>
                <w:szCs w:val="24"/>
              </w:rPr>
            </w:pPr>
            <w:r w:rsidRPr="00280122">
              <w:rPr>
                <w:rFonts w:ascii="Times New Roman" w:hAnsi="Times New Roman" w:cs="Times New Roman"/>
                <w:sz w:val="24"/>
                <w:szCs w:val="24"/>
              </w:rPr>
              <w:lastRenderedPageBreak/>
              <w:t>ПК 1.6. Использовать компьютерные технологии при реализации творческого замысла.</w:t>
            </w:r>
          </w:p>
          <w:p w14:paraId="22F6DC08" w14:textId="77777777" w:rsidR="00ED4619" w:rsidRPr="00280122" w:rsidRDefault="00ED4619" w:rsidP="00ED4619">
            <w:pPr>
              <w:pStyle w:val="ConsPlusNormal"/>
              <w:jc w:val="both"/>
              <w:rPr>
                <w:rFonts w:ascii="Times New Roman" w:hAnsi="Times New Roman" w:cs="Times New Roman"/>
                <w:sz w:val="24"/>
                <w:szCs w:val="24"/>
              </w:rPr>
            </w:pPr>
            <w:r w:rsidRPr="00280122">
              <w:rPr>
                <w:rFonts w:ascii="Times New Roman" w:hAnsi="Times New Roman" w:cs="Times New Roman"/>
                <w:sz w:val="24"/>
                <w:szCs w:val="24"/>
              </w:rPr>
              <w:t>ПК 2.2. Использовать знания в области психологии и педагогики, специальных и теоретических дисциплин в преподавательской деятельности.</w:t>
            </w:r>
          </w:p>
          <w:p w14:paraId="7363EF27" w14:textId="77777777" w:rsidR="00ED4619" w:rsidRPr="00280122" w:rsidRDefault="00ED4619" w:rsidP="00ED4619">
            <w:pPr>
              <w:pStyle w:val="ConsPlusNormal"/>
              <w:jc w:val="both"/>
              <w:rPr>
                <w:rFonts w:ascii="Times New Roman" w:hAnsi="Times New Roman" w:cs="Times New Roman"/>
                <w:sz w:val="24"/>
                <w:szCs w:val="24"/>
              </w:rPr>
            </w:pPr>
            <w:r w:rsidRPr="00280122">
              <w:rPr>
                <w:rFonts w:ascii="Times New Roman" w:hAnsi="Times New Roman" w:cs="Times New Roman"/>
                <w:sz w:val="24"/>
                <w:szCs w:val="24"/>
              </w:rPr>
              <w:t>ПК 2.7. Владеть культурой устной и письменной речи, профессиональной терминологией.</w:t>
            </w:r>
          </w:p>
          <w:p w14:paraId="5BDA999C" w14:textId="77777777" w:rsidR="00ED4619" w:rsidRPr="00280122" w:rsidRDefault="00ED4619" w:rsidP="00ED4619">
            <w:pPr>
              <w:pStyle w:val="Default"/>
              <w:jc w:val="both"/>
            </w:pPr>
          </w:p>
        </w:tc>
        <w:tc>
          <w:tcPr>
            <w:tcW w:w="3439" w:type="dxa"/>
          </w:tcPr>
          <w:p w14:paraId="6C43EBFB"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b/>
                <w:bCs/>
                <w:sz w:val="24"/>
                <w:szCs w:val="24"/>
              </w:rPr>
              <w:lastRenderedPageBreak/>
              <w:t>Умения</w:t>
            </w:r>
            <w:r w:rsidRPr="00280122">
              <w:rPr>
                <w:rFonts w:ascii="Times New Roman" w:hAnsi="Times New Roman"/>
                <w:i/>
                <w:iCs/>
                <w:sz w:val="24"/>
                <w:szCs w:val="24"/>
              </w:rPr>
              <w:t>:</w:t>
            </w:r>
            <w:r w:rsidRPr="00280122">
              <w:rPr>
                <w:rFonts w:ascii="Times New Roman" w:hAnsi="Times New Roman"/>
                <w:color w:val="000000"/>
                <w:sz w:val="24"/>
                <w:szCs w:val="24"/>
              </w:rPr>
              <w:t xml:space="preserve"> - использовать программное обеспечение в профессиональной деятельности;</w:t>
            </w:r>
          </w:p>
          <w:p w14:paraId="04C0F51F" w14:textId="77777777" w:rsidR="00ED4619" w:rsidRPr="00280122" w:rsidRDefault="00ED4619" w:rsidP="00ED4619">
            <w:pPr>
              <w:spacing w:before="100" w:beforeAutospacing="1" w:after="100" w:afterAutospacing="1" w:line="240" w:lineRule="auto"/>
              <w:jc w:val="both"/>
              <w:rPr>
                <w:rFonts w:ascii="Times New Roman" w:hAnsi="Times New Roman"/>
                <w:color w:val="000000"/>
                <w:sz w:val="24"/>
                <w:szCs w:val="24"/>
              </w:rPr>
            </w:pPr>
            <w:r w:rsidRPr="00280122">
              <w:rPr>
                <w:rFonts w:ascii="Times New Roman" w:hAnsi="Times New Roman"/>
                <w:color w:val="000000"/>
                <w:sz w:val="24"/>
                <w:szCs w:val="24"/>
              </w:rPr>
              <w:t>- применять компьютеры и телекоммуникационные средства.</w:t>
            </w:r>
          </w:p>
          <w:p w14:paraId="79886054" w14:textId="77777777" w:rsidR="00ED4619" w:rsidRPr="00280122" w:rsidRDefault="00ED4619" w:rsidP="00ED4619">
            <w:pPr>
              <w:spacing w:before="100" w:beforeAutospacing="1" w:after="100" w:afterAutospacing="1" w:line="240" w:lineRule="auto"/>
              <w:jc w:val="both"/>
              <w:rPr>
                <w:rFonts w:ascii="Times New Roman" w:hAnsi="Times New Roman"/>
                <w:b/>
                <w:color w:val="000000"/>
                <w:sz w:val="24"/>
                <w:szCs w:val="24"/>
              </w:rPr>
            </w:pPr>
            <w:r w:rsidRPr="00280122">
              <w:rPr>
                <w:rFonts w:ascii="Times New Roman" w:hAnsi="Times New Roman"/>
                <w:b/>
                <w:color w:val="000000"/>
                <w:sz w:val="24"/>
                <w:szCs w:val="24"/>
              </w:rPr>
              <w:t>знать:</w:t>
            </w:r>
          </w:p>
          <w:p w14:paraId="7FE46DF3" w14:textId="77777777" w:rsidR="00ED4619" w:rsidRPr="00280122" w:rsidRDefault="00ED4619" w:rsidP="00ED4619">
            <w:pPr>
              <w:jc w:val="both"/>
              <w:rPr>
                <w:rFonts w:ascii="Times New Roman" w:hAnsi="Times New Roman"/>
                <w:sz w:val="24"/>
                <w:szCs w:val="24"/>
              </w:rPr>
            </w:pPr>
            <w:r w:rsidRPr="00280122">
              <w:rPr>
                <w:rFonts w:ascii="Times New Roman" w:hAnsi="Times New Roman"/>
                <w:color w:val="000000"/>
                <w:sz w:val="24"/>
                <w:szCs w:val="24"/>
              </w:rPr>
              <w:t>- состав функций и возможности использования информационных и телекоммуникационных технологий в профессиональной деятельности</w:t>
            </w:r>
          </w:p>
        </w:tc>
        <w:tc>
          <w:tcPr>
            <w:tcW w:w="3727" w:type="dxa"/>
          </w:tcPr>
          <w:p w14:paraId="795AF1CB" w14:textId="77777777" w:rsidR="00ED4619" w:rsidRPr="00280122" w:rsidRDefault="00ED4619" w:rsidP="00ED4619">
            <w:pPr>
              <w:autoSpaceDE w:val="0"/>
              <w:autoSpaceDN w:val="0"/>
              <w:adjustRightInd w:val="0"/>
              <w:rPr>
                <w:rFonts w:ascii="Times New Roman" w:hAnsi="Times New Roman"/>
                <w:color w:val="000000"/>
                <w:sz w:val="24"/>
                <w:szCs w:val="24"/>
              </w:rPr>
            </w:pPr>
            <w:r w:rsidRPr="00280122">
              <w:rPr>
                <w:rFonts w:ascii="Times New Roman" w:hAnsi="Times New Roman"/>
                <w:color w:val="000000"/>
                <w:sz w:val="24"/>
                <w:szCs w:val="24"/>
              </w:rPr>
              <w:t>Практические занятия. Домашняя работа в виде индивидуального чтения.</w:t>
            </w:r>
          </w:p>
          <w:p w14:paraId="30FAF5F4" w14:textId="77777777" w:rsidR="00ED4619" w:rsidRPr="00280122" w:rsidRDefault="00ED4619" w:rsidP="00ED4619">
            <w:pPr>
              <w:jc w:val="both"/>
              <w:rPr>
                <w:rFonts w:ascii="Times New Roman" w:hAnsi="Times New Roman"/>
                <w:sz w:val="24"/>
                <w:szCs w:val="24"/>
              </w:rPr>
            </w:pPr>
            <w:r w:rsidRPr="00280122">
              <w:rPr>
                <w:rFonts w:ascii="Times New Roman" w:hAnsi="Times New Roman"/>
                <w:color w:val="000000"/>
                <w:sz w:val="24"/>
                <w:szCs w:val="24"/>
              </w:rPr>
              <w:t>Сочетание индивидуального и фронтального устного одноязычного контроля в виде чтения вслух,</w:t>
            </w:r>
            <w:r w:rsidRPr="00280122">
              <w:rPr>
                <w:rFonts w:ascii="Times New Roman" w:hAnsi="Times New Roman"/>
                <w:sz w:val="24"/>
                <w:szCs w:val="24"/>
              </w:rPr>
              <w:t xml:space="preserve"> выборочного устного перевода, связанного с анализом трудных мест; письменного перевода отдельных мест текста, а также ответов на вопросы и постановки вопросов; пересказа содержания. </w:t>
            </w:r>
          </w:p>
          <w:p w14:paraId="26BA5933" w14:textId="77777777" w:rsidR="00ED4619" w:rsidRPr="00280122" w:rsidRDefault="00ED4619" w:rsidP="00ED4619">
            <w:pPr>
              <w:jc w:val="both"/>
              <w:rPr>
                <w:rFonts w:ascii="Times New Roman" w:hAnsi="Times New Roman"/>
                <w:sz w:val="24"/>
                <w:szCs w:val="24"/>
              </w:rPr>
            </w:pPr>
            <w:r w:rsidRPr="00280122">
              <w:rPr>
                <w:rFonts w:ascii="Times New Roman" w:hAnsi="Times New Roman"/>
                <w:sz w:val="24"/>
                <w:szCs w:val="24"/>
              </w:rPr>
              <w:t>Фронтальный письменный одноязычный контроль в виде тестирования для проверки понимания текста, написания реферата, аннотации.</w:t>
            </w:r>
          </w:p>
        </w:tc>
      </w:tr>
    </w:tbl>
    <w:p w14:paraId="5C34D220" w14:textId="77777777" w:rsidR="00ED4619" w:rsidRPr="00280122" w:rsidRDefault="00ED4619" w:rsidP="00ED4619">
      <w:pPr>
        <w:autoSpaceDE w:val="0"/>
        <w:autoSpaceDN w:val="0"/>
        <w:adjustRightInd w:val="0"/>
        <w:spacing w:after="0" w:line="240" w:lineRule="auto"/>
        <w:jc w:val="right"/>
        <w:rPr>
          <w:rFonts w:ascii="Times New Roman" w:hAnsi="Times New Roman"/>
          <w:i/>
          <w:iCs/>
          <w:sz w:val="24"/>
          <w:szCs w:val="24"/>
        </w:rPr>
      </w:pPr>
    </w:p>
    <w:p w14:paraId="716DFB86" w14:textId="3DA3AAF9"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4AE2F895" w14:textId="00675C13"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1844069E" w14:textId="04BE9A58"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1F33D3A1" w14:textId="224A9339"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21FEC58E" w14:textId="45ED95E1"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469BA28B" w14:textId="5BB7851D"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2A7A827A" w14:textId="38EC4D19"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5C569C8F" w14:textId="01C10A0C"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65AB17A5" w14:textId="6FB6F201"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586EF1C5" w14:textId="333DF180"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6A669AA8" w14:textId="7D481317"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5111676B" w14:textId="23B95CB3"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1925F6ED" w14:textId="607EA8E7"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762298B5" w14:textId="28493C16"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1C92D3DD" w14:textId="47D67DC8"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0AA439DA" w14:textId="594C0BA7"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5567ECFE" w14:textId="0EFBB8A0"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69E67843" w14:textId="49A08DA3"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2F668440" w14:textId="0AEC6385"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29B297BF" w14:textId="4374373B"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5C7798CA" w14:textId="732D6CB9"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30B0F243" w14:textId="0F4AD454"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44C041C7" w14:textId="1EA85007"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3A12E320" w14:textId="01A02084"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770C0BEA" w14:textId="24321768"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30B8B87D" w14:textId="398A66BB"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0D93ED2D" w14:textId="7EFE97A2"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080C1C37" w14:textId="53A30EEB"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31803C44" w14:textId="1F94CFF3"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2AFA6F8D" w14:textId="649638A1"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72077278" w14:textId="22BF5AB5" w:rsidR="00ED4619" w:rsidRDefault="00ED4619" w:rsidP="00ED4619">
      <w:pPr>
        <w:autoSpaceDE w:val="0"/>
        <w:autoSpaceDN w:val="0"/>
        <w:adjustRightInd w:val="0"/>
        <w:spacing w:after="0" w:line="240" w:lineRule="auto"/>
        <w:jc w:val="both"/>
        <w:rPr>
          <w:rFonts w:ascii="Times New Roman" w:hAnsi="Times New Roman"/>
          <w:i/>
          <w:sz w:val="24"/>
          <w:szCs w:val="24"/>
        </w:rPr>
      </w:pPr>
    </w:p>
    <w:p w14:paraId="1DCAD880" w14:textId="77777777" w:rsidR="00ED4619" w:rsidRPr="00DD244D" w:rsidRDefault="00ED4619" w:rsidP="00ED4619">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09E057A8" w14:textId="77777777" w:rsidR="00ED4619" w:rsidRPr="00DD244D" w:rsidRDefault="00ED4619" w:rsidP="00ED4619">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7E8F817F" w14:textId="77777777" w:rsidR="00ED4619" w:rsidRDefault="00ED4619" w:rsidP="00ED4619">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6267F18D" w14:textId="77777777" w:rsidR="00ED4619" w:rsidRDefault="00ED4619" w:rsidP="00ED4619">
      <w:pPr>
        <w:spacing w:after="0"/>
        <w:jc w:val="center"/>
        <w:rPr>
          <w:rFonts w:ascii="Times New Roman" w:hAnsi="Times New Roman"/>
          <w:bCs/>
          <w:iCs/>
          <w:sz w:val="28"/>
          <w:szCs w:val="28"/>
        </w:rPr>
      </w:pPr>
    </w:p>
    <w:p w14:paraId="48AA9759" w14:textId="77777777" w:rsidR="00ED4619" w:rsidRDefault="00ED4619" w:rsidP="00ED4619">
      <w:pPr>
        <w:spacing w:after="0"/>
        <w:jc w:val="center"/>
        <w:rPr>
          <w:rFonts w:ascii="Times New Roman" w:hAnsi="Times New Roman"/>
          <w:bCs/>
          <w:iCs/>
          <w:sz w:val="28"/>
          <w:szCs w:val="28"/>
        </w:rPr>
      </w:pPr>
    </w:p>
    <w:p w14:paraId="537D051A" w14:textId="77777777" w:rsidR="00ED4619" w:rsidRDefault="00ED4619" w:rsidP="00ED4619">
      <w:pPr>
        <w:spacing w:after="0"/>
        <w:jc w:val="center"/>
        <w:rPr>
          <w:rFonts w:ascii="Times New Roman" w:hAnsi="Times New Roman"/>
          <w:bCs/>
          <w:iCs/>
          <w:sz w:val="28"/>
          <w:szCs w:val="28"/>
        </w:rPr>
      </w:pPr>
    </w:p>
    <w:p w14:paraId="7E399321" w14:textId="77777777" w:rsidR="00ED4619" w:rsidRDefault="00ED4619" w:rsidP="00ED4619">
      <w:pPr>
        <w:spacing w:after="0"/>
        <w:jc w:val="center"/>
        <w:rPr>
          <w:rFonts w:ascii="Times New Roman" w:hAnsi="Times New Roman"/>
          <w:bCs/>
          <w:iCs/>
          <w:sz w:val="28"/>
          <w:szCs w:val="28"/>
        </w:rPr>
      </w:pPr>
    </w:p>
    <w:p w14:paraId="01CE4D48" w14:textId="77777777" w:rsidR="00ED4619" w:rsidRDefault="00ED4619" w:rsidP="00ED4619">
      <w:pPr>
        <w:spacing w:after="0"/>
        <w:jc w:val="center"/>
        <w:rPr>
          <w:rFonts w:ascii="Times New Roman" w:hAnsi="Times New Roman"/>
          <w:bCs/>
          <w:iCs/>
          <w:sz w:val="28"/>
          <w:szCs w:val="28"/>
        </w:rPr>
      </w:pPr>
    </w:p>
    <w:p w14:paraId="62777309" w14:textId="77777777" w:rsidR="00ED4619" w:rsidRDefault="00ED4619" w:rsidP="00ED4619">
      <w:pPr>
        <w:spacing w:after="0"/>
        <w:jc w:val="center"/>
        <w:rPr>
          <w:rFonts w:ascii="Times New Roman" w:hAnsi="Times New Roman"/>
          <w:bCs/>
          <w:iCs/>
          <w:sz w:val="28"/>
          <w:szCs w:val="28"/>
        </w:rPr>
      </w:pPr>
    </w:p>
    <w:p w14:paraId="1B84FCBC" w14:textId="77777777" w:rsidR="00ED4619" w:rsidRPr="00ED4619" w:rsidRDefault="00ED4619" w:rsidP="00ED4619">
      <w:pPr>
        <w:spacing w:after="0"/>
        <w:jc w:val="center"/>
        <w:rPr>
          <w:rFonts w:ascii="Times New Roman" w:hAnsi="Times New Roman"/>
          <w:b/>
          <w:iCs/>
          <w:sz w:val="28"/>
          <w:szCs w:val="28"/>
        </w:rPr>
      </w:pPr>
      <w:r w:rsidRPr="00ED4619">
        <w:rPr>
          <w:rFonts w:ascii="Times New Roman" w:hAnsi="Times New Roman"/>
          <w:b/>
          <w:iCs/>
          <w:sz w:val="28"/>
          <w:szCs w:val="28"/>
        </w:rPr>
        <w:t>РАБОЧАЯ ПРОГРАММА</w:t>
      </w:r>
    </w:p>
    <w:p w14:paraId="57E08852" w14:textId="5398BFC1" w:rsidR="00ED4619" w:rsidRPr="00ED4619" w:rsidRDefault="00ED4619" w:rsidP="00ED4619">
      <w:pPr>
        <w:spacing w:after="0"/>
        <w:jc w:val="center"/>
        <w:rPr>
          <w:rFonts w:ascii="Times New Roman" w:hAnsi="Times New Roman"/>
          <w:b/>
          <w:iCs/>
          <w:sz w:val="28"/>
          <w:szCs w:val="28"/>
        </w:rPr>
      </w:pPr>
      <w:r w:rsidRPr="00ED4619">
        <w:rPr>
          <w:rFonts w:ascii="Times New Roman" w:hAnsi="Times New Roman"/>
          <w:b/>
          <w:iCs/>
          <w:sz w:val="28"/>
          <w:szCs w:val="28"/>
        </w:rPr>
        <w:t>УЧЕБНОГО ПРЕДМЕТА</w:t>
      </w:r>
    </w:p>
    <w:p w14:paraId="5BDA8B54" w14:textId="5BF61983" w:rsidR="00ED4619" w:rsidRDefault="00ED4619" w:rsidP="00ED4619">
      <w:pPr>
        <w:spacing w:after="0"/>
        <w:jc w:val="center"/>
        <w:rPr>
          <w:rFonts w:ascii="Times New Roman" w:hAnsi="Times New Roman"/>
          <w:b/>
          <w:iCs/>
          <w:sz w:val="28"/>
          <w:szCs w:val="28"/>
        </w:rPr>
      </w:pPr>
      <w:r w:rsidRPr="00ED4619">
        <w:rPr>
          <w:rFonts w:ascii="Times New Roman" w:hAnsi="Times New Roman"/>
          <w:b/>
          <w:iCs/>
          <w:sz w:val="28"/>
          <w:szCs w:val="28"/>
        </w:rPr>
        <w:t>ОП.09 ПРАВОВЫЕ ОСНОВЫ ПРОФЕССИОНАЛЬНОЙ ДЕЯТЕЛЬНОСТИ</w:t>
      </w:r>
    </w:p>
    <w:p w14:paraId="0B3D98AD" w14:textId="77777777" w:rsidR="00ED4619" w:rsidRPr="00ED4619" w:rsidRDefault="00ED4619" w:rsidP="00ED4619">
      <w:pPr>
        <w:spacing w:after="0"/>
        <w:jc w:val="center"/>
        <w:rPr>
          <w:rFonts w:ascii="Times New Roman" w:hAnsi="Times New Roman"/>
          <w:b/>
          <w:iCs/>
          <w:sz w:val="28"/>
          <w:szCs w:val="28"/>
        </w:rPr>
      </w:pPr>
    </w:p>
    <w:p w14:paraId="6A1FF1AD" w14:textId="77777777" w:rsidR="00ED4619" w:rsidRDefault="00ED4619" w:rsidP="00ED4619">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668763B8" w14:textId="44AB740E" w:rsidR="00ED4619" w:rsidRDefault="00ED4619" w:rsidP="00ED4619">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00900519" w14:textId="3020328D" w:rsidR="00ED4619" w:rsidRDefault="00ED4619" w:rsidP="00ED4619">
      <w:pPr>
        <w:spacing w:after="0"/>
        <w:jc w:val="center"/>
        <w:rPr>
          <w:rFonts w:ascii="Times New Roman" w:hAnsi="Times New Roman"/>
          <w:bCs/>
          <w:iCs/>
          <w:sz w:val="28"/>
          <w:szCs w:val="28"/>
        </w:rPr>
      </w:pPr>
    </w:p>
    <w:p w14:paraId="5E4013FA" w14:textId="5B4B5179" w:rsidR="00ED4619" w:rsidRDefault="00ED4619" w:rsidP="00ED4619">
      <w:pPr>
        <w:spacing w:after="0"/>
        <w:jc w:val="center"/>
        <w:rPr>
          <w:rFonts w:ascii="Times New Roman" w:hAnsi="Times New Roman"/>
          <w:bCs/>
          <w:iCs/>
          <w:sz w:val="28"/>
          <w:szCs w:val="28"/>
        </w:rPr>
      </w:pPr>
    </w:p>
    <w:p w14:paraId="73816379" w14:textId="45D214F7" w:rsidR="00ED4619" w:rsidRDefault="00ED4619" w:rsidP="00ED4619">
      <w:pPr>
        <w:spacing w:after="0"/>
        <w:jc w:val="center"/>
        <w:rPr>
          <w:rFonts w:ascii="Times New Roman" w:hAnsi="Times New Roman"/>
          <w:bCs/>
          <w:iCs/>
          <w:sz w:val="28"/>
          <w:szCs w:val="28"/>
        </w:rPr>
      </w:pPr>
    </w:p>
    <w:p w14:paraId="277B12E3" w14:textId="77777777" w:rsidR="00ED4619" w:rsidRDefault="00ED4619" w:rsidP="00ED4619">
      <w:pPr>
        <w:spacing w:after="0"/>
        <w:jc w:val="center"/>
        <w:rPr>
          <w:rFonts w:ascii="Times New Roman" w:hAnsi="Times New Roman"/>
          <w:bCs/>
          <w:iCs/>
          <w:sz w:val="28"/>
          <w:szCs w:val="28"/>
        </w:rPr>
      </w:pPr>
    </w:p>
    <w:p w14:paraId="671FA936" w14:textId="77777777" w:rsidR="00ED4619" w:rsidRPr="00266ED7" w:rsidRDefault="00ED4619" w:rsidP="00ED4619">
      <w:pPr>
        <w:spacing w:after="0"/>
        <w:jc w:val="center"/>
        <w:rPr>
          <w:rFonts w:ascii="Times New Roman" w:hAnsi="Times New Roman"/>
          <w:bCs/>
          <w:iCs/>
          <w:sz w:val="28"/>
          <w:szCs w:val="28"/>
        </w:rPr>
      </w:pPr>
    </w:p>
    <w:p w14:paraId="1FF25A39" w14:textId="77777777" w:rsidR="00ED4619" w:rsidRPr="00AD3E5E" w:rsidRDefault="00ED4619" w:rsidP="00ED4619">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2207A800" w14:textId="77777777" w:rsidR="00ED4619" w:rsidRPr="00280122" w:rsidRDefault="00ED4619" w:rsidP="00ED4619">
      <w:pPr>
        <w:autoSpaceDE w:val="0"/>
        <w:autoSpaceDN w:val="0"/>
        <w:adjustRightInd w:val="0"/>
        <w:spacing w:after="0" w:line="240" w:lineRule="auto"/>
        <w:jc w:val="both"/>
        <w:rPr>
          <w:rFonts w:ascii="Times New Roman" w:hAnsi="Times New Roman"/>
          <w:sz w:val="24"/>
          <w:szCs w:val="24"/>
        </w:rPr>
      </w:pPr>
    </w:p>
    <w:p w14:paraId="23574515" w14:textId="3790490F" w:rsidR="00ED4619" w:rsidRDefault="00ED4619" w:rsidP="00ED4619">
      <w:pPr>
        <w:rPr>
          <w:rFonts w:ascii="Times New Roman" w:hAnsi="Times New Roman"/>
          <w:sz w:val="24"/>
          <w:szCs w:val="24"/>
        </w:rPr>
      </w:pPr>
    </w:p>
    <w:p w14:paraId="354F9FF0" w14:textId="4AB78BB6" w:rsidR="00ED4619" w:rsidRDefault="00ED4619" w:rsidP="00ED4619">
      <w:pPr>
        <w:rPr>
          <w:rFonts w:ascii="Times New Roman" w:hAnsi="Times New Roman"/>
          <w:sz w:val="24"/>
          <w:szCs w:val="24"/>
        </w:rPr>
      </w:pPr>
    </w:p>
    <w:p w14:paraId="7E779091" w14:textId="4BF20782" w:rsidR="00ED4619" w:rsidRDefault="00ED4619" w:rsidP="00ED4619">
      <w:pPr>
        <w:rPr>
          <w:rFonts w:ascii="Times New Roman" w:hAnsi="Times New Roman"/>
          <w:sz w:val="24"/>
          <w:szCs w:val="24"/>
        </w:rPr>
      </w:pPr>
    </w:p>
    <w:p w14:paraId="1F16D162" w14:textId="496B5732" w:rsidR="00ED4619" w:rsidRDefault="00ED4619" w:rsidP="00ED4619">
      <w:pPr>
        <w:rPr>
          <w:rFonts w:ascii="Times New Roman" w:hAnsi="Times New Roman"/>
          <w:sz w:val="24"/>
          <w:szCs w:val="24"/>
        </w:rPr>
      </w:pPr>
    </w:p>
    <w:p w14:paraId="35FCF4A7" w14:textId="44427C31" w:rsidR="00ED4619" w:rsidRDefault="00ED4619" w:rsidP="00ED4619">
      <w:pPr>
        <w:rPr>
          <w:rFonts w:ascii="Times New Roman" w:hAnsi="Times New Roman"/>
          <w:sz w:val="24"/>
          <w:szCs w:val="24"/>
        </w:rPr>
      </w:pPr>
    </w:p>
    <w:p w14:paraId="45A32F41" w14:textId="2058A715" w:rsidR="00ED4619" w:rsidRDefault="00ED4619" w:rsidP="00ED4619">
      <w:pPr>
        <w:rPr>
          <w:rFonts w:ascii="Times New Roman" w:hAnsi="Times New Roman"/>
          <w:sz w:val="24"/>
          <w:szCs w:val="24"/>
        </w:rPr>
      </w:pPr>
    </w:p>
    <w:p w14:paraId="040E9BA3" w14:textId="3F7568DF" w:rsidR="00ED4619" w:rsidRDefault="00ED4619" w:rsidP="00ED4619">
      <w:pPr>
        <w:rPr>
          <w:rFonts w:ascii="Times New Roman" w:hAnsi="Times New Roman"/>
          <w:sz w:val="24"/>
          <w:szCs w:val="24"/>
        </w:rPr>
      </w:pPr>
    </w:p>
    <w:p w14:paraId="164516BF" w14:textId="738647CB" w:rsidR="00ED4619" w:rsidRDefault="00ED4619" w:rsidP="00ED4619">
      <w:pPr>
        <w:rPr>
          <w:rFonts w:ascii="Times New Roman" w:hAnsi="Times New Roman"/>
          <w:sz w:val="24"/>
          <w:szCs w:val="24"/>
        </w:rPr>
      </w:pPr>
    </w:p>
    <w:p w14:paraId="017D2F9C" w14:textId="3A9826B3" w:rsidR="00ED4619" w:rsidRDefault="00ED4619" w:rsidP="00ED4619">
      <w:pPr>
        <w:rPr>
          <w:rFonts w:ascii="Times New Roman" w:hAnsi="Times New Roman"/>
          <w:sz w:val="24"/>
          <w:szCs w:val="24"/>
        </w:rPr>
      </w:pPr>
    </w:p>
    <w:p w14:paraId="7A116F40" w14:textId="09E5E7D5" w:rsidR="00ED4619" w:rsidRDefault="00ED4619" w:rsidP="00ED4619">
      <w:pPr>
        <w:rPr>
          <w:rFonts w:ascii="Times New Roman" w:hAnsi="Times New Roman"/>
          <w:sz w:val="24"/>
          <w:szCs w:val="24"/>
        </w:rPr>
      </w:pPr>
    </w:p>
    <w:p w14:paraId="610278C4" w14:textId="74E1E0EF" w:rsidR="00ED4619" w:rsidRPr="00ED4619" w:rsidRDefault="00ED4619" w:rsidP="00ED4619">
      <w:pPr>
        <w:jc w:val="center"/>
        <w:rPr>
          <w:rFonts w:ascii="Times New Roman" w:hAnsi="Times New Roman"/>
          <w:sz w:val="28"/>
          <w:szCs w:val="28"/>
        </w:rPr>
      </w:pPr>
      <w:r w:rsidRPr="00ED4619">
        <w:rPr>
          <w:rFonts w:ascii="Times New Roman" w:hAnsi="Times New Roman"/>
          <w:sz w:val="28"/>
          <w:szCs w:val="28"/>
        </w:rPr>
        <w:t>2023г.</w:t>
      </w:r>
    </w:p>
    <w:p w14:paraId="67E99190" w14:textId="77777777" w:rsidR="006A7EE4" w:rsidRPr="006A7EE4" w:rsidRDefault="006A7EE4" w:rsidP="006A7EE4">
      <w:pPr>
        <w:spacing w:after="0"/>
        <w:jc w:val="center"/>
        <w:rPr>
          <w:rFonts w:ascii="Times New Roman" w:hAnsi="Times New Roman"/>
          <w:color w:val="000000"/>
          <w:sz w:val="24"/>
          <w:szCs w:val="24"/>
        </w:rPr>
      </w:pPr>
      <w:r w:rsidRPr="006A7EE4">
        <w:rPr>
          <w:rStyle w:val="c4"/>
          <w:rFonts w:ascii="Times New Roman" w:eastAsiaTheme="majorEastAsia" w:hAnsi="Times New Roman"/>
          <w:b/>
          <w:bCs/>
          <w:color w:val="000000"/>
          <w:sz w:val="24"/>
          <w:szCs w:val="24"/>
        </w:rPr>
        <w:lastRenderedPageBreak/>
        <w:t xml:space="preserve">1. ПАСПОРТ </w:t>
      </w:r>
      <w:proofErr w:type="gramStart"/>
      <w:r w:rsidRPr="006A7EE4">
        <w:rPr>
          <w:rStyle w:val="c4"/>
          <w:rFonts w:ascii="Times New Roman" w:eastAsiaTheme="majorEastAsia" w:hAnsi="Times New Roman"/>
          <w:b/>
          <w:bCs/>
          <w:color w:val="000000"/>
          <w:sz w:val="24"/>
          <w:szCs w:val="24"/>
        </w:rPr>
        <w:t>РАБОЧЕЙ  ПРОГРАММЫ</w:t>
      </w:r>
      <w:proofErr w:type="gramEnd"/>
      <w:r w:rsidRPr="006A7EE4">
        <w:rPr>
          <w:rStyle w:val="c4"/>
          <w:rFonts w:ascii="Times New Roman" w:eastAsiaTheme="majorEastAsia" w:hAnsi="Times New Roman"/>
          <w:b/>
          <w:bCs/>
          <w:color w:val="000000"/>
          <w:sz w:val="24"/>
          <w:szCs w:val="24"/>
        </w:rPr>
        <w:t xml:space="preserve"> УЧЕБНОЙ ДИСЦИПЛИНЫ</w:t>
      </w:r>
    </w:p>
    <w:p w14:paraId="06822E43" w14:textId="17DEFC1F" w:rsidR="006A7EE4" w:rsidRDefault="006A7EE4" w:rsidP="006A7EE4">
      <w:pPr>
        <w:pStyle w:val="c20"/>
        <w:spacing w:before="0" w:beforeAutospacing="0" w:after="0" w:afterAutospacing="0"/>
        <w:jc w:val="center"/>
        <w:rPr>
          <w:rStyle w:val="c4"/>
          <w:rFonts w:eastAsiaTheme="majorEastAsia"/>
          <w:b/>
          <w:bCs/>
          <w:color w:val="000000"/>
        </w:rPr>
      </w:pPr>
      <w:r>
        <w:rPr>
          <w:rStyle w:val="c4"/>
          <w:rFonts w:eastAsiaTheme="majorEastAsia"/>
          <w:b/>
          <w:bCs/>
          <w:color w:val="000000"/>
        </w:rPr>
        <w:t xml:space="preserve">ОП.09 </w:t>
      </w:r>
      <w:r w:rsidRPr="00D171F3">
        <w:rPr>
          <w:rStyle w:val="c4"/>
          <w:rFonts w:eastAsiaTheme="majorEastAsia"/>
          <w:b/>
          <w:bCs/>
          <w:color w:val="000000"/>
        </w:rPr>
        <w:t>Правовые основы профессиональной деятельности</w:t>
      </w:r>
    </w:p>
    <w:p w14:paraId="607AEC9A" w14:textId="77777777" w:rsidR="006A7EE4" w:rsidRPr="00D171F3" w:rsidRDefault="006A7EE4" w:rsidP="006A7EE4">
      <w:pPr>
        <w:pStyle w:val="c20"/>
        <w:spacing w:before="0" w:beforeAutospacing="0" w:after="0" w:afterAutospacing="0"/>
        <w:jc w:val="center"/>
        <w:rPr>
          <w:color w:val="000000"/>
        </w:rPr>
      </w:pPr>
    </w:p>
    <w:p w14:paraId="4B3577DD" w14:textId="77777777" w:rsidR="006A7EE4" w:rsidRPr="006A7EE4" w:rsidRDefault="006A7EE4" w:rsidP="006A7EE4">
      <w:pPr>
        <w:spacing w:after="0"/>
        <w:jc w:val="both"/>
        <w:rPr>
          <w:rFonts w:ascii="Times New Roman" w:hAnsi="Times New Roman"/>
          <w:color w:val="000000"/>
          <w:sz w:val="24"/>
          <w:szCs w:val="24"/>
        </w:rPr>
      </w:pPr>
      <w:r w:rsidRPr="006A7EE4">
        <w:rPr>
          <w:rStyle w:val="c4"/>
          <w:rFonts w:ascii="Times New Roman" w:eastAsiaTheme="majorEastAsia" w:hAnsi="Times New Roman"/>
          <w:b/>
          <w:bCs/>
          <w:color w:val="000000"/>
          <w:sz w:val="24"/>
          <w:szCs w:val="24"/>
        </w:rPr>
        <w:t>1.1. Область применения рабочей программы</w:t>
      </w:r>
    </w:p>
    <w:p w14:paraId="5D44239D" w14:textId="77777777" w:rsidR="006A7EE4" w:rsidRPr="006A7EE4" w:rsidRDefault="006A7EE4" w:rsidP="006A7EE4">
      <w:pPr>
        <w:spacing w:after="0"/>
        <w:jc w:val="both"/>
        <w:rPr>
          <w:rFonts w:ascii="Times New Roman" w:hAnsi="Times New Roman"/>
          <w:color w:val="000000"/>
          <w:sz w:val="24"/>
          <w:szCs w:val="24"/>
        </w:rPr>
      </w:pPr>
      <w:r w:rsidRPr="006A7EE4">
        <w:rPr>
          <w:rStyle w:val="c0"/>
          <w:rFonts w:ascii="Times New Roman" w:eastAsiaTheme="majorEastAsia" w:hAnsi="Times New Roman"/>
          <w:color w:val="000000"/>
          <w:sz w:val="24"/>
          <w:szCs w:val="24"/>
        </w:rPr>
        <w:t xml:space="preserve">     Рабочая программа учебной дисциплины является частью основной профессиональной образовательной программы </w:t>
      </w:r>
      <w:r w:rsidRPr="006A7EE4">
        <w:rPr>
          <w:rFonts w:ascii="Times New Roman" w:hAnsi="Times New Roman"/>
          <w:sz w:val="24"/>
          <w:szCs w:val="24"/>
        </w:rPr>
        <w:t xml:space="preserve">ГБОУ СПО «Брянский областной колледж искусств» </w:t>
      </w:r>
      <w:r w:rsidRPr="006A7EE4">
        <w:rPr>
          <w:rStyle w:val="c0"/>
          <w:rFonts w:ascii="Times New Roman" w:eastAsiaTheme="majorEastAsia" w:hAnsi="Times New Roman"/>
          <w:color w:val="000000"/>
          <w:sz w:val="24"/>
          <w:szCs w:val="24"/>
        </w:rPr>
        <w:t xml:space="preserve">в соответствии с ФГОС по специальности среднего профессионального образования </w:t>
      </w:r>
      <w:r w:rsidRPr="006A7EE4">
        <w:rPr>
          <w:rFonts w:ascii="Times New Roman" w:hAnsi="Times New Roman"/>
          <w:sz w:val="24"/>
          <w:szCs w:val="24"/>
        </w:rPr>
        <w:t xml:space="preserve">СПО - </w:t>
      </w:r>
      <w:r w:rsidRPr="006A7EE4">
        <w:rPr>
          <w:rFonts w:ascii="Times New Roman" w:hAnsi="Times New Roman"/>
          <w:color w:val="000000"/>
          <w:sz w:val="24"/>
          <w:szCs w:val="24"/>
        </w:rPr>
        <w:t xml:space="preserve">54.02.02. «Декоративно-прикладное искусство и народные промыслы (по видам)» </w:t>
      </w:r>
      <w:r w:rsidRPr="006A7EE4">
        <w:rPr>
          <w:rStyle w:val="c0"/>
          <w:rFonts w:ascii="Times New Roman" w:eastAsiaTheme="majorEastAsia" w:hAnsi="Times New Roman"/>
          <w:color w:val="000000"/>
          <w:sz w:val="24"/>
          <w:szCs w:val="24"/>
        </w:rPr>
        <w:t xml:space="preserve">  </w:t>
      </w:r>
    </w:p>
    <w:p w14:paraId="1A171F12" w14:textId="77777777" w:rsidR="006A7EE4" w:rsidRPr="006A7EE4" w:rsidRDefault="006A7EE4" w:rsidP="006A7EE4">
      <w:pPr>
        <w:pStyle w:val="c16"/>
        <w:spacing w:before="0" w:beforeAutospacing="0" w:after="0" w:afterAutospacing="0"/>
        <w:ind w:firstLine="708"/>
        <w:jc w:val="both"/>
        <w:rPr>
          <w:color w:val="000000"/>
        </w:rPr>
      </w:pPr>
    </w:p>
    <w:p w14:paraId="040FB1A3" w14:textId="77777777" w:rsidR="006A7EE4" w:rsidRPr="006A7EE4" w:rsidRDefault="006A7EE4" w:rsidP="006A7EE4">
      <w:pPr>
        <w:spacing w:after="0"/>
        <w:jc w:val="both"/>
        <w:rPr>
          <w:rStyle w:val="c0"/>
          <w:rFonts w:ascii="Times New Roman" w:eastAsiaTheme="majorEastAsia" w:hAnsi="Times New Roman"/>
          <w:color w:val="000000"/>
          <w:sz w:val="24"/>
          <w:szCs w:val="24"/>
        </w:rPr>
      </w:pPr>
      <w:r w:rsidRPr="006A7EE4">
        <w:rPr>
          <w:rStyle w:val="c4"/>
          <w:rFonts w:ascii="Times New Roman" w:eastAsiaTheme="majorEastAsia" w:hAnsi="Times New Roman"/>
          <w:b/>
          <w:bCs/>
          <w:color w:val="000000"/>
          <w:sz w:val="24"/>
          <w:szCs w:val="24"/>
        </w:rPr>
        <w:t xml:space="preserve">1.2. Место учебной дисциплины в структуре основной профессиональной образовательной </w:t>
      </w:r>
      <w:proofErr w:type="gramStart"/>
      <w:r w:rsidRPr="006A7EE4">
        <w:rPr>
          <w:rStyle w:val="c4"/>
          <w:rFonts w:ascii="Times New Roman" w:eastAsiaTheme="majorEastAsia" w:hAnsi="Times New Roman"/>
          <w:b/>
          <w:bCs/>
          <w:color w:val="000000"/>
          <w:sz w:val="24"/>
          <w:szCs w:val="24"/>
        </w:rPr>
        <w:t>программы:  </w:t>
      </w:r>
      <w:r w:rsidRPr="006A7EE4">
        <w:rPr>
          <w:rStyle w:val="c0"/>
          <w:rFonts w:ascii="Times New Roman" w:eastAsiaTheme="majorEastAsia" w:hAnsi="Times New Roman"/>
          <w:color w:val="000000"/>
          <w:sz w:val="24"/>
          <w:szCs w:val="24"/>
        </w:rPr>
        <w:t>дисциплина</w:t>
      </w:r>
      <w:proofErr w:type="gramEnd"/>
      <w:r w:rsidRPr="006A7EE4">
        <w:rPr>
          <w:rStyle w:val="c0"/>
          <w:rFonts w:ascii="Times New Roman" w:eastAsiaTheme="majorEastAsia" w:hAnsi="Times New Roman"/>
          <w:color w:val="000000"/>
          <w:sz w:val="24"/>
          <w:szCs w:val="24"/>
        </w:rPr>
        <w:t xml:space="preserve"> относится к группе обще-профессиональных дисциплин.</w:t>
      </w:r>
    </w:p>
    <w:p w14:paraId="691E6140" w14:textId="77777777" w:rsidR="006A7EE4" w:rsidRPr="00D171F3" w:rsidRDefault="006A7EE4" w:rsidP="006A7EE4">
      <w:pPr>
        <w:spacing w:after="0"/>
        <w:jc w:val="both"/>
        <w:rPr>
          <w:color w:val="000000"/>
        </w:rPr>
      </w:pPr>
    </w:p>
    <w:p w14:paraId="4D85C671" w14:textId="77777777" w:rsidR="006A7EE4" w:rsidRPr="006A7EE4" w:rsidRDefault="006A7EE4" w:rsidP="006A7EE4">
      <w:pPr>
        <w:spacing w:after="0"/>
        <w:jc w:val="both"/>
        <w:rPr>
          <w:rFonts w:ascii="Times New Roman" w:hAnsi="Times New Roman"/>
          <w:color w:val="000000"/>
          <w:sz w:val="24"/>
          <w:szCs w:val="24"/>
        </w:rPr>
      </w:pPr>
      <w:r w:rsidRPr="006A7EE4">
        <w:rPr>
          <w:rStyle w:val="c4"/>
          <w:rFonts w:ascii="Times New Roman" w:eastAsiaTheme="majorEastAsia" w:hAnsi="Times New Roman"/>
          <w:b/>
          <w:bCs/>
          <w:color w:val="000000"/>
          <w:sz w:val="24"/>
          <w:szCs w:val="24"/>
        </w:rPr>
        <w:t>1.3. Цели и задачи учебной дисциплины - требования к результатам освоения учебной дисциплины:</w:t>
      </w:r>
    </w:p>
    <w:p w14:paraId="201AB000" w14:textId="77777777" w:rsidR="006A7EE4" w:rsidRPr="00D171F3" w:rsidRDefault="006A7EE4" w:rsidP="006A7EE4">
      <w:pPr>
        <w:pStyle w:val="c16"/>
        <w:spacing w:before="0" w:beforeAutospacing="0" w:after="0" w:afterAutospacing="0"/>
        <w:ind w:firstLine="708"/>
        <w:jc w:val="both"/>
        <w:rPr>
          <w:color w:val="000000"/>
        </w:rPr>
      </w:pPr>
      <w:r w:rsidRPr="00D171F3">
        <w:rPr>
          <w:rStyle w:val="c0"/>
          <w:rFonts w:eastAsiaTheme="majorEastAsia"/>
          <w:color w:val="000000"/>
        </w:rPr>
        <w:t> В результате освоения учебной дисциплины обучающийся должен</w:t>
      </w:r>
      <w:r w:rsidRPr="00D171F3">
        <w:rPr>
          <w:rStyle w:val="apple-converted-space"/>
          <w:rFonts w:eastAsiaTheme="majorEastAsia"/>
          <w:color w:val="000000"/>
        </w:rPr>
        <w:t> </w:t>
      </w:r>
      <w:r w:rsidRPr="00D171F3">
        <w:rPr>
          <w:rStyle w:val="c4"/>
          <w:rFonts w:eastAsiaTheme="majorEastAsia"/>
          <w:b/>
          <w:bCs/>
          <w:color w:val="000000"/>
        </w:rPr>
        <w:t>уметь:</w:t>
      </w:r>
    </w:p>
    <w:p w14:paraId="3ADEA666"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 использовать нормативно-правовые документы, регламентирующие деятельность в области образования в профессиональной деятельности;</w:t>
      </w:r>
    </w:p>
    <w:p w14:paraId="0AA26BF4"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 защищать свои права в соответствии с гражданским, гражданско-процессуальным и трудовым законодательством;</w:t>
      </w:r>
    </w:p>
    <w:p w14:paraId="14141B67"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 анализировать и оценивать результаты и последствия действий (бездействия) с правовой точки зрения;</w:t>
      </w:r>
    </w:p>
    <w:p w14:paraId="626BF4E4" w14:textId="77777777" w:rsidR="006A7EE4" w:rsidRPr="00D171F3" w:rsidRDefault="006A7EE4" w:rsidP="006A7EE4">
      <w:pPr>
        <w:pStyle w:val="c16"/>
        <w:spacing w:before="0" w:beforeAutospacing="0" w:after="0" w:afterAutospacing="0"/>
        <w:ind w:firstLine="708"/>
        <w:jc w:val="both"/>
        <w:rPr>
          <w:color w:val="000000"/>
        </w:rPr>
      </w:pPr>
      <w:r w:rsidRPr="00D171F3">
        <w:rPr>
          <w:rStyle w:val="c0"/>
          <w:rFonts w:eastAsiaTheme="majorEastAsia"/>
          <w:color w:val="000000"/>
        </w:rPr>
        <w:t>В результате освоения учебной дисциплины обучающийся должен</w:t>
      </w:r>
      <w:r w:rsidRPr="00D171F3">
        <w:rPr>
          <w:rStyle w:val="apple-converted-space"/>
          <w:rFonts w:eastAsiaTheme="majorEastAsia"/>
          <w:color w:val="000000"/>
        </w:rPr>
        <w:t> </w:t>
      </w:r>
      <w:r w:rsidRPr="00D171F3">
        <w:rPr>
          <w:rStyle w:val="c4"/>
          <w:rFonts w:eastAsiaTheme="majorEastAsia"/>
          <w:b/>
          <w:bCs/>
          <w:color w:val="000000"/>
        </w:rPr>
        <w:t>знать:</w:t>
      </w:r>
    </w:p>
    <w:p w14:paraId="629EAAB0"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 основные положения Конституции Российской Федерации;</w:t>
      </w:r>
    </w:p>
    <w:p w14:paraId="7C07164C"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 права и свободы человека и гражданина, механизмы их реализации;</w:t>
      </w:r>
    </w:p>
    <w:p w14:paraId="36EF652F"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 понятие и основы правового регулирования в области образования;</w:t>
      </w:r>
    </w:p>
    <w:p w14:paraId="1909946B"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 основные законодательные акты и нормативные документы, регулирующие правоотношения в области образования;</w:t>
      </w:r>
    </w:p>
    <w:p w14:paraId="1F8F8645"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 социально-правовой статус учителя;</w:t>
      </w:r>
    </w:p>
    <w:p w14:paraId="601EBDC9"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 порядок заключения трудового договора и основания для его прекращения;</w:t>
      </w:r>
    </w:p>
    <w:p w14:paraId="1663B51E"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 правила оплаты труда педагогических работников;</w:t>
      </w:r>
    </w:p>
    <w:p w14:paraId="0A28055C"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понятие дисциплинарной и материальной ответственности работника;</w:t>
      </w:r>
    </w:p>
    <w:p w14:paraId="3C625C82" w14:textId="77777777" w:rsidR="006A7EE4" w:rsidRPr="00D171F3" w:rsidRDefault="006A7EE4" w:rsidP="006A7EE4">
      <w:pPr>
        <w:pStyle w:val="c7"/>
        <w:spacing w:before="0" w:beforeAutospacing="0" w:after="0" w:afterAutospacing="0"/>
        <w:ind w:firstLine="452"/>
        <w:jc w:val="both"/>
        <w:rPr>
          <w:color w:val="000000"/>
        </w:rPr>
      </w:pPr>
      <w:r w:rsidRPr="00D171F3">
        <w:rPr>
          <w:rStyle w:val="c0"/>
          <w:rFonts w:eastAsiaTheme="majorEastAsia"/>
          <w:color w:val="000000"/>
        </w:rPr>
        <w:t>- виды административных правонарушений и административной ответственности;</w:t>
      </w:r>
    </w:p>
    <w:p w14:paraId="2483C903" w14:textId="77777777" w:rsidR="006A7EE4" w:rsidRPr="00D171F3" w:rsidRDefault="006A7EE4" w:rsidP="006A7EE4">
      <w:pPr>
        <w:pStyle w:val="c16"/>
        <w:spacing w:before="0" w:beforeAutospacing="0" w:after="0" w:afterAutospacing="0"/>
        <w:ind w:firstLine="708"/>
        <w:jc w:val="both"/>
        <w:rPr>
          <w:rStyle w:val="c0"/>
          <w:rFonts w:eastAsiaTheme="majorEastAsia"/>
          <w:color w:val="000000"/>
        </w:rPr>
      </w:pPr>
      <w:r w:rsidRPr="00D171F3">
        <w:rPr>
          <w:rStyle w:val="c0"/>
          <w:rFonts w:eastAsiaTheme="majorEastAsia"/>
          <w:color w:val="000000"/>
        </w:rPr>
        <w:t>- нормативно-правовые основы защиты нарушенных прав и судебный порядок разрешения споров.</w:t>
      </w:r>
    </w:p>
    <w:p w14:paraId="6EC32D23" w14:textId="77777777" w:rsidR="006A7EE4" w:rsidRPr="00D171F3" w:rsidRDefault="006A7EE4" w:rsidP="006A7EE4">
      <w:pPr>
        <w:pStyle w:val="c16"/>
        <w:spacing w:before="0" w:beforeAutospacing="0" w:after="0" w:afterAutospacing="0"/>
        <w:ind w:firstLine="708"/>
        <w:jc w:val="both"/>
        <w:rPr>
          <w:color w:val="000000"/>
        </w:rPr>
      </w:pPr>
    </w:p>
    <w:p w14:paraId="50A788A2" w14:textId="77777777" w:rsidR="006A7EE4" w:rsidRPr="006A7EE4" w:rsidRDefault="006A7EE4" w:rsidP="006A7EE4">
      <w:pPr>
        <w:spacing w:after="0"/>
        <w:jc w:val="both"/>
        <w:rPr>
          <w:rFonts w:ascii="Times New Roman" w:hAnsi="Times New Roman"/>
          <w:color w:val="000000"/>
          <w:sz w:val="24"/>
          <w:szCs w:val="24"/>
        </w:rPr>
      </w:pPr>
      <w:r w:rsidRPr="006A7EE4">
        <w:rPr>
          <w:rStyle w:val="c4"/>
          <w:rFonts w:ascii="Times New Roman" w:eastAsiaTheme="majorEastAsia" w:hAnsi="Times New Roman"/>
          <w:b/>
          <w:bCs/>
          <w:color w:val="000000"/>
          <w:sz w:val="24"/>
          <w:szCs w:val="24"/>
        </w:rPr>
        <w:t>1.4. Рекомендуемое количество часов на освоение рабочей программы учебной дисциплины:</w:t>
      </w:r>
    </w:p>
    <w:p w14:paraId="46317E80" w14:textId="77777777" w:rsidR="006A7EE4" w:rsidRPr="00D171F3" w:rsidRDefault="006A7EE4" w:rsidP="006A7EE4">
      <w:pPr>
        <w:spacing w:after="0"/>
        <w:jc w:val="both"/>
        <w:rPr>
          <w:rStyle w:val="c0"/>
          <w:rFonts w:eastAsiaTheme="majorEastAsia"/>
          <w:color w:val="000000"/>
        </w:rPr>
      </w:pPr>
      <w:r w:rsidRPr="006A7EE4">
        <w:rPr>
          <w:rStyle w:val="c0"/>
          <w:rFonts w:ascii="Times New Roman" w:eastAsiaTheme="majorEastAsia" w:hAnsi="Times New Roman"/>
          <w:color w:val="000000"/>
          <w:sz w:val="24"/>
          <w:szCs w:val="24"/>
        </w:rPr>
        <w:t xml:space="preserve">     Максимальной учебной нагрузки обучающегося - 54 часа, в том </w:t>
      </w:r>
      <w:proofErr w:type="gramStart"/>
      <w:r w:rsidRPr="006A7EE4">
        <w:rPr>
          <w:rStyle w:val="c0"/>
          <w:rFonts w:ascii="Times New Roman" w:eastAsiaTheme="majorEastAsia" w:hAnsi="Times New Roman"/>
          <w:color w:val="000000"/>
          <w:sz w:val="24"/>
          <w:szCs w:val="24"/>
        </w:rPr>
        <w:t>числе:  обязательной</w:t>
      </w:r>
      <w:proofErr w:type="gramEnd"/>
      <w:r w:rsidRPr="006A7EE4">
        <w:rPr>
          <w:rStyle w:val="c0"/>
          <w:rFonts w:ascii="Times New Roman" w:eastAsiaTheme="majorEastAsia" w:hAnsi="Times New Roman"/>
          <w:color w:val="000000"/>
          <w:sz w:val="24"/>
          <w:szCs w:val="24"/>
        </w:rPr>
        <w:t xml:space="preserve"> аудиторной учебной нагрузки обучающегося - 36  часа;  самостоятельной работы обучающегося  - 18 час</w:t>
      </w:r>
      <w:r w:rsidRPr="00D171F3">
        <w:rPr>
          <w:rStyle w:val="c0"/>
          <w:rFonts w:eastAsiaTheme="majorEastAsia"/>
          <w:color w:val="000000"/>
        </w:rPr>
        <w:t>.</w:t>
      </w:r>
    </w:p>
    <w:p w14:paraId="73CED18F" w14:textId="77777777" w:rsidR="006A7EE4" w:rsidRDefault="006A7EE4" w:rsidP="006A7EE4">
      <w:pPr>
        <w:spacing w:after="0"/>
        <w:jc w:val="both"/>
        <w:rPr>
          <w:rStyle w:val="c0"/>
          <w:rFonts w:eastAsiaTheme="majorEastAsia"/>
          <w:color w:val="000000"/>
        </w:rPr>
      </w:pPr>
    </w:p>
    <w:p w14:paraId="604A4BB7" w14:textId="77777777" w:rsidR="006A7EE4" w:rsidRDefault="006A7EE4" w:rsidP="006A7EE4">
      <w:pPr>
        <w:spacing w:after="0"/>
        <w:jc w:val="both"/>
        <w:rPr>
          <w:rStyle w:val="c0"/>
          <w:rFonts w:eastAsiaTheme="majorEastAsia"/>
          <w:color w:val="000000"/>
        </w:rPr>
      </w:pPr>
    </w:p>
    <w:p w14:paraId="1D47938F" w14:textId="77777777" w:rsidR="006A7EE4" w:rsidRDefault="006A7EE4" w:rsidP="006A7EE4">
      <w:pPr>
        <w:spacing w:after="0"/>
        <w:jc w:val="both"/>
        <w:rPr>
          <w:rStyle w:val="c0"/>
          <w:rFonts w:eastAsiaTheme="majorEastAsia"/>
          <w:color w:val="000000"/>
        </w:rPr>
      </w:pPr>
    </w:p>
    <w:p w14:paraId="5DF493E3" w14:textId="77777777" w:rsidR="006A7EE4" w:rsidRDefault="006A7EE4" w:rsidP="006A7EE4">
      <w:pPr>
        <w:spacing w:after="0"/>
        <w:jc w:val="both"/>
        <w:rPr>
          <w:rStyle w:val="c0"/>
          <w:rFonts w:eastAsiaTheme="majorEastAsia"/>
          <w:color w:val="000000"/>
        </w:rPr>
      </w:pPr>
    </w:p>
    <w:p w14:paraId="0ADA5B7C" w14:textId="77777777" w:rsidR="006A7EE4" w:rsidRDefault="006A7EE4" w:rsidP="006A7EE4">
      <w:pPr>
        <w:spacing w:after="0"/>
        <w:jc w:val="both"/>
        <w:rPr>
          <w:rStyle w:val="c0"/>
          <w:rFonts w:eastAsiaTheme="majorEastAsia"/>
          <w:color w:val="000000"/>
        </w:rPr>
      </w:pPr>
    </w:p>
    <w:p w14:paraId="75F46CB9" w14:textId="77777777" w:rsidR="006A7EE4" w:rsidRDefault="006A7EE4" w:rsidP="006A7EE4">
      <w:pPr>
        <w:spacing w:after="0"/>
        <w:jc w:val="both"/>
        <w:rPr>
          <w:rStyle w:val="c0"/>
          <w:rFonts w:eastAsiaTheme="majorEastAsia"/>
          <w:color w:val="000000"/>
        </w:rPr>
      </w:pPr>
    </w:p>
    <w:p w14:paraId="01D607E5" w14:textId="77777777" w:rsidR="006A7EE4" w:rsidRDefault="006A7EE4" w:rsidP="006A7EE4">
      <w:pPr>
        <w:spacing w:after="0"/>
        <w:jc w:val="both"/>
        <w:rPr>
          <w:rStyle w:val="c0"/>
          <w:rFonts w:eastAsiaTheme="majorEastAsia"/>
          <w:color w:val="000000"/>
        </w:rPr>
      </w:pPr>
    </w:p>
    <w:p w14:paraId="0EFBB76A" w14:textId="77777777" w:rsidR="006A7EE4" w:rsidRPr="00D171F3" w:rsidRDefault="006A7EE4" w:rsidP="006A7EE4">
      <w:pPr>
        <w:spacing w:after="0"/>
        <w:jc w:val="both"/>
        <w:rPr>
          <w:rStyle w:val="c0"/>
          <w:rFonts w:eastAsiaTheme="majorEastAsia"/>
          <w:color w:val="000000"/>
        </w:rPr>
      </w:pPr>
    </w:p>
    <w:p w14:paraId="69B8218A" w14:textId="77777777" w:rsidR="006A7EE4" w:rsidRPr="00D171F3" w:rsidRDefault="006A7EE4" w:rsidP="006A7EE4">
      <w:pPr>
        <w:spacing w:after="0" w:line="240" w:lineRule="auto"/>
        <w:jc w:val="center"/>
        <w:rPr>
          <w:rFonts w:ascii="Times New Roman" w:hAnsi="Times New Roman"/>
          <w:color w:val="000000"/>
          <w:sz w:val="24"/>
          <w:szCs w:val="24"/>
        </w:rPr>
      </w:pPr>
      <w:r w:rsidRPr="00D171F3">
        <w:rPr>
          <w:rFonts w:ascii="Times New Roman" w:hAnsi="Times New Roman"/>
          <w:b/>
          <w:bCs/>
          <w:color w:val="000000"/>
          <w:sz w:val="24"/>
          <w:szCs w:val="24"/>
        </w:rPr>
        <w:lastRenderedPageBreak/>
        <w:t>2. СТРУКТУРА И СОДЕРЖАНИЕ УЧЕБНОЙ ДИСЦИПЛИНЫ</w:t>
      </w:r>
    </w:p>
    <w:p w14:paraId="57EBA8A3" w14:textId="77777777" w:rsidR="006A7EE4" w:rsidRPr="00D171F3" w:rsidRDefault="006A7EE4" w:rsidP="006A7EE4">
      <w:pPr>
        <w:spacing w:after="0" w:line="240" w:lineRule="auto"/>
        <w:jc w:val="center"/>
        <w:rPr>
          <w:rFonts w:ascii="Times New Roman" w:hAnsi="Times New Roman"/>
          <w:b/>
          <w:bCs/>
          <w:color w:val="000000"/>
          <w:sz w:val="24"/>
          <w:szCs w:val="24"/>
        </w:rPr>
      </w:pPr>
      <w:r w:rsidRPr="00D171F3">
        <w:rPr>
          <w:rFonts w:ascii="Times New Roman" w:hAnsi="Times New Roman"/>
          <w:b/>
          <w:bCs/>
          <w:color w:val="000000"/>
          <w:sz w:val="24"/>
          <w:szCs w:val="24"/>
        </w:rPr>
        <w:t>Правов</w:t>
      </w:r>
      <w:r>
        <w:rPr>
          <w:rFonts w:ascii="Times New Roman" w:hAnsi="Times New Roman"/>
          <w:b/>
          <w:bCs/>
          <w:color w:val="000000"/>
          <w:sz w:val="24"/>
          <w:szCs w:val="24"/>
        </w:rPr>
        <w:t>ые основы</w:t>
      </w:r>
      <w:r w:rsidRPr="00D171F3">
        <w:rPr>
          <w:rFonts w:ascii="Times New Roman" w:hAnsi="Times New Roman"/>
          <w:b/>
          <w:bCs/>
          <w:color w:val="000000"/>
          <w:sz w:val="24"/>
          <w:szCs w:val="24"/>
        </w:rPr>
        <w:t xml:space="preserve"> профессиональной деятельности</w:t>
      </w:r>
    </w:p>
    <w:p w14:paraId="06B15893" w14:textId="77777777" w:rsidR="006A7EE4" w:rsidRPr="00D171F3" w:rsidRDefault="006A7EE4" w:rsidP="006A7EE4">
      <w:pPr>
        <w:spacing w:after="0" w:line="240" w:lineRule="auto"/>
        <w:jc w:val="center"/>
        <w:rPr>
          <w:rFonts w:ascii="Times New Roman" w:hAnsi="Times New Roman"/>
          <w:color w:val="000000"/>
          <w:sz w:val="24"/>
          <w:szCs w:val="24"/>
        </w:rPr>
      </w:pPr>
    </w:p>
    <w:p w14:paraId="5C9FAD55" w14:textId="77777777" w:rsidR="006A7EE4" w:rsidRPr="00D171F3" w:rsidRDefault="006A7EE4" w:rsidP="006A7EE4">
      <w:pPr>
        <w:spacing w:after="0" w:line="240" w:lineRule="auto"/>
        <w:jc w:val="both"/>
        <w:rPr>
          <w:rFonts w:ascii="Times New Roman" w:hAnsi="Times New Roman"/>
          <w:b/>
          <w:bCs/>
          <w:color w:val="000000"/>
          <w:sz w:val="24"/>
          <w:szCs w:val="24"/>
        </w:rPr>
      </w:pPr>
      <w:r w:rsidRPr="00D171F3">
        <w:rPr>
          <w:rFonts w:ascii="Times New Roman" w:hAnsi="Times New Roman"/>
          <w:b/>
          <w:bCs/>
          <w:color w:val="000000"/>
          <w:sz w:val="24"/>
          <w:szCs w:val="24"/>
        </w:rPr>
        <w:t>2.1. Объём учебной дисциплины и виды учебной работы</w:t>
      </w:r>
    </w:p>
    <w:p w14:paraId="74C97CFA" w14:textId="77777777" w:rsidR="006A7EE4" w:rsidRPr="00D171F3" w:rsidRDefault="006A7EE4" w:rsidP="006A7EE4">
      <w:pPr>
        <w:spacing w:after="0" w:line="240" w:lineRule="auto"/>
        <w:jc w:val="both"/>
        <w:rPr>
          <w:rFonts w:ascii="Times New Roman" w:hAnsi="Times New Roman"/>
          <w:b/>
          <w:bCs/>
          <w:color w:val="000000"/>
          <w:sz w:val="24"/>
          <w:szCs w:val="24"/>
        </w:rPr>
      </w:pPr>
    </w:p>
    <w:p w14:paraId="70CC809F" w14:textId="77777777" w:rsidR="006A7EE4" w:rsidRPr="00D171F3" w:rsidRDefault="006A7EE4" w:rsidP="006A7EE4">
      <w:pPr>
        <w:spacing w:after="0" w:line="240" w:lineRule="auto"/>
        <w:jc w:val="both"/>
        <w:rPr>
          <w:rFonts w:ascii="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7591"/>
        <w:gridCol w:w="1748"/>
      </w:tblGrid>
      <w:tr w:rsidR="006A7EE4" w:rsidRPr="00D171F3" w14:paraId="1B39BE11"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706F5310"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b/>
                <w:bCs/>
                <w:sz w:val="24"/>
                <w:szCs w:val="24"/>
              </w:rPr>
              <w:t>Вид учебной работы</w:t>
            </w:r>
          </w:p>
        </w:tc>
        <w:tc>
          <w:tcPr>
            <w:tcW w:w="1773" w:type="dxa"/>
            <w:tcBorders>
              <w:top w:val="single" w:sz="4" w:space="0" w:color="auto"/>
              <w:left w:val="single" w:sz="4" w:space="0" w:color="auto"/>
              <w:bottom w:val="single" w:sz="4" w:space="0" w:color="auto"/>
              <w:right w:val="single" w:sz="4" w:space="0" w:color="auto"/>
            </w:tcBorders>
            <w:hideMark/>
          </w:tcPr>
          <w:p w14:paraId="79D27E07"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b/>
                <w:bCs/>
                <w:i/>
                <w:iCs/>
                <w:sz w:val="24"/>
                <w:szCs w:val="24"/>
              </w:rPr>
              <w:t>Объем часов</w:t>
            </w:r>
          </w:p>
        </w:tc>
      </w:tr>
      <w:tr w:rsidR="006A7EE4" w:rsidRPr="00D171F3" w14:paraId="12608343"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113D5ED5" w14:textId="77777777" w:rsidR="006A7EE4" w:rsidRPr="00D171F3" w:rsidRDefault="006A7EE4" w:rsidP="006A7EE4">
            <w:pPr>
              <w:spacing w:after="0" w:line="40" w:lineRule="atLeast"/>
              <w:rPr>
                <w:rFonts w:ascii="Times New Roman" w:hAnsi="Times New Roman"/>
                <w:sz w:val="24"/>
                <w:szCs w:val="24"/>
              </w:rPr>
            </w:pPr>
            <w:r w:rsidRPr="00D171F3">
              <w:rPr>
                <w:rFonts w:ascii="Times New Roman" w:hAnsi="Times New Roman"/>
                <w:b/>
                <w:bCs/>
                <w:sz w:val="24"/>
                <w:szCs w:val="24"/>
              </w:rPr>
              <w:t>Максимальная учебная нагрузка (всего)</w:t>
            </w:r>
          </w:p>
        </w:tc>
        <w:tc>
          <w:tcPr>
            <w:tcW w:w="1773" w:type="dxa"/>
            <w:tcBorders>
              <w:top w:val="single" w:sz="4" w:space="0" w:color="auto"/>
              <w:left w:val="single" w:sz="4" w:space="0" w:color="auto"/>
              <w:bottom w:val="single" w:sz="4" w:space="0" w:color="auto"/>
              <w:right w:val="single" w:sz="4" w:space="0" w:color="auto"/>
            </w:tcBorders>
            <w:hideMark/>
          </w:tcPr>
          <w:p w14:paraId="7A6BBDE2"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sz w:val="24"/>
                <w:szCs w:val="24"/>
              </w:rPr>
              <w:t>5</w:t>
            </w:r>
            <w:r>
              <w:rPr>
                <w:rFonts w:ascii="Times New Roman" w:hAnsi="Times New Roman"/>
                <w:sz w:val="24"/>
                <w:szCs w:val="24"/>
              </w:rPr>
              <w:t>4</w:t>
            </w:r>
          </w:p>
        </w:tc>
      </w:tr>
      <w:tr w:rsidR="006A7EE4" w:rsidRPr="00D171F3" w14:paraId="053C4F12"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1B985412" w14:textId="77777777" w:rsidR="006A7EE4" w:rsidRPr="00D171F3" w:rsidRDefault="006A7EE4" w:rsidP="006A7EE4">
            <w:pPr>
              <w:spacing w:after="0" w:line="40" w:lineRule="atLeast"/>
              <w:rPr>
                <w:rFonts w:ascii="Times New Roman" w:hAnsi="Times New Roman"/>
                <w:sz w:val="24"/>
                <w:szCs w:val="24"/>
              </w:rPr>
            </w:pPr>
            <w:r w:rsidRPr="00D171F3">
              <w:rPr>
                <w:rFonts w:ascii="Times New Roman" w:hAnsi="Times New Roman"/>
                <w:b/>
                <w:bCs/>
                <w:sz w:val="24"/>
                <w:szCs w:val="24"/>
              </w:rPr>
              <w:t xml:space="preserve">Обязательная аудиторная учебная нагрузка (всего) </w:t>
            </w:r>
          </w:p>
        </w:tc>
        <w:tc>
          <w:tcPr>
            <w:tcW w:w="1773" w:type="dxa"/>
            <w:tcBorders>
              <w:top w:val="single" w:sz="4" w:space="0" w:color="auto"/>
              <w:left w:val="single" w:sz="4" w:space="0" w:color="auto"/>
              <w:bottom w:val="single" w:sz="4" w:space="0" w:color="auto"/>
              <w:right w:val="single" w:sz="4" w:space="0" w:color="auto"/>
            </w:tcBorders>
            <w:hideMark/>
          </w:tcPr>
          <w:p w14:paraId="3DDDE8E4"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sz w:val="24"/>
                <w:szCs w:val="24"/>
              </w:rPr>
              <w:t>3</w:t>
            </w:r>
            <w:r>
              <w:rPr>
                <w:rFonts w:ascii="Times New Roman" w:hAnsi="Times New Roman"/>
                <w:sz w:val="24"/>
                <w:szCs w:val="24"/>
              </w:rPr>
              <w:t>6</w:t>
            </w:r>
          </w:p>
        </w:tc>
      </w:tr>
      <w:tr w:rsidR="006A7EE4" w:rsidRPr="00D171F3" w14:paraId="2ABB5981"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75B209A7" w14:textId="77777777" w:rsidR="006A7EE4" w:rsidRPr="00D171F3" w:rsidRDefault="006A7EE4" w:rsidP="006A7EE4">
            <w:pPr>
              <w:spacing w:after="0" w:line="40" w:lineRule="atLeast"/>
              <w:rPr>
                <w:rFonts w:ascii="Times New Roman" w:hAnsi="Times New Roman"/>
                <w:sz w:val="24"/>
                <w:szCs w:val="24"/>
              </w:rPr>
            </w:pPr>
            <w:r w:rsidRPr="00D171F3">
              <w:rPr>
                <w:rFonts w:ascii="Times New Roman" w:hAnsi="Times New Roman"/>
                <w:sz w:val="24"/>
                <w:szCs w:val="24"/>
              </w:rPr>
              <w:t>в том числе:</w:t>
            </w:r>
          </w:p>
        </w:tc>
        <w:tc>
          <w:tcPr>
            <w:tcW w:w="1773" w:type="dxa"/>
            <w:tcBorders>
              <w:top w:val="single" w:sz="4" w:space="0" w:color="auto"/>
              <w:left w:val="single" w:sz="4" w:space="0" w:color="auto"/>
              <w:bottom w:val="single" w:sz="4" w:space="0" w:color="auto"/>
              <w:right w:val="single" w:sz="4" w:space="0" w:color="auto"/>
            </w:tcBorders>
            <w:hideMark/>
          </w:tcPr>
          <w:p w14:paraId="4A293AA3" w14:textId="77777777" w:rsidR="006A7EE4" w:rsidRPr="00D171F3" w:rsidRDefault="006A7EE4" w:rsidP="006A7EE4">
            <w:pPr>
              <w:spacing w:after="0" w:line="40" w:lineRule="atLeast"/>
              <w:jc w:val="center"/>
              <w:rPr>
                <w:rFonts w:ascii="Times New Roman" w:hAnsi="Times New Roman"/>
                <w:sz w:val="24"/>
                <w:szCs w:val="24"/>
              </w:rPr>
            </w:pPr>
          </w:p>
        </w:tc>
      </w:tr>
      <w:tr w:rsidR="006A7EE4" w:rsidRPr="00D171F3" w14:paraId="2BBCCA2B"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70657EFB" w14:textId="77777777" w:rsidR="006A7EE4" w:rsidRPr="00D171F3" w:rsidRDefault="006A7EE4" w:rsidP="006A7EE4">
            <w:pPr>
              <w:spacing w:after="0" w:line="40" w:lineRule="atLeast"/>
              <w:rPr>
                <w:rFonts w:ascii="Times New Roman" w:hAnsi="Times New Roman"/>
                <w:sz w:val="24"/>
                <w:szCs w:val="24"/>
              </w:rPr>
            </w:pPr>
            <w:proofErr w:type="gramStart"/>
            <w:r w:rsidRPr="00D171F3">
              <w:rPr>
                <w:rFonts w:ascii="Times New Roman" w:hAnsi="Times New Roman"/>
                <w:sz w:val="24"/>
                <w:szCs w:val="24"/>
              </w:rPr>
              <w:t>лабораторные  работы</w:t>
            </w:r>
            <w:proofErr w:type="gramEnd"/>
          </w:p>
        </w:tc>
        <w:tc>
          <w:tcPr>
            <w:tcW w:w="1773" w:type="dxa"/>
            <w:tcBorders>
              <w:top w:val="single" w:sz="4" w:space="0" w:color="auto"/>
              <w:left w:val="single" w:sz="4" w:space="0" w:color="auto"/>
              <w:bottom w:val="single" w:sz="4" w:space="0" w:color="auto"/>
              <w:right w:val="single" w:sz="4" w:space="0" w:color="auto"/>
            </w:tcBorders>
            <w:hideMark/>
          </w:tcPr>
          <w:p w14:paraId="00C54A37"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sz w:val="24"/>
                <w:szCs w:val="24"/>
              </w:rPr>
              <w:t>-</w:t>
            </w:r>
          </w:p>
        </w:tc>
      </w:tr>
      <w:tr w:rsidR="006A7EE4" w:rsidRPr="00D171F3" w14:paraId="644227E4"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04A49138" w14:textId="77777777" w:rsidR="006A7EE4" w:rsidRPr="00D171F3" w:rsidRDefault="006A7EE4" w:rsidP="006A7EE4">
            <w:pPr>
              <w:spacing w:after="0" w:line="40" w:lineRule="atLeast"/>
              <w:rPr>
                <w:rFonts w:ascii="Times New Roman" w:hAnsi="Times New Roman"/>
                <w:sz w:val="24"/>
                <w:szCs w:val="24"/>
              </w:rPr>
            </w:pPr>
            <w:r w:rsidRPr="00D171F3">
              <w:rPr>
                <w:rFonts w:ascii="Times New Roman" w:hAnsi="Times New Roman"/>
                <w:sz w:val="24"/>
                <w:szCs w:val="24"/>
              </w:rPr>
              <w:t>практические занятия</w:t>
            </w:r>
          </w:p>
        </w:tc>
        <w:tc>
          <w:tcPr>
            <w:tcW w:w="1773" w:type="dxa"/>
            <w:tcBorders>
              <w:top w:val="single" w:sz="4" w:space="0" w:color="auto"/>
              <w:left w:val="single" w:sz="4" w:space="0" w:color="auto"/>
              <w:bottom w:val="single" w:sz="4" w:space="0" w:color="auto"/>
              <w:right w:val="single" w:sz="4" w:space="0" w:color="auto"/>
            </w:tcBorders>
            <w:hideMark/>
          </w:tcPr>
          <w:p w14:paraId="3863B5CC"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sz w:val="24"/>
                <w:szCs w:val="24"/>
              </w:rPr>
              <w:t>4</w:t>
            </w:r>
          </w:p>
        </w:tc>
      </w:tr>
      <w:tr w:rsidR="006A7EE4" w:rsidRPr="00D171F3" w14:paraId="191C99B8"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590130A4" w14:textId="77777777" w:rsidR="006A7EE4" w:rsidRPr="00D171F3" w:rsidRDefault="006A7EE4" w:rsidP="006A7EE4">
            <w:pPr>
              <w:spacing w:after="0" w:line="40" w:lineRule="atLeast"/>
              <w:rPr>
                <w:rFonts w:ascii="Times New Roman" w:hAnsi="Times New Roman"/>
                <w:sz w:val="24"/>
                <w:szCs w:val="24"/>
              </w:rPr>
            </w:pPr>
            <w:r w:rsidRPr="00D171F3">
              <w:rPr>
                <w:rFonts w:ascii="Times New Roman" w:hAnsi="Times New Roman"/>
                <w:sz w:val="24"/>
                <w:szCs w:val="24"/>
              </w:rPr>
              <w:t>контрольные работы</w:t>
            </w:r>
          </w:p>
        </w:tc>
        <w:tc>
          <w:tcPr>
            <w:tcW w:w="1773" w:type="dxa"/>
            <w:tcBorders>
              <w:top w:val="single" w:sz="4" w:space="0" w:color="auto"/>
              <w:left w:val="single" w:sz="4" w:space="0" w:color="auto"/>
              <w:bottom w:val="single" w:sz="4" w:space="0" w:color="auto"/>
              <w:right w:val="single" w:sz="4" w:space="0" w:color="auto"/>
            </w:tcBorders>
            <w:hideMark/>
          </w:tcPr>
          <w:p w14:paraId="1DB3E31D"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sz w:val="24"/>
                <w:szCs w:val="24"/>
              </w:rPr>
              <w:t>2</w:t>
            </w:r>
          </w:p>
        </w:tc>
      </w:tr>
      <w:tr w:rsidR="006A7EE4" w:rsidRPr="00D171F3" w14:paraId="20E21019"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7941D493" w14:textId="77777777" w:rsidR="006A7EE4" w:rsidRPr="00D171F3" w:rsidRDefault="006A7EE4" w:rsidP="006A7EE4">
            <w:pPr>
              <w:spacing w:after="0" w:line="40" w:lineRule="atLeast"/>
              <w:rPr>
                <w:rFonts w:ascii="Times New Roman" w:hAnsi="Times New Roman"/>
                <w:sz w:val="24"/>
                <w:szCs w:val="24"/>
              </w:rPr>
            </w:pPr>
            <w:r w:rsidRPr="00D171F3">
              <w:rPr>
                <w:rFonts w:ascii="Times New Roman" w:hAnsi="Times New Roman"/>
                <w:sz w:val="24"/>
                <w:szCs w:val="24"/>
              </w:rPr>
              <w:t>курсовая работа (проект) (</w:t>
            </w:r>
            <w:r w:rsidRPr="00D171F3">
              <w:rPr>
                <w:rFonts w:ascii="Times New Roman" w:hAnsi="Times New Roman"/>
                <w:i/>
                <w:iCs/>
                <w:sz w:val="24"/>
                <w:szCs w:val="24"/>
              </w:rPr>
              <w:t>если предусмотрено)</w:t>
            </w:r>
          </w:p>
        </w:tc>
        <w:tc>
          <w:tcPr>
            <w:tcW w:w="1773" w:type="dxa"/>
            <w:tcBorders>
              <w:top w:val="single" w:sz="4" w:space="0" w:color="auto"/>
              <w:left w:val="single" w:sz="4" w:space="0" w:color="auto"/>
              <w:bottom w:val="single" w:sz="4" w:space="0" w:color="auto"/>
              <w:right w:val="single" w:sz="4" w:space="0" w:color="auto"/>
            </w:tcBorders>
            <w:hideMark/>
          </w:tcPr>
          <w:p w14:paraId="6D84F619"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sz w:val="24"/>
                <w:szCs w:val="24"/>
              </w:rPr>
              <w:t>-</w:t>
            </w:r>
          </w:p>
        </w:tc>
      </w:tr>
      <w:tr w:rsidR="006A7EE4" w:rsidRPr="00D171F3" w14:paraId="5A731C3A"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1B906208" w14:textId="77777777" w:rsidR="006A7EE4" w:rsidRPr="00D171F3" w:rsidRDefault="006A7EE4" w:rsidP="006A7EE4">
            <w:pPr>
              <w:spacing w:after="0" w:line="40" w:lineRule="atLeast"/>
              <w:rPr>
                <w:rFonts w:ascii="Times New Roman" w:hAnsi="Times New Roman"/>
                <w:sz w:val="24"/>
                <w:szCs w:val="24"/>
              </w:rPr>
            </w:pPr>
            <w:r w:rsidRPr="00D171F3">
              <w:rPr>
                <w:rFonts w:ascii="Times New Roman" w:hAnsi="Times New Roman"/>
                <w:b/>
                <w:bCs/>
                <w:sz w:val="24"/>
                <w:szCs w:val="24"/>
              </w:rPr>
              <w:t>Самостоятельная работа обучающегося (всего)</w:t>
            </w:r>
          </w:p>
        </w:tc>
        <w:tc>
          <w:tcPr>
            <w:tcW w:w="1773" w:type="dxa"/>
            <w:tcBorders>
              <w:top w:val="single" w:sz="4" w:space="0" w:color="auto"/>
              <w:left w:val="single" w:sz="4" w:space="0" w:color="auto"/>
              <w:bottom w:val="single" w:sz="4" w:space="0" w:color="auto"/>
              <w:right w:val="single" w:sz="4" w:space="0" w:color="auto"/>
            </w:tcBorders>
            <w:hideMark/>
          </w:tcPr>
          <w:p w14:paraId="0D0D834F"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sz w:val="24"/>
                <w:szCs w:val="24"/>
              </w:rPr>
              <w:t>1</w:t>
            </w:r>
            <w:r>
              <w:rPr>
                <w:rFonts w:ascii="Times New Roman" w:hAnsi="Times New Roman"/>
                <w:sz w:val="24"/>
                <w:szCs w:val="24"/>
              </w:rPr>
              <w:t>8</w:t>
            </w:r>
          </w:p>
        </w:tc>
      </w:tr>
      <w:tr w:rsidR="006A7EE4" w:rsidRPr="00D171F3" w14:paraId="26C25C19"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0D0ED58F" w14:textId="77777777" w:rsidR="006A7EE4" w:rsidRPr="00D171F3" w:rsidRDefault="006A7EE4" w:rsidP="006A7EE4">
            <w:pPr>
              <w:spacing w:after="0" w:line="40" w:lineRule="atLeast"/>
              <w:rPr>
                <w:rFonts w:ascii="Times New Roman" w:hAnsi="Times New Roman"/>
                <w:sz w:val="24"/>
                <w:szCs w:val="24"/>
              </w:rPr>
            </w:pPr>
            <w:r w:rsidRPr="00D171F3">
              <w:rPr>
                <w:rFonts w:ascii="Times New Roman" w:hAnsi="Times New Roman"/>
                <w:sz w:val="24"/>
                <w:szCs w:val="24"/>
              </w:rPr>
              <w:t>В том числе:</w:t>
            </w:r>
          </w:p>
        </w:tc>
        <w:tc>
          <w:tcPr>
            <w:tcW w:w="1773" w:type="dxa"/>
            <w:tcBorders>
              <w:top w:val="single" w:sz="4" w:space="0" w:color="auto"/>
              <w:left w:val="single" w:sz="4" w:space="0" w:color="auto"/>
              <w:bottom w:val="single" w:sz="4" w:space="0" w:color="auto"/>
              <w:right w:val="single" w:sz="4" w:space="0" w:color="auto"/>
            </w:tcBorders>
            <w:hideMark/>
          </w:tcPr>
          <w:p w14:paraId="0D23856D" w14:textId="77777777" w:rsidR="006A7EE4" w:rsidRPr="00D171F3" w:rsidRDefault="006A7EE4" w:rsidP="006A7EE4">
            <w:pPr>
              <w:spacing w:after="0" w:line="40" w:lineRule="atLeast"/>
              <w:jc w:val="center"/>
              <w:rPr>
                <w:rFonts w:ascii="Times New Roman" w:hAnsi="Times New Roman"/>
                <w:sz w:val="24"/>
                <w:szCs w:val="24"/>
              </w:rPr>
            </w:pPr>
          </w:p>
        </w:tc>
      </w:tr>
      <w:tr w:rsidR="006A7EE4" w:rsidRPr="00D171F3" w14:paraId="128B6A4D"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0953F916" w14:textId="77777777" w:rsidR="006A7EE4" w:rsidRPr="00D171F3" w:rsidRDefault="006A7EE4" w:rsidP="006A7EE4">
            <w:pPr>
              <w:spacing w:after="0" w:line="40" w:lineRule="atLeast"/>
              <w:jc w:val="both"/>
              <w:rPr>
                <w:rFonts w:ascii="Times New Roman" w:hAnsi="Times New Roman"/>
                <w:color w:val="000000"/>
                <w:sz w:val="24"/>
                <w:szCs w:val="24"/>
              </w:rPr>
            </w:pPr>
            <w:r w:rsidRPr="00D171F3">
              <w:rPr>
                <w:rFonts w:ascii="Times New Roman" w:hAnsi="Times New Roman"/>
                <w:color w:val="000000"/>
                <w:sz w:val="24"/>
                <w:szCs w:val="24"/>
              </w:rPr>
              <w:t>Сообщение</w:t>
            </w:r>
          </w:p>
          <w:p w14:paraId="758777D6" w14:textId="77777777" w:rsidR="006A7EE4" w:rsidRPr="00D171F3" w:rsidRDefault="006A7EE4" w:rsidP="006A7EE4">
            <w:pPr>
              <w:spacing w:after="0" w:line="40" w:lineRule="atLeast"/>
              <w:jc w:val="both"/>
              <w:rPr>
                <w:rFonts w:ascii="Times New Roman" w:hAnsi="Times New Roman"/>
                <w:color w:val="000000"/>
                <w:sz w:val="24"/>
                <w:szCs w:val="24"/>
              </w:rPr>
            </w:pPr>
            <w:r w:rsidRPr="00D171F3">
              <w:rPr>
                <w:rFonts w:ascii="Times New Roman" w:hAnsi="Times New Roman"/>
                <w:color w:val="000000"/>
                <w:sz w:val="24"/>
                <w:szCs w:val="24"/>
              </w:rPr>
              <w:t>Опорные конспекты по темам</w:t>
            </w:r>
          </w:p>
          <w:p w14:paraId="690D4B72" w14:textId="77777777" w:rsidR="006A7EE4" w:rsidRPr="00D171F3" w:rsidRDefault="006A7EE4" w:rsidP="006A7EE4">
            <w:pPr>
              <w:pStyle w:val="af"/>
              <w:spacing w:before="0" w:beforeAutospacing="0" w:after="0" w:afterAutospacing="0" w:line="40" w:lineRule="atLeast"/>
              <w:rPr>
                <w:color w:val="000000"/>
              </w:rPr>
            </w:pPr>
            <w:r w:rsidRPr="00D171F3">
              <w:rPr>
                <w:color w:val="000000"/>
              </w:rPr>
              <w:t>самостоятельная работа с учебной литературой, Интернет-ресурсами</w:t>
            </w:r>
          </w:p>
          <w:p w14:paraId="3E14343F" w14:textId="77777777" w:rsidR="006A7EE4" w:rsidRPr="00D171F3" w:rsidRDefault="006A7EE4" w:rsidP="006A7EE4">
            <w:pPr>
              <w:spacing w:after="0" w:line="40" w:lineRule="atLeast"/>
              <w:rPr>
                <w:rFonts w:ascii="Times New Roman" w:hAnsi="Times New Roman"/>
                <w:color w:val="000000"/>
                <w:sz w:val="24"/>
                <w:szCs w:val="24"/>
              </w:rPr>
            </w:pPr>
            <w:r w:rsidRPr="00D171F3">
              <w:rPr>
                <w:rFonts w:ascii="Times New Roman" w:hAnsi="Times New Roman"/>
                <w:color w:val="000000"/>
                <w:sz w:val="24"/>
                <w:szCs w:val="24"/>
              </w:rPr>
              <w:t xml:space="preserve">подготовка к контрольным работам </w:t>
            </w:r>
          </w:p>
          <w:p w14:paraId="28253AF1" w14:textId="77777777" w:rsidR="006A7EE4" w:rsidRPr="00D171F3" w:rsidRDefault="006A7EE4" w:rsidP="006A7EE4">
            <w:pPr>
              <w:pStyle w:val="af"/>
              <w:spacing w:before="0" w:beforeAutospacing="0" w:after="0" w:afterAutospacing="0" w:line="40" w:lineRule="atLeast"/>
              <w:rPr>
                <w:color w:val="000000"/>
              </w:rPr>
            </w:pPr>
            <w:r w:rsidRPr="00D171F3">
              <w:rPr>
                <w:color w:val="000000"/>
              </w:rPr>
              <w:t>семинар</w:t>
            </w:r>
          </w:p>
          <w:p w14:paraId="3752F22A" w14:textId="77777777" w:rsidR="006A7EE4" w:rsidRPr="00D171F3" w:rsidRDefault="006A7EE4" w:rsidP="006A7EE4">
            <w:pPr>
              <w:spacing w:after="0" w:line="40" w:lineRule="atLeast"/>
              <w:rPr>
                <w:rFonts w:ascii="Times New Roman" w:hAnsi="Times New Roman"/>
                <w:i/>
                <w:iCs/>
                <w:sz w:val="24"/>
                <w:szCs w:val="24"/>
              </w:rPr>
            </w:pPr>
          </w:p>
        </w:tc>
        <w:tc>
          <w:tcPr>
            <w:tcW w:w="1773" w:type="dxa"/>
            <w:tcBorders>
              <w:top w:val="single" w:sz="4" w:space="0" w:color="auto"/>
              <w:left w:val="single" w:sz="4" w:space="0" w:color="auto"/>
              <w:bottom w:val="single" w:sz="4" w:space="0" w:color="auto"/>
              <w:right w:val="single" w:sz="4" w:space="0" w:color="auto"/>
            </w:tcBorders>
            <w:hideMark/>
          </w:tcPr>
          <w:p w14:paraId="0420FB18"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sz w:val="24"/>
                <w:szCs w:val="24"/>
              </w:rPr>
              <w:t>4</w:t>
            </w:r>
            <w:r w:rsidRPr="00D171F3">
              <w:rPr>
                <w:rFonts w:ascii="Times New Roman" w:hAnsi="Times New Roman"/>
                <w:sz w:val="24"/>
                <w:szCs w:val="24"/>
              </w:rPr>
              <w:br/>
              <w:t>4</w:t>
            </w:r>
          </w:p>
          <w:p w14:paraId="004D864A" w14:textId="77777777" w:rsidR="006A7EE4" w:rsidRPr="00D171F3" w:rsidRDefault="006A7EE4" w:rsidP="006A7EE4">
            <w:pPr>
              <w:spacing w:after="0" w:line="40" w:lineRule="atLeast"/>
              <w:jc w:val="center"/>
              <w:rPr>
                <w:rFonts w:ascii="Times New Roman" w:hAnsi="Times New Roman"/>
                <w:sz w:val="24"/>
                <w:szCs w:val="24"/>
              </w:rPr>
            </w:pPr>
          </w:p>
          <w:p w14:paraId="39256BB2"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sz w:val="24"/>
                <w:szCs w:val="24"/>
              </w:rPr>
              <w:t>4</w:t>
            </w:r>
          </w:p>
          <w:p w14:paraId="6BA168F3"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sz w:val="24"/>
                <w:szCs w:val="24"/>
              </w:rPr>
              <w:t>4</w:t>
            </w:r>
          </w:p>
          <w:p w14:paraId="2A441FF9" w14:textId="77777777" w:rsidR="006A7EE4" w:rsidRPr="00D171F3" w:rsidRDefault="006A7EE4" w:rsidP="006A7EE4">
            <w:pPr>
              <w:spacing w:after="0" w:line="40" w:lineRule="atLeast"/>
              <w:jc w:val="center"/>
              <w:rPr>
                <w:rFonts w:ascii="Times New Roman" w:hAnsi="Times New Roman"/>
                <w:sz w:val="24"/>
                <w:szCs w:val="24"/>
              </w:rPr>
            </w:pPr>
            <w:r w:rsidRPr="00D171F3">
              <w:rPr>
                <w:rFonts w:ascii="Times New Roman" w:hAnsi="Times New Roman"/>
                <w:sz w:val="24"/>
                <w:szCs w:val="24"/>
              </w:rPr>
              <w:t>4</w:t>
            </w:r>
          </w:p>
        </w:tc>
      </w:tr>
      <w:tr w:rsidR="006A7EE4" w:rsidRPr="00D171F3" w14:paraId="420135F9" w14:textId="77777777" w:rsidTr="006A7EE4">
        <w:trPr>
          <w:tblCellSpacing w:w="0" w:type="dxa"/>
        </w:trPr>
        <w:tc>
          <w:tcPr>
            <w:tcW w:w="7732" w:type="dxa"/>
            <w:tcBorders>
              <w:top w:val="single" w:sz="4" w:space="0" w:color="auto"/>
              <w:left w:val="single" w:sz="4" w:space="0" w:color="auto"/>
              <w:bottom w:val="single" w:sz="4" w:space="0" w:color="auto"/>
              <w:right w:val="single" w:sz="4" w:space="0" w:color="auto"/>
            </w:tcBorders>
            <w:hideMark/>
          </w:tcPr>
          <w:p w14:paraId="0979D375" w14:textId="77777777" w:rsidR="006A7EE4" w:rsidRPr="00D171F3" w:rsidRDefault="006A7EE4" w:rsidP="006A7EE4">
            <w:pPr>
              <w:spacing w:after="0" w:line="40" w:lineRule="atLeast"/>
              <w:rPr>
                <w:rFonts w:ascii="Times New Roman" w:hAnsi="Times New Roman"/>
                <w:sz w:val="24"/>
                <w:szCs w:val="24"/>
              </w:rPr>
            </w:pPr>
            <w:r w:rsidRPr="00D171F3">
              <w:rPr>
                <w:rFonts w:ascii="Times New Roman" w:hAnsi="Times New Roman"/>
                <w:sz w:val="24"/>
                <w:szCs w:val="24"/>
              </w:rPr>
              <w:t>Итоговая аттестация в форме зачета</w:t>
            </w:r>
          </w:p>
        </w:tc>
        <w:tc>
          <w:tcPr>
            <w:tcW w:w="1773" w:type="dxa"/>
            <w:tcBorders>
              <w:top w:val="single" w:sz="4" w:space="0" w:color="auto"/>
              <w:left w:val="single" w:sz="4" w:space="0" w:color="auto"/>
              <w:bottom w:val="single" w:sz="4" w:space="0" w:color="auto"/>
              <w:right w:val="single" w:sz="4" w:space="0" w:color="auto"/>
            </w:tcBorders>
            <w:hideMark/>
          </w:tcPr>
          <w:p w14:paraId="21B1EDEC" w14:textId="77777777" w:rsidR="006A7EE4" w:rsidRPr="00D171F3" w:rsidRDefault="006A7EE4" w:rsidP="006A7EE4">
            <w:pPr>
              <w:spacing w:after="0" w:line="40" w:lineRule="atLeast"/>
              <w:jc w:val="center"/>
              <w:rPr>
                <w:rFonts w:ascii="Times New Roman" w:hAnsi="Times New Roman"/>
                <w:sz w:val="24"/>
                <w:szCs w:val="24"/>
              </w:rPr>
            </w:pPr>
          </w:p>
        </w:tc>
      </w:tr>
      <w:tr w:rsidR="006A7EE4" w:rsidRPr="00D171F3" w14:paraId="3261801C" w14:textId="77777777" w:rsidTr="006A7EE4">
        <w:trPr>
          <w:tblCellSpacing w:w="0" w:type="dxa"/>
        </w:trPr>
        <w:tc>
          <w:tcPr>
            <w:tcW w:w="9505" w:type="dxa"/>
            <w:gridSpan w:val="2"/>
            <w:tcBorders>
              <w:top w:val="outset" w:sz="6" w:space="0" w:color="auto"/>
              <w:left w:val="outset" w:sz="6" w:space="0" w:color="auto"/>
              <w:bottom w:val="outset" w:sz="6" w:space="0" w:color="auto"/>
              <w:right w:val="outset" w:sz="6" w:space="0" w:color="auto"/>
            </w:tcBorders>
            <w:hideMark/>
          </w:tcPr>
          <w:p w14:paraId="438076FC" w14:textId="77777777" w:rsidR="006A7EE4" w:rsidRPr="00D171F3" w:rsidRDefault="006A7EE4" w:rsidP="006A7EE4">
            <w:pPr>
              <w:spacing w:after="75" w:line="312" w:lineRule="atLeast"/>
              <w:rPr>
                <w:rFonts w:ascii="Times New Roman" w:hAnsi="Times New Roman"/>
                <w:sz w:val="24"/>
                <w:szCs w:val="24"/>
              </w:rPr>
            </w:pPr>
          </w:p>
        </w:tc>
      </w:tr>
    </w:tbl>
    <w:p w14:paraId="617C6E7D" w14:textId="77777777" w:rsidR="006A7EE4" w:rsidRPr="00D171F3" w:rsidRDefault="006A7EE4" w:rsidP="006A7EE4">
      <w:pPr>
        <w:spacing w:after="75" w:line="312" w:lineRule="atLeast"/>
        <w:rPr>
          <w:rFonts w:ascii="Times New Roman" w:hAnsi="Times New Roman"/>
          <w:sz w:val="24"/>
          <w:szCs w:val="24"/>
        </w:rPr>
      </w:pPr>
    </w:p>
    <w:p w14:paraId="7DA793B6" w14:textId="77777777" w:rsidR="006A7EE4" w:rsidRDefault="006A7EE4" w:rsidP="006A7EE4">
      <w:pPr>
        <w:rPr>
          <w:rFonts w:ascii="Times New Roman" w:hAnsi="Times New Roman"/>
          <w:sz w:val="24"/>
          <w:szCs w:val="24"/>
        </w:rPr>
      </w:pPr>
    </w:p>
    <w:p w14:paraId="20DAB94F" w14:textId="77777777" w:rsidR="006A7EE4" w:rsidRDefault="006A7EE4" w:rsidP="006A7EE4">
      <w:pPr>
        <w:rPr>
          <w:rFonts w:ascii="Times New Roman" w:hAnsi="Times New Roman"/>
          <w:sz w:val="24"/>
          <w:szCs w:val="24"/>
        </w:rPr>
      </w:pPr>
    </w:p>
    <w:p w14:paraId="0203DFD9" w14:textId="77777777" w:rsidR="006A7EE4" w:rsidRDefault="006A7EE4" w:rsidP="006A7EE4">
      <w:pPr>
        <w:rPr>
          <w:rFonts w:ascii="Times New Roman" w:hAnsi="Times New Roman"/>
          <w:sz w:val="24"/>
          <w:szCs w:val="24"/>
        </w:rPr>
      </w:pPr>
    </w:p>
    <w:p w14:paraId="69AF3AA2" w14:textId="77777777" w:rsidR="006A7EE4" w:rsidRDefault="006A7EE4" w:rsidP="006A7EE4">
      <w:pPr>
        <w:rPr>
          <w:rFonts w:ascii="Times New Roman" w:hAnsi="Times New Roman"/>
          <w:sz w:val="24"/>
          <w:szCs w:val="24"/>
        </w:rPr>
      </w:pPr>
    </w:p>
    <w:p w14:paraId="0269388B" w14:textId="77777777" w:rsidR="006A7EE4" w:rsidRDefault="006A7EE4" w:rsidP="006A7EE4">
      <w:pPr>
        <w:rPr>
          <w:rFonts w:ascii="Times New Roman" w:hAnsi="Times New Roman"/>
          <w:sz w:val="24"/>
          <w:szCs w:val="24"/>
        </w:rPr>
      </w:pPr>
    </w:p>
    <w:p w14:paraId="19AACEE4" w14:textId="77777777" w:rsidR="006A7EE4" w:rsidRDefault="006A7EE4" w:rsidP="006A7EE4">
      <w:pPr>
        <w:rPr>
          <w:rFonts w:ascii="Times New Roman" w:hAnsi="Times New Roman"/>
          <w:sz w:val="24"/>
          <w:szCs w:val="24"/>
        </w:rPr>
      </w:pPr>
    </w:p>
    <w:p w14:paraId="48CFC29E" w14:textId="77777777" w:rsidR="006A7EE4" w:rsidRDefault="006A7EE4" w:rsidP="006A7EE4">
      <w:pPr>
        <w:rPr>
          <w:rFonts w:ascii="Times New Roman" w:hAnsi="Times New Roman"/>
          <w:sz w:val="24"/>
          <w:szCs w:val="24"/>
        </w:rPr>
      </w:pPr>
    </w:p>
    <w:p w14:paraId="656A044F" w14:textId="77777777" w:rsidR="006A7EE4" w:rsidRDefault="006A7EE4" w:rsidP="006A7EE4">
      <w:pPr>
        <w:rPr>
          <w:rFonts w:ascii="Times New Roman" w:hAnsi="Times New Roman"/>
          <w:sz w:val="24"/>
          <w:szCs w:val="24"/>
        </w:rPr>
      </w:pPr>
    </w:p>
    <w:p w14:paraId="2F342D88" w14:textId="77777777" w:rsidR="006A7EE4" w:rsidRDefault="006A7EE4" w:rsidP="006A7EE4">
      <w:pPr>
        <w:rPr>
          <w:rFonts w:ascii="Times New Roman" w:hAnsi="Times New Roman"/>
          <w:sz w:val="24"/>
          <w:szCs w:val="24"/>
        </w:rPr>
      </w:pPr>
    </w:p>
    <w:p w14:paraId="7FC38448" w14:textId="77777777" w:rsidR="006A7EE4" w:rsidRDefault="006A7EE4" w:rsidP="006A7EE4">
      <w:pPr>
        <w:rPr>
          <w:rFonts w:ascii="Times New Roman" w:hAnsi="Times New Roman"/>
          <w:sz w:val="24"/>
          <w:szCs w:val="24"/>
        </w:rPr>
      </w:pPr>
    </w:p>
    <w:p w14:paraId="7CD79CCB" w14:textId="77777777" w:rsidR="006A7EE4" w:rsidRPr="00D171F3" w:rsidRDefault="006A7EE4" w:rsidP="006A7EE4">
      <w:pPr>
        <w:rPr>
          <w:rFonts w:ascii="Times New Roman" w:hAnsi="Times New Roman"/>
          <w:sz w:val="24"/>
          <w:szCs w:val="24"/>
        </w:rPr>
      </w:pPr>
    </w:p>
    <w:p w14:paraId="20415AB4" w14:textId="77777777" w:rsidR="006A7EE4" w:rsidRPr="00D171F3" w:rsidRDefault="006A7EE4" w:rsidP="006A7EE4">
      <w:pPr>
        <w:spacing w:after="0" w:line="240" w:lineRule="auto"/>
        <w:jc w:val="center"/>
        <w:rPr>
          <w:rFonts w:ascii="Times New Roman" w:hAnsi="Times New Roman"/>
          <w:b/>
          <w:sz w:val="24"/>
          <w:szCs w:val="24"/>
        </w:rPr>
      </w:pPr>
      <w:r w:rsidRPr="00D171F3">
        <w:rPr>
          <w:rFonts w:ascii="Times New Roman" w:hAnsi="Times New Roman"/>
          <w:b/>
          <w:sz w:val="24"/>
          <w:szCs w:val="24"/>
        </w:rPr>
        <w:lastRenderedPageBreak/>
        <w:t>Тематический план и содержание учебной дисциплины</w:t>
      </w:r>
    </w:p>
    <w:p w14:paraId="06417D84" w14:textId="77777777" w:rsidR="006A7EE4" w:rsidRPr="00D171F3" w:rsidRDefault="006A7EE4" w:rsidP="006A7EE4">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ОП.09 </w:t>
      </w:r>
      <w:r w:rsidRPr="00D171F3">
        <w:rPr>
          <w:rFonts w:ascii="Times New Roman" w:hAnsi="Times New Roman"/>
          <w:b/>
          <w:bCs/>
          <w:color w:val="000000"/>
          <w:sz w:val="24"/>
          <w:szCs w:val="24"/>
        </w:rPr>
        <w:t xml:space="preserve">Правовое </w:t>
      </w:r>
      <w:r>
        <w:rPr>
          <w:rFonts w:ascii="Times New Roman" w:hAnsi="Times New Roman"/>
          <w:b/>
          <w:bCs/>
          <w:color w:val="000000"/>
          <w:sz w:val="24"/>
          <w:szCs w:val="24"/>
        </w:rPr>
        <w:t>основы</w:t>
      </w:r>
      <w:r w:rsidRPr="00D171F3">
        <w:rPr>
          <w:rFonts w:ascii="Times New Roman" w:hAnsi="Times New Roman"/>
          <w:b/>
          <w:bCs/>
          <w:color w:val="000000"/>
          <w:sz w:val="24"/>
          <w:szCs w:val="24"/>
        </w:rPr>
        <w:t xml:space="preserve"> профессиональной деятельности</w:t>
      </w:r>
    </w:p>
    <w:p w14:paraId="1978E76E" w14:textId="77777777" w:rsidR="006A7EE4" w:rsidRPr="00D171F3" w:rsidRDefault="006A7EE4" w:rsidP="006A7EE4">
      <w:pPr>
        <w:spacing w:after="0" w:line="240" w:lineRule="auto"/>
        <w:jc w:val="center"/>
        <w:rPr>
          <w:rFonts w:ascii="Times New Roman" w:hAnsi="Times New Roman"/>
          <w:b/>
          <w:bCs/>
          <w:color w:val="000000"/>
          <w:sz w:val="24"/>
          <w:szCs w:val="24"/>
        </w:rPr>
      </w:pPr>
    </w:p>
    <w:tbl>
      <w:tblPr>
        <w:tblStyle w:val="af1"/>
        <w:tblW w:w="0" w:type="auto"/>
        <w:tblInd w:w="-601" w:type="dxa"/>
        <w:tblLayout w:type="fixed"/>
        <w:tblLook w:val="04A0" w:firstRow="1" w:lastRow="0" w:firstColumn="1" w:lastColumn="0" w:noHBand="0" w:noVBand="1"/>
      </w:tblPr>
      <w:tblGrid>
        <w:gridCol w:w="2127"/>
        <w:gridCol w:w="5386"/>
        <w:gridCol w:w="993"/>
        <w:gridCol w:w="1666"/>
      </w:tblGrid>
      <w:tr w:rsidR="006A7EE4" w:rsidRPr="00D171F3" w14:paraId="3AC6AB19" w14:textId="77777777" w:rsidTr="006A7EE4">
        <w:tc>
          <w:tcPr>
            <w:tcW w:w="2127" w:type="dxa"/>
          </w:tcPr>
          <w:p w14:paraId="4E531C76" w14:textId="77777777" w:rsidR="006A7EE4" w:rsidRPr="00BB4B57" w:rsidRDefault="006A7EE4" w:rsidP="006A7EE4">
            <w:pPr>
              <w:jc w:val="center"/>
              <w:rPr>
                <w:rFonts w:ascii="Times New Roman" w:hAnsi="Times New Roman"/>
                <w:b/>
                <w:color w:val="000000"/>
                <w:sz w:val="24"/>
                <w:szCs w:val="24"/>
              </w:rPr>
            </w:pPr>
            <w:r w:rsidRPr="00BB4B57">
              <w:rPr>
                <w:rFonts w:ascii="Times New Roman" w:hAnsi="Times New Roman"/>
                <w:b/>
                <w:sz w:val="24"/>
                <w:szCs w:val="24"/>
              </w:rPr>
              <w:t>Наименование разделов и тем</w:t>
            </w:r>
          </w:p>
        </w:tc>
        <w:tc>
          <w:tcPr>
            <w:tcW w:w="5386" w:type="dxa"/>
          </w:tcPr>
          <w:p w14:paraId="6577A8DE" w14:textId="77777777" w:rsidR="006A7EE4" w:rsidRPr="00BB4B57" w:rsidRDefault="006A7EE4" w:rsidP="006A7EE4">
            <w:pPr>
              <w:jc w:val="center"/>
              <w:rPr>
                <w:rFonts w:ascii="Times New Roman" w:hAnsi="Times New Roman"/>
                <w:b/>
                <w:color w:val="000000"/>
                <w:sz w:val="24"/>
                <w:szCs w:val="24"/>
              </w:rPr>
            </w:pPr>
            <w:r w:rsidRPr="00BB4B57">
              <w:rPr>
                <w:rFonts w:ascii="Times New Roman" w:hAnsi="Times New Roman"/>
                <w:b/>
                <w:sz w:val="24"/>
                <w:szCs w:val="24"/>
              </w:rPr>
              <w:t xml:space="preserve">Содержание учебного материала </w:t>
            </w:r>
            <w:proofErr w:type="gramStart"/>
            <w:r w:rsidRPr="00BB4B57">
              <w:rPr>
                <w:rFonts w:ascii="Times New Roman" w:hAnsi="Times New Roman"/>
                <w:b/>
                <w:sz w:val="24"/>
                <w:szCs w:val="24"/>
              </w:rPr>
              <w:t>лабораторные  работы</w:t>
            </w:r>
            <w:proofErr w:type="gramEnd"/>
            <w:r w:rsidRPr="00BB4B57">
              <w:rPr>
                <w:rFonts w:ascii="Times New Roman" w:hAnsi="Times New Roman"/>
                <w:b/>
                <w:sz w:val="24"/>
                <w:szCs w:val="24"/>
              </w:rPr>
              <w:t xml:space="preserve"> и практические занятия, самостоятельная работа обучающихся</w:t>
            </w:r>
          </w:p>
        </w:tc>
        <w:tc>
          <w:tcPr>
            <w:tcW w:w="993" w:type="dxa"/>
          </w:tcPr>
          <w:p w14:paraId="3A9629DC" w14:textId="77777777" w:rsidR="006A7EE4" w:rsidRPr="00BB4B57" w:rsidRDefault="006A7EE4" w:rsidP="006A7EE4">
            <w:pPr>
              <w:jc w:val="center"/>
              <w:rPr>
                <w:rFonts w:ascii="Times New Roman" w:hAnsi="Times New Roman"/>
                <w:b/>
                <w:color w:val="000000"/>
                <w:sz w:val="24"/>
                <w:szCs w:val="24"/>
              </w:rPr>
            </w:pPr>
            <w:r w:rsidRPr="00BB4B57">
              <w:rPr>
                <w:rFonts w:ascii="Times New Roman" w:hAnsi="Times New Roman"/>
                <w:b/>
                <w:sz w:val="24"/>
                <w:szCs w:val="24"/>
              </w:rPr>
              <w:t>Объем часов</w:t>
            </w:r>
          </w:p>
        </w:tc>
        <w:tc>
          <w:tcPr>
            <w:tcW w:w="1666" w:type="dxa"/>
          </w:tcPr>
          <w:p w14:paraId="2DD0B544"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
                <w:bCs/>
              </w:rPr>
              <w:t>Коды компетенций, формированию которых способствует элемент программы</w:t>
            </w:r>
          </w:p>
        </w:tc>
      </w:tr>
      <w:tr w:rsidR="006A7EE4" w:rsidRPr="00D171F3" w14:paraId="73634E59" w14:textId="77777777" w:rsidTr="006A7EE4">
        <w:tc>
          <w:tcPr>
            <w:tcW w:w="2127" w:type="dxa"/>
          </w:tcPr>
          <w:p w14:paraId="729EBD2A"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Раздел 1. Право и экономика</w:t>
            </w:r>
          </w:p>
        </w:tc>
        <w:tc>
          <w:tcPr>
            <w:tcW w:w="5386" w:type="dxa"/>
          </w:tcPr>
          <w:p w14:paraId="4ECBE15A" w14:textId="77777777" w:rsidR="006A7EE4" w:rsidRPr="00D171F3" w:rsidRDefault="006A7EE4" w:rsidP="006A7EE4">
            <w:pPr>
              <w:jc w:val="center"/>
              <w:rPr>
                <w:rFonts w:ascii="Times New Roman" w:hAnsi="Times New Roman"/>
                <w:bCs/>
                <w:color w:val="000000"/>
                <w:sz w:val="24"/>
                <w:szCs w:val="24"/>
              </w:rPr>
            </w:pPr>
          </w:p>
        </w:tc>
        <w:tc>
          <w:tcPr>
            <w:tcW w:w="993" w:type="dxa"/>
          </w:tcPr>
          <w:p w14:paraId="7E912583"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10</w:t>
            </w:r>
          </w:p>
        </w:tc>
        <w:tc>
          <w:tcPr>
            <w:tcW w:w="1666" w:type="dxa"/>
          </w:tcPr>
          <w:p w14:paraId="21592168" w14:textId="77777777" w:rsidR="006A7EE4" w:rsidRPr="00D171F3" w:rsidRDefault="006A7EE4" w:rsidP="006A7EE4">
            <w:pPr>
              <w:jc w:val="center"/>
              <w:rPr>
                <w:rFonts w:ascii="Times New Roman" w:hAnsi="Times New Roman"/>
                <w:bCs/>
                <w:color w:val="000000"/>
                <w:sz w:val="24"/>
                <w:szCs w:val="24"/>
              </w:rPr>
            </w:pPr>
          </w:p>
        </w:tc>
      </w:tr>
      <w:tr w:rsidR="006A7EE4" w:rsidRPr="00D171F3" w14:paraId="01C89AA1" w14:textId="77777777" w:rsidTr="006A7EE4">
        <w:tc>
          <w:tcPr>
            <w:tcW w:w="2127" w:type="dxa"/>
          </w:tcPr>
          <w:p w14:paraId="43C195AE" w14:textId="77777777" w:rsidR="006A7EE4" w:rsidRPr="00D171F3" w:rsidRDefault="006A7EE4" w:rsidP="006A7EE4">
            <w:pPr>
              <w:jc w:val="center"/>
              <w:rPr>
                <w:rFonts w:ascii="Times New Roman" w:hAnsi="Times New Roman"/>
                <w:color w:val="000000"/>
                <w:sz w:val="24"/>
                <w:szCs w:val="24"/>
              </w:rPr>
            </w:pPr>
            <w:r w:rsidRPr="00D171F3">
              <w:rPr>
                <w:rFonts w:ascii="Times New Roman" w:hAnsi="Times New Roman"/>
                <w:bCs/>
                <w:color w:val="000000"/>
                <w:sz w:val="24"/>
                <w:szCs w:val="24"/>
              </w:rPr>
              <w:t>Тема 1.1.</w:t>
            </w:r>
          </w:p>
          <w:p w14:paraId="74981D08"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color w:val="000000"/>
                <w:sz w:val="24"/>
                <w:szCs w:val="24"/>
              </w:rPr>
              <w:t>Правовое регулирование производственных отношений.</w:t>
            </w:r>
          </w:p>
        </w:tc>
        <w:tc>
          <w:tcPr>
            <w:tcW w:w="5386" w:type="dxa"/>
          </w:tcPr>
          <w:p w14:paraId="0A9EC088"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color w:val="000000"/>
                <w:sz w:val="24"/>
                <w:szCs w:val="24"/>
              </w:rPr>
              <w:t xml:space="preserve">Понятие и виды производственных отношений. Признаки производственных отношений. Значение предпринимательской деятельности. Предпринимательская деятельность как предмет правового регулирования; основные направления </w:t>
            </w:r>
            <w:proofErr w:type="gramStart"/>
            <w:r w:rsidRPr="00D171F3">
              <w:rPr>
                <w:rFonts w:ascii="Times New Roman" w:hAnsi="Times New Roman"/>
                <w:color w:val="000000"/>
                <w:sz w:val="24"/>
                <w:szCs w:val="24"/>
              </w:rPr>
              <w:t>частно-правового</w:t>
            </w:r>
            <w:proofErr w:type="gramEnd"/>
            <w:r w:rsidRPr="00D171F3">
              <w:rPr>
                <w:rFonts w:ascii="Times New Roman" w:hAnsi="Times New Roman"/>
                <w:color w:val="000000"/>
                <w:sz w:val="24"/>
                <w:szCs w:val="24"/>
              </w:rPr>
              <w:t>, публично-правового регулирования предпринимательской деятельности.</w:t>
            </w:r>
          </w:p>
        </w:tc>
        <w:tc>
          <w:tcPr>
            <w:tcW w:w="993" w:type="dxa"/>
          </w:tcPr>
          <w:p w14:paraId="074CE85E"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2</w:t>
            </w:r>
          </w:p>
        </w:tc>
        <w:tc>
          <w:tcPr>
            <w:tcW w:w="1666" w:type="dxa"/>
          </w:tcPr>
          <w:p w14:paraId="2C7B1226"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1</w:t>
            </w:r>
          </w:p>
          <w:p w14:paraId="087417E5"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3</w:t>
            </w:r>
          </w:p>
          <w:p w14:paraId="68C568BB"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4</w:t>
            </w:r>
          </w:p>
          <w:p w14:paraId="784FC524"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6</w:t>
            </w:r>
          </w:p>
          <w:p w14:paraId="274AF5E8"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ПК. 2.6</w:t>
            </w:r>
          </w:p>
        </w:tc>
      </w:tr>
      <w:tr w:rsidR="006A7EE4" w:rsidRPr="00D171F3" w14:paraId="276546B8" w14:textId="77777777" w:rsidTr="006A7EE4">
        <w:tc>
          <w:tcPr>
            <w:tcW w:w="2127" w:type="dxa"/>
          </w:tcPr>
          <w:p w14:paraId="07E0C1B2" w14:textId="77777777" w:rsidR="006A7EE4" w:rsidRPr="00D171F3" w:rsidRDefault="006A7EE4" w:rsidP="006A7EE4">
            <w:pPr>
              <w:jc w:val="center"/>
              <w:rPr>
                <w:rFonts w:ascii="Times New Roman" w:hAnsi="Times New Roman"/>
                <w:color w:val="000000"/>
                <w:sz w:val="24"/>
                <w:szCs w:val="24"/>
              </w:rPr>
            </w:pPr>
            <w:r w:rsidRPr="00D171F3">
              <w:rPr>
                <w:rFonts w:ascii="Times New Roman" w:hAnsi="Times New Roman"/>
                <w:bCs/>
                <w:color w:val="000000"/>
                <w:sz w:val="24"/>
                <w:szCs w:val="24"/>
              </w:rPr>
              <w:t>Тема 1.2.</w:t>
            </w:r>
          </w:p>
          <w:p w14:paraId="54738DC6"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color w:val="000000"/>
                <w:sz w:val="24"/>
                <w:szCs w:val="24"/>
              </w:rPr>
              <w:t>Субъекты предпринимательской деятельности и основы их имущественно-правового статуса. Физические лица.</w:t>
            </w:r>
          </w:p>
        </w:tc>
        <w:tc>
          <w:tcPr>
            <w:tcW w:w="5386" w:type="dxa"/>
          </w:tcPr>
          <w:p w14:paraId="7012DA08"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color w:val="000000"/>
                <w:sz w:val="24"/>
                <w:szCs w:val="24"/>
              </w:rPr>
              <w:t xml:space="preserve">Субъекты предпринимательской деятельности. Основы имущественного правового статуса субъектов предпринимательской деятельности. Понятие, признаки права собственности; формы собственности. </w:t>
            </w:r>
            <w:proofErr w:type="gramStart"/>
            <w:r w:rsidRPr="00D171F3">
              <w:rPr>
                <w:rFonts w:ascii="Times New Roman" w:hAnsi="Times New Roman"/>
                <w:color w:val="000000"/>
                <w:sz w:val="24"/>
                <w:szCs w:val="24"/>
              </w:rPr>
              <w:t>Субъекты</w:t>
            </w:r>
            <w:proofErr w:type="gramEnd"/>
            <w:r w:rsidRPr="00D171F3">
              <w:rPr>
                <w:rFonts w:ascii="Times New Roman" w:hAnsi="Times New Roman"/>
                <w:color w:val="000000"/>
                <w:sz w:val="24"/>
                <w:szCs w:val="24"/>
              </w:rPr>
              <w:t xml:space="preserve"> не являющиеся собственниками имущества. Правовой статус индивидуального предпринимателя, условия его приобретения, государственная регистрация, утрата статуса, незаконное предпринимательство</w:t>
            </w:r>
          </w:p>
        </w:tc>
        <w:tc>
          <w:tcPr>
            <w:tcW w:w="993" w:type="dxa"/>
          </w:tcPr>
          <w:p w14:paraId="1E435227"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2</w:t>
            </w:r>
          </w:p>
        </w:tc>
        <w:tc>
          <w:tcPr>
            <w:tcW w:w="1666" w:type="dxa"/>
          </w:tcPr>
          <w:p w14:paraId="17B375B7"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1</w:t>
            </w:r>
          </w:p>
          <w:p w14:paraId="5AB7B543"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3</w:t>
            </w:r>
          </w:p>
          <w:p w14:paraId="54B1A5A1"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4</w:t>
            </w:r>
          </w:p>
          <w:p w14:paraId="3E2BE69B"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6</w:t>
            </w:r>
          </w:p>
          <w:p w14:paraId="353AAF56"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ПК. 2.6</w:t>
            </w:r>
          </w:p>
        </w:tc>
      </w:tr>
      <w:tr w:rsidR="006A7EE4" w:rsidRPr="00D171F3" w14:paraId="08EA0689" w14:textId="77777777" w:rsidTr="006A7EE4">
        <w:tc>
          <w:tcPr>
            <w:tcW w:w="2127" w:type="dxa"/>
          </w:tcPr>
          <w:p w14:paraId="7356B777" w14:textId="77777777" w:rsidR="006A7EE4" w:rsidRPr="00D171F3" w:rsidRDefault="006A7EE4" w:rsidP="006A7EE4">
            <w:pPr>
              <w:jc w:val="center"/>
              <w:rPr>
                <w:rFonts w:ascii="Times New Roman" w:hAnsi="Times New Roman"/>
                <w:color w:val="000000"/>
                <w:sz w:val="24"/>
                <w:szCs w:val="24"/>
              </w:rPr>
            </w:pPr>
            <w:r w:rsidRPr="00D171F3">
              <w:rPr>
                <w:rFonts w:ascii="Times New Roman" w:hAnsi="Times New Roman"/>
                <w:bCs/>
                <w:color w:val="000000"/>
                <w:sz w:val="24"/>
                <w:szCs w:val="24"/>
              </w:rPr>
              <w:t>Тема 1. 3.</w:t>
            </w:r>
          </w:p>
          <w:p w14:paraId="60C93A07"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color w:val="000000"/>
                <w:sz w:val="24"/>
                <w:szCs w:val="24"/>
              </w:rPr>
              <w:t>Юридические лица как субъекты предпринимательской деятельности.</w:t>
            </w:r>
          </w:p>
        </w:tc>
        <w:tc>
          <w:tcPr>
            <w:tcW w:w="5386" w:type="dxa"/>
          </w:tcPr>
          <w:p w14:paraId="22C40AAB" w14:textId="77777777" w:rsidR="006A7EE4" w:rsidRPr="00D171F3" w:rsidRDefault="006A7EE4" w:rsidP="006A7EE4">
            <w:pPr>
              <w:jc w:val="both"/>
              <w:rPr>
                <w:rFonts w:ascii="Times New Roman" w:hAnsi="Times New Roman"/>
                <w:color w:val="000000"/>
                <w:sz w:val="24"/>
                <w:szCs w:val="24"/>
              </w:rPr>
            </w:pPr>
            <w:r w:rsidRPr="00D171F3">
              <w:rPr>
                <w:rFonts w:ascii="Times New Roman" w:hAnsi="Times New Roman"/>
                <w:color w:val="000000"/>
                <w:sz w:val="24"/>
                <w:szCs w:val="24"/>
              </w:rPr>
              <w:t>Понятие и признаки юридического лица. Классификация юридических лиц в зависимости от цели их создания; коммерческие и некоммерческие организации. Виды коммерческих юридических лиц; функции юридического лица. Государственная регистрация юридических лиц; учредители и участники юридического лица. Учредительные документы юридического лица. Понятие, формы реорганизации; правопреемство при реорганизации; порядок реорганизации. Понятие и основания ликвидации юридических лиц, порядок ликвидации.</w:t>
            </w:r>
            <w:r w:rsidRPr="00D171F3">
              <w:rPr>
                <w:rFonts w:ascii="Times New Roman" w:hAnsi="Times New Roman"/>
                <w:bCs/>
                <w:color w:val="000000"/>
                <w:sz w:val="24"/>
                <w:szCs w:val="24"/>
              </w:rPr>
              <w:t xml:space="preserve"> Самостоятельная работа:</w:t>
            </w:r>
            <w:r w:rsidRPr="00D171F3">
              <w:rPr>
                <w:rFonts w:ascii="Times New Roman" w:hAnsi="Times New Roman"/>
                <w:color w:val="000000"/>
                <w:sz w:val="24"/>
                <w:szCs w:val="24"/>
              </w:rPr>
              <w:t> </w:t>
            </w:r>
          </w:p>
          <w:p w14:paraId="55D9F9B8" w14:textId="77777777" w:rsidR="006A7EE4" w:rsidRPr="00D171F3" w:rsidRDefault="006A7EE4" w:rsidP="006A7EE4">
            <w:pPr>
              <w:jc w:val="both"/>
              <w:rPr>
                <w:rFonts w:ascii="Times New Roman" w:hAnsi="Times New Roman"/>
                <w:color w:val="000000"/>
                <w:sz w:val="24"/>
                <w:szCs w:val="24"/>
              </w:rPr>
            </w:pPr>
            <w:r w:rsidRPr="00D171F3">
              <w:rPr>
                <w:rFonts w:ascii="Times New Roman" w:hAnsi="Times New Roman"/>
                <w:color w:val="000000"/>
                <w:sz w:val="24"/>
                <w:szCs w:val="24"/>
              </w:rPr>
              <w:lastRenderedPageBreak/>
              <w:t>Подготовка сообщений (презентаций) по темам: «Некоммерческие организации»; «Акционерное общество»; «Общество с ограниченной ответственностью»; «Производственный кооператив».</w:t>
            </w:r>
          </w:p>
          <w:p w14:paraId="264DD925" w14:textId="77777777" w:rsidR="006A7EE4" w:rsidRPr="00D171F3" w:rsidRDefault="006A7EE4" w:rsidP="006A7EE4">
            <w:pPr>
              <w:jc w:val="center"/>
              <w:rPr>
                <w:rFonts w:ascii="Times New Roman" w:hAnsi="Times New Roman"/>
                <w:color w:val="000000"/>
                <w:sz w:val="24"/>
                <w:szCs w:val="24"/>
              </w:rPr>
            </w:pPr>
            <w:r w:rsidRPr="00D171F3">
              <w:rPr>
                <w:rFonts w:ascii="Times New Roman" w:hAnsi="Times New Roman"/>
                <w:color w:val="000000"/>
                <w:sz w:val="24"/>
                <w:szCs w:val="24"/>
              </w:rPr>
              <w:t>Составление сравнительной таблицы.</w:t>
            </w:r>
          </w:p>
          <w:p w14:paraId="139016FE" w14:textId="77777777" w:rsidR="006A7EE4" w:rsidRPr="00D171F3" w:rsidRDefault="006A7EE4" w:rsidP="006A7EE4">
            <w:pPr>
              <w:jc w:val="center"/>
              <w:rPr>
                <w:rFonts w:ascii="Times New Roman" w:hAnsi="Times New Roman"/>
                <w:bCs/>
                <w:color w:val="000000"/>
                <w:sz w:val="24"/>
                <w:szCs w:val="24"/>
              </w:rPr>
            </w:pPr>
          </w:p>
        </w:tc>
        <w:tc>
          <w:tcPr>
            <w:tcW w:w="993" w:type="dxa"/>
          </w:tcPr>
          <w:p w14:paraId="19CECABE"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lastRenderedPageBreak/>
              <w:t>2</w:t>
            </w:r>
          </w:p>
        </w:tc>
        <w:tc>
          <w:tcPr>
            <w:tcW w:w="1666" w:type="dxa"/>
          </w:tcPr>
          <w:p w14:paraId="2D44A4E7"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1</w:t>
            </w:r>
          </w:p>
          <w:p w14:paraId="3D770F81"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3</w:t>
            </w:r>
          </w:p>
          <w:p w14:paraId="1B9A9CAF"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4</w:t>
            </w:r>
          </w:p>
          <w:p w14:paraId="1579B0BB"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6</w:t>
            </w:r>
          </w:p>
          <w:p w14:paraId="787DB086"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ПК. 2.6</w:t>
            </w:r>
          </w:p>
        </w:tc>
      </w:tr>
      <w:tr w:rsidR="006A7EE4" w:rsidRPr="00D171F3" w14:paraId="1AC0E3E0" w14:textId="77777777" w:rsidTr="006A7EE4">
        <w:tc>
          <w:tcPr>
            <w:tcW w:w="2127" w:type="dxa"/>
          </w:tcPr>
          <w:p w14:paraId="15096102" w14:textId="77777777" w:rsidR="006A7EE4" w:rsidRPr="00D171F3" w:rsidRDefault="006A7EE4" w:rsidP="006A7EE4">
            <w:pPr>
              <w:jc w:val="center"/>
              <w:rPr>
                <w:rFonts w:ascii="Times New Roman" w:hAnsi="Times New Roman"/>
                <w:color w:val="000000"/>
                <w:sz w:val="24"/>
                <w:szCs w:val="24"/>
              </w:rPr>
            </w:pPr>
            <w:r w:rsidRPr="00D171F3">
              <w:rPr>
                <w:rFonts w:ascii="Times New Roman" w:hAnsi="Times New Roman"/>
                <w:bCs/>
                <w:color w:val="000000"/>
                <w:sz w:val="24"/>
                <w:szCs w:val="24"/>
              </w:rPr>
              <w:t>Тема 1.5.</w:t>
            </w:r>
          </w:p>
          <w:p w14:paraId="23DB35C9"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color w:val="000000"/>
                <w:sz w:val="24"/>
                <w:szCs w:val="24"/>
              </w:rPr>
              <w:t>Гражданско-правовой договор. Отдельные виды гражданско-правовых договоров.</w:t>
            </w:r>
          </w:p>
        </w:tc>
        <w:tc>
          <w:tcPr>
            <w:tcW w:w="5386" w:type="dxa"/>
          </w:tcPr>
          <w:p w14:paraId="2BAB325E" w14:textId="77777777" w:rsidR="006A7EE4" w:rsidRPr="00D171F3" w:rsidRDefault="006A7EE4" w:rsidP="006A7EE4">
            <w:pPr>
              <w:jc w:val="both"/>
              <w:rPr>
                <w:rFonts w:ascii="Times New Roman" w:hAnsi="Times New Roman"/>
                <w:color w:val="000000"/>
                <w:sz w:val="24"/>
                <w:szCs w:val="24"/>
              </w:rPr>
            </w:pPr>
            <w:r w:rsidRPr="00D171F3">
              <w:rPr>
                <w:rFonts w:ascii="Times New Roman" w:hAnsi="Times New Roman"/>
                <w:color w:val="000000"/>
                <w:sz w:val="24"/>
                <w:szCs w:val="24"/>
              </w:rPr>
              <w:t>Понятие, значение, признаки гражданско-правового договора, содержание и формы договора. Виды договоров. Порядок заключения, изменения и расторжения договора.</w:t>
            </w:r>
          </w:p>
          <w:p w14:paraId="61B80B86"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color w:val="000000"/>
                <w:sz w:val="24"/>
                <w:szCs w:val="24"/>
              </w:rPr>
              <w:t>Порядок составления гражданско-правового договора. Договор купли-продажи. Договор поставки. Транспортные договоры. Договор на выполнение научно-исследовательских и опытно-конструкторских работ. Договоры на передачу имущества во временное пользование. Договоры о совместной деятельности.</w:t>
            </w:r>
          </w:p>
        </w:tc>
        <w:tc>
          <w:tcPr>
            <w:tcW w:w="993" w:type="dxa"/>
          </w:tcPr>
          <w:p w14:paraId="6C9F098A"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2</w:t>
            </w:r>
          </w:p>
        </w:tc>
        <w:tc>
          <w:tcPr>
            <w:tcW w:w="1666" w:type="dxa"/>
          </w:tcPr>
          <w:p w14:paraId="2C3DE89F"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1</w:t>
            </w:r>
          </w:p>
          <w:p w14:paraId="5E11EE68"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3</w:t>
            </w:r>
          </w:p>
          <w:p w14:paraId="70F3F308"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4</w:t>
            </w:r>
          </w:p>
          <w:p w14:paraId="59BF5F48"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6</w:t>
            </w:r>
          </w:p>
          <w:p w14:paraId="1DB74438"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ПК. 2.6</w:t>
            </w:r>
          </w:p>
        </w:tc>
      </w:tr>
      <w:tr w:rsidR="006A7EE4" w:rsidRPr="00D171F3" w14:paraId="4ECE8BF8" w14:textId="77777777" w:rsidTr="006A7EE4">
        <w:tc>
          <w:tcPr>
            <w:tcW w:w="2127" w:type="dxa"/>
          </w:tcPr>
          <w:p w14:paraId="74F2BF72" w14:textId="77777777" w:rsidR="006A7EE4" w:rsidRPr="00D171F3" w:rsidRDefault="006A7EE4" w:rsidP="006A7EE4">
            <w:pPr>
              <w:jc w:val="center"/>
              <w:rPr>
                <w:rFonts w:ascii="Times New Roman" w:hAnsi="Times New Roman"/>
                <w:color w:val="000000"/>
                <w:sz w:val="24"/>
                <w:szCs w:val="24"/>
              </w:rPr>
            </w:pPr>
            <w:r w:rsidRPr="00D171F3">
              <w:rPr>
                <w:rFonts w:ascii="Times New Roman" w:hAnsi="Times New Roman"/>
                <w:bCs/>
                <w:color w:val="000000"/>
                <w:sz w:val="24"/>
                <w:szCs w:val="24"/>
              </w:rPr>
              <w:t>Тема 1.7.</w:t>
            </w:r>
          </w:p>
          <w:p w14:paraId="1FA765A9"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color w:val="000000"/>
                <w:sz w:val="24"/>
                <w:szCs w:val="24"/>
              </w:rPr>
              <w:t>Экономические споры</w:t>
            </w:r>
          </w:p>
        </w:tc>
        <w:tc>
          <w:tcPr>
            <w:tcW w:w="5386" w:type="dxa"/>
          </w:tcPr>
          <w:p w14:paraId="73F3D7F0"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color w:val="000000"/>
                <w:sz w:val="24"/>
                <w:szCs w:val="24"/>
              </w:rPr>
              <w:t>Понятие и способы защиты гражданских прав; порядок защиты. Понятие и виды экономических споров. Судебная система РФ; подведомственность и подсудность споров; досудебный порядок урегулирования споров</w:t>
            </w:r>
            <w:r w:rsidRPr="00D171F3">
              <w:rPr>
                <w:rFonts w:ascii="Times New Roman" w:hAnsi="Times New Roman"/>
                <w:bCs/>
                <w:color w:val="000000"/>
                <w:sz w:val="24"/>
                <w:szCs w:val="24"/>
              </w:rPr>
              <w:t>.</w:t>
            </w:r>
            <w:r w:rsidRPr="00D171F3">
              <w:rPr>
                <w:rFonts w:ascii="Times New Roman" w:hAnsi="Times New Roman"/>
                <w:color w:val="000000"/>
                <w:sz w:val="24"/>
                <w:szCs w:val="24"/>
              </w:rPr>
              <w:t xml:space="preserve"> Лица, участвующие в деле; судебное представительство. Предъявление иска; подготовка дела к судебному разбирательству. Предварительное судебное заседание. Судебное разбирательство в арбитражном суде первой </w:t>
            </w:r>
            <w:proofErr w:type="gramStart"/>
            <w:r w:rsidRPr="00D171F3">
              <w:rPr>
                <w:rFonts w:ascii="Times New Roman" w:hAnsi="Times New Roman"/>
                <w:color w:val="000000"/>
                <w:sz w:val="24"/>
                <w:szCs w:val="24"/>
              </w:rPr>
              <w:t>инстанции..</w:t>
            </w:r>
            <w:proofErr w:type="gramEnd"/>
          </w:p>
        </w:tc>
        <w:tc>
          <w:tcPr>
            <w:tcW w:w="993" w:type="dxa"/>
          </w:tcPr>
          <w:p w14:paraId="6CB00054"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2</w:t>
            </w:r>
          </w:p>
        </w:tc>
        <w:tc>
          <w:tcPr>
            <w:tcW w:w="1666" w:type="dxa"/>
          </w:tcPr>
          <w:p w14:paraId="37099751"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1</w:t>
            </w:r>
          </w:p>
          <w:p w14:paraId="05FEE18F"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3</w:t>
            </w:r>
          </w:p>
          <w:p w14:paraId="1E1FEA57"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4</w:t>
            </w:r>
          </w:p>
          <w:p w14:paraId="496DD8B5"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6</w:t>
            </w:r>
          </w:p>
          <w:p w14:paraId="161F6E13"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ПК. 2.6</w:t>
            </w:r>
          </w:p>
        </w:tc>
      </w:tr>
      <w:tr w:rsidR="006A7EE4" w:rsidRPr="00D171F3" w14:paraId="6C5958D4" w14:textId="77777777" w:rsidTr="006A7EE4">
        <w:tc>
          <w:tcPr>
            <w:tcW w:w="2127" w:type="dxa"/>
          </w:tcPr>
          <w:p w14:paraId="64DC845B"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Раздел 2. Трудовое право</w:t>
            </w:r>
          </w:p>
        </w:tc>
        <w:tc>
          <w:tcPr>
            <w:tcW w:w="5386" w:type="dxa"/>
          </w:tcPr>
          <w:p w14:paraId="7ACE7A09" w14:textId="77777777" w:rsidR="006A7EE4" w:rsidRPr="00D171F3" w:rsidRDefault="006A7EE4" w:rsidP="006A7EE4">
            <w:pPr>
              <w:jc w:val="center"/>
              <w:rPr>
                <w:rFonts w:ascii="Times New Roman" w:hAnsi="Times New Roman"/>
                <w:bCs/>
                <w:color w:val="000000"/>
                <w:sz w:val="24"/>
                <w:szCs w:val="24"/>
              </w:rPr>
            </w:pPr>
          </w:p>
        </w:tc>
        <w:tc>
          <w:tcPr>
            <w:tcW w:w="993" w:type="dxa"/>
          </w:tcPr>
          <w:p w14:paraId="5E2CA972"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16</w:t>
            </w:r>
          </w:p>
        </w:tc>
        <w:tc>
          <w:tcPr>
            <w:tcW w:w="1666" w:type="dxa"/>
          </w:tcPr>
          <w:p w14:paraId="726D761E" w14:textId="77777777" w:rsidR="006A7EE4" w:rsidRPr="00D171F3" w:rsidRDefault="006A7EE4" w:rsidP="006A7EE4">
            <w:pPr>
              <w:jc w:val="center"/>
              <w:rPr>
                <w:rFonts w:ascii="Times New Roman" w:hAnsi="Times New Roman"/>
                <w:bCs/>
                <w:color w:val="000000"/>
                <w:sz w:val="24"/>
                <w:szCs w:val="24"/>
              </w:rPr>
            </w:pPr>
          </w:p>
        </w:tc>
      </w:tr>
      <w:tr w:rsidR="006A7EE4" w:rsidRPr="00D171F3" w14:paraId="5CB67AC9" w14:textId="77777777" w:rsidTr="006A7EE4">
        <w:tc>
          <w:tcPr>
            <w:tcW w:w="2127" w:type="dxa"/>
          </w:tcPr>
          <w:p w14:paraId="3AB1A7A4" w14:textId="77777777" w:rsidR="006A7EE4" w:rsidRPr="00D171F3" w:rsidRDefault="006A7EE4" w:rsidP="006A7EE4">
            <w:pPr>
              <w:shd w:val="clear" w:color="auto" w:fill="FFFFFF"/>
              <w:jc w:val="center"/>
              <w:rPr>
                <w:rFonts w:ascii="Times New Roman" w:hAnsi="Times New Roman"/>
                <w:color w:val="000000"/>
                <w:sz w:val="24"/>
                <w:szCs w:val="24"/>
              </w:rPr>
            </w:pPr>
            <w:r w:rsidRPr="00D171F3">
              <w:rPr>
                <w:rFonts w:ascii="Times New Roman" w:hAnsi="Times New Roman"/>
                <w:bCs/>
                <w:color w:val="000000"/>
                <w:sz w:val="24"/>
                <w:szCs w:val="24"/>
              </w:rPr>
              <w:t>Тема 2.1.</w:t>
            </w:r>
          </w:p>
          <w:p w14:paraId="4C790456" w14:textId="77777777" w:rsidR="006A7EE4" w:rsidRPr="00D171F3" w:rsidRDefault="006A7EE4" w:rsidP="006A7EE4">
            <w:pPr>
              <w:shd w:val="clear" w:color="auto" w:fill="FFFFFF"/>
              <w:jc w:val="center"/>
              <w:rPr>
                <w:rFonts w:ascii="Times New Roman" w:hAnsi="Times New Roman"/>
                <w:color w:val="000000"/>
                <w:sz w:val="24"/>
                <w:szCs w:val="24"/>
              </w:rPr>
            </w:pPr>
            <w:r w:rsidRPr="00D171F3">
              <w:rPr>
                <w:rFonts w:ascii="Times New Roman" w:hAnsi="Times New Roman"/>
                <w:color w:val="000000"/>
                <w:sz w:val="24"/>
                <w:szCs w:val="24"/>
              </w:rPr>
              <w:t xml:space="preserve">Трудовое </w:t>
            </w:r>
            <w:proofErr w:type="gramStart"/>
            <w:r w:rsidRPr="00D171F3">
              <w:rPr>
                <w:rFonts w:ascii="Times New Roman" w:hAnsi="Times New Roman"/>
                <w:color w:val="000000"/>
                <w:sz w:val="24"/>
                <w:szCs w:val="24"/>
              </w:rPr>
              <w:t>право</w:t>
            </w:r>
            <w:proofErr w:type="gramEnd"/>
            <w:r w:rsidRPr="00D171F3">
              <w:rPr>
                <w:rFonts w:ascii="Times New Roman" w:hAnsi="Times New Roman"/>
                <w:color w:val="000000"/>
                <w:sz w:val="24"/>
                <w:szCs w:val="24"/>
              </w:rPr>
              <w:t xml:space="preserve"> как отрасль права. Правовое регулирование занятости и трудоустройства.</w:t>
            </w:r>
          </w:p>
          <w:p w14:paraId="59A83533" w14:textId="77777777" w:rsidR="006A7EE4" w:rsidRPr="00D171F3" w:rsidRDefault="006A7EE4" w:rsidP="006A7EE4">
            <w:pPr>
              <w:jc w:val="center"/>
              <w:rPr>
                <w:rFonts w:ascii="Times New Roman" w:hAnsi="Times New Roman"/>
                <w:bCs/>
                <w:color w:val="000000"/>
                <w:sz w:val="24"/>
                <w:szCs w:val="24"/>
              </w:rPr>
            </w:pPr>
          </w:p>
        </w:tc>
        <w:tc>
          <w:tcPr>
            <w:tcW w:w="5386" w:type="dxa"/>
          </w:tcPr>
          <w:p w14:paraId="250DDD31" w14:textId="77777777" w:rsidR="006A7EE4" w:rsidRPr="00D171F3" w:rsidRDefault="006A7EE4" w:rsidP="006A7EE4">
            <w:pPr>
              <w:shd w:val="clear" w:color="auto" w:fill="FFFFFF"/>
              <w:spacing w:after="0"/>
              <w:jc w:val="both"/>
              <w:rPr>
                <w:color w:val="000000"/>
              </w:rPr>
            </w:pPr>
            <w:r w:rsidRPr="00D171F3">
              <w:rPr>
                <w:rStyle w:val="c1"/>
                <w:color w:val="000000"/>
              </w:rPr>
              <w:t>Понятие, предмет и метод трудового права. Система и источники трудового права. Понятие и виды субъектов трудовых правоотношений. Основания возникновения, изменения и прекращения трудовых правоотношений.</w:t>
            </w:r>
          </w:p>
          <w:p w14:paraId="1FEB575A" w14:textId="77777777" w:rsidR="006A7EE4" w:rsidRPr="00D171F3" w:rsidRDefault="006A7EE4" w:rsidP="006A7EE4">
            <w:pPr>
              <w:shd w:val="clear" w:color="auto" w:fill="FFFFFF"/>
              <w:spacing w:after="0"/>
              <w:jc w:val="both"/>
              <w:rPr>
                <w:color w:val="000000"/>
              </w:rPr>
            </w:pPr>
            <w:r w:rsidRPr="00D171F3">
              <w:rPr>
                <w:rStyle w:val="c1"/>
                <w:color w:val="000000"/>
              </w:rPr>
              <w:t xml:space="preserve">Понятие и формы занятости. Права граждан и государственные гарантии в области занятости. Органы занятости населения и их функции; правовое положение безработных граждан. Условия и порядок </w:t>
            </w:r>
            <w:r w:rsidRPr="00D171F3">
              <w:rPr>
                <w:rStyle w:val="c1"/>
                <w:color w:val="000000"/>
              </w:rPr>
              <w:lastRenderedPageBreak/>
              <w:t>признания гражданина безработным; пособие по безработице.</w:t>
            </w:r>
          </w:p>
          <w:p w14:paraId="2282D42A" w14:textId="77777777" w:rsidR="006A7EE4" w:rsidRPr="00D171F3" w:rsidRDefault="006A7EE4" w:rsidP="006A7EE4">
            <w:pPr>
              <w:jc w:val="center"/>
              <w:rPr>
                <w:rFonts w:ascii="Times New Roman" w:hAnsi="Times New Roman"/>
                <w:bCs/>
                <w:color w:val="000000"/>
                <w:sz w:val="24"/>
                <w:szCs w:val="24"/>
              </w:rPr>
            </w:pPr>
          </w:p>
        </w:tc>
        <w:tc>
          <w:tcPr>
            <w:tcW w:w="993" w:type="dxa"/>
          </w:tcPr>
          <w:p w14:paraId="10121924"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lastRenderedPageBreak/>
              <w:t>4</w:t>
            </w:r>
          </w:p>
        </w:tc>
        <w:tc>
          <w:tcPr>
            <w:tcW w:w="1666" w:type="dxa"/>
          </w:tcPr>
          <w:p w14:paraId="215B314D"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1</w:t>
            </w:r>
          </w:p>
          <w:p w14:paraId="427F2BCB"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3</w:t>
            </w:r>
          </w:p>
          <w:p w14:paraId="23BFD5E7"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4</w:t>
            </w:r>
          </w:p>
          <w:p w14:paraId="117DB984"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6</w:t>
            </w:r>
          </w:p>
          <w:p w14:paraId="1F42B214"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ПК. 2.6</w:t>
            </w:r>
          </w:p>
        </w:tc>
      </w:tr>
      <w:tr w:rsidR="006A7EE4" w:rsidRPr="00D171F3" w14:paraId="1942249A" w14:textId="77777777" w:rsidTr="006A7EE4">
        <w:trPr>
          <w:trHeight w:val="8214"/>
        </w:trPr>
        <w:tc>
          <w:tcPr>
            <w:tcW w:w="2127" w:type="dxa"/>
          </w:tcPr>
          <w:p w14:paraId="5F9162D6" w14:textId="77777777" w:rsidR="006A7EE4" w:rsidRPr="00D171F3" w:rsidRDefault="006A7EE4" w:rsidP="006A7EE4">
            <w:pPr>
              <w:shd w:val="clear" w:color="auto" w:fill="FFFFFF"/>
              <w:jc w:val="center"/>
              <w:rPr>
                <w:rFonts w:ascii="Times New Roman" w:hAnsi="Times New Roman"/>
                <w:color w:val="000000"/>
                <w:sz w:val="24"/>
                <w:szCs w:val="24"/>
              </w:rPr>
            </w:pPr>
            <w:r w:rsidRPr="00D171F3">
              <w:rPr>
                <w:rFonts w:ascii="Times New Roman" w:hAnsi="Times New Roman"/>
                <w:bCs/>
                <w:color w:val="000000"/>
                <w:sz w:val="24"/>
                <w:szCs w:val="24"/>
              </w:rPr>
              <w:t>Тема 2.2.</w:t>
            </w:r>
          </w:p>
          <w:p w14:paraId="67898235" w14:textId="77777777" w:rsidR="006A7EE4" w:rsidRPr="00D171F3" w:rsidRDefault="006A7EE4" w:rsidP="006A7EE4">
            <w:pPr>
              <w:shd w:val="clear" w:color="auto" w:fill="FFFFFF"/>
              <w:jc w:val="center"/>
              <w:rPr>
                <w:rFonts w:ascii="Times New Roman" w:hAnsi="Times New Roman"/>
                <w:color w:val="000000"/>
                <w:sz w:val="24"/>
                <w:szCs w:val="24"/>
              </w:rPr>
            </w:pPr>
            <w:r w:rsidRPr="00D171F3">
              <w:rPr>
                <w:rFonts w:ascii="Times New Roman" w:hAnsi="Times New Roman"/>
                <w:color w:val="000000"/>
                <w:sz w:val="24"/>
                <w:szCs w:val="24"/>
              </w:rPr>
              <w:t>Трудовой договор.</w:t>
            </w:r>
          </w:p>
          <w:p w14:paraId="21551C9F" w14:textId="77777777" w:rsidR="006A7EE4" w:rsidRPr="00D171F3" w:rsidRDefault="006A7EE4" w:rsidP="006A7EE4">
            <w:pPr>
              <w:jc w:val="center"/>
              <w:rPr>
                <w:rFonts w:ascii="Times New Roman" w:hAnsi="Times New Roman"/>
                <w:bCs/>
                <w:color w:val="000000"/>
                <w:sz w:val="24"/>
                <w:szCs w:val="24"/>
              </w:rPr>
            </w:pPr>
          </w:p>
        </w:tc>
        <w:tc>
          <w:tcPr>
            <w:tcW w:w="5386" w:type="dxa"/>
          </w:tcPr>
          <w:p w14:paraId="5937D2C8" w14:textId="77777777" w:rsidR="006A7EE4" w:rsidRPr="00D171F3" w:rsidRDefault="006A7EE4" w:rsidP="006A7EE4">
            <w:pPr>
              <w:shd w:val="clear" w:color="auto" w:fill="FFFFFF"/>
              <w:spacing w:after="0"/>
              <w:jc w:val="both"/>
              <w:rPr>
                <w:color w:val="000000"/>
              </w:rPr>
            </w:pPr>
            <w:r w:rsidRPr="00D171F3">
              <w:rPr>
                <w:rStyle w:val="c1"/>
                <w:color w:val="000000"/>
              </w:rPr>
              <w:t>Понятие и признаки трудового договора. Содержание трудового договора; виды трудового договора.</w:t>
            </w:r>
          </w:p>
          <w:p w14:paraId="4D9E2663" w14:textId="77777777" w:rsidR="006A7EE4" w:rsidRPr="00D171F3" w:rsidRDefault="006A7EE4" w:rsidP="006A7EE4">
            <w:pPr>
              <w:shd w:val="clear" w:color="auto" w:fill="FFFFFF"/>
              <w:spacing w:after="0"/>
              <w:jc w:val="both"/>
              <w:rPr>
                <w:color w:val="000000"/>
              </w:rPr>
            </w:pPr>
            <w:r w:rsidRPr="00D171F3">
              <w:rPr>
                <w:rStyle w:val="c1"/>
                <w:color w:val="000000"/>
              </w:rPr>
              <w:t>Порядок заключения трудового договора; оформление приема на работу; испытание при приеме на работу; трудовая книжка; начало работы; изменение условий трудового договора (переводы); отстранение от работы.</w:t>
            </w:r>
          </w:p>
          <w:p w14:paraId="473374BD" w14:textId="77777777" w:rsidR="006A7EE4" w:rsidRPr="00D171F3" w:rsidRDefault="006A7EE4" w:rsidP="006A7EE4">
            <w:pPr>
              <w:shd w:val="clear" w:color="auto" w:fill="FFFFFF"/>
              <w:spacing w:after="0"/>
              <w:jc w:val="both"/>
              <w:rPr>
                <w:color w:val="000000"/>
              </w:rPr>
            </w:pPr>
            <w:r w:rsidRPr="00D171F3">
              <w:rPr>
                <w:rStyle w:val="c1"/>
                <w:color w:val="000000"/>
              </w:rPr>
              <w:t>Общие основания прекращения трудового договора; расторжение трудового договора по инициативе работника; расторжение трудового договора по инициативе работодателя; иные основания прекращения трудового договора.</w:t>
            </w:r>
          </w:p>
          <w:p w14:paraId="1C124929" w14:textId="77777777" w:rsidR="006A7EE4" w:rsidRPr="00D171F3" w:rsidRDefault="006A7EE4" w:rsidP="006A7EE4">
            <w:pPr>
              <w:jc w:val="both"/>
              <w:rPr>
                <w:rFonts w:ascii="Times New Roman" w:hAnsi="Times New Roman"/>
                <w:color w:val="000000"/>
                <w:sz w:val="24"/>
                <w:szCs w:val="24"/>
              </w:rPr>
            </w:pPr>
            <w:r w:rsidRPr="00D171F3">
              <w:rPr>
                <w:rFonts w:ascii="Times New Roman" w:hAnsi="Times New Roman"/>
                <w:bCs/>
                <w:color w:val="000000"/>
                <w:sz w:val="24"/>
                <w:szCs w:val="24"/>
              </w:rPr>
              <w:t>Практические занятия</w:t>
            </w:r>
            <w:r w:rsidRPr="00D171F3">
              <w:rPr>
                <w:rFonts w:ascii="Times New Roman" w:hAnsi="Times New Roman"/>
                <w:color w:val="000000"/>
                <w:sz w:val="24"/>
                <w:szCs w:val="24"/>
              </w:rPr>
              <w:t>:</w:t>
            </w:r>
          </w:p>
          <w:p w14:paraId="048D5CDA" w14:textId="77777777" w:rsidR="006A7EE4" w:rsidRPr="00D171F3" w:rsidRDefault="006A7EE4" w:rsidP="006A7EE4">
            <w:pPr>
              <w:jc w:val="both"/>
              <w:rPr>
                <w:rFonts w:ascii="Times New Roman" w:hAnsi="Times New Roman"/>
                <w:color w:val="000000"/>
                <w:sz w:val="24"/>
                <w:szCs w:val="24"/>
              </w:rPr>
            </w:pPr>
            <w:r w:rsidRPr="00D171F3">
              <w:rPr>
                <w:rFonts w:ascii="Times New Roman" w:hAnsi="Times New Roman"/>
                <w:color w:val="000000"/>
                <w:sz w:val="24"/>
                <w:szCs w:val="24"/>
              </w:rPr>
              <w:t>Составление трудовых договоров;  </w:t>
            </w:r>
          </w:p>
          <w:p w14:paraId="3E2FB817" w14:textId="77777777" w:rsidR="006A7EE4" w:rsidRPr="00D171F3" w:rsidRDefault="006A7EE4" w:rsidP="006A7EE4">
            <w:pPr>
              <w:jc w:val="both"/>
              <w:rPr>
                <w:rFonts w:ascii="Times New Roman" w:hAnsi="Times New Roman"/>
                <w:color w:val="000000"/>
                <w:sz w:val="24"/>
                <w:szCs w:val="24"/>
              </w:rPr>
            </w:pPr>
            <w:r w:rsidRPr="00D171F3">
              <w:rPr>
                <w:rFonts w:ascii="Times New Roman" w:hAnsi="Times New Roman"/>
                <w:color w:val="000000"/>
                <w:sz w:val="24"/>
                <w:szCs w:val="24"/>
              </w:rPr>
              <w:t>Оформление документов, необходимых при приеме на работу.</w:t>
            </w:r>
          </w:p>
          <w:p w14:paraId="47B61A3B" w14:textId="77777777" w:rsidR="006A7EE4" w:rsidRPr="00D171F3" w:rsidRDefault="006A7EE4" w:rsidP="006A7EE4">
            <w:pPr>
              <w:rPr>
                <w:rFonts w:ascii="Times New Roman" w:hAnsi="Times New Roman"/>
                <w:color w:val="000000"/>
                <w:sz w:val="24"/>
                <w:szCs w:val="24"/>
              </w:rPr>
            </w:pPr>
            <w:r w:rsidRPr="00D171F3">
              <w:rPr>
                <w:rFonts w:ascii="Times New Roman" w:hAnsi="Times New Roman"/>
                <w:bCs/>
                <w:color w:val="000000"/>
                <w:sz w:val="24"/>
                <w:szCs w:val="24"/>
              </w:rPr>
              <w:t>Самостоятельная работа:</w:t>
            </w:r>
          </w:p>
          <w:p w14:paraId="3019150A" w14:textId="77777777" w:rsidR="006A7EE4" w:rsidRPr="00D171F3" w:rsidRDefault="006A7EE4" w:rsidP="006A7EE4">
            <w:pPr>
              <w:rPr>
                <w:rFonts w:ascii="Times New Roman" w:hAnsi="Times New Roman"/>
                <w:color w:val="000000"/>
                <w:sz w:val="24"/>
                <w:szCs w:val="24"/>
              </w:rPr>
            </w:pPr>
            <w:r w:rsidRPr="00D171F3">
              <w:rPr>
                <w:rFonts w:ascii="Times New Roman" w:hAnsi="Times New Roman"/>
                <w:color w:val="000000"/>
                <w:sz w:val="24"/>
                <w:szCs w:val="24"/>
              </w:rPr>
              <w:t> Подготовка сообщения (</w:t>
            </w:r>
            <w:proofErr w:type="gramStart"/>
            <w:r w:rsidRPr="00D171F3">
              <w:rPr>
                <w:rFonts w:ascii="Times New Roman" w:hAnsi="Times New Roman"/>
                <w:color w:val="000000"/>
                <w:sz w:val="24"/>
                <w:szCs w:val="24"/>
              </w:rPr>
              <w:t>презентации)  по</w:t>
            </w:r>
            <w:proofErr w:type="gramEnd"/>
            <w:r w:rsidRPr="00D171F3">
              <w:rPr>
                <w:rFonts w:ascii="Times New Roman" w:hAnsi="Times New Roman"/>
                <w:color w:val="000000"/>
                <w:sz w:val="24"/>
                <w:szCs w:val="24"/>
              </w:rPr>
              <w:t xml:space="preserve"> теме: «Расторжение трудового договора по инициативе работника».</w:t>
            </w:r>
          </w:p>
          <w:p w14:paraId="4D48DEAC" w14:textId="77777777" w:rsidR="006A7EE4" w:rsidRPr="00D171F3" w:rsidRDefault="006A7EE4" w:rsidP="006A7EE4">
            <w:pPr>
              <w:jc w:val="center"/>
              <w:rPr>
                <w:rFonts w:ascii="Times New Roman" w:hAnsi="Times New Roman"/>
                <w:bCs/>
                <w:color w:val="000000"/>
                <w:sz w:val="24"/>
                <w:szCs w:val="24"/>
              </w:rPr>
            </w:pPr>
          </w:p>
        </w:tc>
        <w:tc>
          <w:tcPr>
            <w:tcW w:w="993" w:type="dxa"/>
          </w:tcPr>
          <w:p w14:paraId="7F93559B"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4</w:t>
            </w:r>
          </w:p>
        </w:tc>
        <w:tc>
          <w:tcPr>
            <w:tcW w:w="1666" w:type="dxa"/>
          </w:tcPr>
          <w:p w14:paraId="52481571"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1</w:t>
            </w:r>
          </w:p>
          <w:p w14:paraId="326B6CE3"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3</w:t>
            </w:r>
          </w:p>
          <w:p w14:paraId="5E3D1C53"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4</w:t>
            </w:r>
          </w:p>
          <w:p w14:paraId="69749084"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6</w:t>
            </w:r>
          </w:p>
          <w:p w14:paraId="37D8F52A"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ПК. 2.6</w:t>
            </w:r>
          </w:p>
        </w:tc>
      </w:tr>
      <w:tr w:rsidR="006A7EE4" w:rsidRPr="00D171F3" w14:paraId="39894968" w14:textId="77777777" w:rsidTr="006A7EE4">
        <w:tc>
          <w:tcPr>
            <w:tcW w:w="2127" w:type="dxa"/>
          </w:tcPr>
          <w:p w14:paraId="1982E158" w14:textId="77777777" w:rsidR="006A7EE4" w:rsidRPr="00D171F3" w:rsidRDefault="006A7EE4" w:rsidP="006A7EE4">
            <w:pPr>
              <w:shd w:val="clear" w:color="auto" w:fill="FFFFFF"/>
              <w:jc w:val="center"/>
              <w:rPr>
                <w:rFonts w:ascii="Times New Roman" w:hAnsi="Times New Roman"/>
                <w:color w:val="000000"/>
                <w:sz w:val="24"/>
                <w:szCs w:val="24"/>
              </w:rPr>
            </w:pPr>
            <w:r w:rsidRPr="00D171F3">
              <w:rPr>
                <w:rFonts w:ascii="Times New Roman" w:hAnsi="Times New Roman"/>
                <w:bCs/>
                <w:color w:val="000000"/>
                <w:sz w:val="24"/>
                <w:szCs w:val="24"/>
              </w:rPr>
              <w:t>Тема 2.3.</w:t>
            </w:r>
            <w:r w:rsidRPr="00D171F3">
              <w:rPr>
                <w:rFonts w:ascii="Times New Roman" w:hAnsi="Times New Roman"/>
                <w:color w:val="000000"/>
                <w:sz w:val="24"/>
                <w:szCs w:val="24"/>
              </w:rPr>
              <w:t> </w:t>
            </w:r>
          </w:p>
          <w:p w14:paraId="4D0BA5B0" w14:textId="77777777" w:rsidR="006A7EE4" w:rsidRPr="00D171F3" w:rsidRDefault="006A7EE4" w:rsidP="006A7EE4">
            <w:pPr>
              <w:shd w:val="clear" w:color="auto" w:fill="FFFFFF"/>
              <w:jc w:val="center"/>
              <w:rPr>
                <w:rFonts w:ascii="Times New Roman" w:hAnsi="Times New Roman"/>
                <w:color w:val="000000"/>
                <w:sz w:val="24"/>
                <w:szCs w:val="24"/>
              </w:rPr>
            </w:pPr>
            <w:r w:rsidRPr="00D171F3">
              <w:rPr>
                <w:rFonts w:ascii="Times New Roman" w:hAnsi="Times New Roman"/>
                <w:color w:val="000000"/>
                <w:sz w:val="24"/>
                <w:szCs w:val="24"/>
              </w:rPr>
              <w:t>Рабочее время и время отдыха. Заработная плата.</w:t>
            </w:r>
          </w:p>
          <w:p w14:paraId="52E03E08" w14:textId="77777777" w:rsidR="006A7EE4" w:rsidRPr="00D171F3" w:rsidRDefault="006A7EE4" w:rsidP="006A7EE4">
            <w:pPr>
              <w:jc w:val="center"/>
              <w:rPr>
                <w:rFonts w:ascii="Times New Roman" w:hAnsi="Times New Roman"/>
                <w:bCs/>
                <w:color w:val="000000"/>
                <w:sz w:val="24"/>
                <w:szCs w:val="24"/>
              </w:rPr>
            </w:pPr>
          </w:p>
        </w:tc>
        <w:tc>
          <w:tcPr>
            <w:tcW w:w="5386" w:type="dxa"/>
          </w:tcPr>
          <w:p w14:paraId="7FB8A4B9" w14:textId="77777777" w:rsidR="006A7EE4" w:rsidRPr="00D171F3" w:rsidRDefault="006A7EE4" w:rsidP="006A7EE4">
            <w:pPr>
              <w:shd w:val="clear" w:color="auto" w:fill="FFFFFF"/>
              <w:spacing w:after="0"/>
              <w:jc w:val="both"/>
              <w:rPr>
                <w:color w:val="000000"/>
              </w:rPr>
            </w:pPr>
            <w:r w:rsidRPr="00D171F3">
              <w:rPr>
                <w:rStyle w:val="c1"/>
                <w:color w:val="000000"/>
              </w:rPr>
              <w:t>Понятие и виды рабочего времени; продолжительность ежедневной работы. Работа в ночное время; работа за пределами нормальной продолжительности рабочего времени; режим рабочего времени. Понятие и виды времени отдыха; перерывы в течение рабочего дня и ежедневный отдых; выходные дни; праздничные нерабочие дни; понятие и виды отпусков, порядок их исчисления и предоставления.</w:t>
            </w:r>
          </w:p>
          <w:p w14:paraId="69945C05" w14:textId="77777777" w:rsidR="006A7EE4" w:rsidRPr="00D171F3" w:rsidRDefault="006A7EE4" w:rsidP="006A7EE4">
            <w:pPr>
              <w:shd w:val="clear" w:color="auto" w:fill="FFFFFF"/>
              <w:spacing w:after="0"/>
              <w:jc w:val="both"/>
              <w:rPr>
                <w:rStyle w:val="c1"/>
                <w:color w:val="000000"/>
              </w:rPr>
            </w:pPr>
            <w:r w:rsidRPr="00D171F3">
              <w:rPr>
                <w:rStyle w:val="c1"/>
                <w:color w:val="000000"/>
              </w:rPr>
              <w:t xml:space="preserve">Понятие заработной платы. Социально – экономическое и правовое содержание заработной платы. Правовое регулирование заработной платы: государственное и локальное. Минимальная заработная плата. Системы оплаты труда. Порядок и условия выплаты заработной платы. Ограничения </w:t>
            </w:r>
            <w:proofErr w:type="gramStart"/>
            <w:r w:rsidRPr="00D171F3">
              <w:rPr>
                <w:rStyle w:val="c1"/>
                <w:color w:val="000000"/>
              </w:rPr>
              <w:t>удержаний  из</w:t>
            </w:r>
            <w:proofErr w:type="gramEnd"/>
            <w:r w:rsidRPr="00D171F3">
              <w:rPr>
                <w:rStyle w:val="c1"/>
                <w:color w:val="000000"/>
              </w:rPr>
              <w:t xml:space="preserve"> заработной платы. </w:t>
            </w:r>
          </w:p>
          <w:p w14:paraId="7B9B0DBF" w14:textId="77777777" w:rsidR="006A7EE4" w:rsidRPr="00D171F3" w:rsidRDefault="006A7EE4" w:rsidP="006A7EE4">
            <w:pPr>
              <w:jc w:val="both"/>
              <w:rPr>
                <w:rFonts w:ascii="Times New Roman" w:hAnsi="Times New Roman"/>
                <w:bCs/>
                <w:sz w:val="24"/>
                <w:szCs w:val="24"/>
              </w:rPr>
            </w:pPr>
            <w:r w:rsidRPr="00D171F3">
              <w:rPr>
                <w:rFonts w:ascii="Times New Roman" w:hAnsi="Times New Roman"/>
                <w:b/>
                <w:bCs/>
                <w:i/>
                <w:sz w:val="24"/>
                <w:szCs w:val="24"/>
              </w:rPr>
              <w:lastRenderedPageBreak/>
              <w:t xml:space="preserve">Практическая работа </w:t>
            </w:r>
            <w:r w:rsidRPr="00D171F3">
              <w:rPr>
                <w:rFonts w:ascii="Times New Roman" w:hAnsi="Times New Roman"/>
                <w:b/>
                <w:bCs/>
                <w:sz w:val="24"/>
                <w:szCs w:val="24"/>
              </w:rPr>
              <w:t>(семинарское занятие)</w:t>
            </w:r>
          </w:p>
          <w:p w14:paraId="066B41BD" w14:textId="77777777" w:rsidR="006A7EE4" w:rsidRPr="00D171F3" w:rsidRDefault="006A7EE4" w:rsidP="006A7EE4">
            <w:pPr>
              <w:jc w:val="both"/>
              <w:rPr>
                <w:rFonts w:ascii="Times New Roman" w:hAnsi="Times New Roman"/>
                <w:bCs/>
                <w:sz w:val="24"/>
                <w:szCs w:val="24"/>
              </w:rPr>
            </w:pPr>
            <w:r w:rsidRPr="00D171F3">
              <w:rPr>
                <w:rFonts w:ascii="Times New Roman" w:hAnsi="Times New Roman"/>
                <w:bCs/>
                <w:sz w:val="24"/>
                <w:szCs w:val="24"/>
              </w:rPr>
              <w:t>Контрольные вопросы:</w:t>
            </w:r>
          </w:p>
          <w:p w14:paraId="5BC5B21F" w14:textId="77777777" w:rsidR="006A7EE4" w:rsidRPr="00D171F3" w:rsidRDefault="006A7EE4" w:rsidP="004E50B9">
            <w:pPr>
              <w:numPr>
                <w:ilvl w:val="0"/>
                <w:numId w:val="76"/>
              </w:numPr>
              <w:shd w:val="clear" w:color="auto" w:fill="FFFFFF"/>
              <w:spacing w:after="0" w:line="240" w:lineRule="auto"/>
              <w:jc w:val="both"/>
              <w:rPr>
                <w:bCs/>
              </w:rPr>
            </w:pPr>
            <w:r w:rsidRPr="00D171F3">
              <w:rPr>
                <w:bCs/>
              </w:rPr>
              <w:t>Понятие и виды рабочего времени.</w:t>
            </w:r>
          </w:p>
          <w:p w14:paraId="4A4F2D85" w14:textId="77777777" w:rsidR="006A7EE4" w:rsidRPr="00D171F3" w:rsidRDefault="006A7EE4" w:rsidP="004E50B9">
            <w:pPr>
              <w:numPr>
                <w:ilvl w:val="0"/>
                <w:numId w:val="76"/>
              </w:numPr>
              <w:shd w:val="clear" w:color="auto" w:fill="FFFFFF"/>
              <w:spacing w:after="0" w:line="240" w:lineRule="auto"/>
              <w:jc w:val="both"/>
              <w:rPr>
                <w:color w:val="000000"/>
              </w:rPr>
            </w:pPr>
            <w:r w:rsidRPr="00D171F3">
              <w:rPr>
                <w:bCs/>
              </w:rPr>
              <w:t>Работа за пределами нормальной продолжительности рабочего времени: совместительство, сверхурочная работа.</w:t>
            </w:r>
          </w:p>
          <w:p w14:paraId="5A92347C" w14:textId="77777777" w:rsidR="006A7EE4" w:rsidRPr="00D171F3" w:rsidRDefault="006A7EE4" w:rsidP="004E50B9">
            <w:pPr>
              <w:numPr>
                <w:ilvl w:val="0"/>
                <w:numId w:val="76"/>
              </w:numPr>
              <w:shd w:val="clear" w:color="auto" w:fill="FFFFFF"/>
              <w:spacing w:after="0" w:line="240" w:lineRule="auto"/>
              <w:jc w:val="both"/>
              <w:rPr>
                <w:color w:val="000000"/>
              </w:rPr>
            </w:pPr>
            <w:r w:rsidRPr="00D171F3">
              <w:rPr>
                <w:bCs/>
              </w:rPr>
              <w:t>Режим рабочего времени.</w:t>
            </w:r>
          </w:p>
          <w:p w14:paraId="35F46BD7" w14:textId="77777777" w:rsidR="006A7EE4" w:rsidRPr="00D171F3" w:rsidRDefault="006A7EE4" w:rsidP="004E50B9">
            <w:pPr>
              <w:numPr>
                <w:ilvl w:val="0"/>
                <w:numId w:val="76"/>
              </w:numPr>
              <w:shd w:val="clear" w:color="auto" w:fill="FFFFFF"/>
              <w:spacing w:after="0" w:line="240" w:lineRule="auto"/>
              <w:jc w:val="both"/>
              <w:rPr>
                <w:color w:val="000000"/>
              </w:rPr>
            </w:pPr>
            <w:r w:rsidRPr="00D171F3">
              <w:rPr>
                <w:bCs/>
              </w:rPr>
              <w:t xml:space="preserve">Понятие и виды времени отдыха.  </w:t>
            </w:r>
          </w:p>
          <w:p w14:paraId="7CD9D511" w14:textId="77777777" w:rsidR="006A7EE4" w:rsidRPr="00D171F3" w:rsidRDefault="006A7EE4" w:rsidP="004E50B9">
            <w:pPr>
              <w:pStyle w:val="a3"/>
              <w:numPr>
                <w:ilvl w:val="0"/>
                <w:numId w:val="76"/>
              </w:num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xml:space="preserve"> Составление заявления на очередной </w:t>
            </w:r>
            <w:proofErr w:type="gramStart"/>
            <w:r w:rsidRPr="00D171F3">
              <w:rPr>
                <w:rFonts w:ascii="Times New Roman" w:hAnsi="Times New Roman"/>
                <w:color w:val="000000"/>
                <w:sz w:val="24"/>
                <w:szCs w:val="24"/>
              </w:rPr>
              <w:t>отпуск,  на</w:t>
            </w:r>
            <w:proofErr w:type="gramEnd"/>
            <w:r w:rsidRPr="00D171F3">
              <w:rPr>
                <w:rFonts w:ascii="Times New Roman" w:hAnsi="Times New Roman"/>
                <w:color w:val="000000"/>
                <w:sz w:val="24"/>
                <w:szCs w:val="24"/>
              </w:rPr>
              <w:t xml:space="preserve"> учебный отпуск.</w:t>
            </w:r>
          </w:p>
          <w:p w14:paraId="4BCFF5B2" w14:textId="77777777" w:rsidR="006A7EE4" w:rsidRPr="00D171F3" w:rsidRDefault="006A7EE4" w:rsidP="006A7EE4">
            <w:pPr>
              <w:jc w:val="both"/>
              <w:rPr>
                <w:rFonts w:ascii="Times New Roman" w:hAnsi="Times New Roman"/>
                <w:color w:val="000000"/>
                <w:sz w:val="24"/>
                <w:szCs w:val="24"/>
              </w:rPr>
            </w:pPr>
          </w:p>
          <w:p w14:paraId="041185B5" w14:textId="77777777" w:rsidR="006A7EE4" w:rsidRPr="00D171F3" w:rsidRDefault="006A7EE4" w:rsidP="006A7EE4">
            <w:pPr>
              <w:shd w:val="clear" w:color="auto" w:fill="FFFFFF"/>
              <w:spacing w:after="0"/>
              <w:jc w:val="both"/>
              <w:rPr>
                <w:color w:val="000000"/>
              </w:rPr>
            </w:pPr>
          </w:p>
          <w:p w14:paraId="2F4334A4" w14:textId="77777777" w:rsidR="006A7EE4" w:rsidRPr="00D171F3" w:rsidRDefault="006A7EE4" w:rsidP="006A7EE4">
            <w:pPr>
              <w:jc w:val="center"/>
              <w:rPr>
                <w:rFonts w:ascii="Times New Roman" w:hAnsi="Times New Roman"/>
                <w:bCs/>
                <w:color w:val="000000"/>
                <w:sz w:val="24"/>
                <w:szCs w:val="24"/>
              </w:rPr>
            </w:pPr>
          </w:p>
        </w:tc>
        <w:tc>
          <w:tcPr>
            <w:tcW w:w="993" w:type="dxa"/>
          </w:tcPr>
          <w:p w14:paraId="404740C9"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lastRenderedPageBreak/>
              <w:t>4</w:t>
            </w:r>
          </w:p>
        </w:tc>
        <w:tc>
          <w:tcPr>
            <w:tcW w:w="1666" w:type="dxa"/>
          </w:tcPr>
          <w:p w14:paraId="088D2442"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1</w:t>
            </w:r>
          </w:p>
          <w:p w14:paraId="29B4A529"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3</w:t>
            </w:r>
          </w:p>
          <w:p w14:paraId="1230DDAE"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4</w:t>
            </w:r>
          </w:p>
          <w:p w14:paraId="77B51022"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6</w:t>
            </w:r>
          </w:p>
          <w:p w14:paraId="7838E3D5"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ПК. 2.6</w:t>
            </w:r>
          </w:p>
        </w:tc>
      </w:tr>
      <w:tr w:rsidR="006A7EE4" w:rsidRPr="00D171F3" w14:paraId="6DF1F632" w14:textId="77777777" w:rsidTr="006A7EE4">
        <w:tc>
          <w:tcPr>
            <w:tcW w:w="2127" w:type="dxa"/>
          </w:tcPr>
          <w:p w14:paraId="62D1EB54" w14:textId="77777777" w:rsidR="006A7EE4" w:rsidRPr="00D171F3" w:rsidRDefault="006A7EE4" w:rsidP="006A7EE4">
            <w:pPr>
              <w:shd w:val="clear" w:color="auto" w:fill="FFFFFF"/>
              <w:jc w:val="center"/>
              <w:rPr>
                <w:rFonts w:ascii="Times New Roman" w:hAnsi="Times New Roman"/>
                <w:color w:val="000000"/>
                <w:sz w:val="24"/>
                <w:szCs w:val="24"/>
              </w:rPr>
            </w:pPr>
            <w:r w:rsidRPr="00D171F3">
              <w:rPr>
                <w:rFonts w:ascii="Times New Roman" w:hAnsi="Times New Roman"/>
                <w:bCs/>
                <w:color w:val="000000"/>
                <w:sz w:val="24"/>
                <w:szCs w:val="24"/>
              </w:rPr>
              <w:t>Тема 2.4.</w:t>
            </w:r>
            <w:r w:rsidRPr="00D171F3">
              <w:rPr>
                <w:rFonts w:ascii="Times New Roman" w:hAnsi="Times New Roman"/>
                <w:color w:val="000000"/>
                <w:sz w:val="24"/>
                <w:szCs w:val="24"/>
              </w:rPr>
              <w:t> </w:t>
            </w:r>
          </w:p>
          <w:p w14:paraId="2A3DD979" w14:textId="77777777" w:rsidR="006A7EE4" w:rsidRPr="00D171F3" w:rsidRDefault="006A7EE4" w:rsidP="006A7EE4">
            <w:pPr>
              <w:shd w:val="clear" w:color="auto" w:fill="FFFFFF"/>
              <w:jc w:val="center"/>
              <w:rPr>
                <w:rFonts w:ascii="Times New Roman" w:hAnsi="Times New Roman"/>
                <w:color w:val="000000"/>
                <w:sz w:val="24"/>
                <w:szCs w:val="24"/>
              </w:rPr>
            </w:pPr>
            <w:r w:rsidRPr="00D171F3">
              <w:rPr>
                <w:rFonts w:ascii="Times New Roman" w:hAnsi="Times New Roman"/>
                <w:color w:val="000000"/>
                <w:sz w:val="24"/>
                <w:szCs w:val="24"/>
              </w:rPr>
              <w:t>Трудовая дисциплина. Трудовые споры.</w:t>
            </w:r>
          </w:p>
          <w:p w14:paraId="21CCB646" w14:textId="77777777" w:rsidR="006A7EE4" w:rsidRPr="00D171F3" w:rsidRDefault="006A7EE4" w:rsidP="006A7EE4">
            <w:pPr>
              <w:jc w:val="center"/>
              <w:rPr>
                <w:rFonts w:ascii="Times New Roman" w:hAnsi="Times New Roman"/>
                <w:bCs/>
                <w:color w:val="000000"/>
                <w:sz w:val="24"/>
                <w:szCs w:val="24"/>
              </w:rPr>
            </w:pPr>
          </w:p>
        </w:tc>
        <w:tc>
          <w:tcPr>
            <w:tcW w:w="5386" w:type="dxa"/>
          </w:tcPr>
          <w:p w14:paraId="45796190" w14:textId="77777777" w:rsidR="006A7EE4" w:rsidRPr="00D171F3" w:rsidRDefault="006A7EE4" w:rsidP="006A7EE4">
            <w:pPr>
              <w:shd w:val="clear" w:color="auto" w:fill="FFFFFF"/>
              <w:spacing w:after="0"/>
              <w:jc w:val="both"/>
              <w:rPr>
                <w:color w:val="000000"/>
              </w:rPr>
            </w:pPr>
            <w:r w:rsidRPr="00D171F3">
              <w:rPr>
                <w:rStyle w:val="c1"/>
                <w:color w:val="000000"/>
              </w:rPr>
              <w:t>Понятие дисциплины труда; дисциплинарная ответственность; понятие и виды дисциплинарных взысканий; порядок привлечения работника к дисциплинарной ответственности; обжалование и снятие дисциплинарных взысканий; материальная ответственность сторон трудового договора; понятие, виды и условия привлечения к материальной ответственности.</w:t>
            </w:r>
          </w:p>
          <w:p w14:paraId="5CA0ABC0" w14:textId="77777777" w:rsidR="006A7EE4" w:rsidRPr="00D171F3" w:rsidRDefault="006A7EE4" w:rsidP="006A7EE4">
            <w:pPr>
              <w:shd w:val="clear" w:color="auto" w:fill="FFFFFF"/>
              <w:spacing w:after="0"/>
              <w:jc w:val="both"/>
              <w:rPr>
                <w:color w:val="000000"/>
              </w:rPr>
            </w:pPr>
            <w:r w:rsidRPr="00D171F3">
              <w:rPr>
                <w:rStyle w:val="c1"/>
                <w:color w:val="000000"/>
              </w:rPr>
              <w:t>Понятие и признаки трудовых споров; причины, условия и поводы возникновения трудовых споров; виды трудовых споров; рассмотрение индивидуальных трудовых споров; рассмотрение коллективных трудовых споров.</w:t>
            </w:r>
          </w:p>
          <w:p w14:paraId="1AE9C7CF" w14:textId="77777777" w:rsidR="006A7EE4" w:rsidRPr="00D171F3" w:rsidRDefault="006A7EE4" w:rsidP="006A7EE4">
            <w:pPr>
              <w:jc w:val="both"/>
              <w:rPr>
                <w:rFonts w:ascii="Times New Roman" w:hAnsi="Times New Roman"/>
                <w:color w:val="000000"/>
                <w:sz w:val="24"/>
                <w:szCs w:val="24"/>
              </w:rPr>
            </w:pPr>
            <w:r w:rsidRPr="00D171F3">
              <w:rPr>
                <w:rFonts w:ascii="Times New Roman" w:hAnsi="Times New Roman"/>
                <w:bCs/>
                <w:color w:val="000000"/>
                <w:sz w:val="24"/>
                <w:szCs w:val="24"/>
              </w:rPr>
              <w:t>Практические занятия:</w:t>
            </w:r>
          </w:p>
          <w:p w14:paraId="15A308A0" w14:textId="77777777" w:rsidR="006A7EE4" w:rsidRPr="00D171F3" w:rsidRDefault="006A7EE4" w:rsidP="006A7EE4">
            <w:pPr>
              <w:jc w:val="both"/>
              <w:rPr>
                <w:rFonts w:ascii="Times New Roman" w:hAnsi="Times New Roman"/>
                <w:color w:val="000000"/>
                <w:sz w:val="24"/>
                <w:szCs w:val="24"/>
              </w:rPr>
            </w:pPr>
            <w:r w:rsidRPr="00D171F3">
              <w:rPr>
                <w:rFonts w:ascii="Times New Roman" w:hAnsi="Times New Roman"/>
                <w:color w:val="000000"/>
                <w:sz w:val="24"/>
                <w:szCs w:val="24"/>
              </w:rPr>
              <w:t>Решение практических ситуаций, связанных с дисциплинарной и материальной ответственностью работника.</w:t>
            </w:r>
          </w:p>
          <w:p w14:paraId="2A8E8CFC" w14:textId="77777777" w:rsidR="006A7EE4" w:rsidRPr="00D171F3" w:rsidRDefault="006A7EE4" w:rsidP="006A7EE4">
            <w:pPr>
              <w:jc w:val="both"/>
              <w:rPr>
                <w:rFonts w:ascii="Times New Roman" w:hAnsi="Times New Roman"/>
                <w:color w:val="000000"/>
                <w:sz w:val="24"/>
                <w:szCs w:val="24"/>
              </w:rPr>
            </w:pPr>
            <w:r w:rsidRPr="00D171F3">
              <w:rPr>
                <w:rFonts w:ascii="Times New Roman" w:hAnsi="Times New Roman"/>
                <w:bCs/>
                <w:color w:val="000000"/>
                <w:sz w:val="24"/>
                <w:szCs w:val="24"/>
              </w:rPr>
              <w:t>Самостоятельная работа:</w:t>
            </w:r>
          </w:p>
          <w:p w14:paraId="39C3757E" w14:textId="77777777" w:rsidR="006A7EE4" w:rsidRPr="00D171F3" w:rsidRDefault="006A7EE4" w:rsidP="006A7EE4">
            <w:pPr>
              <w:jc w:val="both"/>
              <w:rPr>
                <w:rFonts w:ascii="Times New Roman" w:hAnsi="Times New Roman"/>
                <w:color w:val="000000"/>
                <w:sz w:val="24"/>
                <w:szCs w:val="24"/>
              </w:rPr>
            </w:pPr>
            <w:r w:rsidRPr="00D171F3">
              <w:rPr>
                <w:rFonts w:ascii="Times New Roman" w:hAnsi="Times New Roman"/>
                <w:color w:val="000000"/>
                <w:sz w:val="24"/>
                <w:szCs w:val="24"/>
              </w:rPr>
              <w:t>Подготовка сообщений (</w:t>
            </w:r>
            <w:proofErr w:type="gramStart"/>
            <w:r w:rsidRPr="00D171F3">
              <w:rPr>
                <w:rFonts w:ascii="Times New Roman" w:hAnsi="Times New Roman"/>
                <w:color w:val="000000"/>
                <w:sz w:val="24"/>
                <w:szCs w:val="24"/>
              </w:rPr>
              <w:t>презентаций)  по</w:t>
            </w:r>
            <w:proofErr w:type="gramEnd"/>
            <w:r w:rsidRPr="00D171F3">
              <w:rPr>
                <w:rFonts w:ascii="Times New Roman" w:hAnsi="Times New Roman"/>
                <w:color w:val="000000"/>
                <w:sz w:val="24"/>
                <w:szCs w:val="24"/>
              </w:rPr>
              <w:t xml:space="preserve"> темам: «Порядок привлечения работника к материальной ответственности»; «Порядок рассмотрения индивидуальных трудовых споров»; «Порядок рассмотрения коллективных трудовых споров»; «Забастовка».</w:t>
            </w:r>
          </w:p>
          <w:p w14:paraId="1A7F235D" w14:textId="77777777" w:rsidR="006A7EE4" w:rsidRPr="00D171F3" w:rsidRDefault="006A7EE4" w:rsidP="006A7EE4">
            <w:pPr>
              <w:jc w:val="center"/>
              <w:rPr>
                <w:rFonts w:ascii="Times New Roman" w:hAnsi="Times New Roman"/>
                <w:bCs/>
                <w:color w:val="000000"/>
                <w:sz w:val="24"/>
                <w:szCs w:val="24"/>
              </w:rPr>
            </w:pPr>
          </w:p>
        </w:tc>
        <w:tc>
          <w:tcPr>
            <w:tcW w:w="993" w:type="dxa"/>
          </w:tcPr>
          <w:p w14:paraId="1A7C704B"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4</w:t>
            </w:r>
          </w:p>
        </w:tc>
        <w:tc>
          <w:tcPr>
            <w:tcW w:w="1666" w:type="dxa"/>
          </w:tcPr>
          <w:p w14:paraId="32ECA7FE"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1</w:t>
            </w:r>
          </w:p>
          <w:p w14:paraId="3BF57E56"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3</w:t>
            </w:r>
          </w:p>
          <w:p w14:paraId="53FC7285"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4</w:t>
            </w:r>
          </w:p>
          <w:p w14:paraId="16C24AE2"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6</w:t>
            </w:r>
          </w:p>
          <w:p w14:paraId="36BF8F87"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ПК. 2.6</w:t>
            </w:r>
          </w:p>
        </w:tc>
      </w:tr>
      <w:tr w:rsidR="006A7EE4" w:rsidRPr="00D171F3" w14:paraId="586F757A" w14:textId="77777777" w:rsidTr="006A7EE4">
        <w:tc>
          <w:tcPr>
            <w:tcW w:w="2127" w:type="dxa"/>
          </w:tcPr>
          <w:p w14:paraId="767ED94B" w14:textId="77777777" w:rsidR="006A7EE4" w:rsidRPr="00D171F3" w:rsidRDefault="006A7EE4" w:rsidP="006A7EE4">
            <w:pPr>
              <w:jc w:val="center"/>
              <w:rPr>
                <w:rFonts w:ascii="Times New Roman" w:hAnsi="Times New Roman"/>
                <w:b/>
                <w:bCs/>
                <w:color w:val="000000"/>
                <w:sz w:val="24"/>
                <w:szCs w:val="24"/>
              </w:rPr>
            </w:pPr>
            <w:r w:rsidRPr="00D171F3">
              <w:rPr>
                <w:rFonts w:ascii="Times New Roman" w:hAnsi="Times New Roman"/>
                <w:b/>
                <w:bCs/>
                <w:color w:val="000000"/>
                <w:sz w:val="24"/>
                <w:szCs w:val="24"/>
                <w:shd w:val="clear" w:color="auto" w:fill="FFFFFF"/>
              </w:rPr>
              <w:lastRenderedPageBreak/>
              <w:t>Раздел 3. Административное право</w:t>
            </w:r>
          </w:p>
        </w:tc>
        <w:tc>
          <w:tcPr>
            <w:tcW w:w="5386" w:type="dxa"/>
          </w:tcPr>
          <w:p w14:paraId="7B62F945" w14:textId="77777777" w:rsidR="006A7EE4" w:rsidRPr="00D171F3" w:rsidRDefault="006A7EE4" w:rsidP="006A7EE4">
            <w:pPr>
              <w:jc w:val="center"/>
              <w:rPr>
                <w:rFonts w:ascii="Times New Roman" w:hAnsi="Times New Roman"/>
                <w:bCs/>
                <w:color w:val="000000"/>
                <w:sz w:val="24"/>
                <w:szCs w:val="24"/>
              </w:rPr>
            </w:pPr>
          </w:p>
        </w:tc>
        <w:tc>
          <w:tcPr>
            <w:tcW w:w="993" w:type="dxa"/>
          </w:tcPr>
          <w:p w14:paraId="1F01C2FB"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4</w:t>
            </w:r>
          </w:p>
        </w:tc>
        <w:tc>
          <w:tcPr>
            <w:tcW w:w="1666" w:type="dxa"/>
          </w:tcPr>
          <w:p w14:paraId="21A1D4DA" w14:textId="77777777" w:rsidR="006A7EE4" w:rsidRPr="00D171F3" w:rsidRDefault="006A7EE4" w:rsidP="006A7EE4">
            <w:pPr>
              <w:jc w:val="center"/>
              <w:rPr>
                <w:rFonts w:ascii="Times New Roman" w:hAnsi="Times New Roman"/>
                <w:bCs/>
                <w:color w:val="000000"/>
                <w:sz w:val="24"/>
                <w:szCs w:val="24"/>
              </w:rPr>
            </w:pPr>
          </w:p>
        </w:tc>
      </w:tr>
      <w:tr w:rsidR="006A7EE4" w:rsidRPr="00D171F3" w14:paraId="7D412182" w14:textId="77777777" w:rsidTr="006A7EE4">
        <w:tc>
          <w:tcPr>
            <w:tcW w:w="2127" w:type="dxa"/>
          </w:tcPr>
          <w:p w14:paraId="46FAB1B2" w14:textId="77777777" w:rsidR="006A7EE4" w:rsidRPr="00D171F3" w:rsidRDefault="006A7EE4" w:rsidP="006A7EE4">
            <w:pPr>
              <w:shd w:val="clear" w:color="auto" w:fill="FFFFFF"/>
              <w:jc w:val="center"/>
              <w:rPr>
                <w:rFonts w:ascii="Times New Roman" w:hAnsi="Times New Roman"/>
                <w:color w:val="000000"/>
                <w:sz w:val="24"/>
                <w:szCs w:val="24"/>
              </w:rPr>
            </w:pPr>
            <w:r w:rsidRPr="00D171F3">
              <w:rPr>
                <w:rFonts w:ascii="Times New Roman" w:hAnsi="Times New Roman"/>
                <w:bCs/>
                <w:color w:val="000000"/>
                <w:sz w:val="24"/>
                <w:szCs w:val="24"/>
              </w:rPr>
              <w:t>Тема 3.1.</w:t>
            </w:r>
          </w:p>
          <w:p w14:paraId="1A7FD47B" w14:textId="77777777" w:rsidR="006A7EE4" w:rsidRPr="00D171F3" w:rsidRDefault="006A7EE4" w:rsidP="006A7EE4">
            <w:pPr>
              <w:shd w:val="clear" w:color="auto" w:fill="FFFFFF"/>
              <w:jc w:val="center"/>
              <w:rPr>
                <w:rFonts w:ascii="Times New Roman" w:hAnsi="Times New Roman"/>
                <w:color w:val="000000"/>
                <w:sz w:val="24"/>
                <w:szCs w:val="24"/>
              </w:rPr>
            </w:pPr>
            <w:r w:rsidRPr="00D171F3">
              <w:rPr>
                <w:rFonts w:ascii="Times New Roman" w:hAnsi="Times New Roman"/>
                <w:color w:val="000000"/>
                <w:sz w:val="24"/>
                <w:szCs w:val="24"/>
              </w:rPr>
              <w:t>Предмет и метод административного права. Понятие и виды административных правонарушений. Административная ответственность.</w:t>
            </w:r>
          </w:p>
          <w:p w14:paraId="35072BDB" w14:textId="77777777" w:rsidR="006A7EE4" w:rsidRPr="00D171F3" w:rsidRDefault="006A7EE4" w:rsidP="006A7EE4">
            <w:pPr>
              <w:jc w:val="center"/>
              <w:rPr>
                <w:rFonts w:ascii="Times New Roman" w:hAnsi="Times New Roman"/>
                <w:bCs/>
                <w:color w:val="000000"/>
                <w:sz w:val="24"/>
                <w:szCs w:val="24"/>
              </w:rPr>
            </w:pPr>
          </w:p>
        </w:tc>
        <w:tc>
          <w:tcPr>
            <w:tcW w:w="5386" w:type="dxa"/>
          </w:tcPr>
          <w:p w14:paraId="6F2A3ABC"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color w:val="000000"/>
                <w:sz w:val="24"/>
                <w:szCs w:val="24"/>
                <w:shd w:val="clear" w:color="auto" w:fill="FFFFFF"/>
              </w:rPr>
              <w:t>Предмет и метод правового регулирования административного права; административные правоотношения, регулируемые административным правом; административные правонарушения, их особенности и виды; основания привлечения к административной ответственности; субъекты административного права; состав административного правонарушения. Виды административной ответственности; органы, осуществляющие административное принуждение; порядок привлечения к административной ответственности; обстоятельства, смягчающие либо отягчающие административную ответственность.</w:t>
            </w:r>
          </w:p>
        </w:tc>
        <w:tc>
          <w:tcPr>
            <w:tcW w:w="993" w:type="dxa"/>
          </w:tcPr>
          <w:p w14:paraId="421C37C1"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4</w:t>
            </w:r>
          </w:p>
        </w:tc>
        <w:tc>
          <w:tcPr>
            <w:tcW w:w="1666" w:type="dxa"/>
          </w:tcPr>
          <w:p w14:paraId="4F93D1E3"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1</w:t>
            </w:r>
          </w:p>
          <w:p w14:paraId="74E7C515"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3</w:t>
            </w:r>
          </w:p>
          <w:p w14:paraId="7A80ABBD"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4</w:t>
            </w:r>
          </w:p>
          <w:p w14:paraId="35496E44"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6</w:t>
            </w:r>
          </w:p>
          <w:p w14:paraId="5D18033D"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ПК. 2.6</w:t>
            </w:r>
          </w:p>
        </w:tc>
      </w:tr>
      <w:tr w:rsidR="006A7EE4" w:rsidRPr="00D171F3" w14:paraId="02684690" w14:textId="77777777" w:rsidTr="006A7EE4">
        <w:tc>
          <w:tcPr>
            <w:tcW w:w="2127" w:type="dxa"/>
          </w:tcPr>
          <w:p w14:paraId="46AF7D13" w14:textId="77777777" w:rsidR="006A7EE4" w:rsidRPr="00D171F3" w:rsidRDefault="006A7EE4" w:rsidP="006A7EE4">
            <w:pPr>
              <w:jc w:val="center"/>
              <w:rPr>
                <w:rFonts w:ascii="Times New Roman" w:hAnsi="Times New Roman"/>
                <w:b/>
                <w:bCs/>
                <w:color w:val="000000"/>
                <w:sz w:val="24"/>
                <w:szCs w:val="24"/>
              </w:rPr>
            </w:pPr>
            <w:r w:rsidRPr="00D171F3">
              <w:rPr>
                <w:rFonts w:ascii="Times New Roman" w:hAnsi="Times New Roman"/>
                <w:b/>
                <w:bCs/>
                <w:color w:val="000000"/>
                <w:sz w:val="24"/>
                <w:szCs w:val="24"/>
              </w:rPr>
              <w:t xml:space="preserve">Раздел 4 социальное обеспечение </w:t>
            </w:r>
            <w:proofErr w:type="spellStart"/>
            <w:r w:rsidRPr="00D171F3">
              <w:rPr>
                <w:rFonts w:ascii="Times New Roman" w:hAnsi="Times New Roman"/>
                <w:b/>
                <w:bCs/>
                <w:color w:val="000000"/>
                <w:sz w:val="24"/>
                <w:szCs w:val="24"/>
              </w:rPr>
              <w:t>играждан</w:t>
            </w:r>
            <w:proofErr w:type="spellEnd"/>
          </w:p>
          <w:p w14:paraId="555E1DB0" w14:textId="77777777" w:rsidR="006A7EE4" w:rsidRPr="00D171F3" w:rsidRDefault="006A7EE4" w:rsidP="006A7EE4">
            <w:pPr>
              <w:jc w:val="center"/>
              <w:rPr>
                <w:rFonts w:ascii="Times New Roman" w:hAnsi="Times New Roman"/>
                <w:bCs/>
                <w:color w:val="000000"/>
                <w:sz w:val="24"/>
                <w:szCs w:val="24"/>
              </w:rPr>
            </w:pPr>
          </w:p>
        </w:tc>
        <w:tc>
          <w:tcPr>
            <w:tcW w:w="5386" w:type="dxa"/>
          </w:tcPr>
          <w:p w14:paraId="16A5D656" w14:textId="77777777" w:rsidR="006A7EE4" w:rsidRPr="00D171F3" w:rsidRDefault="006A7EE4" w:rsidP="006A7EE4">
            <w:pPr>
              <w:jc w:val="center"/>
              <w:rPr>
                <w:rFonts w:ascii="Times New Roman" w:hAnsi="Times New Roman"/>
                <w:bCs/>
                <w:color w:val="000000"/>
                <w:sz w:val="24"/>
                <w:szCs w:val="24"/>
              </w:rPr>
            </w:pPr>
          </w:p>
        </w:tc>
        <w:tc>
          <w:tcPr>
            <w:tcW w:w="993" w:type="dxa"/>
          </w:tcPr>
          <w:p w14:paraId="731C5C35"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2</w:t>
            </w:r>
          </w:p>
        </w:tc>
        <w:tc>
          <w:tcPr>
            <w:tcW w:w="1666" w:type="dxa"/>
          </w:tcPr>
          <w:p w14:paraId="220A5B96" w14:textId="77777777" w:rsidR="006A7EE4" w:rsidRPr="00D171F3" w:rsidRDefault="006A7EE4" w:rsidP="006A7EE4">
            <w:pPr>
              <w:jc w:val="center"/>
              <w:rPr>
                <w:rFonts w:ascii="Times New Roman" w:hAnsi="Times New Roman"/>
                <w:bCs/>
                <w:color w:val="000000"/>
                <w:sz w:val="24"/>
                <w:szCs w:val="24"/>
              </w:rPr>
            </w:pPr>
          </w:p>
        </w:tc>
      </w:tr>
      <w:tr w:rsidR="006A7EE4" w:rsidRPr="00D171F3" w14:paraId="6BE2C7BC" w14:textId="77777777" w:rsidTr="006A7EE4">
        <w:tc>
          <w:tcPr>
            <w:tcW w:w="2127" w:type="dxa"/>
          </w:tcPr>
          <w:p w14:paraId="7567B735"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Тема 4.1. социальное обеспечение граждан</w:t>
            </w:r>
          </w:p>
        </w:tc>
        <w:tc>
          <w:tcPr>
            <w:tcW w:w="5386" w:type="dxa"/>
          </w:tcPr>
          <w:p w14:paraId="26EC759A"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Право социального обеспечения</w:t>
            </w:r>
          </w:p>
          <w:p w14:paraId="58685D66"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Социальная защита. Социальное обеспечение и его виды. Пенсионное обеспечение граждан. Пособия: понятия и виды.</w:t>
            </w:r>
          </w:p>
          <w:p w14:paraId="36D404B2" w14:textId="77777777" w:rsidR="006A7EE4" w:rsidRPr="00D171F3" w:rsidRDefault="006A7EE4" w:rsidP="006A7EE4">
            <w:pPr>
              <w:jc w:val="center"/>
              <w:rPr>
                <w:rFonts w:ascii="Times New Roman" w:hAnsi="Times New Roman"/>
                <w:bCs/>
                <w:color w:val="000000"/>
                <w:sz w:val="24"/>
                <w:szCs w:val="24"/>
              </w:rPr>
            </w:pPr>
            <w:r w:rsidRPr="00D171F3">
              <w:rPr>
                <w:rFonts w:ascii="Times New Roman" w:hAnsi="Times New Roman"/>
                <w:bCs/>
                <w:color w:val="000000"/>
                <w:sz w:val="24"/>
                <w:szCs w:val="24"/>
              </w:rPr>
              <w:t>Самостоятельная работа: подготовить реферат «Пенсионная реформа в России»</w:t>
            </w:r>
          </w:p>
        </w:tc>
        <w:tc>
          <w:tcPr>
            <w:tcW w:w="993" w:type="dxa"/>
          </w:tcPr>
          <w:p w14:paraId="7EC4F70E"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4</w:t>
            </w:r>
          </w:p>
        </w:tc>
        <w:tc>
          <w:tcPr>
            <w:tcW w:w="1666" w:type="dxa"/>
          </w:tcPr>
          <w:p w14:paraId="6546BE7B"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1</w:t>
            </w:r>
          </w:p>
          <w:p w14:paraId="66067230"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3</w:t>
            </w:r>
          </w:p>
          <w:p w14:paraId="20577ECB"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4</w:t>
            </w:r>
          </w:p>
          <w:p w14:paraId="57A8060A" w14:textId="77777777" w:rsidR="006A7EE4"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ОК 6</w:t>
            </w:r>
          </w:p>
          <w:p w14:paraId="63FC94BB" w14:textId="77777777" w:rsidR="006A7EE4" w:rsidRPr="00D171F3" w:rsidRDefault="006A7EE4" w:rsidP="006A7EE4">
            <w:pPr>
              <w:jc w:val="center"/>
              <w:rPr>
                <w:rFonts w:ascii="Times New Roman" w:hAnsi="Times New Roman"/>
                <w:bCs/>
                <w:color w:val="000000"/>
                <w:sz w:val="24"/>
                <w:szCs w:val="24"/>
              </w:rPr>
            </w:pPr>
            <w:r>
              <w:rPr>
                <w:rFonts w:ascii="Times New Roman" w:hAnsi="Times New Roman"/>
                <w:bCs/>
                <w:color w:val="000000"/>
                <w:sz w:val="24"/>
                <w:szCs w:val="24"/>
              </w:rPr>
              <w:t>ПК. 2.6</w:t>
            </w:r>
          </w:p>
        </w:tc>
      </w:tr>
    </w:tbl>
    <w:p w14:paraId="76157686" w14:textId="77777777" w:rsidR="006A7EE4" w:rsidRPr="00D171F3" w:rsidRDefault="006A7EE4" w:rsidP="006A7EE4">
      <w:pPr>
        <w:spacing w:after="0" w:line="270" w:lineRule="atLeast"/>
        <w:jc w:val="both"/>
        <w:rPr>
          <w:rFonts w:ascii="Times New Roman" w:hAnsi="Times New Roman"/>
          <w:color w:val="000000"/>
          <w:sz w:val="24"/>
          <w:szCs w:val="24"/>
        </w:rPr>
      </w:pPr>
      <w:r w:rsidRPr="00D171F3">
        <w:rPr>
          <w:rFonts w:ascii="Times New Roman" w:hAnsi="Times New Roman"/>
          <w:color w:val="000000"/>
          <w:sz w:val="24"/>
          <w:szCs w:val="24"/>
        </w:rPr>
        <w:t>Для характеристики уровня освоения учебного материала используются следующие обозначения:</w:t>
      </w:r>
    </w:p>
    <w:p w14:paraId="3070DD01" w14:textId="77777777" w:rsidR="006A7EE4" w:rsidRPr="00D171F3" w:rsidRDefault="006A7EE4" w:rsidP="006A7EE4">
      <w:pPr>
        <w:spacing w:after="0" w:line="270" w:lineRule="atLeast"/>
        <w:jc w:val="both"/>
        <w:rPr>
          <w:rFonts w:ascii="Times New Roman" w:hAnsi="Times New Roman"/>
          <w:color w:val="000000"/>
          <w:sz w:val="24"/>
          <w:szCs w:val="24"/>
        </w:rPr>
      </w:pPr>
    </w:p>
    <w:p w14:paraId="74DB3F9C" w14:textId="77777777" w:rsidR="006A7EE4" w:rsidRPr="00D171F3" w:rsidRDefault="006A7EE4" w:rsidP="004E50B9">
      <w:pPr>
        <w:numPr>
          <w:ilvl w:val="0"/>
          <w:numId w:val="75"/>
        </w:num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w:t>
      </w:r>
      <w:proofErr w:type="gramStart"/>
      <w:r w:rsidRPr="00D171F3">
        <w:rPr>
          <w:rFonts w:ascii="Times New Roman" w:hAnsi="Times New Roman"/>
          <w:color w:val="000000"/>
          <w:sz w:val="24"/>
          <w:szCs w:val="24"/>
        </w:rPr>
        <w:t>ознакомительный  (</w:t>
      </w:r>
      <w:proofErr w:type="gramEnd"/>
      <w:r w:rsidRPr="00D171F3">
        <w:rPr>
          <w:rFonts w:ascii="Times New Roman" w:hAnsi="Times New Roman"/>
          <w:color w:val="000000"/>
          <w:sz w:val="24"/>
          <w:szCs w:val="24"/>
        </w:rPr>
        <w:t>узнавание ранее изученных объектов, свойств);</w:t>
      </w:r>
    </w:p>
    <w:p w14:paraId="1A24321E" w14:textId="77777777" w:rsidR="006A7EE4" w:rsidRPr="00D171F3" w:rsidRDefault="006A7EE4" w:rsidP="004E50B9">
      <w:pPr>
        <w:numPr>
          <w:ilvl w:val="0"/>
          <w:numId w:val="75"/>
        </w:num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репродуктивный (выполнение деятельности по образцу, инструкции или под руководством)</w:t>
      </w:r>
    </w:p>
    <w:p w14:paraId="79A378D8" w14:textId="77777777" w:rsidR="006A7EE4" w:rsidRPr="00D171F3" w:rsidRDefault="006A7EE4" w:rsidP="004E50B9">
      <w:pPr>
        <w:numPr>
          <w:ilvl w:val="0"/>
          <w:numId w:val="75"/>
        </w:num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продуктивный (планирование и самостоятельное выполнение деятельности, решение проблемных задач)</w:t>
      </w:r>
    </w:p>
    <w:p w14:paraId="0F5FEF68" w14:textId="77777777" w:rsidR="006A7EE4" w:rsidRPr="00D171F3" w:rsidRDefault="006A7EE4" w:rsidP="006A7EE4">
      <w:pPr>
        <w:spacing w:after="0" w:line="240" w:lineRule="auto"/>
        <w:jc w:val="both"/>
        <w:rPr>
          <w:rFonts w:ascii="Times New Roman" w:hAnsi="Times New Roman"/>
          <w:b/>
          <w:bCs/>
          <w:color w:val="000000"/>
          <w:sz w:val="24"/>
          <w:szCs w:val="24"/>
        </w:rPr>
      </w:pPr>
    </w:p>
    <w:p w14:paraId="6E7022D9" w14:textId="77777777" w:rsidR="006A7EE4" w:rsidRPr="00D171F3" w:rsidRDefault="006A7EE4" w:rsidP="006A7EE4">
      <w:pPr>
        <w:spacing w:after="0" w:line="240" w:lineRule="auto"/>
        <w:jc w:val="both"/>
        <w:rPr>
          <w:rFonts w:ascii="Times New Roman" w:hAnsi="Times New Roman"/>
          <w:b/>
          <w:bCs/>
          <w:color w:val="000000"/>
          <w:sz w:val="24"/>
          <w:szCs w:val="24"/>
        </w:rPr>
      </w:pPr>
    </w:p>
    <w:p w14:paraId="5EF5D644" w14:textId="77777777" w:rsidR="006A7EE4" w:rsidRPr="00D171F3" w:rsidRDefault="006A7EE4" w:rsidP="006A7EE4">
      <w:pPr>
        <w:spacing w:after="0" w:line="240" w:lineRule="auto"/>
        <w:jc w:val="both"/>
        <w:rPr>
          <w:rFonts w:ascii="Times New Roman" w:hAnsi="Times New Roman"/>
          <w:b/>
          <w:bCs/>
          <w:color w:val="000000"/>
          <w:sz w:val="24"/>
          <w:szCs w:val="24"/>
        </w:rPr>
      </w:pPr>
    </w:p>
    <w:p w14:paraId="678B2860" w14:textId="77777777" w:rsidR="006A7EE4" w:rsidRPr="00D171F3" w:rsidRDefault="006A7EE4" w:rsidP="006A7EE4">
      <w:pPr>
        <w:spacing w:after="0" w:line="240" w:lineRule="auto"/>
        <w:jc w:val="both"/>
        <w:rPr>
          <w:rFonts w:ascii="Times New Roman" w:hAnsi="Times New Roman"/>
          <w:b/>
          <w:bCs/>
          <w:color w:val="000000"/>
          <w:sz w:val="24"/>
          <w:szCs w:val="24"/>
        </w:rPr>
      </w:pPr>
    </w:p>
    <w:p w14:paraId="6098D5DF" w14:textId="77777777" w:rsidR="006A7EE4" w:rsidRPr="00D171F3" w:rsidRDefault="006A7EE4" w:rsidP="006A7EE4">
      <w:pPr>
        <w:spacing w:after="0" w:line="240" w:lineRule="auto"/>
        <w:jc w:val="both"/>
        <w:rPr>
          <w:rFonts w:ascii="Times New Roman" w:hAnsi="Times New Roman"/>
          <w:b/>
          <w:bCs/>
          <w:color w:val="000000"/>
          <w:sz w:val="24"/>
          <w:szCs w:val="24"/>
        </w:rPr>
      </w:pPr>
    </w:p>
    <w:p w14:paraId="6251B489" w14:textId="1E6D59A2" w:rsidR="006A7EE4" w:rsidRPr="00D171F3" w:rsidRDefault="006A7EE4" w:rsidP="006A7EE4">
      <w:pPr>
        <w:spacing w:after="0" w:line="240" w:lineRule="auto"/>
        <w:jc w:val="center"/>
        <w:rPr>
          <w:rFonts w:ascii="Times New Roman" w:hAnsi="Times New Roman"/>
          <w:color w:val="000000"/>
          <w:sz w:val="24"/>
          <w:szCs w:val="24"/>
        </w:rPr>
      </w:pPr>
      <w:r w:rsidRPr="00D171F3">
        <w:rPr>
          <w:rFonts w:ascii="Times New Roman" w:hAnsi="Times New Roman"/>
          <w:b/>
          <w:bCs/>
          <w:color w:val="000000"/>
          <w:sz w:val="24"/>
          <w:szCs w:val="24"/>
        </w:rPr>
        <w:lastRenderedPageBreak/>
        <w:t>УСЛОВИЯ РЕАЛИЗАЦИИ УЧЕБНОЙ ДИСЦИПЛИНЫ</w:t>
      </w:r>
    </w:p>
    <w:p w14:paraId="7387D484" w14:textId="77777777" w:rsidR="006A7EE4" w:rsidRPr="00D171F3" w:rsidRDefault="006A7EE4" w:rsidP="006A7EE4">
      <w:pPr>
        <w:spacing w:after="0" w:line="240" w:lineRule="auto"/>
        <w:ind w:firstLine="708"/>
        <w:jc w:val="both"/>
        <w:rPr>
          <w:rFonts w:ascii="Times New Roman" w:hAnsi="Times New Roman"/>
          <w:color w:val="000000"/>
          <w:sz w:val="24"/>
          <w:szCs w:val="24"/>
        </w:rPr>
      </w:pPr>
      <w:r w:rsidRPr="00D171F3">
        <w:rPr>
          <w:rFonts w:ascii="Times New Roman" w:hAnsi="Times New Roman"/>
          <w:b/>
          <w:bCs/>
          <w:color w:val="000000"/>
          <w:sz w:val="24"/>
          <w:szCs w:val="24"/>
        </w:rPr>
        <w:t>3.1. Требования к минимальному материально-техническому обеспечению</w:t>
      </w:r>
    </w:p>
    <w:p w14:paraId="3CF0C99C"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Реализация   программы    </w:t>
      </w:r>
      <w:proofErr w:type="gramStart"/>
      <w:r w:rsidRPr="00D171F3">
        <w:rPr>
          <w:rFonts w:ascii="Times New Roman" w:hAnsi="Times New Roman"/>
          <w:color w:val="000000"/>
          <w:sz w:val="24"/>
          <w:szCs w:val="24"/>
        </w:rPr>
        <w:t>осуществляется  в</w:t>
      </w:r>
      <w:proofErr w:type="gramEnd"/>
      <w:r w:rsidRPr="00D171F3">
        <w:rPr>
          <w:rFonts w:ascii="Times New Roman" w:hAnsi="Times New Roman"/>
          <w:color w:val="000000"/>
          <w:sz w:val="24"/>
          <w:szCs w:val="24"/>
        </w:rPr>
        <w:t xml:space="preserve">  кабинете  общественных  дисциплин,  оборудованном  ТСО.</w:t>
      </w:r>
    </w:p>
    <w:p w14:paraId="7C7330AC"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Оборудование учебного кабинета:</w:t>
      </w:r>
    </w:p>
    <w:p w14:paraId="6A1F2FDE"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посадочные места по количеству обучающихся,</w:t>
      </w:r>
    </w:p>
    <w:p w14:paraId="497C3B61"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рабочее место преподавателя,</w:t>
      </w:r>
    </w:p>
    <w:p w14:paraId="3DFEC903"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учебно-планирующая документация,</w:t>
      </w:r>
    </w:p>
    <w:p w14:paraId="72724A95"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рекомендуемые учебники,</w:t>
      </w:r>
    </w:p>
    <w:p w14:paraId="25A435CF"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дидактический материал,</w:t>
      </w:r>
    </w:p>
    <w:p w14:paraId="27B10D75"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раздаточный материал.</w:t>
      </w:r>
    </w:p>
    <w:p w14:paraId="4E5E1160" w14:textId="77777777" w:rsidR="006A7EE4" w:rsidRPr="00D171F3" w:rsidRDefault="006A7EE4" w:rsidP="006A7EE4">
      <w:pPr>
        <w:spacing w:after="0" w:line="240" w:lineRule="auto"/>
        <w:ind w:firstLine="708"/>
        <w:jc w:val="both"/>
        <w:rPr>
          <w:rFonts w:ascii="Times New Roman" w:hAnsi="Times New Roman"/>
          <w:color w:val="000000"/>
          <w:sz w:val="24"/>
          <w:szCs w:val="24"/>
        </w:rPr>
      </w:pPr>
      <w:r w:rsidRPr="00D171F3">
        <w:rPr>
          <w:rFonts w:ascii="Times New Roman" w:hAnsi="Times New Roman"/>
          <w:b/>
          <w:bCs/>
          <w:color w:val="000000"/>
          <w:sz w:val="24"/>
          <w:szCs w:val="24"/>
        </w:rPr>
        <w:t>3.2. Информационное обеспечение обучения</w:t>
      </w:r>
    </w:p>
    <w:p w14:paraId="09CD81D8" w14:textId="77777777" w:rsidR="006A7EE4" w:rsidRPr="00D171F3" w:rsidRDefault="006A7EE4" w:rsidP="006A7EE4">
      <w:pPr>
        <w:spacing w:after="0" w:line="240" w:lineRule="auto"/>
        <w:ind w:firstLine="708"/>
        <w:jc w:val="both"/>
        <w:rPr>
          <w:rFonts w:ascii="Times New Roman" w:hAnsi="Times New Roman"/>
          <w:bCs/>
          <w:color w:val="000000"/>
          <w:sz w:val="24"/>
          <w:szCs w:val="24"/>
        </w:rPr>
      </w:pPr>
      <w:r w:rsidRPr="00D171F3">
        <w:rPr>
          <w:rFonts w:ascii="Times New Roman" w:hAnsi="Times New Roman"/>
          <w:bCs/>
          <w:color w:val="000000"/>
          <w:sz w:val="24"/>
          <w:szCs w:val="24"/>
        </w:rPr>
        <w:t>Перечень рекомендуемых учебных изданий, Интернет-ресурсов, дополнительной литературы</w:t>
      </w:r>
    </w:p>
    <w:p w14:paraId="2BFAF983" w14:textId="77777777" w:rsidR="006A7EE4" w:rsidRPr="00D171F3" w:rsidRDefault="006A7EE4" w:rsidP="006A7EE4">
      <w:pPr>
        <w:spacing w:after="0" w:line="240" w:lineRule="auto"/>
        <w:ind w:firstLine="708"/>
        <w:jc w:val="both"/>
        <w:rPr>
          <w:rFonts w:ascii="Times New Roman" w:hAnsi="Times New Roman"/>
          <w:color w:val="000000"/>
          <w:sz w:val="24"/>
          <w:szCs w:val="24"/>
        </w:rPr>
      </w:pPr>
    </w:p>
    <w:p w14:paraId="5642D95A"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b/>
          <w:bCs/>
          <w:color w:val="000000"/>
          <w:sz w:val="24"/>
          <w:szCs w:val="24"/>
        </w:rPr>
        <w:t>     </w:t>
      </w:r>
      <w:r w:rsidRPr="00D171F3">
        <w:rPr>
          <w:rFonts w:ascii="Times New Roman" w:hAnsi="Times New Roman"/>
          <w:bCs/>
          <w:color w:val="000000"/>
          <w:sz w:val="24"/>
          <w:szCs w:val="24"/>
        </w:rPr>
        <w:t>Основные источники</w:t>
      </w:r>
    </w:p>
    <w:p w14:paraId="5D992577"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xml:space="preserve">1. </w:t>
      </w:r>
      <w:proofErr w:type="spellStart"/>
      <w:r w:rsidRPr="00D171F3">
        <w:rPr>
          <w:rFonts w:ascii="Times New Roman" w:hAnsi="Times New Roman"/>
          <w:color w:val="000000"/>
          <w:sz w:val="24"/>
          <w:szCs w:val="24"/>
        </w:rPr>
        <w:t>Кузибецкий</w:t>
      </w:r>
      <w:proofErr w:type="spellEnd"/>
      <w:r w:rsidRPr="00D171F3">
        <w:rPr>
          <w:rFonts w:ascii="Times New Roman" w:hAnsi="Times New Roman"/>
          <w:color w:val="000000"/>
          <w:sz w:val="24"/>
          <w:szCs w:val="24"/>
        </w:rPr>
        <w:t xml:space="preserve"> А.Н. Правовое обеспечение деятельности образовательного учреждения: учеб. пособие для студ. сред. проф. заведений / А.Н. </w:t>
      </w:r>
      <w:proofErr w:type="spellStart"/>
      <w:r w:rsidRPr="00D171F3">
        <w:rPr>
          <w:rFonts w:ascii="Times New Roman" w:hAnsi="Times New Roman"/>
          <w:color w:val="000000"/>
          <w:sz w:val="24"/>
          <w:szCs w:val="24"/>
        </w:rPr>
        <w:t>Кузибецкий</w:t>
      </w:r>
      <w:proofErr w:type="spellEnd"/>
      <w:r w:rsidRPr="00D171F3">
        <w:rPr>
          <w:rFonts w:ascii="Times New Roman" w:hAnsi="Times New Roman"/>
          <w:color w:val="000000"/>
          <w:sz w:val="24"/>
          <w:szCs w:val="24"/>
        </w:rPr>
        <w:t xml:space="preserve">, В.Ю. </w:t>
      </w:r>
      <w:proofErr w:type="spellStart"/>
      <w:r w:rsidRPr="00D171F3">
        <w:rPr>
          <w:rFonts w:ascii="Times New Roman" w:hAnsi="Times New Roman"/>
          <w:color w:val="000000"/>
          <w:sz w:val="24"/>
          <w:szCs w:val="24"/>
        </w:rPr>
        <w:t>Розка</w:t>
      </w:r>
      <w:proofErr w:type="spellEnd"/>
      <w:r w:rsidRPr="00D171F3">
        <w:rPr>
          <w:rFonts w:ascii="Times New Roman" w:hAnsi="Times New Roman"/>
          <w:color w:val="000000"/>
          <w:sz w:val="24"/>
          <w:szCs w:val="24"/>
        </w:rPr>
        <w:t>, Т.Б. Руденко. – М.: Издательский центр «Академия», 2010. – 208 с.</w:t>
      </w:r>
    </w:p>
    <w:p w14:paraId="573F22EA"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xml:space="preserve">2. </w:t>
      </w:r>
      <w:proofErr w:type="spellStart"/>
      <w:r w:rsidRPr="00D171F3">
        <w:rPr>
          <w:rFonts w:ascii="Times New Roman" w:hAnsi="Times New Roman"/>
          <w:color w:val="000000"/>
          <w:sz w:val="24"/>
          <w:szCs w:val="24"/>
        </w:rPr>
        <w:t>Румынина</w:t>
      </w:r>
      <w:proofErr w:type="spellEnd"/>
      <w:r w:rsidRPr="00D171F3">
        <w:rPr>
          <w:rFonts w:ascii="Times New Roman" w:hAnsi="Times New Roman"/>
          <w:color w:val="000000"/>
          <w:sz w:val="24"/>
          <w:szCs w:val="24"/>
        </w:rPr>
        <w:t xml:space="preserve"> В.В. Правовое обеспечение профессиональной деятельности: учебник для студ. сред. проф. заведений / В.В. </w:t>
      </w:r>
      <w:proofErr w:type="spellStart"/>
      <w:r w:rsidRPr="00D171F3">
        <w:rPr>
          <w:rFonts w:ascii="Times New Roman" w:hAnsi="Times New Roman"/>
          <w:color w:val="000000"/>
          <w:sz w:val="24"/>
          <w:szCs w:val="24"/>
        </w:rPr>
        <w:t>Румынина</w:t>
      </w:r>
      <w:proofErr w:type="spellEnd"/>
      <w:r w:rsidRPr="00D171F3">
        <w:rPr>
          <w:rFonts w:ascii="Times New Roman" w:hAnsi="Times New Roman"/>
          <w:color w:val="000000"/>
          <w:sz w:val="24"/>
          <w:szCs w:val="24"/>
        </w:rPr>
        <w:t>. – 7-е изд., стер. - М.: Издательский центр «Академия», 2010. – 192 с.</w:t>
      </w:r>
    </w:p>
    <w:p w14:paraId="2C2B5F4C"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xml:space="preserve">3. Федорова М.Ю. Нормативно-правовое обеспечение образования: учеб пособие для студ. </w:t>
      </w:r>
      <w:proofErr w:type="spellStart"/>
      <w:r w:rsidRPr="00D171F3">
        <w:rPr>
          <w:rFonts w:ascii="Times New Roman" w:hAnsi="Times New Roman"/>
          <w:color w:val="000000"/>
          <w:sz w:val="24"/>
          <w:szCs w:val="24"/>
        </w:rPr>
        <w:t>высш</w:t>
      </w:r>
      <w:proofErr w:type="spellEnd"/>
      <w:r w:rsidRPr="00D171F3">
        <w:rPr>
          <w:rFonts w:ascii="Times New Roman" w:hAnsi="Times New Roman"/>
          <w:color w:val="000000"/>
          <w:sz w:val="24"/>
          <w:szCs w:val="24"/>
        </w:rPr>
        <w:t xml:space="preserve">. </w:t>
      </w:r>
      <w:proofErr w:type="spellStart"/>
      <w:r w:rsidRPr="00D171F3">
        <w:rPr>
          <w:rFonts w:ascii="Times New Roman" w:hAnsi="Times New Roman"/>
          <w:color w:val="000000"/>
          <w:sz w:val="24"/>
          <w:szCs w:val="24"/>
        </w:rPr>
        <w:t>пед</w:t>
      </w:r>
      <w:proofErr w:type="spellEnd"/>
      <w:r w:rsidRPr="00D171F3">
        <w:rPr>
          <w:rFonts w:ascii="Times New Roman" w:hAnsi="Times New Roman"/>
          <w:color w:val="000000"/>
          <w:sz w:val="24"/>
          <w:szCs w:val="24"/>
        </w:rPr>
        <w:t>. заведений / М.Ю. Федорова. – 2-е изд., стер. – М.: Издательский центр «Академия», 2009. – 192 с.</w:t>
      </w:r>
    </w:p>
    <w:p w14:paraId="16F3BCDB"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xml:space="preserve">4. Федорова М.Ю. Образовательное право: Учеб. пособие для вузов. – М.: </w:t>
      </w:r>
      <w:proofErr w:type="spellStart"/>
      <w:proofErr w:type="gramStart"/>
      <w:r w:rsidRPr="00D171F3">
        <w:rPr>
          <w:rFonts w:ascii="Times New Roman" w:hAnsi="Times New Roman"/>
          <w:color w:val="000000"/>
          <w:sz w:val="24"/>
          <w:szCs w:val="24"/>
        </w:rPr>
        <w:t>Гуманит.изд.центр</w:t>
      </w:r>
      <w:proofErr w:type="spellEnd"/>
      <w:proofErr w:type="gramEnd"/>
      <w:r w:rsidRPr="00D171F3">
        <w:rPr>
          <w:rFonts w:ascii="Times New Roman" w:hAnsi="Times New Roman"/>
          <w:color w:val="000000"/>
          <w:sz w:val="24"/>
          <w:szCs w:val="24"/>
        </w:rPr>
        <w:t xml:space="preserve"> ВЛАДОС, 2003. – 320с. – (Юридическая </w:t>
      </w:r>
      <w:proofErr w:type="gramStart"/>
      <w:r w:rsidRPr="00D171F3">
        <w:rPr>
          <w:rFonts w:ascii="Times New Roman" w:hAnsi="Times New Roman"/>
          <w:color w:val="000000"/>
          <w:sz w:val="24"/>
          <w:szCs w:val="24"/>
        </w:rPr>
        <w:t>лит-</w:t>
      </w:r>
      <w:proofErr w:type="spellStart"/>
      <w:r w:rsidRPr="00D171F3">
        <w:rPr>
          <w:rFonts w:ascii="Times New Roman" w:hAnsi="Times New Roman"/>
          <w:color w:val="000000"/>
          <w:sz w:val="24"/>
          <w:szCs w:val="24"/>
        </w:rPr>
        <w:t>ра</w:t>
      </w:r>
      <w:proofErr w:type="spellEnd"/>
      <w:proofErr w:type="gramEnd"/>
      <w:r w:rsidRPr="00D171F3">
        <w:rPr>
          <w:rFonts w:ascii="Times New Roman" w:hAnsi="Times New Roman"/>
          <w:color w:val="000000"/>
          <w:sz w:val="24"/>
          <w:szCs w:val="24"/>
        </w:rPr>
        <w:t>).</w:t>
      </w:r>
    </w:p>
    <w:p w14:paraId="1FA0D3A9" w14:textId="77777777" w:rsidR="006A7EE4" w:rsidRPr="00D171F3" w:rsidRDefault="006A7EE4" w:rsidP="006A7EE4">
      <w:pPr>
        <w:spacing w:after="0" w:line="240" w:lineRule="auto"/>
        <w:jc w:val="both"/>
        <w:rPr>
          <w:rFonts w:ascii="Times New Roman" w:hAnsi="Times New Roman"/>
          <w:color w:val="000000"/>
          <w:sz w:val="24"/>
          <w:szCs w:val="24"/>
        </w:rPr>
      </w:pPr>
      <w:r w:rsidRPr="00D171F3">
        <w:rPr>
          <w:rFonts w:ascii="Times New Roman" w:hAnsi="Times New Roman"/>
          <w:color w:val="000000"/>
          <w:sz w:val="24"/>
          <w:szCs w:val="24"/>
        </w:rPr>
        <w:t xml:space="preserve">5. </w:t>
      </w:r>
      <w:proofErr w:type="spellStart"/>
      <w:r w:rsidRPr="00D171F3">
        <w:rPr>
          <w:rFonts w:ascii="Times New Roman" w:hAnsi="Times New Roman"/>
          <w:color w:val="000000"/>
          <w:sz w:val="24"/>
          <w:szCs w:val="24"/>
        </w:rPr>
        <w:t>Шкатулла</w:t>
      </w:r>
      <w:proofErr w:type="spellEnd"/>
      <w:r w:rsidRPr="00D171F3">
        <w:rPr>
          <w:rFonts w:ascii="Times New Roman" w:hAnsi="Times New Roman"/>
          <w:color w:val="000000"/>
          <w:sz w:val="24"/>
          <w:szCs w:val="24"/>
        </w:rPr>
        <w:t xml:space="preserve"> В.И. и др. Правоведение: Учеб. пособие для студ. неюридических </w:t>
      </w:r>
      <w:proofErr w:type="spellStart"/>
      <w:r w:rsidRPr="00D171F3">
        <w:rPr>
          <w:rFonts w:ascii="Times New Roman" w:hAnsi="Times New Roman"/>
          <w:color w:val="000000"/>
          <w:sz w:val="24"/>
          <w:szCs w:val="24"/>
        </w:rPr>
        <w:t>высш</w:t>
      </w:r>
      <w:proofErr w:type="spellEnd"/>
      <w:r w:rsidRPr="00D171F3">
        <w:rPr>
          <w:rFonts w:ascii="Times New Roman" w:hAnsi="Times New Roman"/>
          <w:color w:val="000000"/>
          <w:sz w:val="24"/>
          <w:szCs w:val="24"/>
        </w:rPr>
        <w:t xml:space="preserve">. учеб. заведений / </w:t>
      </w:r>
      <w:proofErr w:type="spellStart"/>
      <w:r w:rsidRPr="00D171F3">
        <w:rPr>
          <w:rFonts w:ascii="Times New Roman" w:hAnsi="Times New Roman"/>
          <w:color w:val="000000"/>
          <w:sz w:val="24"/>
          <w:szCs w:val="24"/>
        </w:rPr>
        <w:t>В.И.Шкатулла</w:t>
      </w:r>
      <w:proofErr w:type="spellEnd"/>
      <w:r w:rsidRPr="00D171F3">
        <w:rPr>
          <w:rFonts w:ascii="Times New Roman" w:hAnsi="Times New Roman"/>
          <w:color w:val="000000"/>
          <w:sz w:val="24"/>
          <w:szCs w:val="24"/>
        </w:rPr>
        <w:t xml:space="preserve">, </w:t>
      </w:r>
      <w:proofErr w:type="spellStart"/>
      <w:r w:rsidRPr="00D171F3">
        <w:rPr>
          <w:rFonts w:ascii="Times New Roman" w:hAnsi="Times New Roman"/>
          <w:color w:val="000000"/>
          <w:sz w:val="24"/>
          <w:szCs w:val="24"/>
        </w:rPr>
        <w:t>В.В.Надвикова</w:t>
      </w:r>
      <w:proofErr w:type="spellEnd"/>
      <w:r w:rsidRPr="00D171F3">
        <w:rPr>
          <w:rFonts w:ascii="Times New Roman" w:hAnsi="Times New Roman"/>
          <w:color w:val="000000"/>
          <w:sz w:val="24"/>
          <w:szCs w:val="24"/>
        </w:rPr>
        <w:t xml:space="preserve">, </w:t>
      </w:r>
      <w:proofErr w:type="spellStart"/>
      <w:r w:rsidRPr="00D171F3">
        <w:rPr>
          <w:rFonts w:ascii="Times New Roman" w:hAnsi="Times New Roman"/>
          <w:color w:val="000000"/>
          <w:sz w:val="24"/>
          <w:szCs w:val="24"/>
        </w:rPr>
        <w:t>М.В.Сытинская</w:t>
      </w:r>
      <w:proofErr w:type="spellEnd"/>
      <w:proofErr w:type="gramStart"/>
      <w:r w:rsidRPr="00D171F3">
        <w:rPr>
          <w:rFonts w:ascii="Times New Roman" w:hAnsi="Times New Roman"/>
          <w:color w:val="000000"/>
          <w:sz w:val="24"/>
          <w:szCs w:val="24"/>
        </w:rPr>
        <w:t>; Под</w:t>
      </w:r>
      <w:proofErr w:type="gramEnd"/>
      <w:r w:rsidRPr="00D171F3">
        <w:rPr>
          <w:rFonts w:ascii="Times New Roman" w:hAnsi="Times New Roman"/>
          <w:color w:val="000000"/>
          <w:sz w:val="24"/>
          <w:szCs w:val="24"/>
        </w:rPr>
        <w:t xml:space="preserve"> ред. </w:t>
      </w:r>
      <w:proofErr w:type="spellStart"/>
      <w:r w:rsidRPr="00D171F3">
        <w:rPr>
          <w:rFonts w:ascii="Times New Roman" w:hAnsi="Times New Roman"/>
          <w:color w:val="000000"/>
          <w:sz w:val="24"/>
          <w:szCs w:val="24"/>
        </w:rPr>
        <w:t>В.И.Шкатуллы</w:t>
      </w:r>
      <w:proofErr w:type="spellEnd"/>
      <w:r w:rsidRPr="00D171F3">
        <w:rPr>
          <w:rFonts w:ascii="Times New Roman" w:hAnsi="Times New Roman"/>
          <w:color w:val="000000"/>
          <w:sz w:val="24"/>
          <w:szCs w:val="24"/>
        </w:rPr>
        <w:t xml:space="preserve">. – 3-е изд., </w:t>
      </w:r>
      <w:proofErr w:type="spellStart"/>
      <w:r w:rsidRPr="00D171F3">
        <w:rPr>
          <w:rFonts w:ascii="Times New Roman" w:hAnsi="Times New Roman"/>
          <w:color w:val="000000"/>
          <w:sz w:val="24"/>
          <w:szCs w:val="24"/>
        </w:rPr>
        <w:t>перераб</w:t>
      </w:r>
      <w:proofErr w:type="spellEnd"/>
      <w:proofErr w:type="gramStart"/>
      <w:r w:rsidRPr="00D171F3">
        <w:rPr>
          <w:rFonts w:ascii="Times New Roman" w:hAnsi="Times New Roman"/>
          <w:color w:val="000000"/>
          <w:sz w:val="24"/>
          <w:szCs w:val="24"/>
        </w:rPr>
        <w:t>.</w:t>
      </w:r>
      <w:proofErr w:type="gramEnd"/>
      <w:r w:rsidRPr="00D171F3">
        <w:rPr>
          <w:rFonts w:ascii="Times New Roman" w:hAnsi="Times New Roman"/>
          <w:color w:val="000000"/>
          <w:sz w:val="24"/>
          <w:szCs w:val="24"/>
        </w:rPr>
        <w:t xml:space="preserve"> и доп. – М.: Издательский центр «Академия»; Высшая школа, 2001. – 352с.</w:t>
      </w:r>
    </w:p>
    <w:p w14:paraId="77E4B369" w14:textId="77777777" w:rsidR="006A7EE4" w:rsidRPr="00D171F3" w:rsidRDefault="006A7EE4" w:rsidP="006A7EE4">
      <w:pPr>
        <w:spacing w:after="0" w:line="240" w:lineRule="auto"/>
        <w:jc w:val="both"/>
        <w:rPr>
          <w:rFonts w:ascii="Times New Roman" w:hAnsi="Times New Roman"/>
          <w:color w:val="000000"/>
          <w:sz w:val="24"/>
          <w:szCs w:val="24"/>
        </w:rPr>
      </w:pPr>
    </w:p>
    <w:p w14:paraId="1BC3CC1E" w14:textId="77777777" w:rsidR="006A7EE4" w:rsidRPr="00D171F3" w:rsidRDefault="006A7EE4" w:rsidP="006A7EE4">
      <w:pPr>
        <w:spacing w:after="0" w:line="240" w:lineRule="auto"/>
        <w:ind w:firstLine="708"/>
        <w:jc w:val="both"/>
        <w:rPr>
          <w:rFonts w:ascii="Times New Roman" w:hAnsi="Times New Roman"/>
          <w:bCs/>
          <w:color w:val="000000"/>
          <w:sz w:val="24"/>
          <w:szCs w:val="24"/>
        </w:rPr>
      </w:pPr>
      <w:r w:rsidRPr="00D171F3">
        <w:rPr>
          <w:rFonts w:ascii="Times New Roman" w:hAnsi="Times New Roman"/>
          <w:b/>
          <w:bCs/>
          <w:color w:val="000000"/>
          <w:sz w:val="24"/>
          <w:szCs w:val="24"/>
        </w:rPr>
        <w:t> </w:t>
      </w:r>
      <w:r w:rsidRPr="00D171F3">
        <w:rPr>
          <w:rFonts w:ascii="Times New Roman" w:hAnsi="Times New Roman"/>
          <w:bCs/>
          <w:color w:val="000000"/>
          <w:sz w:val="24"/>
          <w:szCs w:val="24"/>
        </w:rPr>
        <w:t>Дополнительные источники</w:t>
      </w:r>
    </w:p>
    <w:p w14:paraId="417A4FDF" w14:textId="77777777" w:rsidR="006A7EE4" w:rsidRPr="00D171F3" w:rsidRDefault="006A7EE4" w:rsidP="004E50B9">
      <w:pPr>
        <w:numPr>
          <w:ilvl w:val="0"/>
          <w:numId w:val="77"/>
        </w:numPr>
        <w:spacing w:after="0" w:line="240" w:lineRule="auto"/>
        <w:ind w:left="360"/>
        <w:jc w:val="both"/>
        <w:rPr>
          <w:rFonts w:ascii="Times New Roman" w:hAnsi="Times New Roman"/>
          <w:color w:val="000000"/>
          <w:sz w:val="24"/>
          <w:szCs w:val="24"/>
        </w:rPr>
      </w:pPr>
      <w:r w:rsidRPr="00D171F3">
        <w:rPr>
          <w:rFonts w:ascii="Times New Roman" w:hAnsi="Times New Roman"/>
          <w:color w:val="000000"/>
          <w:sz w:val="24"/>
          <w:szCs w:val="24"/>
        </w:rPr>
        <w:t>Федеральный Конституционный Закон от 12 декабря 1993 г. «Конституция Российской Федерации» // Российская газета от 25 декабря 1993 г. - N 237. </w:t>
      </w:r>
    </w:p>
    <w:p w14:paraId="0C5707F7" w14:textId="77777777" w:rsidR="006A7EE4" w:rsidRPr="00D171F3" w:rsidRDefault="006A7EE4" w:rsidP="004E50B9">
      <w:pPr>
        <w:numPr>
          <w:ilvl w:val="0"/>
          <w:numId w:val="77"/>
        </w:numPr>
        <w:spacing w:after="0" w:line="240" w:lineRule="auto"/>
        <w:ind w:left="360"/>
        <w:jc w:val="both"/>
        <w:rPr>
          <w:rFonts w:ascii="Times New Roman" w:hAnsi="Times New Roman"/>
          <w:color w:val="000000"/>
          <w:sz w:val="24"/>
          <w:szCs w:val="24"/>
        </w:rPr>
      </w:pPr>
      <w:r w:rsidRPr="00D171F3">
        <w:rPr>
          <w:rFonts w:ascii="Times New Roman" w:hAnsi="Times New Roman"/>
          <w:color w:val="000000"/>
          <w:sz w:val="24"/>
          <w:szCs w:val="24"/>
        </w:rPr>
        <w:t xml:space="preserve">Арбитражный процессуальный кодекс Российской Федерации от 24 июля </w:t>
      </w:r>
      <w:proofErr w:type="gramStart"/>
      <w:r w:rsidRPr="00D171F3">
        <w:rPr>
          <w:rFonts w:ascii="Times New Roman" w:hAnsi="Times New Roman"/>
          <w:color w:val="000000"/>
          <w:sz w:val="24"/>
          <w:szCs w:val="24"/>
        </w:rPr>
        <w:t>2002  г.</w:t>
      </w:r>
      <w:proofErr w:type="gramEnd"/>
      <w:r w:rsidRPr="00D171F3">
        <w:rPr>
          <w:rFonts w:ascii="Times New Roman" w:hAnsi="Times New Roman"/>
          <w:color w:val="000000"/>
          <w:sz w:val="24"/>
          <w:szCs w:val="24"/>
        </w:rPr>
        <w:t xml:space="preserve"> N 95-ФЗ (принят ГД ФС РФ 14.06.2002) // Собрание законодательства РФ. -2002.- N 30.- ст. 3012.</w:t>
      </w:r>
    </w:p>
    <w:p w14:paraId="01D93C11" w14:textId="77777777" w:rsidR="006A7EE4" w:rsidRPr="00D171F3" w:rsidRDefault="006A7EE4" w:rsidP="004E50B9">
      <w:pPr>
        <w:numPr>
          <w:ilvl w:val="0"/>
          <w:numId w:val="77"/>
        </w:numPr>
        <w:spacing w:after="0" w:line="240" w:lineRule="auto"/>
        <w:ind w:left="360"/>
        <w:jc w:val="both"/>
        <w:rPr>
          <w:rFonts w:ascii="Times New Roman" w:hAnsi="Times New Roman"/>
          <w:color w:val="000000"/>
          <w:sz w:val="24"/>
          <w:szCs w:val="24"/>
        </w:rPr>
      </w:pPr>
      <w:r w:rsidRPr="00D171F3">
        <w:rPr>
          <w:rFonts w:ascii="Times New Roman" w:hAnsi="Times New Roman"/>
          <w:color w:val="000000"/>
          <w:sz w:val="24"/>
          <w:szCs w:val="24"/>
        </w:rPr>
        <w:t xml:space="preserve">Гражданский кодекс Российской Федерации (часть первая) от 30.11.1994 N 51-ФЗ (принят ГД ФС РФ 21.10.1994)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1994.-             N 32.- ст. 3301.</w:t>
      </w:r>
    </w:p>
    <w:p w14:paraId="05E20789" w14:textId="77777777" w:rsidR="006A7EE4" w:rsidRPr="00D171F3" w:rsidRDefault="006A7EE4" w:rsidP="004E50B9">
      <w:pPr>
        <w:numPr>
          <w:ilvl w:val="0"/>
          <w:numId w:val="77"/>
        </w:numPr>
        <w:spacing w:after="0" w:line="240" w:lineRule="auto"/>
        <w:ind w:left="360"/>
        <w:jc w:val="both"/>
        <w:rPr>
          <w:rFonts w:ascii="Times New Roman" w:hAnsi="Times New Roman"/>
          <w:color w:val="000000"/>
          <w:sz w:val="24"/>
          <w:szCs w:val="24"/>
        </w:rPr>
      </w:pPr>
      <w:r w:rsidRPr="00D171F3">
        <w:rPr>
          <w:rFonts w:ascii="Times New Roman" w:hAnsi="Times New Roman"/>
          <w:color w:val="000000"/>
          <w:sz w:val="24"/>
          <w:szCs w:val="24"/>
        </w:rPr>
        <w:t xml:space="preserve">Гражданский кодекс Российской Федерации (часть вторая) от 26.01.1996 N 14-ФЗ (принят ГД ФС РФ 22.12.1995//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1996.-            N 5.- ст. 410.</w:t>
      </w:r>
    </w:p>
    <w:p w14:paraId="4B47BE74" w14:textId="77777777" w:rsidR="006A7EE4" w:rsidRPr="00D171F3" w:rsidRDefault="006A7EE4" w:rsidP="004E50B9">
      <w:pPr>
        <w:numPr>
          <w:ilvl w:val="0"/>
          <w:numId w:val="77"/>
        </w:numPr>
        <w:spacing w:after="0" w:line="240" w:lineRule="auto"/>
        <w:ind w:left="360"/>
        <w:jc w:val="both"/>
        <w:rPr>
          <w:rFonts w:ascii="Times New Roman" w:hAnsi="Times New Roman"/>
          <w:color w:val="000000"/>
          <w:sz w:val="24"/>
          <w:szCs w:val="24"/>
        </w:rPr>
      </w:pPr>
      <w:r w:rsidRPr="00D171F3">
        <w:rPr>
          <w:rFonts w:ascii="Times New Roman" w:hAnsi="Times New Roman"/>
          <w:color w:val="000000"/>
          <w:sz w:val="24"/>
          <w:szCs w:val="24"/>
        </w:rPr>
        <w:t xml:space="preserve">Гражданский кодекс Российской Федерации (часть третья) от 26.11.2001                N 146-ФЗ (принят ГД ФС РФ 01.11.2001)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2001.- N 49.- ст. 4552.</w:t>
      </w:r>
    </w:p>
    <w:p w14:paraId="1A625501" w14:textId="77777777" w:rsidR="006A7EE4" w:rsidRPr="00D171F3" w:rsidRDefault="006A7EE4" w:rsidP="004E50B9">
      <w:pPr>
        <w:numPr>
          <w:ilvl w:val="0"/>
          <w:numId w:val="77"/>
        </w:numPr>
        <w:spacing w:after="0" w:line="240" w:lineRule="auto"/>
        <w:ind w:left="360"/>
        <w:jc w:val="both"/>
        <w:rPr>
          <w:rFonts w:ascii="Times New Roman" w:hAnsi="Times New Roman"/>
          <w:color w:val="000000"/>
          <w:sz w:val="24"/>
          <w:szCs w:val="24"/>
        </w:rPr>
      </w:pPr>
      <w:r w:rsidRPr="00D171F3">
        <w:rPr>
          <w:rFonts w:ascii="Times New Roman" w:hAnsi="Times New Roman"/>
          <w:color w:val="000000"/>
          <w:sz w:val="24"/>
          <w:szCs w:val="24"/>
        </w:rPr>
        <w:t xml:space="preserve">Гражданский кодекс Российской Федерации (часть четвертая)" от </w:t>
      </w:r>
      <w:proofErr w:type="gramStart"/>
      <w:r w:rsidRPr="00D171F3">
        <w:rPr>
          <w:rFonts w:ascii="Times New Roman" w:hAnsi="Times New Roman"/>
          <w:color w:val="000000"/>
          <w:sz w:val="24"/>
          <w:szCs w:val="24"/>
        </w:rPr>
        <w:t>18.12.2006  N</w:t>
      </w:r>
      <w:proofErr w:type="gramEnd"/>
      <w:r w:rsidRPr="00D171F3">
        <w:rPr>
          <w:rFonts w:ascii="Times New Roman" w:hAnsi="Times New Roman"/>
          <w:color w:val="000000"/>
          <w:sz w:val="24"/>
          <w:szCs w:val="24"/>
        </w:rPr>
        <w:t xml:space="preserve"> 230-ФЗ (принят ГД ФС РФ 24.11.2006) // Собрание законодательства РФ.- 2006.- N 52 (1 ч.) - ст. 5496.</w:t>
      </w:r>
    </w:p>
    <w:p w14:paraId="4963CEFF" w14:textId="77777777" w:rsidR="006A7EE4" w:rsidRPr="00D171F3" w:rsidRDefault="006A7EE4" w:rsidP="004E50B9">
      <w:pPr>
        <w:numPr>
          <w:ilvl w:val="0"/>
          <w:numId w:val="77"/>
        </w:numPr>
        <w:spacing w:after="0" w:line="240" w:lineRule="auto"/>
        <w:ind w:left="360"/>
        <w:jc w:val="both"/>
        <w:rPr>
          <w:rFonts w:ascii="Times New Roman" w:hAnsi="Times New Roman"/>
          <w:color w:val="000000"/>
          <w:sz w:val="24"/>
          <w:szCs w:val="24"/>
        </w:rPr>
      </w:pPr>
      <w:r w:rsidRPr="00D171F3">
        <w:rPr>
          <w:rFonts w:ascii="Times New Roman" w:hAnsi="Times New Roman"/>
          <w:color w:val="000000"/>
          <w:sz w:val="24"/>
          <w:szCs w:val="24"/>
        </w:rPr>
        <w:t xml:space="preserve">Гражданский процессуальный кодекс Российской Федерации от 14.11.2002            N 138-ФЗ (принят ГД ФС РФ 23.10.2002)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2002.- N 46.- ст. 4532.</w:t>
      </w:r>
    </w:p>
    <w:p w14:paraId="1508D8FE" w14:textId="77777777" w:rsidR="006A7EE4" w:rsidRPr="00D171F3" w:rsidRDefault="006A7EE4" w:rsidP="004E50B9">
      <w:pPr>
        <w:numPr>
          <w:ilvl w:val="0"/>
          <w:numId w:val="77"/>
        </w:numPr>
        <w:spacing w:after="0" w:line="240" w:lineRule="auto"/>
        <w:ind w:left="360"/>
        <w:jc w:val="both"/>
        <w:rPr>
          <w:rFonts w:ascii="Times New Roman" w:hAnsi="Times New Roman"/>
          <w:color w:val="000000"/>
          <w:sz w:val="24"/>
          <w:szCs w:val="24"/>
        </w:rPr>
      </w:pPr>
      <w:r w:rsidRPr="00D171F3">
        <w:rPr>
          <w:rFonts w:ascii="Times New Roman" w:hAnsi="Times New Roman"/>
          <w:color w:val="000000"/>
          <w:sz w:val="24"/>
          <w:szCs w:val="24"/>
        </w:rPr>
        <w:lastRenderedPageBreak/>
        <w:t xml:space="preserve">Жилищный кодекс Российской Федерации" от 29.12.2004 N 188-ФЗ (принят ГД ФС РФ 22.12.2004)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2005.- N 1 (часть 1).- ст. 14.</w:t>
      </w:r>
    </w:p>
    <w:p w14:paraId="0F793F46" w14:textId="77777777" w:rsidR="006A7EE4" w:rsidRPr="00D171F3" w:rsidRDefault="006A7EE4" w:rsidP="004E50B9">
      <w:pPr>
        <w:numPr>
          <w:ilvl w:val="0"/>
          <w:numId w:val="77"/>
        </w:numPr>
        <w:spacing w:after="0" w:line="240" w:lineRule="auto"/>
        <w:ind w:left="360"/>
        <w:jc w:val="both"/>
        <w:rPr>
          <w:rFonts w:ascii="Times New Roman" w:hAnsi="Times New Roman"/>
          <w:color w:val="000000"/>
          <w:sz w:val="24"/>
          <w:szCs w:val="24"/>
        </w:rPr>
      </w:pPr>
      <w:r w:rsidRPr="00D171F3">
        <w:rPr>
          <w:rFonts w:ascii="Times New Roman" w:hAnsi="Times New Roman"/>
          <w:color w:val="000000"/>
          <w:sz w:val="24"/>
          <w:szCs w:val="24"/>
        </w:rPr>
        <w:t xml:space="preserve">Кодекс Российской Федерации об административных правонарушениях от 30 декабря 2001 г. № 195-ФЗ. (принят ГД ФС РФ 20.12.2001)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2002 г.- № 1 (часть I)- ст. 1.</w:t>
      </w:r>
    </w:p>
    <w:p w14:paraId="397D2058"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Трудовой кодекс РФ от 30 декабря 2001 г. </w:t>
      </w:r>
      <w:proofErr w:type="gramStart"/>
      <w:r w:rsidRPr="00D171F3">
        <w:rPr>
          <w:rFonts w:ascii="Times New Roman" w:hAnsi="Times New Roman"/>
          <w:color w:val="000000"/>
          <w:sz w:val="24"/>
          <w:szCs w:val="24"/>
        </w:rPr>
        <w:t>№  197</w:t>
      </w:r>
      <w:proofErr w:type="gramEnd"/>
      <w:r w:rsidRPr="00D171F3">
        <w:rPr>
          <w:rFonts w:ascii="Times New Roman" w:hAnsi="Times New Roman"/>
          <w:color w:val="000000"/>
          <w:sz w:val="24"/>
          <w:szCs w:val="24"/>
        </w:rPr>
        <w:t xml:space="preserve">-ФЗ. (принят ГД ФС РФ 21.12.2001)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2002 г. - № 1 (часть I)- ст. 3.</w:t>
      </w:r>
    </w:p>
    <w:p w14:paraId="104EA77D"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Федеральный закон от 21.07.1997 № 122-ФЗ "О государственной регистрации прав на недвижимое имущество и сделок с ним".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1997 г.- № 30.- ст. 3594.</w:t>
      </w:r>
    </w:p>
    <w:p w14:paraId="347C1FE2"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Федеральный закон от 26 октября 2002 г. № 127-ФЗ "О несостоятельности (банкротстве)"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2002 г. -№ 43.- ст. 4190.</w:t>
      </w:r>
    </w:p>
    <w:p w14:paraId="18DFE0CB"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Федеральный закон от 8 августа 2001 г. № 128-ФЗ «О лицензировании отдельных видов деятельности»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2001.- N 33 (часть I)- ст. 3430.</w:t>
      </w:r>
    </w:p>
    <w:p w14:paraId="5FBF8E5B"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Федеральный закон от 26.12.1995 N 208-ФЗ "Об акционерных обществах" (принят ГД ФС РФ 24.11.1995)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1996.- N 1.- ст. 1.</w:t>
      </w:r>
    </w:p>
    <w:p w14:paraId="52C52541"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Федеральный закон от 08.05.1996 N 41-ФЗ "О производственных кооперативах" (принят ГД ФС РФ 10.04.1996)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1996.- N 20.- ст. 2321.</w:t>
      </w:r>
    </w:p>
    <w:p w14:paraId="7033138A"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Федеральный закон от 08.02.1998 N 14-ФЗ "Об обществах с ограниченной ответственностью" (принят ГД ФС РФ 14.01.1998) // Собрание законодательства РФ. 1998.- N 7.- ст. 785.</w:t>
      </w:r>
    </w:p>
    <w:p w14:paraId="728188AB"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Федеральный закон от 14.11.2002 N 161-ФЗ "О государственных и муниципальных унитарных предприятиях" (принят ГД ФС РФ 11.10.2002)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2002.- N 48.- ст. 4746.</w:t>
      </w:r>
    </w:p>
    <w:p w14:paraId="6E650BEB"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Федеральный закон от 08.08.2001 N 129-ФЗ (ред. от 19.05.2010) "О государственной регистрации юридических лиц и индивидуальных предпринимателей" (принят ГД ФС РФ 13.07.2001) // Собрание законодательства РФ.- 2001.- N 33 (часть I). - ст. 3431.</w:t>
      </w:r>
    </w:p>
    <w:p w14:paraId="358723B1"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Федеральный закон от 12.01.1996 N 7-ФЗ "О некоммерческих организациях" (принят ГД ФС РФ 08.12.1995)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1996.- N 3.- ст. 145.</w:t>
      </w:r>
    </w:p>
    <w:p w14:paraId="1C7117BE"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Федеральный закон от 19.05.1995 N 82-ФЗ "Об общественных объединениях" (принят ГД ФС РФ 14.04.1995)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1995.- N 21.- ст. 1930.</w:t>
      </w:r>
    </w:p>
    <w:p w14:paraId="39A890B7"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Федеральный закон от 11.08.1995 N 135-</w:t>
      </w:r>
      <w:proofErr w:type="gramStart"/>
      <w:r w:rsidRPr="00D171F3">
        <w:rPr>
          <w:rFonts w:ascii="Times New Roman" w:hAnsi="Times New Roman"/>
          <w:color w:val="000000"/>
          <w:sz w:val="24"/>
          <w:szCs w:val="24"/>
        </w:rPr>
        <w:t>ФЗ  "</w:t>
      </w:r>
      <w:proofErr w:type="gramEnd"/>
      <w:r w:rsidRPr="00D171F3">
        <w:rPr>
          <w:rFonts w:ascii="Times New Roman" w:hAnsi="Times New Roman"/>
          <w:color w:val="000000"/>
          <w:sz w:val="24"/>
          <w:szCs w:val="24"/>
        </w:rPr>
        <w:t>О благотворительной деятельности и благотворительных организациях" (принят ГД ФС РФ 07.07.1995) // Собрание законодательства РФ.- 1995. - N 33.- ст. 3340.</w:t>
      </w:r>
    </w:p>
    <w:p w14:paraId="12C49B45"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Федеральный закон от 15.04.1998 N 66-</w:t>
      </w:r>
      <w:proofErr w:type="gramStart"/>
      <w:r w:rsidRPr="00D171F3">
        <w:rPr>
          <w:rFonts w:ascii="Times New Roman" w:hAnsi="Times New Roman"/>
          <w:color w:val="000000"/>
          <w:sz w:val="24"/>
          <w:szCs w:val="24"/>
        </w:rPr>
        <w:t>ФЗ  "</w:t>
      </w:r>
      <w:proofErr w:type="gramEnd"/>
      <w:r w:rsidRPr="00D171F3">
        <w:rPr>
          <w:rFonts w:ascii="Times New Roman" w:hAnsi="Times New Roman"/>
          <w:color w:val="000000"/>
          <w:sz w:val="24"/>
          <w:szCs w:val="24"/>
        </w:rPr>
        <w:t>О садоводческих, огороднических и дачных некоммерческих объединениях граждан" (принят ГД ФС РФ 11.03.1998) // Собрание законодательства РФ.- 1998.- N 16.- ст. 1801.</w:t>
      </w:r>
    </w:p>
    <w:p w14:paraId="1B8550EE"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Федеральный закон от 03.11.2006 N 174-ФЗ "Об автономных учреждениях" (принят ГД ФС РФ 11.10.2006)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2006.- N 45.- ст. 4626.</w:t>
      </w:r>
    </w:p>
    <w:p w14:paraId="647E6A0A"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Федеральный закон от 05.12.2005 N 154-ФЗ "О государственной службе российского казачества" (принят ГД ФС РФ 09.11.2005)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2005.- N 50.- ст. 5245.</w:t>
      </w:r>
    </w:p>
    <w:p w14:paraId="60B6E895"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Федеральный закон от 2 октября 2007 г. № 229-ФЗ "Об исполнительном производстве"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2007 г. -№ 41.- ст. 4849.</w:t>
      </w:r>
    </w:p>
    <w:p w14:paraId="64058BFF"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Закон РФ от 19 апреля 1991 г. № 1032-1 "О занятости населения в </w:t>
      </w:r>
      <w:proofErr w:type="gramStart"/>
      <w:r w:rsidRPr="00D171F3">
        <w:rPr>
          <w:rFonts w:ascii="Times New Roman" w:hAnsi="Times New Roman"/>
          <w:color w:val="000000"/>
          <w:sz w:val="24"/>
          <w:szCs w:val="24"/>
        </w:rPr>
        <w:t>Российской  Федерации</w:t>
      </w:r>
      <w:proofErr w:type="gramEnd"/>
      <w:r w:rsidRPr="00D171F3">
        <w:rPr>
          <w:rFonts w:ascii="Times New Roman" w:hAnsi="Times New Roman"/>
          <w:color w:val="000000"/>
          <w:sz w:val="24"/>
          <w:szCs w:val="24"/>
        </w:rPr>
        <w:t>"  // Собрание законодательства РФ.-1996 г.- N 17.- ст. 1915.</w:t>
      </w:r>
    </w:p>
    <w:p w14:paraId="43D896BE"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Постановление Правительства РФ от 24 декабря 2007 г. № 922 «Об особенностях порядка исчисления средней заработной платы».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2007 г. -№ 53.- ст. 6618.</w:t>
      </w:r>
    </w:p>
    <w:p w14:paraId="671BE072"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Постановление Правительства РФ от 22.04.97г. № 458 «Об утверждении порядка регистрации безработных граждан»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1997 г.- № 17.- ст. 2009.</w:t>
      </w:r>
    </w:p>
    <w:p w14:paraId="337E650F"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lastRenderedPageBreak/>
        <w:t xml:space="preserve">Постановление Правительства РФ от 16.04.2003г. № 225 «О трудовых книжках». // Собрание законодательства </w:t>
      </w:r>
      <w:proofErr w:type="gramStart"/>
      <w:r w:rsidRPr="00D171F3">
        <w:rPr>
          <w:rFonts w:ascii="Times New Roman" w:hAnsi="Times New Roman"/>
          <w:color w:val="000000"/>
          <w:sz w:val="24"/>
          <w:szCs w:val="24"/>
        </w:rPr>
        <w:t>РФ.-</w:t>
      </w:r>
      <w:proofErr w:type="gramEnd"/>
      <w:r w:rsidRPr="00D171F3">
        <w:rPr>
          <w:rFonts w:ascii="Times New Roman" w:hAnsi="Times New Roman"/>
          <w:color w:val="000000"/>
          <w:sz w:val="24"/>
          <w:szCs w:val="24"/>
        </w:rPr>
        <w:t xml:space="preserve"> 2003 г. -№ 16.- ст. 1539.</w:t>
      </w:r>
    </w:p>
    <w:p w14:paraId="12F7BCA8"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 xml:space="preserve">Постановление Минтруда РФ от 10.10.2003 № 69 «Об утверждении инструкции по заполнению трудовых книжек». // Российская </w:t>
      </w:r>
      <w:proofErr w:type="gramStart"/>
      <w:r w:rsidRPr="00D171F3">
        <w:rPr>
          <w:rFonts w:ascii="Times New Roman" w:hAnsi="Times New Roman"/>
          <w:color w:val="000000"/>
          <w:sz w:val="24"/>
          <w:szCs w:val="24"/>
        </w:rPr>
        <w:t>газета.-</w:t>
      </w:r>
      <w:proofErr w:type="gramEnd"/>
      <w:r w:rsidRPr="00D171F3">
        <w:rPr>
          <w:rFonts w:ascii="Times New Roman" w:hAnsi="Times New Roman"/>
          <w:color w:val="000000"/>
          <w:sz w:val="24"/>
          <w:szCs w:val="24"/>
        </w:rPr>
        <w:t xml:space="preserve"> 2003 г.- № 235.</w:t>
      </w:r>
    </w:p>
    <w:p w14:paraId="450D2218" w14:textId="77777777" w:rsidR="006A7EE4" w:rsidRPr="00D171F3" w:rsidRDefault="006A7EE4" w:rsidP="004E50B9">
      <w:pPr>
        <w:numPr>
          <w:ilvl w:val="0"/>
          <w:numId w:val="77"/>
        </w:numPr>
        <w:spacing w:after="0" w:line="240" w:lineRule="auto"/>
        <w:ind w:left="180"/>
        <w:jc w:val="both"/>
        <w:rPr>
          <w:rFonts w:ascii="Times New Roman" w:hAnsi="Times New Roman"/>
          <w:color w:val="000000"/>
          <w:sz w:val="24"/>
          <w:szCs w:val="24"/>
        </w:rPr>
      </w:pPr>
      <w:r w:rsidRPr="00D171F3">
        <w:rPr>
          <w:rFonts w:ascii="Times New Roman" w:hAnsi="Times New Roman"/>
          <w:color w:val="000000"/>
          <w:sz w:val="24"/>
          <w:szCs w:val="24"/>
        </w:rPr>
        <w:t>Постановление Пленума Верховного Суда РФ от 12.11.2001 N 15, Пленума ВАС РФ от 15.11.2001 N 18 "О некоторых вопросах, связанных с применением норм Гражданского кодекса Российской Федерации об исковой давности" // Бюллетень Верховного Суда РФ.- N 1.- 2002.</w:t>
      </w:r>
    </w:p>
    <w:p w14:paraId="23E1BAE0" w14:textId="77777777" w:rsidR="006A7EE4" w:rsidRPr="00D171F3" w:rsidRDefault="006A7EE4" w:rsidP="006A7EE4">
      <w:pPr>
        <w:spacing w:after="0" w:line="240" w:lineRule="auto"/>
        <w:jc w:val="both"/>
        <w:rPr>
          <w:rFonts w:ascii="Times New Roman" w:hAnsi="Times New Roman"/>
          <w:color w:val="000000"/>
          <w:sz w:val="24"/>
          <w:szCs w:val="24"/>
        </w:rPr>
      </w:pPr>
    </w:p>
    <w:p w14:paraId="25CAFA25" w14:textId="77777777" w:rsidR="006A7EE4" w:rsidRPr="00D171F3" w:rsidRDefault="006A7EE4" w:rsidP="006A7EE4">
      <w:pPr>
        <w:spacing w:after="0" w:line="240" w:lineRule="auto"/>
        <w:jc w:val="both"/>
        <w:rPr>
          <w:rFonts w:ascii="Times New Roman" w:hAnsi="Times New Roman"/>
          <w:color w:val="000000"/>
          <w:sz w:val="24"/>
          <w:szCs w:val="24"/>
        </w:rPr>
      </w:pPr>
    </w:p>
    <w:p w14:paraId="76EB1DF4" w14:textId="77777777" w:rsidR="006A7EE4" w:rsidRDefault="006A7EE4" w:rsidP="006A7EE4">
      <w:pPr>
        <w:jc w:val="center"/>
        <w:rPr>
          <w:rFonts w:ascii="Times New Roman" w:hAnsi="Times New Roman"/>
          <w:b/>
          <w:sz w:val="24"/>
          <w:szCs w:val="24"/>
        </w:rPr>
      </w:pPr>
      <w:r>
        <w:rPr>
          <w:rFonts w:ascii="Times New Roman" w:hAnsi="Times New Roman"/>
          <w:b/>
          <w:sz w:val="24"/>
          <w:szCs w:val="24"/>
        </w:rPr>
        <w:t xml:space="preserve">3. </w:t>
      </w:r>
      <w:r w:rsidRPr="00BD6FF6">
        <w:rPr>
          <w:rFonts w:ascii="Times New Roman" w:hAnsi="Times New Roman"/>
          <w:b/>
          <w:sz w:val="24"/>
          <w:szCs w:val="24"/>
        </w:rPr>
        <w:t xml:space="preserve">КОНТРОЛЬ И ОЦЕНКА РЕЗУЛЬТАТОВ ОСВОЕНИЯ </w:t>
      </w:r>
      <w:r w:rsidRPr="00BD6FF6">
        <w:rPr>
          <w:rFonts w:ascii="Times New Roman" w:hAnsi="Times New Roman"/>
          <w:b/>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1"/>
        <w:gridCol w:w="2817"/>
      </w:tblGrid>
      <w:tr w:rsidR="006A7EE4" w:rsidRPr="00B26BD5" w14:paraId="663E0DC2" w14:textId="77777777" w:rsidTr="006A7EE4">
        <w:tc>
          <w:tcPr>
            <w:tcW w:w="1746" w:type="pct"/>
          </w:tcPr>
          <w:p w14:paraId="34E9028B" w14:textId="77777777" w:rsidR="006A7EE4" w:rsidRPr="0034521E" w:rsidRDefault="006A7EE4" w:rsidP="006A7EE4">
            <w:pPr>
              <w:jc w:val="center"/>
              <w:rPr>
                <w:rFonts w:ascii="Times New Roman" w:hAnsi="Times New Roman"/>
                <w:b/>
                <w:bCs/>
                <w:i/>
              </w:rPr>
            </w:pPr>
            <w:r w:rsidRPr="0034521E">
              <w:rPr>
                <w:rFonts w:ascii="Times New Roman" w:hAnsi="Times New Roman"/>
                <w:b/>
                <w:bCs/>
                <w:i/>
              </w:rPr>
              <w:t>Результаты обучения</w:t>
            </w:r>
          </w:p>
        </w:tc>
        <w:tc>
          <w:tcPr>
            <w:tcW w:w="1746" w:type="pct"/>
          </w:tcPr>
          <w:p w14:paraId="6A134D5C" w14:textId="77777777" w:rsidR="006A7EE4" w:rsidRPr="0034521E" w:rsidRDefault="006A7EE4" w:rsidP="006A7EE4">
            <w:pPr>
              <w:jc w:val="center"/>
              <w:rPr>
                <w:rFonts w:ascii="Times New Roman" w:hAnsi="Times New Roman"/>
                <w:b/>
                <w:bCs/>
                <w:i/>
              </w:rPr>
            </w:pPr>
            <w:r w:rsidRPr="0034521E">
              <w:rPr>
                <w:rFonts w:ascii="Times New Roman" w:hAnsi="Times New Roman"/>
                <w:b/>
                <w:bCs/>
                <w:i/>
              </w:rPr>
              <w:t>Критерии оценки</w:t>
            </w:r>
          </w:p>
        </w:tc>
        <w:tc>
          <w:tcPr>
            <w:tcW w:w="1508" w:type="pct"/>
          </w:tcPr>
          <w:p w14:paraId="018BAB7A" w14:textId="77777777" w:rsidR="006A7EE4" w:rsidRPr="00B26BD5" w:rsidRDefault="006A7EE4" w:rsidP="006A7EE4">
            <w:pPr>
              <w:jc w:val="center"/>
              <w:rPr>
                <w:rFonts w:ascii="Times New Roman" w:hAnsi="Times New Roman"/>
                <w:b/>
                <w:bCs/>
                <w:i/>
              </w:rPr>
            </w:pPr>
            <w:r w:rsidRPr="00B26BD5">
              <w:rPr>
                <w:rFonts w:ascii="Times New Roman" w:hAnsi="Times New Roman"/>
                <w:b/>
                <w:bCs/>
                <w:i/>
              </w:rPr>
              <w:t>Методы оценки</w:t>
            </w:r>
          </w:p>
        </w:tc>
      </w:tr>
      <w:tr w:rsidR="006A7EE4" w:rsidRPr="00B26BD5" w14:paraId="25F192D8" w14:textId="77777777" w:rsidTr="006A7EE4">
        <w:tc>
          <w:tcPr>
            <w:tcW w:w="1746" w:type="pct"/>
          </w:tcPr>
          <w:p w14:paraId="75A2AC48" w14:textId="77777777" w:rsidR="006A7EE4" w:rsidRPr="00C07FC1" w:rsidRDefault="006A7EE4" w:rsidP="006A7EE4">
            <w:pPr>
              <w:rPr>
                <w:rFonts w:ascii="Times New Roman" w:hAnsi="Times New Roman"/>
                <w:bCs/>
                <w:i/>
              </w:rPr>
            </w:pPr>
            <w:r w:rsidRPr="00C07FC1">
              <w:rPr>
                <w:rFonts w:ascii="Times New Roman" w:hAnsi="Times New Roman"/>
                <w:bCs/>
                <w:i/>
              </w:rPr>
              <w:t>Перечень знаний, осваиваемых в рамках дисциплины:</w:t>
            </w:r>
          </w:p>
          <w:p w14:paraId="7CB84588" w14:textId="77777777" w:rsidR="006A7EE4" w:rsidRDefault="006A7EE4" w:rsidP="006A7EE4">
            <w:pPr>
              <w:shd w:val="clear" w:color="auto" w:fill="FFFFFF"/>
              <w:tabs>
                <w:tab w:val="left" w:pos="254"/>
              </w:tabs>
              <w:rPr>
                <w:rFonts w:ascii="Times New Roman" w:hAnsi="Times New Roman"/>
                <w:sz w:val="24"/>
                <w:szCs w:val="24"/>
              </w:rPr>
            </w:pPr>
            <w:r>
              <w:rPr>
                <w:rFonts w:ascii="Times New Roman" w:hAnsi="Times New Roman"/>
                <w:sz w:val="24"/>
                <w:szCs w:val="24"/>
              </w:rPr>
              <w:t>Основные положения Конституции Российской Федерации;</w:t>
            </w:r>
          </w:p>
          <w:p w14:paraId="44506A84" w14:textId="77777777" w:rsidR="006A7EE4" w:rsidRDefault="006A7EE4" w:rsidP="006A7EE4">
            <w:pPr>
              <w:shd w:val="clear" w:color="auto" w:fill="FFFFFF"/>
              <w:tabs>
                <w:tab w:val="left" w:pos="254"/>
              </w:tabs>
              <w:rPr>
                <w:rFonts w:ascii="Times New Roman" w:hAnsi="Times New Roman"/>
                <w:sz w:val="24"/>
                <w:szCs w:val="24"/>
              </w:rPr>
            </w:pPr>
            <w:r>
              <w:rPr>
                <w:rFonts w:ascii="Times New Roman" w:hAnsi="Times New Roman"/>
                <w:sz w:val="24"/>
                <w:szCs w:val="24"/>
              </w:rPr>
              <w:t>Права и свободы человека и гражданина;</w:t>
            </w:r>
          </w:p>
          <w:p w14:paraId="5C132A62" w14:textId="77777777" w:rsidR="006A7EE4" w:rsidRPr="007A4025" w:rsidRDefault="006A7EE4" w:rsidP="006A7EE4">
            <w:pPr>
              <w:shd w:val="clear" w:color="auto" w:fill="FFFFFF"/>
              <w:tabs>
                <w:tab w:val="left" w:pos="254"/>
              </w:tabs>
              <w:rPr>
                <w:rFonts w:ascii="Times New Roman" w:hAnsi="Times New Roman"/>
                <w:bCs/>
                <w:i/>
                <w:sz w:val="24"/>
                <w:szCs w:val="24"/>
              </w:rPr>
            </w:pPr>
            <w:r>
              <w:rPr>
                <w:rFonts w:ascii="Times New Roman" w:hAnsi="Times New Roman"/>
                <w:sz w:val="24"/>
                <w:szCs w:val="24"/>
              </w:rPr>
              <w:t>Законодательные акты и другие нормативные документы, регулирующие правоотношения в процессе профессиональной деятельности</w:t>
            </w:r>
          </w:p>
        </w:tc>
        <w:tc>
          <w:tcPr>
            <w:tcW w:w="1746" w:type="pct"/>
          </w:tcPr>
          <w:p w14:paraId="664DE909" w14:textId="77777777" w:rsidR="006A7EE4" w:rsidRPr="0034521E" w:rsidRDefault="006A7EE4" w:rsidP="006A7EE4">
            <w:pPr>
              <w:rPr>
                <w:rFonts w:ascii="Times New Roman" w:hAnsi="Times New Roman"/>
                <w:bCs/>
                <w:i/>
              </w:rPr>
            </w:pPr>
            <w:r w:rsidRPr="0034521E">
              <w:rPr>
                <w:rFonts w:ascii="Times New Roman" w:hAnsi="Times New Roman"/>
                <w:bCs/>
                <w:i/>
              </w:rPr>
              <w:t>Характеристики демонстрируемых знаний, которые могут быть проверены</w:t>
            </w:r>
            <w:r>
              <w:rPr>
                <w:rFonts w:ascii="Times New Roman" w:hAnsi="Times New Roman"/>
                <w:bCs/>
                <w:i/>
              </w:rPr>
              <w:t>:</w:t>
            </w:r>
          </w:p>
          <w:p w14:paraId="55F1ECA3" w14:textId="77777777" w:rsidR="006A7EE4" w:rsidRPr="00EF23CE" w:rsidRDefault="006A7EE4" w:rsidP="006A7EE4">
            <w:pPr>
              <w:rPr>
                <w:rFonts w:ascii="Times New Roman" w:hAnsi="Times New Roman"/>
              </w:rPr>
            </w:pPr>
            <w:r w:rsidRPr="00EF23CE">
              <w:rPr>
                <w:rFonts w:ascii="Times New Roman" w:hAnsi="Times New Roman"/>
              </w:rPr>
              <w:t>Обучающиеся демонстрируют знания:</w:t>
            </w:r>
          </w:p>
          <w:p w14:paraId="3D101869" w14:textId="77777777" w:rsidR="006A7EE4" w:rsidRPr="00C07FC1" w:rsidRDefault="006A7EE4" w:rsidP="006A7EE4">
            <w:pPr>
              <w:pStyle w:val="ConsPlusNormal"/>
              <w:rPr>
                <w:rFonts w:ascii="Times New Roman" w:hAnsi="Times New Roman" w:cs="Times New Roman"/>
                <w:szCs w:val="22"/>
              </w:rPr>
            </w:pPr>
            <w:r>
              <w:rPr>
                <w:rFonts w:ascii="Times New Roman" w:hAnsi="Times New Roman" w:cs="Times New Roman"/>
                <w:szCs w:val="22"/>
              </w:rPr>
              <w:t>Понятие правового регулирования в сфере профессиональной деятельности</w:t>
            </w:r>
          </w:p>
          <w:p w14:paraId="2D853CE7" w14:textId="77777777" w:rsidR="006A7EE4" w:rsidRPr="0034521E" w:rsidRDefault="006A7EE4" w:rsidP="006A7EE4">
            <w:pPr>
              <w:shd w:val="clear" w:color="auto" w:fill="FFFFFF"/>
              <w:tabs>
                <w:tab w:val="left" w:pos="254"/>
              </w:tabs>
              <w:rPr>
                <w:rFonts w:ascii="Times New Roman" w:hAnsi="Times New Roman"/>
                <w:bCs/>
                <w:i/>
              </w:rPr>
            </w:pPr>
          </w:p>
        </w:tc>
        <w:tc>
          <w:tcPr>
            <w:tcW w:w="1508" w:type="pct"/>
          </w:tcPr>
          <w:p w14:paraId="6B7E2BB4" w14:textId="77777777" w:rsidR="006A7EE4" w:rsidRPr="0034521E" w:rsidRDefault="006A7EE4" w:rsidP="006A7EE4">
            <w:pPr>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625F84A9" w14:textId="77777777" w:rsidR="006A7EE4" w:rsidRPr="008A1E43" w:rsidRDefault="006A7EE4" w:rsidP="006A7EE4">
            <w:pPr>
              <w:rPr>
                <w:rStyle w:val="116"/>
                <w:rFonts w:eastAsiaTheme="minorHAnsi"/>
                <w:b w:val="0"/>
              </w:rPr>
            </w:pPr>
          </w:p>
          <w:p w14:paraId="0571335F" w14:textId="77777777" w:rsidR="006A7EE4" w:rsidRPr="006E1C2E" w:rsidRDefault="006A7EE4" w:rsidP="006A7EE4">
            <w:pPr>
              <w:rPr>
                <w:rStyle w:val="212pt"/>
                <w:rFonts w:eastAsiaTheme="minorHAnsi"/>
              </w:rPr>
            </w:pPr>
            <w:r w:rsidRPr="006E1C2E">
              <w:rPr>
                <w:rStyle w:val="212pt"/>
                <w:rFonts w:eastAsiaTheme="minorHAnsi"/>
              </w:rPr>
              <w:t>Экспертная оценка в рамках текущего контроля знаний.</w:t>
            </w:r>
          </w:p>
          <w:p w14:paraId="62CC6D2C" w14:textId="77777777" w:rsidR="006A7EE4" w:rsidRPr="006E1C2E" w:rsidRDefault="006A7EE4" w:rsidP="006A7EE4">
            <w:pPr>
              <w:rPr>
                <w:rStyle w:val="212pt"/>
                <w:rFonts w:eastAsiaTheme="minorHAnsi"/>
              </w:rPr>
            </w:pPr>
            <w:r w:rsidRPr="006E1C2E">
              <w:rPr>
                <w:rStyle w:val="212pt"/>
                <w:rFonts w:eastAsiaTheme="minorHAnsi"/>
              </w:rPr>
              <w:t>Экспертная оценка результа</w:t>
            </w:r>
            <w:r>
              <w:rPr>
                <w:rStyle w:val="212pt"/>
                <w:rFonts w:eastAsiaTheme="minorHAnsi"/>
              </w:rPr>
              <w:t>тов выполненных работ</w:t>
            </w:r>
            <w:r w:rsidRPr="006E1C2E">
              <w:rPr>
                <w:rStyle w:val="212pt"/>
                <w:rFonts w:eastAsiaTheme="minorHAnsi"/>
              </w:rPr>
              <w:t>.</w:t>
            </w:r>
          </w:p>
          <w:p w14:paraId="57850A86" w14:textId="77777777" w:rsidR="006A7EE4" w:rsidRPr="0034521E" w:rsidRDefault="006A7EE4" w:rsidP="006A7EE4">
            <w:pPr>
              <w:rPr>
                <w:rFonts w:ascii="Times New Roman" w:hAnsi="Times New Roman"/>
                <w:bCs/>
                <w:i/>
              </w:rPr>
            </w:pPr>
          </w:p>
        </w:tc>
      </w:tr>
      <w:tr w:rsidR="006A7EE4" w:rsidRPr="00B26BD5" w14:paraId="0964DE6A" w14:textId="77777777" w:rsidTr="006A7EE4">
        <w:trPr>
          <w:trHeight w:val="896"/>
        </w:trPr>
        <w:tc>
          <w:tcPr>
            <w:tcW w:w="1746" w:type="pct"/>
          </w:tcPr>
          <w:p w14:paraId="3F9B2BFB" w14:textId="77777777" w:rsidR="006A7EE4" w:rsidRPr="00C07FC1" w:rsidRDefault="006A7EE4" w:rsidP="006A7EE4">
            <w:pPr>
              <w:rPr>
                <w:rFonts w:ascii="Times New Roman" w:hAnsi="Times New Roman"/>
                <w:bCs/>
                <w:i/>
              </w:rPr>
            </w:pPr>
            <w:r w:rsidRPr="00C07FC1">
              <w:rPr>
                <w:rFonts w:ascii="Times New Roman" w:hAnsi="Times New Roman"/>
                <w:bCs/>
                <w:i/>
              </w:rPr>
              <w:t>Перечень умений, осваиваемых в рамках дисциплины:</w:t>
            </w:r>
          </w:p>
          <w:p w14:paraId="3EF308E9" w14:textId="77777777" w:rsidR="006A7EE4" w:rsidRDefault="006A7EE4" w:rsidP="006A7EE4">
            <w:pPr>
              <w:rPr>
                <w:rFonts w:ascii="Times New Roman" w:hAnsi="Times New Roman"/>
                <w:bCs/>
              </w:rPr>
            </w:pPr>
            <w:r>
              <w:rPr>
                <w:rFonts w:ascii="Times New Roman" w:hAnsi="Times New Roman"/>
                <w:bCs/>
              </w:rPr>
              <w:t>Использование необходимых нормативно-правовых документов;</w:t>
            </w:r>
          </w:p>
          <w:p w14:paraId="0CA9AC7D" w14:textId="77777777" w:rsidR="006A7EE4" w:rsidRPr="00C07FC1" w:rsidRDefault="006A7EE4" w:rsidP="006A7EE4">
            <w:pPr>
              <w:rPr>
                <w:rFonts w:ascii="Times New Roman" w:hAnsi="Times New Roman"/>
                <w:bCs/>
                <w:i/>
              </w:rPr>
            </w:pPr>
            <w:r>
              <w:rPr>
                <w:rFonts w:ascii="Times New Roman" w:hAnsi="Times New Roman"/>
                <w:bCs/>
              </w:rPr>
              <w:t xml:space="preserve">Защищать свои права </w:t>
            </w:r>
            <w:proofErr w:type="gramStart"/>
            <w:r>
              <w:rPr>
                <w:rFonts w:ascii="Times New Roman" w:hAnsi="Times New Roman"/>
                <w:bCs/>
              </w:rPr>
              <w:t>с соответствии</w:t>
            </w:r>
            <w:proofErr w:type="gramEnd"/>
            <w:r>
              <w:rPr>
                <w:rFonts w:ascii="Times New Roman" w:hAnsi="Times New Roman"/>
                <w:bCs/>
              </w:rPr>
              <w:t xml:space="preserve"> с действующим гражданским, гражданско-процессуальным и трудовым законодательством</w:t>
            </w:r>
          </w:p>
        </w:tc>
        <w:tc>
          <w:tcPr>
            <w:tcW w:w="1746" w:type="pct"/>
          </w:tcPr>
          <w:p w14:paraId="644AE2B8" w14:textId="77777777" w:rsidR="006A7EE4" w:rsidRDefault="006A7EE4" w:rsidP="006A7EE4">
            <w:pPr>
              <w:rPr>
                <w:rFonts w:ascii="Times New Roman" w:hAnsi="Times New Roman"/>
                <w:bCs/>
                <w:i/>
              </w:rPr>
            </w:pPr>
            <w:r w:rsidRPr="0034521E">
              <w:rPr>
                <w:rFonts w:ascii="Times New Roman" w:hAnsi="Times New Roman"/>
                <w:bCs/>
                <w:i/>
              </w:rPr>
              <w:t>Характеристики демонстрируемых умений</w:t>
            </w:r>
            <w:r>
              <w:rPr>
                <w:rFonts w:ascii="Times New Roman" w:hAnsi="Times New Roman"/>
                <w:bCs/>
                <w:i/>
              </w:rPr>
              <w:t>:</w:t>
            </w:r>
          </w:p>
          <w:p w14:paraId="27E8863C" w14:textId="77777777" w:rsidR="006A7EE4" w:rsidRPr="005F0E4F" w:rsidRDefault="006A7EE4" w:rsidP="006A7EE4">
            <w:pPr>
              <w:rPr>
                <w:rFonts w:ascii="Times New Roman" w:hAnsi="Times New Roman"/>
                <w:bCs/>
              </w:rPr>
            </w:pPr>
            <w:r w:rsidRPr="005F0E4F">
              <w:rPr>
                <w:rFonts w:ascii="Times New Roman" w:hAnsi="Times New Roman"/>
                <w:bCs/>
              </w:rPr>
              <w:t>Обучающиеся демонстрируют умения:</w:t>
            </w:r>
          </w:p>
          <w:p w14:paraId="1E727A06" w14:textId="77777777" w:rsidR="006A7EE4" w:rsidRPr="0034521E" w:rsidRDefault="006A7EE4" w:rsidP="006A7EE4">
            <w:pPr>
              <w:rPr>
                <w:rFonts w:ascii="Times New Roman" w:hAnsi="Times New Roman"/>
                <w:bCs/>
                <w:i/>
              </w:rPr>
            </w:pPr>
            <w:r>
              <w:rPr>
                <w:rFonts w:ascii="Times New Roman" w:hAnsi="Times New Roman"/>
              </w:rPr>
              <w:t>Анализировать и оценивать результаты и последствия деятельности с правовой точки зрения</w:t>
            </w:r>
            <w:r w:rsidRPr="00C07FC1">
              <w:rPr>
                <w:rFonts w:ascii="Times New Roman" w:hAnsi="Times New Roman"/>
              </w:rPr>
              <w:t xml:space="preserve"> </w:t>
            </w:r>
          </w:p>
        </w:tc>
        <w:tc>
          <w:tcPr>
            <w:tcW w:w="1508" w:type="pct"/>
          </w:tcPr>
          <w:p w14:paraId="28C003EF" w14:textId="77777777" w:rsidR="006A7EE4" w:rsidRPr="0034521E" w:rsidRDefault="006A7EE4" w:rsidP="006A7EE4">
            <w:pPr>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6963B3CD" w14:textId="77777777" w:rsidR="006A7EE4" w:rsidRDefault="006A7EE4" w:rsidP="006A7EE4">
            <w:pPr>
              <w:rPr>
                <w:rFonts w:ascii="Times New Roman" w:hAnsi="Times New Roman"/>
                <w:bCs/>
              </w:rPr>
            </w:pPr>
          </w:p>
          <w:p w14:paraId="30F5A05B" w14:textId="77777777" w:rsidR="006A7EE4" w:rsidRPr="00F225F4" w:rsidRDefault="006A7EE4" w:rsidP="006A7EE4">
            <w:pPr>
              <w:rPr>
                <w:rStyle w:val="212pt"/>
                <w:rFonts w:eastAsiaTheme="minorHAnsi"/>
              </w:rPr>
            </w:pPr>
            <w:r w:rsidRPr="00F225F4">
              <w:rPr>
                <w:rStyle w:val="212pt"/>
                <w:rFonts w:eastAsiaTheme="minorHAnsi"/>
              </w:rPr>
              <w:t>Экспертная оценка в рамках текущего контроля знаний.</w:t>
            </w:r>
          </w:p>
          <w:p w14:paraId="5A159794" w14:textId="77777777" w:rsidR="006A7EE4" w:rsidRPr="00BD5784" w:rsidRDefault="006A7EE4" w:rsidP="006A7EE4">
            <w:pPr>
              <w:rPr>
                <w:rFonts w:ascii="Times New Roman" w:hAnsi="Times New Roman"/>
                <w:bCs/>
                <w:i/>
              </w:rPr>
            </w:pPr>
            <w:r w:rsidRPr="00F225F4">
              <w:rPr>
                <w:rFonts w:ascii="Times New Roman" w:hAnsi="Times New Roman"/>
              </w:rPr>
              <w:t>Экспертное наблюдение за результатами</w:t>
            </w:r>
            <w:r w:rsidRPr="00C07FC1">
              <w:rPr>
                <w:rFonts w:ascii="Times New Roman" w:hAnsi="Times New Roman"/>
              </w:rPr>
              <w:t xml:space="preserve">; </w:t>
            </w:r>
          </w:p>
        </w:tc>
      </w:tr>
    </w:tbl>
    <w:p w14:paraId="7DB52D38" w14:textId="77777777" w:rsidR="006A7EE4" w:rsidRPr="00D171F3" w:rsidRDefault="006A7EE4" w:rsidP="006A7EE4">
      <w:pPr>
        <w:spacing w:after="0" w:line="240" w:lineRule="auto"/>
        <w:jc w:val="both"/>
        <w:rPr>
          <w:rFonts w:ascii="Times New Roman" w:hAnsi="Times New Roman"/>
          <w:color w:val="000000"/>
          <w:sz w:val="24"/>
          <w:szCs w:val="24"/>
        </w:rPr>
      </w:pPr>
    </w:p>
    <w:p w14:paraId="2A94BDB3" w14:textId="77777777" w:rsidR="006A7EE4" w:rsidRPr="00D171F3" w:rsidRDefault="006A7EE4" w:rsidP="006A7EE4">
      <w:pPr>
        <w:spacing w:after="0" w:line="240" w:lineRule="auto"/>
        <w:jc w:val="both"/>
        <w:rPr>
          <w:rFonts w:ascii="Times New Roman" w:hAnsi="Times New Roman"/>
          <w:color w:val="000000"/>
          <w:sz w:val="24"/>
          <w:szCs w:val="24"/>
        </w:rPr>
      </w:pPr>
    </w:p>
    <w:p w14:paraId="273E3559" w14:textId="77777777" w:rsidR="006A7EE4" w:rsidRPr="00D171F3" w:rsidRDefault="006A7EE4" w:rsidP="006A7EE4">
      <w:pPr>
        <w:spacing w:after="0" w:line="240" w:lineRule="auto"/>
        <w:jc w:val="both"/>
        <w:rPr>
          <w:rFonts w:ascii="Times New Roman" w:hAnsi="Times New Roman"/>
          <w:color w:val="000000"/>
          <w:sz w:val="24"/>
          <w:szCs w:val="24"/>
        </w:rPr>
      </w:pPr>
    </w:p>
    <w:p w14:paraId="18916F73" w14:textId="77777777" w:rsidR="006A7EE4" w:rsidRPr="00D171F3" w:rsidRDefault="006A7EE4" w:rsidP="006A7EE4">
      <w:pPr>
        <w:spacing w:after="0" w:line="240" w:lineRule="auto"/>
        <w:jc w:val="both"/>
        <w:rPr>
          <w:rFonts w:ascii="Times New Roman" w:hAnsi="Times New Roman"/>
          <w:color w:val="000000"/>
          <w:sz w:val="24"/>
          <w:szCs w:val="24"/>
        </w:rPr>
      </w:pPr>
    </w:p>
    <w:p w14:paraId="660204C7" w14:textId="77777777" w:rsidR="00ED4619" w:rsidRPr="00280122" w:rsidRDefault="00ED4619" w:rsidP="00ED4619">
      <w:pPr>
        <w:jc w:val="both"/>
        <w:rPr>
          <w:rFonts w:ascii="Times New Roman" w:hAnsi="Times New Roman"/>
          <w:sz w:val="24"/>
          <w:szCs w:val="24"/>
        </w:rPr>
      </w:pPr>
    </w:p>
    <w:p w14:paraId="2C95C9B7" w14:textId="77777777" w:rsidR="00145B5F" w:rsidRDefault="00145B5F" w:rsidP="0079326E">
      <w:pPr>
        <w:jc w:val="center"/>
        <w:rPr>
          <w:rFonts w:ascii="Times New Roman" w:hAnsi="Times New Roman"/>
          <w:sz w:val="28"/>
          <w:szCs w:val="28"/>
        </w:rPr>
      </w:pPr>
    </w:p>
    <w:p w14:paraId="1320847B" w14:textId="77777777" w:rsidR="006A7EE4" w:rsidRPr="00DD244D" w:rsidRDefault="006A7EE4" w:rsidP="006A7EE4">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61871AE1" w14:textId="77777777" w:rsidR="006A7EE4" w:rsidRPr="00DD244D" w:rsidRDefault="006A7EE4" w:rsidP="006A7EE4">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171F0C6C" w14:textId="77777777" w:rsidR="006A7EE4" w:rsidRDefault="006A7EE4" w:rsidP="006A7EE4">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1D2C472E" w14:textId="77777777" w:rsidR="006A7EE4" w:rsidRDefault="006A7EE4" w:rsidP="006A7EE4">
      <w:pPr>
        <w:spacing w:after="0"/>
        <w:jc w:val="center"/>
        <w:rPr>
          <w:rFonts w:ascii="Times New Roman" w:hAnsi="Times New Roman"/>
          <w:bCs/>
          <w:iCs/>
          <w:sz w:val="28"/>
          <w:szCs w:val="28"/>
        </w:rPr>
      </w:pPr>
    </w:p>
    <w:p w14:paraId="46B36F2D" w14:textId="77777777" w:rsidR="006A7EE4" w:rsidRDefault="006A7EE4" w:rsidP="006A7EE4">
      <w:pPr>
        <w:spacing w:after="0"/>
        <w:jc w:val="center"/>
        <w:rPr>
          <w:rFonts w:ascii="Times New Roman" w:hAnsi="Times New Roman"/>
          <w:bCs/>
          <w:iCs/>
          <w:sz w:val="28"/>
          <w:szCs w:val="28"/>
        </w:rPr>
      </w:pPr>
    </w:p>
    <w:p w14:paraId="6CBCE56A" w14:textId="77777777" w:rsidR="006A7EE4" w:rsidRDefault="006A7EE4" w:rsidP="006A7EE4">
      <w:pPr>
        <w:spacing w:after="0"/>
        <w:jc w:val="center"/>
        <w:rPr>
          <w:rFonts w:ascii="Times New Roman" w:hAnsi="Times New Roman"/>
          <w:bCs/>
          <w:iCs/>
          <w:sz w:val="28"/>
          <w:szCs w:val="28"/>
        </w:rPr>
      </w:pPr>
    </w:p>
    <w:p w14:paraId="25BA0C12" w14:textId="77777777" w:rsidR="006A7EE4" w:rsidRDefault="006A7EE4" w:rsidP="006A7EE4">
      <w:pPr>
        <w:spacing w:after="0"/>
        <w:jc w:val="center"/>
        <w:rPr>
          <w:rFonts w:ascii="Times New Roman" w:hAnsi="Times New Roman"/>
          <w:bCs/>
          <w:iCs/>
          <w:sz w:val="28"/>
          <w:szCs w:val="28"/>
        </w:rPr>
      </w:pPr>
    </w:p>
    <w:p w14:paraId="6D6DCC0E" w14:textId="77777777" w:rsidR="006A7EE4" w:rsidRDefault="006A7EE4" w:rsidP="006A7EE4">
      <w:pPr>
        <w:spacing w:after="0"/>
        <w:jc w:val="center"/>
        <w:rPr>
          <w:rFonts w:ascii="Times New Roman" w:hAnsi="Times New Roman"/>
          <w:bCs/>
          <w:iCs/>
          <w:sz w:val="28"/>
          <w:szCs w:val="28"/>
        </w:rPr>
      </w:pPr>
    </w:p>
    <w:p w14:paraId="283A13CC" w14:textId="77777777" w:rsidR="006A7EE4" w:rsidRDefault="006A7EE4" w:rsidP="006A7EE4">
      <w:pPr>
        <w:spacing w:after="0"/>
        <w:jc w:val="center"/>
        <w:rPr>
          <w:rFonts w:ascii="Times New Roman" w:hAnsi="Times New Roman"/>
          <w:bCs/>
          <w:iCs/>
          <w:sz w:val="28"/>
          <w:szCs w:val="28"/>
        </w:rPr>
      </w:pPr>
    </w:p>
    <w:p w14:paraId="5716435D" w14:textId="77777777" w:rsidR="006A7EE4" w:rsidRPr="006A7EE4" w:rsidRDefault="006A7EE4" w:rsidP="006A7EE4">
      <w:pPr>
        <w:spacing w:after="0"/>
        <w:jc w:val="center"/>
        <w:rPr>
          <w:rFonts w:ascii="Times New Roman" w:hAnsi="Times New Roman"/>
          <w:b/>
          <w:iCs/>
          <w:sz w:val="28"/>
          <w:szCs w:val="28"/>
        </w:rPr>
      </w:pPr>
      <w:r w:rsidRPr="006A7EE4">
        <w:rPr>
          <w:rFonts w:ascii="Times New Roman" w:hAnsi="Times New Roman"/>
          <w:b/>
          <w:iCs/>
          <w:sz w:val="28"/>
          <w:szCs w:val="28"/>
        </w:rPr>
        <w:t>РАБОЧАЯ ПРОГРАММА</w:t>
      </w:r>
    </w:p>
    <w:p w14:paraId="0C2320DA" w14:textId="746A1D4A" w:rsidR="006A7EE4" w:rsidRPr="006A7EE4" w:rsidRDefault="006A7EE4" w:rsidP="006A7EE4">
      <w:pPr>
        <w:spacing w:after="0"/>
        <w:jc w:val="center"/>
        <w:rPr>
          <w:rFonts w:ascii="Times New Roman" w:hAnsi="Times New Roman"/>
          <w:b/>
          <w:iCs/>
          <w:sz w:val="28"/>
          <w:szCs w:val="28"/>
        </w:rPr>
      </w:pPr>
      <w:r w:rsidRPr="006A7EE4">
        <w:rPr>
          <w:rFonts w:ascii="Times New Roman" w:hAnsi="Times New Roman"/>
          <w:b/>
          <w:iCs/>
          <w:sz w:val="28"/>
          <w:szCs w:val="28"/>
        </w:rPr>
        <w:t>УЧЕБНОГО ПРЕДМЕТА</w:t>
      </w:r>
    </w:p>
    <w:p w14:paraId="3AB00B69" w14:textId="2B9D054A" w:rsidR="006A7EE4" w:rsidRDefault="006A7EE4" w:rsidP="006A7EE4">
      <w:pPr>
        <w:spacing w:after="0"/>
        <w:jc w:val="center"/>
        <w:rPr>
          <w:rFonts w:ascii="Times New Roman" w:hAnsi="Times New Roman"/>
          <w:b/>
          <w:iCs/>
          <w:sz w:val="28"/>
          <w:szCs w:val="28"/>
        </w:rPr>
      </w:pPr>
      <w:r w:rsidRPr="006A7EE4">
        <w:rPr>
          <w:rFonts w:ascii="Times New Roman" w:hAnsi="Times New Roman"/>
          <w:b/>
          <w:iCs/>
          <w:sz w:val="28"/>
          <w:szCs w:val="28"/>
        </w:rPr>
        <w:t>ОД.10 ИНДИВИДУАЛЬНАЯ ПРЕДПРИНИМАТЕЛЬСКАЯ ДЕЯТЕЛЬНОСТЬ</w:t>
      </w:r>
    </w:p>
    <w:p w14:paraId="41E0B00A" w14:textId="77777777" w:rsidR="006A7EE4" w:rsidRPr="006A7EE4" w:rsidRDefault="006A7EE4" w:rsidP="006A7EE4">
      <w:pPr>
        <w:spacing w:after="0"/>
        <w:jc w:val="center"/>
        <w:rPr>
          <w:rFonts w:ascii="Times New Roman" w:hAnsi="Times New Roman"/>
          <w:b/>
          <w:iCs/>
          <w:sz w:val="28"/>
          <w:szCs w:val="28"/>
        </w:rPr>
      </w:pPr>
    </w:p>
    <w:p w14:paraId="0EB2882D" w14:textId="77777777" w:rsidR="006A7EE4" w:rsidRDefault="006A7EE4" w:rsidP="006A7EE4">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721ECF55" w14:textId="63CE4666" w:rsidR="006A7EE4" w:rsidRDefault="006A7EE4" w:rsidP="006A7EE4">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7B6F9DEE" w14:textId="77777777" w:rsidR="006A7EE4" w:rsidRPr="00266ED7" w:rsidRDefault="006A7EE4" w:rsidP="006A7EE4">
      <w:pPr>
        <w:spacing w:after="0"/>
        <w:jc w:val="center"/>
        <w:rPr>
          <w:rFonts w:ascii="Times New Roman" w:hAnsi="Times New Roman"/>
          <w:bCs/>
          <w:iCs/>
          <w:sz w:val="28"/>
          <w:szCs w:val="28"/>
        </w:rPr>
      </w:pPr>
    </w:p>
    <w:p w14:paraId="261D5AA7" w14:textId="77777777" w:rsidR="006A7EE4" w:rsidRDefault="006A7EE4" w:rsidP="006A7EE4">
      <w:pPr>
        <w:spacing w:after="0"/>
        <w:rPr>
          <w:rFonts w:ascii="Times New Roman" w:hAnsi="Times New Roman"/>
          <w:b/>
          <w:iCs/>
          <w:sz w:val="28"/>
          <w:szCs w:val="28"/>
        </w:rPr>
      </w:pPr>
    </w:p>
    <w:p w14:paraId="52281EDC" w14:textId="77777777" w:rsidR="006A7EE4" w:rsidRDefault="006A7EE4" w:rsidP="006A7EE4">
      <w:pPr>
        <w:spacing w:after="0"/>
        <w:rPr>
          <w:rFonts w:ascii="Times New Roman" w:hAnsi="Times New Roman"/>
          <w:b/>
          <w:iCs/>
          <w:sz w:val="28"/>
          <w:szCs w:val="28"/>
        </w:rPr>
      </w:pPr>
    </w:p>
    <w:p w14:paraId="4A85D97C" w14:textId="77777777" w:rsidR="006A7EE4" w:rsidRDefault="006A7EE4" w:rsidP="006A7EE4">
      <w:pPr>
        <w:spacing w:after="0"/>
        <w:rPr>
          <w:rFonts w:ascii="Times New Roman" w:hAnsi="Times New Roman"/>
          <w:b/>
          <w:iCs/>
          <w:sz w:val="28"/>
          <w:szCs w:val="28"/>
        </w:rPr>
      </w:pPr>
    </w:p>
    <w:p w14:paraId="5B374D44" w14:textId="77777777" w:rsidR="006A7EE4" w:rsidRDefault="006A7EE4" w:rsidP="006A7EE4">
      <w:pPr>
        <w:spacing w:after="0"/>
        <w:rPr>
          <w:rFonts w:ascii="Times New Roman" w:hAnsi="Times New Roman"/>
          <w:b/>
          <w:iCs/>
          <w:sz w:val="28"/>
          <w:szCs w:val="28"/>
        </w:rPr>
      </w:pPr>
    </w:p>
    <w:p w14:paraId="43CD96D5" w14:textId="77777777" w:rsidR="006A7EE4" w:rsidRDefault="006A7EE4" w:rsidP="006A7EE4">
      <w:pPr>
        <w:spacing w:after="0"/>
        <w:rPr>
          <w:rFonts w:ascii="Times New Roman" w:hAnsi="Times New Roman"/>
          <w:b/>
          <w:iCs/>
          <w:sz w:val="28"/>
          <w:szCs w:val="28"/>
        </w:rPr>
      </w:pPr>
    </w:p>
    <w:p w14:paraId="5D9F1514" w14:textId="739C0736" w:rsidR="006A7EE4" w:rsidRPr="00AD3E5E" w:rsidRDefault="006A7EE4" w:rsidP="006A7EE4">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34FB1408" w14:textId="1F3C4236" w:rsidR="00FC3120" w:rsidRDefault="00FC3120" w:rsidP="0079326E">
      <w:pPr>
        <w:jc w:val="center"/>
        <w:rPr>
          <w:rFonts w:ascii="Times New Roman" w:hAnsi="Times New Roman"/>
          <w:sz w:val="28"/>
          <w:szCs w:val="28"/>
        </w:rPr>
      </w:pPr>
    </w:p>
    <w:p w14:paraId="65C4DA25" w14:textId="4BF1B70D" w:rsidR="00FC3120" w:rsidRDefault="00FC3120" w:rsidP="0079326E">
      <w:pPr>
        <w:jc w:val="center"/>
        <w:rPr>
          <w:rFonts w:ascii="Times New Roman" w:hAnsi="Times New Roman"/>
          <w:sz w:val="28"/>
          <w:szCs w:val="28"/>
        </w:rPr>
      </w:pPr>
    </w:p>
    <w:p w14:paraId="13083FFF" w14:textId="3E8BDE0C" w:rsidR="00FC3120" w:rsidRDefault="00FC3120" w:rsidP="0079326E">
      <w:pPr>
        <w:jc w:val="center"/>
        <w:rPr>
          <w:rFonts w:ascii="Times New Roman" w:hAnsi="Times New Roman"/>
          <w:sz w:val="28"/>
          <w:szCs w:val="28"/>
        </w:rPr>
      </w:pPr>
    </w:p>
    <w:p w14:paraId="16D245FB" w14:textId="1BD37CF0" w:rsidR="00FC3120" w:rsidRDefault="00FC3120" w:rsidP="0079326E">
      <w:pPr>
        <w:jc w:val="center"/>
        <w:rPr>
          <w:rFonts w:ascii="Times New Roman" w:hAnsi="Times New Roman"/>
          <w:sz w:val="28"/>
          <w:szCs w:val="28"/>
        </w:rPr>
      </w:pPr>
    </w:p>
    <w:p w14:paraId="206735B6" w14:textId="412038BA" w:rsidR="00FC3120" w:rsidRDefault="00FC3120" w:rsidP="0079326E">
      <w:pPr>
        <w:jc w:val="center"/>
        <w:rPr>
          <w:rFonts w:ascii="Times New Roman" w:hAnsi="Times New Roman"/>
          <w:sz w:val="28"/>
          <w:szCs w:val="28"/>
        </w:rPr>
      </w:pPr>
    </w:p>
    <w:p w14:paraId="0C2D1F20" w14:textId="69C0EFC1" w:rsidR="006A7EE4" w:rsidRDefault="006A7EE4" w:rsidP="0079326E">
      <w:pPr>
        <w:jc w:val="center"/>
        <w:rPr>
          <w:rFonts w:ascii="Times New Roman" w:hAnsi="Times New Roman"/>
          <w:sz w:val="28"/>
          <w:szCs w:val="28"/>
        </w:rPr>
      </w:pPr>
    </w:p>
    <w:p w14:paraId="29BAB8F3" w14:textId="7B560316" w:rsidR="006A7EE4" w:rsidRDefault="006A7EE4" w:rsidP="0079326E">
      <w:pPr>
        <w:jc w:val="center"/>
        <w:rPr>
          <w:rFonts w:ascii="Times New Roman" w:hAnsi="Times New Roman"/>
          <w:sz w:val="28"/>
          <w:szCs w:val="28"/>
        </w:rPr>
      </w:pPr>
    </w:p>
    <w:p w14:paraId="2DC167C4" w14:textId="6FB69EF2" w:rsidR="006A7EE4" w:rsidRDefault="006A7EE4" w:rsidP="0079326E">
      <w:pPr>
        <w:jc w:val="center"/>
        <w:rPr>
          <w:rFonts w:ascii="Times New Roman" w:hAnsi="Times New Roman"/>
          <w:sz w:val="28"/>
          <w:szCs w:val="28"/>
        </w:rPr>
      </w:pPr>
    </w:p>
    <w:p w14:paraId="4BFC9476" w14:textId="33D85819" w:rsidR="006A7EE4" w:rsidRDefault="006A7EE4" w:rsidP="0079326E">
      <w:pPr>
        <w:jc w:val="center"/>
        <w:rPr>
          <w:rFonts w:ascii="Times New Roman" w:hAnsi="Times New Roman"/>
          <w:sz w:val="28"/>
          <w:szCs w:val="28"/>
        </w:rPr>
      </w:pPr>
    </w:p>
    <w:p w14:paraId="7FD2C1F4" w14:textId="2491CF6D" w:rsidR="006A7EE4" w:rsidRDefault="006A7EE4" w:rsidP="0079326E">
      <w:pPr>
        <w:jc w:val="center"/>
        <w:rPr>
          <w:rFonts w:ascii="Times New Roman" w:hAnsi="Times New Roman"/>
          <w:sz w:val="28"/>
          <w:szCs w:val="28"/>
        </w:rPr>
      </w:pPr>
      <w:r>
        <w:rPr>
          <w:rFonts w:ascii="Times New Roman" w:hAnsi="Times New Roman"/>
          <w:sz w:val="28"/>
          <w:szCs w:val="28"/>
        </w:rPr>
        <w:t>2023г.</w:t>
      </w:r>
    </w:p>
    <w:p w14:paraId="4D0D3E40" w14:textId="77777777" w:rsidR="006A7EE4" w:rsidRPr="005F59C7" w:rsidRDefault="006A7EE4" w:rsidP="006A7EE4">
      <w:pPr>
        <w:suppressAutoHyphens/>
        <w:contextualSpacing/>
        <w:jc w:val="center"/>
        <w:rPr>
          <w:rFonts w:ascii="Times New Roman" w:hAnsi="Times New Roman"/>
          <w:b/>
          <w:sz w:val="24"/>
          <w:szCs w:val="24"/>
        </w:rPr>
      </w:pPr>
      <w:r w:rsidRPr="005F59C7">
        <w:rPr>
          <w:rFonts w:ascii="Times New Roman" w:hAnsi="Times New Roman"/>
          <w:b/>
          <w:sz w:val="24"/>
          <w:szCs w:val="24"/>
        </w:rPr>
        <w:lastRenderedPageBreak/>
        <w:t xml:space="preserve">1. ОБЩАЯ </w:t>
      </w:r>
      <w:proofErr w:type="gramStart"/>
      <w:r w:rsidRPr="005F59C7">
        <w:rPr>
          <w:rFonts w:ascii="Times New Roman" w:hAnsi="Times New Roman"/>
          <w:b/>
          <w:sz w:val="24"/>
          <w:szCs w:val="24"/>
        </w:rPr>
        <w:t xml:space="preserve">ХАРАКТЕРИСТИКА </w:t>
      </w:r>
      <w:r>
        <w:rPr>
          <w:rFonts w:ascii="Times New Roman" w:hAnsi="Times New Roman"/>
          <w:b/>
          <w:sz w:val="24"/>
          <w:szCs w:val="24"/>
        </w:rPr>
        <w:t xml:space="preserve"> </w:t>
      </w:r>
      <w:r w:rsidRPr="005F59C7">
        <w:rPr>
          <w:rFonts w:ascii="Times New Roman" w:hAnsi="Times New Roman"/>
          <w:b/>
          <w:color w:val="000000"/>
          <w:sz w:val="24"/>
          <w:szCs w:val="24"/>
        </w:rPr>
        <w:t>РАБОЧЕЙ</w:t>
      </w:r>
      <w:proofErr w:type="gramEnd"/>
      <w:r w:rsidRPr="005F59C7">
        <w:rPr>
          <w:rFonts w:ascii="Times New Roman" w:hAnsi="Times New Roman"/>
          <w:b/>
          <w:color w:val="000000"/>
          <w:sz w:val="24"/>
          <w:szCs w:val="24"/>
        </w:rPr>
        <w:t xml:space="preserve"> ПРОГРАММЫ</w:t>
      </w:r>
      <w:r w:rsidRPr="005F59C7">
        <w:rPr>
          <w:rFonts w:ascii="Times New Roman" w:hAnsi="Times New Roman"/>
          <w:b/>
          <w:sz w:val="24"/>
          <w:szCs w:val="24"/>
        </w:rPr>
        <w:t xml:space="preserve"> </w:t>
      </w:r>
      <w:r w:rsidRPr="005F59C7">
        <w:rPr>
          <w:rFonts w:ascii="Times New Roman" w:hAnsi="Times New Roman"/>
          <w:b/>
          <w:sz w:val="24"/>
          <w:szCs w:val="24"/>
        </w:rPr>
        <w:br/>
        <w:t>УЧЕБНОЙ ДИСЦИПЛИНЫ</w:t>
      </w:r>
    </w:p>
    <w:p w14:paraId="1019FA50" w14:textId="77777777" w:rsidR="006A7EE4" w:rsidRPr="00985111" w:rsidRDefault="006A7EE4" w:rsidP="006A7EE4">
      <w:pPr>
        <w:jc w:val="center"/>
        <w:rPr>
          <w:rFonts w:ascii="Times New Roman" w:hAnsi="Times New Roman"/>
          <w:b/>
          <w:iCs/>
          <w:sz w:val="24"/>
          <w:szCs w:val="24"/>
        </w:rPr>
      </w:pPr>
      <w:r w:rsidRPr="00BA2FEC">
        <w:rPr>
          <w:rFonts w:ascii="Times New Roman" w:hAnsi="Times New Roman"/>
          <w:b/>
          <w:bCs/>
          <w:iCs/>
          <w:noProof/>
          <w:sz w:val="24"/>
          <w:szCs w:val="24"/>
        </w:rPr>
        <w:t>ОП.10</w:t>
      </w:r>
      <w:r>
        <w:rPr>
          <w:rFonts w:ascii="Times New Roman" w:hAnsi="Times New Roman"/>
          <w:b/>
          <w:bCs/>
          <w:iCs/>
          <w:sz w:val="24"/>
          <w:szCs w:val="24"/>
        </w:rPr>
        <w:t xml:space="preserve"> </w:t>
      </w:r>
      <w:r w:rsidRPr="00BA2FEC">
        <w:rPr>
          <w:rFonts w:ascii="Times New Roman" w:hAnsi="Times New Roman"/>
          <w:b/>
          <w:bCs/>
          <w:iCs/>
          <w:noProof/>
          <w:sz w:val="24"/>
          <w:szCs w:val="24"/>
        </w:rPr>
        <w:t>Индивидуальная предпринимательская деятельность</w:t>
      </w:r>
    </w:p>
    <w:p w14:paraId="4FA49977" w14:textId="77777777" w:rsidR="006A7EE4" w:rsidRPr="005F59C7" w:rsidRDefault="006A7EE4" w:rsidP="006A7EE4">
      <w:pPr>
        <w:ind w:firstLine="709"/>
        <w:jc w:val="center"/>
        <w:rPr>
          <w:rFonts w:ascii="Times New Roman" w:hAnsi="Times New Roman"/>
          <w:sz w:val="24"/>
          <w:szCs w:val="24"/>
          <w:vertAlign w:val="superscript"/>
        </w:rPr>
      </w:pPr>
    </w:p>
    <w:p w14:paraId="78A0523A" w14:textId="77777777" w:rsidR="006A7EE4" w:rsidRPr="00985111" w:rsidRDefault="006A7EE4" w:rsidP="006A7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4"/>
          <w:szCs w:val="24"/>
        </w:rPr>
      </w:pPr>
      <w:r w:rsidRPr="00985111">
        <w:rPr>
          <w:rFonts w:ascii="Times New Roman" w:hAnsi="Times New Roman"/>
          <w:b/>
          <w:sz w:val="24"/>
          <w:szCs w:val="24"/>
        </w:rPr>
        <w:t xml:space="preserve">1.1. Место дисциплины в структуре основной образовательной программы: </w:t>
      </w:r>
    </w:p>
    <w:p w14:paraId="6B55766A" w14:textId="76C443F7" w:rsidR="006A7EE4" w:rsidRPr="00CA5328" w:rsidRDefault="006A7EE4" w:rsidP="006A7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985111">
        <w:rPr>
          <w:rFonts w:ascii="Times New Roman" w:hAnsi="Times New Roman"/>
          <w:sz w:val="24"/>
          <w:szCs w:val="24"/>
        </w:rPr>
        <w:t xml:space="preserve">Учебная дисциплина </w:t>
      </w:r>
      <w:r w:rsidRPr="00BA2FEC">
        <w:rPr>
          <w:rFonts w:ascii="Times New Roman" w:hAnsi="Times New Roman"/>
          <w:noProof/>
          <w:sz w:val="24"/>
          <w:szCs w:val="24"/>
        </w:rPr>
        <w:t>ОП.10</w:t>
      </w:r>
      <w:r>
        <w:rPr>
          <w:rFonts w:ascii="Times New Roman" w:hAnsi="Times New Roman"/>
          <w:sz w:val="24"/>
          <w:szCs w:val="24"/>
        </w:rPr>
        <w:t xml:space="preserve"> </w:t>
      </w:r>
      <w:r w:rsidRPr="00BA2FEC">
        <w:rPr>
          <w:rFonts w:ascii="Times New Roman" w:hAnsi="Times New Roman"/>
          <w:noProof/>
          <w:sz w:val="24"/>
          <w:szCs w:val="24"/>
        </w:rPr>
        <w:t>Индивидуальная предпринимательская деятельность</w:t>
      </w:r>
      <w:r w:rsidRPr="00985111">
        <w:rPr>
          <w:rFonts w:ascii="Times New Roman" w:hAnsi="Times New Roman"/>
          <w:sz w:val="24"/>
          <w:szCs w:val="24"/>
        </w:rPr>
        <w:t xml:space="preserve"> является обязательной частью </w:t>
      </w:r>
      <w:r w:rsidRPr="00BA2FEC">
        <w:rPr>
          <w:rFonts w:ascii="Times New Roman" w:hAnsi="Times New Roman"/>
          <w:bCs/>
          <w:noProof/>
          <w:sz w:val="24"/>
          <w:szCs w:val="24"/>
        </w:rPr>
        <w:t>общепрофессионального</w:t>
      </w:r>
      <w:r>
        <w:rPr>
          <w:rFonts w:ascii="Times New Roman" w:hAnsi="Times New Roman"/>
          <w:bCs/>
          <w:sz w:val="24"/>
          <w:szCs w:val="24"/>
        </w:rPr>
        <w:t xml:space="preserve"> </w:t>
      </w:r>
      <w:r w:rsidRPr="00985111">
        <w:rPr>
          <w:rFonts w:ascii="Times New Roman" w:hAnsi="Times New Roman"/>
          <w:sz w:val="24"/>
          <w:szCs w:val="24"/>
        </w:rPr>
        <w:t xml:space="preserve">ПОП-П в соответствии с ФГОС СПО по </w:t>
      </w:r>
      <w:r w:rsidRPr="00CA5328">
        <w:rPr>
          <w:rFonts w:ascii="Times New Roman" w:hAnsi="Times New Roman"/>
          <w:sz w:val="24"/>
          <w:szCs w:val="24"/>
        </w:rPr>
        <w:t>специальности</w:t>
      </w:r>
      <w:r w:rsidRPr="00985111">
        <w:rPr>
          <w:rFonts w:ascii="Times New Roman" w:hAnsi="Times New Roman"/>
          <w:i/>
          <w:iCs/>
          <w:sz w:val="24"/>
          <w:szCs w:val="24"/>
        </w:rPr>
        <w:t xml:space="preserve"> </w:t>
      </w:r>
      <w:r>
        <w:rPr>
          <w:rFonts w:ascii="Times New Roman" w:hAnsi="Times New Roman"/>
          <w:sz w:val="24"/>
          <w:szCs w:val="24"/>
        </w:rPr>
        <w:t>54.02.02 Декоративно-прикладное искусство и народные промыслы (по видам)</w:t>
      </w:r>
      <w:r w:rsidRPr="00CA5328">
        <w:rPr>
          <w:rFonts w:ascii="Times New Roman" w:hAnsi="Times New Roman"/>
          <w:sz w:val="24"/>
          <w:szCs w:val="24"/>
        </w:rPr>
        <w:t xml:space="preserve">. </w:t>
      </w:r>
    </w:p>
    <w:p w14:paraId="24D48A2D" w14:textId="62705B3B" w:rsidR="006A7EE4" w:rsidRPr="006A7EE4" w:rsidRDefault="006A7EE4" w:rsidP="006A7E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985111">
        <w:rPr>
          <w:rFonts w:ascii="Times New Roman" w:hAnsi="Times New Roman"/>
          <w:sz w:val="24"/>
          <w:szCs w:val="24"/>
        </w:rPr>
        <w:t xml:space="preserve">Особое значение дисциплина имеет при формировании и развитии ОК </w:t>
      </w:r>
      <w:r w:rsidRPr="00BA2FEC">
        <w:rPr>
          <w:rFonts w:ascii="Times New Roman" w:hAnsi="Times New Roman"/>
          <w:noProof/>
          <w:sz w:val="24"/>
          <w:szCs w:val="24"/>
        </w:rPr>
        <w:t>02, 05, 09</w:t>
      </w:r>
      <w:r w:rsidRPr="00985111">
        <w:rPr>
          <w:rFonts w:ascii="Times New Roman" w:hAnsi="Times New Roman"/>
          <w:i/>
          <w:sz w:val="24"/>
          <w:szCs w:val="24"/>
        </w:rPr>
        <w:t>.</w:t>
      </w:r>
    </w:p>
    <w:p w14:paraId="08C5A6EF" w14:textId="77777777" w:rsidR="006A7EE4" w:rsidRPr="00314663" w:rsidRDefault="006A7EE4" w:rsidP="006A7EE4">
      <w:pPr>
        <w:ind w:firstLine="709"/>
        <w:contextualSpacing/>
        <w:rPr>
          <w:rFonts w:ascii="Times New Roman" w:hAnsi="Times New Roman"/>
          <w:b/>
          <w:sz w:val="24"/>
          <w:szCs w:val="24"/>
        </w:rPr>
      </w:pPr>
      <w:r w:rsidRPr="00314663">
        <w:rPr>
          <w:rFonts w:ascii="Times New Roman" w:hAnsi="Times New Roman"/>
          <w:b/>
          <w:sz w:val="24"/>
          <w:szCs w:val="24"/>
        </w:rPr>
        <w:t>1.2. Цель и планируемые результаты освоения дисциплины:</w:t>
      </w:r>
    </w:p>
    <w:p w14:paraId="21A1D659" w14:textId="77777777" w:rsidR="006A7EE4" w:rsidRPr="005F59C7" w:rsidRDefault="006A7EE4" w:rsidP="006A7EE4">
      <w:pPr>
        <w:suppressAutoHyphens/>
        <w:ind w:firstLine="709"/>
        <w:contextualSpacing/>
        <w:jc w:val="both"/>
        <w:rPr>
          <w:rFonts w:ascii="Times New Roman" w:hAnsi="Times New Roman"/>
          <w:sz w:val="24"/>
          <w:szCs w:val="24"/>
        </w:rPr>
      </w:pPr>
      <w:r w:rsidRPr="00314663">
        <w:rPr>
          <w:rFonts w:ascii="Times New Roman" w:hAnsi="Times New Roman"/>
          <w:sz w:val="24"/>
          <w:szCs w:val="24"/>
        </w:rPr>
        <w:t xml:space="preserve">В рамках программы учебной дисциплины обучающимися осваиваются умения </w:t>
      </w:r>
      <w:r w:rsidRPr="00314663">
        <w:rPr>
          <w:rFonts w:ascii="Times New Roman" w:hAnsi="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103"/>
        <w:gridCol w:w="3118"/>
      </w:tblGrid>
      <w:tr w:rsidR="006A7EE4" w:rsidRPr="00985111" w14:paraId="3F1B687D" w14:textId="77777777" w:rsidTr="006A7EE4">
        <w:trPr>
          <w:trHeight w:val="427"/>
        </w:trPr>
        <w:tc>
          <w:tcPr>
            <w:tcW w:w="1413" w:type="dxa"/>
            <w:vMerge w:val="restart"/>
            <w:hideMark/>
          </w:tcPr>
          <w:p w14:paraId="58A8DEA9" w14:textId="77777777" w:rsidR="006A7EE4" w:rsidRPr="00985111" w:rsidRDefault="006A7EE4" w:rsidP="006A7EE4">
            <w:pPr>
              <w:suppressAutoHyphens/>
              <w:spacing w:after="0" w:line="40" w:lineRule="atLeast"/>
              <w:jc w:val="center"/>
              <w:rPr>
                <w:rFonts w:ascii="Times New Roman" w:hAnsi="Times New Roman"/>
                <w:sz w:val="24"/>
                <w:szCs w:val="24"/>
              </w:rPr>
            </w:pPr>
            <w:r w:rsidRPr="00985111">
              <w:rPr>
                <w:rFonts w:ascii="Times New Roman" w:hAnsi="Times New Roman"/>
                <w:sz w:val="24"/>
                <w:szCs w:val="24"/>
              </w:rPr>
              <w:t>Код</w:t>
            </w:r>
          </w:p>
          <w:p w14:paraId="6172DA6D" w14:textId="77777777" w:rsidR="006A7EE4" w:rsidRPr="00985111" w:rsidRDefault="006A7EE4" w:rsidP="006A7EE4">
            <w:pPr>
              <w:suppressAutoHyphens/>
              <w:spacing w:after="0" w:line="40" w:lineRule="atLeast"/>
              <w:jc w:val="center"/>
              <w:rPr>
                <w:rFonts w:ascii="Times New Roman" w:hAnsi="Times New Roman"/>
                <w:sz w:val="24"/>
                <w:szCs w:val="24"/>
              </w:rPr>
            </w:pPr>
            <w:r w:rsidRPr="00985111">
              <w:rPr>
                <w:rFonts w:ascii="Times New Roman" w:hAnsi="Times New Roman"/>
                <w:sz w:val="24"/>
                <w:szCs w:val="24"/>
              </w:rPr>
              <w:t>ОК</w:t>
            </w:r>
            <w:r>
              <w:rPr>
                <w:rFonts w:ascii="Times New Roman" w:hAnsi="Times New Roman"/>
                <w:sz w:val="24"/>
                <w:szCs w:val="24"/>
              </w:rPr>
              <w:t>,</w:t>
            </w:r>
            <w:r w:rsidRPr="00985111">
              <w:rPr>
                <w:rFonts w:ascii="Times New Roman" w:hAnsi="Times New Roman"/>
                <w:sz w:val="24"/>
                <w:szCs w:val="24"/>
              </w:rPr>
              <w:t xml:space="preserve"> ПК</w:t>
            </w:r>
          </w:p>
        </w:tc>
        <w:tc>
          <w:tcPr>
            <w:tcW w:w="8221" w:type="dxa"/>
            <w:gridSpan w:val="2"/>
          </w:tcPr>
          <w:p w14:paraId="0E326A0F" w14:textId="77777777" w:rsidR="006A7EE4" w:rsidRPr="00985111" w:rsidRDefault="006A7EE4" w:rsidP="006A7EE4">
            <w:pPr>
              <w:suppressAutoHyphens/>
              <w:spacing w:after="0" w:line="40" w:lineRule="atLeast"/>
              <w:jc w:val="center"/>
              <w:rPr>
                <w:rFonts w:ascii="Times New Roman" w:hAnsi="Times New Roman"/>
                <w:sz w:val="24"/>
                <w:szCs w:val="24"/>
              </w:rPr>
            </w:pPr>
            <w:r>
              <w:rPr>
                <w:rFonts w:ascii="Times New Roman" w:hAnsi="Times New Roman"/>
                <w:sz w:val="24"/>
                <w:szCs w:val="24"/>
              </w:rPr>
              <w:t>Дисциплинарные результаты</w:t>
            </w:r>
          </w:p>
        </w:tc>
      </w:tr>
      <w:tr w:rsidR="006A7EE4" w:rsidRPr="00985111" w14:paraId="319E77EF" w14:textId="77777777" w:rsidTr="006A7EE4">
        <w:trPr>
          <w:trHeight w:val="338"/>
        </w:trPr>
        <w:tc>
          <w:tcPr>
            <w:tcW w:w="1413" w:type="dxa"/>
            <w:vMerge/>
          </w:tcPr>
          <w:p w14:paraId="19844F3E" w14:textId="77777777" w:rsidR="006A7EE4" w:rsidRPr="00985111" w:rsidRDefault="006A7EE4" w:rsidP="006A7EE4">
            <w:pPr>
              <w:suppressAutoHyphens/>
              <w:spacing w:after="0" w:line="40" w:lineRule="atLeast"/>
              <w:jc w:val="center"/>
              <w:rPr>
                <w:rFonts w:ascii="Times New Roman" w:hAnsi="Times New Roman"/>
                <w:sz w:val="24"/>
                <w:szCs w:val="24"/>
              </w:rPr>
            </w:pPr>
          </w:p>
        </w:tc>
        <w:tc>
          <w:tcPr>
            <w:tcW w:w="5103" w:type="dxa"/>
          </w:tcPr>
          <w:p w14:paraId="03E0AA1C" w14:textId="77777777" w:rsidR="006A7EE4" w:rsidRPr="00985111" w:rsidRDefault="006A7EE4" w:rsidP="006A7EE4">
            <w:pPr>
              <w:suppressAutoHyphens/>
              <w:spacing w:after="0" w:line="40" w:lineRule="atLeast"/>
              <w:jc w:val="center"/>
              <w:rPr>
                <w:rFonts w:ascii="Times New Roman" w:hAnsi="Times New Roman"/>
                <w:sz w:val="24"/>
                <w:szCs w:val="24"/>
              </w:rPr>
            </w:pPr>
            <w:r w:rsidRPr="00985111">
              <w:rPr>
                <w:rFonts w:ascii="Times New Roman" w:hAnsi="Times New Roman"/>
                <w:sz w:val="24"/>
                <w:szCs w:val="24"/>
              </w:rPr>
              <w:t>Умения</w:t>
            </w:r>
          </w:p>
        </w:tc>
        <w:tc>
          <w:tcPr>
            <w:tcW w:w="3118" w:type="dxa"/>
          </w:tcPr>
          <w:p w14:paraId="5CEAAA92" w14:textId="77777777" w:rsidR="006A7EE4" w:rsidRPr="00985111" w:rsidRDefault="006A7EE4" w:rsidP="006A7EE4">
            <w:pPr>
              <w:suppressAutoHyphens/>
              <w:spacing w:after="0" w:line="40" w:lineRule="atLeast"/>
              <w:jc w:val="center"/>
              <w:rPr>
                <w:rFonts w:ascii="Times New Roman" w:hAnsi="Times New Roman"/>
                <w:sz w:val="24"/>
                <w:szCs w:val="24"/>
              </w:rPr>
            </w:pPr>
            <w:r w:rsidRPr="00985111">
              <w:rPr>
                <w:rFonts w:ascii="Times New Roman" w:hAnsi="Times New Roman"/>
                <w:sz w:val="24"/>
                <w:szCs w:val="24"/>
              </w:rPr>
              <w:t>Знания</w:t>
            </w:r>
          </w:p>
        </w:tc>
      </w:tr>
      <w:tr w:rsidR="006A7EE4" w:rsidRPr="00985111" w14:paraId="7A87E657" w14:textId="77777777" w:rsidTr="006A7EE4">
        <w:trPr>
          <w:trHeight w:val="212"/>
        </w:trPr>
        <w:tc>
          <w:tcPr>
            <w:tcW w:w="1413" w:type="dxa"/>
            <w:vMerge w:val="restart"/>
          </w:tcPr>
          <w:p w14:paraId="276BDDF3" w14:textId="77777777" w:rsidR="006A7EE4" w:rsidRPr="001D1235" w:rsidRDefault="006A7EE4" w:rsidP="006A7EE4">
            <w:pPr>
              <w:spacing w:after="0" w:line="40" w:lineRule="atLeast"/>
              <w:rPr>
                <w:rFonts w:ascii="Times New Roman" w:hAnsi="Times New Roman"/>
                <w:sz w:val="24"/>
                <w:szCs w:val="24"/>
              </w:rPr>
            </w:pPr>
            <w:r w:rsidRPr="009924AD">
              <w:rPr>
                <w:rFonts w:ascii="Times New Roman" w:hAnsi="Times New Roman"/>
                <w:sz w:val="24"/>
                <w:szCs w:val="24"/>
              </w:rPr>
              <w:t xml:space="preserve">ОК </w:t>
            </w:r>
            <w:r>
              <w:rPr>
                <w:rFonts w:ascii="Times New Roman" w:hAnsi="Times New Roman"/>
                <w:sz w:val="24"/>
                <w:szCs w:val="24"/>
              </w:rPr>
              <w:t>02</w:t>
            </w:r>
          </w:p>
          <w:p w14:paraId="702E69BF" w14:textId="77777777" w:rsidR="006A7EE4" w:rsidRDefault="006A7EE4" w:rsidP="006A7EE4">
            <w:pPr>
              <w:spacing w:after="0" w:line="40" w:lineRule="atLeast"/>
              <w:rPr>
                <w:rFonts w:ascii="Times New Roman" w:hAnsi="Times New Roman"/>
                <w:sz w:val="24"/>
                <w:szCs w:val="24"/>
              </w:rPr>
            </w:pPr>
            <w:r w:rsidRPr="009924AD">
              <w:rPr>
                <w:rFonts w:ascii="Times New Roman" w:hAnsi="Times New Roman"/>
                <w:sz w:val="24"/>
                <w:szCs w:val="24"/>
              </w:rPr>
              <w:t xml:space="preserve">ОК </w:t>
            </w:r>
            <w:r>
              <w:rPr>
                <w:rFonts w:ascii="Times New Roman" w:hAnsi="Times New Roman"/>
                <w:sz w:val="24"/>
                <w:szCs w:val="24"/>
              </w:rPr>
              <w:t>05</w:t>
            </w:r>
          </w:p>
          <w:p w14:paraId="3F9BC69D" w14:textId="77777777" w:rsidR="006A7EE4" w:rsidRPr="009924AD" w:rsidRDefault="006A7EE4" w:rsidP="006A7EE4">
            <w:pPr>
              <w:spacing w:after="0" w:line="40" w:lineRule="atLeast"/>
              <w:rPr>
                <w:rFonts w:ascii="Times New Roman" w:hAnsi="Times New Roman"/>
                <w:sz w:val="24"/>
                <w:szCs w:val="24"/>
              </w:rPr>
            </w:pPr>
            <w:r>
              <w:rPr>
                <w:rFonts w:ascii="Times New Roman" w:hAnsi="Times New Roman"/>
                <w:sz w:val="24"/>
                <w:szCs w:val="24"/>
              </w:rPr>
              <w:t>ОК 09</w:t>
            </w:r>
          </w:p>
          <w:p w14:paraId="561F432F" w14:textId="77777777" w:rsidR="006A7EE4" w:rsidRPr="00985111" w:rsidRDefault="006A7EE4" w:rsidP="006A7EE4">
            <w:pPr>
              <w:spacing w:after="0" w:line="40" w:lineRule="atLeast"/>
              <w:rPr>
                <w:rFonts w:ascii="Times New Roman" w:hAnsi="Times New Roman"/>
                <w:b/>
                <w:bCs/>
                <w:i/>
                <w:sz w:val="24"/>
                <w:szCs w:val="24"/>
                <w:u w:val="single"/>
              </w:rPr>
            </w:pPr>
            <w:r w:rsidRPr="004345E3">
              <w:rPr>
                <w:rFonts w:ascii="Times New Roman" w:hAnsi="Times New Roman"/>
                <w:sz w:val="24"/>
                <w:szCs w:val="24"/>
              </w:rPr>
              <w:t xml:space="preserve">ПК </w:t>
            </w:r>
            <w:r>
              <w:rPr>
                <w:rFonts w:ascii="Times New Roman" w:hAnsi="Times New Roman"/>
                <w:sz w:val="24"/>
                <w:szCs w:val="24"/>
              </w:rPr>
              <w:t>2.8.</w:t>
            </w:r>
          </w:p>
        </w:tc>
        <w:tc>
          <w:tcPr>
            <w:tcW w:w="5103" w:type="dxa"/>
          </w:tcPr>
          <w:p w14:paraId="08614D3A" w14:textId="77777777" w:rsidR="006A7EE4" w:rsidRPr="002D4DD3" w:rsidRDefault="006A7EE4" w:rsidP="006A7EE4">
            <w:pPr>
              <w:spacing w:after="0" w:line="40" w:lineRule="atLeast"/>
              <w:rPr>
                <w:rFonts w:ascii="Times New Roman" w:hAnsi="Times New Roman"/>
                <w:i/>
                <w:sz w:val="24"/>
                <w:szCs w:val="24"/>
              </w:rPr>
            </w:pPr>
            <w:r w:rsidRPr="002D4DD3">
              <w:rPr>
                <w:rFonts w:ascii="Times New Roman" w:hAnsi="Times New Roman"/>
                <w:sz w:val="24"/>
                <w:szCs w:val="24"/>
              </w:rPr>
              <w:t>планировать исследование рынка;</w:t>
            </w:r>
          </w:p>
        </w:tc>
        <w:tc>
          <w:tcPr>
            <w:tcW w:w="3118" w:type="dxa"/>
          </w:tcPr>
          <w:p w14:paraId="17DC53CF" w14:textId="77777777" w:rsidR="006A7EE4" w:rsidRPr="002D4DD3" w:rsidRDefault="006A7EE4" w:rsidP="006A7EE4">
            <w:pPr>
              <w:spacing w:after="0" w:line="40" w:lineRule="atLeast"/>
              <w:rPr>
                <w:rFonts w:ascii="Times New Roman" w:hAnsi="Times New Roman"/>
                <w:i/>
                <w:sz w:val="24"/>
                <w:szCs w:val="24"/>
              </w:rPr>
            </w:pPr>
            <w:r w:rsidRPr="002D4DD3">
              <w:rPr>
                <w:rFonts w:ascii="Times New Roman" w:hAnsi="Times New Roman"/>
                <w:sz w:val="24"/>
                <w:szCs w:val="24"/>
              </w:rPr>
              <w:t>основные виды и формы предпринимательства;</w:t>
            </w:r>
          </w:p>
        </w:tc>
      </w:tr>
      <w:tr w:rsidR="006A7EE4" w:rsidRPr="00985111" w14:paraId="1491CFD2" w14:textId="77777777" w:rsidTr="006A7EE4">
        <w:trPr>
          <w:trHeight w:val="212"/>
        </w:trPr>
        <w:tc>
          <w:tcPr>
            <w:tcW w:w="1413" w:type="dxa"/>
            <w:vMerge/>
          </w:tcPr>
          <w:p w14:paraId="4A9C9602" w14:textId="77777777" w:rsidR="006A7EE4" w:rsidRPr="009924AD" w:rsidRDefault="006A7EE4" w:rsidP="006A7EE4">
            <w:pPr>
              <w:spacing w:after="0" w:line="40" w:lineRule="atLeast"/>
              <w:rPr>
                <w:rFonts w:ascii="Times New Roman" w:hAnsi="Times New Roman"/>
                <w:sz w:val="24"/>
                <w:szCs w:val="24"/>
              </w:rPr>
            </w:pPr>
          </w:p>
        </w:tc>
        <w:tc>
          <w:tcPr>
            <w:tcW w:w="5103" w:type="dxa"/>
          </w:tcPr>
          <w:p w14:paraId="7433B50C" w14:textId="77777777" w:rsidR="006A7EE4" w:rsidRPr="002D4DD3" w:rsidRDefault="006A7EE4" w:rsidP="006A7EE4">
            <w:pPr>
              <w:spacing w:after="0" w:line="40" w:lineRule="atLeast"/>
              <w:rPr>
                <w:rFonts w:ascii="Times New Roman" w:hAnsi="Times New Roman"/>
                <w:sz w:val="24"/>
                <w:szCs w:val="24"/>
              </w:rPr>
            </w:pPr>
            <w:r w:rsidRPr="002D4DD3">
              <w:rPr>
                <w:rFonts w:ascii="Times New Roman" w:hAnsi="Times New Roman"/>
                <w:sz w:val="24"/>
                <w:szCs w:val="24"/>
              </w:rPr>
              <w:t>проводить исследование рынка;</w:t>
            </w:r>
          </w:p>
        </w:tc>
        <w:tc>
          <w:tcPr>
            <w:tcW w:w="3118" w:type="dxa"/>
          </w:tcPr>
          <w:p w14:paraId="7EB583E4" w14:textId="77777777" w:rsidR="006A7EE4" w:rsidRPr="002D4DD3" w:rsidRDefault="006A7EE4" w:rsidP="006A7EE4">
            <w:pPr>
              <w:spacing w:after="0" w:line="40" w:lineRule="atLeast"/>
              <w:rPr>
                <w:rFonts w:ascii="Times New Roman" w:hAnsi="Times New Roman"/>
                <w:sz w:val="24"/>
                <w:szCs w:val="24"/>
              </w:rPr>
            </w:pPr>
            <w:r w:rsidRPr="002D4DD3">
              <w:rPr>
                <w:rFonts w:ascii="Times New Roman" w:hAnsi="Times New Roman"/>
                <w:sz w:val="24"/>
                <w:szCs w:val="24"/>
              </w:rPr>
              <w:t>основные фонды предприятия;</w:t>
            </w:r>
          </w:p>
        </w:tc>
      </w:tr>
      <w:tr w:rsidR="006A7EE4" w:rsidRPr="00985111" w14:paraId="5C4C0B53" w14:textId="77777777" w:rsidTr="006A7EE4">
        <w:trPr>
          <w:trHeight w:val="212"/>
        </w:trPr>
        <w:tc>
          <w:tcPr>
            <w:tcW w:w="1413" w:type="dxa"/>
            <w:vMerge/>
          </w:tcPr>
          <w:p w14:paraId="38DE66DC" w14:textId="77777777" w:rsidR="006A7EE4" w:rsidRPr="009924AD" w:rsidRDefault="006A7EE4" w:rsidP="006A7EE4">
            <w:pPr>
              <w:spacing w:after="0" w:line="40" w:lineRule="atLeast"/>
              <w:rPr>
                <w:rFonts w:ascii="Times New Roman" w:hAnsi="Times New Roman"/>
                <w:sz w:val="24"/>
                <w:szCs w:val="24"/>
              </w:rPr>
            </w:pPr>
          </w:p>
        </w:tc>
        <w:tc>
          <w:tcPr>
            <w:tcW w:w="5103" w:type="dxa"/>
          </w:tcPr>
          <w:p w14:paraId="471CC8E8" w14:textId="77777777" w:rsidR="006A7EE4" w:rsidRPr="002D4DD3" w:rsidRDefault="006A7EE4" w:rsidP="006A7EE4">
            <w:pPr>
              <w:spacing w:after="0" w:line="40" w:lineRule="atLeast"/>
              <w:rPr>
                <w:rFonts w:ascii="Times New Roman" w:hAnsi="Times New Roman"/>
                <w:i/>
                <w:sz w:val="24"/>
                <w:szCs w:val="24"/>
              </w:rPr>
            </w:pPr>
            <w:r w:rsidRPr="002D4DD3">
              <w:rPr>
                <w:rFonts w:ascii="Times New Roman" w:hAnsi="Times New Roman"/>
                <w:sz w:val="24"/>
                <w:szCs w:val="24"/>
              </w:rPr>
              <w:t>планировать товар/услугу в соответствии с запросами потенциальных потребителей;</w:t>
            </w:r>
          </w:p>
        </w:tc>
        <w:tc>
          <w:tcPr>
            <w:tcW w:w="3118" w:type="dxa"/>
          </w:tcPr>
          <w:p w14:paraId="365454F5" w14:textId="77777777" w:rsidR="006A7EE4" w:rsidRPr="002D4DD3" w:rsidRDefault="006A7EE4" w:rsidP="006A7EE4">
            <w:pPr>
              <w:spacing w:after="0" w:line="40" w:lineRule="atLeast"/>
              <w:rPr>
                <w:rFonts w:ascii="Times New Roman" w:hAnsi="Times New Roman"/>
                <w:sz w:val="24"/>
                <w:szCs w:val="24"/>
              </w:rPr>
            </w:pPr>
            <w:r w:rsidRPr="002D4DD3">
              <w:rPr>
                <w:rFonts w:ascii="Times New Roman" w:hAnsi="Times New Roman"/>
                <w:sz w:val="24"/>
                <w:szCs w:val="24"/>
              </w:rPr>
              <w:t>организационно-правовые формы предприятий</w:t>
            </w:r>
          </w:p>
        </w:tc>
      </w:tr>
      <w:tr w:rsidR="006A7EE4" w:rsidRPr="00985111" w14:paraId="140F22EC" w14:textId="77777777" w:rsidTr="006A7EE4">
        <w:trPr>
          <w:trHeight w:val="212"/>
        </w:trPr>
        <w:tc>
          <w:tcPr>
            <w:tcW w:w="1413" w:type="dxa"/>
            <w:vMerge/>
          </w:tcPr>
          <w:p w14:paraId="6C5B6490" w14:textId="77777777" w:rsidR="006A7EE4" w:rsidRPr="00985111" w:rsidRDefault="006A7EE4" w:rsidP="006A7EE4">
            <w:pPr>
              <w:suppressAutoHyphens/>
              <w:spacing w:after="0" w:line="40" w:lineRule="atLeast"/>
              <w:jc w:val="center"/>
              <w:rPr>
                <w:rFonts w:ascii="Times New Roman" w:hAnsi="Times New Roman"/>
                <w:i/>
                <w:sz w:val="24"/>
                <w:szCs w:val="24"/>
              </w:rPr>
            </w:pPr>
          </w:p>
        </w:tc>
        <w:tc>
          <w:tcPr>
            <w:tcW w:w="5103" w:type="dxa"/>
          </w:tcPr>
          <w:p w14:paraId="092DDA5B" w14:textId="77777777" w:rsidR="006A7EE4" w:rsidRPr="002D4DD3" w:rsidRDefault="006A7EE4" w:rsidP="006A7EE4">
            <w:pPr>
              <w:spacing w:after="0" w:line="40" w:lineRule="atLeast"/>
              <w:rPr>
                <w:rFonts w:ascii="Times New Roman" w:hAnsi="Times New Roman"/>
                <w:i/>
                <w:sz w:val="24"/>
                <w:szCs w:val="24"/>
              </w:rPr>
            </w:pPr>
            <w:r w:rsidRPr="002D4DD3">
              <w:rPr>
                <w:rFonts w:ascii="Times New Roman" w:hAnsi="Times New Roman"/>
                <w:sz w:val="24"/>
                <w:szCs w:val="24"/>
              </w:rPr>
              <w:t>планировать основные фонды предприятия;</w:t>
            </w:r>
          </w:p>
        </w:tc>
        <w:tc>
          <w:tcPr>
            <w:tcW w:w="3118" w:type="dxa"/>
          </w:tcPr>
          <w:p w14:paraId="3F1E9A38" w14:textId="77777777" w:rsidR="006A7EE4" w:rsidRPr="002D4DD3" w:rsidRDefault="006A7EE4" w:rsidP="006A7EE4">
            <w:pPr>
              <w:spacing w:after="0" w:line="40" w:lineRule="atLeast"/>
              <w:rPr>
                <w:rFonts w:ascii="Times New Roman" w:hAnsi="Times New Roman"/>
                <w:i/>
                <w:sz w:val="24"/>
                <w:szCs w:val="24"/>
              </w:rPr>
            </w:pPr>
          </w:p>
        </w:tc>
      </w:tr>
      <w:tr w:rsidR="006A7EE4" w:rsidRPr="00985111" w14:paraId="0D48A5D6" w14:textId="77777777" w:rsidTr="006A7EE4">
        <w:trPr>
          <w:trHeight w:val="212"/>
        </w:trPr>
        <w:tc>
          <w:tcPr>
            <w:tcW w:w="1413" w:type="dxa"/>
            <w:vMerge/>
          </w:tcPr>
          <w:p w14:paraId="23BB83A4" w14:textId="77777777" w:rsidR="006A7EE4" w:rsidRPr="00985111" w:rsidRDefault="006A7EE4" w:rsidP="006A7EE4">
            <w:pPr>
              <w:suppressAutoHyphens/>
              <w:spacing w:after="0" w:line="40" w:lineRule="atLeast"/>
              <w:jc w:val="center"/>
              <w:rPr>
                <w:rFonts w:ascii="Times New Roman" w:hAnsi="Times New Roman"/>
                <w:b/>
                <w:bCs/>
                <w:i/>
                <w:sz w:val="24"/>
                <w:szCs w:val="24"/>
                <w:u w:val="single"/>
              </w:rPr>
            </w:pPr>
          </w:p>
        </w:tc>
        <w:tc>
          <w:tcPr>
            <w:tcW w:w="5103" w:type="dxa"/>
          </w:tcPr>
          <w:p w14:paraId="6BB5DE20" w14:textId="77777777" w:rsidR="006A7EE4" w:rsidRPr="002D4DD3" w:rsidRDefault="006A7EE4" w:rsidP="006A7EE4">
            <w:pPr>
              <w:spacing w:after="0" w:line="40" w:lineRule="atLeast"/>
              <w:rPr>
                <w:rFonts w:ascii="Times New Roman" w:hAnsi="Times New Roman"/>
                <w:i/>
                <w:sz w:val="24"/>
                <w:szCs w:val="24"/>
              </w:rPr>
            </w:pPr>
            <w:r w:rsidRPr="002D4DD3">
              <w:rPr>
                <w:rFonts w:ascii="Times New Roman" w:hAnsi="Times New Roman"/>
                <w:sz w:val="24"/>
                <w:szCs w:val="24"/>
              </w:rPr>
              <w:t>планировать сбыт;</w:t>
            </w:r>
          </w:p>
        </w:tc>
        <w:tc>
          <w:tcPr>
            <w:tcW w:w="3118" w:type="dxa"/>
          </w:tcPr>
          <w:p w14:paraId="3B1770A1" w14:textId="77777777" w:rsidR="006A7EE4" w:rsidRPr="002D4DD3" w:rsidRDefault="006A7EE4" w:rsidP="006A7EE4">
            <w:pPr>
              <w:spacing w:after="0" w:line="40" w:lineRule="atLeast"/>
              <w:rPr>
                <w:rFonts w:ascii="Times New Roman" w:hAnsi="Times New Roman"/>
                <w:i/>
                <w:sz w:val="24"/>
                <w:szCs w:val="24"/>
              </w:rPr>
            </w:pPr>
          </w:p>
        </w:tc>
      </w:tr>
      <w:tr w:rsidR="006A7EE4" w:rsidRPr="00985111" w14:paraId="7BFCAF22" w14:textId="77777777" w:rsidTr="006A7EE4">
        <w:trPr>
          <w:trHeight w:val="212"/>
        </w:trPr>
        <w:tc>
          <w:tcPr>
            <w:tcW w:w="1413" w:type="dxa"/>
            <w:vMerge/>
          </w:tcPr>
          <w:p w14:paraId="370EB1F3" w14:textId="77777777" w:rsidR="006A7EE4" w:rsidRPr="00985111" w:rsidRDefault="006A7EE4" w:rsidP="006A7EE4">
            <w:pPr>
              <w:suppressAutoHyphens/>
              <w:spacing w:after="0" w:line="40" w:lineRule="atLeast"/>
              <w:jc w:val="center"/>
              <w:rPr>
                <w:rFonts w:ascii="Times New Roman" w:hAnsi="Times New Roman"/>
                <w:b/>
                <w:bCs/>
                <w:i/>
                <w:sz w:val="24"/>
                <w:szCs w:val="24"/>
                <w:u w:val="single"/>
              </w:rPr>
            </w:pPr>
          </w:p>
        </w:tc>
        <w:tc>
          <w:tcPr>
            <w:tcW w:w="5103" w:type="dxa"/>
          </w:tcPr>
          <w:p w14:paraId="49CD7B63" w14:textId="77777777" w:rsidR="006A7EE4" w:rsidRPr="002D4DD3" w:rsidRDefault="006A7EE4" w:rsidP="006A7EE4">
            <w:pPr>
              <w:spacing w:after="0" w:line="40" w:lineRule="atLeast"/>
              <w:rPr>
                <w:rFonts w:ascii="Times New Roman" w:hAnsi="Times New Roman"/>
                <w:sz w:val="24"/>
                <w:szCs w:val="24"/>
              </w:rPr>
            </w:pPr>
            <w:r w:rsidRPr="002D4DD3">
              <w:rPr>
                <w:rFonts w:ascii="Times New Roman" w:hAnsi="Times New Roman"/>
                <w:sz w:val="24"/>
                <w:szCs w:val="24"/>
              </w:rPr>
              <w:t>подбирать организационно-правовую форму предприятия;</w:t>
            </w:r>
          </w:p>
        </w:tc>
        <w:tc>
          <w:tcPr>
            <w:tcW w:w="3118" w:type="dxa"/>
          </w:tcPr>
          <w:p w14:paraId="6B036313" w14:textId="77777777" w:rsidR="006A7EE4" w:rsidRPr="002D4DD3" w:rsidRDefault="006A7EE4" w:rsidP="006A7EE4">
            <w:pPr>
              <w:spacing w:after="0" w:line="40" w:lineRule="atLeast"/>
              <w:rPr>
                <w:rFonts w:ascii="Times New Roman" w:hAnsi="Times New Roman"/>
                <w:i/>
                <w:sz w:val="24"/>
                <w:szCs w:val="24"/>
              </w:rPr>
            </w:pPr>
          </w:p>
        </w:tc>
      </w:tr>
      <w:tr w:rsidR="006A7EE4" w:rsidRPr="00985111" w14:paraId="3775A17A" w14:textId="77777777" w:rsidTr="006A7EE4">
        <w:trPr>
          <w:trHeight w:val="212"/>
        </w:trPr>
        <w:tc>
          <w:tcPr>
            <w:tcW w:w="1413" w:type="dxa"/>
            <w:vMerge/>
          </w:tcPr>
          <w:p w14:paraId="27D7A676" w14:textId="77777777" w:rsidR="006A7EE4" w:rsidRPr="00985111" w:rsidRDefault="006A7EE4" w:rsidP="006A7EE4">
            <w:pPr>
              <w:suppressAutoHyphens/>
              <w:spacing w:after="0" w:line="40" w:lineRule="atLeast"/>
              <w:jc w:val="center"/>
              <w:rPr>
                <w:rFonts w:ascii="Times New Roman" w:hAnsi="Times New Roman"/>
                <w:i/>
                <w:sz w:val="24"/>
                <w:szCs w:val="24"/>
              </w:rPr>
            </w:pPr>
          </w:p>
        </w:tc>
        <w:tc>
          <w:tcPr>
            <w:tcW w:w="5103" w:type="dxa"/>
          </w:tcPr>
          <w:p w14:paraId="1719C121" w14:textId="77777777" w:rsidR="006A7EE4" w:rsidRPr="002D4DD3" w:rsidRDefault="006A7EE4" w:rsidP="006A7EE4">
            <w:pPr>
              <w:spacing w:after="0" w:line="40" w:lineRule="atLeast"/>
              <w:rPr>
                <w:rFonts w:ascii="Times New Roman" w:hAnsi="Times New Roman"/>
                <w:i/>
                <w:sz w:val="24"/>
                <w:szCs w:val="24"/>
              </w:rPr>
            </w:pPr>
            <w:r w:rsidRPr="002D4DD3">
              <w:rPr>
                <w:rFonts w:ascii="Times New Roman" w:hAnsi="Times New Roman"/>
                <w:sz w:val="24"/>
                <w:szCs w:val="24"/>
              </w:rPr>
              <w:t>подбирать налоговый режим предприятия;</w:t>
            </w:r>
          </w:p>
        </w:tc>
        <w:tc>
          <w:tcPr>
            <w:tcW w:w="3118" w:type="dxa"/>
          </w:tcPr>
          <w:p w14:paraId="5212D4AC" w14:textId="77777777" w:rsidR="006A7EE4" w:rsidRPr="002D4DD3" w:rsidRDefault="006A7EE4" w:rsidP="006A7EE4">
            <w:pPr>
              <w:spacing w:after="0" w:line="40" w:lineRule="atLeast"/>
              <w:rPr>
                <w:rFonts w:ascii="Times New Roman" w:hAnsi="Times New Roman"/>
                <w:i/>
                <w:sz w:val="24"/>
                <w:szCs w:val="24"/>
              </w:rPr>
            </w:pPr>
          </w:p>
        </w:tc>
      </w:tr>
      <w:tr w:rsidR="006A7EE4" w:rsidRPr="00985111" w14:paraId="3C7CE370" w14:textId="77777777" w:rsidTr="006A7EE4">
        <w:trPr>
          <w:trHeight w:val="212"/>
        </w:trPr>
        <w:tc>
          <w:tcPr>
            <w:tcW w:w="1413" w:type="dxa"/>
            <w:vMerge/>
          </w:tcPr>
          <w:p w14:paraId="36C09ABD" w14:textId="77777777" w:rsidR="006A7EE4" w:rsidRPr="00985111" w:rsidRDefault="006A7EE4" w:rsidP="006A7EE4">
            <w:pPr>
              <w:suppressAutoHyphens/>
              <w:spacing w:after="0" w:line="40" w:lineRule="atLeast"/>
              <w:jc w:val="center"/>
              <w:rPr>
                <w:rFonts w:ascii="Times New Roman" w:hAnsi="Times New Roman"/>
                <w:i/>
                <w:sz w:val="24"/>
                <w:szCs w:val="24"/>
              </w:rPr>
            </w:pPr>
          </w:p>
        </w:tc>
        <w:tc>
          <w:tcPr>
            <w:tcW w:w="5103" w:type="dxa"/>
          </w:tcPr>
          <w:p w14:paraId="15FD2133" w14:textId="77777777" w:rsidR="006A7EE4" w:rsidRPr="002D4DD3" w:rsidRDefault="006A7EE4" w:rsidP="006A7EE4">
            <w:pPr>
              <w:spacing w:after="0" w:line="40" w:lineRule="atLeast"/>
              <w:rPr>
                <w:rFonts w:ascii="Times New Roman" w:hAnsi="Times New Roman"/>
                <w:i/>
                <w:sz w:val="24"/>
                <w:szCs w:val="24"/>
              </w:rPr>
            </w:pPr>
            <w:r w:rsidRPr="002D4DD3">
              <w:rPr>
                <w:rFonts w:ascii="Times New Roman" w:hAnsi="Times New Roman"/>
                <w:sz w:val="24"/>
                <w:szCs w:val="24"/>
              </w:rPr>
              <w:t>планировать риски;</w:t>
            </w:r>
          </w:p>
        </w:tc>
        <w:tc>
          <w:tcPr>
            <w:tcW w:w="3118" w:type="dxa"/>
          </w:tcPr>
          <w:p w14:paraId="2AEF6185" w14:textId="77777777" w:rsidR="006A7EE4" w:rsidRPr="002D4DD3" w:rsidRDefault="006A7EE4" w:rsidP="006A7EE4">
            <w:pPr>
              <w:spacing w:after="0" w:line="40" w:lineRule="atLeast"/>
              <w:rPr>
                <w:rFonts w:ascii="Times New Roman" w:hAnsi="Times New Roman"/>
                <w:sz w:val="24"/>
                <w:szCs w:val="24"/>
              </w:rPr>
            </w:pPr>
          </w:p>
        </w:tc>
      </w:tr>
      <w:tr w:rsidR="006A7EE4" w:rsidRPr="00985111" w14:paraId="21BE084F" w14:textId="77777777" w:rsidTr="006A7EE4">
        <w:trPr>
          <w:trHeight w:val="212"/>
        </w:trPr>
        <w:tc>
          <w:tcPr>
            <w:tcW w:w="1413" w:type="dxa"/>
            <w:vMerge/>
          </w:tcPr>
          <w:p w14:paraId="1E2E1B67" w14:textId="77777777" w:rsidR="006A7EE4" w:rsidRPr="00985111" w:rsidRDefault="006A7EE4" w:rsidP="006A7EE4">
            <w:pPr>
              <w:suppressAutoHyphens/>
              <w:spacing w:after="0" w:line="40" w:lineRule="atLeast"/>
              <w:jc w:val="center"/>
              <w:rPr>
                <w:rFonts w:ascii="Times New Roman" w:hAnsi="Times New Roman"/>
                <w:b/>
                <w:bCs/>
                <w:i/>
                <w:sz w:val="24"/>
                <w:szCs w:val="24"/>
                <w:u w:val="single"/>
              </w:rPr>
            </w:pPr>
          </w:p>
        </w:tc>
        <w:tc>
          <w:tcPr>
            <w:tcW w:w="5103" w:type="dxa"/>
          </w:tcPr>
          <w:p w14:paraId="69DDFE7B" w14:textId="77777777" w:rsidR="006A7EE4" w:rsidRPr="002D4DD3" w:rsidRDefault="006A7EE4" w:rsidP="006A7EE4">
            <w:pPr>
              <w:spacing w:after="0" w:line="40" w:lineRule="atLeast"/>
              <w:rPr>
                <w:rFonts w:ascii="Times New Roman" w:hAnsi="Times New Roman"/>
                <w:i/>
                <w:sz w:val="24"/>
                <w:szCs w:val="24"/>
              </w:rPr>
            </w:pPr>
            <w:r w:rsidRPr="002D4DD3">
              <w:rPr>
                <w:rFonts w:ascii="Times New Roman" w:hAnsi="Times New Roman"/>
                <w:sz w:val="24"/>
                <w:szCs w:val="24"/>
              </w:rPr>
              <w:t>предлагать идею бизнеса на основании выявленных потребностей;</w:t>
            </w:r>
          </w:p>
        </w:tc>
        <w:tc>
          <w:tcPr>
            <w:tcW w:w="3118" w:type="dxa"/>
          </w:tcPr>
          <w:p w14:paraId="04789A24" w14:textId="77777777" w:rsidR="006A7EE4" w:rsidRPr="002D4DD3" w:rsidRDefault="006A7EE4" w:rsidP="006A7EE4">
            <w:pPr>
              <w:spacing w:after="0" w:line="40" w:lineRule="atLeast"/>
              <w:rPr>
                <w:rFonts w:ascii="Times New Roman" w:hAnsi="Times New Roman"/>
                <w:i/>
                <w:sz w:val="24"/>
                <w:szCs w:val="24"/>
              </w:rPr>
            </w:pPr>
          </w:p>
        </w:tc>
      </w:tr>
      <w:tr w:rsidR="006A7EE4" w:rsidRPr="00985111" w14:paraId="44A0D18F" w14:textId="77777777" w:rsidTr="006A7EE4">
        <w:trPr>
          <w:trHeight w:val="212"/>
        </w:trPr>
        <w:tc>
          <w:tcPr>
            <w:tcW w:w="1413" w:type="dxa"/>
            <w:vMerge/>
          </w:tcPr>
          <w:p w14:paraId="12517F24" w14:textId="77777777" w:rsidR="006A7EE4" w:rsidRPr="00985111" w:rsidRDefault="006A7EE4" w:rsidP="006A7EE4">
            <w:pPr>
              <w:suppressAutoHyphens/>
              <w:spacing w:after="0" w:line="40" w:lineRule="atLeast"/>
              <w:jc w:val="center"/>
              <w:rPr>
                <w:rFonts w:ascii="Times New Roman" w:hAnsi="Times New Roman"/>
                <w:i/>
                <w:sz w:val="24"/>
                <w:szCs w:val="24"/>
              </w:rPr>
            </w:pPr>
          </w:p>
        </w:tc>
        <w:tc>
          <w:tcPr>
            <w:tcW w:w="5103" w:type="dxa"/>
          </w:tcPr>
          <w:p w14:paraId="5B8743A5" w14:textId="77777777" w:rsidR="006A7EE4" w:rsidRPr="002D4DD3" w:rsidRDefault="006A7EE4" w:rsidP="006A7EE4">
            <w:pPr>
              <w:spacing w:after="0" w:line="40" w:lineRule="atLeast"/>
              <w:rPr>
                <w:rFonts w:ascii="Times New Roman" w:hAnsi="Times New Roman"/>
                <w:i/>
                <w:sz w:val="24"/>
                <w:szCs w:val="24"/>
              </w:rPr>
            </w:pPr>
            <w:r w:rsidRPr="002D4DD3">
              <w:rPr>
                <w:rFonts w:ascii="Times New Roman" w:hAnsi="Times New Roman"/>
                <w:sz w:val="24"/>
                <w:szCs w:val="24"/>
              </w:rPr>
              <w:t>обосновывать конкурентные преимущества реализации бизнес-идеи</w:t>
            </w:r>
          </w:p>
        </w:tc>
        <w:tc>
          <w:tcPr>
            <w:tcW w:w="3118" w:type="dxa"/>
          </w:tcPr>
          <w:p w14:paraId="6F3AFA4A" w14:textId="77777777" w:rsidR="006A7EE4" w:rsidRPr="002D4DD3" w:rsidRDefault="006A7EE4" w:rsidP="006A7EE4">
            <w:pPr>
              <w:spacing w:after="0" w:line="40" w:lineRule="atLeast"/>
              <w:rPr>
                <w:rFonts w:ascii="Times New Roman" w:hAnsi="Times New Roman"/>
                <w:i/>
                <w:sz w:val="24"/>
                <w:szCs w:val="24"/>
              </w:rPr>
            </w:pPr>
          </w:p>
        </w:tc>
      </w:tr>
      <w:tr w:rsidR="006A7EE4" w:rsidRPr="00985111" w14:paraId="053E9A00" w14:textId="77777777" w:rsidTr="006A7EE4">
        <w:trPr>
          <w:trHeight w:val="212"/>
        </w:trPr>
        <w:tc>
          <w:tcPr>
            <w:tcW w:w="1413" w:type="dxa"/>
            <w:vMerge/>
          </w:tcPr>
          <w:p w14:paraId="68942B58" w14:textId="77777777" w:rsidR="006A7EE4" w:rsidRPr="00985111" w:rsidRDefault="006A7EE4" w:rsidP="006A7EE4">
            <w:pPr>
              <w:suppressAutoHyphens/>
              <w:spacing w:after="0" w:line="40" w:lineRule="atLeast"/>
              <w:jc w:val="center"/>
              <w:rPr>
                <w:rFonts w:ascii="Times New Roman" w:hAnsi="Times New Roman"/>
                <w:b/>
                <w:bCs/>
                <w:i/>
                <w:sz w:val="24"/>
                <w:szCs w:val="24"/>
                <w:u w:val="single"/>
              </w:rPr>
            </w:pPr>
          </w:p>
        </w:tc>
        <w:tc>
          <w:tcPr>
            <w:tcW w:w="5103" w:type="dxa"/>
          </w:tcPr>
          <w:p w14:paraId="174FCB5A" w14:textId="77777777" w:rsidR="006A7EE4" w:rsidRPr="002D4DD3" w:rsidRDefault="006A7EE4" w:rsidP="006A7EE4">
            <w:pPr>
              <w:spacing w:after="0" w:line="40" w:lineRule="atLeast"/>
              <w:rPr>
                <w:rFonts w:ascii="Times New Roman" w:hAnsi="Times New Roman"/>
                <w:i/>
                <w:sz w:val="24"/>
                <w:szCs w:val="24"/>
              </w:rPr>
            </w:pPr>
            <w:r w:rsidRPr="002D4DD3">
              <w:rPr>
                <w:rFonts w:ascii="Times New Roman" w:hAnsi="Times New Roman"/>
                <w:sz w:val="24"/>
                <w:szCs w:val="24"/>
              </w:rPr>
              <w:t>оптимизировать расходы предприятия за счёт изменений характеристик продукта/критериев оценки качества услуги;</w:t>
            </w:r>
          </w:p>
        </w:tc>
        <w:tc>
          <w:tcPr>
            <w:tcW w:w="3118" w:type="dxa"/>
          </w:tcPr>
          <w:p w14:paraId="6B390340" w14:textId="77777777" w:rsidR="006A7EE4" w:rsidRPr="002D4DD3" w:rsidRDefault="006A7EE4" w:rsidP="006A7EE4">
            <w:pPr>
              <w:spacing w:after="0" w:line="40" w:lineRule="atLeast"/>
              <w:rPr>
                <w:rFonts w:ascii="Times New Roman" w:hAnsi="Times New Roman"/>
                <w:i/>
                <w:sz w:val="24"/>
                <w:szCs w:val="24"/>
              </w:rPr>
            </w:pPr>
          </w:p>
        </w:tc>
      </w:tr>
      <w:tr w:rsidR="006A7EE4" w:rsidRPr="00985111" w14:paraId="7E445C11" w14:textId="77777777" w:rsidTr="006A7EE4">
        <w:trPr>
          <w:trHeight w:val="212"/>
        </w:trPr>
        <w:tc>
          <w:tcPr>
            <w:tcW w:w="1413" w:type="dxa"/>
            <w:vMerge/>
          </w:tcPr>
          <w:p w14:paraId="4DA6AD45" w14:textId="77777777" w:rsidR="006A7EE4" w:rsidRPr="00985111" w:rsidRDefault="006A7EE4" w:rsidP="006A7EE4">
            <w:pPr>
              <w:suppressAutoHyphens/>
              <w:spacing w:after="0" w:line="40" w:lineRule="atLeast"/>
              <w:jc w:val="center"/>
              <w:rPr>
                <w:rFonts w:ascii="Times New Roman" w:hAnsi="Times New Roman"/>
                <w:i/>
                <w:sz w:val="24"/>
                <w:szCs w:val="24"/>
              </w:rPr>
            </w:pPr>
          </w:p>
        </w:tc>
        <w:tc>
          <w:tcPr>
            <w:tcW w:w="5103" w:type="dxa"/>
          </w:tcPr>
          <w:p w14:paraId="0E51FD8C" w14:textId="77777777" w:rsidR="006A7EE4" w:rsidRPr="002D4DD3" w:rsidRDefault="006A7EE4" w:rsidP="006A7EE4">
            <w:pPr>
              <w:spacing w:after="0" w:line="40" w:lineRule="atLeast"/>
              <w:rPr>
                <w:rFonts w:ascii="Times New Roman" w:hAnsi="Times New Roman"/>
                <w:i/>
                <w:sz w:val="24"/>
                <w:szCs w:val="24"/>
              </w:rPr>
            </w:pPr>
            <w:r w:rsidRPr="002D4DD3">
              <w:rPr>
                <w:rFonts w:ascii="Times New Roman" w:hAnsi="Times New Roman"/>
                <w:sz w:val="24"/>
                <w:szCs w:val="24"/>
              </w:rPr>
              <w:t>определять потенциальные источники дополнительного финансирования</w:t>
            </w:r>
          </w:p>
        </w:tc>
        <w:tc>
          <w:tcPr>
            <w:tcW w:w="3118" w:type="dxa"/>
          </w:tcPr>
          <w:p w14:paraId="7A78904A" w14:textId="77777777" w:rsidR="006A7EE4" w:rsidRPr="002D4DD3" w:rsidRDefault="006A7EE4" w:rsidP="006A7EE4">
            <w:pPr>
              <w:spacing w:after="0" w:line="40" w:lineRule="atLeast"/>
              <w:rPr>
                <w:rFonts w:ascii="Times New Roman" w:hAnsi="Times New Roman"/>
                <w:i/>
                <w:sz w:val="24"/>
                <w:szCs w:val="24"/>
              </w:rPr>
            </w:pPr>
          </w:p>
        </w:tc>
      </w:tr>
    </w:tbl>
    <w:p w14:paraId="1F8CFBAD" w14:textId="77777777" w:rsidR="006A7EE4" w:rsidRDefault="006A7EE4" w:rsidP="006A7EE4">
      <w:pPr>
        <w:suppressAutoHyphens/>
        <w:ind w:firstLine="709"/>
        <w:contextualSpacing/>
        <w:jc w:val="both"/>
        <w:rPr>
          <w:rFonts w:ascii="Times New Roman" w:hAnsi="Times New Roman"/>
          <w:sz w:val="24"/>
          <w:szCs w:val="24"/>
        </w:rPr>
      </w:pPr>
    </w:p>
    <w:p w14:paraId="7E9FED4B" w14:textId="77777777" w:rsidR="006A7EE4" w:rsidRDefault="006A7EE4" w:rsidP="006A7EE4">
      <w:pPr>
        <w:suppressAutoHyphens/>
        <w:ind w:firstLine="709"/>
        <w:contextualSpacing/>
        <w:jc w:val="both"/>
        <w:rPr>
          <w:rFonts w:ascii="Times New Roman" w:hAnsi="Times New Roman"/>
          <w:sz w:val="24"/>
          <w:szCs w:val="24"/>
        </w:rPr>
      </w:pPr>
    </w:p>
    <w:p w14:paraId="585F4118" w14:textId="77777777" w:rsidR="006A7EE4" w:rsidRDefault="006A7EE4" w:rsidP="006A7EE4">
      <w:pPr>
        <w:suppressAutoHyphens/>
        <w:ind w:firstLine="709"/>
        <w:contextualSpacing/>
        <w:jc w:val="both"/>
        <w:rPr>
          <w:rFonts w:ascii="Times New Roman" w:hAnsi="Times New Roman"/>
          <w:sz w:val="24"/>
          <w:szCs w:val="24"/>
        </w:rPr>
      </w:pPr>
    </w:p>
    <w:p w14:paraId="59511075" w14:textId="77777777" w:rsidR="006A7EE4" w:rsidRDefault="006A7EE4" w:rsidP="006A7EE4">
      <w:pPr>
        <w:suppressAutoHyphens/>
        <w:ind w:firstLine="709"/>
        <w:contextualSpacing/>
        <w:jc w:val="both"/>
        <w:rPr>
          <w:rFonts w:ascii="Times New Roman" w:hAnsi="Times New Roman"/>
          <w:sz w:val="24"/>
          <w:szCs w:val="24"/>
        </w:rPr>
      </w:pPr>
    </w:p>
    <w:p w14:paraId="15F13112" w14:textId="77777777" w:rsidR="006A7EE4" w:rsidRDefault="006A7EE4" w:rsidP="006A7EE4">
      <w:pPr>
        <w:suppressAutoHyphens/>
        <w:ind w:firstLine="709"/>
        <w:contextualSpacing/>
        <w:jc w:val="both"/>
        <w:rPr>
          <w:rFonts w:ascii="Times New Roman" w:hAnsi="Times New Roman"/>
          <w:sz w:val="24"/>
          <w:szCs w:val="24"/>
        </w:rPr>
      </w:pPr>
    </w:p>
    <w:p w14:paraId="60F44DD6" w14:textId="77777777" w:rsidR="006A7EE4" w:rsidRDefault="006A7EE4" w:rsidP="006A7EE4">
      <w:pPr>
        <w:suppressAutoHyphens/>
        <w:ind w:firstLine="709"/>
        <w:contextualSpacing/>
        <w:jc w:val="both"/>
        <w:rPr>
          <w:rFonts w:ascii="Times New Roman" w:hAnsi="Times New Roman"/>
          <w:sz w:val="24"/>
          <w:szCs w:val="24"/>
        </w:rPr>
      </w:pPr>
    </w:p>
    <w:p w14:paraId="175B03D4" w14:textId="77777777" w:rsidR="006A7EE4" w:rsidRDefault="006A7EE4" w:rsidP="006A7EE4">
      <w:pPr>
        <w:suppressAutoHyphens/>
        <w:ind w:firstLine="709"/>
        <w:contextualSpacing/>
        <w:jc w:val="both"/>
        <w:rPr>
          <w:rFonts w:ascii="Times New Roman" w:hAnsi="Times New Roman"/>
          <w:sz w:val="24"/>
          <w:szCs w:val="24"/>
        </w:rPr>
      </w:pPr>
    </w:p>
    <w:p w14:paraId="19AEA3E0" w14:textId="77777777" w:rsidR="006A7EE4" w:rsidRDefault="006A7EE4" w:rsidP="006A7EE4">
      <w:pPr>
        <w:suppressAutoHyphens/>
        <w:ind w:firstLine="709"/>
        <w:contextualSpacing/>
        <w:jc w:val="both"/>
        <w:rPr>
          <w:rFonts w:ascii="Times New Roman" w:hAnsi="Times New Roman"/>
          <w:sz w:val="24"/>
          <w:szCs w:val="24"/>
        </w:rPr>
      </w:pPr>
    </w:p>
    <w:p w14:paraId="5BD18344" w14:textId="77777777" w:rsidR="006A7EE4" w:rsidRDefault="006A7EE4" w:rsidP="006A7EE4">
      <w:pPr>
        <w:suppressAutoHyphens/>
        <w:ind w:firstLine="709"/>
        <w:contextualSpacing/>
        <w:jc w:val="both"/>
        <w:rPr>
          <w:rFonts w:ascii="Times New Roman" w:hAnsi="Times New Roman"/>
          <w:sz w:val="24"/>
          <w:szCs w:val="24"/>
        </w:rPr>
      </w:pPr>
    </w:p>
    <w:p w14:paraId="0FA5BF11" w14:textId="77777777" w:rsidR="006A7EE4" w:rsidRPr="00985111" w:rsidRDefault="006A7EE4" w:rsidP="006A7EE4">
      <w:pPr>
        <w:suppressAutoHyphens/>
        <w:ind w:firstLine="709"/>
        <w:contextualSpacing/>
        <w:jc w:val="both"/>
        <w:rPr>
          <w:rFonts w:ascii="Times New Roman" w:hAnsi="Times New Roman"/>
          <w:sz w:val="24"/>
          <w:szCs w:val="24"/>
        </w:rPr>
      </w:pPr>
    </w:p>
    <w:p w14:paraId="649FB036" w14:textId="77777777" w:rsidR="006A7EE4" w:rsidRPr="00314663" w:rsidRDefault="006A7EE4" w:rsidP="006A7EE4">
      <w:pPr>
        <w:suppressAutoHyphens/>
        <w:contextualSpacing/>
        <w:jc w:val="center"/>
        <w:rPr>
          <w:rFonts w:ascii="Times New Roman" w:hAnsi="Times New Roman"/>
          <w:b/>
          <w:sz w:val="24"/>
          <w:szCs w:val="24"/>
        </w:rPr>
      </w:pPr>
      <w:r w:rsidRPr="00314663">
        <w:rPr>
          <w:rFonts w:ascii="Times New Roman" w:hAnsi="Times New Roman"/>
          <w:b/>
          <w:sz w:val="24"/>
          <w:szCs w:val="24"/>
        </w:rPr>
        <w:t>2. СТРУКТУРА И СОДЕРЖАНИЕ УЧЕБНОЙ ДИСЦИПЛИНЫ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75"/>
        <w:gridCol w:w="2458"/>
      </w:tblGrid>
      <w:tr w:rsidR="006A7EE4" w:rsidRPr="00985111" w14:paraId="3CF79590" w14:textId="77777777" w:rsidTr="006A7EE4">
        <w:trPr>
          <w:trHeight w:val="490"/>
        </w:trPr>
        <w:tc>
          <w:tcPr>
            <w:tcW w:w="3683" w:type="pct"/>
            <w:vAlign w:val="center"/>
          </w:tcPr>
          <w:p w14:paraId="5D37FAEE" w14:textId="77777777" w:rsidR="006A7EE4" w:rsidRPr="005F59C7" w:rsidRDefault="006A7EE4" w:rsidP="006A7EE4">
            <w:pPr>
              <w:suppressAutoHyphens/>
              <w:contextualSpacing/>
              <w:rPr>
                <w:rFonts w:ascii="Times New Roman" w:hAnsi="Times New Roman"/>
                <w:b/>
                <w:sz w:val="24"/>
                <w:szCs w:val="24"/>
              </w:rPr>
            </w:pPr>
            <w:r w:rsidRPr="005F59C7">
              <w:rPr>
                <w:rFonts w:ascii="Times New Roman" w:hAnsi="Times New Roman"/>
                <w:b/>
                <w:sz w:val="24"/>
                <w:szCs w:val="24"/>
              </w:rPr>
              <w:t>Вид учебной работы</w:t>
            </w:r>
          </w:p>
        </w:tc>
        <w:tc>
          <w:tcPr>
            <w:tcW w:w="1317" w:type="pct"/>
            <w:vAlign w:val="center"/>
          </w:tcPr>
          <w:p w14:paraId="47A26B34" w14:textId="77777777" w:rsidR="006A7EE4" w:rsidRPr="005F59C7" w:rsidRDefault="006A7EE4" w:rsidP="006A7EE4">
            <w:pPr>
              <w:suppressAutoHyphens/>
              <w:contextualSpacing/>
              <w:rPr>
                <w:rFonts w:ascii="Times New Roman" w:hAnsi="Times New Roman"/>
                <w:b/>
                <w:iCs/>
                <w:sz w:val="24"/>
                <w:szCs w:val="24"/>
              </w:rPr>
            </w:pPr>
            <w:r w:rsidRPr="005F59C7">
              <w:rPr>
                <w:rFonts w:ascii="Times New Roman" w:hAnsi="Times New Roman"/>
                <w:b/>
                <w:iCs/>
                <w:sz w:val="24"/>
                <w:szCs w:val="24"/>
              </w:rPr>
              <w:t>Объем в часах</w:t>
            </w:r>
          </w:p>
        </w:tc>
      </w:tr>
      <w:tr w:rsidR="006A7EE4" w:rsidRPr="00985111" w14:paraId="4E007683" w14:textId="77777777" w:rsidTr="006A7EE4">
        <w:trPr>
          <w:trHeight w:val="490"/>
        </w:trPr>
        <w:tc>
          <w:tcPr>
            <w:tcW w:w="3683" w:type="pct"/>
            <w:vAlign w:val="center"/>
          </w:tcPr>
          <w:p w14:paraId="01318FD4" w14:textId="77777777" w:rsidR="006A7EE4" w:rsidRPr="00985111" w:rsidRDefault="006A7EE4" w:rsidP="006A7EE4">
            <w:pPr>
              <w:suppressAutoHyphens/>
              <w:contextualSpacing/>
              <w:rPr>
                <w:rFonts w:ascii="Times New Roman" w:hAnsi="Times New Roman"/>
                <w:b/>
                <w:sz w:val="24"/>
                <w:szCs w:val="24"/>
              </w:rPr>
            </w:pPr>
            <w:r w:rsidRPr="00985111">
              <w:rPr>
                <w:rFonts w:ascii="Times New Roman" w:hAnsi="Times New Roman"/>
                <w:b/>
                <w:sz w:val="24"/>
                <w:szCs w:val="24"/>
              </w:rPr>
              <w:t>Объем образовательной программы учебной дисциплины</w:t>
            </w:r>
          </w:p>
        </w:tc>
        <w:tc>
          <w:tcPr>
            <w:tcW w:w="1317" w:type="pct"/>
            <w:vAlign w:val="center"/>
          </w:tcPr>
          <w:p w14:paraId="65677BAD" w14:textId="77777777" w:rsidR="006A7EE4" w:rsidRPr="00314663" w:rsidRDefault="006A7EE4" w:rsidP="006A7EE4">
            <w:pPr>
              <w:suppressAutoHyphens/>
              <w:contextualSpacing/>
              <w:rPr>
                <w:rFonts w:ascii="Times New Roman" w:hAnsi="Times New Roman"/>
                <w:iCs/>
                <w:sz w:val="24"/>
                <w:szCs w:val="24"/>
              </w:rPr>
            </w:pPr>
            <w:r>
              <w:rPr>
                <w:rFonts w:ascii="Times New Roman" w:hAnsi="Times New Roman"/>
                <w:iCs/>
                <w:noProof/>
                <w:sz w:val="24"/>
                <w:szCs w:val="24"/>
              </w:rPr>
              <w:t>36</w:t>
            </w:r>
          </w:p>
        </w:tc>
      </w:tr>
      <w:tr w:rsidR="006A7EE4" w:rsidRPr="00985111" w14:paraId="048DC38C" w14:textId="77777777" w:rsidTr="006A7EE4">
        <w:trPr>
          <w:trHeight w:val="490"/>
        </w:trPr>
        <w:tc>
          <w:tcPr>
            <w:tcW w:w="3683" w:type="pct"/>
            <w:shd w:val="clear" w:color="auto" w:fill="auto"/>
            <w:vAlign w:val="center"/>
          </w:tcPr>
          <w:p w14:paraId="02CF5CA8" w14:textId="77777777" w:rsidR="006A7EE4" w:rsidRPr="00985111" w:rsidRDefault="006A7EE4" w:rsidP="006A7EE4">
            <w:pPr>
              <w:suppressAutoHyphens/>
              <w:contextualSpacing/>
              <w:rPr>
                <w:rFonts w:ascii="Times New Roman" w:hAnsi="Times New Roman"/>
                <w:b/>
                <w:sz w:val="24"/>
                <w:szCs w:val="24"/>
              </w:rPr>
            </w:pPr>
            <w:r w:rsidRPr="00985111">
              <w:rPr>
                <w:rFonts w:ascii="Times New Roman" w:hAnsi="Times New Roman"/>
                <w:b/>
                <w:sz w:val="24"/>
                <w:szCs w:val="24"/>
              </w:rPr>
              <w:t>в т.ч. в форме практической подготовки</w:t>
            </w:r>
          </w:p>
        </w:tc>
        <w:tc>
          <w:tcPr>
            <w:tcW w:w="1317" w:type="pct"/>
            <w:shd w:val="clear" w:color="auto" w:fill="auto"/>
            <w:vAlign w:val="center"/>
          </w:tcPr>
          <w:p w14:paraId="68223D12" w14:textId="77777777" w:rsidR="006A7EE4" w:rsidRPr="00314663" w:rsidRDefault="006A7EE4" w:rsidP="006A7EE4">
            <w:pPr>
              <w:suppressAutoHyphens/>
              <w:contextualSpacing/>
              <w:rPr>
                <w:rFonts w:ascii="Times New Roman" w:hAnsi="Times New Roman"/>
                <w:iCs/>
                <w:sz w:val="24"/>
                <w:szCs w:val="24"/>
              </w:rPr>
            </w:pPr>
            <w:r w:rsidRPr="00BA2FEC">
              <w:rPr>
                <w:rFonts w:ascii="Times New Roman" w:hAnsi="Times New Roman"/>
                <w:iCs/>
                <w:noProof/>
                <w:sz w:val="24"/>
                <w:szCs w:val="24"/>
              </w:rPr>
              <w:t>16</w:t>
            </w:r>
            <w:r w:rsidRPr="00314663">
              <w:rPr>
                <w:rFonts w:ascii="Times New Roman" w:hAnsi="Times New Roman"/>
                <w:iCs/>
                <w:sz w:val="24"/>
                <w:szCs w:val="24"/>
              </w:rPr>
              <w:t xml:space="preserve"> </w:t>
            </w:r>
          </w:p>
        </w:tc>
      </w:tr>
      <w:tr w:rsidR="006A7EE4" w:rsidRPr="00985111" w14:paraId="2DCE38AB" w14:textId="77777777" w:rsidTr="006A7EE4">
        <w:trPr>
          <w:trHeight w:val="336"/>
        </w:trPr>
        <w:tc>
          <w:tcPr>
            <w:tcW w:w="5000" w:type="pct"/>
            <w:gridSpan w:val="2"/>
            <w:vAlign w:val="center"/>
          </w:tcPr>
          <w:p w14:paraId="4D937A78" w14:textId="77777777" w:rsidR="006A7EE4" w:rsidRPr="00985111" w:rsidRDefault="006A7EE4" w:rsidP="006A7EE4">
            <w:pPr>
              <w:suppressAutoHyphens/>
              <w:contextualSpacing/>
              <w:rPr>
                <w:rFonts w:ascii="Times New Roman" w:hAnsi="Times New Roman"/>
                <w:iCs/>
                <w:sz w:val="24"/>
                <w:szCs w:val="24"/>
              </w:rPr>
            </w:pPr>
            <w:r w:rsidRPr="00985111">
              <w:rPr>
                <w:rFonts w:ascii="Times New Roman" w:hAnsi="Times New Roman"/>
                <w:sz w:val="24"/>
                <w:szCs w:val="24"/>
              </w:rPr>
              <w:t>в т. ч.:</w:t>
            </w:r>
          </w:p>
        </w:tc>
      </w:tr>
      <w:tr w:rsidR="006A7EE4" w:rsidRPr="00985111" w14:paraId="750FC767" w14:textId="77777777" w:rsidTr="006A7EE4">
        <w:trPr>
          <w:trHeight w:val="490"/>
        </w:trPr>
        <w:tc>
          <w:tcPr>
            <w:tcW w:w="3683" w:type="pct"/>
            <w:vAlign w:val="center"/>
          </w:tcPr>
          <w:p w14:paraId="5B60C140" w14:textId="77777777" w:rsidR="006A7EE4" w:rsidRPr="00985111" w:rsidRDefault="006A7EE4" w:rsidP="006A7EE4">
            <w:pPr>
              <w:suppressAutoHyphens/>
              <w:contextualSpacing/>
              <w:rPr>
                <w:rFonts w:ascii="Times New Roman" w:hAnsi="Times New Roman"/>
                <w:sz w:val="24"/>
                <w:szCs w:val="24"/>
              </w:rPr>
            </w:pPr>
            <w:r w:rsidRPr="00985111">
              <w:rPr>
                <w:rFonts w:ascii="Times New Roman" w:hAnsi="Times New Roman"/>
                <w:sz w:val="24"/>
                <w:szCs w:val="24"/>
              </w:rPr>
              <w:t>теоретическое обучение</w:t>
            </w:r>
          </w:p>
        </w:tc>
        <w:tc>
          <w:tcPr>
            <w:tcW w:w="1317" w:type="pct"/>
            <w:vAlign w:val="center"/>
          </w:tcPr>
          <w:p w14:paraId="29E298E1" w14:textId="77777777" w:rsidR="006A7EE4" w:rsidRPr="00314663" w:rsidRDefault="006A7EE4" w:rsidP="006A7EE4">
            <w:pPr>
              <w:suppressAutoHyphens/>
              <w:contextualSpacing/>
              <w:rPr>
                <w:rFonts w:ascii="Times New Roman" w:hAnsi="Times New Roman"/>
                <w:iCs/>
                <w:sz w:val="24"/>
                <w:szCs w:val="24"/>
              </w:rPr>
            </w:pPr>
            <w:r>
              <w:rPr>
                <w:rFonts w:ascii="Times New Roman" w:hAnsi="Times New Roman"/>
                <w:iCs/>
                <w:sz w:val="24"/>
                <w:szCs w:val="24"/>
              </w:rPr>
              <w:t>36</w:t>
            </w:r>
          </w:p>
        </w:tc>
      </w:tr>
      <w:tr w:rsidR="006A7EE4" w:rsidRPr="00985111" w14:paraId="2A51958F" w14:textId="77777777" w:rsidTr="006A7EE4">
        <w:trPr>
          <w:trHeight w:val="490"/>
        </w:trPr>
        <w:tc>
          <w:tcPr>
            <w:tcW w:w="3683" w:type="pct"/>
            <w:vAlign w:val="center"/>
          </w:tcPr>
          <w:p w14:paraId="7961A82F" w14:textId="77777777" w:rsidR="006A7EE4" w:rsidRPr="00985111" w:rsidRDefault="006A7EE4" w:rsidP="006A7EE4">
            <w:pPr>
              <w:suppressAutoHyphens/>
              <w:contextualSpacing/>
              <w:rPr>
                <w:rFonts w:ascii="Times New Roman" w:hAnsi="Times New Roman"/>
                <w:sz w:val="24"/>
                <w:szCs w:val="24"/>
              </w:rPr>
            </w:pPr>
            <w:r w:rsidRPr="00985111">
              <w:rPr>
                <w:rFonts w:ascii="Times New Roman" w:hAnsi="Times New Roman"/>
                <w:sz w:val="24"/>
                <w:szCs w:val="24"/>
              </w:rPr>
              <w:t>практические занятия</w:t>
            </w:r>
            <w:r w:rsidRPr="00985111">
              <w:rPr>
                <w:rFonts w:ascii="Times New Roman" w:hAnsi="Times New Roman"/>
                <w:i/>
                <w:sz w:val="24"/>
                <w:szCs w:val="24"/>
              </w:rPr>
              <w:t xml:space="preserve"> </w:t>
            </w:r>
          </w:p>
        </w:tc>
        <w:tc>
          <w:tcPr>
            <w:tcW w:w="1317" w:type="pct"/>
            <w:vAlign w:val="center"/>
          </w:tcPr>
          <w:p w14:paraId="327E1753" w14:textId="77777777" w:rsidR="006A7EE4" w:rsidRPr="00314663" w:rsidRDefault="006A7EE4" w:rsidP="006A7EE4">
            <w:pPr>
              <w:suppressAutoHyphens/>
              <w:contextualSpacing/>
              <w:rPr>
                <w:rFonts w:ascii="Times New Roman" w:hAnsi="Times New Roman"/>
                <w:iCs/>
                <w:sz w:val="24"/>
                <w:szCs w:val="24"/>
              </w:rPr>
            </w:pPr>
          </w:p>
        </w:tc>
      </w:tr>
      <w:tr w:rsidR="006A7EE4" w:rsidRPr="00985111" w14:paraId="309D5ACB" w14:textId="77777777" w:rsidTr="006A7EE4">
        <w:trPr>
          <w:trHeight w:val="267"/>
        </w:trPr>
        <w:tc>
          <w:tcPr>
            <w:tcW w:w="3683" w:type="pct"/>
            <w:vAlign w:val="center"/>
          </w:tcPr>
          <w:p w14:paraId="16E35097" w14:textId="77777777" w:rsidR="006A7EE4" w:rsidRPr="00985111" w:rsidRDefault="006A7EE4" w:rsidP="006A7EE4">
            <w:pPr>
              <w:suppressAutoHyphens/>
              <w:contextualSpacing/>
              <w:rPr>
                <w:rFonts w:ascii="Times New Roman" w:hAnsi="Times New Roman"/>
                <w:i/>
                <w:sz w:val="24"/>
                <w:szCs w:val="24"/>
              </w:rPr>
            </w:pPr>
            <w:r w:rsidRPr="00EA5D60">
              <w:rPr>
                <w:rFonts w:ascii="Times New Roman" w:hAnsi="Times New Roman"/>
                <w:sz w:val="24"/>
                <w:szCs w:val="24"/>
              </w:rPr>
              <w:t>Самостоятельная работа</w:t>
            </w:r>
            <w:r w:rsidRPr="00985111">
              <w:rPr>
                <w:rFonts w:ascii="Times New Roman" w:hAnsi="Times New Roman"/>
                <w:i/>
                <w:sz w:val="24"/>
                <w:szCs w:val="24"/>
              </w:rPr>
              <w:t xml:space="preserve"> </w:t>
            </w:r>
          </w:p>
        </w:tc>
        <w:tc>
          <w:tcPr>
            <w:tcW w:w="1317" w:type="pct"/>
            <w:vAlign w:val="center"/>
          </w:tcPr>
          <w:p w14:paraId="299768D4" w14:textId="77777777" w:rsidR="006A7EE4" w:rsidRPr="00314663" w:rsidRDefault="006A7EE4" w:rsidP="006A7EE4">
            <w:pPr>
              <w:suppressAutoHyphens/>
              <w:contextualSpacing/>
              <w:rPr>
                <w:rFonts w:ascii="Times New Roman" w:hAnsi="Times New Roman"/>
                <w:iCs/>
                <w:sz w:val="24"/>
                <w:szCs w:val="24"/>
              </w:rPr>
            </w:pPr>
            <w:r>
              <w:rPr>
                <w:rFonts w:ascii="Times New Roman" w:hAnsi="Times New Roman"/>
                <w:iCs/>
                <w:sz w:val="24"/>
                <w:szCs w:val="24"/>
              </w:rPr>
              <w:t>18</w:t>
            </w:r>
          </w:p>
        </w:tc>
      </w:tr>
      <w:tr w:rsidR="006A7EE4" w:rsidRPr="00985111" w14:paraId="391DE53C" w14:textId="77777777" w:rsidTr="006A7EE4">
        <w:trPr>
          <w:trHeight w:val="331"/>
        </w:trPr>
        <w:tc>
          <w:tcPr>
            <w:tcW w:w="3683" w:type="pct"/>
            <w:vAlign w:val="center"/>
          </w:tcPr>
          <w:p w14:paraId="1FB0E60E" w14:textId="77777777" w:rsidR="006A7EE4" w:rsidRPr="00985111" w:rsidRDefault="006A7EE4" w:rsidP="006A7EE4">
            <w:pPr>
              <w:suppressAutoHyphens/>
              <w:contextualSpacing/>
              <w:rPr>
                <w:rFonts w:ascii="Times New Roman" w:hAnsi="Times New Roman"/>
                <w:i/>
                <w:sz w:val="24"/>
                <w:szCs w:val="24"/>
              </w:rPr>
            </w:pPr>
            <w:r w:rsidRPr="00985111">
              <w:rPr>
                <w:rFonts w:ascii="Times New Roman" w:hAnsi="Times New Roman"/>
                <w:b/>
                <w:iCs/>
                <w:sz w:val="24"/>
                <w:szCs w:val="24"/>
              </w:rPr>
              <w:t>Промежуточная аттестация</w:t>
            </w:r>
          </w:p>
        </w:tc>
        <w:tc>
          <w:tcPr>
            <w:tcW w:w="1317" w:type="pct"/>
            <w:vAlign w:val="center"/>
          </w:tcPr>
          <w:p w14:paraId="6076656D" w14:textId="77777777" w:rsidR="006A7EE4" w:rsidRPr="00314663" w:rsidRDefault="006A7EE4" w:rsidP="006A7EE4">
            <w:pPr>
              <w:suppressAutoHyphens/>
              <w:contextualSpacing/>
              <w:rPr>
                <w:rFonts w:ascii="Times New Roman" w:hAnsi="Times New Roman"/>
                <w:iCs/>
                <w:sz w:val="24"/>
                <w:szCs w:val="24"/>
              </w:rPr>
            </w:pPr>
          </w:p>
        </w:tc>
      </w:tr>
    </w:tbl>
    <w:p w14:paraId="4AEFF215" w14:textId="77777777" w:rsidR="006A7EE4" w:rsidRDefault="006A7EE4" w:rsidP="006A7EE4">
      <w:pPr>
        <w:jc w:val="center"/>
      </w:pPr>
    </w:p>
    <w:p w14:paraId="7226EDD0" w14:textId="77777777" w:rsidR="006A7EE4" w:rsidRDefault="006A7EE4" w:rsidP="006A7EE4">
      <w:pPr>
        <w:jc w:val="center"/>
      </w:pPr>
    </w:p>
    <w:p w14:paraId="5A7E2AC3" w14:textId="77777777" w:rsidR="006A7EE4" w:rsidRDefault="006A7EE4" w:rsidP="006A7EE4">
      <w:pPr>
        <w:jc w:val="center"/>
        <w:rPr>
          <w:rFonts w:ascii="Times New Roman" w:hAnsi="Times New Roman"/>
          <w:b/>
          <w:sz w:val="24"/>
          <w:szCs w:val="24"/>
        </w:rPr>
      </w:pPr>
      <w:r>
        <w:rPr>
          <w:rFonts w:ascii="Times New Roman" w:hAnsi="Times New Roman"/>
          <w:b/>
          <w:sz w:val="24"/>
          <w:szCs w:val="24"/>
        </w:rPr>
        <w:t xml:space="preserve">3. </w:t>
      </w:r>
      <w:r w:rsidRPr="00BD6FF6">
        <w:rPr>
          <w:rFonts w:ascii="Times New Roman" w:hAnsi="Times New Roman"/>
          <w:b/>
          <w:sz w:val="24"/>
          <w:szCs w:val="24"/>
        </w:rPr>
        <w:t xml:space="preserve">КОНТРОЛЬ И ОЦЕНКА РЕЗУЛЬТАТОВ ОСВОЕНИЯ </w:t>
      </w:r>
      <w:r w:rsidRPr="00BD6FF6">
        <w:rPr>
          <w:rFonts w:ascii="Times New Roman" w:hAnsi="Times New Roman"/>
          <w:b/>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261"/>
        <w:gridCol w:w="2817"/>
      </w:tblGrid>
      <w:tr w:rsidR="006A7EE4" w:rsidRPr="00B26BD5" w14:paraId="2D9161AC" w14:textId="77777777" w:rsidTr="006A7EE4">
        <w:tc>
          <w:tcPr>
            <w:tcW w:w="1746" w:type="pct"/>
          </w:tcPr>
          <w:p w14:paraId="353B71C1" w14:textId="77777777" w:rsidR="006A7EE4" w:rsidRPr="0034521E" w:rsidRDefault="006A7EE4" w:rsidP="006A7EE4">
            <w:pPr>
              <w:spacing w:after="0" w:line="40" w:lineRule="atLeast"/>
              <w:jc w:val="center"/>
              <w:rPr>
                <w:rFonts w:ascii="Times New Roman" w:hAnsi="Times New Roman"/>
                <w:b/>
                <w:bCs/>
                <w:i/>
              </w:rPr>
            </w:pPr>
            <w:r w:rsidRPr="0034521E">
              <w:rPr>
                <w:rFonts w:ascii="Times New Roman" w:hAnsi="Times New Roman"/>
                <w:b/>
                <w:bCs/>
                <w:i/>
              </w:rPr>
              <w:t>Результаты обучения</w:t>
            </w:r>
          </w:p>
        </w:tc>
        <w:tc>
          <w:tcPr>
            <w:tcW w:w="1746" w:type="pct"/>
          </w:tcPr>
          <w:p w14:paraId="4487B6B4" w14:textId="77777777" w:rsidR="006A7EE4" w:rsidRPr="0034521E" w:rsidRDefault="006A7EE4" w:rsidP="006A7EE4">
            <w:pPr>
              <w:spacing w:after="0" w:line="40" w:lineRule="atLeast"/>
              <w:jc w:val="center"/>
              <w:rPr>
                <w:rFonts w:ascii="Times New Roman" w:hAnsi="Times New Roman"/>
                <w:b/>
                <w:bCs/>
                <w:i/>
              </w:rPr>
            </w:pPr>
            <w:r w:rsidRPr="0034521E">
              <w:rPr>
                <w:rFonts w:ascii="Times New Roman" w:hAnsi="Times New Roman"/>
                <w:b/>
                <w:bCs/>
                <w:i/>
              </w:rPr>
              <w:t>Критерии оценки</w:t>
            </w:r>
          </w:p>
        </w:tc>
        <w:tc>
          <w:tcPr>
            <w:tcW w:w="1508" w:type="pct"/>
          </w:tcPr>
          <w:p w14:paraId="2578FD12" w14:textId="77777777" w:rsidR="006A7EE4" w:rsidRPr="00B26BD5" w:rsidRDefault="006A7EE4" w:rsidP="006A7EE4">
            <w:pPr>
              <w:spacing w:after="0" w:line="40" w:lineRule="atLeast"/>
              <w:jc w:val="center"/>
              <w:rPr>
                <w:rFonts w:ascii="Times New Roman" w:hAnsi="Times New Roman"/>
                <w:b/>
                <w:bCs/>
                <w:i/>
              </w:rPr>
            </w:pPr>
            <w:r w:rsidRPr="00B26BD5">
              <w:rPr>
                <w:rFonts w:ascii="Times New Roman" w:hAnsi="Times New Roman"/>
                <w:b/>
                <w:bCs/>
                <w:i/>
              </w:rPr>
              <w:t>Методы оценки</w:t>
            </w:r>
          </w:p>
        </w:tc>
      </w:tr>
      <w:tr w:rsidR="006A7EE4" w:rsidRPr="00B26BD5" w14:paraId="1AA9E54A" w14:textId="77777777" w:rsidTr="006A7EE4">
        <w:tc>
          <w:tcPr>
            <w:tcW w:w="1746" w:type="pct"/>
          </w:tcPr>
          <w:p w14:paraId="3D5CDDEC" w14:textId="77777777" w:rsidR="006A7EE4" w:rsidRPr="00C07FC1" w:rsidRDefault="006A7EE4" w:rsidP="006A7EE4">
            <w:pPr>
              <w:spacing w:after="0" w:line="40" w:lineRule="atLeast"/>
              <w:rPr>
                <w:rFonts w:ascii="Times New Roman" w:hAnsi="Times New Roman"/>
                <w:bCs/>
                <w:i/>
              </w:rPr>
            </w:pPr>
            <w:r w:rsidRPr="00C07FC1">
              <w:rPr>
                <w:rFonts w:ascii="Times New Roman" w:hAnsi="Times New Roman"/>
                <w:bCs/>
                <w:i/>
              </w:rPr>
              <w:t>Перечень знаний, осваиваемых в рамках дисциплины:</w:t>
            </w:r>
          </w:p>
          <w:p w14:paraId="2EBA89CA" w14:textId="77777777" w:rsidR="006A7EE4" w:rsidRDefault="006A7EE4" w:rsidP="006A7EE4">
            <w:pPr>
              <w:shd w:val="clear" w:color="auto" w:fill="FFFFFF"/>
              <w:tabs>
                <w:tab w:val="left" w:pos="254"/>
              </w:tabs>
              <w:spacing w:after="0" w:line="40" w:lineRule="atLeast"/>
              <w:rPr>
                <w:rFonts w:ascii="Times New Roman" w:hAnsi="Times New Roman"/>
                <w:bCs/>
              </w:rPr>
            </w:pPr>
            <w:r>
              <w:rPr>
                <w:rFonts w:ascii="Times New Roman" w:hAnsi="Times New Roman"/>
                <w:bCs/>
              </w:rPr>
              <w:t>Формы предпринимательской деятельности в соответствии с Гражданским кодексом РФ;</w:t>
            </w:r>
          </w:p>
          <w:p w14:paraId="4544E92B" w14:textId="77777777" w:rsidR="006A7EE4" w:rsidRDefault="006A7EE4" w:rsidP="006A7EE4">
            <w:pPr>
              <w:shd w:val="clear" w:color="auto" w:fill="FFFFFF"/>
              <w:tabs>
                <w:tab w:val="left" w:pos="254"/>
              </w:tabs>
              <w:spacing w:after="0" w:line="40" w:lineRule="atLeast"/>
              <w:rPr>
                <w:rFonts w:ascii="Times New Roman" w:hAnsi="Times New Roman"/>
                <w:bCs/>
              </w:rPr>
            </w:pPr>
            <w:r>
              <w:rPr>
                <w:rFonts w:ascii="Times New Roman" w:hAnsi="Times New Roman"/>
                <w:bCs/>
              </w:rPr>
              <w:t>Процедуру регистрации индивидуального предпринимателя;</w:t>
            </w:r>
          </w:p>
          <w:p w14:paraId="7FB1E7D7" w14:textId="77777777" w:rsidR="006A7EE4" w:rsidRPr="00755BBE" w:rsidRDefault="006A7EE4" w:rsidP="006A7EE4">
            <w:pPr>
              <w:shd w:val="clear" w:color="auto" w:fill="FFFFFF"/>
              <w:tabs>
                <w:tab w:val="left" w:pos="254"/>
              </w:tabs>
              <w:spacing w:after="0" w:line="40" w:lineRule="atLeast"/>
              <w:rPr>
                <w:rFonts w:ascii="Times New Roman" w:hAnsi="Times New Roman"/>
                <w:bCs/>
                <w:sz w:val="24"/>
                <w:szCs w:val="24"/>
              </w:rPr>
            </w:pPr>
          </w:p>
        </w:tc>
        <w:tc>
          <w:tcPr>
            <w:tcW w:w="1746" w:type="pct"/>
          </w:tcPr>
          <w:p w14:paraId="67181F69" w14:textId="77777777" w:rsidR="006A7EE4" w:rsidRPr="0034521E" w:rsidRDefault="006A7EE4" w:rsidP="006A7EE4">
            <w:pPr>
              <w:spacing w:after="0" w:line="40" w:lineRule="atLeast"/>
              <w:rPr>
                <w:rFonts w:ascii="Times New Roman" w:hAnsi="Times New Roman"/>
                <w:bCs/>
                <w:i/>
              </w:rPr>
            </w:pPr>
            <w:r w:rsidRPr="0034521E">
              <w:rPr>
                <w:rFonts w:ascii="Times New Roman" w:hAnsi="Times New Roman"/>
                <w:bCs/>
                <w:i/>
              </w:rPr>
              <w:t>Характеристики демонстрируемых знаний, которые могут быть проверены</w:t>
            </w:r>
            <w:r>
              <w:rPr>
                <w:rFonts w:ascii="Times New Roman" w:hAnsi="Times New Roman"/>
                <w:bCs/>
                <w:i/>
              </w:rPr>
              <w:t>:</w:t>
            </w:r>
          </w:p>
          <w:p w14:paraId="2379E62C" w14:textId="77777777" w:rsidR="006A7EE4" w:rsidRPr="00EF23CE" w:rsidRDefault="006A7EE4" w:rsidP="006A7EE4">
            <w:pPr>
              <w:spacing w:after="0" w:line="40" w:lineRule="atLeast"/>
              <w:rPr>
                <w:rFonts w:ascii="Times New Roman" w:hAnsi="Times New Roman"/>
              </w:rPr>
            </w:pPr>
            <w:r w:rsidRPr="00EF23CE">
              <w:rPr>
                <w:rFonts w:ascii="Times New Roman" w:hAnsi="Times New Roman"/>
              </w:rPr>
              <w:t>Обучающиеся демонстрируют знания:</w:t>
            </w:r>
          </w:p>
          <w:p w14:paraId="167FF676" w14:textId="77777777" w:rsidR="006A7EE4" w:rsidRDefault="006A7EE4" w:rsidP="006A7EE4">
            <w:pPr>
              <w:pStyle w:val="ConsPlusNormal"/>
              <w:spacing w:line="40" w:lineRule="atLeast"/>
              <w:rPr>
                <w:rFonts w:ascii="Times New Roman" w:hAnsi="Times New Roman" w:cs="Times New Roman"/>
                <w:szCs w:val="22"/>
              </w:rPr>
            </w:pPr>
            <w:r>
              <w:rPr>
                <w:rFonts w:ascii="Times New Roman" w:hAnsi="Times New Roman" w:cs="Times New Roman"/>
                <w:szCs w:val="22"/>
              </w:rPr>
              <w:t>Правила разработки бизнес-плана;</w:t>
            </w:r>
          </w:p>
          <w:p w14:paraId="461EC37D" w14:textId="77777777" w:rsidR="006A7EE4" w:rsidRPr="00C07FC1" w:rsidRDefault="006A7EE4" w:rsidP="006A7EE4">
            <w:pPr>
              <w:pStyle w:val="ConsPlusNormal"/>
              <w:spacing w:line="40" w:lineRule="atLeast"/>
              <w:rPr>
                <w:rFonts w:ascii="Times New Roman" w:hAnsi="Times New Roman" w:cs="Times New Roman"/>
                <w:szCs w:val="22"/>
              </w:rPr>
            </w:pPr>
            <w:r>
              <w:rPr>
                <w:rFonts w:ascii="Times New Roman" w:hAnsi="Times New Roman" w:cs="Times New Roman"/>
                <w:szCs w:val="22"/>
              </w:rPr>
              <w:t>Формы расчетов в предпринимательстве</w:t>
            </w:r>
          </w:p>
          <w:p w14:paraId="253E7C36" w14:textId="77777777" w:rsidR="006A7EE4" w:rsidRPr="0034521E" w:rsidRDefault="006A7EE4" w:rsidP="006A7EE4">
            <w:pPr>
              <w:shd w:val="clear" w:color="auto" w:fill="FFFFFF"/>
              <w:tabs>
                <w:tab w:val="left" w:pos="254"/>
              </w:tabs>
              <w:spacing w:after="0" w:line="40" w:lineRule="atLeast"/>
              <w:rPr>
                <w:rFonts w:ascii="Times New Roman" w:hAnsi="Times New Roman"/>
                <w:bCs/>
                <w:i/>
              </w:rPr>
            </w:pPr>
          </w:p>
        </w:tc>
        <w:tc>
          <w:tcPr>
            <w:tcW w:w="1508" w:type="pct"/>
          </w:tcPr>
          <w:p w14:paraId="692FE960" w14:textId="77777777" w:rsidR="006A7EE4" w:rsidRPr="0034521E" w:rsidRDefault="006A7EE4" w:rsidP="006A7EE4">
            <w:pPr>
              <w:spacing w:after="0" w:line="40" w:lineRule="atLeast"/>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6E18E5D5" w14:textId="77777777" w:rsidR="006A7EE4" w:rsidRPr="008A1E43" w:rsidRDefault="006A7EE4" w:rsidP="006A7EE4">
            <w:pPr>
              <w:spacing w:after="0" w:line="40" w:lineRule="atLeast"/>
              <w:rPr>
                <w:rStyle w:val="116"/>
                <w:rFonts w:eastAsiaTheme="minorHAnsi"/>
                <w:b w:val="0"/>
              </w:rPr>
            </w:pPr>
          </w:p>
          <w:p w14:paraId="4C36140A" w14:textId="77777777" w:rsidR="006A7EE4" w:rsidRPr="006E1C2E" w:rsidRDefault="006A7EE4" w:rsidP="006A7EE4">
            <w:pPr>
              <w:spacing w:after="0" w:line="40" w:lineRule="atLeast"/>
              <w:rPr>
                <w:rStyle w:val="212pt"/>
                <w:rFonts w:eastAsiaTheme="minorHAnsi"/>
              </w:rPr>
            </w:pPr>
            <w:r w:rsidRPr="006E1C2E">
              <w:rPr>
                <w:rStyle w:val="212pt"/>
                <w:rFonts w:eastAsiaTheme="minorHAnsi"/>
              </w:rPr>
              <w:t>Экспертная оценка в рамках текущего контроля знаний.</w:t>
            </w:r>
          </w:p>
          <w:p w14:paraId="51ABA09E" w14:textId="77777777" w:rsidR="006A7EE4" w:rsidRPr="006E1C2E" w:rsidRDefault="006A7EE4" w:rsidP="006A7EE4">
            <w:pPr>
              <w:spacing w:after="0" w:line="40" w:lineRule="atLeast"/>
              <w:rPr>
                <w:rStyle w:val="212pt"/>
                <w:rFonts w:eastAsiaTheme="minorHAnsi"/>
              </w:rPr>
            </w:pPr>
            <w:r w:rsidRPr="006E1C2E">
              <w:rPr>
                <w:rStyle w:val="212pt"/>
                <w:rFonts w:eastAsiaTheme="minorHAnsi"/>
              </w:rPr>
              <w:t>Экспертная оценка результа</w:t>
            </w:r>
            <w:r>
              <w:rPr>
                <w:rStyle w:val="212pt"/>
                <w:rFonts w:eastAsiaTheme="minorHAnsi"/>
              </w:rPr>
              <w:t>тов выполненных работ</w:t>
            </w:r>
            <w:r w:rsidRPr="006E1C2E">
              <w:rPr>
                <w:rStyle w:val="212pt"/>
                <w:rFonts w:eastAsiaTheme="minorHAnsi"/>
              </w:rPr>
              <w:t>.</w:t>
            </w:r>
          </w:p>
          <w:p w14:paraId="403DB733" w14:textId="77777777" w:rsidR="006A7EE4" w:rsidRPr="0034521E" w:rsidRDefault="006A7EE4" w:rsidP="006A7EE4">
            <w:pPr>
              <w:spacing w:after="0" w:line="40" w:lineRule="atLeast"/>
              <w:rPr>
                <w:rFonts w:ascii="Times New Roman" w:hAnsi="Times New Roman"/>
                <w:bCs/>
                <w:i/>
              </w:rPr>
            </w:pPr>
          </w:p>
        </w:tc>
      </w:tr>
      <w:tr w:rsidR="006A7EE4" w:rsidRPr="00B26BD5" w14:paraId="4B36FF05" w14:textId="77777777" w:rsidTr="006A7EE4">
        <w:trPr>
          <w:trHeight w:val="896"/>
        </w:trPr>
        <w:tc>
          <w:tcPr>
            <w:tcW w:w="1746" w:type="pct"/>
          </w:tcPr>
          <w:p w14:paraId="02CDFF7C" w14:textId="77777777" w:rsidR="006A7EE4" w:rsidRPr="00C07FC1" w:rsidRDefault="006A7EE4" w:rsidP="006A7EE4">
            <w:pPr>
              <w:spacing w:after="0" w:line="40" w:lineRule="atLeast"/>
              <w:rPr>
                <w:rFonts w:ascii="Times New Roman" w:hAnsi="Times New Roman"/>
                <w:bCs/>
                <w:i/>
              </w:rPr>
            </w:pPr>
            <w:r w:rsidRPr="00C07FC1">
              <w:rPr>
                <w:rFonts w:ascii="Times New Roman" w:hAnsi="Times New Roman"/>
                <w:bCs/>
                <w:i/>
              </w:rPr>
              <w:t>Перечень умений, осваиваемых в рамках дисциплины:</w:t>
            </w:r>
          </w:p>
          <w:p w14:paraId="33CEE2FB" w14:textId="77777777" w:rsidR="006A7EE4" w:rsidRDefault="006A7EE4" w:rsidP="006A7EE4">
            <w:pPr>
              <w:spacing w:after="0" w:line="40" w:lineRule="atLeast"/>
              <w:rPr>
                <w:rFonts w:ascii="Times New Roman" w:hAnsi="Times New Roman"/>
                <w:bCs/>
              </w:rPr>
            </w:pPr>
            <w:r>
              <w:rPr>
                <w:rFonts w:ascii="Times New Roman" w:hAnsi="Times New Roman"/>
                <w:bCs/>
              </w:rPr>
              <w:t>Составлять документы для регистрации индивидуального предпринимателя;</w:t>
            </w:r>
          </w:p>
          <w:p w14:paraId="22E69419" w14:textId="77777777" w:rsidR="006A7EE4" w:rsidRDefault="006A7EE4" w:rsidP="006A7EE4">
            <w:pPr>
              <w:spacing w:after="0" w:line="40" w:lineRule="atLeast"/>
              <w:rPr>
                <w:rFonts w:ascii="Times New Roman" w:hAnsi="Times New Roman"/>
                <w:bCs/>
              </w:rPr>
            </w:pPr>
            <w:r>
              <w:rPr>
                <w:rFonts w:ascii="Times New Roman" w:hAnsi="Times New Roman"/>
                <w:bCs/>
              </w:rPr>
              <w:t>Оформлять документы для открытия расчетного счета;</w:t>
            </w:r>
          </w:p>
          <w:p w14:paraId="02CC568E" w14:textId="77777777" w:rsidR="006A7EE4" w:rsidRDefault="006A7EE4" w:rsidP="006A7EE4">
            <w:pPr>
              <w:spacing w:after="0" w:line="40" w:lineRule="atLeast"/>
              <w:rPr>
                <w:rFonts w:ascii="Times New Roman" w:hAnsi="Times New Roman"/>
                <w:bCs/>
              </w:rPr>
            </w:pPr>
            <w:r>
              <w:rPr>
                <w:rFonts w:ascii="Times New Roman" w:hAnsi="Times New Roman"/>
                <w:bCs/>
              </w:rPr>
              <w:t>Разрабатывать стратегию и тактику деятельности предпринимателя</w:t>
            </w:r>
          </w:p>
          <w:p w14:paraId="74214665" w14:textId="77777777" w:rsidR="006A7EE4" w:rsidRPr="00C07FC1" w:rsidRDefault="006A7EE4" w:rsidP="006A7EE4">
            <w:pPr>
              <w:spacing w:after="0" w:line="40" w:lineRule="atLeast"/>
              <w:rPr>
                <w:rFonts w:ascii="Times New Roman" w:hAnsi="Times New Roman"/>
                <w:bCs/>
                <w:i/>
              </w:rPr>
            </w:pPr>
          </w:p>
        </w:tc>
        <w:tc>
          <w:tcPr>
            <w:tcW w:w="1746" w:type="pct"/>
          </w:tcPr>
          <w:p w14:paraId="3B969578" w14:textId="77777777" w:rsidR="006A7EE4" w:rsidRDefault="006A7EE4" w:rsidP="006A7EE4">
            <w:pPr>
              <w:spacing w:after="0" w:line="40" w:lineRule="atLeast"/>
              <w:rPr>
                <w:rFonts w:ascii="Times New Roman" w:hAnsi="Times New Roman"/>
                <w:bCs/>
                <w:i/>
              </w:rPr>
            </w:pPr>
            <w:r w:rsidRPr="0034521E">
              <w:rPr>
                <w:rFonts w:ascii="Times New Roman" w:hAnsi="Times New Roman"/>
                <w:bCs/>
                <w:i/>
              </w:rPr>
              <w:t>Характеристики демонстрируемых умений</w:t>
            </w:r>
            <w:r>
              <w:rPr>
                <w:rFonts w:ascii="Times New Roman" w:hAnsi="Times New Roman"/>
                <w:bCs/>
                <w:i/>
              </w:rPr>
              <w:t>:</w:t>
            </w:r>
          </w:p>
          <w:p w14:paraId="1AF0E20E" w14:textId="77777777" w:rsidR="006A7EE4" w:rsidRPr="005F0E4F" w:rsidRDefault="006A7EE4" w:rsidP="006A7EE4">
            <w:pPr>
              <w:spacing w:after="0" w:line="40" w:lineRule="atLeast"/>
              <w:rPr>
                <w:rFonts w:ascii="Times New Roman" w:hAnsi="Times New Roman"/>
                <w:bCs/>
              </w:rPr>
            </w:pPr>
            <w:r w:rsidRPr="005F0E4F">
              <w:rPr>
                <w:rFonts w:ascii="Times New Roman" w:hAnsi="Times New Roman"/>
                <w:bCs/>
              </w:rPr>
              <w:t>Обучающиеся демонстрируют умения:</w:t>
            </w:r>
          </w:p>
          <w:p w14:paraId="261CF52D" w14:textId="77777777" w:rsidR="006A7EE4" w:rsidRPr="0034521E" w:rsidRDefault="006A7EE4" w:rsidP="006A7EE4">
            <w:pPr>
              <w:spacing w:after="0" w:line="40" w:lineRule="atLeast"/>
              <w:rPr>
                <w:rFonts w:ascii="Times New Roman" w:hAnsi="Times New Roman"/>
                <w:bCs/>
                <w:i/>
              </w:rPr>
            </w:pPr>
            <w:r>
              <w:rPr>
                <w:rFonts w:ascii="Times New Roman" w:hAnsi="Times New Roman"/>
              </w:rPr>
              <w:t>Рассчитывать экономические показатели деятельности предпринимателя</w:t>
            </w:r>
            <w:r w:rsidRPr="00C07FC1">
              <w:rPr>
                <w:rFonts w:ascii="Times New Roman" w:hAnsi="Times New Roman"/>
              </w:rPr>
              <w:t xml:space="preserve"> </w:t>
            </w:r>
          </w:p>
        </w:tc>
        <w:tc>
          <w:tcPr>
            <w:tcW w:w="1508" w:type="pct"/>
          </w:tcPr>
          <w:p w14:paraId="3FF67AC4" w14:textId="77777777" w:rsidR="006A7EE4" w:rsidRPr="0034521E" w:rsidRDefault="006A7EE4" w:rsidP="006A7EE4">
            <w:pPr>
              <w:spacing w:after="0" w:line="40" w:lineRule="atLeast"/>
              <w:rPr>
                <w:rFonts w:ascii="Times New Roman" w:hAnsi="Times New Roman"/>
                <w:bCs/>
                <w:i/>
              </w:rPr>
            </w:pPr>
            <w:r w:rsidRPr="0034521E">
              <w:rPr>
                <w:rFonts w:ascii="Times New Roman" w:hAnsi="Times New Roman"/>
                <w:bCs/>
                <w:i/>
              </w:rPr>
              <w:t>Какими процедурами производится оценка</w:t>
            </w:r>
            <w:r>
              <w:rPr>
                <w:rFonts w:ascii="Times New Roman" w:hAnsi="Times New Roman"/>
                <w:bCs/>
                <w:i/>
              </w:rPr>
              <w:t>:</w:t>
            </w:r>
          </w:p>
          <w:p w14:paraId="6DD08C9D" w14:textId="77777777" w:rsidR="006A7EE4" w:rsidRDefault="006A7EE4" w:rsidP="006A7EE4">
            <w:pPr>
              <w:spacing w:after="0" w:line="40" w:lineRule="atLeast"/>
              <w:rPr>
                <w:rFonts w:ascii="Times New Roman" w:hAnsi="Times New Roman"/>
                <w:bCs/>
              </w:rPr>
            </w:pPr>
          </w:p>
          <w:p w14:paraId="74AF53F3" w14:textId="77777777" w:rsidR="006A7EE4" w:rsidRPr="00F225F4" w:rsidRDefault="006A7EE4" w:rsidP="006A7EE4">
            <w:pPr>
              <w:spacing w:after="0" w:line="40" w:lineRule="atLeast"/>
              <w:rPr>
                <w:rStyle w:val="212pt"/>
                <w:rFonts w:eastAsiaTheme="minorHAnsi"/>
              </w:rPr>
            </w:pPr>
            <w:r w:rsidRPr="00F225F4">
              <w:rPr>
                <w:rStyle w:val="212pt"/>
                <w:rFonts w:eastAsiaTheme="minorHAnsi"/>
              </w:rPr>
              <w:t>Экспертная оценка в рамках текущего контроля знаний.</w:t>
            </w:r>
          </w:p>
          <w:p w14:paraId="0534874B" w14:textId="77777777" w:rsidR="006A7EE4" w:rsidRPr="00BD5784" w:rsidRDefault="006A7EE4" w:rsidP="006A7EE4">
            <w:pPr>
              <w:spacing w:after="0" w:line="40" w:lineRule="atLeast"/>
              <w:rPr>
                <w:rFonts w:ascii="Times New Roman" w:hAnsi="Times New Roman"/>
                <w:bCs/>
                <w:i/>
              </w:rPr>
            </w:pPr>
            <w:r w:rsidRPr="00F225F4">
              <w:rPr>
                <w:rFonts w:ascii="Times New Roman" w:hAnsi="Times New Roman"/>
              </w:rPr>
              <w:t>Экспертное наблюдение за результатами</w:t>
            </w:r>
            <w:r w:rsidRPr="00C07FC1">
              <w:rPr>
                <w:rFonts w:ascii="Times New Roman" w:hAnsi="Times New Roman"/>
              </w:rPr>
              <w:t xml:space="preserve">; </w:t>
            </w:r>
          </w:p>
        </w:tc>
      </w:tr>
    </w:tbl>
    <w:p w14:paraId="17E23431" w14:textId="6F4C9B04" w:rsidR="006A7EE4" w:rsidRDefault="006A7EE4" w:rsidP="006A7EE4">
      <w:pPr>
        <w:jc w:val="center"/>
      </w:pPr>
    </w:p>
    <w:p w14:paraId="68E3EE1F" w14:textId="0B331D44" w:rsidR="006A7EE4" w:rsidRDefault="006A7EE4" w:rsidP="006A7EE4">
      <w:pPr>
        <w:jc w:val="center"/>
      </w:pPr>
    </w:p>
    <w:p w14:paraId="42F672CC" w14:textId="039EE5B0" w:rsidR="006A7EE4" w:rsidRDefault="006A7EE4" w:rsidP="006A7EE4">
      <w:pPr>
        <w:jc w:val="center"/>
      </w:pPr>
    </w:p>
    <w:p w14:paraId="01DE41CB" w14:textId="468ECCB5" w:rsidR="006A7EE4" w:rsidRDefault="006A7EE4" w:rsidP="006A7EE4">
      <w:pPr>
        <w:jc w:val="center"/>
      </w:pPr>
    </w:p>
    <w:p w14:paraId="216C3994" w14:textId="77777777" w:rsidR="006A7EE4" w:rsidRPr="00DD244D" w:rsidRDefault="006A7EE4" w:rsidP="006A7EE4">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4FE9A2FB" w14:textId="77777777" w:rsidR="006A7EE4" w:rsidRPr="00DD244D" w:rsidRDefault="006A7EE4" w:rsidP="006A7EE4">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511E4436" w14:textId="77777777" w:rsidR="006A7EE4" w:rsidRDefault="006A7EE4" w:rsidP="006A7EE4">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112B9AF8" w14:textId="77777777" w:rsidR="006A7EE4" w:rsidRDefault="006A7EE4" w:rsidP="006A7EE4">
      <w:pPr>
        <w:spacing w:after="0"/>
        <w:jc w:val="center"/>
        <w:rPr>
          <w:rFonts w:ascii="Times New Roman" w:hAnsi="Times New Roman"/>
          <w:bCs/>
          <w:iCs/>
          <w:sz w:val="28"/>
          <w:szCs w:val="28"/>
        </w:rPr>
      </w:pPr>
    </w:p>
    <w:p w14:paraId="50E4DD48" w14:textId="77777777" w:rsidR="006A7EE4" w:rsidRDefault="006A7EE4" w:rsidP="006A7EE4">
      <w:pPr>
        <w:spacing w:after="0"/>
        <w:jc w:val="center"/>
        <w:rPr>
          <w:rFonts w:ascii="Times New Roman" w:hAnsi="Times New Roman"/>
          <w:bCs/>
          <w:iCs/>
          <w:sz w:val="28"/>
          <w:szCs w:val="28"/>
        </w:rPr>
      </w:pPr>
    </w:p>
    <w:p w14:paraId="7709EE0B" w14:textId="77777777" w:rsidR="006A7EE4" w:rsidRDefault="006A7EE4" w:rsidP="006A7EE4">
      <w:pPr>
        <w:spacing w:after="0"/>
        <w:jc w:val="center"/>
        <w:rPr>
          <w:rFonts w:ascii="Times New Roman" w:hAnsi="Times New Roman"/>
          <w:bCs/>
          <w:iCs/>
          <w:sz w:val="28"/>
          <w:szCs w:val="28"/>
        </w:rPr>
      </w:pPr>
    </w:p>
    <w:p w14:paraId="52FE027F" w14:textId="77777777" w:rsidR="006A7EE4" w:rsidRDefault="006A7EE4" w:rsidP="006A7EE4">
      <w:pPr>
        <w:spacing w:after="0"/>
        <w:jc w:val="center"/>
        <w:rPr>
          <w:rFonts w:ascii="Times New Roman" w:hAnsi="Times New Roman"/>
          <w:bCs/>
          <w:iCs/>
          <w:sz w:val="28"/>
          <w:szCs w:val="28"/>
        </w:rPr>
      </w:pPr>
    </w:p>
    <w:p w14:paraId="75B2AE8E" w14:textId="688911A5" w:rsidR="006A7EE4" w:rsidRDefault="006A7EE4" w:rsidP="006A7EE4">
      <w:pPr>
        <w:spacing w:after="0"/>
        <w:jc w:val="center"/>
        <w:rPr>
          <w:rFonts w:ascii="Times New Roman" w:hAnsi="Times New Roman"/>
          <w:bCs/>
          <w:iCs/>
          <w:sz w:val="28"/>
          <w:szCs w:val="28"/>
        </w:rPr>
      </w:pPr>
    </w:p>
    <w:p w14:paraId="6D76C7E5" w14:textId="77777777" w:rsidR="00067C3B" w:rsidRDefault="00067C3B" w:rsidP="006A7EE4">
      <w:pPr>
        <w:spacing w:after="0"/>
        <w:jc w:val="center"/>
        <w:rPr>
          <w:rFonts w:ascii="Times New Roman" w:hAnsi="Times New Roman"/>
          <w:bCs/>
          <w:iCs/>
          <w:sz w:val="28"/>
          <w:szCs w:val="28"/>
        </w:rPr>
      </w:pPr>
    </w:p>
    <w:p w14:paraId="62DF776B" w14:textId="77777777" w:rsidR="006A7EE4" w:rsidRDefault="006A7EE4" w:rsidP="006A7EE4">
      <w:pPr>
        <w:spacing w:after="0"/>
        <w:jc w:val="center"/>
        <w:rPr>
          <w:rFonts w:ascii="Times New Roman" w:hAnsi="Times New Roman"/>
          <w:bCs/>
          <w:iCs/>
          <w:sz w:val="28"/>
          <w:szCs w:val="28"/>
        </w:rPr>
      </w:pPr>
    </w:p>
    <w:p w14:paraId="31F52B33" w14:textId="77777777" w:rsidR="006A7EE4" w:rsidRPr="00067C3B" w:rsidRDefault="006A7EE4" w:rsidP="006A7EE4">
      <w:pPr>
        <w:spacing w:after="0"/>
        <w:jc w:val="center"/>
        <w:rPr>
          <w:rFonts w:ascii="Times New Roman" w:hAnsi="Times New Roman"/>
          <w:b/>
          <w:iCs/>
          <w:sz w:val="28"/>
          <w:szCs w:val="28"/>
        </w:rPr>
      </w:pPr>
      <w:r w:rsidRPr="00067C3B">
        <w:rPr>
          <w:rFonts w:ascii="Times New Roman" w:hAnsi="Times New Roman"/>
          <w:b/>
          <w:iCs/>
          <w:sz w:val="28"/>
          <w:szCs w:val="28"/>
        </w:rPr>
        <w:t>РАБОЧАЯ ПРОГРАММА</w:t>
      </w:r>
    </w:p>
    <w:p w14:paraId="25870983" w14:textId="2DDA09FE" w:rsidR="006A7EE4" w:rsidRPr="00067C3B" w:rsidRDefault="006A7EE4" w:rsidP="006A7EE4">
      <w:pPr>
        <w:spacing w:after="0"/>
        <w:jc w:val="center"/>
        <w:rPr>
          <w:rFonts w:ascii="Times New Roman" w:hAnsi="Times New Roman"/>
          <w:b/>
          <w:iCs/>
          <w:sz w:val="28"/>
          <w:szCs w:val="28"/>
        </w:rPr>
      </w:pPr>
      <w:r w:rsidRPr="00067C3B">
        <w:rPr>
          <w:rFonts w:ascii="Times New Roman" w:hAnsi="Times New Roman"/>
          <w:b/>
          <w:iCs/>
          <w:sz w:val="28"/>
          <w:szCs w:val="28"/>
        </w:rPr>
        <w:t>ПРОФЕССИОНАЛЬНОГО МОДУЛЯ</w:t>
      </w:r>
    </w:p>
    <w:p w14:paraId="4884B317" w14:textId="64AF3C3A" w:rsidR="006A7EE4" w:rsidRDefault="006A7EE4" w:rsidP="006A7EE4">
      <w:pPr>
        <w:spacing w:after="0"/>
        <w:jc w:val="center"/>
        <w:rPr>
          <w:rFonts w:ascii="Times New Roman" w:hAnsi="Times New Roman"/>
          <w:b/>
          <w:iCs/>
          <w:sz w:val="28"/>
          <w:szCs w:val="28"/>
        </w:rPr>
      </w:pPr>
      <w:r w:rsidRPr="00067C3B">
        <w:rPr>
          <w:rFonts w:ascii="Times New Roman" w:hAnsi="Times New Roman"/>
          <w:b/>
          <w:iCs/>
          <w:sz w:val="28"/>
          <w:szCs w:val="28"/>
        </w:rPr>
        <w:t xml:space="preserve">ПМ.01 ТВОРЧЕСКАЯ И ИСПОЛНИТЕЛЬСКАЯ </w:t>
      </w:r>
      <w:r w:rsidR="00067C3B" w:rsidRPr="00067C3B">
        <w:rPr>
          <w:rFonts w:ascii="Times New Roman" w:hAnsi="Times New Roman"/>
          <w:b/>
          <w:iCs/>
          <w:sz w:val="28"/>
          <w:szCs w:val="28"/>
        </w:rPr>
        <w:t>ДЕЯТЕЛЬНОСТЬ</w:t>
      </w:r>
    </w:p>
    <w:p w14:paraId="31A6661F" w14:textId="77777777" w:rsidR="00067C3B" w:rsidRPr="00067C3B" w:rsidRDefault="00067C3B" w:rsidP="006A7EE4">
      <w:pPr>
        <w:spacing w:after="0"/>
        <w:jc w:val="center"/>
        <w:rPr>
          <w:rFonts w:ascii="Times New Roman" w:hAnsi="Times New Roman"/>
          <w:b/>
          <w:iCs/>
          <w:sz w:val="28"/>
          <w:szCs w:val="28"/>
        </w:rPr>
      </w:pPr>
    </w:p>
    <w:p w14:paraId="25D764A8" w14:textId="77777777" w:rsidR="006A7EE4" w:rsidRDefault="006A7EE4" w:rsidP="006A7EE4">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533D38B4" w14:textId="57A88010" w:rsidR="006A7EE4" w:rsidRDefault="006A7EE4" w:rsidP="006A7EE4">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7645C69E" w14:textId="6DE18F4F" w:rsidR="00067C3B" w:rsidRDefault="00067C3B" w:rsidP="006A7EE4">
      <w:pPr>
        <w:spacing w:after="0"/>
        <w:jc w:val="center"/>
        <w:rPr>
          <w:rFonts w:ascii="Times New Roman" w:hAnsi="Times New Roman"/>
          <w:bCs/>
          <w:iCs/>
          <w:sz w:val="28"/>
          <w:szCs w:val="28"/>
        </w:rPr>
      </w:pPr>
    </w:p>
    <w:p w14:paraId="0143C9E8" w14:textId="20A574AB" w:rsidR="00067C3B" w:rsidRDefault="00067C3B" w:rsidP="006A7EE4">
      <w:pPr>
        <w:spacing w:after="0"/>
        <w:jc w:val="center"/>
        <w:rPr>
          <w:rFonts w:ascii="Times New Roman" w:hAnsi="Times New Roman"/>
          <w:bCs/>
          <w:iCs/>
          <w:sz w:val="28"/>
          <w:szCs w:val="28"/>
        </w:rPr>
      </w:pPr>
    </w:p>
    <w:p w14:paraId="06797E1F" w14:textId="7DE81A80" w:rsidR="00067C3B" w:rsidRDefault="00067C3B" w:rsidP="006A7EE4">
      <w:pPr>
        <w:spacing w:after="0"/>
        <w:jc w:val="center"/>
        <w:rPr>
          <w:rFonts w:ascii="Times New Roman" w:hAnsi="Times New Roman"/>
          <w:bCs/>
          <w:iCs/>
          <w:sz w:val="28"/>
          <w:szCs w:val="28"/>
        </w:rPr>
      </w:pPr>
    </w:p>
    <w:p w14:paraId="4C4DA1A3" w14:textId="77777777" w:rsidR="00067C3B" w:rsidRPr="00266ED7" w:rsidRDefault="00067C3B" w:rsidP="006A7EE4">
      <w:pPr>
        <w:spacing w:after="0"/>
        <w:jc w:val="center"/>
        <w:rPr>
          <w:rFonts w:ascii="Times New Roman" w:hAnsi="Times New Roman"/>
          <w:bCs/>
          <w:iCs/>
          <w:sz w:val="28"/>
          <w:szCs w:val="28"/>
        </w:rPr>
      </w:pPr>
    </w:p>
    <w:p w14:paraId="5B2A39C5" w14:textId="77777777" w:rsidR="00067C3B" w:rsidRDefault="00067C3B" w:rsidP="006A7EE4">
      <w:pPr>
        <w:spacing w:after="0"/>
        <w:rPr>
          <w:rFonts w:ascii="Times New Roman" w:hAnsi="Times New Roman"/>
          <w:b/>
          <w:iCs/>
          <w:sz w:val="28"/>
          <w:szCs w:val="28"/>
        </w:rPr>
      </w:pPr>
    </w:p>
    <w:p w14:paraId="0C5D99DE" w14:textId="77777777" w:rsidR="00067C3B" w:rsidRDefault="00067C3B" w:rsidP="006A7EE4">
      <w:pPr>
        <w:spacing w:after="0"/>
        <w:rPr>
          <w:rFonts w:ascii="Times New Roman" w:hAnsi="Times New Roman"/>
          <w:b/>
          <w:iCs/>
          <w:sz w:val="28"/>
          <w:szCs w:val="28"/>
        </w:rPr>
      </w:pPr>
    </w:p>
    <w:p w14:paraId="29DE775E" w14:textId="7DF71E98" w:rsidR="006A7EE4" w:rsidRPr="00AD3E5E" w:rsidRDefault="006A7EE4" w:rsidP="006A7EE4">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6F500BED" w14:textId="77777777" w:rsidR="006A7EE4" w:rsidRDefault="006A7EE4" w:rsidP="006A7EE4">
      <w:pPr>
        <w:jc w:val="center"/>
      </w:pPr>
    </w:p>
    <w:p w14:paraId="08CF3ED9" w14:textId="7DE49BCF" w:rsidR="006A7EE4" w:rsidRDefault="006A7EE4" w:rsidP="0079326E">
      <w:pPr>
        <w:jc w:val="center"/>
        <w:rPr>
          <w:rFonts w:ascii="Times New Roman" w:hAnsi="Times New Roman"/>
          <w:sz w:val="28"/>
          <w:szCs w:val="28"/>
        </w:rPr>
      </w:pPr>
    </w:p>
    <w:p w14:paraId="463A3CF3" w14:textId="00651DEE" w:rsidR="00067C3B" w:rsidRDefault="00067C3B" w:rsidP="0079326E">
      <w:pPr>
        <w:jc w:val="center"/>
        <w:rPr>
          <w:rFonts w:ascii="Times New Roman" w:hAnsi="Times New Roman"/>
          <w:sz w:val="28"/>
          <w:szCs w:val="28"/>
        </w:rPr>
      </w:pPr>
    </w:p>
    <w:p w14:paraId="4239F5B3" w14:textId="44939D62" w:rsidR="00067C3B" w:rsidRDefault="00067C3B" w:rsidP="0079326E">
      <w:pPr>
        <w:jc w:val="center"/>
        <w:rPr>
          <w:rFonts w:ascii="Times New Roman" w:hAnsi="Times New Roman"/>
          <w:sz w:val="28"/>
          <w:szCs w:val="28"/>
        </w:rPr>
      </w:pPr>
    </w:p>
    <w:p w14:paraId="6E099A28" w14:textId="016BDD68" w:rsidR="00067C3B" w:rsidRDefault="00067C3B" w:rsidP="0079326E">
      <w:pPr>
        <w:jc w:val="center"/>
        <w:rPr>
          <w:rFonts w:ascii="Times New Roman" w:hAnsi="Times New Roman"/>
          <w:sz w:val="28"/>
          <w:szCs w:val="28"/>
        </w:rPr>
      </w:pPr>
    </w:p>
    <w:p w14:paraId="22198F69" w14:textId="499F8490" w:rsidR="00067C3B" w:rsidRDefault="00067C3B" w:rsidP="0079326E">
      <w:pPr>
        <w:jc w:val="center"/>
        <w:rPr>
          <w:rFonts w:ascii="Times New Roman" w:hAnsi="Times New Roman"/>
          <w:sz w:val="28"/>
          <w:szCs w:val="28"/>
        </w:rPr>
      </w:pPr>
    </w:p>
    <w:p w14:paraId="07AD705B" w14:textId="23BBFB5F" w:rsidR="00067C3B" w:rsidRDefault="00067C3B" w:rsidP="0079326E">
      <w:pPr>
        <w:jc w:val="center"/>
        <w:rPr>
          <w:rFonts w:ascii="Times New Roman" w:hAnsi="Times New Roman"/>
          <w:sz w:val="28"/>
          <w:szCs w:val="28"/>
        </w:rPr>
      </w:pPr>
    </w:p>
    <w:p w14:paraId="7DA73AB5" w14:textId="138431BC" w:rsidR="00067C3B" w:rsidRDefault="00067C3B" w:rsidP="0079326E">
      <w:pPr>
        <w:jc w:val="center"/>
        <w:rPr>
          <w:rFonts w:ascii="Times New Roman" w:hAnsi="Times New Roman"/>
          <w:sz w:val="28"/>
          <w:szCs w:val="28"/>
        </w:rPr>
      </w:pPr>
    </w:p>
    <w:p w14:paraId="5174B610" w14:textId="05796992" w:rsidR="00067C3B" w:rsidRDefault="00067C3B" w:rsidP="0079326E">
      <w:pPr>
        <w:jc w:val="center"/>
        <w:rPr>
          <w:rFonts w:ascii="Times New Roman" w:hAnsi="Times New Roman"/>
          <w:sz w:val="28"/>
          <w:szCs w:val="28"/>
        </w:rPr>
      </w:pPr>
    </w:p>
    <w:p w14:paraId="1583DABD" w14:textId="3ED3D711" w:rsidR="00067C3B" w:rsidRDefault="00067C3B" w:rsidP="0079326E">
      <w:pPr>
        <w:jc w:val="center"/>
        <w:rPr>
          <w:rFonts w:ascii="Times New Roman" w:hAnsi="Times New Roman"/>
          <w:sz w:val="28"/>
          <w:szCs w:val="28"/>
        </w:rPr>
      </w:pPr>
      <w:r>
        <w:rPr>
          <w:rFonts w:ascii="Times New Roman" w:hAnsi="Times New Roman"/>
          <w:sz w:val="28"/>
          <w:szCs w:val="28"/>
        </w:rPr>
        <w:t>2023г.</w:t>
      </w:r>
    </w:p>
    <w:p w14:paraId="174E6DEE" w14:textId="77777777" w:rsidR="00067C3B" w:rsidRPr="00317E74" w:rsidRDefault="00067C3B" w:rsidP="00067C3B">
      <w:pPr>
        <w:spacing w:after="0"/>
        <w:jc w:val="center"/>
        <w:rPr>
          <w:rFonts w:ascii="Times New Roman" w:hAnsi="Times New Roman"/>
          <w:b/>
          <w:sz w:val="24"/>
          <w:szCs w:val="24"/>
        </w:rPr>
      </w:pPr>
      <w:r w:rsidRPr="00317E74">
        <w:rPr>
          <w:rFonts w:ascii="Times New Roman" w:hAnsi="Times New Roman"/>
          <w:b/>
          <w:sz w:val="24"/>
          <w:szCs w:val="24"/>
        </w:rPr>
        <w:lastRenderedPageBreak/>
        <w:t xml:space="preserve">1. ОБЩАЯ </w:t>
      </w:r>
      <w:proofErr w:type="gramStart"/>
      <w:r w:rsidRPr="00317E74">
        <w:rPr>
          <w:rFonts w:ascii="Times New Roman" w:hAnsi="Times New Roman"/>
          <w:b/>
          <w:sz w:val="24"/>
          <w:szCs w:val="24"/>
        </w:rPr>
        <w:t xml:space="preserve">ХАРАКТЕРИСТИКА </w:t>
      </w:r>
      <w:r w:rsidRPr="00317E74">
        <w:rPr>
          <w:rFonts w:ascii="Times New Roman" w:hAnsi="Times New Roman"/>
          <w:b/>
          <w:color w:val="000000"/>
          <w:sz w:val="24"/>
          <w:szCs w:val="24"/>
        </w:rPr>
        <w:t xml:space="preserve"> РАБОЧЕЙ</w:t>
      </w:r>
      <w:proofErr w:type="gramEnd"/>
      <w:r w:rsidRPr="00317E74">
        <w:rPr>
          <w:rFonts w:ascii="Times New Roman" w:hAnsi="Times New Roman"/>
          <w:b/>
          <w:sz w:val="24"/>
          <w:szCs w:val="24"/>
        </w:rPr>
        <w:t xml:space="preserve"> ПРОГРАММЫ</w:t>
      </w:r>
    </w:p>
    <w:p w14:paraId="36DBFC1C" w14:textId="77777777" w:rsidR="00067C3B" w:rsidRPr="00317E74" w:rsidRDefault="00067C3B" w:rsidP="00067C3B">
      <w:pPr>
        <w:spacing w:after="0"/>
        <w:jc w:val="center"/>
        <w:rPr>
          <w:rFonts w:ascii="Times New Roman" w:hAnsi="Times New Roman"/>
          <w:b/>
          <w:sz w:val="24"/>
          <w:szCs w:val="24"/>
        </w:rPr>
      </w:pPr>
      <w:r w:rsidRPr="00317E74">
        <w:rPr>
          <w:rFonts w:ascii="Times New Roman" w:hAnsi="Times New Roman"/>
          <w:b/>
          <w:sz w:val="24"/>
          <w:szCs w:val="24"/>
        </w:rPr>
        <w:t>ПРОФЕССИОНАЛЬНОГО МОДУЛЯ</w:t>
      </w:r>
    </w:p>
    <w:p w14:paraId="30637DF0" w14:textId="76901465" w:rsidR="00067C3B" w:rsidRDefault="00067C3B" w:rsidP="00067C3B">
      <w:pPr>
        <w:suppressAutoHyphens/>
        <w:jc w:val="center"/>
        <w:rPr>
          <w:rFonts w:ascii="Times New Roman" w:hAnsi="Times New Roman"/>
          <w:b/>
          <w:sz w:val="24"/>
          <w:szCs w:val="24"/>
        </w:rPr>
      </w:pPr>
      <w:r>
        <w:rPr>
          <w:rFonts w:ascii="Times New Roman" w:hAnsi="Times New Roman"/>
          <w:b/>
          <w:sz w:val="24"/>
          <w:szCs w:val="24"/>
        </w:rPr>
        <w:t xml:space="preserve">ПМ.01 </w:t>
      </w:r>
      <w:r w:rsidRPr="00333191">
        <w:rPr>
          <w:rFonts w:ascii="Times New Roman" w:hAnsi="Times New Roman"/>
          <w:b/>
          <w:sz w:val="24"/>
          <w:szCs w:val="24"/>
        </w:rPr>
        <w:t xml:space="preserve">ТВОРЧЕСКАЯ И </w:t>
      </w:r>
      <w:proofErr w:type="gramStart"/>
      <w:r w:rsidRPr="00333191">
        <w:rPr>
          <w:rFonts w:ascii="Times New Roman" w:hAnsi="Times New Roman"/>
          <w:b/>
          <w:sz w:val="24"/>
          <w:szCs w:val="24"/>
        </w:rPr>
        <w:t>ИСПОЛНИТЕЛЬСКАЯ  ДЕЯТЕЛЬНОСТЬ</w:t>
      </w:r>
      <w:proofErr w:type="gramEnd"/>
    </w:p>
    <w:p w14:paraId="73E329C4" w14:textId="77777777" w:rsidR="00067C3B" w:rsidRPr="00637559" w:rsidRDefault="00067C3B" w:rsidP="00067C3B">
      <w:pPr>
        <w:suppressAutoHyphens/>
        <w:spacing w:after="0" w:line="240" w:lineRule="auto"/>
        <w:ind w:firstLine="709"/>
        <w:rPr>
          <w:rFonts w:ascii="Times New Roman" w:hAnsi="Times New Roman"/>
          <w:b/>
          <w:sz w:val="24"/>
          <w:szCs w:val="24"/>
        </w:rPr>
      </w:pPr>
      <w:r w:rsidRPr="00637559">
        <w:rPr>
          <w:rFonts w:ascii="Times New Roman" w:hAnsi="Times New Roman"/>
          <w:b/>
          <w:sz w:val="24"/>
          <w:szCs w:val="24"/>
        </w:rPr>
        <w:t xml:space="preserve">1.1. </w:t>
      </w:r>
      <w:bookmarkStart w:id="123" w:name="_Hlk511590080"/>
      <w:r w:rsidRPr="00637559">
        <w:rPr>
          <w:rFonts w:ascii="Times New Roman" w:hAnsi="Times New Roman"/>
          <w:b/>
          <w:sz w:val="24"/>
          <w:szCs w:val="24"/>
        </w:rPr>
        <w:t xml:space="preserve">Цель и планируемые результаты освоения профессионального модуля </w:t>
      </w:r>
      <w:bookmarkEnd w:id="123"/>
    </w:p>
    <w:p w14:paraId="6CC62C47" w14:textId="77777777" w:rsidR="00067C3B" w:rsidRPr="00637559" w:rsidRDefault="00067C3B" w:rsidP="00067C3B">
      <w:pPr>
        <w:suppressAutoHyphens/>
        <w:spacing w:after="0" w:line="240" w:lineRule="auto"/>
        <w:ind w:firstLine="709"/>
        <w:jc w:val="both"/>
        <w:rPr>
          <w:rFonts w:ascii="Times New Roman" w:hAnsi="Times New Roman"/>
          <w:sz w:val="24"/>
          <w:szCs w:val="24"/>
        </w:rPr>
      </w:pPr>
      <w:r w:rsidRPr="00637559">
        <w:rPr>
          <w:rFonts w:ascii="Times New Roman" w:hAnsi="Times New Roman"/>
          <w:sz w:val="24"/>
          <w:szCs w:val="24"/>
        </w:rPr>
        <w:t xml:space="preserve">В результате изучения профессионального модуля </w:t>
      </w:r>
      <w:r w:rsidRPr="006B432C">
        <w:rPr>
          <w:rFonts w:ascii="Times New Roman" w:hAnsi="Times New Roman"/>
          <w:sz w:val="24"/>
          <w:szCs w:val="24"/>
        </w:rPr>
        <w:t>обучающихся должен освоить основной вид деятельности и</w:t>
      </w:r>
      <w:r>
        <w:rPr>
          <w:rFonts w:ascii="Times New Roman" w:hAnsi="Times New Roman"/>
          <w:color w:val="FF0000"/>
          <w:sz w:val="24"/>
          <w:szCs w:val="24"/>
        </w:rPr>
        <w:t xml:space="preserve"> </w:t>
      </w:r>
      <w:proofErr w:type="gramStart"/>
      <w:r w:rsidRPr="006B432C">
        <w:rPr>
          <w:rFonts w:ascii="Times New Roman" w:hAnsi="Times New Roman"/>
          <w:sz w:val="24"/>
          <w:szCs w:val="24"/>
        </w:rPr>
        <w:t>соотве</w:t>
      </w:r>
      <w:r w:rsidRPr="00637559">
        <w:rPr>
          <w:rFonts w:ascii="Times New Roman" w:hAnsi="Times New Roman"/>
          <w:sz w:val="24"/>
          <w:szCs w:val="24"/>
        </w:rPr>
        <w:t>тствующие ему общие компетенции</w:t>
      </w:r>
      <w:proofErr w:type="gramEnd"/>
      <w:r w:rsidRPr="00637559">
        <w:rPr>
          <w:rFonts w:ascii="Times New Roman" w:hAnsi="Times New Roman"/>
          <w:sz w:val="24"/>
          <w:szCs w:val="24"/>
        </w:rPr>
        <w:t xml:space="preserve"> и профессиональные компетенции:</w:t>
      </w:r>
    </w:p>
    <w:p w14:paraId="099D852D" w14:textId="77777777" w:rsidR="00067C3B" w:rsidRPr="00637559" w:rsidRDefault="00067C3B" w:rsidP="00067C3B">
      <w:pPr>
        <w:spacing w:after="0" w:line="240" w:lineRule="auto"/>
        <w:ind w:firstLine="709"/>
        <w:jc w:val="both"/>
        <w:rPr>
          <w:rFonts w:ascii="Times New Roman" w:hAnsi="Times New Roman"/>
          <w:sz w:val="24"/>
          <w:szCs w:val="24"/>
        </w:rPr>
      </w:pPr>
      <w:r w:rsidRPr="00637559">
        <w:rPr>
          <w:rFonts w:ascii="Times New Roman" w:hAnsi="Times New Roman"/>
          <w:sz w:val="24"/>
          <w:szCs w:val="24"/>
        </w:rPr>
        <w:t>1.1.1. Перечень общих компетенций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175"/>
      </w:tblGrid>
      <w:tr w:rsidR="00067C3B" w:rsidRPr="00637559" w14:paraId="4FFBD4E1" w14:textId="77777777" w:rsidTr="00900DE0">
        <w:tc>
          <w:tcPr>
            <w:tcW w:w="1034" w:type="dxa"/>
          </w:tcPr>
          <w:p w14:paraId="7B0AB9AE" w14:textId="77777777" w:rsidR="00067C3B" w:rsidRPr="00637559" w:rsidRDefault="00067C3B" w:rsidP="00900DE0">
            <w:pPr>
              <w:pStyle w:val="2"/>
              <w:spacing w:before="0"/>
              <w:jc w:val="both"/>
              <w:rPr>
                <w:rStyle w:val="afc"/>
                <w:sz w:val="24"/>
                <w:szCs w:val="24"/>
              </w:rPr>
            </w:pPr>
            <w:r w:rsidRPr="00637559">
              <w:rPr>
                <w:rStyle w:val="afc"/>
                <w:sz w:val="24"/>
                <w:szCs w:val="24"/>
              </w:rPr>
              <w:t>Код</w:t>
            </w:r>
          </w:p>
        </w:tc>
        <w:tc>
          <w:tcPr>
            <w:tcW w:w="8175" w:type="dxa"/>
          </w:tcPr>
          <w:p w14:paraId="65823A1A" w14:textId="77777777" w:rsidR="00067C3B" w:rsidRPr="00637559" w:rsidRDefault="00067C3B" w:rsidP="00900DE0">
            <w:pPr>
              <w:pStyle w:val="2"/>
              <w:spacing w:before="0"/>
              <w:jc w:val="both"/>
              <w:rPr>
                <w:rStyle w:val="afc"/>
                <w:sz w:val="24"/>
                <w:szCs w:val="24"/>
              </w:rPr>
            </w:pPr>
            <w:r w:rsidRPr="00637559">
              <w:rPr>
                <w:rStyle w:val="afc"/>
                <w:sz w:val="24"/>
                <w:szCs w:val="24"/>
              </w:rPr>
              <w:t>Наименование общих компетенций</w:t>
            </w:r>
          </w:p>
        </w:tc>
      </w:tr>
      <w:tr w:rsidR="00067C3B" w:rsidRPr="00637559" w14:paraId="2B1363C3" w14:textId="77777777" w:rsidTr="00900DE0">
        <w:trPr>
          <w:trHeight w:val="327"/>
        </w:trPr>
        <w:tc>
          <w:tcPr>
            <w:tcW w:w="1034" w:type="dxa"/>
          </w:tcPr>
          <w:p w14:paraId="0B22A8FD" w14:textId="77777777" w:rsidR="00067C3B" w:rsidRPr="004F65F6" w:rsidRDefault="00067C3B" w:rsidP="00900DE0">
            <w:pPr>
              <w:pStyle w:val="2"/>
              <w:spacing w:before="0"/>
              <w:jc w:val="both"/>
              <w:rPr>
                <w:rStyle w:val="afc"/>
                <w:b/>
                <w:sz w:val="24"/>
                <w:szCs w:val="24"/>
              </w:rPr>
            </w:pPr>
            <w:r w:rsidRPr="004F65F6">
              <w:rPr>
                <w:rStyle w:val="afc"/>
                <w:sz w:val="24"/>
                <w:szCs w:val="24"/>
              </w:rPr>
              <w:t>ОК 1.</w:t>
            </w:r>
          </w:p>
        </w:tc>
        <w:tc>
          <w:tcPr>
            <w:tcW w:w="8175" w:type="dxa"/>
          </w:tcPr>
          <w:p w14:paraId="4BB99EF1" w14:textId="77777777" w:rsidR="00067C3B" w:rsidRPr="004F65F6" w:rsidRDefault="00067C3B" w:rsidP="00900DE0">
            <w:pPr>
              <w:pStyle w:val="2"/>
              <w:suppressAutoHyphens/>
              <w:spacing w:before="0"/>
              <w:jc w:val="both"/>
              <w:rPr>
                <w:rStyle w:val="afc"/>
                <w:b/>
                <w:i w:val="0"/>
                <w:sz w:val="24"/>
                <w:szCs w:val="24"/>
              </w:rPr>
            </w:pPr>
            <w:r w:rsidRPr="004F65F6">
              <w:rPr>
                <w:rFonts w:eastAsia="Calibri"/>
                <w:sz w:val="24"/>
                <w:szCs w:val="24"/>
              </w:rPr>
              <w:t>Выбирать способы решения задач профессиональ</w:t>
            </w:r>
            <w:r>
              <w:rPr>
                <w:rFonts w:eastAsia="Calibri"/>
                <w:sz w:val="24"/>
                <w:szCs w:val="24"/>
              </w:rPr>
              <w:t xml:space="preserve">ной деятельности применительно </w:t>
            </w:r>
            <w:r w:rsidRPr="004F65F6">
              <w:rPr>
                <w:rFonts w:eastAsia="Calibri"/>
                <w:sz w:val="24"/>
                <w:szCs w:val="24"/>
              </w:rPr>
              <w:t>к различным контекстам</w:t>
            </w:r>
          </w:p>
        </w:tc>
      </w:tr>
      <w:tr w:rsidR="00067C3B" w:rsidRPr="00637559" w14:paraId="1046CFCB" w14:textId="77777777" w:rsidTr="00900DE0">
        <w:tc>
          <w:tcPr>
            <w:tcW w:w="1034" w:type="dxa"/>
          </w:tcPr>
          <w:p w14:paraId="21E6EC02" w14:textId="77777777" w:rsidR="00067C3B" w:rsidRPr="004F65F6" w:rsidRDefault="00067C3B" w:rsidP="00900DE0">
            <w:pPr>
              <w:pStyle w:val="2"/>
              <w:spacing w:before="0"/>
              <w:jc w:val="both"/>
              <w:rPr>
                <w:rStyle w:val="afc"/>
                <w:b/>
                <w:sz w:val="24"/>
                <w:szCs w:val="24"/>
              </w:rPr>
            </w:pPr>
            <w:r w:rsidRPr="004F65F6">
              <w:rPr>
                <w:rStyle w:val="afc"/>
                <w:sz w:val="24"/>
                <w:szCs w:val="24"/>
              </w:rPr>
              <w:t>ОК 2.</w:t>
            </w:r>
          </w:p>
        </w:tc>
        <w:tc>
          <w:tcPr>
            <w:tcW w:w="8175" w:type="dxa"/>
          </w:tcPr>
          <w:p w14:paraId="32F8DD19" w14:textId="77777777" w:rsidR="00067C3B" w:rsidRPr="00985111" w:rsidRDefault="00067C3B" w:rsidP="00900DE0">
            <w:pPr>
              <w:suppressAutoHyphens/>
              <w:rPr>
                <w:rFonts w:ascii="Times New Roman" w:eastAsia="Calibri" w:hAnsi="Times New Roman"/>
                <w:sz w:val="24"/>
                <w:szCs w:val="24"/>
              </w:rPr>
            </w:pPr>
            <w:r w:rsidRPr="00985111">
              <w:rPr>
                <w:rFonts w:ascii="Times New Roman" w:eastAsia="Calibri" w:hAnsi="Times New Roman"/>
                <w:sz w:val="24"/>
                <w:szCs w:val="24"/>
              </w:rPr>
              <w:t xml:space="preserve">Использовать современные средства поиска, анализа </w:t>
            </w:r>
            <w:r w:rsidRPr="00985111">
              <w:rPr>
                <w:rFonts w:ascii="Times New Roman" w:eastAsia="Calibri" w:hAnsi="Times New Roman"/>
                <w:sz w:val="24"/>
                <w:szCs w:val="24"/>
              </w:rPr>
              <w:br/>
            </w:r>
            <w:r>
              <w:rPr>
                <w:rFonts w:ascii="Times New Roman" w:eastAsia="Calibri" w:hAnsi="Times New Roman"/>
                <w:sz w:val="24"/>
                <w:szCs w:val="24"/>
              </w:rPr>
              <w:t xml:space="preserve">и интерпретации информации, </w:t>
            </w:r>
            <w:r w:rsidRPr="00985111">
              <w:rPr>
                <w:rFonts w:ascii="Times New Roman" w:eastAsia="Calibri" w:hAnsi="Times New Roman"/>
                <w:sz w:val="24"/>
                <w:szCs w:val="24"/>
              </w:rPr>
              <w:t>и информационные технологии</w:t>
            </w:r>
            <w:r>
              <w:rPr>
                <w:rFonts w:ascii="Times New Roman" w:eastAsia="Calibri" w:hAnsi="Times New Roman"/>
                <w:sz w:val="24"/>
                <w:szCs w:val="24"/>
              </w:rPr>
              <w:t xml:space="preserve"> </w:t>
            </w:r>
            <w:r w:rsidRPr="00985111">
              <w:rPr>
                <w:rFonts w:ascii="Times New Roman" w:eastAsia="Calibri" w:hAnsi="Times New Roman"/>
                <w:sz w:val="24"/>
                <w:szCs w:val="24"/>
              </w:rPr>
              <w:t>для выполнения задач профессиональной деятельности</w:t>
            </w:r>
          </w:p>
        </w:tc>
      </w:tr>
      <w:tr w:rsidR="00067C3B" w:rsidRPr="00637559" w14:paraId="2F703424" w14:textId="77777777" w:rsidTr="00900DE0">
        <w:tc>
          <w:tcPr>
            <w:tcW w:w="1034" w:type="dxa"/>
          </w:tcPr>
          <w:p w14:paraId="079E4BB5" w14:textId="77777777" w:rsidR="00067C3B" w:rsidRPr="004F65F6" w:rsidRDefault="00067C3B" w:rsidP="00900DE0">
            <w:pPr>
              <w:pStyle w:val="2"/>
              <w:spacing w:before="0"/>
              <w:jc w:val="both"/>
              <w:rPr>
                <w:rStyle w:val="afc"/>
                <w:b/>
                <w:sz w:val="24"/>
                <w:szCs w:val="24"/>
              </w:rPr>
            </w:pPr>
            <w:r>
              <w:rPr>
                <w:rStyle w:val="afc"/>
                <w:sz w:val="24"/>
                <w:szCs w:val="24"/>
              </w:rPr>
              <w:t>ОК 3</w:t>
            </w:r>
            <w:r w:rsidRPr="004F65F6">
              <w:rPr>
                <w:rStyle w:val="afc"/>
                <w:sz w:val="24"/>
                <w:szCs w:val="24"/>
              </w:rPr>
              <w:t>.</w:t>
            </w:r>
          </w:p>
        </w:tc>
        <w:tc>
          <w:tcPr>
            <w:tcW w:w="8175" w:type="dxa"/>
          </w:tcPr>
          <w:p w14:paraId="5ECB11A1" w14:textId="77777777" w:rsidR="00067C3B" w:rsidRPr="00985111" w:rsidRDefault="00067C3B" w:rsidP="00900DE0">
            <w:pPr>
              <w:suppressAutoHyphens/>
              <w:rPr>
                <w:rFonts w:ascii="Times New Roman" w:eastAsia="Calibri" w:hAnsi="Times New Roman"/>
                <w:sz w:val="24"/>
                <w:szCs w:val="24"/>
              </w:rPr>
            </w:pPr>
            <w:r>
              <w:rPr>
                <w:rFonts w:ascii="Times New Roman" w:eastAsia="Calibri" w:hAnsi="Times New Roman"/>
                <w:sz w:val="24"/>
                <w:szCs w:val="24"/>
              </w:rPr>
              <w:t xml:space="preserve">Планировать </w:t>
            </w:r>
            <w:r w:rsidRPr="00985111">
              <w:rPr>
                <w:rFonts w:ascii="Times New Roman" w:eastAsia="Calibri" w:hAnsi="Times New Roman"/>
                <w:sz w:val="24"/>
                <w:szCs w:val="24"/>
              </w:rPr>
              <w:t>и реализовыват</w:t>
            </w:r>
            <w:r>
              <w:rPr>
                <w:rFonts w:ascii="Times New Roman" w:eastAsia="Calibri" w:hAnsi="Times New Roman"/>
                <w:sz w:val="24"/>
                <w:szCs w:val="24"/>
              </w:rPr>
              <w:t xml:space="preserve">ь собственное профессиональное </w:t>
            </w:r>
            <w:r w:rsidRPr="00985111">
              <w:rPr>
                <w:rFonts w:ascii="Times New Roman" w:eastAsia="Calibri" w:hAnsi="Times New Roman"/>
                <w:sz w:val="24"/>
                <w:szCs w:val="24"/>
              </w:rPr>
              <w:t>и личностное развитие, пр</w:t>
            </w:r>
            <w:r>
              <w:rPr>
                <w:rFonts w:ascii="Times New Roman" w:eastAsia="Calibri" w:hAnsi="Times New Roman"/>
                <w:sz w:val="24"/>
                <w:szCs w:val="24"/>
              </w:rPr>
              <w:t xml:space="preserve">едпринимательскую деятельность </w:t>
            </w:r>
            <w:r w:rsidRPr="00985111">
              <w:rPr>
                <w:rFonts w:ascii="Times New Roman" w:eastAsia="Calibri" w:hAnsi="Times New Roman"/>
                <w:sz w:val="24"/>
                <w:szCs w:val="24"/>
              </w:rPr>
              <w:t xml:space="preserve">в профессиональной сфере, использовать знания по финансовой грамотности </w:t>
            </w:r>
            <w:r w:rsidRPr="00985111">
              <w:rPr>
                <w:rFonts w:ascii="Times New Roman" w:eastAsia="Calibri" w:hAnsi="Times New Roman"/>
                <w:sz w:val="24"/>
                <w:szCs w:val="24"/>
              </w:rPr>
              <w:br/>
              <w:t>в различных жизненных ситуациях</w:t>
            </w:r>
          </w:p>
        </w:tc>
      </w:tr>
      <w:tr w:rsidR="00067C3B" w:rsidRPr="00637559" w14:paraId="704D32E9" w14:textId="77777777" w:rsidTr="00900DE0">
        <w:tc>
          <w:tcPr>
            <w:tcW w:w="1034" w:type="dxa"/>
          </w:tcPr>
          <w:p w14:paraId="7E8D1D12" w14:textId="77777777" w:rsidR="00067C3B" w:rsidRPr="004F65F6" w:rsidRDefault="00067C3B" w:rsidP="00900DE0">
            <w:pPr>
              <w:pStyle w:val="2"/>
              <w:spacing w:before="0"/>
              <w:jc w:val="both"/>
              <w:rPr>
                <w:rStyle w:val="afc"/>
                <w:b/>
                <w:sz w:val="24"/>
                <w:szCs w:val="24"/>
              </w:rPr>
            </w:pPr>
            <w:r>
              <w:rPr>
                <w:rStyle w:val="afc"/>
                <w:sz w:val="24"/>
                <w:szCs w:val="24"/>
              </w:rPr>
              <w:t>ОК 4</w:t>
            </w:r>
            <w:r w:rsidRPr="004F65F6">
              <w:rPr>
                <w:rStyle w:val="afc"/>
                <w:sz w:val="24"/>
                <w:szCs w:val="24"/>
              </w:rPr>
              <w:t>.</w:t>
            </w:r>
          </w:p>
        </w:tc>
        <w:tc>
          <w:tcPr>
            <w:tcW w:w="8175" w:type="dxa"/>
          </w:tcPr>
          <w:p w14:paraId="06A12D22" w14:textId="77777777" w:rsidR="00067C3B" w:rsidRPr="00985111" w:rsidRDefault="00067C3B" w:rsidP="00900DE0">
            <w:pPr>
              <w:suppressAutoHyphens/>
              <w:rPr>
                <w:rFonts w:ascii="Times New Roman" w:eastAsia="Calibri" w:hAnsi="Times New Roman"/>
                <w:sz w:val="24"/>
                <w:szCs w:val="24"/>
              </w:rPr>
            </w:pPr>
            <w:r>
              <w:rPr>
                <w:rFonts w:ascii="Times New Roman" w:eastAsia="Calibri" w:hAnsi="Times New Roman"/>
                <w:sz w:val="24"/>
                <w:szCs w:val="24"/>
              </w:rPr>
              <w:t xml:space="preserve">Эффективно взаимодействовать </w:t>
            </w:r>
            <w:r w:rsidRPr="00985111">
              <w:rPr>
                <w:rFonts w:ascii="Times New Roman" w:eastAsia="Calibri" w:hAnsi="Times New Roman"/>
                <w:sz w:val="24"/>
                <w:szCs w:val="24"/>
              </w:rPr>
              <w:t>и работать в коллективе и команде</w:t>
            </w:r>
          </w:p>
        </w:tc>
      </w:tr>
      <w:tr w:rsidR="00067C3B" w:rsidRPr="00637559" w14:paraId="0341399B" w14:textId="77777777" w:rsidTr="00900DE0">
        <w:tc>
          <w:tcPr>
            <w:tcW w:w="1034" w:type="dxa"/>
          </w:tcPr>
          <w:p w14:paraId="5CA7125F" w14:textId="77777777" w:rsidR="00067C3B" w:rsidRPr="004F65F6" w:rsidRDefault="00067C3B" w:rsidP="00900DE0">
            <w:pPr>
              <w:pStyle w:val="2"/>
              <w:spacing w:before="0"/>
              <w:jc w:val="both"/>
              <w:rPr>
                <w:rStyle w:val="afc"/>
                <w:b/>
                <w:sz w:val="24"/>
                <w:szCs w:val="24"/>
              </w:rPr>
            </w:pPr>
            <w:r>
              <w:rPr>
                <w:rStyle w:val="afc"/>
                <w:sz w:val="24"/>
                <w:szCs w:val="24"/>
              </w:rPr>
              <w:t>ОК 5</w:t>
            </w:r>
            <w:r w:rsidRPr="004F65F6">
              <w:rPr>
                <w:rStyle w:val="afc"/>
                <w:sz w:val="24"/>
                <w:szCs w:val="24"/>
              </w:rPr>
              <w:t>.</w:t>
            </w:r>
          </w:p>
        </w:tc>
        <w:tc>
          <w:tcPr>
            <w:tcW w:w="8175" w:type="dxa"/>
          </w:tcPr>
          <w:p w14:paraId="1078BEED" w14:textId="77777777" w:rsidR="00067C3B" w:rsidRPr="00985111" w:rsidRDefault="00067C3B" w:rsidP="00900DE0">
            <w:pPr>
              <w:suppressAutoHyphens/>
              <w:rPr>
                <w:rFonts w:ascii="Times New Roman" w:eastAsia="Calibri" w:hAnsi="Times New Roman"/>
                <w:sz w:val="24"/>
                <w:szCs w:val="24"/>
              </w:rPr>
            </w:pPr>
            <w:r>
              <w:rPr>
                <w:rFonts w:ascii="Times New Roman" w:eastAsia="Calibri" w:hAnsi="Times New Roman"/>
                <w:sz w:val="24"/>
                <w:szCs w:val="24"/>
              </w:rPr>
              <w:t xml:space="preserve">Осуществлять устную и письменную коммуникацию </w:t>
            </w:r>
            <w:r w:rsidRPr="00985111">
              <w:rPr>
                <w:rFonts w:ascii="Times New Roman" w:eastAsia="Calibri" w:hAnsi="Times New Roman"/>
                <w:sz w:val="24"/>
                <w:szCs w:val="24"/>
              </w:rPr>
              <w:t xml:space="preserve">на государственном языке Российской Федерации с учетом особенностей социального </w:t>
            </w:r>
            <w:r w:rsidRPr="00985111">
              <w:rPr>
                <w:rFonts w:ascii="Times New Roman" w:eastAsia="Calibri" w:hAnsi="Times New Roman"/>
                <w:sz w:val="24"/>
                <w:szCs w:val="24"/>
              </w:rPr>
              <w:br/>
              <w:t>и культурного контекста</w:t>
            </w:r>
          </w:p>
        </w:tc>
      </w:tr>
      <w:tr w:rsidR="00067C3B" w:rsidRPr="00637559" w14:paraId="53EAC3CD" w14:textId="77777777" w:rsidTr="00900DE0">
        <w:tc>
          <w:tcPr>
            <w:tcW w:w="1034" w:type="dxa"/>
          </w:tcPr>
          <w:p w14:paraId="784BA8ED" w14:textId="77777777" w:rsidR="00067C3B" w:rsidRPr="004F65F6" w:rsidRDefault="00067C3B" w:rsidP="00900DE0">
            <w:pPr>
              <w:pStyle w:val="2"/>
              <w:spacing w:before="0"/>
              <w:jc w:val="both"/>
              <w:rPr>
                <w:rStyle w:val="afc"/>
                <w:b/>
                <w:sz w:val="24"/>
                <w:szCs w:val="24"/>
              </w:rPr>
            </w:pPr>
            <w:r>
              <w:rPr>
                <w:rStyle w:val="afc"/>
                <w:sz w:val="24"/>
                <w:szCs w:val="24"/>
              </w:rPr>
              <w:t>ОК 6</w:t>
            </w:r>
            <w:r w:rsidRPr="004F65F6">
              <w:rPr>
                <w:rStyle w:val="afc"/>
                <w:sz w:val="24"/>
                <w:szCs w:val="24"/>
              </w:rPr>
              <w:t>.</w:t>
            </w:r>
          </w:p>
        </w:tc>
        <w:tc>
          <w:tcPr>
            <w:tcW w:w="8175" w:type="dxa"/>
          </w:tcPr>
          <w:p w14:paraId="099C8018" w14:textId="77777777" w:rsidR="00067C3B" w:rsidRPr="00985111" w:rsidRDefault="00067C3B" w:rsidP="00900DE0">
            <w:pPr>
              <w:suppressAutoHyphens/>
              <w:rPr>
                <w:rFonts w:ascii="Times New Roman" w:eastAsia="Calibri" w:hAnsi="Times New Roman"/>
                <w:sz w:val="24"/>
                <w:szCs w:val="24"/>
              </w:rPr>
            </w:pPr>
            <w:r w:rsidRPr="00985111">
              <w:rPr>
                <w:rFonts w:ascii="Times New Roman" w:eastAsia="Calibri" w:hAnsi="Times New Roman"/>
                <w:sz w:val="24"/>
                <w:szCs w:val="24"/>
              </w:rPr>
              <w:t>Проявлять гражданско-патриотическую позицию, демонс</w:t>
            </w:r>
            <w:r>
              <w:rPr>
                <w:rFonts w:ascii="Times New Roman" w:eastAsia="Calibri" w:hAnsi="Times New Roman"/>
                <w:sz w:val="24"/>
                <w:szCs w:val="24"/>
              </w:rPr>
              <w:t xml:space="preserve">трировать осознанное поведение </w:t>
            </w:r>
            <w:r w:rsidRPr="00985111">
              <w:rPr>
                <w:rFonts w:ascii="Times New Roman" w:eastAsia="Calibri" w:hAnsi="Times New Roman"/>
                <w:sz w:val="24"/>
                <w:szCs w:val="24"/>
              </w:rPr>
              <w:t xml:space="preserve">на основе </w:t>
            </w:r>
            <w:proofErr w:type="gramStart"/>
            <w:r w:rsidRPr="00985111">
              <w:rPr>
                <w:rFonts w:ascii="Times New Roman" w:eastAsia="Calibri" w:hAnsi="Times New Roman"/>
                <w:sz w:val="24"/>
                <w:szCs w:val="24"/>
              </w:rPr>
              <w:t xml:space="preserve">традиционных </w:t>
            </w:r>
            <w:r>
              <w:t xml:space="preserve"> </w:t>
            </w:r>
            <w:r w:rsidRPr="00F17983">
              <w:rPr>
                <w:rFonts w:ascii="Times New Roman" w:eastAsia="Calibri" w:hAnsi="Times New Roman"/>
                <w:sz w:val="24"/>
                <w:szCs w:val="24"/>
              </w:rPr>
              <w:t>российских</w:t>
            </w:r>
            <w:proofErr w:type="gramEnd"/>
            <w:r w:rsidRPr="00F17983">
              <w:rPr>
                <w:rFonts w:ascii="Times New Roman" w:eastAsia="Calibri" w:hAnsi="Times New Roman"/>
                <w:sz w:val="24"/>
                <w:szCs w:val="24"/>
              </w:rPr>
              <w:t xml:space="preserve"> духовно-нравственных ценностей, в </w:t>
            </w:r>
            <w:r>
              <w:rPr>
                <w:rFonts w:ascii="Times New Roman" w:eastAsia="Calibri" w:hAnsi="Times New Roman"/>
                <w:sz w:val="24"/>
                <w:szCs w:val="24"/>
              </w:rPr>
              <w:t xml:space="preserve">том числе с учетом гармонизации </w:t>
            </w:r>
            <w:r w:rsidRPr="00F17983">
              <w:rPr>
                <w:rFonts w:ascii="Times New Roman" w:eastAsia="Calibri" w:hAnsi="Times New Roman"/>
                <w:sz w:val="24"/>
                <w:szCs w:val="24"/>
              </w:rPr>
              <w:t>межнациональных и межрелигиозных отношений, применять стандарты антикоррупционного поведения</w:t>
            </w:r>
          </w:p>
        </w:tc>
      </w:tr>
      <w:tr w:rsidR="00067C3B" w:rsidRPr="00637559" w14:paraId="1D1D31F2" w14:textId="77777777" w:rsidTr="00900DE0">
        <w:tc>
          <w:tcPr>
            <w:tcW w:w="1034" w:type="dxa"/>
          </w:tcPr>
          <w:p w14:paraId="70667A51" w14:textId="77777777" w:rsidR="00067C3B" w:rsidRDefault="00067C3B" w:rsidP="00900DE0">
            <w:pPr>
              <w:pStyle w:val="2"/>
              <w:spacing w:before="0"/>
              <w:jc w:val="both"/>
              <w:rPr>
                <w:rStyle w:val="afc"/>
                <w:b/>
                <w:sz w:val="24"/>
                <w:szCs w:val="24"/>
              </w:rPr>
            </w:pPr>
            <w:r>
              <w:rPr>
                <w:rStyle w:val="afc"/>
                <w:sz w:val="24"/>
                <w:szCs w:val="24"/>
              </w:rPr>
              <w:t>ОК 7</w:t>
            </w:r>
            <w:r w:rsidRPr="004F65F6">
              <w:rPr>
                <w:rStyle w:val="afc"/>
                <w:sz w:val="24"/>
                <w:szCs w:val="24"/>
              </w:rPr>
              <w:t>.</w:t>
            </w:r>
          </w:p>
        </w:tc>
        <w:tc>
          <w:tcPr>
            <w:tcW w:w="8175" w:type="dxa"/>
          </w:tcPr>
          <w:p w14:paraId="266F7661" w14:textId="77777777" w:rsidR="00067C3B" w:rsidRPr="00985111" w:rsidRDefault="00067C3B" w:rsidP="00900DE0">
            <w:pPr>
              <w:suppressAutoHyphens/>
              <w:rPr>
                <w:rFonts w:ascii="Times New Roman" w:eastAsia="Calibri" w:hAnsi="Times New Roman"/>
                <w:sz w:val="24"/>
                <w:szCs w:val="24"/>
              </w:rPr>
            </w:pPr>
            <w:r w:rsidRPr="00985111">
              <w:rPr>
                <w:rFonts w:ascii="Times New Roman" w:eastAsia="Calibri" w:hAnsi="Times New Roman"/>
                <w:sz w:val="24"/>
                <w:szCs w:val="24"/>
              </w:rPr>
              <w:t>Содействовать сохранению окружающей среды, ресур</w:t>
            </w:r>
            <w:r>
              <w:rPr>
                <w:rFonts w:ascii="Times New Roman" w:eastAsia="Calibri" w:hAnsi="Times New Roman"/>
                <w:sz w:val="24"/>
                <w:szCs w:val="24"/>
              </w:rPr>
              <w:t xml:space="preserve">сосбережению, применять знания </w:t>
            </w:r>
            <w:r w:rsidRPr="00985111">
              <w:rPr>
                <w:rFonts w:ascii="Times New Roman" w:eastAsia="Calibri" w:hAnsi="Times New Roman"/>
                <w:sz w:val="24"/>
                <w:szCs w:val="24"/>
              </w:rPr>
              <w:t>об изменении климата, принципы бережливого произв</w:t>
            </w:r>
            <w:r>
              <w:rPr>
                <w:rFonts w:ascii="Times New Roman" w:eastAsia="Calibri" w:hAnsi="Times New Roman"/>
                <w:sz w:val="24"/>
                <w:szCs w:val="24"/>
              </w:rPr>
              <w:t xml:space="preserve">одства, эффективно действовать </w:t>
            </w:r>
            <w:r w:rsidRPr="00985111">
              <w:rPr>
                <w:rFonts w:ascii="Times New Roman" w:eastAsia="Calibri" w:hAnsi="Times New Roman"/>
                <w:sz w:val="24"/>
                <w:szCs w:val="24"/>
              </w:rPr>
              <w:t>в чрезвычайных ситуациях</w:t>
            </w:r>
          </w:p>
        </w:tc>
      </w:tr>
      <w:tr w:rsidR="00067C3B" w:rsidRPr="00637559" w14:paraId="3BDBD808" w14:textId="77777777" w:rsidTr="00900DE0">
        <w:tc>
          <w:tcPr>
            <w:tcW w:w="1034" w:type="dxa"/>
          </w:tcPr>
          <w:p w14:paraId="0411C811" w14:textId="77777777" w:rsidR="00067C3B" w:rsidRDefault="00067C3B" w:rsidP="00900DE0">
            <w:pPr>
              <w:pStyle w:val="2"/>
              <w:spacing w:before="0"/>
              <w:jc w:val="both"/>
              <w:rPr>
                <w:rStyle w:val="afc"/>
                <w:b/>
                <w:sz w:val="24"/>
                <w:szCs w:val="24"/>
              </w:rPr>
            </w:pPr>
            <w:r>
              <w:rPr>
                <w:rStyle w:val="afc"/>
                <w:sz w:val="24"/>
                <w:szCs w:val="24"/>
              </w:rPr>
              <w:t>ОК 8</w:t>
            </w:r>
            <w:r w:rsidRPr="004F65F6">
              <w:rPr>
                <w:rStyle w:val="afc"/>
                <w:sz w:val="24"/>
                <w:szCs w:val="24"/>
              </w:rPr>
              <w:t>.</w:t>
            </w:r>
          </w:p>
        </w:tc>
        <w:tc>
          <w:tcPr>
            <w:tcW w:w="8175" w:type="dxa"/>
          </w:tcPr>
          <w:p w14:paraId="3934DBAA" w14:textId="77777777" w:rsidR="00067C3B" w:rsidRPr="00985111" w:rsidRDefault="00067C3B" w:rsidP="00900DE0">
            <w:pPr>
              <w:suppressAutoHyphens/>
              <w:rPr>
                <w:rFonts w:ascii="Times New Roman" w:eastAsia="Calibri" w:hAnsi="Times New Roman"/>
                <w:sz w:val="24"/>
                <w:szCs w:val="24"/>
              </w:rPr>
            </w:pPr>
            <w:r w:rsidRPr="00985111">
              <w:rPr>
                <w:rFonts w:ascii="Times New Roman" w:eastAsia="Calibri" w:hAnsi="Times New Roman"/>
                <w:sz w:val="24"/>
                <w:szCs w:val="24"/>
              </w:rPr>
              <w:t>Использовать средства физи</w:t>
            </w:r>
            <w:r>
              <w:rPr>
                <w:rFonts w:ascii="Times New Roman" w:eastAsia="Calibri" w:hAnsi="Times New Roman"/>
                <w:sz w:val="24"/>
                <w:szCs w:val="24"/>
              </w:rPr>
              <w:t xml:space="preserve">ческой культуры для сохранения и укрепления здоровья </w:t>
            </w:r>
            <w:r w:rsidRPr="00985111">
              <w:rPr>
                <w:rFonts w:ascii="Times New Roman" w:eastAsia="Calibri" w:hAnsi="Times New Roman"/>
                <w:sz w:val="24"/>
                <w:szCs w:val="24"/>
              </w:rPr>
              <w:t>в процессе</w:t>
            </w:r>
            <w:r>
              <w:rPr>
                <w:rFonts w:ascii="Times New Roman" w:eastAsia="Calibri" w:hAnsi="Times New Roman"/>
                <w:sz w:val="24"/>
                <w:szCs w:val="24"/>
              </w:rPr>
              <w:t xml:space="preserve"> профессиональной деятельности </w:t>
            </w:r>
            <w:r w:rsidRPr="00985111">
              <w:rPr>
                <w:rFonts w:ascii="Times New Roman" w:eastAsia="Calibri" w:hAnsi="Times New Roman"/>
                <w:sz w:val="24"/>
                <w:szCs w:val="24"/>
              </w:rPr>
              <w:t>и поддержания необходимого уровня физической подготовленности</w:t>
            </w:r>
          </w:p>
        </w:tc>
      </w:tr>
      <w:tr w:rsidR="00067C3B" w:rsidRPr="00637559" w14:paraId="699303FF" w14:textId="77777777" w:rsidTr="00900DE0">
        <w:tc>
          <w:tcPr>
            <w:tcW w:w="1034" w:type="dxa"/>
          </w:tcPr>
          <w:p w14:paraId="7BFB8B7C" w14:textId="77777777" w:rsidR="00067C3B" w:rsidRDefault="00067C3B" w:rsidP="00900DE0">
            <w:pPr>
              <w:pStyle w:val="2"/>
              <w:spacing w:before="0"/>
              <w:jc w:val="both"/>
              <w:rPr>
                <w:rStyle w:val="afc"/>
                <w:b/>
                <w:sz w:val="24"/>
                <w:szCs w:val="24"/>
              </w:rPr>
            </w:pPr>
            <w:r>
              <w:rPr>
                <w:rStyle w:val="afc"/>
                <w:sz w:val="24"/>
                <w:szCs w:val="24"/>
              </w:rPr>
              <w:t>ОК 9</w:t>
            </w:r>
            <w:r w:rsidRPr="004F65F6">
              <w:rPr>
                <w:rStyle w:val="afc"/>
                <w:sz w:val="24"/>
                <w:szCs w:val="24"/>
              </w:rPr>
              <w:t>.</w:t>
            </w:r>
          </w:p>
        </w:tc>
        <w:tc>
          <w:tcPr>
            <w:tcW w:w="8175" w:type="dxa"/>
          </w:tcPr>
          <w:p w14:paraId="7C23196A" w14:textId="77777777" w:rsidR="00067C3B" w:rsidRPr="00985111" w:rsidRDefault="00067C3B" w:rsidP="00900DE0">
            <w:pPr>
              <w:suppressAutoHyphens/>
              <w:rPr>
                <w:rFonts w:ascii="Times New Roman" w:eastAsia="Calibri" w:hAnsi="Times New Roman"/>
                <w:sz w:val="24"/>
                <w:szCs w:val="24"/>
              </w:rPr>
            </w:pPr>
            <w:r w:rsidRPr="00985111">
              <w:rPr>
                <w:rFonts w:ascii="Times New Roman" w:eastAsia="Calibri" w:hAnsi="Times New Roman"/>
                <w:sz w:val="24"/>
                <w:szCs w:val="24"/>
              </w:rPr>
              <w:t xml:space="preserve">Пользоваться </w:t>
            </w:r>
            <w:r>
              <w:rPr>
                <w:rFonts w:ascii="Times New Roman" w:eastAsia="Calibri" w:hAnsi="Times New Roman"/>
                <w:sz w:val="24"/>
                <w:szCs w:val="24"/>
              </w:rPr>
              <w:t xml:space="preserve">профессиональной документацией </w:t>
            </w:r>
            <w:r w:rsidRPr="00985111">
              <w:rPr>
                <w:rFonts w:ascii="Times New Roman" w:eastAsia="Calibri" w:hAnsi="Times New Roman"/>
                <w:sz w:val="24"/>
                <w:szCs w:val="24"/>
              </w:rPr>
              <w:t xml:space="preserve">на государственном </w:t>
            </w:r>
            <w:r w:rsidRPr="00985111">
              <w:rPr>
                <w:rFonts w:ascii="Times New Roman" w:eastAsia="Calibri" w:hAnsi="Times New Roman"/>
                <w:sz w:val="24"/>
                <w:szCs w:val="24"/>
              </w:rPr>
              <w:br/>
              <w:t>и иностранном языках</w:t>
            </w:r>
          </w:p>
        </w:tc>
      </w:tr>
    </w:tbl>
    <w:p w14:paraId="480D3DA8" w14:textId="77777777" w:rsidR="00067C3B" w:rsidRDefault="00067C3B" w:rsidP="00067C3B">
      <w:pPr>
        <w:pStyle w:val="2"/>
        <w:spacing w:before="0"/>
        <w:ind w:firstLine="709"/>
        <w:jc w:val="both"/>
        <w:rPr>
          <w:rStyle w:val="afc"/>
          <w:b/>
          <w:sz w:val="24"/>
          <w:szCs w:val="24"/>
        </w:rPr>
      </w:pPr>
    </w:p>
    <w:p w14:paraId="3F031EB6" w14:textId="77777777" w:rsidR="00067C3B" w:rsidRDefault="00067C3B" w:rsidP="00067C3B"/>
    <w:p w14:paraId="75BE0D4C" w14:textId="77777777" w:rsidR="00067C3B" w:rsidRPr="004B6049" w:rsidRDefault="00067C3B" w:rsidP="00067C3B"/>
    <w:p w14:paraId="17110D01" w14:textId="77777777" w:rsidR="00067C3B" w:rsidRPr="00637559" w:rsidRDefault="00067C3B" w:rsidP="00067C3B">
      <w:pPr>
        <w:pStyle w:val="2"/>
        <w:spacing w:before="0"/>
        <w:ind w:firstLine="709"/>
        <w:jc w:val="both"/>
        <w:rPr>
          <w:rStyle w:val="afc"/>
          <w:b/>
          <w:sz w:val="24"/>
          <w:szCs w:val="24"/>
        </w:rPr>
      </w:pPr>
      <w:r w:rsidRPr="00637559">
        <w:rPr>
          <w:rStyle w:val="afc"/>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55"/>
      </w:tblGrid>
      <w:tr w:rsidR="00067C3B" w:rsidRPr="00637559" w14:paraId="6F8F30E0" w14:textId="77777777" w:rsidTr="00900DE0">
        <w:tc>
          <w:tcPr>
            <w:tcW w:w="1204" w:type="dxa"/>
          </w:tcPr>
          <w:p w14:paraId="042CA487" w14:textId="77777777" w:rsidR="00067C3B" w:rsidRPr="00637559" w:rsidRDefault="00067C3B" w:rsidP="00900DE0">
            <w:pPr>
              <w:pStyle w:val="2"/>
              <w:spacing w:before="0"/>
              <w:jc w:val="both"/>
              <w:rPr>
                <w:rStyle w:val="afc"/>
                <w:sz w:val="24"/>
                <w:szCs w:val="24"/>
              </w:rPr>
            </w:pPr>
            <w:r w:rsidRPr="00637559">
              <w:rPr>
                <w:rStyle w:val="afc"/>
                <w:sz w:val="24"/>
                <w:szCs w:val="24"/>
              </w:rPr>
              <w:t>Код</w:t>
            </w:r>
          </w:p>
        </w:tc>
        <w:tc>
          <w:tcPr>
            <w:tcW w:w="8367" w:type="dxa"/>
          </w:tcPr>
          <w:p w14:paraId="3FB07542" w14:textId="77777777" w:rsidR="00067C3B" w:rsidRPr="00637559" w:rsidRDefault="00067C3B" w:rsidP="00900DE0">
            <w:pPr>
              <w:pStyle w:val="2"/>
              <w:spacing w:before="0"/>
              <w:jc w:val="both"/>
              <w:rPr>
                <w:rStyle w:val="afc"/>
                <w:sz w:val="24"/>
                <w:szCs w:val="24"/>
              </w:rPr>
            </w:pPr>
            <w:r w:rsidRPr="00637559">
              <w:rPr>
                <w:rStyle w:val="afc"/>
                <w:sz w:val="24"/>
                <w:szCs w:val="24"/>
              </w:rPr>
              <w:t>Наименование видов деятельности и профессиональных компетенций</w:t>
            </w:r>
          </w:p>
        </w:tc>
      </w:tr>
      <w:tr w:rsidR="00067C3B" w:rsidRPr="00637559" w14:paraId="605033B2" w14:textId="77777777" w:rsidTr="00900DE0">
        <w:tc>
          <w:tcPr>
            <w:tcW w:w="1204" w:type="dxa"/>
          </w:tcPr>
          <w:p w14:paraId="635301A7" w14:textId="77777777" w:rsidR="00067C3B" w:rsidRPr="00637559" w:rsidRDefault="00067C3B" w:rsidP="00900DE0">
            <w:pPr>
              <w:pStyle w:val="2"/>
              <w:spacing w:before="0"/>
              <w:jc w:val="both"/>
              <w:rPr>
                <w:rStyle w:val="afc"/>
                <w:b/>
                <w:sz w:val="24"/>
                <w:szCs w:val="24"/>
              </w:rPr>
            </w:pPr>
            <w:r w:rsidRPr="00637559">
              <w:rPr>
                <w:rStyle w:val="afc"/>
                <w:sz w:val="24"/>
                <w:szCs w:val="24"/>
              </w:rPr>
              <w:t>ВД 1</w:t>
            </w:r>
          </w:p>
        </w:tc>
        <w:tc>
          <w:tcPr>
            <w:tcW w:w="8367" w:type="dxa"/>
          </w:tcPr>
          <w:p w14:paraId="02733C50" w14:textId="77777777" w:rsidR="00067C3B" w:rsidRPr="008058B0" w:rsidRDefault="00067C3B" w:rsidP="00900DE0">
            <w:pPr>
              <w:spacing w:after="0"/>
              <w:rPr>
                <w:rFonts w:ascii="Times New Roman" w:hAnsi="Times New Roman"/>
                <w:i/>
                <w:color w:val="000000"/>
                <w:sz w:val="24"/>
                <w:szCs w:val="24"/>
              </w:rPr>
            </w:pPr>
            <w:r w:rsidRPr="008058B0">
              <w:rPr>
                <w:rFonts w:ascii="Times New Roman" w:hAnsi="Times New Roman"/>
                <w:i/>
                <w:color w:val="000000"/>
                <w:sz w:val="24"/>
                <w:szCs w:val="24"/>
              </w:rPr>
              <w:t>Творческая и исполнительская деятельность.</w:t>
            </w:r>
          </w:p>
          <w:p w14:paraId="19DD77F8" w14:textId="77777777" w:rsidR="00067C3B" w:rsidRPr="008058B0" w:rsidRDefault="00067C3B" w:rsidP="00900DE0">
            <w:pPr>
              <w:spacing w:after="0"/>
              <w:rPr>
                <w:rStyle w:val="afc"/>
                <w:rFonts w:ascii="Times New Roman" w:eastAsiaTheme="majorEastAsia" w:hAnsi="Times New Roman"/>
                <w:i w:val="0"/>
                <w:color w:val="000000"/>
                <w:sz w:val="24"/>
                <w:szCs w:val="24"/>
              </w:rPr>
            </w:pPr>
            <w:r w:rsidRPr="008058B0">
              <w:rPr>
                <w:rFonts w:ascii="Times New Roman" w:hAnsi="Times New Roman"/>
                <w:color w:val="000000"/>
                <w:sz w:val="24"/>
                <w:szCs w:val="24"/>
              </w:rPr>
              <w:t>Проектирование изделий декоративно-прикладного искусства индивидуального и интерьерного назначения</w:t>
            </w:r>
          </w:p>
        </w:tc>
      </w:tr>
      <w:tr w:rsidR="00067C3B" w:rsidRPr="00637559" w14:paraId="4BA02C70" w14:textId="77777777" w:rsidTr="00900DE0">
        <w:tc>
          <w:tcPr>
            <w:tcW w:w="1204" w:type="dxa"/>
          </w:tcPr>
          <w:p w14:paraId="7FDC12E5" w14:textId="77777777" w:rsidR="00067C3B" w:rsidRPr="00637559" w:rsidRDefault="00067C3B" w:rsidP="00900DE0">
            <w:pPr>
              <w:pStyle w:val="2"/>
              <w:spacing w:before="0"/>
              <w:jc w:val="both"/>
              <w:rPr>
                <w:rStyle w:val="afc"/>
                <w:b/>
                <w:sz w:val="24"/>
                <w:szCs w:val="24"/>
              </w:rPr>
            </w:pPr>
            <w:r w:rsidRPr="00637559">
              <w:rPr>
                <w:rStyle w:val="afc"/>
                <w:sz w:val="24"/>
                <w:szCs w:val="24"/>
              </w:rPr>
              <w:t>ПК 1.1.</w:t>
            </w:r>
          </w:p>
        </w:tc>
        <w:tc>
          <w:tcPr>
            <w:tcW w:w="8367" w:type="dxa"/>
          </w:tcPr>
          <w:p w14:paraId="38CDD639" w14:textId="77777777" w:rsidR="00067C3B" w:rsidRPr="00202B67" w:rsidRDefault="00067C3B" w:rsidP="00900DE0">
            <w:pPr>
              <w:pStyle w:val="2"/>
              <w:spacing w:before="0"/>
              <w:jc w:val="both"/>
              <w:rPr>
                <w:rStyle w:val="afc"/>
                <w:b/>
                <w:i w:val="0"/>
                <w:sz w:val="24"/>
                <w:szCs w:val="24"/>
              </w:rPr>
            </w:pPr>
            <w:r w:rsidRPr="00202B67">
              <w:rPr>
                <w:color w:val="000000"/>
                <w:sz w:val="24"/>
                <w:szCs w:val="24"/>
              </w:rPr>
              <w:t>Изображать фигуру человека, животных и окружающую предметно-пространственную среду средствами академического рисунка, живописи и скульптуры</w:t>
            </w:r>
          </w:p>
        </w:tc>
      </w:tr>
      <w:tr w:rsidR="00067C3B" w:rsidRPr="00637559" w14:paraId="2808A31A" w14:textId="77777777" w:rsidTr="00900DE0">
        <w:tc>
          <w:tcPr>
            <w:tcW w:w="1204" w:type="dxa"/>
          </w:tcPr>
          <w:p w14:paraId="5AD59575" w14:textId="77777777" w:rsidR="00067C3B" w:rsidRPr="00637559" w:rsidRDefault="00067C3B" w:rsidP="00900DE0">
            <w:pPr>
              <w:pStyle w:val="2"/>
              <w:spacing w:before="0"/>
              <w:jc w:val="both"/>
              <w:rPr>
                <w:rStyle w:val="afc"/>
                <w:b/>
                <w:sz w:val="24"/>
                <w:szCs w:val="24"/>
              </w:rPr>
            </w:pPr>
            <w:r>
              <w:rPr>
                <w:rStyle w:val="afc"/>
                <w:sz w:val="24"/>
                <w:szCs w:val="24"/>
              </w:rPr>
              <w:t>ПК 1.2.</w:t>
            </w:r>
          </w:p>
        </w:tc>
        <w:tc>
          <w:tcPr>
            <w:tcW w:w="8367" w:type="dxa"/>
          </w:tcPr>
          <w:p w14:paraId="4ED3A25D" w14:textId="77777777" w:rsidR="00067C3B" w:rsidRPr="00202B67" w:rsidRDefault="00067C3B" w:rsidP="00900DE0">
            <w:pPr>
              <w:pStyle w:val="2"/>
              <w:spacing w:before="0"/>
              <w:jc w:val="both"/>
              <w:rPr>
                <w:rStyle w:val="afc"/>
                <w:b/>
                <w:i w:val="0"/>
                <w:sz w:val="24"/>
                <w:szCs w:val="24"/>
              </w:rPr>
            </w:pPr>
            <w:r w:rsidRPr="00202B67">
              <w:rPr>
                <w:color w:val="000000"/>
                <w:sz w:val="24"/>
                <w:szCs w:val="24"/>
              </w:rPr>
              <w:t>Создавать художественно-графические проекты изделий декоративно-прикладного искусства индивидуального, утилитарного и интерьерного назначения и воплощать их в материале</w:t>
            </w:r>
          </w:p>
        </w:tc>
      </w:tr>
      <w:tr w:rsidR="00067C3B" w:rsidRPr="00637559" w14:paraId="23F73C75" w14:textId="77777777" w:rsidTr="00900DE0">
        <w:tc>
          <w:tcPr>
            <w:tcW w:w="1204" w:type="dxa"/>
          </w:tcPr>
          <w:p w14:paraId="6E65E3B3" w14:textId="77777777" w:rsidR="00067C3B" w:rsidRPr="00637559" w:rsidRDefault="00067C3B" w:rsidP="00900DE0">
            <w:pPr>
              <w:pStyle w:val="2"/>
              <w:spacing w:before="0"/>
              <w:ind w:firstLine="29"/>
              <w:jc w:val="both"/>
              <w:rPr>
                <w:rStyle w:val="afc"/>
                <w:b/>
                <w:sz w:val="24"/>
                <w:szCs w:val="24"/>
              </w:rPr>
            </w:pPr>
            <w:r>
              <w:rPr>
                <w:rStyle w:val="afc"/>
                <w:sz w:val="24"/>
                <w:szCs w:val="24"/>
              </w:rPr>
              <w:t>ПК 1.3.</w:t>
            </w:r>
          </w:p>
        </w:tc>
        <w:tc>
          <w:tcPr>
            <w:tcW w:w="8367" w:type="dxa"/>
          </w:tcPr>
          <w:p w14:paraId="55DD4043" w14:textId="77777777" w:rsidR="00067C3B" w:rsidRPr="00202B67" w:rsidRDefault="00067C3B" w:rsidP="00900DE0">
            <w:pPr>
              <w:pStyle w:val="2"/>
              <w:spacing w:before="0"/>
              <w:jc w:val="both"/>
              <w:rPr>
                <w:rStyle w:val="afc"/>
                <w:b/>
                <w:i w:val="0"/>
                <w:sz w:val="24"/>
                <w:szCs w:val="24"/>
              </w:rPr>
            </w:pPr>
            <w:r w:rsidRPr="00202B67">
              <w:rPr>
                <w:color w:val="000000"/>
                <w:sz w:val="24"/>
                <w:szCs w:val="24"/>
              </w:rPr>
              <w:t>Собирать, анализировать и систематизировать подготовительный материал при проектировании изделий декоративно-прикладного искусства</w:t>
            </w:r>
          </w:p>
        </w:tc>
      </w:tr>
      <w:tr w:rsidR="00067C3B" w:rsidRPr="00637559" w14:paraId="44C46232" w14:textId="77777777" w:rsidTr="00900DE0">
        <w:tc>
          <w:tcPr>
            <w:tcW w:w="1204" w:type="dxa"/>
          </w:tcPr>
          <w:p w14:paraId="5ED7207B" w14:textId="77777777" w:rsidR="00067C3B" w:rsidRPr="00637559" w:rsidRDefault="00067C3B" w:rsidP="00900DE0">
            <w:pPr>
              <w:pStyle w:val="2"/>
              <w:spacing w:before="0"/>
              <w:ind w:firstLine="29"/>
              <w:jc w:val="both"/>
              <w:rPr>
                <w:rStyle w:val="afc"/>
                <w:b/>
                <w:sz w:val="24"/>
                <w:szCs w:val="24"/>
              </w:rPr>
            </w:pPr>
            <w:r>
              <w:rPr>
                <w:rStyle w:val="afc"/>
                <w:sz w:val="24"/>
                <w:szCs w:val="24"/>
              </w:rPr>
              <w:t>ПК 1.4.</w:t>
            </w:r>
          </w:p>
        </w:tc>
        <w:tc>
          <w:tcPr>
            <w:tcW w:w="8367" w:type="dxa"/>
          </w:tcPr>
          <w:p w14:paraId="7E05EF90" w14:textId="77777777" w:rsidR="00067C3B" w:rsidRPr="00202B67" w:rsidRDefault="00067C3B" w:rsidP="00900DE0">
            <w:pPr>
              <w:pStyle w:val="2"/>
              <w:spacing w:before="0"/>
              <w:jc w:val="both"/>
              <w:rPr>
                <w:rStyle w:val="afc"/>
                <w:b/>
                <w:i w:val="0"/>
                <w:sz w:val="24"/>
                <w:szCs w:val="24"/>
              </w:rPr>
            </w:pPr>
            <w:r w:rsidRPr="00202B67">
              <w:rPr>
                <w:color w:val="000000"/>
                <w:sz w:val="24"/>
                <w:szCs w:val="24"/>
              </w:rPr>
              <w:t>Выполнять эскизы и проекты изделий с использованием различных графических средств и приемов</w:t>
            </w:r>
          </w:p>
        </w:tc>
      </w:tr>
      <w:tr w:rsidR="00067C3B" w:rsidRPr="00637559" w14:paraId="368422C8" w14:textId="77777777" w:rsidTr="00900DE0">
        <w:tc>
          <w:tcPr>
            <w:tcW w:w="1204" w:type="dxa"/>
          </w:tcPr>
          <w:p w14:paraId="3CF7EDCF" w14:textId="77777777" w:rsidR="00067C3B" w:rsidRPr="00637559" w:rsidRDefault="00067C3B" w:rsidP="00900DE0">
            <w:pPr>
              <w:pStyle w:val="2"/>
              <w:spacing w:before="0"/>
              <w:jc w:val="both"/>
              <w:rPr>
                <w:rStyle w:val="afc"/>
                <w:b/>
                <w:sz w:val="24"/>
                <w:szCs w:val="24"/>
              </w:rPr>
            </w:pPr>
            <w:r>
              <w:rPr>
                <w:rStyle w:val="afc"/>
                <w:sz w:val="24"/>
                <w:szCs w:val="24"/>
              </w:rPr>
              <w:t>ПК 1.5.</w:t>
            </w:r>
          </w:p>
        </w:tc>
        <w:tc>
          <w:tcPr>
            <w:tcW w:w="8367" w:type="dxa"/>
          </w:tcPr>
          <w:p w14:paraId="0E6AE948" w14:textId="77777777" w:rsidR="00067C3B" w:rsidRPr="00202B67" w:rsidRDefault="00067C3B" w:rsidP="00900DE0">
            <w:pPr>
              <w:pStyle w:val="2"/>
              <w:spacing w:before="0"/>
              <w:jc w:val="both"/>
              <w:rPr>
                <w:rStyle w:val="afc"/>
                <w:b/>
                <w:i w:val="0"/>
                <w:sz w:val="24"/>
                <w:szCs w:val="24"/>
              </w:rPr>
            </w:pPr>
            <w:r w:rsidRPr="00202B67">
              <w:rPr>
                <w:color w:val="000000"/>
                <w:sz w:val="24"/>
                <w:szCs w:val="24"/>
              </w:rPr>
              <w:t>Самостоятельно разрабатывать колористические решения художественно-графических проектов изделий декоративно-прикладного и народного искусства</w:t>
            </w:r>
          </w:p>
        </w:tc>
      </w:tr>
      <w:tr w:rsidR="00067C3B" w:rsidRPr="00637559" w14:paraId="4BEF192B" w14:textId="77777777" w:rsidTr="00900DE0">
        <w:tc>
          <w:tcPr>
            <w:tcW w:w="1204" w:type="dxa"/>
          </w:tcPr>
          <w:p w14:paraId="06373245" w14:textId="77777777" w:rsidR="00067C3B" w:rsidRPr="00637559" w:rsidRDefault="00067C3B" w:rsidP="00900DE0">
            <w:pPr>
              <w:pStyle w:val="2"/>
              <w:spacing w:before="0"/>
              <w:jc w:val="both"/>
              <w:rPr>
                <w:rStyle w:val="afc"/>
                <w:b/>
                <w:sz w:val="24"/>
                <w:szCs w:val="24"/>
              </w:rPr>
            </w:pPr>
            <w:r>
              <w:rPr>
                <w:rStyle w:val="afc"/>
                <w:sz w:val="24"/>
                <w:szCs w:val="24"/>
              </w:rPr>
              <w:t>ПК 1.6.</w:t>
            </w:r>
          </w:p>
        </w:tc>
        <w:tc>
          <w:tcPr>
            <w:tcW w:w="8367" w:type="dxa"/>
          </w:tcPr>
          <w:p w14:paraId="0E902BDB" w14:textId="77777777" w:rsidR="00067C3B" w:rsidRPr="009E7521" w:rsidRDefault="00067C3B" w:rsidP="00900DE0">
            <w:pPr>
              <w:pStyle w:val="2"/>
              <w:spacing w:before="0"/>
              <w:jc w:val="both"/>
              <w:rPr>
                <w:rStyle w:val="afc"/>
                <w:b/>
                <w:i w:val="0"/>
                <w:sz w:val="24"/>
                <w:szCs w:val="24"/>
              </w:rPr>
            </w:pPr>
            <w:r w:rsidRPr="009E7521">
              <w:rPr>
                <w:color w:val="000000"/>
                <w:sz w:val="24"/>
                <w:szCs w:val="24"/>
              </w:rPr>
              <w:t>Владеть культурой устной и письменной речи, профессиональной терминологией</w:t>
            </w:r>
          </w:p>
        </w:tc>
      </w:tr>
      <w:tr w:rsidR="00067C3B" w:rsidRPr="00637559" w14:paraId="67318A5F" w14:textId="77777777" w:rsidTr="00900DE0">
        <w:tc>
          <w:tcPr>
            <w:tcW w:w="1204" w:type="dxa"/>
          </w:tcPr>
          <w:p w14:paraId="2EA571B2" w14:textId="77777777" w:rsidR="00067C3B" w:rsidRPr="00637559" w:rsidRDefault="00067C3B" w:rsidP="00900DE0">
            <w:pPr>
              <w:pStyle w:val="2"/>
              <w:spacing w:before="0"/>
              <w:jc w:val="both"/>
              <w:rPr>
                <w:rStyle w:val="afc"/>
                <w:b/>
                <w:sz w:val="24"/>
                <w:szCs w:val="24"/>
              </w:rPr>
            </w:pPr>
            <w:r>
              <w:rPr>
                <w:rStyle w:val="afc"/>
                <w:sz w:val="24"/>
                <w:szCs w:val="24"/>
              </w:rPr>
              <w:t>ПК 1.7.</w:t>
            </w:r>
          </w:p>
        </w:tc>
        <w:tc>
          <w:tcPr>
            <w:tcW w:w="8367" w:type="dxa"/>
          </w:tcPr>
          <w:p w14:paraId="1C0782CC" w14:textId="77777777" w:rsidR="00067C3B" w:rsidRPr="009E7521" w:rsidRDefault="00067C3B" w:rsidP="00900DE0">
            <w:pPr>
              <w:pStyle w:val="2"/>
              <w:spacing w:before="0"/>
              <w:jc w:val="both"/>
              <w:rPr>
                <w:rStyle w:val="afc"/>
                <w:b/>
                <w:i w:val="0"/>
                <w:sz w:val="24"/>
                <w:szCs w:val="24"/>
              </w:rPr>
            </w:pPr>
            <w:r w:rsidRPr="009E7521">
              <w:rPr>
                <w:color w:val="000000"/>
                <w:sz w:val="24"/>
                <w:szCs w:val="24"/>
              </w:rPr>
              <w:t>Использовать компьютерные технологии при проектировании изделий традиционного прикладного искусства</w:t>
            </w:r>
          </w:p>
        </w:tc>
      </w:tr>
      <w:tr w:rsidR="00067C3B" w:rsidRPr="00637559" w14:paraId="116106CE" w14:textId="77777777" w:rsidTr="00900DE0">
        <w:tc>
          <w:tcPr>
            <w:tcW w:w="1204" w:type="dxa"/>
          </w:tcPr>
          <w:p w14:paraId="72965C8A" w14:textId="77777777" w:rsidR="00067C3B" w:rsidRPr="00637559" w:rsidRDefault="00067C3B" w:rsidP="00900DE0">
            <w:pPr>
              <w:pStyle w:val="2"/>
              <w:spacing w:before="0"/>
              <w:ind w:firstLine="29"/>
              <w:jc w:val="both"/>
              <w:rPr>
                <w:rStyle w:val="afc"/>
                <w:b/>
                <w:sz w:val="24"/>
                <w:szCs w:val="24"/>
              </w:rPr>
            </w:pPr>
            <w:r>
              <w:rPr>
                <w:rStyle w:val="afc"/>
                <w:sz w:val="24"/>
                <w:szCs w:val="24"/>
              </w:rPr>
              <w:t>ПК 1.8.</w:t>
            </w:r>
          </w:p>
        </w:tc>
        <w:tc>
          <w:tcPr>
            <w:tcW w:w="8367" w:type="dxa"/>
          </w:tcPr>
          <w:p w14:paraId="0D6907E8" w14:textId="77777777" w:rsidR="00067C3B" w:rsidRPr="009E7521" w:rsidRDefault="00067C3B" w:rsidP="00900DE0">
            <w:pPr>
              <w:pStyle w:val="2"/>
              <w:spacing w:before="0"/>
              <w:jc w:val="both"/>
              <w:rPr>
                <w:rStyle w:val="afc"/>
                <w:b/>
                <w:i w:val="0"/>
                <w:sz w:val="24"/>
                <w:szCs w:val="24"/>
              </w:rPr>
            </w:pPr>
            <w:r w:rsidRPr="009E7521">
              <w:rPr>
                <w:color w:val="000000"/>
                <w:sz w:val="24"/>
                <w:szCs w:val="24"/>
              </w:rPr>
              <w:t>Представлять художественные изделия по собственным композициям для участия в различных выставках и конкурсах</w:t>
            </w:r>
          </w:p>
        </w:tc>
      </w:tr>
    </w:tbl>
    <w:p w14:paraId="524ED72A" w14:textId="77777777" w:rsidR="00067C3B" w:rsidRDefault="00067C3B" w:rsidP="00067C3B">
      <w:pPr>
        <w:spacing w:after="0" w:line="240" w:lineRule="auto"/>
        <w:ind w:firstLine="709"/>
        <w:rPr>
          <w:rFonts w:ascii="Times New Roman" w:hAnsi="Times New Roman"/>
          <w:bCs/>
          <w:sz w:val="24"/>
          <w:szCs w:val="24"/>
        </w:rPr>
      </w:pPr>
    </w:p>
    <w:p w14:paraId="35A1474A" w14:textId="77777777" w:rsidR="00067C3B" w:rsidRPr="00317E74" w:rsidRDefault="00067C3B" w:rsidP="00067C3B">
      <w:pPr>
        <w:spacing w:after="0" w:line="240" w:lineRule="auto"/>
        <w:ind w:firstLine="709"/>
        <w:rPr>
          <w:rFonts w:ascii="Times New Roman" w:hAnsi="Times New Roman"/>
          <w:bCs/>
          <w:sz w:val="24"/>
          <w:szCs w:val="24"/>
        </w:rPr>
      </w:pPr>
    </w:p>
    <w:p w14:paraId="0738C458" w14:textId="106B4E52" w:rsidR="00067C3B" w:rsidRPr="00317E74" w:rsidRDefault="00067C3B" w:rsidP="00067C3B">
      <w:pPr>
        <w:spacing w:after="0" w:line="240" w:lineRule="auto"/>
        <w:ind w:firstLine="709"/>
        <w:rPr>
          <w:rFonts w:ascii="Times New Roman" w:hAnsi="Times New Roman"/>
          <w:bCs/>
          <w:sz w:val="24"/>
          <w:szCs w:val="24"/>
        </w:rPr>
      </w:pPr>
      <w:r w:rsidRPr="00317E74">
        <w:rPr>
          <w:rFonts w:ascii="Times New Roman" w:hAnsi="Times New Roman"/>
          <w:bCs/>
          <w:sz w:val="24"/>
          <w:szCs w:val="24"/>
        </w:rPr>
        <w:t xml:space="preserve">1.1.3. В результате освоения профессионального модуля </w:t>
      </w:r>
      <w:r>
        <w:rPr>
          <w:rFonts w:ascii="Times New Roman" w:hAnsi="Times New Roman"/>
          <w:bCs/>
          <w:sz w:val="24"/>
          <w:szCs w:val="24"/>
        </w:rPr>
        <w:t>обучающийся</w:t>
      </w:r>
      <w:r w:rsidRPr="00317E74">
        <w:rPr>
          <w:rFonts w:ascii="Times New Roman" w:hAnsi="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6581"/>
      </w:tblGrid>
      <w:tr w:rsidR="00067C3B" w:rsidRPr="00317E74" w14:paraId="2DB47588" w14:textId="77777777" w:rsidTr="00900DE0">
        <w:tc>
          <w:tcPr>
            <w:tcW w:w="2802" w:type="dxa"/>
          </w:tcPr>
          <w:p w14:paraId="27D10B02" w14:textId="77777777" w:rsidR="00067C3B" w:rsidRPr="00317E74" w:rsidRDefault="00067C3B" w:rsidP="00900DE0">
            <w:pPr>
              <w:spacing w:after="0" w:line="240" w:lineRule="auto"/>
              <w:rPr>
                <w:rFonts w:ascii="Times New Roman" w:hAnsi="Times New Roman"/>
                <w:bCs/>
                <w:sz w:val="24"/>
                <w:szCs w:val="24"/>
                <w:lang w:eastAsia="en-US"/>
              </w:rPr>
            </w:pPr>
            <w:r w:rsidRPr="00317E74">
              <w:rPr>
                <w:rFonts w:ascii="Times New Roman" w:hAnsi="Times New Roman"/>
                <w:bCs/>
                <w:sz w:val="24"/>
                <w:szCs w:val="24"/>
                <w:lang w:eastAsia="en-US"/>
              </w:rPr>
              <w:t>Иметь практический опыт</w:t>
            </w:r>
          </w:p>
        </w:tc>
        <w:tc>
          <w:tcPr>
            <w:tcW w:w="6662" w:type="dxa"/>
          </w:tcPr>
          <w:p w14:paraId="19A0178F" w14:textId="77777777" w:rsidR="00067C3B" w:rsidRPr="00317E74" w:rsidRDefault="00067C3B" w:rsidP="00900DE0">
            <w:pPr>
              <w:spacing w:after="0" w:line="240" w:lineRule="auto"/>
              <w:ind w:firstLine="709"/>
              <w:rPr>
                <w:rFonts w:ascii="Times New Roman" w:hAnsi="Times New Roman"/>
                <w:bCs/>
                <w:i/>
                <w:sz w:val="24"/>
                <w:szCs w:val="24"/>
                <w:lang w:eastAsia="en-US"/>
              </w:rPr>
            </w:pPr>
          </w:p>
        </w:tc>
      </w:tr>
      <w:tr w:rsidR="00067C3B" w:rsidRPr="00317E74" w14:paraId="3B5D1F59" w14:textId="77777777" w:rsidTr="00900DE0">
        <w:tc>
          <w:tcPr>
            <w:tcW w:w="2802" w:type="dxa"/>
          </w:tcPr>
          <w:p w14:paraId="7F0DBF2A" w14:textId="77777777" w:rsidR="00067C3B" w:rsidRPr="00317E74" w:rsidRDefault="00067C3B" w:rsidP="00900DE0">
            <w:pPr>
              <w:spacing w:after="0" w:line="240" w:lineRule="auto"/>
              <w:ind w:firstLine="142"/>
              <w:rPr>
                <w:rFonts w:ascii="Times New Roman" w:hAnsi="Times New Roman"/>
                <w:bCs/>
                <w:sz w:val="24"/>
                <w:szCs w:val="24"/>
                <w:lang w:eastAsia="en-US"/>
              </w:rPr>
            </w:pPr>
            <w:r w:rsidRPr="00317E74">
              <w:rPr>
                <w:rFonts w:ascii="Times New Roman" w:hAnsi="Times New Roman"/>
                <w:bCs/>
                <w:sz w:val="24"/>
                <w:szCs w:val="24"/>
                <w:lang w:eastAsia="en-US"/>
              </w:rPr>
              <w:t>уметь</w:t>
            </w:r>
          </w:p>
        </w:tc>
        <w:tc>
          <w:tcPr>
            <w:tcW w:w="6662" w:type="dxa"/>
          </w:tcPr>
          <w:p w14:paraId="4D6BA984"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bCs/>
                <w:sz w:val="24"/>
                <w:szCs w:val="24"/>
                <w:lang w:eastAsia="en-US"/>
              </w:rPr>
              <w:t>-</w:t>
            </w:r>
            <w:r w:rsidRPr="006F009C">
              <w:rPr>
                <w:rFonts w:ascii="Times New Roman" w:hAnsi="Times New Roman"/>
                <w:color w:val="000000"/>
                <w:sz w:val="24"/>
                <w:szCs w:val="24"/>
              </w:rPr>
              <w:t xml:space="preserve"> использовать основные изобразительные материалы и техники в практической профессиональной деятельности</w:t>
            </w:r>
            <w:r>
              <w:rPr>
                <w:rFonts w:ascii="Times New Roman" w:hAnsi="Times New Roman"/>
                <w:color w:val="000000"/>
                <w:sz w:val="24"/>
                <w:szCs w:val="24"/>
              </w:rPr>
              <w:t>;</w:t>
            </w:r>
          </w:p>
          <w:p w14:paraId="3652FF26"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bCs/>
                <w:sz w:val="24"/>
                <w:szCs w:val="24"/>
                <w:lang w:eastAsia="en-US"/>
              </w:rPr>
              <w:t>-</w:t>
            </w:r>
            <w:r w:rsidRPr="006F009C">
              <w:rPr>
                <w:rFonts w:ascii="Times New Roman" w:hAnsi="Times New Roman"/>
                <w:color w:val="000000"/>
                <w:sz w:val="24"/>
                <w:szCs w:val="24"/>
              </w:rPr>
              <w:t xml:space="preserve"> владеть основными законами и понятиями композиции при проектировании и исполнении изделий декоративно-прикладного искусства и/или народных промыслов</w:t>
            </w:r>
            <w:r>
              <w:rPr>
                <w:rFonts w:ascii="Times New Roman" w:hAnsi="Times New Roman"/>
                <w:color w:val="000000"/>
                <w:sz w:val="24"/>
                <w:szCs w:val="24"/>
              </w:rPr>
              <w:t>;</w:t>
            </w:r>
          </w:p>
          <w:p w14:paraId="2913389C"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разрабатывать и создавать художественные изделия с простыми сюжетными и/или орнаментальными композициями в традициях народного и современного декоративно-прикладного искусства;</w:t>
            </w:r>
          </w:p>
          <w:p w14:paraId="616F9069"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разрабатывать уникальные художественные изделия с особо сложными композициями высокого художественного и технического исполнения и воплощать их в материале</w:t>
            </w:r>
            <w:r>
              <w:rPr>
                <w:rFonts w:ascii="Times New Roman" w:hAnsi="Times New Roman"/>
                <w:color w:val="000000"/>
                <w:sz w:val="24"/>
                <w:szCs w:val="24"/>
              </w:rPr>
              <w:t>;</w:t>
            </w:r>
          </w:p>
          <w:p w14:paraId="100400E3"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применять теоретические знания о художественно-стилистических особенностях конкретного вида декоративно-прикладного искусства в практическую деятельность;</w:t>
            </w:r>
          </w:p>
          <w:p w14:paraId="04A2B7CB"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использовать основные изобразительные материалы и техники при проектировании изделий декоративно-прикладного искусства и/или народных промыслов</w:t>
            </w:r>
            <w:r>
              <w:rPr>
                <w:rFonts w:ascii="Times New Roman" w:hAnsi="Times New Roman"/>
                <w:color w:val="000000"/>
                <w:sz w:val="24"/>
                <w:szCs w:val="24"/>
              </w:rPr>
              <w:t>;</w:t>
            </w:r>
          </w:p>
          <w:p w14:paraId="7171AA7B"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использовать словообразовательные средства в изобразительных целях;</w:t>
            </w:r>
          </w:p>
          <w:p w14:paraId="30A61251"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w:t>
            </w:r>
            <w:r w:rsidRPr="006F009C">
              <w:rPr>
                <w:rFonts w:ascii="Times New Roman" w:hAnsi="Times New Roman"/>
                <w:color w:val="000000"/>
                <w:sz w:val="24"/>
                <w:szCs w:val="24"/>
              </w:rPr>
              <w:t xml:space="preserve"> исполнять проекты изделий декоративно-прикладного искусства с использованием информационных технологий</w:t>
            </w:r>
            <w:r>
              <w:rPr>
                <w:rFonts w:ascii="Times New Roman" w:hAnsi="Times New Roman"/>
                <w:color w:val="000000"/>
                <w:sz w:val="24"/>
                <w:szCs w:val="24"/>
              </w:rPr>
              <w:t>;</w:t>
            </w:r>
          </w:p>
          <w:p w14:paraId="6E197AF9"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ориентироваться в художественном пространстве</w:t>
            </w:r>
            <w:r>
              <w:rPr>
                <w:rFonts w:ascii="Times New Roman" w:hAnsi="Times New Roman"/>
                <w:color w:val="000000"/>
                <w:sz w:val="24"/>
                <w:szCs w:val="24"/>
              </w:rPr>
              <w:t>;</w:t>
            </w:r>
          </w:p>
          <w:p w14:paraId="628FA295" w14:textId="77777777" w:rsidR="00067C3B" w:rsidRPr="00317E74" w:rsidRDefault="00067C3B" w:rsidP="00900DE0">
            <w:pPr>
              <w:spacing w:after="0" w:line="240" w:lineRule="auto"/>
              <w:rPr>
                <w:rFonts w:ascii="Times New Roman" w:hAnsi="Times New Roman"/>
                <w:bCs/>
                <w:sz w:val="24"/>
                <w:szCs w:val="24"/>
                <w:lang w:eastAsia="en-US"/>
              </w:rPr>
            </w:pPr>
            <w:r>
              <w:rPr>
                <w:rFonts w:ascii="Times New Roman" w:hAnsi="Times New Roman"/>
                <w:color w:val="000000"/>
                <w:sz w:val="24"/>
                <w:szCs w:val="24"/>
              </w:rPr>
              <w:t>-</w:t>
            </w:r>
            <w:r w:rsidRPr="006F009C">
              <w:rPr>
                <w:rFonts w:ascii="Times New Roman" w:hAnsi="Times New Roman"/>
                <w:color w:val="000000"/>
                <w:sz w:val="24"/>
                <w:szCs w:val="24"/>
              </w:rPr>
              <w:t xml:space="preserve"> презентовать собственные проекты</w:t>
            </w:r>
          </w:p>
        </w:tc>
      </w:tr>
      <w:tr w:rsidR="00067C3B" w:rsidRPr="00317E74" w14:paraId="5B7131FD" w14:textId="77777777" w:rsidTr="00900DE0">
        <w:tc>
          <w:tcPr>
            <w:tcW w:w="2802" w:type="dxa"/>
          </w:tcPr>
          <w:p w14:paraId="7E885E6A" w14:textId="77777777" w:rsidR="00067C3B" w:rsidRPr="00317E74" w:rsidRDefault="00067C3B" w:rsidP="00900DE0">
            <w:pPr>
              <w:spacing w:after="0" w:line="240" w:lineRule="auto"/>
              <w:ind w:firstLine="142"/>
              <w:rPr>
                <w:rFonts w:ascii="Times New Roman" w:hAnsi="Times New Roman"/>
                <w:bCs/>
                <w:sz w:val="24"/>
                <w:szCs w:val="24"/>
                <w:lang w:eastAsia="en-US"/>
              </w:rPr>
            </w:pPr>
            <w:r w:rsidRPr="00317E74">
              <w:rPr>
                <w:rFonts w:ascii="Times New Roman" w:hAnsi="Times New Roman"/>
                <w:bCs/>
                <w:sz w:val="24"/>
                <w:szCs w:val="24"/>
                <w:lang w:eastAsia="en-US"/>
              </w:rPr>
              <w:t>знать</w:t>
            </w:r>
          </w:p>
        </w:tc>
        <w:tc>
          <w:tcPr>
            <w:tcW w:w="6662" w:type="dxa"/>
          </w:tcPr>
          <w:p w14:paraId="509AF47B"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bCs/>
                <w:sz w:val="24"/>
                <w:szCs w:val="24"/>
                <w:lang w:eastAsia="en-US"/>
              </w:rPr>
              <w:t>-</w:t>
            </w:r>
            <w:r w:rsidRPr="006F009C">
              <w:rPr>
                <w:rFonts w:ascii="Times New Roman" w:hAnsi="Times New Roman"/>
                <w:color w:val="000000"/>
                <w:sz w:val="24"/>
                <w:szCs w:val="24"/>
              </w:rPr>
              <w:t xml:space="preserve"> основы изобразительной грамоты</w:t>
            </w:r>
            <w:r>
              <w:rPr>
                <w:rFonts w:ascii="Times New Roman" w:hAnsi="Times New Roman"/>
                <w:color w:val="000000"/>
                <w:sz w:val="24"/>
                <w:szCs w:val="24"/>
              </w:rPr>
              <w:t>;</w:t>
            </w:r>
          </w:p>
          <w:p w14:paraId="63A1E2C8"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методы и способы графического, живописного и пластического изображения геометрических тел, природных объектов, пейзажа, человека</w:t>
            </w:r>
            <w:r>
              <w:rPr>
                <w:rFonts w:ascii="Times New Roman" w:hAnsi="Times New Roman"/>
                <w:color w:val="000000"/>
                <w:sz w:val="24"/>
                <w:szCs w:val="24"/>
              </w:rPr>
              <w:t>;</w:t>
            </w:r>
          </w:p>
          <w:p w14:paraId="5485F32A"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методы и способы проектирования и моделирования изделий декоративно-прикладного искусства и/или народных промыслов;</w:t>
            </w:r>
          </w:p>
          <w:p w14:paraId="31CE6A4D"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история и основные направления развития изобразительного искусства</w:t>
            </w:r>
            <w:r>
              <w:rPr>
                <w:rFonts w:ascii="Times New Roman" w:hAnsi="Times New Roman"/>
                <w:color w:val="000000"/>
                <w:sz w:val="24"/>
                <w:szCs w:val="24"/>
              </w:rPr>
              <w:t>;</w:t>
            </w:r>
          </w:p>
          <w:p w14:paraId="56D0CFDB"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bCs/>
                <w:sz w:val="24"/>
                <w:szCs w:val="24"/>
                <w:lang w:eastAsia="en-US"/>
              </w:rPr>
              <w:t>-</w:t>
            </w:r>
            <w:r w:rsidRPr="006F009C">
              <w:rPr>
                <w:rFonts w:ascii="Times New Roman" w:hAnsi="Times New Roman"/>
                <w:color w:val="000000"/>
                <w:sz w:val="24"/>
                <w:szCs w:val="24"/>
              </w:rPr>
              <w:t xml:space="preserve"> художественно-эстетические требования, предъявляемые к современным изделиям декоративно-прикладного искусства; графические, живописные, пластические решения при изготовлении изделий декоративно-прикладного искусства и/или народных промыслов;</w:t>
            </w:r>
          </w:p>
          <w:p w14:paraId="23C2F421"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история и основные направления развития изобразительного искусства</w:t>
            </w:r>
            <w:r>
              <w:rPr>
                <w:rFonts w:ascii="Times New Roman" w:hAnsi="Times New Roman"/>
                <w:color w:val="000000"/>
                <w:sz w:val="24"/>
                <w:szCs w:val="24"/>
              </w:rPr>
              <w:t>;</w:t>
            </w:r>
          </w:p>
          <w:p w14:paraId="091C5B3A"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художественно-эстетические требования, предъявляемые к современным изделиям декоративно-прикладного искусства; графические, живописные, пластические решения при изготовлении изделий декоративно-прикладного искусства и/или народных промыслов;</w:t>
            </w:r>
          </w:p>
          <w:p w14:paraId="1FE46D41"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специфика профессионального материального воплощения авторских проектов изделий декоративно-прикладного искусства (по видам);</w:t>
            </w:r>
          </w:p>
          <w:p w14:paraId="19401E66"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литература по декоративно-прикладному искусству и/или народному искусству; профессиональная терминология;</w:t>
            </w:r>
          </w:p>
          <w:p w14:paraId="4BDAE2FB"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методы, приемы, способы сбора, анализа и систематизации полученной информации</w:t>
            </w:r>
            <w:r>
              <w:rPr>
                <w:rFonts w:ascii="Times New Roman" w:hAnsi="Times New Roman"/>
                <w:color w:val="000000"/>
                <w:sz w:val="24"/>
                <w:szCs w:val="24"/>
              </w:rPr>
              <w:t>;</w:t>
            </w:r>
          </w:p>
          <w:p w14:paraId="27428C4E"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графические средства и приемы для выполнения проектов изделий декоративно-прикладного искусства и/или народных промыслов</w:t>
            </w:r>
            <w:r>
              <w:rPr>
                <w:rFonts w:ascii="Times New Roman" w:hAnsi="Times New Roman"/>
                <w:color w:val="000000"/>
                <w:sz w:val="24"/>
                <w:szCs w:val="24"/>
              </w:rPr>
              <w:t>;</w:t>
            </w:r>
          </w:p>
          <w:p w14:paraId="3F0D4D00"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основные законы </w:t>
            </w:r>
            <w:proofErr w:type="spellStart"/>
            <w:r w:rsidRPr="006F009C">
              <w:rPr>
                <w:rFonts w:ascii="Times New Roman" w:hAnsi="Times New Roman"/>
                <w:color w:val="000000"/>
                <w:sz w:val="24"/>
                <w:szCs w:val="24"/>
              </w:rPr>
              <w:t>цветоведения</w:t>
            </w:r>
            <w:proofErr w:type="spellEnd"/>
            <w:r w:rsidRPr="006F009C">
              <w:rPr>
                <w:rFonts w:ascii="Times New Roman" w:hAnsi="Times New Roman"/>
                <w:color w:val="000000"/>
                <w:sz w:val="24"/>
                <w:szCs w:val="24"/>
              </w:rPr>
              <w:t xml:space="preserve"> и композиции</w:t>
            </w:r>
            <w:r>
              <w:rPr>
                <w:rFonts w:ascii="Times New Roman" w:hAnsi="Times New Roman"/>
                <w:color w:val="000000"/>
                <w:sz w:val="24"/>
                <w:szCs w:val="24"/>
              </w:rPr>
              <w:t>;</w:t>
            </w:r>
          </w:p>
          <w:p w14:paraId="7C4FC978"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изобразительно-выразительные возможности лексики и фразеологии</w:t>
            </w:r>
            <w:r>
              <w:rPr>
                <w:rFonts w:ascii="Times New Roman" w:hAnsi="Times New Roman"/>
                <w:color w:val="000000"/>
                <w:sz w:val="24"/>
                <w:szCs w:val="24"/>
              </w:rPr>
              <w:t>;</w:t>
            </w:r>
          </w:p>
          <w:p w14:paraId="1BF103F2"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употребление профессиональной лексики и научных терминов;</w:t>
            </w:r>
          </w:p>
          <w:p w14:paraId="08311E6E" w14:textId="77777777" w:rsidR="00067C3B"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основного программного обеспечения для проектирования и моделирования изделий декоративно-прикладного искусства и/или народных промыслов</w:t>
            </w:r>
            <w:r>
              <w:rPr>
                <w:rFonts w:ascii="Times New Roman" w:hAnsi="Times New Roman"/>
                <w:color w:val="000000"/>
                <w:sz w:val="24"/>
                <w:szCs w:val="24"/>
              </w:rPr>
              <w:t>;</w:t>
            </w:r>
          </w:p>
          <w:p w14:paraId="5F690853" w14:textId="77777777" w:rsidR="00067C3B" w:rsidRPr="006079D8" w:rsidRDefault="00067C3B" w:rsidP="00900DE0">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инструменты продвижения своей профессиональной/предпринимательской деятельности (продукции, товаров, услуг)</w:t>
            </w:r>
          </w:p>
        </w:tc>
      </w:tr>
    </w:tbl>
    <w:p w14:paraId="2097AEF3" w14:textId="77777777" w:rsidR="00067C3B" w:rsidRPr="00317E74" w:rsidRDefault="00067C3B" w:rsidP="00067C3B">
      <w:pPr>
        <w:suppressAutoHyphens/>
        <w:rPr>
          <w:rFonts w:ascii="Times New Roman" w:hAnsi="Times New Roman"/>
          <w:b/>
          <w:sz w:val="24"/>
          <w:szCs w:val="24"/>
        </w:rPr>
      </w:pPr>
    </w:p>
    <w:p w14:paraId="761F534D" w14:textId="7FA85B5A" w:rsidR="00067C3B" w:rsidRDefault="00067C3B" w:rsidP="00067C3B">
      <w:pPr>
        <w:spacing w:after="0" w:line="240" w:lineRule="auto"/>
        <w:rPr>
          <w:rFonts w:ascii="Times New Roman" w:hAnsi="Times New Roman"/>
          <w:b/>
          <w:sz w:val="24"/>
          <w:szCs w:val="24"/>
        </w:rPr>
      </w:pPr>
    </w:p>
    <w:p w14:paraId="78C59B68" w14:textId="4FE7CD9B" w:rsidR="00067C3B" w:rsidRDefault="00067C3B" w:rsidP="00067C3B">
      <w:pPr>
        <w:spacing w:after="0" w:line="240" w:lineRule="auto"/>
        <w:rPr>
          <w:rFonts w:ascii="Times New Roman" w:hAnsi="Times New Roman"/>
          <w:b/>
          <w:sz w:val="24"/>
          <w:szCs w:val="24"/>
        </w:rPr>
      </w:pPr>
    </w:p>
    <w:p w14:paraId="0AC791A6" w14:textId="252B34B8" w:rsidR="00067C3B" w:rsidRDefault="00067C3B" w:rsidP="00067C3B">
      <w:pPr>
        <w:spacing w:after="0" w:line="240" w:lineRule="auto"/>
        <w:rPr>
          <w:rFonts w:ascii="Times New Roman" w:hAnsi="Times New Roman"/>
          <w:b/>
          <w:sz w:val="24"/>
          <w:szCs w:val="24"/>
        </w:rPr>
      </w:pPr>
    </w:p>
    <w:p w14:paraId="05923F27" w14:textId="77777777" w:rsidR="00067C3B" w:rsidRDefault="00067C3B" w:rsidP="00067C3B">
      <w:pPr>
        <w:spacing w:after="0" w:line="240" w:lineRule="auto"/>
        <w:rPr>
          <w:rFonts w:ascii="Times New Roman" w:hAnsi="Times New Roman"/>
          <w:b/>
          <w:sz w:val="24"/>
          <w:szCs w:val="24"/>
        </w:rPr>
      </w:pPr>
    </w:p>
    <w:p w14:paraId="2ACBA590" w14:textId="77777777" w:rsidR="00067C3B" w:rsidRPr="00317E74" w:rsidRDefault="00067C3B" w:rsidP="00067C3B">
      <w:pPr>
        <w:spacing w:after="0" w:line="240" w:lineRule="auto"/>
        <w:ind w:firstLine="709"/>
        <w:rPr>
          <w:rFonts w:ascii="Times New Roman" w:hAnsi="Times New Roman"/>
          <w:b/>
          <w:sz w:val="24"/>
          <w:szCs w:val="24"/>
        </w:rPr>
      </w:pPr>
      <w:r w:rsidRPr="00317E74">
        <w:rPr>
          <w:rFonts w:ascii="Times New Roman" w:hAnsi="Times New Roman"/>
          <w:b/>
          <w:sz w:val="24"/>
          <w:szCs w:val="24"/>
        </w:rPr>
        <w:lastRenderedPageBreak/>
        <w:t>1.2. Количество часов, отводимое на освоение профессионального модуля</w:t>
      </w:r>
    </w:p>
    <w:p w14:paraId="619B5110" w14:textId="77777777" w:rsidR="00067C3B" w:rsidRDefault="00067C3B" w:rsidP="00067C3B">
      <w:pPr>
        <w:spacing w:after="0"/>
        <w:rPr>
          <w:rFonts w:ascii="Times New Roman" w:hAnsi="Times New Roman"/>
          <w:sz w:val="24"/>
          <w:szCs w:val="24"/>
        </w:rPr>
      </w:pPr>
    </w:p>
    <w:p w14:paraId="1E81C528" w14:textId="5199BA39" w:rsidR="00067C3B" w:rsidRPr="00317E74" w:rsidRDefault="00067C3B" w:rsidP="00067C3B">
      <w:pPr>
        <w:spacing w:after="0"/>
        <w:rPr>
          <w:rFonts w:ascii="Times New Roman" w:hAnsi="Times New Roman"/>
          <w:sz w:val="24"/>
          <w:szCs w:val="24"/>
        </w:rPr>
      </w:pPr>
      <w:r w:rsidRPr="00317E74">
        <w:rPr>
          <w:rFonts w:ascii="Times New Roman" w:hAnsi="Times New Roman"/>
          <w:sz w:val="24"/>
          <w:szCs w:val="24"/>
        </w:rPr>
        <w:t xml:space="preserve">Всего часов </w:t>
      </w:r>
      <w:r>
        <w:rPr>
          <w:rFonts w:ascii="Times New Roman" w:hAnsi="Times New Roman"/>
          <w:sz w:val="24"/>
          <w:szCs w:val="24"/>
        </w:rPr>
        <w:t>1027ч.</w:t>
      </w:r>
    </w:p>
    <w:p w14:paraId="73754A0C" w14:textId="6AE1D0F9" w:rsidR="00067C3B" w:rsidRPr="00317E74" w:rsidRDefault="00067C3B" w:rsidP="00067C3B">
      <w:pPr>
        <w:spacing w:after="0"/>
        <w:ind w:firstLine="708"/>
        <w:rPr>
          <w:rFonts w:ascii="Times New Roman" w:hAnsi="Times New Roman"/>
          <w:sz w:val="24"/>
          <w:szCs w:val="24"/>
        </w:rPr>
      </w:pPr>
      <w:r>
        <w:rPr>
          <w:rFonts w:ascii="Times New Roman" w:hAnsi="Times New Roman"/>
          <w:sz w:val="24"/>
          <w:szCs w:val="24"/>
        </w:rPr>
        <w:t>в</w:t>
      </w:r>
      <w:r w:rsidRPr="00050ACF">
        <w:rPr>
          <w:rFonts w:ascii="Times New Roman" w:hAnsi="Times New Roman"/>
          <w:sz w:val="24"/>
          <w:szCs w:val="24"/>
        </w:rPr>
        <w:t xml:space="preserve"> том числе в форме практической подготовки</w:t>
      </w:r>
      <w:r>
        <w:rPr>
          <w:rFonts w:ascii="Times New Roman" w:hAnsi="Times New Roman"/>
          <w:sz w:val="24"/>
          <w:szCs w:val="24"/>
        </w:rPr>
        <w:t xml:space="preserve"> 504ч.</w:t>
      </w:r>
    </w:p>
    <w:p w14:paraId="75A6A93D" w14:textId="77777777" w:rsidR="00067C3B" w:rsidRDefault="00067C3B" w:rsidP="00067C3B">
      <w:pPr>
        <w:spacing w:after="0"/>
        <w:rPr>
          <w:rFonts w:ascii="Times New Roman" w:hAnsi="Times New Roman"/>
          <w:sz w:val="24"/>
          <w:szCs w:val="24"/>
        </w:rPr>
      </w:pPr>
    </w:p>
    <w:p w14:paraId="15B7852B" w14:textId="28EF43AA" w:rsidR="00067C3B" w:rsidRPr="00317E74" w:rsidRDefault="00067C3B" w:rsidP="00067C3B">
      <w:pPr>
        <w:spacing w:after="0"/>
        <w:rPr>
          <w:rFonts w:ascii="Times New Roman" w:hAnsi="Times New Roman"/>
          <w:sz w:val="24"/>
          <w:szCs w:val="24"/>
        </w:rPr>
      </w:pPr>
      <w:r w:rsidRPr="00317E74">
        <w:rPr>
          <w:rFonts w:ascii="Times New Roman" w:hAnsi="Times New Roman"/>
          <w:sz w:val="24"/>
          <w:szCs w:val="24"/>
        </w:rPr>
        <w:t>Из них на освоение МДК</w:t>
      </w:r>
      <w:r>
        <w:rPr>
          <w:rFonts w:ascii="Times New Roman" w:hAnsi="Times New Roman"/>
          <w:sz w:val="24"/>
          <w:szCs w:val="24"/>
        </w:rPr>
        <w:t xml:space="preserve"> 523ч.</w:t>
      </w:r>
    </w:p>
    <w:p w14:paraId="3C7C8DC6" w14:textId="4E390DD7" w:rsidR="00067C3B" w:rsidRPr="00317E74" w:rsidRDefault="00067C3B" w:rsidP="00067C3B">
      <w:pPr>
        <w:spacing w:after="0"/>
        <w:ind w:firstLine="708"/>
        <w:rPr>
          <w:rFonts w:ascii="Times New Roman" w:hAnsi="Times New Roman"/>
          <w:i/>
          <w:sz w:val="24"/>
          <w:szCs w:val="24"/>
        </w:rPr>
      </w:pPr>
      <w:r w:rsidRPr="00317E74">
        <w:rPr>
          <w:rFonts w:ascii="Times New Roman" w:hAnsi="Times New Roman"/>
          <w:sz w:val="24"/>
          <w:szCs w:val="24"/>
        </w:rPr>
        <w:t>в том числе самостоятельная работа</w:t>
      </w:r>
      <w:r>
        <w:rPr>
          <w:rFonts w:ascii="Times New Roman" w:hAnsi="Times New Roman"/>
          <w:i/>
          <w:sz w:val="24"/>
          <w:szCs w:val="24"/>
        </w:rPr>
        <w:t xml:space="preserve"> </w:t>
      </w:r>
      <w:r w:rsidRPr="000000FB">
        <w:rPr>
          <w:rFonts w:ascii="Times New Roman" w:hAnsi="Times New Roman"/>
          <w:sz w:val="24"/>
          <w:szCs w:val="24"/>
        </w:rPr>
        <w:t>260</w:t>
      </w:r>
      <w:r>
        <w:rPr>
          <w:rFonts w:ascii="Times New Roman" w:hAnsi="Times New Roman"/>
          <w:i/>
          <w:sz w:val="24"/>
          <w:szCs w:val="24"/>
        </w:rPr>
        <w:t>ч.</w:t>
      </w:r>
      <w:r w:rsidRPr="00317E74">
        <w:rPr>
          <w:rFonts w:ascii="Times New Roman" w:hAnsi="Times New Roman"/>
          <w:i/>
          <w:sz w:val="24"/>
          <w:szCs w:val="24"/>
        </w:rPr>
        <w:t xml:space="preserve"> </w:t>
      </w:r>
    </w:p>
    <w:p w14:paraId="1157C5E4" w14:textId="33491353" w:rsidR="00067C3B" w:rsidRPr="00317E74" w:rsidRDefault="00067C3B" w:rsidP="00067C3B">
      <w:pPr>
        <w:spacing w:after="0"/>
        <w:rPr>
          <w:rFonts w:ascii="Times New Roman" w:hAnsi="Times New Roman"/>
          <w:sz w:val="24"/>
          <w:szCs w:val="24"/>
        </w:rPr>
      </w:pPr>
      <w:r w:rsidRPr="00317E74">
        <w:rPr>
          <w:rFonts w:ascii="Times New Roman" w:hAnsi="Times New Roman"/>
          <w:sz w:val="24"/>
          <w:szCs w:val="24"/>
        </w:rPr>
        <w:t>практики, в том числе учебная</w:t>
      </w:r>
      <w:r>
        <w:rPr>
          <w:rFonts w:ascii="Times New Roman" w:hAnsi="Times New Roman"/>
          <w:sz w:val="24"/>
          <w:szCs w:val="24"/>
        </w:rPr>
        <w:t xml:space="preserve"> 360ч.</w:t>
      </w:r>
    </w:p>
    <w:p w14:paraId="6F4F70F3" w14:textId="6616255A" w:rsidR="00067C3B" w:rsidRPr="00317E74" w:rsidRDefault="00067C3B" w:rsidP="00067C3B">
      <w:pPr>
        <w:spacing w:after="0"/>
        <w:ind w:left="1416" w:firstLine="708"/>
        <w:rPr>
          <w:rFonts w:ascii="Times New Roman" w:hAnsi="Times New Roman"/>
          <w:sz w:val="24"/>
          <w:szCs w:val="24"/>
        </w:rPr>
      </w:pPr>
      <w:r>
        <w:rPr>
          <w:rFonts w:ascii="Times New Roman" w:hAnsi="Times New Roman"/>
          <w:sz w:val="24"/>
          <w:szCs w:val="24"/>
        </w:rPr>
        <w:t xml:space="preserve">   </w:t>
      </w:r>
      <w:r w:rsidRPr="00317E74">
        <w:rPr>
          <w:rFonts w:ascii="Times New Roman" w:hAnsi="Times New Roman"/>
          <w:sz w:val="24"/>
          <w:szCs w:val="24"/>
        </w:rPr>
        <w:t>производственная</w:t>
      </w:r>
      <w:r>
        <w:rPr>
          <w:rFonts w:ascii="Times New Roman" w:hAnsi="Times New Roman"/>
          <w:sz w:val="24"/>
          <w:szCs w:val="24"/>
        </w:rPr>
        <w:t xml:space="preserve"> 144ч.</w:t>
      </w:r>
    </w:p>
    <w:p w14:paraId="5FEE72A0" w14:textId="7AA3D851" w:rsidR="00067C3B" w:rsidRDefault="00067C3B" w:rsidP="0079326E">
      <w:pPr>
        <w:jc w:val="center"/>
        <w:rPr>
          <w:rFonts w:ascii="Times New Roman" w:hAnsi="Times New Roman"/>
          <w:sz w:val="28"/>
          <w:szCs w:val="28"/>
        </w:rPr>
      </w:pPr>
    </w:p>
    <w:p w14:paraId="7AAE8778" w14:textId="1490041A" w:rsidR="00067C3B" w:rsidRDefault="00067C3B" w:rsidP="0079326E">
      <w:pPr>
        <w:jc w:val="center"/>
        <w:rPr>
          <w:rFonts w:ascii="Times New Roman" w:hAnsi="Times New Roman"/>
          <w:sz w:val="28"/>
          <w:szCs w:val="28"/>
        </w:rPr>
      </w:pPr>
    </w:p>
    <w:p w14:paraId="73FA1682" w14:textId="5C3E7ADA" w:rsidR="00067C3B" w:rsidRDefault="00067C3B" w:rsidP="0079326E">
      <w:pPr>
        <w:jc w:val="center"/>
        <w:rPr>
          <w:rFonts w:ascii="Times New Roman" w:hAnsi="Times New Roman"/>
          <w:sz w:val="28"/>
          <w:szCs w:val="28"/>
        </w:rPr>
      </w:pPr>
    </w:p>
    <w:p w14:paraId="63FBE053" w14:textId="50D9B5E7" w:rsidR="00067C3B" w:rsidRDefault="00067C3B" w:rsidP="0079326E">
      <w:pPr>
        <w:jc w:val="center"/>
        <w:rPr>
          <w:rFonts w:ascii="Times New Roman" w:hAnsi="Times New Roman"/>
          <w:sz w:val="28"/>
          <w:szCs w:val="28"/>
        </w:rPr>
      </w:pPr>
    </w:p>
    <w:p w14:paraId="4B245262" w14:textId="4B794FEB" w:rsidR="00067C3B" w:rsidRDefault="00067C3B" w:rsidP="0079326E">
      <w:pPr>
        <w:jc w:val="center"/>
        <w:rPr>
          <w:rFonts w:ascii="Times New Roman" w:hAnsi="Times New Roman"/>
          <w:sz w:val="28"/>
          <w:szCs w:val="28"/>
        </w:rPr>
      </w:pPr>
    </w:p>
    <w:p w14:paraId="07FBCDCE" w14:textId="62130CBC" w:rsidR="00067C3B" w:rsidRDefault="00067C3B" w:rsidP="0079326E">
      <w:pPr>
        <w:jc w:val="center"/>
        <w:rPr>
          <w:rFonts w:ascii="Times New Roman" w:hAnsi="Times New Roman"/>
          <w:sz w:val="28"/>
          <w:szCs w:val="28"/>
        </w:rPr>
      </w:pPr>
    </w:p>
    <w:p w14:paraId="0FDC6B48" w14:textId="160C5A9D" w:rsidR="00067C3B" w:rsidRDefault="00067C3B" w:rsidP="0079326E">
      <w:pPr>
        <w:jc w:val="center"/>
        <w:rPr>
          <w:rFonts w:ascii="Times New Roman" w:hAnsi="Times New Roman"/>
          <w:sz w:val="28"/>
          <w:szCs w:val="28"/>
        </w:rPr>
      </w:pPr>
    </w:p>
    <w:p w14:paraId="72FCE803" w14:textId="6B5DB705" w:rsidR="00067C3B" w:rsidRDefault="00067C3B" w:rsidP="0079326E">
      <w:pPr>
        <w:jc w:val="center"/>
        <w:rPr>
          <w:rFonts w:ascii="Times New Roman" w:hAnsi="Times New Roman"/>
          <w:sz w:val="28"/>
          <w:szCs w:val="28"/>
        </w:rPr>
      </w:pPr>
    </w:p>
    <w:p w14:paraId="05432571" w14:textId="7C0025CE" w:rsidR="00067C3B" w:rsidRDefault="00067C3B" w:rsidP="0079326E">
      <w:pPr>
        <w:jc w:val="center"/>
        <w:rPr>
          <w:rFonts w:ascii="Times New Roman" w:hAnsi="Times New Roman"/>
          <w:sz w:val="28"/>
          <w:szCs w:val="28"/>
        </w:rPr>
      </w:pPr>
    </w:p>
    <w:p w14:paraId="2CB75429" w14:textId="10247A58" w:rsidR="00067C3B" w:rsidRDefault="00067C3B" w:rsidP="0079326E">
      <w:pPr>
        <w:jc w:val="center"/>
        <w:rPr>
          <w:rFonts w:ascii="Times New Roman" w:hAnsi="Times New Roman"/>
          <w:sz w:val="28"/>
          <w:szCs w:val="28"/>
        </w:rPr>
      </w:pPr>
    </w:p>
    <w:p w14:paraId="62764674" w14:textId="6E79AABA" w:rsidR="00067C3B" w:rsidRDefault="00067C3B" w:rsidP="0079326E">
      <w:pPr>
        <w:jc w:val="center"/>
        <w:rPr>
          <w:rFonts w:ascii="Times New Roman" w:hAnsi="Times New Roman"/>
          <w:sz w:val="28"/>
          <w:szCs w:val="28"/>
        </w:rPr>
      </w:pPr>
    </w:p>
    <w:p w14:paraId="4C979290" w14:textId="6DDE74DA" w:rsidR="00067C3B" w:rsidRDefault="00067C3B" w:rsidP="0079326E">
      <w:pPr>
        <w:jc w:val="center"/>
        <w:rPr>
          <w:rFonts w:ascii="Times New Roman" w:hAnsi="Times New Roman"/>
          <w:sz w:val="28"/>
          <w:szCs w:val="28"/>
        </w:rPr>
      </w:pPr>
    </w:p>
    <w:p w14:paraId="0A35C789" w14:textId="4C347B75" w:rsidR="00067C3B" w:rsidRDefault="00067C3B" w:rsidP="0079326E">
      <w:pPr>
        <w:jc w:val="center"/>
        <w:rPr>
          <w:rFonts w:ascii="Times New Roman" w:hAnsi="Times New Roman"/>
          <w:sz w:val="28"/>
          <w:szCs w:val="28"/>
        </w:rPr>
      </w:pPr>
    </w:p>
    <w:p w14:paraId="1471032F" w14:textId="4E93E715" w:rsidR="00067C3B" w:rsidRDefault="00067C3B" w:rsidP="0079326E">
      <w:pPr>
        <w:jc w:val="center"/>
        <w:rPr>
          <w:rFonts w:ascii="Times New Roman" w:hAnsi="Times New Roman"/>
          <w:sz w:val="28"/>
          <w:szCs w:val="28"/>
        </w:rPr>
      </w:pPr>
    </w:p>
    <w:p w14:paraId="1B14F5A3" w14:textId="0E201C00" w:rsidR="00067C3B" w:rsidRDefault="00067C3B" w:rsidP="0079326E">
      <w:pPr>
        <w:jc w:val="center"/>
        <w:rPr>
          <w:rFonts w:ascii="Times New Roman" w:hAnsi="Times New Roman"/>
          <w:sz w:val="28"/>
          <w:szCs w:val="28"/>
        </w:rPr>
      </w:pPr>
    </w:p>
    <w:p w14:paraId="00DEDECE" w14:textId="01163E29" w:rsidR="00067C3B" w:rsidRDefault="00067C3B" w:rsidP="0079326E">
      <w:pPr>
        <w:jc w:val="center"/>
        <w:rPr>
          <w:rFonts w:ascii="Times New Roman" w:hAnsi="Times New Roman"/>
          <w:sz w:val="28"/>
          <w:szCs w:val="28"/>
        </w:rPr>
      </w:pPr>
    </w:p>
    <w:p w14:paraId="4D5B5CA6" w14:textId="44FE22A8" w:rsidR="00067C3B" w:rsidRDefault="00067C3B" w:rsidP="0079326E">
      <w:pPr>
        <w:jc w:val="center"/>
        <w:rPr>
          <w:rFonts w:ascii="Times New Roman" w:hAnsi="Times New Roman"/>
          <w:sz w:val="28"/>
          <w:szCs w:val="28"/>
        </w:rPr>
      </w:pPr>
    </w:p>
    <w:p w14:paraId="64846A29" w14:textId="46E98CA6" w:rsidR="00067C3B" w:rsidRDefault="00067C3B" w:rsidP="0079326E">
      <w:pPr>
        <w:jc w:val="center"/>
        <w:rPr>
          <w:rFonts w:ascii="Times New Roman" w:hAnsi="Times New Roman"/>
          <w:sz w:val="28"/>
          <w:szCs w:val="28"/>
        </w:rPr>
      </w:pPr>
    </w:p>
    <w:p w14:paraId="08C58969" w14:textId="1D35311A" w:rsidR="00067C3B" w:rsidRDefault="00067C3B" w:rsidP="0079326E">
      <w:pPr>
        <w:jc w:val="center"/>
        <w:rPr>
          <w:rFonts w:ascii="Times New Roman" w:hAnsi="Times New Roman"/>
          <w:sz w:val="28"/>
          <w:szCs w:val="28"/>
        </w:rPr>
      </w:pPr>
    </w:p>
    <w:p w14:paraId="77B63ECE" w14:textId="07A9BF43" w:rsidR="00067C3B" w:rsidRPr="0065175E" w:rsidRDefault="00067C3B" w:rsidP="00067C3B">
      <w:pPr>
        <w:suppressAutoHyphens/>
        <w:jc w:val="both"/>
        <w:rPr>
          <w:rFonts w:ascii="Times New Roman" w:hAnsi="Times New Roman"/>
          <w:b/>
          <w:sz w:val="24"/>
          <w:szCs w:val="24"/>
        </w:rPr>
      </w:pPr>
    </w:p>
    <w:p w14:paraId="29090C23" w14:textId="77777777" w:rsidR="00067C3B" w:rsidRDefault="00067C3B" w:rsidP="00900DE0">
      <w:pPr>
        <w:jc w:val="center"/>
        <w:rPr>
          <w:rFonts w:ascii="Times New Roman" w:hAnsi="Times New Roman"/>
          <w:b/>
          <w:bCs/>
          <w:sz w:val="24"/>
          <w:szCs w:val="24"/>
        </w:rPr>
        <w:sectPr w:rsidR="00067C3B" w:rsidSect="00F3790D">
          <w:pgSz w:w="11900" w:h="16850"/>
          <w:pgMar w:top="1134" w:right="850" w:bottom="1134" w:left="1701" w:header="720" w:footer="720" w:gutter="0"/>
          <w:cols w:space="720"/>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0"/>
        <w:gridCol w:w="9"/>
        <w:gridCol w:w="23"/>
        <w:gridCol w:w="6689"/>
        <w:gridCol w:w="1396"/>
        <w:gridCol w:w="2635"/>
      </w:tblGrid>
      <w:tr w:rsidR="00067C3B" w:rsidRPr="00B26BD5" w14:paraId="347C039E" w14:textId="77777777" w:rsidTr="00067C3B">
        <w:trPr>
          <w:trHeight w:val="1204"/>
        </w:trPr>
        <w:tc>
          <w:tcPr>
            <w:tcW w:w="1311" w:type="pct"/>
          </w:tcPr>
          <w:p w14:paraId="259450BC" w14:textId="161B1BE0" w:rsidR="00067C3B" w:rsidRPr="0055526B" w:rsidRDefault="00067C3B" w:rsidP="00900DE0">
            <w:pPr>
              <w:jc w:val="center"/>
              <w:rPr>
                <w:rFonts w:ascii="Times New Roman" w:hAnsi="Times New Roman"/>
                <w:b/>
                <w:sz w:val="24"/>
                <w:szCs w:val="24"/>
              </w:rPr>
            </w:pPr>
            <w:r w:rsidRPr="0055526B">
              <w:rPr>
                <w:rFonts w:ascii="Times New Roman" w:hAnsi="Times New Roman"/>
                <w:b/>
                <w:bCs/>
                <w:sz w:val="24"/>
                <w:szCs w:val="24"/>
              </w:rPr>
              <w:lastRenderedPageBreak/>
              <w:t>Наименование разделов и тем профессионального модуля (ПМ), междисциплинарных курсов (МДК)</w:t>
            </w:r>
          </w:p>
        </w:tc>
        <w:tc>
          <w:tcPr>
            <w:tcW w:w="2306" w:type="pct"/>
            <w:gridSpan w:val="3"/>
            <w:vAlign w:val="center"/>
          </w:tcPr>
          <w:p w14:paraId="45EA055A" w14:textId="77777777" w:rsidR="00067C3B" w:rsidRPr="0055526B" w:rsidRDefault="00067C3B" w:rsidP="00900DE0">
            <w:pPr>
              <w:suppressAutoHyphens/>
              <w:spacing w:after="0" w:line="240" w:lineRule="auto"/>
              <w:jc w:val="center"/>
              <w:rPr>
                <w:rFonts w:ascii="Times New Roman" w:hAnsi="Times New Roman"/>
                <w:b/>
                <w:bCs/>
                <w:sz w:val="24"/>
                <w:szCs w:val="24"/>
              </w:rPr>
            </w:pPr>
            <w:r w:rsidRPr="0055526B">
              <w:rPr>
                <w:rFonts w:ascii="Times New Roman" w:hAnsi="Times New Roman"/>
                <w:b/>
                <w:bCs/>
                <w:sz w:val="24"/>
                <w:szCs w:val="24"/>
              </w:rPr>
              <w:t>Содержание учебного материала,</w:t>
            </w:r>
          </w:p>
          <w:p w14:paraId="3DDC2B5B" w14:textId="77777777" w:rsidR="00067C3B" w:rsidRPr="0055526B" w:rsidRDefault="00067C3B" w:rsidP="00900DE0">
            <w:pPr>
              <w:suppressAutoHyphens/>
              <w:spacing w:after="0" w:line="240" w:lineRule="auto"/>
              <w:jc w:val="center"/>
              <w:rPr>
                <w:rFonts w:ascii="Times New Roman" w:hAnsi="Times New Roman"/>
                <w:b/>
                <w:sz w:val="24"/>
                <w:szCs w:val="24"/>
              </w:rPr>
            </w:pPr>
            <w:r w:rsidRPr="0055526B">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479" w:type="pct"/>
            <w:vAlign w:val="center"/>
          </w:tcPr>
          <w:p w14:paraId="42781DD9" w14:textId="77777777" w:rsidR="00067C3B" w:rsidRPr="006F1A47" w:rsidRDefault="00067C3B" w:rsidP="00900DE0">
            <w:pPr>
              <w:jc w:val="center"/>
              <w:rPr>
                <w:rFonts w:ascii="Times New Roman" w:hAnsi="Times New Roman"/>
                <w:b/>
                <w:bCs/>
                <w:color w:val="000000"/>
                <w:sz w:val="24"/>
                <w:szCs w:val="24"/>
              </w:rPr>
            </w:pPr>
            <w:r w:rsidRPr="006F1A47">
              <w:rPr>
                <w:rFonts w:ascii="Times New Roman" w:hAnsi="Times New Roman"/>
                <w:b/>
                <w:bCs/>
                <w:color w:val="000000"/>
                <w:sz w:val="24"/>
                <w:szCs w:val="24"/>
              </w:rPr>
              <w:t>Объем в часах</w:t>
            </w:r>
          </w:p>
        </w:tc>
        <w:tc>
          <w:tcPr>
            <w:tcW w:w="904" w:type="pct"/>
          </w:tcPr>
          <w:p w14:paraId="151DD4DE" w14:textId="77777777" w:rsidR="00067C3B" w:rsidRPr="006F1A47" w:rsidRDefault="00067C3B" w:rsidP="00900DE0">
            <w:pPr>
              <w:jc w:val="center"/>
              <w:rPr>
                <w:rFonts w:ascii="Times New Roman" w:hAnsi="Times New Roman"/>
                <w:b/>
                <w:bCs/>
                <w:color w:val="000000"/>
                <w:sz w:val="24"/>
                <w:szCs w:val="24"/>
              </w:rPr>
            </w:pPr>
            <w:r w:rsidRPr="00AC7625">
              <w:rPr>
                <w:rFonts w:ascii="Times New Roman" w:hAnsi="Times New Roman"/>
                <w:b/>
                <w:bCs/>
              </w:rPr>
              <w:t>Коды компетенций, формированию которых способствует элемент программы</w:t>
            </w:r>
          </w:p>
        </w:tc>
      </w:tr>
      <w:tr w:rsidR="00067C3B" w:rsidRPr="00B26BD5" w14:paraId="46FE0146" w14:textId="77777777" w:rsidTr="00067C3B">
        <w:tc>
          <w:tcPr>
            <w:tcW w:w="1311" w:type="pct"/>
          </w:tcPr>
          <w:p w14:paraId="14A39C5E" w14:textId="77777777" w:rsidR="00067C3B" w:rsidRPr="0055526B" w:rsidRDefault="00067C3B" w:rsidP="00900DE0">
            <w:pPr>
              <w:jc w:val="center"/>
              <w:rPr>
                <w:rFonts w:ascii="Times New Roman" w:hAnsi="Times New Roman"/>
                <w:b/>
                <w:sz w:val="24"/>
                <w:szCs w:val="24"/>
              </w:rPr>
            </w:pPr>
            <w:r w:rsidRPr="0055526B">
              <w:rPr>
                <w:rFonts w:ascii="Times New Roman" w:hAnsi="Times New Roman"/>
                <w:b/>
                <w:sz w:val="24"/>
                <w:szCs w:val="24"/>
              </w:rPr>
              <w:t>1</w:t>
            </w:r>
          </w:p>
        </w:tc>
        <w:tc>
          <w:tcPr>
            <w:tcW w:w="2306" w:type="pct"/>
            <w:gridSpan w:val="3"/>
          </w:tcPr>
          <w:p w14:paraId="63B27F10" w14:textId="77777777" w:rsidR="00067C3B" w:rsidRPr="0055526B" w:rsidRDefault="00067C3B" w:rsidP="00900DE0">
            <w:pPr>
              <w:jc w:val="center"/>
              <w:rPr>
                <w:rFonts w:ascii="Times New Roman" w:hAnsi="Times New Roman"/>
                <w:b/>
                <w:bCs/>
                <w:sz w:val="24"/>
                <w:szCs w:val="24"/>
              </w:rPr>
            </w:pPr>
            <w:r w:rsidRPr="0055526B">
              <w:rPr>
                <w:rFonts w:ascii="Times New Roman" w:hAnsi="Times New Roman"/>
                <w:b/>
                <w:bCs/>
                <w:sz w:val="24"/>
                <w:szCs w:val="24"/>
              </w:rPr>
              <w:t>2</w:t>
            </w:r>
          </w:p>
        </w:tc>
        <w:tc>
          <w:tcPr>
            <w:tcW w:w="479" w:type="pct"/>
            <w:vAlign w:val="center"/>
          </w:tcPr>
          <w:p w14:paraId="51C17C80" w14:textId="77777777" w:rsidR="00067C3B" w:rsidRPr="0055526B" w:rsidRDefault="00067C3B" w:rsidP="00900DE0">
            <w:pPr>
              <w:jc w:val="center"/>
              <w:rPr>
                <w:rFonts w:ascii="Times New Roman" w:hAnsi="Times New Roman"/>
                <w:b/>
                <w:bCs/>
                <w:sz w:val="24"/>
                <w:szCs w:val="24"/>
              </w:rPr>
            </w:pPr>
            <w:r w:rsidRPr="0055526B">
              <w:rPr>
                <w:rFonts w:ascii="Times New Roman" w:hAnsi="Times New Roman"/>
                <w:b/>
                <w:bCs/>
                <w:sz w:val="24"/>
                <w:szCs w:val="24"/>
              </w:rPr>
              <w:t>3</w:t>
            </w:r>
          </w:p>
        </w:tc>
        <w:tc>
          <w:tcPr>
            <w:tcW w:w="904" w:type="pct"/>
          </w:tcPr>
          <w:p w14:paraId="06D225BA" w14:textId="77777777" w:rsidR="00067C3B" w:rsidRPr="0055526B" w:rsidRDefault="00067C3B" w:rsidP="00900DE0">
            <w:pPr>
              <w:jc w:val="center"/>
              <w:rPr>
                <w:rFonts w:ascii="Times New Roman" w:hAnsi="Times New Roman"/>
                <w:b/>
                <w:bCs/>
                <w:sz w:val="24"/>
                <w:szCs w:val="24"/>
              </w:rPr>
            </w:pPr>
            <w:r>
              <w:rPr>
                <w:rFonts w:ascii="Times New Roman" w:hAnsi="Times New Roman"/>
                <w:b/>
                <w:bCs/>
                <w:sz w:val="24"/>
                <w:szCs w:val="24"/>
              </w:rPr>
              <w:t>4</w:t>
            </w:r>
          </w:p>
        </w:tc>
      </w:tr>
      <w:tr w:rsidR="00067C3B" w:rsidRPr="00B26BD5" w14:paraId="7B974FEA" w14:textId="77777777" w:rsidTr="00067C3B">
        <w:tc>
          <w:tcPr>
            <w:tcW w:w="3617" w:type="pct"/>
            <w:gridSpan w:val="4"/>
          </w:tcPr>
          <w:p w14:paraId="7A879E17" w14:textId="77777777" w:rsidR="00067C3B" w:rsidRDefault="00067C3B" w:rsidP="00900DE0">
            <w:pPr>
              <w:spacing w:line="240" w:lineRule="auto"/>
              <w:rPr>
                <w:rFonts w:ascii="Times New Roman" w:hAnsi="Times New Roman"/>
                <w:b/>
                <w:bCs/>
                <w:color w:val="000000"/>
                <w:sz w:val="24"/>
                <w:szCs w:val="24"/>
              </w:rPr>
            </w:pPr>
            <w:r w:rsidRPr="006F1A47">
              <w:rPr>
                <w:rFonts w:ascii="Times New Roman" w:hAnsi="Times New Roman"/>
                <w:b/>
                <w:bCs/>
                <w:color w:val="000000"/>
                <w:sz w:val="24"/>
                <w:szCs w:val="24"/>
              </w:rPr>
              <w:t xml:space="preserve">Раздел </w:t>
            </w:r>
            <w:r>
              <w:rPr>
                <w:rFonts w:ascii="Times New Roman" w:hAnsi="Times New Roman"/>
                <w:b/>
                <w:bCs/>
                <w:color w:val="000000"/>
                <w:sz w:val="24"/>
                <w:szCs w:val="24"/>
              </w:rPr>
              <w:t>ПМ.01 Творческая и исполнительская</w:t>
            </w:r>
            <w:r w:rsidRPr="006F1A47">
              <w:rPr>
                <w:rFonts w:ascii="Times New Roman" w:hAnsi="Times New Roman"/>
                <w:b/>
                <w:bCs/>
                <w:color w:val="000000"/>
                <w:sz w:val="24"/>
                <w:szCs w:val="24"/>
              </w:rPr>
              <w:t xml:space="preserve"> деятельность</w:t>
            </w:r>
          </w:p>
          <w:p w14:paraId="1983B6D2" w14:textId="2FC8CC37" w:rsidR="00067C3B" w:rsidRPr="00067C3B" w:rsidRDefault="00067C3B" w:rsidP="00900DE0">
            <w:pPr>
              <w:spacing w:line="240" w:lineRule="auto"/>
              <w:rPr>
                <w:rFonts w:ascii="Times New Roman" w:hAnsi="Times New Roman"/>
                <w:b/>
                <w:bCs/>
                <w:color w:val="000000"/>
                <w:sz w:val="24"/>
                <w:szCs w:val="24"/>
              </w:rPr>
            </w:pPr>
            <w:r>
              <w:rPr>
                <w:rFonts w:ascii="Times New Roman" w:hAnsi="Times New Roman"/>
                <w:b/>
                <w:bCs/>
                <w:color w:val="000000"/>
                <w:sz w:val="24"/>
                <w:szCs w:val="24"/>
              </w:rPr>
              <w:t>54.02.0</w:t>
            </w:r>
            <w:r w:rsidR="00900DE0">
              <w:rPr>
                <w:rFonts w:ascii="Times New Roman" w:hAnsi="Times New Roman"/>
                <w:b/>
                <w:bCs/>
                <w:color w:val="000000"/>
                <w:sz w:val="24"/>
                <w:szCs w:val="24"/>
              </w:rPr>
              <w:t xml:space="preserve">2 </w:t>
            </w:r>
            <w:proofErr w:type="spellStart"/>
            <w:r w:rsidR="00900DE0">
              <w:rPr>
                <w:rFonts w:ascii="Times New Roman" w:hAnsi="Times New Roman"/>
                <w:b/>
                <w:bCs/>
                <w:color w:val="000000"/>
                <w:sz w:val="24"/>
                <w:szCs w:val="24"/>
              </w:rPr>
              <w:t>ДПИиНП</w:t>
            </w:r>
            <w:proofErr w:type="spellEnd"/>
            <w:r w:rsidR="00900DE0">
              <w:rPr>
                <w:rFonts w:ascii="Times New Roman" w:hAnsi="Times New Roman"/>
                <w:b/>
                <w:bCs/>
                <w:color w:val="000000"/>
                <w:sz w:val="24"/>
                <w:szCs w:val="24"/>
              </w:rPr>
              <w:t xml:space="preserve"> </w:t>
            </w:r>
            <w:r>
              <w:rPr>
                <w:rFonts w:ascii="Times New Roman" w:hAnsi="Times New Roman"/>
                <w:b/>
                <w:bCs/>
                <w:color w:val="000000"/>
                <w:sz w:val="24"/>
                <w:szCs w:val="24"/>
              </w:rPr>
              <w:t>Художественная вышивка</w:t>
            </w:r>
          </w:p>
        </w:tc>
        <w:tc>
          <w:tcPr>
            <w:tcW w:w="479" w:type="pct"/>
            <w:vAlign w:val="center"/>
          </w:tcPr>
          <w:p w14:paraId="6D094857" w14:textId="77777777" w:rsidR="00067C3B" w:rsidRPr="00A75E70" w:rsidRDefault="00067C3B" w:rsidP="00900DE0">
            <w:pPr>
              <w:suppressAutoHyphens/>
              <w:spacing w:after="0"/>
              <w:jc w:val="center"/>
              <w:rPr>
                <w:rFonts w:ascii="Times New Roman" w:hAnsi="Times New Roman"/>
                <w:b/>
                <w:sz w:val="24"/>
                <w:szCs w:val="24"/>
              </w:rPr>
            </w:pPr>
            <w:r>
              <w:rPr>
                <w:rFonts w:ascii="Times New Roman" w:hAnsi="Times New Roman"/>
                <w:b/>
                <w:sz w:val="24"/>
                <w:szCs w:val="24"/>
              </w:rPr>
              <w:t>1027</w:t>
            </w:r>
          </w:p>
        </w:tc>
        <w:tc>
          <w:tcPr>
            <w:tcW w:w="904" w:type="pct"/>
          </w:tcPr>
          <w:p w14:paraId="18291856" w14:textId="77777777" w:rsidR="00067C3B" w:rsidRPr="006F1A47" w:rsidRDefault="00067C3B" w:rsidP="00900DE0">
            <w:pPr>
              <w:suppressAutoHyphens/>
              <w:spacing w:after="0"/>
              <w:jc w:val="center"/>
              <w:rPr>
                <w:rFonts w:ascii="Times New Roman" w:hAnsi="Times New Roman"/>
                <w:i/>
                <w:color w:val="000000"/>
                <w:sz w:val="24"/>
                <w:szCs w:val="24"/>
              </w:rPr>
            </w:pPr>
          </w:p>
        </w:tc>
      </w:tr>
      <w:tr w:rsidR="00067C3B" w:rsidRPr="00B26BD5" w14:paraId="1A922E26" w14:textId="77777777" w:rsidTr="00067C3B">
        <w:trPr>
          <w:trHeight w:val="1072"/>
        </w:trPr>
        <w:tc>
          <w:tcPr>
            <w:tcW w:w="3617" w:type="pct"/>
            <w:gridSpan w:val="4"/>
          </w:tcPr>
          <w:p w14:paraId="76E1B872" w14:textId="77777777" w:rsidR="00067C3B" w:rsidRPr="0055526B" w:rsidRDefault="00067C3B" w:rsidP="00900DE0">
            <w:pPr>
              <w:spacing w:after="0" w:line="240" w:lineRule="auto"/>
              <w:jc w:val="center"/>
              <w:rPr>
                <w:rFonts w:ascii="Times New Roman" w:hAnsi="Times New Roman"/>
                <w:b/>
                <w:bCs/>
                <w:sz w:val="24"/>
                <w:szCs w:val="24"/>
              </w:rPr>
            </w:pPr>
          </w:p>
          <w:p w14:paraId="4C6DD1BE" w14:textId="77777777" w:rsidR="00067C3B" w:rsidRPr="0055526B" w:rsidRDefault="00067C3B" w:rsidP="00900DE0">
            <w:pPr>
              <w:spacing w:after="0" w:line="240" w:lineRule="auto"/>
              <w:rPr>
                <w:rFonts w:ascii="Times New Roman" w:hAnsi="Times New Roman"/>
                <w:b/>
                <w:bCs/>
                <w:i/>
                <w:sz w:val="24"/>
                <w:szCs w:val="24"/>
              </w:rPr>
            </w:pPr>
            <w:r w:rsidRPr="0055526B">
              <w:rPr>
                <w:rFonts w:ascii="Times New Roman" w:hAnsi="Times New Roman"/>
                <w:b/>
                <w:bCs/>
                <w:sz w:val="24"/>
                <w:szCs w:val="24"/>
              </w:rPr>
              <w:t xml:space="preserve">МДК.01.01. </w:t>
            </w:r>
            <w:r w:rsidRPr="00A75E70">
              <w:rPr>
                <w:rFonts w:ascii="Times New Roman" w:hAnsi="Times New Roman"/>
                <w:bCs/>
                <w:sz w:val="28"/>
                <w:szCs w:val="28"/>
              </w:rPr>
              <w:t xml:space="preserve">Художественное </w:t>
            </w:r>
            <w:proofErr w:type="gramStart"/>
            <w:r w:rsidRPr="00A75E70">
              <w:rPr>
                <w:rFonts w:ascii="Times New Roman" w:hAnsi="Times New Roman"/>
                <w:bCs/>
                <w:sz w:val="28"/>
                <w:szCs w:val="28"/>
              </w:rPr>
              <w:t>проектирование  изделий</w:t>
            </w:r>
            <w:proofErr w:type="gramEnd"/>
            <w:r w:rsidRPr="00A75E70">
              <w:rPr>
                <w:rFonts w:ascii="Times New Roman" w:hAnsi="Times New Roman"/>
                <w:bCs/>
                <w:sz w:val="28"/>
                <w:szCs w:val="28"/>
              </w:rPr>
              <w:t xml:space="preserve"> декоративно-прикладного и народных искусства</w:t>
            </w:r>
          </w:p>
        </w:tc>
        <w:tc>
          <w:tcPr>
            <w:tcW w:w="479" w:type="pct"/>
            <w:vAlign w:val="center"/>
          </w:tcPr>
          <w:p w14:paraId="2C144842" w14:textId="77777777" w:rsidR="00067C3B" w:rsidRPr="00A75E70" w:rsidRDefault="00067C3B" w:rsidP="00900DE0">
            <w:pPr>
              <w:suppressAutoHyphens/>
              <w:spacing w:after="0"/>
              <w:jc w:val="center"/>
              <w:rPr>
                <w:rFonts w:ascii="Times New Roman" w:hAnsi="Times New Roman"/>
                <w:b/>
                <w:bCs/>
                <w:sz w:val="24"/>
                <w:szCs w:val="24"/>
              </w:rPr>
            </w:pPr>
            <w:r w:rsidRPr="00A75E70">
              <w:rPr>
                <w:rFonts w:ascii="Times New Roman" w:hAnsi="Times New Roman"/>
                <w:b/>
                <w:bCs/>
                <w:sz w:val="24"/>
                <w:szCs w:val="24"/>
              </w:rPr>
              <w:t>523</w:t>
            </w:r>
          </w:p>
        </w:tc>
        <w:tc>
          <w:tcPr>
            <w:tcW w:w="904" w:type="pct"/>
          </w:tcPr>
          <w:p w14:paraId="2124C47A" w14:textId="77777777" w:rsidR="00067C3B" w:rsidRPr="0055526B" w:rsidRDefault="00067C3B" w:rsidP="00900DE0">
            <w:pPr>
              <w:suppressAutoHyphens/>
              <w:spacing w:after="0"/>
              <w:jc w:val="center"/>
              <w:rPr>
                <w:rFonts w:ascii="Times New Roman" w:hAnsi="Times New Roman"/>
                <w:b/>
                <w:bCs/>
                <w:i/>
                <w:sz w:val="24"/>
                <w:szCs w:val="24"/>
              </w:rPr>
            </w:pPr>
          </w:p>
        </w:tc>
      </w:tr>
      <w:tr w:rsidR="00067C3B" w:rsidRPr="00B26BD5" w14:paraId="4B0C9673" w14:textId="77777777" w:rsidTr="00067C3B">
        <w:trPr>
          <w:trHeight w:val="202"/>
        </w:trPr>
        <w:tc>
          <w:tcPr>
            <w:tcW w:w="5000" w:type="pct"/>
            <w:gridSpan w:val="6"/>
            <w:vAlign w:val="center"/>
          </w:tcPr>
          <w:p w14:paraId="750139A0" w14:textId="77777777" w:rsidR="00067C3B" w:rsidRPr="0055526B" w:rsidRDefault="00067C3B" w:rsidP="00900DE0">
            <w:pPr>
              <w:suppressAutoHyphens/>
              <w:jc w:val="center"/>
              <w:rPr>
                <w:rFonts w:ascii="Times New Roman" w:hAnsi="Times New Roman"/>
                <w:i/>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067C3B" w:rsidRPr="00B26BD5" w14:paraId="5F6F3FF8" w14:textId="77777777" w:rsidTr="00067C3B">
        <w:trPr>
          <w:trHeight w:val="201"/>
        </w:trPr>
        <w:tc>
          <w:tcPr>
            <w:tcW w:w="3617" w:type="pct"/>
            <w:gridSpan w:val="4"/>
            <w:vAlign w:val="center"/>
          </w:tcPr>
          <w:p w14:paraId="3CF4A633" w14:textId="77777777" w:rsidR="00067C3B" w:rsidRPr="00102E25" w:rsidRDefault="00067C3B" w:rsidP="00900DE0">
            <w:pPr>
              <w:spacing w:after="0" w:line="240" w:lineRule="auto"/>
              <w:rPr>
                <w:rFonts w:ascii="Times New Roman" w:hAnsi="Times New Roman"/>
                <w:b/>
                <w:sz w:val="24"/>
                <w:szCs w:val="24"/>
                <w:lang w:val="en-US"/>
              </w:rPr>
            </w:pPr>
            <w:r>
              <w:rPr>
                <w:rFonts w:ascii="Times New Roman" w:hAnsi="Times New Roman"/>
                <w:b/>
                <w:sz w:val="24"/>
                <w:szCs w:val="24"/>
              </w:rPr>
              <w:t xml:space="preserve">1. </w:t>
            </w:r>
            <w:r w:rsidRPr="00102E25">
              <w:rPr>
                <w:rFonts w:ascii="Times New Roman" w:hAnsi="Times New Roman"/>
                <w:b/>
                <w:sz w:val="24"/>
                <w:szCs w:val="24"/>
              </w:rPr>
              <w:t>ОСНОВЫ КОМПОЗИЦИИ</w:t>
            </w:r>
          </w:p>
        </w:tc>
        <w:tc>
          <w:tcPr>
            <w:tcW w:w="479" w:type="pct"/>
            <w:vAlign w:val="center"/>
          </w:tcPr>
          <w:p w14:paraId="1098C600" w14:textId="77777777" w:rsidR="00067C3B" w:rsidRPr="00102E25" w:rsidRDefault="00067C3B" w:rsidP="00900DE0">
            <w:pPr>
              <w:suppressAutoHyphens/>
              <w:jc w:val="center"/>
              <w:rPr>
                <w:rFonts w:ascii="Times New Roman" w:hAnsi="Times New Roman"/>
                <w:b/>
                <w:sz w:val="24"/>
                <w:szCs w:val="24"/>
              </w:rPr>
            </w:pPr>
            <w:r w:rsidRPr="00102E25">
              <w:rPr>
                <w:rFonts w:ascii="Times New Roman" w:hAnsi="Times New Roman"/>
                <w:b/>
                <w:sz w:val="24"/>
                <w:szCs w:val="24"/>
              </w:rPr>
              <w:t>64</w:t>
            </w:r>
          </w:p>
        </w:tc>
        <w:tc>
          <w:tcPr>
            <w:tcW w:w="904" w:type="pct"/>
          </w:tcPr>
          <w:p w14:paraId="4FF0AED0" w14:textId="77777777" w:rsidR="00067C3B" w:rsidRPr="0055526B" w:rsidRDefault="00067C3B" w:rsidP="00900DE0">
            <w:pPr>
              <w:suppressAutoHyphens/>
              <w:jc w:val="center"/>
              <w:rPr>
                <w:rFonts w:ascii="Times New Roman" w:hAnsi="Times New Roman"/>
                <w:i/>
                <w:sz w:val="24"/>
                <w:szCs w:val="24"/>
              </w:rPr>
            </w:pPr>
          </w:p>
        </w:tc>
      </w:tr>
      <w:tr w:rsidR="00067C3B" w:rsidRPr="00B26BD5" w14:paraId="41B0A13D" w14:textId="77777777" w:rsidTr="00067C3B">
        <w:tc>
          <w:tcPr>
            <w:tcW w:w="1311" w:type="pct"/>
            <w:vMerge w:val="restart"/>
          </w:tcPr>
          <w:p w14:paraId="49F60833" w14:textId="77777777" w:rsidR="00067C3B" w:rsidRPr="0055526B" w:rsidRDefault="00067C3B"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1.1. Вводная лекция</w:t>
            </w:r>
          </w:p>
        </w:tc>
        <w:tc>
          <w:tcPr>
            <w:tcW w:w="2306" w:type="pct"/>
            <w:gridSpan w:val="3"/>
          </w:tcPr>
          <w:p w14:paraId="7EA57712" w14:textId="77777777" w:rsidR="00067C3B" w:rsidRPr="0055526B" w:rsidRDefault="00067C3B" w:rsidP="00900DE0">
            <w:pPr>
              <w:spacing w:after="0" w:line="240" w:lineRule="auto"/>
              <w:rPr>
                <w:rFonts w:ascii="Times New Roman" w:hAnsi="Times New Roman"/>
                <w:b/>
                <w:sz w:val="24"/>
                <w:szCs w:val="24"/>
              </w:rPr>
            </w:pPr>
            <w:r w:rsidRPr="0055526B">
              <w:rPr>
                <w:rFonts w:ascii="Times New Roman" w:hAnsi="Times New Roman"/>
                <w:b/>
                <w:bCs/>
                <w:sz w:val="24"/>
                <w:szCs w:val="24"/>
              </w:rPr>
              <w:t xml:space="preserve">Содержание </w:t>
            </w:r>
          </w:p>
        </w:tc>
        <w:tc>
          <w:tcPr>
            <w:tcW w:w="479" w:type="pct"/>
            <w:vAlign w:val="center"/>
          </w:tcPr>
          <w:p w14:paraId="2CD5F8FB" w14:textId="77777777" w:rsidR="00067C3B" w:rsidRPr="0018674C" w:rsidRDefault="00067C3B" w:rsidP="00900DE0">
            <w:pPr>
              <w:suppressAutoHyphens/>
              <w:spacing w:after="0"/>
              <w:jc w:val="center"/>
              <w:rPr>
                <w:rFonts w:ascii="Times New Roman" w:hAnsi="Times New Roman"/>
                <w:bCs/>
                <w:sz w:val="24"/>
                <w:szCs w:val="24"/>
              </w:rPr>
            </w:pPr>
            <w:r w:rsidRPr="0018674C">
              <w:rPr>
                <w:rFonts w:ascii="Times New Roman" w:hAnsi="Times New Roman"/>
                <w:bCs/>
                <w:sz w:val="24"/>
                <w:szCs w:val="24"/>
              </w:rPr>
              <w:t>2</w:t>
            </w:r>
          </w:p>
        </w:tc>
        <w:tc>
          <w:tcPr>
            <w:tcW w:w="904" w:type="pct"/>
            <w:vMerge w:val="restart"/>
          </w:tcPr>
          <w:p w14:paraId="27BD9060"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2E586886" w14:textId="77777777" w:rsidR="00067C3B" w:rsidRPr="007052A0"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10AEB89F"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19ED5A5F" w14:textId="77777777" w:rsidR="00067C3B" w:rsidRPr="007052A0"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ПК 1.4.</w:t>
            </w:r>
          </w:p>
        </w:tc>
      </w:tr>
      <w:tr w:rsidR="00067C3B" w:rsidRPr="00B26BD5" w14:paraId="67CF1B29" w14:textId="77777777" w:rsidTr="00067C3B">
        <w:tc>
          <w:tcPr>
            <w:tcW w:w="1311" w:type="pct"/>
            <w:vMerge/>
          </w:tcPr>
          <w:p w14:paraId="302679E0"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4F1E629C" w14:textId="77777777" w:rsidR="00067C3B" w:rsidRPr="004A0812" w:rsidRDefault="00067C3B" w:rsidP="00900DE0">
            <w:pPr>
              <w:tabs>
                <w:tab w:val="left" w:pos="1155"/>
              </w:tabs>
              <w:suppressAutoHyphens/>
              <w:spacing w:after="0"/>
              <w:rPr>
                <w:rFonts w:ascii="Times New Roman" w:hAnsi="Times New Roman"/>
                <w:sz w:val="24"/>
                <w:szCs w:val="24"/>
              </w:rPr>
            </w:pPr>
            <w:r w:rsidRPr="004A0812">
              <w:rPr>
                <w:rFonts w:ascii="Times New Roman" w:hAnsi="Times New Roman"/>
                <w:color w:val="000000"/>
                <w:sz w:val="24"/>
                <w:szCs w:val="24"/>
              </w:rPr>
              <w:t xml:space="preserve">Композиция как основа творческого мышления мастера. </w:t>
            </w:r>
            <w:r w:rsidRPr="004A0812">
              <w:rPr>
                <w:rFonts w:ascii="Times New Roman" w:hAnsi="Times New Roman"/>
                <w:sz w:val="24"/>
                <w:szCs w:val="24"/>
              </w:rPr>
              <w:t xml:space="preserve"> Основы декоративной композиции, ее законы и правила. Знакомство с такими понятиями </w:t>
            </w:r>
            <w:proofErr w:type="gramStart"/>
            <w:r w:rsidRPr="004A0812">
              <w:rPr>
                <w:rFonts w:ascii="Times New Roman" w:hAnsi="Times New Roman"/>
                <w:sz w:val="24"/>
                <w:szCs w:val="24"/>
              </w:rPr>
              <w:t>как  цветовой</w:t>
            </w:r>
            <w:proofErr w:type="gramEnd"/>
            <w:r w:rsidRPr="004A0812">
              <w:rPr>
                <w:rFonts w:ascii="Times New Roman" w:hAnsi="Times New Roman"/>
                <w:sz w:val="24"/>
                <w:szCs w:val="24"/>
              </w:rPr>
              <w:t xml:space="preserve"> ритм, симметрия,   асимметрия,  композиционный  центр (доминанта) и другими.</w:t>
            </w:r>
          </w:p>
        </w:tc>
        <w:tc>
          <w:tcPr>
            <w:tcW w:w="479" w:type="pct"/>
            <w:vAlign w:val="center"/>
          </w:tcPr>
          <w:p w14:paraId="5BB9EB83" w14:textId="77777777" w:rsidR="00067C3B" w:rsidRPr="0055526B" w:rsidRDefault="00067C3B" w:rsidP="00900DE0">
            <w:pPr>
              <w:suppressAutoHyphens/>
              <w:spacing w:after="0"/>
              <w:jc w:val="both"/>
              <w:rPr>
                <w:rFonts w:ascii="Times New Roman" w:hAnsi="Times New Roman"/>
                <w:b/>
                <w:sz w:val="24"/>
                <w:szCs w:val="24"/>
              </w:rPr>
            </w:pPr>
          </w:p>
        </w:tc>
        <w:tc>
          <w:tcPr>
            <w:tcW w:w="904" w:type="pct"/>
            <w:vMerge/>
          </w:tcPr>
          <w:p w14:paraId="068CEF90"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5F54A32" w14:textId="77777777" w:rsidTr="00067C3B">
        <w:trPr>
          <w:trHeight w:val="188"/>
        </w:trPr>
        <w:tc>
          <w:tcPr>
            <w:tcW w:w="1311" w:type="pct"/>
            <w:vMerge w:val="restart"/>
          </w:tcPr>
          <w:p w14:paraId="0F51E869" w14:textId="77777777" w:rsidR="00067C3B" w:rsidRPr="0055526B" w:rsidRDefault="00067C3B"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2. Изобразительные средства композиции</w:t>
            </w:r>
          </w:p>
        </w:tc>
        <w:tc>
          <w:tcPr>
            <w:tcW w:w="2306" w:type="pct"/>
            <w:gridSpan w:val="3"/>
          </w:tcPr>
          <w:p w14:paraId="544DC8EE" w14:textId="77777777" w:rsidR="00067C3B" w:rsidRPr="00E537B1" w:rsidRDefault="00067C3B"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479" w:type="pct"/>
            <w:shd w:val="clear" w:color="auto" w:fill="auto"/>
            <w:vAlign w:val="center"/>
          </w:tcPr>
          <w:p w14:paraId="4722228F" w14:textId="77777777" w:rsidR="00067C3B" w:rsidRPr="0018674C" w:rsidRDefault="00067C3B"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904" w:type="pct"/>
            <w:vMerge w:val="restart"/>
          </w:tcPr>
          <w:p w14:paraId="0394A876"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790F688B" w14:textId="77777777" w:rsidR="00067C3B" w:rsidRPr="007052A0"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5F2A86BE"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7D8016BD" w14:textId="77777777" w:rsidR="00067C3B" w:rsidRPr="0055526B" w:rsidRDefault="00067C3B"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067C3B" w:rsidRPr="00B26BD5" w14:paraId="573B4CFE" w14:textId="77777777" w:rsidTr="00067C3B">
        <w:trPr>
          <w:trHeight w:val="187"/>
        </w:trPr>
        <w:tc>
          <w:tcPr>
            <w:tcW w:w="1311" w:type="pct"/>
            <w:vMerge/>
          </w:tcPr>
          <w:p w14:paraId="1E2C2B9F"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1F9222DE"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1. Линия, штрих.</w:t>
            </w:r>
          </w:p>
          <w:p w14:paraId="445069A7"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color w:val="000000"/>
                <w:sz w:val="24"/>
                <w:szCs w:val="24"/>
              </w:rPr>
              <w:t xml:space="preserve">2. </w:t>
            </w:r>
            <w:r w:rsidRPr="004A0812">
              <w:rPr>
                <w:rFonts w:ascii="Times New Roman" w:hAnsi="Times New Roman"/>
                <w:color w:val="000000"/>
                <w:sz w:val="24"/>
                <w:szCs w:val="24"/>
              </w:rPr>
              <w:t>Пятно тональное и цветное. Роль цвета в решении композиции.</w:t>
            </w:r>
          </w:p>
          <w:p w14:paraId="5BF1FEB0"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3. Пятно тональное и цветное. Роль цвета в решении композиции.</w:t>
            </w:r>
          </w:p>
          <w:p w14:paraId="6DC489AA" w14:textId="77777777" w:rsidR="00067C3B" w:rsidRPr="00ED5A4D" w:rsidRDefault="00067C3B" w:rsidP="00900DE0">
            <w:pPr>
              <w:tabs>
                <w:tab w:val="left" w:pos="1155"/>
              </w:tabs>
              <w:suppressAutoHyphens/>
              <w:spacing w:after="0"/>
              <w:rPr>
                <w:color w:val="000000"/>
                <w:sz w:val="28"/>
                <w:szCs w:val="28"/>
              </w:rPr>
            </w:pPr>
            <w:r w:rsidRPr="004A0812">
              <w:rPr>
                <w:rFonts w:ascii="Times New Roman" w:hAnsi="Times New Roman"/>
                <w:color w:val="000000"/>
                <w:sz w:val="24"/>
                <w:szCs w:val="24"/>
              </w:rPr>
              <w:t>4. Светотень, линейная и цветовая перспектива.</w:t>
            </w:r>
          </w:p>
        </w:tc>
        <w:tc>
          <w:tcPr>
            <w:tcW w:w="479" w:type="pct"/>
            <w:shd w:val="clear" w:color="auto" w:fill="auto"/>
            <w:vAlign w:val="center"/>
          </w:tcPr>
          <w:p w14:paraId="27E235E5" w14:textId="77777777" w:rsidR="00067C3B" w:rsidRPr="0055526B" w:rsidRDefault="00067C3B" w:rsidP="00900DE0">
            <w:pPr>
              <w:suppressAutoHyphens/>
              <w:spacing w:after="0"/>
              <w:jc w:val="both"/>
              <w:rPr>
                <w:rFonts w:ascii="Times New Roman" w:hAnsi="Times New Roman"/>
                <w:b/>
                <w:sz w:val="24"/>
                <w:szCs w:val="24"/>
              </w:rPr>
            </w:pPr>
          </w:p>
        </w:tc>
        <w:tc>
          <w:tcPr>
            <w:tcW w:w="904" w:type="pct"/>
            <w:vMerge/>
          </w:tcPr>
          <w:p w14:paraId="2C3A64D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DAE0633" w14:textId="77777777" w:rsidTr="00067C3B">
        <w:trPr>
          <w:trHeight w:val="187"/>
        </w:trPr>
        <w:tc>
          <w:tcPr>
            <w:tcW w:w="1311" w:type="pct"/>
          </w:tcPr>
          <w:p w14:paraId="190591A7"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05B1844B" w14:textId="77777777" w:rsidR="00067C3B" w:rsidRPr="00A75E70" w:rsidRDefault="00067C3B"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479" w:type="pct"/>
            <w:shd w:val="clear" w:color="auto" w:fill="auto"/>
            <w:vAlign w:val="center"/>
          </w:tcPr>
          <w:p w14:paraId="062CF5CF" w14:textId="77777777" w:rsidR="00067C3B" w:rsidRPr="0055526B" w:rsidRDefault="00067C3B" w:rsidP="00900DE0">
            <w:pPr>
              <w:suppressAutoHyphens/>
              <w:spacing w:after="0"/>
              <w:jc w:val="both"/>
              <w:rPr>
                <w:rFonts w:ascii="Times New Roman" w:hAnsi="Times New Roman"/>
                <w:b/>
                <w:sz w:val="24"/>
                <w:szCs w:val="24"/>
              </w:rPr>
            </w:pPr>
          </w:p>
        </w:tc>
        <w:tc>
          <w:tcPr>
            <w:tcW w:w="904" w:type="pct"/>
          </w:tcPr>
          <w:p w14:paraId="05DEC165"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BE01255" w14:textId="77777777" w:rsidTr="00067C3B">
        <w:trPr>
          <w:trHeight w:val="187"/>
        </w:trPr>
        <w:tc>
          <w:tcPr>
            <w:tcW w:w="1311" w:type="pct"/>
          </w:tcPr>
          <w:p w14:paraId="2830A972" w14:textId="77777777" w:rsidR="00067C3B" w:rsidRPr="00D57E24" w:rsidRDefault="00067C3B" w:rsidP="00900DE0">
            <w:pPr>
              <w:spacing w:after="0" w:line="240" w:lineRule="auto"/>
              <w:rPr>
                <w:rFonts w:ascii="Times New Roman" w:hAnsi="Times New Roman"/>
                <w:b/>
                <w:bCs/>
                <w:sz w:val="24"/>
                <w:szCs w:val="24"/>
              </w:rPr>
            </w:pPr>
          </w:p>
        </w:tc>
        <w:tc>
          <w:tcPr>
            <w:tcW w:w="2306" w:type="pct"/>
            <w:gridSpan w:val="3"/>
            <w:vAlign w:val="center"/>
          </w:tcPr>
          <w:p w14:paraId="6DE148DD" w14:textId="77777777" w:rsidR="00067C3B" w:rsidRPr="004A0812" w:rsidRDefault="00067C3B" w:rsidP="00900DE0">
            <w:pPr>
              <w:rPr>
                <w:rFonts w:ascii="Times New Roman" w:hAnsi="Times New Roman"/>
                <w:color w:val="000000"/>
                <w:sz w:val="24"/>
                <w:szCs w:val="24"/>
              </w:rPr>
            </w:pPr>
            <w:r w:rsidRPr="004A0812">
              <w:rPr>
                <w:rFonts w:ascii="Times New Roman" w:hAnsi="Times New Roman"/>
                <w:color w:val="000000"/>
                <w:sz w:val="24"/>
                <w:szCs w:val="24"/>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4A0812">
              <w:rPr>
                <w:rFonts w:ascii="Times New Roman" w:hAnsi="Times New Roman"/>
                <w:color w:val="000000"/>
                <w:sz w:val="24"/>
                <w:szCs w:val="24"/>
              </w:rPr>
              <w:t>тд</w:t>
            </w:r>
            <w:proofErr w:type="spellEnd"/>
            <w:r w:rsidRPr="004A0812">
              <w:rPr>
                <w:rFonts w:ascii="Times New Roman" w:hAnsi="Times New Roman"/>
                <w:color w:val="000000"/>
                <w:sz w:val="24"/>
                <w:szCs w:val="24"/>
              </w:rPr>
              <w:t>)</w:t>
            </w:r>
          </w:p>
          <w:p w14:paraId="76B526F1" w14:textId="77777777" w:rsidR="00067C3B" w:rsidRPr="00D57E24" w:rsidRDefault="00067C3B" w:rsidP="00900DE0">
            <w:pPr>
              <w:rPr>
                <w:rFonts w:ascii="Times New Roman" w:hAnsi="Times New Roman"/>
                <w:color w:val="000000"/>
                <w:sz w:val="28"/>
                <w:szCs w:val="28"/>
              </w:rPr>
            </w:pPr>
            <w:r w:rsidRPr="004A0812">
              <w:rPr>
                <w:rFonts w:ascii="Times New Roman" w:hAnsi="Times New Roman"/>
                <w:color w:val="000000"/>
                <w:sz w:val="24"/>
                <w:szCs w:val="24"/>
              </w:rPr>
              <w:t>2. Выполнение упражнений.</w:t>
            </w:r>
          </w:p>
        </w:tc>
        <w:tc>
          <w:tcPr>
            <w:tcW w:w="479" w:type="pct"/>
            <w:shd w:val="clear" w:color="auto" w:fill="auto"/>
            <w:vAlign w:val="center"/>
          </w:tcPr>
          <w:p w14:paraId="1EA3D1AE" w14:textId="77777777" w:rsidR="00067C3B" w:rsidRPr="0055526B" w:rsidRDefault="00067C3B" w:rsidP="00900DE0">
            <w:pPr>
              <w:suppressAutoHyphens/>
              <w:spacing w:after="0"/>
              <w:jc w:val="both"/>
              <w:rPr>
                <w:rFonts w:ascii="Times New Roman" w:hAnsi="Times New Roman"/>
                <w:b/>
                <w:sz w:val="24"/>
                <w:szCs w:val="24"/>
              </w:rPr>
            </w:pPr>
          </w:p>
        </w:tc>
        <w:tc>
          <w:tcPr>
            <w:tcW w:w="904" w:type="pct"/>
          </w:tcPr>
          <w:p w14:paraId="0DAFC9D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E68C24E" w14:textId="77777777" w:rsidTr="00067C3B">
        <w:trPr>
          <w:trHeight w:val="187"/>
        </w:trPr>
        <w:tc>
          <w:tcPr>
            <w:tcW w:w="1311" w:type="pct"/>
          </w:tcPr>
          <w:p w14:paraId="4E2C01B2"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0949FA0F"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tcPr>
          <w:p w14:paraId="760AD69B" w14:textId="77777777" w:rsidR="00067C3B" w:rsidRPr="0055526B" w:rsidRDefault="00067C3B" w:rsidP="00900DE0">
            <w:pPr>
              <w:spacing w:after="75" w:line="312" w:lineRule="atLeast"/>
              <w:jc w:val="center"/>
              <w:rPr>
                <w:rFonts w:ascii="Times New Roman" w:hAnsi="Times New Roman"/>
                <w:sz w:val="24"/>
                <w:szCs w:val="24"/>
              </w:rPr>
            </w:pPr>
          </w:p>
        </w:tc>
        <w:tc>
          <w:tcPr>
            <w:tcW w:w="904" w:type="pct"/>
          </w:tcPr>
          <w:p w14:paraId="18D7EB40"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A576784" w14:textId="77777777" w:rsidTr="00067C3B">
        <w:trPr>
          <w:trHeight w:val="187"/>
        </w:trPr>
        <w:tc>
          <w:tcPr>
            <w:tcW w:w="1311" w:type="pct"/>
          </w:tcPr>
          <w:p w14:paraId="03F2EBD4"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194DCE0E"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58E69EBD" w14:textId="77777777" w:rsidR="00067C3B" w:rsidRPr="0055526B" w:rsidRDefault="00067C3B" w:rsidP="00900DE0">
            <w:pPr>
              <w:spacing w:after="75" w:line="312" w:lineRule="atLeast"/>
              <w:jc w:val="center"/>
              <w:rPr>
                <w:rFonts w:ascii="Times New Roman" w:hAnsi="Times New Roman"/>
                <w:sz w:val="24"/>
                <w:szCs w:val="24"/>
              </w:rPr>
            </w:pPr>
            <w:r>
              <w:rPr>
                <w:rFonts w:ascii="Times New Roman" w:hAnsi="Times New Roman"/>
                <w:sz w:val="24"/>
                <w:szCs w:val="24"/>
              </w:rPr>
              <w:t>-</w:t>
            </w:r>
          </w:p>
        </w:tc>
        <w:tc>
          <w:tcPr>
            <w:tcW w:w="904" w:type="pct"/>
          </w:tcPr>
          <w:p w14:paraId="2264A695"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4E68024" w14:textId="77777777" w:rsidTr="00067C3B">
        <w:trPr>
          <w:trHeight w:val="187"/>
        </w:trPr>
        <w:tc>
          <w:tcPr>
            <w:tcW w:w="1311" w:type="pct"/>
          </w:tcPr>
          <w:p w14:paraId="562AEE12"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47FC0E71"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2BC2E017" w14:textId="77777777" w:rsidR="00067C3B" w:rsidRPr="0018674C" w:rsidRDefault="00067C3B" w:rsidP="00900DE0">
            <w:pPr>
              <w:spacing w:after="75" w:line="312" w:lineRule="atLeast"/>
              <w:jc w:val="center"/>
              <w:rPr>
                <w:rFonts w:ascii="Times New Roman" w:hAnsi="Times New Roman"/>
                <w:sz w:val="24"/>
                <w:szCs w:val="24"/>
              </w:rPr>
            </w:pPr>
            <w:r w:rsidRPr="0018674C">
              <w:rPr>
                <w:rFonts w:ascii="Times New Roman" w:hAnsi="Times New Roman"/>
                <w:iCs/>
                <w:sz w:val="24"/>
                <w:szCs w:val="24"/>
              </w:rPr>
              <w:t>10</w:t>
            </w:r>
          </w:p>
        </w:tc>
        <w:tc>
          <w:tcPr>
            <w:tcW w:w="904" w:type="pct"/>
          </w:tcPr>
          <w:p w14:paraId="6E1BA06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150783F" w14:textId="77777777" w:rsidTr="00067C3B">
        <w:trPr>
          <w:trHeight w:val="187"/>
        </w:trPr>
        <w:tc>
          <w:tcPr>
            <w:tcW w:w="1311" w:type="pct"/>
          </w:tcPr>
          <w:p w14:paraId="09CEB960"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5AAA589D"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5416567A"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78005F2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9E0B17C" w14:textId="77777777" w:rsidTr="00067C3B">
        <w:trPr>
          <w:trHeight w:val="187"/>
        </w:trPr>
        <w:tc>
          <w:tcPr>
            <w:tcW w:w="1311" w:type="pct"/>
          </w:tcPr>
          <w:p w14:paraId="4721F190"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7C3CF1A2"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490EC944"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574C0174"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84B4A2B" w14:textId="77777777" w:rsidTr="00067C3B">
        <w:trPr>
          <w:trHeight w:val="188"/>
        </w:trPr>
        <w:tc>
          <w:tcPr>
            <w:tcW w:w="1311" w:type="pct"/>
            <w:vMerge w:val="restart"/>
          </w:tcPr>
          <w:p w14:paraId="5C059C91" w14:textId="77777777" w:rsidR="00067C3B" w:rsidRPr="0055526B" w:rsidRDefault="00067C3B"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3. Законы гармонии композиции</w:t>
            </w:r>
          </w:p>
        </w:tc>
        <w:tc>
          <w:tcPr>
            <w:tcW w:w="2306" w:type="pct"/>
            <w:gridSpan w:val="3"/>
          </w:tcPr>
          <w:p w14:paraId="5E543B32" w14:textId="77777777" w:rsidR="00067C3B" w:rsidRPr="00E537B1" w:rsidRDefault="00067C3B"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479" w:type="pct"/>
            <w:shd w:val="clear" w:color="auto" w:fill="auto"/>
            <w:vAlign w:val="center"/>
          </w:tcPr>
          <w:p w14:paraId="606FC2CE" w14:textId="77777777" w:rsidR="00067C3B" w:rsidRPr="0018674C" w:rsidRDefault="00067C3B"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904" w:type="pct"/>
            <w:vMerge w:val="restart"/>
          </w:tcPr>
          <w:p w14:paraId="3A914A47"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72DB5FC7" w14:textId="77777777" w:rsidR="00067C3B" w:rsidRPr="007052A0"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64F65B43"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5A1810D9" w14:textId="77777777" w:rsidR="00067C3B" w:rsidRPr="0055526B" w:rsidRDefault="00067C3B"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067C3B" w:rsidRPr="00B26BD5" w14:paraId="58980CF1" w14:textId="77777777" w:rsidTr="00067C3B">
        <w:trPr>
          <w:trHeight w:val="187"/>
        </w:trPr>
        <w:tc>
          <w:tcPr>
            <w:tcW w:w="1311" w:type="pct"/>
            <w:vMerge/>
          </w:tcPr>
          <w:p w14:paraId="2B693EB2"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7F96FBCA"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1. Статика и динамика в организации композиции.</w:t>
            </w:r>
          </w:p>
          <w:p w14:paraId="5E467F60"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2. Динамика в организации композиции.</w:t>
            </w:r>
          </w:p>
          <w:p w14:paraId="51915D9E"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3. Симметрия и асимметрия в композиции.</w:t>
            </w:r>
          </w:p>
          <w:p w14:paraId="50C144C6"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4. Асимметрия в композиции.</w:t>
            </w:r>
          </w:p>
          <w:p w14:paraId="2178399F"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5. Равновесие в композиции.</w:t>
            </w:r>
          </w:p>
          <w:p w14:paraId="1C474C80" w14:textId="77777777" w:rsidR="00067C3B" w:rsidRPr="00E537B1" w:rsidRDefault="00067C3B" w:rsidP="00900DE0">
            <w:pPr>
              <w:tabs>
                <w:tab w:val="left" w:pos="1155"/>
              </w:tabs>
              <w:suppressAutoHyphens/>
              <w:spacing w:after="0"/>
              <w:rPr>
                <w:rFonts w:ascii="Times New Roman" w:hAnsi="Times New Roman"/>
                <w:color w:val="000000"/>
                <w:sz w:val="28"/>
                <w:szCs w:val="28"/>
              </w:rPr>
            </w:pPr>
          </w:p>
        </w:tc>
        <w:tc>
          <w:tcPr>
            <w:tcW w:w="479" w:type="pct"/>
            <w:shd w:val="clear" w:color="auto" w:fill="auto"/>
            <w:vAlign w:val="center"/>
          </w:tcPr>
          <w:p w14:paraId="764E85C4" w14:textId="77777777" w:rsidR="00067C3B" w:rsidRPr="0055526B" w:rsidRDefault="00067C3B" w:rsidP="00900DE0">
            <w:pPr>
              <w:suppressAutoHyphens/>
              <w:spacing w:after="0"/>
              <w:jc w:val="both"/>
              <w:rPr>
                <w:rFonts w:ascii="Times New Roman" w:hAnsi="Times New Roman"/>
                <w:b/>
                <w:sz w:val="24"/>
                <w:szCs w:val="24"/>
              </w:rPr>
            </w:pPr>
          </w:p>
        </w:tc>
        <w:tc>
          <w:tcPr>
            <w:tcW w:w="904" w:type="pct"/>
            <w:vMerge/>
          </w:tcPr>
          <w:p w14:paraId="3D6EA40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D6B6EBA" w14:textId="77777777" w:rsidTr="00067C3B">
        <w:trPr>
          <w:trHeight w:val="187"/>
        </w:trPr>
        <w:tc>
          <w:tcPr>
            <w:tcW w:w="1311" w:type="pct"/>
          </w:tcPr>
          <w:p w14:paraId="5C355650"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053D0FF6" w14:textId="77777777" w:rsidR="00067C3B" w:rsidRPr="00A75E70" w:rsidRDefault="00067C3B"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479" w:type="pct"/>
            <w:shd w:val="clear" w:color="auto" w:fill="auto"/>
            <w:vAlign w:val="center"/>
          </w:tcPr>
          <w:p w14:paraId="1299FC21" w14:textId="77777777" w:rsidR="00067C3B" w:rsidRPr="0055526B" w:rsidRDefault="00067C3B" w:rsidP="00900DE0">
            <w:pPr>
              <w:suppressAutoHyphens/>
              <w:spacing w:after="0"/>
              <w:jc w:val="both"/>
              <w:rPr>
                <w:rFonts w:ascii="Times New Roman" w:hAnsi="Times New Roman"/>
                <w:b/>
                <w:sz w:val="24"/>
                <w:szCs w:val="24"/>
              </w:rPr>
            </w:pPr>
          </w:p>
        </w:tc>
        <w:tc>
          <w:tcPr>
            <w:tcW w:w="904" w:type="pct"/>
          </w:tcPr>
          <w:p w14:paraId="386A347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4DCFA17" w14:textId="77777777" w:rsidTr="00067C3B">
        <w:trPr>
          <w:trHeight w:val="187"/>
        </w:trPr>
        <w:tc>
          <w:tcPr>
            <w:tcW w:w="1311" w:type="pct"/>
          </w:tcPr>
          <w:p w14:paraId="7D83C9EE" w14:textId="77777777" w:rsidR="00067C3B" w:rsidRPr="00D57E24" w:rsidRDefault="00067C3B" w:rsidP="00900DE0">
            <w:pPr>
              <w:spacing w:after="0" w:line="240" w:lineRule="auto"/>
              <w:rPr>
                <w:rFonts w:ascii="Times New Roman" w:hAnsi="Times New Roman"/>
                <w:b/>
                <w:bCs/>
                <w:sz w:val="24"/>
                <w:szCs w:val="24"/>
              </w:rPr>
            </w:pPr>
          </w:p>
        </w:tc>
        <w:tc>
          <w:tcPr>
            <w:tcW w:w="2306" w:type="pct"/>
            <w:gridSpan w:val="3"/>
            <w:vAlign w:val="center"/>
          </w:tcPr>
          <w:p w14:paraId="43E6B309" w14:textId="77777777" w:rsidR="00067C3B" w:rsidRPr="004A0812" w:rsidRDefault="00067C3B" w:rsidP="00900DE0">
            <w:pPr>
              <w:rPr>
                <w:rFonts w:ascii="Times New Roman" w:hAnsi="Times New Roman"/>
                <w:color w:val="000000"/>
                <w:sz w:val="24"/>
                <w:szCs w:val="24"/>
              </w:rPr>
            </w:pPr>
            <w:r w:rsidRPr="004A0812">
              <w:rPr>
                <w:rFonts w:ascii="Times New Roman" w:hAnsi="Times New Roman"/>
                <w:color w:val="000000"/>
                <w:sz w:val="24"/>
                <w:szCs w:val="24"/>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4A0812">
              <w:rPr>
                <w:rFonts w:ascii="Times New Roman" w:hAnsi="Times New Roman"/>
                <w:color w:val="000000"/>
                <w:sz w:val="24"/>
                <w:szCs w:val="24"/>
              </w:rPr>
              <w:t>тд</w:t>
            </w:r>
            <w:proofErr w:type="spellEnd"/>
            <w:r w:rsidRPr="004A0812">
              <w:rPr>
                <w:rFonts w:ascii="Times New Roman" w:hAnsi="Times New Roman"/>
                <w:color w:val="000000"/>
                <w:sz w:val="24"/>
                <w:szCs w:val="24"/>
              </w:rPr>
              <w:t>)</w:t>
            </w:r>
          </w:p>
          <w:p w14:paraId="046F389D" w14:textId="77777777" w:rsidR="00067C3B" w:rsidRPr="00D57E24" w:rsidRDefault="00067C3B" w:rsidP="00900DE0">
            <w:pPr>
              <w:rPr>
                <w:rFonts w:ascii="Times New Roman" w:hAnsi="Times New Roman"/>
                <w:color w:val="000000"/>
                <w:sz w:val="28"/>
                <w:szCs w:val="28"/>
              </w:rPr>
            </w:pPr>
            <w:r w:rsidRPr="004A0812">
              <w:rPr>
                <w:rFonts w:ascii="Times New Roman" w:hAnsi="Times New Roman"/>
                <w:color w:val="000000"/>
                <w:sz w:val="24"/>
                <w:szCs w:val="24"/>
              </w:rPr>
              <w:t>2. Выполнение упражнений.</w:t>
            </w:r>
          </w:p>
        </w:tc>
        <w:tc>
          <w:tcPr>
            <w:tcW w:w="479" w:type="pct"/>
            <w:shd w:val="clear" w:color="auto" w:fill="auto"/>
            <w:vAlign w:val="center"/>
          </w:tcPr>
          <w:p w14:paraId="39DB986E" w14:textId="77777777" w:rsidR="00067C3B" w:rsidRPr="0055526B" w:rsidRDefault="00067C3B" w:rsidP="00900DE0">
            <w:pPr>
              <w:suppressAutoHyphens/>
              <w:spacing w:after="0"/>
              <w:jc w:val="both"/>
              <w:rPr>
                <w:rFonts w:ascii="Times New Roman" w:hAnsi="Times New Roman"/>
                <w:b/>
                <w:sz w:val="24"/>
                <w:szCs w:val="24"/>
              </w:rPr>
            </w:pPr>
          </w:p>
        </w:tc>
        <w:tc>
          <w:tcPr>
            <w:tcW w:w="904" w:type="pct"/>
          </w:tcPr>
          <w:p w14:paraId="3873930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E0CCFDC" w14:textId="77777777" w:rsidTr="00067C3B">
        <w:trPr>
          <w:trHeight w:val="187"/>
        </w:trPr>
        <w:tc>
          <w:tcPr>
            <w:tcW w:w="1311" w:type="pct"/>
          </w:tcPr>
          <w:p w14:paraId="6C73302D"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1A0C16CD"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5CD3720A" w14:textId="77777777" w:rsidR="00067C3B" w:rsidRPr="0055526B" w:rsidRDefault="00067C3B" w:rsidP="00900DE0">
            <w:pPr>
              <w:suppressAutoHyphens/>
              <w:rPr>
                <w:rFonts w:ascii="Times New Roman" w:hAnsi="Times New Roman"/>
                <w:b/>
                <w:i/>
                <w:sz w:val="24"/>
                <w:szCs w:val="24"/>
              </w:rPr>
            </w:pPr>
          </w:p>
        </w:tc>
        <w:tc>
          <w:tcPr>
            <w:tcW w:w="904" w:type="pct"/>
          </w:tcPr>
          <w:p w14:paraId="36CAD2F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25D38ED" w14:textId="77777777" w:rsidTr="00067C3B">
        <w:trPr>
          <w:trHeight w:val="187"/>
        </w:trPr>
        <w:tc>
          <w:tcPr>
            <w:tcW w:w="1311" w:type="pct"/>
            <w:vMerge w:val="restart"/>
          </w:tcPr>
          <w:p w14:paraId="6C8EFB3E"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44496EF0"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5031B8F0"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904" w:type="pct"/>
          </w:tcPr>
          <w:p w14:paraId="1E90C188"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D6DAC70" w14:textId="77777777" w:rsidTr="00067C3B">
        <w:trPr>
          <w:trHeight w:val="187"/>
        </w:trPr>
        <w:tc>
          <w:tcPr>
            <w:tcW w:w="1311" w:type="pct"/>
            <w:vMerge/>
          </w:tcPr>
          <w:p w14:paraId="3D5DB09E"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4E4D730A"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0C433814" w14:textId="77777777" w:rsidR="00067C3B" w:rsidRPr="0018674C" w:rsidRDefault="00067C3B" w:rsidP="00900DE0">
            <w:pPr>
              <w:spacing w:after="75" w:line="312" w:lineRule="atLeast"/>
              <w:jc w:val="center"/>
              <w:rPr>
                <w:rFonts w:ascii="Times New Roman" w:hAnsi="Times New Roman"/>
                <w:sz w:val="24"/>
                <w:szCs w:val="24"/>
              </w:rPr>
            </w:pPr>
            <w:r w:rsidRPr="0018674C">
              <w:rPr>
                <w:rFonts w:ascii="Times New Roman" w:hAnsi="Times New Roman"/>
                <w:iCs/>
                <w:sz w:val="24"/>
                <w:szCs w:val="24"/>
              </w:rPr>
              <w:t>10</w:t>
            </w:r>
          </w:p>
        </w:tc>
        <w:tc>
          <w:tcPr>
            <w:tcW w:w="904" w:type="pct"/>
          </w:tcPr>
          <w:p w14:paraId="09CB0AE5"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C43D4FC" w14:textId="77777777" w:rsidTr="00067C3B">
        <w:trPr>
          <w:trHeight w:val="187"/>
        </w:trPr>
        <w:tc>
          <w:tcPr>
            <w:tcW w:w="1311" w:type="pct"/>
            <w:vMerge/>
          </w:tcPr>
          <w:p w14:paraId="037D15D7"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70BB81B7"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646C348D"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2628F4C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BDF7D9A" w14:textId="77777777" w:rsidTr="00067C3B">
        <w:trPr>
          <w:trHeight w:val="187"/>
        </w:trPr>
        <w:tc>
          <w:tcPr>
            <w:tcW w:w="1311" w:type="pct"/>
            <w:vMerge/>
          </w:tcPr>
          <w:p w14:paraId="214E74BB"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59E0F1B7"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25A5D3C5"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65BA01A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721E382" w14:textId="77777777" w:rsidTr="00067C3B">
        <w:trPr>
          <w:trHeight w:val="188"/>
        </w:trPr>
        <w:tc>
          <w:tcPr>
            <w:tcW w:w="1311" w:type="pct"/>
            <w:vMerge w:val="restart"/>
          </w:tcPr>
          <w:p w14:paraId="37E24D6B" w14:textId="77777777" w:rsidR="00067C3B" w:rsidRPr="0055526B" w:rsidRDefault="00067C3B"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4. Виды контрастов</w:t>
            </w:r>
          </w:p>
        </w:tc>
        <w:tc>
          <w:tcPr>
            <w:tcW w:w="2306" w:type="pct"/>
            <w:gridSpan w:val="3"/>
          </w:tcPr>
          <w:p w14:paraId="7FC0DEDB" w14:textId="77777777" w:rsidR="00067C3B" w:rsidRPr="00E537B1" w:rsidRDefault="00067C3B"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479" w:type="pct"/>
            <w:shd w:val="clear" w:color="auto" w:fill="auto"/>
            <w:vAlign w:val="center"/>
          </w:tcPr>
          <w:p w14:paraId="2532615C" w14:textId="77777777" w:rsidR="00067C3B" w:rsidRPr="0018674C" w:rsidRDefault="00067C3B"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904" w:type="pct"/>
            <w:vMerge w:val="restart"/>
          </w:tcPr>
          <w:p w14:paraId="18CDCC2F"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2A1EDEAC" w14:textId="77777777" w:rsidR="00067C3B" w:rsidRPr="007052A0"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7D513DC7"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30BBFE92" w14:textId="77777777" w:rsidR="00067C3B" w:rsidRPr="0055526B" w:rsidRDefault="00067C3B"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067C3B" w:rsidRPr="00B26BD5" w14:paraId="1662EFB8" w14:textId="77777777" w:rsidTr="00067C3B">
        <w:trPr>
          <w:trHeight w:val="187"/>
        </w:trPr>
        <w:tc>
          <w:tcPr>
            <w:tcW w:w="1311" w:type="pct"/>
            <w:vMerge/>
          </w:tcPr>
          <w:p w14:paraId="2A21BC1C"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6B3A3564"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1. Понятие "Контраст" в композиции, его роль в зрительном восприятии.</w:t>
            </w:r>
          </w:p>
          <w:p w14:paraId="331F3883"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2. Тоновой контраст.</w:t>
            </w:r>
          </w:p>
          <w:p w14:paraId="4FC7C4BE"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3. Цвето</w:t>
            </w:r>
            <w:r>
              <w:rPr>
                <w:rFonts w:ascii="Times New Roman" w:hAnsi="Times New Roman"/>
                <w:color w:val="000000"/>
                <w:sz w:val="24"/>
                <w:szCs w:val="24"/>
              </w:rPr>
              <w:t>во</w:t>
            </w:r>
            <w:r w:rsidRPr="004A0812">
              <w:rPr>
                <w:rFonts w:ascii="Times New Roman" w:hAnsi="Times New Roman"/>
                <w:color w:val="000000"/>
                <w:sz w:val="24"/>
                <w:szCs w:val="24"/>
              </w:rPr>
              <w:t>й контраст.</w:t>
            </w:r>
          </w:p>
          <w:p w14:paraId="3DD38DFB"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4. Ко</w:t>
            </w:r>
            <w:r>
              <w:rPr>
                <w:rFonts w:ascii="Times New Roman" w:hAnsi="Times New Roman"/>
                <w:color w:val="000000"/>
                <w:sz w:val="24"/>
                <w:szCs w:val="24"/>
              </w:rPr>
              <w:t>н</w:t>
            </w:r>
            <w:r w:rsidRPr="004A0812">
              <w:rPr>
                <w:rFonts w:ascii="Times New Roman" w:hAnsi="Times New Roman"/>
                <w:color w:val="000000"/>
                <w:sz w:val="24"/>
                <w:szCs w:val="24"/>
              </w:rPr>
              <w:t>траст фактуры, текстуры.</w:t>
            </w:r>
          </w:p>
          <w:p w14:paraId="77FAB1AB" w14:textId="77777777" w:rsidR="00067C3B" w:rsidRDefault="00067C3B" w:rsidP="00900DE0">
            <w:pPr>
              <w:tabs>
                <w:tab w:val="left" w:pos="1155"/>
              </w:tabs>
              <w:suppressAutoHyphens/>
              <w:spacing w:after="0"/>
              <w:rPr>
                <w:rFonts w:ascii="Times New Roman" w:hAnsi="Times New Roman"/>
                <w:color w:val="000000"/>
                <w:sz w:val="28"/>
                <w:szCs w:val="28"/>
              </w:rPr>
            </w:pPr>
            <w:r w:rsidRPr="004A0812">
              <w:rPr>
                <w:rFonts w:ascii="Times New Roman" w:hAnsi="Times New Roman"/>
                <w:color w:val="000000"/>
                <w:sz w:val="24"/>
                <w:szCs w:val="24"/>
              </w:rPr>
              <w:t>5. Контраст форм.</w:t>
            </w:r>
          </w:p>
          <w:p w14:paraId="677EE501" w14:textId="77777777" w:rsidR="00067C3B" w:rsidRPr="00E537B1" w:rsidRDefault="00067C3B" w:rsidP="00900DE0">
            <w:pPr>
              <w:tabs>
                <w:tab w:val="left" w:pos="1155"/>
              </w:tabs>
              <w:suppressAutoHyphens/>
              <w:spacing w:after="0"/>
              <w:rPr>
                <w:rFonts w:ascii="Times New Roman" w:hAnsi="Times New Roman"/>
                <w:color w:val="000000"/>
                <w:sz w:val="28"/>
                <w:szCs w:val="28"/>
              </w:rPr>
            </w:pPr>
          </w:p>
        </w:tc>
        <w:tc>
          <w:tcPr>
            <w:tcW w:w="479" w:type="pct"/>
            <w:shd w:val="clear" w:color="auto" w:fill="auto"/>
            <w:vAlign w:val="center"/>
          </w:tcPr>
          <w:p w14:paraId="0A24492F" w14:textId="77777777" w:rsidR="00067C3B" w:rsidRPr="0055526B" w:rsidRDefault="00067C3B" w:rsidP="00900DE0">
            <w:pPr>
              <w:suppressAutoHyphens/>
              <w:spacing w:after="0"/>
              <w:jc w:val="both"/>
              <w:rPr>
                <w:rFonts w:ascii="Times New Roman" w:hAnsi="Times New Roman"/>
                <w:b/>
                <w:sz w:val="24"/>
                <w:szCs w:val="24"/>
              </w:rPr>
            </w:pPr>
          </w:p>
        </w:tc>
        <w:tc>
          <w:tcPr>
            <w:tcW w:w="904" w:type="pct"/>
            <w:vMerge/>
          </w:tcPr>
          <w:p w14:paraId="2D18402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9F5D41C" w14:textId="77777777" w:rsidTr="00067C3B">
        <w:trPr>
          <w:trHeight w:val="187"/>
        </w:trPr>
        <w:tc>
          <w:tcPr>
            <w:tcW w:w="1311" w:type="pct"/>
          </w:tcPr>
          <w:p w14:paraId="6C931280"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61399C3A" w14:textId="77777777" w:rsidR="00067C3B" w:rsidRPr="00A75E70" w:rsidRDefault="00067C3B"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479" w:type="pct"/>
            <w:shd w:val="clear" w:color="auto" w:fill="auto"/>
            <w:vAlign w:val="center"/>
          </w:tcPr>
          <w:p w14:paraId="7A2B5447" w14:textId="77777777" w:rsidR="00067C3B" w:rsidRPr="0055526B" w:rsidRDefault="00067C3B" w:rsidP="00900DE0">
            <w:pPr>
              <w:suppressAutoHyphens/>
              <w:spacing w:after="0"/>
              <w:jc w:val="both"/>
              <w:rPr>
                <w:rFonts w:ascii="Times New Roman" w:hAnsi="Times New Roman"/>
                <w:b/>
                <w:sz w:val="24"/>
                <w:szCs w:val="24"/>
              </w:rPr>
            </w:pPr>
          </w:p>
        </w:tc>
        <w:tc>
          <w:tcPr>
            <w:tcW w:w="904" w:type="pct"/>
          </w:tcPr>
          <w:p w14:paraId="6B4D279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2A3FE5B" w14:textId="77777777" w:rsidTr="00067C3B">
        <w:trPr>
          <w:trHeight w:val="187"/>
        </w:trPr>
        <w:tc>
          <w:tcPr>
            <w:tcW w:w="1311" w:type="pct"/>
          </w:tcPr>
          <w:p w14:paraId="36D6E574" w14:textId="77777777" w:rsidR="00067C3B" w:rsidRPr="00D57E24" w:rsidRDefault="00067C3B" w:rsidP="00900DE0">
            <w:pPr>
              <w:spacing w:after="0" w:line="240" w:lineRule="auto"/>
              <w:rPr>
                <w:rFonts w:ascii="Times New Roman" w:hAnsi="Times New Roman"/>
                <w:b/>
                <w:bCs/>
                <w:sz w:val="24"/>
                <w:szCs w:val="24"/>
              </w:rPr>
            </w:pPr>
          </w:p>
        </w:tc>
        <w:tc>
          <w:tcPr>
            <w:tcW w:w="2306" w:type="pct"/>
            <w:gridSpan w:val="3"/>
            <w:vAlign w:val="center"/>
          </w:tcPr>
          <w:p w14:paraId="6D2D5E37" w14:textId="77777777" w:rsidR="00067C3B" w:rsidRPr="004A0812" w:rsidRDefault="00067C3B" w:rsidP="00900DE0">
            <w:pPr>
              <w:rPr>
                <w:rFonts w:ascii="Times New Roman" w:hAnsi="Times New Roman"/>
                <w:color w:val="000000"/>
                <w:sz w:val="24"/>
                <w:szCs w:val="24"/>
              </w:rPr>
            </w:pPr>
            <w:r w:rsidRPr="004A0812">
              <w:rPr>
                <w:rFonts w:ascii="Times New Roman" w:hAnsi="Times New Roman"/>
                <w:color w:val="000000"/>
                <w:sz w:val="24"/>
                <w:szCs w:val="24"/>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4A0812">
              <w:rPr>
                <w:rFonts w:ascii="Times New Roman" w:hAnsi="Times New Roman"/>
                <w:color w:val="000000"/>
                <w:sz w:val="24"/>
                <w:szCs w:val="24"/>
              </w:rPr>
              <w:t>тд</w:t>
            </w:r>
            <w:proofErr w:type="spellEnd"/>
            <w:r w:rsidRPr="004A0812">
              <w:rPr>
                <w:rFonts w:ascii="Times New Roman" w:hAnsi="Times New Roman"/>
                <w:color w:val="000000"/>
                <w:sz w:val="24"/>
                <w:szCs w:val="24"/>
              </w:rPr>
              <w:t>)</w:t>
            </w:r>
          </w:p>
          <w:p w14:paraId="00846456" w14:textId="77777777" w:rsidR="00067C3B" w:rsidRPr="00D57E24" w:rsidRDefault="00067C3B" w:rsidP="00900DE0">
            <w:pPr>
              <w:rPr>
                <w:rFonts w:ascii="Times New Roman" w:hAnsi="Times New Roman"/>
                <w:color w:val="000000"/>
                <w:sz w:val="28"/>
                <w:szCs w:val="28"/>
              </w:rPr>
            </w:pPr>
            <w:r w:rsidRPr="004A0812">
              <w:rPr>
                <w:rFonts w:ascii="Times New Roman" w:hAnsi="Times New Roman"/>
                <w:color w:val="000000"/>
                <w:sz w:val="24"/>
                <w:szCs w:val="24"/>
              </w:rPr>
              <w:t>2. Выполнение упражнений.</w:t>
            </w:r>
          </w:p>
        </w:tc>
        <w:tc>
          <w:tcPr>
            <w:tcW w:w="479" w:type="pct"/>
            <w:shd w:val="clear" w:color="auto" w:fill="auto"/>
            <w:vAlign w:val="center"/>
          </w:tcPr>
          <w:p w14:paraId="7209F08F" w14:textId="77777777" w:rsidR="00067C3B" w:rsidRPr="0055526B" w:rsidRDefault="00067C3B" w:rsidP="00900DE0">
            <w:pPr>
              <w:suppressAutoHyphens/>
              <w:spacing w:after="0"/>
              <w:jc w:val="both"/>
              <w:rPr>
                <w:rFonts w:ascii="Times New Roman" w:hAnsi="Times New Roman"/>
                <w:b/>
                <w:sz w:val="24"/>
                <w:szCs w:val="24"/>
              </w:rPr>
            </w:pPr>
          </w:p>
        </w:tc>
        <w:tc>
          <w:tcPr>
            <w:tcW w:w="904" w:type="pct"/>
          </w:tcPr>
          <w:p w14:paraId="025E9C6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C1C5B79" w14:textId="77777777" w:rsidTr="00067C3B">
        <w:trPr>
          <w:trHeight w:val="187"/>
        </w:trPr>
        <w:tc>
          <w:tcPr>
            <w:tcW w:w="1311" w:type="pct"/>
          </w:tcPr>
          <w:p w14:paraId="6861AD18"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063A5FDD"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087C4D92" w14:textId="77777777" w:rsidR="00067C3B" w:rsidRPr="0055526B" w:rsidRDefault="00067C3B" w:rsidP="00900DE0">
            <w:pPr>
              <w:suppressAutoHyphens/>
              <w:rPr>
                <w:rFonts w:ascii="Times New Roman" w:hAnsi="Times New Roman"/>
                <w:b/>
                <w:i/>
                <w:sz w:val="24"/>
                <w:szCs w:val="24"/>
              </w:rPr>
            </w:pPr>
          </w:p>
        </w:tc>
        <w:tc>
          <w:tcPr>
            <w:tcW w:w="904" w:type="pct"/>
          </w:tcPr>
          <w:p w14:paraId="23B89AE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0EA75DB" w14:textId="77777777" w:rsidTr="00067C3B">
        <w:trPr>
          <w:trHeight w:val="187"/>
        </w:trPr>
        <w:tc>
          <w:tcPr>
            <w:tcW w:w="1311" w:type="pct"/>
            <w:vMerge w:val="restart"/>
          </w:tcPr>
          <w:p w14:paraId="66EE27F1"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597F3379"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7FE68A83"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904" w:type="pct"/>
          </w:tcPr>
          <w:p w14:paraId="4A5CB07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7EAB221" w14:textId="77777777" w:rsidTr="00067C3B">
        <w:trPr>
          <w:trHeight w:val="187"/>
        </w:trPr>
        <w:tc>
          <w:tcPr>
            <w:tcW w:w="1311" w:type="pct"/>
            <w:vMerge/>
          </w:tcPr>
          <w:p w14:paraId="1DB84E58"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42A23C24"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64EA176E" w14:textId="77777777" w:rsidR="00067C3B" w:rsidRPr="0018674C"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10</w:t>
            </w:r>
          </w:p>
        </w:tc>
        <w:tc>
          <w:tcPr>
            <w:tcW w:w="904" w:type="pct"/>
          </w:tcPr>
          <w:p w14:paraId="0391B57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A3B65D7" w14:textId="77777777" w:rsidTr="00067C3B">
        <w:trPr>
          <w:trHeight w:val="187"/>
        </w:trPr>
        <w:tc>
          <w:tcPr>
            <w:tcW w:w="1311" w:type="pct"/>
            <w:vMerge/>
          </w:tcPr>
          <w:p w14:paraId="51C05C0D"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5B98442D"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7B7C49EF"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6A2D62F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2CEF9B9" w14:textId="77777777" w:rsidTr="00067C3B">
        <w:trPr>
          <w:trHeight w:val="187"/>
        </w:trPr>
        <w:tc>
          <w:tcPr>
            <w:tcW w:w="1311" w:type="pct"/>
            <w:vMerge/>
          </w:tcPr>
          <w:p w14:paraId="03BED275"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4A9C94D1"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7405E63F"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215EF44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739BC73" w14:textId="77777777" w:rsidTr="00067C3B">
        <w:trPr>
          <w:trHeight w:val="188"/>
        </w:trPr>
        <w:tc>
          <w:tcPr>
            <w:tcW w:w="1311" w:type="pct"/>
            <w:vMerge w:val="restart"/>
          </w:tcPr>
          <w:p w14:paraId="694F208C" w14:textId="77777777" w:rsidR="00067C3B" w:rsidRPr="0055526B" w:rsidRDefault="00067C3B"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5. Средства гармонизации композиции</w:t>
            </w:r>
          </w:p>
        </w:tc>
        <w:tc>
          <w:tcPr>
            <w:tcW w:w="2306" w:type="pct"/>
            <w:gridSpan w:val="3"/>
          </w:tcPr>
          <w:p w14:paraId="1BA07BBF" w14:textId="77777777" w:rsidR="00067C3B" w:rsidRPr="00E537B1" w:rsidRDefault="00067C3B"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479" w:type="pct"/>
            <w:shd w:val="clear" w:color="auto" w:fill="auto"/>
            <w:vAlign w:val="center"/>
          </w:tcPr>
          <w:p w14:paraId="76B7FC8A" w14:textId="77777777" w:rsidR="00067C3B" w:rsidRPr="0018674C" w:rsidRDefault="00067C3B"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904" w:type="pct"/>
            <w:vMerge w:val="restart"/>
          </w:tcPr>
          <w:p w14:paraId="0B603625"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0509CE3C" w14:textId="77777777" w:rsidR="00067C3B" w:rsidRPr="007052A0"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64398E64"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0F186DD2" w14:textId="77777777" w:rsidR="00067C3B" w:rsidRPr="0055526B" w:rsidRDefault="00067C3B"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067C3B" w:rsidRPr="00B26BD5" w14:paraId="07380BD9" w14:textId="77777777" w:rsidTr="00067C3B">
        <w:trPr>
          <w:trHeight w:val="188"/>
        </w:trPr>
        <w:tc>
          <w:tcPr>
            <w:tcW w:w="1311" w:type="pct"/>
            <w:vMerge/>
          </w:tcPr>
          <w:p w14:paraId="3CFF533B"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2A28D4E7" w14:textId="77777777" w:rsidR="00067C3B" w:rsidRPr="0055526B" w:rsidRDefault="00067C3B" w:rsidP="00900DE0">
            <w:pPr>
              <w:tabs>
                <w:tab w:val="left" w:pos="1155"/>
              </w:tabs>
              <w:suppressAutoHyphens/>
              <w:spacing w:after="0"/>
              <w:rPr>
                <w:rFonts w:ascii="Times New Roman" w:hAnsi="Times New Roman"/>
                <w:b/>
                <w:bCs/>
                <w:sz w:val="24"/>
                <w:szCs w:val="24"/>
              </w:rPr>
            </w:pPr>
          </w:p>
        </w:tc>
        <w:tc>
          <w:tcPr>
            <w:tcW w:w="479" w:type="pct"/>
            <w:shd w:val="clear" w:color="auto" w:fill="auto"/>
            <w:vAlign w:val="center"/>
          </w:tcPr>
          <w:p w14:paraId="7B7C6CEB" w14:textId="77777777" w:rsidR="00067C3B" w:rsidRPr="00ED5A4D" w:rsidRDefault="00067C3B" w:rsidP="00900DE0">
            <w:pPr>
              <w:suppressAutoHyphens/>
              <w:spacing w:after="0"/>
              <w:jc w:val="center"/>
              <w:rPr>
                <w:rFonts w:ascii="Times New Roman" w:hAnsi="Times New Roman"/>
                <w:color w:val="FF0000"/>
                <w:sz w:val="24"/>
                <w:szCs w:val="24"/>
              </w:rPr>
            </w:pPr>
          </w:p>
        </w:tc>
        <w:tc>
          <w:tcPr>
            <w:tcW w:w="904" w:type="pct"/>
            <w:vMerge/>
          </w:tcPr>
          <w:p w14:paraId="6F6B6CC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434D747" w14:textId="77777777" w:rsidTr="00067C3B">
        <w:trPr>
          <w:trHeight w:val="187"/>
        </w:trPr>
        <w:tc>
          <w:tcPr>
            <w:tcW w:w="1311" w:type="pct"/>
            <w:vMerge/>
          </w:tcPr>
          <w:p w14:paraId="0C2B2E52"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6F9CB2E3"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1. Ритмы в построении композиции.</w:t>
            </w:r>
          </w:p>
          <w:p w14:paraId="6987AA05"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2. Ритм формы.</w:t>
            </w:r>
          </w:p>
          <w:p w14:paraId="14926FE4"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lastRenderedPageBreak/>
              <w:t>3. Ритм цвета.</w:t>
            </w:r>
          </w:p>
          <w:p w14:paraId="50DB2AC9"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4. Ритм фактуры.</w:t>
            </w:r>
          </w:p>
          <w:p w14:paraId="03053A43" w14:textId="77777777" w:rsidR="00067C3B" w:rsidRPr="00E537B1" w:rsidRDefault="00067C3B" w:rsidP="00900DE0">
            <w:pPr>
              <w:tabs>
                <w:tab w:val="left" w:pos="1155"/>
              </w:tabs>
              <w:suppressAutoHyphens/>
              <w:spacing w:after="0"/>
              <w:rPr>
                <w:rFonts w:ascii="Times New Roman" w:hAnsi="Times New Roman"/>
                <w:color w:val="000000"/>
                <w:sz w:val="28"/>
                <w:szCs w:val="28"/>
              </w:rPr>
            </w:pPr>
          </w:p>
        </w:tc>
        <w:tc>
          <w:tcPr>
            <w:tcW w:w="479" w:type="pct"/>
            <w:shd w:val="clear" w:color="auto" w:fill="auto"/>
            <w:vAlign w:val="center"/>
          </w:tcPr>
          <w:p w14:paraId="7A98DCA0" w14:textId="77777777" w:rsidR="00067C3B" w:rsidRPr="0055526B" w:rsidRDefault="00067C3B" w:rsidP="00900DE0">
            <w:pPr>
              <w:suppressAutoHyphens/>
              <w:spacing w:after="0"/>
              <w:jc w:val="both"/>
              <w:rPr>
                <w:rFonts w:ascii="Times New Roman" w:hAnsi="Times New Roman"/>
                <w:b/>
                <w:sz w:val="24"/>
                <w:szCs w:val="24"/>
              </w:rPr>
            </w:pPr>
          </w:p>
        </w:tc>
        <w:tc>
          <w:tcPr>
            <w:tcW w:w="904" w:type="pct"/>
            <w:vMerge/>
          </w:tcPr>
          <w:p w14:paraId="5554E07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83576AD" w14:textId="77777777" w:rsidTr="00067C3B">
        <w:trPr>
          <w:trHeight w:val="187"/>
        </w:trPr>
        <w:tc>
          <w:tcPr>
            <w:tcW w:w="1311" w:type="pct"/>
          </w:tcPr>
          <w:p w14:paraId="6A339DA6"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5933E7DB" w14:textId="77777777" w:rsidR="00067C3B" w:rsidRPr="00A75E70" w:rsidRDefault="00067C3B"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479" w:type="pct"/>
            <w:shd w:val="clear" w:color="auto" w:fill="auto"/>
            <w:vAlign w:val="center"/>
          </w:tcPr>
          <w:p w14:paraId="3752B4BF" w14:textId="77777777" w:rsidR="00067C3B" w:rsidRPr="0055526B" w:rsidRDefault="00067C3B" w:rsidP="00900DE0">
            <w:pPr>
              <w:suppressAutoHyphens/>
              <w:spacing w:after="0"/>
              <w:jc w:val="both"/>
              <w:rPr>
                <w:rFonts w:ascii="Times New Roman" w:hAnsi="Times New Roman"/>
                <w:b/>
                <w:sz w:val="24"/>
                <w:szCs w:val="24"/>
              </w:rPr>
            </w:pPr>
          </w:p>
        </w:tc>
        <w:tc>
          <w:tcPr>
            <w:tcW w:w="904" w:type="pct"/>
          </w:tcPr>
          <w:p w14:paraId="7AECC459"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71B7C82" w14:textId="77777777" w:rsidTr="00067C3B">
        <w:trPr>
          <w:trHeight w:val="187"/>
        </w:trPr>
        <w:tc>
          <w:tcPr>
            <w:tcW w:w="1311" w:type="pct"/>
          </w:tcPr>
          <w:p w14:paraId="6616BDDC" w14:textId="77777777" w:rsidR="00067C3B" w:rsidRPr="00D57E24" w:rsidRDefault="00067C3B" w:rsidP="00900DE0">
            <w:pPr>
              <w:spacing w:after="0" w:line="240" w:lineRule="auto"/>
              <w:rPr>
                <w:rFonts w:ascii="Times New Roman" w:hAnsi="Times New Roman"/>
                <w:b/>
                <w:bCs/>
                <w:sz w:val="24"/>
                <w:szCs w:val="24"/>
              </w:rPr>
            </w:pPr>
          </w:p>
        </w:tc>
        <w:tc>
          <w:tcPr>
            <w:tcW w:w="2306" w:type="pct"/>
            <w:gridSpan w:val="3"/>
            <w:vAlign w:val="center"/>
          </w:tcPr>
          <w:p w14:paraId="117E9A29" w14:textId="77777777" w:rsidR="00067C3B" w:rsidRPr="004A0812" w:rsidRDefault="00067C3B" w:rsidP="00900DE0">
            <w:pPr>
              <w:rPr>
                <w:rFonts w:ascii="Times New Roman" w:hAnsi="Times New Roman"/>
                <w:color w:val="000000"/>
                <w:sz w:val="24"/>
                <w:szCs w:val="24"/>
              </w:rPr>
            </w:pPr>
            <w:r w:rsidRPr="004A0812">
              <w:rPr>
                <w:rFonts w:ascii="Times New Roman" w:hAnsi="Times New Roman"/>
                <w:color w:val="000000"/>
                <w:sz w:val="24"/>
                <w:szCs w:val="24"/>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4A0812">
              <w:rPr>
                <w:rFonts w:ascii="Times New Roman" w:hAnsi="Times New Roman"/>
                <w:color w:val="000000"/>
                <w:sz w:val="24"/>
                <w:szCs w:val="24"/>
              </w:rPr>
              <w:t>тд</w:t>
            </w:r>
            <w:proofErr w:type="spellEnd"/>
            <w:r w:rsidRPr="004A0812">
              <w:rPr>
                <w:rFonts w:ascii="Times New Roman" w:hAnsi="Times New Roman"/>
                <w:color w:val="000000"/>
                <w:sz w:val="24"/>
                <w:szCs w:val="24"/>
              </w:rPr>
              <w:t>)</w:t>
            </w:r>
          </w:p>
          <w:p w14:paraId="40ECC653" w14:textId="77777777" w:rsidR="00067C3B" w:rsidRPr="00D57E24" w:rsidRDefault="00067C3B" w:rsidP="00900DE0">
            <w:pPr>
              <w:rPr>
                <w:rFonts w:ascii="Times New Roman" w:hAnsi="Times New Roman"/>
                <w:color w:val="000000"/>
                <w:sz w:val="28"/>
                <w:szCs w:val="28"/>
              </w:rPr>
            </w:pPr>
            <w:r w:rsidRPr="004A0812">
              <w:rPr>
                <w:rFonts w:ascii="Times New Roman" w:hAnsi="Times New Roman"/>
                <w:color w:val="000000"/>
                <w:sz w:val="24"/>
                <w:szCs w:val="24"/>
              </w:rPr>
              <w:t>2. Выполнение упражнений.</w:t>
            </w:r>
          </w:p>
        </w:tc>
        <w:tc>
          <w:tcPr>
            <w:tcW w:w="479" w:type="pct"/>
            <w:shd w:val="clear" w:color="auto" w:fill="auto"/>
            <w:vAlign w:val="center"/>
          </w:tcPr>
          <w:p w14:paraId="5681372B" w14:textId="77777777" w:rsidR="00067C3B" w:rsidRPr="0055526B" w:rsidRDefault="00067C3B" w:rsidP="00900DE0">
            <w:pPr>
              <w:suppressAutoHyphens/>
              <w:spacing w:after="0"/>
              <w:jc w:val="both"/>
              <w:rPr>
                <w:rFonts w:ascii="Times New Roman" w:hAnsi="Times New Roman"/>
                <w:b/>
                <w:sz w:val="24"/>
                <w:szCs w:val="24"/>
              </w:rPr>
            </w:pPr>
          </w:p>
        </w:tc>
        <w:tc>
          <w:tcPr>
            <w:tcW w:w="904" w:type="pct"/>
          </w:tcPr>
          <w:p w14:paraId="362E3E5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624B916" w14:textId="77777777" w:rsidTr="00067C3B">
        <w:trPr>
          <w:trHeight w:val="187"/>
        </w:trPr>
        <w:tc>
          <w:tcPr>
            <w:tcW w:w="1311" w:type="pct"/>
          </w:tcPr>
          <w:p w14:paraId="64845154"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4330F602"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485A732F" w14:textId="77777777" w:rsidR="00067C3B" w:rsidRPr="0055526B" w:rsidRDefault="00067C3B" w:rsidP="00900DE0">
            <w:pPr>
              <w:suppressAutoHyphens/>
              <w:rPr>
                <w:rFonts w:ascii="Times New Roman" w:hAnsi="Times New Roman"/>
                <w:b/>
                <w:i/>
                <w:sz w:val="24"/>
                <w:szCs w:val="24"/>
              </w:rPr>
            </w:pPr>
          </w:p>
        </w:tc>
        <w:tc>
          <w:tcPr>
            <w:tcW w:w="904" w:type="pct"/>
          </w:tcPr>
          <w:p w14:paraId="51019E5A"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3911624" w14:textId="77777777" w:rsidTr="00067C3B">
        <w:trPr>
          <w:trHeight w:val="187"/>
        </w:trPr>
        <w:tc>
          <w:tcPr>
            <w:tcW w:w="1311" w:type="pct"/>
            <w:vMerge w:val="restart"/>
          </w:tcPr>
          <w:p w14:paraId="09DD6B65"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0E6DB279"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216488F3"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904" w:type="pct"/>
          </w:tcPr>
          <w:p w14:paraId="28E6A69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5C8ABBF" w14:textId="77777777" w:rsidTr="00067C3B">
        <w:trPr>
          <w:trHeight w:val="187"/>
        </w:trPr>
        <w:tc>
          <w:tcPr>
            <w:tcW w:w="1311" w:type="pct"/>
            <w:vMerge/>
          </w:tcPr>
          <w:p w14:paraId="600B3A85"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29D0D92F"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4C28A3E2" w14:textId="77777777" w:rsidR="00067C3B" w:rsidRPr="0018674C"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10</w:t>
            </w:r>
          </w:p>
        </w:tc>
        <w:tc>
          <w:tcPr>
            <w:tcW w:w="904" w:type="pct"/>
          </w:tcPr>
          <w:p w14:paraId="4E23FDB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5A60C35" w14:textId="77777777" w:rsidTr="00067C3B">
        <w:trPr>
          <w:trHeight w:val="187"/>
        </w:trPr>
        <w:tc>
          <w:tcPr>
            <w:tcW w:w="1311" w:type="pct"/>
            <w:vMerge/>
          </w:tcPr>
          <w:p w14:paraId="0E71918F"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35E9E641"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69331424"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6798A2A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68C02AF" w14:textId="77777777" w:rsidTr="00067C3B">
        <w:trPr>
          <w:trHeight w:val="187"/>
        </w:trPr>
        <w:tc>
          <w:tcPr>
            <w:tcW w:w="1311" w:type="pct"/>
            <w:vMerge/>
          </w:tcPr>
          <w:p w14:paraId="2E2F3807"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64853829"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65C87201"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55CA8CE5"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6C5E02E" w14:textId="77777777" w:rsidTr="00067C3B">
        <w:trPr>
          <w:trHeight w:val="188"/>
        </w:trPr>
        <w:tc>
          <w:tcPr>
            <w:tcW w:w="1311" w:type="pct"/>
            <w:vMerge w:val="restart"/>
          </w:tcPr>
          <w:p w14:paraId="544FD714" w14:textId="77777777" w:rsidR="00067C3B" w:rsidRPr="0055526B" w:rsidRDefault="00067C3B"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6. Способы организации пространства</w:t>
            </w:r>
          </w:p>
        </w:tc>
        <w:tc>
          <w:tcPr>
            <w:tcW w:w="2306" w:type="pct"/>
            <w:gridSpan w:val="3"/>
          </w:tcPr>
          <w:p w14:paraId="15FAFC80" w14:textId="77777777" w:rsidR="00067C3B" w:rsidRPr="00E537B1" w:rsidRDefault="00067C3B"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479" w:type="pct"/>
            <w:shd w:val="clear" w:color="auto" w:fill="auto"/>
            <w:vAlign w:val="center"/>
          </w:tcPr>
          <w:p w14:paraId="58B572FF" w14:textId="77777777" w:rsidR="00067C3B" w:rsidRPr="0018674C" w:rsidRDefault="00067C3B"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904" w:type="pct"/>
            <w:vMerge w:val="restart"/>
          </w:tcPr>
          <w:p w14:paraId="440978D4"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3A6D2ED7" w14:textId="77777777" w:rsidR="00067C3B" w:rsidRPr="007052A0"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09AAAF12" w14:textId="77777777" w:rsidR="00067C3B" w:rsidRDefault="00067C3B"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740B0B85" w14:textId="77777777" w:rsidR="00067C3B" w:rsidRPr="0055526B" w:rsidRDefault="00067C3B"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067C3B" w:rsidRPr="00B26BD5" w14:paraId="04165000" w14:textId="77777777" w:rsidTr="00067C3B">
        <w:trPr>
          <w:trHeight w:val="187"/>
        </w:trPr>
        <w:tc>
          <w:tcPr>
            <w:tcW w:w="1311" w:type="pct"/>
            <w:vMerge/>
          </w:tcPr>
          <w:p w14:paraId="50363015"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49DF7AA2"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1. Организация декоративной композиции.</w:t>
            </w:r>
          </w:p>
          <w:p w14:paraId="1D706D00"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2. Подчинение плоскостных форм в композиции.</w:t>
            </w:r>
          </w:p>
          <w:p w14:paraId="7D124BCC"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3. Соотношение форм.</w:t>
            </w:r>
          </w:p>
          <w:p w14:paraId="41F2D728" w14:textId="77777777" w:rsidR="00067C3B" w:rsidRPr="004A0812" w:rsidRDefault="00067C3B" w:rsidP="00900DE0">
            <w:pPr>
              <w:tabs>
                <w:tab w:val="left" w:pos="1155"/>
              </w:tabs>
              <w:suppressAutoHyphens/>
              <w:spacing w:after="0"/>
              <w:rPr>
                <w:rFonts w:ascii="Times New Roman" w:hAnsi="Times New Roman"/>
                <w:color w:val="000000"/>
                <w:sz w:val="24"/>
                <w:szCs w:val="24"/>
              </w:rPr>
            </w:pPr>
            <w:r w:rsidRPr="004A0812">
              <w:rPr>
                <w:rFonts w:ascii="Times New Roman" w:hAnsi="Times New Roman"/>
                <w:color w:val="000000"/>
                <w:sz w:val="24"/>
                <w:szCs w:val="24"/>
              </w:rPr>
              <w:t>4. Динамика.</w:t>
            </w:r>
          </w:p>
          <w:p w14:paraId="1C34F1B9" w14:textId="77777777" w:rsidR="00067C3B" w:rsidRPr="004A0812" w:rsidRDefault="00067C3B" w:rsidP="00900DE0">
            <w:pPr>
              <w:tabs>
                <w:tab w:val="left" w:pos="1155"/>
              </w:tabs>
              <w:suppressAutoHyphens/>
              <w:spacing w:after="0"/>
              <w:rPr>
                <w:rFonts w:ascii="Times New Roman" w:hAnsi="Times New Roman"/>
                <w:color w:val="000000"/>
                <w:sz w:val="24"/>
                <w:szCs w:val="24"/>
              </w:rPr>
            </w:pPr>
          </w:p>
        </w:tc>
        <w:tc>
          <w:tcPr>
            <w:tcW w:w="479" w:type="pct"/>
            <w:shd w:val="clear" w:color="auto" w:fill="auto"/>
            <w:vAlign w:val="center"/>
          </w:tcPr>
          <w:p w14:paraId="362A1808" w14:textId="77777777" w:rsidR="00067C3B" w:rsidRPr="0055526B" w:rsidRDefault="00067C3B" w:rsidP="00900DE0">
            <w:pPr>
              <w:suppressAutoHyphens/>
              <w:spacing w:after="0"/>
              <w:jc w:val="both"/>
              <w:rPr>
                <w:rFonts w:ascii="Times New Roman" w:hAnsi="Times New Roman"/>
                <w:b/>
                <w:sz w:val="24"/>
                <w:szCs w:val="24"/>
              </w:rPr>
            </w:pPr>
          </w:p>
        </w:tc>
        <w:tc>
          <w:tcPr>
            <w:tcW w:w="904" w:type="pct"/>
            <w:vMerge/>
          </w:tcPr>
          <w:p w14:paraId="07E8ABD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DBB3B9E" w14:textId="77777777" w:rsidTr="00067C3B">
        <w:trPr>
          <w:trHeight w:val="187"/>
        </w:trPr>
        <w:tc>
          <w:tcPr>
            <w:tcW w:w="1311" w:type="pct"/>
          </w:tcPr>
          <w:p w14:paraId="6707B623"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2DE34803" w14:textId="77777777" w:rsidR="00067C3B" w:rsidRPr="004A0812" w:rsidRDefault="00067C3B" w:rsidP="00900DE0">
            <w:pPr>
              <w:tabs>
                <w:tab w:val="left" w:pos="1155"/>
              </w:tabs>
              <w:suppressAutoHyphens/>
              <w:spacing w:after="0"/>
              <w:rPr>
                <w:rFonts w:ascii="Times New Roman" w:hAnsi="Times New Roman"/>
                <w:b/>
                <w:color w:val="000000"/>
                <w:sz w:val="24"/>
                <w:szCs w:val="24"/>
              </w:rPr>
            </w:pPr>
            <w:r w:rsidRPr="004A0812">
              <w:rPr>
                <w:rFonts w:ascii="Times New Roman" w:hAnsi="Times New Roman"/>
                <w:b/>
                <w:color w:val="000000"/>
                <w:sz w:val="24"/>
                <w:szCs w:val="24"/>
              </w:rPr>
              <w:t>Задание</w:t>
            </w:r>
          </w:p>
        </w:tc>
        <w:tc>
          <w:tcPr>
            <w:tcW w:w="479" w:type="pct"/>
            <w:shd w:val="clear" w:color="auto" w:fill="auto"/>
            <w:vAlign w:val="center"/>
          </w:tcPr>
          <w:p w14:paraId="034E7921" w14:textId="77777777" w:rsidR="00067C3B" w:rsidRPr="0055526B" w:rsidRDefault="00067C3B" w:rsidP="00900DE0">
            <w:pPr>
              <w:suppressAutoHyphens/>
              <w:spacing w:after="0"/>
              <w:jc w:val="both"/>
              <w:rPr>
                <w:rFonts w:ascii="Times New Roman" w:hAnsi="Times New Roman"/>
                <w:b/>
                <w:sz w:val="24"/>
                <w:szCs w:val="24"/>
              </w:rPr>
            </w:pPr>
          </w:p>
        </w:tc>
        <w:tc>
          <w:tcPr>
            <w:tcW w:w="904" w:type="pct"/>
          </w:tcPr>
          <w:p w14:paraId="748998E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6CD95AB" w14:textId="77777777" w:rsidTr="00067C3B">
        <w:trPr>
          <w:trHeight w:val="187"/>
        </w:trPr>
        <w:tc>
          <w:tcPr>
            <w:tcW w:w="1311" w:type="pct"/>
          </w:tcPr>
          <w:p w14:paraId="72EB169B" w14:textId="77777777" w:rsidR="00067C3B" w:rsidRPr="00D57E24" w:rsidRDefault="00067C3B" w:rsidP="00900DE0">
            <w:pPr>
              <w:spacing w:after="0" w:line="240" w:lineRule="auto"/>
              <w:rPr>
                <w:rFonts w:ascii="Times New Roman" w:hAnsi="Times New Roman"/>
                <w:b/>
                <w:bCs/>
                <w:sz w:val="24"/>
                <w:szCs w:val="24"/>
              </w:rPr>
            </w:pPr>
          </w:p>
        </w:tc>
        <w:tc>
          <w:tcPr>
            <w:tcW w:w="2306" w:type="pct"/>
            <w:gridSpan w:val="3"/>
            <w:vAlign w:val="center"/>
          </w:tcPr>
          <w:p w14:paraId="3FCF1BF7" w14:textId="77777777" w:rsidR="00067C3B" w:rsidRPr="004A0812" w:rsidRDefault="00067C3B" w:rsidP="00900DE0">
            <w:pPr>
              <w:rPr>
                <w:rFonts w:ascii="Times New Roman" w:hAnsi="Times New Roman"/>
                <w:color w:val="000000"/>
                <w:sz w:val="24"/>
                <w:szCs w:val="24"/>
              </w:rPr>
            </w:pPr>
            <w:r w:rsidRPr="004A0812">
              <w:rPr>
                <w:rFonts w:ascii="Times New Roman" w:hAnsi="Times New Roman"/>
                <w:color w:val="000000"/>
                <w:sz w:val="24"/>
                <w:szCs w:val="24"/>
              </w:rPr>
              <w:t xml:space="preserve">Подготовить необходимые материалы для выполнения упражнений по композиции (бумага, гуашь, тушь, кисти, карандаши, ластик и </w:t>
            </w:r>
            <w:proofErr w:type="spellStart"/>
            <w:r w:rsidRPr="004A0812">
              <w:rPr>
                <w:rFonts w:ascii="Times New Roman" w:hAnsi="Times New Roman"/>
                <w:color w:val="000000"/>
                <w:sz w:val="24"/>
                <w:szCs w:val="24"/>
              </w:rPr>
              <w:t>тд</w:t>
            </w:r>
            <w:proofErr w:type="spellEnd"/>
            <w:r w:rsidRPr="004A0812">
              <w:rPr>
                <w:rFonts w:ascii="Times New Roman" w:hAnsi="Times New Roman"/>
                <w:color w:val="000000"/>
                <w:sz w:val="24"/>
                <w:szCs w:val="24"/>
              </w:rPr>
              <w:t>)</w:t>
            </w:r>
          </w:p>
          <w:p w14:paraId="07709CB0" w14:textId="77777777" w:rsidR="00067C3B" w:rsidRPr="004A0812" w:rsidRDefault="00067C3B" w:rsidP="00900DE0">
            <w:pPr>
              <w:rPr>
                <w:rFonts w:ascii="Times New Roman" w:hAnsi="Times New Roman"/>
                <w:color w:val="000000"/>
                <w:sz w:val="24"/>
                <w:szCs w:val="24"/>
              </w:rPr>
            </w:pPr>
            <w:r w:rsidRPr="004A0812">
              <w:rPr>
                <w:rFonts w:ascii="Times New Roman" w:hAnsi="Times New Roman"/>
                <w:color w:val="000000"/>
                <w:sz w:val="24"/>
                <w:szCs w:val="24"/>
              </w:rPr>
              <w:t>Выполнение упражнений.</w:t>
            </w:r>
          </w:p>
          <w:p w14:paraId="0637CA22" w14:textId="77777777" w:rsidR="00067C3B" w:rsidRPr="004A0812" w:rsidRDefault="00067C3B" w:rsidP="00900DE0">
            <w:pPr>
              <w:rPr>
                <w:rFonts w:ascii="Times New Roman" w:hAnsi="Times New Roman"/>
                <w:color w:val="000000"/>
                <w:sz w:val="24"/>
                <w:szCs w:val="24"/>
              </w:rPr>
            </w:pPr>
            <w:r w:rsidRPr="004A0812">
              <w:rPr>
                <w:rFonts w:ascii="Times New Roman" w:hAnsi="Times New Roman"/>
                <w:color w:val="000000"/>
                <w:sz w:val="24"/>
                <w:szCs w:val="24"/>
              </w:rPr>
              <w:lastRenderedPageBreak/>
              <w:t>Оформление папки с работами для зачёта.</w:t>
            </w:r>
          </w:p>
        </w:tc>
        <w:tc>
          <w:tcPr>
            <w:tcW w:w="479" w:type="pct"/>
            <w:shd w:val="clear" w:color="auto" w:fill="auto"/>
            <w:vAlign w:val="center"/>
          </w:tcPr>
          <w:p w14:paraId="255224B0" w14:textId="77777777" w:rsidR="00067C3B" w:rsidRPr="0055526B" w:rsidRDefault="00067C3B" w:rsidP="00900DE0">
            <w:pPr>
              <w:suppressAutoHyphens/>
              <w:spacing w:after="0"/>
              <w:jc w:val="both"/>
              <w:rPr>
                <w:rFonts w:ascii="Times New Roman" w:hAnsi="Times New Roman"/>
                <w:b/>
                <w:sz w:val="24"/>
                <w:szCs w:val="24"/>
              </w:rPr>
            </w:pPr>
          </w:p>
        </w:tc>
        <w:tc>
          <w:tcPr>
            <w:tcW w:w="904" w:type="pct"/>
          </w:tcPr>
          <w:p w14:paraId="5B563F7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E59F32D" w14:textId="77777777" w:rsidTr="00067C3B">
        <w:trPr>
          <w:trHeight w:val="187"/>
        </w:trPr>
        <w:tc>
          <w:tcPr>
            <w:tcW w:w="1311" w:type="pct"/>
          </w:tcPr>
          <w:p w14:paraId="67F38800"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04B561C3"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3D742FAF" w14:textId="77777777" w:rsidR="00067C3B" w:rsidRPr="0055526B" w:rsidRDefault="00067C3B" w:rsidP="00900DE0">
            <w:pPr>
              <w:suppressAutoHyphens/>
              <w:rPr>
                <w:rFonts w:ascii="Times New Roman" w:hAnsi="Times New Roman"/>
                <w:b/>
                <w:i/>
                <w:sz w:val="24"/>
                <w:szCs w:val="24"/>
              </w:rPr>
            </w:pPr>
          </w:p>
        </w:tc>
        <w:tc>
          <w:tcPr>
            <w:tcW w:w="904" w:type="pct"/>
          </w:tcPr>
          <w:p w14:paraId="2D562F1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AEBFA84" w14:textId="77777777" w:rsidTr="00067C3B">
        <w:trPr>
          <w:trHeight w:val="187"/>
        </w:trPr>
        <w:tc>
          <w:tcPr>
            <w:tcW w:w="1311" w:type="pct"/>
            <w:vMerge w:val="restart"/>
          </w:tcPr>
          <w:p w14:paraId="3BD2F36B"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26D12331"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403FE80A"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904" w:type="pct"/>
          </w:tcPr>
          <w:p w14:paraId="6EB5AE48"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C1C4ED8" w14:textId="77777777" w:rsidTr="00067C3B">
        <w:trPr>
          <w:trHeight w:val="187"/>
        </w:trPr>
        <w:tc>
          <w:tcPr>
            <w:tcW w:w="1311" w:type="pct"/>
            <w:vMerge/>
          </w:tcPr>
          <w:p w14:paraId="59F66541"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5C975D81"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35EB1779" w14:textId="77777777" w:rsidR="00067C3B" w:rsidRPr="0018674C"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10</w:t>
            </w:r>
          </w:p>
        </w:tc>
        <w:tc>
          <w:tcPr>
            <w:tcW w:w="904" w:type="pct"/>
          </w:tcPr>
          <w:p w14:paraId="16F04F3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89D7291" w14:textId="77777777" w:rsidTr="00067C3B">
        <w:trPr>
          <w:trHeight w:val="187"/>
        </w:trPr>
        <w:tc>
          <w:tcPr>
            <w:tcW w:w="1311" w:type="pct"/>
            <w:vMerge/>
          </w:tcPr>
          <w:p w14:paraId="05098818"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59B6A91B"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4F8246FA"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53E9BA50"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FA96DCB" w14:textId="77777777" w:rsidTr="00067C3B">
        <w:trPr>
          <w:trHeight w:val="187"/>
        </w:trPr>
        <w:tc>
          <w:tcPr>
            <w:tcW w:w="1311" w:type="pct"/>
            <w:vMerge/>
          </w:tcPr>
          <w:p w14:paraId="5B4106E8" w14:textId="77777777" w:rsidR="00067C3B" w:rsidRPr="0055526B" w:rsidRDefault="00067C3B" w:rsidP="00900DE0">
            <w:pPr>
              <w:spacing w:after="0" w:line="240" w:lineRule="auto"/>
              <w:rPr>
                <w:rFonts w:ascii="Times New Roman" w:hAnsi="Times New Roman"/>
                <w:b/>
                <w:bCs/>
                <w:sz w:val="24"/>
                <w:szCs w:val="24"/>
              </w:rPr>
            </w:pPr>
          </w:p>
        </w:tc>
        <w:tc>
          <w:tcPr>
            <w:tcW w:w="2306" w:type="pct"/>
            <w:gridSpan w:val="3"/>
          </w:tcPr>
          <w:p w14:paraId="68B2D123"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2F0E2A45"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4D786AE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ACE7060" w14:textId="77777777" w:rsidTr="00067C3B">
        <w:tc>
          <w:tcPr>
            <w:tcW w:w="1314" w:type="pct"/>
            <w:gridSpan w:val="2"/>
          </w:tcPr>
          <w:p w14:paraId="41E5CABB" w14:textId="77777777" w:rsidR="00067C3B" w:rsidRPr="00D57E24" w:rsidRDefault="00067C3B" w:rsidP="00900DE0">
            <w:pPr>
              <w:spacing w:after="0" w:line="240" w:lineRule="auto"/>
              <w:jc w:val="center"/>
              <w:rPr>
                <w:rFonts w:ascii="Times New Roman" w:hAnsi="Times New Roman"/>
                <w:b/>
                <w:bCs/>
              </w:rPr>
            </w:pPr>
            <w:r w:rsidRPr="00D57E24">
              <w:rPr>
                <w:rFonts w:ascii="Times New Roman" w:hAnsi="Times New Roman"/>
                <w:b/>
                <w:bCs/>
              </w:rPr>
              <w:t>Дифференцированный зачет</w:t>
            </w:r>
          </w:p>
        </w:tc>
        <w:tc>
          <w:tcPr>
            <w:tcW w:w="2303" w:type="pct"/>
            <w:gridSpan w:val="2"/>
          </w:tcPr>
          <w:p w14:paraId="279F3470" w14:textId="77777777" w:rsidR="00067C3B" w:rsidRPr="00D57E24" w:rsidRDefault="00067C3B"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479" w:type="pct"/>
          </w:tcPr>
          <w:p w14:paraId="21AB71A0" w14:textId="77777777" w:rsidR="00067C3B" w:rsidRPr="00D57E24" w:rsidRDefault="00067C3B" w:rsidP="00900DE0">
            <w:pPr>
              <w:spacing w:after="75" w:line="312" w:lineRule="atLeast"/>
              <w:jc w:val="center"/>
              <w:rPr>
                <w:rFonts w:ascii="Times New Roman" w:hAnsi="Times New Roman"/>
                <w:b/>
                <w:iCs/>
                <w:sz w:val="24"/>
                <w:szCs w:val="24"/>
              </w:rPr>
            </w:pPr>
            <w:r w:rsidRPr="00D57E24">
              <w:rPr>
                <w:rFonts w:ascii="Times New Roman" w:hAnsi="Times New Roman"/>
                <w:b/>
                <w:iCs/>
                <w:sz w:val="24"/>
                <w:szCs w:val="24"/>
              </w:rPr>
              <w:t>64</w:t>
            </w:r>
          </w:p>
        </w:tc>
        <w:tc>
          <w:tcPr>
            <w:tcW w:w="904" w:type="pct"/>
          </w:tcPr>
          <w:p w14:paraId="4932BECC" w14:textId="77777777" w:rsidR="00067C3B" w:rsidRPr="0055526B" w:rsidRDefault="00067C3B" w:rsidP="00900DE0">
            <w:pPr>
              <w:spacing w:after="75" w:line="312" w:lineRule="atLeast"/>
              <w:jc w:val="center"/>
              <w:rPr>
                <w:rFonts w:ascii="Times New Roman" w:hAnsi="Times New Roman"/>
                <w:b/>
                <w:i/>
                <w:iCs/>
                <w:sz w:val="24"/>
                <w:szCs w:val="24"/>
              </w:rPr>
            </w:pPr>
          </w:p>
        </w:tc>
      </w:tr>
      <w:tr w:rsidR="00067C3B" w:rsidRPr="00B26BD5" w14:paraId="2392BBF7" w14:textId="77777777" w:rsidTr="00067C3B">
        <w:tc>
          <w:tcPr>
            <w:tcW w:w="5000" w:type="pct"/>
            <w:gridSpan w:val="6"/>
          </w:tcPr>
          <w:p w14:paraId="1CB9EBAB" w14:textId="77777777" w:rsidR="00067C3B" w:rsidRPr="0055526B" w:rsidRDefault="00067C3B" w:rsidP="00900DE0">
            <w:pPr>
              <w:spacing w:after="75" w:line="312" w:lineRule="atLeast"/>
              <w:jc w:val="center"/>
              <w:rPr>
                <w:rFonts w:ascii="Times New Roman" w:hAnsi="Times New Roman"/>
                <w:b/>
                <w:i/>
                <w:iCs/>
                <w:sz w:val="24"/>
                <w:szCs w:val="24"/>
              </w:rPr>
            </w:pPr>
            <w:r w:rsidRPr="0055526B">
              <w:rPr>
                <w:rFonts w:ascii="Times New Roman" w:hAnsi="Times New Roman"/>
                <w:b/>
                <w:bCs/>
                <w:iCs/>
                <w:sz w:val="24"/>
                <w:szCs w:val="24"/>
                <w:lang w:val="en-US"/>
              </w:rPr>
              <w:t xml:space="preserve">I </w:t>
            </w:r>
            <w:r w:rsidRPr="0055526B">
              <w:rPr>
                <w:rFonts w:ascii="Times New Roman" w:hAnsi="Times New Roman"/>
                <w:b/>
                <w:bCs/>
                <w:iCs/>
                <w:sz w:val="24"/>
                <w:szCs w:val="24"/>
              </w:rPr>
              <w:t xml:space="preserve">Курс, </w:t>
            </w:r>
            <w:r w:rsidRPr="0055526B">
              <w:rPr>
                <w:rFonts w:ascii="Times New Roman" w:hAnsi="Times New Roman"/>
                <w:b/>
                <w:bCs/>
                <w:iCs/>
                <w:sz w:val="24"/>
                <w:szCs w:val="24"/>
                <w:lang w:val="en-US"/>
              </w:rPr>
              <w:t xml:space="preserve">II </w:t>
            </w:r>
            <w:r w:rsidRPr="0055526B">
              <w:rPr>
                <w:rFonts w:ascii="Times New Roman" w:hAnsi="Times New Roman"/>
                <w:b/>
                <w:bCs/>
                <w:iCs/>
                <w:sz w:val="24"/>
                <w:szCs w:val="24"/>
              </w:rPr>
              <w:t>семестр</w:t>
            </w:r>
          </w:p>
        </w:tc>
      </w:tr>
      <w:tr w:rsidR="00067C3B" w:rsidRPr="00B26BD5" w14:paraId="1E4053F5" w14:textId="77777777" w:rsidTr="00067C3B">
        <w:trPr>
          <w:trHeight w:val="187"/>
        </w:trPr>
        <w:tc>
          <w:tcPr>
            <w:tcW w:w="1322" w:type="pct"/>
            <w:gridSpan w:val="3"/>
          </w:tcPr>
          <w:p w14:paraId="4F41B916" w14:textId="77777777" w:rsidR="00067C3B" w:rsidRPr="00585E8F" w:rsidRDefault="00067C3B" w:rsidP="00900DE0">
            <w:pPr>
              <w:spacing w:after="0" w:line="240" w:lineRule="auto"/>
              <w:rPr>
                <w:rFonts w:ascii="Times New Roman" w:hAnsi="Times New Roman"/>
                <w:b/>
                <w:bCs/>
                <w:color w:val="000000"/>
                <w:sz w:val="24"/>
                <w:szCs w:val="24"/>
              </w:rPr>
            </w:pPr>
            <w:r>
              <w:rPr>
                <w:rFonts w:ascii="Times New Roman" w:hAnsi="Times New Roman"/>
                <w:b/>
                <w:bCs/>
                <w:sz w:val="24"/>
                <w:szCs w:val="24"/>
              </w:rPr>
              <w:t>Тема 2.</w:t>
            </w:r>
            <w:r w:rsidRPr="0055526B">
              <w:rPr>
                <w:rFonts w:ascii="Times New Roman" w:hAnsi="Times New Roman"/>
                <w:b/>
                <w:bCs/>
                <w:sz w:val="24"/>
                <w:szCs w:val="24"/>
              </w:rPr>
              <w:t xml:space="preserve"> </w:t>
            </w:r>
            <w:r w:rsidRPr="00585E8F">
              <w:rPr>
                <w:rFonts w:ascii="Times New Roman" w:hAnsi="Times New Roman"/>
                <w:b/>
                <w:bCs/>
                <w:color w:val="000000"/>
                <w:sz w:val="24"/>
                <w:szCs w:val="24"/>
              </w:rPr>
              <w:t xml:space="preserve">Изучение вышивки «Орловский </w:t>
            </w:r>
            <w:proofErr w:type="spellStart"/>
            <w:r w:rsidRPr="00585E8F">
              <w:rPr>
                <w:rFonts w:ascii="Times New Roman" w:hAnsi="Times New Roman"/>
                <w:b/>
                <w:bCs/>
                <w:color w:val="000000"/>
                <w:sz w:val="24"/>
                <w:szCs w:val="24"/>
              </w:rPr>
              <w:t>спис</w:t>
            </w:r>
            <w:proofErr w:type="spellEnd"/>
            <w:r w:rsidRPr="00585E8F">
              <w:rPr>
                <w:rFonts w:ascii="Times New Roman" w:hAnsi="Times New Roman"/>
                <w:b/>
                <w:bCs/>
                <w:color w:val="000000"/>
                <w:sz w:val="24"/>
                <w:szCs w:val="24"/>
              </w:rPr>
              <w:t>»</w:t>
            </w:r>
          </w:p>
        </w:tc>
        <w:tc>
          <w:tcPr>
            <w:tcW w:w="2295" w:type="pct"/>
          </w:tcPr>
          <w:p w14:paraId="27667056"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1FF069F0" w14:textId="77777777" w:rsidR="00067C3B" w:rsidRPr="00102E25" w:rsidRDefault="00067C3B" w:rsidP="00900DE0">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904" w:type="pct"/>
          </w:tcPr>
          <w:p w14:paraId="651CD5B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1403C5C" w14:textId="77777777" w:rsidTr="00067C3B">
        <w:trPr>
          <w:trHeight w:val="187"/>
        </w:trPr>
        <w:tc>
          <w:tcPr>
            <w:tcW w:w="1322" w:type="pct"/>
            <w:gridSpan w:val="3"/>
            <w:vMerge w:val="restart"/>
          </w:tcPr>
          <w:p w14:paraId="24E19C7F" w14:textId="77777777" w:rsidR="00067C3B" w:rsidRDefault="00067C3B" w:rsidP="00900DE0">
            <w:pPr>
              <w:spacing w:after="0" w:line="240" w:lineRule="auto"/>
              <w:rPr>
                <w:rFonts w:ascii="Times New Roman" w:hAnsi="Times New Roman"/>
                <w:b/>
                <w:bCs/>
                <w:sz w:val="24"/>
                <w:szCs w:val="24"/>
              </w:rPr>
            </w:pPr>
          </w:p>
        </w:tc>
        <w:tc>
          <w:tcPr>
            <w:tcW w:w="2295" w:type="pct"/>
          </w:tcPr>
          <w:p w14:paraId="7E3D7A57" w14:textId="77777777" w:rsidR="00067C3B" w:rsidRPr="004A0812" w:rsidRDefault="00067C3B"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Вводная беседа. История возникновения вышивки «Орловский </w:t>
            </w:r>
            <w:proofErr w:type="spellStart"/>
            <w:r w:rsidRPr="004A0812">
              <w:rPr>
                <w:rFonts w:ascii="Times New Roman" w:hAnsi="Times New Roman"/>
                <w:color w:val="000000"/>
                <w:sz w:val="24"/>
                <w:szCs w:val="24"/>
              </w:rPr>
              <w:t>спис</w:t>
            </w:r>
            <w:proofErr w:type="spellEnd"/>
            <w:r w:rsidRPr="004A0812">
              <w:rPr>
                <w:rFonts w:ascii="Times New Roman" w:hAnsi="Times New Roman"/>
                <w:color w:val="000000"/>
                <w:sz w:val="24"/>
                <w:szCs w:val="24"/>
              </w:rPr>
              <w:t>»</w:t>
            </w:r>
          </w:p>
        </w:tc>
        <w:tc>
          <w:tcPr>
            <w:tcW w:w="479" w:type="pct"/>
            <w:shd w:val="clear" w:color="auto" w:fill="auto"/>
          </w:tcPr>
          <w:p w14:paraId="178B6361"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2</w:t>
            </w:r>
          </w:p>
        </w:tc>
        <w:tc>
          <w:tcPr>
            <w:tcW w:w="904" w:type="pct"/>
          </w:tcPr>
          <w:p w14:paraId="597038C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562CF9E" w14:textId="77777777" w:rsidTr="00067C3B">
        <w:trPr>
          <w:trHeight w:val="187"/>
        </w:trPr>
        <w:tc>
          <w:tcPr>
            <w:tcW w:w="1322" w:type="pct"/>
            <w:gridSpan w:val="3"/>
            <w:vMerge/>
          </w:tcPr>
          <w:p w14:paraId="5858631F" w14:textId="77777777" w:rsidR="00067C3B" w:rsidRDefault="00067C3B" w:rsidP="00900DE0">
            <w:pPr>
              <w:spacing w:after="0" w:line="240" w:lineRule="auto"/>
              <w:rPr>
                <w:rFonts w:ascii="Times New Roman" w:hAnsi="Times New Roman"/>
                <w:b/>
                <w:bCs/>
                <w:sz w:val="24"/>
                <w:szCs w:val="24"/>
              </w:rPr>
            </w:pPr>
          </w:p>
        </w:tc>
        <w:tc>
          <w:tcPr>
            <w:tcW w:w="2295" w:type="pct"/>
          </w:tcPr>
          <w:p w14:paraId="51DF83F6"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479" w:type="pct"/>
            <w:shd w:val="clear" w:color="auto" w:fill="auto"/>
          </w:tcPr>
          <w:p w14:paraId="06D65D32"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14</w:t>
            </w:r>
          </w:p>
        </w:tc>
        <w:tc>
          <w:tcPr>
            <w:tcW w:w="904" w:type="pct"/>
          </w:tcPr>
          <w:p w14:paraId="68C1FF0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76BCB1E" w14:textId="77777777" w:rsidTr="00067C3B">
        <w:trPr>
          <w:trHeight w:val="187"/>
        </w:trPr>
        <w:tc>
          <w:tcPr>
            <w:tcW w:w="1322" w:type="pct"/>
            <w:gridSpan w:val="3"/>
            <w:vMerge/>
          </w:tcPr>
          <w:p w14:paraId="6AC3D330" w14:textId="77777777" w:rsidR="00067C3B" w:rsidRDefault="00067C3B" w:rsidP="00900DE0">
            <w:pPr>
              <w:spacing w:after="0" w:line="240" w:lineRule="auto"/>
              <w:rPr>
                <w:rFonts w:ascii="Times New Roman" w:hAnsi="Times New Roman"/>
                <w:b/>
                <w:bCs/>
                <w:sz w:val="24"/>
                <w:szCs w:val="24"/>
              </w:rPr>
            </w:pPr>
          </w:p>
        </w:tc>
        <w:tc>
          <w:tcPr>
            <w:tcW w:w="2295" w:type="pct"/>
          </w:tcPr>
          <w:p w14:paraId="7589BCC3"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479" w:type="pct"/>
            <w:shd w:val="clear" w:color="auto" w:fill="auto"/>
          </w:tcPr>
          <w:p w14:paraId="401B8D5C"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24</w:t>
            </w:r>
          </w:p>
        </w:tc>
        <w:tc>
          <w:tcPr>
            <w:tcW w:w="904" w:type="pct"/>
          </w:tcPr>
          <w:p w14:paraId="7C0ADA7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1F7A5D1" w14:textId="77777777" w:rsidTr="00067C3B">
        <w:trPr>
          <w:trHeight w:val="187"/>
        </w:trPr>
        <w:tc>
          <w:tcPr>
            <w:tcW w:w="1322" w:type="pct"/>
            <w:gridSpan w:val="3"/>
          </w:tcPr>
          <w:p w14:paraId="0D5C0742" w14:textId="77777777" w:rsidR="00067C3B" w:rsidRDefault="00067C3B" w:rsidP="00900DE0">
            <w:pPr>
              <w:spacing w:after="0" w:line="240" w:lineRule="auto"/>
              <w:rPr>
                <w:rFonts w:ascii="Times New Roman" w:hAnsi="Times New Roman"/>
                <w:b/>
                <w:bCs/>
                <w:sz w:val="24"/>
                <w:szCs w:val="24"/>
              </w:rPr>
            </w:pPr>
          </w:p>
        </w:tc>
        <w:tc>
          <w:tcPr>
            <w:tcW w:w="2295" w:type="pct"/>
          </w:tcPr>
          <w:p w14:paraId="1E8F1BC9"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7329B952" w14:textId="77777777" w:rsidR="00067C3B" w:rsidRPr="0055526B" w:rsidRDefault="00067C3B" w:rsidP="00900DE0">
            <w:pPr>
              <w:spacing w:after="75" w:line="312" w:lineRule="atLeast"/>
              <w:jc w:val="center"/>
              <w:rPr>
                <w:rFonts w:ascii="Times New Roman" w:hAnsi="Times New Roman"/>
                <w:i/>
                <w:iCs/>
                <w:sz w:val="24"/>
                <w:szCs w:val="24"/>
              </w:rPr>
            </w:pPr>
          </w:p>
        </w:tc>
        <w:tc>
          <w:tcPr>
            <w:tcW w:w="904" w:type="pct"/>
          </w:tcPr>
          <w:p w14:paraId="22B76DA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8BE2721" w14:textId="77777777" w:rsidTr="00067C3B">
        <w:trPr>
          <w:trHeight w:val="187"/>
        </w:trPr>
        <w:tc>
          <w:tcPr>
            <w:tcW w:w="1322" w:type="pct"/>
            <w:gridSpan w:val="3"/>
          </w:tcPr>
          <w:p w14:paraId="44A13B8F" w14:textId="77777777" w:rsidR="00067C3B" w:rsidRDefault="00067C3B" w:rsidP="00900DE0">
            <w:pPr>
              <w:spacing w:after="0" w:line="240" w:lineRule="auto"/>
              <w:rPr>
                <w:rFonts w:ascii="Times New Roman" w:hAnsi="Times New Roman"/>
                <w:b/>
                <w:bCs/>
                <w:sz w:val="24"/>
                <w:szCs w:val="24"/>
              </w:rPr>
            </w:pPr>
          </w:p>
        </w:tc>
        <w:tc>
          <w:tcPr>
            <w:tcW w:w="2295" w:type="pct"/>
          </w:tcPr>
          <w:p w14:paraId="7876C7DE"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Изучить образцы вышивки (методический фонд), иллюстрации в альбоме, литературу по теме, характерные особенности, технология выполнения.</w:t>
            </w:r>
          </w:p>
          <w:p w14:paraId="7FDE9791"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Выполнение копий старинных образцов вышивки.</w:t>
            </w:r>
          </w:p>
          <w:p w14:paraId="196982B3"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7FC7CB97" w14:textId="77777777" w:rsidR="00067C3B" w:rsidRPr="0055526B" w:rsidRDefault="00067C3B" w:rsidP="00900DE0">
            <w:pPr>
              <w:spacing w:after="75" w:line="312" w:lineRule="atLeast"/>
              <w:jc w:val="center"/>
              <w:rPr>
                <w:rFonts w:ascii="Times New Roman" w:hAnsi="Times New Roman"/>
                <w:i/>
                <w:iCs/>
                <w:sz w:val="24"/>
                <w:szCs w:val="24"/>
              </w:rPr>
            </w:pPr>
          </w:p>
        </w:tc>
        <w:tc>
          <w:tcPr>
            <w:tcW w:w="904" w:type="pct"/>
          </w:tcPr>
          <w:p w14:paraId="2EDA5365"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C8C9D96" w14:textId="77777777" w:rsidTr="00067C3B">
        <w:trPr>
          <w:trHeight w:val="187"/>
        </w:trPr>
        <w:tc>
          <w:tcPr>
            <w:tcW w:w="1322" w:type="pct"/>
            <w:gridSpan w:val="3"/>
          </w:tcPr>
          <w:p w14:paraId="01EFE3E0"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6B05B568"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550D36FE" w14:textId="77777777" w:rsidR="00067C3B" w:rsidRPr="0055526B" w:rsidRDefault="00067C3B" w:rsidP="00900DE0">
            <w:pPr>
              <w:suppressAutoHyphens/>
              <w:rPr>
                <w:rFonts w:ascii="Times New Roman" w:hAnsi="Times New Roman"/>
                <w:b/>
                <w:i/>
                <w:sz w:val="24"/>
                <w:szCs w:val="24"/>
              </w:rPr>
            </w:pPr>
          </w:p>
        </w:tc>
        <w:tc>
          <w:tcPr>
            <w:tcW w:w="904" w:type="pct"/>
          </w:tcPr>
          <w:p w14:paraId="77038184"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AF38439" w14:textId="77777777" w:rsidTr="00067C3B">
        <w:trPr>
          <w:trHeight w:val="187"/>
        </w:trPr>
        <w:tc>
          <w:tcPr>
            <w:tcW w:w="1322" w:type="pct"/>
            <w:gridSpan w:val="3"/>
            <w:vMerge w:val="restart"/>
          </w:tcPr>
          <w:p w14:paraId="19866E6B"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5546BA10"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155CE4B0"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904" w:type="pct"/>
          </w:tcPr>
          <w:p w14:paraId="27BDE47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B4D7B93" w14:textId="77777777" w:rsidTr="00067C3B">
        <w:trPr>
          <w:trHeight w:val="187"/>
        </w:trPr>
        <w:tc>
          <w:tcPr>
            <w:tcW w:w="1322" w:type="pct"/>
            <w:gridSpan w:val="3"/>
            <w:vMerge/>
          </w:tcPr>
          <w:p w14:paraId="2B245F5E"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D6B58C4"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0A3912DA" w14:textId="77777777" w:rsidR="00067C3B" w:rsidRPr="0018674C"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38</w:t>
            </w:r>
          </w:p>
        </w:tc>
        <w:tc>
          <w:tcPr>
            <w:tcW w:w="904" w:type="pct"/>
          </w:tcPr>
          <w:p w14:paraId="4A94D8C9"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5966072" w14:textId="77777777" w:rsidTr="00067C3B">
        <w:trPr>
          <w:trHeight w:val="187"/>
        </w:trPr>
        <w:tc>
          <w:tcPr>
            <w:tcW w:w="1322" w:type="pct"/>
            <w:gridSpan w:val="3"/>
            <w:vMerge/>
          </w:tcPr>
          <w:p w14:paraId="768A8719"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3B6DBBF9"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7BD11CE4"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204E441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53B472C" w14:textId="77777777" w:rsidTr="00067C3B">
        <w:trPr>
          <w:trHeight w:val="187"/>
        </w:trPr>
        <w:tc>
          <w:tcPr>
            <w:tcW w:w="1322" w:type="pct"/>
            <w:gridSpan w:val="3"/>
            <w:vMerge/>
          </w:tcPr>
          <w:p w14:paraId="24FEE390"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616CBF63"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23F71C06"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59FACA99"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18A5FDA" w14:textId="77777777" w:rsidTr="00067C3B">
        <w:trPr>
          <w:trHeight w:val="187"/>
        </w:trPr>
        <w:tc>
          <w:tcPr>
            <w:tcW w:w="1322" w:type="pct"/>
            <w:gridSpan w:val="3"/>
          </w:tcPr>
          <w:p w14:paraId="4E261290" w14:textId="77777777" w:rsidR="00067C3B" w:rsidRPr="004A0812" w:rsidRDefault="00067C3B" w:rsidP="00900DE0">
            <w:pPr>
              <w:spacing w:after="0" w:line="240" w:lineRule="auto"/>
              <w:rPr>
                <w:rFonts w:ascii="Times New Roman" w:hAnsi="Times New Roman"/>
                <w:b/>
                <w:bCs/>
                <w:color w:val="000000"/>
                <w:sz w:val="24"/>
                <w:szCs w:val="24"/>
              </w:rPr>
            </w:pPr>
            <w:r w:rsidRPr="004A0812">
              <w:rPr>
                <w:rFonts w:ascii="Times New Roman" w:hAnsi="Times New Roman"/>
                <w:b/>
                <w:bCs/>
                <w:color w:val="000000"/>
                <w:sz w:val="24"/>
                <w:szCs w:val="24"/>
              </w:rPr>
              <w:t>Тема 3. «Владимирское шитье (</w:t>
            </w:r>
            <w:proofErr w:type="spellStart"/>
            <w:r w:rsidRPr="004A0812">
              <w:rPr>
                <w:rFonts w:ascii="Times New Roman" w:hAnsi="Times New Roman"/>
                <w:b/>
                <w:bCs/>
                <w:color w:val="000000"/>
                <w:sz w:val="24"/>
                <w:szCs w:val="24"/>
              </w:rPr>
              <w:t>верхошов</w:t>
            </w:r>
            <w:proofErr w:type="spellEnd"/>
            <w:r w:rsidRPr="004A0812">
              <w:rPr>
                <w:rFonts w:ascii="Times New Roman" w:hAnsi="Times New Roman"/>
                <w:b/>
                <w:bCs/>
                <w:color w:val="000000"/>
                <w:sz w:val="24"/>
                <w:szCs w:val="24"/>
              </w:rPr>
              <w:t>)».</w:t>
            </w:r>
          </w:p>
        </w:tc>
        <w:tc>
          <w:tcPr>
            <w:tcW w:w="2295" w:type="pct"/>
          </w:tcPr>
          <w:p w14:paraId="25A30544"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7A0DCB34" w14:textId="77777777" w:rsidR="00067C3B" w:rsidRPr="00102E25" w:rsidRDefault="00067C3B" w:rsidP="00900DE0">
            <w:pPr>
              <w:spacing w:after="75" w:line="312" w:lineRule="atLeast"/>
              <w:jc w:val="center"/>
              <w:rPr>
                <w:rFonts w:ascii="Times New Roman" w:hAnsi="Times New Roman"/>
                <w:b/>
                <w:iCs/>
                <w:sz w:val="24"/>
                <w:szCs w:val="24"/>
              </w:rPr>
            </w:pPr>
            <w:r w:rsidRPr="00102E25">
              <w:rPr>
                <w:rFonts w:ascii="Times New Roman" w:hAnsi="Times New Roman"/>
                <w:b/>
                <w:iCs/>
                <w:sz w:val="24"/>
                <w:szCs w:val="24"/>
              </w:rPr>
              <w:t>40</w:t>
            </w:r>
          </w:p>
        </w:tc>
        <w:tc>
          <w:tcPr>
            <w:tcW w:w="904" w:type="pct"/>
          </w:tcPr>
          <w:p w14:paraId="7E39915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6D778F6" w14:textId="77777777" w:rsidTr="00067C3B">
        <w:trPr>
          <w:trHeight w:val="187"/>
        </w:trPr>
        <w:tc>
          <w:tcPr>
            <w:tcW w:w="1322" w:type="pct"/>
            <w:gridSpan w:val="3"/>
            <w:vMerge w:val="restart"/>
          </w:tcPr>
          <w:p w14:paraId="348BD130" w14:textId="77777777" w:rsidR="00067C3B" w:rsidRDefault="00067C3B" w:rsidP="00900DE0">
            <w:pPr>
              <w:spacing w:after="0" w:line="240" w:lineRule="auto"/>
              <w:rPr>
                <w:rFonts w:ascii="Times New Roman" w:hAnsi="Times New Roman"/>
                <w:b/>
                <w:bCs/>
                <w:sz w:val="24"/>
                <w:szCs w:val="24"/>
              </w:rPr>
            </w:pPr>
          </w:p>
        </w:tc>
        <w:tc>
          <w:tcPr>
            <w:tcW w:w="2295" w:type="pct"/>
          </w:tcPr>
          <w:p w14:paraId="72E4F19B" w14:textId="77777777" w:rsidR="00067C3B" w:rsidRPr="004A0812" w:rsidRDefault="00067C3B"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1. Вводная беседа. История возникновения вышивки «Владимирское шитье (</w:t>
            </w:r>
            <w:proofErr w:type="spellStart"/>
            <w:r w:rsidRPr="004A0812">
              <w:rPr>
                <w:rFonts w:ascii="Times New Roman" w:hAnsi="Times New Roman"/>
                <w:color w:val="000000"/>
                <w:sz w:val="24"/>
                <w:szCs w:val="24"/>
              </w:rPr>
              <w:t>верхошов</w:t>
            </w:r>
            <w:proofErr w:type="spellEnd"/>
            <w:r w:rsidRPr="004A0812">
              <w:rPr>
                <w:rFonts w:ascii="Times New Roman" w:hAnsi="Times New Roman"/>
                <w:color w:val="000000"/>
                <w:sz w:val="24"/>
                <w:szCs w:val="24"/>
              </w:rPr>
              <w:t>)».</w:t>
            </w:r>
          </w:p>
        </w:tc>
        <w:tc>
          <w:tcPr>
            <w:tcW w:w="479" w:type="pct"/>
            <w:shd w:val="clear" w:color="auto" w:fill="auto"/>
          </w:tcPr>
          <w:p w14:paraId="5415C47A"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2</w:t>
            </w:r>
          </w:p>
        </w:tc>
        <w:tc>
          <w:tcPr>
            <w:tcW w:w="904" w:type="pct"/>
          </w:tcPr>
          <w:p w14:paraId="621F539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9FC10C8" w14:textId="77777777" w:rsidTr="00067C3B">
        <w:trPr>
          <w:trHeight w:val="187"/>
        </w:trPr>
        <w:tc>
          <w:tcPr>
            <w:tcW w:w="1322" w:type="pct"/>
            <w:gridSpan w:val="3"/>
            <w:vMerge/>
          </w:tcPr>
          <w:p w14:paraId="734867C8" w14:textId="77777777" w:rsidR="00067C3B" w:rsidRDefault="00067C3B" w:rsidP="00900DE0">
            <w:pPr>
              <w:spacing w:after="0" w:line="240" w:lineRule="auto"/>
              <w:rPr>
                <w:rFonts w:ascii="Times New Roman" w:hAnsi="Times New Roman"/>
                <w:b/>
                <w:bCs/>
                <w:sz w:val="24"/>
                <w:szCs w:val="24"/>
              </w:rPr>
            </w:pPr>
          </w:p>
        </w:tc>
        <w:tc>
          <w:tcPr>
            <w:tcW w:w="2295" w:type="pct"/>
          </w:tcPr>
          <w:p w14:paraId="3BC24B82"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479" w:type="pct"/>
            <w:shd w:val="clear" w:color="auto" w:fill="auto"/>
          </w:tcPr>
          <w:p w14:paraId="27D78AC7"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14</w:t>
            </w:r>
          </w:p>
        </w:tc>
        <w:tc>
          <w:tcPr>
            <w:tcW w:w="904" w:type="pct"/>
          </w:tcPr>
          <w:p w14:paraId="12F3B1E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B38CF6A" w14:textId="77777777" w:rsidTr="00067C3B">
        <w:trPr>
          <w:trHeight w:val="187"/>
        </w:trPr>
        <w:tc>
          <w:tcPr>
            <w:tcW w:w="1322" w:type="pct"/>
            <w:gridSpan w:val="3"/>
            <w:vMerge/>
          </w:tcPr>
          <w:p w14:paraId="461C8ECA" w14:textId="77777777" w:rsidR="00067C3B" w:rsidRDefault="00067C3B" w:rsidP="00900DE0">
            <w:pPr>
              <w:spacing w:after="0" w:line="240" w:lineRule="auto"/>
              <w:rPr>
                <w:rFonts w:ascii="Times New Roman" w:hAnsi="Times New Roman"/>
                <w:b/>
                <w:bCs/>
                <w:sz w:val="24"/>
                <w:szCs w:val="24"/>
              </w:rPr>
            </w:pPr>
          </w:p>
        </w:tc>
        <w:tc>
          <w:tcPr>
            <w:tcW w:w="2295" w:type="pct"/>
          </w:tcPr>
          <w:p w14:paraId="509EB5D2"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479" w:type="pct"/>
            <w:shd w:val="clear" w:color="auto" w:fill="auto"/>
          </w:tcPr>
          <w:p w14:paraId="73B21C57"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24</w:t>
            </w:r>
          </w:p>
        </w:tc>
        <w:tc>
          <w:tcPr>
            <w:tcW w:w="904" w:type="pct"/>
          </w:tcPr>
          <w:p w14:paraId="12F63AC2"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DE146A2" w14:textId="77777777" w:rsidTr="00067C3B">
        <w:trPr>
          <w:trHeight w:val="187"/>
        </w:trPr>
        <w:tc>
          <w:tcPr>
            <w:tcW w:w="1322" w:type="pct"/>
            <w:gridSpan w:val="3"/>
          </w:tcPr>
          <w:p w14:paraId="1D79CC0F" w14:textId="77777777" w:rsidR="00067C3B" w:rsidRDefault="00067C3B" w:rsidP="00900DE0">
            <w:pPr>
              <w:spacing w:after="0" w:line="240" w:lineRule="auto"/>
              <w:rPr>
                <w:rFonts w:ascii="Times New Roman" w:hAnsi="Times New Roman"/>
                <w:b/>
                <w:bCs/>
                <w:sz w:val="24"/>
                <w:szCs w:val="24"/>
              </w:rPr>
            </w:pPr>
          </w:p>
        </w:tc>
        <w:tc>
          <w:tcPr>
            <w:tcW w:w="2295" w:type="pct"/>
          </w:tcPr>
          <w:p w14:paraId="649617EA"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6D205C3F" w14:textId="77777777" w:rsidR="00067C3B" w:rsidRPr="00102E25" w:rsidRDefault="00067C3B" w:rsidP="00900DE0">
            <w:pPr>
              <w:spacing w:after="75" w:line="312" w:lineRule="atLeast"/>
              <w:jc w:val="center"/>
              <w:rPr>
                <w:rFonts w:ascii="Times New Roman" w:hAnsi="Times New Roman"/>
                <w:iCs/>
                <w:sz w:val="24"/>
                <w:szCs w:val="24"/>
              </w:rPr>
            </w:pPr>
          </w:p>
        </w:tc>
        <w:tc>
          <w:tcPr>
            <w:tcW w:w="904" w:type="pct"/>
          </w:tcPr>
          <w:p w14:paraId="0D7FE0D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133C6B5" w14:textId="77777777" w:rsidTr="00067C3B">
        <w:trPr>
          <w:trHeight w:val="187"/>
        </w:trPr>
        <w:tc>
          <w:tcPr>
            <w:tcW w:w="1322" w:type="pct"/>
            <w:gridSpan w:val="3"/>
          </w:tcPr>
          <w:p w14:paraId="465FAD56" w14:textId="77777777" w:rsidR="00067C3B" w:rsidRDefault="00067C3B" w:rsidP="00900DE0">
            <w:pPr>
              <w:spacing w:after="0" w:line="240" w:lineRule="auto"/>
              <w:rPr>
                <w:rFonts w:ascii="Times New Roman" w:hAnsi="Times New Roman"/>
                <w:b/>
                <w:bCs/>
                <w:sz w:val="24"/>
                <w:szCs w:val="24"/>
              </w:rPr>
            </w:pPr>
          </w:p>
        </w:tc>
        <w:tc>
          <w:tcPr>
            <w:tcW w:w="2295" w:type="pct"/>
          </w:tcPr>
          <w:p w14:paraId="5F899914"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Изучить образцы вышивки (методический фонд), иллюстрации в альбоме, литературу по теме, характерные особенности, технология выполнения.</w:t>
            </w:r>
          </w:p>
          <w:p w14:paraId="3CC27021"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Выполнение копий старинных образцов вышивки.</w:t>
            </w:r>
          </w:p>
          <w:p w14:paraId="0A546FFE"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64591A1E" w14:textId="77777777" w:rsidR="00067C3B" w:rsidRPr="00102E25" w:rsidRDefault="00067C3B" w:rsidP="00900DE0">
            <w:pPr>
              <w:spacing w:after="75" w:line="312" w:lineRule="atLeast"/>
              <w:jc w:val="center"/>
              <w:rPr>
                <w:rFonts w:ascii="Times New Roman" w:hAnsi="Times New Roman"/>
                <w:iCs/>
                <w:sz w:val="24"/>
                <w:szCs w:val="24"/>
              </w:rPr>
            </w:pPr>
          </w:p>
        </w:tc>
        <w:tc>
          <w:tcPr>
            <w:tcW w:w="904" w:type="pct"/>
          </w:tcPr>
          <w:p w14:paraId="494BEF9A"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D1AF9F7" w14:textId="77777777" w:rsidTr="00067C3B">
        <w:trPr>
          <w:trHeight w:val="187"/>
        </w:trPr>
        <w:tc>
          <w:tcPr>
            <w:tcW w:w="1322" w:type="pct"/>
            <w:gridSpan w:val="3"/>
          </w:tcPr>
          <w:p w14:paraId="3A5AC67A"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477CFD0E"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2104D303" w14:textId="77777777" w:rsidR="00067C3B" w:rsidRPr="00102E25" w:rsidRDefault="00067C3B" w:rsidP="00900DE0">
            <w:pPr>
              <w:suppressAutoHyphens/>
              <w:rPr>
                <w:rFonts w:ascii="Times New Roman" w:hAnsi="Times New Roman"/>
                <w:b/>
                <w:sz w:val="24"/>
                <w:szCs w:val="24"/>
              </w:rPr>
            </w:pPr>
          </w:p>
        </w:tc>
        <w:tc>
          <w:tcPr>
            <w:tcW w:w="904" w:type="pct"/>
          </w:tcPr>
          <w:p w14:paraId="511FD429"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66AF901" w14:textId="77777777" w:rsidTr="00067C3B">
        <w:trPr>
          <w:trHeight w:val="187"/>
        </w:trPr>
        <w:tc>
          <w:tcPr>
            <w:tcW w:w="1322" w:type="pct"/>
            <w:gridSpan w:val="3"/>
            <w:vMerge w:val="restart"/>
          </w:tcPr>
          <w:p w14:paraId="1EF4671A"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1241947"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00EA818D"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904" w:type="pct"/>
          </w:tcPr>
          <w:p w14:paraId="3F78C00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F98E7AF" w14:textId="77777777" w:rsidTr="00067C3B">
        <w:trPr>
          <w:trHeight w:val="187"/>
        </w:trPr>
        <w:tc>
          <w:tcPr>
            <w:tcW w:w="1322" w:type="pct"/>
            <w:gridSpan w:val="3"/>
            <w:vMerge/>
          </w:tcPr>
          <w:p w14:paraId="20DF4600"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308D2F0A"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33525F96"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38</w:t>
            </w:r>
          </w:p>
        </w:tc>
        <w:tc>
          <w:tcPr>
            <w:tcW w:w="904" w:type="pct"/>
          </w:tcPr>
          <w:p w14:paraId="7A29C5D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4C512EE" w14:textId="77777777" w:rsidTr="00067C3B">
        <w:trPr>
          <w:trHeight w:val="187"/>
        </w:trPr>
        <w:tc>
          <w:tcPr>
            <w:tcW w:w="1322" w:type="pct"/>
            <w:gridSpan w:val="3"/>
            <w:vMerge/>
          </w:tcPr>
          <w:p w14:paraId="17FCFF2A"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5FD5B8E3"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2522B302"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3F3A25B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A597B30" w14:textId="77777777" w:rsidTr="00067C3B">
        <w:trPr>
          <w:trHeight w:val="187"/>
        </w:trPr>
        <w:tc>
          <w:tcPr>
            <w:tcW w:w="1322" w:type="pct"/>
            <w:gridSpan w:val="3"/>
            <w:vMerge/>
          </w:tcPr>
          <w:p w14:paraId="0773F235"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061F8225"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01D08356"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374B2F1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23FC847" w14:textId="77777777" w:rsidTr="00067C3B">
        <w:trPr>
          <w:trHeight w:val="251"/>
        </w:trPr>
        <w:tc>
          <w:tcPr>
            <w:tcW w:w="1322" w:type="pct"/>
            <w:gridSpan w:val="3"/>
          </w:tcPr>
          <w:p w14:paraId="35D7D361" w14:textId="77777777" w:rsidR="00067C3B" w:rsidRPr="00D57E24" w:rsidRDefault="00067C3B" w:rsidP="00900DE0">
            <w:pPr>
              <w:spacing w:after="0" w:line="240" w:lineRule="auto"/>
              <w:rPr>
                <w:rFonts w:ascii="Times New Roman" w:hAnsi="Times New Roman"/>
                <w:b/>
                <w:bCs/>
              </w:rPr>
            </w:pPr>
            <w:r>
              <w:rPr>
                <w:rFonts w:ascii="Times New Roman" w:hAnsi="Times New Roman"/>
                <w:b/>
                <w:bCs/>
              </w:rPr>
              <w:t>Экзамен</w:t>
            </w:r>
          </w:p>
        </w:tc>
        <w:tc>
          <w:tcPr>
            <w:tcW w:w="2295" w:type="pct"/>
          </w:tcPr>
          <w:p w14:paraId="33D4FC24" w14:textId="77777777" w:rsidR="00067C3B" w:rsidRPr="00D57E24" w:rsidRDefault="00067C3B"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479" w:type="pct"/>
            <w:shd w:val="clear" w:color="auto" w:fill="auto"/>
          </w:tcPr>
          <w:p w14:paraId="0CD9CAFF" w14:textId="77777777" w:rsidR="00067C3B" w:rsidRPr="00102E25" w:rsidRDefault="00067C3B" w:rsidP="00900DE0">
            <w:pPr>
              <w:spacing w:after="75" w:line="312" w:lineRule="atLeast"/>
              <w:jc w:val="center"/>
              <w:rPr>
                <w:rFonts w:ascii="Times New Roman" w:hAnsi="Times New Roman"/>
                <w:b/>
                <w:iCs/>
                <w:sz w:val="24"/>
                <w:szCs w:val="24"/>
              </w:rPr>
            </w:pPr>
            <w:r w:rsidRPr="00102E25">
              <w:rPr>
                <w:rFonts w:ascii="Times New Roman" w:hAnsi="Times New Roman"/>
                <w:b/>
                <w:iCs/>
                <w:sz w:val="24"/>
                <w:szCs w:val="24"/>
              </w:rPr>
              <w:t>80</w:t>
            </w:r>
          </w:p>
        </w:tc>
        <w:tc>
          <w:tcPr>
            <w:tcW w:w="904" w:type="pct"/>
          </w:tcPr>
          <w:p w14:paraId="1A4D4AE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0485CED" w14:textId="77777777" w:rsidTr="00067C3B">
        <w:trPr>
          <w:trHeight w:val="413"/>
        </w:trPr>
        <w:tc>
          <w:tcPr>
            <w:tcW w:w="5000" w:type="pct"/>
            <w:gridSpan w:val="6"/>
          </w:tcPr>
          <w:p w14:paraId="03F31A66" w14:textId="77777777" w:rsidR="00067C3B" w:rsidRPr="0055526B" w:rsidRDefault="00067C3B" w:rsidP="00900DE0">
            <w:pPr>
              <w:suppressAutoHyphens/>
              <w:spacing w:after="0"/>
              <w:jc w:val="center"/>
              <w:rPr>
                <w:rFonts w:ascii="Times New Roman" w:hAnsi="Times New Roman"/>
                <w:b/>
                <w:sz w:val="24"/>
                <w:szCs w:val="24"/>
              </w:rPr>
            </w:pPr>
            <w:r w:rsidRPr="0055526B">
              <w:rPr>
                <w:rFonts w:ascii="Times New Roman" w:hAnsi="Times New Roman"/>
                <w:b/>
                <w:bCs/>
                <w:iCs/>
                <w:sz w:val="24"/>
                <w:szCs w:val="24"/>
                <w:lang w:val="en-US"/>
              </w:rPr>
              <w:t>I</w:t>
            </w:r>
            <w:r>
              <w:rPr>
                <w:rFonts w:ascii="Times New Roman" w:hAnsi="Times New Roman"/>
                <w:b/>
                <w:bCs/>
                <w:iCs/>
                <w:sz w:val="24"/>
                <w:szCs w:val="24"/>
                <w:lang w:val="en-US"/>
              </w:rPr>
              <w:t>I</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 xml:space="preserve">Курс, </w:t>
            </w:r>
            <w:r w:rsidRPr="0055526B">
              <w:rPr>
                <w:rFonts w:ascii="Times New Roman" w:hAnsi="Times New Roman"/>
                <w:b/>
                <w:bCs/>
                <w:iCs/>
                <w:sz w:val="24"/>
                <w:szCs w:val="24"/>
                <w:lang w:val="en-US"/>
              </w:rPr>
              <w:t>II</w:t>
            </w:r>
            <w:r>
              <w:rPr>
                <w:rFonts w:ascii="Times New Roman" w:hAnsi="Times New Roman"/>
                <w:b/>
                <w:bCs/>
                <w:iCs/>
                <w:sz w:val="24"/>
                <w:szCs w:val="24"/>
                <w:lang w:val="en-US"/>
              </w:rPr>
              <w:t>I</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семестр</w:t>
            </w:r>
          </w:p>
        </w:tc>
      </w:tr>
      <w:tr w:rsidR="00067C3B" w:rsidRPr="00B26BD5" w14:paraId="2426BDE7" w14:textId="77777777" w:rsidTr="00067C3B">
        <w:trPr>
          <w:trHeight w:val="187"/>
        </w:trPr>
        <w:tc>
          <w:tcPr>
            <w:tcW w:w="1322" w:type="pct"/>
            <w:gridSpan w:val="3"/>
          </w:tcPr>
          <w:p w14:paraId="1321A779" w14:textId="77777777" w:rsidR="00067C3B" w:rsidRPr="00D90FE7" w:rsidRDefault="00067C3B"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lastRenderedPageBreak/>
              <w:t>Тема 4</w:t>
            </w:r>
            <w:r w:rsidRPr="00D90FE7">
              <w:rPr>
                <w:rFonts w:ascii="Times New Roman" w:hAnsi="Times New Roman"/>
                <w:b/>
                <w:bCs/>
                <w:color w:val="000000"/>
                <w:sz w:val="24"/>
                <w:szCs w:val="24"/>
              </w:rPr>
              <w:t>.</w:t>
            </w:r>
            <w:r>
              <w:rPr>
                <w:rFonts w:ascii="Times New Roman" w:hAnsi="Times New Roman"/>
                <w:b/>
                <w:bCs/>
                <w:color w:val="000000"/>
                <w:sz w:val="24"/>
                <w:szCs w:val="24"/>
              </w:rPr>
              <w:t xml:space="preserve"> Выполнения изделия в технике "П</w:t>
            </w:r>
            <w:r w:rsidRPr="00D90FE7">
              <w:rPr>
                <w:rFonts w:ascii="Times New Roman" w:hAnsi="Times New Roman"/>
                <w:b/>
                <w:bCs/>
                <w:color w:val="000000"/>
                <w:sz w:val="24"/>
                <w:szCs w:val="24"/>
              </w:rPr>
              <w:t>рорезная гладь".</w:t>
            </w:r>
          </w:p>
        </w:tc>
        <w:tc>
          <w:tcPr>
            <w:tcW w:w="2295" w:type="pct"/>
          </w:tcPr>
          <w:p w14:paraId="0D22895A"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00FC049C" w14:textId="77777777" w:rsidR="00067C3B" w:rsidRPr="00D90FE7" w:rsidRDefault="00067C3B" w:rsidP="00900DE0">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32</w:t>
            </w:r>
          </w:p>
        </w:tc>
        <w:tc>
          <w:tcPr>
            <w:tcW w:w="904" w:type="pct"/>
          </w:tcPr>
          <w:p w14:paraId="5F49900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A8E9DCD" w14:textId="77777777" w:rsidTr="00067C3B">
        <w:trPr>
          <w:trHeight w:val="187"/>
        </w:trPr>
        <w:tc>
          <w:tcPr>
            <w:tcW w:w="1322" w:type="pct"/>
            <w:gridSpan w:val="3"/>
            <w:vMerge w:val="restart"/>
          </w:tcPr>
          <w:p w14:paraId="7D4FFAB1" w14:textId="77777777" w:rsidR="00067C3B" w:rsidRDefault="00067C3B" w:rsidP="00900DE0">
            <w:pPr>
              <w:spacing w:after="0" w:line="240" w:lineRule="auto"/>
              <w:rPr>
                <w:rFonts w:ascii="Times New Roman" w:hAnsi="Times New Roman"/>
                <w:b/>
                <w:bCs/>
                <w:sz w:val="24"/>
                <w:szCs w:val="24"/>
              </w:rPr>
            </w:pPr>
          </w:p>
        </w:tc>
        <w:tc>
          <w:tcPr>
            <w:tcW w:w="2295" w:type="pct"/>
          </w:tcPr>
          <w:p w14:paraId="005145DA" w14:textId="77777777" w:rsidR="00067C3B" w:rsidRPr="004A0812" w:rsidRDefault="00067C3B"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D90FE7">
              <w:rPr>
                <w:rFonts w:ascii="Times New Roman" w:hAnsi="Times New Roman"/>
                <w:color w:val="000000"/>
                <w:sz w:val="24"/>
                <w:szCs w:val="24"/>
              </w:rPr>
              <w:t xml:space="preserve">Вводная беседа. </w:t>
            </w:r>
            <w:r>
              <w:rPr>
                <w:rFonts w:ascii="Times New Roman" w:hAnsi="Times New Roman"/>
                <w:color w:val="000000"/>
                <w:sz w:val="24"/>
                <w:szCs w:val="24"/>
              </w:rPr>
              <w:t>История возникновения вышивки «П</w:t>
            </w:r>
            <w:r w:rsidRPr="00D90FE7">
              <w:rPr>
                <w:rFonts w:ascii="Times New Roman" w:hAnsi="Times New Roman"/>
                <w:color w:val="000000"/>
                <w:sz w:val="24"/>
                <w:szCs w:val="24"/>
              </w:rPr>
              <w:t>рорезная гладь».</w:t>
            </w:r>
          </w:p>
        </w:tc>
        <w:tc>
          <w:tcPr>
            <w:tcW w:w="479" w:type="pct"/>
            <w:shd w:val="clear" w:color="auto" w:fill="auto"/>
          </w:tcPr>
          <w:p w14:paraId="48F15EE3"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904" w:type="pct"/>
          </w:tcPr>
          <w:p w14:paraId="6ED20820"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ED02125" w14:textId="77777777" w:rsidTr="00067C3B">
        <w:trPr>
          <w:trHeight w:val="187"/>
        </w:trPr>
        <w:tc>
          <w:tcPr>
            <w:tcW w:w="1322" w:type="pct"/>
            <w:gridSpan w:val="3"/>
            <w:vMerge/>
          </w:tcPr>
          <w:p w14:paraId="1C4883C9" w14:textId="77777777" w:rsidR="00067C3B" w:rsidRDefault="00067C3B" w:rsidP="00900DE0">
            <w:pPr>
              <w:spacing w:after="0" w:line="240" w:lineRule="auto"/>
              <w:rPr>
                <w:rFonts w:ascii="Times New Roman" w:hAnsi="Times New Roman"/>
                <w:b/>
                <w:bCs/>
                <w:sz w:val="24"/>
                <w:szCs w:val="24"/>
              </w:rPr>
            </w:pPr>
          </w:p>
        </w:tc>
        <w:tc>
          <w:tcPr>
            <w:tcW w:w="2295" w:type="pct"/>
          </w:tcPr>
          <w:p w14:paraId="24F48658"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479" w:type="pct"/>
            <w:shd w:val="clear" w:color="auto" w:fill="auto"/>
          </w:tcPr>
          <w:p w14:paraId="53D2AD04"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0</w:t>
            </w:r>
          </w:p>
        </w:tc>
        <w:tc>
          <w:tcPr>
            <w:tcW w:w="904" w:type="pct"/>
          </w:tcPr>
          <w:p w14:paraId="5444647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4E74781" w14:textId="77777777" w:rsidTr="00067C3B">
        <w:trPr>
          <w:trHeight w:val="187"/>
        </w:trPr>
        <w:tc>
          <w:tcPr>
            <w:tcW w:w="1322" w:type="pct"/>
            <w:gridSpan w:val="3"/>
            <w:vMerge/>
          </w:tcPr>
          <w:p w14:paraId="71946D71" w14:textId="77777777" w:rsidR="00067C3B" w:rsidRDefault="00067C3B" w:rsidP="00900DE0">
            <w:pPr>
              <w:spacing w:after="0" w:line="240" w:lineRule="auto"/>
              <w:rPr>
                <w:rFonts w:ascii="Times New Roman" w:hAnsi="Times New Roman"/>
                <w:b/>
                <w:bCs/>
                <w:sz w:val="24"/>
                <w:szCs w:val="24"/>
              </w:rPr>
            </w:pPr>
          </w:p>
        </w:tc>
        <w:tc>
          <w:tcPr>
            <w:tcW w:w="2295" w:type="pct"/>
          </w:tcPr>
          <w:p w14:paraId="6637828E"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479" w:type="pct"/>
            <w:shd w:val="clear" w:color="auto" w:fill="auto"/>
          </w:tcPr>
          <w:p w14:paraId="7A988130" w14:textId="77777777" w:rsidR="00067C3B" w:rsidRPr="00D90FE7" w:rsidRDefault="00067C3B"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904" w:type="pct"/>
          </w:tcPr>
          <w:p w14:paraId="47A0F51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FCF4767" w14:textId="77777777" w:rsidTr="00067C3B">
        <w:trPr>
          <w:trHeight w:val="187"/>
        </w:trPr>
        <w:tc>
          <w:tcPr>
            <w:tcW w:w="1322" w:type="pct"/>
            <w:gridSpan w:val="3"/>
          </w:tcPr>
          <w:p w14:paraId="37AED2AA" w14:textId="77777777" w:rsidR="00067C3B" w:rsidRDefault="00067C3B" w:rsidP="00900DE0">
            <w:pPr>
              <w:spacing w:after="0" w:line="240" w:lineRule="auto"/>
              <w:rPr>
                <w:rFonts w:ascii="Times New Roman" w:hAnsi="Times New Roman"/>
                <w:b/>
                <w:bCs/>
                <w:sz w:val="24"/>
                <w:szCs w:val="24"/>
              </w:rPr>
            </w:pPr>
          </w:p>
        </w:tc>
        <w:tc>
          <w:tcPr>
            <w:tcW w:w="2295" w:type="pct"/>
          </w:tcPr>
          <w:p w14:paraId="48D4A371"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208EFE2B"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28B9827A"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340B28C" w14:textId="77777777" w:rsidTr="00067C3B">
        <w:trPr>
          <w:trHeight w:val="187"/>
        </w:trPr>
        <w:tc>
          <w:tcPr>
            <w:tcW w:w="1322" w:type="pct"/>
            <w:gridSpan w:val="3"/>
          </w:tcPr>
          <w:p w14:paraId="7DF32663" w14:textId="77777777" w:rsidR="00067C3B" w:rsidRDefault="00067C3B" w:rsidP="00900DE0">
            <w:pPr>
              <w:spacing w:after="0" w:line="240" w:lineRule="auto"/>
              <w:rPr>
                <w:rFonts w:ascii="Times New Roman" w:hAnsi="Times New Roman"/>
                <w:b/>
                <w:bCs/>
                <w:sz w:val="24"/>
                <w:szCs w:val="24"/>
              </w:rPr>
            </w:pPr>
          </w:p>
        </w:tc>
        <w:tc>
          <w:tcPr>
            <w:tcW w:w="2295" w:type="pct"/>
          </w:tcPr>
          <w:p w14:paraId="74149A6C"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Изучить образцы вышивки (методический фонд), иллюстрации в альбоме, литературу по теме, характерные особенности, технология выполнения.</w:t>
            </w:r>
          </w:p>
          <w:p w14:paraId="5575282E"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Выполнение копий старинных образцов вышивки.</w:t>
            </w:r>
          </w:p>
          <w:p w14:paraId="0A934BCC"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4FCF97D7"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6A00FEE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B9CF0F3" w14:textId="77777777" w:rsidTr="00067C3B">
        <w:trPr>
          <w:trHeight w:val="187"/>
        </w:trPr>
        <w:tc>
          <w:tcPr>
            <w:tcW w:w="1322" w:type="pct"/>
            <w:gridSpan w:val="3"/>
          </w:tcPr>
          <w:p w14:paraId="240E86A5"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5C501CFD"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087506D5" w14:textId="77777777" w:rsidR="00067C3B" w:rsidRPr="00102E25" w:rsidRDefault="00067C3B" w:rsidP="00900DE0">
            <w:pPr>
              <w:suppressAutoHyphens/>
              <w:rPr>
                <w:rFonts w:ascii="Times New Roman" w:hAnsi="Times New Roman"/>
                <w:b/>
                <w:sz w:val="24"/>
                <w:szCs w:val="24"/>
              </w:rPr>
            </w:pPr>
          </w:p>
        </w:tc>
        <w:tc>
          <w:tcPr>
            <w:tcW w:w="904" w:type="pct"/>
          </w:tcPr>
          <w:p w14:paraId="0C93C298"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EA68E5C" w14:textId="77777777" w:rsidTr="00067C3B">
        <w:trPr>
          <w:trHeight w:val="187"/>
        </w:trPr>
        <w:tc>
          <w:tcPr>
            <w:tcW w:w="1322" w:type="pct"/>
            <w:gridSpan w:val="3"/>
            <w:vMerge w:val="restart"/>
          </w:tcPr>
          <w:p w14:paraId="6ED468CD"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65C56819"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61376903"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904" w:type="pct"/>
          </w:tcPr>
          <w:p w14:paraId="25C4817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700E876" w14:textId="77777777" w:rsidTr="00067C3B">
        <w:trPr>
          <w:trHeight w:val="187"/>
        </w:trPr>
        <w:tc>
          <w:tcPr>
            <w:tcW w:w="1322" w:type="pct"/>
            <w:gridSpan w:val="3"/>
            <w:vMerge/>
          </w:tcPr>
          <w:p w14:paraId="56B0561B"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45E43F39"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605A3962"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904" w:type="pct"/>
          </w:tcPr>
          <w:p w14:paraId="00584FFA"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E15BC5A" w14:textId="77777777" w:rsidTr="00067C3B">
        <w:trPr>
          <w:trHeight w:val="187"/>
        </w:trPr>
        <w:tc>
          <w:tcPr>
            <w:tcW w:w="1322" w:type="pct"/>
            <w:gridSpan w:val="3"/>
            <w:vMerge/>
          </w:tcPr>
          <w:p w14:paraId="58E2CB03"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0F9319A5"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194B8378"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00FF52B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9CAC16E" w14:textId="77777777" w:rsidTr="00067C3B">
        <w:trPr>
          <w:trHeight w:val="187"/>
        </w:trPr>
        <w:tc>
          <w:tcPr>
            <w:tcW w:w="1322" w:type="pct"/>
            <w:gridSpan w:val="3"/>
            <w:vMerge/>
          </w:tcPr>
          <w:p w14:paraId="02E7C289"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01EA7B0"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0313BAF9"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26F89722"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1452556" w14:textId="77777777" w:rsidTr="00067C3B">
        <w:trPr>
          <w:trHeight w:val="187"/>
        </w:trPr>
        <w:tc>
          <w:tcPr>
            <w:tcW w:w="1322" w:type="pct"/>
            <w:gridSpan w:val="3"/>
          </w:tcPr>
          <w:p w14:paraId="626B6DC7" w14:textId="77777777" w:rsidR="00067C3B" w:rsidRPr="00D90FE7" w:rsidRDefault="00067C3B"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5</w:t>
            </w:r>
            <w:r w:rsidRPr="00D90FE7">
              <w:rPr>
                <w:rFonts w:ascii="Times New Roman" w:hAnsi="Times New Roman"/>
                <w:b/>
                <w:bCs/>
                <w:color w:val="000000"/>
                <w:sz w:val="24"/>
                <w:szCs w:val="24"/>
              </w:rPr>
              <w:t>. Разработка композиции по теме: "Русский крест"</w:t>
            </w:r>
          </w:p>
        </w:tc>
        <w:tc>
          <w:tcPr>
            <w:tcW w:w="2295" w:type="pct"/>
          </w:tcPr>
          <w:p w14:paraId="4E5F5CCF"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3B785228" w14:textId="77777777" w:rsidR="00067C3B" w:rsidRPr="00D90FE7" w:rsidRDefault="00067C3B" w:rsidP="00900DE0">
            <w:pPr>
              <w:spacing w:after="75" w:line="312" w:lineRule="atLeast"/>
              <w:jc w:val="center"/>
              <w:rPr>
                <w:rFonts w:ascii="Times New Roman" w:hAnsi="Times New Roman"/>
                <w:b/>
                <w:iCs/>
                <w:color w:val="000000"/>
                <w:sz w:val="24"/>
                <w:szCs w:val="24"/>
              </w:rPr>
            </w:pPr>
            <w:r w:rsidRPr="00D90FE7">
              <w:rPr>
                <w:rFonts w:ascii="Times New Roman" w:hAnsi="Times New Roman"/>
                <w:b/>
                <w:iCs/>
                <w:color w:val="000000"/>
                <w:sz w:val="24"/>
                <w:szCs w:val="24"/>
              </w:rPr>
              <w:t>32</w:t>
            </w:r>
          </w:p>
        </w:tc>
        <w:tc>
          <w:tcPr>
            <w:tcW w:w="904" w:type="pct"/>
          </w:tcPr>
          <w:p w14:paraId="11F4A40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713E71F" w14:textId="77777777" w:rsidTr="00067C3B">
        <w:trPr>
          <w:trHeight w:val="187"/>
        </w:trPr>
        <w:tc>
          <w:tcPr>
            <w:tcW w:w="1322" w:type="pct"/>
            <w:gridSpan w:val="3"/>
          </w:tcPr>
          <w:p w14:paraId="04B64610" w14:textId="77777777" w:rsidR="00067C3B" w:rsidRDefault="00067C3B" w:rsidP="00900DE0">
            <w:pPr>
              <w:spacing w:after="0" w:line="240" w:lineRule="auto"/>
              <w:rPr>
                <w:rFonts w:ascii="Times New Roman" w:hAnsi="Times New Roman"/>
                <w:b/>
                <w:bCs/>
                <w:sz w:val="24"/>
                <w:szCs w:val="24"/>
              </w:rPr>
            </w:pPr>
          </w:p>
        </w:tc>
        <w:tc>
          <w:tcPr>
            <w:tcW w:w="2295" w:type="pct"/>
          </w:tcPr>
          <w:p w14:paraId="5FAA83FD" w14:textId="77777777" w:rsidR="00067C3B" w:rsidRPr="004A0812" w:rsidRDefault="00067C3B"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D90FE7">
              <w:rPr>
                <w:rFonts w:ascii="Times New Roman" w:hAnsi="Times New Roman"/>
                <w:color w:val="000000"/>
                <w:sz w:val="24"/>
                <w:szCs w:val="24"/>
              </w:rPr>
              <w:t xml:space="preserve">Вводная беседа. </w:t>
            </w:r>
            <w:r>
              <w:rPr>
                <w:rFonts w:ascii="Times New Roman" w:hAnsi="Times New Roman"/>
                <w:color w:val="000000"/>
                <w:sz w:val="24"/>
                <w:szCs w:val="24"/>
              </w:rPr>
              <w:t>История возникновения вышивки «Русский крест</w:t>
            </w:r>
            <w:r w:rsidRPr="00D90FE7">
              <w:rPr>
                <w:rFonts w:ascii="Times New Roman" w:hAnsi="Times New Roman"/>
                <w:color w:val="000000"/>
                <w:sz w:val="24"/>
                <w:szCs w:val="24"/>
              </w:rPr>
              <w:t>».</w:t>
            </w:r>
          </w:p>
        </w:tc>
        <w:tc>
          <w:tcPr>
            <w:tcW w:w="479" w:type="pct"/>
            <w:shd w:val="clear" w:color="auto" w:fill="auto"/>
          </w:tcPr>
          <w:p w14:paraId="2B96793F"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904" w:type="pct"/>
          </w:tcPr>
          <w:p w14:paraId="46B634C9"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935AABB" w14:textId="77777777" w:rsidTr="00067C3B">
        <w:trPr>
          <w:trHeight w:val="187"/>
        </w:trPr>
        <w:tc>
          <w:tcPr>
            <w:tcW w:w="1322" w:type="pct"/>
            <w:gridSpan w:val="3"/>
            <w:vMerge w:val="restart"/>
          </w:tcPr>
          <w:p w14:paraId="319683E1" w14:textId="77777777" w:rsidR="00067C3B" w:rsidRDefault="00067C3B" w:rsidP="00900DE0">
            <w:pPr>
              <w:spacing w:after="0" w:line="240" w:lineRule="auto"/>
              <w:rPr>
                <w:rFonts w:ascii="Times New Roman" w:hAnsi="Times New Roman"/>
                <w:b/>
                <w:bCs/>
                <w:sz w:val="24"/>
                <w:szCs w:val="24"/>
              </w:rPr>
            </w:pPr>
          </w:p>
        </w:tc>
        <w:tc>
          <w:tcPr>
            <w:tcW w:w="2295" w:type="pct"/>
          </w:tcPr>
          <w:p w14:paraId="764E0CA0"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479" w:type="pct"/>
            <w:shd w:val="clear" w:color="auto" w:fill="auto"/>
          </w:tcPr>
          <w:p w14:paraId="2B4757AD"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0</w:t>
            </w:r>
          </w:p>
        </w:tc>
        <w:tc>
          <w:tcPr>
            <w:tcW w:w="904" w:type="pct"/>
          </w:tcPr>
          <w:p w14:paraId="6AFB63E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A9FF703" w14:textId="77777777" w:rsidTr="00067C3B">
        <w:trPr>
          <w:trHeight w:val="187"/>
        </w:trPr>
        <w:tc>
          <w:tcPr>
            <w:tcW w:w="1322" w:type="pct"/>
            <w:gridSpan w:val="3"/>
            <w:vMerge/>
          </w:tcPr>
          <w:p w14:paraId="2AE398C8" w14:textId="77777777" w:rsidR="00067C3B" w:rsidRDefault="00067C3B" w:rsidP="00900DE0">
            <w:pPr>
              <w:spacing w:after="0" w:line="240" w:lineRule="auto"/>
              <w:rPr>
                <w:rFonts w:ascii="Times New Roman" w:hAnsi="Times New Roman"/>
                <w:b/>
                <w:bCs/>
                <w:sz w:val="24"/>
                <w:szCs w:val="24"/>
              </w:rPr>
            </w:pPr>
          </w:p>
        </w:tc>
        <w:tc>
          <w:tcPr>
            <w:tcW w:w="2295" w:type="pct"/>
          </w:tcPr>
          <w:p w14:paraId="78690A1E"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479" w:type="pct"/>
            <w:shd w:val="clear" w:color="auto" w:fill="auto"/>
          </w:tcPr>
          <w:p w14:paraId="70B61C74"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r>
              <w:rPr>
                <w:rFonts w:ascii="Times New Roman" w:hAnsi="Times New Roman"/>
                <w:iCs/>
                <w:color w:val="000000"/>
                <w:sz w:val="24"/>
                <w:szCs w:val="24"/>
              </w:rPr>
              <w:t>0</w:t>
            </w:r>
          </w:p>
        </w:tc>
        <w:tc>
          <w:tcPr>
            <w:tcW w:w="904" w:type="pct"/>
          </w:tcPr>
          <w:p w14:paraId="156E7C3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80D7643" w14:textId="77777777" w:rsidTr="00067C3B">
        <w:trPr>
          <w:trHeight w:val="187"/>
        </w:trPr>
        <w:tc>
          <w:tcPr>
            <w:tcW w:w="1322" w:type="pct"/>
            <w:gridSpan w:val="3"/>
            <w:vMerge/>
          </w:tcPr>
          <w:p w14:paraId="75D40E4B" w14:textId="77777777" w:rsidR="00067C3B" w:rsidRDefault="00067C3B" w:rsidP="00900DE0">
            <w:pPr>
              <w:spacing w:after="0" w:line="240" w:lineRule="auto"/>
              <w:rPr>
                <w:rFonts w:ascii="Times New Roman" w:hAnsi="Times New Roman"/>
                <w:b/>
                <w:bCs/>
                <w:sz w:val="24"/>
                <w:szCs w:val="24"/>
              </w:rPr>
            </w:pPr>
          </w:p>
        </w:tc>
        <w:tc>
          <w:tcPr>
            <w:tcW w:w="2295" w:type="pct"/>
          </w:tcPr>
          <w:p w14:paraId="63355C23"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111CA587" w14:textId="77777777" w:rsidR="00067C3B" w:rsidRPr="00D90FE7" w:rsidRDefault="00067C3B" w:rsidP="00900DE0">
            <w:pPr>
              <w:spacing w:after="75" w:line="312" w:lineRule="atLeast"/>
              <w:jc w:val="center"/>
              <w:rPr>
                <w:rFonts w:ascii="Times New Roman" w:hAnsi="Times New Roman"/>
                <w:iCs/>
                <w:color w:val="000000"/>
                <w:sz w:val="24"/>
                <w:szCs w:val="24"/>
              </w:rPr>
            </w:pPr>
          </w:p>
        </w:tc>
        <w:tc>
          <w:tcPr>
            <w:tcW w:w="904" w:type="pct"/>
          </w:tcPr>
          <w:p w14:paraId="1306D45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420CF31" w14:textId="77777777" w:rsidTr="00067C3B">
        <w:trPr>
          <w:trHeight w:val="187"/>
        </w:trPr>
        <w:tc>
          <w:tcPr>
            <w:tcW w:w="1322" w:type="pct"/>
            <w:gridSpan w:val="3"/>
          </w:tcPr>
          <w:p w14:paraId="077E9B98" w14:textId="77777777" w:rsidR="00067C3B" w:rsidRDefault="00067C3B" w:rsidP="00900DE0">
            <w:pPr>
              <w:spacing w:after="0" w:line="240" w:lineRule="auto"/>
              <w:rPr>
                <w:rFonts w:ascii="Times New Roman" w:hAnsi="Times New Roman"/>
                <w:b/>
                <w:bCs/>
                <w:sz w:val="24"/>
                <w:szCs w:val="24"/>
              </w:rPr>
            </w:pPr>
          </w:p>
        </w:tc>
        <w:tc>
          <w:tcPr>
            <w:tcW w:w="2295" w:type="pct"/>
          </w:tcPr>
          <w:p w14:paraId="1F23D2FD"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Изучить образцы вышивки (методический фонд), иллюстрации в альбоме, литературу по теме, характерные особенности, технология выполнения.</w:t>
            </w:r>
          </w:p>
          <w:p w14:paraId="3C61F34D"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Выполнение копий старинных образцов вышивки.</w:t>
            </w:r>
          </w:p>
          <w:p w14:paraId="14BF9E14"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16201539"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67DAE8C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754179C" w14:textId="77777777" w:rsidTr="00067C3B">
        <w:trPr>
          <w:trHeight w:val="187"/>
        </w:trPr>
        <w:tc>
          <w:tcPr>
            <w:tcW w:w="1322" w:type="pct"/>
            <w:gridSpan w:val="3"/>
          </w:tcPr>
          <w:p w14:paraId="09B96DC9"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9B56979"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2F9C1C4D" w14:textId="77777777" w:rsidR="00067C3B" w:rsidRPr="00102E25" w:rsidRDefault="00067C3B" w:rsidP="00900DE0">
            <w:pPr>
              <w:suppressAutoHyphens/>
              <w:rPr>
                <w:rFonts w:ascii="Times New Roman" w:hAnsi="Times New Roman"/>
                <w:b/>
                <w:sz w:val="24"/>
                <w:szCs w:val="24"/>
              </w:rPr>
            </w:pPr>
          </w:p>
        </w:tc>
        <w:tc>
          <w:tcPr>
            <w:tcW w:w="904" w:type="pct"/>
          </w:tcPr>
          <w:p w14:paraId="12F68B8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A314AC0" w14:textId="77777777" w:rsidTr="00067C3B">
        <w:trPr>
          <w:trHeight w:val="187"/>
        </w:trPr>
        <w:tc>
          <w:tcPr>
            <w:tcW w:w="1322" w:type="pct"/>
            <w:gridSpan w:val="3"/>
            <w:vMerge w:val="restart"/>
          </w:tcPr>
          <w:p w14:paraId="101A736C"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61CAAF1A"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37AC737A"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904" w:type="pct"/>
          </w:tcPr>
          <w:p w14:paraId="6DD6F2E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422D9CA" w14:textId="77777777" w:rsidTr="00067C3B">
        <w:trPr>
          <w:trHeight w:val="187"/>
        </w:trPr>
        <w:tc>
          <w:tcPr>
            <w:tcW w:w="1322" w:type="pct"/>
            <w:gridSpan w:val="3"/>
            <w:vMerge/>
          </w:tcPr>
          <w:p w14:paraId="000DA8DB"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7138BC3"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33E58624"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904" w:type="pct"/>
          </w:tcPr>
          <w:p w14:paraId="0757F37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20C68A3" w14:textId="77777777" w:rsidTr="00067C3B">
        <w:trPr>
          <w:trHeight w:val="187"/>
        </w:trPr>
        <w:tc>
          <w:tcPr>
            <w:tcW w:w="1322" w:type="pct"/>
            <w:gridSpan w:val="3"/>
            <w:vMerge/>
          </w:tcPr>
          <w:p w14:paraId="580A0CDF"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49CB5D5"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5AF878A8"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09399B6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21A315A" w14:textId="77777777" w:rsidTr="00067C3B">
        <w:trPr>
          <w:trHeight w:val="187"/>
        </w:trPr>
        <w:tc>
          <w:tcPr>
            <w:tcW w:w="1322" w:type="pct"/>
            <w:gridSpan w:val="3"/>
            <w:vMerge/>
          </w:tcPr>
          <w:p w14:paraId="3116E5FF"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568224A1"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59C41FC9"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5404400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A2821AE" w14:textId="77777777" w:rsidTr="00067C3B">
        <w:trPr>
          <w:trHeight w:val="187"/>
        </w:trPr>
        <w:tc>
          <w:tcPr>
            <w:tcW w:w="1322" w:type="pct"/>
            <w:gridSpan w:val="3"/>
          </w:tcPr>
          <w:p w14:paraId="01E4227D"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80BD241" w14:textId="77777777" w:rsidR="00067C3B" w:rsidRPr="0055526B" w:rsidRDefault="00067C3B" w:rsidP="00900DE0">
            <w:pPr>
              <w:spacing w:after="75" w:line="312" w:lineRule="atLeast"/>
              <w:rPr>
                <w:rFonts w:ascii="Times New Roman" w:hAnsi="Times New Roman"/>
                <w:sz w:val="24"/>
                <w:szCs w:val="24"/>
              </w:rPr>
            </w:pPr>
          </w:p>
        </w:tc>
        <w:tc>
          <w:tcPr>
            <w:tcW w:w="479" w:type="pct"/>
            <w:shd w:val="clear" w:color="auto" w:fill="auto"/>
          </w:tcPr>
          <w:p w14:paraId="688DCDF9" w14:textId="77777777" w:rsidR="00067C3B" w:rsidRPr="00102E25" w:rsidRDefault="00067C3B" w:rsidP="00900DE0">
            <w:pPr>
              <w:spacing w:after="75" w:line="312" w:lineRule="atLeast"/>
              <w:jc w:val="center"/>
              <w:rPr>
                <w:rFonts w:ascii="Times New Roman" w:hAnsi="Times New Roman"/>
                <w:iCs/>
                <w:sz w:val="24"/>
                <w:szCs w:val="24"/>
              </w:rPr>
            </w:pPr>
          </w:p>
        </w:tc>
        <w:tc>
          <w:tcPr>
            <w:tcW w:w="904" w:type="pct"/>
          </w:tcPr>
          <w:p w14:paraId="2323A97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21D4755" w14:textId="77777777" w:rsidTr="00067C3B">
        <w:trPr>
          <w:trHeight w:val="187"/>
        </w:trPr>
        <w:tc>
          <w:tcPr>
            <w:tcW w:w="1322" w:type="pct"/>
            <w:gridSpan w:val="3"/>
          </w:tcPr>
          <w:p w14:paraId="60A0CA94" w14:textId="77777777" w:rsidR="00067C3B" w:rsidRPr="00D57E24" w:rsidRDefault="00067C3B" w:rsidP="00900DE0">
            <w:pPr>
              <w:spacing w:after="0" w:line="240" w:lineRule="auto"/>
              <w:rPr>
                <w:rFonts w:ascii="Times New Roman" w:hAnsi="Times New Roman"/>
                <w:b/>
                <w:bCs/>
              </w:rPr>
            </w:pPr>
            <w:r w:rsidRPr="00D57E24">
              <w:rPr>
                <w:rFonts w:ascii="Times New Roman" w:hAnsi="Times New Roman"/>
                <w:b/>
                <w:bCs/>
              </w:rPr>
              <w:t>Дифференцированный зачет</w:t>
            </w:r>
          </w:p>
        </w:tc>
        <w:tc>
          <w:tcPr>
            <w:tcW w:w="2295" w:type="pct"/>
          </w:tcPr>
          <w:p w14:paraId="13887CB7" w14:textId="77777777" w:rsidR="00067C3B" w:rsidRPr="00D57E24" w:rsidRDefault="00067C3B"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479" w:type="pct"/>
            <w:shd w:val="clear" w:color="auto" w:fill="auto"/>
          </w:tcPr>
          <w:p w14:paraId="76253000" w14:textId="77777777" w:rsidR="00067C3B" w:rsidRPr="00102E25" w:rsidRDefault="00067C3B" w:rsidP="00900DE0">
            <w:pPr>
              <w:spacing w:after="75" w:line="312" w:lineRule="atLeast"/>
              <w:jc w:val="center"/>
              <w:rPr>
                <w:rFonts w:ascii="Times New Roman" w:hAnsi="Times New Roman"/>
                <w:b/>
                <w:iCs/>
                <w:sz w:val="24"/>
                <w:szCs w:val="24"/>
              </w:rPr>
            </w:pPr>
            <w:r>
              <w:rPr>
                <w:rFonts w:ascii="Times New Roman" w:hAnsi="Times New Roman"/>
                <w:b/>
                <w:iCs/>
                <w:sz w:val="24"/>
                <w:szCs w:val="24"/>
              </w:rPr>
              <w:t>64</w:t>
            </w:r>
          </w:p>
        </w:tc>
        <w:tc>
          <w:tcPr>
            <w:tcW w:w="904" w:type="pct"/>
          </w:tcPr>
          <w:p w14:paraId="0BAF60B2"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06A32A4" w14:textId="77777777" w:rsidTr="00067C3B">
        <w:trPr>
          <w:trHeight w:val="187"/>
        </w:trPr>
        <w:tc>
          <w:tcPr>
            <w:tcW w:w="5000" w:type="pct"/>
            <w:gridSpan w:val="6"/>
          </w:tcPr>
          <w:p w14:paraId="18466A56" w14:textId="77777777" w:rsidR="00067C3B" w:rsidRPr="0055526B" w:rsidRDefault="00067C3B" w:rsidP="00900DE0">
            <w:pPr>
              <w:suppressAutoHyphens/>
              <w:spacing w:after="0"/>
              <w:jc w:val="center"/>
              <w:rPr>
                <w:rFonts w:ascii="Times New Roman" w:hAnsi="Times New Roman"/>
                <w:b/>
                <w:sz w:val="24"/>
                <w:szCs w:val="24"/>
              </w:rPr>
            </w:pPr>
            <w:r w:rsidRPr="0055526B">
              <w:rPr>
                <w:rFonts w:ascii="Times New Roman" w:hAnsi="Times New Roman"/>
                <w:b/>
                <w:bCs/>
                <w:iCs/>
                <w:sz w:val="24"/>
                <w:szCs w:val="24"/>
                <w:lang w:val="en-US"/>
              </w:rPr>
              <w:t>I</w:t>
            </w:r>
            <w:r>
              <w:rPr>
                <w:rFonts w:ascii="Times New Roman" w:hAnsi="Times New Roman"/>
                <w:b/>
                <w:bCs/>
                <w:iCs/>
                <w:sz w:val="24"/>
                <w:szCs w:val="24"/>
                <w:lang w:val="en-US"/>
              </w:rPr>
              <w:t>I</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 xml:space="preserve">Курс, </w:t>
            </w:r>
            <w:r>
              <w:rPr>
                <w:rFonts w:ascii="Times New Roman" w:hAnsi="Times New Roman"/>
                <w:b/>
                <w:bCs/>
                <w:iCs/>
                <w:sz w:val="24"/>
                <w:szCs w:val="24"/>
                <w:lang w:val="en-US"/>
              </w:rPr>
              <w:t>IV</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семестр</w:t>
            </w:r>
          </w:p>
        </w:tc>
      </w:tr>
      <w:tr w:rsidR="00067C3B" w:rsidRPr="00B26BD5" w14:paraId="690824B7" w14:textId="77777777" w:rsidTr="00067C3B">
        <w:trPr>
          <w:trHeight w:val="187"/>
        </w:trPr>
        <w:tc>
          <w:tcPr>
            <w:tcW w:w="1322" w:type="pct"/>
            <w:gridSpan w:val="3"/>
          </w:tcPr>
          <w:p w14:paraId="6525AFC4" w14:textId="77777777" w:rsidR="00067C3B" w:rsidRPr="00ED4375" w:rsidRDefault="00067C3B"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Тема </w:t>
            </w:r>
            <w:r w:rsidRPr="00067C3B">
              <w:rPr>
                <w:rFonts w:ascii="Times New Roman" w:hAnsi="Times New Roman"/>
                <w:b/>
                <w:bCs/>
                <w:color w:val="000000"/>
                <w:sz w:val="24"/>
                <w:szCs w:val="24"/>
              </w:rPr>
              <w:t>6</w:t>
            </w:r>
            <w:r w:rsidRPr="00ED4375">
              <w:rPr>
                <w:rFonts w:ascii="Times New Roman" w:hAnsi="Times New Roman"/>
                <w:b/>
                <w:bCs/>
                <w:color w:val="000000"/>
                <w:sz w:val="24"/>
                <w:szCs w:val="24"/>
              </w:rPr>
              <w:t>. "Аппликация и шитье лентами"</w:t>
            </w:r>
          </w:p>
        </w:tc>
        <w:tc>
          <w:tcPr>
            <w:tcW w:w="2295" w:type="pct"/>
          </w:tcPr>
          <w:p w14:paraId="71D4EB82"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105BDD5B" w14:textId="77777777" w:rsidR="00067C3B" w:rsidRPr="00D90FE7" w:rsidRDefault="00067C3B" w:rsidP="00900DE0">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32</w:t>
            </w:r>
          </w:p>
        </w:tc>
        <w:tc>
          <w:tcPr>
            <w:tcW w:w="904" w:type="pct"/>
          </w:tcPr>
          <w:p w14:paraId="2F479AB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46DE2E4" w14:textId="77777777" w:rsidTr="00067C3B">
        <w:trPr>
          <w:trHeight w:val="187"/>
        </w:trPr>
        <w:tc>
          <w:tcPr>
            <w:tcW w:w="1322" w:type="pct"/>
            <w:gridSpan w:val="3"/>
            <w:vMerge w:val="restart"/>
          </w:tcPr>
          <w:p w14:paraId="78757B6F" w14:textId="77777777" w:rsidR="00067C3B" w:rsidRDefault="00067C3B" w:rsidP="00900DE0">
            <w:pPr>
              <w:spacing w:after="0" w:line="240" w:lineRule="auto"/>
              <w:rPr>
                <w:rFonts w:ascii="Times New Roman" w:hAnsi="Times New Roman"/>
                <w:b/>
                <w:bCs/>
                <w:sz w:val="24"/>
                <w:szCs w:val="24"/>
              </w:rPr>
            </w:pPr>
          </w:p>
        </w:tc>
        <w:tc>
          <w:tcPr>
            <w:tcW w:w="2295" w:type="pct"/>
          </w:tcPr>
          <w:p w14:paraId="4E0D544C" w14:textId="77777777" w:rsidR="00067C3B" w:rsidRPr="004A0812" w:rsidRDefault="00067C3B"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D90FE7">
              <w:rPr>
                <w:rFonts w:ascii="Times New Roman" w:hAnsi="Times New Roman"/>
                <w:color w:val="000000"/>
                <w:sz w:val="24"/>
                <w:szCs w:val="24"/>
              </w:rPr>
              <w:t xml:space="preserve">Вводная беседа. </w:t>
            </w:r>
            <w:r>
              <w:rPr>
                <w:rFonts w:ascii="Times New Roman" w:hAnsi="Times New Roman"/>
                <w:color w:val="000000"/>
                <w:sz w:val="24"/>
                <w:szCs w:val="24"/>
              </w:rPr>
              <w:t>История возникновения вышивки «</w:t>
            </w:r>
            <w:r w:rsidRPr="00ED4375">
              <w:rPr>
                <w:rFonts w:ascii="Times New Roman" w:hAnsi="Times New Roman"/>
                <w:bCs/>
                <w:color w:val="000000"/>
                <w:sz w:val="24"/>
                <w:szCs w:val="24"/>
              </w:rPr>
              <w:t>Аппликация и шитье лентами</w:t>
            </w:r>
            <w:r w:rsidRPr="00D90FE7">
              <w:rPr>
                <w:rFonts w:ascii="Times New Roman" w:hAnsi="Times New Roman"/>
                <w:color w:val="000000"/>
                <w:sz w:val="24"/>
                <w:szCs w:val="24"/>
              </w:rPr>
              <w:t>».</w:t>
            </w:r>
          </w:p>
        </w:tc>
        <w:tc>
          <w:tcPr>
            <w:tcW w:w="479" w:type="pct"/>
            <w:shd w:val="clear" w:color="auto" w:fill="auto"/>
          </w:tcPr>
          <w:p w14:paraId="7067D4ED"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904" w:type="pct"/>
          </w:tcPr>
          <w:p w14:paraId="5A6088D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85DAEAA" w14:textId="77777777" w:rsidTr="00067C3B">
        <w:trPr>
          <w:trHeight w:val="187"/>
        </w:trPr>
        <w:tc>
          <w:tcPr>
            <w:tcW w:w="1322" w:type="pct"/>
            <w:gridSpan w:val="3"/>
            <w:vMerge/>
          </w:tcPr>
          <w:p w14:paraId="46A60F4F" w14:textId="77777777" w:rsidR="00067C3B" w:rsidRDefault="00067C3B" w:rsidP="00900DE0">
            <w:pPr>
              <w:spacing w:after="0" w:line="240" w:lineRule="auto"/>
              <w:rPr>
                <w:rFonts w:ascii="Times New Roman" w:hAnsi="Times New Roman"/>
                <w:b/>
                <w:bCs/>
                <w:sz w:val="24"/>
                <w:szCs w:val="24"/>
              </w:rPr>
            </w:pPr>
          </w:p>
        </w:tc>
        <w:tc>
          <w:tcPr>
            <w:tcW w:w="2295" w:type="pct"/>
          </w:tcPr>
          <w:p w14:paraId="6BA6124D"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479" w:type="pct"/>
            <w:shd w:val="clear" w:color="auto" w:fill="auto"/>
          </w:tcPr>
          <w:p w14:paraId="5D19148C"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0</w:t>
            </w:r>
          </w:p>
        </w:tc>
        <w:tc>
          <w:tcPr>
            <w:tcW w:w="904" w:type="pct"/>
          </w:tcPr>
          <w:p w14:paraId="26363360"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D0718B6" w14:textId="77777777" w:rsidTr="00067C3B">
        <w:trPr>
          <w:trHeight w:val="187"/>
        </w:trPr>
        <w:tc>
          <w:tcPr>
            <w:tcW w:w="1322" w:type="pct"/>
            <w:gridSpan w:val="3"/>
            <w:vMerge/>
          </w:tcPr>
          <w:p w14:paraId="0D02597F" w14:textId="77777777" w:rsidR="00067C3B" w:rsidRDefault="00067C3B" w:rsidP="00900DE0">
            <w:pPr>
              <w:spacing w:after="0" w:line="240" w:lineRule="auto"/>
              <w:rPr>
                <w:rFonts w:ascii="Times New Roman" w:hAnsi="Times New Roman"/>
                <w:b/>
                <w:bCs/>
                <w:sz w:val="24"/>
                <w:szCs w:val="24"/>
              </w:rPr>
            </w:pPr>
          </w:p>
        </w:tc>
        <w:tc>
          <w:tcPr>
            <w:tcW w:w="2295" w:type="pct"/>
          </w:tcPr>
          <w:p w14:paraId="2E301748"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479" w:type="pct"/>
            <w:shd w:val="clear" w:color="auto" w:fill="auto"/>
          </w:tcPr>
          <w:p w14:paraId="05F9FD33" w14:textId="77777777" w:rsidR="00067C3B" w:rsidRPr="00D90FE7" w:rsidRDefault="00067C3B"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904" w:type="pct"/>
          </w:tcPr>
          <w:p w14:paraId="62735169"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A2A932B" w14:textId="77777777" w:rsidTr="00067C3B">
        <w:trPr>
          <w:trHeight w:val="187"/>
        </w:trPr>
        <w:tc>
          <w:tcPr>
            <w:tcW w:w="1322" w:type="pct"/>
            <w:gridSpan w:val="3"/>
          </w:tcPr>
          <w:p w14:paraId="144BE9B8" w14:textId="77777777" w:rsidR="00067C3B" w:rsidRDefault="00067C3B" w:rsidP="00900DE0">
            <w:pPr>
              <w:spacing w:after="0" w:line="240" w:lineRule="auto"/>
              <w:rPr>
                <w:rFonts w:ascii="Times New Roman" w:hAnsi="Times New Roman"/>
                <w:b/>
                <w:bCs/>
                <w:sz w:val="24"/>
                <w:szCs w:val="24"/>
              </w:rPr>
            </w:pPr>
          </w:p>
        </w:tc>
        <w:tc>
          <w:tcPr>
            <w:tcW w:w="2295" w:type="pct"/>
          </w:tcPr>
          <w:p w14:paraId="3F51E507"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43CC0553"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04F51B72"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17550D4" w14:textId="77777777" w:rsidTr="00067C3B">
        <w:trPr>
          <w:trHeight w:val="187"/>
        </w:trPr>
        <w:tc>
          <w:tcPr>
            <w:tcW w:w="1322" w:type="pct"/>
            <w:gridSpan w:val="3"/>
          </w:tcPr>
          <w:p w14:paraId="5E5CBFA5" w14:textId="77777777" w:rsidR="00067C3B" w:rsidRDefault="00067C3B" w:rsidP="00900DE0">
            <w:pPr>
              <w:spacing w:after="0" w:line="240" w:lineRule="auto"/>
              <w:rPr>
                <w:rFonts w:ascii="Times New Roman" w:hAnsi="Times New Roman"/>
                <w:b/>
                <w:bCs/>
                <w:sz w:val="24"/>
                <w:szCs w:val="24"/>
              </w:rPr>
            </w:pPr>
          </w:p>
        </w:tc>
        <w:tc>
          <w:tcPr>
            <w:tcW w:w="2295" w:type="pct"/>
          </w:tcPr>
          <w:p w14:paraId="273113C8"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Изучить образцы вышивки (методический фонд), иллюстрации в альбоме, литературу по теме, характерные особенности, технология выполнения.</w:t>
            </w:r>
          </w:p>
          <w:p w14:paraId="20D09648"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Выполнение копий старинных образцов вышивки.</w:t>
            </w:r>
          </w:p>
          <w:p w14:paraId="7D220B97"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1E238BFB"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54BDD3D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66CA867" w14:textId="77777777" w:rsidTr="00067C3B">
        <w:trPr>
          <w:trHeight w:val="187"/>
        </w:trPr>
        <w:tc>
          <w:tcPr>
            <w:tcW w:w="1322" w:type="pct"/>
            <w:gridSpan w:val="3"/>
          </w:tcPr>
          <w:p w14:paraId="5CAA8771"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51ADD42"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42A6F356" w14:textId="77777777" w:rsidR="00067C3B" w:rsidRPr="00102E25" w:rsidRDefault="00067C3B" w:rsidP="00900DE0">
            <w:pPr>
              <w:suppressAutoHyphens/>
              <w:rPr>
                <w:rFonts w:ascii="Times New Roman" w:hAnsi="Times New Roman"/>
                <w:b/>
                <w:sz w:val="24"/>
                <w:szCs w:val="24"/>
              </w:rPr>
            </w:pPr>
          </w:p>
        </w:tc>
        <w:tc>
          <w:tcPr>
            <w:tcW w:w="904" w:type="pct"/>
          </w:tcPr>
          <w:p w14:paraId="19D1F33A"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2529B8C" w14:textId="77777777" w:rsidTr="00067C3B">
        <w:trPr>
          <w:trHeight w:val="187"/>
        </w:trPr>
        <w:tc>
          <w:tcPr>
            <w:tcW w:w="1322" w:type="pct"/>
            <w:gridSpan w:val="3"/>
            <w:vMerge w:val="restart"/>
          </w:tcPr>
          <w:p w14:paraId="318530F7"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5DB43A63"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6630CCD1"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904" w:type="pct"/>
          </w:tcPr>
          <w:p w14:paraId="792E5A7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52FED70" w14:textId="77777777" w:rsidTr="00067C3B">
        <w:trPr>
          <w:trHeight w:val="187"/>
        </w:trPr>
        <w:tc>
          <w:tcPr>
            <w:tcW w:w="1322" w:type="pct"/>
            <w:gridSpan w:val="3"/>
            <w:vMerge/>
          </w:tcPr>
          <w:p w14:paraId="3626026E"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6B38151F"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618F2AF7"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904" w:type="pct"/>
          </w:tcPr>
          <w:p w14:paraId="4C70245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076C764" w14:textId="77777777" w:rsidTr="00067C3B">
        <w:trPr>
          <w:trHeight w:val="187"/>
        </w:trPr>
        <w:tc>
          <w:tcPr>
            <w:tcW w:w="1322" w:type="pct"/>
            <w:gridSpan w:val="3"/>
            <w:vMerge/>
          </w:tcPr>
          <w:p w14:paraId="1AB49983"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D71F66E"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3807AA82"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1925212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2F66DC2" w14:textId="77777777" w:rsidTr="00067C3B">
        <w:trPr>
          <w:trHeight w:val="187"/>
        </w:trPr>
        <w:tc>
          <w:tcPr>
            <w:tcW w:w="1322" w:type="pct"/>
            <w:gridSpan w:val="3"/>
            <w:vMerge/>
          </w:tcPr>
          <w:p w14:paraId="27CC0D76"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5A2D424E"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15558D65"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0E1E141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9C8DD95" w14:textId="77777777" w:rsidTr="00067C3B">
        <w:trPr>
          <w:trHeight w:val="187"/>
        </w:trPr>
        <w:tc>
          <w:tcPr>
            <w:tcW w:w="1322" w:type="pct"/>
            <w:gridSpan w:val="3"/>
          </w:tcPr>
          <w:p w14:paraId="32DD816C" w14:textId="77777777" w:rsidR="00067C3B" w:rsidRPr="00D3244D" w:rsidRDefault="00067C3B"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7</w:t>
            </w:r>
            <w:r w:rsidRPr="00D3244D">
              <w:rPr>
                <w:rFonts w:ascii="Times New Roman" w:hAnsi="Times New Roman"/>
                <w:b/>
                <w:bCs/>
                <w:color w:val="000000"/>
                <w:sz w:val="24"/>
                <w:szCs w:val="24"/>
              </w:rPr>
              <w:t>. Разработка композиции по теме "Кружево".</w:t>
            </w:r>
          </w:p>
        </w:tc>
        <w:tc>
          <w:tcPr>
            <w:tcW w:w="2295" w:type="pct"/>
          </w:tcPr>
          <w:p w14:paraId="76BACCD2"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77508427" w14:textId="77777777" w:rsidR="00067C3B" w:rsidRPr="00D90FE7" w:rsidRDefault="00067C3B" w:rsidP="00900DE0">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16</w:t>
            </w:r>
          </w:p>
        </w:tc>
        <w:tc>
          <w:tcPr>
            <w:tcW w:w="904" w:type="pct"/>
          </w:tcPr>
          <w:p w14:paraId="66EAD3B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680FF91" w14:textId="77777777" w:rsidTr="00067C3B">
        <w:trPr>
          <w:trHeight w:val="187"/>
        </w:trPr>
        <w:tc>
          <w:tcPr>
            <w:tcW w:w="1322" w:type="pct"/>
            <w:gridSpan w:val="3"/>
            <w:vMerge w:val="restart"/>
          </w:tcPr>
          <w:p w14:paraId="09E98F9F" w14:textId="77777777" w:rsidR="00067C3B" w:rsidRDefault="00067C3B" w:rsidP="00900DE0">
            <w:pPr>
              <w:spacing w:after="0" w:line="240" w:lineRule="auto"/>
              <w:rPr>
                <w:rFonts w:ascii="Times New Roman" w:hAnsi="Times New Roman"/>
                <w:b/>
                <w:bCs/>
                <w:sz w:val="24"/>
                <w:szCs w:val="24"/>
              </w:rPr>
            </w:pPr>
          </w:p>
        </w:tc>
        <w:tc>
          <w:tcPr>
            <w:tcW w:w="2295" w:type="pct"/>
          </w:tcPr>
          <w:p w14:paraId="60378F37" w14:textId="77777777" w:rsidR="00067C3B" w:rsidRPr="004A0812" w:rsidRDefault="00067C3B"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D90FE7">
              <w:rPr>
                <w:rFonts w:ascii="Times New Roman" w:hAnsi="Times New Roman"/>
                <w:color w:val="000000"/>
                <w:sz w:val="24"/>
                <w:szCs w:val="24"/>
              </w:rPr>
              <w:t xml:space="preserve">Вводная беседа. </w:t>
            </w:r>
            <w:r>
              <w:rPr>
                <w:rFonts w:ascii="Times New Roman" w:hAnsi="Times New Roman"/>
                <w:color w:val="000000"/>
                <w:sz w:val="24"/>
                <w:szCs w:val="24"/>
              </w:rPr>
              <w:t>История возникновения вышивки «</w:t>
            </w:r>
            <w:r w:rsidRPr="00ED4375">
              <w:rPr>
                <w:rFonts w:ascii="Times New Roman" w:hAnsi="Times New Roman"/>
                <w:bCs/>
                <w:color w:val="000000"/>
                <w:sz w:val="24"/>
                <w:szCs w:val="24"/>
              </w:rPr>
              <w:t>Аппликация и шитье лентами</w:t>
            </w:r>
            <w:r w:rsidRPr="00D90FE7">
              <w:rPr>
                <w:rFonts w:ascii="Times New Roman" w:hAnsi="Times New Roman"/>
                <w:color w:val="000000"/>
                <w:sz w:val="24"/>
                <w:szCs w:val="24"/>
              </w:rPr>
              <w:t>».</w:t>
            </w:r>
          </w:p>
        </w:tc>
        <w:tc>
          <w:tcPr>
            <w:tcW w:w="479" w:type="pct"/>
            <w:shd w:val="clear" w:color="auto" w:fill="auto"/>
          </w:tcPr>
          <w:p w14:paraId="4E7E239F"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904" w:type="pct"/>
          </w:tcPr>
          <w:p w14:paraId="5829612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7E5540D" w14:textId="77777777" w:rsidTr="00067C3B">
        <w:trPr>
          <w:trHeight w:val="187"/>
        </w:trPr>
        <w:tc>
          <w:tcPr>
            <w:tcW w:w="1322" w:type="pct"/>
            <w:gridSpan w:val="3"/>
            <w:vMerge/>
          </w:tcPr>
          <w:p w14:paraId="5DD934D1" w14:textId="77777777" w:rsidR="00067C3B" w:rsidRDefault="00067C3B" w:rsidP="00900DE0">
            <w:pPr>
              <w:spacing w:after="0" w:line="240" w:lineRule="auto"/>
              <w:rPr>
                <w:rFonts w:ascii="Times New Roman" w:hAnsi="Times New Roman"/>
                <w:b/>
                <w:bCs/>
                <w:sz w:val="24"/>
                <w:szCs w:val="24"/>
              </w:rPr>
            </w:pPr>
          </w:p>
        </w:tc>
        <w:tc>
          <w:tcPr>
            <w:tcW w:w="2295" w:type="pct"/>
          </w:tcPr>
          <w:p w14:paraId="70CC1947"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479" w:type="pct"/>
            <w:shd w:val="clear" w:color="auto" w:fill="auto"/>
          </w:tcPr>
          <w:p w14:paraId="60F2B373" w14:textId="77777777" w:rsidR="00067C3B" w:rsidRPr="00D90FE7" w:rsidRDefault="00067C3B"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w:t>
            </w:r>
          </w:p>
        </w:tc>
        <w:tc>
          <w:tcPr>
            <w:tcW w:w="904" w:type="pct"/>
          </w:tcPr>
          <w:p w14:paraId="59DB29F4"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3FCCF2B" w14:textId="77777777" w:rsidTr="00067C3B">
        <w:trPr>
          <w:trHeight w:val="187"/>
        </w:trPr>
        <w:tc>
          <w:tcPr>
            <w:tcW w:w="1322" w:type="pct"/>
            <w:gridSpan w:val="3"/>
            <w:vMerge/>
          </w:tcPr>
          <w:p w14:paraId="43D64B77" w14:textId="77777777" w:rsidR="00067C3B" w:rsidRDefault="00067C3B" w:rsidP="00900DE0">
            <w:pPr>
              <w:spacing w:after="0" w:line="240" w:lineRule="auto"/>
              <w:rPr>
                <w:rFonts w:ascii="Times New Roman" w:hAnsi="Times New Roman"/>
                <w:b/>
                <w:bCs/>
                <w:sz w:val="24"/>
                <w:szCs w:val="24"/>
              </w:rPr>
            </w:pPr>
          </w:p>
        </w:tc>
        <w:tc>
          <w:tcPr>
            <w:tcW w:w="2295" w:type="pct"/>
          </w:tcPr>
          <w:p w14:paraId="0F19FEC8"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479" w:type="pct"/>
            <w:shd w:val="clear" w:color="auto" w:fill="auto"/>
          </w:tcPr>
          <w:p w14:paraId="734FFD5E" w14:textId="77777777" w:rsidR="00067C3B" w:rsidRPr="00D90FE7" w:rsidRDefault="00067C3B"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10</w:t>
            </w:r>
          </w:p>
        </w:tc>
        <w:tc>
          <w:tcPr>
            <w:tcW w:w="904" w:type="pct"/>
          </w:tcPr>
          <w:p w14:paraId="5EB8009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966DABB" w14:textId="77777777" w:rsidTr="00067C3B">
        <w:trPr>
          <w:trHeight w:val="187"/>
        </w:trPr>
        <w:tc>
          <w:tcPr>
            <w:tcW w:w="1322" w:type="pct"/>
            <w:gridSpan w:val="3"/>
          </w:tcPr>
          <w:p w14:paraId="24A484AE" w14:textId="77777777" w:rsidR="00067C3B" w:rsidRDefault="00067C3B" w:rsidP="00900DE0">
            <w:pPr>
              <w:spacing w:after="0" w:line="240" w:lineRule="auto"/>
              <w:rPr>
                <w:rFonts w:ascii="Times New Roman" w:hAnsi="Times New Roman"/>
                <w:b/>
                <w:bCs/>
                <w:sz w:val="24"/>
                <w:szCs w:val="24"/>
              </w:rPr>
            </w:pPr>
          </w:p>
        </w:tc>
        <w:tc>
          <w:tcPr>
            <w:tcW w:w="2295" w:type="pct"/>
          </w:tcPr>
          <w:p w14:paraId="5682DBCE"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75374A72"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652FE4B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C67F40C" w14:textId="77777777" w:rsidTr="00067C3B">
        <w:trPr>
          <w:trHeight w:val="187"/>
        </w:trPr>
        <w:tc>
          <w:tcPr>
            <w:tcW w:w="1322" w:type="pct"/>
            <w:gridSpan w:val="3"/>
          </w:tcPr>
          <w:p w14:paraId="79E24159" w14:textId="77777777" w:rsidR="00067C3B" w:rsidRDefault="00067C3B" w:rsidP="00900DE0">
            <w:pPr>
              <w:spacing w:after="0" w:line="240" w:lineRule="auto"/>
              <w:rPr>
                <w:rFonts w:ascii="Times New Roman" w:hAnsi="Times New Roman"/>
                <w:b/>
                <w:bCs/>
                <w:sz w:val="24"/>
                <w:szCs w:val="24"/>
              </w:rPr>
            </w:pPr>
          </w:p>
        </w:tc>
        <w:tc>
          <w:tcPr>
            <w:tcW w:w="2295" w:type="pct"/>
          </w:tcPr>
          <w:p w14:paraId="77F1F8A0"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Изучить образцы вышивки (методический фонд), иллюстрации в альбоме, литературу по теме, характерные особенности, технология выполнения.</w:t>
            </w:r>
          </w:p>
          <w:p w14:paraId="18DC17BA"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Выполнение копий старинных образцов вышивки.</w:t>
            </w:r>
          </w:p>
          <w:p w14:paraId="4E86E8F3"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28A39CD4"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27C42FB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73F8FB8" w14:textId="77777777" w:rsidTr="00067C3B">
        <w:trPr>
          <w:trHeight w:val="187"/>
        </w:trPr>
        <w:tc>
          <w:tcPr>
            <w:tcW w:w="1322" w:type="pct"/>
            <w:gridSpan w:val="3"/>
          </w:tcPr>
          <w:p w14:paraId="2B0A4568"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4415607A"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0322FCEB" w14:textId="77777777" w:rsidR="00067C3B" w:rsidRPr="00102E25" w:rsidRDefault="00067C3B" w:rsidP="00900DE0">
            <w:pPr>
              <w:suppressAutoHyphens/>
              <w:rPr>
                <w:rFonts w:ascii="Times New Roman" w:hAnsi="Times New Roman"/>
                <w:b/>
                <w:sz w:val="24"/>
                <w:szCs w:val="24"/>
              </w:rPr>
            </w:pPr>
          </w:p>
        </w:tc>
        <w:tc>
          <w:tcPr>
            <w:tcW w:w="904" w:type="pct"/>
          </w:tcPr>
          <w:p w14:paraId="704D799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B92FF6E" w14:textId="77777777" w:rsidTr="00067C3B">
        <w:trPr>
          <w:trHeight w:val="187"/>
        </w:trPr>
        <w:tc>
          <w:tcPr>
            <w:tcW w:w="1322" w:type="pct"/>
            <w:gridSpan w:val="3"/>
            <w:vMerge w:val="restart"/>
          </w:tcPr>
          <w:p w14:paraId="0C797737"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ADF25A4"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4DB3C1F2"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904" w:type="pct"/>
          </w:tcPr>
          <w:p w14:paraId="042431B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88FC268" w14:textId="77777777" w:rsidTr="00067C3B">
        <w:trPr>
          <w:trHeight w:val="187"/>
        </w:trPr>
        <w:tc>
          <w:tcPr>
            <w:tcW w:w="1322" w:type="pct"/>
            <w:gridSpan w:val="3"/>
            <w:vMerge/>
          </w:tcPr>
          <w:p w14:paraId="515E1EA3"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2CA40D6"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4426219E"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14</w:t>
            </w:r>
          </w:p>
        </w:tc>
        <w:tc>
          <w:tcPr>
            <w:tcW w:w="904" w:type="pct"/>
          </w:tcPr>
          <w:p w14:paraId="05E4760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0DFE4DB" w14:textId="77777777" w:rsidTr="00067C3B">
        <w:trPr>
          <w:trHeight w:val="187"/>
        </w:trPr>
        <w:tc>
          <w:tcPr>
            <w:tcW w:w="1322" w:type="pct"/>
            <w:gridSpan w:val="3"/>
            <w:vMerge/>
          </w:tcPr>
          <w:p w14:paraId="2E21D28B"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6296F244"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53D8F763"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4597854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B06CCE3" w14:textId="77777777" w:rsidTr="00067C3B">
        <w:trPr>
          <w:trHeight w:val="187"/>
        </w:trPr>
        <w:tc>
          <w:tcPr>
            <w:tcW w:w="1322" w:type="pct"/>
            <w:gridSpan w:val="3"/>
            <w:vMerge/>
          </w:tcPr>
          <w:p w14:paraId="085B8206"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3997D933"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11745C23"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37FF5FB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95F0E1F" w14:textId="77777777" w:rsidTr="00067C3B">
        <w:trPr>
          <w:trHeight w:val="187"/>
        </w:trPr>
        <w:tc>
          <w:tcPr>
            <w:tcW w:w="1322" w:type="pct"/>
            <w:gridSpan w:val="3"/>
          </w:tcPr>
          <w:p w14:paraId="2EEEF429" w14:textId="77777777" w:rsidR="00067C3B" w:rsidRPr="00D3244D" w:rsidRDefault="00067C3B"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Тема 8. </w:t>
            </w:r>
            <w:r w:rsidRPr="00D3244D">
              <w:rPr>
                <w:rFonts w:ascii="Times New Roman" w:hAnsi="Times New Roman"/>
                <w:b/>
                <w:bCs/>
                <w:color w:val="000000"/>
                <w:sz w:val="24"/>
                <w:szCs w:val="24"/>
              </w:rPr>
              <w:t>Разработка композиции по теме: "Художественная гладь"</w:t>
            </w:r>
          </w:p>
        </w:tc>
        <w:tc>
          <w:tcPr>
            <w:tcW w:w="2295" w:type="pct"/>
          </w:tcPr>
          <w:p w14:paraId="20199E9D"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11E6BF16" w14:textId="77777777" w:rsidR="00067C3B" w:rsidRPr="00D90FE7" w:rsidRDefault="00067C3B" w:rsidP="00900DE0">
            <w:pPr>
              <w:spacing w:after="75" w:line="312" w:lineRule="atLeast"/>
              <w:jc w:val="center"/>
              <w:rPr>
                <w:rFonts w:ascii="Times New Roman" w:hAnsi="Times New Roman"/>
                <w:b/>
                <w:iCs/>
                <w:color w:val="000000"/>
                <w:sz w:val="24"/>
                <w:szCs w:val="24"/>
              </w:rPr>
            </w:pPr>
            <w:r w:rsidRPr="00D90FE7">
              <w:rPr>
                <w:rFonts w:ascii="Times New Roman" w:hAnsi="Times New Roman"/>
                <w:b/>
                <w:iCs/>
                <w:color w:val="000000"/>
                <w:sz w:val="24"/>
                <w:szCs w:val="24"/>
              </w:rPr>
              <w:t>32</w:t>
            </w:r>
          </w:p>
        </w:tc>
        <w:tc>
          <w:tcPr>
            <w:tcW w:w="904" w:type="pct"/>
          </w:tcPr>
          <w:p w14:paraId="5C3D5E7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ADF5DC7" w14:textId="77777777" w:rsidTr="00067C3B">
        <w:trPr>
          <w:trHeight w:val="187"/>
        </w:trPr>
        <w:tc>
          <w:tcPr>
            <w:tcW w:w="1322" w:type="pct"/>
            <w:gridSpan w:val="3"/>
            <w:vMerge w:val="restart"/>
          </w:tcPr>
          <w:p w14:paraId="0EAD88E4" w14:textId="77777777" w:rsidR="00067C3B" w:rsidRPr="00D3244D" w:rsidRDefault="00067C3B" w:rsidP="00900DE0">
            <w:pPr>
              <w:spacing w:after="0" w:line="240" w:lineRule="auto"/>
              <w:rPr>
                <w:rFonts w:ascii="Times New Roman" w:hAnsi="Times New Roman"/>
                <w:bCs/>
                <w:sz w:val="24"/>
                <w:szCs w:val="24"/>
              </w:rPr>
            </w:pPr>
          </w:p>
        </w:tc>
        <w:tc>
          <w:tcPr>
            <w:tcW w:w="2295" w:type="pct"/>
          </w:tcPr>
          <w:p w14:paraId="32694D33" w14:textId="77777777" w:rsidR="00067C3B" w:rsidRPr="004A0812" w:rsidRDefault="00067C3B"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D90FE7">
              <w:rPr>
                <w:rFonts w:ascii="Times New Roman" w:hAnsi="Times New Roman"/>
                <w:color w:val="000000"/>
                <w:sz w:val="24"/>
                <w:szCs w:val="24"/>
              </w:rPr>
              <w:t xml:space="preserve">Вводная беседа. </w:t>
            </w:r>
            <w:r>
              <w:rPr>
                <w:rFonts w:ascii="Times New Roman" w:hAnsi="Times New Roman"/>
                <w:color w:val="000000"/>
                <w:sz w:val="24"/>
                <w:szCs w:val="24"/>
              </w:rPr>
              <w:t>История возникновения вышивки «Художественная гладь</w:t>
            </w:r>
            <w:r w:rsidRPr="00D90FE7">
              <w:rPr>
                <w:rFonts w:ascii="Times New Roman" w:hAnsi="Times New Roman"/>
                <w:color w:val="000000"/>
                <w:sz w:val="24"/>
                <w:szCs w:val="24"/>
              </w:rPr>
              <w:t>».</w:t>
            </w:r>
          </w:p>
        </w:tc>
        <w:tc>
          <w:tcPr>
            <w:tcW w:w="479" w:type="pct"/>
            <w:shd w:val="clear" w:color="auto" w:fill="auto"/>
          </w:tcPr>
          <w:p w14:paraId="0CC3641D"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904" w:type="pct"/>
          </w:tcPr>
          <w:p w14:paraId="3EE4640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A1540C1" w14:textId="77777777" w:rsidTr="00067C3B">
        <w:trPr>
          <w:trHeight w:val="187"/>
        </w:trPr>
        <w:tc>
          <w:tcPr>
            <w:tcW w:w="1322" w:type="pct"/>
            <w:gridSpan w:val="3"/>
            <w:vMerge/>
          </w:tcPr>
          <w:p w14:paraId="461D7C53" w14:textId="77777777" w:rsidR="00067C3B" w:rsidRPr="00D3244D" w:rsidRDefault="00067C3B" w:rsidP="00900DE0">
            <w:pPr>
              <w:spacing w:after="0" w:line="240" w:lineRule="auto"/>
              <w:rPr>
                <w:rFonts w:ascii="Times New Roman" w:hAnsi="Times New Roman"/>
                <w:bCs/>
                <w:sz w:val="24"/>
                <w:szCs w:val="24"/>
              </w:rPr>
            </w:pPr>
          </w:p>
        </w:tc>
        <w:tc>
          <w:tcPr>
            <w:tcW w:w="2295" w:type="pct"/>
          </w:tcPr>
          <w:p w14:paraId="74375E9B"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479" w:type="pct"/>
            <w:shd w:val="clear" w:color="auto" w:fill="auto"/>
          </w:tcPr>
          <w:p w14:paraId="0B355414"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0</w:t>
            </w:r>
          </w:p>
        </w:tc>
        <w:tc>
          <w:tcPr>
            <w:tcW w:w="904" w:type="pct"/>
          </w:tcPr>
          <w:p w14:paraId="17E728C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9842412" w14:textId="77777777" w:rsidTr="00067C3B">
        <w:trPr>
          <w:trHeight w:val="187"/>
        </w:trPr>
        <w:tc>
          <w:tcPr>
            <w:tcW w:w="1322" w:type="pct"/>
            <w:gridSpan w:val="3"/>
            <w:vMerge/>
          </w:tcPr>
          <w:p w14:paraId="3C61DE64" w14:textId="77777777" w:rsidR="00067C3B" w:rsidRPr="00D3244D" w:rsidRDefault="00067C3B" w:rsidP="00900DE0">
            <w:pPr>
              <w:spacing w:after="0" w:line="240" w:lineRule="auto"/>
              <w:rPr>
                <w:rFonts w:ascii="Times New Roman" w:hAnsi="Times New Roman"/>
                <w:bCs/>
                <w:sz w:val="24"/>
                <w:szCs w:val="24"/>
              </w:rPr>
            </w:pPr>
          </w:p>
        </w:tc>
        <w:tc>
          <w:tcPr>
            <w:tcW w:w="2295" w:type="pct"/>
          </w:tcPr>
          <w:p w14:paraId="119D779A"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479" w:type="pct"/>
            <w:shd w:val="clear" w:color="auto" w:fill="auto"/>
          </w:tcPr>
          <w:p w14:paraId="6101F72E"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r>
              <w:rPr>
                <w:rFonts w:ascii="Times New Roman" w:hAnsi="Times New Roman"/>
                <w:iCs/>
                <w:color w:val="000000"/>
                <w:sz w:val="24"/>
                <w:szCs w:val="24"/>
              </w:rPr>
              <w:t>0</w:t>
            </w:r>
          </w:p>
        </w:tc>
        <w:tc>
          <w:tcPr>
            <w:tcW w:w="904" w:type="pct"/>
          </w:tcPr>
          <w:p w14:paraId="23748E4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2F0CBB0" w14:textId="77777777" w:rsidTr="00067C3B">
        <w:trPr>
          <w:trHeight w:val="187"/>
        </w:trPr>
        <w:tc>
          <w:tcPr>
            <w:tcW w:w="1322" w:type="pct"/>
            <w:gridSpan w:val="3"/>
          </w:tcPr>
          <w:p w14:paraId="6D68A94B" w14:textId="77777777" w:rsidR="00067C3B" w:rsidRDefault="00067C3B" w:rsidP="00900DE0">
            <w:pPr>
              <w:spacing w:after="0" w:line="240" w:lineRule="auto"/>
              <w:rPr>
                <w:rFonts w:ascii="Times New Roman" w:hAnsi="Times New Roman"/>
                <w:b/>
                <w:bCs/>
                <w:sz w:val="24"/>
                <w:szCs w:val="24"/>
              </w:rPr>
            </w:pPr>
          </w:p>
        </w:tc>
        <w:tc>
          <w:tcPr>
            <w:tcW w:w="2295" w:type="pct"/>
          </w:tcPr>
          <w:p w14:paraId="63338B85"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4B7C4F19" w14:textId="77777777" w:rsidR="00067C3B" w:rsidRPr="00D90FE7" w:rsidRDefault="00067C3B" w:rsidP="00900DE0">
            <w:pPr>
              <w:spacing w:after="75" w:line="312" w:lineRule="atLeast"/>
              <w:jc w:val="center"/>
              <w:rPr>
                <w:rFonts w:ascii="Times New Roman" w:hAnsi="Times New Roman"/>
                <w:iCs/>
                <w:color w:val="000000"/>
                <w:sz w:val="24"/>
                <w:szCs w:val="24"/>
              </w:rPr>
            </w:pPr>
          </w:p>
        </w:tc>
        <w:tc>
          <w:tcPr>
            <w:tcW w:w="904" w:type="pct"/>
          </w:tcPr>
          <w:p w14:paraId="7AF34D7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CDC3DE7" w14:textId="77777777" w:rsidTr="00067C3B">
        <w:trPr>
          <w:trHeight w:val="187"/>
        </w:trPr>
        <w:tc>
          <w:tcPr>
            <w:tcW w:w="1322" w:type="pct"/>
            <w:gridSpan w:val="3"/>
          </w:tcPr>
          <w:p w14:paraId="4AC314F3" w14:textId="77777777" w:rsidR="00067C3B" w:rsidRDefault="00067C3B" w:rsidP="00900DE0">
            <w:pPr>
              <w:spacing w:after="0" w:line="240" w:lineRule="auto"/>
              <w:rPr>
                <w:rFonts w:ascii="Times New Roman" w:hAnsi="Times New Roman"/>
                <w:b/>
                <w:bCs/>
                <w:sz w:val="24"/>
                <w:szCs w:val="24"/>
              </w:rPr>
            </w:pPr>
          </w:p>
        </w:tc>
        <w:tc>
          <w:tcPr>
            <w:tcW w:w="2295" w:type="pct"/>
          </w:tcPr>
          <w:p w14:paraId="39078B57"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Изучить образцы вышивки (методический фонд), иллюстрации в альбоме, литературу по теме, характерные особенности, технология выполнения.</w:t>
            </w:r>
          </w:p>
          <w:p w14:paraId="71795302"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Выполнение копий старинных образцов вышивки.</w:t>
            </w:r>
          </w:p>
          <w:p w14:paraId="56725BBA"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7C35CCE7"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3702AE0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7C3B29F" w14:textId="77777777" w:rsidTr="00067C3B">
        <w:trPr>
          <w:trHeight w:val="187"/>
        </w:trPr>
        <w:tc>
          <w:tcPr>
            <w:tcW w:w="1322" w:type="pct"/>
            <w:gridSpan w:val="3"/>
          </w:tcPr>
          <w:p w14:paraId="283FB98F"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FBE797E"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3947A8BF" w14:textId="77777777" w:rsidR="00067C3B" w:rsidRPr="00102E25" w:rsidRDefault="00067C3B" w:rsidP="00900DE0">
            <w:pPr>
              <w:suppressAutoHyphens/>
              <w:rPr>
                <w:rFonts w:ascii="Times New Roman" w:hAnsi="Times New Roman"/>
                <w:b/>
                <w:sz w:val="24"/>
                <w:szCs w:val="24"/>
              </w:rPr>
            </w:pPr>
          </w:p>
        </w:tc>
        <w:tc>
          <w:tcPr>
            <w:tcW w:w="904" w:type="pct"/>
          </w:tcPr>
          <w:p w14:paraId="0D21764A"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664305C" w14:textId="77777777" w:rsidTr="00067C3B">
        <w:trPr>
          <w:trHeight w:val="187"/>
        </w:trPr>
        <w:tc>
          <w:tcPr>
            <w:tcW w:w="1322" w:type="pct"/>
            <w:gridSpan w:val="3"/>
            <w:vMerge w:val="restart"/>
          </w:tcPr>
          <w:p w14:paraId="09A87161"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E125422"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4032512D"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904" w:type="pct"/>
          </w:tcPr>
          <w:p w14:paraId="6561075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9CD656A" w14:textId="77777777" w:rsidTr="00067C3B">
        <w:trPr>
          <w:trHeight w:val="187"/>
        </w:trPr>
        <w:tc>
          <w:tcPr>
            <w:tcW w:w="1322" w:type="pct"/>
            <w:gridSpan w:val="3"/>
            <w:vMerge/>
          </w:tcPr>
          <w:p w14:paraId="5CA00E64"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0354EB6C"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6BD84095"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904" w:type="pct"/>
          </w:tcPr>
          <w:p w14:paraId="623296B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CABD5C4" w14:textId="77777777" w:rsidTr="00067C3B">
        <w:trPr>
          <w:trHeight w:val="187"/>
        </w:trPr>
        <w:tc>
          <w:tcPr>
            <w:tcW w:w="1322" w:type="pct"/>
            <w:gridSpan w:val="3"/>
            <w:vMerge/>
          </w:tcPr>
          <w:p w14:paraId="67B87968"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B168C2F"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1B0CB527"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518E56F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7E729AC" w14:textId="77777777" w:rsidTr="00067C3B">
        <w:trPr>
          <w:trHeight w:val="187"/>
        </w:trPr>
        <w:tc>
          <w:tcPr>
            <w:tcW w:w="1322" w:type="pct"/>
            <w:gridSpan w:val="3"/>
            <w:vMerge/>
          </w:tcPr>
          <w:p w14:paraId="4734A056"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48F7DECE"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682B5D53"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62A826D8"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C1C2BFC" w14:textId="77777777" w:rsidTr="00067C3B">
        <w:trPr>
          <w:trHeight w:val="187"/>
        </w:trPr>
        <w:tc>
          <w:tcPr>
            <w:tcW w:w="1322" w:type="pct"/>
            <w:gridSpan w:val="3"/>
          </w:tcPr>
          <w:p w14:paraId="2A369955" w14:textId="77777777" w:rsidR="00067C3B" w:rsidRPr="00D57E24" w:rsidRDefault="00067C3B" w:rsidP="00900DE0">
            <w:pPr>
              <w:spacing w:after="0" w:line="240" w:lineRule="auto"/>
              <w:rPr>
                <w:rFonts w:ascii="Times New Roman" w:hAnsi="Times New Roman"/>
                <w:b/>
                <w:bCs/>
              </w:rPr>
            </w:pPr>
            <w:r w:rsidRPr="00D57E24">
              <w:rPr>
                <w:rFonts w:ascii="Times New Roman" w:hAnsi="Times New Roman"/>
                <w:b/>
                <w:bCs/>
              </w:rPr>
              <w:t>Дифференцированный зачет</w:t>
            </w:r>
          </w:p>
        </w:tc>
        <w:tc>
          <w:tcPr>
            <w:tcW w:w="2295" w:type="pct"/>
          </w:tcPr>
          <w:p w14:paraId="0BA5104C" w14:textId="77777777" w:rsidR="00067C3B" w:rsidRPr="00D57E24" w:rsidRDefault="00067C3B"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479" w:type="pct"/>
            <w:shd w:val="clear" w:color="auto" w:fill="auto"/>
          </w:tcPr>
          <w:p w14:paraId="566EF2D9" w14:textId="77777777" w:rsidR="00067C3B" w:rsidRPr="00102E25" w:rsidRDefault="00067C3B" w:rsidP="00900DE0">
            <w:pPr>
              <w:spacing w:after="75" w:line="312" w:lineRule="atLeast"/>
              <w:jc w:val="center"/>
              <w:rPr>
                <w:rFonts w:ascii="Times New Roman" w:hAnsi="Times New Roman"/>
                <w:b/>
                <w:iCs/>
                <w:sz w:val="24"/>
                <w:szCs w:val="24"/>
              </w:rPr>
            </w:pPr>
            <w:r>
              <w:rPr>
                <w:rFonts w:ascii="Times New Roman" w:hAnsi="Times New Roman"/>
                <w:b/>
                <w:iCs/>
                <w:sz w:val="24"/>
                <w:szCs w:val="24"/>
              </w:rPr>
              <w:t>80</w:t>
            </w:r>
          </w:p>
        </w:tc>
        <w:tc>
          <w:tcPr>
            <w:tcW w:w="904" w:type="pct"/>
          </w:tcPr>
          <w:p w14:paraId="7967545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E42A655" w14:textId="77777777" w:rsidTr="00067C3B">
        <w:trPr>
          <w:trHeight w:val="187"/>
        </w:trPr>
        <w:tc>
          <w:tcPr>
            <w:tcW w:w="5000" w:type="pct"/>
            <w:gridSpan w:val="6"/>
          </w:tcPr>
          <w:p w14:paraId="2FD01F04" w14:textId="77777777" w:rsidR="00067C3B" w:rsidRPr="0055526B" w:rsidRDefault="00067C3B" w:rsidP="00900DE0">
            <w:pPr>
              <w:suppressAutoHyphens/>
              <w:spacing w:after="0"/>
              <w:jc w:val="center"/>
              <w:rPr>
                <w:rFonts w:ascii="Times New Roman" w:hAnsi="Times New Roman"/>
                <w:b/>
                <w:sz w:val="24"/>
                <w:szCs w:val="24"/>
              </w:rPr>
            </w:pPr>
            <w:r w:rsidRPr="0055526B">
              <w:rPr>
                <w:rFonts w:ascii="Times New Roman" w:hAnsi="Times New Roman"/>
                <w:b/>
                <w:bCs/>
                <w:iCs/>
                <w:sz w:val="24"/>
                <w:szCs w:val="24"/>
                <w:lang w:val="en-US"/>
              </w:rPr>
              <w:t>I</w:t>
            </w:r>
            <w:r>
              <w:rPr>
                <w:rFonts w:ascii="Times New Roman" w:hAnsi="Times New Roman"/>
                <w:b/>
                <w:bCs/>
                <w:iCs/>
                <w:sz w:val="24"/>
                <w:szCs w:val="24"/>
                <w:lang w:val="en-US"/>
              </w:rPr>
              <w:t>II</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 xml:space="preserve">Курс, </w:t>
            </w:r>
            <w:r>
              <w:rPr>
                <w:rFonts w:ascii="Times New Roman" w:hAnsi="Times New Roman"/>
                <w:b/>
                <w:bCs/>
                <w:iCs/>
                <w:sz w:val="24"/>
                <w:szCs w:val="24"/>
                <w:lang w:val="en-US"/>
              </w:rPr>
              <w:t>V</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семестр</w:t>
            </w:r>
          </w:p>
        </w:tc>
      </w:tr>
      <w:tr w:rsidR="00067C3B" w:rsidRPr="00B26BD5" w14:paraId="53E2215E" w14:textId="77777777" w:rsidTr="00067C3B">
        <w:trPr>
          <w:trHeight w:val="187"/>
        </w:trPr>
        <w:tc>
          <w:tcPr>
            <w:tcW w:w="1322" w:type="pct"/>
            <w:gridSpan w:val="3"/>
          </w:tcPr>
          <w:p w14:paraId="3DF3E877" w14:textId="77777777" w:rsidR="00067C3B" w:rsidRPr="00834972" w:rsidRDefault="00067C3B"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Тема </w:t>
            </w:r>
            <w:r w:rsidRPr="00067C3B">
              <w:rPr>
                <w:rFonts w:ascii="Times New Roman" w:hAnsi="Times New Roman"/>
                <w:b/>
                <w:bCs/>
                <w:color w:val="000000"/>
                <w:sz w:val="24"/>
                <w:szCs w:val="24"/>
              </w:rPr>
              <w:t>9</w:t>
            </w:r>
            <w:r w:rsidRPr="00834972">
              <w:rPr>
                <w:rFonts w:ascii="Times New Roman" w:hAnsi="Times New Roman"/>
                <w:b/>
                <w:bCs/>
                <w:color w:val="000000"/>
                <w:sz w:val="24"/>
                <w:szCs w:val="24"/>
              </w:rPr>
              <w:t>. Выполнение изделия на тему «Английская или белая гладь».</w:t>
            </w:r>
          </w:p>
        </w:tc>
        <w:tc>
          <w:tcPr>
            <w:tcW w:w="2295" w:type="pct"/>
          </w:tcPr>
          <w:p w14:paraId="5129F20C"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5137A7E0" w14:textId="77777777" w:rsidR="00067C3B" w:rsidRPr="00D90FE7" w:rsidRDefault="00067C3B" w:rsidP="00900DE0">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32</w:t>
            </w:r>
          </w:p>
        </w:tc>
        <w:tc>
          <w:tcPr>
            <w:tcW w:w="904" w:type="pct"/>
          </w:tcPr>
          <w:p w14:paraId="5F301D55"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4D8324B" w14:textId="77777777" w:rsidTr="00067C3B">
        <w:trPr>
          <w:trHeight w:val="187"/>
        </w:trPr>
        <w:tc>
          <w:tcPr>
            <w:tcW w:w="1322" w:type="pct"/>
            <w:gridSpan w:val="3"/>
          </w:tcPr>
          <w:p w14:paraId="2526E4AC" w14:textId="77777777" w:rsidR="00067C3B" w:rsidRDefault="00067C3B" w:rsidP="00900DE0">
            <w:pPr>
              <w:spacing w:after="0" w:line="240" w:lineRule="auto"/>
              <w:rPr>
                <w:rFonts w:ascii="Times New Roman" w:hAnsi="Times New Roman"/>
                <w:b/>
                <w:bCs/>
                <w:sz w:val="24"/>
                <w:szCs w:val="24"/>
              </w:rPr>
            </w:pPr>
          </w:p>
        </w:tc>
        <w:tc>
          <w:tcPr>
            <w:tcW w:w="2295" w:type="pct"/>
          </w:tcPr>
          <w:p w14:paraId="601F65EF" w14:textId="77777777" w:rsidR="00067C3B" w:rsidRPr="004A0812" w:rsidRDefault="00067C3B"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D90FE7">
              <w:rPr>
                <w:rFonts w:ascii="Times New Roman" w:hAnsi="Times New Roman"/>
                <w:color w:val="000000"/>
                <w:sz w:val="24"/>
                <w:szCs w:val="24"/>
              </w:rPr>
              <w:t xml:space="preserve">Вводная беседа. </w:t>
            </w:r>
            <w:r>
              <w:rPr>
                <w:rFonts w:ascii="Times New Roman" w:hAnsi="Times New Roman"/>
                <w:color w:val="000000"/>
                <w:sz w:val="24"/>
                <w:szCs w:val="24"/>
              </w:rPr>
              <w:t>История возникновения вышивки «</w:t>
            </w:r>
            <w:r w:rsidRPr="00834972">
              <w:rPr>
                <w:rFonts w:ascii="Times New Roman" w:hAnsi="Times New Roman"/>
                <w:bCs/>
                <w:color w:val="000000"/>
                <w:sz w:val="24"/>
                <w:szCs w:val="24"/>
              </w:rPr>
              <w:t>Английская или белая гладь</w:t>
            </w:r>
            <w:r w:rsidRPr="00D90FE7">
              <w:rPr>
                <w:rFonts w:ascii="Times New Roman" w:hAnsi="Times New Roman"/>
                <w:color w:val="000000"/>
                <w:sz w:val="24"/>
                <w:szCs w:val="24"/>
              </w:rPr>
              <w:t>».</w:t>
            </w:r>
          </w:p>
        </w:tc>
        <w:tc>
          <w:tcPr>
            <w:tcW w:w="479" w:type="pct"/>
            <w:shd w:val="clear" w:color="auto" w:fill="auto"/>
          </w:tcPr>
          <w:p w14:paraId="2F967EA8"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904" w:type="pct"/>
          </w:tcPr>
          <w:p w14:paraId="3B85BE09"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4279B71" w14:textId="77777777" w:rsidTr="00067C3B">
        <w:trPr>
          <w:trHeight w:val="187"/>
        </w:trPr>
        <w:tc>
          <w:tcPr>
            <w:tcW w:w="1322" w:type="pct"/>
            <w:gridSpan w:val="3"/>
          </w:tcPr>
          <w:p w14:paraId="450E249D" w14:textId="77777777" w:rsidR="00067C3B" w:rsidRDefault="00067C3B" w:rsidP="00900DE0">
            <w:pPr>
              <w:spacing w:after="0" w:line="240" w:lineRule="auto"/>
              <w:rPr>
                <w:rFonts w:ascii="Times New Roman" w:hAnsi="Times New Roman"/>
                <w:b/>
                <w:bCs/>
                <w:sz w:val="24"/>
                <w:szCs w:val="24"/>
              </w:rPr>
            </w:pPr>
          </w:p>
        </w:tc>
        <w:tc>
          <w:tcPr>
            <w:tcW w:w="2295" w:type="pct"/>
          </w:tcPr>
          <w:p w14:paraId="4A9F6BCF"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479" w:type="pct"/>
            <w:shd w:val="clear" w:color="auto" w:fill="auto"/>
          </w:tcPr>
          <w:p w14:paraId="60F7B6B2" w14:textId="77777777" w:rsidR="00067C3B" w:rsidRPr="00D90FE7" w:rsidRDefault="00067C3B"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10</w:t>
            </w:r>
          </w:p>
        </w:tc>
        <w:tc>
          <w:tcPr>
            <w:tcW w:w="904" w:type="pct"/>
          </w:tcPr>
          <w:p w14:paraId="1A28A3F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4E7A7C4" w14:textId="77777777" w:rsidTr="00067C3B">
        <w:trPr>
          <w:trHeight w:val="187"/>
        </w:trPr>
        <w:tc>
          <w:tcPr>
            <w:tcW w:w="1322" w:type="pct"/>
            <w:gridSpan w:val="3"/>
          </w:tcPr>
          <w:p w14:paraId="1E830DED" w14:textId="77777777" w:rsidR="00067C3B" w:rsidRDefault="00067C3B" w:rsidP="00900DE0">
            <w:pPr>
              <w:spacing w:after="0" w:line="240" w:lineRule="auto"/>
              <w:rPr>
                <w:rFonts w:ascii="Times New Roman" w:hAnsi="Times New Roman"/>
                <w:b/>
                <w:bCs/>
                <w:sz w:val="24"/>
                <w:szCs w:val="24"/>
              </w:rPr>
            </w:pPr>
          </w:p>
        </w:tc>
        <w:tc>
          <w:tcPr>
            <w:tcW w:w="2295" w:type="pct"/>
          </w:tcPr>
          <w:p w14:paraId="24BA08B4"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479" w:type="pct"/>
            <w:shd w:val="clear" w:color="auto" w:fill="auto"/>
          </w:tcPr>
          <w:p w14:paraId="0FEC9F6F" w14:textId="77777777" w:rsidR="00067C3B" w:rsidRPr="00D90FE7" w:rsidRDefault="00067C3B"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904" w:type="pct"/>
          </w:tcPr>
          <w:p w14:paraId="03AD281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EEB23C5" w14:textId="77777777" w:rsidTr="00067C3B">
        <w:trPr>
          <w:trHeight w:val="187"/>
        </w:trPr>
        <w:tc>
          <w:tcPr>
            <w:tcW w:w="1322" w:type="pct"/>
            <w:gridSpan w:val="3"/>
          </w:tcPr>
          <w:p w14:paraId="661BC086" w14:textId="77777777" w:rsidR="00067C3B" w:rsidRDefault="00067C3B" w:rsidP="00900DE0">
            <w:pPr>
              <w:spacing w:after="0" w:line="240" w:lineRule="auto"/>
              <w:rPr>
                <w:rFonts w:ascii="Times New Roman" w:hAnsi="Times New Roman"/>
                <w:b/>
                <w:bCs/>
                <w:sz w:val="24"/>
                <w:szCs w:val="24"/>
              </w:rPr>
            </w:pPr>
          </w:p>
        </w:tc>
        <w:tc>
          <w:tcPr>
            <w:tcW w:w="2295" w:type="pct"/>
          </w:tcPr>
          <w:p w14:paraId="51B5C8F8"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45EBA856"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7CA5C7B3"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810DC9D" w14:textId="77777777" w:rsidTr="00067C3B">
        <w:trPr>
          <w:trHeight w:val="187"/>
        </w:trPr>
        <w:tc>
          <w:tcPr>
            <w:tcW w:w="1322" w:type="pct"/>
            <w:gridSpan w:val="3"/>
          </w:tcPr>
          <w:p w14:paraId="1DC8459D" w14:textId="77777777" w:rsidR="00067C3B" w:rsidRDefault="00067C3B" w:rsidP="00900DE0">
            <w:pPr>
              <w:spacing w:after="0" w:line="240" w:lineRule="auto"/>
              <w:rPr>
                <w:rFonts w:ascii="Times New Roman" w:hAnsi="Times New Roman"/>
                <w:b/>
                <w:bCs/>
                <w:sz w:val="24"/>
                <w:szCs w:val="24"/>
              </w:rPr>
            </w:pPr>
          </w:p>
        </w:tc>
        <w:tc>
          <w:tcPr>
            <w:tcW w:w="2295" w:type="pct"/>
          </w:tcPr>
          <w:p w14:paraId="2723540E"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Изучить образцы вышивки (методический фонд), иллюстрации в альбоме, литературу по теме, характерные особенности, технология выполнения.</w:t>
            </w:r>
          </w:p>
          <w:p w14:paraId="115C6386"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Выполнение копий старинных образцов вышивки.</w:t>
            </w:r>
          </w:p>
          <w:p w14:paraId="2062B544"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05D0C447"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350691B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A703F44" w14:textId="77777777" w:rsidTr="00067C3B">
        <w:trPr>
          <w:trHeight w:val="187"/>
        </w:trPr>
        <w:tc>
          <w:tcPr>
            <w:tcW w:w="1322" w:type="pct"/>
            <w:gridSpan w:val="3"/>
          </w:tcPr>
          <w:p w14:paraId="19EC69A6"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D9DCD63"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49DD1EC3" w14:textId="77777777" w:rsidR="00067C3B" w:rsidRPr="00102E25" w:rsidRDefault="00067C3B" w:rsidP="00900DE0">
            <w:pPr>
              <w:suppressAutoHyphens/>
              <w:rPr>
                <w:rFonts w:ascii="Times New Roman" w:hAnsi="Times New Roman"/>
                <w:b/>
                <w:sz w:val="24"/>
                <w:szCs w:val="24"/>
              </w:rPr>
            </w:pPr>
          </w:p>
        </w:tc>
        <w:tc>
          <w:tcPr>
            <w:tcW w:w="904" w:type="pct"/>
          </w:tcPr>
          <w:p w14:paraId="42F209D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377949C" w14:textId="77777777" w:rsidTr="00067C3B">
        <w:trPr>
          <w:trHeight w:val="187"/>
        </w:trPr>
        <w:tc>
          <w:tcPr>
            <w:tcW w:w="1322" w:type="pct"/>
            <w:gridSpan w:val="3"/>
          </w:tcPr>
          <w:p w14:paraId="1F37FC75"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41DCC56F"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4D8EFE41"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904" w:type="pct"/>
          </w:tcPr>
          <w:p w14:paraId="01BCCFA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610FA67" w14:textId="77777777" w:rsidTr="00067C3B">
        <w:trPr>
          <w:trHeight w:val="187"/>
        </w:trPr>
        <w:tc>
          <w:tcPr>
            <w:tcW w:w="1322" w:type="pct"/>
            <w:gridSpan w:val="3"/>
          </w:tcPr>
          <w:p w14:paraId="5D8CF512"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03A2A090"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10F672CE"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904" w:type="pct"/>
          </w:tcPr>
          <w:p w14:paraId="599F0F0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12E52AD" w14:textId="77777777" w:rsidTr="00067C3B">
        <w:trPr>
          <w:trHeight w:val="187"/>
        </w:trPr>
        <w:tc>
          <w:tcPr>
            <w:tcW w:w="1322" w:type="pct"/>
            <w:gridSpan w:val="3"/>
          </w:tcPr>
          <w:p w14:paraId="1463205B"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39DCFBDB"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6DB6CE42"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1913A1A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06A243B" w14:textId="77777777" w:rsidTr="00067C3B">
        <w:trPr>
          <w:trHeight w:val="187"/>
        </w:trPr>
        <w:tc>
          <w:tcPr>
            <w:tcW w:w="1322" w:type="pct"/>
            <w:gridSpan w:val="3"/>
          </w:tcPr>
          <w:p w14:paraId="09266EBF"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2735C32"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3EA4B697"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4FFDA32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37AA742" w14:textId="77777777" w:rsidTr="00067C3B">
        <w:trPr>
          <w:trHeight w:val="187"/>
        </w:trPr>
        <w:tc>
          <w:tcPr>
            <w:tcW w:w="1322" w:type="pct"/>
            <w:gridSpan w:val="3"/>
          </w:tcPr>
          <w:p w14:paraId="12FCC354" w14:textId="77777777" w:rsidR="00067C3B" w:rsidRPr="00834972" w:rsidRDefault="00067C3B"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10</w:t>
            </w:r>
            <w:r w:rsidRPr="00834972">
              <w:rPr>
                <w:rFonts w:ascii="Times New Roman" w:hAnsi="Times New Roman"/>
                <w:b/>
                <w:bCs/>
                <w:color w:val="000000"/>
                <w:sz w:val="24"/>
                <w:szCs w:val="24"/>
              </w:rPr>
              <w:t>. Выполнение изделия н</w:t>
            </w:r>
            <w:r>
              <w:rPr>
                <w:rFonts w:ascii="Times New Roman" w:hAnsi="Times New Roman"/>
                <w:b/>
                <w:bCs/>
                <w:color w:val="000000"/>
                <w:sz w:val="24"/>
                <w:szCs w:val="24"/>
              </w:rPr>
              <w:t>а тему «Ц</w:t>
            </w:r>
            <w:r w:rsidRPr="00834972">
              <w:rPr>
                <w:rFonts w:ascii="Times New Roman" w:hAnsi="Times New Roman"/>
                <w:b/>
                <w:bCs/>
                <w:color w:val="000000"/>
                <w:sz w:val="24"/>
                <w:szCs w:val="24"/>
              </w:rPr>
              <w:t>ветная двухсторонняя гладь с настилом»</w:t>
            </w:r>
          </w:p>
        </w:tc>
        <w:tc>
          <w:tcPr>
            <w:tcW w:w="2295" w:type="pct"/>
          </w:tcPr>
          <w:p w14:paraId="05DE2378"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36035DAE" w14:textId="77777777" w:rsidR="00067C3B" w:rsidRPr="00D90FE7" w:rsidRDefault="00067C3B" w:rsidP="00900DE0">
            <w:pPr>
              <w:spacing w:after="75" w:line="312" w:lineRule="atLeast"/>
              <w:jc w:val="center"/>
              <w:rPr>
                <w:rFonts w:ascii="Times New Roman" w:hAnsi="Times New Roman"/>
                <w:b/>
                <w:iCs/>
                <w:color w:val="000000"/>
                <w:sz w:val="24"/>
                <w:szCs w:val="24"/>
              </w:rPr>
            </w:pPr>
            <w:r w:rsidRPr="00D90FE7">
              <w:rPr>
                <w:rFonts w:ascii="Times New Roman" w:hAnsi="Times New Roman"/>
                <w:b/>
                <w:iCs/>
                <w:color w:val="000000"/>
                <w:sz w:val="24"/>
                <w:szCs w:val="24"/>
              </w:rPr>
              <w:t>32</w:t>
            </w:r>
          </w:p>
        </w:tc>
        <w:tc>
          <w:tcPr>
            <w:tcW w:w="904" w:type="pct"/>
          </w:tcPr>
          <w:p w14:paraId="3A2DA0B2"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8DB737E" w14:textId="77777777" w:rsidTr="00067C3B">
        <w:trPr>
          <w:trHeight w:val="187"/>
        </w:trPr>
        <w:tc>
          <w:tcPr>
            <w:tcW w:w="1322" w:type="pct"/>
            <w:gridSpan w:val="3"/>
          </w:tcPr>
          <w:p w14:paraId="136F333F" w14:textId="77777777" w:rsidR="00067C3B" w:rsidRPr="00D3244D" w:rsidRDefault="00067C3B" w:rsidP="00900DE0">
            <w:pPr>
              <w:spacing w:after="0" w:line="240" w:lineRule="auto"/>
              <w:rPr>
                <w:rFonts w:ascii="Times New Roman" w:hAnsi="Times New Roman"/>
                <w:bCs/>
                <w:sz w:val="24"/>
                <w:szCs w:val="24"/>
              </w:rPr>
            </w:pPr>
          </w:p>
        </w:tc>
        <w:tc>
          <w:tcPr>
            <w:tcW w:w="2295" w:type="pct"/>
          </w:tcPr>
          <w:p w14:paraId="2C0DA811" w14:textId="77777777" w:rsidR="00067C3B" w:rsidRPr="004A0812" w:rsidRDefault="00067C3B"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D90FE7">
              <w:rPr>
                <w:rFonts w:ascii="Times New Roman" w:hAnsi="Times New Roman"/>
                <w:color w:val="000000"/>
                <w:sz w:val="24"/>
                <w:szCs w:val="24"/>
              </w:rPr>
              <w:t xml:space="preserve">Вводная беседа. </w:t>
            </w:r>
            <w:r>
              <w:rPr>
                <w:rFonts w:ascii="Times New Roman" w:hAnsi="Times New Roman"/>
                <w:color w:val="000000"/>
                <w:sz w:val="24"/>
                <w:szCs w:val="24"/>
              </w:rPr>
              <w:t>История возникновения вышивки «</w:t>
            </w:r>
            <w:r w:rsidRPr="00834972">
              <w:rPr>
                <w:rFonts w:ascii="Times New Roman" w:hAnsi="Times New Roman"/>
                <w:bCs/>
                <w:color w:val="000000"/>
                <w:sz w:val="24"/>
                <w:szCs w:val="24"/>
              </w:rPr>
              <w:t>Цветная двухсторонняя гладь с настилом</w:t>
            </w:r>
            <w:r w:rsidRPr="00D90FE7">
              <w:rPr>
                <w:rFonts w:ascii="Times New Roman" w:hAnsi="Times New Roman"/>
                <w:color w:val="000000"/>
                <w:sz w:val="24"/>
                <w:szCs w:val="24"/>
              </w:rPr>
              <w:t>».</w:t>
            </w:r>
          </w:p>
        </w:tc>
        <w:tc>
          <w:tcPr>
            <w:tcW w:w="479" w:type="pct"/>
            <w:shd w:val="clear" w:color="auto" w:fill="auto"/>
          </w:tcPr>
          <w:p w14:paraId="22F56626"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904" w:type="pct"/>
          </w:tcPr>
          <w:p w14:paraId="3B5C8EB4"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19782CF" w14:textId="77777777" w:rsidTr="00067C3B">
        <w:trPr>
          <w:trHeight w:val="187"/>
        </w:trPr>
        <w:tc>
          <w:tcPr>
            <w:tcW w:w="1322" w:type="pct"/>
            <w:gridSpan w:val="3"/>
          </w:tcPr>
          <w:p w14:paraId="45EA9C63" w14:textId="77777777" w:rsidR="00067C3B" w:rsidRPr="00D3244D" w:rsidRDefault="00067C3B" w:rsidP="00900DE0">
            <w:pPr>
              <w:spacing w:after="0" w:line="240" w:lineRule="auto"/>
              <w:rPr>
                <w:rFonts w:ascii="Times New Roman" w:hAnsi="Times New Roman"/>
                <w:bCs/>
                <w:sz w:val="24"/>
                <w:szCs w:val="24"/>
              </w:rPr>
            </w:pPr>
          </w:p>
        </w:tc>
        <w:tc>
          <w:tcPr>
            <w:tcW w:w="2295" w:type="pct"/>
          </w:tcPr>
          <w:p w14:paraId="547E6638"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479" w:type="pct"/>
            <w:shd w:val="clear" w:color="auto" w:fill="auto"/>
          </w:tcPr>
          <w:p w14:paraId="10244D89"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0</w:t>
            </w:r>
          </w:p>
        </w:tc>
        <w:tc>
          <w:tcPr>
            <w:tcW w:w="904" w:type="pct"/>
          </w:tcPr>
          <w:p w14:paraId="5BBF366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60716E1" w14:textId="77777777" w:rsidTr="00067C3B">
        <w:trPr>
          <w:trHeight w:val="187"/>
        </w:trPr>
        <w:tc>
          <w:tcPr>
            <w:tcW w:w="1322" w:type="pct"/>
            <w:gridSpan w:val="3"/>
          </w:tcPr>
          <w:p w14:paraId="3C82142B" w14:textId="77777777" w:rsidR="00067C3B" w:rsidRPr="00D3244D" w:rsidRDefault="00067C3B" w:rsidP="00900DE0">
            <w:pPr>
              <w:spacing w:after="0" w:line="240" w:lineRule="auto"/>
              <w:rPr>
                <w:rFonts w:ascii="Times New Roman" w:hAnsi="Times New Roman"/>
                <w:bCs/>
                <w:sz w:val="24"/>
                <w:szCs w:val="24"/>
              </w:rPr>
            </w:pPr>
          </w:p>
        </w:tc>
        <w:tc>
          <w:tcPr>
            <w:tcW w:w="2295" w:type="pct"/>
          </w:tcPr>
          <w:p w14:paraId="654C8EB5"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479" w:type="pct"/>
            <w:shd w:val="clear" w:color="auto" w:fill="auto"/>
          </w:tcPr>
          <w:p w14:paraId="450BB4D5"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r>
              <w:rPr>
                <w:rFonts w:ascii="Times New Roman" w:hAnsi="Times New Roman"/>
                <w:iCs/>
                <w:color w:val="000000"/>
                <w:sz w:val="24"/>
                <w:szCs w:val="24"/>
              </w:rPr>
              <w:t>0</w:t>
            </w:r>
          </w:p>
        </w:tc>
        <w:tc>
          <w:tcPr>
            <w:tcW w:w="904" w:type="pct"/>
          </w:tcPr>
          <w:p w14:paraId="6D252B9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FE35965" w14:textId="77777777" w:rsidTr="00067C3B">
        <w:trPr>
          <w:trHeight w:val="187"/>
        </w:trPr>
        <w:tc>
          <w:tcPr>
            <w:tcW w:w="1322" w:type="pct"/>
            <w:gridSpan w:val="3"/>
          </w:tcPr>
          <w:p w14:paraId="19057E7F" w14:textId="77777777" w:rsidR="00067C3B" w:rsidRDefault="00067C3B" w:rsidP="00900DE0">
            <w:pPr>
              <w:spacing w:after="0" w:line="240" w:lineRule="auto"/>
              <w:rPr>
                <w:rFonts w:ascii="Times New Roman" w:hAnsi="Times New Roman"/>
                <w:b/>
                <w:bCs/>
                <w:sz w:val="24"/>
                <w:szCs w:val="24"/>
              </w:rPr>
            </w:pPr>
          </w:p>
        </w:tc>
        <w:tc>
          <w:tcPr>
            <w:tcW w:w="2295" w:type="pct"/>
          </w:tcPr>
          <w:p w14:paraId="02D28FEE"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62E83D01" w14:textId="77777777" w:rsidR="00067C3B" w:rsidRPr="00D90FE7" w:rsidRDefault="00067C3B" w:rsidP="00900DE0">
            <w:pPr>
              <w:spacing w:after="75" w:line="312" w:lineRule="atLeast"/>
              <w:jc w:val="center"/>
              <w:rPr>
                <w:rFonts w:ascii="Times New Roman" w:hAnsi="Times New Roman"/>
                <w:iCs/>
                <w:color w:val="000000"/>
                <w:sz w:val="24"/>
                <w:szCs w:val="24"/>
              </w:rPr>
            </w:pPr>
          </w:p>
        </w:tc>
        <w:tc>
          <w:tcPr>
            <w:tcW w:w="904" w:type="pct"/>
          </w:tcPr>
          <w:p w14:paraId="02793B44"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BF87F14" w14:textId="77777777" w:rsidTr="00067C3B">
        <w:trPr>
          <w:trHeight w:val="187"/>
        </w:trPr>
        <w:tc>
          <w:tcPr>
            <w:tcW w:w="1322" w:type="pct"/>
            <w:gridSpan w:val="3"/>
          </w:tcPr>
          <w:p w14:paraId="4FE972A7" w14:textId="77777777" w:rsidR="00067C3B" w:rsidRDefault="00067C3B" w:rsidP="00900DE0">
            <w:pPr>
              <w:spacing w:after="0" w:line="240" w:lineRule="auto"/>
              <w:rPr>
                <w:rFonts w:ascii="Times New Roman" w:hAnsi="Times New Roman"/>
                <w:b/>
                <w:bCs/>
                <w:sz w:val="24"/>
                <w:szCs w:val="24"/>
              </w:rPr>
            </w:pPr>
          </w:p>
        </w:tc>
        <w:tc>
          <w:tcPr>
            <w:tcW w:w="2295" w:type="pct"/>
          </w:tcPr>
          <w:p w14:paraId="49E03DEB"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Изучить образцы вышивки (методический фонд), иллюстрации в альбоме, литературу по теме, характерные особенности, технология выполнения.</w:t>
            </w:r>
          </w:p>
          <w:p w14:paraId="3AB444A0"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Выполнение копий старинных образцов вышивки.</w:t>
            </w:r>
          </w:p>
          <w:p w14:paraId="30B98950"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58D59E13"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161E1AD8"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1DBB700" w14:textId="77777777" w:rsidTr="00067C3B">
        <w:trPr>
          <w:trHeight w:val="187"/>
        </w:trPr>
        <w:tc>
          <w:tcPr>
            <w:tcW w:w="1322" w:type="pct"/>
            <w:gridSpan w:val="3"/>
          </w:tcPr>
          <w:p w14:paraId="272FD4FE"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710AECFC"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4B328226" w14:textId="77777777" w:rsidR="00067C3B" w:rsidRPr="00102E25" w:rsidRDefault="00067C3B" w:rsidP="00900DE0">
            <w:pPr>
              <w:suppressAutoHyphens/>
              <w:rPr>
                <w:rFonts w:ascii="Times New Roman" w:hAnsi="Times New Roman"/>
                <w:b/>
                <w:sz w:val="24"/>
                <w:szCs w:val="24"/>
              </w:rPr>
            </w:pPr>
          </w:p>
        </w:tc>
        <w:tc>
          <w:tcPr>
            <w:tcW w:w="904" w:type="pct"/>
          </w:tcPr>
          <w:p w14:paraId="6BB7B65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33DF105" w14:textId="77777777" w:rsidTr="00067C3B">
        <w:trPr>
          <w:trHeight w:val="187"/>
        </w:trPr>
        <w:tc>
          <w:tcPr>
            <w:tcW w:w="1322" w:type="pct"/>
            <w:gridSpan w:val="3"/>
          </w:tcPr>
          <w:p w14:paraId="65082AE1"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0561D635"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156358EB"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904" w:type="pct"/>
          </w:tcPr>
          <w:p w14:paraId="1F56E28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E0C5EB1" w14:textId="77777777" w:rsidTr="00067C3B">
        <w:trPr>
          <w:trHeight w:val="187"/>
        </w:trPr>
        <w:tc>
          <w:tcPr>
            <w:tcW w:w="1322" w:type="pct"/>
            <w:gridSpan w:val="3"/>
          </w:tcPr>
          <w:p w14:paraId="5A5436B0"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6BC2F106"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30A57362"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904" w:type="pct"/>
          </w:tcPr>
          <w:p w14:paraId="56484859"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432A299" w14:textId="77777777" w:rsidTr="00067C3B">
        <w:trPr>
          <w:trHeight w:val="187"/>
        </w:trPr>
        <w:tc>
          <w:tcPr>
            <w:tcW w:w="1322" w:type="pct"/>
            <w:gridSpan w:val="3"/>
          </w:tcPr>
          <w:p w14:paraId="2B997668"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39603FE9"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3C80961A"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2C0B2FB9"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7F8786C" w14:textId="77777777" w:rsidTr="00067C3B">
        <w:trPr>
          <w:trHeight w:val="187"/>
        </w:trPr>
        <w:tc>
          <w:tcPr>
            <w:tcW w:w="1322" w:type="pct"/>
            <w:gridSpan w:val="3"/>
          </w:tcPr>
          <w:p w14:paraId="6594B1FA"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47CC154"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11117083"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6515FF85"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8ECCB7B" w14:textId="77777777" w:rsidTr="00067C3B">
        <w:trPr>
          <w:trHeight w:val="187"/>
        </w:trPr>
        <w:tc>
          <w:tcPr>
            <w:tcW w:w="1322" w:type="pct"/>
            <w:gridSpan w:val="3"/>
          </w:tcPr>
          <w:p w14:paraId="32307850" w14:textId="77777777" w:rsidR="00067C3B" w:rsidRPr="00D57E24" w:rsidRDefault="00067C3B" w:rsidP="00900DE0">
            <w:pPr>
              <w:spacing w:after="0" w:line="240" w:lineRule="auto"/>
              <w:rPr>
                <w:rFonts w:ascii="Times New Roman" w:hAnsi="Times New Roman"/>
                <w:b/>
                <w:bCs/>
              </w:rPr>
            </w:pPr>
            <w:r w:rsidRPr="00D57E24">
              <w:rPr>
                <w:rFonts w:ascii="Times New Roman" w:hAnsi="Times New Roman"/>
                <w:b/>
                <w:bCs/>
              </w:rPr>
              <w:t>Дифференцированный зачет</w:t>
            </w:r>
          </w:p>
        </w:tc>
        <w:tc>
          <w:tcPr>
            <w:tcW w:w="2295" w:type="pct"/>
          </w:tcPr>
          <w:p w14:paraId="08846DEE" w14:textId="77777777" w:rsidR="00067C3B" w:rsidRPr="00D57E24" w:rsidRDefault="00067C3B"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479" w:type="pct"/>
            <w:shd w:val="clear" w:color="auto" w:fill="auto"/>
          </w:tcPr>
          <w:p w14:paraId="5B7A0745" w14:textId="77777777" w:rsidR="00067C3B" w:rsidRPr="00102E25" w:rsidRDefault="00067C3B" w:rsidP="00900DE0">
            <w:pPr>
              <w:spacing w:after="75" w:line="312" w:lineRule="atLeast"/>
              <w:jc w:val="center"/>
              <w:rPr>
                <w:rFonts w:ascii="Times New Roman" w:hAnsi="Times New Roman"/>
                <w:b/>
                <w:iCs/>
                <w:sz w:val="24"/>
                <w:szCs w:val="24"/>
              </w:rPr>
            </w:pPr>
            <w:r>
              <w:rPr>
                <w:rFonts w:ascii="Times New Roman" w:hAnsi="Times New Roman"/>
                <w:b/>
                <w:iCs/>
                <w:sz w:val="24"/>
                <w:szCs w:val="24"/>
              </w:rPr>
              <w:t>64</w:t>
            </w:r>
          </w:p>
        </w:tc>
        <w:tc>
          <w:tcPr>
            <w:tcW w:w="904" w:type="pct"/>
          </w:tcPr>
          <w:p w14:paraId="7375CAAA"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C3BBEF2" w14:textId="77777777" w:rsidTr="00067C3B">
        <w:trPr>
          <w:trHeight w:val="187"/>
        </w:trPr>
        <w:tc>
          <w:tcPr>
            <w:tcW w:w="5000" w:type="pct"/>
            <w:gridSpan w:val="6"/>
          </w:tcPr>
          <w:p w14:paraId="7F46DA90" w14:textId="77777777" w:rsidR="00067C3B" w:rsidRPr="0055526B" w:rsidRDefault="00067C3B" w:rsidP="00900DE0">
            <w:pPr>
              <w:suppressAutoHyphens/>
              <w:spacing w:after="0"/>
              <w:jc w:val="center"/>
              <w:rPr>
                <w:rFonts w:ascii="Times New Roman" w:hAnsi="Times New Roman"/>
                <w:b/>
                <w:sz w:val="24"/>
                <w:szCs w:val="24"/>
              </w:rPr>
            </w:pPr>
            <w:r w:rsidRPr="0055526B">
              <w:rPr>
                <w:rFonts w:ascii="Times New Roman" w:hAnsi="Times New Roman"/>
                <w:b/>
                <w:bCs/>
                <w:iCs/>
                <w:sz w:val="24"/>
                <w:szCs w:val="24"/>
                <w:lang w:val="en-US"/>
              </w:rPr>
              <w:t>I</w:t>
            </w:r>
            <w:r>
              <w:rPr>
                <w:rFonts w:ascii="Times New Roman" w:hAnsi="Times New Roman"/>
                <w:b/>
                <w:bCs/>
                <w:iCs/>
                <w:sz w:val="24"/>
                <w:szCs w:val="24"/>
                <w:lang w:val="en-US"/>
              </w:rPr>
              <w:t>II</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 xml:space="preserve">Курс, </w:t>
            </w:r>
            <w:r>
              <w:rPr>
                <w:rFonts w:ascii="Times New Roman" w:hAnsi="Times New Roman"/>
                <w:b/>
                <w:bCs/>
                <w:iCs/>
                <w:sz w:val="24"/>
                <w:szCs w:val="24"/>
                <w:lang w:val="en-US"/>
              </w:rPr>
              <w:t>VI</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семестр</w:t>
            </w:r>
          </w:p>
        </w:tc>
      </w:tr>
      <w:tr w:rsidR="00067C3B" w:rsidRPr="00B26BD5" w14:paraId="71A9CA2D" w14:textId="77777777" w:rsidTr="00067C3B">
        <w:trPr>
          <w:trHeight w:val="187"/>
        </w:trPr>
        <w:tc>
          <w:tcPr>
            <w:tcW w:w="1322" w:type="pct"/>
            <w:gridSpan w:val="3"/>
          </w:tcPr>
          <w:p w14:paraId="7B1934D5" w14:textId="77777777" w:rsidR="00067C3B" w:rsidRPr="00687640" w:rsidRDefault="00067C3B" w:rsidP="00900DE0">
            <w:pPr>
              <w:spacing w:after="0" w:line="240" w:lineRule="auto"/>
              <w:rPr>
                <w:rFonts w:ascii="Times New Roman" w:hAnsi="Times New Roman"/>
                <w:b/>
                <w:bCs/>
                <w:color w:val="000000"/>
                <w:sz w:val="24"/>
                <w:szCs w:val="24"/>
              </w:rPr>
            </w:pPr>
            <w:r w:rsidRPr="00687640">
              <w:rPr>
                <w:rFonts w:ascii="Times New Roman" w:hAnsi="Times New Roman"/>
                <w:b/>
                <w:bCs/>
                <w:color w:val="000000"/>
                <w:sz w:val="24"/>
                <w:szCs w:val="24"/>
              </w:rPr>
              <w:t>Тема1</w:t>
            </w:r>
            <w:r>
              <w:rPr>
                <w:rFonts w:ascii="Times New Roman" w:hAnsi="Times New Roman"/>
                <w:b/>
                <w:bCs/>
                <w:color w:val="000000"/>
                <w:sz w:val="24"/>
                <w:szCs w:val="24"/>
              </w:rPr>
              <w:t>1</w:t>
            </w:r>
            <w:r w:rsidRPr="00687640">
              <w:rPr>
                <w:rFonts w:ascii="Times New Roman" w:hAnsi="Times New Roman"/>
                <w:b/>
                <w:bCs/>
                <w:color w:val="000000"/>
                <w:sz w:val="24"/>
                <w:szCs w:val="24"/>
              </w:rPr>
              <w:t xml:space="preserve">. Разработка композиции по теме: "Мережки, сетки, </w:t>
            </w:r>
            <w:proofErr w:type="spellStart"/>
            <w:r w:rsidRPr="00687640">
              <w:rPr>
                <w:rFonts w:ascii="Times New Roman" w:hAnsi="Times New Roman"/>
                <w:b/>
                <w:bCs/>
                <w:color w:val="000000"/>
                <w:sz w:val="24"/>
                <w:szCs w:val="24"/>
              </w:rPr>
              <w:t>хардангер</w:t>
            </w:r>
            <w:proofErr w:type="spellEnd"/>
            <w:r w:rsidRPr="00687640">
              <w:rPr>
                <w:rFonts w:ascii="Times New Roman" w:hAnsi="Times New Roman"/>
                <w:b/>
                <w:bCs/>
                <w:color w:val="000000"/>
                <w:sz w:val="24"/>
                <w:szCs w:val="24"/>
              </w:rPr>
              <w:t>"</w:t>
            </w:r>
          </w:p>
        </w:tc>
        <w:tc>
          <w:tcPr>
            <w:tcW w:w="2295" w:type="pct"/>
          </w:tcPr>
          <w:p w14:paraId="110CD74D"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34AC6BA2" w14:textId="77777777" w:rsidR="00067C3B" w:rsidRPr="00102E25" w:rsidRDefault="00067C3B" w:rsidP="00900DE0">
            <w:pPr>
              <w:spacing w:after="75" w:line="312" w:lineRule="atLeast"/>
              <w:jc w:val="center"/>
              <w:rPr>
                <w:rFonts w:ascii="Times New Roman" w:hAnsi="Times New Roman"/>
                <w:b/>
                <w:iCs/>
                <w:sz w:val="24"/>
                <w:szCs w:val="24"/>
              </w:rPr>
            </w:pPr>
            <w:r>
              <w:rPr>
                <w:rFonts w:ascii="Times New Roman" w:hAnsi="Times New Roman"/>
                <w:b/>
                <w:iCs/>
                <w:sz w:val="24"/>
                <w:szCs w:val="24"/>
              </w:rPr>
              <w:t>20</w:t>
            </w:r>
          </w:p>
        </w:tc>
        <w:tc>
          <w:tcPr>
            <w:tcW w:w="904" w:type="pct"/>
          </w:tcPr>
          <w:p w14:paraId="55A9E45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F8BD828" w14:textId="77777777" w:rsidTr="00067C3B">
        <w:trPr>
          <w:trHeight w:val="187"/>
        </w:trPr>
        <w:tc>
          <w:tcPr>
            <w:tcW w:w="1322" w:type="pct"/>
            <w:gridSpan w:val="3"/>
          </w:tcPr>
          <w:p w14:paraId="19BE01C2" w14:textId="77777777" w:rsidR="00067C3B" w:rsidRDefault="00067C3B" w:rsidP="00900DE0">
            <w:pPr>
              <w:spacing w:after="0" w:line="240" w:lineRule="auto"/>
              <w:rPr>
                <w:rFonts w:ascii="Times New Roman" w:hAnsi="Times New Roman"/>
                <w:b/>
                <w:bCs/>
                <w:sz w:val="24"/>
                <w:szCs w:val="24"/>
              </w:rPr>
            </w:pPr>
          </w:p>
        </w:tc>
        <w:tc>
          <w:tcPr>
            <w:tcW w:w="2295" w:type="pct"/>
          </w:tcPr>
          <w:p w14:paraId="2956280D" w14:textId="77777777" w:rsidR="00067C3B" w:rsidRPr="004A0812" w:rsidRDefault="00067C3B"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1. Вводная беседа. История возникновения вышивки «</w:t>
            </w:r>
            <w:r w:rsidRPr="00687640">
              <w:rPr>
                <w:rFonts w:ascii="Times New Roman" w:hAnsi="Times New Roman"/>
                <w:bCs/>
                <w:color w:val="000000"/>
                <w:sz w:val="24"/>
                <w:szCs w:val="24"/>
              </w:rPr>
              <w:t xml:space="preserve">Мережки, сетки, </w:t>
            </w:r>
            <w:proofErr w:type="spellStart"/>
            <w:r w:rsidRPr="00687640">
              <w:rPr>
                <w:rFonts w:ascii="Times New Roman" w:hAnsi="Times New Roman"/>
                <w:bCs/>
                <w:color w:val="000000"/>
                <w:sz w:val="24"/>
                <w:szCs w:val="24"/>
              </w:rPr>
              <w:t>хардангер</w:t>
            </w:r>
            <w:proofErr w:type="spellEnd"/>
            <w:r w:rsidRPr="004A0812">
              <w:rPr>
                <w:rFonts w:ascii="Times New Roman" w:hAnsi="Times New Roman"/>
                <w:color w:val="000000"/>
                <w:sz w:val="24"/>
                <w:szCs w:val="24"/>
              </w:rPr>
              <w:t>»</w:t>
            </w:r>
          </w:p>
        </w:tc>
        <w:tc>
          <w:tcPr>
            <w:tcW w:w="479" w:type="pct"/>
            <w:shd w:val="clear" w:color="auto" w:fill="auto"/>
          </w:tcPr>
          <w:p w14:paraId="694B3384"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2</w:t>
            </w:r>
          </w:p>
        </w:tc>
        <w:tc>
          <w:tcPr>
            <w:tcW w:w="904" w:type="pct"/>
          </w:tcPr>
          <w:p w14:paraId="05044305"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9A82280" w14:textId="77777777" w:rsidTr="00067C3B">
        <w:trPr>
          <w:trHeight w:val="187"/>
        </w:trPr>
        <w:tc>
          <w:tcPr>
            <w:tcW w:w="1322" w:type="pct"/>
            <w:gridSpan w:val="3"/>
          </w:tcPr>
          <w:p w14:paraId="02F038FF" w14:textId="77777777" w:rsidR="00067C3B" w:rsidRDefault="00067C3B" w:rsidP="00900DE0">
            <w:pPr>
              <w:spacing w:after="0" w:line="240" w:lineRule="auto"/>
              <w:rPr>
                <w:rFonts w:ascii="Times New Roman" w:hAnsi="Times New Roman"/>
                <w:b/>
                <w:bCs/>
                <w:sz w:val="24"/>
                <w:szCs w:val="24"/>
              </w:rPr>
            </w:pPr>
          </w:p>
        </w:tc>
        <w:tc>
          <w:tcPr>
            <w:tcW w:w="2295" w:type="pct"/>
          </w:tcPr>
          <w:p w14:paraId="54C74688"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479" w:type="pct"/>
            <w:shd w:val="clear" w:color="auto" w:fill="auto"/>
          </w:tcPr>
          <w:p w14:paraId="7BE9BC93"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8</w:t>
            </w:r>
          </w:p>
        </w:tc>
        <w:tc>
          <w:tcPr>
            <w:tcW w:w="904" w:type="pct"/>
          </w:tcPr>
          <w:p w14:paraId="50F45D32"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DEA790F" w14:textId="77777777" w:rsidTr="00067C3B">
        <w:trPr>
          <w:trHeight w:val="187"/>
        </w:trPr>
        <w:tc>
          <w:tcPr>
            <w:tcW w:w="1322" w:type="pct"/>
            <w:gridSpan w:val="3"/>
          </w:tcPr>
          <w:p w14:paraId="52407273" w14:textId="77777777" w:rsidR="00067C3B" w:rsidRDefault="00067C3B" w:rsidP="00900DE0">
            <w:pPr>
              <w:spacing w:after="0" w:line="240" w:lineRule="auto"/>
              <w:rPr>
                <w:rFonts w:ascii="Times New Roman" w:hAnsi="Times New Roman"/>
                <w:b/>
                <w:bCs/>
                <w:sz w:val="24"/>
                <w:szCs w:val="24"/>
              </w:rPr>
            </w:pPr>
          </w:p>
        </w:tc>
        <w:tc>
          <w:tcPr>
            <w:tcW w:w="2295" w:type="pct"/>
          </w:tcPr>
          <w:p w14:paraId="0D73797A"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479" w:type="pct"/>
            <w:shd w:val="clear" w:color="auto" w:fill="auto"/>
          </w:tcPr>
          <w:p w14:paraId="2207ECAD"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10</w:t>
            </w:r>
          </w:p>
        </w:tc>
        <w:tc>
          <w:tcPr>
            <w:tcW w:w="904" w:type="pct"/>
          </w:tcPr>
          <w:p w14:paraId="250F7AE5"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987BB60" w14:textId="77777777" w:rsidTr="00067C3B">
        <w:trPr>
          <w:trHeight w:val="187"/>
        </w:trPr>
        <w:tc>
          <w:tcPr>
            <w:tcW w:w="1322" w:type="pct"/>
            <w:gridSpan w:val="3"/>
          </w:tcPr>
          <w:p w14:paraId="07331470" w14:textId="77777777" w:rsidR="00067C3B" w:rsidRDefault="00067C3B" w:rsidP="00900DE0">
            <w:pPr>
              <w:spacing w:after="0" w:line="240" w:lineRule="auto"/>
              <w:rPr>
                <w:rFonts w:ascii="Times New Roman" w:hAnsi="Times New Roman"/>
                <w:b/>
                <w:bCs/>
                <w:sz w:val="24"/>
                <w:szCs w:val="24"/>
              </w:rPr>
            </w:pPr>
          </w:p>
        </w:tc>
        <w:tc>
          <w:tcPr>
            <w:tcW w:w="2295" w:type="pct"/>
          </w:tcPr>
          <w:p w14:paraId="4DA3B3F3"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1C3B5203" w14:textId="77777777" w:rsidR="00067C3B" w:rsidRPr="0055526B" w:rsidRDefault="00067C3B" w:rsidP="00900DE0">
            <w:pPr>
              <w:spacing w:after="75" w:line="312" w:lineRule="atLeast"/>
              <w:jc w:val="center"/>
              <w:rPr>
                <w:rFonts w:ascii="Times New Roman" w:hAnsi="Times New Roman"/>
                <w:i/>
                <w:iCs/>
                <w:sz w:val="24"/>
                <w:szCs w:val="24"/>
              </w:rPr>
            </w:pPr>
          </w:p>
        </w:tc>
        <w:tc>
          <w:tcPr>
            <w:tcW w:w="904" w:type="pct"/>
          </w:tcPr>
          <w:p w14:paraId="2AC603A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D734E10" w14:textId="77777777" w:rsidTr="00067C3B">
        <w:trPr>
          <w:trHeight w:val="187"/>
        </w:trPr>
        <w:tc>
          <w:tcPr>
            <w:tcW w:w="1322" w:type="pct"/>
            <w:gridSpan w:val="3"/>
          </w:tcPr>
          <w:p w14:paraId="372BF5D7" w14:textId="77777777" w:rsidR="00067C3B" w:rsidRDefault="00067C3B" w:rsidP="00900DE0">
            <w:pPr>
              <w:spacing w:after="0" w:line="240" w:lineRule="auto"/>
              <w:rPr>
                <w:rFonts w:ascii="Times New Roman" w:hAnsi="Times New Roman"/>
                <w:b/>
                <w:bCs/>
                <w:sz w:val="24"/>
                <w:szCs w:val="24"/>
              </w:rPr>
            </w:pPr>
          </w:p>
        </w:tc>
        <w:tc>
          <w:tcPr>
            <w:tcW w:w="2295" w:type="pct"/>
          </w:tcPr>
          <w:p w14:paraId="2C831A24"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Изучить образцы вышивки (методический фонд), иллюстрации в альбоме, литературу по теме, характерные особенности, технология выполнения.</w:t>
            </w:r>
          </w:p>
          <w:p w14:paraId="3C8E932C"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Выполнение копий старинных образцов вышивки.</w:t>
            </w:r>
          </w:p>
          <w:p w14:paraId="44B0CC63"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4D9DBDCB" w14:textId="77777777" w:rsidR="00067C3B" w:rsidRPr="0055526B" w:rsidRDefault="00067C3B" w:rsidP="00900DE0">
            <w:pPr>
              <w:spacing w:after="75" w:line="312" w:lineRule="atLeast"/>
              <w:jc w:val="center"/>
              <w:rPr>
                <w:rFonts w:ascii="Times New Roman" w:hAnsi="Times New Roman"/>
                <w:i/>
                <w:iCs/>
                <w:sz w:val="24"/>
                <w:szCs w:val="24"/>
              </w:rPr>
            </w:pPr>
          </w:p>
        </w:tc>
        <w:tc>
          <w:tcPr>
            <w:tcW w:w="904" w:type="pct"/>
          </w:tcPr>
          <w:p w14:paraId="3786E7B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A5326AE" w14:textId="77777777" w:rsidTr="00067C3B">
        <w:trPr>
          <w:trHeight w:val="187"/>
        </w:trPr>
        <w:tc>
          <w:tcPr>
            <w:tcW w:w="1322" w:type="pct"/>
            <w:gridSpan w:val="3"/>
          </w:tcPr>
          <w:p w14:paraId="5B8690B4"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546A41E0"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0B6E0B37" w14:textId="77777777" w:rsidR="00067C3B" w:rsidRPr="0055526B" w:rsidRDefault="00067C3B" w:rsidP="00900DE0">
            <w:pPr>
              <w:suppressAutoHyphens/>
              <w:rPr>
                <w:rFonts w:ascii="Times New Roman" w:hAnsi="Times New Roman"/>
                <w:b/>
                <w:i/>
                <w:sz w:val="24"/>
                <w:szCs w:val="24"/>
              </w:rPr>
            </w:pPr>
          </w:p>
        </w:tc>
        <w:tc>
          <w:tcPr>
            <w:tcW w:w="904" w:type="pct"/>
          </w:tcPr>
          <w:p w14:paraId="17B0F27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372D7D7" w14:textId="77777777" w:rsidTr="00067C3B">
        <w:trPr>
          <w:trHeight w:val="187"/>
        </w:trPr>
        <w:tc>
          <w:tcPr>
            <w:tcW w:w="1322" w:type="pct"/>
            <w:gridSpan w:val="3"/>
          </w:tcPr>
          <w:p w14:paraId="62FFE4C9"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0DF8CB5D"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1C9E682F"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904" w:type="pct"/>
          </w:tcPr>
          <w:p w14:paraId="040F8BC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99A26B3" w14:textId="77777777" w:rsidTr="00067C3B">
        <w:trPr>
          <w:trHeight w:val="187"/>
        </w:trPr>
        <w:tc>
          <w:tcPr>
            <w:tcW w:w="1322" w:type="pct"/>
            <w:gridSpan w:val="3"/>
          </w:tcPr>
          <w:p w14:paraId="47CF3EED"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74ADF28B"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503EC6A4" w14:textId="77777777" w:rsidR="00067C3B" w:rsidRPr="0018674C"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18</w:t>
            </w:r>
          </w:p>
        </w:tc>
        <w:tc>
          <w:tcPr>
            <w:tcW w:w="904" w:type="pct"/>
          </w:tcPr>
          <w:p w14:paraId="13575D12"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0016917" w14:textId="77777777" w:rsidTr="00067C3B">
        <w:trPr>
          <w:trHeight w:val="187"/>
        </w:trPr>
        <w:tc>
          <w:tcPr>
            <w:tcW w:w="1322" w:type="pct"/>
            <w:gridSpan w:val="3"/>
          </w:tcPr>
          <w:p w14:paraId="49CB6C7B"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C0D8127"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4D20802C"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72E1EB0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53E9F2B" w14:textId="77777777" w:rsidTr="00067C3B">
        <w:trPr>
          <w:trHeight w:val="187"/>
        </w:trPr>
        <w:tc>
          <w:tcPr>
            <w:tcW w:w="1322" w:type="pct"/>
            <w:gridSpan w:val="3"/>
          </w:tcPr>
          <w:p w14:paraId="31298E91"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24F2A24"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52107C45"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5D7C510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7C76474" w14:textId="77777777" w:rsidTr="00067C3B">
        <w:trPr>
          <w:trHeight w:val="187"/>
        </w:trPr>
        <w:tc>
          <w:tcPr>
            <w:tcW w:w="1322" w:type="pct"/>
            <w:gridSpan w:val="3"/>
          </w:tcPr>
          <w:p w14:paraId="4E6CEB9E" w14:textId="77777777" w:rsidR="00067C3B" w:rsidRPr="00687640" w:rsidRDefault="00067C3B" w:rsidP="00900DE0">
            <w:pPr>
              <w:spacing w:after="0" w:line="240" w:lineRule="auto"/>
              <w:rPr>
                <w:rFonts w:ascii="Times New Roman" w:hAnsi="Times New Roman"/>
                <w:b/>
                <w:bCs/>
                <w:color w:val="000000"/>
                <w:sz w:val="24"/>
                <w:szCs w:val="24"/>
              </w:rPr>
            </w:pPr>
            <w:r w:rsidRPr="00687640">
              <w:rPr>
                <w:rFonts w:ascii="Times New Roman" w:hAnsi="Times New Roman"/>
                <w:b/>
                <w:bCs/>
                <w:color w:val="000000"/>
                <w:sz w:val="24"/>
                <w:szCs w:val="24"/>
              </w:rPr>
              <w:t xml:space="preserve">Тема </w:t>
            </w:r>
            <w:r>
              <w:rPr>
                <w:rFonts w:ascii="Times New Roman" w:hAnsi="Times New Roman"/>
                <w:b/>
                <w:bCs/>
                <w:color w:val="000000"/>
                <w:sz w:val="24"/>
                <w:szCs w:val="24"/>
              </w:rPr>
              <w:t>1</w:t>
            </w:r>
            <w:r w:rsidRPr="00687640">
              <w:rPr>
                <w:rFonts w:ascii="Times New Roman" w:hAnsi="Times New Roman"/>
                <w:b/>
                <w:bCs/>
                <w:color w:val="000000"/>
                <w:sz w:val="24"/>
                <w:szCs w:val="24"/>
              </w:rPr>
              <w:t>2. Выполнение изделия на свободную тему.</w:t>
            </w:r>
          </w:p>
        </w:tc>
        <w:tc>
          <w:tcPr>
            <w:tcW w:w="2295" w:type="pct"/>
          </w:tcPr>
          <w:p w14:paraId="4397F2AD"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3745AE5D" w14:textId="77777777" w:rsidR="00067C3B" w:rsidRPr="00102E25" w:rsidRDefault="00067C3B" w:rsidP="00900DE0">
            <w:pPr>
              <w:spacing w:after="75" w:line="312" w:lineRule="atLeast"/>
              <w:jc w:val="center"/>
              <w:rPr>
                <w:rFonts w:ascii="Times New Roman" w:hAnsi="Times New Roman"/>
                <w:b/>
                <w:iCs/>
                <w:sz w:val="24"/>
                <w:szCs w:val="24"/>
              </w:rPr>
            </w:pPr>
            <w:r>
              <w:rPr>
                <w:rFonts w:ascii="Times New Roman" w:hAnsi="Times New Roman"/>
                <w:b/>
                <w:iCs/>
                <w:sz w:val="24"/>
                <w:szCs w:val="24"/>
              </w:rPr>
              <w:t>20</w:t>
            </w:r>
          </w:p>
        </w:tc>
        <w:tc>
          <w:tcPr>
            <w:tcW w:w="904" w:type="pct"/>
          </w:tcPr>
          <w:p w14:paraId="073F059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54AEB19" w14:textId="77777777" w:rsidTr="00067C3B">
        <w:trPr>
          <w:trHeight w:val="187"/>
        </w:trPr>
        <w:tc>
          <w:tcPr>
            <w:tcW w:w="1322" w:type="pct"/>
            <w:gridSpan w:val="3"/>
          </w:tcPr>
          <w:p w14:paraId="576578C0" w14:textId="77777777" w:rsidR="00067C3B" w:rsidRDefault="00067C3B" w:rsidP="00900DE0">
            <w:pPr>
              <w:spacing w:after="0" w:line="240" w:lineRule="auto"/>
              <w:rPr>
                <w:rFonts w:ascii="Times New Roman" w:hAnsi="Times New Roman"/>
                <w:b/>
                <w:bCs/>
                <w:sz w:val="24"/>
                <w:szCs w:val="24"/>
              </w:rPr>
            </w:pPr>
          </w:p>
        </w:tc>
        <w:tc>
          <w:tcPr>
            <w:tcW w:w="2295" w:type="pct"/>
          </w:tcPr>
          <w:p w14:paraId="6AD649F2" w14:textId="77777777" w:rsidR="00067C3B" w:rsidRPr="00687640" w:rsidRDefault="00067C3B" w:rsidP="00900DE0">
            <w:pPr>
              <w:spacing w:after="75" w:line="312" w:lineRule="atLeast"/>
              <w:rPr>
                <w:rFonts w:ascii="Times New Roman" w:hAnsi="Times New Roman"/>
                <w:b/>
                <w:sz w:val="24"/>
                <w:szCs w:val="24"/>
              </w:rPr>
            </w:pPr>
            <w:r w:rsidRPr="00687640">
              <w:rPr>
                <w:rFonts w:ascii="Times New Roman" w:hAnsi="Times New Roman"/>
                <w:color w:val="000000"/>
                <w:sz w:val="24"/>
                <w:szCs w:val="24"/>
              </w:rPr>
              <w:t>1. Выбор темы. Разработка. Поиск композиции</w:t>
            </w:r>
            <w:r>
              <w:rPr>
                <w:rFonts w:ascii="Times New Roman" w:hAnsi="Times New Roman"/>
                <w:color w:val="000000"/>
                <w:sz w:val="24"/>
                <w:szCs w:val="24"/>
              </w:rPr>
              <w:t>, орнамента, цветового решения</w:t>
            </w:r>
          </w:p>
        </w:tc>
        <w:tc>
          <w:tcPr>
            <w:tcW w:w="479" w:type="pct"/>
            <w:shd w:val="clear" w:color="auto" w:fill="auto"/>
          </w:tcPr>
          <w:p w14:paraId="39DFADD8"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8</w:t>
            </w:r>
          </w:p>
        </w:tc>
        <w:tc>
          <w:tcPr>
            <w:tcW w:w="904" w:type="pct"/>
          </w:tcPr>
          <w:p w14:paraId="551D04B8"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626E604" w14:textId="77777777" w:rsidTr="00067C3B">
        <w:trPr>
          <w:trHeight w:val="187"/>
        </w:trPr>
        <w:tc>
          <w:tcPr>
            <w:tcW w:w="1322" w:type="pct"/>
            <w:gridSpan w:val="3"/>
          </w:tcPr>
          <w:p w14:paraId="3629F945" w14:textId="77777777" w:rsidR="00067C3B" w:rsidRDefault="00067C3B" w:rsidP="00900DE0">
            <w:pPr>
              <w:spacing w:after="0" w:line="240" w:lineRule="auto"/>
              <w:rPr>
                <w:rFonts w:ascii="Times New Roman" w:hAnsi="Times New Roman"/>
                <w:b/>
                <w:bCs/>
                <w:sz w:val="24"/>
                <w:szCs w:val="24"/>
              </w:rPr>
            </w:pPr>
          </w:p>
        </w:tc>
        <w:tc>
          <w:tcPr>
            <w:tcW w:w="2295" w:type="pct"/>
          </w:tcPr>
          <w:p w14:paraId="034CA815" w14:textId="77777777" w:rsidR="00067C3B" w:rsidRPr="004A0812" w:rsidRDefault="00067C3B"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2</w:t>
            </w:r>
            <w:r w:rsidRPr="004A0812">
              <w:rPr>
                <w:rFonts w:ascii="Times New Roman" w:hAnsi="Times New Roman"/>
                <w:color w:val="000000"/>
                <w:sz w:val="24"/>
                <w:szCs w:val="24"/>
              </w:rPr>
              <w:t>. Составление авторской композиции по теме.</w:t>
            </w:r>
          </w:p>
        </w:tc>
        <w:tc>
          <w:tcPr>
            <w:tcW w:w="479" w:type="pct"/>
            <w:shd w:val="clear" w:color="auto" w:fill="auto"/>
          </w:tcPr>
          <w:p w14:paraId="2ED8E334"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12</w:t>
            </w:r>
          </w:p>
        </w:tc>
        <w:tc>
          <w:tcPr>
            <w:tcW w:w="904" w:type="pct"/>
          </w:tcPr>
          <w:p w14:paraId="519116D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80B1FC0" w14:textId="77777777" w:rsidTr="00067C3B">
        <w:trPr>
          <w:trHeight w:val="187"/>
        </w:trPr>
        <w:tc>
          <w:tcPr>
            <w:tcW w:w="1322" w:type="pct"/>
            <w:gridSpan w:val="3"/>
          </w:tcPr>
          <w:p w14:paraId="5D52F71A" w14:textId="77777777" w:rsidR="00067C3B" w:rsidRDefault="00067C3B" w:rsidP="00900DE0">
            <w:pPr>
              <w:spacing w:after="0" w:line="240" w:lineRule="auto"/>
              <w:rPr>
                <w:rFonts w:ascii="Times New Roman" w:hAnsi="Times New Roman"/>
                <w:b/>
                <w:bCs/>
                <w:sz w:val="24"/>
                <w:szCs w:val="24"/>
              </w:rPr>
            </w:pPr>
          </w:p>
        </w:tc>
        <w:tc>
          <w:tcPr>
            <w:tcW w:w="2295" w:type="pct"/>
          </w:tcPr>
          <w:p w14:paraId="52DE7D81"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3C81AEA2" w14:textId="77777777" w:rsidR="00067C3B" w:rsidRPr="00102E25" w:rsidRDefault="00067C3B" w:rsidP="00900DE0">
            <w:pPr>
              <w:spacing w:after="75" w:line="312" w:lineRule="atLeast"/>
              <w:jc w:val="center"/>
              <w:rPr>
                <w:rFonts w:ascii="Times New Roman" w:hAnsi="Times New Roman"/>
                <w:iCs/>
                <w:sz w:val="24"/>
                <w:szCs w:val="24"/>
              </w:rPr>
            </w:pPr>
          </w:p>
        </w:tc>
        <w:tc>
          <w:tcPr>
            <w:tcW w:w="904" w:type="pct"/>
          </w:tcPr>
          <w:p w14:paraId="56153E7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C29BAC2" w14:textId="77777777" w:rsidTr="00067C3B">
        <w:trPr>
          <w:trHeight w:val="187"/>
        </w:trPr>
        <w:tc>
          <w:tcPr>
            <w:tcW w:w="1322" w:type="pct"/>
            <w:gridSpan w:val="3"/>
          </w:tcPr>
          <w:p w14:paraId="2DCDB02A" w14:textId="77777777" w:rsidR="00067C3B" w:rsidRDefault="00067C3B" w:rsidP="00900DE0">
            <w:pPr>
              <w:spacing w:after="0" w:line="240" w:lineRule="auto"/>
              <w:rPr>
                <w:rFonts w:ascii="Times New Roman" w:hAnsi="Times New Roman"/>
                <w:b/>
                <w:bCs/>
                <w:sz w:val="24"/>
                <w:szCs w:val="24"/>
              </w:rPr>
            </w:pPr>
          </w:p>
        </w:tc>
        <w:tc>
          <w:tcPr>
            <w:tcW w:w="2295" w:type="pct"/>
          </w:tcPr>
          <w:p w14:paraId="46EC0390" w14:textId="77777777" w:rsidR="00067C3B" w:rsidRPr="004A0812" w:rsidRDefault="00067C3B" w:rsidP="00900DE0">
            <w:pPr>
              <w:spacing w:after="75" w:line="312" w:lineRule="atLeast"/>
              <w:rPr>
                <w:rFonts w:ascii="Times New Roman" w:hAnsi="Times New Roman"/>
                <w:color w:val="000000"/>
                <w:sz w:val="24"/>
                <w:szCs w:val="24"/>
              </w:rPr>
            </w:pPr>
            <w:r w:rsidRPr="00687640">
              <w:rPr>
                <w:rFonts w:ascii="Times New Roman" w:hAnsi="Times New Roman"/>
                <w:color w:val="000000"/>
                <w:sz w:val="24"/>
                <w:szCs w:val="24"/>
              </w:rPr>
              <w:t>Разработка темы. Поиск необходимого материала, литературы.</w:t>
            </w:r>
            <w:r>
              <w:rPr>
                <w:rFonts w:ascii="Times New Roman" w:hAnsi="Times New Roman"/>
                <w:color w:val="000000"/>
                <w:sz w:val="24"/>
                <w:szCs w:val="24"/>
              </w:rPr>
              <w:t xml:space="preserve"> </w:t>
            </w:r>
          </w:p>
          <w:p w14:paraId="67519004"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3F0EC817" w14:textId="77777777" w:rsidR="00067C3B" w:rsidRPr="00102E25" w:rsidRDefault="00067C3B" w:rsidP="00900DE0">
            <w:pPr>
              <w:spacing w:after="75" w:line="312" w:lineRule="atLeast"/>
              <w:jc w:val="center"/>
              <w:rPr>
                <w:rFonts w:ascii="Times New Roman" w:hAnsi="Times New Roman"/>
                <w:iCs/>
                <w:sz w:val="24"/>
                <w:szCs w:val="24"/>
              </w:rPr>
            </w:pPr>
          </w:p>
        </w:tc>
        <w:tc>
          <w:tcPr>
            <w:tcW w:w="904" w:type="pct"/>
          </w:tcPr>
          <w:p w14:paraId="351EDDA4"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0D592B7" w14:textId="77777777" w:rsidTr="00067C3B">
        <w:trPr>
          <w:trHeight w:val="187"/>
        </w:trPr>
        <w:tc>
          <w:tcPr>
            <w:tcW w:w="1322" w:type="pct"/>
            <w:gridSpan w:val="3"/>
          </w:tcPr>
          <w:p w14:paraId="67EEB10A"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4B0AC38B"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76FC8F73" w14:textId="77777777" w:rsidR="00067C3B" w:rsidRPr="00102E25" w:rsidRDefault="00067C3B" w:rsidP="00900DE0">
            <w:pPr>
              <w:suppressAutoHyphens/>
              <w:rPr>
                <w:rFonts w:ascii="Times New Roman" w:hAnsi="Times New Roman"/>
                <w:b/>
                <w:sz w:val="24"/>
                <w:szCs w:val="24"/>
              </w:rPr>
            </w:pPr>
          </w:p>
        </w:tc>
        <w:tc>
          <w:tcPr>
            <w:tcW w:w="904" w:type="pct"/>
          </w:tcPr>
          <w:p w14:paraId="52181474"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7AF9933" w14:textId="77777777" w:rsidTr="00067C3B">
        <w:trPr>
          <w:trHeight w:val="187"/>
        </w:trPr>
        <w:tc>
          <w:tcPr>
            <w:tcW w:w="1322" w:type="pct"/>
            <w:gridSpan w:val="3"/>
          </w:tcPr>
          <w:p w14:paraId="1C6A3187"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30FAC09E"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1EBC31B3"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sz w:val="24"/>
                <w:szCs w:val="24"/>
              </w:rPr>
              <w:t>-</w:t>
            </w:r>
          </w:p>
        </w:tc>
        <w:tc>
          <w:tcPr>
            <w:tcW w:w="904" w:type="pct"/>
          </w:tcPr>
          <w:p w14:paraId="34CB5604"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5B59D53" w14:textId="77777777" w:rsidTr="00067C3B">
        <w:trPr>
          <w:trHeight w:val="187"/>
        </w:trPr>
        <w:tc>
          <w:tcPr>
            <w:tcW w:w="1322" w:type="pct"/>
            <w:gridSpan w:val="3"/>
          </w:tcPr>
          <w:p w14:paraId="26953580"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45322406"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2F9CE0AF"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12</w:t>
            </w:r>
          </w:p>
        </w:tc>
        <w:tc>
          <w:tcPr>
            <w:tcW w:w="904" w:type="pct"/>
          </w:tcPr>
          <w:p w14:paraId="30645FA2"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41724B2" w14:textId="77777777" w:rsidTr="00067C3B">
        <w:trPr>
          <w:trHeight w:val="187"/>
        </w:trPr>
        <w:tc>
          <w:tcPr>
            <w:tcW w:w="1322" w:type="pct"/>
            <w:gridSpan w:val="3"/>
          </w:tcPr>
          <w:p w14:paraId="736139F6"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73F99723"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492814D2"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21B3A6EA"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DA783F0" w14:textId="77777777" w:rsidTr="00067C3B">
        <w:trPr>
          <w:trHeight w:val="187"/>
        </w:trPr>
        <w:tc>
          <w:tcPr>
            <w:tcW w:w="1322" w:type="pct"/>
            <w:gridSpan w:val="3"/>
          </w:tcPr>
          <w:p w14:paraId="06E7714C"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77F21FA9"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1EB5994C"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37C6B8A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F17D058" w14:textId="77777777" w:rsidTr="00067C3B">
        <w:trPr>
          <w:trHeight w:val="187"/>
        </w:trPr>
        <w:tc>
          <w:tcPr>
            <w:tcW w:w="1322" w:type="pct"/>
            <w:gridSpan w:val="3"/>
          </w:tcPr>
          <w:p w14:paraId="7E7D65C6" w14:textId="77777777" w:rsidR="00067C3B" w:rsidRPr="00D57E24" w:rsidRDefault="00067C3B" w:rsidP="00900DE0">
            <w:pPr>
              <w:spacing w:after="0" w:line="240" w:lineRule="auto"/>
              <w:rPr>
                <w:rFonts w:ascii="Times New Roman" w:hAnsi="Times New Roman"/>
                <w:b/>
                <w:bCs/>
              </w:rPr>
            </w:pPr>
            <w:r>
              <w:rPr>
                <w:rFonts w:ascii="Times New Roman" w:hAnsi="Times New Roman"/>
                <w:b/>
                <w:bCs/>
              </w:rPr>
              <w:t>Экзамен</w:t>
            </w:r>
          </w:p>
        </w:tc>
        <w:tc>
          <w:tcPr>
            <w:tcW w:w="2295" w:type="pct"/>
          </w:tcPr>
          <w:p w14:paraId="2BB66A19" w14:textId="77777777" w:rsidR="00067C3B" w:rsidRPr="00D57E24" w:rsidRDefault="00067C3B"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479" w:type="pct"/>
            <w:shd w:val="clear" w:color="auto" w:fill="auto"/>
          </w:tcPr>
          <w:p w14:paraId="1010FCA7" w14:textId="77777777" w:rsidR="00067C3B" w:rsidRPr="00102E25" w:rsidRDefault="00067C3B" w:rsidP="00900DE0">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904" w:type="pct"/>
          </w:tcPr>
          <w:p w14:paraId="76B955A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DCF3C2B" w14:textId="77777777" w:rsidTr="00067C3B">
        <w:trPr>
          <w:trHeight w:val="187"/>
        </w:trPr>
        <w:tc>
          <w:tcPr>
            <w:tcW w:w="5000" w:type="pct"/>
            <w:gridSpan w:val="6"/>
          </w:tcPr>
          <w:p w14:paraId="0FA0905F" w14:textId="77777777" w:rsidR="00067C3B" w:rsidRPr="0055526B" w:rsidRDefault="00067C3B" w:rsidP="00900DE0">
            <w:pPr>
              <w:suppressAutoHyphens/>
              <w:spacing w:after="0"/>
              <w:jc w:val="center"/>
              <w:rPr>
                <w:rFonts w:ascii="Times New Roman" w:hAnsi="Times New Roman"/>
                <w:b/>
                <w:sz w:val="24"/>
                <w:szCs w:val="24"/>
              </w:rPr>
            </w:pPr>
            <w:r>
              <w:rPr>
                <w:rFonts w:ascii="Times New Roman" w:hAnsi="Times New Roman"/>
                <w:b/>
                <w:bCs/>
                <w:iCs/>
                <w:sz w:val="24"/>
                <w:szCs w:val="24"/>
                <w:lang w:val="en-US"/>
              </w:rPr>
              <w:t>IV</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 xml:space="preserve">Курс, </w:t>
            </w:r>
            <w:r>
              <w:rPr>
                <w:rFonts w:ascii="Times New Roman" w:hAnsi="Times New Roman"/>
                <w:b/>
                <w:bCs/>
                <w:iCs/>
                <w:sz w:val="24"/>
                <w:szCs w:val="24"/>
                <w:lang w:val="en-US"/>
              </w:rPr>
              <w:t xml:space="preserve">VII </w:t>
            </w:r>
            <w:r w:rsidRPr="0055526B">
              <w:rPr>
                <w:rFonts w:ascii="Times New Roman" w:hAnsi="Times New Roman"/>
                <w:b/>
                <w:bCs/>
                <w:iCs/>
                <w:sz w:val="24"/>
                <w:szCs w:val="24"/>
              </w:rPr>
              <w:t>семестр</w:t>
            </w:r>
          </w:p>
        </w:tc>
      </w:tr>
      <w:tr w:rsidR="00067C3B" w:rsidRPr="00B26BD5" w14:paraId="77D189DE" w14:textId="77777777" w:rsidTr="00067C3B">
        <w:trPr>
          <w:trHeight w:val="187"/>
        </w:trPr>
        <w:tc>
          <w:tcPr>
            <w:tcW w:w="1322" w:type="pct"/>
            <w:gridSpan w:val="3"/>
          </w:tcPr>
          <w:p w14:paraId="3244052E" w14:textId="77777777" w:rsidR="00067C3B" w:rsidRPr="00942862" w:rsidRDefault="00067C3B" w:rsidP="00900DE0">
            <w:pPr>
              <w:spacing w:after="0" w:line="240" w:lineRule="auto"/>
              <w:rPr>
                <w:rFonts w:ascii="Times New Roman" w:hAnsi="Times New Roman"/>
                <w:b/>
                <w:bCs/>
                <w:color w:val="000000"/>
                <w:sz w:val="24"/>
                <w:szCs w:val="24"/>
              </w:rPr>
            </w:pPr>
            <w:r w:rsidRPr="00942862">
              <w:rPr>
                <w:rFonts w:ascii="Times New Roman" w:hAnsi="Times New Roman"/>
                <w:b/>
                <w:bCs/>
                <w:color w:val="000000"/>
                <w:sz w:val="24"/>
                <w:szCs w:val="24"/>
              </w:rPr>
              <w:t>Тема 1</w:t>
            </w:r>
            <w:r>
              <w:rPr>
                <w:rFonts w:ascii="Times New Roman" w:hAnsi="Times New Roman"/>
                <w:b/>
                <w:bCs/>
                <w:color w:val="000000"/>
                <w:sz w:val="24"/>
                <w:szCs w:val="24"/>
              </w:rPr>
              <w:t>3</w:t>
            </w:r>
            <w:r w:rsidRPr="00942862">
              <w:rPr>
                <w:rFonts w:ascii="Times New Roman" w:hAnsi="Times New Roman"/>
                <w:b/>
                <w:bCs/>
                <w:color w:val="000000"/>
                <w:sz w:val="24"/>
                <w:szCs w:val="24"/>
              </w:rPr>
              <w:t>. Разработка и выполнение авторской композиции</w:t>
            </w:r>
          </w:p>
        </w:tc>
        <w:tc>
          <w:tcPr>
            <w:tcW w:w="2295" w:type="pct"/>
          </w:tcPr>
          <w:p w14:paraId="76877B17"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468A2933" w14:textId="77777777" w:rsidR="00067C3B" w:rsidRPr="00D90FE7" w:rsidRDefault="00067C3B" w:rsidP="00900DE0">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40</w:t>
            </w:r>
          </w:p>
        </w:tc>
        <w:tc>
          <w:tcPr>
            <w:tcW w:w="904" w:type="pct"/>
          </w:tcPr>
          <w:p w14:paraId="3D5B6F8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8C005A6" w14:textId="77777777" w:rsidTr="00067C3B">
        <w:trPr>
          <w:trHeight w:val="187"/>
        </w:trPr>
        <w:tc>
          <w:tcPr>
            <w:tcW w:w="1322" w:type="pct"/>
            <w:gridSpan w:val="3"/>
          </w:tcPr>
          <w:p w14:paraId="3CA2F9F7" w14:textId="77777777" w:rsidR="00067C3B" w:rsidRPr="00D3244D" w:rsidRDefault="00067C3B" w:rsidP="00900DE0">
            <w:pPr>
              <w:spacing w:after="0" w:line="240" w:lineRule="auto"/>
              <w:rPr>
                <w:rFonts w:ascii="Times New Roman" w:hAnsi="Times New Roman"/>
                <w:bCs/>
                <w:sz w:val="24"/>
                <w:szCs w:val="24"/>
              </w:rPr>
            </w:pPr>
          </w:p>
        </w:tc>
        <w:tc>
          <w:tcPr>
            <w:tcW w:w="2295" w:type="pct"/>
          </w:tcPr>
          <w:p w14:paraId="535C5D5C" w14:textId="77777777" w:rsidR="00067C3B" w:rsidRPr="00942862" w:rsidRDefault="00067C3B" w:rsidP="00900DE0">
            <w:pPr>
              <w:spacing w:after="75" w:line="312" w:lineRule="atLeast"/>
              <w:rPr>
                <w:rFonts w:ascii="Times New Roman" w:hAnsi="Times New Roman"/>
                <w:b/>
                <w:sz w:val="24"/>
                <w:szCs w:val="24"/>
              </w:rPr>
            </w:pPr>
            <w:r w:rsidRPr="00942862">
              <w:rPr>
                <w:rFonts w:ascii="Times New Roman" w:hAnsi="Times New Roman"/>
                <w:color w:val="000000"/>
                <w:sz w:val="24"/>
                <w:szCs w:val="24"/>
              </w:rPr>
              <w:t>1. Выбор темы. Разработка. Поиск композиции.</w:t>
            </w:r>
          </w:p>
        </w:tc>
        <w:tc>
          <w:tcPr>
            <w:tcW w:w="479" w:type="pct"/>
            <w:shd w:val="clear" w:color="auto" w:fill="auto"/>
          </w:tcPr>
          <w:p w14:paraId="19766A17" w14:textId="77777777" w:rsidR="00067C3B" w:rsidRPr="00D90FE7" w:rsidRDefault="00067C3B"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904" w:type="pct"/>
          </w:tcPr>
          <w:p w14:paraId="6ED0BBC2"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7C92521" w14:textId="77777777" w:rsidTr="00067C3B">
        <w:trPr>
          <w:trHeight w:val="187"/>
        </w:trPr>
        <w:tc>
          <w:tcPr>
            <w:tcW w:w="1322" w:type="pct"/>
            <w:gridSpan w:val="3"/>
          </w:tcPr>
          <w:p w14:paraId="59A59B07" w14:textId="77777777" w:rsidR="00067C3B" w:rsidRPr="00D3244D" w:rsidRDefault="00067C3B" w:rsidP="00900DE0">
            <w:pPr>
              <w:spacing w:after="0" w:line="240" w:lineRule="auto"/>
              <w:rPr>
                <w:rFonts w:ascii="Times New Roman" w:hAnsi="Times New Roman"/>
                <w:bCs/>
                <w:sz w:val="24"/>
                <w:szCs w:val="24"/>
              </w:rPr>
            </w:pPr>
          </w:p>
        </w:tc>
        <w:tc>
          <w:tcPr>
            <w:tcW w:w="2295" w:type="pct"/>
          </w:tcPr>
          <w:p w14:paraId="413940B2" w14:textId="77777777" w:rsidR="00067C3B" w:rsidRPr="00942862" w:rsidRDefault="00067C3B" w:rsidP="00900DE0">
            <w:pPr>
              <w:spacing w:after="75" w:line="312" w:lineRule="atLeast"/>
              <w:rPr>
                <w:rFonts w:ascii="Times New Roman" w:hAnsi="Times New Roman"/>
                <w:color w:val="000000"/>
                <w:sz w:val="24"/>
                <w:szCs w:val="24"/>
              </w:rPr>
            </w:pPr>
            <w:r w:rsidRPr="00942862">
              <w:rPr>
                <w:rFonts w:ascii="Times New Roman" w:hAnsi="Times New Roman"/>
                <w:color w:val="000000"/>
                <w:sz w:val="24"/>
                <w:szCs w:val="24"/>
              </w:rPr>
              <w:t>2. Поиск решения в цвете.</w:t>
            </w:r>
          </w:p>
        </w:tc>
        <w:tc>
          <w:tcPr>
            <w:tcW w:w="479" w:type="pct"/>
            <w:shd w:val="clear" w:color="auto" w:fill="auto"/>
          </w:tcPr>
          <w:p w14:paraId="4C73CEBF"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2</w:t>
            </w:r>
          </w:p>
        </w:tc>
        <w:tc>
          <w:tcPr>
            <w:tcW w:w="904" w:type="pct"/>
          </w:tcPr>
          <w:p w14:paraId="11CF4650"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3ED929C" w14:textId="77777777" w:rsidTr="00067C3B">
        <w:trPr>
          <w:trHeight w:val="187"/>
        </w:trPr>
        <w:tc>
          <w:tcPr>
            <w:tcW w:w="1322" w:type="pct"/>
            <w:gridSpan w:val="3"/>
          </w:tcPr>
          <w:p w14:paraId="5AA25A6C" w14:textId="77777777" w:rsidR="00067C3B" w:rsidRPr="00D3244D" w:rsidRDefault="00067C3B" w:rsidP="00900DE0">
            <w:pPr>
              <w:spacing w:after="0" w:line="240" w:lineRule="auto"/>
              <w:rPr>
                <w:rFonts w:ascii="Times New Roman" w:hAnsi="Times New Roman"/>
                <w:bCs/>
                <w:sz w:val="24"/>
                <w:szCs w:val="24"/>
              </w:rPr>
            </w:pPr>
          </w:p>
        </w:tc>
        <w:tc>
          <w:tcPr>
            <w:tcW w:w="2295" w:type="pct"/>
          </w:tcPr>
          <w:p w14:paraId="2173CF9B" w14:textId="77777777" w:rsidR="00067C3B" w:rsidRPr="004A0812" w:rsidRDefault="00067C3B"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479" w:type="pct"/>
            <w:shd w:val="clear" w:color="auto" w:fill="auto"/>
          </w:tcPr>
          <w:p w14:paraId="72F03623" w14:textId="77777777" w:rsidR="00067C3B" w:rsidRPr="00D90FE7" w:rsidRDefault="00067C3B"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r>
              <w:rPr>
                <w:rFonts w:ascii="Times New Roman" w:hAnsi="Times New Roman"/>
                <w:iCs/>
                <w:color w:val="000000"/>
                <w:sz w:val="24"/>
                <w:szCs w:val="24"/>
              </w:rPr>
              <w:t>0</w:t>
            </w:r>
          </w:p>
        </w:tc>
        <w:tc>
          <w:tcPr>
            <w:tcW w:w="904" w:type="pct"/>
          </w:tcPr>
          <w:p w14:paraId="0459CBD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01AAAE2" w14:textId="77777777" w:rsidTr="00067C3B">
        <w:trPr>
          <w:trHeight w:val="187"/>
        </w:trPr>
        <w:tc>
          <w:tcPr>
            <w:tcW w:w="1322" w:type="pct"/>
            <w:gridSpan w:val="3"/>
          </w:tcPr>
          <w:p w14:paraId="4C1E112F" w14:textId="77777777" w:rsidR="00067C3B" w:rsidRDefault="00067C3B" w:rsidP="00900DE0">
            <w:pPr>
              <w:spacing w:after="0" w:line="240" w:lineRule="auto"/>
              <w:rPr>
                <w:rFonts w:ascii="Times New Roman" w:hAnsi="Times New Roman"/>
                <w:b/>
                <w:bCs/>
                <w:sz w:val="24"/>
                <w:szCs w:val="24"/>
              </w:rPr>
            </w:pPr>
          </w:p>
        </w:tc>
        <w:tc>
          <w:tcPr>
            <w:tcW w:w="2295" w:type="pct"/>
          </w:tcPr>
          <w:p w14:paraId="38861FDA" w14:textId="77777777" w:rsidR="00067C3B" w:rsidRPr="004A0812" w:rsidRDefault="00067C3B"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479" w:type="pct"/>
            <w:shd w:val="clear" w:color="auto" w:fill="auto"/>
          </w:tcPr>
          <w:p w14:paraId="0C80B7A1" w14:textId="77777777" w:rsidR="00067C3B" w:rsidRPr="00D90FE7" w:rsidRDefault="00067C3B" w:rsidP="00900DE0">
            <w:pPr>
              <w:spacing w:after="75" w:line="312" w:lineRule="atLeast"/>
              <w:jc w:val="center"/>
              <w:rPr>
                <w:rFonts w:ascii="Times New Roman" w:hAnsi="Times New Roman"/>
                <w:iCs/>
                <w:color w:val="000000"/>
                <w:sz w:val="24"/>
                <w:szCs w:val="24"/>
              </w:rPr>
            </w:pPr>
          </w:p>
        </w:tc>
        <w:tc>
          <w:tcPr>
            <w:tcW w:w="904" w:type="pct"/>
          </w:tcPr>
          <w:p w14:paraId="41114F44"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E78945C" w14:textId="77777777" w:rsidTr="00067C3B">
        <w:trPr>
          <w:trHeight w:val="187"/>
        </w:trPr>
        <w:tc>
          <w:tcPr>
            <w:tcW w:w="1322" w:type="pct"/>
            <w:gridSpan w:val="3"/>
          </w:tcPr>
          <w:p w14:paraId="2A1A8F5F" w14:textId="77777777" w:rsidR="00067C3B" w:rsidRDefault="00067C3B" w:rsidP="00900DE0">
            <w:pPr>
              <w:spacing w:after="0" w:line="240" w:lineRule="auto"/>
              <w:rPr>
                <w:rFonts w:ascii="Times New Roman" w:hAnsi="Times New Roman"/>
                <w:b/>
                <w:bCs/>
                <w:sz w:val="24"/>
                <w:szCs w:val="24"/>
              </w:rPr>
            </w:pPr>
          </w:p>
        </w:tc>
        <w:tc>
          <w:tcPr>
            <w:tcW w:w="2295" w:type="pct"/>
          </w:tcPr>
          <w:p w14:paraId="57FAFF3C" w14:textId="77777777" w:rsidR="00067C3B" w:rsidRDefault="00067C3B" w:rsidP="00900DE0">
            <w:pPr>
              <w:spacing w:after="75" w:line="312" w:lineRule="atLeast"/>
              <w:rPr>
                <w:rFonts w:ascii="Times New Roman" w:hAnsi="Times New Roman"/>
                <w:color w:val="000000"/>
                <w:sz w:val="24"/>
                <w:szCs w:val="24"/>
              </w:rPr>
            </w:pPr>
            <w:r w:rsidRPr="00942862">
              <w:rPr>
                <w:rFonts w:ascii="Times New Roman" w:hAnsi="Times New Roman"/>
                <w:color w:val="000000"/>
                <w:sz w:val="24"/>
                <w:szCs w:val="24"/>
              </w:rPr>
              <w:t>Разработка темы. Поиск необходимого материала, литературы.</w:t>
            </w:r>
          </w:p>
          <w:p w14:paraId="531E84D3" w14:textId="77777777" w:rsidR="00067C3B" w:rsidRPr="004A0812" w:rsidRDefault="00067C3B"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54DA7F4C" w14:textId="77777777" w:rsidR="00067C3B" w:rsidRPr="00D90FE7" w:rsidRDefault="00067C3B" w:rsidP="00900DE0">
            <w:pPr>
              <w:spacing w:after="75" w:line="312" w:lineRule="atLeast"/>
              <w:jc w:val="center"/>
              <w:rPr>
                <w:rFonts w:ascii="Times New Roman" w:hAnsi="Times New Roman"/>
                <w:iCs/>
                <w:color w:val="FF0000"/>
                <w:sz w:val="24"/>
                <w:szCs w:val="24"/>
              </w:rPr>
            </w:pPr>
          </w:p>
        </w:tc>
        <w:tc>
          <w:tcPr>
            <w:tcW w:w="904" w:type="pct"/>
          </w:tcPr>
          <w:p w14:paraId="5D526EF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CB48171" w14:textId="77777777" w:rsidTr="00067C3B">
        <w:trPr>
          <w:trHeight w:val="187"/>
        </w:trPr>
        <w:tc>
          <w:tcPr>
            <w:tcW w:w="1322" w:type="pct"/>
            <w:gridSpan w:val="3"/>
          </w:tcPr>
          <w:p w14:paraId="32E06CF5"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66C0BD2E"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0B26872C" w14:textId="77777777" w:rsidR="00067C3B" w:rsidRPr="00102E25" w:rsidRDefault="00067C3B" w:rsidP="00900DE0">
            <w:pPr>
              <w:suppressAutoHyphens/>
              <w:rPr>
                <w:rFonts w:ascii="Times New Roman" w:hAnsi="Times New Roman"/>
                <w:b/>
                <w:sz w:val="24"/>
                <w:szCs w:val="24"/>
              </w:rPr>
            </w:pPr>
          </w:p>
        </w:tc>
        <w:tc>
          <w:tcPr>
            <w:tcW w:w="904" w:type="pct"/>
          </w:tcPr>
          <w:p w14:paraId="601C675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3A8A66A" w14:textId="77777777" w:rsidTr="00067C3B">
        <w:trPr>
          <w:trHeight w:val="187"/>
        </w:trPr>
        <w:tc>
          <w:tcPr>
            <w:tcW w:w="1322" w:type="pct"/>
            <w:gridSpan w:val="3"/>
          </w:tcPr>
          <w:p w14:paraId="73D69EEB"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0B9B9988"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6B5DA921"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904" w:type="pct"/>
          </w:tcPr>
          <w:p w14:paraId="032E5612"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8F347F7" w14:textId="77777777" w:rsidTr="00067C3B">
        <w:trPr>
          <w:trHeight w:val="187"/>
        </w:trPr>
        <w:tc>
          <w:tcPr>
            <w:tcW w:w="1322" w:type="pct"/>
            <w:gridSpan w:val="3"/>
          </w:tcPr>
          <w:p w14:paraId="1804FAFE"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21D9B86"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14E40E77"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32</w:t>
            </w:r>
          </w:p>
        </w:tc>
        <w:tc>
          <w:tcPr>
            <w:tcW w:w="904" w:type="pct"/>
          </w:tcPr>
          <w:p w14:paraId="0C0BBA35"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CB1109B" w14:textId="77777777" w:rsidTr="00067C3B">
        <w:trPr>
          <w:trHeight w:val="187"/>
        </w:trPr>
        <w:tc>
          <w:tcPr>
            <w:tcW w:w="1322" w:type="pct"/>
            <w:gridSpan w:val="3"/>
          </w:tcPr>
          <w:p w14:paraId="681C97DC"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BFAB78D"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4C6073E3"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2B4AB93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CCE8626" w14:textId="77777777" w:rsidTr="00067C3B">
        <w:trPr>
          <w:trHeight w:val="187"/>
        </w:trPr>
        <w:tc>
          <w:tcPr>
            <w:tcW w:w="1322" w:type="pct"/>
            <w:gridSpan w:val="3"/>
          </w:tcPr>
          <w:p w14:paraId="5FD6F408"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545CBC22"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04AA4D68"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14683539"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F52D605" w14:textId="77777777" w:rsidTr="00067C3B">
        <w:trPr>
          <w:trHeight w:val="187"/>
        </w:trPr>
        <w:tc>
          <w:tcPr>
            <w:tcW w:w="1322" w:type="pct"/>
            <w:gridSpan w:val="3"/>
          </w:tcPr>
          <w:p w14:paraId="19FD53B9" w14:textId="77777777" w:rsidR="00067C3B" w:rsidRPr="00DA5A8E" w:rsidRDefault="00067C3B"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lastRenderedPageBreak/>
              <w:t>Тема 14</w:t>
            </w:r>
            <w:r w:rsidRPr="00DA5A8E">
              <w:rPr>
                <w:rFonts w:ascii="Times New Roman" w:hAnsi="Times New Roman"/>
                <w:b/>
                <w:bCs/>
                <w:color w:val="000000"/>
                <w:sz w:val="24"/>
                <w:szCs w:val="24"/>
              </w:rPr>
              <w:t>. Разработка эскизов к диплому</w:t>
            </w:r>
          </w:p>
        </w:tc>
        <w:tc>
          <w:tcPr>
            <w:tcW w:w="2295" w:type="pct"/>
          </w:tcPr>
          <w:p w14:paraId="268193AF"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540B723F" w14:textId="77777777" w:rsidR="00067C3B" w:rsidRPr="00102E25" w:rsidRDefault="00067C3B" w:rsidP="00900DE0">
            <w:pPr>
              <w:spacing w:after="75" w:line="312" w:lineRule="atLeast"/>
              <w:jc w:val="center"/>
              <w:rPr>
                <w:rFonts w:ascii="Times New Roman" w:hAnsi="Times New Roman"/>
                <w:b/>
                <w:iCs/>
                <w:sz w:val="24"/>
                <w:szCs w:val="24"/>
              </w:rPr>
            </w:pPr>
            <w:r>
              <w:rPr>
                <w:rFonts w:ascii="Times New Roman" w:hAnsi="Times New Roman"/>
                <w:b/>
                <w:iCs/>
                <w:sz w:val="24"/>
                <w:szCs w:val="24"/>
              </w:rPr>
              <w:t>51</w:t>
            </w:r>
          </w:p>
        </w:tc>
        <w:tc>
          <w:tcPr>
            <w:tcW w:w="904" w:type="pct"/>
          </w:tcPr>
          <w:p w14:paraId="562AB44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2FE2D5C" w14:textId="77777777" w:rsidTr="00067C3B">
        <w:trPr>
          <w:trHeight w:val="187"/>
        </w:trPr>
        <w:tc>
          <w:tcPr>
            <w:tcW w:w="1322" w:type="pct"/>
            <w:gridSpan w:val="3"/>
          </w:tcPr>
          <w:p w14:paraId="67E94991" w14:textId="77777777" w:rsidR="00067C3B" w:rsidRDefault="00067C3B" w:rsidP="00900DE0">
            <w:pPr>
              <w:spacing w:after="0" w:line="240" w:lineRule="auto"/>
              <w:rPr>
                <w:rFonts w:ascii="Times New Roman" w:hAnsi="Times New Roman"/>
                <w:b/>
                <w:bCs/>
                <w:sz w:val="24"/>
                <w:szCs w:val="24"/>
              </w:rPr>
            </w:pPr>
          </w:p>
        </w:tc>
        <w:tc>
          <w:tcPr>
            <w:tcW w:w="2295" w:type="pct"/>
          </w:tcPr>
          <w:p w14:paraId="7BB83203" w14:textId="77777777" w:rsidR="00067C3B" w:rsidRPr="00DA5A8E" w:rsidRDefault="00067C3B" w:rsidP="00900DE0">
            <w:pPr>
              <w:spacing w:after="75" w:line="312" w:lineRule="atLeast"/>
              <w:rPr>
                <w:rFonts w:ascii="Times New Roman" w:hAnsi="Times New Roman"/>
                <w:b/>
                <w:sz w:val="24"/>
                <w:szCs w:val="24"/>
              </w:rPr>
            </w:pPr>
            <w:r w:rsidRPr="00DA5A8E">
              <w:rPr>
                <w:rFonts w:ascii="Times New Roman" w:hAnsi="Times New Roman"/>
                <w:color w:val="000000"/>
                <w:sz w:val="24"/>
                <w:szCs w:val="24"/>
              </w:rPr>
              <w:t>1. Выбор темы. Разработка.</w:t>
            </w:r>
          </w:p>
        </w:tc>
        <w:tc>
          <w:tcPr>
            <w:tcW w:w="479" w:type="pct"/>
            <w:shd w:val="clear" w:color="auto" w:fill="auto"/>
          </w:tcPr>
          <w:p w14:paraId="6463A455"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16</w:t>
            </w:r>
          </w:p>
        </w:tc>
        <w:tc>
          <w:tcPr>
            <w:tcW w:w="904" w:type="pct"/>
          </w:tcPr>
          <w:p w14:paraId="5DA44BD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3B6BEAE" w14:textId="77777777" w:rsidTr="00067C3B">
        <w:trPr>
          <w:trHeight w:val="187"/>
        </w:trPr>
        <w:tc>
          <w:tcPr>
            <w:tcW w:w="1322" w:type="pct"/>
            <w:gridSpan w:val="3"/>
          </w:tcPr>
          <w:p w14:paraId="6C1EC303" w14:textId="77777777" w:rsidR="00067C3B" w:rsidRDefault="00067C3B" w:rsidP="00900DE0">
            <w:pPr>
              <w:spacing w:after="0" w:line="240" w:lineRule="auto"/>
              <w:rPr>
                <w:rFonts w:ascii="Times New Roman" w:hAnsi="Times New Roman"/>
                <w:b/>
                <w:bCs/>
                <w:sz w:val="24"/>
                <w:szCs w:val="24"/>
              </w:rPr>
            </w:pPr>
          </w:p>
        </w:tc>
        <w:tc>
          <w:tcPr>
            <w:tcW w:w="2295" w:type="pct"/>
          </w:tcPr>
          <w:p w14:paraId="732C4AD1" w14:textId="77777777" w:rsidR="00067C3B" w:rsidRPr="00DA5A8E" w:rsidRDefault="00067C3B" w:rsidP="00900DE0">
            <w:pPr>
              <w:spacing w:after="75" w:line="312" w:lineRule="atLeast"/>
              <w:rPr>
                <w:rFonts w:ascii="Times New Roman" w:hAnsi="Times New Roman"/>
                <w:color w:val="000000"/>
                <w:sz w:val="24"/>
                <w:szCs w:val="24"/>
              </w:rPr>
            </w:pPr>
            <w:r w:rsidRPr="00DA5A8E">
              <w:rPr>
                <w:rFonts w:ascii="Times New Roman" w:hAnsi="Times New Roman"/>
                <w:color w:val="000000"/>
                <w:sz w:val="24"/>
                <w:szCs w:val="24"/>
              </w:rPr>
              <w:t>2. Поиск композиции. Разработка цветового решения композиции.</w:t>
            </w:r>
          </w:p>
        </w:tc>
        <w:tc>
          <w:tcPr>
            <w:tcW w:w="479" w:type="pct"/>
            <w:shd w:val="clear" w:color="auto" w:fill="auto"/>
          </w:tcPr>
          <w:p w14:paraId="053F2718"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20</w:t>
            </w:r>
          </w:p>
        </w:tc>
        <w:tc>
          <w:tcPr>
            <w:tcW w:w="904" w:type="pct"/>
          </w:tcPr>
          <w:p w14:paraId="62CB7E3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922DAA6" w14:textId="77777777" w:rsidTr="00067C3B">
        <w:trPr>
          <w:trHeight w:val="187"/>
        </w:trPr>
        <w:tc>
          <w:tcPr>
            <w:tcW w:w="1322" w:type="pct"/>
            <w:gridSpan w:val="3"/>
          </w:tcPr>
          <w:p w14:paraId="04BDEEDC" w14:textId="77777777" w:rsidR="00067C3B" w:rsidRDefault="00067C3B" w:rsidP="00900DE0">
            <w:pPr>
              <w:spacing w:after="0" w:line="240" w:lineRule="auto"/>
              <w:rPr>
                <w:rFonts w:ascii="Times New Roman" w:hAnsi="Times New Roman"/>
                <w:b/>
                <w:bCs/>
                <w:sz w:val="24"/>
                <w:szCs w:val="24"/>
              </w:rPr>
            </w:pPr>
          </w:p>
        </w:tc>
        <w:tc>
          <w:tcPr>
            <w:tcW w:w="2295" w:type="pct"/>
          </w:tcPr>
          <w:p w14:paraId="058112A4" w14:textId="77777777" w:rsidR="00067C3B" w:rsidRPr="00DA5A8E" w:rsidRDefault="00067C3B" w:rsidP="00900DE0">
            <w:pPr>
              <w:spacing w:after="75" w:line="312" w:lineRule="atLeast"/>
              <w:rPr>
                <w:rFonts w:ascii="Times New Roman" w:hAnsi="Times New Roman"/>
                <w:color w:val="000000"/>
                <w:sz w:val="24"/>
                <w:szCs w:val="24"/>
              </w:rPr>
            </w:pPr>
            <w:r w:rsidRPr="00DA5A8E">
              <w:rPr>
                <w:rFonts w:ascii="Times New Roman" w:hAnsi="Times New Roman"/>
                <w:color w:val="000000"/>
                <w:sz w:val="24"/>
                <w:szCs w:val="24"/>
              </w:rPr>
              <w:t>3. Разработка цветового решения композиции.</w:t>
            </w:r>
            <w:r>
              <w:rPr>
                <w:rFonts w:ascii="Times New Roman" w:hAnsi="Times New Roman"/>
                <w:color w:val="000000"/>
                <w:sz w:val="24"/>
                <w:szCs w:val="24"/>
              </w:rPr>
              <w:t xml:space="preserve"> </w:t>
            </w:r>
            <w:r w:rsidRPr="00DA5A8E">
              <w:rPr>
                <w:rFonts w:ascii="Times New Roman" w:hAnsi="Times New Roman"/>
                <w:color w:val="000000"/>
                <w:sz w:val="24"/>
                <w:szCs w:val="24"/>
              </w:rPr>
              <w:t>Составление авторской композиции по теме. Оформление на планшете.</w:t>
            </w:r>
          </w:p>
        </w:tc>
        <w:tc>
          <w:tcPr>
            <w:tcW w:w="479" w:type="pct"/>
            <w:shd w:val="clear" w:color="auto" w:fill="auto"/>
          </w:tcPr>
          <w:p w14:paraId="43B4D134"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25</w:t>
            </w:r>
          </w:p>
        </w:tc>
        <w:tc>
          <w:tcPr>
            <w:tcW w:w="904" w:type="pct"/>
          </w:tcPr>
          <w:p w14:paraId="0ACA978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F67FF67" w14:textId="77777777" w:rsidTr="00067C3B">
        <w:trPr>
          <w:trHeight w:val="187"/>
        </w:trPr>
        <w:tc>
          <w:tcPr>
            <w:tcW w:w="1322" w:type="pct"/>
            <w:gridSpan w:val="3"/>
          </w:tcPr>
          <w:p w14:paraId="692AE147" w14:textId="77777777" w:rsidR="00067C3B" w:rsidRDefault="00067C3B" w:rsidP="00900DE0">
            <w:pPr>
              <w:spacing w:after="0" w:line="240" w:lineRule="auto"/>
              <w:rPr>
                <w:rFonts w:ascii="Times New Roman" w:hAnsi="Times New Roman"/>
                <w:b/>
                <w:bCs/>
                <w:sz w:val="24"/>
                <w:szCs w:val="24"/>
              </w:rPr>
            </w:pPr>
          </w:p>
        </w:tc>
        <w:tc>
          <w:tcPr>
            <w:tcW w:w="2295" w:type="pct"/>
          </w:tcPr>
          <w:p w14:paraId="2D114BDE" w14:textId="77777777" w:rsidR="00067C3B" w:rsidRPr="00DA5A8E" w:rsidRDefault="00067C3B" w:rsidP="00900DE0">
            <w:pPr>
              <w:spacing w:after="75" w:line="312" w:lineRule="atLeast"/>
              <w:rPr>
                <w:rFonts w:ascii="Times New Roman" w:hAnsi="Times New Roman"/>
                <w:color w:val="000000"/>
                <w:sz w:val="24"/>
                <w:szCs w:val="24"/>
              </w:rPr>
            </w:pPr>
            <w:r w:rsidRPr="00DA5A8E">
              <w:rPr>
                <w:rFonts w:ascii="Times New Roman" w:hAnsi="Times New Roman"/>
                <w:b/>
                <w:color w:val="000000"/>
                <w:sz w:val="24"/>
                <w:szCs w:val="24"/>
              </w:rPr>
              <w:t>Задание</w:t>
            </w:r>
          </w:p>
        </w:tc>
        <w:tc>
          <w:tcPr>
            <w:tcW w:w="479" w:type="pct"/>
            <w:shd w:val="clear" w:color="auto" w:fill="auto"/>
          </w:tcPr>
          <w:p w14:paraId="0B984CC8" w14:textId="77777777" w:rsidR="00067C3B" w:rsidRPr="0055526B" w:rsidRDefault="00067C3B" w:rsidP="00900DE0">
            <w:pPr>
              <w:spacing w:after="75" w:line="312" w:lineRule="atLeast"/>
              <w:jc w:val="center"/>
              <w:rPr>
                <w:rFonts w:ascii="Times New Roman" w:hAnsi="Times New Roman"/>
                <w:i/>
                <w:iCs/>
                <w:sz w:val="24"/>
                <w:szCs w:val="24"/>
              </w:rPr>
            </w:pPr>
          </w:p>
        </w:tc>
        <w:tc>
          <w:tcPr>
            <w:tcW w:w="904" w:type="pct"/>
          </w:tcPr>
          <w:p w14:paraId="6CC652E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FD79500" w14:textId="77777777" w:rsidTr="00067C3B">
        <w:trPr>
          <w:trHeight w:val="187"/>
        </w:trPr>
        <w:tc>
          <w:tcPr>
            <w:tcW w:w="1322" w:type="pct"/>
            <w:gridSpan w:val="3"/>
          </w:tcPr>
          <w:p w14:paraId="23BDD9FA" w14:textId="77777777" w:rsidR="00067C3B" w:rsidRDefault="00067C3B" w:rsidP="00900DE0">
            <w:pPr>
              <w:spacing w:after="0" w:line="240" w:lineRule="auto"/>
              <w:rPr>
                <w:rFonts w:ascii="Times New Roman" w:hAnsi="Times New Roman"/>
                <w:b/>
                <w:bCs/>
                <w:sz w:val="24"/>
                <w:szCs w:val="24"/>
              </w:rPr>
            </w:pPr>
          </w:p>
        </w:tc>
        <w:tc>
          <w:tcPr>
            <w:tcW w:w="2295" w:type="pct"/>
          </w:tcPr>
          <w:p w14:paraId="45601134" w14:textId="77777777" w:rsidR="00067C3B" w:rsidRPr="00DA5A8E" w:rsidRDefault="00067C3B" w:rsidP="00900DE0">
            <w:pPr>
              <w:spacing w:after="75" w:line="312" w:lineRule="atLeast"/>
              <w:rPr>
                <w:rFonts w:ascii="Times New Roman" w:hAnsi="Times New Roman"/>
                <w:color w:val="000000"/>
                <w:sz w:val="24"/>
                <w:szCs w:val="24"/>
              </w:rPr>
            </w:pPr>
            <w:r w:rsidRPr="00DA5A8E">
              <w:rPr>
                <w:rFonts w:ascii="Times New Roman" w:hAnsi="Times New Roman"/>
                <w:color w:val="000000"/>
                <w:sz w:val="24"/>
                <w:szCs w:val="24"/>
              </w:rPr>
              <w:t>Разработка темы. Поиск необходимого материала, литературы.</w:t>
            </w:r>
          </w:p>
          <w:p w14:paraId="1180D960" w14:textId="77777777" w:rsidR="00067C3B" w:rsidRPr="00DA5A8E" w:rsidRDefault="00067C3B" w:rsidP="00900DE0">
            <w:pPr>
              <w:spacing w:after="75" w:line="312" w:lineRule="atLeast"/>
              <w:rPr>
                <w:rFonts w:ascii="Times New Roman" w:hAnsi="Times New Roman"/>
                <w:b/>
                <w:color w:val="000000"/>
                <w:sz w:val="24"/>
                <w:szCs w:val="24"/>
              </w:rPr>
            </w:pPr>
            <w:r w:rsidRPr="00DA5A8E">
              <w:rPr>
                <w:rFonts w:ascii="Times New Roman" w:hAnsi="Times New Roman"/>
                <w:color w:val="000000"/>
                <w:sz w:val="24"/>
                <w:szCs w:val="24"/>
              </w:rPr>
              <w:t>Разработка авторской композиции по теме. Оформление на планшете.</w:t>
            </w:r>
          </w:p>
          <w:p w14:paraId="171FF76B" w14:textId="77777777" w:rsidR="00067C3B" w:rsidRPr="00DA5A8E" w:rsidRDefault="00067C3B" w:rsidP="00900DE0">
            <w:pPr>
              <w:spacing w:after="75" w:line="312" w:lineRule="atLeast"/>
              <w:rPr>
                <w:rFonts w:ascii="Times New Roman" w:hAnsi="Times New Roman"/>
                <w:b/>
                <w:color w:val="000000"/>
                <w:sz w:val="24"/>
                <w:szCs w:val="24"/>
              </w:rPr>
            </w:pPr>
          </w:p>
        </w:tc>
        <w:tc>
          <w:tcPr>
            <w:tcW w:w="479" w:type="pct"/>
            <w:shd w:val="clear" w:color="auto" w:fill="auto"/>
          </w:tcPr>
          <w:p w14:paraId="4063788C" w14:textId="77777777" w:rsidR="00067C3B" w:rsidRPr="0055526B" w:rsidRDefault="00067C3B" w:rsidP="00900DE0">
            <w:pPr>
              <w:spacing w:after="75" w:line="312" w:lineRule="atLeast"/>
              <w:jc w:val="center"/>
              <w:rPr>
                <w:rFonts w:ascii="Times New Roman" w:hAnsi="Times New Roman"/>
                <w:i/>
                <w:iCs/>
                <w:sz w:val="24"/>
                <w:szCs w:val="24"/>
              </w:rPr>
            </w:pPr>
          </w:p>
        </w:tc>
        <w:tc>
          <w:tcPr>
            <w:tcW w:w="904" w:type="pct"/>
          </w:tcPr>
          <w:p w14:paraId="431460E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72683D79" w14:textId="77777777" w:rsidTr="00067C3B">
        <w:trPr>
          <w:trHeight w:val="187"/>
        </w:trPr>
        <w:tc>
          <w:tcPr>
            <w:tcW w:w="1322" w:type="pct"/>
            <w:gridSpan w:val="3"/>
          </w:tcPr>
          <w:p w14:paraId="0C7C1B96"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03B0344"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42F8FCE7" w14:textId="77777777" w:rsidR="00067C3B" w:rsidRPr="0055526B" w:rsidRDefault="00067C3B" w:rsidP="00900DE0">
            <w:pPr>
              <w:suppressAutoHyphens/>
              <w:rPr>
                <w:rFonts w:ascii="Times New Roman" w:hAnsi="Times New Roman"/>
                <w:b/>
                <w:i/>
                <w:sz w:val="24"/>
                <w:szCs w:val="24"/>
              </w:rPr>
            </w:pPr>
          </w:p>
        </w:tc>
        <w:tc>
          <w:tcPr>
            <w:tcW w:w="904" w:type="pct"/>
          </w:tcPr>
          <w:p w14:paraId="650B0268"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494D39D" w14:textId="77777777" w:rsidTr="00067C3B">
        <w:trPr>
          <w:trHeight w:val="187"/>
        </w:trPr>
        <w:tc>
          <w:tcPr>
            <w:tcW w:w="1322" w:type="pct"/>
            <w:gridSpan w:val="3"/>
          </w:tcPr>
          <w:p w14:paraId="240B482A"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5FDC3AD0"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1EC92950"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904" w:type="pct"/>
          </w:tcPr>
          <w:p w14:paraId="26429D2F"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4CA527A" w14:textId="77777777" w:rsidTr="00067C3B">
        <w:trPr>
          <w:trHeight w:val="187"/>
        </w:trPr>
        <w:tc>
          <w:tcPr>
            <w:tcW w:w="1322" w:type="pct"/>
            <w:gridSpan w:val="3"/>
          </w:tcPr>
          <w:p w14:paraId="3C870913"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373EBFB"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3130BA00" w14:textId="77777777" w:rsidR="00067C3B" w:rsidRPr="0018674C"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40</w:t>
            </w:r>
          </w:p>
        </w:tc>
        <w:tc>
          <w:tcPr>
            <w:tcW w:w="904" w:type="pct"/>
          </w:tcPr>
          <w:p w14:paraId="355C6638"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4516F4BB" w14:textId="77777777" w:rsidTr="00067C3B">
        <w:trPr>
          <w:trHeight w:val="187"/>
        </w:trPr>
        <w:tc>
          <w:tcPr>
            <w:tcW w:w="1322" w:type="pct"/>
            <w:gridSpan w:val="3"/>
          </w:tcPr>
          <w:p w14:paraId="50CAEDE2"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414CF98"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7D6CC18C"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504A1510"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4149E8B" w14:textId="77777777" w:rsidTr="00067C3B">
        <w:trPr>
          <w:trHeight w:val="187"/>
        </w:trPr>
        <w:tc>
          <w:tcPr>
            <w:tcW w:w="1322" w:type="pct"/>
            <w:gridSpan w:val="3"/>
          </w:tcPr>
          <w:p w14:paraId="1CB795AF"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49F615B1"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00AB0D35" w14:textId="77777777" w:rsidR="00067C3B" w:rsidRPr="0055526B" w:rsidRDefault="00067C3B"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904" w:type="pct"/>
          </w:tcPr>
          <w:p w14:paraId="3D265EE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E4DD983" w14:textId="77777777" w:rsidTr="00067C3B">
        <w:trPr>
          <w:trHeight w:val="187"/>
        </w:trPr>
        <w:tc>
          <w:tcPr>
            <w:tcW w:w="1322" w:type="pct"/>
            <w:gridSpan w:val="3"/>
          </w:tcPr>
          <w:p w14:paraId="2612DD6A" w14:textId="77777777" w:rsidR="00067C3B" w:rsidRPr="0055526B" w:rsidRDefault="00067C3B" w:rsidP="00900DE0">
            <w:pPr>
              <w:spacing w:after="0" w:line="240" w:lineRule="auto"/>
              <w:rPr>
                <w:rFonts w:ascii="Times New Roman" w:hAnsi="Times New Roman"/>
                <w:b/>
                <w:bCs/>
                <w:sz w:val="24"/>
                <w:szCs w:val="24"/>
              </w:rPr>
            </w:pPr>
            <w:r w:rsidRPr="00D57E24">
              <w:rPr>
                <w:rFonts w:ascii="Times New Roman" w:hAnsi="Times New Roman"/>
                <w:b/>
                <w:bCs/>
              </w:rPr>
              <w:t>Дифференцированный зачет</w:t>
            </w:r>
          </w:p>
        </w:tc>
        <w:tc>
          <w:tcPr>
            <w:tcW w:w="2295" w:type="pct"/>
          </w:tcPr>
          <w:p w14:paraId="3CC4F7B6" w14:textId="77777777" w:rsidR="00067C3B" w:rsidRPr="00D57E24" w:rsidRDefault="00067C3B"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479" w:type="pct"/>
            <w:shd w:val="clear" w:color="auto" w:fill="auto"/>
          </w:tcPr>
          <w:p w14:paraId="6B5FD08A" w14:textId="77777777" w:rsidR="00067C3B" w:rsidRPr="00102E25" w:rsidRDefault="00067C3B" w:rsidP="00900DE0">
            <w:pPr>
              <w:spacing w:after="75" w:line="312" w:lineRule="atLeast"/>
              <w:jc w:val="center"/>
              <w:rPr>
                <w:rFonts w:ascii="Times New Roman" w:hAnsi="Times New Roman"/>
                <w:b/>
                <w:iCs/>
                <w:sz w:val="24"/>
                <w:szCs w:val="24"/>
              </w:rPr>
            </w:pPr>
            <w:r>
              <w:rPr>
                <w:rFonts w:ascii="Times New Roman" w:hAnsi="Times New Roman"/>
                <w:b/>
                <w:iCs/>
                <w:sz w:val="24"/>
                <w:szCs w:val="24"/>
              </w:rPr>
              <w:t>91</w:t>
            </w:r>
          </w:p>
        </w:tc>
        <w:tc>
          <w:tcPr>
            <w:tcW w:w="904" w:type="pct"/>
          </w:tcPr>
          <w:p w14:paraId="55D02CA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0C01D52" w14:textId="77777777" w:rsidTr="00067C3B">
        <w:trPr>
          <w:trHeight w:val="187"/>
        </w:trPr>
        <w:tc>
          <w:tcPr>
            <w:tcW w:w="5000" w:type="pct"/>
            <w:gridSpan w:val="6"/>
          </w:tcPr>
          <w:p w14:paraId="7B9E3E11" w14:textId="77777777" w:rsidR="00067C3B" w:rsidRPr="0055526B" w:rsidRDefault="00067C3B" w:rsidP="00900DE0">
            <w:pPr>
              <w:suppressAutoHyphens/>
              <w:spacing w:after="0"/>
              <w:jc w:val="center"/>
              <w:rPr>
                <w:rFonts w:ascii="Times New Roman" w:hAnsi="Times New Roman"/>
                <w:b/>
                <w:sz w:val="24"/>
                <w:szCs w:val="24"/>
              </w:rPr>
            </w:pPr>
            <w:r>
              <w:rPr>
                <w:rFonts w:ascii="Times New Roman" w:hAnsi="Times New Roman"/>
                <w:b/>
                <w:bCs/>
                <w:iCs/>
                <w:sz w:val="24"/>
                <w:szCs w:val="24"/>
                <w:lang w:val="en-US"/>
              </w:rPr>
              <w:t>IV</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 xml:space="preserve">Курс, </w:t>
            </w:r>
            <w:r>
              <w:rPr>
                <w:rFonts w:ascii="Times New Roman" w:hAnsi="Times New Roman"/>
                <w:b/>
                <w:bCs/>
                <w:iCs/>
                <w:sz w:val="24"/>
                <w:szCs w:val="24"/>
                <w:lang w:val="en-US"/>
              </w:rPr>
              <w:t xml:space="preserve">VIII </w:t>
            </w:r>
            <w:r w:rsidRPr="0055526B">
              <w:rPr>
                <w:rFonts w:ascii="Times New Roman" w:hAnsi="Times New Roman"/>
                <w:b/>
                <w:bCs/>
                <w:iCs/>
                <w:sz w:val="24"/>
                <w:szCs w:val="24"/>
              </w:rPr>
              <w:t>семестр</w:t>
            </w:r>
          </w:p>
        </w:tc>
      </w:tr>
      <w:tr w:rsidR="00067C3B" w:rsidRPr="00B26BD5" w14:paraId="74A27DC9" w14:textId="77777777" w:rsidTr="00067C3B">
        <w:trPr>
          <w:trHeight w:val="187"/>
        </w:trPr>
        <w:tc>
          <w:tcPr>
            <w:tcW w:w="1322" w:type="pct"/>
            <w:gridSpan w:val="3"/>
          </w:tcPr>
          <w:p w14:paraId="6531921A" w14:textId="77777777" w:rsidR="00067C3B" w:rsidRPr="00165593" w:rsidRDefault="00067C3B" w:rsidP="00900DE0">
            <w:pPr>
              <w:spacing w:after="0" w:line="240" w:lineRule="auto"/>
              <w:rPr>
                <w:rFonts w:ascii="Times New Roman" w:hAnsi="Times New Roman"/>
                <w:b/>
                <w:bCs/>
                <w:color w:val="000000"/>
                <w:sz w:val="24"/>
                <w:szCs w:val="24"/>
              </w:rPr>
            </w:pPr>
            <w:r w:rsidRPr="00165593">
              <w:rPr>
                <w:rFonts w:ascii="Times New Roman" w:hAnsi="Times New Roman"/>
                <w:b/>
                <w:bCs/>
                <w:color w:val="000000"/>
                <w:sz w:val="24"/>
                <w:szCs w:val="24"/>
              </w:rPr>
              <w:t>Тема 1</w:t>
            </w:r>
            <w:r>
              <w:rPr>
                <w:rFonts w:ascii="Times New Roman" w:hAnsi="Times New Roman"/>
                <w:b/>
                <w:bCs/>
                <w:color w:val="000000"/>
                <w:sz w:val="24"/>
                <w:szCs w:val="24"/>
              </w:rPr>
              <w:t>5</w:t>
            </w:r>
            <w:r w:rsidRPr="00165593">
              <w:rPr>
                <w:rFonts w:ascii="Times New Roman" w:hAnsi="Times New Roman"/>
                <w:b/>
                <w:bCs/>
                <w:color w:val="000000"/>
                <w:sz w:val="24"/>
                <w:szCs w:val="24"/>
              </w:rPr>
              <w:t>: Разработка эскизов к диплому</w:t>
            </w:r>
          </w:p>
        </w:tc>
        <w:tc>
          <w:tcPr>
            <w:tcW w:w="2295" w:type="pct"/>
          </w:tcPr>
          <w:p w14:paraId="39BEDBF1" w14:textId="77777777" w:rsidR="00067C3B" w:rsidRPr="00585E8F" w:rsidRDefault="00067C3B"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479" w:type="pct"/>
            <w:shd w:val="clear" w:color="auto" w:fill="auto"/>
          </w:tcPr>
          <w:p w14:paraId="6A089273" w14:textId="77777777" w:rsidR="00067C3B" w:rsidRPr="00102E25" w:rsidRDefault="00067C3B" w:rsidP="00900DE0">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904" w:type="pct"/>
          </w:tcPr>
          <w:p w14:paraId="65E7472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C44206F" w14:textId="77777777" w:rsidTr="00067C3B">
        <w:trPr>
          <w:trHeight w:val="187"/>
        </w:trPr>
        <w:tc>
          <w:tcPr>
            <w:tcW w:w="1322" w:type="pct"/>
            <w:gridSpan w:val="3"/>
          </w:tcPr>
          <w:p w14:paraId="18C06C34" w14:textId="77777777" w:rsidR="00067C3B" w:rsidRDefault="00067C3B" w:rsidP="00900DE0">
            <w:pPr>
              <w:spacing w:after="0" w:line="240" w:lineRule="auto"/>
              <w:rPr>
                <w:rFonts w:ascii="Times New Roman" w:hAnsi="Times New Roman"/>
                <w:b/>
                <w:bCs/>
                <w:sz w:val="24"/>
                <w:szCs w:val="24"/>
              </w:rPr>
            </w:pPr>
          </w:p>
        </w:tc>
        <w:tc>
          <w:tcPr>
            <w:tcW w:w="2295" w:type="pct"/>
          </w:tcPr>
          <w:p w14:paraId="2903B4D3" w14:textId="77777777" w:rsidR="00067C3B" w:rsidRPr="00687640" w:rsidRDefault="00067C3B" w:rsidP="00900DE0">
            <w:pPr>
              <w:spacing w:after="75" w:line="312" w:lineRule="atLeast"/>
              <w:rPr>
                <w:rFonts w:ascii="Times New Roman" w:hAnsi="Times New Roman"/>
                <w:b/>
                <w:sz w:val="24"/>
                <w:szCs w:val="24"/>
              </w:rPr>
            </w:pPr>
            <w:r w:rsidRPr="00687640">
              <w:rPr>
                <w:rFonts w:ascii="Times New Roman" w:hAnsi="Times New Roman"/>
                <w:color w:val="000000"/>
                <w:sz w:val="24"/>
                <w:szCs w:val="24"/>
              </w:rPr>
              <w:t>1. Выбор те</w:t>
            </w:r>
            <w:r>
              <w:rPr>
                <w:rFonts w:ascii="Times New Roman" w:hAnsi="Times New Roman"/>
                <w:color w:val="000000"/>
                <w:sz w:val="24"/>
                <w:szCs w:val="24"/>
              </w:rPr>
              <w:t xml:space="preserve">мы. Разработка. </w:t>
            </w:r>
          </w:p>
        </w:tc>
        <w:tc>
          <w:tcPr>
            <w:tcW w:w="479" w:type="pct"/>
            <w:shd w:val="clear" w:color="auto" w:fill="auto"/>
          </w:tcPr>
          <w:p w14:paraId="0E3CC365"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8</w:t>
            </w:r>
          </w:p>
        </w:tc>
        <w:tc>
          <w:tcPr>
            <w:tcW w:w="904" w:type="pct"/>
          </w:tcPr>
          <w:p w14:paraId="4C20AAC5"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075DC82" w14:textId="77777777" w:rsidTr="00067C3B">
        <w:trPr>
          <w:trHeight w:val="187"/>
        </w:trPr>
        <w:tc>
          <w:tcPr>
            <w:tcW w:w="1322" w:type="pct"/>
            <w:gridSpan w:val="3"/>
          </w:tcPr>
          <w:p w14:paraId="7C9D0622" w14:textId="77777777" w:rsidR="00067C3B" w:rsidRDefault="00067C3B" w:rsidP="00900DE0">
            <w:pPr>
              <w:spacing w:after="0" w:line="240" w:lineRule="auto"/>
              <w:rPr>
                <w:rFonts w:ascii="Times New Roman" w:hAnsi="Times New Roman"/>
                <w:b/>
                <w:bCs/>
                <w:sz w:val="24"/>
                <w:szCs w:val="24"/>
              </w:rPr>
            </w:pPr>
          </w:p>
        </w:tc>
        <w:tc>
          <w:tcPr>
            <w:tcW w:w="2295" w:type="pct"/>
          </w:tcPr>
          <w:p w14:paraId="2F012EF4" w14:textId="77777777" w:rsidR="00067C3B" w:rsidRPr="00165593" w:rsidRDefault="00067C3B" w:rsidP="00900DE0">
            <w:pPr>
              <w:spacing w:after="75" w:line="312" w:lineRule="atLeast"/>
              <w:rPr>
                <w:rFonts w:ascii="Times New Roman" w:hAnsi="Times New Roman"/>
                <w:color w:val="000000"/>
                <w:sz w:val="24"/>
                <w:szCs w:val="24"/>
              </w:rPr>
            </w:pPr>
            <w:r w:rsidRPr="00165593">
              <w:rPr>
                <w:rFonts w:ascii="Times New Roman" w:hAnsi="Times New Roman"/>
                <w:color w:val="000000"/>
                <w:sz w:val="24"/>
                <w:szCs w:val="24"/>
              </w:rPr>
              <w:t>2. Поиск композиции.</w:t>
            </w:r>
          </w:p>
        </w:tc>
        <w:tc>
          <w:tcPr>
            <w:tcW w:w="479" w:type="pct"/>
            <w:shd w:val="clear" w:color="auto" w:fill="auto"/>
          </w:tcPr>
          <w:p w14:paraId="5B730FFE" w14:textId="77777777" w:rsidR="00067C3B" w:rsidRPr="00102E25"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12</w:t>
            </w:r>
          </w:p>
        </w:tc>
        <w:tc>
          <w:tcPr>
            <w:tcW w:w="904" w:type="pct"/>
          </w:tcPr>
          <w:p w14:paraId="68397CCE"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38847AAF" w14:textId="77777777" w:rsidTr="00067C3B">
        <w:trPr>
          <w:trHeight w:val="187"/>
        </w:trPr>
        <w:tc>
          <w:tcPr>
            <w:tcW w:w="1322" w:type="pct"/>
            <w:gridSpan w:val="3"/>
          </w:tcPr>
          <w:p w14:paraId="44990965" w14:textId="77777777" w:rsidR="00067C3B" w:rsidRDefault="00067C3B" w:rsidP="00900DE0">
            <w:pPr>
              <w:spacing w:after="0" w:line="240" w:lineRule="auto"/>
              <w:rPr>
                <w:rFonts w:ascii="Times New Roman" w:hAnsi="Times New Roman"/>
                <w:b/>
                <w:bCs/>
                <w:sz w:val="24"/>
                <w:szCs w:val="24"/>
              </w:rPr>
            </w:pPr>
          </w:p>
        </w:tc>
        <w:tc>
          <w:tcPr>
            <w:tcW w:w="2295" w:type="pct"/>
          </w:tcPr>
          <w:p w14:paraId="3E0A3AF0" w14:textId="77777777" w:rsidR="00067C3B" w:rsidRPr="00165593" w:rsidRDefault="00067C3B" w:rsidP="00900DE0">
            <w:pPr>
              <w:spacing w:after="75" w:line="312" w:lineRule="atLeast"/>
              <w:rPr>
                <w:rFonts w:ascii="Times New Roman" w:hAnsi="Times New Roman"/>
                <w:color w:val="000000"/>
                <w:sz w:val="24"/>
                <w:szCs w:val="24"/>
              </w:rPr>
            </w:pPr>
            <w:r w:rsidRPr="00165593">
              <w:rPr>
                <w:rFonts w:ascii="Times New Roman" w:hAnsi="Times New Roman"/>
                <w:color w:val="000000"/>
                <w:sz w:val="24"/>
                <w:szCs w:val="24"/>
              </w:rPr>
              <w:t>3. Разработка цветового решения композиции.</w:t>
            </w:r>
          </w:p>
        </w:tc>
        <w:tc>
          <w:tcPr>
            <w:tcW w:w="479" w:type="pct"/>
            <w:shd w:val="clear" w:color="auto" w:fill="auto"/>
          </w:tcPr>
          <w:p w14:paraId="2983E6ED" w14:textId="77777777" w:rsidR="00067C3B" w:rsidRDefault="00067C3B" w:rsidP="00900DE0">
            <w:pPr>
              <w:spacing w:after="75" w:line="312" w:lineRule="atLeast"/>
              <w:jc w:val="center"/>
              <w:rPr>
                <w:rFonts w:ascii="Times New Roman" w:hAnsi="Times New Roman"/>
                <w:iCs/>
                <w:sz w:val="24"/>
                <w:szCs w:val="24"/>
              </w:rPr>
            </w:pPr>
            <w:r>
              <w:rPr>
                <w:rFonts w:ascii="Times New Roman" w:hAnsi="Times New Roman"/>
                <w:iCs/>
                <w:sz w:val="24"/>
                <w:szCs w:val="24"/>
              </w:rPr>
              <w:t>20</w:t>
            </w:r>
          </w:p>
        </w:tc>
        <w:tc>
          <w:tcPr>
            <w:tcW w:w="904" w:type="pct"/>
          </w:tcPr>
          <w:p w14:paraId="443ECE7D"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5685D5CC" w14:textId="77777777" w:rsidTr="00067C3B">
        <w:trPr>
          <w:trHeight w:val="187"/>
        </w:trPr>
        <w:tc>
          <w:tcPr>
            <w:tcW w:w="1322" w:type="pct"/>
            <w:gridSpan w:val="3"/>
          </w:tcPr>
          <w:p w14:paraId="4D636D48" w14:textId="77777777" w:rsidR="00067C3B" w:rsidRDefault="00067C3B" w:rsidP="00900DE0">
            <w:pPr>
              <w:spacing w:after="0" w:line="240" w:lineRule="auto"/>
              <w:rPr>
                <w:rFonts w:ascii="Times New Roman" w:hAnsi="Times New Roman"/>
                <w:b/>
                <w:bCs/>
                <w:sz w:val="24"/>
                <w:szCs w:val="24"/>
              </w:rPr>
            </w:pPr>
          </w:p>
        </w:tc>
        <w:tc>
          <w:tcPr>
            <w:tcW w:w="2295" w:type="pct"/>
          </w:tcPr>
          <w:p w14:paraId="7A643799" w14:textId="77777777" w:rsidR="00067C3B" w:rsidRPr="00165593" w:rsidRDefault="00067C3B" w:rsidP="00900DE0">
            <w:pPr>
              <w:spacing w:after="75" w:line="312" w:lineRule="atLeast"/>
              <w:rPr>
                <w:rFonts w:ascii="Times New Roman" w:hAnsi="Times New Roman"/>
                <w:color w:val="000000"/>
                <w:sz w:val="24"/>
                <w:szCs w:val="24"/>
              </w:rPr>
            </w:pPr>
            <w:r w:rsidRPr="00165593">
              <w:rPr>
                <w:rFonts w:ascii="Times New Roman" w:hAnsi="Times New Roman"/>
                <w:b/>
                <w:color w:val="000000"/>
                <w:sz w:val="24"/>
                <w:szCs w:val="24"/>
              </w:rPr>
              <w:t>Задание</w:t>
            </w:r>
          </w:p>
        </w:tc>
        <w:tc>
          <w:tcPr>
            <w:tcW w:w="479" w:type="pct"/>
            <w:shd w:val="clear" w:color="auto" w:fill="auto"/>
          </w:tcPr>
          <w:p w14:paraId="71B5DD9E" w14:textId="77777777" w:rsidR="00067C3B" w:rsidRPr="00102E25" w:rsidRDefault="00067C3B" w:rsidP="00900DE0">
            <w:pPr>
              <w:spacing w:after="75" w:line="312" w:lineRule="atLeast"/>
              <w:jc w:val="center"/>
              <w:rPr>
                <w:rFonts w:ascii="Times New Roman" w:hAnsi="Times New Roman"/>
                <w:iCs/>
                <w:sz w:val="24"/>
                <w:szCs w:val="24"/>
              </w:rPr>
            </w:pPr>
          </w:p>
        </w:tc>
        <w:tc>
          <w:tcPr>
            <w:tcW w:w="904" w:type="pct"/>
          </w:tcPr>
          <w:p w14:paraId="6903EC1C"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5DF1CF6" w14:textId="77777777" w:rsidTr="00067C3B">
        <w:trPr>
          <w:trHeight w:val="187"/>
        </w:trPr>
        <w:tc>
          <w:tcPr>
            <w:tcW w:w="1322" w:type="pct"/>
            <w:gridSpan w:val="3"/>
          </w:tcPr>
          <w:p w14:paraId="6767D4F7" w14:textId="77777777" w:rsidR="00067C3B" w:rsidRDefault="00067C3B" w:rsidP="00900DE0">
            <w:pPr>
              <w:spacing w:after="0" w:line="240" w:lineRule="auto"/>
              <w:rPr>
                <w:rFonts w:ascii="Times New Roman" w:hAnsi="Times New Roman"/>
                <w:b/>
                <w:bCs/>
                <w:sz w:val="24"/>
                <w:szCs w:val="24"/>
              </w:rPr>
            </w:pPr>
          </w:p>
        </w:tc>
        <w:tc>
          <w:tcPr>
            <w:tcW w:w="2295" w:type="pct"/>
          </w:tcPr>
          <w:p w14:paraId="1561EA1D" w14:textId="77777777" w:rsidR="00067C3B" w:rsidRPr="00165593" w:rsidRDefault="00067C3B" w:rsidP="00900DE0">
            <w:pPr>
              <w:spacing w:after="75" w:line="312" w:lineRule="atLeast"/>
              <w:rPr>
                <w:rFonts w:ascii="Times New Roman" w:hAnsi="Times New Roman"/>
                <w:color w:val="000000"/>
                <w:sz w:val="24"/>
                <w:szCs w:val="24"/>
              </w:rPr>
            </w:pPr>
            <w:r w:rsidRPr="00165593">
              <w:rPr>
                <w:rFonts w:ascii="Times New Roman" w:hAnsi="Times New Roman"/>
                <w:color w:val="000000"/>
                <w:sz w:val="24"/>
                <w:szCs w:val="24"/>
              </w:rPr>
              <w:t>Разработка темы. Поиск необходимого материала, литературы.</w:t>
            </w:r>
          </w:p>
          <w:p w14:paraId="685F20F7" w14:textId="77777777" w:rsidR="00067C3B" w:rsidRPr="00165593" w:rsidRDefault="00067C3B" w:rsidP="00900DE0">
            <w:pPr>
              <w:spacing w:after="75" w:line="312" w:lineRule="atLeast"/>
              <w:rPr>
                <w:rFonts w:ascii="Times New Roman" w:hAnsi="Times New Roman"/>
                <w:b/>
                <w:color w:val="000000"/>
                <w:sz w:val="24"/>
                <w:szCs w:val="24"/>
              </w:rPr>
            </w:pPr>
            <w:r w:rsidRPr="00165593">
              <w:rPr>
                <w:rFonts w:ascii="Times New Roman" w:hAnsi="Times New Roman"/>
                <w:color w:val="000000"/>
                <w:sz w:val="24"/>
                <w:szCs w:val="24"/>
              </w:rPr>
              <w:t>Разработка авторской композиции по теме. Оформление на планшете.</w:t>
            </w:r>
          </w:p>
        </w:tc>
        <w:tc>
          <w:tcPr>
            <w:tcW w:w="479" w:type="pct"/>
            <w:shd w:val="clear" w:color="auto" w:fill="auto"/>
          </w:tcPr>
          <w:p w14:paraId="24809A0B" w14:textId="77777777" w:rsidR="00067C3B" w:rsidRPr="00102E25" w:rsidRDefault="00067C3B" w:rsidP="00900DE0">
            <w:pPr>
              <w:spacing w:after="75" w:line="312" w:lineRule="atLeast"/>
              <w:jc w:val="center"/>
              <w:rPr>
                <w:rFonts w:ascii="Times New Roman" w:hAnsi="Times New Roman"/>
                <w:iCs/>
                <w:sz w:val="24"/>
                <w:szCs w:val="24"/>
              </w:rPr>
            </w:pPr>
          </w:p>
        </w:tc>
        <w:tc>
          <w:tcPr>
            <w:tcW w:w="904" w:type="pct"/>
          </w:tcPr>
          <w:p w14:paraId="74A26A90"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1C200E88" w14:textId="77777777" w:rsidTr="00067C3B">
        <w:trPr>
          <w:trHeight w:val="187"/>
        </w:trPr>
        <w:tc>
          <w:tcPr>
            <w:tcW w:w="1322" w:type="pct"/>
            <w:gridSpan w:val="3"/>
          </w:tcPr>
          <w:p w14:paraId="2B66CC94"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21C320FC" w14:textId="77777777" w:rsidR="00067C3B" w:rsidRPr="0055526B" w:rsidRDefault="00067C3B"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479" w:type="pct"/>
            <w:shd w:val="clear" w:color="auto" w:fill="auto"/>
            <w:vAlign w:val="center"/>
          </w:tcPr>
          <w:p w14:paraId="55D52781" w14:textId="77777777" w:rsidR="00067C3B" w:rsidRPr="00102E25" w:rsidRDefault="00067C3B" w:rsidP="00900DE0">
            <w:pPr>
              <w:suppressAutoHyphens/>
              <w:rPr>
                <w:rFonts w:ascii="Times New Roman" w:hAnsi="Times New Roman"/>
                <w:b/>
                <w:sz w:val="24"/>
                <w:szCs w:val="24"/>
              </w:rPr>
            </w:pPr>
          </w:p>
        </w:tc>
        <w:tc>
          <w:tcPr>
            <w:tcW w:w="904" w:type="pct"/>
          </w:tcPr>
          <w:p w14:paraId="6D597666"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79F5D5A" w14:textId="77777777" w:rsidTr="00067C3B">
        <w:trPr>
          <w:trHeight w:val="187"/>
        </w:trPr>
        <w:tc>
          <w:tcPr>
            <w:tcW w:w="1322" w:type="pct"/>
            <w:gridSpan w:val="3"/>
          </w:tcPr>
          <w:p w14:paraId="14DA4B67"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158B79A6"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479" w:type="pct"/>
            <w:shd w:val="clear" w:color="auto" w:fill="auto"/>
          </w:tcPr>
          <w:p w14:paraId="22C696DE"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sz w:val="24"/>
                <w:szCs w:val="24"/>
              </w:rPr>
              <w:t>-</w:t>
            </w:r>
          </w:p>
        </w:tc>
        <w:tc>
          <w:tcPr>
            <w:tcW w:w="904" w:type="pct"/>
          </w:tcPr>
          <w:p w14:paraId="37969A04"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03F226D3" w14:textId="77777777" w:rsidTr="00067C3B">
        <w:trPr>
          <w:trHeight w:val="187"/>
        </w:trPr>
        <w:tc>
          <w:tcPr>
            <w:tcW w:w="1322" w:type="pct"/>
            <w:gridSpan w:val="3"/>
          </w:tcPr>
          <w:p w14:paraId="27CD0DA1"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00909B5B"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479" w:type="pct"/>
            <w:shd w:val="clear" w:color="auto" w:fill="auto"/>
          </w:tcPr>
          <w:p w14:paraId="46A49892" w14:textId="77777777" w:rsidR="00067C3B" w:rsidRPr="00102E25" w:rsidRDefault="00067C3B" w:rsidP="00900DE0">
            <w:pPr>
              <w:spacing w:after="75" w:line="312" w:lineRule="atLeast"/>
              <w:jc w:val="center"/>
              <w:rPr>
                <w:rFonts w:ascii="Times New Roman" w:hAnsi="Times New Roman"/>
                <w:sz w:val="24"/>
                <w:szCs w:val="24"/>
              </w:rPr>
            </w:pPr>
            <w:r>
              <w:rPr>
                <w:rFonts w:ascii="Times New Roman" w:hAnsi="Times New Roman"/>
                <w:iCs/>
                <w:sz w:val="24"/>
                <w:szCs w:val="24"/>
              </w:rPr>
              <w:t>32</w:t>
            </w:r>
          </w:p>
        </w:tc>
        <w:tc>
          <w:tcPr>
            <w:tcW w:w="904" w:type="pct"/>
          </w:tcPr>
          <w:p w14:paraId="337E00D1"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3D39386" w14:textId="77777777" w:rsidTr="00067C3B">
        <w:trPr>
          <w:trHeight w:val="187"/>
        </w:trPr>
        <w:tc>
          <w:tcPr>
            <w:tcW w:w="1322" w:type="pct"/>
            <w:gridSpan w:val="3"/>
          </w:tcPr>
          <w:p w14:paraId="7BC81868"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465D50FB"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479" w:type="pct"/>
            <w:shd w:val="clear" w:color="auto" w:fill="auto"/>
          </w:tcPr>
          <w:p w14:paraId="04F88920"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4DB13F3B"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22B504BF" w14:textId="77777777" w:rsidTr="00067C3B">
        <w:trPr>
          <w:trHeight w:val="187"/>
        </w:trPr>
        <w:tc>
          <w:tcPr>
            <w:tcW w:w="1322" w:type="pct"/>
            <w:gridSpan w:val="3"/>
          </w:tcPr>
          <w:p w14:paraId="06CF5466" w14:textId="77777777" w:rsidR="00067C3B" w:rsidRPr="0055526B" w:rsidRDefault="00067C3B" w:rsidP="00900DE0">
            <w:pPr>
              <w:spacing w:after="0" w:line="240" w:lineRule="auto"/>
              <w:rPr>
                <w:rFonts w:ascii="Times New Roman" w:hAnsi="Times New Roman"/>
                <w:b/>
                <w:bCs/>
                <w:sz w:val="24"/>
                <w:szCs w:val="24"/>
              </w:rPr>
            </w:pPr>
          </w:p>
        </w:tc>
        <w:tc>
          <w:tcPr>
            <w:tcW w:w="2295" w:type="pct"/>
          </w:tcPr>
          <w:p w14:paraId="5AE582ED" w14:textId="77777777" w:rsidR="00067C3B" w:rsidRPr="0055526B" w:rsidRDefault="00067C3B"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479" w:type="pct"/>
            <w:shd w:val="clear" w:color="auto" w:fill="auto"/>
          </w:tcPr>
          <w:p w14:paraId="31DCAEF1" w14:textId="77777777" w:rsidR="00067C3B" w:rsidRPr="00102E25" w:rsidRDefault="00067C3B"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904" w:type="pct"/>
          </w:tcPr>
          <w:p w14:paraId="7A301C27" w14:textId="77777777" w:rsidR="00067C3B" w:rsidRPr="0055526B" w:rsidRDefault="00067C3B" w:rsidP="00900DE0">
            <w:pPr>
              <w:suppressAutoHyphens/>
              <w:spacing w:after="0"/>
              <w:jc w:val="both"/>
              <w:rPr>
                <w:rFonts w:ascii="Times New Roman" w:hAnsi="Times New Roman"/>
                <w:b/>
                <w:sz w:val="24"/>
                <w:szCs w:val="24"/>
              </w:rPr>
            </w:pPr>
          </w:p>
        </w:tc>
      </w:tr>
      <w:tr w:rsidR="00067C3B" w:rsidRPr="00B26BD5" w14:paraId="6FBAF35B" w14:textId="77777777" w:rsidTr="00067C3B">
        <w:trPr>
          <w:trHeight w:val="187"/>
        </w:trPr>
        <w:tc>
          <w:tcPr>
            <w:tcW w:w="1322" w:type="pct"/>
            <w:gridSpan w:val="3"/>
          </w:tcPr>
          <w:p w14:paraId="1583E18A" w14:textId="77777777" w:rsidR="00067C3B" w:rsidRPr="00D57E24" w:rsidRDefault="00067C3B" w:rsidP="00900DE0">
            <w:pPr>
              <w:spacing w:after="0" w:line="240" w:lineRule="auto"/>
              <w:rPr>
                <w:rFonts w:ascii="Times New Roman" w:hAnsi="Times New Roman"/>
                <w:b/>
                <w:bCs/>
              </w:rPr>
            </w:pPr>
            <w:proofErr w:type="gramStart"/>
            <w:r>
              <w:rPr>
                <w:rFonts w:ascii="Times New Roman" w:hAnsi="Times New Roman"/>
                <w:b/>
                <w:bCs/>
              </w:rPr>
              <w:t>Квалификационный  экзамен</w:t>
            </w:r>
            <w:proofErr w:type="gramEnd"/>
          </w:p>
        </w:tc>
        <w:tc>
          <w:tcPr>
            <w:tcW w:w="2295" w:type="pct"/>
          </w:tcPr>
          <w:p w14:paraId="7F702FEA" w14:textId="77777777" w:rsidR="00067C3B" w:rsidRPr="00D57E24" w:rsidRDefault="00067C3B"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479" w:type="pct"/>
            <w:shd w:val="clear" w:color="auto" w:fill="auto"/>
          </w:tcPr>
          <w:p w14:paraId="0DEB1A79" w14:textId="77777777" w:rsidR="00067C3B" w:rsidRPr="00102E25" w:rsidRDefault="00067C3B" w:rsidP="00900DE0">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904" w:type="pct"/>
          </w:tcPr>
          <w:p w14:paraId="0F634E2E" w14:textId="77777777" w:rsidR="00067C3B" w:rsidRPr="0055526B" w:rsidRDefault="00067C3B" w:rsidP="00900DE0">
            <w:pPr>
              <w:suppressAutoHyphens/>
              <w:spacing w:after="0"/>
              <w:jc w:val="both"/>
              <w:rPr>
                <w:rFonts w:ascii="Times New Roman" w:hAnsi="Times New Roman"/>
                <w:b/>
                <w:sz w:val="24"/>
                <w:szCs w:val="24"/>
              </w:rPr>
            </w:pPr>
          </w:p>
        </w:tc>
      </w:tr>
    </w:tbl>
    <w:p w14:paraId="74EE7A4C" w14:textId="77777777" w:rsidR="00067C3B" w:rsidRDefault="00067C3B" w:rsidP="00067C3B">
      <w:pPr>
        <w:sectPr w:rsidR="00067C3B" w:rsidSect="00067C3B">
          <w:pgSz w:w="16850" w:h="11900" w:orient="landscape"/>
          <w:pgMar w:top="851" w:right="1134" w:bottom="1701" w:left="1134" w:header="720" w:footer="720" w:gutter="0"/>
          <w:cols w:space="720"/>
          <w:docGrid w:linePitch="299"/>
        </w:sectPr>
      </w:pPr>
    </w:p>
    <w:p w14:paraId="61381A7A" w14:textId="77777777" w:rsidR="00900DE0" w:rsidRPr="00317E74" w:rsidRDefault="00900DE0" w:rsidP="00900DE0">
      <w:pPr>
        <w:suppressAutoHyphens/>
        <w:jc w:val="both"/>
        <w:rPr>
          <w:rFonts w:ascii="Times New Roman" w:hAnsi="Times New Roman"/>
          <w:b/>
          <w:sz w:val="24"/>
          <w:szCs w:val="24"/>
        </w:rPr>
      </w:pPr>
      <w:r w:rsidRPr="00317E74">
        <w:rPr>
          <w:rFonts w:ascii="Times New Roman" w:hAnsi="Times New Roman"/>
          <w:b/>
          <w:sz w:val="24"/>
          <w:szCs w:val="24"/>
        </w:rPr>
        <w:lastRenderedPageBreak/>
        <w:t>Тематический план и содержание профессионального модуля (ПМ)</w:t>
      </w:r>
      <w:r>
        <w:rPr>
          <w:rFonts w:ascii="Times New Roman" w:hAnsi="Times New Roman"/>
          <w:b/>
          <w:sz w:val="24"/>
          <w:szCs w:val="24"/>
        </w:rPr>
        <w:t xml:space="preserve"> 54.02.02 </w:t>
      </w:r>
      <w:proofErr w:type="spellStart"/>
      <w:r>
        <w:rPr>
          <w:rFonts w:ascii="Times New Roman" w:hAnsi="Times New Roman"/>
          <w:b/>
          <w:sz w:val="24"/>
          <w:szCs w:val="24"/>
        </w:rPr>
        <w:t>ДПИиНП</w:t>
      </w:r>
      <w:proofErr w:type="spellEnd"/>
      <w:r>
        <w:rPr>
          <w:rFonts w:ascii="Times New Roman" w:hAnsi="Times New Roman"/>
          <w:b/>
          <w:sz w:val="24"/>
          <w:szCs w:val="24"/>
        </w:rPr>
        <w:t xml:space="preserve"> (по виду) Художественная обработка дерева</w:t>
      </w:r>
    </w:p>
    <w:tbl>
      <w:tblP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30"/>
        <w:gridCol w:w="8358"/>
        <w:gridCol w:w="1552"/>
        <w:gridCol w:w="2160"/>
      </w:tblGrid>
      <w:tr w:rsidR="00900DE0" w:rsidRPr="00B26BD5" w14:paraId="4512DAA4" w14:textId="77777777" w:rsidTr="00900DE0">
        <w:trPr>
          <w:trHeight w:val="1204"/>
        </w:trPr>
        <w:tc>
          <w:tcPr>
            <w:tcW w:w="1017" w:type="pct"/>
          </w:tcPr>
          <w:p w14:paraId="405C9D3A" w14:textId="77777777" w:rsidR="00900DE0" w:rsidRPr="0055526B" w:rsidRDefault="00900DE0" w:rsidP="00900DE0">
            <w:pPr>
              <w:jc w:val="center"/>
              <w:rPr>
                <w:rFonts w:ascii="Times New Roman" w:hAnsi="Times New Roman"/>
                <w:b/>
                <w:sz w:val="24"/>
                <w:szCs w:val="24"/>
              </w:rPr>
            </w:pPr>
            <w:r w:rsidRPr="0055526B">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761" w:type="pct"/>
            <w:gridSpan w:val="2"/>
            <w:vAlign w:val="center"/>
          </w:tcPr>
          <w:p w14:paraId="3C088AEB" w14:textId="77777777" w:rsidR="00900DE0" w:rsidRPr="0055526B" w:rsidRDefault="00900DE0" w:rsidP="00900DE0">
            <w:pPr>
              <w:suppressAutoHyphens/>
              <w:spacing w:after="0" w:line="240" w:lineRule="auto"/>
              <w:jc w:val="center"/>
              <w:rPr>
                <w:rFonts w:ascii="Times New Roman" w:hAnsi="Times New Roman"/>
                <w:b/>
                <w:bCs/>
                <w:sz w:val="24"/>
                <w:szCs w:val="24"/>
              </w:rPr>
            </w:pPr>
            <w:r w:rsidRPr="0055526B">
              <w:rPr>
                <w:rFonts w:ascii="Times New Roman" w:hAnsi="Times New Roman"/>
                <w:b/>
                <w:bCs/>
                <w:sz w:val="24"/>
                <w:szCs w:val="24"/>
              </w:rPr>
              <w:t>Содержание учебного материала,</w:t>
            </w:r>
          </w:p>
          <w:p w14:paraId="2EC632D6" w14:textId="77777777" w:rsidR="00900DE0" w:rsidRPr="0055526B" w:rsidRDefault="00900DE0" w:rsidP="00900DE0">
            <w:pPr>
              <w:suppressAutoHyphens/>
              <w:spacing w:after="0" w:line="240" w:lineRule="auto"/>
              <w:jc w:val="center"/>
              <w:rPr>
                <w:rFonts w:ascii="Times New Roman" w:hAnsi="Times New Roman"/>
                <w:b/>
                <w:sz w:val="24"/>
                <w:szCs w:val="24"/>
              </w:rPr>
            </w:pPr>
            <w:r w:rsidRPr="0055526B">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511" w:type="pct"/>
            <w:vAlign w:val="center"/>
          </w:tcPr>
          <w:p w14:paraId="049910F1" w14:textId="77777777" w:rsidR="00900DE0" w:rsidRPr="006F1A47" w:rsidRDefault="00900DE0" w:rsidP="00900DE0">
            <w:pPr>
              <w:jc w:val="center"/>
              <w:rPr>
                <w:rFonts w:ascii="Times New Roman" w:hAnsi="Times New Roman"/>
                <w:b/>
                <w:bCs/>
                <w:color w:val="000000"/>
                <w:sz w:val="24"/>
                <w:szCs w:val="24"/>
              </w:rPr>
            </w:pPr>
            <w:r w:rsidRPr="006F1A47">
              <w:rPr>
                <w:rFonts w:ascii="Times New Roman" w:hAnsi="Times New Roman"/>
                <w:b/>
                <w:bCs/>
                <w:color w:val="000000"/>
                <w:sz w:val="24"/>
                <w:szCs w:val="24"/>
              </w:rPr>
              <w:t>Объем в часах</w:t>
            </w:r>
          </w:p>
        </w:tc>
        <w:tc>
          <w:tcPr>
            <w:tcW w:w="711" w:type="pct"/>
          </w:tcPr>
          <w:p w14:paraId="7F2B8ED1" w14:textId="77777777" w:rsidR="00900DE0" w:rsidRPr="006F1A47" w:rsidRDefault="00900DE0" w:rsidP="00900DE0">
            <w:pPr>
              <w:jc w:val="center"/>
              <w:rPr>
                <w:rFonts w:ascii="Times New Roman" w:hAnsi="Times New Roman"/>
                <w:b/>
                <w:bCs/>
                <w:color w:val="000000"/>
                <w:sz w:val="24"/>
                <w:szCs w:val="24"/>
              </w:rPr>
            </w:pPr>
            <w:r w:rsidRPr="00AC7625">
              <w:rPr>
                <w:rFonts w:ascii="Times New Roman" w:hAnsi="Times New Roman"/>
                <w:b/>
                <w:bCs/>
              </w:rPr>
              <w:t>Коды компетенций, формированию которых способствует элемент программы</w:t>
            </w:r>
          </w:p>
        </w:tc>
      </w:tr>
      <w:tr w:rsidR="00900DE0" w:rsidRPr="00B26BD5" w14:paraId="5509B7B2" w14:textId="77777777" w:rsidTr="00900DE0">
        <w:tc>
          <w:tcPr>
            <w:tcW w:w="1017" w:type="pct"/>
          </w:tcPr>
          <w:p w14:paraId="7F5AA303" w14:textId="77777777" w:rsidR="00900DE0" w:rsidRPr="0055526B" w:rsidRDefault="00900DE0" w:rsidP="00900DE0">
            <w:pPr>
              <w:jc w:val="center"/>
              <w:rPr>
                <w:rFonts w:ascii="Times New Roman" w:hAnsi="Times New Roman"/>
                <w:b/>
                <w:sz w:val="24"/>
                <w:szCs w:val="24"/>
              </w:rPr>
            </w:pPr>
            <w:r w:rsidRPr="0055526B">
              <w:rPr>
                <w:rFonts w:ascii="Times New Roman" w:hAnsi="Times New Roman"/>
                <w:b/>
                <w:sz w:val="24"/>
                <w:szCs w:val="24"/>
              </w:rPr>
              <w:t>1</w:t>
            </w:r>
          </w:p>
        </w:tc>
        <w:tc>
          <w:tcPr>
            <w:tcW w:w="2761" w:type="pct"/>
            <w:gridSpan w:val="2"/>
          </w:tcPr>
          <w:p w14:paraId="532C9756" w14:textId="77777777" w:rsidR="00900DE0" w:rsidRPr="0055526B" w:rsidRDefault="00900DE0" w:rsidP="00900DE0">
            <w:pPr>
              <w:jc w:val="center"/>
              <w:rPr>
                <w:rFonts w:ascii="Times New Roman" w:hAnsi="Times New Roman"/>
                <w:b/>
                <w:bCs/>
                <w:sz w:val="24"/>
                <w:szCs w:val="24"/>
              </w:rPr>
            </w:pPr>
            <w:r w:rsidRPr="0055526B">
              <w:rPr>
                <w:rFonts w:ascii="Times New Roman" w:hAnsi="Times New Roman"/>
                <w:b/>
                <w:bCs/>
                <w:sz w:val="24"/>
                <w:szCs w:val="24"/>
              </w:rPr>
              <w:t>2</w:t>
            </w:r>
          </w:p>
        </w:tc>
        <w:tc>
          <w:tcPr>
            <w:tcW w:w="511" w:type="pct"/>
            <w:vAlign w:val="center"/>
          </w:tcPr>
          <w:p w14:paraId="70B691C9" w14:textId="77777777" w:rsidR="00900DE0" w:rsidRPr="0055526B" w:rsidRDefault="00900DE0" w:rsidP="00900DE0">
            <w:pPr>
              <w:jc w:val="center"/>
              <w:rPr>
                <w:rFonts w:ascii="Times New Roman" w:hAnsi="Times New Roman"/>
                <w:b/>
                <w:bCs/>
                <w:sz w:val="24"/>
                <w:szCs w:val="24"/>
              </w:rPr>
            </w:pPr>
            <w:r w:rsidRPr="0055526B">
              <w:rPr>
                <w:rFonts w:ascii="Times New Roman" w:hAnsi="Times New Roman"/>
                <w:b/>
                <w:bCs/>
                <w:sz w:val="24"/>
                <w:szCs w:val="24"/>
              </w:rPr>
              <w:t>3</w:t>
            </w:r>
          </w:p>
        </w:tc>
        <w:tc>
          <w:tcPr>
            <w:tcW w:w="711" w:type="pct"/>
          </w:tcPr>
          <w:p w14:paraId="2703BA2A" w14:textId="77777777" w:rsidR="00900DE0" w:rsidRPr="0055526B" w:rsidRDefault="00900DE0" w:rsidP="00900DE0">
            <w:pPr>
              <w:jc w:val="center"/>
              <w:rPr>
                <w:rFonts w:ascii="Times New Roman" w:hAnsi="Times New Roman"/>
                <w:b/>
                <w:bCs/>
                <w:sz w:val="24"/>
                <w:szCs w:val="24"/>
              </w:rPr>
            </w:pPr>
            <w:r>
              <w:rPr>
                <w:rFonts w:ascii="Times New Roman" w:hAnsi="Times New Roman"/>
                <w:b/>
                <w:bCs/>
                <w:sz w:val="24"/>
                <w:szCs w:val="24"/>
              </w:rPr>
              <w:t>4</w:t>
            </w:r>
          </w:p>
        </w:tc>
      </w:tr>
      <w:tr w:rsidR="00900DE0" w:rsidRPr="00B26BD5" w14:paraId="729773EE" w14:textId="77777777" w:rsidTr="00900DE0">
        <w:tc>
          <w:tcPr>
            <w:tcW w:w="3778" w:type="pct"/>
            <w:gridSpan w:val="3"/>
          </w:tcPr>
          <w:p w14:paraId="70D90AB7" w14:textId="77777777" w:rsidR="00900DE0" w:rsidRPr="006F1A47" w:rsidRDefault="00900DE0" w:rsidP="00900DE0">
            <w:pPr>
              <w:spacing w:line="240" w:lineRule="auto"/>
              <w:rPr>
                <w:rFonts w:ascii="Times New Roman" w:hAnsi="Times New Roman"/>
                <w:i/>
                <w:color w:val="000000"/>
                <w:sz w:val="24"/>
                <w:szCs w:val="24"/>
              </w:rPr>
            </w:pPr>
            <w:r w:rsidRPr="006F1A47">
              <w:rPr>
                <w:rFonts w:ascii="Times New Roman" w:hAnsi="Times New Roman"/>
                <w:b/>
                <w:bCs/>
                <w:color w:val="000000"/>
                <w:sz w:val="24"/>
                <w:szCs w:val="24"/>
              </w:rPr>
              <w:t xml:space="preserve">Раздел </w:t>
            </w:r>
            <w:r>
              <w:rPr>
                <w:rFonts w:ascii="Times New Roman" w:hAnsi="Times New Roman"/>
                <w:b/>
                <w:bCs/>
                <w:color w:val="000000"/>
                <w:sz w:val="24"/>
                <w:szCs w:val="24"/>
              </w:rPr>
              <w:t>ПМ.01 Творческая и исполнительская</w:t>
            </w:r>
            <w:r w:rsidRPr="006F1A47">
              <w:rPr>
                <w:rFonts w:ascii="Times New Roman" w:hAnsi="Times New Roman"/>
                <w:b/>
                <w:bCs/>
                <w:color w:val="000000"/>
                <w:sz w:val="24"/>
                <w:szCs w:val="24"/>
              </w:rPr>
              <w:t xml:space="preserve"> деятельность</w:t>
            </w:r>
          </w:p>
        </w:tc>
        <w:tc>
          <w:tcPr>
            <w:tcW w:w="511" w:type="pct"/>
            <w:vAlign w:val="center"/>
          </w:tcPr>
          <w:p w14:paraId="517D13A1" w14:textId="77777777" w:rsidR="00900DE0" w:rsidRPr="00A75E70" w:rsidRDefault="00900DE0" w:rsidP="00900DE0">
            <w:pPr>
              <w:suppressAutoHyphens/>
              <w:spacing w:after="0"/>
              <w:jc w:val="center"/>
              <w:rPr>
                <w:rFonts w:ascii="Times New Roman" w:hAnsi="Times New Roman"/>
                <w:b/>
                <w:sz w:val="24"/>
                <w:szCs w:val="24"/>
              </w:rPr>
            </w:pPr>
            <w:r w:rsidRPr="00A75E70">
              <w:rPr>
                <w:rFonts w:ascii="Times New Roman" w:hAnsi="Times New Roman"/>
                <w:b/>
                <w:sz w:val="24"/>
                <w:szCs w:val="24"/>
              </w:rPr>
              <w:t>523</w:t>
            </w:r>
          </w:p>
        </w:tc>
        <w:tc>
          <w:tcPr>
            <w:tcW w:w="711" w:type="pct"/>
          </w:tcPr>
          <w:p w14:paraId="4666D8C9" w14:textId="77777777" w:rsidR="00900DE0" w:rsidRPr="006F1A47" w:rsidRDefault="00900DE0" w:rsidP="00900DE0">
            <w:pPr>
              <w:suppressAutoHyphens/>
              <w:spacing w:after="0"/>
              <w:jc w:val="center"/>
              <w:rPr>
                <w:rFonts w:ascii="Times New Roman" w:hAnsi="Times New Roman"/>
                <w:i/>
                <w:color w:val="000000"/>
                <w:sz w:val="24"/>
                <w:szCs w:val="24"/>
              </w:rPr>
            </w:pPr>
          </w:p>
        </w:tc>
      </w:tr>
      <w:tr w:rsidR="00900DE0" w:rsidRPr="00B26BD5" w14:paraId="57A6080B" w14:textId="77777777" w:rsidTr="00900DE0">
        <w:trPr>
          <w:trHeight w:val="1072"/>
        </w:trPr>
        <w:tc>
          <w:tcPr>
            <w:tcW w:w="3778" w:type="pct"/>
            <w:gridSpan w:val="3"/>
          </w:tcPr>
          <w:p w14:paraId="3747544B" w14:textId="77777777" w:rsidR="00900DE0" w:rsidRPr="0055526B" w:rsidRDefault="00900DE0" w:rsidP="00900DE0">
            <w:pPr>
              <w:spacing w:after="0" w:line="240" w:lineRule="auto"/>
              <w:jc w:val="center"/>
              <w:rPr>
                <w:rFonts w:ascii="Times New Roman" w:hAnsi="Times New Roman"/>
                <w:b/>
                <w:bCs/>
                <w:sz w:val="24"/>
                <w:szCs w:val="24"/>
              </w:rPr>
            </w:pPr>
          </w:p>
          <w:p w14:paraId="46798B33" w14:textId="77777777" w:rsidR="00900DE0" w:rsidRPr="0055526B" w:rsidRDefault="00900DE0" w:rsidP="00900DE0">
            <w:pPr>
              <w:spacing w:after="0" w:line="240" w:lineRule="auto"/>
              <w:rPr>
                <w:rFonts w:ascii="Times New Roman" w:hAnsi="Times New Roman"/>
                <w:b/>
                <w:bCs/>
                <w:i/>
                <w:sz w:val="24"/>
                <w:szCs w:val="24"/>
              </w:rPr>
            </w:pPr>
            <w:r w:rsidRPr="0055526B">
              <w:rPr>
                <w:rFonts w:ascii="Times New Roman" w:hAnsi="Times New Roman"/>
                <w:b/>
                <w:bCs/>
                <w:sz w:val="24"/>
                <w:szCs w:val="24"/>
              </w:rPr>
              <w:t xml:space="preserve">МДК.01.01. </w:t>
            </w:r>
            <w:r w:rsidRPr="00A75E70">
              <w:rPr>
                <w:rFonts w:ascii="Times New Roman" w:hAnsi="Times New Roman"/>
                <w:bCs/>
                <w:sz w:val="28"/>
                <w:szCs w:val="28"/>
              </w:rPr>
              <w:t xml:space="preserve">Художественное </w:t>
            </w:r>
            <w:proofErr w:type="gramStart"/>
            <w:r w:rsidRPr="00A75E70">
              <w:rPr>
                <w:rFonts w:ascii="Times New Roman" w:hAnsi="Times New Roman"/>
                <w:bCs/>
                <w:sz w:val="28"/>
                <w:szCs w:val="28"/>
              </w:rPr>
              <w:t>проектирование  изделий</w:t>
            </w:r>
            <w:proofErr w:type="gramEnd"/>
            <w:r w:rsidRPr="00A75E70">
              <w:rPr>
                <w:rFonts w:ascii="Times New Roman" w:hAnsi="Times New Roman"/>
                <w:bCs/>
                <w:sz w:val="28"/>
                <w:szCs w:val="28"/>
              </w:rPr>
              <w:t xml:space="preserve"> декоративно-прикладного и народных искусства</w:t>
            </w:r>
          </w:p>
        </w:tc>
        <w:tc>
          <w:tcPr>
            <w:tcW w:w="511" w:type="pct"/>
            <w:vAlign w:val="center"/>
          </w:tcPr>
          <w:p w14:paraId="3FDE0815" w14:textId="77777777" w:rsidR="00900DE0" w:rsidRPr="00A75E70" w:rsidRDefault="00900DE0" w:rsidP="00900DE0">
            <w:pPr>
              <w:suppressAutoHyphens/>
              <w:spacing w:after="0"/>
              <w:jc w:val="center"/>
              <w:rPr>
                <w:rFonts w:ascii="Times New Roman" w:hAnsi="Times New Roman"/>
                <w:b/>
                <w:bCs/>
                <w:sz w:val="24"/>
                <w:szCs w:val="24"/>
              </w:rPr>
            </w:pPr>
            <w:r w:rsidRPr="00A75E70">
              <w:rPr>
                <w:rFonts w:ascii="Times New Roman" w:hAnsi="Times New Roman"/>
                <w:b/>
                <w:bCs/>
                <w:sz w:val="24"/>
                <w:szCs w:val="24"/>
              </w:rPr>
              <w:t>523</w:t>
            </w:r>
          </w:p>
        </w:tc>
        <w:tc>
          <w:tcPr>
            <w:tcW w:w="711" w:type="pct"/>
          </w:tcPr>
          <w:p w14:paraId="43E8DE54" w14:textId="77777777" w:rsidR="00900DE0" w:rsidRPr="0055526B" w:rsidRDefault="00900DE0" w:rsidP="00900DE0">
            <w:pPr>
              <w:suppressAutoHyphens/>
              <w:spacing w:after="0"/>
              <w:jc w:val="center"/>
              <w:rPr>
                <w:rFonts w:ascii="Times New Roman" w:hAnsi="Times New Roman"/>
                <w:b/>
                <w:bCs/>
                <w:i/>
                <w:sz w:val="24"/>
                <w:szCs w:val="24"/>
              </w:rPr>
            </w:pPr>
          </w:p>
        </w:tc>
      </w:tr>
      <w:tr w:rsidR="00900DE0" w:rsidRPr="00B26BD5" w14:paraId="10CA7C97" w14:textId="77777777" w:rsidTr="00900DE0">
        <w:trPr>
          <w:trHeight w:val="202"/>
        </w:trPr>
        <w:tc>
          <w:tcPr>
            <w:tcW w:w="3778" w:type="pct"/>
            <w:gridSpan w:val="3"/>
            <w:vAlign w:val="center"/>
          </w:tcPr>
          <w:p w14:paraId="178F6B6F" w14:textId="77777777" w:rsidR="00900DE0" w:rsidRPr="0055526B" w:rsidRDefault="00900DE0" w:rsidP="00900DE0">
            <w:pPr>
              <w:spacing w:after="0" w:line="240" w:lineRule="auto"/>
              <w:jc w:val="center"/>
              <w:rPr>
                <w:rFonts w:ascii="Times New Roman" w:hAnsi="Times New Roman"/>
                <w:b/>
                <w:bCs/>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c>
          <w:tcPr>
            <w:tcW w:w="511" w:type="pct"/>
            <w:vAlign w:val="center"/>
          </w:tcPr>
          <w:p w14:paraId="74194834" w14:textId="77777777" w:rsidR="00900DE0" w:rsidRPr="00D91C75" w:rsidRDefault="00900DE0" w:rsidP="00900DE0">
            <w:pPr>
              <w:suppressAutoHyphens/>
              <w:jc w:val="both"/>
              <w:rPr>
                <w:rFonts w:ascii="Times New Roman" w:hAnsi="Times New Roman"/>
                <w:i/>
                <w:color w:val="FF0000"/>
                <w:sz w:val="24"/>
                <w:szCs w:val="24"/>
              </w:rPr>
            </w:pPr>
          </w:p>
        </w:tc>
        <w:tc>
          <w:tcPr>
            <w:tcW w:w="711" w:type="pct"/>
          </w:tcPr>
          <w:p w14:paraId="08F3ECA7" w14:textId="77777777" w:rsidR="00900DE0" w:rsidRPr="0055526B" w:rsidRDefault="00900DE0" w:rsidP="00900DE0">
            <w:pPr>
              <w:suppressAutoHyphens/>
              <w:jc w:val="both"/>
              <w:rPr>
                <w:rFonts w:ascii="Times New Roman" w:hAnsi="Times New Roman"/>
                <w:i/>
                <w:sz w:val="24"/>
                <w:szCs w:val="24"/>
              </w:rPr>
            </w:pPr>
          </w:p>
        </w:tc>
      </w:tr>
      <w:tr w:rsidR="00900DE0" w:rsidRPr="00B26BD5" w14:paraId="544FFFA3" w14:textId="77777777" w:rsidTr="00900DE0">
        <w:trPr>
          <w:trHeight w:val="201"/>
        </w:trPr>
        <w:tc>
          <w:tcPr>
            <w:tcW w:w="3778" w:type="pct"/>
            <w:gridSpan w:val="3"/>
            <w:vAlign w:val="center"/>
          </w:tcPr>
          <w:p w14:paraId="431A6FFE" w14:textId="77777777" w:rsidR="00900DE0" w:rsidRPr="0055526B" w:rsidRDefault="00900DE0" w:rsidP="00900DE0">
            <w:pPr>
              <w:spacing w:after="0" w:line="240" w:lineRule="auto"/>
              <w:rPr>
                <w:rFonts w:ascii="Times New Roman" w:hAnsi="Times New Roman"/>
                <w:sz w:val="24"/>
                <w:szCs w:val="24"/>
                <w:lang w:val="en-US"/>
              </w:rPr>
            </w:pPr>
            <w:r>
              <w:rPr>
                <w:rFonts w:ascii="Times New Roman" w:hAnsi="Times New Roman"/>
                <w:sz w:val="24"/>
                <w:szCs w:val="24"/>
              </w:rPr>
              <w:t>ОСНОВЫ</w:t>
            </w:r>
            <w:r w:rsidRPr="0055526B">
              <w:rPr>
                <w:rFonts w:ascii="Times New Roman" w:hAnsi="Times New Roman"/>
                <w:sz w:val="24"/>
                <w:szCs w:val="24"/>
              </w:rPr>
              <w:t xml:space="preserve"> КОМПОЗИЦИИ</w:t>
            </w:r>
          </w:p>
        </w:tc>
        <w:tc>
          <w:tcPr>
            <w:tcW w:w="511" w:type="pct"/>
            <w:vAlign w:val="center"/>
          </w:tcPr>
          <w:p w14:paraId="68473385" w14:textId="77777777" w:rsidR="00900DE0" w:rsidRPr="0018674C" w:rsidRDefault="00900DE0" w:rsidP="00900DE0">
            <w:pPr>
              <w:suppressAutoHyphens/>
              <w:jc w:val="center"/>
              <w:rPr>
                <w:rFonts w:ascii="Times New Roman" w:hAnsi="Times New Roman"/>
                <w:sz w:val="24"/>
                <w:szCs w:val="24"/>
              </w:rPr>
            </w:pPr>
            <w:r w:rsidRPr="0018674C">
              <w:rPr>
                <w:rFonts w:ascii="Times New Roman" w:hAnsi="Times New Roman"/>
                <w:sz w:val="24"/>
                <w:szCs w:val="24"/>
              </w:rPr>
              <w:t>6</w:t>
            </w:r>
            <w:r>
              <w:rPr>
                <w:rFonts w:ascii="Times New Roman" w:hAnsi="Times New Roman"/>
                <w:sz w:val="24"/>
                <w:szCs w:val="24"/>
              </w:rPr>
              <w:t>4</w:t>
            </w:r>
          </w:p>
        </w:tc>
        <w:tc>
          <w:tcPr>
            <w:tcW w:w="711" w:type="pct"/>
          </w:tcPr>
          <w:p w14:paraId="0E9063C4" w14:textId="77777777" w:rsidR="00900DE0" w:rsidRPr="0055526B" w:rsidRDefault="00900DE0" w:rsidP="00900DE0">
            <w:pPr>
              <w:suppressAutoHyphens/>
              <w:jc w:val="center"/>
              <w:rPr>
                <w:rFonts w:ascii="Times New Roman" w:hAnsi="Times New Roman"/>
                <w:i/>
                <w:sz w:val="24"/>
                <w:szCs w:val="24"/>
              </w:rPr>
            </w:pPr>
          </w:p>
        </w:tc>
      </w:tr>
      <w:tr w:rsidR="00900DE0" w:rsidRPr="00B26BD5" w14:paraId="2EB5B226" w14:textId="77777777" w:rsidTr="00900DE0">
        <w:tc>
          <w:tcPr>
            <w:tcW w:w="1017" w:type="pct"/>
            <w:vMerge w:val="restart"/>
          </w:tcPr>
          <w:p w14:paraId="1C0EFB37"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1.1. Вводная лекция</w:t>
            </w:r>
          </w:p>
        </w:tc>
        <w:tc>
          <w:tcPr>
            <w:tcW w:w="2761" w:type="pct"/>
            <w:gridSpan w:val="2"/>
          </w:tcPr>
          <w:p w14:paraId="05C82F25" w14:textId="77777777" w:rsidR="00900DE0" w:rsidRPr="0055526B" w:rsidRDefault="00900DE0" w:rsidP="00900DE0">
            <w:pPr>
              <w:spacing w:after="0" w:line="240" w:lineRule="auto"/>
              <w:rPr>
                <w:rFonts w:ascii="Times New Roman" w:hAnsi="Times New Roman"/>
                <w:b/>
                <w:sz w:val="24"/>
                <w:szCs w:val="24"/>
              </w:rPr>
            </w:pPr>
            <w:r w:rsidRPr="0055526B">
              <w:rPr>
                <w:rFonts w:ascii="Times New Roman" w:hAnsi="Times New Roman"/>
                <w:b/>
                <w:bCs/>
                <w:sz w:val="24"/>
                <w:szCs w:val="24"/>
              </w:rPr>
              <w:t xml:space="preserve">Содержание </w:t>
            </w:r>
          </w:p>
        </w:tc>
        <w:tc>
          <w:tcPr>
            <w:tcW w:w="511" w:type="pct"/>
            <w:vAlign w:val="center"/>
          </w:tcPr>
          <w:p w14:paraId="6BC560D3" w14:textId="77777777" w:rsidR="00900DE0" w:rsidRPr="0018674C" w:rsidRDefault="00900DE0" w:rsidP="00900DE0">
            <w:pPr>
              <w:suppressAutoHyphens/>
              <w:spacing w:after="0"/>
              <w:jc w:val="center"/>
              <w:rPr>
                <w:rFonts w:ascii="Times New Roman" w:hAnsi="Times New Roman"/>
                <w:bCs/>
                <w:sz w:val="24"/>
                <w:szCs w:val="24"/>
              </w:rPr>
            </w:pPr>
            <w:r w:rsidRPr="0018674C">
              <w:rPr>
                <w:rFonts w:ascii="Times New Roman" w:hAnsi="Times New Roman"/>
                <w:bCs/>
                <w:sz w:val="24"/>
                <w:szCs w:val="24"/>
              </w:rPr>
              <w:t>2</w:t>
            </w:r>
          </w:p>
        </w:tc>
        <w:tc>
          <w:tcPr>
            <w:tcW w:w="711" w:type="pct"/>
            <w:vMerge w:val="restart"/>
          </w:tcPr>
          <w:p w14:paraId="0E207C4F"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0F4DADB5"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320DA56A"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508F90E0"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1.4.</w:t>
            </w:r>
          </w:p>
        </w:tc>
      </w:tr>
      <w:tr w:rsidR="00900DE0" w:rsidRPr="00B26BD5" w14:paraId="0F230B3F" w14:textId="77777777" w:rsidTr="00900DE0">
        <w:tc>
          <w:tcPr>
            <w:tcW w:w="1017" w:type="pct"/>
            <w:vMerge/>
          </w:tcPr>
          <w:p w14:paraId="0B802E4E"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4F7D1949" w14:textId="77777777" w:rsidR="00900DE0" w:rsidRPr="00E537B1" w:rsidRDefault="00900DE0" w:rsidP="00900DE0">
            <w:pPr>
              <w:tabs>
                <w:tab w:val="left" w:pos="1155"/>
              </w:tabs>
              <w:suppressAutoHyphens/>
              <w:spacing w:after="0"/>
              <w:rPr>
                <w:rFonts w:ascii="Times New Roman" w:hAnsi="Times New Roman"/>
                <w:sz w:val="24"/>
                <w:szCs w:val="24"/>
              </w:rPr>
            </w:pPr>
            <w:r w:rsidRPr="00E537B1">
              <w:rPr>
                <w:rFonts w:ascii="Times New Roman" w:hAnsi="Times New Roman"/>
                <w:color w:val="000000"/>
                <w:sz w:val="28"/>
                <w:szCs w:val="28"/>
              </w:rPr>
              <w:t>Композиция как основа творческого мышления мастера.</w:t>
            </w:r>
            <w:r>
              <w:rPr>
                <w:rFonts w:ascii="Times New Roman" w:hAnsi="Times New Roman"/>
                <w:color w:val="000000"/>
                <w:sz w:val="28"/>
                <w:szCs w:val="28"/>
              </w:rPr>
              <w:t xml:space="preserve"> </w:t>
            </w:r>
            <w:r>
              <w:rPr>
                <w:rFonts w:ascii="Times New Roman" w:hAnsi="Times New Roman"/>
                <w:sz w:val="28"/>
                <w:szCs w:val="28"/>
              </w:rPr>
              <w:t xml:space="preserve"> О</w:t>
            </w:r>
            <w:r w:rsidRPr="005A68AE">
              <w:rPr>
                <w:rFonts w:ascii="Times New Roman" w:hAnsi="Times New Roman"/>
                <w:sz w:val="28"/>
                <w:szCs w:val="28"/>
              </w:rPr>
              <w:t xml:space="preserve">сновы декоративной композиции, ее законы и правила. </w:t>
            </w:r>
            <w:r>
              <w:rPr>
                <w:rFonts w:ascii="Times New Roman" w:hAnsi="Times New Roman"/>
                <w:sz w:val="28"/>
                <w:szCs w:val="28"/>
              </w:rPr>
              <w:t>Знакомство</w:t>
            </w:r>
            <w:r w:rsidRPr="005A68AE">
              <w:rPr>
                <w:rFonts w:ascii="Times New Roman" w:hAnsi="Times New Roman"/>
                <w:sz w:val="28"/>
                <w:szCs w:val="28"/>
              </w:rPr>
              <w:t xml:space="preserve"> с такими понятиями </w:t>
            </w:r>
            <w:proofErr w:type="gramStart"/>
            <w:r w:rsidRPr="005A68AE">
              <w:rPr>
                <w:rFonts w:ascii="Times New Roman" w:hAnsi="Times New Roman"/>
                <w:sz w:val="28"/>
                <w:szCs w:val="28"/>
              </w:rPr>
              <w:t>как  цветовой</w:t>
            </w:r>
            <w:proofErr w:type="gramEnd"/>
            <w:r w:rsidRPr="005A68AE">
              <w:rPr>
                <w:rFonts w:ascii="Times New Roman" w:hAnsi="Times New Roman"/>
                <w:sz w:val="28"/>
                <w:szCs w:val="28"/>
              </w:rPr>
              <w:t xml:space="preserve"> ритм, симметрия,   асимметрия,  композиционный  центр (доминанта)</w:t>
            </w:r>
            <w:r>
              <w:rPr>
                <w:rFonts w:ascii="Times New Roman" w:hAnsi="Times New Roman"/>
                <w:sz w:val="28"/>
                <w:szCs w:val="28"/>
              </w:rPr>
              <w:t xml:space="preserve"> и другими</w:t>
            </w:r>
            <w:r w:rsidRPr="005A68AE">
              <w:rPr>
                <w:rFonts w:ascii="Times New Roman" w:hAnsi="Times New Roman"/>
                <w:sz w:val="28"/>
                <w:szCs w:val="28"/>
              </w:rPr>
              <w:t>.</w:t>
            </w:r>
          </w:p>
        </w:tc>
        <w:tc>
          <w:tcPr>
            <w:tcW w:w="511" w:type="pct"/>
            <w:vAlign w:val="center"/>
          </w:tcPr>
          <w:p w14:paraId="0D3FF325"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695F7BF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C70E510" w14:textId="77777777" w:rsidTr="00900DE0">
        <w:trPr>
          <w:trHeight w:val="188"/>
        </w:trPr>
        <w:tc>
          <w:tcPr>
            <w:tcW w:w="1017" w:type="pct"/>
            <w:vMerge w:val="restart"/>
          </w:tcPr>
          <w:p w14:paraId="4E732DED"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2. Изобразительные средства композиции</w:t>
            </w:r>
          </w:p>
        </w:tc>
        <w:tc>
          <w:tcPr>
            <w:tcW w:w="2761" w:type="pct"/>
            <w:gridSpan w:val="2"/>
          </w:tcPr>
          <w:p w14:paraId="33B5C639" w14:textId="77777777" w:rsidR="00900DE0" w:rsidRPr="00E537B1" w:rsidRDefault="00900DE0"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511" w:type="pct"/>
            <w:shd w:val="clear" w:color="auto" w:fill="auto"/>
            <w:vAlign w:val="center"/>
          </w:tcPr>
          <w:p w14:paraId="5F824C7A" w14:textId="77777777" w:rsidR="00900DE0" w:rsidRPr="0018674C" w:rsidRDefault="00900DE0"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711" w:type="pct"/>
            <w:vMerge w:val="restart"/>
          </w:tcPr>
          <w:p w14:paraId="24BCC102"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784537A6"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1274D7EA"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278BE22F" w14:textId="77777777" w:rsidR="00900DE0" w:rsidRPr="0055526B" w:rsidRDefault="00900DE0"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900DE0" w:rsidRPr="00B26BD5" w14:paraId="6EF175BE" w14:textId="77777777" w:rsidTr="00900DE0">
        <w:trPr>
          <w:trHeight w:val="187"/>
        </w:trPr>
        <w:tc>
          <w:tcPr>
            <w:tcW w:w="1017" w:type="pct"/>
            <w:vMerge/>
          </w:tcPr>
          <w:p w14:paraId="5210754C"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5C70C052" w14:textId="77777777" w:rsidR="00900DE0" w:rsidRPr="0063447D" w:rsidRDefault="00900DE0" w:rsidP="00900DE0">
            <w:pPr>
              <w:tabs>
                <w:tab w:val="left" w:pos="1155"/>
              </w:tabs>
              <w:suppressAutoHyphens/>
              <w:spacing w:after="0"/>
              <w:rPr>
                <w:rFonts w:ascii="Times New Roman" w:hAnsi="Times New Roman"/>
                <w:color w:val="000000"/>
                <w:sz w:val="28"/>
                <w:szCs w:val="28"/>
              </w:rPr>
            </w:pPr>
            <w:r>
              <w:rPr>
                <w:rFonts w:ascii="Times New Roman" w:hAnsi="Times New Roman"/>
                <w:color w:val="000000"/>
                <w:sz w:val="28"/>
                <w:szCs w:val="28"/>
              </w:rPr>
              <w:t xml:space="preserve">1. </w:t>
            </w:r>
            <w:r w:rsidRPr="0063447D">
              <w:rPr>
                <w:rFonts w:ascii="Times New Roman" w:hAnsi="Times New Roman"/>
                <w:color w:val="000000"/>
                <w:sz w:val="28"/>
                <w:szCs w:val="28"/>
              </w:rPr>
              <w:t>Линия, штрих</w:t>
            </w:r>
            <w:r>
              <w:rPr>
                <w:rFonts w:ascii="Times New Roman" w:hAnsi="Times New Roman"/>
                <w:color w:val="000000"/>
                <w:sz w:val="28"/>
                <w:szCs w:val="28"/>
              </w:rPr>
              <w:t>.</w:t>
            </w:r>
          </w:p>
          <w:p w14:paraId="6C8EF037" w14:textId="77777777" w:rsidR="00900DE0" w:rsidRDefault="00900DE0" w:rsidP="00900DE0">
            <w:pPr>
              <w:tabs>
                <w:tab w:val="left" w:pos="1155"/>
              </w:tabs>
              <w:suppressAutoHyphens/>
              <w:spacing w:after="0"/>
              <w:rPr>
                <w:rFonts w:ascii="Times New Roman" w:hAnsi="Times New Roman"/>
                <w:color w:val="000000"/>
                <w:sz w:val="28"/>
                <w:szCs w:val="28"/>
              </w:rPr>
            </w:pPr>
            <w:r>
              <w:rPr>
                <w:color w:val="000000"/>
                <w:sz w:val="28"/>
                <w:szCs w:val="28"/>
              </w:rPr>
              <w:t xml:space="preserve">2. </w:t>
            </w:r>
            <w:r w:rsidRPr="0063447D">
              <w:rPr>
                <w:rFonts w:ascii="Times New Roman" w:hAnsi="Times New Roman"/>
                <w:color w:val="000000"/>
                <w:sz w:val="28"/>
                <w:szCs w:val="28"/>
              </w:rPr>
              <w:t>Пятно тональное и цветное. Роль цвета в решении композиции.</w:t>
            </w:r>
          </w:p>
          <w:p w14:paraId="42A2536F" w14:textId="77777777" w:rsidR="00900DE0" w:rsidRDefault="00900DE0" w:rsidP="00900DE0">
            <w:pPr>
              <w:tabs>
                <w:tab w:val="left" w:pos="1155"/>
              </w:tabs>
              <w:suppressAutoHyphens/>
              <w:spacing w:after="0"/>
              <w:rPr>
                <w:rFonts w:ascii="Times New Roman" w:hAnsi="Times New Roman"/>
                <w:color w:val="000000"/>
                <w:sz w:val="28"/>
                <w:szCs w:val="28"/>
              </w:rPr>
            </w:pPr>
            <w:r>
              <w:rPr>
                <w:rFonts w:ascii="Times New Roman" w:hAnsi="Times New Roman"/>
                <w:color w:val="000000"/>
                <w:sz w:val="28"/>
                <w:szCs w:val="28"/>
              </w:rPr>
              <w:t xml:space="preserve">3. </w:t>
            </w:r>
            <w:r w:rsidRPr="0063447D">
              <w:rPr>
                <w:rFonts w:ascii="Times New Roman" w:hAnsi="Times New Roman"/>
                <w:color w:val="000000"/>
                <w:sz w:val="28"/>
                <w:szCs w:val="28"/>
              </w:rPr>
              <w:t>Пятно тональное и цветное. Роль цвета в решении композиции.</w:t>
            </w:r>
          </w:p>
          <w:p w14:paraId="6867A110" w14:textId="77777777" w:rsidR="00900DE0" w:rsidRPr="00ED5A4D" w:rsidRDefault="00900DE0" w:rsidP="00900DE0">
            <w:pPr>
              <w:tabs>
                <w:tab w:val="left" w:pos="1155"/>
              </w:tabs>
              <w:suppressAutoHyphens/>
              <w:spacing w:after="0"/>
              <w:rPr>
                <w:color w:val="000000"/>
                <w:sz w:val="28"/>
                <w:szCs w:val="28"/>
              </w:rPr>
            </w:pPr>
            <w:r>
              <w:rPr>
                <w:rFonts w:ascii="Times New Roman" w:hAnsi="Times New Roman"/>
                <w:color w:val="000000"/>
                <w:sz w:val="28"/>
                <w:szCs w:val="28"/>
              </w:rPr>
              <w:lastRenderedPageBreak/>
              <w:t xml:space="preserve">4. </w:t>
            </w:r>
            <w:r w:rsidRPr="00ED5A4D">
              <w:rPr>
                <w:rFonts w:ascii="Times New Roman" w:hAnsi="Times New Roman"/>
                <w:color w:val="000000"/>
                <w:sz w:val="28"/>
                <w:szCs w:val="28"/>
              </w:rPr>
              <w:t>Светотень, линейная и цветовая перспектива.</w:t>
            </w:r>
          </w:p>
        </w:tc>
        <w:tc>
          <w:tcPr>
            <w:tcW w:w="511" w:type="pct"/>
            <w:shd w:val="clear" w:color="auto" w:fill="auto"/>
            <w:vAlign w:val="center"/>
          </w:tcPr>
          <w:p w14:paraId="6A9AD78C"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514C15E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1A0FFB4" w14:textId="77777777" w:rsidTr="00900DE0">
        <w:trPr>
          <w:trHeight w:val="187"/>
        </w:trPr>
        <w:tc>
          <w:tcPr>
            <w:tcW w:w="1017" w:type="pct"/>
          </w:tcPr>
          <w:p w14:paraId="403EDBA8"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467D8995" w14:textId="77777777" w:rsidR="00900DE0" w:rsidRPr="00A75E70" w:rsidRDefault="00900DE0"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511" w:type="pct"/>
            <w:shd w:val="clear" w:color="auto" w:fill="auto"/>
            <w:vAlign w:val="center"/>
          </w:tcPr>
          <w:p w14:paraId="5913F2E4"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6D5A05E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EB9567D" w14:textId="77777777" w:rsidTr="00900DE0">
        <w:trPr>
          <w:trHeight w:val="187"/>
        </w:trPr>
        <w:tc>
          <w:tcPr>
            <w:tcW w:w="1017" w:type="pct"/>
          </w:tcPr>
          <w:p w14:paraId="087E6A3F" w14:textId="77777777" w:rsidR="00900DE0" w:rsidRPr="00D57E24" w:rsidRDefault="00900DE0" w:rsidP="00900DE0">
            <w:pPr>
              <w:spacing w:after="0" w:line="240" w:lineRule="auto"/>
              <w:rPr>
                <w:rFonts w:ascii="Times New Roman" w:hAnsi="Times New Roman"/>
                <w:b/>
                <w:bCs/>
                <w:sz w:val="24"/>
                <w:szCs w:val="24"/>
              </w:rPr>
            </w:pPr>
          </w:p>
        </w:tc>
        <w:tc>
          <w:tcPr>
            <w:tcW w:w="2761" w:type="pct"/>
            <w:gridSpan w:val="2"/>
            <w:vAlign w:val="center"/>
          </w:tcPr>
          <w:p w14:paraId="74BE9BCB" w14:textId="77777777" w:rsidR="00900DE0" w:rsidRDefault="00900DE0" w:rsidP="00900DE0">
            <w:pPr>
              <w:rPr>
                <w:rFonts w:ascii="Times New Roman" w:hAnsi="Times New Roman"/>
                <w:color w:val="000000"/>
                <w:sz w:val="28"/>
                <w:szCs w:val="28"/>
              </w:rPr>
            </w:pPr>
            <w:r w:rsidRPr="00D57E24">
              <w:rPr>
                <w:rFonts w:ascii="Times New Roman" w:hAnsi="Times New Roman"/>
                <w:color w:val="000000"/>
                <w:sz w:val="28"/>
                <w:szCs w:val="28"/>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D57E24">
              <w:rPr>
                <w:rFonts w:ascii="Times New Roman" w:hAnsi="Times New Roman"/>
                <w:color w:val="000000"/>
                <w:sz w:val="28"/>
                <w:szCs w:val="28"/>
              </w:rPr>
              <w:t>тд</w:t>
            </w:r>
            <w:proofErr w:type="spellEnd"/>
            <w:r w:rsidRPr="00D57E24">
              <w:rPr>
                <w:rFonts w:ascii="Times New Roman" w:hAnsi="Times New Roman"/>
                <w:color w:val="000000"/>
                <w:sz w:val="28"/>
                <w:szCs w:val="28"/>
              </w:rPr>
              <w:t>)</w:t>
            </w:r>
          </w:p>
          <w:p w14:paraId="4F6BC1B1" w14:textId="77777777" w:rsidR="00900DE0" w:rsidRPr="00D57E24" w:rsidRDefault="00900DE0" w:rsidP="00900DE0">
            <w:pPr>
              <w:rPr>
                <w:rFonts w:ascii="Times New Roman" w:hAnsi="Times New Roman"/>
                <w:color w:val="000000"/>
                <w:sz w:val="28"/>
                <w:szCs w:val="28"/>
              </w:rPr>
            </w:pPr>
            <w:r w:rsidRPr="00D57E24">
              <w:rPr>
                <w:rFonts w:ascii="Times New Roman" w:hAnsi="Times New Roman"/>
                <w:color w:val="000000"/>
                <w:sz w:val="28"/>
                <w:szCs w:val="28"/>
              </w:rPr>
              <w:t>2. Выполнение упражнений.</w:t>
            </w:r>
          </w:p>
        </w:tc>
        <w:tc>
          <w:tcPr>
            <w:tcW w:w="511" w:type="pct"/>
            <w:shd w:val="clear" w:color="auto" w:fill="auto"/>
            <w:vAlign w:val="center"/>
          </w:tcPr>
          <w:p w14:paraId="73F28262"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3980D6B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DBBD5FB" w14:textId="77777777" w:rsidTr="00900DE0">
        <w:trPr>
          <w:trHeight w:val="187"/>
        </w:trPr>
        <w:tc>
          <w:tcPr>
            <w:tcW w:w="1017" w:type="pct"/>
          </w:tcPr>
          <w:p w14:paraId="4737BB7F"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4020D8EB"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472E8AC9"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5F8F0B9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6624838" w14:textId="77777777" w:rsidTr="00900DE0">
        <w:trPr>
          <w:trHeight w:val="187"/>
        </w:trPr>
        <w:tc>
          <w:tcPr>
            <w:tcW w:w="1017" w:type="pct"/>
          </w:tcPr>
          <w:p w14:paraId="7A0CADE9"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5378B888"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594C2108" w14:textId="77777777" w:rsidR="00900DE0" w:rsidRPr="0018674C" w:rsidRDefault="00900DE0" w:rsidP="00900DE0">
            <w:pPr>
              <w:spacing w:after="75" w:line="312" w:lineRule="atLeast"/>
              <w:jc w:val="center"/>
              <w:rPr>
                <w:rFonts w:ascii="Times New Roman" w:hAnsi="Times New Roman"/>
                <w:sz w:val="24"/>
                <w:szCs w:val="24"/>
              </w:rPr>
            </w:pPr>
            <w:r w:rsidRPr="0018674C">
              <w:rPr>
                <w:rFonts w:ascii="Times New Roman" w:hAnsi="Times New Roman"/>
                <w:iCs/>
                <w:sz w:val="24"/>
                <w:szCs w:val="24"/>
              </w:rPr>
              <w:t>10</w:t>
            </w:r>
          </w:p>
        </w:tc>
        <w:tc>
          <w:tcPr>
            <w:tcW w:w="711" w:type="pct"/>
          </w:tcPr>
          <w:p w14:paraId="589C11C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0E27C6D" w14:textId="77777777" w:rsidTr="00900DE0">
        <w:trPr>
          <w:trHeight w:val="187"/>
        </w:trPr>
        <w:tc>
          <w:tcPr>
            <w:tcW w:w="1017" w:type="pct"/>
          </w:tcPr>
          <w:p w14:paraId="33797924"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56292A07"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043E211E"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5E8935D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38F35E7" w14:textId="77777777" w:rsidTr="00900DE0">
        <w:trPr>
          <w:trHeight w:val="187"/>
        </w:trPr>
        <w:tc>
          <w:tcPr>
            <w:tcW w:w="1017" w:type="pct"/>
          </w:tcPr>
          <w:p w14:paraId="1BCC31D9"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03A119EB"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566BF5CE"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06C1CAD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5C19F04" w14:textId="77777777" w:rsidTr="00900DE0">
        <w:trPr>
          <w:trHeight w:val="188"/>
        </w:trPr>
        <w:tc>
          <w:tcPr>
            <w:tcW w:w="1017" w:type="pct"/>
            <w:vMerge w:val="restart"/>
          </w:tcPr>
          <w:p w14:paraId="3813C7AB"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3. Законы гармонии композиции</w:t>
            </w:r>
          </w:p>
        </w:tc>
        <w:tc>
          <w:tcPr>
            <w:tcW w:w="2761" w:type="pct"/>
            <w:gridSpan w:val="2"/>
          </w:tcPr>
          <w:p w14:paraId="69DFC269" w14:textId="77777777" w:rsidR="00900DE0" w:rsidRPr="00E537B1" w:rsidRDefault="00900DE0"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511" w:type="pct"/>
            <w:shd w:val="clear" w:color="auto" w:fill="auto"/>
            <w:vAlign w:val="center"/>
          </w:tcPr>
          <w:p w14:paraId="48322770" w14:textId="77777777" w:rsidR="00900DE0" w:rsidRPr="0018674C" w:rsidRDefault="00900DE0"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711" w:type="pct"/>
            <w:vMerge w:val="restart"/>
          </w:tcPr>
          <w:p w14:paraId="471FBFBD"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280B9D83"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60A67AFC"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6DC911ED" w14:textId="77777777" w:rsidR="00900DE0" w:rsidRPr="0055526B" w:rsidRDefault="00900DE0"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900DE0" w:rsidRPr="00B26BD5" w14:paraId="12236B3F" w14:textId="77777777" w:rsidTr="00900DE0">
        <w:trPr>
          <w:trHeight w:val="187"/>
        </w:trPr>
        <w:tc>
          <w:tcPr>
            <w:tcW w:w="1017" w:type="pct"/>
            <w:vMerge/>
          </w:tcPr>
          <w:p w14:paraId="7FFE4845"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59278DE1" w14:textId="77777777" w:rsidR="00900DE0" w:rsidRPr="00ED5A4D" w:rsidRDefault="00900DE0" w:rsidP="00900DE0">
            <w:pPr>
              <w:tabs>
                <w:tab w:val="left" w:pos="1155"/>
              </w:tabs>
              <w:suppressAutoHyphens/>
              <w:spacing w:after="0"/>
              <w:rPr>
                <w:rFonts w:ascii="Times New Roman" w:hAnsi="Times New Roman"/>
                <w:color w:val="000000"/>
                <w:sz w:val="28"/>
                <w:szCs w:val="28"/>
              </w:rPr>
            </w:pPr>
            <w:r w:rsidRPr="00ED5A4D">
              <w:rPr>
                <w:rFonts w:ascii="Times New Roman" w:hAnsi="Times New Roman"/>
                <w:color w:val="000000"/>
                <w:sz w:val="28"/>
                <w:szCs w:val="28"/>
              </w:rPr>
              <w:t>1. Статика и динамика в организации композиции.</w:t>
            </w:r>
          </w:p>
          <w:p w14:paraId="5D7AD2AB" w14:textId="77777777" w:rsidR="00900DE0" w:rsidRPr="00ED5A4D" w:rsidRDefault="00900DE0" w:rsidP="00900DE0">
            <w:pPr>
              <w:tabs>
                <w:tab w:val="left" w:pos="1155"/>
              </w:tabs>
              <w:suppressAutoHyphens/>
              <w:spacing w:after="0"/>
              <w:rPr>
                <w:rFonts w:ascii="Times New Roman" w:hAnsi="Times New Roman"/>
                <w:color w:val="000000"/>
                <w:sz w:val="28"/>
                <w:szCs w:val="28"/>
              </w:rPr>
            </w:pPr>
            <w:r w:rsidRPr="00ED5A4D">
              <w:rPr>
                <w:rFonts w:ascii="Times New Roman" w:hAnsi="Times New Roman"/>
                <w:color w:val="000000"/>
                <w:sz w:val="28"/>
                <w:szCs w:val="28"/>
              </w:rPr>
              <w:t>2. Динамика в организации композиции.</w:t>
            </w:r>
          </w:p>
          <w:p w14:paraId="4BF0D378" w14:textId="77777777" w:rsidR="00900DE0" w:rsidRPr="00ED5A4D" w:rsidRDefault="00900DE0" w:rsidP="00900DE0">
            <w:pPr>
              <w:tabs>
                <w:tab w:val="left" w:pos="1155"/>
              </w:tabs>
              <w:suppressAutoHyphens/>
              <w:spacing w:after="0"/>
              <w:rPr>
                <w:rFonts w:ascii="Times New Roman" w:hAnsi="Times New Roman"/>
                <w:color w:val="000000"/>
                <w:sz w:val="28"/>
                <w:szCs w:val="28"/>
              </w:rPr>
            </w:pPr>
            <w:r w:rsidRPr="00ED5A4D">
              <w:rPr>
                <w:rFonts w:ascii="Times New Roman" w:hAnsi="Times New Roman"/>
                <w:color w:val="000000"/>
                <w:sz w:val="28"/>
                <w:szCs w:val="28"/>
              </w:rPr>
              <w:t>3. Симметрия и асимметрия в композиции.</w:t>
            </w:r>
          </w:p>
          <w:p w14:paraId="70ED8B44" w14:textId="77777777" w:rsidR="00900DE0" w:rsidRPr="00ED5A4D" w:rsidRDefault="00900DE0" w:rsidP="00900DE0">
            <w:pPr>
              <w:tabs>
                <w:tab w:val="left" w:pos="1155"/>
              </w:tabs>
              <w:suppressAutoHyphens/>
              <w:spacing w:after="0"/>
              <w:rPr>
                <w:rFonts w:ascii="Times New Roman" w:hAnsi="Times New Roman"/>
                <w:color w:val="000000"/>
                <w:sz w:val="28"/>
                <w:szCs w:val="28"/>
              </w:rPr>
            </w:pPr>
            <w:r w:rsidRPr="00ED5A4D">
              <w:rPr>
                <w:rFonts w:ascii="Times New Roman" w:hAnsi="Times New Roman"/>
                <w:color w:val="000000"/>
                <w:sz w:val="28"/>
                <w:szCs w:val="28"/>
              </w:rPr>
              <w:t>4. Асимметрия в композиции.</w:t>
            </w:r>
          </w:p>
          <w:p w14:paraId="6404A663" w14:textId="77777777" w:rsidR="00900DE0" w:rsidRDefault="00900DE0" w:rsidP="00900DE0">
            <w:pPr>
              <w:tabs>
                <w:tab w:val="left" w:pos="1155"/>
              </w:tabs>
              <w:suppressAutoHyphens/>
              <w:spacing w:after="0"/>
              <w:rPr>
                <w:rFonts w:ascii="Times New Roman" w:hAnsi="Times New Roman"/>
                <w:color w:val="000000"/>
                <w:sz w:val="28"/>
                <w:szCs w:val="28"/>
              </w:rPr>
            </w:pPr>
            <w:r w:rsidRPr="00ED5A4D">
              <w:rPr>
                <w:rFonts w:ascii="Times New Roman" w:hAnsi="Times New Roman"/>
                <w:color w:val="000000"/>
                <w:sz w:val="28"/>
                <w:szCs w:val="28"/>
              </w:rPr>
              <w:t>5. Равновесие в композиции.</w:t>
            </w:r>
          </w:p>
          <w:p w14:paraId="21701961" w14:textId="77777777" w:rsidR="00900DE0" w:rsidRPr="00E537B1" w:rsidRDefault="00900DE0" w:rsidP="00900DE0">
            <w:pPr>
              <w:tabs>
                <w:tab w:val="left" w:pos="1155"/>
              </w:tabs>
              <w:suppressAutoHyphens/>
              <w:spacing w:after="0"/>
              <w:rPr>
                <w:rFonts w:ascii="Times New Roman" w:hAnsi="Times New Roman"/>
                <w:color w:val="000000"/>
                <w:sz w:val="28"/>
                <w:szCs w:val="28"/>
              </w:rPr>
            </w:pPr>
          </w:p>
        </w:tc>
        <w:tc>
          <w:tcPr>
            <w:tcW w:w="511" w:type="pct"/>
            <w:shd w:val="clear" w:color="auto" w:fill="auto"/>
            <w:vAlign w:val="center"/>
          </w:tcPr>
          <w:p w14:paraId="648A69EA"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2D0E216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4573C3C" w14:textId="77777777" w:rsidTr="00900DE0">
        <w:trPr>
          <w:trHeight w:val="187"/>
        </w:trPr>
        <w:tc>
          <w:tcPr>
            <w:tcW w:w="1017" w:type="pct"/>
          </w:tcPr>
          <w:p w14:paraId="73D5FDAA"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73716248" w14:textId="77777777" w:rsidR="00900DE0" w:rsidRPr="00A75E70" w:rsidRDefault="00900DE0"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511" w:type="pct"/>
            <w:shd w:val="clear" w:color="auto" w:fill="auto"/>
            <w:vAlign w:val="center"/>
          </w:tcPr>
          <w:p w14:paraId="5FD46A5A"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7300E4D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82B84D8" w14:textId="77777777" w:rsidTr="00900DE0">
        <w:trPr>
          <w:trHeight w:val="187"/>
        </w:trPr>
        <w:tc>
          <w:tcPr>
            <w:tcW w:w="1017" w:type="pct"/>
          </w:tcPr>
          <w:p w14:paraId="21AE8BA9" w14:textId="77777777" w:rsidR="00900DE0" w:rsidRPr="00D57E24" w:rsidRDefault="00900DE0" w:rsidP="00900DE0">
            <w:pPr>
              <w:spacing w:after="0" w:line="240" w:lineRule="auto"/>
              <w:rPr>
                <w:rFonts w:ascii="Times New Roman" w:hAnsi="Times New Roman"/>
                <w:b/>
                <w:bCs/>
                <w:sz w:val="24"/>
                <w:szCs w:val="24"/>
              </w:rPr>
            </w:pPr>
          </w:p>
        </w:tc>
        <w:tc>
          <w:tcPr>
            <w:tcW w:w="2761" w:type="pct"/>
            <w:gridSpan w:val="2"/>
            <w:vAlign w:val="center"/>
          </w:tcPr>
          <w:p w14:paraId="40309F45" w14:textId="77777777" w:rsidR="00900DE0" w:rsidRDefault="00900DE0" w:rsidP="00900DE0">
            <w:pPr>
              <w:rPr>
                <w:rFonts w:ascii="Times New Roman" w:hAnsi="Times New Roman"/>
                <w:color w:val="000000"/>
                <w:sz w:val="28"/>
                <w:szCs w:val="28"/>
              </w:rPr>
            </w:pPr>
            <w:r w:rsidRPr="00D57E24">
              <w:rPr>
                <w:rFonts w:ascii="Times New Roman" w:hAnsi="Times New Roman"/>
                <w:color w:val="000000"/>
                <w:sz w:val="28"/>
                <w:szCs w:val="28"/>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D57E24">
              <w:rPr>
                <w:rFonts w:ascii="Times New Roman" w:hAnsi="Times New Roman"/>
                <w:color w:val="000000"/>
                <w:sz w:val="28"/>
                <w:szCs w:val="28"/>
              </w:rPr>
              <w:t>тд</w:t>
            </w:r>
            <w:proofErr w:type="spellEnd"/>
            <w:r w:rsidRPr="00D57E24">
              <w:rPr>
                <w:rFonts w:ascii="Times New Roman" w:hAnsi="Times New Roman"/>
                <w:color w:val="000000"/>
                <w:sz w:val="28"/>
                <w:szCs w:val="28"/>
              </w:rPr>
              <w:t>)</w:t>
            </w:r>
          </w:p>
          <w:p w14:paraId="245B01D8" w14:textId="77777777" w:rsidR="00900DE0" w:rsidRPr="00D57E24" w:rsidRDefault="00900DE0" w:rsidP="00900DE0">
            <w:pPr>
              <w:rPr>
                <w:rFonts w:ascii="Times New Roman" w:hAnsi="Times New Roman"/>
                <w:color w:val="000000"/>
                <w:sz w:val="28"/>
                <w:szCs w:val="28"/>
              </w:rPr>
            </w:pPr>
            <w:r w:rsidRPr="00D57E24">
              <w:rPr>
                <w:rFonts w:ascii="Times New Roman" w:hAnsi="Times New Roman"/>
                <w:color w:val="000000"/>
                <w:sz w:val="28"/>
                <w:szCs w:val="28"/>
              </w:rPr>
              <w:t>2. Выполнение упражнений.</w:t>
            </w:r>
          </w:p>
        </w:tc>
        <w:tc>
          <w:tcPr>
            <w:tcW w:w="511" w:type="pct"/>
            <w:shd w:val="clear" w:color="auto" w:fill="auto"/>
            <w:vAlign w:val="center"/>
          </w:tcPr>
          <w:p w14:paraId="526284E6"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289145B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030DFBB" w14:textId="77777777" w:rsidTr="00900DE0">
        <w:trPr>
          <w:trHeight w:val="187"/>
        </w:trPr>
        <w:tc>
          <w:tcPr>
            <w:tcW w:w="1017" w:type="pct"/>
          </w:tcPr>
          <w:p w14:paraId="689441BC"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1AAABF63"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237CF6A2" w14:textId="77777777" w:rsidR="00900DE0" w:rsidRPr="0055526B" w:rsidRDefault="00900DE0" w:rsidP="00900DE0">
            <w:pPr>
              <w:suppressAutoHyphens/>
              <w:rPr>
                <w:rFonts w:ascii="Times New Roman" w:hAnsi="Times New Roman"/>
                <w:b/>
                <w:i/>
                <w:sz w:val="24"/>
                <w:szCs w:val="24"/>
              </w:rPr>
            </w:pPr>
          </w:p>
        </w:tc>
        <w:tc>
          <w:tcPr>
            <w:tcW w:w="711" w:type="pct"/>
          </w:tcPr>
          <w:p w14:paraId="0C0E6B2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1FA4F39" w14:textId="77777777" w:rsidTr="00900DE0">
        <w:trPr>
          <w:trHeight w:val="187"/>
        </w:trPr>
        <w:tc>
          <w:tcPr>
            <w:tcW w:w="1017" w:type="pct"/>
          </w:tcPr>
          <w:p w14:paraId="0E03BD63"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40853823"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51C760E5"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68DD044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4F37474" w14:textId="77777777" w:rsidTr="00900DE0">
        <w:trPr>
          <w:trHeight w:val="187"/>
        </w:trPr>
        <w:tc>
          <w:tcPr>
            <w:tcW w:w="1017" w:type="pct"/>
          </w:tcPr>
          <w:p w14:paraId="7ABDE3FE"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61E08082"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7CAEE818" w14:textId="77777777" w:rsidR="00900DE0" w:rsidRPr="0018674C" w:rsidRDefault="00900DE0" w:rsidP="00900DE0">
            <w:pPr>
              <w:spacing w:after="75" w:line="312" w:lineRule="atLeast"/>
              <w:jc w:val="center"/>
              <w:rPr>
                <w:rFonts w:ascii="Times New Roman" w:hAnsi="Times New Roman"/>
                <w:sz w:val="24"/>
                <w:szCs w:val="24"/>
              </w:rPr>
            </w:pPr>
            <w:r w:rsidRPr="0018674C">
              <w:rPr>
                <w:rFonts w:ascii="Times New Roman" w:hAnsi="Times New Roman"/>
                <w:iCs/>
                <w:sz w:val="24"/>
                <w:szCs w:val="24"/>
              </w:rPr>
              <w:t>10</w:t>
            </w:r>
          </w:p>
        </w:tc>
        <w:tc>
          <w:tcPr>
            <w:tcW w:w="711" w:type="pct"/>
          </w:tcPr>
          <w:p w14:paraId="5D0ADDF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3157945" w14:textId="77777777" w:rsidTr="00900DE0">
        <w:trPr>
          <w:trHeight w:val="187"/>
        </w:trPr>
        <w:tc>
          <w:tcPr>
            <w:tcW w:w="1017" w:type="pct"/>
          </w:tcPr>
          <w:p w14:paraId="0AC74070"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18FFC84E"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27B413FB"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426F4E2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906F616" w14:textId="77777777" w:rsidTr="00900DE0">
        <w:trPr>
          <w:trHeight w:val="187"/>
        </w:trPr>
        <w:tc>
          <w:tcPr>
            <w:tcW w:w="1017" w:type="pct"/>
          </w:tcPr>
          <w:p w14:paraId="29DA1CC4"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2F8E56BB"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02A22160"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20E70065"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C5BB3B2" w14:textId="77777777" w:rsidTr="00900DE0">
        <w:trPr>
          <w:trHeight w:val="188"/>
        </w:trPr>
        <w:tc>
          <w:tcPr>
            <w:tcW w:w="1017" w:type="pct"/>
            <w:vMerge w:val="restart"/>
          </w:tcPr>
          <w:p w14:paraId="7B1BA133"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4. Виды контрастов</w:t>
            </w:r>
          </w:p>
        </w:tc>
        <w:tc>
          <w:tcPr>
            <w:tcW w:w="2761" w:type="pct"/>
            <w:gridSpan w:val="2"/>
          </w:tcPr>
          <w:p w14:paraId="6E04215A" w14:textId="77777777" w:rsidR="00900DE0" w:rsidRPr="00E537B1" w:rsidRDefault="00900DE0"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511" w:type="pct"/>
            <w:shd w:val="clear" w:color="auto" w:fill="auto"/>
            <w:vAlign w:val="center"/>
          </w:tcPr>
          <w:p w14:paraId="2F807567" w14:textId="77777777" w:rsidR="00900DE0" w:rsidRPr="0018674C" w:rsidRDefault="00900DE0"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711" w:type="pct"/>
            <w:vMerge w:val="restart"/>
          </w:tcPr>
          <w:p w14:paraId="6E24C60F"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13CF1EE5"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0BE0EAF8"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4EA2F346" w14:textId="77777777" w:rsidR="00900DE0" w:rsidRPr="0055526B" w:rsidRDefault="00900DE0"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900DE0" w:rsidRPr="00B26BD5" w14:paraId="4CC823E5" w14:textId="77777777" w:rsidTr="00900DE0">
        <w:trPr>
          <w:trHeight w:val="187"/>
        </w:trPr>
        <w:tc>
          <w:tcPr>
            <w:tcW w:w="1017" w:type="pct"/>
            <w:vMerge/>
          </w:tcPr>
          <w:p w14:paraId="4509A9C0"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1EC20EC8"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1. Понятие "Контраст" в композиции, его роль в зрительном восприятии.</w:t>
            </w:r>
          </w:p>
          <w:p w14:paraId="15BDD4F1"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2. Тоновой контраст.</w:t>
            </w:r>
          </w:p>
          <w:p w14:paraId="2E9EE390"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 xml:space="preserve">3. </w:t>
            </w:r>
            <w:proofErr w:type="spellStart"/>
            <w:r w:rsidRPr="003154A5">
              <w:rPr>
                <w:rFonts w:ascii="Times New Roman" w:hAnsi="Times New Roman"/>
                <w:color w:val="000000"/>
                <w:sz w:val="28"/>
                <w:szCs w:val="28"/>
              </w:rPr>
              <w:t>Цветой</w:t>
            </w:r>
            <w:proofErr w:type="spellEnd"/>
            <w:r w:rsidRPr="003154A5">
              <w:rPr>
                <w:rFonts w:ascii="Times New Roman" w:hAnsi="Times New Roman"/>
                <w:color w:val="000000"/>
                <w:sz w:val="28"/>
                <w:szCs w:val="28"/>
              </w:rPr>
              <w:t xml:space="preserve"> контраст.</w:t>
            </w:r>
          </w:p>
          <w:p w14:paraId="208CE621"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 xml:space="preserve">4. </w:t>
            </w:r>
            <w:proofErr w:type="spellStart"/>
            <w:r w:rsidRPr="003154A5">
              <w:rPr>
                <w:rFonts w:ascii="Times New Roman" w:hAnsi="Times New Roman"/>
                <w:color w:val="000000"/>
                <w:sz w:val="28"/>
                <w:szCs w:val="28"/>
              </w:rPr>
              <w:t>Котраст</w:t>
            </w:r>
            <w:proofErr w:type="spellEnd"/>
            <w:r w:rsidRPr="003154A5">
              <w:rPr>
                <w:rFonts w:ascii="Times New Roman" w:hAnsi="Times New Roman"/>
                <w:color w:val="000000"/>
                <w:sz w:val="28"/>
                <w:szCs w:val="28"/>
              </w:rPr>
              <w:t xml:space="preserve"> фактуры, текстуры.</w:t>
            </w:r>
          </w:p>
          <w:p w14:paraId="58653928" w14:textId="77777777" w:rsidR="00900DE0"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5. Контраст форм.</w:t>
            </w:r>
          </w:p>
          <w:p w14:paraId="3E4EA413" w14:textId="77777777" w:rsidR="00900DE0" w:rsidRPr="00E537B1" w:rsidRDefault="00900DE0" w:rsidP="00900DE0">
            <w:pPr>
              <w:tabs>
                <w:tab w:val="left" w:pos="1155"/>
              </w:tabs>
              <w:suppressAutoHyphens/>
              <w:spacing w:after="0"/>
              <w:rPr>
                <w:rFonts w:ascii="Times New Roman" w:hAnsi="Times New Roman"/>
                <w:color w:val="000000"/>
                <w:sz w:val="28"/>
                <w:szCs w:val="28"/>
              </w:rPr>
            </w:pPr>
          </w:p>
        </w:tc>
        <w:tc>
          <w:tcPr>
            <w:tcW w:w="511" w:type="pct"/>
            <w:shd w:val="clear" w:color="auto" w:fill="auto"/>
            <w:vAlign w:val="center"/>
          </w:tcPr>
          <w:p w14:paraId="69F93FFF"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1A19045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1B4D1E9" w14:textId="77777777" w:rsidTr="00900DE0">
        <w:trPr>
          <w:trHeight w:val="187"/>
        </w:trPr>
        <w:tc>
          <w:tcPr>
            <w:tcW w:w="1017" w:type="pct"/>
          </w:tcPr>
          <w:p w14:paraId="3515DB10"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2281CA9C" w14:textId="77777777" w:rsidR="00900DE0" w:rsidRPr="00A75E70" w:rsidRDefault="00900DE0"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511" w:type="pct"/>
            <w:shd w:val="clear" w:color="auto" w:fill="auto"/>
            <w:vAlign w:val="center"/>
          </w:tcPr>
          <w:p w14:paraId="68467552"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720FC2E5"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EA868C5" w14:textId="77777777" w:rsidTr="00900DE0">
        <w:trPr>
          <w:trHeight w:val="187"/>
        </w:trPr>
        <w:tc>
          <w:tcPr>
            <w:tcW w:w="1017" w:type="pct"/>
          </w:tcPr>
          <w:p w14:paraId="70E5C842" w14:textId="77777777" w:rsidR="00900DE0" w:rsidRPr="00D57E24" w:rsidRDefault="00900DE0" w:rsidP="00900DE0">
            <w:pPr>
              <w:spacing w:after="0" w:line="240" w:lineRule="auto"/>
              <w:rPr>
                <w:rFonts w:ascii="Times New Roman" w:hAnsi="Times New Roman"/>
                <w:b/>
                <w:bCs/>
                <w:sz w:val="24"/>
                <w:szCs w:val="24"/>
              </w:rPr>
            </w:pPr>
          </w:p>
        </w:tc>
        <w:tc>
          <w:tcPr>
            <w:tcW w:w="2761" w:type="pct"/>
            <w:gridSpan w:val="2"/>
            <w:vAlign w:val="center"/>
          </w:tcPr>
          <w:p w14:paraId="3A408C68" w14:textId="77777777" w:rsidR="00900DE0" w:rsidRDefault="00900DE0" w:rsidP="00900DE0">
            <w:pPr>
              <w:rPr>
                <w:rFonts w:ascii="Times New Roman" w:hAnsi="Times New Roman"/>
                <w:color w:val="000000"/>
                <w:sz w:val="28"/>
                <w:szCs w:val="28"/>
              </w:rPr>
            </w:pPr>
            <w:r w:rsidRPr="00D57E24">
              <w:rPr>
                <w:rFonts w:ascii="Times New Roman" w:hAnsi="Times New Roman"/>
                <w:color w:val="000000"/>
                <w:sz w:val="28"/>
                <w:szCs w:val="28"/>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D57E24">
              <w:rPr>
                <w:rFonts w:ascii="Times New Roman" w:hAnsi="Times New Roman"/>
                <w:color w:val="000000"/>
                <w:sz w:val="28"/>
                <w:szCs w:val="28"/>
              </w:rPr>
              <w:t>тд</w:t>
            </w:r>
            <w:proofErr w:type="spellEnd"/>
            <w:r w:rsidRPr="00D57E24">
              <w:rPr>
                <w:rFonts w:ascii="Times New Roman" w:hAnsi="Times New Roman"/>
                <w:color w:val="000000"/>
                <w:sz w:val="28"/>
                <w:szCs w:val="28"/>
              </w:rPr>
              <w:t>)</w:t>
            </w:r>
          </w:p>
          <w:p w14:paraId="59573225" w14:textId="77777777" w:rsidR="00900DE0" w:rsidRPr="00D57E24" w:rsidRDefault="00900DE0" w:rsidP="00900DE0">
            <w:pPr>
              <w:rPr>
                <w:rFonts w:ascii="Times New Roman" w:hAnsi="Times New Roman"/>
                <w:color w:val="000000"/>
                <w:sz w:val="28"/>
                <w:szCs w:val="28"/>
              </w:rPr>
            </w:pPr>
            <w:r w:rsidRPr="00D57E24">
              <w:rPr>
                <w:rFonts w:ascii="Times New Roman" w:hAnsi="Times New Roman"/>
                <w:color w:val="000000"/>
                <w:sz w:val="28"/>
                <w:szCs w:val="28"/>
              </w:rPr>
              <w:t>2. Выполнение упражнений.</w:t>
            </w:r>
          </w:p>
        </w:tc>
        <w:tc>
          <w:tcPr>
            <w:tcW w:w="511" w:type="pct"/>
            <w:shd w:val="clear" w:color="auto" w:fill="auto"/>
            <w:vAlign w:val="center"/>
          </w:tcPr>
          <w:p w14:paraId="012B9069"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7F4FACE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266D6FB" w14:textId="77777777" w:rsidTr="00900DE0">
        <w:trPr>
          <w:trHeight w:val="187"/>
        </w:trPr>
        <w:tc>
          <w:tcPr>
            <w:tcW w:w="1017" w:type="pct"/>
          </w:tcPr>
          <w:p w14:paraId="0DC80697"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4DB18B19"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2F32196C" w14:textId="77777777" w:rsidR="00900DE0" w:rsidRPr="0055526B" w:rsidRDefault="00900DE0" w:rsidP="00900DE0">
            <w:pPr>
              <w:suppressAutoHyphens/>
              <w:rPr>
                <w:rFonts w:ascii="Times New Roman" w:hAnsi="Times New Roman"/>
                <w:b/>
                <w:i/>
                <w:sz w:val="24"/>
                <w:szCs w:val="24"/>
              </w:rPr>
            </w:pPr>
          </w:p>
        </w:tc>
        <w:tc>
          <w:tcPr>
            <w:tcW w:w="711" w:type="pct"/>
          </w:tcPr>
          <w:p w14:paraId="300607D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BEDE41E" w14:textId="77777777" w:rsidTr="00900DE0">
        <w:trPr>
          <w:trHeight w:val="187"/>
        </w:trPr>
        <w:tc>
          <w:tcPr>
            <w:tcW w:w="1017" w:type="pct"/>
          </w:tcPr>
          <w:p w14:paraId="6E525743"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67EA9DBF"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2EB2A4B2"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1665014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BEF7ACB" w14:textId="77777777" w:rsidTr="00900DE0">
        <w:trPr>
          <w:trHeight w:val="187"/>
        </w:trPr>
        <w:tc>
          <w:tcPr>
            <w:tcW w:w="1017" w:type="pct"/>
          </w:tcPr>
          <w:p w14:paraId="30553402"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4FB8F3C9"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056D55AB" w14:textId="77777777" w:rsidR="00900DE0" w:rsidRPr="0018674C"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10</w:t>
            </w:r>
          </w:p>
        </w:tc>
        <w:tc>
          <w:tcPr>
            <w:tcW w:w="711" w:type="pct"/>
          </w:tcPr>
          <w:p w14:paraId="4E7C26F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BF9B2DB" w14:textId="77777777" w:rsidTr="00900DE0">
        <w:trPr>
          <w:trHeight w:val="187"/>
        </w:trPr>
        <w:tc>
          <w:tcPr>
            <w:tcW w:w="1017" w:type="pct"/>
          </w:tcPr>
          <w:p w14:paraId="7D4685E6"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158BC5B0"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2E2BB19A"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5D49316B"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5084291" w14:textId="77777777" w:rsidTr="00900DE0">
        <w:trPr>
          <w:trHeight w:val="187"/>
        </w:trPr>
        <w:tc>
          <w:tcPr>
            <w:tcW w:w="1017" w:type="pct"/>
          </w:tcPr>
          <w:p w14:paraId="154F655C"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21F0402F"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18DB02AC"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250251C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8DB68BF" w14:textId="77777777" w:rsidTr="00900DE0">
        <w:trPr>
          <w:trHeight w:val="188"/>
        </w:trPr>
        <w:tc>
          <w:tcPr>
            <w:tcW w:w="1017" w:type="pct"/>
            <w:vMerge w:val="restart"/>
          </w:tcPr>
          <w:p w14:paraId="08EE9783"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5. Средства гармонизации композиции</w:t>
            </w:r>
          </w:p>
        </w:tc>
        <w:tc>
          <w:tcPr>
            <w:tcW w:w="2761" w:type="pct"/>
            <w:gridSpan w:val="2"/>
          </w:tcPr>
          <w:p w14:paraId="4437201B" w14:textId="77777777" w:rsidR="00900DE0" w:rsidRPr="00E537B1" w:rsidRDefault="00900DE0"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511" w:type="pct"/>
            <w:shd w:val="clear" w:color="auto" w:fill="auto"/>
            <w:vAlign w:val="center"/>
          </w:tcPr>
          <w:p w14:paraId="11D78966" w14:textId="77777777" w:rsidR="00900DE0" w:rsidRPr="0018674C" w:rsidRDefault="00900DE0"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711" w:type="pct"/>
            <w:vMerge w:val="restart"/>
          </w:tcPr>
          <w:p w14:paraId="14BEBC83"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7452B8BD"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248631FC"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4B3845D2" w14:textId="77777777" w:rsidR="00900DE0" w:rsidRPr="0055526B" w:rsidRDefault="00900DE0"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900DE0" w:rsidRPr="00B26BD5" w14:paraId="64A97068" w14:textId="77777777" w:rsidTr="00900DE0">
        <w:trPr>
          <w:trHeight w:val="188"/>
        </w:trPr>
        <w:tc>
          <w:tcPr>
            <w:tcW w:w="1017" w:type="pct"/>
            <w:vMerge/>
          </w:tcPr>
          <w:p w14:paraId="244E50F6"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6B84C495" w14:textId="77777777" w:rsidR="00900DE0" w:rsidRPr="0055526B" w:rsidRDefault="00900DE0" w:rsidP="00900DE0">
            <w:pPr>
              <w:tabs>
                <w:tab w:val="left" w:pos="1155"/>
              </w:tabs>
              <w:suppressAutoHyphens/>
              <w:spacing w:after="0"/>
              <w:rPr>
                <w:rFonts w:ascii="Times New Roman" w:hAnsi="Times New Roman"/>
                <w:b/>
                <w:bCs/>
                <w:sz w:val="24"/>
                <w:szCs w:val="24"/>
              </w:rPr>
            </w:pPr>
          </w:p>
        </w:tc>
        <w:tc>
          <w:tcPr>
            <w:tcW w:w="511" w:type="pct"/>
            <w:shd w:val="clear" w:color="auto" w:fill="auto"/>
            <w:vAlign w:val="center"/>
          </w:tcPr>
          <w:p w14:paraId="5F767273" w14:textId="77777777" w:rsidR="00900DE0" w:rsidRPr="00ED5A4D" w:rsidRDefault="00900DE0" w:rsidP="00900DE0">
            <w:pPr>
              <w:suppressAutoHyphens/>
              <w:spacing w:after="0"/>
              <w:jc w:val="center"/>
              <w:rPr>
                <w:rFonts w:ascii="Times New Roman" w:hAnsi="Times New Roman"/>
                <w:color w:val="FF0000"/>
                <w:sz w:val="24"/>
                <w:szCs w:val="24"/>
              </w:rPr>
            </w:pPr>
          </w:p>
        </w:tc>
        <w:tc>
          <w:tcPr>
            <w:tcW w:w="711" w:type="pct"/>
            <w:vMerge/>
          </w:tcPr>
          <w:p w14:paraId="5E119C6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00ACDBD" w14:textId="77777777" w:rsidTr="00900DE0">
        <w:trPr>
          <w:trHeight w:val="187"/>
        </w:trPr>
        <w:tc>
          <w:tcPr>
            <w:tcW w:w="1017" w:type="pct"/>
            <w:vMerge/>
          </w:tcPr>
          <w:p w14:paraId="534A3BF1"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61EA778C"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1. Ритмы в построении композиции.</w:t>
            </w:r>
          </w:p>
          <w:p w14:paraId="7AF91E62"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2. Ритм формы.</w:t>
            </w:r>
          </w:p>
          <w:p w14:paraId="420F7E5A"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3. Ритм цвета.</w:t>
            </w:r>
          </w:p>
          <w:p w14:paraId="676F1A22" w14:textId="77777777" w:rsidR="00900DE0"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4. Ритм фактуры.</w:t>
            </w:r>
          </w:p>
          <w:p w14:paraId="2C4A8995" w14:textId="77777777" w:rsidR="00900DE0" w:rsidRPr="00E537B1" w:rsidRDefault="00900DE0" w:rsidP="00900DE0">
            <w:pPr>
              <w:tabs>
                <w:tab w:val="left" w:pos="1155"/>
              </w:tabs>
              <w:suppressAutoHyphens/>
              <w:spacing w:after="0"/>
              <w:rPr>
                <w:rFonts w:ascii="Times New Roman" w:hAnsi="Times New Roman"/>
                <w:color w:val="000000"/>
                <w:sz w:val="28"/>
                <w:szCs w:val="28"/>
              </w:rPr>
            </w:pPr>
          </w:p>
        </w:tc>
        <w:tc>
          <w:tcPr>
            <w:tcW w:w="511" w:type="pct"/>
            <w:shd w:val="clear" w:color="auto" w:fill="auto"/>
            <w:vAlign w:val="center"/>
          </w:tcPr>
          <w:p w14:paraId="428CDCF0"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3104CBC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E7A0C6E" w14:textId="77777777" w:rsidTr="00900DE0">
        <w:trPr>
          <w:trHeight w:val="187"/>
        </w:trPr>
        <w:tc>
          <w:tcPr>
            <w:tcW w:w="1017" w:type="pct"/>
          </w:tcPr>
          <w:p w14:paraId="59839ED4"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29711CAF" w14:textId="77777777" w:rsidR="00900DE0" w:rsidRPr="00A75E70" w:rsidRDefault="00900DE0"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511" w:type="pct"/>
            <w:shd w:val="clear" w:color="auto" w:fill="auto"/>
            <w:vAlign w:val="center"/>
          </w:tcPr>
          <w:p w14:paraId="73662E1A"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3203950E"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7F85AD1" w14:textId="77777777" w:rsidTr="00900DE0">
        <w:trPr>
          <w:trHeight w:val="187"/>
        </w:trPr>
        <w:tc>
          <w:tcPr>
            <w:tcW w:w="1017" w:type="pct"/>
          </w:tcPr>
          <w:p w14:paraId="3B3BC9B4" w14:textId="77777777" w:rsidR="00900DE0" w:rsidRPr="00D57E24" w:rsidRDefault="00900DE0" w:rsidP="00900DE0">
            <w:pPr>
              <w:spacing w:after="0" w:line="240" w:lineRule="auto"/>
              <w:rPr>
                <w:rFonts w:ascii="Times New Roman" w:hAnsi="Times New Roman"/>
                <w:b/>
                <w:bCs/>
                <w:sz w:val="24"/>
                <w:szCs w:val="24"/>
              </w:rPr>
            </w:pPr>
          </w:p>
        </w:tc>
        <w:tc>
          <w:tcPr>
            <w:tcW w:w="2761" w:type="pct"/>
            <w:gridSpan w:val="2"/>
            <w:vAlign w:val="center"/>
          </w:tcPr>
          <w:p w14:paraId="7FB5CDE3" w14:textId="77777777" w:rsidR="00900DE0" w:rsidRDefault="00900DE0" w:rsidP="00900DE0">
            <w:pPr>
              <w:rPr>
                <w:rFonts w:ascii="Times New Roman" w:hAnsi="Times New Roman"/>
                <w:color w:val="000000"/>
                <w:sz w:val="28"/>
                <w:szCs w:val="28"/>
              </w:rPr>
            </w:pPr>
            <w:r w:rsidRPr="00D57E24">
              <w:rPr>
                <w:rFonts w:ascii="Times New Roman" w:hAnsi="Times New Roman"/>
                <w:color w:val="000000"/>
                <w:sz w:val="28"/>
                <w:szCs w:val="28"/>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D57E24">
              <w:rPr>
                <w:rFonts w:ascii="Times New Roman" w:hAnsi="Times New Roman"/>
                <w:color w:val="000000"/>
                <w:sz w:val="28"/>
                <w:szCs w:val="28"/>
              </w:rPr>
              <w:t>тд</w:t>
            </w:r>
            <w:proofErr w:type="spellEnd"/>
            <w:r w:rsidRPr="00D57E24">
              <w:rPr>
                <w:rFonts w:ascii="Times New Roman" w:hAnsi="Times New Roman"/>
                <w:color w:val="000000"/>
                <w:sz w:val="28"/>
                <w:szCs w:val="28"/>
              </w:rPr>
              <w:t>)</w:t>
            </w:r>
          </w:p>
          <w:p w14:paraId="7CA872F3" w14:textId="77777777" w:rsidR="00900DE0" w:rsidRPr="00D57E24" w:rsidRDefault="00900DE0" w:rsidP="00900DE0">
            <w:pPr>
              <w:rPr>
                <w:rFonts w:ascii="Times New Roman" w:hAnsi="Times New Roman"/>
                <w:color w:val="000000"/>
                <w:sz w:val="28"/>
                <w:szCs w:val="28"/>
              </w:rPr>
            </w:pPr>
            <w:r w:rsidRPr="00D57E24">
              <w:rPr>
                <w:rFonts w:ascii="Times New Roman" w:hAnsi="Times New Roman"/>
                <w:color w:val="000000"/>
                <w:sz w:val="28"/>
                <w:szCs w:val="28"/>
              </w:rPr>
              <w:t>2. Выполнение упражнений.</w:t>
            </w:r>
          </w:p>
        </w:tc>
        <w:tc>
          <w:tcPr>
            <w:tcW w:w="511" w:type="pct"/>
            <w:shd w:val="clear" w:color="auto" w:fill="auto"/>
            <w:vAlign w:val="center"/>
          </w:tcPr>
          <w:p w14:paraId="654ECD49"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1B2650D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2AD7808" w14:textId="77777777" w:rsidTr="00900DE0">
        <w:trPr>
          <w:trHeight w:val="187"/>
        </w:trPr>
        <w:tc>
          <w:tcPr>
            <w:tcW w:w="1017" w:type="pct"/>
          </w:tcPr>
          <w:p w14:paraId="7DC0D06D"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6908D0E5"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1242BF3B" w14:textId="77777777" w:rsidR="00900DE0" w:rsidRPr="0055526B" w:rsidRDefault="00900DE0" w:rsidP="00900DE0">
            <w:pPr>
              <w:suppressAutoHyphens/>
              <w:rPr>
                <w:rFonts w:ascii="Times New Roman" w:hAnsi="Times New Roman"/>
                <w:b/>
                <w:i/>
                <w:sz w:val="24"/>
                <w:szCs w:val="24"/>
              </w:rPr>
            </w:pPr>
          </w:p>
        </w:tc>
        <w:tc>
          <w:tcPr>
            <w:tcW w:w="711" w:type="pct"/>
          </w:tcPr>
          <w:p w14:paraId="25AEEC5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8949080" w14:textId="77777777" w:rsidTr="00900DE0">
        <w:trPr>
          <w:trHeight w:val="187"/>
        </w:trPr>
        <w:tc>
          <w:tcPr>
            <w:tcW w:w="1017" w:type="pct"/>
          </w:tcPr>
          <w:p w14:paraId="13E2AE1D"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7A3E54E4"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444B9E2C"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23FFD4D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88B85AD" w14:textId="77777777" w:rsidTr="00900DE0">
        <w:trPr>
          <w:trHeight w:val="187"/>
        </w:trPr>
        <w:tc>
          <w:tcPr>
            <w:tcW w:w="1017" w:type="pct"/>
          </w:tcPr>
          <w:p w14:paraId="66783CEA"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2DC5C29D"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16C7C034" w14:textId="77777777" w:rsidR="00900DE0" w:rsidRPr="0018674C"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10</w:t>
            </w:r>
          </w:p>
        </w:tc>
        <w:tc>
          <w:tcPr>
            <w:tcW w:w="711" w:type="pct"/>
          </w:tcPr>
          <w:p w14:paraId="0825431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313C928" w14:textId="77777777" w:rsidTr="00900DE0">
        <w:trPr>
          <w:trHeight w:val="187"/>
        </w:trPr>
        <w:tc>
          <w:tcPr>
            <w:tcW w:w="1017" w:type="pct"/>
          </w:tcPr>
          <w:p w14:paraId="3B93F9CA"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36E2A036"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2F290BB0"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54B2312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87AB3ED" w14:textId="77777777" w:rsidTr="00900DE0">
        <w:trPr>
          <w:trHeight w:val="187"/>
        </w:trPr>
        <w:tc>
          <w:tcPr>
            <w:tcW w:w="1017" w:type="pct"/>
          </w:tcPr>
          <w:p w14:paraId="3918DB46"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09A0DACF"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7AF6EA86"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6D9000C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B0CBDB5" w14:textId="77777777" w:rsidTr="00900DE0">
        <w:trPr>
          <w:trHeight w:val="188"/>
        </w:trPr>
        <w:tc>
          <w:tcPr>
            <w:tcW w:w="1017" w:type="pct"/>
            <w:vMerge w:val="restart"/>
          </w:tcPr>
          <w:p w14:paraId="265558A6"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6. Способы организации пространства</w:t>
            </w:r>
          </w:p>
        </w:tc>
        <w:tc>
          <w:tcPr>
            <w:tcW w:w="2761" w:type="pct"/>
            <w:gridSpan w:val="2"/>
          </w:tcPr>
          <w:p w14:paraId="3336B212" w14:textId="77777777" w:rsidR="00900DE0" w:rsidRPr="00E537B1" w:rsidRDefault="00900DE0"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511" w:type="pct"/>
            <w:shd w:val="clear" w:color="auto" w:fill="auto"/>
            <w:vAlign w:val="center"/>
          </w:tcPr>
          <w:p w14:paraId="545A273E" w14:textId="77777777" w:rsidR="00900DE0" w:rsidRPr="0018674C" w:rsidRDefault="00900DE0"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711" w:type="pct"/>
            <w:vMerge w:val="restart"/>
          </w:tcPr>
          <w:p w14:paraId="21A05309"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1E9E4E1F"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3A27CA89"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2391CA5B" w14:textId="77777777" w:rsidR="00900DE0" w:rsidRPr="0055526B" w:rsidRDefault="00900DE0"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900DE0" w:rsidRPr="00B26BD5" w14:paraId="40C9C43F" w14:textId="77777777" w:rsidTr="00900DE0">
        <w:trPr>
          <w:trHeight w:val="187"/>
        </w:trPr>
        <w:tc>
          <w:tcPr>
            <w:tcW w:w="1017" w:type="pct"/>
            <w:vMerge/>
          </w:tcPr>
          <w:p w14:paraId="22D68885"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1B401FE6" w14:textId="77777777" w:rsidR="00900DE0" w:rsidRPr="00682E2A" w:rsidRDefault="00900DE0" w:rsidP="00900DE0">
            <w:pPr>
              <w:tabs>
                <w:tab w:val="left" w:pos="1155"/>
              </w:tabs>
              <w:suppressAutoHyphens/>
              <w:spacing w:after="0"/>
              <w:rPr>
                <w:rFonts w:ascii="Times New Roman" w:hAnsi="Times New Roman"/>
                <w:color w:val="000000"/>
                <w:sz w:val="28"/>
                <w:szCs w:val="28"/>
              </w:rPr>
            </w:pPr>
            <w:r w:rsidRPr="00682E2A">
              <w:rPr>
                <w:rFonts w:ascii="Times New Roman" w:hAnsi="Times New Roman"/>
                <w:color w:val="000000"/>
                <w:sz w:val="28"/>
                <w:szCs w:val="28"/>
              </w:rPr>
              <w:t>1. Организация декоративной композиции.</w:t>
            </w:r>
          </w:p>
          <w:p w14:paraId="06147C45" w14:textId="77777777" w:rsidR="00900DE0" w:rsidRPr="00682E2A" w:rsidRDefault="00900DE0" w:rsidP="00900DE0">
            <w:pPr>
              <w:tabs>
                <w:tab w:val="left" w:pos="1155"/>
              </w:tabs>
              <w:suppressAutoHyphens/>
              <w:spacing w:after="0"/>
              <w:rPr>
                <w:rFonts w:ascii="Times New Roman" w:hAnsi="Times New Roman"/>
                <w:color w:val="000000"/>
                <w:sz w:val="28"/>
                <w:szCs w:val="28"/>
              </w:rPr>
            </w:pPr>
            <w:r w:rsidRPr="00682E2A">
              <w:rPr>
                <w:rFonts w:ascii="Times New Roman" w:hAnsi="Times New Roman"/>
                <w:color w:val="000000"/>
                <w:sz w:val="28"/>
                <w:szCs w:val="28"/>
              </w:rPr>
              <w:t>2. Подчинение плоскостных форм в композиции.</w:t>
            </w:r>
          </w:p>
          <w:p w14:paraId="5AF02201" w14:textId="77777777" w:rsidR="00900DE0" w:rsidRPr="00682E2A" w:rsidRDefault="00900DE0" w:rsidP="00900DE0">
            <w:pPr>
              <w:tabs>
                <w:tab w:val="left" w:pos="1155"/>
              </w:tabs>
              <w:suppressAutoHyphens/>
              <w:spacing w:after="0"/>
              <w:rPr>
                <w:rFonts w:ascii="Times New Roman" w:hAnsi="Times New Roman"/>
                <w:color w:val="000000"/>
                <w:sz w:val="28"/>
                <w:szCs w:val="28"/>
              </w:rPr>
            </w:pPr>
            <w:r w:rsidRPr="00682E2A">
              <w:rPr>
                <w:rFonts w:ascii="Times New Roman" w:hAnsi="Times New Roman"/>
                <w:color w:val="000000"/>
                <w:sz w:val="28"/>
                <w:szCs w:val="28"/>
              </w:rPr>
              <w:t>3. Соотношение форм.</w:t>
            </w:r>
          </w:p>
          <w:p w14:paraId="49557061" w14:textId="77777777" w:rsidR="00900DE0" w:rsidRDefault="00900DE0" w:rsidP="00900DE0">
            <w:pPr>
              <w:tabs>
                <w:tab w:val="left" w:pos="1155"/>
              </w:tabs>
              <w:suppressAutoHyphens/>
              <w:spacing w:after="0"/>
              <w:rPr>
                <w:rFonts w:ascii="Times New Roman" w:hAnsi="Times New Roman"/>
                <w:color w:val="000000"/>
                <w:sz w:val="28"/>
                <w:szCs w:val="28"/>
              </w:rPr>
            </w:pPr>
            <w:r w:rsidRPr="00682E2A">
              <w:rPr>
                <w:rFonts w:ascii="Times New Roman" w:hAnsi="Times New Roman"/>
                <w:color w:val="000000"/>
                <w:sz w:val="28"/>
                <w:szCs w:val="28"/>
              </w:rPr>
              <w:t>4. Динамика.</w:t>
            </w:r>
          </w:p>
          <w:p w14:paraId="6DC52848" w14:textId="77777777" w:rsidR="00900DE0" w:rsidRPr="00E537B1" w:rsidRDefault="00900DE0" w:rsidP="00900DE0">
            <w:pPr>
              <w:tabs>
                <w:tab w:val="left" w:pos="1155"/>
              </w:tabs>
              <w:suppressAutoHyphens/>
              <w:spacing w:after="0"/>
              <w:rPr>
                <w:rFonts w:ascii="Times New Roman" w:hAnsi="Times New Roman"/>
                <w:color w:val="000000"/>
                <w:sz w:val="28"/>
                <w:szCs w:val="28"/>
              </w:rPr>
            </w:pPr>
          </w:p>
        </w:tc>
        <w:tc>
          <w:tcPr>
            <w:tcW w:w="511" w:type="pct"/>
            <w:shd w:val="clear" w:color="auto" w:fill="auto"/>
            <w:vAlign w:val="center"/>
          </w:tcPr>
          <w:p w14:paraId="3FA73357"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0C695AB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6CF6CF1" w14:textId="77777777" w:rsidTr="00900DE0">
        <w:trPr>
          <w:trHeight w:val="187"/>
        </w:trPr>
        <w:tc>
          <w:tcPr>
            <w:tcW w:w="1017" w:type="pct"/>
          </w:tcPr>
          <w:p w14:paraId="177A6D58"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4EC1953F" w14:textId="77777777" w:rsidR="00900DE0" w:rsidRPr="00A75E70" w:rsidRDefault="00900DE0"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511" w:type="pct"/>
            <w:shd w:val="clear" w:color="auto" w:fill="auto"/>
            <w:vAlign w:val="center"/>
          </w:tcPr>
          <w:p w14:paraId="73876847"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2CB8563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3CC65D9" w14:textId="77777777" w:rsidTr="00900DE0">
        <w:trPr>
          <w:trHeight w:val="187"/>
        </w:trPr>
        <w:tc>
          <w:tcPr>
            <w:tcW w:w="1017" w:type="pct"/>
          </w:tcPr>
          <w:p w14:paraId="4E933CE8" w14:textId="77777777" w:rsidR="00900DE0" w:rsidRPr="00D57E24" w:rsidRDefault="00900DE0" w:rsidP="00900DE0">
            <w:pPr>
              <w:spacing w:after="0" w:line="240" w:lineRule="auto"/>
              <w:rPr>
                <w:rFonts w:ascii="Times New Roman" w:hAnsi="Times New Roman"/>
                <w:b/>
                <w:bCs/>
                <w:sz w:val="24"/>
                <w:szCs w:val="24"/>
              </w:rPr>
            </w:pPr>
          </w:p>
        </w:tc>
        <w:tc>
          <w:tcPr>
            <w:tcW w:w="2761" w:type="pct"/>
            <w:gridSpan w:val="2"/>
            <w:vAlign w:val="center"/>
          </w:tcPr>
          <w:p w14:paraId="01946494" w14:textId="77777777" w:rsidR="00900DE0" w:rsidRDefault="00900DE0" w:rsidP="00900DE0">
            <w:pPr>
              <w:rPr>
                <w:rFonts w:ascii="Times New Roman" w:hAnsi="Times New Roman"/>
                <w:color w:val="000000"/>
                <w:sz w:val="28"/>
                <w:szCs w:val="28"/>
              </w:rPr>
            </w:pPr>
            <w:r w:rsidRPr="00D57E24">
              <w:rPr>
                <w:rFonts w:ascii="Times New Roman" w:hAnsi="Times New Roman"/>
                <w:color w:val="000000"/>
                <w:sz w:val="28"/>
                <w:szCs w:val="28"/>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D57E24">
              <w:rPr>
                <w:rFonts w:ascii="Times New Roman" w:hAnsi="Times New Roman"/>
                <w:color w:val="000000"/>
                <w:sz w:val="28"/>
                <w:szCs w:val="28"/>
              </w:rPr>
              <w:t>тд</w:t>
            </w:r>
            <w:proofErr w:type="spellEnd"/>
            <w:r w:rsidRPr="00D57E24">
              <w:rPr>
                <w:rFonts w:ascii="Times New Roman" w:hAnsi="Times New Roman"/>
                <w:color w:val="000000"/>
                <w:sz w:val="28"/>
                <w:szCs w:val="28"/>
              </w:rPr>
              <w:t>)</w:t>
            </w:r>
          </w:p>
          <w:p w14:paraId="34E34281" w14:textId="77777777" w:rsidR="00900DE0" w:rsidRPr="00D57E24" w:rsidRDefault="00900DE0" w:rsidP="00900DE0">
            <w:pPr>
              <w:rPr>
                <w:rFonts w:ascii="Times New Roman" w:hAnsi="Times New Roman"/>
                <w:color w:val="000000"/>
                <w:sz w:val="28"/>
                <w:szCs w:val="28"/>
              </w:rPr>
            </w:pPr>
            <w:r w:rsidRPr="00D57E24">
              <w:rPr>
                <w:rFonts w:ascii="Times New Roman" w:hAnsi="Times New Roman"/>
                <w:color w:val="000000"/>
                <w:sz w:val="28"/>
                <w:szCs w:val="28"/>
              </w:rPr>
              <w:t>2. Выполнение упражнений.</w:t>
            </w:r>
          </w:p>
        </w:tc>
        <w:tc>
          <w:tcPr>
            <w:tcW w:w="511" w:type="pct"/>
            <w:shd w:val="clear" w:color="auto" w:fill="auto"/>
            <w:vAlign w:val="center"/>
          </w:tcPr>
          <w:p w14:paraId="0D7B264F"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487962B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97EB66F" w14:textId="77777777" w:rsidTr="00900DE0">
        <w:trPr>
          <w:trHeight w:val="187"/>
        </w:trPr>
        <w:tc>
          <w:tcPr>
            <w:tcW w:w="1017" w:type="pct"/>
          </w:tcPr>
          <w:p w14:paraId="036C1EE3"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65E9910D" w14:textId="77777777" w:rsidR="00900DE0" w:rsidRPr="00D57E24" w:rsidRDefault="00900DE0" w:rsidP="00900DE0">
            <w:pPr>
              <w:suppressAutoHyphens/>
              <w:spacing w:line="240" w:lineRule="auto"/>
              <w:rPr>
                <w:rFonts w:ascii="Times New Roman" w:hAnsi="Times New Roman"/>
                <w:b/>
                <w:bCs/>
                <w:sz w:val="24"/>
                <w:szCs w:val="24"/>
              </w:rPr>
            </w:pPr>
            <w:r w:rsidRPr="00D57E24">
              <w:rPr>
                <w:rFonts w:ascii="Times New Roman" w:hAnsi="Times New Roman"/>
                <w:color w:val="000000"/>
                <w:sz w:val="28"/>
                <w:szCs w:val="28"/>
              </w:rPr>
              <w:t>3. Оформление папки с работами</w:t>
            </w:r>
            <w:r>
              <w:rPr>
                <w:rFonts w:ascii="Times New Roman" w:hAnsi="Times New Roman"/>
                <w:color w:val="000000"/>
                <w:sz w:val="28"/>
                <w:szCs w:val="28"/>
              </w:rPr>
              <w:t xml:space="preserve"> для зачёта</w:t>
            </w:r>
            <w:r w:rsidRPr="00D57E24">
              <w:rPr>
                <w:rFonts w:ascii="Times New Roman" w:hAnsi="Times New Roman"/>
                <w:color w:val="000000"/>
                <w:sz w:val="28"/>
                <w:szCs w:val="28"/>
              </w:rPr>
              <w:t>.</w:t>
            </w:r>
          </w:p>
        </w:tc>
        <w:tc>
          <w:tcPr>
            <w:tcW w:w="511" w:type="pct"/>
            <w:shd w:val="clear" w:color="auto" w:fill="auto"/>
            <w:vAlign w:val="center"/>
          </w:tcPr>
          <w:p w14:paraId="4C6E8E77" w14:textId="77777777" w:rsidR="00900DE0" w:rsidRPr="0055526B" w:rsidRDefault="00900DE0" w:rsidP="00900DE0">
            <w:pPr>
              <w:suppressAutoHyphens/>
              <w:rPr>
                <w:rFonts w:ascii="Times New Roman" w:hAnsi="Times New Roman"/>
                <w:b/>
                <w:i/>
                <w:sz w:val="24"/>
                <w:szCs w:val="24"/>
              </w:rPr>
            </w:pPr>
          </w:p>
        </w:tc>
        <w:tc>
          <w:tcPr>
            <w:tcW w:w="711" w:type="pct"/>
          </w:tcPr>
          <w:p w14:paraId="485C56E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C990BC3" w14:textId="77777777" w:rsidTr="00900DE0">
        <w:trPr>
          <w:trHeight w:val="187"/>
        </w:trPr>
        <w:tc>
          <w:tcPr>
            <w:tcW w:w="1017" w:type="pct"/>
          </w:tcPr>
          <w:p w14:paraId="2D2983FC"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2CB93536"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583B2A37" w14:textId="77777777" w:rsidR="00900DE0" w:rsidRPr="0055526B" w:rsidRDefault="00900DE0" w:rsidP="00900DE0">
            <w:pPr>
              <w:suppressAutoHyphens/>
              <w:rPr>
                <w:rFonts w:ascii="Times New Roman" w:hAnsi="Times New Roman"/>
                <w:b/>
                <w:i/>
                <w:sz w:val="24"/>
                <w:szCs w:val="24"/>
              </w:rPr>
            </w:pPr>
          </w:p>
        </w:tc>
        <w:tc>
          <w:tcPr>
            <w:tcW w:w="711" w:type="pct"/>
          </w:tcPr>
          <w:p w14:paraId="70CF526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54EC99C" w14:textId="77777777" w:rsidTr="00900DE0">
        <w:trPr>
          <w:trHeight w:val="187"/>
        </w:trPr>
        <w:tc>
          <w:tcPr>
            <w:tcW w:w="1017" w:type="pct"/>
          </w:tcPr>
          <w:p w14:paraId="766529A7"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21FBE880"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581341A7"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75CA849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5BD6030" w14:textId="77777777" w:rsidTr="00900DE0">
        <w:trPr>
          <w:trHeight w:val="187"/>
        </w:trPr>
        <w:tc>
          <w:tcPr>
            <w:tcW w:w="1017" w:type="pct"/>
          </w:tcPr>
          <w:p w14:paraId="6A995DA1"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18A9E25A"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485D49A5" w14:textId="77777777" w:rsidR="00900DE0" w:rsidRPr="0018674C"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10</w:t>
            </w:r>
          </w:p>
        </w:tc>
        <w:tc>
          <w:tcPr>
            <w:tcW w:w="711" w:type="pct"/>
          </w:tcPr>
          <w:p w14:paraId="3DDF2C9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80D1CB5" w14:textId="77777777" w:rsidTr="00900DE0">
        <w:trPr>
          <w:trHeight w:val="187"/>
        </w:trPr>
        <w:tc>
          <w:tcPr>
            <w:tcW w:w="1017" w:type="pct"/>
          </w:tcPr>
          <w:p w14:paraId="3D1FDD0A"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0A6FAD0A"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794E1B64"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447DC57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E5E21D4" w14:textId="77777777" w:rsidTr="00900DE0">
        <w:trPr>
          <w:trHeight w:val="187"/>
        </w:trPr>
        <w:tc>
          <w:tcPr>
            <w:tcW w:w="1017" w:type="pct"/>
          </w:tcPr>
          <w:p w14:paraId="1A130141"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2"/>
          </w:tcPr>
          <w:p w14:paraId="6623E89D"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0A9FAC40"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2A9FC53B"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FE78D51" w14:textId="77777777" w:rsidTr="00900DE0">
        <w:tc>
          <w:tcPr>
            <w:tcW w:w="1027" w:type="pct"/>
            <w:gridSpan w:val="2"/>
          </w:tcPr>
          <w:p w14:paraId="0C44A11A" w14:textId="77777777" w:rsidR="00900DE0" w:rsidRPr="00D57E24" w:rsidRDefault="00900DE0" w:rsidP="00900DE0">
            <w:pPr>
              <w:spacing w:after="0" w:line="240" w:lineRule="auto"/>
              <w:jc w:val="center"/>
              <w:rPr>
                <w:rFonts w:ascii="Times New Roman" w:hAnsi="Times New Roman"/>
                <w:b/>
                <w:bCs/>
              </w:rPr>
            </w:pPr>
            <w:r w:rsidRPr="00D57E24">
              <w:rPr>
                <w:rFonts w:ascii="Times New Roman" w:hAnsi="Times New Roman"/>
                <w:b/>
                <w:bCs/>
              </w:rPr>
              <w:t>Дифференцированный зачет</w:t>
            </w:r>
          </w:p>
        </w:tc>
        <w:tc>
          <w:tcPr>
            <w:tcW w:w="2751" w:type="pct"/>
          </w:tcPr>
          <w:p w14:paraId="3FE5292E" w14:textId="77777777" w:rsidR="00900DE0" w:rsidRPr="00D57E24" w:rsidRDefault="00900DE0"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tcPr>
          <w:p w14:paraId="55698F2B" w14:textId="77777777" w:rsidR="00900DE0" w:rsidRPr="00D57E24" w:rsidRDefault="00900DE0" w:rsidP="00900DE0">
            <w:pPr>
              <w:spacing w:after="75" w:line="312" w:lineRule="atLeast"/>
              <w:jc w:val="center"/>
              <w:rPr>
                <w:rFonts w:ascii="Times New Roman" w:hAnsi="Times New Roman"/>
                <w:b/>
                <w:iCs/>
                <w:sz w:val="24"/>
                <w:szCs w:val="24"/>
              </w:rPr>
            </w:pPr>
            <w:r w:rsidRPr="00D57E24">
              <w:rPr>
                <w:rFonts w:ascii="Times New Roman" w:hAnsi="Times New Roman"/>
                <w:b/>
                <w:iCs/>
                <w:sz w:val="24"/>
                <w:szCs w:val="24"/>
              </w:rPr>
              <w:t>64</w:t>
            </w:r>
          </w:p>
        </w:tc>
        <w:tc>
          <w:tcPr>
            <w:tcW w:w="711" w:type="pct"/>
          </w:tcPr>
          <w:p w14:paraId="4DA64D12" w14:textId="77777777" w:rsidR="00900DE0" w:rsidRPr="0055526B" w:rsidRDefault="00900DE0" w:rsidP="00900DE0">
            <w:pPr>
              <w:spacing w:after="75" w:line="312" w:lineRule="atLeast"/>
              <w:jc w:val="center"/>
              <w:rPr>
                <w:rFonts w:ascii="Times New Roman" w:hAnsi="Times New Roman"/>
                <w:b/>
                <w:i/>
                <w:iCs/>
                <w:sz w:val="24"/>
                <w:szCs w:val="24"/>
              </w:rPr>
            </w:pPr>
          </w:p>
        </w:tc>
      </w:tr>
      <w:tr w:rsidR="00900DE0" w:rsidRPr="00B26BD5" w14:paraId="7E31C9C6" w14:textId="77777777" w:rsidTr="00900DE0">
        <w:tc>
          <w:tcPr>
            <w:tcW w:w="1027" w:type="pct"/>
            <w:gridSpan w:val="2"/>
          </w:tcPr>
          <w:p w14:paraId="71255E33" w14:textId="77777777" w:rsidR="00900DE0" w:rsidRPr="0055526B" w:rsidRDefault="00900DE0" w:rsidP="00900DE0">
            <w:pPr>
              <w:spacing w:after="0" w:line="240" w:lineRule="auto"/>
              <w:jc w:val="center"/>
              <w:rPr>
                <w:rFonts w:ascii="Times New Roman" w:hAnsi="Times New Roman"/>
                <w:b/>
                <w:bCs/>
                <w:sz w:val="24"/>
                <w:szCs w:val="24"/>
              </w:rPr>
            </w:pPr>
          </w:p>
        </w:tc>
        <w:tc>
          <w:tcPr>
            <w:tcW w:w="2751" w:type="pct"/>
          </w:tcPr>
          <w:p w14:paraId="419BBB72" w14:textId="77777777" w:rsidR="00900DE0" w:rsidRPr="0055526B" w:rsidRDefault="00900DE0" w:rsidP="00900DE0">
            <w:pPr>
              <w:spacing w:after="75" w:line="312" w:lineRule="atLeast"/>
              <w:jc w:val="right"/>
              <w:rPr>
                <w:rFonts w:ascii="Times New Roman" w:hAnsi="Times New Roman"/>
                <w:b/>
                <w:bCs/>
                <w:i/>
                <w:sz w:val="24"/>
                <w:szCs w:val="24"/>
              </w:rPr>
            </w:pPr>
          </w:p>
        </w:tc>
        <w:tc>
          <w:tcPr>
            <w:tcW w:w="511" w:type="pct"/>
          </w:tcPr>
          <w:p w14:paraId="0E72D411" w14:textId="77777777" w:rsidR="00900DE0" w:rsidRPr="0055526B" w:rsidRDefault="00900DE0" w:rsidP="00900DE0">
            <w:pPr>
              <w:spacing w:after="75" w:line="312" w:lineRule="atLeast"/>
              <w:jc w:val="center"/>
              <w:rPr>
                <w:rFonts w:ascii="Times New Roman" w:hAnsi="Times New Roman"/>
                <w:b/>
                <w:i/>
                <w:iCs/>
                <w:sz w:val="24"/>
                <w:szCs w:val="24"/>
              </w:rPr>
            </w:pPr>
          </w:p>
        </w:tc>
        <w:tc>
          <w:tcPr>
            <w:tcW w:w="711" w:type="pct"/>
          </w:tcPr>
          <w:p w14:paraId="663E46DF" w14:textId="77777777" w:rsidR="00900DE0" w:rsidRPr="0055526B" w:rsidRDefault="00900DE0" w:rsidP="00900DE0">
            <w:pPr>
              <w:spacing w:after="75" w:line="312" w:lineRule="atLeast"/>
              <w:jc w:val="center"/>
              <w:rPr>
                <w:rFonts w:ascii="Times New Roman" w:hAnsi="Times New Roman"/>
                <w:b/>
                <w:i/>
                <w:iCs/>
                <w:sz w:val="24"/>
                <w:szCs w:val="24"/>
              </w:rPr>
            </w:pPr>
          </w:p>
        </w:tc>
      </w:tr>
    </w:tbl>
    <w:p w14:paraId="580A9A1D" w14:textId="77777777" w:rsidR="00900DE0" w:rsidRDefault="00900DE0" w:rsidP="00900DE0"/>
    <w:p w14:paraId="7216D02F" w14:textId="5B235130" w:rsidR="00067C3B" w:rsidRDefault="00067C3B" w:rsidP="00067C3B"/>
    <w:p w14:paraId="528E279A" w14:textId="16C646B2" w:rsidR="00067C3B" w:rsidRDefault="00067C3B" w:rsidP="0079326E">
      <w:pPr>
        <w:jc w:val="center"/>
        <w:rPr>
          <w:rFonts w:ascii="Times New Roman" w:hAnsi="Times New Roman"/>
          <w:sz w:val="28"/>
          <w:szCs w:val="28"/>
        </w:rPr>
      </w:pPr>
    </w:p>
    <w:p w14:paraId="4F92CA9E" w14:textId="4D73F2D4" w:rsidR="00900DE0" w:rsidRDefault="00900DE0" w:rsidP="0079326E">
      <w:pPr>
        <w:jc w:val="center"/>
        <w:rPr>
          <w:rFonts w:ascii="Times New Roman" w:hAnsi="Times New Roman"/>
          <w:sz w:val="28"/>
          <w:szCs w:val="28"/>
        </w:rPr>
      </w:pPr>
    </w:p>
    <w:p w14:paraId="74378A47" w14:textId="11C0A8C7" w:rsidR="00900DE0" w:rsidRDefault="00900DE0" w:rsidP="0079326E">
      <w:pPr>
        <w:jc w:val="center"/>
        <w:rPr>
          <w:rFonts w:ascii="Times New Roman" w:hAnsi="Times New Roman"/>
          <w:sz w:val="28"/>
          <w:szCs w:val="28"/>
        </w:rPr>
      </w:pPr>
    </w:p>
    <w:p w14:paraId="27178BD3" w14:textId="4D5BD39A" w:rsidR="00900DE0" w:rsidRDefault="00900DE0" w:rsidP="0079326E">
      <w:pPr>
        <w:jc w:val="center"/>
        <w:rPr>
          <w:rFonts w:ascii="Times New Roman" w:hAnsi="Times New Roman"/>
          <w:sz w:val="28"/>
          <w:szCs w:val="28"/>
        </w:rPr>
      </w:pPr>
    </w:p>
    <w:p w14:paraId="547D5965" w14:textId="77777777" w:rsidR="00900DE0" w:rsidRDefault="00900DE0" w:rsidP="00900DE0">
      <w:pPr>
        <w:suppressAutoHyphens/>
        <w:ind w:firstLine="709"/>
        <w:jc w:val="both"/>
        <w:rPr>
          <w:rFonts w:ascii="Times New Roman" w:hAnsi="Times New Roman"/>
          <w:b/>
          <w:sz w:val="24"/>
          <w:szCs w:val="24"/>
        </w:rPr>
      </w:pPr>
      <w:r w:rsidRPr="00317E74">
        <w:rPr>
          <w:rFonts w:ascii="Times New Roman" w:hAnsi="Times New Roman"/>
          <w:b/>
          <w:sz w:val="24"/>
          <w:szCs w:val="24"/>
        </w:rPr>
        <w:lastRenderedPageBreak/>
        <w:t>Тематический план и содержание профессионального модуля (ПМ)</w:t>
      </w:r>
    </w:p>
    <w:p w14:paraId="67DB665C" w14:textId="77777777" w:rsidR="00900DE0" w:rsidRPr="00C9438C" w:rsidRDefault="00900DE0" w:rsidP="00900DE0">
      <w:pPr>
        <w:suppressAutoHyphens/>
        <w:ind w:firstLine="709"/>
        <w:jc w:val="both"/>
        <w:rPr>
          <w:rFonts w:ascii="Times New Roman" w:hAnsi="Times New Roman"/>
          <w:b/>
          <w:sz w:val="24"/>
          <w:szCs w:val="24"/>
        </w:rPr>
      </w:pPr>
      <w:r w:rsidRPr="00C9438C">
        <w:rPr>
          <w:rFonts w:ascii="Times New Roman" w:hAnsi="Times New Roman"/>
          <w:b/>
          <w:sz w:val="24"/>
          <w:szCs w:val="24"/>
        </w:rPr>
        <w:t xml:space="preserve">54.02.02 </w:t>
      </w:r>
      <w:proofErr w:type="spellStart"/>
      <w:r w:rsidRPr="00C9438C">
        <w:rPr>
          <w:rFonts w:ascii="Times New Roman" w:hAnsi="Times New Roman"/>
          <w:b/>
          <w:sz w:val="24"/>
          <w:szCs w:val="24"/>
        </w:rPr>
        <w:t>ДПИиНП</w:t>
      </w:r>
      <w:proofErr w:type="spellEnd"/>
      <w:r w:rsidRPr="00C9438C">
        <w:rPr>
          <w:rFonts w:ascii="Times New Roman" w:hAnsi="Times New Roman"/>
          <w:b/>
          <w:sz w:val="24"/>
          <w:szCs w:val="24"/>
        </w:rPr>
        <w:t xml:space="preserve"> (по виду) Художественная роспись по дереву</w:t>
      </w:r>
    </w:p>
    <w:tbl>
      <w:tblP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30"/>
        <w:gridCol w:w="61"/>
        <w:gridCol w:w="8297"/>
        <w:gridCol w:w="1552"/>
        <w:gridCol w:w="2160"/>
      </w:tblGrid>
      <w:tr w:rsidR="00900DE0" w:rsidRPr="00B26BD5" w14:paraId="66AD2977" w14:textId="77777777" w:rsidTr="00900DE0">
        <w:trPr>
          <w:trHeight w:val="1204"/>
        </w:trPr>
        <w:tc>
          <w:tcPr>
            <w:tcW w:w="1017" w:type="pct"/>
          </w:tcPr>
          <w:p w14:paraId="66F2BC20" w14:textId="77777777" w:rsidR="00900DE0" w:rsidRPr="0055526B" w:rsidRDefault="00900DE0" w:rsidP="00900DE0">
            <w:pPr>
              <w:jc w:val="center"/>
              <w:rPr>
                <w:rFonts w:ascii="Times New Roman" w:hAnsi="Times New Roman"/>
                <w:b/>
                <w:sz w:val="24"/>
                <w:szCs w:val="24"/>
              </w:rPr>
            </w:pPr>
            <w:r w:rsidRPr="0055526B">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761" w:type="pct"/>
            <w:gridSpan w:val="3"/>
            <w:vAlign w:val="center"/>
          </w:tcPr>
          <w:p w14:paraId="0927F643" w14:textId="77777777" w:rsidR="00900DE0" w:rsidRPr="0055526B" w:rsidRDefault="00900DE0" w:rsidP="00900DE0">
            <w:pPr>
              <w:suppressAutoHyphens/>
              <w:spacing w:after="0" w:line="240" w:lineRule="auto"/>
              <w:jc w:val="center"/>
              <w:rPr>
                <w:rFonts w:ascii="Times New Roman" w:hAnsi="Times New Roman"/>
                <w:b/>
                <w:bCs/>
                <w:sz w:val="24"/>
                <w:szCs w:val="24"/>
              </w:rPr>
            </w:pPr>
            <w:r w:rsidRPr="0055526B">
              <w:rPr>
                <w:rFonts w:ascii="Times New Roman" w:hAnsi="Times New Roman"/>
                <w:b/>
                <w:bCs/>
                <w:sz w:val="24"/>
                <w:szCs w:val="24"/>
              </w:rPr>
              <w:t>Содержание учебного материала,</w:t>
            </w:r>
          </w:p>
          <w:p w14:paraId="5D1F2BA0" w14:textId="77777777" w:rsidR="00900DE0" w:rsidRPr="0055526B" w:rsidRDefault="00900DE0" w:rsidP="00900DE0">
            <w:pPr>
              <w:suppressAutoHyphens/>
              <w:spacing w:after="0" w:line="240" w:lineRule="auto"/>
              <w:jc w:val="center"/>
              <w:rPr>
                <w:rFonts w:ascii="Times New Roman" w:hAnsi="Times New Roman"/>
                <w:b/>
                <w:sz w:val="24"/>
                <w:szCs w:val="24"/>
              </w:rPr>
            </w:pPr>
            <w:r w:rsidRPr="0055526B">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511" w:type="pct"/>
            <w:vAlign w:val="center"/>
          </w:tcPr>
          <w:p w14:paraId="0FD97750" w14:textId="77777777" w:rsidR="00900DE0" w:rsidRPr="006F1A47" w:rsidRDefault="00900DE0" w:rsidP="00900DE0">
            <w:pPr>
              <w:jc w:val="center"/>
              <w:rPr>
                <w:rFonts w:ascii="Times New Roman" w:hAnsi="Times New Roman"/>
                <w:b/>
                <w:bCs/>
                <w:color w:val="000000"/>
                <w:sz w:val="24"/>
                <w:szCs w:val="24"/>
              </w:rPr>
            </w:pPr>
            <w:r w:rsidRPr="006F1A47">
              <w:rPr>
                <w:rFonts w:ascii="Times New Roman" w:hAnsi="Times New Roman"/>
                <w:b/>
                <w:bCs/>
                <w:color w:val="000000"/>
                <w:sz w:val="24"/>
                <w:szCs w:val="24"/>
              </w:rPr>
              <w:t>Объем в часах</w:t>
            </w:r>
          </w:p>
        </w:tc>
        <w:tc>
          <w:tcPr>
            <w:tcW w:w="711" w:type="pct"/>
          </w:tcPr>
          <w:p w14:paraId="24C2F7E7" w14:textId="77777777" w:rsidR="00900DE0" w:rsidRPr="006F1A47" w:rsidRDefault="00900DE0" w:rsidP="00900DE0">
            <w:pPr>
              <w:jc w:val="center"/>
              <w:rPr>
                <w:rFonts w:ascii="Times New Roman" w:hAnsi="Times New Roman"/>
                <w:b/>
                <w:bCs/>
                <w:color w:val="000000"/>
                <w:sz w:val="24"/>
                <w:szCs w:val="24"/>
              </w:rPr>
            </w:pPr>
            <w:r w:rsidRPr="00AC7625">
              <w:rPr>
                <w:rFonts w:ascii="Times New Roman" w:hAnsi="Times New Roman"/>
                <w:b/>
                <w:bCs/>
              </w:rPr>
              <w:t>Коды компетенций, формированию которых способствует элемент программы</w:t>
            </w:r>
          </w:p>
        </w:tc>
      </w:tr>
      <w:tr w:rsidR="00900DE0" w:rsidRPr="00B26BD5" w14:paraId="4D4E0248" w14:textId="77777777" w:rsidTr="00900DE0">
        <w:tc>
          <w:tcPr>
            <w:tcW w:w="1017" w:type="pct"/>
          </w:tcPr>
          <w:p w14:paraId="1C1C9E30" w14:textId="77777777" w:rsidR="00900DE0" w:rsidRPr="0055526B" w:rsidRDefault="00900DE0" w:rsidP="00900DE0">
            <w:pPr>
              <w:jc w:val="center"/>
              <w:rPr>
                <w:rFonts w:ascii="Times New Roman" w:hAnsi="Times New Roman"/>
                <w:b/>
                <w:sz w:val="24"/>
                <w:szCs w:val="24"/>
              </w:rPr>
            </w:pPr>
            <w:r w:rsidRPr="0055526B">
              <w:rPr>
                <w:rFonts w:ascii="Times New Roman" w:hAnsi="Times New Roman"/>
                <w:b/>
                <w:sz w:val="24"/>
                <w:szCs w:val="24"/>
              </w:rPr>
              <w:t>1</w:t>
            </w:r>
          </w:p>
        </w:tc>
        <w:tc>
          <w:tcPr>
            <w:tcW w:w="2761" w:type="pct"/>
            <w:gridSpan w:val="3"/>
          </w:tcPr>
          <w:p w14:paraId="10ED56C1" w14:textId="77777777" w:rsidR="00900DE0" w:rsidRPr="0055526B" w:rsidRDefault="00900DE0" w:rsidP="00900DE0">
            <w:pPr>
              <w:jc w:val="center"/>
              <w:rPr>
                <w:rFonts w:ascii="Times New Roman" w:hAnsi="Times New Roman"/>
                <w:b/>
                <w:bCs/>
                <w:sz w:val="24"/>
                <w:szCs w:val="24"/>
              </w:rPr>
            </w:pPr>
            <w:r w:rsidRPr="0055526B">
              <w:rPr>
                <w:rFonts w:ascii="Times New Roman" w:hAnsi="Times New Roman"/>
                <w:b/>
                <w:bCs/>
                <w:sz w:val="24"/>
                <w:szCs w:val="24"/>
              </w:rPr>
              <w:t>2</w:t>
            </w:r>
          </w:p>
        </w:tc>
        <w:tc>
          <w:tcPr>
            <w:tcW w:w="511" w:type="pct"/>
            <w:vAlign w:val="center"/>
          </w:tcPr>
          <w:p w14:paraId="7C25F03E" w14:textId="77777777" w:rsidR="00900DE0" w:rsidRPr="0055526B" w:rsidRDefault="00900DE0" w:rsidP="00900DE0">
            <w:pPr>
              <w:jc w:val="center"/>
              <w:rPr>
                <w:rFonts w:ascii="Times New Roman" w:hAnsi="Times New Roman"/>
                <w:b/>
                <w:bCs/>
                <w:sz w:val="24"/>
                <w:szCs w:val="24"/>
              </w:rPr>
            </w:pPr>
            <w:r w:rsidRPr="0055526B">
              <w:rPr>
                <w:rFonts w:ascii="Times New Roman" w:hAnsi="Times New Roman"/>
                <w:b/>
                <w:bCs/>
                <w:sz w:val="24"/>
                <w:szCs w:val="24"/>
              </w:rPr>
              <w:t>3</w:t>
            </w:r>
          </w:p>
        </w:tc>
        <w:tc>
          <w:tcPr>
            <w:tcW w:w="711" w:type="pct"/>
          </w:tcPr>
          <w:p w14:paraId="567E7B53" w14:textId="77777777" w:rsidR="00900DE0" w:rsidRPr="0055526B" w:rsidRDefault="00900DE0" w:rsidP="00900DE0">
            <w:pPr>
              <w:jc w:val="center"/>
              <w:rPr>
                <w:rFonts w:ascii="Times New Roman" w:hAnsi="Times New Roman"/>
                <w:b/>
                <w:bCs/>
                <w:sz w:val="24"/>
                <w:szCs w:val="24"/>
              </w:rPr>
            </w:pPr>
            <w:r>
              <w:rPr>
                <w:rFonts w:ascii="Times New Roman" w:hAnsi="Times New Roman"/>
                <w:b/>
                <w:bCs/>
                <w:sz w:val="24"/>
                <w:szCs w:val="24"/>
              </w:rPr>
              <w:t>4</w:t>
            </w:r>
          </w:p>
        </w:tc>
      </w:tr>
      <w:tr w:rsidR="00900DE0" w:rsidRPr="00B26BD5" w14:paraId="40D319D2" w14:textId="77777777" w:rsidTr="00900DE0">
        <w:tc>
          <w:tcPr>
            <w:tcW w:w="3778" w:type="pct"/>
            <w:gridSpan w:val="4"/>
          </w:tcPr>
          <w:p w14:paraId="44BA69E9" w14:textId="77777777" w:rsidR="00900DE0" w:rsidRPr="006F1A47" w:rsidRDefault="00900DE0" w:rsidP="00900DE0">
            <w:pPr>
              <w:spacing w:line="240" w:lineRule="auto"/>
              <w:rPr>
                <w:rFonts w:ascii="Times New Roman" w:hAnsi="Times New Roman"/>
                <w:i/>
                <w:color w:val="000000"/>
                <w:sz w:val="24"/>
                <w:szCs w:val="24"/>
              </w:rPr>
            </w:pPr>
            <w:r w:rsidRPr="006F1A47">
              <w:rPr>
                <w:rFonts w:ascii="Times New Roman" w:hAnsi="Times New Roman"/>
                <w:b/>
                <w:bCs/>
                <w:color w:val="000000"/>
                <w:sz w:val="24"/>
                <w:szCs w:val="24"/>
              </w:rPr>
              <w:t xml:space="preserve">Раздел </w:t>
            </w:r>
            <w:r>
              <w:rPr>
                <w:rFonts w:ascii="Times New Roman" w:hAnsi="Times New Roman"/>
                <w:b/>
                <w:bCs/>
                <w:color w:val="000000"/>
                <w:sz w:val="24"/>
                <w:szCs w:val="24"/>
              </w:rPr>
              <w:t>ПМ.01 Творческая и исполнительская</w:t>
            </w:r>
            <w:r w:rsidRPr="006F1A47">
              <w:rPr>
                <w:rFonts w:ascii="Times New Roman" w:hAnsi="Times New Roman"/>
                <w:b/>
                <w:bCs/>
                <w:color w:val="000000"/>
                <w:sz w:val="24"/>
                <w:szCs w:val="24"/>
              </w:rPr>
              <w:t xml:space="preserve"> деятельность</w:t>
            </w:r>
          </w:p>
        </w:tc>
        <w:tc>
          <w:tcPr>
            <w:tcW w:w="511" w:type="pct"/>
            <w:vAlign w:val="center"/>
          </w:tcPr>
          <w:p w14:paraId="3E7DDCBF" w14:textId="77777777" w:rsidR="00900DE0" w:rsidRPr="00A75E70" w:rsidRDefault="00900DE0" w:rsidP="00900DE0">
            <w:pPr>
              <w:suppressAutoHyphens/>
              <w:spacing w:after="0"/>
              <w:jc w:val="center"/>
              <w:rPr>
                <w:rFonts w:ascii="Times New Roman" w:hAnsi="Times New Roman"/>
                <w:b/>
                <w:sz w:val="24"/>
                <w:szCs w:val="24"/>
              </w:rPr>
            </w:pPr>
            <w:r w:rsidRPr="00A75E70">
              <w:rPr>
                <w:rFonts w:ascii="Times New Roman" w:hAnsi="Times New Roman"/>
                <w:b/>
                <w:sz w:val="24"/>
                <w:szCs w:val="24"/>
              </w:rPr>
              <w:t>523</w:t>
            </w:r>
          </w:p>
        </w:tc>
        <w:tc>
          <w:tcPr>
            <w:tcW w:w="711" w:type="pct"/>
          </w:tcPr>
          <w:p w14:paraId="7D8A61B3" w14:textId="77777777" w:rsidR="00900DE0" w:rsidRPr="006F1A47" w:rsidRDefault="00900DE0" w:rsidP="00900DE0">
            <w:pPr>
              <w:suppressAutoHyphens/>
              <w:spacing w:after="0"/>
              <w:jc w:val="center"/>
              <w:rPr>
                <w:rFonts w:ascii="Times New Roman" w:hAnsi="Times New Roman"/>
                <w:i/>
                <w:color w:val="000000"/>
                <w:sz w:val="24"/>
                <w:szCs w:val="24"/>
              </w:rPr>
            </w:pPr>
          </w:p>
        </w:tc>
      </w:tr>
      <w:tr w:rsidR="00900DE0" w:rsidRPr="00B26BD5" w14:paraId="7A194EAB" w14:textId="77777777" w:rsidTr="00900DE0">
        <w:trPr>
          <w:trHeight w:val="1072"/>
        </w:trPr>
        <w:tc>
          <w:tcPr>
            <w:tcW w:w="3778" w:type="pct"/>
            <w:gridSpan w:val="4"/>
          </w:tcPr>
          <w:p w14:paraId="7D9268A0" w14:textId="77777777" w:rsidR="00900DE0" w:rsidRPr="0055526B" w:rsidRDefault="00900DE0" w:rsidP="00900DE0">
            <w:pPr>
              <w:spacing w:after="0" w:line="240" w:lineRule="auto"/>
              <w:jc w:val="center"/>
              <w:rPr>
                <w:rFonts w:ascii="Times New Roman" w:hAnsi="Times New Roman"/>
                <w:b/>
                <w:bCs/>
                <w:sz w:val="24"/>
                <w:szCs w:val="24"/>
              </w:rPr>
            </w:pPr>
          </w:p>
          <w:p w14:paraId="74C4AC12" w14:textId="77777777" w:rsidR="00900DE0" w:rsidRPr="0055526B" w:rsidRDefault="00900DE0" w:rsidP="00900DE0">
            <w:pPr>
              <w:spacing w:after="0" w:line="240" w:lineRule="auto"/>
              <w:rPr>
                <w:rFonts w:ascii="Times New Roman" w:hAnsi="Times New Roman"/>
                <w:b/>
                <w:bCs/>
                <w:i/>
                <w:sz w:val="24"/>
                <w:szCs w:val="24"/>
              </w:rPr>
            </w:pPr>
            <w:r w:rsidRPr="0055526B">
              <w:rPr>
                <w:rFonts w:ascii="Times New Roman" w:hAnsi="Times New Roman"/>
                <w:b/>
                <w:bCs/>
                <w:sz w:val="24"/>
                <w:szCs w:val="24"/>
              </w:rPr>
              <w:t xml:space="preserve">МДК.01.01. </w:t>
            </w:r>
            <w:r w:rsidRPr="00A75E70">
              <w:rPr>
                <w:rFonts w:ascii="Times New Roman" w:hAnsi="Times New Roman"/>
                <w:bCs/>
                <w:sz w:val="28"/>
                <w:szCs w:val="28"/>
              </w:rPr>
              <w:t xml:space="preserve">Художественное </w:t>
            </w:r>
            <w:proofErr w:type="gramStart"/>
            <w:r w:rsidRPr="00A75E70">
              <w:rPr>
                <w:rFonts w:ascii="Times New Roman" w:hAnsi="Times New Roman"/>
                <w:bCs/>
                <w:sz w:val="28"/>
                <w:szCs w:val="28"/>
              </w:rPr>
              <w:t>проектирование  изделий</w:t>
            </w:r>
            <w:proofErr w:type="gramEnd"/>
            <w:r w:rsidRPr="00A75E70">
              <w:rPr>
                <w:rFonts w:ascii="Times New Roman" w:hAnsi="Times New Roman"/>
                <w:bCs/>
                <w:sz w:val="28"/>
                <w:szCs w:val="28"/>
              </w:rPr>
              <w:t xml:space="preserve"> декоративно-прикладного и народных искусства</w:t>
            </w:r>
          </w:p>
        </w:tc>
        <w:tc>
          <w:tcPr>
            <w:tcW w:w="511" w:type="pct"/>
            <w:vAlign w:val="center"/>
          </w:tcPr>
          <w:p w14:paraId="380A28BF" w14:textId="77777777" w:rsidR="00900DE0" w:rsidRPr="00A75E70" w:rsidRDefault="00900DE0" w:rsidP="00900DE0">
            <w:pPr>
              <w:suppressAutoHyphens/>
              <w:spacing w:after="0"/>
              <w:jc w:val="center"/>
              <w:rPr>
                <w:rFonts w:ascii="Times New Roman" w:hAnsi="Times New Roman"/>
                <w:b/>
                <w:bCs/>
                <w:sz w:val="24"/>
                <w:szCs w:val="24"/>
              </w:rPr>
            </w:pPr>
            <w:r w:rsidRPr="00A75E70">
              <w:rPr>
                <w:rFonts w:ascii="Times New Roman" w:hAnsi="Times New Roman"/>
                <w:b/>
                <w:bCs/>
                <w:sz w:val="24"/>
                <w:szCs w:val="24"/>
              </w:rPr>
              <w:t>523</w:t>
            </w:r>
          </w:p>
        </w:tc>
        <w:tc>
          <w:tcPr>
            <w:tcW w:w="711" w:type="pct"/>
          </w:tcPr>
          <w:p w14:paraId="78CA0B1D" w14:textId="77777777" w:rsidR="00900DE0" w:rsidRPr="0055526B" w:rsidRDefault="00900DE0" w:rsidP="00900DE0">
            <w:pPr>
              <w:suppressAutoHyphens/>
              <w:spacing w:after="0"/>
              <w:jc w:val="center"/>
              <w:rPr>
                <w:rFonts w:ascii="Times New Roman" w:hAnsi="Times New Roman"/>
                <w:b/>
                <w:bCs/>
                <w:i/>
                <w:sz w:val="24"/>
                <w:szCs w:val="24"/>
              </w:rPr>
            </w:pPr>
          </w:p>
        </w:tc>
      </w:tr>
      <w:tr w:rsidR="00900DE0" w:rsidRPr="00B26BD5" w14:paraId="624B39CB" w14:textId="77777777" w:rsidTr="00900DE0">
        <w:trPr>
          <w:trHeight w:val="202"/>
        </w:trPr>
        <w:tc>
          <w:tcPr>
            <w:tcW w:w="3778" w:type="pct"/>
            <w:gridSpan w:val="4"/>
            <w:vAlign w:val="center"/>
          </w:tcPr>
          <w:p w14:paraId="37EBEF22" w14:textId="77777777" w:rsidR="00900DE0" w:rsidRPr="0055526B" w:rsidRDefault="00900DE0" w:rsidP="00900DE0">
            <w:pPr>
              <w:spacing w:after="0" w:line="240" w:lineRule="auto"/>
              <w:jc w:val="center"/>
              <w:rPr>
                <w:rFonts w:ascii="Times New Roman" w:hAnsi="Times New Roman"/>
                <w:b/>
                <w:bCs/>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c>
          <w:tcPr>
            <w:tcW w:w="511" w:type="pct"/>
            <w:vAlign w:val="center"/>
          </w:tcPr>
          <w:p w14:paraId="7141AC50" w14:textId="77777777" w:rsidR="00900DE0" w:rsidRPr="00D91C75" w:rsidRDefault="00900DE0" w:rsidP="00900DE0">
            <w:pPr>
              <w:suppressAutoHyphens/>
              <w:jc w:val="both"/>
              <w:rPr>
                <w:rFonts w:ascii="Times New Roman" w:hAnsi="Times New Roman"/>
                <w:i/>
                <w:color w:val="FF0000"/>
                <w:sz w:val="24"/>
                <w:szCs w:val="24"/>
              </w:rPr>
            </w:pPr>
          </w:p>
        </w:tc>
        <w:tc>
          <w:tcPr>
            <w:tcW w:w="711" w:type="pct"/>
          </w:tcPr>
          <w:p w14:paraId="7F7C6568" w14:textId="77777777" w:rsidR="00900DE0" w:rsidRPr="0055526B" w:rsidRDefault="00900DE0" w:rsidP="00900DE0">
            <w:pPr>
              <w:suppressAutoHyphens/>
              <w:jc w:val="both"/>
              <w:rPr>
                <w:rFonts w:ascii="Times New Roman" w:hAnsi="Times New Roman"/>
                <w:i/>
                <w:sz w:val="24"/>
                <w:szCs w:val="24"/>
              </w:rPr>
            </w:pPr>
          </w:p>
        </w:tc>
      </w:tr>
      <w:tr w:rsidR="00900DE0" w:rsidRPr="00B26BD5" w14:paraId="1B96A570" w14:textId="77777777" w:rsidTr="00900DE0">
        <w:trPr>
          <w:trHeight w:val="201"/>
        </w:trPr>
        <w:tc>
          <w:tcPr>
            <w:tcW w:w="3778" w:type="pct"/>
            <w:gridSpan w:val="4"/>
            <w:vAlign w:val="center"/>
          </w:tcPr>
          <w:p w14:paraId="7AF51A0D" w14:textId="77777777" w:rsidR="00900DE0" w:rsidRPr="0055526B" w:rsidRDefault="00900DE0" w:rsidP="00900DE0">
            <w:pPr>
              <w:spacing w:after="0" w:line="240" w:lineRule="auto"/>
              <w:rPr>
                <w:rFonts w:ascii="Times New Roman" w:hAnsi="Times New Roman"/>
                <w:sz w:val="24"/>
                <w:szCs w:val="24"/>
                <w:lang w:val="en-US"/>
              </w:rPr>
            </w:pPr>
            <w:r>
              <w:rPr>
                <w:rFonts w:ascii="Times New Roman" w:hAnsi="Times New Roman"/>
                <w:sz w:val="24"/>
                <w:szCs w:val="24"/>
              </w:rPr>
              <w:t>1.ОСНОВЫ</w:t>
            </w:r>
            <w:r w:rsidRPr="0055526B">
              <w:rPr>
                <w:rFonts w:ascii="Times New Roman" w:hAnsi="Times New Roman"/>
                <w:sz w:val="24"/>
                <w:szCs w:val="24"/>
              </w:rPr>
              <w:t xml:space="preserve"> КОМПОЗИЦИИ</w:t>
            </w:r>
          </w:p>
        </w:tc>
        <w:tc>
          <w:tcPr>
            <w:tcW w:w="511" w:type="pct"/>
            <w:vAlign w:val="center"/>
          </w:tcPr>
          <w:p w14:paraId="27F567D9" w14:textId="77777777" w:rsidR="00900DE0" w:rsidRPr="0018674C" w:rsidRDefault="00900DE0" w:rsidP="00900DE0">
            <w:pPr>
              <w:suppressAutoHyphens/>
              <w:jc w:val="center"/>
              <w:rPr>
                <w:rFonts w:ascii="Times New Roman" w:hAnsi="Times New Roman"/>
                <w:sz w:val="24"/>
                <w:szCs w:val="24"/>
              </w:rPr>
            </w:pPr>
            <w:r w:rsidRPr="0018674C">
              <w:rPr>
                <w:rFonts w:ascii="Times New Roman" w:hAnsi="Times New Roman"/>
                <w:sz w:val="24"/>
                <w:szCs w:val="24"/>
              </w:rPr>
              <w:t>6</w:t>
            </w:r>
            <w:r>
              <w:rPr>
                <w:rFonts w:ascii="Times New Roman" w:hAnsi="Times New Roman"/>
                <w:sz w:val="24"/>
                <w:szCs w:val="24"/>
              </w:rPr>
              <w:t>4</w:t>
            </w:r>
          </w:p>
        </w:tc>
        <w:tc>
          <w:tcPr>
            <w:tcW w:w="711" w:type="pct"/>
          </w:tcPr>
          <w:p w14:paraId="0C9DC4E1" w14:textId="77777777" w:rsidR="00900DE0" w:rsidRPr="0055526B" w:rsidRDefault="00900DE0" w:rsidP="00900DE0">
            <w:pPr>
              <w:suppressAutoHyphens/>
              <w:jc w:val="center"/>
              <w:rPr>
                <w:rFonts w:ascii="Times New Roman" w:hAnsi="Times New Roman"/>
                <w:i/>
                <w:sz w:val="24"/>
                <w:szCs w:val="24"/>
              </w:rPr>
            </w:pPr>
          </w:p>
        </w:tc>
      </w:tr>
      <w:tr w:rsidR="00900DE0" w:rsidRPr="00B26BD5" w14:paraId="4DF16FA4" w14:textId="77777777" w:rsidTr="00900DE0">
        <w:tc>
          <w:tcPr>
            <w:tcW w:w="1017" w:type="pct"/>
            <w:vMerge w:val="restart"/>
          </w:tcPr>
          <w:p w14:paraId="7D5567EA"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1.1. Вводная лекция</w:t>
            </w:r>
          </w:p>
        </w:tc>
        <w:tc>
          <w:tcPr>
            <w:tcW w:w="2761" w:type="pct"/>
            <w:gridSpan w:val="3"/>
          </w:tcPr>
          <w:p w14:paraId="50807EFB" w14:textId="77777777" w:rsidR="00900DE0" w:rsidRPr="0055526B" w:rsidRDefault="00900DE0" w:rsidP="00900DE0">
            <w:pPr>
              <w:spacing w:after="0" w:line="240" w:lineRule="auto"/>
              <w:rPr>
                <w:rFonts w:ascii="Times New Roman" w:hAnsi="Times New Roman"/>
                <w:b/>
                <w:sz w:val="24"/>
                <w:szCs w:val="24"/>
              </w:rPr>
            </w:pPr>
            <w:r w:rsidRPr="0055526B">
              <w:rPr>
                <w:rFonts w:ascii="Times New Roman" w:hAnsi="Times New Roman"/>
                <w:b/>
                <w:bCs/>
                <w:sz w:val="24"/>
                <w:szCs w:val="24"/>
              </w:rPr>
              <w:t xml:space="preserve">Содержание </w:t>
            </w:r>
          </w:p>
        </w:tc>
        <w:tc>
          <w:tcPr>
            <w:tcW w:w="511" w:type="pct"/>
            <w:vAlign w:val="center"/>
          </w:tcPr>
          <w:p w14:paraId="6C945080" w14:textId="77777777" w:rsidR="00900DE0" w:rsidRPr="0018674C" w:rsidRDefault="00900DE0" w:rsidP="00900DE0">
            <w:pPr>
              <w:suppressAutoHyphens/>
              <w:spacing w:after="0"/>
              <w:jc w:val="center"/>
              <w:rPr>
                <w:rFonts w:ascii="Times New Roman" w:hAnsi="Times New Roman"/>
                <w:bCs/>
                <w:sz w:val="24"/>
                <w:szCs w:val="24"/>
              </w:rPr>
            </w:pPr>
            <w:r w:rsidRPr="0018674C">
              <w:rPr>
                <w:rFonts w:ascii="Times New Roman" w:hAnsi="Times New Roman"/>
                <w:bCs/>
                <w:sz w:val="24"/>
                <w:szCs w:val="24"/>
              </w:rPr>
              <w:t>2</w:t>
            </w:r>
          </w:p>
        </w:tc>
        <w:tc>
          <w:tcPr>
            <w:tcW w:w="711" w:type="pct"/>
            <w:vMerge w:val="restart"/>
          </w:tcPr>
          <w:p w14:paraId="10E13F3B"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2C43704F"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3238512E"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358F1A51"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1.4.</w:t>
            </w:r>
          </w:p>
        </w:tc>
      </w:tr>
      <w:tr w:rsidR="00900DE0" w:rsidRPr="00B26BD5" w14:paraId="21CD357E" w14:textId="77777777" w:rsidTr="00900DE0">
        <w:tc>
          <w:tcPr>
            <w:tcW w:w="1017" w:type="pct"/>
            <w:vMerge/>
          </w:tcPr>
          <w:p w14:paraId="4254B4BB"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46A62EB8" w14:textId="77777777" w:rsidR="00900DE0" w:rsidRPr="00E537B1" w:rsidRDefault="00900DE0" w:rsidP="00900DE0">
            <w:pPr>
              <w:tabs>
                <w:tab w:val="left" w:pos="1155"/>
              </w:tabs>
              <w:suppressAutoHyphens/>
              <w:spacing w:after="0"/>
              <w:rPr>
                <w:rFonts w:ascii="Times New Roman" w:hAnsi="Times New Roman"/>
                <w:sz w:val="24"/>
                <w:szCs w:val="24"/>
              </w:rPr>
            </w:pPr>
            <w:r w:rsidRPr="00E537B1">
              <w:rPr>
                <w:rFonts w:ascii="Times New Roman" w:hAnsi="Times New Roman"/>
                <w:color w:val="000000"/>
                <w:sz w:val="28"/>
                <w:szCs w:val="28"/>
              </w:rPr>
              <w:t>Композиция как основа творческого мышления мастера.</w:t>
            </w:r>
            <w:r>
              <w:rPr>
                <w:rFonts w:ascii="Times New Roman" w:hAnsi="Times New Roman"/>
                <w:color w:val="000000"/>
                <w:sz w:val="28"/>
                <w:szCs w:val="28"/>
              </w:rPr>
              <w:t xml:space="preserve"> </w:t>
            </w:r>
            <w:r>
              <w:rPr>
                <w:rFonts w:ascii="Times New Roman" w:hAnsi="Times New Roman"/>
                <w:sz w:val="28"/>
                <w:szCs w:val="28"/>
              </w:rPr>
              <w:t xml:space="preserve"> О</w:t>
            </w:r>
            <w:r w:rsidRPr="005A68AE">
              <w:rPr>
                <w:rFonts w:ascii="Times New Roman" w:hAnsi="Times New Roman"/>
                <w:sz w:val="28"/>
                <w:szCs w:val="28"/>
              </w:rPr>
              <w:t xml:space="preserve">сновы декоративной композиции, ее законы и правила. </w:t>
            </w:r>
            <w:r>
              <w:rPr>
                <w:rFonts w:ascii="Times New Roman" w:hAnsi="Times New Roman"/>
                <w:sz w:val="28"/>
                <w:szCs w:val="28"/>
              </w:rPr>
              <w:t>Знакомство</w:t>
            </w:r>
            <w:r w:rsidRPr="005A68AE">
              <w:rPr>
                <w:rFonts w:ascii="Times New Roman" w:hAnsi="Times New Roman"/>
                <w:sz w:val="28"/>
                <w:szCs w:val="28"/>
              </w:rPr>
              <w:t xml:space="preserve"> с такими понятиями </w:t>
            </w:r>
            <w:proofErr w:type="gramStart"/>
            <w:r w:rsidRPr="005A68AE">
              <w:rPr>
                <w:rFonts w:ascii="Times New Roman" w:hAnsi="Times New Roman"/>
                <w:sz w:val="28"/>
                <w:szCs w:val="28"/>
              </w:rPr>
              <w:t>как  цветовой</w:t>
            </w:r>
            <w:proofErr w:type="gramEnd"/>
            <w:r w:rsidRPr="005A68AE">
              <w:rPr>
                <w:rFonts w:ascii="Times New Roman" w:hAnsi="Times New Roman"/>
                <w:sz w:val="28"/>
                <w:szCs w:val="28"/>
              </w:rPr>
              <w:t xml:space="preserve"> ритм, симметрия,   асимметрия,  композиционный  центр (доминанта)</w:t>
            </w:r>
            <w:r>
              <w:rPr>
                <w:rFonts w:ascii="Times New Roman" w:hAnsi="Times New Roman"/>
                <w:sz w:val="28"/>
                <w:szCs w:val="28"/>
              </w:rPr>
              <w:t xml:space="preserve"> и другими</w:t>
            </w:r>
            <w:r w:rsidRPr="005A68AE">
              <w:rPr>
                <w:rFonts w:ascii="Times New Roman" w:hAnsi="Times New Roman"/>
                <w:sz w:val="28"/>
                <w:szCs w:val="28"/>
              </w:rPr>
              <w:t>.</w:t>
            </w:r>
          </w:p>
        </w:tc>
        <w:tc>
          <w:tcPr>
            <w:tcW w:w="511" w:type="pct"/>
            <w:vAlign w:val="center"/>
          </w:tcPr>
          <w:p w14:paraId="705B18F1"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71D8B60E"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7DADB7C" w14:textId="77777777" w:rsidTr="00900DE0">
        <w:trPr>
          <w:trHeight w:val="188"/>
        </w:trPr>
        <w:tc>
          <w:tcPr>
            <w:tcW w:w="1017" w:type="pct"/>
            <w:vMerge w:val="restart"/>
          </w:tcPr>
          <w:p w14:paraId="5889E6BB"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2. Изобразительные средства композиции</w:t>
            </w:r>
          </w:p>
        </w:tc>
        <w:tc>
          <w:tcPr>
            <w:tcW w:w="2761" w:type="pct"/>
            <w:gridSpan w:val="3"/>
          </w:tcPr>
          <w:p w14:paraId="3D658A78" w14:textId="77777777" w:rsidR="00900DE0" w:rsidRPr="00E537B1" w:rsidRDefault="00900DE0"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511" w:type="pct"/>
            <w:shd w:val="clear" w:color="auto" w:fill="auto"/>
            <w:vAlign w:val="center"/>
          </w:tcPr>
          <w:p w14:paraId="7B7E0511" w14:textId="77777777" w:rsidR="00900DE0" w:rsidRPr="0018674C" w:rsidRDefault="00900DE0"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711" w:type="pct"/>
            <w:vMerge w:val="restart"/>
          </w:tcPr>
          <w:p w14:paraId="2C955776"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78490E20"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25AFCDAC"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647216A0" w14:textId="77777777" w:rsidR="00900DE0" w:rsidRPr="0055526B" w:rsidRDefault="00900DE0" w:rsidP="00900DE0">
            <w:pPr>
              <w:suppressAutoHyphens/>
              <w:spacing w:after="0"/>
              <w:jc w:val="both"/>
              <w:rPr>
                <w:rFonts w:ascii="Times New Roman" w:hAnsi="Times New Roman"/>
                <w:b/>
                <w:sz w:val="24"/>
                <w:szCs w:val="24"/>
              </w:rPr>
            </w:pPr>
            <w:r>
              <w:rPr>
                <w:rFonts w:ascii="Times New Roman" w:hAnsi="Times New Roman"/>
                <w:iCs/>
                <w:sz w:val="24"/>
                <w:szCs w:val="24"/>
              </w:rPr>
              <w:lastRenderedPageBreak/>
              <w:t>ПК 1.4.</w:t>
            </w:r>
          </w:p>
        </w:tc>
      </w:tr>
      <w:tr w:rsidR="00900DE0" w:rsidRPr="00B26BD5" w14:paraId="7DC63916" w14:textId="77777777" w:rsidTr="00900DE0">
        <w:trPr>
          <w:trHeight w:val="187"/>
        </w:trPr>
        <w:tc>
          <w:tcPr>
            <w:tcW w:w="1017" w:type="pct"/>
            <w:vMerge/>
          </w:tcPr>
          <w:p w14:paraId="7222D1FA"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3CDE4AEC" w14:textId="77777777" w:rsidR="00900DE0" w:rsidRPr="0063447D" w:rsidRDefault="00900DE0" w:rsidP="00900DE0">
            <w:pPr>
              <w:tabs>
                <w:tab w:val="left" w:pos="1155"/>
              </w:tabs>
              <w:suppressAutoHyphens/>
              <w:spacing w:after="0"/>
              <w:rPr>
                <w:rFonts w:ascii="Times New Roman" w:hAnsi="Times New Roman"/>
                <w:color w:val="000000"/>
                <w:sz w:val="28"/>
                <w:szCs w:val="28"/>
              </w:rPr>
            </w:pPr>
            <w:r>
              <w:rPr>
                <w:rFonts w:ascii="Times New Roman" w:hAnsi="Times New Roman"/>
                <w:color w:val="000000"/>
                <w:sz w:val="28"/>
                <w:szCs w:val="28"/>
              </w:rPr>
              <w:t xml:space="preserve">1. </w:t>
            </w:r>
            <w:r w:rsidRPr="0063447D">
              <w:rPr>
                <w:rFonts w:ascii="Times New Roman" w:hAnsi="Times New Roman"/>
                <w:color w:val="000000"/>
                <w:sz w:val="28"/>
                <w:szCs w:val="28"/>
              </w:rPr>
              <w:t>Линия, штрих</w:t>
            </w:r>
            <w:r>
              <w:rPr>
                <w:rFonts w:ascii="Times New Roman" w:hAnsi="Times New Roman"/>
                <w:color w:val="000000"/>
                <w:sz w:val="28"/>
                <w:szCs w:val="28"/>
              </w:rPr>
              <w:t>.</w:t>
            </w:r>
          </w:p>
          <w:p w14:paraId="36ED172D" w14:textId="77777777" w:rsidR="00900DE0" w:rsidRDefault="00900DE0" w:rsidP="00900DE0">
            <w:pPr>
              <w:tabs>
                <w:tab w:val="left" w:pos="1155"/>
              </w:tabs>
              <w:suppressAutoHyphens/>
              <w:spacing w:after="0"/>
              <w:rPr>
                <w:rFonts w:ascii="Times New Roman" w:hAnsi="Times New Roman"/>
                <w:color w:val="000000"/>
                <w:sz w:val="28"/>
                <w:szCs w:val="28"/>
              </w:rPr>
            </w:pPr>
            <w:r>
              <w:rPr>
                <w:color w:val="000000"/>
                <w:sz w:val="28"/>
                <w:szCs w:val="28"/>
              </w:rPr>
              <w:lastRenderedPageBreak/>
              <w:t xml:space="preserve">2. </w:t>
            </w:r>
            <w:r w:rsidRPr="0063447D">
              <w:rPr>
                <w:rFonts w:ascii="Times New Roman" w:hAnsi="Times New Roman"/>
                <w:color w:val="000000"/>
                <w:sz w:val="28"/>
                <w:szCs w:val="28"/>
              </w:rPr>
              <w:t>Пятно тональное и цветное. Роль цвета в решении композиции.</w:t>
            </w:r>
          </w:p>
          <w:p w14:paraId="409EF237" w14:textId="77777777" w:rsidR="00900DE0" w:rsidRDefault="00900DE0" w:rsidP="00900DE0">
            <w:pPr>
              <w:tabs>
                <w:tab w:val="left" w:pos="1155"/>
              </w:tabs>
              <w:suppressAutoHyphens/>
              <w:spacing w:after="0"/>
              <w:rPr>
                <w:rFonts w:ascii="Times New Roman" w:hAnsi="Times New Roman"/>
                <w:color w:val="000000"/>
                <w:sz w:val="28"/>
                <w:szCs w:val="28"/>
              </w:rPr>
            </w:pPr>
            <w:r>
              <w:rPr>
                <w:rFonts w:ascii="Times New Roman" w:hAnsi="Times New Roman"/>
                <w:color w:val="000000"/>
                <w:sz w:val="28"/>
                <w:szCs w:val="28"/>
              </w:rPr>
              <w:t xml:space="preserve">3. </w:t>
            </w:r>
            <w:r w:rsidRPr="0063447D">
              <w:rPr>
                <w:rFonts w:ascii="Times New Roman" w:hAnsi="Times New Roman"/>
                <w:color w:val="000000"/>
                <w:sz w:val="28"/>
                <w:szCs w:val="28"/>
              </w:rPr>
              <w:t>Пятно тональное и цветное. Роль цвета в решении композиции.</w:t>
            </w:r>
          </w:p>
          <w:p w14:paraId="2CBEEBCB" w14:textId="77777777" w:rsidR="00900DE0" w:rsidRPr="00ED5A4D" w:rsidRDefault="00900DE0" w:rsidP="00900DE0">
            <w:pPr>
              <w:tabs>
                <w:tab w:val="left" w:pos="1155"/>
              </w:tabs>
              <w:suppressAutoHyphens/>
              <w:spacing w:after="0"/>
              <w:rPr>
                <w:color w:val="000000"/>
                <w:sz w:val="28"/>
                <w:szCs w:val="28"/>
              </w:rPr>
            </w:pPr>
            <w:r>
              <w:rPr>
                <w:rFonts w:ascii="Times New Roman" w:hAnsi="Times New Roman"/>
                <w:color w:val="000000"/>
                <w:sz w:val="28"/>
                <w:szCs w:val="28"/>
              </w:rPr>
              <w:t xml:space="preserve">4. </w:t>
            </w:r>
            <w:r w:rsidRPr="00ED5A4D">
              <w:rPr>
                <w:rFonts w:ascii="Times New Roman" w:hAnsi="Times New Roman"/>
                <w:color w:val="000000"/>
                <w:sz w:val="28"/>
                <w:szCs w:val="28"/>
              </w:rPr>
              <w:t>Светотень, линейная и цветовая перспектива.</w:t>
            </w:r>
          </w:p>
        </w:tc>
        <w:tc>
          <w:tcPr>
            <w:tcW w:w="511" w:type="pct"/>
            <w:shd w:val="clear" w:color="auto" w:fill="auto"/>
            <w:vAlign w:val="center"/>
          </w:tcPr>
          <w:p w14:paraId="33688CFC"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4CF568E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4528123" w14:textId="77777777" w:rsidTr="00900DE0">
        <w:trPr>
          <w:trHeight w:val="187"/>
        </w:trPr>
        <w:tc>
          <w:tcPr>
            <w:tcW w:w="1017" w:type="pct"/>
          </w:tcPr>
          <w:p w14:paraId="3888F2A9"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8D205FF" w14:textId="77777777" w:rsidR="00900DE0" w:rsidRPr="00A75E70" w:rsidRDefault="00900DE0"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511" w:type="pct"/>
            <w:shd w:val="clear" w:color="auto" w:fill="auto"/>
            <w:vAlign w:val="center"/>
          </w:tcPr>
          <w:p w14:paraId="2C3D0837"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3C70F42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9E2E163" w14:textId="77777777" w:rsidTr="00900DE0">
        <w:trPr>
          <w:trHeight w:val="187"/>
        </w:trPr>
        <w:tc>
          <w:tcPr>
            <w:tcW w:w="1017" w:type="pct"/>
          </w:tcPr>
          <w:p w14:paraId="7C30EBCF" w14:textId="77777777" w:rsidR="00900DE0" w:rsidRPr="00D57E24" w:rsidRDefault="00900DE0" w:rsidP="00900DE0">
            <w:pPr>
              <w:spacing w:after="0" w:line="240" w:lineRule="auto"/>
              <w:rPr>
                <w:rFonts w:ascii="Times New Roman" w:hAnsi="Times New Roman"/>
                <w:b/>
                <w:bCs/>
                <w:sz w:val="24"/>
                <w:szCs w:val="24"/>
              </w:rPr>
            </w:pPr>
          </w:p>
        </w:tc>
        <w:tc>
          <w:tcPr>
            <w:tcW w:w="2761" w:type="pct"/>
            <w:gridSpan w:val="3"/>
            <w:vAlign w:val="center"/>
          </w:tcPr>
          <w:p w14:paraId="7BD36B11" w14:textId="77777777" w:rsidR="00900DE0" w:rsidRDefault="00900DE0" w:rsidP="00900DE0">
            <w:pPr>
              <w:rPr>
                <w:rFonts w:ascii="Times New Roman" w:hAnsi="Times New Roman"/>
                <w:color w:val="000000"/>
                <w:sz w:val="28"/>
                <w:szCs w:val="28"/>
              </w:rPr>
            </w:pPr>
            <w:r w:rsidRPr="00D57E24">
              <w:rPr>
                <w:rFonts w:ascii="Times New Roman" w:hAnsi="Times New Roman"/>
                <w:color w:val="000000"/>
                <w:sz w:val="28"/>
                <w:szCs w:val="28"/>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D57E24">
              <w:rPr>
                <w:rFonts w:ascii="Times New Roman" w:hAnsi="Times New Roman"/>
                <w:color w:val="000000"/>
                <w:sz w:val="28"/>
                <w:szCs w:val="28"/>
              </w:rPr>
              <w:t>тд</w:t>
            </w:r>
            <w:proofErr w:type="spellEnd"/>
            <w:r w:rsidRPr="00D57E24">
              <w:rPr>
                <w:rFonts w:ascii="Times New Roman" w:hAnsi="Times New Roman"/>
                <w:color w:val="000000"/>
                <w:sz w:val="28"/>
                <w:szCs w:val="28"/>
              </w:rPr>
              <w:t>)</w:t>
            </w:r>
          </w:p>
          <w:p w14:paraId="78BF6994" w14:textId="77777777" w:rsidR="00900DE0" w:rsidRPr="00D57E24" w:rsidRDefault="00900DE0" w:rsidP="00900DE0">
            <w:pPr>
              <w:rPr>
                <w:rFonts w:ascii="Times New Roman" w:hAnsi="Times New Roman"/>
                <w:color w:val="000000"/>
                <w:sz w:val="28"/>
                <w:szCs w:val="28"/>
              </w:rPr>
            </w:pPr>
            <w:r w:rsidRPr="00D57E24">
              <w:rPr>
                <w:rFonts w:ascii="Times New Roman" w:hAnsi="Times New Roman"/>
                <w:color w:val="000000"/>
                <w:sz w:val="28"/>
                <w:szCs w:val="28"/>
              </w:rPr>
              <w:t>2. Выполнение упражнений.</w:t>
            </w:r>
          </w:p>
        </w:tc>
        <w:tc>
          <w:tcPr>
            <w:tcW w:w="511" w:type="pct"/>
            <w:shd w:val="clear" w:color="auto" w:fill="auto"/>
            <w:vAlign w:val="center"/>
          </w:tcPr>
          <w:p w14:paraId="62423D16"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222E6B9B"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22F065B" w14:textId="77777777" w:rsidTr="00900DE0">
        <w:trPr>
          <w:trHeight w:val="187"/>
        </w:trPr>
        <w:tc>
          <w:tcPr>
            <w:tcW w:w="1017" w:type="pct"/>
          </w:tcPr>
          <w:p w14:paraId="3FED8921"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6B27BA0"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583D6B49"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4749B845"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58CB0F7" w14:textId="77777777" w:rsidTr="00900DE0">
        <w:trPr>
          <w:trHeight w:val="187"/>
        </w:trPr>
        <w:tc>
          <w:tcPr>
            <w:tcW w:w="1017" w:type="pct"/>
          </w:tcPr>
          <w:p w14:paraId="1113C25A"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3E13C2BF"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1723013D" w14:textId="77777777" w:rsidR="00900DE0" w:rsidRPr="0018674C" w:rsidRDefault="00900DE0" w:rsidP="00900DE0">
            <w:pPr>
              <w:spacing w:after="75" w:line="312" w:lineRule="atLeast"/>
              <w:jc w:val="center"/>
              <w:rPr>
                <w:rFonts w:ascii="Times New Roman" w:hAnsi="Times New Roman"/>
                <w:sz w:val="24"/>
                <w:szCs w:val="24"/>
              </w:rPr>
            </w:pPr>
            <w:r w:rsidRPr="0018674C">
              <w:rPr>
                <w:rFonts w:ascii="Times New Roman" w:hAnsi="Times New Roman"/>
                <w:iCs/>
                <w:sz w:val="24"/>
                <w:szCs w:val="24"/>
              </w:rPr>
              <w:t>10</w:t>
            </w:r>
          </w:p>
        </w:tc>
        <w:tc>
          <w:tcPr>
            <w:tcW w:w="711" w:type="pct"/>
          </w:tcPr>
          <w:p w14:paraId="34F3518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79CA7FD" w14:textId="77777777" w:rsidTr="00900DE0">
        <w:trPr>
          <w:trHeight w:val="187"/>
        </w:trPr>
        <w:tc>
          <w:tcPr>
            <w:tcW w:w="1017" w:type="pct"/>
          </w:tcPr>
          <w:p w14:paraId="316DE1A7"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5F768920"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61777913"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3F6CAFA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A0A3A0C" w14:textId="77777777" w:rsidTr="00900DE0">
        <w:trPr>
          <w:trHeight w:val="187"/>
        </w:trPr>
        <w:tc>
          <w:tcPr>
            <w:tcW w:w="1017" w:type="pct"/>
          </w:tcPr>
          <w:p w14:paraId="5FE55F76"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D8C27CD"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04DFDFEF"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1B9E7C1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DC2257B" w14:textId="77777777" w:rsidTr="00900DE0">
        <w:trPr>
          <w:trHeight w:val="188"/>
        </w:trPr>
        <w:tc>
          <w:tcPr>
            <w:tcW w:w="1017" w:type="pct"/>
            <w:vMerge w:val="restart"/>
          </w:tcPr>
          <w:p w14:paraId="656195BB"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3. Законы гармонии композиции</w:t>
            </w:r>
          </w:p>
        </w:tc>
        <w:tc>
          <w:tcPr>
            <w:tcW w:w="2761" w:type="pct"/>
            <w:gridSpan w:val="3"/>
          </w:tcPr>
          <w:p w14:paraId="6BBA09B0" w14:textId="77777777" w:rsidR="00900DE0" w:rsidRPr="00E537B1" w:rsidRDefault="00900DE0"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511" w:type="pct"/>
            <w:shd w:val="clear" w:color="auto" w:fill="auto"/>
            <w:vAlign w:val="center"/>
          </w:tcPr>
          <w:p w14:paraId="5B128E36" w14:textId="77777777" w:rsidR="00900DE0" w:rsidRPr="0018674C" w:rsidRDefault="00900DE0"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711" w:type="pct"/>
            <w:vMerge w:val="restart"/>
          </w:tcPr>
          <w:p w14:paraId="71E68F65"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35181778"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78492125"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28897E61" w14:textId="77777777" w:rsidR="00900DE0" w:rsidRPr="0055526B" w:rsidRDefault="00900DE0"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900DE0" w:rsidRPr="00B26BD5" w14:paraId="61C529FC" w14:textId="77777777" w:rsidTr="00900DE0">
        <w:trPr>
          <w:trHeight w:val="187"/>
        </w:trPr>
        <w:tc>
          <w:tcPr>
            <w:tcW w:w="1017" w:type="pct"/>
            <w:vMerge/>
          </w:tcPr>
          <w:p w14:paraId="5C24BC25"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0852B6D4" w14:textId="77777777" w:rsidR="00900DE0" w:rsidRPr="00ED5A4D" w:rsidRDefault="00900DE0" w:rsidP="00900DE0">
            <w:pPr>
              <w:tabs>
                <w:tab w:val="left" w:pos="1155"/>
              </w:tabs>
              <w:suppressAutoHyphens/>
              <w:spacing w:after="0"/>
              <w:rPr>
                <w:rFonts w:ascii="Times New Roman" w:hAnsi="Times New Roman"/>
                <w:color w:val="000000"/>
                <w:sz w:val="28"/>
                <w:szCs w:val="28"/>
              </w:rPr>
            </w:pPr>
            <w:r w:rsidRPr="00ED5A4D">
              <w:rPr>
                <w:rFonts w:ascii="Times New Roman" w:hAnsi="Times New Roman"/>
                <w:color w:val="000000"/>
                <w:sz w:val="28"/>
                <w:szCs w:val="28"/>
              </w:rPr>
              <w:t>1. Статика и динамика в организации композиции.</w:t>
            </w:r>
          </w:p>
          <w:p w14:paraId="683C9F41" w14:textId="77777777" w:rsidR="00900DE0" w:rsidRPr="00ED5A4D" w:rsidRDefault="00900DE0" w:rsidP="00900DE0">
            <w:pPr>
              <w:tabs>
                <w:tab w:val="left" w:pos="1155"/>
              </w:tabs>
              <w:suppressAutoHyphens/>
              <w:spacing w:after="0"/>
              <w:rPr>
                <w:rFonts w:ascii="Times New Roman" w:hAnsi="Times New Roman"/>
                <w:color w:val="000000"/>
                <w:sz w:val="28"/>
                <w:szCs w:val="28"/>
              </w:rPr>
            </w:pPr>
            <w:r w:rsidRPr="00ED5A4D">
              <w:rPr>
                <w:rFonts w:ascii="Times New Roman" w:hAnsi="Times New Roman"/>
                <w:color w:val="000000"/>
                <w:sz w:val="28"/>
                <w:szCs w:val="28"/>
              </w:rPr>
              <w:t>2. Динамика в организации композиции.</w:t>
            </w:r>
          </w:p>
          <w:p w14:paraId="78B68250" w14:textId="77777777" w:rsidR="00900DE0" w:rsidRPr="00ED5A4D" w:rsidRDefault="00900DE0" w:rsidP="00900DE0">
            <w:pPr>
              <w:tabs>
                <w:tab w:val="left" w:pos="1155"/>
              </w:tabs>
              <w:suppressAutoHyphens/>
              <w:spacing w:after="0"/>
              <w:rPr>
                <w:rFonts w:ascii="Times New Roman" w:hAnsi="Times New Roman"/>
                <w:color w:val="000000"/>
                <w:sz w:val="28"/>
                <w:szCs w:val="28"/>
              </w:rPr>
            </w:pPr>
            <w:r w:rsidRPr="00ED5A4D">
              <w:rPr>
                <w:rFonts w:ascii="Times New Roman" w:hAnsi="Times New Roman"/>
                <w:color w:val="000000"/>
                <w:sz w:val="28"/>
                <w:szCs w:val="28"/>
              </w:rPr>
              <w:t>3. Симметрия и асимметрия в композиции.</w:t>
            </w:r>
          </w:p>
          <w:p w14:paraId="0CB22104" w14:textId="77777777" w:rsidR="00900DE0" w:rsidRPr="00ED5A4D" w:rsidRDefault="00900DE0" w:rsidP="00900DE0">
            <w:pPr>
              <w:tabs>
                <w:tab w:val="left" w:pos="1155"/>
              </w:tabs>
              <w:suppressAutoHyphens/>
              <w:spacing w:after="0"/>
              <w:rPr>
                <w:rFonts w:ascii="Times New Roman" w:hAnsi="Times New Roman"/>
                <w:color w:val="000000"/>
                <w:sz w:val="28"/>
                <w:szCs w:val="28"/>
              </w:rPr>
            </w:pPr>
            <w:r w:rsidRPr="00ED5A4D">
              <w:rPr>
                <w:rFonts w:ascii="Times New Roman" w:hAnsi="Times New Roman"/>
                <w:color w:val="000000"/>
                <w:sz w:val="28"/>
                <w:szCs w:val="28"/>
              </w:rPr>
              <w:t>4. Асимметрия в композиции.</w:t>
            </w:r>
          </w:p>
          <w:p w14:paraId="28A943F0" w14:textId="77777777" w:rsidR="00900DE0" w:rsidRDefault="00900DE0" w:rsidP="00900DE0">
            <w:pPr>
              <w:tabs>
                <w:tab w:val="left" w:pos="1155"/>
              </w:tabs>
              <w:suppressAutoHyphens/>
              <w:spacing w:after="0"/>
              <w:rPr>
                <w:rFonts w:ascii="Times New Roman" w:hAnsi="Times New Roman"/>
                <w:color w:val="000000"/>
                <w:sz w:val="28"/>
                <w:szCs w:val="28"/>
              </w:rPr>
            </w:pPr>
            <w:r w:rsidRPr="00ED5A4D">
              <w:rPr>
                <w:rFonts w:ascii="Times New Roman" w:hAnsi="Times New Roman"/>
                <w:color w:val="000000"/>
                <w:sz w:val="28"/>
                <w:szCs w:val="28"/>
              </w:rPr>
              <w:t>5. Равновесие в композиции.</w:t>
            </w:r>
          </w:p>
          <w:p w14:paraId="00A00B7C" w14:textId="77777777" w:rsidR="00900DE0" w:rsidRPr="00E537B1" w:rsidRDefault="00900DE0" w:rsidP="00900DE0">
            <w:pPr>
              <w:tabs>
                <w:tab w:val="left" w:pos="1155"/>
              </w:tabs>
              <w:suppressAutoHyphens/>
              <w:spacing w:after="0"/>
              <w:rPr>
                <w:rFonts w:ascii="Times New Roman" w:hAnsi="Times New Roman"/>
                <w:color w:val="000000"/>
                <w:sz w:val="28"/>
                <w:szCs w:val="28"/>
              </w:rPr>
            </w:pPr>
          </w:p>
        </w:tc>
        <w:tc>
          <w:tcPr>
            <w:tcW w:w="511" w:type="pct"/>
            <w:shd w:val="clear" w:color="auto" w:fill="auto"/>
            <w:vAlign w:val="center"/>
          </w:tcPr>
          <w:p w14:paraId="16E5377E"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728E8D0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8F9390B" w14:textId="77777777" w:rsidTr="00900DE0">
        <w:trPr>
          <w:trHeight w:val="187"/>
        </w:trPr>
        <w:tc>
          <w:tcPr>
            <w:tcW w:w="1017" w:type="pct"/>
          </w:tcPr>
          <w:p w14:paraId="63E88216"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9D36227" w14:textId="77777777" w:rsidR="00900DE0" w:rsidRPr="00A75E70" w:rsidRDefault="00900DE0"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511" w:type="pct"/>
            <w:shd w:val="clear" w:color="auto" w:fill="auto"/>
            <w:vAlign w:val="center"/>
          </w:tcPr>
          <w:p w14:paraId="6D695C0A"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7DFCDEB8"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6259D52" w14:textId="77777777" w:rsidTr="00900DE0">
        <w:trPr>
          <w:trHeight w:val="187"/>
        </w:trPr>
        <w:tc>
          <w:tcPr>
            <w:tcW w:w="1017" w:type="pct"/>
          </w:tcPr>
          <w:p w14:paraId="3C0E531B" w14:textId="77777777" w:rsidR="00900DE0" w:rsidRPr="00D57E24" w:rsidRDefault="00900DE0" w:rsidP="00900DE0">
            <w:pPr>
              <w:spacing w:after="0" w:line="240" w:lineRule="auto"/>
              <w:rPr>
                <w:rFonts w:ascii="Times New Roman" w:hAnsi="Times New Roman"/>
                <w:b/>
                <w:bCs/>
                <w:sz w:val="24"/>
                <w:szCs w:val="24"/>
              </w:rPr>
            </w:pPr>
          </w:p>
        </w:tc>
        <w:tc>
          <w:tcPr>
            <w:tcW w:w="2761" w:type="pct"/>
            <w:gridSpan w:val="3"/>
            <w:vAlign w:val="center"/>
          </w:tcPr>
          <w:p w14:paraId="0C97132B" w14:textId="77777777" w:rsidR="00900DE0" w:rsidRDefault="00900DE0" w:rsidP="00900DE0">
            <w:pPr>
              <w:rPr>
                <w:rFonts w:ascii="Times New Roman" w:hAnsi="Times New Roman"/>
                <w:color w:val="000000"/>
                <w:sz w:val="28"/>
                <w:szCs w:val="28"/>
              </w:rPr>
            </w:pPr>
            <w:r w:rsidRPr="00D57E24">
              <w:rPr>
                <w:rFonts w:ascii="Times New Roman" w:hAnsi="Times New Roman"/>
                <w:color w:val="000000"/>
                <w:sz w:val="28"/>
                <w:szCs w:val="28"/>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D57E24">
              <w:rPr>
                <w:rFonts w:ascii="Times New Roman" w:hAnsi="Times New Roman"/>
                <w:color w:val="000000"/>
                <w:sz w:val="28"/>
                <w:szCs w:val="28"/>
              </w:rPr>
              <w:t>тд</w:t>
            </w:r>
            <w:proofErr w:type="spellEnd"/>
            <w:r w:rsidRPr="00D57E24">
              <w:rPr>
                <w:rFonts w:ascii="Times New Roman" w:hAnsi="Times New Roman"/>
                <w:color w:val="000000"/>
                <w:sz w:val="28"/>
                <w:szCs w:val="28"/>
              </w:rPr>
              <w:t>)</w:t>
            </w:r>
          </w:p>
          <w:p w14:paraId="1AC722BA" w14:textId="77777777" w:rsidR="00900DE0" w:rsidRPr="00D57E24" w:rsidRDefault="00900DE0" w:rsidP="00900DE0">
            <w:pPr>
              <w:rPr>
                <w:rFonts w:ascii="Times New Roman" w:hAnsi="Times New Roman"/>
                <w:color w:val="000000"/>
                <w:sz w:val="28"/>
                <w:szCs w:val="28"/>
              </w:rPr>
            </w:pPr>
            <w:r w:rsidRPr="00D57E24">
              <w:rPr>
                <w:rFonts w:ascii="Times New Roman" w:hAnsi="Times New Roman"/>
                <w:color w:val="000000"/>
                <w:sz w:val="28"/>
                <w:szCs w:val="28"/>
              </w:rPr>
              <w:lastRenderedPageBreak/>
              <w:t>2. Выполнение упражнений.</w:t>
            </w:r>
          </w:p>
        </w:tc>
        <w:tc>
          <w:tcPr>
            <w:tcW w:w="511" w:type="pct"/>
            <w:shd w:val="clear" w:color="auto" w:fill="auto"/>
            <w:vAlign w:val="center"/>
          </w:tcPr>
          <w:p w14:paraId="648C05B2"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6AC36C7B"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0B68F18" w14:textId="77777777" w:rsidTr="00900DE0">
        <w:trPr>
          <w:trHeight w:val="187"/>
        </w:trPr>
        <w:tc>
          <w:tcPr>
            <w:tcW w:w="1017" w:type="pct"/>
          </w:tcPr>
          <w:p w14:paraId="4C114F8B"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4F2571E5"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6A8F3555" w14:textId="77777777" w:rsidR="00900DE0" w:rsidRPr="0055526B" w:rsidRDefault="00900DE0" w:rsidP="00900DE0">
            <w:pPr>
              <w:suppressAutoHyphens/>
              <w:rPr>
                <w:rFonts w:ascii="Times New Roman" w:hAnsi="Times New Roman"/>
                <w:b/>
                <w:i/>
                <w:sz w:val="24"/>
                <w:szCs w:val="24"/>
              </w:rPr>
            </w:pPr>
          </w:p>
        </w:tc>
        <w:tc>
          <w:tcPr>
            <w:tcW w:w="711" w:type="pct"/>
          </w:tcPr>
          <w:p w14:paraId="12FDE13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7C5ECD6" w14:textId="77777777" w:rsidTr="00900DE0">
        <w:trPr>
          <w:trHeight w:val="187"/>
        </w:trPr>
        <w:tc>
          <w:tcPr>
            <w:tcW w:w="1017" w:type="pct"/>
          </w:tcPr>
          <w:p w14:paraId="669C4C74"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52DFBF3"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20274BC8"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1E92FB78"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78D403E" w14:textId="77777777" w:rsidTr="00900DE0">
        <w:trPr>
          <w:trHeight w:val="187"/>
        </w:trPr>
        <w:tc>
          <w:tcPr>
            <w:tcW w:w="1017" w:type="pct"/>
          </w:tcPr>
          <w:p w14:paraId="4F1B70BC"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AC0AF77"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7D1859E5" w14:textId="77777777" w:rsidR="00900DE0" w:rsidRPr="0018674C" w:rsidRDefault="00900DE0" w:rsidP="00900DE0">
            <w:pPr>
              <w:spacing w:after="75" w:line="312" w:lineRule="atLeast"/>
              <w:jc w:val="center"/>
              <w:rPr>
                <w:rFonts w:ascii="Times New Roman" w:hAnsi="Times New Roman"/>
                <w:sz w:val="24"/>
                <w:szCs w:val="24"/>
              </w:rPr>
            </w:pPr>
            <w:r w:rsidRPr="0018674C">
              <w:rPr>
                <w:rFonts w:ascii="Times New Roman" w:hAnsi="Times New Roman"/>
                <w:iCs/>
                <w:sz w:val="24"/>
                <w:szCs w:val="24"/>
              </w:rPr>
              <w:t>10</w:t>
            </w:r>
          </w:p>
        </w:tc>
        <w:tc>
          <w:tcPr>
            <w:tcW w:w="711" w:type="pct"/>
          </w:tcPr>
          <w:p w14:paraId="2A3D951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1C9F46E" w14:textId="77777777" w:rsidTr="00900DE0">
        <w:trPr>
          <w:trHeight w:val="187"/>
        </w:trPr>
        <w:tc>
          <w:tcPr>
            <w:tcW w:w="1017" w:type="pct"/>
          </w:tcPr>
          <w:p w14:paraId="20E6366F"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3AC304BC"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669973EA"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2800CD1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7A2EECE" w14:textId="77777777" w:rsidTr="00900DE0">
        <w:trPr>
          <w:trHeight w:val="187"/>
        </w:trPr>
        <w:tc>
          <w:tcPr>
            <w:tcW w:w="1017" w:type="pct"/>
          </w:tcPr>
          <w:p w14:paraId="7BB2F573"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B7F46A6"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7CC60A2B"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548118D8"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4F16ABD" w14:textId="77777777" w:rsidTr="00900DE0">
        <w:trPr>
          <w:trHeight w:val="188"/>
        </w:trPr>
        <w:tc>
          <w:tcPr>
            <w:tcW w:w="1017" w:type="pct"/>
            <w:vMerge w:val="restart"/>
          </w:tcPr>
          <w:p w14:paraId="40B05AF5"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4. Виды контрастов</w:t>
            </w:r>
          </w:p>
        </w:tc>
        <w:tc>
          <w:tcPr>
            <w:tcW w:w="2761" w:type="pct"/>
            <w:gridSpan w:val="3"/>
          </w:tcPr>
          <w:p w14:paraId="489E483D" w14:textId="77777777" w:rsidR="00900DE0" w:rsidRPr="00E537B1" w:rsidRDefault="00900DE0"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511" w:type="pct"/>
            <w:shd w:val="clear" w:color="auto" w:fill="auto"/>
            <w:vAlign w:val="center"/>
          </w:tcPr>
          <w:p w14:paraId="7B4620D3" w14:textId="77777777" w:rsidR="00900DE0" w:rsidRPr="0018674C" w:rsidRDefault="00900DE0"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711" w:type="pct"/>
            <w:vMerge w:val="restart"/>
          </w:tcPr>
          <w:p w14:paraId="4C664898"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0AFBD87F"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7AAD3B7A"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62CFB220" w14:textId="77777777" w:rsidR="00900DE0" w:rsidRPr="0055526B" w:rsidRDefault="00900DE0"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900DE0" w:rsidRPr="00B26BD5" w14:paraId="3EB565E2" w14:textId="77777777" w:rsidTr="00900DE0">
        <w:trPr>
          <w:trHeight w:val="187"/>
        </w:trPr>
        <w:tc>
          <w:tcPr>
            <w:tcW w:w="1017" w:type="pct"/>
            <w:vMerge/>
          </w:tcPr>
          <w:p w14:paraId="4C98AAD4"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7DE5C83"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1. Понятие "Контраст" в композиции, его роль в зрительном восприятии.</w:t>
            </w:r>
          </w:p>
          <w:p w14:paraId="488FCABB"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2. Тоновой контраст.</w:t>
            </w:r>
          </w:p>
          <w:p w14:paraId="4F614A2A"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 xml:space="preserve">3. </w:t>
            </w:r>
            <w:proofErr w:type="spellStart"/>
            <w:r w:rsidRPr="003154A5">
              <w:rPr>
                <w:rFonts w:ascii="Times New Roman" w:hAnsi="Times New Roman"/>
                <w:color w:val="000000"/>
                <w:sz w:val="28"/>
                <w:szCs w:val="28"/>
              </w:rPr>
              <w:t>Цветой</w:t>
            </w:r>
            <w:proofErr w:type="spellEnd"/>
            <w:r w:rsidRPr="003154A5">
              <w:rPr>
                <w:rFonts w:ascii="Times New Roman" w:hAnsi="Times New Roman"/>
                <w:color w:val="000000"/>
                <w:sz w:val="28"/>
                <w:szCs w:val="28"/>
              </w:rPr>
              <w:t xml:space="preserve"> контраст.</w:t>
            </w:r>
          </w:p>
          <w:p w14:paraId="62670C1E"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 xml:space="preserve">4. </w:t>
            </w:r>
            <w:proofErr w:type="spellStart"/>
            <w:r w:rsidRPr="003154A5">
              <w:rPr>
                <w:rFonts w:ascii="Times New Roman" w:hAnsi="Times New Roman"/>
                <w:color w:val="000000"/>
                <w:sz w:val="28"/>
                <w:szCs w:val="28"/>
              </w:rPr>
              <w:t>Котраст</w:t>
            </w:r>
            <w:proofErr w:type="spellEnd"/>
            <w:r w:rsidRPr="003154A5">
              <w:rPr>
                <w:rFonts w:ascii="Times New Roman" w:hAnsi="Times New Roman"/>
                <w:color w:val="000000"/>
                <w:sz w:val="28"/>
                <w:szCs w:val="28"/>
              </w:rPr>
              <w:t xml:space="preserve"> фактуры, текстуры.</w:t>
            </w:r>
          </w:p>
          <w:p w14:paraId="2648B317" w14:textId="77777777" w:rsidR="00900DE0"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5. Контраст форм.</w:t>
            </w:r>
          </w:p>
          <w:p w14:paraId="4E0B4B2D" w14:textId="77777777" w:rsidR="00900DE0" w:rsidRPr="00E537B1" w:rsidRDefault="00900DE0" w:rsidP="00900DE0">
            <w:pPr>
              <w:tabs>
                <w:tab w:val="left" w:pos="1155"/>
              </w:tabs>
              <w:suppressAutoHyphens/>
              <w:spacing w:after="0"/>
              <w:rPr>
                <w:rFonts w:ascii="Times New Roman" w:hAnsi="Times New Roman"/>
                <w:color w:val="000000"/>
                <w:sz w:val="28"/>
                <w:szCs w:val="28"/>
              </w:rPr>
            </w:pPr>
          </w:p>
        </w:tc>
        <w:tc>
          <w:tcPr>
            <w:tcW w:w="511" w:type="pct"/>
            <w:shd w:val="clear" w:color="auto" w:fill="auto"/>
            <w:vAlign w:val="center"/>
          </w:tcPr>
          <w:p w14:paraId="224FE4AD"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6E0486D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38B11DE" w14:textId="77777777" w:rsidTr="00900DE0">
        <w:trPr>
          <w:trHeight w:val="187"/>
        </w:trPr>
        <w:tc>
          <w:tcPr>
            <w:tcW w:w="1017" w:type="pct"/>
          </w:tcPr>
          <w:p w14:paraId="5012541C"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A319B2C" w14:textId="77777777" w:rsidR="00900DE0" w:rsidRPr="00A75E70" w:rsidRDefault="00900DE0"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511" w:type="pct"/>
            <w:shd w:val="clear" w:color="auto" w:fill="auto"/>
            <w:vAlign w:val="center"/>
          </w:tcPr>
          <w:p w14:paraId="0C1AE17F"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7E4977E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A88B3E1" w14:textId="77777777" w:rsidTr="00900DE0">
        <w:trPr>
          <w:trHeight w:val="187"/>
        </w:trPr>
        <w:tc>
          <w:tcPr>
            <w:tcW w:w="1017" w:type="pct"/>
          </w:tcPr>
          <w:p w14:paraId="69397033" w14:textId="77777777" w:rsidR="00900DE0" w:rsidRPr="00D57E24" w:rsidRDefault="00900DE0" w:rsidP="00900DE0">
            <w:pPr>
              <w:spacing w:after="0" w:line="240" w:lineRule="auto"/>
              <w:rPr>
                <w:rFonts w:ascii="Times New Roman" w:hAnsi="Times New Roman"/>
                <w:b/>
                <w:bCs/>
                <w:sz w:val="24"/>
                <w:szCs w:val="24"/>
              </w:rPr>
            </w:pPr>
          </w:p>
        </w:tc>
        <w:tc>
          <w:tcPr>
            <w:tcW w:w="2761" w:type="pct"/>
            <w:gridSpan w:val="3"/>
            <w:vAlign w:val="center"/>
          </w:tcPr>
          <w:p w14:paraId="5B924CB6" w14:textId="77777777" w:rsidR="00900DE0" w:rsidRDefault="00900DE0" w:rsidP="00900DE0">
            <w:pPr>
              <w:rPr>
                <w:rFonts w:ascii="Times New Roman" w:hAnsi="Times New Roman"/>
                <w:color w:val="000000"/>
                <w:sz w:val="28"/>
                <w:szCs w:val="28"/>
              </w:rPr>
            </w:pPr>
            <w:r w:rsidRPr="00D57E24">
              <w:rPr>
                <w:rFonts w:ascii="Times New Roman" w:hAnsi="Times New Roman"/>
                <w:color w:val="000000"/>
                <w:sz w:val="28"/>
                <w:szCs w:val="28"/>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D57E24">
              <w:rPr>
                <w:rFonts w:ascii="Times New Roman" w:hAnsi="Times New Roman"/>
                <w:color w:val="000000"/>
                <w:sz w:val="28"/>
                <w:szCs w:val="28"/>
              </w:rPr>
              <w:t>тд</w:t>
            </w:r>
            <w:proofErr w:type="spellEnd"/>
            <w:r w:rsidRPr="00D57E24">
              <w:rPr>
                <w:rFonts w:ascii="Times New Roman" w:hAnsi="Times New Roman"/>
                <w:color w:val="000000"/>
                <w:sz w:val="28"/>
                <w:szCs w:val="28"/>
              </w:rPr>
              <w:t>)</w:t>
            </w:r>
          </w:p>
          <w:p w14:paraId="1695C972" w14:textId="77777777" w:rsidR="00900DE0" w:rsidRPr="00D57E24" w:rsidRDefault="00900DE0" w:rsidP="00900DE0">
            <w:pPr>
              <w:rPr>
                <w:rFonts w:ascii="Times New Roman" w:hAnsi="Times New Roman"/>
                <w:color w:val="000000"/>
                <w:sz w:val="28"/>
                <w:szCs w:val="28"/>
              </w:rPr>
            </w:pPr>
            <w:r w:rsidRPr="00D57E24">
              <w:rPr>
                <w:rFonts w:ascii="Times New Roman" w:hAnsi="Times New Roman"/>
                <w:color w:val="000000"/>
                <w:sz w:val="28"/>
                <w:szCs w:val="28"/>
              </w:rPr>
              <w:t>2. Выполнение упражнений.</w:t>
            </w:r>
          </w:p>
        </w:tc>
        <w:tc>
          <w:tcPr>
            <w:tcW w:w="511" w:type="pct"/>
            <w:shd w:val="clear" w:color="auto" w:fill="auto"/>
            <w:vAlign w:val="center"/>
          </w:tcPr>
          <w:p w14:paraId="0B5DE067"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2B76758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0979565" w14:textId="77777777" w:rsidTr="00900DE0">
        <w:trPr>
          <w:trHeight w:val="187"/>
        </w:trPr>
        <w:tc>
          <w:tcPr>
            <w:tcW w:w="1017" w:type="pct"/>
          </w:tcPr>
          <w:p w14:paraId="6969C322"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96FEE0F"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60C6ED7" w14:textId="77777777" w:rsidR="00900DE0" w:rsidRPr="0055526B" w:rsidRDefault="00900DE0" w:rsidP="00900DE0">
            <w:pPr>
              <w:suppressAutoHyphens/>
              <w:rPr>
                <w:rFonts w:ascii="Times New Roman" w:hAnsi="Times New Roman"/>
                <w:b/>
                <w:i/>
                <w:sz w:val="24"/>
                <w:szCs w:val="24"/>
              </w:rPr>
            </w:pPr>
          </w:p>
        </w:tc>
        <w:tc>
          <w:tcPr>
            <w:tcW w:w="711" w:type="pct"/>
          </w:tcPr>
          <w:p w14:paraId="5605338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958F592" w14:textId="77777777" w:rsidTr="00900DE0">
        <w:trPr>
          <w:trHeight w:val="187"/>
        </w:trPr>
        <w:tc>
          <w:tcPr>
            <w:tcW w:w="1017" w:type="pct"/>
          </w:tcPr>
          <w:p w14:paraId="724B101E"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44B6333A"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1CD81A4E"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2975DAD5"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18C33E9" w14:textId="77777777" w:rsidTr="00900DE0">
        <w:trPr>
          <w:trHeight w:val="187"/>
        </w:trPr>
        <w:tc>
          <w:tcPr>
            <w:tcW w:w="1017" w:type="pct"/>
          </w:tcPr>
          <w:p w14:paraId="54D1B3DC"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0BEDE640"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40A6EB3C" w14:textId="77777777" w:rsidR="00900DE0" w:rsidRPr="0018674C"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10</w:t>
            </w:r>
          </w:p>
        </w:tc>
        <w:tc>
          <w:tcPr>
            <w:tcW w:w="711" w:type="pct"/>
          </w:tcPr>
          <w:p w14:paraId="5E9B294C"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DFCE5D6" w14:textId="77777777" w:rsidTr="00900DE0">
        <w:trPr>
          <w:trHeight w:val="187"/>
        </w:trPr>
        <w:tc>
          <w:tcPr>
            <w:tcW w:w="1017" w:type="pct"/>
          </w:tcPr>
          <w:p w14:paraId="7AB02950"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532DE0B1"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2211CAA2"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1F9764A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2429D99" w14:textId="77777777" w:rsidTr="00900DE0">
        <w:trPr>
          <w:trHeight w:val="187"/>
        </w:trPr>
        <w:tc>
          <w:tcPr>
            <w:tcW w:w="1017" w:type="pct"/>
          </w:tcPr>
          <w:p w14:paraId="3A09F8B1"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2B966FC0"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4549DD3C"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3DB9216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5A99580" w14:textId="77777777" w:rsidTr="00900DE0">
        <w:trPr>
          <w:trHeight w:val="188"/>
        </w:trPr>
        <w:tc>
          <w:tcPr>
            <w:tcW w:w="1017" w:type="pct"/>
            <w:vMerge w:val="restart"/>
          </w:tcPr>
          <w:p w14:paraId="50A4A6C3"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5. Средства гармонизации композиции</w:t>
            </w:r>
          </w:p>
        </w:tc>
        <w:tc>
          <w:tcPr>
            <w:tcW w:w="2761" w:type="pct"/>
            <w:gridSpan w:val="3"/>
          </w:tcPr>
          <w:p w14:paraId="579E58D0" w14:textId="77777777" w:rsidR="00900DE0" w:rsidRPr="00E537B1" w:rsidRDefault="00900DE0"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511" w:type="pct"/>
            <w:shd w:val="clear" w:color="auto" w:fill="auto"/>
            <w:vAlign w:val="center"/>
          </w:tcPr>
          <w:p w14:paraId="70C20976" w14:textId="77777777" w:rsidR="00900DE0" w:rsidRPr="0018674C" w:rsidRDefault="00900DE0"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711" w:type="pct"/>
            <w:vMerge w:val="restart"/>
          </w:tcPr>
          <w:p w14:paraId="5EF1F544"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035B2638"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5AD5F720"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5D767D16" w14:textId="77777777" w:rsidR="00900DE0" w:rsidRPr="0055526B" w:rsidRDefault="00900DE0"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900DE0" w:rsidRPr="00B26BD5" w14:paraId="7219B2A6" w14:textId="77777777" w:rsidTr="00900DE0">
        <w:trPr>
          <w:trHeight w:val="188"/>
        </w:trPr>
        <w:tc>
          <w:tcPr>
            <w:tcW w:w="1017" w:type="pct"/>
            <w:vMerge/>
          </w:tcPr>
          <w:p w14:paraId="75D9278A"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26CEC362" w14:textId="77777777" w:rsidR="00900DE0" w:rsidRPr="0055526B" w:rsidRDefault="00900DE0" w:rsidP="00900DE0">
            <w:pPr>
              <w:tabs>
                <w:tab w:val="left" w:pos="1155"/>
              </w:tabs>
              <w:suppressAutoHyphens/>
              <w:spacing w:after="0"/>
              <w:rPr>
                <w:rFonts w:ascii="Times New Roman" w:hAnsi="Times New Roman"/>
                <w:b/>
                <w:bCs/>
                <w:sz w:val="24"/>
                <w:szCs w:val="24"/>
              </w:rPr>
            </w:pPr>
          </w:p>
        </w:tc>
        <w:tc>
          <w:tcPr>
            <w:tcW w:w="511" w:type="pct"/>
            <w:shd w:val="clear" w:color="auto" w:fill="auto"/>
            <w:vAlign w:val="center"/>
          </w:tcPr>
          <w:p w14:paraId="652A4FF4" w14:textId="77777777" w:rsidR="00900DE0" w:rsidRPr="00ED5A4D" w:rsidRDefault="00900DE0" w:rsidP="00900DE0">
            <w:pPr>
              <w:suppressAutoHyphens/>
              <w:spacing w:after="0"/>
              <w:jc w:val="center"/>
              <w:rPr>
                <w:rFonts w:ascii="Times New Roman" w:hAnsi="Times New Roman"/>
                <w:color w:val="FF0000"/>
                <w:sz w:val="24"/>
                <w:szCs w:val="24"/>
              </w:rPr>
            </w:pPr>
          </w:p>
        </w:tc>
        <w:tc>
          <w:tcPr>
            <w:tcW w:w="711" w:type="pct"/>
            <w:vMerge/>
          </w:tcPr>
          <w:p w14:paraId="234A3D2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4B1BAB2" w14:textId="77777777" w:rsidTr="00900DE0">
        <w:trPr>
          <w:trHeight w:val="187"/>
        </w:trPr>
        <w:tc>
          <w:tcPr>
            <w:tcW w:w="1017" w:type="pct"/>
            <w:vMerge/>
          </w:tcPr>
          <w:p w14:paraId="5EE77932"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1216CC5"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1. Ритмы в построении композиции.</w:t>
            </w:r>
          </w:p>
          <w:p w14:paraId="2A56BA34"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2. Ритм формы.</w:t>
            </w:r>
          </w:p>
          <w:p w14:paraId="5C322173" w14:textId="77777777" w:rsidR="00900DE0" w:rsidRPr="003154A5"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3. Ритм цвета.</w:t>
            </w:r>
          </w:p>
          <w:p w14:paraId="0A3A1A56" w14:textId="77777777" w:rsidR="00900DE0" w:rsidRDefault="00900DE0" w:rsidP="00900DE0">
            <w:pPr>
              <w:tabs>
                <w:tab w:val="left" w:pos="1155"/>
              </w:tabs>
              <w:suppressAutoHyphens/>
              <w:spacing w:after="0"/>
              <w:rPr>
                <w:rFonts w:ascii="Times New Roman" w:hAnsi="Times New Roman"/>
                <w:color w:val="000000"/>
                <w:sz w:val="28"/>
                <w:szCs w:val="28"/>
              </w:rPr>
            </w:pPr>
            <w:r w:rsidRPr="003154A5">
              <w:rPr>
                <w:rFonts w:ascii="Times New Roman" w:hAnsi="Times New Roman"/>
                <w:color w:val="000000"/>
                <w:sz w:val="28"/>
                <w:szCs w:val="28"/>
              </w:rPr>
              <w:t>4. Ритм фактуры.</w:t>
            </w:r>
          </w:p>
          <w:p w14:paraId="72111BBF" w14:textId="77777777" w:rsidR="00900DE0" w:rsidRPr="00E537B1" w:rsidRDefault="00900DE0" w:rsidP="00900DE0">
            <w:pPr>
              <w:tabs>
                <w:tab w:val="left" w:pos="1155"/>
              </w:tabs>
              <w:suppressAutoHyphens/>
              <w:spacing w:after="0"/>
              <w:rPr>
                <w:rFonts w:ascii="Times New Roman" w:hAnsi="Times New Roman"/>
                <w:color w:val="000000"/>
                <w:sz w:val="28"/>
                <w:szCs w:val="28"/>
              </w:rPr>
            </w:pPr>
          </w:p>
        </w:tc>
        <w:tc>
          <w:tcPr>
            <w:tcW w:w="511" w:type="pct"/>
            <w:shd w:val="clear" w:color="auto" w:fill="auto"/>
            <w:vAlign w:val="center"/>
          </w:tcPr>
          <w:p w14:paraId="15626BAB"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7BC94D9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6D43F7A" w14:textId="77777777" w:rsidTr="00900DE0">
        <w:trPr>
          <w:trHeight w:val="187"/>
        </w:trPr>
        <w:tc>
          <w:tcPr>
            <w:tcW w:w="1017" w:type="pct"/>
          </w:tcPr>
          <w:p w14:paraId="615424CA"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4144966" w14:textId="77777777" w:rsidR="00900DE0" w:rsidRPr="00A75E70" w:rsidRDefault="00900DE0"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511" w:type="pct"/>
            <w:shd w:val="clear" w:color="auto" w:fill="auto"/>
            <w:vAlign w:val="center"/>
          </w:tcPr>
          <w:p w14:paraId="4950BD19"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3973496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5DBF614" w14:textId="77777777" w:rsidTr="00900DE0">
        <w:trPr>
          <w:trHeight w:val="187"/>
        </w:trPr>
        <w:tc>
          <w:tcPr>
            <w:tcW w:w="1017" w:type="pct"/>
          </w:tcPr>
          <w:p w14:paraId="6793E83C" w14:textId="77777777" w:rsidR="00900DE0" w:rsidRPr="00D57E24" w:rsidRDefault="00900DE0" w:rsidP="00900DE0">
            <w:pPr>
              <w:spacing w:after="0" w:line="240" w:lineRule="auto"/>
              <w:rPr>
                <w:rFonts w:ascii="Times New Roman" w:hAnsi="Times New Roman"/>
                <w:b/>
                <w:bCs/>
                <w:sz w:val="24"/>
                <w:szCs w:val="24"/>
              </w:rPr>
            </w:pPr>
          </w:p>
        </w:tc>
        <w:tc>
          <w:tcPr>
            <w:tcW w:w="2761" w:type="pct"/>
            <w:gridSpan w:val="3"/>
            <w:vAlign w:val="center"/>
          </w:tcPr>
          <w:p w14:paraId="3041397D" w14:textId="77777777" w:rsidR="00900DE0" w:rsidRDefault="00900DE0" w:rsidP="00900DE0">
            <w:pPr>
              <w:rPr>
                <w:rFonts w:ascii="Times New Roman" w:hAnsi="Times New Roman"/>
                <w:color w:val="000000"/>
                <w:sz w:val="28"/>
                <w:szCs w:val="28"/>
              </w:rPr>
            </w:pPr>
            <w:r w:rsidRPr="00D57E24">
              <w:rPr>
                <w:rFonts w:ascii="Times New Roman" w:hAnsi="Times New Roman"/>
                <w:color w:val="000000"/>
                <w:sz w:val="28"/>
                <w:szCs w:val="28"/>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D57E24">
              <w:rPr>
                <w:rFonts w:ascii="Times New Roman" w:hAnsi="Times New Roman"/>
                <w:color w:val="000000"/>
                <w:sz w:val="28"/>
                <w:szCs w:val="28"/>
              </w:rPr>
              <w:t>тд</w:t>
            </w:r>
            <w:proofErr w:type="spellEnd"/>
            <w:r w:rsidRPr="00D57E24">
              <w:rPr>
                <w:rFonts w:ascii="Times New Roman" w:hAnsi="Times New Roman"/>
                <w:color w:val="000000"/>
                <w:sz w:val="28"/>
                <w:szCs w:val="28"/>
              </w:rPr>
              <w:t>)</w:t>
            </w:r>
          </w:p>
          <w:p w14:paraId="51473545" w14:textId="77777777" w:rsidR="00900DE0" w:rsidRPr="00D57E24" w:rsidRDefault="00900DE0" w:rsidP="00900DE0">
            <w:pPr>
              <w:rPr>
                <w:rFonts w:ascii="Times New Roman" w:hAnsi="Times New Roman"/>
                <w:color w:val="000000"/>
                <w:sz w:val="28"/>
                <w:szCs w:val="28"/>
              </w:rPr>
            </w:pPr>
            <w:r w:rsidRPr="00D57E24">
              <w:rPr>
                <w:rFonts w:ascii="Times New Roman" w:hAnsi="Times New Roman"/>
                <w:color w:val="000000"/>
                <w:sz w:val="28"/>
                <w:szCs w:val="28"/>
              </w:rPr>
              <w:t>2. Выполнение упражнений.</w:t>
            </w:r>
          </w:p>
        </w:tc>
        <w:tc>
          <w:tcPr>
            <w:tcW w:w="511" w:type="pct"/>
            <w:shd w:val="clear" w:color="auto" w:fill="auto"/>
            <w:vAlign w:val="center"/>
          </w:tcPr>
          <w:p w14:paraId="33D36F22"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515B47B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D2DFF3B" w14:textId="77777777" w:rsidTr="00900DE0">
        <w:trPr>
          <w:trHeight w:val="187"/>
        </w:trPr>
        <w:tc>
          <w:tcPr>
            <w:tcW w:w="1017" w:type="pct"/>
          </w:tcPr>
          <w:p w14:paraId="527C1DA1"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E898473"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CAB1D3F" w14:textId="77777777" w:rsidR="00900DE0" w:rsidRPr="0055526B" w:rsidRDefault="00900DE0" w:rsidP="00900DE0">
            <w:pPr>
              <w:suppressAutoHyphens/>
              <w:rPr>
                <w:rFonts w:ascii="Times New Roman" w:hAnsi="Times New Roman"/>
                <w:b/>
                <w:i/>
                <w:sz w:val="24"/>
                <w:szCs w:val="24"/>
              </w:rPr>
            </w:pPr>
          </w:p>
        </w:tc>
        <w:tc>
          <w:tcPr>
            <w:tcW w:w="711" w:type="pct"/>
          </w:tcPr>
          <w:p w14:paraId="4B8DE24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E75B649" w14:textId="77777777" w:rsidTr="00900DE0">
        <w:trPr>
          <w:trHeight w:val="187"/>
        </w:trPr>
        <w:tc>
          <w:tcPr>
            <w:tcW w:w="1017" w:type="pct"/>
          </w:tcPr>
          <w:p w14:paraId="08A53A93"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45C4DF76"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2CBD8557"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7DB11B6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EE521A6" w14:textId="77777777" w:rsidTr="00900DE0">
        <w:trPr>
          <w:trHeight w:val="187"/>
        </w:trPr>
        <w:tc>
          <w:tcPr>
            <w:tcW w:w="1017" w:type="pct"/>
          </w:tcPr>
          <w:p w14:paraId="54DEBCE6"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0001AE1B"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5B810086" w14:textId="77777777" w:rsidR="00900DE0" w:rsidRPr="0018674C"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10</w:t>
            </w:r>
          </w:p>
        </w:tc>
        <w:tc>
          <w:tcPr>
            <w:tcW w:w="711" w:type="pct"/>
          </w:tcPr>
          <w:p w14:paraId="7EFDEFC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D1D8F7F" w14:textId="77777777" w:rsidTr="00900DE0">
        <w:trPr>
          <w:trHeight w:val="187"/>
        </w:trPr>
        <w:tc>
          <w:tcPr>
            <w:tcW w:w="1017" w:type="pct"/>
          </w:tcPr>
          <w:p w14:paraId="6748D483"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00DA57D"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5692AEEF"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544DF0D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B3EB282" w14:textId="77777777" w:rsidTr="00900DE0">
        <w:trPr>
          <w:trHeight w:val="187"/>
        </w:trPr>
        <w:tc>
          <w:tcPr>
            <w:tcW w:w="1017" w:type="pct"/>
          </w:tcPr>
          <w:p w14:paraId="0216CCBD"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3FB91AB8"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3B42D731"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0E46552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6ACB4C4" w14:textId="77777777" w:rsidTr="00900DE0">
        <w:trPr>
          <w:trHeight w:val="188"/>
        </w:trPr>
        <w:tc>
          <w:tcPr>
            <w:tcW w:w="1017" w:type="pct"/>
            <w:vMerge w:val="restart"/>
          </w:tcPr>
          <w:p w14:paraId="6F52F52C" w14:textId="77777777" w:rsidR="00900DE0" w:rsidRPr="0055526B" w:rsidRDefault="00900DE0" w:rsidP="00900DE0">
            <w:pPr>
              <w:spacing w:after="0" w:line="240" w:lineRule="auto"/>
              <w:rPr>
                <w:rFonts w:ascii="Times New Roman" w:hAnsi="Times New Roman"/>
                <w:b/>
                <w:bCs/>
                <w:sz w:val="24"/>
                <w:szCs w:val="24"/>
              </w:rPr>
            </w:pPr>
            <w:r w:rsidRPr="0055526B">
              <w:rPr>
                <w:rFonts w:ascii="Times New Roman" w:hAnsi="Times New Roman"/>
                <w:b/>
                <w:bCs/>
                <w:sz w:val="24"/>
                <w:szCs w:val="24"/>
              </w:rPr>
              <w:t>Тема 1.</w:t>
            </w:r>
            <w:r>
              <w:rPr>
                <w:rFonts w:ascii="Times New Roman" w:hAnsi="Times New Roman"/>
                <w:b/>
                <w:bCs/>
                <w:sz w:val="24"/>
                <w:szCs w:val="24"/>
              </w:rPr>
              <w:t>6. Способы организации пространства</w:t>
            </w:r>
          </w:p>
        </w:tc>
        <w:tc>
          <w:tcPr>
            <w:tcW w:w="2761" w:type="pct"/>
            <w:gridSpan w:val="3"/>
          </w:tcPr>
          <w:p w14:paraId="5C9491EB" w14:textId="77777777" w:rsidR="00900DE0" w:rsidRPr="00E537B1" w:rsidRDefault="00900DE0" w:rsidP="00900DE0">
            <w:pPr>
              <w:tabs>
                <w:tab w:val="left" w:pos="1155"/>
              </w:tabs>
              <w:suppressAutoHyphens/>
              <w:spacing w:after="0"/>
              <w:rPr>
                <w:rFonts w:ascii="Times New Roman" w:hAnsi="Times New Roman"/>
                <w:color w:val="000000"/>
                <w:sz w:val="28"/>
                <w:szCs w:val="28"/>
              </w:rPr>
            </w:pPr>
            <w:r w:rsidRPr="0055526B">
              <w:rPr>
                <w:rFonts w:ascii="Times New Roman" w:hAnsi="Times New Roman"/>
                <w:b/>
                <w:bCs/>
                <w:sz w:val="24"/>
                <w:szCs w:val="24"/>
              </w:rPr>
              <w:t>Содержание</w:t>
            </w:r>
          </w:p>
        </w:tc>
        <w:tc>
          <w:tcPr>
            <w:tcW w:w="511" w:type="pct"/>
            <w:shd w:val="clear" w:color="auto" w:fill="auto"/>
            <w:vAlign w:val="center"/>
          </w:tcPr>
          <w:p w14:paraId="4AAEC4CE" w14:textId="77777777" w:rsidR="00900DE0" w:rsidRPr="0018674C" w:rsidRDefault="00900DE0" w:rsidP="00900DE0">
            <w:pPr>
              <w:suppressAutoHyphens/>
              <w:spacing w:after="0"/>
              <w:jc w:val="center"/>
              <w:rPr>
                <w:rFonts w:ascii="Times New Roman" w:hAnsi="Times New Roman"/>
                <w:sz w:val="24"/>
                <w:szCs w:val="24"/>
              </w:rPr>
            </w:pPr>
            <w:r w:rsidRPr="0018674C">
              <w:rPr>
                <w:rFonts w:ascii="Times New Roman" w:hAnsi="Times New Roman"/>
                <w:sz w:val="24"/>
                <w:szCs w:val="24"/>
              </w:rPr>
              <w:t>12</w:t>
            </w:r>
          </w:p>
        </w:tc>
        <w:tc>
          <w:tcPr>
            <w:tcW w:w="711" w:type="pct"/>
            <w:vMerge w:val="restart"/>
          </w:tcPr>
          <w:p w14:paraId="2DC0E3E9"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01</w:t>
            </w:r>
          </w:p>
          <w:p w14:paraId="5BF429A6" w14:textId="77777777" w:rsidR="00900DE0" w:rsidRPr="007052A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ОК 02</w:t>
            </w:r>
          </w:p>
          <w:p w14:paraId="40EEB480" w14:textId="77777777" w:rsidR="00900DE0" w:rsidRDefault="00900DE0" w:rsidP="00900DE0">
            <w:pPr>
              <w:suppressAutoHyphens/>
              <w:spacing w:after="0"/>
              <w:jc w:val="both"/>
              <w:rPr>
                <w:rFonts w:ascii="Times New Roman" w:hAnsi="Times New Roman"/>
                <w:iCs/>
                <w:sz w:val="24"/>
                <w:szCs w:val="24"/>
              </w:rPr>
            </w:pPr>
            <w:r>
              <w:rPr>
                <w:rFonts w:ascii="Times New Roman" w:hAnsi="Times New Roman"/>
                <w:iCs/>
                <w:sz w:val="24"/>
                <w:szCs w:val="24"/>
              </w:rPr>
              <w:t>ПК 1.3.</w:t>
            </w:r>
          </w:p>
          <w:p w14:paraId="208F5B42" w14:textId="77777777" w:rsidR="00900DE0" w:rsidRPr="0055526B" w:rsidRDefault="00900DE0" w:rsidP="00900DE0">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900DE0" w:rsidRPr="00B26BD5" w14:paraId="3EA04D1A" w14:textId="77777777" w:rsidTr="00900DE0">
        <w:trPr>
          <w:trHeight w:val="187"/>
        </w:trPr>
        <w:tc>
          <w:tcPr>
            <w:tcW w:w="1017" w:type="pct"/>
            <w:vMerge/>
          </w:tcPr>
          <w:p w14:paraId="1A9F891D"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55BE311" w14:textId="77777777" w:rsidR="00900DE0" w:rsidRPr="00682E2A" w:rsidRDefault="00900DE0" w:rsidP="00900DE0">
            <w:pPr>
              <w:tabs>
                <w:tab w:val="left" w:pos="1155"/>
              </w:tabs>
              <w:suppressAutoHyphens/>
              <w:spacing w:after="0"/>
              <w:rPr>
                <w:rFonts w:ascii="Times New Roman" w:hAnsi="Times New Roman"/>
                <w:color w:val="000000"/>
                <w:sz w:val="28"/>
                <w:szCs w:val="28"/>
              </w:rPr>
            </w:pPr>
            <w:r w:rsidRPr="00682E2A">
              <w:rPr>
                <w:rFonts w:ascii="Times New Roman" w:hAnsi="Times New Roman"/>
                <w:color w:val="000000"/>
                <w:sz w:val="28"/>
                <w:szCs w:val="28"/>
              </w:rPr>
              <w:t>1. Организация декоративной композиции.</w:t>
            </w:r>
          </w:p>
          <w:p w14:paraId="6122F298" w14:textId="77777777" w:rsidR="00900DE0" w:rsidRPr="00682E2A" w:rsidRDefault="00900DE0" w:rsidP="00900DE0">
            <w:pPr>
              <w:tabs>
                <w:tab w:val="left" w:pos="1155"/>
              </w:tabs>
              <w:suppressAutoHyphens/>
              <w:spacing w:after="0"/>
              <w:rPr>
                <w:rFonts w:ascii="Times New Roman" w:hAnsi="Times New Roman"/>
                <w:color w:val="000000"/>
                <w:sz w:val="28"/>
                <w:szCs w:val="28"/>
              </w:rPr>
            </w:pPr>
            <w:r w:rsidRPr="00682E2A">
              <w:rPr>
                <w:rFonts w:ascii="Times New Roman" w:hAnsi="Times New Roman"/>
                <w:color w:val="000000"/>
                <w:sz w:val="28"/>
                <w:szCs w:val="28"/>
              </w:rPr>
              <w:t>2. Подчинение плоскостных форм в композиции.</w:t>
            </w:r>
          </w:p>
          <w:p w14:paraId="14C18EF5" w14:textId="77777777" w:rsidR="00900DE0" w:rsidRPr="00682E2A" w:rsidRDefault="00900DE0" w:rsidP="00900DE0">
            <w:pPr>
              <w:tabs>
                <w:tab w:val="left" w:pos="1155"/>
              </w:tabs>
              <w:suppressAutoHyphens/>
              <w:spacing w:after="0"/>
              <w:rPr>
                <w:rFonts w:ascii="Times New Roman" w:hAnsi="Times New Roman"/>
                <w:color w:val="000000"/>
                <w:sz w:val="28"/>
                <w:szCs w:val="28"/>
              </w:rPr>
            </w:pPr>
            <w:r w:rsidRPr="00682E2A">
              <w:rPr>
                <w:rFonts w:ascii="Times New Roman" w:hAnsi="Times New Roman"/>
                <w:color w:val="000000"/>
                <w:sz w:val="28"/>
                <w:szCs w:val="28"/>
              </w:rPr>
              <w:t>3. Соотношение форм.</w:t>
            </w:r>
          </w:p>
          <w:p w14:paraId="60960965" w14:textId="77777777" w:rsidR="00900DE0" w:rsidRDefault="00900DE0" w:rsidP="00900DE0">
            <w:pPr>
              <w:tabs>
                <w:tab w:val="left" w:pos="1155"/>
              </w:tabs>
              <w:suppressAutoHyphens/>
              <w:spacing w:after="0"/>
              <w:rPr>
                <w:rFonts w:ascii="Times New Roman" w:hAnsi="Times New Roman"/>
                <w:color w:val="000000"/>
                <w:sz w:val="28"/>
                <w:szCs w:val="28"/>
              </w:rPr>
            </w:pPr>
            <w:r w:rsidRPr="00682E2A">
              <w:rPr>
                <w:rFonts w:ascii="Times New Roman" w:hAnsi="Times New Roman"/>
                <w:color w:val="000000"/>
                <w:sz w:val="28"/>
                <w:szCs w:val="28"/>
              </w:rPr>
              <w:lastRenderedPageBreak/>
              <w:t>4. Динамика.</w:t>
            </w:r>
          </w:p>
          <w:p w14:paraId="76F350F6" w14:textId="77777777" w:rsidR="00900DE0" w:rsidRPr="00E537B1" w:rsidRDefault="00900DE0" w:rsidP="00900DE0">
            <w:pPr>
              <w:tabs>
                <w:tab w:val="left" w:pos="1155"/>
              </w:tabs>
              <w:suppressAutoHyphens/>
              <w:spacing w:after="0"/>
              <w:rPr>
                <w:rFonts w:ascii="Times New Roman" w:hAnsi="Times New Roman"/>
                <w:color w:val="000000"/>
                <w:sz w:val="28"/>
                <w:szCs w:val="28"/>
              </w:rPr>
            </w:pPr>
          </w:p>
        </w:tc>
        <w:tc>
          <w:tcPr>
            <w:tcW w:w="511" w:type="pct"/>
            <w:shd w:val="clear" w:color="auto" w:fill="auto"/>
            <w:vAlign w:val="center"/>
          </w:tcPr>
          <w:p w14:paraId="6F75F56F" w14:textId="77777777" w:rsidR="00900DE0" w:rsidRPr="0055526B" w:rsidRDefault="00900DE0" w:rsidP="00900DE0">
            <w:pPr>
              <w:suppressAutoHyphens/>
              <w:spacing w:after="0"/>
              <w:jc w:val="both"/>
              <w:rPr>
                <w:rFonts w:ascii="Times New Roman" w:hAnsi="Times New Roman"/>
                <w:b/>
                <w:sz w:val="24"/>
                <w:szCs w:val="24"/>
              </w:rPr>
            </w:pPr>
          </w:p>
        </w:tc>
        <w:tc>
          <w:tcPr>
            <w:tcW w:w="711" w:type="pct"/>
            <w:vMerge/>
          </w:tcPr>
          <w:p w14:paraId="1B559E2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FC0E838" w14:textId="77777777" w:rsidTr="00900DE0">
        <w:trPr>
          <w:trHeight w:val="187"/>
        </w:trPr>
        <w:tc>
          <w:tcPr>
            <w:tcW w:w="1017" w:type="pct"/>
          </w:tcPr>
          <w:p w14:paraId="26BAB49D"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3AFC087" w14:textId="77777777" w:rsidR="00900DE0" w:rsidRPr="00A75E70" w:rsidRDefault="00900DE0" w:rsidP="00900DE0">
            <w:pPr>
              <w:tabs>
                <w:tab w:val="left" w:pos="1155"/>
              </w:tabs>
              <w:suppressAutoHyphens/>
              <w:spacing w:after="0"/>
              <w:rPr>
                <w:rFonts w:ascii="Times New Roman" w:hAnsi="Times New Roman"/>
                <w:b/>
                <w:color w:val="000000"/>
                <w:sz w:val="24"/>
                <w:szCs w:val="24"/>
              </w:rPr>
            </w:pPr>
            <w:r w:rsidRPr="00A75E70">
              <w:rPr>
                <w:rFonts w:ascii="Times New Roman" w:hAnsi="Times New Roman"/>
                <w:b/>
                <w:color w:val="000000"/>
                <w:sz w:val="24"/>
                <w:szCs w:val="24"/>
              </w:rPr>
              <w:t>Задание</w:t>
            </w:r>
          </w:p>
        </w:tc>
        <w:tc>
          <w:tcPr>
            <w:tcW w:w="511" w:type="pct"/>
            <w:shd w:val="clear" w:color="auto" w:fill="auto"/>
            <w:vAlign w:val="center"/>
          </w:tcPr>
          <w:p w14:paraId="6879DE8C"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265B8318"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5AA227B" w14:textId="77777777" w:rsidTr="00900DE0">
        <w:trPr>
          <w:trHeight w:val="187"/>
        </w:trPr>
        <w:tc>
          <w:tcPr>
            <w:tcW w:w="1017" w:type="pct"/>
          </w:tcPr>
          <w:p w14:paraId="46995E2C" w14:textId="77777777" w:rsidR="00900DE0" w:rsidRPr="00D57E24" w:rsidRDefault="00900DE0" w:rsidP="00900DE0">
            <w:pPr>
              <w:spacing w:after="0" w:line="240" w:lineRule="auto"/>
              <w:rPr>
                <w:rFonts w:ascii="Times New Roman" w:hAnsi="Times New Roman"/>
                <w:b/>
                <w:bCs/>
                <w:sz w:val="24"/>
                <w:szCs w:val="24"/>
              </w:rPr>
            </w:pPr>
          </w:p>
        </w:tc>
        <w:tc>
          <w:tcPr>
            <w:tcW w:w="2761" w:type="pct"/>
            <w:gridSpan w:val="3"/>
            <w:vAlign w:val="center"/>
          </w:tcPr>
          <w:p w14:paraId="04BE8FCF" w14:textId="77777777" w:rsidR="00900DE0" w:rsidRDefault="00900DE0" w:rsidP="00900DE0">
            <w:pPr>
              <w:rPr>
                <w:rFonts w:ascii="Times New Roman" w:hAnsi="Times New Roman"/>
                <w:color w:val="000000"/>
                <w:sz w:val="28"/>
                <w:szCs w:val="28"/>
              </w:rPr>
            </w:pPr>
            <w:r w:rsidRPr="00D57E24">
              <w:rPr>
                <w:rFonts w:ascii="Times New Roman" w:hAnsi="Times New Roman"/>
                <w:color w:val="000000"/>
                <w:sz w:val="28"/>
                <w:szCs w:val="28"/>
              </w:rPr>
              <w:t xml:space="preserve">1. Подготовить необходимые материалы для выполнения упражнений по композиции (бумага, гуашь, тушь, кисти, карандаши, ластик и </w:t>
            </w:r>
            <w:proofErr w:type="spellStart"/>
            <w:r w:rsidRPr="00D57E24">
              <w:rPr>
                <w:rFonts w:ascii="Times New Roman" w:hAnsi="Times New Roman"/>
                <w:color w:val="000000"/>
                <w:sz w:val="28"/>
                <w:szCs w:val="28"/>
              </w:rPr>
              <w:t>тд</w:t>
            </w:r>
            <w:proofErr w:type="spellEnd"/>
            <w:r w:rsidRPr="00D57E24">
              <w:rPr>
                <w:rFonts w:ascii="Times New Roman" w:hAnsi="Times New Roman"/>
                <w:color w:val="000000"/>
                <w:sz w:val="28"/>
                <w:szCs w:val="28"/>
              </w:rPr>
              <w:t>)</w:t>
            </w:r>
          </w:p>
          <w:p w14:paraId="1D9FB92A" w14:textId="77777777" w:rsidR="00900DE0" w:rsidRPr="00D57E24" w:rsidRDefault="00900DE0" w:rsidP="00900DE0">
            <w:pPr>
              <w:rPr>
                <w:rFonts w:ascii="Times New Roman" w:hAnsi="Times New Roman"/>
                <w:color w:val="000000"/>
                <w:sz w:val="28"/>
                <w:szCs w:val="28"/>
              </w:rPr>
            </w:pPr>
            <w:r w:rsidRPr="00D57E24">
              <w:rPr>
                <w:rFonts w:ascii="Times New Roman" w:hAnsi="Times New Roman"/>
                <w:color w:val="000000"/>
                <w:sz w:val="28"/>
                <w:szCs w:val="28"/>
              </w:rPr>
              <w:t>2. Выполнение упражнений.</w:t>
            </w:r>
          </w:p>
        </w:tc>
        <w:tc>
          <w:tcPr>
            <w:tcW w:w="511" w:type="pct"/>
            <w:shd w:val="clear" w:color="auto" w:fill="auto"/>
            <w:vAlign w:val="center"/>
          </w:tcPr>
          <w:p w14:paraId="138F463E" w14:textId="77777777" w:rsidR="00900DE0" w:rsidRPr="0055526B" w:rsidRDefault="00900DE0" w:rsidP="00900DE0">
            <w:pPr>
              <w:suppressAutoHyphens/>
              <w:spacing w:after="0"/>
              <w:jc w:val="both"/>
              <w:rPr>
                <w:rFonts w:ascii="Times New Roman" w:hAnsi="Times New Roman"/>
                <w:b/>
                <w:sz w:val="24"/>
                <w:szCs w:val="24"/>
              </w:rPr>
            </w:pPr>
          </w:p>
        </w:tc>
        <w:tc>
          <w:tcPr>
            <w:tcW w:w="711" w:type="pct"/>
          </w:tcPr>
          <w:p w14:paraId="7A86850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BC647D6" w14:textId="77777777" w:rsidTr="00900DE0">
        <w:trPr>
          <w:trHeight w:val="187"/>
        </w:trPr>
        <w:tc>
          <w:tcPr>
            <w:tcW w:w="1017" w:type="pct"/>
          </w:tcPr>
          <w:p w14:paraId="3AF9805B"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0BDFB54" w14:textId="77777777" w:rsidR="00900DE0" w:rsidRPr="00D57E24" w:rsidRDefault="00900DE0" w:rsidP="00900DE0">
            <w:pPr>
              <w:suppressAutoHyphens/>
              <w:spacing w:line="240" w:lineRule="auto"/>
              <w:rPr>
                <w:rFonts w:ascii="Times New Roman" w:hAnsi="Times New Roman"/>
                <w:b/>
                <w:bCs/>
                <w:sz w:val="24"/>
                <w:szCs w:val="24"/>
              </w:rPr>
            </w:pPr>
            <w:r w:rsidRPr="00D57E24">
              <w:rPr>
                <w:rFonts w:ascii="Times New Roman" w:hAnsi="Times New Roman"/>
                <w:color w:val="000000"/>
                <w:sz w:val="28"/>
                <w:szCs w:val="28"/>
              </w:rPr>
              <w:t>3. Оформление папки с работами</w:t>
            </w:r>
            <w:r>
              <w:rPr>
                <w:rFonts w:ascii="Times New Roman" w:hAnsi="Times New Roman"/>
                <w:color w:val="000000"/>
                <w:sz w:val="28"/>
                <w:szCs w:val="28"/>
              </w:rPr>
              <w:t xml:space="preserve"> для зачёта</w:t>
            </w:r>
            <w:r w:rsidRPr="00D57E24">
              <w:rPr>
                <w:rFonts w:ascii="Times New Roman" w:hAnsi="Times New Roman"/>
                <w:color w:val="000000"/>
                <w:sz w:val="28"/>
                <w:szCs w:val="28"/>
              </w:rPr>
              <w:t>.</w:t>
            </w:r>
          </w:p>
        </w:tc>
        <w:tc>
          <w:tcPr>
            <w:tcW w:w="511" w:type="pct"/>
            <w:shd w:val="clear" w:color="auto" w:fill="auto"/>
            <w:vAlign w:val="center"/>
          </w:tcPr>
          <w:p w14:paraId="635F77F1" w14:textId="77777777" w:rsidR="00900DE0" w:rsidRPr="0055526B" w:rsidRDefault="00900DE0" w:rsidP="00900DE0">
            <w:pPr>
              <w:suppressAutoHyphens/>
              <w:rPr>
                <w:rFonts w:ascii="Times New Roman" w:hAnsi="Times New Roman"/>
                <w:b/>
                <w:i/>
                <w:sz w:val="24"/>
                <w:szCs w:val="24"/>
              </w:rPr>
            </w:pPr>
          </w:p>
        </w:tc>
        <w:tc>
          <w:tcPr>
            <w:tcW w:w="711" w:type="pct"/>
          </w:tcPr>
          <w:p w14:paraId="60893BC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9400752" w14:textId="77777777" w:rsidTr="00900DE0">
        <w:trPr>
          <w:trHeight w:val="187"/>
        </w:trPr>
        <w:tc>
          <w:tcPr>
            <w:tcW w:w="1017" w:type="pct"/>
          </w:tcPr>
          <w:p w14:paraId="50BEA5B9"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3CE880E6"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3EA5D777" w14:textId="77777777" w:rsidR="00900DE0" w:rsidRPr="0055526B" w:rsidRDefault="00900DE0" w:rsidP="00900DE0">
            <w:pPr>
              <w:suppressAutoHyphens/>
              <w:rPr>
                <w:rFonts w:ascii="Times New Roman" w:hAnsi="Times New Roman"/>
                <w:b/>
                <w:i/>
                <w:sz w:val="24"/>
                <w:szCs w:val="24"/>
              </w:rPr>
            </w:pPr>
          </w:p>
        </w:tc>
        <w:tc>
          <w:tcPr>
            <w:tcW w:w="711" w:type="pct"/>
          </w:tcPr>
          <w:p w14:paraId="7B47B6E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26F9EDA" w14:textId="77777777" w:rsidTr="00900DE0">
        <w:trPr>
          <w:trHeight w:val="187"/>
        </w:trPr>
        <w:tc>
          <w:tcPr>
            <w:tcW w:w="1017" w:type="pct"/>
          </w:tcPr>
          <w:p w14:paraId="78659B25"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CFDC9C8"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5F32FADC"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41CEB7D8"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0179FAF" w14:textId="77777777" w:rsidTr="00900DE0">
        <w:trPr>
          <w:trHeight w:val="187"/>
        </w:trPr>
        <w:tc>
          <w:tcPr>
            <w:tcW w:w="1017" w:type="pct"/>
          </w:tcPr>
          <w:p w14:paraId="7F2DF2AC"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20C3BCC1"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102CECCB" w14:textId="77777777" w:rsidR="00900DE0" w:rsidRPr="0018674C"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10</w:t>
            </w:r>
          </w:p>
        </w:tc>
        <w:tc>
          <w:tcPr>
            <w:tcW w:w="711" w:type="pct"/>
          </w:tcPr>
          <w:p w14:paraId="2684CF7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5CDE890" w14:textId="77777777" w:rsidTr="00900DE0">
        <w:trPr>
          <w:trHeight w:val="187"/>
        </w:trPr>
        <w:tc>
          <w:tcPr>
            <w:tcW w:w="1017" w:type="pct"/>
          </w:tcPr>
          <w:p w14:paraId="3555D0CB"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3837DBE1"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51FB224D"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2A5FBC7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F02EEA6" w14:textId="77777777" w:rsidTr="00900DE0">
        <w:trPr>
          <w:trHeight w:val="187"/>
        </w:trPr>
        <w:tc>
          <w:tcPr>
            <w:tcW w:w="1017" w:type="pct"/>
          </w:tcPr>
          <w:p w14:paraId="375FB328"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D68CD03"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688DD0DE" w14:textId="77777777" w:rsidR="00900DE0" w:rsidRPr="0055526B" w:rsidRDefault="00900DE0" w:rsidP="00900DE0">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2392BA5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CAB3ADC" w14:textId="77777777" w:rsidTr="00900DE0">
        <w:tc>
          <w:tcPr>
            <w:tcW w:w="1027" w:type="pct"/>
            <w:gridSpan w:val="2"/>
          </w:tcPr>
          <w:p w14:paraId="3E8A30BE" w14:textId="77777777" w:rsidR="00900DE0" w:rsidRPr="00D57E24" w:rsidRDefault="00900DE0" w:rsidP="00900DE0">
            <w:pPr>
              <w:spacing w:after="0" w:line="240" w:lineRule="auto"/>
              <w:jc w:val="center"/>
              <w:rPr>
                <w:rFonts w:ascii="Times New Roman" w:hAnsi="Times New Roman"/>
                <w:b/>
                <w:bCs/>
              </w:rPr>
            </w:pPr>
            <w:r w:rsidRPr="00D57E24">
              <w:rPr>
                <w:rFonts w:ascii="Times New Roman" w:hAnsi="Times New Roman"/>
                <w:b/>
                <w:bCs/>
              </w:rPr>
              <w:t>Дифференцированный зачет</w:t>
            </w:r>
          </w:p>
        </w:tc>
        <w:tc>
          <w:tcPr>
            <w:tcW w:w="2751" w:type="pct"/>
            <w:gridSpan w:val="2"/>
          </w:tcPr>
          <w:p w14:paraId="567CCC14" w14:textId="77777777" w:rsidR="00900DE0" w:rsidRPr="00D57E24" w:rsidRDefault="00900DE0"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tcPr>
          <w:p w14:paraId="0CADFA0E" w14:textId="77777777" w:rsidR="00900DE0" w:rsidRPr="00D57E24" w:rsidRDefault="00900DE0" w:rsidP="00900DE0">
            <w:pPr>
              <w:spacing w:after="75" w:line="312" w:lineRule="atLeast"/>
              <w:jc w:val="center"/>
              <w:rPr>
                <w:rFonts w:ascii="Times New Roman" w:hAnsi="Times New Roman"/>
                <w:b/>
                <w:iCs/>
                <w:sz w:val="24"/>
                <w:szCs w:val="24"/>
              </w:rPr>
            </w:pPr>
            <w:r w:rsidRPr="00D57E24">
              <w:rPr>
                <w:rFonts w:ascii="Times New Roman" w:hAnsi="Times New Roman"/>
                <w:b/>
                <w:iCs/>
                <w:sz w:val="24"/>
                <w:szCs w:val="24"/>
              </w:rPr>
              <w:t>64</w:t>
            </w:r>
          </w:p>
        </w:tc>
        <w:tc>
          <w:tcPr>
            <w:tcW w:w="711" w:type="pct"/>
          </w:tcPr>
          <w:p w14:paraId="095E95F3" w14:textId="77777777" w:rsidR="00900DE0" w:rsidRPr="0055526B" w:rsidRDefault="00900DE0" w:rsidP="00900DE0">
            <w:pPr>
              <w:spacing w:after="75" w:line="312" w:lineRule="atLeast"/>
              <w:jc w:val="center"/>
              <w:rPr>
                <w:rFonts w:ascii="Times New Roman" w:hAnsi="Times New Roman"/>
                <w:b/>
                <w:i/>
                <w:iCs/>
                <w:sz w:val="24"/>
                <w:szCs w:val="24"/>
              </w:rPr>
            </w:pPr>
          </w:p>
        </w:tc>
      </w:tr>
      <w:tr w:rsidR="00900DE0" w:rsidRPr="00B26BD5" w14:paraId="4D63329F" w14:textId="77777777" w:rsidTr="00900DE0">
        <w:tc>
          <w:tcPr>
            <w:tcW w:w="1027" w:type="pct"/>
            <w:gridSpan w:val="2"/>
          </w:tcPr>
          <w:p w14:paraId="1FFDCA83" w14:textId="77777777" w:rsidR="00900DE0" w:rsidRPr="0055526B" w:rsidRDefault="00900DE0" w:rsidP="00900DE0">
            <w:pPr>
              <w:spacing w:after="0" w:line="240" w:lineRule="auto"/>
              <w:jc w:val="center"/>
              <w:rPr>
                <w:rFonts w:ascii="Times New Roman" w:hAnsi="Times New Roman"/>
                <w:b/>
                <w:bCs/>
                <w:sz w:val="24"/>
                <w:szCs w:val="24"/>
              </w:rPr>
            </w:pPr>
          </w:p>
        </w:tc>
        <w:tc>
          <w:tcPr>
            <w:tcW w:w="2751" w:type="pct"/>
            <w:gridSpan w:val="2"/>
          </w:tcPr>
          <w:p w14:paraId="664ECD18" w14:textId="77777777" w:rsidR="00900DE0" w:rsidRPr="0055526B" w:rsidRDefault="00900DE0" w:rsidP="00900DE0">
            <w:pPr>
              <w:spacing w:after="75" w:line="312" w:lineRule="atLeast"/>
              <w:jc w:val="right"/>
              <w:rPr>
                <w:rFonts w:ascii="Times New Roman" w:hAnsi="Times New Roman"/>
                <w:b/>
                <w:bCs/>
                <w:i/>
                <w:sz w:val="24"/>
                <w:szCs w:val="24"/>
              </w:rPr>
            </w:pPr>
          </w:p>
        </w:tc>
        <w:tc>
          <w:tcPr>
            <w:tcW w:w="511" w:type="pct"/>
          </w:tcPr>
          <w:p w14:paraId="781EF2D3" w14:textId="77777777" w:rsidR="00900DE0" w:rsidRPr="0055526B" w:rsidRDefault="00900DE0" w:rsidP="00900DE0">
            <w:pPr>
              <w:spacing w:after="75" w:line="312" w:lineRule="atLeast"/>
              <w:jc w:val="center"/>
              <w:rPr>
                <w:rFonts w:ascii="Times New Roman" w:hAnsi="Times New Roman"/>
                <w:b/>
                <w:i/>
                <w:iCs/>
                <w:sz w:val="24"/>
                <w:szCs w:val="24"/>
              </w:rPr>
            </w:pPr>
          </w:p>
        </w:tc>
        <w:tc>
          <w:tcPr>
            <w:tcW w:w="711" w:type="pct"/>
          </w:tcPr>
          <w:p w14:paraId="56567213" w14:textId="77777777" w:rsidR="00900DE0" w:rsidRPr="0055526B" w:rsidRDefault="00900DE0" w:rsidP="00900DE0">
            <w:pPr>
              <w:spacing w:after="75" w:line="312" w:lineRule="atLeast"/>
              <w:jc w:val="center"/>
              <w:rPr>
                <w:rFonts w:ascii="Times New Roman" w:hAnsi="Times New Roman"/>
                <w:b/>
                <w:i/>
                <w:iCs/>
                <w:sz w:val="24"/>
                <w:szCs w:val="24"/>
              </w:rPr>
            </w:pPr>
          </w:p>
        </w:tc>
      </w:tr>
      <w:tr w:rsidR="00900DE0" w:rsidRPr="00B26BD5" w14:paraId="0507BF70" w14:textId="77777777" w:rsidTr="00900DE0">
        <w:tc>
          <w:tcPr>
            <w:tcW w:w="3778" w:type="pct"/>
            <w:gridSpan w:val="4"/>
          </w:tcPr>
          <w:p w14:paraId="7199D0EE" w14:textId="77777777" w:rsidR="00900DE0" w:rsidRPr="0055526B" w:rsidRDefault="00900DE0" w:rsidP="00900DE0">
            <w:pPr>
              <w:spacing w:after="75" w:line="312" w:lineRule="atLeast"/>
              <w:jc w:val="center"/>
              <w:rPr>
                <w:rFonts w:ascii="Times New Roman" w:hAnsi="Times New Roman"/>
                <w:b/>
                <w:bCs/>
                <w:iCs/>
                <w:sz w:val="24"/>
                <w:szCs w:val="24"/>
              </w:rPr>
            </w:pPr>
            <w:r w:rsidRPr="0055526B">
              <w:rPr>
                <w:rFonts w:ascii="Times New Roman" w:hAnsi="Times New Roman"/>
                <w:b/>
                <w:bCs/>
                <w:iCs/>
                <w:sz w:val="24"/>
                <w:szCs w:val="24"/>
                <w:lang w:val="en-US"/>
              </w:rPr>
              <w:t xml:space="preserve">I </w:t>
            </w:r>
            <w:r w:rsidRPr="0055526B">
              <w:rPr>
                <w:rFonts w:ascii="Times New Roman" w:hAnsi="Times New Roman"/>
                <w:b/>
                <w:bCs/>
                <w:iCs/>
                <w:sz w:val="24"/>
                <w:szCs w:val="24"/>
              </w:rPr>
              <w:t xml:space="preserve">Курс, </w:t>
            </w:r>
            <w:r w:rsidRPr="0055526B">
              <w:rPr>
                <w:rFonts w:ascii="Times New Roman" w:hAnsi="Times New Roman"/>
                <w:b/>
                <w:bCs/>
                <w:iCs/>
                <w:sz w:val="24"/>
                <w:szCs w:val="24"/>
                <w:lang w:val="en-US"/>
              </w:rPr>
              <w:t xml:space="preserve">II </w:t>
            </w:r>
            <w:r w:rsidRPr="0055526B">
              <w:rPr>
                <w:rFonts w:ascii="Times New Roman" w:hAnsi="Times New Roman"/>
                <w:b/>
                <w:bCs/>
                <w:iCs/>
                <w:sz w:val="24"/>
                <w:szCs w:val="24"/>
              </w:rPr>
              <w:t>семестр</w:t>
            </w:r>
          </w:p>
        </w:tc>
        <w:tc>
          <w:tcPr>
            <w:tcW w:w="511" w:type="pct"/>
          </w:tcPr>
          <w:p w14:paraId="34F12C21" w14:textId="77777777" w:rsidR="00900DE0" w:rsidRPr="0055526B" w:rsidRDefault="00900DE0" w:rsidP="00900DE0">
            <w:pPr>
              <w:spacing w:after="75" w:line="312" w:lineRule="atLeast"/>
              <w:jc w:val="center"/>
              <w:rPr>
                <w:rFonts w:ascii="Times New Roman" w:hAnsi="Times New Roman"/>
                <w:b/>
                <w:i/>
                <w:iCs/>
                <w:sz w:val="24"/>
                <w:szCs w:val="24"/>
              </w:rPr>
            </w:pPr>
          </w:p>
        </w:tc>
        <w:tc>
          <w:tcPr>
            <w:tcW w:w="711" w:type="pct"/>
          </w:tcPr>
          <w:p w14:paraId="2336B699" w14:textId="77777777" w:rsidR="00900DE0" w:rsidRPr="0055526B" w:rsidRDefault="00900DE0" w:rsidP="00900DE0">
            <w:pPr>
              <w:spacing w:after="75" w:line="312" w:lineRule="atLeast"/>
              <w:jc w:val="center"/>
              <w:rPr>
                <w:rFonts w:ascii="Times New Roman" w:hAnsi="Times New Roman"/>
                <w:b/>
                <w:i/>
                <w:iCs/>
                <w:sz w:val="24"/>
                <w:szCs w:val="24"/>
              </w:rPr>
            </w:pPr>
          </w:p>
        </w:tc>
      </w:tr>
      <w:tr w:rsidR="00900DE0" w:rsidRPr="00B26BD5" w14:paraId="4B0B084B" w14:textId="77777777" w:rsidTr="00900DE0">
        <w:trPr>
          <w:trHeight w:val="187"/>
        </w:trPr>
        <w:tc>
          <w:tcPr>
            <w:tcW w:w="1047" w:type="pct"/>
            <w:gridSpan w:val="3"/>
          </w:tcPr>
          <w:p w14:paraId="1547D37A" w14:textId="77777777" w:rsidR="00900DE0" w:rsidRPr="00ED4375"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2. «Мезенская роспись»</w:t>
            </w:r>
          </w:p>
        </w:tc>
        <w:tc>
          <w:tcPr>
            <w:tcW w:w="2731" w:type="pct"/>
          </w:tcPr>
          <w:p w14:paraId="7F88B41A"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3A723FE8"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32</w:t>
            </w:r>
          </w:p>
        </w:tc>
        <w:tc>
          <w:tcPr>
            <w:tcW w:w="711" w:type="pct"/>
          </w:tcPr>
          <w:p w14:paraId="4C0A87D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1E29E49" w14:textId="77777777" w:rsidTr="00900DE0">
        <w:trPr>
          <w:trHeight w:val="187"/>
        </w:trPr>
        <w:tc>
          <w:tcPr>
            <w:tcW w:w="1047" w:type="pct"/>
            <w:gridSpan w:val="3"/>
            <w:vMerge w:val="restart"/>
          </w:tcPr>
          <w:p w14:paraId="014A0B61" w14:textId="77777777" w:rsidR="00900DE0" w:rsidRDefault="00900DE0" w:rsidP="00900DE0">
            <w:pPr>
              <w:spacing w:after="0" w:line="240" w:lineRule="auto"/>
              <w:rPr>
                <w:rFonts w:ascii="Times New Roman" w:hAnsi="Times New Roman"/>
                <w:b/>
                <w:bCs/>
                <w:sz w:val="24"/>
                <w:szCs w:val="24"/>
              </w:rPr>
            </w:pPr>
          </w:p>
        </w:tc>
        <w:tc>
          <w:tcPr>
            <w:tcW w:w="2731" w:type="pct"/>
          </w:tcPr>
          <w:p w14:paraId="10A32B75"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D90FE7">
              <w:rPr>
                <w:rFonts w:ascii="Times New Roman" w:hAnsi="Times New Roman"/>
                <w:color w:val="000000"/>
                <w:sz w:val="24"/>
                <w:szCs w:val="24"/>
              </w:rPr>
              <w:t xml:space="preserve">Вводная беседа. </w:t>
            </w:r>
            <w:r>
              <w:rPr>
                <w:rFonts w:ascii="Times New Roman" w:hAnsi="Times New Roman"/>
                <w:color w:val="000000"/>
                <w:sz w:val="24"/>
                <w:szCs w:val="24"/>
              </w:rPr>
              <w:t xml:space="preserve">История </w:t>
            </w:r>
            <w:proofErr w:type="gramStart"/>
            <w:r>
              <w:rPr>
                <w:rFonts w:ascii="Times New Roman" w:hAnsi="Times New Roman"/>
                <w:color w:val="000000"/>
                <w:sz w:val="24"/>
                <w:szCs w:val="24"/>
              </w:rPr>
              <w:t>возникновения  «</w:t>
            </w:r>
            <w:proofErr w:type="gramEnd"/>
            <w:r>
              <w:rPr>
                <w:rFonts w:ascii="Times New Roman" w:hAnsi="Times New Roman"/>
                <w:bCs/>
                <w:color w:val="000000"/>
                <w:sz w:val="24"/>
                <w:szCs w:val="24"/>
              </w:rPr>
              <w:t>Мезенской росписи</w:t>
            </w:r>
            <w:r w:rsidRPr="00D90FE7">
              <w:rPr>
                <w:rFonts w:ascii="Times New Roman" w:hAnsi="Times New Roman"/>
                <w:color w:val="000000"/>
                <w:sz w:val="24"/>
                <w:szCs w:val="24"/>
              </w:rPr>
              <w:t>».</w:t>
            </w:r>
          </w:p>
        </w:tc>
        <w:tc>
          <w:tcPr>
            <w:tcW w:w="511" w:type="pct"/>
            <w:shd w:val="clear" w:color="auto" w:fill="auto"/>
          </w:tcPr>
          <w:p w14:paraId="5EC6E937" w14:textId="77777777" w:rsidR="00900DE0" w:rsidRPr="00D90FE7" w:rsidRDefault="00900DE0"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711" w:type="pct"/>
          </w:tcPr>
          <w:p w14:paraId="0FEDD3C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CB406A5" w14:textId="77777777" w:rsidTr="00900DE0">
        <w:trPr>
          <w:trHeight w:val="187"/>
        </w:trPr>
        <w:tc>
          <w:tcPr>
            <w:tcW w:w="1047" w:type="pct"/>
            <w:gridSpan w:val="3"/>
            <w:vMerge/>
          </w:tcPr>
          <w:p w14:paraId="5DDF2F4F" w14:textId="77777777" w:rsidR="00900DE0" w:rsidRDefault="00900DE0" w:rsidP="00900DE0">
            <w:pPr>
              <w:spacing w:after="0" w:line="240" w:lineRule="auto"/>
              <w:rPr>
                <w:rFonts w:ascii="Times New Roman" w:hAnsi="Times New Roman"/>
                <w:b/>
                <w:bCs/>
                <w:sz w:val="24"/>
                <w:szCs w:val="24"/>
              </w:rPr>
            </w:pPr>
          </w:p>
        </w:tc>
        <w:tc>
          <w:tcPr>
            <w:tcW w:w="2731" w:type="pct"/>
          </w:tcPr>
          <w:p w14:paraId="5626CCE7"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2. </w:t>
            </w:r>
            <w:r w:rsidRPr="006B419B">
              <w:rPr>
                <w:rFonts w:ascii="Times New Roman" w:hAnsi="Times New Roman"/>
                <w:sz w:val="24"/>
                <w:szCs w:val="24"/>
              </w:rPr>
              <w:t xml:space="preserve">Зарисовки элементов мезенской росписи, ритмическое расположение элементов в </w:t>
            </w:r>
            <w:proofErr w:type="gramStart"/>
            <w:r w:rsidRPr="006B419B">
              <w:rPr>
                <w:rFonts w:ascii="Times New Roman" w:hAnsi="Times New Roman"/>
                <w:sz w:val="24"/>
                <w:szCs w:val="24"/>
              </w:rPr>
              <w:t>полосе ,</w:t>
            </w:r>
            <w:proofErr w:type="gramEnd"/>
            <w:r w:rsidRPr="006B419B">
              <w:rPr>
                <w:rFonts w:ascii="Times New Roman" w:hAnsi="Times New Roman"/>
                <w:sz w:val="24"/>
                <w:szCs w:val="24"/>
              </w:rPr>
              <w:t xml:space="preserve"> круге</w:t>
            </w:r>
            <w:r>
              <w:rPr>
                <w:rFonts w:ascii="Times New Roman" w:hAnsi="Times New Roman"/>
                <w:sz w:val="24"/>
                <w:szCs w:val="24"/>
              </w:rPr>
              <w:t>.</w:t>
            </w:r>
          </w:p>
        </w:tc>
        <w:tc>
          <w:tcPr>
            <w:tcW w:w="511" w:type="pct"/>
            <w:shd w:val="clear" w:color="auto" w:fill="auto"/>
          </w:tcPr>
          <w:p w14:paraId="298FA6A4"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12</w:t>
            </w:r>
          </w:p>
        </w:tc>
        <w:tc>
          <w:tcPr>
            <w:tcW w:w="711" w:type="pct"/>
          </w:tcPr>
          <w:p w14:paraId="06F8AA9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604CCD5" w14:textId="77777777" w:rsidTr="00900DE0">
        <w:trPr>
          <w:trHeight w:val="187"/>
        </w:trPr>
        <w:tc>
          <w:tcPr>
            <w:tcW w:w="1047" w:type="pct"/>
            <w:gridSpan w:val="3"/>
            <w:vMerge/>
          </w:tcPr>
          <w:p w14:paraId="716FA17C" w14:textId="77777777" w:rsidR="00900DE0" w:rsidRDefault="00900DE0" w:rsidP="00900DE0">
            <w:pPr>
              <w:spacing w:after="0" w:line="240" w:lineRule="auto"/>
              <w:rPr>
                <w:rFonts w:ascii="Times New Roman" w:hAnsi="Times New Roman"/>
                <w:b/>
                <w:bCs/>
                <w:sz w:val="24"/>
                <w:szCs w:val="24"/>
              </w:rPr>
            </w:pPr>
          </w:p>
        </w:tc>
        <w:tc>
          <w:tcPr>
            <w:tcW w:w="2731" w:type="pct"/>
          </w:tcPr>
          <w:p w14:paraId="6292FF11"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3C50141B"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18</w:t>
            </w:r>
          </w:p>
        </w:tc>
        <w:tc>
          <w:tcPr>
            <w:tcW w:w="711" w:type="pct"/>
          </w:tcPr>
          <w:p w14:paraId="67201CFC"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A591F6F" w14:textId="77777777" w:rsidTr="00900DE0">
        <w:trPr>
          <w:trHeight w:val="187"/>
        </w:trPr>
        <w:tc>
          <w:tcPr>
            <w:tcW w:w="1047" w:type="pct"/>
            <w:gridSpan w:val="3"/>
          </w:tcPr>
          <w:p w14:paraId="1132E6B1" w14:textId="77777777" w:rsidR="00900DE0" w:rsidRDefault="00900DE0" w:rsidP="00900DE0">
            <w:pPr>
              <w:spacing w:after="0" w:line="240" w:lineRule="auto"/>
              <w:rPr>
                <w:rFonts w:ascii="Times New Roman" w:hAnsi="Times New Roman"/>
                <w:b/>
                <w:bCs/>
                <w:sz w:val="24"/>
                <w:szCs w:val="24"/>
              </w:rPr>
            </w:pPr>
          </w:p>
        </w:tc>
        <w:tc>
          <w:tcPr>
            <w:tcW w:w="2731" w:type="pct"/>
          </w:tcPr>
          <w:p w14:paraId="68C8C993"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79E9EBDC"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1E0A408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1ED8F6C" w14:textId="77777777" w:rsidTr="00900DE0">
        <w:trPr>
          <w:trHeight w:val="187"/>
        </w:trPr>
        <w:tc>
          <w:tcPr>
            <w:tcW w:w="1047" w:type="pct"/>
            <w:gridSpan w:val="3"/>
          </w:tcPr>
          <w:p w14:paraId="181789E4" w14:textId="77777777" w:rsidR="00900DE0" w:rsidRDefault="00900DE0" w:rsidP="00900DE0">
            <w:pPr>
              <w:spacing w:after="0" w:line="240" w:lineRule="auto"/>
              <w:rPr>
                <w:rFonts w:ascii="Times New Roman" w:hAnsi="Times New Roman"/>
                <w:b/>
                <w:bCs/>
                <w:sz w:val="24"/>
                <w:szCs w:val="24"/>
              </w:rPr>
            </w:pPr>
          </w:p>
        </w:tc>
        <w:tc>
          <w:tcPr>
            <w:tcW w:w="2731" w:type="pct"/>
          </w:tcPr>
          <w:p w14:paraId="5A11BBE1"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75618E96"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3AA80741"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5B2B1EB4"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2045D448"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AC514E9" w14:textId="77777777" w:rsidTr="00900DE0">
        <w:trPr>
          <w:trHeight w:val="187"/>
        </w:trPr>
        <w:tc>
          <w:tcPr>
            <w:tcW w:w="1047" w:type="pct"/>
            <w:gridSpan w:val="3"/>
          </w:tcPr>
          <w:p w14:paraId="01A3DDBB"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067E0AF4"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2C76F913" w14:textId="77777777" w:rsidR="00900DE0" w:rsidRPr="00102E25" w:rsidRDefault="00900DE0" w:rsidP="00900DE0">
            <w:pPr>
              <w:suppressAutoHyphens/>
              <w:rPr>
                <w:rFonts w:ascii="Times New Roman" w:hAnsi="Times New Roman"/>
                <w:b/>
                <w:sz w:val="24"/>
                <w:szCs w:val="24"/>
              </w:rPr>
            </w:pPr>
          </w:p>
        </w:tc>
        <w:tc>
          <w:tcPr>
            <w:tcW w:w="711" w:type="pct"/>
          </w:tcPr>
          <w:p w14:paraId="6B3E2958"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72F6040" w14:textId="77777777" w:rsidTr="00900DE0">
        <w:trPr>
          <w:trHeight w:val="187"/>
        </w:trPr>
        <w:tc>
          <w:tcPr>
            <w:tcW w:w="1047" w:type="pct"/>
            <w:gridSpan w:val="3"/>
            <w:vMerge w:val="restart"/>
          </w:tcPr>
          <w:p w14:paraId="05BFFB26"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3112A5BD"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336D21B2"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7CB281E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00CC41E" w14:textId="77777777" w:rsidTr="00900DE0">
        <w:trPr>
          <w:trHeight w:val="187"/>
        </w:trPr>
        <w:tc>
          <w:tcPr>
            <w:tcW w:w="1047" w:type="pct"/>
            <w:gridSpan w:val="3"/>
            <w:vMerge/>
          </w:tcPr>
          <w:p w14:paraId="1F8C5A88"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6679E0BB"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6CAF5127"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1CC9429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F985F1B" w14:textId="77777777" w:rsidTr="00900DE0">
        <w:trPr>
          <w:trHeight w:val="187"/>
        </w:trPr>
        <w:tc>
          <w:tcPr>
            <w:tcW w:w="1047" w:type="pct"/>
            <w:gridSpan w:val="3"/>
            <w:vMerge/>
          </w:tcPr>
          <w:p w14:paraId="34CC9940"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28200AE3"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704E69BF"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0B3BC8F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5F0B6DB" w14:textId="77777777" w:rsidTr="00900DE0">
        <w:trPr>
          <w:trHeight w:val="187"/>
        </w:trPr>
        <w:tc>
          <w:tcPr>
            <w:tcW w:w="1047" w:type="pct"/>
            <w:gridSpan w:val="3"/>
            <w:vMerge/>
          </w:tcPr>
          <w:p w14:paraId="63853FF6"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09F3A034"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6255AA94"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0B7DD8BE"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21C97C9" w14:textId="77777777" w:rsidTr="00900DE0">
        <w:trPr>
          <w:trHeight w:val="187"/>
        </w:trPr>
        <w:tc>
          <w:tcPr>
            <w:tcW w:w="1047" w:type="pct"/>
            <w:gridSpan w:val="3"/>
          </w:tcPr>
          <w:p w14:paraId="2EA3D47D" w14:textId="77777777" w:rsidR="00900DE0" w:rsidRPr="00D3244D"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Тема 3. </w:t>
            </w:r>
            <w:r w:rsidRPr="006B419B">
              <w:rPr>
                <w:rFonts w:ascii="Times New Roman" w:hAnsi="Times New Roman"/>
                <w:b/>
                <w:sz w:val="24"/>
                <w:szCs w:val="24"/>
              </w:rPr>
              <w:t>Городецкая роспись. Композиционные приемы.</w:t>
            </w:r>
          </w:p>
        </w:tc>
        <w:tc>
          <w:tcPr>
            <w:tcW w:w="2731" w:type="pct"/>
          </w:tcPr>
          <w:p w14:paraId="5E1B8CA9"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61F013A6"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32</w:t>
            </w:r>
          </w:p>
        </w:tc>
        <w:tc>
          <w:tcPr>
            <w:tcW w:w="711" w:type="pct"/>
          </w:tcPr>
          <w:p w14:paraId="522EA27E"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D8A2B6B" w14:textId="77777777" w:rsidTr="00900DE0">
        <w:trPr>
          <w:trHeight w:val="187"/>
        </w:trPr>
        <w:tc>
          <w:tcPr>
            <w:tcW w:w="1047" w:type="pct"/>
            <w:gridSpan w:val="3"/>
            <w:vMerge w:val="restart"/>
          </w:tcPr>
          <w:p w14:paraId="7DF7D5F4" w14:textId="77777777" w:rsidR="00900DE0" w:rsidRDefault="00900DE0" w:rsidP="00900DE0">
            <w:pPr>
              <w:spacing w:after="0" w:line="240" w:lineRule="auto"/>
              <w:rPr>
                <w:rFonts w:ascii="Times New Roman" w:hAnsi="Times New Roman"/>
                <w:b/>
                <w:bCs/>
                <w:sz w:val="24"/>
                <w:szCs w:val="24"/>
              </w:rPr>
            </w:pPr>
          </w:p>
        </w:tc>
        <w:tc>
          <w:tcPr>
            <w:tcW w:w="2731" w:type="pct"/>
          </w:tcPr>
          <w:p w14:paraId="27D7ECF9"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D90FE7">
              <w:rPr>
                <w:rFonts w:ascii="Times New Roman" w:hAnsi="Times New Roman"/>
                <w:color w:val="000000"/>
                <w:sz w:val="24"/>
                <w:szCs w:val="24"/>
              </w:rPr>
              <w:t xml:space="preserve">Вводная беседа. </w:t>
            </w:r>
            <w:r>
              <w:rPr>
                <w:rFonts w:ascii="Times New Roman" w:hAnsi="Times New Roman"/>
                <w:color w:val="000000"/>
                <w:sz w:val="24"/>
                <w:szCs w:val="24"/>
              </w:rPr>
              <w:t>История возникновения «Городецкой росписи</w:t>
            </w:r>
            <w:r w:rsidRPr="00D90FE7">
              <w:rPr>
                <w:rFonts w:ascii="Times New Roman" w:hAnsi="Times New Roman"/>
                <w:color w:val="000000"/>
                <w:sz w:val="24"/>
                <w:szCs w:val="24"/>
              </w:rPr>
              <w:t>».</w:t>
            </w:r>
          </w:p>
        </w:tc>
        <w:tc>
          <w:tcPr>
            <w:tcW w:w="511" w:type="pct"/>
            <w:shd w:val="clear" w:color="auto" w:fill="auto"/>
          </w:tcPr>
          <w:p w14:paraId="21AAE5B3" w14:textId="77777777" w:rsidR="00900DE0" w:rsidRPr="00D90FE7" w:rsidRDefault="00900DE0"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711" w:type="pct"/>
          </w:tcPr>
          <w:p w14:paraId="343AC45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3891E41" w14:textId="77777777" w:rsidTr="00900DE0">
        <w:trPr>
          <w:trHeight w:val="187"/>
        </w:trPr>
        <w:tc>
          <w:tcPr>
            <w:tcW w:w="1047" w:type="pct"/>
            <w:gridSpan w:val="3"/>
            <w:vMerge/>
          </w:tcPr>
          <w:p w14:paraId="48B09976" w14:textId="77777777" w:rsidR="00900DE0" w:rsidRDefault="00900DE0" w:rsidP="00900DE0">
            <w:pPr>
              <w:spacing w:after="0" w:line="240" w:lineRule="auto"/>
              <w:rPr>
                <w:rFonts w:ascii="Times New Roman" w:hAnsi="Times New Roman"/>
                <w:b/>
                <w:bCs/>
                <w:sz w:val="24"/>
                <w:szCs w:val="24"/>
              </w:rPr>
            </w:pPr>
          </w:p>
        </w:tc>
        <w:tc>
          <w:tcPr>
            <w:tcW w:w="2731" w:type="pct"/>
          </w:tcPr>
          <w:p w14:paraId="39FC2BCB"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2. </w:t>
            </w:r>
            <w:r w:rsidRPr="006B419B">
              <w:rPr>
                <w:rFonts w:ascii="Times New Roman" w:hAnsi="Times New Roman"/>
                <w:sz w:val="24"/>
                <w:szCs w:val="24"/>
              </w:rPr>
              <w:t>Выполнение композиции в прямоугольнике, квадрате по мотивам городецкой росписи.</w:t>
            </w:r>
          </w:p>
        </w:tc>
        <w:tc>
          <w:tcPr>
            <w:tcW w:w="511" w:type="pct"/>
            <w:shd w:val="clear" w:color="auto" w:fill="auto"/>
          </w:tcPr>
          <w:p w14:paraId="1A28E21D"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12</w:t>
            </w:r>
          </w:p>
        </w:tc>
        <w:tc>
          <w:tcPr>
            <w:tcW w:w="711" w:type="pct"/>
          </w:tcPr>
          <w:p w14:paraId="2D77446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1D00440" w14:textId="77777777" w:rsidTr="00900DE0">
        <w:trPr>
          <w:trHeight w:val="187"/>
        </w:trPr>
        <w:tc>
          <w:tcPr>
            <w:tcW w:w="1047" w:type="pct"/>
            <w:gridSpan w:val="3"/>
            <w:vMerge/>
          </w:tcPr>
          <w:p w14:paraId="4E5A8BD7" w14:textId="77777777" w:rsidR="00900DE0" w:rsidRDefault="00900DE0" w:rsidP="00900DE0">
            <w:pPr>
              <w:spacing w:after="0" w:line="240" w:lineRule="auto"/>
              <w:rPr>
                <w:rFonts w:ascii="Times New Roman" w:hAnsi="Times New Roman"/>
                <w:b/>
                <w:bCs/>
                <w:sz w:val="24"/>
                <w:szCs w:val="24"/>
              </w:rPr>
            </w:pPr>
          </w:p>
        </w:tc>
        <w:tc>
          <w:tcPr>
            <w:tcW w:w="2731" w:type="pct"/>
          </w:tcPr>
          <w:p w14:paraId="02B383FC"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3BDB1BF6"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18</w:t>
            </w:r>
          </w:p>
        </w:tc>
        <w:tc>
          <w:tcPr>
            <w:tcW w:w="711" w:type="pct"/>
          </w:tcPr>
          <w:p w14:paraId="5FCC75CC"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1420DE0" w14:textId="77777777" w:rsidTr="00900DE0">
        <w:trPr>
          <w:trHeight w:val="187"/>
        </w:trPr>
        <w:tc>
          <w:tcPr>
            <w:tcW w:w="1047" w:type="pct"/>
            <w:gridSpan w:val="3"/>
          </w:tcPr>
          <w:p w14:paraId="643FEFBA" w14:textId="77777777" w:rsidR="00900DE0" w:rsidRDefault="00900DE0" w:rsidP="00900DE0">
            <w:pPr>
              <w:spacing w:after="0" w:line="240" w:lineRule="auto"/>
              <w:rPr>
                <w:rFonts w:ascii="Times New Roman" w:hAnsi="Times New Roman"/>
                <w:b/>
                <w:bCs/>
                <w:sz w:val="24"/>
                <w:szCs w:val="24"/>
              </w:rPr>
            </w:pPr>
          </w:p>
        </w:tc>
        <w:tc>
          <w:tcPr>
            <w:tcW w:w="2731" w:type="pct"/>
          </w:tcPr>
          <w:p w14:paraId="03DCA2AB"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42592368"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70B029D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1ABE016" w14:textId="77777777" w:rsidTr="00900DE0">
        <w:trPr>
          <w:trHeight w:val="187"/>
        </w:trPr>
        <w:tc>
          <w:tcPr>
            <w:tcW w:w="1047" w:type="pct"/>
            <w:gridSpan w:val="3"/>
          </w:tcPr>
          <w:p w14:paraId="4E1B0C16" w14:textId="77777777" w:rsidR="00900DE0" w:rsidRDefault="00900DE0" w:rsidP="00900DE0">
            <w:pPr>
              <w:spacing w:after="0" w:line="240" w:lineRule="auto"/>
              <w:rPr>
                <w:rFonts w:ascii="Times New Roman" w:hAnsi="Times New Roman"/>
                <w:b/>
                <w:bCs/>
                <w:sz w:val="24"/>
                <w:szCs w:val="24"/>
              </w:rPr>
            </w:pPr>
          </w:p>
        </w:tc>
        <w:tc>
          <w:tcPr>
            <w:tcW w:w="2731" w:type="pct"/>
          </w:tcPr>
          <w:p w14:paraId="7EAB8D4B"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16586644"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58580775"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4422FBA8"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0D1D21F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CBDD1EF" w14:textId="77777777" w:rsidTr="00900DE0">
        <w:trPr>
          <w:trHeight w:val="187"/>
        </w:trPr>
        <w:tc>
          <w:tcPr>
            <w:tcW w:w="1047" w:type="pct"/>
            <w:gridSpan w:val="3"/>
          </w:tcPr>
          <w:p w14:paraId="29C0750D"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57572B05"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461A3A9B" w14:textId="77777777" w:rsidR="00900DE0" w:rsidRPr="00102E25" w:rsidRDefault="00900DE0" w:rsidP="00900DE0">
            <w:pPr>
              <w:suppressAutoHyphens/>
              <w:rPr>
                <w:rFonts w:ascii="Times New Roman" w:hAnsi="Times New Roman"/>
                <w:b/>
                <w:sz w:val="24"/>
                <w:szCs w:val="24"/>
              </w:rPr>
            </w:pPr>
          </w:p>
        </w:tc>
        <w:tc>
          <w:tcPr>
            <w:tcW w:w="711" w:type="pct"/>
          </w:tcPr>
          <w:p w14:paraId="7747135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71762D6" w14:textId="77777777" w:rsidTr="00900DE0">
        <w:trPr>
          <w:trHeight w:val="187"/>
        </w:trPr>
        <w:tc>
          <w:tcPr>
            <w:tcW w:w="1047" w:type="pct"/>
            <w:gridSpan w:val="3"/>
            <w:vMerge w:val="restart"/>
          </w:tcPr>
          <w:p w14:paraId="192BBC3B"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3DE0E765"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7819DDDD"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13614EC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249AD48" w14:textId="77777777" w:rsidTr="00900DE0">
        <w:trPr>
          <w:trHeight w:val="187"/>
        </w:trPr>
        <w:tc>
          <w:tcPr>
            <w:tcW w:w="1047" w:type="pct"/>
            <w:gridSpan w:val="3"/>
            <w:vMerge/>
          </w:tcPr>
          <w:p w14:paraId="773776F8"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25DBF005"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0193C743"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1D5007D8"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F2FB4A1" w14:textId="77777777" w:rsidTr="00900DE0">
        <w:trPr>
          <w:trHeight w:val="187"/>
        </w:trPr>
        <w:tc>
          <w:tcPr>
            <w:tcW w:w="1047" w:type="pct"/>
            <w:gridSpan w:val="3"/>
            <w:vMerge/>
          </w:tcPr>
          <w:p w14:paraId="7F8970E4"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56BCD932"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25E526DC"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63109BA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D1AC9CB" w14:textId="77777777" w:rsidTr="00900DE0">
        <w:trPr>
          <w:trHeight w:val="187"/>
        </w:trPr>
        <w:tc>
          <w:tcPr>
            <w:tcW w:w="1047" w:type="pct"/>
            <w:gridSpan w:val="3"/>
            <w:vMerge/>
          </w:tcPr>
          <w:p w14:paraId="343133FE"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5EA47741"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667FEC9A"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54A4B0A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6BCFB15" w14:textId="77777777" w:rsidTr="00900DE0">
        <w:trPr>
          <w:trHeight w:val="187"/>
        </w:trPr>
        <w:tc>
          <w:tcPr>
            <w:tcW w:w="1047" w:type="pct"/>
            <w:gridSpan w:val="3"/>
          </w:tcPr>
          <w:p w14:paraId="17BC4EA2" w14:textId="77777777" w:rsidR="00900DE0" w:rsidRPr="00D3244D"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4. Декоративный натюрморт</w:t>
            </w:r>
          </w:p>
        </w:tc>
        <w:tc>
          <w:tcPr>
            <w:tcW w:w="2731" w:type="pct"/>
          </w:tcPr>
          <w:p w14:paraId="2E21672F"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528030BE"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16</w:t>
            </w:r>
          </w:p>
        </w:tc>
        <w:tc>
          <w:tcPr>
            <w:tcW w:w="711" w:type="pct"/>
          </w:tcPr>
          <w:p w14:paraId="1ADACB7B"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CA6F197" w14:textId="77777777" w:rsidTr="00900DE0">
        <w:trPr>
          <w:trHeight w:val="187"/>
        </w:trPr>
        <w:tc>
          <w:tcPr>
            <w:tcW w:w="1047" w:type="pct"/>
            <w:gridSpan w:val="3"/>
            <w:vMerge w:val="restart"/>
          </w:tcPr>
          <w:p w14:paraId="2AF946D2" w14:textId="77777777" w:rsidR="00900DE0" w:rsidRPr="00D3244D" w:rsidRDefault="00900DE0" w:rsidP="00900DE0">
            <w:pPr>
              <w:spacing w:after="0" w:line="240" w:lineRule="auto"/>
              <w:rPr>
                <w:rFonts w:ascii="Times New Roman" w:hAnsi="Times New Roman"/>
                <w:bCs/>
                <w:sz w:val="24"/>
                <w:szCs w:val="24"/>
              </w:rPr>
            </w:pPr>
          </w:p>
        </w:tc>
        <w:tc>
          <w:tcPr>
            <w:tcW w:w="2731" w:type="pct"/>
          </w:tcPr>
          <w:p w14:paraId="381EB93C"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70064E">
              <w:rPr>
                <w:rFonts w:ascii="Times New Roman" w:hAnsi="Times New Roman"/>
                <w:sz w:val="24"/>
                <w:szCs w:val="24"/>
              </w:rPr>
              <w:t xml:space="preserve">Выполнение композиции декоративного </w:t>
            </w:r>
            <w:proofErr w:type="gramStart"/>
            <w:r w:rsidRPr="0070064E">
              <w:rPr>
                <w:rFonts w:ascii="Times New Roman" w:hAnsi="Times New Roman"/>
                <w:sz w:val="24"/>
                <w:szCs w:val="24"/>
              </w:rPr>
              <w:t>натюрморта .</w:t>
            </w:r>
            <w:proofErr w:type="gramEnd"/>
          </w:p>
        </w:tc>
        <w:tc>
          <w:tcPr>
            <w:tcW w:w="511" w:type="pct"/>
            <w:shd w:val="clear" w:color="auto" w:fill="auto"/>
          </w:tcPr>
          <w:p w14:paraId="0DB50F90" w14:textId="77777777" w:rsidR="00900DE0" w:rsidRPr="00D90FE7" w:rsidRDefault="00900DE0"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711" w:type="pct"/>
          </w:tcPr>
          <w:p w14:paraId="7622B5D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493DBC7" w14:textId="77777777" w:rsidTr="00900DE0">
        <w:trPr>
          <w:trHeight w:val="187"/>
        </w:trPr>
        <w:tc>
          <w:tcPr>
            <w:tcW w:w="1047" w:type="pct"/>
            <w:gridSpan w:val="3"/>
            <w:vMerge/>
          </w:tcPr>
          <w:p w14:paraId="1B8F0AB2" w14:textId="77777777" w:rsidR="00900DE0" w:rsidRPr="00D3244D" w:rsidRDefault="00900DE0" w:rsidP="00900DE0">
            <w:pPr>
              <w:spacing w:after="0" w:line="240" w:lineRule="auto"/>
              <w:rPr>
                <w:rFonts w:ascii="Times New Roman" w:hAnsi="Times New Roman"/>
                <w:bCs/>
                <w:sz w:val="24"/>
                <w:szCs w:val="24"/>
              </w:rPr>
            </w:pPr>
          </w:p>
        </w:tc>
        <w:tc>
          <w:tcPr>
            <w:tcW w:w="2731" w:type="pct"/>
          </w:tcPr>
          <w:p w14:paraId="599A0429"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511" w:type="pct"/>
            <w:shd w:val="clear" w:color="auto" w:fill="auto"/>
          </w:tcPr>
          <w:p w14:paraId="049E8D43"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w:t>
            </w:r>
          </w:p>
        </w:tc>
        <w:tc>
          <w:tcPr>
            <w:tcW w:w="711" w:type="pct"/>
          </w:tcPr>
          <w:p w14:paraId="519DFA3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604B99B" w14:textId="77777777" w:rsidTr="00900DE0">
        <w:trPr>
          <w:trHeight w:val="187"/>
        </w:trPr>
        <w:tc>
          <w:tcPr>
            <w:tcW w:w="1047" w:type="pct"/>
            <w:gridSpan w:val="3"/>
            <w:vMerge/>
          </w:tcPr>
          <w:p w14:paraId="2763410E" w14:textId="77777777" w:rsidR="00900DE0" w:rsidRPr="00D3244D" w:rsidRDefault="00900DE0" w:rsidP="00900DE0">
            <w:pPr>
              <w:spacing w:after="0" w:line="240" w:lineRule="auto"/>
              <w:rPr>
                <w:rFonts w:ascii="Times New Roman" w:hAnsi="Times New Roman"/>
                <w:bCs/>
                <w:sz w:val="24"/>
                <w:szCs w:val="24"/>
              </w:rPr>
            </w:pPr>
          </w:p>
        </w:tc>
        <w:tc>
          <w:tcPr>
            <w:tcW w:w="2731" w:type="pct"/>
          </w:tcPr>
          <w:p w14:paraId="25C36ECF"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557EC1EE"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10</w:t>
            </w:r>
          </w:p>
        </w:tc>
        <w:tc>
          <w:tcPr>
            <w:tcW w:w="711" w:type="pct"/>
          </w:tcPr>
          <w:p w14:paraId="7AE2B348"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8BD0C71" w14:textId="77777777" w:rsidTr="00900DE0">
        <w:trPr>
          <w:trHeight w:val="187"/>
        </w:trPr>
        <w:tc>
          <w:tcPr>
            <w:tcW w:w="1047" w:type="pct"/>
            <w:gridSpan w:val="3"/>
          </w:tcPr>
          <w:p w14:paraId="5E51513D" w14:textId="77777777" w:rsidR="00900DE0" w:rsidRDefault="00900DE0" w:rsidP="00900DE0">
            <w:pPr>
              <w:spacing w:after="0" w:line="240" w:lineRule="auto"/>
              <w:rPr>
                <w:rFonts w:ascii="Times New Roman" w:hAnsi="Times New Roman"/>
                <w:b/>
                <w:bCs/>
                <w:sz w:val="24"/>
                <w:szCs w:val="24"/>
              </w:rPr>
            </w:pPr>
          </w:p>
        </w:tc>
        <w:tc>
          <w:tcPr>
            <w:tcW w:w="2731" w:type="pct"/>
          </w:tcPr>
          <w:p w14:paraId="70A67A82"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3DB6B5E7" w14:textId="77777777" w:rsidR="00900DE0" w:rsidRPr="00D90FE7" w:rsidRDefault="00900DE0" w:rsidP="00900DE0">
            <w:pPr>
              <w:spacing w:after="75" w:line="312" w:lineRule="atLeast"/>
              <w:jc w:val="center"/>
              <w:rPr>
                <w:rFonts w:ascii="Times New Roman" w:hAnsi="Times New Roman"/>
                <w:iCs/>
                <w:color w:val="000000"/>
                <w:sz w:val="24"/>
                <w:szCs w:val="24"/>
              </w:rPr>
            </w:pPr>
          </w:p>
        </w:tc>
        <w:tc>
          <w:tcPr>
            <w:tcW w:w="711" w:type="pct"/>
          </w:tcPr>
          <w:p w14:paraId="256D2F5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B5AEBC6" w14:textId="77777777" w:rsidTr="00900DE0">
        <w:trPr>
          <w:trHeight w:val="187"/>
        </w:trPr>
        <w:tc>
          <w:tcPr>
            <w:tcW w:w="1047" w:type="pct"/>
            <w:gridSpan w:val="3"/>
          </w:tcPr>
          <w:p w14:paraId="379338F9" w14:textId="77777777" w:rsidR="00900DE0" w:rsidRDefault="00900DE0" w:rsidP="00900DE0">
            <w:pPr>
              <w:spacing w:after="0" w:line="240" w:lineRule="auto"/>
              <w:rPr>
                <w:rFonts w:ascii="Times New Roman" w:hAnsi="Times New Roman"/>
                <w:b/>
                <w:bCs/>
                <w:sz w:val="24"/>
                <w:szCs w:val="24"/>
              </w:rPr>
            </w:pPr>
          </w:p>
        </w:tc>
        <w:tc>
          <w:tcPr>
            <w:tcW w:w="2731" w:type="pct"/>
          </w:tcPr>
          <w:p w14:paraId="25FD6DD8"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066BB297"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6CAF0A64"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122E9FBB"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21B2971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2C1955B" w14:textId="77777777" w:rsidTr="00900DE0">
        <w:trPr>
          <w:trHeight w:val="187"/>
        </w:trPr>
        <w:tc>
          <w:tcPr>
            <w:tcW w:w="1047" w:type="pct"/>
            <w:gridSpan w:val="3"/>
          </w:tcPr>
          <w:p w14:paraId="4A140164"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7C8639D5"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44659EC8" w14:textId="77777777" w:rsidR="00900DE0" w:rsidRPr="00102E25" w:rsidRDefault="00900DE0" w:rsidP="00900DE0">
            <w:pPr>
              <w:suppressAutoHyphens/>
              <w:rPr>
                <w:rFonts w:ascii="Times New Roman" w:hAnsi="Times New Roman"/>
                <w:b/>
                <w:sz w:val="24"/>
                <w:szCs w:val="24"/>
              </w:rPr>
            </w:pPr>
          </w:p>
        </w:tc>
        <w:tc>
          <w:tcPr>
            <w:tcW w:w="711" w:type="pct"/>
          </w:tcPr>
          <w:p w14:paraId="098948FC"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F3D2ED4" w14:textId="77777777" w:rsidTr="00900DE0">
        <w:trPr>
          <w:trHeight w:val="187"/>
        </w:trPr>
        <w:tc>
          <w:tcPr>
            <w:tcW w:w="1047" w:type="pct"/>
            <w:gridSpan w:val="3"/>
            <w:vMerge w:val="restart"/>
          </w:tcPr>
          <w:p w14:paraId="078BAB8A"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14407AC4"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08B27C6F"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425C6FE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8599281" w14:textId="77777777" w:rsidTr="00900DE0">
        <w:trPr>
          <w:trHeight w:val="187"/>
        </w:trPr>
        <w:tc>
          <w:tcPr>
            <w:tcW w:w="1047" w:type="pct"/>
            <w:gridSpan w:val="3"/>
            <w:vMerge/>
          </w:tcPr>
          <w:p w14:paraId="193A7347"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726532CC"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2F5AAB4E"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14</w:t>
            </w:r>
          </w:p>
        </w:tc>
        <w:tc>
          <w:tcPr>
            <w:tcW w:w="711" w:type="pct"/>
          </w:tcPr>
          <w:p w14:paraId="446A981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597FA93" w14:textId="77777777" w:rsidTr="00900DE0">
        <w:trPr>
          <w:trHeight w:val="187"/>
        </w:trPr>
        <w:tc>
          <w:tcPr>
            <w:tcW w:w="1047" w:type="pct"/>
            <w:gridSpan w:val="3"/>
            <w:vMerge/>
          </w:tcPr>
          <w:p w14:paraId="2F564B23"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1C8D4340"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7259B74D"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76DA08FE"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442BEB4" w14:textId="77777777" w:rsidTr="00900DE0">
        <w:trPr>
          <w:trHeight w:val="187"/>
        </w:trPr>
        <w:tc>
          <w:tcPr>
            <w:tcW w:w="1047" w:type="pct"/>
            <w:gridSpan w:val="3"/>
            <w:vMerge/>
          </w:tcPr>
          <w:p w14:paraId="5274AE72"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61552B78"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1B71958E"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6F831ED5"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B5E62E5" w14:textId="77777777" w:rsidTr="00900DE0">
        <w:trPr>
          <w:trHeight w:val="187"/>
        </w:trPr>
        <w:tc>
          <w:tcPr>
            <w:tcW w:w="1047" w:type="pct"/>
            <w:gridSpan w:val="3"/>
          </w:tcPr>
          <w:p w14:paraId="5F9AB377" w14:textId="77777777" w:rsidR="00900DE0" w:rsidRPr="00D57E24" w:rsidRDefault="00900DE0" w:rsidP="00900DE0">
            <w:pPr>
              <w:spacing w:after="0" w:line="240" w:lineRule="auto"/>
              <w:rPr>
                <w:rFonts w:ascii="Times New Roman" w:hAnsi="Times New Roman"/>
                <w:b/>
                <w:bCs/>
              </w:rPr>
            </w:pPr>
            <w:r w:rsidRPr="00D57E24">
              <w:rPr>
                <w:rFonts w:ascii="Times New Roman" w:hAnsi="Times New Roman"/>
                <w:b/>
                <w:bCs/>
              </w:rPr>
              <w:t>Дифференцированный зачет</w:t>
            </w:r>
          </w:p>
        </w:tc>
        <w:tc>
          <w:tcPr>
            <w:tcW w:w="2731" w:type="pct"/>
          </w:tcPr>
          <w:p w14:paraId="4CE3BF49" w14:textId="77777777" w:rsidR="00900DE0" w:rsidRPr="00D57E24" w:rsidRDefault="00900DE0"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shd w:val="clear" w:color="auto" w:fill="auto"/>
          </w:tcPr>
          <w:p w14:paraId="582E324D" w14:textId="77777777" w:rsidR="00900DE0" w:rsidRPr="00102E25" w:rsidRDefault="00900DE0" w:rsidP="00900DE0">
            <w:pPr>
              <w:spacing w:after="75" w:line="312" w:lineRule="atLeast"/>
              <w:jc w:val="center"/>
              <w:rPr>
                <w:rFonts w:ascii="Times New Roman" w:hAnsi="Times New Roman"/>
                <w:b/>
                <w:iCs/>
                <w:sz w:val="24"/>
                <w:szCs w:val="24"/>
              </w:rPr>
            </w:pPr>
            <w:r>
              <w:rPr>
                <w:rFonts w:ascii="Times New Roman" w:hAnsi="Times New Roman"/>
                <w:b/>
                <w:iCs/>
                <w:sz w:val="24"/>
                <w:szCs w:val="24"/>
              </w:rPr>
              <w:t>80</w:t>
            </w:r>
          </w:p>
        </w:tc>
        <w:tc>
          <w:tcPr>
            <w:tcW w:w="711" w:type="pct"/>
          </w:tcPr>
          <w:p w14:paraId="7F4CAB8E"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141C108" w14:textId="77777777" w:rsidTr="00900DE0">
        <w:trPr>
          <w:trHeight w:val="187"/>
        </w:trPr>
        <w:tc>
          <w:tcPr>
            <w:tcW w:w="5000" w:type="pct"/>
            <w:gridSpan w:val="6"/>
          </w:tcPr>
          <w:p w14:paraId="2F04ABDB" w14:textId="77777777" w:rsidR="00900DE0" w:rsidRPr="0055526B" w:rsidRDefault="00900DE0" w:rsidP="00900DE0">
            <w:pPr>
              <w:suppressAutoHyphens/>
              <w:spacing w:after="0"/>
              <w:jc w:val="center"/>
              <w:rPr>
                <w:rFonts w:ascii="Times New Roman" w:hAnsi="Times New Roman"/>
                <w:b/>
                <w:sz w:val="24"/>
                <w:szCs w:val="24"/>
              </w:rPr>
            </w:pPr>
            <w:r w:rsidRPr="0055526B">
              <w:rPr>
                <w:rFonts w:ascii="Times New Roman" w:hAnsi="Times New Roman"/>
                <w:b/>
                <w:bCs/>
                <w:iCs/>
                <w:sz w:val="24"/>
                <w:szCs w:val="24"/>
                <w:lang w:val="en-US"/>
              </w:rPr>
              <w:t>I</w:t>
            </w:r>
            <w:r>
              <w:rPr>
                <w:rFonts w:ascii="Times New Roman" w:hAnsi="Times New Roman"/>
                <w:b/>
                <w:bCs/>
                <w:iCs/>
                <w:sz w:val="24"/>
                <w:szCs w:val="24"/>
                <w:lang w:val="en-US"/>
              </w:rPr>
              <w:t>I</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 xml:space="preserve">Курс, </w:t>
            </w:r>
            <w:r>
              <w:rPr>
                <w:rFonts w:ascii="Times New Roman" w:hAnsi="Times New Roman"/>
                <w:b/>
                <w:bCs/>
                <w:iCs/>
                <w:sz w:val="24"/>
                <w:szCs w:val="24"/>
                <w:lang w:val="en-US"/>
              </w:rPr>
              <w:t>I</w:t>
            </w:r>
            <w:r w:rsidRPr="0055526B">
              <w:rPr>
                <w:rFonts w:ascii="Times New Roman" w:hAnsi="Times New Roman"/>
                <w:b/>
                <w:bCs/>
                <w:iCs/>
                <w:sz w:val="24"/>
                <w:szCs w:val="24"/>
                <w:lang w:val="en-US"/>
              </w:rPr>
              <w:t xml:space="preserve">II </w:t>
            </w:r>
            <w:r w:rsidRPr="0055526B">
              <w:rPr>
                <w:rFonts w:ascii="Times New Roman" w:hAnsi="Times New Roman"/>
                <w:b/>
                <w:bCs/>
                <w:iCs/>
                <w:sz w:val="24"/>
                <w:szCs w:val="24"/>
              </w:rPr>
              <w:t>семестр</w:t>
            </w:r>
          </w:p>
        </w:tc>
      </w:tr>
      <w:tr w:rsidR="00900DE0" w:rsidRPr="00B26BD5" w14:paraId="554F7200" w14:textId="77777777" w:rsidTr="00900DE0">
        <w:trPr>
          <w:trHeight w:val="187"/>
        </w:trPr>
        <w:tc>
          <w:tcPr>
            <w:tcW w:w="1047" w:type="pct"/>
            <w:gridSpan w:val="3"/>
          </w:tcPr>
          <w:p w14:paraId="32972CE5" w14:textId="77777777" w:rsidR="00900DE0" w:rsidRPr="00ED4375"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5. Миниатюра</w:t>
            </w:r>
          </w:p>
        </w:tc>
        <w:tc>
          <w:tcPr>
            <w:tcW w:w="2731" w:type="pct"/>
          </w:tcPr>
          <w:p w14:paraId="6CA210A0"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2064B640"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24</w:t>
            </w:r>
          </w:p>
        </w:tc>
        <w:tc>
          <w:tcPr>
            <w:tcW w:w="711" w:type="pct"/>
          </w:tcPr>
          <w:p w14:paraId="52B06CEC"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1506B36" w14:textId="77777777" w:rsidTr="00900DE0">
        <w:trPr>
          <w:trHeight w:val="187"/>
        </w:trPr>
        <w:tc>
          <w:tcPr>
            <w:tcW w:w="1047" w:type="pct"/>
            <w:gridSpan w:val="3"/>
            <w:vMerge w:val="restart"/>
          </w:tcPr>
          <w:p w14:paraId="63D542CA" w14:textId="77777777" w:rsidR="00900DE0" w:rsidRDefault="00900DE0" w:rsidP="00900DE0">
            <w:pPr>
              <w:spacing w:after="0" w:line="240" w:lineRule="auto"/>
              <w:rPr>
                <w:rFonts w:ascii="Times New Roman" w:hAnsi="Times New Roman"/>
                <w:b/>
                <w:bCs/>
                <w:sz w:val="24"/>
                <w:szCs w:val="24"/>
              </w:rPr>
            </w:pPr>
          </w:p>
        </w:tc>
        <w:tc>
          <w:tcPr>
            <w:tcW w:w="2731" w:type="pct"/>
          </w:tcPr>
          <w:p w14:paraId="07702297"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D90FE7">
              <w:rPr>
                <w:rFonts w:ascii="Times New Roman" w:hAnsi="Times New Roman"/>
                <w:color w:val="000000"/>
                <w:sz w:val="24"/>
                <w:szCs w:val="24"/>
              </w:rPr>
              <w:t xml:space="preserve">Вводная беседа. </w:t>
            </w:r>
            <w:r>
              <w:rPr>
                <w:rFonts w:ascii="Times New Roman" w:hAnsi="Times New Roman"/>
                <w:color w:val="000000"/>
                <w:sz w:val="24"/>
                <w:szCs w:val="24"/>
              </w:rPr>
              <w:t xml:space="preserve">История </w:t>
            </w:r>
            <w:proofErr w:type="gramStart"/>
            <w:r>
              <w:rPr>
                <w:rFonts w:ascii="Times New Roman" w:hAnsi="Times New Roman"/>
                <w:color w:val="000000"/>
                <w:sz w:val="24"/>
                <w:szCs w:val="24"/>
              </w:rPr>
              <w:t>возникновения  «</w:t>
            </w:r>
            <w:proofErr w:type="gramEnd"/>
            <w:r>
              <w:rPr>
                <w:rFonts w:ascii="Times New Roman" w:hAnsi="Times New Roman"/>
                <w:bCs/>
                <w:color w:val="000000"/>
                <w:sz w:val="24"/>
                <w:szCs w:val="24"/>
              </w:rPr>
              <w:t>Миниатюрной росписи</w:t>
            </w:r>
            <w:r w:rsidRPr="00D90FE7">
              <w:rPr>
                <w:rFonts w:ascii="Times New Roman" w:hAnsi="Times New Roman"/>
                <w:color w:val="000000"/>
                <w:sz w:val="24"/>
                <w:szCs w:val="24"/>
              </w:rPr>
              <w:t>».</w:t>
            </w:r>
          </w:p>
        </w:tc>
        <w:tc>
          <w:tcPr>
            <w:tcW w:w="511" w:type="pct"/>
            <w:shd w:val="clear" w:color="auto" w:fill="auto"/>
          </w:tcPr>
          <w:p w14:paraId="73EBC136" w14:textId="77777777" w:rsidR="00900DE0" w:rsidRPr="00D90FE7" w:rsidRDefault="00900DE0"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711" w:type="pct"/>
          </w:tcPr>
          <w:p w14:paraId="366023F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2CC73D0" w14:textId="77777777" w:rsidTr="00900DE0">
        <w:trPr>
          <w:trHeight w:val="187"/>
        </w:trPr>
        <w:tc>
          <w:tcPr>
            <w:tcW w:w="1047" w:type="pct"/>
            <w:gridSpan w:val="3"/>
            <w:vMerge/>
          </w:tcPr>
          <w:p w14:paraId="252DBE1A" w14:textId="77777777" w:rsidR="00900DE0" w:rsidRDefault="00900DE0" w:rsidP="00900DE0">
            <w:pPr>
              <w:spacing w:after="0" w:line="240" w:lineRule="auto"/>
              <w:rPr>
                <w:rFonts w:ascii="Times New Roman" w:hAnsi="Times New Roman"/>
                <w:b/>
                <w:bCs/>
                <w:sz w:val="24"/>
                <w:szCs w:val="24"/>
              </w:rPr>
            </w:pPr>
          </w:p>
        </w:tc>
        <w:tc>
          <w:tcPr>
            <w:tcW w:w="2731" w:type="pct"/>
          </w:tcPr>
          <w:p w14:paraId="66E2A9DC"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2. </w:t>
            </w:r>
            <w:r w:rsidRPr="00231421">
              <w:rPr>
                <w:rFonts w:ascii="Times New Roman" w:hAnsi="Times New Roman"/>
                <w:sz w:val="24"/>
                <w:szCs w:val="24"/>
              </w:rPr>
              <w:t>Выполнение миниатюрной композиции по растительным мотивам</w:t>
            </w:r>
            <w:r w:rsidRPr="00231421">
              <w:rPr>
                <w:sz w:val="24"/>
                <w:szCs w:val="24"/>
              </w:rPr>
              <w:t>.</w:t>
            </w:r>
          </w:p>
        </w:tc>
        <w:tc>
          <w:tcPr>
            <w:tcW w:w="511" w:type="pct"/>
            <w:shd w:val="clear" w:color="auto" w:fill="auto"/>
          </w:tcPr>
          <w:p w14:paraId="209B4287"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1" w:type="pct"/>
          </w:tcPr>
          <w:p w14:paraId="7F53F43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EF09412" w14:textId="77777777" w:rsidTr="00900DE0">
        <w:trPr>
          <w:trHeight w:val="187"/>
        </w:trPr>
        <w:tc>
          <w:tcPr>
            <w:tcW w:w="1047" w:type="pct"/>
            <w:gridSpan w:val="3"/>
            <w:vMerge/>
          </w:tcPr>
          <w:p w14:paraId="0883D566" w14:textId="77777777" w:rsidR="00900DE0" w:rsidRDefault="00900DE0" w:rsidP="00900DE0">
            <w:pPr>
              <w:spacing w:after="0" w:line="240" w:lineRule="auto"/>
              <w:rPr>
                <w:rFonts w:ascii="Times New Roman" w:hAnsi="Times New Roman"/>
                <w:b/>
                <w:bCs/>
                <w:sz w:val="24"/>
                <w:szCs w:val="24"/>
              </w:rPr>
            </w:pPr>
          </w:p>
        </w:tc>
        <w:tc>
          <w:tcPr>
            <w:tcW w:w="2731" w:type="pct"/>
          </w:tcPr>
          <w:p w14:paraId="449E4D92"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0812B7A1"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14</w:t>
            </w:r>
          </w:p>
        </w:tc>
        <w:tc>
          <w:tcPr>
            <w:tcW w:w="711" w:type="pct"/>
          </w:tcPr>
          <w:p w14:paraId="511B49F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B8B2404" w14:textId="77777777" w:rsidTr="00900DE0">
        <w:trPr>
          <w:trHeight w:val="187"/>
        </w:trPr>
        <w:tc>
          <w:tcPr>
            <w:tcW w:w="1047" w:type="pct"/>
            <w:gridSpan w:val="3"/>
          </w:tcPr>
          <w:p w14:paraId="0E6D3123" w14:textId="77777777" w:rsidR="00900DE0" w:rsidRDefault="00900DE0" w:rsidP="00900DE0">
            <w:pPr>
              <w:spacing w:after="0" w:line="240" w:lineRule="auto"/>
              <w:rPr>
                <w:rFonts w:ascii="Times New Roman" w:hAnsi="Times New Roman"/>
                <w:b/>
                <w:bCs/>
                <w:sz w:val="24"/>
                <w:szCs w:val="24"/>
              </w:rPr>
            </w:pPr>
          </w:p>
        </w:tc>
        <w:tc>
          <w:tcPr>
            <w:tcW w:w="2731" w:type="pct"/>
          </w:tcPr>
          <w:p w14:paraId="0E02C0D8"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1AACC9A1"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71BFF0F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6E942B0" w14:textId="77777777" w:rsidTr="00900DE0">
        <w:trPr>
          <w:trHeight w:val="187"/>
        </w:trPr>
        <w:tc>
          <w:tcPr>
            <w:tcW w:w="1047" w:type="pct"/>
            <w:gridSpan w:val="3"/>
          </w:tcPr>
          <w:p w14:paraId="53F19EF8" w14:textId="77777777" w:rsidR="00900DE0" w:rsidRDefault="00900DE0" w:rsidP="00900DE0">
            <w:pPr>
              <w:spacing w:after="0" w:line="240" w:lineRule="auto"/>
              <w:rPr>
                <w:rFonts w:ascii="Times New Roman" w:hAnsi="Times New Roman"/>
                <w:b/>
                <w:bCs/>
                <w:sz w:val="24"/>
                <w:szCs w:val="24"/>
              </w:rPr>
            </w:pPr>
          </w:p>
        </w:tc>
        <w:tc>
          <w:tcPr>
            <w:tcW w:w="2731" w:type="pct"/>
          </w:tcPr>
          <w:p w14:paraId="776C711F"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163CBB15"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32E1E22E"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1EAED87A"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34B38B0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38BC70C" w14:textId="77777777" w:rsidTr="00900DE0">
        <w:trPr>
          <w:trHeight w:val="187"/>
        </w:trPr>
        <w:tc>
          <w:tcPr>
            <w:tcW w:w="1047" w:type="pct"/>
            <w:gridSpan w:val="3"/>
          </w:tcPr>
          <w:p w14:paraId="1DB04E27"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0FB2FD72"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60B1B8A2" w14:textId="77777777" w:rsidR="00900DE0" w:rsidRPr="00102E25" w:rsidRDefault="00900DE0" w:rsidP="00900DE0">
            <w:pPr>
              <w:suppressAutoHyphens/>
              <w:rPr>
                <w:rFonts w:ascii="Times New Roman" w:hAnsi="Times New Roman"/>
                <w:b/>
                <w:sz w:val="24"/>
                <w:szCs w:val="24"/>
              </w:rPr>
            </w:pPr>
          </w:p>
        </w:tc>
        <w:tc>
          <w:tcPr>
            <w:tcW w:w="711" w:type="pct"/>
          </w:tcPr>
          <w:p w14:paraId="1D04FDD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7EBEC2F" w14:textId="77777777" w:rsidTr="00900DE0">
        <w:trPr>
          <w:trHeight w:val="187"/>
        </w:trPr>
        <w:tc>
          <w:tcPr>
            <w:tcW w:w="1047" w:type="pct"/>
            <w:gridSpan w:val="3"/>
            <w:vMerge w:val="restart"/>
          </w:tcPr>
          <w:p w14:paraId="0460074E"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7304FD0C"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216C9AAA"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5E76356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C335307" w14:textId="77777777" w:rsidTr="00900DE0">
        <w:trPr>
          <w:trHeight w:val="187"/>
        </w:trPr>
        <w:tc>
          <w:tcPr>
            <w:tcW w:w="1047" w:type="pct"/>
            <w:gridSpan w:val="3"/>
            <w:vMerge/>
          </w:tcPr>
          <w:p w14:paraId="30D0CE9F"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559373DD"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14D0D7C7"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22</w:t>
            </w:r>
          </w:p>
        </w:tc>
        <w:tc>
          <w:tcPr>
            <w:tcW w:w="711" w:type="pct"/>
          </w:tcPr>
          <w:p w14:paraId="2AF2B5C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12FF6BD" w14:textId="77777777" w:rsidTr="00900DE0">
        <w:trPr>
          <w:trHeight w:val="187"/>
        </w:trPr>
        <w:tc>
          <w:tcPr>
            <w:tcW w:w="1047" w:type="pct"/>
            <w:gridSpan w:val="3"/>
            <w:vMerge/>
          </w:tcPr>
          <w:p w14:paraId="180509F0"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145B003A"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022461DA"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48CAA53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8A195F0" w14:textId="77777777" w:rsidTr="00900DE0">
        <w:trPr>
          <w:trHeight w:val="187"/>
        </w:trPr>
        <w:tc>
          <w:tcPr>
            <w:tcW w:w="1047" w:type="pct"/>
            <w:gridSpan w:val="3"/>
            <w:vMerge/>
          </w:tcPr>
          <w:p w14:paraId="4819620A"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10D2E803"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061B6E6B"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6567C29B"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CAFA474" w14:textId="77777777" w:rsidTr="00900DE0">
        <w:trPr>
          <w:trHeight w:val="187"/>
        </w:trPr>
        <w:tc>
          <w:tcPr>
            <w:tcW w:w="1047" w:type="pct"/>
            <w:gridSpan w:val="3"/>
          </w:tcPr>
          <w:p w14:paraId="4A020C07" w14:textId="77777777" w:rsidR="00900DE0" w:rsidRPr="00D3244D"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6. Городской пейзаж</w:t>
            </w:r>
          </w:p>
        </w:tc>
        <w:tc>
          <w:tcPr>
            <w:tcW w:w="2731" w:type="pct"/>
          </w:tcPr>
          <w:p w14:paraId="4B943B57"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10B5476F"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711" w:type="pct"/>
          </w:tcPr>
          <w:p w14:paraId="1582241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E40D311" w14:textId="77777777" w:rsidTr="00900DE0">
        <w:trPr>
          <w:trHeight w:val="187"/>
        </w:trPr>
        <w:tc>
          <w:tcPr>
            <w:tcW w:w="1047" w:type="pct"/>
            <w:gridSpan w:val="3"/>
            <w:vMerge w:val="restart"/>
          </w:tcPr>
          <w:p w14:paraId="3944DA05" w14:textId="77777777" w:rsidR="00900DE0" w:rsidRDefault="00900DE0" w:rsidP="00900DE0">
            <w:pPr>
              <w:spacing w:after="0" w:line="240" w:lineRule="auto"/>
              <w:rPr>
                <w:rFonts w:ascii="Times New Roman" w:hAnsi="Times New Roman"/>
                <w:b/>
                <w:bCs/>
                <w:sz w:val="24"/>
                <w:szCs w:val="24"/>
              </w:rPr>
            </w:pPr>
          </w:p>
        </w:tc>
        <w:tc>
          <w:tcPr>
            <w:tcW w:w="2731" w:type="pct"/>
          </w:tcPr>
          <w:p w14:paraId="216CD087"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231421">
              <w:rPr>
                <w:rFonts w:ascii="Times New Roman" w:hAnsi="Times New Roman"/>
                <w:sz w:val="24"/>
                <w:szCs w:val="24"/>
              </w:rPr>
              <w:t>Зарисовки фрагментов городского пей</w:t>
            </w:r>
            <w:r>
              <w:rPr>
                <w:rFonts w:ascii="Times New Roman" w:hAnsi="Times New Roman"/>
                <w:sz w:val="24"/>
                <w:szCs w:val="24"/>
              </w:rPr>
              <w:t>зажа, выполнение эскизов</w:t>
            </w:r>
            <w:r w:rsidRPr="00231421">
              <w:rPr>
                <w:rFonts w:ascii="Times New Roman" w:hAnsi="Times New Roman"/>
                <w:sz w:val="24"/>
                <w:szCs w:val="24"/>
              </w:rPr>
              <w:t>.</w:t>
            </w:r>
          </w:p>
        </w:tc>
        <w:tc>
          <w:tcPr>
            <w:tcW w:w="511" w:type="pct"/>
            <w:shd w:val="clear" w:color="auto" w:fill="auto"/>
          </w:tcPr>
          <w:p w14:paraId="6688954B"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6</w:t>
            </w:r>
          </w:p>
        </w:tc>
        <w:tc>
          <w:tcPr>
            <w:tcW w:w="711" w:type="pct"/>
          </w:tcPr>
          <w:p w14:paraId="20D45EA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44AF1F1" w14:textId="77777777" w:rsidTr="00900DE0">
        <w:trPr>
          <w:trHeight w:val="187"/>
        </w:trPr>
        <w:tc>
          <w:tcPr>
            <w:tcW w:w="1047" w:type="pct"/>
            <w:gridSpan w:val="3"/>
            <w:vMerge/>
          </w:tcPr>
          <w:p w14:paraId="67EDD9D6" w14:textId="77777777" w:rsidR="00900DE0" w:rsidRDefault="00900DE0" w:rsidP="00900DE0">
            <w:pPr>
              <w:spacing w:after="0" w:line="240" w:lineRule="auto"/>
              <w:rPr>
                <w:rFonts w:ascii="Times New Roman" w:hAnsi="Times New Roman"/>
                <w:b/>
                <w:bCs/>
                <w:sz w:val="24"/>
                <w:szCs w:val="24"/>
              </w:rPr>
            </w:pPr>
          </w:p>
        </w:tc>
        <w:tc>
          <w:tcPr>
            <w:tcW w:w="2731" w:type="pct"/>
          </w:tcPr>
          <w:p w14:paraId="2ACADC75"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2. Поиск цветового решения</w:t>
            </w:r>
          </w:p>
        </w:tc>
        <w:tc>
          <w:tcPr>
            <w:tcW w:w="511" w:type="pct"/>
            <w:shd w:val="clear" w:color="auto" w:fill="auto"/>
          </w:tcPr>
          <w:p w14:paraId="437835B1"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6</w:t>
            </w:r>
          </w:p>
        </w:tc>
        <w:tc>
          <w:tcPr>
            <w:tcW w:w="711" w:type="pct"/>
          </w:tcPr>
          <w:p w14:paraId="75B0A23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FD686EC" w14:textId="77777777" w:rsidTr="00900DE0">
        <w:trPr>
          <w:trHeight w:val="187"/>
        </w:trPr>
        <w:tc>
          <w:tcPr>
            <w:tcW w:w="1047" w:type="pct"/>
            <w:gridSpan w:val="3"/>
            <w:vMerge/>
          </w:tcPr>
          <w:p w14:paraId="1A30709D" w14:textId="77777777" w:rsidR="00900DE0" w:rsidRDefault="00900DE0" w:rsidP="00900DE0">
            <w:pPr>
              <w:spacing w:after="0" w:line="240" w:lineRule="auto"/>
              <w:rPr>
                <w:rFonts w:ascii="Times New Roman" w:hAnsi="Times New Roman"/>
                <w:b/>
                <w:bCs/>
                <w:sz w:val="24"/>
                <w:szCs w:val="24"/>
              </w:rPr>
            </w:pPr>
          </w:p>
        </w:tc>
        <w:tc>
          <w:tcPr>
            <w:tcW w:w="2731" w:type="pct"/>
          </w:tcPr>
          <w:p w14:paraId="4F5CE424"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39A92041"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1" w:type="pct"/>
          </w:tcPr>
          <w:p w14:paraId="28473C0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951E5E2" w14:textId="77777777" w:rsidTr="00900DE0">
        <w:trPr>
          <w:trHeight w:val="187"/>
        </w:trPr>
        <w:tc>
          <w:tcPr>
            <w:tcW w:w="1047" w:type="pct"/>
            <w:gridSpan w:val="3"/>
          </w:tcPr>
          <w:p w14:paraId="7402F648" w14:textId="77777777" w:rsidR="00900DE0" w:rsidRDefault="00900DE0" w:rsidP="00900DE0">
            <w:pPr>
              <w:spacing w:after="0" w:line="240" w:lineRule="auto"/>
              <w:rPr>
                <w:rFonts w:ascii="Times New Roman" w:hAnsi="Times New Roman"/>
                <w:b/>
                <w:bCs/>
                <w:sz w:val="24"/>
                <w:szCs w:val="24"/>
              </w:rPr>
            </w:pPr>
          </w:p>
        </w:tc>
        <w:tc>
          <w:tcPr>
            <w:tcW w:w="2731" w:type="pct"/>
          </w:tcPr>
          <w:p w14:paraId="30AF0D3C"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469B91FC"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593C4C8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6E7B612" w14:textId="77777777" w:rsidTr="00900DE0">
        <w:trPr>
          <w:trHeight w:val="187"/>
        </w:trPr>
        <w:tc>
          <w:tcPr>
            <w:tcW w:w="1047" w:type="pct"/>
            <w:gridSpan w:val="3"/>
          </w:tcPr>
          <w:p w14:paraId="55ED0A6F" w14:textId="77777777" w:rsidR="00900DE0" w:rsidRDefault="00900DE0" w:rsidP="00900DE0">
            <w:pPr>
              <w:spacing w:after="0" w:line="240" w:lineRule="auto"/>
              <w:rPr>
                <w:rFonts w:ascii="Times New Roman" w:hAnsi="Times New Roman"/>
                <w:b/>
                <w:bCs/>
                <w:sz w:val="24"/>
                <w:szCs w:val="24"/>
              </w:rPr>
            </w:pPr>
          </w:p>
        </w:tc>
        <w:tc>
          <w:tcPr>
            <w:tcW w:w="2731" w:type="pct"/>
          </w:tcPr>
          <w:p w14:paraId="01B61D91"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429903F7"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0339EEBB"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608837CD"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64D19255"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ABB5BAE" w14:textId="77777777" w:rsidTr="00900DE0">
        <w:trPr>
          <w:trHeight w:val="187"/>
        </w:trPr>
        <w:tc>
          <w:tcPr>
            <w:tcW w:w="1047" w:type="pct"/>
            <w:gridSpan w:val="3"/>
          </w:tcPr>
          <w:p w14:paraId="1240BFA9"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5905782E"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41E068FC" w14:textId="77777777" w:rsidR="00900DE0" w:rsidRPr="00102E25" w:rsidRDefault="00900DE0" w:rsidP="00900DE0">
            <w:pPr>
              <w:suppressAutoHyphens/>
              <w:rPr>
                <w:rFonts w:ascii="Times New Roman" w:hAnsi="Times New Roman"/>
                <w:b/>
                <w:sz w:val="24"/>
                <w:szCs w:val="24"/>
              </w:rPr>
            </w:pPr>
          </w:p>
        </w:tc>
        <w:tc>
          <w:tcPr>
            <w:tcW w:w="711" w:type="pct"/>
          </w:tcPr>
          <w:p w14:paraId="5928511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0ED61AE" w14:textId="77777777" w:rsidTr="00900DE0">
        <w:trPr>
          <w:trHeight w:val="187"/>
        </w:trPr>
        <w:tc>
          <w:tcPr>
            <w:tcW w:w="1047" w:type="pct"/>
            <w:gridSpan w:val="3"/>
            <w:vMerge w:val="restart"/>
          </w:tcPr>
          <w:p w14:paraId="00B9263D"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59FCA7BC"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4CBBAC44"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56CC914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D23F01F" w14:textId="77777777" w:rsidTr="00900DE0">
        <w:trPr>
          <w:trHeight w:val="187"/>
        </w:trPr>
        <w:tc>
          <w:tcPr>
            <w:tcW w:w="1047" w:type="pct"/>
            <w:gridSpan w:val="3"/>
            <w:vMerge/>
          </w:tcPr>
          <w:p w14:paraId="2DC8F560"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117A4151"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1A286C73"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20</w:t>
            </w:r>
          </w:p>
        </w:tc>
        <w:tc>
          <w:tcPr>
            <w:tcW w:w="711" w:type="pct"/>
          </w:tcPr>
          <w:p w14:paraId="1BD5337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2946A9C" w14:textId="77777777" w:rsidTr="00900DE0">
        <w:trPr>
          <w:trHeight w:val="187"/>
        </w:trPr>
        <w:tc>
          <w:tcPr>
            <w:tcW w:w="1047" w:type="pct"/>
            <w:gridSpan w:val="3"/>
            <w:vMerge/>
          </w:tcPr>
          <w:p w14:paraId="46BFCAF0"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46D92A1C"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1431549C"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43878F6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2F1F1F7" w14:textId="77777777" w:rsidTr="00900DE0">
        <w:trPr>
          <w:trHeight w:val="187"/>
        </w:trPr>
        <w:tc>
          <w:tcPr>
            <w:tcW w:w="1047" w:type="pct"/>
            <w:gridSpan w:val="3"/>
            <w:vMerge/>
          </w:tcPr>
          <w:p w14:paraId="52CAAB80"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44223C9E"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707C618C"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6EB7242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37CEF6E" w14:textId="77777777" w:rsidTr="00900DE0">
        <w:trPr>
          <w:trHeight w:val="187"/>
        </w:trPr>
        <w:tc>
          <w:tcPr>
            <w:tcW w:w="1047" w:type="pct"/>
            <w:gridSpan w:val="3"/>
          </w:tcPr>
          <w:p w14:paraId="16DC3A78" w14:textId="77777777" w:rsidR="00900DE0" w:rsidRPr="00D3244D"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lastRenderedPageBreak/>
              <w:t xml:space="preserve">Тема 7. Природа и архитектура </w:t>
            </w:r>
            <w:proofErr w:type="spellStart"/>
            <w:r>
              <w:rPr>
                <w:rFonts w:ascii="Times New Roman" w:hAnsi="Times New Roman"/>
                <w:b/>
                <w:bCs/>
                <w:color w:val="000000"/>
                <w:sz w:val="24"/>
                <w:szCs w:val="24"/>
              </w:rPr>
              <w:t>г.Брянска</w:t>
            </w:r>
            <w:proofErr w:type="spellEnd"/>
          </w:p>
        </w:tc>
        <w:tc>
          <w:tcPr>
            <w:tcW w:w="2731" w:type="pct"/>
          </w:tcPr>
          <w:p w14:paraId="19BBC7BE"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53EA8CB4"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711" w:type="pct"/>
          </w:tcPr>
          <w:p w14:paraId="6824B69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1638417" w14:textId="77777777" w:rsidTr="00900DE0">
        <w:trPr>
          <w:trHeight w:val="187"/>
        </w:trPr>
        <w:tc>
          <w:tcPr>
            <w:tcW w:w="1047" w:type="pct"/>
            <w:gridSpan w:val="3"/>
            <w:vMerge w:val="restart"/>
          </w:tcPr>
          <w:p w14:paraId="4AFA3A7C" w14:textId="77777777" w:rsidR="00900DE0" w:rsidRPr="00D3244D" w:rsidRDefault="00900DE0" w:rsidP="00900DE0">
            <w:pPr>
              <w:spacing w:after="0" w:line="240" w:lineRule="auto"/>
              <w:rPr>
                <w:rFonts w:ascii="Times New Roman" w:hAnsi="Times New Roman"/>
                <w:bCs/>
                <w:sz w:val="24"/>
                <w:szCs w:val="24"/>
              </w:rPr>
            </w:pPr>
          </w:p>
        </w:tc>
        <w:tc>
          <w:tcPr>
            <w:tcW w:w="2731" w:type="pct"/>
          </w:tcPr>
          <w:p w14:paraId="7CA2739F"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231421">
              <w:rPr>
                <w:rFonts w:ascii="Times New Roman" w:hAnsi="Times New Roman"/>
                <w:sz w:val="24"/>
                <w:szCs w:val="24"/>
              </w:rPr>
              <w:t xml:space="preserve">Характерные особенности природы и </w:t>
            </w:r>
            <w:proofErr w:type="gramStart"/>
            <w:r w:rsidRPr="00231421">
              <w:rPr>
                <w:rFonts w:ascii="Times New Roman" w:hAnsi="Times New Roman"/>
                <w:sz w:val="24"/>
                <w:szCs w:val="24"/>
              </w:rPr>
              <w:t>архитектуры  г.</w:t>
            </w:r>
            <w:proofErr w:type="gramEnd"/>
            <w:r w:rsidRPr="00231421">
              <w:rPr>
                <w:rFonts w:ascii="Times New Roman" w:hAnsi="Times New Roman"/>
                <w:sz w:val="24"/>
                <w:szCs w:val="24"/>
              </w:rPr>
              <w:t xml:space="preserve"> Брянска. Выполнение варианта композиции с включением архитектуры, человека.</w:t>
            </w:r>
          </w:p>
        </w:tc>
        <w:tc>
          <w:tcPr>
            <w:tcW w:w="511" w:type="pct"/>
            <w:shd w:val="clear" w:color="auto" w:fill="auto"/>
          </w:tcPr>
          <w:p w14:paraId="7F3A8D06"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w:t>
            </w:r>
          </w:p>
        </w:tc>
        <w:tc>
          <w:tcPr>
            <w:tcW w:w="711" w:type="pct"/>
          </w:tcPr>
          <w:p w14:paraId="04411F8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26EE5ED" w14:textId="77777777" w:rsidTr="00900DE0">
        <w:trPr>
          <w:trHeight w:val="187"/>
        </w:trPr>
        <w:tc>
          <w:tcPr>
            <w:tcW w:w="1047" w:type="pct"/>
            <w:gridSpan w:val="3"/>
            <w:vMerge/>
          </w:tcPr>
          <w:p w14:paraId="71CF3E78" w14:textId="77777777" w:rsidR="00900DE0" w:rsidRPr="00D3244D" w:rsidRDefault="00900DE0" w:rsidP="00900DE0">
            <w:pPr>
              <w:spacing w:after="0" w:line="240" w:lineRule="auto"/>
              <w:rPr>
                <w:rFonts w:ascii="Times New Roman" w:hAnsi="Times New Roman"/>
                <w:bCs/>
                <w:sz w:val="24"/>
                <w:szCs w:val="24"/>
              </w:rPr>
            </w:pPr>
          </w:p>
        </w:tc>
        <w:tc>
          <w:tcPr>
            <w:tcW w:w="2731" w:type="pct"/>
          </w:tcPr>
          <w:p w14:paraId="369C72D0"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511" w:type="pct"/>
            <w:shd w:val="clear" w:color="auto" w:fill="auto"/>
          </w:tcPr>
          <w:p w14:paraId="2AED5AB9"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6</w:t>
            </w:r>
          </w:p>
        </w:tc>
        <w:tc>
          <w:tcPr>
            <w:tcW w:w="711" w:type="pct"/>
          </w:tcPr>
          <w:p w14:paraId="6EBE37C8"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1058272" w14:textId="77777777" w:rsidTr="00900DE0">
        <w:trPr>
          <w:trHeight w:val="187"/>
        </w:trPr>
        <w:tc>
          <w:tcPr>
            <w:tcW w:w="1047" w:type="pct"/>
            <w:gridSpan w:val="3"/>
            <w:vMerge/>
          </w:tcPr>
          <w:p w14:paraId="437768B9" w14:textId="77777777" w:rsidR="00900DE0" w:rsidRPr="00D3244D" w:rsidRDefault="00900DE0" w:rsidP="00900DE0">
            <w:pPr>
              <w:spacing w:after="0" w:line="240" w:lineRule="auto"/>
              <w:rPr>
                <w:rFonts w:ascii="Times New Roman" w:hAnsi="Times New Roman"/>
                <w:bCs/>
                <w:sz w:val="24"/>
                <w:szCs w:val="24"/>
              </w:rPr>
            </w:pPr>
          </w:p>
        </w:tc>
        <w:tc>
          <w:tcPr>
            <w:tcW w:w="2731" w:type="pct"/>
          </w:tcPr>
          <w:p w14:paraId="56F960D1"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38040313"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10</w:t>
            </w:r>
          </w:p>
        </w:tc>
        <w:tc>
          <w:tcPr>
            <w:tcW w:w="711" w:type="pct"/>
          </w:tcPr>
          <w:p w14:paraId="0CF6BEE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312AF4B" w14:textId="77777777" w:rsidTr="00900DE0">
        <w:trPr>
          <w:trHeight w:val="187"/>
        </w:trPr>
        <w:tc>
          <w:tcPr>
            <w:tcW w:w="1047" w:type="pct"/>
            <w:gridSpan w:val="3"/>
          </w:tcPr>
          <w:p w14:paraId="7B6A3EE7" w14:textId="77777777" w:rsidR="00900DE0" w:rsidRDefault="00900DE0" w:rsidP="00900DE0">
            <w:pPr>
              <w:spacing w:after="0" w:line="240" w:lineRule="auto"/>
              <w:rPr>
                <w:rFonts w:ascii="Times New Roman" w:hAnsi="Times New Roman"/>
                <w:b/>
                <w:bCs/>
                <w:sz w:val="24"/>
                <w:szCs w:val="24"/>
              </w:rPr>
            </w:pPr>
          </w:p>
        </w:tc>
        <w:tc>
          <w:tcPr>
            <w:tcW w:w="2731" w:type="pct"/>
          </w:tcPr>
          <w:p w14:paraId="35FC2EE9"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26A07863" w14:textId="77777777" w:rsidR="00900DE0" w:rsidRPr="00D90FE7" w:rsidRDefault="00900DE0" w:rsidP="00900DE0">
            <w:pPr>
              <w:spacing w:after="75" w:line="312" w:lineRule="atLeast"/>
              <w:jc w:val="center"/>
              <w:rPr>
                <w:rFonts w:ascii="Times New Roman" w:hAnsi="Times New Roman"/>
                <w:iCs/>
                <w:color w:val="000000"/>
                <w:sz w:val="24"/>
                <w:szCs w:val="24"/>
              </w:rPr>
            </w:pPr>
          </w:p>
        </w:tc>
        <w:tc>
          <w:tcPr>
            <w:tcW w:w="711" w:type="pct"/>
          </w:tcPr>
          <w:p w14:paraId="75373C5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E922611" w14:textId="77777777" w:rsidTr="00900DE0">
        <w:trPr>
          <w:trHeight w:val="187"/>
        </w:trPr>
        <w:tc>
          <w:tcPr>
            <w:tcW w:w="1047" w:type="pct"/>
            <w:gridSpan w:val="3"/>
          </w:tcPr>
          <w:p w14:paraId="5EDBBA6B" w14:textId="77777777" w:rsidR="00900DE0" w:rsidRDefault="00900DE0" w:rsidP="00900DE0">
            <w:pPr>
              <w:spacing w:after="0" w:line="240" w:lineRule="auto"/>
              <w:rPr>
                <w:rFonts w:ascii="Times New Roman" w:hAnsi="Times New Roman"/>
                <w:b/>
                <w:bCs/>
                <w:sz w:val="24"/>
                <w:szCs w:val="24"/>
              </w:rPr>
            </w:pPr>
          </w:p>
        </w:tc>
        <w:tc>
          <w:tcPr>
            <w:tcW w:w="2731" w:type="pct"/>
          </w:tcPr>
          <w:p w14:paraId="2E8B8379"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393F8250"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54770A3B"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75D06B19"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57A98CF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43269B1" w14:textId="77777777" w:rsidTr="00900DE0">
        <w:trPr>
          <w:trHeight w:val="187"/>
        </w:trPr>
        <w:tc>
          <w:tcPr>
            <w:tcW w:w="1047" w:type="pct"/>
            <w:gridSpan w:val="3"/>
          </w:tcPr>
          <w:p w14:paraId="67CB2C72"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7874FC2F"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3AFB910F" w14:textId="77777777" w:rsidR="00900DE0" w:rsidRPr="00102E25" w:rsidRDefault="00900DE0" w:rsidP="00900DE0">
            <w:pPr>
              <w:suppressAutoHyphens/>
              <w:rPr>
                <w:rFonts w:ascii="Times New Roman" w:hAnsi="Times New Roman"/>
                <w:b/>
                <w:sz w:val="24"/>
                <w:szCs w:val="24"/>
              </w:rPr>
            </w:pPr>
          </w:p>
        </w:tc>
        <w:tc>
          <w:tcPr>
            <w:tcW w:w="711" w:type="pct"/>
          </w:tcPr>
          <w:p w14:paraId="5FF8BB3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0AD6E9E" w14:textId="77777777" w:rsidTr="00900DE0">
        <w:trPr>
          <w:trHeight w:val="187"/>
        </w:trPr>
        <w:tc>
          <w:tcPr>
            <w:tcW w:w="1047" w:type="pct"/>
            <w:gridSpan w:val="3"/>
            <w:vMerge w:val="restart"/>
          </w:tcPr>
          <w:p w14:paraId="7D0DA727"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0FD28D0A"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1B797481"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1D77315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356E0D0" w14:textId="77777777" w:rsidTr="00900DE0">
        <w:trPr>
          <w:trHeight w:val="187"/>
        </w:trPr>
        <w:tc>
          <w:tcPr>
            <w:tcW w:w="1047" w:type="pct"/>
            <w:gridSpan w:val="3"/>
            <w:vMerge/>
          </w:tcPr>
          <w:p w14:paraId="18794EDC"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00D30EE4"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3BEEEBF3"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20</w:t>
            </w:r>
          </w:p>
        </w:tc>
        <w:tc>
          <w:tcPr>
            <w:tcW w:w="711" w:type="pct"/>
          </w:tcPr>
          <w:p w14:paraId="57DEA46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EEB9705" w14:textId="77777777" w:rsidTr="00900DE0">
        <w:trPr>
          <w:trHeight w:val="187"/>
        </w:trPr>
        <w:tc>
          <w:tcPr>
            <w:tcW w:w="1047" w:type="pct"/>
            <w:gridSpan w:val="3"/>
            <w:vMerge/>
          </w:tcPr>
          <w:p w14:paraId="06FB3EAB"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6F9FD4F3"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61B95C45"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1F15B5C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7DD0E2E" w14:textId="77777777" w:rsidTr="00900DE0">
        <w:trPr>
          <w:trHeight w:val="187"/>
        </w:trPr>
        <w:tc>
          <w:tcPr>
            <w:tcW w:w="1047" w:type="pct"/>
            <w:gridSpan w:val="3"/>
            <w:vMerge/>
          </w:tcPr>
          <w:p w14:paraId="4F0D5ABB" w14:textId="77777777" w:rsidR="00900DE0" w:rsidRPr="0055526B" w:rsidRDefault="00900DE0" w:rsidP="00900DE0">
            <w:pPr>
              <w:spacing w:after="0" w:line="240" w:lineRule="auto"/>
              <w:rPr>
                <w:rFonts w:ascii="Times New Roman" w:hAnsi="Times New Roman"/>
                <w:b/>
                <w:bCs/>
                <w:sz w:val="24"/>
                <w:szCs w:val="24"/>
              </w:rPr>
            </w:pPr>
          </w:p>
        </w:tc>
        <w:tc>
          <w:tcPr>
            <w:tcW w:w="2731" w:type="pct"/>
          </w:tcPr>
          <w:p w14:paraId="4E5E8F73"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1CB20E9D"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75E75CB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DBD6575" w14:textId="77777777" w:rsidTr="00900DE0">
        <w:trPr>
          <w:trHeight w:val="187"/>
        </w:trPr>
        <w:tc>
          <w:tcPr>
            <w:tcW w:w="1047" w:type="pct"/>
            <w:gridSpan w:val="3"/>
          </w:tcPr>
          <w:p w14:paraId="0675E6FC" w14:textId="77777777" w:rsidR="00900DE0" w:rsidRPr="00D57E24" w:rsidRDefault="00900DE0" w:rsidP="00900DE0">
            <w:pPr>
              <w:spacing w:after="0" w:line="240" w:lineRule="auto"/>
              <w:rPr>
                <w:rFonts w:ascii="Times New Roman" w:hAnsi="Times New Roman"/>
                <w:b/>
                <w:bCs/>
              </w:rPr>
            </w:pPr>
            <w:r w:rsidRPr="00D57E24">
              <w:rPr>
                <w:rFonts w:ascii="Times New Roman" w:hAnsi="Times New Roman"/>
                <w:b/>
                <w:bCs/>
              </w:rPr>
              <w:t>Дифференцированный зачет</w:t>
            </w:r>
          </w:p>
        </w:tc>
        <w:tc>
          <w:tcPr>
            <w:tcW w:w="2731" w:type="pct"/>
          </w:tcPr>
          <w:p w14:paraId="742B1714" w14:textId="77777777" w:rsidR="00900DE0" w:rsidRPr="00D57E24" w:rsidRDefault="00900DE0"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shd w:val="clear" w:color="auto" w:fill="auto"/>
          </w:tcPr>
          <w:p w14:paraId="342149AF" w14:textId="77777777" w:rsidR="00900DE0" w:rsidRPr="00102E25" w:rsidRDefault="00900DE0" w:rsidP="00900DE0">
            <w:pPr>
              <w:spacing w:after="75" w:line="312" w:lineRule="atLeast"/>
              <w:jc w:val="center"/>
              <w:rPr>
                <w:rFonts w:ascii="Times New Roman" w:hAnsi="Times New Roman"/>
                <w:b/>
                <w:iCs/>
                <w:sz w:val="24"/>
                <w:szCs w:val="24"/>
              </w:rPr>
            </w:pPr>
            <w:r>
              <w:rPr>
                <w:rFonts w:ascii="Times New Roman" w:hAnsi="Times New Roman"/>
                <w:b/>
                <w:iCs/>
                <w:sz w:val="24"/>
                <w:szCs w:val="24"/>
              </w:rPr>
              <w:t>64</w:t>
            </w:r>
          </w:p>
        </w:tc>
        <w:tc>
          <w:tcPr>
            <w:tcW w:w="711" w:type="pct"/>
          </w:tcPr>
          <w:p w14:paraId="7C149C4E"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C8B0FF5" w14:textId="77777777" w:rsidTr="00900DE0">
        <w:trPr>
          <w:trHeight w:val="187"/>
        </w:trPr>
        <w:tc>
          <w:tcPr>
            <w:tcW w:w="5000" w:type="pct"/>
            <w:gridSpan w:val="6"/>
          </w:tcPr>
          <w:p w14:paraId="25E9FC91" w14:textId="77777777" w:rsidR="00900DE0" w:rsidRPr="0055526B" w:rsidRDefault="00900DE0" w:rsidP="00900DE0">
            <w:pPr>
              <w:suppressAutoHyphens/>
              <w:spacing w:after="0"/>
              <w:jc w:val="center"/>
              <w:rPr>
                <w:rFonts w:ascii="Times New Roman" w:hAnsi="Times New Roman"/>
                <w:b/>
                <w:sz w:val="24"/>
                <w:szCs w:val="24"/>
              </w:rPr>
            </w:pPr>
            <w:r w:rsidRPr="0055526B">
              <w:rPr>
                <w:rFonts w:ascii="Times New Roman" w:hAnsi="Times New Roman"/>
                <w:b/>
                <w:bCs/>
                <w:iCs/>
                <w:sz w:val="24"/>
                <w:szCs w:val="24"/>
                <w:lang w:val="en-US"/>
              </w:rPr>
              <w:t>I</w:t>
            </w:r>
            <w:r>
              <w:rPr>
                <w:rFonts w:ascii="Times New Roman" w:hAnsi="Times New Roman"/>
                <w:b/>
                <w:bCs/>
                <w:iCs/>
                <w:sz w:val="24"/>
                <w:szCs w:val="24"/>
                <w:lang w:val="en-US"/>
              </w:rPr>
              <w:t>I</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 xml:space="preserve">Курс, </w:t>
            </w:r>
            <w:r>
              <w:rPr>
                <w:rFonts w:ascii="Times New Roman" w:hAnsi="Times New Roman"/>
                <w:b/>
                <w:bCs/>
                <w:iCs/>
                <w:sz w:val="24"/>
                <w:szCs w:val="24"/>
                <w:lang w:val="en-US"/>
              </w:rPr>
              <w:t>IV</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семестр</w:t>
            </w:r>
          </w:p>
        </w:tc>
      </w:tr>
      <w:tr w:rsidR="00900DE0" w:rsidRPr="00B26BD5" w14:paraId="137A3CE3" w14:textId="77777777" w:rsidTr="00900DE0">
        <w:trPr>
          <w:trHeight w:val="187"/>
        </w:trPr>
        <w:tc>
          <w:tcPr>
            <w:tcW w:w="1017" w:type="pct"/>
          </w:tcPr>
          <w:p w14:paraId="1DEFF635" w14:textId="77777777" w:rsidR="00900DE0" w:rsidRPr="00FD415F"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8. Миниатюрный натюрморт</w:t>
            </w:r>
          </w:p>
        </w:tc>
        <w:tc>
          <w:tcPr>
            <w:tcW w:w="2761" w:type="pct"/>
            <w:gridSpan w:val="3"/>
          </w:tcPr>
          <w:p w14:paraId="19C51EAE"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3A36C15E"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711" w:type="pct"/>
          </w:tcPr>
          <w:p w14:paraId="61A509E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49D169E" w14:textId="77777777" w:rsidTr="00900DE0">
        <w:trPr>
          <w:trHeight w:val="187"/>
        </w:trPr>
        <w:tc>
          <w:tcPr>
            <w:tcW w:w="1017" w:type="pct"/>
          </w:tcPr>
          <w:p w14:paraId="537E9300"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39DA4C3B"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FD415F">
              <w:rPr>
                <w:rFonts w:ascii="Times New Roman" w:hAnsi="Times New Roman"/>
                <w:sz w:val="24"/>
                <w:szCs w:val="24"/>
              </w:rPr>
              <w:t>Разработка миниатюрного натюрморта с цветами и фруктами.</w:t>
            </w:r>
          </w:p>
        </w:tc>
        <w:tc>
          <w:tcPr>
            <w:tcW w:w="511" w:type="pct"/>
            <w:shd w:val="clear" w:color="auto" w:fill="auto"/>
          </w:tcPr>
          <w:p w14:paraId="06AB3620" w14:textId="77777777" w:rsidR="00900DE0" w:rsidRPr="00D90FE7" w:rsidRDefault="00900DE0" w:rsidP="00900DE0">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711" w:type="pct"/>
          </w:tcPr>
          <w:p w14:paraId="7148100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536B51E" w14:textId="77777777" w:rsidTr="00900DE0">
        <w:trPr>
          <w:trHeight w:val="187"/>
        </w:trPr>
        <w:tc>
          <w:tcPr>
            <w:tcW w:w="1017" w:type="pct"/>
          </w:tcPr>
          <w:p w14:paraId="49799F50"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59E199E6"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2. </w:t>
            </w:r>
            <w:r w:rsidRPr="00231421">
              <w:rPr>
                <w:rFonts w:ascii="Times New Roman" w:hAnsi="Times New Roman"/>
                <w:sz w:val="24"/>
                <w:szCs w:val="24"/>
              </w:rPr>
              <w:t>Выполнение миниатюрной композиции по растительным мотивам</w:t>
            </w:r>
            <w:r w:rsidRPr="00231421">
              <w:rPr>
                <w:sz w:val="24"/>
                <w:szCs w:val="24"/>
              </w:rPr>
              <w:t>.</w:t>
            </w:r>
          </w:p>
        </w:tc>
        <w:tc>
          <w:tcPr>
            <w:tcW w:w="511" w:type="pct"/>
            <w:shd w:val="clear" w:color="auto" w:fill="auto"/>
          </w:tcPr>
          <w:p w14:paraId="3EDA0497"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1" w:type="pct"/>
          </w:tcPr>
          <w:p w14:paraId="4CEEEE3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9168DB4" w14:textId="77777777" w:rsidTr="00900DE0">
        <w:trPr>
          <w:trHeight w:val="187"/>
        </w:trPr>
        <w:tc>
          <w:tcPr>
            <w:tcW w:w="1017" w:type="pct"/>
          </w:tcPr>
          <w:p w14:paraId="1ECEE54A"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023F13DD"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48E9BFCE"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10</w:t>
            </w:r>
          </w:p>
        </w:tc>
        <w:tc>
          <w:tcPr>
            <w:tcW w:w="711" w:type="pct"/>
          </w:tcPr>
          <w:p w14:paraId="4A70165B"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5BD7999" w14:textId="77777777" w:rsidTr="00900DE0">
        <w:trPr>
          <w:trHeight w:val="187"/>
        </w:trPr>
        <w:tc>
          <w:tcPr>
            <w:tcW w:w="1017" w:type="pct"/>
          </w:tcPr>
          <w:p w14:paraId="01471AC5"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1FDAAC05"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2305F4FD"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3694639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979074F" w14:textId="77777777" w:rsidTr="00900DE0">
        <w:trPr>
          <w:trHeight w:val="187"/>
        </w:trPr>
        <w:tc>
          <w:tcPr>
            <w:tcW w:w="1017" w:type="pct"/>
          </w:tcPr>
          <w:p w14:paraId="00EECDBC"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64574F2E"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04858629"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117887CC"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57FE59BA"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53C50C6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3237C68" w14:textId="77777777" w:rsidTr="00900DE0">
        <w:trPr>
          <w:trHeight w:val="187"/>
        </w:trPr>
        <w:tc>
          <w:tcPr>
            <w:tcW w:w="1017" w:type="pct"/>
          </w:tcPr>
          <w:p w14:paraId="431A3744"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5FC7162D"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3AA9A74" w14:textId="77777777" w:rsidR="00900DE0" w:rsidRPr="00102E25" w:rsidRDefault="00900DE0" w:rsidP="00900DE0">
            <w:pPr>
              <w:suppressAutoHyphens/>
              <w:rPr>
                <w:rFonts w:ascii="Times New Roman" w:hAnsi="Times New Roman"/>
                <w:b/>
                <w:sz w:val="24"/>
                <w:szCs w:val="24"/>
              </w:rPr>
            </w:pPr>
          </w:p>
        </w:tc>
        <w:tc>
          <w:tcPr>
            <w:tcW w:w="711" w:type="pct"/>
          </w:tcPr>
          <w:p w14:paraId="72F459BC"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8CECA1B" w14:textId="77777777" w:rsidTr="00900DE0">
        <w:trPr>
          <w:trHeight w:val="187"/>
        </w:trPr>
        <w:tc>
          <w:tcPr>
            <w:tcW w:w="1017" w:type="pct"/>
          </w:tcPr>
          <w:p w14:paraId="2368660B"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71F79AD"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0D8BDF35"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49FEA36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36FB06C" w14:textId="77777777" w:rsidTr="00900DE0">
        <w:trPr>
          <w:trHeight w:val="187"/>
        </w:trPr>
        <w:tc>
          <w:tcPr>
            <w:tcW w:w="1017" w:type="pct"/>
          </w:tcPr>
          <w:p w14:paraId="402C500A"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F076E7D"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5B26AFF6"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20</w:t>
            </w:r>
          </w:p>
        </w:tc>
        <w:tc>
          <w:tcPr>
            <w:tcW w:w="711" w:type="pct"/>
          </w:tcPr>
          <w:p w14:paraId="763968A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0281622" w14:textId="77777777" w:rsidTr="00900DE0">
        <w:trPr>
          <w:trHeight w:val="187"/>
        </w:trPr>
        <w:tc>
          <w:tcPr>
            <w:tcW w:w="1017" w:type="pct"/>
          </w:tcPr>
          <w:p w14:paraId="3ECFE119"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47FB48F5"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0E2AC6C8"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1A18B01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FDFA2E6" w14:textId="77777777" w:rsidTr="00900DE0">
        <w:trPr>
          <w:trHeight w:val="187"/>
        </w:trPr>
        <w:tc>
          <w:tcPr>
            <w:tcW w:w="1017" w:type="pct"/>
          </w:tcPr>
          <w:p w14:paraId="5CE5DD88"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97099AC"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6FC45192"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597A321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A325151" w14:textId="77777777" w:rsidTr="00900DE0">
        <w:trPr>
          <w:trHeight w:val="187"/>
        </w:trPr>
        <w:tc>
          <w:tcPr>
            <w:tcW w:w="1017" w:type="pct"/>
          </w:tcPr>
          <w:p w14:paraId="01791A8A" w14:textId="77777777" w:rsidR="00900DE0" w:rsidRPr="00D3244D"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9. Фигурная композиция в интерьере.</w:t>
            </w:r>
          </w:p>
        </w:tc>
        <w:tc>
          <w:tcPr>
            <w:tcW w:w="2761" w:type="pct"/>
            <w:gridSpan w:val="3"/>
          </w:tcPr>
          <w:p w14:paraId="1DFBD077"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60791EC6"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30</w:t>
            </w:r>
          </w:p>
        </w:tc>
        <w:tc>
          <w:tcPr>
            <w:tcW w:w="711" w:type="pct"/>
          </w:tcPr>
          <w:p w14:paraId="219E8A7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B191F57" w14:textId="77777777" w:rsidTr="00900DE0">
        <w:trPr>
          <w:trHeight w:val="187"/>
        </w:trPr>
        <w:tc>
          <w:tcPr>
            <w:tcW w:w="1017" w:type="pct"/>
          </w:tcPr>
          <w:p w14:paraId="57666DB6"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0F8BBE6E"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EF79B8">
              <w:rPr>
                <w:rFonts w:ascii="Times New Roman" w:hAnsi="Times New Roman"/>
                <w:sz w:val="24"/>
                <w:szCs w:val="24"/>
              </w:rPr>
              <w:t>Выполнение композиции из двух-трёх фигур в интерьере, построенная на несложном сюжете.</w:t>
            </w:r>
          </w:p>
        </w:tc>
        <w:tc>
          <w:tcPr>
            <w:tcW w:w="511" w:type="pct"/>
            <w:shd w:val="clear" w:color="auto" w:fill="auto"/>
          </w:tcPr>
          <w:p w14:paraId="7F15373B"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1" w:type="pct"/>
          </w:tcPr>
          <w:p w14:paraId="6BF4D84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79D86B5" w14:textId="77777777" w:rsidTr="00900DE0">
        <w:trPr>
          <w:trHeight w:val="187"/>
        </w:trPr>
        <w:tc>
          <w:tcPr>
            <w:tcW w:w="1017" w:type="pct"/>
          </w:tcPr>
          <w:p w14:paraId="7DD40B78"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4AC8E3A5"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2. Поиск цветового решения</w:t>
            </w:r>
          </w:p>
        </w:tc>
        <w:tc>
          <w:tcPr>
            <w:tcW w:w="511" w:type="pct"/>
            <w:shd w:val="clear" w:color="auto" w:fill="auto"/>
          </w:tcPr>
          <w:p w14:paraId="17D1FDE5"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6</w:t>
            </w:r>
          </w:p>
        </w:tc>
        <w:tc>
          <w:tcPr>
            <w:tcW w:w="711" w:type="pct"/>
          </w:tcPr>
          <w:p w14:paraId="6E06029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52A2A81" w14:textId="77777777" w:rsidTr="00900DE0">
        <w:trPr>
          <w:trHeight w:val="187"/>
        </w:trPr>
        <w:tc>
          <w:tcPr>
            <w:tcW w:w="1017" w:type="pct"/>
          </w:tcPr>
          <w:p w14:paraId="7145CEB4"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1E17C076"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103F2618"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16</w:t>
            </w:r>
          </w:p>
        </w:tc>
        <w:tc>
          <w:tcPr>
            <w:tcW w:w="711" w:type="pct"/>
          </w:tcPr>
          <w:p w14:paraId="61A5152C"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7C6ECC8" w14:textId="77777777" w:rsidTr="00900DE0">
        <w:trPr>
          <w:trHeight w:val="187"/>
        </w:trPr>
        <w:tc>
          <w:tcPr>
            <w:tcW w:w="1017" w:type="pct"/>
          </w:tcPr>
          <w:p w14:paraId="0DAD5176"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4D1AD0FE"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18D071CC"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0FAA6A9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568D444" w14:textId="77777777" w:rsidTr="00900DE0">
        <w:trPr>
          <w:trHeight w:val="187"/>
        </w:trPr>
        <w:tc>
          <w:tcPr>
            <w:tcW w:w="1017" w:type="pct"/>
          </w:tcPr>
          <w:p w14:paraId="45767FA9"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6E0C496A"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68694B3C"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2A783402"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60700A30"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4543CEF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095752F" w14:textId="77777777" w:rsidTr="00900DE0">
        <w:trPr>
          <w:trHeight w:val="187"/>
        </w:trPr>
        <w:tc>
          <w:tcPr>
            <w:tcW w:w="1017" w:type="pct"/>
          </w:tcPr>
          <w:p w14:paraId="31A4276B"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0189113C"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0266EAB7" w14:textId="77777777" w:rsidR="00900DE0" w:rsidRPr="00102E25" w:rsidRDefault="00900DE0" w:rsidP="00900DE0">
            <w:pPr>
              <w:suppressAutoHyphens/>
              <w:rPr>
                <w:rFonts w:ascii="Times New Roman" w:hAnsi="Times New Roman"/>
                <w:b/>
                <w:sz w:val="24"/>
                <w:szCs w:val="24"/>
              </w:rPr>
            </w:pPr>
          </w:p>
        </w:tc>
        <w:tc>
          <w:tcPr>
            <w:tcW w:w="711" w:type="pct"/>
          </w:tcPr>
          <w:p w14:paraId="41471FA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9E167ED" w14:textId="77777777" w:rsidTr="00900DE0">
        <w:trPr>
          <w:trHeight w:val="187"/>
        </w:trPr>
        <w:tc>
          <w:tcPr>
            <w:tcW w:w="1017" w:type="pct"/>
          </w:tcPr>
          <w:p w14:paraId="60BD69CF"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5D910CF4"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20AAD5EB"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54DD53B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24F90A8" w14:textId="77777777" w:rsidTr="00900DE0">
        <w:trPr>
          <w:trHeight w:val="187"/>
        </w:trPr>
        <w:tc>
          <w:tcPr>
            <w:tcW w:w="1017" w:type="pct"/>
          </w:tcPr>
          <w:p w14:paraId="675CBDC5"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BE92420"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6A1BDF9A"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4A5DFA1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51CEF07" w14:textId="77777777" w:rsidTr="00900DE0">
        <w:trPr>
          <w:trHeight w:val="187"/>
        </w:trPr>
        <w:tc>
          <w:tcPr>
            <w:tcW w:w="1017" w:type="pct"/>
          </w:tcPr>
          <w:p w14:paraId="116D4A23"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28C1D0AC"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2E6F138D"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764DE37B"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C96361C" w14:textId="77777777" w:rsidTr="00900DE0">
        <w:trPr>
          <w:trHeight w:val="187"/>
        </w:trPr>
        <w:tc>
          <w:tcPr>
            <w:tcW w:w="1017" w:type="pct"/>
          </w:tcPr>
          <w:p w14:paraId="620AB76F"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502BF9A3"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4214B3A9"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F3D453E"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9D0453F" w14:textId="77777777" w:rsidTr="00900DE0">
        <w:trPr>
          <w:trHeight w:val="187"/>
        </w:trPr>
        <w:tc>
          <w:tcPr>
            <w:tcW w:w="1017" w:type="pct"/>
          </w:tcPr>
          <w:p w14:paraId="09A6C12B" w14:textId="77777777" w:rsidR="00900DE0" w:rsidRPr="00D3244D"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10. Современная тема</w:t>
            </w:r>
          </w:p>
        </w:tc>
        <w:tc>
          <w:tcPr>
            <w:tcW w:w="2761" w:type="pct"/>
            <w:gridSpan w:val="3"/>
          </w:tcPr>
          <w:p w14:paraId="5D4D3ECC"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776F1071"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30</w:t>
            </w:r>
          </w:p>
        </w:tc>
        <w:tc>
          <w:tcPr>
            <w:tcW w:w="711" w:type="pct"/>
          </w:tcPr>
          <w:p w14:paraId="7AD6B44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C270951" w14:textId="77777777" w:rsidTr="00900DE0">
        <w:trPr>
          <w:trHeight w:val="187"/>
        </w:trPr>
        <w:tc>
          <w:tcPr>
            <w:tcW w:w="1017" w:type="pct"/>
          </w:tcPr>
          <w:p w14:paraId="65FD2FD1"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3D204C07"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6B4382">
              <w:rPr>
                <w:rFonts w:ascii="Times New Roman" w:hAnsi="Times New Roman"/>
                <w:sz w:val="24"/>
                <w:szCs w:val="24"/>
              </w:rPr>
              <w:t>Выполнение композиции на современную тему, на заданный сюжет.</w:t>
            </w:r>
          </w:p>
        </w:tc>
        <w:tc>
          <w:tcPr>
            <w:tcW w:w="511" w:type="pct"/>
            <w:shd w:val="clear" w:color="auto" w:fill="auto"/>
          </w:tcPr>
          <w:p w14:paraId="1B117FFD"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1" w:type="pct"/>
          </w:tcPr>
          <w:p w14:paraId="0967BF6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AA67FE7" w14:textId="77777777" w:rsidTr="00900DE0">
        <w:trPr>
          <w:trHeight w:val="187"/>
        </w:trPr>
        <w:tc>
          <w:tcPr>
            <w:tcW w:w="1017" w:type="pct"/>
          </w:tcPr>
          <w:p w14:paraId="309D5107"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1E3A42E6"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2. Изучение орнамента, особенностей композиции, цветового решения</w:t>
            </w:r>
          </w:p>
        </w:tc>
        <w:tc>
          <w:tcPr>
            <w:tcW w:w="511" w:type="pct"/>
            <w:shd w:val="clear" w:color="auto" w:fill="auto"/>
          </w:tcPr>
          <w:p w14:paraId="3C2544BA"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6</w:t>
            </w:r>
          </w:p>
        </w:tc>
        <w:tc>
          <w:tcPr>
            <w:tcW w:w="711" w:type="pct"/>
          </w:tcPr>
          <w:p w14:paraId="7CCA5ED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59CB9BE" w14:textId="77777777" w:rsidTr="00900DE0">
        <w:trPr>
          <w:trHeight w:val="187"/>
        </w:trPr>
        <w:tc>
          <w:tcPr>
            <w:tcW w:w="1017" w:type="pct"/>
          </w:tcPr>
          <w:p w14:paraId="6085BA86"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05519F65"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275C8AB5"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16</w:t>
            </w:r>
          </w:p>
        </w:tc>
        <w:tc>
          <w:tcPr>
            <w:tcW w:w="711" w:type="pct"/>
          </w:tcPr>
          <w:p w14:paraId="24421141"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97BA4C7" w14:textId="77777777" w:rsidTr="00900DE0">
        <w:trPr>
          <w:trHeight w:val="187"/>
        </w:trPr>
        <w:tc>
          <w:tcPr>
            <w:tcW w:w="1017" w:type="pct"/>
          </w:tcPr>
          <w:p w14:paraId="388E5A4F"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482B4996"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3FB2E4DF" w14:textId="77777777" w:rsidR="00900DE0" w:rsidRPr="00D90FE7" w:rsidRDefault="00900DE0" w:rsidP="00900DE0">
            <w:pPr>
              <w:spacing w:after="75" w:line="312" w:lineRule="atLeast"/>
              <w:jc w:val="center"/>
              <w:rPr>
                <w:rFonts w:ascii="Times New Roman" w:hAnsi="Times New Roman"/>
                <w:iCs/>
                <w:color w:val="000000"/>
                <w:sz w:val="24"/>
                <w:szCs w:val="24"/>
              </w:rPr>
            </w:pPr>
          </w:p>
        </w:tc>
        <w:tc>
          <w:tcPr>
            <w:tcW w:w="711" w:type="pct"/>
          </w:tcPr>
          <w:p w14:paraId="4D030FA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F1CEC64" w14:textId="77777777" w:rsidTr="00900DE0">
        <w:trPr>
          <w:trHeight w:val="187"/>
        </w:trPr>
        <w:tc>
          <w:tcPr>
            <w:tcW w:w="1017" w:type="pct"/>
          </w:tcPr>
          <w:p w14:paraId="676D217C"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60AA7EEA"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07D3D44B"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6483E955"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339B428A"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665467B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FAC5380" w14:textId="77777777" w:rsidTr="00900DE0">
        <w:trPr>
          <w:trHeight w:val="187"/>
        </w:trPr>
        <w:tc>
          <w:tcPr>
            <w:tcW w:w="1017" w:type="pct"/>
          </w:tcPr>
          <w:p w14:paraId="23A5A8A6"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2543A67F"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2F5726D6" w14:textId="77777777" w:rsidR="00900DE0" w:rsidRPr="00102E25" w:rsidRDefault="00900DE0" w:rsidP="00900DE0">
            <w:pPr>
              <w:suppressAutoHyphens/>
              <w:rPr>
                <w:rFonts w:ascii="Times New Roman" w:hAnsi="Times New Roman"/>
                <w:b/>
                <w:sz w:val="24"/>
                <w:szCs w:val="24"/>
              </w:rPr>
            </w:pPr>
          </w:p>
        </w:tc>
        <w:tc>
          <w:tcPr>
            <w:tcW w:w="711" w:type="pct"/>
          </w:tcPr>
          <w:p w14:paraId="3D79AB45"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C057AB3" w14:textId="77777777" w:rsidTr="00900DE0">
        <w:trPr>
          <w:trHeight w:val="187"/>
        </w:trPr>
        <w:tc>
          <w:tcPr>
            <w:tcW w:w="1017" w:type="pct"/>
          </w:tcPr>
          <w:p w14:paraId="110C42C0"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E696CEF"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4D84D49B"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7BDD1898"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1901517" w14:textId="77777777" w:rsidTr="00900DE0">
        <w:trPr>
          <w:trHeight w:val="187"/>
        </w:trPr>
        <w:tc>
          <w:tcPr>
            <w:tcW w:w="1017" w:type="pct"/>
          </w:tcPr>
          <w:p w14:paraId="29410C0E"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3F7845A2"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04143BCF"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1747338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1B2108C" w14:textId="77777777" w:rsidTr="00900DE0">
        <w:trPr>
          <w:trHeight w:val="187"/>
        </w:trPr>
        <w:tc>
          <w:tcPr>
            <w:tcW w:w="1017" w:type="pct"/>
          </w:tcPr>
          <w:p w14:paraId="2F85C76F"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3A40AA04"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5DC73A3C"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3F12076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744467D" w14:textId="77777777" w:rsidTr="00900DE0">
        <w:trPr>
          <w:trHeight w:val="187"/>
        </w:trPr>
        <w:tc>
          <w:tcPr>
            <w:tcW w:w="1017" w:type="pct"/>
          </w:tcPr>
          <w:p w14:paraId="17318B73"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2BF8448"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68429F43"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5EE4B6C3"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BC1BBBC" w14:textId="77777777" w:rsidTr="00900DE0">
        <w:trPr>
          <w:trHeight w:val="187"/>
        </w:trPr>
        <w:tc>
          <w:tcPr>
            <w:tcW w:w="1017" w:type="pct"/>
          </w:tcPr>
          <w:p w14:paraId="6150CF3F" w14:textId="77777777" w:rsidR="00900DE0" w:rsidRPr="00D57E24" w:rsidRDefault="00900DE0" w:rsidP="00900DE0">
            <w:pPr>
              <w:spacing w:after="0" w:line="240" w:lineRule="auto"/>
              <w:rPr>
                <w:rFonts w:ascii="Times New Roman" w:hAnsi="Times New Roman"/>
                <w:b/>
                <w:bCs/>
              </w:rPr>
            </w:pPr>
            <w:r w:rsidRPr="00D57E24">
              <w:rPr>
                <w:rFonts w:ascii="Times New Roman" w:hAnsi="Times New Roman"/>
                <w:b/>
                <w:bCs/>
              </w:rPr>
              <w:t>Дифференцированный зачет</w:t>
            </w:r>
          </w:p>
        </w:tc>
        <w:tc>
          <w:tcPr>
            <w:tcW w:w="2761" w:type="pct"/>
            <w:gridSpan w:val="3"/>
          </w:tcPr>
          <w:p w14:paraId="742B99AC" w14:textId="77777777" w:rsidR="00900DE0" w:rsidRPr="00D57E24" w:rsidRDefault="00900DE0"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shd w:val="clear" w:color="auto" w:fill="auto"/>
          </w:tcPr>
          <w:p w14:paraId="47B34A01" w14:textId="77777777" w:rsidR="00900DE0" w:rsidRPr="00102E25" w:rsidRDefault="00900DE0" w:rsidP="00900DE0">
            <w:pPr>
              <w:spacing w:after="75" w:line="312" w:lineRule="atLeast"/>
              <w:jc w:val="center"/>
              <w:rPr>
                <w:rFonts w:ascii="Times New Roman" w:hAnsi="Times New Roman"/>
                <w:b/>
                <w:iCs/>
                <w:sz w:val="24"/>
                <w:szCs w:val="24"/>
              </w:rPr>
            </w:pPr>
            <w:r>
              <w:rPr>
                <w:rFonts w:ascii="Times New Roman" w:hAnsi="Times New Roman"/>
                <w:b/>
                <w:iCs/>
                <w:sz w:val="24"/>
                <w:szCs w:val="24"/>
              </w:rPr>
              <w:t>80</w:t>
            </w:r>
          </w:p>
        </w:tc>
        <w:tc>
          <w:tcPr>
            <w:tcW w:w="711" w:type="pct"/>
          </w:tcPr>
          <w:p w14:paraId="442ADF35"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8ABBE82" w14:textId="77777777" w:rsidTr="00900DE0">
        <w:trPr>
          <w:trHeight w:val="187"/>
        </w:trPr>
        <w:tc>
          <w:tcPr>
            <w:tcW w:w="5000" w:type="pct"/>
            <w:gridSpan w:val="6"/>
          </w:tcPr>
          <w:p w14:paraId="124C0014" w14:textId="77777777" w:rsidR="00900DE0" w:rsidRPr="0055526B" w:rsidRDefault="00900DE0" w:rsidP="00900DE0">
            <w:pPr>
              <w:suppressAutoHyphens/>
              <w:spacing w:after="0"/>
              <w:jc w:val="center"/>
              <w:rPr>
                <w:rFonts w:ascii="Times New Roman" w:hAnsi="Times New Roman"/>
                <w:b/>
                <w:sz w:val="24"/>
                <w:szCs w:val="24"/>
              </w:rPr>
            </w:pPr>
            <w:r w:rsidRPr="0055526B">
              <w:rPr>
                <w:rFonts w:ascii="Times New Roman" w:hAnsi="Times New Roman"/>
                <w:b/>
                <w:bCs/>
                <w:iCs/>
                <w:sz w:val="24"/>
                <w:szCs w:val="24"/>
                <w:lang w:val="en-US"/>
              </w:rPr>
              <w:t>I</w:t>
            </w:r>
            <w:r>
              <w:rPr>
                <w:rFonts w:ascii="Times New Roman" w:hAnsi="Times New Roman"/>
                <w:b/>
                <w:bCs/>
                <w:iCs/>
                <w:sz w:val="24"/>
                <w:szCs w:val="24"/>
                <w:lang w:val="en-US"/>
              </w:rPr>
              <w:t>II</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 xml:space="preserve">Курс, </w:t>
            </w:r>
            <w:r>
              <w:rPr>
                <w:rFonts w:ascii="Times New Roman" w:hAnsi="Times New Roman"/>
                <w:b/>
                <w:bCs/>
                <w:iCs/>
                <w:sz w:val="24"/>
                <w:szCs w:val="24"/>
                <w:lang w:val="en-US"/>
              </w:rPr>
              <w:t>V</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семестр</w:t>
            </w:r>
          </w:p>
        </w:tc>
      </w:tr>
      <w:tr w:rsidR="00900DE0" w:rsidRPr="00B26BD5" w14:paraId="1D6EFF37" w14:textId="77777777" w:rsidTr="00900DE0">
        <w:trPr>
          <w:trHeight w:val="187"/>
        </w:trPr>
        <w:tc>
          <w:tcPr>
            <w:tcW w:w="1017" w:type="pct"/>
          </w:tcPr>
          <w:p w14:paraId="3FB84064" w14:textId="77777777" w:rsidR="00900DE0" w:rsidRPr="00D3244D"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11. Палехская миниатюра</w:t>
            </w:r>
          </w:p>
        </w:tc>
        <w:tc>
          <w:tcPr>
            <w:tcW w:w="2761" w:type="pct"/>
            <w:gridSpan w:val="3"/>
          </w:tcPr>
          <w:p w14:paraId="1A8B1AE4"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65935925"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32</w:t>
            </w:r>
          </w:p>
        </w:tc>
        <w:tc>
          <w:tcPr>
            <w:tcW w:w="711" w:type="pct"/>
          </w:tcPr>
          <w:p w14:paraId="60CFC2B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3078ABB" w14:textId="77777777" w:rsidTr="00900DE0">
        <w:trPr>
          <w:trHeight w:val="187"/>
        </w:trPr>
        <w:tc>
          <w:tcPr>
            <w:tcW w:w="1017" w:type="pct"/>
          </w:tcPr>
          <w:p w14:paraId="4641B50D"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61CB85EB"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207776">
              <w:rPr>
                <w:rFonts w:ascii="Times New Roman" w:hAnsi="Times New Roman"/>
                <w:sz w:val="24"/>
                <w:szCs w:val="24"/>
              </w:rPr>
              <w:t>Зарисовки отдельных фрагментов палехской миниатюры.</w:t>
            </w:r>
            <w:r w:rsidRPr="004E47BF">
              <w:rPr>
                <w:rFonts w:ascii="Times New Roman" w:hAnsi="Times New Roman"/>
                <w:sz w:val="28"/>
                <w:szCs w:val="28"/>
              </w:rPr>
              <w:t xml:space="preserve">  </w:t>
            </w:r>
          </w:p>
        </w:tc>
        <w:tc>
          <w:tcPr>
            <w:tcW w:w="511" w:type="pct"/>
            <w:shd w:val="clear" w:color="auto" w:fill="auto"/>
          </w:tcPr>
          <w:p w14:paraId="57DD6C2D"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1" w:type="pct"/>
          </w:tcPr>
          <w:p w14:paraId="648BD216"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08CBC9C" w14:textId="77777777" w:rsidTr="00900DE0">
        <w:trPr>
          <w:trHeight w:val="187"/>
        </w:trPr>
        <w:tc>
          <w:tcPr>
            <w:tcW w:w="1017" w:type="pct"/>
          </w:tcPr>
          <w:p w14:paraId="336201A0"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51E51ADC"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2. Поиск цветового решения</w:t>
            </w:r>
          </w:p>
        </w:tc>
        <w:tc>
          <w:tcPr>
            <w:tcW w:w="511" w:type="pct"/>
            <w:shd w:val="clear" w:color="auto" w:fill="auto"/>
          </w:tcPr>
          <w:p w14:paraId="5D444B8D"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1" w:type="pct"/>
          </w:tcPr>
          <w:p w14:paraId="2013541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C512968" w14:textId="77777777" w:rsidTr="00900DE0">
        <w:trPr>
          <w:trHeight w:val="187"/>
        </w:trPr>
        <w:tc>
          <w:tcPr>
            <w:tcW w:w="1017" w:type="pct"/>
          </w:tcPr>
          <w:p w14:paraId="522C7B7F"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0F8A9447"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526712CD"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16</w:t>
            </w:r>
          </w:p>
        </w:tc>
        <w:tc>
          <w:tcPr>
            <w:tcW w:w="711" w:type="pct"/>
          </w:tcPr>
          <w:p w14:paraId="5749265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B6740B3" w14:textId="77777777" w:rsidTr="00900DE0">
        <w:trPr>
          <w:trHeight w:val="187"/>
        </w:trPr>
        <w:tc>
          <w:tcPr>
            <w:tcW w:w="1017" w:type="pct"/>
          </w:tcPr>
          <w:p w14:paraId="40AE4509"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789B4455"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77995774"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50BCF09B"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39F6C10" w14:textId="77777777" w:rsidTr="00900DE0">
        <w:trPr>
          <w:trHeight w:val="187"/>
        </w:trPr>
        <w:tc>
          <w:tcPr>
            <w:tcW w:w="1017" w:type="pct"/>
          </w:tcPr>
          <w:p w14:paraId="4329FD6D"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3CEC15BD"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480AD704"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62E788BF"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6775EE7C"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324B08D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3F31C8F" w14:textId="77777777" w:rsidTr="00900DE0">
        <w:trPr>
          <w:trHeight w:val="187"/>
        </w:trPr>
        <w:tc>
          <w:tcPr>
            <w:tcW w:w="1017" w:type="pct"/>
          </w:tcPr>
          <w:p w14:paraId="160165A0"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4EA46D5C"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15045225" w14:textId="77777777" w:rsidR="00900DE0" w:rsidRPr="00102E25" w:rsidRDefault="00900DE0" w:rsidP="00900DE0">
            <w:pPr>
              <w:suppressAutoHyphens/>
              <w:rPr>
                <w:rFonts w:ascii="Times New Roman" w:hAnsi="Times New Roman"/>
                <w:b/>
                <w:sz w:val="24"/>
                <w:szCs w:val="24"/>
              </w:rPr>
            </w:pPr>
          </w:p>
        </w:tc>
        <w:tc>
          <w:tcPr>
            <w:tcW w:w="711" w:type="pct"/>
          </w:tcPr>
          <w:p w14:paraId="61D0023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C48C943" w14:textId="77777777" w:rsidTr="00900DE0">
        <w:trPr>
          <w:trHeight w:val="187"/>
        </w:trPr>
        <w:tc>
          <w:tcPr>
            <w:tcW w:w="1017" w:type="pct"/>
          </w:tcPr>
          <w:p w14:paraId="209B3C1E"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E5E1E24"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7BB743B6"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40AD880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BDB862F" w14:textId="77777777" w:rsidTr="00900DE0">
        <w:trPr>
          <w:trHeight w:val="187"/>
        </w:trPr>
        <w:tc>
          <w:tcPr>
            <w:tcW w:w="1017" w:type="pct"/>
          </w:tcPr>
          <w:p w14:paraId="6F5E032D"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04ACCE83"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747B2020"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32</w:t>
            </w:r>
          </w:p>
        </w:tc>
        <w:tc>
          <w:tcPr>
            <w:tcW w:w="711" w:type="pct"/>
          </w:tcPr>
          <w:p w14:paraId="328C4FBB"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CE46D07" w14:textId="77777777" w:rsidTr="00900DE0">
        <w:trPr>
          <w:trHeight w:val="187"/>
        </w:trPr>
        <w:tc>
          <w:tcPr>
            <w:tcW w:w="1017" w:type="pct"/>
          </w:tcPr>
          <w:p w14:paraId="3FB79D54"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021B7AB5"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733F2766"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58D7765B"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E84434B" w14:textId="77777777" w:rsidTr="00900DE0">
        <w:trPr>
          <w:trHeight w:val="187"/>
        </w:trPr>
        <w:tc>
          <w:tcPr>
            <w:tcW w:w="1017" w:type="pct"/>
          </w:tcPr>
          <w:p w14:paraId="42379BEE"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A65D2FF"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5F5C8329"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7B20A5C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9AF08AA" w14:textId="77777777" w:rsidTr="00900DE0">
        <w:trPr>
          <w:trHeight w:val="187"/>
        </w:trPr>
        <w:tc>
          <w:tcPr>
            <w:tcW w:w="1017" w:type="pct"/>
          </w:tcPr>
          <w:p w14:paraId="23166E16" w14:textId="77777777" w:rsidR="00900DE0" w:rsidRPr="00D3244D"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12. Исторический сюжет</w:t>
            </w:r>
          </w:p>
        </w:tc>
        <w:tc>
          <w:tcPr>
            <w:tcW w:w="2761" w:type="pct"/>
            <w:gridSpan w:val="3"/>
          </w:tcPr>
          <w:p w14:paraId="2E8A13AA"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02213A27"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32</w:t>
            </w:r>
          </w:p>
        </w:tc>
        <w:tc>
          <w:tcPr>
            <w:tcW w:w="711" w:type="pct"/>
          </w:tcPr>
          <w:p w14:paraId="4FC0920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5C36BD9" w14:textId="77777777" w:rsidTr="00900DE0">
        <w:trPr>
          <w:trHeight w:val="187"/>
        </w:trPr>
        <w:tc>
          <w:tcPr>
            <w:tcW w:w="1017" w:type="pct"/>
          </w:tcPr>
          <w:p w14:paraId="3AEC1E60"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0F5620B2"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207776">
              <w:rPr>
                <w:rFonts w:ascii="Times New Roman" w:hAnsi="Times New Roman"/>
                <w:sz w:val="24"/>
                <w:szCs w:val="24"/>
              </w:rPr>
              <w:t>Выполнение композиции на исторический сюжет.</w:t>
            </w:r>
          </w:p>
        </w:tc>
        <w:tc>
          <w:tcPr>
            <w:tcW w:w="511" w:type="pct"/>
            <w:shd w:val="clear" w:color="auto" w:fill="auto"/>
          </w:tcPr>
          <w:p w14:paraId="7630FBA4"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1" w:type="pct"/>
          </w:tcPr>
          <w:p w14:paraId="5032BE8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866B4AD" w14:textId="77777777" w:rsidTr="00900DE0">
        <w:trPr>
          <w:trHeight w:val="187"/>
        </w:trPr>
        <w:tc>
          <w:tcPr>
            <w:tcW w:w="1017" w:type="pct"/>
          </w:tcPr>
          <w:p w14:paraId="750D4FE0"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1ABE41BC"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 xml:space="preserve">2. </w:t>
            </w:r>
            <w:proofErr w:type="gramStart"/>
            <w:r>
              <w:rPr>
                <w:rFonts w:ascii="Times New Roman" w:hAnsi="Times New Roman"/>
                <w:color w:val="000000"/>
                <w:sz w:val="24"/>
                <w:szCs w:val="24"/>
              </w:rPr>
              <w:t xml:space="preserve">Изучение </w:t>
            </w:r>
            <w:r w:rsidRPr="004A0812">
              <w:rPr>
                <w:rFonts w:ascii="Times New Roman" w:hAnsi="Times New Roman"/>
                <w:color w:val="000000"/>
                <w:sz w:val="24"/>
                <w:szCs w:val="24"/>
              </w:rPr>
              <w:t xml:space="preserve"> особенностей</w:t>
            </w:r>
            <w:proofErr w:type="gramEnd"/>
            <w:r w:rsidRPr="004A0812">
              <w:rPr>
                <w:rFonts w:ascii="Times New Roman" w:hAnsi="Times New Roman"/>
                <w:color w:val="000000"/>
                <w:sz w:val="24"/>
                <w:szCs w:val="24"/>
              </w:rPr>
              <w:t xml:space="preserve"> композиции, цветового решения</w:t>
            </w:r>
          </w:p>
        </w:tc>
        <w:tc>
          <w:tcPr>
            <w:tcW w:w="511" w:type="pct"/>
            <w:shd w:val="clear" w:color="auto" w:fill="auto"/>
          </w:tcPr>
          <w:p w14:paraId="0FEC786E"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1" w:type="pct"/>
          </w:tcPr>
          <w:p w14:paraId="7DD4D11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0EB2D7A" w14:textId="77777777" w:rsidTr="00900DE0">
        <w:trPr>
          <w:trHeight w:val="187"/>
        </w:trPr>
        <w:tc>
          <w:tcPr>
            <w:tcW w:w="1017" w:type="pct"/>
          </w:tcPr>
          <w:p w14:paraId="472E2FC8"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51EBEAD0"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629C21A0"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16</w:t>
            </w:r>
          </w:p>
        </w:tc>
        <w:tc>
          <w:tcPr>
            <w:tcW w:w="711" w:type="pct"/>
          </w:tcPr>
          <w:p w14:paraId="1AC2DED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8F3FCF0" w14:textId="77777777" w:rsidTr="00900DE0">
        <w:trPr>
          <w:trHeight w:val="187"/>
        </w:trPr>
        <w:tc>
          <w:tcPr>
            <w:tcW w:w="1017" w:type="pct"/>
          </w:tcPr>
          <w:p w14:paraId="193C7F95"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40F73DF0"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680FEC9D" w14:textId="77777777" w:rsidR="00900DE0" w:rsidRPr="00D90FE7" w:rsidRDefault="00900DE0" w:rsidP="00900DE0">
            <w:pPr>
              <w:spacing w:after="75" w:line="312" w:lineRule="atLeast"/>
              <w:jc w:val="center"/>
              <w:rPr>
                <w:rFonts w:ascii="Times New Roman" w:hAnsi="Times New Roman"/>
                <w:iCs/>
                <w:color w:val="000000"/>
                <w:sz w:val="24"/>
                <w:szCs w:val="24"/>
              </w:rPr>
            </w:pPr>
          </w:p>
        </w:tc>
        <w:tc>
          <w:tcPr>
            <w:tcW w:w="711" w:type="pct"/>
          </w:tcPr>
          <w:p w14:paraId="45F5275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A3C98FF" w14:textId="77777777" w:rsidTr="00900DE0">
        <w:trPr>
          <w:trHeight w:val="187"/>
        </w:trPr>
        <w:tc>
          <w:tcPr>
            <w:tcW w:w="1017" w:type="pct"/>
          </w:tcPr>
          <w:p w14:paraId="733B8170"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4CE1A85D"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0804C93C"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3AA8C748"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77F1EFBE"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17873D05"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EA63A8F" w14:textId="77777777" w:rsidTr="00900DE0">
        <w:trPr>
          <w:trHeight w:val="187"/>
        </w:trPr>
        <w:tc>
          <w:tcPr>
            <w:tcW w:w="1017" w:type="pct"/>
          </w:tcPr>
          <w:p w14:paraId="41C6409C"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DA96F92"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182A1825" w14:textId="77777777" w:rsidR="00900DE0" w:rsidRPr="00102E25" w:rsidRDefault="00900DE0" w:rsidP="00900DE0">
            <w:pPr>
              <w:suppressAutoHyphens/>
              <w:rPr>
                <w:rFonts w:ascii="Times New Roman" w:hAnsi="Times New Roman"/>
                <w:b/>
                <w:sz w:val="24"/>
                <w:szCs w:val="24"/>
              </w:rPr>
            </w:pPr>
          </w:p>
        </w:tc>
        <w:tc>
          <w:tcPr>
            <w:tcW w:w="711" w:type="pct"/>
          </w:tcPr>
          <w:p w14:paraId="21ED10B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48F4A7A" w14:textId="77777777" w:rsidTr="00900DE0">
        <w:trPr>
          <w:trHeight w:val="187"/>
        </w:trPr>
        <w:tc>
          <w:tcPr>
            <w:tcW w:w="1017" w:type="pct"/>
          </w:tcPr>
          <w:p w14:paraId="6A2134C5"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6F26BF2"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6D23D87C"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1335086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025AFAC" w14:textId="77777777" w:rsidTr="00900DE0">
        <w:trPr>
          <w:trHeight w:val="187"/>
        </w:trPr>
        <w:tc>
          <w:tcPr>
            <w:tcW w:w="1017" w:type="pct"/>
          </w:tcPr>
          <w:p w14:paraId="382910F9"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A7CF49B"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46C0911C"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32</w:t>
            </w:r>
          </w:p>
        </w:tc>
        <w:tc>
          <w:tcPr>
            <w:tcW w:w="711" w:type="pct"/>
          </w:tcPr>
          <w:p w14:paraId="648BBED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6AC1597" w14:textId="77777777" w:rsidTr="00900DE0">
        <w:trPr>
          <w:trHeight w:val="187"/>
        </w:trPr>
        <w:tc>
          <w:tcPr>
            <w:tcW w:w="1017" w:type="pct"/>
          </w:tcPr>
          <w:p w14:paraId="20D14AB4"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82BA07A"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5CB82DED"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0C6D37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C6FE088" w14:textId="77777777" w:rsidTr="00900DE0">
        <w:trPr>
          <w:trHeight w:val="187"/>
        </w:trPr>
        <w:tc>
          <w:tcPr>
            <w:tcW w:w="1017" w:type="pct"/>
          </w:tcPr>
          <w:p w14:paraId="12C4F7A8"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295DAB8B"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098AC03A"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AFD248C"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8F959EC" w14:textId="77777777" w:rsidTr="00900DE0">
        <w:trPr>
          <w:trHeight w:val="187"/>
        </w:trPr>
        <w:tc>
          <w:tcPr>
            <w:tcW w:w="1017" w:type="pct"/>
          </w:tcPr>
          <w:p w14:paraId="7B059ACB" w14:textId="77777777" w:rsidR="00900DE0" w:rsidRPr="00D57E24" w:rsidRDefault="00900DE0" w:rsidP="00900DE0">
            <w:pPr>
              <w:spacing w:after="0" w:line="240" w:lineRule="auto"/>
              <w:rPr>
                <w:rFonts w:ascii="Times New Roman" w:hAnsi="Times New Roman"/>
                <w:b/>
                <w:bCs/>
              </w:rPr>
            </w:pPr>
            <w:r w:rsidRPr="00D57E24">
              <w:rPr>
                <w:rFonts w:ascii="Times New Roman" w:hAnsi="Times New Roman"/>
                <w:b/>
                <w:bCs/>
              </w:rPr>
              <w:t>Дифференцированный зачет</w:t>
            </w:r>
          </w:p>
        </w:tc>
        <w:tc>
          <w:tcPr>
            <w:tcW w:w="2761" w:type="pct"/>
            <w:gridSpan w:val="3"/>
          </w:tcPr>
          <w:p w14:paraId="21105256" w14:textId="77777777" w:rsidR="00900DE0" w:rsidRPr="00D57E24" w:rsidRDefault="00900DE0"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shd w:val="clear" w:color="auto" w:fill="auto"/>
          </w:tcPr>
          <w:p w14:paraId="0A337900" w14:textId="77777777" w:rsidR="00900DE0" w:rsidRPr="00102E25" w:rsidRDefault="00900DE0" w:rsidP="00900DE0">
            <w:pPr>
              <w:spacing w:after="75" w:line="312" w:lineRule="atLeast"/>
              <w:jc w:val="center"/>
              <w:rPr>
                <w:rFonts w:ascii="Times New Roman" w:hAnsi="Times New Roman"/>
                <w:b/>
                <w:iCs/>
                <w:sz w:val="24"/>
                <w:szCs w:val="24"/>
              </w:rPr>
            </w:pPr>
            <w:r>
              <w:rPr>
                <w:rFonts w:ascii="Times New Roman" w:hAnsi="Times New Roman"/>
                <w:b/>
                <w:iCs/>
                <w:sz w:val="24"/>
                <w:szCs w:val="24"/>
              </w:rPr>
              <w:t>64</w:t>
            </w:r>
          </w:p>
        </w:tc>
        <w:tc>
          <w:tcPr>
            <w:tcW w:w="711" w:type="pct"/>
          </w:tcPr>
          <w:p w14:paraId="73B59A9C"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6C3C058" w14:textId="77777777" w:rsidTr="00900DE0">
        <w:trPr>
          <w:trHeight w:val="187"/>
        </w:trPr>
        <w:tc>
          <w:tcPr>
            <w:tcW w:w="5000" w:type="pct"/>
            <w:gridSpan w:val="6"/>
          </w:tcPr>
          <w:p w14:paraId="30FB60F7" w14:textId="77777777" w:rsidR="00900DE0" w:rsidRPr="0055526B" w:rsidRDefault="00900DE0" w:rsidP="00900DE0">
            <w:pPr>
              <w:suppressAutoHyphens/>
              <w:spacing w:after="0"/>
              <w:jc w:val="center"/>
              <w:rPr>
                <w:rFonts w:ascii="Times New Roman" w:hAnsi="Times New Roman"/>
                <w:b/>
                <w:sz w:val="24"/>
                <w:szCs w:val="24"/>
              </w:rPr>
            </w:pPr>
            <w:r w:rsidRPr="0055526B">
              <w:rPr>
                <w:rFonts w:ascii="Times New Roman" w:hAnsi="Times New Roman"/>
                <w:b/>
                <w:bCs/>
                <w:iCs/>
                <w:sz w:val="24"/>
                <w:szCs w:val="24"/>
                <w:lang w:val="en-US"/>
              </w:rPr>
              <w:t>I</w:t>
            </w:r>
            <w:r>
              <w:rPr>
                <w:rFonts w:ascii="Times New Roman" w:hAnsi="Times New Roman"/>
                <w:b/>
                <w:bCs/>
                <w:iCs/>
                <w:sz w:val="24"/>
                <w:szCs w:val="24"/>
                <w:lang w:val="en-US"/>
              </w:rPr>
              <w:t>II</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 xml:space="preserve">Курс, </w:t>
            </w:r>
            <w:r>
              <w:rPr>
                <w:rFonts w:ascii="Times New Roman" w:hAnsi="Times New Roman"/>
                <w:b/>
                <w:bCs/>
                <w:iCs/>
                <w:sz w:val="24"/>
                <w:szCs w:val="24"/>
                <w:lang w:val="en-US"/>
              </w:rPr>
              <w:t>VI</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семестр</w:t>
            </w:r>
          </w:p>
        </w:tc>
      </w:tr>
      <w:tr w:rsidR="00900DE0" w:rsidRPr="0055526B" w14:paraId="31CD58B5" w14:textId="77777777" w:rsidTr="00900DE0">
        <w:trPr>
          <w:trHeight w:val="187"/>
        </w:trPr>
        <w:tc>
          <w:tcPr>
            <w:tcW w:w="1017" w:type="pct"/>
          </w:tcPr>
          <w:p w14:paraId="0EB6B6EE" w14:textId="77777777" w:rsidR="00900DE0" w:rsidRPr="00D3244D"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13. Сложная композиция с орнаментом</w:t>
            </w:r>
          </w:p>
        </w:tc>
        <w:tc>
          <w:tcPr>
            <w:tcW w:w="2761" w:type="pct"/>
            <w:gridSpan w:val="3"/>
          </w:tcPr>
          <w:p w14:paraId="12947C77"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657796F4"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711" w:type="pct"/>
          </w:tcPr>
          <w:p w14:paraId="37E6F18C"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36F97EF3" w14:textId="77777777" w:rsidTr="00900DE0">
        <w:trPr>
          <w:trHeight w:val="187"/>
        </w:trPr>
        <w:tc>
          <w:tcPr>
            <w:tcW w:w="1017" w:type="pct"/>
          </w:tcPr>
          <w:p w14:paraId="2DD0F138"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43C2C68A"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B21BE7">
              <w:rPr>
                <w:rFonts w:ascii="Times New Roman" w:hAnsi="Times New Roman"/>
                <w:sz w:val="24"/>
                <w:szCs w:val="24"/>
              </w:rPr>
              <w:t>Выполнение сложной композиции с применением орнамента в любой технике на плоской форме.</w:t>
            </w:r>
          </w:p>
        </w:tc>
        <w:tc>
          <w:tcPr>
            <w:tcW w:w="511" w:type="pct"/>
            <w:shd w:val="clear" w:color="auto" w:fill="auto"/>
          </w:tcPr>
          <w:p w14:paraId="224763C4"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w:t>
            </w:r>
          </w:p>
        </w:tc>
        <w:tc>
          <w:tcPr>
            <w:tcW w:w="711" w:type="pct"/>
          </w:tcPr>
          <w:p w14:paraId="27CB228F"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54D38D84" w14:textId="77777777" w:rsidTr="00900DE0">
        <w:trPr>
          <w:trHeight w:val="187"/>
        </w:trPr>
        <w:tc>
          <w:tcPr>
            <w:tcW w:w="1017" w:type="pct"/>
          </w:tcPr>
          <w:p w14:paraId="1C87F032"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26165F52"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2. Поиск цветового решения</w:t>
            </w:r>
          </w:p>
        </w:tc>
        <w:tc>
          <w:tcPr>
            <w:tcW w:w="511" w:type="pct"/>
            <w:shd w:val="clear" w:color="auto" w:fill="auto"/>
          </w:tcPr>
          <w:p w14:paraId="43538642"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6</w:t>
            </w:r>
          </w:p>
        </w:tc>
        <w:tc>
          <w:tcPr>
            <w:tcW w:w="711" w:type="pct"/>
          </w:tcPr>
          <w:p w14:paraId="76527807"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25E59034" w14:textId="77777777" w:rsidTr="00900DE0">
        <w:trPr>
          <w:trHeight w:val="187"/>
        </w:trPr>
        <w:tc>
          <w:tcPr>
            <w:tcW w:w="1017" w:type="pct"/>
          </w:tcPr>
          <w:p w14:paraId="52E8ED39"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4CE18F9A"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044EF65E"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10</w:t>
            </w:r>
          </w:p>
        </w:tc>
        <w:tc>
          <w:tcPr>
            <w:tcW w:w="711" w:type="pct"/>
          </w:tcPr>
          <w:p w14:paraId="644E2B72"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012F98A5" w14:textId="77777777" w:rsidTr="00900DE0">
        <w:trPr>
          <w:trHeight w:val="187"/>
        </w:trPr>
        <w:tc>
          <w:tcPr>
            <w:tcW w:w="1017" w:type="pct"/>
          </w:tcPr>
          <w:p w14:paraId="72D9E1EB"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2BBCFC11"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0C1EF038"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19F2583B"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24950077" w14:textId="77777777" w:rsidTr="00900DE0">
        <w:trPr>
          <w:trHeight w:val="187"/>
        </w:trPr>
        <w:tc>
          <w:tcPr>
            <w:tcW w:w="1017" w:type="pct"/>
          </w:tcPr>
          <w:p w14:paraId="19FF90D1"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7C634F1B"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08DEB875"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6357231D"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20EAFBBC"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71C819DC"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01EE978E" w14:textId="77777777" w:rsidTr="00900DE0">
        <w:trPr>
          <w:trHeight w:val="187"/>
        </w:trPr>
        <w:tc>
          <w:tcPr>
            <w:tcW w:w="1017" w:type="pct"/>
          </w:tcPr>
          <w:p w14:paraId="033F8C4F"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37F65338"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FE35EBD" w14:textId="77777777" w:rsidR="00900DE0" w:rsidRPr="00102E25" w:rsidRDefault="00900DE0" w:rsidP="00900DE0">
            <w:pPr>
              <w:suppressAutoHyphens/>
              <w:rPr>
                <w:rFonts w:ascii="Times New Roman" w:hAnsi="Times New Roman"/>
                <w:b/>
                <w:sz w:val="24"/>
                <w:szCs w:val="24"/>
              </w:rPr>
            </w:pPr>
          </w:p>
        </w:tc>
        <w:tc>
          <w:tcPr>
            <w:tcW w:w="711" w:type="pct"/>
          </w:tcPr>
          <w:p w14:paraId="50B66FDF"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0BC692A3" w14:textId="77777777" w:rsidTr="00900DE0">
        <w:trPr>
          <w:trHeight w:val="187"/>
        </w:trPr>
        <w:tc>
          <w:tcPr>
            <w:tcW w:w="1017" w:type="pct"/>
          </w:tcPr>
          <w:p w14:paraId="3938D863"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54D2117A"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19F5590D"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7466187E"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0EB353FE" w14:textId="77777777" w:rsidTr="00900DE0">
        <w:trPr>
          <w:trHeight w:val="187"/>
        </w:trPr>
        <w:tc>
          <w:tcPr>
            <w:tcW w:w="1017" w:type="pct"/>
          </w:tcPr>
          <w:p w14:paraId="5BF42A3D"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41055AC0"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05774382"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20</w:t>
            </w:r>
          </w:p>
        </w:tc>
        <w:tc>
          <w:tcPr>
            <w:tcW w:w="711" w:type="pct"/>
          </w:tcPr>
          <w:p w14:paraId="4B6577D7"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79E47A3F" w14:textId="77777777" w:rsidTr="00900DE0">
        <w:trPr>
          <w:trHeight w:val="187"/>
        </w:trPr>
        <w:tc>
          <w:tcPr>
            <w:tcW w:w="1017" w:type="pct"/>
          </w:tcPr>
          <w:p w14:paraId="10A9E56F"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0D3829A"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2D463F63"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7AFA92F3"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2C0E8EF3" w14:textId="77777777" w:rsidTr="00900DE0">
        <w:trPr>
          <w:trHeight w:val="187"/>
        </w:trPr>
        <w:tc>
          <w:tcPr>
            <w:tcW w:w="1017" w:type="pct"/>
          </w:tcPr>
          <w:p w14:paraId="4D32BA66"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2E25AA1B"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75FB997C"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503C156B"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7724C076" w14:textId="77777777" w:rsidTr="00900DE0">
        <w:trPr>
          <w:trHeight w:val="187"/>
        </w:trPr>
        <w:tc>
          <w:tcPr>
            <w:tcW w:w="1017" w:type="pct"/>
          </w:tcPr>
          <w:p w14:paraId="458EDB64" w14:textId="77777777" w:rsidR="00900DE0" w:rsidRPr="00D3244D"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14. Свободная тема</w:t>
            </w:r>
          </w:p>
        </w:tc>
        <w:tc>
          <w:tcPr>
            <w:tcW w:w="2761" w:type="pct"/>
            <w:gridSpan w:val="3"/>
          </w:tcPr>
          <w:p w14:paraId="14836060"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0F14FC93"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711" w:type="pct"/>
          </w:tcPr>
          <w:p w14:paraId="332A41A2"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7F15496C" w14:textId="77777777" w:rsidTr="00900DE0">
        <w:trPr>
          <w:trHeight w:val="187"/>
        </w:trPr>
        <w:tc>
          <w:tcPr>
            <w:tcW w:w="1017" w:type="pct"/>
          </w:tcPr>
          <w:p w14:paraId="57F85C30"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6DF577E0"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B21BE7">
              <w:rPr>
                <w:rFonts w:ascii="Times New Roman" w:hAnsi="Times New Roman"/>
                <w:sz w:val="24"/>
                <w:szCs w:val="24"/>
              </w:rPr>
              <w:t>Выполнение собственной композиции в любой технике.</w:t>
            </w:r>
          </w:p>
        </w:tc>
        <w:tc>
          <w:tcPr>
            <w:tcW w:w="511" w:type="pct"/>
            <w:shd w:val="clear" w:color="auto" w:fill="auto"/>
          </w:tcPr>
          <w:p w14:paraId="7D04AF6D"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w:t>
            </w:r>
          </w:p>
        </w:tc>
        <w:tc>
          <w:tcPr>
            <w:tcW w:w="711" w:type="pct"/>
          </w:tcPr>
          <w:p w14:paraId="37CAEDE5"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3913ABF9" w14:textId="77777777" w:rsidTr="00900DE0">
        <w:trPr>
          <w:trHeight w:val="187"/>
        </w:trPr>
        <w:tc>
          <w:tcPr>
            <w:tcW w:w="1017" w:type="pct"/>
          </w:tcPr>
          <w:p w14:paraId="6EAEAF44"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3E86A76F"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 xml:space="preserve">2. </w:t>
            </w:r>
            <w:proofErr w:type="gramStart"/>
            <w:r>
              <w:rPr>
                <w:rFonts w:ascii="Times New Roman" w:hAnsi="Times New Roman"/>
                <w:color w:val="000000"/>
                <w:sz w:val="24"/>
                <w:szCs w:val="24"/>
              </w:rPr>
              <w:t xml:space="preserve">Изучение </w:t>
            </w:r>
            <w:r w:rsidRPr="004A0812">
              <w:rPr>
                <w:rFonts w:ascii="Times New Roman" w:hAnsi="Times New Roman"/>
                <w:color w:val="000000"/>
                <w:sz w:val="24"/>
                <w:szCs w:val="24"/>
              </w:rPr>
              <w:t xml:space="preserve"> особенностей</w:t>
            </w:r>
            <w:proofErr w:type="gramEnd"/>
            <w:r w:rsidRPr="004A0812">
              <w:rPr>
                <w:rFonts w:ascii="Times New Roman" w:hAnsi="Times New Roman"/>
                <w:color w:val="000000"/>
                <w:sz w:val="24"/>
                <w:szCs w:val="24"/>
              </w:rPr>
              <w:t xml:space="preserve"> композиции, цветового решения</w:t>
            </w:r>
          </w:p>
        </w:tc>
        <w:tc>
          <w:tcPr>
            <w:tcW w:w="511" w:type="pct"/>
            <w:shd w:val="clear" w:color="auto" w:fill="auto"/>
          </w:tcPr>
          <w:p w14:paraId="4ED21E2C"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6</w:t>
            </w:r>
          </w:p>
        </w:tc>
        <w:tc>
          <w:tcPr>
            <w:tcW w:w="711" w:type="pct"/>
          </w:tcPr>
          <w:p w14:paraId="6DDC5772"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518B2299" w14:textId="77777777" w:rsidTr="00900DE0">
        <w:trPr>
          <w:trHeight w:val="187"/>
        </w:trPr>
        <w:tc>
          <w:tcPr>
            <w:tcW w:w="1017" w:type="pct"/>
          </w:tcPr>
          <w:p w14:paraId="42B9372A"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56861994"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71901C01"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10</w:t>
            </w:r>
          </w:p>
        </w:tc>
        <w:tc>
          <w:tcPr>
            <w:tcW w:w="711" w:type="pct"/>
          </w:tcPr>
          <w:p w14:paraId="408F3904"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7C65798C" w14:textId="77777777" w:rsidTr="00900DE0">
        <w:trPr>
          <w:trHeight w:val="187"/>
        </w:trPr>
        <w:tc>
          <w:tcPr>
            <w:tcW w:w="1017" w:type="pct"/>
          </w:tcPr>
          <w:p w14:paraId="61BB20BF"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62E41F11"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6488CDA7" w14:textId="77777777" w:rsidR="00900DE0" w:rsidRPr="00D90FE7" w:rsidRDefault="00900DE0" w:rsidP="00900DE0">
            <w:pPr>
              <w:spacing w:after="75" w:line="312" w:lineRule="atLeast"/>
              <w:jc w:val="center"/>
              <w:rPr>
                <w:rFonts w:ascii="Times New Roman" w:hAnsi="Times New Roman"/>
                <w:iCs/>
                <w:color w:val="000000"/>
                <w:sz w:val="24"/>
                <w:szCs w:val="24"/>
              </w:rPr>
            </w:pPr>
          </w:p>
        </w:tc>
        <w:tc>
          <w:tcPr>
            <w:tcW w:w="711" w:type="pct"/>
          </w:tcPr>
          <w:p w14:paraId="6F4670E2"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10C89353" w14:textId="77777777" w:rsidTr="00900DE0">
        <w:trPr>
          <w:trHeight w:val="187"/>
        </w:trPr>
        <w:tc>
          <w:tcPr>
            <w:tcW w:w="1017" w:type="pct"/>
          </w:tcPr>
          <w:p w14:paraId="5BF4DBFB"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5BA80A38"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589CDE9C"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1514DF77"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5CCD9512"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55DCC042"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6310EDCA" w14:textId="77777777" w:rsidTr="00900DE0">
        <w:trPr>
          <w:trHeight w:val="187"/>
        </w:trPr>
        <w:tc>
          <w:tcPr>
            <w:tcW w:w="1017" w:type="pct"/>
          </w:tcPr>
          <w:p w14:paraId="79C8877A"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D025998"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E33E2DF" w14:textId="77777777" w:rsidR="00900DE0" w:rsidRPr="00102E25" w:rsidRDefault="00900DE0" w:rsidP="00900DE0">
            <w:pPr>
              <w:suppressAutoHyphens/>
              <w:rPr>
                <w:rFonts w:ascii="Times New Roman" w:hAnsi="Times New Roman"/>
                <w:b/>
                <w:sz w:val="24"/>
                <w:szCs w:val="24"/>
              </w:rPr>
            </w:pPr>
          </w:p>
        </w:tc>
        <w:tc>
          <w:tcPr>
            <w:tcW w:w="711" w:type="pct"/>
          </w:tcPr>
          <w:p w14:paraId="2793903B"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2CC19723" w14:textId="77777777" w:rsidTr="00900DE0">
        <w:trPr>
          <w:trHeight w:val="187"/>
        </w:trPr>
        <w:tc>
          <w:tcPr>
            <w:tcW w:w="1017" w:type="pct"/>
          </w:tcPr>
          <w:p w14:paraId="1B7F4DBB"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DD5AF42"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09B17D40"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791EC6E7"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2B7D8BB1" w14:textId="77777777" w:rsidTr="00900DE0">
        <w:trPr>
          <w:trHeight w:val="187"/>
        </w:trPr>
        <w:tc>
          <w:tcPr>
            <w:tcW w:w="1017" w:type="pct"/>
          </w:tcPr>
          <w:p w14:paraId="19CFE013"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56D401E2"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1E5911CC"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20</w:t>
            </w:r>
          </w:p>
        </w:tc>
        <w:tc>
          <w:tcPr>
            <w:tcW w:w="711" w:type="pct"/>
          </w:tcPr>
          <w:p w14:paraId="5A0C78A7"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15A2E57C" w14:textId="77777777" w:rsidTr="00900DE0">
        <w:trPr>
          <w:trHeight w:val="187"/>
        </w:trPr>
        <w:tc>
          <w:tcPr>
            <w:tcW w:w="1017" w:type="pct"/>
          </w:tcPr>
          <w:p w14:paraId="0A64C3CB"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56B808F4"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6D3C5A0C"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3F575D4B"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24A71E4E" w14:textId="77777777" w:rsidTr="00900DE0">
        <w:trPr>
          <w:trHeight w:val="187"/>
        </w:trPr>
        <w:tc>
          <w:tcPr>
            <w:tcW w:w="1017" w:type="pct"/>
          </w:tcPr>
          <w:p w14:paraId="3010D584"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0DBFBAD"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6252E3B4"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0F651A6" w14:textId="77777777" w:rsidR="00900DE0" w:rsidRPr="0055526B" w:rsidRDefault="00900DE0" w:rsidP="00900DE0">
            <w:pPr>
              <w:suppressAutoHyphens/>
              <w:spacing w:after="0"/>
              <w:jc w:val="both"/>
              <w:rPr>
                <w:rFonts w:ascii="Times New Roman" w:hAnsi="Times New Roman"/>
                <w:b/>
                <w:sz w:val="24"/>
                <w:szCs w:val="24"/>
              </w:rPr>
            </w:pPr>
          </w:p>
        </w:tc>
      </w:tr>
      <w:tr w:rsidR="00900DE0" w:rsidRPr="0055526B" w14:paraId="2DDD874D" w14:textId="77777777" w:rsidTr="00900DE0">
        <w:trPr>
          <w:trHeight w:val="187"/>
        </w:trPr>
        <w:tc>
          <w:tcPr>
            <w:tcW w:w="1017" w:type="pct"/>
          </w:tcPr>
          <w:p w14:paraId="3A425760" w14:textId="77777777" w:rsidR="00900DE0" w:rsidRPr="007776D4" w:rsidRDefault="00900DE0" w:rsidP="00900DE0">
            <w:pPr>
              <w:spacing w:after="0" w:line="240" w:lineRule="auto"/>
              <w:rPr>
                <w:rFonts w:ascii="Times New Roman" w:hAnsi="Times New Roman"/>
                <w:b/>
                <w:bCs/>
              </w:rPr>
            </w:pPr>
            <w:r>
              <w:rPr>
                <w:rFonts w:ascii="Times New Roman" w:hAnsi="Times New Roman"/>
                <w:b/>
                <w:bCs/>
              </w:rPr>
              <w:t>Экзамен</w:t>
            </w:r>
          </w:p>
        </w:tc>
        <w:tc>
          <w:tcPr>
            <w:tcW w:w="2761" w:type="pct"/>
            <w:gridSpan w:val="3"/>
          </w:tcPr>
          <w:p w14:paraId="1E1ECAD4" w14:textId="77777777" w:rsidR="00900DE0" w:rsidRPr="00D57E24" w:rsidRDefault="00900DE0"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shd w:val="clear" w:color="auto" w:fill="auto"/>
          </w:tcPr>
          <w:p w14:paraId="1E57EF66" w14:textId="77777777" w:rsidR="00900DE0" w:rsidRPr="007776D4" w:rsidRDefault="00900DE0" w:rsidP="00900DE0">
            <w:pPr>
              <w:spacing w:after="75" w:line="312" w:lineRule="atLeast"/>
              <w:jc w:val="center"/>
              <w:rPr>
                <w:rFonts w:ascii="Times New Roman" w:hAnsi="Times New Roman"/>
                <w:b/>
                <w:iCs/>
                <w:sz w:val="24"/>
                <w:szCs w:val="24"/>
                <w:lang w:val="en-US"/>
              </w:rPr>
            </w:pPr>
            <w:r>
              <w:rPr>
                <w:rFonts w:ascii="Times New Roman" w:hAnsi="Times New Roman"/>
                <w:b/>
                <w:iCs/>
                <w:sz w:val="24"/>
                <w:szCs w:val="24"/>
                <w:lang w:val="en-US"/>
              </w:rPr>
              <w:t>40</w:t>
            </w:r>
          </w:p>
        </w:tc>
        <w:tc>
          <w:tcPr>
            <w:tcW w:w="711" w:type="pct"/>
          </w:tcPr>
          <w:p w14:paraId="2E87E15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7011984" w14:textId="77777777" w:rsidTr="00900DE0">
        <w:trPr>
          <w:trHeight w:val="187"/>
        </w:trPr>
        <w:tc>
          <w:tcPr>
            <w:tcW w:w="5000" w:type="pct"/>
            <w:gridSpan w:val="6"/>
          </w:tcPr>
          <w:p w14:paraId="269C58A3" w14:textId="1D03307D" w:rsidR="00900DE0" w:rsidRPr="0055526B" w:rsidRDefault="00900DE0" w:rsidP="00900DE0">
            <w:pPr>
              <w:suppressAutoHyphens/>
              <w:spacing w:after="0"/>
              <w:jc w:val="center"/>
              <w:rPr>
                <w:rFonts w:ascii="Times New Roman" w:hAnsi="Times New Roman"/>
                <w:b/>
                <w:sz w:val="24"/>
                <w:szCs w:val="24"/>
              </w:rPr>
            </w:pPr>
            <w:r w:rsidRPr="0055526B">
              <w:rPr>
                <w:rFonts w:ascii="Times New Roman" w:hAnsi="Times New Roman"/>
                <w:b/>
                <w:bCs/>
                <w:iCs/>
                <w:sz w:val="24"/>
                <w:szCs w:val="24"/>
                <w:lang w:val="en-US"/>
              </w:rPr>
              <w:t>I</w:t>
            </w:r>
            <w:r>
              <w:rPr>
                <w:rFonts w:ascii="Times New Roman" w:hAnsi="Times New Roman"/>
                <w:b/>
                <w:bCs/>
                <w:iCs/>
                <w:sz w:val="24"/>
                <w:szCs w:val="24"/>
                <w:lang w:val="en-US"/>
              </w:rPr>
              <w:t>V</w:t>
            </w:r>
            <w:r w:rsidRPr="0055526B">
              <w:rPr>
                <w:rFonts w:ascii="Times New Roman" w:hAnsi="Times New Roman"/>
                <w:b/>
                <w:bCs/>
                <w:iCs/>
                <w:sz w:val="24"/>
                <w:szCs w:val="24"/>
                <w:lang w:val="en-US"/>
              </w:rPr>
              <w:t xml:space="preserve"> </w:t>
            </w:r>
            <w:r w:rsidRPr="0055526B">
              <w:rPr>
                <w:rFonts w:ascii="Times New Roman" w:hAnsi="Times New Roman"/>
                <w:b/>
                <w:bCs/>
                <w:iCs/>
                <w:sz w:val="24"/>
                <w:szCs w:val="24"/>
              </w:rPr>
              <w:t xml:space="preserve">Курс, </w:t>
            </w:r>
            <w:r>
              <w:rPr>
                <w:rFonts w:ascii="Times New Roman" w:hAnsi="Times New Roman"/>
                <w:b/>
                <w:bCs/>
                <w:iCs/>
                <w:sz w:val="24"/>
                <w:szCs w:val="24"/>
                <w:lang w:val="en-US"/>
              </w:rPr>
              <w:t>VII</w:t>
            </w:r>
            <w:r>
              <w:rPr>
                <w:rFonts w:ascii="Times New Roman" w:hAnsi="Times New Roman"/>
                <w:b/>
                <w:bCs/>
                <w:iCs/>
                <w:sz w:val="24"/>
                <w:szCs w:val="24"/>
              </w:rPr>
              <w:t xml:space="preserve"> </w:t>
            </w:r>
            <w:r w:rsidRPr="0055526B">
              <w:rPr>
                <w:rFonts w:ascii="Times New Roman" w:hAnsi="Times New Roman"/>
                <w:b/>
                <w:bCs/>
                <w:iCs/>
                <w:sz w:val="24"/>
                <w:szCs w:val="24"/>
              </w:rPr>
              <w:t>семестр</w:t>
            </w:r>
          </w:p>
        </w:tc>
      </w:tr>
      <w:tr w:rsidR="00900DE0" w:rsidRPr="00B26BD5" w14:paraId="0D34ACD8" w14:textId="77777777" w:rsidTr="00900DE0">
        <w:trPr>
          <w:trHeight w:val="187"/>
        </w:trPr>
        <w:tc>
          <w:tcPr>
            <w:tcW w:w="1017" w:type="pct"/>
          </w:tcPr>
          <w:p w14:paraId="603CAE8C" w14:textId="77777777" w:rsidR="00900DE0" w:rsidRPr="00940DF0"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1</w:t>
            </w:r>
            <w:r w:rsidRPr="00940DF0">
              <w:rPr>
                <w:rFonts w:ascii="Times New Roman" w:hAnsi="Times New Roman"/>
                <w:b/>
                <w:bCs/>
                <w:color w:val="000000"/>
                <w:sz w:val="24"/>
                <w:szCs w:val="24"/>
              </w:rPr>
              <w:t>5</w:t>
            </w:r>
            <w:r>
              <w:rPr>
                <w:rFonts w:ascii="Times New Roman" w:hAnsi="Times New Roman"/>
                <w:b/>
                <w:bCs/>
                <w:color w:val="000000"/>
                <w:sz w:val="24"/>
                <w:szCs w:val="24"/>
              </w:rPr>
              <w:t>. Эскизы к диплому</w:t>
            </w:r>
          </w:p>
        </w:tc>
        <w:tc>
          <w:tcPr>
            <w:tcW w:w="2761" w:type="pct"/>
            <w:gridSpan w:val="3"/>
          </w:tcPr>
          <w:p w14:paraId="130129A6"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2EA7714A"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91</w:t>
            </w:r>
          </w:p>
        </w:tc>
        <w:tc>
          <w:tcPr>
            <w:tcW w:w="711" w:type="pct"/>
          </w:tcPr>
          <w:p w14:paraId="68B1EF4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5D34180" w14:textId="77777777" w:rsidTr="00900DE0">
        <w:trPr>
          <w:trHeight w:val="187"/>
        </w:trPr>
        <w:tc>
          <w:tcPr>
            <w:tcW w:w="1017" w:type="pct"/>
          </w:tcPr>
          <w:p w14:paraId="38D7833B"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3ED24114"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Pr>
                <w:rFonts w:ascii="Times New Roman" w:hAnsi="Times New Roman"/>
                <w:color w:val="000000"/>
                <w:sz w:val="24"/>
                <w:szCs w:val="24"/>
              </w:rPr>
              <w:t>Поиски графического решения</w:t>
            </w:r>
          </w:p>
        </w:tc>
        <w:tc>
          <w:tcPr>
            <w:tcW w:w="511" w:type="pct"/>
            <w:shd w:val="clear" w:color="auto" w:fill="auto"/>
          </w:tcPr>
          <w:p w14:paraId="23178385"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40</w:t>
            </w:r>
          </w:p>
        </w:tc>
        <w:tc>
          <w:tcPr>
            <w:tcW w:w="711" w:type="pct"/>
          </w:tcPr>
          <w:p w14:paraId="581D445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8116C0F" w14:textId="77777777" w:rsidTr="00900DE0">
        <w:trPr>
          <w:trHeight w:val="187"/>
        </w:trPr>
        <w:tc>
          <w:tcPr>
            <w:tcW w:w="1017" w:type="pct"/>
          </w:tcPr>
          <w:p w14:paraId="4484B66C"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32572EDE"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2. Поиски цветового решения</w:t>
            </w:r>
          </w:p>
        </w:tc>
        <w:tc>
          <w:tcPr>
            <w:tcW w:w="511" w:type="pct"/>
            <w:shd w:val="clear" w:color="auto" w:fill="auto"/>
          </w:tcPr>
          <w:p w14:paraId="55ADC820"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30</w:t>
            </w:r>
          </w:p>
        </w:tc>
        <w:tc>
          <w:tcPr>
            <w:tcW w:w="711" w:type="pct"/>
          </w:tcPr>
          <w:p w14:paraId="06E3466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82ABA58" w14:textId="77777777" w:rsidTr="00900DE0">
        <w:trPr>
          <w:trHeight w:val="187"/>
        </w:trPr>
        <w:tc>
          <w:tcPr>
            <w:tcW w:w="1017" w:type="pct"/>
          </w:tcPr>
          <w:p w14:paraId="2F6B5896"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443243DD"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3. Составление авторской композиции по теме.</w:t>
            </w:r>
          </w:p>
        </w:tc>
        <w:tc>
          <w:tcPr>
            <w:tcW w:w="511" w:type="pct"/>
            <w:shd w:val="clear" w:color="auto" w:fill="auto"/>
          </w:tcPr>
          <w:p w14:paraId="5762592A"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21</w:t>
            </w:r>
          </w:p>
        </w:tc>
        <w:tc>
          <w:tcPr>
            <w:tcW w:w="711" w:type="pct"/>
          </w:tcPr>
          <w:p w14:paraId="73037EF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C43C5F7" w14:textId="77777777" w:rsidTr="00900DE0">
        <w:trPr>
          <w:trHeight w:val="187"/>
        </w:trPr>
        <w:tc>
          <w:tcPr>
            <w:tcW w:w="1017" w:type="pct"/>
          </w:tcPr>
          <w:p w14:paraId="4A3BC278"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71A06323"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310824FC" w14:textId="77777777" w:rsidR="00900DE0" w:rsidRPr="00D90FE7" w:rsidRDefault="00900DE0" w:rsidP="00900DE0">
            <w:pPr>
              <w:spacing w:after="75" w:line="312" w:lineRule="atLeast"/>
              <w:jc w:val="center"/>
              <w:rPr>
                <w:rFonts w:ascii="Times New Roman" w:hAnsi="Times New Roman"/>
                <w:iCs/>
                <w:color w:val="000000"/>
                <w:sz w:val="24"/>
                <w:szCs w:val="24"/>
              </w:rPr>
            </w:pPr>
          </w:p>
        </w:tc>
        <w:tc>
          <w:tcPr>
            <w:tcW w:w="711" w:type="pct"/>
          </w:tcPr>
          <w:p w14:paraId="207FA75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3CF92C8" w14:textId="77777777" w:rsidTr="00900DE0">
        <w:trPr>
          <w:trHeight w:val="187"/>
        </w:trPr>
        <w:tc>
          <w:tcPr>
            <w:tcW w:w="1017" w:type="pct"/>
          </w:tcPr>
          <w:p w14:paraId="2F0E7D42"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59E80F5D"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36A23A14"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089ADC33"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37FE3638"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2E72C3D5"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F098661" w14:textId="77777777" w:rsidTr="00900DE0">
        <w:trPr>
          <w:trHeight w:val="187"/>
        </w:trPr>
        <w:tc>
          <w:tcPr>
            <w:tcW w:w="1017" w:type="pct"/>
          </w:tcPr>
          <w:p w14:paraId="4D3EB24F"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794B6E9E"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5DDF8F25" w14:textId="77777777" w:rsidR="00900DE0" w:rsidRPr="00102E25" w:rsidRDefault="00900DE0" w:rsidP="00900DE0">
            <w:pPr>
              <w:suppressAutoHyphens/>
              <w:rPr>
                <w:rFonts w:ascii="Times New Roman" w:hAnsi="Times New Roman"/>
                <w:b/>
                <w:sz w:val="24"/>
                <w:szCs w:val="24"/>
              </w:rPr>
            </w:pPr>
          </w:p>
        </w:tc>
        <w:tc>
          <w:tcPr>
            <w:tcW w:w="711" w:type="pct"/>
          </w:tcPr>
          <w:p w14:paraId="6483601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2373756" w14:textId="77777777" w:rsidTr="00900DE0">
        <w:trPr>
          <w:trHeight w:val="187"/>
        </w:trPr>
        <w:tc>
          <w:tcPr>
            <w:tcW w:w="1017" w:type="pct"/>
          </w:tcPr>
          <w:p w14:paraId="4B750A09"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640ECA18"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266BD7DB"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1244BDE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5C9276C0" w14:textId="77777777" w:rsidTr="00900DE0">
        <w:trPr>
          <w:trHeight w:val="187"/>
        </w:trPr>
        <w:tc>
          <w:tcPr>
            <w:tcW w:w="1017" w:type="pct"/>
          </w:tcPr>
          <w:p w14:paraId="4B52E351"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45E764AE"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590E4146"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91</w:t>
            </w:r>
          </w:p>
        </w:tc>
        <w:tc>
          <w:tcPr>
            <w:tcW w:w="711" w:type="pct"/>
          </w:tcPr>
          <w:p w14:paraId="12EB0102"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76A6105" w14:textId="77777777" w:rsidTr="00900DE0">
        <w:trPr>
          <w:trHeight w:val="187"/>
        </w:trPr>
        <w:tc>
          <w:tcPr>
            <w:tcW w:w="1017" w:type="pct"/>
          </w:tcPr>
          <w:p w14:paraId="79E29976"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05262B6C"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245C82E9"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0C16F2B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1CF3400" w14:textId="77777777" w:rsidTr="00900DE0">
        <w:trPr>
          <w:trHeight w:val="187"/>
        </w:trPr>
        <w:tc>
          <w:tcPr>
            <w:tcW w:w="1017" w:type="pct"/>
          </w:tcPr>
          <w:p w14:paraId="7718F765"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3D7E431"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5C59E113"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7F1C755C"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C77BAF6" w14:textId="77777777" w:rsidTr="00900DE0">
        <w:trPr>
          <w:trHeight w:val="187"/>
        </w:trPr>
        <w:tc>
          <w:tcPr>
            <w:tcW w:w="1017" w:type="pct"/>
          </w:tcPr>
          <w:p w14:paraId="050A94EF" w14:textId="77777777" w:rsidR="00900DE0" w:rsidRPr="00D57E24" w:rsidRDefault="00900DE0" w:rsidP="00900DE0">
            <w:pPr>
              <w:spacing w:after="0" w:line="240" w:lineRule="auto"/>
              <w:rPr>
                <w:rFonts w:ascii="Times New Roman" w:hAnsi="Times New Roman"/>
                <w:b/>
                <w:bCs/>
              </w:rPr>
            </w:pPr>
            <w:r w:rsidRPr="00D57E24">
              <w:rPr>
                <w:rFonts w:ascii="Times New Roman" w:hAnsi="Times New Roman"/>
                <w:b/>
                <w:bCs/>
              </w:rPr>
              <w:t>Дифференцированный зачет</w:t>
            </w:r>
          </w:p>
        </w:tc>
        <w:tc>
          <w:tcPr>
            <w:tcW w:w="2761" w:type="pct"/>
            <w:gridSpan w:val="3"/>
          </w:tcPr>
          <w:p w14:paraId="02003965" w14:textId="77777777" w:rsidR="00900DE0" w:rsidRPr="00D57E24" w:rsidRDefault="00900DE0"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shd w:val="clear" w:color="auto" w:fill="auto"/>
          </w:tcPr>
          <w:p w14:paraId="5DA6945F" w14:textId="77777777" w:rsidR="00900DE0" w:rsidRPr="00102E25" w:rsidRDefault="00900DE0" w:rsidP="00900DE0">
            <w:pPr>
              <w:spacing w:after="75" w:line="312" w:lineRule="atLeast"/>
              <w:jc w:val="center"/>
              <w:rPr>
                <w:rFonts w:ascii="Times New Roman" w:hAnsi="Times New Roman"/>
                <w:b/>
                <w:iCs/>
                <w:sz w:val="24"/>
                <w:szCs w:val="24"/>
              </w:rPr>
            </w:pPr>
            <w:r>
              <w:rPr>
                <w:rFonts w:ascii="Times New Roman" w:hAnsi="Times New Roman"/>
                <w:b/>
                <w:iCs/>
                <w:sz w:val="24"/>
                <w:szCs w:val="24"/>
              </w:rPr>
              <w:t>91</w:t>
            </w:r>
          </w:p>
        </w:tc>
        <w:tc>
          <w:tcPr>
            <w:tcW w:w="711" w:type="pct"/>
          </w:tcPr>
          <w:p w14:paraId="5A96F66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C2D51B3" w14:textId="77777777" w:rsidTr="00900DE0">
        <w:trPr>
          <w:trHeight w:val="187"/>
        </w:trPr>
        <w:tc>
          <w:tcPr>
            <w:tcW w:w="1017" w:type="pct"/>
          </w:tcPr>
          <w:p w14:paraId="484C5EA3" w14:textId="77777777" w:rsidR="00900DE0" w:rsidRPr="00D57E24" w:rsidRDefault="00900DE0" w:rsidP="00900DE0">
            <w:pPr>
              <w:spacing w:after="0" w:line="240" w:lineRule="auto"/>
              <w:rPr>
                <w:rFonts w:ascii="Times New Roman" w:hAnsi="Times New Roman"/>
                <w:b/>
                <w:bCs/>
              </w:rPr>
            </w:pPr>
          </w:p>
        </w:tc>
        <w:tc>
          <w:tcPr>
            <w:tcW w:w="2761" w:type="pct"/>
            <w:gridSpan w:val="3"/>
          </w:tcPr>
          <w:p w14:paraId="34D76304" w14:textId="77777777" w:rsidR="00900DE0" w:rsidRPr="00D57E24" w:rsidRDefault="00900DE0" w:rsidP="00900DE0">
            <w:pPr>
              <w:spacing w:after="75" w:line="312" w:lineRule="atLeast"/>
              <w:jc w:val="right"/>
              <w:rPr>
                <w:rFonts w:ascii="Times New Roman" w:hAnsi="Times New Roman"/>
                <w:b/>
                <w:bCs/>
                <w:sz w:val="24"/>
                <w:szCs w:val="24"/>
              </w:rPr>
            </w:pPr>
          </w:p>
        </w:tc>
        <w:tc>
          <w:tcPr>
            <w:tcW w:w="511" w:type="pct"/>
            <w:shd w:val="clear" w:color="auto" w:fill="auto"/>
          </w:tcPr>
          <w:p w14:paraId="45FE5516" w14:textId="77777777" w:rsidR="00900DE0" w:rsidRDefault="00900DE0" w:rsidP="00900DE0">
            <w:pPr>
              <w:spacing w:after="75" w:line="312" w:lineRule="atLeast"/>
              <w:jc w:val="center"/>
              <w:rPr>
                <w:rFonts w:ascii="Times New Roman" w:hAnsi="Times New Roman"/>
                <w:b/>
                <w:iCs/>
                <w:sz w:val="24"/>
                <w:szCs w:val="24"/>
              </w:rPr>
            </w:pPr>
          </w:p>
        </w:tc>
        <w:tc>
          <w:tcPr>
            <w:tcW w:w="711" w:type="pct"/>
          </w:tcPr>
          <w:p w14:paraId="49131584"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A5A9B6A" w14:textId="77777777" w:rsidTr="00900DE0">
        <w:trPr>
          <w:trHeight w:val="187"/>
        </w:trPr>
        <w:tc>
          <w:tcPr>
            <w:tcW w:w="1017" w:type="pct"/>
          </w:tcPr>
          <w:p w14:paraId="71A43DAE" w14:textId="77777777" w:rsidR="00900DE0" w:rsidRPr="00940DF0" w:rsidRDefault="00900DE0" w:rsidP="00900DE0">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 16. Диплом</w:t>
            </w:r>
          </w:p>
        </w:tc>
        <w:tc>
          <w:tcPr>
            <w:tcW w:w="2761" w:type="pct"/>
            <w:gridSpan w:val="3"/>
          </w:tcPr>
          <w:p w14:paraId="44DF2D94" w14:textId="77777777" w:rsidR="00900DE0" w:rsidRPr="00585E8F" w:rsidRDefault="00900DE0" w:rsidP="00900DE0">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40E459DD" w14:textId="77777777" w:rsidR="00900DE0" w:rsidRPr="006B419B"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40</w:t>
            </w:r>
          </w:p>
        </w:tc>
        <w:tc>
          <w:tcPr>
            <w:tcW w:w="711" w:type="pct"/>
          </w:tcPr>
          <w:p w14:paraId="1358379F"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379240A" w14:textId="77777777" w:rsidTr="00900DE0">
        <w:trPr>
          <w:trHeight w:val="187"/>
        </w:trPr>
        <w:tc>
          <w:tcPr>
            <w:tcW w:w="1017" w:type="pct"/>
          </w:tcPr>
          <w:p w14:paraId="41090461"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11F9D309" w14:textId="77777777" w:rsidR="00900DE0" w:rsidRPr="004A0812" w:rsidRDefault="00900DE0" w:rsidP="00900DE0">
            <w:pPr>
              <w:spacing w:after="75" w:line="312" w:lineRule="atLeast"/>
              <w:rPr>
                <w:rFonts w:ascii="Times New Roman" w:hAnsi="Times New Roman"/>
                <w:b/>
                <w:sz w:val="24"/>
                <w:szCs w:val="24"/>
              </w:rPr>
            </w:pPr>
            <w:r w:rsidRPr="004A0812">
              <w:rPr>
                <w:rFonts w:ascii="Times New Roman" w:hAnsi="Times New Roman"/>
                <w:color w:val="000000"/>
                <w:sz w:val="24"/>
                <w:szCs w:val="24"/>
              </w:rPr>
              <w:t xml:space="preserve">1. </w:t>
            </w:r>
            <w:r w:rsidRPr="00334F21">
              <w:rPr>
                <w:rFonts w:ascii="Times New Roman" w:hAnsi="Times New Roman"/>
                <w:color w:val="000000"/>
                <w:spacing w:val="2"/>
                <w:sz w:val="24"/>
                <w:szCs w:val="24"/>
              </w:rPr>
              <w:t>Работа над дипломным проектом</w:t>
            </w:r>
          </w:p>
        </w:tc>
        <w:tc>
          <w:tcPr>
            <w:tcW w:w="511" w:type="pct"/>
            <w:shd w:val="clear" w:color="auto" w:fill="auto"/>
          </w:tcPr>
          <w:p w14:paraId="3821B2EC"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24</w:t>
            </w:r>
          </w:p>
        </w:tc>
        <w:tc>
          <w:tcPr>
            <w:tcW w:w="711" w:type="pct"/>
          </w:tcPr>
          <w:p w14:paraId="7FD9D97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543FD9B" w14:textId="77777777" w:rsidTr="00900DE0">
        <w:trPr>
          <w:trHeight w:val="187"/>
        </w:trPr>
        <w:tc>
          <w:tcPr>
            <w:tcW w:w="1017" w:type="pct"/>
          </w:tcPr>
          <w:p w14:paraId="39688440"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79A66550"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2. Подготовка планшета</w:t>
            </w:r>
          </w:p>
        </w:tc>
        <w:tc>
          <w:tcPr>
            <w:tcW w:w="511" w:type="pct"/>
            <w:shd w:val="clear" w:color="auto" w:fill="auto"/>
          </w:tcPr>
          <w:p w14:paraId="7F8994A3"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w:t>
            </w:r>
          </w:p>
        </w:tc>
        <w:tc>
          <w:tcPr>
            <w:tcW w:w="711" w:type="pct"/>
          </w:tcPr>
          <w:p w14:paraId="5C1824AE"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4F8C7458" w14:textId="77777777" w:rsidTr="00900DE0">
        <w:trPr>
          <w:trHeight w:val="187"/>
        </w:trPr>
        <w:tc>
          <w:tcPr>
            <w:tcW w:w="1017" w:type="pct"/>
          </w:tcPr>
          <w:p w14:paraId="3C64E758" w14:textId="77777777" w:rsidR="00900DE0" w:rsidRPr="00D3244D" w:rsidRDefault="00900DE0" w:rsidP="00900DE0">
            <w:pPr>
              <w:spacing w:after="0" w:line="240" w:lineRule="auto"/>
              <w:rPr>
                <w:rFonts w:ascii="Times New Roman" w:hAnsi="Times New Roman"/>
                <w:bCs/>
                <w:sz w:val="24"/>
                <w:szCs w:val="24"/>
              </w:rPr>
            </w:pPr>
          </w:p>
        </w:tc>
        <w:tc>
          <w:tcPr>
            <w:tcW w:w="2761" w:type="pct"/>
            <w:gridSpan w:val="3"/>
          </w:tcPr>
          <w:p w14:paraId="060BF21D"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3. </w:t>
            </w:r>
            <w:r>
              <w:rPr>
                <w:rFonts w:ascii="Times New Roman" w:hAnsi="Times New Roman"/>
                <w:color w:val="000000"/>
                <w:sz w:val="24"/>
                <w:szCs w:val="24"/>
              </w:rPr>
              <w:t>Выполнение композиции диплома на планшете</w:t>
            </w:r>
          </w:p>
        </w:tc>
        <w:tc>
          <w:tcPr>
            <w:tcW w:w="511" w:type="pct"/>
            <w:shd w:val="clear" w:color="auto" w:fill="auto"/>
          </w:tcPr>
          <w:p w14:paraId="1353FF88" w14:textId="77777777" w:rsidR="00900DE0" w:rsidRPr="00D90FE7" w:rsidRDefault="00900DE0" w:rsidP="00900DE0">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12</w:t>
            </w:r>
          </w:p>
        </w:tc>
        <w:tc>
          <w:tcPr>
            <w:tcW w:w="711" w:type="pct"/>
          </w:tcPr>
          <w:p w14:paraId="187EB257"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120511E4" w14:textId="77777777" w:rsidTr="00900DE0">
        <w:trPr>
          <w:trHeight w:val="187"/>
        </w:trPr>
        <w:tc>
          <w:tcPr>
            <w:tcW w:w="1017" w:type="pct"/>
          </w:tcPr>
          <w:p w14:paraId="5A582B69"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03863403" w14:textId="77777777" w:rsidR="00900DE0" w:rsidRPr="004A0812" w:rsidRDefault="00900DE0" w:rsidP="00900DE0">
            <w:pPr>
              <w:spacing w:after="75" w:line="312" w:lineRule="atLeast"/>
              <w:rPr>
                <w:color w:val="000000"/>
                <w:sz w:val="24"/>
                <w:szCs w:val="24"/>
              </w:rPr>
            </w:pPr>
            <w:r w:rsidRPr="004A0812">
              <w:rPr>
                <w:rFonts w:ascii="Times New Roman" w:hAnsi="Times New Roman"/>
                <w:b/>
                <w:color w:val="000000"/>
                <w:sz w:val="24"/>
                <w:szCs w:val="24"/>
              </w:rPr>
              <w:t>Задание</w:t>
            </w:r>
          </w:p>
        </w:tc>
        <w:tc>
          <w:tcPr>
            <w:tcW w:w="511" w:type="pct"/>
            <w:shd w:val="clear" w:color="auto" w:fill="auto"/>
          </w:tcPr>
          <w:p w14:paraId="4E861AE6" w14:textId="77777777" w:rsidR="00900DE0" w:rsidRPr="00D90FE7" w:rsidRDefault="00900DE0" w:rsidP="00900DE0">
            <w:pPr>
              <w:spacing w:after="75" w:line="312" w:lineRule="atLeast"/>
              <w:jc w:val="center"/>
              <w:rPr>
                <w:rFonts w:ascii="Times New Roman" w:hAnsi="Times New Roman"/>
                <w:iCs/>
                <w:color w:val="000000"/>
                <w:sz w:val="24"/>
                <w:szCs w:val="24"/>
              </w:rPr>
            </w:pPr>
          </w:p>
        </w:tc>
        <w:tc>
          <w:tcPr>
            <w:tcW w:w="711" w:type="pct"/>
          </w:tcPr>
          <w:p w14:paraId="09C2D22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E373355" w14:textId="77777777" w:rsidTr="00900DE0">
        <w:trPr>
          <w:trHeight w:val="187"/>
        </w:trPr>
        <w:tc>
          <w:tcPr>
            <w:tcW w:w="1017" w:type="pct"/>
          </w:tcPr>
          <w:p w14:paraId="678C04A2" w14:textId="77777777" w:rsidR="00900DE0" w:rsidRDefault="00900DE0" w:rsidP="00900DE0">
            <w:pPr>
              <w:spacing w:after="0" w:line="240" w:lineRule="auto"/>
              <w:rPr>
                <w:rFonts w:ascii="Times New Roman" w:hAnsi="Times New Roman"/>
                <w:b/>
                <w:bCs/>
                <w:sz w:val="24"/>
                <w:szCs w:val="24"/>
              </w:rPr>
            </w:pPr>
          </w:p>
        </w:tc>
        <w:tc>
          <w:tcPr>
            <w:tcW w:w="2761" w:type="pct"/>
            <w:gridSpan w:val="3"/>
          </w:tcPr>
          <w:p w14:paraId="019AAC86" w14:textId="77777777" w:rsidR="00900DE0" w:rsidRPr="004A0812" w:rsidRDefault="00900DE0" w:rsidP="00900DE0">
            <w:pPr>
              <w:spacing w:after="75" w:line="312" w:lineRule="atLeast"/>
              <w:rPr>
                <w:rFonts w:ascii="Times New Roman" w:hAnsi="Times New Roman"/>
                <w:color w:val="000000"/>
                <w:sz w:val="24"/>
                <w:szCs w:val="24"/>
              </w:rPr>
            </w:pPr>
            <w:r>
              <w:rPr>
                <w:rFonts w:ascii="Times New Roman" w:hAnsi="Times New Roman"/>
                <w:color w:val="000000"/>
                <w:sz w:val="24"/>
                <w:szCs w:val="24"/>
              </w:rPr>
              <w:t>Изучить образцы росписи</w:t>
            </w:r>
            <w:r w:rsidRPr="004A0812">
              <w:rPr>
                <w:rFonts w:ascii="Times New Roman" w:hAnsi="Times New Roman"/>
                <w:color w:val="000000"/>
                <w:sz w:val="24"/>
                <w:szCs w:val="24"/>
              </w:rPr>
              <w:t xml:space="preserve"> (методический фонд), иллюстрации в альбоме, литературу по теме, характерные особенности, технология выполнения.</w:t>
            </w:r>
          </w:p>
          <w:p w14:paraId="25D932D9" w14:textId="77777777" w:rsidR="00900DE0" w:rsidRPr="004A0812" w:rsidRDefault="00900DE0" w:rsidP="00900DE0">
            <w:pPr>
              <w:spacing w:after="75" w:line="312" w:lineRule="atLeast"/>
              <w:rPr>
                <w:rFonts w:ascii="Times New Roman" w:hAnsi="Times New Roman"/>
                <w:color w:val="000000"/>
                <w:sz w:val="24"/>
                <w:szCs w:val="24"/>
              </w:rPr>
            </w:pPr>
            <w:r w:rsidRPr="004A0812">
              <w:rPr>
                <w:rFonts w:ascii="Times New Roman" w:hAnsi="Times New Roman"/>
                <w:color w:val="000000"/>
                <w:sz w:val="24"/>
                <w:szCs w:val="24"/>
              </w:rPr>
              <w:t xml:space="preserve">Выполнение </w:t>
            </w:r>
            <w:r>
              <w:rPr>
                <w:rFonts w:ascii="Times New Roman" w:hAnsi="Times New Roman"/>
                <w:color w:val="000000"/>
                <w:sz w:val="24"/>
                <w:szCs w:val="24"/>
              </w:rPr>
              <w:t>упражнений</w:t>
            </w:r>
            <w:r w:rsidRPr="004A0812">
              <w:rPr>
                <w:rFonts w:ascii="Times New Roman" w:hAnsi="Times New Roman"/>
                <w:color w:val="000000"/>
                <w:sz w:val="24"/>
                <w:szCs w:val="24"/>
              </w:rPr>
              <w:t>.</w:t>
            </w:r>
          </w:p>
          <w:p w14:paraId="18808215" w14:textId="77777777" w:rsidR="00900DE0" w:rsidRPr="004A0812" w:rsidRDefault="00900DE0" w:rsidP="00900DE0">
            <w:pPr>
              <w:spacing w:after="75" w:line="312" w:lineRule="atLeast"/>
              <w:rPr>
                <w:rFonts w:ascii="Times New Roman" w:hAnsi="Times New Roman"/>
                <w:b/>
                <w:color w:val="000000"/>
                <w:sz w:val="24"/>
                <w:szCs w:val="24"/>
              </w:rPr>
            </w:pPr>
            <w:r w:rsidRPr="004A0812">
              <w:rPr>
                <w:rFonts w:ascii="Times New Roman" w:hAnsi="Times New Roman"/>
                <w:color w:val="000000"/>
                <w:sz w:val="24"/>
                <w:szCs w:val="24"/>
              </w:rPr>
              <w:t>Разработка авторской композиции по теме. Оформление на планшете.</w:t>
            </w:r>
          </w:p>
        </w:tc>
        <w:tc>
          <w:tcPr>
            <w:tcW w:w="511" w:type="pct"/>
            <w:shd w:val="clear" w:color="auto" w:fill="auto"/>
          </w:tcPr>
          <w:p w14:paraId="150B170B" w14:textId="77777777" w:rsidR="00900DE0" w:rsidRPr="00D90FE7" w:rsidRDefault="00900DE0" w:rsidP="00900DE0">
            <w:pPr>
              <w:spacing w:after="75" w:line="312" w:lineRule="atLeast"/>
              <w:jc w:val="center"/>
              <w:rPr>
                <w:rFonts w:ascii="Times New Roman" w:hAnsi="Times New Roman"/>
                <w:iCs/>
                <w:color w:val="FF0000"/>
                <w:sz w:val="24"/>
                <w:szCs w:val="24"/>
              </w:rPr>
            </w:pPr>
          </w:p>
        </w:tc>
        <w:tc>
          <w:tcPr>
            <w:tcW w:w="711" w:type="pct"/>
          </w:tcPr>
          <w:p w14:paraId="657FADB0"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73D3EE2" w14:textId="77777777" w:rsidTr="00900DE0">
        <w:trPr>
          <w:trHeight w:val="187"/>
        </w:trPr>
        <w:tc>
          <w:tcPr>
            <w:tcW w:w="1017" w:type="pct"/>
          </w:tcPr>
          <w:p w14:paraId="56B925BC"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7E97FD5" w14:textId="77777777" w:rsidR="00900DE0" w:rsidRPr="0055526B" w:rsidRDefault="00900DE0" w:rsidP="00900DE0">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3D9BC62" w14:textId="77777777" w:rsidR="00900DE0" w:rsidRPr="00102E25" w:rsidRDefault="00900DE0" w:rsidP="00900DE0">
            <w:pPr>
              <w:suppressAutoHyphens/>
              <w:rPr>
                <w:rFonts w:ascii="Times New Roman" w:hAnsi="Times New Roman"/>
                <w:b/>
                <w:sz w:val="24"/>
                <w:szCs w:val="24"/>
              </w:rPr>
            </w:pPr>
          </w:p>
        </w:tc>
        <w:tc>
          <w:tcPr>
            <w:tcW w:w="711" w:type="pct"/>
          </w:tcPr>
          <w:p w14:paraId="031CE9AD"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69CDD967" w14:textId="77777777" w:rsidTr="00900DE0">
        <w:trPr>
          <w:trHeight w:val="187"/>
        </w:trPr>
        <w:tc>
          <w:tcPr>
            <w:tcW w:w="1017" w:type="pct"/>
          </w:tcPr>
          <w:p w14:paraId="53A21DF3"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0D63C671"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47C09911"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42BD0DF9"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78D0B2C9" w14:textId="77777777" w:rsidTr="00900DE0">
        <w:trPr>
          <w:trHeight w:val="187"/>
        </w:trPr>
        <w:tc>
          <w:tcPr>
            <w:tcW w:w="1017" w:type="pct"/>
          </w:tcPr>
          <w:p w14:paraId="191A3D5B"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EB085FB"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7510B151" w14:textId="77777777" w:rsidR="00900DE0" w:rsidRPr="00102E25" w:rsidRDefault="00900DE0" w:rsidP="00900DE0">
            <w:pPr>
              <w:spacing w:after="75" w:line="312" w:lineRule="atLeast"/>
              <w:jc w:val="center"/>
              <w:rPr>
                <w:rFonts w:ascii="Times New Roman" w:hAnsi="Times New Roman"/>
                <w:sz w:val="24"/>
                <w:szCs w:val="24"/>
              </w:rPr>
            </w:pPr>
            <w:r>
              <w:rPr>
                <w:rFonts w:ascii="Times New Roman" w:hAnsi="Times New Roman"/>
                <w:iCs/>
                <w:sz w:val="24"/>
                <w:szCs w:val="24"/>
              </w:rPr>
              <w:t>40</w:t>
            </w:r>
          </w:p>
        </w:tc>
        <w:tc>
          <w:tcPr>
            <w:tcW w:w="711" w:type="pct"/>
          </w:tcPr>
          <w:p w14:paraId="1C6F670A"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00C21168" w14:textId="77777777" w:rsidTr="00900DE0">
        <w:trPr>
          <w:trHeight w:val="187"/>
        </w:trPr>
        <w:tc>
          <w:tcPr>
            <w:tcW w:w="1017" w:type="pct"/>
          </w:tcPr>
          <w:p w14:paraId="7967C626"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1D2986D5"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5D2669ED"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5BA8D0E"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3346A4CA" w14:textId="77777777" w:rsidTr="00900DE0">
        <w:trPr>
          <w:trHeight w:val="187"/>
        </w:trPr>
        <w:tc>
          <w:tcPr>
            <w:tcW w:w="1017" w:type="pct"/>
          </w:tcPr>
          <w:p w14:paraId="3022628D" w14:textId="77777777" w:rsidR="00900DE0" w:rsidRPr="0055526B" w:rsidRDefault="00900DE0" w:rsidP="00900DE0">
            <w:pPr>
              <w:spacing w:after="0" w:line="240" w:lineRule="auto"/>
              <w:rPr>
                <w:rFonts w:ascii="Times New Roman" w:hAnsi="Times New Roman"/>
                <w:b/>
                <w:bCs/>
                <w:sz w:val="24"/>
                <w:szCs w:val="24"/>
              </w:rPr>
            </w:pPr>
          </w:p>
        </w:tc>
        <w:tc>
          <w:tcPr>
            <w:tcW w:w="2761" w:type="pct"/>
            <w:gridSpan w:val="3"/>
          </w:tcPr>
          <w:p w14:paraId="322B95AA" w14:textId="77777777" w:rsidR="00900DE0" w:rsidRPr="0055526B" w:rsidRDefault="00900DE0" w:rsidP="00900DE0">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4D1962F3" w14:textId="77777777" w:rsidR="00900DE0" w:rsidRPr="00102E25" w:rsidRDefault="00900DE0" w:rsidP="00900DE0">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61F5F1B5" w14:textId="77777777" w:rsidR="00900DE0" w:rsidRPr="0055526B" w:rsidRDefault="00900DE0" w:rsidP="00900DE0">
            <w:pPr>
              <w:suppressAutoHyphens/>
              <w:spacing w:after="0"/>
              <w:jc w:val="both"/>
              <w:rPr>
                <w:rFonts w:ascii="Times New Roman" w:hAnsi="Times New Roman"/>
                <w:b/>
                <w:sz w:val="24"/>
                <w:szCs w:val="24"/>
              </w:rPr>
            </w:pPr>
          </w:p>
        </w:tc>
      </w:tr>
      <w:tr w:rsidR="00900DE0" w:rsidRPr="00B26BD5" w14:paraId="2CC98305" w14:textId="77777777" w:rsidTr="00900DE0">
        <w:trPr>
          <w:trHeight w:val="187"/>
        </w:trPr>
        <w:tc>
          <w:tcPr>
            <w:tcW w:w="1017" w:type="pct"/>
          </w:tcPr>
          <w:p w14:paraId="382CB2C6" w14:textId="77777777" w:rsidR="00900DE0" w:rsidRPr="00D57E24" w:rsidRDefault="00900DE0" w:rsidP="00900DE0">
            <w:pPr>
              <w:spacing w:after="0" w:line="240" w:lineRule="auto"/>
              <w:rPr>
                <w:rFonts w:ascii="Times New Roman" w:hAnsi="Times New Roman"/>
                <w:b/>
                <w:bCs/>
              </w:rPr>
            </w:pPr>
            <w:r>
              <w:rPr>
                <w:rFonts w:ascii="Times New Roman" w:hAnsi="Times New Roman"/>
                <w:b/>
                <w:bCs/>
              </w:rPr>
              <w:t>Квалификационный экзамен</w:t>
            </w:r>
          </w:p>
        </w:tc>
        <w:tc>
          <w:tcPr>
            <w:tcW w:w="2761" w:type="pct"/>
            <w:gridSpan w:val="3"/>
          </w:tcPr>
          <w:p w14:paraId="25D32428" w14:textId="77777777" w:rsidR="00900DE0" w:rsidRPr="00D57E24" w:rsidRDefault="00900DE0" w:rsidP="00900DE0">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shd w:val="clear" w:color="auto" w:fill="auto"/>
          </w:tcPr>
          <w:p w14:paraId="301EDE49" w14:textId="77777777" w:rsidR="00900DE0" w:rsidRPr="00102E25" w:rsidRDefault="00900DE0" w:rsidP="00900DE0">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711" w:type="pct"/>
          </w:tcPr>
          <w:p w14:paraId="2B426280" w14:textId="77777777" w:rsidR="00900DE0" w:rsidRPr="0055526B" w:rsidRDefault="00900DE0" w:rsidP="00900DE0">
            <w:pPr>
              <w:suppressAutoHyphens/>
              <w:spacing w:after="0"/>
              <w:jc w:val="both"/>
              <w:rPr>
                <w:rFonts w:ascii="Times New Roman" w:hAnsi="Times New Roman"/>
                <w:b/>
                <w:sz w:val="24"/>
                <w:szCs w:val="24"/>
              </w:rPr>
            </w:pPr>
          </w:p>
        </w:tc>
      </w:tr>
    </w:tbl>
    <w:p w14:paraId="49B42B56" w14:textId="77777777" w:rsidR="00900DE0" w:rsidRDefault="00900DE0" w:rsidP="00900DE0"/>
    <w:p w14:paraId="6B636FEF" w14:textId="1E67E4A8" w:rsidR="00900DE0" w:rsidRDefault="00900DE0" w:rsidP="0079326E">
      <w:pPr>
        <w:jc w:val="center"/>
        <w:rPr>
          <w:rFonts w:ascii="Times New Roman" w:hAnsi="Times New Roman"/>
          <w:sz w:val="28"/>
          <w:szCs w:val="28"/>
        </w:rPr>
      </w:pPr>
    </w:p>
    <w:p w14:paraId="12BBD22F" w14:textId="4A7AFDAF" w:rsidR="00900DE0" w:rsidRDefault="00900DE0" w:rsidP="0079326E">
      <w:pPr>
        <w:jc w:val="center"/>
        <w:rPr>
          <w:rFonts w:ascii="Times New Roman" w:hAnsi="Times New Roman"/>
          <w:sz w:val="28"/>
          <w:szCs w:val="28"/>
        </w:rPr>
      </w:pPr>
    </w:p>
    <w:p w14:paraId="76F09D9F" w14:textId="77777777" w:rsidR="00900DE0" w:rsidRDefault="00900DE0" w:rsidP="00900DE0">
      <w:pPr>
        <w:spacing w:after="0"/>
        <w:jc w:val="center"/>
        <w:rPr>
          <w:rFonts w:ascii="Times New Roman" w:hAnsi="Times New Roman"/>
          <w:bCs/>
          <w:iCs/>
          <w:sz w:val="28"/>
          <w:szCs w:val="28"/>
        </w:rPr>
        <w:sectPr w:rsidR="00900DE0" w:rsidSect="00900DE0">
          <w:pgSz w:w="16850" w:h="11900" w:orient="landscape"/>
          <w:pgMar w:top="851" w:right="1134" w:bottom="1701" w:left="1134" w:header="720" w:footer="720" w:gutter="0"/>
          <w:cols w:space="720"/>
          <w:docGrid w:linePitch="299"/>
        </w:sectPr>
      </w:pPr>
    </w:p>
    <w:p w14:paraId="5974B4FD" w14:textId="57F8981E" w:rsidR="00900DE0" w:rsidRPr="00DD244D" w:rsidRDefault="00900DE0" w:rsidP="00900DE0">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6D5030E3" w14:textId="77777777" w:rsidR="00900DE0" w:rsidRPr="00DD244D" w:rsidRDefault="00900DE0" w:rsidP="00900DE0">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387072A5" w14:textId="77777777" w:rsidR="00900DE0" w:rsidRDefault="00900DE0" w:rsidP="00900DE0">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4CEAF949" w14:textId="77777777" w:rsidR="00900DE0" w:rsidRDefault="00900DE0" w:rsidP="00900DE0">
      <w:pPr>
        <w:spacing w:after="0"/>
        <w:jc w:val="center"/>
        <w:rPr>
          <w:rFonts w:ascii="Times New Roman" w:hAnsi="Times New Roman"/>
          <w:bCs/>
          <w:iCs/>
          <w:sz w:val="28"/>
          <w:szCs w:val="28"/>
        </w:rPr>
      </w:pPr>
    </w:p>
    <w:p w14:paraId="6D6A3B16" w14:textId="77777777" w:rsidR="00900DE0" w:rsidRDefault="00900DE0" w:rsidP="00900DE0">
      <w:pPr>
        <w:spacing w:after="0"/>
        <w:jc w:val="center"/>
        <w:rPr>
          <w:rFonts w:ascii="Times New Roman" w:hAnsi="Times New Roman"/>
          <w:bCs/>
          <w:iCs/>
          <w:sz w:val="28"/>
          <w:szCs w:val="28"/>
        </w:rPr>
      </w:pPr>
    </w:p>
    <w:p w14:paraId="1F69A578" w14:textId="77777777" w:rsidR="00900DE0" w:rsidRDefault="00900DE0" w:rsidP="00900DE0">
      <w:pPr>
        <w:spacing w:after="0"/>
        <w:jc w:val="center"/>
        <w:rPr>
          <w:rFonts w:ascii="Times New Roman" w:hAnsi="Times New Roman"/>
          <w:bCs/>
          <w:iCs/>
          <w:sz w:val="28"/>
          <w:szCs w:val="28"/>
        </w:rPr>
      </w:pPr>
    </w:p>
    <w:p w14:paraId="32FDA46B" w14:textId="77777777" w:rsidR="00900DE0" w:rsidRDefault="00900DE0" w:rsidP="00900DE0">
      <w:pPr>
        <w:spacing w:after="0"/>
        <w:jc w:val="center"/>
        <w:rPr>
          <w:rFonts w:ascii="Times New Roman" w:hAnsi="Times New Roman"/>
          <w:bCs/>
          <w:iCs/>
          <w:sz w:val="28"/>
          <w:szCs w:val="28"/>
        </w:rPr>
      </w:pPr>
    </w:p>
    <w:p w14:paraId="47995CB6" w14:textId="77777777" w:rsidR="00900DE0" w:rsidRDefault="00900DE0" w:rsidP="00900DE0">
      <w:pPr>
        <w:spacing w:after="0"/>
        <w:jc w:val="center"/>
        <w:rPr>
          <w:rFonts w:ascii="Times New Roman" w:hAnsi="Times New Roman"/>
          <w:bCs/>
          <w:iCs/>
          <w:sz w:val="28"/>
          <w:szCs w:val="28"/>
        </w:rPr>
      </w:pPr>
    </w:p>
    <w:p w14:paraId="618682AA" w14:textId="77777777" w:rsidR="00900DE0" w:rsidRDefault="00900DE0" w:rsidP="00900DE0">
      <w:pPr>
        <w:spacing w:after="0"/>
        <w:jc w:val="center"/>
        <w:rPr>
          <w:rFonts w:ascii="Times New Roman" w:hAnsi="Times New Roman"/>
          <w:bCs/>
          <w:iCs/>
          <w:sz w:val="28"/>
          <w:szCs w:val="28"/>
        </w:rPr>
      </w:pPr>
    </w:p>
    <w:p w14:paraId="004F97B7" w14:textId="77777777" w:rsidR="00900DE0" w:rsidRPr="00900DE0" w:rsidRDefault="00900DE0" w:rsidP="00900DE0">
      <w:pPr>
        <w:spacing w:after="0"/>
        <w:jc w:val="center"/>
        <w:rPr>
          <w:rFonts w:ascii="Times New Roman" w:hAnsi="Times New Roman"/>
          <w:b/>
          <w:iCs/>
          <w:sz w:val="28"/>
          <w:szCs w:val="28"/>
        </w:rPr>
      </w:pPr>
      <w:r w:rsidRPr="00900DE0">
        <w:rPr>
          <w:rFonts w:ascii="Times New Roman" w:hAnsi="Times New Roman"/>
          <w:b/>
          <w:iCs/>
          <w:sz w:val="28"/>
          <w:szCs w:val="28"/>
        </w:rPr>
        <w:t>РАБОЧАЯ ПРОГРАММА</w:t>
      </w:r>
    </w:p>
    <w:p w14:paraId="087C06CC" w14:textId="1CD78504" w:rsidR="00900DE0" w:rsidRPr="00900DE0" w:rsidRDefault="00900DE0" w:rsidP="00900DE0">
      <w:pPr>
        <w:spacing w:after="0"/>
        <w:jc w:val="center"/>
        <w:rPr>
          <w:rFonts w:ascii="Times New Roman" w:hAnsi="Times New Roman"/>
          <w:b/>
          <w:iCs/>
          <w:sz w:val="28"/>
          <w:szCs w:val="28"/>
        </w:rPr>
      </w:pPr>
      <w:r w:rsidRPr="00900DE0">
        <w:rPr>
          <w:rFonts w:ascii="Times New Roman" w:hAnsi="Times New Roman"/>
          <w:b/>
          <w:iCs/>
          <w:sz w:val="28"/>
          <w:szCs w:val="28"/>
        </w:rPr>
        <w:t>ПРОФЕССИОНАЛЬНОГО МОДУЛЯ</w:t>
      </w:r>
    </w:p>
    <w:p w14:paraId="191D863F" w14:textId="580FD2A5" w:rsidR="00900DE0" w:rsidRDefault="00900DE0" w:rsidP="00900DE0">
      <w:pPr>
        <w:spacing w:after="0"/>
        <w:jc w:val="center"/>
        <w:rPr>
          <w:rFonts w:ascii="Times New Roman" w:hAnsi="Times New Roman"/>
          <w:b/>
          <w:iCs/>
          <w:sz w:val="28"/>
          <w:szCs w:val="28"/>
        </w:rPr>
      </w:pPr>
      <w:r w:rsidRPr="00900DE0">
        <w:rPr>
          <w:rFonts w:ascii="Times New Roman" w:hAnsi="Times New Roman"/>
          <w:b/>
          <w:iCs/>
          <w:sz w:val="28"/>
          <w:szCs w:val="28"/>
        </w:rPr>
        <w:t>ПМ. 02 ПРОИЗВОДСТВЕННО-ТЕХНОЛОГИЧЕСКАЯ ДЕЯТЕЛЬНОСТЬ</w:t>
      </w:r>
    </w:p>
    <w:p w14:paraId="7210F4A1" w14:textId="77777777" w:rsidR="00900DE0" w:rsidRPr="00900DE0" w:rsidRDefault="00900DE0" w:rsidP="00900DE0">
      <w:pPr>
        <w:spacing w:after="0"/>
        <w:jc w:val="center"/>
        <w:rPr>
          <w:rFonts w:ascii="Times New Roman" w:hAnsi="Times New Roman"/>
          <w:b/>
          <w:iCs/>
          <w:sz w:val="28"/>
          <w:szCs w:val="28"/>
        </w:rPr>
      </w:pPr>
    </w:p>
    <w:p w14:paraId="1CB3E157" w14:textId="77777777" w:rsidR="00900DE0" w:rsidRDefault="00900DE0" w:rsidP="00900DE0">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3BD8959E" w14:textId="0F85CBE3" w:rsidR="00900DE0" w:rsidRDefault="00900DE0" w:rsidP="00900DE0">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1AEB7FA3" w14:textId="578C3E38" w:rsidR="00900DE0" w:rsidRDefault="00900DE0" w:rsidP="00900DE0">
      <w:pPr>
        <w:spacing w:after="0"/>
        <w:jc w:val="center"/>
        <w:rPr>
          <w:rFonts w:ascii="Times New Roman" w:hAnsi="Times New Roman"/>
          <w:bCs/>
          <w:iCs/>
          <w:sz w:val="28"/>
          <w:szCs w:val="28"/>
        </w:rPr>
      </w:pPr>
    </w:p>
    <w:p w14:paraId="3A3BD86A" w14:textId="24EA2DD4" w:rsidR="00900DE0" w:rsidRDefault="00900DE0" w:rsidP="00900DE0">
      <w:pPr>
        <w:spacing w:after="0"/>
        <w:jc w:val="center"/>
        <w:rPr>
          <w:rFonts w:ascii="Times New Roman" w:hAnsi="Times New Roman"/>
          <w:bCs/>
          <w:iCs/>
          <w:sz w:val="28"/>
          <w:szCs w:val="28"/>
        </w:rPr>
      </w:pPr>
    </w:p>
    <w:p w14:paraId="46ECF741" w14:textId="4D8FA941" w:rsidR="00900DE0" w:rsidRDefault="00900DE0" w:rsidP="00900DE0">
      <w:pPr>
        <w:spacing w:after="0"/>
        <w:jc w:val="center"/>
        <w:rPr>
          <w:rFonts w:ascii="Times New Roman" w:hAnsi="Times New Roman"/>
          <w:bCs/>
          <w:iCs/>
          <w:sz w:val="28"/>
          <w:szCs w:val="28"/>
        </w:rPr>
      </w:pPr>
    </w:p>
    <w:p w14:paraId="1B5D0A8B" w14:textId="73DFAFFC" w:rsidR="00900DE0" w:rsidRDefault="00900DE0" w:rsidP="00900DE0">
      <w:pPr>
        <w:spacing w:after="0"/>
        <w:jc w:val="center"/>
        <w:rPr>
          <w:rFonts w:ascii="Times New Roman" w:hAnsi="Times New Roman"/>
          <w:bCs/>
          <w:iCs/>
          <w:sz w:val="28"/>
          <w:szCs w:val="28"/>
        </w:rPr>
      </w:pPr>
    </w:p>
    <w:p w14:paraId="676F3EC5" w14:textId="31C7FEE2" w:rsidR="00900DE0" w:rsidRDefault="00900DE0" w:rsidP="00900DE0">
      <w:pPr>
        <w:spacing w:after="0"/>
        <w:jc w:val="center"/>
        <w:rPr>
          <w:rFonts w:ascii="Times New Roman" w:hAnsi="Times New Roman"/>
          <w:bCs/>
          <w:iCs/>
          <w:sz w:val="28"/>
          <w:szCs w:val="28"/>
        </w:rPr>
      </w:pPr>
    </w:p>
    <w:p w14:paraId="6089EC7B" w14:textId="77777777" w:rsidR="00900DE0" w:rsidRDefault="00900DE0" w:rsidP="00900DE0">
      <w:pPr>
        <w:spacing w:after="0"/>
        <w:jc w:val="center"/>
        <w:rPr>
          <w:rFonts w:ascii="Times New Roman" w:hAnsi="Times New Roman"/>
          <w:bCs/>
          <w:iCs/>
          <w:sz w:val="28"/>
          <w:szCs w:val="28"/>
        </w:rPr>
      </w:pPr>
    </w:p>
    <w:p w14:paraId="3A1187B3" w14:textId="77777777" w:rsidR="00900DE0" w:rsidRPr="00266ED7" w:rsidRDefault="00900DE0" w:rsidP="00900DE0">
      <w:pPr>
        <w:spacing w:after="0"/>
        <w:jc w:val="center"/>
        <w:rPr>
          <w:rFonts w:ascii="Times New Roman" w:hAnsi="Times New Roman"/>
          <w:bCs/>
          <w:iCs/>
          <w:sz w:val="28"/>
          <w:szCs w:val="28"/>
        </w:rPr>
      </w:pPr>
    </w:p>
    <w:p w14:paraId="27106414" w14:textId="77777777" w:rsidR="00900DE0" w:rsidRPr="00AD3E5E" w:rsidRDefault="00900DE0" w:rsidP="00900DE0">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6B630DA5" w14:textId="2642165C" w:rsidR="00900DE0" w:rsidRDefault="00900DE0" w:rsidP="0079326E">
      <w:pPr>
        <w:jc w:val="center"/>
        <w:rPr>
          <w:rFonts w:ascii="Times New Roman" w:hAnsi="Times New Roman"/>
          <w:sz w:val="28"/>
          <w:szCs w:val="28"/>
        </w:rPr>
      </w:pPr>
    </w:p>
    <w:p w14:paraId="50607B92" w14:textId="20717A11" w:rsidR="00900DE0" w:rsidRDefault="00900DE0" w:rsidP="0079326E">
      <w:pPr>
        <w:jc w:val="center"/>
        <w:rPr>
          <w:rFonts w:ascii="Times New Roman" w:hAnsi="Times New Roman"/>
          <w:sz w:val="28"/>
          <w:szCs w:val="28"/>
        </w:rPr>
      </w:pPr>
    </w:p>
    <w:p w14:paraId="3C64927A" w14:textId="795423EA" w:rsidR="00900DE0" w:rsidRDefault="00900DE0" w:rsidP="0079326E">
      <w:pPr>
        <w:jc w:val="center"/>
        <w:rPr>
          <w:rFonts w:ascii="Times New Roman" w:hAnsi="Times New Roman"/>
          <w:sz w:val="28"/>
          <w:szCs w:val="28"/>
        </w:rPr>
      </w:pPr>
    </w:p>
    <w:p w14:paraId="2BF2C0CB" w14:textId="1ADAFE18" w:rsidR="00900DE0" w:rsidRDefault="00900DE0" w:rsidP="0079326E">
      <w:pPr>
        <w:jc w:val="center"/>
        <w:rPr>
          <w:rFonts w:ascii="Times New Roman" w:hAnsi="Times New Roman"/>
          <w:sz w:val="28"/>
          <w:szCs w:val="28"/>
        </w:rPr>
      </w:pPr>
    </w:p>
    <w:p w14:paraId="5E52AA18" w14:textId="24545095" w:rsidR="00900DE0" w:rsidRDefault="00900DE0" w:rsidP="0079326E">
      <w:pPr>
        <w:jc w:val="center"/>
        <w:rPr>
          <w:rFonts w:ascii="Times New Roman" w:hAnsi="Times New Roman"/>
          <w:sz w:val="28"/>
          <w:szCs w:val="28"/>
        </w:rPr>
      </w:pPr>
    </w:p>
    <w:p w14:paraId="51A43341" w14:textId="234F1743" w:rsidR="00900DE0" w:rsidRDefault="00900DE0" w:rsidP="0079326E">
      <w:pPr>
        <w:jc w:val="center"/>
        <w:rPr>
          <w:rFonts w:ascii="Times New Roman" w:hAnsi="Times New Roman"/>
          <w:sz w:val="28"/>
          <w:szCs w:val="28"/>
        </w:rPr>
      </w:pPr>
    </w:p>
    <w:p w14:paraId="2C3C263B" w14:textId="1A936473" w:rsidR="00900DE0" w:rsidRDefault="00900DE0" w:rsidP="0079326E">
      <w:pPr>
        <w:jc w:val="center"/>
        <w:rPr>
          <w:rFonts w:ascii="Times New Roman" w:hAnsi="Times New Roman"/>
          <w:sz w:val="28"/>
          <w:szCs w:val="28"/>
        </w:rPr>
      </w:pPr>
    </w:p>
    <w:p w14:paraId="23816067" w14:textId="355C13FA" w:rsidR="00900DE0" w:rsidRDefault="00900DE0" w:rsidP="0079326E">
      <w:pPr>
        <w:jc w:val="center"/>
        <w:rPr>
          <w:rFonts w:ascii="Times New Roman" w:hAnsi="Times New Roman"/>
          <w:sz w:val="28"/>
          <w:szCs w:val="28"/>
        </w:rPr>
      </w:pPr>
    </w:p>
    <w:p w14:paraId="51F2A04E" w14:textId="00A22C93" w:rsidR="00900DE0" w:rsidRDefault="00900DE0" w:rsidP="0079326E">
      <w:pPr>
        <w:jc w:val="center"/>
        <w:rPr>
          <w:rFonts w:ascii="Times New Roman" w:hAnsi="Times New Roman"/>
          <w:sz w:val="28"/>
          <w:szCs w:val="28"/>
        </w:rPr>
      </w:pPr>
      <w:r>
        <w:rPr>
          <w:rFonts w:ascii="Times New Roman" w:hAnsi="Times New Roman"/>
          <w:sz w:val="28"/>
          <w:szCs w:val="28"/>
        </w:rPr>
        <w:t>2023г.</w:t>
      </w:r>
    </w:p>
    <w:p w14:paraId="6F83CAD6" w14:textId="77777777" w:rsidR="00A671F1" w:rsidRPr="00317E74" w:rsidRDefault="00A671F1" w:rsidP="00A671F1">
      <w:pPr>
        <w:spacing w:after="0"/>
        <w:jc w:val="center"/>
        <w:rPr>
          <w:rFonts w:ascii="Times New Roman" w:hAnsi="Times New Roman"/>
          <w:b/>
          <w:sz w:val="24"/>
          <w:szCs w:val="24"/>
        </w:rPr>
      </w:pPr>
      <w:r w:rsidRPr="00317E74">
        <w:rPr>
          <w:rFonts w:ascii="Times New Roman" w:hAnsi="Times New Roman"/>
          <w:b/>
          <w:sz w:val="24"/>
          <w:szCs w:val="24"/>
        </w:rPr>
        <w:lastRenderedPageBreak/>
        <w:t xml:space="preserve">1. ОБЩАЯ </w:t>
      </w:r>
      <w:proofErr w:type="gramStart"/>
      <w:r w:rsidRPr="00317E74">
        <w:rPr>
          <w:rFonts w:ascii="Times New Roman" w:hAnsi="Times New Roman"/>
          <w:b/>
          <w:sz w:val="24"/>
          <w:szCs w:val="24"/>
        </w:rPr>
        <w:t xml:space="preserve">ХАРАКТЕРИСТИКА </w:t>
      </w:r>
      <w:r w:rsidRPr="00317E74">
        <w:rPr>
          <w:rFonts w:ascii="Times New Roman" w:hAnsi="Times New Roman"/>
          <w:b/>
          <w:color w:val="000000"/>
          <w:sz w:val="24"/>
          <w:szCs w:val="24"/>
        </w:rPr>
        <w:t xml:space="preserve"> РАБОЧЕЙ</w:t>
      </w:r>
      <w:proofErr w:type="gramEnd"/>
      <w:r w:rsidRPr="00317E74">
        <w:rPr>
          <w:rFonts w:ascii="Times New Roman" w:hAnsi="Times New Roman"/>
          <w:b/>
          <w:sz w:val="24"/>
          <w:szCs w:val="24"/>
        </w:rPr>
        <w:t xml:space="preserve"> ПРОГРАММЫ</w:t>
      </w:r>
    </w:p>
    <w:p w14:paraId="2E096CD4" w14:textId="77777777" w:rsidR="00A671F1" w:rsidRPr="00317E74" w:rsidRDefault="00A671F1" w:rsidP="00A671F1">
      <w:pPr>
        <w:spacing w:after="0"/>
        <w:jc w:val="center"/>
        <w:rPr>
          <w:rFonts w:ascii="Times New Roman" w:hAnsi="Times New Roman"/>
          <w:b/>
          <w:sz w:val="24"/>
          <w:szCs w:val="24"/>
        </w:rPr>
      </w:pPr>
      <w:r w:rsidRPr="00317E74">
        <w:rPr>
          <w:rFonts w:ascii="Times New Roman" w:hAnsi="Times New Roman"/>
          <w:b/>
          <w:sz w:val="24"/>
          <w:szCs w:val="24"/>
        </w:rPr>
        <w:t>ПРОФЕССИОНАЛЬНОГО МОДУЛЯ</w:t>
      </w:r>
    </w:p>
    <w:p w14:paraId="3AA0C8DF" w14:textId="77777777" w:rsidR="00A671F1" w:rsidRDefault="00A671F1" w:rsidP="00A671F1">
      <w:pPr>
        <w:suppressAutoHyphens/>
        <w:jc w:val="center"/>
        <w:rPr>
          <w:rFonts w:ascii="Times New Roman" w:hAnsi="Times New Roman"/>
          <w:b/>
          <w:sz w:val="24"/>
          <w:szCs w:val="24"/>
        </w:rPr>
      </w:pPr>
      <w:r>
        <w:rPr>
          <w:rFonts w:ascii="Times New Roman" w:hAnsi="Times New Roman"/>
          <w:b/>
          <w:sz w:val="24"/>
          <w:szCs w:val="24"/>
        </w:rPr>
        <w:t>ПМ.02 ПРОИЗВОДСТВЕННО-</w:t>
      </w:r>
      <w:proofErr w:type="gramStart"/>
      <w:r>
        <w:rPr>
          <w:rFonts w:ascii="Times New Roman" w:hAnsi="Times New Roman"/>
          <w:b/>
          <w:sz w:val="24"/>
          <w:szCs w:val="24"/>
        </w:rPr>
        <w:t>ТЕХНОЛОГИЧЕСКАЯ</w:t>
      </w:r>
      <w:r w:rsidRPr="00333191">
        <w:rPr>
          <w:rFonts w:ascii="Times New Roman" w:hAnsi="Times New Roman"/>
          <w:b/>
          <w:sz w:val="24"/>
          <w:szCs w:val="24"/>
        </w:rPr>
        <w:t xml:space="preserve">  ДЕЯТЕЛЬНОСТЬ</w:t>
      </w:r>
      <w:proofErr w:type="gramEnd"/>
    </w:p>
    <w:p w14:paraId="4546F445" w14:textId="77777777" w:rsidR="00A671F1" w:rsidRPr="00637559" w:rsidRDefault="00A671F1" w:rsidP="00A671F1">
      <w:pPr>
        <w:suppressAutoHyphens/>
        <w:spacing w:after="0" w:line="240" w:lineRule="auto"/>
        <w:ind w:firstLine="709"/>
        <w:rPr>
          <w:rFonts w:ascii="Times New Roman" w:hAnsi="Times New Roman"/>
          <w:b/>
          <w:sz w:val="24"/>
          <w:szCs w:val="24"/>
        </w:rPr>
      </w:pPr>
      <w:r w:rsidRPr="00637559">
        <w:rPr>
          <w:rFonts w:ascii="Times New Roman" w:hAnsi="Times New Roman"/>
          <w:b/>
          <w:sz w:val="24"/>
          <w:szCs w:val="24"/>
        </w:rPr>
        <w:t xml:space="preserve">1.1. Цель и планируемые результаты освоения профессионального модуля </w:t>
      </w:r>
    </w:p>
    <w:p w14:paraId="4E15CC10" w14:textId="77777777" w:rsidR="00A671F1" w:rsidRPr="00637559" w:rsidRDefault="00A671F1" w:rsidP="00A671F1">
      <w:pPr>
        <w:suppressAutoHyphens/>
        <w:spacing w:after="0" w:line="240" w:lineRule="auto"/>
        <w:ind w:firstLine="709"/>
        <w:jc w:val="both"/>
        <w:rPr>
          <w:rFonts w:ascii="Times New Roman" w:hAnsi="Times New Roman"/>
          <w:sz w:val="24"/>
          <w:szCs w:val="24"/>
        </w:rPr>
      </w:pPr>
      <w:r w:rsidRPr="00637559">
        <w:rPr>
          <w:rFonts w:ascii="Times New Roman" w:hAnsi="Times New Roman"/>
          <w:sz w:val="24"/>
          <w:szCs w:val="24"/>
        </w:rPr>
        <w:t xml:space="preserve">В результате изучения профессионального модуля </w:t>
      </w:r>
      <w:r>
        <w:rPr>
          <w:rFonts w:ascii="Times New Roman" w:hAnsi="Times New Roman"/>
          <w:sz w:val="24"/>
          <w:szCs w:val="24"/>
        </w:rPr>
        <w:t>обучающихс</w:t>
      </w:r>
      <w:r w:rsidRPr="004A2892">
        <w:rPr>
          <w:rFonts w:ascii="Times New Roman" w:hAnsi="Times New Roman"/>
          <w:sz w:val="24"/>
          <w:szCs w:val="24"/>
        </w:rPr>
        <w:t xml:space="preserve">я должен освоить основной вид </w:t>
      </w:r>
      <w:proofErr w:type="gramStart"/>
      <w:r w:rsidRPr="004A2892">
        <w:rPr>
          <w:rFonts w:ascii="Times New Roman" w:hAnsi="Times New Roman"/>
          <w:sz w:val="24"/>
          <w:szCs w:val="24"/>
        </w:rPr>
        <w:t>деятельности  и</w:t>
      </w:r>
      <w:proofErr w:type="gramEnd"/>
      <w:r w:rsidRPr="004A2892">
        <w:rPr>
          <w:rFonts w:ascii="Times New Roman" w:hAnsi="Times New Roman"/>
          <w:sz w:val="24"/>
          <w:szCs w:val="24"/>
        </w:rPr>
        <w:t xml:space="preserve"> соответствующие </w:t>
      </w:r>
      <w:r w:rsidRPr="00637559">
        <w:rPr>
          <w:rFonts w:ascii="Times New Roman" w:hAnsi="Times New Roman"/>
          <w:sz w:val="24"/>
          <w:szCs w:val="24"/>
        </w:rPr>
        <w:t>ему общие компетенции и профессиональные компетенции:</w:t>
      </w:r>
    </w:p>
    <w:p w14:paraId="35426937" w14:textId="77777777" w:rsidR="00A671F1" w:rsidRPr="00637559" w:rsidRDefault="00A671F1" w:rsidP="00A671F1">
      <w:pPr>
        <w:spacing w:after="0" w:line="240" w:lineRule="auto"/>
        <w:ind w:firstLine="709"/>
        <w:jc w:val="both"/>
        <w:rPr>
          <w:rFonts w:ascii="Times New Roman" w:hAnsi="Times New Roman"/>
          <w:sz w:val="24"/>
          <w:szCs w:val="24"/>
        </w:rPr>
      </w:pPr>
      <w:r w:rsidRPr="00637559">
        <w:rPr>
          <w:rFonts w:ascii="Times New Roman" w:hAnsi="Times New Roman"/>
          <w:sz w:val="24"/>
          <w:szCs w:val="24"/>
        </w:rPr>
        <w:t>1.1.1. Перечень общих компетенций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175"/>
      </w:tblGrid>
      <w:tr w:rsidR="00A671F1" w:rsidRPr="00637559" w14:paraId="6BAD328F" w14:textId="77777777" w:rsidTr="00A671F1">
        <w:tc>
          <w:tcPr>
            <w:tcW w:w="1034" w:type="dxa"/>
          </w:tcPr>
          <w:p w14:paraId="4FCB2FEE" w14:textId="77777777" w:rsidR="00A671F1" w:rsidRPr="00637559" w:rsidRDefault="00A671F1" w:rsidP="00A671F1">
            <w:pPr>
              <w:pStyle w:val="2"/>
              <w:spacing w:before="0"/>
              <w:jc w:val="both"/>
              <w:rPr>
                <w:rStyle w:val="afc"/>
                <w:sz w:val="24"/>
                <w:szCs w:val="24"/>
              </w:rPr>
            </w:pPr>
            <w:r w:rsidRPr="00637559">
              <w:rPr>
                <w:rStyle w:val="afc"/>
                <w:sz w:val="24"/>
                <w:szCs w:val="24"/>
              </w:rPr>
              <w:t>Код</w:t>
            </w:r>
          </w:p>
        </w:tc>
        <w:tc>
          <w:tcPr>
            <w:tcW w:w="8175" w:type="dxa"/>
          </w:tcPr>
          <w:p w14:paraId="40FAAC35" w14:textId="77777777" w:rsidR="00A671F1" w:rsidRPr="00637559" w:rsidRDefault="00A671F1" w:rsidP="00A671F1">
            <w:pPr>
              <w:pStyle w:val="2"/>
              <w:spacing w:before="0"/>
              <w:jc w:val="both"/>
              <w:rPr>
                <w:rStyle w:val="afc"/>
                <w:sz w:val="24"/>
                <w:szCs w:val="24"/>
              </w:rPr>
            </w:pPr>
            <w:r w:rsidRPr="00637559">
              <w:rPr>
                <w:rStyle w:val="afc"/>
                <w:sz w:val="24"/>
                <w:szCs w:val="24"/>
              </w:rPr>
              <w:t>Наименование общих компетенций</w:t>
            </w:r>
          </w:p>
        </w:tc>
      </w:tr>
      <w:tr w:rsidR="00A671F1" w:rsidRPr="00637559" w14:paraId="01348797" w14:textId="77777777" w:rsidTr="00A671F1">
        <w:trPr>
          <w:trHeight w:val="327"/>
        </w:trPr>
        <w:tc>
          <w:tcPr>
            <w:tcW w:w="1034" w:type="dxa"/>
          </w:tcPr>
          <w:p w14:paraId="6E7998D3" w14:textId="77777777" w:rsidR="00A671F1" w:rsidRPr="004F65F6" w:rsidRDefault="00A671F1" w:rsidP="00A671F1">
            <w:pPr>
              <w:pStyle w:val="2"/>
              <w:spacing w:before="0"/>
              <w:jc w:val="both"/>
              <w:rPr>
                <w:rStyle w:val="afc"/>
                <w:b/>
                <w:sz w:val="24"/>
                <w:szCs w:val="24"/>
              </w:rPr>
            </w:pPr>
            <w:r w:rsidRPr="004F65F6">
              <w:rPr>
                <w:rStyle w:val="afc"/>
                <w:sz w:val="24"/>
                <w:szCs w:val="24"/>
              </w:rPr>
              <w:t>ОК 1.</w:t>
            </w:r>
          </w:p>
        </w:tc>
        <w:tc>
          <w:tcPr>
            <w:tcW w:w="8175" w:type="dxa"/>
          </w:tcPr>
          <w:p w14:paraId="49E8C0AD" w14:textId="77777777" w:rsidR="00A671F1" w:rsidRPr="004F65F6" w:rsidRDefault="00A671F1" w:rsidP="00A671F1">
            <w:pPr>
              <w:pStyle w:val="2"/>
              <w:suppressAutoHyphens/>
              <w:spacing w:before="0"/>
              <w:jc w:val="both"/>
              <w:rPr>
                <w:rStyle w:val="afc"/>
                <w:b/>
                <w:i w:val="0"/>
                <w:sz w:val="24"/>
                <w:szCs w:val="24"/>
              </w:rPr>
            </w:pPr>
            <w:r w:rsidRPr="004F65F6">
              <w:rPr>
                <w:rFonts w:eastAsia="Calibri"/>
                <w:sz w:val="24"/>
                <w:szCs w:val="24"/>
              </w:rPr>
              <w:t>Выбирать способы решения задач профессиональ</w:t>
            </w:r>
            <w:r>
              <w:rPr>
                <w:rFonts w:eastAsia="Calibri"/>
                <w:sz w:val="24"/>
                <w:szCs w:val="24"/>
              </w:rPr>
              <w:t xml:space="preserve">ной деятельности применительно </w:t>
            </w:r>
            <w:r w:rsidRPr="004F65F6">
              <w:rPr>
                <w:rFonts w:eastAsia="Calibri"/>
                <w:sz w:val="24"/>
                <w:szCs w:val="24"/>
              </w:rPr>
              <w:t>к различным контекстам</w:t>
            </w:r>
          </w:p>
        </w:tc>
      </w:tr>
      <w:tr w:rsidR="00A671F1" w:rsidRPr="00637559" w14:paraId="50112AEF" w14:textId="77777777" w:rsidTr="00A671F1">
        <w:tc>
          <w:tcPr>
            <w:tcW w:w="1034" w:type="dxa"/>
          </w:tcPr>
          <w:p w14:paraId="57425E0E" w14:textId="77777777" w:rsidR="00A671F1" w:rsidRPr="004F65F6" w:rsidRDefault="00A671F1" w:rsidP="00A671F1">
            <w:pPr>
              <w:pStyle w:val="2"/>
              <w:spacing w:before="0"/>
              <w:jc w:val="both"/>
              <w:rPr>
                <w:rStyle w:val="afc"/>
                <w:b/>
                <w:sz w:val="24"/>
                <w:szCs w:val="24"/>
              </w:rPr>
            </w:pPr>
            <w:r w:rsidRPr="004F65F6">
              <w:rPr>
                <w:rStyle w:val="afc"/>
                <w:sz w:val="24"/>
                <w:szCs w:val="24"/>
              </w:rPr>
              <w:t>ОК 2.</w:t>
            </w:r>
          </w:p>
        </w:tc>
        <w:tc>
          <w:tcPr>
            <w:tcW w:w="8175" w:type="dxa"/>
          </w:tcPr>
          <w:p w14:paraId="281F33C1" w14:textId="77777777" w:rsidR="00A671F1" w:rsidRPr="00985111" w:rsidRDefault="00A671F1" w:rsidP="00A671F1">
            <w:pPr>
              <w:suppressAutoHyphens/>
              <w:rPr>
                <w:rFonts w:ascii="Times New Roman" w:eastAsia="Calibri" w:hAnsi="Times New Roman"/>
                <w:sz w:val="24"/>
                <w:szCs w:val="24"/>
              </w:rPr>
            </w:pPr>
            <w:r w:rsidRPr="00985111">
              <w:rPr>
                <w:rFonts w:ascii="Times New Roman" w:eastAsia="Calibri" w:hAnsi="Times New Roman"/>
                <w:sz w:val="24"/>
                <w:szCs w:val="24"/>
              </w:rPr>
              <w:t xml:space="preserve">Использовать современные средства поиска, анализа </w:t>
            </w:r>
            <w:r w:rsidRPr="00985111">
              <w:rPr>
                <w:rFonts w:ascii="Times New Roman" w:eastAsia="Calibri" w:hAnsi="Times New Roman"/>
                <w:sz w:val="24"/>
                <w:szCs w:val="24"/>
              </w:rPr>
              <w:br/>
            </w:r>
            <w:r>
              <w:rPr>
                <w:rFonts w:ascii="Times New Roman" w:eastAsia="Calibri" w:hAnsi="Times New Roman"/>
                <w:sz w:val="24"/>
                <w:szCs w:val="24"/>
              </w:rPr>
              <w:t xml:space="preserve">и интерпретации информации, </w:t>
            </w:r>
            <w:r w:rsidRPr="00985111">
              <w:rPr>
                <w:rFonts w:ascii="Times New Roman" w:eastAsia="Calibri" w:hAnsi="Times New Roman"/>
                <w:sz w:val="24"/>
                <w:szCs w:val="24"/>
              </w:rPr>
              <w:t>и информационные технологии</w:t>
            </w:r>
            <w:r>
              <w:rPr>
                <w:rFonts w:ascii="Times New Roman" w:eastAsia="Calibri" w:hAnsi="Times New Roman"/>
                <w:sz w:val="24"/>
                <w:szCs w:val="24"/>
              </w:rPr>
              <w:t xml:space="preserve"> </w:t>
            </w:r>
            <w:r w:rsidRPr="00985111">
              <w:rPr>
                <w:rFonts w:ascii="Times New Roman" w:eastAsia="Calibri" w:hAnsi="Times New Roman"/>
                <w:sz w:val="24"/>
                <w:szCs w:val="24"/>
              </w:rPr>
              <w:t>для выполнения задач профессиональной деятельности</w:t>
            </w:r>
          </w:p>
        </w:tc>
      </w:tr>
      <w:tr w:rsidR="00A671F1" w:rsidRPr="00637559" w14:paraId="6E68204F" w14:textId="77777777" w:rsidTr="00A671F1">
        <w:tc>
          <w:tcPr>
            <w:tcW w:w="1034" w:type="dxa"/>
          </w:tcPr>
          <w:p w14:paraId="3DA8F907" w14:textId="77777777" w:rsidR="00A671F1" w:rsidRPr="004F65F6" w:rsidRDefault="00A671F1" w:rsidP="00A671F1">
            <w:pPr>
              <w:pStyle w:val="2"/>
              <w:spacing w:before="0"/>
              <w:jc w:val="both"/>
              <w:rPr>
                <w:rStyle w:val="afc"/>
                <w:b/>
                <w:sz w:val="24"/>
                <w:szCs w:val="24"/>
              </w:rPr>
            </w:pPr>
            <w:r>
              <w:rPr>
                <w:rStyle w:val="afc"/>
                <w:sz w:val="24"/>
                <w:szCs w:val="24"/>
              </w:rPr>
              <w:t>ОК 3</w:t>
            </w:r>
            <w:r w:rsidRPr="004F65F6">
              <w:rPr>
                <w:rStyle w:val="afc"/>
                <w:sz w:val="24"/>
                <w:szCs w:val="24"/>
              </w:rPr>
              <w:t>.</w:t>
            </w:r>
          </w:p>
        </w:tc>
        <w:tc>
          <w:tcPr>
            <w:tcW w:w="8175" w:type="dxa"/>
          </w:tcPr>
          <w:p w14:paraId="16665218" w14:textId="77777777" w:rsidR="00A671F1" w:rsidRPr="00985111" w:rsidRDefault="00A671F1" w:rsidP="00A671F1">
            <w:pPr>
              <w:suppressAutoHyphens/>
              <w:rPr>
                <w:rFonts w:ascii="Times New Roman" w:eastAsia="Calibri" w:hAnsi="Times New Roman"/>
                <w:sz w:val="24"/>
                <w:szCs w:val="24"/>
              </w:rPr>
            </w:pPr>
            <w:r>
              <w:rPr>
                <w:rFonts w:ascii="Times New Roman" w:eastAsia="Calibri" w:hAnsi="Times New Roman"/>
                <w:sz w:val="24"/>
                <w:szCs w:val="24"/>
              </w:rPr>
              <w:t xml:space="preserve">Планировать </w:t>
            </w:r>
            <w:r w:rsidRPr="00985111">
              <w:rPr>
                <w:rFonts w:ascii="Times New Roman" w:eastAsia="Calibri" w:hAnsi="Times New Roman"/>
                <w:sz w:val="24"/>
                <w:szCs w:val="24"/>
              </w:rPr>
              <w:t>и реализовыват</w:t>
            </w:r>
            <w:r>
              <w:rPr>
                <w:rFonts w:ascii="Times New Roman" w:eastAsia="Calibri" w:hAnsi="Times New Roman"/>
                <w:sz w:val="24"/>
                <w:szCs w:val="24"/>
              </w:rPr>
              <w:t xml:space="preserve">ь собственное профессиональное </w:t>
            </w:r>
            <w:r w:rsidRPr="00985111">
              <w:rPr>
                <w:rFonts w:ascii="Times New Roman" w:eastAsia="Calibri" w:hAnsi="Times New Roman"/>
                <w:sz w:val="24"/>
                <w:szCs w:val="24"/>
              </w:rPr>
              <w:t>и личностное развитие, пр</w:t>
            </w:r>
            <w:r>
              <w:rPr>
                <w:rFonts w:ascii="Times New Roman" w:eastAsia="Calibri" w:hAnsi="Times New Roman"/>
                <w:sz w:val="24"/>
                <w:szCs w:val="24"/>
              </w:rPr>
              <w:t xml:space="preserve">едпринимательскую деятельность </w:t>
            </w:r>
            <w:r w:rsidRPr="00985111">
              <w:rPr>
                <w:rFonts w:ascii="Times New Roman" w:eastAsia="Calibri" w:hAnsi="Times New Roman"/>
                <w:sz w:val="24"/>
                <w:szCs w:val="24"/>
              </w:rPr>
              <w:t xml:space="preserve">в профессиональной сфере, использовать знания по финансовой грамотности </w:t>
            </w:r>
            <w:r w:rsidRPr="00985111">
              <w:rPr>
                <w:rFonts w:ascii="Times New Roman" w:eastAsia="Calibri" w:hAnsi="Times New Roman"/>
                <w:sz w:val="24"/>
                <w:szCs w:val="24"/>
              </w:rPr>
              <w:br/>
              <w:t>в различных жизненных ситуациях</w:t>
            </w:r>
          </w:p>
        </w:tc>
      </w:tr>
      <w:tr w:rsidR="00A671F1" w:rsidRPr="00637559" w14:paraId="3003E5D2" w14:textId="77777777" w:rsidTr="00A671F1">
        <w:tc>
          <w:tcPr>
            <w:tcW w:w="1034" w:type="dxa"/>
          </w:tcPr>
          <w:p w14:paraId="2BAC5C61" w14:textId="77777777" w:rsidR="00A671F1" w:rsidRPr="004F65F6" w:rsidRDefault="00A671F1" w:rsidP="00A671F1">
            <w:pPr>
              <w:pStyle w:val="2"/>
              <w:spacing w:before="0"/>
              <w:jc w:val="both"/>
              <w:rPr>
                <w:rStyle w:val="afc"/>
                <w:b/>
                <w:sz w:val="24"/>
                <w:szCs w:val="24"/>
              </w:rPr>
            </w:pPr>
            <w:r>
              <w:rPr>
                <w:rStyle w:val="afc"/>
                <w:sz w:val="24"/>
                <w:szCs w:val="24"/>
              </w:rPr>
              <w:t>ОК 4</w:t>
            </w:r>
            <w:r w:rsidRPr="004F65F6">
              <w:rPr>
                <w:rStyle w:val="afc"/>
                <w:sz w:val="24"/>
                <w:szCs w:val="24"/>
              </w:rPr>
              <w:t>.</w:t>
            </w:r>
          </w:p>
        </w:tc>
        <w:tc>
          <w:tcPr>
            <w:tcW w:w="8175" w:type="dxa"/>
          </w:tcPr>
          <w:p w14:paraId="0E60BB73" w14:textId="77777777" w:rsidR="00A671F1" w:rsidRPr="00985111" w:rsidRDefault="00A671F1" w:rsidP="00A671F1">
            <w:pPr>
              <w:suppressAutoHyphens/>
              <w:rPr>
                <w:rFonts w:ascii="Times New Roman" w:eastAsia="Calibri" w:hAnsi="Times New Roman"/>
                <w:sz w:val="24"/>
                <w:szCs w:val="24"/>
              </w:rPr>
            </w:pPr>
            <w:r>
              <w:rPr>
                <w:rFonts w:ascii="Times New Roman" w:eastAsia="Calibri" w:hAnsi="Times New Roman"/>
                <w:sz w:val="24"/>
                <w:szCs w:val="24"/>
              </w:rPr>
              <w:t xml:space="preserve">Эффективно взаимодействовать </w:t>
            </w:r>
            <w:r w:rsidRPr="00985111">
              <w:rPr>
                <w:rFonts w:ascii="Times New Roman" w:eastAsia="Calibri" w:hAnsi="Times New Roman"/>
                <w:sz w:val="24"/>
                <w:szCs w:val="24"/>
              </w:rPr>
              <w:t>и работать в коллективе и команде</w:t>
            </w:r>
          </w:p>
        </w:tc>
      </w:tr>
      <w:tr w:rsidR="00A671F1" w:rsidRPr="00637559" w14:paraId="5491FF59" w14:textId="77777777" w:rsidTr="00A671F1">
        <w:tc>
          <w:tcPr>
            <w:tcW w:w="1034" w:type="dxa"/>
          </w:tcPr>
          <w:p w14:paraId="2094883A" w14:textId="77777777" w:rsidR="00A671F1" w:rsidRPr="004F65F6" w:rsidRDefault="00A671F1" w:rsidP="00A671F1">
            <w:pPr>
              <w:pStyle w:val="2"/>
              <w:spacing w:before="0"/>
              <w:jc w:val="both"/>
              <w:rPr>
                <w:rStyle w:val="afc"/>
                <w:b/>
                <w:sz w:val="24"/>
                <w:szCs w:val="24"/>
              </w:rPr>
            </w:pPr>
            <w:r>
              <w:rPr>
                <w:rStyle w:val="afc"/>
                <w:sz w:val="24"/>
                <w:szCs w:val="24"/>
              </w:rPr>
              <w:t>ОК 5</w:t>
            </w:r>
            <w:r w:rsidRPr="004F65F6">
              <w:rPr>
                <w:rStyle w:val="afc"/>
                <w:sz w:val="24"/>
                <w:szCs w:val="24"/>
              </w:rPr>
              <w:t>.</w:t>
            </w:r>
          </w:p>
        </w:tc>
        <w:tc>
          <w:tcPr>
            <w:tcW w:w="8175" w:type="dxa"/>
          </w:tcPr>
          <w:p w14:paraId="7D3AD1DD" w14:textId="77777777" w:rsidR="00A671F1" w:rsidRPr="00985111" w:rsidRDefault="00A671F1" w:rsidP="00A671F1">
            <w:pPr>
              <w:suppressAutoHyphens/>
              <w:rPr>
                <w:rFonts w:ascii="Times New Roman" w:eastAsia="Calibri" w:hAnsi="Times New Roman"/>
                <w:sz w:val="24"/>
                <w:szCs w:val="24"/>
              </w:rPr>
            </w:pPr>
            <w:r>
              <w:rPr>
                <w:rFonts w:ascii="Times New Roman" w:eastAsia="Calibri" w:hAnsi="Times New Roman"/>
                <w:sz w:val="24"/>
                <w:szCs w:val="24"/>
              </w:rPr>
              <w:t xml:space="preserve">Осуществлять устную и письменную коммуникацию </w:t>
            </w:r>
            <w:r w:rsidRPr="00985111">
              <w:rPr>
                <w:rFonts w:ascii="Times New Roman" w:eastAsia="Calibri" w:hAnsi="Times New Roman"/>
                <w:sz w:val="24"/>
                <w:szCs w:val="24"/>
              </w:rPr>
              <w:t xml:space="preserve">на государственном языке Российской Федерации с учетом особенностей социального </w:t>
            </w:r>
            <w:r w:rsidRPr="00985111">
              <w:rPr>
                <w:rFonts w:ascii="Times New Roman" w:eastAsia="Calibri" w:hAnsi="Times New Roman"/>
                <w:sz w:val="24"/>
                <w:szCs w:val="24"/>
              </w:rPr>
              <w:br/>
              <w:t>и культурного контекста</w:t>
            </w:r>
          </w:p>
        </w:tc>
      </w:tr>
      <w:tr w:rsidR="00A671F1" w:rsidRPr="00637559" w14:paraId="4203C616" w14:textId="77777777" w:rsidTr="00A671F1">
        <w:tc>
          <w:tcPr>
            <w:tcW w:w="1034" w:type="dxa"/>
          </w:tcPr>
          <w:p w14:paraId="7FFDE11B" w14:textId="77777777" w:rsidR="00A671F1" w:rsidRPr="004F65F6" w:rsidRDefault="00A671F1" w:rsidP="00A671F1">
            <w:pPr>
              <w:pStyle w:val="2"/>
              <w:spacing w:before="0"/>
              <w:jc w:val="both"/>
              <w:rPr>
                <w:rStyle w:val="afc"/>
                <w:b/>
                <w:sz w:val="24"/>
                <w:szCs w:val="24"/>
              </w:rPr>
            </w:pPr>
            <w:r>
              <w:rPr>
                <w:rStyle w:val="afc"/>
                <w:sz w:val="24"/>
                <w:szCs w:val="24"/>
              </w:rPr>
              <w:t>ОК 6</w:t>
            </w:r>
            <w:r w:rsidRPr="004F65F6">
              <w:rPr>
                <w:rStyle w:val="afc"/>
                <w:sz w:val="24"/>
                <w:szCs w:val="24"/>
              </w:rPr>
              <w:t>.</w:t>
            </w:r>
          </w:p>
        </w:tc>
        <w:tc>
          <w:tcPr>
            <w:tcW w:w="8175" w:type="dxa"/>
          </w:tcPr>
          <w:p w14:paraId="49B1B89A" w14:textId="77777777" w:rsidR="00A671F1" w:rsidRPr="00985111" w:rsidRDefault="00A671F1" w:rsidP="00A671F1">
            <w:pPr>
              <w:suppressAutoHyphens/>
              <w:rPr>
                <w:rFonts w:ascii="Times New Roman" w:eastAsia="Calibri" w:hAnsi="Times New Roman"/>
                <w:sz w:val="24"/>
                <w:szCs w:val="24"/>
              </w:rPr>
            </w:pPr>
            <w:r w:rsidRPr="00985111">
              <w:rPr>
                <w:rFonts w:ascii="Times New Roman" w:eastAsia="Calibri" w:hAnsi="Times New Roman"/>
                <w:sz w:val="24"/>
                <w:szCs w:val="24"/>
              </w:rPr>
              <w:t>Проявлять гражданско-патриотическую позицию, демонс</w:t>
            </w:r>
            <w:r>
              <w:rPr>
                <w:rFonts w:ascii="Times New Roman" w:eastAsia="Calibri" w:hAnsi="Times New Roman"/>
                <w:sz w:val="24"/>
                <w:szCs w:val="24"/>
              </w:rPr>
              <w:t xml:space="preserve">трировать осознанное поведение </w:t>
            </w:r>
            <w:r w:rsidRPr="00985111">
              <w:rPr>
                <w:rFonts w:ascii="Times New Roman" w:eastAsia="Calibri" w:hAnsi="Times New Roman"/>
                <w:sz w:val="24"/>
                <w:szCs w:val="24"/>
              </w:rPr>
              <w:t xml:space="preserve">на основе </w:t>
            </w:r>
            <w:proofErr w:type="gramStart"/>
            <w:r w:rsidRPr="00985111">
              <w:rPr>
                <w:rFonts w:ascii="Times New Roman" w:eastAsia="Calibri" w:hAnsi="Times New Roman"/>
                <w:sz w:val="24"/>
                <w:szCs w:val="24"/>
              </w:rPr>
              <w:t xml:space="preserve">традиционных </w:t>
            </w:r>
            <w:r>
              <w:t xml:space="preserve"> </w:t>
            </w:r>
            <w:r w:rsidRPr="00F17983">
              <w:rPr>
                <w:rFonts w:ascii="Times New Roman" w:eastAsia="Calibri" w:hAnsi="Times New Roman"/>
                <w:sz w:val="24"/>
                <w:szCs w:val="24"/>
              </w:rPr>
              <w:t>российских</w:t>
            </w:r>
            <w:proofErr w:type="gramEnd"/>
            <w:r w:rsidRPr="00F17983">
              <w:rPr>
                <w:rFonts w:ascii="Times New Roman" w:eastAsia="Calibri" w:hAnsi="Times New Roman"/>
                <w:sz w:val="24"/>
                <w:szCs w:val="24"/>
              </w:rPr>
              <w:t xml:space="preserve"> духовно-нравственных ценностей, в </w:t>
            </w:r>
            <w:r>
              <w:rPr>
                <w:rFonts w:ascii="Times New Roman" w:eastAsia="Calibri" w:hAnsi="Times New Roman"/>
                <w:sz w:val="24"/>
                <w:szCs w:val="24"/>
              </w:rPr>
              <w:t xml:space="preserve">том числе с учетом гармонизации </w:t>
            </w:r>
            <w:r w:rsidRPr="00F17983">
              <w:rPr>
                <w:rFonts w:ascii="Times New Roman" w:eastAsia="Calibri" w:hAnsi="Times New Roman"/>
                <w:sz w:val="24"/>
                <w:szCs w:val="24"/>
              </w:rPr>
              <w:t>межнациональных и межрелигиозных отношений, применять стандарты антикоррупционного поведения</w:t>
            </w:r>
          </w:p>
        </w:tc>
      </w:tr>
      <w:tr w:rsidR="00A671F1" w:rsidRPr="00637559" w14:paraId="10A16157" w14:textId="77777777" w:rsidTr="00A671F1">
        <w:tc>
          <w:tcPr>
            <w:tcW w:w="1034" w:type="dxa"/>
          </w:tcPr>
          <w:p w14:paraId="25D3012D" w14:textId="77777777" w:rsidR="00A671F1" w:rsidRDefault="00A671F1" w:rsidP="00A671F1">
            <w:pPr>
              <w:pStyle w:val="2"/>
              <w:spacing w:before="0"/>
              <w:jc w:val="both"/>
              <w:rPr>
                <w:rStyle w:val="afc"/>
                <w:b/>
                <w:sz w:val="24"/>
                <w:szCs w:val="24"/>
              </w:rPr>
            </w:pPr>
            <w:r>
              <w:rPr>
                <w:rStyle w:val="afc"/>
                <w:sz w:val="24"/>
                <w:szCs w:val="24"/>
              </w:rPr>
              <w:t>ОК 7</w:t>
            </w:r>
            <w:r w:rsidRPr="004F65F6">
              <w:rPr>
                <w:rStyle w:val="afc"/>
                <w:sz w:val="24"/>
                <w:szCs w:val="24"/>
              </w:rPr>
              <w:t>.</w:t>
            </w:r>
          </w:p>
        </w:tc>
        <w:tc>
          <w:tcPr>
            <w:tcW w:w="8175" w:type="dxa"/>
          </w:tcPr>
          <w:p w14:paraId="2AE0E441" w14:textId="77777777" w:rsidR="00A671F1" w:rsidRPr="00985111" w:rsidRDefault="00A671F1" w:rsidP="00A671F1">
            <w:pPr>
              <w:suppressAutoHyphens/>
              <w:rPr>
                <w:rFonts w:ascii="Times New Roman" w:eastAsia="Calibri" w:hAnsi="Times New Roman"/>
                <w:sz w:val="24"/>
                <w:szCs w:val="24"/>
              </w:rPr>
            </w:pPr>
            <w:r w:rsidRPr="00985111">
              <w:rPr>
                <w:rFonts w:ascii="Times New Roman" w:eastAsia="Calibri" w:hAnsi="Times New Roman"/>
                <w:sz w:val="24"/>
                <w:szCs w:val="24"/>
              </w:rPr>
              <w:t>Содействовать сохранению окружающей среды, ресур</w:t>
            </w:r>
            <w:r>
              <w:rPr>
                <w:rFonts w:ascii="Times New Roman" w:eastAsia="Calibri" w:hAnsi="Times New Roman"/>
                <w:sz w:val="24"/>
                <w:szCs w:val="24"/>
              </w:rPr>
              <w:t xml:space="preserve">сосбережению, применять знания </w:t>
            </w:r>
            <w:r w:rsidRPr="00985111">
              <w:rPr>
                <w:rFonts w:ascii="Times New Roman" w:eastAsia="Calibri" w:hAnsi="Times New Roman"/>
                <w:sz w:val="24"/>
                <w:szCs w:val="24"/>
              </w:rPr>
              <w:t>об изменении климата, принципы бережливого произв</w:t>
            </w:r>
            <w:r>
              <w:rPr>
                <w:rFonts w:ascii="Times New Roman" w:eastAsia="Calibri" w:hAnsi="Times New Roman"/>
                <w:sz w:val="24"/>
                <w:szCs w:val="24"/>
              </w:rPr>
              <w:t xml:space="preserve">одства, эффективно действовать </w:t>
            </w:r>
            <w:r w:rsidRPr="00985111">
              <w:rPr>
                <w:rFonts w:ascii="Times New Roman" w:eastAsia="Calibri" w:hAnsi="Times New Roman"/>
                <w:sz w:val="24"/>
                <w:szCs w:val="24"/>
              </w:rPr>
              <w:t>в чрезвычайных ситуациях</w:t>
            </w:r>
          </w:p>
        </w:tc>
      </w:tr>
      <w:tr w:rsidR="00A671F1" w:rsidRPr="00637559" w14:paraId="08A4A97F" w14:textId="77777777" w:rsidTr="00A671F1">
        <w:tc>
          <w:tcPr>
            <w:tcW w:w="1034" w:type="dxa"/>
          </w:tcPr>
          <w:p w14:paraId="1A200446" w14:textId="77777777" w:rsidR="00A671F1" w:rsidRDefault="00A671F1" w:rsidP="00A671F1">
            <w:pPr>
              <w:pStyle w:val="2"/>
              <w:spacing w:before="0"/>
              <w:jc w:val="both"/>
              <w:rPr>
                <w:rStyle w:val="afc"/>
                <w:b/>
                <w:sz w:val="24"/>
                <w:szCs w:val="24"/>
              </w:rPr>
            </w:pPr>
            <w:r>
              <w:rPr>
                <w:rStyle w:val="afc"/>
                <w:sz w:val="24"/>
                <w:szCs w:val="24"/>
              </w:rPr>
              <w:t>ОК 8</w:t>
            </w:r>
            <w:r w:rsidRPr="004F65F6">
              <w:rPr>
                <w:rStyle w:val="afc"/>
                <w:sz w:val="24"/>
                <w:szCs w:val="24"/>
              </w:rPr>
              <w:t>.</w:t>
            </w:r>
          </w:p>
        </w:tc>
        <w:tc>
          <w:tcPr>
            <w:tcW w:w="8175" w:type="dxa"/>
          </w:tcPr>
          <w:p w14:paraId="5950B7B6" w14:textId="77777777" w:rsidR="00A671F1" w:rsidRPr="00985111" w:rsidRDefault="00A671F1" w:rsidP="00A671F1">
            <w:pPr>
              <w:suppressAutoHyphens/>
              <w:rPr>
                <w:rFonts w:ascii="Times New Roman" w:eastAsia="Calibri" w:hAnsi="Times New Roman"/>
                <w:sz w:val="24"/>
                <w:szCs w:val="24"/>
              </w:rPr>
            </w:pPr>
            <w:r w:rsidRPr="00985111">
              <w:rPr>
                <w:rFonts w:ascii="Times New Roman" w:eastAsia="Calibri" w:hAnsi="Times New Roman"/>
                <w:sz w:val="24"/>
                <w:szCs w:val="24"/>
              </w:rPr>
              <w:t>Использовать средства физи</w:t>
            </w:r>
            <w:r>
              <w:rPr>
                <w:rFonts w:ascii="Times New Roman" w:eastAsia="Calibri" w:hAnsi="Times New Roman"/>
                <w:sz w:val="24"/>
                <w:szCs w:val="24"/>
              </w:rPr>
              <w:t xml:space="preserve">ческой культуры для сохранения и укрепления здоровья </w:t>
            </w:r>
            <w:r w:rsidRPr="00985111">
              <w:rPr>
                <w:rFonts w:ascii="Times New Roman" w:eastAsia="Calibri" w:hAnsi="Times New Roman"/>
                <w:sz w:val="24"/>
                <w:szCs w:val="24"/>
              </w:rPr>
              <w:t>в процессе</w:t>
            </w:r>
            <w:r>
              <w:rPr>
                <w:rFonts w:ascii="Times New Roman" w:eastAsia="Calibri" w:hAnsi="Times New Roman"/>
                <w:sz w:val="24"/>
                <w:szCs w:val="24"/>
              </w:rPr>
              <w:t xml:space="preserve"> профессиональной деятельности </w:t>
            </w:r>
            <w:r w:rsidRPr="00985111">
              <w:rPr>
                <w:rFonts w:ascii="Times New Roman" w:eastAsia="Calibri" w:hAnsi="Times New Roman"/>
                <w:sz w:val="24"/>
                <w:szCs w:val="24"/>
              </w:rPr>
              <w:t>и поддержания необходимого уровня физической подготовленности</w:t>
            </w:r>
          </w:p>
        </w:tc>
      </w:tr>
      <w:tr w:rsidR="00A671F1" w:rsidRPr="00637559" w14:paraId="4E3771B9" w14:textId="77777777" w:rsidTr="00A671F1">
        <w:tc>
          <w:tcPr>
            <w:tcW w:w="1034" w:type="dxa"/>
          </w:tcPr>
          <w:p w14:paraId="30072196" w14:textId="77777777" w:rsidR="00A671F1" w:rsidRDefault="00A671F1" w:rsidP="00A671F1">
            <w:pPr>
              <w:pStyle w:val="2"/>
              <w:spacing w:before="0"/>
              <w:jc w:val="both"/>
              <w:rPr>
                <w:rStyle w:val="afc"/>
                <w:b/>
                <w:sz w:val="24"/>
                <w:szCs w:val="24"/>
              </w:rPr>
            </w:pPr>
            <w:r>
              <w:rPr>
                <w:rStyle w:val="afc"/>
                <w:sz w:val="24"/>
                <w:szCs w:val="24"/>
              </w:rPr>
              <w:t>ОК 9</w:t>
            </w:r>
            <w:r w:rsidRPr="004F65F6">
              <w:rPr>
                <w:rStyle w:val="afc"/>
                <w:sz w:val="24"/>
                <w:szCs w:val="24"/>
              </w:rPr>
              <w:t>.</w:t>
            </w:r>
          </w:p>
        </w:tc>
        <w:tc>
          <w:tcPr>
            <w:tcW w:w="8175" w:type="dxa"/>
          </w:tcPr>
          <w:p w14:paraId="1CA05707" w14:textId="77777777" w:rsidR="00A671F1" w:rsidRPr="00985111" w:rsidRDefault="00A671F1" w:rsidP="00A671F1">
            <w:pPr>
              <w:suppressAutoHyphens/>
              <w:rPr>
                <w:rFonts w:ascii="Times New Roman" w:eastAsia="Calibri" w:hAnsi="Times New Roman"/>
                <w:sz w:val="24"/>
                <w:szCs w:val="24"/>
              </w:rPr>
            </w:pPr>
            <w:r w:rsidRPr="00985111">
              <w:rPr>
                <w:rFonts w:ascii="Times New Roman" w:eastAsia="Calibri" w:hAnsi="Times New Roman"/>
                <w:sz w:val="24"/>
                <w:szCs w:val="24"/>
              </w:rPr>
              <w:t xml:space="preserve">Пользоваться </w:t>
            </w:r>
            <w:r>
              <w:rPr>
                <w:rFonts w:ascii="Times New Roman" w:eastAsia="Calibri" w:hAnsi="Times New Roman"/>
                <w:sz w:val="24"/>
                <w:szCs w:val="24"/>
              </w:rPr>
              <w:t xml:space="preserve">профессиональной документацией </w:t>
            </w:r>
            <w:r w:rsidRPr="00985111">
              <w:rPr>
                <w:rFonts w:ascii="Times New Roman" w:eastAsia="Calibri" w:hAnsi="Times New Roman"/>
                <w:sz w:val="24"/>
                <w:szCs w:val="24"/>
              </w:rPr>
              <w:t xml:space="preserve">на государственном </w:t>
            </w:r>
            <w:r w:rsidRPr="00985111">
              <w:rPr>
                <w:rFonts w:ascii="Times New Roman" w:eastAsia="Calibri" w:hAnsi="Times New Roman"/>
                <w:sz w:val="24"/>
                <w:szCs w:val="24"/>
              </w:rPr>
              <w:br/>
              <w:t>и иностранном языках</w:t>
            </w:r>
          </w:p>
        </w:tc>
      </w:tr>
    </w:tbl>
    <w:p w14:paraId="4012994E" w14:textId="77777777" w:rsidR="00A671F1" w:rsidRDefault="00A671F1" w:rsidP="00A671F1">
      <w:pPr>
        <w:pStyle w:val="2"/>
        <w:spacing w:before="0"/>
        <w:ind w:firstLine="709"/>
        <w:jc w:val="both"/>
        <w:rPr>
          <w:rStyle w:val="afc"/>
          <w:b/>
          <w:sz w:val="24"/>
          <w:szCs w:val="24"/>
        </w:rPr>
      </w:pPr>
    </w:p>
    <w:p w14:paraId="249009AC" w14:textId="77777777" w:rsidR="00A671F1" w:rsidRPr="004B6049" w:rsidRDefault="00A671F1" w:rsidP="00A671F1"/>
    <w:p w14:paraId="44CFD823" w14:textId="77777777" w:rsidR="00A671F1" w:rsidRPr="00637559" w:rsidRDefault="00A671F1" w:rsidP="00A671F1">
      <w:pPr>
        <w:pStyle w:val="2"/>
        <w:spacing w:before="0"/>
        <w:ind w:firstLine="709"/>
        <w:jc w:val="both"/>
        <w:rPr>
          <w:rStyle w:val="afc"/>
          <w:b/>
          <w:sz w:val="24"/>
          <w:szCs w:val="24"/>
        </w:rPr>
      </w:pPr>
      <w:r w:rsidRPr="00637559">
        <w:rPr>
          <w:rStyle w:val="afc"/>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54"/>
      </w:tblGrid>
      <w:tr w:rsidR="00A671F1" w:rsidRPr="00637559" w14:paraId="3C576A9C" w14:textId="77777777" w:rsidTr="00A671F1">
        <w:tc>
          <w:tcPr>
            <w:tcW w:w="1204" w:type="dxa"/>
          </w:tcPr>
          <w:p w14:paraId="74A38995" w14:textId="77777777" w:rsidR="00A671F1" w:rsidRPr="00637559" w:rsidRDefault="00A671F1" w:rsidP="00A671F1">
            <w:pPr>
              <w:pStyle w:val="2"/>
              <w:spacing w:before="0"/>
              <w:jc w:val="both"/>
              <w:rPr>
                <w:rStyle w:val="afc"/>
                <w:sz w:val="24"/>
                <w:szCs w:val="24"/>
              </w:rPr>
            </w:pPr>
            <w:r w:rsidRPr="00637559">
              <w:rPr>
                <w:rStyle w:val="afc"/>
                <w:sz w:val="24"/>
                <w:szCs w:val="24"/>
              </w:rPr>
              <w:t>Код</w:t>
            </w:r>
          </w:p>
        </w:tc>
        <w:tc>
          <w:tcPr>
            <w:tcW w:w="8367" w:type="dxa"/>
          </w:tcPr>
          <w:p w14:paraId="40E21549" w14:textId="77777777" w:rsidR="00A671F1" w:rsidRPr="00637559" w:rsidRDefault="00A671F1" w:rsidP="00A671F1">
            <w:pPr>
              <w:pStyle w:val="2"/>
              <w:spacing w:before="0"/>
              <w:jc w:val="both"/>
              <w:rPr>
                <w:rStyle w:val="afc"/>
                <w:sz w:val="24"/>
                <w:szCs w:val="24"/>
              </w:rPr>
            </w:pPr>
            <w:r w:rsidRPr="00637559">
              <w:rPr>
                <w:rStyle w:val="afc"/>
                <w:sz w:val="24"/>
                <w:szCs w:val="24"/>
              </w:rPr>
              <w:t>Наименование видов деятельности и профессиональных компетенций</w:t>
            </w:r>
          </w:p>
        </w:tc>
      </w:tr>
      <w:tr w:rsidR="00A671F1" w:rsidRPr="00637559" w14:paraId="071C9A96" w14:textId="77777777" w:rsidTr="00A671F1">
        <w:tc>
          <w:tcPr>
            <w:tcW w:w="1204" w:type="dxa"/>
          </w:tcPr>
          <w:p w14:paraId="00A1BB64" w14:textId="77777777" w:rsidR="00A671F1" w:rsidRPr="00637559" w:rsidRDefault="00A671F1" w:rsidP="00A671F1">
            <w:pPr>
              <w:pStyle w:val="2"/>
              <w:spacing w:before="0"/>
              <w:jc w:val="both"/>
              <w:rPr>
                <w:rStyle w:val="afc"/>
                <w:b/>
                <w:sz w:val="24"/>
                <w:szCs w:val="24"/>
              </w:rPr>
            </w:pPr>
            <w:r w:rsidRPr="00637559">
              <w:rPr>
                <w:rStyle w:val="afc"/>
                <w:sz w:val="24"/>
                <w:szCs w:val="24"/>
              </w:rPr>
              <w:t xml:space="preserve">ВД </w:t>
            </w:r>
            <w:r>
              <w:rPr>
                <w:rStyle w:val="afc"/>
                <w:sz w:val="24"/>
                <w:szCs w:val="24"/>
              </w:rPr>
              <w:t>2</w:t>
            </w:r>
          </w:p>
        </w:tc>
        <w:tc>
          <w:tcPr>
            <w:tcW w:w="8367" w:type="dxa"/>
          </w:tcPr>
          <w:p w14:paraId="579EA133" w14:textId="77777777" w:rsidR="00A671F1" w:rsidRPr="008058B0" w:rsidRDefault="00A671F1" w:rsidP="00A671F1">
            <w:pPr>
              <w:spacing w:after="0"/>
              <w:rPr>
                <w:rFonts w:ascii="Times New Roman" w:hAnsi="Times New Roman"/>
                <w:i/>
                <w:color w:val="000000"/>
                <w:sz w:val="24"/>
                <w:szCs w:val="24"/>
              </w:rPr>
            </w:pPr>
            <w:r>
              <w:rPr>
                <w:rFonts w:ascii="Times New Roman" w:hAnsi="Times New Roman"/>
                <w:i/>
                <w:color w:val="000000"/>
                <w:sz w:val="24"/>
                <w:szCs w:val="24"/>
              </w:rPr>
              <w:t>Производственно-технологическая</w:t>
            </w:r>
            <w:r w:rsidRPr="008058B0">
              <w:rPr>
                <w:rFonts w:ascii="Times New Roman" w:hAnsi="Times New Roman"/>
                <w:i/>
                <w:color w:val="000000"/>
                <w:sz w:val="24"/>
                <w:szCs w:val="24"/>
              </w:rPr>
              <w:t xml:space="preserve"> деятельность.</w:t>
            </w:r>
          </w:p>
          <w:p w14:paraId="7B9B125E" w14:textId="77777777" w:rsidR="00A671F1" w:rsidRPr="008058B0" w:rsidRDefault="00A671F1" w:rsidP="00A671F1">
            <w:pPr>
              <w:spacing w:after="0"/>
              <w:rPr>
                <w:rStyle w:val="afc"/>
                <w:rFonts w:ascii="Times New Roman" w:eastAsiaTheme="majorEastAsia" w:hAnsi="Times New Roman"/>
                <w:i w:val="0"/>
                <w:color w:val="000000"/>
                <w:sz w:val="24"/>
                <w:szCs w:val="24"/>
              </w:rPr>
            </w:pPr>
            <w:r w:rsidRPr="006F009C">
              <w:rPr>
                <w:rFonts w:ascii="Times New Roman" w:hAnsi="Times New Roman"/>
                <w:color w:val="000000"/>
                <w:sz w:val="24"/>
                <w:szCs w:val="24"/>
              </w:rPr>
              <w:t>Изготовление бытовых предметов прикладного характера на традиционных художественных производствах, в организациях малого и среднего бизнеса</w:t>
            </w:r>
          </w:p>
        </w:tc>
      </w:tr>
      <w:tr w:rsidR="00A671F1" w:rsidRPr="00637559" w14:paraId="17C961AE" w14:textId="77777777" w:rsidTr="00A671F1">
        <w:tc>
          <w:tcPr>
            <w:tcW w:w="1204" w:type="dxa"/>
          </w:tcPr>
          <w:p w14:paraId="6F631879" w14:textId="77777777" w:rsidR="00A671F1" w:rsidRPr="00637559" w:rsidRDefault="00A671F1" w:rsidP="00A671F1">
            <w:pPr>
              <w:pStyle w:val="2"/>
              <w:spacing w:before="0"/>
              <w:jc w:val="both"/>
              <w:rPr>
                <w:rStyle w:val="afc"/>
                <w:b/>
                <w:sz w:val="24"/>
                <w:szCs w:val="24"/>
              </w:rPr>
            </w:pPr>
            <w:r>
              <w:rPr>
                <w:rStyle w:val="afc"/>
                <w:sz w:val="24"/>
                <w:szCs w:val="24"/>
              </w:rPr>
              <w:t>ПК 2</w:t>
            </w:r>
            <w:r w:rsidRPr="00637559">
              <w:rPr>
                <w:rStyle w:val="afc"/>
                <w:sz w:val="24"/>
                <w:szCs w:val="24"/>
              </w:rPr>
              <w:t>.1.</w:t>
            </w:r>
          </w:p>
        </w:tc>
        <w:tc>
          <w:tcPr>
            <w:tcW w:w="8367" w:type="dxa"/>
          </w:tcPr>
          <w:p w14:paraId="47AECBB3" w14:textId="77777777" w:rsidR="00A671F1" w:rsidRPr="00566923" w:rsidRDefault="00A671F1" w:rsidP="00A671F1">
            <w:pPr>
              <w:pStyle w:val="2"/>
              <w:spacing w:before="0"/>
              <w:jc w:val="both"/>
              <w:rPr>
                <w:rStyle w:val="afc"/>
                <w:b/>
                <w:i w:val="0"/>
                <w:sz w:val="24"/>
                <w:szCs w:val="24"/>
              </w:rPr>
            </w:pPr>
            <w:r w:rsidRPr="00566923">
              <w:rPr>
                <w:color w:val="000000"/>
                <w:sz w:val="24"/>
                <w:szCs w:val="24"/>
              </w:rPr>
              <w:t>Копировать бытовые изделия традиционного прикладного искусства</w:t>
            </w:r>
          </w:p>
        </w:tc>
      </w:tr>
      <w:tr w:rsidR="00A671F1" w:rsidRPr="00637559" w14:paraId="38D12B5C" w14:textId="77777777" w:rsidTr="00A671F1">
        <w:tc>
          <w:tcPr>
            <w:tcW w:w="1204" w:type="dxa"/>
          </w:tcPr>
          <w:p w14:paraId="23B506E9" w14:textId="77777777" w:rsidR="00A671F1" w:rsidRPr="00637559" w:rsidRDefault="00A671F1" w:rsidP="00A671F1">
            <w:pPr>
              <w:pStyle w:val="2"/>
              <w:spacing w:before="0"/>
              <w:jc w:val="both"/>
              <w:rPr>
                <w:rStyle w:val="afc"/>
                <w:b/>
                <w:sz w:val="24"/>
                <w:szCs w:val="24"/>
              </w:rPr>
            </w:pPr>
            <w:r>
              <w:rPr>
                <w:rStyle w:val="afc"/>
                <w:sz w:val="24"/>
                <w:szCs w:val="24"/>
              </w:rPr>
              <w:t>ПК 2.2</w:t>
            </w:r>
            <w:r w:rsidRPr="00637559">
              <w:rPr>
                <w:rStyle w:val="afc"/>
                <w:sz w:val="24"/>
                <w:szCs w:val="24"/>
              </w:rPr>
              <w:t>.</w:t>
            </w:r>
          </w:p>
        </w:tc>
        <w:tc>
          <w:tcPr>
            <w:tcW w:w="8367" w:type="dxa"/>
          </w:tcPr>
          <w:p w14:paraId="72D6E30C" w14:textId="77777777" w:rsidR="00A671F1" w:rsidRPr="00566923" w:rsidRDefault="00A671F1" w:rsidP="00A671F1">
            <w:pPr>
              <w:pStyle w:val="2"/>
              <w:spacing w:before="0"/>
              <w:jc w:val="both"/>
              <w:rPr>
                <w:rStyle w:val="afc"/>
                <w:b/>
                <w:i w:val="0"/>
                <w:sz w:val="24"/>
                <w:szCs w:val="24"/>
              </w:rPr>
            </w:pPr>
            <w:r w:rsidRPr="00566923">
              <w:rPr>
                <w:color w:val="000000"/>
                <w:sz w:val="24"/>
                <w:szCs w:val="24"/>
              </w:rPr>
              <w:t>Варьировать изделия декоративно-прикладного и народного искусства с новыми технологическими и колористическими решениями</w:t>
            </w:r>
          </w:p>
        </w:tc>
      </w:tr>
      <w:tr w:rsidR="00A671F1" w:rsidRPr="00637559" w14:paraId="3572DBEC" w14:textId="77777777" w:rsidTr="00A671F1">
        <w:tc>
          <w:tcPr>
            <w:tcW w:w="1204" w:type="dxa"/>
          </w:tcPr>
          <w:p w14:paraId="4B7946C2" w14:textId="77777777" w:rsidR="00A671F1" w:rsidRPr="00637559" w:rsidRDefault="00A671F1" w:rsidP="00A671F1">
            <w:pPr>
              <w:pStyle w:val="2"/>
              <w:spacing w:before="0"/>
              <w:jc w:val="both"/>
              <w:rPr>
                <w:rStyle w:val="afc"/>
                <w:b/>
                <w:sz w:val="24"/>
                <w:szCs w:val="24"/>
              </w:rPr>
            </w:pPr>
            <w:r>
              <w:rPr>
                <w:rStyle w:val="afc"/>
                <w:sz w:val="24"/>
                <w:szCs w:val="24"/>
              </w:rPr>
              <w:t>ПК 2.3</w:t>
            </w:r>
            <w:r w:rsidRPr="00637559">
              <w:rPr>
                <w:rStyle w:val="afc"/>
                <w:sz w:val="24"/>
                <w:szCs w:val="24"/>
              </w:rPr>
              <w:t>.</w:t>
            </w:r>
          </w:p>
        </w:tc>
        <w:tc>
          <w:tcPr>
            <w:tcW w:w="8367" w:type="dxa"/>
          </w:tcPr>
          <w:p w14:paraId="069C4E42" w14:textId="77777777" w:rsidR="00A671F1" w:rsidRPr="00566923" w:rsidRDefault="00A671F1" w:rsidP="00A671F1">
            <w:pPr>
              <w:pStyle w:val="2"/>
              <w:spacing w:before="0"/>
              <w:jc w:val="both"/>
              <w:rPr>
                <w:rStyle w:val="afc"/>
                <w:b/>
                <w:i w:val="0"/>
                <w:sz w:val="24"/>
                <w:szCs w:val="24"/>
              </w:rPr>
            </w:pPr>
            <w:r w:rsidRPr="00566923">
              <w:rPr>
                <w:color w:val="000000"/>
                <w:sz w:val="24"/>
                <w:szCs w:val="24"/>
              </w:rPr>
              <w:t>Составлять технологические карты исполнения изделий декоративно-прикладного и народного искусства</w:t>
            </w:r>
          </w:p>
        </w:tc>
      </w:tr>
      <w:tr w:rsidR="00A671F1" w:rsidRPr="00637559" w14:paraId="4DC92F6B" w14:textId="77777777" w:rsidTr="00A671F1">
        <w:tc>
          <w:tcPr>
            <w:tcW w:w="1204" w:type="dxa"/>
          </w:tcPr>
          <w:p w14:paraId="126BAB14" w14:textId="77777777" w:rsidR="00A671F1" w:rsidRPr="00637559" w:rsidRDefault="00A671F1" w:rsidP="00A671F1">
            <w:pPr>
              <w:pStyle w:val="2"/>
              <w:spacing w:before="0"/>
              <w:jc w:val="both"/>
              <w:rPr>
                <w:rStyle w:val="afc"/>
                <w:b/>
                <w:sz w:val="24"/>
                <w:szCs w:val="24"/>
              </w:rPr>
            </w:pPr>
            <w:r>
              <w:rPr>
                <w:rStyle w:val="afc"/>
                <w:sz w:val="24"/>
                <w:szCs w:val="24"/>
              </w:rPr>
              <w:t>ПК 2.4</w:t>
            </w:r>
            <w:r w:rsidRPr="00637559">
              <w:rPr>
                <w:rStyle w:val="afc"/>
                <w:sz w:val="24"/>
                <w:szCs w:val="24"/>
              </w:rPr>
              <w:t>.</w:t>
            </w:r>
          </w:p>
        </w:tc>
        <w:tc>
          <w:tcPr>
            <w:tcW w:w="8367" w:type="dxa"/>
          </w:tcPr>
          <w:p w14:paraId="478ED689" w14:textId="77777777" w:rsidR="00A671F1" w:rsidRPr="00566923" w:rsidRDefault="00A671F1" w:rsidP="00A671F1">
            <w:pPr>
              <w:pStyle w:val="2"/>
              <w:spacing w:before="0"/>
              <w:jc w:val="both"/>
              <w:rPr>
                <w:rStyle w:val="afc"/>
                <w:b/>
                <w:i w:val="0"/>
                <w:sz w:val="24"/>
                <w:szCs w:val="24"/>
              </w:rPr>
            </w:pPr>
            <w:r w:rsidRPr="00566923">
              <w:rPr>
                <w:color w:val="000000"/>
                <w:sz w:val="24"/>
                <w:szCs w:val="24"/>
              </w:rPr>
              <w:t>Использовать компьютерные технологии при реализации замысла в изготовлении изделия традиционного прикладного искусства</w:t>
            </w:r>
          </w:p>
        </w:tc>
      </w:tr>
      <w:tr w:rsidR="00A671F1" w:rsidRPr="00637559" w14:paraId="1146D46F" w14:textId="77777777" w:rsidTr="00A671F1">
        <w:tc>
          <w:tcPr>
            <w:tcW w:w="1204" w:type="dxa"/>
          </w:tcPr>
          <w:p w14:paraId="3A2CFA0E" w14:textId="77777777" w:rsidR="00A671F1" w:rsidRPr="00637559" w:rsidRDefault="00A671F1" w:rsidP="00A671F1">
            <w:pPr>
              <w:pStyle w:val="2"/>
              <w:spacing w:before="0"/>
              <w:jc w:val="both"/>
              <w:rPr>
                <w:rStyle w:val="afc"/>
                <w:b/>
                <w:sz w:val="24"/>
                <w:szCs w:val="24"/>
              </w:rPr>
            </w:pPr>
            <w:r>
              <w:rPr>
                <w:rStyle w:val="afc"/>
                <w:sz w:val="24"/>
                <w:szCs w:val="24"/>
              </w:rPr>
              <w:t>ПК 2.5</w:t>
            </w:r>
            <w:r w:rsidRPr="00637559">
              <w:rPr>
                <w:rStyle w:val="afc"/>
                <w:sz w:val="24"/>
                <w:szCs w:val="24"/>
              </w:rPr>
              <w:t>.</w:t>
            </w:r>
          </w:p>
        </w:tc>
        <w:tc>
          <w:tcPr>
            <w:tcW w:w="8367" w:type="dxa"/>
          </w:tcPr>
          <w:p w14:paraId="6A81D149" w14:textId="77777777" w:rsidR="00A671F1" w:rsidRPr="00566923" w:rsidRDefault="00A671F1" w:rsidP="00A671F1">
            <w:pPr>
              <w:pStyle w:val="2"/>
              <w:spacing w:before="0"/>
              <w:jc w:val="both"/>
              <w:rPr>
                <w:rStyle w:val="afc"/>
                <w:b/>
                <w:i w:val="0"/>
                <w:sz w:val="24"/>
                <w:szCs w:val="24"/>
              </w:rPr>
            </w:pPr>
            <w:r w:rsidRPr="00566923">
              <w:rPr>
                <w:color w:val="000000"/>
                <w:sz w:val="24"/>
                <w:szCs w:val="24"/>
              </w:rPr>
              <w:t>Контролировать изготовление изделий на предмет соответствия требованиям, предъявляемым к изделиям декоративно-прикладного и народного искусства</w:t>
            </w:r>
          </w:p>
        </w:tc>
      </w:tr>
      <w:tr w:rsidR="00A671F1" w:rsidRPr="00637559" w14:paraId="5C4C3F12" w14:textId="77777777" w:rsidTr="00A671F1">
        <w:tc>
          <w:tcPr>
            <w:tcW w:w="1204" w:type="dxa"/>
          </w:tcPr>
          <w:p w14:paraId="655063EA" w14:textId="77777777" w:rsidR="00A671F1" w:rsidRPr="00637559" w:rsidRDefault="00A671F1" w:rsidP="00A671F1">
            <w:pPr>
              <w:pStyle w:val="2"/>
              <w:spacing w:before="0"/>
              <w:jc w:val="both"/>
              <w:rPr>
                <w:rStyle w:val="afc"/>
                <w:b/>
                <w:sz w:val="24"/>
                <w:szCs w:val="24"/>
              </w:rPr>
            </w:pPr>
            <w:r>
              <w:rPr>
                <w:rStyle w:val="afc"/>
                <w:sz w:val="24"/>
                <w:szCs w:val="24"/>
              </w:rPr>
              <w:t>ПК 2.6</w:t>
            </w:r>
            <w:r w:rsidRPr="00637559">
              <w:rPr>
                <w:rStyle w:val="afc"/>
                <w:sz w:val="24"/>
                <w:szCs w:val="24"/>
              </w:rPr>
              <w:t>.</w:t>
            </w:r>
          </w:p>
        </w:tc>
        <w:tc>
          <w:tcPr>
            <w:tcW w:w="8367" w:type="dxa"/>
          </w:tcPr>
          <w:p w14:paraId="5815EDAF" w14:textId="77777777" w:rsidR="00A671F1" w:rsidRPr="00566923" w:rsidRDefault="00A671F1" w:rsidP="00A671F1">
            <w:pPr>
              <w:pStyle w:val="2"/>
              <w:spacing w:before="0"/>
              <w:jc w:val="both"/>
              <w:rPr>
                <w:rStyle w:val="afc"/>
                <w:b/>
                <w:i w:val="0"/>
                <w:sz w:val="24"/>
                <w:szCs w:val="24"/>
              </w:rPr>
            </w:pPr>
            <w:r w:rsidRPr="00566923">
              <w:rPr>
                <w:color w:val="000000"/>
                <w:sz w:val="24"/>
                <w:szCs w:val="24"/>
              </w:rPr>
              <w:t>Обеспечивать и соблюдать правила и нормы безопасности в профессиональной деятельности</w:t>
            </w:r>
          </w:p>
        </w:tc>
      </w:tr>
      <w:tr w:rsidR="00A671F1" w:rsidRPr="00637559" w14:paraId="6EF4EC4E" w14:textId="77777777" w:rsidTr="00A671F1">
        <w:tc>
          <w:tcPr>
            <w:tcW w:w="1204" w:type="dxa"/>
          </w:tcPr>
          <w:p w14:paraId="741C6FFA" w14:textId="77777777" w:rsidR="00A671F1" w:rsidRPr="00637559" w:rsidRDefault="00A671F1" w:rsidP="00A671F1">
            <w:pPr>
              <w:pStyle w:val="2"/>
              <w:spacing w:before="0"/>
              <w:jc w:val="both"/>
              <w:rPr>
                <w:rStyle w:val="afc"/>
                <w:b/>
                <w:sz w:val="24"/>
                <w:szCs w:val="24"/>
              </w:rPr>
            </w:pPr>
            <w:r>
              <w:rPr>
                <w:rStyle w:val="afc"/>
                <w:sz w:val="24"/>
                <w:szCs w:val="24"/>
              </w:rPr>
              <w:t>ПК 2.7</w:t>
            </w:r>
            <w:r w:rsidRPr="00637559">
              <w:rPr>
                <w:rStyle w:val="afc"/>
                <w:sz w:val="24"/>
                <w:szCs w:val="24"/>
              </w:rPr>
              <w:t>.</w:t>
            </w:r>
          </w:p>
        </w:tc>
        <w:tc>
          <w:tcPr>
            <w:tcW w:w="8367" w:type="dxa"/>
          </w:tcPr>
          <w:p w14:paraId="0200ACE1" w14:textId="77777777" w:rsidR="00A671F1" w:rsidRPr="00566923" w:rsidRDefault="00A671F1" w:rsidP="00A671F1">
            <w:pPr>
              <w:pStyle w:val="2"/>
              <w:spacing w:before="0"/>
              <w:jc w:val="both"/>
              <w:rPr>
                <w:rStyle w:val="afc"/>
                <w:b/>
                <w:i w:val="0"/>
                <w:sz w:val="24"/>
                <w:szCs w:val="24"/>
              </w:rPr>
            </w:pPr>
            <w:r w:rsidRPr="00566923">
              <w:rPr>
                <w:color w:val="000000"/>
                <w:sz w:val="24"/>
                <w:szCs w:val="24"/>
              </w:rPr>
              <w:t>Подготавливать и применять необходимые материалы, инструменты, приспособления и оборудование для изготовления изделий традиционного прикладного искусства</w:t>
            </w:r>
          </w:p>
        </w:tc>
      </w:tr>
      <w:tr w:rsidR="00A671F1" w:rsidRPr="00637559" w14:paraId="5FA85DA1" w14:textId="77777777" w:rsidTr="00A671F1">
        <w:tc>
          <w:tcPr>
            <w:tcW w:w="1204" w:type="dxa"/>
          </w:tcPr>
          <w:p w14:paraId="451A71DC" w14:textId="77777777" w:rsidR="00A671F1" w:rsidRPr="00637559" w:rsidRDefault="00A671F1" w:rsidP="00A671F1">
            <w:pPr>
              <w:pStyle w:val="2"/>
              <w:spacing w:before="0"/>
              <w:jc w:val="both"/>
              <w:rPr>
                <w:rStyle w:val="afc"/>
                <w:b/>
                <w:sz w:val="24"/>
                <w:szCs w:val="24"/>
              </w:rPr>
            </w:pPr>
            <w:r>
              <w:rPr>
                <w:rStyle w:val="afc"/>
                <w:sz w:val="24"/>
                <w:szCs w:val="24"/>
              </w:rPr>
              <w:t>ПК 2.8</w:t>
            </w:r>
            <w:r w:rsidRPr="00637559">
              <w:rPr>
                <w:rStyle w:val="afc"/>
                <w:sz w:val="24"/>
                <w:szCs w:val="24"/>
              </w:rPr>
              <w:t>.</w:t>
            </w:r>
          </w:p>
        </w:tc>
        <w:tc>
          <w:tcPr>
            <w:tcW w:w="8367" w:type="dxa"/>
          </w:tcPr>
          <w:p w14:paraId="228EE9B4" w14:textId="77777777" w:rsidR="00A671F1" w:rsidRPr="00566923" w:rsidRDefault="00A671F1" w:rsidP="00A671F1">
            <w:pPr>
              <w:pStyle w:val="2"/>
              <w:spacing w:before="0"/>
              <w:jc w:val="both"/>
              <w:rPr>
                <w:rStyle w:val="afc"/>
                <w:b/>
                <w:i w:val="0"/>
                <w:sz w:val="24"/>
                <w:szCs w:val="24"/>
              </w:rPr>
            </w:pPr>
            <w:r w:rsidRPr="00566923">
              <w:rPr>
                <w:color w:val="000000"/>
                <w:sz w:val="24"/>
                <w:szCs w:val="24"/>
              </w:rPr>
              <w:t>Планировать производство товаров и услуг</w:t>
            </w:r>
          </w:p>
        </w:tc>
      </w:tr>
    </w:tbl>
    <w:p w14:paraId="591CCF04" w14:textId="77777777" w:rsidR="00A671F1" w:rsidRDefault="00A671F1" w:rsidP="00A671F1">
      <w:pPr>
        <w:spacing w:after="0" w:line="240" w:lineRule="auto"/>
        <w:ind w:firstLine="709"/>
        <w:rPr>
          <w:rFonts w:ascii="Times New Roman" w:hAnsi="Times New Roman"/>
          <w:bCs/>
          <w:sz w:val="24"/>
          <w:szCs w:val="24"/>
        </w:rPr>
      </w:pPr>
    </w:p>
    <w:p w14:paraId="413EAB03" w14:textId="77777777" w:rsidR="00A671F1" w:rsidRDefault="00A671F1" w:rsidP="00A671F1">
      <w:pPr>
        <w:spacing w:after="0" w:line="240" w:lineRule="auto"/>
        <w:ind w:firstLine="709"/>
        <w:rPr>
          <w:rFonts w:ascii="Times New Roman" w:hAnsi="Times New Roman"/>
          <w:bCs/>
          <w:sz w:val="24"/>
          <w:szCs w:val="24"/>
        </w:rPr>
      </w:pPr>
    </w:p>
    <w:p w14:paraId="1C3374C6" w14:textId="77777777" w:rsidR="00A671F1" w:rsidRPr="00317E74" w:rsidRDefault="00A671F1" w:rsidP="00A671F1">
      <w:pPr>
        <w:spacing w:after="0" w:line="240" w:lineRule="auto"/>
        <w:ind w:firstLine="709"/>
        <w:rPr>
          <w:rFonts w:ascii="Times New Roman" w:hAnsi="Times New Roman"/>
          <w:bCs/>
          <w:sz w:val="24"/>
          <w:szCs w:val="24"/>
        </w:rPr>
      </w:pPr>
    </w:p>
    <w:p w14:paraId="7D138BDE" w14:textId="77777777" w:rsidR="00A671F1" w:rsidRPr="00317E74" w:rsidRDefault="00A671F1" w:rsidP="00A671F1">
      <w:pPr>
        <w:spacing w:after="0" w:line="240" w:lineRule="auto"/>
        <w:ind w:firstLine="709"/>
        <w:rPr>
          <w:rFonts w:ascii="Times New Roman" w:hAnsi="Times New Roman"/>
          <w:bCs/>
          <w:sz w:val="24"/>
          <w:szCs w:val="24"/>
        </w:rPr>
      </w:pPr>
      <w:r w:rsidRPr="00317E74">
        <w:rPr>
          <w:rFonts w:ascii="Times New Roman" w:hAnsi="Times New Roman"/>
          <w:bCs/>
          <w:sz w:val="24"/>
          <w:szCs w:val="24"/>
        </w:rPr>
        <w:t xml:space="preserve">1.1.3. В результате освоения профессионального модуля </w:t>
      </w:r>
      <w:r>
        <w:rPr>
          <w:rFonts w:ascii="Times New Roman" w:hAnsi="Times New Roman"/>
          <w:bCs/>
          <w:sz w:val="24"/>
          <w:szCs w:val="24"/>
        </w:rPr>
        <w:t>обучающийся</w:t>
      </w:r>
      <w:r w:rsidRPr="00317E74">
        <w:rPr>
          <w:rFonts w:ascii="Times New Roman" w:hAnsi="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6979"/>
      </w:tblGrid>
      <w:tr w:rsidR="00A671F1" w:rsidRPr="00317E74" w14:paraId="29A2537E" w14:textId="77777777" w:rsidTr="00A671F1">
        <w:tc>
          <w:tcPr>
            <w:tcW w:w="2376" w:type="dxa"/>
          </w:tcPr>
          <w:p w14:paraId="71E9CFD6" w14:textId="77777777" w:rsidR="00A671F1" w:rsidRPr="00317E74" w:rsidRDefault="00A671F1" w:rsidP="00A671F1">
            <w:pPr>
              <w:spacing w:after="0" w:line="240" w:lineRule="auto"/>
              <w:rPr>
                <w:rFonts w:ascii="Times New Roman" w:hAnsi="Times New Roman"/>
                <w:bCs/>
                <w:sz w:val="24"/>
                <w:szCs w:val="24"/>
                <w:lang w:eastAsia="en-US"/>
              </w:rPr>
            </w:pPr>
            <w:r w:rsidRPr="00317E74">
              <w:rPr>
                <w:rFonts w:ascii="Times New Roman" w:hAnsi="Times New Roman"/>
                <w:bCs/>
                <w:sz w:val="24"/>
                <w:szCs w:val="24"/>
                <w:lang w:eastAsia="en-US"/>
              </w:rPr>
              <w:t>Иметь практический опыт</w:t>
            </w:r>
          </w:p>
        </w:tc>
        <w:tc>
          <w:tcPr>
            <w:tcW w:w="7088" w:type="dxa"/>
          </w:tcPr>
          <w:p w14:paraId="31D73F40" w14:textId="77777777" w:rsidR="00A671F1" w:rsidRPr="00317E74" w:rsidRDefault="00A671F1" w:rsidP="00A671F1">
            <w:pPr>
              <w:spacing w:after="0" w:line="240" w:lineRule="auto"/>
              <w:ind w:firstLine="709"/>
              <w:rPr>
                <w:rFonts w:ascii="Times New Roman" w:hAnsi="Times New Roman"/>
                <w:bCs/>
                <w:i/>
                <w:sz w:val="24"/>
                <w:szCs w:val="24"/>
                <w:lang w:eastAsia="en-US"/>
              </w:rPr>
            </w:pPr>
          </w:p>
        </w:tc>
      </w:tr>
      <w:tr w:rsidR="00A671F1" w:rsidRPr="00317E74" w14:paraId="36CB3AF3" w14:textId="77777777" w:rsidTr="00A671F1">
        <w:tc>
          <w:tcPr>
            <w:tcW w:w="2376" w:type="dxa"/>
          </w:tcPr>
          <w:p w14:paraId="5369C910" w14:textId="77777777" w:rsidR="00A671F1" w:rsidRPr="00317E74" w:rsidRDefault="00A671F1" w:rsidP="00A671F1">
            <w:pPr>
              <w:spacing w:after="0" w:line="240" w:lineRule="auto"/>
              <w:ind w:firstLine="142"/>
              <w:rPr>
                <w:rFonts w:ascii="Times New Roman" w:hAnsi="Times New Roman"/>
                <w:bCs/>
                <w:sz w:val="24"/>
                <w:szCs w:val="24"/>
                <w:lang w:eastAsia="en-US"/>
              </w:rPr>
            </w:pPr>
            <w:r w:rsidRPr="00317E74">
              <w:rPr>
                <w:rFonts w:ascii="Times New Roman" w:hAnsi="Times New Roman"/>
                <w:bCs/>
                <w:sz w:val="24"/>
                <w:szCs w:val="24"/>
                <w:lang w:eastAsia="en-US"/>
              </w:rPr>
              <w:t>уметь</w:t>
            </w:r>
          </w:p>
        </w:tc>
        <w:tc>
          <w:tcPr>
            <w:tcW w:w="7088" w:type="dxa"/>
          </w:tcPr>
          <w:p w14:paraId="1C533ECF"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копировать изделия декоративно-прикладного искусства и/или народных промыслов на высоком профессиональном уровне;</w:t>
            </w:r>
          </w:p>
          <w:p w14:paraId="409D566D"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применять знания в области материаловедения, технологии, исполнительского мастерства в процессе копирования изделий декоративно-прикладного искусства и/или народных промыслов;</w:t>
            </w:r>
          </w:p>
          <w:p w14:paraId="6F097B85"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выполнять изделия декоративно-прикладного искусства и/или народных промыслов на высоком профессиональном уровне;</w:t>
            </w:r>
          </w:p>
          <w:p w14:paraId="59D49B0B"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определять технологическую последовательность исполнения изделий</w:t>
            </w:r>
            <w:r w:rsidRPr="006F009C">
              <w:rPr>
                <w:rFonts w:ascii="Times New Roman" w:hAnsi="Times New Roman"/>
                <w:b/>
                <w:bCs/>
                <w:color w:val="000000"/>
                <w:sz w:val="24"/>
                <w:szCs w:val="24"/>
              </w:rPr>
              <w:t xml:space="preserve"> </w:t>
            </w:r>
            <w:r w:rsidRPr="006F009C">
              <w:rPr>
                <w:rFonts w:ascii="Times New Roman" w:hAnsi="Times New Roman"/>
                <w:color w:val="000000"/>
                <w:sz w:val="24"/>
                <w:szCs w:val="24"/>
              </w:rPr>
              <w:t xml:space="preserve">декоративно-прикладного искусства и/или народных промыслов (по видам); </w:t>
            </w:r>
          </w:p>
          <w:p w14:paraId="4C4CED68"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применять компьютерные технологии при изготовлении изделий декоративно-прикладного искусства</w:t>
            </w:r>
            <w:r>
              <w:rPr>
                <w:rFonts w:ascii="Times New Roman" w:hAnsi="Times New Roman"/>
                <w:color w:val="000000"/>
                <w:sz w:val="24"/>
                <w:szCs w:val="24"/>
              </w:rPr>
              <w:t>;</w:t>
            </w:r>
          </w:p>
          <w:p w14:paraId="3E3C84A6"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выбирать и применять методики контроля</w:t>
            </w:r>
            <w:r>
              <w:rPr>
                <w:rFonts w:ascii="Times New Roman" w:hAnsi="Times New Roman"/>
                <w:color w:val="000000"/>
                <w:sz w:val="24"/>
                <w:szCs w:val="24"/>
              </w:rPr>
              <w:t>;</w:t>
            </w:r>
          </w:p>
          <w:p w14:paraId="32B9B44A"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выполнять санитарно-технологические требования на рабочем месте, нормы и требования к гигиене и охране труда</w:t>
            </w:r>
            <w:r>
              <w:rPr>
                <w:rFonts w:ascii="Times New Roman" w:hAnsi="Times New Roman"/>
                <w:color w:val="000000"/>
                <w:sz w:val="24"/>
                <w:szCs w:val="24"/>
              </w:rPr>
              <w:t>;</w:t>
            </w:r>
          </w:p>
          <w:p w14:paraId="19464883"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осуществлять выбор и подготовку материалов и оборудования для изготовления изделий декоративно-</w:t>
            </w:r>
            <w:proofErr w:type="gramStart"/>
            <w:r w:rsidRPr="006F009C">
              <w:rPr>
                <w:rFonts w:ascii="Times New Roman" w:hAnsi="Times New Roman"/>
                <w:color w:val="000000"/>
                <w:sz w:val="24"/>
                <w:szCs w:val="24"/>
              </w:rPr>
              <w:t>прикладного  и</w:t>
            </w:r>
            <w:proofErr w:type="gramEnd"/>
            <w:r w:rsidRPr="006F009C">
              <w:rPr>
                <w:rFonts w:ascii="Times New Roman" w:hAnsi="Times New Roman"/>
                <w:color w:val="000000"/>
                <w:sz w:val="24"/>
                <w:szCs w:val="24"/>
              </w:rPr>
              <w:t>/или народных промыслов (по видам)</w:t>
            </w:r>
            <w:r>
              <w:rPr>
                <w:rFonts w:ascii="Times New Roman" w:hAnsi="Times New Roman"/>
                <w:color w:val="000000"/>
                <w:sz w:val="24"/>
                <w:szCs w:val="24"/>
              </w:rPr>
              <w:t>;</w:t>
            </w:r>
          </w:p>
          <w:p w14:paraId="385883F6" w14:textId="77777777" w:rsidR="00A671F1" w:rsidRPr="00317E74" w:rsidRDefault="00A671F1" w:rsidP="00A671F1">
            <w:pPr>
              <w:spacing w:after="0" w:line="240" w:lineRule="auto"/>
              <w:rPr>
                <w:rFonts w:ascii="Times New Roman" w:hAnsi="Times New Roman"/>
                <w:bCs/>
                <w:sz w:val="24"/>
                <w:szCs w:val="24"/>
                <w:lang w:eastAsia="en-US"/>
              </w:rPr>
            </w:pPr>
            <w:r>
              <w:rPr>
                <w:rFonts w:ascii="Times New Roman" w:hAnsi="Times New Roman"/>
                <w:color w:val="000000"/>
                <w:sz w:val="24"/>
                <w:szCs w:val="24"/>
              </w:rPr>
              <w:t>-</w:t>
            </w:r>
            <w:r w:rsidRPr="006F009C">
              <w:rPr>
                <w:rFonts w:ascii="Times New Roman" w:hAnsi="Times New Roman"/>
                <w:color w:val="000000"/>
                <w:sz w:val="24"/>
                <w:szCs w:val="24"/>
              </w:rPr>
              <w:t xml:space="preserve"> планировать объем и ассортимент выпускаемой продукции и услуг</w:t>
            </w:r>
          </w:p>
        </w:tc>
      </w:tr>
      <w:tr w:rsidR="00A671F1" w:rsidRPr="00317E74" w14:paraId="613D6476" w14:textId="77777777" w:rsidTr="00A671F1">
        <w:tc>
          <w:tcPr>
            <w:tcW w:w="2376" w:type="dxa"/>
          </w:tcPr>
          <w:p w14:paraId="2DA15A2A" w14:textId="77777777" w:rsidR="00A671F1" w:rsidRPr="00317E74" w:rsidRDefault="00A671F1" w:rsidP="00A671F1">
            <w:pPr>
              <w:spacing w:after="0" w:line="240" w:lineRule="auto"/>
              <w:ind w:firstLine="142"/>
              <w:rPr>
                <w:rFonts w:ascii="Times New Roman" w:hAnsi="Times New Roman"/>
                <w:bCs/>
                <w:sz w:val="24"/>
                <w:szCs w:val="24"/>
                <w:lang w:eastAsia="en-US"/>
              </w:rPr>
            </w:pPr>
            <w:r w:rsidRPr="00317E74">
              <w:rPr>
                <w:rFonts w:ascii="Times New Roman" w:hAnsi="Times New Roman"/>
                <w:bCs/>
                <w:sz w:val="24"/>
                <w:szCs w:val="24"/>
                <w:lang w:eastAsia="en-US"/>
              </w:rPr>
              <w:t>знать</w:t>
            </w:r>
          </w:p>
        </w:tc>
        <w:tc>
          <w:tcPr>
            <w:tcW w:w="7088" w:type="dxa"/>
          </w:tcPr>
          <w:p w14:paraId="220CC797"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bCs/>
                <w:sz w:val="24"/>
                <w:szCs w:val="24"/>
                <w:lang w:eastAsia="en-US"/>
              </w:rPr>
              <w:t>-</w:t>
            </w:r>
            <w:r w:rsidRPr="006F009C">
              <w:rPr>
                <w:rFonts w:ascii="Times New Roman" w:hAnsi="Times New Roman"/>
                <w:color w:val="000000"/>
                <w:sz w:val="24"/>
                <w:szCs w:val="24"/>
              </w:rPr>
              <w:t xml:space="preserve"> физические и химические свойства материалов, применяемых при изготовлении изделий декоративно-прикладного искусства и/или народных промыслов (по видам);</w:t>
            </w:r>
          </w:p>
          <w:p w14:paraId="5F51A686"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технологический процесс исполнения изделия декоративно-прикладного искусства и/или народных промыслов (по видам);</w:t>
            </w:r>
          </w:p>
          <w:p w14:paraId="5A6E4522"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w:t>
            </w:r>
            <w:r w:rsidRPr="006F009C">
              <w:rPr>
                <w:rFonts w:ascii="Times New Roman" w:hAnsi="Times New Roman"/>
                <w:color w:val="000000"/>
                <w:sz w:val="24"/>
                <w:szCs w:val="24"/>
              </w:rPr>
              <w:t xml:space="preserve"> художественно-технические приемы изготовления изделий декоративно-прикладного искусства (по видам)</w:t>
            </w:r>
            <w:r>
              <w:rPr>
                <w:rFonts w:ascii="Times New Roman" w:hAnsi="Times New Roman"/>
                <w:color w:val="000000"/>
                <w:sz w:val="24"/>
                <w:szCs w:val="24"/>
              </w:rPr>
              <w:t>;</w:t>
            </w:r>
          </w:p>
          <w:p w14:paraId="535F1D1D"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значение применяемых инструментов</w:t>
            </w:r>
            <w:r>
              <w:rPr>
                <w:rFonts w:ascii="Times New Roman" w:hAnsi="Times New Roman"/>
                <w:color w:val="000000"/>
                <w:sz w:val="24"/>
                <w:szCs w:val="24"/>
              </w:rPr>
              <w:t>, приспособлений и оборудования;</w:t>
            </w:r>
          </w:p>
          <w:p w14:paraId="02ECD3BB"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различные компьютерные программы, технические средства и оборудование для изготовления изделий декоративно-прикладного искусства и/или народных промыслов (по видам)</w:t>
            </w:r>
            <w:r>
              <w:rPr>
                <w:rFonts w:ascii="Times New Roman" w:hAnsi="Times New Roman"/>
                <w:color w:val="000000"/>
                <w:sz w:val="24"/>
                <w:szCs w:val="24"/>
              </w:rPr>
              <w:t>;</w:t>
            </w:r>
          </w:p>
          <w:p w14:paraId="52835984"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меры и параметры соответствия изделий технологическим особенностям изготовления</w:t>
            </w:r>
            <w:r>
              <w:rPr>
                <w:rFonts w:ascii="Times New Roman" w:hAnsi="Times New Roman"/>
                <w:color w:val="000000"/>
                <w:sz w:val="24"/>
                <w:szCs w:val="24"/>
              </w:rPr>
              <w:t>;</w:t>
            </w:r>
          </w:p>
          <w:p w14:paraId="140DF9B8"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методы контроля</w:t>
            </w:r>
            <w:r>
              <w:rPr>
                <w:rFonts w:ascii="Times New Roman" w:hAnsi="Times New Roman"/>
                <w:color w:val="000000"/>
                <w:sz w:val="24"/>
                <w:szCs w:val="24"/>
              </w:rPr>
              <w:t>;</w:t>
            </w:r>
          </w:p>
          <w:p w14:paraId="7731CD60"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причины возникновения и устранения дефектов и браков</w:t>
            </w:r>
            <w:r>
              <w:rPr>
                <w:rFonts w:ascii="Times New Roman" w:hAnsi="Times New Roman"/>
                <w:color w:val="000000"/>
                <w:sz w:val="24"/>
                <w:szCs w:val="24"/>
              </w:rPr>
              <w:t>;</w:t>
            </w:r>
          </w:p>
          <w:p w14:paraId="4CA0CB4B"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правила техники безопасности и требования охраны труда при изготовлении изделий декоративно-прикладного искусства (по видам)</w:t>
            </w:r>
            <w:r>
              <w:rPr>
                <w:rFonts w:ascii="Times New Roman" w:hAnsi="Times New Roman"/>
                <w:color w:val="000000"/>
                <w:sz w:val="24"/>
                <w:szCs w:val="24"/>
              </w:rPr>
              <w:t>;</w:t>
            </w:r>
          </w:p>
          <w:p w14:paraId="4FA3D9FB" w14:textId="77777777" w:rsidR="00A671F1" w:rsidRDefault="00A671F1" w:rsidP="00A671F1">
            <w:pPr>
              <w:spacing w:after="0" w:line="240" w:lineRule="auto"/>
              <w:rPr>
                <w:rFonts w:ascii="Times New Roman" w:hAnsi="Times New Roman"/>
                <w:color w:val="000000"/>
                <w:sz w:val="24"/>
                <w:szCs w:val="24"/>
              </w:rPr>
            </w:pPr>
            <w:r>
              <w:rPr>
                <w:rFonts w:ascii="Times New Roman" w:hAnsi="Times New Roman"/>
                <w:bCs/>
                <w:sz w:val="24"/>
                <w:szCs w:val="24"/>
                <w:lang w:eastAsia="en-US"/>
              </w:rPr>
              <w:t>-</w:t>
            </w:r>
            <w:r w:rsidRPr="006F009C">
              <w:rPr>
                <w:rFonts w:ascii="Times New Roman" w:hAnsi="Times New Roman"/>
                <w:color w:val="000000"/>
                <w:sz w:val="24"/>
                <w:szCs w:val="24"/>
              </w:rPr>
              <w:t xml:space="preserve"> методы подсчета прибыли и убытков</w:t>
            </w:r>
            <w:r>
              <w:rPr>
                <w:rFonts w:ascii="Times New Roman" w:hAnsi="Times New Roman"/>
                <w:color w:val="000000"/>
                <w:sz w:val="24"/>
                <w:szCs w:val="24"/>
              </w:rPr>
              <w:t>;</w:t>
            </w:r>
          </w:p>
          <w:p w14:paraId="5BEE54F0" w14:textId="77777777" w:rsidR="00A671F1" w:rsidRPr="003B2ADD" w:rsidRDefault="00A671F1" w:rsidP="00A671F1">
            <w:pPr>
              <w:spacing w:after="0" w:line="240" w:lineRule="auto"/>
              <w:rPr>
                <w:rFonts w:ascii="Times New Roman" w:hAnsi="Times New Roman"/>
                <w:color w:val="000000"/>
                <w:sz w:val="24"/>
                <w:szCs w:val="24"/>
              </w:rPr>
            </w:pPr>
            <w:r>
              <w:rPr>
                <w:rFonts w:ascii="Times New Roman" w:hAnsi="Times New Roman"/>
                <w:color w:val="000000"/>
                <w:sz w:val="24"/>
                <w:szCs w:val="24"/>
              </w:rPr>
              <w:t>-</w:t>
            </w:r>
            <w:r w:rsidRPr="006F009C">
              <w:rPr>
                <w:rFonts w:ascii="Times New Roman" w:hAnsi="Times New Roman"/>
                <w:color w:val="000000"/>
                <w:sz w:val="24"/>
                <w:szCs w:val="24"/>
              </w:rPr>
              <w:t xml:space="preserve"> сущность и назначение бизнес- плана</w:t>
            </w:r>
          </w:p>
        </w:tc>
      </w:tr>
    </w:tbl>
    <w:p w14:paraId="0B43E494" w14:textId="77777777" w:rsidR="00A671F1" w:rsidRDefault="00A671F1" w:rsidP="00A671F1"/>
    <w:p w14:paraId="46A4AFD9" w14:textId="77777777" w:rsidR="00A671F1" w:rsidRDefault="00A671F1" w:rsidP="00A671F1"/>
    <w:p w14:paraId="36FAE682" w14:textId="77777777" w:rsidR="00A671F1" w:rsidRPr="00317E74" w:rsidRDefault="00A671F1" w:rsidP="00A671F1">
      <w:pPr>
        <w:spacing w:after="0" w:line="240" w:lineRule="auto"/>
        <w:ind w:firstLine="709"/>
        <w:rPr>
          <w:rFonts w:ascii="Times New Roman" w:hAnsi="Times New Roman"/>
          <w:b/>
          <w:sz w:val="24"/>
          <w:szCs w:val="24"/>
        </w:rPr>
      </w:pPr>
      <w:r w:rsidRPr="00317E74">
        <w:rPr>
          <w:rFonts w:ascii="Times New Roman" w:hAnsi="Times New Roman"/>
          <w:b/>
          <w:sz w:val="24"/>
          <w:szCs w:val="24"/>
        </w:rPr>
        <w:t>1.2. Количество часов, отводимое на освоение профессионального модуля</w:t>
      </w:r>
    </w:p>
    <w:p w14:paraId="5269D86D" w14:textId="77777777" w:rsidR="00A671F1" w:rsidRDefault="00A671F1" w:rsidP="00A671F1">
      <w:pPr>
        <w:spacing w:after="0"/>
        <w:rPr>
          <w:rFonts w:ascii="Times New Roman" w:hAnsi="Times New Roman"/>
          <w:sz w:val="24"/>
          <w:szCs w:val="24"/>
        </w:rPr>
      </w:pPr>
    </w:p>
    <w:p w14:paraId="41A0A736" w14:textId="097FE214" w:rsidR="00A671F1" w:rsidRPr="00317E74" w:rsidRDefault="00A671F1" w:rsidP="00A671F1">
      <w:pPr>
        <w:spacing w:after="0"/>
        <w:rPr>
          <w:rFonts w:ascii="Times New Roman" w:hAnsi="Times New Roman"/>
          <w:sz w:val="24"/>
          <w:szCs w:val="24"/>
        </w:rPr>
      </w:pPr>
      <w:r w:rsidRPr="00317E74">
        <w:rPr>
          <w:rFonts w:ascii="Times New Roman" w:hAnsi="Times New Roman"/>
          <w:sz w:val="24"/>
          <w:szCs w:val="24"/>
        </w:rPr>
        <w:t xml:space="preserve">Всего часов </w:t>
      </w:r>
      <w:r>
        <w:rPr>
          <w:rFonts w:ascii="Times New Roman" w:hAnsi="Times New Roman"/>
          <w:sz w:val="24"/>
          <w:szCs w:val="24"/>
        </w:rPr>
        <w:t>924ч.</w:t>
      </w:r>
    </w:p>
    <w:p w14:paraId="4B3BA5BF" w14:textId="20A6ABBC" w:rsidR="00A671F1" w:rsidRPr="00317E74" w:rsidRDefault="00A671F1" w:rsidP="00A671F1">
      <w:pPr>
        <w:spacing w:after="0"/>
        <w:ind w:firstLine="708"/>
        <w:rPr>
          <w:rFonts w:ascii="Times New Roman" w:hAnsi="Times New Roman"/>
          <w:sz w:val="24"/>
          <w:szCs w:val="24"/>
        </w:rPr>
      </w:pPr>
      <w:r>
        <w:rPr>
          <w:rFonts w:ascii="Times New Roman" w:hAnsi="Times New Roman"/>
          <w:sz w:val="24"/>
          <w:szCs w:val="24"/>
        </w:rPr>
        <w:t>в</w:t>
      </w:r>
      <w:r w:rsidRPr="00050ACF">
        <w:rPr>
          <w:rFonts w:ascii="Times New Roman" w:hAnsi="Times New Roman"/>
          <w:sz w:val="24"/>
          <w:szCs w:val="24"/>
        </w:rPr>
        <w:t xml:space="preserve"> том числе в форме практической подготовки</w:t>
      </w:r>
      <w:r>
        <w:rPr>
          <w:rFonts w:ascii="Times New Roman" w:hAnsi="Times New Roman"/>
          <w:sz w:val="24"/>
          <w:szCs w:val="24"/>
        </w:rPr>
        <w:t xml:space="preserve"> 144ч.</w:t>
      </w:r>
    </w:p>
    <w:p w14:paraId="4A527624" w14:textId="77777777" w:rsidR="00A671F1" w:rsidRDefault="00A671F1" w:rsidP="00A671F1">
      <w:pPr>
        <w:spacing w:after="0"/>
        <w:rPr>
          <w:rFonts w:ascii="Times New Roman" w:hAnsi="Times New Roman"/>
          <w:sz w:val="24"/>
          <w:szCs w:val="24"/>
        </w:rPr>
      </w:pPr>
    </w:p>
    <w:p w14:paraId="588B102E" w14:textId="53286EFD" w:rsidR="00A671F1" w:rsidRPr="00317E74" w:rsidRDefault="00A671F1" w:rsidP="00A671F1">
      <w:pPr>
        <w:spacing w:after="0"/>
        <w:rPr>
          <w:rFonts w:ascii="Times New Roman" w:hAnsi="Times New Roman"/>
          <w:sz w:val="24"/>
          <w:szCs w:val="24"/>
        </w:rPr>
      </w:pPr>
      <w:r w:rsidRPr="00317E74">
        <w:rPr>
          <w:rFonts w:ascii="Times New Roman" w:hAnsi="Times New Roman"/>
          <w:sz w:val="24"/>
          <w:szCs w:val="24"/>
        </w:rPr>
        <w:t>Из них на освоение МДК</w:t>
      </w:r>
      <w:r>
        <w:rPr>
          <w:rFonts w:ascii="Times New Roman" w:hAnsi="Times New Roman"/>
          <w:sz w:val="24"/>
          <w:szCs w:val="24"/>
        </w:rPr>
        <w:t xml:space="preserve"> 780ч.</w:t>
      </w:r>
    </w:p>
    <w:p w14:paraId="69F88B07" w14:textId="15A308D2" w:rsidR="00A671F1" w:rsidRPr="00317E74" w:rsidRDefault="00A671F1" w:rsidP="00A671F1">
      <w:pPr>
        <w:spacing w:after="0"/>
        <w:ind w:firstLine="708"/>
        <w:rPr>
          <w:rFonts w:ascii="Times New Roman" w:hAnsi="Times New Roman"/>
          <w:i/>
          <w:sz w:val="24"/>
          <w:szCs w:val="24"/>
        </w:rPr>
      </w:pPr>
      <w:r w:rsidRPr="00317E74">
        <w:rPr>
          <w:rFonts w:ascii="Times New Roman" w:hAnsi="Times New Roman"/>
          <w:sz w:val="24"/>
          <w:szCs w:val="24"/>
        </w:rPr>
        <w:t>в том числе самостоятельная работа</w:t>
      </w:r>
      <w:r>
        <w:rPr>
          <w:rFonts w:ascii="Times New Roman" w:hAnsi="Times New Roman"/>
          <w:i/>
          <w:sz w:val="24"/>
          <w:szCs w:val="24"/>
        </w:rPr>
        <w:t xml:space="preserve"> </w:t>
      </w:r>
      <w:r>
        <w:rPr>
          <w:rFonts w:ascii="Times New Roman" w:hAnsi="Times New Roman"/>
          <w:sz w:val="24"/>
          <w:szCs w:val="24"/>
        </w:rPr>
        <w:t>390</w:t>
      </w:r>
      <w:r>
        <w:rPr>
          <w:rFonts w:ascii="Times New Roman" w:hAnsi="Times New Roman"/>
          <w:i/>
          <w:sz w:val="24"/>
          <w:szCs w:val="24"/>
        </w:rPr>
        <w:t>ч.</w:t>
      </w:r>
    </w:p>
    <w:p w14:paraId="7EFA6EF8" w14:textId="5927ED6F" w:rsidR="00A671F1" w:rsidRPr="00317E74" w:rsidRDefault="00A671F1" w:rsidP="00A671F1">
      <w:pPr>
        <w:spacing w:after="0"/>
        <w:rPr>
          <w:rFonts w:ascii="Times New Roman" w:hAnsi="Times New Roman"/>
          <w:sz w:val="24"/>
          <w:szCs w:val="24"/>
        </w:rPr>
      </w:pPr>
      <w:r w:rsidRPr="00317E74">
        <w:rPr>
          <w:rFonts w:ascii="Times New Roman" w:hAnsi="Times New Roman"/>
          <w:sz w:val="24"/>
          <w:szCs w:val="24"/>
        </w:rPr>
        <w:t>практики, в том числе учебная</w:t>
      </w:r>
      <w:r>
        <w:rPr>
          <w:rFonts w:ascii="Times New Roman" w:hAnsi="Times New Roman"/>
          <w:sz w:val="24"/>
          <w:szCs w:val="24"/>
        </w:rPr>
        <w:t xml:space="preserve"> 144ч.</w:t>
      </w:r>
    </w:p>
    <w:p w14:paraId="688021B8" w14:textId="21978889" w:rsidR="00A671F1" w:rsidRDefault="00A671F1" w:rsidP="00A671F1">
      <w:pPr>
        <w:spacing w:after="0"/>
        <w:ind w:left="1416" w:firstLine="708"/>
        <w:rPr>
          <w:rFonts w:ascii="Times New Roman" w:hAnsi="Times New Roman"/>
          <w:sz w:val="24"/>
          <w:szCs w:val="24"/>
        </w:rPr>
      </w:pPr>
      <w:r>
        <w:rPr>
          <w:rFonts w:ascii="Times New Roman" w:hAnsi="Times New Roman"/>
          <w:sz w:val="24"/>
          <w:szCs w:val="24"/>
        </w:rPr>
        <w:t xml:space="preserve">   </w:t>
      </w:r>
    </w:p>
    <w:p w14:paraId="4D5DC1D1" w14:textId="20E144CC" w:rsidR="00A671F1" w:rsidRDefault="00A671F1" w:rsidP="00A671F1">
      <w:pPr>
        <w:spacing w:after="0"/>
        <w:ind w:left="1416" w:firstLine="708"/>
        <w:rPr>
          <w:rFonts w:ascii="Times New Roman" w:hAnsi="Times New Roman"/>
          <w:sz w:val="24"/>
          <w:szCs w:val="24"/>
        </w:rPr>
      </w:pPr>
    </w:p>
    <w:p w14:paraId="7D18FFBA" w14:textId="4317768F" w:rsidR="00A671F1" w:rsidRDefault="00A671F1" w:rsidP="00A671F1">
      <w:pPr>
        <w:spacing w:after="0"/>
        <w:ind w:left="1416" w:firstLine="708"/>
        <w:rPr>
          <w:rFonts w:ascii="Times New Roman" w:hAnsi="Times New Roman"/>
          <w:sz w:val="24"/>
          <w:szCs w:val="24"/>
        </w:rPr>
      </w:pPr>
    </w:p>
    <w:p w14:paraId="762C2CAE" w14:textId="17BAFC29" w:rsidR="00A671F1" w:rsidRDefault="00A671F1" w:rsidP="00A671F1">
      <w:pPr>
        <w:spacing w:after="0"/>
        <w:ind w:left="1416" w:firstLine="708"/>
        <w:rPr>
          <w:rFonts w:ascii="Times New Roman" w:hAnsi="Times New Roman"/>
          <w:sz w:val="24"/>
          <w:szCs w:val="24"/>
        </w:rPr>
      </w:pPr>
    </w:p>
    <w:p w14:paraId="7B686890" w14:textId="6F805AF0" w:rsidR="00A671F1" w:rsidRDefault="00A671F1" w:rsidP="00A671F1">
      <w:pPr>
        <w:spacing w:after="0"/>
        <w:ind w:left="1416" w:firstLine="708"/>
        <w:rPr>
          <w:rFonts w:ascii="Times New Roman" w:hAnsi="Times New Roman"/>
          <w:sz w:val="24"/>
          <w:szCs w:val="24"/>
        </w:rPr>
      </w:pPr>
    </w:p>
    <w:p w14:paraId="2A2DA87E" w14:textId="34A5B4A1" w:rsidR="00A671F1" w:rsidRDefault="00A671F1" w:rsidP="00A671F1">
      <w:pPr>
        <w:spacing w:after="0"/>
        <w:ind w:left="1416" w:firstLine="708"/>
        <w:rPr>
          <w:rFonts w:ascii="Times New Roman" w:hAnsi="Times New Roman"/>
          <w:sz w:val="24"/>
          <w:szCs w:val="24"/>
        </w:rPr>
      </w:pPr>
    </w:p>
    <w:p w14:paraId="540F4992" w14:textId="69865202" w:rsidR="00A671F1" w:rsidRDefault="00A671F1" w:rsidP="00A671F1">
      <w:pPr>
        <w:spacing w:after="0"/>
        <w:ind w:left="1416" w:firstLine="708"/>
        <w:rPr>
          <w:rFonts w:ascii="Times New Roman" w:hAnsi="Times New Roman"/>
          <w:sz w:val="24"/>
          <w:szCs w:val="24"/>
        </w:rPr>
      </w:pPr>
    </w:p>
    <w:p w14:paraId="61050D1D" w14:textId="19D4EB14" w:rsidR="00A671F1" w:rsidRDefault="00A671F1" w:rsidP="00A671F1">
      <w:pPr>
        <w:spacing w:after="0"/>
        <w:ind w:left="1416" w:firstLine="708"/>
        <w:rPr>
          <w:rFonts w:ascii="Times New Roman" w:hAnsi="Times New Roman"/>
          <w:sz w:val="24"/>
          <w:szCs w:val="24"/>
        </w:rPr>
      </w:pPr>
    </w:p>
    <w:p w14:paraId="184B1411" w14:textId="134D93B0" w:rsidR="00A671F1" w:rsidRDefault="00A671F1" w:rsidP="00A671F1">
      <w:pPr>
        <w:spacing w:after="0"/>
        <w:ind w:left="1416" w:firstLine="708"/>
        <w:rPr>
          <w:rFonts w:ascii="Times New Roman" w:hAnsi="Times New Roman"/>
          <w:sz w:val="24"/>
          <w:szCs w:val="24"/>
        </w:rPr>
      </w:pPr>
    </w:p>
    <w:p w14:paraId="222793AB" w14:textId="6358BA98" w:rsidR="00A671F1" w:rsidRDefault="00A671F1" w:rsidP="00A671F1">
      <w:pPr>
        <w:spacing w:after="0"/>
        <w:ind w:left="1416" w:firstLine="708"/>
        <w:rPr>
          <w:rFonts w:ascii="Times New Roman" w:hAnsi="Times New Roman"/>
          <w:sz w:val="24"/>
          <w:szCs w:val="24"/>
        </w:rPr>
      </w:pPr>
    </w:p>
    <w:p w14:paraId="5DFB5141" w14:textId="0D690402" w:rsidR="00A671F1" w:rsidRDefault="00A671F1" w:rsidP="00A671F1">
      <w:pPr>
        <w:spacing w:after="0"/>
        <w:ind w:left="1416" w:firstLine="708"/>
        <w:rPr>
          <w:rFonts w:ascii="Times New Roman" w:hAnsi="Times New Roman"/>
          <w:sz w:val="24"/>
          <w:szCs w:val="24"/>
        </w:rPr>
      </w:pPr>
    </w:p>
    <w:p w14:paraId="10CB6897" w14:textId="6678349B" w:rsidR="00A671F1" w:rsidRDefault="00A671F1" w:rsidP="00A671F1">
      <w:pPr>
        <w:spacing w:after="0"/>
        <w:ind w:left="1416" w:firstLine="708"/>
        <w:rPr>
          <w:rFonts w:ascii="Times New Roman" w:hAnsi="Times New Roman"/>
          <w:sz w:val="24"/>
          <w:szCs w:val="24"/>
        </w:rPr>
      </w:pPr>
    </w:p>
    <w:p w14:paraId="2C8710A7" w14:textId="54969130" w:rsidR="00A671F1" w:rsidRDefault="00A671F1" w:rsidP="00A671F1">
      <w:pPr>
        <w:spacing w:after="0"/>
        <w:ind w:left="1416" w:firstLine="708"/>
        <w:rPr>
          <w:rFonts w:ascii="Times New Roman" w:hAnsi="Times New Roman"/>
          <w:sz w:val="24"/>
          <w:szCs w:val="24"/>
        </w:rPr>
      </w:pPr>
    </w:p>
    <w:p w14:paraId="2F4CB2F5" w14:textId="2C7A36A6" w:rsidR="00A671F1" w:rsidRDefault="00A671F1" w:rsidP="00A671F1">
      <w:pPr>
        <w:spacing w:after="0"/>
        <w:ind w:left="1416" w:firstLine="708"/>
        <w:rPr>
          <w:rFonts w:ascii="Times New Roman" w:hAnsi="Times New Roman"/>
          <w:sz w:val="24"/>
          <w:szCs w:val="24"/>
        </w:rPr>
      </w:pPr>
    </w:p>
    <w:p w14:paraId="678F4961" w14:textId="7EFF0E96" w:rsidR="00A671F1" w:rsidRDefault="00A671F1" w:rsidP="00A671F1">
      <w:pPr>
        <w:spacing w:after="0"/>
        <w:ind w:left="1416" w:firstLine="708"/>
        <w:rPr>
          <w:rFonts w:ascii="Times New Roman" w:hAnsi="Times New Roman"/>
          <w:sz w:val="24"/>
          <w:szCs w:val="24"/>
        </w:rPr>
      </w:pPr>
    </w:p>
    <w:p w14:paraId="19DF9677" w14:textId="319C2461" w:rsidR="00A671F1" w:rsidRDefault="00A671F1" w:rsidP="00A671F1">
      <w:pPr>
        <w:spacing w:after="0"/>
        <w:ind w:left="1416" w:firstLine="708"/>
        <w:rPr>
          <w:rFonts w:ascii="Times New Roman" w:hAnsi="Times New Roman"/>
          <w:sz w:val="24"/>
          <w:szCs w:val="24"/>
        </w:rPr>
      </w:pPr>
    </w:p>
    <w:p w14:paraId="4E2C6C36" w14:textId="19403EB1" w:rsidR="00A671F1" w:rsidRDefault="00A671F1" w:rsidP="00A671F1">
      <w:pPr>
        <w:spacing w:after="0"/>
        <w:ind w:left="1416" w:firstLine="708"/>
        <w:rPr>
          <w:rFonts w:ascii="Times New Roman" w:hAnsi="Times New Roman"/>
          <w:sz w:val="24"/>
          <w:szCs w:val="24"/>
        </w:rPr>
      </w:pPr>
    </w:p>
    <w:p w14:paraId="50B1D56E" w14:textId="5155C197" w:rsidR="00A671F1" w:rsidRDefault="00A671F1" w:rsidP="00A671F1">
      <w:pPr>
        <w:spacing w:after="0"/>
        <w:ind w:left="1416" w:firstLine="708"/>
        <w:rPr>
          <w:rFonts w:ascii="Times New Roman" w:hAnsi="Times New Roman"/>
          <w:sz w:val="24"/>
          <w:szCs w:val="24"/>
        </w:rPr>
      </w:pPr>
    </w:p>
    <w:p w14:paraId="61F09585" w14:textId="65A4FD16" w:rsidR="00A671F1" w:rsidRDefault="00A671F1" w:rsidP="00A671F1">
      <w:pPr>
        <w:spacing w:after="0"/>
        <w:ind w:left="1416" w:firstLine="708"/>
        <w:rPr>
          <w:rFonts w:ascii="Times New Roman" w:hAnsi="Times New Roman"/>
          <w:sz w:val="24"/>
          <w:szCs w:val="24"/>
        </w:rPr>
      </w:pPr>
    </w:p>
    <w:p w14:paraId="058E12CE" w14:textId="36742C33" w:rsidR="00A671F1" w:rsidRDefault="00A671F1" w:rsidP="00A671F1">
      <w:pPr>
        <w:spacing w:after="0"/>
        <w:ind w:left="1416" w:firstLine="708"/>
        <w:rPr>
          <w:rFonts w:ascii="Times New Roman" w:hAnsi="Times New Roman"/>
          <w:sz w:val="24"/>
          <w:szCs w:val="24"/>
        </w:rPr>
      </w:pPr>
    </w:p>
    <w:p w14:paraId="0C5F416B" w14:textId="77777777" w:rsidR="00A671F1" w:rsidRDefault="00A671F1" w:rsidP="00A671F1">
      <w:pPr>
        <w:suppressAutoHyphens/>
        <w:ind w:firstLine="709"/>
        <w:jc w:val="both"/>
        <w:rPr>
          <w:rFonts w:ascii="Times New Roman" w:hAnsi="Times New Roman"/>
          <w:b/>
          <w:sz w:val="24"/>
          <w:szCs w:val="24"/>
        </w:rPr>
        <w:sectPr w:rsidR="00A671F1" w:rsidSect="00900DE0">
          <w:pgSz w:w="11900" w:h="16850"/>
          <w:pgMar w:top="1134" w:right="851" w:bottom="1134" w:left="1701" w:header="720" w:footer="720" w:gutter="0"/>
          <w:cols w:space="720"/>
          <w:docGrid w:linePitch="299"/>
        </w:sectPr>
      </w:pPr>
    </w:p>
    <w:p w14:paraId="685AA753" w14:textId="59617F58" w:rsidR="00A671F1" w:rsidRDefault="00A671F1" w:rsidP="00A671F1">
      <w:pPr>
        <w:suppressAutoHyphens/>
        <w:ind w:firstLine="709"/>
        <w:jc w:val="both"/>
        <w:rPr>
          <w:rFonts w:ascii="Times New Roman" w:hAnsi="Times New Roman"/>
          <w:b/>
          <w:sz w:val="24"/>
          <w:szCs w:val="24"/>
        </w:rPr>
      </w:pPr>
      <w:r w:rsidRPr="00317E74">
        <w:rPr>
          <w:rFonts w:ascii="Times New Roman" w:hAnsi="Times New Roman"/>
          <w:b/>
          <w:sz w:val="24"/>
          <w:szCs w:val="24"/>
        </w:rPr>
        <w:lastRenderedPageBreak/>
        <w:t>Тематический план и содержание профессионального модуля (ПМ</w:t>
      </w:r>
      <w:r>
        <w:rPr>
          <w:rFonts w:ascii="Times New Roman" w:hAnsi="Times New Roman"/>
          <w:b/>
          <w:sz w:val="24"/>
          <w:szCs w:val="24"/>
        </w:rPr>
        <w:t>)</w:t>
      </w:r>
    </w:p>
    <w:p w14:paraId="78D21A27" w14:textId="77777777" w:rsidR="00A671F1" w:rsidRPr="00E46DB1" w:rsidRDefault="00A671F1" w:rsidP="00A671F1">
      <w:pPr>
        <w:suppressAutoHyphens/>
        <w:ind w:firstLine="709"/>
        <w:jc w:val="both"/>
        <w:rPr>
          <w:rFonts w:ascii="Times New Roman" w:hAnsi="Times New Roman"/>
          <w:b/>
          <w:sz w:val="24"/>
          <w:szCs w:val="24"/>
        </w:rPr>
      </w:pPr>
      <w:r w:rsidRPr="00E46DB1">
        <w:rPr>
          <w:rFonts w:ascii="Times New Roman" w:hAnsi="Times New Roman"/>
          <w:b/>
          <w:sz w:val="24"/>
          <w:szCs w:val="24"/>
        </w:rPr>
        <w:t xml:space="preserve">54.02.02 </w:t>
      </w:r>
      <w:proofErr w:type="spellStart"/>
      <w:r w:rsidRPr="00E46DB1">
        <w:rPr>
          <w:rFonts w:ascii="Times New Roman" w:hAnsi="Times New Roman"/>
          <w:b/>
          <w:sz w:val="24"/>
          <w:szCs w:val="24"/>
        </w:rPr>
        <w:t>ДПИиНП</w:t>
      </w:r>
      <w:proofErr w:type="spellEnd"/>
      <w:r w:rsidRPr="00E46DB1">
        <w:rPr>
          <w:rFonts w:ascii="Times New Roman" w:hAnsi="Times New Roman"/>
          <w:b/>
          <w:sz w:val="24"/>
          <w:szCs w:val="24"/>
        </w:rPr>
        <w:t xml:space="preserve"> (по виду) Художественная вышивка</w:t>
      </w:r>
    </w:p>
    <w:tbl>
      <w:tblP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8388"/>
        <w:gridCol w:w="1552"/>
        <w:gridCol w:w="2069"/>
      </w:tblGrid>
      <w:tr w:rsidR="00A671F1" w:rsidRPr="00B26BD5" w14:paraId="44D13045" w14:textId="77777777" w:rsidTr="00A671F1">
        <w:trPr>
          <w:trHeight w:val="1204"/>
        </w:trPr>
        <w:tc>
          <w:tcPr>
            <w:tcW w:w="1017" w:type="pct"/>
          </w:tcPr>
          <w:p w14:paraId="2F4245CD" w14:textId="77777777" w:rsidR="00A671F1" w:rsidRPr="0055526B" w:rsidRDefault="00A671F1" w:rsidP="00A671F1">
            <w:pPr>
              <w:jc w:val="center"/>
              <w:rPr>
                <w:rFonts w:ascii="Times New Roman" w:hAnsi="Times New Roman"/>
                <w:b/>
                <w:sz w:val="24"/>
                <w:szCs w:val="24"/>
              </w:rPr>
            </w:pPr>
            <w:r w:rsidRPr="0055526B">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761" w:type="pct"/>
            <w:vAlign w:val="center"/>
          </w:tcPr>
          <w:p w14:paraId="1C7C983A" w14:textId="77777777" w:rsidR="00A671F1" w:rsidRPr="0055526B" w:rsidRDefault="00A671F1" w:rsidP="00A671F1">
            <w:pPr>
              <w:suppressAutoHyphens/>
              <w:spacing w:after="0" w:line="240" w:lineRule="auto"/>
              <w:jc w:val="center"/>
              <w:rPr>
                <w:rFonts w:ascii="Times New Roman" w:hAnsi="Times New Roman"/>
                <w:b/>
                <w:bCs/>
                <w:sz w:val="24"/>
                <w:szCs w:val="24"/>
              </w:rPr>
            </w:pPr>
            <w:r w:rsidRPr="0055526B">
              <w:rPr>
                <w:rFonts w:ascii="Times New Roman" w:hAnsi="Times New Roman"/>
                <w:b/>
                <w:bCs/>
                <w:sz w:val="24"/>
                <w:szCs w:val="24"/>
              </w:rPr>
              <w:t>Содержание учебного материала,</w:t>
            </w:r>
          </w:p>
          <w:p w14:paraId="72E898DF" w14:textId="77777777" w:rsidR="00A671F1" w:rsidRPr="0055526B" w:rsidRDefault="00A671F1" w:rsidP="00A671F1">
            <w:pPr>
              <w:suppressAutoHyphens/>
              <w:spacing w:after="0" w:line="240" w:lineRule="auto"/>
              <w:jc w:val="center"/>
              <w:rPr>
                <w:rFonts w:ascii="Times New Roman" w:hAnsi="Times New Roman"/>
                <w:b/>
                <w:sz w:val="24"/>
                <w:szCs w:val="24"/>
              </w:rPr>
            </w:pPr>
            <w:r w:rsidRPr="0055526B">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511" w:type="pct"/>
            <w:vAlign w:val="center"/>
          </w:tcPr>
          <w:p w14:paraId="603D9EDE" w14:textId="77777777" w:rsidR="00A671F1" w:rsidRPr="006F1A47" w:rsidRDefault="00A671F1" w:rsidP="00A671F1">
            <w:pPr>
              <w:jc w:val="center"/>
              <w:rPr>
                <w:rFonts w:ascii="Times New Roman" w:hAnsi="Times New Roman"/>
                <w:b/>
                <w:bCs/>
                <w:color w:val="000000"/>
                <w:sz w:val="24"/>
                <w:szCs w:val="24"/>
              </w:rPr>
            </w:pPr>
            <w:r w:rsidRPr="006F1A47">
              <w:rPr>
                <w:rFonts w:ascii="Times New Roman" w:hAnsi="Times New Roman"/>
                <w:b/>
                <w:bCs/>
                <w:color w:val="000000"/>
                <w:sz w:val="24"/>
                <w:szCs w:val="24"/>
              </w:rPr>
              <w:t>Объем в часах</w:t>
            </w:r>
          </w:p>
        </w:tc>
        <w:tc>
          <w:tcPr>
            <w:tcW w:w="711" w:type="pct"/>
          </w:tcPr>
          <w:p w14:paraId="37048E3B" w14:textId="77777777" w:rsidR="00A671F1" w:rsidRPr="006F1A47" w:rsidRDefault="00A671F1" w:rsidP="00A671F1">
            <w:pPr>
              <w:jc w:val="center"/>
              <w:rPr>
                <w:rFonts w:ascii="Times New Roman" w:hAnsi="Times New Roman"/>
                <w:b/>
                <w:bCs/>
                <w:color w:val="000000"/>
                <w:sz w:val="24"/>
                <w:szCs w:val="24"/>
              </w:rPr>
            </w:pPr>
            <w:r w:rsidRPr="00AC7625">
              <w:rPr>
                <w:rFonts w:ascii="Times New Roman" w:hAnsi="Times New Roman"/>
                <w:b/>
                <w:bCs/>
              </w:rPr>
              <w:t>Коды компетенций, формированию которых способствует элемент программы</w:t>
            </w:r>
          </w:p>
        </w:tc>
      </w:tr>
      <w:tr w:rsidR="00A671F1" w:rsidRPr="00B26BD5" w14:paraId="28641C89" w14:textId="77777777" w:rsidTr="00A671F1">
        <w:tc>
          <w:tcPr>
            <w:tcW w:w="1017" w:type="pct"/>
          </w:tcPr>
          <w:p w14:paraId="2835A1CE" w14:textId="77777777" w:rsidR="00A671F1" w:rsidRPr="0055526B" w:rsidRDefault="00A671F1" w:rsidP="00A671F1">
            <w:pPr>
              <w:jc w:val="center"/>
              <w:rPr>
                <w:rFonts w:ascii="Times New Roman" w:hAnsi="Times New Roman"/>
                <w:b/>
                <w:sz w:val="24"/>
                <w:szCs w:val="24"/>
              </w:rPr>
            </w:pPr>
            <w:r w:rsidRPr="0055526B">
              <w:rPr>
                <w:rFonts w:ascii="Times New Roman" w:hAnsi="Times New Roman"/>
                <w:b/>
                <w:sz w:val="24"/>
                <w:szCs w:val="24"/>
              </w:rPr>
              <w:t>1</w:t>
            </w:r>
          </w:p>
        </w:tc>
        <w:tc>
          <w:tcPr>
            <w:tcW w:w="2761" w:type="pct"/>
          </w:tcPr>
          <w:p w14:paraId="2C8D3467" w14:textId="77777777" w:rsidR="00A671F1" w:rsidRPr="0055526B" w:rsidRDefault="00A671F1" w:rsidP="00A671F1">
            <w:pPr>
              <w:jc w:val="center"/>
              <w:rPr>
                <w:rFonts w:ascii="Times New Roman" w:hAnsi="Times New Roman"/>
                <w:b/>
                <w:bCs/>
                <w:sz w:val="24"/>
                <w:szCs w:val="24"/>
              </w:rPr>
            </w:pPr>
            <w:r w:rsidRPr="0055526B">
              <w:rPr>
                <w:rFonts w:ascii="Times New Roman" w:hAnsi="Times New Roman"/>
                <w:b/>
                <w:bCs/>
                <w:sz w:val="24"/>
                <w:szCs w:val="24"/>
              </w:rPr>
              <w:t>2</w:t>
            </w:r>
          </w:p>
        </w:tc>
        <w:tc>
          <w:tcPr>
            <w:tcW w:w="511" w:type="pct"/>
            <w:vAlign w:val="center"/>
          </w:tcPr>
          <w:p w14:paraId="402021B8" w14:textId="77777777" w:rsidR="00A671F1" w:rsidRPr="0055526B" w:rsidRDefault="00A671F1" w:rsidP="00A671F1">
            <w:pPr>
              <w:jc w:val="center"/>
              <w:rPr>
                <w:rFonts w:ascii="Times New Roman" w:hAnsi="Times New Roman"/>
                <w:b/>
                <w:bCs/>
                <w:sz w:val="24"/>
                <w:szCs w:val="24"/>
              </w:rPr>
            </w:pPr>
            <w:r w:rsidRPr="0055526B">
              <w:rPr>
                <w:rFonts w:ascii="Times New Roman" w:hAnsi="Times New Roman"/>
                <w:b/>
                <w:bCs/>
                <w:sz w:val="24"/>
                <w:szCs w:val="24"/>
              </w:rPr>
              <w:t>3</w:t>
            </w:r>
          </w:p>
        </w:tc>
        <w:tc>
          <w:tcPr>
            <w:tcW w:w="711" w:type="pct"/>
          </w:tcPr>
          <w:p w14:paraId="2BBA6291" w14:textId="77777777" w:rsidR="00A671F1" w:rsidRPr="0055526B" w:rsidRDefault="00A671F1" w:rsidP="00A671F1">
            <w:pPr>
              <w:jc w:val="center"/>
              <w:rPr>
                <w:rFonts w:ascii="Times New Roman" w:hAnsi="Times New Roman"/>
                <w:b/>
                <w:bCs/>
                <w:sz w:val="24"/>
                <w:szCs w:val="24"/>
              </w:rPr>
            </w:pPr>
            <w:r>
              <w:rPr>
                <w:rFonts w:ascii="Times New Roman" w:hAnsi="Times New Roman"/>
                <w:b/>
                <w:bCs/>
                <w:sz w:val="24"/>
                <w:szCs w:val="24"/>
              </w:rPr>
              <w:t>4</w:t>
            </w:r>
          </w:p>
        </w:tc>
      </w:tr>
      <w:tr w:rsidR="00A671F1" w:rsidRPr="00B26BD5" w14:paraId="248B7BE8" w14:textId="77777777" w:rsidTr="00A671F1">
        <w:tc>
          <w:tcPr>
            <w:tcW w:w="3778" w:type="pct"/>
            <w:gridSpan w:val="2"/>
          </w:tcPr>
          <w:p w14:paraId="23A76EAA" w14:textId="77777777" w:rsidR="00A671F1" w:rsidRPr="00E46DB1" w:rsidRDefault="00A671F1" w:rsidP="00A671F1">
            <w:pPr>
              <w:spacing w:line="240" w:lineRule="auto"/>
              <w:rPr>
                <w:rFonts w:ascii="Times New Roman" w:hAnsi="Times New Roman"/>
                <w:i/>
                <w:color w:val="000000"/>
                <w:sz w:val="28"/>
                <w:szCs w:val="28"/>
              </w:rPr>
            </w:pPr>
            <w:r w:rsidRPr="00E46DB1">
              <w:rPr>
                <w:rFonts w:ascii="Times New Roman" w:hAnsi="Times New Roman"/>
                <w:b/>
                <w:bCs/>
                <w:color w:val="000000"/>
                <w:sz w:val="28"/>
                <w:szCs w:val="28"/>
              </w:rPr>
              <w:t xml:space="preserve"> ПМ.02 Производственно-технологическая деятельность</w:t>
            </w:r>
          </w:p>
        </w:tc>
        <w:tc>
          <w:tcPr>
            <w:tcW w:w="511" w:type="pct"/>
            <w:vAlign w:val="center"/>
          </w:tcPr>
          <w:p w14:paraId="694D40C1" w14:textId="77777777" w:rsidR="00A671F1" w:rsidRPr="00E46DB1" w:rsidRDefault="00A671F1" w:rsidP="00A671F1">
            <w:pPr>
              <w:suppressAutoHyphens/>
              <w:spacing w:after="0"/>
              <w:jc w:val="center"/>
              <w:rPr>
                <w:rFonts w:ascii="Times New Roman" w:hAnsi="Times New Roman"/>
                <w:b/>
                <w:sz w:val="24"/>
                <w:szCs w:val="24"/>
              </w:rPr>
            </w:pPr>
            <w:r w:rsidRPr="00E46DB1">
              <w:rPr>
                <w:rFonts w:ascii="Times New Roman" w:hAnsi="Times New Roman"/>
                <w:b/>
                <w:sz w:val="24"/>
                <w:szCs w:val="24"/>
              </w:rPr>
              <w:t>780</w:t>
            </w:r>
          </w:p>
        </w:tc>
        <w:tc>
          <w:tcPr>
            <w:tcW w:w="711" w:type="pct"/>
          </w:tcPr>
          <w:p w14:paraId="53BA1383" w14:textId="77777777" w:rsidR="00A671F1" w:rsidRPr="006F1A47" w:rsidRDefault="00A671F1" w:rsidP="00A671F1">
            <w:pPr>
              <w:suppressAutoHyphens/>
              <w:spacing w:after="0"/>
              <w:jc w:val="center"/>
              <w:rPr>
                <w:rFonts w:ascii="Times New Roman" w:hAnsi="Times New Roman"/>
                <w:i/>
                <w:color w:val="000000"/>
                <w:sz w:val="24"/>
                <w:szCs w:val="24"/>
              </w:rPr>
            </w:pPr>
          </w:p>
        </w:tc>
      </w:tr>
      <w:tr w:rsidR="00A671F1" w:rsidRPr="00B26BD5" w14:paraId="0B43B909" w14:textId="77777777" w:rsidTr="00A671F1">
        <w:trPr>
          <w:trHeight w:val="1072"/>
        </w:trPr>
        <w:tc>
          <w:tcPr>
            <w:tcW w:w="3778" w:type="pct"/>
            <w:gridSpan w:val="2"/>
          </w:tcPr>
          <w:p w14:paraId="161D3BAA" w14:textId="77777777" w:rsidR="00A671F1" w:rsidRPr="00E46DB1" w:rsidRDefault="00A671F1" w:rsidP="00A671F1">
            <w:pPr>
              <w:spacing w:after="0" w:line="240" w:lineRule="auto"/>
              <w:jc w:val="center"/>
              <w:rPr>
                <w:rFonts w:ascii="Times New Roman" w:hAnsi="Times New Roman"/>
                <w:b/>
                <w:bCs/>
                <w:sz w:val="28"/>
                <w:szCs w:val="28"/>
              </w:rPr>
            </w:pPr>
          </w:p>
          <w:p w14:paraId="7A86AE10" w14:textId="77777777" w:rsidR="00A671F1" w:rsidRPr="00E46DB1" w:rsidRDefault="00A671F1" w:rsidP="00A671F1">
            <w:pPr>
              <w:spacing w:after="0" w:line="240" w:lineRule="auto"/>
              <w:rPr>
                <w:rFonts w:ascii="Times New Roman" w:hAnsi="Times New Roman"/>
                <w:b/>
                <w:bCs/>
                <w:i/>
                <w:sz w:val="28"/>
                <w:szCs w:val="28"/>
              </w:rPr>
            </w:pPr>
            <w:r w:rsidRPr="00E46DB1">
              <w:rPr>
                <w:rFonts w:ascii="Times New Roman" w:hAnsi="Times New Roman"/>
                <w:b/>
                <w:bCs/>
                <w:sz w:val="28"/>
                <w:szCs w:val="28"/>
              </w:rPr>
              <w:t xml:space="preserve">МДК.02.01. Технология </w:t>
            </w:r>
            <w:proofErr w:type="gramStart"/>
            <w:r w:rsidRPr="00E46DB1">
              <w:rPr>
                <w:rFonts w:ascii="Times New Roman" w:hAnsi="Times New Roman"/>
                <w:b/>
                <w:bCs/>
                <w:sz w:val="28"/>
                <w:szCs w:val="28"/>
              </w:rPr>
              <w:t>исполнения  изделий</w:t>
            </w:r>
            <w:proofErr w:type="gramEnd"/>
            <w:r w:rsidRPr="00E46DB1">
              <w:rPr>
                <w:rFonts w:ascii="Times New Roman" w:hAnsi="Times New Roman"/>
                <w:b/>
                <w:bCs/>
                <w:sz w:val="28"/>
                <w:szCs w:val="28"/>
              </w:rPr>
              <w:t xml:space="preserve"> декоративно-прикладного и народного искусства</w:t>
            </w:r>
          </w:p>
        </w:tc>
        <w:tc>
          <w:tcPr>
            <w:tcW w:w="511" w:type="pct"/>
            <w:vAlign w:val="center"/>
          </w:tcPr>
          <w:p w14:paraId="1BD09CB1" w14:textId="77777777" w:rsidR="00A671F1" w:rsidRPr="00A75E70" w:rsidRDefault="00A671F1" w:rsidP="00A671F1">
            <w:pPr>
              <w:suppressAutoHyphens/>
              <w:spacing w:after="0"/>
              <w:jc w:val="center"/>
              <w:rPr>
                <w:rFonts w:ascii="Times New Roman" w:hAnsi="Times New Roman"/>
                <w:b/>
                <w:bCs/>
                <w:sz w:val="24"/>
                <w:szCs w:val="24"/>
              </w:rPr>
            </w:pPr>
            <w:r>
              <w:rPr>
                <w:rFonts w:ascii="Times New Roman" w:hAnsi="Times New Roman"/>
                <w:b/>
                <w:bCs/>
                <w:sz w:val="24"/>
                <w:szCs w:val="24"/>
              </w:rPr>
              <w:t>636</w:t>
            </w:r>
          </w:p>
        </w:tc>
        <w:tc>
          <w:tcPr>
            <w:tcW w:w="711" w:type="pct"/>
          </w:tcPr>
          <w:p w14:paraId="2D17F5F6" w14:textId="77777777" w:rsidR="00A671F1" w:rsidRPr="0055526B" w:rsidRDefault="00A671F1" w:rsidP="00A671F1">
            <w:pPr>
              <w:suppressAutoHyphens/>
              <w:spacing w:after="0"/>
              <w:jc w:val="center"/>
              <w:rPr>
                <w:rFonts w:ascii="Times New Roman" w:hAnsi="Times New Roman"/>
                <w:b/>
                <w:bCs/>
                <w:i/>
                <w:sz w:val="24"/>
                <w:szCs w:val="24"/>
              </w:rPr>
            </w:pPr>
          </w:p>
        </w:tc>
      </w:tr>
      <w:tr w:rsidR="00A671F1" w:rsidRPr="00B26BD5" w14:paraId="6290DC48" w14:textId="77777777" w:rsidTr="00A671F1">
        <w:trPr>
          <w:trHeight w:val="202"/>
        </w:trPr>
        <w:tc>
          <w:tcPr>
            <w:tcW w:w="5000" w:type="pct"/>
            <w:gridSpan w:val="4"/>
            <w:vAlign w:val="center"/>
          </w:tcPr>
          <w:p w14:paraId="401E3981" w14:textId="77777777" w:rsidR="00A671F1" w:rsidRPr="0055526B" w:rsidRDefault="00A671F1" w:rsidP="00A671F1">
            <w:pPr>
              <w:suppressAutoHyphens/>
              <w:jc w:val="center"/>
              <w:rPr>
                <w:rFonts w:ascii="Times New Roman" w:hAnsi="Times New Roman"/>
                <w:i/>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A671F1" w:rsidRPr="00B26BD5" w14:paraId="3B94B1E2" w14:textId="77777777" w:rsidTr="00A671F1">
        <w:tc>
          <w:tcPr>
            <w:tcW w:w="1017" w:type="pct"/>
            <w:vMerge w:val="restart"/>
          </w:tcPr>
          <w:p w14:paraId="6A5FAEDD" w14:textId="77777777" w:rsidR="00A671F1" w:rsidRPr="00BA1D88" w:rsidRDefault="00A671F1" w:rsidP="00A671F1">
            <w:pPr>
              <w:spacing w:after="0" w:line="240" w:lineRule="auto"/>
              <w:rPr>
                <w:rFonts w:ascii="Times New Roman" w:hAnsi="Times New Roman"/>
                <w:b/>
                <w:bCs/>
                <w:sz w:val="24"/>
                <w:szCs w:val="24"/>
              </w:rPr>
            </w:pPr>
            <w:r w:rsidRPr="00BA1D88">
              <w:rPr>
                <w:rFonts w:ascii="Times New Roman" w:hAnsi="Times New Roman"/>
                <w:b/>
                <w:bCs/>
                <w:sz w:val="24"/>
                <w:szCs w:val="24"/>
              </w:rPr>
              <w:t>Тема 1. Знакомство с простейшими швами</w:t>
            </w:r>
          </w:p>
        </w:tc>
        <w:tc>
          <w:tcPr>
            <w:tcW w:w="2761" w:type="pct"/>
          </w:tcPr>
          <w:p w14:paraId="73C44606"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4BBF4A0B" w14:textId="77777777" w:rsidR="00A671F1" w:rsidRPr="00BA1D88" w:rsidRDefault="00A671F1" w:rsidP="00A671F1">
            <w:pPr>
              <w:suppressAutoHyphens/>
              <w:spacing w:after="0"/>
              <w:jc w:val="center"/>
              <w:rPr>
                <w:rFonts w:ascii="Times New Roman" w:hAnsi="Times New Roman"/>
                <w:bCs/>
                <w:sz w:val="24"/>
                <w:szCs w:val="24"/>
              </w:rPr>
            </w:pPr>
            <w:r w:rsidRPr="00BA1D88">
              <w:rPr>
                <w:rFonts w:ascii="Times New Roman" w:hAnsi="Times New Roman"/>
                <w:bCs/>
                <w:sz w:val="24"/>
                <w:szCs w:val="24"/>
              </w:rPr>
              <w:t>32</w:t>
            </w:r>
          </w:p>
        </w:tc>
        <w:tc>
          <w:tcPr>
            <w:tcW w:w="711" w:type="pct"/>
            <w:vMerge w:val="restart"/>
          </w:tcPr>
          <w:p w14:paraId="04885733"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01</w:t>
            </w:r>
          </w:p>
          <w:p w14:paraId="7D85F2C6" w14:textId="77777777" w:rsidR="00A671F1" w:rsidRPr="007052A0"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02</w:t>
            </w:r>
          </w:p>
          <w:p w14:paraId="16BF9F6D"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ПК 1.3.</w:t>
            </w:r>
          </w:p>
          <w:p w14:paraId="5053D810" w14:textId="77777777" w:rsidR="00A671F1" w:rsidRPr="007052A0"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ПК 1.4.</w:t>
            </w:r>
          </w:p>
        </w:tc>
      </w:tr>
      <w:tr w:rsidR="00A671F1" w:rsidRPr="00B26BD5" w14:paraId="30A87ED1" w14:textId="77777777" w:rsidTr="00A671F1">
        <w:tc>
          <w:tcPr>
            <w:tcW w:w="1017" w:type="pct"/>
            <w:vMerge/>
          </w:tcPr>
          <w:p w14:paraId="5278FD4C"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069A306B"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sz w:val="24"/>
                <w:szCs w:val="24"/>
              </w:rPr>
              <w:t>1. Вводная беседа. "Художественная вышивка: традиции и современность"</w:t>
            </w:r>
          </w:p>
        </w:tc>
        <w:tc>
          <w:tcPr>
            <w:tcW w:w="511" w:type="pct"/>
            <w:vAlign w:val="center"/>
          </w:tcPr>
          <w:p w14:paraId="64402A3F"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2</w:t>
            </w:r>
          </w:p>
        </w:tc>
        <w:tc>
          <w:tcPr>
            <w:tcW w:w="711" w:type="pct"/>
            <w:vMerge/>
          </w:tcPr>
          <w:p w14:paraId="0CA1A7A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8AC5DDD" w14:textId="77777777" w:rsidTr="00A671F1">
        <w:tc>
          <w:tcPr>
            <w:tcW w:w="1017" w:type="pct"/>
          </w:tcPr>
          <w:p w14:paraId="4B15DBA9"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2098C407"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Cs/>
                <w:sz w:val="24"/>
                <w:szCs w:val="24"/>
              </w:rPr>
              <w:t xml:space="preserve">2.  </w:t>
            </w:r>
            <w:r w:rsidRPr="00BA1D88">
              <w:rPr>
                <w:rFonts w:ascii="Times New Roman" w:hAnsi="Times New Roman"/>
                <w:sz w:val="24"/>
                <w:szCs w:val="24"/>
              </w:rPr>
              <w:t>Знакомство с простейшими швами (шов «вперед иголка», шов «назад иголка», «тамбурный» шов, «</w:t>
            </w:r>
            <w:proofErr w:type="gramStart"/>
            <w:r w:rsidRPr="00BA1D88">
              <w:rPr>
                <w:rFonts w:ascii="Times New Roman" w:hAnsi="Times New Roman"/>
                <w:sz w:val="24"/>
                <w:szCs w:val="24"/>
              </w:rPr>
              <w:t>стебельчатый»  шов</w:t>
            </w:r>
            <w:proofErr w:type="gramEnd"/>
            <w:r w:rsidRPr="00BA1D88">
              <w:rPr>
                <w:rFonts w:ascii="Times New Roman" w:hAnsi="Times New Roman"/>
                <w:sz w:val="24"/>
                <w:szCs w:val="24"/>
              </w:rPr>
              <w:t>)</w:t>
            </w:r>
          </w:p>
        </w:tc>
        <w:tc>
          <w:tcPr>
            <w:tcW w:w="511" w:type="pct"/>
            <w:vAlign w:val="center"/>
          </w:tcPr>
          <w:p w14:paraId="1FA50E05"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4</w:t>
            </w:r>
          </w:p>
        </w:tc>
        <w:tc>
          <w:tcPr>
            <w:tcW w:w="711" w:type="pct"/>
          </w:tcPr>
          <w:p w14:paraId="1A17A89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7852121" w14:textId="77777777" w:rsidTr="00A671F1">
        <w:tc>
          <w:tcPr>
            <w:tcW w:w="1017" w:type="pct"/>
          </w:tcPr>
          <w:p w14:paraId="27999E0F"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B5176D2"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sz w:val="24"/>
                <w:szCs w:val="24"/>
              </w:rPr>
              <w:t>3. Знакомство с простейшими швами (шов восьмерка). Закрепление полученных навыков.</w:t>
            </w:r>
          </w:p>
        </w:tc>
        <w:tc>
          <w:tcPr>
            <w:tcW w:w="511" w:type="pct"/>
            <w:vAlign w:val="center"/>
          </w:tcPr>
          <w:p w14:paraId="0F483A2C"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4</w:t>
            </w:r>
          </w:p>
        </w:tc>
        <w:tc>
          <w:tcPr>
            <w:tcW w:w="711" w:type="pct"/>
          </w:tcPr>
          <w:p w14:paraId="60EC625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3B13CB2" w14:textId="77777777" w:rsidTr="00A671F1">
        <w:tc>
          <w:tcPr>
            <w:tcW w:w="1017" w:type="pct"/>
          </w:tcPr>
          <w:p w14:paraId="7954EF6A"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A719C16"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Cs/>
                <w:sz w:val="24"/>
                <w:szCs w:val="24"/>
              </w:rPr>
              <w:t xml:space="preserve">4. </w:t>
            </w:r>
            <w:r w:rsidRPr="00BA1D88">
              <w:rPr>
                <w:rFonts w:ascii="Times New Roman" w:hAnsi="Times New Roman"/>
                <w:sz w:val="24"/>
                <w:szCs w:val="24"/>
              </w:rPr>
              <w:t>Выполнение образца простейших швов на подрамнике. "</w:t>
            </w:r>
            <w:proofErr w:type="spellStart"/>
            <w:r w:rsidRPr="00BA1D88">
              <w:rPr>
                <w:rFonts w:ascii="Times New Roman" w:hAnsi="Times New Roman"/>
                <w:sz w:val="24"/>
                <w:szCs w:val="24"/>
              </w:rPr>
              <w:t>Запяливание</w:t>
            </w:r>
            <w:proofErr w:type="spellEnd"/>
            <w:r w:rsidRPr="00BA1D88">
              <w:rPr>
                <w:rFonts w:ascii="Times New Roman" w:hAnsi="Times New Roman"/>
                <w:sz w:val="24"/>
                <w:szCs w:val="24"/>
              </w:rPr>
              <w:t>" ткани в подрамник. Выполнение швов.</w:t>
            </w:r>
          </w:p>
        </w:tc>
        <w:tc>
          <w:tcPr>
            <w:tcW w:w="511" w:type="pct"/>
            <w:vAlign w:val="center"/>
          </w:tcPr>
          <w:p w14:paraId="037DC519"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10</w:t>
            </w:r>
          </w:p>
        </w:tc>
        <w:tc>
          <w:tcPr>
            <w:tcW w:w="711" w:type="pct"/>
          </w:tcPr>
          <w:p w14:paraId="0AFF000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AF95440" w14:textId="77777777" w:rsidTr="00A671F1">
        <w:tc>
          <w:tcPr>
            <w:tcW w:w="1017" w:type="pct"/>
          </w:tcPr>
          <w:p w14:paraId="71727A4A"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FCA4C03"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Cs/>
                <w:sz w:val="24"/>
                <w:szCs w:val="24"/>
              </w:rPr>
              <w:t xml:space="preserve">5. </w:t>
            </w:r>
            <w:r w:rsidRPr="00BA1D88">
              <w:rPr>
                <w:rFonts w:ascii="Times New Roman" w:hAnsi="Times New Roman"/>
                <w:sz w:val="24"/>
                <w:szCs w:val="24"/>
              </w:rPr>
              <w:t>Выполнение изделия минимальной сложности в технике простейших швов.</w:t>
            </w:r>
          </w:p>
        </w:tc>
        <w:tc>
          <w:tcPr>
            <w:tcW w:w="511" w:type="pct"/>
            <w:vAlign w:val="center"/>
          </w:tcPr>
          <w:p w14:paraId="1ED2F4EB"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12</w:t>
            </w:r>
          </w:p>
        </w:tc>
        <w:tc>
          <w:tcPr>
            <w:tcW w:w="711" w:type="pct"/>
          </w:tcPr>
          <w:p w14:paraId="1E0AAF7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5EACE9F" w14:textId="77777777" w:rsidTr="00A671F1">
        <w:tc>
          <w:tcPr>
            <w:tcW w:w="1017" w:type="pct"/>
          </w:tcPr>
          <w:p w14:paraId="6A21D8B0"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2F82D60B"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Align w:val="center"/>
          </w:tcPr>
          <w:p w14:paraId="495A325F"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244B403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CA0A457" w14:textId="77777777" w:rsidTr="00A671F1">
        <w:tc>
          <w:tcPr>
            <w:tcW w:w="1017" w:type="pct"/>
          </w:tcPr>
          <w:p w14:paraId="4C05B1C2"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11812D08"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sz w:val="24"/>
                <w:szCs w:val="24"/>
              </w:rPr>
              <w:t>Подготовить материалы для выполнения вышивки.</w:t>
            </w:r>
          </w:p>
          <w:p w14:paraId="23A93F4F"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sz w:val="24"/>
                <w:szCs w:val="24"/>
              </w:rPr>
              <w:t xml:space="preserve">Закрепление полученных </w:t>
            </w:r>
            <w:proofErr w:type="gramStart"/>
            <w:r w:rsidRPr="00BA1D88">
              <w:rPr>
                <w:rFonts w:ascii="Times New Roman" w:hAnsi="Times New Roman"/>
                <w:sz w:val="24"/>
                <w:szCs w:val="24"/>
              </w:rPr>
              <w:t>навыков .</w:t>
            </w:r>
            <w:proofErr w:type="gramEnd"/>
          </w:p>
          <w:p w14:paraId="2EEE8467"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BA1D88">
              <w:rPr>
                <w:rFonts w:ascii="Times New Roman" w:hAnsi="Times New Roman"/>
                <w:sz w:val="24"/>
                <w:szCs w:val="24"/>
              </w:rPr>
              <w:t xml:space="preserve">Оформление вышивки. Стирка и </w:t>
            </w:r>
            <w:proofErr w:type="spellStart"/>
            <w:r w:rsidRPr="00BA1D88">
              <w:rPr>
                <w:rFonts w:ascii="Times New Roman" w:hAnsi="Times New Roman"/>
                <w:sz w:val="24"/>
                <w:szCs w:val="24"/>
              </w:rPr>
              <w:t>накрахмаливание</w:t>
            </w:r>
            <w:proofErr w:type="spellEnd"/>
            <w:r w:rsidRPr="00BA1D88">
              <w:rPr>
                <w:rFonts w:ascii="Times New Roman" w:hAnsi="Times New Roman"/>
                <w:sz w:val="24"/>
                <w:szCs w:val="24"/>
              </w:rPr>
              <w:t xml:space="preserve"> изделия.</w:t>
            </w:r>
          </w:p>
        </w:tc>
        <w:tc>
          <w:tcPr>
            <w:tcW w:w="511" w:type="pct"/>
            <w:vAlign w:val="center"/>
          </w:tcPr>
          <w:p w14:paraId="0F5A40EF"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1479B85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63EAB0E" w14:textId="77777777" w:rsidTr="00A671F1">
        <w:trPr>
          <w:trHeight w:val="187"/>
        </w:trPr>
        <w:tc>
          <w:tcPr>
            <w:tcW w:w="1017" w:type="pct"/>
          </w:tcPr>
          <w:p w14:paraId="59CD57D3"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35AF18AA"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tcPr>
          <w:p w14:paraId="1951F186" w14:textId="77777777" w:rsidR="00A671F1" w:rsidRPr="0055526B" w:rsidRDefault="00A671F1" w:rsidP="00A671F1">
            <w:pPr>
              <w:spacing w:after="75" w:line="312" w:lineRule="atLeast"/>
              <w:jc w:val="center"/>
              <w:rPr>
                <w:rFonts w:ascii="Times New Roman" w:hAnsi="Times New Roman"/>
                <w:sz w:val="24"/>
                <w:szCs w:val="24"/>
              </w:rPr>
            </w:pPr>
          </w:p>
        </w:tc>
        <w:tc>
          <w:tcPr>
            <w:tcW w:w="711" w:type="pct"/>
          </w:tcPr>
          <w:p w14:paraId="77AB6B4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A111E17" w14:textId="77777777" w:rsidTr="00A671F1">
        <w:trPr>
          <w:trHeight w:val="187"/>
        </w:trPr>
        <w:tc>
          <w:tcPr>
            <w:tcW w:w="1017" w:type="pct"/>
            <w:vMerge w:val="restart"/>
          </w:tcPr>
          <w:p w14:paraId="2D34F71A"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63F87111"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4D168419" w14:textId="77777777" w:rsidR="00A671F1" w:rsidRPr="0055526B" w:rsidRDefault="00A671F1" w:rsidP="00A671F1">
            <w:pPr>
              <w:spacing w:after="75" w:line="312" w:lineRule="atLeast"/>
              <w:jc w:val="center"/>
              <w:rPr>
                <w:rFonts w:ascii="Times New Roman" w:hAnsi="Times New Roman"/>
                <w:sz w:val="24"/>
                <w:szCs w:val="24"/>
              </w:rPr>
            </w:pPr>
            <w:r>
              <w:rPr>
                <w:rFonts w:ascii="Times New Roman" w:hAnsi="Times New Roman"/>
                <w:sz w:val="24"/>
                <w:szCs w:val="24"/>
              </w:rPr>
              <w:t>-</w:t>
            </w:r>
          </w:p>
        </w:tc>
        <w:tc>
          <w:tcPr>
            <w:tcW w:w="711" w:type="pct"/>
          </w:tcPr>
          <w:p w14:paraId="73D694A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0DCB293" w14:textId="77777777" w:rsidTr="00A671F1">
        <w:trPr>
          <w:trHeight w:val="187"/>
        </w:trPr>
        <w:tc>
          <w:tcPr>
            <w:tcW w:w="1017" w:type="pct"/>
            <w:vMerge/>
          </w:tcPr>
          <w:p w14:paraId="4DBC08FC"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1B180F7"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51AD6044" w14:textId="77777777" w:rsidR="00A671F1" w:rsidRPr="0018674C"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0352F70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AC167DD" w14:textId="77777777" w:rsidTr="00A671F1">
        <w:trPr>
          <w:trHeight w:val="187"/>
        </w:trPr>
        <w:tc>
          <w:tcPr>
            <w:tcW w:w="1017" w:type="pct"/>
            <w:vMerge/>
          </w:tcPr>
          <w:p w14:paraId="4DBB66C1"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2961D12F"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28A2AE19"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03FDCD8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5CDBA6F" w14:textId="77777777" w:rsidTr="00A671F1">
        <w:trPr>
          <w:trHeight w:val="187"/>
        </w:trPr>
        <w:tc>
          <w:tcPr>
            <w:tcW w:w="1017" w:type="pct"/>
            <w:vMerge/>
          </w:tcPr>
          <w:p w14:paraId="28BA6440"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11A4B25C"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765B355B"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241ADE4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8A2F956" w14:textId="77777777" w:rsidTr="00A671F1">
        <w:tc>
          <w:tcPr>
            <w:tcW w:w="1017" w:type="pct"/>
          </w:tcPr>
          <w:p w14:paraId="30760519"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3AAE6294" w14:textId="77777777" w:rsidR="00A671F1" w:rsidRPr="00BA1D88" w:rsidRDefault="00A671F1" w:rsidP="00A671F1">
            <w:pPr>
              <w:tabs>
                <w:tab w:val="left" w:pos="1155"/>
              </w:tabs>
              <w:suppressAutoHyphens/>
              <w:spacing w:after="0"/>
              <w:rPr>
                <w:rFonts w:ascii="Times New Roman" w:hAnsi="Times New Roman"/>
                <w:sz w:val="24"/>
                <w:szCs w:val="24"/>
              </w:rPr>
            </w:pPr>
          </w:p>
        </w:tc>
        <w:tc>
          <w:tcPr>
            <w:tcW w:w="511" w:type="pct"/>
            <w:vAlign w:val="center"/>
          </w:tcPr>
          <w:p w14:paraId="4F08A114"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191869E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22D45E0" w14:textId="77777777" w:rsidTr="00A671F1">
        <w:trPr>
          <w:trHeight w:val="188"/>
        </w:trPr>
        <w:tc>
          <w:tcPr>
            <w:tcW w:w="1017" w:type="pct"/>
            <w:vMerge w:val="restart"/>
          </w:tcPr>
          <w:p w14:paraId="7F444A34" w14:textId="77777777" w:rsidR="00A671F1" w:rsidRPr="00BA1D88" w:rsidRDefault="00A671F1" w:rsidP="00A671F1">
            <w:pPr>
              <w:jc w:val="center"/>
              <w:rPr>
                <w:rFonts w:ascii="Times New Roman" w:hAnsi="Times New Roman"/>
                <w:b/>
                <w:sz w:val="24"/>
                <w:szCs w:val="24"/>
              </w:rPr>
            </w:pPr>
            <w:r w:rsidRPr="00BA1D88">
              <w:rPr>
                <w:rFonts w:ascii="Times New Roman" w:hAnsi="Times New Roman"/>
                <w:b/>
                <w:sz w:val="24"/>
                <w:szCs w:val="24"/>
              </w:rPr>
              <w:t>Тема 2. Знакомство со счетными швами.</w:t>
            </w:r>
          </w:p>
          <w:p w14:paraId="79DFB7A8"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16959129"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
                <w:bCs/>
                <w:sz w:val="24"/>
                <w:szCs w:val="24"/>
              </w:rPr>
              <w:t>Содержание</w:t>
            </w:r>
          </w:p>
        </w:tc>
        <w:tc>
          <w:tcPr>
            <w:tcW w:w="511" w:type="pct"/>
            <w:shd w:val="clear" w:color="auto" w:fill="auto"/>
            <w:vAlign w:val="center"/>
          </w:tcPr>
          <w:p w14:paraId="02EE7F61" w14:textId="77777777" w:rsidR="00A671F1" w:rsidRPr="0018674C" w:rsidRDefault="00A671F1" w:rsidP="00A671F1">
            <w:pPr>
              <w:suppressAutoHyphens/>
              <w:spacing w:after="0"/>
              <w:jc w:val="center"/>
              <w:rPr>
                <w:rFonts w:ascii="Times New Roman" w:hAnsi="Times New Roman"/>
                <w:sz w:val="24"/>
                <w:szCs w:val="24"/>
              </w:rPr>
            </w:pPr>
            <w:r>
              <w:rPr>
                <w:rFonts w:ascii="Times New Roman" w:hAnsi="Times New Roman"/>
                <w:sz w:val="24"/>
                <w:szCs w:val="24"/>
              </w:rPr>
              <w:t>32</w:t>
            </w:r>
          </w:p>
        </w:tc>
        <w:tc>
          <w:tcPr>
            <w:tcW w:w="711" w:type="pct"/>
            <w:vMerge w:val="restart"/>
          </w:tcPr>
          <w:p w14:paraId="12996988"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01</w:t>
            </w:r>
          </w:p>
          <w:p w14:paraId="22725037" w14:textId="77777777" w:rsidR="00A671F1" w:rsidRPr="007052A0"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02</w:t>
            </w:r>
          </w:p>
          <w:p w14:paraId="167C153D"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ПК 1.3.</w:t>
            </w:r>
          </w:p>
          <w:p w14:paraId="31479509" w14:textId="77777777" w:rsidR="00A671F1" w:rsidRPr="0055526B" w:rsidRDefault="00A671F1" w:rsidP="00A671F1">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A671F1" w:rsidRPr="00B26BD5" w14:paraId="194903D7" w14:textId="77777777" w:rsidTr="00A671F1">
        <w:trPr>
          <w:trHeight w:val="369"/>
        </w:trPr>
        <w:tc>
          <w:tcPr>
            <w:tcW w:w="1017" w:type="pct"/>
            <w:vMerge/>
          </w:tcPr>
          <w:p w14:paraId="3DDE606B" w14:textId="77777777" w:rsidR="00A671F1" w:rsidRPr="00BA1D88" w:rsidRDefault="00A671F1" w:rsidP="00A671F1">
            <w:pPr>
              <w:spacing w:after="0" w:line="240" w:lineRule="auto"/>
              <w:rPr>
                <w:rFonts w:ascii="Times New Roman" w:hAnsi="Times New Roman"/>
                <w:b/>
                <w:bCs/>
                <w:sz w:val="24"/>
                <w:szCs w:val="24"/>
              </w:rPr>
            </w:pPr>
          </w:p>
        </w:tc>
        <w:tc>
          <w:tcPr>
            <w:tcW w:w="2761" w:type="pct"/>
            <w:vMerge w:val="restart"/>
          </w:tcPr>
          <w:p w14:paraId="1725ABA3"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Cs/>
                <w:sz w:val="24"/>
                <w:szCs w:val="24"/>
              </w:rPr>
              <w:t xml:space="preserve">1. </w:t>
            </w:r>
            <w:r w:rsidRPr="00BA1D88">
              <w:rPr>
                <w:rFonts w:ascii="Times New Roman" w:hAnsi="Times New Roman"/>
                <w:sz w:val="24"/>
                <w:szCs w:val="24"/>
              </w:rPr>
              <w:t>Русский крест.</w:t>
            </w:r>
          </w:p>
          <w:p w14:paraId="1B3639A0"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 xml:space="preserve">2. Болгарский </w:t>
            </w:r>
            <w:proofErr w:type="gramStart"/>
            <w:r w:rsidRPr="00BA1D88">
              <w:rPr>
                <w:rFonts w:ascii="Times New Roman" w:hAnsi="Times New Roman"/>
                <w:bCs/>
                <w:sz w:val="24"/>
                <w:szCs w:val="24"/>
              </w:rPr>
              <w:t>крест.</w:t>
            </w:r>
            <w:r w:rsidRPr="00BA1D88">
              <w:rPr>
                <w:rFonts w:ascii="Times New Roman" w:hAnsi="Times New Roman"/>
                <w:color w:val="000000"/>
                <w:sz w:val="24"/>
                <w:szCs w:val="24"/>
              </w:rPr>
              <w:t>.</w:t>
            </w:r>
            <w:proofErr w:type="gramEnd"/>
          </w:p>
          <w:p w14:paraId="0A4D6574" w14:textId="77777777" w:rsidR="00A671F1" w:rsidRPr="00BA1D88" w:rsidRDefault="00A671F1" w:rsidP="00A671F1">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 xml:space="preserve">3. </w:t>
            </w:r>
            <w:proofErr w:type="spellStart"/>
            <w:r w:rsidRPr="00BA1D88">
              <w:rPr>
                <w:rFonts w:ascii="Times New Roman" w:hAnsi="Times New Roman"/>
                <w:bCs/>
                <w:sz w:val="24"/>
                <w:szCs w:val="24"/>
              </w:rPr>
              <w:t>Строчевые</w:t>
            </w:r>
            <w:proofErr w:type="spellEnd"/>
            <w:r w:rsidRPr="00BA1D88">
              <w:rPr>
                <w:rFonts w:ascii="Times New Roman" w:hAnsi="Times New Roman"/>
                <w:bCs/>
                <w:sz w:val="24"/>
                <w:szCs w:val="24"/>
              </w:rPr>
              <w:t xml:space="preserve"> швы.</w:t>
            </w:r>
          </w:p>
          <w:p w14:paraId="5639BAB4" w14:textId="77777777" w:rsidR="00A671F1" w:rsidRPr="00BA1D88" w:rsidRDefault="00A671F1" w:rsidP="00A671F1">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4. Выполнение учебного образца.</w:t>
            </w:r>
          </w:p>
          <w:p w14:paraId="7FBC61A1"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5.Выполнение несложного изделия в технике счетных швов.</w:t>
            </w:r>
          </w:p>
        </w:tc>
        <w:tc>
          <w:tcPr>
            <w:tcW w:w="511" w:type="pct"/>
            <w:shd w:val="clear" w:color="auto" w:fill="auto"/>
            <w:vAlign w:val="center"/>
          </w:tcPr>
          <w:p w14:paraId="78FA604F"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4</w:t>
            </w:r>
          </w:p>
        </w:tc>
        <w:tc>
          <w:tcPr>
            <w:tcW w:w="711" w:type="pct"/>
            <w:vMerge/>
          </w:tcPr>
          <w:p w14:paraId="384DBC9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C97E373" w14:textId="77777777" w:rsidTr="00A671F1">
        <w:trPr>
          <w:trHeight w:val="369"/>
        </w:trPr>
        <w:tc>
          <w:tcPr>
            <w:tcW w:w="1017" w:type="pct"/>
            <w:vMerge/>
          </w:tcPr>
          <w:p w14:paraId="212502CF" w14:textId="77777777" w:rsidR="00A671F1" w:rsidRPr="00BA1D88" w:rsidRDefault="00A671F1" w:rsidP="00A671F1">
            <w:pPr>
              <w:spacing w:after="0" w:line="240" w:lineRule="auto"/>
              <w:rPr>
                <w:rFonts w:ascii="Times New Roman" w:hAnsi="Times New Roman"/>
                <w:b/>
                <w:bCs/>
                <w:sz w:val="24"/>
                <w:szCs w:val="24"/>
              </w:rPr>
            </w:pPr>
          </w:p>
        </w:tc>
        <w:tc>
          <w:tcPr>
            <w:tcW w:w="2761" w:type="pct"/>
            <w:vMerge/>
          </w:tcPr>
          <w:p w14:paraId="23E97F6A" w14:textId="77777777" w:rsidR="00A671F1" w:rsidRPr="00BA1D88" w:rsidRDefault="00A671F1" w:rsidP="00A671F1">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4FC9D289"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4</w:t>
            </w:r>
          </w:p>
        </w:tc>
        <w:tc>
          <w:tcPr>
            <w:tcW w:w="711" w:type="pct"/>
            <w:vMerge/>
          </w:tcPr>
          <w:p w14:paraId="0C9EA11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B7654B9" w14:textId="77777777" w:rsidTr="00A671F1">
        <w:trPr>
          <w:trHeight w:val="369"/>
        </w:trPr>
        <w:tc>
          <w:tcPr>
            <w:tcW w:w="1017" w:type="pct"/>
            <w:vMerge/>
          </w:tcPr>
          <w:p w14:paraId="29FD8DAB" w14:textId="77777777" w:rsidR="00A671F1" w:rsidRPr="00BA1D88" w:rsidRDefault="00A671F1" w:rsidP="00A671F1">
            <w:pPr>
              <w:spacing w:after="0" w:line="240" w:lineRule="auto"/>
              <w:rPr>
                <w:rFonts w:ascii="Times New Roman" w:hAnsi="Times New Roman"/>
                <w:b/>
                <w:bCs/>
                <w:sz w:val="24"/>
                <w:szCs w:val="24"/>
              </w:rPr>
            </w:pPr>
          </w:p>
        </w:tc>
        <w:tc>
          <w:tcPr>
            <w:tcW w:w="2761" w:type="pct"/>
            <w:vMerge/>
          </w:tcPr>
          <w:p w14:paraId="7F309942" w14:textId="77777777" w:rsidR="00A671F1" w:rsidRPr="00BA1D88" w:rsidRDefault="00A671F1" w:rsidP="00A671F1">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06746567"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4</w:t>
            </w:r>
          </w:p>
        </w:tc>
        <w:tc>
          <w:tcPr>
            <w:tcW w:w="711" w:type="pct"/>
            <w:vMerge/>
          </w:tcPr>
          <w:p w14:paraId="3A62CD9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E1A0CD6" w14:textId="77777777" w:rsidTr="00A671F1">
        <w:trPr>
          <w:trHeight w:val="369"/>
        </w:trPr>
        <w:tc>
          <w:tcPr>
            <w:tcW w:w="1017" w:type="pct"/>
            <w:vMerge/>
          </w:tcPr>
          <w:p w14:paraId="059D3DDD" w14:textId="77777777" w:rsidR="00A671F1" w:rsidRPr="00BA1D88" w:rsidRDefault="00A671F1" w:rsidP="00A671F1">
            <w:pPr>
              <w:spacing w:after="0" w:line="240" w:lineRule="auto"/>
              <w:rPr>
                <w:rFonts w:ascii="Times New Roman" w:hAnsi="Times New Roman"/>
                <w:b/>
                <w:bCs/>
                <w:sz w:val="24"/>
                <w:szCs w:val="24"/>
              </w:rPr>
            </w:pPr>
          </w:p>
        </w:tc>
        <w:tc>
          <w:tcPr>
            <w:tcW w:w="2761" w:type="pct"/>
            <w:vMerge/>
          </w:tcPr>
          <w:p w14:paraId="7C5AF61D" w14:textId="77777777" w:rsidR="00A671F1" w:rsidRPr="00BA1D88" w:rsidRDefault="00A671F1" w:rsidP="00A671F1">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48A0A488"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6</w:t>
            </w:r>
          </w:p>
        </w:tc>
        <w:tc>
          <w:tcPr>
            <w:tcW w:w="711" w:type="pct"/>
            <w:vMerge/>
          </w:tcPr>
          <w:p w14:paraId="55D4C1C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B225998" w14:textId="77777777" w:rsidTr="00A671F1">
        <w:trPr>
          <w:trHeight w:val="369"/>
        </w:trPr>
        <w:tc>
          <w:tcPr>
            <w:tcW w:w="1017" w:type="pct"/>
            <w:vMerge/>
          </w:tcPr>
          <w:p w14:paraId="286B5405" w14:textId="77777777" w:rsidR="00A671F1" w:rsidRPr="00BA1D88" w:rsidRDefault="00A671F1" w:rsidP="00A671F1">
            <w:pPr>
              <w:spacing w:after="0" w:line="240" w:lineRule="auto"/>
              <w:rPr>
                <w:rFonts w:ascii="Times New Roman" w:hAnsi="Times New Roman"/>
                <w:b/>
                <w:bCs/>
                <w:sz w:val="24"/>
                <w:szCs w:val="24"/>
              </w:rPr>
            </w:pPr>
          </w:p>
        </w:tc>
        <w:tc>
          <w:tcPr>
            <w:tcW w:w="2761" w:type="pct"/>
            <w:vMerge/>
          </w:tcPr>
          <w:p w14:paraId="38831B55" w14:textId="77777777" w:rsidR="00A671F1" w:rsidRPr="00BA1D88" w:rsidRDefault="00A671F1" w:rsidP="00A671F1">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18BC6BB7"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14</w:t>
            </w:r>
          </w:p>
        </w:tc>
        <w:tc>
          <w:tcPr>
            <w:tcW w:w="711" w:type="pct"/>
            <w:vMerge/>
          </w:tcPr>
          <w:p w14:paraId="0F7D0B2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BF4C13D" w14:textId="77777777" w:rsidTr="00A671F1">
        <w:trPr>
          <w:trHeight w:val="187"/>
        </w:trPr>
        <w:tc>
          <w:tcPr>
            <w:tcW w:w="1017" w:type="pct"/>
          </w:tcPr>
          <w:p w14:paraId="7FD40869"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0453AF71"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BA1D88">
              <w:rPr>
                <w:rFonts w:ascii="Times New Roman" w:hAnsi="Times New Roman"/>
                <w:b/>
                <w:color w:val="000000"/>
                <w:sz w:val="24"/>
                <w:szCs w:val="24"/>
              </w:rPr>
              <w:t>Задание</w:t>
            </w:r>
          </w:p>
        </w:tc>
        <w:tc>
          <w:tcPr>
            <w:tcW w:w="511" w:type="pct"/>
            <w:shd w:val="clear" w:color="auto" w:fill="auto"/>
            <w:vAlign w:val="center"/>
          </w:tcPr>
          <w:p w14:paraId="197E28F1"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17F5637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FEE1022" w14:textId="77777777" w:rsidTr="00A671F1">
        <w:trPr>
          <w:trHeight w:val="187"/>
        </w:trPr>
        <w:tc>
          <w:tcPr>
            <w:tcW w:w="1017" w:type="pct"/>
          </w:tcPr>
          <w:p w14:paraId="37A61D2C" w14:textId="77777777" w:rsidR="00A671F1" w:rsidRPr="00BA1D88" w:rsidRDefault="00A671F1" w:rsidP="00A671F1">
            <w:pPr>
              <w:spacing w:after="0" w:line="240" w:lineRule="auto"/>
              <w:rPr>
                <w:rFonts w:ascii="Times New Roman" w:hAnsi="Times New Roman"/>
                <w:b/>
                <w:bCs/>
                <w:sz w:val="24"/>
                <w:szCs w:val="24"/>
              </w:rPr>
            </w:pPr>
          </w:p>
        </w:tc>
        <w:tc>
          <w:tcPr>
            <w:tcW w:w="2761" w:type="pct"/>
            <w:vAlign w:val="center"/>
          </w:tcPr>
          <w:p w14:paraId="7AB9FCEB" w14:textId="77777777" w:rsidR="00A671F1" w:rsidRPr="00BA1D88" w:rsidRDefault="00A671F1" w:rsidP="00A671F1">
            <w:pPr>
              <w:rPr>
                <w:rFonts w:ascii="Times New Roman" w:hAnsi="Times New Roman"/>
                <w:sz w:val="24"/>
                <w:szCs w:val="24"/>
              </w:rPr>
            </w:pPr>
            <w:r w:rsidRPr="00BA1D88">
              <w:rPr>
                <w:rFonts w:ascii="Times New Roman" w:hAnsi="Times New Roman"/>
                <w:sz w:val="24"/>
                <w:szCs w:val="24"/>
              </w:rPr>
              <w:t>Подготовить материалы для выполнения вышивки.</w:t>
            </w:r>
          </w:p>
          <w:p w14:paraId="4C28BEB4" w14:textId="77777777" w:rsidR="00A671F1" w:rsidRPr="00BA1D88" w:rsidRDefault="00A671F1" w:rsidP="00A671F1">
            <w:pPr>
              <w:rPr>
                <w:rFonts w:ascii="Times New Roman" w:hAnsi="Times New Roman"/>
                <w:bCs/>
                <w:sz w:val="24"/>
                <w:szCs w:val="24"/>
              </w:rPr>
            </w:pPr>
            <w:r w:rsidRPr="00BA1D88">
              <w:rPr>
                <w:rFonts w:ascii="Times New Roman" w:hAnsi="Times New Roman"/>
                <w:bCs/>
                <w:sz w:val="24"/>
                <w:szCs w:val="24"/>
              </w:rPr>
              <w:t xml:space="preserve">Выполнение швов </w:t>
            </w:r>
            <w:proofErr w:type="gramStart"/>
            <w:r w:rsidRPr="00BA1D88">
              <w:rPr>
                <w:rFonts w:ascii="Times New Roman" w:hAnsi="Times New Roman"/>
                <w:bCs/>
                <w:sz w:val="24"/>
                <w:szCs w:val="24"/>
              </w:rPr>
              <w:t>для закрепление</w:t>
            </w:r>
            <w:proofErr w:type="gramEnd"/>
            <w:r w:rsidRPr="00BA1D88">
              <w:rPr>
                <w:rFonts w:ascii="Times New Roman" w:hAnsi="Times New Roman"/>
                <w:bCs/>
                <w:sz w:val="24"/>
                <w:szCs w:val="24"/>
              </w:rPr>
              <w:t xml:space="preserve"> навыка.</w:t>
            </w:r>
          </w:p>
          <w:p w14:paraId="5228D8A1" w14:textId="77777777" w:rsidR="00A671F1" w:rsidRPr="00BA1D88" w:rsidRDefault="00A671F1" w:rsidP="00A671F1">
            <w:pPr>
              <w:rPr>
                <w:rFonts w:ascii="Times New Roman" w:hAnsi="Times New Roman"/>
                <w:color w:val="000000"/>
                <w:sz w:val="24"/>
                <w:szCs w:val="24"/>
              </w:rPr>
            </w:pPr>
            <w:r w:rsidRPr="00BA1D88">
              <w:rPr>
                <w:rFonts w:ascii="Times New Roman" w:hAnsi="Times New Roman"/>
                <w:sz w:val="24"/>
                <w:szCs w:val="24"/>
              </w:rPr>
              <w:t xml:space="preserve">Оформление вышивки. Стирка и </w:t>
            </w:r>
            <w:proofErr w:type="spellStart"/>
            <w:r w:rsidRPr="00BA1D88">
              <w:rPr>
                <w:rFonts w:ascii="Times New Roman" w:hAnsi="Times New Roman"/>
                <w:sz w:val="24"/>
                <w:szCs w:val="24"/>
              </w:rPr>
              <w:t>накрахмаливание</w:t>
            </w:r>
            <w:proofErr w:type="spellEnd"/>
            <w:r w:rsidRPr="00BA1D88">
              <w:rPr>
                <w:rFonts w:ascii="Times New Roman" w:hAnsi="Times New Roman"/>
                <w:sz w:val="24"/>
                <w:szCs w:val="24"/>
              </w:rPr>
              <w:t xml:space="preserve"> изделия.</w:t>
            </w:r>
          </w:p>
        </w:tc>
        <w:tc>
          <w:tcPr>
            <w:tcW w:w="511" w:type="pct"/>
            <w:shd w:val="clear" w:color="auto" w:fill="auto"/>
            <w:vAlign w:val="center"/>
          </w:tcPr>
          <w:p w14:paraId="040B7F25"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48195C1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8A0FC25" w14:textId="77777777" w:rsidTr="00A671F1">
        <w:trPr>
          <w:trHeight w:val="187"/>
        </w:trPr>
        <w:tc>
          <w:tcPr>
            <w:tcW w:w="1017" w:type="pct"/>
          </w:tcPr>
          <w:p w14:paraId="3AEDA9EA"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A9C4D60"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tcPr>
          <w:p w14:paraId="69512DC5" w14:textId="77777777" w:rsidR="00A671F1" w:rsidRPr="0055526B" w:rsidRDefault="00A671F1" w:rsidP="00A671F1">
            <w:pPr>
              <w:spacing w:after="75" w:line="312" w:lineRule="atLeast"/>
              <w:jc w:val="center"/>
              <w:rPr>
                <w:rFonts w:ascii="Times New Roman" w:hAnsi="Times New Roman"/>
                <w:sz w:val="24"/>
                <w:szCs w:val="24"/>
              </w:rPr>
            </w:pPr>
          </w:p>
        </w:tc>
        <w:tc>
          <w:tcPr>
            <w:tcW w:w="711" w:type="pct"/>
          </w:tcPr>
          <w:p w14:paraId="6A55CCD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9C814FA" w14:textId="77777777" w:rsidTr="00A671F1">
        <w:trPr>
          <w:trHeight w:val="187"/>
        </w:trPr>
        <w:tc>
          <w:tcPr>
            <w:tcW w:w="1017" w:type="pct"/>
            <w:vMerge w:val="restart"/>
          </w:tcPr>
          <w:p w14:paraId="52F60AAE"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4049D23"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000D1F16" w14:textId="77777777" w:rsidR="00A671F1" w:rsidRPr="0055526B" w:rsidRDefault="00A671F1" w:rsidP="00A671F1">
            <w:pPr>
              <w:spacing w:after="75" w:line="312" w:lineRule="atLeast"/>
              <w:jc w:val="center"/>
              <w:rPr>
                <w:rFonts w:ascii="Times New Roman" w:hAnsi="Times New Roman"/>
                <w:sz w:val="24"/>
                <w:szCs w:val="24"/>
              </w:rPr>
            </w:pPr>
            <w:r>
              <w:rPr>
                <w:rFonts w:ascii="Times New Roman" w:hAnsi="Times New Roman"/>
                <w:sz w:val="24"/>
                <w:szCs w:val="24"/>
              </w:rPr>
              <w:t>-</w:t>
            </w:r>
          </w:p>
        </w:tc>
        <w:tc>
          <w:tcPr>
            <w:tcW w:w="711" w:type="pct"/>
          </w:tcPr>
          <w:p w14:paraId="126E3A8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5CE1E6F" w14:textId="77777777" w:rsidTr="00A671F1">
        <w:trPr>
          <w:trHeight w:val="187"/>
        </w:trPr>
        <w:tc>
          <w:tcPr>
            <w:tcW w:w="1017" w:type="pct"/>
            <w:vMerge/>
          </w:tcPr>
          <w:p w14:paraId="7BD98A56"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639CF2DC"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171DD83D" w14:textId="77777777" w:rsidR="00A671F1" w:rsidRPr="0018674C"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32</w:t>
            </w:r>
          </w:p>
        </w:tc>
        <w:tc>
          <w:tcPr>
            <w:tcW w:w="711" w:type="pct"/>
          </w:tcPr>
          <w:p w14:paraId="6EFD485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ABA276B" w14:textId="77777777" w:rsidTr="00A671F1">
        <w:trPr>
          <w:trHeight w:val="187"/>
        </w:trPr>
        <w:tc>
          <w:tcPr>
            <w:tcW w:w="1017" w:type="pct"/>
            <w:vMerge/>
          </w:tcPr>
          <w:p w14:paraId="4F724B89"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6EC89DFC"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2161B6DF"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3CB1594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5A50C0B" w14:textId="77777777" w:rsidTr="00A671F1">
        <w:trPr>
          <w:trHeight w:val="187"/>
        </w:trPr>
        <w:tc>
          <w:tcPr>
            <w:tcW w:w="1017" w:type="pct"/>
            <w:vMerge/>
          </w:tcPr>
          <w:p w14:paraId="52872A08"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26645FFB"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73C2E950"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177D86B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2D52AF3" w14:textId="77777777" w:rsidTr="00A671F1">
        <w:trPr>
          <w:trHeight w:val="187"/>
        </w:trPr>
        <w:tc>
          <w:tcPr>
            <w:tcW w:w="1017" w:type="pct"/>
          </w:tcPr>
          <w:p w14:paraId="67CBD05E" w14:textId="77777777" w:rsidR="00A671F1" w:rsidRPr="000A5E94" w:rsidRDefault="00A671F1" w:rsidP="00A671F1">
            <w:pPr>
              <w:spacing w:after="0" w:line="240" w:lineRule="auto"/>
              <w:rPr>
                <w:rFonts w:ascii="Times New Roman" w:hAnsi="Times New Roman"/>
                <w:b/>
                <w:bCs/>
              </w:rPr>
            </w:pPr>
            <w:r w:rsidRPr="000A5E94">
              <w:rPr>
                <w:rFonts w:ascii="Times New Roman" w:hAnsi="Times New Roman"/>
                <w:b/>
                <w:bCs/>
              </w:rPr>
              <w:t>Дифференцированный зачет</w:t>
            </w:r>
          </w:p>
        </w:tc>
        <w:tc>
          <w:tcPr>
            <w:tcW w:w="2761" w:type="pct"/>
          </w:tcPr>
          <w:p w14:paraId="1105A634" w14:textId="77777777" w:rsidR="00A671F1" w:rsidRPr="00BA1D88" w:rsidRDefault="00A671F1" w:rsidP="00A671F1">
            <w:pPr>
              <w:spacing w:after="75" w:line="312" w:lineRule="atLeast"/>
              <w:jc w:val="right"/>
              <w:rPr>
                <w:rFonts w:ascii="Times New Roman" w:hAnsi="Times New Roman"/>
                <w:b/>
                <w:sz w:val="24"/>
                <w:szCs w:val="24"/>
              </w:rPr>
            </w:pPr>
            <w:r w:rsidRPr="00BA1D88">
              <w:rPr>
                <w:rFonts w:ascii="Times New Roman" w:hAnsi="Times New Roman"/>
                <w:b/>
                <w:bCs/>
                <w:sz w:val="24"/>
                <w:szCs w:val="24"/>
              </w:rPr>
              <w:t>Итого:</w:t>
            </w:r>
          </w:p>
        </w:tc>
        <w:tc>
          <w:tcPr>
            <w:tcW w:w="511" w:type="pct"/>
            <w:shd w:val="clear" w:color="auto" w:fill="auto"/>
          </w:tcPr>
          <w:p w14:paraId="20C5DCA1"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64</w:t>
            </w:r>
          </w:p>
        </w:tc>
        <w:tc>
          <w:tcPr>
            <w:tcW w:w="711" w:type="pct"/>
          </w:tcPr>
          <w:p w14:paraId="61ADC7C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0208884" w14:textId="77777777" w:rsidTr="00A671F1">
        <w:trPr>
          <w:trHeight w:val="187"/>
        </w:trPr>
        <w:tc>
          <w:tcPr>
            <w:tcW w:w="5000" w:type="pct"/>
            <w:gridSpan w:val="4"/>
          </w:tcPr>
          <w:p w14:paraId="26DDA570" w14:textId="77777777" w:rsidR="00A671F1" w:rsidRPr="00BA1D88" w:rsidRDefault="00A671F1" w:rsidP="00A671F1">
            <w:pPr>
              <w:suppressAutoHyphens/>
              <w:spacing w:after="0"/>
              <w:jc w:val="center"/>
              <w:rPr>
                <w:rFonts w:ascii="Times New Roman" w:hAnsi="Times New Roman"/>
                <w:b/>
                <w:sz w:val="24"/>
                <w:szCs w:val="24"/>
              </w:rPr>
            </w:pPr>
            <w:r w:rsidRPr="00BA1D88">
              <w:rPr>
                <w:rFonts w:ascii="Times New Roman" w:hAnsi="Times New Roman"/>
                <w:b/>
                <w:bCs/>
                <w:sz w:val="24"/>
                <w:szCs w:val="24"/>
                <w:lang w:val="en-US"/>
              </w:rPr>
              <w:t>I</w:t>
            </w:r>
            <w:r w:rsidRPr="00BA1D88">
              <w:rPr>
                <w:rFonts w:ascii="Times New Roman" w:hAnsi="Times New Roman"/>
                <w:b/>
                <w:bCs/>
                <w:sz w:val="24"/>
                <w:szCs w:val="24"/>
              </w:rPr>
              <w:t xml:space="preserve"> курс, </w:t>
            </w:r>
            <w:r w:rsidRPr="00BA1D88">
              <w:rPr>
                <w:rFonts w:ascii="Times New Roman" w:hAnsi="Times New Roman"/>
                <w:b/>
                <w:bCs/>
                <w:sz w:val="24"/>
                <w:szCs w:val="24"/>
                <w:lang w:val="en-US"/>
              </w:rPr>
              <w:t>II</w:t>
            </w:r>
            <w:r w:rsidRPr="00BA1D88">
              <w:rPr>
                <w:rFonts w:ascii="Times New Roman" w:hAnsi="Times New Roman"/>
                <w:b/>
                <w:bCs/>
                <w:sz w:val="24"/>
                <w:szCs w:val="24"/>
              </w:rPr>
              <w:t xml:space="preserve"> семестр</w:t>
            </w:r>
          </w:p>
        </w:tc>
      </w:tr>
      <w:tr w:rsidR="00A671F1" w:rsidRPr="00B26BD5" w14:paraId="4E85BE9F" w14:textId="77777777" w:rsidTr="00A671F1">
        <w:trPr>
          <w:trHeight w:val="188"/>
        </w:trPr>
        <w:tc>
          <w:tcPr>
            <w:tcW w:w="1017" w:type="pct"/>
            <w:vMerge w:val="restart"/>
          </w:tcPr>
          <w:p w14:paraId="1B21E6BA" w14:textId="77777777" w:rsidR="00A671F1" w:rsidRPr="000A5E94" w:rsidRDefault="00A671F1" w:rsidP="00A671F1">
            <w:pPr>
              <w:spacing w:after="0" w:line="240" w:lineRule="auto"/>
              <w:rPr>
                <w:rFonts w:ascii="Times New Roman" w:hAnsi="Times New Roman"/>
                <w:b/>
                <w:bCs/>
                <w:sz w:val="24"/>
                <w:szCs w:val="24"/>
              </w:rPr>
            </w:pPr>
            <w:r w:rsidRPr="00BA1D88">
              <w:rPr>
                <w:rFonts w:ascii="Times New Roman" w:hAnsi="Times New Roman"/>
                <w:b/>
                <w:sz w:val="24"/>
                <w:szCs w:val="24"/>
              </w:rPr>
              <w:t xml:space="preserve">Тема 3. Изучение вышивки «Орловский </w:t>
            </w:r>
            <w:proofErr w:type="spellStart"/>
            <w:r w:rsidRPr="00BA1D88">
              <w:rPr>
                <w:rFonts w:ascii="Times New Roman" w:hAnsi="Times New Roman"/>
                <w:b/>
                <w:sz w:val="24"/>
                <w:szCs w:val="24"/>
              </w:rPr>
              <w:t>спис</w:t>
            </w:r>
            <w:proofErr w:type="spellEnd"/>
            <w:r w:rsidRPr="00BA1D88">
              <w:rPr>
                <w:rFonts w:ascii="Times New Roman" w:hAnsi="Times New Roman"/>
                <w:b/>
                <w:sz w:val="24"/>
                <w:szCs w:val="24"/>
              </w:rPr>
              <w:t>»</w:t>
            </w:r>
            <w:r w:rsidRPr="000A5E94">
              <w:rPr>
                <w:rFonts w:ascii="Times New Roman" w:hAnsi="Times New Roman"/>
                <w:b/>
                <w:sz w:val="24"/>
                <w:szCs w:val="24"/>
              </w:rPr>
              <w:t>.</w:t>
            </w:r>
          </w:p>
        </w:tc>
        <w:tc>
          <w:tcPr>
            <w:tcW w:w="2761" w:type="pct"/>
          </w:tcPr>
          <w:p w14:paraId="7E9D3EF0"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
                <w:bCs/>
                <w:sz w:val="24"/>
                <w:szCs w:val="24"/>
              </w:rPr>
              <w:t>Содержание</w:t>
            </w:r>
          </w:p>
        </w:tc>
        <w:tc>
          <w:tcPr>
            <w:tcW w:w="511" w:type="pct"/>
            <w:shd w:val="clear" w:color="auto" w:fill="auto"/>
            <w:vAlign w:val="center"/>
          </w:tcPr>
          <w:p w14:paraId="7184876D" w14:textId="77777777" w:rsidR="00A671F1" w:rsidRPr="0018674C" w:rsidRDefault="00A671F1" w:rsidP="00A671F1">
            <w:pPr>
              <w:suppressAutoHyphens/>
              <w:spacing w:after="0"/>
              <w:jc w:val="center"/>
              <w:rPr>
                <w:rFonts w:ascii="Times New Roman" w:hAnsi="Times New Roman"/>
                <w:sz w:val="24"/>
                <w:szCs w:val="24"/>
              </w:rPr>
            </w:pPr>
            <w:r>
              <w:rPr>
                <w:rFonts w:ascii="Times New Roman" w:hAnsi="Times New Roman"/>
                <w:sz w:val="24"/>
                <w:szCs w:val="24"/>
              </w:rPr>
              <w:t>30</w:t>
            </w:r>
          </w:p>
        </w:tc>
        <w:tc>
          <w:tcPr>
            <w:tcW w:w="711" w:type="pct"/>
            <w:vMerge w:val="restart"/>
          </w:tcPr>
          <w:p w14:paraId="044C65C0"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01</w:t>
            </w:r>
          </w:p>
          <w:p w14:paraId="01E821B0" w14:textId="77777777" w:rsidR="00A671F1" w:rsidRPr="007052A0"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02</w:t>
            </w:r>
          </w:p>
          <w:p w14:paraId="4161137C"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ПК 1.3.</w:t>
            </w:r>
          </w:p>
          <w:p w14:paraId="44355EE1" w14:textId="77777777" w:rsidR="00A671F1" w:rsidRPr="0055526B" w:rsidRDefault="00A671F1" w:rsidP="00A671F1">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A671F1" w:rsidRPr="00B26BD5" w14:paraId="22F13EB0" w14:textId="77777777" w:rsidTr="00A671F1">
        <w:trPr>
          <w:trHeight w:val="495"/>
        </w:trPr>
        <w:tc>
          <w:tcPr>
            <w:tcW w:w="1017" w:type="pct"/>
            <w:vMerge/>
          </w:tcPr>
          <w:p w14:paraId="7BEEAE47" w14:textId="77777777" w:rsidR="00A671F1" w:rsidRPr="00BA1D88" w:rsidRDefault="00A671F1" w:rsidP="00A671F1">
            <w:pPr>
              <w:spacing w:after="0" w:line="240" w:lineRule="auto"/>
              <w:rPr>
                <w:rFonts w:ascii="Times New Roman" w:hAnsi="Times New Roman"/>
                <w:b/>
                <w:bCs/>
                <w:sz w:val="24"/>
                <w:szCs w:val="24"/>
              </w:rPr>
            </w:pPr>
          </w:p>
        </w:tc>
        <w:tc>
          <w:tcPr>
            <w:tcW w:w="2761" w:type="pct"/>
            <w:vMerge w:val="restart"/>
          </w:tcPr>
          <w:p w14:paraId="0EA0D5CD" w14:textId="77777777" w:rsidR="00A671F1" w:rsidRPr="00BA1D88" w:rsidRDefault="00A671F1" w:rsidP="00A671F1">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 xml:space="preserve">1. Изучение народной вышивки. «Орловский </w:t>
            </w:r>
            <w:proofErr w:type="spellStart"/>
            <w:r w:rsidRPr="00BA1D88">
              <w:rPr>
                <w:rFonts w:ascii="Times New Roman" w:hAnsi="Times New Roman"/>
                <w:bCs/>
                <w:sz w:val="24"/>
                <w:szCs w:val="24"/>
              </w:rPr>
              <w:t>спис</w:t>
            </w:r>
            <w:proofErr w:type="spellEnd"/>
            <w:r w:rsidRPr="00BA1D88">
              <w:rPr>
                <w:rFonts w:ascii="Times New Roman" w:hAnsi="Times New Roman"/>
                <w:bCs/>
                <w:sz w:val="24"/>
                <w:szCs w:val="24"/>
              </w:rPr>
              <w:t>», характерные особенности, технология выполнения.</w:t>
            </w:r>
          </w:p>
          <w:p w14:paraId="4B36E4A0"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2. Выполнение учебного образца</w:t>
            </w:r>
            <w:r w:rsidRPr="00BA1D88">
              <w:rPr>
                <w:rFonts w:ascii="Times New Roman" w:hAnsi="Times New Roman"/>
                <w:color w:val="000000"/>
                <w:sz w:val="24"/>
                <w:szCs w:val="24"/>
              </w:rPr>
              <w:t xml:space="preserve"> </w:t>
            </w:r>
          </w:p>
          <w:p w14:paraId="13EDAF16" w14:textId="77777777" w:rsidR="00A671F1" w:rsidRPr="00BA1D88" w:rsidRDefault="00A671F1" w:rsidP="00A671F1">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 xml:space="preserve">3. Выполнение авторского </w:t>
            </w:r>
            <w:proofErr w:type="gramStart"/>
            <w:r w:rsidRPr="00BA1D88">
              <w:rPr>
                <w:rFonts w:ascii="Times New Roman" w:hAnsi="Times New Roman"/>
                <w:bCs/>
                <w:sz w:val="24"/>
                <w:szCs w:val="24"/>
              </w:rPr>
              <w:t>изделия  на</w:t>
            </w:r>
            <w:proofErr w:type="gramEnd"/>
            <w:r w:rsidRPr="00BA1D88">
              <w:rPr>
                <w:rFonts w:ascii="Times New Roman" w:hAnsi="Times New Roman"/>
                <w:bCs/>
                <w:sz w:val="24"/>
                <w:szCs w:val="24"/>
              </w:rPr>
              <w:t xml:space="preserve"> заданную тему.</w:t>
            </w:r>
          </w:p>
        </w:tc>
        <w:tc>
          <w:tcPr>
            <w:tcW w:w="511" w:type="pct"/>
            <w:shd w:val="clear" w:color="auto" w:fill="auto"/>
            <w:vAlign w:val="center"/>
          </w:tcPr>
          <w:p w14:paraId="2062941E"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4</w:t>
            </w:r>
          </w:p>
        </w:tc>
        <w:tc>
          <w:tcPr>
            <w:tcW w:w="711" w:type="pct"/>
            <w:vMerge/>
          </w:tcPr>
          <w:p w14:paraId="00D9146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ED42CCC" w14:textId="77777777" w:rsidTr="00A671F1">
        <w:trPr>
          <w:trHeight w:val="495"/>
        </w:trPr>
        <w:tc>
          <w:tcPr>
            <w:tcW w:w="1017" w:type="pct"/>
            <w:vMerge/>
          </w:tcPr>
          <w:p w14:paraId="1BFEBC69" w14:textId="77777777" w:rsidR="00A671F1" w:rsidRPr="00BA1D88" w:rsidRDefault="00A671F1" w:rsidP="00A671F1">
            <w:pPr>
              <w:spacing w:after="0" w:line="240" w:lineRule="auto"/>
              <w:rPr>
                <w:rFonts w:ascii="Times New Roman" w:hAnsi="Times New Roman"/>
                <w:b/>
                <w:bCs/>
                <w:sz w:val="24"/>
                <w:szCs w:val="24"/>
              </w:rPr>
            </w:pPr>
          </w:p>
        </w:tc>
        <w:tc>
          <w:tcPr>
            <w:tcW w:w="2761" w:type="pct"/>
            <w:vMerge/>
          </w:tcPr>
          <w:p w14:paraId="168EB84A" w14:textId="77777777" w:rsidR="00A671F1" w:rsidRPr="00BA1D88" w:rsidRDefault="00A671F1" w:rsidP="00A671F1">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7C40AA2F"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8</w:t>
            </w:r>
          </w:p>
        </w:tc>
        <w:tc>
          <w:tcPr>
            <w:tcW w:w="711" w:type="pct"/>
            <w:vMerge/>
          </w:tcPr>
          <w:p w14:paraId="57CDD79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61DC7AB" w14:textId="77777777" w:rsidTr="00A671F1">
        <w:trPr>
          <w:trHeight w:val="495"/>
        </w:trPr>
        <w:tc>
          <w:tcPr>
            <w:tcW w:w="1017" w:type="pct"/>
            <w:vMerge/>
          </w:tcPr>
          <w:p w14:paraId="7CC75464" w14:textId="77777777" w:rsidR="00A671F1" w:rsidRPr="00BA1D88" w:rsidRDefault="00A671F1" w:rsidP="00A671F1">
            <w:pPr>
              <w:spacing w:after="0" w:line="240" w:lineRule="auto"/>
              <w:rPr>
                <w:rFonts w:ascii="Times New Roman" w:hAnsi="Times New Roman"/>
                <w:b/>
                <w:bCs/>
                <w:sz w:val="24"/>
                <w:szCs w:val="24"/>
              </w:rPr>
            </w:pPr>
          </w:p>
        </w:tc>
        <w:tc>
          <w:tcPr>
            <w:tcW w:w="2761" w:type="pct"/>
            <w:vMerge/>
          </w:tcPr>
          <w:p w14:paraId="05FD68B5" w14:textId="77777777" w:rsidR="00A671F1" w:rsidRPr="00BA1D88" w:rsidRDefault="00A671F1" w:rsidP="00A671F1">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65A69C47" w14:textId="77777777" w:rsidR="00A671F1" w:rsidRPr="00BA1D88" w:rsidRDefault="00A671F1" w:rsidP="00A671F1">
            <w:pPr>
              <w:suppressAutoHyphens/>
              <w:spacing w:after="0"/>
              <w:jc w:val="center"/>
              <w:rPr>
                <w:rFonts w:ascii="Times New Roman" w:hAnsi="Times New Roman"/>
                <w:sz w:val="24"/>
                <w:szCs w:val="24"/>
              </w:rPr>
            </w:pPr>
            <w:r w:rsidRPr="00BA1D88">
              <w:rPr>
                <w:rFonts w:ascii="Times New Roman" w:hAnsi="Times New Roman"/>
                <w:sz w:val="24"/>
                <w:szCs w:val="24"/>
              </w:rPr>
              <w:t>18</w:t>
            </w:r>
          </w:p>
        </w:tc>
        <w:tc>
          <w:tcPr>
            <w:tcW w:w="711" w:type="pct"/>
            <w:vMerge/>
          </w:tcPr>
          <w:p w14:paraId="43C6364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5DD932B" w14:textId="77777777" w:rsidTr="00A671F1">
        <w:trPr>
          <w:trHeight w:val="187"/>
        </w:trPr>
        <w:tc>
          <w:tcPr>
            <w:tcW w:w="1017" w:type="pct"/>
          </w:tcPr>
          <w:p w14:paraId="5F81BE97"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0F798E09"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BA1D88">
              <w:rPr>
                <w:rFonts w:ascii="Times New Roman" w:hAnsi="Times New Roman"/>
                <w:b/>
                <w:color w:val="000000"/>
                <w:sz w:val="24"/>
                <w:szCs w:val="24"/>
              </w:rPr>
              <w:t>Задание</w:t>
            </w:r>
          </w:p>
        </w:tc>
        <w:tc>
          <w:tcPr>
            <w:tcW w:w="511" w:type="pct"/>
            <w:shd w:val="clear" w:color="auto" w:fill="auto"/>
            <w:vAlign w:val="center"/>
          </w:tcPr>
          <w:p w14:paraId="454AA751"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5C01A32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7523D23" w14:textId="77777777" w:rsidTr="00A671F1">
        <w:trPr>
          <w:trHeight w:val="187"/>
        </w:trPr>
        <w:tc>
          <w:tcPr>
            <w:tcW w:w="1017" w:type="pct"/>
          </w:tcPr>
          <w:p w14:paraId="6063BDB3" w14:textId="77777777" w:rsidR="00A671F1" w:rsidRPr="00BA1D88" w:rsidRDefault="00A671F1" w:rsidP="00A671F1">
            <w:pPr>
              <w:spacing w:after="0" w:line="240" w:lineRule="auto"/>
              <w:rPr>
                <w:rFonts w:ascii="Times New Roman" w:hAnsi="Times New Roman"/>
                <w:b/>
                <w:bCs/>
                <w:sz w:val="24"/>
                <w:szCs w:val="24"/>
              </w:rPr>
            </w:pPr>
          </w:p>
        </w:tc>
        <w:tc>
          <w:tcPr>
            <w:tcW w:w="2761" w:type="pct"/>
            <w:vAlign w:val="center"/>
          </w:tcPr>
          <w:p w14:paraId="6D715723" w14:textId="77777777" w:rsidR="00A671F1" w:rsidRPr="00BA1D88" w:rsidRDefault="00A671F1" w:rsidP="00A671F1">
            <w:pPr>
              <w:rPr>
                <w:rFonts w:ascii="Times New Roman" w:hAnsi="Times New Roman"/>
                <w:sz w:val="24"/>
                <w:szCs w:val="24"/>
              </w:rPr>
            </w:pPr>
            <w:r w:rsidRPr="00BA1D88">
              <w:rPr>
                <w:rFonts w:ascii="Times New Roman" w:hAnsi="Times New Roman"/>
                <w:sz w:val="24"/>
                <w:szCs w:val="24"/>
              </w:rPr>
              <w:t>Подготовить материалы для выполнения вышивки.</w:t>
            </w:r>
          </w:p>
          <w:p w14:paraId="3028D51F" w14:textId="77777777" w:rsidR="00A671F1" w:rsidRPr="00BA1D88" w:rsidRDefault="00A671F1" w:rsidP="00A671F1">
            <w:pPr>
              <w:rPr>
                <w:rFonts w:ascii="Times New Roman" w:hAnsi="Times New Roman"/>
                <w:sz w:val="24"/>
                <w:szCs w:val="24"/>
              </w:rPr>
            </w:pPr>
            <w:r w:rsidRPr="00BA1D88">
              <w:rPr>
                <w:rFonts w:ascii="Times New Roman" w:hAnsi="Times New Roman"/>
                <w:sz w:val="24"/>
                <w:szCs w:val="24"/>
              </w:rPr>
              <w:t xml:space="preserve">Закрепление полученных </w:t>
            </w:r>
            <w:proofErr w:type="gramStart"/>
            <w:r w:rsidRPr="00BA1D88">
              <w:rPr>
                <w:rFonts w:ascii="Times New Roman" w:hAnsi="Times New Roman"/>
                <w:sz w:val="24"/>
                <w:szCs w:val="24"/>
              </w:rPr>
              <w:t>навыков .</w:t>
            </w:r>
            <w:proofErr w:type="gramEnd"/>
          </w:p>
          <w:p w14:paraId="2984E665" w14:textId="77777777" w:rsidR="00A671F1" w:rsidRPr="00BA1D88" w:rsidRDefault="00A671F1" w:rsidP="00A671F1">
            <w:pPr>
              <w:rPr>
                <w:rFonts w:ascii="Times New Roman" w:hAnsi="Times New Roman"/>
                <w:sz w:val="24"/>
                <w:szCs w:val="24"/>
              </w:rPr>
            </w:pPr>
            <w:r w:rsidRPr="00BA1D88">
              <w:rPr>
                <w:rFonts w:ascii="Times New Roman" w:hAnsi="Times New Roman"/>
                <w:sz w:val="24"/>
                <w:szCs w:val="24"/>
              </w:rPr>
              <w:t xml:space="preserve">Оформление вышивки. Стирка и </w:t>
            </w:r>
            <w:proofErr w:type="spellStart"/>
            <w:r w:rsidRPr="00BA1D88">
              <w:rPr>
                <w:rFonts w:ascii="Times New Roman" w:hAnsi="Times New Roman"/>
                <w:sz w:val="24"/>
                <w:szCs w:val="24"/>
              </w:rPr>
              <w:t>накрахмаливание</w:t>
            </w:r>
            <w:proofErr w:type="spellEnd"/>
            <w:r w:rsidRPr="00BA1D88">
              <w:rPr>
                <w:rFonts w:ascii="Times New Roman" w:hAnsi="Times New Roman"/>
                <w:sz w:val="24"/>
                <w:szCs w:val="24"/>
              </w:rPr>
              <w:t xml:space="preserve"> изделия.</w:t>
            </w:r>
          </w:p>
        </w:tc>
        <w:tc>
          <w:tcPr>
            <w:tcW w:w="511" w:type="pct"/>
            <w:shd w:val="clear" w:color="auto" w:fill="auto"/>
            <w:vAlign w:val="center"/>
          </w:tcPr>
          <w:p w14:paraId="6A878C40"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6D1C721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8835BFF" w14:textId="77777777" w:rsidTr="00A671F1">
        <w:trPr>
          <w:trHeight w:val="187"/>
        </w:trPr>
        <w:tc>
          <w:tcPr>
            <w:tcW w:w="1017" w:type="pct"/>
          </w:tcPr>
          <w:p w14:paraId="290064EC"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0F2C794B" w14:textId="77777777" w:rsidR="00A671F1" w:rsidRPr="00BA1D88" w:rsidRDefault="00A671F1" w:rsidP="00A671F1">
            <w:pPr>
              <w:suppressAutoHyphens/>
              <w:spacing w:line="240" w:lineRule="auto"/>
              <w:rPr>
                <w:rFonts w:ascii="Times New Roman" w:hAnsi="Times New Roman"/>
                <w:b/>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3835F7A1" w14:textId="77777777" w:rsidR="00A671F1" w:rsidRPr="0055526B" w:rsidRDefault="00A671F1" w:rsidP="00A671F1">
            <w:pPr>
              <w:suppressAutoHyphens/>
              <w:rPr>
                <w:rFonts w:ascii="Times New Roman" w:hAnsi="Times New Roman"/>
                <w:b/>
                <w:i/>
                <w:sz w:val="24"/>
                <w:szCs w:val="24"/>
              </w:rPr>
            </w:pPr>
          </w:p>
        </w:tc>
        <w:tc>
          <w:tcPr>
            <w:tcW w:w="711" w:type="pct"/>
          </w:tcPr>
          <w:p w14:paraId="0969BCF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9628D34" w14:textId="77777777" w:rsidTr="00A671F1">
        <w:trPr>
          <w:trHeight w:val="187"/>
        </w:trPr>
        <w:tc>
          <w:tcPr>
            <w:tcW w:w="1017" w:type="pct"/>
            <w:vMerge w:val="restart"/>
          </w:tcPr>
          <w:p w14:paraId="226D20AD"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F8B5AEC"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302BF3EA"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21392C3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591EADB" w14:textId="77777777" w:rsidTr="00A671F1">
        <w:trPr>
          <w:trHeight w:val="187"/>
        </w:trPr>
        <w:tc>
          <w:tcPr>
            <w:tcW w:w="1017" w:type="pct"/>
            <w:vMerge/>
          </w:tcPr>
          <w:p w14:paraId="44CFDF74"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75BC3DA1"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5195372F" w14:textId="77777777" w:rsidR="00A671F1" w:rsidRPr="0018674C"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6472DCE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24CFFEB" w14:textId="77777777" w:rsidTr="00A671F1">
        <w:trPr>
          <w:trHeight w:val="187"/>
        </w:trPr>
        <w:tc>
          <w:tcPr>
            <w:tcW w:w="1017" w:type="pct"/>
            <w:vMerge/>
          </w:tcPr>
          <w:p w14:paraId="69EB91F9"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0D4BE310"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33529BFA"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0336A46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B4E67BB" w14:textId="77777777" w:rsidTr="00A671F1">
        <w:trPr>
          <w:trHeight w:val="187"/>
        </w:trPr>
        <w:tc>
          <w:tcPr>
            <w:tcW w:w="1017" w:type="pct"/>
            <w:vMerge/>
          </w:tcPr>
          <w:p w14:paraId="3F02BCAE"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670D35AD"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00D11F38"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71A7540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4A4610A" w14:textId="77777777" w:rsidTr="00A671F1">
        <w:trPr>
          <w:trHeight w:val="188"/>
        </w:trPr>
        <w:tc>
          <w:tcPr>
            <w:tcW w:w="1017" w:type="pct"/>
            <w:vMerge w:val="restart"/>
          </w:tcPr>
          <w:p w14:paraId="49EE4D52" w14:textId="77777777" w:rsidR="00A671F1" w:rsidRPr="00BA1D88" w:rsidRDefault="00A671F1" w:rsidP="00A671F1">
            <w:pPr>
              <w:rPr>
                <w:rFonts w:ascii="Times New Roman" w:hAnsi="Times New Roman"/>
                <w:b/>
                <w:sz w:val="24"/>
                <w:szCs w:val="24"/>
              </w:rPr>
            </w:pPr>
            <w:r w:rsidRPr="00BA1D88">
              <w:rPr>
                <w:rFonts w:ascii="Times New Roman" w:hAnsi="Times New Roman"/>
                <w:b/>
                <w:sz w:val="24"/>
                <w:szCs w:val="24"/>
              </w:rPr>
              <w:t>Тема 4. Изучение вышивки «Владимирское шитье»</w:t>
            </w:r>
          </w:p>
        </w:tc>
        <w:tc>
          <w:tcPr>
            <w:tcW w:w="2761" w:type="pct"/>
          </w:tcPr>
          <w:p w14:paraId="56191B34"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
                <w:bCs/>
                <w:sz w:val="24"/>
                <w:szCs w:val="24"/>
              </w:rPr>
              <w:t>Содержание</w:t>
            </w:r>
          </w:p>
        </w:tc>
        <w:tc>
          <w:tcPr>
            <w:tcW w:w="511" w:type="pct"/>
            <w:shd w:val="clear" w:color="auto" w:fill="auto"/>
            <w:vAlign w:val="center"/>
          </w:tcPr>
          <w:p w14:paraId="1C35809F" w14:textId="77777777" w:rsidR="00A671F1" w:rsidRPr="0018674C" w:rsidRDefault="00A671F1" w:rsidP="00A671F1">
            <w:pPr>
              <w:suppressAutoHyphens/>
              <w:spacing w:after="0"/>
              <w:jc w:val="center"/>
              <w:rPr>
                <w:rFonts w:ascii="Times New Roman" w:hAnsi="Times New Roman"/>
                <w:sz w:val="24"/>
                <w:szCs w:val="24"/>
              </w:rPr>
            </w:pPr>
            <w:r>
              <w:rPr>
                <w:rFonts w:ascii="Times New Roman" w:hAnsi="Times New Roman"/>
                <w:sz w:val="24"/>
                <w:szCs w:val="24"/>
              </w:rPr>
              <w:t>30</w:t>
            </w:r>
          </w:p>
        </w:tc>
        <w:tc>
          <w:tcPr>
            <w:tcW w:w="711" w:type="pct"/>
            <w:vMerge w:val="restart"/>
          </w:tcPr>
          <w:p w14:paraId="4B94085C"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01</w:t>
            </w:r>
          </w:p>
          <w:p w14:paraId="09119EE5" w14:textId="77777777" w:rsidR="00A671F1" w:rsidRPr="007052A0"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02</w:t>
            </w:r>
          </w:p>
          <w:p w14:paraId="04097922"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ПК 1.3.</w:t>
            </w:r>
          </w:p>
          <w:p w14:paraId="7A78BAD4" w14:textId="77777777" w:rsidR="00A671F1" w:rsidRPr="0055526B" w:rsidRDefault="00A671F1" w:rsidP="00A671F1">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A671F1" w:rsidRPr="00B26BD5" w14:paraId="65849A62" w14:textId="77777777" w:rsidTr="00A671F1">
        <w:trPr>
          <w:trHeight w:val="495"/>
        </w:trPr>
        <w:tc>
          <w:tcPr>
            <w:tcW w:w="1017" w:type="pct"/>
            <w:vMerge/>
          </w:tcPr>
          <w:p w14:paraId="312B603A" w14:textId="77777777" w:rsidR="00A671F1" w:rsidRPr="00BA1D88" w:rsidRDefault="00A671F1" w:rsidP="00A671F1">
            <w:pPr>
              <w:spacing w:after="0" w:line="240" w:lineRule="auto"/>
              <w:rPr>
                <w:rFonts w:ascii="Times New Roman" w:hAnsi="Times New Roman"/>
                <w:b/>
                <w:bCs/>
                <w:sz w:val="24"/>
                <w:szCs w:val="24"/>
              </w:rPr>
            </w:pPr>
          </w:p>
        </w:tc>
        <w:tc>
          <w:tcPr>
            <w:tcW w:w="2761" w:type="pct"/>
            <w:vMerge w:val="restart"/>
          </w:tcPr>
          <w:p w14:paraId="68174F42" w14:textId="77777777" w:rsidR="00A671F1" w:rsidRPr="00BA1D88" w:rsidRDefault="00A671F1" w:rsidP="00A671F1">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1. Изучение народной вышивки. «Владимирское шитье», характерные особенности, технология выполнения.</w:t>
            </w:r>
          </w:p>
          <w:p w14:paraId="61488E09"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2. Выполнение учебного образца</w:t>
            </w:r>
            <w:r w:rsidRPr="00BA1D88">
              <w:rPr>
                <w:rFonts w:ascii="Times New Roman" w:hAnsi="Times New Roman"/>
                <w:color w:val="000000"/>
                <w:sz w:val="24"/>
                <w:szCs w:val="24"/>
              </w:rPr>
              <w:t xml:space="preserve"> </w:t>
            </w:r>
          </w:p>
          <w:p w14:paraId="377DE129" w14:textId="77777777" w:rsidR="00A671F1" w:rsidRPr="00BA1D88" w:rsidRDefault="00A671F1" w:rsidP="00A671F1">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 xml:space="preserve">3. Выполнение авторского </w:t>
            </w:r>
            <w:proofErr w:type="gramStart"/>
            <w:r w:rsidRPr="00BA1D88">
              <w:rPr>
                <w:rFonts w:ascii="Times New Roman" w:hAnsi="Times New Roman"/>
                <w:bCs/>
                <w:sz w:val="24"/>
                <w:szCs w:val="24"/>
              </w:rPr>
              <w:t>изделия  на</w:t>
            </w:r>
            <w:proofErr w:type="gramEnd"/>
            <w:r w:rsidRPr="00BA1D88">
              <w:rPr>
                <w:rFonts w:ascii="Times New Roman" w:hAnsi="Times New Roman"/>
                <w:bCs/>
                <w:sz w:val="24"/>
                <w:szCs w:val="24"/>
              </w:rPr>
              <w:t xml:space="preserve"> заданную тему.</w:t>
            </w:r>
          </w:p>
        </w:tc>
        <w:tc>
          <w:tcPr>
            <w:tcW w:w="511" w:type="pct"/>
            <w:shd w:val="clear" w:color="auto" w:fill="auto"/>
            <w:vAlign w:val="center"/>
          </w:tcPr>
          <w:p w14:paraId="7333BF54"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4</w:t>
            </w:r>
          </w:p>
        </w:tc>
        <w:tc>
          <w:tcPr>
            <w:tcW w:w="711" w:type="pct"/>
            <w:vMerge/>
          </w:tcPr>
          <w:p w14:paraId="233FE6C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1DA8A06" w14:textId="77777777" w:rsidTr="00A671F1">
        <w:trPr>
          <w:trHeight w:val="495"/>
        </w:trPr>
        <w:tc>
          <w:tcPr>
            <w:tcW w:w="1017" w:type="pct"/>
            <w:vMerge/>
          </w:tcPr>
          <w:p w14:paraId="2B238FBF" w14:textId="77777777" w:rsidR="00A671F1" w:rsidRPr="00BA1D88" w:rsidRDefault="00A671F1" w:rsidP="00A671F1">
            <w:pPr>
              <w:spacing w:after="0" w:line="240" w:lineRule="auto"/>
              <w:rPr>
                <w:rFonts w:ascii="Times New Roman" w:hAnsi="Times New Roman"/>
                <w:b/>
                <w:bCs/>
                <w:sz w:val="24"/>
                <w:szCs w:val="24"/>
              </w:rPr>
            </w:pPr>
          </w:p>
        </w:tc>
        <w:tc>
          <w:tcPr>
            <w:tcW w:w="2761" w:type="pct"/>
            <w:vMerge/>
          </w:tcPr>
          <w:p w14:paraId="0E4E6CAE" w14:textId="77777777" w:rsidR="00A671F1" w:rsidRPr="00BA1D88" w:rsidRDefault="00A671F1" w:rsidP="00A671F1">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71ABFDF7"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8</w:t>
            </w:r>
          </w:p>
        </w:tc>
        <w:tc>
          <w:tcPr>
            <w:tcW w:w="711" w:type="pct"/>
            <w:vMerge/>
          </w:tcPr>
          <w:p w14:paraId="6E3AD3C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00C41F7" w14:textId="77777777" w:rsidTr="00A671F1">
        <w:trPr>
          <w:trHeight w:val="495"/>
        </w:trPr>
        <w:tc>
          <w:tcPr>
            <w:tcW w:w="1017" w:type="pct"/>
            <w:vMerge/>
          </w:tcPr>
          <w:p w14:paraId="17EDEC36" w14:textId="77777777" w:rsidR="00A671F1" w:rsidRPr="00BA1D88" w:rsidRDefault="00A671F1" w:rsidP="00A671F1">
            <w:pPr>
              <w:spacing w:after="0" w:line="240" w:lineRule="auto"/>
              <w:rPr>
                <w:rFonts w:ascii="Times New Roman" w:hAnsi="Times New Roman"/>
                <w:b/>
                <w:bCs/>
                <w:sz w:val="24"/>
                <w:szCs w:val="24"/>
              </w:rPr>
            </w:pPr>
          </w:p>
        </w:tc>
        <w:tc>
          <w:tcPr>
            <w:tcW w:w="2761" w:type="pct"/>
            <w:vMerge/>
          </w:tcPr>
          <w:p w14:paraId="1D8B99E7" w14:textId="77777777" w:rsidR="00A671F1" w:rsidRPr="00BA1D88" w:rsidRDefault="00A671F1" w:rsidP="00A671F1">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0F9BF4EF"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18</w:t>
            </w:r>
          </w:p>
        </w:tc>
        <w:tc>
          <w:tcPr>
            <w:tcW w:w="711" w:type="pct"/>
            <w:vMerge/>
          </w:tcPr>
          <w:p w14:paraId="6D10294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5D52125" w14:textId="77777777" w:rsidTr="00A671F1">
        <w:trPr>
          <w:trHeight w:val="187"/>
        </w:trPr>
        <w:tc>
          <w:tcPr>
            <w:tcW w:w="1017" w:type="pct"/>
          </w:tcPr>
          <w:p w14:paraId="114B6AFD"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15541F9D"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BA1D88">
              <w:rPr>
                <w:rFonts w:ascii="Times New Roman" w:hAnsi="Times New Roman"/>
                <w:b/>
                <w:color w:val="000000"/>
                <w:sz w:val="24"/>
                <w:szCs w:val="24"/>
              </w:rPr>
              <w:t>Задание</w:t>
            </w:r>
          </w:p>
        </w:tc>
        <w:tc>
          <w:tcPr>
            <w:tcW w:w="511" w:type="pct"/>
            <w:shd w:val="clear" w:color="auto" w:fill="auto"/>
            <w:vAlign w:val="center"/>
          </w:tcPr>
          <w:p w14:paraId="574D8A3F"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54BD864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356EE34" w14:textId="77777777" w:rsidTr="00A671F1">
        <w:trPr>
          <w:trHeight w:val="187"/>
        </w:trPr>
        <w:tc>
          <w:tcPr>
            <w:tcW w:w="1017" w:type="pct"/>
          </w:tcPr>
          <w:p w14:paraId="5C6549A1" w14:textId="77777777" w:rsidR="00A671F1" w:rsidRPr="00BA1D88" w:rsidRDefault="00A671F1" w:rsidP="00A671F1">
            <w:pPr>
              <w:spacing w:after="0" w:line="240" w:lineRule="auto"/>
              <w:rPr>
                <w:rFonts w:ascii="Times New Roman" w:hAnsi="Times New Roman"/>
                <w:b/>
                <w:bCs/>
                <w:sz w:val="24"/>
                <w:szCs w:val="24"/>
              </w:rPr>
            </w:pPr>
          </w:p>
        </w:tc>
        <w:tc>
          <w:tcPr>
            <w:tcW w:w="2761" w:type="pct"/>
            <w:vAlign w:val="center"/>
          </w:tcPr>
          <w:p w14:paraId="34C68061" w14:textId="77777777" w:rsidR="00A671F1" w:rsidRPr="00BA1D88" w:rsidRDefault="00A671F1" w:rsidP="00A671F1">
            <w:pPr>
              <w:rPr>
                <w:rFonts w:ascii="Times New Roman" w:hAnsi="Times New Roman"/>
                <w:sz w:val="24"/>
                <w:szCs w:val="24"/>
              </w:rPr>
            </w:pPr>
            <w:r w:rsidRPr="00BA1D88">
              <w:rPr>
                <w:rFonts w:ascii="Times New Roman" w:hAnsi="Times New Roman"/>
                <w:sz w:val="24"/>
                <w:szCs w:val="24"/>
              </w:rPr>
              <w:t xml:space="preserve"> Подготовить материалы для выполнения вышивки.</w:t>
            </w:r>
          </w:p>
          <w:p w14:paraId="3E37C961" w14:textId="77777777" w:rsidR="00A671F1" w:rsidRPr="00BA1D88" w:rsidRDefault="00A671F1" w:rsidP="00A671F1">
            <w:pPr>
              <w:rPr>
                <w:rFonts w:ascii="Times New Roman" w:hAnsi="Times New Roman"/>
                <w:sz w:val="24"/>
                <w:szCs w:val="24"/>
              </w:rPr>
            </w:pPr>
            <w:r w:rsidRPr="00BA1D88">
              <w:rPr>
                <w:rFonts w:ascii="Times New Roman" w:hAnsi="Times New Roman"/>
                <w:sz w:val="24"/>
                <w:szCs w:val="24"/>
              </w:rPr>
              <w:t xml:space="preserve"> Закрепление полученных </w:t>
            </w:r>
            <w:proofErr w:type="gramStart"/>
            <w:r w:rsidRPr="00BA1D88">
              <w:rPr>
                <w:rFonts w:ascii="Times New Roman" w:hAnsi="Times New Roman"/>
                <w:sz w:val="24"/>
                <w:szCs w:val="24"/>
              </w:rPr>
              <w:t>навыков .</w:t>
            </w:r>
            <w:proofErr w:type="gramEnd"/>
          </w:p>
          <w:p w14:paraId="7D35544B" w14:textId="77777777" w:rsidR="00A671F1" w:rsidRPr="00BA1D88" w:rsidRDefault="00A671F1" w:rsidP="00A671F1">
            <w:pPr>
              <w:rPr>
                <w:rFonts w:ascii="Times New Roman" w:hAnsi="Times New Roman"/>
                <w:color w:val="000000"/>
                <w:sz w:val="24"/>
                <w:szCs w:val="24"/>
              </w:rPr>
            </w:pPr>
            <w:r w:rsidRPr="00BA1D88">
              <w:rPr>
                <w:rFonts w:ascii="Times New Roman" w:hAnsi="Times New Roman"/>
                <w:sz w:val="24"/>
                <w:szCs w:val="24"/>
              </w:rPr>
              <w:t xml:space="preserve">Оформление вышивки. Стирка и </w:t>
            </w:r>
            <w:proofErr w:type="spellStart"/>
            <w:r w:rsidRPr="00BA1D88">
              <w:rPr>
                <w:rFonts w:ascii="Times New Roman" w:hAnsi="Times New Roman"/>
                <w:sz w:val="24"/>
                <w:szCs w:val="24"/>
              </w:rPr>
              <w:t>накрахмаливание</w:t>
            </w:r>
            <w:proofErr w:type="spellEnd"/>
            <w:r w:rsidRPr="00BA1D88">
              <w:rPr>
                <w:rFonts w:ascii="Times New Roman" w:hAnsi="Times New Roman"/>
                <w:sz w:val="24"/>
                <w:szCs w:val="24"/>
              </w:rPr>
              <w:t xml:space="preserve"> изделия.</w:t>
            </w:r>
          </w:p>
        </w:tc>
        <w:tc>
          <w:tcPr>
            <w:tcW w:w="511" w:type="pct"/>
            <w:shd w:val="clear" w:color="auto" w:fill="auto"/>
            <w:vAlign w:val="center"/>
          </w:tcPr>
          <w:p w14:paraId="01EFBB15"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64E8D59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0A4E4F8" w14:textId="77777777" w:rsidTr="00A671F1">
        <w:trPr>
          <w:trHeight w:val="187"/>
        </w:trPr>
        <w:tc>
          <w:tcPr>
            <w:tcW w:w="1017" w:type="pct"/>
          </w:tcPr>
          <w:p w14:paraId="48FD2465"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326A18EC" w14:textId="77777777" w:rsidR="00A671F1" w:rsidRPr="00BA1D88" w:rsidRDefault="00A671F1" w:rsidP="00A671F1">
            <w:pPr>
              <w:suppressAutoHyphens/>
              <w:spacing w:line="240" w:lineRule="auto"/>
              <w:rPr>
                <w:rFonts w:ascii="Times New Roman" w:hAnsi="Times New Roman"/>
                <w:b/>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2B4AF498" w14:textId="77777777" w:rsidR="00A671F1" w:rsidRPr="0055526B" w:rsidRDefault="00A671F1" w:rsidP="00A671F1">
            <w:pPr>
              <w:suppressAutoHyphens/>
              <w:rPr>
                <w:rFonts w:ascii="Times New Roman" w:hAnsi="Times New Roman"/>
                <w:b/>
                <w:i/>
                <w:sz w:val="24"/>
                <w:szCs w:val="24"/>
              </w:rPr>
            </w:pPr>
          </w:p>
        </w:tc>
        <w:tc>
          <w:tcPr>
            <w:tcW w:w="711" w:type="pct"/>
          </w:tcPr>
          <w:p w14:paraId="7596436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D2B4718" w14:textId="77777777" w:rsidTr="00A671F1">
        <w:trPr>
          <w:trHeight w:val="187"/>
        </w:trPr>
        <w:tc>
          <w:tcPr>
            <w:tcW w:w="1017" w:type="pct"/>
            <w:vMerge w:val="restart"/>
          </w:tcPr>
          <w:p w14:paraId="70F0BF0E"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5EDE686E"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155936FB"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1A9EE7B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A8A9820" w14:textId="77777777" w:rsidTr="00A671F1">
        <w:trPr>
          <w:trHeight w:val="187"/>
        </w:trPr>
        <w:tc>
          <w:tcPr>
            <w:tcW w:w="1017" w:type="pct"/>
            <w:vMerge/>
          </w:tcPr>
          <w:p w14:paraId="60533CBB"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744DCA0A"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674CE85A" w14:textId="77777777" w:rsidR="00A671F1" w:rsidRPr="0018674C"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0C7AB55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66D02BB" w14:textId="77777777" w:rsidTr="00A671F1">
        <w:trPr>
          <w:trHeight w:val="187"/>
        </w:trPr>
        <w:tc>
          <w:tcPr>
            <w:tcW w:w="1017" w:type="pct"/>
            <w:vMerge/>
          </w:tcPr>
          <w:p w14:paraId="11FAEA34"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61F799EA"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72D89BB8"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7ADAC96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CDB45C8" w14:textId="77777777" w:rsidTr="00A671F1">
        <w:trPr>
          <w:trHeight w:val="187"/>
        </w:trPr>
        <w:tc>
          <w:tcPr>
            <w:tcW w:w="1017" w:type="pct"/>
            <w:vMerge/>
          </w:tcPr>
          <w:p w14:paraId="0F0E8E16"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3C6DA6C7"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55A3F064"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0D4A0CD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63700AB" w14:textId="77777777" w:rsidTr="00A671F1">
        <w:trPr>
          <w:trHeight w:val="187"/>
        </w:trPr>
        <w:tc>
          <w:tcPr>
            <w:tcW w:w="1017" w:type="pct"/>
          </w:tcPr>
          <w:p w14:paraId="3310F3E8" w14:textId="77777777" w:rsidR="00A671F1" w:rsidRPr="00BA1D88" w:rsidRDefault="00A671F1" w:rsidP="00A671F1">
            <w:pPr>
              <w:spacing w:after="0" w:line="240" w:lineRule="auto"/>
              <w:rPr>
                <w:rFonts w:ascii="Times New Roman" w:hAnsi="Times New Roman"/>
                <w:b/>
                <w:bCs/>
                <w:sz w:val="24"/>
                <w:szCs w:val="24"/>
              </w:rPr>
            </w:pPr>
            <w:r w:rsidRPr="00BA1D88">
              <w:rPr>
                <w:rFonts w:ascii="Times New Roman" w:hAnsi="Times New Roman"/>
                <w:b/>
                <w:bCs/>
                <w:sz w:val="24"/>
                <w:szCs w:val="24"/>
              </w:rPr>
              <w:t>Экзамен</w:t>
            </w:r>
          </w:p>
        </w:tc>
        <w:tc>
          <w:tcPr>
            <w:tcW w:w="2761" w:type="pct"/>
          </w:tcPr>
          <w:p w14:paraId="2C69D4A3" w14:textId="77777777" w:rsidR="00A671F1" w:rsidRPr="00BA1D88" w:rsidRDefault="00A671F1" w:rsidP="00A671F1">
            <w:pPr>
              <w:spacing w:after="75" w:line="312" w:lineRule="atLeast"/>
              <w:jc w:val="right"/>
              <w:rPr>
                <w:rFonts w:ascii="Times New Roman" w:hAnsi="Times New Roman"/>
                <w:b/>
                <w:sz w:val="24"/>
                <w:szCs w:val="24"/>
              </w:rPr>
            </w:pPr>
            <w:r w:rsidRPr="00BA1D88">
              <w:rPr>
                <w:rFonts w:ascii="Times New Roman" w:hAnsi="Times New Roman"/>
                <w:b/>
                <w:bCs/>
                <w:sz w:val="24"/>
                <w:szCs w:val="24"/>
              </w:rPr>
              <w:t>Итого:</w:t>
            </w:r>
          </w:p>
        </w:tc>
        <w:tc>
          <w:tcPr>
            <w:tcW w:w="511" w:type="pct"/>
            <w:shd w:val="clear" w:color="auto" w:fill="auto"/>
          </w:tcPr>
          <w:p w14:paraId="730F4462"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60</w:t>
            </w:r>
          </w:p>
        </w:tc>
        <w:tc>
          <w:tcPr>
            <w:tcW w:w="711" w:type="pct"/>
          </w:tcPr>
          <w:p w14:paraId="2BBF554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01EC12E" w14:textId="77777777" w:rsidTr="00A671F1">
        <w:tc>
          <w:tcPr>
            <w:tcW w:w="5000" w:type="pct"/>
            <w:gridSpan w:val="4"/>
          </w:tcPr>
          <w:p w14:paraId="6721A0B2" w14:textId="77777777" w:rsidR="00A671F1" w:rsidRPr="00BA1D88" w:rsidRDefault="00A671F1" w:rsidP="00A671F1">
            <w:pPr>
              <w:spacing w:after="75" w:line="312" w:lineRule="atLeast"/>
              <w:jc w:val="center"/>
              <w:rPr>
                <w:rFonts w:ascii="Times New Roman" w:hAnsi="Times New Roman"/>
                <w:b/>
                <w:i/>
                <w:iCs/>
                <w:sz w:val="24"/>
                <w:szCs w:val="24"/>
              </w:rPr>
            </w:pPr>
            <w:r w:rsidRPr="00BA1D88">
              <w:rPr>
                <w:rFonts w:ascii="Times New Roman" w:hAnsi="Times New Roman"/>
                <w:b/>
                <w:bCs/>
                <w:iCs/>
                <w:sz w:val="24"/>
                <w:szCs w:val="24"/>
                <w:lang w:val="en-US"/>
              </w:rPr>
              <w:t xml:space="preserve">II </w:t>
            </w:r>
            <w:r w:rsidRPr="00BA1D88">
              <w:rPr>
                <w:rFonts w:ascii="Times New Roman" w:hAnsi="Times New Roman"/>
                <w:b/>
                <w:bCs/>
                <w:iCs/>
                <w:sz w:val="24"/>
                <w:szCs w:val="24"/>
              </w:rPr>
              <w:t xml:space="preserve">Курс, </w:t>
            </w:r>
            <w:r w:rsidRPr="00BA1D88">
              <w:rPr>
                <w:rFonts w:ascii="Times New Roman" w:hAnsi="Times New Roman"/>
                <w:b/>
                <w:bCs/>
                <w:iCs/>
                <w:sz w:val="24"/>
                <w:szCs w:val="24"/>
                <w:lang w:val="en-US"/>
              </w:rPr>
              <w:t xml:space="preserve">III </w:t>
            </w:r>
            <w:r w:rsidRPr="00BA1D88">
              <w:rPr>
                <w:rFonts w:ascii="Times New Roman" w:hAnsi="Times New Roman"/>
                <w:b/>
                <w:bCs/>
                <w:iCs/>
                <w:sz w:val="24"/>
                <w:szCs w:val="24"/>
              </w:rPr>
              <w:t>семестр</w:t>
            </w:r>
          </w:p>
        </w:tc>
      </w:tr>
      <w:tr w:rsidR="00A671F1" w:rsidRPr="00B26BD5" w14:paraId="66E5E132" w14:textId="77777777" w:rsidTr="00A671F1">
        <w:trPr>
          <w:trHeight w:val="187"/>
        </w:trPr>
        <w:tc>
          <w:tcPr>
            <w:tcW w:w="1047" w:type="pct"/>
          </w:tcPr>
          <w:p w14:paraId="06E5C680" w14:textId="77777777" w:rsidR="00A671F1" w:rsidRPr="000A5E94" w:rsidRDefault="00A671F1" w:rsidP="00A671F1">
            <w:pPr>
              <w:rPr>
                <w:rFonts w:ascii="Times New Roman" w:hAnsi="Times New Roman"/>
                <w:b/>
                <w:sz w:val="24"/>
                <w:szCs w:val="24"/>
              </w:rPr>
            </w:pPr>
            <w:r w:rsidRPr="00BA1D88">
              <w:rPr>
                <w:rFonts w:ascii="Times New Roman" w:hAnsi="Times New Roman"/>
                <w:b/>
                <w:sz w:val="24"/>
                <w:szCs w:val="24"/>
              </w:rPr>
              <w:t>Тема 5. Выполнения изделия в технике</w:t>
            </w:r>
            <w:r w:rsidRPr="000A5E94">
              <w:rPr>
                <w:rFonts w:ascii="Times New Roman" w:hAnsi="Times New Roman"/>
                <w:b/>
                <w:sz w:val="24"/>
                <w:szCs w:val="24"/>
              </w:rPr>
              <w:t xml:space="preserve"> </w:t>
            </w:r>
            <w:r w:rsidRPr="00BA1D88">
              <w:rPr>
                <w:rFonts w:ascii="Times New Roman" w:hAnsi="Times New Roman"/>
                <w:b/>
                <w:sz w:val="24"/>
                <w:szCs w:val="24"/>
              </w:rPr>
              <w:t>«Прорезная гладь».</w:t>
            </w:r>
          </w:p>
        </w:tc>
        <w:tc>
          <w:tcPr>
            <w:tcW w:w="2731" w:type="pct"/>
          </w:tcPr>
          <w:p w14:paraId="37FCC63C" w14:textId="77777777" w:rsidR="00A671F1" w:rsidRPr="00585E8F" w:rsidRDefault="00A671F1" w:rsidP="00A671F1">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774DCC4D"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711" w:type="pct"/>
          </w:tcPr>
          <w:p w14:paraId="7EA3A46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748E935" w14:textId="77777777" w:rsidTr="00A671F1">
        <w:trPr>
          <w:trHeight w:val="187"/>
        </w:trPr>
        <w:tc>
          <w:tcPr>
            <w:tcW w:w="1047" w:type="pct"/>
            <w:vMerge w:val="restart"/>
          </w:tcPr>
          <w:p w14:paraId="1BFD31C7"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5B6B675F"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 xml:space="preserve">1. Изучение </w:t>
            </w:r>
            <w:proofErr w:type="gramStart"/>
            <w:r w:rsidRPr="00AF0D83">
              <w:rPr>
                <w:rFonts w:ascii="Times New Roman" w:hAnsi="Times New Roman"/>
                <w:bCs/>
                <w:sz w:val="24"/>
                <w:szCs w:val="24"/>
              </w:rPr>
              <w:t>особенностей  вышивки</w:t>
            </w:r>
            <w:proofErr w:type="gramEnd"/>
            <w:r w:rsidRPr="00AF0D83">
              <w:rPr>
                <w:rFonts w:ascii="Times New Roman" w:hAnsi="Times New Roman"/>
                <w:bCs/>
                <w:sz w:val="24"/>
                <w:szCs w:val="24"/>
              </w:rPr>
              <w:t>. «Прорезная гладь», характерные особенности, технология выполнения.</w:t>
            </w:r>
          </w:p>
        </w:tc>
        <w:tc>
          <w:tcPr>
            <w:tcW w:w="511" w:type="pct"/>
            <w:shd w:val="clear" w:color="auto" w:fill="auto"/>
          </w:tcPr>
          <w:p w14:paraId="42699DAC" w14:textId="77777777" w:rsidR="00A671F1" w:rsidRPr="00102E25" w:rsidRDefault="00A671F1" w:rsidP="00A671F1">
            <w:pPr>
              <w:spacing w:after="75" w:line="312" w:lineRule="atLeast"/>
              <w:jc w:val="center"/>
              <w:rPr>
                <w:rFonts w:ascii="Times New Roman" w:hAnsi="Times New Roman"/>
                <w:iCs/>
                <w:sz w:val="24"/>
                <w:szCs w:val="24"/>
              </w:rPr>
            </w:pPr>
            <w:r>
              <w:rPr>
                <w:rFonts w:ascii="Times New Roman" w:hAnsi="Times New Roman"/>
                <w:iCs/>
                <w:sz w:val="24"/>
                <w:szCs w:val="24"/>
              </w:rPr>
              <w:t>2</w:t>
            </w:r>
          </w:p>
        </w:tc>
        <w:tc>
          <w:tcPr>
            <w:tcW w:w="711" w:type="pct"/>
          </w:tcPr>
          <w:p w14:paraId="68D2BA7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E408521" w14:textId="77777777" w:rsidTr="00A671F1">
        <w:trPr>
          <w:trHeight w:val="187"/>
        </w:trPr>
        <w:tc>
          <w:tcPr>
            <w:tcW w:w="1047" w:type="pct"/>
            <w:vMerge/>
          </w:tcPr>
          <w:p w14:paraId="43277F01"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5D4020CE"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003757B5" w14:textId="77777777" w:rsidR="00A671F1" w:rsidRPr="00102E25" w:rsidRDefault="00A671F1" w:rsidP="00A671F1">
            <w:pPr>
              <w:spacing w:after="75" w:line="312" w:lineRule="atLeast"/>
              <w:jc w:val="center"/>
              <w:rPr>
                <w:rFonts w:ascii="Times New Roman" w:hAnsi="Times New Roman"/>
                <w:iCs/>
                <w:sz w:val="24"/>
                <w:szCs w:val="24"/>
              </w:rPr>
            </w:pPr>
            <w:r>
              <w:rPr>
                <w:rFonts w:ascii="Times New Roman" w:hAnsi="Times New Roman"/>
                <w:iCs/>
                <w:sz w:val="24"/>
                <w:szCs w:val="24"/>
              </w:rPr>
              <w:t>14</w:t>
            </w:r>
          </w:p>
        </w:tc>
        <w:tc>
          <w:tcPr>
            <w:tcW w:w="711" w:type="pct"/>
          </w:tcPr>
          <w:p w14:paraId="662C583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72D9572" w14:textId="77777777" w:rsidTr="00A671F1">
        <w:trPr>
          <w:trHeight w:val="187"/>
        </w:trPr>
        <w:tc>
          <w:tcPr>
            <w:tcW w:w="1047" w:type="pct"/>
            <w:vMerge/>
          </w:tcPr>
          <w:p w14:paraId="1C401ABB"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624E464F"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6FEC1E63" w14:textId="77777777" w:rsidR="00A671F1" w:rsidRPr="00102E25" w:rsidRDefault="00A671F1" w:rsidP="00A671F1">
            <w:pPr>
              <w:spacing w:after="75" w:line="312" w:lineRule="atLeast"/>
              <w:jc w:val="center"/>
              <w:rPr>
                <w:rFonts w:ascii="Times New Roman" w:hAnsi="Times New Roman"/>
                <w:iCs/>
                <w:sz w:val="24"/>
                <w:szCs w:val="24"/>
              </w:rPr>
            </w:pPr>
            <w:r>
              <w:rPr>
                <w:rFonts w:ascii="Times New Roman" w:hAnsi="Times New Roman"/>
                <w:iCs/>
                <w:sz w:val="24"/>
                <w:szCs w:val="24"/>
              </w:rPr>
              <w:t>24</w:t>
            </w:r>
          </w:p>
        </w:tc>
        <w:tc>
          <w:tcPr>
            <w:tcW w:w="711" w:type="pct"/>
          </w:tcPr>
          <w:p w14:paraId="5056A61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E9BEAE2" w14:textId="77777777" w:rsidTr="00A671F1">
        <w:trPr>
          <w:trHeight w:val="187"/>
        </w:trPr>
        <w:tc>
          <w:tcPr>
            <w:tcW w:w="1047" w:type="pct"/>
          </w:tcPr>
          <w:p w14:paraId="1ACB03E4"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7961149F"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1C610CF4" w14:textId="77777777" w:rsidR="00A671F1" w:rsidRPr="0055526B" w:rsidRDefault="00A671F1" w:rsidP="00A671F1">
            <w:pPr>
              <w:spacing w:after="75" w:line="312" w:lineRule="atLeast"/>
              <w:jc w:val="center"/>
              <w:rPr>
                <w:rFonts w:ascii="Times New Roman" w:hAnsi="Times New Roman"/>
                <w:i/>
                <w:iCs/>
                <w:sz w:val="24"/>
                <w:szCs w:val="24"/>
              </w:rPr>
            </w:pPr>
          </w:p>
        </w:tc>
        <w:tc>
          <w:tcPr>
            <w:tcW w:w="711" w:type="pct"/>
          </w:tcPr>
          <w:p w14:paraId="523AA36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86B2645" w14:textId="77777777" w:rsidTr="00A671F1">
        <w:trPr>
          <w:trHeight w:val="187"/>
        </w:trPr>
        <w:tc>
          <w:tcPr>
            <w:tcW w:w="1047" w:type="pct"/>
          </w:tcPr>
          <w:p w14:paraId="2E8E9D9E"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3041951C"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материалы для выполнения вышивки. </w:t>
            </w:r>
          </w:p>
          <w:p w14:paraId="5F021D6D"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6F2FB8A9" w14:textId="77777777" w:rsidR="00A671F1" w:rsidRPr="00AF0D83" w:rsidRDefault="00A671F1" w:rsidP="00A671F1">
            <w:pPr>
              <w:spacing w:after="75" w:line="312" w:lineRule="atLeast"/>
              <w:rPr>
                <w:rFonts w:ascii="Times New Roman" w:hAnsi="Times New Roman"/>
                <w:b/>
                <w:color w:val="000000"/>
                <w:sz w:val="24"/>
                <w:szCs w:val="24"/>
              </w:rPr>
            </w:pPr>
            <w:r w:rsidRPr="00AF0D83">
              <w:rPr>
                <w:rFonts w:ascii="Times New Roman" w:hAnsi="Times New Roman"/>
                <w:sz w:val="24"/>
                <w:szCs w:val="24"/>
              </w:rPr>
              <w:t xml:space="preserve">Оформление вышивки. Стирка и </w:t>
            </w:r>
            <w:proofErr w:type="spellStart"/>
            <w:r w:rsidRPr="00AF0D83">
              <w:rPr>
                <w:rFonts w:ascii="Times New Roman" w:hAnsi="Times New Roman"/>
                <w:sz w:val="24"/>
                <w:szCs w:val="24"/>
              </w:rPr>
              <w:t>накрахмаливание</w:t>
            </w:r>
            <w:proofErr w:type="spellEnd"/>
            <w:r w:rsidRPr="00AF0D83">
              <w:rPr>
                <w:rFonts w:ascii="Times New Roman" w:hAnsi="Times New Roman"/>
                <w:sz w:val="24"/>
                <w:szCs w:val="24"/>
              </w:rPr>
              <w:t xml:space="preserve"> изделия.</w:t>
            </w:r>
          </w:p>
        </w:tc>
        <w:tc>
          <w:tcPr>
            <w:tcW w:w="511" w:type="pct"/>
            <w:shd w:val="clear" w:color="auto" w:fill="auto"/>
          </w:tcPr>
          <w:p w14:paraId="14CC11F9" w14:textId="77777777" w:rsidR="00A671F1" w:rsidRPr="0055526B" w:rsidRDefault="00A671F1" w:rsidP="00A671F1">
            <w:pPr>
              <w:spacing w:after="75" w:line="312" w:lineRule="atLeast"/>
              <w:jc w:val="center"/>
              <w:rPr>
                <w:rFonts w:ascii="Times New Roman" w:hAnsi="Times New Roman"/>
                <w:i/>
                <w:iCs/>
                <w:sz w:val="24"/>
                <w:szCs w:val="24"/>
              </w:rPr>
            </w:pPr>
          </w:p>
        </w:tc>
        <w:tc>
          <w:tcPr>
            <w:tcW w:w="711" w:type="pct"/>
          </w:tcPr>
          <w:p w14:paraId="73DA4A8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1C7BFE0" w14:textId="77777777" w:rsidTr="00A671F1">
        <w:trPr>
          <w:trHeight w:val="187"/>
        </w:trPr>
        <w:tc>
          <w:tcPr>
            <w:tcW w:w="1047" w:type="pct"/>
          </w:tcPr>
          <w:p w14:paraId="61A7E222"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009B0D9E"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57662304" w14:textId="77777777" w:rsidR="00A671F1" w:rsidRPr="0055526B" w:rsidRDefault="00A671F1" w:rsidP="00A671F1">
            <w:pPr>
              <w:suppressAutoHyphens/>
              <w:rPr>
                <w:rFonts w:ascii="Times New Roman" w:hAnsi="Times New Roman"/>
                <w:b/>
                <w:i/>
                <w:sz w:val="24"/>
                <w:szCs w:val="24"/>
              </w:rPr>
            </w:pPr>
          </w:p>
        </w:tc>
        <w:tc>
          <w:tcPr>
            <w:tcW w:w="711" w:type="pct"/>
          </w:tcPr>
          <w:p w14:paraId="045A284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1E2D215" w14:textId="77777777" w:rsidTr="00A671F1">
        <w:trPr>
          <w:trHeight w:val="187"/>
        </w:trPr>
        <w:tc>
          <w:tcPr>
            <w:tcW w:w="1047" w:type="pct"/>
            <w:vMerge w:val="restart"/>
          </w:tcPr>
          <w:p w14:paraId="3718C1ED"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4BD47ADD"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317A3AFD"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3935D96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B79AF91" w14:textId="77777777" w:rsidTr="00A671F1">
        <w:trPr>
          <w:trHeight w:val="187"/>
        </w:trPr>
        <w:tc>
          <w:tcPr>
            <w:tcW w:w="1047" w:type="pct"/>
            <w:vMerge/>
          </w:tcPr>
          <w:p w14:paraId="55A26544"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5213C249"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5B114987" w14:textId="77777777" w:rsidR="00A671F1" w:rsidRPr="0018674C"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38</w:t>
            </w:r>
          </w:p>
        </w:tc>
        <w:tc>
          <w:tcPr>
            <w:tcW w:w="711" w:type="pct"/>
          </w:tcPr>
          <w:p w14:paraId="413EA62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BACC8A5" w14:textId="77777777" w:rsidTr="00A671F1">
        <w:trPr>
          <w:trHeight w:val="187"/>
        </w:trPr>
        <w:tc>
          <w:tcPr>
            <w:tcW w:w="1047" w:type="pct"/>
            <w:vMerge/>
          </w:tcPr>
          <w:p w14:paraId="26510F64"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0EC82E45"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30A3D6B9"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18713FE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269CF0C" w14:textId="77777777" w:rsidTr="00A671F1">
        <w:trPr>
          <w:trHeight w:val="187"/>
        </w:trPr>
        <w:tc>
          <w:tcPr>
            <w:tcW w:w="1047" w:type="pct"/>
            <w:vMerge/>
          </w:tcPr>
          <w:p w14:paraId="3E9A5256"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41557267"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0612A600"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1476F38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BF3B06E" w14:textId="77777777" w:rsidTr="00A671F1">
        <w:trPr>
          <w:trHeight w:val="187"/>
        </w:trPr>
        <w:tc>
          <w:tcPr>
            <w:tcW w:w="1047" w:type="pct"/>
          </w:tcPr>
          <w:p w14:paraId="2038D800" w14:textId="77777777" w:rsidR="00A671F1" w:rsidRPr="000A5E94" w:rsidRDefault="00A671F1" w:rsidP="00A671F1">
            <w:pPr>
              <w:rPr>
                <w:rFonts w:ascii="Times New Roman" w:hAnsi="Times New Roman"/>
                <w:b/>
                <w:sz w:val="24"/>
                <w:szCs w:val="24"/>
              </w:rPr>
            </w:pPr>
            <w:r>
              <w:rPr>
                <w:rFonts w:ascii="Times New Roman" w:hAnsi="Times New Roman"/>
                <w:b/>
                <w:sz w:val="24"/>
                <w:szCs w:val="24"/>
              </w:rPr>
              <w:t xml:space="preserve">Тема </w:t>
            </w:r>
            <w:r w:rsidRPr="000A5E94">
              <w:rPr>
                <w:rFonts w:ascii="Times New Roman" w:hAnsi="Times New Roman"/>
                <w:b/>
                <w:sz w:val="24"/>
                <w:szCs w:val="24"/>
              </w:rPr>
              <w:t>6. Выполнение изделия в технике «Русский крест».</w:t>
            </w:r>
          </w:p>
        </w:tc>
        <w:tc>
          <w:tcPr>
            <w:tcW w:w="2731" w:type="pct"/>
          </w:tcPr>
          <w:p w14:paraId="3FC34D45"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42781EAB" w14:textId="77777777" w:rsidR="00A671F1" w:rsidRPr="00102E25" w:rsidRDefault="00A671F1" w:rsidP="00A671F1">
            <w:pPr>
              <w:spacing w:after="75" w:line="312" w:lineRule="atLeast"/>
              <w:jc w:val="center"/>
              <w:rPr>
                <w:rFonts w:ascii="Times New Roman" w:hAnsi="Times New Roman"/>
                <w:b/>
                <w:iCs/>
                <w:sz w:val="24"/>
                <w:szCs w:val="24"/>
              </w:rPr>
            </w:pPr>
            <w:r w:rsidRPr="00102E25">
              <w:rPr>
                <w:rFonts w:ascii="Times New Roman" w:hAnsi="Times New Roman"/>
                <w:b/>
                <w:iCs/>
                <w:sz w:val="24"/>
                <w:szCs w:val="24"/>
              </w:rPr>
              <w:t>40</w:t>
            </w:r>
          </w:p>
        </w:tc>
        <w:tc>
          <w:tcPr>
            <w:tcW w:w="711" w:type="pct"/>
          </w:tcPr>
          <w:p w14:paraId="153D4E5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869ED44" w14:textId="77777777" w:rsidTr="00A671F1">
        <w:trPr>
          <w:trHeight w:val="187"/>
        </w:trPr>
        <w:tc>
          <w:tcPr>
            <w:tcW w:w="1047" w:type="pct"/>
            <w:vMerge w:val="restart"/>
          </w:tcPr>
          <w:p w14:paraId="7EC44EB7"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4C0CABE7"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1. Изучение народной вышивки. «Русский крест», характерные особенности, технология выполнения.</w:t>
            </w:r>
          </w:p>
        </w:tc>
        <w:tc>
          <w:tcPr>
            <w:tcW w:w="511" w:type="pct"/>
            <w:shd w:val="clear" w:color="auto" w:fill="auto"/>
          </w:tcPr>
          <w:p w14:paraId="1D2BACA3" w14:textId="77777777" w:rsidR="00A671F1" w:rsidRPr="00102E25" w:rsidRDefault="00A671F1" w:rsidP="00A671F1">
            <w:pPr>
              <w:spacing w:after="75" w:line="312" w:lineRule="atLeast"/>
              <w:jc w:val="center"/>
              <w:rPr>
                <w:rFonts w:ascii="Times New Roman" w:hAnsi="Times New Roman"/>
                <w:iCs/>
                <w:sz w:val="24"/>
                <w:szCs w:val="24"/>
              </w:rPr>
            </w:pPr>
            <w:r>
              <w:rPr>
                <w:rFonts w:ascii="Times New Roman" w:hAnsi="Times New Roman"/>
                <w:iCs/>
                <w:sz w:val="24"/>
                <w:szCs w:val="24"/>
              </w:rPr>
              <w:t>2</w:t>
            </w:r>
          </w:p>
        </w:tc>
        <w:tc>
          <w:tcPr>
            <w:tcW w:w="711" w:type="pct"/>
          </w:tcPr>
          <w:p w14:paraId="2F8ABC6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2F0669C" w14:textId="77777777" w:rsidTr="00A671F1">
        <w:trPr>
          <w:trHeight w:val="187"/>
        </w:trPr>
        <w:tc>
          <w:tcPr>
            <w:tcW w:w="1047" w:type="pct"/>
            <w:vMerge/>
          </w:tcPr>
          <w:p w14:paraId="12C0389A"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734818D3" w14:textId="77777777" w:rsidR="00A671F1" w:rsidRPr="00AF0D83" w:rsidRDefault="00A671F1" w:rsidP="00A671F1">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2FED4F4A" w14:textId="77777777" w:rsidR="00A671F1" w:rsidRPr="00102E25" w:rsidRDefault="00A671F1" w:rsidP="00A671F1">
            <w:pPr>
              <w:spacing w:after="75" w:line="312" w:lineRule="atLeast"/>
              <w:jc w:val="center"/>
              <w:rPr>
                <w:rFonts w:ascii="Times New Roman" w:hAnsi="Times New Roman"/>
                <w:iCs/>
                <w:sz w:val="24"/>
                <w:szCs w:val="24"/>
              </w:rPr>
            </w:pPr>
            <w:r>
              <w:rPr>
                <w:rFonts w:ascii="Times New Roman" w:hAnsi="Times New Roman"/>
                <w:iCs/>
                <w:sz w:val="24"/>
                <w:szCs w:val="24"/>
              </w:rPr>
              <w:t>14</w:t>
            </w:r>
          </w:p>
        </w:tc>
        <w:tc>
          <w:tcPr>
            <w:tcW w:w="711" w:type="pct"/>
          </w:tcPr>
          <w:p w14:paraId="3E078E7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FB30951" w14:textId="77777777" w:rsidTr="00A671F1">
        <w:trPr>
          <w:trHeight w:val="187"/>
        </w:trPr>
        <w:tc>
          <w:tcPr>
            <w:tcW w:w="1047" w:type="pct"/>
            <w:vMerge/>
          </w:tcPr>
          <w:p w14:paraId="1B9D352F"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790DFCA0"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28A17AF1" w14:textId="77777777" w:rsidR="00A671F1" w:rsidRPr="00102E25" w:rsidRDefault="00A671F1" w:rsidP="00A671F1">
            <w:pPr>
              <w:spacing w:after="75" w:line="312" w:lineRule="atLeast"/>
              <w:jc w:val="center"/>
              <w:rPr>
                <w:rFonts w:ascii="Times New Roman" w:hAnsi="Times New Roman"/>
                <w:iCs/>
                <w:sz w:val="24"/>
                <w:szCs w:val="24"/>
              </w:rPr>
            </w:pPr>
            <w:r>
              <w:rPr>
                <w:rFonts w:ascii="Times New Roman" w:hAnsi="Times New Roman"/>
                <w:iCs/>
                <w:sz w:val="24"/>
                <w:szCs w:val="24"/>
              </w:rPr>
              <w:t>24</w:t>
            </w:r>
          </w:p>
        </w:tc>
        <w:tc>
          <w:tcPr>
            <w:tcW w:w="711" w:type="pct"/>
          </w:tcPr>
          <w:p w14:paraId="55F629E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F6A3224" w14:textId="77777777" w:rsidTr="00A671F1">
        <w:trPr>
          <w:trHeight w:val="187"/>
        </w:trPr>
        <w:tc>
          <w:tcPr>
            <w:tcW w:w="1047" w:type="pct"/>
          </w:tcPr>
          <w:p w14:paraId="7279464F"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318B3564"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448C1E5C" w14:textId="77777777" w:rsidR="00A671F1" w:rsidRPr="00102E25" w:rsidRDefault="00A671F1" w:rsidP="00A671F1">
            <w:pPr>
              <w:spacing w:after="75" w:line="312" w:lineRule="atLeast"/>
              <w:jc w:val="center"/>
              <w:rPr>
                <w:rFonts w:ascii="Times New Roman" w:hAnsi="Times New Roman"/>
                <w:iCs/>
                <w:sz w:val="24"/>
                <w:szCs w:val="24"/>
              </w:rPr>
            </w:pPr>
          </w:p>
        </w:tc>
        <w:tc>
          <w:tcPr>
            <w:tcW w:w="711" w:type="pct"/>
          </w:tcPr>
          <w:p w14:paraId="4E7591E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2BA01E2" w14:textId="77777777" w:rsidTr="00A671F1">
        <w:trPr>
          <w:trHeight w:val="187"/>
        </w:trPr>
        <w:tc>
          <w:tcPr>
            <w:tcW w:w="1047" w:type="pct"/>
          </w:tcPr>
          <w:p w14:paraId="78125AE7"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73364939"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материалы для выполнения вышивки. </w:t>
            </w:r>
          </w:p>
          <w:p w14:paraId="04A412E9"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25762A38" w14:textId="77777777" w:rsidR="00A671F1" w:rsidRPr="00AF0D83" w:rsidRDefault="00A671F1" w:rsidP="00A671F1">
            <w:pPr>
              <w:spacing w:after="75" w:line="312" w:lineRule="atLeast"/>
              <w:rPr>
                <w:rFonts w:ascii="Times New Roman" w:hAnsi="Times New Roman"/>
                <w:b/>
                <w:color w:val="000000"/>
                <w:sz w:val="24"/>
                <w:szCs w:val="24"/>
              </w:rPr>
            </w:pPr>
            <w:r w:rsidRPr="00AF0D83">
              <w:rPr>
                <w:rFonts w:ascii="Times New Roman" w:hAnsi="Times New Roman"/>
                <w:sz w:val="24"/>
                <w:szCs w:val="24"/>
              </w:rPr>
              <w:t xml:space="preserve">Оформление вышивки. Стирка и </w:t>
            </w:r>
            <w:proofErr w:type="spellStart"/>
            <w:r w:rsidRPr="00AF0D83">
              <w:rPr>
                <w:rFonts w:ascii="Times New Roman" w:hAnsi="Times New Roman"/>
                <w:sz w:val="24"/>
                <w:szCs w:val="24"/>
              </w:rPr>
              <w:t>накрахмаливание</w:t>
            </w:r>
            <w:proofErr w:type="spellEnd"/>
            <w:r w:rsidRPr="00AF0D83">
              <w:rPr>
                <w:rFonts w:ascii="Times New Roman" w:hAnsi="Times New Roman"/>
                <w:sz w:val="24"/>
                <w:szCs w:val="24"/>
              </w:rPr>
              <w:t xml:space="preserve"> изделия.</w:t>
            </w:r>
          </w:p>
        </w:tc>
        <w:tc>
          <w:tcPr>
            <w:tcW w:w="511" w:type="pct"/>
            <w:shd w:val="clear" w:color="auto" w:fill="auto"/>
          </w:tcPr>
          <w:p w14:paraId="413E7B50" w14:textId="77777777" w:rsidR="00A671F1" w:rsidRPr="00102E25" w:rsidRDefault="00A671F1" w:rsidP="00A671F1">
            <w:pPr>
              <w:spacing w:after="75" w:line="312" w:lineRule="atLeast"/>
              <w:jc w:val="center"/>
              <w:rPr>
                <w:rFonts w:ascii="Times New Roman" w:hAnsi="Times New Roman"/>
                <w:iCs/>
                <w:sz w:val="24"/>
                <w:szCs w:val="24"/>
              </w:rPr>
            </w:pPr>
          </w:p>
        </w:tc>
        <w:tc>
          <w:tcPr>
            <w:tcW w:w="711" w:type="pct"/>
          </w:tcPr>
          <w:p w14:paraId="150D852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9B11E0A" w14:textId="77777777" w:rsidTr="00A671F1">
        <w:trPr>
          <w:trHeight w:val="187"/>
        </w:trPr>
        <w:tc>
          <w:tcPr>
            <w:tcW w:w="1047" w:type="pct"/>
          </w:tcPr>
          <w:p w14:paraId="74E71756"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60772F15"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575627BF" w14:textId="77777777" w:rsidR="00A671F1" w:rsidRPr="00102E25" w:rsidRDefault="00A671F1" w:rsidP="00A671F1">
            <w:pPr>
              <w:suppressAutoHyphens/>
              <w:rPr>
                <w:rFonts w:ascii="Times New Roman" w:hAnsi="Times New Roman"/>
                <w:b/>
                <w:sz w:val="24"/>
                <w:szCs w:val="24"/>
              </w:rPr>
            </w:pPr>
          </w:p>
        </w:tc>
        <w:tc>
          <w:tcPr>
            <w:tcW w:w="711" w:type="pct"/>
          </w:tcPr>
          <w:p w14:paraId="1F3FB28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D168F69" w14:textId="77777777" w:rsidTr="00A671F1">
        <w:trPr>
          <w:trHeight w:val="187"/>
        </w:trPr>
        <w:tc>
          <w:tcPr>
            <w:tcW w:w="1047" w:type="pct"/>
            <w:vMerge w:val="restart"/>
          </w:tcPr>
          <w:p w14:paraId="4ADA5187"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34769776"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449D6787"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659981D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4CA7D1D" w14:textId="77777777" w:rsidTr="00A671F1">
        <w:trPr>
          <w:trHeight w:val="187"/>
        </w:trPr>
        <w:tc>
          <w:tcPr>
            <w:tcW w:w="1047" w:type="pct"/>
            <w:vMerge/>
          </w:tcPr>
          <w:p w14:paraId="75889079"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131B704A"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1EAF83F4" w14:textId="77777777" w:rsidR="00A671F1" w:rsidRPr="00102E25"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38</w:t>
            </w:r>
          </w:p>
        </w:tc>
        <w:tc>
          <w:tcPr>
            <w:tcW w:w="711" w:type="pct"/>
          </w:tcPr>
          <w:p w14:paraId="4E65DC8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6EE111B" w14:textId="77777777" w:rsidTr="00A671F1">
        <w:trPr>
          <w:trHeight w:val="187"/>
        </w:trPr>
        <w:tc>
          <w:tcPr>
            <w:tcW w:w="1047" w:type="pct"/>
            <w:vMerge/>
          </w:tcPr>
          <w:p w14:paraId="572E995A"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31BDE70A"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5D554033"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A8CCF0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C5EF1EB" w14:textId="77777777" w:rsidTr="00A671F1">
        <w:trPr>
          <w:trHeight w:val="187"/>
        </w:trPr>
        <w:tc>
          <w:tcPr>
            <w:tcW w:w="1047" w:type="pct"/>
            <w:vMerge/>
          </w:tcPr>
          <w:p w14:paraId="26133E68"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4B4DF086"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08112F3B"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164DA92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DED3B1D" w14:textId="77777777" w:rsidTr="00A671F1">
        <w:trPr>
          <w:trHeight w:val="251"/>
        </w:trPr>
        <w:tc>
          <w:tcPr>
            <w:tcW w:w="1047" w:type="pct"/>
          </w:tcPr>
          <w:p w14:paraId="2173996B" w14:textId="77777777" w:rsidR="00A671F1" w:rsidRPr="00BA1D88" w:rsidRDefault="00A671F1" w:rsidP="00A671F1">
            <w:pPr>
              <w:spacing w:after="0" w:line="240" w:lineRule="auto"/>
              <w:rPr>
                <w:rFonts w:ascii="Times New Roman" w:hAnsi="Times New Roman"/>
                <w:b/>
                <w:bCs/>
                <w:sz w:val="24"/>
                <w:szCs w:val="24"/>
              </w:rPr>
            </w:pPr>
            <w:r w:rsidRPr="000A5E94">
              <w:rPr>
                <w:rFonts w:ascii="Times New Roman" w:hAnsi="Times New Roman"/>
                <w:b/>
                <w:bCs/>
              </w:rPr>
              <w:t>Дифференцированный зачет</w:t>
            </w:r>
          </w:p>
        </w:tc>
        <w:tc>
          <w:tcPr>
            <w:tcW w:w="2731" w:type="pct"/>
          </w:tcPr>
          <w:p w14:paraId="6AD15790"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7C192A44" w14:textId="77777777" w:rsidR="00A671F1" w:rsidRPr="00102E25" w:rsidRDefault="00A671F1" w:rsidP="00A671F1">
            <w:pPr>
              <w:spacing w:after="75" w:line="312" w:lineRule="atLeast"/>
              <w:jc w:val="center"/>
              <w:rPr>
                <w:rFonts w:ascii="Times New Roman" w:hAnsi="Times New Roman"/>
                <w:b/>
                <w:iCs/>
                <w:sz w:val="24"/>
                <w:szCs w:val="24"/>
              </w:rPr>
            </w:pPr>
            <w:r w:rsidRPr="00102E25">
              <w:rPr>
                <w:rFonts w:ascii="Times New Roman" w:hAnsi="Times New Roman"/>
                <w:b/>
                <w:iCs/>
                <w:sz w:val="24"/>
                <w:szCs w:val="24"/>
              </w:rPr>
              <w:t>80</w:t>
            </w:r>
          </w:p>
        </w:tc>
        <w:tc>
          <w:tcPr>
            <w:tcW w:w="711" w:type="pct"/>
          </w:tcPr>
          <w:p w14:paraId="6C7775C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71CEB99" w14:textId="77777777" w:rsidTr="00A671F1">
        <w:trPr>
          <w:trHeight w:val="413"/>
        </w:trPr>
        <w:tc>
          <w:tcPr>
            <w:tcW w:w="5000" w:type="pct"/>
            <w:gridSpan w:val="4"/>
          </w:tcPr>
          <w:p w14:paraId="5101A4D2" w14:textId="77777777" w:rsidR="00A671F1" w:rsidRPr="00AF0D83" w:rsidRDefault="00A671F1" w:rsidP="00A671F1">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II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IV </w:t>
            </w:r>
            <w:r w:rsidRPr="00AF0D83">
              <w:rPr>
                <w:rFonts w:ascii="Times New Roman" w:hAnsi="Times New Roman"/>
                <w:b/>
                <w:bCs/>
                <w:iCs/>
                <w:sz w:val="24"/>
                <w:szCs w:val="24"/>
              </w:rPr>
              <w:t>семестр</w:t>
            </w:r>
          </w:p>
        </w:tc>
      </w:tr>
      <w:tr w:rsidR="00A671F1" w:rsidRPr="00B26BD5" w14:paraId="5CB451B9" w14:textId="77777777" w:rsidTr="00A671F1">
        <w:trPr>
          <w:trHeight w:val="187"/>
        </w:trPr>
        <w:tc>
          <w:tcPr>
            <w:tcW w:w="1047" w:type="pct"/>
          </w:tcPr>
          <w:p w14:paraId="3B872838" w14:textId="77777777" w:rsidR="00A671F1" w:rsidRPr="00AF0D83" w:rsidRDefault="00A671F1" w:rsidP="00A671F1">
            <w:pPr>
              <w:spacing w:after="0" w:line="240" w:lineRule="auto"/>
              <w:rPr>
                <w:rFonts w:ascii="Times New Roman" w:hAnsi="Times New Roman"/>
                <w:b/>
                <w:bCs/>
                <w:color w:val="000000"/>
                <w:sz w:val="24"/>
                <w:szCs w:val="24"/>
              </w:rPr>
            </w:pPr>
            <w:r w:rsidRPr="00AF0D83">
              <w:rPr>
                <w:rFonts w:ascii="Times New Roman" w:hAnsi="Times New Roman"/>
                <w:b/>
                <w:sz w:val="24"/>
                <w:szCs w:val="24"/>
              </w:rPr>
              <w:lastRenderedPageBreak/>
              <w:t xml:space="preserve">Тема </w:t>
            </w:r>
            <w:r w:rsidRPr="00A671F1">
              <w:rPr>
                <w:rFonts w:ascii="Times New Roman" w:hAnsi="Times New Roman"/>
                <w:b/>
                <w:sz w:val="24"/>
                <w:szCs w:val="24"/>
              </w:rPr>
              <w:t>7</w:t>
            </w:r>
            <w:r w:rsidRPr="00AF0D83">
              <w:rPr>
                <w:rFonts w:ascii="Times New Roman" w:hAnsi="Times New Roman"/>
                <w:b/>
                <w:sz w:val="24"/>
                <w:szCs w:val="24"/>
              </w:rPr>
              <w:t>. «Аппликация и вышивка лентами»</w:t>
            </w:r>
          </w:p>
        </w:tc>
        <w:tc>
          <w:tcPr>
            <w:tcW w:w="2731" w:type="pct"/>
          </w:tcPr>
          <w:p w14:paraId="4B1ECBCD"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777D610B" w14:textId="77777777" w:rsidR="00A671F1" w:rsidRPr="00D90FE7" w:rsidRDefault="00A671F1" w:rsidP="00A671F1">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32</w:t>
            </w:r>
          </w:p>
        </w:tc>
        <w:tc>
          <w:tcPr>
            <w:tcW w:w="711" w:type="pct"/>
          </w:tcPr>
          <w:p w14:paraId="2000E09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E2B62E5" w14:textId="77777777" w:rsidTr="00A671F1">
        <w:trPr>
          <w:trHeight w:val="187"/>
        </w:trPr>
        <w:tc>
          <w:tcPr>
            <w:tcW w:w="1047" w:type="pct"/>
            <w:vMerge w:val="restart"/>
          </w:tcPr>
          <w:p w14:paraId="0CB01CBF"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5B4B8C80"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1. Изучение народной вышивки. «</w:t>
            </w:r>
            <w:r w:rsidRPr="00AF0D83">
              <w:rPr>
                <w:rFonts w:ascii="Times New Roman" w:hAnsi="Times New Roman"/>
                <w:sz w:val="24"/>
                <w:szCs w:val="24"/>
              </w:rPr>
              <w:t>Аппликация и вышивка лентами</w:t>
            </w:r>
            <w:r w:rsidRPr="00AF0D83">
              <w:rPr>
                <w:rFonts w:ascii="Times New Roman" w:hAnsi="Times New Roman"/>
                <w:bCs/>
                <w:sz w:val="24"/>
                <w:szCs w:val="24"/>
              </w:rPr>
              <w:t>», характерные особенности, технология выполнения.</w:t>
            </w:r>
          </w:p>
        </w:tc>
        <w:tc>
          <w:tcPr>
            <w:tcW w:w="511" w:type="pct"/>
            <w:shd w:val="clear" w:color="auto" w:fill="auto"/>
          </w:tcPr>
          <w:p w14:paraId="7C59DE6B" w14:textId="77777777" w:rsidR="00A671F1" w:rsidRPr="00D90FE7" w:rsidRDefault="00A671F1" w:rsidP="00A671F1">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711" w:type="pct"/>
          </w:tcPr>
          <w:p w14:paraId="1EB6997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3D6A79A" w14:textId="77777777" w:rsidTr="00A671F1">
        <w:trPr>
          <w:trHeight w:val="187"/>
        </w:trPr>
        <w:tc>
          <w:tcPr>
            <w:tcW w:w="1047" w:type="pct"/>
            <w:vMerge/>
          </w:tcPr>
          <w:p w14:paraId="417DC927"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119AAE78" w14:textId="77777777" w:rsidR="00A671F1" w:rsidRPr="00AF0D83" w:rsidRDefault="00A671F1" w:rsidP="00A671F1">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7623E823" w14:textId="77777777" w:rsidR="00A671F1" w:rsidRPr="00D90FE7" w:rsidRDefault="00A671F1" w:rsidP="00A671F1">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0</w:t>
            </w:r>
          </w:p>
        </w:tc>
        <w:tc>
          <w:tcPr>
            <w:tcW w:w="711" w:type="pct"/>
          </w:tcPr>
          <w:p w14:paraId="5A8D8FE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77B7AB6" w14:textId="77777777" w:rsidTr="00A671F1">
        <w:trPr>
          <w:trHeight w:val="187"/>
        </w:trPr>
        <w:tc>
          <w:tcPr>
            <w:tcW w:w="1047" w:type="pct"/>
            <w:vMerge/>
          </w:tcPr>
          <w:p w14:paraId="5CE87D22"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5E157869"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78B94608"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711" w:type="pct"/>
          </w:tcPr>
          <w:p w14:paraId="76C0A4B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E00A5AC" w14:textId="77777777" w:rsidTr="00A671F1">
        <w:trPr>
          <w:trHeight w:val="187"/>
        </w:trPr>
        <w:tc>
          <w:tcPr>
            <w:tcW w:w="1047" w:type="pct"/>
          </w:tcPr>
          <w:p w14:paraId="371F728E"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C7A94A4"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15A5365E"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1" w:type="pct"/>
          </w:tcPr>
          <w:p w14:paraId="7E235F0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1B77575" w14:textId="77777777" w:rsidTr="00A671F1">
        <w:trPr>
          <w:trHeight w:val="187"/>
        </w:trPr>
        <w:tc>
          <w:tcPr>
            <w:tcW w:w="1047" w:type="pct"/>
          </w:tcPr>
          <w:p w14:paraId="69E07825"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636E1A47"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материалы для выполнения вышивки. </w:t>
            </w:r>
          </w:p>
          <w:p w14:paraId="11F2F2C8"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3058A618" w14:textId="77777777" w:rsidR="00A671F1" w:rsidRPr="00AF0D83" w:rsidRDefault="00A671F1" w:rsidP="00A671F1">
            <w:pPr>
              <w:spacing w:after="75" w:line="312" w:lineRule="atLeast"/>
              <w:rPr>
                <w:rFonts w:ascii="Times New Roman" w:hAnsi="Times New Roman"/>
                <w:b/>
                <w:color w:val="000000"/>
                <w:sz w:val="24"/>
                <w:szCs w:val="24"/>
              </w:rPr>
            </w:pPr>
            <w:r w:rsidRPr="00AF0D83">
              <w:rPr>
                <w:rFonts w:ascii="Times New Roman" w:hAnsi="Times New Roman"/>
                <w:sz w:val="24"/>
                <w:szCs w:val="24"/>
              </w:rPr>
              <w:t xml:space="preserve">Оформление вышивки. Стирка и </w:t>
            </w:r>
            <w:proofErr w:type="spellStart"/>
            <w:r w:rsidRPr="00AF0D83">
              <w:rPr>
                <w:rFonts w:ascii="Times New Roman" w:hAnsi="Times New Roman"/>
                <w:sz w:val="24"/>
                <w:szCs w:val="24"/>
              </w:rPr>
              <w:t>накрахмаливание</w:t>
            </w:r>
            <w:proofErr w:type="spellEnd"/>
            <w:r w:rsidRPr="00AF0D83">
              <w:rPr>
                <w:rFonts w:ascii="Times New Roman" w:hAnsi="Times New Roman"/>
                <w:sz w:val="24"/>
                <w:szCs w:val="24"/>
              </w:rPr>
              <w:t xml:space="preserve"> изделия.</w:t>
            </w:r>
          </w:p>
        </w:tc>
        <w:tc>
          <w:tcPr>
            <w:tcW w:w="511" w:type="pct"/>
            <w:shd w:val="clear" w:color="auto" w:fill="auto"/>
          </w:tcPr>
          <w:p w14:paraId="53E8AC7A"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1" w:type="pct"/>
          </w:tcPr>
          <w:p w14:paraId="202DA24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98B12BF" w14:textId="77777777" w:rsidTr="00A671F1">
        <w:trPr>
          <w:trHeight w:val="187"/>
        </w:trPr>
        <w:tc>
          <w:tcPr>
            <w:tcW w:w="1047" w:type="pct"/>
          </w:tcPr>
          <w:p w14:paraId="4621C00D"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17D1958E"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5E633277" w14:textId="77777777" w:rsidR="00A671F1" w:rsidRPr="00102E25" w:rsidRDefault="00A671F1" w:rsidP="00A671F1">
            <w:pPr>
              <w:suppressAutoHyphens/>
              <w:rPr>
                <w:rFonts w:ascii="Times New Roman" w:hAnsi="Times New Roman"/>
                <w:b/>
                <w:sz w:val="24"/>
                <w:szCs w:val="24"/>
              </w:rPr>
            </w:pPr>
          </w:p>
        </w:tc>
        <w:tc>
          <w:tcPr>
            <w:tcW w:w="711" w:type="pct"/>
          </w:tcPr>
          <w:p w14:paraId="1E93DCD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10962B9" w14:textId="77777777" w:rsidTr="00A671F1">
        <w:trPr>
          <w:trHeight w:val="187"/>
        </w:trPr>
        <w:tc>
          <w:tcPr>
            <w:tcW w:w="1047" w:type="pct"/>
            <w:vMerge w:val="restart"/>
          </w:tcPr>
          <w:p w14:paraId="575AF48A"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57643317"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3A08D4D8"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7FDA33F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E1BF276" w14:textId="77777777" w:rsidTr="00A671F1">
        <w:trPr>
          <w:trHeight w:val="187"/>
        </w:trPr>
        <w:tc>
          <w:tcPr>
            <w:tcW w:w="1047" w:type="pct"/>
            <w:vMerge/>
          </w:tcPr>
          <w:p w14:paraId="101D501E"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F973A95"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77AF3BFE" w14:textId="77777777" w:rsidR="00A671F1" w:rsidRPr="00102E25"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189D859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2356ABC" w14:textId="77777777" w:rsidTr="00A671F1">
        <w:trPr>
          <w:trHeight w:val="187"/>
        </w:trPr>
        <w:tc>
          <w:tcPr>
            <w:tcW w:w="1047" w:type="pct"/>
            <w:vMerge/>
          </w:tcPr>
          <w:p w14:paraId="41318091"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231E2381"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5644C3C2"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716D6A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BBF72E1" w14:textId="77777777" w:rsidTr="00A671F1">
        <w:trPr>
          <w:trHeight w:val="187"/>
        </w:trPr>
        <w:tc>
          <w:tcPr>
            <w:tcW w:w="1047" w:type="pct"/>
            <w:vMerge/>
          </w:tcPr>
          <w:p w14:paraId="464C6C43"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7CE2287E"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0B386808"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0DFBB0E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0C514F1" w14:textId="77777777" w:rsidTr="00A671F1">
        <w:trPr>
          <w:trHeight w:val="187"/>
        </w:trPr>
        <w:tc>
          <w:tcPr>
            <w:tcW w:w="1047" w:type="pct"/>
          </w:tcPr>
          <w:p w14:paraId="4AA6E21A" w14:textId="77777777" w:rsidR="00A671F1" w:rsidRPr="00AF0D83" w:rsidRDefault="00A671F1" w:rsidP="00A671F1">
            <w:pPr>
              <w:spacing w:after="0" w:line="240" w:lineRule="auto"/>
              <w:rPr>
                <w:rFonts w:ascii="Times New Roman" w:hAnsi="Times New Roman"/>
                <w:b/>
                <w:bCs/>
                <w:color w:val="000000"/>
                <w:sz w:val="24"/>
                <w:szCs w:val="24"/>
              </w:rPr>
            </w:pPr>
            <w:r w:rsidRPr="00AF0D83">
              <w:rPr>
                <w:rFonts w:ascii="Times New Roman" w:hAnsi="Times New Roman"/>
                <w:b/>
                <w:sz w:val="24"/>
                <w:szCs w:val="24"/>
              </w:rPr>
              <w:t xml:space="preserve">Тема </w:t>
            </w:r>
            <w:r w:rsidRPr="00AF0D83">
              <w:rPr>
                <w:rFonts w:ascii="Times New Roman" w:hAnsi="Times New Roman"/>
                <w:b/>
                <w:sz w:val="24"/>
                <w:szCs w:val="24"/>
                <w:lang w:val="en-US"/>
              </w:rPr>
              <w:t>8</w:t>
            </w:r>
            <w:r w:rsidRPr="00AF0D83">
              <w:rPr>
                <w:rFonts w:ascii="Times New Roman" w:hAnsi="Times New Roman"/>
                <w:b/>
                <w:sz w:val="24"/>
                <w:szCs w:val="24"/>
              </w:rPr>
              <w:t>. «Художественная гладь».</w:t>
            </w:r>
          </w:p>
        </w:tc>
        <w:tc>
          <w:tcPr>
            <w:tcW w:w="2731" w:type="pct"/>
          </w:tcPr>
          <w:p w14:paraId="7F3CDA68"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5C93B540" w14:textId="77777777" w:rsidR="00A671F1" w:rsidRPr="00D90FE7" w:rsidRDefault="00A671F1" w:rsidP="00A671F1">
            <w:pPr>
              <w:spacing w:after="75" w:line="312" w:lineRule="atLeast"/>
              <w:jc w:val="center"/>
              <w:rPr>
                <w:rFonts w:ascii="Times New Roman" w:hAnsi="Times New Roman"/>
                <w:b/>
                <w:iCs/>
                <w:color w:val="000000"/>
                <w:sz w:val="24"/>
                <w:szCs w:val="24"/>
              </w:rPr>
            </w:pPr>
            <w:r w:rsidRPr="00D90FE7">
              <w:rPr>
                <w:rFonts w:ascii="Times New Roman" w:hAnsi="Times New Roman"/>
                <w:b/>
                <w:iCs/>
                <w:color w:val="000000"/>
                <w:sz w:val="24"/>
                <w:szCs w:val="24"/>
              </w:rPr>
              <w:t>32</w:t>
            </w:r>
          </w:p>
        </w:tc>
        <w:tc>
          <w:tcPr>
            <w:tcW w:w="711" w:type="pct"/>
          </w:tcPr>
          <w:p w14:paraId="299D40A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1190E3C" w14:textId="77777777" w:rsidTr="00A671F1">
        <w:trPr>
          <w:trHeight w:val="187"/>
        </w:trPr>
        <w:tc>
          <w:tcPr>
            <w:tcW w:w="1047" w:type="pct"/>
          </w:tcPr>
          <w:p w14:paraId="73C11AB8"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522AF563"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1. Изучение народной вышивки. «</w:t>
            </w:r>
            <w:r w:rsidRPr="00AF0D83">
              <w:rPr>
                <w:rFonts w:ascii="Times New Roman" w:hAnsi="Times New Roman"/>
                <w:sz w:val="24"/>
                <w:szCs w:val="24"/>
              </w:rPr>
              <w:t>Художественная гладь</w:t>
            </w:r>
            <w:r w:rsidRPr="00AF0D83">
              <w:rPr>
                <w:rFonts w:ascii="Times New Roman" w:hAnsi="Times New Roman"/>
                <w:bCs/>
                <w:sz w:val="24"/>
                <w:szCs w:val="24"/>
              </w:rPr>
              <w:t>», характерные особенности, технология выполнения.</w:t>
            </w:r>
          </w:p>
        </w:tc>
        <w:tc>
          <w:tcPr>
            <w:tcW w:w="511" w:type="pct"/>
            <w:shd w:val="clear" w:color="auto" w:fill="auto"/>
          </w:tcPr>
          <w:p w14:paraId="5514AA36" w14:textId="77777777" w:rsidR="00A671F1" w:rsidRPr="00D90FE7" w:rsidRDefault="00A671F1" w:rsidP="00A671F1">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711" w:type="pct"/>
          </w:tcPr>
          <w:p w14:paraId="14D2ABE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ED48ED0" w14:textId="77777777" w:rsidTr="00A671F1">
        <w:trPr>
          <w:trHeight w:val="187"/>
        </w:trPr>
        <w:tc>
          <w:tcPr>
            <w:tcW w:w="1047" w:type="pct"/>
            <w:vMerge w:val="restart"/>
          </w:tcPr>
          <w:p w14:paraId="69440DC7"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72D18067" w14:textId="77777777" w:rsidR="00A671F1" w:rsidRPr="00AF0D83" w:rsidRDefault="00A671F1" w:rsidP="00A671F1">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6A37EBF2" w14:textId="77777777" w:rsidR="00A671F1" w:rsidRPr="00D90FE7" w:rsidRDefault="00A671F1" w:rsidP="00A671F1">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0</w:t>
            </w:r>
          </w:p>
        </w:tc>
        <w:tc>
          <w:tcPr>
            <w:tcW w:w="711" w:type="pct"/>
          </w:tcPr>
          <w:p w14:paraId="7E639EE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F63FC44" w14:textId="77777777" w:rsidTr="00A671F1">
        <w:trPr>
          <w:trHeight w:val="187"/>
        </w:trPr>
        <w:tc>
          <w:tcPr>
            <w:tcW w:w="1047" w:type="pct"/>
            <w:vMerge/>
          </w:tcPr>
          <w:p w14:paraId="4B779BB3"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69D0F93"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126B4350" w14:textId="77777777" w:rsidR="00A671F1" w:rsidRPr="00D90FE7" w:rsidRDefault="00A671F1" w:rsidP="00A671F1">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r>
              <w:rPr>
                <w:rFonts w:ascii="Times New Roman" w:hAnsi="Times New Roman"/>
                <w:iCs/>
                <w:color w:val="000000"/>
                <w:sz w:val="24"/>
                <w:szCs w:val="24"/>
              </w:rPr>
              <w:t>0</w:t>
            </w:r>
          </w:p>
        </w:tc>
        <w:tc>
          <w:tcPr>
            <w:tcW w:w="711" w:type="pct"/>
          </w:tcPr>
          <w:p w14:paraId="3801FD6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32FD9A2" w14:textId="77777777" w:rsidTr="00A671F1">
        <w:trPr>
          <w:trHeight w:val="187"/>
        </w:trPr>
        <w:tc>
          <w:tcPr>
            <w:tcW w:w="1047" w:type="pct"/>
            <w:vMerge/>
          </w:tcPr>
          <w:p w14:paraId="79D182FC"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759AE5EB"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5273699F" w14:textId="77777777" w:rsidR="00A671F1" w:rsidRPr="00D90FE7" w:rsidRDefault="00A671F1" w:rsidP="00A671F1">
            <w:pPr>
              <w:spacing w:after="75" w:line="312" w:lineRule="atLeast"/>
              <w:jc w:val="center"/>
              <w:rPr>
                <w:rFonts w:ascii="Times New Roman" w:hAnsi="Times New Roman"/>
                <w:iCs/>
                <w:color w:val="000000"/>
                <w:sz w:val="24"/>
                <w:szCs w:val="24"/>
              </w:rPr>
            </w:pPr>
          </w:p>
        </w:tc>
        <w:tc>
          <w:tcPr>
            <w:tcW w:w="711" w:type="pct"/>
          </w:tcPr>
          <w:p w14:paraId="30A7DF5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C85A0C7" w14:textId="77777777" w:rsidTr="00A671F1">
        <w:trPr>
          <w:trHeight w:val="187"/>
        </w:trPr>
        <w:tc>
          <w:tcPr>
            <w:tcW w:w="1047" w:type="pct"/>
          </w:tcPr>
          <w:p w14:paraId="4DBCEB33"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6397EB14"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материалы для выполнения вышивки. </w:t>
            </w:r>
          </w:p>
          <w:p w14:paraId="56223927"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79F773AB" w14:textId="77777777" w:rsidR="00A671F1" w:rsidRPr="00AF0D83" w:rsidRDefault="00A671F1" w:rsidP="00A671F1">
            <w:pPr>
              <w:spacing w:after="75" w:line="312" w:lineRule="atLeast"/>
              <w:rPr>
                <w:rFonts w:ascii="Times New Roman" w:hAnsi="Times New Roman"/>
                <w:b/>
                <w:color w:val="000000"/>
                <w:sz w:val="24"/>
                <w:szCs w:val="24"/>
              </w:rPr>
            </w:pPr>
            <w:r w:rsidRPr="00AF0D83">
              <w:rPr>
                <w:rFonts w:ascii="Times New Roman" w:hAnsi="Times New Roman"/>
                <w:sz w:val="24"/>
                <w:szCs w:val="24"/>
              </w:rPr>
              <w:lastRenderedPageBreak/>
              <w:t xml:space="preserve">Оформление вышивки. Стирка и </w:t>
            </w:r>
            <w:proofErr w:type="spellStart"/>
            <w:r w:rsidRPr="00AF0D83">
              <w:rPr>
                <w:rFonts w:ascii="Times New Roman" w:hAnsi="Times New Roman"/>
                <w:sz w:val="24"/>
                <w:szCs w:val="24"/>
              </w:rPr>
              <w:t>накрахмаливание</w:t>
            </w:r>
            <w:proofErr w:type="spellEnd"/>
            <w:r w:rsidRPr="00AF0D83">
              <w:rPr>
                <w:rFonts w:ascii="Times New Roman" w:hAnsi="Times New Roman"/>
                <w:sz w:val="24"/>
                <w:szCs w:val="24"/>
              </w:rPr>
              <w:t xml:space="preserve"> изделия.</w:t>
            </w:r>
          </w:p>
        </w:tc>
        <w:tc>
          <w:tcPr>
            <w:tcW w:w="511" w:type="pct"/>
            <w:shd w:val="clear" w:color="auto" w:fill="auto"/>
          </w:tcPr>
          <w:p w14:paraId="251D538B"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1" w:type="pct"/>
          </w:tcPr>
          <w:p w14:paraId="711ACF0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CE85F69" w14:textId="77777777" w:rsidTr="00A671F1">
        <w:trPr>
          <w:trHeight w:val="187"/>
        </w:trPr>
        <w:tc>
          <w:tcPr>
            <w:tcW w:w="1047" w:type="pct"/>
          </w:tcPr>
          <w:p w14:paraId="1D75CCBC"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B3C04FD"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58983CB1" w14:textId="77777777" w:rsidR="00A671F1" w:rsidRPr="00102E25" w:rsidRDefault="00A671F1" w:rsidP="00A671F1">
            <w:pPr>
              <w:suppressAutoHyphens/>
              <w:rPr>
                <w:rFonts w:ascii="Times New Roman" w:hAnsi="Times New Roman"/>
                <w:b/>
                <w:sz w:val="24"/>
                <w:szCs w:val="24"/>
              </w:rPr>
            </w:pPr>
          </w:p>
        </w:tc>
        <w:tc>
          <w:tcPr>
            <w:tcW w:w="711" w:type="pct"/>
          </w:tcPr>
          <w:p w14:paraId="635D49E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1AB9529" w14:textId="77777777" w:rsidTr="00A671F1">
        <w:trPr>
          <w:trHeight w:val="187"/>
        </w:trPr>
        <w:tc>
          <w:tcPr>
            <w:tcW w:w="1047" w:type="pct"/>
            <w:vMerge w:val="restart"/>
          </w:tcPr>
          <w:p w14:paraId="49A0FFBC"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07F98CD"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7A15D194"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3216043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6C8882E" w14:textId="77777777" w:rsidTr="00A671F1">
        <w:trPr>
          <w:trHeight w:val="187"/>
        </w:trPr>
        <w:tc>
          <w:tcPr>
            <w:tcW w:w="1047" w:type="pct"/>
            <w:vMerge/>
          </w:tcPr>
          <w:p w14:paraId="7E85F2B3"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73BCAEB1"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2886AB45" w14:textId="77777777" w:rsidR="00A671F1" w:rsidRPr="00102E25"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5165505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5A8D6D4" w14:textId="77777777" w:rsidTr="00A671F1">
        <w:trPr>
          <w:trHeight w:val="187"/>
        </w:trPr>
        <w:tc>
          <w:tcPr>
            <w:tcW w:w="1047" w:type="pct"/>
            <w:vMerge/>
          </w:tcPr>
          <w:p w14:paraId="461D0D60"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6396EC59"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2FF5EF52"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08EAE03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F907FDD" w14:textId="77777777" w:rsidTr="00A671F1">
        <w:trPr>
          <w:trHeight w:val="187"/>
        </w:trPr>
        <w:tc>
          <w:tcPr>
            <w:tcW w:w="1047" w:type="pct"/>
            <w:vMerge/>
          </w:tcPr>
          <w:p w14:paraId="294660FA"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0C03281F"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7026E3CF"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1EFE5F0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DE3F029" w14:textId="77777777" w:rsidTr="00A671F1">
        <w:trPr>
          <w:trHeight w:val="187"/>
        </w:trPr>
        <w:tc>
          <w:tcPr>
            <w:tcW w:w="1047" w:type="pct"/>
          </w:tcPr>
          <w:p w14:paraId="0585FF7B"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00A6BC06" w14:textId="77777777" w:rsidR="00A671F1" w:rsidRPr="00AF0D83" w:rsidRDefault="00A671F1" w:rsidP="00A671F1">
            <w:pPr>
              <w:spacing w:after="75" w:line="312" w:lineRule="atLeast"/>
              <w:rPr>
                <w:rFonts w:ascii="Times New Roman" w:hAnsi="Times New Roman"/>
                <w:sz w:val="24"/>
                <w:szCs w:val="24"/>
              </w:rPr>
            </w:pPr>
          </w:p>
        </w:tc>
        <w:tc>
          <w:tcPr>
            <w:tcW w:w="511" w:type="pct"/>
            <w:shd w:val="clear" w:color="auto" w:fill="auto"/>
          </w:tcPr>
          <w:p w14:paraId="1787D759" w14:textId="77777777" w:rsidR="00A671F1" w:rsidRPr="00102E25" w:rsidRDefault="00A671F1" w:rsidP="00A671F1">
            <w:pPr>
              <w:spacing w:after="75" w:line="312" w:lineRule="atLeast"/>
              <w:jc w:val="center"/>
              <w:rPr>
                <w:rFonts w:ascii="Times New Roman" w:hAnsi="Times New Roman"/>
                <w:iCs/>
                <w:sz w:val="24"/>
                <w:szCs w:val="24"/>
              </w:rPr>
            </w:pPr>
          </w:p>
        </w:tc>
        <w:tc>
          <w:tcPr>
            <w:tcW w:w="711" w:type="pct"/>
          </w:tcPr>
          <w:p w14:paraId="515D286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9494A12" w14:textId="77777777" w:rsidTr="00A671F1">
        <w:trPr>
          <w:trHeight w:val="187"/>
        </w:trPr>
        <w:tc>
          <w:tcPr>
            <w:tcW w:w="1047" w:type="pct"/>
          </w:tcPr>
          <w:p w14:paraId="2C815D44" w14:textId="77777777" w:rsidR="00A671F1" w:rsidRPr="00AF0D83" w:rsidRDefault="00A671F1" w:rsidP="00A671F1">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1" w:type="pct"/>
          </w:tcPr>
          <w:p w14:paraId="79E3C3A7"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31D5E896"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64</w:t>
            </w:r>
          </w:p>
        </w:tc>
        <w:tc>
          <w:tcPr>
            <w:tcW w:w="711" w:type="pct"/>
          </w:tcPr>
          <w:p w14:paraId="7648935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A09D8AC" w14:textId="77777777" w:rsidTr="00A671F1">
        <w:trPr>
          <w:trHeight w:val="187"/>
        </w:trPr>
        <w:tc>
          <w:tcPr>
            <w:tcW w:w="5000" w:type="pct"/>
            <w:gridSpan w:val="4"/>
          </w:tcPr>
          <w:p w14:paraId="6BAB69E1" w14:textId="77777777" w:rsidR="00A671F1" w:rsidRPr="00AF0D83" w:rsidRDefault="00A671F1" w:rsidP="00A671F1">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III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V </w:t>
            </w:r>
            <w:r w:rsidRPr="00AF0D83">
              <w:rPr>
                <w:rFonts w:ascii="Times New Roman" w:hAnsi="Times New Roman"/>
                <w:b/>
                <w:bCs/>
                <w:iCs/>
                <w:sz w:val="24"/>
                <w:szCs w:val="24"/>
              </w:rPr>
              <w:t>семестр</w:t>
            </w:r>
          </w:p>
        </w:tc>
      </w:tr>
      <w:tr w:rsidR="00A671F1" w:rsidRPr="00B26BD5" w14:paraId="52094530" w14:textId="77777777" w:rsidTr="00A671F1">
        <w:trPr>
          <w:trHeight w:val="187"/>
        </w:trPr>
        <w:tc>
          <w:tcPr>
            <w:tcW w:w="1047" w:type="pct"/>
          </w:tcPr>
          <w:p w14:paraId="56CA02BE" w14:textId="77777777" w:rsidR="00A671F1" w:rsidRPr="00AF0D83" w:rsidRDefault="00A671F1" w:rsidP="00A671F1">
            <w:pPr>
              <w:spacing w:after="0" w:line="240" w:lineRule="auto"/>
              <w:rPr>
                <w:rFonts w:ascii="Times New Roman" w:hAnsi="Times New Roman"/>
                <w:b/>
                <w:bCs/>
                <w:color w:val="000000"/>
                <w:sz w:val="24"/>
                <w:szCs w:val="24"/>
              </w:rPr>
            </w:pPr>
            <w:r w:rsidRPr="00AF0D83">
              <w:rPr>
                <w:rFonts w:ascii="Times New Roman" w:hAnsi="Times New Roman"/>
                <w:b/>
                <w:sz w:val="24"/>
                <w:szCs w:val="24"/>
              </w:rPr>
              <w:t xml:space="preserve">Тема </w:t>
            </w:r>
            <w:r w:rsidRPr="00A671F1">
              <w:rPr>
                <w:rFonts w:ascii="Times New Roman" w:hAnsi="Times New Roman"/>
                <w:b/>
                <w:sz w:val="24"/>
                <w:szCs w:val="24"/>
              </w:rPr>
              <w:t>9</w:t>
            </w:r>
            <w:r w:rsidRPr="00AF0D83">
              <w:rPr>
                <w:rFonts w:ascii="Times New Roman" w:hAnsi="Times New Roman"/>
                <w:b/>
                <w:sz w:val="24"/>
                <w:szCs w:val="24"/>
              </w:rPr>
              <w:t>. Выполнение изделия на тему «Английская или белая гладь».</w:t>
            </w:r>
          </w:p>
        </w:tc>
        <w:tc>
          <w:tcPr>
            <w:tcW w:w="2731" w:type="pct"/>
          </w:tcPr>
          <w:p w14:paraId="1ED81F13"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642CCC87" w14:textId="77777777" w:rsidR="00A671F1" w:rsidRPr="00D90FE7" w:rsidRDefault="00A671F1" w:rsidP="00A671F1">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48</w:t>
            </w:r>
          </w:p>
        </w:tc>
        <w:tc>
          <w:tcPr>
            <w:tcW w:w="711" w:type="pct"/>
          </w:tcPr>
          <w:p w14:paraId="25AF52D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AC87448" w14:textId="77777777" w:rsidTr="00A671F1">
        <w:trPr>
          <w:trHeight w:val="187"/>
        </w:trPr>
        <w:tc>
          <w:tcPr>
            <w:tcW w:w="1047" w:type="pct"/>
            <w:vMerge w:val="restart"/>
          </w:tcPr>
          <w:p w14:paraId="48B028CA"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2919ABDE"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1. Изучение народной вышивки. «</w:t>
            </w:r>
            <w:r w:rsidRPr="00AF0D83">
              <w:rPr>
                <w:rFonts w:ascii="Times New Roman" w:hAnsi="Times New Roman"/>
                <w:sz w:val="24"/>
                <w:szCs w:val="24"/>
              </w:rPr>
              <w:t>Английская или белая гладь</w:t>
            </w:r>
            <w:r w:rsidRPr="00AF0D83">
              <w:rPr>
                <w:rFonts w:ascii="Times New Roman" w:hAnsi="Times New Roman"/>
                <w:bCs/>
                <w:sz w:val="24"/>
                <w:szCs w:val="24"/>
              </w:rPr>
              <w:t>», характерные особенности, технология выполнения.</w:t>
            </w:r>
          </w:p>
        </w:tc>
        <w:tc>
          <w:tcPr>
            <w:tcW w:w="511" w:type="pct"/>
            <w:shd w:val="clear" w:color="auto" w:fill="auto"/>
          </w:tcPr>
          <w:p w14:paraId="58E33F5C"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w:t>
            </w:r>
          </w:p>
        </w:tc>
        <w:tc>
          <w:tcPr>
            <w:tcW w:w="711" w:type="pct"/>
          </w:tcPr>
          <w:p w14:paraId="210292D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E2B48B3" w14:textId="77777777" w:rsidTr="00A671F1">
        <w:trPr>
          <w:trHeight w:val="187"/>
        </w:trPr>
        <w:tc>
          <w:tcPr>
            <w:tcW w:w="1047" w:type="pct"/>
            <w:vMerge/>
          </w:tcPr>
          <w:p w14:paraId="7721EC1C"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6B6BD50C" w14:textId="77777777" w:rsidR="00A671F1" w:rsidRPr="00AF0D83" w:rsidRDefault="00A671F1" w:rsidP="00A671F1">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22D91656" w14:textId="77777777" w:rsidR="00A671F1" w:rsidRPr="00D90FE7" w:rsidRDefault="00A671F1" w:rsidP="00A671F1">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2</w:t>
            </w:r>
          </w:p>
        </w:tc>
        <w:tc>
          <w:tcPr>
            <w:tcW w:w="711" w:type="pct"/>
          </w:tcPr>
          <w:p w14:paraId="7D3AA72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57967DE" w14:textId="77777777" w:rsidTr="00A671F1">
        <w:trPr>
          <w:trHeight w:val="187"/>
        </w:trPr>
        <w:tc>
          <w:tcPr>
            <w:tcW w:w="1047" w:type="pct"/>
            <w:vMerge/>
          </w:tcPr>
          <w:p w14:paraId="6D90EA71"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6B7EF512"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008CB5D8"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32</w:t>
            </w:r>
          </w:p>
        </w:tc>
        <w:tc>
          <w:tcPr>
            <w:tcW w:w="711" w:type="pct"/>
          </w:tcPr>
          <w:p w14:paraId="3128CE2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82F5B22" w14:textId="77777777" w:rsidTr="00A671F1">
        <w:trPr>
          <w:trHeight w:val="187"/>
        </w:trPr>
        <w:tc>
          <w:tcPr>
            <w:tcW w:w="1047" w:type="pct"/>
          </w:tcPr>
          <w:p w14:paraId="1D926962"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14E19980"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2DCA8ADF"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1" w:type="pct"/>
          </w:tcPr>
          <w:p w14:paraId="4E3E542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0DBCD0B" w14:textId="77777777" w:rsidTr="00A671F1">
        <w:trPr>
          <w:trHeight w:val="187"/>
        </w:trPr>
        <w:tc>
          <w:tcPr>
            <w:tcW w:w="1047" w:type="pct"/>
          </w:tcPr>
          <w:p w14:paraId="5BC80C5B"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248ED334"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материалы для выполнения вышивки. </w:t>
            </w:r>
          </w:p>
          <w:p w14:paraId="16494B0F"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14D137C6" w14:textId="77777777" w:rsidR="00A671F1" w:rsidRPr="00AF0D83" w:rsidRDefault="00A671F1" w:rsidP="00A671F1">
            <w:pPr>
              <w:spacing w:after="75" w:line="312" w:lineRule="atLeast"/>
              <w:rPr>
                <w:rFonts w:ascii="Times New Roman" w:hAnsi="Times New Roman"/>
                <w:b/>
                <w:color w:val="000000"/>
                <w:sz w:val="24"/>
                <w:szCs w:val="24"/>
              </w:rPr>
            </w:pPr>
            <w:r w:rsidRPr="00AF0D83">
              <w:rPr>
                <w:rFonts w:ascii="Times New Roman" w:hAnsi="Times New Roman"/>
                <w:sz w:val="24"/>
                <w:szCs w:val="24"/>
              </w:rPr>
              <w:t xml:space="preserve">Оформление вышивки. Стирка и </w:t>
            </w:r>
            <w:proofErr w:type="spellStart"/>
            <w:r w:rsidRPr="00AF0D83">
              <w:rPr>
                <w:rFonts w:ascii="Times New Roman" w:hAnsi="Times New Roman"/>
                <w:sz w:val="24"/>
                <w:szCs w:val="24"/>
              </w:rPr>
              <w:t>накрахмаливание</w:t>
            </w:r>
            <w:proofErr w:type="spellEnd"/>
            <w:r w:rsidRPr="00AF0D83">
              <w:rPr>
                <w:rFonts w:ascii="Times New Roman" w:hAnsi="Times New Roman"/>
                <w:sz w:val="24"/>
                <w:szCs w:val="24"/>
              </w:rPr>
              <w:t xml:space="preserve"> изделия.</w:t>
            </w:r>
          </w:p>
        </w:tc>
        <w:tc>
          <w:tcPr>
            <w:tcW w:w="511" w:type="pct"/>
            <w:shd w:val="clear" w:color="auto" w:fill="auto"/>
          </w:tcPr>
          <w:p w14:paraId="395558AF"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1" w:type="pct"/>
          </w:tcPr>
          <w:p w14:paraId="1A37FC6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5BA76FD" w14:textId="77777777" w:rsidTr="00A671F1">
        <w:trPr>
          <w:trHeight w:val="187"/>
        </w:trPr>
        <w:tc>
          <w:tcPr>
            <w:tcW w:w="1047" w:type="pct"/>
          </w:tcPr>
          <w:p w14:paraId="3B560AF8"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6EEF9C31"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947E44E" w14:textId="77777777" w:rsidR="00A671F1" w:rsidRPr="00102E25" w:rsidRDefault="00A671F1" w:rsidP="00A671F1">
            <w:pPr>
              <w:suppressAutoHyphens/>
              <w:rPr>
                <w:rFonts w:ascii="Times New Roman" w:hAnsi="Times New Roman"/>
                <w:b/>
                <w:sz w:val="24"/>
                <w:szCs w:val="24"/>
              </w:rPr>
            </w:pPr>
          </w:p>
        </w:tc>
        <w:tc>
          <w:tcPr>
            <w:tcW w:w="711" w:type="pct"/>
          </w:tcPr>
          <w:p w14:paraId="560E82B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11458EB" w14:textId="77777777" w:rsidTr="00A671F1">
        <w:trPr>
          <w:trHeight w:val="187"/>
        </w:trPr>
        <w:tc>
          <w:tcPr>
            <w:tcW w:w="1047" w:type="pct"/>
            <w:vMerge w:val="restart"/>
          </w:tcPr>
          <w:p w14:paraId="5D7371B8"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30DE8752"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63FA28B5"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0EF8926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4CFA2E4" w14:textId="77777777" w:rsidTr="00A671F1">
        <w:trPr>
          <w:trHeight w:val="187"/>
        </w:trPr>
        <w:tc>
          <w:tcPr>
            <w:tcW w:w="1047" w:type="pct"/>
            <w:vMerge/>
          </w:tcPr>
          <w:p w14:paraId="34A42CBA"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1954B111"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61199651" w14:textId="77777777" w:rsidR="00A671F1" w:rsidRPr="00102E25"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44</w:t>
            </w:r>
          </w:p>
        </w:tc>
        <w:tc>
          <w:tcPr>
            <w:tcW w:w="711" w:type="pct"/>
          </w:tcPr>
          <w:p w14:paraId="2DA883A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8D66330" w14:textId="77777777" w:rsidTr="00A671F1">
        <w:trPr>
          <w:trHeight w:val="187"/>
        </w:trPr>
        <w:tc>
          <w:tcPr>
            <w:tcW w:w="1047" w:type="pct"/>
            <w:vMerge/>
          </w:tcPr>
          <w:p w14:paraId="1CA8DD05"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1533DAA4"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0157868C"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15D1487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F58C5B1" w14:textId="77777777" w:rsidTr="00A671F1">
        <w:trPr>
          <w:trHeight w:val="187"/>
        </w:trPr>
        <w:tc>
          <w:tcPr>
            <w:tcW w:w="1047" w:type="pct"/>
            <w:vMerge/>
          </w:tcPr>
          <w:p w14:paraId="73A7F8DF"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0E036FB3"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34E0D875"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30DCBD5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2255F10" w14:textId="77777777" w:rsidTr="00A671F1">
        <w:trPr>
          <w:trHeight w:val="187"/>
        </w:trPr>
        <w:tc>
          <w:tcPr>
            <w:tcW w:w="1047" w:type="pct"/>
          </w:tcPr>
          <w:p w14:paraId="2BA4E048" w14:textId="77777777" w:rsidR="00A671F1" w:rsidRPr="00AF0D83" w:rsidRDefault="00A671F1" w:rsidP="00A671F1">
            <w:pPr>
              <w:spacing w:after="0" w:line="240" w:lineRule="auto"/>
              <w:rPr>
                <w:rFonts w:ascii="Times New Roman" w:hAnsi="Times New Roman"/>
                <w:b/>
                <w:bCs/>
                <w:color w:val="000000"/>
                <w:sz w:val="24"/>
                <w:szCs w:val="24"/>
              </w:rPr>
            </w:pPr>
            <w:r w:rsidRPr="00AF0D83">
              <w:rPr>
                <w:rFonts w:ascii="Times New Roman" w:hAnsi="Times New Roman"/>
                <w:b/>
                <w:sz w:val="24"/>
                <w:szCs w:val="24"/>
              </w:rPr>
              <w:t xml:space="preserve">Тема 10. </w:t>
            </w:r>
            <w:r w:rsidRPr="00AF0D83">
              <w:rPr>
                <w:rStyle w:val="115pt"/>
                <w:rFonts w:eastAsia="Courier New"/>
                <w:sz w:val="24"/>
                <w:szCs w:val="24"/>
              </w:rPr>
              <w:t>Выполнение изделия на тему «цветная двухсторонняя гладь с настилом»</w:t>
            </w:r>
          </w:p>
        </w:tc>
        <w:tc>
          <w:tcPr>
            <w:tcW w:w="2731" w:type="pct"/>
          </w:tcPr>
          <w:p w14:paraId="6F3D00D9"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125664BE" w14:textId="77777777" w:rsidR="00A671F1" w:rsidRPr="00D90FE7" w:rsidRDefault="00A671F1" w:rsidP="00A671F1">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48</w:t>
            </w:r>
          </w:p>
        </w:tc>
        <w:tc>
          <w:tcPr>
            <w:tcW w:w="711" w:type="pct"/>
          </w:tcPr>
          <w:p w14:paraId="176393A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432BC4A" w14:textId="77777777" w:rsidTr="00A671F1">
        <w:trPr>
          <w:trHeight w:val="187"/>
        </w:trPr>
        <w:tc>
          <w:tcPr>
            <w:tcW w:w="1047" w:type="pct"/>
            <w:vMerge w:val="restart"/>
          </w:tcPr>
          <w:p w14:paraId="4EBCD562"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3D52F202"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1. Изучение народной вышивки. «</w:t>
            </w:r>
            <w:r w:rsidRPr="00AF0D83">
              <w:rPr>
                <w:rFonts w:ascii="Times New Roman" w:hAnsi="Times New Roman"/>
                <w:sz w:val="24"/>
                <w:szCs w:val="24"/>
              </w:rPr>
              <w:t>Цветная двухсторонняя гладь с настилом</w:t>
            </w:r>
            <w:r w:rsidRPr="00AF0D83">
              <w:rPr>
                <w:rFonts w:ascii="Times New Roman" w:hAnsi="Times New Roman"/>
                <w:bCs/>
                <w:sz w:val="24"/>
                <w:szCs w:val="24"/>
              </w:rPr>
              <w:t>», характерные особенности, технология выполнения.</w:t>
            </w:r>
          </w:p>
        </w:tc>
        <w:tc>
          <w:tcPr>
            <w:tcW w:w="511" w:type="pct"/>
            <w:shd w:val="clear" w:color="auto" w:fill="auto"/>
          </w:tcPr>
          <w:p w14:paraId="321B15A9"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w:t>
            </w:r>
          </w:p>
        </w:tc>
        <w:tc>
          <w:tcPr>
            <w:tcW w:w="711" w:type="pct"/>
          </w:tcPr>
          <w:p w14:paraId="541AD38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1EF3726" w14:textId="77777777" w:rsidTr="00A671F1">
        <w:trPr>
          <w:trHeight w:val="187"/>
        </w:trPr>
        <w:tc>
          <w:tcPr>
            <w:tcW w:w="1047" w:type="pct"/>
            <w:vMerge/>
          </w:tcPr>
          <w:p w14:paraId="496E2438"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2170612C" w14:textId="77777777" w:rsidR="00A671F1" w:rsidRPr="00AF0D83" w:rsidRDefault="00A671F1" w:rsidP="00A671F1">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6F4C8CE1"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12</w:t>
            </w:r>
          </w:p>
        </w:tc>
        <w:tc>
          <w:tcPr>
            <w:tcW w:w="711" w:type="pct"/>
          </w:tcPr>
          <w:p w14:paraId="66C580E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F56E674" w14:textId="77777777" w:rsidTr="00A671F1">
        <w:trPr>
          <w:trHeight w:val="187"/>
        </w:trPr>
        <w:tc>
          <w:tcPr>
            <w:tcW w:w="1047" w:type="pct"/>
            <w:vMerge/>
          </w:tcPr>
          <w:p w14:paraId="112371BE"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17CF3DB3"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047EADEF"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32</w:t>
            </w:r>
          </w:p>
        </w:tc>
        <w:tc>
          <w:tcPr>
            <w:tcW w:w="711" w:type="pct"/>
          </w:tcPr>
          <w:p w14:paraId="0AE35C4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1B4499C" w14:textId="77777777" w:rsidTr="00A671F1">
        <w:trPr>
          <w:trHeight w:val="187"/>
        </w:trPr>
        <w:tc>
          <w:tcPr>
            <w:tcW w:w="1047" w:type="pct"/>
          </w:tcPr>
          <w:p w14:paraId="53D3DCDC"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01CCD345"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29D1AE66"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1" w:type="pct"/>
          </w:tcPr>
          <w:p w14:paraId="6C1C389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F0EC126" w14:textId="77777777" w:rsidTr="00A671F1">
        <w:trPr>
          <w:trHeight w:val="187"/>
        </w:trPr>
        <w:tc>
          <w:tcPr>
            <w:tcW w:w="1047" w:type="pct"/>
          </w:tcPr>
          <w:p w14:paraId="4C789B3F"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9E894DB"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материалы для выполнения вышивки. </w:t>
            </w:r>
          </w:p>
          <w:p w14:paraId="7AA36EA5"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6AD8AF04" w14:textId="77777777" w:rsidR="00A671F1" w:rsidRPr="00AF0D83" w:rsidRDefault="00A671F1" w:rsidP="00A671F1">
            <w:pPr>
              <w:spacing w:after="75" w:line="312" w:lineRule="atLeast"/>
              <w:rPr>
                <w:rFonts w:ascii="Times New Roman" w:hAnsi="Times New Roman"/>
                <w:b/>
                <w:color w:val="000000"/>
                <w:sz w:val="24"/>
                <w:szCs w:val="24"/>
              </w:rPr>
            </w:pPr>
            <w:r w:rsidRPr="00AF0D83">
              <w:rPr>
                <w:rFonts w:ascii="Times New Roman" w:hAnsi="Times New Roman"/>
                <w:sz w:val="24"/>
                <w:szCs w:val="24"/>
              </w:rPr>
              <w:t xml:space="preserve">Оформление вышивки. Стирка и </w:t>
            </w:r>
            <w:proofErr w:type="spellStart"/>
            <w:r w:rsidRPr="00AF0D83">
              <w:rPr>
                <w:rFonts w:ascii="Times New Roman" w:hAnsi="Times New Roman"/>
                <w:sz w:val="24"/>
                <w:szCs w:val="24"/>
              </w:rPr>
              <w:t>накрахмаливание</w:t>
            </w:r>
            <w:proofErr w:type="spellEnd"/>
            <w:r w:rsidRPr="00AF0D83">
              <w:rPr>
                <w:rFonts w:ascii="Times New Roman" w:hAnsi="Times New Roman"/>
                <w:sz w:val="24"/>
                <w:szCs w:val="24"/>
              </w:rPr>
              <w:t xml:space="preserve"> изделия.</w:t>
            </w:r>
          </w:p>
        </w:tc>
        <w:tc>
          <w:tcPr>
            <w:tcW w:w="511" w:type="pct"/>
            <w:shd w:val="clear" w:color="auto" w:fill="auto"/>
          </w:tcPr>
          <w:p w14:paraId="15BF2F0E"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1" w:type="pct"/>
          </w:tcPr>
          <w:p w14:paraId="627CF6A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DBD5D29" w14:textId="77777777" w:rsidTr="00A671F1">
        <w:trPr>
          <w:trHeight w:val="187"/>
        </w:trPr>
        <w:tc>
          <w:tcPr>
            <w:tcW w:w="1047" w:type="pct"/>
          </w:tcPr>
          <w:p w14:paraId="2414CB43"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CC697F0"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9BFC0C7" w14:textId="77777777" w:rsidR="00A671F1" w:rsidRPr="00102E25" w:rsidRDefault="00A671F1" w:rsidP="00A671F1">
            <w:pPr>
              <w:suppressAutoHyphens/>
              <w:rPr>
                <w:rFonts w:ascii="Times New Roman" w:hAnsi="Times New Roman"/>
                <w:b/>
                <w:sz w:val="24"/>
                <w:szCs w:val="24"/>
              </w:rPr>
            </w:pPr>
          </w:p>
        </w:tc>
        <w:tc>
          <w:tcPr>
            <w:tcW w:w="711" w:type="pct"/>
          </w:tcPr>
          <w:p w14:paraId="4C53966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F9BD197" w14:textId="77777777" w:rsidTr="00A671F1">
        <w:trPr>
          <w:trHeight w:val="187"/>
        </w:trPr>
        <w:tc>
          <w:tcPr>
            <w:tcW w:w="1047" w:type="pct"/>
            <w:vMerge w:val="restart"/>
          </w:tcPr>
          <w:p w14:paraId="24ABB7C7"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6AB60483"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63D810C5"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7308471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A0DE8D3" w14:textId="77777777" w:rsidTr="00A671F1">
        <w:trPr>
          <w:trHeight w:val="187"/>
        </w:trPr>
        <w:tc>
          <w:tcPr>
            <w:tcW w:w="1047" w:type="pct"/>
            <w:vMerge/>
          </w:tcPr>
          <w:p w14:paraId="37C44321"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7F502872"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412C86FD" w14:textId="77777777" w:rsidR="00A671F1" w:rsidRPr="00102E25"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44</w:t>
            </w:r>
          </w:p>
        </w:tc>
        <w:tc>
          <w:tcPr>
            <w:tcW w:w="711" w:type="pct"/>
          </w:tcPr>
          <w:p w14:paraId="64436F3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2D39EC0" w14:textId="77777777" w:rsidTr="00A671F1">
        <w:trPr>
          <w:trHeight w:val="187"/>
        </w:trPr>
        <w:tc>
          <w:tcPr>
            <w:tcW w:w="1047" w:type="pct"/>
            <w:vMerge/>
          </w:tcPr>
          <w:p w14:paraId="52A98C57"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D79CD75"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54CBD1E7"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A4060F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A4C326E" w14:textId="77777777" w:rsidTr="00A671F1">
        <w:trPr>
          <w:trHeight w:val="187"/>
        </w:trPr>
        <w:tc>
          <w:tcPr>
            <w:tcW w:w="1047" w:type="pct"/>
            <w:vMerge/>
          </w:tcPr>
          <w:p w14:paraId="0B7DCAC6"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73D8C90C"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5EA5CE41"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19E67CB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E0F1815" w14:textId="77777777" w:rsidTr="00A671F1">
        <w:trPr>
          <w:trHeight w:val="187"/>
        </w:trPr>
        <w:tc>
          <w:tcPr>
            <w:tcW w:w="1047" w:type="pct"/>
          </w:tcPr>
          <w:p w14:paraId="183782A6" w14:textId="77777777" w:rsidR="00A671F1" w:rsidRPr="00AF0D83" w:rsidRDefault="00A671F1" w:rsidP="00A671F1">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1" w:type="pct"/>
          </w:tcPr>
          <w:p w14:paraId="249BE83B"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0C28F5AE"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96</w:t>
            </w:r>
          </w:p>
        </w:tc>
        <w:tc>
          <w:tcPr>
            <w:tcW w:w="711" w:type="pct"/>
          </w:tcPr>
          <w:p w14:paraId="1A65CA5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7AA9923" w14:textId="77777777" w:rsidTr="00A671F1">
        <w:trPr>
          <w:trHeight w:val="187"/>
        </w:trPr>
        <w:tc>
          <w:tcPr>
            <w:tcW w:w="5000" w:type="pct"/>
            <w:gridSpan w:val="4"/>
          </w:tcPr>
          <w:p w14:paraId="341BC03C" w14:textId="77777777" w:rsidR="00A671F1" w:rsidRPr="00AF0D83" w:rsidRDefault="00A671F1" w:rsidP="00A671F1">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III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VI </w:t>
            </w:r>
            <w:r w:rsidRPr="00AF0D83">
              <w:rPr>
                <w:rFonts w:ascii="Times New Roman" w:hAnsi="Times New Roman"/>
                <w:b/>
                <w:bCs/>
                <w:iCs/>
                <w:sz w:val="24"/>
                <w:szCs w:val="24"/>
              </w:rPr>
              <w:t>семестр</w:t>
            </w:r>
          </w:p>
        </w:tc>
      </w:tr>
      <w:tr w:rsidR="00A671F1" w:rsidRPr="00B26BD5" w14:paraId="796D4508" w14:textId="77777777" w:rsidTr="00A671F1">
        <w:trPr>
          <w:trHeight w:val="187"/>
        </w:trPr>
        <w:tc>
          <w:tcPr>
            <w:tcW w:w="1047" w:type="pct"/>
          </w:tcPr>
          <w:p w14:paraId="56C1974D" w14:textId="77777777" w:rsidR="00A671F1" w:rsidRPr="00AF0D83" w:rsidRDefault="00A671F1" w:rsidP="00A671F1">
            <w:pPr>
              <w:spacing w:after="0" w:line="240" w:lineRule="auto"/>
              <w:rPr>
                <w:rFonts w:ascii="Times New Roman" w:hAnsi="Times New Roman"/>
                <w:b/>
                <w:bCs/>
                <w:color w:val="000000"/>
                <w:sz w:val="24"/>
                <w:szCs w:val="24"/>
              </w:rPr>
            </w:pPr>
            <w:r w:rsidRPr="00AF0D83">
              <w:rPr>
                <w:rFonts w:ascii="Times New Roman" w:hAnsi="Times New Roman"/>
                <w:b/>
                <w:sz w:val="24"/>
                <w:szCs w:val="24"/>
              </w:rPr>
              <w:t xml:space="preserve">Тема 11. </w:t>
            </w:r>
            <w:r w:rsidRPr="00AF0D83">
              <w:rPr>
                <w:rStyle w:val="115pt"/>
                <w:rFonts w:eastAsia="Courier New"/>
                <w:sz w:val="24"/>
                <w:szCs w:val="24"/>
              </w:rPr>
              <w:t>Выполнение изделия на тему «Мережки, сетки и счётные швы», «</w:t>
            </w:r>
            <w:proofErr w:type="spellStart"/>
            <w:r w:rsidRPr="00AF0D83">
              <w:rPr>
                <w:rStyle w:val="115pt"/>
                <w:rFonts w:eastAsia="Courier New"/>
                <w:sz w:val="24"/>
                <w:szCs w:val="24"/>
              </w:rPr>
              <w:t>хандаргер</w:t>
            </w:r>
            <w:proofErr w:type="spellEnd"/>
            <w:r w:rsidRPr="00AF0D83">
              <w:rPr>
                <w:rStyle w:val="115pt"/>
                <w:rFonts w:eastAsia="Courier New"/>
                <w:sz w:val="24"/>
                <w:szCs w:val="24"/>
              </w:rPr>
              <w:t>»</w:t>
            </w:r>
          </w:p>
        </w:tc>
        <w:tc>
          <w:tcPr>
            <w:tcW w:w="2731" w:type="pct"/>
          </w:tcPr>
          <w:p w14:paraId="5BD638AB"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4448CDD7" w14:textId="77777777" w:rsidR="00A671F1" w:rsidRPr="00D90FE7" w:rsidRDefault="00A671F1" w:rsidP="00A671F1">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54</w:t>
            </w:r>
          </w:p>
        </w:tc>
        <w:tc>
          <w:tcPr>
            <w:tcW w:w="711" w:type="pct"/>
          </w:tcPr>
          <w:p w14:paraId="380D832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EE8E3E9" w14:textId="77777777" w:rsidTr="00A671F1">
        <w:trPr>
          <w:trHeight w:val="187"/>
        </w:trPr>
        <w:tc>
          <w:tcPr>
            <w:tcW w:w="1047" w:type="pct"/>
            <w:vMerge w:val="restart"/>
          </w:tcPr>
          <w:p w14:paraId="6FFE4A40" w14:textId="77777777" w:rsidR="00A671F1" w:rsidRPr="00AF0D83" w:rsidRDefault="00A671F1" w:rsidP="00A671F1">
            <w:pPr>
              <w:spacing w:after="0" w:line="240" w:lineRule="auto"/>
              <w:rPr>
                <w:rFonts w:ascii="Times New Roman" w:hAnsi="Times New Roman"/>
                <w:bCs/>
                <w:sz w:val="24"/>
                <w:szCs w:val="24"/>
              </w:rPr>
            </w:pPr>
          </w:p>
        </w:tc>
        <w:tc>
          <w:tcPr>
            <w:tcW w:w="2731" w:type="pct"/>
          </w:tcPr>
          <w:p w14:paraId="09736D51"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1. Изучение народной вышивки. «</w:t>
            </w:r>
            <w:r w:rsidRPr="00AF0D83">
              <w:rPr>
                <w:rFonts w:ascii="Times New Roman" w:hAnsi="Times New Roman"/>
                <w:sz w:val="24"/>
                <w:szCs w:val="24"/>
              </w:rPr>
              <w:t xml:space="preserve">Мережки, сетки, </w:t>
            </w:r>
            <w:proofErr w:type="spellStart"/>
            <w:r w:rsidRPr="00AF0D83">
              <w:rPr>
                <w:rFonts w:ascii="Times New Roman" w:hAnsi="Times New Roman"/>
                <w:sz w:val="24"/>
                <w:szCs w:val="24"/>
              </w:rPr>
              <w:t>хардангер</w:t>
            </w:r>
            <w:proofErr w:type="spellEnd"/>
            <w:r w:rsidRPr="00AF0D83">
              <w:rPr>
                <w:rFonts w:ascii="Times New Roman" w:hAnsi="Times New Roman"/>
                <w:bCs/>
                <w:sz w:val="24"/>
                <w:szCs w:val="24"/>
              </w:rPr>
              <w:t>», характерные особенности, технология выполнения.</w:t>
            </w:r>
          </w:p>
        </w:tc>
        <w:tc>
          <w:tcPr>
            <w:tcW w:w="511" w:type="pct"/>
            <w:shd w:val="clear" w:color="auto" w:fill="auto"/>
          </w:tcPr>
          <w:p w14:paraId="2C357DD7"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1" w:type="pct"/>
          </w:tcPr>
          <w:p w14:paraId="1B296A8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3BE480D" w14:textId="77777777" w:rsidTr="00A671F1">
        <w:trPr>
          <w:trHeight w:val="187"/>
        </w:trPr>
        <w:tc>
          <w:tcPr>
            <w:tcW w:w="1047" w:type="pct"/>
            <w:vMerge/>
          </w:tcPr>
          <w:p w14:paraId="677C28D3" w14:textId="77777777" w:rsidR="00A671F1" w:rsidRPr="00AF0D83" w:rsidRDefault="00A671F1" w:rsidP="00A671F1">
            <w:pPr>
              <w:spacing w:after="0" w:line="240" w:lineRule="auto"/>
              <w:rPr>
                <w:rFonts w:ascii="Times New Roman" w:hAnsi="Times New Roman"/>
                <w:bCs/>
                <w:sz w:val="24"/>
                <w:szCs w:val="24"/>
              </w:rPr>
            </w:pPr>
          </w:p>
        </w:tc>
        <w:tc>
          <w:tcPr>
            <w:tcW w:w="2731" w:type="pct"/>
          </w:tcPr>
          <w:p w14:paraId="213715EC" w14:textId="77777777" w:rsidR="00A671F1" w:rsidRPr="00AF0D83" w:rsidRDefault="00A671F1" w:rsidP="00A671F1">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5950CE75" w14:textId="77777777" w:rsidR="00A671F1" w:rsidRPr="00D90FE7" w:rsidRDefault="00A671F1" w:rsidP="00A671F1">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2</w:t>
            </w:r>
          </w:p>
        </w:tc>
        <w:tc>
          <w:tcPr>
            <w:tcW w:w="711" w:type="pct"/>
          </w:tcPr>
          <w:p w14:paraId="0C0D428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2EF6E0C" w14:textId="77777777" w:rsidTr="00A671F1">
        <w:trPr>
          <w:trHeight w:val="187"/>
        </w:trPr>
        <w:tc>
          <w:tcPr>
            <w:tcW w:w="1047" w:type="pct"/>
            <w:vMerge/>
          </w:tcPr>
          <w:p w14:paraId="65DF0319" w14:textId="77777777" w:rsidR="00A671F1" w:rsidRPr="00AF0D83" w:rsidRDefault="00A671F1" w:rsidP="00A671F1">
            <w:pPr>
              <w:spacing w:after="0" w:line="240" w:lineRule="auto"/>
              <w:rPr>
                <w:rFonts w:ascii="Times New Roman" w:hAnsi="Times New Roman"/>
                <w:bCs/>
                <w:sz w:val="24"/>
                <w:szCs w:val="24"/>
              </w:rPr>
            </w:pPr>
          </w:p>
        </w:tc>
        <w:tc>
          <w:tcPr>
            <w:tcW w:w="2731" w:type="pct"/>
          </w:tcPr>
          <w:p w14:paraId="3786B0F9"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45400098"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34</w:t>
            </w:r>
          </w:p>
        </w:tc>
        <w:tc>
          <w:tcPr>
            <w:tcW w:w="711" w:type="pct"/>
          </w:tcPr>
          <w:p w14:paraId="4363B3A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04F1905" w14:textId="77777777" w:rsidTr="00A671F1">
        <w:trPr>
          <w:trHeight w:val="187"/>
        </w:trPr>
        <w:tc>
          <w:tcPr>
            <w:tcW w:w="1047" w:type="pct"/>
          </w:tcPr>
          <w:p w14:paraId="165DA98A"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223DCB2E"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37A87875" w14:textId="77777777" w:rsidR="00A671F1" w:rsidRPr="00D90FE7" w:rsidRDefault="00A671F1" w:rsidP="00A671F1">
            <w:pPr>
              <w:spacing w:after="75" w:line="312" w:lineRule="atLeast"/>
              <w:jc w:val="center"/>
              <w:rPr>
                <w:rFonts w:ascii="Times New Roman" w:hAnsi="Times New Roman"/>
                <w:iCs/>
                <w:color w:val="000000"/>
                <w:sz w:val="24"/>
                <w:szCs w:val="24"/>
              </w:rPr>
            </w:pPr>
          </w:p>
        </w:tc>
        <w:tc>
          <w:tcPr>
            <w:tcW w:w="711" w:type="pct"/>
          </w:tcPr>
          <w:p w14:paraId="5521E4B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35C0A32" w14:textId="77777777" w:rsidTr="00A671F1">
        <w:trPr>
          <w:trHeight w:val="187"/>
        </w:trPr>
        <w:tc>
          <w:tcPr>
            <w:tcW w:w="1047" w:type="pct"/>
          </w:tcPr>
          <w:p w14:paraId="457F8991"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8CD54B8"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материалы для выполнения вышивки. </w:t>
            </w:r>
          </w:p>
          <w:p w14:paraId="0837F6E8"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6607D083" w14:textId="77777777" w:rsidR="00A671F1" w:rsidRPr="00AF0D83" w:rsidRDefault="00A671F1" w:rsidP="00A671F1">
            <w:pPr>
              <w:spacing w:after="75" w:line="312" w:lineRule="atLeast"/>
              <w:rPr>
                <w:rFonts w:ascii="Times New Roman" w:hAnsi="Times New Roman"/>
                <w:b/>
                <w:color w:val="000000"/>
                <w:sz w:val="24"/>
                <w:szCs w:val="24"/>
              </w:rPr>
            </w:pPr>
            <w:r w:rsidRPr="00AF0D83">
              <w:rPr>
                <w:rFonts w:ascii="Times New Roman" w:hAnsi="Times New Roman"/>
                <w:sz w:val="24"/>
                <w:szCs w:val="24"/>
              </w:rPr>
              <w:t xml:space="preserve">Оформление вышивки. Стирка и </w:t>
            </w:r>
            <w:proofErr w:type="spellStart"/>
            <w:r w:rsidRPr="00AF0D83">
              <w:rPr>
                <w:rFonts w:ascii="Times New Roman" w:hAnsi="Times New Roman"/>
                <w:sz w:val="24"/>
                <w:szCs w:val="24"/>
              </w:rPr>
              <w:t>накрахмаливание</w:t>
            </w:r>
            <w:proofErr w:type="spellEnd"/>
            <w:r w:rsidRPr="00AF0D83">
              <w:rPr>
                <w:rFonts w:ascii="Times New Roman" w:hAnsi="Times New Roman"/>
                <w:sz w:val="24"/>
                <w:szCs w:val="24"/>
              </w:rPr>
              <w:t xml:space="preserve"> изделия.</w:t>
            </w:r>
          </w:p>
        </w:tc>
        <w:tc>
          <w:tcPr>
            <w:tcW w:w="511" w:type="pct"/>
            <w:shd w:val="clear" w:color="auto" w:fill="auto"/>
          </w:tcPr>
          <w:p w14:paraId="54D70E33"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1" w:type="pct"/>
          </w:tcPr>
          <w:p w14:paraId="5948A7D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A5F0DBC" w14:textId="77777777" w:rsidTr="00A671F1">
        <w:trPr>
          <w:trHeight w:val="187"/>
        </w:trPr>
        <w:tc>
          <w:tcPr>
            <w:tcW w:w="1047" w:type="pct"/>
          </w:tcPr>
          <w:p w14:paraId="0CFFFC41"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537D0628"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E61FD60" w14:textId="77777777" w:rsidR="00A671F1" w:rsidRPr="00102E25" w:rsidRDefault="00A671F1" w:rsidP="00A671F1">
            <w:pPr>
              <w:suppressAutoHyphens/>
              <w:rPr>
                <w:rFonts w:ascii="Times New Roman" w:hAnsi="Times New Roman"/>
                <w:b/>
                <w:sz w:val="24"/>
                <w:szCs w:val="24"/>
              </w:rPr>
            </w:pPr>
          </w:p>
        </w:tc>
        <w:tc>
          <w:tcPr>
            <w:tcW w:w="711" w:type="pct"/>
          </w:tcPr>
          <w:p w14:paraId="10424BB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FE57B3D" w14:textId="77777777" w:rsidTr="00A671F1">
        <w:trPr>
          <w:trHeight w:val="187"/>
        </w:trPr>
        <w:tc>
          <w:tcPr>
            <w:tcW w:w="1047" w:type="pct"/>
            <w:vMerge w:val="restart"/>
          </w:tcPr>
          <w:p w14:paraId="0B9EBADE"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63739AC2"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6504E296"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077573B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BEEE9AA" w14:textId="77777777" w:rsidTr="00A671F1">
        <w:trPr>
          <w:trHeight w:val="187"/>
        </w:trPr>
        <w:tc>
          <w:tcPr>
            <w:tcW w:w="1047" w:type="pct"/>
            <w:vMerge/>
          </w:tcPr>
          <w:p w14:paraId="61B5B6BD"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133059DD"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40F427A9" w14:textId="77777777" w:rsidR="00A671F1" w:rsidRPr="00102E25"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46</w:t>
            </w:r>
          </w:p>
        </w:tc>
        <w:tc>
          <w:tcPr>
            <w:tcW w:w="711" w:type="pct"/>
          </w:tcPr>
          <w:p w14:paraId="71A256F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116CB21" w14:textId="77777777" w:rsidTr="00A671F1">
        <w:trPr>
          <w:trHeight w:val="187"/>
        </w:trPr>
        <w:tc>
          <w:tcPr>
            <w:tcW w:w="1047" w:type="pct"/>
            <w:vMerge/>
          </w:tcPr>
          <w:p w14:paraId="178717EB"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34AD6146"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7A79782B"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103FD3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E9A96CE" w14:textId="77777777" w:rsidTr="00A671F1">
        <w:trPr>
          <w:trHeight w:val="187"/>
        </w:trPr>
        <w:tc>
          <w:tcPr>
            <w:tcW w:w="1047" w:type="pct"/>
            <w:vMerge/>
          </w:tcPr>
          <w:p w14:paraId="527B6CC8"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64090C8C"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4A33332C"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93EF06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0FC03C0" w14:textId="77777777" w:rsidTr="00A671F1">
        <w:trPr>
          <w:trHeight w:val="187"/>
        </w:trPr>
        <w:tc>
          <w:tcPr>
            <w:tcW w:w="1047" w:type="pct"/>
          </w:tcPr>
          <w:p w14:paraId="3B985DCA" w14:textId="77777777" w:rsidR="00A671F1" w:rsidRPr="00AF0D83" w:rsidRDefault="00A671F1" w:rsidP="00A671F1">
            <w:pPr>
              <w:spacing w:after="0" w:line="240" w:lineRule="auto"/>
              <w:rPr>
                <w:rFonts w:ascii="Times New Roman" w:hAnsi="Times New Roman"/>
                <w:b/>
                <w:bCs/>
                <w:color w:val="000000"/>
                <w:sz w:val="24"/>
                <w:szCs w:val="24"/>
              </w:rPr>
            </w:pPr>
            <w:r w:rsidRPr="00AF0D83">
              <w:rPr>
                <w:rFonts w:ascii="Times New Roman" w:hAnsi="Times New Roman"/>
                <w:b/>
                <w:sz w:val="24"/>
                <w:szCs w:val="24"/>
              </w:rPr>
              <w:t>Тема 12. Выполнение изделия на свободную тему.</w:t>
            </w:r>
          </w:p>
        </w:tc>
        <w:tc>
          <w:tcPr>
            <w:tcW w:w="2731" w:type="pct"/>
          </w:tcPr>
          <w:p w14:paraId="5F52D916"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085EFE82" w14:textId="77777777" w:rsidR="00A671F1" w:rsidRPr="00D90FE7" w:rsidRDefault="00A671F1" w:rsidP="00A671F1">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54</w:t>
            </w:r>
          </w:p>
        </w:tc>
        <w:tc>
          <w:tcPr>
            <w:tcW w:w="711" w:type="pct"/>
          </w:tcPr>
          <w:p w14:paraId="3F5668B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1EEE550" w14:textId="77777777" w:rsidTr="00A671F1">
        <w:trPr>
          <w:trHeight w:val="187"/>
        </w:trPr>
        <w:tc>
          <w:tcPr>
            <w:tcW w:w="1047" w:type="pct"/>
          </w:tcPr>
          <w:p w14:paraId="0F28E3B3"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2EB402C0"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1. Разработка авторской композиции</w:t>
            </w:r>
          </w:p>
        </w:tc>
        <w:tc>
          <w:tcPr>
            <w:tcW w:w="511" w:type="pct"/>
            <w:shd w:val="clear" w:color="auto" w:fill="auto"/>
          </w:tcPr>
          <w:p w14:paraId="4ADA467B"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16</w:t>
            </w:r>
          </w:p>
        </w:tc>
        <w:tc>
          <w:tcPr>
            <w:tcW w:w="711" w:type="pct"/>
          </w:tcPr>
          <w:p w14:paraId="32CEC88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561E067" w14:textId="77777777" w:rsidTr="00A671F1">
        <w:trPr>
          <w:trHeight w:val="187"/>
        </w:trPr>
        <w:tc>
          <w:tcPr>
            <w:tcW w:w="1047" w:type="pct"/>
          </w:tcPr>
          <w:p w14:paraId="04E00FD9"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22CCACE2"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2. Выполнение вышивки.</w:t>
            </w:r>
          </w:p>
        </w:tc>
        <w:tc>
          <w:tcPr>
            <w:tcW w:w="511" w:type="pct"/>
            <w:shd w:val="clear" w:color="auto" w:fill="auto"/>
          </w:tcPr>
          <w:p w14:paraId="211124A8"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38</w:t>
            </w:r>
          </w:p>
        </w:tc>
        <w:tc>
          <w:tcPr>
            <w:tcW w:w="711" w:type="pct"/>
          </w:tcPr>
          <w:p w14:paraId="29B8109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06302DD" w14:textId="77777777" w:rsidTr="00A671F1">
        <w:trPr>
          <w:trHeight w:val="187"/>
        </w:trPr>
        <w:tc>
          <w:tcPr>
            <w:tcW w:w="1047" w:type="pct"/>
          </w:tcPr>
          <w:p w14:paraId="66EA9DF1"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51BA0E2D"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69BEB634"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1" w:type="pct"/>
          </w:tcPr>
          <w:p w14:paraId="5460CB4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49458FB" w14:textId="77777777" w:rsidTr="00A671F1">
        <w:trPr>
          <w:trHeight w:val="187"/>
        </w:trPr>
        <w:tc>
          <w:tcPr>
            <w:tcW w:w="1047" w:type="pct"/>
          </w:tcPr>
          <w:p w14:paraId="1171A83D"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504FD85E"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материалы для выполнения вышивки. </w:t>
            </w:r>
          </w:p>
          <w:p w14:paraId="222C6E6F"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1D955B76" w14:textId="77777777" w:rsidR="00A671F1" w:rsidRPr="00AF0D83" w:rsidRDefault="00A671F1" w:rsidP="00A671F1">
            <w:pPr>
              <w:spacing w:after="75" w:line="312" w:lineRule="atLeast"/>
              <w:rPr>
                <w:rFonts w:ascii="Times New Roman" w:hAnsi="Times New Roman"/>
                <w:b/>
                <w:color w:val="000000"/>
                <w:sz w:val="24"/>
                <w:szCs w:val="24"/>
              </w:rPr>
            </w:pPr>
            <w:r w:rsidRPr="00AF0D83">
              <w:rPr>
                <w:rFonts w:ascii="Times New Roman" w:hAnsi="Times New Roman"/>
                <w:sz w:val="24"/>
                <w:szCs w:val="24"/>
              </w:rPr>
              <w:t xml:space="preserve">Оформление вышивки. Стирка и </w:t>
            </w:r>
            <w:proofErr w:type="spellStart"/>
            <w:r w:rsidRPr="00AF0D83">
              <w:rPr>
                <w:rFonts w:ascii="Times New Roman" w:hAnsi="Times New Roman"/>
                <w:sz w:val="24"/>
                <w:szCs w:val="24"/>
              </w:rPr>
              <w:t>накрахмаливание</w:t>
            </w:r>
            <w:proofErr w:type="spellEnd"/>
            <w:r w:rsidRPr="00AF0D83">
              <w:rPr>
                <w:rFonts w:ascii="Times New Roman" w:hAnsi="Times New Roman"/>
                <w:sz w:val="24"/>
                <w:szCs w:val="24"/>
              </w:rPr>
              <w:t xml:space="preserve"> изделия.</w:t>
            </w:r>
          </w:p>
        </w:tc>
        <w:tc>
          <w:tcPr>
            <w:tcW w:w="511" w:type="pct"/>
            <w:shd w:val="clear" w:color="auto" w:fill="auto"/>
          </w:tcPr>
          <w:p w14:paraId="05E28E1F"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1" w:type="pct"/>
          </w:tcPr>
          <w:p w14:paraId="5F72DCF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2010419" w14:textId="77777777" w:rsidTr="00A671F1">
        <w:trPr>
          <w:trHeight w:val="187"/>
        </w:trPr>
        <w:tc>
          <w:tcPr>
            <w:tcW w:w="1047" w:type="pct"/>
          </w:tcPr>
          <w:p w14:paraId="5A26802E"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12104D3D"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166FDF8D" w14:textId="77777777" w:rsidR="00A671F1" w:rsidRPr="00102E25" w:rsidRDefault="00A671F1" w:rsidP="00A671F1">
            <w:pPr>
              <w:suppressAutoHyphens/>
              <w:rPr>
                <w:rFonts w:ascii="Times New Roman" w:hAnsi="Times New Roman"/>
                <w:b/>
                <w:sz w:val="24"/>
                <w:szCs w:val="24"/>
              </w:rPr>
            </w:pPr>
          </w:p>
        </w:tc>
        <w:tc>
          <w:tcPr>
            <w:tcW w:w="711" w:type="pct"/>
          </w:tcPr>
          <w:p w14:paraId="5CDFD52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82E0379" w14:textId="77777777" w:rsidTr="00A671F1">
        <w:trPr>
          <w:trHeight w:val="187"/>
        </w:trPr>
        <w:tc>
          <w:tcPr>
            <w:tcW w:w="1047" w:type="pct"/>
          </w:tcPr>
          <w:p w14:paraId="4C06FF22"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376A334"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395FD24A"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2C1336E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8FD6CD8" w14:textId="77777777" w:rsidTr="00A671F1">
        <w:trPr>
          <w:trHeight w:val="187"/>
        </w:trPr>
        <w:tc>
          <w:tcPr>
            <w:tcW w:w="1047" w:type="pct"/>
          </w:tcPr>
          <w:p w14:paraId="184824B5"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22B4EF06"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124286A9" w14:textId="77777777" w:rsidR="00A671F1" w:rsidRPr="00102E25"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56</w:t>
            </w:r>
          </w:p>
        </w:tc>
        <w:tc>
          <w:tcPr>
            <w:tcW w:w="711" w:type="pct"/>
          </w:tcPr>
          <w:p w14:paraId="1D34ADD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FB72749" w14:textId="77777777" w:rsidTr="00A671F1">
        <w:trPr>
          <w:trHeight w:val="187"/>
        </w:trPr>
        <w:tc>
          <w:tcPr>
            <w:tcW w:w="1047" w:type="pct"/>
          </w:tcPr>
          <w:p w14:paraId="7D45513D"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674A88E5"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31729D39"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150659F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009929A" w14:textId="77777777" w:rsidTr="00A671F1">
        <w:trPr>
          <w:trHeight w:val="187"/>
        </w:trPr>
        <w:tc>
          <w:tcPr>
            <w:tcW w:w="1047" w:type="pct"/>
          </w:tcPr>
          <w:p w14:paraId="206AF656"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278FA6A"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362B7EB0"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3DA7F90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57074FB" w14:textId="77777777" w:rsidTr="00A671F1">
        <w:trPr>
          <w:trHeight w:val="187"/>
        </w:trPr>
        <w:tc>
          <w:tcPr>
            <w:tcW w:w="1017" w:type="pct"/>
          </w:tcPr>
          <w:p w14:paraId="3A4A10F6" w14:textId="77777777" w:rsidR="00A671F1" w:rsidRPr="00AF0D83" w:rsidRDefault="00A671F1" w:rsidP="00A671F1">
            <w:pPr>
              <w:spacing w:after="0" w:line="240" w:lineRule="auto"/>
              <w:rPr>
                <w:rFonts w:ascii="Times New Roman" w:hAnsi="Times New Roman"/>
                <w:b/>
                <w:bCs/>
                <w:sz w:val="24"/>
                <w:szCs w:val="24"/>
              </w:rPr>
            </w:pPr>
            <w:r w:rsidRPr="00AF0D83">
              <w:rPr>
                <w:rFonts w:ascii="Times New Roman" w:hAnsi="Times New Roman"/>
                <w:b/>
                <w:bCs/>
                <w:sz w:val="24"/>
                <w:szCs w:val="24"/>
              </w:rPr>
              <w:t>Экзамен</w:t>
            </w:r>
          </w:p>
        </w:tc>
        <w:tc>
          <w:tcPr>
            <w:tcW w:w="2761" w:type="pct"/>
          </w:tcPr>
          <w:p w14:paraId="46798050"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3E3C59D3"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108</w:t>
            </w:r>
          </w:p>
        </w:tc>
        <w:tc>
          <w:tcPr>
            <w:tcW w:w="711" w:type="pct"/>
          </w:tcPr>
          <w:p w14:paraId="2C4EC88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16F01AE" w14:textId="77777777" w:rsidTr="00A671F1">
        <w:trPr>
          <w:trHeight w:val="187"/>
        </w:trPr>
        <w:tc>
          <w:tcPr>
            <w:tcW w:w="5000" w:type="pct"/>
            <w:gridSpan w:val="4"/>
          </w:tcPr>
          <w:p w14:paraId="26449E06" w14:textId="77777777" w:rsidR="00A671F1" w:rsidRPr="00AF0D83" w:rsidRDefault="00A671F1" w:rsidP="00A671F1">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IV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VII </w:t>
            </w:r>
            <w:r w:rsidRPr="00AF0D83">
              <w:rPr>
                <w:rFonts w:ascii="Times New Roman" w:hAnsi="Times New Roman"/>
                <w:b/>
                <w:bCs/>
                <w:iCs/>
                <w:sz w:val="24"/>
                <w:szCs w:val="24"/>
              </w:rPr>
              <w:t>семестр</w:t>
            </w:r>
          </w:p>
        </w:tc>
      </w:tr>
      <w:tr w:rsidR="00A671F1" w:rsidRPr="00B26BD5" w14:paraId="33D71229" w14:textId="77777777" w:rsidTr="00A671F1">
        <w:trPr>
          <w:trHeight w:val="187"/>
        </w:trPr>
        <w:tc>
          <w:tcPr>
            <w:tcW w:w="1047" w:type="pct"/>
          </w:tcPr>
          <w:p w14:paraId="0AA03E37" w14:textId="77777777" w:rsidR="00A671F1" w:rsidRPr="00AF0D83" w:rsidRDefault="00A671F1" w:rsidP="00A671F1">
            <w:pPr>
              <w:rPr>
                <w:rFonts w:ascii="Times New Roman" w:hAnsi="Times New Roman"/>
                <w:sz w:val="24"/>
                <w:szCs w:val="24"/>
              </w:rPr>
            </w:pPr>
            <w:r w:rsidRPr="00AF0D83">
              <w:rPr>
                <w:rFonts w:ascii="Times New Roman" w:hAnsi="Times New Roman"/>
                <w:b/>
                <w:sz w:val="24"/>
                <w:szCs w:val="24"/>
              </w:rPr>
              <w:t>Тема 1</w:t>
            </w:r>
            <w:r w:rsidRPr="00A671F1">
              <w:rPr>
                <w:rFonts w:ascii="Times New Roman" w:hAnsi="Times New Roman"/>
                <w:b/>
                <w:sz w:val="24"/>
                <w:szCs w:val="24"/>
              </w:rPr>
              <w:t>3</w:t>
            </w:r>
            <w:r w:rsidRPr="00AF0D83">
              <w:rPr>
                <w:rFonts w:ascii="Times New Roman" w:hAnsi="Times New Roman"/>
                <w:b/>
                <w:sz w:val="24"/>
                <w:szCs w:val="24"/>
              </w:rPr>
              <w:t xml:space="preserve">. </w:t>
            </w:r>
            <w:r w:rsidRPr="00AF0D83">
              <w:rPr>
                <w:rStyle w:val="115pt"/>
                <w:rFonts w:eastAsia="Courier New"/>
                <w:sz w:val="24"/>
                <w:szCs w:val="24"/>
              </w:rPr>
              <w:t>Выполнение изделия авторской композиции.</w:t>
            </w:r>
          </w:p>
        </w:tc>
        <w:tc>
          <w:tcPr>
            <w:tcW w:w="2731" w:type="pct"/>
          </w:tcPr>
          <w:p w14:paraId="407F7AD4"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7597EF5A" w14:textId="77777777" w:rsidR="00A671F1" w:rsidRPr="005C278F" w:rsidRDefault="00A671F1" w:rsidP="00A671F1">
            <w:pPr>
              <w:spacing w:after="75" w:line="312" w:lineRule="atLeast"/>
              <w:jc w:val="center"/>
              <w:rPr>
                <w:rFonts w:ascii="Times New Roman" w:hAnsi="Times New Roman"/>
                <w:b/>
                <w:iCs/>
                <w:color w:val="000000"/>
                <w:sz w:val="24"/>
                <w:szCs w:val="24"/>
                <w:lang w:val="en-US"/>
              </w:rPr>
            </w:pPr>
            <w:r>
              <w:rPr>
                <w:rFonts w:ascii="Times New Roman" w:hAnsi="Times New Roman"/>
                <w:b/>
                <w:iCs/>
                <w:color w:val="000000"/>
                <w:sz w:val="24"/>
                <w:szCs w:val="24"/>
                <w:lang w:val="en-US"/>
              </w:rPr>
              <w:t>104</w:t>
            </w:r>
          </w:p>
        </w:tc>
        <w:tc>
          <w:tcPr>
            <w:tcW w:w="711" w:type="pct"/>
          </w:tcPr>
          <w:p w14:paraId="60C655D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6CD87CD" w14:textId="77777777" w:rsidTr="00A671F1">
        <w:trPr>
          <w:trHeight w:val="187"/>
        </w:trPr>
        <w:tc>
          <w:tcPr>
            <w:tcW w:w="1047" w:type="pct"/>
          </w:tcPr>
          <w:p w14:paraId="5CE08390" w14:textId="77777777" w:rsidR="00A671F1" w:rsidRPr="00AF0D83" w:rsidRDefault="00A671F1" w:rsidP="00A671F1">
            <w:pPr>
              <w:rPr>
                <w:rFonts w:ascii="Times New Roman" w:hAnsi="Times New Roman"/>
                <w:sz w:val="24"/>
                <w:szCs w:val="24"/>
              </w:rPr>
            </w:pPr>
          </w:p>
        </w:tc>
        <w:tc>
          <w:tcPr>
            <w:tcW w:w="2731" w:type="pct"/>
          </w:tcPr>
          <w:p w14:paraId="2C240EE5"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1. Разработка авторской композиции</w:t>
            </w:r>
          </w:p>
        </w:tc>
        <w:tc>
          <w:tcPr>
            <w:tcW w:w="511" w:type="pct"/>
            <w:shd w:val="clear" w:color="auto" w:fill="auto"/>
          </w:tcPr>
          <w:p w14:paraId="7E5C2A06" w14:textId="77777777" w:rsidR="00A671F1" w:rsidRPr="005C278F" w:rsidRDefault="00A671F1" w:rsidP="00A671F1">
            <w:pPr>
              <w:spacing w:after="75" w:line="312" w:lineRule="atLeast"/>
              <w:jc w:val="center"/>
              <w:rPr>
                <w:rFonts w:ascii="Times New Roman" w:hAnsi="Times New Roman"/>
                <w:iCs/>
                <w:color w:val="000000"/>
                <w:sz w:val="24"/>
                <w:szCs w:val="24"/>
                <w:lang w:val="en-US"/>
              </w:rPr>
            </w:pPr>
            <w:r>
              <w:rPr>
                <w:rFonts w:ascii="Times New Roman" w:hAnsi="Times New Roman"/>
                <w:iCs/>
                <w:color w:val="000000"/>
                <w:sz w:val="24"/>
                <w:szCs w:val="24"/>
                <w:lang w:val="en-US"/>
              </w:rPr>
              <w:t>30</w:t>
            </w:r>
          </w:p>
        </w:tc>
        <w:tc>
          <w:tcPr>
            <w:tcW w:w="711" w:type="pct"/>
          </w:tcPr>
          <w:p w14:paraId="30C5294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02CDE93" w14:textId="77777777" w:rsidTr="00A671F1">
        <w:trPr>
          <w:trHeight w:val="187"/>
        </w:trPr>
        <w:tc>
          <w:tcPr>
            <w:tcW w:w="1047" w:type="pct"/>
          </w:tcPr>
          <w:p w14:paraId="65DF7260" w14:textId="77777777" w:rsidR="00A671F1" w:rsidRPr="00AF0D83" w:rsidRDefault="00A671F1" w:rsidP="00A671F1">
            <w:pPr>
              <w:spacing w:after="0" w:line="240" w:lineRule="auto"/>
              <w:rPr>
                <w:rFonts w:ascii="Times New Roman" w:hAnsi="Times New Roman"/>
                <w:bCs/>
                <w:sz w:val="24"/>
                <w:szCs w:val="24"/>
              </w:rPr>
            </w:pPr>
          </w:p>
        </w:tc>
        <w:tc>
          <w:tcPr>
            <w:tcW w:w="2731" w:type="pct"/>
          </w:tcPr>
          <w:p w14:paraId="4833C1D6"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2. Выполнение вышивки.</w:t>
            </w:r>
          </w:p>
        </w:tc>
        <w:tc>
          <w:tcPr>
            <w:tcW w:w="511" w:type="pct"/>
            <w:shd w:val="clear" w:color="auto" w:fill="auto"/>
          </w:tcPr>
          <w:p w14:paraId="04A01D57" w14:textId="77777777" w:rsidR="00A671F1" w:rsidRPr="005C278F" w:rsidRDefault="00A671F1" w:rsidP="00A671F1">
            <w:pPr>
              <w:spacing w:after="75" w:line="312" w:lineRule="atLeast"/>
              <w:jc w:val="center"/>
              <w:rPr>
                <w:rFonts w:ascii="Times New Roman" w:hAnsi="Times New Roman"/>
                <w:iCs/>
                <w:color w:val="000000"/>
                <w:sz w:val="24"/>
                <w:szCs w:val="24"/>
                <w:lang w:val="en-US"/>
              </w:rPr>
            </w:pPr>
            <w:r>
              <w:rPr>
                <w:rFonts w:ascii="Times New Roman" w:hAnsi="Times New Roman"/>
                <w:iCs/>
                <w:color w:val="000000"/>
                <w:sz w:val="24"/>
                <w:szCs w:val="24"/>
                <w:lang w:val="en-US"/>
              </w:rPr>
              <w:t>74</w:t>
            </w:r>
          </w:p>
        </w:tc>
        <w:tc>
          <w:tcPr>
            <w:tcW w:w="711" w:type="pct"/>
          </w:tcPr>
          <w:p w14:paraId="0D9249F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D2CF853" w14:textId="77777777" w:rsidTr="00A671F1">
        <w:trPr>
          <w:trHeight w:val="187"/>
        </w:trPr>
        <w:tc>
          <w:tcPr>
            <w:tcW w:w="1047" w:type="pct"/>
          </w:tcPr>
          <w:p w14:paraId="146396AE"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B984C8E"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2CBDB808" w14:textId="77777777" w:rsidR="00A671F1" w:rsidRPr="00D90FE7" w:rsidRDefault="00A671F1" w:rsidP="00A671F1">
            <w:pPr>
              <w:spacing w:after="75" w:line="312" w:lineRule="atLeast"/>
              <w:jc w:val="center"/>
              <w:rPr>
                <w:rFonts w:ascii="Times New Roman" w:hAnsi="Times New Roman"/>
                <w:iCs/>
                <w:color w:val="000000"/>
                <w:sz w:val="24"/>
                <w:szCs w:val="24"/>
              </w:rPr>
            </w:pPr>
          </w:p>
        </w:tc>
        <w:tc>
          <w:tcPr>
            <w:tcW w:w="711" w:type="pct"/>
          </w:tcPr>
          <w:p w14:paraId="0549D99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3DA08AC" w14:textId="77777777" w:rsidTr="00A671F1">
        <w:trPr>
          <w:trHeight w:val="187"/>
        </w:trPr>
        <w:tc>
          <w:tcPr>
            <w:tcW w:w="1047" w:type="pct"/>
          </w:tcPr>
          <w:p w14:paraId="413F8821"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3D563D1E"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материалы для выполнения вышивки. </w:t>
            </w:r>
          </w:p>
          <w:p w14:paraId="30738DA7"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5C0E0CC5" w14:textId="77777777" w:rsidR="00A671F1" w:rsidRPr="00AF0D83" w:rsidRDefault="00A671F1" w:rsidP="00A671F1">
            <w:pPr>
              <w:spacing w:after="75" w:line="312" w:lineRule="atLeast"/>
              <w:rPr>
                <w:rFonts w:ascii="Times New Roman" w:hAnsi="Times New Roman"/>
                <w:b/>
                <w:color w:val="000000"/>
                <w:sz w:val="24"/>
                <w:szCs w:val="24"/>
              </w:rPr>
            </w:pPr>
            <w:r w:rsidRPr="00AF0D83">
              <w:rPr>
                <w:rFonts w:ascii="Times New Roman" w:hAnsi="Times New Roman"/>
                <w:sz w:val="24"/>
                <w:szCs w:val="24"/>
              </w:rPr>
              <w:t xml:space="preserve">Оформление вышивки. Стирка и </w:t>
            </w:r>
            <w:proofErr w:type="spellStart"/>
            <w:r w:rsidRPr="00AF0D83">
              <w:rPr>
                <w:rFonts w:ascii="Times New Roman" w:hAnsi="Times New Roman"/>
                <w:sz w:val="24"/>
                <w:szCs w:val="24"/>
              </w:rPr>
              <w:t>накрахмаливание</w:t>
            </w:r>
            <w:proofErr w:type="spellEnd"/>
            <w:r w:rsidRPr="00AF0D83">
              <w:rPr>
                <w:rFonts w:ascii="Times New Roman" w:hAnsi="Times New Roman"/>
                <w:sz w:val="24"/>
                <w:szCs w:val="24"/>
              </w:rPr>
              <w:t xml:space="preserve"> изделия.</w:t>
            </w:r>
          </w:p>
        </w:tc>
        <w:tc>
          <w:tcPr>
            <w:tcW w:w="511" w:type="pct"/>
            <w:shd w:val="clear" w:color="auto" w:fill="auto"/>
          </w:tcPr>
          <w:p w14:paraId="220CB7E3"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1" w:type="pct"/>
          </w:tcPr>
          <w:p w14:paraId="5CF73C8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6EFE58E" w14:textId="77777777" w:rsidTr="00A671F1">
        <w:trPr>
          <w:trHeight w:val="187"/>
        </w:trPr>
        <w:tc>
          <w:tcPr>
            <w:tcW w:w="1047" w:type="pct"/>
          </w:tcPr>
          <w:p w14:paraId="2E8B6B1A"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35989C43"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3AAF8BAF" w14:textId="77777777" w:rsidR="00A671F1" w:rsidRPr="00102E25" w:rsidRDefault="00A671F1" w:rsidP="00A671F1">
            <w:pPr>
              <w:suppressAutoHyphens/>
              <w:rPr>
                <w:rFonts w:ascii="Times New Roman" w:hAnsi="Times New Roman"/>
                <w:b/>
                <w:sz w:val="24"/>
                <w:szCs w:val="24"/>
              </w:rPr>
            </w:pPr>
          </w:p>
        </w:tc>
        <w:tc>
          <w:tcPr>
            <w:tcW w:w="711" w:type="pct"/>
          </w:tcPr>
          <w:p w14:paraId="7B8E8E2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BC9832A" w14:textId="77777777" w:rsidTr="00A671F1">
        <w:trPr>
          <w:trHeight w:val="187"/>
        </w:trPr>
        <w:tc>
          <w:tcPr>
            <w:tcW w:w="1047" w:type="pct"/>
          </w:tcPr>
          <w:p w14:paraId="5C463068"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0BBBEBFD"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4358F318"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4672C3A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707AC11" w14:textId="77777777" w:rsidTr="00A671F1">
        <w:trPr>
          <w:trHeight w:val="187"/>
        </w:trPr>
        <w:tc>
          <w:tcPr>
            <w:tcW w:w="1047" w:type="pct"/>
          </w:tcPr>
          <w:p w14:paraId="3CB9A864"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397DDEC4"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2CD7E843" w14:textId="77777777" w:rsidR="00A671F1" w:rsidRPr="005C278F" w:rsidRDefault="00A671F1" w:rsidP="00A671F1">
            <w:pPr>
              <w:spacing w:after="75" w:line="312" w:lineRule="atLeast"/>
              <w:jc w:val="center"/>
              <w:rPr>
                <w:rFonts w:ascii="Times New Roman" w:hAnsi="Times New Roman"/>
                <w:sz w:val="24"/>
                <w:szCs w:val="24"/>
                <w:lang w:val="en-US"/>
              </w:rPr>
            </w:pPr>
            <w:r>
              <w:rPr>
                <w:rFonts w:ascii="Times New Roman" w:hAnsi="Times New Roman"/>
                <w:iCs/>
                <w:sz w:val="24"/>
                <w:szCs w:val="24"/>
                <w:lang w:val="en-US"/>
              </w:rPr>
              <w:t>104</w:t>
            </w:r>
          </w:p>
        </w:tc>
        <w:tc>
          <w:tcPr>
            <w:tcW w:w="711" w:type="pct"/>
          </w:tcPr>
          <w:p w14:paraId="71F60AC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E81F3D9" w14:textId="77777777" w:rsidTr="00A671F1">
        <w:trPr>
          <w:trHeight w:val="187"/>
        </w:trPr>
        <w:tc>
          <w:tcPr>
            <w:tcW w:w="1047" w:type="pct"/>
          </w:tcPr>
          <w:p w14:paraId="4C60B7C1"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35764E11"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169DABAF"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39D0135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32534E8" w14:textId="77777777" w:rsidTr="00A671F1">
        <w:trPr>
          <w:trHeight w:val="187"/>
        </w:trPr>
        <w:tc>
          <w:tcPr>
            <w:tcW w:w="1047" w:type="pct"/>
          </w:tcPr>
          <w:p w14:paraId="5A74BB79"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B4903AC"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4B1EBAD8"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74F2D6B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A68939A" w14:textId="77777777" w:rsidTr="00A671F1">
        <w:trPr>
          <w:trHeight w:val="187"/>
        </w:trPr>
        <w:tc>
          <w:tcPr>
            <w:tcW w:w="1047" w:type="pct"/>
          </w:tcPr>
          <w:p w14:paraId="656B61C0" w14:textId="77777777" w:rsidR="00A671F1" w:rsidRPr="00AF0D83" w:rsidRDefault="00A671F1" w:rsidP="00A671F1">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1" w:type="pct"/>
          </w:tcPr>
          <w:p w14:paraId="6391E8CD"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6F9CE972" w14:textId="77777777" w:rsidR="00A671F1" w:rsidRPr="005C278F" w:rsidRDefault="00A671F1" w:rsidP="00A671F1">
            <w:pPr>
              <w:spacing w:after="75" w:line="312" w:lineRule="atLeast"/>
              <w:jc w:val="center"/>
              <w:rPr>
                <w:rFonts w:ascii="Times New Roman" w:hAnsi="Times New Roman"/>
                <w:b/>
                <w:iCs/>
                <w:sz w:val="24"/>
                <w:szCs w:val="24"/>
                <w:lang w:val="en-US"/>
              </w:rPr>
            </w:pPr>
            <w:r>
              <w:rPr>
                <w:rFonts w:ascii="Times New Roman" w:hAnsi="Times New Roman"/>
                <w:b/>
                <w:iCs/>
                <w:sz w:val="24"/>
                <w:szCs w:val="24"/>
                <w:lang w:val="en-US"/>
              </w:rPr>
              <w:t>104</w:t>
            </w:r>
          </w:p>
        </w:tc>
        <w:tc>
          <w:tcPr>
            <w:tcW w:w="711" w:type="pct"/>
          </w:tcPr>
          <w:p w14:paraId="71B4A69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8258A6C" w14:textId="77777777" w:rsidTr="00A671F1">
        <w:trPr>
          <w:trHeight w:val="187"/>
        </w:trPr>
        <w:tc>
          <w:tcPr>
            <w:tcW w:w="5000" w:type="pct"/>
            <w:gridSpan w:val="4"/>
          </w:tcPr>
          <w:p w14:paraId="58F34832" w14:textId="77777777" w:rsidR="00A671F1" w:rsidRPr="00AF0D83" w:rsidRDefault="00A671F1" w:rsidP="00A671F1">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IV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VIII </w:t>
            </w:r>
            <w:r w:rsidRPr="00AF0D83">
              <w:rPr>
                <w:rFonts w:ascii="Times New Roman" w:hAnsi="Times New Roman"/>
                <w:b/>
                <w:bCs/>
                <w:iCs/>
                <w:sz w:val="24"/>
                <w:szCs w:val="24"/>
              </w:rPr>
              <w:t>семестр</w:t>
            </w:r>
          </w:p>
        </w:tc>
      </w:tr>
      <w:tr w:rsidR="00A671F1" w:rsidRPr="00B26BD5" w14:paraId="034885EE" w14:textId="77777777" w:rsidTr="00A671F1">
        <w:trPr>
          <w:trHeight w:val="187"/>
        </w:trPr>
        <w:tc>
          <w:tcPr>
            <w:tcW w:w="1047" w:type="pct"/>
          </w:tcPr>
          <w:p w14:paraId="233C0610" w14:textId="77777777" w:rsidR="00A671F1" w:rsidRPr="00AF0D83" w:rsidRDefault="00A671F1" w:rsidP="00A671F1">
            <w:pPr>
              <w:spacing w:after="0" w:line="240" w:lineRule="auto"/>
              <w:rPr>
                <w:rFonts w:ascii="Times New Roman" w:hAnsi="Times New Roman"/>
                <w:b/>
                <w:bCs/>
                <w:color w:val="000000"/>
                <w:sz w:val="24"/>
                <w:szCs w:val="24"/>
              </w:rPr>
            </w:pPr>
            <w:r w:rsidRPr="00AF0D83">
              <w:rPr>
                <w:rFonts w:ascii="Times New Roman" w:hAnsi="Times New Roman"/>
                <w:b/>
                <w:sz w:val="24"/>
                <w:szCs w:val="24"/>
              </w:rPr>
              <w:t>Тема 1</w:t>
            </w:r>
            <w:r w:rsidRPr="00A671F1">
              <w:rPr>
                <w:rFonts w:ascii="Times New Roman" w:hAnsi="Times New Roman"/>
                <w:b/>
                <w:sz w:val="24"/>
                <w:szCs w:val="24"/>
              </w:rPr>
              <w:t>4</w:t>
            </w:r>
            <w:r w:rsidRPr="00AF0D83">
              <w:rPr>
                <w:rFonts w:ascii="Times New Roman" w:hAnsi="Times New Roman"/>
                <w:b/>
                <w:sz w:val="24"/>
                <w:szCs w:val="24"/>
              </w:rPr>
              <w:t xml:space="preserve">. </w:t>
            </w:r>
            <w:r w:rsidRPr="00AF0D83">
              <w:rPr>
                <w:rStyle w:val="115pt"/>
                <w:rFonts w:eastAsia="Courier New"/>
                <w:sz w:val="24"/>
                <w:szCs w:val="24"/>
              </w:rPr>
              <w:t>Выполнение элемента композиции будущего диплома</w:t>
            </w:r>
          </w:p>
        </w:tc>
        <w:tc>
          <w:tcPr>
            <w:tcW w:w="2731" w:type="pct"/>
          </w:tcPr>
          <w:p w14:paraId="50C14976"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222C0FCE" w14:textId="77777777" w:rsidR="00A671F1" w:rsidRPr="005C278F" w:rsidRDefault="00A671F1" w:rsidP="00A671F1">
            <w:pPr>
              <w:spacing w:after="75" w:line="312" w:lineRule="atLeast"/>
              <w:jc w:val="center"/>
              <w:rPr>
                <w:rFonts w:ascii="Times New Roman" w:hAnsi="Times New Roman"/>
                <w:b/>
                <w:iCs/>
                <w:sz w:val="24"/>
                <w:szCs w:val="24"/>
                <w:lang w:val="en-US"/>
              </w:rPr>
            </w:pPr>
            <w:r>
              <w:rPr>
                <w:rFonts w:ascii="Times New Roman" w:hAnsi="Times New Roman"/>
                <w:b/>
                <w:iCs/>
                <w:sz w:val="24"/>
                <w:szCs w:val="24"/>
                <w:lang w:val="en-US"/>
              </w:rPr>
              <w:t>80</w:t>
            </w:r>
          </w:p>
        </w:tc>
        <w:tc>
          <w:tcPr>
            <w:tcW w:w="711" w:type="pct"/>
          </w:tcPr>
          <w:p w14:paraId="0F6726C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B702588" w14:textId="77777777" w:rsidTr="00A671F1">
        <w:trPr>
          <w:trHeight w:val="187"/>
        </w:trPr>
        <w:tc>
          <w:tcPr>
            <w:tcW w:w="1047" w:type="pct"/>
          </w:tcPr>
          <w:p w14:paraId="1046ADD1"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0286E0CE"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1. Разработка авторской композиции</w:t>
            </w:r>
          </w:p>
        </w:tc>
        <w:tc>
          <w:tcPr>
            <w:tcW w:w="511" w:type="pct"/>
            <w:shd w:val="clear" w:color="auto" w:fill="auto"/>
          </w:tcPr>
          <w:p w14:paraId="0B6AF9F5" w14:textId="77777777" w:rsidR="00A671F1" w:rsidRPr="005C278F" w:rsidRDefault="00A671F1" w:rsidP="00A671F1">
            <w:pPr>
              <w:spacing w:after="75" w:line="312" w:lineRule="atLeast"/>
              <w:jc w:val="center"/>
              <w:rPr>
                <w:rFonts w:ascii="Times New Roman" w:hAnsi="Times New Roman"/>
                <w:iCs/>
                <w:sz w:val="24"/>
                <w:szCs w:val="24"/>
                <w:lang w:val="en-US"/>
              </w:rPr>
            </w:pPr>
            <w:r>
              <w:rPr>
                <w:rFonts w:ascii="Times New Roman" w:hAnsi="Times New Roman"/>
                <w:iCs/>
                <w:sz w:val="24"/>
                <w:szCs w:val="24"/>
              </w:rPr>
              <w:t>2</w:t>
            </w:r>
            <w:r>
              <w:rPr>
                <w:rFonts w:ascii="Times New Roman" w:hAnsi="Times New Roman"/>
                <w:iCs/>
                <w:sz w:val="24"/>
                <w:szCs w:val="24"/>
                <w:lang w:val="en-US"/>
              </w:rPr>
              <w:t>0</w:t>
            </w:r>
          </w:p>
        </w:tc>
        <w:tc>
          <w:tcPr>
            <w:tcW w:w="711" w:type="pct"/>
          </w:tcPr>
          <w:p w14:paraId="2203EB8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C4867E7" w14:textId="77777777" w:rsidTr="00A671F1">
        <w:trPr>
          <w:trHeight w:val="187"/>
        </w:trPr>
        <w:tc>
          <w:tcPr>
            <w:tcW w:w="1047" w:type="pct"/>
          </w:tcPr>
          <w:p w14:paraId="685C882A"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40E0ACD4"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2. Выполнение вышивки.</w:t>
            </w:r>
          </w:p>
        </w:tc>
        <w:tc>
          <w:tcPr>
            <w:tcW w:w="511" w:type="pct"/>
            <w:shd w:val="clear" w:color="auto" w:fill="auto"/>
          </w:tcPr>
          <w:p w14:paraId="06532307" w14:textId="77777777" w:rsidR="00A671F1" w:rsidRPr="005C278F" w:rsidRDefault="00A671F1" w:rsidP="00A671F1">
            <w:pPr>
              <w:spacing w:after="75" w:line="312" w:lineRule="atLeast"/>
              <w:jc w:val="center"/>
              <w:rPr>
                <w:rFonts w:ascii="Times New Roman" w:hAnsi="Times New Roman"/>
                <w:iCs/>
                <w:sz w:val="24"/>
                <w:szCs w:val="24"/>
                <w:lang w:val="en-US"/>
              </w:rPr>
            </w:pPr>
            <w:r>
              <w:rPr>
                <w:rFonts w:ascii="Times New Roman" w:hAnsi="Times New Roman"/>
                <w:iCs/>
                <w:sz w:val="24"/>
                <w:szCs w:val="24"/>
                <w:lang w:val="en-US"/>
              </w:rPr>
              <w:t>60</w:t>
            </w:r>
          </w:p>
        </w:tc>
        <w:tc>
          <w:tcPr>
            <w:tcW w:w="711" w:type="pct"/>
          </w:tcPr>
          <w:p w14:paraId="3E73672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D83E743" w14:textId="77777777" w:rsidTr="00A671F1">
        <w:trPr>
          <w:trHeight w:val="187"/>
        </w:trPr>
        <w:tc>
          <w:tcPr>
            <w:tcW w:w="1047" w:type="pct"/>
          </w:tcPr>
          <w:p w14:paraId="30C6FFFB"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5D570BC9"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6F6C026C" w14:textId="77777777" w:rsidR="00A671F1" w:rsidRPr="0055526B" w:rsidRDefault="00A671F1" w:rsidP="00A671F1">
            <w:pPr>
              <w:spacing w:after="75" w:line="312" w:lineRule="atLeast"/>
              <w:jc w:val="center"/>
              <w:rPr>
                <w:rFonts w:ascii="Times New Roman" w:hAnsi="Times New Roman"/>
                <w:i/>
                <w:iCs/>
                <w:sz w:val="24"/>
                <w:szCs w:val="24"/>
              </w:rPr>
            </w:pPr>
          </w:p>
        </w:tc>
        <w:tc>
          <w:tcPr>
            <w:tcW w:w="711" w:type="pct"/>
          </w:tcPr>
          <w:p w14:paraId="1DA5D25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460CCDE" w14:textId="77777777" w:rsidTr="00A671F1">
        <w:trPr>
          <w:trHeight w:val="187"/>
        </w:trPr>
        <w:tc>
          <w:tcPr>
            <w:tcW w:w="1047" w:type="pct"/>
          </w:tcPr>
          <w:p w14:paraId="484BFF5C"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26903661"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материалы для выполнения вышивки. </w:t>
            </w:r>
          </w:p>
          <w:p w14:paraId="0582E56F"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09A87DAA" w14:textId="77777777" w:rsidR="00A671F1" w:rsidRPr="00AF0D83" w:rsidRDefault="00A671F1" w:rsidP="00A671F1">
            <w:pPr>
              <w:spacing w:after="75" w:line="312" w:lineRule="atLeast"/>
              <w:rPr>
                <w:rFonts w:ascii="Times New Roman" w:hAnsi="Times New Roman"/>
                <w:b/>
                <w:color w:val="000000"/>
                <w:sz w:val="24"/>
                <w:szCs w:val="24"/>
              </w:rPr>
            </w:pPr>
            <w:r w:rsidRPr="00AF0D83">
              <w:rPr>
                <w:rFonts w:ascii="Times New Roman" w:hAnsi="Times New Roman"/>
                <w:sz w:val="24"/>
                <w:szCs w:val="24"/>
              </w:rPr>
              <w:t xml:space="preserve">Оформление вышивки. Стирка и </w:t>
            </w:r>
            <w:proofErr w:type="spellStart"/>
            <w:r w:rsidRPr="00AF0D83">
              <w:rPr>
                <w:rFonts w:ascii="Times New Roman" w:hAnsi="Times New Roman"/>
                <w:sz w:val="24"/>
                <w:szCs w:val="24"/>
              </w:rPr>
              <w:t>накрахмаливание</w:t>
            </w:r>
            <w:proofErr w:type="spellEnd"/>
            <w:r w:rsidRPr="00AF0D83">
              <w:rPr>
                <w:rFonts w:ascii="Times New Roman" w:hAnsi="Times New Roman"/>
                <w:sz w:val="24"/>
                <w:szCs w:val="24"/>
              </w:rPr>
              <w:t xml:space="preserve"> изделия.</w:t>
            </w:r>
          </w:p>
        </w:tc>
        <w:tc>
          <w:tcPr>
            <w:tcW w:w="511" w:type="pct"/>
            <w:shd w:val="clear" w:color="auto" w:fill="auto"/>
          </w:tcPr>
          <w:p w14:paraId="1FE987ED" w14:textId="77777777" w:rsidR="00A671F1" w:rsidRPr="0055526B" w:rsidRDefault="00A671F1" w:rsidP="00A671F1">
            <w:pPr>
              <w:spacing w:after="75" w:line="312" w:lineRule="atLeast"/>
              <w:jc w:val="center"/>
              <w:rPr>
                <w:rFonts w:ascii="Times New Roman" w:hAnsi="Times New Roman"/>
                <w:i/>
                <w:iCs/>
                <w:sz w:val="24"/>
                <w:szCs w:val="24"/>
              </w:rPr>
            </w:pPr>
          </w:p>
        </w:tc>
        <w:tc>
          <w:tcPr>
            <w:tcW w:w="711" w:type="pct"/>
          </w:tcPr>
          <w:p w14:paraId="5D10462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6C40004" w14:textId="77777777" w:rsidTr="00A671F1">
        <w:trPr>
          <w:trHeight w:val="187"/>
        </w:trPr>
        <w:tc>
          <w:tcPr>
            <w:tcW w:w="1047" w:type="pct"/>
          </w:tcPr>
          <w:p w14:paraId="20A0340C"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3CF96A34" w14:textId="77777777" w:rsidR="00A671F1" w:rsidRPr="0055526B" w:rsidRDefault="00A671F1" w:rsidP="00A671F1">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476C2F6C" w14:textId="77777777" w:rsidR="00A671F1" w:rsidRPr="0055526B" w:rsidRDefault="00A671F1" w:rsidP="00A671F1">
            <w:pPr>
              <w:suppressAutoHyphens/>
              <w:rPr>
                <w:rFonts w:ascii="Times New Roman" w:hAnsi="Times New Roman"/>
                <w:b/>
                <w:i/>
                <w:sz w:val="24"/>
                <w:szCs w:val="24"/>
              </w:rPr>
            </w:pPr>
          </w:p>
        </w:tc>
        <w:tc>
          <w:tcPr>
            <w:tcW w:w="711" w:type="pct"/>
          </w:tcPr>
          <w:p w14:paraId="1C64169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95D6AD3" w14:textId="77777777" w:rsidTr="00A671F1">
        <w:trPr>
          <w:trHeight w:val="187"/>
        </w:trPr>
        <w:tc>
          <w:tcPr>
            <w:tcW w:w="1047" w:type="pct"/>
          </w:tcPr>
          <w:p w14:paraId="68416CC5"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30F6C12C" w14:textId="77777777" w:rsidR="00A671F1" w:rsidRPr="0055526B" w:rsidRDefault="00A671F1" w:rsidP="00A671F1">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055D7547"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6D68D26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24EAAEF" w14:textId="77777777" w:rsidTr="00A671F1">
        <w:trPr>
          <w:trHeight w:val="187"/>
        </w:trPr>
        <w:tc>
          <w:tcPr>
            <w:tcW w:w="1047" w:type="pct"/>
          </w:tcPr>
          <w:p w14:paraId="3FD80894"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5DCDED21" w14:textId="77777777" w:rsidR="00A671F1" w:rsidRPr="0055526B" w:rsidRDefault="00A671F1" w:rsidP="00A671F1">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400F0340" w14:textId="77777777" w:rsidR="00A671F1" w:rsidRPr="005C278F" w:rsidRDefault="00A671F1" w:rsidP="00A671F1">
            <w:pPr>
              <w:spacing w:after="75" w:line="312" w:lineRule="atLeast"/>
              <w:jc w:val="center"/>
              <w:rPr>
                <w:rFonts w:ascii="Times New Roman" w:hAnsi="Times New Roman"/>
                <w:sz w:val="24"/>
                <w:szCs w:val="24"/>
                <w:lang w:val="en-US"/>
              </w:rPr>
            </w:pPr>
            <w:r>
              <w:rPr>
                <w:rFonts w:ascii="Times New Roman" w:hAnsi="Times New Roman"/>
                <w:iCs/>
                <w:sz w:val="24"/>
                <w:szCs w:val="24"/>
                <w:lang w:val="en-US"/>
              </w:rPr>
              <w:t>80</w:t>
            </w:r>
          </w:p>
        </w:tc>
        <w:tc>
          <w:tcPr>
            <w:tcW w:w="711" w:type="pct"/>
          </w:tcPr>
          <w:p w14:paraId="1AFC762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AE90778" w14:textId="77777777" w:rsidTr="00A671F1">
        <w:trPr>
          <w:trHeight w:val="187"/>
        </w:trPr>
        <w:tc>
          <w:tcPr>
            <w:tcW w:w="1047" w:type="pct"/>
          </w:tcPr>
          <w:p w14:paraId="7F00860F"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5223FB96" w14:textId="77777777" w:rsidR="00A671F1" w:rsidRPr="0055526B" w:rsidRDefault="00A671F1" w:rsidP="00A671F1">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4977995C"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0C433F8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DC5C5C5" w14:textId="77777777" w:rsidTr="00A671F1">
        <w:trPr>
          <w:trHeight w:val="187"/>
        </w:trPr>
        <w:tc>
          <w:tcPr>
            <w:tcW w:w="1047" w:type="pct"/>
          </w:tcPr>
          <w:p w14:paraId="28D04FE0" w14:textId="77777777" w:rsidR="00A671F1" w:rsidRPr="00AF0D83" w:rsidRDefault="00A671F1" w:rsidP="00A671F1">
            <w:pPr>
              <w:spacing w:after="0" w:line="240" w:lineRule="auto"/>
              <w:rPr>
                <w:rFonts w:ascii="Times New Roman" w:hAnsi="Times New Roman"/>
                <w:b/>
                <w:bCs/>
                <w:sz w:val="24"/>
                <w:szCs w:val="24"/>
              </w:rPr>
            </w:pPr>
          </w:p>
        </w:tc>
        <w:tc>
          <w:tcPr>
            <w:tcW w:w="2731" w:type="pct"/>
          </w:tcPr>
          <w:p w14:paraId="5A951093" w14:textId="77777777" w:rsidR="00A671F1" w:rsidRPr="0055526B" w:rsidRDefault="00A671F1" w:rsidP="00A671F1">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23A9CD31"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443198F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F64CDD0" w14:textId="77777777" w:rsidTr="00A671F1">
        <w:trPr>
          <w:trHeight w:val="187"/>
        </w:trPr>
        <w:tc>
          <w:tcPr>
            <w:tcW w:w="1047" w:type="pct"/>
          </w:tcPr>
          <w:p w14:paraId="6740FD71" w14:textId="77777777" w:rsidR="00A671F1" w:rsidRPr="00D57E24" w:rsidRDefault="00A671F1" w:rsidP="00A671F1">
            <w:pPr>
              <w:spacing w:after="0" w:line="240" w:lineRule="auto"/>
              <w:rPr>
                <w:rFonts w:ascii="Times New Roman" w:hAnsi="Times New Roman"/>
                <w:b/>
                <w:bCs/>
              </w:rPr>
            </w:pPr>
            <w:proofErr w:type="gramStart"/>
            <w:r>
              <w:rPr>
                <w:rFonts w:ascii="Times New Roman" w:hAnsi="Times New Roman"/>
                <w:b/>
                <w:bCs/>
              </w:rPr>
              <w:t>Квалификационный  экзамен</w:t>
            </w:r>
            <w:proofErr w:type="gramEnd"/>
          </w:p>
        </w:tc>
        <w:tc>
          <w:tcPr>
            <w:tcW w:w="2731" w:type="pct"/>
          </w:tcPr>
          <w:p w14:paraId="4347C0F3" w14:textId="77777777" w:rsidR="00A671F1" w:rsidRPr="00D57E24" w:rsidRDefault="00A671F1" w:rsidP="00A671F1">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shd w:val="clear" w:color="auto" w:fill="auto"/>
          </w:tcPr>
          <w:p w14:paraId="32C20F82" w14:textId="77777777" w:rsidR="00A671F1" w:rsidRPr="005C278F" w:rsidRDefault="00A671F1" w:rsidP="00A671F1">
            <w:pPr>
              <w:spacing w:after="75" w:line="312" w:lineRule="atLeast"/>
              <w:jc w:val="center"/>
              <w:rPr>
                <w:rFonts w:ascii="Times New Roman" w:hAnsi="Times New Roman"/>
                <w:b/>
                <w:iCs/>
                <w:sz w:val="24"/>
                <w:szCs w:val="24"/>
                <w:lang w:val="en-US"/>
              </w:rPr>
            </w:pPr>
            <w:r>
              <w:rPr>
                <w:rFonts w:ascii="Times New Roman" w:hAnsi="Times New Roman"/>
                <w:b/>
                <w:iCs/>
                <w:sz w:val="24"/>
                <w:szCs w:val="24"/>
                <w:lang w:val="en-US"/>
              </w:rPr>
              <w:t>80</w:t>
            </w:r>
          </w:p>
        </w:tc>
        <w:tc>
          <w:tcPr>
            <w:tcW w:w="711" w:type="pct"/>
          </w:tcPr>
          <w:p w14:paraId="59D9B0E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2A19D46" w14:textId="77777777" w:rsidTr="00A671F1">
        <w:trPr>
          <w:trHeight w:val="187"/>
        </w:trPr>
        <w:tc>
          <w:tcPr>
            <w:tcW w:w="5000" w:type="pct"/>
            <w:gridSpan w:val="4"/>
          </w:tcPr>
          <w:p w14:paraId="29385F0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405E6CD" w14:textId="77777777" w:rsidTr="00A671F1">
        <w:trPr>
          <w:trHeight w:val="187"/>
        </w:trPr>
        <w:tc>
          <w:tcPr>
            <w:tcW w:w="5000" w:type="pct"/>
            <w:gridSpan w:val="4"/>
          </w:tcPr>
          <w:p w14:paraId="3D1B868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0C893CD" w14:textId="77777777" w:rsidTr="00A671F1">
        <w:trPr>
          <w:trHeight w:val="840"/>
        </w:trPr>
        <w:tc>
          <w:tcPr>
            <w:tcW w:w="3778" w:type="pct"/>
            <w:gridSpan w:val="2"/>
          </w:tcPr>
          <w:p w14:paraId="517431EB" w14:textId="77777777" w:rsidR="00A671F1" w:rsidRPr="0055526B" w:rsidRDefault="00A671F1" w:rsidP="00A671F1">
            <w:pPr>
              <w:spacing w:after="0" w:line="240" w:lineRule="auto"/>
              <w:jc w:val="center"/>
              <w:rPr>
                <w:rFonts w:ascii="Times New Roman" w:hAnsi="Times New Roman"/>
                <w:b/>
                <w:bCs/>
                <w:sz w:val="24"/>
                <w:szCs w:val="24"/>
              </w:rPr>
            </w:pPr>
          </w:p>
          <w:p w14:paraId="71ABF057" w14:textId="77777777" w:rsidR="00A671F1" w:rsidRPr="00AF0D83" w:rsidRDefault="00A671F1" w:rsidP="00A671F1">
            <w:pPr>
              <w:spacing w:after="0" w:line="240" w:lineRule="auto"/>
              <w:rPr>
                <w:rFonts w:ascii="Times New Roman" w:hAnsi="Times New Roman"/>
                <w:b/>
                <w:bCs/>
                <w:i/>
                <w:sz w:val="24"/>
                <w:szCs w:val="24"/>
              </w:rPr>
            </w:pPr>
            <w:r>
              <w:rPr>
                <w:rFonts w:ascii="Times New Roman" w:hAnsi="Times New Roman"/>
                <w:b/>
                <w:bCs/>
                <w:sz w:val="24"/>
                <w:szCs w:val="24"/>
              </w:rPr>
              <w:t>МДК.02.0</w:t>
            </w:r>
            <w:r>
              <w:rPr>
                <w:rFonts w:ascii="Times New Roman" w:hAnsi="Times New Roman"/>
                <w:b/>
                <w:bCs/>
                <w:sz w:val="24"/>
                <w:szCs w:val="24"/>
                <w:lang w:val="en-US"/>
              </w:rPr>
              <w:t>2</w:t>
            </w:r>
            <w:r w:rsidRPr="0055526B">
              <w:rPr>
                <w:rFonts w:ascii="Times New Roman" w:hAnsi="Times New Roman"/>
                <w:b/>
                <w:bCs/>
                <w:sz w:val="24"/>
                <w:szCs w:val="24"/>
              </w:rPr>
              <w:t xml:space="preserve">. </w:t>
            </w:r>
            <w:r w:rsidRPr="00AF0D83">
              <w:rPr>
                <w:rFonts w:ascii="Times New Roman" w:hAnsi="Times New Roman"/>
                <w:b/>
                <w:bCs/>
                <w:sz w:val="32"/>
                <w:szCs w:val="32"/>
              </w:rPr>
              <w:t>Технология и</w:t>
            </w:r>
            <w:r w:rsidRPr="00AF0D83">
              <w:rPr>
                <w:rFonts w:ascii="Times New Roman" w:hAnsi="Times New Roman"/>
                <w:b/>
                <w:bCs/>
                <w:sz w:val="32"/>
                <w:szCs w:val="32"/>
                <w:lang w:val="en-US"/>
              </w:rPr>
              <w:t xml:space="preserve"> </w:t>
            </w:r>
            <w:r w:rsidRPr="00AF0D83">
              <w:rPr>
                <w:rFonts w:ascii="Times New Roman" w:hAnsi="Times New Roman"/>
                <w:b/>
                <w:bCs/>
                <w:sz w:val="32"/>
                <w:szCs w:val="32"/>
              </w:rPr>
              <w:t>материаловедение</w:t>
            </w:r>
          </w:p>
        </w:tc>
        <w:tc>
          <w:tcPr>
            <w:tcW w:w="511" w:type="pct"/>
            <w:vAlign w:val="center"/>
          </w:tcPr>
          <w:p w14:paraId="6C302FFD" w14:textId="77777777" w:rsidR="00A671F1" w:rsidRPr="00A75E70" w:rsidRDefault="00A671F1" w:rsidP="00A671F1">
            <w:pPr>
              <w:suppressAutoHyphens/>
              <w:spacing w:after="0"/>
              <w:jc w:val="center"/>
              <w:rPr>
                <w:rFonts w:ascii="Times New Roman" w:hAnsi="Times New Roman"/>
                <w:b/>
                <w:bCs/>
                <w:sz w:val="24"/>
                <w:szCs w:val="24"/>
              </w:rPr>
            </w:pPr>
            <w:r>
              <w:rPr>
                <w:rFonts w:ascii="Times New Roman" w:hAnsi="Times New Roman"/>
                <w:b/>
                <w:bCs/>
                <w:sz w:val="24"/>
                <w:szCs w:val="24"/>
              </w:rPr>
              <w:t>72</w:t>
            </w:r>
          </w:p>
        </w:tc>
        <w:tc>
          <w:tcPr>
            <w:tcW w:w="711" w:type="pct"/>
          </w:tcPr>
          <w:p w14:paraId="0FADFCD1" w14:textId="77777777" w:rsidR="00A671F1" w:rsidRPr="0055526B" w:rsidRDefault="00A671F1" w:rsidP="00A671F1">
            <w:pPr>
              <w:suppressAutoHyphens/>
              <w:spacing w:after="0"/>
              <w:jc w:val="center"/>
              <w:rPr>
                <w:rFonts w:ascii="Times New Roman" w:hAnsi="Times New Roman"/>
                <w:b/>
                <w:bCs/>
                <w:i/>
                <w:sz w:val="24"/>
                <w:szCs w:val="24"/>
              </w:rPr>
            </w:pPr>
          </w:p>
        </w:tc>
      </w:tr>
      <w:tr w:rsidR="00A671F1" w:rsidRPr="00B26BD5" w14:paraId="6E4DFE3E" w14:textId="77777777" w:rsidTr="00A671F1">
        <w:trPr>
          <w:trHeight w:val="202"/>
        </w:trPr>
        <w:tc>
          <w:tcPr>
            <w:tcW w:w="5000" w:type="pct"/>
            <w:gridSpan w:val="4"/>
            <w:vAlign w:val="center"/>
          </w:tcPr>
          <w:p w14:paraId="49DAE9F3" w14:textId="77777777" w:rsidR="00A671F1" w:rsidRPr="0055526B" w:rsidRDefault="00A671F1" w:rsidP="00A671F1">
            <w:pPr>
              <w:suppressAutoHyphens/>
              <w:jc w:val="center"/>
              <w:rPr>
                <w:rFonts w:ascii="Times New Roman" w:hAnsi="Times New Roman"/>
                <w:i/>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A671F1" w:rsidRPr="00B26BD5" w14:paraId="03BE4124" w14:textId="77777777" w:rsidTr="00A671F1">
        <w:tc>
          <w:tcPr>
            <w:tcW w:w="1017" w:type="pct"/>
            <w:vMerge w:val="restart"/>
          </w:tcPr>
          <w:p w14:paraId="411F911A" w14:textId="77777777" w:rsidR="00A671F1" w:rsidRPr="00BA1D88" w:rsidRDefault="00A671F1" w:rsidP="00A671F1">
            <w:pPr>
              <w:spacing w:after="0" w:line="240" w:lineRule="auto"/>
              <w:rPr>
                <w:rFonts w:ascii="Times New Roman" w:hAnsi="Times New Roman"/>
                <w:b/>
                <w:bCs/>
                <w:sz w:val="24"/>
                <w:szCs w:val="24"/>
              </w:rPr>
            </w:pPr>
            <w:r>
              <w:rPr>
                <w:rFonts w:ascii="Times New Roman" w:hAnsi="Times New Roman"/>
                <w:b/>
              </w:rPr>
              <w:t>Тема 1.</w:t>
            </w:r>
            <w:r w:rsidRPr="00C270C7">
              <w:rPr>
                <w:rFonts w:ascii="Times New Roman" w:hAnsi="Times New Roman"/>
                <w:b/>
              </w:rPr>
              <w:t xml:space="preserve"> Предмет изучения материаловедения и технологии</w:t>
            </w:r>
          </w:p>
        </w:tc>
        <w:tc>
          <w:tcPr>
            <w:tcW w:w="2761" w:type="pct"/>
          </w:tcPr>
          <w:p w14:paraId="730E6098"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099C925F"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56A7F065"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0F68EE2F" w14:textId="77777777" w:rsidTr="00A671F1">
        <w:tc>
          <w:tcPr>
            <w:tcW w:w="1017" w:type="pct"/>
            <w:vMerge/>
          </w:tcPr>
          <w:p w14:paraId="34D5AB84"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0421AB97"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предмет и его цели и задачи. Определение основных понятий.</w:t>
            </w:r>
          </w:p>
        </w:tc>
        <w:tc>
          <w:tcPr>
            <w:tcW w:w="511" w:type="pct"/>
            <w:vMerge w:val="restart"/>
            <w:vAlign w:val="center"/>
          </w:tcPr>
          <w:p w14:paraId="1AC08205"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6648BC3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ED1434F" w14:textId="77777777" w:rsidTr="00A671F1">
        <w:tc>
          <w:tcPr>
            <w:tcW w:w="1017" w:type="pct"/>
            <w:vMerge w:val="restart"/>
          </w:tcPr>
          <w:p w14:paraId="47864C01"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061E8E6B"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5D4A605B"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095F79D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265B654" w14:textId="77777777" w:rsidTr="00A671F1">
        <w:tc>
          <w:tcPr>
            <w:tcW w:w="1017" w:type="pct"/>
            <w:vMerge/>
          </w:tcPr>
          <w:p w14:paraId="2D0FF542"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5840AA5C"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43D46CE7"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4762BFD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DCD875B" w14:textId="77777777" w:rsidTr="00A671F1">
        <w:tc>
          <w:tcPr>
            <w:tcW w:w="1017" w:type="pct"/>
            <w:vMerge w:val="restart"/>
          </w:tcPr>
          <w:p w14:paraId="03108298"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2. Организация рабочего места. Основные приспособления и инструменты для вышивки.</w:t>
            </w:r>
          </w:p>
        </w:tc>
        <w:tc>
          <w:tcPr>
            <w:tcW w:w="2761" w:type="pct"/>
          </w:tcPr>
          <w:p w14:paraId="2B6EBF09"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52A3907E"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vMerge w:val="restart"/>
          </w:tcPr>
          <w:p w14:paraId="67EB028B"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42F8E7E3" w14:textId="77777777" w:rsidTr="00A671F1">
        <w:tc>
          <w:tcPr>
            <w:tcW w:w="1017" w:type="pct"/>
            <w:vMerge/>
          </w:tcPr>
          <w:p w14:paraId="10CE8760"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5E2C3521"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основные приспособления и инструменты для вышивания. Как выбирать, как хранить и как правильно ими пользоваться. Организация рабочего места.</w:t>
            </w:r>
          </w:p>
        </w:tc>
        <w:tc>
          <w:tcPr>
            <w:tcW w:w="511" w:type="pct"/>
            <w:vMerge w:val="restart"/>
            <w:vAlign w:val="center"/>
          </w:tcPr>
          <w:p w14:paraId="60FF2939"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37DD61A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206A8A8" w14:textId="77777777" w:rsidTr="00A671F1">
        <w:tc>
          <w:tcPr>
            <w:tcW w:w="1017" w:type="pct"/>
            <w:vMerge w:val="restart"/>
          </w:tcPr>
          <w:p w14:paraId="61E4D896"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2355ECA1"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326392D0"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3104037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2CFBD20" w14:textId="77777777" w:rsidTr="00A671F1">
        <w:tc>
          <w:tcPr>
            <w:tcW w:w="1017" w:type="pct"/>
            <w:vMerge/>
          </w:tcPr>
          <w:p w14:paraId="5480EB21"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70C9305F"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Привести свои инструменты в надлежащий вид.</w:t>
            </w:r>
          </w:p>
        </w:tc>
        <w:tc>
          <w:tcPr>
            <w:tcW w:w="511" w:type="pct"/>
            <w:vMerge/>
            <w:vAlign w:val="center"/>
          </w:tcPr>
          <w:p w14:paraId="7151A61E"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645EC59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A87633E" w14:textId="77777777" w:rsidTr="00A671F1">
        <w:tc>
          <w:tcPr>
            <w:tcW w:w="1017" w:type="pct"/>
            <w:vMerge w:val="restart"/>
          </w:tcPr>
          <w:p w14:paraId="16974B18"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w:t>
            </w:r>
            <w:proofErr w:type="gramStart"/>
            <w:r w:rsidRPr="00C270C7">
              <w:rPr>
                <w:rFonts w:ascii="Times New Roman" w:hAnsi="Times New Roman"/>
                <w:b/>
              </w:rPr>
              <w:t>3.Техника</w:t>
            </w:r>
            <w:proofErr w:type="gramEnd"/>
            <w:r w:rsidRPr="00C270C7">
              <w:rPr>
                <w:rFonts w:ascii="Times New Roman" w:hAnsi="Times New Roman"/>
                <w:b/>
              </w:rPr>
              <w:t xml:space="preserve"> безопасности с различными инструментами и электроприборами</w:t>
            </w:r>
          </w:p>
        </w:tc>
        <w:tc>
          <w:tcPr>
            <w:tcW w:w="2761" w:type="pct"/>
          </w:tcPr>
          <w:p w14:paraId="4528A2B9"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42F7663A" w14:textId="77777777" w:rsidR="00A671F1" w:rsidRPr="00BA1D88" w:rsidRDefault="00A671F1" w:rsidP="00A671F1">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1" w:type="pct"/>
            <w:vMerge w:val="restart"/>
          </w:tcPr>
          <w:p w14:paraId="2819A2CD"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799CABAA" w14:textId="77777777" w:rsidTr="00A671F1">
        <w:tc>
          <w:tcPr>
            <w:tcW w:w="1017" w:type="pct"/>
            <w:vMerge/>
          </w:tcPr>
          <w:p w14:paraId="36F73A62"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5879AFE"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 xml:space="preserve">Лекция: Техника безопасности с различными инструментами и электроприборами. Утюг, швейная машина (как пользоваться, как убирать после работы). Хранение и работа с острыми и </w:t>
            </w:r>
            <w:proofErr w:type="spellStart"/>
            <w:r w:rsidRPr="00C270C7">
              <w:rPr>
                <w:rFonts w:ascii="Times New Roman" w:hAnsi="Times New Roman"/>
              </w:rPr>
              <w:t>колящими</w:t>
            </w:r>
            <w:proofErr w:type="spellEnd"/>
            <w:r w:rsidRPr="00C270C7">
              <w:rPr>
                <w:rFonts w:ascii="Times New Roman" w:hAnsi="Times New Roman"/>
              </w:rPr>
              <w:t xml:space="preserve"> предметами.</w:t>
            </w:r>
          </w:p>
        </w:tc>
        <w:tc>
          <w:tcPr>
            <w:tcW w:w="511" w:type="pct"/>
            <w:vMerge w:val="restart"/>
            <w:vAlign w:val="center"/>
          </w:tcPr>
          <w:p w14:paraId="7E51D07F"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23B88A4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9955F05" w14:textId="77777777" w:rsidTr="00A671F1">
        <w:tc>
          <w:tcPr>
            <w:tcW w:w="1017" w:type="pct"/>
            <w:vMerge w:val="restart"/>
          </w:tcPr>
          <w:p w14:paraId="0A72809D"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65BCB138"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12E7954D"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59576A4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EA649E2" w14:textId="77777777" w:rsidTr="00A671F1">
        <w:tc>
          <w:tcPr>
            <w:tcW w:w="1017" w:type="pct"/>
            <w:vMerge/>
          </w:tcPr>
          <w:p w14:paraId="426AF6E4"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1C8E6BE3"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Зарисовать в рабочей тетради схемы по технике безопасности.</w:t>
            </w:r>
          </w:p>
        </w:tc>
        <w:tc>
          <w:tcPr>
            <w:tcW w:w="511" w:type="pct"/>
            <w:vMerge/>
            <w:vAlign w:val="center"/>
          </w:tcPr>
          <w:p w14:paraId="1ECD9BE3"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50E224B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DEC831A" w14:textId="77777777" w:rsidTr="00A671F1">
        <w:tc>
          <w:tcPr>
            <w:tcW w:w="1017" w:type="pct"/>
            <w:vMerge w:val="restart"/>
          </w:tcPr>
          <w:p w14:paraId="1C6D23B1"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4. Подготовка ткани для вышивки.</w:t>
            </w:r>
          </w:p>
        </w:tc>
        <w:tc>
          <w:tcPr>
            <w:tcW w:w="2761" w:type="pct"/>
          </w:tcPr>
          <w:p w14:paraId="21FF06CF"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4FB4EDF1"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6B191FF9"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40A8B0E1" w14:textId="77777777" w:rsidTr="00A671F1">
        <w:tc>
          <w:tcPr>
            <w:tcW w:w="1017" w:type="pct"/>
            <w:vMerge/>
          </w:tcPr>
          <w:p w14:paraId="356E48CC"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62EB9778"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механические свойства ткани. Подготовка ткани для вышивания.</w:t>
            </w:r>
          </w:p>
        </w:tc>
        <w:tc>
          <w:tcPr>
            <w:tcW w:w="511" w:type="pct"/>
            <w:vMerge w:val="restart"/>
            <w:vAlign w:val="center"/>
          </w:tcPr>
          <w:p w14:paraId="031EBCE0"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4D408E8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1736608" w14:textId="77777777" w:rsidTr="00A671F1">
        <w:tc>
          <w:tcPr>
            <w:tcW w:w="1017" w:type="pct"/>
            <w:vMerge w:val="restart"/>
          </w:tcPr>
          <w:p w14:paraId="22967E6F"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027D21E0"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15892EAC"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4AD03AF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37A2A41" w14:textId="77777777" w:rsidTr="00A671F1">
        <w:tc>
          <w:tcPr>
            <w:tcW w:w="1017" w:type="pct"/>
            <w:vMerge/>
          </w:tcPr>
          <w:p w14:paraId="331E193F"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24BB65A6"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Подготовка учебного образца.</w:t>
            </w:r>
          </w:p>
        </w:tc>
        <w:tc>
          <w:tcPr>
            <w:tcW w:w="511" w:type="pct"/>
            <w:vMerge/>
            <w:vAlign w:val="center"/>
          </w:tcPr>
          <w:p w14:paraId="44374A07"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181FB54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2FBD280" w14:textId="77777777" w:rsidTr="00A671F1">
        <w:tc>
          <w:tcPr>
            <w:tcW w:w="1017" w:type="pct"/>
            <w:vMerge w:val="restart"/>
          </w:tcPr>
          <w:p w14:paraId="50B3C1B3"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5. Перевод рисунка на ткань.</w:t>
            </w:r>
          </w:p>
        </w:tc>
        <w:tc>
          <w:tcPr>
            <w:tcW w:w="2761" w:type="pct"/>
          </w:tcPr>
          <w:p w14:paraId="1B1AD1D0"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6EEFCD9C"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00AFCA98"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7F2AB1BE" w14:textId="77777777" w:rsidTr="00A671F1">
        <w:tc>
          <w:tcPr>
            <w:tcW w:w="1017" w:type="pct"/>
            <w:vMerge/>
          </w:tcPr>
          <w:p w14:paraId="41C77BED"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1CEA090B"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 xml:space="preserve">Лекция: основные способы переноса рисунка на </w:t>
            </w:r>
            <w:proofErr w:type="gramStart"/>
            <w:r w:rsidRPr="00C270C7">
              <w:rPr>
                <w:rFonts w:ascii="Times New Roman" w:hAnsi="Times New Roman"/>
              </w:rPr>
              <w:t>ткань.(</w:t>
            </w:r>
            <w:proofErr w:type="gramEnd"/>
            <w:r w:rsidRPr="00C270C7">
              <w:rPr>
                <w:rFonts w:ascii="Times New Roman" w:hAnsi="Times New Roman"/>
              </w:rPr>
              <w:t xml:space="preserve">При помощи </w:t>
            </w:r>
            <w:proofErr w:type="spellStart"/>
            <w:r w:rsidRPr="00C270C7">
              <w:rPr>
                <w:rFonts w:ascii="Times New Roman" w:hAnsi="Times New Roman"/>
              </w:rPr>
              <w:t>капировальной</w:t>
            </w:r>
            <w:proofErr w:type="spellEnd"/>
            <w:r w:rsidRPr="00C270C7">
              <w:rPr>
                <w:rFonts w:ascii="Times New Roman" w:hAnsi="Times New Roman"/>
              </w:rPr>
              <w:t xml:space="preserve"> бумаги, "припороха" и т.д.</w:t>
            </w:r>
            <w:r>
              <w:rPr>
                <w:rFonts w:ascii="Times New Roman" w:hAnsi="Times New Roman"/>
              </w:rPr>
              <w:t xml:space="preserve"> На плотные, блестящие и прозрачные ткани.</w:t>
            </w:r>
            <w:r w:rsidRPr="00C270C7">
              <w:rPr>
                <w:rFonts w:ascii="Times New Roman" w:hAnsi="Times New Roman"/>
              </w:rPr>
              <w:t>)</w:t>
            </w:r>
          </w:p>
        </w:tc>
        <w:tc>
          <w:tcPr>
            <w:tcW w:w="511" w:type="pct"/>
            <w:vMerge w:val="restart"/>
            <w:vAlign w:val="center"/>
          </w:tcPr>
          <w:p w14:paraId="5969AB95"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45E862F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8050A14" w14:textId="77777777" w:rsidTr="00A671F1">
        <w:tc>
          <w:tcPr>
            <w:tcW w:w="1017" w:type="pct"/>
            <w:vMerge w:val="restart"/>
          </w:tcPr>
          <w:p w14:paraId="23F1AF73"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09E49823"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21AD2386"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0A3896F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6398423" w14:textId="77777777" w:rsidTr="00A671F1">
        <w:tc>
          <w:tcPr>
            <w:tcW w:w="1017" w:type="pct"/>
            <w:vMerge/>
          </w:tcPr>
          <w:p w14:paraId="34607483"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736297DC"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На учебном образце попробовать различные способы переноса рисунка на ткань.</w:t>
            </w:r>
          </w:p>
        </w:tc>
        <w:tc>
          <w:tcPr>
            <w:tcW w:w="511" w:type="pct"/>
            <w:vMerge/>
            <w:vAlign w:val="center"/>
          </w:tcPr>
          <w:p w14:paraId="2868BDB2"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5542295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341EF2D" w14:textId="77777777" w:rsidTr="00A671F1">
        <w:tc>
          <w:tcPr>
            <w:tcW w:w="1017" w:type="pct"/>
            <w:vMerge w:val="restart"/>
          </w:tcPr>
          <w:p w14:paraId="478F2B20"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6. Способы увеличения и уменьшения рисунка.</w:t>
            </w:r>
          </w:p>
        </w:tc>
        <w:tc>
          <w:tcPr>
            <w:tcW w:w="2761" w:type="pct"/>
          </w:tcPr>
          <w:p w14:paraId="5A76407E"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059501C3" w14:textId="77777777" w:rsidR="00A671F1" w:rsidRPr="00BA1D88" w:rsidRDefault="00A671F1" w:rsidP="00A671F1">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1" w:type="pct"/>
            <w:vMerge w:val="restart"/>
          </w:tcPr>
          <w:p w14:paraId="40713D1A"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4753A7FB" w14:textId="77777777" w:rsidTr="00A671F1">
        <w:tc>
          <w:tcPr>
            <w:tcW w:w="1017" w:type="pct"/>
            <w:vMerge/>
          </w:tcPr>
          <w:p w14:paraId="23817E4C"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39D6E122"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Способы увеличения и уменьшения рисунка. (метод масштабирования).</w:t>
            </w:r>
          </w:p>
        </w:tc>
        <w:tc>
          <w:tcPr>
            <w:tcW w:w="511" w:type="pct"/>
            <w:vMerge w:val="restart"/>
            <w:vAlign w:val="center"/>
          </w:tcPr>
          <w:p w14:paraId="03879FAF"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0505B73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2F4D858" w14:textId="77777777" w:rsidTr="00A671F1">
        <w:tc>
          <w:tcPr>
            <w:tcW w:w="1017" w:type="pct"/>
            <w:vMerge w:val="restart"/>
          </w:tcPr>
          <w:p w14:paraId="6F601595"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5428E752"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403F07BC"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4D18940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47DEAC3" w14:textId="77777777" w:rsidTr="00A671F1">
        <w:tc>
          <w:tcPr>
            <w:tcW w:w="1017" w:type="pct"/>
            <w:vMerge/>
          </w:tcPr>
          <w:p w14:paraId="461C7A17"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D84A131"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7428B0A9"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580E37C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83E5C6E" w14:textId="77777777" w:rsidTr="00A671F1">
        <w:tc>
          <w:tcPr>
            <w:tcW w:w="1017" w:type="pct"/>
            <w:vMerge w:val="restart"/>
          </w:tcPr>
          <w:p w14:paraId="5DA41A26"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7. </w:t>
            </w:r>
            <w:proofErr w:type="spellStart"/>
            <w:r w:rsidRPr="00C270C7">
              <w:rPr>
                <w:rFonts w:ascii="Times New Roman" w:hAnsi="Times New Roman"/>
                <w:b/>
              </w:rPr>
              <w:t>Запяливание</w:t>
            </w:r>
            <w:proofErr w:type="spellEnd"/>
            <w:r w:rsidRPr="00C270C7">
              <w:rPr>
                <w:rFonts w:ascii="Times New Roman" w:hAnsi="Times New Roman"/>
                <w:b/>
              </w:rPr>
              <w:t xml:space="preserve"> ткани. Различные </w:t>
            </w:r>
            <w:proofErr w:type="spellStart"/>
            <w:r w:rsidRPr="00C270C7">
              <w:rPr>
                <w:rFonts w:ascii="Times New Roman" w:hAnsi="Times New Roman"/>
                <w:b/>
              </w:rPr>
              <w:t>присобления</w:t>
            </w:r>
            <w:proofErr w:type="spellEnd"/>
            <w:r w:rsidRPr="00C270C7">
              <w:rPr>
                <w:rFonts w:ascii="Times New Roman" w:hAnsi="Times New Roman"/>
                <w:b/>
              </w:rPr>
              <w:t xml:space="preserve"> для вышивания.</w:t>
            </w:r>
          </w:p>
        </w:tc>
        <w:tc>
          <w:tcPr>
            <w:tcW w:w="2761" w:type="pct"/>
          </w:tcPr>
          <w:p w14:paraId="7B8BFF70"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44D37182" w14:textId="77777777" w:rsidR="00A671F1" w:rsidRPr="00BA1D88" w:rsidRDefault="00A671F1" w:rsidP="00A671F1">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1" w:type="pct"/>
            <w:vMerge w:val="restart"/>
          </w:tcPr>
          <w:p w14:paraId="7EB671F2"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34963B64" w14:textId="77777777" w:rsidTr="00A671F1">
        <w:tc>
          <w:tcPr>
            <w:tcW w:w="1017" w:type="pct"/>
            <w:vMerge/>
          </w:tcPr>
          <w:p w14:paraId="4B6CCA31"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279598A9"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 xml:space="preserve">Лекция: </w:t>
            </w:r>
            <w:proofErr w:type="spellStart"/>
            <w:r w:rsidRPr="00C270C7">
              <w:rPr>
                <w:rFonts w:ascii="Times New Roman" w:hAnsi="Times New Roman"/>
              </w:rPr>
              <w:t>Запяливание</w:t>
            </w:r>
            <w:proofErr w:type="spellEnd"/>
            <w:r w:rsidRPr="00C270C7">
              <w:rPr>
                <w:rFonts w:ascii="Times New Roman" w:hAnsi="Times New Roman"/>
              </w:rPr>
              <w:t xml:space="preserve"> ткани. Различные </w:t>
            </w:r>
            <w:proofErr w:type="spellStart"/>
            <w:r w:rsidRPr="00C270C7">
              <w:rPr>
                <w:rFonts w:ascii="Times New Roman" w:hAnsi="Times New Roman"/>
              </w:rPr>
              <w:t>присобления</w:t>
            </w:r>
            <w:proofErr w:type="spellEnd"/>
            <w:r w:rsidRPr="00C270C7">
              <w:rPr>
                <w:rFonts w:ascii="Times New Roman" w:hAnsi="Times New Roman"/>
              </w:rPr>
              <w:t xml:space="preserve"> для вышивания. Станок, </w:t>
            </w:r>
            <w:proofErr w:type="spellStart"/>
            <w:r w:rsidRPr="00C270C7">
              <w:rPr>
                <w:rFonts w:ascii="Times New Roman" w:hAnsi="Times New Roman"/>
              </w:rPr>
              <w:t>пяльца</w:t>
            </w:r>
            <w:proofErr w:type="spellEnd"/>
            <w:r w:rsidRPr="00C270C7">
              <w:rPr>
                <w:rFonts w:ascii="Times New Roman" w:hAnsi="Times New Roman"/>
              </w:rPr>
              <w:t xml:space="preserve"> круглые и сборные</w:t>
            </w:r>
            <w:r>
              <w:rPr>
                <w:rFonts w:ascii="Times New Roman" w:hAnsi="Times New Roman"/>
              </w:rPr>
              <w:t xml:space="preserve"> прямоугольные, подрамник</w:t>
            </w:r>
            <w:r w:rsidRPr="00C270C7">
              <w:rPr>
                <w:rFonts w:ascii="Times New Roman" w:hAnsi="Times New Roman"/>
              </w:rPr>
              <w:t>.</w:t>
            </w:r>
          </w:p>
        </w:tc>
        <w:tc>
          <w:tcPr>
            <w:tcW w:w="511" w:type="pct"/>
            <w:vMerge w:val="restart"/>
            <w:vAlign w:val="center"/>
          </w:tcPr>
          <w:p w14:paraId="310E6396"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100F435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B759B52" w14:textId="77777777" w:rsidTr="00A671F1">
        <w:tc>
          <w:tcPr>
            <w:tcW w:w="1017" w:type="pct"/>
            <w:vMerge w:val="restart"/>
          </w:tcPr>
          <w:p w14:paraId="02713151"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B7D9690"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2C05FD9D"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7CDF3EB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E943F7B" w14:textId="77777777" w:rsidTr="00A671F1">
        <w:tc>
          <w:tcPr>
            <w:tcW w:w="1017" w:type="pct"/>
            <w:vMerge/>
          </w:tcPr>
          <w:p w14:paraId="09D44C1E"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3078DEA3"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2801CE7C"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685B388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E4A18AB" w14:textId="77777777" w:rsidTr="00A671F1">
        <w:tc>
          <w:tcPr>
            <w:tcW w:w="1017" w:type="pct"/>
            <w:vMerge w:val="restart"/>
          </w:tcPr>
          <w:p w14:paraId="6853FA25"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lastRenderedPageBreak/>
              <w:t>Тема 8. Закрепление нити на ткани. Продергивание нитей.</w:t>
            </w:r>
          </w:p>
        </w:tc>
        <w:tc>
          <w:tcPr>
            <w:tcW w:w="2761" w:type="pct"/>
          </w:tcPr>
          <w:p w14:paraId="78B03A93"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1BC41124"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4BD24FBE"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19AB4845" w14:textId="77777777" w:rsidTr="00A671F1">
        <w:tc>
          <w:tcPr>
            <w:tcW w:w="1017" w:type="pct"/>
            <w:vMerge/>
          </w:tcPr>
          <w:p w14:paraId="5BA1407F"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543422F3"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Закрепление нити на ткани. Продергивание нитей.</w:t>
            </w:r>
          </w:p>
        </w:tc>
        <w:tc>
          <w:tcPr>
            <w:tcW w:w="511" w:type="pct"/>
            <w:vMerge w:val="restart"/>
            <w:vAlign w:val="center"/>
          </w:tcPr>
          <w:p w14:paraId="6F2DA3CF"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44F22CB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2ED43D6" w14:textId="77777777" w:rsidTr="00A671F1">
        <w:tc>
          <w:tcPr>
            <w:tcW w:w="1017" w:type="pct"/>
            <w:vMerge w:val="restart"/>
          </w:tcPr>
          <w:p w14:paraId="5B005156"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363D3B04"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660DDC12"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3CC093A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453D217" w14:textId="77777777" w:rsidTr="00A671F1">
        <w:tc>
          <w:tcPr>
            <w:tcW w:w="1017" w:type="pct"/>
            <w:vMerge/>
          </w:tcPr>
          <w:p w14:paraId="23503E3D"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5870674D"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6B37D734"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5847C4C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DFE81AA" w14:textId="77777777" w:rsidTr="00A671F1">
        <w:tc>
          <w:tcPr>
            <w:tcW w:w="1017" w:type="pct"/>
            <w:vMerge w:val="restart"/>
          </w:tcPr>
          <w:p w14:paraId="2EAF9C1D"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9. Обработка края </w:t>
            </w:r>
            <w:proofErr w:type="spellStart"/>
            <w:r w:rsidRPr="00C270C7">
              <w:rPr>
                <w:rFonts w:ascii="Times New Roman" w:hAnsi="Times New Roman"/>
                <w:b/>
              </w:rPr>
              <w:t>издения</w:t>
            </w:r>
            <w:proofErr w:type="spellEnd"/>
            <w:r w:rsidRPr="00C270C7">
              <w:rPr>
                <w:rFonts w:ascii="Times New Roman" w:hAnsi="Times New Roman"/>
                <w:b/>
              </w:rPr>
              <w:t>.</w:t>
            </w:r>
          </w:p>
        </w:tc>
        <w:tc>
          <w:tcPr>
            <w:tcW w:w="2761" w:type="pct"/>
          </w:tcPr>
          <w:p w14:paraId="2204E39F"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309D117F"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vMerge w:val="restart"/>
          </w:tcPr>
          <w:p w14:paraId="14B4FA99"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0ACEC4DB" w14:textId="77777777" w:rsidTr="00A671F1">
        <w:tc>
          <w:tcPr>
            <w:tcW w:w="1017" w:type="pct"/>
            <w:vMerge/>
          </w:tcPr>
          <w:p w14:paraId="27C15EE8"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0629F68"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Обработка края изделия. (Подгиб, "мережка", руками и на швейной машине).</w:t>
            </w:r>
          </w:p>
        </w:tc>
        <w:tc>
          <w:tcPr>
            <w:tcW w:w="511" w:type="pct"/>
            <w:vMerge w:val="restart"/>
            <w:vAlign w:val="center"/>
          </w:tcPr>
          <w:p w14:paraId="228A2A4E"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2985BDC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F996AFD" w14:textId="77777777" w:rsidTr="00A671F1">
        <w:tc>
          <w:tcPr>
            <w:tcW w:w="1017" w:type="pct"/>
            <w:vMerge w:val="restart"/>
          </w:tcPr>
          <w:p w14:paraId="3962AA33"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1928398D"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37349397"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770ED8A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6F3B74F" w14:textId="77777777" w:rsidTr="00A671F1">
        <w:tc>
          <w:tcPr>
            <w:tcW w:w="1017" w:type="pct"/>
            <w:vMerge/>
          </w:tcPr>
          <w:p w14:paraId="0BAA1EF1"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1871AB6A"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5BC9CD42"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67D44F5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A2CA529" w14:textId="77777777" w:rsidTr="00A671F1">
        <w:tc>
          <w:tcPr>
            <w:tcW w:w="1017" w:type="pct"/>
            <w:vMerge w:val="restart"/>
          </w:tcPr>
          <w:p w14:paraId="5ECC2637"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10. Оформление готовой вышивки.</w:t>
            </w:r>
          </w:p>
        </w:tc>
        <w:tc>
          <w:tcPr>
            <w:tcW w:w="2761" w:type="pct"/>
          </w:tcPr>
          <w:p w14:paraId="58E307FC"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18B63FFE" w14:textId="77777777" w:rsidR="00A671F1" w:rsidRPr="00BA1D88" w:rsidRDefault="00A671F1" w:rsidP="00A671F1">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1" w:type="pct"/>
            <w:vMerge w:val="restart"/>
          </w:tcPr>
          <w:p w14:paraId="22C1A6E7"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036E2183" w14:textId="77777777" w:rsidTr="00A671F1">
        <w:tc>
          <w:tcPr>
            <w:tcW w:w="1017" w:type="pct"/>
            <w:vMerge/>
          </w:tcPr>
          <w:p w14:paraId="1DC90D68"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45141DD5"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Оформление вышивки. Стирка готового изделия, крахмаления, отпаривание.</w:t>
            </w:r>
          </w:p>
        </w:tc>
        <w:tc>
          <w:tcPr>
            <w:tcW w:w="511" w:type="pct"/>
            <w:vMerge w:val="restart"/>
            <w:vAlign w:val="center"/>
          </w:tcPr>
          <w:p w14:paraId="2FC9400F"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56AB447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E043589" w14:textId="77777777" w:rsidTr="00A671F1">
        <w:tc>
          <w:tcPr>
            <w:tcW w:w="1017" w:type="pct"/>
            <w:vMerge w:val="restart"/>
          </w:tcPr>
          <w:p w14:paraId="33084C5F"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6066B1AD"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5EBB1988"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4ACF4E8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122CAD8" w14:textId="77777777" w:rsidTr="00A671F1">
        <w:tc>
          <w:tcPr>
            <w:tcW w:w="1017" w:type="pct"/>
            <w:vMerge/>
          </w:tcPr>
          <w:p w14:paraId="52868DDA" w14:textId="77777777" w:rsidR="00A671F1" w:rsidRPr="00BA1D88" w:rsidRDefault="00A671F1" w:rsidP="00A671F1">
            <w:pPr>
              <w:spacing w:after="0" w:line="240" w:lineRule="auto"/>
              <w:rPr>
                <w:rFonts w:ascii="Times New Roman" w:hAnsi="Times New Roman"/>
                <w:b/>
                <w:bCs/>
                <w:sz w:val="24"/>
                <w:szCs w:val="24"/>
              </w:rPr>
            </w:pPr>
          </w:p>
        </w:tc>
        <w:tc>
          <w:tcPr>
            <w:tcW w:w="2761" w:type="pct"/>
          </w:tcPr>
          <w:p w14:paraId="0EFCD02C"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13CAD1A6"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66D9807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DA20288" w14:textId="77777777" w:rsidTr="00A671F1">
        <w:trPr>
          <w:trHeight w:val="187"/>
        </w:trPr>
        <w:tc>
          <w:tcPr>
            <w:tcW w:w="3778" w:type="pct"/>
            <w:gridSpan w:val="2"/>
          </w:tcPr>
          <w:p w14:paraId="6ECCAA57"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3CAFBEB2" w14:textId="77777777" w:rsidR="00A671F1" w:rsidRPr="00E8194B"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32</w:t>
            </w:r>
          </w:p>
        </w:tc>
        <w:tc>
          <w:tcPr>
            <w:tcW w:w="711" w:type="pct"/>
          </w:tcPr>
          <w:p w14:paraId="3D338C8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846C232" w14:textId="77777777" w:rsidTr="00A671F1">
        <w:tc>
          <w:tcPr>
            <w:tcW w:w="5000" w:type="pct"/>
            <w:gridSpan w:val="4"/>
          </w:tcPr>
          <w:p w14:paraId="4B481B29" w14:textId="77777777" w:rsidR="00A671F1" w:rsidRPr="0055526B" w:rsidRDefault="00A671F1" w:rsidP="00A671F1">
            <w:pPr>
              <w:suppressAutoHyphens/>
              <w:spacing w:after="0"/>
              <w:jc w:val="center"/>
              <w:rPr>
                <w:rFonts w:ascii="Times New Roman" w:hAnsi="Times New Roman"/>
                <w:b/>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A671F1" w:rsidRPr="00B26BD5" w14:paraId="2A423C76" w14:textId="77777777" w:rsidTr="00A671F1">
        <w:tc>
          <w:tcPr>
            <w:tcW w:w="1047" w:type="pct"/>
            <w:vMerge w:val="restart"/>
          </w:tcPr>
          <w:p w14:paraId="3D94CAE3"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1. Классификация тканей.</w:t>
            </w:r>
          </w:p>
        </w:tc>
        <w:tc>
          <w:tcPr>
            <w:tcW w:w="2731" w:type="pct"/>
          </w:tcPr>
          <w:p w14:paraId="10382E53"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5655E10C"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37A75A5C"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0DB39601" w14:textId="77777777" w:rsidTr="00A671F1">
        <w:tc>
          <w:tcPr>
            <w:tcW w:w="1047" w:type="pct"/>
            <w:vMerge/>
          </w:tcPr>
          <w:p w14:paraId="4A1647D1"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53CE0BAB"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Классификация тканей.</w:t>
            </w:r>
          </w:p>
        </w:tc>
        <w:tc>
          <w:tcPr>
            <w:tcW w:w="511" w:type="pct"/>
            <w:vMerge w:val="restart"/>
            <w:vAlign w:val="center"/>
          </w:tcPr>
          <w:p w14:paraId="22A28ACC"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50B3684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E2AC748" w14:textId="77777777" w:rsidTr="00A671F1">
        <w:tc>
          <w:tcPr>
            <w:tcW w:w="1047" w:type="pct"/>
            <w:vMerge w:val="restart"/>
          </w:tcPr>
          <w:p w14:paraId="3D8E58AA"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18EC435C"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3AE0CC7B"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5D115D0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501FA16" w14:textId="77777777" w:rsidTr="00A671F1">
        <w:tc>
          <w:tcPr>
            <w:tcW w:w="1047" w:type="pct"/>
            <w:vMerge/>
          </w:tcPr>
          <w:p w14:paraId="4A2C0B05"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16AF8E05"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Составление картотеки тканей.</w:t>
            </w:r>
          </w:p>
        </w:tc>
        <w:tc>
          <w:tcPr>
            <w:tcW w:w="511" w:type="pct"/>
            <w:vMerge/>
            <w:vAlign w:val="center"/>
          </w:tcPr>
          <w:p w14:paraId="67E80911"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4BB0B44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2280EF0" w14:textId="77777777" w:rsidTr="00A671F1">
        <w:tc>
          <w:tcPr>
            <w:tcW w:w="1047" w:type="pct"/>
            <w:vMerge w:val="restart"/>
          </w:tcPr>
          <w:p w14:paraId="47E41175"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2. Хлопчатобумажные, ситцевые, шерстяные ткани.</w:t>
            </w:r>
          </w:p>
        </w:tc>
        <w:tc>
          <w:tcPr>
            <w:tcW w:w="2731" w:type="pct"/>
          </w:tcPr>
          <w:p w14:paraId="137E8BD3"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78C6DAB7"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7FC1A01A"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158C5774" w14:textId="77777777" w:rsidTr="00A671F1">
        <w:tc>
          <w:tcPr>
            <w:tcW w:w="1047" w:type="pct"/>
            <w:vMerge/>
          </w:tcPr>
          <w:p w14:paraId="15D1F305"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3264B486"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Хлопчатобумажные, ситцевые, шерстяные ткани.</w:t>
            </w:r>
          </w:p>
        </w:tc>
        <w:tc>
          <w:tcPr>
            <w:tcW w:w="511" w:type="pct"/>
            <w:vMerge w:val="restart"/>
            <w:vAlign w:val="center"/>
          </w:tcPr>
          <w:p w14:paraId="5C6E4AE0"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0E3B572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1B5173D" w14:textId="77777777" w:rsidTr="00A671F1">
        <w:tc>
          <w:tcPr>
            <w:tcW w:w="1047" w:type="pct"/>
            <w:vMerge w:val="restart"/>
          </w:tcPr>
          <w:p w14:paraId="4403CB84"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60A360A4"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76BF5DAC"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2679977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1B57A67" w14:textId="77777777" w:rsidTr="00A671F1">
        <w:tc>
          <w:tcPr>
            <w:tcW w:w="1047" w:type="pct"/>
            <w:vMerge/>
          </w:tcPr>
          <w:p w14:paraId="3B493290"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02258905"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Подобрать необходимые для заполнения карты образцы тканей и вклеить.</w:t>
            </w:r>
          </w:p>
        </w:tc>
        <w:tc>
          <w:tcPr>
            <w:tcW w:w="511" w:type="pct"/>
            <w:vMerge/>
            <w:vAlign w:val="center"/>
          </w:tcPr>
          <w:p w14:paraId="75063BF6"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0B37409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7F44612" w14:textId="77777777" w:rsidTr="00A671F1">
        <w:tc>
          <w:tcPr>
            <w:tcW w:w="1047" w:type="pct"/>
            <w:vMerge w:val="restart"/>
          </w:tcPr>
          <w:p w14:paraId="0A25BF4D"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w:t>
            </w:r>
            <w:proofErr w:type="gramStart"/>
            <w:r w:rsidRPr="00C270C7">
              <w:rPr>
                <w:rFonts w:ascii="Times New Roman" w:hAnsi="Times New Roman"/>
                <w:b/>
              </w:rPr>
              <w:t>3.Лён</w:t>
            </w:r>
            <w:proofErr w:type="gramEnd"/>
            <w:r w:rsidRPr="00C270C7">
              <w:rPr>
                <w:rFonts w:ascii="Times New Roman" w:hAnsi="Times New Roman"/>
                <w:b/>
              </w:rPr>
              <w:t>, шёлк, бязь, сатин, байка, джинсовые ткани.</w:t>
            </w:r>
          </w:p>
        </w:tc>
        <w:tc>
          <w:tcPr>
            <w:tcW w:w="2731" w:type="pct"/>
          </w:tcPr>
          <w:p w14:paraId="6528A671"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6386231A"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2BFD856C"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25FB8494" w14:textId="77777777" w:rsidTr="00A671F1">
        <w:tc>
          <w:tcPr>
            <w:tcW w:w="1047" w:type="pct"/>
            <w:vMerge/>
          </w:tcPr>
          <w:p w14:paraId="3130DF1B"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3AEBDBFC"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Лён, шёлк, бязь, сатин, байка, джинсовые ткани.</w:t>
            </w:r>
          </w:p>
        </w:tc>
        <w:tc>
          <w:tcPr>
            <w:tcW w:w="511" w:type="pct"/>
            <w:vMerge w:val="restart"/>
            <w:vAlign w:val="center"/>
          </w:tcPr>
          <w:p w14:paraId="05632FD6"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492EDDB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F167110" w14:textId="77777777" w:rsidTr="00A671F1">
        <w:tc>
          <w:tcPr>
            <w:tcW w:w="1047" w:type="pct"/>
            <w:vMerge w:val="restart"/>
          </w:tcPr>
          <w:p w14:paraId="3D19DADD"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23EE137F"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7F6EC65A"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57BC550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0E60EEC" w14:textId="77777777" w:rsidTr="00A671F1">
        <w:tc>
          <w:tcPr>
            <w:tcW w:w="1047" w:type="pct"/>
            <w:vMerge/>
          </w:tcPr>
          <w:p w14:paraId="4AFC6142"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4F2BF0ED"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Подобрать необходимые для заполнения карты образцы тканей и вклеить.</w:t>
            </w:r>
          </w:p>
        </w:tc>
        <w:tc>
          <w:tcPr>
            <w:tcW w:w="511" w:type="pct"/>
            <w:vMerge/>
            <w:vAlign w:val="center"/>
          </w:tcPr>
          <w:p w14:paraId="63C686AB"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52292E6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6165C8D" w14:textId="77777777" w:rsidTr="00A671F1">
        <w:tc>
          <w:tcPr>
            <w:tcW w:w="1047" w:type="pct"/>
            <w:vMerge w:val="restart"/>
          </w:tcPr>
          <w:p w14:paraId="64D71D9E"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4. Ворсовая группа тканей.</w:t>
            </w:r>
          </w:p>
        </w:tc>
        <w:tc>
          <w:tcPr>
            <w:tcW w:w="2731" w:type="pct"/>
          </w:tcPr>
          <w:p w14:paraId="2B9824D8"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06CA4245"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185D15B4"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5A604D30" w14:textId="77777777" w:rsidTr="00A671F1">
        <w:tc>
          <w:tcPr>
            <w:tcW w:w="1047" w:type="pct"/>
            <w:vMerge/>
          </w:tcPr>
          <w:p w14:paraId="62E975F8"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315FA8C0"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Ворсовая группа тканей.</w:t>
            </w:r>
          </w:p>
        </w:tc>
        <w:tc>
          <w:tcPr>
            <w:tcW w:w="511" w:type="pct"/>
            <w:vMerge w:val="restart"/>
            <w:vAlign w:val="center"/>
          </w:tcPr>
          <w:p w14:paraId="3DD998AE"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5FC3174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8D5FA0B" w14:textId="77777777" w:rsidTr="00A671F1">
        <w:tc>
          <w:tcPr>
            <w:tcW w:w="1047" w:type="pct"/>
            <w:vMerge w:val="restart"/>
          </w:tcPr>
          <w:p w14:paraId="3B7E2133"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70CC778B"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6F12FD6A"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4690B75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562E5EB" w14:textId="77777777" w:rsidTr="00A671F1">
        <w:tc>
          <w:tcPr>
            <w:tcW w:w="1047" w:type="pct"/>
            <w:vMerge/>
          </w:tcPr>
          <w:p w14:paraId="03E63A63"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325A98E5"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Подобрать необходимые для заполнения карты образцы тканей и вклеить.</w:t>
            </w:r>
          </w:p>
        </w:tc>
        <w:tc>
          <w:tcPr>
            <w:tcW w:w="511" w:type="pct"/>
            <w:vMerge/>
            <w:vAlign w:val="center"/>
          </w:tcPr>
          <w:p w14:paraId="58A8541E"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4CAFF55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920595E" w14:textId="77777777" w:rsidTr="00A671F1">
        <w:tc>
          <w:tcPr>
            <w:tcW w:w="1047" w:type="pct"/>
            <w:vMerge w:val="restart"/>
          </w:tcPr>
          <w:p w14:paraId="0E1B1269"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5. Составление картотеки образцов видов тканей.</w:t>
            </w:r>
          </w:p>
        </w:tc>
        <w:tc>
          <w:tcPr>
            <w:tcW w:w="2731" w:type="pct"/>
          </w:tcPr>
          <w:p w14:paraId="3F9DF5CD"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29EB8108"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8</w:t>
            </w:r>
          </w:p>
        </w:tc>
        <w:tc>
          <w:tcPr>
            <w:tcW w:w="711" w:type="pct"/>
            <w:vMerge w:val="restart"/>
          </w:tcPr>
          <w:p w14:paraId="4AC1D54A"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69C821BB" w14:textId="77777777" w:rsidTr="00A671F1">
        <w:tc>
          <w:tcPr>
            <w:tcW w:w="1047" w:type="pct"/>
            <w:vMerge/>
          </w:tcPr>
          <w:p w14:paraId="39112AB0"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629F7CF9"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Практическое занятие. Составление картотеки образцов видов тканей.</w:t>
            </w:r>
          </w:p>
        </w:tc>
        <w:tc>
          <w:tcPr>
            <w:tcW w:w="511" w:type="pct"/>
            <w:vMerge w:val="restart"/>
            <w:vAlign w:val="center"/>
          </w:tcPr>
          <w:p w14:paraId="1B8A50E6"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244E455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BC7C14A" w14:textId="77777777" w:rsidTr="00A671F1">
        <w:tc>
          <w:tcPr>
            <w:tcW w:w="1047" w:type="pct"/>
            <w:vMerge w:val="restart"/>
          </w:tcPr>
          <w:p w14:paraId="3DC2E311"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788DDEBC"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75A6D126"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1BB28C9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7F5CC5A" w14:textId="77777777" w:rsidTr="00A671F1">
        <w:tc>
          <w:tcPr>
            <w:tcW w:w="1047" w:type="pct"/>
            <w:vMerge/>
          </w:tcPr>
          <w:p w14:paraId="294EFE37"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567B3EA6"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Оформление картотеки.</w:t>
            </w:r>
          </w:p>
        </w:tc>
        <w:tc>
          <w:tcPr>
            <w:tcW w:w="511" w:type="pct"/>
            <w:vMerge/>
            <w:vAlign w:val="center"/>
          </w:tcPr>
          <w:p w14:paraId="511F48C2"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38372E3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A663D53" w14:textId="77777777" w:rsidTr="00A671F1">
        <w:tc>
          <w:tcPr>
            <w:tcW w:w="1047" w:type="pct"/>
            <w:vMerge w:val="restart"/>
          </w:tcPr>
          <w:p w14:paraId="6BAD6BA3"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6. Устройство швейной машины.</w:t>
            </w:r>
          </w:p>
        </w:tc>
        <w:tc>
          <w:tcPr>
            <w:tcW w:w="2731" w:type="pct"/>
          </w:tcPr>
          <w:p w14:paraId="77074F56"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6E7B91A6"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158F6D71"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7656E4A1" w14:textId="77777777" w:rsidTr="00A671F1">
        <w:tc>
          <w:tcPr>
            <w:tcW w:w="1047" w:type="pct"/>
            <w:vMerge/>
          </w:tcPr>
          <w:p w14:paraId="7F4B789C"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0D5EE240"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Устройства швейной машины.</w:t>
            </w:r>
          </w:p>
        </w:tc>
        <w:tc>
          <w:tcPr>
            <w:tcW w:w="511" w:type="pct"/>
            <w:vMerge w:val="restart"/>
            <w:vAlign w:val="center"/>
          </w:tcPr>
          <w:p w14:paraId="0C1A622F"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6B3549A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44E70E4" w14:textId="77777777" w:rsidTr="00A671F1">
        <w:tc>
          <w:tcPr>
            <w:tcW w:w="1047" w:type="pct"/>
            <w:vMerge w:val="restart"/>
          </w:tcPr>
          <w:p w14:paraId="7E8DDC69"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234DA5F4"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74E43437"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71B4131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94DC0B3" w14:textId="77777777" w:rsidTr="00A671F1">
        <w:tc>
          <w:tcPr>
            <w:tcW w:w="1047" w:type="pct"/>
            <w:vMerge/>
          </w:tcPr>
          <w:p w14:paraId="704DB291"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6FC85969"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Изучение теории по теме.</w:t>
            </w:r>
          </w:p>
        </w:tc>
        <w:tc>
          <w:tcPr>
            <w:tcW w:w="511" w:type="pct"/>
            <w:vMerge/>
            <w:vAlign w:val="center"/>
          </w:tcPr>
          <w:p w14:paraId="741B1158"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4D75551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B7E13C4" w14:textId="77777777" w:rsidTr="00A671F1">
        <w:tc>
          <w:tcPr>
            <w:tcW w:w="1047" w:type="pct"/>
            <w:vMerge w:val="restart"/>
          </w:tcPr>
          <w:p w14:paraId="26E6641A"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7.  Подготовка швейной машины к работе.</w:t>
            </w:r>
          </w:p>
        </w:tc>
        <w:tc>
          <w:tcPr>
            <w:tcW w:w="2731" w:type="pct"/>
          </w:tcPr>
          <w:p w14:paraId="6F9B0173"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289387F9"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3ED42436"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5F2729A7" w14:textId="77777777" w:rsidTr="00A671F1">
        <w:tc>
          <w:tcPr>
            <w:tcW w:w="1047" w:type="pct"/>
            <w:vMerge/>
          </w:tcPr>
          <w:p w14:paraId="5EC93279"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67A237ED"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Практическое занятие. Заправка нити и наматывание нити на шпульный колпачок.</w:t>
            </w:r>
          </w:p>
        </w:tc>
        <w:tc>
          <w:tcPr>
            <w:tcW w:w="511" w:type="pct"/>
            <w:vMerge w:val="restart"/>
            <w:vAlign w:val="center"/>
          </w:tcPr>
          <w:p w14:paraId="5548757C"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57CFEF9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AA5E4CC" w14:textId="77777777" w:rsidTr="00A671F1">
        <w:tc>
          <w:tcPr>
            <w:tcW w:w="1047" w:type="pct"/>
            <w:vMerge w:val="restart"/>
          </w:tcPr>
          <w:p w14:paraId="7C75D58A"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4F8E0239"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15F81E8D"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6AB8B28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AB7E2E3" w14:textId="77777777" w:rsidTr="00A671F1">
        <w:tc>
          <w:tcPr>
            <w:tcW w:w="1047" w:type="pct"/>
            <w:vMerge/>
          </w:tcPr>
          <w:p w14:paraId="59473455"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1BAF92FF"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39A70C9D"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589BC3E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E7D08A4" w14:textId="77777777" w:rsidTr="00A671F1">
        <w:tc>
          <w:tcPr>
            <w:tcW w:w="1047" w:type="pct"/>
            <w:vMerge w:val="restart"/>
          </w:tcPr>
          <w:p w14:paraId="2B881A79"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8.  Изучение видов швов на швейной машине и их назначение.</w:t>
            </w:r>
          </w:p>
        </w:tc>
        <w:tc>
          <w:tcPr>
            <w:tcW w:w="2731" w:type="pct"/>
          </w:tcPr>
          <w:p w14:paraId="1F6C5F0A"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1B86B643"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8</w:t>
            </w:r>
          </w:p>
        </w:tc>
        <w:tc>
          <w:tcPr>
            <w:tcW w:w="711" w:type="pct"/>
            <w:vMerge w:val="restart"/>
          </w:tcPr>
          <w:p w14:paraId="1A0AE196"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4E4F1B8C" w14:textId="77777777" w:rsidTr="00A671F1">
        <w:tc>
          <w:tcPr>
            <w:tcW w:w="1047" w:type="pct"/>
            <w:vMerge/>
          </w:tcPr>
          <w:p w14:paraId="0DC14A8E"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4B55EE4B" w14:textId="77777777" w:rsidR="00A671F1" w:rsidRPr="00BA1D88" w:rsidRDefault="00A671F1" w:rsidP="00A671F1">
            <w:pPr>
              <w:tabs>
                <w:tab w:val="left" w:pos="1155"/>
              </w:tabs>
              <w:suppressAutoHyphens/>
              <w:spacing w:after="0"/>
              <w:rPr>
                <w:rFonts w:ascii="Times New Roman" w:hAnsi="Times New Roman"/>
                <w:sz w:val="24"/>
                <w:szCs w:val="24"/>
              </w:rPr>
            </w:pPr>
            <w:r w:rsidRPr="00C270C7">
              <w:rPr>
                <w:rFonts w:ascii="Times New Roman" w:hAnsi="Times New Roman"/>
              </w:rPr>
              <w:t>Лекция: Изучение видов швов на швейной машине и их назначение.</w:t>
            </w:r>
          </w:p>
        </w:tc>
        <w:tc>
          <w:tcPr>
            <w:tcW w:w="511" w:type="pct"/>
            <w:vMerge w:val="restart"/>
            <w:vAlign w:val="center"/>
          </w:tcPr>
          <w:p w14:paraId="3AA3A2BD"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32A7114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F96C122" w14:textId="77777777" w:rsidTr="00A671F1">
        <w:tc>
          <w:tcPr>
            <w:tcW w:w="1047" w:type="pct"/>
            <w:vMerge w:val="restart"/>
          </w:tcPr>
          <w:p w14:paraId="4BE0B7A1"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06F1794D"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78C74254"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0F489C0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FB927D5" w14:textId="77777777" w:rsidTr="00A671F1">
        <w:tc>
          <w:tcPr>
            <w:tcW w:w="1047" w:type="pct"/>
            <w:vMerge/>
          </w:tcPr>
          <w:p w14:paraId="057C3A94"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09DFF1BF"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6F49E5C7"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010108B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712048E" w14:textId="77777777" w:rsidTr="00A671F1">
        <w:trPr>
          <w:trHeight w:val="187"/>
        </w:trPr>
        <w:tc>
          <w:tcPr>
            <w:tcW w:w="1047" w:type="pct"/>
          </w:tcPr>
          <w:p w14:paraId="1D39E2CF" w14:textId="77777777" w:rsidR="00A671F1" w:rsidRPr="00AF0D83" w:rsidRDefault="00A671F1" w:rsidP="00A671F1">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1" w:type="pct"/>
          </w:tcPr>
          <w:p w14:paraId="50BEE8AA"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46F0B290" w14:textId="77777777" w:rsidR="00A671F1" w:rsidRPr="00E8194B"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711" w:type="pct"/>
          </w:tcPr>
          <w:p w14:paraId="1AFF169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EE9981B" w14:textId="77777777" w:rsidTr="00A671F1">
        <w:trPr>
          <w:trHeight w:val="187"/>
        </w:trPr>
        <w:tc>
          <w:tcPr>
            <w:tcW w:w="5000" w:type="pct"/>
            <w:gridSpan w:val="4"/>
          </w:tcPr>
          <w:p w14:paraId="19459EC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73C7B7E" w14:textId="77777777" w:rsidTr="00A671F1">
        <w:trPr>
          <w:trHeight w:val="187"/>
        </w:trPr>
        <w:tc>
          <w:tcPr>
            <w:tcW w:w="5000" w:type="pct"/>
            <w:gridSpan w:val="4"/>
          </w:tcPr>
          <w:p w14:paraId="19EB50D1" w14:textId="77777777" w:rsidR="00A671F1" w:rsidRDefault="00A671F1" w:rsidP="00A671F1">
            <w:pPr>
              <w:suppressAutoHyphens/>
              <w:spacing w:after="0"/>
              <w:jc w:val="both"/>
              <w:rPr>
                <w:rFonts w:ascii="Times New Roman" w:hAnsi="Times New Roman"/>
                <w:b/>
                <w:sz w:val="24"/>
                <w:szCs w:val="24"/>
              </w:rPr>
            </w:pPr>
          </w:p>
          <w:p w14:paraId="7388193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4BD0DCA" w14:textId="77777777" w:rsidTr="00A671F1">
        <w:trPr>
          <w:trHeight w:val="187"/>
        </w:trPr>
        <w:tc>
          <w:tcPr>
            <w:tcW w:w="3778" w:type="pct"/>
            <w:gridSpan w:val="2"/>
          </w:tcPr>
          <w:p w14:paraId="765A7E3E" w14:textId="77777777" w:rsidR="00A671F1" w:rsidRPr="000D5AD8" w:rsidRDefault="00A671F1" w:rsidP="00A671F1">
            <w:pPr>
              <w:spacing w:after="75" w:line="312" w:lineRule="atLeast"/>
              <w:rPr>
                <w:rFonts w:ascii="Times New Roman" w:hAnsi="Times New Roman"/>
                <w:b/>
                <w:bCs/>
                <w:sz w:val="24"/>
                <w:szCs w:val="24"/>
              </w:rPr>
            </w:pPr>
            <w:r>
              <w:rPr>
                <w:rFonts w:ascii="Times New Roman" w:hAnsi="Times New Roman"/>
                <w:b/>
                <w:bCs/>
                <w:sz w:val="24"/>
                <w:szCs w:val="24"/>
              </w:rPr>
              <w:t>МДК.02.03</w:t>
            </w:r>
            <w:r w:rsidRPr="0055526B">
              <w:rPr>
                <w:rFonts w:ascii="Times New Roman" w:hAnsi="Times New Roman"/>
                <w:b/>
                <w:bCs/>
                <w:sz w:val="24"/>
                <w:szCs w:val="24"/>
              </w:rPr>
              <w:t xml:space="preserve">. </w:t>
            </w:r>
            <w:r>
              <w:rPr>
                <w:rFonts w:ascii="Times New Roman" w:hAnsi="Times New Roman"/>
                <w:b/>
                <w:bCs/>
                <w:sz w:val="32"/>
                <w:szCs w:val="32"/>
              </w:rPr>
              <w:t>Народный орнамент</w:t>
            </w:r>
          </w:p>
        </w:tc>
        <w:tc>
          <w:tcPr>
            <w:tcW w:w="511" w:type="pct"/>
            <w:shd w:val="clear" w:color="auto" w:fill="auto"/>
          </w:tcPr>
          <w:p w14:paraId="08A9F8D4" w14:textId="77777777" w:rsidR="00A671F1"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72</w:t>
            </w:r>
          </w:p>
        </w:tc>
        <w:tc>
          <w:tcPr>
            <w:tcW w:w="711" w:type="pct"/>
          </w:tcPr>
          <w:p w14:paraId="7BBB8A7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1C02D95" w14:textId="77777777" w:rsidTr="00A671F1">
        <w:trPr>
          <w:trHeight w:val="187"/>
        </w:trPr>
        <w:tc>
          <w:tcPr>
            <w:tcW w:w="5000" w:type="pct"/>
            <w:gridSpan w:val="4"/>
          </w:tcPr>
          <w:p w14:paraId="43C6EEB3" w14:textId="77777777" w:rsidR="00A671F1" w:rsidRPr="0055526B" w:rsidRDefault="00A671F1" w:rsidP="00A671F1">
            <w:pPr>
              <w:suppressAutoHyphens/>
              <w:spacing w:after="0"/>
              <w:jc w:val="center"/>
              <w:rPr>
                <w:rFonts w:ascii="Times New Roman" w:hAnsi="Times New Roman"/>
                <w:b/>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A671F1" w:rsidRPr="00B26BD5" w14:paraId="57DAA426" w14:textId="77777777" w:rsidTr="00A671F1">
        <w:tc>
          <w:tcPr>
            <w:tcW w:w="1047" w:type="pct"/>
            <w:vMerge w:val="restart"/>
          </w:tcPr>
          <w:p w14:paraId="04A17DD5" w14:textId="77777777" w:rsidR="00A671F1" w:rsidRPr="00BA1D88" w:rsidRDefault="00A671F1" w:rsidP="00A671F1">
            <w:pPr>
              <w:spacing w:after="0" w:line="240" w:lineRule="auto"/>
              <w:rPr>
                <w:rFonts w:ascii="Times New Roman" w:hAnsi="Times New Roman"/>
                <w:b/>
                <w:bCs/>
                <w:sz w:val="24"/>
                <w:szCs w:val="24"/>
              </w:rPr>
            </w:pPr>
            <w:r>
              <w:rPr>
                <w:rFonts w:ascii="Times New Roman" w:hAnsi="Times New Roman"/>
                <w:b/>
              </w:rPr>
              <w:t>Тема 1.</w:t>
            </w:r>
            <w:r w:rsidRPr="00C270C7">
              <w:rPr>
                <w:rFonts w:ascii="Times New Roman" w:hAnsi="Times New Roman"/>
                <w:b/>
              </w:rPr>
              <w:t xml:space="preserve"> </w:t>
            </w:r>
            <w:r>
              <w:rPr>
                <w:rFonts w:ascii="Times New Roman" w:hAnsi="Times New Roman"/>
                <w:b/>
              </w:rPr>
              <w:t>Вводная беседа</w:t>
            </w:r>
          </w:p>
        </w:tc>
        <w:tc>
          <w:tcPr>
            <w:tcW w:w="2731" w:type="pct"/>
          </w:tcPr>
          <w:p w14:paraId="4264F98B"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36C626EF"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vMerge w:val="restart"/>
          </w:tcPr>
          <w:p w14:paraId="6AD065B4"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07ACC116" w14:textId="77777777" w:rsidTr="00A671F1">
        <w:tc>
          <w:tcPr>
            <w:tcW w:w="1047" w:type="pct"/>
            <w:vMerge/>
          </w:tcPr>
          <w:p w14:paraId="79D82616"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743A037D"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Лекция. Термин «орнамент», понятие «стилизация»</w:t>
            </w:r>
          </w:p>
        </w:tc>
        <w:tc>
          <w:tcPr>
            <w:tcW w:w="511" w:type="pct"/>
            <w:vMerge w:val="restart"/>
            <w:vAlign w:val="center"/>
          </w:tcPr>
          <w:p w14:paraId="70A4C905"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7CC0B35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A394B8F" w14:textId="77777777" w:rsidTr="00A671F1">
        <w:tc>
          <w:tcPr>
            <w:tcW w:w="1047" w:type="pct"/>
            <w:vMerge w:val="restart"/>
          </w:tcPr>
          <w:p w14:paraId="0978308D"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62EB569B"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796659CA"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668F804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236D470" w14:textId="77777777" w:rsidTr="00A671F1">
        <w:tc>
          <w:tcPr>
            <w:tcW w:w="1047" w:type="pct"/>
            <w:vMerge/>
          </w:tcPr>
          <w:p w14:paraId="73147B06"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73C0795B"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Самостоятельная работа с теорией, подбор литературы</w:t>
            </w:r>
          </w:p>
        </w:tc>
        <w:tc>
          <w:tcPr>
            <w:tcW w:w="511" w:type="pct"/>
            <w:vMerge/>
            <w:vAlign w:val="center"/>
          </w:tcPr>
          <w:p w14:paraId="39FC92B8"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29955DA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03EEF88" w14:textId="77777777" w:rsidTr="00A671F1">
        <w:tc>
          <w:tcPr>
            <w:tcW w:w="1047" w:type="pct"/>
            <w:vMerge w:val="restart"/>
          </w:tcPr>
          <w:p w14:paraId="6C80C7CB"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t xml:space="preserve">Тема 2. Симметрия в орнаменте. </w:t>
            </w:r>
          </w:p>
        </w:tc>
        <w:tc>
          <w:tcPr>
            <w:tcW w:w="2731" w:type="pct"/>
          </w:tcPr>
          <w:p w14:paraId="237DA14C"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25A19F7A"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8</w:t>
            </w:r>
          </w:p>
        </w:tc>
        <w:tc>
          <w:tcPr>
            <w:tcW w:w="711" w:type="pct"/>
            <w:vMerge w:val="restart"/>
          </w:tcPr>
          <w:p w14:paraId="446FCE02"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6F32C985" w14:textId="77777777" w:rsidTr="00A671F1">
        <w:tc>
          <w:tcPr>
            <w:tcW w:w="1047" w:type="pct"/>
            <w:vMerge/>
          </w:tcPr>
          <w:p w14:paraId="5977EED9"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6912EEBE"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Составление несложного ленточного орнамента в теплом и холодном колорите</w:t>
            </w:r>
          </w:p>
        </w:tc>
        <w:tc>
          <w:tcPr>
            <w:tcW w:w="511" w:type="pct"/>
            <w:vMerge w:val="restart"/>
            <w:vAlign w:val="center"/>
          </w:tcPr>
          <w:p w14:paraId="165DEF27"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2CAC75D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BB45671" w14:textId="77777777" w:rsidTr="00A671F1">
        <w:tc>
          <w:tcPr>
            <w:tcW w:w="1047" w:type="pct"/>
            <w:vMerge w:val="restart"/>
          </w:tcPr>
          <w:p w14:paraId="0A69E789"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1BE41BC2"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1909A2AB"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21B22EA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2E54E5A" w14:textId="77777777" w:rsidTr="00A671F1">
        <w:tc>
          <w:tcPr>
            <w:tcW w:w="1047" w:type="pct"/>
            <w:vMerge/>
          </w:tcPr>
          <w:p w14:paraId="60651978"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18F0A6E"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Составление несложного орнамента</w:t>
            </w:r>
          </w:p>
        </w:tc>
        <w:tc>
          <w:tcPr>
            <w:tcW w:w="511" w:type="pct"/>
            <w:vMerge/>
            <w:vAlign w:val="center"/>
          </w:tcPr>
          <w:p w14:paraId="078FDEC7"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3562305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6B6A034" w14:textId="77777777" w:rsidTr="00A671F1">
        <w:tc>
          <w:tcPr>
            <w:tcW w:w="1047" w:type="pct"/>
            <w:vMerge w:val="restart"/>
          </w:tcPr>
          <w:p w14:paraId="01FB96E2"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t>Тема 3. Виды орнамента</w:t>
            </w:r>
          </w:p>
        </w:tc>
        <w:tc>
          <w:tcPr>
            <w:tcW w:w="2731" w:type="pct"/>
          </w:tcPr>
          <w:p w14:paraId="2BD81AD1"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1C899F0B" w14:textId="77777777" w:rsidR="00A671F1" w:rsidRPr="00BA1D88" w:rsidRDefault="00A671F1" w:rsidP="00A671F1">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1" w:type="pct"/>
            <w:vMerge w:val="restart"/>
          </w:tcPr>
          <w:p w14:paraId="66A72EAD"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04D68599" w14:textId="77777777" w:rsidTr="00A671F1">
        <w:tc>
          <w:tcPr>
            <w:tcW w:w="1047" w:type="pct"/>
            <w:vMerge/>
          </w:tcPr>
          <w:p w14:paraId="172CC050"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ADA733D"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Лекция: История возникновения и применения </w:t>
            </w:r>
            <w:proofErr w:type="gramStart"/>
            <w:r w:rsidRPr="007E02BA">
              <w:rPr>
                <w:rFonts w:ascii="Times New Roman" w:hAnsi="Times New Roman"/>
                <w:sz w:val="24"/>
                <w:szCs w:val="24"/>
              </w:rPr>
              <w:t>этих  орнаментов</w:t>
            </w:r>
            <w:proofErr w:type="gramEnd"/>
            <w:r w:rsidRPr="007E02BA">
              <w:rPr>
                <w:rFonts w:ascii="Times New Roman" w:hAnsi="Times New Roman"/>
                <w:sz w:val="24"/>
                <w:szCs w:val="24"/>
              </w:rPr>
              <w:t xml:space="preserve"> в  народном, и др. видах искусства</w:t>
            </w:r>
          </w:p>
        </w:tc>
        <w:tc>
          <w:tcPr>
            <w:tcW w:w="511" w:type="pct"/>
            <w:vMerge w:val="restart"/>
            <w:vAlign w:val="center"/>
          </w:tcPr>
          <w:p w14:paraId="1983AB27"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6B49AF4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36A4BEF" w14:textId="77777777" w:rsidTr="00A671F1">
        <w:tc>
          <w:tcPr>
            <w:tcW w:w="1047" w:type="pct"/>
            <w:vMerge w:val="restart"/>
          </w:tcPr>
          <w:p w14:paraId="34CFFEA6"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A68E565"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15352B49"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33CA4FF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71C3E46" w14:textId="77777777" w:rsidTr="00A671F1">
        <w:tc>
          <w:tcPr>
            <w:tcW w:w="1047" w:type="pct"/>
            <w:vMerge/>
          </w:tcPr>
          <w:p w14:paraId="4FEFF92C"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4436F5CF"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Работа с литературой</w:t>
            </w:r>
          </w:p>
        </w:tc>
        <w:tc>
          <w:tcPr>
            <w:tcW w:w="511" w:type="pct"/>
            <w:vMerge/>
            <w:vAlign w:val="center"/>
          </w:tcPr>
          <w:p w14:paraId="0B80E476"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6AC949A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C427EB0" w14:textId="77777777" w:rsidTr="00A671F1">
        <w:tc>
          <w:tcPr>
            <w:tcW w:w="1047" w:type="pct"/>
            <w:vMerge w:val="restart"/>
          </w:tcPr>
          <w:p w14:paraId="218DE7C3"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t>Тема 4. Геометрический орнамент.</w:t>
            </w:r>
          </w:p>
        </w:tc>
        <w:tc>
          <w:tcPr>
            <w:tcW w:w="2731" w:type="pct"/>
          </w:tcPr>
          <w:p w14:paraId="5C00DFA2"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289021BF"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10</w:t>
            </w:r>
          </w:p>
        </w:tc>
        <w:tc>
          <w:tcPr>
            <w:tcW w:w="711" w:type="pct"/>
            <w:vMerge w:val="restart"/>
          </w:tcPr>
          <w:p w14:paraId="3C6B5256"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414D8A12" w14:textId="77777777" w:rsidTr="00A671F1">
        <w:tc>
          <w:tcPr>
            <w:tcW w:w="1047" w:type="pct"/>
            <w:vMerge/>
          </w:tcPr>
          <w:p w14:paraId="1E0310CA"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76A7C9C1"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Составление геометрического орнамента в полосе, путем создания определенного порядка на основе </w:t>
            </w:r>
            <w:proofErr w:type="gramStart"/>
            <w:r w:rsidRPr="007E02BA">
              <w:rPr>
                <w:rFonts w:ascii="Times New Roman" w:hAnsi="Times New Roman"/>
                <w:sz w:val="24"/>
                <w:szCs w:val="24"/>
              </w:rPr>
              <w:t>раппорта .</w:t>
            </w:r>
            <w:proofErr w:type="gramEnd"/>
            <w:r w:rsidRPr="007E02BA">
              <w:rPr>
                <w:rFonts w:ascii="Times New Roman" w:hAnsi="Times New Roman"/>
                <w:sz w:val="24"/>
                <w:szCs w:val="24"/>
              </w:rPr>
              <w:t xml:space="preserve"> Составление геометрического в круге с использованием правил построения розетт. Составление сетчатого    орнамента.  Организация плоскости путем создания определенного порядка, на основе раппорта.   Использование схем плоских сеток</w:t>
            </w:r>
          </w:p>
        </w:tc>
        <w:tc>
          <w:tcPr>
            <w:tcW w:w="511" w:type="pct"/>
            <w:vMerge w:val="restart"/>
            <w:vAlign w:val="center"/>
          </w:tcPr>
          <w:p w14:paraId="1DF3F00B"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324CA47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209FCAB" w14:textId="77777777" w:rsidTr="00A671F1">
        <w:tc>
          <w:tcPr>
            <w:tcW w:w="1047" w:type="pct"/>
            <w:vMerge w:val="restart"/>
          </w:tcPr>
          <w:p w14:paraId="56B6BA84"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3B1E3BF6"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11EF1653"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1C382C5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DDD770F" w14:textId="77777777" w:rsidTr="00A671F1">
        <w:tc>
          <w:tcPr>
            <w:tcW w:w="1047" w:type="pct"/>
            <w:vMerge/>
          </w:tcPr>
          <w:p w14:paraId="442EF7A6"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58DF78BD"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Составление ленточного орнамента, орнамента в круге, сетчатого орнамента</w:t>
            </w:r>
          </w:p>
        </w:tc>
        <w:tc>
          <w:tcPr>
            <w:tcW w:w="511" w:type="pct"/>
            <w:vMerge/>
            <w:vAlign w:val="center"/>
          </w:tcPr>
          <w:p w14:paraId="1027D7E9"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6392B2A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3B2BEFE" w14:textId="77777777" w:rsidTr="00A671F1">
        <w:tc>
          <w:tcPr>
            <w:tcW w:w="1047" w:type="pct"/>
            <w:vMerge w:val="restart"/>
          </w:tcPr>
          <w:p w14:paraId="042D369F"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bCs/>
                <w:sz w:val="24"/>
                <w:szCs w:val="24"/>
              </w:rPr>
              <w:t>Тема 5. Закономерности орнамента. Растительный орнамент. Кайма как целостный элемент.</w:t>
            </w:r>
          </w:p>
        </w:tc>
        <w:tc>
          <w:tcPr>
            <w:tcW w:w="2731" w:type="pct"/>
          </w:tcPr>
          <w:p w14:paraId="55951FC4"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54F09046"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10</w:t>
            </w:r>
          </w:p>
        </w:tc>
        <w:tc>
          <w:tcPr>
            <w:tcW w:w="711" w:type="pct"/>
            <w:vMerge w:val="restart"/>
          </w:tcPr>
          <w:p w14:paraId="2BDBA0C0"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7AFA208B" w14:textId="77777777" w:rsidTr="00A671F1">
        <w:tc>
          <w:tcPr>
            <w:tcW w:w="1047" w:type="pct"/>
            <w:vMerge/>
          </w:tcPr>
          <w:p w14:paraId="1B55D691"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4715264F" w14:textId="77777777" w:rsidR="00A671F1" w:rsidRPr="007E02BA" w:rsidRDefault="00A671F1" w:rsidP="00A671F1">
            <w:pPr>
              <w:suppressLineNumbers/>
              <w:snapToGrid w:val="0"/>
              <w:rPr>
                <w:rFonts w:ascii="Times New Roman" w:hAnsi="Times New Roman"/>
                <w:sz w:val="24"/>
                <w:szCs w:val="24"/>
              </w:rPr>
            </w:pPr>
            <w:r w:rsidRPr="007E02BA">
              <w:rPr>
                <w:rFonts w:ascii="Times New Roman" w:hAnsi="Times New Roman"/>
                <w:sz w:val="24"/>
                <w:szCs w:val="24"/>
              </w:rPr>
              <w:t>Выполнение орнамента в полосе, с использованием одного элемента. Выполнение орнамента в круге, с использованием одного элемента</w:t>
            </w:r>
          </w:p>
        </w:tc>
        <w:tc>
          <w:tcPr>
            <w:tcW w:w="511" w:type="pct"/>
            <w:vMerge w:val="restart"/>
            <w:vAlign w:val="center"/>
          </w:tcPr>
          <w:p w14:paraId="116B6FEE"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61B1BF0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929BCED" w14:textId="77777777" w:rsidTr="00A671F1">
        <w:tc>
          <w:tcPr>
            <w:tcW w:w="1047" w:type="pct"/>
            <w:vMerge w:val="restart"/>
          </w:tcPr>
          <w:p w14:paraId="68BF6CC1"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12BC167C"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54B75BE0"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194C8F7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52FD3A2" w14:textId="77777777" w:rsidTr="00A671F1">
        <w:tc>
          <w:tcPr>
            <w:tcW w:w="1047" w:type="pct"/>
            <w:vMerge/>
          </w:tcPr>
          <w:p w14:paraId="41419602"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0C249043"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Выполнение орнамента в полосе, круге и сетчатого.</w:t>
            </w:r>
          </w:p>
        </w:tc>
        <w:tc>
          <w:tcPr>
            <w:tcW w:w="511" w:type="pct"/>
            <w:vMerge/>
            <w:vAlign w:val="center"/>
          </w:tcPr>
          <w:p w14:paraId="71BF2364"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4CBDB75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7CEDE39" w14:textId="77777777" w:rsidTr="00A671F1">
        <w:tc>
          <w:tcPr>
            <w:tcW w:w="1047" w:type="pct"/>
          </w:tcPr>
          <w:p w14:paraId="36D6C2D2"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67FCCB60"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tcPr>
          <w:p w14:paraId="681320F4" w14:textId="77777777" w:rsidR="00A671F1" w:rsidRPr="00E8194B"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32</w:t>
            </w:r>
          </w:p>
        </w:tc>
        <w:tc>
          <w:tcPr>
            <w:tcW w:w="711" w:type="pct"/>
          </w:tcPr>
          <w:p w14:paraId="40E40CE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31B0334" w14:textId="77777777" w:rsidTr="00A671F1">
        <w:tc>
          <w:tcPr>
            <w:tcW w:w="1047" w:type="pct"/>
            <w:vMerge w:val="restart"/>
          </w:tcPr>
          <w:p w14:paraId="262FD2F3"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bCs/>
                <w:sz w:val="24"/>
                <w:szCs w:val="24"/>
              </w:rPr>
              <w:t xml:space="preserve">Тема 6. Шарообразные формы и орнамент на них. </w:t>
            </w:r>
            <w:proofErr w:type="gramStart"/>
            <w:r w:rsidRPr="007E02BA">
              <w:rPr>
                <w:rFonts w:ascii="Times New Roman" w:hAnsi="Times New Roman"/>
                <w:b/>
                <w:bCs/>
                <w:sz w:val="24"/>
                <w:szCs w:val="24"/>
              </w:rPr>
              <w:t>Зооморфный  орнамент</w:t>
            </w:r>
            <w:proofErr w:type="gramEnd"/>
            <w:r w:rsidRPr="007E02BA">
              <w:rPr>
                <w:rFonts w:ascii="Times New Roman" w:hAnsi="Times New Roman"/>
                <w:b/>
                <w:bCs/>
                <w:sz w:val="24"/>
                <w:szCs w:val="24"/>
              </w:rPr>
              <w:t>.</w:t>
            </w:r>
          </w:p>
        </w:tc>
        <w:tc>
          <w:tcPr>
            <w:tcW w:w="2731" w:type="pct"/>
          </w:tcPr>
          <w:p w14:paraId="13BC8E7E"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43B345EC"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vMerge w:val="restart"/>
          </w:tcPr>
          <w:p w14:paraId="4F8E59E2"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73C7F25A" w14:textId="77777777" w:rsidTr="00A671F1">
        <w:tc>
          <w:tcPr>
            <w:tcW w:w="1047" w:type="pct"/>
            <w:vMerge/>
          </w:tcPr>
          <w:p w14:paraId="5E569C09"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3BACDD50"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Правила построения орнамента на объемных поверхностях. Орнамент в полосе (ленточный), в круге, в квадрате.</w:t>
            </w:r>
          </w:p>
        </w:tc>
        <w:tc>
          <w:tcPr>
            <w:tcW w:w="511" w:type="pct"/>
            <w:vMerge w:val="restart"/>
            <w:vAlign w:val="center"/>
          </w:tcPr>
          <w:p w14:paraId="71B309F2"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7C91787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05C945D" w14:textId="77777777" w:rsidTr="00A671F1">
        <w:tc>
          <w:tcPr>
            <w:tcW w:w="1047" w:type="pct"/>
            <w:vMerge w:val="restart"/>
          </w:tcPr>
          <w:p w14:paraId="58A967A5"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75FA1601"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162B283D"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10B37A0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B430588" w14:textId="77777777" w:rsidTr="00A671F1">
        <w:tc>
          <w:tcPr>
            <w:tcW w:w="1047" w:type="pct"/>
            <w:vMerge/>
          </w:tcPr>
          <w:p w14:paraId="0AB4945F"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4CACB928"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Составление орнамента в полосе, круге, в квадрате.</w:t>
            </w:r>
          </w:p>
        </w:tc>
        <w:tc>
          <w:tcPr>
            <w:tcW w:w="511" w:type="pct"/>
            <w:vMerge/>
            <w:vAlign w:val="center"/>
          </w:tcPr>
          <w:p w14:paraId="194819A9"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7E0D31F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C2535F5" w14:textId="77777777" w:rsidTr="00A671F1">
        <w:tc>
          <w:tcPr>
            <w:tcW w:w="1047" w:type="pct"/>
            <w:vMerge w:val="restart"/>
          </w:tcPr>
          <w:p w14:paraId="353817C9"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bCs/>
                <w:sz w:val="24"/>
                <w:szCs w:val="24"/>
              </w:rPr>
              <w:t xml:space="preserve">Тема 7. Особенности орнаментов России и стран СНГ.   </w:t>
            </w:r>
          </w:p>
        </w:tc>
        <w:tc>
          <w:tcPr>
            <w:tcW w:w="2731" w:type="pct"/>
          </w:tcPr>
          <w:p w14:paraId="43F54AA4"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343D6080"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31ABF00F"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40EFB8A7" w14:textId="77777777" w:rsidTr="00A671F1">
        <w:tc>
          <w:tcPr>
            <w:tcW w:w="1047" w:type="pct"/>
            <w:vMerge/>
          </w:tcPr>
          <w:p w14:paraId="2A93CEEC"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03760230"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Применение орнамента на предметах быта. Выполнение копии народного орнамента. Изучение предметов народного искусства. Выполнение своего орнамента с использованием элементов народного орнамента.</w:t>
            </w:r>
          </w:p>
        </w:tc>
        <w:tc>
          <w:tcPr>
            <w:tcW w:w="511" w:type="pct"/>
            <w:vMerge w:val="restart"/>
            <w:vAlign w:val="center"/>
          </w:tcPr>
          <w:p w14:paraId="613EA5BB"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3B68DCE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4AFE49B" w14:textId="77777777" w:rsidTr="00A671F1">
        <w:tc>
          <w:tcPr>
            <w:tcW w:w="1047" w:type="pct"/>
            <w:vMerge w:val="restart"/>
          </w:tcPr>
          <w:p w14:paraId="478BA89F"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53D0C051"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0A6EB421"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5400FB2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1F5475E" w14:textId="77777777" w:rsidTr="00A671F1">
        <w:tc>
          <w:tcPr>
            <w:tcW w:w="1047" w:type="pct"/>
            <w:vMerge/>
          </w:tcPr>
          <w:p w14:paraId="2AE1D531"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34BC8C32"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Выполнение копии народного орнамента</w:t>
            </w:r>
          </w:p>
        </w:tc>
        <w:tc>
          <w:tcPr>
            <w:tcW w:w="511" w:type="pct"/>
            <w:vMerge/>
            <w:vAlign w:val="center"/>
          </w:tcPr>
          <w:p w14:paraId="405B3A5F"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06DB310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C2C2AF3" w14:textId="77777777" w:rsidTr="00A671F1">
        <w:tc>
          <w:tcPr>
            <w:tcW w:w="1047" w:type="pct"/>
            <w:vMerge w:val="restart"/>
          </w:tcPr>
          <w:p w14:paraId="59BFA8DB"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bCs/>
                <w:sz w:val="24"/>
                <w:szCs w:val="24"/>
              </w:rPr>
              <w:t xml:space="preserve">Тема 8. Характерные особенности орнамента г. Брянска и Брянской </w:t>
            </w:r>
            <w:proofErr w:type="gramStart"/>
            <w:r w:rsidRPr="007E02BA">
              <w:rPr>
                <w:rFonts w:ascii="Times New Roman" w:hAnsi="Times New Roman"/>
                <w:b/>
                <w:bCs/>
                <w:sz w:val="24"/>
                <w:szCs w:val="24"/>
              </w:rPr>
              <w:t>области  .</w:t>
            </w:r>
            <w:proofErr w:type="gramEnd"/>
          </w:p>
        </w:tc>
        <w:tc>
          <w:tcPr>
            <w:tcW w:w="2731" w:type="pct"/>
          </w:tcPr>
          <w:p w14:paraId="28BDACE1"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0F9E0CFB"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vMerge w:val="restart"/>
          </w:tcPr>
          <w:p w14:paraId="3D64B979"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0D9A8F3D" w14:textId="77777777" w:rsidTr="00A671F1">
        <w:tc>
          <w:tcPr>
            <w:tcW w:w="1047" w:type="pct"/>
            <w:vMerge/>
          </w:tcPr>
          <w:p w14:paraId="25789DDF"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1F4D3594"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Орнамент в вышивке, деревянных изделиях, орнамент в изделиях из металла (ковка), хрусталь. Самостоятельная работа студентов над выполнением копий орнаментов</w:t>
            </w:r>
          </w:p>
        </w:tc>
        <w:tc>
          <w:tcPr>
            <w:tcW w:w="511" w:type="pct"/>
            <w:vMerge w:val="restart"/>
            <w:vAlign w:val="center"/>
          </w:tcPr>
          <w:p w14:paraId="700D1FC4"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42889A7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F3C80FA" w14:textId="77777777" w:rsidTr="00A671F1">
        <w:tc>
          <w:tcPr>
            <w:tcW w:w="1047" w:type="pct"/>
            <w:vMerge w:val="restart"/>
          </w:tcPr>
          <w:p w14:paraId="7D75DFFD"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E1EDC08"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70EBE0C4"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241AB27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2C2E47F" w14:textId="77777777" w:rsidTr="00A671F1">
        <w:tc>
          <w:tcPr>
            <w:tcW w:w="1047" w:type="pct"/>
            <w:vMerge/>
          </w:tcPr>
          <w:p w14:paraId="3F2CCE30"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34EED956"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Копирование образцов орнаментов</w:t>
            </w:r>
          </w:p>
        </w:tc>
        <w:tc>
          <w:tcPr>
            <w:tcW w:w="511" w:type="pct"/>
            <w:vMerge/>
            <w:vAlign w:val="center"/>
          </w:tcPr>
          <w:p w14:paraId="4A14802C"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0F86003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A951361" w14:textId="77777777" w:rsidTr="00A671F1">
        <w:tc>
          <w:tcPr>
            <w:tcW w:w="1047" w:type="pct"/>
            <w:vMerge w:val="restart"/>
          </w:tcPr>
          <w:p w14:paraId="29C49D8D"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t xml:space="preserve">Тема 9. </w:t>
            </w:r>
            <w:r w:rsidRPr="007E02BA">
              <w:rPr>
                <w:rFonts w:ascii="Times New Roman" w:hAnsi="Times New Roman"/>
                <w:b/>
                <w:bCs/>
                <w:sz w:val="24"/>
                <w:szCs w:val="24"/>
              </w:rPr>
              <w:t>Краткая история развития орнаментов разных стилей и эпох</w:t>
            </w:r>
          </w:p>
        </w:tc>
        <w:tc>
          <w:tcPr>
            <w:tcW w:w="2731" w:type="pct"/>
          </w:tcPr>
          <w:p w14:paraId="76DCF3A6"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157C27CF"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vMerge w:val="restart"/>
          </w:tcPr>
          <w:p w14:paraId="570FF774"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27A3FD12" w14:textId="77777777" w:rsidTr="00A671F1">
        <w:tc>
          <w:tcPr>
            <w:tcW w:w="1047" w:type="pct"/>
            <w:vMerge/>
          </w:tcPr>
          <w:p w14:paraId="64153BD7"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1DA58B83"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Знакомство студентов с орнаментами разных эпох </w:t>
            </w:r>
            <w:proofErr w:type="gramStart"/>
            <w:r w:rsidRPr="007E02BA">
              <w:rPr>
                <w:rFonts w:ascii="Times New Roman" w:hAnsi="Times New Roman"/>
                <w:sz w:val="24"/>
                <w:szCs w:val="24"/>
              </w:rPr>
              <w:t>стилей( в</w:t>
            </w:r>
            <w:proofErr w:type="gramEnd"/>
            <w:r w:rsidRPr="007E02BA">
              <w:rPr>
                <w:rFonts w:ascii="Times New Roman" w:hAnsi="Times New Roman"/>
                <w:sz w:val="24"/>
                <w:szCs w:val="24"/>
              </w:rPr>
              <w:t xml:space="preserve">  доисторическую  эпоху,   распространенные в   таких странах как    Китай, Япония, в  Азии, Греции, Византии, в Романском  искусстве, в эпоху   Возрождения, Барокко, Рококо, в  Классицизме, искусстве 19-20). </w:t>
            </w:r>
          </w:p>
        </w:tc>
        <w:tc>
          <w:tcPr>
            <w:tcW w:w="511" w:type="pct"/>
            <w:vMerge w:val="restart"/>
            <w:vAlign w:val="center"/>
          </w:tcPr>
          <w:p w14:paraId="72E5E359"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784FC77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CA6FB4B" w14:textId="77777777" w:rsidTr="00A671F1">
        <w:tc>
          <w:tcPr>
            <w:tcW w:w="1047" w:type="pct"/>
            <w:vMerge w:val="restart"/>
          </w:tcPr>
          <w:p w14:paraId="5930511D"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DA49A81"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1EC81FF5"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7E7EAC5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8767E4F" w14:textId="77777777" w:rsidTr="00A671F1">
        <w:tc>
          <w:tcPr>
            <w:tcW w:w="1047" w:type="pct"/>
            <w:vMerge/>
          </w:tcPr>
          <w:p w14:paraId="0D035D2B"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5519E3D5"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Написание докладов, рефератов по данной теме.</w:t>
            </w:r>
          </w:p>
        </w:tc>
        <w:tc>
          <w:tcPr>
            <w:tcW w:w="511" w:type="pct"/>
            <w:vMerge/>
            <w:vAlign w:val="center"/>
          </w:tcPr>
          <w:p w14:paraId="5D463878"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69F1487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8389FD9" w14:textId="77777777" w:rsidTr="00A671F1">
        <w:tc>
          <w:tcPr>
            <w:tcW w:w="1047" w:type="pct"/>
            <w:vMerge w:val="restart"/>
          </w:tcPr>
          <w:p w14:paraId="24D87E8F"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t xml:space="preserve">Тема 10. </w:t>
            </w:r>
            <w:r w:rsidRPr="007E02BA">
              <w:rPr>
                <w:rFonts w:ascii="Times New Roman" w:hAnsi="Times New Roman"/>
                <w:b/>
                <w:bCs/>
                <w:sz w:val="24"/>
                <w:szCs w:val="24"/>
              </w:rPr>
              <w:t>Выполнение копии орнамента</w:t>
            </w:r>
          </w:p>
        </w:tc>
        <w:tc>
          <w:tcPr>
            <w:tcW w:w="2731" w:type="pct"/>
          </w:tcPr>
          <w:p w14:paraId="207BEFF8"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4DB1C387"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vMerge w:val="restart"/>
          </w:tcPr>
          <w:p w14:paraId="37A6E1FE"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687E9D13" w14:textId="77777777" w:rsidTr="00A671F1">
        <w:tc>
          <w:tcPr>
            <w:tcW w:w="1047" w:type="pct"/>
            <w:vMerge/>
          </w:tcPr>
          <w:p w14:paraId="4F5901C0"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4A50C40"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Выполнение копии исторического орнамента с целью закрепления </w:t>
            </w:r>
            <w:proofErr w:type="gramStart"/>
            <w:r w:rsidRPr="007E02BA">
              <w:rPr>
                <w:rFonts w:ascii="Times New Roman" w:hAnsi="Times New Roman"/>
                <w:sz w:val="24"/>
                <w:szCs w:val="24"/>
              </w:rPr>
              <w:t>знаний</w:t>
            </w:r>
            <w:proofErr w:type="gramEnd"/>
            <w:r w:rsidRPr="007E02BA">
              <w:rPr>
                <w:rFonts w:ascii="Times New Roman" w:hAnsi="Times New Roman"/>
                <w:sz w:val="24"/>
                <w:szCs w:val="24"/>
              </w:rPr>
              <w:t xml:space="preserve"> полученных в предыдущей теме</w:t>
            </w:r>
          </w:p>
        </w:tc>
        <w:tc>
          <w:tcPr>
            <w:tcW w:w="511" w:type="pct"/>
            <w:vMerge w:val="restart"/>
            <w:vAlign w:val="center"/>
          </w:tcPr>
          <w:p w14:paraId="6AD3C37F"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58FFCD9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D1028F3" w14:textId="77777777" w:rsidTr="00A671F1">
        <w:tc>
          <w:tcPr>
            <w:tcW w:w="1047" w:type="pct"/>
            <w:vMerge w:val="restart"/>
          </w:tcPr>
          <w:p w14:paraId="5C5CDAD6"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71442406"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5E26E3AD"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14F95A7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5D960BD" w14:textId="77777777" w:rsidTr="00A671F1">
        <w:tc>
          <w:tcPr>
            <w:tcW w:w="1047" w:type="pct"/>
            <w:vMerge/>
          </w:tcPr>
          <w:p w14:paraId="2FFFC214"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01C53DE7"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 xml:space="preserve">Выполнение копии </w:t>
            </w:r>
            <w:proofErr w:type="gramStart"/>
            <w:r w:rsidRPr="007E02BA">
              <w:rPr>
                <w:rFonts w:ascii="Times New Roman" w:hAnsi="Times New Roman"/>
                <w:sz w:val="24"/>
                <w:szCs w:val="24"/>
              </w:rPr>
              <w:t>орнамента ,презентация</w:t>
            </w:r>
            <w:proofErr w:type="gramEnd"/>
            <w:r w:rsidRPr="007E02BA">
              <w:rPr>
                <w:rFonts w:ascii="Times New Roman" w:hAnsi="Times New Roman"/>
                <w:sz w:val="24"/>
                <w:szCs w:val="24"/>
              </w:rPr>
              <w:t xml:space="preserve"> докладов.</w:t>
            </w:r>
          </w:p>
        </w:tc>
        <w:tc>
          <w:tcPr>
            <w:tcW w:w="511" w:type="pct"/>
            <w:vMerge/>
            <w:vAlign w:val="center"/>
          </w:tcPr>
          <w:p w14:paraId="06E48915"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086BAD0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DF2C5A2" w14:textId="77777777" w:rsidTr="00A671F1">
        <w:tc>
          <w:tcPr>
            <w:tcW w:w="1047" w:type="pct"/>
            <w:vMerge w:val="restart"/>
          </w:tcPr>
          <w:p w14:paraId="1F610BA1"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t xml:space="preserve">Тема 10. </w:t>
            </w:r>
            <w:r w:rsidRPr="007E02BA">
              <w:rPr>
                <w:rFonts w:ascii="Times New Roman" w:hAnsi="Times New Roman"/>
                <w:b/>
                <w:bCs/>
                <w:sz w:val="24"/>
                <w:szCs w:val="24"/>
              </w:rPr>
              <w:t>Выполнение копии орнамента</w:t>
            </w:r>
          </w:p>
        </w:tc>
        <w:tc>
          <w:tcPr>
            <w:tcW w:w="2731" w:type="pct"/>
          </w:tcPr>
          <w:p w14:paraId="6907F1AF"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70CFAA60"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vMerge w:val="restart"/>
          </w:tcPr>
          <w:p w14:paraId="69C822FA"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240425C8" w14:textId="77777777" w:rsidTr="00A671F1">
        <w:tc>
          <w:tcPr>
            <w:tcW w:w="1047" w:type="pct"/>
            <w:vMerge/>
          </w:tcPr>
          <w:p w14:paraId="2594B883"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55773934"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Выполнение копии исторического орнамента с целью закрепления </w:t>
            </w:r>
            <w:proofErr w:type="gramStart"/>
            <w:r w:rsidRPr="007E02BA">
              <w:rPr>
                <w:rFonts w:ascii="Times New Roman" w:hAnsi="Times New Roman"/>
                <w:sz w:val="24"/>
                <w:szCs w:val="24"/>
              </w:rPr>
              <w:t>знаний</w:t>
            </w:r>
            <w:proofErr w:type="gramEnd"/>
            <w:r w:rsidRPr="007E02BA">
              <w:rPr>
                <w:rFonts w:ascii="Times New Roman" w:hAnsi="Times New Roman"/>
                <w:sz w:val="24"/>
                <w:szCs w:val="24"/>
              </w:rPr>
              <w:t xml:space="preserve"> полученных в предыдущей теме</w:t>
            </w:r>
          </w:p>
        </w:tc>
        <w:tc>
          <w:tcPr>
            <w:tcW w:w="511" w:type="pct"/>
            <w:vMerge w:val="restart"/>
            <w:vAlign w:val="center"/>
          </w:tcPr>
          <w:p w14:paraId="59DA61E5" w14:textId="77777777" w:rsidR="00A671F1" w:rsidRPr="00BA1D88" w:rsidRDefault="00A671F1" w:rsidP="00A671F1">
            <w:pPr>
              <w:suppressAutoHyphens/>
              <w:spacing w:after="0"/>
              <w:jc w:val="center"/>
              <w:rPr>
                <w:rFonts w:ascii="Times New Roman" w:hAnsi="Times New Roman"/>
                <w:sz w:val="24"/>
                <w:szCs w:val="24"/>
              </w:rPr>
            </w:pPr>
          </w:p>
        </w:tc>
        <w:tc>
          <w:tcPr>
            <w:tcW w:w="711" w:type="pct"/>
            <w:vMerge/>
          </w:tcPr>
          <w:p w14:paraId="29EA7E8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0B6DF5D" w14:textId="77777777" w:rsidTr="00A671F1">
        <w:tc>
          <w:tcPr>
            <w:tcW w:w="1047" w:type="pct"/>
            <w:vMerge w:val="restart"/>
          </w:tcPr>
          <w:p w14:paraId="4E2A3A5A"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450D8096"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320AD7EE"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650A8C5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6CA3FB0" w14:textId="77777777" w:rsidTr="00A671F1">
        <w:tc>
          <w:tcPr>
            <w:tcW w:w="1047" w:type="pct"/>
            <w:vMerge/>
          </w:tcPr>
          <w:p w14:paraId="62A3D2FE"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41E23CCE"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 xml:space="preserve">Выполнение копии </w:t>
            </w:r>
            <w:proofErr w:type="gramStart"/>
            <w:r w:rsidRPr="007E02BA">
              <w:rPr>
                <w:rFonts w:ascii="Times New Roman" w:hAnsi="Times New Roman"/>
                <w:sz w:val="24"/>
                <w:szCs w:val="24"/>
              </w:rPr>
              <w:t>орнамента ,презентация</w:t>
            </w:r>
            <w:proofErr w:type="gramEnd"/>
            <w:r w:rsidRPr="007E02BA">
              <w:rPr>
                <w:rFonts w:ascii="Times New Roman" w:hAnsi="Times New Roman"/>
                <w:sz w:val="24"/>
                <w:szCs w:val="24"/>
              </w:rPr>
              <w:t xml:space="preserve"> докладов.</w:t>
            </w:r>
          </w:p>
        </w:tc>
        <w:tc>
          <w:tcPr>
            <w:tcW w:w="511" w:type="pct"/>
            <w:vMerge/>
            <w:vAlign w:val="center"/>
          </w:tcPr>
          <w:p w14:paraId="1F437F35" w14:textId="77777777" w:rsidR="00A671F1" w:rsidRPr="0055526B" w:rsidRDefault="00A671F1" w:rsidP="00A671F1">
            <w:pPr>
              <w:suppressAutoHyphens/>
              <w:spacing w:after="0"/>
              <w:jc w:val="both"/>
              <w:rPr>
                <w:rFonts w:ascii="Times New Roman" w:hAnsi="Times New Roman"/>
                <w:b/>
                <w:sz w:val="24"/>
                <w:szCs w:val="24"/>
              </w:rPr>
            </w:pPr>
          </w:p>
        </w:tc>
        <w:tc>
          <w:tcPr>
            <w:tcW w:w="711" w:type="pct"/>
            <w:vMerge/>
          </w:tcPr>
          <w:p w14:paraId="7B73DBF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4732335" w14:textId="77777777" w:rsidTr="00A671F1">
        <w:tc>
          <w:tcPr>
            <w:tcW w:w="1047" w:type="pct"/>
          </w:tcPr>
          <w:p w14:paraId="37FA1C2E"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bCs/>
                <w:sz w:val="24"/>
                <w:szCs w:val="24"/>
              </w:rPr>
              <w:t>Тема 11.</w:t>
            </w:r>
            <w:r>
              <w:rPr>
                <w:rFonts w:ascii="Times New Roman" w:hAnsi="Times New Roman"/>
                <w:b/>
                <w:bCs/>
                <w:sz w:val="24"/>
                <w:szCs w:val="24"/>
              </w:rPr>
              <w:t xml:space="preserve"> Разработка </w:t>
            </w:r>
            <w:r w:rsidRPr="007E02BA">
              <w:rPr>
                <w:rFonts w:ascii="Times New Roman" w:hAnsi="Times New Roman"/>
                <w:b/>
                <w:bCs/>
                <w:sz w:val="24"/>
                <w:szCs w:val="24"/>
              </w:rPr>
              <w:t>сложного орнамента в полосе, круге, квадрате</w:t>
            </w:r>
          </w:p>
        </w:tc>
        <w:tc>
          <w:tcPr>
            <w:tcW w:w="2731" w:type="pct"/>
          </w:tcPr>
          <w:p w14:paraId="1117D101"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bCs/>
                <w:sz w:val="24"/>
                <w:szCs w:val="24"/>
              </w:rPr>
              <w:t>Содержание</w:t>
            </w:r>
          </w:p>
        </w:tc>
        <w:tc>
          <w:tcPr>
            <w:tcW w:w="511" w:type="pct"/>
            <w:vAlign w:val="center"/>
          </w:tcPr>
          <w:p w14:paraId="59B9C0FE" w14:textId="77777777" w:rsidR="00A671F1" w:rsidRPr="00006FC8" w:rsidRDefault="00A671F1" w:rsidP="00A671F1">
            <w:pPr>
              <w:suppressAutoHyphens/>
              <w:spacing w:after="0"/>
              <w:jc w:val="center"/>
              <w:rPr>
                <w:rFonts w:ascii="Times New Roman" w:hAnsi="Times New Roman"/>
                <w:sz w:val="24"/>
                <w:szCs w:val="24"/>
              </w:rPr>
            </w:pPr>
            <w:r>
              <w:rPr>
                <w:rFonts w:ascii="Times New Roman" w:hAnsi="Times New Roman"/>
                <w:sz w:val="24"/>
                <w:szCs w:val="24"/>
              </w:rPr>
              <w:t>10</w:t>
            </w:r>
          </w:p>
        </w:tc>
        <w:tc>
          <w:tcPr>
            <w:tcW w:w="711" w:type="pct"/>
          </w:tcPr>
          <w:p w14:paraId="462DC1D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643260B" w14:textId="77777777" w:rsidTr="00A671F1">
        <w:tc>
          <w:tcPr>
            <w:tcW w:w="1047" w:type="pct"/>
          </w:tcPr>
          <w:p w14:paraId="301AA5FC" w14:textId="77777777" w:rsidR="00A671F1" w:rsidRDefault="00A671F1" w:rsidP="00A671F1">
            <w:pPr>
              <w:spacing w:after="0" w:line="240" w:lineRule="auto"/>
              <w:rPr>
                <w:rFonts w:ascii="Times New Roman" w:hAnsi="Times New Roman"/>
                <w:b/>
                <w:bCs/>
                <w:sz w:val="28"/>
                <w:szCs w:val="28"/>
              </w:rPr>
            </w:pPr>
          </w:p>
        </w:tc>
        <w:tc>
          <w:tcPr>
            <w:tcW w:w="2731" w:type="pct"/>
          </w:tcPr>
          <w:p w14:paraId="095E8672" w14:textId="77777777" w:rsidR="00A671F1" w:rsidRPr="007E02BA" w:rsidRDefault="00A671F1" w:rsidP="00A671F1">
            <w:pPr>
              <w:tabs>
                <w:tab w:val="left" w:pos="1155"/>
              </w:tabs>
              <w:suppressAutoHyphens/>
              <w:spacing w:after="0"/>
              <w:rPr>
                <w:rFonts w:ascii="Times New Roman" w:hAnsi="Times New Roman"/>
                <w:b/>
                <w:bCs/>
                <w:sz w:val="24"/>
                <w:szCs w:val="24"/>
              </w:rPr>
            </w:pPr>
            <w:r w:rsidRPr="007E02BA">
              <w:rPr>
                <w:rFonts w:ascii="Times New Roman" w:hAnsi="Times New Roman"/>
                <w:sz w:val="24"/>
                <w:szCs w:val="24"/>
              </w:rPr>
              <w:t>Самостоятельно разработать сложный орнамент (растительный, зооморфный и т.п.)</w:t>
            </w:r>
          </w:p>
        </w:tc>
        <w:tc>
          <w:tcPr>
            <w:tcW w:w="511" w:type="pct"/>
            <w:vAlign w:val="center"/>
          </w:tcPr>
          <w:p w14:paraId="0A588B59"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01E6973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C59EEA1" w14:textId="77777777" w:rsidTr="00A671F1">
        <w:tc>
          <w:tcPr>
            <w:tcW w:w="1047" w:type="pct"/>
          </w:tcPr>
          <w:p w14:paraId="59173569" w14:textId="77777777" w:rsidR="00A671F1" w:rsidRDefault="00A671F1" w:rsidP="00A671F1">
            <w:pPr>
              <w:spacing w:after="0" w:line="240" w:lineRule="auto"/>
              <w:rPr>
                <w:rFonts w:ascii="Times New Roman" w:hAnsi="Times New Roman"/>
                <w:b/>
                <w:bCs/>
                <w:sz w:val="28"/>
                <w:szCs w:val="28"/>
              </w:rPr>
            </w:pPr>
          </w:p>
        </w:tc>
        <w:tc>
          <w:tcPr>
            <w:tcW w:w="2731" w:type="pct"/>
          </w:tcPr>
          <w:p w14:paraId="6A68DD91" w14:textId="77777777" w:rsidR="00A671F1" w:rsidRPr="007E02BA" w:rsidRDefault="00A671F1" w:rsidP="00A671F1">
            <w:pPr>
              <w:tabs>
                <w:tab w:val="left" w:pos="1155"/>
              </w:tabs>
              <w:suppressAutoHyphens/>
              <w:spacing w:after="0"/>
              <w:rPr>
                <w:rFonts w:ascii="Times New Roman" w:hAnsi="Times New Roman"/>
                <w:b/>
                <w:bCs/>
                <w:sz w:val="24"/>
                <w:szCs w:val="24"/>
              </w:rPr>
            </w:pPr>
            <w:r w:rsidRPr="007E02BA">
              <w:rPr>
                <w:rFonts w:ascii="Times New Roman" w:hAnsi="Times New Roman"/>
                <w:b/>
                <w:color w:val="000000"/>
                <w:sz w:val="24"/>
                <w:szCs w:val="24"/>
              </w:rPr>
              <w:t>Задание</w:t>
            </w:r>
          </w:p>
        </w:tc>
        <w:tc>
          <w:tcPr>
            <w:tcW w:w="511" w:type="pct"/>
            <w:vAlign w:val="center"/>
          </w:tcPr>
          <w:p w14:paraId="5408EBD3"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754BE9E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50469BF" w14:textId="77777777" w:rsidTr="00A671F1">
        <w:tc>
          <w:tcPr>
            <w:tcW w:w="1047" w:type="pct"/>
          </w:tcPr>
          <w:p w14:paraId="212485E9" w14:textId="77777777" w:rsidR="00A671F1" w:rsidRDefault="00A671F1" w:rsidP="00A671F1">
            <w:pPr>
              <w:spacing w:after="0" w:line="240" w:lineRule="auto"/>
              <w:rPr>
                <w:rFonts w:ascii="Times New Roman" w:hAnsi="Times New Roman"/>
                <w:b/>
                <w:bCs/>
                <w:sz w:val="28"/>
                <w:szCs w:val="28"/>
              </w:rPr>
            </w:pPr>
          </w:p>
        </w:tc>
        <w:tc>
          <w:tcPr>
            <w:tcW w:w="2731" w:type="pct"/>
          </w:tcPr>
          <w:p w14:paraId="1131F305"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Разработка и выполнение сложного орнамента в полосе, круге и квадрате</w:t>
            </w:r>
          </w:p>
        </w:tc>
        <w:tc>
          <w:tcPr>
            <w:tcW w:w="511" w:type="pct"/>
            <w:vAlign w:val="center"/>
          </w:tcPr>
          <w:p w14:paraId="4444C335" w14:textId="77777777" w:rsidR="00A671F1" w:rsidRPr="0055526B" w:rsidRDefault="00A671F1" w:rsidP="00A671F1">
            <w:pPr>
              <w:suppressAutoHyphens/>
              <w:spacing w:after="0"/>
              <w:jc w:val="both"/>
              <w:rPr>
                <w:rFonts w:ascii="Times New Roman" w:hAnsi="Times New Roman"/>
                <w:b/>
                <w:sz w:val="24"/>
                <w:szCs w:val="24"/>
              </w:rPr>
            </w:pPr>
          </w:p>
        </w:tc>
        <w:tc>
          <w:tcPr>
            <w:tcW w:w="711" w:type="pct"/>
          </w:tcPr>
          <w:p w14:paraId="1D01B18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266D031" w14:textId="77777777" w:rsidTr="00A671F1">
        <w:trPr>
          <w:trHeight w:val="187"/>
        </w:trPr>
        <w:tc>
          <w:tcPr>
            <w:tcW w:w="1047" w:type="pct"/>
          </w:tcPr>
          <w:p w14:paraId="7559BF31" w14:textId="77777777" w:rsidR="00A671F1" w:rsidRPr="00AF0D83" w:rsidRDefault="00A671F1" w:rsidP="00A671F1">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1" w:type="pct"/>
          </w:tcPr>
          <w:p w14:paraId="0F08AFD8"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5B4E9A74" w14:textId="77777777" w:rsidR="00A671F1" w:rsidRPr="00E8194B"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711" w:type="pct"/>
          </w:tcPr>
          <w:p w14:paraId="71883BB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15B8943" w14:textId="77777777" w:rsidTr="00A671F1">
        <w:trPr>
          <w:trHeight w:val="187"/>
        </w:trPr>
        <w:tc>
          <w:tcPr>
            <w:tcW w:w="1017" w:type="pct"/>
          </w:tcPr>
          <w:p w14:paraId="0D4DA805" w14:textId="77777777" w:rsidR="00A671F1" w:rsidRPr="00AF0D83" w:rsidRDefault="00A671F1" w:rsidP="00A671F1">
            <w:pPr>
              <w:spacing w:after="0" w:line="240" w:lineRule="auto"/>
              <w:rPr>
                <w:rFonts w:ascii="Times New Roman" w:hAnsi="Times New Roman"/>
                <w:b/>
                <w:bCs/>
              </w:rPr>
            </w:pPr>
          </w:p>
        </w:tc>
        <w:tc>
          <w:tcPr>
            <w:tcW w:w="2761" w:type="pct"/>
          </w:tcPr>
          <w:p w14:paraId="77336E7A" w14:textId="77777777" w:rsidR="00A671F1" w:rsidRPr="00AF0D83" w:rsidRDefault="00A671F1" w:rsidP="00A671F1">
            <w:pPr>
              <w:spacing w:after="75" w:line="312" w:lineRule="atLeast"/>
              <w:jc w:val="right"/>
              <w:rPr>
                <w:rFonts w:ascii="Times New Roman" w:hAnsi="Times New Roman"/>
                <w:b/>
                <w:bCs/>
                <w:sz w:val="24"/>
                <w:szCs w:val="24"/>
              </w:rPr>
            </w:pPr>
          </w:p>
        </w:tc>
        <w:tc>
          <w:tcPr>
            <w:tcW w:w="511" w:type="pct"/>
            <w:shd w:val="clear" w:color="auto" w:fill="auto"/>
          </w:tcPr>
          <w:p w14:paraId="0B223409" w14:textId="77777777" w:rsidR="00A671F1" w:rsidRDefault="00A671F1" w:rsidP="00A671F1">
            <w:pPr>
              <w:spacing w:after="75" w:line="312" w:lineRule="atLeast"/>
              <w:jc w:val="center"/>
              <w:rPr>
                <w:rFonts w:ascii="Times New Roman" w:hAnsi="Times New Roman"/>
                <w:b/>
                <w:iCs/>
                <w:sz w:val="24"/>
                <w:szCs w:val="24"/>
              </w:rPr>
            </w:pPr>
          </w:p>
        </w:tc>
        <w:tc>
          <w:tcPr>
            <w:tcW w:w="711" w:type="pct"/>
          </w:tcPr>
          <w:p w14:paraId="3A32FE8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C8CD751" w14:textId="77777777" w:rsidTr="00A671F1">
        <w:trPr>
          <w:trHeight w:val="187"/>
        </w:trPr>
        <w:tc>
          <w:tcPr>
            <w:tcW w:w="1017" w:type="pct"/>
          </w:tcPr>
          <w:p w14:paraId="3FADB1B9" w14:textId="77777777" w:rsidR="00A671F1" w:rsidRPr="00AF0D83" w:rsidRDefault="00A671F1" w:rsidP="00A671F1">
            <w:pPr>
              <w:spacing w:after="0" w:line="240" w:lineRule="auto"/>
              <w:rPr>
                <w:rFonts w:ascii="Times New Roman" w:hAnsi="Times New Roman"/>
                <w:b/>
                <w:bCs/>
              </w:rPr>
            </w:pPr>
          </w:p>
        </w:tc>
        <w:tc>
          <w:tcPr>
            <w:tcW w:w="2761" w:type="pct"/>
          </w:tcPr>
          <w:p w14:paraId="0587CCA5" w14:textId="77777777" w:rsidR="00A671F1" w:rsidRPr="00AF0D83" w:rsidRDefault="00A671F1" w:rsidP="00A671F1">
            <w:pPr>
              <w:spacing w:after="75" w:line="312" w:lineRule="atLeast"/>
              <w:jc w:val="right"/>
              <w:rPr>
                <w:rFonts w:ascii="Times New Roman" w:hAnsi="Times New Roman"/>
                <w:b/>
                <w:bCs/>
                <w:sz w:val="24"/>
                <w:szCs w:val="24"/>
              </w:rPr>
            </w:pPr>
          </w:p>
        </w:tc>
        <w:tc>
          <w:tcPr>
            <w:tcW w:w="511" w:type="pct"/>
            <w:shd w:val="clear" w:color="auto" w:fill="auto"/>
          </w:tcPr>
          <w:p w14:paraId="45C27F87" w14:textId="77777777" w:rsidR="00A671F1" w:rsidRDefault="00A671F1" w:rsidP="00A671F1">
            <w:pPr>
              <w:spacing w:after="75" w:line="312" w:lineRule="atLeast"/>
              <w:jc w:val="center"/>
              <w:rPr>
                <w:rFonts w:ascii="Times New Roman" w:hAnsi="Times New Roman"/>
                <w:b/>
                <w:iCs/>
                <w:sz w:val="24"/>
                <w:szCs w:val="24"/>
              </w:rPr>
            </w:pPr>
          </w:p>
        </w:tc>
        <w:tc>
          <w:tcPr>
            <w:tcW w:w="711" w:type="pct"/>
          </w:tcPr>
          <w:p w14:paraId="51A3309D" w14:textId="77777777" w:rsidR="00A671F1" w:rsidRPr="0055526B" w:rsidRDefault="00A671F1" w:rsidP="00A671F1">
            <w:pPr>
              <w:suppressAutoHyphens/>
              <w:spacing w:after="0"/>
              <w:jc w:val="both"/>
              <w:rPr>
                <w:rFonts w:ascii="Times New Roman" w:hAnsi="Times New Roman"/>
                <w:b/>
                <w:sz w:val="24"/>
                <w:szCs w:val="24"/>
              </w:rPr>
            </w:pPr>
          </w:p>
        </w:tc>
      </w:tr>
    </w:tbl>
    <w:p w14:paraId="422D27ED" w14:textId="77777777" w:rsidR="00A671F1" w:rsidRDefault="00A671F1" w:rsidP="00A671F1"/>
    <w:p w14:paraId="21D05F52" w14:textId="77777777" w:rsidR="00A671F1" w:rsidRPr="00317E74" w:rsidRDefault="00A671F1" w:rsidP="00A671F1">
      <w:pPr>
        <w:spacing w:after="0"/>
        <w:ind w:left="1416" w:firstLine="708"/>
        <w:rPr>
          <w:rFonts w:ascii="Times New Roman" w:hAnsi="Times New Roman"/>
          <w:sz w:val="24"/>
          <w:szCs w:val="24"/>
        </w:rPr>
      </w:pPr>
    </w:p>
    <w:p w14:paraId="3FB84E55" w14:textId="77777777" w:rsidR="00A671F1" w:rsidRDefault="00A671F1" w:rsidP="0079326E">
      <w:pPr>
        <w:jc w:val="center"/>
        <w:rPr>
          <w:rFonts w:ascii="Times New Roman" w:hAnsi="Times New Roman"/>
          <w:sz w:val="28"/>
          <w:szCs w:val="28"/>
        </w:rPr>
        <w:sectPr w:rsidR="00A671F1" w:rsidSect="00A671F1">
          <w:pgSz w:w="16850" w:h="11900" w:orient="landscape"/>
          <w:pgMar w:top="851" w:right="1134" w:bottom="1701" w:left="1134" w:header="720" w:footer="720" w:gutter="0"/>
          <w:cols w:space="720"/>
          <w:docGrid w:linePitch="299"/>
        </w:sectPr>
      </w:pPr>
    </w:p>
    <w:p w14:paraId="54887035" w14:textId="77777777" w:rsidR="00A671F1" w:rsidRDefault="00A671F1" w:rsidP="00A671F1">
      <w:pPr>
        <w:suppressAutoHyphens/>
        <w:ind w:firstLine="709"/>
        <w:jc w:val="both"/>
        <w:rPr>
          <w:rFonts w:ascii="Times New Roman" w:hAnsi="Times New Roman"/>
          <w:b/>
          <w:sz w:val="24"/>
          <w:szCs w:val="24"/>
        </w:rPr>
      </w:pPr>
      <w:r w:rsidRPr="00317E74">
        <w:rPr>
          <w:rFonts w:ascii="Times New Roman" w:hAnsi="Times New Roman"/>
          <w:b/>
          <w:sz w:val="24"/>
          <w:szCs w:val="24"/>
        </w:rPr>
        <w:lastRenderedPageBreak/>
        <w:t>Тематический план и содержание профессионального модуля (ПМ</w:t>
      </w:r>
      <w:r>
        <w:rPr>
          <w:rFonts w:ascii="Times New Roman" w:hAnsi="Times New Roman"/>
          <w:b/>
          <w:sz w:val="24"/>
          <w:szCs w:val="24"/>
        </w:rPr>
        <w:t>)</w:t>
      </w:r>
    </w:p>
    <w:p w14:paraId="11457E3E" w14:textId="77777777" w:rsidR="00A671F1" w:rsidRPr="00A10D36" w:rsidRDefault="00A671F1" w:rsidP="00A671F1">
      <w:pPr>
        <w:suppressAutoHyphens/>
        <w:ind w:firstLine="709"/>
        <w:jc w:val="both"/>
        <w:rPr>
          <w:rFonts w:ascii="Times New Roman" w:hAnsi="Times New Roman"/>
          <w:b/>
          <w:sz w:val="24"/>
          <w:szCs w:val="24"/>
        </w:rPr>
      </w:pPr>
      <w:r>
        <w:rPr>
          <w:rFonts w:ascii="Times New Roman" w:hAnsi="Times New Roman"/>
          <w:b/>
          <w:sz w:val="24"/>
          <w:szCs w:val="24"/>
        </w:rPr>
        <w:t xml:space="preserve">       </w:t>
      </w:r>
      <w:r w:rsidRPr="00A10D36">
        <w:rPr>
          <w:rFonts w:ascii="Times New Roman" w:hAnsi="Times New Roman"/>
          <w:b/>
          <w:sz w:val="24"/>
          <w:szCs w:val="24"/>
        </w:rPr>
        <w:t xml:space="preserve">54.02.02 </w:t>
      </w:r>
      <w:proofErr w:type="spellStart"/>
      <w:r w:rsidRPr="00A10D36">
        <w:rPr>
          <w:rFonts w:ascii="Times New Roman" w:hAnsi="Times New Roman"/>
          <w:b/>
          <w:sz w:val="24"/>
          <w:szCs w:val="24"/>
        </w:rPr>
        <w:t>ДПИиНП</w:t>
      </w:r>
      <w:proofErr w:type="spellEnd"/>
      <w:r w:rsidRPr="00A10D36">
        <w:rPr>
          <w:rFonts w:ascii="Times New Roman" w:hAnsi="Times New Roman"/>
          <w:b/>
          <w:sz w:val="24"/>
          <w:szCs w:val="24"/>
        </w:rPr>
        <w:t xml:space="preserve"> (по </w:t>
      </w:r>
      <w:proofErr w:type="gramStart"/>
      <w:r w:rsidRPr="00A10D36">
        <w:rPr>
          <w:rFonts w:ascii="Times New Roman" w:hAnsi="Times New Roman"/>
          <w:b/>
          <w:sz w:val="24"/>
          <w:szCs w:val="24"/>
        </w:rPr>
        <w:t>виду)  Художественная</w:t>
      </w:r>
      <w:proofErr w:type="gramEnd"/>
      <w:r w:rsidRPr="00A10D36">
        <w:rPr>
          <w:rFonts w:ascii="Times New Roman" w:hAnsi="Times New Roman"/>
          <w:b/>
          <w:sz w:val="24"/>
          <w:szCs w:val="24"/>
        </w:rPr>
        <w:t xml:space="preserve"> обработка дерева</w:t>
      </w: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91"/>
        <w:gridCol w:w="8291"/>
        <w:gridCol w:w="1551"/>
        <w:gridCol w:w="70"/>
        <w:gridCol w:w="2089"/>
      </w:tblGrid>
      <w:tr w:rsidR="00A671F1" w:rsidRPr="00B26BD5" w14:paraId="147F1414" w14:textId="77777777" w:rsidTr="00A671F1">
        <w:trPr>
          <w:trHeight w:val="1204"/>
        </w:trPr>
        <w:tc>
          <w:tcPr>
            <w:tcW w:w="1017" w:type="pct"/>
          </w:tcPr>
          <w:p w14:paraId="3208D3F6" w14:textId="77777777" w:rsidR="00A671F1" w:rsidRPr="0055526B" w:rsidRDefault="00A671F1" w:rsidP="00A671F1">
            <w:pPr>
              <w:jc w:val="center"/>
              <w:rPr>
                <w:rFonts w:ascii="Times New Roman" w:hAnsi="Times New Roman"/>
                <w:b/>
                <w:sz w:val="24"/>
                <w:szCs w:val="24"/>
              </w:rPr>
            </w:pPr>
            <w:r w:rsidRPr="0055526B">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761" w:type="pct"/>
            <w:gridSpan w:val="2"/>
            <w:vAlign w:val="center"/>
          </w:tcPr>
          <w:p w14:paraId="17B84A21" w14:textId="77777777" w:rsidR="00A671F1" w:rsidRPr="0055526B" w:rsidRDefault="00A671F1" w:rsidP="00A671F1">
            <w:pPr>
              <w:suppressAutoHyphens/>
              <w:spacing w:after="0" w:line="240" w:lineRule="auto"/>
              <w:jc w:val="center"/>
              <w:rPr>
                <w:rFonts w:ascii="Times New Roman" w:hAnsi="Times New Roman"/>
                <w:b/>
                <w:bCs/>
                <w:sz w:val="24"/>
                <w:szCs w:val="24"/>
              </w:rPr>
            </w:pPr>
            <w:r w:rsidRPr="0055526B">
              <w:rPr>
                <w:rFonts w:ascii="Times New Roman" w:hAnsi="Times New Roman"/>
                <w:b/>
                <w:bCs/>
                <w:sz w:val="24"/>
                <w:szCs w:val="24"/>
              </w:rPr>
              <w:t>Содержание учебного материала,</w:t>
            </w:r>
          </w:p>
          <w:p w14:paraId="14008B97" w14:textId="77777777" w:rsidR="00A671F1" w:rsidRPr="0055526B" w:rsidRDefault="00A671F1" w:rsidP="00A671F1">
            <w:pPr>
              <w:suppressAutoHyphens/>
              <w:spacing w:after="0" w:line="240" w:lineRule="auto"/>
              <w:jc w:val="center"/>
              <w:rPr>
                <w:rFonts w:ascii="Times New Roman" w:hAnsi="Times New Roman"/>
                <w:b/>
                <w:sz w:val="24"/>
                <w:szCs w:val="24"/>
              </w:rPr>
            </w:pPr>
            <w:r w:rsidRPr="0055526B">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511" w:type="pct"/>
            <w:vAlign w:val="center"/>
          </w:tcPr>
          <w:p w14:paraId="73F7CAC9" w14:textId="77777777" w:rsidR="00A671F1" w:rsidRPr="006F1A47" w:rsidRDefault="00A671F1" w:rsidP="00A671F1">
            <w:pPr>
              <w:jc w:val="center"/>
              <w:rPr>
                <w:rFonts w:ascii="Times New Roman" w:hAnsi="Times New Roman"/>
                <w:b/>
                <w:bCs/>
                <w:color w:val="000000"/>
                <w:sz w:val="24"/>
                <w:szCs w:val="24"/>
              </w:rPr>
            </w:pPr>
            <w:r w:rsidRPr="006F1A47">
              <w:rPr>
                <w:rFonts w:ascii="Times New Roman" w:hAnsi="Times New Roman"/>
                <w:b/>
                <w:bCs/>
                <w:color w:val="000000"/>
                <w:sz w:val="24"/>
                <w:szCs w:val="24"/>
              </w:rPr>
              <w:t>Объем в часах</w:t>
            </w:r>
          </w:p>
        </w:tc>
        <w:tc>
          <w:tcPr>
            <w:tcW w:w="711" w:type="pct"/>
            <w:gridSpan w:val="2"/>
          </w:tcPr>
          <w:p w14:paraId="042B844C" w14:textId="77777777" w:rsidR="00A671F1" w:rsidRPr="006F1A47" w:rsidRDefault="00A671F1" w:rsidP="00A671F1">
            <w:pPr>
              <w:jc w:val="center"/>
              <w:rPr>
                <w:rFonts w:ascii="Times New Roman" w:hAnsi="Times New Roman"/>
                <w:b/>
                <w:bCs/>
                <w:color w:val="000000"/>
                <w:sz w:val="24"/>
                <w:szCs w:val="24"/>
              </w:rPr>
            </w:pPr>
            <w:r w:rsidRPr="00AC7625">
              <w:rPr>
                <w:rFonts w:ascii="Times New Roman" w:hAnsi="Times New Roman"/>
                <w:b/>
                <w:bCs/>
              </w:rPr>
              <w:t>Коды компетенций, формированию которых способствует элемент программы</w:t>
            </w:r>
          </w:p>
        </w:tc>
      </w:tr>
      <w:tr w:rsidR="00A671F1" w:rsidRPr="00B26BD5" w14:paraId="3200BD25" w14:textId="77777777" w:rsidTr="00A671F1">
        <w:tc>
          <w:tcPr>
            <w:tcW w:w="1017" w:type="pct"/>
          </w:tcPr>
          <w:p w14:paraId="6A320D25" w14:textId="77777777" w:rsidR="00A671F1" w:rsidRPr="0055526B" w:rsidRDefault="00A671F1" w:rsidP="00A671F1">
            <w:pPr>
              <w:jc w:val="center"/>
              <w:rPr>
                <w:rFonts w:ascii="Times New Roman" w:hAnsi="Times New Roman"/>
                <w:b/>
                <w:sz w:val="24"/>
                <w:szCs w:val="24"/>
              </w:rPr>
            </w:pPr>
            <w:r w:rsidRPr="0055526B">
              <w:rPr>
                <w:rFonts w:ascii="Times New Roman" w:hAnsi="Times New Roman"/>
                <w:b/>
                <w:sz w:val="24"/>
                <w:szCs w:val="24"/>
              </w:rPr>
              <w:t>1</w:t>
            </w:r>
          </w:p>
        </w:tc>
        <w:tc>
          <w:tcPr>
            <w:tcW w:w="2760" w:type="pct"/>
            <w:gridSpan w:val="2"/>
          </w:tcPr>
          <w:p w14:paraId="1D2F2207" w14:textId="77777777" w:rsidR="00A671F1" w:rsidRPr="0055526B" w:rsidRDefault="00A671F1" w:rsidP="00A671F1">
            <w:pPr>
              <w:jc w:val="center"/>
              <w:rPr>
                <w:rFonts w:ascii="Times New Roman" w:hAnsi="Times New Roman"/>
                <w:b/>
                <w:bCs/>
                <w:sz w:val="24"/>
                <w:szCs w:val="24"/>
              </w:rPr>
            </w:pPr>
            <w:r w:rsidRPr="0055526B">
              <w:rPr>
                <w:rFonts w:ascii="Times New Roman" w:hAnsi="Times New Roman"/>
                <w:b/>
                <w:bCs/>
                <w:sz w:val="24"/>
                <w:szCs w:val="24"/>
              </w:rPr>
              <w:t>2</w:t>
            </w:r>
          </w:p>
        </w:tc>
        <w:tc>
          <w:tcPr>
            <w:tcW w:w="511" w:type="pct"/>
            <w:vAlign w:val="center"/>
          </w:tcPr>
          <w:p w14:paraId="34393B5D" w14:textId="77777777" w:rsidR="00A671F1" w:rsidRPr="0055526B" w:rsidRDefault="00A671F1" w:rsidP="00A671F1">
            <w:pPr>
              <w:jc w:val="center"/>
              <w:rPr>
                <w:rFonts w:ascii="Times New Roman" w:hAnsi="Times New Roman"/>
                <w:b/>
                <w:bCs/>
                <w:sz w:val="24"/>
                <w:szCs w:val="24"/>
              </w:rPr>
            </w:pPr>
            <w:r w:rsidRPr="0055526B">
              <w:rPr>
                <w:rFonts w:ascii="Times New Roman" w:hAnsi="Times New Roman"/>
                <w:b/>
                <w:bCs/>
                <w:sz w:val="24"/>
                <w:szCs w:val="24"/>
              </w:rPr>
              <w:t>3</w:t>
            </w:r>
          </w:p>
        </w:tc>
        <w:tc>
          <w:tcPr>
            <w:tcW w:w="712" w:type="pct"/>
            <w:gridSpan w:val="2"/>
          </w:tcPr>
          <w:p w14:paraId="12A729F1" w14:textId="77777777" w:rsidR="00A671F1" w:rsidRPr="0055526B" w:rsidRDefault="00A671F1" w:rsidP="00A671F1">
            <w:pPr>
              <w:jc w:val="center"/>
              <w:rPr>
                <w:rFonts w:ascii="Times New Roman" w:hAnsi="Times New Roman"/>
                <w:b/>
                <w:bCs/>
                <w:sz w:val="24"/>
                <w:szCs w:val="24"/>
              </w:rPr>
            </w:pPr>
            <w:r>
              <w:rPr>
                <w:rFonts w:ascii="Times New Roman" w:hAnsi="Times New Roman"/>
                <w:b/>
                <w:bCs/>
                <w:sz w:val="24"/>
                <w:szCs w:val="24"/>
              </w:rPr>
              <w:t>4</w:t>
            </w:r>
          </w:p>
        </w:tc>
      </w:tr>
      <w:tr w:rsidR="00A671F1" w:rsidRPr="00B26BD5" w14:paraId="1E35A78B" w14:textId="77777777" w:rsidTr="00A671F1">
        <w:tc>
          <w:tcPr>
            <w:tcW w:w="3777" w:type="pct"/>
            <w:gridSpan w:val="3"/>
          </w:tcPr>
          <w:p w14:paraId="61650FED" w14:textId="77777777" w:rsidR="00A671F1" w:rsidRPr="006F1A47" w:rsidRDefault="00A671F1" w:rsidP="00A671F1">
            <w:pPr>
              <w:spacing w:line="240" w:lineRule="auto"/>
              <w:rPr>
                <w:rFonts w:ascii="Times New Roman" w:hAnsi="Times New Roman"/>
                <w:i/>
                <w:color w:val="000000"/>
                <w:sz w:val="24"/>
                <w:szCs w:val="24"/>
              </w:rPr>
            </w:pPr>
            <w:r w:rsidRPr="00AF0D83">
              <w:rPr>
                <w:rFonts w:ascii="Times New Roman" w:hAnsi="Times New Roman"/>
                <w:b/>
                <w:bCs/>
                <w:color w:val="000000"/>
                <w:sz w:val="32"/>
                <w:szCs w:val="32"/>
              </w:rPr>
              <w:t xml:space="preserve"> ПМ.02</w:t>
            </w:r>
            <w:r>
              <w:rPr>
                <w:rFonts w:ascii="Times New Roman" w:hAnsi="Times New Roman"/>
                <w:b/>
                <w:bCs/>
                <w:color w:val="000000"/>
                <w:sz w:val="24"/>
                <w:szCs w:val="24"/>
              </w:rPr>
              <w:t xml:space="preserve"> </w:t>
            </w:r>
            <w:r w:rsidRPr="00AF0D83">
              <w:rPr>
                <w:rFonts w:ascii="Times New Roman" w:hAnsi="Times New Roman"/>
                <w:b/>
                <w:bCs/>
                <w:color w:val="000000"/>
                <w:sz w:val="32"/>
                <w:szCs w:val="32"/>
              </w:rPr>
              <w:t>Производственно-технологическая деятельность</w:t>
            </w:r>
          </w:p>
        </w:tc>
        <w:tc>
          <w:tcPr>
            <w:tcW w:w="511" w:type="pct"/>
            <w:vAlign w:val="center"/>
          </w:tcPr>
          <w:p w14:paraId="7D20EEFB" w14:textId="77777777" w:rsidR="00A671F1" w:rsidRPr="00A10D36" w:rsidRDefault="00A671F1" w:rsidP="00A671F1">
            <w:pPr>
              <w:suppressAutoHyphens/>
              <w:spacing w:after="0"/>
              <w:jc w:val="center"/>
              <w:rPr>
                <w:rFonts w:ascii="Times New Roman" w:hAnsi="Times New Roman"/>
                <w:b/>
                <w:sz w:val="24"/>
                <w:szCs w:val="24"/>
              </w:rPr>
            </w:pPr>
            <w:r w:rsidRPr="00A10D36">
              <w:rPr>
                <w:rFonts w:ascii="Times New Roman" w:hAnsi="Times New Roman"/>
                <w:b/>
                <w:sz w:val="24"/>
                <w:szCs w:val="24"/>
              </w:rPr>
              <w:t>780</w:t>
            </w:r>
          </w:p>
        </w:tc>
        <w:tc>
          <w:tcPr>
            <w:tcW w:w="712" w:type="pct"/>
            <w:gridSpan w:val="2"/>
          </w:tcPr>
          <w:p w14:paraId="737D04FF" w14:textId="77777777" w:rsidR="00A671F1" w:rsidRPr="006F1A47" w:rsidRDefault="00A671F1" w:rsidP="00A671F1">
            <w:pPr>
              <w:suppressAutoHyphens/>
              <w:spacing w:after="0"/>
              <w:jc w:val="center"/>
              <w:rPr>
                <w:rFonts w:ascii="Times New Roman" w:hAnsi="Times New Roman"/>
                <w:i/>
                <w:color w:val="000000"/>
                <w:sz w:val="24"/>
                <w:szCs w:val="24"/>
              </w:rPr>
            </w:pPr>
          </w:p>
        </w:tc>
      </w:tr>
      <w:tr w:rsidR="00A671F1" w:rsidRPr="00B26BD5" w14:paraId="08B05989" w14:textId="77777777" w:rsidTr="00A671F1">
        <w:trPr>
          <w:trHeight w:val="1072"/>
        </w:trPr>
        <w:tc>
          <w:tcPr>
            <w:tcW w:w="3777" w:type="pct"/>
            <w:gridSpan w:val="3"/>
          </w:tcPr>
          <w:p w14:paraId="0B69518C" w14:textId="77777777" w:rsidR="00A671F1" w:rsidRPr="0055526B" w:rsidRDefault="00A671F1" w:rsidP="00A671F1">
            <w:pPr>
              <w:spacing w:after="0" w:line="240" w:lineRule="auto"/>
              <w:jc w:val="center"/>
              <w:rPr>
                <w:rFonts w:ascii="Times New Roman" w:hAnsi="Times New Roman"/>
                <w:b/>
                <w:bCs/>
                <w:sz w:val="24"/>
                <w:szCs w:val="24"/>
              </w:rPr>
            </w:pPr>
          </w:p>
          <w:p w14:paraId="626A175D" w14:textId="77777777" w:rsidR="00A671F1" w:rsidRPr="0055526B" w:rsidRDefault="00A671F1" w:rsidP="00A671F1">
            <w:pPr>
              <w:spacing w:after="0" w:line="240" w:lineRule="auto"/>
              <w:rPr>
                <w:rFonts w:ascii="Times New Roman" w:hAnsi="Times New Roman"/>
                <w:b/>
                <w:bCs/>
                <w:i/>
                <w:sz w:val="24"/>
                <w:szCs w:val="24"/>
              </w:rPr>
            </w:pPr>
            <w:r>
              <w:rPr>
                <w:rFonts w:ascii="Times New Roman" w:hAnsi="Times New Roman"/>
                <w:b/>
                <w:bCs/>
                <w:sz w:val="24"/>
                <w:szCs w:val="24"/>
              </w:rPr>
              <w:t>МДК.02</w:t>
            </w:r>
            <w:r w:rsidRPr="0055526B">
              <w:rPr>
                <w:rFonts w:ascii="Times New Roman" w:hAnsi="Times New Roman"/>
                <w:b/>
                <w:bCs/>
                <w:sz w:val="24"/>
                <w:szCs w:val="24"/>
              </w:rPr>
              <w:t xml:space="preserve">.01. </w:t>
            </w:r>
            <w:r w:rsidRPr="00AF0D83">
              <w:rPr>
                <w:rFonts w:ascii="Times New Roman" w:hAnsi="Times New Roman"/>
                <w:b/>
                <w:bCs/>
                <w:sz w:val="32"/>
                <w:szCs w:val="32"/>
              </w:rPr>
              <w:t xml:space="preserve">Технология </w:t>
            </w:r>
            <w:proofErr w:type="gramStart"/>
            <w:r w:rsidRPr="00AF0D83">
              <w:rPr>
                <w:rFonts w:ascii="Times New Roman" w:hAnsi="Times New Roman"/>
                <w:b/>
                <w:bCs/>
                <w:sz w:val="32"/>
                <w:szCs w:val="32"/>
              </w:rPr>
              <w:t>исполнения  изделий</w:t>
            </w:r>
            <w:proofErr w:type="gramEnd"/>
            <w:r w:rsidRPr="00AF0D83">
              <w:rPr>
                <w:rFonts w:ascii="Times New Roman" w:hAnsi="Times New Roman"/>
                <w:b/>
                <w:bCs/>
                <w:sz w:val="32"/>
                <w:szCs w:val="32"/>
              </w:rPr>
              <w:t xml:space="preserve"> декоративно-прикладного и народного искусства</w:t>
            </w:r>
          </w:p>
        </w:tc>
        <w:tc>
          <w:tcPr>
            <w:tcW w:w="511" w:type="pct"/>
            <w:vAlign w:val="center"/>
          </w:tcPr>
          <w:p w14:paraId="1B0F2AC5" w14:textId="77777777" w:rsidR="00A671F1" w:rsidRPr="00A75E70" w:rsidRDefault="00A671F1" w:rsidP="00A671F1">
            <w:pPr>
              <w:suppressAutoHyphens/>
              <w:spacing w:after="0"/>
              <w:jc w:val="center"/>
              <w:rPr>
                <w:rFonts w:ascii="Times New Roman" w:hAnsi="Times New Roman"/>
                <w:b/>
                <w:bCs/>
                <w:sz w:val="24"/>
                <w:szCs w:val="24"/>
              </w:rPr>
            </w:pPr>
            <w:r>
              <w:rPr>
                <w:rFonts w:ascii="Times New Roman" w:hAnsi="Times New Roman"/>
                <w:b/>
                <w:bCs/>
                <w:sz w:val="24"/>
                <w:szCs w:val="24"/>
              </w:rPr>
              <w:t>636</w:t>
            </w:r>
          </w:p>
        </w:tc>
        <w:tc>
          <w:tcPr>
            <w:tcW w:w="712" w:type="pct"/>
            <w:gridSpan w:val="2"/>
          </w:tcPr>
          <w:p w14:paraId="2FE89532" w14:textId="77777777" w:rsidR="00A671F1" w:rsidRPr="0055526B" w:rsidRDefault="00A671F1" w:rsidP="00A671F1">
            <w:pPr>
              <w:suppressAutoHyphens/>
              <w:spacing w:after="0"/>
              <w:jc w:val="center"/>
              <w:rPr>
                <w:rFonts w:ascii="Times New Roman" w:hAnsi="Times New Roman"/>
                <w:b/>
                <w:bCs/>
                <w:i/>
                <w:sz w:val="24"/>
                <w:szCs w:val="24"/>
              </w:rPr>
            </w:pPr>
          </w:p>
        </w:tc>
      </w:tr>
      <w:tr w:rsidR="00A671F1" w:rsidRPr="00B26BD5" w14:paraId="52F29194" w14:textId="77777777" w:rsidTr="00A671F1">
        <w:trPr>
          <w:trHeight w:val="202"/>
        </w:trPr>
        <w:tc>
          <w:tcPr>
            <w:tcW w:w="5000" w:type="pct"/>
            <w:gridSpan w:val="6"/>
            <w:vAlign w:val="center"/>
          </w:tcPr>
          <w:p w14:paraId="7067A359" w14:textId="77777777" w:rsidR="00A671F1" w:rsidRPr="0055526B" w:rsidRDefault="00A671F1" w:rsidP="00A671F1">
            <w:pPr>
              <w:suppressAutoHyphens/>
              <w:jc w:val="center"/>
              <w:rPr>
                <w:rFonts w:ascii="Times New Roman" w:hAnsi="Times New Roman"/>
                <w:i/>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A671F1" w:rsidRPr="00B26BD5" w14:paraId="07664AA6" w14:textId="77777777" w:rsidTr="00A671F1">
        <w:tc>
          <w:tcPr>
            <w:tcW w:w="1017" w:type="pct"/>
            <w:vMerge w:val="restart"/>
          </w:tcPr>
          <w:p w14:paraId="3EC7CB88" w14:textId="77777777" w:rsidR="00A671F1" w:rsidRPr="00BA1D88" w:rsidRDefault="00A671F1" w:rsidP="00A671F1">
            <w:pPr>
              <w:spacing w:after="0" w:line="240" w:lineRule="auto"/>
              <w:rPr>
                <w:rFonts w:ascii="Times New Roman" w:hAnsi="Times New Roman"/>
                <w:b/>
                <w:bCs/>
                <w:sz w:val="24"/>
                <w:szCs w:val="24"/>
              </w:rPr>
            </w:pPr>
            <w:r w:rsidRPr="00BA1D88">
              <w:rPr>
                <w:rFonts w:ascii="Times New Roman" w:hAnsi="Times New Roman"/>
                <w:b/>
                <w:bCs/>
                <w:sz w:val="24"/>
                <w:szCs w:val="24"/>
              </w:rPr>
              <w:t xml:space="preserve">Тема 1. </w:t>
            </w:r>
            <w:r>
              <w:rPr>
                <w:rFonts w:ascii="Times New Roman" w:hAnsi="Times New Roman"/>
                <w:b/>
                <w:bCs/>
                <w:sz w:val="24"/>
                <w:szCs w:val="24"/>
              </w:rPr>
              <w:t>Изготовление и заточка резчицкого инструмента.</w:t>
            </w:r>
          </w:p>
        </w:tc>
        <w:tc>
          <w:tcPr>
            <w:tcW w:w="2760" w:type="pct"/>
            <w:gridSpan w:val="2"/>
          </w:tcPr>
          <w:p w14:paraId="11D80869"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27C75C1E"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20</w:t>
            </w:r>
          </w:p>
        </w:tc>
        <w:tc>
          <w:tcPr>
            <w:tcW w:w="712" w:type="pct"/>
            <w:gridSpan w:val="2"/>
            <w:vMerge w:val="restart"/>
          </w:tcPr>
          <w:p w14:paraId="2625B8AD"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01</w:t>
            </w:r>
          </w:p>
          <w:p w14:paraId="102A8D28" w14:textId="77777777" w:rsidR="00A671F1" w:rsidRPr="007052A0"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02</w:t>
            </w:r>
          </w:p>
          <w:p w14:paraId="4B75F5DF" w14:textId="77777777" w:rsidR="00A671F1" w:rsidRPr="007052A0"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ПК 1.3.</w:t>
            </w:r>
          </w:p>
        </w:tc>
      </w:tr>
      <w:tr w:rsidR="00A671F1" w:rsidRPr="00B26BD5" w14:paraId="266E40BD" w14:textId="77777777" w:rsidTr="00A671F1">
        <w:trPr>
          <w:trHeight w:val="315"/>
        </w:trPr>
        <w:tc>
          <w:tcPr>
            <w:tcW w:w="1017" w:type="pct"/>
            <w:vMerge/>
          </w:tcPr>
          <w:p w14:paraId="7A4A8596"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val="restart"/>
          </w:tcPr>
          <w:p w14:paraId="17F3D00B" w14:textId="77777777" w:rsidR="00A671F1"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sz w:val="24"/>
                <w:szCs w:val="24"/>
              </w:rPr>
              <w:t xml:space="preserve">1. </w:t>
            </w:r>
            <w:r>
              <w:rPr>
                <w:rFonts w:ascii="Times New Roman" w:hAnsi="Times New Roman"/>
                <w:sz w:val="24"/>
                <w:szCs w:val="24"/>
              </w:rPr>
              <w:t>Вводная беседа.</w:t>
            </w:r>
            <w:r>
              <w:rPr>
                <w:rFonts w:ascii="Times New Roman" w:hAnsi="Times New Roman"/>
                <w:b/>
                <w:bCs/>
                <w:sz w:val="24"/>
                <w:szCs w:val="24"/>
              </w:rPr>
              <w:t xml:space="preserve"> </w:t>
            </w:r>
            <w:r w:rsidRPr="006D744A">
              <w:rPr>
                <w:rFonts w:ascii="Times New Roman" w:hAnsi="Times New Roman"/>
                <w:bCs/>
                <w:sz w:val="24"/>
                <w:szCs w:val="24"/>
              </w:rPr>
              <w:t>Изготовление и заточка резчицкого инструмента.</w:t>
            </w:r>
          </w:p>
          <w:p w14:paraId="7F80F5E8"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 xml:space="preserve">2. </w:t>
            </w:r>
            <w:r>
              <w:rPr>
                <w:rFonts w:ascii="Times New Roman" w:hAnsi="Times New Roman"/>
                <w:bCs/>
                <w:sz w:val="24"/>
                <w:szCs w:val="24"/>
              </w:rPr>
              <w:t>Знакомство с инструментом.</w:t>
            </w:r>
          </w:p>
          <w:p w14:paraId="1166C32A"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sz w:val="24"/>
                <w:szCs w:val="24"/>
              </w:rPr>
              <w:t>3. Выполнение задания</w:t>
            </w:r>
            <w:r w:rsidRPr="00BA1D88">
              <w:rPr>
                <w:rFonts w:ascii="Times New Roman" w:hAnsi="Times New Roman"/>
                <w:bCs/>
                <w:sz w:val="24"/>
                <w:szCs w:val="24"/>
              </w:rPr>
              <w:t>.</w:t>
            </w:r>
          </w:p>
        </w:tc>
        <w:tc>
          <w:tcPr>
            <w:tcW w:w="511" w:type="pct"/>
            <w:vAlign w:val="center"/>
          </w:tcPr>
          <w:p w14:paraId="2E59DBBB"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2</w:t>
            </w:r>
          </w:p>
        </w:tc>
        <w:tc>
          <w:tcPr>
            <w:tcW w:w="712" w:type="pct"/>
            <w:gridSpan w:val="2"/>
            <w:vMerge/>
          </w:tcPr>
          <w:p w14:paraId="484F549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D702D91" w14:textId="77777777" w:rsidTr="00A671F1">
        <w:trPr>
          <w:trHeight w:val="315"/>
        </w:trPr>
        <w:tc>
          <w:tcPr>
            <w:tcW w:w="1017" w:type="pct"/>
            <w:vMerge/>
          </w:tcPr>
          <w:p w14:paraId="6EB6587E"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tcPr>
          <w:p w14:paraId="646DBEB3" w14:textId="77777777" w:rsidR="00A671F1" w:rsidRPr="00BA1D88" w:rsidRDefault="00A671F1" w:rsidP="00A671F1">
            <w:pPr>
              <w:tabs>
                <w:tab w:val="left" w:pos="1155"/>
              </w:tabs>
              <w:suppressAutoHyphens/>
              <w:spacing w:after="0"/>
              <w:rPr>
                <w:rFonts w:ascii="Times New Roman" w:hAnsi="Times New Roman"/>
                <w:sz w:val="24"/>
                <w:szCs w:val="24"/>
              </w:rPr>
            </w:pPr>
          </w:p>
        </w:tc>
        <w:tc>
          <w:tcPr>
            <w:tcW w:w="511" w:type="pct"/>
            <w:vAlign w:val="center"/>
          </w:tcPr>
          <w:p w14:paraId="6139CCA4"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4</w:t>
            </w:r>
          </w:p>
        </w:tc>
        <w:tc>
          <w:tcPr>
            <w:tcW w:w="712" w:type="pct"/>
            <w:gridSpan w:val="2"/>
            <w:vMerge/>
          </w:tcPr>
          <w:p w14:paraId="016C93D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48AA856" w14:textId="77777777" w:rsidTr="00A671F1">
        <w:trPr>
          <w:trHeight w:val="315"/>
        </w:trPr>
        <w:tc>
          <w:tcPr>
            <w:tcW w:w="1017" w:type="pct"/>
            <w:vMerge/>
          </w:tcPr>
          <w:p w14:paraId="1390EFB1"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tcPr>
          <w:p w14:paraId="3A481A57" w14:textId="77777777" w:rsidR="00A671F1" w:rsidRPr="00BA1D88" w:rsidRDefault="00A671F1" w:rsidP="00A671F1">
            <w:pPr>
              <w:tabs>
                <w:tab w:val="left" w:pos="1155"/>
              </w:tabs>
              <w:suppressAutoHyphens/>
              <w:spacing w:after="0"/>
              <w:rPr>
                <w:rFonts w:ascii="Times New Roman" w:hAnsi="Times New Roman"/>
                <w:sz w:val="24"/>
                <w:szCs w:val="24"/>
              </w:rPr>
            </w:pPr>
          </w:p>
        </w:tc>
        <w:tc>
          <w:tcPr>
            <w:tcW w:w="511" w:type="pct"/>
            <w:vAlign w:val="center"/>
          </w:tcPr>
          <w:p w14:paraId="7B27488E"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14</w:t>
            </w:r>
          </w:p>
        </w:tc>
        <w:tc>
          <w:tcPr>
            <w:tcW w:w="712" w:type="pct"/>
            <w:gridSpan w:val="2"/>
            <w:vMerge/>
          </w:tcPr>
          <w:p w14:paraId="2D175E5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B6B14F2" w14:textId="77777777" w:rsidTr="00A671F1">
        <w:tc>
          <w:tcPr>
            <w:tcW w:w="1017" w:type="pct"/>
            <w:vMerge w:val="restart"/>
          </w:tcPr>
          <w:p w14:paraId="0668D3B2"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7E8E0F3B"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Align w:val="center"/>
          </w:tcPr>
          <w:p w14:paraId="2AEB33C9"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tcPr>
          <w:p w14:paraId="1C2E687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21ACE72" w14:textId="77777777" w:rsidTr="00A671F1">
        <w:tc>
          <w:tcPr>
            <w:tcW w:w="1017" w:type="pct"/>
            <w:vMerge/>
          </w:tcPr>
          <w:p w14:paraId="160F4EB9"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644BDBA2"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4D35BA2E" w14:textId="77777777" w:rsidR="00A671F1" w:rsidRPr="006D744A"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tc>
        <w:tc>
          <w:tcPr>
            <w:tcW w:w="511" w:type="pct"/>
            <w:vAlign w:val="center"/>
          </w:tcPr>
          <w:p w14:paraId="213458DF"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tcPr>
          <w:p w14:paraId="7042148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F624670" w14:textId="77777777" w:rsidTr="00A671F1">
        <w:trPr>
          <w:trHeight w:val="187"/>
        </w:trPr>
        <w:tc>
          <w:tcPr>
            <w:tcW w:w="1017" w:type="pct"/>
            <w:vMerge/>
          </w:tcPr>
          <w:p w14:paraId="496EBCDC"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38502EC5"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tcPr>
          <w:p w14:paraId="771F1627" w14:textId="77777777" w:rsidR="00A671F1" w:rsidRPr="0055526B" w:rsidRDefault="00A671F1" w:rsidP="00A671F1">
            <w:pPr>
              <w:spacing w:after="75" w:line="312" w:lineRule="atLeast"/>
              <w:jc w:val="center"/>
              <w:rPr>
                <w:rFonts w:ascii="Times New Roman" w:hAnsi="Times New Roman"/>
                <w:sz w:val="24"/>
                <w:szCs w:val="24"/>
              </w:rPr>
            </w:pPr>
          </w:p>
        </w:tc>
        <w:tc>
          <w:tcPr>
            <w:tcW w:w="712" w:type="pct"/>
            <w:gridSpan w:val="2"/>
          </w:tcPr>
          <w:p w14:paraId="7EA1C72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8559F8A" w14:textId="77777777" w:rsidTr="00A671F1">
        <w:trPr>
          <w:trHeight w:val="187"/>
        </w:trPr>
        <w:tc>
          <w:tcPr>
            <w:tcW w:w="1017" w:type="pct"/>
            <w:vMerge/>
          </w:tcPr>
          <w:p w14:paraId="183508BD"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459CEA2A"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2FD02D3E" w14:textId="77777777" w:rsidR="00A671F1" w:rsidRPr="0055526B" w:rsidRDefault="00A671F1" w:rsidP="00A671F1">
            <w:pPr>
              <w:spacing w:after="75" w:line="312" w:lineRule="atLeast"/>
              <w:jc w:val="center"/>
              <w:rPr>
                <w:rFonts w:ascii="Times New Roman" w:hAnsi="Times New Roman"/>
                <w:sz w:val="24"/>
                <w:szCs w:val="24"/>
              </w:rPr>
            </w:pPr>
            <w:r>
              <w:rPr>
                <w:rFonts w:ascii="Times New Roman" w:hAnsi="Times New Roman"/>
                <w:sz w:val="24"/>
                <w:szCs w:val="24"/>
              </w:rPr>
              <w:t>-</w:t>
            </w:r>
          </w:p>
        </w:tc>
        <w:tc>
          <w:tcPr>
            <w:tcW w:w="712" w:type="pct"/>
            <w:gridSpan w:val="2"/>
          </w:tcPr>
          <w:p w14:paraId="6064712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A997D27" w14:textId="77777777" w:rsidTr="00A671F1">
        <w:trPr>
          <w:trHeight w:val="187"/>
        </w:trPr>
        <w:tc>
          <w:tcPr>
            <w:tcW w:w="1017" w:type="pct"/>
            <w:vMerge/>
          </w:tcPr>
          <w:p w14:paraId="57D637B7"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5024455D"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1A85F17B" w14:textId="77777777" w:rsidR="00A671F1" w:rsidRPr="0018674C"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18</w:t>
            </w:r>
          </w:p>
        </w:tc>
        <w:tc>
          <w:tcPr>
            <w:tcW w:w="712" w:type="pct"/>
            <w:gridSpan w:val="2"/>
          </w:tcPr>
          <w:p w14:paraId="1F8DB65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30F8214" w14:textId="77777777" w:rsidTr="00A671F1">
        <w:trPr>
          <w:trHeight w:val="187"/>
        </w:trPr>
        <w:tc>
          <w:tcPr>
            <w:tcW w:w="1017" w:type="pct"/>
            <w:vMerge/>
          </w:tcPr>
          <w:p w14:paraId="0D630E93"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C32C2DE"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326A9198"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3D6050F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9E187A1" w14:textId="77777777" w:rsidTr="00A671F1">
        <w:trPr>
          <w:trHeight w:val="187"/>
        </w:trPr>
        <w:tc>
          <w:tcPr>
            <w:tcW w:w="1017" w:type="pct"/>
            <w:vMerge/>
          </w:tcPr>
          <w:p w14:paraId="74FE0B62"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5107B1CD"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2F3CE169"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4DA04E1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ED86294" w14:textId="77777777" w:rsidTr="00A671F1">
        <w:tc>
          <w:tcPr>
            <w:tcW w:w="1017" w:type="pct"/>
          </w:tcPr>
          <w:p w14:paraId="7C1CDDD6"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7A775D57" w14:textId="77777777" w:rsidR="00A671F1" w:rsidRPr="00BA1D88" w:rsidRDefault="00A671F1" w:rsidP="00A671F1">
            <w:pPr>
              <w:tabs>
                <w:tab w:val="left" w:pos="1155"/>
              </w:tabs>
              <w:suppressAutoHyphens/>
              <w:spacing w:after="0"/>
              <w:rPr>
                <w:rFonts w:ascii="Times New Roman" w:hAnsi="Times New Roman"/>
                <w:sz w:val="24"/>
                <w:szCs w:val="24"/>
              </w:rPr>
            </w:pPr>
          </w:p>
        </w:tc>
        <w:tc>
          <w:tcPr>
            <w:tcW w:w="511" w:type="pct"/>
            <w:vAlign w:val="center"/>
          </w:tcPr>
          <w:p w14:paraId="5044C386"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tcPr>
          <w:p w14:paraId="790DBB5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35A9075" w14:textId="77777777" w:rsidTr="00A671F1">
        <w:trPr>
          <w:trHeight w:val="188"/>
        </w:trPr>
        <w:tc>
          <w:tcPr>
            <w:tcW w:w="1017" w:type="pct"/>
            <w:vMerge w:val="restart"/>
          </w:tcPr>
          <w:p w14:paraId="6E4A9251" w14:textId="77777777" w:rsidR="00A671F1" w:rsidRPr="00BA1D88" w:rsidRDefault="00A671F1" w:rsidP="00A671F1">
            <w:pPr>
              <w:rPr>
                <w:rFonts w:ascii="Times New Roman" w:hAnsi="Times New Roman"/>
                <w:b/>
                <w:sz w:val="24"/>
                <w:szCs w:val="24"/>
              </w:rPr>
            </w:pPr>
            <w:r w:rsidRPr="00BA1D88">
              <w:rPr>
                <w:rFonts w:ascii="Times New Roman" w:hAnsi="Times New Roman"/>
                <w:b/>
                <w:sz w:val="24"/>
                <w:szCs w:val="24"/>
              </w:rPr>
              <w:t>Тема</w:t>
            </w:r>
            <w:r>
              <w:rPr>
                <w:rFonts w:ascii="Times New Roman" w:hAnsi="Times New Roman"/>
                <w:b/>
                <w:sz w:val="24"/>
                <w:szCs w:val="24"/>
              </w:rPr>
              <w:t xml:space="preserve"> 2. Резьба простого геометрического орнамента</w:t>
            </w:r>
          </w:p>
          <w:p w14:paraId="3DDC235D"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41457D07"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
                <w:bCs/>
                <w:sz w:val="24"/>
                <w:szCs w:val="24"/>
              </w:rPr>
              <w:t>Содержание</w:t>
            </w:r>
          </w:p>
        </w:tc>
        <w:tc>
          <w:tcPr>
            <w:tcW w:w="511" w:type="pct"/>
            <w:shd w:val="clear" w:color="auto" w:fill="auto"/>
            <w:vAlign w:val="center"/>
          </w:tcPr>
          <w:p w14:paraId="21DA5202" w14:textId="77777777" w:rsidR="00A671F1" w:rsidRPr="0018674C" w:rsidRDefault="00A671F1" w:rsidP="00A671F1">
            <w:pPr>
              <w:suppressAutoHyphens/>
              <w:spacing w:after="0"/>
              <w:jc w:val="center"/>
              <w:rPr>
                <w:rFonts w:ascii="Times New Roman" w:hAnsi="Times New Roman"/>
                <w:sz w:val="24"/>
                <w:szCs w:val="24"/>
              </w:rPr>
            </w:pPr>
            <w:r>
              <w:rPr>
                <w:rFonts w:ascii="Times New Roman" w:hAnsi="Times New Roman"/>
                <w:sz w:val="24"/>
                <w:szCs w:val="24"/>
              </w:rPr>
              <w:t>20</w:t>
            </w:r>
          </w:p>
        </w:tc>
        <w:tc>
          <w:tcPr>
            <w:tcW w:w="712" w:type="pct"/>
            <w:gridSpan w:val="2"/>
            <w:vMerge w:val="restart"/>
          </w:tcPr>
          <w:p w14:paraId="4F88CFBF"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01</w:t>
            </w:r>
          </w:p>
          <w:p w14:paraId="4E96B4FE" w14:textId="77777777" w:rsidR="00A671F1" w:rsidRPr="007052A0"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02</w:t>
            </w:r>
          </w:p>
          <w:p w14:paraId="06AA4F9D"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ПК 1.3.</w:t>
            </w:r>
          </w:p>
          <w:p w14:paraId="4EBCFD9F" w14:textId="77777777" w:rsidR="00A671F1" w:rsidRPr="0055526B" w:rsidRDefault="00A671F1" w:rsidP="00A671F1">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A671F1" w:rsidRPr="00B26BD5" w14:paraId="40D2B5D7" w14:textId="77777777" w:rsidTr="00A671F1">
        <w:trPr>
          <w:trHeight w:val="350"/>
        </w:trPr>
        <w:tc>
          <w:tcPr>
            <w:tcW w:w="1017" w:type="pct"/>
            <w:vMerge/>
          </w:tcPr>
          <w:p w14:paraId="0464AE3A"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val="restart"/>
          </w:tcPr>
          <w:p w14:paraId="257C92C1" w14:textId="77777777" w:rsidR="00A671F1"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sz w:val="24"/>
                <w:szCs w:val="24"/>
              </w:rPr>
              <w:t xml:space="preserve">1. </w:t>
            </w:r>
            <w:r>
              <w:rPr>
                <w:rFonts w:ascii="Times New Roman" w:hAnsi="Times New Roman"/>
                <w:sz w:val="24"/>
                <w:szCs w:val="24"/>
              </w:rPr>
              <w:t>Резьба по образцу простого геометрического орнамента.</w:t>
            </w:r>
          </w:p>
          <w:p w14:paraId="3716CBFB"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 xml:space="preserve">2. </w:t>
            </w:r>
            <w:r>
              <w:rPr>
                <w:rFonts w:ascii="Times New Roman" w:hAnsi="Times New Roman"/>
                <w:bCs/>
                <w:sz w:val="24"/>
                <w:szCs w:val="24"/>
              </w:rPr>
              <w:t>Выполнение учебного образца.</w:t>
            </w:r>
          </w:p>
          <w:p w14:paraId="009C3C2C"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sz w:val="24"/>
                <w:szCs w:val="24"/>
              </w:rPr>
              <w:t>3. Выполнение задания</w:t>
            </w:r>
            <w:r w:rsidRPr="00BA1D88">
              <w:rPr>
                <w:rFonts w:ascii="Times New Roman" w:hAnsi="Times New Roman"/>
                <w:bCs/>
                <w:sz w:val="24"/>
                <w:szCs w:val="24"/>
              </w:rPr>
              <w:t>.</w:t>
            </w:r>
          </w:p>
        </w:tc>
        <w:tc>
          <w:tcPr>
            <w:tcW w:w="511" w:type="pct"/>
            <w:shd w:val="clear" w:color="auto" w:fill="auto"/>
            <w:vAlign w:val="center"/>
          </w:tcPr>
          <w:p w14:paraId="04BD0B40"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4</w:t>
            </w:r>
          </w:p>
        </w:tc>
        <w:tc>
          <w:tcPr>
            <w:tcW w:w="712" w:type="pct"/>
            <w:gridSpan w:val="2"/>
            <w:vMerge/>
          </w:tcPr>
          <w:p w14:paraId="6365509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11F3AA9" w14:textId="77777777" w:rsidTr="00A671F1">
        <w:trPr>
          <w:trHeight w:val="350"/>
        </w:trPr>
        <w:tc>
          <w:tcPr>
            <w:tcW w:w="1017" w:type="pct"/>
            <w:vMerge/>
          </w:tcPr>
          <w:p w14:paraId="6E96DE08"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tcPr>
          <w:p w14:paraId="2CD0CC72" w14:textId="77777777" w:rsidR="00A671F1" w:rsidRDefault="00A671F1" w:rsidP="00A671F1">
            <w:pPr>
              <w:tabs>
                <w:tab w:val="left" w:pos="1155"/>
              </w:tabs>
              <w:suppressAutoHyphens/>
              <w:spacing w:after="0"/>
              <w:rPr>
                <w:rFonts w:ascii="Times New Roman" w:hAnsi="Times New Roman"/>
                <w:sz w:val="24"/>
                <w:szCs w:val="24"/>
              </w:rPr>
            </w:pPr>
          </w:p>
        </w:tc>
        <w:tc>
          <w:tcPr>
            <w:tcW w:w="511" w:type="pct"/>
            <w:shd w:val="clear" w:color="auto" w:fill="auto"/>
            <w:vAlign w:val="center"/>
          </w:tcPr>
          <w:p w14:paraId="61400ED9"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6</w:t>
            </w:r>
          </w:p>
        </w:tc>
        <w:tc>
          <w:tcPr>
            <w:tcW w:w="712" w:type="pct"/>
            <w:gridSpan w:val="2"/>
            <w:vMerge/>
          </w:tcPr>
          <w:p w14:paraId="7186881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ABB6C6B" w14:textId="77777777" w:rsidTr="00A671F1">
        <w:trPr>
          <w:trHeight w:val="350"/>
        </w:trPr>
        <w:tc>
          <w:tcPr>
            <w:tcW w:w="1017" w:type="pct"/>
            <w:vMerge/>
          </w:tcPr>
          <w:p w14:paraId="361A45AE"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tcPr>
          <w:p w14:paraId="28EFE759" w14:textId="77777777" w:rsidR="00A671F1" w:rsidRDefault="00A671F1" w:rsidP="00A671F1">
            <w:pPr>
              <w:tabs>
                <w:tab w:val="left" w:pos="1155"/>
              </w:tabs>
              <w:suppressAutoHyphens/>
              <w:spacing w:after="0"/>
              <w:rPr>
                <w:rFonts w:ascii="Times New Roman" w:hAnsi="Times New Roman"/>
                <w:sz w:val="24"/>
                <w:szCs w:val="24"/>
              </w:rPr>
            </w:pPr>
          </w:p>
        </w:tc>
        <w:tc>
          <w:tcPr>
            <w:tcW w:w="511" w:type="pct"/>
            <w:shd w:val="clear" w:color="auto" w:fill="auto"/>
            <w:vAlign w:val="center"/>
          </w:tcPr>
          <w:p w14:paraId="168B1195"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10</w:t>
            </w:r>
          </w:p>
        </w:tc>
        <w:tc>
          <w:tcPr>
            <w:tcW w:w="712" w:type="pct"/>
            <w:gridSpan w:val="2"/>
            <w:vMerge/>
          </w:tcPr>
          <w:p w14:paraId="702E493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1865D3A" w14:textId="77777777" w:rsidTr="00A671F1">
        <w:trPr>
          <w:trHeight w:val="187"/>
        </w:trPr>
        <w:tc>
          <w:tcPr>
            <w:tcW w:w="1017" w:type="pct"/>
          </w:tcPr>
          <w:p w14:paraId="433B0995"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4AEB6242"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BA1D88">
              <w:rPr>
                <w:rFonts w:ascii="Times New Roman" w:hAnsi="Times New Roman"/>
                <w:b/>
                <w:color w:val="000000"/>
                <w:sz w:val="24"/>
                <w:szCs w:val="24"/>
              </w:rPr>
              <w:t>Задание</w:t>
            </w:r>
          </w:p>
        </w:tc>
        <w:tc>
          <w:tcPr>
            <w:tcW w:w="511" w:type="pct"/>
            <w:shd w:val="clear" w:color="auto" w:fill="auto"/>
            <w:vAlign w:val="center"/>
          </w:tcPr>
          <w:p w14:paraId="4325629B"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tcPr>
          <w:p w14:paraId="0C44ABF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9259C05" w14:textId="77777777" w:rsidTr="00A671F1">
        <w:trPr>
          <w:trHeight w:val="187"/>
        </w:trPr>
        <w:tc>
          <w:tcPr>
            <w:tcW w:w="1017" w:type="pct"/>
          </w:tcPr>
          <w:p w14:paraId="5AB357E1"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Align w:val="center"/>
          </w:tcPr>
          <w:p w14:paraId="2D3F3C77"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6DFF6005" w14:textId="77777777" w:rsidR="00A671F1" w:rsidRPr="00AF0D83" w:rsidRDefault="00A671F1" w:rsidP="00A671F1">
            <w:pPr>
              <w:spacing w:after="75" w:line="312" w:lineRule="atLeast"/>
              <w:rPr>
                <w:rFonts w:ascii="Times New Roman" w:hAnsi="Times New Roman"/>
                <w:sz w:val="24"/>
                <w:szCs w:val="24"/>
              </w:rPr>
            </w:pPr>
            <w:r>
              <w:rPr>
                <w:rFonts w:ascii="Times New Roman" w:hAnsi="Times New Roman"/>
                <w:sz w:val="24"/>
                <w:szCs w:val="24"/>
              </w:rPr>
              <w:t>Выполнение упражнений.</w:t>
            </w:r>
          </w:p>
          <w:p w14:paraId="791381E5" w14:textId="77777777" w:rsidR="00A671F1" w:rsidRPr="00BA1D88" w:rsidRDefault="00A671F1" w:rsidP="00A671F1">
            <w:pPr>
              <w:rPr>
                <w:rFonts w:ascii="Times New Roman" w:hAnsi="Times New Roman"/>
                <w:color w:val="000000"/>
                <w:sz w:val="24"/>
                <w:szCs w:val="24"/>
              </w:rPr>
            </w:pPr>
            <w:r>
              <w:rPr>
                <w:rFonts w:ascii="Times New Roman" w:hAnsi="Times New Roman"/>
                <w:sz w:val="24"/>
                <w:szCs w:val="24"/>
              </w:rPr>
              <w:t>Завершение работы.</w:t>
            </w:r>
          </w:p>
        </w:tc>
        <w:tc>
          <w:tcPr>
            <w:tcW w:w="511" w:type="pct"/>
            <w:shd w:val="clear" w:color="auto" w:fill="auto"/>
            <w:vAlign w:val="center"/>
          </w:tcPr>
          <w:p w14:paraId="7C6B258C"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tcPr>
          <w:p w14:paraId="358C79B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BCD74D4" w14:textId="77777777" w:rsidTr="00A671F1">
        <w:trPr>
          <w:trHeight w:val="187"/>
        </w:trPr>
        <w:tc>
          <w:tcPr>
            <w:tcW w:w="1017" w:type="pct"/>
          </w:tcPr>
          <w:p w14:paraId="62DF5D68"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E0F46B5"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tcPr>
          <w:p w14:paraId="1B18651F" w14:textId="77777777" w:rsidR="00A671F1" w:rsidRPr="0055526B" w:rsidRDefault="00A671F1" w:rsidP="00A671F1">
            <w:pPr>
              <w:spacing w:after="75" w:line="312" w:lineRule="atLeast"/>
              <w:jc w:val="center"/>
              <w:rPr>
                <w:rFonts w:ascii="Times New Roman" w:hAnsi="Times New Roman"/>
                <w:sz w:val="24"/>
                <w:szCs w:val="24"/>
              </w:rPr>
            </w:pPr>
          </w:p>
        </w:tc>
        <w:tc>
          <w:tcPr>
            <w:tcW w:w="712" w:type="pct"/>
            <w:gridSpan w:val="2"/>
          </w:tcPr>
          <w:p w14:paraId="11EC282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1E34A6A" w14:textId="77777777" w:rsidTr="00A671F1">
        <w:trPr>
          <w:trHeight w:val="187"/>
        </w:trPr>
        <w:tc>
          <w:tcPr>
            <w:tcW w:w="1017" w:type="pct"/>
            <w:vMerge w:val="restart"/>
          </w:tcPr>
          <w:p w14:paraId="0407AAE2"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3533469E"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0B28DCD0" w14:textId="77777777" w:rsidR="00A671F1" w:rsidRPr="0055526B" w:rsidRDefault="00A671F1" w:rsidP="00A671F1">
            <w:pPr>
              <w:spacing w:after="75" w:line="312" w:lineRule="atLeast"/>
              <w:jc w:val="center"/>
              <w:rPr>
                <w:rFonts w:ascii="Times New Roman" w:hAnsi="Times New Roman"/>
                <w:sz w:val="24"/>
                <w:szCs w:val="24"/>
              </w:rPr>
            </w:pPr>
            <w:r>
              <w:rPr>
                <w:rFonts w:ascii="Times New Roman" w:hAnsi="Times New Roman"/>
                <w:sz w:val="24"/>
                <w:szCs w:val="24"/>
              </w:rPr>
              <w:t>-</w:t>
            </w:r>
          </w:p>
        </w:tc>
        <w:tc>
          <w:tcPr>
            <w:tcW w:w="712" w:type="pct"/>
            <w:gridSpan w:val="2"/>
          </w:tcPr>
          <w:p w14:paraId="39ABE0F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583E97B" w14:textId="77777777" w:rsidTr="00A671F1">
        <w:trPr>
          <w:trHeight w:val="187"/>
        </w:trPr>
        <w:tc>
          <w:tcPr>
            <w:tcW w:w="1017" w:type="pct"/>
            <w:vMerge/>
          </w:tcPr>
          <w:p w14:paraId="57AA8BB0"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44BDCE35"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409C96FA" w14:textId="77777777" w:rsidR="00A671F1" w:rsidRPr="0018674C"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18</w:t>
            </w:r>
          </w:p>
        </w:tc>
        <w:tc>
          <w:tcPr>
            <w:tcW w:w="712" w:type="pct"/>
            <w:gridSpan w:val="2"/>
          </w:tcPr>
          <w:p w14:paraId="5258D8D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B3B9BC1" w14:textId="77777777" w:rsidTr="00A671F1">
        <w:trPr>
          <w:trHeight w:val="187"/>
        </w:trPr>
        <w:tc>
          <w:tcPr>
            <w:tcW w:w="1017" w:type="pct"/>
            <w:vMerge/>
          </w:tcPr>
          <w:p w14:paraId="20A0D5B3"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5532E87A"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1D0D6FDB"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2788EEB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DF3DFED" w14:textId="77777777" w:rsidTr="00A671F1">
        <w:trPr>
          <w:trHeight w:val="187"/>
        </w:trPr>
        <w:tc>
          <w:tcPr>
            <w:tcW w:w="1017" w:type="pct"/>
            <w:vMerge/>
          </w:tcPr>
          <w:p w14:paraId="48D325D0"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675E6936"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2BF735DA"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45D9C1F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9734931" w14:textId="77777777" w:rsidTr="00A671F1">
        <w:trPr>
          <w:trHeight w:val="188"/>
        </w:trPr>
        <w:tc>
          <w:tcPr>
            <w:tcW w:w="1017" w:type="pct"/>
            <w:vMerge w:val="restart"/>
          </w:tcPr>
          <w:p w14:paraId="1FE258D9" w14:textId="77777777" w:rsidR="00A671F1" w:rsidRPr="00BA1D88" w:rsidRDefault="00A671F1" w:rsidP="00A671F1">
            <w:pPr>
              <w:rPr>
                <w:rFonts w:ascii="Times New Roman" w:hAnsi="Times New Roman"/>
                <w:b/>
                <w:sz w:val="24"/>
                <w:szCs w:val="24"/>
              </w:rPr>
            </w:pPr>
            <w:r w:rsidRPr="00BA1D88">
              <w:rPr>
                <w:rFonts w:ascii="Times New Roman" w:hAnsi="Times New Roman"/>
                <w:b/>
                <w:sz w:val="24"/>
                <w:szCs w:val="24"/>
              </w:rPr>
              <w:t>Тема</w:t>
            </w:r>
            <w:r>
              <w:rPr>
                <w:rFonts w:ascii="Times New Roman" w:hAnsi="Times New Roman"/>
                <w:b/>
                <w:sz w:val="24"/>
                <w:szCs w:val="24"/>
              </w:rPr>
              <w:t xml:space="preserve"> 3. Резьба усложненного геометрического орнамента</w:t>
            </w:r>
          </w:p>
          <w:p w14:paraId="497736D4"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7D7F2D1E"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
                <w:bCs/>
                <w:sz w:val="24"/>
                <w:szCs w:val="24"/>
              </w:rPr>
              <w:t>Содержание</w:t>
            </w:r>
          </w:p>
        </w:tc>
        <w:tc>
          <w:tcPr>
            <w:tcW w:w="511" w:type="pct"/>
            <w:shd w:val="clear" w:color="auto" w:fill="auto"/>
            <w:vAlign w:val="center"/>
          </w:tcPr>
          <w:p w14:paraId="12F2CA64" w14:textId="77777777" w:rsidR="00A671F1" w:rsidRPr="0018674C" w:rsidRDefault="00A671F1" w:rsidP="00A671F1">
            <w:pPr>
              <w:suppressAutoHyphens/>
              <w:spacing w:after="0"/>
              <w:jc w:val="center"/>
              <w:rPr>
                <w:rFonts w:ascii="Times New Roman" w:hAnsi="Times New Roman"/>
                <w:sz w:val="24"/>
                <w:szCs w:val="24"/>
              </w:rPr>
            </w:pPr>
            <w:r>
              <w:rPr>
                <w:rFonts w:ascii="Times New Roman" w:hAnsi="Times New Roman"/>
                <w:sz w:val="24"/>
                <w:szCs w:val="24"/>
              </w:rPr>
              <w:t>24</w:t>
            </w:r>
          </w:p>
        </w:tc>
        <w:tc>
          <w:tcPr>
            <w:tcW w:w="712" w:type="pct"/>
            <w:gridSpan w:val="2"/>
            <w:vMerge w:val="restart"/>
          </w:tcPr>
          <w:p w14:paraId="074B26CA"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01</w:t>
            </w:r>
          </w:p>
          <w:p w14:paraId="691BB94B" w14:textId="77777777" w:rsidR="00A671F1" w:rsidRPr="007052A0"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02</w:t>
            </w:r>
          </w:p>
          <w:p w14:paraId="67A06F00"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ПК 1.3.</w:t>
            </w:r>
          </w:p>
          <w:p w14:paraId="10CF3D67" w14:textId="77777777" w:rsidR="00A671F1" w:rsidRPr="0055526B" w:rsidRDefault="00A671F1" w:rsidP="00A671F1">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A671F1" w:rsidRPr="00B26BD5" w14:paraId="06E9546E" w14:textId="77777777" w:rsidTr="00A671F1">
        <w:trPr>
          <w:trHeight w:val="350"/>
        </w:trPr>
        <w:tc>
          <w:tcPr>
            <w:tcW w:w="1017" w:type="pct"/>
            <w:vMerge/>
          </w:tcPr>
          <w:p w14:paraId="56CBE685"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val="restart"/>
          </w:tcPr>
          <w:p w14:paraId="675750C2" w14:textId="77777777" w:rsidR="00A671F1"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sz w:val="24"/>
                <w:szCs w:val="24"/>
              </w:rPr>
              <w:t xml:space="preserve">1. </w:t>
            </w:r>
            <w:r>
              <w:rPr>
                <w:rFonts w:ascii="Times New Roman" w:hAnsi="Times New Roman"/>
                <w:sz w:val="24"/>
                <w:szCs w:val="24"/>
              </w:rPr>
              <w:t>Резьба по образцу усложненного геометрического орнамента.</w:t>
            </w:r>
          </w:p>
          <w:p w14:paraId="1BC21784"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 xml:space="preserve">2. </w:t>
            </w:r>
            <w:r>
              <w:rPr>
                <w:rFonts w:ascii="Times New Roman" w:hAnsi="Times New Roman"/>
                <w:bCs/>
                <w:sz w:val="24"/>
                <w:szCs w:val="24"/>
              </w:rPr>
              <w:t>Выполнение учебного образца.</w:t>
            </w:r>
          </w:p>
          <w:p w14:paraId="000CF228"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sz w:val="24"/>
                <w:szCs w:val="24"/>
              </w:rPr>
              <w:t>3. Выполнение задания</w:t>
            </w:r>
            <w:r w:rsidRPr="00BA1D88">
              <w:rPr>
                <w:rFonts w:ascii="Times New Roman" w:hAnsi="Times New Roman"/>
                <w:bCs/>
                <w:sz w:val="24"/>
                <w:szCs w:val="24"/>
              </w:rPr>
              <w:t>.</w:t>
            </w:r>
          </w:p>
        </w:tc>
        <w:tc>
          <w:tcPr>
            <w:tcW w:w="511" w:type="pct"/>
            <w:shd w:val="clear" w:color="auto" w:fill="auto"/>
            <w:vAlign w:val="center"/>
          </w:tcPr>
          <w:p w14:paraId="0BB29BC9"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4</w:t>
            </w:r>
          </w:p>
        </w:tc>
        <w:tc>
          <w:tcPr>
            <w:tcW w:w="712" w:type="pct"/>
            <w:gridSpan w:val="2"/>
            <w:vMerge/>
          </w:tcPr>
          <w:p w14:paraId="5E0F2AC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8B17CBB" w14:textId="77777777" w:rsidTr="00A671F1">
        <w:trPr>
          <w:trHeight w:val="350"/>
        </w:trPr>
        <w:tc>
          <w:tcPr>
            <w:tcW w:w="1017" w:type="pct"/>
            <w:vMerge/>
          </w:tcPr>
          <w:p w14:paraId="4058C771"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tcPr>
          <w:p w14:paraId="28E81ED5" w14:textId="77777777" w:rsidR="00A671F1" w:rsidRDefault="00A671F1" w:rsidP="00A671F1">
            <w:pPr>
              <w:tabs>
                <w:tab w:val="left" w:pos="1155"/>
              </w:tabs>
              <w:suppressAutoHyphens/>
              <w:spacing w:after="0"/>
              <w:rPr>
                <w:rFonts w:ascii="Times New Roman" w:hAnsi="Times New Roman"/>
                <w:sz w:val="24"/>
                <w:szCs w:val="24"/>
              </w:rPr>
            </w:pPr>
          </w:p>
        </w:tc>
        <w:tc>
          <w:tcPr>
            <w:tcW w:w="511" w:type="pct"/>
            <w:shd w:val="clear" w:color="auto" w:fill="auto"/>
            <w:vAlign w:val="center"/>
          </w:tcPr>
          <w:p w14:paraId="6BF3909E"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6</w:t>
            </w:r>
          </w:p>
        </w:tc>
        <w:tc>
          <w:tcPr>
            <w:tcW w:w="712" w:type="pct"/>
            <w:gridSpan w:val="2"/>
            <w:vMerge/>
          </w:tcPr>
          <w:p w14:paraId="79FFE2E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F9AA35C" w14:textId="77777777" w:rsidTr="00A671F1">
        <w:trPr>
          <w:trHeight w:val="350"/>
        </w:trPr>
        <w:tc>
          <w:tcPr>
            <w:tcW w:w="1017" w:type="pct"/>
            <w:vMerge/>
          </w:tcPr>
          <w:p w14:paraId="7C0AFBA7"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tcPr>
          <w:p w14:paraId="4C65412F" w14:textId="77777777" w:rsidR="00A671F1" w:rsidRDefault="00A671F1" w:rsidP="00A671F1">
            <w:pPr>
              <w:tabs>
                <w:tab w:val="left" w:pos="1155"/>
              </w:tabs>
              <w:suppressAutoHyphens/>
              <w:spacing w:after="0"/>
              <w:rPr>
                <w:rFonts w:ascii="Times New Roman" w:hAnsi="Times New Roman"/>
                <w:sz w:val="24"/>
                <w:szCs w:val="24"/>
              </w:rPr>
            </w:pPr>
          </w:p>
        </w:tc>
        <w:tc>
          <w:tcPr>
            <w:tcW w:w="511" w:type="pct"/>
            <w:shd w:val="clear" w:color="auto" w:fill="auto"/>
            <w:vAlign w:val="center"/>
          </w:tcPr>
          <w:p w14:paraId="63828A4E"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14</w:t>
            </w:r>
          </w:p>
        </w:tc>
        <w:tc>
          <w:tcPr>
            <w:tcW w:w="712" w:type="pct"/>
            <w:gridSpan w:val="2"/>
            <w:vMerge/>
          </w:tcPr>
          <w:p w14:paraId="2200B13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F97B2FE" w14:textId="77777777" w:rsidTr="00A671F1">
        <w:trPr>
          <w:trHeight w:val="187"/>
        </w:trPr>
        <w:tc>
          <w:tcPr>
            <w:tcW w:w="1017" w:type="pct"/>
          </w:tcPr>
          <w:p w14:paraId="3A79ABE2"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68C3BE10"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BA1D88">
              <w:rPr>
                <w:rFonts w:ascii="Times New Roman" w:hAnsi="Times New Roman"/>
                <w:b/>
                <w:color w:val="000000"/>
                <w:sz w:val="24"/>
                <w:szCs w:val="24"/>
              </w:rPr>
              <w:t>Задание</w:t>
            </w:r>
          </w:p>
        </w:tc>
        <w:tc>
          <w:tcPr>
            <w:tcW w:w="511" w:type="pct"/>
            <w:shd w:val="clear" w:color="auto" w:fill="auto"/>
            <w:vAlign w:val="center"/>
          </w:tcPr>
          <w:p w14:paraId="385F5829"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tcPr>
          <w:p w14:paraId="3CC5E96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97DC8A5" w14:textId="77777777" w:rsidTr="00A671F1">
        <w:trPr>
          <w:trHeight w:val="187"/>
        </w:trPr>
        <w:tc>
          <w:tcPr>
            <w:tcW w:w="1017" w:type="pct"/>
          </w:tcPr>
          <w:p w14:paraId="49BA71F2"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Align w:val="center"/>
          </w:tcPr>
          <w:p w14:paraId="10B2292F"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1DE2A281" w14:textId="77777777" w:rsidR="00A671F1" w:rsidRPr="00AF0D83" w:rsidRDefault="00A671F1" w:rsidP="00A671F1">
            <w:pPr>
              <w:spacing w:after="75" w:line="312" w:lineRule="atLeast"/>
              <w:rPr>
                <w:rFonts w:ascii="Times New Roman" w:hAnsi="Times New Roman"/>
                <w:sz w:val="24"/>
                <w:szCs w:val="24"/>
              </w:rPr>
            </w:pPr>
            <w:r>
              <w:rPr>
                <w:rFonts w:ascii="Times New Roman" w:hAnsi="Times New Roman"/>
                <w:sz w:val="24"/>
                <w:szCs w:val="24"/>
              </w:rPr>
              <w:t>Выполнение упражнений.</w:t>
            </w:r>
          </w:p>
          <w:p w14:paraId="1A80EBB5" w14:textId="77777777" w:rsidR="00A671F1" w:rsidRPr="00BA1D88" w:rsidRDefault="00A671F1" w:rsidP="00A671F1">
            <w:pPr>
              <w:rPr>
                <w:rFonts w:ascii="Times New Roman" w:hAnsi="Times New Roman"/>
                <w:color w:val="000000"/>
                <w:sz w:val="24"/>
                <w:szCs w:val="24"/>
              </w:rPr>
            </w:pPr>
            <w:r>
              <w:rPr>
                <w:rFonts w:ascii="Times New Roman" w:hAnsi="Times New Roman"/>
                <w:sz w:val="24"/>
                <w:szCs w:val="24"/>
              </w:rPr>
              <w:lastRenderedPageBreak/>
              <w:t>Завершение работы.</w:t>
            </w:r>
          </w:p>
        </w:tc>
        <w:tc>
          <w:tcPr>
            <w:tcW w:w="511" w:type="pct"/>
            <w:shd w:val="clear" w:color="auto" w:fill="auto"/>
            <w:vAlign w:val="center"/>
          </w:tcPr>
          <w:p w14:paraId="5EDF451C"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tcPr>
          <w:p w14:paraId="366B328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4F423E8" w14:textId="77777777" w:rsidTr="00A671F1">
        <w:trPr>
          <w:trHeight w:val="187"/>
        </w:trPr>
        <w:tc>
          <w:tcPr>
            <w:tcW w:w="1017" w:type="pct"/>
          </w:tcPr>
          <w:p w14:paraId="798741D9"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54F60EDA"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tcPr>
          <w:p w14:paraId="7EA4A61F" w14:textId="77777777" w:rsidR="00A671F1" w:rsidRPr="0055526B" w:rsidRDefault="00A671F1" w:rsidP="00A671F1">
            <w:pPr>
              <w:spacing w:after="75" w:line="312" w:lineRule="atLeast"/>
              <w:jc w:val="center"/>
              <w:rPr>
                <w:rFonts w:ascii="Times New Roman" w:hAnsi="Times New Roman"/>
                <w:sz w:val="24"/>
                <w:szCs w:val="24"/>
              </w:rPr>
            </w:pPr>
          </w:p>
        </w:tc>
        <w:tc>
          <w:tcPr>
            <w:tcW w:w="712" w:type="pct"/>
            <w:gridSpan w:val="2"/>
          </w:tcPr>
          <w:p w14:paraId="0D85E6C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4A52A93" w14:textId="77777777" w:rsidTr="00A671F1">
        <w:trPr>
          <w:trHeight w:val="187"/>
        </w:trPr>
        <w:tc>
          <w:tcPr>
            <w:tcW w:w="1017" w:type="pct"/>
            <w:vMerge w:val="restart"/>
          </w:tcPr>
          <w:p w14:paraId="05126888"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E40D671"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086F66E6" w14:textId="77777777" w:rsidR="00A671F1" w:rsidRPr="0055526B" w:rsidRDefault="00A671F1" w:rsidP="00A671F1">
            <w:pPr>
              <w:spacing w:after="75" w:line="312" w:lineRule="atLeast"/>
              <w:jc w:val="center"/>
              <w:rPr>
                <w:rFonts w:ascii="Times New Roman" w:hAnsi="Times New Roman"/>
                <w:sz w:val="24"/>
                <w:szCs w:val="24"/>
              </w:rPr>
            </w:pPr>
            <w:r>
              <w:rPr>
                <w:rFonts w:ascii="Times New Roman" w:hAnsi="Times New Roman"/>
                <w:sz w:val="24"/>
                <w:szCs w:val="24"/>
              </w:rPr>
              <w:t>-</w:t>
            </w:r>
          </w:p>
        </w:tc>
        <w:tc>
          <w:tcPr>
            <w:tcW w:w="712" w:type="pct"/>
            <w:gridSpan w:val="2"/>
          </w:tcPr>
          <w:p w14:paraId="34CB41B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A23FD0B" w14:textId="77777777" w:rsidTr="00A671F1">
        <w:trPr>
          <w:trHeight w:val="187"/>
        </w:trPr>
        <w:tc>
          <w:tcPr>
            <w:tcW w:w="1017" w:type="pct"/>
            <w:vMerge/>
          </w:tcPr>
          <w:p w14:paraId="7F5F3778"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02DFF05B"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64148CFA" w14:textId="77777777" w:rsidR="00A671F1" w:rsidRPr="0018674C"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20</w:t>
            </w:r>
          </w:p>
        </w:tc>
        <w:tc>
          <w:tcPr>
            <w:tcW w:w="712" w:type="pct"/>
            <w:gridSpan w:val="2"/>
          </w:tcPr>
          <w:p w14:paraId="03713C5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48CB12E" w14:textId="77777777" w:rsidTr="00A671F1">
        <w:trPr>
          <w:trHeight w:val="187"/>
        </w:trPr>
        <w:tc>
          <w:tcPr>
            <w:tcW w:w="1017" w:type="pct"/>
            <w:vMerge/>
          </w:tcPr>
          <w:p w14:paraId="41AF4E03"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7D5099B6"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1825C60B"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7C2B4F4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1AEF1D0" w14:textId="77777777" w:rsidTr="00A671F1">
        <w:trPr>
          <w:trHeight w:val="187"/>
        </w:trPr>
        <w:tc>
          <w:tcPr>
            <w:tcW w:w="1017" w:type="pct"/>
            <w:vMerge/>
          </w:tcPr>
          <w:p w14:paraId="447604A8"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7E9D7DCA"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7AEFA9A3"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574BCAC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F30A1BE" w14:textId="77777777" w:rsidTr="00A671F1">
        <w:trPr>
          <w:trHeight w:val="187"/>
        </w:trPr>
        <w:tc>
          <w:tcPr>
            <w:tcW w:w="1017" w:type="pct"/>
          </w:tcPr>
          <w:p w14:paraId="7F7F70E8"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571B64E6" w14:textId="77777777" w:rsidR="00A671F1" w:rsidRPr="00BA1D88" w:rsidRDefault="00A671F1" w:rsidP="00A671F1">
            <w:pPr>
              <w:spacing w:after="75" w:line="312" w:lineRule="atLeast"/>
              <w:rPr>
                <w:rFonts w:ascii="Times New Roman" w:hAnsi="Times New Roman"/>
                <w:sz w:val="24"/>
                <w:szCs w:val="24"/>
              </w:rPr>
            </w:pPr>
          </w:p>
        </w:tc>
        <w:tc>
          <w:tcPr>
            <w:tcW w:w="511" w:type="pct"/>
            <w:shd w:val="clear" w:color="auto" w:fill="auto"/>
          </w:tcPr>
          <w:p w14:paraId="50FAA5B1" w14:textId="77777777" w:rsidR="00A671F1" w:rsidRPr="0055526B" w:rsidRDefault="00A671F1" w:rsidP="00A671F1">
            <w:pPr>
              <w:spacing w:after="75" w:line="312" w:lineRule="atLeast"/>
              <w:jc w:val="center"/>
              <w:rPr>
                <w:rFonts w:ascii="Times New Roman" w:hAnsi="Times New Roman"/>
                <w:i/>
                <w:iCs/>
                <w:sz w:val="24"/>
                <w:szCs w:val="24"/>
              </w:rPr>
            </w:pPr>
          </w:p>
        </w:tc>
        <w:tc>
          <w:tcPr>
            <w:tcW w:w="712" w:type="pct"/>
            <w:gridSpan w:val="2"/>
          </w:tcPr>
          <w:p w14:paraId="3AB364D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3489D62" w14:textId="77777777" w:rsidTr="00A671F1">
        <w:trPr>
          <w:trHeight w:val="187"/>
        </w:trPr>
        <w:tc>
          <w:tcPr>
            <w:tcW w:w="1017" w:type="pct"/>
          </w:tcPr>
          <w:p w14:paraId="57B99F62" w14:textId="77777777" w:rsidR="00A671F1" w:rsidRPr="000A5E94" w:rsidRDefault="00A671F1" w:rsidP="00A671F1">
            <w:pPr>
              <w:spacing w:after="0" w:line="240" w:lineRule="auto"/>
              <w:rPr>
                <w:rFonts w:ascii="Times New Roman" w:hAnsi="Times New Roman"/>
                <w:b/>
                <w:bCs/>
              </w:rPr>
            </w:pPr>
            <w:r w:rsidRPr="000A5E94">
              <w:rPr>
                <w:rFonts w:ascii="Times New Roman" w:hAnsi="Times New Roman"/>
                <w:b/>
                <w:bCs/>
              </w:rPr>
              <w:t>Дифференцированный зачет</w:t>
            </w:r>
          </w:p>
        </w:tc>
        <w:tc>
          <w:tcPr>
            <w:tcW w:w="2760" w:type="pct"/>
            <w:gridSpan w:val="2"/>
          </w:tcPr>
          <w:p w14:paraId="072456A2" w14:textId="77777777" w:rsidR="00A671F1" w:rsidRPr="00BA1D88" w:rsidRDefault="00A671F1" w:rsidP="00A671F1">
            <w:pPr>
              <w:spacing w:after="75" w:line="312" w:lineRule="atLeast"/>
              <w:jc w:val="right"/>
              <w:rPr>
                <w:rFonts w:ascii="Times New Roman" w:hAnsi="Times New Roman"/>
                <w:b/>
                <w:sz w:val="24"/>
                <w:szCs w:val="24"/>
              </w:rPr>
            </w:pPr>
            <w:r w:rsidRPr="00BA1D88">
              <w:rPr>
                <w:rFonts w:ascii="Times New Roman" w:hAnsi="Times New Roman"/>
                <w:b/>
                <w:bCs/>
                <w:sz w:val="24"/>
                <w:szCs w:val="24"/>
              </w:rPr>
              <w:t>Итого:</w:t>
            </w:r>
          </w:p>
        </w:tc>
        <w:tc>
          <w:tcPr>
            <w:tcW w:w="511" w:type="pct"/>
            <w:shd w:val="clear" w:color="auto" w:fill="auto"/>
          </w:tcPr>
          <w:p w14:paraId="181C4B23"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64</w:t>
            </w:r>
          </w:p>
        </w:tc>
        <w:tc>
          <w:tcPr>
            <w:tcW w:w="712" w:type="pct"/>
            <w:gridSpan w:val="2"/>
          </w:tcPr>
          <w:p w14:paraId="107B3FB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E3B40E5" w14:textId="77777777" w:rsidTr="00A671F1">
        <w:trPr>
          <w:trHeight w:val="187"/>
        </w:trPr>
        <w:tc>
          <w:tcPr>
            <w:tcW w:w="5000" w:type="pct"/>
            <w:gridSpan w:val="6"/>
          </w:tcPr>
          <w:p w14:paraId="73CA9822" w14:textId="77777777" w:rsidR="00A671F1" w:rsidRPr="00BA1D88" w:rsidRDefault="00A671F1" w:rsidP="00A671F1">
            <w:pPr>
              <w:suppressAutoHyphens/>
              <w:spacing w:after="0"/>
              <w:jc w:val="center"/>
              <w:rPr>
                <w:rFonts w:ascii="Times New Roman" w:hAnsi="Times New Roman"/>
                <w:b/>
                <w:sz w:val="24"/>
                <w:szCs w:val="24"/>
              </w:rPr>
            </w:pPr>
            <w:r w:rsidRPr="00BA1D88">
              <w:rPr>
                <w:rFonts w:ascii="Times New Roman" w:hAnsi="Times New Roman"/>
                <w:b/>
                <w:bCs/>
                <w:sz w:val="24"/>
                <w:szCs w:val="24"/>
                <w:lang w:val="en-US"/>
              </w:rPr>
              <w:t>I</w:t>
            </w:r>
            <w:r w:rsidRPr="00BA1D88">
              <w:rPr>
                <w:rFonts w:ascii="Times New Roman" w:hAnsi="Times New Roman"/>
                <w:b/>
                <w:bCs/>
                <w:sz w:val="24"/>
                <w:szCs w:val="24"/>
              </w:rPr>
              <w:t xml:space="preserve"> курс, </w:t>
            </w:r>
            <w:r w:rsidRPr="00BA1D88">
              <w:rPr>
                <w:rFonts w:ascii="Times New Roman" w:hAnsi="Times New Roman"/>
                <w:b/>
                <w:bCs/>
                <w:sz w:val="24"/>
                <w:szCs w:val="24"/>
                <w:lang w:val="en-US"/>
              </w:rPr>
              <w:t>II</w:t>
            </w:r>
            <w:r w:rsidRPr="00BA1D88">
              <w:rPr>
                <w:rFonts w:ascii="Times New Roman" w:hAnsi="Times New Roman"/>
                <w:b/>
                <w:bCs/>
                <w:sz w:val="24"/>
                <w:szCs w:val="24"/>
              </w:rPr>
              <w:t xml:space="preserve"> семестр</w:t>
            </w:r>
          </w:p>
        </w:tc>
      </w:tr>
      <w:tr w:rsidR="00A671F1" w:rsidRPr="00B26BD5" w14:paraId="75D8421C" w14:textId="77777777" w:rsidTr="00A671F1">
        <w:trPr>
          <w:trHeight w:val="188"/>
        </w:trPr>
        <w:tc>
          <w:tcPr>
            <w:tcW w:w="1017" w:type="pct"/>
            <w:vMerge w:val="restart"/>
          </w:tcPr>
          <w:p w14:paraId="02356471" w14:textId="77777777" w:rsidR="00A671F1" w:rsidRPr="000A5E94" w:rsidRDefault="00A671F1" w:rsidP="00A671F1">
            <w:pPr>
              <w:spacing w:after="0" w:line="240" w:lineRule="auto"/>
              <w:rPr>
                <w:rFonts w:ascii="Times New Roman" w:hAnsi="Times New Roman"/>
                <w:b/>
                <w:bCs/>
                <w:sz w:val="24"/>
                <w:szCs w:val="24"/>
              </w:rPr>
            </w:pPr>
            <w:r>
              <w:rPr>
                <w:rFonts w:ascii="Times New Roman" w:hAnsi="Times New Roman"/>
                <w:b/>
                <w:sz w:val="24"/>
                <w:szCs w:val="24"/>
              </w:rPr>
              <w:t>Тема 4</w:t>
            </w:r>
            <w:r w:rsidRPr="00BA1D88">
              <w:rPr>
                <w:rFonts w:ascii="Times New Roman" w:hAnsi="Times New Roman"/>
                <w:b/>
                <w:sz w:val="24"/>
                <w:szCs w:val="24"/>
              </w:rPr>
              <w:t xml:space="preserve">. </w:t>
            </w:r>
            <w:r>
              <w:rPr>
                <w:rFonts w:ascii="Times New Roman" w:hAnsi="Times New Roman"/>
                <w:b/>
                <w:sz w:val="24"/>
                <w:szCs w:val="24"/>
              </w:rPr>
              <w:t>Изготовление простых предметов и их декорирование.</w:t>
            </w:r>
          </w:p>
        </w:tc>
        <w:tc>
          <w:tcPr>
            <w:tcW w:w="2760" w:type="pct"/>
            <w:gridSpan w:val="2"/>
          </w:tcPr>
          <w:p w14:paraId="555AEEF5"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
                <w:bCs/>
                <w:sz w:val="24"/>
                <w:szCs w:val="24"/>
              </w:rPr>
              <w:t>Содержание</w:t>
            </w:r>
          </w:p>
        </w:tc>
        <w:tc>
          <w:tcPr>
            <w:tcW w:w="511" w:type="pct"/>
            <w:shd w:val="clear" w:color="auto" w:fill="auto"/>
            <w:vAlign w:val="center"/>
          </w:tcPr>
          <w:p w14:paraId="1C8E17C8" w14:textId="77777777" w:rsidR="00A671F1" w:rsidRPr="0018674C" w:rsidRDefault="00A671F1" w:rsidP="00A671F1">
            <w:pPr>
              <w:suppressAutoHyphens/>
              <w:spacing w:after="0"/>
              <w:jc w:val="center"/>
              <w:rPr>
                <w:rFonts w:ascii="Times New Roman" w:hAnsi="Times New Roman"/>
                <w:sz w:val="24"/>
                <w:szCs w:val="24"/>
              </w:rPr>
            </w:pPr>
            <w:r>
              <w:rPr>
                <w:rFonts w:ascii="Times New Roman" w:hAnsi="Times New Roman"/>
                <w:sz w:val="24"/>
                <w:szCs w:val="24"/>
              </w:rPr>
              <w:t>60</w:t>
            </w:r>
          </w:p>
        </w:tc>
        <w:tc>
          <w:tcPr>
            <w:tcW w:w="712" w:type="pct"/>
            <w:gridSpan w:val="2"/>
            <w:vMerge w:val="restart"/>
          </w:tcPr>
          <w:p w14:paraId="123317EB"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01</w:t>
            </w:r>
          </w:p>
          <w:p w14:paraId="4D29580E" w14:textId="77777777" w:rsidR="00A671F1" w:rsidRPr="007052A0"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02</w:t>
            </w:r>
          </w:p>
          <w:p w14:paraId="4623E814"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ПК 1.3.</w:t>
            </w:r>
          </w:p>
          <w:p w14:paraId="6A8B1CAE" w14:textId="77777777" w:rsidR="00A671F1" w:rsidRPr="0055526B" w:rsidRDefault="00A671F1" w:rsidP="00A671F1">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A671F1" w:rsidRPr="00B26BD5" w14:paraId="0E3FEE39" w14:textId="77777777" w:rsidTr="00A671F1">
        <w:trPr>
          <w:trHeight w:val="340"/>
        </w:trPr>
        <w:tc>
          <w:tcPr>
            <w:tcW w:w="1017" w:type="pct"/>
            <w:vMerge/>
          </w:tcPr>
          <w:p w14:paraId="046D1287"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val="restart"/>
          </w:tcPr>
          <w:p w14:paraId="676C7D50" w14:textId="77777777" w:rsidR="00A671F1" w:rsidRDefault="00A671F1" w:rsidP="00A671F1">
            <w:pPr>
              <w:tabs>
                <w:tab w:val="left" w:pos="1155"/>
              </w:tabs>
              <w:suppressAutoHyphens/>
              <w:spacing w:after="0"/>
              <w:rPr>
                <w:rFonts w:ascii="Times New Roman" w:hAnsi="Times New Roman"/>
                <w:sz w:val="24"/>
                <w:szCs w:val="24"/>
              </w:rPr>
            </w:pPr>
            <w:r>
              <w:rPr>
                <w:rFonts w:ascii="Times New Roman" w:hAnsi="Times New Roman"/>
                <w:sz w:val="24"/>
                <w:szCs w:val="24"/>
              </w:rPr>
              <w:t xml:space="preserve">1. </w:t>
            </w:r>
            <w:r w:rsidRPr="00D775C0">
              <w:rPr>
                <w:rFonts w:ascii="Times New Roman" w:hAnsi="Times New Roman"/>
                <w:sz w:val="24"/>
                <w:szCs w:val="24"/>
              </w:rPr>
              <w:t>Изготовление простых</w:t>
            </w:r>
            <w:r>
              <w:rPr>
                <w:rFonts w:ascii="Times New Roman" w:hAnsi="Times New Roman"/>
                <w:sz w:val="24"/>
                <w:szCs w:val="24"/>
              </w:rPr>
              <w:t xml:space="preserve"> бытовых</w:t>
            </w:r>
            <w:r w:rsidRPr="00D775C0">
              <w:rPr>
                <w:rFonts w:ascii="Times New Roman" w:hAnsi="Times New Roman"/>
                <w:sz w:val="24"/>
                <w:szCs w:val="24"/>
              </w:rPr>
              <w:t xml:space="preserve"> предметов</w:t>
            </w:r>
            <w:r>
              <w:rPr>
                <w:rFonts w:ascii="Times New Roman" w:hAnsi="Times New Roman"/>
                <w:sz w:val="24"/>
                <w:szCs w:val="24"/>
              </w:rPr>
              <w:t xml:space="preserve"> столярным способом </w:t>
            </w:r>
            <w:proofErr w:type="gramStart"/>
            <w:r>
              <w:rPr>
                <w:rFonts w:ascii="Times New Roman" w:hAnsi="Times New Roman"/>
                <w:sz w:val="24"/>
                <w:szCs w:val="24"/>
              </w:rPr>
              <w:t xml:space="preserve">и </w:t>
            </w:r>
            <w:r w:rsidRPr="00D775C0">
              <w:rPr>
                <w:rFonts w:ascii="Times New Roman" w:hAnsi="Times New Roman"/>
                <w:sz w:val="24"/>
                <w:szCs w:val="24"/>
              </w:rPr>
              <w:t xml:space="preserve"> декорирование</w:t>
            </w:r>
            <w:proofErr w:type="gramEnd"/>
            <w:r>
              <w:rPr>
                <w:rFonts w:ascii="Times New Roman" w:hAnsi="Times New Roman"/>
                <w:sz w:val="24"/>
                <w:szCs w:val="24"/>
              </w:rPr>
              <w:t xml:space="preserve"> их сложным геометрическим орнаментом</w:t>
            </w:r>
            <w:r w:rsidRPr="00D775C0">
              <w:rPr>
                <w:rFonts w:ascii="Times New Roman" w:hAnsi="Times New Roman"/>
                <w:sz w:val="24"/>
                <w:szCs w:val="24"/>
              </w:rPr>
              <w:t>.</w:t>
            </w:r>
          </w:p>
          <w:p w14:paraId="48104FB6"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2. Выполнение учебного образца</w:t>
            </w:r>
            <w:r w:rsidRPr="00BA1D88">
              <w:rPr>
                <w:rFonts w:ascii="Times New Roman" w:hAnsi="Times New Roman"/>
                <w:color w:val="000000"/>
                <w:sz w:val="24"/>
                <w:szCs w:val="24"/>
              </w:rPr>
              <w:t xml:space="preserve"> </w:t>
            </w:r>
          </w:p>
          <w:p w14:paraId="34CED74E" w14:textId="77777777" w:rsidR="00A671F1" w:rsidRPr="00BA1D88" w:rsidRDefault="00A671F1" w:rsidP="00A671F1">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 xml:space="preserve">3. Выполнение авторского </w:t>
            </w:r>
            <w:proofErr w:type="gramStart"/>
            <w:r w:rsidRPr="00BA1D88">
              <w:rPr>
                <w:rFonts w:ascii="Times New Roman" w:hAnsi="Times New Roman"/>
                <w:bCs/>
                <w:sz w:val="24"/>
                <w:szCs w:val="24"/>
              </w:rPr>
              <w:t>изделия  на</w:t>
            </w:r>
            <w:proofErr w:type="gramEnd"/>
            <w:r w:rsidRPr="00BA1D88">
              <w:rPr>
                <w:rFonts w:ascii="Times New Roman" w:hAnsi="Times New Roman"/>
                <w:bCs/>
                <w:sz w:val="24"/>
                <w:szCs w:val="24"/>
              </w:rPr>
              <w:t xml:space="preserve"> заданную тему.</w:t>
            </w:r>
          </w:p>
        </w:tc>
        <w:tc>
          <w:tcPr>
            <w:tcW w:w="511" w:type="pct"/>
            <w:shd w:val="clear" w:color="auto" w:fill="auto"/>
            <w:vAlign w:val="center"/>
          </w:tcPr>
          <w:p w14:paraId="7E268B2C"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12</w:t>
            </w:r>
          </w:p>
        </w:tc>
        <w:tc>
          <w:tcPr>
            <w:tcW w:w="712" w:type="pct"/>
            <w:gridSpan w:val="2"/>
            <w:vMerge/>
          </w:tcPr>
          <w:p w14:paraId="27B60DE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5BB7BAF" w14:textId="77777777" w:rsidTr="00A671F1">
        <w:trPr>
          <w:trHeight w:val="453"/>
        </w:trPr>
        <w:tc>
          <w:tcPr>
            <w:tcW w:w="1017" w:type="pct"/>
            <w:vMerge/>
          </w:tcPr>
          <w:p w14:paraId="45A2C6FD"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tcPr>
          <w:p w14:paraId="10B8C04A" w14:textId="77777777" w:rsidR="00A671F1" w:rsidRDefault="00A671F1" w:rsidP="00A671F1">
            <w:pPr>
              <w:tabs>
                <w:tab w:val="left" w:pos="1155"/>
              </w:tabs>
              <w:suppressAutoHyphens/>
              <w:spacing w:after="0"/>
              <w:rPr>
                <w:rFonts w:ascii="Times New Roman" w:hAnsi="Times New Roman"/>
                <w:sz w:val="24"/>
                <w:szCs w:val="24"/>
              </w:rPr>
            </w:pPr>
          </w:p>
        </w:tc>
        <w:tc>
          <w:tcPr>
            <w:tcW w:w="511" w:type="pct"/>
            <w:shd w:val="clear" w:color="auto" w:fill="auto"/>
            <w:vAlign w:val="center"/>
          </w:tcPr>
          <w:p w14:paraId="1AB58B56"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16</w:t>
            </w:r>
          </w:p>
        </w:tc>
        <w:tc>
          <w:tcPr>
            <w:tcW w:w="712" w:type="pct"/>
            <w:gridSpan w:val="2"/>
            <w:vMerge/>
          </w:tcPr>
          <w:p w14:paraId="41AF1B6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D9F033B" w14:textId="77777777" w:rsidTr="00A671F1">
        <w:trPr>
          <w:trHeight w:val="340"/>
        </w:trPr>
        <w:tc>
          <w:tcPr>
            <w:tcW w:w="1017" w:type="pct"/>
            <w:vMerge/>
          </w:tcPr>
          <w:p w14:paraId="3484E209"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tcPr>
          <w:p w14:paraId="68E037AD" w14:textId="77777777" w:rsidR="00A671F1" w:rsidRDefault="00A671F1" w:rsidP="00A671F1">
            <w:pPr>
              <w:tabs>
                <w:tab w:val="left" w:pos="1155"/>
              </w:tabs>
              <w:suppressAutoHyphens/>
              <w:spacing w:after="0"/>
              <w:rPr>
                <w:rFonts w:ascii="Times New Roman" w:hAnsi="Times New Roman"/>
                <w:sz w:val="24"/>
                <w:szCs w:val="24"/>
              </w:rPr>
            </w:pPr>
          </w:p>
        </w:tc>
        <w:tc>
          <w:tcPr>
            <w:tcW w:w="511" w:type="pct"/>
            <w:shd w:val="clear" w:color="auto" w:fill="auto"/>
            <w:vAlign w:val="center"/>
          </w:tcPr>
          <w:p w14:paraId="7CC4E1D4"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32</w:t>
            </w:r>
          </w:p>
        </w:tc>
        <w:tc>
          <w:tcPr>
            <w:tcW w:w="712" w:type="pct"/>
            <w:gridSpan w:val="2"/>
            <w:vMerge/>
          </w:tcPr>
          <w:p w14:paraId="2818772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7846BC2" w14:textId="77777777" w:rsidTr="00A671F1">
        <w:trPr>
          <w:trHeight w:val="187"/>
        </w:trPr>
        <w:tc>
          <w:tcPr>
            <w:tcW w:w="1017" w:type="pct"/>
          </w:tcPr>
          <w:p w14:paraId="684BCAE5"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3EB39293"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BA1D88">
              <w:rPr>
                <w:rFonts w:ascii="Times New Roman" w:hAnsi="Times New Roman"/>
                <w:b/>
                <w:color w:val="000000"/>
                <w:sz w:val="24"/>
                <w:szCs w:val="24"/>
              </w:rPr>
              <w:t>Задание</w:t>
            </w:r>
          </w:p>
        </w:tc>
        <w:tc>
          <w:tcPr>
            <w:tcW w:w="511" w:type="pct"/>
            <w:shd w:val="clear" w:color="auto" w:fill="auto"/>
            <w:vAlign w:val="center"/>
          </w:tcPr>
          <w:p w14:paraId="0A0AF403"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tcPr>
          <w:p w14:paraId="613FCC1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CBE7592" w14:textId="77777777" w:rsidTr="00A671F1">
        <w:trPr>
          <w:trHeight w:val="187"/>
        </w:trPr>
        <w:tc>
          <w:tcPr>
            <w:tcW w:w="1017" w:type="pct"/>
          </w:tcPr>
          <w:p w14:paraId="5E26EB89"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Align w:val="center"/>
          </w:tcPr>
          <w:p w14:paraId="1626BC7E"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6719D974"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65B8335F" w14:textId="77777777" w:rsidR="00A671F1" w:rsidRPr="00BA1D88" w:rsidRDefault="00A671F1" w:rsidP="00A671F1">
            <w:pPr>
              <w:rPr>
                <w:rFonts w:ascii="Times New Roman" w:hAnsi="Times New Roman"/>
                <w:sz w:val="24"/>
                <w:szCs w:val="24"/>
              </w:rPr>
            </w:pPr>
            <w:r>
              <w:rPr>
                <w:rFonts w:ascii="Times New Roman" w:hAnsi="Times New Roman"/>
                <w:sz w:val="24"/>
                <w:szCs w:val="24"/>
              </w:rPr>
              <w:t>Завершение работы.</w:t>
            </w:r>
          </w:p>
        </w:tc>
        <w:tc>
          <w:tcPr>
            <w:tcW w:w="511" w:type="pct"/>
            <w:shd w:val="clear" w:color="auto" w:fill="auto"/>
            <w:vAlign w:val="center"/>
          </w:tcPr>
          <w:p w14:paraId="6697A37E"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tcPr>
          <w:p w14:paraId="62680CC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FF43F7C" w14:textId="77777777" w:rsidTr="00A671F1">
        <w:trPr>
          <w:trHeight w:val="187"/>
        </w:trPr>
        <w:tc>
          <w:tcPr>
            <w:tcW w:w="1017" w:type="pct"/>
          </w:tcPr>
          <w:p w14:paraId="41B14EFC"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4A2FF76F" w14:textId="77777777" w:rsidR="00A671F1" w:rsidRPr="00BA1D88" w:rsidRDefault="00A671F1" w:rsidP="00A671F1">
            <w:pPr>
              <w:suppressAutoHyphens/>
              <w:spacing w:line="240" w:lineRule="auto"/>
              <w:rPr>
                <w:rFonts w:ascii="Times New Roman" w:hAnsi="Times New Roman"/>
                <w:b/>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2D3427A8" w14:textId="77777777" w:rsidR="00A671F1" w:rsidRPr="0055526B" w:rsidRDefault="00A671F1" w:rsidP="00A671F1">
            <w:pPr>
              <w:suppressAutoHyphens/>
              <w:rPr>
                <w:rFonts w:ascii="Times New Roman" w:hAnsi="Times New Roman"/>
                <w:b/>
                <w:i/>
                <w:sz w:val="24"/>
                <w:szCs w:val="24"/>
              </w:rPr>
            </w:pPr>
          </w:p>
        </w:tc>
        <w:tc>
          <w:tcPr>
            <w:tcW w:w="712" w:type="pct"/>
            <w:gridSpan w:val="2"/>
          </w:tcPr>
          <w:p w14:paraId="44E212B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991D6C5" w14:textId="77777777" w:rsidTr="00A671F1">
        <w:trPr>
          <w:trHeight w:val="187"/>
        </w:trPr>
        <w:tc>
          <w:tcPr>
            <w:tcW w:w="1017" w:type="pct"/>
            <w:vMerge w:val="restart"/>
          </w:tcPr>
          <w:p w14:paraId="48344573"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1859189C"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2D11C541"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2" w:type="pct"/>
            <w:gridSpan w:val="2"/>
          </w:tcPr>
          <w:p w14:paraId="1DC92B6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809EB7D" w14:textId="77777777" w:rsidTr="00A671F1">
        <w:trPr>
          <w:trHeight w:val="187"/>
        </w:trPr>
        <w:tc>
          <w:tcPr>
            <w:tcW w:w="1017" w:type="pct"/>
            <w:vMerge/>
          </w:tcPr>
          <w:p w14:paraId="7AE915AF"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5AF1DDC6"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0BD5D0DF" w14:textId="77777777" w:rsidR="00A671F1" w:rsidRPr="0018674C"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60</w:t>
            </w:r>
          </w:p>
        </w:tc>
        <w:tc>
          <w:tcPr>
            <w:tcW w:w="712" w:type="pct"/>
            <w:gridSpan w:val="2"/>
          </w:tcPr>
          <w:p w14:paraId="24BAA99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27FD869" w14:textId="77777777" w:rsidTr="00A671F1">
        <w:trPr>
          <w:trHeight w:val="187"/>
        </w:trPr>
        <w:tc>
          <w:tcPr>
            <w:tcW w:w="1017" w:type="pct"/>
            <w:vMerge/>
          </w:tcPr>
          <w:p w14:paraId="1F9BF321"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3CCAEEDD"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503A5EC3"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6A524DC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E75ED00" w14:textId="77777777" w:rsidTr="00A671F1">
        <w:trPr>
          <w:trHeight w:val="187"/>
        </w:trPr>
        <w:tc>
          <w:tcPr>
            <w:tcW w:w="1017" w:type="pct"/>
            <w:vMerge/>
          </w:tcPr>
          <w:p w14:paraId="2D9E28A9"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78AA041"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0C32B4AF"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104A539A"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757207C4" w14:textId="77777777" w:rsidTr="00A671F1">
        <w:trPr>
          <w:trHeight w:val="187"/>
        </w:trPr>
        <w:tc>
          <w:tcPr>
            <w:tcW w:w="1017" w:type="pct"/>
          </w:tcPr>
          <w:p w14:paraId="5D11D95D" w14:textId="77777777" w:rsidR="00A671F1" w:rsidRPr="00BA1D88" w:rsidRDefault="00A671F1" w:rsidP="00A671F1">
            <w:pPr>
              <w:spacing w:after="0" w:line="240" w:lineRule="auto"/>
              <w:rPr>
                <w:rFonts w:ascii="Times New Roman" w:hAnsi="Times New Roman"/>
                <w:b/>
                <w:bCs/>
                <w:sz w:val="24"/>
                <w:szCs w:val="24"/>
              </w:rPr>
            </w:pPr>
            <w:r w:rsidRPr="00BA1D88">
              <w:rPr>
                <w:rFonts w:ascii="Times New Roman" w:hAnsi="Times New Roman"/>
                <w:b/>
                <w:bCs/>
                <w:sz w:val="24"/>
                <w:szCs w:val="24"/>
              </w:rPr>
              <w:t>Экзамен</w:t>
            </w:r>
          </w:p>
        </w:tc>
        <w:tc>
          <w:tcPr>
            <w:tcW w:w="2760" w:type="pct"/>
            <w:gridSpan w:val="2"/>
          </w:tcPr>
          <w:p w14:paraId="10CC9FC0" w14:textId="77777777" w:rsidR="00A671F1" w:rsidRPr="00BA1D88" w:rsidRDefault="00A671F1" w:rsidP="00A671F1">
            <w:pPr>
              <w:spacing w:after="75" w:line="312" w:lineRule="atLeast"/>
              <w:jc w:val="right"/>
              <w:rPr>
                <w:rFonts w:ascii="Times New Roman" w:hAnsi="Times New Roman"/>
                <w:b/>
                <w:sz w:val="24"/>
                <w:szCs w:val="24"/>
              </w:rPr>
            </w:pPr>
            <w:r w:rsidRPr="00BA1D88">
              <w:rPr>
                <w:rFonts w:ascii="Times New Roman" w:hAnsi="Times New Roman"/>
                <w:b/>
                <w:bCs/>
                <w:sz w:val="24"/>
                <w:szCs w:val="24"/>
              </w:rPr>
              <w:t>Итого:</w:t>
            </w:r>
          </w:p>
        </w:tc>
        <w:tc>
          <w:tcPr>
            <w:tcW w:w="511" w:type="pct"/>
            <w:shd w:val="clear" w:color="auto" w:fill="auto"/>
          </w:tcPr>
          <w:p w14:paraId="15194FDC"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60</w:t>
            </w:r>
          </w:p>
        </w:tc>
        <w:tc>
          <w:tcPr>
            <w:tcW w:w="712" w:type="pct"/>
            <w:gridSpan w:val="2"/>
          </w:tcPr>
          <w:p w14:paraId="07196CD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E063AE0" w14:textId="77777777" w:rsidTr="00A671F1">
        <w:trPr>
          <w:trHeight w:val="187"/>
        </w:trPr>
        <w:tc>
          <w:tcPr>
            <w:tcW w:w="5000" w:type="pct"/>
            <w:gridSpan w:val="6"/>
          </w:tcPr>
          <w:p w14:paraId="32A0CDDC" w14:textId="77777777" w:rsidR="00A671F1" w:rsidRPr="0055526B" w:rsidRDefault="00A671F1" w:rsidP="00A671F1">
            <w:pPr>
              <w:suppressAutoHyphens/>
              <w:spacing w:after="0"/>
              <w:jc w:val="center"/>
              <w:rPr>
                <w:rFonts w:ascii="Times New Roman" w:hAnsi="Times New Roman"/>
                <w:b/>
                <w:sz w:val="24"/>
                <w:szCs w:val="24"/>
              </w:rPr>
            </w:pPr>
            <w:r w:rsidRPr="00BA1D88">
              <w:rPr>
                <w:rFonts w:ascii="Times New Roman" w:hAnsi="Times New Roman"/>
                <w:b/>
                <w:bCs/>
                <w:iCs/>
                <w:sz w:val="24"/>
                <w:szCs w:val="24"/>
                <w:lang w:val="en-US"/>
              </w:rPr>
              <w:lastRenderedPageBreak/>
              <w:t xml:space="preserve">II </w:t>
            </w:r>
            <w:r w:rsidRPr="00BA1D88">
              <w:rPr>
                <w:rFonts w:ascii="Times New Roman" w:hAnsi="Times New Roman"/>
                <w:b/>
                <w:bCs/>
                <w:iCs/>
                <w:sz w:val="24"/>
                <w:szCs w:val="24"/>
              </w:rPr>
              <w:t xml:space="preserve">Курс, </w:t>
            </w:r>
            <w:r w:rsidRPr="00BA1D88">
              <w:rPr>
                <w:rFonts w:ascii="Times New Roman" w:hAnsi="Times New Roman"/>
                <w:b/>
                <w:bCs/>
                <w:iCs/>
                <w:sz w:val="24"/>
                <w:szCs w:val="24"/>
                <w:lang w:val="en-US"/>
              </w:rPr>
              <w:t xml:space="preserve">III </w:t>
            </w:r>
            <w:r w:rsidRPr="00BA1D88">
              <w:rPr>
                <w:rFonts w:ascii="Times New Roman" w:hAnsi="Times New Roman"/>
                <w:b/>
                <w:bCs/>
                <w:iCs/>
                <w:sz w:val="24"/>
                <w:szCs w:val="24"/>
              </w:rPr>
              <w:t>семестр</w:t>
            </w:r>
          </w:p>
        </w:tc>
      </w:tr>
      <w:tr w:rsidR="00A671F1" w:rsidRPr="00B26BD5" w14:paraId="297DD7B4" w14:textId="77777777" w:rsidTr="00A671F1">
        <w:trPr>
          <w:trHeight w:val="188"/>
        </w:trPr>
        <w:tc>
          <w:tcPr>
            <w:tcW w:w="1017" w:type="pct"/>
            <w:vMerge w:val="restart"/>
          </w:tcPr>
          <w:p w14:paraId="300D87EE" w14:textId="77777777" w:rsidR="00A671F1" w:rsidRPr="00BA1D88" w:rsidRDefault="00A671F1" w:rsidP="00A671F1">
            <w:pPr>
              <w:rPr>
                <w:rFonts w:ascii="Times New Roman" w:hAnsi="Times New Roman"/>
                <w:b/>
                <w:sz w:val="24"/>
                <w:szCs w:val="24"/>
              </w:rPr>
            </w:pPr>
            <w:r>
              <w:rPr>
                <w:rFonts w:ascii="Times New Roman" w:hAnsi="Times New Roman"/>
                <w:b/>
                <w:sz w:val="24"/>
                <w:szCs w:val="24"/>
              </w:rPr>
              <w:t>Тема 5. Резьба простого растительного орнамента.</w:t>
            </w:r>
          </w:p>
        </w:tc>
        <w:tc>
          <w:tcPr>
            <w:tcW w:w="2760" w:type="pct"/>
            <w:gridSpan w:val="2"/>
          </w:tcPr>
          <w:p w14:paraId="12248629"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
                <w:bCs/>
                <w:sz w:val="24"/>
                <w:szCs w:val="24"/>
              </w:rPr>
              <w:t>Содержание</w:t>
            </w:r>
          </w:p>
        </w:tc>
        <w:tc>
          <w:tcPr>
            <w:tcW w:w="511" w:type="pct"/>
            <w:shd w:val="clear" w:color="auto" w:fill="auto"/>
            <w:vAlign w:val="center"/>
          </w:tcPr>
          <w:p w14:paraId="1E3B9E6D" w14:textId="77777777" w:rsidR="00A671F1" w:rsidRPr="0018674C" w:rsidRDefault="00A671F1" w:rsidP="00A671F1">
            <w:pPr>
              <w:suppressAutoHyphens/>
              <w:spacing w:after="0"/>
              <w:jc w:val="center"/>
              <w:rPr>
                <w:rFonts w:ascii="Times New Roman" w:hAnsi="Times New Roman"/>
                <w:sz w:val="24"/>
                <w:szCs w:val="24"/>
              </w:rPr>
            </w:pPr>
            <w:r>
              <w:rPr>
                <w:rFonts w:ascii="Times New Roman" w:hAnsi="Times New Roman"/>
                <w:sz w:val="24"/>
                <w:szCs w:val="24"/>
              </w:rPr>
              <w:t>30</w:t>
            </w:r>
          </w:p>
        </w:tc>
        <w:tc>
          <w:tcPr>
            <w:tcW w:w="712" w:type="pct"/>
            <w:gridSpan w:val="2"/>
            <w:vMerge w:val="restart"/>
          </w:tcPr>
          <w:p w14:paraId="703972AB"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01</w:t>
            </w:r>
          </w:p>
          <w:p w14:paraId="66F0F75D" w14:textId="77777777" w:rsidR="00A671F1" w:rsidRPr="007052A0"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ОК 02</w:t>
            </w:r>
          </w:p>
          <w:p w14:paraId="454EA4B2" w14:textId="77777777" w:rsidR="00A671F1" w:rsidRDefault="00A671F1" w:rsidP="00A671F1">
            <w:pPr>
              <w:suppressAutoHyphens/>
              <w:spacing w:after="0"/>
              <w:jc w:val="both"/>
              <w:rPr>
                <w:rFonts w:ascii="Times New Roman" w:hAnsi="Times New Roman"/>
                <w:iCs/>
                <w:sz w:val="24"/>
                <w:szCs w:val="24"/>
              </w:rPr>
            </w:pPr>
            <w:r>
              <w:rPr>
                <w:rFonts w:ascii="Times New Roman" w:hAnsi="Times New Roman"/>
                <w:iCs/>
                <w:sz w:val="24"/>
                <w:szCs w:val="24"/>
              </w:rPr>
              <w:t>ПК 1.3.</w:t>
            </w:r>
          </w:p>
          <w:p w14:paraId="75110871" w14:textId="77777777" w:rsidR="00A671F1" w:rsidRPr="0055526B" w:rsidRDefault="00A671F1" w:rsidP="00A671F1">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A671F1" w:rsidRPr="00B26BD5" w14:paraId="3A326615" w14:textId="77777777" w:rsidTr="00A671F1">
        <w:trPr>
          <w:trHeight w:val="272"/>
        </w:trPr>
        <w:tc>
          <w:tcPr>
            <w:tcW w:w="1017" w:type="pct"/>
            <w:vMerge/>
          </w:tcPr>
          <w:p w14:paraId="5BC8E995"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val="restart"/>
          </w:tcPr>
          <w:p w14:paraId="45B5E720" w14:textId="77777777" w:rsidR="00A671F1" w:rsidRPr="00BA1D88" w:rsidRDefault="00A671F1" w:rsidP="00A671F1">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 xml:space="preserve">1. </w:t>
            </w:r>
            <w:r w:rsidRPr="00C83670">
              <w:rPr>
                <w:rFonts w:ascii="Times New Roman" w:hAnsi="Times New Roman"/>
                <w:sz w:val="24"/>
                <w:szCs w:val="24"/>
              </w:rPr>
              <w:t>Резьба</w:t>
            </w:r>
            <w:r>
              <w:rPr>
                <w:rFonts w:ascii="Times New Roman" w:hAnsi="Times New Roman"/>
                <w:sz w:val="24"/>
                <w:szCs w:val="24"/>
              </w:rPr>
              <w:t xml:space="preserve"> по образцу</w:t>
            </w:r>
            <w:r w:rsidRPr="00C83670">
              <w:rPr>
                <w:rFonts w:ascii="Times New Roman" w:hAnsi="Times New Roman"/>
                <w:sz w:val="24"/>
                <w:szCs w:val="24"/>
              </w:rPr>
              <w:t xml:space="preserve"> простого растительного орнамента</w:t>
            </w:r>
            <w:r>
              <w:rPr>
                <w:rFonts w:ascii="Times New Roman" w:hAnsi="Times New Roman"/>
                <w:sz w:val="24"/>
                <w:szCs w:val="24"/>
              </w:rPr>
              <w:t xml:space="preserve"> (абрамцево-кудринского) с </w:t>
            </w:r>
            <w:proofErr w:type="spellStart"/>
            <w:r>
              <w:rPr>
                <w:rFonts w:ascii="Times New Roman" w:hAnsi="Times New Roman"/>
                <w:sz w:val="24"/>
                <w:szCs w:val="24"/>
              </w:rPr>
              <w:t>завоваленным</w:t>
            </w:r>
            <w:proofErr w:type="spellEnd"/>
            <w:r>
              <w:rPr>
                <w:rFonts w:ascii="Times New Roman" w:hAnsi="Times New Roman"/>
                <w:sz w:val="24"/>
                <w:szCs w:val="24"/>
              </w:rPr>
              <w:t xml:space="preserve"> и выборным фоном</w:t>
            </w:r>
            <w:r w:rsidRPr="00C83670">
              <w:rPr>
                <w:rFonts w:ascii="Times New Roman" w:hAnsi="Times New Roman"/>
                <w:sz w:val="24"/>
                <w:szCs w:val="24"/>
              </w:rPr>
              <w:t>.</w:t>
            </w:r>
          </w:p>
          <w:p w14:paraId="6E7082F9" w14:textId="77777777" w:rsidR="00A671F1" w:rsidRPr="00BA1D88" w:rsidRDefault="00A671F1" w:rsidP="00A671F1">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2. Выполнение учебного образца</w:t>
            </w:r>
            <w:r w:rsidRPr="00BA1D88">
              <w:rPr>
                <w:rFonts w:ascii="Times New Roman" w:hAnsi="Times New Roman"/>
                <w:color w:val="000000"/>
                <w:sz w:val="24"/>
                <w:szCs w:val="24"/>
              </w:rPr>
              <w:t xml:space="preserve"> </w:t>
            </w:r>
          </w:p>
          <w:p w14:paraId="6D5D8E2E" w14:textId="77777777" w:rsidR="00A671F1" w:rsidRPr="00BA1D88" w:rsidRDefault="00A671F1" w:rsidP="00A671F1">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 xml:space="preserve">3. Выполнение авторского </w:t>
            </w:r>
            <w:proofErr w:type="gramStart"/>
            <w:r w:rsidRPr="00BA1D88">
              <w:rPr>
                <w:rFonts w:ascii="Times New Roman" w:hAnsi="Times New Roman"/>
                <w:bCs/>
                <w:sz w:val="24"/>
                <w:szCs w:val="24"/>
              </w:rPr>
              <w:t>изделия  на</w:t>
            </w:r>
            <w:proofErr w:type="gramEnd"/>
            <w:r w:rsidRPr="00BA1D88">
              <w:rPr>
                <w:rFonts w:ascii="Times New Roman" w:hAnsi="Times New Roman"/>
                <w:bCs/>
                <w:sz w:val="24"/>
                <w:szCs w:val="24"/>
              </w:rPr>
              <w:t xml:space="preserve"> заданную тему.</w:t>
            </w:r>
          </w:p>
        </w:tc>
        <w:tc>
          <w:tcPr>
            <w:tcW w:w="511" w:type="pct"/>
            <w:shd w:val="clear" w:color="auto" w:fill="auto"/>
            <w:vAlign w:val="center"/>
          </w:tcPr>
          <w:p w14:paraId="39246123"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4</w:t>
            </w:r>
          </w:p>
        </w:tc>
        <w:tc>
          <w:tcPr>
            <w:tcW w:w="712" w:type="pct"/>
            <w:gridSpan w:val="2"/>
            <w:vMerge/>
          </w:tcPr>
          <w:p w14:paraId="43AF613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8E0DB35" w14:textId="77777777" w:rsidTr="00A671F1">
        <w:trPr>
          <w:trHeight w:val="247"/>
        </w:trPr>
        <w:tc>
          <w:tcPr>
            <w:tcW w:w="1017" w:type="pct"/>
            <w:vMerge/>
          </w:tcPr>
          <w:p w14:paraId="3A83164F"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tcPr>
          <w:p w14:paraId="51FBB701" w14:textId="77777777" w:rsidR="00A671F1" w:rsidRPr="00BA1D88" w:rsidRDefault="00A671F1" w:rsidP="00A671F1">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40A88731"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8</w:t>
            </w:r>
          </w:p>
        </w:tc>
        <w:tc>
          <w:tcPr>
            <w:tcW w:w="712" w:type="pct"/>
            <w:gridSpan w:val="2"/>
            <w:vMerge/>
          </w:tcPr>
          <w:p w14:paraId="1C5736D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D93685D" w14:textId="77777777" w:rsidTr="00A671F1">
        <w:trPr>
          <w:trHeight w:val="337"/>
        </w:trPr>
        <w:tc>
          <w:tcPr>
            <w:tcW w:w="1017" w:type="pct"/>
            <w:vMerge/>
          </w:tcPr>
          <w:p w14:paraId="4546640F"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Merge/>
          </w:tcPr>
          <w:p w14:paraId="38796B31" w14:textId="77777777" w:rsidR="00A671F1" w:rsidRPr="00BA1D88" w:rsidRDefault="00A671F1" w:rsidP="00A671F1">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2512052E" w14:textId="77777777" w:rsidR="00A671F1" w:rsidRPr="00BA1D88" w:rsidRDefault="00A671F1" w:rsidP="00A671F1">
            <w:pPr>
              <w:suppressAutoHyphens/>
              <w:spacing w:after="0"/>
              <w:jc w:val="center"/>
              <w:rPr>
                <w:rFonts w:ascii="Times New Roman" w:hAnsi="Times New Roman"/>
                <w:sz w:val="24"/>
                <w:szCs w:val="24"/>
              </w:rPr>
            </w:pPr>
            <w:r>
              <w:rPr>
                <w:rFonts w:ascii="Times New Roman" w:hAnsi="Times New Roman"/>
                <w:sz w:val="24"/>
                <w:szCs w:val="24"/>
              </w:rPr>
              <w:t>18</w:t>
            </w:r>
          </w:p>
        </w:tc>
        <w:tc>
          <w:tcPr>
            <w:tcW w:w="712" w:type="pct"/>
            <w:gridSpan w:val="2"/>
            <w:vMerge/>
          </w:tcPr>
          <w:p w14:paraId="3F5D690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481DD92" w14:textId="77777777" w:rsidTr="00A671F1">
        <w:trPr>
          <w:trHeight w:val="187"/>
        </w:trPr>
        <w:tc>
          <w:tcPr>
            <w:tcW w:w="1017" w:type="pct"/>
          </w:tcPr>
          <w:p w14:paraId="1B17BFC8"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79252934"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BA1D88">
              <w:rPr>
                <w:rFonts w:ascii="Times New Roman" w:hAnsi="Times New Roman"/>
                <w:b/>
                <w:color w:val="000000"/>
                <w:sz w:val="24"/>
                <w:szCs w:val="24"/>
              </w:rPr>
              <w:t>Задание</w:t>
            </w:r>
          </w:p>
        </w:tc>
        <w:tc>
          <w:tcPr>
            <w:tcW w:w="511" w:type="pct"/>
            <w:shd w:val="clear" w:color="auto" w:fill="auto"/>
            <w:vAlign w:val="center"/>
          </w:tcPr>
          <w:p w14:paraId="21AAB005"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tcPr>
          <w:p w14:paraId="2C2F7AA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B77634B" w14:textId="77777777" w:rsidTr="00A671F1">
        <w:trPr>
          <w:trHeight w:val="187"/>
        </w:trPr>
        <w:tc>
          <w:tcPr>
            <w:tcW w:w="1017" w:type="pct"/>
          </w:tcPr>
          <w:p w14:paraId="751DEFA5"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vAlign w:val="center"/>
          </w:tcPr>
          <w:p w14:paraId="187F8355" w14:textId="77777777" w:rsidR="00A671F1" w:rsidRPr="00AF0D83"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 xml:space="preserve"> </w:t>
            </w: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6EDE070D"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56C1803F" w14:textId="77777777" w:rsidR="00A671F1" w:rsidRPr="00BA1D88" w:rsidRDefault="00A671F1" w:rsidP="00A671F1">
            <w:pPr>
              <w:rPr>
                <w:rFonts w:ascii="Times New Roman" w:hAnsi="Times New Roman"/>
                <w:color w:val="000000"/>
                <w:sz w:val="24"/>
                <w:szCs w:val="24"/>
              </w:rPr>
            </w:pPr>
            <w:r>
              <w:rPr>
                <w:rFonts w:ascii="Times New Roman" w:hAnsi="Times New Roman"/>
                <w:sz w:val="24"/>
                <w:szCs w:val="24"/>
              </w:rPr>
              <w:t>Завершение работы.</w:t>
            </w:r>
          </w:p>
        </w:tc>
        <w:tc>
          <w:tcPr>
            <w:tcW w:w="511" w:type="pct"/>
            <w:shd w:val="clear" w:color="auto" w:fill="auto"/>
            <w:vAlign w:val="center"/>
          </w:tcPr>
          <w:p w14:paraId="5861DAE9"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tcPr>
          <w:p w14:paraId="3D17F74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3BF1C0E" w14:textId="77777777" w:rsidTr="00A671F1">
        <w:trPr>
          <w:trHeight w:val="187"/>
        </w:trPr>
        <w:tc>
          <w:tcPr>
            <w:tcW w:w="1017" w:type="pct"/>
          </w:tcPr>
          <w:p w14:paraId="0E292D09"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5CB15E40" w14:textId="77777777" w:rsidR="00A671F1" w:rsidRPr="00BA1D88" w:rsidRDefault="00A671F1" w:rsidP="00A671F1">
            <w:pPr>
              <w:suppressAutoHyphens/>
              <w:spacing w:line="240" w:lineRule="auto"/>
              <w:rPr>
                <w:rFonts w:ascii="Times New Roman" w:hAnsi="Times New Roman"/>
                <w:b/>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1B79AEFE" w14:textId="77777777" w:rsidR="00A671F1" w:rsidRPr="0055526B" w:rsidRDefault="00A671F1" w:rsidP="00A671F1">
            <w:pPr>
              <w:suppressAutoHyphens/>
              <w:rPr>
                <w:rFonts w:ascii="Times New Roman" w:hAnsi="Times New Roman"/>
                <w:b/>
                <w:i/>
                <w:sz w:val="24"/>
                <w:szCs w:val="24"/>
              </w:rPr>
            </w:pPr>
          </w:p>
        </w:tc>
        <w:tc>
          <w:tcPr>
            <w:tcW w:w="712" w:type="pct"/>
            <w:gridSpan w:val="2"/>
          </w:tcPr>
          <w:p w14:paraId="263B15C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39225C3" w14:textId="77777777" w:rsidTr="00A671F1">
        <w:trPr>
          <w:trHeight w:val="187"/>
        </w:trPr>
        <w:tc>
          <w:tcPr>
            <w:tcW w:w="1017" w:type="pct"/>
            <w:vMerge w:val="restart"/>
          </w:tcPr>
          <w:p w14:paraId="15A417BC"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532F482F"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57F11873"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2" w:type="pct"/>
            <w:gridSpan w:val="2"/>
          </w:tcPr>
          <w:p w14:paraId="5743EAC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866E2A6" w14:textId="77777777" w:rsidTr="00A671F1">
        <w:trPr>
          <w:trHeight w:val="187"/>
        </w:trPr>
        <w:tc>
          <w:tcPr>
            <w:tcW w:w="1017" w:type="pct"/>
            <w:vMerge/>
          </w:tcPr>
          <w:p w14:paraId="78BF8B65"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67538E8F"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0B91014F" w14:textId="77777777" w:rsidR="00A671F1" w:rsidRPr="0018674C"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26</w:t>
            </w:r>
          </w:p>
        </w:tc>
        <w:tc>
          <w:tcPr>
            <w:tcW w:w="712" w:type="pct"/>
            <w:gridSpan w:val="2"/>
          </w:tcPr>
          <w:p w14:paraId="54EBE2C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1E282EF" w14:textId="77777777" w:rsidTr="00A671F1">
        <w:trPr>
          <w:trHeight w:val="187"/>
        </w:trPr>
        <w:tc>
          <w:tcPr>
            <w:tcW w:w="1017" w:type="pct"/>
            <w:vMerge/>
          </w:tcPr>
          <w:p w14:paraId="1E11E0A9"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EE46BAB"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0C034269"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74176DF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E3C11BA" w14:textId="77777777" w:rsidTr="00A671F1">
        <w:trPr>
          <w:trHeight w:val="187"/>
        </w:trPr>
        <w:tc>
          <w:tcPr>
            <w:tcW w:w="1017" w:type="pct"/>
            <w:vMerge/>
          </w:tcPr>
          <w:p w14:paraId="29C5DB60"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67DAF78" w14:textId="77777777" w:rsidR="00A671F1" w:rsidRPr="00BA1D88" w:rsidRDefault="00A671F1" w:rsidP="00A671F1">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3EC14DE9"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18D6A9C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8738123" w14:textId="77777777" w:rsidTr="00A671F1">
        <w:trPr>
          <w:trHeight w:val="187"/>
        </w:trPr>
        <w:tc>
          <w:tcPr>
            <w:tcW w:w="1047" w:type="pct"/>
            <w:gridSpan w:val="2"/>
          </w:tcPr>
          <w:p w14:paraId="618115FD" w14:textId="77777777" w:rsidR="00A671F1" w:rsidRPr="000A5E94" w:rsidRDefault="00A671F1" w:rsidP="00A671F1">
            <w:pPr>
              <w:rPr>
                <w:rFonts w:ascii="Times New Roman" w:hAnsi="Times New Roman"/>
                <w:b/>
                <w:sz w:val="24"/>
                <w:szCs w:val="24"/>
              </w:rPr>
            </w:pPr>
            <w:r>
              <w:rPr>
                <w:rFonts w:ascii="Times New Roman" w:hAnsi="Times New Roman"/>
                <w:b/>
                <w:sz w:val="24"/>
                <w:szCs w:val="24"/>
              </w:rPr>
              <w:t>Тема 6. Изготовление простых объемных предметов и их декорирование.</w:t>
            </w:r>
          </w:p>
        </w:tc>
        <w:tc>
          <w:tcPr>
            <w:tcW w:w="2730" w:type="pct"/>
          </w:tcPr>
          <w:p w14:paraId="303569D8" w14:textId="77777777" w:rsidR="00A671F1" w:rsidRPr="00585E8F" w:rsidRDefault="00A671F1" w:rsidP="00A671F1">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0C2A62A2" w14:textId="77777777" w:rsidR="00A671F1" w:rsidRPr="00945D49" w:rsidRDefault="00A671F1" w:rsidP="00A671F1">
            <w:pPr>
              <w:spacing w:after="75" w:line="312" w:lineRule="atLeast"/>
              <w:jc w:val="center"/>
              <w:rPr>
                <w:rFonts w:ascii="Times New Roman" w:hAnsi="Times New Roman"/>
                <w:iCs/>
                <w:sz w:val="24"/>
                <w:szCs w:val="24"/>
              </w:rPr>
            </w:pPr>
            <w:r>
              <w:rPr>
                <w:rFonts w:ascii="Times New Roman" w:hAnsi="Times New Roman"/>
                <w:iCs/>
                <w:sz w:val="24"/>
                <w:szCs w:val="24"/>
              </w:rPr>
              <w:t>34</w:t>
            </w:r>
          </w:p>
        </w:tc>
        <w:tc>
          <w:tcPr>
            <w:tcW w:w="712" w:type="pct"/>
            <w:gridSpan w:val="2"/>
          </w:tcPr>
          <w:p w14:paraId="5116883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C0E2B6E" w14:textId="77777777" w:rsidTr="00A671F1">
        <w:trPr>
          <w:trHeight w:val="187"/>
        </w:trPr>
        <w:tc>
          <w:tcPr>
            <w:tcW w:w="1047" w:type="pct"/>
            <w:gridSpan w:val="2"/>
            <w:vMerge w:val="restart"/>
          </w:tcPr>
          <w:p w14:paraId="322E048A" w14:textId="77777777" w:rsidR="00A671F1" w:rsidRPr="00BA1D88" w:rsidRDefault="00A671F1" w:rsidP="00A671F1">
            <w:pPr>
              <w:spacing w:after="0" w:line="240" w:lineRule="auto"/>
              <w:rPr>
                <w:rFonts w:ascii="Times New Roman" w:hAnsi="Times New Roman"/>
                <w:b/>
                <w:bCs/>
                <w:sz w:val="24"/>
                <w:szCs w:val="24"/>
              </w:rPr>
            </w:pPr>
          </w:p>
        </w:tc>
        <w:tc>
          <w:tcPr>
            <w:tcW w:w="2730" w:type="pct"/>
          </w:tcPr>
          <w:p w14:paraId="2A710065"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 xml:space="preserve">1. </w:t>
            </w:r>
            <w:r w:rsidRPr="00945D49">
              <w:rPr>
                <w:rFonts w:ascii="Times New Roman" w:hAnsi="Times New Roman"/>
                <w:sz w:val="24"/>
                <w:szCs w:val="24"/>
              </w:rPr>
              <w:t>Изготовление объемных</w:t>
            </w:r>
            <w:r>
              <w:rPr>
                <w:rFonts w:ascii="Times New Roman" w:hAnsi="Times New Roman"/>
                <w:sz w:val="24"/>
                <w:szCs w:val="24"/>
              </w:rPr>
              <w:t xml:space="preserve"> бытовых</w:t>
            </w:r>
            <w:r w:rsidRPr="00945D49">
              <w:rPr>
                <w:rFonts w:ascii="Times New Roman" w:hAnsi="Times New Roman"/>
                <w:sz w:val="24"/>
                <w:szCs w:val="24"/>
              </w:rPr>
              <w:t xml:space="preserve"> предметов</w:t>
            </w:r>
            <w:r>
              <w:rPr>
                <w:rFonts w:ascii="Times New Roman" w:hAnsi="Times New Roman"/>
                <w:sz w:val="24"/>
                <w:szCs w:val="24"/>
              </w:rPr>
              <w:t xml:space="preserve"> простой формы, декорированных усложненным растительным орнаментом.</w:t>
            </w:r>
          </w:p>
        </w:tc>
        <w:tc>
          <w:tcPr>
            <w:tcW w:w="511" w:type="pct"/>
            <w:shd w:val="clear" w:color="auto" w:fill="auto"/>
          </w:tcPr>
          <w:p w14:paraId="4C28E980" w14:textId="77777777" w:rsidR="00A671F1" w:rsidRPr="00102E25" w:rsidRDefault="00A671F1" w:rsidP="00A671F1">
            <w:pPr>
              <w:spacing w:after="75" w:line="312" w:lineRule="atLeast"/>
              <w:jc w:val="center"/>
              <w:rPr>
                <w:rFonts w:ascii="Times New Roman" w:hAnsi="Times New Roman"/>
                <w:iCs/>
                <w:sz w:val="24"/>
                <w:szCs w:val="24"/>
              </w:rPr>
            </w:pPr>
            <w:r>
              <w:rPr>
                <w:rFonts w:ascii="Times New Roman" w:hAnsi="Times New Roman"/>
                <w:iCs/>
                <w:sz w:val="24"/>
                <w:szCs w:val="24"/>
              </w:rPr>
              <w:t>4</w:t>
            </w:r>
          </w:p>
        </w:tc>
        <w:tc>
          <w:tcPr>
            <w:tcW w:w="712" w:type="pct"/>
            <w:gridSpan w:val="2"/>
          </w:tcPr>
          <w:p w14:paraId="58929FE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1AD4A18" w14:textId="77777777" w:rsidTr="00A671F1">
        <w:trPr>
          <w:trHeight w:val="187"/>
        </w:trPr>
        <w:tc>
          <w:tcPr>
            <w:tcW w:w="1047" w:type="pct"/>
            <w:gridSpan w:val="2"/>
            <w:vMerge/>
          </w:tcPr>
          <w:p w14:paraId="16A4D6C2" w14:textId="77777777" w:rsidR="00A671F1" w:rsidRPr="00BA1D88" w:rsidRDefault="00A671F1" w:rsidP="00A671F1">
            <w:pPr>
              <w:spacing w:after="0" w:line="240" w:lineRule="auto"/>
              <w:rPr>
                <w:rFonts w:ascii="Times New Roman" w:hAnsi="Times New Roman"/>
                <w:b/>
                <w:bCs/>
                <w:sz w:val="24"/>
                <w:szCs w:val="24"/>
              </w:rPr>
            </w:pPr>
          </w:p>
        </w:tc>
        <w:tc>
          <w:tcPr>
            <w:tcW w:w="2730" w:type="pct"/>
          </w:tcPr>
          <w:p w14:paraId="4CCF8201"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4FBB3CAD" w14:textId="77777777" w:rsidR="00A671F1" w:rsidRPr="00102E25" w:rsidRDefault="00A671F1" w:rsidP="00A671F1">
            <w:pPr>
              <w:spacing w:after="75" w:line="312" w:lineRule="atLeast"/>
              <w:jc w:val="center"/>
              <w:rPr>
                <w:rFonts w:ascii="Times New Roman" w:hAnsi="Times New Roman"/>
                <w:iCs/>
                <w:sz w:val="24"/>
                <w:szCs w:val="24"/>
              </w:rPr>
            </w:pPr>
            <w:r>
              <w:rPr>
                <w:rFonts w:ascii="Times New Roman" w:hAnsi="Times New Roman"/>
                <w:iCs/>
                <w:sz w:val="24"/>
                <w:szCs w:val="24"/>
              </w:rPr>
              <w:t>8</w:t>
            </w:r>
          </w:p>
        </w:tc>
        <w:tc>
          <w:tcPr>
            <w:tcW w:w="712" w:type="pct"/>
            <w:gridSpan w:val="2"/>
          </w:tcPr>
          <w:p w14:paraId="5D138A4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8583256" w14:textId="77777777" w:rsidTr="00A671F1">
        <w:trPr>
          <w:trHeight w:val="187"/>
        </w:trPr>
        <w:tc>
          <w:tcPr>
            <w:tcW w:w="1047" w:type="pct"/>
            <w:gridSpan w:val="2"/>
            <w:vMerge/>
          </w:tcPr>
          <w:p w14:paraId="00005550" w14:textId="77777777" w:rsidR="00A671F1" w:rsidRPr="00BA1D88" w:rsidRDefault="00A671F1" w:rsidP="00A671F1">
            <w:pPr>
              <w:spacing w:after="0" w:line="240" w:lineRule="auto"/>
              <w:rPr>
                <w:rFonts w:ascii="Times New Roman" w:hAnsi="Times New Roman"/>
                <w:b/>
                <w:bCs/>
                <w:sz w:val="24"/>
                <w:szCs w:val="24"/>
              </w:rPr>
            </w:pPr>
          </w:p>
        </w:tc>
        <w:tc>
          <w:tcPr>
            <w:tcW w:w="2730" w:type="pct"/>
          </w:tcPr>
          <w:p w14:paraId="27D58254"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44F5A70F" w14:textId="77777777" w:rsidR="00A671F1" w:rsidRPr="00102E25" w:rsidRDefault="00A671F1" w:rsidP="00A671F1">
            <w:pPr>
              <w:spacing w:after="75" w:line="312" w:lineRule="atLeast"/>
              <w:jc w:val="center"/>
              <w:rPr>
                <w:rFonts w:ascii="Times New Roman" w:hAnsi="Times New Roman"/>
                <w:iCs/>
                <w:sz w:val="24"/>
                <w:szCs w:val="24"/>
              </w:rPr>
            </w:pPr>
            <w:r>
              <w:rPr>
                <w:rFonts w:ascii="Times New Roman" w:hAnsi="Times New Roman"/>
                <w:iCs/>
                <w:sz w:val="24"/>
                <w:szCs w:val="24"/>
              </w:rPr>
              <w:t>22</w:t>
            </w:r>
          </w:p>
        </w:tc>
        <w:tc>
          <w:tcPr>
            <w:tcW w:w="712" w:type="pct"/>
            <w:gridSpan w:val="2"/>
          </w:tcPr>
          <w:p w14:paraId="1F16CA3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0A81508" w14:textId="77777777" w:rsidTr="00A671F1">
        <w:trPr>
          <w:trHeight w:val="187"/>
        </w:trPr>
        <w:tc>
          <w:tcPr>
            <w:tcW w:w="1047" w:type="pct"/>
            <w:gridSpan w:val="2"/>
          </w:tcPr>
          <w:p w14:paraId="7A8FFA56" w14:textId="77777777" w:rsidR="00A671F1" w:rsidRPr="00BA1D88" w:rsidRDefault="00A671F1" w:rsidP="00A671F1">
            <w:pPr>
              <w:spacing w:after="0" w:line="240" w:lineRule="auto"/>
              <w:rPr>
                <w:rFonts w:ascii="Times New Roman" w:hAnsi="Times New Roman"/>
                <w:b/>
                <w:bCs/>
                <w:sz w:val="24"/>
                <w:szCs w:val="24"/>
              </w:rPr>
            </w:pPr>
          </w:p>
        </w:tc>
        <w:tc>
          <w:tcPr>
            <w:tcW w:w="2730" w:type="pct"/>
          </w:tcPr>
          <w:p w14:paraId="0083A111"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54C6CB56" w14:textId="77777777" w:rsidR="00A671F1" w:rsidRPr="0055526B" w:rsidRDefault="00A671F1" w:rsidP="00A671F1">
            <w:pPr>
              <w:spacing w:after="75" w:line="312" w:lineRule="atLeast"/>
              <w:jc w:val="center"/>
              <w:rPr>
                <w:rFonts w:ascii="Times New Roman" w:hAnsi="Times New Roman"/>
                <w:i/>
                <w:iCs/>
                <w:sz w:val="24"/>
                <w:szCs w:val="24"/>
              </w:rPr>
            </w:pPr>
          </w:p>
        </w:tc>
        <w:tc>
          <w:tcPr>
            <w:tcW w:w="712" w:type="pct"/>
            <w:gridSpan w:val="2"/>
          </w:tcPr>
          <w:p w14:paraId="69738AF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B3F80A3" w14:textId="77777777" w:rsidTr="00A671F1">
        <w:trPr>
          <w:trHeight w:val="187"/>
        </w:trPr>
        <w:tc>
          <w:tcPr>
            <w:tcW w:w="1047" w:type="pct"/>
            <w:gridSpan w:val="2"/>
          </w:tcPr>
          <w:p w14:paraId="1B3B96D2" w14:textId="77777777" w:rsidR="00A671F1" w:rsidRPr="00BA1D88" w:rsidRDefault="00A671F1" w:rsidP="00A671F1">
            <w:pPr>
              <w:spacing w:after="0" w:line="240" w:lineRule="auto"/>
              <w:rPr>
                <w:rFonts w:ascii="Times New Roman" w:hAnsi="Times New Roman"/>
                <w:b/>
                <w:bCs/>
                <w:sz w:val="24"/>
                <w:szCs w:val="24"/>
              </w:rPr>
            </w:pPr>
          </w:p>
        </w:tc>
        <w:tc>
          <w:tcPr>
            <w:tcW w:w="2730" w:type="pct"/>
          </w:tcPr>
          <w:p w14:paraId="5815B1A2"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534C684B"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lastRenderedPageBreak/>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3549FA49" w14:textId="77777777" w:rsidR="00A671F1" w:rsidRPr="00AF0D83" w:rsidRDefault="00A671F1" w:rsidP="00A671F1">
            <w:pPr>
              <w:spacing w:after="75" w:line="312" w:lineRule="atLeast"/>
              <w:rPr>
                <w:rFonts w:ascii="Times New Roman" w:hAnsi="Times New Roman"/>
                <w:b/>
                <w:color w:val="000000"/>
                <w:sz w:val="24"/>
                <w:szCs w:val="24"/>
              </w:rPr>
            </w:pPr>
            <w:r>
              <w:rPr>
                <w:rFonts w:ascii="Times New Roman" w:hAnsi="Times New Roman"/>
                <w:sz w:val="24"/>
                <w:szCs w:val="24"/>
              </w:rPr>
              <w:t>Завершение работы.</w:t>
            </w:r>
          </w:p>
        </w:tc>
        <w:tc>
          <w:tcPr>
            <w:tcW w:w="511" w:type="pct"/>
            <w:shd w:val="clear" w:color="auto" w:fill="auto"/>
          </w:tcPr>
          <w:p w14:paraId="721391B7" w14:textId="77777777" w:rsidR="00A671F1" w:rsidRPr="0055526B" w:rsidRDefault="00A671F1" w:rsidP="00A671F1">
            <w:pPr>
              <w:spacing w:after="75" w:line="312" w:lineRule="atLeast"/>
              <w:jc w:val="center"/>
              <w:rPr>
                <w:rFonts w:ascii="Times New Roman" w:hAnsi="Times New Roman"/>
                <w:i/>
                <w:iCs/>
                <w:sz w:val="24"/>
                <w:szCs w:val="24"/>
              </w:rPr>
            </w:pPr>
          </w:p>
        </w:tc>
        <w:tc>
          <w:tcPr>
            <w:tcW w:w="712" w:type="pct"/>
            <w:gridSpan w:val="2"/>
          </w:tcPr>
          <w:p w14:paraId="73CA197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0BB513F" w14:textId="77777777" w:rsidTr="00A671F1">
        <w:trPr>
          <w:trHeight w:val="187"/>
        </w:trPr>
        <w:tc>
          <w:tcPr>
            <w:tcW w:w="1047" w:type="pct"/>
            <w:gridSpan w:val="2"/>
          </w:tcPr>
          <w:p w14:paraId="3E36ACAE" w14:textId="77777777" w:rsidR="00A671F1" w:rsidRPr="00BA1D88" w:rsidRDefault="00A671F1" w:rsidP="00A671F1">
            <w:pPr>
              <w:spacing w:after="0" w:line="240" w:lineRule="auto"/>
              <w:rPr>
                <w:rFonts w:ascii="Times New Roman" w:hAnsi="Times New Roman"/>
                <w:b/>
                <w:bCs/>
                <w:sz w:val="24"/>
                <w:szCs w:val="24"/>
              </w:rPr>
            </w:pPr>
          </w:p>
        </w:tc>
        <w:tc>
          <w:tcPr>
            <w:tcW w:w="2730" w:type="pct"/>
          </w:tcPr>
          <w:p w14:paraId="528B6348"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486C935A" w14:textId="77777777" w:rsidR="00A671F1" w:rsidRPr="0055526B" w:rsidRDefault="00A671F1" w:rsidP="00A671F1">
            <w:pPr>
              <w:suppressAutoHyphens/>
              <w:rPr>
                <w:rFonts w:ascii="Times New Roman" w:hAnsi="Times New Roman"/>
                <w:b/>
                <w:i/>
                <w:sz w:val="24"/>
                <w:szCs w:val="24"/>
              </w:rPr>
            </w:pPr>
          </w:p>
        </w:tc>
        <w:tc>
          <w:tcPr>
            <w:tcW w:w="712" w:type="pct"/>
            <w:gridSpan w:val="2"/>
          </w:tcPr>
          <w:p w14:paraId="085DC78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B35190F" w14:textId="77777777" w:rsidTr="00A671F1">
        <w:trPr>
          <w:trHeight w:val="187"/>
        </w:trPr>
        <w:tc>
          <w:tcPr>
            <w:tcW w:w="1047" w:type="pct"/>
            <w:gridSpan w:val="2"/>
            <w:vMerge w:val="restart"/>
          </w:tcPr>
          <w:p w14:paraId="7D2885E5" w14:textId="77777777" w:rsidR="00A671F1" w:rsidRPr="00BA1D88" w:rsidRDefault="00A671F1" w:rsidP="00A671F1">
            <w:pPr>
              <w:spacing w:after="0" w:line="240" w:lineRule="auto"/>
              <w:rPr>
                <w:rFonts w:ascii="Times New Roman" w:hAnsi="Times New Roman"/>
                <w:b/>
                <w:bCs/>
                <w:sz w:val="24"/>
                <w:szCs w:val="24"/>
              </w:rPr>
            </w:pPr>
          </w:p>
        </w:tc>
        <w:tc>
          <w:tcPr>
            <w:tcW w:w="2730" w:type="pct"/>
          </w:tcPr>
          <w:p w14:paraId="16A5A23F"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6B4E0EB2"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2" w:type="pct"/>
            <w:gridSpan w:val="2"/>
          </w:tcPr>
          <w:p w14:paraId="2C96AB4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7ADFF46" w14:textId="77777777" w:rsidTr="00A671F1">
        <w:trPr>
          <w:trHeight w:val="187"/>
        </w:trPr>
        <w:tc>
          <w:tcPr>
            <w:tcW w:w="1047" w:type="pct"/>
            <w:gridSpan w:val="2"/>
            <w:vMerge/>
          </w:tcPr>
          <w:p w14:paraId="2F0F279F" w14:textId="77777777" w:rsidR="00A671F1" w:rsidRPr="00BA1D88" w:rsidRDefault="00A671F1" w:rsidP="00A671F1">
            <w:pPr>
              <w:spacing w:after="0" w:line="240" w:lineRule="auto"/>
              <w:rPr>
                <w:rFonts w:ascii="Times New Roman" w:hAnsi="Times New Roman"/>
                <w:b/>
                <w:bCs/>
                <w:sz w:val="24"/>
                <w:szCs w:val="24"/>
              </w:rPr>
            </w:pPr>
          </w:p>
        </w:tc>
        <w:tc>
          <w:tcPr>
            <w:tcW w:w="2730" w:type="pct"/>
          </w:tcPr>
          <w:p w14:paraId="736FCA10"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22A7B6B5" w14:textId="77777777" w:rsidR="00A671F1" w:rsidRPr="0018674C"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2" w:type="pct"/>
            <w:gridSpan w:val="2"/>
          </w:tcPr>
          <w:p w14:paraId="1719110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347C87F" w14:textId="77777777" w:rsidTr="00A671F1">
        <w:trPr>
          <w:trHeight w:val="187"/>
        </w:trPr>
        <w:tc>
          <w:tcPr>
            <w:tcW w:w="1047" w:type="pct"/>
            <w:gridSpan w:val="2"/>
            <w:vMerge/>
          </w:tcPr>
          <w:p w14:paraId="2926E4D7" w14:textId="77777777" w:rsidR="00A671F1" w:rsidRPr="00BA1D88" w:rsidRDefault="00A671F1" w:rsidP="00A671F1">
            <w:pPr>
              <w:spacing w:after="0" w:line="240" w:lineRule="auto"/>
              <w:rPr>
                <w:rFonts w:ascii="Times New Roman" w:hAnsi="Times New Roman"/>
                <w:b/>
                <w:bCs/>
                <w:sz w:val="24"/>
                <w:szCs w:val="24"/>
              </w:rPr>
            </w:pPr>
          </w:p>
        </w:tc>
        <w:tc>
          <w:tcPr>
            <w:tcW w:w="2730" w:type="pct"/>
          </w:tcPr>
          <w:p w14:paraId="5425DFB9"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4C04B152"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6B136CF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388E7C5" w14:textId="77777777" w:rsidTr="00A671F1">
        <w:trPr>
          <w:trHeight w:val="187"/>
        </w:trPr>
        <w:tc>
          <w:tcPr>
            <w:tcW w:w="1047" w:type="pct"/>
            <w:gridSpan w:val="2"/>
            <w:vMerge/>
          </w:tcPr>
          <w:p w14:paraId="53E393B7" w14:textId="77777777" w:rsidR="00A671F1" w:rsidRPr="00BA1D88" w:rsidRDefault="00A671F1" w:rsidP="00A671F1">
            <w:pPr>
              <w:spacing w:after="0" w:line="240" w:lineRule="auto"/>
              <w:rPr>
                <w:rFonts w:ascii="Times New Roman" w:hAnsi="Times New Roman"/>
                <w:b/>
                <w:bCs/>
                <w:sz w:val="24"/>
                <w:szCs w:val="24"/>
              </w:rPr>
            </w:pPr>
          </w:p>
        </w:tc>
        <w:tc>
          <w:tcPr>
            <w:tcW w:w="2730" w:type="pct"/>
          </w:tcPr>
          <w:p w14:paraId="5CA6BCAE"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03A139F4"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5B38F7D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700F98E" w14:textId="77777777" w:rsidTr="00A671F1">
        <w:trPr>
          <w:trHeight w:val="251"/>
        </w:trPr>
        <w:tc>
          <w:tcPr>
            <w:tcW w:w="1047" w:type="pct"/>
            <w:gridSpan w:val="2"/>
          </w:tcPr>
          <w:p w14:paraId="2630434A" w14:textId="77777777" w:rsidR="00A671F1" w:rsidRPr="00BA1D88" w:rsidRDefault="00A671F1" w:rsidP="00A671F1">
            <w:pPr>
              <w:spacing w:after="0" w:line="240" w:lineRule="auto"/>
              <w:rPr>
                <w:rFonts w:ascii="Times New Roman" w:hAnsi="Times New Roman"/>
                <w:b/>
                <w:bCs/>
                <w:sz w:val="24"/>
                <w:szCs w:val="24"/>
              </w:rPr>
            </w:pPr>
            <w:r w:rsidRPr="000A5E94">
              <w:rPr>
                <w:rFonts w:ascii="Times New Roman" w:hAnsi="Times New Roman"/>
                <w:b/>
                <w:bCs/>
              </w:rPr>
              <w:t>Дифференцированный зачет</w:t>
            </w:r>
          </w:p>
        </w:tc>
        <w:tc>
          <w:tcPr>
            <w:tcW w:w="2730" w:type="pct"/>
          </w:tcPr>
          <w:p w14:paraId="249235BE"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182474EB"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64</w:t>
            </w:r>
          </w:p>
        </w:tc>
        <w:tc>
          <w:tcPr>
            <w:tcW w:w="712" w:type="pct"/>
            <w:gridSpan w:val="2"/>
          </w:tcPr>
          <w:p w14:paraId="49A62C5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E537DBA" w14:textId="77777777" w:rsidTr="00A671F1">
        <w:trPr>
          <w:trHeight w:val="413"/>
        </w:trPr>
        <w:tc>
          <w:tcPr>
            <w:tcW w:w="5000" w:type="pct"/>
            <w:gridSpan w:val="6"/>
          </w:tcPr>
          <w:p w14:paraId="4B72632C" w14:textId="77777777" w:rsidR="00A671F1" w:rsidRPr="00AF0D83" w:rsidRDefault="00A671F1" w:rsidP="00A671F1">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II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IV </w:t>
            </w:r>
            <w:r w:rsidRPr="00AF0D83">
              <w:rPr>
                <w:rFonts w:ascii="Times New Roman" w:hAnsi="Times New Roman"/>
                <w:b/>
                <w:bCs/>
                <w:iCs/>
                <w:sz w:val="24"/>
                <w:szCs w:val="24"/>
              </w:rPr>
              <w:t>семестр</w:t>
            </w:r>
          </w:p>
        </w:tc>
      </w:tr>
      <w:tr w:rsidR="00A671F1" w:rsidRPr="00B26BD5" w14:paraId="4EB82F72" w14:textId="77777777" w:rsidTr="00A671F1">
        <w:trPr>
          <w:trHeight w:val="187"/>
        </w:trPr>
        <w:tc>
          <w:tcPr>
            <w:tcW w:w="1047" w:type="pct"/>
            <w:gridSpan w:val="2"/>
          </w:tcPr>
          <w:p w14:paraId="640B343E" w14:textId="77777777" w:rsidR="00A671F1" w:rsidRPr="00AF0D83" w:rsidRDefault="00A671F1" w:rsidP="00A671F1">
            <w:pPr>
              <w:spacing w:after="0" w:line="240" w:lineRule="auto"/>
              <w:rPr>
                <w:rFonts w:ascii="Times New Roman" w:hAnsi="Times New Roman"/>
                <w:b/>
                <w:bCs/>
                <w:color w:val="000000"/>
                <w:sz w:val="24"/>
                <w:szCs w:val="24"/>
              </w:rPr>
            </w:pPr>
            <w:r w:rsidRPr="00AF0D83">
              <w:rPr>
                <w:rFonts w:ascii="Times New Roman" w:hAnsi="Times New Roman"/>
                <w:b/>
                <w:sz w:val="24"/>
                <w:szCs w:val="24"/>
              </w:rPr>
              <w:t xml:space="preserve">Тема </w:t>
            </w:r>
            <w:r w:rsidRPr="00005C28">
              <w:rPr>
                <w:rFonts w:ascii="Times New Roman" w:hAnsi="Times New Roman"/>
                <w:b/>
                <w:sz w:val="24"/>
                <w:szCs w:val="24"/>
              </w:rPr>
              <w:t>7</w:t>
            </w:r>
            <w:r w:rsidRPr="00AF0D83">
              <w:rPr>
                <w:rFonts w:ascii="Times New Roman" w:hAnsi="Times New Roman"/>
                <w:b/>
                <w:sz w:val="24"/>
                <w:szCs w:val="24"/>
              </w:rPr>
              <w:t xml:space="preserve">. </w:t>
            </w:r>
            <w:r>
              <w:rPr>
                <w:rFonts w:ascii="Times New Roman" w:hAnsi="Times New Roman"/>
                <w:b/>
                <w:sz w:val="24"/>
                <w:szCs w:val="24"/>
              </w:rPr>
              <w:t>Изготовление сложных объемных предметов и их декорирование.</w:t>
            </w:r>
          </w:p>
        </w:tc>
        <w:tc>
          <w:tcPr>
            <w:tcW w:w="2730" w:type="pct"/>
          </w:tcPr>
          <w:p w14:paraId="1CE0091D"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59CA682A" w14:textId="77777777" w:rsidR="00A671F1" w:rsidRPr="00945D49"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60</w:t>
            </w:r>
          </w:p>
        </w:tc>
        <w:tc>
          <w:tcPr>
            <w:tcW w:w="712" w:type="pct"/>
            <w:gridSpan w:val="2"/>
          </w:tcPr>
          <w:p w14:paraId="450AE9C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CF478E4" w14:textId="77777777" w:rsidTr="00A671F1">
        <w:trPr>
          <w:trHeight w:val="187"/>
        </w:trPr>
        <w:tc>
          <w:tcPr>
            <w:tcW w:w="1047" w:type="pct"/>
            <w:gridSpan w:val="2"/>
            <w:vMerge w:val="restart"/>
          </w:tcPr>
          <w:p w14:paraId="0B00F751"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F1C9C2B"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 xml:space="preserve">1. </w:t>
            </w:r>
            <w:proofErr w:type="gramStart"/>
            <w:r w:rsidRPr="00005C28">
              <w:rPr>
                <w:rFonts w:ascii="Times New Roman" w:hAnsi="Times New Roman"/>
                <w:sz w:val="24"/>
                <w:szCs w:val="24"/>
              </w:rPr>
              <w:t>Изготовление  объемных</w:t>
            </w:r>
            <w:proofErr w:type="gramEnd"/>
            <w:r w:rsidRPr="00005C28">
              <w:rPr>
                <w:rFonts w:ascii="Times New Roman" w:hAnsi="Times New Roman"/>
                <w:sz w:val="24"/>
                <w:szCs w:val="24"/>
              </w:rPr>
              <w:t xml:space="preserve"> </w:t>
            </w:r>
            <w:r>
              <w:rPr>
                <w:rFonts w:ascii="Times New Roman" w:hAnsi="Times New Roman"/>
                <w:sz w:val="24"/>
                <w:szCs w:val="24"/>
              </w:rPr>
              <w:t xml:space="preserve"> бытовых </w:t>
            </w:r>
            <w:r w:rsidRPr="00005C28">
              <w:rPr>
                <w:rFonts w:ascii="Times New Roman" w:hAnsi="Times New Roman"/>
                <w:sz w:val="24"/>
                <w:szCs w:val="24"/>
              </w:rPr>
              <w:t xml:space="preserve">предметов </w:t>
            </w:r>
            <w:r>
              <w:rPr>
                <w:rFonts w:ascii="Times New Roman" w:hAnsi="Times New Roman"/>
                <w:sz w:val="24"/>
                <w:szCs w:val="24"/>
              </w:rPr>
              <w:t xml:space="preserve">сложной формы и </w:t>
            </w:r>
            <w:r w:rsidRPr="00005C28">
              <w:rPr>
                <w:rFonts w:ascii="Times New Roman" w:hAnsi="Times New Roman"/>
                <w:sz w:val="24"/>
                <w:szCs w:val="24"/>
              </w:rPr>
              <w:t xml:space="preserve"> декорирование</w:t>
            </w:r>
            <w:r>
              <w:rPr>
                <w:rFonts w:ascii="Times New Roman" w:hAnsi="Times New Roman"/>
                <w:sz w:val="24"/>
                <w:szCs w:val="24"/>
              </w:rPr>
              <w:t xml:space="preserve"> их ранее изученными видами резьбы с отделкой</w:t>
            </w:r>
            <w:r w:rsidRPr="00005C28">
              <w:rPr>
                <w:rFonts w:ascii="Times New Roman" w:hAnsi="Times New Roman"/>
                <w:sz w:val="24"/>
                <w:szCs w:val="24"/>
              </w:rPr>
              <w:t>.</w:t>
            </w:r>
          </w:p>
        </w:tc>
        <w:tc>
          <w:tcPr>
            <w:tcW w:w="511" w:type="pct"/>
            <w:shd w:val="clear" w:color="auto" w:fill="auto"/>
          </w:tcPr>
          <w:p w14:paraId="479FEADF"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16</w:t>
            </w:r>
          </w:p>
        </w:tc>
        <w:tc>
          <w:tcPr>
            <w:tcW w:w="712" w:type="pct"/>
            <w:gridSpan w:val="2"/>
          </w:tcPr>
          <w:p w14:paraId="5D02514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6236900" w14:textId="77777777" w:rsidTr="00A671F1">
        <w:trPr>
          <w:trHeight w:val="187"/>
        </w:trPr>
        <w:tc>
          <w:tcPr>
            <w:tcW w:w="1047" w:type="pct"/>
            <w:gridSpan w:val="2"/>
            <w:vMerge/>
          </w:tcPr>
          <w:p w14:paraId="09CE9ED8"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56B07A0B" w14:textId="77777777" w:rsidR="00A671F1" w:rsidRPr="00AF0D83" w:rsidRDefault="00A671F1" w:rsidP="00A671F1">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4B46CCF7" w14:textId="77777777" w:rsidR="00A671F1" w:rsidRPr="00D90FE7" w:rsidRDefault="00A671F1" w:rsidP="00A671F1">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0</w:t>
            </w:r>
          </w:p>
        </w:tc>
        <w:tc>
          <w:tcPr>
            <w:tcW w:w="712" w:type="pct"/>
            <w:gridSpan w:val="2"/>
          </w:tcPr>
          <w:p w14:paraId="7631F8D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6D1D62A" w14:textId="77777777" w:rsidTr="00A671F1">
        <w:trPr>
          <w:trHeight w:val="187"/>
        </w:trPr>
        <w:tc>
          <w:tcPr>
            <w:tcW w:w="1047" w:type="pct"/>
            <w:gridSpan w:val="2"/>
            <w:vMerge/>
          </w:tcPr>
          <w:p w14:paraId="4780279A"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1A7C0980"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w:t>
            </w:r>
            <w:r w:rsidRPr="00CD233E">
              <w:rPr>
                <w:rFonts w:ascii="Times New Roman" w:hAnsi="Times New Roman"/>
                <w:sz w:val="24"/>
                <w:szCs w:val="24"/>
              </w:rPr>
              <w:t>Выполнение композиции из двух-трёх фигур в интерьере, построенная на несложном сюжете.</w:t>
            </w:r>
          </w:p>
        </w:tc>
        <w:tc>
          <w:tcPr>
            <w:tcW w:w="511" w:type="pct"/>
            <w:shd w:val="clear" w:color="auto" w:fill="auto"/>
          </w:tcPr>
          <w:p w14:paraId="23854313"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34</w:t>
            </w:r>
          </w:p>
        </w:tc>
        <w:tc>
          <w:tcPr>
            <w:tcW w:w="712" w:type="pct"/>
            <w:gridSpan w:val="2"/>
          </w:tcPr>
          <w:p w14:paraId="4A6B05F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5D9D414" w14:textId="77777777" w:rsidTr="00A671F1">
        <w:trPr>
          <w:trHeight w:val="187"/>
        </w:trPr>
        <w:tc>
          <w:tcPr>
            <w:tcW w:w="1047" w:type="pct"/>
            <w:gridSpan w:val="2"/>
          </w:tcPr>
          <w:p w14:paraId="3B11CA85"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493322C"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0DF8A45E"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2" w:type="pct"/>
            <w:gridSpan w:val="2"/>
          </w:tcPr>
          <w:p w14:paraId="16C6709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03F80A5" w14:textId="77777777" w:rsidTr="00A671F1">
        <w:trPr>
          <w:trHeight w:val="187"/>
        </w:trPr>
        <w:tc>
          <w:tcPr>
            <w:tcW w:w="1047" w:type="pct"/>
            <w:gridSpan w:val="2"/>
          </w:tcPr>
          <w:p w14:paraId="20A9D5D7"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2E7D5307"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18E6F6AE"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6F924175" w14:textId="77777777" w:rsidR="00A671F1" w:rsidRPr="00AF0D83" w:rsidRDefault="00A671F1" w:rsidP="00A671F1">
            <w:pPr>
              <w:spacing w:after="75" w:line="312" w:lineRule="atLeast"/>
              <w:rPr>
                <w:rFonts w:ascii="Times New Roman" w:hAnsi="Times New Roman"/>
                <w:b/>
                <w:color w:val="000000"/>
                <w:sz w:val="24"/>
                <w:szCs w:val="24"/>
              </w:rPr>
            </w:pPr>
            <w:r>
              <w:rPr>
                <w:rFonts w:ascii="Times New Roman" w:hAnsi="Times New Roman"/>
                <w:sz w:val="24"/>
                <w:szCs w:val="24"/>
              </w:rPr>
              <w:t>Завершение работы.</w:t>
            </w:r>
          </w:p>
        </w:tc>
        <w:tc>
          <w:tcPr>
            <w:tcW w:w="511" w:type="pct"/>
            <w:shd w:val="clear" w:color="auto" w:fill="auto"/>
          </w:tcPr>
          <w:p w14:paraId="58E613F2"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2" w:type="pct"/>
            <w:gridSpan w:val="2"/>
          </w:tcPr>
          <w:p w14:paraId="0D98213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A9A89C9" w14:textId="77777777" w:rsidTr="00A671F1">
        <w:trPr>
          <w:trHeight w:val="187"/>
        </w:trPr>
        <w:tc>
          <w:tcPr>
            <w:tcW w:w="1047" w:type="pct"/>
            <w:gridSpan w:val="2"/>
          </w:tcPr>
          <w:p w14:paraId="3F36F3DD"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A36286C"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4AB9877B" w14:textId="77777777" w:rsidR="00A671F1" w:rsidRPr="00102E25" w:rsidRDefault="00A671F1" w:rsidP="00A671F1">
            <w:pPr>
              <w:suppressAutoHyphens/>
              <w:rPr>
                <w:rFonts w:ascii="Times New Roman" w:hAnsi="Times New Roman"/>
                <w:b/>
                <w:sz w:val="24"/>
                <w:szCs w:val="24"/>
              </w:rPr>
            </w:pPr>
          </w:p>
        </w:tc>
        <w:tc>
          <w:tcPr>
            <w:tcW w:w="712" w:type="pct"/>
            <w:gridSpan w:val="2"/>
          </w:tcPr>
          <w:p w14:paraId="4A8F682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B9D3A8C" w14:textId="77777777" w:rsidTr="00A671F1">
        <w:trPr>
          <w:trHeight w:val="187"/>
        </w:trPr>
        <w:tc>
          <w:tcPr>
            <w:tcW w:w="1047" w:type="pct"/>
            <w:gridSpan w:val="2"/>
            <w:vMerge w:val="restart"/>
          </w:tcPr>
          <w:p w14:paraId="15A4CF05"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6EA6B4FA"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0C79C393"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2" w:type="pct"/>
            <w:gridSpan w:val="2"/>
          </w:tcPr>
          <w:p w14:paraId="36508F7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3851247" w14:textId="77777777" w:rsidTr="00A671F1">
        <w:trPr>
          <w:trHeight w:val="187"/>
        </w:trPr>
        <w:tc>
          <w:tcPr>
            <w:tcW w:w="1047" w:type="pct"/>
            <w:gridSpan w:val="2"/>
            <w:vMerge/>
          </w:tcPr>
          <w:p w14:paraId="69DBF708"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6A0D682"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53520295" w14:textId="77777777" w:rsidR="00A671F1" w:rsidRPr="00102E25"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60</w:t>
            </w:r>
          </w:p>
        </w:tc>
        <w:tc>
          <w:tcPr>
            <w:tcW w:w="712" w:type="pct"/>
            <w:gridSpan w:val="2"/>
          </w:tcPr>
          <w:p w14:paraId="0C39E14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39B2176" w14:textId="77777777" w:rsidTr="00A671F1">
        <w:trPr>
          <w:trHeight w:val="187"/>
        </w:trPr>
        <w:tc>
          <w:tcPr>
            <w:tcW w:w="1047" w:type="pct"/>
            <w:gridSpan w:val="2"/>
            <w:vMerge/>
          </w:tcPr>
          <w:p w14:paraId="431AF653"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7C68A165"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55049853"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2C54931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9233D44" w14:textId="77777777" w:rsidTr="00A671F1">
        <w:trPr>
          <w:trHeight w:val="187"/>
        </w:trPr>
        <w:tc>
          <w:tcPr>
            <w:tcW w:w="1047" w:type="pct"/>
            <w:gridSpan w:val="2"/>
            <w:vMerge/>
          </w:tcPr>
          <w:p w14:paraId="315F7260"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5B3A3CB"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479F7132"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4AC66BD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1290366" w14:textId="77777777" w:rsidTr="00A671F1">
        <w:trPr>
          <w:trHeight w:val="251"/>
        </w:trPr>
        <w:tc>
          <w:tcPr>
            <w:tcW w:w="1047" w:type="pct"/>
            <w:gridSpan w:val="2"/>
          </w:tcPr>
          <w:p w14:paraId="17F23BB6" w14:textId="77777777" w:rsidR="00A671F1" w:rsidRPr="00BA1D88" w:rsidRDefault="00A671F1" w:rsidP="00A671F1">
            <w:pPr>
              <w:spacing w:after="0" w:line="240" w:lineRule="auto"/>
              <w:rPr>
                <w:rFonts w:ascii="Times New Roman" w:hAnsi="Times New Roman"/>
                <w:b/>
                <w:bCs/>
                <w:sz w:val="24"/>
                <w:szCs w:val="24"/>
              </w:rPr>
            </w:pPr>
            <w:r w:rsidRPr="000A5E94">
              <w:rPr>
                <w:rFonts w:ascii="Times New Roman" w:hAnsi="Times New Roman"/>
                <w:b/>
                <w:bCs/>
              </w:rPr>
              <w:t>Дифференцированный зачет</w:t>
            </w:r>
          </w:p>
        </w:tc>
        <w:tc>
          <w:tcPr>
            <w:tcW w:w="2730" w:type="pct"/>
          </w:tcPr>
          <w:p w14:paraId="42E97F12"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12BCBA19"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60</w:t>
            </w:r>
          </w:p>
        </w:tc>
        <w:tc>
          <w:tcPr>
            <w:tcW w:w="712" w:type="pct"/>
            <w:gridSpan w:val="2"/>
          </w:tcPr>
          <w:p w14:paraId="6D3BFB6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4CB175E" w14:textId="77777777" w:rsidTr="00A671F1">
        <w:trPr>
          <w:trHeight w:val="187"/>
        </w:trPr>
        <w:tc>
          <w:tcPr>
            <w:tcW w:w="1047" w:type="pct"/>
            <w:gridSpan w:val="2"/>
          </w:tcPr>
          <w:p w14:paraId="0D743D7E"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F67D1A8" w14:textId="77777777" w:rsidR="00A671F1" w:rsidRPr="00AF0D83" w:rsidRDefault="00A671F1" w:rsidP="00A671F1">
            <w:pPr>
              <w:spacing w:after="75" w:line="312" w:lineRule="atLeast"/>
              <w:rPr>
                <w:rFonts w:ascii="Times New Roman" w:hAnsi="Times New Roman"/>
                <w:sz w:val="24"/>
                <w:szCs w:val="24"/>
              </w:rPr>
            </w:pPr>
          </w:p>
        </w:tc>
        <w:tc>
          <w:tcPr>
            <w:tcW w:w="511" w:type="pct"/>
            <w:shd w:val="clear" w:color="auto" w:fill="auto"/>
          </w:tcPr>
          <w:p w14:paraId="0CE2ED6E" w14:textId="77777777" w:rsidR="00A671F1" w:rsidRPr="00102E25" w:rsidRDefault="00A671F1" w:rsidP="00A671F1">
            <w:pPr>
              <w:spacing w:after="75" w:line="312" w:lineRule="atLeast"/>
              <w:jc w:val="center"/>
              <w:rPr>
                <w:rFonts w:ascii="Times New Roman" w:hAnsi="Times New Roman"/>
                <w:iCs/>
                <w:sz w:val="24"/>
                <w:szCs w:val="24"/>
              </w:rPr>
            </w:pPr>
          </w:p>
        </w:tc>
        <w:tc>
          <w:tcPr>
            <w:tcW w:w="712" w:type="pct"/>
            <w:gridSpan w:val="2"/>
          </w:tcPr>
          <w:p w14:paraId="78BB4EC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F16A6E6" w14:textId="77777777" w:rsidTr="00A671F1">
        <w:trPr>
          <w:trHeight w:val="187"/>
        </w:trPr>
        <w:tc>
          <w:tcPr>
            <w:tcW w:w="5000" w:type="pct"/>
            <w:gridSpan w:val="6"/>
          </w:tcPr>
          <w:p w14:paraId="3E4C4598" w14:textId="77777777" w:rsidR="00A671F1" w:rsidRPr="00AF0D83" w:rsidRDefault="00A671F1" w:rsidP="00A671F1">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III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V </w:t>
            </w:r>
            <w:r w:rsidRPr="00AF0D83">
              <w:rPr>
                <w:rFonts w:ascii="Times New Roman" w:hAnsi="Times New Roman"/>
                <w:b/>
                <w:bCs/>
                <w:iCs/>
                <w:sz w:val="24"/>
                <w:szCs w:val="24"/>
              </w:rPr>
              <w:t>семестр</w:t>
            </w:r>
          </w:p>
        </w:tc>
      </w:tr>
      <w:tr w:rsidR="00A671F1" w:rsidRPr="00B26BD5" w14:paraId="31CEDFD5" w14:textId="77777777" w:rsidTr="00A671F1">
        <w:trPr>
          <w:trHeight w:val="187"/>
        </w:trPr>
        <w:tc>
          <w:tcPr>
            <w:tcW w:w="1047" w:type="pct"/>
            <w:gridSpan w:val="2"/>
          </w:tcPr>
          <w:p w14:paraId="730D6E63" w14:textId="77777777" w:rsidR="00A671F1" w:rsidRPr="00AF0D83" w:rsidRDefault="00A671F1" w:rsidP="00A671F1">
            <w:pPr>
              <w:spacing w:after="0" w:line="240" w:lineRule="auto"/>
              <w:rPr>
                <w:rFonts w:ascii="Times New Roman" w:hAnsi="Times New Roman"/>
                <w:b/>
                <w:bCs/>
                <w:color w:val="000000"/>
                <w:sz w:val="24"/>
                <w:szCs w:val="24"/>
              </w:rPr>
            </w:pPr>
            <w:r w:rsidRPr="00AF0D83">
              <w:rPr>
                <w:rFonts w:ascii="Times New Roman" w:hAnsi="Times New Roman"/>
                <w:b/>
                <w:sz w:val="24"/>
                <w:szCs w:val="24"/>
              </w:rPr>
              <w:t xml:space="preserve">Тема </w:t>
            </w:r>
            <w:r>
              <w:rPr>
                <w:rFonts w:ascii="Times New Roman" w:hAnsi="Times New Roman"/>
                <w:b/>
                <w:sz w:val="24"/>
                <w:szCs w:val="24"/>
              </w:rPr>
              <w:t>8</w:t>
            </w:r>
            <w:r w:rsidRPr="00AF0D83">
              <w:rPr>
                <w:rFonts w:ascii="Times New Roman" w:hAnsi="Times New Roman"/>
                <w:b/>
                <w:sz w:val="24"/>
                <w:szCs w:val="24"/>
              </w:rPr>
              <w:t>.</w:t>
            </w:r>
            <w:r>
              <w:rPr>
                <w:rFonts w:ascii="Times New Roman" w:hAnsi="Times New Roman"/>
                <w:b/>
                <w:sz w:val="24"/>
                <w:szCs w:val="24"/>
              </w:rPr>
              <w:t xml:space="preserve"> Выполнение декоративного настенного украшения</w:t>
            </w:r>
          </w:p>
        </w:tc>
        <w:tc>
          <w:tcPr>
            <w:tcW w:w="2730" w:type="pct"/>
          </w:tcPr>
          <w:p w14:paraId="6550CBF1"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67ACBFAE" w14:textId="77777777" w:rsidR="00A671F1" w:rsidRPr="00005C28"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96</w:t>
            </w:r>
          </w:p>
        </w:tc>
        <w:tc>
          <w:tcPr>
            <w:tcW w:w="712" w:type="pct"/>
            <w:gridSpan w:val="2"/>
          </w:tcPr>
          <w:p w14:paraId="69425BF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8FBC213" w14:textId="77777777" w:rsidTr="00A671F1">
        <w:trPr>
          <w:trHeight w:val="187"/>
        </w:trPr>
        <w:tc>
          <w:tcPr>
            <w:tcW w:w="1047" w:type="pct"/>
            <w:gridSpan w:val="2"/>
            <w:vMerge w:val="restart"/>
          </w:tcPr>
          <w:p w14:paraId="686DC4B2"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561FC418"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 xml:space="preserve">1. </w:t>
            </w:r>
            <w:r w:rsidRPr="00611F4C">
              <w:rPr>
                <w:rFonts w:ascii="Times New Roman" w:hAnsi="Times New Roman"/>
                <w:sz w:val="24"/>
                <w:szCs w:val="24"/>
              </w:rPr>
              <w:t>Выполнение декоративного настенного украшения</w:t>
            </w:r>
            <w:r>
              <w:rPr>
                <w:rFonts w:ascii="Times New Roman" w:hAnsi="Times New Roman"/>
                <w:sz w:val="24"/>
                <w:szCs w:val="24"/>
              </w:rPr>
              <w:t xml:space="preserve"> со сложным высоким рельефом</w:t>
            </w:r>
          </w:p>
        </w:tc>
        <w:tc>
          <w:tcPr>
            <w:tcW w:w="511" w:type="pct"/>
            <w:shd w:val="clear" w:color="auto" w:fill="auto"/>
          </w:tcPr>
          <w:p w14:paraId="1BB2A7FC"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712" w:type="pct"/>
            <w:gridSpan w:val="2"/>
          </w:tcPr>
          <w:p w14:paraId="2FE32B2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1A7CDAE" w14:textId="77777777" w:rsidTr="00A671F1">
        <w:trPr>
          <w:trHeight w:val="187"/>
        </w:trPr>
        <w:tc>
          <w:tcPr>
            <w:tcW w:w="1047" w:type="pct"/>
            <w:gridSpan w:val="2"/>
            <w:vMerge/>
          </w:tcPr>
          <w:p w14:paraId="2D51283F"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1D81CE75" w14:textId="77777777" w:rsidR="00A671F1" w:rsidRPr="00AF0D83" w:rsidRDefault="00A671F1" w:rsidP="00A671F1">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17DA229E" w14:textId="77777777" w:rsidR="00A671F1" w:rsidRPr="00D90FE7" w:rsidRDefault="00A671F1" w:rsidP="00A671F1">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6</w:t>
            </w:r>
          </w:p>
        </w:tc>
        <w:tc>
          <w:tcPr>
            <w:tcW w:w="712" w:type="pct"/>
            <w:gridSpan w:val="2"/>
          </w:tcPr>
          <w:p w14:paraId="266EBF2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1AF1F36" w14:textId="77777777" w:rsidTr="00A671F1">
        <w:trPr>
          <w:trHeight w:val="187"/>
        </w:trPr>
        <w:tc>
          <w:tcPr>
            <w:tcW w:w="1047" w:type="pct"/>
            <w:gridSpan w:val="2"/>
            <w:vMerge/>
          </w:tcPr>
          <w:p w14:paraId="1D8A3A85"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5AF3BD88"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53BAFF1B"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60</w:t>
            </w:r>
          </w:p>
        </w:tc>
        <w:tc>
          <w:tcPr>
            <w:tcW w:w="712" w:type="pct"/>
            <w:gridSpan w:val="2"/>
          </w:tcPr>
          <w:p w14:paraId="47D9982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98E9CDC" w14:textId="77777777" w:rsidTr="00A671F1">
        <w:trPr>
          <w:trHeight w:val="187"/>
        </w:trPr>
        <w:tc>
          <w:tcPr>
            <w:tcW w:w="1047" w:type="pct"/>
            <w:gridSpan w:val="2"/>
          </w:tcPr>
          <w:p w14:paraId="364D0494"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43B570D1"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22B5E49C"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2" w:type="pct"/>
            <w:gridSpan w:val="2"/>
          </w:tcPr>
          <w:p w14:paraId="370FF09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5DCF0DD" w14:textId="77777777" w:rsidTr="00A671F1">
        <w:trPr>
          <w:trHeight w:val="187"/>
        </w:trPr>
        <w:tc>
          <w:tcPr>
            <w:tcW w:w="1047" w:type="pct"/>
            <w:gridSpan w:val="2"/>
          </w:tcPr>
          <w:p w14:paraId="6F249E5A"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6ADBDB67"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0F7CF03D"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47190457" w14:textId="77777777" w:rsidR="00A671F1" w:rsidRPr="00AF0D83" w:rsidRDefault="00A671F1" w:rsidP="00A671F1">
            <w:pPr>
              <w:spacing w:after="75" w:line="312" w:lineRule="atLeast"/>
              <w:rPr>
                <w:rFonts w:ascii="Times New Roman" w:hAnsi="Times New Roman"/>
                <w:b/>
                <w:color w:val="000000"/>
                <w:sz w:val="24"/>
                <w:szCs w:val="24"/>
              </w:rPr>
            </w:pPr>
            <w:r>
              <w:rPr>
                <w:rFonts w:ascii="Times New Roman" w:hAnsi="Times New Roman"/>
                <w:sz w:val="24"/>
                <w:szCs w:val="24"/>
              </w:rPr>
              <w:t>Завершение работы.</w:t>
            </w:r>
          </w:p>
        </w:tc>
        <w:tc>
          <w:tcPr>
            <w:tcW w:w="511" w:type="pct"/>
            <w:shd w:val="clear" w:color="auto" w:fill="auto"/>
          </w:tcPr>
          <w:p w14:paraId="25C84F94"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2" w:type="pct"/>
            <w:gridSpan w:val="2"/>
          </w:tcPr>
          <w:p w14:paraId="10A1AFA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7ED9AD4" w14:textId="77777777" w:rsidTr="00A671F1">
        <w:trPr>
          <w:trHeight w:val="187"/>
        </w:trPr>
        <w:tc>
          <w:tcPr>
            <w:tcW w:w="1047" w:type="pct"/>
            <w:gridSpan w:val="2"/>
          </w:tcPr>
          <w:p w14:paraId="28111B8A"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35A3B06"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2797305F" w14:textId="77777777" w:rsidR="00A671F1" w:rsidRPr="00102E25" w:rsidRDefault="00A671F1" w:rsidP="00A671F1">
            <w:pPr>
              <w:suppressAutoHyphens/>
              <w:rPr>
                <w:rFonts w:ascii="Times New Roman" w:hAnsi="Times New Roman"/>
                <w:b/>
                <w:sz w:val="24"/>
                <w:szCs w:val="24"/>
              </w:rPr>
            </w:pPr>
          </w:p>
        </w:tc>
        <w:tc>
          <w:tcPr>
            <w:tcW w:w="712" w:type="pct"/>
            <w:gridSpan w:val="2"/>
          </w:tcPr>
          <w:p w14:paraId="6E27622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FA74DE5" w14:textId="77777777" w:rsidTr="00A671F1">
        <w:trPr>
          <w:trHeight w:val="187"/>
        </w:trPr>
        <w:tc>
          <w:tcPr>
            <w:tcW w:w="1047" w:type="pct"/>
            <w:gridSpan w:val="2"/>
            <w:vMerge w:val="restart"/>
          </w:tcPr>
          <w:p w14:paraId="7159B26B"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191EB95F"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4ABA26C9"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2" w:type="pct"/>
            <w:gridSpan w:val="2"/>
          </w:tcPr>
          <w:p w14:paraId="626ECC7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99D3F0D" w14:textId="77777777" w:rsidTr="00A671F1">
        <w:trPr>
          <w:trHeight w:val="187"/>
        </w:trPr>
        <w:tc>
          <w:tcPr>
            <w:tcW w:w="1047" w:type="pct"/>
            <w:gridSpan w:val="2"/>
            <w:vMerge/>
          </w:tcPr>
          <w:p w14:paraId="60642168"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7C627D1A"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696644FB" w14:textId="77777777" w:rsidR="00A671F1" w:rsidRPr="00102E25"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96</w:t>
            </w:r>
          </w:p>
        </w:tc>
        <w:tc>
          <w:tcPr>
            <w:tcW w:w="712" w:type="pct"/>
            <w:gridSpan w:val="2"/>
          </w:tcPr>
          <w:p w14:paraId="137138D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1298875" w14:textId="77777777" w:rsidTr="00A671F1">
        <w:trPr>
          <w:trHeight w:val="187"/>
        </w:trPr>
        <w:tc>
          <w:tcPr>
            <w:tcW w:w="1047" w:type="pct"/>
            <w:gridSpan w:val="2"/>
            <w:vMerge/>
          </w:tcPr>
          <w:p w14:paraId="2088DE78"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DCB681A"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3F65845D"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3493B23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8207565" w14:textId="77777777" w:rsidTr="00A671F1">
        <w:trPr>
          <w:trHeight w:val="187"/>
        </w:trPr>
        <w:tc>
          <w:tcPr>
            <w:tcW w:w="1047" w:type="pct"/>
            <w:gridSpan w:val="2"/>
            <w:vMerge/>
          </w:tcPr>
          <w:p w14:paraId="5164B01E"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1EC550E8"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12BD9E3D"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0F6C485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9C592FE" w14:textId="77777777" w:rsidTr="00A671F1">
        <w:trPr>
          <w:trHeight w:val="187"/>
        </w:trPr>
        <w:tc>
          <w:tcPr>
            <w:tcW w:w="1047" w:type="pct"/>
            <w:gridSpan w:val="2"/>
          </w:tcPr>
          <w:p w14:paraId="20446F39" w14:textId="77777777" w:rsidR="00A671F1" w:rsidRPr="00AF0D83" w:rsidRDefault="00A671F1" w:rsidP="00A671F1">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0" w:type="pct"/>
          </w:tcPr>
          <w:p w14:paraId="7C6B94C7"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4637838A"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96</w:t>
            </w:r>
          </w:p>
        </w:tc>
        <w:tc>
          <w:tcPr>
            <w:tcW w:w="712" w:type="pct"/>
            <w:gridSpan w:val="2"/>
          </w:tcPr>
          <w:p w14:paraId="5ABE18A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2470D6E" w14:textId="77777777" w:rsidTr="00A671F1">
        <w:trPr>
          <w:trHeight w:val="187"/>
        </w:trPr>
        <w:tc>
          <w:tcPr>
            <w:tcW w:w="5000" w:type="pct"/>
            <w:gridSpan w:val="6"/>
          </w:tcPr>
          <w:p w14:paraId="3BA4F490" w14:textId="77777777" w:rsidR="00A671F1" w:rsidRPr="00AF0D83" w:rsidRDefault="00A671F1" w:rsidP="00A671F1">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III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VI </w:t>
            </w:r>
            <w:r w:rsidRPr="00AF0D83">
              <w:rPr>
                <w:rFonts w:ascii="Times New Roman" w:hAnsi="Times New Roman"/>
                <w:b/>
                <w:bCs/>
                <w:iCs/>
                <w:sz w:val="24"/>
                <w:szCs w:val="24"/>
              </w:rPr>
              <w:t>семестр</w:t>
            </w:r>
          </w:p>
        </w:tc>
      </w:tr>
      <w:tr w:rsidR="00A671F1" w:rsidRPr="00B26BD5" w14:paraId="56D40702" w14:textId="77777777" w:rsidTr="00A671F1">
        <w:trPr>
          <w:trHeight w:val="187"/>
        </w:trPr>
        <w:tc>
          <w:tcPr>
            <w:tcW w:w="1047" w:type="pct"/>
            <w:gridSpan w:val="2"/>
          </w:tcPr>
          <w:p w14:paraId="3ADB1BFD" w14:textId="77777777" w:rsidR="00A671F1" w:rsidRPr="00AF0D83" w:rsidRDefault="00A671F1" w:rsidP="00A671F1">
            <w:pPr>
              <w:spacing w:after="0" w:line="240" w:lineRule="auto"/>
              <w:rPr>
                <w:rFonts w:ascii="Times New Roman" w:hAnsi="Times New Roman"/>
                <w:b/>
                <w:bCs/>
                <w:color w:val="000000"/>
                <w:sz w:val="24"/>
                <w:szCs w:val="24"/>
              </w:rPr>
            </w:pPr>
            <w:r>
              <w:rPr>
                <w:rFonts w:ascii="Times New Roman" w:hAnsi="Times New Roman"/>
                <w:b/>
                <w:sz w:val="24"/>
                <w:szCs w:val="24"/>
              </w:rPr>
              <w:t>Тема 9</w:t>
            </w:r>
            <w:r w:rsidRPr="00AF0D83">
              <w:rPr>
                <w:rFonts w:ascii="Times New Roman" w:hAnsi="Times New Roman"/>
                <w:b/>
                <w:sz w:val="24"/>
                <w:szCs w:val="24"/>
              </w:rPr>
              <w:t xml:space="preserve">. </w:t>
            </w:r>
            <w:r>
              <w:rPr>
                <w:rStyle w:val="115pt"/>
                <w:rFonts w:eastAsia="Courier New"/>
                <w:sz w:val="24"/>
                <w:szCs w:val="24"/>
              </w:rPr>
              <w:t>Токарная форма</w:t>
            </w:r>
          </w:p>
        </w:tc>
        <w:tc>
          <w:tcPr>
            <w:tcW w:w="2730" w:type="pct"/>
          </w:tcPr>
          <w:p w14:paraId="02CD8963"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221C5197" w14:textId="77777777" w:rsidR="00A671F1" w:rsidRPr="000F0FA8" w:rsidRDefault="00A671F1" w:rsidP="00A671F1">
            <w:pPr>
              <w:spacing w:after="75" w:line="312" w:lineRule="atLeast"/>
              <w:jc w:val="center"/>
              <w:rPr>
                <w:rFonts w:ascii="Times New Roman" w:hAnsi="Times New Roman"/>
                <w:iCs/>
                <w:color w:val="000000"/>
                <w:sz w:val="24"/>
                <w:szCs w:val="24"/>
              </w:rPr>
            </w:pPr>
            <w:r w:rsidRPr="000F0FA8">
              <w:rPr>
                <w:rFonts w:ascii="Times New Roman" w:hAnsi="Times New Roman"/>
                <w:iCs/>
                <w:color w:val="000000"/>
                <w:sz w:val="24"/>
                <w:szCs w:val="24"/>
              </w:rPr>
              <w:t>54</w:t>
            </w:r>
          </w:p>
        </w:tc>
        <w:tc>
          <w:tcPr>
            <w:tcW w:w="712" w:type="pct"/>
            <w:gridSpan w:val="2"/>
          </w:tcPr>
          <w:p w14:paraId="3372D14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72C16B9" w14:textId="77777777" w:rsidTr="00A671F1">
        <w:trPr>
          <w:trHeight w:val="187"/>
        </w:trPr>
        <w:tc>
          <w:tcPr>
            <w:tcW w:w="1047" w:type="pct"/>
            <w:gridSpan w:val="2"/>
            <w:vMerge w:val="restart"/>
          </w:tcPr>
          <w:p w14:paraId="1F1DAC9F" w14:textId="77777777" w:rsidR="00A671F1" w:rsidRPr="00AF0D83" w:rsidRDefault="00A671F1" w:rsidP="00A671F1">
            <w:pPr>
              <w:spacing w:after="0" w:line="240" w:lineRule="auto"/>
              <w:rPr>
                <w:rFonts w:ascii="Times New Roman" w:hAnsi="Times New Roman"/>
                <w:bCs/>
                <w:sz w:val="24"/>
                <w:szCs w:val="24"/>
              </w:rPr>
            </w:pPr>
          </w:p>
        </w:tc>
        <w:tc>
          <w:tcPr>
            <w:tcW w:w="2730" w:type="pct"/>
          </w:tcPr>
          <w:p w14:paraId="507421E2"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 xml:space="preserve">1. </w:t>
            </w:r>
            <w:r>
              <w:rPr>
                <w:rFonts w:ascii="Times New Roman" w:hAnsi="Times New Roman"/>
                <w:sz w:val="24"/>
                <w:szCs w:val="24"/>
              </w:rPr>
              <w:t>Выполнение изделия по образцу простой токарной формы (ваза, шкатулка и т.д.)</w:t>
            </w:r>
          </w:p>
        </w:tc>
        <w:tc>
          <w:tcPr>
            <w:tcW w:w="511" w:type="pct"/>
            <w:shd w:val="clear" w:color="auto" w:fill="auto"/>
          </w:tcPr>
          <w:p w14:paraId="1244B7F1"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2" w:type="pct"/>
            <w:gridSpan w:val="2"/>
          </w:tcPr>
          <w:p w14:paraId="71514E0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FFD4078" w14:textId="77777777" w:rsidTr="00A671F1">
        <w:trPr>
          <w:trHeight w:val="187"/>
        </w:trPr>
        <w:tc>
          <w:tcPr>
            <w:tcW w:w="1047" w:type="pct"/>
            <w:gridSpan w:val="2"/>
            <w:vMerge/>
          </w:tcPr>
          <w:p w14:paraId="5170947E" w14:textId="77777777" w:rsidR="00A671F1" w:rsidRPr="00AF0D83" w:rsidRDefault="00A671F1" w:rsidP="00A671F1">
            <w:pPr>
              <w:spacing w:after="0" w:line="240" w:lineRule="auto"/>
              <w:rPr>
                <w:rFonts w:ascii="Times New Roman" w:hAnsi="Times New Roman"/>
                <w:bCs/>
                <w:sz w:val="24"/>
                <w:szCs w:val="24"/>
              </w:rPr>
            </w:pPr>
          </w:p>
        </w:tc>
        <w:tc>
          <w:tcPr>
            <w:tcW w:w="2730" w:type="pct"/>
          </w:tcPr>
          <w:p w14:paraId="66FD8515" w14:textId="77777777" w:rsidR="00A671F1" w:rsidRPr="00AF0D83" w:rsidRDefault="00A671F1" w:rsidP="00A671F1">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26E75245" w14:textId="77777777" w:rsidR="00A671F1" w:rsidRPr="00D90FE7" w:rsidRDefault="00A671F1" w:rsidP="00A671F1">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2</w:t>
            </w:r>
          </w:p>
        </w:tc>
        <w:tc>
          <w:tcPr>
            <w:tcW w:w="712" w:type="pct"/>
            <w:gridSpan w:val="2"/>
          </w:tcPr>
          <w:p w14:paraId="134BDA2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A370567" w14:textId="77777777" w:rsidTr="00A671F1">
        <w:trPr>
          <w:trHeight w:val="187"/>
        </w:trPr>
        <w:tc>
          <w:tcPr>
            <w:tcW w:w="1047" w:type="pct"/>
            <w:gridSpan w:val="2"/>
            <w:vMerge/>
          </w:tcPr>
          <w:p w14:paraId="119F12D0" w14:textId="77777777" w:rsidR="00A671F1" w:rsidRPr="00AF0D83" w:rsidRDefault="00A671F1" w:rsidP="00A671F1">
            <w:pPr>
              <w:spacing w:after="0" w:line="240" w:lineRule="auto"/>
              <w:rPr>
                <w:rFonts w:ascii="Times New Roman" w:hAnsi="Times New Roman"/>
                <w:bCs/>
                <w:sz w:val="24"/>
                <w:szCs w:val="24"/>
              </w:rPr>
            </w:pPr>
          </w:p>
        </w:tc>
        <w:tc>
          <w:tcPr>
            <w:tcW w:w="2730" w:type="pct"/>
          </w:tcPr>
          <w:p w14:paraId="1EA17986"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33BFD9DB"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34</w:t>
            </w:r>
          </w:p>
        </w:tc>
        <w:tc>
          <w:tcPr>
            <w:tcW w:w="712" w:type="pct"/>
            <w:gridSpan w:val="2"/>
          </w:tcPr>
          <w:p w14:paraId="621567A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C7DBF3D" w14:textId="77777777" w:rsidTr="00A671F1">
        <w:trPr>
          <w:trHeight w:val="187"/>
        </w:trPr>
        <w:tc>
          <w:tcPr>
            <w:tcW w:w="1047" w:type="pct"/>
            <w:gridSpan w:val="2"/>
          </w:tcPr>
          <w:p w14:paraId="5BD72B0A"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689B0AAD"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1EF58C34" w14:textId="77777777" w:rsidR="00A671F1" w:rsidRPr="00D90FE7" w:rsidRDefault="00A671F1" w:rsidP="00A671F1">
            <w:pPr>
              <w:spacing w:after="75" w:line="312" w:lineRule="atLeast"/>
              <w:jc w:val="center"/>
              <w:rPr>
                <w:rFonts w:ascii="Times New Roman" w:hAnsi="Times New Roman"/>
                <w:iCs/>
                <w:color w:val="000000"/>
                <w:sz w:val="24"/>
                <w:szCs w:val="24"/>
              </w:rPr>
            </w:pPr>
          </w:p>
        </w:tc>
        <w:tc>
          <w:tcPr>
            <w:tcW w:w="712" w:type="pct"/>
            <w:gridSpan w:val="2"/>
          </w:tcPr>
          <w:p w14:paraId="4D107C4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AA38BF6" w14:textId="77777777" w:rsidTr="00A671F1">
        <w:trPr>
          <w:trHeight w:val="187"/>
        </w:trPr>
        <w:tc>
          <w:tcPr>
            <w:tcW w:w="1047" w:type="pct"/>
            <w:gridSpan w:val="2"/>
          </w:tcPr>
          <w:p w14:paraId="4F1E4726"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579C5B4A"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24670199"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1EB50AA6" w14:textId="77777777" w:rsidR="00A671F1" w:rsidRPr="00AF0D83" w:rsidRDefault="00A671F1" w:rsidP="00A671F1">
            <w:pPr>
              <w:spacing w:after="75" w:line="312" w:lineRule="atLeast"/>
              <w:rPr>
                <w:rFonts w:ascii="Times New Roman" w:hAnsi="Times New Roman"/>
                <w:b/>
                <w:color w:val="000000"/>
                <w:sz w:val="24"/>
                <w:szCs w:val="24"/>
              </w:rPr>
            </w:pPr>
            <w:r>
              <w:rPr>
                <w:rFonts w:ascii="Times New Roman" w:hAnsi="Times New Roman"/>
                <w:sz w:val="24"/>
                <w:szCs w:val="24"/>
              </w:rPr>
              <w:t>Завершение работы.</w:t>
            </w:r>
          </w:p>
        </w:tc>
        <w:tc>
          <w:tcPr>
            <w:tcW w:w="511" w:type="pct"/>
            <w:shd w:val="clear" w:color="auto" w:fill="auto"/>
          </w:tcPr>
          <w:p w14:paraId="22664165"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2" w:type="pct"/>
            <w:gridSpan w:val="2"/>
          </w:tcPr>
          <w:p w14:paraId="47E7974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56901E5" w14:textId="77777777" w:rsidTr="00A671F1">
        <w:trPr>
          <w:trHeight w:val="187"/>
        </w:trPr>
        <w:tc>
          <w:tcPr>
            <w:tcW w:w="1047" w:type="pct"/>
            <w:gridSpan w:val="2"/>
          </w:tcPr>
          <w:p w14:paraId="0F3D17F0"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5CC152D"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15521A8" w14:textId="77777777" w:rsidR="00A671F1" w:rsidRPr="00102E25" w:rsidRDefault="00A671F1" w:rsidP="00A671F1">
            <w:pPr>
              <w:suppressAutoHyphens/>
              <w:rPr>
                <w:rFonts w:ascii="Times New Roman" w:hAnsi="Times New Roman"/>
                <w:b/>
                <w:sz w:val="24"/>
                <w:szCs w:val="24"/>
              </w:rPr>
            </w:pPr>
          </w:p>
        </w:tc>
        <w:tc>
          <w:tcPr>
            <w:tcW w:w="712" w:type="pct"/>
            <w:gridSpan w:val="2"/>
          </w:tcPr>
          <w:p w14:paraId="69F920B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79FFE62" w14:textId="77777777" w:rsidTr="00A671F1">
        <w:trPr>
          <w:trHeight w:val="187"/>
        </w:trPr>
        <w:tc>
          <w:tcPr>
            <w:tcW w:w="1047" w:type="pct"/>
            <w:gridSpan w:val="2"/>
            <w:vMerge w:val="restart"/>
          </w:tcPr>
          <w:p w14:paraId="787A79DE"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0DA22506"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207315E6"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2" w:type="pct"/>
            <w:gridSpan w:val="2"/>
          </w:tcPr>
          <w:p w14:paraId="7A1BCD4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E06E2CE" w14:textId="77777777" w:rsidTr="00A671F1">
        <w:trPr>
          <w:trHeight w:val="187"/>
        </w:trPr>
        <w:tc>
          <w:tcPr>
            <w:tcW w:w="1047" w:type="pct"/>
            <w:gridSpan w:val="2"/>
            <w:vMerge/>
          </w:tcPr>
          <w:p w14:paraId="6FEEAF5E"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2CAAB13"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2411D08B" w14:textId="77777777" w:rsidR="00A671F1" w:rsidRPr="00102E25"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46</w:t>
            </w:r>
          </w:p>
        </w:tc>
        <w:tc>
          <w:tcPr>
            <w:tcW w:w="712" w:type="pct"/>
            <w:gridSpan w:val="2"/>
          </w:tcPr>
          <w:p w14:paraId="5A7A39C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B253538" w14:textId="77777777" w:rsidTr="00A671F1">
        <w:trPr>
          <w:trHeight w:val="187"/>
        </w:trPr>
        <w:tc>
          <w:tcPr>
            <w:tcW w:w="1047" w:type="pct"/>
            <w:gridSpan w:val="2"/>
            <w:vMerge/>
          </w:tcPr>
          <w:p w14:paraId="0937C112"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AF686E9"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1EA27B67"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5A64E15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02D87B5" w14:textId="77777777" w:rsidTr="00A671F1">
        <w:trPr>
          <w:trHeight w:val="187"/>
        </w:trPr>
        <w:tc>
          <w:tcPr>
            <w:tcW w:w="1047" w:type="pct"/>
            <w:gridSpan w:val="2"/>
            <w:vMerge/>
          </w:tcPr>
          <w:p w14:paraId="0D77A028"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4147C6EB"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79A6FB89"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160CB2A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BE0C58F" w14:textId="77777777" w:rsidTr="00A671F1">
        <w:trPr>
          <w:trHeight w:val="187"/>
        </w:trPr>
        <w:tc>
          <w:tcPr>
            <w:tcW w:w="1047" w:type="pct"/>
            <w:gridSpan w:val="2"/>
          </w:tcPr>
          <w:p w14:paraId="6DBBED96" w14:textId="77777777" w:rsidR="00A671F1" w:rsidRPr="00AF0D83" w:rsidRDefault="00A671F1" w:rsidP="00A671F1">
            <w:pPr>
              <w:spacing w:after="0" w:line="240" w:lineRule="auto"/>
              <w:rPr>
                <w:rFonts w:ascii="Times New Roman" w:hAnsi="Times New Roman"/>
                <w:b/>
                <w:bCs/>
                <w:color w:val="000000"/>
                <w:sz w:val="24"/>
                <w:szCs w:val="24"/>
              </w:rPr>
            </w:pPr>
            <w:r>
              <w:rPr>
                <w:rFonts w:ascii="Times New Roman" w:hAnsi="Times New Roman"/>
                <w:b/>
                <w:sz w:val="24"/>
                <w:szCs w:val="24"/>
              </w:rPr>
              <w:t>Тема 10</w:t>
            </w:r>
            <w:r w:rsidRPr="00AF0D83">
              <w:rPr>
                <w:rFonts w:ascii="Times New Roman" w:hAnsi="Times New Roman"/>
                <w:b/>
                <w:sz w:val="24"/>
                <w:szCs w:val="24"/>
              </w:rPr>
              <w:t xml:space="preserve">. Выполнение </w:t>
            </w:r>
            <w:r>
              <w:rPr>
                <w:rFonts w:ascii="Times New Roman" w:hAnsi="Times New Roman"/>
                <w:b/>
                <w:sz w:val="24"/>
                <w:szCs w:val="24"/>
              </w:rPr>
              <w:t>сувенира.</w:t>
            </w:r>
          </w:p>
        </w:tc>
        <w:tc>
          <w:tcPr>
            <w:tcW w:w="2730" w:type="pct"/>
          </w:tcPr>
          <w:p w14:paraId="5D969498"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74CF723E" w14:textId="77777777" w:rsidR="00A671F1" w:rsidRPr="00611F4C" w:rsidRDefault="00A671F1" w:rsidP="00A671F1">
            <w:pPr>
              <w:spacing w:after="75" w:line="312" w:lineRule="atLeast"/>
              <w:jc w:val="center"/>
              <w:rPr>
                <w:rFonts w:ascii="Times New Roman" w:hAnsi="Times New Roman"/>
                <w:iCs/>
                <w:color w:val="000000"/>
                <w:sz w:val="24"/>
                <w:szCs w:val="24"/>
              </w:rPr>
            </w:pPr>
            <w:r w:rsidRPr="00611F4C">
              <w:rPr>
                <w:rFonts w:ascii="Times New Roman" w:hAnsi="Times New Roman"/>
                <w:iCs/>
                <w:color w:val="000000"/>
                <w:sz w:val="24"/>
                <w:szCs w:val="24"/>
              </w:rPr>
              <w:t>54</w:t>
            </w:r>
          </w:p>
        </w:tc>
        <w:tc>
          <w:tcPr>
            <w:tcW w:w="712" w:type="pct"/>
            <w:gridSpan w:val="2"/>
          </w:tcPr>
          <w:p w14:paraId="555EAB5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93680EB" w14:textId="77777777" w:rsidTr="00A671F1">
        <w:trPr>
          <w:trHeight w:val="187"/>
        </w:trPr>
        <w:tc>
          <w:tcPr>
            <w:tcW w:w="1047" w:type="pct"/>
            <w:gridSpan w:val="2"/>
          </w:tcPr>
          <w:p w14:paraId="6907D052"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6BCFBDAB" w14:textId="77777777" w:rsidR="00A671F1" w:rsidRPr="00AF0D83" w:rsidRDefault="00A671F1" w:rsidP="00A671F1">
            <w:pPr>
              <w:spacing w:after="75" w:line="312" w:lineRule="atLeast"/>
              <w:rPr>
                <w:rFonts w:ascii="Times New Roman" w:hAnsi="Times New Roman"/>
                <w:b/>
                <w:sz w:val="24"/>
                <w:szCs w:val="24"/>
              </w:rPr>
            </w:pPr>
            <w:r>
              <w:rPr>
                <w:rFonts w:ascii="Times New Roman" w:hAnsi="Times New Roman"/>
                <w:bCs/>
                <w:sz w:val="24"/>
                <w:szCs w:val="24"/>
              </w:rPr>
              <w:t>1. Выполнение сувенира по своей авторской разработке.</w:t>
            </w:r>
          </w:p>
        </w:tc>
        <w:tc>
          <w:tcPr>
            <w:tcW w:w="511" w:type="pct"/>
            <w:shd w:val="clear" w:color="auto" w:fill="auto"/>
          </w:tcPr>
          <w:p w14:paraId="1BAC27D5"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16</w:t>
            </w:r>
          </w:p>
        </w:tc>
        <w:tc>
          <w:tcPr>
            <w:tcW w:w="712" w:type="pct"/>
            <w:gridSpan w:val="2"/>
          </w:tcPr>
          <w:p w14:paraId="3680E0A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DD3DD97" w14:textId="77777777" w:rsidTr="00A671F1">
        <w:trPr>
          <w:trHeight w:val="187"/>
        </w:trPr>
        <w:tc>
          <w:tcPr>
            <w:tcW w:w="1047" w:type="pct"/>
            <w:gridSpan w:val="2"/>
          </w:tcPr>
          <w:p w14:paraId="0AFC7797"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12848286"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2.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008FF7AB" w14:textId="77777777" w:rsidR="00A671F1" w:rsidRPr="00D90FE7"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38</w:t>
            </w:r>
          </w:p>
        </w:tc>
        <w:tc>
          <w:tcPr>
            <w:tcW w:w="712" w:type="pct"/>
            <w:gridSpan w:val="2"/>
          </w:tcPr>
          <w:p w14:paraId="2E1D1C4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F495018" w14:textId="77777777" w:rsidTr="00A671F1">
        <w:trPr>
          <w:trHeight w:val="187"/>
        </w:trPr>
        <w:tc>
          <w:tcPr>
            <w:tcW w:w="1047" w:type="pct"/>
            <w:gridSpan w:val="2"/>
          </w:tcPr>
          <w:p w14:paraId="33E8B57F"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01879DD9"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4ABF3B5A"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2" w:type="pct"/>
            <w:gridSpan w:val="2"/>
          </w:tcPr>
          <w:p w14:paraId="2554BFA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2B235E4" w14:textId="77777777" w:rsidTr="00A671F1">
        <w:trPr>
          <w:trHeight w:val="187"/>
        </w:trPr>
        <w:tc>
          <w:tcPr>
            <w:tcW w:w="1047" w:type="pct"/>
            <w:gridSpan w:val="2"/>
          </w:tcPr>
          <w:p w14:paraId="7A928E2B"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63650593"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3593BF48"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001DEFB2" w14:textId="77777777" w:rsidR="00A671F1" w:rsidRPr="00AF0D83" w:rsidRDefault="00A671F1" w:rsidP="00A671F1">
            <w:pPr>
              <w:spacing w:after="75" w:line="312" w:lineRule="atLeast"/>
              <w:rPr>
                <w:rFonts w:ascii="Times New Roman" w:hAnsi="Times New Roman"/>
                <w:b/>
                <w:color w:val="000000"/>
                <w:sz w:val="24"/>
                <w:szCs w:val="24"/>
              </w:rPr>
            </w:pPr>
            <w:r>
              <w:rPr>
                <w:rFonts w:ascii="Times New Roman" w:hAnsi="Times New Roman"/>
                <w:sz w:val="24"/>
                <w:szCs w:val="24"/>
              </w:rPr>
              <w:t>Завершение работы.</w:t>
            </w:r>
          </w:p>
        </w:tc>
        <w:tc>
          <w:tcPr>
            <w:tcW w:w="511" w:type="pct"/>
            <w:shd w:val="clear" w:color="auto" w:fill="auto"/>
          </w:tcPr>
          <w:p w14:paraId="17813E88"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2" w:type="pct"/>
            <w:gridSpan w:val="2"/>
          </w:tcPr>
          <w:p w14:paraId="5448AA1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A8985F7" w14:textId="77777777" w:rsidTr="00A671F1">
        <w:trPr>
          <w:trHeight w:val="187"/>
        </w:trPr>
        <w:tc>
          <w:tcPr>
            <w:tcW w:w="1047" w:type="pct"/>
            <w:gridSpan w:val="2"/>
          </w:tcPr>
          <w:p w14:paraId="09CA2959"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2BA0F3AF"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58B13B75" w14:textId="77777777" w:rsidR="00A671F1" w:rsidRPr="00102E25" w:rsidRDefault="00A671F1" w:rsidP="00A671F1">
            <w:pPr>
              <w:suppressAutoHyphens/>
              <w:rPr>
                <w:rFonts w:ascii="Times New Roman" w:hAnsi="Times New Roman"/>
                <w:b/>
                <w:sz w:val="24"/>
                <w:szCs w:val="24"/>
              </w:rPr>
            </w:pPr>
          </w:p>
        </w:tc>
        <w:tc>
          <w:tcPr>
            <w:tcW w:w="712" w:type="pct"/>
            <w:gridSpan w:val="2"/>
          </w:tcPr>
          <w:p w14:paraId="2242DF9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7332604" w14:textId="77777777" w:rsidTr="00A671F1">
        <w:trPr>
          <w:trHeight w:val="187"/>
        </w:trPr>
        <w:tc>
          <w:tcPr>
            <w:tcW w:w="1047" w:type="pct"/>
            <w:gridSpan w:val="2"/>
          </w:tcPr>
          <w:p w14:paraId="08E53F35"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5DB68C13"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3F289B1B"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2" w:type="pct"/>
            <w:gridSpan w:val="2"/>
          </w:tcPr>
          <w:p w14:paraId="13D32B5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A6AF94E" w14:textId="77777777" w:rsidTr="00A671F1">
        <w:trPr>
          <w:trHeight w:val="187"/>
        </w:trPr>
        <w:tc>
          <w:tcPr>
            <w:tcW w:w="1047" w:type="pct"/>
            <w:gridSpan w:val="2"/>
          </w:tcPr>
          <w:p w14:paraId="704626C4"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4E4A19B3"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0BC8C278" w14:textId="77777777" w:rsidR="00A671F1" w:rsidRPr="00102E25"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46</w:t>
            </w:r>
          </w:p>
        </w:tc>
        <w:tc>
          <w:tcPr>
            <w:tcW w:w="712" w:type="pct"/>
            <w:gridSpan w:val="2"/>
          </w:tcPr>
          <w:p w14:paraId="2FD9324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AB8FE01" w14:textId="77777777" w:rsidTr="00A671F1">
        <w:trPr>
          <w:trHeight w:val="187"/>
        </w:trPr>
        <w:tc>
          <w:tcPr>
            <w:tcW w:w="1047" w:type="pct"/>
            <w:gridSpan w:val="2"/>
          </w:tcPr>
          <w:p w14:paraId="34EAF68F"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501A1E5"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1AAC8EC8"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68EE582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E51CAFA" w14:textId="77777777" w:rsidTr="00A671F1">
        <w:trPr>
          <w:trHeight w:val="187"/>
        </w:trPr>
        <w:tc>
          <w:tcPr>
            <w:tcW w:w="1047" w:type="pct"/>
            <w:gridSpan w:val="2"/>
          </w:tcPr>
          <w:p w14:paraId="45F52F6D"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6A2931E0"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496B50F1"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350CFCF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2C9AB8B" w14:textId="77777777" w:rsidTr="00A671F1">
        <w:trPr>
          <w:trHeight w:val="187"/>
        </w:trPr>
        <w:tc>
          <w:tcPr>
            <w:tcW w:w="1017" w:type="pct"/>
          </w:tcPr>
          <w:p w14:paraId="32E4AF97" w14:textId="77777777" w:rsidR="00A671F1" w:rsidRPr="00AF0D83" w:rsidRDefault="00A671F1" w:rsidP="00A671F1">
            <w:pPr>
              <w:spacing w:after="0" w:line="240" w:lineRule="auto"/>
              <w:rPr>
                <w:rFonts w:ascii="Times New Roman" w:hAnsi="Times New Roman"/>
                <w:b/>
                <w:bCs/>
                <w:sz w:val="24"/>
                <w:szCs w:val="24"/>
              </w:rPr>
            </w:pPr>
            <w:r w:rsidRPr="00AF0D83">
              <w:rPr>
                <w:rFonts w:ascii="Times New Roman" w:hAnsi="Times New Roman"/>
                <w:b/>
                <w:bCs/>
                <w:sz w:val="24"/>
                <w:szCs w:val="24"/>
              </w:rPr>
              <w:t>Экзамен</w:t>
            </w:r>
          </w:p>
        </w:tc>
        <w:tc>
          <w:tcPr>
            <w:tcW w:w="2760" w:type="pct"/>
            <w:gridSpan w:val="2"/>
          </w:tcPr>
          <w:p w14:paraId="0A30F45F"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131BA30D" w14:textId="77777777" w:rsidR="00A671F1" w:rsidRPr="00102E25"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108</w:t>
            </w:r>
          </w:p>
        </w:tc>
        <w:tc>
          <w:tcPr>
            <w:tcW w:w="712" w:type="pct"/>
            <w:gridSpan w:val="2"/>
          </w:tcPr>
          <w:p w14:paraId="264AE89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CCC046B" w14:textId="77777777" w:rsidTr="00A671F1">
        <w:trPr>
          <w:trHeight w:val="187"/>
        </w:trPr>
        <w:tc>
          <w:tcPr>
            <w:tcW w:w="5000" w:type="pct"/>
            <w:gridSpan w:val="6"/>
          </w:tcPr>
          <w:p w14:paraId="2DC6C04D" w14:textId="77777777" w:rsidR="00A671F1" w:rsidRPr="00AF0D83" w:rsidRDefault="00A671F1" w:rsidP="00A671F1">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IV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VII </w:t>
            </w:r>
            <w:r w:rsidRPr="00AF0D83">
              <w:rPr>
                <w:rFonts w:ascii="Times New Roman" w:hAnsi="Times New Roman"/>
                <w:b/>
                <w:bCs/>
                <w:iCs/>
                <w:sz w:val="24"/>
                <w:szCs w:val="24"/>
              </w:rPr>
              <w:t>семестр</w:t>
            </w:r>
          </w:p>
        </w:tc>
      </w:tr>
      <w:tr w:rsidR="00A671F1" w:rsidRPr="00B26BD5" w14:paraId="15332E8E" w14:textId="77777777" w:rsidTr="00A671F1">
        <w:trPr>
          <w:trHeight w:val="187"/>
        </w:trPr>
        <w:tc>
          <w:tcPr>
            <w:tcW w:w="1047" w:type="pct"/>
            <w:gridSpan w:val="2"/>
          </w:tcPr>
          <w:p w14:paraId="79D24A6B" w14:textId="77777777" w:rsidR="00A671F1" w:rsidRPr="00AF0D83" w:rsidRDefault="00A671F1" w:rsidP="00A671F1">
            <w:pPr>
              <w:rPr>
                <w:rFonts w:ascii="Times New Roman" w:hAnsi="Times New Roman"/>
                <w:sz w:val="24"/>
                <w:szCs w:val="24"/>
              </w:rPr>
            </w:pPr>
            <w:r w:rsidRPr="00AF0D83">
              <w:rPr>
                <w:rFonts w:ascii="Times New Roman" w:hAnsi="Times New Roman"/>
                <w:b/>
                <w:sz w:val="24"/>
                <w:szCs w:val="24"/>
              </w:rPr>
              <w:t>Тема 1</w:t>
            </w:r>
            <w:r w:rsidRPr="00505904">
              <w:rPr>
                <w:rFonts w:ascii="Times New Roman" w:hAnsi="Times New Roman"/>
                <w:b/>
                <w:sz w:val="24"/>
                <w:szCs w:val="24"/>
              </w:rPr>
              <w:t>3</w:t>
            </w:r>
            <w:r w:rsidRPr="00AF0D83">
              <w:rPr>
                <w:rFonts w:ascii="Times New Roman" w:hAnsi="Times New Roman"/>
                <w:b/>
                <w:sz w:val="24"/>
                <w:szCs w:val="24"/>
              </w:rPr>
              <w:t xml:space="preserve">. </w:t>
            </w:r>
            <w:r w:rsidRPr="00AF0D83">
              <w:rPr>
                <w:rStyle w:val="115pt"/>
                <w:rFonts w:eastAsia="Courier New"/>
                <w:sz w:val="24"/>
                <w:szCs w:val="24"/>
              </w:rPr>
              <w:t xml:space="preserve">Выполнение </w:t>
            </w:r>
            <w:r>
              <w:rPr>
                <w:rStyle w:val="115pt"/>
                <w:rFonts w:eastAsia="Courier New"/>
                <w:sz w:val="24"/>
                <w:szCs w:val="24"/>
              </w:rPr>
              <w:t>рельефа с фигурами</w:t>
            </w:r>
          </w:p>
        </w:tc>
        <w:tc>
          <w:tcPr>
            <w:tcW w:w="2730" w:type="pct"/>
          </w:tcPr>
          <w:p w14:paraId="137DEB00"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60AD29DA" w14:textId="77777777" w:rsidR="00A671F1" w:rsidRPr="000F0FA8" w:rsidRDefault="00A671F1" w:rsidP="00A671F1">
            <w:pPr>
              <w:spacing w:after="75" w:line="312" w:lineRule="atLeast"/>
              <w:jc w:val="center"/>
              <w:rPr>
                <w:rFonts w:ascii="Times New Roman" w:hAnsi="Times New Roman"/>
                <w:iCs/>
                <w:color w:val="000000"/>
                <w:sz w:val="24"/>
                <w:szCs w:val="24"/>
              </w:rPr>
            </w:pPr>
            <w:r w:rsidRPr="000F0FA8">
              <w:rPr>
                <w:rFonts w:ascii="Times New Roman" w:hAnsi="Times New Roman"/>
                <w:iCs/>
                <w:color w:val="000000"/>
                <w:sz w:val="24"/>
                <w:szCs w:val="24"/>
              </w:rPr>
              <w:t>54</w:t>
            </w:r>
          </w:p>
        </w:tc>
        <w:tc>
          <w:tcPr>
            <w:tcW w:w="712" w:type="pct"/>
            <w:gridSpan w:val="2"/>
          </w:tcPr>
          <w:p w14:paraId="6E2B7BA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991EECA" w14:textId="77777777" w:rsidTr="00A671F1">
        <w:trPr>
          <w:trHeight w:val="187"/>
        </w:trPr>
        <w:tc>
          <w:tcPr>
            <w:tcW w:w="1047" w:type="pct"/>
            <w:gridSpan w:val="2"/>
          </w:tcPr>
          <w:p w14:paraId="678DA752" w14:textId="77777777" w:rsidR="00A671F1" w:rsidRPr="00AF0D83" w:rsidRDefault="00A671F1" w:rsidP="00A671F1">
            <w:pPr>
              <w:rPr>
                <w:rFonts w:ascii="Times New Roman" w:hAnsi="Times New Roman"/>
                <w:sz w:val="24"/>
                <w:szCs w:val="24"/>
              </w:rPr>
            </w:pPr>
          </w:p>
        </w:tc>
        <w:tc>
          <w:tcPr>
            <w:tcW w:w="2730" w:type="pct"/>
          </w:tcPr>
          <w:p w14:paraId="4058D54C"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 xml:space="preserve">1. </w:t>
            </w:r>
            <w:r>
              <w:rPr>
                <w:rFonts w:ascii="Times New Roman" w:hAnsi="Times New Roman"/>
                <w:bCs/>
                <w:sz w:val="24"/>
                <w:szCs w:val="24"/>
              </w:rPr>
              <w:t>Выполнение сложного рельефа со стилизованными фигурами птиц, животных, человека.</w:t>
            </w:r>
          </w:p>
        </w:tc>
        <w:tc>
          <w:tcPr>
            <w:tcW w:w="511" w:type="pct"/>
            <w:shd w:val="clear" w:color="auto" w:fill="auto"/>
          </w:tcPr>
          <w:p w14:paraId="2AFB9CA7" w14:textId="77777777" w:rsidR="00A671F1" w:rsidRPr="000F0FA8"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712" w:type="pct"/>
            <w:gridSpan w:val="2"/>
          </w:tcPr>
          <w:p w14:paraId="11B5768E"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FC7DD94" w14:textId="77777777" w:rsidTr="00A671F1">
        <w:trPr>
          <w:trHeight w:val="187"/>
        </w:trPr>
        <w:tc>
          <w:tcPr>
            <w:tcW w:w="1047" w:type="pct"/>
            <w:gridSpan w:val="2"/>
          </w:tcPr>
          <w:p w14:paraId="6E82A6FA" w14:textId="77777777" w:rsidR="00A671F1" w:rsidRPr="00AF0D83" w:rsidRDefault="00A671F1" w:rsidP="00A671F1">
            <w:pPr>
              <w:spacing w:after="0" w:line="240" w:lineRule="auto"/>
              <w:rPr>
                <w:rFonts w:ascii="Times New Roman" w:hAnsi="Times New Roman"/>
                <w:bCs/>
                <w:sz w:val="24"/>
                <w:szCs w:val="24"/>
              </w:rPr>
            </w:pPr>
          </w:p>
        </w:tc>
        <w:tc>
          <w:tcPr>
            <w:tcW w:w="2730" w:type="pct"/>
          </w:tcPr>
          <w:p w14:paraId="254CBEBB" w14:textId="77777777" w:rsidR="00A671F1" w:rsidRPr="00AF0D83" w:rsidRDefault="00A671F1" w:rsidP="00A671F1">
            <w:pPr>
              <w:spacing w:after="75" w:line="312" w:lineRule="atLeast"/>
              <w:rPr>
                <w:rFonts w:ascii="Times New Roman" w:hAnsi="Times New Roman"/>
                <w:color w:val="000000"/>
                <w:sz w:val="24"/>
                <w:szCs w:val="24"/>
              </w:rPr>
            </w:pPr>
            <w:r>
              <w:rPr>
                <w:rFonts w:ascii="Times New Roman" w:hAnsi="Times New Roman"/>
                <w:bCs/>
                <w:sz w:val="24"/>
                <w:szCs w:val="24"/>
              </w:rPr>
              <w:t xml:space="preserve">2. </w:t>
            </w:r>
            <w:r w:rsidRPr="00AF0D83">
              <w:rPr>
                <w:rFonts w:ascii="Times New Roman" w:hAnsi="Times New Roman"/>
                <w:bCs/>
                <w:sz w:val="24"/>
                <w:szCs w:val="24"/>
              </w:rPr>
              <w:t xml:space="preserve">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0C3DD3CB" w14:textId="77777777" w:rsidR="00A671F1" w:rsidRPr="005C278F" w:rsidRDefault="00A671F1" w:rsidP="00A671F1">
            <w:pPr>
              <w:spacing w:after="75" w:line="312" w:lineRule="atLeast"/>
              <w:jc w:val="center"/>
              <w:rPr>
                <w:rFonts w:ascii="Times New Roman" w:hAnsi="Times New Roman"/>
                <w:iCs/>
                <w:color w:val="000000"/>
                <w:sz w:val="24"/>
                <w:szCs w:val="24"/>
                <w:lang w:val="en-US"/>
              </w:rPr>
            </w:pPr>
            <w:r>
              <w:rPr>
                <w:rFonts w:ascii="Times New Roman" w:hAnsi="Times New Roman"/>
                <w:iCs/>
                <w:color w:val="000000"/>
                <w:sz w:val="24"/>
                <w:szCs w:val="24"/>
              </w:rPr>
              <w:t>3</w:t>
            </w:r>
            <w:r>
              <w:rPr>
                <w:rFonts w:ascii="Times New Roman" w:hAnsi="Times New Roman"/>
                <w:iCs/>
                <w:color w:val="000000"/>
                <w:sz w:val="24"/>
                <w:szCs w:val="24"/>
                <w:lang w:val="en-US"/>
              </w:rPr>
              <w:t>4</w:t>
            </w:r>
          </w:p>
        </w:tc>
        <w:tc>
          <w:tcPr>
            <w:tcW w:w="712" w:type="pct"/>
            <w:gridSpan w:val="2"/>
          </w:tcPr>
          <w:p w14:paraId="3AF2CDA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0F4AF30" w14:textId="77777777" w:rsidTr="00A671F1">
        <w:trPr>
          <w:trHeight w:val="187"/>
        </w:trPr>
        <w:tc>
          <w:tcPr>
            <w:tcW w:w="1047" w:type="pct"/>
            <w:gridSpan w:val="2"/>
          </w:tcPr>
          <w:p w14:paraId="018C37CF"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7B45A6C9"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3A1C5BC4" w14:textId="77777777" w:rsidR="00A671F1" w:rsidRPr="00D90FE7" w:rsidRDefault="00A671F1" w:rsidP="00A671F1">
            <w:pPr>
              <w:spacing w:after="75" w:line="312" w:lineRule="atLeast"/>
              <w:jc w:val="center"/>
              <w:rPr>
                <w:rFonts w:ascii="Times New Roman" w:hAnsi="Times New Roman"/>
                <w:iCs/>
                <w:color w:val="000000"/>
                <w:sz w:val="24"/>
                <w:szCs w:val="24"/>
              </w:rPr>
            </w:pPr>
          </w:p>
        </w:tc>
        <w:tc>
          <w:tcPr>
            <w:tcW w:w="712" w:type="pct"/>
            <w:gridSpan w:val="2"/>
          </w:tcPr>
          <w:p w14:paraId="6CF93F0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70B23EA" w14:textId="77777777" w:rsidTr="00A671F1">
        <w:trPr>
          <w:trHeight w:val="187"/>
        </w:trPr>
        <w:tc>
          <w:tcPr>
            <w:tcW w:w="1047" w:type="pct"/>
            <w:gridSpan w:val="2"/>
          </w:tcPr>
          <w:p w14:paraId="35F199C8"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10A5633A"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33DC6C2E"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2A2EFED3" w14:textId="77777777" w:rsidR="00A671F1" w:rsidRPr="00AF0D83" w:rsidRDefault="00A671F1" w:rsidP="00A671F1">
            <w:pPr>
              <w:spacing w:after="75" w:line="312" w:lineRule="atLeast"/>
              <w:rPr>
                <w:rFonts w:ascii="Times New Roman" w:hAnsi="Times New Roman"/>
                <w:b/>
                <w:color w:val="000000"/>
                <w:sz w:val="24"/>
                <w:szCs w:val="24"/>
              </w:rPr>
            </w:pPr>
            <w:r>
              <w:rPr>
                <w:rFonts w:ascii="Times New Roman" w:hAnsi="Times New Roman"/>
                <w:sz w:val="24"/>
                <w:szCs w:val="24"/>
              </w:rPr>
              <w:t>Завершение работы.</w:t>
            </w:r>
          </w:p>
        </w:tc>
        <w:tc>
          <w:tcPr>
            <w:tcW w:w="511" w:type="pct"/>
            <w:shd w:val="clear" w:color="auto" w:fill="auto"/>
          </w:tcPr>
          <w:p w14:paraId="67F29D85"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2" w:type="pct"/>
            <w:gridSpan w:val="2"/>
          </w:tcPr>
          <w:p w14:paraId="6191F25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3B17994" w14:textId="77777777" w:rsidTr="00A671F1">
        <w:trPr>
          <w:trHeight w:val="187"/>
        </w:trPr>
        <w:tc>
          <w:tcPr>
            <w:tcW w:w="1047" w:type="pct"/>
            <w:gridSpan w:val="2"/>
          </w:tcPr>
          <w:p w14:paraId="416D8AD8"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22745B36"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64DBD8D1" w14:textId="77777777" w:rsidR="00A671F1" w:rsidRPr="00102E25" w:rsidRDefault="00A671F1" w:rsidP="00A671F1">
            <w:pPr>
              <w:suppressAutoHyphens/>
              <w:rPr>
                <w:rFonts w:ascii="Times New Roman" w:hAnsi="Times New Roman"/>
                <w:b/>
                <w:sz w:val="24"/>
                <w:szCs w:val="24"/>
              </w:rPr>
            </w:pPr>
          </w:p>
        </w:tc>
        <w:tc>
          <w:tcPr>
            <w:tcW w:w="712" w:type="pct"/>
            <w:gridSpan w:val="2"/>
          </w:tcPr>
          <w:p w14:paraId="6119BE9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03BFDAE" w14:textId="77777777" w:rsidTr="00A671F1">
        <w:trPr>
          <w:trHeight w:val="187"/>
        </w:trPr>
        <w:tc>
          <w:tcPr>
            <w:tcW w:w="1047" w:type="pct"/>
            <w:gridSpan w:val="2"/>
          </w:tcPr>
          <w:p w14:paraId="3A91EA9F"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0AE2B706"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36940BD1"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2" w:type="pct"/>
            <w:gridSpan w:val="2"/>
          </w:tcPr>
          <w:p w14:paraId="689611F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7826C28" w14:textId="77777777" w:rsidTr="00A671F1">
        <w:trPr>
          <w:trHeight w:val="187"/>
        </w:trPr>
        <w:tc>
          <w:tcPr>
            <w:tcW w:w="1047" w:type="pct"/>
            <w:gridSpan w:val="2"/>
          </w:tcPr>
          <w:p w14:paraId="787FEAF4"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5E657E50"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76AB9DA6" w14:textId="77777777" w:rsidR="00A671F1" w:rsidRPr="000F0FA8"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54</w:t>
            </w:r>
          </w:p>
        </w:tc>
        <w:tc>
          <w:tcPr>
            <w:tcW w:w="712" w:type="pct"/>
            <w:gridSpan w:val="2"/>
          </w:tcPr>
          <w:p w14:paraId="30CBDA4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E4552C5" w14:textId="77777777" w:rsidTr="00A671F1">
        <w:trPr>
          <w:trHeight w:val="187"/>
        </w:trPr>
        <w:tc>
          <w:tcPr>
            <w:tcW w:w="1047" w:type="pct"/>
            <w:gridSpan w:val="2"/>
          </w:tcPr>
          <w:p w14:paraId="017BE625"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0938C1FB"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617677ED"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18E397D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818F0FD" w14:textId="77777777" w:rsidTr="00A671F1">
        <w:trPr>
          <w:trHeight w:val="187"/>
        </w:trPr>
        <w:tc>
          <w:tcPr>
            <w:tcW w:w="1047" w:type="pct"/>
            <w:gridSpan w:val="2"/>
          </w:tcPr>
          <w:p w14:paraId="748541D4"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73B625E"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7C398FD4"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474FB67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E84422A" w14:textId="77777777" w:rsidTr="00A671F1">
        <w:trPr>
          <w:trHeight w:val="187"/>
        </w:trPr>
        <w:tc>
          <w:tcPr>
            <w:tcW w:w="1047" w:type="pct"/>
            <w:gridSpan w:val="2"/>
          </w:tcPr>
          <w:p w14:paraId="4FE2055B" w14:textId="77777777" w:rsidR="00A671F1" w:rsidRPr="00AF0D83" w:rsidRDefault="00A671F1" w:rsidP="00A671F1">
            <w:pPr>
              <w:rPr>
                <w:rFonts w:ascii="Times New Roman" w:hAnsi="Times New Roman"/>
                <w:sz w:val="24"/>
                <w:szCs w:val="24"/>
              </w:rPr>
            </w:pPr>
            <w:r w:rsidRPr="00AF0D83">
              <w:rPr>
                <w:rFonts w:ascii="Times New Roman" w:hAnsi="Times New Roman"/>
                <w:b/>
                <w:sz w:val="24"/>
                <w:szCs w:val="24"/>
              </w:rPr>
              <w:t>Тема 1</w:t>
            </w:r>
            <w:r>
              <w:rPr>
                <w:rFonts w:ascii="Times New Roman" w:hAnsi="Times New Roman"/>
                <w:b/>
                <w:sz w:val="24"/>
                <w:szCs w:val="24"/>
              </w:rPr>
              <w:t>4</w:t>
            </w:r>
            <w:r w:rsidRPr="00AF0D83">
              <w:rPr>
                <w:rFonts w:ascii="Times New Roman" w:hAnsi="Times New Roman"/>
                <w:b/>
                <w:sz w:val="24"/>
                <w:szCs w:val="24"/>
              </w:rPr>
              <w:t xml:space="preserve">. </w:t>
            </w:r>
            <w:r w:rsidRPr="00AF0D83">
              <w:rPr>
                <w:rStyle w:val="115pt"/>
                <w:rFonts w:eastAsia="Courier New"/>
                <w:sz w:val="24"/>
                <w:szCs w:val="24"/>
              </w:rPr>
              <w:t xml:space="preserve">Выполнение </w:t>
            </w:r>
            <w:r>
              <w:rPr>
                <w:rStyle w:val="115pt"/>
                <w:rFonts w:eastAsia="Courier New"/>
                <w:sz w:val="24"/>
                <w:szCs w:val="24"/>
              </w:rPr>
              <w:t>авторской работы</w:t>
            </w:r>
          </w:p>
        </w:tc>
        <w:tc>
          <w:tcPr>
            <w:tcW w:w="2730" w:type="pct"/>
          </w:tcPr>
          <w:p w14:paraId="2CF46008"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3614E2EE" w14:textId="77777777" w:rsidR="00A671F1" w:rsidRPr="000F0FA8" w:rsidRDefault="00A671F1" w:rsidP="00A671F1">
            <w:pPr>
              <w:spacing w:after="75" w:line="312" w:lineRule="atLeast"/>
              <w:jc w:val="center"/>
              <w:rPr>
                <w:rFonts w:ascii="Times New Roman" w:hAnsi="Times New Roman"/>
                <w:iCs/>
                <w:color w:val="000000"/>
                <w:sz w:val="24"/>
                <w:szCs w:val="24"/>
              </w:rPr>
            </w:pPr>
            <w:r w:rsidRPr="000F0FA8">
              <w:rPr>
                <w:rFonts w:ascii="Times New Roman" w:hAnsi="Times New Roman"/>
                <w:iCs/>
                <w:color w:val="000000"/>
                <w:sz w:val="24"/>
                <w:szCs w:val="24"/>
              </w:rPr>
              <w:t>50</w:t>
            </w:r>
          </w:p>
        </w:tc>
        <w:tc>
          <w:tcPr>
            <w:tcW w:w="712" w:type="pct"/>
            <w:gridSpan w:val="2"/>
          </w:tcPr>
          <w:p w14:paraId="5A529E0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C310D26" w14:textId="77777777" w:rsidTr="00A671F1">
        <w:trPr>
          <w:trHeight w:val="187"/>
        </w:trPr>
        <w:tc>
          <w:tcPr>
            <w:tcW w:w="1047" w:type="pct"/>
            <w:gridSpan w:val="2"/>
          </w:tcPr>
          <w:p w14:paraId="22EB08C5" w14:textId="77777777" w:rsidR="00A671F1" w:rsidRPr="00AF0D83" w:rsidRDefault="00A671F1" w:rsidP="00A671F1">
            <w:pPr>
              <w:rPr>
                <w:rFonts w:ascii="Times New Roman" w:hAnsi="Times New Roman"/>
                <w:sz w:val="24"/>
                <w:szCs w:val="24"/>
              </w:rPr>
            </w:pPr>
          </w:p>
        </w:tc>
        <w:tc>
          <w:tcPr>
            <w:tcW w:w="2730" w:type="pct"/>
          </w:tcPr>
          <w:p w14:paraId="2DBC3A4B" w14:textId="77777777" w:rsidR="00A671F1" w:rsidRPr="000F0FA8" w:rsidRDefault="00A671F1" w:rsidP="00A671F1">
            <w:pPr>
              <w:spacing w:after="75" w:line="312" w:lineRule="atLeast"/>
              <w:rPr>
                <w:rFonts w:ascii="Times New Roman" w:hAnsi="Times New Roman"/>
                <w:bCs/>
                <w:sz w:val="24"/>
                <w:szCs w:val="24"/>
              </w:rPr>
            </w:pPr>
            <w:r w:rsidRPr="00AF0D83">
              <w:rPr>
                <w:rFonts w:ascii="Times New Roman" w:hAnsi="Times New Roman"/>
                <w:bCs/>
                <w:sz w:val="24"/>
                <w:szCs w:val="24"/>
              </w:rPr>
              <w:t xml:space="preserve">1. </w:t>
            </w:r>
            <w:r>
              <w:rPr>
                <w:rFonts w:ascii="Times New Roman" w:hAnsi="Times New Roman"/>
                <w:bCs/>
                <w:sz w:val="24"/>
                <w:szCs w:val="24"/>
              </w:rPr>
              <w:t>Выполнение авторского настенного блюда с применением сложной отделки.</w:t>
            </w:r>
          </w:p>
        </w:tc>
        <w:tc>
          <w:tcPr>
            <w:tcW w:w="511" w:type="pct"/>
            <w:shd w:val="clear" w:color="auto" w:fill="auto"/>
          </w:tcPr>
          <w:p w14:paraId="29152916" w14:textId="77777777" w:rsidR="00A671F1" w:rsidRPr="000F0FA8"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50</w:t>
            </w:r>
          </w:p>
        </w:tc>
        <w:tc>
          <w:tcPr>
            <w:tcW w:w="712" w:type="pct"/>
            <w:gridSpan w:val="2"/>
          </w:tcPr>
          <w:p w14:paraId="2BD602A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1601607" w14:textId="77777777" w:rsidTr="00A671F1">
        <w:trPr>
          <w:trHeight w:val="187"/>
        </w:trPr>
        <w:tc>
          <w:tcPr>
            <w:tcW w:w="1047" w:type="pct"/>
            <w:gridSpan w:val="2"/>
          </w:tcPr>
          <w:p w14:paraId="10D23908"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6BE2B3A8"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7313265E" w14:textId="77777777" w:rsidR="00A671F1" w:rsidRPr="00D90FE7" w:rsidRDefault="00A671F1" w:rsidP="00A671F1">
            <w:pPr>
              <w:spacing w:after="75" w:line="312" w:lineRule="atLeast"/>
              <w:jc w:val="center"/>
              <w:rPr>
                <w:rFonts w:ascii="Times New Roman" w:hAnsi="Times New Roman"/>
                <w:iCs/>
                <w:color w:val="000000"/>
                <w:sz w:val="24"/>
                <w:szCs w:val="24"/>
              </w:rPr>
            </w:pPr>
          </w:p>
        </w:tc>
        <w:tc>
          <w:tcPr>
            <w:tcW w:w="712" w:type="pct"/>
            <w:gridSpan w:val="2"/>
          </w:tcPr>
          <w:p w14:paraId="40B3EB8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5AA01E9" w14:textId="77777777" w:rsidTr="00A671F1">
        <w:trPr>
          <w:trHeight w:val="187"/>
        </w:trPr>
        <w:tc>
          <w:tcPr>
            <w:tcW w:w="1047" w:type="pct"/>
            <w:gridSpan w:val="2"/>
          </w:tcPr>
          <w:p w14:paraId="6E39DEE9"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D297EB7"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7BEF05DF"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lastRenderedPageBreak/>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1BC14296" w14:textId="77777777" w:rsidR="00A671F1" w:rsidRPr="00AF0D83" w:rsidRDefault="00A671F1" w:rsidP="00A671F1">
            <w:pPr>
              <w:spacing w:after="75" w:line="312" w:lineRule="atLeast"/>
              <w:rPr>
                <w:rFonts w:ascii="Times New Roman" w:hAnsi="Times New Roman"/>
                <w:b/>
                <w:color w:val="000000"/>
                <w:sz w:val="24"/>
                <w:szCs w:val="24"/>
              </w:rPr>
            </w:pPr>
            <w:r>
              <w:rPr>
                <w:rFonts w:ascii="Times New Roman" w:hAnsi="Times New Roman"/>
                <w:sz w:val="24"/>
                <w:szCs w:val="24"/>
              </w:rPr>
              <w:t>Завершение работы.</w:t>
            </w:r>
          </w:p>
        </w:tc>
        <w:tc>
          <w:tcPr>
            <w:tcW w:w="511" w:type="pct"/>
            <w:shd w:val="clear" w:color="auto" w:fill="auto"/>
          </w:tcPr>
          <w:p w14:paraId="602430A8"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2" w:type="pct"/>
            <w:gridSpan w:val="2"/>
          </w:tcPr>
          <w:p w14:paraId="676B97C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C5757D5" w14:textId="77777777" w:rsidTr="00A671F1">
        <w:trPr>
          <w:trHeight w:val="187"/>
        </w:trPr>
        <w:tc>
          <w:tcPr>
            <w:tcW w:w="1047" w:type="pct"/>
            <w:gridSpan w:val="2"/>
          </w:tcPr>
          <w:p w14:paraId="06181AF8"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65CF4EF8"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5D1566BE" w14:textId="77777777" w:rsidR="00A671F1" w:rsidRPr="00102E25" w:rsidRDefault="00A671F1" w:rsidP="00A671F1">
            <w:pPr>
              <w:suppressAutoHyphens/>
              <w:rPr>
                <w:rFonts w:ascii="Times New Roman" w:hAnsi="Times New Roman"/>
                <w:b/>
                <w:sz w:val="24"/>
                <w:szCs w:val="24"/>
              </w:rPr>
            </w:pPr>
          </w:p>
        </w:tc>
        <w:tc>
          <w:tcPr>
            <w:tcW w:w="712" w:type="pct"/>
            <w:gridSpan w:val="2"/>
          </w:tcPr>
          <w:p w14:paraId="1913816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569D0DC" w14:textId="77777777" w:rsidTr="00A671F1">
        <w:trPr>
          <w:trHeight w:val="187"/>
        </w:trPr>
        <w:tc>
          <w:tcPr>
            <w:tcW w:w="1047" w:type="pct"/>
            <w:gridSpan w:val="2"/>
          </w:tcPr>
          <w:p w14:paraId="5DD147F1"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40C1BFEB"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63EC6C44"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2" w:type="pct"/>
            <w:gridSpan w:val="2"/>
          </w:tcPr>
          <w:p w14:paraId="00025B0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46D7599" w14:textId="77777777" w:rsidTr="00A671F1">
        <w:trPr>
          <w:trHeight w:val="187"/>
        </w:trPr>
        <w:tc>
          <w:tcPr>
            <w:tcW w:w="1047" w:type="pct"/>
            <w:gridSpan w:val="2"/>
          </w:tcPr>
          <w:p w14:paraId="777E7B29"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4A47C99B"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3F0E26EF" w14:textId="77777777" w:rsidR="00A671F1" w:rsidRPr="00D973BA"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50</w:t>
            </w:r>
          </w:p>
        </w:tc>
        <w:tc>
          <w:tcPr>
            <w:tcW w:w="712" w:type="pct"/>
            <w:gridSpan w:val="2"/>
          </w:tcPr>
          <w:p w14:paraId="1CF880A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A65AB43" w14:textId="77777777" w:rsidTr="00A671F1">
        <w:trPr>
          <w:trHeight w:val="187"/>
        </w:trPr>
        <w:tc>
          <w:tcPr>
            <w:tcW w:w="1047" w:type="pct"/>
            <w:gridSpan w:val="2"/>
          </w:tcPr>
          <w:p w14:paraId="76450EA6"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524FEC9E"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5F353C0B"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184D594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6ADABCA" w14:textId="77777777" w:rsidTr="00A671F1">
        <w:trPr>
          <w:trHeight w:val="187"/>
        </w:trPr>
        <w:tc>
          <w:tcPr>
            <w:tcW w:w="1047" w:type="pct"/>
            <w:gridSpan w:val="2"/>
          </w:tcPr>
          <w:p w14:paraId="59682053"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0AACFB14"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2928E976"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21911A6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842E712" w14:textId="77777777" w:rsidTr="00A671F1">
        <w:trPr>
          <w:trHeight w:val="187"/>
        </w:trPr>
        <w:tc>
          <w:tcPr>
            <w:tcW w:w="1047" w:type="pct"/>
            <w:gridSpan w:val="2"/>
          </w:tcPr>
          <w:p w14:paraId="5FA45932"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EFEB3D2" w14:textId="77777777" w:rsidR="00A671F1" w:rsidRPr="0055526B" w:rsidRDefault="00A671F1" w:rsidP="00A671F1">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4C456544" w14:textId="77777777" w:rsidR="00A671F1" w:rsidRPr="005C278F" w:rsidRDefault="00A671F1" w:rsidP="00A671F1">
            <w:pPr>
              <w:spacing w:after="75" w:line="312" w:lineRule="atLeast"/>
              <w:jc w:val="center"/>
              <w:rPr>
                <w:rFonts w:ascii="Times New Roman" w:hAnsi="Times New Roman"/>
                <w:sz w:val="24"/>
                <w:szCs w:val="24"/>
                <w:lang w:val="en-US"/>
              </w:rPr>
            </w:pPr>
            <w:r>
              <w:rPr>
                <w:rFonts w:ascii="Times New Roman" w:hAnsi="Times New Roman"/>
                <w:iCs/>
                <w:sz w:val="24"/>
                <w:szCs w:val="24"/>
                <w:lang w:val="en-US"/>
              </w:rPr>
              <w:t>80</w:t>
            </w:r>
          </w:p>
        </w:tc>
        <w:tc>
          <w:tcPr>
            <w:tcW w:w="712" w:type="pct"/>
            <w:gridSpan w:val="2"/>
          </w:tcPr>
          <w:p w14:paraId="1D4AC3B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B8D19A7" w14:textId="77777777" w:rsidTr="00A671F1">
        <w:trPr>
          <w:trHeight w:val="187"/>
        </w:trPr>
        <w:tc>
          <w:tcPr>
            <w:tcW w:w="1047" w:type="pct"/>
            <w:gridSpan w:val="2"/>
          </w:tcPr>
          <w:p w14:paraId="19A78218"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4A36A36B" w14:textId="77777777" w:rsidR="00A671F1" w:rsidRPr="0055526B" w:rsidRDefault="00A671F1" w:rsidP="00A671F1">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2D280B66"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744A257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BB91DC2" w14:textId="77777777" w:rsidTr="00A671F1">
        <w:trPr>
          <w:trHeight w:val="187"/>
        </w:trPr>
        <w:tc>
          <w:tcPr>
            <w:tcW w:w="1047" w:type="pct"/>
            <w:gridSpan w:val="2"/>
          </w:tcPr>
          <w:p w14:paraId="4F1E1593"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502E968C" w14:textId="77777777" w:rsidR="00A671F1" w:rsidRPr="0055526B" w:rsidRDefault="00A671F1" w:rsidP="00A671F1">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26525326" w14:textId="77777777" w:rsidR="00A671F1" w:rsidRPr="0055526B" w:rsidRDefault="00A671F1" w:rsidP="00A671F1">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2" w:type="pct"/>
            <w:gridSpan w:val="2"/>
          </w:tcPr>
          <w:p w14:paraId="3F4CADE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3ACE109" w14:textId="77777777" w:rsidTr="00A671F1">
        <w:trPr>
          <w:trHeight w:val="187"/>
        </w:trPr>
        <w:tc>
          <w:tcPr>
            <w:tcW w:w="1047" w:type="pct"/>
            <w:gridSpan w:val="2"/>
          </w:tcPr>
          <w:p w14:paraId="07B79251" w14:textId="77777777" w:rsidR="00A671F1" w:rsidRPr="00D57E24" w:rsidRDefault="00A671F1" w:rsidP="00A671F1">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0" w:type="pct"/>
          </w:tcPr>
          <w:p w14:paraId="2874E433" w14:textId="77777777" w:rsidR="00A671F1" w:rsidRPr="00D57E24" w:rsidRDefault="00A671F1" w:rsidP="00A671F1">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shd w:val="clear" w:color="auto" w:fill="auto"/>
          </w:tcPr>
          <w:p w14:paraId="276349E7" w14:textId="77777777" w:rsidR="00A671F1" w:rsidRPr="00D973BA"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104</w:t>
            </w:r>
          </w:p>
        </w:tc>
        <w:tc>
          <w:tcPr>
            <w:tcW w:w="712" w:type="pct"/>
            <w:gridSpan w:val="2"/>
          </w:tcPr>
          <w:p w14:paraId="2716E07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C4F4EBF" w14:textId="77777777" w:rsidTr="00A671F1">
        <w:trPr>
          <w:trHeight w:val="187"/>
        </w:trPr>
        <w:tc>
          <w:tcPr>
            <w:tcW w:w="5000" w:type="pct"/>
            <w:gridSpan w:val="6"/>
          </w:tcPr>
          <w:p w14:paraId="0A41E087" w14:textId="77777777" w:rsidR="00A671F1" w:rsidRPr="0055526B" w:rsidRDefault="00A671F1" w:rsidP="00A671F1">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IV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VII</w:t>
            </w:r>
            <w:r>
              <w:rPr>
                <w:rFonts w:ascii="Times New Roman" w:hAnsi="Times New Roman"/>
                <w:b/>
                <w:bCs/>
                <w:iCs/>
                <w:sz w:val="24"/>
                <w:szCs w:val="24"/>
                <w:lang w:val="en-US"/>
              </w:rPr>
              <w:t>I</w:t>
            </w:r>
            <w:r w:rsidRPr="00AF0D83">
              <w:rPr>
                <w:rFonts w:ascii="Times New Roman" w:hAnsi="Times New Roman"/>
                <w:b/>
                <w:bCs/>
                <w:iCs/>
                <w:sz w:val="24"/>
                <w:szCs w:val="24"/>
                <w:lang w:val="en-US"/>
              </w:rPr>
              <w:t xml:space="preserve"> </w:t>
            </w:r>
            <w:r w:rsidRPr="00AF0D83">
              <w:rPr>
                <w:rFonts w:ascii="Times New Roman" w:hAnsi="Times New Roman"/>
                <w:b/>
                <w:bCs/>
                <w:iCs/>
                <w:sz w:val="24"/>
                <w:szCs w:val="24"/>
              </w:rPr>
              <w:t>семестр</w:t>
            </w:r>
          </w:p>
        </w:tc>
      </w:tr>
      <w:tr w:rsidR="00A671F1" w:rsidRPr="00B26BD5" w14:paraId="4D0A1ADA" w14:textId="77777777" w:rsidTr="00A671F1">
        <w:trPr>
          <w:trHeight w:val="187"/>
        </w:trPr>
        <w:tc>
          <w:tcPr>
            <w:tcW w:w="1047" w:type="pct"/>
            <w:gridSpan w:val="2"/>
          </w:tcPr>
          <w:p w14:paraId="298CB59A" w14:textId="77777777" w:rsidR="00A671F1" w:rsidRPr="00AF0D83" w:rsidRDefault="00A671F1" w:rsidP="00A671F1">
            <w:pPr>
              <w:rPr>
                <w:rFonts w:ascii="Times New Roman" w:hAnsi="Times New Roman"/>
                <w:sz w:val="24"/>
                <w:szCs w:val="24"/>
              </w:rPr>
            </w:pPr>
            <w:r w:rsidRPr="00AF0D83">
              <w:rPr>
                <w:rFonts w:ascii="Times New Roman" w:hAnsi="Times New Roman"/>
                <w:b/>
                <w:sz w:val="24"/>
                <w:szCs w:val="24"/>
              </w:rPr>
              <w:t>Тема 1</w:t>
            </w:r>
            <w:r>
              <w:rPr>
                <w:rFonts w:ascii="Times New Roman" w:hAnsi="Times New Roman"/>
                <w:b/>
                <w:sz w:val="24"/>
                <w:szCs w:val="24"/>
              </w:rPr>
              <w:t>4</w:t>
            </w:r>
            <w:r w:rsidRPr="00AF0D83">
              <w:rPr>
                <w:rFonts w:ascii="Times New Roman" w:hAnsi="Times New Roman"/>
                <w:b/>
                <w:sz w:val="24"/>
                <w:szCs w:val="24"/>
              </w:rPr>
              <w:t xml:space="preserve">. </w:t>
            </w:r>
            <w:r w:rsidRPr="00AF0D83">
              <w:rPr>
                <w:rStyle w:val="115pt"/>
                <w:rFonts w:eastAsia="Courier New"/>
                <w:sz w:val="24"/>
                <w:szCs w:val="24"/>
              </w:rPr>
              <w:t xml:space="preserve">Выполнение </w:t>
            </w:r>
            <w:r>
              <w:rPr>
                <w:rStyle w:val="115pt"/>
                <w:rFonts w:eastAsia="Courier New"/>
                <w:sz w:val="24"/>
                <w:szCs w:val="24"/>
              </w:rPr>
              <w:t>авторских сувенирных изделий в техники дипломного проекта</w:t>
            </w:r>
          </w:p>
        </w:tc>
        <w:tc>
          <w:tcPr>
            <w:tcW w:w="2730" w:type="pct"/>
          </w:tcPr>
          <w:p w14:paraId="161FA1F9"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34" w:type="pct"/>
            <w:gridSpan w:val="2"/>
          </w:tcPr>
          <w:p w14:paraId="56959CCE" w14:textId="77777777" w:rsidR="00A671F1" w:rsidRPr="000F0FA8"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80</w:t>
            </w:r>
          </w:p>
        </w:tc>
        <w:tc>
          <w:tcPr>
            <w:tcW w:w="689" w:type="pct"/>
          </w:tcPr>
          <w:p w14:paraId="44AD726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844C967" w14:textId="77777777" w:rsidTr="00A671F1">
        <w:trPr>
          <w:trHeight w:val="187"/>
        </w:trPr>
        <w:tc>
          <w:tcPr>
            <w:tcW w:w="1047" w:type="pct"/>
            <w:gridSpan w:val="2"/>
          </w:tcPr>
          <w:p w14:paraId="17B503B3" w14:textId="77777777" w:rsidR="00A671F1" w:rsidRPr="00AF0D83" w:rsidRDefault="00A671F1" w:rsidP="00A671F1">
            <w:pPr>
              <w:rPr>
                <w:rFonts w:ascii="Times New Roman" w:hAnsi="Times New Roman"/>
                <w:b/>
                <w:sz w:val="24"/>
                <w:szCs w:val="24"/>
              </w:rPr>
            </w:pPr>
          </w:p>
        </w:tc>
        <w:tc>
          <w:tcPr>
            <w:tcW w:w="2730" w:type="pct"/>
          </w:tcPr>
          <w:p w14:paraId="165BB017" w14:textId="77777777" w:rsidR="00A671F1" w:rsidRPr="00AF0D83" w:rsidRDefault="00A671F1" w:rsidP="00A671F1">
            <w:pPr>
              <w:spacing w:after="75" w:line="312" w:lineRule="atLeast"/>
              <w:rPr>
                <w:rFonts w:ascii="Times New Roman" w:hAnsi="Times New Roman"/>
                <w:b/>
                <w:sz w:val="24"/>
                <w:szCs w:val="24"/>
              </w:rPr>
            </w:pPr>
            <w:r w:rsidRPr="00AF0D83">
              <w:rPr>
                <w:rFonts w:ascii="Times New Roman" w:hAnsi="Times New Roman"/>
                <w:bCs/>
                <w:sz w:val="24"/>
                <w:szCs w:val="24"/>
              </w:rPr>
              <w:t xml:space="preserve">1. </w:t>
            </w:r>
            <w:r w:rsidRPr="00D973BA">
              <w:rPr>
                <w:rStyle w:val="115pt"/>
                <w:rFonts w:eastAsia="Courier New"/>
                <w:b w:val="0"/>
                <w:sz w:val="24"/>
                <w:szCs w:val="24"/>
              </w:rPr>
              <w:t>Выполнение авторск</w:t>
            </w:r>
            <w:r>
              <w:rPr>
                <w:rStyle w:val="115pt"/>
                <w:rFonts w:eastAsia="Courier New"/>
                <w:b w:val="0"/>
                <w:sz w:val="24"/>
                <w:szCs w:val="24"/>
              </w:rPr>
              <w:t>ого сувенира</w:t>
            </w:r>
            <w:r w:rsidRPr="00D973BA">
              <w:rPr>
                <w:rStyle w:val="115pt"/>
                <w:rFonts w:eastAsia="Courier New"/>
                <w:b w:val="0"/>
                <w:sz w:val="24"/>
                <w:szCs w:val="24"/>
              </w:rPr>
              <w:t xml:space="preserve"> в техники дипломного проекта</w:t>
            </w:r>
            <w:r>
              <w:rPr>
                <w:rStyle w:val="115pt"/>
                <w:rFonts w:eastAsia="Courier New"/>
                <w:b w:val="0"/>
                <w:sz w:val="24"/>
                <w:szCs w:val="24"/>
              </w:rPr>
              <w:t>.</w:t>
            </w:r>
          </w:p>
        </w:tc>
        <w:tc>
          <w:tcPr>
            <w:tcW w:w="534" w:type="pct"/>
            <w:gridSpan w:val="2"/>
          </w:tcPr>
          <w:p w14:paraId="567F0F76" w14:textId="77777777" w:rsidR="00A671F1" w:rsidRPr="000F0FA8" w:rsidRDefault="00A671F1" w:rsidP="00A671F1">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80</w:t>
            </w:r>
          </w:p>
        </w:tc>
        <w:tc>
          <w:tcPr>
            <w:tcW w:w="689" w:type="pct"/>
          </w:tcPr>
          <w:p w14:paraId="6381090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565486A" w14:textId="77777777" w:rsidTr="00A671F1">
        <w:trPr>
          <w:trHeight w:val="187"/>
        </w:trPr>
        <w:tc>
          <w:tcPr>
            <w:tcW w:w="1047" w:type="pct"/>
            <w:gridSpan w:val="2"/>
          </w:tcPr>
          <w:p w14:paraId="31EF6F87"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4996523A" w14:textId="77777777" w:rsidR="00A671F1" w:rsidRPr="00AF0D83" w:rsidRDefault="00A671F1" w:rsidP="00A671F1">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26DD6027" w14:textId="77777777" w:rsidR="00A671F1" w:rsidRPr="00D90FE7" w:rsidRDefault="00A671F1" w:rsidP="00A671F1">
            <w:pPr>
              <w:spacing w:after="75" w:line="312" w:lineRule="atLeast"/>
              <w:jc w:val="center"/>
              <w:rPr>
                <w:rFonts w:ascii="Times New Roman" w:hAnsi="Times New Roman"/>
                <w:iCs/>
                <w:color w:val="000000"/>
                <w:sz w:val="24"/>
                <w:szCs w:val="24"/>
              </w:rPr>
            </w:pPr>
          </w:p>
        </w:tc>
        <w:tc>
          <w:tcPr>
            <w:tcW w:w="712" w:type="pct"/>
            <w:gridSpan w:val="2"/>
          </w:tcPr>
          <w:p w14:paraId="15BE6CE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B27F1C2" w14:textId="77777777" w:rsidTr="00A671F1">
        <w:trPr>
          <w:trHeight w:val="187"/>
        </w:trPr>
        <w:tc>
          <w:tcPr>
            <w:tcW w:w="1047" w:type="pct"/>
            <w:gridSpan w:val="2"/>
          </w:tcPr>
          <w:p w14:paraId="5997EA91"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340E9145"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резьбы</w:t>
            </w:r>
            <w:r w:rsidRPr="00AF0D83">
              <w:rPr>
                <w:rFonts w:ascii="Times New Roman" w:hAnsi="Times New Roman"/>
                <w:sz w:val="24"/>
                <w:szCs w:val="24"/>
              </w:rPr>
              <w:t xml:space="preserve">. </w:t>
            </w:r>
          </w:p>
          <w:p w14:paraId="2DE7E0AE"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33A33A2B" w14:textId="77777777" w:rsidR="00A671F1" w:rsidRPr="00AF0D83" w:rsidRDefault="00A671F1" w:rsidP="00A671F1">
            <w:pPr>
              <w:spacing w:after="75" w:line="312" w:lineRule="atLeast"/>
              <w:rPr>
                <w:rFonts w:ascii="Times New Roman" w:hAnsi="Times New Roman"/>
                <w:b/>
                <w:color w:val="000000"/>
                <w:sz w:val="24"/>
                <w:szCs w:val="24"/>
              </w:rPr>
            </w:pPr>
            <w:r>
              <w:rPr>
                <w:rFonts w:ascii="Times New Roman" w:hAnsi="Times New Roman"/>
                <w:sz w:val="24"/>
                <w:szCs w:val="24"/>
              </w:rPr>
              <w:t>Завершение работы.</w:t>
            </w:r>
          </w:p>
        </w:tc>
        <w:tc>
          <w:tcPr>
            <w:tcW w:w="511" w:type="pct"/>
            <w:shd w:val="clear" w:color="auto" w:fill="auto"/>
          </w:tcPr>
          <w:p w14:paraId="17FB5DFD" w14:textId="77777777" w:rsidR="00A671F1" w:rsidRPr="00D90FE7" w:rsidRDefault="00A671F1" w:rsidP="00A671F1">
            <w:pPr>
              <w:spacing w:after="75" w:line="312" w:lineRule="atLeast"/>
              <w:jc w:val="center"/>
              <w:rPr>
                <w:rFonts w:ascii="Times New Roman" w:hAnsi="Times New Roman"/>
                <w:iCs/>
                <w:color w:val="FF0000"/>
                <w:sz w:val="24"/>
                <w:szCs w:val="24"/>
              </w:rPr>
            </w:pPr>
          </w:p>
        </w:tc>
        <w:tc>
          <w:tcPr>
            <w:tcW w:w="712" w:type="pct"/>
            <w:gridSpan w:val="2"/>
          </w:tcPr>
          <w:p w14:paraId="215168A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1D6DC6C" w14:textId="77777777" w:rsidTr="00A671F1">
        <w:trPr>
          <w:trHeight w:val="187"/>
        </w:trPr>
        <w:tc>
          <w:tcPr>
            <w:tcW w:w="1047" w:type="pct"/>
            <w:gridSpan w:val="2"/>
          </w:tcPr>
          <w:p w14:paraId="56727053"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7F4BF99D" w14:textId="77777777" w:rsidR="00A671F1" w:rsidRPr="00AF0D83" w:rsidRDefault="00A671F1" w:rsidP="00A671F1">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20B3F798" w14:textId="77777777" w:rsidR="00A671F1" w:rsidRPr="00102E25" w:rsidRDefault="00A671F1" w:rsidP="00A671F1">
            <w:pPr>
              <w:suppressAutoHyphens/>
              <w:rPr>
                <w:rFonts w:ascii="Times New Roman" w:hAnsi="Times New Roman"/>
                <w:b/>
                <w:sz w:val="24"/>
                <w:szCs w:val="24"/>
              </w:rPr>
            </w:pPr>
          </w:p>
        </w:tc>
        <w:tc>
          <w:tcPr>
            <w:tcW w:w="712" w:type="pct"/>
            <w:gridSpan w:val="2"/>
          </w:tcPr>
          <w:p w14:paraId="332E49E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0E0641E" w14:textId="77777777" w:rsidTr="00A671F1">
        <w:trPr>
          <w:trHeight w:val="187"/>
        </w:trPr>
        <w:tc>
          <w:tcPr>
            <w:tcW w:w="1047" w:type="pct"/>
            <w:gridSpan w:val="2"/>
          </w:tcPr>
          <w:p w14:paraId="7AD2CE1C"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0439EED4"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3D8BE8CC"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2" w:type="pct"/>
            <w:gridSpan w:val="2"/>
          </w:tcPr>
          <w:p w14:paraId="3B6EB34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95C4996" w14:textId="77777777" w:rsidTr="00A671F1">
        <w:trPr>
          <w:trHeight w:val="187"/>
        </w:trPr>
        <w:tc>
          <w:tcPr>
            <w:tcW w:w="1047" w:type="pct"/>
            <w:gridSpan w:val="2"/>
          </w:tcPr>
          <w:p w14:paraId="5B6D84A6"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1386C586"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34546AC4" w14:textId="77777777" w:rsidR="00A671F1" w:rsidRPr="00D973BA" w:rsidRDefault="00A671F1" w:rsidP="00A671F1">
            <w:pPr>
              <w:spacing w:after="75" w:line="312" w:lineRule="atLeast"/>
              <w:jc w:val="center"/>
              <w:rPr>
                <w:rFonts w:ascii="Times New Roman" w:hAnsi="Times New Roman"/>
                <w:sz w:val="24"/>
                <w:szCs w:val="24"/>
              </w:rPr>
            </w:pPr>
            <w:r>
              <w:rPr>
                <w:rFonts w:ascii="Times New Roman" w:hAnsi="Times New Roman"/>
                <w:iCs/>
                <w:sz w:val="24"/>
                <w:szCs w:val="24"/>
              </w:rPr>
              <w:t>80</w:t>
            </w:r>
          </w:p>
        </w:tc>
        <w:tc>
          <w:tcPr>
            <w:tcW w:w="712" w:type="pct"/>
            <w:gridSpan w:val="2"/>
          </w:tcPr>
          <w:p w14:paraId="2590A6D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FC2929F" w14:textId="77777777" w:rsidTr="00A671F1">
        <w:trPr>
          <w:trHeight w:val="187"/>
        </w:trPr>
        <w:tc>
          <w:tcPr>
            <w:tcW w:w="1047" w:type="pct"/>
            <w:gridSpan w:val="2"/>
          </w:tcPr>
          <w:p w14:paraId="247FD909"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57B5E411"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77FB4A0C"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7E54A17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42E90A6" w14:textId="77777777" w:rsidTr="00A671F1">
        <w:trPr>
          <w:trHeight w:val="187"/>
        </w:trPr>
        <w:tc>
          <w:tcPr>
            <w:tcW w:w="1047" w:type="pct"/>
            <w:gridSpan w:val="2"/>
          </w:tcPr>
          <w:p w14:paraId="367F8925" w14:textId="77777777" w:rsidR="00A671F1" w:rsidRPr="00AF0D83" w:rsidRDefault="00A671F1" w:rsidP="00A671F1">
            <w:pPr>
              <w:spacing w:after="0" w:line="240" w:lineRule="auto"/>
              <w:rPr>
                <w:rFonts w:ascii="Times New Roman" w:hAnsi="Times New Roman"/>
                <w:b/>
                <w:bCs/>
                <w:sz w:val="24"/>
                <w:szCs w:val="24"/>
              </w:rPr>
            </w:pPr>
          </w:p>
        </w:tc>
        <w:tc>
          <w:tcPr>
            <w:tcW w:w="2730" w:type="pct"/>
          </w:tcPr>
          <w:p w14:paraId="55BD30CC" w14:textId="77777777" w:rsidR="00A671F1" w:rsidRPr="00AF0D83" w:rsidRDefault="00A671F1" w:rsidP="00A671F1">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5605F293" w14:textId="77777777" w:rsidR="00A671F1" w:rsidRPr="00102E25" w:rsidRDefault="00A671F1" w:rsidP="00A671F1">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2" w:type="pct"/>
            <w:gridSpan w:val="2"/>
          </w:tcPr>
          <w:p w14:paraId="3D37E3E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849341E" w14:textId="77777777" w:rsidTr="00A671F1">
        <w:trPr>
          <w:trHeight w:val="187"/>
        </w:trPr>
        <w:tc>
          <w:tcPr>
            <w:tcW w:w="1047" w:type="pct"/>
            <w:gridSpan w:val="2"/>
          </w:tcPr>
          <w:p w14:paraId="296FFC95" w14:textId="77777777" w:rsidR="00A671F1" w:rsidRPr="00D57E24" w:rsidRDefault="00A671F1" w:rsidP="00A671F1">
            <w:pPr>
              <w:spacing w:after="0" w:line="240" w:lineRule="auto"/>
              <w:rPr>
                <w:rFonts w:ascii="Times New Roman" w:hAnsi="Times New Roman"/>
                <w:b/>
                <w:bCs/>
              </w:rPr>
            </w:pPr>
            <w:r>
              <w:rPr>
                <w:rFonts w:ascii="Times New Roman" w:hAnsi="Times New Roman"/>
                <w:b/>
                <w:bCs/>
              </w:rPr>
              <w:t>Квалификационный</w:t>
            </w:r>
            <w:r w:rsidRPr="00AF0D83">
              <w:rPr>
                <w:rFonts w:ascii="Times New Roman" w:hAnsi="Times New Roman"/>
                <w:b/>
                <w:bCs/>
              </w:rPr>
              <w:t xml:space="preserve"> </w:t>
            </w:r>
            <w:r>
              <w:rPr>
                <w:rFonts w:ascii="Times New Roman" w:hAnsi="Times New Roman"/>
                <w:b/>
                <w:bCs/>
              </w:rPr>
              <w:t>экзамен</w:t>
            </w:r>
          </w:p>
        </w:tc>
        <w:tc>
          <w:tcPr>
            <w:tcW w:w="2730" w:type="pct"/>
          </w:tcPr>
          <w:p w14:paraId="4839B685" w14:textId="77777777" w:rsidR="00A671F1" w:rsidRPr="00D57E24" w:rsidRDefault="00A671F1" w:rsidP="00A671F1">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shd w:val="clear" w:color="auto" w:fill="auto"/>
          </w:tcPr>
          <w:p w14:paraId="691BF6B6" w14:textId="77777777" w:rsidR="00A671F1" w:rsidRPr="00D973BA"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80</w:t>
            </w:r>
          </w:p>
        </w:tc>
        <w:tc>
          <w:tcPr>
            <w:tcW w:w="712" w:type="pct"/>
            <w:gridSpan w:val="2"/>
          </w:tcPr>
          <w:p w14:paraId="70D4A19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B0D3D4D" w14:textId="77777777" w:rsidTr="00A671F1">
        <w:trPr>
          <w:trHeight w:val="187"/>
        </w:trPr>
        <w:tc>
          <w:tcPr>
            <w:tcW w:w="1047" w:type="pct"/>
            <w:gridSpan w:val="2"/>
          </w:tcPr>
          <w:p w14:paraId="1B613758" w14:textId="77777777" w:rsidR="00A671F1" w:rsidRPr="00AF0D83" w:rsidRDefault="00A671F1" w:rsidP="00A671F1">
            <w:pPr>
              <w:rPr>
                <w:rFonts w:ascii="Times New Roman" w:hAnsi="Times New Roman"/>
                <w:b/>
                <w:sz w:val="24"/>
                <w:szCs w:val="24"/>
              </w:rPr>
            </w:pPr>
          </w:p>
        </w:tc>
        <w:tc>
          <w:tcPr>
            <w:tcW w:w="2730" w:type="pct"/>
          </w:tcPr>
          <w:p w14:paraId="7B94F9A4" w14:textId="77777777" w:rsidR="00A671F1" w:rsidRPr="00AF0D83" w:rsidRDefault="00A671F1" w:rsidP="00A671F1">
            <w:pPr>
              <w:spacing w:after="75" w:line="312" w:lineRule="atLeast"/>
              <w:rPr>
                <w:rFonts w:ascii="Times New Roman" w:hAnsi="Times New Roman"/>
                <w:bCs/>
                <w:sz w:val="24"/>
                <w:szCs w:val="24"/>
              </w:rPr>
            </w:pPr>
          </w:p>
        </w:tc>
        <w:tc>
          <w:tcPr>
            <w:tcW w:w="534" w:type="pct"/>
            <w:gridSpan w:val="2"/>
          </w:tcPr>
          <w:p w14:paraId="1D39FE25" w14:textId="77777777" w:rsidR="00A671F1" w:rsidRPr="000F0FA8" w:rsidRDefault="00A671F1" w:rsidP="00A671F1">
            <w:pPr>
              <w:spacing w:after="75" w:line="312" w:lineRule="atLeast"/>
              <w:jc w:val="center"/>
              <w:rPr>
                <w:rFonts w:ascii="Times New Roman" w:hAnsi="Times New Roman"/>
                <w:iCs/>
                <w:color w:val="000000"/>
                <w:sz w:val="24"/>
                <w:szCs w:val="24"/>
              </w:rPr>
            </w:pPr>
          </w:p>
        </w:tc>
        <w:tc>
          <w:tcPr>
            <w:tcW w:w="689" w:type="pct"/>
          </w:tcPr>
          <w:p w14:paraId="54D784C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E5E2CFA" w14:textId="77777777" w:rsidTr="00A671F1">
        <w:trPr>
          <w:trHeight w:val="187"/>
        </w:trPr>
        <w:tc>
          <w:tcPr>
            <w:tcW w:w="1047" w:type="pct"/>
            <w:gridSpan w:val="2"/>
          </w:tcPr>
          <w:p w14:paraId="75F5949A" w14:textId="77777777" w:rsidR="00A671F1" w:rsidRPr="00AF0D83" w:rsidRDefault="00A671F1" w:rsidP="00A671F1">
            <w:pPr>
              <w:rPr>
                <w:rFonts w:ascii="Times New Roman" w:hAnsi="Times New Roman"/>
                <w:b/>
                <w:sz w:val="24"/>
                <w:szCs w:val="24"/>
              </w:rPr>
            </w:pPr>
          </w:p>
        </w:tc>
        <w:tc>
          <w:tcPr>
            <w:tcW w:w="2730" w:type="pct"/>
          </w:tcPr>
          <w:p w14:paraId="6952CBDB" w14:textId="77777777" w:rsidR="00A671F1" w:rsidRPr="00AF0D83" w:rsidRDefault="00A671F1" w:rsidP="00A671F1">
            <w:pPr>
              <w:spacing w:after="75" w:line="312" w:lineRule="atLeast"/>
              <w:rPr>
                <w:rFonts w:ascii="Times New Roman" w:hAnsi="Times New Roman"/>
                <w:bCs/>
                <w:sz w:val="24"/>
                <w:szCs w:val="24"/>
              </w:rPr>
            </w:pPr>
          </w:p>
        </w:tc>
        <w:tc>
          <w:tcPr>
            <w:tcW w:w="534" w:type="pct"/>
            <w:gridSpan w:val="2"/>
          </w:tcPr>
          <w:p w14:paraId="286390C3" w14:textId="77777777" w:rsidR="00A671F1" w:rsidRPr="000F0FA8" w:rsidRDefault="00A671F1" w:rsidP="00A671F1">
            <w:pPr>
              <w:spacing w:after="75" w:line="312" w:lineRule="atLeast"/>
              <w:jc w:val="center"/>
              <w:rPr>
                <w:rFonts w:ascii="Times New Roman" w:hAnsi="Times New Roman"/>
                <w:iCs/>
                <w:color w:val="000000"/>
                <w:sz w:val="24"/>
                <w:szCs w:val="24"/>
              </w:rPr>
            </w:pPr>
          </w:p>
        </w:tc>
        <w:tc>
          <w:tcPr>
            <w:tcW w:w="689" w:type="pct"/>
          </w:tcPr>
          <w:p w14:paraId="0EB55A8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0473A68" w14:textId="77777777" w:rsidTr="00A671F1">
        <w:trPr>
          <w:trHeight w:val="1072"/>
        </w:trPr>
        <w:tc>
          <w:tcPr>
            <w:tcW w:w="3777" w:type="pct"/>
            <w:gridSpan w:val="3"/>
          </w:tcPr>
          <w:p w14:paraId="5DF06768" w14:textId="77777777" w:rsidR="00A671F1" w:rsidRPr="0055526B" w:rsidRDefault="00A671F1" w:rsidP="00A671F1">
            <w:pPr>
              <w:spacing w:after="0" w:line="240" w:lineRule="auto"/>
              <w:jc w:val="center"/>
              <w:rPr>
                <w:rFonts w:ascii="Times New Roman" w:hAnsi="Times New Roman"/>
                <w:b/>
                <w:bCs/>
                <w:sz w:val="24"/>
                <w:szCs w:val="24"/>
              </w:rPr>
            </w:pPr>
          </w:p>
          <w:p w14:paraId="6ABBF2E5" w14:textId="77777777" w:rsidR="00A671F1" w:rsidRPr="00AF0D83" w:rsidRDefault="00A671F1" w:rsidP="00A671F1">
            <w:pPr>
              <w:spacing w:after="0" w:line="240" w:lineRule="auto"/>
              <w:rPr>
                <w:rFonts w:ascii="Times New Roman" w:hAnsi="Times New Roman"/>
                <w:b/>
                <w:bCs/>
                <w:i/>
                <w:sz w:val="24"/>
                <w:szCs w:val="24"/>
              </w:rPr>
            </w:pPr>
            <w:r>
              <w:rPr>
                <w:rFonts w:ascii="Times New Roman" w:hAnsi="Times New Roman"/>
                <w:b/>
                <w:bCs/>
                <w:sz w:val="24"/>
                <w:szCs w:val="24"/>
              </w:rPr>
              <w:t>МДК.02.0</w:t>
            </w:r>
            <w:r>
              <w:rPr>
                <w:rFonts w:ascii="Times New Roman" w:hAnsi="Times New Roman"/>
                <w:b/>
                <w:bCs/>
                <w:sz w:val="24"/>
                <w:szCs w:val="24"/>
                <w:lang w:val="en-US"/>
              </w:rPr>
              <w:t>2</w:t>
            </w:r>
            <w:r w:rsidRPr="0055526B">
              <w:rPr>
                <w:rFonts w:ascii="Times New Roman" w:hAnsi="Times New Roman"/>
                <w:b/>
                <w:bCs/>
                <w:sz w:val="24"/>
                <w:szCs w:val="24"/>
              </w:rPr>
              <w:t xml:space="preserve">. </w:t>
            </w:r>
            <w:r w:rsidRPr="00AF0D83">
              <w:rPr>
                <w:rFonts w:ascii="Times New Roman" w:hAnsi="Times New Roman"/>
                <w:b/>
                <w:bCs/>
                <w:sz w:val="32"/>
                <w:szCs w:val="32"/>
              </w:rPr>
              <w:t>Технология и</w:t>
            </w:r>
            <w:r w:rsidRPr="00AF0D83">
              <w:rPr>
                <w:rFonts w:ascii="Times New Roman" w:hAnsi="Times New Roman"/>
                <w:b/>
                <w:bCs/>
                <w:sz w:val="32"/>
                <w:szCs w:val="32"/>
                <w:lang w:val="en-US"/>
              </w:rPr>
              <w:t xml:space="preserve"> </w:t>
            </w:r>
            <w:r w:rsidRPr="00AF0D83">
              <w:rPr>
                <w:rFonts w:ascii="Times New Roman" w:hAnsi="Times New Roman"/>
                <w:b/>
                <w:bCs/>
                <w:sz w:val="32"/>
                <w:szCs w:val="32"/>
              </w:rPr>
              <w:t>материаловедение</w:t>
            </w:r>
          </w:p>
        </w:tc>
        <w:tc>
          <w:tcPr>
            <w:tcW w:w="511" w:type="pct"/>
            <w:vAlign w:val="center"/>
          </w:tcPr>
          <w:p w14:paraId="47622D88" w14:textId="77777777" w:rsidR="00A671F1" w:rsidRPr="00A75E70" w:rsidRDefault="00A671F1" w:rsidP="00A671F1">
            <w:pPr>
              <w:suppressAutoHyphens/>
              <w:spacing w:after="0"/>
              <w:jc w:val="center"/>
              <w:rPr>
                <w:rFonts w:ascii="Times New Roman" w:hAnsi="Times New Roman"/>
                <w:b/>
                <w:bCs/>
                <w:sz w:val="24"/>
                <w:szCs w:val="24"/>
              </w:rPr>
            </w:pPr>
            <w:r>
              <w:rPr>
                <w:rFonts w:ascii="Times New Roman" w:hAnsi="Times New Roman"/>
                <w:b/>
                <w:bCs/>
                <w:sz w:val="24"/>
                <w:szCs w:val="24"/>
              </w:rPr>
              <w:t>72</w:t>
            </w:r>
          </w:p>
        </w:tc>
        <w:tc>
          <w:tcPr>
            <w:tcW w:w="712" w:type="pct"/>
            <w:gridSpan w:val="2"/>
          </w:tcPr>
          <w:p w14:paraId="1C799B4B" w14:textId="77777777" w:rsidR="00A671F1" w:rsidRPr="0055526B" w:rsidRDefault="00A671F1" w:rsidP="00A671F1">
            <w:pPr>
              <w:suppressAutoHyphens/>
              <w:spacing w:after="0"/>
              <w:jc w:val="center"/>
              <w:rPr>
                <w:rFonts w:ascii="Times New Roman" w:hAnsi="Times New Roman"/>
                <w:b/>
                <w:bCs/>
                <w:i/>
                <w:sz w:val="24"/>
                <w:szCs w:val="24"/>
              </w:rPr>
            </w:pPr>
          </w:p>
        </w:tc>
      </w:tr>
      <w:tr w:rsidR="00A671F1" w:rsidRPr="00B26BD5" w14:paraId="3A50CBE5" w14:textId="77777777" w:rsidTr="00A671F1">
        <w:trPr>
          <w:trHeight w:val="202"/>
        </w:trPr>
        <w:tc>
          <w:tcPr>
            <w:tcW w:w="5000" w:type="pct"/>
            <w:gridSpan w:val="6"/>
            <w:vAlign w:val="center"/>
          </w:tcPr>
          <w:p w14:paraId="47985710" w14:textId="77777777" w:rsidR="00A671F1" w:rsidRPr="0055526B" w:rsidRDefault="00A671F1" w:rsidP="00A671F1">
            <w:pPr>
              <w:suppressAutoHyphens/>
              <w:jc w:val="center"/>
              <w:rPr>
                <w:rFonts w:ascii="Times New Roman" w:hAnsi="Times New Roman"/>
                <w:i/>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A671F1" w:rsidRPr="00B26BD5" w14:paraId="0AFB7FE0" w14:textId="77777777" w:rsidTr="00A671F1">
        <w:tc>
          <w:tcPr>
            <w:tcW w:w="1017" w:type="pct"/>
            <w:vMerge w:val="restart"/>
          </w:tcPr>
          <w:p w14:paraId="48AAD234" w14:textId="77777777" w:rsidR="00A671F1" w:rsidRPr="00EE7785" w:rsidRDefault="00A671F1" w:rsidP="00A671F1">
            <w:pPr>
              <w:spacing w:after="0" w:line="240" w:lineRule="auto"/>
              <w:rPr>
                <w:rFonts w:ascii="Times New Roman" w:hAnsi="Times New Roman"/>
              </w:rPr>
            </w:pPr>
            <w:r>
              <w:rPr>
                <w:rFonts w:ascii="Times New Roman" w:hAnsi="Times New Roman"/>
                <w:b/>
              </w:rPr>
              <w:t>Тема 1.</w:t>
            </w:r>
            <w:r w:rsidRPr="00C270C7">
              <w:rPr>
                <w:rFonts w:ascii="Times New Roman" w:hAnsi="Times New Roman"/>
                <w:b/>
              </w:rPr>
              <w:t xml:space="preserve"> </w:t>
            </w:r>
            <w:r>
              <w:rPr>
                <w:rFonts w:ascii="Times New Roman" w:hAnsi="Times New Roman"/>
                <w:b/>
              </w:rPr>
              <w:t xml:space="preserve">Вводная беседа. </w:t>
            </w:r>
            <w:r w:rsidRPr="00C270C7">
              <w:rPr>
                <w:rFonts w:ascii="Times New Roman" w:hAnsi="Times New Roman"/>
                <w:b/>
              </w:rPr>
              <w:t>Предмет изучения материаловедения и технологии</w:t>
            </w:r>
            <w:r w:rsidRPr="00EE7785">
              <w:rPr>
                <w:rFonts w:ascii="Times New Roman" w:hAnsi="Times New Roman"/>
                <w:b/>
                <w:bCs/>
              </w:rPr>
              <w:t xml:space="preserve"> </w:t>
            </w:r>
          </w:p>
          <w:tbl>
            <w:tblPr>
              <w:tblW w:w="529" w:type="dxa"/>
              <w:tblBorders>
                <w:top w:val="nil"/>
                <w:left w:val="nil"/>
                <w:bottom w:val="nil"/>
                <w:right w:val="nil"/>
              </w:tblBorders>
              <w:tblLook w:val="0000" w:firstRow="0" w:lastRow="0" w:firstColumn="0" w:lastColumn="0" w:noHBand="0" w:noVBand="0"/>
            </w:tblPr>
            <w:tblGrid>
              <w:gridCol w:w="529"/>
            </w:tblGrid>
            <w:tr w:rsidR="00A671F1" w:rsidRPr="00EE7785" w14:paraId="5B4EABEC" w14:textId="77777777" w:rsidTr="00A671F1">
              <w:trPr>
                <w:trHeight w:val="283"/>
              </w:trPr>
              <w:tc>
                <w:tcPr>
                  <w:tcW w:w="529" w:type="dxa"/>
                </w:tcPr>
                <w:p w14:paraId="5C4EEFB4" w14:textId="77777777" w:rsidR="00A671F1" w:rsidRPr="00EE7785" w:rsidRDefault="00A671F1" w:rsidP="00A671F1">
                  <w:pPr>
                    <w:autoSpaceDE w:val="0"/>
                    <w:autoSpaceDN w:val="0"/>
                    <w:adjustRightInd w:val="0"/>
                    <w:spacing w:after="0" w:line="240" w:lineRule="auto"/>
                    <w:rPr>
                      <w:rFonts w:ascii="Times New Roman" w:hAnsi="Times New Roman"/>
                      <w:color w:val="000000"/>
                    </w:rPr>
                  </w:pPr>
                </w:p>
              </w:tc>
            </w:tr>
          </w:tbl>
          <w:p w14:paraId="74266D46"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013B0FE5"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51DD623D"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2" w:type="pct"/>
            <w:gridSpan w:val="2"/>
            <w:vMerge w:val="restart"/>
          </w:tcPr>
          <w:p w14:paraId="350E91C8"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67B063E4" w14:textId="77777777" w:rsidTr="00A671F1">
        <w:trPr>
          <w:trHeight w:val="838"/>
        </w:trPr>
        <w:tc>
          <w:tcPr>
            <w:tcW w:w="1017" w:type="pct"/>
            <w:vMerge/>
          </w:tcPr>
          <w:p w14:paraId="6D655C29"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648D7C0A" w14:textId="77777777" w:rsidR="00A671F1" w:rsidRPr="00925277" w:rsidRDefault="00A671F1" w:rsidP="00A671F1">
            <w:pPr>
              <w:tabs>
                <w:tab w:val="left" w:pos="1155"/>
              </w:tabs>
              <w:suppressAutoHyphens/>
              <w:spacing w:after="0"/>
              <w:rPr>
                <w:rFonts w:ascii="Times New Roman" w:hAnsi="Times New Roman"/>
              </w:rPr>
            </w:pPr>
            <w:r w:rsidRPr="00C270C7">
              <w:rPr>
                <w:rFonts w:ascii="Times New Roman" w:hAnsi="Times New Roman"/>
              </w:rPr>
              <w:t>Лекция: предмет и его цели и задачи. Определение основных понятий.</w:t>
            </w:r>
          </w:p>
        </w:tc>
        <w:tc>
          <w:tcPr>
            <w:tcW w:w="511" w:type="pct"/>
            <w:vMerge w:val="restart"/>
            <w:vAlign w:val="center"/>
          </w:tcPr>
          <w:p w14:paraId="22DC823F"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007D72F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6F708B2" w14:textId="77777777" w:rsidTr="00A671F1">
        <w:tc>
          <w:tcPr>
            <w:tcW w:w="1017" w:type="pct"/>
            <w:vMerge w:val="restart"/>
          </w:tcPr>
          <w:p w14:paraId="74F50CD3"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77F9EEA3"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4A44EA4F"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50DDC5B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0FBBF6B" w14:textId="77777777" w:rsidTr="00A671F1">
        <w:tc>
          <w:tcPr>
            <w:tcW w:w="1017" w:type="pct"/>
            <w:vMerge/>
          </w:tcPr>
          <w:p w14:paraId="2E15813D"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0A0BBC35"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7F3FF5D2"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53C67EC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F045F9A" w14:textId="77777777" w:rsidTr="00A671F1">
        <w:tc>
          <w:tcPr>
            <w:tcW w:w="1017" w:type="pct"/>
            <w:vMerge w:val="restart"/>
          </w:tcPr>
          <w:p w14:paraId="54EB14C8" w14:textId="77777777" w:rsidR="00A671F1" w:rsidRPr="00BA1D88" w:rsidRDefault="00A671F1" w:rsidP="00A671F1">
            <w:pPr>
              <w:autoSpaceDE w:val="0"/>
              <w:autoSpaceDN w:val="0"/>
              <w:adjustRightInd w:val="0"/>
              <w:spacing w:after="0" w:line="240" w:lineRule="auto"/>
              <w:rPr>
                <w:rFonts w:ascii="Times New Roman" w:hAnsi="Times New Roman"/>
                <w:b/>
                <w:bCs/>
                <w:sz w:val="24"/>
                <w:szCs w:val="24"/>
              </w:rPr>
            </w:pPr>
            <w:r w:rsidRPr="00C270C7">
              <w:rPr>
                <w:rFonts w:ascii="Times New Roman" w:hAnsi="Times New Roman"/>
                <w:b/>
              </w:rPr>
              <w:t xml:space="preserve">Тема 2. </w:t>
            </w:r>
            <w:r>
              <w:rPr>
                <w:rFonts w:ascii="Times New Roman" w:hAnsi="Times New Roman"/>
                <w:b/>
                <w:color w:val="000000"/>
                <w:sz w:val="24"/>
                <w:szCs w:val="24"/>
              </w:rPr>
              <w:t>Организация рабочего места</w:t>
            </w:r>
          </w:p>
        </w:tc>
        <w:tc>
          <w:tcPr>
            <w:tcW w:w="2760" w:type="pct"/>
            <w:gridSpan w:val="2"/>
          </w:tcPr>
          <w:p w14:paraId="59891D3D"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7C3397A1"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2" w:type="pct"/>
            <w:gridSpan w:val="2"/>
            <w:vMerge w:val="restart"/>
          </w:tcPr>
          <w:p w14:paraId="624CFFF6"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086B3557" w14:textId="77777777" w:rsidTr="00A671F1">
        <w:tc>
          <w:tcPr>
            <w:tcW w:w="1017" w:type="pct"/>
            <w:vMerge/>
          </w:tcPr>
          <w:p w14:paraId="25D46B9E"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6131499D" w14:textId="77777777" w:rsidR="00A671F1" w:rsidRPr="00925277" w:rsidRDefault="00A671F1" w:rsidP="00A671F1">
            <w:pPr>
              <w:tabs>
                <w:tab w:val="left" w:pos="1155"/>
              </w:tabs>
              <w:suppressAutoHyphens/>
              <w:spacing w:after="0"/>
              <w:rPr>
                <w:rFonts w:ascii="Times New Roman" w:hAnsi="Times New Roman"/>
                <w:sz w:val="24"/>
                <w:szCs w:val="24"/>
              </w:rPr>
            </w:pPr>
            <w:r w:rsidRPr="00925277">
              <w:rPr>
                <w:rFonts w:ascii="Times New Roman" w:hAnsi="Times New Roman"/>
                <w:color w:val="000000"/>
                <w:sz w:val="24"/>
                <w:szCs w:val="24"/>
              </w:rPr>
              <w:t>Организация рабочего места</w:t>
            </w:r>
          </w:p>
        </w:tc>
        <w:tc>
          <w:tcPr>
            <w:tcW w:w="511" w:type="pct"/>
            <w:vMerge w:val="restart"/>
            <w:vAlign w:val="center"/>
          </w:tcPr>
          <w:p w14:paraId="3AE1F53C"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0989D98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FF5A204" w14:textId="77777777" w:rsidTr="00A671F1">
        <w:tc>
          <w:tcPr>
            <w:tcW w:w="1017" w:type="pct"/>
            <w:vMerge w:val="restart"/>
          </w:tcPr>
          <w:p w14:paraId="13E9F28C"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110A9138"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5D71D933"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73A65AC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24D92F4" w14:textId="77777777" w:rsidTr="00A671F1">
        <w:tc>
          <w:tcPr>
            <w:tcW w:w="1017" w:type="pct"/>
            <w:vMerge/>
          </w:tcPr>
          <w:p w14:paraId="1D555AEE"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6E8E3061"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5FE2E3DC"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1E4C5B0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0C7092E" w14:textId="77777777" w:rsidTr="00A671F1">
        <w:tc>
          <w:tcPr>
            <w:tcW w:w="1017" w:type="pct"/>
            <w:vMerge w:val="restart"/>
          </w:tcPr>
          <w:p w14:paraId="250B924E"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Тема 3.</w:t>
            </w:r>
            <w:r w:rsidRPr="00F867A5">
              <w:rPr>
                <w:rFonts w:ascii="Times New Roman" w:hAnsi="Times New Roman"/>
                <w:bCs/>
              </w:rPr>
              <w:t xml:space="preserve"> </w:t>
            </w:r>
            <w:r w:rsidRPr="00925277">
              <w:rPr>
                <w:rFonts w:ascii="Times New Roman" w:hAnsi="Times New Roman"/>
                <w:b/>
                <w:bCs/>
              </w:rPr>
              <w:t>Техника безопасности</w:t>
            </w:r>
            <w:r>
              <w:rPr>
                <w:rFonts w:ascii="Times New Roman" w:hAnsi="Times New Roman"/>
                <w:bCs/>
              </w:rPr>
              <w:t xml:space="preserve"> </w:t>
            </w:r>
          </w:p>
        </w:tc>
        <w:tc>
          <w:tcPr>
            <w:tcW w:w="2760" w:type="pct"/>
            <w:gridSpan w:val="2"/>
          </w:tcPr>
          <w:p w14:paraId="47F870F5"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211250CE" w14:textId="77777777" w:rsidR="00A671F1" w:rsidRPr="00BA1D88" w:rsidRDefault="00A671F1" w:rsidP="00A671F1">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2" w:type="pct"/>
            <w:gridSpan w:val="2"/>
            <w:vMerge w:val="restart"/>
          </w:tcPr>
          <w:p w14:paraId="56B2B498"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2A7D07BF" w14:textId="77777777" w:rsidTr="00A671F1">
        <w:tc>
          <w:tcPr>
            <w:tcW w:w="1017" w:type="pct"/>
            <w:vMerge/>
          </w:tcPr>
          <w:p w14:paraId="0EB7FB03"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432558A3"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sz w:val="24"/>
                <w:szCs w:val="24"/>
              </w:rPr>
              <w:t>Техника безопасности с различными инструментами и приборами</w:t>
            </w:r>
          </w:p>
        </w:tc>
        <w:tc>
          <w:tcPr>
            <w:tcW w:w="511" w:type="pct"/>
            <w:vMerge w:val="restart"/>
            <w:vAlign w:val="center"/>
          </w:tcPr>
          <w:p w14:paraId="0AC6480D"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73C6BE3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4A291B2" w14:textId="77777777" w:rsidTr="00A671F1">
        <w:tc>
          <w:tcPr>
            <w:tcW w:w="1017" w:type="pct"/>
            <w:vMerge w:val="restart"/>
          </w:tcPr>
          <w:p w14:paraId="199EFF48"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03B43F48"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34EC63A1"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6BB6F35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739F4FE" w14:textId="77777777" w:rsidTr="00A671F1">
        <w:tc>
          <w:tcPr>
            <w:tcW w:w="1017" w:type="pct"/>
            <w:vMerge/>
          </w:tcPr>
          <w:p w14:paraId="4BBC36F3"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0E94E797"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01854122"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70206E72"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9510A82" w14:textId="77777777" w:rsidTr="00A671F1">
        <w:tc>
          <w:tcPr>
            <w:tcW w:w="1017" w:type="pct"/>
            <w:vMerge w:val="restart"/>
          </w:tcPr>
          <w:p w14:paraId="757870BD"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4. </w:t>
            </w:r>
            <w:r w:rsidRPr="00925277">
              <w:rPr>
                <w:rFonts w:ascii="Times New Roman" w:hAnsi="Times New Roman"/>
                <w:b/>
                <w:bCs/>
              </w:rPr>
              <w:t>Инструмент</w:t>
            </w:r>
          </w:p>
        </w:tc>
        <w:tc>
          <w:tcPr>
            <w:tcW w:w="2760" w:type="pct"/>
            <w:gridSpan w:val="2"/>
          </w:tcPr>
          <w:p w14:paraId="2889F2E8"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4F3865A7"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2" w:type="pct"/>
            <w:gridSpan w:val="2"/>
            <w:vMerge w:val="restart"/>
          </w:tcPr>
          <w:p w14:paraId="41A09A6C"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71EA3052" w14:textId="77777777" w:rsidTr="00A671F1">
        <w:tc>
          <w:tcPr>
            <w:tcW w:w="1017" w:type="pct"/>
            <w:vMerge/>
          </w:tcPr>
          <w:p w14:paraId="450CFEEF"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1E9CEB45"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rPr>
              <w:t>Изучение разного вида инструмента, необходимого для работы с деревом</w:t>
            </w:r>
          </w:p>
        </w:tc>
        <w:tc>
          <w:tcPr>
            <w:tcW w:w="511" w:type="pct"/>
            <w:vMerge w:val="restart"/>
            <w:vAlign w:val="center"/>
          </w:tcPr>
          <w:p w14:paraId="04FA84BF"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19C33C3A"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4133E1A" w14:textId="77777777" w:rsidTr="00A671F1">
        <w:tc>
          <w:tcPr>
            <w:tcW w:w="1017" w:type="pct"/>
            <w:vMerge w:val="restart"/>
          </w:tcPr>
          <w:p w14:paraId="404C9CEB"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562CC933"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0F2F7D9A"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2BF228C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835C6D2" w14:textId="77777777" w:rsidTr="00A671F1">
        <w:tc>
          <w:tcPr>
            <w:tcW w:w="1017" w:type="pct"/>
            <w:vMerge/>
          </w:tcPr>
          <w:p w14:paraId="71421CD2"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10589908"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31F37B62"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64D1304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8FC8A71" w14:textId="77777777" w:rsidTr="00A671F1">
        <w:tc>
          <w:tcPr>
            <w:tcW w:w="1017" w:type="pct"/>
            <w:vMerge w:val="restart"/>
          </w:tcPr>
          <w:p w14:paraId="52193483"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5. </w:t>
            </w:r>
            <w:r w:rsidRPr="00925277">
              <w:rPr>
                <w:rFonts w:ascii="Times New Roman" w:hAnsi="Times New Roman"/>
                <w:b/>
                <w:bCs/>
              </w:rPr>
              <w:t>Дерево в производстве</w:t>
            </w:r>
          </w:p>
        </w:tc>
        <w:tc>
          <w:tcPr>
            <w:tcW w:w="2760" w:type="pct"/>
            <w:gridSpan w:val="2"/>
          </w:tcPr>
          <w:p w14:paraId="2C0077B5"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28FD26BC"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2" w:type="pct"/>
            <w:gridSpan w:val="2"/>
            <w:vMerge w:val="restart"/>
          </w:tcPr>
          <w:p w14:paraId="12C3B4D2"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42E8BF4E" w14:textId="77777777" w:rsidTr="00A671F1">
        <w:tc>
          <w:tcPr>
            <w:tcW w:w="1017" w:type="pct"/>
            <w:vMerge/>
          </w:tcPr>
          <w:p w14:paraId="0B580D10"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4BF9C39A" w14:textId="77777777" w:rsidR="00A671F1" w:rsidRPr="00925277" w:rsidRDefault="00A671F1" w:rsidP="00A671F1">
            <w:pPr>
              <w:tabs>
                <w:tab w:val="left" w:pos="1155"/>
              </w:tabs>
              <w:suppressAutoHyphens/>
              <w:spacing w:after="0"/>
              <w:rPr>
                <w:rFonts w:ascii="Times New Roman" w:hAnsi="Times New Roman"/>
                <w:sz w:val="24"/>
                <w:szCs w:val="24"/>
              </w:rPr>
            </w:pPr>
            <w:r w:rsidRPr="00925277">
              <w:rPr>
                <w:rFonts w:ascii="Times New Roman" w:hAnsi="Times New Roman"/>
                <w:bCs/>
              </w:rPr>
              <w:t>Дерево в производстве</w:t>
            </w:r>
          </w:p>
        </w:tc>
        <w:tc>
          <w:tcPr>
            <w:tcW w:w="511" w:type="pct"/>
            <w:vMerge w:val="restart"/>
            <w:vAlign w:val="center"/>
          </w:tcPr>
          <w:p w14:paraId="47D1CBE7"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5688386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6C0383E" w14:textId="77777777" w:rsidTr="00A671F1">
        <w:tc>
          <w:tcPr>
            <w:tcW w:w="1017" w:type="pct"/>
            <w:vMerge w:val="restart"/>
          </w:tcPr>
          <w:p w14:paraId="75FFDEC9"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7412C1D9"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0EA3935A"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34589E5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4F47A3F" w14:textId="77777777" w:rsidTr="00A671F1">
        <w:tc>
          <w:tcPr>
            <w:tcW w:w="1017" w:type="pct"/>
            <w:vMerge/>
          </w:tcPr>
          <w:p w14:paraId="573A6FEC"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77E4A2EC"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194B310C"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74A54FD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A131E10" w14:textId="77777777" w:rsidTr="00A671F1">
        <w:tc>
          <w:tcPr>
            <w:tcW w:w="1017" w:type="pct"/>
            <w:vMerge w:val="restart"/>
          </w:tcPr>
          <w:p w14:paraId="32026AAD"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6. </w:t>
            </w:r>
            <w:r w:rsidRPr="00925277">
              <w:rPr>
                <w:rFonts w:ascii="Times New Roman" w:hAnsi="Times New Roman"/>
                <w:b/>
                <w:bCs/>
              </w:rPr>
              <w:t>Породы древесины</w:t>
            </w:r>
          </w:p>
        </w:tc>
        <w:tc>
          <w:tcPr>
            <w:tcW w:w="2760" w:type="pct"/>
            <w:gridSpan w:val="2"/>
          </w:tcPr>
          <w:p w14:paraId="21C333A2"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58A09DF3"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2" w:type="pct"/>
            <w:gridSpan w:val="2"/>
            <w:vMerge w:val="restart"/>
          </w:tcPr>
          <w:p w14:paraId="24D853C9"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4667BDEC" w14:textId="77777777" w:rsidTr="00A671F1">
        <w:tc>
          <w:tcPr>
            <w:tcW w:w="1017" w:type="pct"/>
            <w:vMerge/>
          </w:tcPr>
          <w:p w14:paraId="6A750FB2"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7E80F3C"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rPr>
              <w:t>Изучение различных пород дерева, подходящих для резьбы.</w:t>
            </w:r>
          </w:p>
        </w:tc>
        <w:tc>
          <w:tcPr>
            <w:tcW w:w="511" w:type="pct"/>
            <w:vMerge w:val="restart"/>
            <w:vAlign w:val="center"/>
          </w:tcPr>
          <w:p w14:paraId="0C9D3609"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062EA47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788D7ED" w14:textId="77777777" w:rsidTr="00A671F1">
        <w:tc>
          <w:tcPr>
            <w:tcW w:w="1017" w:type="pct"/>
            <w:vMerge w:val="restart"/>
          </w:tcPr>
          <w:p w14:paraId="14EDE107"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04DE784D"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65B9E2A2"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273857B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A540F4E" w14:textId="77777777" w:rsidTr="00A671F1">
        <w:tc>
          <w:tcPr>
            <w:tcW w:w="1017" w:type="pct"/>
            <w:vMerge/>
          </w:tcPr>
          <w:p w14:paraId="17D06289"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3060E787"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109F0402"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3F696BA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B500FB8" w14:textId="77777777" w:rsidTr="00A671F1">
        <w:tc>
          <w:tcPr>
            <w:tcW w:w="1017" w:type="pct"/>
            <w:vMerge w:val="restart"/>
          </w:tcPr>
          <w:p w14:paraId="15DC062B"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7. </w:t>
            </w:r>
            <w:r w:rsidRPr="00925277">
              <w:rPr>
                <w:rFonts w:ascii="Times New Roman" w:hAnsi="Times New Roman"/>
                <w:b/>
                <w:bCs/>
              </w:rPr>
              <w:t>Пороки древесины.</w:t>
            </w:r>
          </w:p>
        </w:tc>
        <w:tc>
          <w:tcPr>
            <w:tcW w:w="2760" w:type="pct"/>
            <w:gridSpan w:val="2"/>
          </w:tcPr>
          <w:p w14:paraId="34E56980"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600D3115"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2" w:type="pct"/>
            <w:gridSpan w:val="2"/>
            <w:vMerge w:val="restart"/>
          </w:tcPr>
          <w:p w14:paraId="7520EDCF"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16335C12" w14:textId="77777777" w:rsidTr="00A671F1">
        <w:tc>
          <w:tcPr>
            <w:tcW w:w="1017" w:type="pct"/>
            <w:vMerge/>
          </w:tcPr>
          <w:p w14:paraId="1977C084"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221440C" w14:textId="77777777" w:rsidR="00A671F1" w:rsidRPr="00BA1D88" w:rsidRDefault="00A671F1" w:rsidP="00A671F1">
            <w:pPr>
              <w:tabs>
                <w:tab w:val="left" w:pos="1155"/>
              </w:tabs>
              <w:suppressAutoHyphens/>
              <w:spacing w:after="0"/>
              <w:rPr>
                <w:rFonts w:ascii="Times New Roman" w:hAnsi="Times New Roman"/>
                <w:sz w:val="24"/>
                <w:szCs w:val="24"/>
              </w:rPr>
            </w:pPr>
            <w:proofErr w:type="gramStart"/>
            <w:r>
              <w:rPr>
                <w:rFonts w:ascii="Times New Roman" w:hAnsi="Times New Roman"/>
                <w:bCs/>
              </w:rPr>
              <w:t>Изучение пороков древесины</w:t>
            </w:r>
            <w:proofErr w:type="gramEnd"/>
            <w:r>
              <w:rPr>
                <w:rFonts w:ascii="Times New Roman" w:hAnsi="Times New Roman"/>
                <w:bCs/>
              </w:rPr>
              <w:t xml:space="preserve"> влияющих на поведение изделия в будущем.</w:t>
            </w:r>
          </w:p>
        </w:tc>
        <w:tc>
          <w:tcPr>
            <w:tcW w:w="511" w:type="pct"/>
            <w:vMerge w:val="restart"/>
            <w:vAlign w:val="center"/>
          </w:tcPr>
          <w:p w14:paraId="713C4DC2"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317FFDA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C0F2F5A" w14:textId="77777777" w:rsidTr="00A671F1">
        <w:tc>
          <w:tcPr>
            <w:tcW w:w="1017" w:type="pct"/>
            <w:vMerge w:val="restart"/>
          </w:tcPr>
          <w:p w14:paraId="4B5FD4F0"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3678D015"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53D387C0"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750BAD9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186F5C7" w14:textId="77777777" w:rsidTr="00A671F1">
        <w:tc>
          <w:tcPr>
            <w:tcW w:w="1017" w:type="pct"/>
            <w:vMerge/>
          </w:tcPr>
          <w:p w14:paraId="4D988435"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6F14D066"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0C8BCF85"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6AA4DB89"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9934DF9" w14:textId="77777777" w:rsidTr="00A671F1">
        <w:tc>
          <w:tcPr>
            <w:tcW w:w="1017" w:type="pct"/>
            <w:vMerge w:val="restart"/>
          </w:tcPr>
          <w:p w14:paraId="418FB96C"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8. </w:t>
            </w:r>
            <w:r w:rsidRPr="00AE4981">
              <w:rPr>
                <w:rFonts w:ascii="Times New Roman" w:hAnsi="Times New Roman"/>
                <w:b/>
                <w:bCs/>
              </w:rPr>
              <w:t>Сушка древесины</w:t>
            </w:r>
          </w:p>
        </w:tc>
        <w:tc>
          <w:tcPr>
            <w:tcW w:w="2760" w:type="pct"/>
            <w:gridSpan w:val="2"/>
          </w:tcPr>
          <w:p w14:paraId="41C92DD0"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5DEF6CA3"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2" w:type="pct"/>
            <w:gridSpan w:val="2"/>
            <w:vMerge w:val="restart"/>
          </w:tcPr>
          <w:p w14:paraId="45278E85"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54D70C3E" w14:textId="77777777" w:rsidTr="00A671F1">
        <w:tc>
          <w:tcPr>
            <w:tcW w:w="1017" w:type="pct"/>
            <w:vMerge/>
          </w:tcPr>
          <w:p w14:paraId="43231223"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337BA9E6"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rPr>
              <w:t>Способы высушивания дерева для дальнейшей работы с ним.</w:t>
            </w:r>
          </w:p>
        </w:tc>
        <w:tc>
          <w:tcPr>
            <w:tcW w:w="511" w:type="pct"/>
            <w:vMerge w:val="restart"/>
            <w:vAlign w:val="center"/>
          </w:tcPr>
          <w:p w14:paraId="2A31A696"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4DD08DA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8E1C7EB" w14:textId="77777777" w:rsidTr="00A671F1">
        <w:tc>
          <w:tcPr>
            <w:tcW w:w="1017" w:type="pct"/>
            <w:vMerge w:val="restart"/>
          </w:tcPr>
          <w:p w14:paraId="58FD98CA"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13DB574D"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60B0D73F"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7B3E878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5637496" w14:textId="77777777" w:rsidTr="00A671F1">
        <w:tc>
          <w:tcPr>
            <w:tcW w:w="1017" w:type="pct"/>
            <w:vMerge/>
          </w:tcPr>
          <w:p w14:paraId="78BF4AAC"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5DA0B38D"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791506DB"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36B4E93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54EF46F" w14:textId="77777777" w:rsidTr="00A671F1">
        <w:trPr>
          <w:trHeight w:val="187"/>
        </w:trPr>
        <w:tc>
          <w:tcPr>
            <w:tcW w:w="3777" w:type="pct"/>
            <w:gridSpan w:val="3"/>
          </w:tcPr>
          <w:p w14:paraId="637C92A1"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3D121928" w14:textId="77777777" w:rsidR="00A671F1" w:rsidRPr="00E8194B"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32</w:t>
            </w:r>
          </w:p>
        </w:tc>
        <w:tc>
          <w:tcPr>
            <w:tcW w:w="712" w:type="pct"/>
            <w:gridSpan w:val="2"/>
          </w:tcPr>
          <w:p w14:paraId="7A5BF83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2F463BB" w14:textId="77777777" w:rsidTr="00A671F1">
        <w:tc>
          <w:tcPr>
            <w:tcW w:w="5000" w:type="pct"/>
            <w:gridSpan w:val="6"/>
          </w:tcPr>
          <w:p w14:paraId="310409B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192AF98" w14:textId="77777777" w:rsidTr="00A671F1">
        <w:tc>
          <w:tcPr>
            <w:tcW w:w="5000" w:type="pct"/>
            <w:gridSpan w:val="6"/>
          </w:tcPr>
          <w:p w14:paraId="74A2B8A6" w14:textId="77777777" w:rsidR="00A671F1" w:rsidRPr="0055526B" w:rsidRDefault="00A671F1" w:rsidP="00A671F1">
            <w:pPr>
              <w:suppressAutoHyphens/>
              <w:spacing w:after="0"/>
              <w:jc w:val="center"/>
              <w:rPr>
                <w:rFonts w:ascii="Times New Roman" w:hAnsi="Times New Roman"/>
                <w:b/>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A671F1" w:rsidRPr="00B26BD5" w14:paraId="6F472394" w14:textId="77777777" w:rsidTr="00A671F1">
        <w:tc>
          <w:tcPr>
            <w:tcW w:w="1017" w:type="pct"/>
            <w:vMerge w:val="restart"/>
          </w:tcPr>
          <w:p w14:paraId="13672B5E"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w:t>
            </w:r>
            <w:r>
              <w:rPr>
                <w:rFonts w:ascii="Times New Roman" w:hAnsi="Times New Roman"/>
                <w:b/>
              </w:rPr>
              <w:t>9. Свойства древесины</w:t>
            </w:r>
          </w:p>
        </w:tc>
        <w:tc>
          <w:tcPr>
            <w:tcW w:w="2760" w:type="pct"/>
            <w:gridSpan w:val="2"/>
          </w:tcPr>
          <w:p w14:paraId="77F7841F"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6D948455"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2" w:type="pct"/>
            <w:gridSpan w:val="2"/>
            <w:vMerge w:val="restart"/>
          </w:tcPr>
          <w:p w14:paraId="75A5A072" w14:textId="77777777" w:rsidR="00A671F1" w:rsidRDefault="00A671F1" w:rsidP="00A671F1">
            <w:pPr>
              <w:suppressAutoHyphens/>
              <w:spacing w:after="0"/>
              <w:jc w:val="both"/>
              <w:rPr>
                <w:rFonts w:ascii="Times New Roman" w:hAnsi="Times New Roman"/>
                <w:iCs/>
                <w:sz w:val="24"/>
                <w:szCs w:val="24"/>
              </w:rPr>
            </w:pPr>
          </w:p>
          <w:p w14:paraId="6E092115"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3F7D64D5" w14:textId="77777777" w:rsidTr="00A671F1">
        <w:trPr>
          <w:trHeight w:val="314"/>
        </w:trPr>
        <w:tc>
          <w:tcPr>
            <w:tcW w:w="1017" w:type="pct"/>
            <w:vMerge/>
          </w:tcPr>
          <w:p w14:paraId="172CD5D6"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E1429F7"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rPr>
              <w:t>Механические и физические свойства древесины</w:t>
            </w:r>
          </w:p>
        </w:tc>
        <w:tc>
          <w:tcPr>
            <w:tcW w:w="511" w:type="pct"/>
            <w:vAlign w:val="center"/>
          </w:tcPr>
          <w:p w14:paraId="569ABD8C"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0966956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C92EF89" w14:textId="77777777" w:rsidTr="00A671F1">
        <w:tc>
          <w:tcPr>
            <w:tcW w:w="1017" w:type="pct"/>
            <w:vMerge w:val="restart"/>
          </w:tcPr>
          <w:p w14:paraId="48921ADE"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81D882C"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restart"/>
            <w:vAlign w:val="center"/>
          </w:tcPr>
          <w:p w14:paraId="0FFDCB71"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val="restart"/>
          </w:tcPr>
          <w:p w14:paraId="16725E28"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6FFE185" w14:textId="77777777" w:rsidTr="00A671F1">
        <w:tc>
          <w:tcPr>
            <w:tcW w:w="1017" w:type="pct"/>
            <w:vMerge/>
          </w:tcPr>
          <w:p w14:paraId="6BFC2DCA"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4475821D"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6B0D6361"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7BAA8010"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550F847" w14:textId="77777777" w:rsidTr="00A671F1">
        <w:tc>
          <w:tcPr>
            <w:tcW w:w="1017" w:type="pct"/>
            <w:vMerge w:val="restart"/>
          </w:tcPr>
          <w:p w14:paraId="317B80F6"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w:t>
            </w:r>
            <w:r>
              <w:rPr>
                <w:rFonts w:ascii="Times New Roman" w:hAnsi="Times New Roman"/>
                <w:b/>
              </w:rPr>
              <w:t>10. Клеи.</w:t>
            </w:r>
          </w:p>
        </w:tc>
        <w:tc>
          <w:tcPr>
            <w:tcW w:w="2760" w:type="pct"/>
            <w:gridSpan w:val="2"/>
          </w:tcPr>
          <w:p w14:paraId="6A0F2871"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628F7767"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2" w:type="pct"/>
            <w:gridSpan w:val="2"/>
            <w:vMerge w:val="restart"/>
          </w:tcPr>
          <w:p w14:paraId="34E48A07" w14:textId="77777777" w:rsidR="00A671F1" w:rsidRDefault="00A671F1" w:rsidP="00A671F1">
            <w:pPr>
              <w:suppressAutoHyphens/>
              <w:spacing w:after="0"/>
              <w:jc w:val="both"/>
              <w:rPr>
                <w:rFonts w:ascii="Times New Roman" w:hAnsi="Times New Roman"/>
                <w:iCs/>
                <w:sz w:val="24"/>
                <w:szCs w:val="24"/>
              </w:rPr>
            </w:pPr>
          </w:p>
          <w:p w14:paraId="3E8FFFB1"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7C3667E5" w14:textId="77777777" w:rsidTr="00A671F1">
        <w:trPr>
          <w:trHeight w:val="314"/>
        </w:trPr>
        <w:tc>
          <w:tcPr>
            <w:tcW w:w="1017" w:type="pct"/>
            <w:vMerge/>
          </w:tcPr>
          <w:p w14:paraId="7E518080"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17BB9DFF"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rPr>
              <w:t>Клеи, применяемые при работе с деревом.</w:t>
            </w:r>
          </w:p>
        </w:tc>
        <w:tc>
          <w:tcPr>
            <w:tcW w:w="511" w:type="pct"/>
            <w:vAlign w:val="center"/>
          </w:tcPr>
          <w:p w14:paraId="13A8FDE8"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55215E9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62356CA" w14:textId="77777777" w:rsidTr="00A671F1">
        <w:tc>
          <w:tcPr>
            <w:tcW w:w="1017" w:type="pct"/>
            <w:vMerge w:val="restart"/>
          </w:tcPr>
          <w:p w14:paraId="4E3CC05D"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0BAC9983"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restart"/>
            <w:vAlign w:val="center"/>
          </w:tcPr>
          <w:p w14:paraId="7789F560"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val="restart"/>
          </w:tcPr>
          <w:p w14:paraId="02976C5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985C391" w14:textId="77777777" w:rsidTr="00A671F1">
        <w:tc>
          <w:tcPr>
            <w:tcW w:w="1017" w:type="pct"/>
            <w:vMerge/>
          </w:tcPr>
          <w:p w14:paraId="14C5446D"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6EDEC72D"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738C0623"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5DD46DD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24A7CEB" w14:textId="77777777" w:rsidTr="00A671F1">
        <w:tc>
          <w:tcPr>
            <w:tcW w:w="1017" w:type="pct"/>
            <w:vMerge w:val="restart"/>
          </w:tcPr>
          <w:p w14:paraId="5BAC66F1"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lastRenderedPageBreak/>
              <w:t xml:space="preserve">Тема </w:t>
            </w:r>
            <w:r>
              <w:rPr>
                <w:rFonts w:ascii="Times New Roman" w:hAnsi="Times New Roman"/>
                <w:b/>
              </w:rPr>
              <w:t>11. Склеивание древесины</w:t>
            </w:r>
          </w:p>
        </w:tc>
        <w:tc>
          <w:tcPr>
            <w:tcW w:w="2760" w:type="pct"/>
            <w:gridSpan w:val="2"/>
          </w:tcPr>
          <w:p w14:paraId="7FF62083"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204A3030"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2" w:type="pct"/>
            <w:gridSpan w:val="2"/>
            <w:vMerge w:val="restart"/>
          </w:tcPr>
          <w:p w14:paraId="592758CF" w14:textId="77777777" w:rsidR="00A671F1" w:rsidRDefault="00A671F1" w:rsidP="00A671F1">
            <w:pPr>
              <w:suppressAutoHyphens/>
              <w:spacing w:after="0"/>
              <w:jc w:val="both"/>
              <w:rPr>
                <w:rFonts w:ascii="Times New Roman" w:hAnsi="Times New Roman"/>
                <w:iCs/>
                <w:sz w:val="24"/>
                <w:szCs w:val="24"/>
              </w:rPr>
            </w:pPr>
          </w:p>
          <w:p w14:paraId="5586DFF4"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69D3E47E" w14:textId="77777777" w:rsidTr="00A671F1">
        <w:trPr>
          <w:trHeight w:val="314"/>
        </w:trPr>
        <w:tc>
          <w:tcPr>
            <w:tcW w:w="1017" w:type="pct"/>
            <w:vMerge/>
          </w:tcPr>
          <w:p w14:paraId="6EA6FEB6"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178686ED"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rPr>
              <w:t>Способы склеивания разных пород древесины</w:t>
            </w:r>
          </w:p>
        </w:tc>
        <w:tc>
          <w:tcPr>
            <w:tcW w:w="511" w:type="pct"/>
            <w:vAlign w:val="center"/>
          </w:tcPr>
          <w:p w14:paraId="1EF300DA"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6B745AFF"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FD7E30E" w14:textId="77777777" w:rsidTr="00A671F1">
        <w:tc>
          <w:tcPr>
            <w:tcW w:w="1017" w:type="pct"/>
            <w:vMerge w:val="restart"/>
          </w:tcPr>
          <w:p w14:paraId="00F1995B"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4F94FAE5"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restart"/>
            <w:vAlign w:val="center"/>
          </w:tcPr>
          <w:p w14:paraId="2169FDEF"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val="restart"/>
          </w:tcPr>
          <w:p w14:paraId="7A3F777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D6858B6" w14:textId="77777777" w:rsidTr="00A671F1">
        <w:tc>
          <w:tcPr>
            <w:tcW w:w="1017" w:type="pct"/>
            <w:vMerge/>
          </w:tcPr>
          <w:p w14:paraId="482E789C"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39D5E17F"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5D38A365"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60E146D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D1CA5CB" w14:textId="77777777" w:rsidTr="00A671F1">
        <w:tc>
          <w:tcPr>
            <w:tcW w:w="1017" w:type="pct"/>
            <w:vMerge w:val="restart"/>
          </w:tcPr>
          <w:p w14:paraId="67202272" w14:textId="77777777" w:rsidR="00A671F1" w:rsidRPr="00BA1D88" w:rsidRDefault="00A671F1" w:rsidP="00A671F1">
            <w:pPr>
              <w:spacing w:after="0" w:line="240" w:lineRule="auto"/>
              <w:rPr>
                <w:rFonts w:ascii="Times New Roman" w:hAnsi="Times New Roman"/>
                <w:b/>
                <w:bCs/>
                <w:sz w:val="24"/>
                <w:szCs w:val="24"/>
              </w:rPr>
            </w:pPr>
            <w:r>
              <w:rPr>
                <w:rFonts w:ascii="Times New Roman" w:hAnsi="Times New Roman"/>
                <w:b/>
              </w:rPr>
              <w:t>Тема 12. Морилки и протравы.</w:t>
            </w:r>
          </w:p>
        </w:tc>
        <w:tc>
          <w:tcPr>
            <w:tcW w:w="2760" w:type="pct"/>
            <w:gridSpan w:val="2"/>
          </w:tcPr>
          <w:p w14:paraId="56D65192"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770425ED"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2" w:type="pct"/>
            <w:gridSpan w:val="2"/>
            <w:vMerge w:val="restart"/>
          </w:tcPr>
          <w:p w14:paraId="752FF7C5" w14:textId="77777777" w:rsidR="00A671F1" w:rsidRDefault="00A671F1" w:rsidP="00A671F1">
            <w:pPr>
              <w:suppressAutoHyphens/>
              <w:spacing w:after="0"/>
              <w:jc w:val="both"/>
              <w:rPr>
                <w:rFonts w:ascii="Times New Roman" w:hAnsi="Times New Roman"/>
                <w:iCs/>
                <w:sz w:val="24"/>
                <w:szCs w:val="24"/>
              </w:rPr>
            </w:pPr>
          </w:p>
          <w:p w14:paraId="4C413860"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3B163D7F" w14:textId="77777777" w:rsidTr="00A671F1">
        <w:trPr>
          <w:trHeight w:val="314"/>
        </w:trPr>
        <w:tc>
          <w:tcPr>
            <w:tcW w:w="1017" w:type="pct"/>
            <w:vMerge/>
          </w:tcPr>
          <w:p w14:paraId="4F1164AA"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694FBAC7"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rPr>
              <w:t>Виды морилки и протравы, применяемые при работе с деревом.</w:t>
            </w:r>
          </w:p>
        </w:tc>
        <w:tc>
          <w:tcPr>
            <w:tcW w:w="511" w:type="pct"/>
            <w:vAlign w:val="center"/>
          </w:tcPr>
          <w:p w14:paraId="32BD4926"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22ABFD0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6A30FE5" w14:textId="77777777" w:rsidTr="00A671F1">
        <w:tc>
          <w:tcPr>
            <w:tcW w:w="1017" w:type="pct"/>
            <w:vMerge w:val="restart"/>
          </w:tcPr>
          <w:p w14:paraId="5F421012"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046F61B4"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restart"/>
            <w:vAlign w:val="center"/>
          </w:tcPr>
          <w:p w14:paraId="4003DDBA"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val="restart"/>
          </w:tcPr>
          <w:p w14:paraId="6F5E104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3234871" w14:textId="77777777" w:rsidTr="00A671F1">
        <w:tc>
          <w:tcPr>
            <w:tcW w:w="1017" w:type="pct"/>
            <w:vMerge/>
          </w:tcPr>
          <w:p w14:paraId="38A57C2A"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3F992509"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712E9293"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22B9F61C"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3A98D58" w14:textId="77777777" w:rsidTr="00A671F1">
        <w:tc>
          <w:tcPr>
            <w:tcW w:w="1017" w:type="pct"/>
            <w:vMerge w:val="restart"/>
          </w:tcPr>
          <w:p w14:paraId="0B9F00B4"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w:t>
            </w:r>
            <w:r>
              <w:rPr>
                <w:rFonts w:ascii="Times New Roman" w:hAnsi="Times New Roman"/>
                <w:b/>
              </w:rPr>
              <w:t>13. Лаки и мастики</w:t>
            </w:r>
          </w:p>
        </w:tc>
        <w:tc>
          <w:tcPr>
            <w:tcW w:w="2760" w:type="pct"/>
            <w:gridSpan w:val="2"/>
          </w:tcPr>
          <w:p w14:paraId="6DEAB136"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5F9D4AD1"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2" w:type="pct"/>
            <w:gridSpan w:val="2"/>
            <w:vMerge w:val="restart"/>
          </w:tcPr>
          <w:p w14:paraId="304C2AD7" w14:textId="77777777" w:rsidR="00A671F1" w:rsidRDefault="00A671F1" w:rsidP="00A671F1">
            <w:pPr>
              <w:suppressAutoHyphens/>
              <w:spacing w:after="0"/>
              <w:jc w:val="both"/>
              <w:rPr>
                <w:rFonts w:ascii="Times New Roman" w:hAnsi="Times New Roman"/>
                <w:iCs/>
                <w:sz w:val="24"/>
                <w:szCs w:val="24"/>
              </w:rPr>
            </w:pPr>
          </w:p>
          <w:p w14:paraId="751437B2"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58CFB804" w14:textId="77777777" w:rsidTr="00A671F1">
        <w:trPr>
          <w:trHeight w:val="314"/>
        </w:trPr>
        <w:tc>
          <w:tcPr>
            <w:tcW w:w="1017" w:type="pct"/>
            <w:vMerge/>
          </w:tcPr>
          <w:p w14:paraId="3AA02F2D"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E3EB2C1"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rPr>
              <w:t>Виды лаков и мастики, применяемые при работе с деревом.</w:t>
            </w:r>
          </w:p>
        </w:tc>
        <w:tc>
          <w:tcPr>
            <w:tcW w:w="511" w:type="pct"/>
            <w:vAlign w:val="center"/>
          </w:tcPr>
          <w:p w14:paraId="365C750C"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14032C8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43B9731" w14:textId="77777777" w:rsidTr="00A671F1">
        <w:tc>
          <w:tcPr>
            <w:tcW w:w="1017" w:type="pct"/>
            <w:vMerge w:val="restart"/>
          </w:tcPr>
          <w:p w14:paraId="33D35928"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4E1015FE"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restart"/>
            <w:vAlign w:val="center"/>
          </w:tcPr>
          <w:p w14:paraId="5A288F88"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val="restart"/>
          </w:tcPr>
          <w:p w14:paraId="6117419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424E643F" w14:textId="77777777" w:rsidTr="00A671F1">
        <w:tc>
          <w:tcPr>
            <w:tcW w:w="1017" w:type="pct"/>
            <w:vMerge/>
          </w:tcPr>
          <w:p w14:paraId="0D241722"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3C982F25"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35557655"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2AA97731"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5E0D2F7" w14:textId="77777777" w:rsidTr="00A671F1">
        <w:tc>
          <w:tcPr>
            <w:tcW w:w="1017" w:type="pct"/>
            <w:vMerge w:val="restart"/>
          </w:tcPr>
          <w:p w14:paraId="5468AFBC"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w:t>
            </w:r>
            <w:r>
              <w:rPr>
                <w:rFonts w:ascii="Times New Roman" w:hAnsi="Times New Roman"/>
                <w:b/>
              </w:rPr>
              <w:t>14. Лакировка и вещание.</w:t>
            </w:r>
          </w:p>
        </w:tc>
        <w:tc>
          <w:tcPr>
            <w:tcW w:w="2760" w:type="pct"/>
            <w:gridSpan w:val="2"/>
          </w:tcPr>
          <w:p w14:paraId="4F2A99E2"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305E6418"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2" w:type="pct"/>
            <w:gridSpan w:val="2"/>
            <w:vMerge w:val="restart"/>
          </w:tcPr>
          <w:p w14:paraId="3032C343" w14:textId="77777777" w:rsidR="00A671F1" w:rsidRDefault="00A671F1" w:rsidP="00A671F1">
            <w:pPr>
              <w:suppressAutoHyphens/>
              <w:spacing w:after="0"/>
              <w:jc w:val="both"/>
              <w:rPr>
                <w:rFonts w:ascii="Times New Roman" w:hAnsi="Times New Roman"/>
                <w:iCs/>
                <w:sz w:val="24"/>
                <w:szCs w:val="24"/>
              </w:rPr>
            </w:pPr>
          </w:p>
          <w:p w14:paraId="2679B350"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412EDF85" w14:textId="77777777" w:rsidTr="00A671F1">
        <w:trPr>
          <w:trHeight w:val="314"/>
        </w:trPr>
        <w:tc>
          <w:tcPr>
            <w:tcW w:w="1017" w:type="pct"/>
            <w:vMerge/>
          </w:tcPr>
          <w:p w14:paraId="3D0A0B79"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4566EE35"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rPr>
              <w:t>Способы лакировки изделий из дерева.</w:t>
            </w:r>
          </w:p>
        </w:tc>
        <w:tc>
          <w:tcPr>
            <w:tcW w:w="511" w:type="pct"/>
            <w:vAlign w:val="center"/>
          </w:tcPr>
          <w:p w14:paraId="18CD4B83"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16D6956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5F62B08E" w14:textId="77777777" w:rsidTr="00A671F1">
        <w:tc>
          <w:tcPr>
            <w:tcW w:w="1017" w:type="pct"/>
            <w:vMerge w:val="restart"/>
          </w:tcPr>
          <w:p w14:paraId="3E41CD41"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7D6C0B94"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restart"/>
            <w:vAlign w:val="center"/>
          </w:tcPr>
          <w:p w14:paraId="35052C38"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val="restart"/>
          </w:tcPr>
          <w:p w14:paraId="227E392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CB564AD" w14:textId="77777777" w:rsidTr="00A671F1">
        <w:tc>
          <w:tcPr>
            <w:tcW w:w="1017" w:type="pct"/>
            <w:vMerge/>
          </w:tcPr>
          <w:p w14:paraId="681C244E"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1AA9B3AF"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7B5EF0E6"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044CADD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EF48518" w14:textId="77777777" w:rsidTr="00A671F1">
        <w:tc>
          <w:tcPr>
            <w:tcW w:w="1017" w:type="pct"/>
            <w:vMerge w:val="restart"/>
          </w:tcPr>
          <w:p w14:paraId="25E3FF57" w14:textId="77777777" w:rsidR="00A671F1" w:rsidRPr="00BA1D88" w:rsidRDefault="00A671F1" w:rsidP="00A671F1">
            <w:pPr>
              <w:spacing w:after="0" w:line="240" w:lineRule="auto"/>
              <w:rPr>
                <w:rFonts w:ascii="Times New Roman" w:hAnsi="Times New Roman"/>
                <w:b/>
                <w:bCs/>
                <w:sz w:val="24"/>
                <w:szCs w:val="24"/>
              </w:rPr>
            </w:pPr>
            <w:r w:rsidRPr="00C270C7">
              <w:rPr>
                <w:rFonts w:ascii="Times New Roman" w:hAnsi="Times New Roman"/>
                <w:b/>
              </w:rPr>
              <w:t xml:space="preserve">Тема </w:t>
            </w:r>
            <w:r>
              <w:rPr>
                <w:rFonts w:ascii="Times New Roman" w:hAnsi="Times New Roman"/>
                <w:b/>
              </w:rPr>
              <w:t>15. Полировка.</w:t>
            </w:r>
          </w:p>
        </w:tc>
        <w:tc>
          <w:tcPr>
            <w:tcW w:w="2760" w:type="pct"/>
            <w:gridSpan w:val="2"/>
          </w:tcPr>
          <w:p w14:paraId="36C772D0"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1C8C76F9"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2" w:type="pct"/>
            <w:gridSpan w:val="2"/>
            <w:vMerge w:val="restart"/>
          </w:tcPr>
          <w:p w14:paraId="53BCE707" w14:textId="77777777" w:rsidR="00A671F1" w:rsidRDefault="00A671F1" w:rsidP="00A671F1">
            <w:pPr>
              <w:suppressAutoHyphens/>
              <w:spacing w:after="0"/>
              <w:jc w:val="both"/>
              <w:rPr>
                <w:rFonts w:ascii="Times New Roman" w:hAnsi="Times New Roman"/>
                <w:iCs/>
                <w:sz w:val="24"/>
                <w:szCs w:val="24"/>
              </w:rPr>
            </w:pPr>
          </w:p>
          <w:p w14:paraId="10F7D6B5"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B26BD5" w14:paraId="30D165C9" w14:textId="77777777" w:rsidTr="00A671F1">
        <w:trPr>
          <w:trHeight w:val="314"/>
        </w:trPr>
        <w:tc>
          <w:tcPr>
            <w:tcW w:w="1017" w:type="pct"/>
            <w:vMerge/>
          </w:tcPr>
          <w:p w14:paraId="55A2AB0E"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5C8920E9" w14:textId="77777777" w:rsidR="00A671F1" w:rsidRPr="00BA1D88" w:rsidRDefault="00A671F1" w:rsidP="00A671F1">
            <w:pPr>
              <w:tabs>
                <w:tab w:val="left" w:pos="1155"/>
              </w:tabs>
              <w:suppressAutoHyphens/>
              <w:spacing w:after="0"/>
              <w:rPr>
                <w:rFonts w:ascii="Times New Roman" w:hAnsi="Times New Roman"/>
                <w:sz w:val="24"/>
                <w:szCs w:val="24"/>
              </w:rPr>
            </w:pPr>
            <w:r>
              <w:rPr>
                <w:rFonts w:ascii="Times New Roman" w:hAnsi="Times New Roman"/>
                <w:bCs/>
              </w:rPr>
              <w:t>Для чего нужна полировка и способы полировки.</w:t>
            </w:r>
          </w:p>
        </w:tc>
        <w:tc>
          <w:tcPr>
            <w:tcW w:w="511" w:type="pct"/>
            <w:vAlign w:val="center"/>
          </w:tcPr>
          <w:p w14:paraId="13C068E8" w14:textId="77777777" w:rsidR="00A671F1" w:rsidRPr="00BA1D88" w:rsidRDefault="00A671F1" w:rsidP="00A671F1">
            <w:pPr>
              <w:suppressAutoHyphens/>
              <w:spacing w:after="0"/>
              <w:jc w:val="center"/>
              <w:rPr>
                <w:rFonts w:ascii="Times New Roman" w:hAnsi="Times New Roman"/>
                <w:sz w:val="24"/>
                <w:szCs w:val="24"/>
              </w:rPr>
            </w:pPr>
          </w:p>
        </w:tc>
        <w:tc>
          <w:tcPr>
            <w:tcW w:w="712" w:type="pct"/>
            <w:gridSpan w:val="2"/>
            <w:vMerge/>
          </w:tcPr>
          <w:p w14:paraId="5785531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AE45DD3" w14:textId="77777777" w:rsidTr="00A671F1">
        <w:tc>
          <w:tcPr>
            <w:tcW w:w="1017" w:type="pct"/>
            <w:vMerge w:val="restart"/>
          </w:tcPr>
          <w:p w14:paraId="6C3A8DFC"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1D65DEB5"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restart"/>
            <w:vAlign w:val="center"/>
          </w:tcPr>
          <w:p w14:paraId="681D776E"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val="restart"/>
          </w:tcPr>
          <w:p w14:paraId="4D7BA135"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03CC1E2C" w14:textId="77777777" w:rsidTr="00A671F1">
        <w:tc>
          <w:tcPr>
            <w:tcW w:w="1017" w:type="pct"/>
            <w:vMerge/>
          </w:tcPr>
          <w:p w14:paraId="45F02CE3"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29F6D403" w14:textId="77777777" w:rsidR="00A671F1" w:rsidRPr="00BA1D88" w:rsidRDefault="00A671F1" w:rsidP="00A671F1">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7D303EDE" w14:textId="77777777" w:rsidR="00A671F1" w:rsidRPr="0055526B" w:rsidRDefault="00A671F1" w:rsidP="00A671F1">
            <w:pPr>
              <w:suppressAutoHyphens/>
              <w:spacing w:after="0"/>
              <w:jc w:val="both"/>
              <w:rPr>
                <w:rFonts w:ascii="Times New Roman" w:hAnsi="Times New Roman"/>
                <w:b/>
                <w:sz w:val="24"/>
                <w:szCs w:val="24"/>
              </w:rPr>
            </w:pPr>
          </w:p>
        </w:tc>
        <w:tc>
          <w:tcPr>
            <w:tcW w:w="712" w:type="pct"/>
            <w:gridSpan w:val="2"/>
            <w:vMerge/>
          </w:tcPr>
          <w:p w14:paraId="3EE8CB4D"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B84BB5E" w14:textId="77777777" w:rsidTr="00A671F1">
        <w:tc>
          <w:tcPr>
            <w:tcW w:w="1017" w:type="pct"/>
          </w:tcPr>
          <w:p w14:paraId="48AE1F41" w14:textId="77777777" w:rsidR="00A671F1" w:rsidRPr="00BA1D88" w:rsidRDefault="00A671F1" w:rsidP="00A671F1">
            <w:pPr>
              <w:spacing w:after="0" w:line="240" w:lineRule="auto"/>
              <w:rPr>
                <w:rFonts w:ascii="Times New Roman" w:hAnsi="Times New Roman"/>
                <w:b/>
                <w:bCs/>
                <w:sz w:val="24"/>
                <w:szCs w:val="24"/>
              </w:rPr>
            </w:pPr>
            <w:r>
              <w:rPr>
                <w:rFonts w:ascii="Times New Roman" w:hAnsi="Times New Roman"/>
                <w:b/>
              </w:rPr>
              <w:t>Тема 16</w:t>
            </w:r>
            <w:r w:rsidRPr="00C270C7">
              <w:rPr>
                <w:rFonts w:ascii="Times New Roman" w:hAnsi="Times New Roman"/>
                <w:b/>
              </w:rPr>
              <w:t xml:space="preserve">. </w:t>
            </w:r>
            <w:r w:rsidRPr="00771808">
              <w:rPr>
                <w:rFonts w:ascii="Times New Roman" w:hAnsi="Times New Roman"/>
                <w:b/>
                <w:bCs/>
                <w:sz w:val="24"/>
                <w:szCs w:val="24"/>
              </w:rPr>
              <w:t>Проверочная работа</w:t>
            </w:r>
          </w:p>
        </w:tc>
        <w:tc>
          <w:tcPr>
            <w:tcW w:w="2760" w:type="pct"/>
            <w:gridSpan w:val="2"/>
          </w:tcPr>
          <w:p w14:paraId="5AF1CCF7" w14:textId="77777777" w:rsidR="00A671F1" w:rsidRPr="00BA1D88" w:rsidRDefault="00A671F1" w:rsidP="00A671F1">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Align w:val="center"/>
          </w:tcPr>
          <w:p w14:paraId="0950FD18" w14:textId="77777777" w:rsidR="00A671F1" w:rsidRPr="00E7302B" w:rsidRDefault="00A671F1" w:rsidP="00A671F1">
            <w:pPr>
              <w:suppressAutoHyphens/>
              <w:spacing w:after="0"/>
              <w:jc w:val="center"/>
              <w:rPr>
                <w:rFonts w:ascii="Times New Roman" w:hAnsi="Times New Roman"/>
                <w:sz w:val="24"/>
                <w:szCs w:val="24"/>
              </w:rPr>
            </w:pPr>
            <w:r>
              <w:rPr>
                <w:rFonts w:ascii="Times New Roman" w:hAnsi="Times New Roman"/>
                <w:sz w:val="24"/>
                <w:szCs w:val="24"/>
              </w:rPr>
              <w:t>2</w:t>
            </w:r>
          </w:p>
        </w:tc>
        <w:tc>
          <w:tcPr>
            <w:tcW w:w="712" w:type="pct"/>
            <w:gridSpan w:val="2"/>
          </w:tcPr>
          <w:p w14:paraId="030A41A3"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379F2B11" w14:textId="77777777" w:rsidTr="00A671F1">
        <w:tc>
          <w:tcPr>
            <w:tcW w:w="1017" w:type="pct"/>
          </w:tcPr>
          <w:p w14:paraId="6E14E4FB" w14:textId="77777777" w:rsidR="00A671F1" w:rsidRPr="00BA1D88" w:rsidRDefault="00A671F1" w:rsidP="00A671F1">
            <w:pPr>
              <w:spacing w:after="0" w:line="240" w:lineRule="auto"/>
              <w:rPr>
                <w:rFonts w:ascii="Times New Roman" w:hAnsi="Times New Roman"/>
                <w:b/>
                <w:bCs/>
                <w:sz w:val="24"/>
                <w:szCs w:val="24"/>
              </w:rPr>
            </w:pPr>
          </w:p>
        </w:tc>
        <w:tc>
          <w:tcPr>
            <w:tcW w:w="2760" w:type="pct"/>
            <w:gridSpan w:val="2"/>
          </w:tcPr>
          <w:p w14:paraId="32A16E3D" w14:textId="77777777" w:rsidR="00A671F1" w:rsidRPr="00C270C7" w:rsidRDefault="00A671F1" w:rsidP="00A671F1">
            <w:pPr>
              <w:tabs>
                <w:tab w:val="left" w:pos="1155"/>
              </w:tabs>
              <w:suppressAutoHyphens/>
              <w:spacing w:after="0"/>
              <w:rPr>
                <w:rFonts w:ascii="Times New Roman" w:hAnsi="Times New Roman"/>
              </w:rPr>
            </w:pPr>
            <w:r>
              <w:rPr>
                <w:rFonts w:ascii="Times New Roman" w:hAnsi="Times New Roman"/>
              </w:rPr>
              <w:t>Написать проверочную работу по всем пройденным темам</w:t>
            </w:r>
          </w:p>
        </w:tc>
        <w:tc>
          <w:tcPr>
            <w:tcW w:w="1223" w:type="pct"/>
            <w:gridSpan w:val="3"/>
            <w:vAlign w:val="center"/>
          </w:tcPr>
          <w:p w14:paraId="760EFA24"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66BE1C90" w14:textId="77777777" w:rsidTr="00A671F1">
        <w:trPr>
          <w:trHeight w:val="187"/>
        </w:trPr>
        <w:tc>
          <w:tcPr>
            <w:tcW w:w="1047" w:type="pct"/>
            <w:gridSpan w:val="2"/>
          </w:tcPr>
          <w:p w14:paraId="70440BE8" w14:textId="77777777" w:rsidR="00A671F1" w:rsidRPr="00AF0D83" w:rsidRDefault="00A671F1" w:rsidP="00A671F1">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0" w:type="pct"/>
          </w:tcPr>
          <w:p w14:paraId="7D89B039"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263A7F1B" w14:textId="77777777" w:rsidR="00A671F1" w:rsidRPr="00E8194B"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712" w:type="pct"/>
            <w:gridSpan w:val="2"/>
          </w:tcPr>
          <w:p w14:paraId="2D2B0727"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7DA1D2C9" w14:textId="77777777" w:rsidTr="00A671F1">
        <w:trPr>
          <w:trHeight w:val="187"/>
        </w:trPr>
        <w:tc>
          <w:tcPr>
            <w:tcW w:w="1" w:type="pct"/>
            <w:gridSpan w:val="6"/>
          </w:tcPr>
          <w:p w14:paraId="265A9F66"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2763A4A2" w14:textId="77777777" w:rsidTr="00A671F1">
        <w:trPr>
          <w:trHeight w:val="187"/>
        </w:trPr>
        <w:tc>
          <w:tcPr>
            <w:tcW w:w="1" w:type="pct"/>
            <w:gridSpan w:val="6"/>
          </w:tcPr>
          <w:p w14:paraId="442054D7"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545AFB97" w14:textId="77777777" w:rsidTr="00A671F1">
        <w:trPr>
          <w:trHeight w:val="187"/>
        </w:trPr>
        <w:tc>
          <w:tcPr>
            <w:tcW w:w="3778" w:type="pct"/>
            <w:gridSpan w:val="3"/>
          </w:tcPr>
          <w:p w14:paraId="34AF9D3D" w14:textId="77777777" w:rsidR="00A671F1" w:rsidRPr="000D5AD8" w:rsidRDefault="00A671F1" w:rsidP="00A671F1">
            <w:pPr>
              <w:spacing w:after="75" w:line="312" w:lineRule="atLeast"/>
              <w:rPr>
                <w:rFonts w:ascii="Times New Roman" w:hAnsi="Times New Roman"/>
                <w:b/>
                <w:bCs/>
                <w:sz w:val="24"/>
                <w:szCs w:val="24"/>
              </w:rPr>
            </w:pPr>
            <w:r>
              <w:rPr>
                <w:rFonts w:ascii="Times New Roman" w:hAnsi="Times New Roman"/>
                <w:b/>
                <w:bCs/>
                <w:sz w:val="24"/>
                <w:szCs w:val="24"/>
              </w:rPr>
              <w:t>МДК.02.03</w:t>
            </w:r>
            <w:r w:rsidRPr="0055526B">
              <w:rPr>
                <w:rFonts w:ascii="Times New Roman" w:hAnsi="Times New Roman"/>
                <w:b/>
                <w:bCs/>
                <w:sz w:val="24"/>
                <w:szCs w:val="24"/>
              </w:rPr>
              <w:t xml:space="preserve">. </w:t>
            </w:r>
            <w:r>
              <w:rPr>
                <w:rFonts w:ascii="Times New Roman" w:hAnsi="Times New Roman"/>
                <w:b/>
                <w:bCs/>
                <w:sz w:val="32"/>
                <w:szCs w:val="32"/>
              </w:rPr>
              <w:t>Народный орнамент</w:t>
            </w:r>
          </w:p>
        </w:tc>
        <w:tc>
          <w:tcPr>
            <w:tcW w:w="511" w:type="pct"/>
            <w:shd w:val="clear" w:color="auto" w:fill="auto"/>
          </w:tcPr>
          <w:p w14:paraId="50300473" w14:textId="77777777" w:rsidR="00A671F1"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72</w:t>
            </w:r>
          </w:p>
        </w:tc>
        <w:tc>
          <w:tcPr>
            <w:tcW w:w="711" w:type="pct"/>
            <w:gridSpan w:val="2"/>
          </w:tcPr>
          <w:p w14:paraId="5D27A111"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68FE6B26" w14:textId="77777777" w:rsidTr="00A671F1">
        <w:trPr>
          <w:trHeight w:val="187"/>
        </w:trPr>
        <w:tc>
          <w:tcPr>
            <w:tcW w:w="5000" w:type="pct"/>
            <w:gridSpan w:val="6"/>
          </w:tcPr>
          <w:p w14:paraId="4172B7B5" w14:textId="77777777" w:rsidR="00A671F1" w:rsidRPr="0055526B" w:rsidRDefault="00A671F1" w:rsidP="00A671F1">
            <w:pPr>
              <w:suppressAutoHyphens/>
              <w:spacing w:after="0"/>
              <w:jc w:val="center"/>
              <w:rPr>
                <w:rFonts w:ascii="Times New Roman" w:hAnsi="Times New Roman"/>
                <w:b/>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A671F1" w:rsidRPr="007052A0" w14:paraId="23889784" w14:textId="77777777" w:rsidTr="00A671F1">
        <w:tc>
          <w:tcPr>
            <w:tcW w:w="1047" w:type="pct"/>
            <w:gridSpan w:val="2"/>
            <w:vMerge w:val="restart"/>
          </w:tcPr>
          <w:p w14:paraId="03618D31" w14:textId="77777777" w:rsidR="00A671F1" w:rsidRPr="00BA1D88" w:rsidRDefault="00A671F1" w:rsidP="00A671F1">
            <w:pPr>
              <w:spacing w:after="0" w:line="240" w:lineRule="auto"/>
              <w:rPr>
                <w:rFonts w:ascii="Times New Roman" w:hAnsi="Times New Roman"/>
                <w:b/>
                <w:bCs/>
                <w:sz w:val="24"/>
                <w:szCs w:val="24"/>
              </w:rPr>
            </w:pPr>
            <w:r>
              <w:rPr>
                <w:rFonts w:ascii="Times New Roman" w:hAnsi="Times New Roman"/>
                <w:b/>
              </w:rPr>
              <w:t>Тема 1.</w:t>
            </w:r>
            <w:r w:rsidRPr="00C270C7">
              <w:rPr>
                <w:rFonts w:ascii="Times New Roman" w:hAnsi="Times New Roman"/>
                <w:b/>
              </w:rPr>
              <w:t xml:space="preserve"> </w:t>
            </w:r>
            <w:r>
              <w:rPr>
                <w:rFonts w:ascii="Times New Roman" w:hAnsi="Times New Roman"/>
                <w:b/>
              </w:rPr>
              <w:t>Вводная беседа</w:t>
            </w:r>
          </w:p>
        </w:tc>
        <w:tc>
          <w:tcPr>
            <w:tcW w:w="2731" w:type="pct"/>
          </w:tcPr>
          <w:p w14:paraId="507231FE" w14:textId="77777777" w:rsidR="00A671F1" w:rsidRPr="00BA1D88" w:rsidRDefault="00A671F1" w:rsidP="00A671F1">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47F4C905" w14:textId="77777777" w:rsidR="00A671F1" w:rsidRPr="00E8194B"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gridSpan w:val="2"/>
            <w:vMerge w:val="restart"/>
          </w:tcPr>
          <w:p w14:paraId="14D0A64D"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55526B" w14:paraId="0CA79669" w14:textId="77777777" w:rsidTr="00A671F1">
        <w:tc>
          <w:tcPr>
            <w:tcW w:w="1047" w:type="pct"/>
            <w:gridSpan w:val="2"/>
            <w:vMerge/>
          </w:tcPr>
          <w:p w14:paraId="4A2957A1"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2F138991"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Лекция. Термин «орнамент», понятие «стилизация»</w:t>
            </w:r>
          </w:p>
        </w:tc>
        <w:tc>
          <w:tcPr>
            <w:tcW w:w="511" w:type="pct"/>
            <w:vMerge w:val="restart"/>
            <w:vAlign w:val="center"/>
          </w:tcPr>
          <w:p w14:paraId="1B913D7F" w14:textId="77777777" w:rsidR="00A671F1" w:rsidRPr="00BA1D88" w:rsidRDefault="00A671F1" w:rsidP="00A671F1">
            <w:pPr>
              <w:suppressAutoHyphens/>
              <w:spacing w:after="0"/>
              <w:jc w:val="center"/>
              <w:rPr>
                <w:rFonts w:ascii="Times New Roman" w:hAnsi="Times New Roman"/>
                <w:sz w:val="24"/>
                <w:szCs w:val="24"/>
              </w:rPr>
            </w:pPr>
          </w:p>
        </w:tc>
        <w:tc>
          <w:tcPr>
            <w:tcW w:w="711" w:type="pct"/>
            <w:gridSpan w:val="2"/>
            <w:vMerge/>
          </w:tcPr>
          <w:p w14:paraId="2DF0DEFF"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34959FFF" w14:textId="77777777" w:rsidTr="00A671F1">
        <w:tc>
          <w:tcPr>
            <w:tcW w:w="1047" w:type="pct"/>
            <w:gridSpan w:val="2"/>
            <w:vMerge w:val="restart"/>
          </w:tcPr>
          <w:p w14:paraId="1441EF59"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4087DB76"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36FB0533"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57034C5E"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443D021E" w14:textId="77777777" w:rsidTr="00A671F1">
        <w:tc>
          <w:tcPr>
            <w:tcW w:w="1047" w:type="pct"/>
            <w:gridSpan w:val="2"/>
            <w:vMerge/>
          </w:tcPr>
          <w:p w14:paraId="6B27B80D" w14:textId="77777777" w:rsidR="00A671F1" w:rsidRPr="00BA1D88" w:rsidRDefault="00A671F1" w:rsidP="00A671F1">
            <w:pPr>
              <w:spacing w:after="0" w:line="240" w:lineRule="auto"/>
              <w:rPr>
                <w:rFonts w:ascii="Times New Roman" w:hAnsi="Times New Roman"/>
                <w:b/>
                <w:bCs/>
                <w:sz w:val="24"/>
                <w:szCs w:val="24"/>
              </w:rPr>
            </w:pPr>
          </w:p>
        </w:tc>
        <w:tc>
          <w:tcPr>
            <w:tcW w:w="2731" w:type="pct"/>
          </w:tcPr>
          <w:p w14:paraId="6DCCB053"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Самостоятельная работа с теорией, подбор литературы</w:t>
            </w:r>
          </w:p>
        </w:tc>
        <w:tc>
          <w:tcPr>
            <w:tcW w:w="511" w:type="pct"/>
            <w:vMerge/>
            <w:vAlign w:val="center"/>
          </w:tcPr>
          <w:p w14:paraId="609545AE"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599F02D8" w14:textId="77777777" w:rsidR="00A671F1" w:rsidRPr="0055526B" w:rsidRDefault="00A671F1" w:rsidP="00A671F1">
            <w:pPr>
              <w:suppressAutoHyphens/>
              <w:spacing w:after="0"/>
              <w:jc w:val="both"/>
              <w:rPr>
                <w:rFonts w:ascii="Times New Roman" w:hAnsi="Times New Roman"/>
                <w:b/>
                <w:sz w:val="24"/>
                <w:szCs w:val="24"/>
              </w:rPr>
            </w:pPr>
          </w:p>
        </w:tc>
      </w:tr>
      <w:tr w:rsidR="00A671F1" w:rsidRPr="007052A0" w14:paraId="38B5718D" w14:textId="77777777" w:rsidTr="00A671F1">
        <w:tc>
          <w:tcPr>
            <w:tcW w:w="1047" w:type="pct"/>
            <w:gridSpan w:val="2"/>
            <w:vMerge w:val="restart"/>
          </w:tcPr>
          <w:p w14:paraId="73871715"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t xml:space="preserve">Тема 2. Симметрия в орнаменте. </w:t>
            </w:r>
          </w:p>
        </w:tc>
        <w:tc>
          <w:tcPr>
            <w:tcW w:w="2731" w:type="pct"/>
          </w:tcPr>
          <w:p w14:paraId="208D66D5"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6BAEC9ED"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8</w:t>
            </w:r>
          </w:p>
        </w:tc>
        <w:tc>
          <w:tcPr>
            <w:tcW w:w="711" w:type="pct"/>
            <w:gridSpan w:val="2"/>
            <w:vMerge w:val="restart"/>
          </w:tcPr>
          <w:p w14:paraId="2B856D0E"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55526B" w14:paraId="6BAA8C58" w14:textId="77777777" w:rsidTr="00A671F1">
        <w:tc>
          <w:tcPr>
            <w:tcW w:w="1047" w:type="pct"/>
            <w:gridSpan w:val="2"/>
            <w:vMerge/>
          </w:tcPr>
          <w:p w14:paraId="23D2024B"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4AAEC971"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Составление несложного ленточного орнамента в теплом и холодном колорите</w:t>
            </w:r>
          </w:p>
        </w:tc>
        <w:tc>
          <w:tcPr>
            <w:tcW w:w="511" w:type="pct"/>
            <w:vMerge w:val="restart"/>
            <w:vAlign w:val="center"/>
          </w:tcPr>
          <w:p w14:paraId="2E72D7DB" w14:textId="77777777" w:rsidR="00A671F1" w:rsidRPr="00BA1D88" w:rsidRDefault="00A671F1" w:rsidP="00A671F1">
            <w:pPr>
              <w:suppressAutoHyphens/>
              <w:spacing w:after="0"/>
              <w:jc w:val="center"/>
              <w:rPr>
                <w:rFonts w:ascii="Times New Roman" w:hAnsi="Times New Roman"/>
                <w:sz w:val="24"/>
                <w:szCs w:val="24"/>
              </w:rPr>
            </w:pPr>
          </w:p>
        </w:tc>
        <w:tc>
          <w:tcPr>
            <w:tcW w:w="711" w:type="pct"/>
            <w:gridSpan w:val="2"/>
            <w:vMerge/>
          </w:tcPr>
          <w:p w14:paraId="06CFC44E"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0F559416" w14:textId="77777777" w:rsidTr="00A671F1">
        <w:tc>
          <w:tcPr>
            <w:tcW w:w="1047" w:type="pct"/>
            <w:gridSpan w:val="2"/>
            <w:vMerge w:val="restart"/>
          </w:tcPr>
          <w:p w14:paraId="08D70C06"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3CF505FE"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1EF3A383"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03D4A1F3"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71E592F3" w14:textId="77777777" w:rsidTr="00A671F1">
        <w:tc>
          <w:tcPr>
            <w:tcW w:w="1047" w:type="pct"/>
            <w:gridSpan w:val="2"/>
            <w:vMerge/>
          </w:tcPr>
          <w:p w14:paraId="611EDB4B"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77CFBB23"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Составление несложного орнамента</w:t>
            </w:r>
          </w:p>
        </w:tc>
        <w:tc>
          <w:tcPr>
            <w:tcW w:w="511" w:type="pct"/>
            <w:vMerge/>
            <w:vAlign w:val="center"/>
          </w:tcPr>
          <w:p w14:paraId="774B2752"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19306D80" w14:textId="77777777" w:rsidR="00A671F1" w:rsidRPr="0055526B" w:rsidRDefault="00A671F1" w:rsidP="00A671F1">
            <w:pPr>
              <w:suppressAutoHyphens/>
              <w:spacing w:after="0"/>
              <w:jc w:val="both"/>
              <w:rPr>
                <w:rFonts w:ascii="Times New Roman" w:hAnsi="Times New Roman"/>
                <w:b/>
                <w:sz w:val="24"/>
                <w:szCs w:val="24"/>
              </w:rPr>
            </w:pPr>
          </w:p>
        </w:tc>
      </w:tr>
      <w:tr w:rsidR="00A671F1" w:rsidRPr="007052A0" w14:paraId="6B76A8EA" w14:textId="77777777" w:rsidTr="00A671F1">
        <w:tc>
          <w:tcPr>
            <w:tcW w:w="1047" w:type="pct"/>
            <w:gridSpan w:val="2"/>
            <w:vMerge w:val="restart"/>
          </w:tcPr>
          <w:p w14:paraId="0F43711C"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t>Тема 3. Виды орнамента</w:t>
            </w:r>
          </w:p>
        </w:tc>
        <w:tc>
          <w:tcPr>
            <w:tcW w:w="2731" w:type="pct"/>
          </w:tcPr>
          <w:p w14:paraId="29570A54"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0B33F31D" w14:textId="77777777" w:rsidR="00A671F1" w:rsidRPr="00BA1D88" w:rsidRDefault="00A671F1" w:rsidP="00A671F1">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1" w:type="pct"/>
            <w:gridSpan w:val="2"/>
            <w:vMerge w:val="restart"/>
          </w:tcPr>
          <w:p w14:paraId="630254A8"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55526B" w14:paraId="562926E1" w14:textId="77777777" w:rsidTr="00A671F1">
        <w:tc>
          <w:tcPr>
            <w:tcW w:w="1047" w:type="pct"/>
            <w:gridSpan w:val="2"/>
            <w:vMerge/>
          </w:tcPr>
          <w:p w14:paraId="423B0AD3"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6E1B1731"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Лекция: История возникновения и применения </w:t>
            </w:r>
            <w:proofErr w:type="gramStart"/>
            <w:r w:rsidRPr="007E02BA">
              <w:rPr>
                <w:rFonts w:ascii="Times New Roman" w:hAnsi="Times New Roman"/>
                <w:sz w:val="24"/>
                <w:szCs w:val="24"/>
              </w:rPr>
              <w:t>этих  орнаментов</w:t>
            </w:r>
            <w:proofErr w:type="gramEnd"/>
            <w:r w:rsidRPr="007E02BA">
              <w:rPr>
                <w:rFonts w:ascii="Times New Roman" w:hAnsi="Times New Roman"/>
                <w:sz w:val="24"/>
                <w:szCs w:val="24"/>
              </w:rPr>
              <w:t xml:space="preserve"> в  народном, и др. видах искусства</w:t>
            </w:r>
          </w:p>
        </w:tc>
        <w:tc>
          <w:tcPr>
            <w:tcW w:w="511" w:type="pct"/>
            <w:vMerge w:val="restart"/>
            <w:vAlign w:val="center"/>
          </w:tcPr>
          <w:p w14:paraId="2055AB23" w14:textId="77777777" w:rsidR="00A671F1" w:rsidRPr="00BA1D88" w:rsidRDefault="00A671F1" w:rsidP="00A671F1">
            <w:pPr>
              <w:suppressAutoHyphens/>
              <w:spacing w:after="0"/>
              <w:jc w:val="center"/>
              <w:rPr>
                <w:rFonts w:ascii="Times New Roman" w:hAnsi="Times New Roman"/>
                <w:sz w:val="24"/>
                <w:szCs w:val="24"/>
              </w:rPr>
            </w:pPr>
          </w:p>
        </w:tc>
        <w:tc>
          <w:tcPr>
            <w:tcW w:w="711" w:type="pct"/>
            <w:gridSpan w:val="2"/>
            <w:vMerge/>
          </w:tcPr>
          <w:p w14:paraId="11932CC4"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4970BEDF" w14:textId="77777777" w:rsidTr="00A671F1">
        <w:tc>
          <w:tcPr>
            <w:tcW w:w="1047" w:type="pct"/>
            <w:gridSpan w:val="2"/>
            <w:vMerge w:val="restart"/>
          </w:tcPr>
          <w:p w14:paraId="03C5711D"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4891242D"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0325A67F"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567108F0"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2E650D78" w14:textId="77777777" w:rsidTr="00A671F1">
        <w:tc>
          <w:tcPr>
            <w:tcW w:w="1047" w:type="pct"/>
            <w:gridSpan w:val="2"/>
            <w:vMerge/>
          </w:tcPr>
          <w:p w14:paraId="05576022"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040FBA25"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Работа с литературой</w:t>
            </w:r>
          </w:p>
        </w:tc>
        <w:tc>
          <w:tcPr>
            <w:tcW w:w="511" w:type="pct"/>
            <w:vMerge/>
            <w:vAlign w:val="center"/>
          </w:tcPr>
          <w:p w14:paraId="6A64BCFC"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35B2FB72" w14:textId="77777777" w:rsidR="00A671F1" w:rsidRPr="0055526B" w:rsidRDefault="00A671F1" w:rsidP="00A671F1">
            <w:pPr>
              <w:suppressAutoHyphens/>
              <w:spacing w:after="0"/>
              <w:jc w:val="both"/>
              <w:rPr>
                <w:rFonts w:ascii="Times New Roman" w:hAnsi="Times New Roman"/>
                <w:b/>
                <w:sz w:val="24"/>
                <w:szCs w:val="24"/>
              </w:rPr>
            </w:pPr>
          </w:p>
        </w:tc>
      </w:tr>
      <w:tr w:rsidR="00A671F1" w:rsidRPr="007052A0" w14:paraId="392A9207" w14:textId="77777777" w:rsidTr="00A671F1">
        <w:tc>
          <w:tcPr>
            <w:tcW w:w="1047" w:type="pct"/>
            <w:gridSpan w:val="2"/>
            <w:vMerge w:val="restart"/>
          </w:tcPr>
          <w:p w14:paraId="75C29240"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t>Тема 4. Геометрический орнамент.</w:t>
            </w:r>
          </w:p>
        </w:tc>
        <w:tc>
          <w:tcPr>
            <w:tcW w:w="2731" w:type="pct"/>
          </w:tcPr>
          <w:p w14:paraId="4471A367"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56966D86"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10</w:t>
            </w:r>
          </w:p>
        </w:tc>
        <w:tc>
          <w:tcPr>
            <w:tcW w:w="711" w:type="pct"/>
            <w:gridSpan w:val="2"/>
            <w:vMerge w:val="restart"/>
          </w:tcPr>
          <w:p w14:paraId="63F495FA"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55526B" w14:paraId="4B8E320B" w14:textId="77777777" w:rsidTr="00A671F1">
        <w:tc>
          <w:tcPr>
            <w:tcW w:w="1047" w:type="pct"/>
            <w:gridSpan w:val="2"/>
            <w:vMerge/>
          </w:tcPr>
          <w:p w14:paraId="3130FA33"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3EFB4055"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Составление геометрического орнамента в полосе, путем создания определенного порядка на основе </w:t>
            </w:r>
            <w:proofErr w:type="gramStart"/>
            <w:r w:rsidRPr="007E02BA">
              <w:rPr>
                <w:rFonts w:ascii="Times New Roman" w:hAnsi="Times New Roman"/>
                <w:sz w:val="24"/>
                <w:szCs w:val="24"/>
              </w:rPr>
              <w:t>раппорта .</w:t>
            </w:r>
            <w:proofErr w:type="gramEnd"/>
            <w:r w:rsidRPr="007E02BA">
              <w:rPr>
                <w:rFonts w:ascii="Times New Roman" w:hAnsi="Times New Roman"/>
                <w:sz w:val="24"/>
                <w:szCs w:val="24"/>
              </w:rPr>
              <w:t xml:space="preserve"> Составление геометрического в круге с использованием правил построения розетт. Составление сетчатого    орнамента.  Организация плоскости путем создания определенного порядка, на основе раппорта.   Использование схем плоских сеток</w:t>
            </w:r>
          </w:p>
        </w:tc>
        <w:tc>
          <w:tcPr>
            <w:tcW w:w="511" w:type="pct"/>
            <w:vMerge w:val="restart"/>
            <w:vAlign w:val="center"/>
          </w:tcPr>
          <w:p w14:paraId="47DFD37F" w14:textId="77777777" w:rsidR="00A671F1" w:rsidRPr="00BA1D88" w:rsidRDefault="00A671F1" w:rsidP="00A671F1">
            <w:pPr>
              <w:suppressAutoHyphens/>
              <w:spacing w:after="0"/>
              <w:jc w:val="center"/>
              <w:rPr>
                <w:rFonts w:ascii="Times New Roman" w:hAnsi="Times New Roman"/>
                <w:sz w:val="24"/>
                <w:szCs w:val="24"/>
              </w:rPr>
            </w:pPr>
          </w:p>
        </w:tc>
        <w:tc>
          <w:tcPr>
            <w:tcW w:w="711" w:type="pct"/>
            <w:gridSpan w:val="2"/>
            <w:vMerge/>
          </w:tcPr>
          <w:p w14:paraId="70C18813"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182F358C" w14:textId="77777777" w:rsidTr="00A671F1">
        <w:tc>
          <w:tcPr>
            <w:tcW w:w="1047" w:type="pct"/>
            <w:gridSpan w:val="2"/>
            <w:vMerge w:val="restart"/>
          </w:tcPr>
          <w:p w14:paraId="2922B4A0"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337835CB"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25B47428"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16D8D9FB"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573756A0" w14:textId="77777777" w:rsidTr="00A671F1">
        <w:tc>
          <w:tcPr>
            <w:tcW w:w="1047" w:type="pct"/>
            <w:gridSpan w:val="2"/>
            <w:vMerge/>
          </w:tcPr>
          <w:p w14:paraId="6625FAA6"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5A0D9462"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Составление ленточного орнамента, орнамента в круге, сетчатого орнамента</w:t>
            </w:r>
          </w:p>
        </w:tc>
        <w:tc>
          <w:tcPr>
            <w:tcW w:w="511" w:type="pct"/>
            <w:vMerge/>
            <w:vAlign w:val="center"/>
          </w:tcPr>
          <w:p w14:paraId="56026AE3"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35CB66E6" w14:textId="77777777" w:rsidR="00A671F1" w:rsidRPr="0055526B" w:rsidRDefault="00A671F1" w:rsidP="00A671F1">
            <w:pPr>
              <w:suppressAutoHyphens/>
              <w:spacing w:after="0"/>
              <w:jc w:val="both"/>
              <w:rPr>
                <w:rFonts w:ascii="Times New Roman" w:hAnsi="Times New Roman"/>
                <w:b/>
                <w:sz w:val="24"/>
                <w:szCs w:val="24"/>
              </w:rPr>
            </w:pPr>
          </w:p>
        </w:tc>
      </w:tr>
      <w:tr w:rsidR="00A671F1" w:rsidRPr="007052A0" w14:paraId="2C546969" w14:textId="77777777" w:rsidTr="00A671F1">
        <w:tc>
          <w:tcPr>
            <w:tcW w:w="1047" w:type="pct"/>
            <w:gridSpan w:val="2"/>
            <w:vMerge w:val="restart"/>
          </w:tcPr>
          <w:p w14:paraId="01032680"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bCs/>
                <w:sz w:val="24"/>
                <w:szCs w:val="24"/>
              </w:rPr>
              <w:t>Тема 5. Закономерности орнамента. Растительный орнамент. Кайма как целостный элемент.</w:t>
            </w:r>
          </w:p>
        </w:tc>
        <w:tc>
          <w:tcPr>
            <w:tcW w:w="2731" w:type="pct"/>
          </w:tcPr>
          <w:p w14:paraId="70E89EF7"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272758DA"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10</w:t>
            </w:r>
          </w:p>
        </w:tc>
        <w:tc>
          <w:tcPr>
            <w:tcW w:w="711" w:type="pct"/>
            <w:gridSpan w:val="2"/>
            <w:vMerge w:val="restart"/>
          </w:tcPr>
          <w:p w14:paraId="2B887099"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55526B" w14:paraId="540E14E8" w14:textId="77777777" w:rsidTr="00A671F1">
        <w:tc>
          <w:tcPr>
            <w:tcW w:w="1047" w:type="pct"/>
            <w:gridSpan w:val="2"/>
            <w:vMerge/>
          </w:tcPr>
          <w:p w14:paraId="3D5CB417"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875B31E" w14:textId="77777777" w:rsidR="00A671F1" w:rsidRPr="007E02BA" w:rsidRDefault="00A671F1" w:rsidP="00A671F1">
            <w:pPr>
              <w:suppressLineNumbers/>
              <w:snapToGrid w:val="0"/>
              <w:rPr>
                <w:rFonts w:ascii="Times New Roman" w:hAnsi="Times New Roman"/>
                <w:sz w:val="24"/>
                <w:szCs w:val="24"/>
              </w:rPr>
            </w:pPr>
            <w:r w:rsidRPr="007E02BA">
              <w:rPr>
                <w:rFonts w:ascii="Times New Roman" w:hAnsi="Times New Roman"/>
                <w:sz w:val="24"/>
                <w:szCs w:val="24"/>
              </w:rPr>
              <w:t>Выполнение орнамента в полосе, с использованием одного элемента. Выполнение орнамента в круге, с использованием одного элемента</w:t>
            </w:r>
          </w:p>
          <w:p w14:paraId="46655ACB" w14:textId="77777777" w:rsidR="00A671F1" w:rsidRPr="007E02BA" w:rsidRDefault="00A671F1" w:rsidP="00A671F1">
            <w:pPr>
              <w:tabs>
                <w:tab w:val="left" w:pos="1155"/>
              </w:tabs>
              <w:suppressAutoHyphens/>
              <w:spacing w:after="0"/>
              <w:rPr>
                <w:rFonts w:ascii="Times New Roman" w:hAnsi="Times New Roman"/>
                <w:sz w:val="24"/>
                <w:szCs w:val="24"/>
              </w:rPr>
            </w:pPr>
          </w:p>
        </w:tc>
        <w:tc>
          <w:tcPr>
            <w:tcW w:w="511" w:type="pct"/>
            <w:vMerge w:val="restart"/>
            <w:vAlign w:val="center"/>
          </w:tcPr>
          <w:p w14:paraId="3958EFDE" w14:textId="77777777" w:rsidR="00A671F1" w:rsidRPr="00BA1D88" w:rsidRDefault="00A671F1" w:rsidP="00A671F1">
            <w:pPr>
              <w:suppressAutoHyphens/>
              <w:spacing w:after="0"/>
              <w:jc w:val="center"/>
              <w:rPr>
                <w:rFonts w:ascii="Times New Roman" w:hAnsi="Times New Roman"/>
                <w:sz w:val="24"/>
                <w:szCs w:val="24"/>
              </w:rPr>
            </w:pPr>
          </w:p>
        </w:tc>
        <w:tc>
          <w:tcPr>
            <w:tcW w:w="711" w:type="pct"/>
            <w:gridSpan w:val="2"/>
            <w:vMerge/>
          </w:tcPr>
          <w:p w14:paraId="23F6F47D"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205533A2" w14:textId="77777777" w:rsidTr="00A671F1">
        <w:tc>
          <w:tcPr>
            <w:tcW w:w="1047" w:type="pct"/>
            <w:gridSpan w:val="2"/>
            <w:vMerge w:val="restart"/>
          </w:tcPr>
          <w:p w14:paraId="3B44FCA5"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609D2327"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075A6783"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3241C5FC"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3ECF5000" w14:textId="77777777" w:rsidTr="00A671F1">
        <w:tc>
          <w:tcPr>
            <w:tcW w:w="1047" w:type="pct"/>
            <w:gridSpan w:val="2"/>
            <w:vMerge/>
          </w:tcPr>
          <w:p w14:paraId="7FAA9495"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4E1303F3"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Выполнение орнамента в полосе, круге и сетчатого.</w:t>
            </w:r>
          </w:p>
        </w:tc>
        <w:tc>
          <w:tcPr>
            <w:tcW w:w="511" w:type="pct"/>
            <w:vMerge/>
            <w:vAlign w:val="center"/>
          </w:tcPr>
          <w:p w14:paraId="4A8B69CD"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6166C638"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4D7D4DCB" w14:textId="77777777" w:rsidTr="00A671F1">
        <w:tc>
          <w:tcPr>
            <w:tcW w:w="1047" w:type="pct"/>
            <w:gridSpan w:val="2"/>
          </w:tcPr>
          <w:p w14:paraId="323CDAEE"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63A7A883"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tcPr>
          <w:p w14:paraId="31F89171" w14:textId="77777777" w:rsidR="00A671F1" w:rsidRPr="00E8194B"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32</w:t>
            </w:r>
          </w:p>
        </w:tc>
        <w:tc>
          <w:tcPr>
            <w:tcW w:w="711" w:type="pct"/>
            <w:gridSpan w:val="2"/>
          </w:tcPr>
          <w:p w14:paraId="27F06C73" w14:textId="77777777" w:rsidR="00A671F1" w:rsidRPr="0055526B" w:rsidRDefault="00A671F1" w:rsidP="00A671F1">
            <w:pPr>
              <w:suppressAutoHyphens/>
              <w:spacing w:after="0"/>
              <w:jc w:val="both"/>
              <w:rPr>
                <w:rFonts w:ascii="Times New Roman" w:hAnsi="Times New Roman"/>
                <w:b/>
                <w:sz w:val="24"/>
                <w:szCs w:val="24"/>
              </w:rPr>
            </w:pPr>
          </w:p>
        </w:tc>
      </w:tr>
      <w:tr w:rsidR="00A671F1" w:rsidRPr="007052A0" w14:paraId="4D55380D" w14:textId="77777777" w:rsidTr="00A671F1">
        <w:tc>
          <w:tcPr>
            <w:tcW w:w="1047" w:type="pct"/>
            <w:gridSpan w:val="2"/>
            <w:vMerge w:val="restart"/>
          </w:tcPr>
          <w:p w14:paraId="5B1E52AA"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bCs/>
                <w:sz w:val="24"/>
                <w:szCs w:val="24"/>
              </w:rPr>
              <w:lastRenderedPageBreak/>
              <w:t xml:space="preserve">Тема 6. Шарообразные формы и орнамент на них. </w:t>
            </w:r>
            <w:proofErr w:type="gramStart"/>
            <w:r w:rsidRPr="007E02BA">
              <w:rPr>
                <w:rFonts w:ascii="Times New Roman" w:hAnsi="Times New Roman"/>
                <w:b/>
                <w:bCs/>
                <w:sz w:val="24"/>
                <w:szCs w:val="24"/>
              </w:rPr>
              <w:t>Зооморфный  орнамент</w:t>
            </w:r>
            <w:proofErr w:type="gramEnd"/>
            <w:r w:rsidRPr="007E02BA">
              <w:rPr>
                <w:rFonts w:ascii="Times New Roman" w:hAnsi="Times New Roman"/>
                <w:b/>
                <w:bCs/>
                <w:sz w:val="24"/>
                <w:szCs w:val="24"/>
              </w:rPr>
              <w:t>.</w:t>
            </w:r>
          </w:p>
        </w:tc>
        <w:tc>
          <w:tcPr>
            <w:tcW w:w="2731" w:type="pct"/>
          </w:tcPr>
          <w:p w14:paraId="35562F81"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46694958"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gridSpan w:val="2"/>
            <w:vMerge w:val="restart"/>
          </w:tcPr>
          <w:p w14:paraId="502F9ADF"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55526B" w14:paraId="32180354" w14:textId="77777777" w:rsidTr="00A671F1">
        <w:tc>
          <w:tcPr>
            <w:tcW w:w="1047" w:type="pct"/>
            <w:gridSpan w:val="2"/>
            <w:vMerge/>
          </w:tcPr>
          <w:p w14:paraId="595418CC"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0A482E4B"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Правила построения орнамента на объемных поверхностях. Орнамент в полосе (ленточный), в круге, в квадрате.</w:t>
            </w:r>
          </w:p>
        </w:tc>
        <w:tc>
          <w:tcPr>
            <w:tcW w:w="511" w:type="pct"/>
            <w:vMerge w:val="restart"/>
            <w:vAlign w:val="center"/>
          </w:tcPr>
          <w:p w14:paraId="0E24A11B" w14:textId="77777777" w:rsidR="00A671F1" w:rsidRPr="00BA1D88" w:rsidRDefault="00A671F1" w:rsidP="00A671F1">
            <w:pPr>
              <w:suppressAutoHyphens/>
              <w:spacing w:after="0"/>
              <w:jc w:val="center"/>
              <w:rPr>
                <w:rFonts w:ascii="Times New Roman" w:hAnsi="Times New Roman"/>
                <w:sz w:val="24"/>
                <w:szCs w:val="24"/>
              </w:rPr>
            </w:pPr>
          </w:p>
        </w:tc>
        <w:tc>
          <w:tcPr>
            <w:tcW w:w="711" w:type="pct"/>
            <w:gridSpan w:val="2"/>
            <w:vMerge/>
          </w:tcPr>
          <w:p w14:paraId="2E454294"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524D487F" w14:textId="77777777" w:rsidTr="00A671F1">
        <w:tc>
          <w:tcPr>
            <w:tcW w:w="1047" w:type="pct"/>
            <w:gridSpan w:val="2"/>
            <w:vMerge w:val="restart"/>
          </w:tcPr>
          <w:p w14:paraId="5E448601"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05D5C210"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7482904A"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4FE654BA"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77BA0341" w14:textId="77777777" w:rsidTr="00A671F1">
        <w:tc>
          <w:tcPr>
            <w:tcW w:w="1047" w:type="pct"/>
            <w:gridSpan w:val="2"/>
            <w:vMerge/>
          </w:tcPr>
          <w:p w14:paraId="79E323AC"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19DC8123"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Составление орнамента в полосе, круге, в квадрате.</w:t>
            </w:r>
          </w:p>
        </w:tc>
        <w:tc>
          <w:tcPr>
            <w:tcW w:w="511" w:type="pct"/>
            <w:vMerge/>
            <w:vAlign w:val="center"/>
          </w:tcPr>
          <w:p w14:paraId="3B52D4BC"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73B812E6" w14:textId="77777777" w:rsidR="00A671F1" w:rsidRPr="0055526B" w:rsidRDefault="00A671F1" w:rsidP="00A671F1">
            <w:pPr>
              <w:suppressAutoHyphens/>
              <w:spacing w:after="0"/>
              <w:jc w:val="both"/>
              <w:rPr>
                <w:rFonts w:ascii="Times New Roman" w:hAnsi="Times New Roman"/>
                <w:b/>
                <w:sz w:val="24"/>
                <w:szCs w:val="24"/>
              </w:rPr>
            </w:pPr>
          </w:p>
        </w:tc>
      </w:tr>
      <w:tr w:rsidR="00A671F1" w:rsidRPr="007052A0" w14:paraId="73A06F4E" w14:textId="77777777" w:rsidTr="00A671F1">
        <w:tc>
          <w:tcPr>
            <w:tcW w:w="1047" w:type="pct"/>
            <w:gridSpan w:val="2"/>
            <w:vMerge w:val="restart"/>
          </w:tcPr>
          <w:p w14:paraId="361BBEA3"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bCs/>
                <w:sz w:val="24"/>
                <w:szCs w:val="24"/>
              </w:rPr>
              <w:t xml:space="preserve">Тема 7. Особенности орнаментов России и стран СНГ.   </w:t>
            </w:r>
          </w:p>
        </w:tc>
        <w:tc>
          <w:tcPr>
            <w:tcW w:w="2731" w:type="pct"/>
          </w:tcPr>
          <w:p w14:paraId="616D4DF4"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39546235"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gridSpan w:val="2"/>
            <w:vMerge w:val="restart"/>
          </w:tcPr>
          <w:p w14:paraId="7548598D"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55526B" w14:paraId="7E978A0B" w14:textId="77777777" w:rsidTr="00A671F1">
        <w:tc>
          <w:tcPr>
            <w:tcW w:w="1047" w:type="pct"/>
            <w:gridSpan w:val="2"/>
            <w:vMerge/>
          </w:tcPr>
          <w:p w14:paraId="6CDAF18E"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671B5EB"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Применение орнамента на предметах быта. Выполнение копии народного орнамента. Изучение предметов народного искусства. Выполнение своего орнамента с использованием элементов народного орнамента.</w:t>
            </w:r>
          </w:p>
        </w:tc>
        <w:tc>
          <w:tcPr>
            <w:tcW w:w="511" w:type="pct"/>
            <w:vMerge w:val="restart"/>
            <w:vAlign w:val="center"/>
          </w:tcPr>
          <w:p w14:paraId="735CD069" w14:textId="77777777" w:rsidR="00A671F1" w:rsidRPr="00BA1D88" w:rsidRDefault="00A671F1" w:rsidP="00A671F1">
            <w:pPr>
              <w:suppressAutoHyphens/>
              <w:spacing w:after="0"/>
              <w:jc w:val="center"/>
              <w:rPr>
                <w:rFonts w:ascii="Times New Roman" w:hAnsi="Times New Roman"/>
                <w:sz w:val="24"/>
                <w:szCs w:val="24"/>
              </w:rPr>
            </w:pPr>
          </w:p>
        </w:tc>
        <w:tc>
          <w:tcPr>
            <w:tcW w:w="711" w:type="pct"/>
            <w:gridSpan w:val="2"/>
            <w:vMerge/>
          </w:tcPr>
          <w:p w14:paraId="4AB43664"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445905E6" w14:textId="77777777" w:rsidTr="00A671F1">
        <w:tc>
          <w:tcPr>
            <w:tcW w:w="1047" w:type="pct"/>
            <w:gridSpan w:val="2"/>
            <w:vMerge w:val="restart"/>
          </w:tcPr>
          <w:p w14:paraId="1697C188"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56E849DC"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28665364"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7899EE54"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29DA12DD" w14:textId="77777777" w:rsidTr="00A671F1">
        <w:tc>
          <w:tcPr>
            <w:tcW w:w="1047" w:type="pct"/>
            <w:gridSpan w:val="2"/>
            <w:vMerge/>
          </w:tcPr>
          <w:p w14:paraId="26442C49"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063BD4B"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Выполнение копии народного орнамента</w:t>
            </w:r>
          </w:p>
        </w:tc>
        <w:tc>
          <w:tcPr>
            <w:tcW w:w="511" w:type="pct"/>
            <w:vMerge/>
            <w:vAlign w:val="center"/>
          </w:tcPr>
          <w:p w14:paraId="2D61B8BE"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18F92A57" w14:textId="77777777" w:rsidR="00A671F1" w:rsidRPr="0055526B" w:rsidRDefault="00A671F1" w:rsidP="00A671F1">
            <w:pPr>
              <w:suppressAutoHyphens/>
              <w:spacing w:after="0"/>
              <w:jc w:val="both"/>
              <w:rPr>
                <w:rFonts w:ascii="Times New Roman" w:hAnsi="Times New Roman"/>
                <w:b/>
                <w:sz w:val="24"/>
                <w:szCs w:val="24"/>
              </w:rPr>
            </w:pPr>
          </w:p>
        </w:tc>
      </w:tr>
      <w:tr w:rsidR="00A671F1" w:rsidRPr="007052A0" w14:paraId="123B86C0" w14:textId="77777777" w:rsidTr="00A671F1">
        <w:tc>
          <w:tcPr>
            <w:tcW w:w="1047" w:type="pct"/>
            <w:gridSpan w:val="2"/>
            <w:vMerge w:val="restart"/>
          </w:tcPr>
          <w:p w14:paraId="2E127829"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bCs/>
                <w:sz w:val="24"/>
                <w:szCs w:val="24"/>
              </w:rPr>
              <w:t xml:space="preserve">Тема 8. Характерные особенности орнамента г. Брянска и Брянской </w:t>
            </w:r>
            <w:proofErr w:type="gramStart"/>
            <w:r w:rsidRPr="007E02BA">
              <w:rPr>
                <w:rFonts w:ascii="Times New Roman" w:hAnsi="Times New Roman"/>
                <w:b/>
                <w:bCs/>
                <w:sz w:val="24"/>
                <w:szCs w:val="24"/>
              </w:rPr>
              <w:t>области  .</w:t>
            </w:r>
            <w:proofErr w:type="gramEnd"/>
          </w:p>
        </w:tc>
        <w:tc>
          <w:tcPr>
            <w:tcW w:w="2731" w:type="pct"/>
          </w:tcPr>
          <w:p w14:paraId="15988880"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17B9548B"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gridSpan w:val="2"/>
            <w:vMerge w:val="restart"/>
          </w:tcPr>
          <w:p w14:paraId="3BED1B42"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55526B" w14:paraId="5899A312" w14:textId="77777777" w:rsidTr="00A671F1">
        <w:tc>
          <w:tcPr>
            <w:tcW w:w="1047" w:type="pct"/>
            <w:gridSpan w:val="2"/>
            <w:vMerge/>
          </w:tcPr>
          <w:p w14:paraId="10AD2A14"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5E33E8D4"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Орнамент в вышивке, деревянных изделиях, орнамент в изделиях из металла (ковка), хрусталь. Самостоятельная работа студентов над выполнением копий орнаментов</w:t>
            </w:r>
          </w:p>
        </w:tc>
        <w:tc>
          <w:tcPr>
            <w:tcW w:w="511" w:type="pct"/>
            <w:vMerge w:val="restart"/>
            <w:vAlign w:val="center"/>
          </w:tcPr>
          <w:p w14:paraId="0877E343" w14:textId="77777777" w:rsidR="00A671F1" w:rsidRPr="00BA1D88" w:rsidRDefault="00A671F1" w:rsidP="00A671F1">
            <w:pPr>
              <w:suppressAutoHyphens/>
              <w:spacing w:after="0"/>
              <w:jc w:val="center"/>
              <w:rPr>
                <w:rFonts w:ascii="Times New Roman" w:hAnsi="Times New Roman"/>
                <w:sz w:val="24"/>
                <w:szCs w:val="24"/>
              </w:rPr>
            </w:pPr>
          </w:p>
        </w:tc>
        <w:tc>
          <w:tcPr>
            <w:tcW w:w="711" w:type="pct"/>
            <w:gridSpan w:val="2"/>
            <w:vMerge/>
          </w:tcPr>
          <w:p w14:paraId="7A56376F"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00341D6F" w14:textId="77777777" w:rsidTr="00A671F1">
        <w:tc>
          <w:tcPr>
            <w:tcW w:w="1047" w:type="pct"/>
            <w:gridSpan w:val="2"/>
            <w:vMerge w:val="restart"/>
          </w:tcPr>
          <w:p w14:paraId="1911CC39"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5AD462A6"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20D96022"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4E49CC6C"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3AD6FE25" w14:textId="77777777" w:rsidTr="00A671F1">
        <w:tc>
          <w:tcPr>
            <w:tcW w:w="1047" w:type="pct"/>
            <w:gridSpan w:val="2"/>
            <w:vMerge/>
          </w:tcPr>
          <w:p w14:paraId="6A59E8C3"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16437EF3"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Копирование образцов орнаментов</w:t>
            </w:r>
          </w:p>
        </w:tc>
        <w:tc>
          <w:tcPr>
            <w:tcW w:w="511" w:type="pct"/>
            <w:vMerge/>
            <w:vAlign w:val="center"/>
          </w:tcPr>
          <w:p w14:paraId="3669E6AD"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17C34FBF" w14:textId="77777777" w:rsidR="00A671F1" w:rsidRPr="0055526B" w:rsidRDefault="00A671F1" w:rsidP="00A671F1">
            <w:pPr>
              <w:suppressAutoHyphens/>
              <w:spacing w:after="0"/>
              <w:jc w:val="both"/>
              <w:rPr>
                <w:rFonts w:ascii="Times New Roman" w:hAnsi="Times New Roman"/>
                <w:b/>
                <w:sz w:val="24"/>
                <w:szCs w:val="24"/>
              </w:rPr>
            </w:pPr>
          </w:p>
        </w:tc>
      </w:tr>
      <w:tr w:rsidR="00A671F1" w:rsidRPr="007052A0" w14:paraId="36CBC33D" w14:textId="77777777" w:rsidTr="00A671F1">
        <w:tc>
          <w:tcPr>
            <w:tcW w:w="1047" w:type="pct"/>
            <w:gridSpan w:val="2"/>
            <w:vMerge w:val="restart"/>
          </w:tcPr>
          <w:p w14:paraId="64E0AE47"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t xml:space="preserve">Тема 9. </w:t>
            </w:r>
            <w:r w:rsidRPr="007E02BA">
              <w:rPr>
                <w:rFonts w:ascii="Times New Roman" w:hAnsi="Times New Roman"/>
                <w:b/>
                <w:bCs/>
                <w:sz w:val="24"/>
                <w:szCs w:val="24"/>
              </w:rPr>
              <w:t>Краткая история развития орнаментов разных стилей и эпох</w:t>
            </w:r>
          </w:p>
        </w:tc>
        <w:tc>
          <w:tcPr>
            <w:tcW w:w="2731" w:type="pct"/>
          </w:tcPr>
          <w:p w14:paraId="1A8AB5A8"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5667BC08"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gridSpan w:val="2"/>
            <w:vMerge w:val="restart"/>
          </w:tcPr>
          <w:p w14:paraId="64A55C1D"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55526B" w14:paraId="49F4A9D9" w14:textId="77777777" w:rsidTr="00A671F1">
        <w:tc>
          <w:tcPr>
            <w:tcW w:w="1047" w:type="pct"/>
            <w:gridSpan w:val="2"/>
            <w:vMerge/>
          </w:tcPr>
          <w:p w14:paraId="420DDAEB"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8944875"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Знакомство студентов с орнаментами разных эпох </w:t>
            </w:r>
            <w:proofErr w:type="gramStart"/>
            <w:r w:rsidRPr="007E02BA">
              <w:rPr>
                <w:rFonts w:ascii="Times New Roman" w:hAnsi="Times New Roman"/>
                <w:sz w:val="24"/>
                <w:szCs w:val="24"/>
              </w:rPr>
              <w:t>стилей( в</w:t>
            </w:r>
            <w:proofErr w:type="gramEnd"/>
            <w:r w:rsidRPr="007E02BA">
              <w:rPr>
                <w:rFonts w:ascii="Times New Roman" w:hAnsi="Times New Roman"/>
                <w:sz w:val="24"/>
                <w:szCs w:val="24"/>
              </w:rPr>
              <w:t xml:space="preserve">  доисторическую  эпоху,   распространенные в   таких странах как    Китай, Япония, в  Азии, Греции, Византии, в Романском  искусстве, в эпоху   Возрождения, Барокко, Рококо, в  Классицизме, искусстве 19-20). </w:t>
            </w:r>
          </w:p>
        </w:tc>
        <w:tc>
          <w:tcPr>
            <w:tcW w:w="511" w:type="pct"/>
            <w:vMerge w:val="restart"/>
            <w:vAlign w:val="center"/>
          </w:tcPr>
          <w:p w14:paraId="5BAC773C" w14:textId="77777777" w:rsidR="00A671F1" w:rsidRPr="00BA1D88" w:rsidRDefault="00A671F1" w:rsidP="00A671F1">
            <w:pPr>
              <w:suppressAutoHyphens/>
              <w:spacing w:after="0"/>
              <w:jc w:val="center"/>
              <w:rPr>
                <w:rFonts w:ascii="Times New Roman" w:hAnsi="Times New Roman"/>
                <w:sz w:val="24"/>
                <w:szCs w:val="24"/>
              </w:rPr>
            </w:pPr>
          </w:p>
        </w:tc>
        <w:tc>
          <w:tcPr>
            <w:tcW w:w="711" w:type="pct"/>
            <w:gridSpan w:val="2"/>
            <w:vMerge/>
          </w:tcPr>
          <w:p w14:paraId="0267249F"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11AFA8F3" w14:textId="77777777" w:rsidTr="00A671F1">
        <w:tc>
          <w:tcPr>
            <w:tcW w:w="1047" w:type="pct"/>
            <w:gridSpan w:val="2"/>
            <w:vMerge w:val="restart"/>
          </w:tcPr>
          <w:p w14:paraId="4A24CB9E"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00A43874"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37167BA1"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74919FE2"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07CD120C" w14:textId="77777777" w:rsidTr="00A671F1">
        <w:tc>
          <w:tcPr>
            <w:tcW w:w="1047" w:type="pct"/>
            <w:gridSpan w:val="2"/>
            <w:vMerge/>
          </w:tcPr>
          <w:p w14:paraId="1AF131E5"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3213D9D6"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Написание докладов, рефератов по данной теме.</w:t>
            </w:r>
          </w:p>
        </w:tc>
        <w:tc>
          <w:tcPr>
            <w:tcW w:w="511" w:type="pct"/>
            <w:vMerge/>
            <w:vAlign w:val="center"/>
          </w:tcPr>
          <w:p w14:paraId="3E98B0B2"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02BF8139" w14:textId="77777777" w:rsidR="00A671F1" w:rsidRPr="0055526B" w:rsidRDefault="00A671F1" w:rsidP="00A671F1">
            <w:pPr>
              <w:suppressAutoHyphens/>
              <w:spacing w:after="0"/>
              <w:jc w:val="both"/>
              <w:rPr>
                <w:rFonts w:ascii="Times New Roman" w:hAnsi="Times New Roman"/>
                <w:b/>
                <w:sz w:val="24"/>
                <w:szCs w:val="24"/>
              </w:rPr>
            </w:pPr>
          </w:p>
        </w:tc>
      </w:tr>
      <w:tr w:rsidR="00A671F1" w:rsidRPr="007052A0" w14:paraId="192AFD73" w14:textId="77777777" w:rsidTr="00A671F1">
        <w:tc>
          <w:tcPr>
            <w:tcW w:w="1047" w:type="pct"/>
            <w:gridSpan w:val="2"/>
            <w:vMerge w:val="restart"/>
          </w:tcPr>
          <w:p w14:paraId="6139FB86"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t xml:space="preserve">Тема 10. </w:t>
            </w:r>
            <w:r w:rsidRPr="007E02BA">
              <w:rPr>
                <w:rFonts w:ascii="Times New Roman" w:hAnsi="Times New Roman"/>
                <w:b/>
                <w:bCs/>
                <w:sz w:val="24"/>
                <w:szCs w:val="24"/>
              </w:rPr>
              <w:t>Выполнение копии орнамента</w:t>
            </w:r>
          </w:p>
        </w:tc>
        <w:tc>
          <w:tcPr>
            <w:tcW w:w="2731" w:type="pct"/>
          </w:tcPr>
          <w:p w14:paraId="0873381D"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473C5F11"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gridSpan w:val="2"/>
            <w:vMerge w:val="restart"/>
          </w:tcPr>
          <w:p w14:paraId="7217E14B"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55526B" w14:paraId="7DD79118" w14:textId="77777777" w:rsidTr="00A671F1">
        <w:tc>
          <w:tcPr>
            <w:tcW w:w="1047" w:type="pct"/>
            <w:gridSpan w:val="2"/>
            <w:vMerge/>
          </w:tcPr>
          <w:p w14:paraId="2149DA5A"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94A83AA"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Выполнение копии исторического орнамента с целью закрепления </w:t>
            </w:r>
            <w:proofErr w:type="gramStart"/>
            <w:r w:rsidRPr="007E02BA">
              <w:rPr>
                <w:rFonts w:ascii="Times New Roman" w:hAnsi="Times New Roman"/>
                <w:sz w:val="24"/>
                <w:szCs w:val="24"/>
              </w:rPr>
              <w:t>знаний</w:t>
            </w:r>
            <w:proofErr w:type="gramEnd"/>
            <w:r w:rsidRPr="007E02BA">
              <w:rPr>
                <w:rFonts w:ascii="Times New Roman" w:hAnsi="Times New Roman"/>
                <w:sz w:val="24"/>
                <w:szCs w:val="24"/>
              </w:rPr>
              <w:t xml:space="preserve"> полученных в предыдущей теме</w:t>
            </w:r>
          </w:p>
        </w:tc>
        <w:tc>
          <w:tcPr>
            <w:tcW w:w="511" w:type="pct"/>
            <w:vMerge w:val="restart"/>
            <w:vAlign w:val="center"/>
          </w:tcPr>
          <w:p w14:paraId="2AA9E9D9" w14:textId="77777777" w:rsidR="00A671F1" w:rsidRPr="00BA1D88" w:rsidRDefault="00A671F1" w:rsidP="00A671F1">
            <w:pPr>
              <w:suppressAutoHyphens/>
              <w:spacing w:after="0"/>
              <w:jc w:val="center"/>
              <w:rPr>
                <w:rFonts w:ascii="Times New Roman" w:hAnsi="Times New Roman"/>
                <w:sz w:val="24"/>
                <w:szCs w:val="24"/>
              </w:rPr>
            </w:pPr>
          </w:p>
        </w:tc>
        <w:tc>
          <w:tcPr>
            <w:tcW w:w="711" w:type="pct"/>
            <w:gridSpan w:val="2"/>
            <w:vMerge/>
          </w:tcPr>
          <w:p w14:paraId="537D028C"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2EC18222" w14:textId="77777777" w:rsidTr="00A671F1">
        <w:tc>
          <w:tcPr>
            <w:tcW w:w="1047" w:type="pct"/>
            <w:gridSpan w:val="2"/>
            <w:vMerge w:val="restart"/>
          </w:tcPr>
          <w:p w14:paraId="51E6368F"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07C7FB12"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1DF7A354"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4041936D"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5CEDA70C" w14:textId="77777777" w:rsidTr="00A671F1">
        <w:tc>
          <w:tcPr>
            <w:tcW w:w="1047" w:type="pct"/>
            <w:gridSpan w:val="2"/>
            <w:vMerge/>
          </w:tcPr>
          <w:p w14:paraId="50AA1B68"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8EA4271"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 xml:space="preserve">Выполнение копии </w:t>
            </w:r>
            <w:proofErr w:type="gramStart"/>
            <w:r w:rsidRPr="007E02BA">
              <w:rPr>
                <w:rFonts w:ascii="Times New Roman" w:hAnsi="Times New Roman"/>
                <w:sz w:val="24"/>
                <w:szCs w:val="24"/>
              </w:rPr>
              <w:t>орнамента ,презентация</w:t>
            </w:r>
            <w:proofErr w:type="gramEnd"/>
            <w:r w:rsidRPr="007E02BA">
              <w:rPr>
                <w:rFonts w:ascii="Times New Roman" w:hAnsi="Times New Roman"/>
                <w:sz w:val="24"/>
                <w:szCs w:val="24"/>
              </w:rPr>
              <w:t xml:space="preserve"> докладов.</w:t>
            </w:r>
          </w:p>
        </w:tc>
        <w:tc>
          <w:tcPr>
            <w:tcW w:w="511" w:type="pct"/>
            <w:vMerge/>
            <w:vAlign w:val="center"/>
          </w:tcPr>
          <w:p w14:paraId="3E03C4D7"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31A33324" w14:textId="77777777" w:rsidR="00A671F1" w:rsidRPr="0055526B" w:rsidRDefault="00A671F1" w:rsidP="00A671F1">
            <w:pPr>
              <w:suppressAutoHyphens/>
              <w:spacing w:after="0"/>
              <w:jc w:val="both"/>
              <w:rPr>
                <w:rFonts w:ascii="Times New Roman" w:hAnsi="Times New Roman"/>
                <w:b/>
                <w:sz w:val="24"/>
                <w:szCs w:val="24"/>
              </w:rPr>
            </w:pPr>
          </w:p>
        </w:tc>
      </w:tr>
      <w:tr w:rsidR="00A671F1" w:rsidRPr="007052A0" w14:paraId="2EFB161C" w14:textId="77777777" w:rsidTr="00A671F1">
        <w:tc>
          <w:tcPr>
            <w:tcW w:w="1047" w:type="pct"/>
            <w:gridSpan w:val="2"/>
            <w:vMerge w:val="restart"/>
          </w:tcPr>
          <w:p w14:paraId="242E4F54"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sz w:val="24"/>
                <w:szCs w:val="24"/>
              </w:rPr>
              <w:lastRenderedPageBreak/>
              <w:t xml:space="preserve">Тема 10. </w:t>
            </w:r>
            <w:r w:rsidRPr="007E02BA">
              <w:rPr>
                <w:rFonts w:ascii="Times New Roman" w:hAnsi="Times New Roman"/>
                <w:b/>
                <w:bCs/>
                <w:sz w:val="24"/>
                <w:szCs w:val="24"/>
              </w:rPr>
              <w:t>Выполнение копии орнамента</w:t>
            </w:r>
          </w:p>
        </w:tc>
        <w:tc>
          <w:tcPr>
            <w:tcW w:w="2731" w:type="pct"/>
          </w:tcPr>
          <w:p w14:paraId="1FA6066F" w14:textId="77777777" w:rsidR="00A671F1" w:rsidRPr="007E02BA" w:rsidRDefault="00A671F1" w:rsidP="00A671F1">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3F519DA7" w14:textId="77777777" w:rsidR="00A671F1" w:rsidRPr="00BA1D88" w:rsidRDefault="00A671F1" w:rsidP="00A671F1">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gridSpan w:val="2"/>
            <w:vMerge w:val="restart"/>
          </w:tcPr>
          <w:p w14:paraId="3919D487" w14:textId="77777777" w:rsidR="00A671F1" w:rsidRPr="007052A0" w:rsidRDefault="00A671F1" w:rsidP="00A671F1">
            <w:pPr>
              <w:suppressAutoHyphens/>
              <w:spacing w:after="0"/>
              <w:jc w:val="both"/>
              <w:rPr>
                <w:rFonts w:ascii="Times New Roman" w:hAnsi="Times New Roman"/>
                <w:iCs/>
                <w:sz w:val="24"/>
                <w:szCs w:val="24"/>
              </w:rPr>
            </w:pPr>
          </w:p>
        </w:tc>
      </w:tr>
      <w:tr w:rsidR="00A671F1" w:rsidRPr="0055526B" w14:paraId="16EC4AB2" w14:textId="77777777" w:rsidTr="00A671F1">
        <w:tc>
          <w:tcPr>
            <w:tcW w:w="1047" w:type="pct"/>
            <w:gridSpan w:val="2"/>
            <w:vMerge/>
          </w:tcPr>
          <w:p w14:paraId="718C0C8E"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24CAA25E"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Выполнение копии исторического орнамента с целью закрепления </w:t>
            </w:r>
            <w:proofErr w:type="gramStart"/>
            <w:r w:rsidRPr="007E02BA">
              <w:rPr>
                <w:rFonts w:ascii="Times New Roman" w:hAnsi="Times New Roman"/>
                <w:sz w:val="24"/>
                <w:szCs w:val="24"/>
              </w:rPr>
              <w:t>знаний</w:t>
            </w:r>
            <w:proofErr w:type="gramEnd"/>
            <w:r w:rsidRPr="007E02BA">
              <w:rPr>
                <w:rFonts w:ascii="Times New Roman" w:hAnsi="Times New Roman"/>
                <w:sz w:val="24"/>
                <w:szCs w:val="24"/>
              </w:rPr>
              <w:t xml:space="preserve"> полученных в предыдущей теме</w:t>
            </w:r>
          </w:p>
        </w:tc>
        <w:tc>
          <w:tcPr>
            <w:tcW w:w="511" w:type="pct"/>
            <w:vMerge w:val="restart"/>
            <w:vAlign w:val="center"/>
          </w:tcPr>
          <w:p w14:paraId="0CC3B084" w14:textId="77777777" w:rsidR="00A671F1" w:rsidRPr="00BA1D88" w:rsidRDefault="00A671F1" w:rsidP="00A671F1">
            <w:pPr>
              <w:suppressAutoHyphens/>
              <w:spacing w:after="0"/>
              <w:jc w:val="center"/>
              <w:rPr>
                <w:rFonts w:ascii="Times New Roman" w:hAnsi="Times New Roman"/>
                <w:sz w:val="24"/>
                <w:szCs w:val="24"/>
              </w:rPr>
            </w:pPr>
          </w:p>
        </w:tc>
        <w:tc>
          <w:tcPr>
            <w:tcW w:w="711" w:type="pct"/>
            <w:gridSpan w:val="2"/>
            <w:vMerge/>
          </w:tcPr>
          <w:p w14:paraId="4A576C8D"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27788079" w14:textId="77777777" w:rsidTr="00A671F1">
        <w:tc>
          <w:tcPr>
            <w:tcW w:w="1047" w:type="pct"/>
            <w:gridSpan w:val="2"/>
            <w:vMerge w:val="restart"/>
          </w:tcPr>
          <w:p w14:paraId="01FA509B"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7AF2F7C9"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5618E40A"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13F13485"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50CE6E95" w14:textId="77777777" w:rsidTr="00A671F1">
        <w:tc>
          <w:tcPr>
            <w:tcW w:w="1047" w:type="pct"/>
            <w:gridSpan w:val="2"/>
            <w:vMerge/>
          </w:tcPr>
          <w:p w14:paraId="54E57799" w14:textId="77777777" w:rsidR="00A671F1" w:rsidRPr="007E02BA" w:rsidRDefault="00A671F1" w:rsidP="00A671F1">
            <w:pPr>
              <w:spacing w:after="0" w:line="240" w:lineRule="auto"/>
              <w:rPr>
                <w:rFonts w:ascii="Times New Roman" w:hAnsi="Times New Roman"/>
                <w:b/>
                <w:bCs/>
                <w:sz w:val="24"/>
                <w:szCs w:val="24"/>
              </w:rPr>
            </w:pPr>
          </w:p>
        </w:tc>
        <w:tc>
          <w:tcPr>
            <w:tcW w:w="2731" w:type="pct"/>
          </w:tcPr>
          <w:p w14:paraId="022A1A07"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 xml:space="preserve">Выполнение копии </w:t>
            </w:r>
            <w:proofErr w:type="gramStart"/>
            <w:r w:rsidRPr="007E02BA">
              <w:rPr>
                <w:rFonts w:ascii="Times New Roman" w:hAnsi="Times New Roman"/>
                <w:sz w:val="24"/>
                <w:szCs w:val="24"/>
              </w:rPr>
              <w:t>орнамента ,презентация</w:t>
            </w:r>
            <w:proofErr w:type="gramEnd"/>
            <w:r w:rsidRPr="007E02BA">
              <w:rPr>
                <w:rFonts w:ascii="Times New Roman" w:hAnsi="Times New Roman"/>
                <w:sz w:val="24"/>
                <w:szCs w:val="24"/>
              </w:rPr>
              <w:t xml:space="preserve"> докладов.</w:t>
            </w:r>
          </w:p>
        </w:tc>
        <w:tc>
          <w:tcPr>
            <w:tcW w:w="511" w:type="pct"/>
            <w:vMerge/>
            <w:vAlign w:val="center"/>
          </w:tcPr>
          <w:p w14:paraId="2435322C"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vMerge/>
          </w:tcPr>
          <w:p w14:paraId="27D27B3C"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74FE68F0" w14:textId="77777777" w:rsidTr="00A671F1">
        <w:tc>
          <w:tcPr>
            <w:tcW w:w="1047" w:type="pct"/>
            <w:gridSpan w:val="2"/>
          </w:tcPr>
          <w:p w14:paraId="1A753667" w14:textId="77777777" w:rsidR="00A671F1" w:rsidRPr="007E02BA" w:rsidRDefault="00A671F1" w:rsidP="00A671F1">
            <w:pPr>
              <w:spacing w:after="0" w:line="240" w:lineRule="auto"/>
              <w:rPr>
                <w:rFonts w:ascii="Times New Roman" w:hAnsi="Times New Roman"/>
                <w:b/>
                <w:bCs/>
                <w:sz w:val="24"/>
                <w:szCs w:val="24"/>
              </w:rPr>
            </w:pPr>
            <w:r w:rsidRPr="007E02BA">
              <w:rPr>
                <w:rFonts w:ascii="Times New Roman" w:hAnsi="Times New Roman"/>
                <w:b/>
                <w:bCs/>
                <w:sz w:val="24"/>
                <w:szCs w:val="24"/>
              </w:rPr>
              <w:t>Тема 11.</w:t>
            </w:r>
            <w:r>
              <w:rPr>
                <w:rFonts w:ascii="Times New Roman" w:hAnsi="Times New Roman"/>
                <w:b/>
                <w:bCs/>
                <w:sz w:val="24"/>
                <w:szCs w:val="24"/>
              </w:rPr>
              <w:t xml:space="preserve"> Разработка </w:t>
            </w:r>
            <w:r w:rsidRPr="007E02BA">
              <w:rPr>
                <w:rFonts w:ascii="Times New Roman" w:hAnsi="Times New Roman"/>
                <w:b/>
                <w:bCs/>
                <w:sz w:val="24"/>
                <w:szCs w:val="24"/>
              </w:rPr>
              <w:t>сложного орнамента в полосе, круге, квадрате</w:t>
            </w:r>
          </w:p>
        </w:tc>
        <w:tc>
          <w:tcPr>
            <w:tcW w:w="2731" w:type="pct"/>
          </w:tcPr>
          <w:p w14:paraId="1DB4D2F4" w14:textId="77777777" w:rsidR="00A671F1" w:rsidRPr="007E02BA" w:rsidRDefault="00A671F1" w:rsidP="00A671F1">
            <w:pPr>
              <w:tabs>
                <w:tab w:val="left" w:pos="1155"/>
              </w:tabs>
              <w:suppressAutoHyphens/>
              <w:spacing w:after="0"/>
              <w:rPr>
                <w:rFonts w:ascii="Times New Roman" w:hAnsi="Times New Roman"/>
                <w:sz w:val="24"/>
                <w:szCs w:val="24"/>
              </w:rPr>
            </w:pPr>
            <w:r w:rsidRPr="007E02BA">
              <w:rPr>
                <w:rFonts w:ascii="Times New Roman" w:hAnsi="Times New Roman"/>
                <w:b/>
                <w:bCs/>
                <w:sz w:val="24"/>
                <w:szCs w:val="24"/>
              </w:rPr>
              <w:t>Содержание</w:t>
            </w:r>
          </w:p>
        </w:tc>
        <w:tc>
          <w:tcPr>
            <w:tcW w:w="511" w:type="pct"/>
            <w:vAlign w:val="center"/>
          </w:tcPr>
          <w:p w14:paraId="3D0DA3B2" w14:textId="77777777" w:rsidR="00A671F1" w:rsidRPr="00006FC8" w:rsidRDefault="00A671F1" w:rsidP="00A671F1">
            <w:pPr>
              <w:suppressAutoHyphens/>
              <w:spacing w:after="0"/>
              <w:jc w:val="center"/>
              <w:rPr>
                <w:rFonts w:ascii="Times New Roman" w:hAnsi="Times New Roman"/>
                <w:sz w:val="24"/>
                <w:szCs w:val="24"/>
              </w:rPr>
            </w:pPr>
            <w:r>
              <w:rPr>
                <w:rFonts w:ascii="Times New Roman" w:hAnsi="Times New Roman"/>
                <w:sz w:val="24"/>
                <w:szCs w:val="24"/>
              </w:rPr>
              <w:t>10</w:t>
            </w:r>
          </w:p>
        </w:tc>
        <w:tc>
          <w:tcPr>
            <w:tcW w:w="711" w:type="pct"/>
            <w:gridSpan w:val="2"/>
          </w:tcPr>
          <w:p w14:paraId="4F4DC153"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598AA1B8" w14:textId="77777777" w:rsidTr="00A671F1">
        <w:tc>
          <w:tcPr>
            <w:tcW w:w="1047" w:type="pct"/>
            <w:gridSpan w:val="2"/>
          </w:tcPr>
          <w:p w14:paraId="5F0CAC95" w14:textId="77777777" w:rsidR="00A671F1" w:rsidRDefault="00A671F1" w:rsidP="00A671F1">
            <w:pPr>
              <w:spacing w:after="0" w:line="240" w:lineRule="auto"/>
              <w:rPr>
                <w:rFonts w:ascii="Times New Roman" w:hAnsi="Times New Roman"/>
                <w:b/>
                <w:bCs/>
                <w:sz w:val="28"/>
                <w:szCs w:val="28"/>
              </w:rPr>
            </w:pPr>
          </w:p>
        </w:tc>
        <w:tc>
          <w:tcPr>
            <w:tcW w:w="2731" w:type="pct"/>
          </w:tcPr>
          <w:p w14:paraId="0445B177" w14:textId="77777777" w:rsidR="00A671F1" w:rsidRPr="007E02BA" w:rsidRDefault="00A671F1" w:rsidP="00A671F1">
            <w:pPr>
              <w:tabs>
                <w:tab w:val="left" w:pos="1155"/>
              </w:tabs>
              <w:suppressAutoHyphens/>
              <w:spacing w:after="0"/>
              <w:rPr>
                <w:rFonts w:ascii="Times New Roman" w:hAnsi="Times New Roman"/>
                <w:b/>
                <w:bCs/>
                <w:sz w:val="24"/>
                <w:szCs w:val="24"/>
              </w:rPr>
            </w:pPr>
            <w:r w:rsidRPr="007E02BA">
              <w:rPr>
                <w:rFonts w:ascii="Times New Roman" w:hAnsi="Times New Roman"/>
                <w:sz w:val="24"/>
                <w:szCs w:val="24"/>
              </w:rPr>
              <w:t>Самостоятельно разработать сложный орнамент (растительный, зооморфный и т.п.)</w:t>
            </w:r>
          </w:p>
        </w:tc>
        <w:tc>
          <w:tcPr>
            <w:tcW w:w="511" w:type="pct"/>
            <w:vAlign w:val="center"/>
          </w:tcPr>
          <w:p w14:paraId="00B5D3D6"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tcPr>
          <w:p w14:paraId="5A8C75A8"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7EE664A1" w14:textId="77777777" w:rsidTr="00A671F1">
        <w:tc>
          <w:tcPr>
            <w:tcW w:w="1047" w:type="pct"/>
            <w:gridSpan w:val="2"/>
          </w:tcPr>
          <w:p w14:paraId="366B0688" w14:textId="77777777" w:rsidR="00A671F1" w:rsidRDefault="00A671F1" w:rsidP="00A671F1">
            <w:pPr>
              <w:spacing w:after="0" w:line="240" w:lineRule="auto"/>
              <w:rPr>
                <w:rFonts w:ascii="Times New Roman" w:hAnsi="Times New Roman"/>
                <w:b/>
                <w:bCs/>
                <w:sz w:val="28"/>
                <w:szCs w:val="28"/>
              </w:rPr>
            </w:pPr>
          </w:p>
        </w:tc>
        <w:tc>
          <w:tcPr>
            <w:tcW w:w="2731" w:type="pct"/>
          </w:tcPr>
          <w:p w14:paraId="42E65E75" w14:textId="77777777" w:rsidR="00A671F1" w:rsidRPr="007E02BA" w:rsidRDefault="00A671F1" w:rsidP="00A671F1">
            <w:pPr>
              <w:tabs>
                <w:tab w:val="left" w:pos="1155"/>
              </w:tabs>
              <w:suppressAutoHyphens/>
              <w:spacing w:after="0"/>
              <w:rPr>
                <w:rFonts w:ascii="Times New Roman" w:hAnsi="Times New Roman"/>
                <w:b/>
                <w:bCs/>
                <w:sz w:val="24"/>
                <w:szCs w:val="24"/>
              </w:rPr>
            </w:pPr>
            <w:r w:rsidRPr="007E02BA">
              <w:rPr>
                <w:rFonts w:ascii="Times New Roman" w:hAnsi="Times New Roman"/>
                <w:b/>
                <w:color w:val="000000"/>
                <w:sz w:val="24"/>
                <w:szCs w:val="24"/>
              </w:rPr>
              <w:t>Задание</w:t>
            </w:r>
          </w:p>
        </w:tc>
        <w:tc>
          <w:tcPr>
            <w:tcW w:w="511" w:type="pct"/>
            <w:vAlign w:val="center"/>
          </w:tcPr>
          <w:p w14:paraId="1AC27A2F"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tcPr>
          <w:p w14:paraId="31D62216"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70B22A5C" w14:textId="77777777" w:rsidTr="00A671F1">
        <w:tc>
          <w:tcPr>
            <w:tcW w:w="1047" w:type="pct"/>
            <w:gridSpan w:val="2"/>
          </w:tcPr>
          <w:p w14:paraId="67AF6EFE" w14:textId="77777777" w:rsidR="00A671F1" w:rsidRDefault="00A671F1" w:rsidP="00A671F1">
            <w:pPr>
              <w:spacing w:after="0" w:line="240" w:lineRule="auto"/>
              <w:rPr>
                <w:rFonts w:ascii="Times New Roman" w:hAnsi="Times New Roman"/>
                <w:b/>
                <w:bCs/>
                <w:sz w:val="28"/>
                <w:szCs w:val="28"/>
              </w:rPr>
            </w:pPr>
          </w:p>
        </w:tc>
        <w:tc>
          <w:tcPr>
            <w:tcW w:w="2731" w:type="pct"/>
          </w:tcPr>
          <w:p w14:paraId="504205E0" w14:textId="77777777" w:rsidR="00A671F1" w:rsidRPr="007E02BA" w:rsidRDefault="00A671F1" w:rsidP="00A671F1">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Разработка и выполнение сложного орнамента в полосе, круге и квадрате</w:t>
            </w:r>
          </w:p>
        </w:tc>
        <w:tc>
          <w:tcPr>
            <w:tcW w:w="511" w:type="pct"/>
            <w:vAlign w:val="center"/>
          </w:tcPr>
          <w:p w14:paraId="0FE84908" w14:textId="77777777" w:rsidR="00A671F1" w:rsidRPr="0055526B" w:rsidRDefault="00A671F1" w:rsidP="00A671F1">
            <w:pPr>
              <w:suppressAutoHyphens/>
              <w:spacing w:after="0"/>
              <w:jc w:val="both"/>
              <w:rPr>
                <w:rFonts w:ascii="Times New Roman" w:hAnsi="Times New Roman"/>
                <w:b/>
                <w:sz w:val="24"/>
                <w:szCs w:val="24"/>
              </w:rPr>
            </w:pPr>
          </w:p>
        </w:tc>
        <w:tc>
          <w:tcPr>
            <w:tcW w:w="711" w:type="pct"/>
            <w:gridSpan w:val="2"/>
          </w:tcPr>
          <w:p w14:paraId="5D466589" w14:textId="77777777" w:rsidR="00A671F1" w:rsidRPr="0055526B" w:rsidRDefault="00A671F1" w:rsidP="00A671F1">
            <w:pPr>
              <w:suppressAutoHyphens/>
              <w:spacing w:after="0"/>
              <w:jc w:val="both"/>
              <w:rPr>
                <w:rFonts w:ascii="Times New Roman" w:hAnsi="Times New Roman"/>
                <w:b/>
                <w:sz w:val="24"/>
                <w:szCs w:val="24"/>
              </w:rPr>
            </w:pPr>
          </w:p>
        </w:tc>
      </w:tr>
      <w:tr w:rsidR="00A671F1" w:rsidRPr="0055526B" w14:paraId="521D52DC" w14:textId="77777777" w:rsidTr="00A671F1">
        <w:trPr>
          <w:trHeight w:val="187"/>
        </w:trPr>
        <w:tc>
          <w:tcPr>
            <w:tcW w:w="1047" w:type="pct"/>
            <w:gridSpan w:val="2"/>
          </w:tcPr>
          <w:p w14:paraId="7E0FF358" w14:textId="77777777" w:rsidR="00A671F1" w:rsidRPr="00AF0D83" w:rsidRDefault="00A671F1" w:rsidP="00A671F1">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1" w:type="pct"/>
          </w:tcPr>
          <w:p w14:paraId="44F774C6" w14:textId="77777777" w:rsidR="00A671F1" w:rsidRPr="00AF0D83" w:rsidRDefault="00A671F1" w:rsidP="00A671F1">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6447A8DE" w14:textId="77777777" w:rsidR="00A671F1" w:rsidRPr="00E8194B" w:rsidRDefault="00A671F1" w:rsidP="00A671F1">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711" w:type="pct"/>
            <w:gridSpan w:val="2"/>
          </w:tcPr>
          <w:p w14:paraId="2C263DCB" w14:textId="77777777" w:rsidR="00A671F1" w:rsidRPr="0055526B" w:rsidRDefault="00A671F1" w:rsidP="00A671F1">
            <w:pPr>
              <w:suppressAutoHyphens/>
              <w:spacing w:after="0"/>
              <w:jc w:val="both"/>
              <w:rPr>
                <w:rFonts w:ascii="Times New Roman" w:hAnsi="Times New Roman"/>
                <w:b/>
                <w:sz w:val="24"/>
                <w:szCs w:val="24"/>
              </w:rPr>
            </w:pPr>
          </w:p>
        </w:tc>
      </w:tr>
      <w:tr w:rsidR="00A671F1" w:rsidRPr="00B26BD5" w14:paraId="1BF8CA7E" w14:textId="77777777" w:rsidTr="00A671F1">
        <w:trPr>
          <w:trHeight w:val="187"/>
        </w:trPr>
        <w:tc>
          <w:tcPr>
            <w:tcW w:w="1047" w:type="pct"/>
            <w:gridSpan w:val="2"/>
          </w:tcPr>
          <w:p w14:paraId="4A00B204" w14:textId="77777777" w:rsidR="00A671F1" w:rsidRPr="00AF0D83" w:rsidRDefault="00A671F1" w:rsidP="00A671F1">
            <w:pPr>
              <w:spacing w:after="0" w:line="240" w:lineRule="auto"/>
              <w:rPr>
                <w:rFonts w:ascii="Times New Roman" w:hAnsi="Times New Roman"/>
                <w:b/>
                <w:bCs/>
              </w:rPr>
            </w:pPr>
          </w:p>
        </w:tc>
        <w:tc>
          <w:tcPr>
            <w:tcW w:w="2731" w:type="pct"/>
          </w:tcPr>
          <w:p w14:paraId="17BA131B" w14:textId="77777777" w:rsidR="00A671F1" w:rsidRPr="00AF0D83" w:rsidRDefault="00A671F1" w:rsidP="00A671F1">
            <w:pPr>
              <w:spacing w:after="75" w:line="312" w:lineRule="atLeast"/>
              <w:jc w:val="right"/>
              <w:rPr>
                <w:rFonts w:ascii="Times New Roman" w:hAnsi="Times New Roman"/>
                <w:b/>
                <w:bCs/>
                <w:sz w:val="24"/>
                <w:szCs w:val="24"/>
              </w:rPr>
            </w:pPr>
          </w:p>
        </w:tc>
        <w:tc>
          <w:tcPr>
            <w:tcW w:w="511" w:type="pct"/>
            <w:shd w:val="clear" w:color="auto" w:fill="auto"/>
          </w:tcPr>
          <w:p w14:paraId="587BA981" w14:textId="77777777" w:rsidR="00A671F1" w:rsidRDefault="00A671F1" w:rsidP="00A671F1">
            <w:pPr>
              <w:spacing w:after="75" w:line="312" w:lineRule="atLeast"/>
              <w:jc w:val="center"/>
              <w:rPr>
                <w:rFonts w:ascii="Times New Roman" w:hAnsi="Times New Roman"/>
                <w:b/>
                <w:iCs/>
                <w:sz w:val="24"/>
                <w:szCs w:val="24"/>
              </w:rPr>
            </w:pPr>
          </w:p>
        </w:tc>
        <w:tc>
          <w:tcPr>
            <w:tcW w:w="711" w:type="pct"/>
            <w:gridSpan w:val="2"/>
          </w:tcPr>
          <w:p w14:paraId="1B22AAA2" w14:textId="77777777" w:rsidR="00A671F1" w:rsidRPr="0055526B" w:rsidRDefault="00A671F1" w:rsidP="00A671F1">
            <w:pPr>
              <w:suppressAutoHyphens/>
              <w:spacing w:after="0"/>
              <w:jc w:val="both"/>
              <w:rPr>
                <w:rFonts w:ascii="Times New Roman" w:hAnsi="Times New Roman"/>
                <w:b/>
                <w:sz w:val="24"/>
                <w:szCs w:val="24"/>
              </w:rPr>
            </w:pPr>
          </w:p>
        </w:tc>
      </w:tr>
    </w:tbl>
    <w:p w14:paraId="327CFBBF" w14:textId="77777777" w:rsidR="00A671F1" w:rsidRDefault="00A671F1" w:rsidP="00A671F1"/>
    <w:p w14:paraId="6894BD8B" w14:textId="036ADC18" w:rsidR="00900DE0" w:rsidRDefault="00900DE0" w:rsidP="0079326E">
      <w:pPr>
        <w:jc w:val="center"/>
        <w:rPr>
          <w:rFonts w:ascii="Times New Roman" w:hAnsi="Times New Roman"/>
          <w:sz w:val="28"/>
          <w:szCs w:val="28"/>
        </w:rPr>
      </w:pPr>
    </w:p>
    <w:p w14:paraId="358A43F6" w14:textId="145DF389" w:rsidR="00A671F1" w:rsidRDefault="00A671F1" w:rsidP="0079326E">
      <w:pPr>
        <w:jc w:val="center"/>
        <w:rPr>
          <w:rFonts w:ascii="Times New Roman" w:hAnsi="Times New Roman"/>
          <w:sz w:val="28"/>
          <w:szCs w:val="28"/>
        </w:rPr>
      </w:pPr>
    </w:p>
    <w:p w14:paraId="735486F7" w14:textId="0CCA946A" w:rsidR="00A671F1" w:rsidRDefault="00A671F1" w:rsidP="0079326E">
      <w:pPr>
        <w:jc w:val="center"/>
        <w:rPr>
          <w:rFonts w:ascii="Times New Roman" w:hAnsi="Times New Roman"/>
          <w:sz w:val="28"/>
          <w:szCs w:val="28"/>
        </w:rPr>
      </w:pPr>
    </w:p>
    <w:p w14:paraId="52AC6286" w14:textId="3A4C9B7A" w:rsidR="00A671F1" w:rsidRDefault="00A671F1" w:rsidP="0079326E">
      <w:pPr>
        <w:jc w:val="center"/>
        <w:rPr>
          <w:rFonts w:ascii="Times New Roman" w:hAnsi="Times New Roman"/>
          <w:sz w:val="28"/>
          <w:szCs w:val="28"/>
        </w:rPr>
      </w:pPr>
    </w:p>
    <w:p w14:paraId="27F56745" w14:textId="0C8794A4" w:rsidR="00A671F1" w:rsidRDefault="00A671F1" w:rsidP="0079326E">
      <w:pPr>
        <w:jc w:val="center"/>
        <w:rPr>
          <w:rFonts w:ascii="Times New Roman" w:hAnsi="Times New Roman"/>
          <w:sz w:val="28"/>
          <w:szCs w:val="28"/>
        </w:rPr>
      </w:pPr>
    </w:p>
    <w:p w14:paraId="485E117F" w14:textId="5BD21EA2" w:rsidR="00A671F1" w:rsidRDefault="00A671F1" w:rsidP="0079326E">
      <w:pPr>
        <w:jc w:val="center"/>
        <w:rPr>
          <w:rFonts w:ascii="Times New Roman" w:hAnsi="Times New Roman"/>
          <w:sz w:val="28"/>
          <w:szCs w:val="28"/>
        </w:rPr>
      </w:pPr>
    </w:p>
    <w:p w14:paraId="26EE2377" w14:textId="18D35450" w:rsidR="00A671F1" w:rsidRDefault="00A671F1" w:rsidP="0079326E">
      <w:pPr>
        <w:jc w:val="center"/>
        <w:rPr>
          <w:rFonts w:ascii="Times New Roman" w:hAnsi="Times New Roman"/>
          <w:sz w:val="28"/>
          <w:szCs w:val="28"/>
        </w:rPr>
      </w:pPr>
    </w:p>
    <w:p w14:paraId="7E5650DC" w14:textId="5068F2EB" w:rsidR="00A671F1" w:rsidRDefault="00A671F1" w:rsidP="0079326E">
      <w:pPr>
        <w:jc w:val="center"/>
        <w:rPr>
          <w:rFonts w:ascii="Times New Roman" w:hAnsi="Times New Roman"/>
          <w:sz w:val="28"/>
          <w:szCs w:val="28"/>
        </w:rPr>
      </w:pPr>
    </w:p>
    <w:p w14:paraId="5DB6D7D5" w14:textId="77777777" w:rsidR="00BB6361" w:rsidRDefault="00BB6361" w:rsidP="00BB6361">
      <w:pPr>
        <w:suppressAutoHyphens/>
        <w:ind w:firstLine="709"/>
        <w:jc w:val="both"/>
        <w:rPr>
          <w:rFonts w:ascii="Times New Roman" w:hAnsi="Times New Roman"/>
          <w:b/>
          <w:sz w:val="24"/>
          <w:szCs w:val="24"/>
        </w:rPr>
      </w:pPr>
      <w:r w:rsidRPr="00317E74">
        <w:rPr>
          <w:rFonts w:ascii="Times New Roman" w:hAnsi="Times New Roman"/>
          <w:b/>
          <w:sz w:val="24"/>
          <w:szCs w:val="24"/>
        </w:rPr>
        <w:lastRenderedPageBreak/>
        <w:t>Тематический план и содержание профессионального модуля (ПМ</w:t>
      </w:r>
      <w:r>
        <w:rPr>
          <w:rFonts w:ascii="Times New Roman" w:hAnsi="Times New Roman"/>
          <w:b/>
          <w:sz w:val="24"/>
          <w:szCs w:val="24"/>
        </w:rPr>
        <w:t>)</w:t>
      </w:r>
    </w:p>
    <w:p w14:paraId="4A82DBF2" w14:textId="77777777" w:rsidR="00BB6361" w:rsidRPr="00530396" w:rsidRDefault="00BB6361" w:rsidP="00BB6361">
      <w:pPr>
        <w:suppressAutoHyphens/>
        <w:ind w:firstLine="709"/>
        <w:jc w:val="both"/>
        <w:rPr>
          <w:rFonts w:ascii="Times New Roman" w:hAnsi="Times New Roman"/>
          <w:b/>
          <w:sz w:val="24"/>
          <w:szCs w:val="24"/>
        </w:rPr>
      </w:pPr>
      <w:r>
        <w:rPr>
          <w:rFonts w:ascii="Times New Roman" w:hAnsi="Times New Roman"/>
          <w:b/>
          <w:sz w:val="24"/>
          <w:szCs w:val="24"/>
        </w:rPr>
        <w:t xml:space="preserve">       </w:t>
      </w:r>
      <w:r w:rsidRPr="00530396">
        <w:rPr>
          <w:rFonts w:ascii="Times New Roman" w:hAnsi="Times New Roman"/>
          <w:b/>
          <w:sz w:val="24"/>
          <w:szCs w:val="24"/>
        </w:rPr>
        <w:t xml:space="preserve">54.02.02 </w:t>
      </w:r>
      <w:proofErr w:type="spellStart"/>
      <w:r w:rsidRPr="00530396">
        <w:rPr>
          <w:rFonts w:ascii="Times New Roman" w:hAnsi="Times New Roman"/>
          <w:b/>
          <w:sz w:val="24"/>
          <w:szCs w:val="24"/>
        </w:rPr>
        <w:t>ДПИиНП</w:t>
      </w:r>
      <w:proofErr w:type="spellEnd"/>
      <w:r w:rsidRPr="00530396">
        <w:rPr>
          <w:rFonts w:ascii="Times New Roman" w:hAnsi="Times New Roman"/>
          <w:b/>
          <w:sz w:val="24"/>
          <w:szCs w:val="24"/>
        </w:rPr>
        <w:t xml:space="preserve"> (по </w:t>
      </w:r>
      <w:proofErr w:type="gramStart"/>
      <w:r w:rsidRPr="00530396">
        <w:rPr>
          <w:rFonts w:ascii="Times New Roman" w:hAnsi="Times New Roman"/>
          <w:b/>
          <w:sz w:val="24"/>
          <w:szCs w:val="24"/>
        </w:rPr>
        <w:t>виду)  Художественная</w:t>
      </w:r>
      <w:proofErr w:type="gramEnd"/>
      <w:r w:rsidRPr="00530396">
        <w:rPr>
          <w:rFonts w:ascii="Times New Roman" w:hAnsi="Times New Roman"/>
          <w:b/>
          <w:sz w:val="24"/>
          <w:szCs w:val="24"/>
        </w:rPr>
        <w:t xml:space="preserve"> роспись по дереву</w:t>
      </w:r>
    </w:p>
    <w:tbl>
      <w:tblP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7"/>
        <w:gridCol w:w="91"/>
        <w:gridCol w:w="8290"/>
        <w:gridCol w:w="1551"/>
        <w:gridCol w:w="2158"/>
      </w:tblGrid>
      <w:tr w:rsidR="00BB6361" w:rsidRPr="00B26BD5" w14:paraId="7E41A4E8" w14:textId="77777777" w:rsidTr="00343A7B">
        <w:trPr>
          <w:trHeight w:val="1204"/>
        </w:trPr>
        <w:tc>
          <w:tcPr>
            <w:tcW w:w="1017" w:type="pct"/>
          </w:tcPr>
          <w:p w14:paraId="193CBD64" w14:textId="77777777" w:rsidR="00BB6361" w:rsidRPr="0055526B" w:rsidRDefault="00BB6361" w:rsidP="00343A7B">
            <w:pPr>
              <w:jc w:val="center"/>
              <w:rPr>
                <w:rFonts w:ascii="Times New Roman" w:hAnsi="Times New Roman"/>
                <w:b/>
                <w:sz w:val="24"/>
                <w:szCs w:val="24"/>
              </w:rPr>
            </w:pPr>
            <w:r w:rsidRPr="0055526B">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761" w:type="pct"/>
            <w:gridSpan w:val="2"/>
            <w:vAlign w:val="center"/>
          </w:tcPr>
          <w:p w14:paraId="4A3A5D13" w14:textId="77777777" w:rsidR="00BB6361" w:rsidRPr="0055526B" w:rsidRDefault="00BB6361" w:rsidP="00343A7B">
            <w:pPr>
              <w:suppressAutoHyphens/>
              <w:spacing w:after="0" w:line="240" w:lineRule="auto"/>
              <w:jc w:val="center"/>
              <w:rPr>
                <w:rFonts w:ascii="Times New Roman" w:hAnsi="Times New Roman"/>
                <w:b/>
                <w:bCs/>
                <w:sz w:val="24"/>
                <w:szCs w:val="24"/>
              </w:rPr>
            </w:pPr>
            <w:r w:rsidRPr="0055526B">
              <w:rPr>
                <w:rFonts w:ascii="Times New Roman" w:hAnsi="Times New Roman"/>
                <w:b/>
                <w:bCs/>
                <w:sz w:val="24"/>
                <w:szCs w:val="24"/>
              </w:rPr>
              <w:t>Содержание учебного материала,</w:t>
            </w:r>
          </w:p>
          <w:p w14:paraId="3C118123" w14:textId="77777777" w:rsidR="00BB6361" w:rsidRPr="0055526B" w:rsidRDefault="00BB6361" w:rsidP="00343A7B">
            <w:pPr>
              <w:suppressAutoHyphens/>
              <w:spacing w:after="0" w:line="240" w:lineRule="auto"/>
              <w:jc w:val="center"/>
              <w:rPr>
                <w:rFonts w:ascii="Times New Roman" w:hAnsi="Times New Roman"/>
                <w:b/>
                <w:sz w:val="24"/>
                <w:szCs w:val="24"/>
              </w:rPr>
            </w:pPr>
            <w:r w:rsidRPr="0055526B">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511" w:type="pct"/>
            <w:vAlign w:val="center"/>
          </w:tcPr>
          <w:p w14:paraId="0693F063" w14:textId="77777777" w:rsidR="00BB6361" w:rsidRPr="006F1A47" w:rsidRDefault="00BB6361" w:rsidP="00343A7B">
            <w:pPr>
              <w:jc w:val="center"/>
              <w:rPr>
                <w:rFonts w:ascii="Times New Roman" w:hAnsi="Times New Roman"/>
                <w:b/>
                <w:bCs/>
                <w:color w:val="000000"/>
                <w:sz w:val="24"/>
                <w:szCs w:val="24"/>
              </w:rPr>
            </w:pPr>
            <w:r w:rsidRPr="006F1A47">
              <w:rPr>
                <w:rFonts w:ascii="Times New Roman" w:hAnsi="Times New Roman"/>
                <w:b/>
                <w:bCs/>
                <w:color w:val="000000"/>
                <w:sz w:val="24"/>
                <w:szCs w:val="24"/>
              </w:rPr>
              <w:t>Объем в часах</w:t>
            </w:r>
          </w:p>
        </w:tc>
        <w:tc>
          <w:tcPr>
            <w:tcW w:w="711" w:type="pct"/>
          </w:tcPr>
          <w:p w14:paraId="7479C32E" w14:textId="77777777" w:rsidR="00BB6361" w:rsidRPr="006F1A47" w:rsidRDefault="00BB6361" w:rsidP="00343A7B">
            <w:pPr>
              <w:jc w:val="center"/>
              <w:rPr>
                <w:rFonts w:ascii="Times New Roman" w:hAnsi="Times New Roman"/>
                <w:b/>
                <w:bCs/>
                <w:color w:val="000000"/>
                <w:sz w:val="24"/>
                <w:szCs w:val="24"/>
              </w:rPr>
            </w:pPr>
            <w:r w:rsidRPr="00AC7625">
              <w:rPr>
                <w:rFonts w:ascii="Times New Roman" w:hAnsi="Times New Roman"/>
                <w:b/>
                <w:bCs/>
              </w:rPr>
              <w:t>Коды компетенций, формированию которых способствует элемент программы</w:t>
            </w:r>
          </w:p>
        </w:tc>
      </w:tr>
      <w:tr w:rsidR="00BB6361" w:rsidRPr="00B26BD5" w14:paraId="59ECD890" w14:textId="77777777" w:rsidTr="00343A7B">
        <w:tc>
          <w:tcPr>
            <w:tcW w:w="1017" w:type="pct"/>
          </w:tcPr>
          <w:p w14:paraId="37605962" w14:textId="77777777" w:rsidR="00BB6361" w:rsidRPr="0055526B" w:rsidRDefault="00BB6361" w:rsidP="00343A7B">
            <w:pPr>
              <w:jc w:val="center"/>
              <w:rPr>
                <w:rFonts w:ascii="Times New Roman" w:hAnsi="Times New Roman"/>
                <w:b/>
                <w:sz w:val="24"/>
                <w:szCs w:val="24"/>
              </w:rPr>
            </w:pPr>
            <w:r w:rsidRPr="0055526B">
              <w:rPr>
                <w:rFonts w:ascii="Times New Roman" w:hAnsi="Times New Roman"/>
                <w:b/>
                <w:sz w:val="24"/>
                <w:szCs w:val="24"/>
              </w:rPr>
              <w:t>1</w:t>
            </w:r>
          </w:p>
        </w:tc>
        <w:tc>
          <w:tcPr>
            <w:tcW w:w="2761" w:type="pct"/>
            <w:gridSpan w:val="2"/>
          </w:tcPr>
          <w:p w14:paraId="0651DD3F" w14:textId="77777777" w:rsidR="00BB6361" w:rsidRPr="0055526B" w:rsidRDefault="00BB6361" w:rsidP="00343A7B">
            <w:pPr>
              <w:jc w:val="center"/>
              <w:rPr>
                <w:rFonts w:ascii="Times New Roman" w:hAnsi="Times New Roman"/>
                <w:b/>
                <w:bCs/>
                <w:sz w:val="24"/>
                <w:szCs w:val="24"/>
              </w:rPr>
            </w:pPr>
            <w:r w:rsidRPr="0055526B">
              <w:rPr>
                <w:rFonts w:ascii="Times New Roman" w:hAnsi="Times New Roman"/>
                <w:b/>
                <w:bCs/>
                <w:sz w:val="24"/>
                <w:szCs w:val="24"/>
              </w:rPr>
              <w:t>2</w:t>
            </w:r>
          </w:p>
        </w:tc>
        <w:tc>
          <w:tcPr>
            <w:tcW w:w="511" w:type="pct"/>
            <w:vAlign w:val="center"/>
          </w:tcPr>
          <w:p w14:paraId="0DA168CC" w14:textId="77777777" w:rsidR="00BB6361" w:rsidRPr="0055526B" w:rsidRDefault="00BB6361" w:rsidP="00343A7B">
            <w:pPr>
              <w:jc w:val="center"/>
              <w:rPr>
                <w:rFonts w:ascii="Times New Roman" w:hAnsi="Times New Roman"/>
                <w:b/>
                <w:bCs/>
                <w:sz w:val="24"/>
                <w:szCs w:val="24"/>
              </w:rPr>
            </w:pPr>
            <w:r w:rsidRPr="0055526B">
              <w:rPr>
                <w:rFonts w:ascii="Times New Roman" w:hAnsi="Times New Roman"/>
                <w:b/>
                <w:bCs/>
                <w:sz w:val="24"/>
                <w:szCs w:val="24"/>
              </w:rPr>
              <w:t>3</w:t>
            </w:r>
          </w:p>
        </w:tc>
        <w:tc>
          <w:tcPr>
            <w:tcW w:w="711" w:type="pct"/>
          </w:tcPr>
          <w:p w14:paraId="043E025A" w14:textId="77777777" w:rsidR="00BB6361" w:rsidRPr="0055526B" w:rsidRDefault="00BB6361" w:rsidP="00343A7B">
            <w:pPr>
              <w:jc w:val="center"/>
              <w:rPr>
                <w:rFonts w:ascii="Times New Roman" w:hAnsi="Times New Roman"/>
                <w:b/>
                <w:bCs/>
                <w:sz w:val="24"/>
                <w:szCs w:val="24"/>
              </w:rPr>
            </w:pPr>
            <w:r>
              <w:rPr>
                <w:rFonts w:ascii="Times New Roman" w:hAnsi="Times New Roman"/>
                <w:b/>
                <w:bCs/>
                <w:sz w:val="24"/>
                <w:szCs w:val="24"/>
              </w:rPr>
              <w:t>4</w:t>
            </w:r>
          </w:p>
        </w:tc>
      </w:tr>
      <w:tr w:rsidR="00BB6361" w:rsidRPr="00B26BD5" w14:paraId="42D73CA6" w14:textId="77777777" w:rsidTr="00343A7B">
        <w:tc>
          <w:tcPr>
            <w:tcW w:w="3778" w:type="pct"/>
            <w:gridSpan w:val="3"/>
          </w:tcPr>
          <w:p w14:paraId="6E3CEA0C" w14:textId="77777777" w:rsidR="00BB6361" w:rsidRPr="006F1A47" w:rsidRDefault="00BB6361" w:rsidP="00343A7B">
            <w:pPr>
              <w:spacing w:line="240" w:lineRule="auto"/>
              <w:rPr>
                <w:rFonts w:ascii="Times New Roman" w:hAnsi="Times New Roman"/>
                <w:i/>
                <w:color w:val="000000"/>
                <w:sz w:val="24"/>
                <w:szCs w:val="24"/>
              </w:rPr>
            </w:pPr>
            <w:r w:rsidRPr="00AF0D83">
              <w:rPr>
                <w:rFonts w:ascii="Times New Roman" w:hAnsi="Times New Roman"/>
                <w:b/>
                <w:bCs/>
                <w:color w:val="000000"/>
                <w:sz w:val="32"/>
                <w:szCs w:val="32"/>
              </w:rPr>
              <w:t xml:space="preserve"> ПМ.02</w:t>
            </w:r>
            <w:r>
              <w:rPr>
                <w:rFonts w:ascii="Times New Roman" w:hAnsi="Times New Roman"/>
                <w:b/>
                <w:bCs/>
                <w:color w:val="000000"/>
                <w:sz w:val="24"/>
                <w:szCs w:val="24"/>
              </w:rPr>
              <w:t xml:space="preserve"> </w:t>
            </w:r>
            <w:r w:rsidRPr="00AF0D83">
              <w:rPr>
                <w:rFonts w:ascii="Times New Roman" w:hAnsi="Times New Roman"/>
                <w:b/>
                <w:bCs/>
                <w:color w:val="000000"/>
                <w:sz w:val="32"/>
                <w:szCs w:val="32"/>
              </w:rPr>
              <w:t>Производственно-технологическая деятельность</w:t>
            </w:r>
          </w:p>
        </w:tc>
        <w:tc>
          <w:tcPr>
            <w:tcW w:w="511" w:type="pct"/>
            <w:vAlign w:val="center"/>
          </w:tcPr>
          <w:p w14:paraId="31EBB11E" w14:textId="77777777" w:rsidR="00BB6361" w:rsidRPr="00530396" w:rsidRDefault="00BB6361" w:rsidP="00343A7B">
            <w:pPr>
              <w:suppressAutoHyphens/>
              <w:spacing w:after="0"/>
              <w:jc w:val="center"/>
              <w:rPr>
                <w:rFonts w:ascii="Times New Roman" w:hAnsi="Times New Roman"/>
                <w:b/>
                <w:sz w:val="24"/>
                <w:szCs w:val="24"/>
              </w:rPr>
            </w:pPr>
            <w:r w:rsidRPr="00530396">
              <w:rPr>
                <w:rFonts w:ascii="Times New Roman" w:hAnsi="Times New Roman"/>
                <w:b/>
                <w:sz w:val="24"/>
                <w:szCs w:val="24"/>
              </w:rPr>
              <w:t>780</w:t>
            </w:r>
          </w:p>
        </w:tc>
        <w:tc>
          <w:tcPr>
            <w:tcW w:w="711" w:type="pct"/>
          </w:tcPr>
          <w:p w14:paraId="39F68EF6" w14:textId="77777777" w:rsidR="00BB6361" w:rsidRPr="006F1A47" w:rsidRDefault="00BB6361" w:rsidP="00343A7B">
            <w:pPr>
              <w:suppressAutoHyphens/>
              <w:spacing w:after="0"/>
              <w:jc w:val="center"/>
              <w:rPr>
                <w:rFonts w:ascii="Times New Roman" w:hAnsi="Times New Roman"/>
                <w:i/>
                <w:color w:val="000000"/>
                <w:sz w:val="24"/>
                <w:szCs w:val="24"/>
              </w:rPr>
            </w:pPr>
          </w:p>
        </w:tc>
      </w:tr>
      <w:tr w:rsidR="00BB6361" w:rsidRPr="00B26BD5" w14:paraId="4A1F98BF" w14:textId="77777777" w:rsidTr="00343A7B">
        <w:trPr>
          <w:trHeight w:val="1072"/>
        </w:trPr>
        <w:tc>
          <w:tcPr>
            <w:tcW w:w="3778" w:type="pct"/>
            <w:gridSpan w:val="3"/>
          </w:tcPr>
          <w:p w14:paraId="563E7881" w14:textId="77777777" w:rsidR="00BB6361" w:rsidRPr="0055526B" w:rsidRDefault="00BB6361" w:rsidP="00343A7B">
            <w:pPr>
              <w:spacing w:after="0" w:line="240" w:lineRule="auto"/>
              <w:jc w:val="center"/>
              <w:rPr>
                <w:rFonts w:ascii="Times New Roman" w:hAnsi="Times New Roman"/>
                <w:b/>
                <w:bCs/>
                <w:sz w:val="24"/>
                <w:szCs w:val="24"/>
              </w:rPr>
            </w:pPr>
          </w:p>
          <w:p w14:paraId="35A1E2A7" w14:textId="77777777" w:rsidR="00BB6361" w:rsidRPr="0055526B" w:rsidRDefault="00BB6361" w:rsidP="00343A7B">
            <w:pPr>
              <w:spacing w:after="0" w:line="240" w:lineRule="auto"/>
              <w:rPr>
                <w:rFonts w:ascii="Times New Roman" w:hAnsi="Times New Roman"/>
                <w:b/>
                <w:bCs/>
                <w:i/>
                <w:sz w:val="24"/>
                <w:szCs w:val="24"/>
              </w:rPr>
            </w:pPr>
            <w:r>
              <w:rPr>
                <w:rFonts w:ascii="Times New Roman" w:hAnsi="Times New Roman"/>
                <w:b/>
                <w:bCs/>
                <w:sz w:val="24"/>
                <w:szCs w:val="24"/>
              </w:rPr>
              <w:t>МДК.02</w:t>
            </w:r>
            <w:r w:rsidRPr="0055526B">
              <w:rPr>
                <w:rFonts w:ascii="Times New Roman" w:hAnsi="Times New Roman"/>
                <w:b/>
                <w:bCs/>
                <w:sz w:val="24"/>
                <w:szCs w:val="24"/>
              </w:rPr>
              <w:t xml:space="preserve">.01. </w:t>
            </w:r>
            <w:r w:rsidRPr="00AF0D83">
              <w:rPr>
                <w:rFonts w:ascii="Times New Roman" w:hAnsi="Times New Roman"/>
                <w:b/>
                <w:bCs/>
                <w:sz w:val="32"/>
                <w:szCs w:val="32"/>
              </w:rPr>
              <w:t xml:space="preserve">Технология </w:t>
            </w:r>
            <w:proofErr w:type="gramStart"/>
            <w:r w:rsidRPr="00AF0D83">
              <w:rPr>
                <w:rFonts w:ascii="Times New Roman" w:hAnsi="Times New Roman"/>
                <w:b/>
                <w:bCs/>
                <w:sz w:val="32"/>
                <w:szCs w:val="32"/>
              </w:rPr>
              <w:t>исполнения  изделий</w:t>
            </w:r>
            <w:proofErr w:type="gramEnd"/>
            <w:r w:rsidRPr="00AF0D83">
              <w:rPr>
                <w:rFonts w:ascii="Times New Roman" w:hAnsi="Times New Roman"/>
                <w:b/>
                <w:bCs/>
                <w:sz w:val="32"/>
                <w:szCs w:val="32"/>
              </w:rPr>
              <w:t xml:space="preserve"> декоративно-прикладного и народного искусства</w:t>
            </w:r>
          </w:p>
        </w:tc>
        <w:tc>
          <w:tcPr>
            <w:tcW w:w="511" w:type="pct"/>
            <w:vAlign w:val="center"/>
          </w:tcPr>
          <w:p w14:paraId="1E80E8D4" w14:textId="77777777" w:rsidR="00BB6361" w:rsidRPr="00A75E70" w:rsidRDefault="00BB6361" w:rsidP="00343A7B">
            <w:pPr>
              <w:suppressAutoHyphens/>
              <w:spacing w:after="0"/>
              <w:jc w:val="center"/>
              <w:rPr>
                <w:rFonts w:ascii="Times New Roman" w:hAnsi="Times New Roman"/>
                <w:b/>
                <w:bCs/>
                <w:sz w:val="24"/>
                <w:szCs w:val="24"/>
              </w:rPr>
            </w:pPr>
            <w:r>
              <w:rPr>
                <w:rFonts w:ascii="Times New Roman" w:hAnsi="Times New Roman"/>
                <w:b/>
                <w:bCs/>
                <w:sz w:val="24"/>
                <w:szCs w:val="24"/>
              </w:rPr>
              <w:t>636</w:t>
            </w:r>
          </w:p>
        </w:tc>
        <w:tc>
          <w:tcPr>
            <w:tcW w:w="711" w:type="pct"/>
          </w:tcPr>
          <w:p w14:paraId="5270BD6B" w14:textId="77777777" w:rsidR="00BB6361" w:rsidRPr="0055526B" w:rsidRDefault="00BB6361" w:rsidP="00343A7B">
            <w:pPr>
              <w:suppressAutoHyphens/>
              <w:spacing w:after="0"/>
              <w:jc w:val="center"/>
              <w:rPr>
                <w:rFonts w:ascii="Times New Roman" w:hAnsi="Times New Roman"/>
                <w:b/>
                <w:bCs/>
                <w:i/>
                <w:sz w:val="24"/>
                <w:szCs w:val="24"/>
              </w:rPr>
            </w:pPr>
          </w:p>
        </w:tc>
      </w:tr>
      <w:tr w:rsidR="00BB6361" w:rsidRPr="00B26BD5" w14:paraId="116495C0" w14:textId="77777777" w:rsidTr="00343A7B">
        <w:trPr>
          <w:trHeight w:val="202"/>
        </w:trPr>
        <w:tc>
          <w:tcPr>
            <w:tcW w:w="5000" w:type="pct"/>
            <w:gridSpan w:val="5"/>
            <w:vAlign w:val="center"/>
          </w:tcPr>
          <w:p w14:paraId="3933C049" w14:textId="77777777" w:rsidR="00BB6361" w:rsidRPr="0055526B" w:rsidRDefault="00BB6361" w:rsidP="00343A7B">
            <w:pPr>
              <w:suppressAutoHyphens/>
              <w:jc w:val="center"/>
              <w:rPr>
                <w:rFonts w:ascii="Times New Roman" w:hAnsi="Times New Roman"/>
                <w:i/>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BB6361" w:rsidRPr="00B26BD5" w14:paraId="49309744" w14:textId="77777777" w:rsidTr="00343A7B">
        <w:tc>
          <w:tcPr>
            <w:tcW w:w="1017" w:type="pct"/>
            <w:vMerge w:val="restart"/>
          </w:tcPr>
          <w:p w14:paraId="5AD1A96F" w14:textId="77777777" w:rsidR="00BB6361" w:rsidRPr="00BA1D88" w:rsidRDefault="00BB6361" w:rsidP="00343A7B">
            <w:pPr>
              <w:spacing w:after="0" w:line="240" w:lineRule="auto"/>
              <w:rPr>
                <w:rFonts w:ascii="Times New Roman" w:hAnsi="Times New Roman"/>
                <w:b/>
                <w:bCs/>
                <w:sz w:val="24"/>
                <w:szCs w:val="24"/>
              </w:rPr>
            </w:pPr>
            <w:r w:rsidRPr="00BA1D88">
              <w:rPr>
                <w:rFonts w:ascii="Times New Roman" w:hAnsi="Times New Roman"/>
                <w:b/>
                <w:bCs/>
                <w:sz w:val="24"/>
                <w:szCs w:val="24"/>
              </w:rPr>
              <w:t xml:space="preserve">Тема 1. </w:t>
            </w:r>
            <w:r>
              <w:rPr>
                <w:rFonts w:ascii="Times New Roman" w:hAnsi="Times New Roman"/>
                <w:b/>
                <w:bCs/>
                <w:sz w:val="24"/>
                <w:szCs w:val="24"/>
              </w:rPr>
              <w:t>Вводная беседа. Изучение приемов росписи.</w:t>
            </w:r>
          </w:p>
        </w:tc>
        <w:tc>
          <w:tcPr>
            <w:tcW w:w="2761" w:type="pct"/>
            <w:gridSpan w:val="2"/>
          </w:tcPr>
          <w:p w14:paraId="385DFA7D"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085F6E39" w14:textId="77777777" w:rsidR="00BB6361" w:rsidRPr="00BA1D88" w:rsidRDefault="00BB6361" w:rsidP="00343A7B">
            <w:pPr>
              <w:suppressAutoHyphens/>
              <w:spacing w:after="0"/>
              <w:jc w:val="center"/>
              <w:rPr>
                <w:rFonts w:ascii="Times New Roman" w:hAnsi="Times New Roman"/>
                <w:bCs/>
                <w:sz w:val="24"/>
                <w:szCs w:val="24"/>
              </w:rPr>
            </w:pPr>
            <w:r w:rsidRPr="00BA1D88">
              <w:rPr>
                <w:rFonts w:ascii="Times New Roman" w:hAnsi="Times New Roman"/>
                <w:bCs/>
                <w:sz w:val="24"/>
                <w:szCs w:val="24"/>
              </w:rPr>
              <w:t>32</w:t>
            </w:r>
          </w:p>
        </w:tc>
        <w:tc>
          <w:tcPr>
            <w:tcW w:w="711" w:type="pct"/>
            <w:vMerge w:val="restart"/>
          </w:tcPr>
          <w:p w14:paraId="501427E5" w14:textId="77777777" w:rsidR="00BB6361"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ОК 01</w:t>
            </w:r>
          </w:p>
          <w:p w14:paraId="304B55F5" w14:textId="77777777" w:rsidR="00BB6361" w:rsidRPr="007052A0"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ОК 02</w:t>
            </w:r>
          </w:p>
          <w:p w14:paraId="552D62B5" w14:textId="77777777" w:rsidR="00BB6361" w:rsidRPr="007052A0"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ПК 1.3.</w:t>
            </w:r>
          </w:p>
        </w:tc>
      </w:tr>
      <w:tr w:rsidR="00BB6361" w:rsidRPr="00B26BD5" w14:paraId="5A784A1B" w14:textId="77777777" w:rsidTr="00343A7B">
        <w:trPr>
          <w:trHeight w:val="315"/>
        </w:trPr>
        <w:tc>
          <w:tcPr>
            <w:tcW w:w="1017" w:type="pct"/>
            <w:vMerge/>
          </w:tcPr>
          <w:p w14:paraId="6827D98D"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val="restart"/>
          </w:tcPr>
          <w:p w14:paraId="5BD1EBDC" w14:textId="77777777" w:rsidR="00BB6361"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sz w:val="24"/>
                <w:szCs w:val="24"/>
              </w:rPr>
              <w:t xml:space="preserve">1. </w:t>
            </w:r>
            <w:r>
              <w:rPr>
                <w:rFonts w:ascii="Times New Roman" w:hAnsi="Times New Roman"/>
                <w:sz w:val="24"/>
                <w:szCs w:val="24"/>
              </w:rPr>
              <w:t>Орнаментальная</w:t>
            </w:r>
            <w:r w:rsidRPr="00CD233E">
              <w:rPr>
                <w:rFonts w:ascii="Times New Roman" w:hAnsi="Times New Roman"/>
                <w:sz w:val="24"/>
                <w:szCs w:val="24"/>
              </w:rPr>
              <w:t xml:space="preserve"> композиции в материале</w:t>
            </w:r>
          </w:p>
          <w:p w14:paraId="1F523782" w14:textId="77777777" w:rsidR="00BB6361" w:rsidRPr="00BA1D88" w:rsidRDefault="00BB6361" w:rsidP="00343A7B">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2. Выполнение учебного образца</w:t>
            </w:r>
            <w:r w:rsidRPr="00BA1D88">
              <w:rPr>
                <w:rFonts w:ascii="Times New Roman" w:hAnsi="Times New Roman"/>
                <w:color w:val="000000"/>
                <w:sz w:val="24"/>
                <w:szCs w:val="24"/>
              </w:rPr>
              <w:t xml:space="preserve"> </w:t>
            </w:r>
          </w:p>
          <w:p w14:paraId="30282EE0"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Cs/>
                <w:sz w:val="24"/>
                <w:szCs w:val="24"/>
              </w:rPr>
              <w:t xml:space="preserve">3. Выполнение авторского </w:t>
            </w:r>
            <w:proofErr w:type="gramStart"/>
            <w:r w:rsidRPr="00BA1D88">
              <w:rPr>
                <w:rFonts w:ascii="Times New Roman" w:hAnsi="Times New Roman"/>
                <w:bCs/>
                <w:sz w:val="24"/>
                <w:szCs w:val="24"/>
              </w:rPr>
              <w:t>изделия  на</w:t>
            </w:r>
            <w:proofErr w:type="gramEnd"/>
            <w:r w:rsidRPr="00BA1D88">
              <w:rPr>
                <w:rFonts w:ascii="Times New Roman" w:hAnsi="Times New Roman"/>
                <w:bCs/>
                <w:sz w:val="24"/>
                <w:szCs w:val="24"/>
              </w:rPr>
              <w:t xml:space="preserve"> заданную тему.</w:t>
            </w:r>
          </w:p>
        </w:tc>
        <w:tc>
          <w:tcPr>
            <w:tcW w:w="511" w:type="pct"/>
            <w:vAlign w:val="center"/>
          </w:tcPr>
          <w:p w14:paraId="109B0724"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4</w:t>
            </w:r>
          </w:p>
        </w:tc>
        <w:tc>
          <w:tcPr>
            <w:tcW w:w="711" w:type="pct"/>
            <w:vMerge/>
          </w:tcPr>
          <w:p w14:paraId="266DB9A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71ADA23" w14:textId="77777777" w:rsidTr="00343A7B">
        <w:trPr>
          <w:trHeight w:val="315"/>
        </w:trPr>
        <w:tc>
          <w:tcPr>
            <w:tcW w:w="1017" w:type="pct"/>
            <w:vMerge/>
          </w:tcPr>
          <w:p w14:paraId="53BFD31C"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tcPr>
          <w:p w14:paraId="0112C932" w14:textId="77777777" w:rsidR="00BB6361" w:rsidRPr="00BA1D88" w:rsidRDefault="00BB6361" w:rsidP="00343A7B">
            <w:pPr>
              <w:tabs>
                <w:tab w:val="left" w:pos="1155"/>
              </w:tabs>
              <w:suppressAutoHyphens/>
              <w:spacing w:after="0"/>
              <w:rPr>
                <w:rFonts w:ascii="Times New Roman" w:hAnsi="Times New Roman"/>
                <w:sz w:val="24"/>
                <w:szCs w:val="24"/>
              </w:rPr>
            </w:pPr>
          </w:p>
        </w:tc>
        <w:tc>
          <w:tcPr>
            <w:tcW w:w="511" w:type="pct"/>
            <w:vAlign w:val="center"/>
          </w:tcPr>
          <w:p w14:paraId="48BD257B"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8</w:t>
            </w:r>
          </w:p>
        </w:tc>
        <w:tc>
          <w:tcPr>
            <w:tcW w:w="711" w:type="pct"/>
            <w:vMerge/>
          </w:tcPr>
          <w:p w14:paraId="1B53C0D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B6A9227" w14:textId="77777777" w:rsidTr="00343A7B">
        <w:trPr>
          <w:trHeight w:val="315"/>
        </w:trPr>
        <w:tc>
          <w:tcPr>
            <w:tcW w:w="1017" w:type="pct"/>
            <w:vMerge/>
          </w:tcPr>
          <w:p w14:paraId="5C2F7A95"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tcPr>
          <w:p w14:paraId="247E885D" w14:textId="77777777" w:rsidR="00BB6361" w:rsidRPr="00BA1D88" w:rsidRDefault="00BB6361" w:rsidP="00343A7B">
            <w:pPr>
              <w:tabs>
                <w:tab w:val="left" w:pos="1155"/>
              </w:tabs>
              <w:suppressAutoHyphens/>
              <w:spacing w:after="0"/>
              <w:rPr>
                <w:rFonts w:ascii="Times New Roman" w:hAnsi="Times New Roman"/>
                <w:sz w:val="24"/>
                <w:szCs w:val="24"/>
              </w:rPr>
            </w:pPr>
          </w:p>
        </w:tc>
        <w:tc>
          <w:tcPr>
            <w:tcW w:w="511" w:type="pct"/>
            <w:vAlign w:val="center"/>
          </w:tcPr>
          <w:p w14:paraId="25421048"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20</w:t>
            </w:r>
          </w:p>
        </w:tc>
        <w:tc>
          <w:tcPr>
            <w:tcW w:w="711" w:type="pct"/>
            <w:vMerge/>
          </w:tcPr>
          <w:p w14:paraId="7277725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D01C2FE" w14:textId="77777777" w:rsidTr="00343A7B">
        <w:tc>
          <w:tcPr>
            <w:tcW w:w="1017" w:type="pct"/>
            <w:vMerge w:val="restart"/>
          </w:tcPr>
          <w:p w14:paraId="7275C97E"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2BBFD332"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Align w:val="center"/>
          </w:tcPr>
          <w:p w14:paraId="7915F8B5"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5AF325E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C561BF8" w14:textId="77777777" w:rsidTr="00343A7B">
        <w:tc>
          <w:tcPr>
            <w:tcW w:w="1017" w:type="pct"/>
            <w:vMerge/>
          </w:tcPr>
          <w:p w14:paraId="07A26D55"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7D490E4C"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76B67131"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5021611B"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D233E">
              <w:rPr>
                <w:rFonts w:ascii="Times New Roman" w:hAnsi="Times New Roman"/>
                <w:sz w:val="24"/>
                <w:szCs w:val="24"/>
              </w:rPr>
              <w:t>Выполнение орнаментальной композиции в материале</w:t>
            </w:r>
            <w:r>
              <w:rPr>
                <w:rFonts w:ascii="Times New Roman" w:hAnsi="Times New Roman"/>
                <w:sz w:val="24"/>
                <w:szCs w:val="24"/>
              </w:rPr>
              <w:t xml:space="preserve"> на доске</w:t>
            </w:r>
          </w:p>
        </w:tc>
        <w:tc>
          <w:tcPr>
            <w:tcW w:w="511" w:type="pct"/>
            <w:vAlign w:val="center"/>
          </w:tcPr>
          <w:p w14:paraId="2B972FD6"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6212F53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4CE217E" w14:textId="77777777" w:rsidTr="00343A7B">
        <w:trPr>
          <w:trHeight w:val="187"/>
        </w:trPr>
        <w:tc>
          <w:tcPr>
            <w:tcW w:w="1017" w:type="pct"/>
            <w:vMerge/>
          </w:tcPr>
          <w:p w14:paraId="5E7BBC87"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4BFC732A"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tcPr>
          <w:p w14:paraId="2EDAF038" w14:textId="77777777" w:rsidR="00BB6361" w:rsidRPr="0055526B" w:rsidRDefault="00BB6361" w:rsidP="00343A7B">
            <w:pPr>
              <w:spacing w:after="75" w:line="312" w:lineRule="atLeast"/>
              <w:jc w:val="center"/>
              <w:rPr>
                <w:rFonts w:ascii="Times New Roman" w:hAnsi="Times New Roman"/>
                <w:sz w:val="24"/>
                <w:szCs w:val="24"/>
              </w:rPr>
            </w:pPr>
          </w:p>
        </w:tc>
        <w:tc>
          <w:tcPr>
            <w:tcW w:w="711" w:type="pct"/>
          </w:tcPr>
          <w:p w14:paraId="203E65A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E9F693A" w14:textId="77777777" w:rsidTr="00343A7B">
        <w:trPr>
          <w:trHeight w:val="187"/>
        </w:trPr>
        <w:tc>
          <w:tcPr>
            <w:tcW w:w="1017" w:type="pct"/>
            <w:vMerge/>
          </w:tcPr>
          <w:p w14:paraId="42E79B3E"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4A3B6367"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63614400" w14:textId="77777777" w:rsidR="00BB6361" w:rsidRPr="0055526B" w:rsidRDefault="00BB6361" w:rsidP="00343A7B">
            <w:pPr>
              <w:spacing w:after="75" w:line="312" w:lineRule="atLeast"/>
              <w:jc w:val="center"/>
              <w:rPr>
                <w:rFonts w:ascii="Times New Roman" w:hAnsi="Times New Roman"/>
                <w:sz w:val="24"/>
                <w:szCs w:val="24"/>
              </w:rPr>
            </w:pPr>
            <w:r>
              <w:rPr>
                <w:rFonts w:ascii="Times New Roman" w:hAnsi="Times New Roman"/>
                <w:sz w:val="24"/>
                <w:szCs w:val="24"/>
              </w:rPr>
              <w:t>-</w:t>
            </w:r>
          </w:p>
        </w:tc>
        <w:tc>
          <w:tcPr>
            <w:tcW w:w="711" w:type="pct"/>
          </w:tcPr>
          <w:p w14:paraId="257AAF2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4ADA145" w14:textId="77777777" w:rsidTr="00343A7B">
        <w:trPr>
          <w:trHeight w:val="187"/>
        </w:trPr>
        <w:tc>
          <w:tcPr>
            <w:tcW w:w="1017" w:type="pct"/>
            <w:vMerge/>
          </w:tcPr>
          <w:p w14:paraId="7494B706"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83E632F"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5C6FBB3E" w14:textId="77777777" w:rsidR="00BB6361" w:rsidRPr="0018674C"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456F2A1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C47EB22" w14:textId="77777777" w:rsidTr="00343A7B">
        <w:trPr>
          <w:trHeight w:val="187"/>
        </w:trPr>
        <w:tc>
          <w:tcPr>
            <w:tcW w:w="1017" w:type="pct"/>
            <w:vMerge/>
          </w:tcPr>
          <w:p w14:paraId="2410BEC4"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317331DB"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2B4C716E"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2EA85EC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4ABB5ED" w14:textId="77777777" w:rsidTr="00343A7B">
        <w:trPr>
          <w:trHeight w:val="187"/>
        </w:trPr>
        <w:tc>
          <w:tcPr>
            <w:tcW w:w="1017" w:type="pct"/>
            <w:vMerge/>
          </w:tcPr>
          <w:p w14:paraId="3E1422BC"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258566A8"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09C00524"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2691DBD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0C6DADA" w14:textId="77777777" w:rsidTr="00343A7B">
        <w:tc>
          <w:tcPr>
            <w:tcW w:w="1017" w:type="pct"/>
          </w:tcPr>
          <w:p w14:paraId="0A6F1161"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61FA6644" w14:textId="77777777" w:rsidR="00BB6361" w:rsidRPr="00BA1D88" w:rsidRDefault="00BB6361" w:rsidP="00343A7B">
            <w:pPr>
              <w:tabs>
                <w:tab w:val="left" w:pos="1155"/>
              </w:tabs>
              <w:suppressAutoHyphens/>
              <w:spacing w:after="0"/>
              <w:rPr>
                <w:rFonts w:ascii="Times New Roman" w:hAnsi="Times New Roman"/>
                <w:sz w:val="24"/>
                <w:szCs w:val="24"/>
              </w:rPr>
            </w:pPr>
          </w:p>
        </w:tc>
        <w:tc>
          <w:tcPr>
            <w:tcW w:w="511" w:type="pct"/>
            <w:vAlign w:val="center"/>
          </w:tcPr>
          <w:p w14:paraId="5E32291A"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455FA19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0554B30" w14:textId="77777777" w:rsidTr="00343A7B">
        <w:trPr>
          <w:trHeight w:val="188"/>
        </w:trPr>
        <w:tc>
          <w:tcPr>
            <w:tcW w:w="1017" w:type="pct"/>
            <w:vMerge w:val="restart"/>
          </w:tcPr>
          <w:p w14:paraId="67C68B20" w14:textId="77777777" w:rsidR="00BB6361" w:rsidRPr="00BA1D88" w:rsidRDefault="00BB6361" w:rsidP="00343A7B">
            <w:pPr>
              <w:rPr>
                <w:rFonts w:ascii="Times New Roman" w:hAnsi="Times New Roman"/>
                <w:b/>
                <w:sz w:val="24"/>
                <w:szCs w:val="24"/>
              </w:rPr>
            </w:pPr>
            <w:r w:rsidRPr="00BA1D88">
              <w:rPr>
                <w:rFonts w:ascii="Times New Roman" w:hAnsi="Times New Roman"/>
                <w:b/>
                <w:sz w:val="24"/>
                <w:szCs w:val="24"/>
              </w:rPr>
              <w:t>Тема</w:t>
            </w:r>
            <w:r>
              <w:rPr>
                <w:rFonts w:ascii="Times New Roman" w:hAnsi="Times New Roman"/>
                <w:b/>
                <w:sz w:val="24"/>
                <w:szCs w:val="24"/>
              </w:rPr>
              <w:t xml:space="preserve"> 2. Роспись не сложных форм</w:t>
            </w:r>
            <w:r w:rsidRPr="00BA1D88">
              <w:rPr>
                <w:rFonts w:ascii="Times New Roman" w:hAnsi="Times New Roman"/>
                <w:b/>
                <w:sz w:val="24"/>
                <w:szCs w:val="24"/>
              </w:rPr>
              <w:t>.</w:t>
            </w:r>
          </w:p>
          <w:p w14:paraId="46D431BA"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55848F7A" w14:textId="77777777" w:rsidR="00BB6361" w:rsidRPr="00BA1D88" w:rsidRDefault="00BB6361" w:rsidP="00343A7B">
            <w:pPr>
              <w:tabs>
                <w:tab w:val="left" w:pos="1155"/>
              </w:tabs>
              <w:suppressAutoHyphens/>
              <w:spacing w:after="0"/>
              <w:rPr>
                <w:rFonts w:ascii="Times New Roman" w:hAnsi="Times New Roman"/>
                <w:color w:val="000000"/>
                <w:sz w:val="24"/>
                <w:szCs w:val="24"/>
              </w:rPr>
            </w:pPr>
            <w:r w:rsidRPr="00BA1D88">
              <w:rPr>
                <w:rFonts w:ascii="Times New Roman" w:hAnsi="Times New Roman"/>
                <w:b/>
                <w:bCs/>
                <w:sz w:val="24"/>
                <w:szCs w:val="24"/>
              </w:rPr>
              <w:t>Содержание</w:t>
            </w:r>
          </w:p>
        </w:tc>
        <w:tc>
          <w:tcPr>
            <w:tcW w:w="511" w:type="pct"/>
            <w:shd w:val="clear" w:color="auto" w:fill="auto"/>
            <w:vAlign w:val="center"/>
          </w:tcPr>
          <w:p w14:paraId="59810C2B" w14:textId="77777777" w:rsidR="00BB6361" w:rsidRPr="0018674C" w:rsidRDefault="00BB6361" w:rsidP="00343A7B">
            <w:pPr>
              <w:suppressAutoHyphens/>
              <w:spacing w:after="0"/>
              <w:jc w:val="center"/>
              <w:rPr>
                <w:rFonts w:ascii="Times New Roman" w:hAnsi="Times New Roman"/>
                <w:sz w:val="24"/>
                <w:szCs w:val="24"/>
              </w:rPr>
            </w:pPr>
            <w:r>
              <w:rPr>
                <w:rFonts w:ascii="Times New Roman" w:hAnsi="Times New Roman"/>
                <w:sz w:val="24"/>
                <w:szCs w:val="24"/>
              </w:rPr>
              <w:t>32</w:t>
            </w:r>
          </w:p>
        </w:tc>
        <w:tc>
          <w:tcPr>
            <w:tcW w:w="711" w:type="pct"/>
            <w:vMerge w:val="restart"/>
          </w:tcPr>
          <w:p w14:paraId="46BCA716" w14:textId="77777777" w:rsidR="00BB6361"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ОК 01</w:t>
            </w:r>
          </w:p>
          <w:p w14:paraId="4E62CC2F" w14:textId="77777777" w:rsidR="00BB6361" w:rsidRPr="007052A0"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ОК 02</w:t>
            </w:r>
          </w:p>
          <w:p w14:paraId="3F401512" w14:textId="77777777" w:rsidR="00BB6361"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ПК 1.3.</w:t>
            </w:r>
          </w:p>
          <w:p w14:paraId="18751FE5" w14:textId="77777777" w:rsidR="00BB6361" w:rsidRPr="0055526B" w:rsidRDefault="00BB6361" w:rsidP="00343A7B">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BB6361" w:rsidRPr="00B26BD5" w14:paraId="15B9E306" w14:textId="77777777" w:rsidTr="00343A7B">
        <w:trPr>
          <w:trHeight w:val="350"/>
        </w:trPr>
        <w:tc>
          <w:tcPr>
            <w:tcW w:w="1017" w:type="pct"/>
            <w:vMerge/>
          </w:tcPr>
          <w:p w14:paraId="433256B7"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val="restart"/>
          </w:tcPr>
          <w:p w14:paraId="7D3581FE" w14:textId="77777777" w:rsidR="00BB6361" w:rsidRDefault="00BB6361" w:rsidP="00343A7B">
            <w:pPr>
              <w:tabs>
                <w:tab w:val="left" w:pos="1155"/>
              </w:tabs>
              <w:suppressAutoHyphens/>
              <w:spacing w:after="0"/>
              <w:rPr>
                <w:rFonts w:ascii="Times New Roman" w:hAnsi="Times New Roman"/>
                <w:sz w:val="24"/>
                <w:szCs w:val="24"/>
              </w:rPr>
            </w:pPr>
            <w:r>
              <w:rPr>
                <w:rFonts w:ascii="Times New Roman" w:hAnsi="Times New Roman"/>
                <w:sz w:val="24"/>
                <w:szCs w:val="24"/>
              </w:rPr>
              <w:t>1. Несложная</w:t>
            </w:r>
            <w:r w:rsidRPr="00CD233E">
              <w:rPr>
                <w:rFonts w:ascii="Times New Roman" w:hAnsi="Times New Roman"/>
                <w:sz w:val="24"/>
                <w:szCs w:val="24"/>
              </w:rPr>
              <w:t xml:space="preserve"> композиции в материале, используя стилизованные формы.</w:t>
            </w:r>
          </w:p>
          <w:p w14:paraId="08C8F379" w14:textId="77777777" w:rsidR="00BB6361" w:rsidRPr="00BA1D88" w:rsidRDefault="00BB6361" w:rsidP="00343A7B">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2. Выполнение учебного образца</w:t>
            </w:r>
            <w:r w:rsidRPr="00BA1D88">
              <w:rPr>
                <w:rFonts w:ascii="Times New Roman" w:hAnsi="Times New Roman"/>
                <w:color w:val="000000"/>
                <w:sz w:val="24"/>
                <w:szCs w:val="24"/>
              </w:rPr>
              <w:t xml:space="preserve"> </w:t>
            </w:r>
          </w:p>
          <w:p w14:paraId="203128B9" w14:textId="77777777" w:rsidR="00BB6361" w:rsidRPr="00BA1D88" w:rsidRDefault="00BB6361" w:rsidP="00343A7B">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 xml:space="preserve">3. Выполнение авторского </w:t>
            </w:r>
            <w:proofErr w:type="gramStart"/>
            <w:r w:rsidRPr="00BA1D88">
              <w:rPr>
                <w:rFonts w:ascii="Times New Roman" w:hAnsi="Times New Roman"/>
                <w:bCs/>
                <w:sz w:val="24"/>
                <w:szCs w:val="24"/>
              </w:rPr>
              <w:t>изделия  на</w:t>
            </w:r>
            <w:proofErr w:type="gramEnd"/>
            <w:r w:rsidRPr="00BA1D88">
              <w:rPr>
                <w:rFonts w:ascii="Times New Roman" w:hAnsi="Times New Roman"/>
                <w:bCs/>
                <w:sz w:val="24"/>
                <w:szCs w:val="24"/>
              </w:rPr>
              <w:t xml:space="preserve"> заданную тему.</w:t>
            </w:r>
          </w:p>
        </w:tc>
        <w:tc>
          <w:tcPr>
            <w:tcW w:w="511" w:type="pct"/>
            <w:shd w:val="clear" w:color="auto" w:fill="auto"/>
            <w:vAlign w:val="center"/>
          </w:tcPr>
          <w:p w14:paraId="18F40ACA"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4</w:t>
            </w:r>
          </w:p>
        </w:tc>
        <w:tc>
          <w:tcPr>
            <w:tcW w:w="711" w:type="pct"/>
            <w:vMerge/>
          </w:tcPr>
          <w:p w14:paraId="654EA91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C058515" w14:textId="77777777" w:rsidTr="00343A7B">
        <w:trPr>
          <w:trHeight w:val="350"/>
        </w:trPr>
        <w:tc>
          <w:tcPr>
            <w:tcW w:w="1017" w:type="pct"/>
            <w:vMerge/>
          </w:tcPr>
          <w:p w14:paraId="174726D6"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tcPr>
          <w:p w14:paraId="1FA9A86D" w14:textId="77777777" w:rsidR="00BB6361" w:rsidRDefault="00BB6361" w:rsidP="00343A7B">
            <w:pPr>
              <w:tabs>
                <w:tab w:val="left" w:pos="1155"/>
              </w:tabs>
              <w:suppressAutoHyphens/>
              <w:spacing w:after="0"/>
              <w:rPr>
                <w:rFonts w:ascii="Times New Roman" w:hAnsi="Times New Roman"/>
                <w:sz w:val="24"/>
                <w:szCs w:val="24"/>
              </w:rPr>
            </w:pPr>
          </w:p>
        </w:tc>
        <w:tc>
          <w:tcPr>
            <w:tcW w:w="511" w:type="pct"/>
            <w:shd w:val="clear" w:color="auto" w:fill="auto"/>
            <w:vAlign w:val="center"/>
          </w:tcPr>
          <w:p w14:paraId="4AAF186B"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8</w:t>
            </w:r>
          </w:p>
        </w:tc>
        <w:tc>
          <w:tcPr>
            <w:tcW w:w="711" w:type="pct"/>
            <w:vMerge/>
          </w:tcPr>
          <w:p w14:paraId="3A488AE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111A36E" w14:textId="77777777" w:rsidTr="00343A7B">
        <w:trPr>
          <w:trHeight w:val="350"/>
        </w:trPr>
        <w:tc>
          <w:tcPr>
            <w:tcW w:w="1017" w:type="pct"/>
            <w:vMerge/>
          </w:tcPr>
          <w:p w14:paraId="4ACF1CD8"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tcPr>
          <w:p w14:paraId="06925660" w14:textId="77777777" w:rsidR="00BB6361" w:rsidRDefault="00BB6361" w:rsidP="00343A7B">
            <w:pPr>
              <w:tabs>
                <w:tab w:val="left" w:pos="1155"/>
              </w:tabs>
              <w:suppressAutoHyphens/>
              <w:spacing w:after="0"/>
              <w:rPr>
                <w:rFonts w:ascii="Times New Roman" w:hAnsi="Times New Roman"/>
                <w:sz w:val="24"/>
                <w:szCs w:val="24"/>
              </w:rPr>
            </w:pPr>
          </w:p>
        </w:tc>
        <w:tc>
          <w:tcPr>
            <w:tcW w:w="511" w:type="pct"/>
            <w:shd w:val="clear" w:color="auto" w:fill="auto"/>
            <w:vAlign w:val="center"/>
          </w:tcPr>
          <w:p w14:paraId="3708546D"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20</w:t>
            </w:r>
          </w:p>
        </w:tc>
        <w:tc>
          <w:tcPr>
            <w:tcW w:w="711" w:type="pct"/>
            <w:vMerge/>
          </w:tcPr>
          <w:p w14:paraId="559BB23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1B68BB6" w14:textId="77777777" w:rsidTr="00343A7B">
        <w:trPr>
          <w:trHeight w:val="187"/>
        </w:trPr>
        <w:tc>
          <w:tcPr>
            <w:tcW w:w="1017" w:type="pct"/>
          </w:tcPr>
          <w:p w14:paraId="2CB78190"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16F2398C"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BA1D88">
              <w:rPr>
                <w:rFonts w:ascii="Times New Roman" w:hAnsi="Times New Roman"/>
                <w:b/>
                <w:color w:val="000000"/>
                <w:sz w:val="24"/>
                <w:szCs w:val="24"/>
              </w:rPr>
              <w:t>Задание</w:t>
            </w:r>
          </w:p>
        </w:tc>
        <w:tc>
          <w:tcPr>
            <w:tcW w:w="511" w:type="pct"/>
            <w:shd w:val="clear" w:color="auto" w:fill="auto"/>
            <w:vAlign w:val="center"/>
          </w:tcPr>
          <w:p w14:paraId="6596673B"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5603253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75F6E64" w14:textId="77777777" w:rsidTr="00343A7B">
        <w:trPr>
          <w:trHeight w:val="187"/>
        </w:trPr>
        <w:tc>
          <w:tcPr>
            <w:tcW w:w="1017" w:type="pct"/>
          </w:tcPr>
          <w:p w14:paraId="631AA6D2"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Align w:val="center"/>
          </w:tcPr>
          <w:p w14:paraId="107EC11A"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69C2AAC1"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6C1DA3AC" w14:textId="77777777" w:rsidR="00BB6361" w:rsidRPr="00BA1D88" w:rsidRDefault="00BB6361" w:rsidP="00343A7B">
            <w:pPr>
              <w:rPr>
                <w:rFonts w:ascii="Times New Roman" w:hAnsi="Times New Roman"/>
                <w:color w:val="000000"/>
                <w:sz w:val="24"/>
                <w:szCs w:val="24"/>
              </w:rPr>
            </w:pPr>
            <w:r w:rsidRPr="00CD233E">
              <w:rPr>
                <w:rFonts w:ascii="Times New Roman" w:hAnsi="Times New Roman"/>
                <w:sz w:val="24"/>
                <w:szCs w:val="24"/>
              </w:rPr>
              <w:t xml:space="preserve">Выполнение несложной композиции в материале, используя стилизованные </w:t>
            </w:r>
            <w:proofErr w:type="gramStart"/>
            <w:r w:rsidRPr="00CD233E">
              <w:rPr>
                <w:rFonts w:ascii="Times New Roman" w:hAnsi="Times New Roman"/>
                <w:sz w:val="24"/>
                <w:szCs w:val="24"/>
              </w:rPr>
              <w:t>формы.(</w:t>
            </w:r>
            <w:proofErr w:type="gramEnd"/>
            <w:r w:rsidRPr="00CD233E">
              <w:rPr>
                <w:rFonts w:ascii="Times New Roman" w:hAnsi="Times New Roman"/>
                <w:sz w:val="24"/>
                <w:szCs w:val="24"/>
              </w:rPr>
              <w:t>шкатулка)</w:t>
            </w:r>
          </w:p>
        </w:tc>
        <w:tc>
          <w:tcPr>
            <w:tcW w:w="511" w:type="pct"/>
            <w:shd w:val="clear" w:color="auto" w:fill="auto"/>
            <w:vAlign w:val="center"/>
          </w:tcPr>
          <w:p w14:paraId="481CFD76"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1B347B0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D6B4613" w14:textId="77777777" w:rsidTr="00343A7B">
        <w:trPr>
          <w:trHeight w:val="187"/>
        </w:trPr>
        <w:tc>
          <w:tcPr>
            <w:tcW w:w="1017" w:type="pct"/>
          </w:tcPr>
          <w:p w14:paraId="331ABF6E"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242EB548"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tcPr>
          <w:p w14:paraId="2EED4839" w14:textId="77777777" w:rsidR="00BB6361" w:rsidRPr="0055526B" w:rsidRDefault="00BB6361" w:rsidP="00343A7B">
            <w:pPr>
              <w:spacing w:after="75" w:line="312" w:lineRule="atLeast"/>
              <w:jc w:val="center"/>
              <w:rPr>
                <w:rFonts w:ascii="Times New Roman" w:hAnsi="Times New Roman"/>
                <w:sz w:val="24"/>
                <w:szCs w:val="24"/>
              </w:rPr>
            </w:pPr>
          </w:p>
        </w:tc>
        <w:tc>
          <w:tcPr>
            <w:tcW w:w="711" w:type="pct"/>
          </w:tcPr>
          <w:p w14:paraId="5FF88DF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2D72EE5" w14:textId="77777777" w:rsidTr="00343A7B">
        <w:trPr>
          <w:trHeight w:val="187"/>
        </w:trPr>
        <w:tc>
          <w:tcPr>
            <w:tcW w:w="1017" w:type="pct"/>
            <w:vMerge w:val="restart"/>
          </w:tcPr>
          <w:p w14:paraId="776C1EB7"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9E34E31"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703B5D14" w14:textId="77777777" w:rsidR="00BB6361" w:rsidRPr="0055526B" w:rsidRDefault="00BB6361" w:rsidP="00343A7B">
            <w:pPr>
              <w:spacing w:after="75" w:line="312" w:lineRule="atLeast"/>
              <w:jc w:val="center"/>
              <w:rPr>
                <w:rFonts w:ascii="Times New Roman" w:hAnsi="Times New Roman"/>
                <w:sz w:val="24"/>
                <w:szCs w:val="24"/>
              </w:rPr>
            </w:pPr>
            <w:r>
              <w:rPr>
                <w:rFonts w:ascii="Times New Roman" w:hAnsi="Times New Roman"/>
                <w:sz w:val="24"/>
                <w:szCs w:val="24"/>
              </w:rPr>
              <w:t>-</w:t>
            </w:r>
          </w:p>
        </w:tc>
        <w:tc>
          <w:tcPr>
            <w:tcW w:w="711" w:type="pct"/>
          </w:tcPr>
          <w:p w14:paraId="306EB9B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9B2DA5B" w14:textId="77777777" w:rsidTr="00343A7B">
        <w:trPr>
          <w:trHeight w:val="187"/>
        </w:trPr>
        <w:tc>
          <w:tcPr>
            <w:tcW w:w="1017" w:type="pct"/>
            <w:vMerge/>
          </w:tcPr>
          <w:p w14:paraId="342ECE60"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2B001C9"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35412562" w14:textId="77777777" w:rsidR="00BB6361" w:rsidRPr="0018674C"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32</w:t>
            </w:r>
          </w:p>
        </w:tc>
        <w:tc>
          <w:tcPr>
            <w:tcW w:w="711" w:type="pct"/>
          </w:tcPr>
          <w:p w14:paraId="1F43DE4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9CF4F7C" w14:textId="77777777" w:rsidTr="00343A7B">
        <w:trPr>
          <w:trHeight w:val="187"/>
        </w:trPr>
        <w:tc>
          <w:tcPr>
            <w:tcW w:w="1017" w:type="pct"/>
            <w:vMerge/>
          </w:tcPr>
          <w:p w14:paraId="2D6F8E01"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2BA79801"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577F1775"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41B3CD1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5F88626" w14:textId="77777777" w:rsidTr="00343A7B">
        <w:trPr>
          <w:trHeight w:val="187"/>
        </w:trPr>
        <w:tc>
          <w:tcPr>
            <w:tcW w:w="1017" w:type="pct"/>
            <w:vMerge/>
          </w:tcPr>
          <w:p w14:paraId="11290C03"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6EBE78E6"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1C30F708"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1D81C1E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64001A1" w14:textId="77777777" w:rsidTr="00343A7B">
        <w:trPr>
          <w:trHeight w:val="187"/>
        </w:trPr>
        <w:tc>
          <w:tcPr>
            <w:tcW w:w="1017" w:type="pct"/>
          </w:tcPr>
          <w:p w14:paraId="7A3F215D" w14:textId="77777777" w:rsidR="00BB6361" w:rsidRPr="000A5E94" w:rsidRDefault="00BB6361" w:rsidP="00343A7B">
            <w:pPr>
              <w:spacing w:after="0" w:line="240" w:lineRule="auto"/>
              <w:rPr>
                <w:rFonts w:ascii="Times New Roman" w:hAnsi="Times New Roman"/>
                <w:b/>
                <w:bCs/>
              </w:rPr>
            </w:pPr>
            <w:r w:rsidRPr="000A5E94">
              <w:rPr>
                <w:rFonts w:ascii="Times New Roman" w:hAnsi="Times New Roman"/>
                <w:b/>
                <w:bCs/>
              </w:rPr>
              <w:t>Дифференцированный зачет</w:t>
            </w:r>
          </w:p>
        </w:tc>
        <w:tc>
          <w:tcPr>
            <w:tcW w:w="2761" w:type="pct"/>
            <w:gridSpan w:val="2"/>
          </w:tcPr>
          <w:p w14:paraId="62EFEA83" w14:textId="77777777" w:rsidR="00BB6361" w:rsidRPr="00BA1D88" w:rsidRDefault="00BB6361" w:rsidP="00343A7B">
            <w:pPr>
              <w:spacing w:after="75" w:line="312" w:lineRule="atLeast"/>
              <w:jc w:val="right"/>
              <w:rPr>
                <w:rFonts w:ascii="Times New Roman" w:hAnsi="Times New Roman"/>
                <w:b/>
                <w:sz w:val="24"/>
                <w:szCs w:val="24"/>
              </w:rPr>
            </w:pPr>
            <w:r w:rsidRPr="00BA1D88">
              <w:rPr>
                <w:rFonts w:ascii="Times New Roman" w:hAnsi="Times New Roman"/>
                <w:b/>
                <w:bCs/>
                <w:sz w:val="24"/>
                <w:szCs w:val="24"/>
              </w:rPr>
              <w:t>Итого:</w:t>
            </w:r>
          </w:p>
        </w:tc>
        <w:tc>
          <w:tcPr>
            <w:tcW w:w="511" w:type="pct"/>
            <w:shd w:val="clear" w:color="auto" w:fill="auto"/>
          </w:tcPr>
          <w:p w14:paraId="29049C00" w14:textId="77777777" w:rsidR="00BB6361" w:rsidRPr="00102E25" w:rsidRDefault="00BB6361" w:rsidP="00343A7B">
            <w:pPr>
              <w:spacing w:after="75" w:line="312" w:lineRule="atLeast"/>
              <w:jc w:val="center"/>
              <w:rPr>
                <w:rFonts w:ascii="Times New Roman" w:hAnsi="Times New Roman"/>
                <w:b/>
                <w:iCs/>
                <w:sz w:val="24"/>
                <w:szCs w:val="24"/>
              </w:rPr>
            </w:pPr>
            <w:r>
              <w:rPr>
                <w:rFonts w:ascii="Times New Roman" w:hAnsi="Times New Roman"/>
                <w:b/>
                <w:iCs/>
                <w:sz w:val="24"/>
                <w:szCs w:val="24"/>
              </w:rPr>
              <w:t>64</w:t>
            </w:r>
          </w:p>
        </w:tc>
        <w:tc>
          <w:tcPr>
            <w:tcW w:w="711" w:type="pct"/>
          </w:tcPr>
          <w:p w14:paraId="30E181D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08D360E" w14:textId="77777777" w:rsidTr="00343A7B">
        <w:trPr>
          <w:trHeight w:val="187"/>
        </w:trPr>
        <w:tc>
          <w:tcPr>
            <w:tcW w:w="5000" w:type="pct"/>
            <w:gridSpan w:val="5"/>
          </w:tcPr>
          <w:p w14:paraId="708B717A" w14:textId="77777777" w:rsidR="00BB6361" w:rsidRPr="00BA1D88" w:rsidRDefault="00BB6361" w:rsidP="00343A7B">
            <w:pPr>
              <w:suppressAutoHyphens/>
              <w:spacing w:after="0"/>
              <w:jc w:val="center"/>
              <w:rPr>
                <w:rFonts w:ascii="Times New Roman" w:hAnsi="Times New Roman"/>
                <w:b/>
                <w:sz w:val="24"/>
                <w:szCs w:val="24"/>
              </w:rPr>
            </w:pPr>
            <w:r w:rsidRPr="00BA1D88">
              <w:rPr>
                <w:rFonts w:ascii="Times New Roman" w:hAnsi="Times New Roman"/>
                <w:b/>
                <w:bCs/>
                <w:sz w:val="24"/>
                <w:szCs w:val="24"/>
                <w:lang w:val="en-US"/>
              </w:rPr>
              <w:t>I</w:t>
            </w:r>
            <w:r w:rsidRPr="00BA1D88">
              <w:rPr>
                <w:rFonts w:ascii="Times New Roman" w:hAnsi="Times New Roman"/>
                <w:b/>
                <w:bCs/>
                <w:sz w:val="24"/>
                <w:szCs w:val="24"/>
              </w:rPr>
              <w:t xml:space="preserve"> курс, </w:t>
            </w:r>
            <w:r w:rsidRPr="00BA1D88">
              <w:rPr>
                <w:rFonts w:ascii="Times New Roman" w:hAnsi="Times New Roman"/>
                <w:b/>
                <w:bCs/>
                <w:sz w:val="24"/>
                <w:szCs w:val="24"/>
                <w:lang w:val="en-US"/>
              </w:rPr>
              <w:t>II</w:t>
            </w:r>
            <w:r w:rsidRPr="00BA1D88">
              <w:rPr>
                <w:rFonts w:ascii="Times New Roman" w:hAnsi="Times New Roman"/>
                <w:b/>
                <w:bCs/>
                <w:sz w:val="24"/>
                <w:szCs w:val="24"/>
              </w:rPr>
              <w:t xml:space="preserve"> семестр</w:t>
            </w:r>
          </w:p>
        </w:tc>
      </w:tr>
      <w:tr w:rsidR="00BB6361" w:rsidRPr="00B26BD5" w14:paraId="7F5352FE" w14:textId="77777777" w:rsidTr="00343A7B">
        <w:trPr>
          <w:trHeight w:val="188"/>
        </w:trPr>
        <w:tc>
          <w:tcPr>
            <w:tcW w:w="1017" w:type="pct"/>
            <w:vMerge w:val="restart"/>
          </w:tcPr>
          <w:p w14:paraId="345F7DBF" w14:textId="77777777" w:rsidR="00BB6361" w:rsidRPr="000A5E94" w:rsidRDefault="00BB6361" w:rsidP="00343A7B">
            <w:pPr>
              <w:spacing w:after="0" w:line="240" w:lineRule="auto"/>
              <w:rPr>
                <w:rFonts w:ascii="Times New Roman" w:hAnsi="Times New Roman"/>
                <w:b/>
                <w:bCs/>
                <w:sz w:val="24"/>
                <w:szCs w:val="24"/>
              </w:rPr>
            </w:pPr>
            <w:r w:rsidRPr="00BA1D88">
              <w:rPr>
                <w:rFonts w:ascii="Times New Roman" w:hAnsi="Times New Roman"/>
                <w:b/>
                <w:sz w:val="24"/>
                <w:szCs w:val="24"/>
              </w:rPr>
              <w:t xml:space="preserve">Тема 3. </w:t>
            </w:r>
            <w:proofErr w:type="gramStart"/>
            <w:r>
              <w:rPr>
                <w:rFonts w:ascii="Times New Roman" w:hAnsi="Times New Roman"/>
                <w:b/>
                <w:sz w:val="24"/>
                <w:szCs w:val="24"/>
              </w:rPr>
              <w:t>Изучение  «</w:t>
            </w:r>
            <w:proofErr w:type="gramEnd"/>
            <w:r>
              <w:rPr>
                <w:rFonts w:ascii="Times New Roman" w:hAnsi="Times New Roman"/>
                <w:b/>
                <w:sz w:val="24"/>
                <w:szCs w:val="24"/>
              </w:rPr>
              <w:t>Мезенской росписи</w:t>
            </w:r>
            <w:r w:rsidRPr="00BA1D88">
              <w:rPr>
                <w:rFonts w:ascii="Times New Roman" w:hAnsi="Times New Roman"/>
                <w:b/>
                <w:sz w:val="24"/>
                <w:szCs w:val="24"/>
              </w:rPr>
              <w:t>»</w:t>
            </w:r>
            <w:r w:rsidRPr="000A5E94">
              <w:rPr>
                <w:rFonts w:ascii="Times New Roman" w:hAnsi="Times New Roman"/>
                <w:b/>
                <w:sz w:val="24"/>
                <w:szCs w:val="24"/>
              </w:rPr>
              <w:t>.</w:t>
            </w:r>
          </w:p>
        </w:tc>
        <w:tc>
          <w:tcPr>
            <w:tcW w:w="2761" w:type="pct"/>
            <w:gridSpan w:val="2"/>
          </w:tcPr>
          <w:p w14:paraId="4E67C6E0" w14:textId="77777777" w:rsidR="00BB6361" w:rsidRPr="00BA1D88" w:rsidRDefault="00BB6361" w:rsidP="00343A7B">
            <w:pPr>
              <w:tabs>
                <w:tab w:val="left" w:pos="1155"/>
              </w:tabs>
              <w:suppressAutoHyphens/>
              <w:spacing w:after="0"/>
              <w:rPr>
                <w:rFonts w:ascii="Times New Roman" w:hAnsi="Times New Roman"/>
                <w:color w:val="000000"/>
                <w:sz w:val="24"/>
                <w:szCs w:val="24"/>
              </w:rPr>
            </w:pPr>
            <w:r w:rsidRPr="00BA1D88">
              <w:rPr>
                <w:rFonts w:ascii="Times New Roman" w:hAnsi="Times New Roman"/>
                <w:b/>
                <w:bCs/>
                <w:sz w:val="24"/>
                <w:szCs w:val="24"/>
              </w:rPr>
              <w:t>Содержание</w:t>
            </w:r>
          </w:p>
        </w:tc>
        <w:tc>
          <w:tcPr>
            <w:tcW w:w="511" w:type="pct"/>
            <w:shd w:val="clear" w:color="auto" w:fill="auto"/>
            <w:vAlign w:val="center"/>
          </w:tcPr>
          <w:p w14:paraId="7E456BF1" w14:textId="77777777" w:rsidR="00BB6361" w:rsidRPr="0018674C" w:rsidRDefault="00BB6361" w:rsidP="00343A7B">
            <w:pPr>
              <w:suppressAutoHyphens/>
              <w:spacing w:after="0"/>
              <w:jc w:val="center"/>
              <w:rPr>
                <w:rFonts w:ascii="Times New Roman" w:hAnsi="Times New Roman"/>
                <w:sz w:val="24"/>
                <w:szCs w:val="24"/>
              </w:rPr>
            </w:pPr>
            <w:r>
              <w:rPr>
                <w:rFonts w:ascii="Times New Roman" w:hAnsi="Times New Roman"/>
                <w:sz w:val="24"/>
                <w:szCs w:val="24"/>
              </w:rPr>
              <w:t>30</w:t>
            </w:r>
          </w:p>
        </w:tc>
        <w:tc>
          <w:tcPr>
            <w:tcW w:w="711" w:type="pct"/>
            <w:vMerge w:val="restart"/>
          </w:tcPr>
          <w:p w14:paraId="484B0452" w14:textId="77777777" w:rsidR="00BB6361"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ОК 01</w:t>
            </w:r>
          </w:p>
          <w:p w14:paraId="00F19CBA" w14:textId="77777777" w:rsidR="00BB6361" w:rsidRPr="007052A0"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ОК 02</w:t>
            </w:r>
          </w:p>
          <w:p w14:paraId="5016445E" w14:textId="77777777" w:rsidR="00BB6361"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ПК 1.3.</w:t>
            </w:r>
          </w:p>
          <w:p w14:paraId="014997DB" w14:textId="77777777" w:rsidR="00BB6361" w:rsidRPr="0055526B" w:rsidRDefault="00BB6361" w:rsidP="00343A7B">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BB6361" w:rsidRPr="00B26BD5" w14:paraId="04C68C1F" w14:textId="77777777" w:rsidTr="00343A7B">
        <w:trPr>
          <w:trHeight w:val="340"/>
        </w:trPr>
        <w:tc>
          <w:tcPr>
            <w:tcW w:w="1017" w:type="pct"/>
            <w:vMerge/>
          </w:tcPr>
          <w:p w14:paraId="3AA3E172"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val="restart"/>
          </w:tcPr>
          <w:p w14:paraId="3C0CAB81" w14:textId="77777777" w:rsidR="00BB6361" w:rsidRDefault="00BB6361" w:rsidP="00343A7B">
            <w:pPr>
              <w:tabs>
                <w:tab w:val="left" w:pos="1155"/>
              </w:tabs>
              <w:suppressAutoHyphens/>
              <w:spacing w:after="0"/>
              <w:rPr>
                <w:rFonts w:ascii="Times New Roman" w:hAnsi="Times New Roman"/>
                <w:sz w:val="24"/>
                <w:szCs w:val="24"/>
              </w:rPr>
            </w:pPr>
            <w:r>
              <w:rPr>
                <w:rFonts w:ascii="Times New Roman" w:hAnsi="Times New Roman"/>
                <w:sz w:val="24"/>
                <w:szCs w:val="24"/>
              </w:rPr>
              <w:t xml:space="preserve">1. </w:t>
            </w:r>
            <w:r w:rsidRPr="00CD233E">
              <w:rPr>
                <w:rFonts w:ascii="Times New Roman" w:hAnsi="Times New Roman"/>
                <w:sz w:val="24"/>
                <w:szCs w:val="24"/>
              </w:rPr>
              <w:t>Выполнение несложной композиции мезенской росписи в материале.</w:t>
            </w:r>
          </w:p>
          <w:p w14:paraId="4D1C4C94" w14:textId="77777777" w:rsidR="00BB6361" w:rsidRPr="00BA1D88" w:rsidRDefault="00BB6361" w:rsidP="00343A7B">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2. Выполнение учебного образца</w:t>
            </w:r>
            <w:r w:rsidRPr="00BA1D88">
              <w:rPr>
                <w:rFonts w:ascii="Times New Roman" w:hAnsi="Times New Roman"/>
                <w:color w:val="000000"/>
                <w:sz w:val="24"/>
                <w:szCs w:val="24"/>
              </w:rPr>
              <w:t xml:space="preserve"> </w:t>
            </w:r>
          </w:p>
          <w:p w14:paraId="51B2A600" w14:textId="77777777" w:rsidR="00BB6361" w:rsidRPr="00BA1D88" w:rsidRDefault="00BB6361" w:rsidP="00343A7B">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 xml:space="preserve">3. Выполнение авторского </w:t>
            </w:r>
            <w:proofErr w:type="gramStart"/>
            <w:r w:rsidRPr="00BA1D88">
              <w:rPr>
                <w:rFonts w:ascii="Times New Roman" w:hAnsi="Times New Roman"/>
                <w:bCs/>
                <w:sz w:val="24"/>
                <w:szCs w:val="24"/>
              </w:rPr>
              <w:t>изделия  на</w:t>
            </w:r>
            <w:proofErr w:type="gramEnd"/>
            <w:r w:rsidRPr="00BA1D88">
              <w:rPr>
                <w:rFonts w:ascii="Times New Roman" w:hAnsi="Times New Roman"/>
                <w:bCs/>
                <w:sz w:val="24"/>
                <w:szCs w:val="24"/>
              </w:rPr>
              <w:t xml:space="preserve"> заданную тему.</w:t>
            </w:r>
          </w:p>
        </w:tc>
        <w:tc>
          <w:tcPr>
            <w:tcW w:w="511" w:type="pct"/>
            <w:shd w:val="clear" w:color="auto" w:fill="auto"/>
            <w:vAlign w:val="center"/>
          </w:tcPr>
          <w:p w14:paraId="4D973ED7"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4</w:t>
            </w:r>
          </w:p>
        </w:tc>
        <w:tc>
          <w:tcPr>
            <w:tcW w:w="711" w:type="pct"/>
            <w:vMerge/>
          </w:tcPr>
          <w:p w14:paraId="3E52AD1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AEE2A70" w14:textId="77777777" w:rsidTr="00343A7B">
        <w:trPr>
          <w:trHeight w:val="340"/>
        </w:trPr>
        <w:tc>
          <w:tcPr>
            <w:tcW w:w="1017" w:type="pct"/>
            <w:vMerge/>
          </w:tcPr>
          <w:p w14:paraId="4FFA290C"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tcPr>
          <w:p w14:paraId="4B059C82" w14:textId="77777777" w:rsidR="00BB6361" w:rsidRDefault="00BB6361" w:rsidP="00343A7B">
            <w:pPr>
              <w:tabs>
                <w:tab w:val="left" w:pos="1155"/>
              </w:tabs>
              <w:suppressAutoHyphens/>
              <w:spacing w:after="0"/>
              <w:rPr>
                <w:rFonts w:ascii="Times New Roman" w:hAnsi="Times New Roman"/>
                <w:sz w:val="24"/>
                <w:szCs w:val="24"/>
              </w:rPr>
            </w:pPr>
          </w:p>
        </w:tc>
        <w:tc>
          <w:tcPr>
            <w:tcW w:w="511" w:type="pct"/>
            <w:shd w:val="clear" w:color="auto" w:fill="auto"/>
            <w:vAlign w:val="center"/>
          </w:tcPr>
          <w:p w14:paraId="3151F753"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8</w:t>
            </w:r>
          </w:p>
        </w:tc>
        <w:tc>
          <w:tcPr>
            <w:tcW w:w="711" w:type="pct"/>
            <w:vMerge/>
          </w:tcPr>
          <w:p w14:paraId="308A0BA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788B2CC" w14:textId="77777777" w:rsidTr="00343A7B">
        <w:trPr>
          <w:trHeight w:val="340"/>
        </w:trPr>
        <w:tc>
          <w:tcPr>
            <w:tcW w:w="1017" w:type="pct"/>
            <w:vMerge/>
          </w:tcPr>
          <w:p w14:paraId="5DDECE92"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tcPr>
          <w:p w14:paraId="47A7A69B" w14:textId="77777777" w:rsidR="00BB6361" w:rsidRDefault="00BB6361" w:rsidP="00343A7B">
            <w:pPr>
              <w:tabs>
                <w:tab w:val="left" w:pos="1155"/>
              </w:tabs>
              <w:suppressAutoHyphens/>
              <w:spacing w:after="0"/>
              <w:rPr>
                <w:rFonts w:ascii="Times New Roman" w:hAnsi="Times New Roman"/>
                <w:sz w:val="24"/>
                <w:szCs w:val="24"/>
              </w:rPr>
            </w:pPr>
          </w:p>
        </w:tc>
        <w:tc>
          <w:tcPr>
            <w:tcW w:w="511" w:type="pct"/>
            <w:shd w:val="clear" w:color="auto" w:fill="auto"/>
            <w:vAlign w:val="center"/>
          </w:tcPr>
          <w:p w14:paraId="05AF73E9"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18</w:t>
            </w:r>
          </w:p>
        </w:tc>
        <w:tc>
          <w:tcPr>
            <w:tcW w:w="711" w:type="pct"/>
            <w:vMerge/>
          </w:tcPr>
          <w:p w14:paraId="36FE5ED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7200B4D" w14:textId="77777777" w:rsidTr="00343A7B">
        <w:trPr>
          <w:trHeight w:val="187"/>
        </w:trPr>
        <w:tc>
          <w:tcPr>
            <w:tcW w:w="1017" w:type="pct"/>
          </w:tcPr>
          <w:p w14:paraId="32401666"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5FA81C2C"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BA1D88">
              <w:rPr>
                <w:rFonts w:ascii="Times New Roman" w:hAnsi="Times New Roman"/>
                <w:b/>
                <w:color w:val="000000"/>
                <w:sz w:val="24"/>
                <w:szCs w:val="24"/>
              </w:rPr>
              <w:t>Задание</w:t>
            </w:r>
          </w:p>
        </w:tc>
        <w:tc>
          <w:tcPr>
            <w:tcW w:w="511" w:type="pct"/>
            <w:shd w:val="clear" w:color="auto" w:fill="auto"/>
            <w:vAlign w:val="center"/>
          </w:tcPr>
          <w:p w14:paraId="4F4DAB03"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71A6628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03C0088" w14:textId="77777777" w:rsidTr="00343A7B">
        <w:trPr>
          <w:trHeight w:val="187"/>
        </w:trPr>
        <w:tc>
          <w:tcPr>
            <w:tcW w:w="1017" w:type="pct"/>
          </w:tcPr>
          <w:p w14:paraId="435E4C7C"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Align w:val="center"/>
          </w:tcPr>
          <w:p w14:paraId="13A8FDC7"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551C6EC5"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3ED24D3D" w14:textId="77777777" w:rsidR="00BB6361" w:rsidRPr="00BA1D88" w:rsidRDefault="00BB6361" w:rsidP="00343A7B">
            <w:pPr>
              <w:rPr>
                <w:rFonts w:ascii="Times New Roman" w:hAnsi="Times New Roman"/>
                <w:sz w:val="24"/>
                <w:szCs w:val="24"/>
              </w:rPr>
            </w:pPr>
            <w:r>
              <w:rPr>
                <w:rFonts w:ascii="Times New Roman" w:hAnsi="Times New Roman"/>
                <w:sz w:val="24"/>
                <w:szCs w:val="24"/>
              </w:rPr>
              <w:t>Выполнить мезенскую роспись на изделии не сложной формы.</w:t>
            </w:r>
          </w:p>
        </w:tc>
        <w:tc>
          <w:tcPr>
            <w:tcW w:w="511" w:type="pct"/>
            <w:shd w:val="clear" w:color="auto" w:fill="auto"/>
            <w:vAlign w:val="center"/>
          </w:tcPr>
          <w:p w14:paraId="24E9F68D"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3EA44D7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1FC62DE" w14:textId="77777777" w:rsidTr="00343A7B">
        <w:trPr>
          <w:trHeight w:val="187"/>
        </w:trPr>
        <w:tc>
          <w:tcPr>
            <w:tcW w:w="1017" w:type="pct"/>
          </w:tcPr>
          <w:p w14:paraId="58ED2D62"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1DF2E97C" w14:textId="77777777" w:rsidR="00BB6361" w:rsidRPr="00BA1D88" w:rsidRDefault="00BB6361" w:rsidP="00343A7B">
            <w:pPr>
              <w:suppressAutoHyphens/>
              <w:spacing w:line="240" w:lineRule="auto"/>
              <w:rPr>
                <w:rFonts w:ascii="Times New Roman" w:hAnsi="Times New Roman"/>
                <w:b/>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0AF40E92" w14:textId="77777777" w:rsidR="00BB6361" w:rsidRPr="0055526B" w:rsidRDefault="00BB6361" w:rsidP="00343A7B">
            <w:pPr>
              <w:suppressAutoHyphens/>
              <w:rPr>
                <w:rFonts w:ascii="Times New Roman" w:hAnsi="Times New Roman"/>
                <w:b/>
                <w:i/>
                <w:sz w:val="24"/>
                <w:szCs w:val="24"/>
              </w:rPr>
            </w:pPr>
          </w:p>
        </w:tc>
        <w:tc>
          <w:tcPr>
            <w:tcW w:w="711" w:type="pct"/>
          </w:tcPr>
          <w:p w14:paraId="4FDFA65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D3FE67D" w14:textId="77777777" w:rsidTr="00343A7B">
        <w:trPr>
          <w:trHeight w:val="187"/>
        </w:trPr>
        <w:tc>
          <w:tcPr>
            <w:tcW w:w="1017" w:type="pct"/>
            <w:vMerge w:val="restart"/>
          </w:tcPr>
          <w:p w14:paraId="5A69B8A3"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24DD24D3"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52DA83CD"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23FF1E7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11E3AAA" w14:textId="77777777" w:rsidTr="00343A7B">
        <w:trPr>
          <w:trHeight w:val="187"/>
        </w:trPr>
        <w:tc>
          <w:tcPr>
            <w:tcW w:w="1017" w:type="pct"/>
            <w:vMerge/>
          </w:tcPr>
          <w:p w14:paraId="677A128A"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51261CC3"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3E2A3C82" w14:textId="77777777" w:rsidR="00BB6361" w:rsidRPr="0018674C"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75600EA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7542013" w14:textId="77777777" w:rsidTr="00343A7B">
        <w:trPr>
          <w:trHeight w:val="187"/>
        </w:trPr>
        <w:tc>
          <w:tcPr>
            <w:tcW w:w="1017" w:type="pct"/>
            <w:vMerge/>
          </w:tcPr>
          <w:p w14:paraId="7FBD4F1D"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1C91170E"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052E3B59"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59A76ED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51EEFA9" w14:textId="77777777" w:rsidTr="00343A7B">
        <w:trPr>
          <w:trHeight w:val="187"/>
        </w:trPr>
        <w:tc>
          <w:tcPr>
            <w:tcW w:w="1017" w:type="pct"/>
            <w:vMerge/>
          </w:tcPr>
          <w:p w14:paraId="415F36F1"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7CCBA4AC"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2B79549E"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68B00E3C"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D3038A9" w14:textId="77777777" w:rsidTr="00343A7B">
        <w:trPr>
          <w:trHeight w:val="188"/>
        </w:trPr>
        <w:tc>
          <w:tcPr>
            <w:tcW w:w="1017" w:type="pct"/>
            <w:vMerge w:val="restart"/>
          </w:tcPr>
          <w:p w14:paraId="4EDCF465" w14:textId="77777777" w:rsidR="00BB6361" w:rsidRPr="00BA1D88" w:rsidRDefault="00BB6361" w:rsidP="00343A7B">
            <w:pPr>
              <w:rPr>
                <w:rFonts w:ascii="Times New Roman" w:hAnsi="Times New Roman"/>
                <w:b/>
                <w:sz w:val="24"/>
                <w:szCs w:val="24"/>
              </w:rPr>
            </w:pPr>
            <w:r>
              <w:rPr>
                <w:rFonts w:ascii="Times New Roman" w:hAnsi="Times New Roman"/>
                <w:b/>
                <w:sz w:val="24"/>
                <w:szCs w:val="24"/>
              </w:rPr>
              <w:t>Тема 4. Изучение «Городецкой росписи</w:t>
            </w:r>
            <w:r w:rsidRPr="00BA1D88">
              <w:rPr>
                <w:rFonts w:ascii="Times New Roman" w:hAnsi="Times New Roman"/>
                <w:b/>
                <w:sz w:val="24"/>
                <w:szCs w:val="24"/>
              </w:rPr>
              <w:t>»</w:t>
            </w:r>
          </w:p>
        </w:tc>
        <w:tc>
          <w:tcPr>
            <w:tcW w:w="2761" w:type="pct"/>
            <w:gridSpan w:val="2"/>
          </w:tcPr>
          <w:p w14:paraId="0D98A3E8" w14:textId="77777777" w:rsidR="00BB6361" w:rsidRPr="00BA1D88" w:rsidRDefault="00BB6361" w:rsidP="00343A7B">
            <w:pPr>
              <w:tabs>
                <w:tab w:val="left" w:pos="1155"/>
              </w:tabs>
              <w:suppressAutoHyphens/>
              <w:spacing w:after="0"/>
              <w:rPr>
                <w:rFonts w:ascii="Times New Roman" w:hAnsi="Times New Roman"/>
                <w:color w:val="000000"/>
                <w:sz w:val="24"/>
                <w:szCs w:val="24"/>
              </w:rPr>
            </w:pPr>
            <w:r w:rsidRPr="00BA1D88">
              <w:rPr>
                <w:rFonts w:ascii="Times New Roman" w:hAnsi="Times New Roman"/>
                <w:b/>
                <w:bCs/>
                <w:sz w:val="24"/>
                <w:szCs w:val="24"/>
              </w:rPr>
              <w:t>Содержание</w:t>
            </w:r>
          </w:p>
        </w:tc>
        <w:tc>
          <w:tcPr>
            <w:tcW w:w="511" w:type="pct"/>
            <w:shd w:val="clear" w:color="auto" w:fill="auto"/>
            <w:vAlign w:val="center"/>
          </w:tcPr>
          <w:p w14:paraId="33D4AD42" w14:textId="77777777" w:rsidR="00BB6361" w:rsidRPr="0018674C" w:rsidRDefault="00BB6361" w:rsidP="00343A7B">
            <w:pPr>
              <w:suppressAutoHyphens/>
              <w:spacing w:after="0"/>
              <w:jc w:val="center"/>
              <w:rPr>
                <w:rFonts w:ascii="Times New Roman" w:hAnsi="Times New Roman"/>
                <w:sz w:val="24"/>
                <w:szCs w:val="24"/>
              </w:rPr>
            </w:pPr>
            <w:r>
              <w:rPr>
                <w:rFonts w:ascii="Times New Roman" w:hAnsi="Times New Roman"/>
                <w:sz w:val="24"/>
                <w:szCs w:val="24"/>
              </w:rPr>
              <w:t>30</w:t>
            </w:r>
          </w:p>
        </w:tc>
        <w:tc>
          <w:tcPr>
            <w:tcW w:w="711" w:type="pct"/>
            <w:vMerge w:val="restart"/>
          </w:tcPr>
          <w:p w14:paraId="01079CBD" w14:textId="77777777" w:rsidR="00BB6361"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ОК 01</w:t>
            </w:r>
          </w:p>
          <w:p w14:paraId="1C14B762" w14:textId="77777777" w:rsidR="00BB6361" w:rsidRPr="007052A0"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ОК 02</w:t>
            </w:r>
          </w:p>
          <w:p w14:paraId="61CBF155" w14:textId="77777777" w:rsidR="00BB6361" w:rsidRDefault="00BB6361" w:rsidP="00343A7B">
            <w:pPr>
              <w:suppressAutoHyphens/>
              <w:spacing w:after="0"/>
              <w:jc w:val="both"/>
              <w:rPr>
                <w:rFonts w:ascii="Times New Roman" w:hAnsi="Times New Roman"/>
                <w:iCs/>
                <w:sz w:val="24"/>
                <w:szCs w:val="24"/>
              </w:rPr>
            </w:pPr>
            <w:r>
              <w:rPr>
                <w:rFonts w:ascii="Times New Roman" w:hAnsi="Times New Roman"/>
                <w:iCs/>
                <w:sz w:val="24"/>
                <w:szCs w:val="24"/>
              </w:rPr>
              <w:t>ПК 1.3.</w:t>
            </w:r>
          </w:p>
          <w:p w14:paraId="67F64133" w14:textId="77777777" w:rsidR="00BB6361" w:rsidRPr="0055526B" w:rsidRDefault="00BB6361" w:rsidP="00343A7B">
            <w:pPr>
              <w:suppressAutoHyphens/>
              <w:spacing w:after="0"/>
              <w:jc w:val="both"/>
              <w:rPr>
                <w:rFonts w:ascii="Times New Roman" w:hAnsi="Times New Roman"/>
                <w:b/>
                <w:sz w:val="24"/>
                <w:szCs w:val="24"/>
              </w:rPr>
            </w:pPr>
            <w:r>
              <w:rPr>
                <w:rFonts w:ascii="Times New Roman" w:hAnsi="Times New Roman"/>
                <w:iCs/>
                <w:sz w:val="24"/>
                <w:szCs w:val="24"/>
              </w:rPr>
              <w:t>ПК 1.4.</w:t>
            </w:r>
          </w:p>
        </w:tc>
      </w:tr>
      <w:tr w:rsidR="00BB6361" w:rsidRPr="00B26BD5" w14:paraId="584CA553" w14:textId="77777777" w:rsidTr="00343A7B">
        <w:trPr>
          <w:trHeight w:val="272"/>
        </w:trPr>
        <w:tc>
          <w:tcPr>
            <w:tcW w:w="1017" w:type="pct"/>
            <w:vMerge/>
          </w:tcPr>
          <w:p w14:paraId="6DFAA440"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val="restart"/>
          </w:tcPr>
          <w:p w14:paraId="437C2B01" w14:textId="77777777" w:rsidR="00BB6361" w:rsidRPr="00BA1D88" w:rsidRDefault="00BB6361" w:rsidP="00343A7B">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 xml:space="preserve">1. </w:t>
            </w:r>
            <w:r w:rsidRPr="00CD233E">
              <w:rPr>
                <w:rFonts w:ascii="Times New Roman" w:hAnsi="Times New Roman"/>
                <w:sz w:val="24"/>
                <w:szCs w:val="24"/>
              </w:rPr>
              <w:t>Выполнение городецкой росписи в материале</w:t>
            </w:r>
          </w:p>
          <w:p w14:paraId="0D8A93AB" w14:textId="77777777" w:rsidR="00BB6361" w:rsidRPr="00BA1D88" w:rsidRDefault="00BB6361" w:rsidP="00343A7B">
            <w:pPr>
              <w:tabs>
                <w:tab w:val="left" w:pos="1155"/>
              </w:tabs>
              <w:suppressAutoHyphens/>
              <w:spacing w:after="0"/>
              <w:rPr>
                <w:rFonts w:ascii="Times New Roman" w:hAnsi="Times New Roman"/>
                <w:color w:val="000000"/>
                <w:sz w:val="24"/>
                <w:szCs w:val="24"/>
              </w:rPr>
            </w:pPr>
            <w:r w:rsidRPr="00BA1D88">
              <w:rPr>
                <w:rFonts w:ascii="Times New Roman" w:hAnsi="Times New Roman"/>
                <w:bCs/>
                <w:sz w:val="24"/>
                <w:szCs w:val="24"/>
              </w:rPr>
              <w:t>2. Выполнение учебного образца</w:t>
            </w:r>
            <w:r w:rsidRPr="00BA1D88">
              <w:rPr>
                <w:rFonts w:ascii="Times New Roman" w:hAnsi="Times New Roman"/>
                <w:color w:val="000000"/>
                <w:sz w:val="24"/>
                <w:szCs w:val="24"/>
              </w:rPr>
              <w:t xml:space="preserve"> </w:t>
            </w:r>
          </w:p>
          <w:p w14:paraId="184FB37B" w14:textId="77777777" w:rsidR="00BB6361" w:rsidRPr="00BA1D88" w:rsidRDefault="00BB6361" w:rsidP="00343A7B">
            <w:pPr>
              <w:tabs>
                <w:tab w:val="left" w:pos="1155"/>
              </w:tabs>
              <w:suppressAutoHyphens/>
              <w:spacing w:after="0"/>
              <w:rPr>
                <w:rFonts w:ascii="Times New Roman" w:hAnsi="Times New Roman"/>
                <w:bCs/>
                <w:sz w:val="24"/>
                <w:szCs w:val="24"/>
              </w:rPr>
            </w:pPr>
            <w:r w:rsidRPr="00BA1D88">
              <w:rPr>
                <w:rFonts w:ascii="Times New Roman" w:hAnsi="Times New Roman"/>
                <w:bCs/>
                <w:sz w:val="24"/>
                <w:szCs w:val="24"/>
              </w:rPr>
              <w:t xml:space="preserve">3. Выполнение авторского </w:t>
            </w:r>
            <w:proofErr w:type="gramStart"/>
            <w:r w:rsidRPr="00BA1D88">
              <w:rPr>
                <w:rFonts w:ascii="Times New Roman" w:hAnsi="Times New Roman"/>
                <w:bCs/>
                <w:sz w:val="24"/>
                <w:szCs w:val="24"/>
              </w:rPr>
              <w:t>изделия  на</w:t>
            </w:r>
            <w:proofErr w:type="gramEnd"/>
            <w:r w:rsidRPr="00BA1D88">
              <w:rPr>
                <w:rFonts w:ascii="Times New Roman" w:hAnsi="Times New Roman"/>
                <w:bCs/>
                <w:sz w:val="24"/>
                <w:szCs w:val="24"/>
              </w:rPr>
              <w:t xml:space="preserve"> заданную тему.</w:t>
            </w:r>
          </w:p>
        </w:tc>
        <w:tc>
          <w:tcPr>
            <w:tcW w:w="511" w:type="pct"/>
            <w:shd w:val="clear" w:color="auto" w:fill="auto"/>
            <w:vAlign w:val="center"/>
          </w:tcPr>
          <w:p w14:paraId="44A53D8A"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4</w:t>
            </w:r>
          </w:p>
        </w:tc>
        <w:tc>
          <w:tcPr>
            <w:tcW w:w="711" w:type="pct"/>
            <w:vMerge/>
          </w:tcPr>
          <w:p w14:paraId="1236B86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957EFDA" w14:textId="77777777" w:rsidTr="00343A7B">
        <w:trPr>
          <w:trHeight w:val="247"/>
        </w:trPr>
        <w:tc>
          <w:tcPr>
            <w:tcW w:w="1017" w:type="pct"/>
            <w:vMerge/>
          </w:tcPr>
          <w:p w14:paraId="0F6F488F"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tcPr>
          <w:p w14:paraId="3B3F3C8A" w14:textId="77777777" w:rsidR="00BB6361" w:rsidRPr="00BA1D88" w:rsidRDefault="00BB6361" w:rsidP="00343A7B">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04024284"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8</w:t>
            </w:r>
          </w:p>
        </w:tc>
        <w:tc>
          <w:tcPr>
            <w:tcW w:w="711" w:type="pct"/>
            <w:vMerge/>
          </w:tcPr>
          <w:p w14:paraId="65BE874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24684BF" w14:textId="77777777" w:rsidTr="00343A7B">
        <w:trPr>
          <w:trHeight w:val="337"/>
        </w:trPr>
        <w:tc>
          <w:tcPr>
            <w:tcW w:w="1017" w:type="pct"/>
            <w:vMerge/>
          </w:tcPr>
          <w:p w14:paraId="1D996839"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Merge/>
          </w:tcPr>
          <w:p w14:paraId="21400702" w14:textId="77777777" w:rsidR="00BB6361" w:rsidRPr="00BA1D88" w:rsidRDefault="00BB6361" w:rsidP="00343A7B">
            <w:pPr>
              <w:tabs>
                <w:tab w:val="left" w:pos="1155"/>
              </w:tabs>
              <w:suppressAutoHyphens/>
              <w:spacing w:after="0"/>
              <w:rPr>
                <w:rFonts w:ascii="Times New Roman" w:hAnsi="Times New Roman"/>
                <w:bCs/>
                <w:sz w:val="24"/>
                <w:szCs w:val="24"/>
              </w:rPr>
            </w:pPr>
          </w:p>
        </w:tc>
        <w:tc>
          <w:tcPr>
            <w:tcW w:w="511" w:type="pct"/>
            <w:shd w:val="clear" w:color="auto" w:fill="auto"/>
            <w:vAlign w:val="center"/>
          </w:tcPr>
          <w:p w14:paraId="3059A953"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18</w:t>
            </w:r>
          </w:p>
        </w:tc>
        <w:tc>
          <w:tcPr>
            <w:tcW w:w="711" w:type="pct"/>
            <w:vMerge/>
          </w:tcPr>
          <w:p w14:paraId="7AC1A792"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9C85755" w14:textId="77777777" w:rsidTr="00343A7B">
        <w:trPr>
          <w:trHeight w:val="187"/>
        </w:trPr>
        <w:tc>
          <w:tcPr>
            <w:tcW w:w="1017" w:type="pct"/>
          </w:tcPr>
          <w:p w14:paraId="165F8535"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6985F26E"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BA1D88">
              <w:rPr>
                <w:rFonts w:ascii="Times New Roman" w:hAnsi="Times New Roman"/>
                <w:b/>
                <w:color w:val="000000"/>
                <w:sz w:val="24"/>
                <w:szCs w:val="24"/>
              </w:rPr>
              <w:t>Задание</w:t>
            </w:r>
          </w:p>
        </w:tc>
        <w:tc>
          <w:tcPr>
            <w:tcW w:w="511" w:type="pct"/>
            <w:shd w:val="clear" w:color="auto" w:fill="auto"/>
            <w:vAlign w:val="center"/>
          </w:tcPr>
          <w:p w14:paraId="52B25E4C"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1FD8588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7569978" w14:textId="77777777" w:rsidTr="00343A7B">
        <w:trPr>
          <w:trHeight w:val="187"/>
        </w:trPr>
        <w:tc>
          <w:tcPr>
            <w:tcW w:w="1017" w:type="pct"/>
          </w:tcPr>
          <w:p w14:paraId="25CB2522"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vAlign w:val="center"/>
          </w:tcPr>
          <w:p w14:paraId="7D5C473D" w14:textId="77777777" w:rsidR="00BB6361" w:rsidRPr="00AF0D83"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 xml:space="preserve"> </w:t>
            </w: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5825F0B6"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42905234" w14:textId="77777777" w:rsidR="00BB6361" w:rsidRPr="00BA1D88" w:rsidRDefault="00BB6361" w:rsidP="00343A7B">
            <w:pPr>
              <w:rPr>
                <w:rFonts w:ascii="Times New Roman" w:hAnsi="Times New Roman"/>
                <w:color w:val="000000"/>
                <w:sz w:val="24"/>
                <w:szCs w:val="24"/>
              </w:rPr>
            </w:pPr>
            <w:r>
              <w:rPr>
                <w:rFonts w:ascii="Times New Roman" w:hAnsi="Times New Roman"/>
                <w:sz w:val="24"/>
                <w:szCs w:val="24"/>
              </w:rPr>
              <w:t>Выполнение городецкой росписи на доске.</w:t>
            </w:r>
          </w:p>
        </w:tc>
        <w:tc>
          <w:tcPr>
            <w:tcW w:w="511" w:type="pct"/>
            <w:shd w:val="clear" w:color="auto" w:fill="auto"/>
            <w:vAlign w:val="center"/>
          </w:tcPr>
          <w:p w14:paraId="35AE77CC"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01369DF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372A11F" w14:textId="77777777" w:rsidTr="00343A7B">
        <w:trPr>
          <w:trHeight w:val="187"/>
        </w:trPr>
        <w:tc>
          <w:tcPr>
            <w:tcW w:w="1017" w:type="pct"/>
          </w:tcPr>
          <w:p w14:paraId="404A65CA"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12FC985" w14:textId="77777777" w:rsidR="00BB6361" w:rsidRPr="00BA1D88" w:rsidRDefault="00BB6361" w:rsidP="00343A7B">
            <w:pPr>
              <w:suppressAutoHyphens/>
              <w:spacing w:line="240" w:lineRule="auto"/>
              <w:rPr>
                <w:rFonts w:ascii="Times New Roman" w:hAnsi="Times New Roman"/>
                <w:b/>
                <w:sz w:val="24"/>
                <w:szCs w:val="24"/>
              </w:rPr>
            </w:pPr>
            <w:r w:rsidRPr="00BA1D88">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2152A7EB" w14:textId="77777777" w:rsidR="00BB6361" w:rsidRPr="0055526B" w:rsidRDefault="00BB6361" w:rsidP="00343A7B">
            <w:pPr>
              <w:suppressAutoHyphens/>
              <w:rPr>
                <w:rFonts w:ascii="Times New Roman" w:hAnsi="Times New Roman"/>
                <w:b/>
                <w:i/>
                <w:sz w:val="24"/>
                <w:szCs w:val="24"/>
              </w:rPr>
            </w:pPr>
          </w:p>
        </w:tc>
        <w:tc>
          <w:tcPr>
            <w:tcW w:w="711" w:type="pct"/>
          </w:tcPr>
          <w:p w14:paraId="7B00A97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23D2CBB" w14:textId="77777777" w:rsidTr="00343A7B">
        <w:trPr>
          <w:trHeight w:val="187"/>
        </w:trPr>
        <w:tc>
          <w:tcPr>
            <w:tcW w:w="1017" w:type="pct"/>
            <w:vMerge w:val="restart"/>
          </w:tcPr>
          <w:p w14:paraId="3F9C04CB"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5F70B41D"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Лабораторные работы</w:t>
            </w:r>
          </w:p>
        </w:tc>
        <w:tc>
          <w:tcPr>
            <w:tcW w:w="511" w:type="pct"/>
            <w:shd w:val="clear" w:color="auto" w:fill="auto"/>
          </w:tcPr>
          <w:p w14:paraId="01BAAA9C"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712FCFA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010CACD" w14:textId="77777777" w:rsidTr="00343A7B">
        <w:trPr>
          <w:trHeight w:val="187"/>
        </w:trPr>
        <w:tc>
          <w:tcPr>
            <w:tcW w:w="1017" w:type="pct"/>
            <w:vMerge/>
          </w:tcPr>
          <w:p w14:paraId="0FE9D93A"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193F5100"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Практические занятия</w:t>
            </w:r>
          </w:p>
        </w:tc>
        <w:tc>
          <w:tcPr>
            <w:tcW w:w="511" w:type="pct"/>
            <w:shd w:val="clear" w:color="auto" w:fill="auto"/>
          </w:tcPr>
          <w:p w14:paraId="2D13390E" w14:textId="77777777" w:rsidR="00BB6361" w:rsidRPr="0018674C"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55808F9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69D0C44" w14:textId="77777777" w:rsidTr="00343A7B">
        <w:trPr>
          <w:trHeight w:val="187"/>
        </w:trPr>
        <w:tc>
          <w:tcPr>
            <w:tcW w:w="1017" w:type="pct"/>
            <w:vMerge/>
          </w:tcPr>
          <w:p w14:paraId="5F40F07D"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5956D954"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Контрольные работы</w:t>
            </w:r>
          </w:p>
        </w:tc>
        <w:tc>
          <w:tcPr>
            <w:tcW w:w="511" w:type="pct"/>
            <w:shd w:val="clear" w:color="auto" w:fill="auto"/>
          </w:tcPr>
          <w:p w14:paraId="73DC5742"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670C86D2"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0F1A665" w14:textId="77777777" w:rsidTr="00343A7B">
        <w:trPr>
          <w:trHeight w:val="187"/>
        </w:trPr>
        <w:tc>
          <w:tcPr>
            <w:tcW w:w="1017" w:type="pct"/>
            <w:vMerge/>
          </w:tcPr>
          <w:p w14:paraId="31EC6EB6"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56600612" w14:textId="77777777" w:rsidR="00BB6361" w:rsidRPr="00BA1D88" w:rsidRDefault="00BB6361" w:rsidP="00343A7B">
            <w:pPr>
              <w:spacing w:after="75" w:line="312" w:lineRule="atLeast"/>
              <w:rPr>
                <w:rFonts w:ascii="Times New Roman" w:hAnsi="Times New Roman"/>
                <w:sz w:val="24"/>
                <w:szCs w:val="24"/>
              </w:rPr>
            </w:pPr>
            <w:r w:rsidRPr="00BA1D88">
              <w:rPr>
                <w:rFonts w:ascii="Times New Roman" w:hAnsi="Times New Roman"/>
                <w:sz w:val="24"/>
                <w:szCs w:val="24"/>
              </w:rPr>
              <w:t>Самостоятельная работа обучающихся</w:t>
            </w:r>
          </w:p>
        </w:tc>
        <w:tc>
          <w:tcPr>
            <w:tcW w:w="511" w:type="pct"/>
            <w:shd w:val="clear" w:color="auto" w:fill="auto"/>
          </w:tcPr>
          <w:p w14:paraId="3CD5C518"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6FF6FA6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8438AC1" w14:textId="77777777" w:rsidTr="00343A7B">
        <w:trPr>
          <w:trHeight w:val="187"/>
        </w:trPr>
        <w:tc>
          <w:tcPr>
            <w:tcW w:w="1017" w:type="pct"/>
          </w:tcPr>
          <w:p w14:paraId="0189747F" w14:textId="77777777" w:rsidR="00BB6361" w:rsidRPr="00BA1D88" w:rsidRDefault="00BB6361" w:rsidP="00343A7B">
            <w:pPr>
              <w:spacing w:after="0" w:line="240" w:lineRule="auto"/>
              <w:rPr>
                <w:rFonts w:ascii="Times New Roman" w:hAnsi="Times New Roman"/>
                <w:b/>
                <w:bCs/>
                <w:sz w:val="24"/>
                <w:szCs w:val="24"/>
              </w:rPr>
            </w:pPr>
            <w:r w:rsidRPr="00BA1D88">
              <w:rPr>
                <w:rFonts w:ascii="Times New Roman" w:hAnsi="Times New Roman"/>
                <w:b/>
                <w:bCs/>
                <w:sz w:val="24"/>
                <w:szCs w:val="24"/>
              </w:rPr>
              <w:t>Экзамен</w:t>
            </w:r>
          </w:p>
        </w:tc>
        <w:tc>
          <w:tcPr>
            <w:tcW w:w="2761" w:type="pct"/>
            <w:gridSpan w:val="2"/>
          </w:tcPr>
          <w:p w14:paraId="1146CCBC" w14:textId="77777777" w:rsidR="00BB6361" w:rsidRPr="00BA1D88" w:rsidRDefault="00BB6361" w:rsidP="00343A7B">
            <w:pPr>
              <w:spacing w:after="75" w:line="312" w:lineRule="atLeast"/>
              <w:jc w:val="right"/>
              <w:rPr>
                <w:rFonts w:ascii="Times New Roman" w:hAnsi="Times New Roman"/>
                <w:b/>
                <w:sz w:val="24"/>
                <w:szCs w:val="24"/>
              </w:rPr>
            </w:pPr>
            <w:r w:rsidRPr="00BA1D88">
              <w:rPr>
                <w:rFonts w:ascii="Times New Roman" w:hAnsi="Times New Roman"/>
                <w:b/>
                <w:bCs/>
                <w:sz w:val="24"/>
                <w:szCs w:val="24"/>
              </w:rPr>
              <w:t>Итого:</w:t>
            </w:r>
          </w:p>
        </w:tc>
        <w:tc>
          <w:tcPr>
            <w:tcW w:w="511" w:type="pct"/>
            <w:shd w:val="clear" w:color="auto" w:fill="auto"/>
          </w:tcPr>
          <w:p w14:paraId="6428FC4C" w14:textId="77777777" w:rsidR="00BB6361" w:rsidRPr="00102E25" w:rsidRDefault="00BB6361" w:rsidP="00343A7B">
            <w:pPr>
              <w:spacing w:after="75" w:line="312" w:lineRule="atLeast"/>
              <w:jc w:val="center"/>
              <w:rPr>
                <w:rFonts w:ascii="Times New Roman" w:hAnsi="Times New Roman"/>
                <w:b/>
                <w:iCs/>
                <w:sz w:val="24"/>
                <w:szCs w:val="24"/>
              </w:rPr>
            </w:pPr>
            <w:r>
              <w:rPr>
                <w:rFonts w:ascii="Times New Roman" w:hAnsi="Times New Roman"/>
                <w:b/>
                <w:iCs/>
                <w:sz w:val="24"/>
                <w:szCs w:val="24"/>
              </w:rPr>
              <w:t>60</w:t>
            </w:r>
          </w:p>
        </w:tc>
        <w:tc>
          <w:tcPr>
            <w:tcW w:w="711" w:type="pct"/>
          </w:tcPr>
          <w:p w14:paraId="1363D73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EA1B512" w14:textId="77777777" w:rsidTr="00343A7B">
        <w:tc>
          <w:tcPr>
            <w:tcW w:w="5000" w:type="pct"/>
            <w:gridSpan w:val="5"/>
          </w:tcPr>
          <w:p w14:paraId="522EF60A" w14:textId="77777777" w:rsidR="00BB6361" w:rsidRPr="00BA1D88" w:rsidRDefault="00BB6361" w:rsidP="00343A7B">
            <w:pPr>
              <w:spacing w:after="75" w:line="312" w:lineRule="atLeast"/>
              <w:jc w:val="center"/>
              <w:rPr>
                <w:rFonts w:ascii="Times New Roman" w:hAnsi="Times New Roman"/>
                <w:b/>
                <w:i/>
                <w:iCs/>
                <w:sz w:val="24"/>
                <w:szCs w:val="24"/>
              </w:rPr>
            </w:pPr>
            <w:r w:rsidRPr="00BA1D88">
              <w:rPr>
                <w:rFonts w:ascii="Times New Roman" w:hAnsi="Times New Roman"/>
                <w:b/>
                <w:bCs/>
                <w:iCs/>
                <w:sz w:val="24"/>
                <w:szCs w:val="24"/>
                <w:lang w:val="en-US"/>
              </w:rPr>
              <w:lastRenderedPageBreak/>
              <w:t xml:space="preserve">II </w:t>
            </w:r>
            <w:r w:rsidRPr="00BA1D88">
              <w:rPr>
                <w:rFonts w:ascii="Times New Roman" w:hAnsi="Times New Roman"/>
                <w:b/>
                <w:bCs/>
                <w:iCs/>
                <w:sz w:val="24"/>
                <w:szCs w:val="24"/>
              </w:rPr>
              <w:t xml:space="preserve">Курс, </w:t>
            </w:r>
            <w:r w:rsidRPr="00BA1D88">
              <w:rPr>
                <w:rFonts w:ascii="Times New Roman" w:hAnsi="Times New Roman"/>
                <w:b/>
                <w:bCs/>
                <w:iCs/>
                <w:sz w:val="24"/>
                <w:szCs w:val="24"/>
                <w:lang w:val="en-US"/>
              </w:rPr>
              <w:t xml:space="preserve">III </w:t>
            </w:r>
            <w:r w:rsidRPr="00BA1D88">
              <w:rPr>
                <w:rFonts w:ascii="Times New Roman" w:hAnsi="Times New Roman"/>
                <w:b/>
                <w:bCs/>
                <w:iCs/>
                <w:sz w:val="24"/>
                <w:szCs w:val="24"/>
              </w:rPr>
              <w:t>семестр</w:t>
            </w:r>
          </w:p>
        </w:tc>
      </w:tr>
      <w:tr w:rsidR="00BB6361" w:rsidRPr="00B26BD5" w14:paraId="72DDEF6C" w14:textId="77777777" w:rsidTr="00343A7B">
        <w:trPr>
          <w:trHeight w:val="187"/>
        </w:trPr>
        <w:tc>
          <w:tcPr>
            <w:tcW w:w="1047" w:type="pct"/>
            <w:gridSpan w:val="2"/>
          </w:tcPr>
          <w:p w14:paraId="4CAC72C4" w14:textId="77777777" w:rsidR="00BB6361" w:rsidRPr="000A5E94" w:rsidRDefault="00BB6361" w:rsidP="00343A7B">
            <w:pPr>
              <w:rPr>
                <w:rFonts w:ascii="Times New Roman" w:hAnsi="Times New Roman"/>
                <w:b/>
                <w:sz w:val="24"/>
                <w:szCs w:val="24"/>
              </w:rPr>
            </w:pPr>
            <w:r>
              <w:rPr>
                <w:rFonts w:ascii="Times New Roman" w:hAnsi="Times New Roman"/>
                <w:b/>
                <w:sz w:val="24"/>
                <w:szCs w:val="24"/>
              </w:rPr>
              <w:t>Тема 5. Изучение росписи «Миниатюра</w:t>
            </w:r>
            <w:r w:rsidRPr="00BA1D88">
              <w:rPr>
                <w:rFonts w:ascii="Times New Roman" w:hAnsi="Times New Roman"/>
                <w:b/>
                <w:sz w:val="24"/>
                <w:szCs w:val="24"/>
              </w:rPr>
              <w:t>».</w:t>
            </w:r>
          </w:p>
        </w:tc>
        <w:tc>
          <w:tcPr>
            <w:tcW w:w="2731" w:type="pct"/>
          </w:tcPr>
          <w:p w14:paraId="0EBBB388" w14:textId="77777777" w:rsidR="00BB6361" w:rsidRPr="00585E8F" w:rsidRDefault="00BB6361" w:rsidP="00343A7B">
            <w:pPr>
              <w:spacing w:after="75" w:line="312" w:lineRule="atLeast"/>
              <w:rPr>
                <w:rFonts w:ascii="Times New Roman" w:hAnsi="Times New Roman"/>
                <w:b/>
                <w:sz w:val="24"/>
                <w:szCs w:val="24"/>
              </w:rPr>
            </w:pPr>
            <w:r w:rsidRPr="00585E8F">
              <w:rPr>
                <w:rFonts w:ascii="Times New Roman" w:hAnsi="Times New Roman"/>
                <w:b/>
                <w:sz w:val="24"/>
                <w:szCs w:val="24"/>
              </w:rPr>
              <w:t>Содержание</w:t>
            </w:r>
          </w:p>
        </w:tc>
        <w:tc>
          <w:tcPr>
            <w:tcW w:w="511" w:type="pct"/>
            <w:shd w:val="clear" w:color="auto" w:fill="auto"/>
          </w:tcPr>
          <w:p w14:paraId="51E31237" w14:textId="77777777" w:rsidR="00BB6361" w:rsidRPr="00102E25" w:rsidRDefault="00BB6361" w:rsidP="00343A7B">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711" w:type="pct"/>
          </w:tcPr>
          <w:p w14:paraId="0F3EAF7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A926210" w14:textId="77777777" w:rsidTr="00343A7B">
        <w:trPr>
          <w:trHeight w:val="187"/>
        </w:trPr>
        <w:tc>
          <w:tcPr>
            <w:tcW w:w="1047" w:type="pct"/>
            <w:gridSpan w:val="2"/>
            <w:vMerge w:val="restart"/>
          </w:tcPr>
          <w:p w14:paraId="4736ECDB"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212979AF"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Cs/>
                <w:sz w:val="24"/>
                <w:szCs w:val="24"/>
              </w:rPr>
              <w:t xml:space="preserve">1. </w:t>
            </w:r>
            <w:r w:rsidRPr="00CD233E">
              <w:rPr>
                <w:rFonts w:ascii="Times New Roman" w:hAnsi="Times New Roman"/>
                <w:sz w:val="24"/>
                <w:szCs w:val="24"/>
              </w:rPr>
              <w:t xml:space="preserve">Выполнение </w:t>
            </w:r>
            <w:proofErr w:type="gramStart"/>
            <w:r w:rsidRPr="00CD233E">
              <w:rPr>
                <w:rFonts w:ascii="Times New Roman" w:hAnsi="Times New Roman"/>
                <w:sz w:val="24"/>
                <w:szCs w:val="24"/>
              </w:rPr>
              <w:t>миниатюрной  орнаментальной</w:t>
            </w:r>
            <w:proofErr w:type="gramEnd"/>
            <w:r w:rsidRPr="00CD233E">
              <w:rPr>
                <w:rFonts w:ascii="Times New Roman" w:hAnsi="Times New Roman"/>
                <w:sz w:val="24"/>
                <w:szCs w:val="24"/>
              </w:rPr>
              <w:t xml:space="preserve"> композиции , по растительным мотивам.</w:t>
            </w:r>
          </w:p>
        </w:tc>
        <w:tc>
          <w:tcPr>
            <w:tcW w:w="511" w:type="pct"/>
            <w:shd w:val="clear" w:color="auto" w:fill="auto"/>
          </w:tcPr>
          <w:p w14:paraId="4F2DE62C" w14:textId="77777777" w:rsidR="00BB6361" w:rsidRPr="00102E25" w:rsidRDefault="00BB6361" w:rsidP="00343A7B">
            <w:pPr>
              <w:spacing w:after="75" w:line="312" w:lineRule="atLeast"/>
              <w:jc w:val="center"/>
              <w:rPr>
                <w:rFonts w:ascii="Times New Roman" w:hAnsi="Times New Roman"/>
                <w:iCs/>
                <w:sz w:val="24"/>
                <w:szCs w:val="24"/>
              </w:rPr>
            </w:pPr>
            <w:r>
              <w:rPr>
                <w:rFonts w:ascii="Times New Roman" w:hAnsi="Times New Roman"/>
                <w:iCs/>
                <w:sz w:val="24"/>
                <w:szCs w:val="24"/>
              </w:rPr>
              <w:t>4</w:t>
            </w:r>
          </w:p>
        </w:tc>
        <w:tc>
          <w:tcPr>
            <w:tcW w:w="711" w:type="pct"/>
          </w:tcPr>
          <w:p w14:paraId="2EE3F74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0A03272" w14:textId="77777777" w:rsidTr="00343A7B">
        <w:trPr>
          <w:trHeight w:val="187"/>
        </w:trPr>
        <w:tc>
          <w:tcPr>
            <w:tcW w:w="1047" w:type="pct"/>
            <w:gridSpan w:val="2"/>
            <w:vMerge/>
          </w:tcPr>
          <w:p w14:paraId="5CC90901"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276B5BAF"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5CA906C3" w14:textId="77777777" w:rsidR="00BB6361" w:rsidRPr="00102E25" w:rsidRDefault="00BB6361" w:rsidP="00343A7B">
            <w:pPr>
              <w:spacing w:after="75" w:line="312" w:lineRule="atLeast"/>
              <w:jc w:val="center"/>
              <w:rPr>
                <w:rFonts w:ascii="Times New Roman" w:hAnsi="Times New Roman"/>
                <w:iCs/>
                <w:sz w:val="24"/>
                <w:szCs w:val="24"/>
              </w:rPr>
            </w:pPr>
            <w:r>
              <w:rPr>
                <w:rFonts w:ascii="Times New Roman" w:hAnsi="Times New Roman"/>
                <w:iCs/>
                <w:sz w:val="24"/>
                <w:szCs w:val="24"/>
              </w:rPr>
              <w:t>12</w:t>
            </w:r>
          </w:p>
        </w:tc>
        <w:tc>
          <w:tcPr>
            <w:tcW w:w="711" w:type="pct"/>
          </w:tcPr>
          <w:p w14:paraId="5B755DE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2D6757A" w14:textId="77777777" w:rsidTr="00343A7B">
        <w:trPr>
          <w:trHeight w:val="187"/>
        </w:trPr>
        <w:tc>
          <w:tcPr>
            <w:tcW w:w="1047" w:type="pct"/>
            <w:gridSpan w:val="2"/>
            <w:vMerge/>
          </w:tcPr>
          <w:p w14:paraId="5CBC1CD9"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37AB9E14"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4DDC38A9" w14:textId="77777777" w:rsidR="00BB6361" w:rsidRPr="00102E25" w:rsidRDefault="00BB6361" w:rsidP="00343A7B">
            <w:pPr>
              <w:spacing w:after="75" w:line="312" w:lineRule="atLeast"/>
              <w:jc w:val="center"/>
              <w:rPr>
                <w:rFonts w:ascii="Times New Roman" w:hAnsi="Times New Roman"/>
                <w:iCs/>
                <w:sz w:val="24"/>
                <w:szCs w:val="24"/>
              </w:rPr>
            </w:pPr>
            <w:r>
              <w:rPr>
                <w:rFonts w:ascii="Times New Roman" w:hAnsi="Times New Roman"/>
                <w:iCs/>
                <w:sz w:val="24"/>
                <w:szCs w:val="24"/>
              </w:rPr>
              <w:t>24</w:t>
            </w:r>
          </w:p>
        </w:tc>
        <w:tc>
          <w:tcPr>
            <w:tcW w:w="711" w:type="pct"/>
          </w:tcPr>
          <w:p w14:paraId="14768B9B"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DB6983B" w14:textId="77777777" w:rsidTr="00343A7B">
        <w:trPr>
          <w:trHeight w:val="187"/>
        </w:trPr>
        <w:tc>
          <w:tcPr>
            <w:tcW w:w="1047" w:type="pct"/>
            <w:gridSpan w:val="2"/>
          </w:tcPr>
          <w:p w14:paraId="18659DB1"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0D5F5703"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1D99BB0D" w14:textId="77777777" w:rsidR="00BB6361" w:rsidRPr="0055526B" w:rsidRDefault="00BB6361" w:rsidP="00343A7B">
            <w:pPr>
              <w:spacing w:after="75" w:line="312" w:lineRule="atLeast"/>
              <w:jc w:val="center"/>
              <w:rPr>
                <w:rFonts w:ascii="Times New Roman" w:hAnsi="Times New Roman"/>
                <w:i/>
                <w:iCs/>
                <w:sz w:val="24"/>
                <w:szCs w:val="24"/>
              </w:rPr>
            </w:pPr>
          </w:p>
        </w:tc>
        <w:tc>
          <w:tcPr>
            <w:tcW w:w="711" w:type="pct"/>
          </w:tcPr>
          <w:p w14:paraId="2DA9949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5FB2D35" w14:textId="77777777" w:rsidTr="00343A7B">
        <w:trPr>
          <w:trHeight w:val="187"/>
        </w:trPr>
        <w:tc>
          <w:tcPr>
            <w:tcW w:w="1047" w:type="pct"/>
            <w:gridSpan w:val="2"/>
          </w:tcPr>
          <w:p w14:paraId="40FB09CB"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79B37BF9"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75A7E761"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4564720B" w14:textId="77777777" w:rsidR="00BB6361" w:rsidRPr="00AF0D83" w:rsidRDefault="00BB6361" w:rsidP="00343A7B">
            <w:pPr>
              <w:spacing w:after="75" w:line="312" w:lineRule="atLeast"/>
              <w:rPr>
                <w:rFonts w:ascii="Times New Roman" w:hAnsi="Times New Roman"/>
                <w:b/>
                <w:color w:val="000000"/>
                <w:sz w:val="24"/>
                <w:szCs w:val="24"/>
              </w:rPr>
            </w:pPr>
            <w:r>
              <w:rPr>
                <w:rFonts w:ascii="Times New Roman" w:hAnsi="Times New Roman"/>
                <w:sz w:val="24"/>
                <w:szCs w:val="24"/>
              </w:rPr>
              <w:t>Выполнение миниатюрной росписи на изделии</w:t>
            </w:r>
            <w:r w:rsidRPr="00AF0D83">
              <w:rPr>
                <w:rFonts w:ascii="Times New Roman" w:hAnsi="Times New Roman"/>
                <w:sz w:val="24"/>
                <w:szCs w:val="24"/>
              </w:rPr>
              <w:t>.</w:t>
            </w:r>
          </w:p>
        </w:tc>
        <w:tc>
          <w:tcPr>
            <w:tcW w:w="511" w:type="pct"/>
            <w:shd w:val="clear" w:color="auto" w:fill="auto"/>
          </w:tcPr>
          <w:p w14:paraId="3977E8F0" w14:textId="77777777" w:rsidR="00BB6361" w:rsidRPr="0055526B" w:rsidRDefault="00BB6361" w:rsidP="00343A7B">
            <w:pPr>
              <w:spacing w:after="75" w:line="312" w:lineRule="atLeast"/>
              <w:jc w:val="center"/>
              <w:rPr>
                <w:rFonts w:ascii="Times New Roman" w:hAnsi="Times New Roman"/>
                <w:i/>
                <w:iCs/>
                <w:sz w:val="24"/>
                <w:szCs w:val="24"/>
              </w:rPr>
            </w:pPr>
          </w:p>
        </w:tc>
        <w:tc>
          <w:tcPr>
            <w:tcW w:w="711" w:type="pct"/>
          </w:tcPr>
          <w:p w14:paraId="483009F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E334AE3" w14:textId="77777777" w:rsidTr="00343A7B">
        <w:trPr>
          <w:trHeight w:val="187"/>
        </w:trPr>
        <w:tc>
          <w:tcPr>
            <w:tcW w:w="1047" w:type="pct"/>
            <w:gridSpan w:val="2"/>
          </w:tcPr>
          <w:p w14:paraId="40023A59"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308537FB" w14:textId="77777777" w:rsidR="00BB6361" w:rsidRPr="00AF0D83" w:rsidRDefault="00BB6361" w:rsidP="00343A7B">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01C17540" w14:textId="77777777" w:rsidR="00BB6361" w:rsidRPr="0055526B" w:rsidRDefault="00BB6361" w:rsidP="00343A7B">
            <w:pPr>
              <w:suppressAutoHyphens/>
              <w:rPr>
                <w:rFonts w:ascii="Times New Roman" w:hAnsi="Times New Roman"/>
                <w:b/>
                <w:i/>
                <w:sz w:val="24"/>
                <w:szCs w:val="24"/>
              </w:rPr>
            </w:pPr>
          </w:p>
        </w:tc>
        <w:tc>
          <w:tcPr>
            <w:tcW w:w="711" w:type="pct"/>
          </w:tcPr>
          <w:p w14:paraId="75BBBC4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F238B3E" w14:textId="77777777" w:rsidTr="00343A7B">
        <w:trPr>
          <w:trHeight w:val="187"/>
        </w:trPr>
        <w:tc>
          <w:tcPr>
            <w:tcW w:w="1047" w:type="pct"/>
            <w:gridSpan w:val="2"/>
            <w:vMerge w:val="restart"/>
          </w:tcPr>
          <w:p w14:paraId="50CCB583"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585C54A1"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69278FDC"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2DC6CFE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47D864D" w14:textId="77777777" w:rsidTr="00343A7B">
        <w:trPr>
          <w:trHeight w:val="187"/>
        </w:trPr>
        <w:tc>
          <w:tcPr>
            <w:tcW w:w="1047" w:type="pct"/>
            <w:gridSpan w:val="2"/>
            <w:vMerge/>
          </w:tcPr>
          <w:p w14:paraId="51A1A2B0"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40EB199F"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1642C0E1" w14:textId="77777777" w:rsidR="00BB6361" w:rsidRPr="0018674C"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38</w:t>
            </w:r>
          </w:p>
        </w:tc>
        <w:tc>
          <w:tcPr>
            <w:tcW w:w="711" w:type="pct"/>
          </w:tcPr>
          <w:p w14:paraId="19EE429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00F20D0" w14:textId="77777777" w:rsidTr="00343A7B">
        <w:trPr>
          <w:trHeight w:val="187"/>
        </w:trPr>
        <w:tc>
          <w:tcPr>
            <w:tcW w:w="1047" w:type="pct"/>
            <w:gridSpan w:val="2"/>
            <w:vMerge/>
          </w:tcPr>
          <w:p w14:paraId="3E9623F2"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20EDCAF1"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5D8F32BA"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5999E5BB"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3BF1A77" w14:textId="77777777" w:rsidTr="00343A7B">
        <w:trPr>
          <w:trHeight w:val="187"/>
        </w:trPr>
        <w:tc>
          <w:tcPr>
            <w:tcW w:w="1047" w:type="pct"/>
            <w:gridSpan w:val="2"/>
            <w:vMerge/>
          </w:tcPr>
          <w:p w14:paraId="5F6A71ED"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11A16AF1"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7890587E"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549FDBC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9C4B847" w14:textId="77777777" w:rsidTr="00343A7B">
        <w:trPr>
          <w:trHeight w:val="187"/>
        </w:trPr>
        <w:tc>
          <w:tcPr>
            <w:tcW w:w="1047" w:type="pct"/>
            <w:gridSpan w:val="2"/>
          </w:tcPr>
          <w:p w14:paraId="25671169" w14:textId="77777777" w:rsidR="00BB6361" w:rsidRPr="000A5E94" w:rsidRDefault="00BB6361" w:rsidP="00343A7B">
            <w:pPr>
              <w:rPr>
                <w:rFonts w:ascii="Times New Roman" w:hAnsi="Times New Roman"/>
                <w:b/>
                <w:sz w:val="24"/>
                <w:szCs w:val="24"/>
              </w:rPr>
            </w:pPr>
            <w:r>
              <w:rPr>
                <w:rFonts w:ascii="Times New Roman" w:hAnsi="Times New Roman"/>
                <w:b/>
                <w:sz w:val="24"/>
                <w:szCs w:val="24"/>
              </w:rPr>
              <w:t>Тема 6. Изучение росписи «Миниатюра</w:t>
            </w:r>
            <w:r w:rsidRPr="00BA1D88">
              <w:rPr>
                <w:rFonts w:ascii="Times New Roman" w:hAnsi="Times New Roman"/>
                <w:b/>
                <w:sz w:val="24"/>
                <w:szCs w:val="24"/>
              </w:rPr>
              <w:t>».</w:t>
            </w:r>
          </w:p>
        </w:tc>
        <w:tc>
          <w:tcPr>
            <w:tcW w:w="2731" w:type="pct"/>
          </w:tcPr>
          <w:p w14:paraId="7E13BC3D"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56295ADB" w14:textId="77777777" w:rsidR="00BB6361" w:rsidRPr="00102E25" w:rsidRDefault="00BB6361" w:rsidP="00343A7B">
            <w:pPr>
              <w:spacing w:after="75" w:line="312" w:lineRule="atLeast"/>
              <w:jc w:val="center"/>
              <w:rPr>
                <w:rFonts w:ascii="Times New Roman" w:hAnsi="Times New Roman"/>
                <w:b/>
                <w:iCs/>
                <w:sz w:val="24"/>
                <w:szCs w:val="24"/>
              </w:rPr>
            </w:pPr>
            <w:r w:rsidRPr="00102E25">
              <w:rPr>
                <w:rFonts w:ascii="Times New Roman" w:hAnsi="Times New Roman"/>
                <w:b/>
                <w:iCs/>
                <w:sz w:val="24"/>
                <w:szCs w:val="24"/>
              </w:rPr>
              <w:t>40</w:t>
            </w:r>
          </w:p>
        </w:tc>
        <w:tc>
          <w:tcPr>
            <w:tcW w:w="711" w:type="pct"/>
          </w:tcPr>
          <w:p w14:paraId="0B8F769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1F03B1B" w14:textId="77777777" w:rsidTr="00343A7B">
        <w:trPr>
          <w:trHeight w:val="187"/>
        </w:trPr>
        <w:tc>
          <w:tcPr>
            <w:tcW w:w="1047" w:type="pct"/>
            <w:gridSpan w:val="2"/>
            <w:vMerge w:val="restart"/>
          </w:tcPr>
          <w:p w14:paraId="2ADE2B39"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282D02B9"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Cs/>
                <w:sz w:val="24"/>
                <w:szCs w:val="24"/>
              </w:rPr>
              <w:t xml:space="preserve">1. </w:t>
            </w:r>
            <w:proofErr w:type="gramStart"/>
            <w:r w:rsidRPr="00AF0D83">
              <w:rPr>
                <w:rFonts w:ascii="Times New Roman" w:hAnsi="Times New Roman"/>
                <w:bCs/>
                <w:sz w:val="24"/>
                <w:szCs w:val="24"/>
              </w:rPr>
              <w:t xml:space="preserve">Изучение </w:t>
            </w:r>
            <w:r>
              <w:rPr>
                <w:rFonts w:ascii="Times New Roman" w:hAnsi="Times New Roman"/>
                <w:bCs/>
                <w:sz w:val="24"/>
                <w:szCs w:val="24"/>
              </w:rPr>
              <w:t xml:space="preserve"> многофигурной</w:t>
            </w:r>
            <w:proofErr w:type="gramEnd"/>
            <w:r>
              <w:rPr>
                <w:rFonts w:ascii="Times New Roman" w:hAnsi="Times New Roman"/>
                <w:bCs/>
                <w:sz w:val="24"/>
                <w:szCs w:val="24"/>
              </w:rPr>
              <w:t xml:space="preserve"> композиции с животными и людьми</w:t>
            </w:r>
          </w:p>
        </w:tc>
        <w:tc>
          <w:tcPr>
            <w:tcW w:w="511" w:type="pct"/>
            <w:shd w:val="clear" w:color="auto" w:fill="auto"/>
          </w:tcPr>
          <w:p w14:paraId="61CE44F4" w14:textId="77777777" w:rsidR="00BB6361" w:rsidRPr="00102E25" w:rsidRDefault="00BB6361" w:rsidP="00343A7B">
            <w:pPr>
              <w:spacing w:after="75" w:line="312" w:lineRule="atLeast"/>
              <w:jc w:val="center"/>
              <w:rPr>
                <w:rFonts w:ascii="Times New Roman" w:hAnsi="Times New Roman"/>
                <w:iCs/>
                <w:sz w:val="24"/>
                <w:szCs w:val="24"/>
              </w:rPr>
            </w:pPr>
            <w:r>
              <w:rPr>
                <w:rFonts w:ascii="Times New Roman" w:hAnsi="Times New Roman"/>
                <w:iCs/>
                <w:sz w:val="24"/>
                <w:szCs w:val="24"/>
              </w:rPr>
              <w:t>4</w:t>
            </w:r>
          </w:p>
        </w:tc>
        <w:tc>
          <w:tcPr>
            <w:tcW w:w="711" w:type="pct"/>
          </w:tcPr>
          <w:p w14:paraId="4138250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10BFF70" w14:textId="77777777" w:rsidTr="00343A7B">
        <w:trPr>
          <w:trHeight w:val="187"/>
        </w:trPr>
        <w:tc>
          <w:tcPr>
            <w:tcW w:w="1047" w:type="pct"/>
            <w:gridSpan w:val="2"/>
            <w:vMerge/>
          </w:tcPr>
          <w:p w14:paraId="181846F0"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76662DA4" w14:textId="77777777" w:rsidR="00BB6361" w:rsidRPr="00AF0D83" w:rsidRDefault="00BB6361" w:rsidP="00343A7B">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48F1DF38" w14:textId="77777777" w:rsidR="00BB6361" w:rsidRPr="00102E25" w:rsidRDefault="00BB6361" w:rsidP="00343A7B">
            <w:pPr>
              <w:spacing w:after="75" w:line="312" w:lineRule="atLeast"/>
              <w:jc w:val="center"/>
              <w:rPr>
                <w:rFonts w:ascii="Times New Roman" w:hAnsi="Times New Roman"/>
                <w:iCs/>
                <w:sz w:val="24"/>
                <w:szCs w:val="24"/>
              </w:rPr>
            </w:pPr>
            <w:r>
              <w:rPr>
                <w:rFonts w:ascii="Times New Roman" w:hAnsi="Times New Roman"/>
                <w:iCs/>
                <w:sz w:val="24"/>
                <w:szCs w:val="24"/>
              </w:rPr>
              <w:t>10</w:t>
            </w:r>
          </w:p>
        </w:tc>
        <w:tc>
          <w:tcPr>
            <w:tcW w:w="711" w:type="pct"/>
          </w:tcPr>
          <w:p w14:paraId="020D3DE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272BD4A" w14:textId="77777777" w:rsidTr="00343A7B">
        <w:trPr>
          <w:trHeight w:val="187"/>
        </w:trPr>
        <w:tc>
          <w:tcPr>
            <w:tcW w:w="1047" w:type="pct"/>
            <w:gridSpan w:val="2"/>
            <w:vMerge/>
          </w:tcPr>
          <w:p w14:paraId="54533A97"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17FB879A"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278DE322" w14:textId="77777777" w:rsidR="00BB6361" w:rsidRPr="00102E25" w:rsidRDefault="00BB6361" w:rsidP="00343A7B">
            <w:pPr>
              <w:spacing w:after="75" w:line="312" w:lineRule="atLeast"/>
              <w:jc w:val="center"/>
              <w:rPr>
                <w:rFonts w:ascii="Times New Roman" w:hAnsi="Times New Roman"/>
                <w:iCs/>
                <w:sz w:val="24"/>
                <w:szCs w:val="24"/>
              </w:rPr>
            </w:pPr>
            <w:r>
              <w:rPr>
                <w:rFonts w:ascii="Times New Roman" w:hAnsi="Times New Roman"/>
                <w:iCs/>
                <w:sz w:val="24"/>
                <w:szCs w:val="24"/>
              </w:rPr>
              <w:t>24</w:t>
            </w:r>
          </w:p>
        </w:tc>
        <w:tc>
          <w:tcPr>
            <w:tcW w:w="711" w:type="pct"/>
          </w:tcPr>
          <w:p w14:paraId="094F4E12"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129661E" w14:textId="77777777" w:rsidTr="00343A7B">
        <w:trPr>
          <w:trHeight w:val="187"/>
        </w:trPr>
        <w:tc>
          <w:tcPr>
            <w:tcW w:w="1047" w:type="pct"/>
            <w:gridSpan w:val="2"/>
          </w:tcPr>
          <w:p w14:paraId="46D494ED"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64622827"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24AB5B21" w14:textId="77777777" w:rsidR="00BB6361" w:rsidRPr="00102E25" w:rsidRDefault="00BB6361" w:rsidP="00343A7B">
            <w:pPr>
              <w:spacing w:after="75" w:line="312" w:lineRule="atLeast"/>
              <w:jc w:val="center"/>
              <w:rPr>
                <w:rFonts w:ascii="Times New Roman" w:hAnsi="Times New Roman"/>
                <w:iCs/>
                <w:sz w:val="24"/>
                <w:szCs w:val="24"/>
              </w:rPr>
            </w:pPr>
          </w:p>
        </w:tc>
        <w:tc>
          <w:tcPr>
            <w:tcW w:w="711" w:type="pct"/>
          </w:tcPr>
          <w:p w14:paraId="5CD3B73C"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1E0B928" w14:textId="77777777" w:rsidTr="00343A7B">
        <w:trPr>
          <w:trHeight w:val="187"/>
        </w:trPr>
        <w:tc>
          <w:tcPr>
            <w:tcW w:w="1047" w:type="pct"/>
            <w:gridSpan w:val="2"/>
          </w:tcPr>
          <w:p w14:paraId="6C3F6742"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5769516D"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7E65A593"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lastRenderedPageBreak/>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1C8DF696" w14:textId="77777777" w:rsidR="00BB6361" w:rsidRPr="00AF0D83" w:rsidRDefault="00BB6361" w:rsidP="00343A7B">
            <w:pPr>
              <w:spacing w:after="75" w:line="312" w:lineRule="atLeast"/>
              <w:rPr>
                <w:rFonts w:ascii="Times New Roman" w:hAnsi="Times New Roman"/>
                <w:b/>
                <w:color w:val="000000"/>
                <w:sz w:val="24"/>
                <w:szCs w:val="24"/>
              </w:rPr>
            </w:pPr>
            <w:r w:rsidRPr="00CD233E">
              <w:rPr>
                <w:rFonts w:ascii="Times New Roman" w:hAnsi="Times New Roman"/>
                <w:sz w:val="24"/>
                <w:szCs w:val="24"/>
              </w:rPr>
              <w:t>Выполнение композиции пейзажа с включением стилизованных фигур человека, животных.</w:t>
            </w:r>
          </w:p>
        </w:tc>
        <w:tc>
          <w:tcPr>
            <w:tcW w:w="511" w:type="pct"/>
            <w:shd w:val="clear" w:color="auto" w:fill="auto"/>
          </w:tcPr>
          <w:p w14:paraId="0D39877A" w14:textId="77777777" w:rsidR="00BB6361" w:rsidRPr="00102E25" w:rsidRDefault="00BB6361" w:rsidP="00343A7B">
            <w:pPr>
              <w:spacing w:after="75" w:line="312" w:lineRule="atLeast"/>
              <w:jc w:val="center"/>
              <w:rPr>
                <w:rFonts w:ascii="Times New Roman" w:hAnsi="Times New Roman"/>
                <w:iCs/>
                <w:sz w:val="24"/>
                <w:szCs w:val="24"/>
              </w:rPr>
            </w:pPr>
          </w:p>
        </w:tc>
        <w:tc>
          <w:tcPr>
            <w:tcW w:w="711" w:type="pct"/>
          </w:tcPr>
          <w:p w14:paraId="730F028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4CE80E2" w14:textId="77777777" w:rsidTr="00343A7B">
        <w:trPr>
          <w:trHeight w:val="187"/>
        </w:trPr>
        <w:tc>
          <w:tcPr>
            <w:tcW w:w="1047" w:type="pct"/>
            <w:gridSpan w:val="2"/>
          </w:tcPr>
          <w:p w14:paraId="452BEB5A"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40F0C1E6" w14:textId="77777777" w:rsidR="00BB6361" w:rsidRPr="00AF0D83" w:rsidRDefault="00BB6361" w:rsidP="00343A7B">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6F4B651A" w14:textId="77777777" w:rsidR="00BB6361" w:rsidRPr="00102E25" w:rsidRDefault="00BB6361" w:rsidP="00343A7B">
            <w:pPr>
              <w:suppressAutoHyphens/>
              <w:rPr>
                <w:rFonts w:ascii="Times New Roman" w:hAnsi="Times New Roman"/>
                <w:b/>
                <w:sz w:val="24"/>
                <w:szCs w:val="24"/>
              </w:rPr>
            </w:pPr>
          </w:p>
        </w:tc>
        <w:tc>
          <w:tcPr>
            <w:tcW w:w="711" w:type="pct"/>
          </w:tcPr>
          <w:p w14:paraId="3A727A6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6E62A1D" w14:textId="77777777" w:rsidTr="00343A7B">
        <w:trPr>
          <w:trHeight w:val="187"/>
        </w:trPr>
        <w:tc>
          <w:tcPr>
            <w:tcW w:w="1047" w:type="pct"/>
            <w:gridSpan w:val="2"/>
            <w:vMerge w:val="restart"/>
          </w:tcPr>
          <w:p w14:paraId="1133322D"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7418942E"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6DF98C83"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19907BB2"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1BC7FA8" w14:textId="77777777" w:rsidTr="00343A7B">
        <w:trPr>
          <w:trHeight w:val="187"/>
        </w:trPr>
        <w:tc>
          <w:tcPr>
            <w:tcW w:w="1047" w:type="pct"/>
            <w:gridSpan w:val="2"/>
            <w:vMerge/>
          </w:tcPr>
          <w:p w14:paraId="56EA7B31"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7C84ECC6"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127C704D" w14:textId="77777777" w:rsidR="00BB6361" w:rsidRPr="00102E25"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38</w:t>
            </w:r>
          </w:p>
        </w:tc>
        <w:tc>
          <w:tcPr>
            <w:tcW w:w="711" w:type="pct"/>
          </w:tcPr>
          <w:p w14:paraId="4AED03E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964D33E" w14:textId="77777777" w:rsidTr="00343A7B">
        <w:trPr>
          <w:trHeight w:val="187"/>
        </w:trPr>
        <w:tc>
          <w:tcPr>
            <w:tcW w:w="1047" w:type="pct"/>
            <w:gridSpan w:val="2"/>
            <w:vMerge/>
          </w:tcPr>
          <w:p w14:paraId="3779FA5E"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5D86B3AD"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13A7E84A"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B871CB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13C387D" w14:textId="77777777" w:rsidTr="00343A7B">
        <w:trPr>
          <w:trHeight w:val="187"/>
        </w:trPr>
        <w:tc>
          <w:tcPr>
            <w:tcW w:w="1047" w:type="pct"/>
            <w:gridSpan w:val="2"/>
            <w:vMerge/>
          </w:tcPr>
          <w:p w14:paraId="2C08F805"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6F1FB373"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2E34489A"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26D1FF4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9264A89" w14:textId="77777777" w:rsidTr="00343A7B">
        <w:trPr>
          <w:trHeight w:val="251"/>
        </w:trPr>
        <w:tc>
          <w:tcPr>
            <w:tcW w:w="1047" w:type="pct"/>
            <w:gridSpan w:val="2"/>
          </w:tcPr>
          <w:p w14:paraId="5E4FF57D" w14:textId="77777777" w:rsidR="00BB6361" w:rsidRPr="00BA1D88" w:rsidRDefault="00BB6361" w:rsidP="00343A7B">
            <w:pPr>
              <w:spacing w:after="0" w:line="240" w:lineRule="auto"/>
              <w:rPr>
                <w:rFonts w:ascii="Times New Roman" w:hAnsi="Times New Roman"/>
                <w:b/>
                <w:bCs/>
                <w:sz w:val="24"/>
                <w:szCs w:val="24"/>
              </w:rPr>
            </w:pPr>
            <w:r w:rsidRPr="000A5E94">
              <w:rPr>
                <w:rFonts w:ascii="Times New Roman" w:hAnsi="Times New Roman"/>
                <w:b/>
                <w:bCs/>
              </w:rPr>
              <w:t>Дифференцированный зачет</w:t>
            </w:r>
          </w:p>
        </w:tc>
        <w:tc>
          <w:tcPr>
            <w:tcW w:w="2731" w:type="pct"/>
          </w:tcPr>
          <w:p w14:paraId="3C89B3B2" w14:textId="77777777" w:rsidR="00BB6361" w:rsidRPr="00AF0D83" w:rsidRDefault="00BB6361" w:rsidP="00343A7B">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09BF941A" w14:textId="77777777" w:rsidR="00BB6361" w:rsidRPr="00102E25" w:rsidRDefault="00BB6361" w:rsidP="00343A7B">
            <w:pPr>
              <w:spacing w:after="75" w:line="312" w:lineRule="atLeast"/>
              <w:jc w:val="center"/>
              <w:rPr>
                <w:rFonts w:ascii="Times New Roman" w:hAnsi="Times New Roman"/>
                <w:b/>
                <w:iCs/>
                <w:sz w:val="24"/>
                <w:szCs w:val="24"/>
              </w:rPr>
            </w:pPr>
            <w:r w:rsidRPr="00102E25">
              <w:rPr>
                <w:rFonts w:ascii="Times New Roman" w:hAnsi="Times New Roman"/>
                <w:b/>
                <w:iCs/>
                <w:sz w:val="24"/>
                <w:szCs w:val="24"/>
              </w:rPr>
              <w:t>80</w:t>
            </w:r>
          </w:p>
        </w:tc>
        <w:tc>
          <w:tcPr>
            <w:tcW w:w="711" w:type="pct"/>
          </w:tcPr>
          <w:p w14:paraId="15A1542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78FC47C" w14:textId="77777777" w:rsidTr="00343A7B">
        <w:trPr>
          <w:trHeight w:val="413"/>
        </w:trPr>
        <w:tc>
          <w:tcPr>
            <w:tcW w:w="5000" w:type="pct"/>
            <w:gridSpan w:val="5"/>
          </w:tcPr>
          <w:p w14:paraId="7D0658F6" w14:textId="77777777" w:rsidR="00BB6361" w:rsidRPr="00AF0D83" w:rsidRDefault="00BB6361" w:rsidP="00343A7B">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II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IV </w:t>
            </w:r>
            <w:r w:rsidRPr="00AF0D83">
              <w:rPr>
                <w:rFonts w:ascii="Times New Roman" w:hAnsi="Times New Roman"/>
                <w:b/>
                <w:bCs/>
                <w:iCs/>
                <w:sz w:val="24"/>
                <w:szCs w:val="24"/>
              </w:rPr>
              <w:t>семестр</w:t>
            </w:r>
          </w:p>
        </w:tc>
      </w:tr>
      <w:tr w:rsidR="00BB6361" w:rsidRPr="00B26BD5" w14:paraId="78717612" w14:textId="77777777" w:rsidTr="00343A7B">
        <w:trPr>
          <w:trHeight w:val="187"/>
        </w:trPr>
        <w:tc>
          <w:tcPr>
            <w:tcW w:w="1047" w:type="pct"/>
            <w:gridSpan w:val="2"/>
          </w:tcPr>
          <w:p w14:paraId="6171B145" w14:textId="77777777" w:rsidR="00BB6361" w:rsidRPr="00AF0D83" w:rsidRDefault="00BB6361" w:rsidP="00343A7B">
            <w:pPr>
              <w:spacing w:after="0" w:line="240" w:lineRule="auto"/>
              <w:rPr>
                <w:rFonts w:ascii="Times New Roman" w:hAnsi="Times New Roman"/>
                <w:b/>
                <w:bCs/>
                <w:color w:val="000000"/>
                <w:sz w:val="24"/>
                <w:szCs w:val="24"/>
              </w:rPr>
            </w:pPr>
            <w:r w:rsidRPr="00AF0D83">
              <w:rPr>
                <w:rFonts w:ascii="Times New Roman" w:hAnsi="Times New Roman"/>
                <w:b/>
                <w:sz w:val="24"/>
                <w:szCs w:val="24"/>
              </w:rPr>
              <w:t xml:space="preserve">Тема </w:t>
            </w:r>
            <w:r w:rsidRPr="00AF0D83">
              <w:rPr>
                <w:rFonts w:ascii="Times New Roman" w:hAnsi="Times New Roman"/>
                <w:b/>
                <w:sz w:val="24"/>
                <w:szCs w:val="24"/>
                <w:lang w:val="en-US"/>
              </w:rPr>
              <w:t>7</w:t>
            </w:r>
            <w:r w:rsidRPr="00AF0D83">
              <w:rPr>
                <w:rFonts w:ascii="Times New Roman" w:hAnsi="Times New Roman"/>
                <w:b/>
                <w:sz w:val="24"/>
                <w:szCs w:val="24"/>
              </w:rPr>
              <w:t>. «</w:t>
            </w:r>
            <w:r>
              <w:rPr>
                <w:rFonts w:ascii="Times New Roman" w:hAnsi="Times New Roman"/>
                <w:b/>
                <w:sz w:val="24"/>
                <w:szCs w:val="24"/>
              </w:rPr>
              <w:t>Палех</w:t>
            </w:r>
            <w:r w:rsidRPr="00AF0D83">
              <w:rPr>
                <w:rFonts w:ascii="Times New Roman" w:hAnsi="Times New Roman"/>
                <w:b/>
                <w:sz w:val="24"/>
                <w:szCs w:val="24"/>
              </w:rPr>
              <w:t>»</w:t>
            </w:r>
          </w:p>
        </w:tc>
        <w:tc>
          <w:tcPr>
            <w:tcW w:w="2731" w:type="pct"/>
          </w:tcPr>
          <w:p w14:paraId="61AA9761"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687E52FB" w14:textId="77777777" w:rsidR="00BB6361" w:rsidRPr="00D90FE7" w:rsidRDefault="00BB6361" w:rsidP="00343A7B">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32</w:t>
            </w:r>
          </w:p>
        </w:tc>
        <w:tc>
          <w:tcPr>
            <w:tcW w:w="711" w:type="pct"/>
          </w:tcPr>
          <w:p w14:paraId="514252DB"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0D536DE" w14:textId="77777777" w:rsidTr="00343A7B">
        <w:trPr>
          <w:trHeight w:val="187"/>
        </w:trPr>
        <w:tc>
          <w:tcPr>
            <w:tcW w:w="1047" w:type="pct"/>
            <w:gridSpan w:val="2"/>
            <w:vMerge w:val="restart"/>
          </w:tcPr>
          <w:p w14:paraId="33CB7A90"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029C10E"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Cs/>
                <w:sz w:val="24"/>
                <w:szCs w:val="24"/>
              </w:rPr>
              <w:t xml:space="preserve">1. </w:t>
            </w:r>
            <w:r>
              <w:rPr>
                <w:rFonts w:ascii="Times New Roman" w:hAnsi="Times New Roman"/>
                <w:bCs/>
                <w:sz w:val="24"/>
                <w:szCs w:val="24"/>
              </w:rPr>
              <w:t>Копия фигуры человека</w:t>
            </w:r>
            <w:r w:rsidRPr="00AF0D83">
              <w:rPr>
                <w:rFonts w:ascii="Times New Roman" w:hAnsi="Times New Roman"/>
                <w:bCs/>
                <w:sz w:val="24"/>
                <w:szCs w:val="24"/>
              </w:rPr>
              <w:t>.</w:t>
            </w:r>
          </w:p>
        </w:tc>
        <w:tc>
          <w:tcPr>
            <w:tcW w:w="511" w:type="pct"/>
            <w:shd w:val="clear" w:color="auto" w:fill="auto"/>
          </w:tcPr>
          <w:p w14:paraId="7CDFE849" w14:textId="77777777" w:rsidR="00BB6361" w:rsidRPr="00D90FE7" w:rsidRDefault="00BB6361" w:rsidP="00343A7B">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711" w:type="pct"/>
          </w:tcPr>
          <w:p w14:paraId="34DF2D2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5BD8D82" w14:textId="77777777" w:rsidTr="00343A7B">
        <w:trPr>
          <w:trHeight w:val="187"/>
        </w:trPr>
        <w:tc>
          <w:tcPr>
            <w:tcW w:w="1047" w:type="pct"/>
            <w:gridSpan w:val="2"/>
            <w:vMerge/>
          </w:tcPr>
          <w:p w14:paraId="3EA6D7D6"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1B309E1" w14:textId="77777777" w:rsidR="00BB6361" w:rsidRPr="00AF0D83" w:rsidRDefault="00BB6361" w:rsidP="00343A7B">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6C8ECE1C" w14:textId="77777777" w:rsidR="00BB6361" w:rsidRPr="00D90FE7" w:rsidRDefault="00BB6361" w:rsidP="00343A7B">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0</w:t>
            </w:r>
          </w:p>
        </w:tc>
        <w:tc>
          <w:tcPr>
            <w:tcW w:w="711" w:type="pct"/>
          </w:tcPr>
          <w:p w14:paraId="3D85EC0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A5A6224" w14:textId="77777777" w:rsidTr="00343A7B">
        <w:trPr>
          <w:trHeight w:val="187"/>
        </w:trPr>
        <w:tc>
          <w:tcPr>
            <w:tcW w:w="1047" w:type="pct"/>
            <w:gridSpan w:val="2"/>
            <w:vMerge/>
          </w:tcPr>
          <w:p w14:paraId="63EA8572"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370E62B9"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w:t>
            </w:r>
            <w:r w:rsidRPr="00CD233E">
              <w:rPr>
                <w:rFonts w:ascii="Times New Roman" w:hAnsi="Times New Roman"/>
                <w:sz w:val="24"/>
                <w:szCs w:val="24"/>
              </w:rPr>
              <w:t>Выполнение композиции из двух-трёх фигур в интерьере, построенная на несложном сюжете.</w:t>
            </w:r>
          </w:p>
        </w:tc>
        <w:tc>
          <w:tcPr>
            <w:tcW w:w="511" w:type="pct"/>
            <w:shd w:val="clear" w:color="auto" w:fill="auto"/>
          </w:tcPr>
          <w:p w14:paraId="3DEE13CC" w14:textId="77777777" w:rsidR="00BB6361" w:rsidRPr="00D90FE7" w:rsidRDefault="00BB6361" w:rsidP="00343A7B">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20</w:t>
            </w:r>
          </w:p>
        </w:tc>
        <w:tc>
          <w:tcPr>
            <w:tcW w:w="711" w:type="pct"/>
          </w:tcPr>
          <w:p w14:paraId="717A429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250AA8D" w14:textId="77777777" w:rsidTr="00343A7B">
        <w:trPr>
          <w:trHeight w:val="187"/>
        </w:trPr>
        <w:tc>
          <w:tcPr>
            <w:tcW w:w="1047" w:type="pct"/>
            <w:gridSpan w:val="2"/>
          </w:tcPr>
          <w:p w14:paraId="7873E880"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11AB6639"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777D4596" w14:textId="77777777" w:rsidR="00BB6361" w:rsidRPr="00D90FE7" w:rsidRDefault="00BB6361" w:rsidP="00343A7B">
            <w:pPr>
              <w:spacing w:after="75" w:line="312" w:lineRule="atLeast"/>
              <w:jc w:val="center"/>
              <w:rPr>
                <w:rFonts w:ascii="Times New Roman" w:hAnsi="Times New Roman"/>
                <w:iCs/>
                <w:color w:val="FF0000"/>
                <w:sz w:val="24"/>
                <w:szCs w:val="24"/>
              </w:rPr>
            </w:pPr>
          </w:p>
        </w:tc>
        <w:tc>
          <w:tcPr>
            <w:tcW w:w="711" w:type="pct"/>
          </w:tcPr>
          <w:p w14:paraId="1BE3842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143A5DE" w14:textId="77777777" w:rsidTr="00343A7B">
        <w:trPr>
          <w:trHeight w:val="187"/>
        </w:trPr>
        <w:tc>
          <w:tcPr>
            <w:tcW w:w="1047" w:type="pct"/>
            <w:gridSpan w:val="2"/>
          </w:tcPr>
          <w:p w14:paraId="6BAB9E6A"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31E93562"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5AB1B828"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6EF2C247" w14:textId="77777777" w:rsidR="00BB6361" w:rsidRPr="00AF0D83" w:rsidRDefault="00BB6361" w:rsidP="00343A7B">
            <w:pPr>
              <w:spacing w:after="75" w:line="312" w:lineRule="atLeast"/>
              <w:rPr>
                <w:rFonts w:ascii="Times New Roman" w:hAnsi="Times New Roman"/>
                <w:b/>
                <w:color w:val="000000"/>
                <w:sz w:val="24"/>
                <w:szCs w:val="24"/>
              </w:rPr>
            </w:pPr>
            <w:r>
              <w:rPr>
                <w:rFonts w:ascii="Times New Roman" w:hAnsi="Times New Roman"/>
                <w:sz w:val="24"/>
                <w:szCs w:val="24"/>
              </w:rPr>
              <w:t xml:space="preserve">Выполнение шкатулки с </w:t>
            </w:r>
            <w:r w:rsidRPr="00CD233E">
              <w:rPr>
                <w:rFonts w:ascii="Times New Roman" w:hAnsi="Times New Roman"/>
                <w:sz w:val="24"/>
                <w:szCs w:val="24"/>
              </w:rPr>
              <w:t>двух-трёх фигур</w:t>
            </w:r>
            <w:r>
              <w:rPr>
                <w:rFonts w:ascii="Times New Roman" w:hAnsi="Times New Roman"/>
                <w:sz w:val="24"/>
                <w:szCs w:val="24"/>
              </w:rPr>
              <w:t>ной композицией</w:t>
            </w:r>
          </w:p>
        </w:tc>
        <w:tc>
          <w:tcPr>
            <w:tcW w:w="511" w:type="pct"/>
            <w:shd w:val="clear" w:color="auto" w:fill="auto"/>
          </w:tcPr>
          <w:p w14:paraId="7213FF46" w14:textId="77777777" w:rsidR="00BB6361" w:rsidRPr="00D90FE7" w:rsidRDefault="00BB6361" w:rsidP="00343A7B">
            <w:pPr>
              <w:spacing w:after="75" w:line="312" w:lineRule="atLeast"/>
              <w:jc w:val="center"/>
              <w:rPr>
                <w:rFonts w:ascii="Times New Roman" w:hAnsi="Times New Roman"/>
                <w:iCs/>
                <w:color w:val="FF0000"/>
                <w:sz w:val="24"/>
                <w:szCs w:val="24"/>
              </w:rPr>
            </w:pPr>
          </w:p>
        </w:tc>
        <w:tc>
          <w:tcPr>
            <w:tcW w:w="711" w:type="pct"/>
          </w:tcPr>
          <w:p w14:paraId="0435066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CEF7331" w14:textId="77777777" w:rsidTr="00343A7B">
        <w:trPr>
          <w:trHeight w:val="187"/>
        </w:trPr>
        <w:tc>
          <w:tcPr>
            <w:tcW w:w="1047" w:type="pct"/>
            <w:gridSpan w:val="2"/>
          </w:tcPr>
          <w:p w14:paraId="1B3EE036"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562C31B0" w14:textId="77777777" w:rsidR="00BB6361" w:rsidRPr="00AF0D83" w:rsidRDefault="00BB6361" w:rsidP="00343A7B">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87B0982" w14:textId="77777777" w:rsidR="00BB6361" w:rsidRPr="00102E25" w:rsidRDefault="00BB6361" w:rsidP="00343A7B">
            <w:pPr>
              <w:suppressAutoHyphens/>
              <w:rPr>
                <w:rFonts w:ascii="Times New Roman" w:hAnsi="Times New Roman"/>
                <w:b/>
                <w:sz w:val="24"/>
                <w:szCs w:val="24"/>
              </w:rPr>
            </w:pPr>
          </w:p>
        </w:tc>
        <w:tc>
          <w:tcPr>
            <w:tcW w:w="711" w:type="pct"/>
          </w:tcPr>
          <w:p w14:paraId="2328BD3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2698CC1" w14:textId="77777777" w:rsidTr="00343A7B">
        <w:trPr>
          <w:trHeight w:val="187"/>
        </w:trPr>
        <w:tc>
          <w:tcPr>
            <w:tcW w:w="1047" w:type="pct"/>
            <w:gridSpan w:val="2"/>
            <w:vMerge w:val="restart"/>
          </w:tcPr>
          <w:p w14:paraId="39230FF1"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1127752F"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31C73D61"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438A79A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69E5034" w14:textId="77777777" w:rsidTr="00343A7B">
        <w:trPr>
          <w:trHeight w:val="187"/>
        </w:trPr>
        <w:tc>
          <w:tcPr>
            <w:tcW w:w="1047" w:type="pct"/>
            <w:gridSpan w:val="2"/>
            <w:vMerge/>
          </w:tcPr>
          <w:p w14:paraId="16498B7A"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1E78861D"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10BDC242" w14:textId="77777777" w:rsidR="00BB6361" w:rsidRPr="00102E25"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5AD2088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323AA46" w14:textId="77777777" w:rsidTr="00343A7B">
        <w:trPr>
          <w:trHeight w:val="187"/>
        </w:trPr>
        <w:tc>
          <w:tcPr>
            <w:tcW w:w="1047" w:type="pct"/>
            <w:gridSpan w:val="2"/>
            <w:vMerge/>
          </w:tcPr>
          <w:p w14:paraId="4277ABF7"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040CEABE"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7E961D7D"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5FF6338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EC3B17A" w14:textId="77777777" w:rsidTr="00343A7B">
        <w:trPr>
          <w:trHeight w:val="187"/>
        </w:trPr>
        <w:tc>
          <w:tcPr>
            <w:tcW w:w="1047" w:type="pct"/>
            <w:gridSpan w:val="2"/>
            <w:vMerge/>
          </w:tcPr>
          <w:p w14:paraId="0A47E5F2"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034D3655"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442A14F0"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1D72235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A485A04" w14:textId="77777777" w:rsidTr="00343A7B">
        <w:trPr>
          <w:trHeight w:val="187"/>
        </w:trPr>
        <w:tc>
          <w:tcPr>
            <w:tcW w:w="1047" w:type="pct"/>
            <w:gridSpan w:val="2"/>
          </w:tcPr>
          <w:p w14:paraId="747C7779" w14:textId="77777777" w:rsidR="00BB6361" w:rsidRPr="00AF0D83" w:rsidRDefault="00BB6361" w:rsidP="00343A7B">
            <w:pPr>
              <w:spacing w:after="0" w:line="240" w:lineRule="auto"/>
              <w:rPr>
                <w:rFonts w:ascii="Times New Roman" w:hAnsi="Times New Roman"/>
                <w:b/>
                <w:bCs/>
                <w:color w:val="000000"/>
                <w:sz w:val="24"/>
                <w:szCs w:val="24"/>
              </w:rPr>
            </w:pPr>
            <w:r w:rsidRPr="00AF0D83">
              <w:rPr>
                <w:rFonts w:ascii="Times New Roman" w:hAnsi="Times New Roman"/>
                <w:b/>
                <w:sz w:val="24"/>
                <w:szCs w:val="24"/>
              </w:rPr>
              <w:t xml:space="preserve">Тема </w:t>
            </w:r>
            <w:r w:rsidRPr="00AF0D83">
              <w:rPr>
                <w:rFonts w:ascii="Times New Roman" w:hAnsi="Times New Roman"/>
                <w:b/>
                <w:sz w:val="24"/>
                <w:szCs w:val="24"/>
                <w:lang w:val="en-US"/>
              </w:rPr>
              <w:t>8</w:t>
            </w:r>
            <w:r w:rsidRPr="00AF0D83">
              <w:rPr>
                <w:rFonts w:ascii="Times New Roman" w:hAnsi="Times New Roman"/>
                <w:b/>
                <w:sz w:val="24"/>
                <w:szCs w:val="24"/>
              </w:rPr>
              <w:t>. «</w:t>
            </w:r>
            <w:r>
              <w:rPr>
                <w:rFonts w:ascii="Times New Roman" w:hAnsi="Times New Roman"/>
                <w:b/>
                <w:sz w:val="24"/>
                <w:szCs w:val="24"/>
              </w:rPr>
              <w:t>Современная тема</w:t>
            </w:r>
            <w:r w:rsidRPr="00AF0D83">
              <w:rPr>
                <w:rFonts w:ascii="Times New Roman" w:hAnsi="Times New Roman"/>
                <w:b/>
                <w:sz w:val="24"/>
                <w:szCs w:val="24"/>
              </w:rPr>
              <w:t>».</w:t>
            </w:r>
          </w:p>
        </w:tc>
        <w:tc>
          <w:tcPr>
            <w:tcW w:w="2731" w:type="pct"/>
          </w:tcPr>
          <w:p w14:paraId="66005B36"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36B80301" w14:textId="77777777" w:rsidR="00BB6361" w:rsidRPr="00D90FE7" w:rsidRDefault="00BB6361" w:rsidP="00343A7B">
            <w:pPr>
              <w:spacing w:after="75" w:line="312" w:lineRule="atLeast"/>
              <w:jc w:val="center"/>
              <w:rPr>
                <w:rFonts w:ascii="Times New Roman" w:hAnsi="Times New Roman"/>
                <w:b/>
                <w:iCs/>
                <w:color w:val="000000"/>
                <w:sz w:val="24"/>
                <w:szCs w:val="24"/>
              </w:rPr>
            </w:pPr>
            <w:r w:rsidRPr="00D90FE7">
              <w:rPr>
                <w:rFonts w:ascii="Times New Roman" w:hAnsi="Times New Roman"/>
                <w:b/>
                <w:iCs/>
                <w:color w:val="000000"/>
                <w:sz w:val="24"/>
                <w:szCs w:val="24"/>
              </w:rPr>
              <w:t>32</w:t>
            </w:r>
          </w:p>
        </w:tc>
        <w:tc>
          <w:tcPr>
            <w:tcW w:w="711" w:type="pct"/>
          </w:tcPr>
          <w:p w14:paraId="4C5815C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D0A9326" w14:textId="77777777" w:rsidTr="00343A7B">
        <w:trPr>
          <w:trHeight w:val="187"/>
        </w:trPr>
        <w:tc>
          <w:tcPr>
            <w:tcW w:w="1047" w:type="pct"/>
            <w:gridSpan w:val="2"/>
          </w:tcPr>
          <w:p w14:paraId="74B24CC7"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77385BC3"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Cs/>
                <w:sz w:val="24"/>
                <w:szCs w:val="24"/>
              </w:rPr>
              <w:t xml:space="preserve">1. </w:t>
            </w:r>
            <w:r w:rsidRPr="00CD233E">
              <w:rPr>
                <w:rFonts w:ascii="Times New Roman" w:hAnsi="Times New Roman"/>
                <w:sz w:val="24"/>
                <w:szCs w:val="24"/>
              </w:rPr>
              <w:t>Выполнение композиции на современную тему, на заданный сюжет.</w:t>
            </w:r>
          </w:p>
        </w:tc>
        <w:tc>
          <w:tcPr>
            <w:tcW w:w="511" w:type="pct"/>
            <w:shd w:val="clear" w:color="auto" w:fill="auto"/>
          </w:tcPr>
          <w:p w14:paraId="48253037" w14:textId="77777777" w:rsidR="00BB6361" w:rsidRPr="00D90FE7" w:rsidRDefault="00BB6361" w:rsidP="00343A7B">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p>
        </w:tc>
        <w:tc>
          <w:tcPr>
            <w:tcW w:w="711" w:type="pct"/>
          </w:tcPr>
          <w:p w14:paraId="55B788D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FA2BE1E" w14:textId="77777777" w:rsidTr="00343A7B">
        <w:trPr>
          <w:trHeight w:val="187"/>
        </w:trPr>
        <w:tc>
          <w:tcPr>
            <w:tcW w:w="1047" w:type="pct"/>
            <w:gridSpan w:val="2"/>
            <w:vMerge w:val="restart"/>
          </w:tcPr>
          <w:p w14:paraId="19BC053B"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5D21559D" w14:textId="77777777" w:rsidR="00BB6361" w:rsidRPr="00AF0D83" w:rsidRDefault="00BB6361" w:rsidP="00343A7B">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62DE562E" w14:textId="77777777" w:rsidR="00BB6361" w:rsidRPr="00D90FE7" w:rsidRDefault="00BB6361" w:rsidP="00343A7B">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0</w:t>
            </w:r>
          </w:p>
        </w:tc>
        <w:tc>
          <w:tcPr>
            <w:tcW w:w="711" w:type="pct"/>
          </w:tcPr>
          <w:p w14:paraId="069CFD0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21AA2D0" w14:textId="77777777" w:rsidTr="00343A7B">
        <w:trPr>
          <w:trHeight w:val="187"/>
        </w:trPr>
        <w:tc>
          <w:tcPr>
            <w:tcW w:w="1047" w:type="pct"/>
            <w:gridSpan w:val="2"/>
            <w:vMerge/>
          </w:tcPr>
          <w:p w14:paraId="31646BED"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748D3391"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68004506" w14:textId="77777777" w:rsidR="00BB6361" w:rsidRPr="00D90FE7" w:rsidRDefault="00BB6361" w:rsidP="00343A7B">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2</w:t>
            </w:r>
            <w:r>
              <w:rPr>
                <w:rFonts w:ascii="Times New Roman" w:hAnsi="Times New Roman"/>
                <w:iCs/>
                <w:color w:val="000000"/>
                <w:sz w:val="24"/>
                <w:szCs w:val="24"/>
              </w:rPr>
              <w:t>0</w:t>
            </w:r>
          </w:p>
        </w:tc>
        <w:tc>
          <w:tcPr>
            <w:tcW w:w="711" w:type="pct"/>
          </w:tcPr>
          <w:p w14:paraId="6D64E10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B712E4A" w14:textId="77777777" w:rsidTr="00343A7B">
        <w:trPr>
          <w:trHeight w:val="187"/>
        </w:trPr>
        <w:tc>
          <w:tcPr>
            <w:tcW w:w="1047" w:type="pct"/>
            <w:gridSpan w:val="2"/>
            <w:vMerge/>
          </w:tcPr>
          <w:p w14:paraId="62E4DF66"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015B4418"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254FFFBF" w14:textId="77777777" w:rsidR="00BB6361" w:rsidRPr="00D90FE7" w:rsidRDefault="00BB6361" w:rsidP="00343A7B">
            <w:pPr>
              <w:spacing w:after="75" w:line="312" w:lineRule="atLeast"/>
              <w:jc w:val="center"/>
              <w:rPr>
                <w:rFonts w:ascii="Times New Roman" w:hAnsi="Times New Roman"/>
                <w:iCs/>
                <w:color w:val="000000"/>
                <w:sz w:val="24"/>
                <w:szCs w:val="24"/>
              </w:rPr>
            </w:pPr>
          </w:p>
        </w:tc>
        <w:tc>
          <w:tcPr>
            <w:tcW w:w="711" w:type="pct"/>
          </w:tcPr>
          <w:p w14:paraId="0913109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F91C177" w14:textId="77777777" w:rsidTr="00343A7B">
        <w:trPr>
          <w:trHeight w:val="187"/>
        </w:trPr>
        <w:tc>
          <w:tcPr>
            <w:tcW w:w="1047" w:type="pct"/>
            <w:gridSpan w:val="2"/>
          </w:tcPr>
          <w:p w14:paraId="0009A783"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0D6C077D"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0467F10D"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2297280E" w14:textId="77777777" w:rsidR="00BB6361" w:rsidRPr="00AF0D83" w:rsidRDefault="00BB6361" w:rsidP="00343A7B">
            <w:pPr>
              <w:spacing w:after="75" w:line="312" w:lineRule="atLeast"/>
              <w:rPr>
                <w:rFonts w:ascii="Times New Roman" w:hAnsi="Times New Roman"/>
                <w:b/>
                <w:color w:val="000000"/>
                <w:sz w:val="24"/>
                <w:szCs w:val="24"/>
              </w:rPr>
            </w:pPr>
            <w:r>
              <w:rPr>
                <w:rFonts w:ascii="Times New Roman" w:hAnsi="Times New Roman"/>
                <w:sz w:val="24"/>
                <w:szCs w:val="24"/>
              </w:rPr>
              <w:t>Выполнение росписи на заданном</w:t>
            </w:r>
            <w:r w:rsidRPr="00AF0D83">
              <w:rPr>
                <w:rFonts w:ascii="Times New Roman" w:hAnsi="Times New Roman"/>
                <w:sz w:val="24"/>
                <w:szCs w:val="24"/>
              </w:rPr>
              <w:t xml:space="preserve"> изд</w:t>
            </w:r>
            <w:r>
              <w:rPr>
                <w:rFonts w:ascii="Times New Roman" w:hAnsi="Times New Roman"/>
                <w:sz w:val="24"/>
                <w:szCs w:val="24"/>
              </w:rPr>
              <w:t>елии</w:t>
            </w:r>
            <w:r w:rsidRPr="00AF0D83">
              <w:rPr>
                <w:rFonts w:ascii="Times New Roman" w:hAnsi="Times New Roman"/>
                <w:sz w:val="24"/>
                <w:szCs w:val="24"/>
              </w:rPr>
              <w:t>.</w:t>
            </w:r>
          </w:p>
        </w:tc>
        <w:tc>
          <w:tcPr>
            <w:tcW w:w="511" w:type="pct"/>
            <w:shd w:val="clear" w:color="auto" w:fill="auto"/>
          </w:tcPr>
          <w:p w14:paraId="1BE86870" w14:textId="77777777" w:rsidR="00BB6361" w:rsidRPr="00D90FE7" w:rsidRDefault="00BB6361" w:rsidP="00343A7B">
            <w:pPr>
              <w:spacing w:after="75" w:line="312" w:lineRule="atLeast"/>
              <w:jc w:val="center"/>
              <w:rPr>
                <w:rFonts w:ascii="Times New Roman" w:hAnsi="Times New Roman"/>
                <w:iCs/>
                <w:color w:val="FF0000"/>
                <w:sz w:val="24"/>
                <w:szCs w:val="24"/>
              </w:rPr>
            </w:pPr>
          </w:p>
        </w:tc>
        <w:tc>
          <w:tcPr>
            <w:tcW w:w="711" w:type="pct"/>
          </w:tcPr>
          <w:p w14:paraId="3DFB5FA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5504909" w14:textId="77777777" w:rsidTr="00343A7B">
        <w:trPr>
          <w:trHeight w:val="187"/>
        </w:trPr>
        <w:tc>
          <w:tcPr>
            <w:tcW w:w="1047" w:type="pct"/>
            <w:gridSpan w:val="2"/>
          </w:tcPr>
          <w:p w14:paraId="45B7E1B9"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3A5B5AD6" w14:textId="77777777" w:rsidR="00BB6361" w:rsidRPr="00AF0D83" w:rsidRDefault="00BB6361" w:rsidP="00343A7B">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5DB89B68" w14:textId="77777777" w:rsidR="00BB6361" w:rsidRPr="00102E25" w:rsidRDefault="00BB6361" w:rsidP="00343A7B">
            <w:pPr>
              <w:suppressAutoHyphens/>
              <w:rPr>
                <w:rFonts w:ascii="Times New Roman" w:hAnsi="Times New Roman"/>
                <w:b/>
                <w:sz w:val="24"/>
                <w:szCs w:val="24"/>
              </w:rPr>
            </w:pPr>
          </w:p>
        </w:tc>
        <w:tc>
          <w:tcPr>
            <w:tcW w:w="711" w:type="pct"/>
          </w:tcPr>
          <w:p w14:paraId="0E2ED28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96F7EDC" w14:textId="77777777" w:rsidTr="00343A7B">
        <w:trPr>
          <w:trHeight w:val="187"/>
        </w:trPr>
        <w:tc>
          <w:tcPr>
            <w:tcW w:w="1047" w:type="pct"/>
            <w:gridSpan w:val="2"/>
            <w:vMerge w:val="restart"/>
          </w:tcPr>
          <w:p w14:paraId="640EA1A1"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05B82A5"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71AFAFA8"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7BF2B75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1E01319" w14:textId="77777777" w:rsidTr="00343A7B">
        <w:trPr>
          <w:trHeight w:val="187"/>
        </w:trPr>
        <w:tc>
          <w:tcPr>
            <w:tcW w:w="1047" w:type="pct"/>
            <w:gridSpan w:val="2"/>
            <w:vMerge/>
          </w:tcPr>
          <w:p w14:paraId="35628F12"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1177484"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1BDDB0AA" w14:textId="77777777" w:rsidR="00BB6361" w:rsidRPr="00102E25"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30</w:t>
            </w:r>
          </w:p>
        </w:tc>
        <w:tc>
          <w:tcPr>
            <w:tcW w:w="711" w:type="pct"/>
          </w:tcPr>
          <w:p w14:paraId="22CF32E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D108ADB" w14:textId="77777777" w:rsidTr="00343A7B">
        <w:trPr>
          <w:trHeight w:val="187"/>
        </w:trPr>
        <w:tc>
          <w:tcPr>
            <w:tcW w:w="1047" w:type="pct"/>
            <w:gridSpan w:val="2"/>
            <w:vMerge/>
          </w:tcPr>
          <w:p w14:paraId="0C495763"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74AA385F"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41418951"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0A3DB9E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F84E9AF" w14:textId="77777777" w:rsidTr="00343A7B">
        <w:trPr>
          <w:trHeight w:val="187"/>
        </w:trPr>
        <w:tc>
          <w:tcPr>
            <w:tcW w:w="1047" w:type="pct"/>
            <w:gridSpan w:val="2"/>
            <w:vMerge/>
          </w:tcPr>
          <w:p w14:paraId="7EABF482"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5D0104C"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3A0DEAD5"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42F6C23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FBA1C42" w14:textId="77777777" w:rsidTr="00343A7B">
        <w:trPr>
          <w:trHeight w:val="187"/>
        </w:trPr>
        <w:tc>
          <w:tcPr>
            <w:tcW w:w="1047" w:type="pct"/>
            <w:gridSpan w:val="2"/>
          </w:tcPr>
          <w:p w14:paraId="7905992A"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66D1E21B" w14:textId="77777777" w:rsidR="00BB6361" w:rsidRPr="00AF0D83" w:rsidRDefault="00BB6361" w:rsidP="00343A7B">
            <w:pPr>
              <w:spacing w:after="75" w:line="312" w:lineRule="atLeast"/>
              <w:rPr>
                <w:rFonts w:ascii="Times New Roman" w:hAnsi="Times New Roman"/>
                <w:sz w:val="24"/>
                <w:szCs w:val="24"/>
              </w:rPr>
            </w:pPr>
          </w:p>
        </w:tc>
        <w:tc>
          <w:tcPr>
            <w:tcW w:w="511" w:type="pct"/>
            <w:shd w:val="clear" w:color="auto" w:fill="auto"/>
          </w:tcPr>
          <w:p w14:paraId="1CDC1DC5" w14:textId="77777777" w:rsidR="00BB6361" w:rsidRPr="00102E25" w:rsidRDefault="00BB6361" w:rsidP="00343A7B">
            <w:pPr>
              <w:spacing w:after="75" w:line="312" w:lineRule="atLeast"/>
              <w:jc w:val="center"/>
              <w:rPr>
                <w:rFonts w:ascii="Times New Roman" w:hAnsi="Times New Roman"/>
                <w:iCs/>
                <w:sz w:val="24"/>
                <w:szCs w:val="24"/>
              </w:rPr>
            </w:pPr>
          </w:p>
        </w:tc>
        <w:tc>
          <w:tcPr>
            <w:tcW w:w="711" w:type="pct"/>
          </w:tcPr>
          <w:p w14:paraId="436EE0F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1C734DF" w14:textId="77777777" w:rsidTr="00343A7B">
        <w:trPr>
          <w:trHeight w:val="187"/>
        </w:trPr>
        <w:tc>
          <w:tcPr>
            <w:tcW w:w="1047" w:type="pct"/>
            <w:gridSpan w:val="2"/>
          </w:tcPr>
          <w:p w14:paraId="71DADB5A" w14:textId="77777777" w:rsidR="00BB6361" w:rsidRPr="00AF0D83" w:rsidRDefault="00BB6361" w:rsidP="00343A7B">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1" w:type="pct"/>
          </w:tcPr>
          <w:p w14:paraId="741E018E" w14:textId="77777777" w:rsidR="00BB6361" w:rsidRPr="00AF0D83" w:rsidRDefault="00BB6361" w:rsidP="00343A7B">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3E2E9A26" w14:textId="77777777" w:rsidR="00BB6361" w:rsidRPr="00102E25" w:rsidRDefault="00BB6361" w:rsidP="00343A7B">
            <w:pPr>
              <w:spacing w:after="75" w:line="312" w:lineRule="atLeast"/>
              <w:jc w:val="center"/>
              <w:rPr>
                <w:rFonts w:ascii="Times New Roman" w:hAnsi="Times New Roman"/>
                <w:b/>
                <w:iCs/>
                <w:sz w:val="24"/>
                <w:szCs w:val="24"/>
              </w:rPr>
            </w:pPr>
            <w:r>
              <w:rPr>
                <w:rFonts w:ascii="Times New Roman" w:hAnsi="Times New Roman"/>
                <w:b/>
                <w:iCs/>
                <w:sz w:val="24"/>
                <w:szCs w:val="24"/>
              </w:rPr>
              <w:t>64</w:t>
            </w:r>
          </w:p>
        </w:tc>
        <w:tc>
          <w:tcPr>
            <w:tcW w:w="711" w:type="pct"/>
          </w:tcPr>
          <w:p w14:paraId="1CDC7D7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D0AF76A" w14:textId="77777777" w:rsidTr="00343A7B">
        <w:trPr>
          <w:trHeight w:val="187"/>
        </w:trPr>
        <w:tc>
          <w:tcPr>
            <w:tcW w:w="5000" w:type="pct"/>
            <w:gridSpan w:val="5"/>
          </w:tcPr>
          <w:p w14:paraId="624430A4" w14:textId="77777777" w:rsidR="00BB6361" w:rsidRPr="00AF0D83" w:rsidRDefault="00BB6361" w:rsidP="00343A7B">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III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V </w:t>
            </w:r>
            <w:r w:rsidRPr="00AF0D83">
              <w:rPr>
                <w:rFonts w:ascii="Times New Roman" w:hAnsi="Times New Roman"/>
                <w:b/>
                <w:bCs/>
                <w:iCs/>
                <w:sz w:val="24"/>
                <w:szCs w:val="24"/>
              </w:rPr>
              <w:t>семестр</w:t>
            </w:r>
          </w:p>
        </w:tc>
      </w:tr>
      <w:tr w:rsidR="00BB6361" w:rsidRPr="00B26BD5" w14:paraId="1AA885E1" w14:textId="77777777" w:rsidTr="00343A7B">
        <w:trPr>
          <w:trHeight w:val="187"/>
        </w:trPr>
        <w:tc>
          <w:tcPr>
            <w:tcW w:w="1047" w:type="pct"/>
            <w:gridSpan w:val="2"/>
          </w:tcPr>
          <w:p w14:paraId="58C296AA" w14:textId="77777777" w:rsidR="00BB6361" w:rsidRPr="00AF0D83" w:rsidRDefault="00BB6361" w:rsidP="00343A7B">
            <w:pPr>
              <w:spacing w:after="0" w:line="240" w:lineRule="auto"/>
              <w:rPr>
                <w:rFonts w:ascii="Times New Roman" w:hAnsi="Times New Roman"/>
                <w:b/>
                <w:bCs/>
                <w:color w:val="000000"/>
                <w:sz w:val="24"/>
                <w:szCs w:val="24"/>
              </w:rPr>
            </w:pPr>
            <w:r w:rsidRPr="00AF0D83">
              <w:rPr>
                <w:rFonts w:ascii="Times New Roman" w:hAnsi="Times New Roman"/>
                <w:b/>
                <w:sz w:val="24"/>
                <w:szCs w:val="24"/>
              </w:rPr>
              <w:t xml:space="preserve">Тема </w:t>
            </w:r>
            <w:r w:rsidRPr="00AF0D83">
              <w:rPr>
                <w:rFonts w:ascii="Times New Roman" w:hAnsi="Times New Roman"/>
                <w:b/>
                <w:sz w:val="24"/>
                <w:szCs w:val="24"/>
                <w:lang w:val="en-US"/>
              </w:rPr>
              <w:t>9</w:t>
            </w:r>
            <w:r w:rsidRPr="00AF0D83">
              <w:rPr>
                <w:rFonts w:ascii="Times New Roman" w:hAnsi="Times New Roman"/>
                <w:b/>
                <w:sz w:val="24"/>
                <w:szCs w:val="24"/>
              </w:rPr>
              <w:t>.</w:t>
            </w:r>
            <w:r>
              <w:rPr>
                <w:rFonts w:ascii="Times New Roman" w:hAnsi="Times New Roman"/>
                <w:b/>
                <w:sz w:val="24"/>
                <w:szCs w:val="24"/>
              </w:rPr>
              <w:t xml:space="preserve"> Миниатюрный натюрморт</w:t>
            </w:r>
          </w:p>
        </w:tc>
        <w:tc>
          <w:tcPr>
            <w:tcW w:w="2731" w:type="pct"/>
          </w:tcPr>
          <w:p w14:paraId="3C1AED05"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7003BCEB" w14:textId="77777777" w:rsidR="00BB6361" w:rsidRPr="00D90FE7" w:rsidRDefault="00BB6361" w:rsidP="00343A7B">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48</w:t>
            </w:r>
          </w:p>
        </w:tc>
        <w:tc>
          <w:tcPr>
            <w:tcW w:w="711" w:type="pct"/>
          </w:tcPr>
          <w:p w14:paraId="5A7376FC"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E297A8F" w14:textId="77777777" w:rsidTr="00343A7B">
        <w:trPr>
          <w:trHeight w:val="187"/>
        </w:trPr>
        <w:tc>
          <w:tcPr>
            <w:tcW w:w="1047" w:type="pct"/>
            <w:gridSpan w:val="2"/>
            <w:vMerge w:val="restart"/>
          </w:tcPr>
          <w:p w14:paraId="4E24C488"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73946D4B"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Cs/>
                <w:sz w:val="24"/>
                <w:szCs w:val="24"/>
              </w:rPr>
              <w:t xml:space="preserve">1. Изучение </w:t>
            </w:r>
            <w:r>
              <w:rPr>
                <w:rFonts w:ascii="Times New Roman" w:hAnsi="Times New Roman"/>
                <w:bCs/>
                <w:sz w:val="24"/>
                <w:szCs w:val="24"/>
              </w:rPr>
              <w:t>миниатюрного натюрморта (19 в)</w:t>
            </w:r>
          </w:p>
        </w:tc>
        <w:tc>
          <w:tcPr>
            <w:tcW w:w="511" w:type="pct"/>
            <w:shd w:val="clear" w:color="auto" w:fill="auto"/>
          </w:tcPr>
          <w:p w14:paraId="2031D8EC" w14:textId="77777777" w:rsidR="00BB6361" w:rsidRPr="00D90FE7" w:rsidRDefault="00BB6361" w:rsidP="00343A7B">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w:t>
            </w:r>
          </w:p>
        </w:tc>
        <w:tc>
          <w:tcPr>
            <w:tcW w:w="711" w:type="pct"/>
          </w:tcPr>
          <w:p w14:paraId="335BA72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0B98C4E" w14:textId="77777777" w:rsidTr="00343A7B">
        <w:trPr>
          <w:trHeight w:val="187"/>
        </w:trPr>
        <w:tc>
          <w:tcPr>
            <w:tcW w:w="1047" w:type="pct"/>
            <w:gridSpan w:val="2"/>
            <w:vMerge/>
          </w:tcPr>
          <w:p w14:paraId="784F9A89"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0E86AC3" w14:textId="77777777" w:rsidR="00BB6361" w:rsidRPr="00AF0D83" w:rsidRDefault="00BB6361" w:rsidP="00343A7B">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0F549163" w14:textId="77777777" w:rsidR="00BB6361" w:rsidRPr="00D90FE7" w:rsidRDefault="00BB6361" w:rsidP="00343A7B">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2</w:t>
            </w:r>
          </w:p>
        </w:tc>
        <w:tc>
          <w:tcPr>
            <w:tcW w:w="711" w:type="pct"/>
          </w:tcPr>
          <w:p w14:paraId="3A5A2E9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4105924" w14:textId="77777777" w:rsidTr="00343A7B">
        <w:trPr>
          <w:trHeight w:val="187"/>
        </w:trPr>
        <w:tc>
          <w:tcPr>
            <w:tcW w:w="1047" w:type="pct"/>
            <w:gridSpan w:val="2"/>
            <w:vMerge/>
          </w:tcPr>
          <w:p w14:paraId="59484A13"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454EAE84"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7689E234" w14:textId="77777777" w:rsidR="00BB6361" w:rsidRPr="00D90FE7" w:rsidRDefault="00BB6361" w:rsidP="00343A7B">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32</w:t>
            </w:r>
          </w:p>
        </w:tc>
        <w:tc>
          <w:tcPr>
            <w:tcW w:w="711" w:type="pct"/>
          </w:tcPr>
          <w:p w14:paraId="22B7E672"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2B22593" w14:textId="77777777" w:rsidTr="00343A7B">
        <w:trPr>
          <w:trHeight w:val="187"/>
        </w:trPr>
        <w:tc>
          <w:tcPr>
            <w:tcW w:w="1047" w:type="pct"/>
            <w:gridSpan w:val="2"/>
          </w:tcPr>
          <w:p w14:paraId="023876A0"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4B2B829C"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5F3E7423" w14:textId="77777777" w:rsidR="00BB6361" w:rsidRPr="00D90FE7" w:rsidRDefault="00BB6361" w:rsidP="00343A7B">
            <w:pPr>
              <w:spacing w:after="75" w:line="312" w:lineRule="atLeast"/>
              <w:jc w:val="center"/>
              <w:rPr>
                <w:rFonts w:ascii="Times New Roman" w:hAnsi="Times New Roman"/>
                <w:iCs/>
                <w:color w:val="FF0000"/>
                <w:sz w:val="24"/>
                <w:szCs w:val="24"/>
              </w:rPr>
            </w:pPr>
          </w:p>
        </w:tc>
        <w:tc>
          <w:tcPr>
            <w:tcW w:w="711" w:type="pct"/>
          </w:tcPr>
          <w:p w14:paraId="79FA4EE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629A68E" w14:textId="77777777" w:rsidTr="00343A7B">
        <w:trPr>
          <w:trHeight w:val="187"/>
        </w:trPr>
        <w:tc>
          <w:tcPr>
            <w:tcW w:w="1047" w:type="pct"/>
            <w:gridSpan w:val="2"/>
          </w:tcPr>
          <w:p w14:paraId="575845A7"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7074FBEB"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52F167EC"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lastRenderedPageBreak/>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122CA4D3" w14:textId="77777777" w:rsidR="00BB6361" w:rsidRPr="00AF0D83" w:rsidRDefault="00BB6361" w:rsidP="00343A7B">
            <w:pPr>
              <w:spacing w:after="75" w:line="312" w:lineRule="atLeast"/>
              <w:rPr>
                <w:rFonts w:ascii="Times New Roman" w:hAnsi="Times New Roman"/>
                <w:b/>
                <w:color w:val="000000"/>
                <w:sz w:val="24"/>
                <w:szCs w:val="24"/>
              </w:rPr>
            </w:pPr>
            <w:r>
              <w:rPr>
                <w:rFonts w:ascii="Times New Roman" w:hAnsi="Times New Roman"/>
                <w:sz w:val="24"/>
                <w:szCs w:val="24"/>
              </w:rPr>
              <w:t xml:space="preserve">Выполнение копии росписи </w:t>
            </w:r>
            <w:r>
              <w:rPr>
                <w:rFonts w:ascii="Times New Roman" w:hAnsi="Times New Roman"/>
                <w:bCs/>
                <w:sz w:val="24"/>
                <w:szCs w:val="24"/>
              </w:rPr>
              <w:t>миниатюрного натюрморта</w:t>
            </w:r>
            <w:r w:rsidRPr="00AF0D83">
              <w:rPr>
                <w:rFonts w:ascii="Times New Roman" w:hAnsi="Times New Roman"/>
                <w:sz w:val="24"/>
                <w:szCs w:val="24"/>
              </w:rPr>
              <w:t>.</w:t>
            </w:r>
          </w:p>
        </w:tc>
        <w:tc>
          <w:tcPr>
            <w:tcW w:w="511" w:type="pct"/>
            <w:shd w:val="clear" w:color="auto" w:fill="auto"/>
          </w:tcPr>
          <w:p w14:paraId="55BBEF32" w14:textId="77777777" w:rsidR="00BB6361" w:rsidRPr="00D90FE7" w:rsidRDefault="00BB6361" w:rsidP="00343A7B">
            <w:pPr>
              <w:spacing w:after="75" w:line="312" w:lineRule="atLeast"/>
              <w:jc w:val="center"/>
              <w:rPr>
                <w:rFonts w:ascii="Times New Roman" w:hAnsi="Times New Roman"/>
                <w:iCs/>
                <w:color w:val="FF0000"/>
                <w:sz w:val="24"/>
                <w:szCs w:val="24"/>
              </w:rPr>
            </w:pPr>
          </w:p>
        </w:tc>
        <w:tc>
          <w:tcPr>
            <w:tcW w:w="711" w:type="pct"/>
          </w:tcPr>
          <w:p w14:paraId="25D4220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246F8CF" w14:textId="77777777" w:rsidTr="00343A7B">
        <w:trPr>
          <w:trHeight w:val="187"/>
        </w:trPr>
        <w:tc>
          <w:tcPr>
            <w:tcW w:w="1047" w:type="pct"/>
            <w:gridSpan w:val="2"/>
          </w:tcPr>
          <w:p w14:paraId="16E76AC8"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46F8424A" w14:textId="77777777" w:rsidR="00BB6361" w:rsidRPr="00AF0D83" w:rsidRDefault="00BB6361" w:rsidP="00343A7B">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3D13DD3C" w14:textId="77777777" w:rsidR="00BB6361" w:rsidRPr="00102E25" w:rsidRDefault="00BB6361" w:rsidP="00343A7B">
            <w:pPr>
              <w:suppressAutoHyphens/>
              <w:rPr>
                <w:rFonts w:ascii="Times New Roman" w:hAnsi="Times New Roman"/>
                <w:b/>
                <w:sz w:val="24"/>
                <w:szCs w:val="24"/>
              </w:rPr>
            </w:pPr>
          </w:p>
        </w:tc>
        <w:tc>
          <w:tcPr>
            <w:tcW w:w="711" w:type="pct"/>
          </w:tcPr>
          <w:p w14:paraId="3E1B242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87BEF6C" w14:textId="77777777" w:rsidTr="00343A7B">
        <w:trPr>
          <w:trHeight w:val="187"/>
        </w:trPr>
        <w:tc>
          <w:tcPr>
            <w:tcW w:w="1047" w:type="pct"/>
            <w:gridSpan w:val="2"/>
            <w:vMerge w:val="restart"/>
          </w:tcPr>
          <w:p w14:paraId="67C3F4B7"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638FF050"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2403131E"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2501288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ACF01B0" w14:textId="77777777" w:rsidTr="00343A7B">
        <w:trPr>
          <w:trHeight w:val="187"/>
        </w:trPr>
        <w:tc>
          <w:tcPr>
            <w:tcW w:w="1047" w:type="pct"/>
            <w:gridSpan w:val="2"/>
            <w:vMerge/>
          </w:tcPr>
          <w:p w14:paraId="059CE72B"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6F5D036E"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5E59969C" w14:textId="77777777" w:rsidR="00BB6361" w:rsidRPr="00102E25"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44</w:t>
            </w:r>
          </w:p>
        </w:tc>
        <w:tc>
          <w:tcPr>
            <w:tcW w:w="711" w:type="pct"/>
          </w:tcPr>
          <w:p w14:paraId="2DF3BE0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42BC28F" w14:textId="77777777" w:rsidTr="00343A7B">
        <w:trPr>
          <w:trHeight w:val="187"/>
        </w:trPr>
        <w:tc>
          <w:tcPr>
            <w:tcW w:w="1047" w:type="pct"/>
            <w:gridSpan w:val="2"/>
            <w:vMerge/>
          </w:tcPr>
          <w:p w14:paraId="7280BEA3"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501E5D3D"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37EBC7E6"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6B609B1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159C30E" w14:textId="77777777" w:rsidTr="00343A7B">
        <w:trPr>
          <w:trHeight w:val="187"/>
        </w:trPr>
        <w:tc>
          <w:tcPr>
            <w:tcW w:w="1047" w:type="pct"/>
            <w:gridSpan w:val="2"/>
            <w:vMerge/>
          </w:tcPr>
          <w:p w14:paraId="4DD3E11C"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546FBE12"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5DDB9CA4"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4D15333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402A8D4" w14:textId="77777777" w:rsidTr="00343A7B">
        <w:trPr>
          <w:trHeight w:val="187"/>
        </w:trPr>
        <w:tc>
          <w:tcPr>
            <w:tcW w:w="1047" w:type="pct"/>
            <w:gridSpan w:val="2"/>
          </w:tcPr>
          <w:p w14:paraId="2B9CCB46" w14:textId="77777777" w:rsidR="00BB6361" w:rsidRPr="00AF0D83" w:rsidRDefault="00BB6361" w:rsidP="00343A7B">
            <w:pPr>
              <w:spacing w:after="0" w:line="240" w:lineRule="auto"/>
              <w:rPr>
                <w:rFonts w:ascii="Times New Roman" w:hAnsi="Times New Roman"/>
                <w:b/>
                <w:bCs/>
                <w:color w:val="000000"/>
                <w:sz w:val="24"/>
                <w:szCs w:val="24"/>
              </w:rPr>
            </w:pPr>
            <w:r w:rsidRPr="00AF0D83">
              <w:rPr>
                <w:rFonts w:ascii="Times New Roman" w:hAnsi="Times New Roman"/>
                <w:b/>
                <w:sz w:val="24"/>
                <w:szCs w:val="24"/>
              </w:rPr>
              <w:t xml:space="preserve">Тема 10. </w:t>
            </w:r>
            <w:r>
              <w:rPr>
                <w:rStyle w:val="115pt"/>
                <w:rFonts w:eastAsia="Courier New"/>
                <w:sz w:val="24"/>
                <w:szCs w:val="24"/>
              </w:rPr>
              <w:t>Исторический сюжет</w:t>
            </w:r>
          </w:p>
        </w:tc>
        <w:tc>
          <w:tcPr>
            <w:tcW w:w="2731" w:type="pct"/>
          </w:tcPr>
          <w:p w14:paraId="392F1871"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5EC982FC" w14:textId="77777777" w:rsidR="00BB6361" w:rsidRPr="00D90FE7" w:rsidRDefault="00BB6361" w:rsidP="00343A7B">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48</w:t>
            </w:r>
          </w:p>
        </w:tc>
        <w:tc>
          <w:tcPr>
            <w:tcW w:w="711" w:type="pct"/>
          </w:tcPr>
          <w:p w14:paraId="73B2F8E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195DD7B" w14:textId="77777777" w:rsidTr="00343A7B">
        <w:trPr>
          <w:trHeight w:val="187"/>
        </w:trPr>
        <w:tc>
          <w:tcPr>
            <w:tcW w:w="1047" w:type="pct"/>
            <w:gridSpan w:val="2"/>
            <w:vMerge w:val="restart"/>
          </w:tcPr>
          <w:p w14:paraId="6513A5CE"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3DCCB30B"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Cs/>
                <w:sz w:val="24"/>
                <w:szCs w:val="24"/>
              </w:rPr>
              <w:t xml:space="preserve">1. Изучение </w:t>
            </w:r>
            <w:r>
              <w:rPr>
                <w:rFonts w:ascii="Times New Roman" w:hAnsi="Times New Roman"/>
                <w:bCs/>
                <w:sz w:val="24"/>
                <w:szCs w:val="24"/>
              </w:rPr>
              <w:t>росписи с использованием исторического сюжета</w:t>
            </w:r>
          </w:p>
        </w:tc>
        <w:tc>
          <w:tcPr>
            <w:tcW w:w="511" w:type="pct"/>
            <w:shd w:val="clear" w:color="auto" w:fill="auto"/>
          </w:tcPr>
          <w:p w14:paraId="70FD735A" w14:textId="77777777" w:rsidR="00BB6361" w:rsidRPr="00D90FE7" w:rsidRDefault="00BB6361" w:rsidP="00343A7B">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4</w:t>
            </w:r>
          </w:p>
        </w:tc>
        <w:tc>
          <w:tcPr>
            <w:tcW w:w="711" w:type="pct"/>
          </w:tcPr>
          <w:p w14:paraId="463F330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5DB49D2" w14:textId="77777777" w:rsidTr="00343A7B">
        <w:trPr>
          <w:trHeight w:val="187"/>
        </w:trPr>
        <w:tc>
          <w:tcPr>
            <w:tcW w:w="1047" w:type="pct"/>
            <w:gridSpan w:val="2"/>
            <w:vMerge/>
          </w:tcPr>
          <w:p w14:paraId="6D5E58CD"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57819540" w14:textId="77777777" w:rsidR="00BB6361" w:rsidRPr="00AF0D83" w:rsidRDefault="00BB6361" w:rsidP="00343A7B">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2147A978" w14:textId="77777777" w:rsidR="00BB6361" w:rsidRPr="00D90FE7" w:rsidRDefault="00BB6361" w:rsidP="00343A7B">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12</w:t>
            </w:r>
          </w:p>
        </w:tc>
        <w:tc>
          <w:tcPr>
            <w:tcW w:w="711" w:type="pct"/>
          </w:tcPr>
          <w:p w14:paraId="553D25A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07F024D" w14:textId="77777777" w:rsidTr="00343A7B">
        <w:trPr>
          <w:trHeight w:val="187"/>
        </w:trPr>
        <w:tc>
          <w:tcPr>
            <w:tcW w:w="1047" w:type="pct"/>
            <w:gridSpan w:val="2"/>
            <w:vMerge/>
          </w:tcPr>
          <w:p w14:paraId="68ABCD4F"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1F04F9B"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w:t>
            </w:r>
            <w:r w:rsidRPr="00CD233E">
              <w:rPr>
                <w:rFonts w:ascii="Times New Roman" w:hAnsi="Times New Roman"/>
                <w:sz w:val="24"/>
                <w:szCs w:val="24"/>
              </w:rPr>
              <w:t>Выполнение композиции на исторический сюжет.</w:t>
            </w:r>
          </w:p>
        </w:tc>
        <w:tc>
          <w:tcPr>
            <w:tcW w:w="511" w:type="pct"/>
            <w:shd w:val="clear" w:color="auto" w:fill="auto"/>
          </w:tcPr>
          <w:p w14:paraId="1B2AA31C" w14:textId="77777777" w:rsidR="00BB6361" w:rsidRPr="00D90FE7" w:rsidRDefault="00BB6361" w:rsidP="00343A7B">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32</w:t>
            </w:r>
          </w:p>
        </w:tc>
        <w:tc>
          <w:tcPr>
            <w:tcW w:w="711" w:type="pct"/>
          </w:tcPr>
          <w:p w14:paraId="4DC02CA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8735582" w14:textId="77777777" w:rsidTr="00343A7B">
        <w:trPr>
          <w:trHeight w:val="187"/>
        </w:trPr>
        <w:tc>
          <w:tcPr>
            <w:tcW w:w="1047" w:type="pct"/>
            <w:gridSpan w:val="2"/>
          </w:tcPr>
          <w:p w14:paraId="03881DD1"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17EC863D"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67E6852F" w14:textId="77777777" w:rsidR="00BB6361" w:rsidRPr="00D90FE7" w:rsidRDefault="00BB6361" w:rsidP="00343A7B">
            <w:pPr>
              <w:spacing w:after="75" w:line="312" w:lineRule="atLeast"/>
              <w:jc w:val="center"/>
              <w:rPr>
                <w:rFonts w:ascii="Times New Roman" w:hAnsi="Times New Roman"/>
                <w:iCs/>
                <w:color w:val="FF0000"/>
                <w:sz w:val="24"/>
                <w:szCs w:val="24"/>
              </w:rPr>
            </w:pPr>
          </w:p>
        </w:tc>
        <w:tc>
          <w:tcPr>
            <w:tcW w:w="711" w:type="pct"/>
          </w:tcPr>
          <w:p w14:paraId="119050A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520926A" w14:textId="77777777" w:rsidTr="00343A7B">
        <w:trPr>
          <w:trHeight w:val="187"/>
        </w:trPr>
        <w:tc>
          <w:tcPr>
            <w:tcW w:w="1047" w:type="pct"/>
            <w:gridSpan w:val="2"/>
          </w:tcPr>
          <w:p w14:paraId="2BA44E92"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5966F18F"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5D4DCF78"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0D1D043D" w14:textId="77777777" w:rsidR="00BB6361" w:rsidRPr="00AF0D83" w:rsidRDefault="00BB6361" w:rsidP="00343A7B">
            <w:pPr>
              <w:spacing w:after="75" w:line="312" w:lineRule="atLeast"/>
              <w:rPr>
                <w:rFonts w:ascii="Times New Roman" w:hAnsi="Times New Roman"/>
                <w:b/>
                <w:color w:val="000000"/>
                <w:sz w:val="24"/>
                <w:szCs w:val="24"/>
              </w:rPr>
            </w:pPr>
            <w:r>
              <w:rPr>
                <w:rFonts w:ascii="Times New Roman" w:hAnsi="Times New Roman"/>
                <w:sz w:val="24"/>
                <w:szCs w:val="24"/>
              </w:rPr>
              <w:t xml:space="preserve">Выполнение росписи с </w:t>
            </w:r>
            <w:proofErr w:type="gramStart"/>
            <w:r>
              <w:rPr>
                <w:rFonts w:ascii="Times New Roman" w:hAnsi="Times New Roman"/>
                <w:sz w:val="24"/>
                <w:szCs w:val="24"/>
              </w:rPr>
              <w:t>использованием  исторического</w:t>
            </w:r>
            <w:proofErr w:type="gramEnd"/>
            <w:r w:rsidRPr="00CD233E">
              <w:rPr>
                <w:rFonts w:ascii="Times New Roman" w:hAnsi="Times New Roman"/>
                <w:sz w:val="24"/>
                <w:szCs w:val="24"/>
              </w:rPr>
              <w:t xml:space="preserve"> сюжет</w:t>
            </w:r>
            <w:r>
              <w:rPr>
                <w:rFonts w:ascii="Times New Roman" w:hAnsi="Times New Roman"/>
                <w:sz w:val="24"/>
                <w:szCs w:val="24"/>
              </w:rPr>
              <w:t>а</w:t>
            </w:r>
            <w:r w:rsidRPr="00CD233E">
              <w:rPr>
                <w:rFonts w:ascii="Times New Roman" w:hAnsi="Times New Roman"/>
                <w:sz w:val="24"/>
                <w:szCs w:val="24"/>
              </w:rPr>
              <w:t>.</w:t>
            </w:r>
          </w:p>
        </w:tc>
        <w:tc>
          <w:tcPr>
            <w:tcW w:w="511" w:type="pct"/>
            <w:shd w:val="clear" w:color="auto" w:fill="auto"/>
          </w:tcPr>
          <w:p w14:paraId="2D38633D" w14:textId="77777777" w:rsidR="00BB6361" w:rsidRPr="00D90FE7" w:rsidRDefault="00BB6361" w:rsidP="00343A7B">
            <w:pPr>
              <w:spacing w:after="75" w:line="312" w:lineRule="atLeast"/>
              <w:jc w:val="center"/>
              <w:rPr>
                <w:rFonts w:ascii="Times New Roman" w:hAnsi="Times New Roman"/>
                <w:iCs/>
                <w:color w:val="FF0000"/>
                <w:sz w:val="24"/>
                <w:szCs w:val="24"/>
              </w:rPr>
            </w:pPr>
          </w:p>
        </w:tc>
        <w:tc>
          <w:tcPr>
            <w:tcW w:w="711" w:type="pct"/>
          </w:tcPr>
          <w:p w14:paraId="6743F52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7AF758E" w14:textId="77777777" w:rsidTr="00343A7B">
        <w:trPr>
          <w:trHeight w:val="187"/>
        </w:trPr>
        <w:tc>
          <w:tcPr>
            <w:tcW w:w="1047" w:type="pct"/>
            <w:gridSpan w:val="2"/>
          </w:tcPr>
          <w:p w14:paraId="3D9DBDA8"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6781A501" w14:textId="77777777" w:rsidR="00BB6361" w:rsidRPr="00AF0D83" w:rsidRDefault="00BB6361" w:rsidP="00343A7B">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3A4026F" w14:textId="77777777" w:rsidR="00BB6361" w:rsidRPr="00102E25" w:rsidRDefault="00BB6361" w:rsidP="00343A7B">
            <w:pPr>
              <w:suppressAutoHyphens/>
              <w:rPr>
                <w:rFonts w:ascii="Times New Roman" w:hAnsi="Times New Roman"/>
                <w:b/>
                <w:sz w:val="24"/>
                <w:szCs w:val="24"/>
              </w:rPr>
            </w:pPr>
          </w:p>
        </w:tc>
        <w:tc>
          <w:tcPr>
            <w:tcW w:w="711" w:type="pct"/>
          </w:tcPr>
          <w:p w14:paraId="75FE4BD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288365A" w14:textId="77777777" w:rsidTr="00343A7B">
        <w:trPr>
          <w:trHeight w:val="187"/>
        </w:trPr>
        <w:tc>
          <w:tcPr>
            <w:tcW w:w="1047" w:type="pct"/>
            <w:gridSpan w:val="2"/>
            <w:vMerge w:val="restart"/>
          </w:tcPr>
          <w:p w14:paraId="613DA053"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143C84E5"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70C2F884"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02C4CA0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B902CD6" w14:textId="77777777" w:rsidTr="00343A7B">
        <w:trPr>
          <w:trHeight w:val="187"/>
        </w:trPr>
        <w:tc>
          <w:tcPr>
            <w:tcW w:w="1047" w:type="pct"/>
            <w:gridSpan w:val="2"/>
            <w:vMerge/>
          </w:tcPr>
          <w:p w14:paraId="4E9A0E89"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072C8792"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5259B1CC" w14:textId="77777777" w:rsidR="00BB6361" w:rsidRPr="00102E25"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44</w:t>
            </w:r>
          </w:p>
        </w:tc>
        <w:tc>
          <w:tcPr>
            <w:tcW w:w="711" w:type="pct"/>
          </w:tcPr>
          <w:p w14:paraId="5606BD12"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474D079" w14:textId="77777777" w:rsidTr="00343A7B">
        <w:trPr>
          <w:trHeight w:val="187"/>
        </w:trPr>
        <w:tc>
          <w:tcPr>
            <w:tcW w:w="1047" w:type="pct"/>
            <w:gridSpan w:val="2"/>
            <w:vMerge/>
          </w:tcPr>
          <w:p w14:paraId="4514EAA7"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4E7AEB7F"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5CA95761"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678A01D2"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2E7DC11" w14:textId="77777777" w:rsidTr="00343A7B">
        <w:trPr>
          <w:trHeight w:val="187"/>
        </w:trPr>
        <w:tc>
          <w:tcPr>
            <w:tcW w:w="1047" w:type="pct"/>
            <w:gridSpan w:val="2"/>
            <w:vMerge/>
          </w:tcPr>
          <w:p w14:paraId="006E7D1D"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9C27C21"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2520D97B"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7843FA5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077A4DE" w14:textId="77777777" w:rsidTr="00343A7B">
        <w:trPr>
          <w:trHeight w:val="187"/>
        </w:trPr>
        <w:tc>
          <w:tcPr>
            <w:tcW w:w="1047" w:type="pct"/>
            <w:gridSpan w:val="2"/>
          </w:tcPr>
          <w:p w14:paraId="73F27587" w14:textId="77777777" w:rsidR="00BB6361" w:rsidRPr="00AF0D83" w:rsidRDefault="00BB6361" w:rsidP="00343A7B">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1" w:type="pct"/>
          </w:tcPr>
          <w:p w14:paraId="3793B7D3" w14:textId="77777777" w:rsidR="00BB6361" w:rsidRPr="00AF0D83" w:rsidRDefault="00BB6361" w:rsidP="00343A7B">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38FFF631" w14:textId="77777777" w:rsidR="00BB6361" w:rsidRPr="00102E25" w:rsidRDefault="00BB6361" w:rsidP="00343A7B">
            <w:pPr>
              <w:spacing w:after="75" w:line="312" w:lineRule="atLeast"/>
              <w:jc w:val="center"/>
              <w:rPr>
                <w:rFonts w:ascii="Times New Roman" w:hAnsi="Times New Roman"/>
                <w:b/>
                <w:iCs/>
                <w:sz w:val="24"/>
                <w:szCs w:val="24"/>
              </w:rPr>
            </w:pPr>
            <w:r>
              <w:rPr>
                <w:rFonts w:ascii="Times New Roman" w:hAnsi="Times New Roman"/>
                <w:b/>
                <w:iCs/>
                <w:sz w:val="24"/>
                <w:szCs w:val="24"/>
              </w:rPr>
              <w:t>96</w:t>
            </w:r>
          </w:p>
        </w:tc>
        <w:tc>
          <w:tcPr>
            <w:tcW w:w="711" w:type="pct"/>
          </w:tcPr>
          <w:p w14:paraId="4E9475C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1A013DA" w14:textId="77777777" w:rsidTr="00343A7B">
        <w:trPr>
          <w:trHeight w:val="187"/>
        </w:trPr>
        <w:tc>
          <w:tcPr>
            <w:tcW w:w="5000" w:type="pct"/>
            <w:gridSpan w:val="5"/>
          </w:tcPr>
          <w:p w14:paraId="78FCB45C" w14:textId="77777777" w:rsidR="00BB6361" w:rsidRPr="00AF0D83" w:rsidRDefault="00BB6361" w:rsidP="00343A7B">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III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VI </w:t>
            </w:r>
            <w:r w:rsidRPr="00AF0D83">
              <w:rPr>
                <w:rFonts w:ascii="Times New Roman" w:hAnsi="Times New Roman"/>
                <w:b/>
                <w:bCs/>
                <w:iCs/>
                <w:sz w:val="24"/>
                <w:szCs w:val="24"/>
              </w:rPr>
              <w:t>семестр</w:t>
            </w:r>
          </w:p>
        </w:tc>
      </w:tr>
      <w:tr w:rsidR="00BB6361" w:rsidRPr="00B26BD5" w14:paraId="301EA1AF" w14:textId="77777777" w:rsidTr="00343A7B">
        <w:trPr>
          <w:trHeight w:val="187"/>
        </w:trPr>
        <w:tc>
          <w:tcPr>
            <w:tcW w:w="1047" w:type="pct"/>
            <w:gridSpan w:val="2"/>
          </w:tcPr>
          <w:p w14:paraId="4526515C" w14:textId="77777777" w:rsidR="00BB6361" w:rsidRPr="00AF0D83" w:rsidRDefault="00BB6361" w:rsidP="00343A7B">
            <w:pPr>
              <w:spacing w:after="0" w:line="240" w:lineRule="auto"/>
              <w:rPr>
                <w:rFonts w:ascii="Times New Roman" w:hAnsi="Times New Roman"/>
                <w:b/>
                <w:bCs/>
                <w:color w:val="000000"/>
                <w:sz w:val="24"/>
                <w:szCs w:val="24"/>
              </w:rPr>
            </w:pPr>
            <w:r w:rsidRPr="00AF0D83">
              <w:rPr>
                <w:rFonts w:ascii="Times New Roman" w:hAnsi="Times New Roman"/>
                <w:b/>
                <w:sz w:val="24"/>
                <w:szCs w:val="24"/>
              </w:rPr>
              <w:lastRenderedPageBreak/>
              <w:t xml:space="preserve">Тема 11. </w:t>
            </w:r>
            <w:r>
              <w:rPr>
                <w:rStyle w:val="115pt"/>
                <w:rFonts w:eastAsia="Courier New"/>
                <w:sz w:val="24"/>
                <w:szCs w:val="24"/>
              </w:rPr>
              <w:t>Композиция с орнаментом</w:t>
            </w:r>
          </w:p>
        </w:tc>
        <w:tc>
          <w:tcPr>
            <w:tcW w:w="2731" w:type="pct"/>
          </w:tcPr>
          <w:p w14:paraId="6A0C14FB"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6C8DC3DD" w14:textId="77777777" w:rsidR="00BB6361" w:rsidRPr="00D90FE7" w:rsidRDefault="00BB6361" w:rsidP="00343A7B">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54</w:t>
            </w:r>
          </w:p>
        </w:tc>
        <w:tc>
          <w:tcPr>
            <w:tcW w:w="711" w:type="pct"/>
          </w:tcPr>
          <w:p w14:paraId="159FD79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08113E7" w14:textId="77777777" w:rsidTr="00343A7B">
        <w:trPr>
          <w:trHeight w:val="187"/>
        </w:trPr>
        <w:tc>
          <w:tcPr>
            <w:tcW w:w="1047" w:type="pct"/>
            <w:gridSpan w:val="2"/>
            <w:vMerge w:val="restart"/>
          </w:tcPr>
          <w:p w14:paraId="222D8AA5" w14:textId="77777777" w:rsidR="00BB6361" w:rsidRPr="00AF0D83" w:rsidRDefault="00BB6361" w:rsidP="00343A7B">
            <w:pPr>
              <w:spacing w:after="0" w:line="240" w:lineRule="auto"/>
              <w:rPr>
                <w:rFonts w:ascii="Times New Roman" w:hAnsi="Times New Roman"/>
                <w:bCs/>
                <w:sz w:val="24"/>
                <w:szCs w:val="24"/>
              </w:rPr>
            </w:pPr>
          </w:p>
        </w:tc>
        <w:tc>
          <w:tcPr>
            <w:tcW w:w="2731" w:type="pct"/>
          </w:tcPr>
          <w:p w14:paraId="482CAE23"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Cs/>
                <w:sz w:val="24"/>
                <w:szCs w:val="24"/>
              </w:rPr>
              <w:t xml:space="preserve">1. </w:t>
            </w:r>
            <w:r>
              <w:rPr>
                <w:rFonts w:ascii="Times New Roman" w:hAnsi="Times New Roman"/>
                <w:sz w:val="24"/>
                <w:szCs w:val="24"/>
              </w:rPr>
              <w:t>Изучение</w:t>
            </w:r>
            <w:r w:rsidRPr="00CD233E">
              <w:rPr>
                <w:rFonts w:ascii="Times New Roman" w:hAnsi="Times New Roman"/>
                <w:sz w:val="24"/>
                <w:szCs w:val="24"/>
              </w:rPr>
              <w:t xml:space="preserve"> сложной композиции с приме</w:t>
            </w:r>
            <w:r>
              <w:rPr>
                <w:rFonts w:ascii="Times New Roman" w:hAnsi="Times New Roman"/>
                <w:sz w:val="24"/>
                <w:szCs w:val="24"/>
              </w:rPr>
              <w:t xml:space="preserve">нением </w:t>
            </w:r>
            <w:proofErr w:type="gramStart"/>
            <w:r>
              <w:rPr>
                <w:rFonts w:ascii="Times New Roman" w:hAnsi="Times New Roman"/>
                <w:sz w:val="24"/>
                <w:szCs w:val="24"/>
              </w:rPr>
              <w:t xml:space="preserve">орнамента </w:t>
            </w:r>
            <w:r w:rsidRPr="00CD233E">
              <w:rPr>
                <w:rFonts w:ascii="Times New Roman" w:hAnsi="Times New Roman"/>
                <w:sz w:val="24"/>
                <w:szCs w:val="24"/>
              </w:rPr>
              <w:t xml:space="preserve"> на</w:t>
            </w:r>
            <w:proofErr w:type="gramEnd"/>
            <w:r w:rsidRPr="00CD233E">
              <w:rPr>
                <w:rFonts w:ascii="Times New Roman" w:hAnsi="Times New Roman"/>
                <w:sz w:val="24"/>
                <w:szCs w:val="24"/>
              </w:rPr>
              <w:t xml:space="preserve"> плоской форме.</w:t>
            </w:r>
          </w:p>
        </w:tc>
        <w:tc>
          <w:tcPr>
            <w:tcW w:w="511" w:type="pct"/>
            <w:shd w:val="clear" w:color="auto" w:fill="auto"/>
          </w:tcPr>
          <w:p w14:paraId="75215884" w14:textId="77777777" w:rsidR="00BB6361" w:rsidRPr="00D90FE7" w:rsidRDefault="00BB6361" w:rsidP="00343A7B">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8</w:t>
            </w:r>
          </w:p>
        </w:tc>
        <w:tc>
          <w:tcPr>
            <w:tcW w:w="711" w:type="pct"/>
          </w:tcPr>
          <w:p w14:paraId="1B4DBE0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9748ABD" w14:textId="77777777" w:rsidTr="00343A7B">
        <w:trPr>
          <w:trHeight w:val="187"/>
        </w:trPr>
        <w:tc>
          <w:tcPr>
            <w:tcW w:w="1047" w:type="pct"/>
            <w:gridSpan w:val="2"/>
            <w:vMerge/>
          </w:tcPr>
          <w:p w14:paraId="42E53F36" w14:textId="77777777" w:rsidR="00BB6361" w:rsidRPr="00AF0D83" w:rsidRDefault="00BB6361" w:rsidP="00343A7B">
            <w:pPr>
              <w:spacing w:after="0" w:line="240" w:lineRule="auto"/>
              <w:rPr>
                <w:rFonts w:ascii="Times New Roman" w:hAnsi="Times New Roman"/>
                <w:bCs/>
                <w:sz w:val="24"/>
                <w:szCs w:val="24"/>
              </w:rPr>
            </w:pPr>
          </w:p>
        </w:tc>
        <w:tc>
          <w:tcPr>
            <w:tcW w:w="2731" w:type="pct"/>
          </w:tcPr>
          <w:p w14:paraId="6FB6E098" w14:textId="77777777" w:rsidR="00BB6361" w:rsidRPr="00AF0D83" w:rsidRDefault="00BB6361" w:rsidP="00343A7B">
            <w:pPr>
              <w:spacing w:after="75" w:line="312" w:lineRule="atLeast"/>
              <w:rPr>
                <w:rFonts w:ascii="Times New Roman" w:hAnsi="Times New Roman"/>
                <w:bCs/>
                <w:sz w:val="24"/>
                <w:szCs w:val="24"/>
              </w:rPr>
            </w:pPr>
            <w:r w:rsidRPr="00AF0D83">
              <w:rPr>
                <w:rFonts w:ascii="Times New Roman" w:hAnsi="Times New Roman"/>
                <w:bCs/>
                <w:sz w:val="24"/>
                <w:szCs w:val="24"/>
              </w:rPr>
              <w:t>2. Выполнение учебного образца</w:t>
            </w:r>
          </w:p>
        </w:tc>
        <w:tc>
          <w:tcPr>
            <w:tcW w:w="511" w:type="pct"/>
            <w:shd w:val="clear" w:color="auto" w:fill="auto"/>
          </w:tcPr>
          <w:p w14:paraId="55D30939" w14:textId="77777777" w:rsidR="00BB6361" w:rsidRPr="00D90FE7" w:rsidRDefault="00BB6361" w:rsidP="00343A7B">
            <w:pPr>
              <w:spacing w:after="75" w:line="312" w:lineRule="atLeast"/>
              <w:jc w:val="center"/>
              <w:rPr>
                <w:rFonts w:ascii="Times New Roman" w:hAnsi="Times New Roman"/>
                <w:iCs/>
                <w:color w:val="000000"/>
                <w:sz w:val="24"/>
                <w:szCs w:val="24"/>
              </w:rPr>
            </w:pPr>
            <w:r w:rsidRPr="00D90FE7">
              <w:rPr>
                <w:rFonts w:ascii="Times New Roman" w:hAnsi="Times New Roman"/>
                <w:iCs/>
                <w:color w:val="000000"/>
                <w:sz w:val="24"/>
                <w:szCs w:val="24"/>
              </w:rPr>
              <w:t>1</w:t>
            </w:r>
            <w:r>
              <w:rPr>
                <w:rFonts w:ascii="Times New Roman" w:hAnsi="Times New Roman"/>
                <w:iCs/>
                <w:color w:val="000000"/>
                <w:sz w:val="24"/>
                <w:szCs w:val="24"/>
              </w:rPr>
              <w:t>2</w:t>
            </w:r>
          </w:p>
        </w:tc>
        <w:tc>
          <w:tcPr>
            <w:tcW w:w="711" w:type="pct"/>
          </w:tcPr>
          <w:p w14:paraId="1C15C00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5C26520" w14:textId="77777777" w:rsidTr="00343A7B">
        <w:trPr>
          <w:trHeight w:val="187"/>
        </w:trPr>
        <w:tc>
          <w:tcPr>
            <w:tcW w:w="1047" w:type="pct"/>
            <w:gridSpan w:val="2"/>
            <w:vMerge/>
          </w:tcPr>
          <w:p w14:paraId="56FB1EFE" w14:textId="77777777" w:rsidR="00BB6361" w:rsidRPr="00AF0D83" w:rsidRDefault="00BB6361" w:rsidP="00343A7B">
            <w:pPr>
              <w:spacing w:after="0" w:line="240" w:lineRule="auto"/>
              <w:rPr>
                <w:rFonts w:ascii="Times New Roman" w:hAnsi="Times New Roman"/>
                <w:bCs/>
                <w:sz w:val="24"/>
                <w:szCs w:val="24"/>
              </w:rPr>
            </w:pPr>
          </w:p>
        </w:tc>
        <w:tc>
          <w:tcPr>
            <w:tcW w:w="2731" w:type="pct"/>
          </w:tcPr>
          <w:p w14:paraId="7AE0E829"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Cs/>
                <w:sz w:val="24"/>
                <w:szCs w:val="24"/>
              </w:rPr>
              <w:t xml:space="preserve">3. Выполнение авторского </w:t>
            </w:r>
            <w:proofErr w:type="gramStart"/>
            <w:r w:rsidRPr="00AF0D83">
              <w:rPr>
                <w:rFonts w:ascii="Times New Roman" w:hAnsi="Times New Roman"/>
                <w:bCs/>
                <w:sz w:val="24"/>
                <w:szCs w:val="24"/>
              </w:rPr>
              <w:t>изделия  на</w:t>
            </w:r>
            <w:proofErr w:type="gramEnd"/>
            <w:r w:rsidRPr="00AF0D83">
              <w:rPr>
                <w:rFonts w:ascii="Times New Roman" w:hAnsi="Times New Roman"/>
                <w:bCs/>
                <w:sz w:val="24"/>
                <w:szCs w:val="24"/>
              </w:rPr>
              <w:t xml:space="preserve"> заданную тему.</w:t>
            </w:r>
          </w:p>
        </w:tc>
        <w:tc>
          <w:tcPr>
            <w:tcW w:w="511" w:type="pct"/>
            <w:shd w:val="clear" w:color="auto" w:fill="auto"/>
          </w:tcPr>
          <w:p w14:paraId="213770B2" w14:textId="77777777" w:rsidR="00BB6361" w:rsidRPr="00D90FE7" w:rsidRDefault="00BB6361" w:rsidP="00343A7B">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34</w:t>
            </w:r>
          </w:p>
        </w:tc>
        <w:tc>
          <w:tcPr>
            <w:tcW w:w="711" w:type="pct"/>
          </w:tcPr>
          <w:p w14:paraId="66EB239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9AC0412" w14:textId="77777777" w:rsidTr="00343A7B">
        <w:trPr>
          <w:trHeight w:val="187"/>
        </w:trPr>
        <w:tc>
          <w:tcPr>
            <w:tcW w:w="1047" w:type="pct"/>
            <w:gridSpan w:val="2"/>
          </w:tcPr>
          <w:p w14:paraId="6DAE58B6"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548E2106"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6B95B406" w14:textId="77777777" w:rsidR="00BB6361" w:rsidRPr="00D90FE7" w:rsidRDefault="00BB6361" w:rsidP="00343A7B">
            <w:pPr>
              <w:spacing w:after="75" w:line="312" w:lineRule="atLeast"/>
              <w:jc w:val="center"/>
              <w:rPr>
                <w:rFonts w:ascii="Times New Roman" w:hAnsi="Times New Roman"/>
                <w:iCs/>
                <w:color w:val="000000"/>
                <w:sz w:val="24"/>
                <w:szCs w:val="24"/>
              </w:rPr>
            </w:pPr>
          </w:p>
        </w:tc>
        <w:tc>
          <w:tcPr>
            <w:tcW w:w="711" w:type="pct"/>
          </w:tcPr>
          <w:p w14:paraId="69284A0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58518EA" w14:textId="77777777" w:rsidTr="00343A7B">
        <w:trPr>
          <w:trHeight w:val="187"/>
        </w:trPr>
        <w:tc>
          <w:tcPr>
            <w:tcW w:w="1047" w:type="pct"/>
            <w:gridSpan w:val="2"/>
          </w:tcPr>
          <w:p w14:paraId="6724FC1B"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10E88249"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материалы для выполнения вышивки. </w:t>
            </w:r>
          </w:p>
          <w:p w14:paraId="42DAE244"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622729EF" w14:textId="77777777" w:rsidR="00BB6361" w:rsidRPr="00AF0D83" w:rsidRDefault="00BB6361" w:rsidP="00343A7B">
            <w:pPr>
              <w:spacing w:after="75" w:line="312" w:lineRule="atLeast"/>
              <w:rPr>
                <w:rFonts w:ascii="Times New Roman" w:hAnsi="Times New Roman"/>
                <w:b/>
                <w:color w:val="000000"/>
                <w:sz w:val="24"/>
                <w:szCs w:val="24"/>
              </w:rPr>
            </w:pPr>
            <w:r w:rsidRPr="00CD233E">
              <w:rPr>
                <w:rFonts w:ascii="Times New Roman" w:hAnsi="Times New Roman"/>
                <w:sz w:val="24"/>
                <w:szCs w:val="24"/>
              </w:rPr>
              <w:t>Выполнение сложной композиции с применением орнамента в любой технике на плоской форме.</w:t>
            </w:r>
          </w:p>
        </w:tc>
        <w:tc>
          <w:tcPr>
            <w:tcW w:w="511" w:type="pct"/>
            <w:shd w:val="clear" w:color="auto" w:fill="auto"/>
          </w:tcPr>
          <w:p w14:paraId="1380B0DC" w14:textId="77777777" w:rsidR="00BB6361" w:rsidRPr="00D90FE7" w:rsidRDefault="00BB6361" w:rsidP="00343A7B">
            <w:pPr>
              <w:spacing w:after="75" w:line="312" w:lineRule="atLeast"/>
              <w:jc w:val="center"/>
              <w:rPr>
                <w:rFonts w:ascii="Times New Roman" w:hAnsi="Times New Roman"/>
                <w:iCs/>
                <w:color w:val="FF0000"/>
                <w:sz w:val="24"/>
                <w:szCs w:val="24"/>
              </w:rPr>
            </w:pPr>
          </w:p>
        </w:tc>
        <w:tc>
          <w:tcPr>
            <w:tcW w:w="711" w:type="pct"/>
          </w:tcPr>
          <w:p w14:paraId="4B0DA52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2F4893C" w14:textId="77777777" w:rsidTr="00343A7B">
        <w:trPr>
          <w:trHeight w:val="187"/>
        </w:trPr>
        <w:tc>
          <w:tcPr>
            <w:tcW w:w="1047" w:type="pct"/>
            <w:gridSpan w:val="2"/>
          </w:tcPr>
          <w:p w14:paraId="3E19A3BF"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78ABAEF3" w14:textId="77777777" w:rsidR="00BB6361" w:rsidRPr="00AF0D83" w:rsidRDefault="00BB6361" w:rsidP="00343A7B">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6D6394F0" w14:textId="77777777" w:rsidR="00BB6361" w:rsidRPr="00102E25" w:rsidRDefault="00BB6361" w:rsidP="00343A7B">
            <w:pPr>
              <w:suppressAutoHyphens/>
              <w:rPr>
                <w:rFonts w:ascii="Times New Roman" w:hAnsi="Times New Roman"/>
                <w:b/>
                <w:sz w:val="24"/>
                <w:szCs w:val="24"/>
              </w:rPr>
            </w:pPr>
          </w:p>
        </w:tc>
        <w:tc>
          <w:tcPr>
            <w:tcW w:w="711" w:type="pct"/>
          </w:tcPr>
          <w:p w14:paraId="2055B45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E2F4967" w14:textId="77777777" w:rsidTr="00343A7B">
        <w:trPr>
          <w:trHeight w:val="187"/>
        </w:trPr>
        <w:tc>
          <w:tcPr>
            <w:tcW w:w="1047" w:type="pct"/>
            <w:gridSpan w:val="2"/>
            <w:vMerge w:val="restart"/>
          </w:tcPr>
          <w:p w14:paraId="4A41808A"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4DECFB62"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1774C2DC"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756426B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E7111FC" w14:textId="77777777" w:rsidTr="00343A7B">
        <w:trPr>
          <w:trHeight w:val="187"/>
        </w:trPr>
        <w:tc>
          <w:tcPr>
            <w:tcW w:w="1047" w:type="pct"/>
            <w:gridSpan w:val="2"/>
            <w:vMerge/>
          </w:tcPr>
          <w:p w14:paraId="171FA9FF"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34C94A3E"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2932059D" w14:textId="77777777" w:rsidR="00BB6361" w:rsidRPr="00102E25"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46</w:t>
            </w:r>
          </w:p>
        </w:tc>
        <w:tc>
          <w:tcPr>
            <w:tcW w:w="711" w:type="pct"/>
          </w:tcPr>
          <w:p w14:paraId="7F0E30B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6857C2C" w14:textId="77777777" w:rsidTr="00343A7B">
        <w:trPr>
          <w:trHeight w:val="187"/>
        </w:trPr>
        <w:tc>
          <w:tcPr>
            <w:tcW w:w="1047" w:type="pct"/>
            <w:gridSpan w:val="2"/>
            <w:vMerge/>
          </w:tcPr>
          <w:p w14:paraId="32CBE177"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529561CE"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47D5F1EE"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75AF05FC"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E5EC8D0" w14:textId="77777777" w:rsidTr="00343A7B">
        <w:trPr>
          <w:trHeight w:val="187"/>
        </w:trPr>
        <w:tc>
          <w:tcPr>
            <w:tcW w:w="1047" w:type="pct"/>
            <w:gridSpan w:val="2"/>
            <w:vMerge/>
          </w:tcPr>
          <w:p w14:paraId="59F985EA"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54934B5B"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31BECABC"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7F745E9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852276B" w14:textId="77777777" w:rsidTr="00343A7B">
        <w:trPr>
          <w:trHeight w:val="187"/>
        </w:trPr>
        <w:tc>
          <w:tcPr>
            <w:tcW w:w="1047" w:type="pct"/>
            <w:gridSpan w:val="2"/>
          </w:tcPr>
          <w:p w14:paraId="054A9F52" w14:textId="77777777" w:rsidR="00BB6361" w:rsidRPr="00AF0D83" w:rsidRDefault="00BB6361" w:rsidP="00343A7B">
            <w:pPr>
              <w:spacing w:after="0" w:line="240" w:lineRule="auto"/>
              <w:rPr>
                <w:rFonts w:ascii="Times New Roman" w:hAnsi="Times New Roman"/>
                <w:b/>
                <w:bCs/>
                <w:color w:val="000000"/>
                <w:sz w:val="24"/>
                <w:szCs w:val="24"/>
              </w:rPr>
            </w:pPr>
            <w:r w:rsidRPr="00AF0D83">
              <w:rPr>
                <w:rFonts w:ascii="Times New Roman" w:hAnsi="Times New Roman"/>
                <w:b/>
                <w:sz w:val="24"/>
                <w:szCs w:val="24"/>
              </w:rPr>
              <w:t>Тема 12. Выполнение изделия на свободную тему.</w:t>
            </w:r>
          </w:p>
        </w:tc>
        <w:tc>
          <w:tcPr>
            <w:tcW w:w="2731" w:type="pct"/>
          </w:tcPr>
          <w:p w14:paraId="1ACEB268"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069EFA4E" w14:textId="77777777" w:rsidR="00BB6361" w:rsidRPr="00D90FE7" w:rsidRDefault="00BB6361" w:rsidP="00343A7B">
            <w:pPr>
              <w:spacing w:after="75" w:line="312" w:lineRule="atLeast"/>
              <w:jc w:val="center"/>
              <w:rPr>
                <w:rFonts w:ascii="Times New Roman" w:hAnsi="Times New Roman"/>
                <w:b/>
                <w:iCs/>
                <w:color w:val="000000"/>
                <w:sz w:val="24"/>
                <w:szCs w:val="24"/>
              </w:rPr>
            </w:pPr>
            <w:r>
              <w:rPr>
                <w:rFonts w:ascii="Times New Roman" w:hAnsi="Times New Roman"/>
                <w:b/>
                <w:iCs/>
                <w:color w:val="000000"/>
                <w:sz w:val="24"/>
                <w:szCs w:val="24"/>
              </w:rPr>
              <w:t>54</w:t>
            </w:r>
          </w:p>
        </w:tc>
        <w:tc>
          <w:tcPr>
            <w:tcW w:w="711" w:type="pct"/>
          </w:tcPr>
          <w:p w14:paraId="1BF5307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313687C" w14:textId="77777777" w:rsidTr="00343A7B">
        <w:trPr>
          <w:trHeight w:val="187"/>
        </w:trPr>
        <w:tc>
          <w:tcPr>
            <w:tcW w:w="1047" w:type="pct"/>
            <w:gridSpan w:val="2"/>
          </w:tcPr>
          <w:p w14:paraId="72BEFEF2"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4478A45" w14:textId="77777777" w:rsidR="00BB6361" w:rsidRPr="00AF0D83" w:rsidRDefault="00BB6361" w:rsidP="00343A7B">
            <w:pPr>
              <w:spacing w:after="75" w:line="312" w:lineRule="atLeast"/>
              <w:rPr>
                <w:rFonts w:ascii="Times New Roman" w:hAnsi="Times New Roman"/>
                <w:b/>
                <w:sz w:val="24"/>
                <w:szCs w:val="24"/>
              </w:rPr>
            </w:pPr>
            <w:r>
              <w:rPr>
                <w:rFonts w:ascii="Times New Roman" w:hAnsi="Times New Roman"/>
                <w:bCs/>
                <w:sz w:val="24"/>
                <w:szCs w:val="24"/>
              </w:rPr>
              <w:t>1. Разработка</w:t>
            </w:r>
            <w:r w:rsidRPr="00CD233E">
              <w:rPr>
                <w:rFonts w:ascii="Times New Roman" w:hAnsi="Times New Roman"/>
                <w:sz w:val="24"/>
                <w:szCs w:val="24"/>
              </w:rPr>
              <w:t xml:space="preserve"> собственной композиции в любой технике.</w:t>
            </w:r>
          </w:p>
        </w:tc>
        <w:tc>
          <w:tcPr>
            <w:tcW w:w="511" w:type="pct"/>
            <w:shd w:val="clear" w:color="auto" w:fill="auto"/>
          </w:tcPr>
          <w:p w14:paraId="67903262" w14:textId="77777777" w:rsidR="00BB6361" w:rsidRPr="00D90FE7" w:rsidRDefault="00BB6361" w:rsidP="00343A7B">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16</w:t>
            </w:r>
          </w:p>
        </w:tc>
        <w:tc>
          <w:tcPr>
            <w:tcW w:w="711" w:type="pct"/>
          </w:tcPr>
          <w:p w14:paraId="21E9D81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DC969D0" w14:textId="77777777" w:rsidTr="00343A7B">
        <w:trPr>
          <w:trHeight w:val="187"/>
        </w:trPr>
        <w:tc>
          <w:tcPr>
            <w:tcW w:w="1047" w:type="pct"/>
            <w:gridSpan w:val="2"/>
          </w:tcPr>
          <w:p w14:paraId="3A9C2222"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12D637F7"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Cs/>
                <w:sz w:val="24"/>
                <w:szCs w:val="24"/>
              </w:rPr>
              <w:t>2. Выполнение</w:t>
            </w:r>
            <w:r>
              <w:rPr>
                <w:rFonts w:ascii="Times New Roman" w:hAnsi="Times New Roman"/>
                <w:bCs/>
                <w:sz w:val="24"/>
                <w:szCs w:val="24"/>
              </w:rPr>
              <w:t xml:space="preserve"> росписи</w:t>
            </w:r>
            <w:r w:rsidRPr="00AF0D83">
              <w:rPr>
                <w:rFonts w:ascii="Times New Roman" w:hAnsi="Times New Roman"/>
                <w:bCs/>
                <w:sz w:val="24"/>
                <w:szCs w:val="24"/>
              </w:rPr>
              <w:t>.</w:t>
            </w:r>
          </w:p>
        </w:tc>
        <w:tc>
          <w:tcPr>
            <w:tcW w:w="511" w:type="pct"/>
            <w:shd w:val="clear" w:color="auto" w:fill="auto"/>
          </w:tcPr>
          <w:p w14:paraId="3F2DA864" w14:textId="77777777" w:rsidR="00BB6361" w:rsidRPr="00D90FE7" w:rsidRDefault="00BB6361" w:rsidP="00343A7B">
            <w:pPr>
              <w:spacing w:after="75" w:line="312" w:lineRule="atLeast"/>
              <w:jc w:val="center"/>
              <w:rPr>
                <w:rFonts w:ascii="Times New Roman" w:hAnsi="Times New Roman"/>
                <w:iCs/>
                <w:color w:val="000000"/>
                <w:sz w:val="24"/>
                <w:szCs w:val="24"/>
              </w:rPr>
            </w:pPr>
            <w:r>
              <w:rPr>
                <w:rFonts w:ascii="Times New Roman" w:hAnsi="Times New Roman"/>
                <w:iCs/>
                <w:color w:val="000000"/>
                <w:sz w:val="24"/>
                <w:szCs w:val="24"/>
              </w:rPr>
              <w:t>38</w:t>
            </w:r>
          </w:p>
        </w:tc>
        <w:tc>
          <w:tcPr>
            <w:tcW w:w="711" w:type="pct"/>
          </w:tcPr>
          <w:p w14:paraId="55A1DDD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128A9FA" w14:textId="77777777" w:rsidTr="00343A7B">
        <w:trPr>
          <w:trHeight w:val="187"/>
        </w:trPr>
        <w:tc>
          <w:tcPr>
            <w:tcW w:w="1047" w:type="pct"/>
            <w:gridSpan w:val="2"/>
          </w:tcPr>
          <w:p w14:paraId="72ED1412"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0C27E9A2"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723A9F53" w14:textId="77777777" w:rsidR="00BB6361" w:rsidRPr="00D90FE7" w:rsidRDefault="00BB6361" w:rsidP="00343A7B">
            <w:pPr>
              <w:spacing w:after="75" w:line="312" w:lineRule="atLeast"/>
              <w:jc w:val="center"/>
              <w:rPr>
                <w:rFonts w:ascii="Times New Roman" w:hAnsi="Times New Roman"/>
                <w:iCs/>
                <w:color w:val="FF0000"/>
                <w:sz w:val="24"/>
                <w:szCs w:val="24"/>
              </w:rPr>
            </w:pPr>
          </w:p>
        </w:tc>
        <w:tc>
          <w:tcPr>
            <w:tcW w:w="711" w:type="pct"/>
          </w:tcPr>
          <w:p w14:paraId="4DFF2B3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5135A9C" w14:textId="77777777" w:rsidTr="00343A7B">
        <w:trPr>
          <w:trHeight w:val="187"/>
        </w:trPr>
        <w:tc>
          <w:tcPr>
            <w:tcW w:w="1047" w:type="pct"/>
            <w:gridSpan w:val="2"/>
          </w:tcPr>
          <w:p w14:paraId="200DB7FC"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4958020F"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5053C62D"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38E68630" w14:textId="77777777" w:rsidR="00BB6361" w:rsidRPr="00AF0D83" w:rsidRDefault="00BB6361" w:rsidP="00343A7B">
            <w:pPr>
              <w:spacing w:after="75" w:line="312" w:lineRule="atLeast"/>
              <w:rPr>
                <w:rFonts w:ascii="Times New Roman" w:hAnsi="Times New Roman"/>
                <w:b/>
                <w:color w:val="000000"/>
                <w:sz w:val="24"/>
                <w:szCs w:val="24"/>
              </w:rPr>
            </w:pPr>
            <w:r w:rsidRPr="00CD233E">
              <w:rPr>
                <w:rFonts w:ascii="Times New Roman" w:hAnsi="Times New Roman"/>
                <w:sz w:val="24"/>
                <w:szCs w:val="24"/>
              </w:rPr>
              <w:t>Выполнени</w:t>
            </w:r>
            <w:r>
              <w:rPr>
                <w:rFonts w:ascii="Times New Roman" w:hAnsi="Times New Roman"/>
                <w:sz w:val="24"/>
                <w:szCs w:val="24"/>
              </w:rPr>
              <w:t>е собственной композиции в выбранной</w:t>
            </w:r>
            <w:r w:rsidRPr="00CD233E">
              <w:rPr>
                <w:rFonts w:ascii="Times New Roman" w:hAnsi="Times New Roman"/>
                <w:sz w:val="24"/>
                <w:szCs w:val="24"/>
              </w:rPr>
              <w:t xml:space="preserve"> технике.</w:t>
            </w:r>
          </w:p>
        </w:tc>
        <w:tc>
          <w:tcPr>
            <w:tcW w:w="511" w:type="pct"/>
            <w:shd w:val="clear" w:color="auto" w:fill="auto"/>
          </w:tcPr>
          <w:p w14:paraId="7EB6B11B" w14:textId="77777777" w:rsidR="00BB6361" w:rsidRPr="00D90FE7" w:rsidRDefault="00BB6361" w:rsidP="00343A7B">
            <w:pPr>
              <w:spacing w:after="75" w:line="312" w:lineRule="atLeast"/>
              <w:jc w:val="center"/>
              <w:rPr>
                <w:rFonts w:ascii="Times New Roman" w:hAnsi="Times New Roman"/>
                <w:iCs/>
                <w:color w:val="FF0000"/>
                <w:sz w:val="24"/>
                <w:szCs w:val="24"/>
              </w:rPr>
            </w:pPr>
          </w:p>
        </w:tc>
        <w:tc>
          <w:tcPr>
            <w:tcW w:w="711" w:type="pct"/>
          </w:tcPr>
          <w:p w14:paraId="41B5589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753EB84" w14:textId="77777777" w:rsidTr="00343A7B">
        <w:trPr>
          <w:trHeight w:val="187"/>
        </w:trPr>
        <w:tc>
          <w:tcPr>
            <w:tcW w:w="1047" w:type="pct"/>
            <w:gridSpan w:val="2"/>
          </w:tcPr>
          <w:p w14:paraId="32880BC2"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837D956" w14:textId="77777777" w:rsidR="00BB6361" w:rsidRPr="00AF0D83" w:rsidRDefault="00BB6361" w:rsidP="00343A7B">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01997324" w14:textId="77777777" w:rsidR="00BB6361" w:rsidRPr="00102E25" w:rsidRDefault="00BB6361" w:rsidP="00343A7B">
            <w:pPr>
              <w:suppressAutoHyphens/>
              <w:rPr>
                <w:rFonts w:ascii="Times New Roman" w:hAnsi="Times New Roman"/>
                <w:b/>
                <w:sz w:val="24"/>
                <w:szCs w:val="24"/>
              </w:rPr>
            </w:pPr>
          </w:p>
        </w:tc>
        <w:tc>
          <w:tcPr>
            <w:tcW w:w="711" w:type="pct"/>
          </w:tcPr>
          <w:p w14:paraId="76E2D6B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EE189EB" w14:textId="77777777" w:rsidTr="00343A7B">
        <w:trPr>
          <w:trHeight w:val="187"/>
        </w:trPr>
        <w:tc>
          <w:tcPr>
            <w:tcW w:w="1047" w:type="pct"/>
            <w:gridSpan w:val="2"/>
          </w:tcPr>
          <w:p w14:paraId="697F25CE"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4DDA3D9B"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487A411E"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152105A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814B899" w14:textId="77777777" w:rsidTr="00343A7B">
        <w:trPr>
          <w:trHeight w:val="187"/>
        </w:trPr>
        <w:tc>
          <w:tcPr>
            <w:tcW w:w="1047" w:type="pct"/>
            <w:gridSpan w:val="2"/>
          </w:tcPr>
          <w:p w14:paraId="1D74B817"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1C71B48"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6E6E5339" w14:textId="77777777" w:rsidR="00BB6361" w:rsidRPr="00102E25" w:rsidRDefault="00BB6361" w:rsidP="00343A7B">
            <w:pPr>
              <w:spacing w:after="75" w:line="312" w:lineRule="atLeast"/>
              <w:jc w:val="center"/>
              <w:rPr>
                <w:rFonts w:ascii="Times New Roman" w:hAnsi="Times New Roman"/>
                <w:sz w:val="24"/>
                <w:szCs w:val="24"/>
              </w:rPr>
            </w:pPr>
            <w:r>
              <w:rPr>
                <w:rFonts w:ascii="Times New Roman" w:hAnsi="Times New Roman"/>
                <w:iCs/>
                <w:sz w:val="24"/>
                <w:szCs w:val="24"/>
              </w:rPr>
              <w:t>56</w:t>
            </w:r>
          </w:p>
        </w:tc>
        <w:tc>
          <w:tcPr>
            <w:tcW w:w="711" w:type="pct"/>
          </w:tcPr>
          <w:p w14:paraId="197BA92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3D26BBE" w14:textId="77777777" w:rsidTr="00343A7B">
        <w:trPr>
          <w:trHeight w:val="187"/>
        </w:trPr>
        <w:tc>
          <w:tcPr>
            <w:tcW w:w="1047" w:type="pct"/>
            <w:gridSpan w:val="2"/>
          </w:tcPr>
          <w:p w14:paraId="0DFA9C5A"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624CE935"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3B9B7F27"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5769E06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8968CEC" w14:textId="77777777" w:rsidTr="00343A7B">
        <w:trPr>
          <w:trHeight w:val="187"/>
        </w:trPr>
        <w:tc>
          <w:tcPr>
            <w:tcW w:w="1047" w:type="pct"/>
            <w:gridSpan w:val="2"/>
          </w:tcPr>
          <w:p w14:paraId="0A7C24D4"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579D9375"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532EE36B"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48D759A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A3DAA9B" w14:textId="77777777" w:rsidTr="00343A7B">
        <w:trPr>
          <w:trHeight w:val="187"/>
        </w:trPr>
        <w:tc>
          <w:tcPr>
            <w:tcW w:w="1017" w:type="pct"/>
          </w:tcPr>
          <w:p w14:paraId="12A8F0E2" w14:textId="77777777" w:rsidR="00BB6361" w:rsidRPr="00AF0D83" w:rsidRDefault="00BB6361" w:rsidP="00343A7B">
            <w:pPr>
              <w:spacing w:after="0" w:line="240" w:lineRule="auto"/>
              <w:rPr>
                <w:rFonts w:ascii="Times New Roman" w:hAnsi="Times New Roman"/>
                <w:b/>
                <w:bCs/>
                <w:sz w:val="24"/>
                <w:szCs w:val="24"/>
              </w:rPr>
            </w:pPr>
            <w:r w:rsidRPr="00AF0D83">
              <w:rPr>
                <w:rFonts w:ascii="Times New Roman" w:hAnsi="Times New Roman"/>
                <w:b/>
                <w:bCs/>
                <w:sz w:val="24"/>
                <w:szCs w:val="24"/>
              </w:rPr>
              <w:t>Экзамен</w:t>
            </w:r>
          </w:p>
        </w:tc>
        <w:tc>
          <w:tcPr>
            <w:tcW w:w="2761" w:type="pct"/>
            <w:gridSpan w:val="2"/>
          </w:tcPr>
          <w:p w14:paraId="762DDBF3" w14:textId="77777777" w:rsidR="00BB6361" w:rsidRPr="00AF0D83" w:rsidRDefault="00BB6361" w:rsidP="00343A7B">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585BEEEA" w14:textId="77777777" w:rsidR="00BB6361" w:rsidRPr="00102E25" w:rsidRDefault="00BB6361" w:rsidP="00343A7B">
            <w:pPr>
              <w:spacing w:after="75" w:line="312" w:lineRule="atLeast"/>
              <w:jc w:val="center"/>
              <w:rPr>
                <w:rFonts w:ascii="Times New Roman" w:hAnsi="Times New Roman"/>
                <w:b/>
                <w:iCs/>
                <w:sz w:val="24"/>
                <w:szCs w:val="24"/>
              </w:rPr>
            </w:pPr>
            <w:r>
              <w:rPr>
                <w:rFonts w:ascii="Times New Roman" w:hAnsi="Times New Roman"/>
                <w:b/>
                <w:iCs/>
                <w:sz w:val="24"/>
                <w:szCs w:val="24"/>
              </w:rPr>
              <w:t>108</w:t>
            </w:r>
          </w:p>
        </w:tc>
        <w:tc>
          <w:tcPr>
            <w:tcW w:w="711" w:type="pct"/>
          </w:tcPr>
          <w:p w14:paraId="59E967B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9AD7A7F" w14:textId="77777777" w:rsidTr="00343A7B">
        <w:trPr>
          <w:trHeight w:val="187"/>
        </w:trPr>
        <w:tc>
          <w:tcPr>
            <w:tcW w:w="5000" w:type="pct"/>
            <w:gridSpan w:val="5"/>
          </w:tcPr>
          <w:p w14:paraId="5AC6DA31" w14:textId="77777777" w:rsidR="00BB6361" w:rsidRPr="00AF0D83" w:rsidRDefault="00BB6361" w:rsidP="00343A7B">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IV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VII </w:t>
            </w:r>
            <w:r w:rsidRPr="00AF0D83">
              <w:rPr>
                <w:rFonts w:ascii="Times New Roman" w:hAnsi="Times New Roman"/>
                <w:b/>
                <w:bCs/>
                <w:iCs/>
                <w:sz w:val="24"/>
                <w:szCs w:val="24"/>
              </w:rPr>
              <w:t>семестр</w:t>
            </w:r>
          </w:p>
        </w:tc>
      </w:tr>
      <w:tr w:rsidR="00BB6361" w:rsidRPr="00B26BD5" w14:paraId="175E3A2C" w14:textId="77777777" w:rsidTr="00343A7B">
        <w:trPr>
          <w:trHeight w:val="187"/>
        </w:trPr>
        <w:tc>
          <w:tcPr>
            <w:tcW w:w="1047" w:type="pct"/>
            <w:gridSpan w:val="2"/>
          </w:tcPr>
          <w:p w14:paraId="2F4114CF" w14:textId="77777777" w:rsidR="00BB6361" w:rsidRPr="00AF0D83" w:rsidRDefault="00BB6361" w:rsidP="00343A7B">
            <w:pPr>
              <w:rPr>
                <w:rFonts w:ascii="Times New Roman" w:hAnsi="Times New Roman"/>
                <w:sz w:val="24"/>
                <w:szCs w:val="24"/>
              </w:rPr>
            </w:pPr>
            <w:r w:rsidRPr="00AF0D83">
              <w:rPr>
                <w:rFonts w:ascii="Times New Roman" w:hAnsi="Times New Roman"/>
                <w:b/>
                <w:sz w:val="24"/>
                <w:szCs w:val="24"/>
              </w:rPr>
              <w:t>Тема 1</w:t>
            </w:r>
            <w:r w:rsidRPr="00505904">
              <w:rPr>
                <w:rFonts w:ascii="Times New Roman" w:hAnsi="Times New Roman"/>
                <w:b/>
                <w:sz w:val="24"/>
                <w:szCs w:val="24"/>
              </w:rPr>
              <w:t>3</w:t>
            </w:r>
            <w:r w:rsidRPr="00AF0D83">
              <w:rPr>
                <w:rFonts w:ascii="Times New Roman" w:hAnsi="Times New Roman"/>
                <w:b/>
                <w:sz w:val="24"/>
                <w:szCs w:val="24"/>
              </w:rPr>
              <w:t xml:space="preserve">. </w:t>
            </w:r>
            <w:r w:rsidRPr="00AF0D83">
              <w:rPr>
                <w:rStyle w:val="115pt"/>
                <w:rFonts w:eastAsia="Courier New"/>
                <w:sz w:val="24"/>
                <w:szCs w:val="24"/>
              </w:rPr>
              <w:t xml:space="preserve">Выполнение изделия </w:t>
            </w:r>
            <w:r>
              <w:rPr>
                <w:rStyle w:val="115pt"/>
                <w:rFonts w:eastAsia="Courier New"/>
                <w:sz w:val="24"/>
                <w:szCs w:val="24"/>
              </w:rPr>
              <w:t>в технике дипломного проекта</w:t>
            </w:r>
          </w:p>
        </w:tc>
        <w:tc>
          <w:tcPr>
            <w:tcW w:w="2731" w:type="pct"/>
          </w:tcPr>
          <w:p w14:paraId="6EC8054A"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0A7FDBA7" w14:textId="77777777" w:rsidR="00BB6361" w:rsidRPr="005C278F" w:rsidRDefault="00BB6361" w:rsidP="00343A7B">
            <w:pPr>
              <w:spacing w:after="75" w:line="312" w:lineRule="atLeast"/>
              <w:jc w:val="center"/>
              <w:rPr>
                <w:rFonts w:ascii="Times New Roman" w:hAnsi="Times New Roman"/>
                <w:b/>
                <w:iCs/>
                <w:color w:val="000000"/>
                <w:sz w:val="24"/>
                <w:szCs w:val="24"/>
                <w:lang w:val="en-US"/>
              </w:rPr>
            </w:pPr>
            <w:r>
              <w:rPr>
                <w:rFonts w:ascii="Times New Roman" w:hAnsi="Times New Roman"/>
                <w:b/>
                <w:iCs/>
                <w:color w:val="000000"/>
                <w:sz w:val="24"/>
                <w:szCs w:val="24"/>
                <w:lang w:val="en-US"/>
              </w:rPr>
              <w:t>104</w:t>
            </w:r>
          </w:p>
        </w:tc>
        <w:tc>
          <w:tcPr>
            <w:tcW w:w="711" w:type="pct"/>
          </w:tcPr>
          <w:p w14:paraId="661A3B3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EFA8014" w14:textId="77777777" w:rsidTr="00343A7B">
        <w:trPr>
          <w:trHeight w:val="187"/>
        </w:trPr>
        <w:tc>
          <w:tcPr>
            <w:tcW w:w="1047" w:type="pct"/>
            <w:gridSpan w:val="2"/>
          </w:tcPr>
          <w:p w14:paraId="14EA5C44" w14:textId="77777777" w:rsidR="00BB6361" w:rsidRPr="00AF0D83" w:rsidRDefault="00BB6361" w:rsidP="00343A7B">
            <w:pPr>
              <w:rPr>
                <w:rFonts w:ascii="Times New Roman" w:hAnsi="Times New Roman"/>
                <w:sz w:val="24"/>
                <w:szCs w:val="24"/>
              </w:rPr>
            </w:pPr>
          </w:p>
        </w:tc>
        <w:tc>
          <w:tcPr>
            <w:tcW w:w="2731" w:type="pct"/>
          </w:tcPr>
          <w:p w14:paraId="7DE24B9B"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Cs/>
                <w:sz w:val="24"/>
                <w:szCs w:val="24"/>
              </w:rPr>
              <w:t>1. Разработка авторской композиции</w:t>
            </w:r>
            <w:r>
              <w:rPr>
                <w:rFonts w:ascii="Times New Roman" w:hAnsi="Times New Roman"/>
                <w:bCs/>
                <w:sz w:val="24"/>
                <w:szCs w:val="24"/>
              </w:rPr>
              <w:t xml:space="preserve"> для сувенира</w:t>
            </w:r>
          </w:p>
        </w:tc>
        <w:tc>
          <w:tcPr>
            <w:tcW w:w="511" w:type="pct"/>
            <w:shd w:val="clear" w:color="auto" w:fill="auto"/>
          </w:tcPr>
          <w:p w14:paraId="6D7B6E45" w14:textId="77777777" w:rsidR="00BB6361" w:rsidRPr="005C278F" w:rsidRDefault="00BB6361" w:rsidP="00343A7B">
            <w:pPr>
              <w:spacing w:after="75" w:line="312" w:lineRule="atLeast"/>
              <w:jc w:val="center"/>
              <w:rPr>
                <w:rFonts w:ascii="Times New Roman" w:hAnsi="Times New Roman"/>
                <w:iCs/>
                <w:color w:val="000000"/>
                <w:sz w:val="24"/>
                <w:szCs w:val="24"/>
                <w:lang w:val="en-US"/>
              </w:rPr>
            </w:pPr>
            <w:r>
              <w:rPr>
                <w:rFonts w:ascii="Times New Roman" w:hAnsi="Times New Roman"/>
                <w:iCs/>
                <w:color w:val="000000"/>
                <w:sz w:val="24"/>
                <w:szCs w:val="24"/>
                <w:lang w:val="en-US"/>
              </w:rPr>
              <w:t>30</w:t>
            </w:r>
          </w:p>
        </w:tc>
        <w:tc>
          <w:tcPr>
            <w:tcW w:w="711" w:type="pct"/>
          </w:tcPr>
          <w:p w14:paraId="33423BB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462027C" w14:textId="77777777" w:rsidTr="00343A7B">
        <w:trPr>
          <w:trHeight w:val="187"/>
        </w:trPr>
        <w:tc>
          <w:tcPr>
            <w:tcW w:w="1047" w:type="pct"/>
            <w:gridSpan w:val="2"/>
          </w:tcPr>
          <w:p w14:paraId="3B103E81" w14:textId="77777777" w:rsidR="00BB6361" w:rsidRPr="00AF0D83" w:rsidRDefault="00BB6361" w:rsidP="00343A7B">
            <w:pPr>
              <w:spacing w:after="0" w:line="240" w:lineRule="auto"/>
              <w:rPr>
                <w:rFonts w:ascii="Times New Roman" w:hAnsi="Times New Roman"/>
                <w:bCs/>
                <w:sz w:val="24"/>
                <w:szCs w:val="24"/>
              </w:rPr>
            </w:pPr>
          </w:p>
        </w:tc>
        <w:tc>
          <w:tcPr>
            <w:tcW w:w="2731" w:type="pct"/>
          </w:tcPr>
          <w:p w14:paraId="793AC063" w14:textId="77777777" w:rsidR="00BB6361" w:rsidRPr="00AF0D83" w:rsidRDefault="00BB6361" w:rsidP="00343A7B">
            <w:pPr>
              <w:spacing w:after="75" w:line="312" w:lineRule="atLeast"/>
              <w:rPr>
                <w:rFonts w:ascii="Times New Roman" w:hAnsi="Times New Roman"/>
                <w:color w:val="000000"/>
                <w:sz w:val="24"/>
                <w:szCs w:val="24"/>
              </w:rPr>
            </w:pPr>
            <w:r>
              <w:rPr>
                <w:rFonts w:ascii="Times New Roman" w:hAnsi="Times New Roman"/>
                <w:bCs/>
                <w:sz w:val="24"/>
                <w:szCs w:val="24"/>
              </w:rPr>
              <w:t>2. Выполнение росписи</w:t>
            </w:r>
            <w:r w:rsidRPr="00AF0D83">
              <w:rPr>
                <w:rFonts w:ascii="Times New Roman" w:hAnsi="Times New Roman"/>
                <w:bCs/>
                <w:sz w:val="24"/>
                <w:szCs w:val="24"/>
              </w:rPr>
              <w:t>.</w:t>
            </w:r>
          </w:p>
        </w:tc>
        <w:tc>
          <w:tcPr>
            <w:tcW w:w="511" w:type="pct"/>
            <w:shd w:val="clear" w:color="auto" w:fill="auto"/>
          </w:tcPr>
          <w:p w14:paraId="5DF39AE3" w14:textId="77777777" w:rsidR="00BB6361" w:rsidRPr="005C278F" w:rsidRDefault="00BB6361" w:rsidP="00343A7B">
            <w:pPr>
              <w:spacing w:after="75" w:line="312" w:lineRule="atLeast"/>
              <w:jc w:val="center"/>
              <w:rPr>
                <w:rFonts w:ascii="Times New Roman" w:hAnsi="Times New Roman"/>
                <w:iCs/>
                <w:color w:val="000000"/>
                <w:sz w:val="24"/>
                <w:szCs w:val="24"/>
                <w:lang w:val="en-US"/>
              </w:rPr>
            </w:pPr>
            <w:r>
              <w:rPr>
                <w:rFonts w:ascii="Times New Roman" w:hAnsi="Times New Roman"/>
                <w:iCs/>
                <w:color w:val="000000"/>
                <w:sz w:val="24"/>
                <w:szCs w:val="24"/>
                <w:lang w:val="en-US"/>
              </w:rPr>
              <w:t>74</w:t>
            </w:r>
          </w:p>
        </w:tc>
        <w:tc>
          <w:tcPr>
            <w:tcW w:w="711" w:type="pct"/>
          </w:tcPr>
          <w:p w14:paraId="6589D94B"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35A8C7E" w14:textId="77777777" w:rsidTr="00343A7B">
        <w:trPr>
          <w:trHeight w:val="187"/>
        </w:trPr>
        <w:tc>
          <w:tcPr>
            <w:tcW w:w="1047" w:type="pct"/>
            <w:gridSpan w:val="2"/>
          </w:tcPr>
          <w:p w14:paraId="6F0652FE"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60AAD587"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14CE949B" w14:textId="77777777" w:rsidR="00BB6361" w:rsidRPr="00D90FE7" w:rsidRDefault="00BB6361" w:rsidP="00343A7B">
            <w:pPr>
              <w:spacing w:after="75" w:line="312" w:lineRule="atLeast"/>
              <w:jc w:val="center"/>
              <w:rPr>
                <w:rFonts w:ascii="Times New Roman" w:hAnsi="Times New Roman"/>
                <w:iCs/>
                <w:color w:val="000000"/>
                <w:sz w:val="24"/>
                <w:szCs w:val="24"/>
              </w:rPr>
            </w:pPr>
          </w:p>
        </w:tc>
        <w:tc>
          <w:tcPr>
            <w:tcW w:w="711" w:type="pct"/>
          </w:tcPr>
          <w:p w14:paraId="5427BBC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7278EF3" w14:textId="77777777" w:rsidTr="00343A7B">
        <w:trPr>
          <w:trHeight w:val="187"/>
        </w:trPr>
        <w:tc>
          <w:tcPr>
            <w:tcW w:w="1047" w:type="pct"/>
            <w:gridSpan w:val="2"/>
          </w:tcPr>
          <w:p w14:paraId="13CC8C27"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929677F"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347436DF"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6969EAA4" w14:textId="77777777" w:rsidR="00BB6361" w:rsidRPr="00AF0D83" w:rsidRDefault="00BB6361" w:rsidP="00343A7B">
            <w:pPr>
              <w:spacing w:after="75" w:line="312" w:lineRule="atLeast"/>
              <w:rPr>
                <w:rFonts w:ascii="Times New Roman" w:hAnsi="Times New Roman"/>
                <w:b/>
                <w:color w:val="000000"/>
                <w:sz w:val="24"/>
                <w:szCs w:val="24"/>
              </w:rPr>
            </w:pPr>
            <w:r w:rsidRPr="00CD233E">
              <w:rPr>
                <w:rFonts w:ascii="Times New Roman" w:hAnsi="Times New Roman"/>
                <w:sz w:val="24"/>
                <w:szCs w:val="24"/>
              </w:rPr>
              <w:t>Выполнение сувенира в технике дипломного проектирования.</w:t>
            </w:r>
          </w:p>
        </w:tc>
        <w:tc>
          <w:tcPr>
            <w:tcW w:w="511" w:type="pct"/>
            <w:shd w:val="clear" w:color="auto" w:fill="auto"/>
          </w:tcPr>
          <w:p w14:paraId="1F5B896B" w14:textId="77777777" w:rsidR="00BB6361" w:rsidRPr="00D90FE7" w:rsidRDefault="00BB6361" w:rsidP="00343A7B">
            <w:pPr>
              <w:spacing w:after="75" w:line="312" w:lineRule="atLeast"/>
              <w:jc w:val="center"/>
              <w:rPr>
                <w:rFonts w:ascii="Times New Roman" w:hAnsi="Times New Roman"/>
                <w:iCs/>
                <w:color w:val="FF0000"/>
                <w:sz w:val="24"/>
                <w:szCs w:val="24"/>
              </w:rPr>
            </w:pPr>
          </w:p>
        </w:tc>
        <w:tc>
          <w:tcPr>
            <w:tcW w:w="711" w:type="pct"/>
          </w:tcPr>
          <w:p w14:paraId="15B3A0AB"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A91BA80" w14:textId="77777777" w:rsidTr="00343A7B">
        <w:trPr>
          <w:trHeight w:val="187"/>
        </w:trPr>
        <w:tc>
          <w:tcPr>
            <w:tcW w:w="1047" w:type="pct"/>
            <w:gridSpan w:val="2"/>
          </w:tcPr>
          <w:p w14:paraId="33A3B70D"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AB23F19" w14:textId="77777777" w:rsidR="00BB6361" w:rsidRPr="00AF0D83" w:rsidRDefault="00BB6361" w:rsidP="00343A7B">
            <w:pPr>
              <w:suppressAutoHyphens/>
              <w:spacing w:line="240" w:lineRule="auto"/>
              <w:rPr>
                <w:rFonts w:ascii="Times New Roman" w:hAnsi="Times New Roman"/>
                <w:b/>
                <w:sz w:val="24"/>
                <w:szCs w:val="24"/>
              </w:rPr>
            </w:pPr>
            <w:r w:rsidRPr="00AF0D83">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132B5F9A" w14:textId="77777777" w:rsidR="00BB6361" w:rsidRPr="00102E25" w:rsidRDefault="00BB6361" w:rsidP="00343A7B">
            <w:pPr>
              <w:suppressAutoHyphens/>
              <w:rPr>
                <w:rFonts w:ascii="Times New Roman" w:hAnsi="Times New Roman"/>
                <w:b/>
                <w:sz w:val="24"/>
                <w:szCs w:val="24"/>
              </w:rPr>
            </w:pPr>
          </w:p>
        </w:tc>
        <w:tc>
          <w:tcPr>
            <w:tcW w:w="711" w:type="pct"/>
          </w:tcPr>
          <w:p w14:paraId="01FF4F4C"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91E0515" w14:textId="77777777" w:rsidTr="00343A7B">
        <w:trPr>
          <w:trHeight w:val="187"/>
        </w:trPr>
        <w:tc>
          <w:tcPr>
            <w:tcW w:w="1047" w:type="pct"/>
            <w:gridSpan w:val="2"/>
          </w:tcPr>
          <w:p w14:paraId="03AC9A92"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0FB283E5"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Лабораторные работы</w:t>
            </w:r>
          </w:p>
        </w:tc>
        <w:tc>
          <w:tcPr>
            <w:tcW w:w="511" w:type="pct"/>
            <w:shd w:val="clear" w:color="auto" w:fill="auto"/>
          </w:tcPr>
          <w:p w14:paraId="4E7AAC27"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sz w:val="24"/>
                <w:szCs w:val="24"/>
              </w:rPr>
              <w:t>-</w:t>
            </w:r>
          </w:p>
        </w:tc>
        <w:tc>
          <w:tcPr>
            <w:tcW w:w="711" w:type="pct"/>
          </w:tcPr>
          <w:p w14:paraId="532B245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A015284" w14:textId="77777777" w:rsidTr="00343A7B">
        <w:trPr>
          <w:trHeight w:val="187"/>
        </w:trPr>
        <w:tc>
          <w:tcPr>
            <w:tcW w:w="1047" w:type="pct"/>
            <w:gridSpan w:val="2"/>
          </w:tcPr>
          <w:p w14:paraId="4FB5CA8C"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0C28477C"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Практические занятия</w:t>
            </w:r>
          </w:p>
        </w:tc>
        <w:tc>
          <w:tcPr>
            <w:tcW w:w="511" w:type="pct"/>
            <w:shd w:val="clear" w:color="auto" w:fill="auto"/>
          </w:tcPr>
          <w:p w14:paraId="004B25BC" w14:textId="77777777" w:rsidR="00BB6361" w:rsidRPr="005C278F" w:rsidRDefault="00BB6361" w:rsidP="00343A7B">
            <w:pPr>
              <w:spacing w:after="75" w:line="312" w:lineRule="atLeast"/>
              <w:jc w:val="center"/>
              <w:rPr>
                <w:rFonts w:ascii="Times New Roman" w:hAnsi="Times New Roman"/>
                <w:sz w:val="24"/>
                <w:szCs w:val="24"/>
                <w:lang w:val="en-US"/>
              </w:rPr>
            </w:pPr>
            <w:r>
              <w:rPr>
                <w:rFonts w:ascii="Times New Roman" w:hAnsi="Times New Roman"/>
                <w:iCs/>
                <w:sz w:val="24"/>
                <w:szCs w:val="24"/>
                <w:lang w:val="en-US"/>
              </w:rPr>
              <w:t>104</w:t>
            </w:r>
          </w:p>
        </w:tc>
        <w:tc>
          <w:tcPr>
            <w:tcW w:w="711" w:type="pct"/>
          </w:tcPr>
          <w:p w14:paraId="5DF34DE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92EA07D" w14:textId="77777777" w:rsidTr="00343A7B">
        <w:trPr>
          <w:trHeight w:val="187"/>
        </w:trPr>
        <w:tc>
          <w:tcPr>
            <w:tcW w:w="1047" w:type="pct"/>
            <w:gridSpan w:val="2"/>
          </w:tcPr>
          <w:p w14:paraId="7FC77CDF"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30E7EEF"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Контрольные работы</w:t>
            </w:r>
          </w:p>
        </w:tc>
        <w:tc>
          <w:tcPr>
            <w:tcW w:w="511" w:type="pct"/>
            <w:shd w:val="clear" w:color="auto" w:fill="auto"/>
          </w:tcPr>
          <w:p w14:paraId="7E285D7A"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6D971C8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15605DF" w14:textId="77777777" w:rsidTr="00343A7B">
        <w:trPr>
          <w:trHeight w:val="187"/>
        </w:trPr>
        <w:tc>
          <w:tcPr>
            <w:tcW w:w="1047" w:type="pct"/>
            <w:gridSpan w:val="2"/>
          </w:tcPr>
          <w:p w14:paraId="6CCFCAD3"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7AA504AC"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Самостоятельная работа обучающихся</w:t>
            </w:r>
          </w:p>
        </w:tc>
        <w:tc>
          <w:tcPr>
            <w:tcW w:w="511" w:type="pct"/>
            <w:shd w:val="clear" w:color="auto" w:fill="auto"/>
          </w:tcPr>
          <w:p w14:paraId="27B13CC9" w14:textId="77777777" w:rsidR="00BB6361" w:rsidRPr="00102E25" w:rsidRDefault="00BB6361" w:rsidP="00343A7B">
            <w:pPr>
              <w:spacing w:after="75" w:line="312" w:lineRule="atLeast"/>
              <w:jc w:val="center"/>
              <w:rPr>
                <w:rFonts w:ascii="Times New Roman" w:hAnsi="Times New Roman"/>
                <w:sz w:val="24"/>
                <w:szCs w:val="24"/>
              </w:rPr>
            </w:pPr>
            <w:r w:rsidRPr="00102E25">
              <w:rPr>
                <w:rFonts w:ascii="Times New Roman" w:hAnsi="Times New Roman"/>
                <w:iCs/>
                <w:sz w:val="24"/>
                <w:szCs w:val="24"/>
              </w:rPr>
              <w:t>-</w:t>
            </w:r>
          </w:p>
        </w:tc>
        <w:tc>
          <w:tcPr>
            <w:tcW w:w="711" w:type="pct"/>
          </w:tcPr>
          <w:p w14:paraId="5575C01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561F7D9" w14:textId="77777777" w:rsidTr="00343A7B">
        <w:trPr>
          <w:trHeight w:val="187"/>
        </w:trPr>
        <w:tc>
          <w:tcPr>
            <w:tcW w:w="1047" w:type="pct"/>
            <w:gridSpan w:val="2"/>
          </w:tcPr>
          <w:p w14:paraId="7C2C109A" w14:textId="77777777" w:rsidR="00BB6361" w:rsidRPr="00AF0D83" w:rsidRDefault="00BB6361" w:rsidP="00343A7B">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1" w:type="pct"/>
          </w:tcPr>
          <w:p w14:paraId="4185E6EC" w14:textId="77777777" w:rsidR="00BB6361" w:rsidRPr="00AF0D83" w:rsidRDefault="00BB6361" w:rsidP="00343A7B">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48F8B2B1" w14:textId="77777777" w:rsidR="00BB6361" w:rsidRPr="005C278F" w:rsidRDefault="00BB6361" w:rsidP="00343A7B">
            <w:pPr>
              <w:spacing w:after="75" w:line="312" w:lineRule="atLeast"/>
              <w:jc w:val="center"/>
              <w:rPr>
                <w:rFonts w:ascii="Times New Roman" w:hAnsi="Times New Roman"/>
                <w:b/>
                <w:iCs/>
                <w:sz w:val="24"/>
                <w:szCs w:val="24"/>
                <w:lang w:val="en-US"/>
              </w:rPr>
            </w:pPr>
            <w:r>
              <w:rPr>
                <w:rFonts w:ascii="Times New Roman" w:hAnsi="Times New Roman"/>
                <w:b/>
                <w:iCs/>
                <w:sz w:val="24"/>
                <w:szCs w:val="24"/>
                <w:lang w:val="en-US"/>
              </w:rPr>
              <w:t>104</w:t>
            </w:r>
          </w:p>
        </w:tc>
        <w:tc>
          <w:tcPr>
            <w:tcW w:w="711" w:type="pct"/>
          </w:tcPr>
          <w:p w14:paraId="07EC0AAB"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877BFBA" w14:textId="77777777" w:rsidTr="00343A7B">
        <w:trPr>
          <w:trHeight w:val="187"/>
        </w:trPr>
        <w:tc>
          <w:tcPr>
            <w:tcW w:w="5000" w:type="pct"/>
            <w:gridSpan w:val="5"/>
          </w:tcPr>
          <w:p w14:paraId="1A6DFC60" w14:textId="77777777" w:rsidR="00BB6361" w:rsidRPr="00AF0D83" w:rsidRDefault="00BB6361" w:rsidP="00343A7B">
            <w:pPr>
              <w:suppressAutoHyphens/>
              <w:spacing w:after="0"/>
              <w:jc w:val="center"/>
              <w:rPr>
                <w:rFonts w:ascii="Times New Roman" w:hAnsi="Times New Roman"/>
                <w:b/>
                <w:sz w:val="24"/>
                <w:szCs w:val="24"/>
              </w:rPr>
            </w:pPr>
            <w:r w:rsidRPr="00AF0D83">
              <w:rPr>
                <w:rFonts w:ascii="Times New Roman" w:hAnsi="Times New Roman"/>
                <w:b/>
                <w:bCs/>
                <w:iCs/>
                <w:sz w:val="24"/>
                <w:szCs w:val="24"/>
                <w:lang w:val="en-US"/>
              </w:rPr>
              <w:t xml:space="preserve">IV </w:t>
            </w:r>
            <w:r w:rsidRPr="00AF0D83">
              <w:rPr>
                <w:rFonts w:ascii="Times New Roman" w:hAnsi="Times New Roman"/>
                <w:b/>
                <w:bCs/>
                <w:iCs/>
                <w:sz w:val="24"/>
                <w:szCs w:val="24"/>
              </w:rPr>
              <w:t xml:space="preserve">Курс, </w:t>
            </w:r>
            <w:r w:rsidRPr="00AF0D83">
              <w:rPr>
                <w:rFonts w:ascii="Times New Roman" w:hAnsi="Times New Roman"/>
                <w:b/>
                <w:bCs/>
                <w:iCs/>
                <w:sz w:val="24"/>
                <w:szCs w:val="24"/>
                <w:lang w:val="en-US"/>
              </w:rPr>
              <w:t xml:space="preserve">VIII </w:t>
            </w:r>
            <w:r w:rsidRPr="00AF0D83">
              <w:rPr>
                <w:rFonts w:ascii="Times New Roman" w:hAnsi="Times New Roman"/>
                <w:b/>
                <w:bCs/>
                <w:iCs/>
                <w:sz w:val="24"/>
                <w:szCs w:val="24"/>
              </w:rPr>
              <w:t>семестр</w:t>
            </w:r>
          </w:p>
        </w:tc>
      </w:tr>
      <w:tr w:rsidR="00BB6361" w:rsidRPr="00B26BD5" w14:paraId="0D60378B" w14:textId="77777777" w:rsidTr="00343A7B">
        <w:trPr>
          <w:trHeight w:val="187"/>
        </w:trPr>
        <w:tc>
          <w:tcPr>
            <w:tcW w:w="1047" w:type="pct"/>
            <w:gridSpan w:val="2"/>
          </w:tcPr>
          <w:p w14:paraId="7502F5AB" w14:textId="77777777" w:rsidR="00BB6361" w:rsidRPr="00AF0D83" w:rsidRDefault="00BB6361" w:rsidP="00343A7B">
            <w:pPr>
              <w:spacing w:after="0" w:line="240" w:lineRule="auto"/>
              <w:rPr>
                <w:rFonts w:ascii="Times New Roman" w:hAnsi="Times New Roman"/>
                <w:b/>
                <w:bCs/>
                <w:color w:val="000000"/>
                <w:sz w:val="24"/>
                <w:szCs w:val="24"/>
              </w:rPr>
            </w:pPr>
            <w:r w:rsidRPr="00AF0D83">
              <w:rPr>
                <w:rFonts w:ascii="Times New Roman" w:hAnsi="Times New Roman"/>
                <w:b/>
                <w:sz w:val="24"/>
                <w:szCs w:val="24"/>
              </w:rPr>
              <w:lastRenderedPageBreak/>
              <w:t>Тема 1</w:t>
            </w:r>
            <w:r w:rsidRPr="00BB6361">
              <w:rPr>
                <w:rFonts w:ascii="Times New Roman" w:hAnsi="Times New Roman"/>
                <w:b/>
                <w:sz w:val="24"/>
                <w:szCs w:val="24"/>
              </w:rPr>
              <w:t>4</w:t>
            </w:r>
            <w:r w:rsidRPr="00AF0D83">
              <w:rPr>
                <w:rFonts w:ascii="Times New Roman" w:hAnsi="Times New Roman"/>
                <w:b/>
                <w:sz w:val="24"/>
                <w:szCs w:val="24"/>
              </w:rPr>
              <w:t xml:space="preserve">. </w:t>
            </w:r>
            <w:r w:rsidRPr="00AF0D83">
              <w:rPr>
                <w:rStyle w:val="115pt"/>
                <w:rFonts w:eastAsia="Courier New"/>
                <w:sz w:val="24"/>
                <w:szCs w:val="24"/>
              </w:rPr>
              <w:t>Выполнение элемента композиции будущего диплома</w:t>
            </w:r>
          </w:p>
        </w:tc>
        <w:tc>
          <w:tcPr>
            <w:tcW w:w="2731" w:type="pct"/>
          </w:tcPr>
          <w:p w14:paraId="0D979CAE"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
                <w:sz w:val="24"/>
                <w:szCs w:val="24"/>
              </w:rPr>
              <w:t>Содержание</w:t>
            </w:r>
          </w:p>
        </w:tc>
        <w:tc>
          <w:tcPr>
            <w:tcW w:w="511" w:type="pct"/>
            <w:shd w:val="clear" w:color="auto" w:fill="auto"/>
          </w:tcPr>
          <w:p w14:paraId="0C6286EC" w14:textId="77777777" w:rsidR="00BB6361" w:rsidRPr="005C278F" w:rsidRDefault="00BB6361" w:rsidP="00343A7B">
            <w:pPr>
              <w:spacing w:after="75" w:line="312" w:lineRule="atLeast"/>
              <w:jc w:val="center"/>
              <w:rPr>
                <w:rFonts w:ascii="Times New Roman" w:hAnsi="Times New Roman"/>
                <w:b/>
                <w:iCs/>
                <w:sz w:val="24"/>
                <w:szCs w:val="24"/>
                <w:lang w:val="en-US"/>
              </w:rPr>
            </w:pPr>
            <w:r>
              <w:rPr>
                <w:rFonts w:ascii="Times New Roman" w:hAnsi="Times New Roman"/>
                <w:b/>
                <w:iCs/>
                <w:sz w:val="24"/>
                <w:szCs w:val="24"/>
                <w:lang w:val="en-US"/>
              </w:rPr>
              <w:t>80</w:t>
            </w:r>
          </w:p>
        </w:tc>
        <w:tc>
          <w:tcPr>
            <w:tcW w:w="711" w:type="pct"/>
          </w:tcPr>
          <w:p w14:paraId="3ADEB8B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1F04714" w14:textId="77777777" w:rsidTr="00343A7B">
        <w:trPr>
          <w:trHeight w:val="187"/>
        </w:trPr>
        <w:tc>
          <w:tcPr>
            <w:tcW w:w="1047" w:type="pct"/>
            <w:gridSpan w:val="2"/>
          </w:tcPr>
          <w:p w14:paraId="3F3F8FC9"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047BE605" w14:textId="77777777" w:rsidR="00BB6361" w:rsidRPr="00AF0D83" w:rsidRDefault="00BB6361" w:rsidP="00343A7B">
            <w:pPr>
              <w:spacing w:after="75" w:line="312" w:lineRule="atLeast"/>
              <w:rPr>
                <w:rFonts w:ascii="Times New Roman" w:hAnsi="Times New Roman"/>
                <w:b/>
                <w:sz w:val="24"/>
                <w:szCs w:val="24"/>
              </w:rPr>
            </w:pPr>
            <w:r w:rsidRPr="00AF0D83">
              <w:rPr>
                <w:rFonts w:ascii="Times New Roman" w:hAnsi="Times New Roman"/>
                <w:bCs/>
                <w:sz w:val="24"/>
                <w:szCs w:val="24"/>
              </w:rPr>
              <w:t>1. Разработка авторской композиции</w:t>
            </w:r>
          </w:p>
        </w:tc>
        <w:tc>
          <w:tcPr>
            <w:tcW w:w="511" w:type="pct"/>
            <w:shd w:val="clear" w:color="auto" w:fill="auto"/>
          </w:tcPr>
          <w:p w14:paraId="2033F2AF" w14:textId="77777777" w:rsidR="00BB6361" w:rsidRPr="005C278F" w:rsidRDefault="00BB6361" w:rsidP="00343A7B">
            <w:pPr>
              <w:spacing w:after="75" w:line="312" w:lineRule="atLeast"/>
              <w:jc w:val="center"/>
              <w:rPr>
                <w:rFonts w:ascii="Times New Roman" w:hAnsi="Times New Roman"/>
                <w:iCs/>
                <w:sz w:val="24"/>
                <w:szCs w:val="24"/>
                <w:lang w:val="en-US"/>
              </w:rPr>
            </w:pPr>
            <w:r>
              <w:rPr>
                <w:rFonts w:ascii="Times New Roman" w:hAnsi="Times New Roman"/>
                <w:iCs/>
                <w:sz w:val="24"/>
                <w:szCs w:val="24"/>
              </w:rPr>
              <w:t>2</w:t>
            </w:r>
            <w:r>
              <w:rPr>
                <w:rFonts w:ascii="Times New Roman" w:hAnsi="Times New Roman"/>
                <w:iCs/>
                <w:sz w:val="24"/>
                <w:szCs w:val="24"/>
                <w:lang w:val="en-US"/>
              </w:rPr>
              <w:t>0</w:t>
            </w:r>
          </w:p>
        </w:tc>
        <w:tc>
          <w:tcPr>
            <w:tcW w:w="711" w:type="pct"/>
          </w:tcPr>
          <w:p w14:paraId="03F1E52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97605C2" w14:textId="77777777" w:rsidTr="00343A7B">
        <w:trPr>
          <w:trHeight w:val="187"/>
        </w:trPr>
        <w:tc>
          <w:tcPr>
            <w:tcW w:w="1047" w:type="pct"/>
            <w:gridSpan w:val="2"/>
          </w:tcPr>
          <w:p w14:paraId="29E3C287"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21AA7D0D"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Cs/>
                <w:sz w:val="24"/>
                <w:szCs w:val="24"/>
              </w:rPr>
              <w:t>2.</w:t>
            </w:r>
            <w:r>
              <w:rPr>
                <w:rFonts w:ascii="Times New Roman" w:hAnsi="Times New Roman"/>
                <w:bCs/>
                <w:sz w:val="24"/>
                <w:szCs w:val="24"/>
              </w:rPr>
              <w:t xml:space="preserve"> Выполнение росписи</w:t>
            </w:r>
            <w:r w:rsidRPr="00AF0D83">
              <w:rPr>
                <w:rFonts w:ascii="Times New Roman" w:hAnsi="Times New Roman"/>
                <w:bCs/>
                <w:sz w:val="24"/>
                <w:szCs w:val="24"/>
              </w:rPr>
              <w:t>.</w:t>
            </w:r>
          </w:p>
        </w:tc>
        <w:tc>
          <w:tcPr>
            <w:tcW w:w="511" w:type="pct"/>
            <w:shd w:val="clear" w:color="auto" w:fill="auto"/>
          </w:tcPr>
          <w:p w14:paraId="248C248E" w14:textId="77777777" w:rsidR="00BB6361" w:rsidRPr="005C278F" w:rsidRDefault="00BB6361" w:rsidP="00343A7B">
            <w:pPr>
              <w:spacing w:after="75" w:line="312" w:lineRule="atLeast"/>
              <w:jc w:val="center"/>
              <w:rPr>
                <w:rFonts w:ascii="Times New Roman" w:hAnsi="Times New Roman"/>
                <w:iCs/>
                <w:sz w:val="24"/>
                <w:szCs w:val="24"/>
                <w:lang w:val="en-US"/>
              </w:rPr>
            </w:pPr>
            <w:r>
              <w:rPr>
                <w:rFonts w:ascii="Times New Roman" w:hAnsi="Times New Roman"/>
                <w:iCs/>
                <w:sz w:val="24"/>
                <w:szCs w:val="24"/>
                <w:lang w:val="en-US"/>
              </w:rPr>
              <w:t>60</w:t>
            </w:r>
          </w:p>
        </w:tc>
        <w:tc>
          <w:tcPr>
            <w:tcW w:w="711" w:type="pct"/>
          </w:tcPr>
          <w:p w14:paraId="2F63245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7148C9E" w14:textId="77777777" w:rsidTr="00343A7B">
        <w:trPr>
          <w:trHeight w:val="187"/>
        </w:trPr>
        <w:tc>
          <w:tcPr>
            <w:tcW w:w="1047" w:type="pct"/>
            <w:gridSpan w:val="2"/>
          </w:tcPr>
          <w:p w14:paraId="0FC7A963"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79BA007F" w14:textId="77777777" w:rsidR="00BB6361" w:rsidRPr="00AF0D83" w:rsidRDefault="00BB6361" w:rsidP="00343A7B">
            <w:pPr>
              <w:spacing w:after="75" w:line="312" w:lineRule="atLeast"/>
              <w:rPr>
                <w:rFonts w:ascii="Times New Roman" w:hAnsi="Times New Roman"/>
                <w:color w:val="000000"/>
                <w:sz w:val="24"/>
                <w:szCs w:val="24"/>
              </w:rPr>
            </w:pPr>
            <w:r w:rsidRPr="00AF0D83">
              <w:rPr>
                <w:rFonts w:ascii="Times New Roman" w:hAnsi="Times New Roman"/>
                <w:b/>
                <w:color w:val="000000"/>
                <w:sz w:val="24"/>
                <w:szCs w:val="24"/>
              </w:rPr>
              <w:t>Задание</w:t>
            </w:r>
          </w:p>
        </w:tc>
        <w:tc>
          <w:tcPr>
            <w:tcW w:w="511" w:type="pct"/>
            <w:shd w:val="clear" w:color="auto" w:fill="auto"/>
          </w:tcPr>
          <w:p w14:paraId="6FB1F78D" w14:textId="77777777" w:rsidR="00BB6361" w:rsidRPr="0055526B" w:rsidRDefault="00BB6361" w:rsidP="00343A7B">
            <w:pPr>
              <w:spacing w:after="75" w:line="312" w:lineRule="atLeast"/>
              <w:jc w:val="center"/>
              <w:rPr>
                <w:rFonts w:ascii="Times New Roman" w:hAnsi="Times New Roman"/>
                <w:i/>
                <w:iCs/>
                <w:sz w:val="24"/>
                <w:szCs w:val="24"/>
              </w:rPr>
            </w:pPr>
          </w:p>
        </w:tc>
        <w:tc>
          <w:tcPr>
            <w:tcW w:w="711" w:type="pct"/>
          </w:tcPr>
          <w:p w14:paraId="1972E05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A5D2CC7" w14:textId="77777777" w:rsidTr="00343A7B">
        <w:trPr>
          <w:trHeight w:val="187"/>
        </w:trPr>
        <w:tc>
          <w:tcPr>
            <w:tcW w:w="1047" w:type="pct"/>
            <w:gridSpan w:val="2"/>
          </w:tcPr>
          <w:p w14:paraId="1A6379A5"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753E6629"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Подготовить </w:t>
            </w:r>
            <w:r>
              <w:rPr>
                <w:rFonts w:ascii="Times New Roman" w:hAnsi="Times New Roman"/>
                <w:sz w:val="24"/>
                <w:szCs w:val="24"/>
              </w:rPr>
              <w:t>материалы для выполнения росписи</w:t>
            </w:r>
            <w:r w:rsidRPr="00AF0D83">
              <w:rPr>
                <w:rFonts w:ascii="Times New Roman" w:hAnsi="Times New Roman"/>
                <w:sz w:val="24"/>
                <w:szCs w:val="24"/>
              </w:rPr>
              <w:t xml:space="preserve">. </w:t>
            </w:r>
          </w:p>
          <w:p w14:paraId="75E22E13" w14:textId="77777777" w:rsidR="00BB6361" w:rsidRPr="00AF0D83" w:rsidRDefault="00BB6361" w:rsidP="00343A7B">
            <w:pPr>
              <w:spacing w:after="75" w:line="312" w:lineRule="atLeast"/>
              <w:rPr>
                <w:rFonts w:ascii="Times New Roman" w:hAnsi="Times New Roman"/>
                <w:sz w:val="24"/>
                <w:szCs w:val="24"/>
              </w:rPr>
            </w:pPr>
            <w:r w:rsidRPr="00AF0D83">
              <w:rPr>
                <w:rFonts w:ascii="Times New Roman" w:hAnsi="Times New Roman"/>
                <w:sz w:val="24"/>
                <w:szCs w:val="24"/>
              </w:rPr>
              <w:t xml:space="preserve">Закрепление полученных </w:t>
            </w:r>
            <w:proofErr w:type="gramStart"/>
            <w:r w:rsidRPr="00AF0D83">
              <w:rPr>
                <w:rFonts w:ascii="Times New Roman" w:hAnsi="Times New Roman"/>
                <w:sz w:val="24"/>
                <w:szCs w:val="24"/>
              </w:rPr>
              <w:t>навыков .</w:t>
            </w:r>
            <w:proofErr w:type="gramEnd"/>
            <w:r w:rsidRPr="00AF0D83">
              <w:rPr>
                <w:rFonts w:ascii="Times New Roman" w:hAnsi="Times New Roman"/>
                <w:sz w:val="24"/>
                <w:szCs w:val="24"/>
              </w:rPr>
              <w:t xml:space="preserve"> </w:t>
            </w:r>
          </w:p>
          <w:p w14:paraId="010E806C" w14:textId="77777777" w:rsidR="00BB6361" w:rsidRPr="00AF0D83" w:rsidRDefault="00BB6361" w:rsidP="00343A7B">
            <w:pPr>
              <w:spacing w:after="75" w:line="312" w:lineRule="atLeast"/>
              <w:rPr>
                <w:rFonts w:ascii="Times New Roman" w:hAnsi="Times New Roman"/>
                <w:b/>
                <w:color w:val="000000"/>
                <w:sz w:val="24"/>
                <w:szCs w:val="24"/>
              </w:rPr>
            </w:pPr>
            <w:r w:rsidRPr="00CD233E">
              <w:rPr>
                <w:rFonts w:ascii="Times New Roman" w:hAnsi="Times New Roman"/>
                <w:color w:val="000000"/>
                <w:spacing w:val="2"/>
                <w:sz w:val="24"/>
                <w:szCs w:val="24"/>
              </w:rPr>
              <w:t xml:space="preserve">Выполнение образцов </w:t>
            </w:r>
            <w:proofErr w:type="gramStart"/>
            <w:r w:rsidRPr="00CD233E">
              <w:rPr>
                <w:rFonts w:ascii="Times New Roman" w:hAnsi="Times New Roman"/>
                <w:color w:val="000000"/>
                <w:spacing w:val="2"/>
                <w:sz w:val="24"/>
                <w:szCs w:val="24"/>
              </w:rPr>
              <w:t>росписи  по</w:t>
            </w:r>
            <w:proofErr w:type="gramEnd"/>
            <w:r w:rsidRPr="00CD233E">
              <w:rPr>
                <w:rFonts w:ascii="Times New Roman" w:hAnsi="Times New Roman"/>
                <w:color w:val="000000"/>
                <w:spacing w:val="2"/>
                <w:sz w:val="24"/>
                <w:szCs w:val="24"/>
              </w:rPr>
              <w:t xml:space="preserve"> теме диплома.                                                                                                                                                                                 </w:t>
            </w:r>
          </w:p>
        </w:tc>
        <w:tc>
          <w:tcPr>
            <w:tcW w:w="511" w:type="pct"/>
            <w:shd w:val="clear" w:color="auto" w:fill="auto"/>
          </w:tcPr>
          <w:p w14:paraId="246169E8" w14:textId="77777777" w:rsidR="00BB6361" w:rsidRPr="0055526B" w:rsidRDefault="00BB6361" w:rsidP="00343A7B">
            <w:pPr>
              <w:spacing w:after="75" w:line="312" w:lineRule="atLeast"/>
              <w:jc w:val="center"/>
              <w:rPr>
                <w:rFonts w:ascii="Times New Roman" w:hAnsi="Times New Roman"/>
                <w:i/>
                <w:iCs/>
                <w:sz w:val="24"/>
                <w:szCs w:val="24"/>
              </w:rPr>
            </w:pPr>
          </w:p>
        </w:tc>
        <w:tc>
          <w:tcPr>
            <w:tcW w:w="711" w:type="pct"/>
          </w:tcPr>
          <w:p w14:paraId="4828A56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6E5D2D9" w14:textId="77777777" w:rsidTr="00343A7B">
        <w:trPr>
          <w:trHeight w:val="187"/>
        </w:trPr>
        <w:tc>
          <w:tcPr>
            <w:tcW w:w="1047" w:type="pct"/>
            <w:gridSpan w:val="2"/>
          </w:tcPr>
          <w:p w14:paraId="438BA8CE"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5FD7D0DC" w14:textId="77777777" w:rsidR="00BB6361" w:rsidRPr="0055526B" w:rsidRDefault="00BB6361" w:rsidP="00343A7B">
            <w:pPr>
              <w:suppressAutoHyphens/>
              <w:spacing w:line="240" w:lineRule="auto"/>
              <w:rPr>
                <w:rFonts w:ascii="Times New Roman" w:hAnsi="Times New Roman"/>
                <w:b/>
                <w:sz w:val="24"/>
                <w:szCs w:val="24"/>
              </w:rPr>
            </w:pPr>
            <w:r w:rsidRPr="0055526B">
              <w:rPr>
                <w:rFonts w:ascii="Times New Roman" w:hAnsi="Times New Roman"/>
                <w:b/>
                <w:bCs/>
                <w:sz w:val="24"/>
                <w:szCs w:val="24"/>
              </w:rPr>
              <w:t>В том числе практических занятий и лабораторных работ</w:t>
            </w:r>
          </w:p>
        </w:tc>
        <w:tc>
          <w:tcPr>
            <w:tcW w:w="511" w:type="pct"/>
            <w:shd w:val="clear" w:color="auto" w:fill="auto"/>
            <w:vAlign w:val="center"/>
          </w:tcPr>
          <w:p w14:paraId="75746295" w14:textId="77777777" w:rsidR="00BB6361" w:rsidRPr="0055526B" w:rsidRDefault="00BB6361" w:rsidP="00343A7B">
            <w:pPr>
              <w:suppressAutoHyphens/>
              <w:rPr>
                <w:rFonts w:ascii="Times New Roman" w:hAnsi="Times New Roman"/>
                <w:b/>
                <w:i/>
                <w:sz w:val="24"/>
                <w:szCs w:val="24"/>
              </w:rPr>
            </w:pPr>
          </w:p>
        </w:tc>
        <w:tc>
          <w:tcPr>
            <w:tcW w:w="711" w:type="pct"/>
          </w:tcPr>
          <w:p w14:paraId="0CF6E61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53FD035" w14:textId="77777777" w:rsidTr="00343A7B">
        <w:trPr>
          <w:trHeight w:val="187"/>
        </w:trPr>
        <w:tc>
          <w:tcPr>
            <w:tcW w:w="1047" w:type="pct"/>
            <w:gridSpan w:val="2"/>
          </w:tcPr>
          <w:p w14:paraId="69D6CE82"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70BD3ED8" w14:textId="77777777" w:rsidR="00BB6361" w:rsidRPr="0055526B" w:rsidRDefault="00BB6361" w:rsidP="00343A7B">
            <w:pPr>
              <w:spacing w:after="75" w:line="312" w:lineRule="atLeast"/>
              <w:rPr>
                <w:rFonts w:ascii="Times New Roman" w:hAnsi="Times New Roman"/>
                <w:sz w:val="24"/>
                <w:szCs w:val="24"/>
              </w:rPr>
            </w:pPr>
            <w:r w:rsidRPr="0055526B">
              <w:rPr>
                <w:rFonts w:ascii="Times New Roman" w:hAnsi="Times New Roman"/>
                <w:sz w:val="24"/>
                <w:szCs w:val="24"/>
              </w:rPr>
              <w:t>Лабораторные работы</w:t>
            </w:r>
          </w:p>
        </w:tc>
        <w:tc>
          <w:tcPr>
            <w:tcW w:w="511" w:type="pct"/>
            <w:shd w:val="clear" w:color="auto" w:fill="auto"/>
          </w:tcPr>
          <w:p w14:paraId="2720DAB5"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sz w:val="24"/>
                <w:szCs w:val="24"/>
              </w:rPr>
              <w:t>-</w:t>
            </w:r>
          </w:p>
        </w:tc>
        <w:tc>
          <w:tcPr>
            <w:tcW w:w="711" w:type="pct"/>
          </w:tcPr>
          <w:p w14:paraId="32731D82"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F3B8CED" w14:textId="77777777" w:rsidTr="00343A7B">
        <w:trPr>
          <w:trHeight w:val="187"/>
        </w:trPr>
        <w:tc>
          <w:tcPr>
            <w:tcW w:w="1047" w:type="pct"/>
            <w:gridSpan w:val="2"/>
          </w:tcPr>
          <w:p w14:paraId="7C233BC5"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6EB8EF72" w14:textId="77777777" w:rsidR="00BB6361" w:rsidRPr="0055526B" w:rsidRDefault="00BB6361" w:rsidP="00343A7B">
            <w:pPr>
              <w:spacing w:after="75" w:line="312" w:lineRule="atLeast"/>
              <w:rPr>
                <w:rFonts w:ascii="Times New Roman" w:hAnsi="Times New Roman"/>
                <w:sz w:val="24"/>
                <w:szCs w:val="24"/>
              </w:rPr>
            </w:pPr>
            <w:r w:rsidRPr="0055526B">
              <w:rPr>
                <w:rFonts w:ascii="Times New Roman" w:hAnsi="Times New Roman"/>
                <w:sz w:val="24"/>
                <w:szCs w:val="24"/>
              </w:rPr>
              <w:t>Практические занятия</w:t>
            </w:r>
          </w:p>
        </w:tc>
        <w:tc>
          <w:tcPr>
            <w:tcW w:w="511" w:type="pct"/>
            <w:shd w:val="clear" w:color="auto" w:fill="auto"/>
          </w:tcPr>
          <w:p w14:paraId="47C6E46C" w14:textId="77777777" w:rsidR="00BB6361" w:rsidRPr="005C278F" w:rsidRDefault="00BB6361" w:rsidP="00343A7B">
            <w:pPr>
              <w:spacing w:after="75" w:line="312" w:lineRule="atLeast"/>
              <w:jc w:val="center"/>
              <w:rPr>
                <w:rFonts w:ascii="Times New Roman" w:hAnsi="Times New Roman"/>
                <w:sz w:val="24"/>
                <w:szCs w:val="24"/>
                <w:lang w:val="en-US"/>
              </w:rPr>
            </w:pPr>
            <w:r>
              <w:rPr>
                <w:rFonts w:ascii="Times New Roman" w:hAnsi="Times New Roman"/>
                <w:iCs/>
                <w:sz w:val="24"/>
                <w:szCs w:val="24"/>
                <w:lang w:val="en-US"/>
              </w:rPr>
              <w:t>80</w:t>
            </w:r>
          </w:p>
        </w:tc>
        <w:tc>
          <w:tcPr>
            <w:tcW w:w="711" w:type="pct"/>
          </w:tcPr>
          <w:p w14:paraId="3435CE6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BB0F0D4" w14:textId="77777777" w:rsidTr="00343A7B">
        <w:trPr>
          <w:trHeight w:val="187"/>
        </w:trPr>
        <w:tc>
          <w:tcPr>
            <w:tcW w:w="1047" w:type="pct"/>
            <w:gridSpan w:val="2"/>
          </w:tcPr>
          <w:p w14:paraId="7A9A1538"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042CFD3C" w14:textId="77777777" w:rsidR="00BB6361" w:rsidRPr="0055526B" w:rsidRDefault="00BB6361" w:rsidP="00343A7B">
            <w:pPr>
              <w:spacing w:after="75" w:line="312" w:lineRule="atLeast"/>
              <w:rPr>
                <w:rFonts w:ascii="Times New Roman" w:hAnsi="Times New Roman"/>
                <w:sz w:val="24"/>
                <w:szCs w:val="24"/>
              </w:rPr>
            </w:pPr>
            <w:r w:rsidRPr="0055526B">
              <w:rPr>
                <w:rFonts w:ascii="Times New Roman" w:hAnsi="Times New Roman"/>
                <w:sz w:val="24"/>
                <w:szCs w:val="24"/>
              </w:rPr>
              <w:t>Контрольные работы</w:t>
            </w:r>
          </w:p>
        </w:tc>
        <w:tc>
          <w:tcPr>
            <w:tcW w:w="511" w:type="pct"/>
            <w:shd w:val="clear" w:color="auto" w:fill="auto"/>
          </w:tcPr>
          <w:p w14:paraId="4CFB8BE3"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693259E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C6DBDE9" w14:textId="77777777" w:rsidTr="00343A7B">
        <w:trPr>
          <w:trHeight w:val="187"/>
        </w:trPr>
        <w:tc>
          <w:tcPr>
            <w:tcW w:w="1047" w:type="pct"/>
            <w:gridSpan w:val="2"/>
          </w:tcPr>
          <w:p w14:paraId="5E13C809" w14:textId="77777777" w:rsidR="00BB6361" w:rsidRPr="00AF0D83" w:rsidRDefault="00BB6361" w:rsidP="00343A7B">
            <w:pPr>
              <w:spacing w:after="0" w:line="240" w:lineRule="auto"/>
              <w:rPr>
                <w:rFonts w:ascii="Times New Roman" w:hAnsi="Times New Roman"/>
                <w:b/>
                <w:bCs/>
                <w:sz w:val="24"/>
                <w:szCs w:val="24"/>
              </w:rPr>
            </w:pPr>
          </w:p>
        </w:tc>
        <w:tc>
          <w:tcPr>
            <w:tcW w:w="2731" w:type="pct"/>
          </w:tcPr>
          <w:p w14:paraId="37EDE500" w14:textId="77777777" w:rsidR="00BB6361" w:rsidRPr="0055526B" w:rsidRDefault="00BB6361" w:rsidP="00343A7B">
            <w:pPr>
              <w:spacing w:after="75" w:line="312" w:lineRule="atLeast"/>
              <w:rPr>
                <w:rFonts w:ascii="Times New Roman" w:hAnsi="Times New Roman"/>
                <w:sz w:val="24"/>
                <w:szCs w:val="24"/>
              </w:rPr>
            </w:pPr>
            <w:r w:rsidRPr="0055526B">
              <w:rPr>
                <w:rFonts w:ascii="Times New Roman" w:hAnsi="Times New Roman"/>
                <w:sz w:val="24"/>
                <w:szCs w:val="24"/>
              </w:rPr>
              <w:t>Самостоятельная работа обучающихся</w:t>
            </w:r>
          </w:p>
        </w:tc>
        <w:tc>
          <w:tcPr>
            <w:tcW w:w="511" w:type="pct"/>
            <w:shd w:val="clear" w:color="auto" w:fill="auto"/>
          </w:tcPr>
          <w:p w14:paraId="3C7701C6" w14:textId="77777777" w:rsidR="00BB6361" w:rsidRPr="0055526B" w:rsidRDefault="00BB6361" w:rsidP="00343A7B">
            <w:pPr>
              <w:spacing w:after="75" w:line="312" w:lineRule="atLeast"/>
              <w:jc w:val="center"/>
              <w:rPr>
                <w:rFonts w:ascii="Times New Roman" w:hAnsi="Times New Roman"/>
                <w:sz w:val="24"/>
                <w:szCs w:val="24"/>
              </w:rPr>
            </w:pPr>
            <w:r w:rsidRPr="0055526B">
              <w:rPr>
                <w:rFonts w:ascii="Times New Roman" w:hAnsi="Times New Roman"/>
                <w:i/>
                <w:iCs/>
                <w:sz w:val="24"/>
                <w:szCs w:val="24"/>
              </w:rPr>
              <w:t>-</w:t>
            </w:r>
          </w:p>
        </w:tc>
        <w:tc>
          <w:tcPr>
            <w:tcW w:w="711" w:type="pct"/>
          </w:tcPr>
          <w:p w14:paraId="3C8BDB6D"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8B08221" w14:textId="77777777" w:rsidTr="00343A7B">
        <w:trPr>
          <w:trHeight w:val="187"/>
        </w:trPr>
        <w:tc>
          <w:tcPr>
            <w:tcW w:w="1047" w:type="pct"/>
            <w:gridSpan w:val="2"/>
          </w:tcPr>
          <w:p w14:paraId="791B8143" w14:textId="77777777" w:rsidR="00BB6361" w:rsidRPr="00D57E24" w:rsidRDefault="00BB6361" w:rsidP="00343A7B">
            <w:pPr>
              <w:spacing w:after="0" w:line="240" w:lineRule="auto"/>
              <w:rPr>
                <w:rFonts w:ascii="Times New Roman" w:hAnsi="Times New Roman"/>
                <w:b/>
                <w:bCs/>
              </w:rPr>
            </w:pPr>
            <w:proofErr w:type="gramStart"/>
            <w:r>
              <w:rPr>
                <w:rFonts w:ascii="Times New Roman" w:hAnsi="Times New Roman"/>
                <w:b/>
                <w:bCs/>
              </w:rPr>
              <w:t>Квалификационный  экзамен</w:t>
            </w:r>
            <w:proofErr w:type="gramEnd"/>
          </w:p>
        </w:tc>
        <w:tc>
          <w:tcPr>
            <w:tcW w:w="2731" w:type="pct"/>
          </w:tcPr>
          <w:p w14:paraId="2F3ADD94" w14:textId="77777777" w:rsidR="00BB6361" w:rsidRPr="00D57E24" w:rsidRDefault="00BB6361" w:rsidP="00343A7B">
            <w:pPr>
              <w:spacing w:after="75" w:line="312" w:lineRule="atLeast"/>
              <w:jc w:val="right"/>
              <w:rPr>
                <w:rFonts w:ascii="Times New Roman" w:hAnsi="Times New Roman"/>
                <w:b/>
                <w:sz w:val="24"/>
                <w:szCs w:val="24"/>
              </w:rPr>
            </w:pPr>
            <w:r w:rsidRPr="00D57E24">
              <w:rPr>
                <w:rFonts w:ascii="Times New Roman" w:hAnsi="Times New Roman"/>
                <w:b/>
                <w:bCs/>
                <w:sz w:val="24"/>
                <w:szCs w:val="24"/>
              </w:rPr>
              <w:t>Итого:</w:t>
            </w:r>
          </w:p>
        </w:tc>
        <w:tc>
          <w:tcPr>
            <w:tcW w:w="511" w:type="pct"/>
            <w:shd w:val="clear" w:color="auto" w:fill="auto"/>
          </w:tcPr>
          <w:p w14:paraId="00534286" w14:textId="77777777" w:rsidR="00BB6361" w:rsidRPr="005C278F" w:rsidRDefault="00BB6361" w:rsidP="00343A7B">
            <w:pPr>
              <w:spacing w:after="75" w:line="312" w:lineRule="atLeast"/>
              <w:jc w:val="center"/>
              <w:rPr>
                <w:rFonts w:ascii="Times New Roman" w:hAnsi="Times New Roman"/>
                <w:b/>
                <w:iCs/>
                <w:sz w:val="24"/>
                <w:szCs w:val="24"/>
                <w:lang w:val="en-US"/>
              </w:rPr>
            </w:pPr>
            <w:r>
              <w:rPr>
                <w:rFonts w:ascii="Times New Roman" w:hAnsi="Times New Roman"/>
                <w:b/>
                <w:iCs/>
                <w:sz w:val="24"/>
                <w:szCs w:val="24"/>
                <w:lang w:val="en-US"/>
              </w:rPr>
              <w:t>80</w:t>
            </w:r>
          </w:p>
        </w:tc>
        <w:tc>
          <w:tcPr>
            <w:tcW w:w="711" w:type="pct"/>
          </w:tcPr>
          <w:p w14:paraId="152BB44C"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6B08016" w14:textId="77777777" w:rsidTr="00343A7B">
        <w:trPr>
          <w:trHeight w:val="187"/>
        </w:trPr>
        <w:tc>
          <w:tcPr>
            <w:tcW w:w="5000" w:type="pct"/>
            <w:gridSpan w:val="5"/>
          </w:tcPr>
          <w:p w14:paraId="367D0EE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B9EC791" w14:textId="77777777" w:rsidTr="00343A7B">
        <w:trPr>
          <w:trHeight w:val="1072"/>
        </w:trPr>
        <w:tc>
          <w:tcPr>
            <w:tcW w:w="3778" w:type="pct"/>
            <w:gridSpan w:val="3"/>
          </w:tcPr>
          <w:p w14:paraId="6C2ECE97" w14:textId="77777777" w:rsidR="00BB6361" w:rsidRPr="0055526B" w:rsidRDefault="00BB6361" w:rsidP="00343A7B">
            <w:pPr>
              <w:spacing w:after="0" w:line="240" w:lineRule="auto"/>
              <w:jc w:val="center"/>
              <w:rPr>
                <w:rFonts w:ascii="Times New Roman" w:hAnsi="Times New Roman"/>
                <w:b/>
                <w:bCs/>
                <w:sz w:val="24"/>
                <w:szCs w:val="24"/>
              </w:rPr>
            </w:pPr>
          </w:p>
          <w:p w14:paraId="5AB867C5" w14:textId="77777777" w:rsidR="00BB6361" w:rsidRPr="00AF0D83" w:rsidRDefault="00BB6361" w:rsidP="00343A7B">
            <w:pPr>
              <w:spacing w:after="0" w:line="240" w:lineRule="auto"/>
              <w:rPr>
                <w:rFonts w:ascii="Times New Roman" w:hAnsi="Times New Roman"/>
                <w:b/>
                <w:bCs/>
                <w:i/>
                <w:sz w:val="24"/>
                <w:szCs w:val="24"/>
              </w:rPr>
            </w:pPr>
            <w:r>
              <w:rPr>
                <w:rFonts w:ascii="Times New Roman" w:hAnsi="Times New Roman"/>
                <w:b/>
                <w:bCs/>
                <w:sz w:val="24"/>
                <w:szCs w:val="24"/>
              </w:rPr>
              <w:t>МДК.02.0</w:t>
            </w:r>
            <w:r>
              <w:rPr>
                <w:rFonts w:ascii="Times New Roman" w:hAnsi="Times New Roman"/>
                <w:b/>
                <w:bCs/>
                <w:sz w:val="24"/>
                <w:szCs w:val="24"/>
                <w:lang w:val="en-US"/>
              </w:rPr>
              <w:t>2</w:t>
            </w:r>
            <w:r w:rsidRPr="0055526B">
              <w:rPr>
                <w:rFonts w:ascii="Times New Roman" w:hAnsi="Times New Roman"/>
                <w:b/>
                <w:bCs/>
                <w:sz w:val="24"/>
                <w:szCs w:val="24"/>
              </w:rPr>
              <w:t xml:space="preserve">. </w:t>
            </w:r>
            <w:r w:rsidRPr="00AF0D83">
              <w:rPr>
                <w:rFonts w:ascii="Times New Roman" w:hAnsi="Times New Roman"/>
                <w:b/>
                <w:bCs/>
                <w:sz w:val="32"/>
                <w:szCs w:val="32"/>
              </w:rPr>
              <w:t>Технология и</w:t>
            </w:r>
            <w:r w:rsidRPr="00AF0D83">
              <w:rPr>
                <w:rFonts w:ascii="Times New Roman" w:hAnsi="Times New Roman"/>
                <w:b/>
                <w:bCs/>
                <w:sz w:val="32"/>
                <w:szCs w:val="32"/>
                <w:lang w:val="en-US"/>
              </w:rPr>
              <w:t xml:space="preserve"> </w:t>
            </w:r>
            <w:r w:rsidRPr="00AF0D83">
              <w:rPr>
                <w:rFonts w:ascii="Times New Roman" w:hAnsi="Times New Roman"/>
                <w:b/>
                <w:bCs/>
                <w:sz w:val="32"/>
                <w:szCs w:val="32"/>
              </w:rPr>
              <w:t>материаловедение</w:t>
            </w:r>
          </w:p>
        </w:tc>
        <w:tc>
          <w:tcPr>
            <w:tcW w:w="511" w:type="pct"/>
            <w:vAlign w:val="center"/>
          </w:tcPr>
          <w:p w14:paraId="6F71E693" w14:textId="77777777" w:rsidR="00BB6361" w:rsidRPr="00A75E70" w:rsidRDefault="00BB6361" w:rsidP="00343A7B">
            <w:pPr>
              <w:suppressAutoHyphens/>
              <w:spacing w:after="0"/>
              <w:jc w:val="center"/>
              <w:rPr>
                <w:rFonts w:ascii="Times New Roman" w:hAnsi="Times New Roman"/>
                <w:b/>
                <w:bCs/>
                <w:sz w:val="24"/>
                <w:szCs w:val="24"/>
              </w:rPr>
            </w:pPr>
            <w:r>
              <w:rPr>
                <w:rFonts w:ascii="Times New Roman" w:hAnsi="Times New Roman"/>
                <w:b/>
                <w:bCs/>
                <w:sz w:val="24"/>
                <w:szCs w:val="24"/>
              </w:rPr>
              <w:t>72</w:t>
            </w:r>
          </w:p>
        </w:tc>
        <w:tc>
          <w:tcPr>
            <w:tcW w:w="711" w:type="pct"/>
          </w:tcPr>
          <w:p w14:paraId="7FA798D3" w14:textId="77777777" w:rsidR="00BB6361" w:rsidRPr="0055526B" w:rsidRDefault="00BB6361" w:rsidP="00343A7B">
            <w:pPr>
              <w:suppressAutoHyphens/>
              <w:spacing w:after="0"/>
              <w:jc w:val="center"/>
              <w:rPr>
                <w:rFonts w:ascii="Times New Roman" w:hAnsi="Times New Roman"/>
                <w:b/>
                <w:bCs/>
                <w:i/>
                <w:sz w:val="24"/>
                <w:szCs w:val="24"/>
              </w:rPr>
            </w:pPr>
          </w:p>
        </w:tc>
      </w:tr>
      <w:tr w:rsidR="00BB6361" w:rsidRPr="00B26BD5" w14:paraId="3E766C00" w14:textId="77777777" w:rsidTr="00343A7B">
        <w:trPr>
          <w:trHeight w:val="202"/>
        </w:trPr>
        <w:tc>
          <w:tcPr>
            <w:tcW w:w="5000" w:type="pct"/>
            <w:gridSpan w:val="5"/>
            <w:vAlign w:val="center"/>
          </w:tcPr>
          <w:p w14:paraId="755AFBAF" w14:textId="77777777" w:rsidR="00BB6361" w:rsidRPr="0055526B" w:rsidRDefault="00BB6361" w:rsidP="00343A7B">
            <w:pPr>
              <w:suppressAutoHyphens/>
              <w:jc w:val="center"/>
              <w:rPr>
                <w:rFonts w:ascii="Times New Roman" w:hAnsi="Times New Roman"/>
                <w:i/>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BB6361" w:rsidRPr="00B26BD5" w14:paraId="52D384BB" w14:textId="77777777" w:rsidTr="00343A7B">
        <w:tc>
          <w:tcPr>
            <w:tcW w:w="1017" w:type="pct"/>
            <w:vMerge w:val="restart"/>
          </w:tcPr>
          <w:p w14:paraId="601A068D" w14:textId="77777777" w:rsidR="00BB6361" w:rsidRPr="00EE7785" w:rsidRDefault="00BB6361" w:rsidP="00343A7B">
            <w:pPr>
              <w:spacing w:after="0" w:line="240" w:lineRule="auto"/>
              <w:rPr>
                <w:rFonts w:ascii="Times New Roman" w:hAnsi="Times New Roman"/>
              </w:rPr>
            </w:pPr>
            <w:r>
              <w:rPr>
                <w:rFonts w:ascii="Times New Roman" w:hAnsi="Times New Roman"/>
                <w:b/>
              </w:rPr>
              <w:t>Тема 1.</w:t>
            </w:r>
            <w:r w:rsidRPr="00C270C7">
              <w:rPr>
                <w:rFonts w:ascii="Times New Roman" w:hAnsi="Times New Roman"/>
                <w:b/>
              </w:rPr>
              <w:t xml:space="preserve"> </w:t>
            </w:r>
            <w:r>
              <w:rPr>
                <w:rFonts w:ascii="Times New Roman" w:hAnsi="Times New Roman"/>
                <w:b/>
              </w:rPr>
              <w:t xml:space="preserve">Вводная беседа. </w:t>
            </w:r>
            <w:r w:rsidRPr="00C270C7">
              <w:rPr>
                <w:rFonts w:ascii="Times New Roman" w:hAnsi="Times New Roman"/>
                <w:b/>
              </w:rPr>
              <w:t>Предмет изучения материаловедения и технологии</w:t>
            </w:r>
            <w:r w:rsidRPr="00EE7785">
              <w:rPr>
                <w:rFonts w:ascii="Times New Roman" w:hAnsi="Times New Roman"/>
                <w:b/>
                <w:bCs/>
              </w:rPr>
              <w:t xml:space="preserve"> </w:t>
            </w:r>
          </w:p>
          <w:tbl>
            <w:tblPr>
              <w:tblW w:w="2835" w:type="dxa"/>
              <w:tblBorders>
                <w:top w:val="nil"/>
                <w:left w:val="nil"/>
                <w:bottom w:val="nil"/>
                <w:right w:val="nil"/>
              </w:tblBorders>
              <w:tblLook w:val="0000" w:firstRow="0" w:lastRow="0" w:firstColumn="0" w:lastColumn="0" w:noHBand="0" w:noVBand="0"/>
            </w:tblPr>
            <w:tblGrid>
              <w:gridCol w:w="2835"/>
            </w:tblGrid>
            <w:tr w:rsidR="00BB6361" w:rsidRPr="00EE7785" w14:paraId="2ABC0BFD" w14:textId="77777777" w:rsidTr="00343A7B">
              <w:trPr>
                <w:trHeight w:val="766"/>
              </w:trPr>
              <w:tc>
                <w:tcPr>
                  <w:tcW w:w="2835" w:type="dxa"/>
                </w:tcPr>
                <w:p w14:paraId="617A4528" w14:textId="77777777" w:rsidR="00BB6361" w:rsidRPr="00EE7785" w:rsidRDefault="00BB6361" w:rsidP="00343A7B">
                  <w:pPr>
                    <w:autoSpaceDE w:val="0"/>
                    <w:autoSpaceDN w:val="0"/>
                    <w:adjustRightInd w:val="0"/>
                    <w:spacing w:after="0" w:line="240" w:lineRule="auto"/>
                    <w:rPr>
                      <w:rFonts w:ascii="Times New Roman" w:hAnsi="Times New Roman"/>
                      <w:color w:val="000000"/>
                    </w:rPr>
                  </w:pPr>
                </w:p>
              </w:tc>
            </w:tr>
          </w:tbl>
          <w:p w14:paraId="0B24B770"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1A9E04F4"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lastRenderedPageBreak/>
              <w:t xml:space="preserve">Содержание </w:t>
            </w:r>
          </w:p>
        </w:tc>
        <w:tc>
          <w:tcPr>
            <w:tcW w:w="511" w:type="pct"/>
            <w:vAlign w:val="center"/>
          </w:tcPr>
          <w:p w14:paraId="3B30C022" w14:textId="77777777" w:rsidR="00BB6361" w:rsidRPr="00E8194B"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vMerge w:val="restart"/>
          </w:tcPr>
          <w:p w14:paraId="5847BABB"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B26BD5" w14:paraId="1649EBA9" w14:textId="77777777" w:rsidTr="00343A7B">
        <w:trPr>
          <w:trHeight w:val="843"/>
        </w:trPr>
        <w:tc>
          <w:tcPr>
            <w:tcW w:w="1017" w:type="pct"/>
            <w:vMerge/>
          </w:tcPr>
          <w:p w14:paraId="1797C9E3"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3528B5AC" w14:textId="77777777" w:rsidR="00BB6361" w:rsidRDefault="00BB6361" w:rsidP="00343A7B">
            <w:pPr>
              <w:tabs>
                <w:tab w:val="left" w:pos="1155"/>
              </w:tabs>
              <w:suppressAutoHyphens/>
              <w:spacing w:after="0"/>
              <w:rPr>
                <w:rFonts w:ascii="Times New Roman" w:hAnsi="Times New Roman"/>
              </w:rPr>
            </w:pPr>
            <w:r w:rsidRPr="00C270C7">
              <w:rPr>
                <w:rFonts w:ascii="Times New Roman" w:hAnsi="Times New Roman"/>
              </w:rPr>
              <w:t>Лекция: предмет и его цели и задачи. Определение основных понятий.</w:t>
            </w:r>
          </w:p>
          <w:p w14:paraId="75CE67C4" w14:textId="77777777" w:rsidR="00BB6361" w:rsidRPr="00505904" w:rsidRDefault="00BB6361" w:rsidP="00343A7B">
            <w:pPr>
              <w:tabs>
                <w:tab w:val="left" w:pos="1155"/>
              </w:tabs>
              <w:suppressAutoHyphens/>
              <w:spacing w:after="0"/>
              <w:rPr>
                <w:rFonts w:ascii="Times New Roman" w:hAnsi="Times New Roman"/>
                <w:bCs/>
                <w:color w:val="000000"/>
                <w:sz w:val="24"/>
                <w:szCs w:val="24"/>
              </w:rPr>
            </w:pPr>
            <w:r w:rsidRPr="00F867A5">
              <w:rPr>
                <w:rFonts w:ascii="Times New Roman" w:hAnsi="Times New Roman"/>
                <w:bCs/>
                <w:color w:val="000000"/>
                <w:sz w:val="24"/>
                <w:szCs w:val="24"/>
              </w:rPr>
              <w:t xml:space="preserve">Основы техники безопасности выполнения росписи, грунтования и </w:t>
            </w:r>
            <w:proofErr w:type="spellStart"/>
            <w:r w:rsidRPr="00F867A5">
              <w:rPr>
                <w:rFonts w:ascii="Times New Roman" w:hAnsi="Times New Roman"/>
                <w:bCs/>
                <w:color w:val="000000"/>
                <w:sz w:val="24"/>
                <w:szCs w:val="24"/>
              </w:rPr>
              <w:t>лачения</w:t>
            </w:r>
            <w:proofErr w:type="spellEnd"/>
            <w:r w:rsidRPr="00F867A5">
              <w:rPr>
                <w:rFonts w:ascii="Times New Roman" w:hAnsi="Times New Roman"/>
                <w:bCs/>
                <w:color w:val="000000"/>
                <w:sz w:val="24"/>
                <w:szCs w:val="24"/>
              </w:rPr>
              <w:t xml:space="preserve"> изделий </w:t>
            </w:r>
            <w:proofErr w:type="spellStart"/>
            <w:r w:rsidRPr="00F867A5">
              <w:rPr>
                <w:rFonts w:ascii="Times New Roman" w:hAnsi="Times New Roman"/>
                <w:bCs/>
                <w:color w:val="000000"/>
                <w:sz w:val="24"/>
                <w:szCs w:val="24"/>
              </w:rPr>
              <w:t>дпи</w:t>
            </w:r>
            <w:proofErr w:type="spellEnd"/>
            <w:r>
              <w:rPr>
                <w:rFonts w:ascii="Times New Roman" w:hAnsi="Times New Roman"/>
                <w:bCs/>
                <w:color w:val="000000"/>
                <w:sz w:val="24"/>
                <w:szCs w:val="24"/>
              </w:rPr>
              <w:t>.</w:t>
            </w:r>
          </w:p>
        </w:tc>
        <w:tc>
          <w:tcPr>
            <w:tcW w:w="511" w:type="pct"/>
            <w:vMerge w:val="restart"/>
            <w:vAlign w:val="center"/>
          </w:tcPr>
          <w:p w14:paraId="0A6FB3B5"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7A4DD0A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645E2FA" w14:textId="77777777" w:rsidTr="00343A7B">
        <w:tc>
          <w:tcPr>
            <w:tcW w:w="1017" w:type="pct"/>
            <w:vMerge w:val="restart"/>
          </w:tcPr>
          <w:p w14:paraId="2CE28258"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8AF3C8B"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45B25A6A"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66437E0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1B177AB" w14:textId="77777777" w:rsidTr="00343A7B">
        <w:tc>
          <w:tcPr>
            <w:tcW w:w="1017" w:type="pct"/>
            <w:vMerge/>
          </w:tcPr>
          <w:p w14:paraId="022158E8"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545C65B7"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77B7087A"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43CD2FD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C2A5967" w14:textId="77777777" w:rsidTr="00343A7B">
        <w:tc>
          <w:tcPr>
            <w:tcW w:w="1017" w:type="pct"/>
            <w:vMerge w:val="restart"/>
          </w:tcPr>
          <w:p w14:paraId="00489AD0" w14:textId="77777777" w:rsidR="00BB6361" w:rsidRPr="00505904" w:rsidRDefault="00BB6361" w:rsidP="00343A7B">
            <w:pPr>
              <w:autoSpaceDE w:val="0"/>
              <w:autoSpaceDN w:val="0"/>
              <w:adjustRightInd w:val="0"/>
              <w:spacing w:after="0" w:line="240" w:lineRule="auto"/>
              <w:rPr>
                <w:rFonts w:ascii="Times New Roman" w:hAnsi="Times New Roman"/>
                <w:b/>
                <w:color w:val="000000"/>
                <w:sz w:val="24"/>
                <w:szCs w:val="24"/>
              </w:rPr>
            </w:pPr>
            <w:r w:rsidRPr="00C270C7">
              <w:rPr>
                <w:rFonts w:ascii="Times New Roman" w:hAnsi="Times New Roman"/>
                <w:b/>
              </w:rPr>
              <w:t xml:space="preserve">Тема 2. </w:t>
            </w:r>
            <w:r w:rsidRPr="00505904">
              <w:rPr>
                <w:rFonts w:ascii="Times New Roman" w:hAnsi="Times New Roman"/>
                <w:b/>
                <w:color w:val="000000"/>
                <w:sz w:val="24"/>
                <w:szCs w:val="24"/>
              </w:rPr>
              <w:t xml:space="preserve">Свойства </w:t>
            </w:r>
          </w:p>
          <w:p w14:paraId="7C67E02C" w14:textId="77777777" w:rsidR="00BB6361" w:rsidRPr="00BA1D88" w:rsidRDefault="00BB6361" w:rsidP="00343A7B">
            <w:pPr>
              <w:spacing w:after="0" w:line="240" w:lineRule="auto"/>
              <w:rPr>
                <w:rFonts w:ascii="Times New Roman" w:hAnsi="Times New Roman"/>
                <w:b/>
                <w:bCs/>
                <w:sz w:val="24"/>
                <w:szCs w:val="24"/>
              </w:rPr>
            </w:pPr>
            <w:r w:rsidRPr="00505904">
              <w:rPr>
                <w:rFonts w:ascii="Times New Roman" w:hAnsi="Times New Roman"/>
                <w:b/>
                <w:color w:val="000000"/>
                <w:sz w:val="24"/>
                <w:szCs w:val="24"/>
              </w:rPr>
              <w:t>древесины</w:t>
            </w:r>
          </w:p>
        </w:tc>
        <w:tc>
          <w:tcPr>
            <w:tcW w:w="2761" w:type="pct"/>
            <w:gridSpan w:val="2"/>
          </w:tcPr>
          <w:p w14:paraId="380FE42F"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54B1AC06"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vMerge w:val="restart"/>
          </w:tcPr>
          <w:p w14:paraId="3F2150ED"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B26BD5" w14:paraId="1352C9B9" w14:textId="77777777" w:rsidTr="00343A7B">
        <w:tc>
          <w:tcPr>
            <w:tcW w:w="1017" w:type="pct"/>
            <w:vMerge/>
          </w:tcPr>
          <w:p w14:paraId="7FB4C54B"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5501B845" w14:textId="77777777" w:rsidR="00BB6361" w:rsidRPr="00BA1D88" w:rsidRDefault="00BB6361" w:rsidP="00343A7B">
            <w:pPr>
              <w:tabs>
                <w:tab w:val="left" w:pos="1155"/>
              </w:tabs>
              <w:suppressAutoHyphens/>
              <w:spacing w:after="0"/>
              <w:rPr>
                <w:rFonts w:ascii="Times New Roman" w:hAnsi="Times New Roman"/>
                <w:sz w:val="24"/>
                <w:szCs w:val="24"/>
              </w:rPr>
            </w:pPr>
            <w:r w:rsidRPr="00135C12">
              <w:rPr>
                <w:rFonts w:ascii="Times New Roman" w:hAnsi="Times New Roman"/>
                <w:sz w:val="24"/>
                <w:szCs w:val="24"/>
              </w:rPr>
              <w:t>Строение древесины. Породы дерева</w:t>
            </w:r>
          </w:p>
        </w:tc>
        <w:tc>
          <w:tcPr>
            <w:tcW w:w="511" w:type="pct"/>
            <w:vMerge w:val="restart"/>
            <w:vAlign w:val="center"/>
          </w:tcPr>
          <w:p w14:paraId="3E0709CE"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2F0FFC6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CFF9B84" w14:textId="77777777" w:rsidTr="00343A7B">
        <w:tc>
          <w:tcPr>
            <w:tcW w:w="1017" w:type="pct"/>
            <w:vMerge w:val="restart"/>
          </w:tcPr>
          <w:p w14:paraId="6A116A90"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39320488"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4EE4B6AA"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374068C2"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256DDF7" w14:textId="77777777" w:rsidTr="00343A7B">
        <w:tc>
          <w:tcPr>
            <w:tcW w:w="1017" w:type="pct"/>
            <w:vMerge/>
          </w:tcPr>
          <w:p w14:paraId="34FDE3E8"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B1D03AA"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73225610"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074CA4B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FA777EB" w14:textId="77777777" w:rsidTr="00343A7B">
        <w:tc>
          <w:tcPr>
            <w:tcW w:w="1017" w:type="pct"/>
            <w:vMerge w:val="restart"/>
          </w:tcPr>
          <w:p w14:paraId="798E0107" w14:textId="77777777" w:rsidR="00BB6361" w:rsidRPr="00771808" w:rsidRDefault="00BB6361" w:rsidP="00343A7B">
            <w:pPr>
              <w:spacing w:after="0" w:line="240" w:lineRule="auto"/>
              <w:rPr>
                <w:rFonts w:ascii="Times New Roman" w:hAnsi="Times New Roman"/>
                <w:b/>
                <w:bCs/>
                <w:sz w:val="24"/>
                <w:szCs w:val="24"/>
              </w:rPr>
            </w:pPr>
            <w:r w:rsidRPr="00771808">
              <w:rPr>
                <w:rFonts w:ascii="Times New Roman" w:hAnsi="Times New Roman"/>
                <w:b/>
                <w:sz w:val="24"/>
                <w:szCs w:val="24"/>
              </w:rPr>
              <w:t>Тема 3.</w:t>
            </w:r>
            <w:r w:rsidRPr="00771808">
              <w:rPr>
                <w:rFonts w:ascii="Times New Roman" w:hAnsi="Times New Roman"/>
                <w:b/>
                <w:bCs/>
                <w:sz w:val="24"/>
                <w:szCs w:val="24"/>
              </w:rPr>
              <w:t xml:space="preserve"> Подготовка для росписи изделия и материалов</w:t>
            </w:r>
          </w:p>
        </w:tc>
        <w:tc>
          <w:tcPr>
            <w:tcW w:w="2761" w:type="pct"/>
            <w:gridSpan w:val="2"/>
          </w:tcPr>
          <w:p w14:paraId="57CA6181"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0A0B645D" w14:textId="77777777" w:rsidR="00BB6361" w:rsidRPr="00BA1D88" w:rsidRDefault="00BB6361" w:rsidP="00343A7B">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1" w:type="pct"/>
            <w:vMerge w:val="restart"/>
          </w:tcPr>
          <w:p w14:paraId="7215F6BC"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B26BD5" w14:paraId="2BBD3414" w14:textId="77777777" w:rsidTr="00343A7B">
        <w:tc>
          <w:tcPr>
            <w:tcW w:w="1017" w:type="pct"/>
            <w:vMerge/>
          </w:tcPr>
          <w:p w14:paraId="66B04251"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12ED165D" w14:textId="77777777" w:rsidR="00BB6361" w:rsidRPr="00BA1D88" w:rsidRDefault="00BB6361" w:rsidP="00343A7B">
            <w:pPr>
              <w:tabs>
                <w:tab w:val="left" w:pos="1155"/>
              </w:tabs>
              <w:suppressAutoHyphens/>
              <w:spacing w:after="0"/>
              <w:rPr>
                <w:rFonts w:ascii="Times New Roman" w:hAnsi="Times New Roman"/>
                <w:sz w:val="24"/>
                <w:szCs w:val="24"/>
              </w:rPr>
            </w:pPr>
            <w:r w:rsidRPr="00135C12">
              <w:rPr>
                <w:rFonts w:ascii="Times New Roman" w:hAnsi="Times New Roman"/>
                <w:sz w:val="24"/>
                <w:szCs w:val="24"/>
              </w:rPr>
              <w:t>Подготовка материалов под роспись.</w:t>
            </w:r>
          </w:p>
        </w:tc>
        <w:tc>
          <w:tcPr>
            <w:tcW w:w="511" w:type="pct"/>
            <w:vMerge w:val="restart"/>
            <w:vAlign w:val="center"/>
          </w:tcPr>
          <w:p w14:paraId="2C7FA7B5"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38518DE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6F02C49" w14:textId="77777777" w:rsidTr="00343A7B">
        <w:tc>
          <w:tcPr>
            <w:tcW w:w="1017" w:type="pct"/>
            <w:vMerge w:val="restart"/>
          </w:tcPr>
          <w:p w14:paraId="1483AB5A"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1A514522"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3AD5EDFD"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3C17C51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1392048" w14:textId="77777777" w:rsidTr="00343A7B">
        <w:tc>
          <w:tcPr>
            <w:tcW w:w="1017" w:type="pct"/>
            <w:vMerge/>
          </w:tcPr>
          <w:p w14:paraId="76DFEA2C"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07278B5B"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1319CECB"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601F061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5F12DA4" w14:textId="77777777" w:rsidTr="00343A7B">
        <w:tc>
          <w:tcPr>
            <w:tcW w:w="1017" w:type="pct"/>
            <w:vMerge w:val="restart"/>
          </w:tcPr>
          <w:p w14:paraId="27983D07" w14:textId="77777777" w:rsidR="00BB6361" w:rsidRPr="00771808" w:rsidRDefault="00BB6361" w:rsidP="00343A7B">
            <w:pPr>
              <w:spacing w:after="0" w:line="240" w:lineRule="auto"/>
              <w:rPr>
                <w:rFonts w:ascii="Times New Roman" w:hAnsi="Times New Roman"/>
                <w:b/>
                <w:bCs/>
                <w:sz w:val="24"/>
                <w:szCs w:val="24"/>
              </w:rPr>
            </w:pPr>
            <w:r w:rsidRPr="00771808">
              <w:rPr>
                <w:rFonts w:ascii="Times New Roman" w:hAnsi="Times New Roman"/>
                <w:b/>
                <w:sz w:val="24"/>
                <w:szCs w:val="24"/>
              </w:rPr>
              <w:t xml:space="preserve">Тема 4. </w:t>
            </w:r>
            <w:r w:rsidRPr="00771808">
              <w:rPr>
                <w:rFonts w:ascii="Times New Roman" w:hAnsi="Times New Roman"/>
                <w:b/>
                <w:bCs/>
                <w:sz w:val="24"/>
                <w:szCs w:val="24"/>
              </w:rPr>
              <w:t xml:space="preserve">Устранение </w:t>
            </w:r>
            <w:proofErr w:type="spellStart"/>
            <w:r w:rsidRPr="00771808">
              <w:rPr>
                <w:rFonts w:ascii="Times New Roman" w:hAnsi="Times New Roman"/>
                <w:b/>
                <w:bCs/>
                <w:sz w:val="24"/>
                <w:szCs w:val="24"/>
              </w:rPr>
              <w:t>деффектов</w:t>
            </w:r>
            <w:proofErr w:type="spellEnd"/>
            <w:r w:rsidRPr="00771808">
              <w:rPr>
                <w:rFonts w:ascii="Times New Roman" w:hAnsi="Times New Roman"/>
                <w:b/>
                <w:bCs/>
                <w:sz w:val="24"/>
                <w:szCs w:val="24"/>
              </w:rPr>
              <w:t xml:space="preserve"> древесины.</w:t>
            </w:r>
          </w:p>
        </w:tc>
        <w:tc>
          <w:tcPr>
            <w:tcW w:w="2761" w:type="pct"/>
            <w:gridSpan w:val="2"/>
          </w:tcPr>
          <w:p w14:paraId="166A0B57"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7D41BB41"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vMerge w:val="restart"/>
          </w:tcPr>
          <w:p w14:paraId="5DB9A4B9"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B26BD5" w14:paraId="615212E9" w14:textId="77777777" w:rsidTr="00343A7B">
        <w:tc>
          <w:tcPr>
            <w:tcW w:w="1017" w:type="pct"/>
            <w:vMerge/>
          </w:tcPr>
          <w:p w14:paraId="0070BDA8"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002877AE" w14:textId="77777777" w:rsidR="00BB6361" w:rsidRPr="00BA1D88" w:rsidRDefault="00BB6361" w:rsidP="00343A7B">
            <w:pPr>
              <w:tabs>
                <w:tab w:val="left" w:pos="1155"/>
              </w:tabs>
              <w:suppressAutoHyphens/>
              <w:spacing w:after="0"/>
              <w:rPr>
                <w:rFonts w:ascii="Times New Roman" w:hAnsi="Times New Roman"/>
                <w:sz w:val="24"/>
                <w:szCs w:val="24"/>
              </w:rPr>
            </w:pPr>
            <w:r w:rsidRPr="00CD1092">
              <w:rPr>
                <w:rFonts w:ascii="Times New Roman" w:hAnsi="Times New Roman"/>
                <w:bCs/>
              </w:rPr>
              <w:t>Основы из дерева. Виды древесины, пороки и способы обработки.</w:t>
            </w:r>
          </w:p>
        </w:tc>
        <w:tc>
          <w:tcPr>
            <w:tcW w:w="511" w:type="pct"/>
            <w:vMerge w:val="restart"/>
            <w:vAlign w:val="center"/>
          </w:tcPr>
          <w:p w14:paraId="2B83F0AE"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7FB5177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5B44514" w14:textId="77777777" w:rsidTr="00343A7B">
        <w:tc>
          <w:tcPr>
            <w:tcW w:w="1017" w:type="pct"/>
            <w:vMerge w:val="restart"/>
          </w:tcPr>
          <w:p w14:paraId="24AC5707"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02936DFB"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6CEEDFC4"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230B5B2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E5E3E7F" w14:textId="77777777" w:rsidTr="00343A7B">
        <w:tc>
          <w:tcPr>
            <w:tcW w:w="1017" w:type="pct"/>
            <w:vMerge/>
          </w:tcPr>
          <w:p w14:paraId="6FCAD14D"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52CC6A49"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07166158"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00A112E3"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C18C651" w14:textId="77777777" w:rsidTr="00343A7B">
        <w:tc>
          <w:tcPr>
            <w:tcW w:w="1017" w:type="pct"/>
            <w:vMerge w:val="restart"/>
          </w:tcPr>
          <w:p w14:paraId="4090522C" w14:textId="77777777" w:rsidR="00BB6361" w:rsidRPr="00771808" w:rsidRDefault="00BB6361" w:rsidP="00343A7B">
            <w:pPr>
              <w:spacing w:after="0" w:line="240" w:lineRule="auto"/>
              <w:rPr>
                <w:rFonts w:ascii="Times New Roman" w:hAnsi="Times New Roman"/>
                <w:b/>
                <w:bCs/>
                <w:sz w:val="24"/>
                <w:szCs w:val="24"/>
              </w:rPr>
            </w:pPr>
            <w:r w:rsidRPr="00771808">
              <w:rPr>
                <w:rFonts w:ascii="Times New Roman" w:hAnsi="Times New Roman"/>
                <w:b/>
                <w:sz w:val="24"/>
                <w:szCs w:val="24"/>
              </w:rPr>
              <w:t xml:space="preserve">Тема 5. </w:t>
            </w:r>
            <w:r w:rsidRPr="00771808">
              <w:rPr>
                <w:rFonts w:ascii="Times New Roman" w:hAnsi="Times New Roman"/>
                <w:b/>
                <w:bCs/>
                <w:sz w:val="24"/>
                <w:szCs w:val="24"/>
              </w:rPr>
              <w:t>Инструменты для росписи по дереву</w:t>
            </w:r>
          </w:p>
        </w:tc>
        <w:tc>
          <w:tcPr>
            <w:tcW w:w="2761" w:type="pct"/>
            <w:gridSpan w:val="2"/>
          </w:tcPr>
          <w:p w14:paraId="7BAD4496"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412D3031"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vMerge w:val="restart"/>
          </w:tcPr>
          <w:p w14:paraId="7D9EB1D2"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B26BD5" w14:paraId="412D9504" w14:textId="77777777" w:rsidTr="00343A7B">
        <w:tc>
          <w:tcPr>
            <w:tcW w:w="1017" w:type="pct"/>
            <w:vMerge/>
          </w:tcPr>
          <w:p w14:paraId="6D7CE32C"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6B23EF57" w14:textId="77777777" w:rsidR="00BB6361" w:rsidRPr="00BA1D88" w:rsidRDefault="00BB6361" w:rsidP="00343A7B">
            <w:pPr>
              <w:tabs>
                <w:tab w:val="left" w:pos="1155"/>
              </w:tabs>
              <w:suppressAutoHyphens/>
              <w:spacing w:after="0"/>
              <w:rPr>
                <w:rFonts w:ascii="Times New Roman" w:hAnsi="Times New Roman"/>
                <w:sz w:val="24"/>
                <w:szCs w:val="24"/>
              </w:rPr>
            </w:pPr>
            <w:r w:rsidRPr="00CD1092">
              <w:rPr>
                <w:rFonts w:ascii="Times New Roman" w:hAnsi="Times New Roman"/>
                <w:bCs/>
              </w:rPr>
              <w:t>Инструменты для росписи по дереву</w:t>
            </w:r>
          </w:p>
        </w:tc>
        <w:tc>
          <w:tcPr>
            <w:tcW w:w="511" w:type="pct"/>
            <w:vMerge w:val="restart"/>
            <w:vAlign w:val="center"/>
          </w:tcPr>
          <w:p w14:paraId="5CA1CD39"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464ADDD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3336B88" w14:textId="77777777" w:rsidTr="00343A7B">
        <w:tc>
          <w:tcPr>
            <w:tcW w:w="1017" w:type="pct"/>
            <w:vMerge w:val="restart"/>
          </w:tcPr>
          <w:p w14:paraId="0CBA835D"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6A4E3025"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5499DF78"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2E1EEB3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FB3C1DA" w14:textId="77777777" w:rsidTr="00343A7B">
        <w:tc>
          <w:tcPr>
            <w:tcW w:w="1017" w:type="pct"/>
            <w:vMerge/>
          </w:tcPr>
          <w:p w14:paraId="16B14196"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292DD0AA"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5DAAD3EF"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7D91714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AE4E308" w14:textId="77777777" w:rsidTr="00343A7B">
        <w:tc>
          <w:tcPr>
            <w:tcW w:w="1017" w:type="pct"/>
            <w:vMerge w:val="restart"/>
          </w:tcPr>
          <w:p w14:paraId="3E20BB36" w14:textId="77777777" w:rsidR="00BB6361" w:rsidRPr="00771808" w:rsidRDefault="00BB6361" w:rsidP="00343A7B">
            <w:pPr>
              <w:spacing w:after="0" w:line="240" w:lineRule="auto"/>
              <w:rPr>
                <w:rFonts w:ascii="Times New Roman" w:hAnsi="Times New Roman"/>
                <w:b/>
                <w:bCs/>
                <w:sz w:val="24"/>
                <w:szCs w:val="24"/>
              </w:rPr>
            </w:pPr>
            <w:r w:rsidRPr="00771808">
              <w:rPr>
                <w:rFonts w:ascii="Times New Roman" w:hAnsi="Times New Roman"/>
                <w:b/>
                <w:sz w:val="24"/>
                <w:szCs w:val="24"/>
              </w:rPr>
              <w:t xml:space="preserve">Тема 6. </w:t>
            </w:r>
            <w:r w:rsidRPr="00771808">
              <w:rPr>
                <w:rFonts w:ascii="Times New Roman" w:hAnsi="Times New Roman"/>
                <w:b/>
                <w:bCs/>
                <w:sz w:val="24"/>
                <w:szCs w:val="24"/>
              </w:rPr>
              <w:t>Свойства пигментов</w:t>
            </w:r>
          </w:p>
        </w:tc>
        <w:tc>
          <w:tcPr>
            <w:tcW w:w="2761" w:type="pct"/>
            <w:gridSpan w:val="2"/>
          </w:tcPr>
          <w:p w14:paraId="08BAD97E"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03366635" w14:textId="77777777" w:rsidR="00BB6361" w:rsidRPr="00BA1D88" w:rsidRDefault="00BB6361" w:rsidP="00343A7B">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1" w:type="pct"/>
            <w:vMerge w:val="restart"/>
          </w:tcPr>
          <w:p w14:paraId="58FBB1E7"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B26BD5" w14:paraId="65C47117" w14:textId="77777777" w:rsidTr="00343A7B">
        <w:tc>
          <w:tcPr>
            <w:tcW w:w="1017" w:type="pct"/>
            <w:vMerge/>
          </w:tcPr>
          <w:p w14:paraId="49E67AE7"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2A05D752" w14:textId="77777777" w:rsidR="00BB6361" w:rsidRPr="00BA1D88" w:rsidRDefault="00BB6361" w:rsidP="00343A7B">
            <w:pPr>
              <w:tabs>
                <w:tab w:val="left" w:pos="1155"/>
              </w:tabs>
              <w:suppressAutoHyphens/>
              <w:spacing w:after="0"/>
              <w:rPr>
                <w:rFonts w:ascii="Times New Roman" w:hAnsi="Times New Roman"/>
                <w:sz w:val="24"/>
                <w:szCs w:val="24"/>
              </w:rPr>
            </w:pPr>
            <w:r>
              <w:rPr>
                <w:rFonts w:ascii="Times New Roman" w:hAnsi="Times New Roman"/>
                <w:bCs/>
              </w:rPr>
              <w:t xml:space="preserve">Свойства </w:t>
            </w:r>
            <w:r w:rsidRPr="009538BE">
              <w:rPr>
                <w:rFonts w:ascii="Times New Roman" w:hAnsi="Times New Roman"/>
                <w:bCs/>
              </w:rPr>
              <w:t>и качества</w:t>
            </w:r>
            <w:r>
              <w:rPr>
                <w:rFonts w:ascii="Times New Roman" w:hAnsi="Times New Roman"/>
                <w:b/>
                <w:bCs/>
              </w:rPr>
              <w:t xml:space="preserve"> </w:t>
            </w:r>
            <w:r>
              <w:rPr>
                <w:rFonts w:ascii="Times New Roman" w:hAnsi="Times New Roman"/>
                <w:bCs/>
              </w:rPr>
              <w:t>пигментов</w:t>
            </w:r>
          </w:p>
        </w:tc>
        <w:tc>
          <w:tcPr>
            <w:tcW w:w="511" w:type="pct"/>
            <w:vMerge w:val="restart"/>
            <w:vAlign w:val="center"/>
          </w:tcPr>
          <w:p w14:paraId="3D2231BE"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63DB0E6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A0AD0D7" w14:textId="77777777" w:rsidTr="00343A7B">
        <w:tc>
          <w:tcPr>
            <w:tcW w:w="1017" w:type="pct"/>
            <w:vMerge w:val="restart"/>
          </w:tcPr>
          <w:p w14:paraId="3C3359DF"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190B83AD"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69C73825"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1AC1DB6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F86C25F" w14:textId="77777777" w:rsidTr="00343A7B">
        <w:tc>
          <w:tcPr>
            <w:tcW w:w="1017" w:type="pct"/>
            <w:vMerge/>
          </w:tcPr>
          <w:p w14:paraId="2BFA9A74"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48041F85"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613A00D0"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093E210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2B143C3" w14:textId="77777777" w:rsidTr="00343A7B">
        <w:tc>
          <w:tcPr>
            <w:tcW w:w="1017" w:type="pct"/>
            <w:vMerge w:val="restart"/>
          </w:tcPr>
          <w:p w14:paraId="5FDB7766" w14:textId="77777777" w:rsidR="00BB6361" w:rsidRPr="00771808" w:rsidRDefault="00BB6361" w:rsidP="00343A7B">
            <w:pPr>
              <w:spacing w:after="0" w:line="240" w:lineRule="auto"/>
              <w:rPr>
                <w:rFonts w:ascii="Times New Roman" w:hAnsi="Times New Roman"/>
                <w:b/>
                <w:bCs/>
                <w:sz w:val="24"/>
                <w:szCs w:val="24"/>
              </w:rPr>
            </w:pPr>
            <w:r w:rsidRPr="00771808">
              <w:rPr>
                <w:rFonts w:ascii="Times New Roman" w:hAnsi="Times New Roman"/>
                <w:b/>
                <w:sz w:val="24"/>
                <w:szCs w:val="24"/>
              </w:rPr>
              <w:t xml:space="preserve">Тема 7. </w:t>
            </w:r>
            <w:r w:rsidRPr="00771808">
              <w:rPr>
                <w:rFonts w:ascii="Times New Roman" w:hAnsi="Times New Roman"/>
                <w:b/>
                <w:bCs/>
                <w:sz w:val="24"/>
                <w:szCs w:val="24"/>
              </w:rPr>
              <w:t>Темперные краски</w:t>
            </w:r>
          </w:p>
        </w:tc>
        <w:tc>
          <w:tcPr>
            <w:tcW w:w="2761" w:type="pct"/>
            <w:gridSpan w:val="2"/>
          </w:tcPr>
          <w:p w14:paraId="01806970"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365997F3" w14:textId="77777777" w:rsidR="00BB6361" w:rsidRPr="00BA1D88" w:rsidRDefault="00BB6361" w:rsidP="00343A7B">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1" w:type="pct"/>
            <w:vMerge w:val="restart"/>
          </w:tcPr>
          <w:p w14:paraId="262709D7"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B26BD5" w14:paraId="7B9C42FE" w14:textId="77777777" w:rsidTr="00343A7B">
        <w:tc>
          <w:tcPr>
            <w:tcW w:w="1017" w:type="pct"/>
            <w:vMerge/>
          </w:tcPr>
          <w:p w14:paraId="258174B2"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726696DE" w14:textId="77777777" w:rsidR="00BB6361" w:rsidRPr="00BA1D88" w:rsidRDefault="00BB6361" w:rsidP="00343A7B">
            <w:pPr>
              <w:tabs>
                <w:tab w:val="left" w:pos="1155"/>
              </w:tabs>
              <w:suppressAutoHyphens/>
              <w:spacing w:after="0"/>
              <w:rPr>
                <w:rFonts w:ascii="Times New Roman" w:hAnsi="Times New Roman"/>
                <w:sz w:val="24"/>
                <w:szCs w:val="24"/>
              </w:rPr>
            </w:pPr>
            <w:r>
              <w:rPr>
                <w:rFonts w:ascii="Times New Roman" w:hAnsi="Times New Roman"/>
                <w:bCs/>
              </w:rPr>
              <w:t xml:space="preserve">Свойства и качества темперных </w:t>
            </w:r>
            <w:proofErr w:type="spellStart"/>
            <w:r>
              <w:rPr>
                <w:rFonts w:ascii="Times New Roman" w:hAnsi="Times New Roman"/>
                <w:bCs/>
              </w:rPr>
              <w:t>краскок</w:t>
            </w:r>
            <w:proofErr w:type="spellEnd"/>
          </w:p>
        </w:tc>
        <w:tc>
          <w:tcPr>
            <w:tcW w:w="511" w:type="pct"/>
            <w:vMerge w:val="restart"/>
            <w:vAlign w:val="center"/>
          </w:tcPr>
          <w:p w14:paraId="64B6CA6B"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538049C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A8AF8B9" w14:textId="77777777" w:rsidTr="00343A7B">
        <w:tc>
          <w:tcPr>
            <w:tcW w:w="1017" w:type="pct"/>
            <w:vMerge w:val="restart"/>
          </w:tcPr>
          <w:p w14:paraId="34C2FE57"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37A41105"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2C2DB63F"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70B5690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024620B" w14:textId="77777777" w:rsidTr="00343A7B">
        <w:tc>
          <w:tcPr>
            <w:tcW w:w="1017" w:type="pct"/>
            <w:vMerge/>
          </w:tcPr>
          <w:p w14:paraId="4074C0A0"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5A0E97DC"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7CE4B5AD"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6D1A971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9D302AC" w14:textId="77777777" w:rsidTr="00343A7B">
        <w:tc>
          <w:tcPr>
            <w:tcW w:w="1017" w:type="pct"/>
            <w:vMerge w:val="restart"/>
          </w:tcPr>
          <w:p w14:paraId="7ED21B7B" w14:textId="77777777" w:rsidR="00BB6361" w:rsidRPr="00771808" w:rsidRDefault="00BB6361" w:rsidP="00343A7B">
            <w:pPr>
              <w:spacing w:after="0" w:line="240" w:lineRule="auto"/>
              <w:rPr>
                <w:rFonts w:ascii="Times New Roman" w:hAnsi="Times New Roman"/>
                <w:b/>
                <w:bCs/>
                <w:sz w:val="24"/>
                <w:szCs w:val="24"/>
              </w:rPr>
            </w:pPr>
            <w:r w:rsidRPr="00771808">
              <w:rPr>
                <w:rFonts w:ascii="Times New Roman" w:hAnsi="Times New Roman"/>
                <w:b/>
                <w:sz w:val="24"/>
                <w:szCs w:val="24"/>
              </w:rPr>
              <w:lastRenderedPageBreak/>
              <w:t xml:space="preserve">Тема 8. </w:t>
            </w:r>
            <w:r w:rsidRPr="00771808">
              <w:rPr>
                <w:rFonts w:ascii="Times New Roman" w:hAnsi="Times New Roman"/>
                <w:b/>
                <w:bCs/>
                <w:sz w:val="24"/>
                <w:szCs w:val="24"/>
              </w:rPr>
              <w:t>Клеи</w:t>
            </w:r>
          </w:p>
        </w:tc>
        <w:tc>
          <w:tcPr>
            <w:tcW w:w="2761" w:type="pct"/>
            <w:gridSpan w:val="2"/>
          </w:tcPr>
          <w:p w14:paraId="5D753591"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7494ED7D"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vMerge w:val="restart"/>
          </w:tcPr>
          <w:p w14:paraId="1067D13E"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B26BD5" w14:paraId="2906BAD9" w14:textId="77777777" w:rsidTr="00343A7B">
        <w:tc>
          <w:tcPr>
            <w:tcW w:w="1017" w:type="pct"/>
            <w:vMerge/>
          </w:tcPr>
          <w:p w14:paraId="2F1A87CE"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27D8C57A" w14:textId="77777777" w:rsidR="00BB6361" w:rsidRPr="00BA1D88" w:rsidRDefault="00BB6361" w:rsidP="00343A7B">
            <w:pPr>
              <w:tabs>
                <w:tab w:val="left" w:pos="1155"/>
              </w:tabs>
              <w:suppressAutoHyphens/>
              <w:spacing w:after="0"/>
              <w:rPr>
                <w:rFonts w:ascii="Times New Roman" w:hAnsi="Times New Roman"/>
                <w:sz w:val="24"/>
                <w:szCs w:val="24"/>
              </w:rPr>
            </w:pPr>
            <w:proofErr w:type="spellStart"/>
            <w:r>
              <w:rPr>
                <w:rFonts w:ascii="Times New Roman" w:hAnsi="Times New Roman"/>
                <w:bCs/>
              </w:rPr>
              <w:t>Проклеивание</w:t>
            </w:r>
            <w:proofErr w:type="spellEnd"/>
            <w:r>
              <w:rPr>
                <w:rFonts w:ascii="Times New Roman" w:hAnsi="Times New Roman"/>
                <w:bCs/>
              </w:rPr>
              <w:t xml:space="preserve"> древесины или других материалов, для выполнения росписи</w:t>
            </w:r>
          </w:p>
        </w:tc>
        <w:tc>
          <w:tcPr>
            <w:tcW w:w="511" w:type="pct"/>
            <w:vMerge w:val="restart"/>
            <w:vAlign w:val="center"/>
          </w:tcPr>
          <w:p w14:paraId="421C926A"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5D29D61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8C4CFAC" w14:textId="77777777" w:rsidTr="00343A7B">
        <w:tc>
          <w:tcPr>
            <w:tcW w:w="1017" w:type="pct"/>
            <w:vMerge w:val="restart"/>
          </w:tcPr>
          <w:p w14:paraId="023ADACC"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26E86DEC"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3DCDB7DA"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1812EAC2"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B600D35" w14:textId="77777777" w:rsidTr="00343A7B">
        <w:tc>
          <w:tcPr>
            <w:tcW w:w="1017" w:type="pct"/>
            <w:vMerge/>
          </w:tcPr>
          <w:p w14:paraId="215FBFFE"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71554A30"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700C0840"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18A55FFC"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D29BC9D" w14:textId="77777777" w:rsidTr="00343A7B">
        <w:tc>
          <w:tcPr>
            <w:tcW w:w="1017" w:type="pct"/>
            <w:vMerge w:val="restart"/>
          </w:tcPr>
          <w:p w14:paraId="4EE768BE" w14:textId="77777777" w:rsidR="00BB6361" w:rsidRPr="00771808" w:rsidRDefault="00BB6361" w:rsidP="00343A7B">
            <w:pPr>
              <w:spacing w:after="0" w:line="240" w:lineRule="auto"/>
              <w:rPr>
                <w:rFonts w:ascii="Times New Roman" w:hAnsi="Times New Roman"/>
                <w:b/>
                <w:bCs/>
                <w:sz w:val="24"/>
                <w:szCs w:val="24"/>
              </w:rPr>
            </w:pPr>
            <w:r w:rsidRPr="00771808">
              <w:rPr>
                <w:rFonts w:ascii="Times New Roman" w:hAnsi="Times New Roman"/>
                <w:b/>
                <w:sz w:val="24"/>
                <w:szCs w:val="24"/>
              </w:rPr>
              <w:t xml:space="preserve">Тема 9. </w:t>
            </w:r>
            <w:r w:rsidRPr="00771808">
              <w:rPr>
                <w:rFonts w:ascii="Times New Roman" w:hAnsi="Times New Roman"/>
                <w:b/>
                <w:bCs/>
                <w:sz w:val="24"/>
                <w:szCs w:val="24"/>
              </w:rPr>
              <w:t>Грунты</w:t>
            </w:r>
          </w:p>
        </w:tc>
        <w:tc>
          <w:tcPr>
            <w:tcW w:w="2761" w:type="pct"/>
            <w:gridSpan w:val="2"/>
          </w:tcPr>
          <w:p w14:paraId="1EAA2D99"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01A401A1"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vMerge w:val="restart"/>
          </w:tcPr>
          <w:p w14:paraId="0BDF3610"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B26BD5" w14:paraId="1BB01DF3" w14:textId="77777777" w:rsidTr="00343A7B">
        <w:tc>
          <w:tcPr>
            <w:tcW w:w="1017" w:type="pct"/>
            <w:vMerge/>
          </w:tcPr>
          <w:p w14:paraId="153585E0"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415DB25C" w14:textId="77777777" w:rsidR="00BB6361" w:rsidRPr="00BA1D88" w:rsidRDefault="00BB6361" w:rsidP="00343A7B">
            <w:pPr>
              <w:tabs>
                <w:tab w:val="left" w:pos="1155"/>
              </w:tabs>
              <w:suppressAutoHyphens/>
              <w:spacing w:after="0"/>
              <w:rPr>
                <w:rFonts w:ascii="Times New Roman" w:hAnsi="Times New Roman"/>
                <w:sz w:val="24"/>
                <w:szCs w:val="24"/>
              </w:rPr>
            </w:pPr>
            <w:r>
              <w:rPr>
                <w:rFonts w:ascii="Times New Roman" w:hAnsi="Times New Roman"/>
                <w:bCs/>
              </w:rPr>
              <w:t>Художественные грунты, их состав и свойства.</w:t>
            </w:r>
          </w:p>
        </w:tc>
        <w:tc>
          <w:tcPr>
            <w:tcW w:w="511" w:type="pct"/>
            <w:vMerge w:val="restart"/>
            <w:vAlign w:val="center"/>
          </w:tcPr>
          <w:p w14:paraId="42905CA9"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373F8A7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2BDE0AD" w14:textId="77777777" w:rsidTr="00343A7B">
        <w:tc>
          <w:tcPr>
            <w:tcW w:w="1017" w:type="pct"/>
            <w:vMerge w:val="restart"/>
          </w:tcPr>
          <w:p w14:paraId="4E79AC86"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2CDC61D4"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1DA1D0FE"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63DB64FB"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941939E" w14:textId="77777777" w:rsidTr="00343A7B">
        <w:tc>
          <w:tcPr>
            <w:tcW w:w="1017" w:type="pct"/>
            <w:vMerge/>
          </w:tcPr>
          <w:p w14:paraId="79613179"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20B3ED10"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Самостоятельная работа с теорией, повторение изученного</w:t>
            </w:r>
          </w:p>
        </w:tc>
        <w:tc>
          <w:tcPr>
            <w:tcW w:w="511" w:type="pct"/>
            <w:vMerge/>
            <w:vAlign w:val="center"/>
          </w:tcPr>
          <w:p w14:paraId="319A4D43"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0792E40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E264FCC" w14:textId="77777777" w:rsidTr="00343A7B">
        <w:tc>
          <w:tcPr>
            <w:tcW w:w="1017" w:type="pct"/>
            <w:vMerge w:val="restart"/>
          </w:tcPr>
          <w:p w14:paraId="53C8D00A" w14:textId="77777777" w:rsidR="00BB6361" w:rsidRPr="00771808" w:rsidRDefault="00BB6361" w:rsidP="00343A7B">
            <w:pPr>
              <w:spacing w:after="0" w:line="240" w:lineRule="auto"/>
              <w:rPr>
                <w:rFonts w:ascii="Times New Roman" w:hAnsi="Times New Roman"/>
                <w:b/>
                <w:bCs/>
                <w:sz w:val="24"/>
                <w:szCs w:val="24"/>
              </w:rPr>
            </w:pPr>
            <w:r w:rsidRPr="00771808">
              <w:rPr>
                <w:rFonts w:ascii="Times New Roman" w:hAnsi="Times New Roman"/>
                <w:b/>
                <w:sz w:val="24"/>
                <w:szCs w:val="24"/>
              </w:rPr>
              <w:t>Тема 10. Яичная темпера</w:t>
            </w:r>
          </w:p>
        </w:tc>
        <w:tc>
          <w:tcPr>
            <w:tcW w:w="2761" w:type="pct"/>
            <w:gridSpan w:val="2"/>
          </w:tcPr>
          <w:p w14:paraId="59E1FFF3"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4E24F1D5" w14:textId="77777777" w:rsidR="00BB6361" w:rsidRPr="00BA1D88" w:rsidRDefault="00BB6361" w:rsidP="00343A7B">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1" w:type="pct"/>
            <w:vMerge w:val="restart"/>
          </w:tcPr>
          <w:p w14:paraId="7A5E4913"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B26BD5" w14:paraId="4D97D0CD" w14:textId="77777777" w:rsidTr="00343A7B">
        <w:tc>
          <w:tcPr>
            <w:tcW w:w="1017" w:type="pct"/>
            <w:vMerge/>
          </w:tcPr>
          <w:p w14:paraId="6ECFFC2E"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3C0A5DF5" w14:textId="77777777" w:rsidR="00BB6361" w:rsidRPr="00BA1D88" w:rsidRDefault="00BB6361" w:rsidP="00343A7B">
            <w:pPr>
              <w:tabs>
                <w:tab w:val="left" w:pos="1155"/>
              </w:tabs>
              <w:suppressAutoHyphens/>
              <w:spacing w:after="0"/>
              <w:rPr>
                <w:rFonts w:ascii="Times New Roman" w:hAnsi="Times New Roman"/>
                <w:sz w:val="24"/>
                <w:szCs w:val="24"/>
              </w:rPr>
            </w:pPr>
            <w:r>
              <w:rPr>
                <w:rFonts w:ascii="Times New Roman" w:hAnsi="Times New Roman"/>
                <w:bCs/>
              </w:rPr>
              <w:t>Свойства и качества яичной темперы</w:t>
            </w:r>
          </w:p>
        </w:tc>
        <w:tc>
          <w:tcPr>
            <w:tcW w:w="511" w:type="pct"/>
            <w:vMerge w:val="restart"/>
            <w:vAlign w:val="center"/>
          </w:tcPr>
          <w:p w14:paraId="74C3538C"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04691002"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A57FC66" w14:textId="77777777" w:rsidTr="00343A7B">
        <w:tc>
          <w:tcPr>
            <w:tcW w:w="1017" w:type="pct"/>
            <w:vMerge w:val="restart"/>
          </w:tcPr>
          <w:p w14:paraId="54322B87"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23BCB8D4"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1A0B6E3E"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4390F01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F03D437" w14:textId="77777777" w:rsidTr="00343A7B">
        <w:tc>
          <w:tcPr>
            <w:tcW w:w="1017" w:type="pct"/>
            <w:vMerge/>
          </w:tcPr>
          <w:p w14:paraId="0C7A9E90"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5721B50E"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432BC383"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00F841E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9E48207" w14:textId="77777777" w:rsidTr="00343A7B">
        <w:tc>
          <w:tcPr>
            <w:tcW w:w="1017" w:type="pct"/>
          </w:tcPr>
          <w:p w14:paraId="60F11167" w14:textId="77777777" w:rsidR="00BB6361" w:rsidRPr="00771808" w:rsidRDefault="00BB6361" w:rsidP="00343A7B">
            <w:pPr>
              <w:spacing w:after="0" w:line="240" w:lineRule="auto"/>
              <w:rPr>
                <w:rFonts w:ascii="Times New Roman" w:hAnsi="Times New Roman"/>
                <w:b/>
                <w:bCs/>
                <w:sz w:val="24"/>
                <w:szCs w:val="24"/>
              </w:rPr>
            </w:pPr>
            <w:r w:rsidRPr="00771808">
              <w:rPr>
                <w:rFonts w:ascii="Times New Roman" w:hAnsi="Times New Roman"/>
                <w:b/>
                <w:sz w:val="24"/>
                <w:szCs w:val="24"/>
              </w:rPr>
              <w:t>Тема 11. Казеиновая темпера.</w:t>
            </w:r>
          </w:p>
        </w:tc>
        <w:tc>
          <w:tcPr>
            <w:tcW w:w="2761" w:type="pct"/>
            <w:gridSpan w:val="2"/>
          </w:tcPr>
          <w:p w14:paraId="1B359667"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71D7BC2A" w14:textId="77777777" w:rsidR="00BB6361" w:rsidRPr="00E7302B" w:rsidRDefault="00BB6361" w:rsidP="00343A7B">
            <w:pPr>
              <w:suppressAutoHyphens/>
              <w:spacing w:after="0"/>
              <w:jc w:val="center"/>
              <w:rPr>
                <w:rFonts w:ascii="Times New Roman" w:hAnsi="Times New Roman"/>
                <w:sz w:val="24"/>
                <w:szCs w:val="24"/>
              </w:rPr>
            </w:pPr>
            <w:r>
              <w:rPr>
                <w:rFonts w:ascii="Times New Roman" w:hAnsi="Times New Roman"/>
                <w:sz w:val="24"/>
                <w:szCs w:val="24"/>
              </w:rPr>
              <w:t>2</w:t>
            </w:r>
          </w:p>
        </w:tc>
        <w:tc>
          <w:tcPr>
            <w:tcW w:w="711" w:type="pct"/>
          </w:tcPr>
          <w:p w14:paraId="7C5A93C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C7E4863" w14:textId="77777777" w:rsidTr="00343A7B">
        <w:tc>
          <w:tcPr>
            <w:tcW w:w="1017" w:type="pct"/>
            <w:vMerge w:val="restart"/>
          </w:tcPr>
          <w:p w14:paraId="0E5D11B3"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237CBAA0" w14:textId="77777777" w:rsidR="00BB6361" w:rsidRPr="00BA1D88" w:rsidRDefault="00BB6361" w:rsidP="00343A7B">
            <w:pPr>
              <w:tabs>
                <w:tab w:val="left" w:pos="1155"/>
              </w:tabs>
              <w:suppressAutoHyphens/>
              <w:spacing w:after="0"/>
              <w:rPr>
                <w:rFonts w:ascii="Times New Roman" w:hAnsi="Times New Roman"/>
                <w:sz w:val="24"/>
                <w:szCs w:val="24"/>
              </w:rPr>
            </w:pPr>
            <w:r>
              <w:rPr>
                <w:rFonts w:ascii="Times New Roman" w:hAnsi="Times New Roman"/>
                <w:bCs/>
              </w:rPr>
              <w:t>Свойства и качества казеиновой темперы</w:t>
            </w:r>
          </w:p>
        </w:tc>
        <w:tc>
          <w:tcPr>
            <w:tcW w:w="511" w:type="pct"/>
            <w:vMerge w:val="restart"/>
            <w:vAlign w:val="center"/>
          </w:tcPr>
          <w:p w14:paraId="03104141"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val="restart"/>
          </w:tcPr>
          <w:p w14:paraId="21A405C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B23ED92" w14:textId="77777777" w:rsidTr="00343A7B">
        <w:tc>
          <w:tcPr>
            <w:tcW w:w="1017" w:type="pct"/>
            <w:vMerge/>
          </w:tcPr>
          <w:p w14:paraId="03ABC513"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6FB42BD6"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Merge/>
            <w:vAlign w:val="center"/>
          </w:tcPr>
          <w:p w14:paraId="6E02AAF3"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7765100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845800B" w14:textId="77777777" w:rsidTr="00343A7B">
        <w:tc>
          <w:tcPr>
            <w:tcW w:w="1017" w:type="pct"/>
            <w:vMerge/>
          </w:tcPr>
          <w:p w14:paraId="2C5DF9F1"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2C4A6ECA"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511" w:type="pct"/>
            <w:vMerge/>
            <w:vAlign w:val="center"/>
          </w:tcPr>
          <w:p w14:paraId="3E8905DD"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29B2B7E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AAE08D8" w14:textId="77777777" w:rsidTr="00343A7B">
        <w:tc>
          <w:tcPr>
            <w:tcW w:w="1017" w:type="pct"/>
          </w:tcPr>
          <w:p w14:paraId="2D4DF426" w14:textId="77777777" w:rsidR="00BB6361" w:rsidRPr="00771808" w:rsidRDefault="00BB6361" w:rsidP="00343A7B">
            <w:pPr>
              <w:spacing w:after="0" w:line="240" w:lineRule="auto"/>
              <w:rPr>
                <w:rFonts w:ascii="Times New Roman" w:hAnsi="Times New Roman"/>
                <w:b/>
                <w:bCs/>
                <w:sz w:val="24"/>
                <w:szCs w:val="24"/>
              </w:rPr>
            </w:pPr>
            <w:r w:rsidRPr="00771808">
              <w:rPr>
                <w:rFonts w:ascii="Times New Roman" w:hAnsi="Times New Roman"/>
                <w:b/>
                <w:sz w:val="24"/>
                <w:szCs w:val="24"/>
              </w:rPr>
              <w:t xml:space="preserve">Тема 12. </w:t>
            </w:r>
            <w:proofErr w:type="gramStart"/>
            <w:r w:rsidRPr="00771808">
              <w:rPr>
                <w:rFonts w:ascii="Times New Roman" w:hAnsi="Times New Roman"/>
                <w:b/>
                <w:sz w:val="24"/>
                <w:szCs w:val="24"/>
              </w:rPr>
              <w:t>Поливинилацетат-ная</w:t>
            </w:r>
            <w:proofErr w:type="gramEnd"/>
            <w:r w:rsidRPr="00771808">
              <w:rPr>
                <w:rFonts w:ascii="Times New Roman" w:hAnsi="Times New Roman"/>
                <w:b/>
                <w:sz w:val="24"/>
                <w:szCs w:val="24"/>
              </w:rPr>
              <w:t xml:space="preserve"> темпера.</w:t>
            </w:r>
          </w:p>
        </w:tc>
        <w:tc>
          <w:tcPr>
            <w:tcW w:w="2761" w:type="pct"/>
            <w:gridSpan w:val="2"/>
          </w:tcPr>
          <w:p w14:paraId="229C1A97"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59B4E2F4" w14:textId="77777777" w:rsidR="00BB6361" w:rsidRPr="00E7302B" w:rsidRDefault="00BB6361" w:rsidP="00343A7B">
            <w:pPr>
              <w:suppressAutoHyphens/>
              <w:spacing w:after="0"/>
              <w:jc w:val="center"/>
              <w:rPr>
                <w:rFonts w:ascii="Times New Roman" w:hAnsi="Times New Roman"/>
                <w:sz w:val="24"/>
                <w:szCs w:val="24"/>
              </w:rPr>
            </w:pPr>
            <w:r w:rsidRPr="00E7302B">
              <w:rPr>
                <w:rFonts w:ascii="Times New Roman" w:hAnsi="Times New Roman"/>
                <w:sz w:val="24"/>
                <w:szCs w:val="24"/>
              </w:rPr>
              <w:t>2</w:t>
            </w:r>
          </w:p>
        </w:tc>
        <w:tc>
          <w:tcPr>
            <w:tcW w:w="711" w:type="pct"/>
          </w:tcPr>
          <w:p w14:paraId="0B738B2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EBF318D" w14:textId="77777777" w:rsidTr="00343A7B">
        <w:tc>
          <w:tcPr>
            <w:tcW w:w="1017" w:type="pct"/>
            <w:vMerge w:val="restart"/>
          </w:tcPr>
          <w:p w14:paraId="319630B8"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69D7CC0C" w14:textId="77777777" w:rsidR="00BB6361" w:rsidRPr="00BA1D88" w:rsidRDefault="00BB6361" w:rsidP="00343A7B">
            <w:pPr>
              <w:tabs>
                <w:tab w:val="left" w:pos="1155"/>
              </w:tabs>
              <w:suppressAutoHyphens/>
              <w:spacing w:after="0"/>
              <w:rPr>
                <w:rFonts w:ascii="Times New Roman" w:hAnsi="Times New Roman"/>
                <w:sz w:val="24"/>
                <w:szCs w:val="24"/>
              </w:rPr>
            </w:pPr>
            <w:r>
              <w:rPr>
                <w:rFonts w:ascii="Times New Roman" w:hAnsi="Times New Roman"/>
                <w:bCs/>
              </w:rPr>
              <w:t xml:space="preserve">Свойства и качества </w:t>
            </w:r>
            <w:r>
              <w:rPr>
                <w:rFonts w:ascii="Times New Roman" w:hAnsi="Times New Roman"/>
                <w:sz w:val="24"/>
                <w:szCs w:val="24"/>
              </w:rPr>
              <w:t>п</w:t>
            </w:r>
            <w:r w:rsidRPr="00135C12">
              <w:rPr>
                <w:rFonts w:ascii="Times New Roman" w:hAnsi="Times New Roman"/>
                <w:sz w:val="24"/>
                <w:szCs w:val="24"/>
              </w:rPr>
              <w:t>оливинилацетат</w:t>
            </w:r>
            <w:r>
              <w:rPr>
                <w:rFonts w:ascii="Times New Roman" w:hAnsi="Times New Roman"/>
                <w:sz w:val="24"/>
                <w:szCs w:val="24"/>
              </w:rPr>
              <w:t>ной</w:t>
            </w:r>
            <w:r>
              <w:rPr>
                <w:rFonts w:ascii="Times New Roman" w:hAnsi="Times New Roman"/>
                <w:bCs/>
              </w:rPr>
              <w:t xml:space="preserve"> темперы</w:t>
            </w:r>
          </w:p>
        </w:tc>
        <w:tc>
          <w:tcPr>
            <w:tcW w:w="1222" w:type="pct"/>
            <w:gridSpan w:val="2"/>
            <w:vMerge w:val="restart"/>
            <w:vAlign w:val="center"/>
          </w:tcPr>
          <w:p w14:paraId="16BBD3F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422230C" w14:textId="77777777" w:rsidTr="00343A7B">
        <w:tc>
          <w:tcPr>
            <w:tcW w:w="1017" w:type="pct"/>
            <w:vMerge/>
          </w:tcPr>
          <w:p w14:paraId="47DCB601"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793F1EA6"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1222" w:type="pct"/>
            <w:gridSpan w:val="2"/>
            <w:vMerge/>
            <w:vAlign w:val="center"/>
          </w:tcPr>
          <w:p w14:paraId="0587C1C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F0A9C1F" w14:textId="77777777" w:rsidTr="00343A7B">
        <w:tc>
          <w:tcPr>
            <w:tcW w:w="1017" w:type="pct"/>
            <w:vMerge/>
          </w:tcPr>
          <w:p w14:paraId="6CA753D4" w14:textId="77777777" w:rsidR="00BB6361" w:rsidRPr="00771808" w:rsidRDefault="00BB6361" w:rsidP="00343A7B">
            <w:pPr>
              <w:spacing w:after="0" w:line="240" w:lineRule="auto"/>
              <w:rPr>
                <w:rFonts w:ascii="Times New Roman" w:hAnsi="Times New Roman"/>
                <w:b/>
                <w:bCs/>
                <w:sz w:val="24"/>
                <w:szCs w:val="24"/>
              </w:rPr>
            </w:pPr>
          </w:p>
        </w:tc>
        <w:tc>
          <w:tcPr>
            <w:tcW w:w="2761" w:type="pct"/>
            <w:gridSpan w:val="2"/>
          </w:tcPr>
          <w:p w14:paraId="6A47EF5D"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1222" w:type="pct"/>
            <w:gridSpan w:val="2"/>
            <w:vMerge/>
            <w:vAlign w:val="center"/>
          </w:tcPr>
          <w:p w14:paraId="64B6ACA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362F4ED" w14:textId="77777777" w:rsidTr="00343A7B">
        <w:tc>
          <w:tcPr>
            <w:tcW w:w="1017" w:type="pct"/>
          </w:tcPr>
          <w:p w14:paraId="65142B19" w14:textId="77777777" w:rsidR="00BB6361" w:rsidRPr="00771808" w:rsidRDefault="00BB6361" w:rsidP="00343A7B">
            <w:pPr>
              <w:spacing w:after="0" w:line="240" w:lineRule="auto"/>
              <w:rPr>
                <w:rFonts w:ascii="Times New Roman" w:hAnsi="Times New Roman"/>
                <w:b/>
                <w:bCs/>
                <w:sz w:val="24"/>
                <w:szCs w:val="24"/>
              </w:rPr>
            </w:pPr>
            <w:r w:rsidRPr="00771808">
              <w:rPr>
                <w:rFonts w:ascii="Times New Roman" w:hAnsi="Times New Roman"/>
                <w:b/>
                <w:sz w:val="24"/>
                <w:szCs w:val="24"/>
              </w:rPr>
              <w:t xml:space="preserve">Тема 13. </w:t>
            </w:r>
            <w:r w:rsidRPr="00771808">
              <w:rPr>
                <w:rFonts w:ascii="Times New Roman" w:hAnsi="Times New Roman"/>
                <w:b/>
                <w:bCs/>
                <w:sz w:val="24"/>
                <w:szCs w:val="24"/>
              </w:rPr>
              <w:t>Лаки и воски в художественной росписи.</w:t>
            </w:r>
          </w:p>
        </w:tc>
        <w:tc>
          <w:tcPr>
            <w:tcW w:w="2761" w:type="pct"/>
            <w:gridSpan w:val="2"/>
          </w:tcPr>
          <w:p w14:paraId="51C6561E"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40E2964A" w14:textId="77777777" w:rsidR="00BB6361" w:rsidRPr="00E7302B" w:rsidRDefault="00BB6361" w:rsidP="00343A7B">
            <w:pPr>
              <w:suppressAutoHyphens/>
              <w:spacing w:after="0"/>
              <w:jc w:val="center"/>
              <w:rPr>
                <w:rFonts w:ascii="Times New Roman" w:hAnsi="Times New Roman"/>
                <w:sz w:val="24"/>
                <w:szCs w:val="24"/>
              </w:rPr>
            </w:pPr>
            <w:r>
              <w:rPr>
                <w:rFonts w:ascii="Times New Roman" w:hAnsi="Times New Roman"/>
                <w:sz w:val="24"/>
                <w:szCs w:val="24"/>
              </w:rPr>
              <w:t>2</w:t>
            </w:r>
          </w:p>
        </w:tc>
        <w:tc>
          <w:tcPr>
            <w:tcW w:w="711" w:type="pct"/>
          </w:tcPr>
          <w:p w14:paraId="4FAC631B"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2621CFC7" w14:textId="77777777" w:rsidTr="00343A7B">
        <w:tc>
          <w:tcPr>
            <w:tcW w:w="1017" w:type="pct"/>
            <w:vMerge w:val="restart"/>
          </w:tcPr>
          <w:p w14:paraId="265AF414"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A525DCA" w14:textId="77777777" w:rsidR="00BB6361" w:rsidRPr="00BA1D88" w:rsidRDefault="00BB6361" w:rsidP="00343A7B">
            <w:pPr>
              <w:tabs>
                <w:tab w:val="left" w:pos="1155"/>
              </w:tabs>
              <w:suppressAutoHyphens/>
              <w:spacing w:after="0"/>
              <w:rPr>
                <w:rFonts w:ascii="Times New Roman" w:hAnsi="Times New Roman"/>
                <w:sz w:val="24"/>
                <w:szCs w:val="24"/>
              </w:rPr>
            </w:pPr>
            <w:r w:rsidRPr="00135C12">
              <w:rPr>
                <w:rFonts w:ascii="Times New Roman" w:hAnsi="Times New Roman"/>
                <w:sz w:val="24"/>
                <w:szCs w:val="24"/>
              </w:rPr>
              <w:t xml:space="preserve">Отделка изделий. Защитный слой. </w:t>
            </w:r>
            <w:proofErr w:type="gramStart"/>
            <w:r w:rsidRPr="00135C12">
              <w:rPr>
                <w:rFonts w:ascii="Times New Roman" w:hAnsi="Times New Roman"/>
                <w:sz w:val="24"/>
                <w:szCs w:val="24"/>
              </w:rPr>
              <w:t>Материалы :</w:t>
            </w:r>
            <w:proofErr w:type="gramEnd"/>
            <w:r w:rsidRPr="00135C12">
              <w:rPr>
                <w:rFonts w:ascii="Times New Roman" w:hAnsi="Times New Roman"/>
                <w:sz w:val="24"/>
                <w:szCs w:val="24"/>
              </w:rPr>
              <w:t xml:space="preserve"> Лаки покрывные.</w:t>
            </w:r>
          </w:p>
        </w:tc>
        <w:tc>
          <w:tcPr>
            <w:tcW w:w="1222" w:type="pct"/>
            <w:gridSpan w:val="2"/>
            <w:vMerge w:val="restart"/>
            <w:vAlign w:val="center"/>
          </w:tcPr>
          <w:p w14:paraId="14E4BC8B"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EAF4F31" w14:textId="77777777" w:rsidTr="00343A7B">
        <w:tc>
          <w:tcPr>
            <w:tcW w:w="1017" w:type="pct"/>
            <w:vMerge/>
          </w:tcPr>
          <w:p w14:paraId="7A2CD05E"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2442A681"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1222" w:type="pct"/>
            <w:gridSpan w:val="2"/>
            <w:vMerge/>
            <w:vAlign w:val="center"/>
          </w:tcPr>
          <w:p w14:paraId="2BFA5C2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0D02A40" w14:textId="77777777" w:rsidTr="00343A7B">
        <w:tc>
          <w:tcPr>
            <w:tcW w:w="1017" w:type="pct"/>
            <w:vMerge/>
          </w:tcPr>
          <w:p w14:paraId="667DD5A7"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47A531E"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1222" w:type="pct"/>
            <w:gridSpan w:val="2"/>
            <w:vMerge/>
            <w:vAlign w:val="center"/>
          </w:tcPr>
          <w:p w14:paraId="63D36B81"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C9267FF" w14:textId="77777777" w:rsidTr="00343A7B">
        <w:tc>
          <w:tcPr>
            <w:tcW w:w="1017" w:type="pct"/>
          </w:tcPr>
          <w:p w14:paraId="0CF1B2CB" w14:textId="77777777" w:rsidR="00BB6361" w:rsidRPr="00BA1D88" w:rsidRDefault="00BB6361" w:rsidP="00343A7B">
            <w:pPr>
              <w:spacing w:after="0" w:line="240" w:lineRule="auto"/>
              <w:rPr>
                <w:rFonts w:ascii="Times New Roman" w:hAnsi="Times New Roman"/>
                <w:b/>
                <w:bCs/>
                <w:sz w:val="24"/>
                <w:szCs w:val="24"/>
              </w:rPr>
            </w:pPr>
            <w:r>
              <w:rPr>
                <w:rFonts w:ascii="Times New Roman" w:hAnsi="Times New Roman"/>
                <w:b/>
              </w:rPr>
              <w:t>Тема 14</w:t>
            </w:r>
            <w:r w:rsidRPr="00C270C7">
              <w:rPr>
                <w:rFonts w:ascii="Times New Roman" w:hAnsi="Times New Roman"/>
                <w:b/>
              </w:rPr>
              <w:t xml:space="preserve">. </w:t>
            </w:r>
            <w:proofErr w:type="spellStart"/>
            <w:r w:rsidRPr="00771808">
              <w:rPr>
                <w:rFonts w:ascii="Times New Roman" w:hAnsi="Times New Roman"/>
                <w:b/>
                <w:sz w:val="24"/>
                <w:szCs w:val="24"/>
              </w:rPr>
              <w:t>Лачение</w:t>
            </w:r>
            <w:proofErr w:type="spellEnd"/>
            <w:r w:rsidRPr="00771808">
              <w:rPr>
                <w:rFonts w:ascii="Times New Roman" w:hAnsi="Times New Roman"/>
                <w:b/>
                <w:sz w:val="24"/>
                <w:szCs w:val="24"/>
              </w:rPr>
              <w:t xml:space="preserve"> изделия</w:t>
            </w:r>
          </w:p>
        </w:tc>
        <w:tc>
          <w:tcPr>
            <w:tcW w:w="2761" w:type="pct"/>
            <w:gridSpan w:val="2"/>
          </w:tcPr>
          <w:p w14:paraId="2F64CB8C"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48E17D5F" w14:textId="77777777" w:rsidR="00BB6361" w:rsidRPr="00E7302B" w:rsidRDefault="00BB6361" w:rsidP="00343A7B">
            <w:pPr>
              <w:suppressAutoHyphens/>
              <w:spacing w:after="0"/>
              <w:jc w:val="center"/>
              <w:rPr>
                <w:rFonts w:ascii="Times New Roman" w:hAnsi="Times New Roman"/>
                <w:sz w:val="24"/>
                <w:szCs w:val="24"/>
              </w:rPr>
            </w:pPr>
            <w:r>
              <w:rPr>
                <w:rFonts w:ascii="Times New Roman" w:hAnsi="Times New Roman"/>
                <w:sz w:val="24"/>
                <w:szCs w:val="24"/>
              </w:rPr>
              <w:t>2</w:t>
            </w:r>
          </w:p>
        </w:tc>
        <w:tc>
          <w:tcPr>
            <w:tcW w:w="711" w:type="pct"/>
          </w:tcPr>
          <w:p w14:paraId="0D93723E"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8400A7C" w14:textId="77777777" w:rsidTr="00343A7B">
        <w:tc>
          <w:tcPr>
            <w:tcW w:w="1017" w:type="pct"/>
            <w:vMerge w:val="restart"/>
          </w:tcPr>
          <w:p w14:paraId="47AC99AC"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43903506" w14:textId="77777777" w:rsidR="00BB6361" w:rsidRPr="00BA1D88" w:rsidRDefault="00BB6361" w:rsidP="00343A7B">
            <w:pPr>
              <w:tabs>
                <w:tab w:val="left" w:pos="1155"/>
              </w:tabs>
              <w:suppressAutoHyphens/>
              <w:spacing w:after="0"/>
              <w:rPr>
                <w:rFonts w:ascii="Times New Roman" w:hAnsi="Times New Roman"/>
                <w:sz w:val="24"/>
                <w:szCs w:val="24"/>
              </w:rPr>
            </w:pPr>
            <w:r>
              <w:rPr>
                <w:rFonts w:ascii="Times New Roman" w:hAnsi="Times New Roman"/>
                <w:bCs/>
              </w:rPr>
              <w:t xml:space="preserve">Способы и виды </w:t>
            </w:r>
            <w:proofErr w:type="spellStart"/>
            <w:r>
              <w:rPr>
                <w:rFonts w:ascii="Times New Roman" w:hAnsi="Times New Roman"/>
                <w:bCs/>
              </w:rPr>
              <w:t>лачения</w:t>
            </w:r>
            <w:proofErr w:type="spellEnd"/>
          </w:p>
        </w:tc>
        <w:tc>
          <w:tcPr>
            <w:tcW w:w="1222" w:type="pct"/>
            <w:gridSpan w:val="2"/>
            <w:vMerge w:val="restart"/>
            <w:vAlign w:val="center"/>
          </w:tcPr>
          <w:p w14:paraId="0E4F035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C07ACBB" w14:textId="77777777" w:rsidTr="00343A7B">
        <w:tc>
          <w:tcPr>
            <w:tcW w:w="1017" w:type="pct"/>
            <w:vMerge/>
          </w:tcPr>
          <w:p w14:paraId="1BDEDD6A"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4FE0DEFC"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1222" w:type="pct"/>
            <w:gridSpan w:val="2"/>
            <w:vMerge/>
            <w:vAlign w:val="center"/>
          </w:tcPr>
          <w:p w14:paraId="00D73B3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EF6D820" w14:textId="77777777" w:rsidTr="00343A7B">
        <w:tc>
          <w:tcPr>
            <w:tcW w:w="1017" w:type="pct"/>
            <w:vMerge/>
          </w:tcPr>
          <w:p w14:paraId="2D7A7686"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4E21C9E5"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1222" w:type="pct"/>
            <w:gridSpan w:val="2"/>
            <w:vMerge/>
            <w:vAlign w:val="center"/>
          </w:tcPr>
          <w:p w14:paraId="014B408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5CA4A07" w14:textId="77777777" w:rsidTr="00343A7B">
        <w:tc>
          <w:tcPr>
            <w:tcW w:w="1017" w:type="pct"/>
          </w:tcPr>
          <w:p w14:paraId="1ECE2B1B" w14:textId="77777777" w:rsidR="00BB6361" w:rsidRPr="00BA1D88" w:rsidRDefault="00BB6361" w:rsidP="00343A7B">
            <w:pPr>
              <w:spacing w:after="0" w:line="240" w:lineRule="auto"/>
              <w:rPr>
                <w:rFonts w:ascii="Times New Roman" w:hAnsi="Times New Roman"/>
                <w:b/>
                <w:bCs/>
                <w:sz w:val="24"/>
                <w:szCs w:val="24"/>
              </w:rPr>
            </w:pPr>
            <w:r>
              <w:rPr>
                <w:rFonts w:ascii="Times New Roman" w:hAnsi="Times New Roman"/>
                <w:b/>
              </w:rPr>
              <w:t>Тема 15</w:t>
            </w:r>
            <w:r w:rsidRPr="00C270C7">
              <w:rPr>
                <w:rFonts w:ascii="Times New Roman" w:hAnsi="Times New Roman"/>
                <w:b/>
              </w:rPr>
              <w:t xml:space="preserve">. </w:t>
            </w:r>
            <w:r w:rsidRPr="00771808">
              <w:rPr>
                <w:rFonts w:ascii="Times New Roman" w:hAnsi="Times New Roman"/>
                <w:b/>
                <w:sz w:val="24"/>
                <w:szCs w:val="24"/>
              </w:rPr>
              <w:t>Полировка изделия. Шлифовка изделия.</w:t>
            </w:r>
          </w:p>
        </w:tc>
        <w:tc>
          <w:tcPr>
            <w:tcW w:w="2761" w:type="pct"/>
            <w:gridSpan w:val="2"/>
          </w:tcPr>
          <w:p w14:paraId="665863D4"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67FA9E9F" w14:textId="77777777" w:rsidR="00BB6361" w:rsidRPr="00E7302B" w:rsidRDefault="00BB6361" w:rsidP="00343A7B">
            <w:pPr>
              <w:suppressAutoHyphens/>
              <w:spacing w:after="0"/>
              <w:jc w:val="center"/>
              <w:rPr>
                <w:rFonts w:ascii="Times New Roman" w:hAnsi="Times New Roman"/>
                <w:sz w:val="24"/>
                <w:szCs w:val="24"/>
              </w:rPr>
            </w:pPr>
            <w:r>
              <w:rPr>
                <w:rFonts w:ascii="Times New Roman" w:hAnsi="Times New Roman"/>
                <w:sz w:val="24"/>
                <w:szCs w:val="24"/>
              </w:rPr>
              <w:t>2</w:t>
            </w:r>
          </w:p>
        </w:tc>
        <w:tc>
          <w:tcPr>
            <w:tcW w:w="711" w:type="pct"/>
          </w:tcPr>
          <w:p w14:paraId="14A4151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A99B676" w14:textId="77777777" w:rsidTr="00343A7B">
        <w:tc>
          <w:tcPr>
            <w:tcW w:w="1017" w:type="pct"/>
            <w:vMerge w:val="restart"/>
          </w:tcPr>
          <w:p w14:paraId="6C86E899"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E9631BE" w14:textId="77777777" w:rsidR="00BB6361" w:rsidRPr="00BA1D88" w:rsidRDefault="00BB6361" w:rsidP="00343A7B">
            <w:pPr>
              <w:tabs>
                <w:tab w:val="left" w:pos="1155"/>
              </w:tabs>
              <w:suppressAutoHyphens/>
              <w:spacing w:after="0"/>
              <w:rPr>
                <w:rFonts w:ascii="Times New Roman" w:hAnsi="Times New Roman"/>
                <w:sz w:val="24"/>
                <w:szCs w:val="24"/>
              </w:rPr>
            </w:pPr>
            <w:r w:rsidRPr="00135C12">
              <w:rPr>
                <w:rFonts w:ascii="Times New Roman" w:hAnsi="Times New Roman"/>
                <w:sz w:val="24"/>
                <w:szCs w:val="24"/>
              </w:rPr>
              <w:t>Полировка изделия. Шлифовка изделия.</w:t>
            </w:r>
          </w:p>
        </w:tc>
        <w:tc>
          <w:tcPr>
            <w:tcW w:w="1222" w:type="pct"/>
            <w:gridSpan w:val="2"/>
            <w:vMerge w:val="restart"/>
            <w:vAlign w:val="center"/>
          </w:tcPr>
          <w:p w14:paraId="32FEF8C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1ED9D35" w14:textId="77777777" w:rsidTr="00343A7B">
        <w:tc>
          <w:tcPr>
            <w:tcW w:w="1017" w:type="pct"/>
            <w:vMerge/>
          </w:tcPr>
          <w:p w14:paraId="75F9CF77"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B98F927"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1222" w:type="pct"/>
            <w:gridSpan w:val="2"/>
            <w:vMerge/>
            <w:vAlign w:val="center"/>
          </w:tcPr>
          <w:p w14:paraId="069AF67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199A6C8" w14:textId="77777777" w:rsidTr="00343A7B">
        <w:tc>
          <w:tcPr>
            <w:tcW w:w="1017" w:type="pct"/>
            <w:vMerge/>
          </w:tcPr>
          <w:p w14:paraId="13B49E4C"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13298B41" w14:textId="77777777" w:rsidR="00BB6361" w:rsidRPr="00BA1D88" w:rsidRDefault="00BB6361" w:rsidP="00343A7B">
            <w:pPr>
              <w:tabs>
                <w:tab w:val="left" w:pos="1155"/>
              </w:tabs>
              <w:suppressAutoHyphens/>
              <w:spacing w:after="0"/>
              <w:rPr>
                <w:rFonts w:ascii="Times New Roman" w:hAnsi="Times New Roman"/>
                <w:b/>
                <w:color w:val="000000"/>
                <w:sz w:val="24"/>
                <w:szCs w:val="24"/>
              </w:rPr>
            </w:pPr>
            <w:r w:rsidRPr="00C270C7">
              <w:rPr>
                <w:rFonts w:ascii="Times New Roman" w:hAnsi="Times New Roman"/>
              </w:rPr>
              <w:t>Применить на практике новые знания.</w:t>
            </w:r>
          </w:p>
        </w:tc>
        <w:tc>
          <w:tcPr>
            <w:tcW w:w="1222" w:type="pct"/>
            <w:gridSpan w:val="2"/>
            <w:vMerge/>
            <w:vAlign w:val="center"/>
          </w:tcPr>
          <w:p w14:paraId="3BCFE53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3DACBDFD" w14:textId="77777777" w:rsidTr="00343A7B">
        <w:tc>
          <w:tcPr>
            <w:tcW w:w="1017" w:type="pct"/>
          </w:tcPr>
          <w:p w14:paraId="6EA00FC9" w14:textId="77777777" w:rsidR="00BB6361" w:rsidRPr="00BA1D88" w:rsidRDefault="00BB6361" w:rsidP="00343A7B">
            <w:pPr>
              <w:spacing w:after="0" w:line="240" w:lineRule="auto"/>
              <w:rPr>
                <w:rFonts w:ascii="Times New Roman" w:hAnsi="Times New Roman"/>
                <w:b/>
                <w:bCs/>
                <w:sz w:val="24"/>
                <w:szCs w:val="24"/>
              </w:rPr>
            </w:pPr>
            <w:r>
              <w:rPr>
                <w:rFonts w:ascii="Times New Roman" w:hAnsi="Times New Roman"/>
                <w:b/>
              </w:rPr>
              <w:t>Тема 16</w:t>
            </w:r>
            <w:r w:rsidRPr="00C270C7">
              <w:rPr>
                <w:rFonts w:ascii="Times New Roman" w:hAnsi="Times New Roman"/>
                <w:b/>
              </w:rPr>
              <w:t xml:space="preserve">. </w:t>
            </w:r>
            <w:r w:rsidRPr="00771808">
              <w:rPr>
                <w:rFonts w:ascii="Times New Roman" w:hAnsi="Times New Roman"/>
                <w:b/>
                <w:bCs/>
                <w:sz w:val="24"/>
                <w:szCs w:val="24"/>
              </w:rPr>
              <w:t>Проверочная работа</w:t>
            </w:r>
          </w:p>
        </w:tc>
        <w:tc>
          <w:tcPr>
            <w:tcW w:w="2761" w:type="pct"/>
            <w:gridSpan w:val="2"/>
          </w:tcPr>
          <w:p w14:paraId="0D8A76A7" w14:textId="77777777" w:rsidR="00BB6361" w:rsidRPr="00BA1D88" w:rsidRDefault="00BB6361" w:rsidP="00343A7B">
            <w:pPr>
              <w:tabs>
                <w:tab w:val="left" w:pos="1155"/>
              </w:tabs>
              <w:suppressAutoHyphens/>
              <w:spacing w:after="0"/>
              <w:rPr>
                <w:rFonts w:ascii="Times New Roman" w:hAnsi="Times New Roman"/>
                <w:sz w:val="24"/>
                <w:szCs w:val="24"/>
              </w:rPr>
            </w:pPr>
            <w:r w:rsidRPr="00BA1D88">
              <w:rPr>
                <w:rFonts w:ascii="Times New Roman" w:hAnsi="Times New Roman"/>
                <w:b/>
                <w:color w:val="000000"/>
                <w:sz w:val="24"/>
                <w:szCs w:val="24"/>
              </w:rPr>
              <w:t>Задание</w:t>
            </w:r>
          </w:p>
        </w:tc>
        <w:tc>
          <w:tcPr>
            <w:tcW w:w="511" w:type="pct"/>
            <w:vAlign w:val="center"/>
          </w:tcPr>
          <w:p w14:paraId="13F6960C" w14:textId="77777777" w:rsidR="00BB6361" w:rsidRPr="00E7302B" w:rsidRDefault="00BB6361" w:rsidP="00343A7B">
            <w:pPr>
              <w:suppressAutoHyphens/>
              <w:spacing w:after="0"/>
              <w:jc w:val="center"/>
              <w:rPr>
                <w:rFonts w:ascii="Times New Roman" w:hAnsi="Times New Roman"/>
                <w:sz w:val="24"/>
                <w:szCs w:val="24"/>
              </w:rPr>
            </w:pPr>
            <w:r>
              <w:rPr>
                <w:rFonts w:ascii="Times New Roman" w:hAnsi="Times New Roman"/>
                <w:sz w:val="24"/>
                <w:szCs w:val="24"/>
              </w:rPr>
              <w:t>2</w:t>
            </w:r>
          </w:p>
        </w:tc>
        <w:tc>
          <w:tcPr>
            <w:tcW w:w="711" w:type="pct"/>
          </w:tcPr>
          <w:p w14:paraId="75E718BB"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EC63FD1" w14:textId="77777777" w:rsidTr="00343A7B">
        <w:tc>
          <w:tcPr>
            <w:tcW w:w="1017" w:type="pct"/>
          </w:tcPr>
          <w:p w14:paraId="270156B9"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7968B971" w14:textId="77777777" w:rsidR="00BB6361" w:rsidRPr="00C270C7" w:rsidRDefault="00BB6361" w:rsidP="00343A7B">
            <w:pPr>
              <w:tabs>
                <w:tab w:val="left" w:pos="1155"/>
              </w:tabs>
              <w:suppressAutoHyphens/>
              <w:spacing w:after="0"/>
              <w:rPr>
                <w:rFonts w:ascii="Times New Roman" w:hAnsi="Times New Roman"/>
              </w:rPr>
            </w:pPr>
            <w:r>
              <w:rPr>
                <w:rFonts w:ascii="Times New Roman" w:hAnsi="Times New Roman"/>
              </w:rPr>
              <w:t>Написать проверочную работу по всем пройденным темам</w:t>
            </w:r>
          </w:p>
        </w:tc>
        <w:tc>
          <w:tcPr>
            <w:tcW w:w="1222" w:type="pct"/>
            <w:gridSpan w:val="2"/>
            <w:vAlign w:val="center"/>
          </w:tcPr>
          <w:p w14:paraId="419F13C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03D9921" w14:textId="77777777" w:rsidTr="00343A7B">
        <w:trPr>
          <w:trHeight w:val="187"/>
        </w:trPr>
        <w:tc>
          <w:tcPr>
            <w:tcW w:w="3778" w:type="pct"/>
            <w:gridSpan w:val="3"/>
          </w:tcPr>
          <w:p w14:paraId="668AE0D5" w14:textId="77777777" w:rsidR="00BB6361" w:rsidRPr="00AF0D83" w:rsidRDefault="00BB6361" w:rsidP="00343A7B">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78E03626" w14:textId="77777777" w:rsidR="00BB6361" w:rsidRPr="00E8194B" w:rsidRDefault="00BB6361" w:rsidP="00343A7B">
            <w:pPr>
              <w:spacing w:after="75" w:line="312" w:lineRule="atLeast"/>
              <w:jc w:val="center"/>
              <w:rPr>
                <w:rFonts w:ascii="Times New Roman" w:hAnsi="Times New Roman"/>
                <w:b/>
                <w:iCs/>
                <w:sz w:val="24"/>
                <w:szCs w:val="24"/>
              </w:rPr>
            </w:pPr>
            <w:r>
              <w:rPr>
                <w:rFonts w:ascii="Times New Roman" w:hAnsi="Times New Roman"/>
                <w:b/>
                <w:iCs/>
                <w:sz w:val="24"/>
                <w:szCs w:val="24"/>
              </w:rPr>
              <w:t>32</w:t>
            </w:r>
          </w:p>
        </w:tc>
        <w:tc>
          <w:tcPr>
            <w:tcW w:w="711" w:type="pct"/>
          </w:tcPr>
          <w:p w14:paraId="4C8A49CA"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B4A5AF5" w14:textId="77777777" w:rsidTr="00343A7B">
        <w:tc>
          <w:tcPr>
            <w:tcW w:w="5000" w:type="pct"/>
            <w:gridSpan w:val="5"/>
          </w:tcPr>
          <w:p w14:paraId="0628838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2EAA168" w14:textId="77777777" w:rsidTr="00343A7B">
        <w:tc>
          <w:tcPr>
            <w:tcW w:w="5000" w:type="pct"/>
            <w:gridSpan w:val="5"/>
          </w:tcPr>
          <w:p w14:paraId="4E905A72" w14:textId="77777777" w:rsidR="00BB6361" w:rsidRPr="0055526B" w:rsidRDefault="00BB6361" w:rsidP="00343A7B">
            <w:pPr>
              <w:suppressAutoHyphens/>
              <w:spacing w:after="0"/>
              <w:jc w:val="center"/>
              <w:rPr>
                <w:rFonts w:ascii="Times New Roman" w:hAnsi="Times New Roman"/>
                <w:b/>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BB6361" w:rsidRPr="00B26BD5" w14:paraId="605119BB" w14:textId="77777777" w:rsidTr="00343A7B">
        <w:tc>
          <w:tcPr>
            <w:tcW w:w="1017" w:type="pct"/>
            <w:vMerge w:val="restart"/>
          </w:tcPr>
          <w:p w14:paraId="4E3ECC07" w14:textId="77777777" w:rsidR="00BB6361" w:rsidRPr="00BA1D88" w:rsidRDefault="00BB6361" w:rsidP="00343A7B">
            <w:pPr>
              <w:spacing w:after="0" w:line="240" w:lineRule="auto"/>
              <w:rPr>
                <w:rFonts w:ascii="Times New Roman" w:hAnsi="Times New Roman"/>
                <w:b/>
                <w:bCs/>
                <w:sz w:val="24"/>
                <w:szCs w:val="24"/>
              </w:rPr>
            </w:pPr>
            <w:r w:rsidRPr="00C270C7">
              <w:rPr>
                <w:rFonts w:ascii="Times New Roman" w:hAnsi="Times New Roman"/>
                <w:b/>
              </w:rPr>
              <w:t>Тема 1</w:t>
            </w:r>
            <w:r>
              <w:rPr>
                <w:rFonts w:ascii="Times New Roman" w:hAnsi="Times New Roman"/>
                <w:b/>
              </w:rPr>
              <w:t>7</w:t>
            </w:r>
            <w:r w:rsidRPr="00C270C7">
              <w:rPr>
                <w:rFonts w:ascii="Times New Roman" w:hAnsi="Times New Roman"/>
                <w:b/>
              </w:rPr>
              <w:t xml:space="preserve">. </w:t>
            </w:r>
            <w:r w:rsidRPr="00771808">
              <w:rPr>
                <w:rFonts w:ascii="Times New Roman" w:hAnsi="Times New Roman"/>
                <w:b/>
                <w:bCs/>
                <w:sz w:val="24"/>
                <w:szCs w:val="24"/>
              </w:rPr>
              <w:t>Выполнение упражнения с изображением цветущего растения</w:t>
            </w:r>
          </w:p>
        </w:tc>
        <w:tc>
          <w:tcPr>
            <w:tcW w:w="2761" w:type="pct"/>
            <w:gridSpan w:val="2"/>
          </w:tcPr>
          <w:p w14:paraId="5A25F9B0"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7DE8CA46" w14:textId="77777777" w:rsidR="00BB6361" w:rsidRPr="00E8194B" w:rsidRDefault="00BB6361" w:rsidP="00343A7B">
            <w:pPr>
              <w:suppressAutoHyphens/>
              <w:spacing w:after="0"/>
              <w:jc w:val="center"/>
              <w:rPr>
                <w:rFonts w:ascii="Times New Roman" w:hAnsi="Times New Roman"/>
                <w:bCs/>
                <w:sz w:val="24"/>
                <w:szCs w:val="24"/>
              </w:rPr>
            </w:pPr>
          </w:p>
        </w:tc>
        <w:tc>
          <w:tcPr>
            <w:tcW w:w="711" w:type="pct"/>
            <w:vMerge w:val="restart"/>
          </w:tcPr>
          <w:p w14:paraId="66A4CA80" w14:textId="77777777" w:rsidR="00BB6361" w:rsidRDefault="00BB6361" w:rsidP="00343A7B">
            <w:pPr>
              <w:suppressAutoHyphens/>
              <w:spacing w:after="0"/>
              <w:jc w:val="both"/>
              <w:rPr>
                <w:rFonts w:ascii="Times New Roman" w:hAnsi="Times New Roman"/>
                <w:iCs/>
                <w:sz w:val="24"/>
                <w:szCs w:val="24"/>
              </w:rPr>
            </w:pPr>
          </w:p>
          <w:p w14:paraId="5AF98011" w14:textId="77777777" w:rsidR="00BB6361" w:rsidRDefault="00BB6361" w:rsidP="00343A7B">
            <w:pPr>
              <w:suppressAutoHyphens/>
              <w:spacing w:after="0"/>
              <w:jc w:val="both"/>
              <w:rPr>
                <w:rFonts w:ascii="Times New Roman" w:hAnsi="Times New Roman"/>
                <w:iCs/>
                <w:sz w:val="24"/>
                <w:szCs w:val="24"/>
              </w:rPr>
            </w:pPr>
          </w:p>
          <w:p w14:paraId="30B2F7C6" w14:textId="77777777" w:rsidR="00BB6361" w:rsidRDefault="00BB6361" w:rsidP="00343A7B">
            <w:pPr>
              <w:suppressAutoHyphens/>
              <w:spacing w:after="0"/>
              <w:jc w:val="both"/>
              <w:rPr>
                <w:rFonts w:ascii="Times New Roman" w:hAnsi="Times New Roman"/>
                <w:iCs/>
                <w:sz w:val="24"/>
                <w:szCs w:val="24"/>
              </w:rPr>
            </w:pPr>
          </w:p>
          <w:p w14:paraId="5CD83A79" w14:textId="77777777" w:rsidR="00BB6361" w:rsidRDefault="00BB6361" w:rsidP="00343A7B">
            <w:pPr>
              <w:suppressAutoHyphens/>
              <w:spacing w:after="0"/>
              <w:jc w:val="both"/>
              <w:rPr>
                <w:rFonts w:ascii="Times New Roman" w:hAnsi="Times New Roman"/>
                <w:iCs/>
                <w:sz w:val="24"/>
                <w:szCs w:val="24"/>
              </w:rPr>
            </w:pPr>
          </w:p>
          <w:p w14:paraId="6E482219"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B26BD5" w14:paraId="72199434" w14:textId="77777777" w:rsidTr="00343A7B">
        <w:tc>
          <w:tcPr>
            <w:tcW w:w="1017" w:type="pct"/>
            <w:vMerge/>
          </w:tcPr>
          <w:p w14:paraId="2255167E"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354CA768" w14:textId="77777777" w:rsidR="00BB6361" w:rsidRDefault="00BB6361" w:rsidP="00343A7B">
            <w:pPr>
              <w:tabs>
                <w:tab w:val="left" w:pos="1155"/>
              </w:tabs>
              <w:suppressAutoHyphens/>
              <w:spacing w:after="0"/>
              <w:rPr>
                <w:rFonts w:ascii="Times New Roman" w:hAnsi="Times New Roman"/>
                <w:sz w:val="24"/>
                <w:szCs w:val="24"/>
              </w:rPr>
            </w:pPr>
            <w:r>
              <w:rPr>
                <w:rFonts w:ascii="Times New Roman" w:hAnsi="Times New Roman"/>
                <w:sz w:val="24"/>
                <w:szCs w:val="24"/>
              </w:rPr>
              <w:t>1. Подготовка необходимых материалов</w:t>
            </w:r>
          </w:p>
          <w:p w14:paraId="58BF0D22" w14:textId="77777777" w:rsidR="00BB6361" w:rsidRPr="00BA1D88" w:rsidRDefault="00BB6361" w:rsidP="00343A7B">
            <w:pPr>
              <w:tabs>
                <w:tab w:val="left" w:pos="1155"/>
              </w:tabs>
              <w:suppressAutoHyphens/>
              <w:spacing w:after="0"/>
              <w:rPr>
                <w:rFonts w:ascii="Times New Roman" w:hAnsi="Times New Roman"/>
                <w:sz w:val="24"/>
                <w:szCs w:val="24"/>
              </w:rPr>
            </w:pPr>
            <w:proofErr w:type="spellStart"/>
            <w:r>
              <w:rPr>
                <w:rFonts w:ascii="Times New Roman" w:hAnsi="Times New Roman"/>
                <w:sz w:val="24"/>
                <w:szCs w:val="24"/>
              </w:rPr>
              <w:t>Проклеивание</w:t>
            </w:r>
            <w:proofErr w:type="spellEnd"/>
            <w:r>
              <w:rPr>
                <w:rFonts w:ascii="Times New Roman" w:hAnsi="Times New Roman"/>
                <w:sz w:val="24"/>
                <w:szCs w:val="24"/>
              </w:rPr>
              <w:t>. Грунтование заготовки</w:t>
            </w:r>
          </w:p>
        </w:tc>
        <w:tc>
          <w:tcPr>
            <w:tcW w:w="511" w:type="pct"/>
            <w:vAlign w:val="center"/>
          </w:tcPr>
          <w:p w14:paraId="3467AEB7" w14:textId="77777777" w:rsidR="00BB6361" w:rsidRPr="00BA1D88" w:rsidRDefault="00BB6361" w:rsidP="00343A7B">
            <w:pPr>
              <w:suppressAutoHyphens/>
              <w:spacing w:after="0"/>
              <w:jc w:val="center"/>
              <w:rPr>
                <w:rFonts w:ascii="Times New Roman" w:hAnsi="Times New Roman"/>
                <w:sz w:val="24"/>
                <w:szCs w:val="24"/>
              </w:rPr>
            </w:pPr>
            <w:r>
              <w:rPr>
                <w:rFonts w:ascii="Times New Roman" w:hAnsi="Times New Roman"/>
                <w:sz w:val="24"/>
                <w:szCs w:val="24"/>
              </w:rPr>
              <w:t>2</w:t>
            </w:r>
          </w:p>
        </w:tc>
        <w:tc>
          <w:tcPr>
            <w:tcW w:w="711" w:type="pct"/>
            <w:vMerge/>
          </w:tcPr>
          <w:p w14:paraId="08A6626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0F826C1" w14:textId="77777777" w:rsidTr="00343A7B">
        <w:tc>
          <w:tcPr>
            <w:tcW w:w="1017" w:type="pct"/>
            <w:vMerge w:val="restart"/>
          </w:tcPr>
          <w:p w14:paraId="5A579516"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6CFF531E" w14:textId="77777777" w:rsidR="00BB6361" w:rsidRPr="00BA1D88" w:rsidRDefault="00BB6361" w:rsidP="00343A7B">
            <w:pPr>
              <w:tabs>
                <w:tab w:val="left" w:pos="1155"/>
              </w:tabs>
              <w:suppressAutoHyphens/>
              <w:spacing w:after="0"/>
              <w:rPr>
                <w:rFonts w:ascii="Times New Roman" w:hAnsi="Times New Roman"/>
                <w:sz w:val="24"/>
                <w:szCs w:val="24"/>
              </w:rPr>
            </w:pPr>
            <w:r>
              <w:rPr>
                <w:rFonts w:ascii="Times New Roman" w:hAnsi="Times New Roman"/>
                <w:sz w:val="24"/>
                <w:szCs w:val="24"/>
              </w:rPr>
              <w:t>2. Перенос рисунка. Тонирование.</w:t>
            </w:r>
          </w:p>
        </w:tc>
        <w:tc>
          <w:tcPr>
            <w:tcW w:w="511" w:type="pct"/>
            <w:vAlign w:val="center"/>
          </w:tcPr>
          <w:p w14:paraId="1A2495D8"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2</w:t>
            </w:r>
          </w:p>
        </w:tc>
        <w:tc>
          <w:tcPr>
            <w:tcW w:w="711" w:type="pct"/>
            <w:vMerge/>
          </w:tcPr>
          <w:p w14:paraId="08954156"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5B13BF88" w14:textId="77777777" w:rsidTr="00343A7B">
        <w:tc>
          <w:tcPr>
            <w:tcW w:w="1017" w:type="pct"/>
            <w:vMerge/>
          </w:tcPr>
          <w:p w14:paraId="2AF3A1E4"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5F967142" w14:textId="77777777" w:rsidR="00BB6361" w:rsidRPr="00722909" w:rsidRDefault="00BB6361" w:rsidP="00343A7B">
            <w:pPr>
              <w:tabs>
                <w:tab w:val="left" w:pos="1155"/>
              </w:tabs>
              <w:suppressAutoHyphens/>
              <w:spacing w:after="0"/>
              <w:rPr>
                <w:rFonts w:ascii="Times New Roman" w:hAnsi="Times New Roman"/>
                <w:color w:val="000000"/>
                <w:sz w:val="24"/>
                <w:szCs w:val="24"/>
              </w:rPr>
            </w:pPr>
            <w:r w:rsidRPr="00722909">
              <w:rPr>
                <w:rFonts w:ascii="Times New Roman" w:hAnsi="Times New Roman"/>
                <w:color w:val="000000"/>
                <w:sz w:val="24"/>
                <w:szCs w:val="24"/>
              </w:rPr>
              <w:t>3.</w:t>
            </w:r>
            <w:r>
              <w:rPr>
                <w:rFonts w:ascii="Times New Roman" w:hAnsi="Times New Roman"/>
                <w:sz w:val="24"/>
                <w:szCs w:val="24"/>
              </w:rPr>
              <w:t xml:space="preserve"> Выполнение пробела</w:t>
            </w:r>
          </w:p>
        </w:tc>
        <w:tc>
          <w:tcPr>
            <w:tcW w:w="511" w:type="pct"/>
            <w:vAlign w:val="center"/>
          </w:tcPr>
          <w:p w14:paraId="2983CB1E"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4</w:t>
            </w:r>
          </w:p>
        </w:tc>
        <w:tc>
          <w:tcPr>
            <w:tcW w:w="711" w:type="pct"/>
            <w:vMerge/>
          </w:tcPr>
          <w:p w14:paraId="40140515"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B150EBE" w14:textId="77777777" w:rsidTr="00343A7B">
        <w:tc>
          <w:tcPr>
            <w:tcW w:w="1017" w:type="pct"/>
            <w:vMerge/>
          </w:tcPr>
          <w:p w14:paraId="1FA7BA7F"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0AA57CF" w14:textId="77777777" w:rsidR="00BB6361" w:rsidRPr="00C270C7" w:rsidRDefault="00BB6361" w:rsidP="00343A7B">
            <w:pPr>
              <w:tabs>
                <w:tab w:val="left" w:pos="1155"/>
              </w:tabs>
              <w:suppressAutoHyphens/>
              <w:spacing w:after="0"/>
              <w:rPr>
                <w:rFonts w:ascii="Times New Roman" w:hAnsi="Times New Roman"/>
              </w:rPr>
            </w:pPr>
            <w:r>
              <w:rPr>
                <w:rFonts w:ascii="Times New Roman" w:hAnsi="Times New Roman"/>
              </w:rPr>
              <w:t>4.</w:t>
            </w:r>
            <w:r>
              <w:rPr>
                <w:rFonts w:ascii="Times New Roman" w:hAnsi="Times New Roman"/>
                <w:sz w:val="24"/>
                <w:szCs w:val="24"/>
              </w:rPr>
              <w:t xml:space="preserve"> </w:t>
            </w:r>
            <w:proofErr w:type="spellStart"/>
            <w:r>
              <w:rPr>
                <w:rFonts w:ascii="Times New Roman" w:hAnsi="Times New Roman"/>
                <w:sz w:val="24"/>
                <w:szCs w:val="24"/>
              </w:rPr>
              <w:t>Замалевок</w:t>
            </w:r>
            <w:proofErr w:type="spellEnd"/>
            <w:r>
              <w:rPr>
                <w:rFonts w:ascii="Times New Roman" w:hAnsi="Times New Roman"/>
                <w:sz w:val="24"/>
                <w:szCs w:val="24"/>
              </w:rPr>
              <w:t>.</w:t>
            </w:r>
          </w:p>
        </w:tc>
        <w:tc>
          <w:tcPr>
            <w:tcW w:w="511" w:type="pct"/>
            <w:vAlign w:val="center"/>
          </w:tcPr>
          <w:p w14:paraId="21F7401F"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4</w:t>
            </w:r>
          </w:p>
        </w:tc>
        <w:tc>
          <w:tcPr>
            <w:tcW w:w="711" w:type="pct"/>
            <w:vMerge/>
          </w:tcPr>
          <w:p w14:paraId="2563A74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71B2101" w14:textId="77777777" w:rsidTr="00343A7B">
        <w:tc>
          <w:tcPr>
            <w:tcW w:w="1017" w:type="pct"/>
            <w:vMerge/>
          </w:tcPr>
          <w:p w14:paraId="71E37D34"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3F4724F5" w14:textId="77777777" w:rsidR="00BB6361" w:rsidRPr="00C270C7" w:rsidRDefault="00BB6361" w:rsidP="00343A7B">
            <w:pPr>
              <w:tabs>
                <w:tab w:val="left" w:pos="1155"/>
              </w:tabs>
              <w:suppressAutoHyphens/>
              <w:spacing w:after="0"/>
              <w:rPr>
                <w:rFonts w:ascii="Times New Roman" w:hAnsi="Times New Roman"/>
              </w:rPr>
            </w:pPr>
            <w:r>
              <w:rPr>
                <w:rFonts w:ascii="Times New Roman" w:hAnsi="Times New Roman"/>
              </w:rPr>
              <w:t>5.</w:t>
            </w:r>
            <w:r w:rsidRPr="00117F1B">
              <w:rPr>
                <w:rFonts w:ascii="Times New Roman" w:hAnsi="Times New Roman"/>
                <w:bCs/>
              </w:rPr>
              <w:t xml:space="preserve"> Большие цветовые отношения.</w:t>
            </w:r>
          </w:p>
        </w:tc>
        <w:tc>
          <w:tcPr>
            <w:tcW w:w="511" w:type="pct"/>
            <w:vAlign w:val="center"/>
          </w:tcPr>
          <w:p w14:paraId="2761A897"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4</w:t>
            </w:r>
          </w:p>
        </w:tc>
        <w:tc>
          <w:tcPr>
            <w:tcW w:w="711" w:type="pct"/>
            <w:vMerge/>
          </w:tcPr>
          <w:p w14:paraId="688D7DAC"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3E12147" w14:textId="77777777" w:rsidTr="00343A7B">
        <w:tc>
          <w:tcPr>
            <w:tcW w:w="1017" w:type="pct"/>
            <w:vMerge/>
          </w:tcPr>
          <w:p w14:paraId="06CDDDF6"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22C8DB7E" w14:textId="77777777" w:rsidR="00BB6361" w:rsidRPr="00C270C7" w:rsidRDefault="00BB6361" w:rsidP="00343A7B">
            <w:pPr>
              <w:tabs>
                <w:tab w:val="left" w:pos="1155"/>
              </w:tabs>
              <w:suppressAutoHyphens/>
              <w:spacing w:after="0"/>
              <w:rPr>
                <w:rFonts w:ascii="Times New Roman" w:hAnsi="Times New Roman"/>
              </w:rPr>
            </w:pPr>
            <w:r>
              <w:rPr>
                <w:rFonts w:ascii="Times New Roman" w:hAnsi="Times New Roman"/>
              </w:rPr>
              <w:t>6.</w:t>
            </w:r>
            <w:r>
              <w:rPr>
                <w:rFonts w:ascii="Times New Roman" w:hAnsi="Times New Roman"/>
                <w:bCs/>
              </w:rPr>
              <w:t xml:space="preserve"> Работа с деталями росписи</w:t>
            </w:r>
          </w:p>
        </w:tc>
        <w:tc>
          <w:tcPr>
            <w:tcW w:w="511" w:type="pct"/>
            <w:vAlign w:val="center"/>
          </w:tcPr>
          <w:p w14:paraId="0E99424C"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2</w:t>
            </w:r>
          </w:p>
        </w:tc>
        <w:tc>
          <w:tcPr>
            <w:tcW w:w="711" w:type="pct"/>
            <w:vMerge/>
          </w:tcPr>
          <w:p w14:paraId="28912910"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23DC4D2" w14:textId="77777777" w:rsidTr="00343A7B">
        <w:tc>
          <w:tcPr>
            <w:tcW w:w="1017" w:type="pct"/>
            <w:vMerge/>
          </w:tcPr>
          <w:p w14:paraId="4EC69229"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32E201EB" w14:textId="77777777" w:rsidR="00BB6361" w:rsidRPr="00C270C7" w:rsidRDefault="00BB6361" w:rsidP="00343A7B">
            <w:pPr>
              <w:tabs>
                <w:tab w:val="left" w:pos="1155"/>
              </w:tabs>
              <w:suppressAutoHyphens/>
              <w:spacing w:after="0"/>
              <w:rPr>
                <w:rFonts w:ascii="Times New Roman" w:hAnsi="Times New Roman"/>
              </w:rPr>
            </w:pPr>
            <w:r>
              <w:rPr>
                <w:rFonts w:ascii="Times New Roman" w:hAnsi="Times New Roman"/>
              </w:rPr>
              <w:t>7.</w:t>
            </w:r>
            <w:r>
              <w:rPr>
                <w:rFonts w:ascii="Times New Roman" w:hAnsi="Times New Roman"/>
                <w:bCs/>
              </w:rPr>
              <w:t xml:space="preserve"> </w:t>
            </w:r>
            <w:proofErr w:type="spellStart"/>
            <w:r>
              <w:rPr>
                <w:rFonts w:ascii="Times New Roman" w:hAnsi="Times New Roman"/>
                <w:bCs/>
              </w:rPr>
              <w:t>Лачение</w:t>
            </w:r>
            <w:proofErr w:type="spellEnd"/>
          </w:p>
        </w:tc>
        <w:tc>
          <w:tcPr>
            <w:tcW w:w="511" w:type="pct"/>
            <w:vAlign w:val="center"/>
          </w:tcPr>
          <w:p w14:paraId="237051BD"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2</w:t>
            </w:r>
          </w:p>
        </w:tc>
        <w:tc>
          <w:tcPr>
            <w:tcW w:w="711" w:type="pct"/>
            <w:vMerge/>
          </w:tcPr>
          <w:p w14:paraId="26FC906F"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49E7330E" w14:textId="77777777" w:rsidTr="00343A7B">
        <w:tc>
          <w:tcPr>
            <w:tcW w:w="1017" w:type="pct"/>
            <w:vMerge/>
          </w:tcPr>
          <w:p w14:paraId="56B4859A"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66765290" w14:textId="77777777" w:rsidR="00BB6361" w:rsidRPr="00C270C7" w:rsidRDefault="00BB6361" w:rsidP="00343A7B">
            <w:pPr>
              <w:tabs>
                <w:tab w:val="left" w:pos="1155"/>
              </w:tabs>
              <w:suppressAutoHyphens/>
              <w:spacing w:after="0"/>
              <w:rPr>
                <w:rFonts w:ascii="Times New Roman" w:hAnsi="Times New Roman"/>
              </w:rPr>
            </w:pPr>
            <w:r>
              <w:rPr>
                <w:rFonts w:ascii="Times New Roman" w:hAnsi="Times New Roman"/>
              </w:rPr>
              <w:t>8.</w:t>
            </w:r>
            <w:r>
              <w:rPr>
                <w:rFonts w:ascii="Times New Roman" w:hAnsi="Times New Roman"/>
                <w:bCs/>
              </w:rPr>
              <w:t xml:space="preserve"> Работа с деталями росписи</w:t>
            </w:r>
          </w:p>
        </w:tc>
        <w:tc>
          <w:tcPr>
            <w:tcW w:w="511" w:type="pct"/>
            <w:vAlign w:val="center"/>
          </w:tcPr>
          <w:p w14:paraId="644A548C"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2</w:t>
            </w:r>
          </w:p>
        </w:tc>
        <w:tc>
          <w:tcPr>
            <w:tcW w:w="711" w:type="pct"/>
            <w:vMerge/>
          </w:tcPr>
          <w:p w14:paraId="129A70D4"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6E12B368" w14:textId="77777777" w:rsidTr="00343A7B">
        <w:tc>
          <w:tcPr>
            <w:tcW w:w="1017" w:type="pct"/>
            <w:vMerge/>
          </w:tcPr>
          <w:p w14:paraId="459E8936"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6E02B062" w14:textId="77777777" w:rsidR="00BB6361" w:rsidRPr="00C270C7" w:rsidRDefault="00BB6361" w:rsidP="00343A7B">
            <w:pPr>
              <w:tabs>
                <w:tab w:val="left" w:pos="1155"/>
              </w:tabs>
              <w:suppressAutoHyphens/>
              <w:spacing w:after="0"/>
              <w:rPr>
                <w:rFonts w:ascii="Times New Roman" w:hAnsi="Times New Roman"/>
              </w:rPr>
            </w:pPr>
            <w:r>
              <w:rPr>
                <w:rFonts w:ascii="Times New Roman" w:hAnsi="Times New Roman"/>
              </w:rPr>
              <w:t>9.</w:t>
            </w:r>
            <w:r>
              <w:rPr>
                <w:rFonts w:ascii="Times New Roman" w:hAnsi="Times New Roman"/>
                <w:bCs/>
              </w:rPr>
              <w:t xml:space="preserve"> </w:t>
            </w:r>
            <w:proofErr w:type="spellStart"/>
            <w:r>
              <w:rPr>
                <w:rFonts w:ascii="Times New Roman" w:hAnsi="Times New Roman"/>
                <w:bCs/>
              </w:rPr>
              <w:t>Лачение</w:t>
            </w:r>
            <w:proofErr w:type="spellEnd"/>
          </w:p>
        </w:tc>
        <w:tc>
          <w:tcPr>
            <w:tcW w:w="511" w:type="pct"/>
            <w:vAlign w:val="center"/>
          </w:tcPr>
          <w:p w14:paraId="7835A2A6"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2</w:t>
            </w:r>
          </w:p>
        </w:tc>
        <w:tc>
          <w:tcPr>
            <w:tcW w:w="711" w:type="pct"/>
            <w:vMerge/>
          </w:tcPr>
          <w:p w14:paraId="3CADAEAB"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0F7B4930" w14:textId="77777777" w:rsidTr="00343A7B">
        <w:tc>
          <w:tcPr>
            <w:tcW w:w="1017" w:type="pct"/>
            <w:vMerge/>
          </w:tcPr>
          <w:p w14:paraId="5E797C17"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759A59FD" w14:textId="77777777" w:rsidR="00BB6361" w:rsidRPr="00C270C7" w:rsidRDefault="00BB6361" w:rsidP="00343A7B">
            <w:pPr>
              <w:tabs>
                <w:tab w:val="left" w:pos="1155"/>
              </w:tabs>
              <w:suppressAutoHyphens/>
              <w:spacing w:after="0"/>
              <w:rPr>
                <w:rFonts w:ascii="Times New Roman" w:hAnsi="Times New Roman"/>
              </w:rPr>
            </w:pPr>
            <w:r>
              <w:rPr>
                <w:rFonts w:ascii="Times New Roman" w:hAnsi="Times New Roman"/>
              </w:rPr>
              <w:t>10.</w:t>
            </w:r>
            <w:r>
              <w:rPr>
                <w:rFonts w:ascii="Times New Roman" w:hAnsi="Times New Roman"/>
                <w:bCs/>
              </w:rPr>
              <w:t xml:space="preserve"> </w:t>
            </w:r>
            <w:proofErr w:type="spellStart"/>
            <w:r>
              <w:rPr>
                <w:rFonts w:ascii="Times New Roman" w:hAnsi="Times New Roman"/>
                <w:bCs/>
              </w:rPr>
              <w:t>Лачение</w:t>
            </w:r>
            <w:proofErr w:type="spellEnd"/>
          </w:p>
        </w:tc>
        <w:tc>
          <w:tcPr>
            <w:tcW w:w="511" w:type="pct"/>
            <w:vAlign w:val="center"/>
          </w:tcPr>
          <w:p w14:paraId="3D7B44BC"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2</w:t>
            </w:r>
          </w:p>
        </w:tc>
        <w:tc>
          <w:tcPr>
            <w:tcW w:w="711" w:type="pct"/>
            <w:vMerge/>
          </w:tcPr>
          <w:p w14:paraId="3D08A3A8"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4C77754" w14:textId="77777777" w:rsidTr="00343A7B">
        <w:tc>
          <w:tcPr>
            <w:tcW w:w="1017" w:type="pct"/>
          </w:tcPr>
          <w:p w14:paraId="07B37229"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0A2F3975" w14:textId="77777777" w:rsidR="00BB6361" w:rsidRPr="00C270C7" w:rsidRDefault="00BB6361" w:rsidP="00343A7B">
            <w:pPr>
              <w:tabs>
                <w:tab w:val="left" w:pos="1155"/>
              </w:tabs>
              <w:suppressAutoHyphens/>
              <w:spacing w:after="0"/>
              <w:rPr>
                <w:rFonts w:ascii="Times New Roman" w:hAnsi="Times New Roman"/>
              </w:rPr>
            </w:pPr>
            <w:r>
              <w:rPr>
                <w:rFonts w:ascii="Times New Roman" w:hAnsi="Times New Roman"/>
              </w:rPr>
              <w:t>11.</w:t>
            </w:r>
            <w:r>
              <w:rPr>
                <w:rFonts w:ascii="Times New Roman" w:hAnsi="Times New Roman"/>
                <w:bCs/>
              </w:rPr>
              <w:t xml:space="preserve"> Пробел.</w:t>
            </w:r>
          </w:p>
        </w:tc>
        <w:tc>
          <w:tcPr>
            <w:tcW w:w="511" w:type="pct"/>
            <w:vAlign w:val="center"/>
          </w:tcPr>
          <w:p w14:paraId="50BBF793"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2</w:t>
            </w:r>
          </w:p>
        </w:tc>
        <w:tc>
          <w:tcPr>
            <w:tcW w:w="711" w:type="pct"/>
            <w:vMerge/>
          </w:tcPr>
          <w:p w14:paraId="5615937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69BD83A" w14:textId="77777777" w:rsidTr="00343A7B">
        <w:tc>
          <w:tcPr>
            <w:tcW w:w="1017" w:type="pct"/>
          </w:tcPr>
          <w:p w14:paraId="43399A59"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13E31117" w14:textId="77777777" w:rsidR="00BB6361" w:rsidRPr="00C270C7" w:rsidRDefault="00BB6361" w:rsidP="00343A7B">
            <w:pPr>
              <w:tabs>
                <w:tab w:val="left" w:pos="1155"/>
              </w:tabs>
              <w:suppressAutoHyphens/>
              <w:spacing w:after="0"/>
              <w:rPr>
                <w:rFonts w:ascii="Times New Roman" w:hAnsi="Times New Roman"/>
              </w:rPr>
            </w:pPr>
            <w:r>
              <w:rPr>
                <w:rFonts w:ascii="Times New Roman" w:hAnsi="Times New Roman"/>
              </w:rPr>
              <w:t>12.</w:t>
            </w:r>
            <w:r>
              <w:rPr>
                <w:rFonts w:ascii="Times New Roman" w:hAnsi="Times New Roman"/>
                <w:bCs/>
              </w:rPr>
              <w:t xml:space="preserve"> </w:t>
            </w:r>
            <w:proofErr w:type="spellStart"/>
            <w:r>
              <w:rPr>
                <w:rFonts w:ascii="Times New Roman" w:hAnsi="Times New Roman"/>
                <w:bCs/>
              </w:rPr>
              <w:t>Лачение</w:t>
            </w:r>
            <w:proofErr w:type="spellEnd"/>
          </w:p>
        </w:tc>
        <w:tc>
          <w:tcPr>
            <w:tcW w:w="511" w:type="pct"/>
            <w:vAlign w:val="center"/>
          </w:tcPr>
          <w:p w14:paraId="09136125"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2</w:t>
            </w:r>
          </w:p>
        </w:tc>
        <w:tc>
          <w:tcPr>
            <w:tcW w:w="711" w:type="pct"/>
            <w:vMerge/>
          </w:tcPr>
          <w:p w14:paraId="47828E5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A99C823" w14:textId="77777777" w:rsidTr="00343A7B">
        <w:tc>
          <w:tcPr>
            <w:tcW w:w="1017" w:type="pct"/>
          </w:tcPr>
          <w:p w14:paraId="53C3187D" w14:textId="77777777" w:rsidR="00BB6361" w:rsidRPr="00BA1D88" w:rsidRDefault="00BB6361" w:rsidP="00343A7B">
            <w:pPr>
              <w:spacing w:after="0" w:line="240" w:lineRule="auto"/>
              <w:rPr>
                <w:rFonts w:ascii="Times New Roman" w:hAnsi="Times New Roman"/>
                <w:b/>
                <w:bCs/>
                <w:sz w:val="24"/>
                <w:szCs w:val="24"/>
              </w:rPr>
            </w:pPr>
          </w:p>
        </w:tc>
        <w:tc>
          <w:tcPr>
            <w:tcW w:w="2761" w:type="pct"/>
            <w:gridSpan w:val="2"/>
          </w:tcPr>
          <w:p w14:paraId="7E8F5124" w14:textId="77777777" w:rsidR="00BB6361" w:rsidRPr="00C270C7" w:rsidRDefault="00BB6361" w:rsidP="00343A7B">
            <w:pPr>
              <w:tabs>
                <w:tab w:val="left" w:pos="1155"/>
              </w:tabs>
              <w:suppressAutoHyphens/>
              <w:spacing w:after="0"/>
              <w:rPr>
                <w:rFonts w:ascii="Times New Roman" w:hAnsi="Times New Roman"/>
              </w:rPr>
            </w:pPr>
            <w:r>
              <w:rPr>
                <w:rFonts w:ascii="Times New Roman" w:hAnsi="Times New Roman"/>
              </w:rPr>
              <w:t>13.</w:t>
            </w:r>
            <w:r>
              <w:rPr>
                <w:rFonts w:ascii="Times New Roman" w:hAnsi="Times New Roman"/>
                <w:bCs/>
              </w:rPr>
              <w:t xml:space="preserve"> Устранение дефектов лака.</w:t>
            </w:r>
          </w:p>
        </w:tc>
        <w:tc>
          <w:tcPr>
            <w:tcW w:w="511" w:type="pct"/>
            <w:vAlign w:val="center"/>
          </w:tcPr>
          <w:p w14:paraId="5B28DB32" w14:textId="77777777" w:rsidR="00BB6361" w:rsidRPr="00722909" w:rsidRDefault="00BB6361" w:rsidP="00343A7B">
            <w:pPr>
              <w:suppressAutoHyphens/>
              <w:spacing w:after="0"/>
              <w:jc w:val="center"/>
              <w:rPr>
                <w:rFonts w:ascii="Times New Roman" w:hAnsi="Times New Roman"/>
                <w:sz w:val="24"/>
                <w:szCs w:val="24"/>
              </w:rPr>
            </w:pPr>
            <w:r w:rsidRPr="00722909">
              <w:rPr>
                <w:rFonts w:ascii="Times New Roman" w:hAnsi="Times New Roman"/>
                <w:sz w:val="24"/>
                <w:szCs w:val="24"/>
              </w:rPr>
              <w:t>2</w:t>
            </w:r>
          </w:p>
        </w:tc>
        <w:tc>
          <w:tcPr>
            <w:tcW w:w="711" w:type="pct"/>
            <w:vMerge/>
          </w:tcPr>
          <w:p w14:paraId="496DF697"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73A08778" w14:textId="77777777" w:rsidTr="00343A7B">
        <w:trPr>
          <w:trHeight w:val="187"/>
        </w:trPr>
        <w:tc>
          <w:tcPr>
            <w:tcW w:w="1047" w:type="pct"/>
            <w:gridSpan w:val="2"/>
          </w:tcPr>
          <w:p w14:paraId="189FB2EB" w14:textId="77777777" w:rsidR="00BB6361" w:rsidRPr="00AF0D83" w:rsidRDefault="00BB6361" w:rsidP="00343A7B">
            <w:pPr>
              <w:spacing w:after="0" w:line="240" w:lineRule="auto"/>
              <w:rPr>
                <w:rFonts w:ascii="Times New Roman" w:hAnsi="Times New Roman"/>
                <w:b/>
                <w:bCs/>
              </w:rPr>
            </w:pPr>
            <w:r w:rsidRPr="00AF0D83">
              <w:rPr>
                <w:rFonts w:ascii="Times New Roman" w:hAnsi="Times New Roman"/>
                <w:b/>
                <w:bCs/>
              </w:rPr>
              <w:lastRenderedPageBreak/>
              <w:t>Дифференцированный зачет</w:t>
            </w:r>
          </w:p>
        </w:tc>
        <w:tc>
          <w:tcPr>
            <w:tcW w:w="2731" w:type="pct"/>
          </w:tcPr>
          <w:p w14:paraId="419FB0CC" w14:textId="77777777" w:rsidR="00BB6361" w:rsidRPr="00AF0D83" w:rsidRDefault="00BB6361" w:rsidP="00343A7B">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264E4A44" w14:textId="77777777" w:rsidR="00BB6361" w:rsidRPr="00E8194B" w:rsidRDefault="00BB6361" w:rsidP="00343A7B">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711" w:type="pct"/>
          </w:tcPr>
          <w:p w14:paraId="2483E979" w14:textId="77777777" w:rsidR="00BB6361" w:rsidRPr="0055526B" w:rsidRDefault="00BB6361" w:rsidP="00343A7B">
            <w:pPr>
              <w:suppressAutoHyphens/>
              <w:spacing w:after="0"/>
              <w:jc w:val="both"/>
              <w:rPr>
                <w:rFonts w:ascii="Times New Roman" w:hAnsi="Times New Roman"/>
                <w:b/>
                <w:sz w:val="24"/>
                <w:szCs w:val="24"/>
              </w:rPr>
            </w:pPr>
          </w:p>
        </w:tc>
      </w:tr>
      <w:tr w:rsidR="00BB6361" w:rsidRPr="00B26BD5" w14:paraId="10E59A01" w14:textId="77777777" w:rsidTr="00343A7B">
        <w:trPr>
          <w:trHeight w:val="187"/>
        </w:trPr>
        <w:tc>
          <w:tcPr>
            <w:tcW w:w="5000" w:type="pct"/>
            <w:gridSpan w:val="5"/>
          </w:tcPr>
          <w:p w14:paraId="7079EF7E"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150B182B" w14:textId="77777777" w:rsidTr="00343A7B">
        <w:trPr>
          <w:trHeight w:val="187"/>
        </w:trPr>
        <w:tc>
          <w:tcPr>
            <w:tcW w:w="3778" w:type="pct"/>
            <w:gridSpan w:val="3"/>
          </w:tcPr>
          <w:p w14:paraId="5351DB20" w14:textId="77777777" w:rsidR="00BB6361" w:rsidRPr="000D5AD8" w:rsidRDefault="00BB6361" w:rsidP="00343A7B">
            <w:pPr>
              <w:spacing w:after="75" w:line="312" w:lineRule="atLeast"/>
              <w:rPr>
                <w:rFonts w:ascii="Times New Roman" w:hAnsi="Times New Roman"/>
                <w:b/>
                <w:bCs/>
                <w:sz w:val="24"/>
                <w:szCs w:val="24"/>
              </w:rPr>
            </w:pPr>
            <w:r>
              <w:rPr>
                <w:rFonts w:ascii="Times New Roman" w:hAnsi="Times New Roman"/>
                <w:b/>
                <w:bCs/>
                <w:sz w:val="24"/>
                <w:szCs w:val="24"/>
              </w:rPr>
              <w:t>МДК.02.03</w:t>
            </w:r>
            <w:r w:rsidRPr="0055526B">
              <w:rPr>
                <w:rFonts w:ascii="Times New Roman" w:hAnsi="Times New Roman"/>
                <w:b/>
                <w:bCs/>
                <w:sz w:val="24"/>
                <w:szCs w:val="24"/>
              </w:rPr>
              <w:t xml:space="preserve">. </w:t>
            </w:r>
            <w:r>
              <w:rPr>
                <w:rFonts w:ascii="Times New Roman" w:hAnsi="Times New Roman"/>
                <w:b/>
                <w:bCs/>
                <w:sz w:val="32"/>
                <w:szCs w:val="32"/>
              </w:rPr>
              <w:t>Народный орнамент</w:t>
            </w:r>
          </w:p>
        </w:tc>
        <w:tc>
          <w:tcPr>
            <w:tcW w:w="511" w:type="pct"/>
            <w:shd w:val="clear" w:color="auto" w:fill="auto"/>
          </w:tcPr>
          <w:p w14:paraId="06502E66" w14:textId="77777777" w:rsidR="00BB6361" w:rsidRDefault="00BB6361" w:rsidP="00343A7B">
            <w:pPr>
              <w:spacing w:after="75" w:line="312" w:lineRule="atLeast"/>
              <w:jc w:val="center"/>
              <w:rPr>
                <w:rFonts w:ascii="Times New Roman" w:hAnsi="Times New Roman"/>
                <w:b/>
                <w:iCs/>
                <w:sz w:val="24"/>
                <w:szCs w:val="24"/>
              </w:rPr>
            </w:pPr>
            <w:r>
              <w:rPr>
                <w:rFonts w:ascii="Times New Roman" w:hAnsi="Times New Roman"/>
                <w:b/>
                <w:iCs/>
                <w:sz w:val="24"/>
                <w:szCs w:val="24"/>
              </w:rPr>
              <w:t>72</w:t>
            </w:r>
          </w:p>
        </w:tc>
        <w:tc>
          <w:tcPr>
            <w:tcW w:w="711" w:type="pct"/>
          </w:tcPr>
          <w:p w14:paraId="4D10B561"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6666DFF6" w14:textId="77777777" w:rsidTr="00343A7B">
        <w:trPr>
          <w:trHeight w:val="187"/>
        </w:trPr>
        <w:tc>
          <w:tcPr>
            <w:tcW w:w="5000" w:type="pct"/>
            <w:gridSpan w:val="5"/>
          </w:tcPr>
          <w:p w14:paraId="65AAD980" w14:textId="77777777" w:rsidR="00BB6361" w:rsidRPr="0055526B" w:rsidRDefault="00BB6361" w:rsidP="00343A7B">
            <w:pPr>
              <w:suppressAutoHyphens/>
              <w:spacing w:after="0"/>
              <w:jc w:val="center"/>
              <w:rPr>
                <w:rFonts w:ascii="Times New Roman" w:hAnsi="Times New Roman"/>
                <w:b/>
                <w:sz w:val="24"/>
                <w:szCs w:val="24"/>
              </w:rPr>
            </w:pPr>
            <w:r w:rsidRPr="0055526B">
              <w:rPr>
                <w:rFonts w:ascii="Times New Roman" w:hAnsi="Times New Roman"/>
                <w:b/>
                <w:bCs/>
                <w:sz w:val="24"/>
                <w:szCs w:val="24"/>
                <w:lang w:val="en-US"/>
              </w:rPr>
              <w:t>I</w:t>
            </w:r>
            <w:r w:rsidRPr="0055526B">
              <w:rPr>
                <w:rFonts w:ascii="Times New Roman" w:hAnsi="Times New Roman"/>
                <w:b/>
                <w:bCs/>
                <w:sz w:val="24"/>
                <w:szCs w:val="24"/>
              </w:rPr>
              <w:t xml:space="preserve"> курс, </w:t>
            </w:r>
            <w:r w:rsidRPr="0055526B">
              <w:rPr>
                <w:rFonts w:ascii="Times New Roman" w:hAnsi="Times New Roman"/>
                <w:b/>
                <w:bCs/>
                <w:sz w:val="24"/>
                <w:szCs w:val="24"/>
                <w:lang w:val="en-US"/>
              </w:rPr>
              <w:t>I</w:t>
            </w:r>
            <w:r w:rsidRPr="0055526B">
              <w:rPr>
                <w:rFonts w:ascii="Times New Roman" w:hAnsi="Times New Roman"/>
                <w:b/>
                <w:bCs/>
                <w:sz w:val="24"/>
                <w:szCs w:val="24"/>
              </w:rPr>
              <w:t xml:space="preserve"> семестр</w:t>
            </w:r>
          </w:p>
        </w:tc>
      </w:tr>
      <w:tr w:rsidR="00BB6361" w:rsidRPr="007052A0" w14:paraId="233FE846" w14:textId="77777777" w:rsidTr="00343A7B">
        <w:tc>
          <w:tcPr>
            <w:tcW w:w="1047" w:type="pct"/>
            <w:gridSpan w:val="2"/>
            <w:vMerge w:val="restart"/>
          </w:tcPr>
          <w:p w14:paraId="13AABFC1" w14:textId="77777777" w:rsidR="00BB6361" w:rsidRPr="00BA1D88" w:rsidRDefault="00BB6361" w:rsidP="00343A7B">
            <w:pPr>
              <w:spacing w:after="0" w:line="240" w:lineRule="auto"/>
              <w:rPr>
                <w:rFonts w:ascii="Times New Roman" w:hAnsi="Times New Roman"/>
                <w:b/>
                <w:bCs/>
                <w:sz w:val="24"/>
                <w:szCs w:val="24"/>
              </w:rPr>
            </w:pPr>
            <w:r>
              <w:rPr>
                <w:rFonts w:ascii="Times New Roman" w:hAnsi="Times New Roman"/>
                <w:b/>
              </w:rPr>
              <w:t>Тема 1.</w:t>
            </w:r>
            <w:r w:rsidRPr="00C270C7">
              <w:rPr>
                <w:rFonts w:ascii="Times New Roman" w:hAnsi="Times New Roman"/>
                <w:b/>
              </w:rPr>
              <w:t xml:space="preserve"> </w:t>
            </w:r>
            <w:r>
              <w:rPr>
                <w:rFonts w:ascii="Times New Roman" w:hAnsi="Times New Roman"/>
                <w:b/>
              </w:rPr>
              <w:t>Вводная беседа</w:t>
            </w:r>
          </w:p>
        </w:tc>
        <w:tc>
          <w:tcPr>
            <w:tcW w:w="2731" w:type="pct"/>
          </w:tcPr>
          <w:p w14:paraId="188B0B5C" w14:textId="77777777" w:rsidR="00BB6361" w:rsidRPr="00BA1D88" w:rsidRDefault="00BB6361" w:rsidP="00343A7B">
            <w:pPr>
              <w:spacing w:after="0" w:line="240" w:lineRule="auto"/>
              <w:rPr>
                <w:rFonts w:ascii="Times New Roman" w:hAnsi="Times New Roman"/>
                <w:b/>
                <w:sz w:val="24"/>
                <w:szCs w:val="24"/>
              </w:rPr>
            </w:pPr>
            <w:r w:rsidRPr="00BA1D88">
              <w:rPr>
                <w:rFonts w:ascii="Times New Roman" w:hAnsi="Times New Roman"/>
                <w:b/>
                <w:bCs/>
                <w:sz w:val="24"/>
                <w:szCs w:val="24"/>
              </w:rPr>
              <w:t xml:space="preserve">Содержание </w:t>
            </w:r>
          </w:p>
        </w:tc>
        <w:tc>
          <w:tcPr>
            <w:tcW w:w="511" w:type="pct"/>
            <w:vAlign w:val="center"/>
          </w:tcPr>
          <w:p w14:paraId="293F7D66" w14:textId="77777777" w:rsidR="00BB6361" w:rsidRPr="00E8194B"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vMerge w:val="restart"/>
          </w:tcPr>
          <w:p w14:paraId="03BA75A5"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55526B" w14:paraId="799AD3CF" w14:textId="77777777" w:rsidTr="00343A7B">
        <w:tc>
          <w:tcPr>
            <w:tcW w:w="1047" w:type="pct"/>
            <w:gridSpan w:val="2"/>
            <w:vMerge/>
          </w:tcPr>
          <w:p w14:paraId="65BE9B25"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5C52D2DA"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sz w:val="24"/>
                <w:szCs w:val="24"/>
              </w:rPr>
              <w:t>Лекция. Термин «орнамент», понятие «стилизация»</w:t>
            </w:r>
          </w:p>
        </w:tc>
        <w:tc>
          <w:tcPr>
            <w:tcW w:w="511" w:type="pct"/>
            <w:vMerge w:val="restart"/>
            <w:vAlign w:val="center"/>
          </w:tcPr>
          <w:p w14:paraId="706FCB0F"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0BCE04CD"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47A76620" w14:textId="77777777" w:rsidTr="00343A7B">
        <w:tc>
          <w:tcPr>
            <w:tcW w:w="1047" w:type="pct"/>
            <w:gridSpan w:val="2"/>
            <w:vMerge w:val="restart"/>
          </w:tcPr>
          <w:p w14:paraId="43BC93E6"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3482C761"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1827B280"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45F79F4F"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7B13665E" w14:textId="77777777" w:rsidTr="00343A7B">
        <w:tc>
          <w:tcPr>
            <w:tcW w:w="1047" w:type="pct"/>
            <w:gridSpan w:val="2"/>
            <w:vMerge/>
          </w:tcPr>
          <w:p w14:paraId="7C05BDF3" w14:textId="77777777" w:rsidR="00BB6361" w:rsidRPr="00BA1D88" w:rsidRDefault="00BB6361" w:rsidP="00343A7B">
            <w:pPr>
              <w:spacing w:after="0" w:line="240" w:lineRule="auto"/>
              <w:rPr>
                <w:rFonts w:ascii="Times New Roman" w:hAnsi="Times New Roman"/>
                <w:b/>
                <w:bCs/>
                <w:sz w:val="24"/>
                <w:szCs w:val="24"/>
              </w:rPr>
            </w:pPr>
          </w:p>
        </w:tc>
        <w:tc>
          <w:tcPr>
            <w:tcW w:w="2731" w:type="pct"/>
          </w:tcPr>
          <w:p w14:paraId="03551BCD"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Самостоятельная работа с теорией, подбор литературы</w:t>
            </w:r>
          </w:p>
        </w:tc>
        <w:tc>
          <w:tcPr>
            <w:tcW w:w="511" w:type="pct"/>
            <w:vMerge/>
            <w:vAlign w:val="center"/>
          </w:tcPr>
          <w:p w14:paraId="73183926"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0355510F" w14:textId="77777777" w:rsidR="00BB6361" w:rsidRPr="0055526B" w:rsidRDefault="00BB6361" w:rsidP="00343A7B">
            <w:pPr>
              <w:suppressAutoHyphens/>
              <w:spacing w:after="0"/>
              <w:jc w:val="both"/>
              <w:rPr>
                <w:rFonts w:ascii="Times New Roman" w:hAnsi="Times New Roman"/>
                <w:b/>
                <w:sz w:val="24"/>
                <w:szCs w:val="24"/>
              </w:rPr>
            </w:pPr>
          </w:p>
        </w:tc>
      </w:tr>
      <w:tr w:rsidR="00BB6361" w:rsidRPr="007052A0" w14:paraId="32FEC7D2" w14:textId="77777777" w:rsidTr="00343A7B">
        <w:tc>
          <w:tcPr>
            <w:tcW w:w="1047" w:type="pct"/>
            <w:gridSpan w:val="2"/>
            <w:vMerge w:val="restart"/>
          </w:tcPr>
          <w:p w14:paraId="324B0DA7" w14:textId="77777777" w:rsidR="00BB6361" w:rsidRPr="007E02BA" w:rsidRDefault="00BB6361" w:rsidP="00343A7B">
            <w:pPr>
              <w:spacing w:after="0" w:line="240" w:lineRule="auto"/>
              <w:rPr>
                <w:rFonts w:ascii="Times New Roman" w:hAnsi="Times New Roman"/>
                <w:b/>
                <w:bCs/>
                <w:sz w:val="24"/>
                <w:szCs w:val="24"/>
              </w:rPr>
            </w:pPr>
            <w:r w:rsidRPr="007E02BA">
              <w:rPr>
                <w:rFonts w:ascii="Times New Roman" w:hAnsi="Times New Roman"/>
                <w:b/>
                <w:sz w:val="24"/>
                <w:szCs w:val="24"/>
              </w:rPr>
              <w:t xml:space="preserve">Тема 2. Симметрия в орнаменте. </w:t>
            </w:r>
          </w:p>
        </w:tc>
        <w:tc>
          <w:tcPr>
            <w:tcW w:w="2731" w:type="pct"/>
          </w:tcPr>
          <w:p w14:paraId="045780A3" w14:textId="77777777" w:rsidR="00BB6361" w:rsidRPr="007E02BA" w:rsidRDefault="00BB6361" w:rsidP="00343A7B">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2BEE8CD6"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8</w:t>
            </w:r>
          </w:p>
        </w:tc>
        <w:tc>
          <w:tcPr>
            <w:tcW w:w="711" w:type="pct"/>
            <w:vMerge w:val="restart"/>
          </w:tcPr>
          <w:p w14:paraId="799DBA3E"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55526B" w14:paraId="72ECCE3B" w14:textId="77777777" w:rsidTr="00343A7B">
        <w:tc>
          <w:tcPr>
            <w:tcW w:w="1047" w:type="pct"/>
            <w:gridSpan w:val="2"/>
            <w:vMerge/>
          </w:tcPr>
          <w:p w14:paraId="7344A152"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2AEDC56B"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sz w:val="24"/>
                <w:szCs w:val="24"/>
              </w:rPr>
              <w:t>Составление несложного ленточного орнамента в теплом и холодном колорите</w:t>
            </w:r>
          </w:p>
        </w:tc>
        <w:tc>
          <w:tcPr>
            <w:tcW w:w="511" w:type="pct"/>
            <w:vMerge w:val="restart"/>
            <w:vAlign w:val="center"/>
          </w:tcPr>
          <w:p w14:paraId="7EBB72CF"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78306056"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3278BFD0" w14:textId="77777777" w:rsidTr="00343A7B">
        <w:tc>
          <w:tcPr>
            <w:tcW w:w="1047" w:type="pct"/>
            <w:gridSpan w:val="2"/>
            <w:vMerge w:val="restart"/>
          </w:tcPr>
          <w:p w14:paraId="01B0AB8B"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71B19B94"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45AA83CA"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398EB313"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25069D54" w14:textId="77777777" w:rsidTr="00343A7B">
        <w:tc>
          <w:tcPr>
            <w:tcW w:w="1047" w:type="pct"/>
            <w:gridSpan w:val="2"/>
            <w:vMerge/>
          </w:tcPr>
          <w:p w14:paraId="5D635538"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46C92A32"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Составление несложного орнамента</w:t>
            </w:r>
          </w:p>
        </w:tc>
        <w:tc>
          <w:tcPr>
            <w:tcW w:w="511" w:type="pct"/>
            <w:vMerge/>
            <w:vAlign w:val="center"/>
          </w:tcPr>
          <w:p w14:paraId="2E64ACBD"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674389B4" w14:textId="77777777" w:rsidR="00BB6361" w:rsidRPr="0055526B" w:rsidRDefault="00BB6361" w:rsidP="00343A7B">
            <w:pPr>
              <w:suppressAutoHyphens/>
              <w:spacing w:after="0"/>
              <w:jc w:val="both"/>
              <w:rPr>
                <w:rFonts w:ascii="Times New Roman" w:hAnsi="Times New Roman"/>
                <w:b/>
                <w:sz w:val="24"/>
                <w:szCs w:val="24"/>
              </w:rPr>
            </w:pPr>
          </w:p>
        </w:tc>
      </w:tr>
      <w:tr w:rsidR="00BB6361" w:rsidRPr="007052A0" w14:paraId="2A85FD44" w14:textId="77777777" w:rsidTr="00343A7B">
        <w:tc>
          <w:tcPr>
            <w:tcW w:w="1047" w:type="pct"/>
            <w:gridSpan w:val="2"/>
            <w:vMerge w:val="restart"/>
          </w:tcPr>
          <w:p w14:paraId="09CE5851" w14:textId="77777777" w:rsidR="00BB6361" w:rsidRPr="007E02BA" w:rsidRDefault="00BB6361" w:rsidP="00343A7B">
            <w:pPr>
              <w:spacing w:after="0" w:line="240" w:lineRule="auto"/>
              <w:rPr>
                <w:rFonts w:ascii="Times New Roman" w:hAnsi="Times New Roman"/>
                <w:b/>
                <w:bCs/>
                <w:sz w:val="24"/>
                <w:szCs w:val="24"/>
              </w:rPr>
            </w:pPr>
            <w:r w:rsidRPr="007E02BA">
              <w:rPr>
                <w:rFonts w:ascii="Times New Roman" w:hAnsi="Times New Roman"/>
                <w:b/>
                <w:sz w:val="24"/>
                <w:szCs w:val="24"/>
              </w:rPr>
              <w:t>Тема 3. Виды орнамента</w:t>
            </w:r>
          </w:p>
        </w:tc>
        <w:tc>
          <w:tcPr>
            <w:tcW w:w="2731" w:type="pct"/>
          </w:tcPr>
          <w:p w14:paraId="4C1EC2C3" w14:textId="77777777" w:rsidR="00BB6361" w:rsidRPr="007E02BA" w:rsidRDefault="00BB6361" w:rsidP="00343A7B">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53229A8A" w14:textId="77777777" w:rsidR="00BB6361" w:rsidRPr="00BA1D88" w:rsidRDefault="00BB6361" w:rsidP="00343A7B">
            <w:pPr>
              <w:suppressAutoHyphens/>
              <w:spacing w:after="0"/>
              <w:jc w:val="center"/>
              <w:rPr>
                <w:rFonts w:ascii="Times New Roman" w:hAnsi="Times New Roman"/>
                <w:bCs/>
                <w:sz w:val="24"/>
                <w:szCs w:val="24"/>
              </w:rPr>
            </w:pPr>
            <w:r w:rsidRPr="00BA1D88">
              <w:rPr>
                <w:rFonts w:ascii="Times New Roman" w:hAnsi="Times New Roman"/>
                <w:bCs/>
                <w:sz w:val="24"/>
                <w:szCs w:val="24"/>
              </w:rPr>
              <w:t>2</w:t>
            </w:r>
          </w:p>
        </w:tc>
        <w:tc>
          <w:tcPr>
            <w:tcW w:w="711" w:type="pct"/>
            <w:vMerge w:val="restart"/>
          </w:tcPr>
          <w:p w14:paraId="718F88F4"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55526B" w14:paraId="3254C2D8" w14:textId="77777777" w:rsidTr="00343A7B">
        <w:tc>
          <w:tcPr>
            <w:tcW w:w="1047" w:type="pct"/>
            <w:gridSpan w:val="2"/>
            <w:vMerge/>
          </w:tcPr>
          <w:p w14:paraId="7151E0A8"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6D248DC1"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Лекция: История возникновения и применения </w:t>
            </w:r>
            <w:proofErr w:type="gramStart"/>
            <w:r w:rsidRPr="007E02BA">
              <w:rPr>
                <w:rFonts w:ascii="Times New Roman" w:hAnsi="Times New Roman"/>
                <w:sz w:val="24"/>
                <w:szCs w:val="24"/>
              </w:rPr>
              <w:t>этих  орнаментов</w:t>
            </w:r>
            <w:proofErr w:type="gramEnd"/>
            <w:r w:rsidRPr="007E02BA">
              <w:rPr>
                <w:rFonts w:ascii="Times New Roman" w:hAnsi="Times New Roman"/>
                <w:sz w:val="24"/>
                <w:szCs w:val="24"/>
              </w:rPr>
              <w:t xml:space="preserve"> в  народном, и др. видах искусства</w:t>
            </w:r>
          </w:p>
        </w:tc>
        <w:tc>
          <w:tcPr>
            <w:tcW w:w="511" w:type="pct"/>
            <w:vMerge w:val="restart"/>
            <w:vAlign w:val="center"/>
          </w:tcPr>
          <w:p w14:paraId="2E5F27B7"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1383620A"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02CC99C0" w14:textId="77777777" w:rsidTr="00343A7B">
        <w:tc>
          <w:tcPr>
            <w:tcW w:w="1047" w:type="pct"/>
            <w:gridSpan w:val="2"/>
            <w:vMerge w:val="restart"/>
          </w:tcPr>
          <w:p w14:paraId="78C3AE8F"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060C98D7"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2C50315F"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1B82C502"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10B359EB" w14:textId="77777777" w:rsidTr="00343A7B">
        <w:tc>
          <w:tcPr>
            <w:tcW w:w="1047" w:type="pct"/>
            <w:gridSpan w:val="2"/>
            <w:vMerge/>
          </w:tcPr>
          <w:p w14:paraId="7E32FAD1"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04CD1A3E"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Работа с литературой</w:t>
            </w:r>
          </w:p>
        </w:tc>
        <w:tc>
          <w:tcPr>
            <w:tcW w:w="511" w:type="pct"/>
            <w:vMerge/>
            <w:vAlign w:val="center"/>
          </w:tcPr>
          <w:p w14:paraId="4B747FBC"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4F552683" w14:textId="77777777" w:rsidR="00BB6361" w:rsidRPr="0055526B" w:rsidRDefault="00BB6361" w:rsidP="00343A7B">
            <w:pPr>
              <w:suppressAutoHyphens/>
              <w:spacing w:after="0"/>
              <w:jc w:val="both"/>
              <w:rPr>
                <w:rFonts w:ascii="Times New Roman" w:hAnsi="Times New Roman"/>
                <w:b/>
                <w:sz w:val="24"/>
                <w:szCs w:val="24"/>
              </w:rPr>
            </w:pPr>
          </w:p>
        </w:tc>
      </w:tr>
      <w:tr w:rsidR="00BB6361" w:rsidRPr="007052A0" w14:paraId="0BE93743" w14:textId="77777777" w:rsidTr="00343A7B">
        <w:tc>
          <w:tcPr>
            <w:tcW w:w="1047" w:type="pct"/>
            <w:gridSpan w:val="2"/>
            <w:vMerge w:val="restart"/>
          </w:tcPr>
          <w:p w14:paraId="4B8D362E" w14:textId="77777777" w:rsidR="00BB6361" w:rsidRPr="007E02BA" w:rsidRDefault="00BB6361" w:rsidP="00343A7B">
            <w:pPr>
              <w:spacing w:after="0" w:line="240" w:lineRule="auto"/>
              <w:rPr>
                <w:rFonts w:ascii="Times New Roman" w:hAnsi="Times New Roman"/>
                <w:b/>
                <w:bCs/>
                <w:sz w:val="24"/>
                <w:szCs w:val="24"/>
              </w:rPr>
            </w:pPr>
            <w:r w:rsidRPr="007E02BA">
              <w:rPr>
                <w:rFonts w:ascii="Times New Roman" w:hAnsi="Times New Roman"/>
                <w:b/>
                <w:sz w:val="24"/>
                <w:szCs w:val="24"/>
              </w:rPr>
              <w:t>Тема 4. Геометрический орнамент.</w:t>
            </w:r>
          </w:p>
        </w:tc>
        <w:tc>
          <w:tcPr>
            <w:tcW w:w="2731" w:type="pct"/>
          </w:tcPr>
          <w:p w14:paraId="03646A31" w14:textId="77777777" w:rsidR="00BB6361" w:rsidRPr="007E02BA" w:rsidRDefault="00BB6361" w:rsidP="00343A7B">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3E4A875C"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10</w:t>
            </w:r>
          </w:p>
        </w:tc>
        <w:tc>
          <w:tcPr>
            <w:tcW w:w="711" w:type="pct"/>
            <w:vMerge w:val="restart"/>
          </w:tcPr>
          <w:p w14:paraId="4C3798AE"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55526B" w14:paraId="50505074" w14:textId="77777777" w:rsidTr="00343A7B">
        <w:tc>
          <w:tcPr>
            <w:tcW w:w="1047" w:type="pct"/>
            <w:gridSpan w:val="2"/>
            <w:vMerge/>
          </w:tcPr>
          <w:p w14:paraId="0CF9B5F9"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62C6C083"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Составление геометрического орнамента в полосе, путем создания определенного порядка на основе </w:t>
            </w:r>
            <w:proofErr w:type="gramStart"/>
            <w:r w:rsidRPr="007E02BA">
              <w:rPr>
                <w:rFonts w:ascii="Times New Roman" w:hAnsi="Times New Roman"/>
                <w:sz w:val="24"/>
                <w:szCs w:val="24"/>
              </w:rPr>
              <w:t>раппорта .</w:t>
            </w:r>
            <w:proofErr w:type="gramEnd"/>
            <w:r w:rsidRPr="007E02BA">
              <w:rPr>
                <w:rFonts w:ascii="Times New Roman" w:hAnsi="Times New Roman"/>
                <w:sz w:val="24"/>
                <w:szCs w:val="24"/>
              </w:rPr>
              <w:t xml:space="preserve"> Составление геометрического в круге с использованием правил построения розетт. Составление сетчатого    орнамента.  Организация плоскости путем создания определенного порядка, на основе раппорта.   Использование схем плоских сеток</w:t>
            </w:r>
          </w:p>
        </w:tc>
        <w:tc>
          <w:tcPr>
            <w:tcW w:w="511" w:type="pct"/>
            <w:vMerge w:val="restart"/>
            <w:vAlign w:val="center"/>
          </w:tcPr>
          <w:p w14:paraId="7DD43E1F"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526037FA"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1EB0D67A" w14:textId="77777777" w:rsidTr="00343A7B">
        <w:tc>
          <w:tcPr>
            <w:tcW w:w="1047" w:type="pct"/>
            <w:gridSpan w:val="2"/>
            <w:vMerge w:val="restart"/>
          </w:tcPr>
          <w:p w14:paraId="342B5BCA"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7E6D3290"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3E39CAE1"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4A28EA49"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0F49CAC3" w14:textId="77777777" w:rsidTr="00343A7B">
        <w:tc>
          <w:tcPr>
            <w:tcW w:w="1047" w:type="pct"/>
            <w:gridSpan w:val="2"/>
            <w:vMerge/>
          </w:tcPr>
          <w:p w14:paraId="0120C5A4"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614AC459"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Составление ленточного орнамента, орнамента в круге, сетчатого орнамента</w:t>
            </w:r>
          </w:p>
        </w:tc>
        <w:tc>
          <w:tcPr>
            <w:tcW w:w="511" w:type="pct"/>
            <w:vMerge/>
            <w:vAlign w:val="center"/>
          </w:tcPr>
          <w:p w14:paraId="0C5B64C6"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2935C816" w14:textId="77777777" w:rsidR="00BB6361" w:rsidRPr="0055526B" w:rsidRDefault="00BB6361" w:rsidP="00343A7B">
            <w:pPr>
              <w:suppressAutoHyphens/>
              <w:spacing w:after="0"/>
              <w:jc w:val="both"/>
              <w:rPr>
                <w:rFonts w:ascii="Times New Roman" w:hAnsi="Times New Roman"/>
                <w:b/>
                <w:sz w:val="24"/>
                <w:szCs w:val="24"/>
              </w:rPr>
            </w:pPr>
          </w:p>
        </w:tc>
      </w:tr>
      <w:tr w:rsidR="00BB6361" w:rsidRPr="007052A0" w14:paraId="1B3D3809" w14:textId="77777777" w:rsidTr="00343A7B">
        <w:tc>
          <w:tcPr>
            <w:tcW w:w="1047" w:type="pct"/>
            <w:gridSpan w:val="2"/>
            <w:vMerge w:val="restart"/>
          </w:tcPr>
          <w:p w14:paraId="1CF45B5B" w14:textId="77777777" w:rsidR="00BB6361" w:rsidRPr="007E02BA" w:rsidRDefault="00BB6361" w:rsidP="00343A7B">
            <w:pPr>
              <w:spacing w:after="0" w:line="240" w:lineRule="auto"/>
              <w:rPr>
                <w:rFonts w:ascii="Times New Roman" w:hAnsi="Times New Roman"/>
                <w:b/>
                <w:bCs/>
                <w:sz w:val="24"/>
                <w:szCs w:val="24"/>
              </w:rPr>
            </w:pPr>
            <w:r w:rsidRPr="007E02BA">
              <w:rPr>
                <w:rFonts w:ascii="Times New Roman" w:hAnsi="Times New Roman"/>
                <w:b/>
                <w:bCs/>
                <w:sz w:val="24"/>
                <w:szCs w:val="24"/>
              </w:rPr>
              <w:t>Тема 5. Закономерности орнамента. Растительный орнамент. Кайма как целостный элемент.</w:t>
            </w:r>
          </w:p>
        </w:tc>
        <w:tc>
          <w:tcPr>
            <w:tcW w:w="2731" w:type="pct"/>
          </w:tcPr>
          <w:p w14:paraId="65617498" w14:textId="77777777" w:rsidR="00BB6361" w:rsidRPr="007E02BA" w:rsidRDefault="00BB6361" w:rsidP="00343A7B">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66C2D072"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10</w:t>
            </w:r>
          </w:p>
        </w:tc>
        <w:tc>
          <w:tcPr>
            <w:tcW w:w="711" w:type="pct"/>
            <w:vMerge w:val="restart"/>
          </w:tcPr>
          <w:p w14:paraId="5AC38E76"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55526B" w14:paraId="6288A4F2" w14:textId="77777777" w:rsidTr="00343A7B">
        <w:tc>
          <w:tcPr>
            <w:tcW w:w="1047" w:type="pct"/>
            <w:gridSpan w:val="2"/>
            <w:vMerge/>
          </w:tcPr>
          <w:p w14:paraId="169B6BB7"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63801908" w14:textId="77777777" w:rsidR="00BB6361" w:rsidRPr="007E02BA" w:rsidRDefault="00BB6361" w:rsidP="00343A7B">
            <w:pPr>
              <w:suppressLineNumbers/>
              <w:snapToGrid w:val="0"/>
              <w:rPr>
                <w:rFonts w:ascii="Times New Roman" w:hAnsi="Times New Roman"/>
                <w:sz w:val="24"/>
                <w:szCs w:val="24"/>
              </w:rPr>
            </w:pPr>
            <w:r w:rsidRPr="007E02BA">
              <w:rPr>
                <w:rFonts w:ascii="Times New Roman" w:hAnsi="Times New Roman"/>
                <w:sz w:val="24"/>
                <w:szCs w:val="24"/>
              </w:rPr>
              <w:t>Выполнение орнамента в полосе, с использованием одного элемента. Выполнение орнамента в круге, с использованием одного элемента</w:t>
            </w:r>
          </w:p>
        </w:tc>
        <w:tc>
          <w:tcPr>
            <w:tcW w:w="511" w:type="pct"/>
            <w:vMerge w:val="restart"/>
            <w:vAlign w:val="center"/>
          </w:tcPr>
          <w:p w14:paraId="444D21AC"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5E118E30"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6D1E3626" w14:textId="77777777" w:rsidTr="00343A7B">
        <w:tc>
          <w:tcPr>
            <w:tcW w:w="1047" w:type="pct"/>
            <w:gridSpan w:val="2"/>
            <w:vMerge w:val="restart"/>
          </w:tcPr>
          <w:p w14:paraId="2F2CCC21"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649FDD43"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63F833EC"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43ECC3BE"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025E3F69" w14:textId="77777777" w:rsidTr="00343A7B">
        <w:tc>
          <w:tcPr>
            <w:tcW w:w="1047" w:type="pct"/>
            <w:gridSpan w:val="2"/>
            <w:vMerge/>
          </w:tcPr>
          <w:p w14:paraId="3B103FC0"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796A6A9C"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Выполнение орнамента в полосе, круге и сетчатого.</w:t>
            </w:r>
          </w:p>
        </w:tc>
        <w:tc>
          <w:tcPr>
            <w:tcW w:w="511" w:type="pct"/>
            <w:vMerge/>
            <w:vAlign w:val="center"/>
          </w:tcPr>
          <w:p w14:paraId="0288D5EA"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56833392"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0B12D11D" w14:textId="77777777" w:rsidTr="00343A7B">
        <w:tc>
          <w:tcPr>
            <w:tcW w:w="1047" w:type="pct"/>
            <w:gridSpan w:val="2"/>
          </w:tcPr>
          <w:p w14:paraId="74B361AE"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20B73572" w14:textId="77777777" w:rsidR="00BB6361" w:rsidRPr="00AF0D83" w:rsidRDefault="00BB6361" w:rsidP="00343A7B">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tcPr>
          <w:p w14:paraId="2F8A09BE" w14:textId="77777777" w:rsidR="00BB6361" w:rsidRPr="00E8194B" w:rsidRDefault="00BB6361" w:rsidP="00343A7B">
            <w:pPr>
              <w:spacing w:after="75" w:line="312" w:lineRule="atLeast"/>
              <w:jc w:val="center"/>
              <w:rPr>
                <w:rFonts w:ascii="Times New Roman" w:hAnsi="Times New Roman"/>
                <w:b/>
                <w:iCs/>
                <w:sz w:val="24"/>
                <w:szCs w:val="24"/>
              </w:rPr>
            </w:pPr>
            <w:r>
              <w:rPr>
                <w:rFonts w:ascii="Times New Roman" w:hAnsi="Times New Roman"/>
                <w:b/>
                <w:iCs/>
                <w:sz w:val="24"/>
                <w:szCs w:val="24"/>
              </w:rPr>
              <w:t>32</w:t>
            </w:r>
          </w:p>
        </w:tc>
        <w:tc>
          <w:tcPr>
            <w:tcW w:w="711" w:type="pct"/>
          </w:tcPr>
          <w:p w14:paraId="5DA481C2" w14:textId="77777777" w:rsidR="00BB6361" w:rsidRPr="0055526B" w:rsidRDefault="00BB6361" w:rsidP="00343A7B">
            <w:pPr>
              <w:suppressAutoHyphens/>
              <w:spacing w:after="0"/>
              <w:jc w:val="both"/>
              <w:rPr>
                <w:rFonts w:ascii="Times New Roman" w:hAnsi="Times New Roman"/>
                <w:b/>
                <w:sz w:val="24"/>
                <w:szCs w:val="24"/>
              </w:rPr>
            </w:pPr>
          </w:p>
        </w:tc>
      </w:tr>
      <w:tr w:rsidR="00BB6361" w:rsidRPr="007052A0" w14:paraId="277A4907" w14:textId="77777777" w:rsidTr="00343A7B">
        <w:tc>
          <w:tcPr>
            <w:tcW w:w="1047" w:type="pct"/>
            <w:gridSpan w:val="2"/>
            <w:vMerge w:val="restart"/>
          </w:tcPr>
          <w:p w14:paraId="6BECECA5" w14:textId="77777777" w:rsidR="00BB6361" w:rsidRPr="007E02BA" w:rsidRDefault="00BB6361" w:rsidP="00343A7B">
            <w:pPr>
              <w:spacing w:after="0" w:line="240" w:lineRule="auto"/>
              <w:rPr>
                <w:rFonts w:ascii="Times New Roman" w:hAnsi="Times New Roman"/>
                <w:b/>
                <w:bCs/>
                <w:sz w:val="24"/>
                <w:szCs w:val="24"/>
              </w:rPr>
            </w:pPr>
            <w:r w:rsidRPr="007E02BA">
              <w:rPr>
                <w:rFonts w:ascii="Times New Roman" w:hAnsi="Times New Roman"/>
                <w:b/>
                <w:bCs/>
                <w:sz w:val="24"/>
                <w:szCs w:val="24"/>
              </w:rPr>
              <w:t xml:space="preserve">Тема 6. Шарообразные формы и орнамент на них. </w:t>
            </w:r>
            <w:proofErr w:type="gramStart"/>
            <w:r w:rsidRPr="007E02BA">
              <w:rPr>
                <w:rFonts w:ascii="Times New Roman" w:hAnsi="Times New Roman"/>
                <w:b/>
                <w:bCs/>
                <w:sz w:val="24"/>
                <w:szCs w:val="24"/>
              </w:rPr>
              <w:t>Зооморфный  орнамент</w:t>
            </w:r>
            <w:proofErr w:type="gramEnd"/>
            <w:r w:rsidRPr="007E02BA">
              <w:rPr>
                <w:rFonts w:ascii="Times New Roman" w:hAnsi="Times New Roman"/>
                <w:b/>
                <w:bCs/>
                <w:sz w:val="24"/>
                <w:szCs w:val="24"/>
              </w:rPr>
              <w:t>.</w:t>
            </w:r>
          </w:p>
        </w:tc>
        <w:tc>
          <w:tcPr>
            <w:tcW w:w="2731" w:type="pct"/>
          </w:tcPr>
          <w:p w14:paraId="7B3F6F19" w14:textId="77777777" w:rsidR="00BB6361" w:rsidRPr="007E02BA" w:rsidRDefault="00BB6361" w:rsidP="00343A7B">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4B960758"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vMerge w:val="restart"/>
          </w:tcPr>
          <w:p w14:paraId="55A49F26"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55526B" w14:paraId="5E8855C6" w14:textId="77777777" w:rsidTr="00343A7B">
        <w:tc>
          <w:tcPr>
            <w:tcW w:w="1047" w:type="pct"/>
            <w:gridSpan w:val="2"/>
            <w:vMerge/>
          </w:tcPr>
          <w:p w14:paraId="19504B51"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386617A0"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sz w:val="24"/>
                <w:szCs w:val="24"/>
              </w:rPr>
              <w:t>Правила построения орнамента на объемных поверхностях. Орнамент в полосе (ленточный), в круге, в квадрате.</w:t>
            </w:r>
          </w:p>
        </w:tc>
        <w:tc>
          <w:tcPr>
            <w:tcW w:w="511" w:type="pct"/>
            <w:vMerge w:val="restart"/>
            <w:vAlign w:val="center"/>
          </w:tcPr>
          <w:p w14:paraId="3FA52D9E"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3ED3CDBB"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4F61180D" w14:textId="77777777" w:rsidTr="00343A7B">
        <w:tc>
          <w:tcPr>
            <w:tcW w:w="1047" w:type="pct"/>
            <w:gridSpan w:val="2"/>
            <w:vMerge w:val="restart"/>
          </w:tcPr>
          <w:p w14:paraId="2F4F7AC7"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1725E2B6"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23771F5C"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2BFACB97"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2E5DBDF4" w14:textId="77777777" w:rsidTr="00343A7B">
        <w:tc>
          <w:tcPr>
            <w:tcW w:w="1047" w:type="pct"/>
            <w:gridSpan w:val="2"/>
            <w:vMerge/>
          </w:tcPr>
          <w:p w14:paraId="5AE48D67"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0D118ABA"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Составление орнамента в полосе, круге, в квадрате.</w:t>
            </w:r>
          </w:p>
        </w:tc>
        <w:tc>
          <w:tcPr>
            <w:tcW w:w="511" w:type="pct"/>
            <w:vMerge/>
            <w:vAlign w:val="center"/>
          </w:tcPr>
          <w:p w14:paraId="7503C108"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2C114A57" w14:textId="77777777" w:rsidR="00BB6361" w:rsidRPr="0055526B" w:rsidRDefault="00BB6361" w:rsidP="00343A7B">
            <w:pPr>
              <w:suppressAutoHyphens/>
              <w:spacing w:after="0"/>
              <w:jc w:val="both"/>
              <w:rPr>
                <w:rFonts w:ascii="Times New Roman" w:hAnsi="Times New Roman"/>
                <w:b/>
                <w:sz w:val="24"/>
                <w:szCs w:val="24"/>
              </w:rPr>
            </w:pPr>
          </w:p>
        </w:tc>
      </w:tr>
      <w:tr w:rsidR="00BB6361" w:rsidRPr="007052A0" w14:paraId="04B554E7" w14:textId="77777777" w:rsidTr="00343A7B">
        <w:tc>
          <w:tcPr>
            <w:tcW w:w="1047" w:type="pct"/>
            <w:gridSpan w:val="2"/>
            <w:vMerge w:val="restart"/>
          </w:tcPr>
          <w:p w14:paraId="5D4D0504" w14:textId="77777777" w:rsidR="00BB6361" w:rsidRPr="007E02BA" w:rsidRDefault="00BB6361" w:rsidP="00343A7B">
            <w:pPr>
              <w:spacing w:after="0" w:line="240" w:lineRule="auto"/>
              <w:rPr>
                <w:rFonts w:ascii="Times New Roman" w:hAnsi="Times New Roman"/>
                <w:b/>
                <w:bCs/>
                <w:sz w:val="24"/>
                <w:szCs w:val="24"/>
              </w:rPr>
            </w:pPr>
            <w:r w:rsidRPr="007E02BA">
              <w:rPr>
                <w:rFonts w:ascii="Times New Roman" w:hAnsi="Times New Roman"/>
                <w:b/>
                <w:bCs/>
                <w:sz w:val="24"/>
                <w:szCs w:val="24"/>
              </w:rPr>
              <w:t xml:space="preserve">Тема 7. Особенности орнаментов России и стран СНГ.   </w:t>
            </w:r>
          </w:p>
        </w:tc>
        <w:tc>
          <w:tcPr>
            <w:tcW w:w="2731" w:type="pct"/>
          </w:tcPr>
          <w:p w14:paraId="6EC66050" w14:textId="77777777" w:rsidR="00BB6361" w:rsidRPr="007E02BA" w:rsidRDefault="00BB6361" w:rsidP="00343A7B">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4B69D28D"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4</w:t>
            </w:r>
          </w:p>
        </w:tc>
        <w:tc>
          <w:tcPr>
            <w:tcW w:w="711" w:type="pct"/>
            <w:vMerge w:val="restart"/>
          </w:tcPr>
          <w:p w14:paraId="35BF3DDF"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55526B" w14:paraId="4D25B7FB" w14:textId="77777777" w:rsidTr="00343A7B">
        <w:tc>
          <w:tcPr>
            <w:tcW w:w="1047" w:type="pct"/>
            <w:gridSpan w:val="2"/>
            <w:vMerge/>
          </w:tcPr>
          <w:p w14:paraId="3B86E0EF"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40700173"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sz w:val="24"/>
                <w:szCs w:val="24"/>
              </w:rPr>
              <w:t>Применение орнамента на предметах быта. Выполнение копии народного орнамента. Изучение предметов народного искусства. Выполнение своего орнамента с использованием элементов народного орнамента.</w:t>
            </w:r>
          </w:p>
        </w:tc>
        <w:tc>
          <w:tcPr>
            <w:tcW w:w="511" w:type="pct"/>
            <w:vMerge w:val="restart"/>
            <w:vAlign w:val="center"/>
          </w:tcPr>
          <w:p w14:paraId="23F45D57"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70AD8DCC"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1A9C3773" w14:textId="77777777" w:rsidTr="00343A7B">
        <w:tc>
          <w:tcPr>
            <w:tcW w:w="1047" w:type="pct"/>
            <w:gridSpan w:val="2"/>
            <w:vMerge w:val="restart"/>
          </w:tcPr>
          <w:p w14:paraId="3B0FEF2D"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6D5766C3"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4D0E49BD"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382FBE17"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65D177D8" w14:textId="77777777" w:rsidTr="00343A7B">
        <w:tc>
          <w:tcPr>
            <w:tcW w:w="1047" w:type="pct"/>
            <w:gridSpan w:val="2"/>
            <w:vMerge/>
          </w:tcPr>
          <w:p w14:paraId="7607E801"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285C552B"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Выполнение копии народного орнамента</w:t>
            </w:r>
          </w:p>
        </w:tc>
        <w:tc>
          <w:tcPr>
            <w:tcW w:w="511" w:type="pct"/>
            <w:vMerge/>
            <w:vAlign w:val="center"/>
          </w:tcPr>
          <w:p w14:paraId="793C0E30"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0FF930CA" w14:textId="77777777" w:rsidR="00BB6361" w:rsidRPr="0055526B" w:rsidRDefault="00BB6361" w:rsidP="00343A7B">
            <w:pPr>
              <w:suppressAutoHyphens/>
              <w:spacing w:after="0"/>
              <w:jc w:val="both"/>
              <w:rPr>
                <w:rFonts w:ascii="Times New Roman" w:hAnsi="Times New Roman"/>
                <w:b/>
                <w:sz w:val="24"/>
                <w:szCs w:val="24"/>
              </w:rPr>
            </w:pPr>
          </w:p>
        </w:tc>
      </w:tr>
      <w:tr w:rsidR="00BB6361" w:rsidRPr="007052A0" w14:paraId="1AA7DDF8" w14:textId="77777777" w:rsidTr="00343A7B">
        <w:tc>
          <w:tcPr>
            <w:tcW w:w="1047" w:type="pct"/>
            <w:gridSpan w:val="2"/>
            <w:vMerge w:val="restart"/>
          </w:tcPr>
          <w:p w14:paraId="2FEF77BB" w14:textId="77777777" w:rsidR="00BB6361" w:rsidRPr="007E02BA" w:rsidRDefault="00BB6361" w:rsidP="00343A7B">
            <w:pPr>
              <w:spacing w:after="0" w:line="240" w:lineRule="auto"/>
              <w:rPr>
                <w:rFonts w:ascii="Times New Roman" w:hAnsi="Times New Roman"/>
                <w:b/>
                <w:bCs/>
                <w:sz w:val="24"/>
                <w:szCs w:val="24"/>
              </w:rPr>
            </w:pPr>
            <w:r w:rsidRPr="007E02BA">
              <w:rPr>
                <w:rFonts w:ascii="Times New Roman" w:hAnsi="Times New Roman"/>
                <w:b/>
                <w:bCs/>
                <w:sz w:val="24"/>
                <w:szCs w:val="24"/>
              </w:rPr>
              <w:t xml:space="preserve">Тема 8. Характерные особенности орнамента г. Брянска и Брянской </w:t>
            </w:r>
            <w:proofErr w:type="gramStart"/>
            <w:r w:rsidRPr="007E02BA">
              <w:rPr>
                <w:rFonts w:ascii="Times New Roman" w:hAnsi="Times New Roman"/>
                <w:b/>
                <w:bCs/>
                <w:sz w:val="24"/>
                <w:szCs w:val="24"/>
              </w:rPr>
              <w:t>области  .</w:t>
            </w:r>
            <w:proofErr w:type="gramEnd"/>
          </w:p>
        </w:tc>
        <w:tc>
          <w:tcPr>
            <w:tcW w:w="2731" w:type="pct"/>
          </w:tcPr>
          <w:p w14:paraId="10D107BE" w14:textId="77777777" w:rsidR="00BB6361" w:rsidRPr="007E02BA" w:rsidRDefault="00BB6361" w:rsidP="00343A7B">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3E22D073"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vMerge w:val="restart"/>
          </w:tcPr>
          <w:p w14:paraId="58A3B01B"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55526B" w14:paraId="0CCDAA4D" w14:textId="77777777" w:rsidTr="00343A7B">
        <w:tc>
          <w:tcPr>
            <w:tcW w:w="1047" w:type="pct"/>
            <w:gridSpan w:val="2"/>
            <w:vMerge/>
          </w:tcPr>
          <w:p w14:paraId="34FB249F"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21B8C413"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sz w:val="24"/>
                <w:szCs w:val="24"/>
              </w:rPr>
              <w:t>Орнамент в вышивке, деревянных изделиях, орнамент в изделиях из металла (ковка), хрусталь. Самостоятельная работа студентов над выполнением копий орнаментов</w:t>
            </w:r>
          </w:p>
        </w:tc>
        <w:tc>
          <w:tcPr>
            <w:tcW w:w="511" w:type="pct"/>
            <w:vMerge w:val="restart"/>
            <w:vAlign w:val="center"/>
          </w:tcPr>
          <w:p w14:paraId="4846DE59"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61CCE72E"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1F1A159B" w14:textId="77777777" w:rsidTr="00343A7B">
        <w:tc>
          <w:tcPr>
            <w:tcW w:w="1047" w:type="pct"/>
            <w:gridSpan w:val="2"/>
            <w:vMerge w:val="restart"/>
          </w:tcPr>
          <w:p w14:paraId="490B169A"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496EE87D"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3ED9D562"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45DBDF80"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53A826BB" w14:textId="77777777" w:rsidTr="00343A7B">
        <w:tc>
          <w:tcPr>
            <w:tcW w:w="1047" w:type="pct"/>
            <w:gridSpan w:val="2"/>
            <w:vMerge/>
          </w:tcPr>
          <w:p w14:paraId="46BBA88F"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283E5A34"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Копирование образцов орнаментов</w:t>
            </w:r>
          </w:p>
        </w:tc>
        <w:tc>
          <w:tcPr>
            <w:tcW w:w="511" w:type="pct"/>
            <w:vMerge/>
            <w:vAlign w:val="center"/>
          </w:tcPr>
          <w:p w14:paraId="7B175813"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499AD347" w14:textId="77777777" w:rsidR="00BB6361" w:rsidRPr="0055526B" w:rsidRDefault="00BB6361" w:rsidP="00343A7B">
            <w:pPr>
              <w:suppressAutoHyphens/>
              <w:spacing w:after="0"/>
              <w:jc w:val="both"/>
              <w:rPr>
                <w:rFonts w:ascii="Times New Roman" w:hAnsi="Times New Roman"/>
                <w:b/>
                <w:sz w:val="24"/>
                <w:szCs w:val="24"/>
              </w:rPr>
            </w:pPr>
          </w:p>
        </w:tc>
      </w:tr>
      <w:tr w:rsidR="00BB6361" w:rsidRPr="007052A0" w14:paraId="2C7E9241" w14:textId="77777777" w:rsidTr="00343A7B">
        <w:tc>
          <w:tcPr>
            <w:tcW w:w="1047" w:type="pct"/>
            <w:gridSpan w:val="2"/>
            <w:vMerge w:val="restart"/>
          </w:tcPr>
          <w:p w14:paraId="74E2A8E6" w14:textId="77777777" w:rsidR="00BB6361" w:rsidRPr="007E02BA" w:rsidRDefault="00BB6361" w:rsidP="00343A7B">
            <w:pPr>
              <w:spacing w:after="0" w:line="240" w:lineRule="auto"/>
              <w:rPr>
                <w:rFonts w:ascii="Times New Roman" w:hAnsi="Times New Roman"/>
                <w:b/>
                <w:bCs/>
                <w:sz w:val="24"/>
                <w:szCs w:val="24"/>
              </w:rPr>
            </w:pPr>
            <w:r w:rsidRPr="007E02BA">
              <w:rPr>
                <w:rFonts w:ascii="Times New Roman" w:hAnsi="Times New Roman"/>
                <w:b/>
                <w:sz w:val="24"/>
                <w:szCs w:val="24"/>
              </w:rPr>
              <w:t xml:space="preserve">Тема 9. </w:t>
            </w:r>
            <w:r w:rsidRPr="007E02BA">
              <w:rPr>
                <w:rFonts w:ascii="Times New Roman" w:hAnsi="Times New Roman"/>
                <w:b/>
                <w:bCs/>
                <w:sz w:val="24"/>
                <w:szCs w:val="24"/>
              </w:rPr>
              <w:t>Краткая история развития орнаментов разных стилей и эпох</w:t>
            </w:r>
          </w:p>
        </w:tc>
        <w:tc>
          <w:tcPr>
            <w:tcW w:w="2731" w:type="pct"/>
          </w:tcPr>
          <w:p w14:paraId="36767F02" w14:textId="77777777" w:rsidR="00BB6361" w:rsidRPr="007E02BA" w:rsidRDefault="00BB6361" w:rsidP="00343A7B">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7AF34883"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2</w:t>
            </w:r>
          </w:p>
        </w:tc>
        <w:tc>
          <w:tcPr>
            <w:tcW w:w="711" w:type="pct"/>
            <w:vMerge w:val="restart"/>
          </w:tcPr>
          <w:p w14:paraId="6231D328"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55526B" w14:paraId="6A3D8060" w14:textId="77777777" w:rsidTr="00343A7B">
        <w:tc>
          <w:tcPr>
            <w:tcW w:w="1047" w:type="pct"/>
            <w:gridSpan w:val="2"/>
            <w:vMerge/>
          </w:tcPr>
          <w:p w14:paraId="0EBD9099"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1960EDEA"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Знакомство студентов с орнаментами разных эпох </w:t>
            </w:r>
            <w:proofErr w:type="gramStart"/>
            <w:r w:rsidRPr="007E02BA">
              <w:rPr>
                <w:rFonts w:ascii="Times New Roman" w:hAnsi="Times New Roman"/>
                <w:sz w:val="24"/>
                <w:szCs w:val="24"/>
              </w:rPr>
              <w:t>стилей( в</w:t>
            </w:r>
            <w:proofErr w:type="gramEnd"/>
            <w:r w:rsidRPr="007E02BA">
              <w:rPr>
                <w:rFonts w:ascii="Times New Roman" w:hAnsi="Times New Roman"/>
                <w:sz w:val="24"/>
                <w:szCs w:val="24"/>
              </w:rPr>
              <w:t xml:space="preserve">  доисторическую  эпоху,   распространенные в   таких странах как    Китай, Япония, в  Азии, Греции, Византии, в Романском  искусстве, в эпоху   Возрождения, Барокко, Рококо, в  Классицизме, искусстве 19-20). </w:t>
            </w:r>
          </w:p>
        </w:tc>
        <w:tc>
          <w:tcPr>
            <w:tcW w:w="511" w:type="pct"/>
            <w:vMerge w:val="restart"/>
            <w:vAlign w:val="center"/>
          </w:tcPr>
          <w:p w14:paraId="3693E38E"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628D853E"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4F605359" w14:textId="77777777" w:rsidTr="00343A7B">
        <w:tc>
          <w:tcPr>
            <w:tcW w:w="1047" w:type="pct"/>
            <w:gridSpan w:val="2"/>
            <w:vMerge w:val="restart"/>
          </w:tcPr>
          <w:p w14:paraId="5472CF72"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538D29D2"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698A3C39"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773535DD"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7994A840" w14:textId="77777777" w:rsidTr="00343A7B">
        <w:tc>
          <w:tcPr>
            <w:tcW w:w="1047" w:type="pct"/>
            <w:gridSpan w:val="2"/>
            <w:vMerge/>
          </w:tcPr>
          <w:p w14:paraId="3D6A651C"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35B5AC9A"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Написание докладов, рефератов по данной теме.</w:t>
            </w:r>
          </w:p>
        </w:tc>
        <w:tc>
          <w:tcPr>
            <w:tcW w:w="511" w:type="pct"/>
            <w:vMerge/>
            <w:vAlign w:val="center"/>
          </w:tcPr>
          <w:p w14:paraId="15AB6A16"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6C11952C" w14:textId="77777777" w:rsidR="00BB6361" w:rsidRPr="0055526B" w:rsidRDefault="00BB6361" w:rsidP="00343A7B">
            <w:pPr>
              <w:suppressAutoHyphens/>
              <w:spacing w:after="0"/>
              <w:jc w:val="both"/>
              <w:rPr>
                <w:rFonts w:ascii="Times New Roman" w:hAnsi="Times New Roman"/>
                <w:b/>
                <w:sz w:val="24"/>
                <w:szCs w:val="24"/>
              </w:rPr>
            </w:pPr>
          </w:p>
        </w:tc>
      </w:tr>
      <w:tr w:rsidR="00BB6361" w:rsidRPr="007052A0" w14:paraId="5250BD28" w14:textId="77777777" w:rsidTr="00343A7B">
        <w:tc>
          <w:tcPr>
            <w:tcW w:w="1047" w:type="pct"/>
            <w:gridSpan w:val="2"/>
            <w:vMerge w:val="restart"/>
          </w:tcPr>
          <w:p w14:paraId="57079569" w14:textId="77777777" w:rsidR="00BB6361" w:rsidRPr="007E02BA" w:rsidRDefault="00BB6361" w:rsidP="00343A7B">
            <w:pPr>
              <w:spacing w:after="0" w:line="240" w:lineRule="auto"/>
              <w:rPr>
                <w:rFonts w:ascii="Times New Roman" w:hAnsi="Times New Roman"/>
                <w:b/>
                <w:bCs/>
                <w:sz w:val="24"/>
                <w:szCs w:val="24"/>
              </w:rPr>
            </w:pPr>
            <w:r w:rsidRPr="007E02BA">
              <w:rPr>
                <w:rFonts w:ascii="Times New Roman" w:hAnsi="Times New Roman"/>
                <w:b/>
                <w:sz w:val="24"/>
                <w:szCs w:val="24"/>
              </w:rPr>
              <w:t xml:space="preserve">Тема 10. </w:t>
            </w:r>
            <w:r w:rsidRPr="007E02BA">
              <w:rPr>
                <w:rFonts w:ascii="Times New Roman" w:hAnsi="Times New Roman"/>
                <w:b/>
                <w:bCs/>
                <w:sz w:val="24"/>
                <w:szCs w:val="24"/>
              </w:rPr>
              <w:t>Выполнение копии орнамента</w:t>
            </w:r>
          </w:p>
        </w:tc>
        <w:tc>
          <w:tcPr>
            <w:tcW w:w="2731" w:type="pct"/>
          </w:tcPr>
          <w:p w14:paraId="58FBC837" w14:textId="77777777" w:rsidR="00BB6361" w:rsidRPr="007E02BA" w:rsidRDefault="00BB6361" w:rsidP="00343A7B">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4E3CD579"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vMerge w:val="restart"/>
          </w:tcPr>
          <w:p w14:paraId="0ED66797"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55526B" w14:paraId="4BD2CE48" w14:textId="77777777" w:rsidTr="00343A7B">
        <w:tc>
          <w:tcPr>
            <w:tcW w:w="1047" w:type="pct"/>
            <w:gridSpan w:val="2"/>
            <w:vMerge/>
          </w:tcPr>
          <w:p w14:paraId="7E75954C"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7FED88C8"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Выполнение копии исторического орнамента с целью закрепления </w:t>
            </w:r>
            <w:proofErr w:type="gramStart"/>
            <w:r w:rsidRPr="007E02BA">
              <w:rPr>
                <w:rFonts w:ascii="Times New Roman" w:hAnsi="Times New Roman"/>
                <w:sz w:val="24"/>
                <w:szCs w:val="24"/>
              </w:rPr>
              <w:t>знаний</w:t>
            </w:r>
            <w:proofErr w:type="gramEnd"/>
            <w:r w:rsidRPr="007E02BA">
              <w:rPr>
                <w:rFonts w:ascii="Times New Roman" w:hAnsi="Times New Roman"/>
                <w:sz w:val="24"/>
                <w:szCs w:val="24"/>
              </w:rPr>
              <w:t xml:space="preserve"> полученных в предыдущей теме</w:t>
            </w:r>
          </w:p>
        </w:tc>
        <w:tc>
          <w:tcPr>
            <w:tcW w:w="511" w:type="pct"/>
            <w:vMerge w:val="restart"/>
            <w:vAlign w:val="center"/>
          </w:tcPr>
          <w:p w14:paraId="56A54A61"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1E235078"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2D1B1EAD" w14:textId="77777777" w:rsidTr="00343A7B">
        <w:tc>
          <w:tcPr>
            <w:tcW w:w="1047" w:type="pct"/>
            <w:gridSpan w:val="2"/>
            <w:vMerge w:val="restart"/>
          </w:tcPr>
          <w:p w14:paraId="71406CF4"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4FA0D3D0"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67EAA01C"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2F0D524D"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67D95377" w14:textId="77777777" w:rsidTr="00343A7B">
        <w:tc>
          <w:tcPr>
            <w:tcW w:w="1047" w:type="pct"/>
            <w:gridSpan w:val="2"/>
            <w:vMerge/>
          </w:tcPr>
          <w:p w14:paraId="0474B05D"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0B9E8747"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 xml:space="preserve">Выполнение копии </w:t>
            </w:r>
            <w:proofErr w:type="gramStart"/>
            <w:r w:rsidRPr="007E02BA">
              <w:rPr>
                <w:rFonts w:ascii="Times New Roman" w:hAnsi="Times New Roman"/>
                <w:sz w:val="24"/>
                <w:szCs w:val="24"/>
              </w:rPr>
              <w:t>орнамента ,презентация</w:t>
            </w:r>
            <w:proofErr w:type="gramEnd"/>
            <w:r w:rsidRPr="007E02BA">
              <w:rPr>
                <w:rFonts w:ascii="Times New Roman" w:hAnsi="Times New Roman"/>
                <w:sz w:val="24"/>
                <w:szCs w:val="24"/>
              </w:rPr>
              <w:t xml:space="preserve"> докладов.</w:t>
            </w:r>
          </w:p>
        </w:tc>
        <w:tc>
          <w:tcPr>
            <w:tcW w:w="511" w:type="pct"/>
            <w:vMerge/>
            <w:vAlign w:val="center"/>
          </w:tcPr>
          <w:p w14:paraId="5BB857B4"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4A0974F9" w14:textId="77777777" w:rsidR="00BB6361" w:rsidRPr="0055526B" w:rsidRDefault="00BB6361" w:rsidP="00343A7B">
            <w:pPr>
              <w:suppressAutoHyphens/>
              <w:spacing w:after="0"/>
              <w:jc w:val="both"/>
              <w:rPr>
                <w:rFonts w:ascii="Times New Roman" w:hAnsi="Times New Roman"/>
                <w:b/>
                <w:sz w:val="24"/>
                <w:szCs w:val="24"/>
              </w:rPr>
            </w:pPr>
          </w:p>
        </w:tc>
      </w:tr>
      <w:tr w:rsidR="00BB6361" w:rsidRPr="007052A0" w14:paraId="1E4429C8" w14:textId="77777777" w:rsidTr="00343A7B">
        <w:tc>
          <w:tcPr>
            <w:tcW w:w="1047" w:type="pct"/>
            <w:gridSpan w:val="2"/>
            <w:vMerge w:val="restart"/>
          </w:tcPr>
          <w:p w14:paraId="1763E25C" w14:textId="77777777" w:rsidR="00BB6361" w:rsidRPr="007E02BA" w:rsidRDefault="00BB6361" w:rsidP="00343A7B">
            <w:pPr>
              <w:spacing w:after="0" w:line="240" w:lineRule="auto"/>
              <w:rPr>
                <w:rFonts w:ascii="Times New Roman" w:hAnsi="Times New Roman"/>
                <w:b/>
                <w:bCs/>
                <w:sz w:val="24"/>
                <w:szCs w:val="24"/>
              </w:rPr>
            </w:pPr>
            <w:r w:rsidRPr="007E02BA">
              <w:rPr>
                <w:rFonts w:ascii="Times New Roman" w:hAnsi="Times New Roman"/>
                <w:b/>
                <w:sz w:val="24"/>
                <w:szCs w:val="24"/>
              </w:rPr>
              <w:t xml:space="preserve">Тема 10. </w:t>
            </w:r>
            <w:r w:rsidRPr="007E02BA">
              <w:rPr>
                <w:rFonts w:ascii="Times New Roman" w:hAnsi="Times New Roman"/>
                <w:b/>
                <w:bCs/>
                <w:sz w:val="24"/>
                <w:szCs w:val="24"/>
              </w:rPr>
              <w:t>Выполнение копии орнамента</w:t>
            </w:r>
          </w:p>
        </w:tc>
        <w:tc>
          <w:tcPr>
            <w:tcW w:w="2731" w:type="pct"/>
          </w:tcPr>
          <w:p w14:paraId="6DEFAD00" w14:textId="77777777" w:rsidR="00BB6361" w:rsidRPr="007E02BA" w:rsidRDefault="00BB6361" w:rsidP="00343A7B">
            <w:pPr>
              <w:spacing w:after="0" w:line="240" w:lineRule="auto"/>
              <w:rPr>
                <w:rFonts w:ascii="Times New Roman" w:hAnsi="Times New Roman"/>
                <w:b/>
                <w:sz w:val="24"/>
                <w:szCs w:val="24"/>
              </w:rPr>
            </w:pPr>
            <w:r w:rsidRPr="007E02BA">
              <w:rPr>
                <w:rFonts w:ascii="Times New Roman" w:hAnsi="Times New Roman"/>
                <w:b/>
                <w:bCs/>
                <w:sz w:val="24"/>
                <w:szCs w:val="24"/>
              </w:rPr>
              <w:t xml:space="preserve">Содержание </w:t>
            </w:r>
          </w:p>
        </w:tc>
        <w:tc>
          <w:tcPr>
            <w:tcW w:w="511" w:type="pct"/>
            <w:vAlign w:val="center"/>
          </w:tcPr>
          <w:p w14:paraId="1ECCC114" w14:textId="77777777" w:rsidR="00BB6361" w:rsidRPr="00BA1D88" w:rsidRDefault="00BB6361" w:rsidP="00343A7B">
            <w:pPr>
              <w:suppressAutoHyphens/>
              <w:spacing w:after="0"/>
              <w:jc w:val="center"/>
              <w:rPr>
                <w:rFonts w:ascii="Times New Roman" w:hAnsi="Times New Roman"/>
                <w:bCs/>
                <w:sz w:val="24"/>
                <w:szCs w:val="24"/>
              </w:rPr>
            </w:pPr>
            <w:r>
              <w:rPr>
                <w:rFonts w:ascii="Times New Roman" w:hAnsi="Times New Roman"/>
                <w:bCs/>
                <w:sz w:val="24"/>
                <w:szCs w:val="24"/>
              </w:rPr>
              <w:t>6</w:t>
            </w:r>
          </w:p>
        </w:tc>
        <w:tc>
          <w:tcPr>
            <w:tcW w:w="711" w:type="pct"/>
            <w:vMerge w:val="restart"/>
          </w:tcPr>
          <w:p w14:paraId="3017DB48" w14:textId="77777777" w:rsidR="00BB6361" w:rsidRPr="007052A0" w:rsidRDefault="00BB6361" w:rsidP="00343A7B">
            <w:pPr>
              <w:suppressAutoHyphens/>
              <w:spacing w:after="0"/>
              <w:jc w:val="both"/>
              <w:rPr>
                <w:rFonts w:ascii="Times New Roman" w:hAnsi="Times New Roman"/>
                <w:iCs/>
                <w:sz w:val="24"/>
                <w:szCs w:val="24"/>
              </w:rPr>
            </w:pPr>
          </w:p>
        </w:tc>
      </w:tr>
      <w:tr w:rsidR="00BB6361" w:rsidRPr="0055526B" w14:paraId="17252976" w14:textId="77777777" w:rsidTr="00343A7B">
        <w:tc>
          <w:tcPr>
            <w:tcW w:w="1047" w:type="pct"/>
            <w:gridSpan w:val="2"/>
            <w:vMerge/>
          </w:tcPr>
          <w:p w14:paraId="3803A237"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7E72F989"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sz w:val="24"/>
                <w:szCs w:val="24"/>
              </w:rPr>
              <w:t xml:space="preserve">Выполнение копии исторического орнамента с целью закрепления </w:t>
            </w:r>
            <w:proofErr w:type="gramStart"/>
            <w:r w:rsidRPr="007E02BA">
              <w:rPr>
                <w:rFonts w:ascii="Times New Roman" w:hAnsi="Times New Roman"/>
                <w:sz w:val="24"/>
                <w:szCs w:val="24"/>
              </w:rPr>
              <w:t>знаний</w:t>
            </w:r>
            <w:proofErr w:type="gramEnd"/>
            <w:r w:rsidRPr="007E02BA">
              <w:rPr>
                <w:rFonts w:ascii="Times New Roman" w:hAnsi="Times New Roman"/>
                <w:sz w:val="24"/>
                <w:szCs w:val="24"/>
              </w:rPr>
              <w:t xml:space="preserve"> полученных в предыдущей теме</w:t>
            </w:r>
          </w:p>
        </w:tc>
        <w:tc>
          <w:tcPr>
            <w:tcW w:w="511" w:type="pct"/>
            <w:vMerge w:val="restart"/>
            <w:vAlign w:val="center"/>
          </w:tcPr>
          <w:p w14:paraId="1BDBE9A5" w14:textId="77777777" w:rsidR="00BB6361" w:rsidRPr="00BA1D88" w:rsidRDefault="00BB6361" w:rsidP="00343A7B">
            <w:pPr>
              <w:suppressAutoHyphens/>
              <w:spacing w:after="0"/>
              <w:jc w:val="center"/>
              <w:rPr>
                <w:rFonts w:ascii="Times New Roman" w:hAnsi="Times New Roman"/>
                <w:sz w:val="24"/>
                <w:szCs w:val="24"/>
              </w:rPr>
            </w:pPr>
          </w:p>
        </w:tc>
        <w:tc>
          <w:tcPr>
            <w:tcW w:w="711" w:type="pct"/>
            <w:vMerge/>
          </w:tcPr>
          <w:p w14:paraId="5E9F0F91"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38D53ED4" w14:textId="77777777" w:rsidTr="00343A7B">
        <w:tc>
          <w:tcPr>
            <w:tcW w:w="1047" w:type="pct"/>
            <w:gridSpan w:val="2"/>
            <w:vMerge w:val="restart"/>
          </w:tcPr>
          <w:p w14:paraId="07B44A0B"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2A8947FD"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color w:val="000000"/>
                <w:sz w:val="24"/>
                <w:szCs w:val="24"/>
              </w:rPr>
              <w:t>Задание</w:t>
            </w:r>
          </w:p>
        </w:tc>
        <w:tc>
          <w:tcPr>
            <w:tcW w:w="511" w:type="pct"/>
            <w:vMerge/>
            <w:vAlign w:val="center"/>
          </w:tcPr>
          <w:p w14:paraId="6F9B6D07"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38B2A79F"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31322BD6" w14:textId="77777777" w:rsidTr="00343A7B">
        <w:tc>
          <w:tcPr>
            <w:tcW w:w="1047" w:type="pct"/>
            <w:gridSpan w:val="2"/>
            <w:vMerge/>
          </w:tcPr>
          <w:p w14:paraId="67D80A1A" w14:textId="77777777" w:rsidR="00BB6361" w:rsidRPr="007E02BA" w:rsidRDefault="00BB6361" w:rsidP="00343A7B">
            <w:pPr>
              <w:spacing w:after="0" w:line="240" w:lineRule="auto"/>
              <w:rPr>
                <w:rFonts w:ascii="Times New Roman" w:hAnsi="Times New Roman"/>
                <w:b/>
                <w:bCs/>
                <w:sz w:val="24"/>
                <w:szCs w:val="24"/>
              </w:rPr>
            </w:pPr>
          </w:p>
        </w:tc>
        <w:tc>
          <w:tcPr>
            <w:tcW w:w="2731" w:type="pct"/>
          </w:tcPr>
          <w:p w14:paraId="66088566"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 xml:space="preserve">Выполнение копии </w:t>
            </w:r>
            <w:proofErr w:type="gramStart"/>
            <w:r w:rsidRPr="007E02BA">
              <w:rPr>
                <w:rFonts w:ascii="Times New Roman" w:hAnsi="Times New Roman"/>
                <w:sz w:val="24"/>
                <w:szCs w:val="24"/>
              </w:rPr>
              <w:t>орнамента ,презентация</w:t>
            </w:r>
            <w:proofErr w:type="gramEnd"/>
            <w:r w:rsidRPr="007E02BA">
              <w:rPr>
                <w:rFonts w:ascii="Times New Roman" w:hAnsi="Times New Roman"/>
                <w:sz w:val="24"/>
                <w:szCs w:val="24"/>
              </w:rPr>
              <w:t xml:space="preserve"> докладов.</w:t>
            </w:r>
          </w:p>
        </w:tc>
        <w:tc>
          <w:tcPr>
            <w:tcW w:w="511" w:type="pct"/>
            <w:vMerge/>
            <w:vAlign w:val="center"/>
          </w:tcPr>
          <w:p w14:paraId="6FF280DB" w14:textId="77777777" w:rsidR="00BB6361" w:rsidRPr="0055526B" w:rsidRDefault="00BB6361" w:rsidP="00343A7B">
            <w:pPr>
              <w:suppressAutoHyphens/>
              <w:spacing w:after="0"/>
              <w:jc w:val="both"/>
              <w:rPr>
                <w:rFonts w:ascii="Times New Roman" w:hAnsi="Times New Roman"/>
                <w:b/>
                <w:sz w:val="24"/>
                <w:szCs w:val="24"/>
              </w:rPr>
            </w:pPr>
          </w:p>
        </w:tc>
        <w:tc>
          <w:tcPr>
            <w:tcW w:w="711" w:type="pct"/>
            <w:vMerge/>
          </w:tcPr>
          <w:p w14:paraId="4546337D"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6A5BE2AF" w14:textId="77777777" w:rsidTr="00343A7B">
        <w:tc>
          <w:tcPr>
            <w:tcW w:w="1047" w:type="pct"/>
            <w:gridSpan w:val="2"/>
          </w:tcPr>
          <w:p w14:paraId="6CC87A05" w14:textId="77777777" w:rsidR="00BB6361" w:rsidRPr="007E02BA" w:rsidRDefault="00BB6361" w:rsidP="00343A7B">
            <w:pPr>
              <w:spacing w:after="0" w:line="240" w:lineRule="auto"/>
              <w:rPr>
                <w:rFonts w:ascii="Times New Roman" w:hAnsi="Times New Roman"/>
                <w:b/>
                <w:bCs/>
                <w:sz w:val="24"/>
                <w:szCs w:val="24"/>
              </w:rPr>
            </w:pPr>
            <w:r w:rsidRPr="007E02BA">
              <w:rPr>
                <w:rFonts w:ascii="Times New Roman" w:hAnsi="Times New Roman"/>
                <w:b/>
                <w:bCs/>
                <w:sz w:val="24"/>
                <w:szCs w:val="24"/>
              </w:rPr>
              <w:t xml:space="preserve">Тема </w:t>
            </w:r>
            <w:proofErr w:type="gramStart"/>
            <w:r w:rsidRPr="007E02BA">
              <w:rPr>
                <w:rFonts w:ascii="Times New Roman" w:hAnsi="Times New Roman"/>
                <w:b/>
                <w:bCs/>
                <w:sz w:val="24"/>
                <w:szCs w:val="24"/>
              </w:rPr>
              <w:t>11.</w:t>
            </w:r>
            <w:r>
              <w:rPr>
                <w:rFonts w:ascii="Times New Roman" w:hAnsi="Times New Roman"/>
                <w:b/>
                <w:bCs/>
                <w:sz w:val="24"/>
                <w:szCs w:val="24"/>
              </w:rPr>
              <w:t>Разработка</w:t>
            </w:r>
            <w:proofErr w:type="gramEnd"/>
            <w:r>
              <w:rPr>
                <w:rFonts w:ascii="Times New Roman" w:hAnsi="Times New Roman"/>
                <w:b/>
                <w:bCs/>
                <w:sz w:val="24"/>
                <w:szCs w:val="24"/>
              </w:rPr>
              <w:t xml:space="preserve"> </w:t>
            </w:r>
            <w:r w:rsidRPr="007E02BA">
              <w:rPr>
                <w:rFonts w:ascii="Times New Roman" w:hAnsi="Times New Roman"/>
                <w:b/>
                <w:bCs/>
                <w:sz w:val="24"/>
                <w:szCs w:val="24"/>
              </w:rPr>
              <w:t>сложного орнамента в полосе, круге, квадрате</w:t>
            </w:r>
          </w:p>
        </w:tc>
        <w:tc>
          <w:tcPr>
            <w:tcW w:w="2731" w:type="pct"/>
          </w:tcPr>
          <w:p w14:paraId="61FE0461" w14:textId="77777777" w:rsidR="00BB6361" w:rsidRPr="007E02BA" w:rsidRDefault="00BB6361" w:rsidP="00343A7B">
            <w:pPr>
              <w:tabs>
                <w:tab w:val="left" w:pos="1155"/>
              </w:tabs>
              <w:suppressAutoHyphens/>
              <w:spacing w:after="0"/>
              <w:rPr>
                <w:rFonts w:ascii="Times New Roman" w:hAnsi="Times New Roman"/>
                <w:sz w:val="24"/>
                <w:szCs w:val="24"/>
              </w:rPr>
            </w:pPr>
            <w:r w:rsidRPr="007E02BA">
              <w:rPr>
                <w:rFonts w:ascii="Times New Roman" w:hAnsi="Times New Roman"/>
                <w:b/>
                <w:bCs/>
                <w:sz w:val="24"/>
                <w:szCs w:val="24"/>
              </w:rPr>
              <w:t>Содержание</w:t>
            </w:r>
          </w:p>
        </w:tc>
        <w:tc>
          <w:tcPr>
            <w:tcW w:w="511" w:type="pct"/>
            <w:vAlign w:val="center"/>
          </w:tcPr>
          <w:p w14:paraId="68FAF319" w14:textId="77777777" w:rsidR="00BB6361" w:rsidRPr="00006FC8" w:rsidRDefault="00BB6361" w:rsidP="00343A7B">
            <w:pPr>
              <w:suppressAutoHyphens/>
              <w:spacing w:after="0"/>
              <w:jc w:val="center"/>
              <w:rPr>
                <w:rFonts w:ascii="Times New Roman" w:hAnsi="Times New Roman"/>
                <w:sz w:val="24"/>
                <w:szCs w:val="24"/>
              </w:rPr>
            </w:pPr>
            <w:r>
              <w:rPr>
                <w:rFonts w:ascii="Times New Roman" w:hAnsi="Times New Roman"/>
                <w:sz w:val="24"/>
                <w:szCs w:val="24"/>
              </w:rPr>
              <w:t>10</w:t>
            </w:r>
          </w:p>
        </w:tc>
        <w:tc>
          <w:tcPr>
            <w:tcW w:w="711" w:type="pct"/>
          </w:tcPr>
          <w:p w14:paraId="7E4CFB91"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4C6A76A8" w14:textId="77777777" w:rsidTr="00343A7B">
        <w:tc>
          <w:tcPr>
            <w:tcW w:w="1047" w:type="pct"/>
            <w:gridSpan w:val="2"/>
          </w:tcPr>
          <w:p w14:paraId="62143AE6" w14:textId="77777777" w:rsidR="00BB6361" w:rsidRDefault="00BB6361" w:rsidP="00343A7B">
            <w:pPr>
              <w:spacing w:after="0" w:line="240" w:lineRule="auto"/>
              <w:rPr>
                <w:rFonts w:ascii="Times New Roman" w:hAnsi="Times New Roman"/>
                <w:b/>
                <w:bCs/>
                <w:sz w:val="28"/>
                <w:szCs w:val="28"/>
              </w:rPr>
            </w:pPr>
          </w:p>
        </w:tc>
        <w:tc>
          <w:tcPr>
            <w:tcW w:w="2731" w:type="pct"/>
          </w:tcPr>
          <w:p w14:paraId="3D2475E7" w14:textId="77777777" w:rsidR="00BB6361" w:rsidRPr="007E02BA" w:rsidRDefault="00BB6361" w:rsidP="00343A7B">
            <w:pPr>
              <w:tabs>
                <w:tab w:val="left" w:pos="1155"/>
              </w:tabs>
              <w:suppressAutoHyphens/>
              <w:spacing w:after="0"/>
              <w:rPr>
                <w:rFonts w:ascii="Times New Roman" w:hAnsi="Times New Roman"/>
                <w:b/>
                <w:bCs/>
                <w:sz w:val="24"/>
                <w:szCs w:val="24"/>
              </w:rPr>
            </w:pPr>
            <w:r w:rsidRPr="007E02BA">
              <w:rPr>
                <w:rFonts w:ascii="Times New Roman" w:hAnsi="Times New Roman"/>
                <w:sz w:val="24"/>
                <w:szCs w:val="24"/>
              </w:rPr>
              <w:t>Самостоятельно разработать сложный орнамент (растительный, зооморфный и т.п.)</w:t>
            </w:r>
          </w:p>
        </w:tc>
        <w:tc>
          <w:tcPr>
            <w:tcW w:w="511" w:type="pct"/>
            <w:vAlign w:val="center"/>
          </w:tcPr>
          <w:p w14:paraId="3ACBEB6C"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3C13532B"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60893701" w14:textId="77777777" w:rsidTr="00343A7B">
        <w:tc>
          <w:tcPr>
            <w:tcW w:w="1047" w:type="pct"/>
            <w:gridSpan w:val="2"/>
          </w:tcPr>
          <w:p w14:paraId="2B56E34C" w14:textId="77777777" w:rsidR="00BB6361" w:rsidRDefault="00BB6361" w:rsidP="00343A7B">
            <w:pPr>
              <w:spacing w:after="0" w:line="240" w:lineRule="auto"/>
              <w:rPr>
                <w:rFonts w:ascii="Times New Roman" w:hAnsi="Times New Roman"/>
                <w:b/>
                <w:bCs/>
                <w:sz w:val="28"/>
                <w:szCs w:val="28"/>
              </w:rPr>
            </w:pPr>
          </w:p>
        </w:tc>
        <w:tc>
          <w:tcPr>
            <w:tcW w:w="2731" w:type="pct"/>
          </w:tcPr>
          <w:p w14:paraId="3F5AB366" w14:textId="77777777" w:rsidR="00BB6361" w:rsidRPr="007E02BA" w:rsidRDefault="00BB6361" w:rsidP="00343A7B">
            <w:pPr>
              <w:tabs>
                <w:tab w:val="left" w:pos="1155"/>
              </w:tabs>
              <w:suppressAutoHyphens/>
              <w:spacing w:after="0"/>
              <w:rPr>
                <w:rFonts w:ascii="Times New Roman" w:hAnsi="Times New Roman"/>
                <w:b/>
                <w:bCs/>
                <w:sz w:val="24"/>
                <w:szCs w:val="24"/>
              </w:rPr>
            </w:pPr>
            <w:r w:rsidRPr="007E02BA">
              <w:rPr>
                <w:rFonts w:ascii="Times New Roman" w:hAnsi="Times New Roman"/>
                <w:b/>
                <w:color w:val="000000"/>
                <w:sz w:val="24"/>
                <w:szCs w:val="24"/>
              </w:rPr>
              <w:t>Задание</w:t>
            </w:r>
          </w:p>
        </w:tc>
        <w:tc>
          <w:tcPr>
            <w:tcW w:w="511" w:type="pct"/>
            <w:vAlign w:val="center"/>
          </w:tcPr>
          <w:p w14:paraId="15A13343"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643857B2"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223DB795" w14:textId="77777777" w:rsidTr="00343A7B">
        <w:tc>
          <w:tcPr>
            <w:tcW w:w="1047" w:type="pct"/>
            <w:gridSpan w:val="2"/>
          </w:tcPr>
          <w:p w14:paraId="0B101E6C" w14:textId="77777777" w:rsidR="00BB6361" w:rsidRDefault="00BB6361" w:rsidP="00343A7B">
            <w:pPr>
              <w:spacing w:after="0" w:line="240" w:lineRule="auto"/>
              <w:rPr>
                <w:rFonts w:ascii="Times New Roman" w:hAnsi="Times New Roman"/>
                <w:b/>
                <w:bCs/>
                <w:sz w:val="28"/>
                <w:szCs w:val="28"/>
              </w:rPr>
            </w:pPr>
          </w:p>
        </w:tc>
        <w:tc>
          <w:tcPr>
            <w:tcW w:w="2731" w:type="pct"/>
          </w:tcPr>
          <w:p w14:paraId="046BCEC9" w14:textId="77777777" w:rsidR="00BB6361" w:rsidRPr="007E02BA" w:rsidRDefault="00BB6361" w:rsidP="00343A7B">
            <w:pPr>
              <w:tabs>
                <w:tab w:val="left" w:pos="1155"/>
              </w:tabs>
              <w:suppressAutoHyphens/>
              <w:spacing w:after="0"/>
              <w:rPr>
                <w:rFonts w:ascii="Times New Roman" w:hAnsi="Times New Roman"/>
                <w:b/>
                <w:color w:val="000000"/>
                <w:sz w:val="24"/>
                <w:szCs w:val="24"/>
              </w:rPr>
            </w:pPr>
            <w:r w:rsidRPr="007E02BA">
              <w:rPr>
                <w:rFonts w:ascii="Times New Roman" w:hAnsi="Times New Roman"/>
                <w:sz w:val="24"/>
                <w:szCs w:val="24"/>
              </w:rPr>
              <w:t>Разработка и выполнение сложного орнамента в полосе, круге и квадрате</w:t>
            </w:r>
          </w:p>
        </w:tc>
        <w:tc>
          <w:tcPr>
            <w:tcW w:w="511" w:type="pct"/>
            <w:vAlign w:val="center"/>
          </w:tcPr>
          <w:p w14:paraId="36E89551" w14:textId="77777777" w:rsidR="00BB6361" w:rsidRPr="0055526B" w:rsidRDefault="00BB6361" w:rsidP="00343A7B">
            <w:pPr>
              <w:suppressAutoHyphens/>
              <w:spacing w:after="0"/>
              <w:jc w:val="both"/>
              <w:rPr>
                <w:rFonts w:ascii="Times New Roman" w:hAnsi="Times New Roman"/>
                <w:b/>
                <w:sz w:val="24"/>
                <w:szCs w:val="24"/>
              </w:rPr>
            </w:pPr>
          </w:p>
        </w:tc>
        <w:tc>
          <w:tcPr>
            <w:tcW w:w="711" w:type="pct"/>
          </w:tcPr>
          <w:p w14:paraId="13B502EB" w14:textId="77777777" w:rsidR="00BB6361" w:rsidRPr="0055526B" w:rsidRDefault="00BB6361" w:rsidP="00343A7B">
            <w:pPr>
              <w:suppressAutoHyphens/>
              <w:spacing w:after="0"/>
              <w:jc w:val="both"/>
              <w:rPr>
                <w:rFonts w:ascii="Times New Roman" w:hAnsi="Times New Roman"/>
                <w:b/>
                <w:sz w:val="24"/>
                <w:szCs w:val="24"/>
              </w:rPr>
            </w:pPr>
          </w:p>
        </w:tc>
      </w:tr>
      <w:tr w:rsidR="00BB6361" w:rsidRPr="0055526B" w14:paraId="2DD84496" w14:textId="77777777" w:rsidTr="00343A7B">
        <w:trPr>
          <w:trHeight w:val="187"/>
        </w:trPr>
        <w:tc>
          <w:tcPr>
            <w:tcW w:w="1047" w:type="pct"/>
            <w:gridSpan w:val="2"/>
          </w:tcPr>
          <w:p w14:paraId="34B88A2C" w14:textId="77777777" w:rsidR="00BB6361" w:rsidRPr="00AF0D83" w:rsidRDefault="00BB6361" w:rsidP="00343A7B">
            <w:pPr>
              <w:spacing w:after="0" w:line="240" w:lineRule="auto"/>
              <w:rPr>
                <w:rFonts w:ascii="Times New Roman" w:hAnsi="Times New Roman"/>
                <w:b/>
                <w:bCs/>
              </w:rPr>
            </w:pPr>
            <w:r w:rsidRPr="00AF0D83">
              <w:rPr>
                <w:rFonts w:ascii="Times New Roman" w:hAnsi="Times New Roman"/>
                <w:b/>
                <w:bCs/>
              </w:rPr>
              <w:t>Дифференцированный зачет</w:t>
            </w:r>
          </w:p>
        </w:tc>
        <w:tc>
          <w:tcPr>
            <w:tcW w:w="2731" w:type="pct"/>
          </w:tcPr>
          <w:p w14:paraId="269998EC" w14:textId="77777777" w:rsidR="00BB6361" w:rsidRPr="00AF0D83" w:rsidRDefault="00BB6361" w:rsidP="00343A7B">
            <w:pPr>
              <w:spacing w:after="75" w:line="312" w:lineRule="atLeast"/>
              <w:jc w:val="right"/>
              <w:rPr>
                <w:rFonts w:ascii="Times New Roman" w:hAnsi="Times New Roman"/>
                <w:b/>
                <w:sz w:val="24"/>
                <w:szCs w:val="24"/>
              </w:rPr>
            </w:pPr>
            <w:r w:rsidRPr="00AF0D83">
              <w:rPr>
                <w:rFonts w:ascii="Times New Roman" w:hAnsi="Times New Roman"/>
                <w:b/>
                <w:bCs/>
                <w:sz w:val="24"/>
                <w:szCs w:val="24"/>
              </w:rPr>
              <w:t>Итого:</w:t>
            </w:r>
          </w:p>
        </w:tc>
        <w:tc>
          <w:tcPr>
            <w:tcW w:w="511" w:type="pct"/>
            <w:shd w:val="clear" w:color="auto" w:fill="auto"/>
          </w:tcPr>
          <w:p w14:paraId="6D8C4E87" w14:textId="77777777" w:rsidR="00BB6361" w:rsidRPr="00E8194B" w:rsidRDefault="00BB6361" w:rsidP="00343A7B">
            <w:pPr>
              <w:spacing w:after="75" w:line="312" w:lineRule="atLeast"/>
              <w:jc w:val="center"/>
              <w:rPr>
                <w:rFonts w:ascii="Times New Roman" w:hAnsi="Times New Roman"/>
                <w:b/>
                <w:iCs/>
                <w:sz w:val="24"/>
                <w:szCs w:val="24"/>
              </w:rPr>
            </w:pPr>
            <w:r>
              <w:rPr>
                <w:rFonts w:ascii="Times New Roman" w:hAnsi="Times New Roman"/>
                <w:b/>
                <w:iCs/>
                <w:sz w:val="24"/>
                <w:szCs w:val="24"/>
              </w:rPr>
              <w:t>40</w:t>
            </w:r>
          </w:p>
        </w:tc>
        <w:tc>
          <w:tcPr>
            <w:tcW w:w="711" w:type="pct"/>
          </w:tcPr>
          <w:p w14:paraId="3AAD851C" w14:textId="77777777" w:rsidR="00BB6361" w:rsidRPr="0055526B" w:rsidRDefault="00BB6361" w:rsidP="00343A7B">
            <w:pPr>
              <w:suppressAutoHyphens/>
              <w:spacing w:after="0"/>
              <w:jc w:val="both"/>
              <w:rPr>
                <w:rFonts w:ascii="Times New Roman" w:hAnsi="Times New Roman"/>
                <w:b/>
                <w:sz w:val="24"/>
                <w:szCs w:val="24"/>
              </w:rPr>
            </w:pPr>
          </w:p>
        </w:tc>
      </w:tr>
    </w:tbl>
    <w:p w14:paraId="6BA8DB2F" w14:textId="38C16DEB" w:rsidR="00BB6361" w:rsidRDefault="00BB6361" w:rsidP="00BB6361"/>
    <w:p w14:paraId="6FA2AC4E" w14:textId="4EB927AB" w:rsidR="00BB6361" w:rsidRDefault="00BB6361" w:rsidP="00BB6361"/>
    <w:p w14:paraId="3033A45D" w14:textId="48354413" w:rsidR="00BB6361" w:rsidRDefault="00BB6361" w:rsidP="00BB6361"/>
    <w:p w14:paraId="3E8160E6" w14:textId="046F22C9" w:rsidR="00BB6361" w:rsidRDefault="00BB6361" w:rsidP="00BB6361"/>
    <w:p w14:paraId="36963A95" w14:textId="3C523D7F" w:rsidR="00BB6361" w:rsidRDefault="00BB6361" w:rsidP="00BB6361"/>
    <w:p w14:paraId="3A0E0309" w14:textId="46973833" w:rsidR="00BB6361" w:rsidRDefault="00BB6361" w:rsidP="00BB6361"/>
    <w:p w14:paraId="02CC5170" w14:textId="77777777" w:rsidR="00BB6361" w:rsidRDefault="00BB6361" w:rsidP="00BB6361">
      <w:pPr>
        <w:spacing w:after="0"/>
        <w:jc w:val="center"/>
        <w:rPr>
          <w:rFonts w:ascii="Times New Roman" w:hAnsi="Times New Roman"/>
          <w:bCs/>
          <w:iCs/>
          <w:sz w:val="28"/>
          <w:szCs w:val="28"/>
        </w:rPr>
        <w:sectPr w:rsidR="00BB6361" w:rsidSect="00A671F1">
          <w:pgSz w:w="16838" w:h="11906" w:orient="landscape"/>
          <w:pgMar w:top="1134" w:right="1134" w:bottom="851" w:left="1134" w:header="709" w:footer="709" w:gutter="0"/>
          <w:cols w:space="708"/>
          <w:docGrid w:linePitch="360"/>
        </w:sectPr>
      </w:pPr>
    </w:p>
    <w:p w14:paraId="504FBC35" w14:textId="2D0DBB04" w:rsidR="00BB6361" w:rsidRPr="00DD244D" w:rsidRDefault="00BB6361" w:rsidP="00BB6361">
      <w:pPr>
        <w:spacing w:after="0"/>
        <w:jc w:val="center"/>
        <w:rPr>
          <w:rFonts w:ascii="Times New Roman" w:hAnsi="Times New Roman"/>
          <w:bCs/>
          <w:iCs/>
          <w:sz w:val="28"/>
          <w:szCs w:val="28"/>
        </w:rPr>
      </w:pPr>
      <w:r w:rsidRPr="00DD244D">
        <w:rPr>
          <w:rFonts w:ascii="Times New Roman" w:hAnsi="Times New Roman"/>
          <w:bCs/>
          <w:iCs/>
          <w:sz w:val="28"/>
          <w:szCs w:val="28"/>
        </w:rPr>
        <w:lastRenderedPageBreak/>
        <w:t>Департамент культуры Брянской области</w:t>
      </w:r>
    </w:p>
    <w:p w14:paraId="1DF41BF7" w14:textId="77777777" w:rsidR="00BB6361" w:rsidRPr="00DD244D" w:rsidRDefault="00BB6361" w:rsidP="00BB6361">
      <w:pPr>
        <w:spacing w:after="0"/>
        <w:jc w:val="center"/>
        <w:rPr>
          <w:rFonts w:ascii="Times New Roman" w:hAnsi="Times New Roman"/>
          <w:bCs/>
          <w:iCs/>
          <w:sz w:val="28"/>
          <w:szCs w:val="28"/>
        </w:rPr>
      </w:pPr>
      <w:r w:rsidRPr="00DD244D">
        <w:rPr>
          <w:rFonts w:ascii="Times New Roman" w:hAnsi="Times New Roman"/>
          <w:bCs/>
          <w:iCs/>
          <w:sz w:val="28"/>
          <w:szCs w:val="28"/>
        </w:rPr>
        <w:t>Государственное бюджетное профессиональное образовательное учреждение</w:t>
      </w:r>
    </w:p>
    <w:p w14:paraId="38E19CFC" w14:textId="77777777" w:rsidR="00BB6361" w:rsidRDefault="00BB6361" w:rsidP="00BB6361">
      <w:pPr>
        <w:spacing w:after="0"/>
        <w:jc w:val="center"/>
        <w:rPr>
          <w:rFonts w:ascii="Times New Roman" w:hAnsi="Times New Roman"/>
          <w:bCs/>
          <w:iCs/>
          <w:sz w:val="28"/>
          <w:szCs w:val="28"/>
        </w:rPr>
      </w:pPr>
      <w:r w:rsidRPr="00DD244D">
        <w:rPr>
          <w:rFonts w:ascii="Times New Roman" w:hAnsi="Times New Roman"/>
          <w:bCs/>
          <w:iCs/>
          <w:sz w:val="28"/>
          <w:szCs w:val="28"/>
        </w:rPr>
        <w:t>«Брянский областной колледж искусств»</w:t>
      </w:r>
    </w:p>
    <w:p w14:paraId="4250499C" w14:textId="77777777" w:rsidR="00BB6361" w:rsidRDefault="00BB6361" w:rsidP="00BB6361">
      <w:pPr>
        <w:spacing w:after="0"/>
        <w:jc w:val="center"/>
        <w:rPr>
          <w:rFonts w:ascii="Times New Roman" w:hAnsi="Times New Roman"/>
          <w:bCs/>
          <w:iCs/>
          <w:sz w:val="28"/>
          <w:szCs w:val="28"/>
        </w:rPr>
      </w:pPr>
    </w:p>
    <w:p w14:paraId="1D24CC40" w14:textId="77777777" w:rsidR="00BB6361" w:rsidRDefault="00BB6361" w:rsidP="00BB6361">
      <w:pPr>
        <w:spacing w:after="0"/>
        <w:jc w:val="center"/>
        <w:rPr>
          <w:rFonts w:ascii="Times New Roman" w:hAnsi="Times New Roman"/>
          <w:bCs/>
          <w:iCs/>
          <w:sz w:val="28"/>
          <w:szCs w:val="28"/>
        </w:rPr>
      </w:pPr>
    </w:p>
    <w:p w14:paraId="27BC8047" w14:textId="77777777" w:rsidR="00BB6361" w:rsidRDefault="00BB6361" w:rsidP="00BB6361">
      <w:pPr>
        <w:spacing w:after="0"/>
        <w:jc w:val="center"/>
        <w:rPr>
          <w:rFonts w:ascii="Times New Roman" w:hAnsi="Times New Roman"/>
          <w:bCs/>
          <w:iCs/>
          <w:sz w:val="28"/>
          <w:szCs w:val="28"/>
        </w:rPr>
      </w:pPr>
    </w:p>
    <w:p w14:paraId="0591F325" w14:textId="77777777" w:rsidR="00BB6361" w:rsidRDefault="00BB6361" w:rsidP="00BB6361">
      <w:pPr>
        <w:spacing w:after="0"/>
        <w:jc w:val="center"/>
        <w:rPr>
          <w:rFonts w:ascii="Times New Roman" w:hAnsi="Times New Roman"/>
          <w:bCs/>
          <w:iCs/>
          <w:sz w:val="28"/>
          <w:szCs w:val="28"/>
        </w:rPr>
      </w:pPr>
    </w:p>
    <w:p w14:paraId="4B2993A1" w14:textId="77777777" w:rsidR="00BB6361" w:rsidRDefault="00BB6361" w:rsidP="00BB6361">
      <w:pPr>
        <w:spacing w:after="0"/>
        <w:jc w:val="center"/>
        <w:rPr>
          <w:rFonts w:ascii="Times New Roman" w:hAnsi="Times New Roman"/>
          <w:bCs/>
          <w:iCs/>
          <w:sz w:val="28"/>
          <w:szCs w:val="28"/>
        </w:rPr>
      </w:pPr>
    </w:p>
    <w:p w14:paraId="15116261" w14:textId="77777777" w:rsidR="00BB6361" w:rsidRDefault="00BB6361" w:rsidP="00BB6361">
      <w:pPr>
        <w:spacing w:after="0"/>
        <w:jc w:val="center"/>
        <w:rPr>
          <w:rFonts w:ascii="Times New Roman" w:hAnsi="Times New Roman"/>
          <w:bCs/>
          <w:iCs/>
          <w:sz w:val="28"/>
          <w:szCs w:val="28"/>
        </w:rPr>
      </w:pPr>
    </w:p>
    <w:p w14:paraId="56F7E360" w14:textId="77777777" w:rsidR="00BB6361" w:rsidRPr="00BB6361" w:rsidRDefault="00BB6361" w:rsidP="00BB6361">
      <w:pPr>
        <w:spacing w:after="0"/>
        <w:jc w:val="center"/>
        <w:rPr>
          <w:rFonts w:ascii="Times New Roman" w:hAnsi="Times New Roman"/>
          <w:b/>
          <w:iCs/>
          <w:sz w:val="28"/>
          <w:szCs w:val="28"/>
        </w:rPr>
      </w:pPr>
      <w:r w:rsidRPr="00BB6361">
        <w:rPr>
          <w:rFonts w:ascii="Times New Roman" w:hAnsi="Times New Roman"/>
          <w:b/>
          <w:iCs/>
          <w:sz w:val="28"/>
          <w:szCs w:val="28"/>
        </w:rPr>
        <w:t>РАБОЧАЯ ПРОГРАММА</w:t>
      </w:r>
    </w:p>
    <w:p w14:paraId="7EDAC64B" w14:textId="61C1C2CB" w:rsidR="00BB6361" w:rsidRPr="00BB6361" w:rsidRDefault="00BB6361" w:rsidP="00BB6361">
      <w:pPr>
        <w:spacing w:after="0"/>
        <w:jc w:val="center"/>
        <w:rPr>
          <w:rFonts w:ascii="Times New Roman" w:hAnsi="Times New Roman"/>
          <w:b/>
          <w:iCs/>
          <w:sz w:val="28"/>
          <w:szCs w:val="28"/>
        </w:rPr>
      </w:pPr>
      <w:r w:rsidRPr="00BB6361">
        <w:rPr>
          <w:rFonts w:ascii="Times New Roman" w:hAnsi="Times New Roman"/>
          <w:b/>
          <w:iCs/>
          <w:sz w:val="28"/>
          <w:szCs w:val="28"/>
        </w:rPr>
        <w:t>ПРОФЕССИОНАЛЬНОГО МОДУЛЯ</w:t>
      </w:r>
    </w:p>
    <w:p w14:paraId="29F62515" w14:textId="13AF3818" w:rsidR="00BB6361" w:rsidRDefault="00BB6361" w:rsidP="00BB6361">
      <w:pPr>
        <w:spacing w:after="0"/>
        <w:jc w:val="center"/>
        <w:rPr>
          <w:rFonts w:ascii="Times New Roman" w:hAnsi="Times New Roman"/>
          <w:b/>
          <w:iCs/>
          <w:sz w:val="28"/>
          <w:szCs w:val="28"/>
        </w:rPr>
      </w:pPr>
      <w:r w:rsidRPr="00BB6361">
        <w:rPr>
          <w:rFonts w:ascii="Times New Roman" w:hAnsi="Times New Roman"/>
          <w:b/>
          <w:iCs/>
          <w:sz w:val="28"/>
          <w:szCs w:val="28"/>
        </w:rPr>
        <w:t>ПМ.03 ПЕДАГОГИЧЕСКАЯ ДЕЯТЕЛЬНОСТЬ</w:t>
      </w:r>
    </w:p>
    <w:p w14:paraId="4407B846" w14:textId="77777777" w:rsidR="00BB6361" w:rsidRPr="00BB6361" w:rsidRDefault="00BB6361" w:rsidP="00BB6361">
      <w:pPr>
        <w:spacing w:after="0"/>
        <w:jc w:val="center"/>
        <w:rPr>
          <w:rFonts w:ascii="Times New Roman" w:hAnsi="Times New Roman"/>
          <w:b/>
          <w:iCs/>
          <w:sz w:val="28"/>
          <w:szCs w:val="28"/>
        </w:rPr>
      </w:pPr>
    </w:p>
    <w:p w14:paraId="62F95797" w14:textId="77777777" w:rsidR="00BB6361" w:rsidRDefault="00BB6361" w:rsidP="00BB6361">
      <w:pPr>
        <w:spacing w:after="0"/>
        <w:jc w:val="center"/>
        <w:rPr>
          <w:rFonts w:ascii="Times New Roman" w:hAnsi="Times New Roman"/>
          <w:bCs/>
          <w:iCs/>
          <w:sz w:val="28"/>
          <w:szCs w:val="28"/>
        </w:rPr>
      </w:pPr>
      <w:r>
        <w:rPr>
          <w:rFonts w:ascii="Times New Roman" w:hAnsi="Times New Roman"/>
          <w:bCs/>
          <w:iCs/>
          <w:sz w:val="28"/>
          <w:szCs w:val="28"/>
        </w:rPr>
        <w:t>Базовый уровень</w:t>
      </w:r>
    </w:p>
    <w:p w14:paraId="12A22834" w14:textId="7735412C" w:rsidR="00BB6361" w:rsidRDefault="00BB6361" w:rsidP="00BB6361">
      <w:pPr>
        <w:spacing w:after="0"/>
        <w:jc w:val="center"/>
        <w:rPr>
          <w:rFonts w:ascii="Times New Roman" w:hAnsi="Times New Roman"/>
          <w:bCs/>
          <w:iCs/>
          <w:sz w:val="28"/>
          <w:szCs w:val="28"/>
        </w:rPr>
      </w:pPr>
      <w:r>
        <w:rPr>
          <w:rFonts w:ascii="Times New Roman" w:hAnsi="Times New Roman"/>
          <w:bCs/>
          <w:iCs/>
          <w:sz w:val="28"/>
          <w:szCs w:val="28"/>
        </w:rPr>
        <w:t>Очная форма обучения</w:t>
      </w:r>
    </w:p>
    <w:p w14:paraId="51123CD4" w14:textId="43B476FE" w:rsidR="00BB6361" w:rsidRDefault="00BB6361" w:rsidP="00BB6361">
      <w:pPr>
        <w:spacing w:after="0"/>
        <w:jc w:val="center"/>
        <w:rPr>
          <w:rFonts w:ascii="Times New Roman" w:hAnsi="Times New Roman"/>
          <w:bCs/>
          <w:iCs/>
          <w:sz w:val="28"/>
          <w:szCs w:val="28"/>
        </w:rPr>
      </w:pPr>
    </w:p>
    <w:p w14:paraId="7D45D047" w14:textId="7A54241B" w:rsidR="00BB6361" w:rsidRDefault="00BB6361" w:rsidP="00BB6361">
      <w:pPr>
        <w:spacing w:after="0"/>
        <w:jc w:val="center"/>
        <w:rPr>
          <w:rFonts w:ascii="Times New Roman" w:hAnsi="Times New Roman"/>
          <w:bCs/>
          <w:iCs/>
          <w:sz w:val="28"/>
          <w:szCs w:val="28"/>
        </w:rPr>
      </w:pPr>
    </w:p>
    <w:p w14:paraId="08FA2ACE" w14:textId="3BBEBAC0" w:rsidR="00BB6361" w:rsidRDefault="00BB6361" w:rsidP="00BB6361">
      <w:pPr>
        <w:spacing w:after="0"/>
        <w:jc w:val="center"/>
        <w:rPr>
          <w:rFonts w:ascii="Times New Roman" w:hAnsi="Times New Roman"/>
          <w:bCs/>
          <w:iCs/>
          <w:sz w:val="28"/>
          <w:szCs w:val="28"/>
        </w:rPr>
      </w:pPr>
    </w:p>
    <w:p w14:paraId="1F0F29DC" w14:textId="679865F4" w:rsidR="00BB6361" w:rsidRDefault="00BB6361" w:rsidP="00BB6361">
      <w:pPr>
        <w:spacing w:after="0"/>
        <w:jc w:val="center"/>
        <w:rPr>
          <w:rFonts w:ascii="Times New Roman" w:hAnsi="Times New Roman"/>
          <w:bCs/>
          <w:iCs/>
          <w:sz w:val="28"/>
          <w:szCs w:val="28"/>
        </w:rPr>
      </w:pPr>
    </w:p>
    <w:p w14:paraId="5C8C1FAD" w14:textId="06A8081E" w:rsidR="00BB6361" w:rsidRDefault="00BB6361" w:rsidP="00BB6361">
      <w:pPr>
        <w:spacing w:after="0"/>
        <w:jc w:val="center"/>
        <w:rPr>
          <w:rFonts w:ascii="Times New Roman" w:hAnsi="Times New Roman"/>
          <w:bCs/>
          <w:iCs/>
          <w:sz w:val="28"/>
          <w:szCs w:val="28"/>
        </w:rPr>
      </w:pPr>
    </w:p>
    <w:p w14:paraId="774C1952" w14:textId="77777777" w:rsidR="00BB6361" w:rsidRDefault="00BB6361" w:rsidP="00BB6361">
      <w:pPr>
        <w:spacing w:after="0"/>
        <w:jc w:val="center"/>
        <w:rPr>
          <w:rFonts w:ascii="Times New Roman" w:hAnsi="Times New Roman"/>
          <w:bCs/>
          <w:iCs/>
          <w:sz w:val="28"/>
          <w:szCs w:val="28"/>
        </w:rPr>
      </w:pPr>
    </w:p>
    <w:p w14:paraId="04B5565C" w14:textId="77777777" w:rsidR="00BB6361" w:rsidRPr="00266ED7" w:rsidRDefault="00BB6361" w:rsidP="00BB6361">
      <w:pPr>
        <w:spacing w:after="0"/>
        <w:jc w:val="center"/>
        <w:rPr>
          <w:rFonts w:ascii="Times New Roman" w:hAnsi="Times New Roman"/>
          <w:bCs/>
          <w:iCs/>
          <w:sz w:val="28"/>
          <w:szCs w:val="28"/>
        </w:rPr>
      </w:pPr>
    </w:p>
    <w:p w14:paraId="31D26F29" w14:textId="77777777" w:rsidR="00BB6361" w:rsidRPr="00AD3E5E" w:rsidRDefault="00BB6361" w:rsidP="00BB6361">
      <w:pPr>
        <w:spacing w:after="0"/>
        <w:rPr>
          <w:rFonts w:ascii="Times New Roman" w:hAnsi="Times New Roman"/>
          <w:bCs/>
          <w:iCs/>
          <w:sz w:val="28"/>
          <w:szCs w:val="28"/>
        </w:rPr>
      </w:pPr>
      <w:r>
        <w:rPr>
          <w:rFonts w:ascii="Times New Roman" w:hAnsi="Times New Roman"/>
          <w:bCs/>
          <w:iCs/>
          <w:sz w:val="28"/>
          <w:szCs w:val="28"/>
        </w:rPr>
        <w:t>54.02.02 Декоративно-прикладное искусство и народные промыслы (по видам)</w:t>
      </w:r>
    </w:p>
    <w:p w14:paraId="3253E4C1" w14:textId="77777777" w:rsidR="00BB6361" w:rsidRDefault="00BB6361" w:rsidP="00BB6361"/>
    <w:p w14:paraId="653C09E5" w14:textId="3D74685C" w:rsidR="00A671F1" w:rsidRDefault="00A671F1" w:rsidP="0079326E">
      <w:pPr>
        <w:jc w:val="center"/>
        <w:rPr>
          <w:rFonts w:ascii="Times New Roman" w:hAnsi="Times New Roman"/>
          <w:sz w:val="28"/>
          <w:szCs w:val="28"/>
        </w:rPr>
      </w:pPr>
    </w:p>
    <w:p w14:paraId="35D457C8" w14:textId="2E385CA3" w:rsidR="00BB6361" w:rsidRDefault="00BB6361" w:rsidP="0079326E">
      <w:pPr>
        <w:jc w:val="center"/>
        <w:rPr>
          <w:rFonts w:ascii="Times New Roman" w:hAnsi="Times New Roman"/>
          <w:sz w:val="28"/>
          <w:szCs w:val="28"/>
        </w:rPr>
      </w:pPr>
    </w:p>
    <w:p w14:paraId="4346AFE8" w14:textId="09D73731" w:rsidR="00BB6361" w:rsidRDefault="00BB6361" w:rsidP="0079326E">
      <w:pPr>
        <w:jc w:val="center"/>
        <w:rPr>
          <w:rFonts w:ascii="Times New Roman" w:hAnsi="Times New Roman"/>
          <w:sz w:val="28"/>
          <w:szCs w:val="28"/>
        </w:rPr>
      </w:pPr>
    </w:p>
    <w:p w14:paraId="206D1976" w14:textId="1476825C" w:rsidR="00BB6361" w:rsidRDefault="00BB6361" w:rsidP="0079326E">
      <w:pPr>
        <w:jc w:val="center"/>
        <w:rPr>
          <w:rFonts w:ascii="Times New Roman" w:hAnsi="Times New Roman"/>
          <w:sz w:val="28"/>
          <w:szCs w:val="28"/>
        </w:rPr>
      </w:pPr>
    </w:p>
    <w:p w14:paraId="2173C9A2" w14:textId="720B06E4" w:rsidR="00BB6361" w:rsidRDefault="00BB6361" w:rsidP="0079326E">
      <w:pPr>
        <w:jc w:val="center"/>
        <w:rPr>
          <w:rFonts w:ascii="Times New Roman" w:hAnsi="Times New Roman"/>
          <w:sz w:val="28"/>
          <w:szCs w:val="28"/>
        </w:rPr>
      </w:pPr>
    </w:p>
    <w:p w14:paraId="2C145E21" w14:textId="246BD0DC" w:rsidR="00BB6361" w:rsidRDefault="00BB6361" w:rsidP="0079326E">
      <w:pPr>
        <w:jc w:val="center"/>
        <w:rPr>
          <w:rFonts w:ascii="Times New Roman" w:hAnsi="Times New Roman"/>
          <w:sz w:val="28"/>
          <w:szCs w:val="28"/>
        </w:rPr>
      </w:pPr>
    </w:p>
    <w:p w14:paraId="57385C97" w14:textId="2844F070" w:rsidR="00BB6361" w:rsidRDefault="00BB6361" w:rsidP="0079326E">
      <w:pPr>
        <w:jc w:val="center"/>
        <w:rPr>
          <w:rFonts w:ascii="Times New Roman" w:hAnsi="Times New Roman"/>
          <w:sz w:val="28"/>
          <w:szCs w:val="28"/>
        </w:rPr>
      </w:pPr>
    </w:p>
    <w:p w14:paraId="77C8BB85" w14:textId="6ACEDE6A" w:rsidR="00BB6361" w:rsidRDefault="00BB6361" w:rsidP="0079326E">
      <w:pPr>
        <w:jc w:val="center"/>
        <w:rPr>
          <w:rFonts w:ascii="Times New Roman" w:hAnsi="Times New Roman"/>
          <w:sz w:val="28"/>
          <w:szCs w:val="28"/>
        </w:rPr>
      </w:pPr>
    </w:p>
    <w:p w14:paraId="6DB0BF65" w14:textId="5797F9FE" w:rsidR="00BB6361" w:rsidRDefault="00BB6361" w:rsidP="0079326E">
      <w:pPr>
        <w:jc w:val="center"/>
        <w:rPr>
          <w:rFonts w:ascii="Times New Roman" w:hAnsi="Times New Roman"/>
          <w:sz w:val="28"/>
          <w:szCs w:val="28"/>
        </w:rPr>
      </w:pPr>
      <w:r>
        <w:rPr>
          <w:rFonts w:ascii="Times New Roman" w:hAnsi="Times New Roman"/>
          <w:sz w:val="28"/>
          <w:szCs w:val="28"/>
        </w:rPr>
        <w:t>2023г.</w:t>
      </w:r>
    </w:p>
    <w:p w14:paraId="78BA30CF" w14:textId="77777777" w:rsidR="00BB6361" w:rsidRPr="00317E74" w:rsidRDefault="00BB6361" w:rsidP="00BB6361">
      <w:pPr>
        <w:spacing w:after="0"/>
        <w:jc w:val="center"/>
        <w:rPr>
          <w:rFonts w:ascii="Times New Roman" w:hAnsi="Times New Roman"/>
          <w:b/>
          <w:sz w:val="24"/>
          <w:szCs w:val="24"/>
        </w:rPr>
      </w:pPr>
      <w:r w:rsidRPr="00317E74">
        <w:rPr>
          <w:rFonts w:ascii="Times New Roman" w:hAnsi="Times New Roman"/>
          <w:b/>
          <w:sz w:val="24"/>
          <w:szCs w:val="24"/>
        </w:rPr>
        <w:t xml:space="preserve">1. ОБЩАЯ ХАРАКТЕРИСТИКА </w:t>
      </w:r>
      <w:r w:rsidRPr="00317E74">
        <w:rPr>
          <w:rFonts w:ascii="Times New Roman" w:hAnsi="Times New Roman"/>
          <w:b/>
          <w:color w:val="000000"/>
          <w:sz w:val="24"/>
          <w:szCs w:val="24"/>
        </w:rPr>
        <w:t>ПРИМЕРНОЙ РАБОЧЕЙ</w:t>
      </w:r>
      <w:r w:rsidRPr="00317E74">
        <w:rPr>
          <w:rFonts w:ascii="Times New Roman" w:hAnsi="Times New Roman"/>
          <w:b/>
          <w:sz w:val="24"/>
          <w:szCs w:val="24"/>
        </w:rPr>
        <w:t xml:space="preserve"> ПРОГРАММЫ</w:t>
      </w:r>
    </w:p>
    <w:p w14:paraId="19EF6F43" w14:textId="77777777" w:rsidR="00BB6361" w:rsidRPr="00317E74" w:rsidRDefault="00BB6361" w:rsidP="00BB6361">
      <w:pPr>
        <w:spacing w:after="0"/>
        <w:jc w:val="center"/>
        <w:rPr>
          <w:rFonts w:ascii="Times New Roman" w:hAnsi="Times New Roman"/>
          <w:b/>
          <w:sz w:val="24"/>
          <w:szCs w:val="24"/>
        </w:rPr>
      </w:pPr>
      <w:r w:rsidRPr="00317E74">
        <w:rPr>
          <w:rFonts w:ascii="Times New Roman" w:hAnsi="Times New Roman"/>
          <w:b/>
          <w:sz w:val="24"/>
          <w:szCs w:val="24"/>
        </w:rPr>
        <w:lastRenderedPageBreak/>
        <w:t>ПРОФЕССИОНАЛЬНОГО МОДУЛЯ</w:t>
      </w:r>
    </w:p>
    <w:p w14:paraId="118C0CC6" w14:textId="77777777" w:rsidR="00BB6361" w:rsidRPr="00317E74" w:rsidRDefault="00BB6361" w:rsidP="00BB6361">
      <w:pPr>
        <w:spacing w:after="0"/>
        <w:jc w:val="center"/>
        <w:rPr>
          <w:rFonts w:ascii="Times New Roman" w:hAnsi="Times New Roman"/>
          <w:b/>
          <w:sz w:val="24"/>
          <w:szCs w:val="24"/>
        </w:rPr>
      </w:pPr>
      <w:r w:rsidRPr="00317E74">
        <w:rPr>
          <w:rFonts w:ascii="Times New Roman" w:hAnsi="Times New Roman"/>
          <w:b/>
          <w:sz w:val="24"/>
          <w:szCs w:val="24"/>
        </w:rPr>
        <w:t>«</w:t>
      </w:r>
      <w:r>
        <w:rPr>
          <w:rFonts w:ascii="Times New Roman" w:hAnsi="Times New Roman"/>
          <w:b/>
          <w:sz w:val="24"/>
          <w:szCs w:val="24"/>
        </w:rPr>
        <w:t>ПЕДАГОГИЧЕСКАЯ ДЕЯТЕЛЬНОСТЬ</w:t>
      </w:r>
      <w:r w:rsidRPr="00317E74">
        <w:rPr>
          <w:rFonts w:ascii="Times New Roman" w:hAnsi="Times New Roman"/>
          <w:b/>
          <w:sz w:val="24"/>
          <w:szCs w:val="24"/>
        </w:rPr>
        <w:t>»</w:t>
      </w:r>
    </w:p>
    <w:p w14:paraId="44D2BA95" w14:textId="77777777" w:rsidR="00BB6361" w:rsidRPr="00317E74" w:rsidRDefault="00BB6361" w:rsidP="00BB6361">
      <w:pPr>
        <w:spacing w:line="240" w:lineRule="auto"/>
        <w:rPr>
          <w:rFonts w:ascii="Times New Roman" w:hAnsi="Times New Roman"/>
          <w:b/>
          <w:sz w:val="24"/>
          <w:szCs w:val="24"/>
        </w:rPr>
      </w:pPr>
    </w:p>
    <w:p w14:paraId="634CB7E0" w14:textId="77777777" w:rsidR="00BB6361" w:rsidRPr="00637559" w:rsidRDefault="00BB6361" w:rsidP="00BB6361">
      <w:pPr>
        <w:suppressAutoHyphens/>
        <w:spacing w:after="0" w:line="240" w:lineRule="auto"/>
        <w:ind w:firstLine="709"/>
        <w:rPr>
          <w:rFonts w:ascii="Times New Roman" w:hAnsi="Times New Roman"/>
          <w:b/>
          <w:sz w:val="24"/>
          <w:szCs w:val="24"/>
        </w:rPr>
      </w:pPr>
      <w:r w:rsidRPr="00637559">
        <w:rPr>
          <w:rFonts w:ascii="Times New Roman" w:hAnsi="Times New Roman"/>
          <w:b/>
          <w:sz w:val="24"/>
          <w:szCs w:val="24"/>
        </w:rPr>
        <w:t xml:space="preserve">1.1. Цель и планируемые результаты освоения профессионального модуля </w:t>
      </w:r>
    </w:p>
    <w:p w14:paraId="1136ECBC" w14:textId="77777777" w:rsidR="00BB6361" w:rsidRPr="00637559" w:rsidRDefault="00BB6361" w:rsidP="00BB6361">
      <w:pPr>
        <w:suppressAutoHyphens/>
        <w:spacing w:after="0" w:line="240" w:lineRule="auto"/>
        <w:ind w:firstLine="709"/>
        <w:jc w:val="both"/>
        <w:rPr>
          <w:rFonts w:ascii="Times New Roman" w:hAnsi="Times New Roman"/>
          <w:sz w:val="24"/>
          <w:szCs w:val="24"/>
        </w:rPr>
      </w:pPr>
      <w:r w:rsidRPr="00637559">
        <w:rPr>
          <w:rFonts w:ascii="Times New Roman" w:hAnsi="Times New Roman"/>
          <w:sz w:val="24"/>
          <w:szCs w:val="24"/>
        </w:rPr>
        <w:t xml:space="preserve">В результате изучения профессионального модуля </w:t>
      </w:r>
      <w:r>
        <w:rPr>
          <w:rFonts w:ascii="Times New Roman" w:hAnsi="Times New Roman"/>
          <w:sz w:val="24"/>
          <w:szCs w:val="24"/>
        </w:rPr>
        <w:t>обучающихся</w:t>
      </w:r>
      <w:r w:rsidRPr="00637559">
        <w:rPr>
          <w:rFonts w:ascii="Times New Roman" w:hAnsi="Times New Roman"/>
          <w:sz w:val="24"/>
          <w:szCs w:val="24"/>
        </w:rPr>
        <w:t xml:space="preserve"> должен освоить основной вид деятельности</w:t>
      </w:r>
      <w:r>
        <w:rPr>
          <w:rFonts w:ascii="Times New Roman" w:hAnsi="Times New Roman"/>
          <w:sz w:val="24"/>
          <w:szCs w:val="24"/>
        </w:rPr>
        <w:t xml:space="preserve"> </w:t>
      </w:r>
      <w:r w:rsidRPr="00637559">
        <w:rPr>
          <w:rFonts w:ascii="Times New Roman" w:hAnsi="Times New Roman"/>
          <w:sz w:val="24"/>
          <w:szCs w:val="24"/>
        </w:rPr>
        <w:t xml:space="preserve">и </w:t>
      </w:r>
      <w:proofErr w:type="gramStart"/>
      <w:r w:rsidRPr="00637559">
        <w:rPr>
          <w:rFonts w:ascii="Times New Roman" w:hAnsi="Times New Roman"/>
          <w:sz w:val="24"/>
          <w:szCs w:val="24"/>
        </w:rPr>
        <w:t>соответствующие ему общие компетенции</w:t>
      </w:r>
      <w:proofErr w:type="gramEnd"/>
      <w:r w:rsidRPr="00637559">
        <w:rPr>
          <w:rFonts w:ascii="Times New Roman" w:hAnsi="Times New Roman"/>
          <w:sz w:val="24"/>
          <w:szCs w:val="24"/>
        </w:rPr>
        <w:t xml:space="preserve"> и профессиональные компетенции:</w:t>
      </w:r>
    </w:p>
    <w:p w14:paraId="0324B268" w14:textId="77777777" w:rsidR="00BB6361" w:rsidRPr="00637559" w:rsidRDefault="00BB6361" w:rsidP="00BB6361">
      <w:pPr>
        <w:spacing w:after="0" w:line="240" w:lineRule="auto"/>
        <w:ind w:firstLine="709"/>
        <w:jc w:val="both"/>
        <w:rPr>
          <w:rFonts w:ascii="Times New Roman" w:hAnsi="Times New Roman"/>
          <w:sz w:val="24"/>
          <w:szCs w:val="24"/>
        </w:rPr>
      </w:pPr>
      <w:r w:rsidRPr="00637559">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BB6361" w:rsidRPr="007A06D5" w14:paraId="0FCFAAB6" w14:textId="77777777" w:rsidTr="00343A7B">
        <w:tc>
          <w:tcPr>
            <w:tcW w:w="1229" w:type="dxa"/>
          </w:tcPr>
          <w:p w14:paraId="31DCE58C" w14:textId="77777777" w:rsidR="00BB6361" w:rsidRPr="007A06D5" w:rsidRDefault="00BB6361" w:rsidP="00343A7B">
            <w:pPr>
              <w:pStyle w:val="2"/>
              <w:spacing w:before="0"/>
              <w:jc w:val="both"/>
              <w:rPr>
                <w:rStyle w:val="afc"/>
                <w:sz w:val="24"/>
                <w:szCs w:val="24"/>
                <w:lang w:eastAsia="ru-RU"/>
              </w:rPr>
            </w:pPr>
            <w:r w:rsidRPr="007A06D5">
              <w:rPr>
                <w:rStyle w:val="afc"/>
                <w:sz w:val="24"/>
                <w:szCs w:val="24"/>
                <w:lang w:eastAsia="ru-RU"/>
              </w:rPr>
              <w:t>Код</w:t>
            </w:r>
          </w:p>
        </w:tc>
        <w:tc>
          <w:tcPr>
            <w:tcW w:w="8342" w:type="dxa"/>
          </w:tcPr>
          <w:p w14:paraId="025EF452" w14:textId="77777777" w:rsidR="00BB6361" w:rsidRPr="007A06D5" w:rsidRDefault="00BB6361" w:rsidP="00343A7B">
            <w:pPr>
              <w:pStyle w:val="2"/>
              <w:spacing w:before="0"/>
              <w:jc w:val="both"/>
              <w:rPr>
                <w:rStyle w:val="afc"/>
                <w:sz w:val="24"/>
                <w:szCs w:val="24"/>
                <w:lang w:eastAsia="ru-RU"/>
              </w:rPr>
            </w:pPr>
            <w:r w:rsidRPr="007A06D5">
              <w:rPr>
                <w:rStyle w:val="afc"/>
                <w:sz w:val="24"/>
                <w:szCs w:val="24"/>
                <w:lang w:eastAsia="ru-RU"/>
              </w:rPr>
              <w:t>Наименование общих компетенций</w:t>
            </w:r>
          </w:p>
        </w:tc>
      </w:tr>
      <w:tr w:rsidR="00BB6361" w:rsidRPr="007A06D5" w14:paraId="194673C7" w14:textId="77777777" w:rsidTr="00343A7B">
        <w:trPr>
          <w:trHeight w:val="327"/>
        </w:trPr>
        <w:tc>
          <w:tcPr>
            <w:tcW w:w="1229" w:type="dxa"/>
          </w:tcPr>
          <w:p w14:paraId="2CD4AF15" w14:textId="77777777" w:rsidR="00BB6361" w:rsidRPr="007A06D5" w:rsidRDefault="00BB6361" w:rsidP="00343A7B">
            <w:pPr>
              <w:pStyle w:val="2"/>
              <w:spacing w:before="0"/>
              <w:jc w:val="both"/>
              <w:rPr>
                <w:rStyle w:val="afc"/>
                <w:b/>
                <w:i w:val="0"/>
                <w:sz w:val="24"/>
                <w:szCs w:val="24"/>
                <w:lang w:eastAsia="ru-RU"/>
              </w:rPr>
            </w:pPr>
            <w:r w:rsidRPr="007A06D5">
              <w:rPr>
                <w:rStyle w:val="afc"/>
                <w:sz w:val="24"/>
                <w:szCs w:val="24"/>
                <w:lang w:eastAsia="ru-RU"/>
              </w:rPr>
              <w:t>ОК 1.</w:t>
            </w:r>
          </w:p>
        </w:tc>
        <w:tc>
          <w:tcPr>
            <w:tcW w:w="8342" w:type="dxa"/>
          </w:tcPr>
          <w:p w14:paraId="764D947D" w14:textId="77777777" w:rsidR="00BB6361" w:rsidRPr="007A06D5" w:rsidRDefault="00BB6361" w:rsidP="00343A7B">
            <w:pPr>
              <w:pStyle w:val="2"/>
              <w:suppressAutoHyphens/>
              <w:spacing w:before="0"/>
              <w:jc w:val="both"/>
              <w:rPr>
                <w:rStyle w:val="afc"/>
                <w:b/>
                <w:i w:val="0"/>
                <w:sz w:val="24"/>
                <w:szCs w:val="24"/>
                <w:lang w:eastAsia="ru-RU"/>
              </w:rPr>
            </w:pPr>
            <w:r w:rsidRPr="007A06D5">
              <w:rPr>
                <w:rStyle w:val="afc"/>
                <w:sz w:val="24"/>
                <w:szCs w:val="24"/>
                <w:lang w:eastAsia="ru-RU"/>
              </w:rPr>
              <w:t>Определяются в соответствии с ФГОС по профессии (специальности) только компетенции, формируемые в рамках данного модуля</w:t>
            </w:r>
          </w:p>
        </w:tc>
      </w:tr>
      <w:tr w:rsidR="00BB6361" w:rsidRPr="007A06D5" w14:paraId="57D44B85" w14:textId="77777777" w:rsidTr="00343A7B">
        <w:tc>
          <w:tcPr>
            <w:tcW w:w="1229" w:type="dxa"/>
          </w:tcPr>
          <w:p w14:paraId="3ED45037" w14:textId="77777777" w:rsidR="00BB6361" w:rsidRPr="007A06D5" w:rsidRDefault="00BB6361" w:rsidP="00343A7B">
            <w:pPr>
              <w:pStyle w:val="2"/>
              <w:spacing w:before="0"/>
              <w:jc w:val="both"/>
              <w:rPr>
                <w:rStyle w:val="afc"/>
                <w:b/>
                <w:i w:val="0"/>
                <w:sz w:val="24"/>
                <w:szCs w:val="24"/>
                <w:lang w:eastAsia="ru-RU"/>
              </w:rPr>
            </w:pPr>
            <w:r w:rsidRPr="007A06D5">
              <w:rPr>
                <w:rStyle w:val="afc"/>
                <w:sz w:val="24"/>
                <w:szCs w:val="24"/>
                <w:lang w:eastAsia="ru-RU"/>
              </w:rPr>
              <w:t xml:space="preserve">ОК </w:t>
            </w:r>
            <w:r>
              <w:rPr>
                <w:rStyle w:val="afc"/>
                <w:sz w:val="24"/>
                <w:szCs w:val="24"/>
                <w:lang w:eastAsia="ru-RU"/>
              </w:rPr>
              <w:t>1</w:t>
            </w:r>
            <w:r w:rsidRPr="007A06D5">
              <w:rPr>
                <w:rStyle w:val="afc"/>
                <w:sz w:val="24"/>
                <w:szCs w:val="24"/>
                <w:lang w:eastAsia="ru-RU"/>
              </w:rPr>
              <w:t>.</w:t>
            </w:r>
          </w:p>
        </w:tc>
        <w:tc>
          <w:tcPr>
            <w:tcW w:w="8342" w:type="dxa"/>
          </w:tcPr>
          <w:p w14:paraId="72162D49" w14:textId="77777777" w:rsidR="00BB6361" w:rsidRPr="007A06D5" w:rsidRDefault="00BB6361" w:rsidP="00343A7B">
            <w:pPr>
              <w:pStyle w:val="2"/>
              <w:spacing w:before="0"/>
              <w:jc w:val="both"/>
              <w:rPr>
                <w:rStyle w:val="afc"/>
                <w:b/>
                <w:sz w:val="24"/>
                <w:szCs w:val="24"/>
                <w:lang w:eastAsia="ru-RU"/>
              </w:rPr>
            </w:pPr>
            <w:r>
              <w:rPr>
                <w:rStyle w:val="afc"/>
                <w:sz w:val="24"/>
                <w:szCs w:val="24"/>
                <w:lang w:eastAsia="ru-RU"/>
              </w:rPr>
              <w:t xml:space="preserve">Выбирать способы решения задач профессиональной деятельности применительно к различным контекстам </w:t>
            </w:r>
          </w:p>
        </w:tc>
      </w:tr>
      <w:tr w:rsidR="00BB6361" w:rsidRPr="007A06D5" w14:paraId="13D422F9" w14:textId="77777777" w:rsidTr="00343A7B">
        <w:tc>
          <w:tcPr>
            <w:tcW w:w="1229" w:type="dxa"/>
          </w:tcPr>
          <w:p w14:paraId="06620CDB" w14:textId="77777777" w:rsidR="00BB6361" w:rsidRPr="007A06D5" w:rsidRDefault="00BB6361" w:rsidP="00343A7B">
            <w:pPr>
              <w:pStyle w:val="2"/>
              <w:spacing w:before="0"/>
              <w:jc w:val="both"/>
              <w:rPr>
                <w:rStyle w:val="afc"/>
                <w:b/>
                <w:sz w:val="24"/>
                <w:szCs w:val="24"/>
                <w:lang w:eastAsia="ru-RU"/>
              </w:rPr>
            </w:pPr>
            <w:r>
              <w:rPr>
                <w:rStyle w:val="afc"/>
                <w:sz w:val="24"/>
                <w:szCs w:val="24"/>
                <w:lang w:eastAsia="ru-RU"/>
              </w:rPr>
              <w:t>ОК 2</w:t>
            </w:r>
          </w:p>
        </w:tc>
        <w:tc>
          <w:tcPr>
            <w:tcW w:w="8342" w:type="dxa"/>
          </w:tcPr>
          <w:p w14:paraId="7A93D15F" w14:textId="77777777" w:rsidR="00BB6361" w:rsidRDefault="00BB6361" w:rsidP="00343A7B">
            <w:pPr>
              <w:pStyle w:val="2"/>
              <w:spacing w:before="0"/>
              <w:jc w:val="both"/>
              <w:rPr>
                <w:rStyle w:val="afc"/>
                <w:b/>
                <w:sz w:val="24"/>
                <w:szCs w:val="24"/>
                <w:lang w:eastAsia="ru-RU"/>
              </w:rPr>
            </w:pPr>
            <w:r>
              <w:rPr>
                <w:rStyle w:val="afc"/>
                <w:sz w:val="24"/>
                <w:szCs w:val="24"/>
                <w:lang w:eastAsia="ru-RU"/>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r>
      <w:tr w:rsidR="00BB6361" w:rsidRPr="007A06D5" w14:paraId="35303BD1" w14:textId="77777777" w:rsidTr="00343A7B">
        <w:tc>
          <w:tcPr>
            <w:tcW w:w="1229" w:type="dxa"/>
          </w:tcPr>
          <w:p w14:paraId="4C4E6EDE" w14:textId="77777777" w:rsidR="00BB6361" w:rsidRDefault="00BB6361" w:rsidP="00343A7B">
            <w:pPr>
              <w:pStyle w:val="2"/>
              <w:spacing w:before="0"/>
              <w:jc w:val="both"/>
              <w:rPr>
                <w:rStyle w:val="afc"/>
                <w:b/>
                <w:sz w:val="24"/>
                <w:szCs w:val="24"/>
                <w:lang w:eastAsia="ru-RU"/>
              </w:rPr>
            </w:pPr>
            <w:r>
              <w:rPr>
                <w:rStyle w:val="afc"/>
                <w:sz w:val="24"/>
                <w:szCs w:val="24"/>
                <w:lang w:eastAsia="ru-RU"/>
              </w:rPr>
              <w:t>ОК 03</w:t>
            </w:r>
          </w:p>
        </w:tc>
        <w:tc>
          <w:tcPr>
            <w:tcW w:w="8342" w:type="dxa"/>
          </w:tcPr>
          <w:p w14:paraId="78000E44" w14:textId="77777777" w:rsidR="00BB6361" w:rsidRPr="00000456" w:rsidRDefault="00BB6361" w:rsidP="00343A7B">
            <w:pPr>
              <w:pStyle w:val="2"/>
              <w:spacing w:before="0"/>
              <w:jc w:val="both"/>
              <w:rPr>
                <w:rStyle w:val="afc"/>
                <w:b/>
                <w:bCs/>
                <w:i w:val="0"/>
                <w:iCs/>
                <w:sz w:val="24"/>
                <w:szCs w:val="24"/>
                <w:lang w:eastAsia="ru-RU"/>
              </w:rPr>
            </w:pPr>
            <w:r w:rsidRPr="00000456">
              <w:rPr>
                <w:color w:val="00000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B6361" w:rsidRPr="007A06D5" w14:paraId="6EE3EA03" w14:textId="77777777" w:rsidTr="00343A7B">
        <w:tc>
          <w:tcPr>
            <w:tcW w:w="1229" w:type="dxa"/>
          </w:tcPr>
          <w:p w14:paraId="1673972C" w14:textId="77777777" w:rsidR="00BB6361" w:rsidRDefault="00BB6361" w:rsidP="00343A7B">
            <w:pPr>
              <w:pStyle w:val="2"/>
              <w:spacing w:before="0"/>
              <w:jc w:val="both"/>
              <w:rPr>
                <w:rStyle w:val="afc"/>
                <w:b/>
                <w:sz w:val="24"/>
                <w:szCs w:val="24"/>
                <w:lang w:eastAsia="ru-RU"/>
              </w:rPr>
            </w:pPr>
            <w:r>
              <w:rPr>
                <w:rStyle w:val="afc"/>
                <w:sz w:val="24"/>
                <w:szCs w:val="24"/>
                <w:lang w:eastAsia="ru-RU"/>
              </w:rPr>
              <w:t>ОК 04</w:t>
            </w:r>
          </w:p>
        </w:tc>
        <w:tc>
          <w:tcPr>
            <w:tcW w:w="8342" w:type="dxa"/>
          </w:tcPr>
          <w:p w14:paraId="6B7B2915" w14:textId="77777777" w:rsidR="00BB6361" w:rsidRPr="00F038D2" w:rsidRDefault="00BB6361" w:rsidP="00343A7B">
            <w:pPr>
              <w:pStyle w:val="2"/>
              <w:spacing w:before="0"/>
              <w:jc w:val="both"/>
              <w:rPr>
                <w:b/>
                <w:bCs/>
                <w:i/>
                <w:iCs/>
                <w:color w:val="000000"/>
                <w:sz w:val="24"/>
                <w:szCs w:val="24"/>
              </w:rPr>
            </w:pPr>
            <w:r w:rsidRPr="00F038D2">
              <w:rPr>
                <w:color w:val="000000"/>
                <w:sz w:val="24"/>
                <w:szCs w:val="24"/>
              </w:rPr>
              <w:t>Эффективно взаимодействовать и работать в коллективе и команде;</w:t>
            </w:r>
          </w:p>
        </w:tc>
      </w:tr>
    </w:tbl>
    <w:p w14:paraId="389557C5" w14:textId="77777777" w:rsidR="00BB6361" w:rsidRPr="00637559" w:rsidRDefault="00BB6361" w:rsidP="00BB6361">
      <w:pPr>
        <w:pStyle w:val="2"/>
        <w:spacing w:before="0"/>
        <w:ind w:firstLine="709"/>
        <w:jc w:val="both"/>
        <w:rPr>
          <w:rStyle w:val="afc"/>
          <w:b/>
          <w:sz w:val="24"/>
          <w:szCs w:val="24"/>
        </w:rPr>
      </w:pPr>
    </w:p>
    <w:p w14:paraId="545502F2" w14:textId="77777777" w:rsidR="00BB6361" w:rsidRPr="00067DC8" w:rsidRDefault="00BB6361" w:rsidP="00BB6361">
      <w:pPr>
        <w:pStyle w:val="2"/>
        <w:spacing w:before="0"/>
        <w:ind w:firstLine="709"/>
        <w:jc w:val="both"/>
        <w:rPr>
          <w:rStyle w:val="afc"/>
          <w:b/>
          <w:sz w:val="24"/>
          <w:szCs w:val="24"/>
        </w:rPr>
      </w:pPr>
      <w:r w:rsidRPr="0012004D">
        <w:rPr>
          <w:rStyle w:val="afc"/>
          <w:sz w:val="24"/>
          <w:szCs w:val="24"/>
        </w:rPr>
        <w:t>1.1.2. Перечень</w:t>
      </w:r>
      <w:r w:rsidRPr="00067DC8">
        <w:rPr>
          <w:rStyle w:val="afc"/>
          <w:sz w:val="24"/>
          <w:szCs w:val="24"/>
        </w:rPr>
        <w:t xml:space="preserve">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BB6361" w:rsidRPr="007A06D5" w14:paraId="1B2B16C0" w14:textId="77777777" w:rsidTr="00343A7B">
        <w:tc>
          <w:tcPr>
            <w:tcW w:w="1204" w:type="dxa"/>
          </w:tcPr>
          <w:p w14:paraId="5C5EEAB5" w14:textId="77777777" w:rsidR="00BB6361" w:rsidRPr="007A06D5" w:rsidRDefault="00BB6361" w:rsidP="00343A7B">
            <w:pPr>
              <w:pStyle w:val="2"/>
              <w:spacing w:before="0"/>
              <w:jc w:val="both"/>
              <w:rPr>
                <w:rStyle w:val="afc"/>
                <w:sz w:val="24"/>
                <w:szCs w:val="24"/>
                <w:lang w:eastAsia="ru-RU"/>
              </w:rPr>
            </w:pPr>
            <w:r w:rsidRPr="007A06D5">
              <w:rPr>
                <w:rStyle w:val="afc"/>
                <w:sz w:val="24"/>
                <w:szCs w:val="24"/>
                <w:lang w:eastAsia="ru-RU"/>
              </w:rPr>
              <w:t>Код</w:t>
            </w:r>
          </w:p>
        </w:tc>
        <w:tc>
          <w:tcPr>
            <w:tcW w:w="8367" w:type="dxa"/>
          </w:tcPr>
          <w:p w14:paraId="405F1811" w14:textId="77777777" w:rsidR="00BB6361" w:rsidRPr="007A06D5" w:rsidRDefault="00BB6361" w:rsidP="00343A7B">
            <w:pPr>
              <w:pStyle w:val="2"/>
              <w:spacing w:before="0"/>
              <w:jc w:val="both"/>
              <w:rPr>
                <w:rStyle w:val="afc"/>
                <w:sz w:val="24"/>
                <w:szCs w:val="24"/>
                <w:lang w:eastAsia="ru-RU"/>
              </w:rPr>
            </w:pPr>
            <w:r w:rsidRPr="007A06D5">
              <w:rPr>
                <w:rStyle w:val="afc"/>
                <w:sz w:val="24"/>
                <w:szCs w:val="24"/>
                <w:lang w:eastAsia="ru-RU"/>
              </w:rPr>
              <w:t>Наименование видов деятельности и профессиональных компетенций</w:t>
            </w:r>
          </w:p>
        </w:tc>
      </w:tr>
      <w:tr w:rsidR="00BB6361" w:rsidRPr="007A06D5" w14:paraId="3AD98E03" w14:textId="77777777" w:rsidTr="00343A7B">
        <w:tc>
          <w:tcPr>
            <w:tcW w:w="1204" w:type="dxa"/>
          </w:tcPr>
          <w:p w14:paraId="5F147DAB" w14:textId="77777777" w:rsidR="00BB6361" w:rsidRPr="007A06D5" w:rsidRDefault="00BB6361" w:rsidP="00343A7B">
            <w:pPr>
              <w:pStyle w:val="2"/>
              <w:spacing w:before="0"/>
              <w:jc w:val="both"/>
              <w:rPr>
                <w:rStyle w:val="afc"/>
                <w:b/>
                <w:sz w:val="24"/>
                <w:szCs w:val="24"/>
                <w:lang w:eastAsia="ru-RU"/>
              </w:rPr>
            </w:pPr>
            <w:r w:rsidRPr="007A06D5">
              <w:rPr>
                <w:rStyle w:val="afc"/>
                <w:sz w:val="24"/>
                <w:szCs w:val="24"/>
                <w:lang w:eastAsia="ru-RU"/>
              </w:rPr>
              <w:t xml:space="preserve">ПК </w:t>
            </w:r>
            <w:r>
              <w:rPr>
                <w:rStyle w:val="afc"/>
                <w:sz w:val="24"/>
                <w:szCs w:val="24"/>
                <w:lang w:eastAsia="ru-RU"/>
              </w:rPr>
              <w:t>2</w:t>
            </w:r>
            <w:r w:rsidRPr="007A06D5">
              <w:rPr>
                <w:rStyle w:val="afc"/>
                <w:sz w:val="24"/>
                <w:szCs w:val="24"/>
                <w:lang w:eastAsia="ru-RU"/>
              </w:rPr>
              <w:t>.1.</w:t>
            </w:r>
          </w:p>
        </w:tc>
        <w:tc>
          <w:tcPr>
            <w:tcW w:w="8367" w:type="dxa"/>
          </w:tcPr>
          <w:p w14:paraId="3025F29F" w14:textId="77777777" w:rsidR="00BB6361" w:rsidRPr="00F038D2" w:rsidRDefault="00BB6361" w:rsidP="00343A7B">
            <w:pPr>
              <w:pStyle w:val="2"/>
              <w:spacing w:before="0"/>
              <w:jc w:val="both"/>
              <w:rPr>
                <w:rStyle w:val="afc"/>
                <w:b/>
                <w:bCs/>
                <w:i w:val="0"/>
                <w:iCs/>
                <w:sz w:val="24"/>
                <w:szCs w:val="24"/>
                <w:lang w:eastAsia="ru-RU"/>
              </w:rPr>
            </w:pPr>
            <w:r w:rsidRPr="00F038D2">
              <w:rPr>
                <w:color w:val="000000"/>
                <w:sz w:val="24"/>
                <w:szCs w:val="24"/>
              </w:rPr>
              <w:t>Осуществлять преподавательскую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tc>
      </w:tr>
      <w:tr w:rsidR="00BB6361" w:rsidRPr="007A06D5" w14:paraId="00A367A8" w14:textId="77777777" w:rsidTr="00343A7B">
        <w:tc>
          <w:tcPr>
            <w:tcW w:w="1204" w:type="dxa"/>
          </w:tcPr>
          <w:p w14:paraId="4729D12C" w14:textId="77777777" w:rsidR="00BB6361" w:rsidRPr="007A06D5" w:rsidRDefault="00BB6361" w:rsidP="00343A7B">
            <w:pPr>
              <w:pStyle w:val="2"/>
              <w:spacing w:before="0"/>
              <w:jc w:val="both"/>
              <w:rPr>
                <w:rStyle w:val="afc"/>
                <w:b/>
                <w:sz w:val="24"/>
                <w:szCs w:val="24"/>
                <w:lang w:eastAsia="ru-RU"/>
              </w:rPr>
            </w:pPr>
            <w:r>
              <w:rPr>
                <w:rStyle w:val="afc"/>
                <w:sz w:val="24"/>
                <w:szCs w:val="24"/>
                <w:lang w:eastAsia="ru-RU"/>
              </w:rPr>
              <w:t>ПК 2.2.</w:t>
            </w:r>
          </w:p>
        </w:tc>
        <w:tc>
          <w:tcPr>
            <w:tcW w:w="8367" w:type="dxa"/>
          </w:tcPr>
          <w:p w14:paraId="2A4A54C9" w14:textId="77777777" w:rsidR="00BB6361" w:rsidRPr="00F038D2" w:rsidRDefault="00BB6361" w:rsidP="00343A7B">
            <w:pPr>
              <w:pStyle w:val="2"/>
              <w:spacing w:before="0"/>
              <w:jc w:val="both"/>
              <w:rPr>
                <w:rStyle w:val="afc"/>
                <w:b/>
                <w:bCs/>
                <w:i w:val="0"/>
                <w:iCs/>
                <w:sz w:val="24"/>
                <w:szCs w:val="24"/>
                <w:lang w:eastAsia="ru-RU"/>
              </w:rPr>
            </w:pPr>
            <w:r w:rsidRPr="00F038D2">
              <w:rPr>
                <w:color w:val="000000"/>
                <w:sz w:val="24"/>
                <w:szCs w:val="24"/>
              </w:rPr>
              <w:t>Использовать базовые знания в области психологии и педагогики, специальных и теоретических дисциплин в преподавательской деятельности и практический опыт по организации и анализу учебного процесса, методике подготовки и проведения урока.</w:t>
            </w:r>
          </w:p>
        </w:tc>
      </w:tr>
      <w:tr w:rsidR="00BB6361" w:rsidRPr="007A06D5" w14:paraId="26E1EE04" w14:textId="77777777" w:rsidTr="00343A7B">
        <w:tc>
          <w:tcPr>
            <w:tcW w:w="1204" w:type="dxa"/>
          </w:tcPr>
          <w:p w14:paraId="17CC5A32" w14:textId="77777777" w:rsidR="00BB6361" w:rsidRDefault="00BB6361" w:rsidP="00343A7B">
            <w:pPr>
              <w:pStyle w:val="2"/>
              <w:spacing w:before="0"/>
              <w:jc w:val="both"/>
              <w:rPr>
                <w:rStyle w:val="afc"/>
                <w:b/>
                <w:sz w:val="24"/>
                <w:szCs w:val="24"/>
                <w:lang w:eastAsia="ru-RU"/>
              </w:rPr>
            </w:pPr>
            <w:r>
              <w:rPr>
                <w:rStyle w:val="afc"/>
                <w:sz w:val="24"/>
                <w:szCs w:val="24"/>
                <w:lang w:eastAsia="ru-RU"/>
              </w:rPr>
              <w:t>ПК 2.3.</w:t>
            </w:r>
          </w:p>
        </w:tc>
        <w:tc>
          <w:tcPr>
            <w:tcW w:w="8367" w:type="dxa"/>
          </w:tcPr>
          <w:p w14:paraId="15ACF28E" w14:textId="77777777" w:rsidR="00BB6361" w:rsidRPr="00F038D2" w:rsidRDefault="00BB6361" w:rsidP="00343A7B">
            <w:pPr>
              <w:pStyle w:val="2"/>
              <w:spacing w:before="0"/>
              <w:jc w:val="both"/>
              <w:rPr>
                <w:b/>
                <w:bCs/>
                <w:i/>
                <w:iCs/>
                <w:color w:val="000000"/>
                <w:sz w:val="24"/>
                <w:szCs w:val="24"/>
              </w:rPr>
            </w:pPr>
            <w:r w:rsidRPr="00F038D2">
              <w:rPr>
                <w:color w:val="000000"/>
                <w:sz w:val="24"/>
                <w:szCs w:val="24"/>
              </w:rPr>
              <w:t>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tc>
      </w:tr>
      <w:tr w:rsidR="00BB6361" w:rsidRPr="007A06D5" w14:paraId="69DAA52E" w14:textId="77777777" w:rsidTr="00343A7B">
        <w:tc>
          <w:tcPr>
            <w:tcW w:w="1204" w:type="dxa"/>
          </w:tcPr>
          <w:p w14:paraId="4474E908" w14:textId="77777777" w:rsidR="00BB6361" w:rsidRDefault="00BB6361" w:rsidP="00343A7B">
            <w:pPr>
              <w:pStyle w:val="2"/>
              <w:spacing w:before="0"/>
              <w:jc w:val="both"/>
              <w:rPr>
                <w:rStyle w:val="afc"/>
                <w:b/>
                <w:sz w:val="24"/>
                <w:szCs w:val="24"/>
                <w:lang w:eastAsia="ru-RU"/>
              </w:rPr>
            </w:pPr>
            <w:r>
              <w:rPr>
                <w:rStyle w:val="afc"/>
                <w:sz w:val="24"/>
                <w:szCs w:val="24"/>
                <w:lang w:eastAsia="ru-RU"/>
              </w:rPr>
              <w:t xml:space="preserve">ПК 2.4. </w:t>
            </w:r>
          </w:p>
        </w:tc>
        <w:tc>
          <w:tcPr>
            <w:tcW w:w="8367" w:type="dxa"/>
          </w:tcPr>
          <w:p w14:paraId="541CA45F" w14:textId="77777777" w:rsidR="00BB6361" w:rsidRPr="00F038D2" w:rsidRDefault="00BB6361" w:rsidP="00343A7B">
            <w:pPr>
              <w:pStyle w:val="2"/>
              <w:spacing w:before="0"/>
              <w:jc w:val="both"/>
              <w:rPr>
                <w:b/>
                <w:bCs/>
                <w:i/>
                <w:iCs/>
                <w:color w:val="000000"/>
                <w:sz w:val="24"/>
                <w:szCs w:val="24"/>
              </w:rPr>
            </w:pPr>
            <w:r w:rsidRPr="00F038D2">
              <w:rPr>
                <w:color w:val="000000"/>
                <w:sz w:val="24"/>
                <w:szCs w:val="24"/>
              </w:rPr>
              <w:t>Планировать процесс развития обучающихся, используя индивидуальные методы и приемы работы с учетом возрастных, психологических и физиологических особенностей обучающихся.</w:t>
            </w:r>
          </w:p>
        </w:tc>
      </w:tr>
      <w:tr w:rsidR="00BB6361" w:rsidRPr="007A06D5" w14:paraId="7925415D" w14:textId="77777777" w:rsidTr="00343A7B">
        <w:tc>
          <w:tcPr>
            <w:tcW w:w="1204" w:type="dxa"/>
          </w:tcPr>
          <w:p w14:paraId="03FFB94B" w14:textId="77777777" w:rsidR="00BB6361" w:rsidRDefault="00BB6361" w:rsidP="00343A7B">
            <w:pPr>
              <w:pStyle w:val="2"/>
              <w:spacing w:before="0"/>
              <w:jc w:val="both"/>
              <w:rPr>
                <w:rStyle w:val="afc"/>
                <w:b/>
                <w:sz w:val="24"/>
                <w:szCs w:val="24"/>
                <w:lang w:eastAsia="ru-RU"/>
              </w:rPr>
            </w:pPr>
            <w:r>
              <w:rPr>
                <w:rStyle w:val="afc"/>
                <w:sz w:val="24"/>
                <w:szCs w:val="24"/>
                <w:lang w:eastAsia="ru-RU"/>
              </w:rPr>
              <w:t>ПК 2.5.</w:t>
            </w:r>
          </w:p>
        </w:tc>
        <w:tc>
          <w:tcPr>
            <w:tcW w:w="8367" w:type="dxa"/>
          </w:tcPr>
          <w:p w14:paraId="04743516" w14:textId="77777777" w:rsidR="00BB6361" w:rsidRPr="00F038D2" w:rsidRDefault="00BB6361" w:rsidP="00343A7B">
            <w:pPr>
              <w:pStyle w:val="2"/>
              <w:spacing w:before="0"/>
              <w:jc w:val="both"/>
              <w:rPr>
                <w:b/>
                <w:bCs/>
                <w:i/>
                <w:iCs/>
                <w:color w:val="000000"/>
                <w:sz w:val="24"/>
                <w:szCs w:val="24"/>
              </w:rPr>
            </w:pPr>
            <w:r w:rsidRPr="00F038D2">
              <w:rPr>
                <w:color w:val="000000"/>
                <w:sz w:val="24"/>
                <w:szCs w:val="24"/>
              </w:rPr>
              <w:t>Устанавливать педагогически целесообразные взаимоотношения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tc>
      </w:tr>
      <w:tr w:rsidR="00BB6361" w:rsidRPr="007A06D5" w14:paraId="38C6C01F" w14:textId="77777777" w:rsidTr="00343A7B">
        <w:tc>
          <w:tcPr>
            <w:tcW w:w="1204" w:type="dxa"/>
          </w:tcPr>
          <w:p w14:paraId="25498BB7" w14:textId="77777777" w:rsidR="00BB6361" w:rsidRDefault="00BB6361" w:rsidP="00343A7B">
            <w:pPr>
              <w:pStyle w:val="2"/>
              <w:spacing w:before="0"/>
              <w:jc w:val="both"/>
              <w:rPr>
                <w:rStyle w:val="afc"/>
                <w:b/>
                <w:sz w:val="24"/>
                <w:szCs w:val="24"/>
                <w:lang w:eastAsia="ru-RU"/>
              </w:rPr>
            </w:pPr>
            <w:r>
              <w:rPr>
                <w:rStyle w:val="afc"/>
                <w:sz w:val="24"/>
                <w:szCs w:val="24"/>
                <w:lang w:eastAsia="ru-RU"/>
              </w:rPr>
              <w:t xml:space="preserve">ПК 2.6. </w:t>
            </w:r>
          </w:p>
        </w:tc>
        <w:tc>
          <w:tcPr>
            <w:tcW w:w="8367" w:type="dxa"/>
          </w:tcPr>
          <w:p w14:paraId="1181B9EF" w14:textId="77777777" w:rsidR="00BB6361" w:rsidRPr="00F038D2" w:rsidRDefault="00BB6361" w:rsidP="00343A7B">
            <w:pPr>
              <w:pStyle w:val="2"/>
              <w:spacing w:before="0"/>
              <w:jc w:val="both"/>
              <w:rPr>
                <w:b/>
                <w:bCs/>
                <w:i/>
                <w:iCs/>
                <w:color w:val="000000"/>
                <w:sz w:val="24"/>
                <w:szCs w:val="24"/>
              </w:rPr>
            </w:pPr>
            <w:r w:rsidRPr="00F038D2">
              <w:rPr>
                <w:color w:val="000000"/>
                <w:sz w:val="24"/>
                <w:szCs w:val="24"/>
              </w:rPr>
              <w:t>Осуществлять воспитательную деятельность; проектировать и реализовывать программы воспитания.</w:t>
            </w:r>
          </w:p>
        </w:tc>
      </w:tr>
    </w:tbl>
    <w:p w14:paraId="3BC524E0" w14:textId="77777777" w:rsidR="00BB6361" w:rsidRPr="00317E74" w:rsidRDefault="00BB6361" w:rsidP="00BB6361">
      <w:pPr>
        <w:spacing w:after="0" w:line="240" w:lineRule="auto"/>
        <w:ind w:firstLine="709"/>
        <w:rPr>
          <w:rFonts w:ascii="Times New Roman" w:hAnsi="Times New Roman"/>
          <w:bCs/>
          <w:sz w:val="24"/>
          <w:szCs w:val="24"/>
        </w:rPr>
      </w:pPr>
    </w:p>
    <w:p w14:paraId="15248762" w14:textId="77777777" w:rsidR="00BB6361" w:rsidRDefault="00BB6361" w:rsidP="00BB6361">
      <w:pPr>
        <w:spacing w:after="0" w:line="240" w:lineRule="auto"/>
        <w:ind w:firstLine="709"/>
        <w:rPr>
          <w:rFonts w:ascii="Times New Roman" w:hAnsi="Times New Roman"/>
          <w:bCs/>
          <w:sz w:val="24"/>
          <w:szCs w:val="24"/>
        </w:rPr>
      </w:pPr>
    </w:p>
    <w:p w14:paraId="356A848F" w14:textId="77777777" w:rsidR="00BB6361" w:rsidRDefault="00BB6361" w:rsidP="00BB6361">
      <w:pPr>
        <w:spacing w:after="0" w:line="240" w:lineRule="auto"/>
        <w:ind w:firstLine="709"/>
        <w:rPr>
          <w:rFonts w:ascii="Times New Roman" w:hAnsi="Times New Roman"/>
          <w:bCs/>
          <w:sz w:val="24"/>
          <w:szCs w:val="24"/>
        </w:rPr>
      </w:pPr>
    </w:p>
    <w:p w14:paraId="526C2024" w14:textId="77777777" w:rsidR="00BB6361" w:rsidRPr="00317E74" w:rsidRDefault="00BB6361" w:rsidP="00BB6361">
      <w:pPr>
        <w:spacing w:after="0" w:line="240" w:lineRule="auto"/>
        <w:ind w:firstLine="709"/>
        <w:rPr>
          <w:rFonts w:ascii="Times New Roman" w:hAnsi="Times New Roman"/>
          <w:bCs/>
          <w:sz w:val="24"/>
          <w:szCs w:val="24"/>
        </w:rPr>
      </w:pPr>
      <w:r w:rsidRPr="00317E74">
        <w:rPr>
          <w:rFonts w:ascii="Times New Roman" w:hAnsi="Times New Roman"/>
          <w:bCs/>
          <w:sz w:val="24"/>
          <w:szCs w:val="24"/>
        </w:rPr>
        <w:t xml:space="preserve">1.1.3. В результате освоения профессионального модуля </w:t>
      </w:r>
      <w:r>
        <w:rPr>
          <w:rFonts w:ascii="Times New Roman" w:hAnsi="Times New Roman"/>
          <w:bCs/>
          <w:sz w:val="24"/>
          <w:szCs w:val="24"/>
        </w:rPr>
        <w:t>обучающийся</w:t>
      </w:r>
      <w:r w:rsidRPr="00317E74">
        <w:rPr>
          <w:rFonts w:ascii="Times New Roman" w:hAnsi="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BB6361" w:rsidRPr="00317E74" w14:paraId="7F7E9BB9" w14:textId="77777777" w:rsidTr="00343A7B">
        <w:tc>
          <w:tcPr>
            <w:tcW w:w="2802" w:type="dxa"/>
          </w:tcPr>
          <w:p w14:paraId="1919D5C7" w14:textId="77777777" w:rsidR="00BB6361" w:rsidRPr="00317E74" w:rsidRDefault="00BB6361" w:rsidP="00343A7B">
            <w:pPr>
              <w:spacing w:after="0" w:line="240" w:lineRule="auto"/>
              <w:rPr>
                <w:rFonts w:ascii="Times New Roman" w:hAnsi="Times New Roman"/>
                <w:bCs/>
                <w:sz w:val="24"/>
                <w:szCs w:val="24"/>
                <w:lang w:eastAsia="en-US"/>
              </w:rPr>
            </w:pPr>
            <w:r w:rsidRPr="00317E74">
              <w:rPr>
                <w:rFonts w:ascii="Times New Roman" w:hAnsi="Times New Roman"/>
                <w:bCs/>
                <w:sz w:val="24"/>
                <w:szCs w:val="24"/>
                <w:lang w:eastAsia="en-US"/>
              </w:rPr>
              <w:lastRenderedPageBreak/>
              <w:t>Иметь практический опыт</w:t>
            </w:r>
          </w:p>
        </w:tc>
        <w:tc>
          <w:tcPr>
            <w:tcW w:w="6662" w:type="dxa"/>
          </w:tcPr>
          <w:p w14:paraId="0F2AFED3" w14:textId="77777777" w:rsidR="00BB6361" w:rsidRPr="00317E74" w:rsidRDefault="00BB6361" w:rsidP="00343A7B">
            <w:pPr>
              <w:spacing w:after="0" w:line="240" w:lineRule="auto"/>
              <w:rPr>
                <w:rFonts w:ascii="Times New Roman" w:hAnsi="Times New Roman"/>
                <w:bCs/>
                <w:i/>
                <w:sz w:val="24"/>
                <w:szCs w:val="24"/>
                <w:lang w:eastAsia="en-US"/>
              </w:rPr>
            </w:pPr>
            <w:r>
              <w:rPr>
                <w:rFonts w:ascii="Times New Roman" w:hAnsi="Times New Roman"/>
                <w:sz w:val="24"/>
                <w:szCs w:val="24"/>
              </w:rPr>
              <w:t>О</w:t>
            </w:r>
            <w:r w:rsidRPr="009903DC">
              <w:rPr>
                <w:rFonts w:ascii="Times New Roman" w:hAnsi="Times New Roman"/>
                <w:sz w:val="24"/>
                <w:szCs w:val="24"/>
              </w:rPr>
              <w:t>рганизации и анализа учебного процесса, подготовки и проведения урока</w:t>
            </w:r>
            <w:r>
              <w:rPr>
                <w:rFonts w:ascii="Times New Roman" w:hAnsi="Times New Roman"/>
                <w:sz w:val="24"/>
                <w:szCs w:val="24"/>
              </w:rPr>
              <w:t>.</w:t>
            </w:r>
          </w:p>
        </w:tc>
      </w:tr>
      <w:tr w:rsidR="00BB6361" w:rsidRPr="00317E74" w14:paraId="6D38FE21" w14:textId="77777777" w:rsidTr="00343A7B">
        <w:tc>
          <w:tcPr>
            <w:tcW w:w="2802" w:type="dxa"/>
          </w:tcPr>
          <w:p w14:paraId="3728F574" w14:textId="77777777" w:rsidR="00BB6361" w:rsidRPr="00317E74" w:rsidRDefault="00BB6361" w:rsidP="00343A7B">
            <w:pPr>
              <w:spacing w:after="0" w:line="240" w:lineRule="auto"/>
              <w:ind w:firstLine="142"/>
              <w:rPr>
                <w:rFonts w:ascii="Times New Roman" w:hAnsi="Times New Roman"/>
                <w:bCs/>
                <w:sz w:val="24"/>
                <w:szCs w:val="24"/>
                <w:lang w:eastAsia="en-US"/>
              </w:rPr>
            </w:pPr>
            <w:r w:rsidRPr="00317E74">
              <w:rPr>
                <w:rFonts w:ascii="Times New Roman" w:hAnsi="Times New Roman"/>
                <w:bCs/>
                <w:sz w:val="24"/>
                <w:szCs w:val="24"/>
                <w:lang w:eastAsia="en-US"/>
              </w:rPr>
              <w:t>уметь</w:t>
            </w:r>
          </w:p>
        </w:tc>
        <w:tc>
          <w:tcPr>
            <w:tcW w:w="6662" w:type="dxa"/>
          </w:tcPr>
          <w:p w14:paraId="395D36B0" w14:textId="77777777" w:rsidR="00BB6361" w:rsidRPr="009903DC" w:rsidRDefault="00BB6361" w:rsidP="00343A7B">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И</w:t>
            </w:r>
            <w:r w:rsidRPr="009903DC">
              <w:rPr>
                <w:rFonts w:ascii="Times New Roman" w:hAnsi="Times New Roman"/>
                <w:sz w:val="24"/>
                <w:szCs w:val="24"/>
              </w:rPr>
              <w:t>спользовать на занятиях педагогически обоснованные формы, методы, средства и приемы организации деятельности обучающихся с учетом состояния здоровья, возрастных и индивидуальных особенностей обучающихся (в том числе одаренных детей и обучающихся с ограниченными возможностями здоровья);</w:t>
            </w:r>
          </w:p>
          <w:p w14:paraId="4807C5B8" w14:textId="77777777" w:rsidR="00BB6361" w:rsidRPr="00317E74" w:rsidRDefault="00BB6361" w:rsidP="00343A7B">
            <w:pPr>
              <w:spacing w:after="0" w:line="240" w:lineRule="auto"/>
              <w:rPr>
                <w:rFonts w:ascii="Times New Roman" w:hAnsi="Times New Roman"/>
                <w:bCs/>
                <w:sz w:val="24"/>
                <w:szCs w:val="24"/>
                <w:lang w:eastAsia="en-US"/>
              </w:rPr>
            </w:pPr>
            <w:r w:rsidRPr="009903DC">
              <w:rPr>
                <w:rFonts w:ascii="Times New Roman" w:hAnsi="Times New Roman"/>
                <w:sz w:val="24"/>
                <w:szCs w:val="24"/>
              </w:rPr>
              <w:t>использовать базовые знания в области психологии и педагогики, специальных и теоретических дисциплин в преподавательской деятельности</w:t>
            </w:r>
            <w:r>
              <w:rPr>
                <w:rFonts w:ascii="Times New Roman" w:hAnsi="Times New Roman"/>
                <w:sz w:val="24"/>
                <w:szCs w:val="24"/>
              </w:rPr>
              <w:t>.</w:t>
            </w:r>
          </w:p>
        </w:tc>
      </w:tr>
      <w:tr w:rsidR="00BB6361" w:rsidRPr="00317E74" w14:paraId="2376530C" w14:textId="77777777" w:rsidTr="00343A7B">
        <w:tc>
          <w:tcPr>
            <w:tcW w:w="2802" w:type="dxa"/>
          </w:tcPr>
          <w:p w14:paraId="3E7A3378" w14:textId="77777777" w:rsidR="00BB6361" w:rsidRPr="00317E74" w:rsidRDefault="00BB6361" w:rsidP="00343A7B">
            <w:pPr>
              <w:spacing w:after="0" w:line="240" w:lineRule="auto"/>
              <w:ind w:firstLine="142"/>
              <w:rPr>
                <w:rFonts w:ascii="Times New Roman" w:hAnsi="Times New Roman"/>
                <w:bCs/>
                <w:sz w:val="24"/>
                <w:szCs w:val="24"/>
                <w:lang w:eastAsia="en-US"/>
              </w:rPr>
            </w:pPr>
            <w:r w:rsidRPr="00317E74">
              <w:rPr>
                <w:rFonts w:ascii="Times New Roman" w:hAnsi="Times New Roman"/>
                <w:bCs/>
                <w:sz w:val="24"/>
                <w:szCs w:val="24"/>
                <w:lang w:eastAsia="en-US"/>
              </w:rPr>
              <w:t>знать</w:t>
            </w:r>
          </w:p>
        </w:tc>
        <w:tc>
          <w:tcPr>
            <w:tcW w:w="6662" w:type="dxa"/>
          </w:tcPr>
          <w:p w14:paraId="7115699E" w14:textId="77777777" w:rsidR="00BB6361" w:rsidRPr="009903DC" w:rsidRDefault="00BB6361" w:rsidP="00343A7B">
            <w:pPr>
              <w:pStyle w:val="ConsPlusNormal"/>
              <w:rPr>
                <w:rFonts w:ascii="Times New Roman" w:hAnsi="Times New Roman" w:cs="Times New Roman"/>
                <w:sz w:val="24"/>
                <w:szCs w:val="24"/>
              </w:rPr>
            </w:pPr>
            <w:r>
              <w:rPr>
                <w:rFonts w:ascii="Times New Roman" w:hAnsi="Times New Roman" w:cs="Times New Roman"/>
                <w:sz w:val="24"/>
                <w:szCs w:val="24"/>
              </w:rPr>
              <w:t>О</w:t>
            </w:r>
            <w:r w:rsidRPr="009903DC">
              <w:rPr>
                <w:rFonts w:ascii="Times New Roman" w:hAnsi="Times New Roman" w:cs="Times New Roman"/>
                <w:sz w:val="24"/>
                <w:szCs w:val="24"/>
              </w:rPr>
              <w:t>снов</w:t>
            </w:r>
            <w:r>
              <w:rPr>
                <w:rFonts w:ascii="Times New Roman" w:hAnsi="Times New Roman" w:cs="Times New Roman"/>
                <w:sz w:val="24"/>
                <w:szCs w:val="24"/>
              </w:rPr>
              <w:t>ы</w:t>
            </w:r>
            <w:r w:rsidRPr="009903DC">
              <w:rPr>
                <w:rFonts w:ascii="Times New Roman" w:hAnsi="Times New Roman" w:cs="Times New Roman"/>
                <w:sz w:val="24"/>
                <w:szCs w:val="24"/>
              </w:rPr>
              <w:t xml:space="preserve"> психологии, педагогики; основ</w:t>
            </w:r>
            <w:r>
              <w:rPr>
                <w:rFonts w:ascii="Times New Roman" w:hAnsi="Times New Roman" w:cs="Times New Roman"/>
                <w:sz w:val="24"/>
                <w:szCs w:val="24"/>
              </w:rPr>
              <w:t>ы</w:t>
            </w:r>
            <w:r w:rsidRPr="009903DC">
              <w:rPr>
                <w:rFonts w:ascii="Times New Roman" w:hAnsi="Times New Roman" w:cs="Times New Roman"/>
                <w:sz w:val="24"/>
                <w:szCs w:val="24"/>
              </w:rPr>
              <w:t xml:space="preserve"> теории воспитания и образования;</w:t>
            </w:r>
          </w:p>
          <w:p w14:paraId="5D81C93C" w14:textId="77777777" w:rsidR="00BB6361" w:rsidRPr="009903DC" w:rsidRDefault="00BB6361" w:rsidP="00343A7B">
            <w:pPr>
              <w:pStyle w:val="ConsPlusNormal"/>
              <w:rPr>
                <w:rFonts w:ascii="Times New Roman" w:hAnsi="Times New Roman" w:cs="Times New Roman"/>
                <w:sz w:val="24"/>
                <w:szCs w:val="24"/>
              </w:rPr>
            </w:pPr>
            <w:r w:rsidRPr="009903DC">
              <w:rPr>
                <w:rFonts w:ascii="Times New Roman" w:hAnsi="Times New Roman" w:cs="Times New Roman"/>
                <w:sz w:val="24"/>
                <w:szCs w:val="24"/>
              </w:rPr>
              <w:t>психолого-педагогически</w:t>
            </w:r>
            <w:r>
              <w:rPr>
                <w:rFonts w:ascii="Times New Roman" w:hAnsi="Times New Roman" w:cs="Times New Roman"/>
                <w:sz w:val="24"/>
                <w:szCs w:val="24"/>
              </w:rPr>
              <w:t>е</w:t>
            </w:r>
            <w:r w:rsidRPr="009903DC">
              <w:rPr>
                <w:rFonts w:ascii="Times New Roman" w:hAnsi="Times New Roman" w:cs="Times New Roman"/>
                <w:sz w:val="24"/>
                <w:szCs w:val="24"/>
              </w:rPr>
              <w:t xml:space="preserve"> аспект</w:t>
            </w:r>
            <w:r>
              <w:rPr>
                <w:rFonts w:ascii="Times New Roman" w:hAnsi="Times New Roman" w:cs="Times New Roman"/>
                <w:sz w:val="24"/>
                <w:szCs w:val="24"/>
              </w:rPr>
              <w:t>ы</w:t>
            </w:r>
            <w:r w:rsidRPr="009903DC">
              <w:rPr>
                <w:rFonts w:ascii="Times New Roman" w:hAnsi="Times New Roman" w:cs="Times New Roman"/>
                <w:sz w:val="24"/>
                <w:szCs w:val="24"/>
              </w:rPr>
              <w:t xml:space="preserve"> творческого процесса; </w:t>
            </w:r>
          </w:p>
          <w:p w14:paraId="5711DFEF" w14:textId="77777777" w:rsidR="00BB6361" w:rsidRPr="009903DC" w:rsidRDefault="00BB6361" w:rsidP="00343A7B">
            <w:pPr>
              <w:pStyle w:val="ConsPlusNormal"/>
              <w:rPr>
                <w:rFonts w:ascii="Times New Roman" w:hAnsi="Times New Roman" w:cs="Times New Roman"/>
                <w:sz w:val="24"/>
                <w:szCs w:val="24"/>
              </w:rPr>
            </w:pPr>
            <w:r w:rsidRPr="009903DC">
              <w:rPr>
                <w:rFonts w:ascii="Times New Roman" w:hAnsi="Times New Roman" w:cs="Times New Roman"/>
                <w:sz w:val="24"/>
                <w:szCs w:val="24"/>
              </w:rPr>
              <w:t>методики подготовки и проведения урока;</w:t>
            </w:r>
          </w:p>
          <w:p w14:paraId="63C8A532" w14:textId="77777777" w:rsidR="00BB6361" w:rsidRPr="00317E74" w:rsidRDefault="00BB6361" w:rsidP="00343A7B">
            <w:pPr>
              <w:spacing w:after="0" w:line="240" w:lineRule="auto"/>
              <w:rPr>
                <w:rFonts w:ascii="Times New Roman" w:hAnsi="Times New Roman"/>
                <w:bCs/>
                <w:sz w:val="24"/>
                <w:szCs w:val="24"/>
                <w:lang w:eastAsia="en-US"/>
              </w:rPr>
            </w:pPr>
            <w:r w:rsidRPr="009903DC">
              <w:rPr>
                <w:rFonts w:ascii="Times New Roman" w:hAnsi="Times New Roman"/>
                <w:sz w:val="24"/>
                <w:szCs w:val="24"/>
              </w:rPr>
              <w:t>метод</w:t>
            </w:r>
            <w:r>
              <w:rPr>
                <w:rFonts w:ascii="Times New Roman" w:hAnsi="Times New Roman"/>
                <w:sz w:val="24"/>
                <w:szCs w:val="24"/>
              </w:rPr>
              <w:t xml:space="preserve">ы </w:t>
            </w:r>
            <w:r w:rsidRPr="009903DC">
              <w:rPr>
                <w:rFonts w:ascii="Times New Roman" w:hAnsi="Times New Roman"/>
                <w:sz w:val="24"/>
                <w:szCs w:val="24"/>
              </w:rPr>
              <w:t>подбора из существующих и (или) создания оценочных средств, позволяющих оценить индивидуальные образовательные достижения обучающихся в избранной области деятельности</w:t>
            </w:r>
            <w:r>
              <w:rPr>
                <w:rFonts w:ascii="Times New Roman" w:hAnsi="Times New Roman"/>
                <w:sz w:val="24"/>
                <w:szCs w:val="24"/>
              </w:rPr>
              <w:t>.</w:t>
            </w:r>
          </w:p>
        </w:tc>
      </w:tr>
    </w:tbl>
    <w:p w14:paraId="0D5CABB5" w14:textId="77777777" w:rsidR="00BB6361" w:rsidRPr="00317E74" w:rsidRDefault="00BB6361" w:rsidP="00BB6361">
      <w:pPr>
        <w:spacing w:after="0" w:line="240" w:lineRule="auto"/>
        <w:rPr>
          <w:rFonts w:ascii="Times New Roman" w:hAnsi="Times New Roman"/>
          <w:b/>
          <w:sz w:val="24"/>
          <w:szCs w:val="24"/>
        </w:rPr>
      </w:pPr>
    </w:p>
    <w:p w14:paraId="37340902" w14:textId="77777777" w:rsidR="00BB6361" w:rsidRDefault="00BB6361" w:rsidP="00BB6361">
      <w:pPr>
        <w:spacing w:after="0" w:line="240" w:lineRule="auto"/>
        <w:rPr>
          <w:rFonts w:ascii="Times New Roman" w:hAnsi="Times New Roman"/>
          <w:b/>
          <w:sz w:val="24"/>
          <w:szCs w:val="24"/>
        </w:rPr>
      </w:pPr>
      <w:bookmarkStart w:id="124" w:name="_Hlk511591667"/>
    </w:p>
    <w:p w14:paraId="624A6BCA" w14:textId="77777777" w:rsidR="00BB6361" w:rsidRPr="00317E74" w:rsidRDefault="00BB6361" w:rsidP="00BB6361">
      <w:pPr>
        <w:spacing w:after="0" w:line="240" w:lineRule="auto"/>
        <w:ind w:firstLine="709"/>
        <w:rPr>
          <w:rFonts w:ascii="Times New Roman" w:hAnsi="Times New Roman"/>
          <w:b/>
          <w:sz w:val="24"/>
          <w:szCs w:val="24"/>
        </w:rPr>
      </w:pPr>
      <w:r w:rsidRPr="00317E74">
        <w:rPr>
          <w:rFonts w:ascii="Times New Roman" w:hAnsi="Times New Roman"/>
          <w:b/>
          <w:sz w:val="24"/>
          <w:szCs w:val="24"/>
        </w:rPr>
        <w:t>1.2. Количество часов, отводимое на освоение профессионального модуля</w:t>
      </w:r>
    </w:p>
    <w:p w14:paraId="5C160AF5" w14:textId="77777777" w:rsidR="00BB6361" w:rsidRDefault="00BB6361" w:rsidP="00BB6361">
      <w:pPr>
        <w:spacing w:after="0"/>
        <w:rPr>
          <w:rFonts w:ascii="Times New Roman" w:hAnsi="Times New Roman"/>
          <w:sz w:val="24"/>
          <w:szCs w:val="24"/>
        </w:rPr>
      </w:pPr>
    </w:p>
    <w:bookmarkEnd w:id="124"/>
    <w:p w14:paraId="54AF4C64" w14:textId="77777777" w:rsidR="00BB6361" w:rsidRPr="00317E74" w:rsidRDefault="00BB6361" w:rsidP="00BB6361">
      <w:pPr>
        <w:rPr>
          <w:rFonts w:ascii="Times New Roman" w:hAnsi="Times New Roman"/>
          <w:sz w:val="24"/>
          <w:szCs w:val="24"/>
        </w:rPr>
      </w:pPr>
      <w:r w:rsidRPr="00317E74">
        <w:rPr>
          <w:rFonts w:ascii="Times New Roman" w:hAnsi="Times New Roman"/>
          <w:sz w:val="24"/>
          <w:szCs w:val="24"/>
        </w:rPr>
        <w:t>Всего часов</w:t>
      </w:r>
      <w:r>
        <w:rPr>
          <w:rFonts w:ascii="Times New Roman" w:hAnsi="Times New Roman"/>
          <w:sz w:val="24"/>
          <w:szCs w:val="24"/>
        </w:rPr>
        <w:t xml:space="preserve"> 343ч.</w:t>
      </w:r>
    </w:p>
    <w:p w14:paraId="64128E0A" w14:textId="77777777" w:rsidR="00BB6361" w:rsidRDefault="00BB6361" w:rsidP="00BB6361">
      <w:pPr>
        <w:ind w:firstLine="708"/>
        <w:rPr>
          <w:rFonts w:ascii="Times New Roman" w:hAnsi="Times New Roman"/>
          <w:sz w:val="24"/>
          <w:szCs w:val="24"/>
        </w:rPr>
      </w:pPr>
      <w:r>
        <w:rPr>
          <w:rFonts w:ascii="Times New Roman" w:hAnsi="Times New Roman"/>
          <w:sz w:val="24"/>
          <w:szCs w:val="24"/>
        </w:rPr>
        <w:t>в</w:t>
      </w:r>
      <w:r w:rsidRPr="00050ACF">
        <w:rPr>
          <w:rFonts w:ascii="Times New Roman" w:hAnsi="Times New Roman"/>
          <w:sz w:val="24"/>
          <w:szCs w:val="24"/>
        </w:rPr>
        <w:t xml:space="preserve"> том числе в форме практической подготовки</w:t>
      </w:r>
      <w:r>
        <w:rPr>
          <w:rFonts w:ascii="Times New Roman" w:hAnsi="Times New Roman"/>
          <w:sz w:val="24"/>
          <w:szCs w:val="24"/>
        </w:rPr>
        <w:t xml:space="preserve"> 108ч.</w:t>
      </w:r>
    </w:p>
    <w:p w14:paraId="36DFFD2F" w14:textId="77777777" w:rsidR="00BB6361" w:rsidRPr="00317E74" w:rsidRDefault="00BB6361" w:rsidP="00BB6361">
      <w:pPr>
        <w:rPr>
          <w:rFonts w:ascii="Times New Roman" w:hAnsi="Times New Roman"/>
          <w:sz w:val="24"/>
          <w:szCs w:val="24"/>
        </w:rPr>
      </w:pPr>
      <w:r w:rsidRPr="00317E74">
        <w:rPr>
          <w:rFonts w:ascii="Times New Roman" w:hAnsi="Times New Roman"/>
          <w:sz w:val="24"/>
          <w:szCs w:val="24"/>
        </w:rPr>
        <w:t>Из них на освоение МДК</w:t>
      </w:r>
      <w:r>
        <w:rPr>
          <w:rFonts w:ascii="Times New Roman" w:hAnsi="Times New Roman"/>
          <w:sz w:val="24"/>
          <w:szCs w:val="24"/>
        </w:rPr>
        <w:t xml:space="preserve"> 235ч.</w:t>
      </w:r>
    </w:p>
    <w:p w14:paraId="4A00CEF6" w14:textId="77777777" w:rsidR="00BB6361" w:rsidRPr="00317E74" w:rsidRDefault="00BB6361" w:rsidP="00BB6361">
      <w:pPr>
        <w:ind w:firstLine="708"/>
        <w:rPr>
          <w:rFonts w:ascii="Times New Roman" w:hAnsi="Times New Roman"/>
          <w:i/>
          <w:sz w:val="24"/>
          <w:szCs w:val="24"/>
        </w:rPr>
      </w:pPr>
      <w:r w:rsidRPr="00317E74">
        <w:rPr>
          <w:rFonts w:ascii="Times New Roman" w:hAnsi="Times New Roman"/>
          <w:sz w:val="24"/>
          <w:szCs w:val="24"/>
        </w:rPr>
        <w:t>в том числе самостоятельная работа</w:t>
      </w:r>
      <w:r>
        <w:rPr>
          <w:rFonts w:ascii="Times New Roman" w:hAnsi="Times New Roman"/>
          <w:i/>
          <w:sz w:val="24"/>
          <w:szCs w:val="24"/>
        </w:rPr>
        <w:t xml:space="preserve"> </w:t>
      </w:r>
      <w:r>
        <w:rPr>
          <w:rFonts w:ascii="Times New Roman" w:hAnsi="Times New Roman"/>
          <w:sz w:val="24"/>
          <w:szCs w:val="24"/>
        </w:rPr>
        <w:t>115</w:t>
      </w:r>
      <w:r w:rsidRPr="0012004D">
        <w:rPr>
          <w:rFonts w:ascii="Times New Roman" w:hAnsi="Times New Roman"/>
          <w:iCs/>
          <w:sz w:val="24"/>
          <w:szCs w:val="24"/>
        </w:rPr>
        <w:t>ч.</w:t>
      </w:r>
      <w:r w:rsidRPr="00317E74">
        <w:rPr>
          <w:rFonts w:ascii="Times New Roman" w:hAnsi="Times New Roman"/>
          <w:i/>
          <w:sz w:val="24"/>
          <w:szCs w:val="24"/>
        </w:rPr>
        <w:t xml:space="preserve"> </w:t>
      </w:r>
    </w:p>
    <w:p w14:paraId="1C1099DF" w14:textId="77777777" w:rsidR="00BB6361" w:rsidRPr="00317E74" w:rsidRDefault="00BB6361" w:rsidP="00BB6361">
      <w:pPr>
        <w:rPr>
          <w:rFonts w:ascii="Times New Roman" w:hAnsi="Times New Roman"/>
          <w:sz w:val="24"/>
          <w:szCs w:val="24"/>
        </w:rPr>
      </w:pPr>
      <w:r w:rsidRPr="00317E74">
        <w:rPr>
          <w:rFonts w:ascii="Times New Roman" w:hAnsi="Times New Roman"/>
          <w:sz w:val="24"/>
          <w:szCs w:val="24"/>
        </w:rPr>
        <w:t>практики, в том числе учебная</w:t>
      </w:r>
      <w:r>
        <w:rPr>
          <w:rFonts w:ascii="Times New Roman" w:hAnsi="Times New Roman"/>
          <w:sz w:val="24"/>
          <w:szCs w:val="24"/>
        </w:rPr>
        <w:t xml:space="preserve"> 72ч.</w:t>
      </w:r>
    </w:p>
    <w:p w14:paraId="43EBC612" w14:textId="77777777" w:rsidR="00BB6361" w:rsidRDefault="00BB6361" w:rsidP="00BB6361">
      <w:pPr>
        <w:ind w:left="1416" w:firstLine="708"/>
        <w:rPr>
          <w:rFonts w:ascii="Times New Roman" w:hAnsi="Times New Roman"/>
          <w:sz w:val="24"/>
          <w:szCs w:val="24"/>
        </w:rPr>
      </w:pPr>
      <w:r>
        <w:rPr>
          <w:rFonts w:ascii="Times New Roman" w:hAnsi="Times New Roman"/>
          <w:sz w:val="24"/>
          <w:szCs w:val="24"/>
        </w:rPr>
        <w:t xml:space="preserve">   </w:t>
      </w:r>
      <w:r w:rsidRPr="00317E74">
        <w:rPr>
          <w:rFonts w:ascii="Times New Roman" w:hAnsi="Times New Roman"/>
          <w:sz w:val="24"/>
          <w:szCs w:val="24"/>
        </w:rPr>
        <w:t>производственная</w:t>
      </w:r>
      <w:r>
        <w:rPr>
          <w:rFonts w:ascii="Times New Roman" w:hAnsi="Times New Roman"/>
          <w:sz w:val="24"/>
          <w:szCs w:val="24"/>
        </w:rPr>
        <w:t xml:space="preserve"> 36ч.</w:t>
      </w:r>
    </w:p>
    <w:p w14:paraId="471A7402" w14:textId="77777777" w:rsidR="00BB6361" w:rsidRPr="00317E74" w:rsidRDefault="00BB6361" w:rsidP="00BB6361">
      <w:pPr>
        <w:ind w:left="1416" w:firstLine="708"/>
        <w:rPr>
          <w:rFonts w:ascii="Times New Roman" w:hAnsi="Times New Roman"/>
          <w:sz w:val="24"/>
          <w:szCs w:val="24"/>
        </w:rPr>
      </w:pPr>
    </w:p>
    <w:p w14:paraId="5CE157E7" w14:textId="77777777" w:rsidR="00BB6361" w:rsidRDefault="00BB6361" w:rsidP="00BB6361">
      <w:pPr>
        <w:rPr>
          <w:rFonts w:ascii="Times New Roman" w:hAnsi="Times New Roman"/>
          <w:sz w:val="24"/>
          <w:szCs w:val="24"/>
        </w:rPr>
      </w:pPr>
      <w:r w:rsidRPr="00293891">
        <w:rPr>
          <w:rFonts w:ascii="Times New Roman" w:hAnsi="Times New Roman"/>
          <w:sz w:val="24"/>
          <w:szCs w:val="24"/>
        </w:rPr>
        <w:t>Промежуточная аттестация</w:t>
      </w:r>
      <w:r>
        <w:rPr>
          <w:rFonts w:ascii="Times New Roman" w:hAnsi="Times New Roman"/>
          <w:sz w:val="24"/>
          <w:szCs w:val="24"/>
        </w:rPr>
        <w:t>:</w:t>
      </w:r>
    </w:p>
    <w:p w14:paraId="4BF61754" w14:textId="77777777" w:rsidR="00BB6361" w:rsidRDefault="00BB6361" w:rsidP="00BB6361">
      <w:pPr>
        <w:rPr>
          <w:rFonts w:ascii="Times New Roman" w:hAnsi="Times New Roman"/>
          <w:sz w:val="24"/>
          <w:szCs w:val="24"/>
        </w:rPr>
      </w:pPr>
      <w:r>
        <w:rPr>
          <w:rFonts w:ascii="Times New Roman" w:hAnsi="Times New Roman"/>
          <w:sz w:val="24"/>
          <w:szCs w:val="24"/>
        </w:rPr>
        <w:t xml:space="preserve">   МДК 03.01. </w:t>
      </w:r>
      <w:r w:rsidRPr="00C17776">
        <w:rPr>
          <w:rFonts w:ascii="Times New Roman" w:hAnsi="Times New Roman"/>
          <w:spacing w:val="-11"/>
          <w:sz w:val="24"/>
          <w:szCs w:val="24"/>
        </w:rPr>
        <w:t>Педагогические основы преподавания творческих дисциплин</w:t>
      </w:r>
      <w:r>
        <w:rPr>
          <w:rFonts w:ascii="Times New Roman" w:hAnsi="Times New Roman"/>
          <w:spacing w:val="-11"/>
          <w:sz w:val="24"/>
          <w:szCs w:val="24"/>
        </w:rPr>
        <w:t xml:space="preserve"> </w:t>
      </w:r>
      <w:r>
        <w:rPr>
          <w:rFonts w:ascii="Times New Roman" w:hAnsi="Times New Roman"/>
          <w:sz w:val="24"/>
          <w:szCs w:val="24"/>
        </w:rPr>
        <w:t>– 8 семестр - экзамен</w:t>
      </w:r>
    </w:p>
    <w:p w14:paraId="3AE9C643" w14:textId="77777777" w:rsidR="00BB6361" w:rsidRDefault="00BB6361" w:rsidP="00BB6361">
      <w:pPr>
        <w:rPr>
          <w:rFonts w:ascii="Times New Roman" w:hAnsi="Times New Roman"/>
          <w:sz w:val="24"/>
          <w:szCs w:val="24"/>
        </w:rPr>
      </w:pPr>
      <w:r>
        <w:rPr>
          <w:rFonts w:ascii="Times New Roman" w:hAnsi="Times New Roman"/>
          <w:sz w:val="24"/>
          <w:szCs w:val="24"/>
        </w:rPr>
        <w:t xml:space="preserve">   МДК 03.02. </w:t>
      </w:r>
      <w:r w:rsidRPr="00C17776">
        <w:rPr>
          <w:rFonts w:ascii="Times New Roman" w:hAnsi="Times New Roman"/>
          <w:spacing w:val="-11"/>
          <w:sz w:val="24"/>
          <w:szCs w:val="24"/>
        </w:rPr>
        <w:t>Учебно-методическое обеспечение учебного процесса</w:t>
      </w:r>
      <w:r>
        <w:rPr>
          <w:rFonts w:ascii="Times New Roman" w:hAnsi="Times New Roman"/>
          <w:spacing w:val="-11"/>
          <w:sz w:val="24"/>
          <w:szCs w:val="24"/>
        </w:rPr>
        <w:t xml:space="preserve"> – </w:t>
      </w:r>
      <w:r>
        <w:rPr>
          <w:rFonts w:ascii="Times New Roman" w:hAnsi="Times New Roman"/>
          <w:sz w:val="24"/>
          <w:szCs w:val="24"/>
        </w:rPr>
        <w:t>8 семестр - экзамен</w:t>
      </w:r>
    </w:p>
    <w:p w14:paraId="3567BC87" w14:textId="77777777" w:rsidR="00BB6361" w:rsidRPr="00317E74" w:rsidRDefault="00BB6361" w:rsidP="00BB6361">
      <w:pPr>
        <w:rPr>
          <w:rFonts w:ascii="Times New Roman" w:hAnsi="Times New Roman"/>
          <w:b/>
          <w:i/>
          <w:sz w:val="24"/>
          <w:szCs w:val="24"/>
        </w:rPr>
        <w:sectPr w:rsidR="00BB6361" w:rsidRPr="00317E74" w:rsidSect="00343A7B">
          <w:pgSz w:w="11907" w:h="16840"/>
          <w:pgMar w:top="1134" w:right="851" w:bottom="992" w:left="1418" w:header="709" w:footer="709" w:gutter="0"/>
          <w:cols w:space="720"/>
        </w:sectPr>
      </w:pPr>
    </w:p>
    <w:p w14:paraId="67B845C1" w14:textId="32375E5D" w:rsidR="00BB6361" w:rsidRPr="00317E74" w:rsidRDefault="00BB6361" w:rsidP="00BB6361">
      <w:pPr>
        <w:suppressAutoHyphens/>
        <w:ind w:firstLine="709"/>
        <w:jc w:val="both"/>
        <w:rPr>
          <w:rFonts w:ascii="Times New Roman" w:hAnsi="Times New Roman"/>
          <w:b/>
          <w:sz w:val="24"/>
          <w:szCs w:val="24"/>
        </w:rPr>
      </w:pPr>
      <w:r w:rsidRPr="00317E74">
        <w:rPr>
          <w:rFonts w:ascii="Times New Roman" w:hAnsi="Times New Roman"/>
          <w:b/>
          <w:sz w:val="24"/>
          <w:szCs w:val="24"/>
        </w:rPr>
        <w:lastRenderedPageBreak/>
        <w:t>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6418"/>
        <w:gridCol w:w="874"/>
        <w:gridCol w:w="1760"/>
        <w:gridCol w:w="2775"/>
      </w:tblGrid>
      <w:tr w:rsidR="00BB6361" w:rsidRPr="00B26BD5" w14:paraId="40CB57C8" w14:textId="77777777" w:rsidTr="00343A7B">
        <w:trPr>
          <w:trHeight w:val="1204"/>
        </w:trPr>
        <w:tc>
          <w:tcPr>
            <w:tcW w:w="939" w:type="pct"/>
          </w:tcPr>
          <w:p w14:paraId="2358FE97" w14:textId="77777777" w:rsidR="00BB6361" w:rsidRPr="00B26BD5" w:rsidRDefault="00BB6361" w:rsidP="00343A7B">
            <w:pPr>
              <w:jc w:val="center"/>
              <w:rPr>
                <w:rFonts w:ascii="Times New Roman" w:hAnsi="Times New Roman"/>
                <w:b/>
              </w:rPr>
            </w:pPr>
            <w:r w:rsidRPr="00B26BD5">
              <w:rPr>
                <w:rFonts w:ascii="Times New Roman" w:hAnsi="Times New Roman"/>
                <w:b/>
                <w:bCs/>
              </w:rPr>
              <w:t>Наименование разделов и тем профессионального модуля (ПМ), междисциплинарных курсов (МДК)</w:t>
            </w:r>
          </w:p>
        </w:tc>
        <w:tc>
          <w:tcPr>
            <w:tcW w:w="2204" w:type="pct"/>
            <w:vAlign w:val="center"/>
          </w:tcPr>
          <w:p w14:paraId="282BBBE7" w14:textId="77777777" w:rsidR="00BB6361" w:rsidRPr="00B26BD5" w:rsidRDefault="00BB6361" w:rsidP="00343A7B">
            <w:pPr>
              <w:suppressAutoHyphens/>
              <w:spacing w:after="0" w:line="240" w:lineRule="auto"/>
              <w:jc w:val="center"/>
              <w:rPr>
                <w:rFonts w:ascii="Times New Roman" w:hAnsi="Times New Roman"/>
                <w:b/>
                <w:bCs/>
              </w:rPr>
            </w:pPr>
            <w:r w:rsidRPr="00B26BD5">
              <w:rPr>
                <w:rFonts w:ascii="Times New Roman" w:hAnsi="Times New Roman"/>
                <w:b/>
                <w:bCs/>
              </w:rPr>
              <w:t>Содержание учебного материала,</w:t>
            </w:r>
          </w:p>
          <w:p w14:paraId="30D4469D" w14:textId="77777777" w:rsidR="00BB6361" w:rsidRPr="00B26BD5" w:rsidRDefault="00BB6361" w:rsidP="00343A7B">
            <w:pPr>
              <w:suppressAutoHyphens/>
              <w:spacing w:after="0" w:line="240" w:lineRule="auto"/>
              <w:jc w:val="center"/>
              <w:rPr>
                <w:rFonts w:ascii="Times New Roman" w:hAnsi="Times New Roman"/>
                <w:b/>
              </w:rPr>
            </w:pPr>
            <w:r w:rsidRPr="00B26BD5">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r w:rsidRPr="0010602E">
              <w:rPr>
                <w:rFonts w:ascii="Times New Roman" w:hAnsi="Times New Roman"/>
                <w:bCs/>
                <w:i/>
              </w:rPr>
              <w:t>(если предусмотрены)</w:t>
            </w:r>
          </w:p>
        </w:tc>
        <w:tc>
          <w:tcPr>
            <w:tcW w:w="300" w:type="pct"/>
            <w:vAlign w:val="center"/>
          </w:tcPr>
          <w:p w14:paraId="5AA5C9A1" w14:textId="77777777" w:rsidR="00BB6361" w:rsidRPr="00B26BD5" w:rsidRDefault="00BB6361" w:rsidP="00343A7B">
            <w:pPr>
              <w:jc w:val="center"/>
              <w:rPr>
                <w:rFonts w:ascii="Times New Roman" w:hAnsi="Times New Roman"/>
                <w:b/>
                <w:bCs/>
              </w:rPr>
            </w:pPr>
            <w:r w:rsidRPr="00B26BD5">
              <w:rPr>
                <w:rFonts w:ascii="Times New Roman" w:hAnsi="Times New Roman"/>
                <w:b/>
                <w:bCs/>
              </w:rPr>
              <w:t xml:space="preserve">Объем </w:t>
            </w:r>
            <w:r w:rsidRPr="0010602E">
              <w:rPr>
                <w:rFonts w:ascii="Times New Roman" w:hAnsi="Times New Roman"/>
                <w:b/>
                <w:bCs/>
              </w:rPr>
              <w:t>в часах</w:t>
            </w:r>
          </w:p>
        </w:tc>
        <w:tc>
          <w:tcPr>
            <w:tcW w:w="604" w:type="pct"/>
          </w:tcPr>
          <w:p w14:paraId="2535021A" w14:textId="77777777" w:rsidR="00BB6361" w:rsidRPr="00B26BD5" w:rsidRDefault="00BB6361" w:rsidP="00343A7B">
            <w:pPr>
              <w:jc w:val="center"/>
              <w:rPr>
                <w:rFonts w:ascii="Times New Roman" w:hAnsi="Times New Roman"/>
                <w:b/>
                <w:bCs/>
              </w:rPr>
            </w:pPr>
            <w:r w:rsidRPr="00AC7625">
              <w:rPr>
                <w:rFonts w:ascii="Times New Roman" w:hAnsi="Times New Roman"/>
                <w:b/>
                <w:bCs/>
              </w:rPr>
              <w:t>Коды компетенций, формированию которых способствует элемент программы</w:t>
            </w:r>
          </w:p>
        </w:tc>
        <w:tc>
          <w:tcPr>
            <w:tcW w:w="953" w:type="pct"/>
          </w:tcPr>
          <w:p w14:paraId="7D9E6666" w14:textId="77777777" w:rsidR="00BB6361" w:rsidRPr="00AC7625" w:rsidRDefault="00BB6361" w:rsidP="00343A7B">
            <w:pPr>
              <w:jc w:val="center"/>
              <w:rPr>
                <w:rFonts w:ascii="Times New Roman" w:hAnsi="Times New Roman"/>
                <w:b/>
                <w:bCs/>
              </w:rPr>
            </w:pPr>
            <w:r>
              <w:rPr>
                <w:rFonts w:ascii="Times New Roman" w:hAnsi="Times New Roman"/>
                <w:b/>
                <w:bCs/>
              </w:rPr>
              <w:t>Знания, умения, навыки</w:t>
            </w:r>
          </w:p>
        </w:tc>
      </w:tr>
      <w:tr w:rsidR="00BB6361" w:rsidRPr="00B26BD5" w14:paraId="123BF497" w14:textId="77777777" w:rsidTr="00343A7B">
        <w:tc>
          <w:tcPr>
            <w:tcW w:w="939" w:type="pct"/>
          </w:tcPr>
          <w:p w14:paraId="53F36FE4" w14:textId="77777777" w:rsidR="00BB6361" w:rsidRPr="00B26BD5" w:rsidRDefault="00BB6361" w:rsidP="00343A7B">
            <w:pPr>
              <w:jc w:val="center"/>
              <w:rPr>
                <w:rFonts w:ascii="Times New Roman" w:hAnsi="Times New Roman"/>
                <w:b/>
              </w:rPr>
            </w:pPr>
            <w:r w:rsidRPr="00B26BD5">
              <w:rPr>
                <w:rFonts w:ascii="Times New Roman" w:hAnsi="Times New Roman"/>
                <w:b/>
              </w:rPr>
              <w:t>1</w:t>
            </w:r>
          </w:p>
        </w:tc>
        <w:tc>
          <w:tcPr>
            <w:tcW w:w="2204" w:type="pct"/>
          </w:tcPr>
          <w:p w14:paraId="3D186EAC" w14:textId="77777777" w:rsidR="00BB6361" w:rsidRPr="00B26BD5" w:rsidRDefault="00BB6361" w:rsidP="00343A7B">
            <w:pPr>
              <w:jc w:val="center"/>
              <w:rPr>
                <w:rFonts w:ascii="Times New Roman" w:hAnsi="Times New Roman"/>
                <w:b/>
                <w:bCs/>
              </w:rPr>
            </w:pPr>
            <w:r w:rsidRPr="00B26BD5">
              <w:rPr>
                <w:rFonts w:ascii="Times New Roman" w:hAnsi="Times New Roman"/>
                <w:b/>
                <w:bCs/>
              </w:rPr>
              <w:t>2</w:t>
            </w:r>
          </w:p>
        </w:tc>
        <w:tc>
          <w:tcPr>
            <w:tcW w:w="300" w:type="pct"/>
            <w:vAlign w:val="center"/>
          </w:tcPr>
          <w:p w14:paraId="6D5A8516" w14:textId="77777777" w:rsidR="00BB6361" w:rsidRPr="00B26BD5" w:rsidRDefault="00BB6361" w:rsidP="00343A7B">
            <w:pPr>
              <w:jc w:val="center"/>
              <w:rPr>
                <w:rFonts w:ascii="Times New Roman" w:hAnsi="Times New Roman"/>
                <w:b/>
                <w:bCs/>
              </w:rPr>
            </w:pPr>
            <w:r w:rsidRPr="00B26BD5">
              <w:rPr>
                <w:rFonts w:ascii="Times New Roman" w:hAnsi="Times New Roman"/>
                <w:b/>
                <w:bCs/>
              </w:rPr>
              <w:t>3</w:t>
            </w:r>
          </w:p>
        </w:tc>
        <w:tc>
          <w:tcPr>
            <w:tcW w:w="604" w:type="pct"/>
          </w:tcPr>
          <w:p w14:paraId="44B09D92" w14:textId="77777777" w:rsidR="00BB6361" w:rsidRPr="00B26BD5" w:rsidRDefault="00BB6361" w:rsidP="00343A7B">
            <w:pPr>
              <w:jc w:val="center"/>
              <w:rPr>
                <w:rFonts w:ascii="Times New Roman" w:hAnsi="Times New Roman"/>
                <w:b/>
                <w:bCs/>
              </w:rPr>
            </w:pPr>
          </w:p>
        </w:tc>
        <w:tc>
          <w:tcPr>
            <w:tcW w:w="953" w:type="pct"/>
          </w:tcPr>
          <w:p w14:paraId="4699B830" w14:textId="77777777" w:rsidR="00BB6361" w:rsidRPr="00B26BD5" w:rsidRDefault="00BB6361" w:rsidP="00343A7B">
            <w:pPr>
              <w:jc w:val="center"/>
              <w:rPr>
                <w:rFonts w:ascii="Times New Roman" w:hAnsi="Times New Roman"/>
                <w:b/>
                <w:bCs/>
              </w:rPr>
            </w:pPr>
          </w:p>
        </w:tc>
      </w:tr>
      <w:tr w:rsidR="00BB6361" w:rsidRPr="00B26BD5" w14:paraId="53F24DDC" w14:textId="77777777" w:rsidTr="00343A7B">
        <w:trPr>
          <w:trHeight w:val="1143"/>
        </w:trPr>
        <w:tc>
          <w:tcPr>
            <w:tcW w:w="3143" w:type="pct"/>
            <w:gridSpan w:val="2"/>
            <w:shd w:val="clear" w:color="auto" w:fill="D9D9D9" w:themeFill="background1" w:themeFillShade="D9"/>
          </w:tcPr>
          <w:p w14:paraId="2122EE98" w14:textId="77777777" w:rsidR="00BB6361" w:rsidRDefault="00BB6361" w:rsidP="00343A7B">
            <w:pPr>
              <w:spacing w:line="240" w:lineRule="auto"/>
              <w:rPr>
                <w:rFonts w:ascii="Times New Roman" w:hAnsi="Times New Roman"/>
                <w:b/>
                <w:bCs/>
              </w:rPr>
            </w:pPr>
          </w:p>
          <w:p w14:paraId="5427F75D" w14:textId="77777777" w:rsidR="00BB6361" w:rsidRPr="0010602E" w:rsidRDefault="00BB6361" w:rsidP="00343A7B">
            <w:pPr>
              <w:spacing w:line="240" w:lineRule="auto"/>
              <w:rPr>
                <w:rFonts w:ascii="Times New Roman" w:hAnsi="Times New Roman"/>
                <w:b/>
                <w:bCs/>
              </w:rPr>
            </w:pPr>
            <w:r w:rsidRPr="00B26BD5">
              <w:rPr>
                <w:rFonts w:ascii="Times New Roman" w:hAnsi="Times New Roman"/>
                <w:b/>
                <w:bCs/>
              </w:rPr>
              <w:t xml:space="preserve">МДК. </w:t>
            </w:r>
            <w:r>
              <w:rPr>
                <w:rFonts w:ascii="Times New Roman" w:hAnsi="Times New Roman"/>
                <w:b/>
                <w:bCs/>
              </w:rPr>
              <w:t>03.01 Педагогические основы преподавания творческих дисциплин</w:t>
            </w:r>
          </w:p>
        </w:tc>
        <w:tc>
          <w:tcPr>
            <w:tcW w:w="300" w:type="pct"/>
            <w:shd w:val="clear" w:color="auto" w:fill="D9D9D9" w:themeFill="background1" w:themeFillShade="D9"/>
            <w:vAlign w:val="center"/>
          </w:tcPr>
          <w:p w14:paraId="1C4982D4" w14:textId="77777777" w:rsidR="00BB6361" w:rsidRPr="00F460ED" w:rsidRDefault="00BB6361" w:rsidP="00343A7B">
            <w:pPr>
              <w:suppressAutoHyphens/>
              <w:jc w:val="center"/>
              <w:rPr>
                <w:rFonts w:ascii="Times New Roman" w:hAnsi="Times New Roman"/>
                <w:b/>
                <w:bCs/>
                <w:iCs/>
              </w:rPr>
            </w:pPr>
            <w:r w:rsidRPr="00F460ED">
              <w:rPr>
                <w:rFonts w:ascii="Times New Roman" w:hAnsi="Times New Roman"/>
                <w:b/>
                <w:bCs/>
                <w:iCs/>
              </w:rPr>
              <w:t>1</w:t>
            </w:r>
            <w:r>
              <w:rPr>
                <w:rFonts w:ascii="Times New Roman" w:hAnsi="Times New Roman"/>
                <w:b/>
                <w:bCs/>
                <w:iCs/>
              </w:rPr>
              <w:t>21</w:t>
            </w:r>
          </w:p>
        </w:tc>
        <w:tc>
          <w:tcPr>
            <w:tcW w:w="604" w:type="pct"/>
            <w:shd w:val="clear" w:color="auto" w:fill="D9D9D9" w:themeFill="background1" w:themeFillShade="D9"/>
          </w:tcPr>
          <w:p w14:paraId="4B2CC2E6" w14:textId="77777777" w:rsidR="00BB6361" w:rsidRPr="00F460ED" w:rsidRDefault="00BB6361" w:rsidP="00343A7B">
            <w:pPr>
              <w:suppressAutoHyphens/>
              <w:jc w:val="center"/>
              <w:rPr>
                <w:rFonts w:ascii="Times New Roman" w:hAnsi="Times New Roman"/>
                <w:b/>
                <w:bCs/>
                <w:iCs/>
              </w:rPr>
            </w:pPr>
          </w:p>
        </w:tc>
        <w:tc>
          <w:tcPr>
            <w:tcW w:w="953" w:type="pct"/>
            <w:shd w:val="clear" w:color="auto" w:fill="D9D9D9" w:themeFill="background1" w:themeFillShade="D9"/>
          </w:tcPr>
          <w:p w14:paraId="0F3DE120" w14:textId="77777777" w:rsidR="00BB6361" w:rsidRPr="00F460ED" w:rsidRDefault="00BB6361" w:rsidP="00343A7B">
            <w:pPr>
              <w:suppressAutoHyphens/>
              <w:jc w:val="center"/>
              <w:rPr>
                <w:rFonts w:ascii="Times New Roman" w:hAnsi="Times New Roman"/>
                <w:b/>
                <w:bCs/>
                <w:iCs/>
              </w:rPr>
            </w:pPr>
          </w:p>
        </w:tc>
      </w:tr>
      <w:tr w:rsidR="00BB6361" w:rsidRPr="00B26BD5" w14:paraId="6E99D528" w14:textId="77777777" w:rsidTr="00343A7B">
        <w:tc>
          <w:tcPr>
            <w:tcW w:w="939" w:type="pct"/>
          </w:tcPr>
          <w:p w14:paraId="11A1C478" w14:textId="77777777" w:rsidR="00BB6361" w:rsidRPr="00B26BD5" w:rsidRDefault="00BB6361" w:rsidP="00343A7B">
            <w:pPr>
              <w:spacing w:line="240" w:lineRule="auto"/>
              <w:rPr>
                <w:rFonts w:ascii="Times New Roman" w:hAnsi="Times New Roman"/>
                <w:b/>
                <w:bCs/>
              </w:rPr>
            </w:pPr>
            <w:r>
              <w:rPr>
                <w:rFonts w:ascii="Times New Roman" w:hAnsi="Times New Roman"/>
                <w:b/>
                <w:bCs/>
              </w:rPr>
              <w:t xml:space="preserve">Раздел 1. </w:t>
            </w:r>
          </w:p>
        </w:tc>
        <w:tc>
          <w:tcPr>
            <w:tcW w:w="2204" w:type="pct"/>
          </w:tcPr>
          <w:p w14:paraId="05FAF761" w14:textId="77777777" w:rsidR="00BB6361" w:rsidRPr="00B26BD5" w:rsidRDefault="00BB6361" w:rsidP="00343A7B">
            <w:pPr>
              <w:spacing w:line="240" w:lineRule="auto"/>
              <w:rPr>
                <w:rFonts w:ascii="Times New Roman" w:hAnsi="Times New Roman"/>
                <w:b/>
                <w:bCs/>
              </w:rPr>
            </w:pPr>
            <w:r w:rsidRPr="00842163">
              <w:rPr>
                <w:rFonts w:ascii="Times New Roman" w:hAnsi="Times New Roman"/>
                <w:b/>
                <w:sz w:val="24"/>
                <w:szCs w:val="24"/>
              </w:rPr>
              <w:t>Основы психологии</w:t>
            </w:r>
          </w:p>
        </w:tc>
        <w:tc>
          <w:tcPr>
            <w:tcW w:w="300" w:type="pct"/>
            <w:vAlign w:val="center"/>
          </w:tcPr>
          <w:p w14:paraId="07F0F82B" w14:textId="77777777" w:rsidR="00BB6361" w:rsidRPr="00583B48" w:rsidRDefault="00BB6361" w:rsidP="00343A7B">
            <w:pPr>
              <w:suppressAutoHyphens/>
              <w:jc w:val="center"/>
              <w:rPr>
                <w:rFonts w:ascii="Times New Roman" w:hAnsi="Times New Roman"/>
                <w:b/>
                <w:bCs/>
                <w:iCs/>
              </w:rPr>
            </w:pPr>
            <w:r w:rsidRPr="00583B48">
              <w:rPr>
                <w:rFonts w:ascii="Times New Roman" w:hAnsi="Times New Roman"/>
                <w:b/>
                <w:bCs/>
                <w:iCs/>
              </w:rPr>
              <w:t>52</w:t>
            </w:r>
          </w:p>
        </w:tc>
        <w:tc>
          <w:tcPr>
            <w:tcW w:w="604" w:type="pct"/>
          </w:tcPr>
          <w:p w14:paraId="426D3860" w14:textId="77777777" w:rsidR="00BB6361" w:rsidRPr="00210035" w:rsidRDefault="00BB6361" w:rsidP="00343A7B">
            <w:pPr>
              <w:suppressAutoHyphens/>
              <w:jc w:val="both"/>
              <w:rPr>
                <w:rFonts w:ascii="Times New Roman" w:hAnsi="Times New Roman"/>
                <w:i/>
              </w:rPr>
            </w:pPr>
          </w:p>
        </w:tc>
        <w:tc>
          <w:tcPr>
            <w:tcW w:w="953" w:type="pct"/>
            <w:vMerge w:val="restart"/>
          </w:tcPr>
          <w:p w14:paraId="7318A1E6" w14:textId="77777777" w:rsidR="00BB6361" w:rsidRPr="00BC1B24" w:rsidRDefault="00BB6361" w:rsidP="00343A7B">
            <w:pPr>
              <w:spacing w:after="0" w:line="240" w:lineRule="auto"/>
              <w:rPr>
                <w:rFonts w:ascii="Times New Roman" w:hAnsi="Times New Roman"/>
                <w:b/>
                <w:sz w:val="24"/>
                <w:szCs w:val="24"/>
              </w:rPr>
            </w:pPr>
            <w:r w:rsidRPr="00BC1B24">
              <w:rPr>
                <w:rFonts w:ascii="Times New Roman" w:hAnsi="Times New Roman"/>
                <w:b/>
                <w:sz w:val="24"/>
                <w:szCs w:val="24"/>
              </w:rPr>
              <w:t>Знания:</w:t>
            </w:r>
          </w:p>
          <w:p w14:paraId="1307EB65" w14:textId="77777777" w:rsidR="00BB6361" w:rsidRPr="00BC1B24" w:rsidRDefault="00BB6361" w:rsidP="00343A7B">
            <w:pPr>
              <w:pStyle w:val="ConsPlusNormal"/>
              <w:rPr>
                <w:rFonts w:ascii="Times New Roman" w:hAnsi="Times New Roman" w:cs="Times New Roman"/>
                <w:sz w:val="24"/>
                <w:szCs w:val="24"/>
              </w:rPr>
            </w:pPr>
            <w:r w:rsidRPr="00BC1B24">
              <w:rPr>
                <w:rFonts w:ascii="Times New Roman" w:hAnsi="Times New Roman" w:cs="Times New Roman"/>
                <w:sz w:val="24"/>
                <w:szCs w:val="24"/>
              </w:rPr>
              <w:t>основ педагогики;</w:t>
            </w:r>
          </w:p>
          <w:p w14:paraId="31DE3877" w14:textId="77777777" w:rsidR="00BB6361" w:rsidRPr="00BC1B24" w:rsidRDefault="00BB6361" w:rsidP="00343A7B">
            <w:pPr>
              <w:pStyle w:val="ConsPlusNormal"/>
              <w:rPr>
                <w:rFonts w:ascii="Times New Roman" w:hAnsi="Times New Roman" w:cs="Times New Roman"/>
                <w:sz w:val="24"/>
                <w:szCs w:val="24"/>
              </w:rPr>
            </w:pPr>
            <w:r w:rsidRPr="00BC1B24">
              <w:rPr>
                <w:rFonts w:ascii="Times New Roman" w:hAnsi="Times New Roman" w:cs="Times New Roman"/>
                <w:sz w:val="24"/>
                <w:szCs w:val="24"/>
              </w:rPr>
              <w:t>основ теории воспитания и образования;</w:t>
            </w:r>
          </w:p>
          <w:p w14:paraId="3528FE9B" w14:textId="77777777" w:rsidR="00BB6361" w:rsidRPr="00BC1B24" w:rsidRDefault="00BB6361" w:rsidP="00343A7B">
            <w:pPr>
              <w:pStyle w:val="ConsPlusNormal"/>
              <w:rPr>
                <w:rFonts w:ascii="Times New Roman" w:hAnsi="Times New Roman" w:cs="Times New Roman"/>
                <w:sz w:val="24"/>
                <w:szCs w:val="24"/>
              </w:rPr>
            </w:pPr>
            <w:r w:rsidRPr="00BC1B24">
              <w:rPr>
                <w:rFonts w:ascii="Times New Roman" w:hAnsi="Times New Roman" w:cs="Times New Roman"/>
                <w:sz w:val="24"/>
                <w:szCs w:val="24"/>
              </w:rPr>
              <w:t>психолого-педагогически</w:t>
            </w:r>
            <w:r>
              <w:rPr>
                <w:rFonts w:ascii="Times New Roman" w:hAnsi="Times New Roman" w:cs="Times New Roman"/>
                <w:sz w:val="24"/>
                <w:szCs w:val="24"/>
              </w:rPr>
              <w:t>х</w:t>
            </w:r>
            <w:r w:rsidRPr="00BC1B24">
              <w:rPr>
                <w:rFonts w:ascii="Times New Roman" w:hAnsi="Times New Roman" w:cs="Times New Roman"/>
                <w:sz w:val="24"/>
                <w:szCs w:val="24"/>
              </w:rPr>
              <w:t xml:space="preserve"> аспект</w:t>
            </w:r>
            <w:r>
              <w:rPr>
                <w:rFonts w:ascii="Times New Roman" w:hAnsi="Times New Roman" w:cs="Times New Roman"/>
                <w:sz w:val="24"/>
                <w:szCs w:val="24"/>
              </w:rPr>
              <w:t>ов</w:t>
            </w:r>
            <w:r w:rsidRPr="00BC1B24">
              <w:rPr>
                <w:rFonts w:ascii="Times New Roman" w:hAnsi="Times New Roman" w:cs="Times New Roman"/>
                <w:sz w:val="24"/>
                <w:szCs w:val="24"/>
              </w:rPr>
              <w:t xml:space="preserve"> творческого процесса;</w:t>
            </w:r>
          </w:p>
          <w:p w14:paraId="00BC3DD4" w14:textId="77777777" w:rsidR="00BB6361" w:rsidRDefault="00BB6361" w:rsidP="00343A7B">
            <w:pPr>
              <w:suppressAutoHyphens/>
              <w:jc w:val="both"/>
              <w:rPr>
                <w:rFonts w:ascii="Times New Roman" w:hAnsi="Times New Roman"/>
                <w:sz w:val="24"/>
                <w:szCs w:val="24"/>
              </w:rPr>
            </w:pPr>
            <w:r>
              <w:rPr>
                <w:rFonts w:ascii="Times New Roman" w:hAnsi="Times New Roman"/>
                <w:sz w:val="24"/>
                <w:szCs w:val="24"/>
              </w:rPr>
              <w:t>особенностей оценивания процесса и результатов деятельности обучающихся.</w:t>
            </w:r>
          </w:p>
          <w:p w14:paraId="509CA65C" w14:textId="77777777" w:rsidR="00BB6361" w:rsidRDefault="00BB6361" w:rsidP="00343A7B">
            <w:pPr>
              <w:pStyle w:val="ConsPlusNormal"/>
              <w:rPr>
                <w:rFonts w:ascii="Times New Roman" w:hAnsi="Times New Roman" w:cs="Times New Roman"/>
                <w:sz w:val="24"/>
                <w:szCs w:val="24"/>
              </w:rPr>
            </w:pPr>
            <w:r>
              <w:rPr>
                <w:rFonts w:ascii="Times New Roman" w:hAnsi="Times New Roman" w:cs="Times New Roman"/>
                <w:sz w:val="24"/>
                <w:szCs w:val="24"/>
              </w:rPr>
              <w:t>М</w:t>
            </w:r>
            <w:r w:rsidRPr="00BC1B24">
              <w:rPr>
                <w:rFonts w:ascii="Times New Roman" w:hAnsi="Times New Roman" w:cs="Times New Roman"/>
                <w:sz w:val="24"/>
                <w:szCs w:val="24"/>
              </w:rPr>
              <w:t>етодики подготовки и проведения урока</w:t>
            </w:r>
            <w:r>
              <w:rPr>
                <w:rFonts w:ascii="Times New Roman" w:hAnsi="Times New Roman" w:cs="Times New Roman"/>
                <w:sz w:val="24"/>
                <w:szCs w:val="24"/>
              </w:rPr>
              <w:t>;</w:t>
            </w:r>
          </w:p>
          <w:p w14:paraId="24A7080B" w14:textId="77777777" w:rsidR="00BB6361" w:rsidRDefault="00BB6361" w:rsidP="00343A7B">
            <w:pPr>
              <w:suppressAutoHyphens/>
              <w:jc w:val="both"/>
              <w:rPr>
                <w:rFonts w:ascii="Times New Roman" w:hAnsi="Times New Roman"/>
                <w:sz w:val="24"/>
                <w:szCs w:val="24"/>
              </w:rPr>
            </w:pPr>
            <w:r>
              <w:rPr>
                <w:rFonts w:ascii="Times New Roman" w:hAnsi="Times New Roman"/>
                <w:sz w:val="24"/>
                <w:szCs w:val="24"/>
              </w:rPr>
              <w:lastRenderedPageBreak/>
              <w:t>методов подбора из существующих и (или) создания оценочных средств, позволяющих оценить индивидуальные образовательные достижения обучающихся в избранной области деятельности.</w:t>
            </w:r>
          </w:p>
          <w:p w14:paraId="36EC4D29" w14:textId="77777777" w:rsidR="00BB6361" w:rsidRDefault="00BB6361" w:rsidP="00343A7B">
            <w:pPr>
              <w:spacing w:after="0" w:line="240" w:lineRule="auto"/>
              <w:rPr>
                <w:rFonts w:ascii="Times New Roman" w:hAnsi="Times New Roman"/>
                <w:b/>
                <w:sz w:val="24"/>
                <w:szCs w:val="24"/>
              </w:rPr>
            </w:pPr>
            <w:r w:rsidRPr="004E5E83">
              <w:rPr>
                <w:rFonts w:ascii="Times New Roman" w:hAnsi="Times New Roman"/>
                <w:b/>
                <w:sz w:val="24"/>
                <w:szCs w:val="24"/>
              </w:rPr>
              <w:t>Умения:</w:t>
            </w:r>
          </w:p>
          <w:p w14:paraId="2258FC75" w14:textId="77777777" w:rsidR="00BB6361" w:rsidRDefault="00BB6361" w:rsidP="00343A7B">
            <w:pPr>
              <w:suppressAutoHyphens/>
              <w:jc w:val="both"/>
              <w:rPr>
                <w:rFonts w:ascii="Times New Roman" w:hAnsi="Times New Roman"/>
                <w:sz w:val="24"/>
                <w:szCs w:val="24"/>
              </w:rPr>
            </w:pPr>
            <w:r>
              <w:rPr>
                <w:rFonts w:ascii="Times New Roman" w:hAnsi="Times New Roman"/>
                <w:sz w:val="24"/>
                <w:szCs w:val="24"/>
              </w:rPr>
              <w:t>создавать педагогические условия для формирования на учебных занятиях благоприятного психологического климата, применять различные средства педагогической поддержки обучающихся.</w:t>
            </w:r>
          </w:p>
          <w:p w14:paraId="4AD9D0D2" w14:textId="77777777" w:rsidR="00BB6361" w:rsidRPr="00BC1B24" w:rsidRDefault="00BB6361" w:rsidP="00343A7B">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 xml:space="preserve">Использовать на занятиях педагогически обоснованные формы, методы, средства и </w:t>
            </w:r>
            <w:r>
              <w:rPr>
                <w:rFonts w:ascii="Times New Roman" w:hAnsi="Times New Roman"/>
                <w:sz w:val="24"/>
                <w:szCs w:val="24"/>
              </w:rPr>
              <w:lastRenderedPageBreak/>
              <w:t>приемы организации деятельности обучающихся с учетом состояния здоровья, возрастных и индивидуальных особенностей обучающихся.</w:t>
            </w:r>
          </w:p>
          <w:p w14:paraId="212CEA99" w14:textId="77777777" w:rsidR="00BB6361" w:rsidRPr="00BC1B24" w:rsidRDefault="00BB6361" w:rsidP="00343A7B">
            <w:pPr>
              <w:spacing w:after="0" w:line="240" w:lineRule="auto"/>
              <w:rPr>
                <w:rFonts w:ascii="Times New Roman" w:hAnsi="Times New Roman"/>
                <w:b/>
                <w:sz w:val="24"/>
                <w:szCs w:val="24"/>
              </w:rPr>
            </w:pPr>
            <w:r>
              <w:rPr>
                <w:rFonts w:ascii="Times New Roman" w:hAnsi="Times New Roman"/>
                <w:b/>
                <w:sz w:val="24"/>
                <w:szCs w:val="24"/>
              </w:rPr>
              <w:t>Навыки</w:t>
            </w:r>
            <w:r w:rsidRPr="00BC1B24">
              <w:rPr>
                <w:rFonts w:ascii="Times New Roman" w:hAnsi="Times New Roman"/>
                <w:b/>
                <w:sz w:val="24"/>
                <w:szCs w:val="24"/>
              </w:rPr>
              <w:t>:</w:t>
            </w:r>
          </w:p>
          <w:p w14:paraId="5330AF0C" w14:textId="77777777" w:rsidR="00BB6361" w:rsidRDefault="00BB6361" w:rsidP="00343A7B">
            <w:pPr>
              <w:suppressAutoHyphens/>
              <w:jc w:val="both"/>
              <w:rPr>
                <w:rFonts w:ascii="Times New Roman" w:hAnsi="Times New Roman"/>
                <w:sz w:val="24"/>
                <w:szCs w:val="24"/>
              </w:rPr>
            </w:pPr>
            <w:r>
              <w:rPr>
                <w:rFonts w:ascii="Times New Roman" w:hAnsi="Times New Roman"/>
                <w:sz w:val="24"/>
                <w:szCs w:val="24"/>
              </w:rPr>
              <w:t>О</w:t>
            </w:r>
            <w:r w:rsidRPr="00BC1B24">
              <w:rPr>
                <w:rFonts w:ascii="Times New Roman" w:hAnsi="Times New Roman"/>
                <w:sz w:val="24"/>
                <w:szCs w:val="24"/>
              </w:rPr>
              <w:t>рганизации и анализа учебного процесса, подготовки и проведения урока</w:t>
            </w:r>
            <w:r>
              <w:rPr>
                <w:rFonts w:ascii="Times New Roman" w:hAnsi="Times New Roman"/>
                <w:sz w:val="24"/>
                <w:szCs w:val="24"/>
              </w:rPr>
              <w:t>.</w:t>
            </w:r>
          </w:p>
          <w:p w14:paraId="0DB8336F" w14:textId="77777777" w:rsidR="00BB6361" w:rsidRPr="00210035" w:rsidRDefault="00BB6361" w:rsidP="00343A7B">
            <w:pPr>
              <w:suppressAutoHyphens/>
              <w:jc w:val="both"/>
              <w:rPr>
                <w:rFonts w:ascii="Times New Roman" w:hAnsi="Times New Roman"/>
                <w:i/>
              </w:rPr>
            </w:pPr>
            <w:r>
              <w:rPr>
                <w:rFonts w:ascii="Times New Roman" w:hAnsi="Times New Roman"/>
                <w:sz w:val="24"/>
                <w:szCs w:val="24"/>
              </w:rPr>
              <w:t>А</w:t>
            </w:r>
            <w:r w:rsidRPr="000D60C7">
              <w:rPr>
                <w:rFonts w:ascii="Times New Roman" w:hAnsi="Times New Roman"/>
                <w:sz w:val="24"/>
                <w:szCs w:val="24"/>
              </w:rPr>
              <w:t>нализ</w:t>
            </w:r>
            <w:r>
              <w:rPr>
                <w:rFonts w:ascii="Times New Roman" w:hAnsi="Times New Roman"/>
                <w:sz w:val="24"/>
                <w:szCs w:val="24"/>
              </w:rPr>
              <w:t>а</w:t>
            </w:r>
            <w:r w:rsidRPr="000D60C7">
              <w:rPr>
                <w:rFonts w:ascii="Times New Roman" w:hAnsi="Times New Roman"/>
                <w:sz w:val="24"/>
                <w:szCs w:val="24"/>
              </w:rPr>
              <w:t xml:space="preserve"> проведенны</w:t>
            </w:r>
            <w:r>
              <w:rPr>
                <w:rFonts w:ascii="Times New Roman" w:hAnsi="Times New Roman"/>
                <w:sz w:val="24"/>
                <w:szCs w:val="24"/>
              </w:rPr>
              <w:t>х</w:t>
            </w:r>
            <w:r w:rsidRPr="000D60C7">
              <w:rPr>
                <w:rFonts w:ascii="Times New Roman" w:hAnsi="Times New Roman"/>
                <w:sz w:val="24"/>
                <w:szCs w:val="24"/>
              </w:rPr>
              <w:t xml:space="preserve"> заняти</w:t>
            </w:r>
            <w:r>
              <w:rPr>
                <w:rFonts w:ascii="Times New Roman" w:hAnsi="Times New Roman"/>
                <w:sz w:val="24"/>
                <w:szCs w:val="24"/>
              </w:rPr>
              <w:t>й</w:t>
            </w:r>
            <w:r w:rsidRPr="000D60C7">
              <w:rPr>
                <w:rFonts w:ascii="Times New Roman" w:hAnsi="Times New Roman"/>
                <w:sz w:val="24"/>
                <w:szCs w:val="24"/>
              </w:rPr>
              <w:t xml:space="preserve"> для установления соответствия содержания, методов и средств поставленным целям и задачам</w:t>
            </w:r>
            <w:r>
              <w:rPr>
                <w:rFonts w:ascii="Times New Roman" w:hAnsi="Times New Roman"/>
                <w:sz w:val="24"/>
                <w:szCs w:val="24"/>
              </w:rPr>
              <w:t>.</w:t>
            </w:r>
          </w:p>
        </w:tc>
      </w:tr>
      <w:tr w:rsidR="00BB6361" w:rsidRPr="00B26BD5" w14:paraId="33A95A2D" w14:textId="77777777" w:rsidTr="00343A7B">
        <w:tc>
          <w:tcPr>
            <w:tcW w:w="939" w:type="pct"/>
            <w:vMerge w:val="restart"/>
          </w:tcPr>
          <w:p w14:paraId="1E934357" w14:textId="77777777" w:rsidR="00BB6361" w:rsidRPr="0093773E" w:rsidRDefault="00BB6361" w:rsidP="00343A7B">
            <w:pPr>
              <w:spacing w:line="240" w:lineRule="auto"/>
              <w:rPr>
                <w:rFonts w:ascii="Times New Roman" w:hAnsi="Times New Roman"/>
                <w:b/>
                <w:bCs/>
                <w:iCs/>
              </w:rPr>
            </w:pPr>
            <w:r w:rsidRPr="00B26BD5">
              <w:rPr>
                <w:rFonts w:ascii="Times New Roman" w:hAnsi="Times New Roman"/>
                <w:b/>
                <w:bCs/>
              </w:rPr>
              <w:t xml:space="preserve">Тема 1.1. </w:t>
            </w:r>
            <w:r w:rsidRPr="0093773E">
              <w:rPr>
                <w:rFonts w:ascii="Times New Roman" w:hAnsi="Times New Roman"/>
                <w:b/>
                <w:iCs/>
                <w:sz w:val="24"/>
                <w:szCs w:val="24"/>
              </w:rPr>
              <w:t>Введение в общую психологию.</w:t>
            </w:r>
          </w:p>
          <w:p w14:paraId="128B11FC" w14:textId="77777777" w:rsidR="00BB6361" w:rsidRPr="00B26BD5" w:rsidRDefault="00BB6361" w:rsidP="00343A7B">
            <w:pPr>
              <w:spacing w:line="240" w:lineRule="auto"/>
              <w:rPr>
                <w:rFonts w:ascii="Times New Roman" w:hAnsi="Times New Roman"/>
                <w:b/>
                <w:bCs/>
              </w:rPr>
            </w:pPr>
          </w:p>
        </w:tc>
        <w:tc>
          <w:tcPr>
            <w:tcW w:w="2204" w:type="pct"/>
          </w:tcPr>
          <w:p w14:paraId="7C3DBEEB" w14:textId="77777777" w:rsidR="00BB6361" w:rsidRPr="00B26BD5" w:rsidRDefault="00BB6361" w:rsidP="00343A7B">
            <w:pPr>
              <w:spacing w:line="240" w:lineRule="auto"/>
              <w:rPr>
                <w:rFonts w:ascii="Times New Roman" w:hAnsi="Times New Roman"/>
                <w:b/>
              </w:rPr>
            </w:pPr>
            <w:r w:rsidRPr="00B26BD5">
              <w:rPr>
                <w:rFonts w:ascii="Times New Roman" w:hAnsi="Times New Roman"/>
                <w:b/>
                <w:bCs/>
              </w:rPr>
              <w:t xml:space="preserve">Содержание </w:t>
            </w:r>
          </w:p>
        </w:tc>
        <w:tc>
          <w:tcPr>
            <w:tcW w:w="300" w:type="pct"/>
            <w:vMerge w:val="restart"/>
            <w:vAlign w:val="center"/>
          </w:tcPr>
          <w:p w14:paraId="67D23D6C" w14:textId="77777777" w:rsidR="00BB6361" w:rsidRPr="0093773E" w:rsidRDefault="00BB6361" w:rsidP="00343A7B">
            <w:pPr>
              <w:suppressAutoHyphens/>
              <w:jc w:val="center"/>
              <w:rPr>
                <w:rFonts w:ascii="Times New Roman" w:hAnsi="Times New Roman"/>
                <w:b/>
                <w:bCs/>
                <w:iCs/>
                <w:sz w:val="24"/>
                <w:szCs w:val="24"/>
              </w:rPr>
            </w:pPr>
            <w:r w:rsidRPr="0093773E">
              <w:rPr>
                <w:rFonts w:ascii="Times New Roman" w:hAnsi="Times New Roman"/>
                <w:b/>
                <w:bCs/>
                <w:iCs/>
                <w:sz w:val="24"/>
                <w:szCs w:val="24"/>
              </w:rPr>
              <w:t>2</w:t>
            </w:r>
          </w:p>
        </w:tc>
        <w:tc>
          <w:tcPr>
            <w:tcW w:w="604" w:type="pct"/>
            <w:vMerge w:val="restart"/>
          </w:tcPr>
          <w:p w14:paraId="078B4269"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047F7863" w14:textId="77777777" w:rsidR="00BB6361" w:rsidRPr="00210035" w:rsidRDefault="00BB6361" w:rsidP="00343A7B">
            <w:pPr>
              <w:suppressAutoHyphens/>
              <w:jc w:val="both"/>
              <w:rPr>
                <w:rFonts w:ascii="Times New Roman" w:hAnsi="Times New Roman"/>
                <w:i/>
              </w:rPr>
            </w:pPr>
            <w:r w:rsidRPr="00153AC4">
              <w:rPr>
                <w:rFonts w:ascii="Times New Roman" w:hAnsi="Times New Roman"/>
                <w:bCs/>
              </w:rPr>
              <w:t>ПК 3.1, ПК 3.2, ПК 3.3, ПК 3.4, ПК 3.5, ПК 3.6</w:t>
            </w:r>
          </w:p>
        </w:tc>
        <w:tc>
          <w:tcPr>
            <w:tcW w:w="953" w:type="pct"/>
            <w:vMerge/>
          </w:tcPr>
          <w:p w14:paraId="293A10F5" w14:textId="77777777" w:rsidR="00BB6361" w:rsidRPr="00210035" w:rsidRDefault="00BB6361" w:rsidP="00343A7B">
            <w:pPr>
              <w:suppressAutoHyphens/>
              <w:jc w:val="both"/>
              <w:rPr>
                <w:rFonts w:ascii="Times New Roman" w:hAnsi="Times New Roman"/>
                <w:i/>
              </w:rPr>
            </w:pPr>
          </w:p>
        </w:tc>
      </w:tr>
      <w:tr w:rsidR="00BB6361" w:rsidRPr="00B26BD5" w14:paraId="41C02BAF" w14:textId="77777777" w:rsidTr="00343A7B">
        <w:tc>
          <w:tcPr>
            <w:tcW w:w="939" w:type="pct"/>
            <w:vMerge/>
          </w:tcPr>
          <w:p w14:paraId="02F53BA8" w14:textId="77777777" w:rsidR="00BB6361" w:rsidRPr="00B26BD5" w:rsidRDefault="00BB6361" w:rsidP="00343A7B">
            <w:pPr>
              <w:spacing w:line="240" w:lineRule="auto"/>
              <w:rPr>
                <w:rFonts w:ascii="Times New Roman" w:hAnsi="Times New Roman"/>
                <w:b/>
                <w:bCs/>
              </w:rPr>
            </w:pPr>
          </w:p>
        </w:tc>
        <w:tc>
          <w:tcPr>
            <w:tcW w:w="2204" w:type="pct"/>
          </w:tcPr>
          <w:p w14:paraId="14FE3E34" w14:textId="77777777" w:rsidR="00BB6361" w:rsidRPr="00F460ED" w:rsidRDefault="00BB6361" w:rsidP="004E50B9">
            <w:pPr>
              <w:pStyle w:val="a3"/>
              <w:numPr>
                <w:ilvl w:val="0"/>
                <w:numId w:val="78"/>
              </w:numPr>
              <w:suppressAutoHyphens/>
              <w:spacing w:line="240" w:lineRule="auto"/>
              <w:jc w:val="both"/>
              <w:rPr>
                <w:rFonts w:ascii="Times New Roman" w:hAnsi="Times New Roman"/>
                <w:sz w:val="24"/>
                <w:szCs w:val="24"/>
              </w:rPr>
            </w:pPr>
            <w:r w:rsidRPr="00F460ED">
              <w:rPr>
                <w:rFonts w:ascii="Times New Roman" w:hAnsi="Times New Roman"/>
                <w:sz w:val="24"/>
                <w:szCs w:val="24"/>
              </w:rPr>
              <w:t>Предмет и объект психологии.</w:t>
            </w:r>
          </w:p>
          <w:p w14:paraId="78A4FDC6" w14:textId="77777777" w:rsidR="00BB6361" w:rsidRPr="0012213C" w:rsidRDefault="00BB6361" w:rsidP="004E50B9">
            <w:pPr>
              <w:pStyle w:val="a3"/>
              <w:numPr>
                <w:ilvl w:val="0"/>
                <w:numId w:val="78"/>
              </w:numPr>
              <w:suppressAutoHyphens/>
              <w:spacing w:line="240" w:lineRule="auto"/>
              <w:jc w:val="both"/>
              <w:rPr>
                <w:rFonts w:ascii="Times New Roman" w:hAnsi="Times New Roman"/>
                <w:b/>
              </w:rPr>
            </w:pPr>
            <w:r>
              <w:rPr>
                <w:rFonts w:ascii="Times New Roman" w:hAnsi="Times New Roman"/>
                <w:sz w:val="24"/>
                <w:szCs w:val="24"/>
              </w:rPr>
              <w:t>Этапы развития психологии как науки</w:t>
            </w:r>
            <w:r w:rsidRPr="00842163">
              <w:rPr>
                <w:rFonts w:ascii="Times New Roman" w:hAnsi="Times New Roman"/>
                <w:sz w:val="24"/>
                <w:szCs w:val="24"/>
              </w:rPr>
              <w:t>.</w:t>
            </w:r>
          </w:p>
          <w:p w14:paraId="6CA87E34" w14:textId="77777777" w:rsidR="00BB6361" w:rsidRPr="0012213C" w:rsidRDefault="00BB6361" w:rsidP="004E50B9">
            <w:pPr>
              <w:pStyle w:val="a3"/>
              <w:numPr>
                <w:ilvl w:val="0"/>
                <w:numId w:val="78"/>
              </w:numPr>
              <w:suppressAutoHyphens/>
              <w:spacing w:line="240" w:lineRule="auto"/>
              <w:jc w:val="both"/>
              <w:rPr>
                <w:rFonts w:ascii="Times New Roman" w:hAnsi="Times New Roman"/>
                <w:b/>
              </w:rPr>
            </w:pPr>
            <w:r w:rsidRPr="00842163">
              <w:rPr>
                <w:rFonts w:ascii="Times New Roman" w:hAnsi="Times New Roman"/>
                <w:sz w:val="24"/>
                <w:szCs w:val="24"/>
              </w:rPr>
              <w:t>Основные отрасли психологии.</w:t>
            </w:r>
          </w:p>
          <w:p w14:paraId="16FE72AD" w14:textId="77777777" w:rsidR="00BB6361" w:rsidRPr="00F460ED" w:rsidRDefault="00BB6361" w:rsidP="004E50B9">
            <w:pPr>
              <w:pStyle w:val="a3"/>
              <w:numPr>
                <w:ilvl w:val="0"/>
                <w:numId w:val="78"/>
              </w:numPr>
              <w:suppressAutoHyphens/>
              <w:spacing w:line="240" w:lineRule="auto"/>
              <w:jc w:val="both"/>
              <w:rPr>
                <w:rFonts w:ascii="Times New Roman" w:hAnsi="Times New Roman"/>
                <w:b/>
              </w:rPr>
            </w:pPr>
            <w:r w:rsidRPr="00842163">
              <w:rPr>
                <w:rFonts w:ascii="Times New Roman" w:hAnsi="Times New Roman"/>
                <w:sz w:val="24"/>
                <w:szCs w:val="24"/>
              </w:rPr>
              <w:t>Основные методы психологических исследований.</w:t>
            </w:r>
          </w:p>
        </w:tc>
        <w:tc>
          <w:tcPr>
            <w:tcW w:w="300" w:type="pct"/>
            <w:vMerge/>
            <w:vAlign w:val="center"/>
          </w:tcPr>
          <w:p w14:paraId="3A820BF9" w14:textId="77777777" w:rsidR="00BB6361" w:rsidRPr="00B26BD5" w:rsidRDefault="00BB6361" w:rsidP="00343A7B">
            <w:pPr>
              <w:suppressAutoHyphens/>
              <w:jc w:val="both"/>
              <w:rPr>
                <w:rFonts w:ascii="Times New Roman" w:hAnsi="Times New Roman"/>
                <w:b/>
              </w:rPr>
            </w:pPr>
          </w:p>
        </w:tc>
        <w:tc>
          <w:tcPr>
            <w:tcW w:w="604" w:type="pct"/>
            <w:vMerge/>
          </w:tcPr>
          <w:p w14:paraId="2A1220FB" w14:textId="77777777" w:rsidR="00BB6361" w:rsidRPr="00B26BD5" w:rsidRDefault="00BB6361" w:rsidP="00343A7B">
            <w:pPr>
              <w:suppressAutoHyphens/>
              <w:jc w:val="both"/>
              <w:rPr>
                <w:rFonts w:ascii="Times New Roman" w:hAnsi="Times New Roman"/>
                <w:b/>
              </w:rPr>
            </w:pPr>
          </w:p>
        </w:tc>
        <w:tc>
          <w:tcPr>
            <w:tcW w:w="953" w:type="pct"/>
            <w:vMerge/>
          </w:tcPr>
          <w:p w14:paraId="148808A4" w14:textId="77777777" w:rsidR="00BB6361" w:rsidRPr="00B26BD5" w:rsidRDefault="00BB6361" w:rsidP="00343A7B">
            <w:pPr>
              <w:suppressAutoHyphens/>
              <w:jc w:val="both"/>
              <w:rPr>
                <w:rFonts w:ascii="Times New Roman" w:hAnsi="Times New Roman"/>
                <w:b/>
              </w:rPr>
            </w:pPr>
          </w:p>
        </w:tc>
      </w:tr>
      <w:tr w:rsidR="00BB6361" w:rsidRPr="00B26BD5" w14:paraId="357339AA" w14:textId="77777777" w:rsidTr="00343A7B">
        <w:tc>
          <w:tcPr>
            <w:tcW w:w="939" w:type="pct"/>
            <w:vMerge/>
          </w:tcPr>
          <w:p w14:paraId="0458A395" w14:textId="77777777" w:rsidR="00BB6361" w:rsidRPr="00B26BD5" w:rsidRDefault="00BB6361" w:rsidP="00343A7B">
            <w:pPr>
              <w:spacing w:line="240" w:lineRule="auto"/>
              <w:rPr>
                <w:rFonts w:ascii="Times New Roman" w:hAnsi="Times New Roman"/>
                <w:b/>
                <w:bCs/>
              </w:rPr>
            </w:pPr>
          </w:p>
        </w:tc>
        <w:tc>
          <w:tcPr>
            <w:tcW w:w="2204" w:type="pct"/>
          </w:tcPr>
          <w:p w14:paraId="578837C9" w14:textId="77777777" w:rsidR="00BB6361" w:rsidRPr="00B26BD5" w:rsidRDefault="00BB6361" w:rsidP="00343A7B">
            <w:pPr>
              <w:suppressAutoHyphens/>
              <w:spacing w:line="240" w:lineRule="auto"/>
              <w:jc w:val="both"/>
              <w:rPr>
                <w:rFonts w:ascii="Times New Roman" w:hAnsi="Times New Roman"/>
                <w:b/>
              </w:rPr>
            </w:pPr>
            <w:r w:rsidRPr="00842163">
              <w:rPr>
                <w:rFonts w:ascii="Times New Roman" w:hAnsi="Times New Roman"/>
                <w:b/>
                <w:i/>
                <w:color w:val="000000"/>
                <w:sz w:val="24"/>
                <w:szCs w:val="24"/>
              </w:rPr>
              <w:t>Итоговая форма контроля:</w:t>
            </w:r>
            <w:r w:rsidRPr="00842163">
              <w:rPr>
                <w:rFonts w:ascii="Times New Roman" w:hAnsi="Times New Roman"/>
                <w:color w:val="000000"/>
                <w:sz w:val="24"/>
                <w:szCs w:val="24"/>
              </w:rPr>
              <w:t xml:space="preserve"> контрольный опрос.</w:t>
            </w:r>
          </w:p>
        </w:tc>
        <w:tc>
          <w:tcPr>
            <w:tcW w:w="300" w:type="pct"/>
            <w:vMerge/>
            <w:vAlign w:val="center"/>
          </w:tcPr>
          <w:p w14:paraId="1FD0FDC0" w14:textId="77777777" w:rsidR="00BB6361" w:rsidRPr="00B26BD5" w:rsidRDefault="00BB6361" w:rsidP="00343A7B">
            <w:pPr>
              <w:suppressAutoHyphens/>
              <w:jc w:val="both"/>
              <w:rPr>
                <w:rFonts w:ascii="Times New Roman" w:hAnsi="Times New Roman"/>
                <w:b/>
              </w:rPr>
            </w:pPr>
          </w:p>
        </w:tc>
        <w:tc>
          <w:tcPr>
            <w:tcW w:w="604" w:type="pct"/>
          </w:tcPr>
          <w:p w14:paraId="2FA37F86" w14:textId="77777777" w:rsidR="00BB6361" w:rsidRPr="00B26BD5" w:rsidRDefault="00BB6361" w:rsidP="00343A7B">
            <w:pPr>
              <w:suppressAutoHyphens/>
              <w:jc w:val="both"/>
              <w:rPr>
                <w:rFonts w:ascii="Times New Roman" w:hAnsi="Times New Roman"/>
                <w:b/>
              </w:rPr>
            </w:pPr>
          </w:p>
        </w:tc>
        <w:tc>
          <w:tcPr>
            <w:tcW w:w="953" w:type="pct"/>
            <w:vMerge/>
          </w:tcPr>
          <w:p w14:paraId="2E600A2D" w14:textId="77777777" w:rsidR="00BB6361" w:rsidRPr="00B26BD5" w:rsidRDefault="00BB6361" w:rsidP="00343A7B">
            <w:pPr>
              <w:suppressAutoHyphens/>
              <w:jc w:val="both"/>
              <w:rPr>
                <w:rFonts w:ascii="Times New Roman" w:hAnsi="Times New Roman"/>
                <w:b/>
              </w:rPr>
            </w:pPr>
          </w:p>
        </w:tc>
      </w:tr>
      <w:tr w:rsidR="00BB6361" w:rsidRPr="00B26BD5" w14:paraId="05EB08E3" w14:textId="77777777" w:rsidTr="00343A7B">
        <w:trPr>
          <w:trHeight w:val="985"/>
        </w:trPr>
        <w:tc>
          <w:tcPr>
            <w:tcW w:w="939" w:type="pct"/>
            <w:vMerge/>
          </w:tcPr>
          <w:p w14:paraId="2077F604" w14:textId="77777777" w:rsidR="00BB6361" w:rsidRPr="00B26BD5" w:rsidRDefault="00BB6361" w:rsidP="00343A7B">
            <w:pPr>
              <w:spacing w:line="240" w:lineRule="auto"/>
              <w:rPr>
                <w:rFonts w:ascii="Times New Roman" w:hAnsi="Times New Roman"/>
                <w:b/>
                <w:bCs/>
              </w:rPr>
            </w:pPr>
          </w:p>
        </w:tc>
        <w:tc>
          <w:tcPr>
            <w:tcW w:w="2204" w:type="pct"/>
          </w:tcPr>
          <w:p w14:paraId="3525C754" w14:textId="77777777" w:rsidR="00BB6361" w:rsidRDefault="00BB6361" w:rsidP="00343A7B">
            <w:pPr>
              <w:suppressAutoHyphens/>
              <w:spacing w:line="240" w:lineRule="auto"/>
              <w:jc w:val="both"/>
              <w:rPr>
                <w:rFonts w:ascii="Times New Roman" w:hAnsi="Times New Roman"/>
                <w:b/>
                <w:bCs/>
              </w:rPr>
            </w:pPr>
            <w:r w:rsidRPr="00B26BD5">
              <w:rPr>
                <w:rFonts w:ascii="Times New Roman" w:hAnsi="Times New Roman"/>
                <w:b/>
                <w:bCs/>
              </w:rPr>
              <w:t>В том числе практических занятий и лабораторных работ</w:t>
            </w:r>
          </w:p>
          <w:p w14:paraId="055CAD1F" w14:textId="77777777" w:rsidR="00BB6361" w:rsidRPr="0012213C" w:rsidRDefault="00BB6361" w:rsidP="00343A7B">
            <w:pPr>
              <w:suppressAutoHyphens/>
              <w:spacing w:line="240" w:lineRule="auto"/>
              <w:jc w:val="both"/>
              <w:rPr>
                <w:rFonts w:ascii="Times New Roman" w:hAnsi="Times New Roman"/>
                <w:b/>
              </w:rPr>
            </w:pPr>
            <w:r w:rsidRPr="0012213C">
              <w:rPr>
                <w:rFonts w:ascii="Times New Roman" w:hAnsi="Times New Roman"/>
                <w:b/>
                <w:color w:val="000000"/>
                <w:sz w:val="24"/>
                <w:szCs w:val="24"/>
              </w:rPr>
              <w:t>1.</w:t>
            </w:r>
            <w:r w:rsidRPr="0012213C">
              <w:rPr>
                <w:rFonts w:ascii="Times New Roman" w:hAnsi="Times New Roman"/>
                <w:bCs/>
                <w:color w:val="000000"/>
                <w:sz w:val="24"/>
                <w:szCs w:val="24"/>
              </w:rPr>
              <w:t>"Методы психологии"- психодиагностика, решение различных видов тестирования</w:t>
            </w:r>
          </w:p>
        </w:tc>
        <w:tc>
          <w:tcPr>
            <w:tcW w:w="300" w:type="pct"/>
            <w:vAlign w:val="center"/>
          </w:tcPr>
          <w:p w14:paraId="4F6A3C4D" w14:textId="77777777" w:rsidR="00BB6361" w:rsidRPr="00B26BD5" w:rsidRDefault="00BB6361" w:rsidP="00343A7B">
            <w:pPr>
              <w:suppressAutoHyphens/>
              <w:jc w:val="both"/>
              <w:rPr>
                <w:rFonts w:ascii="Times New Roman" w:hAnsi="Times New Roman"/>
                <w:b/>
              </w:rPr>
            </w:pPr>
          </w:p>
        </w:tc>
        <w:tc>
          <w:tcPr>
            <w:tcW w:w="604" w:type="pct"/>
          </w:tcPr>
          <w:p w14:paraId="39983F19" w14:textId="77777777" w:rsidR="00BB6361" w:rsidRPr="00B26BD5" w:rsidRDefault="00BB6361" w:rsidP="00343A7B">
            <w:pPr>
              <w:suppressAutoHyphens/>
              <w:jc w:val="both"/>
              <w:rPr>
                <w:rFonts w:ascii="Times New Roman" w:hAnsi="Times New Roman"/>
                <w:b/>
              </w:rPr>
            </w:pPr>
          </w:p>
        </w:tc>
        <w:tc>
          <w:tcPr>
            <w:tcW w:w="953" w:type="pct"/>
            <w:vMerge/>
          </w:tcPr>
          <w:p w14:paraId="20B975DB" w14:textId="77777777" w:rsidR="00BB6361" w:rsidRPr="00B26BD5" w:rsidRDefault="00BB6361" w:rsidP="00343A7B">
            <w:pPr>
              <w:suppressAutoHyphens/>
              <w:jc w:val="both"/>
              <w:rPr>
                <w:rFonts w:ascii="Times New Roman" w:hAnsi="Times New Roman"/>
                <w:b/>
              </w:rPr>
            </w:pPr>
          </w:p>
        </w:tc>
      </w:tr>
      <w:tr w:rsidR="00BB6361" w:rsidRPr="00B26BD5" w14:paraId="487254DD" w14:textId="77777777" w:rsidTr="00343A7B">
        <w:tc>
          <w:tcPr>
            <w:tcW w:w="939" w:type="pct"/>
          </w:tcPr>
          <w:p w14:paraId="24C09407" w14:textId="77777777" w:rsidR="00BB6361" w:rsidRPr="00B26BD5" w:rsidRDefault="00BB6361" w:rsidP="00343A7B">
            <w:pPr>
              <w:spacing w:line="240" w:lineRule="auto"/>
              <w:rPr>
                <w:rFonts w:ascii="Times New Roman" w:hAnsi="Times New Roman"/>
                <w:b/>
                <w:bCs/>
              </w:rPr>
            </w:pPr>
            <w:r>
              <w:rPr>
                <w:rFonts w:ascii="Times New Roman" w:hAnsi="Times New Roman"/>
                <w:b/>
                <w:bCs/>
              </w:rPr>
              <w:t xml:space="preserve">Тема 2. </w:t>
            </w:r>
          </w:p>
        </w:tc>
        <w:tc>
          <w:tcPr>
            <w:tcW w:w="2204" w:type="pct"/>
            <w:vAlign w:val="bottom"/>
          </w:tcPr>
          <w:p w14:paraId="0AFBA6CA" w14:textId="77777777" w:rsidR="00BB6361" w:rsidRPr="00B26BD5" w:rsidRDefault="00BB6361" w:rsidP="00343A7B">
            <w:pPr>
              <w:suppressAutoHyphens/>
              <w:spacing w:line="240" w:lineRule="auto"/>
              <w:rPr>
                <w:rFonts w:ascii="Times New Roman" w:hAnsi="Times New Roman"/>
                <w:b/>
              </w:rPr>
            </w:pPr>
            <w:r w:rsidRPr="00842163">
              <w:rPr>
                <w:rFonts w:ascii="Times New Roman" w:hAnsi="Times New Roman"/>
                <w:b/>
                <w:i/>
                <w:sz w:val="24"/>
                <w:szCs w:val="24"/>
              </w:rPr>
              <w:t>Психические процессы</w:t>
            </w:r>
          </w:p>
        </w:tc>
        <w:tc>
          <w:tcPr>
            <w:tcW w:w="300" w:type="pct"/>
            <w:vAlign w:val="center"/>
          </w:tcPr>
          <w:p w14:paraId="733A497A" w14:textId="77777777" w:rsidR="00BB6361" w:rsidRPr="00067DC8" w:rsidRDefault="00BB6361" w:rsidP="00343A7B">
            <w:pPr>
              <w:suppressAutoHyphens/>
              <w:jc w:val="center"/>
              <w:rPr>
                <w:rFonts w:ascii="Times New Roman" w:hAnsi="Times New Roman"/>
                <w:b/>
                <w:bCs/>
                <w:iCs/>
              </w:rPr>
            </w:pPr>
          </w:p>
        </w:tc>
        <w:tc>
          <w:tcPr>
            <w:tcW w:w="604" w:type="pct"/>
          </w:tcPr>
          <w:p w14:paraId="1E21D312" w14:textId="77777777" w:rsidR="00BB6361" w:rsidRPr="00210035" w:rsidRDefault="00BB6361" w:rsidP="00343A7B">
            <w:pPr>
              <w:suppressAutoHyphens/>
              <w:jc w:val="both"/>
              <w:rPr>
                <w:rFonts w:ascii="Times New Roman" w:hAnsi="Times New Roman"/>
                <w:i/>
              </w:rPr>
            </w:pPr>
          </w:p>
        </w:tc>
        <w:tc>
          <w:tcPr>
            <w:tcW w:w="953" w:type="pct"/>
            <w:vMerge/>
          </w:tcPr>
          <w:p w14:paraId="12AB15DC" w14:textId="77777777" w:rsidR="00BB6361" w:rsidRPr="00210035" w:rsidRDefault="00BB6361" w:rsidP="00343A7B">
            <w:pPr>
              <w:suppressAutoHyphens/>
              <w:jc w:val="both"/>
              <w:rPr>
                <w:rFonts w:ascii="Times New Roman" w:hAnsi="Times New Roman"/>
                <w:i/>
              </w:rPr>
            </w:pPr>
          </w:p>
        </w:tc>
      </w:tr>
      <w:tr w:rsidR="00BB6361" w:rsidRPr="00B26BD5" w14:paraId="3BD21FF4" w14:textId="77777777" w:rsidTr="00343A7B">
        <w:trPr>
          <w:trHeight w:val="461"/>
        </w:trPr>
        <w:tc>
          <w:tcPr>
            <w:tcW w:w="939" w:type="pct"/>
            <w:vMerge w:val="restart"/>
          </w:tcPr>
          <w:p w14:paraId="652E881C" w14:textId="77777777" w:rsidR="00BB6361" w:rsidRPr="00B26BD5" w:rsidRDefault="00BB6361" w:rsidP="00343A7B">
            <w:pPr>
              <w:spacing w:line="240" w:lineRule="auto"/>
              <w:rPr>
                <w:rFonts w:ascii="Times New Roman" w:hAnsi="Times New Roman"/>
                <w:b/>
                <w:bCs/>
              </w:rPr>
            </w:pPr>
            <w:r w:rsidRPr="00B26BD5">
              <w:rPr>
                <w:rFonts w:ascii="Times New Roman" w:hAnsi="Times New Roman"/>
                <w:b/>
                <w:bCs/>
              </w:rPr>
              <w:t xml:space="preserve">Тема </w:t>
            </w:r>
            <w:r>
              <w:rPr>
                <w:rFonts w:ascii="Times New Roman" w:hAnsi="Times New Roman"/>
                <w:b/>
                <w:bCs/>
              </w:rPr>
              <w:t>2.1</w:t>
            </w:r>
            <w:r w:rsidRPr="00B26BD5">
              <w:rPr>
                <w:rFonts w:ascii="Times New Roman" w:hAnsi="Times New Roman"/>
                <w:b/>
                <w:bCs/>
              </w:rPr>
              <w:t xml:space="preserve">. </w:t>
            </w:r>
            <w:r w:rsidRPr="00842163">
              <w:rPr>
                <w:rFonts w:ascii="Times New Roman" w:hAnsi="Times New Roman"/>
                <w:b/>
                <w:sz w:val="24"/>
                <w:szCs w:val="24"/>
              </w:rPr>
              <w:t>Ощущение и восприятие.</w:t>
            </w:r>
          </w:p>
        </w:tc>
        <w:tc>
          <w:tcPr>
            <w:tcW w:w="2204" w:type="pct"/>
          </w:tcPr>
          <w:p w14:paraId="4528949B" w14:textId="77777777" w:rsidR="00BB6361" w:rsidRPr="00B26BD5" w:rsidRDefault="00BB6361" w:rsidP="00343A7B">
            <w:pPr>
              <w:suppressAutoHyphens/>
              <w:spacing w:line="240" w:lineRule="auto"/>
              <w:rPr>
                <w:rFonts w:ascii="Times New Roman" w:hAnsi="Times New Roman"/>
                <w:b/>
              </w:rPr>
            </w:pPr>
            <w:r w:rsidRPr="00B26BD5">
              <w:rPr>
                <w:rFonts w:ascii="Times New Roman" w:hAnsi="Times New Roman"/>
                <w:b/>
                <w:bCs/>
              </w:rPr>
              <w:t xml:space="preserve">Содержание </w:t>
            </w:r>
          </w:p>
        </w:tc>
        <w:tc>
          <w:tcPr>
            <w:tcW w:w="300" w:type="pct"/>
            <w:vMerge w:val="restart"/>
            <w:vAlign w:val="center"/>
          </w:tcPr>
          <w:p w14:paraId="40D9D081"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7F20C8AA" w14:textId="77777777" w:rsidR="00BB6361" w:rsidRPr="00067DC8" w:rsidRDefault="00BB6361" w:rsidP="00343A7B">
            <w:pPr>
              <w:suppressAutoHyphens/>
              <w:jc w:val="both"/>
              <w:rPr>
                <w:rFonts w:ascii="Times New Roman" w:hAnsi="Times New Roman"/>
                <w:bCs/>
              </w:rPr>
            </w:pPr>
            <w:r w:rsidRPr="00067DC8">
              <w:rPr>
                <w:rFonts w:ascii="Times New Roman" w:hAnsi="Times New Roman"/>
                <w:bCs/>
              </w:rPr>
              <w:t>ОК 1, ОК 2, ОК 3, ОК 4, ОК 5</w:t>
            </w:r>
          </w:p>
          <w:p w14:paraId="27BF1FDD" w14:textId="77777777" w:rsidR="00BB6361" w:rsidRPr="00B26BD5" w:rsidRDefault="00BB6361" w:rsidP="00343A7B">
            <w:pPr>
              <w:suppressAutoHyphens/>
              <w:rPr>
                <w:rFonts w:ascii="Times New Roman" w:hAnsi="Times New Roman"/>
                <w:b/>
                <w:i/>
              </w:rPr>
            </w:pPr>
            <w:r w:rsidRPr="00067DC8">
              <w:rPr>
                <w:rFonts w:ascii="Times New Roman" w:hAnsi="Times New Roman"/>
                <w:bCs/>
              </w:rPr>
              <w:t>ПК 3.1, ПК 3.2, ПК 3.3, ПК 3.4, ПК 3.5, ПК 3.6</w:t>
            </w:r>
          </w:p>
        </w:tc>
        <w:tc>
          <w:tcPr>
            <w:tcW w:w="953" w:type="pct"/>
            <w:vMerge/>
          </w:tcPr>
          <w:p w14:paraId="6A362FBC" w14:textId="77777777" w:rsidR="00BB6361" w:rsidRPr="00B26BD5" w:rsidRDefault="00BB6361" w:rsidP="00343A7B">
            <w:pPr>
              <w:suppressAutoHyphens/>
              <w:rPr>
                <w:rFonts w:ascii="Times New Roman" w:hAnsi="Times New Roman"/>
                <w:b/>
                <w:i/>
              </w:rPr>
            </w:pPr>
          </w:p>
        </w:tc>
      </w:tr>
      <w:tr w:rsidR="00BB6361" w:rsidRPr="00B26BD5" w14:paraId="472BDDFD" w14:textId="77777777" w:rsidTr="00343A7B">
        <w:tc>
          <w:tcPr>
            <w:tcW w:w="939" w:type="pct"/>
            <w:vMerge/>
          </w:tcPr>
          <w:p w14:paraId="0720B99F" w14:textId="77777777" w:rsidR="00BB6361" w:rsidRPr="00B26BD5" w:rsidRDefault="00BB6361" w:rsidP="00343A7B">
            <w:pPr>
              <w:spacing w:line="240" w:lineRule="auto"/>
              <w:rPr>
                <w:rFonts w:ascii="Times New Roman" w:hAnsi="Times New Roman"/>
                <w:b/>
                <w:bCs/>
              </w:rPr>
            </w:pPr>
          </w:p>
        </w:tc>
        <w:tc>
          <w:tcPr>
            <w:tcW w:w="2204" w:type="pct"/>
          </w:tcPr>
          <w:p w14:paraId="0D7DC468" w14:textId="77777777" w:rsidR="00BB6361" w:rsidRPr="0012213C" w:rsidRDefault="00BB6361" w:rsidP="004E50B9">
            <w:pPr>
              <w:pStyle w:val="a3"/>
              <w:numPr>
                <w:ilvl w:val="0"/>
                <w:numId w:val="79"/>
              </w:numPr>
              <w:suppressAutoHyphens/>
              <w:spacing w:line="240" w:lineRule="auto"/>
              <w:rPr>
                <w:rFonts w:ascii="Times New Roman" w:hAnsi="Times New Roman"/>
                <w:sz w:val="24"/>
                <w:szCs w:val="24"/>
              </w:rPr>
            </w:pPr>
            <w:r w:rsidRPr="0012213C">
              <w:rPr>
                <w:rFonts w:ascii="Times New Roman" w:hAnsi="Times New Roman"/>
                <w:sz w:val="24"/>
                <w:szCs w:val="24"/>
              </w:rPr>
              <w:t xml:space="preserve">Общее понятие об ощущении.   </w:t>
            </w:r>
          </w:p>
          <w:p w14:paraId="2CE493BD" w14:textId="77777777" w:rsidR="00BB6361" w:rsidRPr="0012213C" w:rsidRDefault="00BB6361" w:rsidP="004E50B9">
            <w:pPr>
              <w:pStyle w:val="a3"/>
              <w:numPr>
                <w:ilvl w:val="0"/>
                <w:numId w:val="79"/>
              </w:numPr>
              <w:suppressAutoHyphens/>
              <w:spacing w:line="240" w:lineRule="auto"/>
              <w:rPr>
                <w:rFonts w:ascii="Times New Roman" w:hAnsi="Times New Roman"/>
                <w:b/>
              </w:rPr>
            </w:pPr>
            <w:r w:rsidRPr="00842163">
              <w:rPr>
                <w:rFonts w:ascii="Times New Roman" w:hAnsi="Times New Roman"/>
                <w:sz w:val="24"/>
                <w:szCs w:val="24"/>
              </w:rPr>
              <w:t>Виды ощущений.</w:t>
            </w:r>
          </w:p>
          <w:p w14:paraId="580477D9" w14:textId="77777777" w:rsidR="00BB6361" w:rsidRPr="0012213C" w:rsidRDefault="00BB6361" w:rsidP="004E50B9">
            <w:pPr>
              <w:pStyle w:val="a3"/>
              <w:numPr>
                <w:ilvl w:val="0"/>
                <w:numId w:val="79"/>
              </w:numPr>
              <w:suppressAutoHyphens/>
              <w:spacing w:line="240" w:lineRule="auto"/>
              <w:rPr>
                <w:rFonts w:ascii="Times New Roman" w:hAnsi="Times New Roman"/>
                <w:b/>
              </w:rPr>
            </w:pPr>
            <w:r w:rsidRPr="00842163">
              <w:rPr>
                <w:rFonts w:ascii="Times New Roman" w:hAnsi="Times New Roman"/>
                <w:sz w:val="24"/>
                <w:szCs w:val="24"/>
              </w:rPr>
              <w:t>Основные свойства и характеристики ощущений.</w:t>
            </w:r>
          </w:p>
          <w:p w14:paraId="3E76B6E5" w14:textId="77777777" w:rsidR="00BB6361" w:rsidRPr="0012213C" w:rsidRDefault="00BB6361" w:rsidP="004E50B9">
            <w:pPr>
              <w:pStyle w:val="a3"/>
              <w:numPr>
                <w:ilvl w:val="0"/>
                <w:numId w:val="79"/>
              </w:numPr>
              <w:suppressAutoHyphens/>
              <w:spacing w:line="240" w:lineRule="auto"/>
              <w:rPr>
                <w:rFonts w:ascii="Times New Roman" w:hAnsi="Times New Roman"/>
                <w:b/>
              </w:rPr>
            </w:pPr>
            <w:r w:rsidRPr="00842163">
              <w:rPr>
                <w:rFonts w:ascii="Times New Roman" w:hAnsi="Times New Roman"/>
                <w:sz w:val="24"/>
                <w:szCs w:val="24"/>
              </w:rPr>
              <w:t>Развитие ощущений.</w:t>
            </w:r>
          </w:p>
          <w:p w14:paraId="6B533AB8" w14:textId="77777777" w:rsidR="00BB6361" w:rsidRPr="0012213C" w:rsidRDefault="00BB6361" w:rsidP="004E50B9">
            <w:pPr>
              <w:pStyle w:val="a3"/>
              <w:numPr>
                <w:ilvl w:val="0"/>
                <w:numId w:val="79"/>
              </w:numPr>
              <w:suppressAutoHyphens/>
              <w:spacing w:line="240" w:lineRule="auto"/>
              <w:rPr>
                <w:rFonts w:ascii="Times New Roman" w:hAnsi="Times New Roman"/>
                <w:b/>
              </w:rPr>
            </w:pPr>
            <w:r w:rsidRPr="00842163">
              <w:rPr>
                <w:rFonts w:ascii="Times New Roman" w:hAnsi="Times New Roman"/>
                <w:sz w:val="24"/>
                <w:szCs w:val="24"/>
              </w:rPr>
              <w:t>Общая характеристика восприятия.</w:t>
            </w:r>
          </w:p>
          <w:p w14:paraId="73008247" w14:textId="77777777" w:rsidR="00BB6361" w:rsidRPr="0012213C" w:rsidRDefault="00BB6361" w:rsidP="004E50B9">
            <w:pPr>
              <w:pStyle w:val="a3"/>
              <w:numPr>
                <w:ilvl w:val="0"/>
                <w:numId w:val="79"/>
              </w:numPr>
              <w:suppressAutoHyphens/>
              <w:spacing w:line="240" w:lineRule="auto"/>
              <w:rPr>
                <w:rFonts w:ascii="Times New Roman" w:hAnsi="Times New Roman"/>
                <w:b/>
              </w:rPr>
            </w:pPr>
            <w:r w:rsidRPr="00842163">
              <w:rPr>
                <w:rFonts w:ascii="Times New Roman" w:hAnsi="Times New Roman"/>
                <w:sz w:val="24"/>
                <w:szCs w:val="24"/>
              </w:rPr>
              <w:t>Основные свойства и виды восприятия.</w:t>
            </w:r>
          </w:p>
          <w:p w14:paraId="7592CB1C" w14:textId="77777777" w:rsidR="00BB6361" w:rsidRPr="0012213C" w:rsidRDefault="00BB6361" w:rsidP="004E50B9">
            <w:pPr>
              <w:pStyle w:val="a3"/>
              <w:numPr>
                <w:ilvl w:val="0"/>
                <w:numId w:val="79"/>
              </w:numPr>
              <w:suppressAutoHyphens/>
              <w:spacing w:line="240" w:lineRule="auto"/>
              <w:rPr>
                <w:rFonts w:ascii="Times New Roman" w:hAnsi="Times New Roman"/>
                <w:b/>
              </w:rPr>
            </w:pPr>
            <w:r w:rsidRPr="00842163">
              <w:rPr>
                <w:rFonts w:ascii="Times New Roman" w:hAnsi="Times New Roman"/>
                <w:sz w:val="24"/>
                <w:szCs w:val="24"/>
              </w:rPr>
              <w:t>Индивидуальные различия в восприятии и его развитие.</w:t>
            </w:r>
          </w:p>
        </w:tc>
        <w:tc>
          <w:tcPr>
            <w:tcW w:w="300" w:type="pct"/>
            <w:vMerge/>
            <w:vAlign w:val="center"/>
          </w:tcPr>
          <w:p w14:paraId="1B86F1FA" w14:textId="77777777" w:rsidR="00BB6361" w:rsidRPr="00B26BD5" w:rsidRDefault="00BB6361" w:rsidP="00343A7B">
            <w:pPr>
              <w:suppressAutoHyphens/>
              <w:rPr>
                <w:rFonts w:ascii="Times New Roman" w:hAnsi="Times New Roman"/>
                <w:b/>
                <w:i/>
              </w:rPr>
            </w:pPr>
          </w:p>
        </w:tc>
        <w:tc>
          <w:tcPr>
            <w:tcW w:w="604" w:type="pct"/>
            <w:vMerge/>
          </w:tcPr>
          <w:p w14:paraId="22FDC097" w14:textId="77777777" w:rsidR="00BB6361" w:rsidRDefault="00BB6361" w:rsidP="00343A7B">
            <w:pPr>
              <w:suppressAutoHyphens/>
              <w:rPr>
                <w:rFonts w:ascii="Times New Roman" w:hAnsi="Times New Roman"/>
                <w:b/>
                <w:i/>
              </w:rPr>
            </w:pPr>
          </w:p>
        </w:tc>
        <w:tc>
          <w:tcPr>
            <w:tcW w:w="953" w:type="pct"/>
            <w:vMerge/>
          </w:tcPr>
          <w:p w14:paraId="7BD2203E" w14:textId="77777777" w:rsidR="00BB6361" w:rsidRDefault="00BB6361" w:rsidP="00343A7B">
            <w:pPr>
              <w:suppressAutoHyphens/>
              <w:rPr>
                <w:rFonts w:ascii="Times New Roman" w:hAnsi="Times New Roman"/>
                <w:b/>
                <w:i/>
              </w:rPr>
            </w:pPr>
          </w:p>
        </w:tc>
      </w:tr>
      <w:tr w:rsidR="00BB6361" w:rsidRPr="00B26BD5" w14:paraId="051A7CCE" w14:textId="77777777" w:rsidTr="00343A7B">
        <w:tc>
          <w:tcPr>
            <w:tcW w:w="939" w:type="pct"/>
            <w:vMerge/>
          </w:tcPr>
          <w:p w14:paraId="78F0094D" w14:textId="77777777" w:rsidR="00BB6361" w:rsidRPr="00B26BD5" w:rsidRDefault="00BB6361" w:rsidP="00343A7B">
            <w:pPr>
              <w:spacing w:line="240" w:lineRule="auto"/>
              <w:rPr>
                <w:rFonts w:ascii="Times New Roman" w:hAnsi="Times New Roman"/>
                <w:b/>
                <w:bCs/>
              </w:rPr>
            </w:pPr>
          </w:p>
        </w:tc>
        <w:tc>
          <w:tcPr>
            <w:tcW w:w="2204" w:type="pct"/>
          </w:tcPr>
          <w:p w14:paraId="2BA1B95F" w14:textId="77777777" w:rsidR="00BB6361" w:rsidRPr="00B26BD5" w:rsidRDefault="00BB6361" w:rsidP="00343A7B">
            <w:pPr>
              <w:suppressAutoHyphens/>
              <w:spacing w:line="240" w:lineRule="auto"/>
              <w:rPr>
                <w:rFonts w:ascii="Times New Roman" w:hAnsi="Times New Roman"/>
                <w:b/>
              </w:rPr>
            </w:pPr>
            <w:r w:rsidRPr="00B26BD5">
              <w:rPr>
                <w:rFonts w:ascii="Times New Roman" w:hAnsi="Times New Roman"/>
                <w:b/>
                <w:bCs/>
              </w:rPr>
              <w:t>В том числе практических занятий и лабораторных работ</w:t>
            </w:r>
          </w:p>
        </w:tc>
        <w:tc>
          <w:tcPr>
            <w:tcW w:w="300" w:type="pct"/>
            <w:vAlign w:val="center"/>
          </w:tcPr>
          <w:p w14:paraId="765148A6" w14:textId="77777777" w:rsidR="00BB6361" w:rsidRPr="00B26BD5" w:rsidRDefault="00BB6361" w:rsidP="00343A7B">
            <w:pPr>
              <w:suppressAutoHyphens/>
              <w:rPr>
                <w:rFonts w:ascii="Times New Roman" w:hAnsi="Times New Roman"/>
                <w:b/>
                <w:i/>
              </w:rPr>
            </w:pPr>
          </w:p>
        </w:tc>
        <w:tc>
          <w:tcPr>
            <w:tcW w:w="604" w:type="pct"/>
          </w:tcPr>
          <w:p w14:paraId="275D1206" w14:textId="77777777" w:rsidR="00BB6361" w:rsidRPr="00B26BD5" w:rsidRDefault="00BB6361" w:rsidP="00343A7B">
            <w:pPr>
              <w:suppressAutoHyphens/>
              <w:rPr>
                <w:rFonts w:ascii="Times New Roman" w:hAnsi="Times New Roman"/>
                <w:b/>
                <w:i/>
              </w:rPr>
            </w:pPr>
          </w:p>
        </w:tc>
        <w:tc>
          <w:tcPr>
            <w:tcW w:w="953" w:type="pct"/>
            <w:vMerge/>
          </w:tcPr>
          <w:p w14:paraId="388944A0" w14:textId="77777777" w:rsidR="00BB6361" w:rsidRPr="00B26BD5" w:rsidRDefault="00BB6361" w:rsidP="00343A7B">
            <w:pPr>
              <w:suppressAutoHyphens/>
              <w:rPr>
                <w:rFonts w:ascii="Times New Roman" w:hAnsi="Times New Roman"/>
                <w:b/>
                <w:i/>
              </w:rPr>
            </w:pPr>
          </w:p>
        </w:tc>
      </w:tr>
      <w:tr w:rsidR="00BB6361" w:rsidRPr="00B26BD5" w14:paraId="0E22285B" w14:textId="77777777" w:rsidTr="00343A7B">
        <w:tc>
          <w:tcPr>
            <w:tcW w:w="939" w:type="pct"/>
            <w:vMerge/>
          </w:tcPr>
          <w:p w14:paraId="643293AC" w14:textId="77777777" w:rsidR="00BB6361" w:rsidRPr="00B26BD5" w:rsidRDefault="00BB6361" w:rsidP="00343A7B">
            <w:pPr>
              <w:spacing w:line="240" w:lineRule="auto"/>
              <w:rPr>
                <w:rFonts w:ascii="Times New Roman" w:hAnsi="Times New Roman"/>
                <w:b/>
                <w:bCs/>
              </w:rPr>
            </w:pPr>
          </w:p>
        </w:tc>
        <w:tc>
          <w:tcPr>
            <w:tcW w:w="2204" w:type="pct"/>
          </w:tcPr>
          <w:p w14:paraId="0358071A" w14:textId="77777777" w:rsidR="00BB6361" w:rsidRPr="00B26BD5" w:rsidRDefault="00BB6361" w:rsidP="00343A7B">
            <w:pPr>
              <w:spacing w:line="240" w:lineRule="auto"/>
              <w:rPr>
                <w:rFonts w:ascii="Times New Roman" w:hAnsi="Times New Roman"/>
                <w:b/>
              </w:rPr>
            </w:pPr>
            <w:r w:rsidRPr="00B26BD5">
              <w:rPr>
                <w:rFonts w:ascii="Times New Roman" w:hAnsi="Times New Roman"/>
                <w:b/>
              </w:rPr>
              <w:t>1.</w:t>
            </w:r>
            <w:r w:rsidRPr="00842163">
              <w:rPr>
                <w:rFonts w:ascii="Times New Roman" w:hAnsi="Times New Roman"/>
                <w:b/>
                <w:bCs/>
                <w:i/>
                <w:color w:val="000000"/>
                <w:sz w:val="24"/>
                <w:szCs w:val="24"/>
              </w:rPr>
              <w:t xml:space="preserve"> " </w:t>
            </w:r>
            <w:r w:rsidRPr="00842163">
              <w:rPr>
                <w:rFonts w:ascii="Times New Roman" w:hAnsi="Times New Roman"/>
                <w:bCs/>
                <w:i/>
                <w:color w:val="000000"/>
                <w:sz w:val="24"/>
                <w:szCs w:val="24"/>
              </w:rPr>
              <w:t xml:space="preserve">Перцептивные процессы"- </w:t>
            </w:r>
            <w:r w:rsidRPr="00842163">
              <w:rPr>
                <w:rFonts w:ascii="Times New Roman" w:hAnsi="Times New Roman"/>
                <w:bCs/>
                <w:color w:val="000000"/>
                <w:sz w:val="24"/>
                <w:szCs w:val="24"/>
              </w:rPr>
              <w:t>психодиагностика перцептивных процессов</w:t>
            </w:r>
          </w:p>
        </w:tc>
        <w:tc>
          <w:tcPr>
            <w:tcW w:w="300" w:type="pct"/>
            <w:vAlign w:val="center"/>
          </w:tcPr>
          <w:p w14:paraId="63152D36" w14:textId="77777777" w:rsidR="00BB6361" w:rsidRPr="00B26BD5" w:rsidRDefault="00BB6361" w:rsidP="00343A7B">
            <w:pPr>
              <w:suppressAutoHyphens/>
              <w:rPr>
                <w:rFonts w:ascii="Times New Roman" w:hAnsi="Times New Roman"/>
                <w:b/>
                <w:i/>
              </w:rPr>
            </w:pPr>
          </w:p>
        </w:tc>
        <w:tc>
          <w:tcPr>
            <w:tcW w:w="604" w:type="pct"/>
          </w:tcPr>
          <w:p w14:paraId="3E74565F" w14:textId="77777777" w:rsidR="00BB6361" w:rsidRPr="00B26BD5" w:rsidRDefault="00BB6361" w:rsidP="00343A7B">
            <w:pPr>
              <w:suppressAutoHyphens/>
              <w:rPr>
                <w:rFonts w:ascii="Times New Roman" w:hAnsi="Times New Roman"/>
                <w:b/>
                <w:i/>
              </w:rPr>
            </w:pPr>
          </w:p>
        </w:tc>
        <w:tc>
          <w:tcPr>
            <w:tcW w:w="953" w:type="pct"/>
            <w:vMerge/>
          </w:tcPr>
          <w:p w14:paraId="1022479E" w14:textId="77777777" w:rsidR="00BB6361" w:rsidRPr="00B26BD5" w:rsidRDefault="00BB6361" w:rsidP="00343A7B">
            <w:pPr>
              <w:suppressAutoHyphens/>
              <w:rPr>
                <w:rFonts w:ascii="Times New Roman" w:hAnsi="Times New Roman"/>
                <w:b/>
                <w:i/>
              </w:rPr>
            </w:pPr>
          </w:p>
        </w:tc>
      </w:tr>
      <w:tr w:rsidR="00BB6361" w:rsidRPr="00B26BD5" w14:paraId="1667278C" w14:textId="77777777" w:rsidTr="00343A7B">
        <w:tc>
          <w:tcPr>
            <w:tcW w:w="939" w:type="pct"/>
          </w:tcPr>
          <w:p w14:paraId="4F72E820" w14:textId="77777777" w:rsidR="00BB6361" w:rsidRPr="00B26BD5" w:rsidRDefault="00BB6361" w:rsidP="00343A7B">
            <w:pPr>
              <w:spacing w:line="240" w:lineRule="auto"/>
              <w:rPr>
                <w:rFonts w:ascii="Times New Roman" w:hAnsi="Times New Roman"/>
                <w:b/>
                <w:bCs/>
              </w:rPr>
            </w:pPr>
            <w:r>
              <w:rPr>
                <w:rFonts w:ascii="Times New Roman" w:hAnsi="Times New Roman"/>
                <w:b/>
                <w:bCs/>
              </w:rPr>
              <w:t xml:space="preserve">Тема 2.2. </w:t>
            </w:r>
            <w:r w:rsidRPr="00842163">
              <w:rPr>
                <w:rFonts w:ascii="Times New Roman" w:hAnsi="Times New Roman"/>
                <w:b/>
                <w:sz w:val="24"/>
                <w:szCs w:val="24"/>
              </w:rPr>
              <w:t>Память</w:t>
            </w:r>
          </w:p>
        </w:tc>
        <w:tc>
          <w:tcPr>
            <w:tcW w:w="2204" w:type="pct"/>
          </w:tcPr>
          <w:p w14:paraId="063FEEE4" w14:textId="77777777" w:rsidR="00BB6361" w:rsidRPr="00B26BD5" w:rsidRDefault="00BB6361" w:rsidP="00343A7B">
            <w:pPr>
              <w:spacing w:line="240" w:lineRule="auto"/>
              <w:rPr>
                <w:rFonts w:ascii="Times New Roman" w:hAnsi="Times New Roman"/>
                <w:b/>
              </w:rPr>
            </w:pPr>
            <w:r w:rsidRPr="00B26BD5">
              <w:rPr>
                <w:rFonts w:ascii="Times New Roman" w:hAnsi="Times New Roman"/>
                <w:b/>
                <w:bCs/>
              </w:rPr>
              <w:t>Содержание</w:t>
            </w:r>
          </w:p>
        </w:tc>
        <w:tc>
          <w:tcPr>
            <w:tcW w:w="300" w:type="pct"/>
            <w:vMerge w:val="restart"/>
            <w:vAlign w:val="center"/>
          </w:tcPr>
          <w:p w14:paraId="5DBC5D72"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1E59B63B"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72B0CAC6"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vMerge/>
          </w:tcPr>
          <w:p w14:paraId="036009DD" w14:textId="77777777" w:rsidR="00BB6361" w:rsidRPr="00B26BD5" w:rsidRDefault="00BB6361" w:rsidP="00343A7B">
            <w:pPr>
              <w:suppressAutoHyphens/>
              <w:rPr>
                <w:rFonts w:ascii="Times New Roman" w:hAnsi="Times New Roman"/>
                <w:b/>
                <w:i/>
              </w:rPr>
            </w:pPr>
          </w:p>
        </w:tc>
      </w:tr>
      <w:tr w:rsidR="00BB6361" w:rsidRPr="00B26BD5" w14:paraId="2BEC2462" w14:textId="77777777" w:rsidTr="00343A7B">
        <w:tc>
          <w:tcPr>
            <w:tcW w:w="939" w:type="pct"/>
          </w:tcPr>
          <w:p w14:paraId="0E64EB8C" w14:textId="77777777" w:rsidR="00BB6361" w:rsidRDefault="00BB6361" w:rsidP="00343A7B">
            <w:pPr>
              <w:spacing w:line="240" w:lineRule="auto"/>
              <w:rPr>
                <w:rFonts w:ascii="Times New Roman" w:hAnsi="Times New Roman"/>
                <w:b/>
                <w:bCs/>
              </w:rPr>
            </w:pPr>
          </w:p>
        </w:tc>
        <w:tc>
          <w:tcPr>
            <w:tcW w:w="2204" w:type="pct"/>
          </w:tcPr>
          <w:p w14:paraId="50AD0A7D" w14:textId="77777777" w:rsidR="00BB6361" w:rsidRPr="0012213C" w:rsidRDefault="00BB6361" w:rsidP="004E50B9">
            <w:pPr>
              <w:pStyle w:val="a3"/>
              <w:numPr>
                <w:ilvl w:val="0"/>
                <w:numId w:val="80"/>
              </w:numPr>
              <w:spacing w:line="240" w:lineRule="auto"/>
              <w:rPr>
                <w:rFonts w:ascii="Times New Roman" w:hAnsi="Times New Roman"/>
                <w:b/>
                <w:bCs/>
              </w:rPr>
            </w:pPr>
            <w:r w:rsidRPr="00842163">
              <w:rPr>
                <w:rFonts w:ascii="Times New Roman" w:hAnsi="Times New Roman"/>
                <w:sz w:val="24"/>
                <w:szCs w:val="24"/>
              </w:rPr>
              <w:t xml:space="preserve">Определение и общая характеристика памяти.   </w:t>
            </w:r>
          </w:p>
          <w:p w14:paraId="197832D5" w14:textId="77777777" w:rsidR="00BB6361" w:rsidRPr="0012213C" w:rsidRDefault="00BB6361" w:rsidP="004E50B9">
            <w:pPr>
              <w:pStyle w:val="a3"/>
              <w:numPr>
                <w:ilvl w:val="0"/>
                <w:numId w:val="80"/>
              </w:numPr>
              <w:spacing w:line="240" w:lineRule="auto"/>
              <w:rPr>
                <w:rFonts w:ascii="Times New Roman" w:hAnsi="Times New Roman"/>
                <w:b/>
                <w:bCs/>
              </w:rPr>
            </w:pPr>
            <w:r w:rsidRPr="00842163">
              <w:rPr>
                <w:rFonts w:ascii="Times New Roman" w:hAnsi="Times New Roman"/>
                <w:bCs/>
                <w:sz w:val="24"/>
                <w:szCs w:val="24"/>
              </w:rPr>
              <w:t>Основные виды памяти.</w:t>
            </w:r>
          </w:p>
          <w:p w14:paraId="3342CB8E" w14:textId="77777777" w:rsidR="00BB6361" w:rsidRPr="0012213C" w:rsidRDefault="00BB6361" w:rsidP="004E50B9">
            <w:pPr>
              <w:pStyle w:val="a3"/>
              <w:numPr>
                <w:ilvl w:val="0"/>
                <w:numId w:val="80"/>
              </w:numPr>
              <w:spacing w:line="240" w:lineRule="auto"/>
              <w:rPr>
                <w:rFonts w:ascii="Times New Roman" w:hAnsi="Times New Roman"/>
                <w:b/>
                <w:bCs/>
              </w:rPr>
            </w:pPr>
            <w:r w:rsidRPr="00842163">
              <w:rPr>
                <w:rFonts w:ascii="Times New Roman" w:hAnsi="Times New Roman"/>
                <w:sz w:val="24"/>
                <w:szCs w:val="24"/>
              </w:rPr>
              <w:t>Основные процессы и механизмы памяти.</w:t>
            </w:r>
          </w:p>
          <w:p w14:paraId="2487C694" w14:textId="77777777" w:rsidR="00BB6361" w:rsidRPr="0012213C" w:rsidRDefault="00BB6361" w:rsidP="004E50B9">
            <w:pPr>
              <w:pStyle w:val="a3"/>
              <w:numPr>
                <w:ilvl w:val="0"/>
                <w:numId w:val="80"/>
              </w:numPr>
              <w:spacing w:line="240" w:lineRule="auto"/>
              <w:rPr>
                <w:rFonts w:ascii="Times New Roman" w:hAnsi="Times New Roman"/>
                <w:b/>
                <w:bCs/>
              </w:rPr>
            </w:pPr>
            <w:r w:rsidRPr="00842163">
              <w:rPr>
                <w:rFonts w:ascii="Times New Roman" w:hAnsi="Times New Roman"/>
                <w:sz w:val="24"/>
                <w:szCs w:val="24"/>
              </w:rPr>
              <w:t>Индивидуальные особенности памяти и ее развитие.</w:t>
            </w:r>
          </w:p>
        </w:tc>
        <w:tc>
          <w:tcPr>
            <w:tcW w:w="300" w:type="pct"/>
            <w:vMerge/>
            <w:vAlign w:val="center"/>
          </w:tcPr>
          <w:p w14:paraId="07D9D3E4" w14:textId="77777777" w:rsidR="00BB6361" w:rsidRPr="00B26BD5" w:rsidRDefault="00BB6361" w:rsidP="00343A7B">
            <w:pPr>
              <w:suppressAutoHyphens/>
              <w:rPr>
                <w:rFonts w:ascii="Times New Roman" w:hAnsi="Times New Roman"/>
                <w:b/>
                <w:i/>
              </w:rPr>
            </w:pPr>
          </w:p>
        </w:tc>
        <w:tc>
          <w:tcPr>
            <w:tcW w:w="604" w:type="pct"/>
            <w:vMerge/>
          </w:tcPr>
          <w:p w14:paraId="4AA2872D" w14:textId="77777777" w:rsidR="00BB6361" w:rsidRPr="00B26BD5" w:rsidRDefault="00BB6361" w:rsidP="00343A7B">
            <w:pPr>
              <w:suppressAutoHyphens/>
              <w:rPr>
                <w:rFonts w:ascii="Times New Roman" w:hAnsi="Times New Roman"/>
                <w:b/>
                <w:i/>
              </w:rPr>
            </w:pPr>
          </w:p>
        </w:tc>
        <w:tc>
          <w:tcPr>
            <w:tcW w:w="953" w:type="pct"/>
            <w:vMerge/>
          </w:tcPr>
          <w:p w14:paraId="5828AFC6" w14:textId="77777777" w:rsidR="00BB6361" w:rsidRPr="00B26BD5" w:rsidRDefault="00BB6361" w:rsidP="00343A7B">
            <w:pPr>
              <w:suppressAutoHyphens/>
              <w:rPr>
                <w:rFonts w:ascii="Times New Roman" w:hAnsi="Times New Roman"/>
                <w:b/>
                <w:i/>
              </w:rPr>
            </w:pPr>
          </w:p>
        </w:tc>
      </w:tr>
      <w:tr w:rsidR="00BB6361" w:rsidRPr="00B26BD5" w14:paraId="29EADB80" w14:textId="77777777" w:rsidTr="00343A7B">
        <w:tc>
          <w:tcPr>
            <w:tcW w:w="939" w:type="pct"/>
          </w:tcPr>
          <w:p w14:paraId="1D3C9B32" w14:textId="77777777" w:rsidR="00BB6361" w:rsidRDefault="00BB6361" w:rsidP="00343A7B">
            <w:pPr>
              <w:spacing w:line="240" w:lineRule="auto"/>
              <w:rPr>
                <w:rFonts w:ascii="Times New Roman" w:hAnsi="Times New Roman"/>
                <w:b/>
                <w:bCs/>
              </w:rPr>
            </w:pPr>
          </w:p>
        </w:tc>
        <w:tc>
          <w:tcPr>
            <w:tcW w:w="2204" w:type="pct"/>
          </w:tcPr>
          <w:p w14:paraId="391A8D9A" w14:textId="77777777" w:rsidR="00BB6361" w:rsidRPr="0012213C" w:rsidRDefault="00BB6361" w:rsidP="00343A7B">
            <w:pPr>
              <w:spacing w:line="240" w:lineRule="auto"/>
              <w:rPr>
                <w:rFonts w:ascii="Times New Roman" w:hAnsi="Times New Roman"/>
                <w:sz w:val="24"/>
                <w:szCs w:val="24"/>
              </w:rPr>
            </w:pPr>
            <w:r w:rsidRPr="00B26BD5">
              <w:rPr>
                <w:rFonts w:ascii="Times New Roman" w:hAnsi="Times New Roman"/>
                <w:b/>
                <w:bCs/>
              </w:rPr>
              <w:t>В том числе практических занятий и лабораторных работ</w:t>
            </w:r>
          </w:p>
        </w:tc>
        <w:tc>
          <w:tcPr>
            <w:tcW w:w="300" w:type="pct"/>
            <w:vAlign w:val="center"/>
          </w:tcPr>
          <w:p w14:paraId="4AB72EE0" w14:textId="77777777" w:rsidR="00BB6361" w:rsidRPr="00B26BD5" w:rsidRDefault="00BB6361" w:rsidP="00343A7B">
            <w:pPr>
              <w:suppressAutoHyphens/>
              <w:rPr>
                <w:rFonts w:ascii="Times New Roman" w:hAnsi="Times New Roman"/>
                <w:b/>
                <w:i/>
              </w:rPr>
            </w:pPr>
          </w:p>
        </w:tc>
        <w:tc>
          <w:tcPr>
            <w:tcW w:w="604" w:type="pct"/>
          </w:tcPr>
          <w:p w14:paraId="708E30B9" w14:textId="77777777" w:rsidR="00BB6361" w:rsidRPr="00B26BD5" w:rsidRDefault="00BB6361" w:rsidP="00343A7B">
            <w:pPr>
              <w:suppressAutoHyphens/>
              <w:rPr>
                <w:rFonts w:ascii="Times New Roman" w:hAnsi="Times New Roman"/>
                <w:b/>
                <w:i/>
              </w:rPr>
            </w:pPr>
          </w:p>
        </w:tc>
        <w:tc>
          <w:tcPr>
            <w:tcW w:w="953" w:type="pct"/>
            <w:vMerge/>
          </w:tcPr>
          <w:p w14:paraId="19F011E2" w14:textId="77777777" w:rsidR="00BB6361" w:rsidRPr="00B26BD5" w:rsidRDefault="00BB6361" w:rsidP="00343A7B">
            <w:pPr>
              <w:suppressAutoHyphens/>
              <w:rPr>
                <w:rFonts w:ascii="Times New Roman" w:hAnsi="Times New Roman"/>
                <w:b/>
                <w:i/>
              </w:rPr>
            </w:pPr>
          </w:p>
        </w:tc>
      </w:tr>
      <w:tr w:rsidR="00BB6361" w:rsidRPr="00B26BD5" w14:paraId="06C5A053" w14:textId="77777777" w:rsidTr="00343A7B">
        <w:tc>
          <w:tcPr>
            <w:tcW w:w="939" w:type="pct"/>
          </w:tcPr>
          <w:p w14:paraId="31F39385" w14:textId="77777777" w:rsidR="00BB6361" w:rsidRDefault="00BB6361" w:rsidP="00343A7B">
            <w:pPr>
              <w:spacing w:line="240" w:lineRule="auto"/>
              <w:rPr>
                <w:rFonts w:ascii="Times New Roman" w:hAnsi="Times New Roman"/>
                <w:b/>
                <w:bCs/>
              </w:rPr>
            </w:pPr>
          </w:p>
        </w:tc>
        <w:tc>
          <w:tcPr>
            <w:tcW w:w="2204" w:type="pct"/>
          </w:tcPr>
          <w:p w14:paraId="686F1CDF" w14:textId="77777777" w:rsidR="00BB6361" w:rsidRPr="0012213C" w:rsidRDefault="00BB6361" w:rsidP="00343A7B">
            <w:pPr>
              <w:spacing w:line="240" w:lineRule="auto"/>
              <w:rPr>
                <w:rFonts w:ascii="Times New Roman" w:hAnsi="Times New Roman"/>
                <w:sz w:val="24"/>
                <w:szCs w:val="24"/>
              </w:rPr>
            </w:pPr>
            <w:proofErr w:type="spellStart"/>
            <w:proofErr w:type="gramStart"/>
            <w:r w:rsidRPr="00842163">
              <w:rPr>
                <w:rFonts w:ascii="Times New Roman" w:hAnsi="Times New Roman"/>
                <w:bCs/>
                <w:i/>
                <w:color w:val="000000"/>
                <w:sz w:val="24"/>
                <w:szCs w:val="24"/>
              </w:rPr>
              <w:t>Мнемические</w:t>
            </w:r>
            <w:proofErr w:type="spellEnd"/>
            <w:r w:rsidRPr="00842163">
              <w:rPr>
                <w:rFonts w:ascii="Times New Roman" w:hAnsi="Times New Roman"/>
                <w:bCs/>
                <w:i/>
                <w:color w:val="000000"/>
                <w:sz w:val="24"/>
                <w:szCs w:val="24"/>
              </w:rPr>
              <w:t xml:space="preserve">  процессы</w:t>
            </w:r>
            <w:proofErr w:type="gramEnd"/>
            <w:r w:rsidRPr="00842163">
              <w:rPr>
                <w:rFonts w:ascii="Times New Roman" w:hAnsi="Times New Roman"/>
                <w:bCs/>
                <w:color w:val="000000"/>
                <w:sz w:val="24"/>
                <w:szCs w:val="24"/>
              </w:rPr>
              <w:t>"- упражнения на развитие памяти</w:t>
            </w:r>
          </w:p>
        </w:tc>
        <w:tc>
          <w:tcPr>
            <w:tcW w:w="300" w:type="pct"/>
            <w:vAlign w:val="center"/>
          </w:tcPr>
          <w:p w14:paraId="09B382C3" w14:textId="77777777" w:rsidR="00BB6361" w:rsidRPr="00B26BD5" w:rsidRDefault="00BB6361" w:rsidP="00343A7B">
            <w:pPr>
              <w:suppressAutoHyphens/>
              <w:rPr>
                <w:rFonts w:ascii="Times New Roman" w:hAnsi="Times New Roman"/>
                <w:b/>
                <w:i/>
              </w:rPr>
            </w:pPr>
          </w:p>
        </w:tc>
        <w:tc>
          <w:tcPr>
            <w:tcW w:w="604" w:type="pct"/>
          </w:tcPr>
          <w:p w14:paraId="46AC2DF5" w14:textId="77777777" w:rsidR="00BB6361" w:rsidRPr="00B26BD5" w:rsidRDefault="00BB6361" w:rsidP="00343A7B">
            <w:pPr>
              <w:suppressAutoHyphens/>
              <w:rPr>
                <w:rFonts w:ascii="Times New Roman" w:hAnsi="Times New Roman"/>
                <w:b/>
                <w:i/>
              </w:rPr>
            </w:pPr>
          </w:p>
        </w:tc>
        <w:tc>
          <w:tcPr>
            <w:tcW w:w="953" w:type="pct"/>
            <w:vMerge/>
          </w:tcPr>
          <w:p w14:paraId="566BF5E8" w14:textId="77777777" w:rsidR="00BB6361" w:rsidRPr="00B26BD5" w:rsidRDefault="00BB6361" w:rsidP="00343A7B">
            <w:pPr>
              <w:suppressAutoHyphens/>
              <w:rPr>
                <w:rFonts w:ascii="Times New Roman" w:hAnsi="Times New Roman"/>
                <w:b/>
                <w:i/>
              </w:rPr>
            </w:pPr>
          </w:p>
        </w:tc>
      </w:tr>
      <w:tr w:rsidR="00BB6361" w:rsidRPr="00B26BD5" w14:paraId="1BC15A76" w14:textId="77777777" w:rsidTr="00343A7B">
        <w:tc>
          <w:tcPr>
            <w:tcW w:w="939" w:type="pct"/>
          </w:tcPr>
          <w:p w14:paraId="66A437DD" w14:textId="77777777" w:rsidR="00BB6361" w:rsidRDefault="00BB6361" w:rsidP="00343A7B">
            <w:pPr>
              <w:spacing w:line="240" w:lineRule="auto"/>
              <w:rPr>
                <w:rFonts w:ascii="Times New Roman" w:hAnsi="Times New Roman"/>
                <w:b/>
                <w:bCs/>
              </w:rPr>
            </w:pPr>
            <w:r>
              <w:rPr>
                <w:rFonts w:ascii="Times New Roman" w:hAnsi="Times New Roman"/>
                <w:b/>
                <w:bCs/>
              </w:rPr>
              <w:t xml:space="preserve">Тема 2.3. </w:t>
            </w:r>
            <w:r w:rsidRPr="00784A07">
              <w:rPr>
                <w:rFonts w:ascii="Times New Roman" w:hAnsi="Times New Roman"/>
                <w:b/>
              </w:rPr>
              <w:t>Внимание</w:t>
            </w:r>
          </w:p>
        </w:tc>
        <w:tc>
          <w:tcPr>
            <w:tcW w:w="2204" w:type="pct"/>
          </w:tcPr>
          <w:p w14:paraId="44FFFD77" w14:textId="77777777" w:rsidR="00BB6361" w:rsidRPr="00B46A8A" w:rsidRDefault="00BB6361" w:rsidP="00343A7B">
            <w:pPr>
              <w:spacing w:line="240" w:lineRule="auto"/>
              <w:rPr>
                <w:rFonts w:ascii="Times New Roman" w:hAnsi="Times New Roman"/>
                <w:sz w:val="24"/>
                <w:szCs w:val="24"/>
              </w:rPr>
            </w:pPr>
            <w:r w:rsidRPr="00B26BD5">
              <w:rPr>
                <w:rFonts w:ascii="Times New Roman" w:hAnsi="Times New Roman"/>
                <w:b/>
                <w:bCs/>
              </w:rPr>
              <w:t>Содержание</w:t>
            </w:r>
          </w:p>
        </w:tc>
        <w:tc>
          <w:tcPr>
            <w:tcW w:w="300" w:type="pct"/>
            <w:vMerge w:val="restart"/>
            <w:vAlign w:val="center"/>
          </w:tcPr>
          <w:p w14:paraId="2BAB9274"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701E25E8"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4FA13735"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vMerge/>
          </w:tcPr>
          <w:p w14:paraId="76CFC4E4" w14:textId="77777777" w:rsidR="00BB6361" w:rsidRPr="00B26BD5" w:rsidRDefault="00BB6361" w:rsidP="00343A7B">
            <w:pPr>
              <w:suppressAutoHyphens/>
              <w:rPr>
                <w:rFonts w:ascii="Times New Roman" w:hAnsi="Times New Roman"/>
                <w:b/>
                <w:i/>
              </w:rPr>
            </w:pPr>
          </w:p>
        </w:tc>
      </w:tr>
      <w:tr w:rsidR="00BB6361" w:rsidRPr="00B26BD5" w14:paraId="313841D5" w14:textId="77777777" w:rsidTr="00343A7B">
        <w:tc>
          <w:tcPr>
            <w:tcW w:w="939" w:type="pct"/>
          </w:tcPr>
          <w:p w14:paraId="63B82F9D" w14:textId="77777777" w:rsidR="00BB6361" w:rsidRDefault="00BB6361" w:rsidP="00343A7B">
            <w:pPr>
              <w:spacing w:line="240" w:lineRule="auto"/>
              <w:rPr>
                <w:rFonts w:ascii="Times New Roman" w:hAnsi="Times New Roman"/>
                <w:b/>
                <w:bCs/>
              </w:rPr>
            </w:pPr>
          </w:p>
        </w:tc>
        <w:tc>
          <w:tcPr>
            <w:tcW w:w="2204" w:type="pct"/>
          </w:tcPr>
          <w:p w14:paraId="2C079691" w14:textId="77777777" w:rsidR="00BB6361" w:rsidRPr="00784A07" w:rsidRDefault="00BB6361" w:rsidP="004E50B9">
            <w:pPr>
              <w:pStyle w:val="a3"/>
              <w:numPr>
                <w:ilvl w:val="0"/>
                <w:numId w:val="81"/>
              </w:numPr>
              <w:spacing w:line="240" w:lineRule="auto"/>
              <w:rPr>
                <w:rFonts w:ascii="Times New Roman" w:hAnsi="Times New Roman"/>
                <w:b/>
                <w:iCs/>
                <w:color w:val="000000"/>
                <w:sz w:val="24"/>
                <w:szCs w:val="24"/>
              </w:rPr>
            </w:pPr>
            <w:r w:rsidRPr="00842163">
              <w:rPr>
                <w:rFonts w:ascii="Times New Roman" w:hAnsi="Times New Roman"/>
                <w:sz w:val="24"/>
                <w:szCs w:val="24"/>
              </w:rPr>
              <w:t xml:space="preserve">Понятие внимания.  </w:t>
            </w:r>
          </w:p>
          <w:p w14:paraId="3A280E2B" w14:textId="77777777" w:rsidR="00BB6361" w:rsidRPr="00784A07" w:rsidRDefault="00BB6361" w:rsidP="004E50B9">
            <w:pPr>
              <w:pStyle w:val="a3"/>
              <w:numPr>
                <w:ilvl w:val="0"/>
                <w:numId w:val="81"/>
              </w:numPr>
              <w:spacing w:line="240" w:lineRule="auto"/>
              <w:rPr>
                <w:rFonts w:ascii="Times New Roman" w:hAnsi="Times New Roman"/>
                <w:b/>
                <w:iCs/>
                <w:color w:val="000000"/>
                <w:sz w:val="24"/>
                <w:szCs w:val="24"/>
              </w:rPr>
            </w:pPr>
            <w:r w:rsidRPr="00842163">
              <w:rPr>
                <w:rFonts w:ascii="Times New Roman" w:hAnsi="Times New Roman"/>
                <w:sz w:val="24"/>
                <w:szCs w:val="24"/>
              </w:rPr>
              <w:t>Основные виды внимания.</w:t>
            </w:r>
          </w:p>
          <w:p w14:paraId="2DB46B21" w14:textId="77777777" w:rsidR="00BB6361" w:rsidRPr="00784A07" w:rsidRDefault="00BB6361" w:rsidP="004E50B9">
            <w:pPr>
              <w:pStyle w:val="a3"/>
              <w:numPr>
                <w:ilvl w:val="0"/>
                <w:numId w:val="81"/>
              </w:numPr>
              <w:spacing w:line="240" w:lineRule="auto"/>
              <w:rPr>
                <w:rFonts w:ascii="Times New Roman" w:hAnsi="Times New Roman"/>
                <w:b/>
                <w:iCs/>
                <w:color w:val="000000"/>
                <w:sz w:val="24"/>
                <w:szCs w:val="24"/>
              </w:rPr>
            </w:pPr>
            <w:r w:rsidRPr="00842163">
              <w:rPr>
                <w:rFonts w:ascii="Times New Roman" w:hAnsi="Times New Roman"/>
                <w:sz w:val="24"/>
                <w:szCs w:val="24"/>
              </w:rPr>
              <w:t>Основные характеристики свойств внимания.</w:t>
            </w:r>
          </w:p>
          <w:p w14:paraId="7D7E8CDA" w14:textId="77777777" w:rsidR="00BB6361" w:rsidRPr="00784A07" w:rsidRDefault="00BB6361" w:rsidP="004E50B9">
            <w:pPr>
              <w:pStyle w:val="a3"/>
              <w:numPr>
                <w:ilvl w:val="0"/>
                <w:numId w:val="81"/>
              </w:numPr>
              <w:spacing w:line="240" w:lineRule="auto"/>
              <w:rPr>
                <w:rFonts w:ascii="Times New Roman" w:hAnsi="Times New Roman"/>
                <w:b/>
                <w:iCs/>
                <w:color w:val="000000"/>
                <w:sz w:val="24"/>
                <w:szCs w:val="24"/>
              </w:rPr>
            </w:pPr>
            <w:r w:rsidRPr="00842163">
              <w:rPr>
                <w:rFonts w:ascii="Times New Roman" w:hAnsi="Times New Roman"/>
                <w:sz w:val="24"/>
                <w:szCs w:val="24"/>
              </w:rPr>
              <w:t>Развитие внимания.</w:t>
            </w:r>
          </w:p>
        </w:tc>
        <w:tc>
          <w:tcPr>
            <w:tcW w:w="300" w:type="pct"/>
            <w:vMerge/>
            <w:vAlign w:val="center"/>
          </w:tcPr>
          <w:p w14:paraId="7AEE8C6A" w14:textId="77777777" w:rsidR="00BB6361" w:rsidRPr="00B26BD5" w:rsidRDefault="00BB6361" w:rsidP="00343A7B">
            <w:pPr>
              <w:suppressAutoHyphens/>
              <w:rPr>
                <w:rFonts w:ascii="Times New Roman" w:hAnsi="Times New Roman"/>
                <w:b/>
                <w:i/>
              </w:rPr>
            </w:pPr>
          </w:p>
        </w:tc>
        <w:tc>
          <w:tcPr>
            <w:tcW w:w="604" w:type="pct"/>
            <w:vMerge/>
          </w:tcPr>
          <w:p w14:paraId="2C8DBD37" w14:textId="77777777" w:rsidR="00BB6361" w:rsidRPr="00B26BD5" w:rsidRDefault="00BB6361" w:rsidP="00343A7B">
            <w:pPr>
              <w:suppressAutoHyphens/>
              <w:rPr>
                <w:rFonts w:ascii="Times New Roman" w:hAnsi="Times New Roman"/>
                <w:b/>
                <w:i/>
              </w:rPr>
            </w:pPr>
          </w:p>
        </w:tc>
        <w:tc>
          <w:tcPr>
            <w:tcW w:w="953" w:type="pct"/>
            <w:vMerge/>
          </w:tcPr>
          <w:p w14:paraId="54A0A073" w14:textId="77777777" w:rsidR="00BB6361" w:rsidRPr="00B26BD5" w:rsidRDefault="00BB6361" w:rsidP="00343A7B">
            <w:pPr>
              <w:suppressAutoHyphens/>
              <w:rPr>
                <w:rFonts w:ascii="Times New Roman" w:hAnsi="Times New Roman"/>
                <w:b/>
                <w:i/>
              </w:rPr>
            </w:pPr>
          </w:p>
        </w:tc>
      </w:tr>
      <w:tr w:rsidR="00BB6361" w:rsidRPr="00B26BD5" w14:paraId="472CFDED" w14:textId="77777777" w:rsidTr="00343A7B">
        <w:tc>
          <w:tcPr>
            <w:tcW w:w="939" w:type="pct"/>
          </w:tcPr>
          <w:p w14:paraId="56424AFD" w14:textId="77777777" w:rsidR="00BB6361" w:rsidRDefault="00BB6361" w:rsidP="00343A7B">
            <w:pPr>
              <w:spacing w:line="240" w:lineRule="auto"/>
              <w:rPr>
                <w:rFonts w:ascii="Times New Roman" w:hAnsi="Times New Roman"/>
                <w:b/>
                <w:bCs/>
              </w:rPr>
            </w:pPr>
          </w:p>
        </w:tc>
        <w:tc>
          <w:tcPr>
            <w:tcW w:w="2204" w:type="pct"/>
          </w:tcPr>
          <w:p w14:paraId="4843B81B" w14:textId="77777777" w:rsidR="00BB6361" w:rsidRPr="00784A07" w:rsidRDefault="00BB6361" w:rsidP="00343A7B">
            <w:pPr>
              <w:spacing w:line="240" w:lineRule="auto"/>
              <w:rPr>
                <w:rFonts w:ascii="Times New Roman" w:hAnsi="Times New Roman"/>
                <w:sz w:val="24"/>
                <w:szCs w:val="24"/>
              </w:rPr>
            </w:pPr>
            <w:r w:rsidRPr="00B26BD5">
              <w:rPr>
                <w:rFonts w:ascii="Times New Roman" w:hAnsi="Times New Roman"/>
                <w:b/>
                <w:bCs/>
              </w:rPr>
              <w:t>В том числе практических занятий и лабораторных работ</w:t>
            </w:r>
          </w:p>
        </w:tc>
        <w:tc>
          <w:tcPr>
            <w:tcW w:w="300" w:type="pct"/>
            <w:vAlign w:val="center"/>
          </w:tcPr>
          <w:p w14:paraId="68FAC8BC" w14:textId="77777777" w:rsidR="00BB6361" w:rsidRPr="00B26BD5" w:rsidRDefault="00BB6361" w:rsidP="00343A7B">
            <w:pPr>
              <w:suppressAutoHyphens/>
              <w:rPr>
                <w:rFonts w:ascii="Times New Roman" w:hAnsi="Times New Roman"/>
                <w:b/>
                <w:i/>
              </w:rPr>
            </w:pPr>
          </w:p>
        </w:tc>
        <w:tc>
          <w:tcPr>
            <w:tcW w:w="604" w:type="pct"/>
          </w:tcPr>
          <w:p w14:paraId="77F3C7D5" w14:textId="77777777" w:rsidR="00BB6361" w:rsidRPr="00B26BD5" w:rsidRDefault="00BB6361" w:rsidP="00343A7B">
            <w:pPr>
              <w:suppressAutoHyphens/>
              <w:rPr>
                <w:rFonts w:ascii="Times New Roman" w:hAnsi="Times New Roman"/>
                <w:b/>
                <w:i/>
              </w:rPr>
            </w:pPr>
          </w:p>
        </w:tc>
        <w:tc>
          <w:tcPr>
            <w:tcW w:w="953" w:type="pct"/>
            <w:vMerge/>
          </w:tcPr>
          <w:p w14:paraId="5E463A07" w14:textId="77777777" w:rsidR="00BB6361" w:rsidRPr="00B26BD5" w:rsidRDefault="00BB6361" w:rsidP="00343A7B">
            <w:pPr>
              <w:suppressAutoHyphens/>
              <w:rPr>
                <w:rFonts w:ascii="Times New Roman" w:hAnsi="Times New Roman"/>
                <w:b/>
                <w:i/>
              </w:rPr>
            </w:pPr>
          </w:p>
        </w:tc>
      </w:tr>
      <w:tr w:rsidR="00BB6361" w:rsidRPr="00B26BD5" w14:paraId="5FF0753E" w14:textId="77777777" w:rsidTr="00343A7B">
        <w:tc>
          <w:tcPr>
            <w:tcW w:w="939" w:type="pct"/>
          </w:tcPr>
          <w:p w14:paraId="24164FB5" w14:textId="77777777" w:rsidR="00BB6361" w:rsidRDefault="00BB6361" w:rsidP="00343A7B">
            <w:pPr>
              <w:spacing w:line="240" w:lineRule="auto"/>
              <w:rPr>
                <w:rFonts w:ascii="Times New Roman" w:hAnsi="Times New Roman"/>
                <w:b/>
                <w:bCs/>
              </w:rPr>
            </w:pPr>
          </w:p>
        </w:tc>
        <w:tc>
          <w:tcPr>
            <w:tcW w:w="2204" w:type="pct"/>
          </w:tcPr>
          <w:p w14:paraId="06FC87BB" w14:textId="77777777" w:rsidR="00BB6361" w:rsidRPr="00B26BD5" w:rsidRDefault="00BB6361" w:rsidP="00343A7B">
            <w:pPr>
              <w:spacing w:line="240" w:lineRule="auto"/>
              <w:rPr>
                <w:rFonts w:ascii="Times New Roman" w:hAnsi="Times New Roman"/>
                <w:b/>
                <w:bCs/>
              </w:rPr>
            </w:pPr>
            <w:r w:rsidRPr="00842163">
              <w:rPr>
                <w:rFonts w:ascii="Times New Roman" w:hAnsi="Times New Roman"/>
                <w:i/>
                <w:color w:val="000000"/>
                <w:sz w:val="24"/>
                <w:szCs w:val="24"/>
              </w:rPr>
              <w:t>" Наблюдательность и внимание"- психодиагностика и упражнение на развитие внимания</w:t>
            </w:r>
          </w:p>
        </w:tc>
        <w:tc>
          <w:tcPr>
            <w:tcW w:w="300" w:type="pct"/>
            <w:vAlign w:val="center"/>
          </w:tcPr>
          <w:p w14:paraId="20EFD485" w14:textId="77777777" w:rsidR="00BB6361" w:rsidRPr="00B26BD5" w:rsidRDefault="00BB6361" w:rsidP="00343A7B">
            <w:pPr>
              <w:suppressAutoHyphens/>
              <w:rPr>
                <w:rFonts w:ascii="Times New Roman" w:hAnsi="Times New Roman"/>
                <w:b/>
                <w:i/>
              </w:rPr>
            </w:pPr>
          </w:p>
        </w:tc>
        <w:tc>
          <w:tcPr>
            <w:tcW w:w="604" w:type="pct"/>
          </w:tcPr>
          <w:p w14:paraId="2BB8C603" w14:textId="77777777" w:rsidR="00BB6361" w:rsidRPr="00B26BD5" w:rsidRDefault="00BB6361" w:rsidP="00343A7B">
            <w:pPr>
              <w:suppressAutoHyphens/>
              <w:rPr>
                <w:rFonts w:ascii="Times New Roman" w:hAnsi="Times New Roman"/>
                <w:b/>
                <w:i/>
              </w:rPr>
            </w:pPr>
          </w:p>
        </w:tc>
        <w:tc>
          <w:tcPr>
            <w:tcW w:w="953" w:type="pct"/>
            <w:vMerge/>
          </w:tcPr>
          <w:p w14:paraId="6A9136CE" w14:textId="77777777" w:rsidR="00BB6361" w:rsidRPr="00B26BD5" w:rsidRDefault="00BB6361" w:rsidP="00343A7B">
            <w:pPr>
              <w:suppressAutoHyphens/>
              <w:rPr>
                <w:rFonts w:ascii="Times New Roman" w:hAnsi="Times New Roman"/>
                <w:b/>
                <w:i/>
              </w:rPr>
            </w:pPr>
          </w:p>
        </w:tc>
      </w:tr>
      <w:tr w:rsidR="00BB6361" w:rsidRPr="00B26BD5" w14:paraId="0FE2453A" w14:textId="77777777" w:rsidTr="00343A7B">
        <w:tc>
          <w:tcPr>
            <w:tcW w:w="939" w:type="pct"/>
          </w:tcPr>
          <w:p w14:paraId="26CEC7C2" w14:textId="77777777" w:rsidR="00BB6361" w:rsidRDefault="00BB6361" w:rsidP="00343A7B">
            <w:pPr>
              <w:spacing w:line="240" w:lineRule="auto"/>
              <w:rPr>
                <w:rFonts w:ascii="Times New Roman" w:hAnsi="Times New Roman"/>
                <w:b/>
                <w:bCs/>
              </w:rPr>
            </w:pPr>
            <w:r>
              <w:rPr>
                <w:rFonts w:ascii="Times New Roman" w:hAnsi="Times New Roman"/>
                <w:b/>
                <w:bCs/>
              </w:rPr>
              <w:t xml:space="preserve">Тема 2.4. </w:t>
            </w:r>
            <w:r w:rsidRPr="00842163">
              <w:rPr>
                <w:rFonts w:ascii="Times New Roman" w:hAnsi="Times New Roman"/>
                <w:b/>
                <w:sz w:val="24"/>
                <w:szCs w:val="24"/>
              </w:rPr>
              <w:t>Воображение</w:t>
            </w:r>
          </w:p>
        </w:tc>
        <w:tc>
          <w:tcPr>
            <w:tcW w:w="2204" w:type="pct"/>
          </w:tcPr>
          <w:p w14:paraId="65D21718" w14:textId="77777777" w:rsidR="00BB6361" w:rsidRPr="00B46A8A" w:rsidRDefault="00BB6361" w:rsidP="00343A7B">
            <w:pPr>
              <w:spacing w:line="240" w:lineRule="auto"/>
              <w:rPr>
                <w:rFonts w:ascii="Times New Roman" w:hAnsi="Times New Roman"/>
                <w:sz w:val="24"/>
                <w:szCs w:val="24"/>
              </w:rPr>
            </w:pPr>
            <w:r w:rsidRPr="00B26BD5">
              <w:rPr>
                <w:rFonts w:ascii="Times New Roman" w:hAnsi="Times New Roman"/>
                <w:b/>
                <w:bCs/>
              </w:rPr>
              <w:t>Содержание</w:t>
            </w:r>
          </w:p>
        </w:tc>
        <w:tc>
          <w:tcPr>
            <w:tcW w:w="300" w:type="pct"/>
            <w:vMerge w:val="restart"/>
            <w:vAlign w:val="center"/>
          </w:tcPr>
          <w:p w14:paraId="47CCE7B5"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1AE1EB7D"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6813E0FE"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vMerge/>
          </w:tcPr>
          <w:p w14:paraId="5DAB4E28" w14:textId="77777777" w:rsidR="00BB6361" w:rsidRPr="00B26BD5" w:rsidRDefault="00BB6361" w:rsidP="00343A7B">
            <w:pPr>
              <w:suppressAutoHyphens/>
              <w:rPr>
                <w:rFonts w:ascii="Times New Roman" w:hAnsi="Times New Roman"/>
                <w:b/>
                <w:i/>
              </w:rPr>
            </w:pPr>
          </w:p>
        </w:tc>
      </w:tr>
      <w:tr w:rsidR="00BB6361" w:rsidRPr="00B26BD5" w14:paraId="4045E0C3" w14:textId="77777777" w:rsidTr="00343A7B">
        <w:tc>
          <w:tcPr>
            <w:tcW w:w="939" w:type="pct"/>
          </w:tcPr>
          <w:p w14:paraId="76867CBC" w14:textId="77777777" w:rsidR="00BB6361" w:rsidRDefault="00BB6361" w:rsidP="00343A7B">
            <w:pPr>
              <w:spacing w:line="240" w:lineRule="auto"/>
              <w:rPr>
                <w:rFonts w:ascii="Times New Roman" w:hAnsi="Times New Roman"/>
                <w:b/>
                <w:bCs/>
              </w:rPr>
            </w:pPr>
          </w:p>
        </w:tc>
        <w:tc>
          <w:tcPr>
            <w:tcW w:w="2204" w:type="pct"/>
          </w:tcPr>
          <w:p w14:paraId="206C411E" w14:textId="77777777" w:rsidR="00BB6361" w:rsidRPr="00784A07" w:rsidRDefault="00BB6361" w:rsidP="004E50B9">
            <w:pPr>
              <w:pStyle w:val="a3"/>
              <w:numPr>
                <w:ilvl w:val="0"/>
                <w:numId w:val="82"/>
              </w:numPr>
              <w:spacing w:line="240" w:lineRule="auto"/>
              <w:rPr>
                <w:rFonts w:ascii="Times New Roman" w:hAnsi="Times New Roman"/>
                <w:iCs/>
                <w:color w:val="000000"/>
                <w:sz w:val="24"/>
                <w:szCs w:val="24"/>
              </w:rPr>
            </w:pPr>
            <w:r w:rsidRPr="00842163">
              <w:rPr>
                <w:rFonts w:ascii="Times New Roman" w:hAnsi="Times New Roman"/>
                <w:sz w:val="24"/>
                <w:szCs w:val="24"/>
              </w:rPr>
              <w:t>Общая характеристика воображения и его роль в психической деятельности.</w:t>
            </w:r>
          </w:p>
          <w:p w14:paraId="740AE972" w14:textId="77777777" w:rsidR="00BB6361" w:rsidRPr="00784A07" w:rsidRDefault="00BB6361" w:rsidP="004E50B9">
            <w:pPr>
              <w:pStyle w:val="a3"/>
              <w:numPr>
                <w:ilvl w:val="0"/>
                <w:numId w:val="82"/>
              </w:numPr>
              <w:spacing w:line="240" w:lineRule="auto"/>
              <w:rPr>
                <w:rFonts w:ascii="Times New Roman" w:hAnsi="Times New Roman"/>
                <w:iCs/>
                <w:color w:val="000000"/>
                <w:sz w:val="24"/>
                <w:szCs w:val="24"/>
              </w:rPr>
            </w:pPr>
            <w:r w:rsidRPr="00842163">
              <w:rPr>
                <w:rFonts w:ascii="Times New Roman" w:hAnsi="Times New Roman"/>
                <w:sz w:val="24"/>
                <w:szCs w:val="24"/>
              </w:rPr>
              <w:t>Виды воображения.</w:t>
            </w:r>
          </w:p>
          <w:p w14:paraId="61AABA8A" w14:textId="77777777" w:rsidR="00BB6361" w:rsidRPr="00784A07" w:rsidRDefault="00BB6361" w:rsidP="004E50B9">
            <w:pPr>
              <w:pStyle w:val="a3"/>
              <w:numPr>
                <w:ilvl w:val="0"/>
                <w:numId w:val="82"/>
              </w:numPr>
              <w:spacing w:line="240" w:lineRule="auto"/>
              <w:rPr>
                <w:rFonts w:ascii="Times New Roman" w:hAnsi="Times New Roman"/>
                <w:iCs/>
                <w:color w:val="000000"/>
                <w:sz w:val="24"/>
                <w:szCs w:val="24"/>
              </w:rPr>
            </w:pPr>
            <w:r w:rsidRPr="00842163">
              <w:rPr>
                <w:rFonts w:ascii="Times New Roman" w:hAnsi="Times New Roman"/>
                <w:sz w:val="24"/>
                <w:szCs w:val="24"/>
              </w:rPr>
              <w:t>Механизмы переработки представлений в воображаемые образы.</w:t>
            </w:r>
          </w:p>
          <w:p w14:paraId="6DC33159" w14:textId="77777777" w:rsidR="00BB6361" w:rsidRPr="00784A07" w:rsidRDefault="00BB6361" w:rsidP="004E50B9">
            <w:pPr>
              <w:pStyle w:val="a3"/>
              <w:numPr>
                <w:ilvl w:val="0"/>
                <w:numId w:val="82"/>
              </w:numPr>
              <w:spacing w:line="240" w:lineRule="auto"/>
              <w:rPr>
                <w:rFonts w:ascii="Times New Roman" w:hAnsi="Times New Roman"/>
                <w:iCs/>
                <w:color w:val="000000"/>
                <w:sz w:val="24"/>
                <w:szCs w:val="24"/>
              </w:rPr>
            </w:pPr>
            <w:r w:rsidRPr="00842163">
              <w:rPr>
                <w:rFonts w:ascii="Times New Roman" w:hAnsi="Times New Roman"/>
                <w:sz w:val="24"/>
                <w:szCs w:val="24"/>
              </w:rPr>
              <w:t>Индивидуальные особенности воображения и его развитие.</w:t>
            </w:r>
          </w:p>
        </w:tc>
        <w:tc>
          <w:tcPr>
            <w:tcW w:w="300" w:type="pct"/>
            <w:vMerge/>
            <w:vAlign w:val="center"/>
          </w:tcPr>
          <w:p w14:paraId="74490EC7" w14:textId="77777777" w:rsidR="00BB6361" w:rsidRPr="00B26BD5" w:rsidRDefault="00BB6361" w:rsidP="00343A7B">
            <w:pPr>
              <w:suppressAutoHyphens/>
              <w:rPr>
                <w:rFonts w:ascii="Times New Roman" w:hAnsi="Times New Roman"/>
                <w:b/>
                <w:i/>
              </w:rPr>
            </w:pPr>
          </w:p>
        </w:tc>
        <w:tc>
          <w:tcPr>
            <w:tcW w:w="604" w:type="pct"/>
            <w:vMerge/>
          </w:tcPr>
          <w:p w14:paraId="31C8D46A" w14:textId="77777777" w:rsidR="00BB6361" w:rsidRPr="00B26BD5" w:rsidRDefault="00BB6361" w:rsidP="00343A7B">
            <w:pPr>
              <w:suppressAutoHyphens/>
              <w:rPr>
                <w:rFonts w:ascii="Times New Roman" w:hAnsi="Times New Roman"/>
                <w:b/>
                <w:i/>
              </w:rPr>
            </w:pPr>
          </w:p>
        </w:tc>
        <w:tc>
          <w:tcPr>
            <w:tcW w:w="953" w:type="pct"/>
            <w:vMerge/>
          </w:tcPr>
          <w:p w14:paraId="0089C48C" w14:textId="77777777" w:rsidR="00BB6361" w:rsidRPr="00B26BD5" w:rsidRDefault="00BB6361" w:rsidP="00343A7B">
            <w:pPr>
              <w:suppressAutoHyphens/>
              <w:rPr>
                <w:rFonts w:ascii="Times New Roman" w:hAnsi="Times New Roman"/>
                <w:b/>
                <w:i/>
              </w:rPr>
            </w:pPr>
          </w:p>
        </w:tc>
      </w:tr>
      <w:tr w:rsidR="00BB6361" w:rsidRPr="00B26BD5" w14:paraId="36A70DDC" w14:textId="77777777" w:rsidTr="00343A7B">
        <w:tc>
          <w:tcPr>
            <w:tcW w:w="939" w:type="pct"/>
          </w:tcPr>
          <w:p w14:paraId="53CC71A1" w14:textId="77777777" w:rsidR="00BB6361" w:rsidRDefault="00BB6361" w:rsidP="00343A7B">
            <w:pPr>
              <w:spacing w:line="240" w:lineRule="auto"/>
              <w:rPr>
                <w:rFonts w:ascii="Times New Roman" w:hAnsi="Times New Roman"/>
                <w:b/>
                <w:bCs/>
              </w:rPr>
            </w:pPr>
          </w:p>
        </w:tc>
        <w:tc>
          <w:tcPr>
            <w:tcW w:w="2204" w:type="pct"/>
          </w:tcPr>
          <w:p w14:paraId="65301C28" w14:textId="77777777" w:rsidR="00BB6361" w:rsidRPr="00784A07" w:rsidRDefault="00BB6361" w:rsidP="00343A7B">
            <w:pPr>
              <w:spacing w:line="240" w:lineRule="auto"/>
              <w:rPr>
                <w:rFonts w:ascii="Times New Roman" w:hAnsi="Times New Roman"/>
                <w:sz w:val="24"/>
                <w:szCs w:val="24"/>
              </w:rPr>
            </w:pPr>
            <w:r w:rsidRPr="00B26BD5">
              <w:rPr>
                <w:rFonts w:ascii="Times New Roman" w:hAnsi="Times New Roman"/>
                <w:b/>
                <w:bCs/>
              </w:rPr>
              <w:t>В том числе практических занятий и лабораторных работ</w:t>
            </w:r>
          </w:p>
        </w:tc>
        <w:tc>
          <w:tcPr>
            <w:tcW w:w="300" w:type="pct"/>
            <w:vAlign w:val="center"/>
          </w:tcPr>
          <w:p w14:paraId="01B50F3D" w14:textId="77777777" w:rsidR="00BB6361" w:rsidRPr="00B26BD5" w:rsidRDefault="00BB6361" w:rsidP="00343A7B">
            <w:pPr>
              <w:suppressAutoHyphens/>
              <w:rPr>
                <w:rFonts w:ascii="Times New Roman" w:hAnsi="Times New Roman"/>
                <w:b/>
                <w:i/>
              </w:rPr>
            </w:pPr>
          </w:p>
        </w:tc>
        <w:tc>
          <w:tcPr>
            <w:tcW w:w="604" w:type="pct"/>
          </w:tcPr>
          <w:p w14:paraId="1A164F6F" w14:textId="77777777" w:rsidR="00BB6361" w:rsidRPr="00B26BD5" w:rsidRDefault="00BB6361" w:rsidP="00343A7B">
            <w:pPr>
              <w:suppressAutoHyphens/>
              <w:rPr>
                <w:rFonts w:ascii="Times New Roman" w:hAnsi="Times New Roman"/>
                <w:b/>
                <w:i/>
              </w:rPr>
            </w:pPr>
          </w:p>
        </w:tc>
        <w:tc>
          <w:tcPr>
            <w:tcW w:w="953" w:type="pct"/>
            <w:vMerge/>
          </w:tcPr>
          <w:p w14:paraId="64F2189C" w14:textId="77777777" w:rsidR="00BB6361" w:rsidRPr="00B26BD5" w:rsidRDefault="00BB6361" w:rsidP="00343A7B">
            <w:pPr>
              <w:suppressAutoHyphens/>
              <w:rPr>
                <w:rFonts w:ascii="Times New Roman" w:hAnsi="Times New Roman"/>
                <w:b/>
                <w:i/>
              </w:rPr>
            </w:pPr>
          </w:p>
        </w:tc>
      </w:tr>
      <w:tr w:rsidR="00BB6361" w:rsidRPr="00B26BD5" w14:paraId="1C520C16" w14:textId="77777777" w:rsidTr="00343A7B">
        <w:tc>
          <w:tcPr>
            <w:tcW w:w="939" w:type="pct"/>
          </w:tcPr>
          <w:p w14:paraId="41CB8E0F" w14:textId="77777777" w:rsidR="00BB6361" w:rsidRDefault="00BB6361" w:rsidP="00343A7B">
            <w:pPr>
              <w:spacing w:line="240" w:lineRule="auto"/>
              <w:rPr>
                <w:rFonts w:ascii="Times New Roman" w:hAnsi="Times New Roman"/>
                <w:b/>
                <w:bCs/>
              </w:rPr>
            </w:pPr>
            <w:r>
              <w:rPr>
                <w:rFonts w:ascii="Times New Roman" w:hAnsi="Times New Roman"/>
                <w:b/>
                <w:bCs/>
              </w:rPr>
              <w:t>Тема 2.5. Мышление</w:t>
            </w:r>
          </w:p>
        </w:tc>
        <w:tc>
          <w:tcPr>
            <w:tcW w:w="2204" w:type="pct"/>
          </w:tcPr>
          <w:p w14:paraId="3915A6D2" w14:textId="77777777" w:rsidR="00BB6361" w:rsidRPr="00B26BD5" w:rsidRDefault="00BB6361" w:rsidP="00343A7B">
            <w:pPr>
              <w:spacing w:line="240" w:lineRule="auto"/>
              <w:rPr>
                <w:rFonts w:ascii="Times New Roman" w:hAnsi="Times New Roman"/>
                <w:b/>
                <w:bCs/>
              </w:rPr>
            </w:pPr>
            <w:r w:rsidRPr="00B26BD5">
              <w:rPr>
                <w:rFonts w:ascii="Times New Roman" w:hAnsi="Times New Roman"/>
                <w:b/>
                <w:bCs/>
              </w:rPr>
              <w:t>Содержание</w:t>
            </w:r>
          </w:p>
        </w:tc>
        <w:tc>
          <w:tcPr>
            <w:tcW w:w="300" w:type="pct"/>
            <w:vMerge w:val="restart"/>
            <w:vAlign w:val="center"/>
          </w:tcPr>
          <w:p w14:paraId="0EADAA2C"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37661255"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61DA1122"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vMerge/>
          </w:tcPr>
          <w:p w14:paraId="05D01F6B" w14:textId="77777777" w:rsidR="00BB6361" w:rsidRPr="00B26BD5" w:rsidRDefault="00BB6361" w:rsidP="00343A7B">
            <w:pPr>
              <w:suppressAutoHyphens/>
              <w:rPr>
                <w:rFonts w:ascii="Times New Roman" w:hAnsi="Times New Roman"/>
                <w:b/>
                <w:i/>
              </w:rPr>
            </w:pPr>
          </w:p>
        </w:tc>
      </w:tr>
      <w:tr w:rsidR="00BB6361" w:rsidRPr="00B26BD5" w14:paraId="13979C63" w14:textId="77777777" w:rsidTr="00343A7B">
        <w:tc>
          <w:tcPr>
            <w:tcW w:w="939" w:type="pct"/>
          </w:tcPr>
          <w:p w14:paraId="12A67506" w14:textId="77777777" w:rsidR="00BB6361" w:rsidRDefault="00BB6361" w:rsidP="00343A7B">
            <w:pPr>
              <w:spacing w:line="240" w:lineRule="auto"/>
              <w:rPr>
                <w:rFonts w:ascii="Times New Roman" w:hAnsi="Times New Roman"/>
                <w:b/>
                <w:bCs/>
              </w:rPr>
            </w:pPr>
          </w:p>
        </w:tc>
        <w:tc>
          <w:tcPr>
            <w:tcW w:w="2204" w:type="pct"/>
          </w:tcPr>
          <w:p w14:paraId="16E4102B" w14:textId="77777777" w:rsidR="00BB6361" w:rsidRPr="00B46A8A" w:rsidRDefault="00BB6361" w:rsidP="004E50B9">
            <w:pPr>
              <w:pStyle w:val="a3"/>
              <w:numPr>
                <w:ilvl w:val="0"/>
                <w:numId w:val="83"/>
              </w:numPr>
              <w:spacing w:line="240" w:lineRule="auto"/>
              <w:rPr>
                <w:rFonts w:ascii="Times New Roman" w:hAnsi="Times New Roman"/>
                <w:b/>
                <w:bCs/>
              </w:rPr>
            </w:pPr>
            <w:r w:rsidRPr="00842163">
              <w:rPr>
                <w:rFonts w:ascii="Times New Roman" w:hAnsi="Times New Roman"/>
                <w:sz w:val="24"/>
                <w:szCs w:val="24"/>
              </w:rPr>
              <w:t>Природа и основные виды мышления.</w:t>
            </w:r>
          </w:p>
          <w:p w14:paraId="464D02CF" w14:textId="77777777" w:rsidR="00BB6361" w:rsidRPr="00B46A8A" w:rsidRDefault="00BB6361" w:rsidP="004E50B9">
            <w:pPr>
              <w:pStyle w:val="a3"/>
              <w:numPr>
                <w:ilvl w:val="0"/>
                <w:numId w:val="83"/>
              </w:numPr>
              <w:spacing w:line="240" w:lineRule="auto"/>
              <w:rPr>
                <w:rFonts w:ascii="Times New Roman" w:hAnsi="Times New Roman"/>
                <w:b/>
                <w:bCs/>
              </w:rPr>
            </w:pPr>
            <w:r w:rsidRPr="00842163">
              <w:rPr>
                <w:rFonts w:ascii="Times New Roman" w:hAnsi="Times New Roman"/>
                <w:sz w:val="24"/>
                <w:szCs w:val="24"/>
              </w:rPr>
              <w:t>Основные формы мышления.</w:t>
            </w:r>
          </w:p>
          <w:p w14:paraId="13719A17" w14:textId="77777777" w:rsidR="00BB6361" w:rsidRPr="00B46A8A" w:rsidRDefault="00BB6361" w:rsidP="004E50B9">
            <w:pPr>
              <w:pStyle w:val="a3"/>
              <w:numPr>
                <w:ilvl w:val="0"/>
                <w:numId w:val="83"/>
              </w:numPr>
              <w:spacing w:line="240" w:lineRule="auto"/>
              <w:rPr>
                <w:rFonts w:ascii="Times New Roman" w:hAnsi="Times New Roman"/>
                <w:b/>
                <w:bCs/>
              </w:rPr>
            </w:pPr>
            <w:r w:rsidRPr="00842163">
              <w:rPr>
                <w:rFonts w:ascii="Times New Roman" w:hAnsi="Times New Roman"/>
                <w:sz w:val="24"/>
                <w:szCs w:val="24"/>
              </w:rPr>
              <w:t>Основные виды умственных операций.</w:t>
            </w:r>
          </w:p>
          <w:p w14:paraId="0831247F" w14:textId="77777777" w:rsidR="00BB6361" w:rsidRPr="00B46A8A" w:rsidRDefault="00BB6361" w:rsidP="004E50B9">
            <w:pPr>
              <w:pStyle w:val="a3"/>
              <w:numPr>
                <w:ilvl w:val="0"/>
                <w:numId w:val="83"/>
              </w:numPr>
              <w:spacing w:line="240" w:lineRule="auto"/>
              <w:rPr>
                <w:rFonts w:ascii="Times New Roman" w:hAnsi="Times New Roman"/>
                <w:b/>
                <w:bCs/>
              </w:rPr>
            </w:pPr>
            <w:r w:rsidRPr="00842163">
              <w:rPr>
                <w:rFonts w:ascii="Times New Roman" w:hAnsi="Times New Roman"/>
                <w:sz w:val="24"/>
                <w:szCs w:val="24"/>
              </w:rPr>
              <w:t>Творческое мышление.</w:t>
            </w:r>
          </w:p>
          <w:p w14:paraId="6051E231" w14:textId="77777777" w:rsidR="00BB6361" w:rsidRPr="00B46A8A" w:rsidRDefault="00BB6361" w:rsidP="004E50B9">
            <w:pPr>
              <w:pStyle w:val="a3"/>
              <w:numPr>
                <w:ilvl w:val="0"/>
                <w:numId w:val="83"/>
              </w:numPr>
              <w:spacing w:line="240" w:lineRule="auto"/>
              <w:rPr>
                <w:rFonts w:ascii="Times New Roman" w:hAnsi="Times New Roman"/>
                <w:b/>
                <w:bCs/>
              </w:rPr>
            </w:pPr>
            <w:r w:rsidRPr="00842163">
              <w:rPr>
                <w:rFonts w:ascii="Times New Roman" w:hAnsi="Times New Roman"/>
                <w:sz w:val="24"/>
                <w:szCs w:val="24"/>
              </w:rPr>
              <w:t>Развитие мышления.</w:t>
            </w:r>
          </w:p>
        </w:tc>
        <w:tc>
          <w:tcPr>
            <w:tcW w:w="300" w:type="pct"/>
            <w:vMerge/>
            <w:vAlign w:val="center"/>
          </w:tcPr>
          <w:p w14:paraId="405F6BA2" w14:textId="77777777" w:rsidR="00BB6361" w:rsidRPr="00B26BD5" w:rsidRDefault="00BB6361" w:rsidP="00343A7B">
            <w:pPr>
              <w:suppressAutoHyphens/>
              <w:rPr>
                <w:rFonts w:ascii="Times New Roman" w:hAnsi="Times New Roman"/>
                <w:b/>
                <w:i/>
              </w:rPr>
            </w:pPr>
          </w:p>
        </w:tc>
        <w:tc>
          <w:tcPr>
            <w:tcW w:w="604" w:type="pct"/>
            <w:vMerge/>
          </w:tcPr>
          <w:p w14:paraId="27B10D08" w14:textId="77777777" w:rsidR="00BB6361" w:rsidRPr="00B26BD5" w:rsidRDefault="00BB6361" w:rsidP="00343A7B">
            <w:pPr>
              <w:suppressAutoHyphens/>
              <w:rPr>
                <w:rFonts w:ascii="Times New Roman" w:hAnsi="Times New Roman"/>
                <w:b/>
                <w:i/>
              </w:rPr>
            </w:pPr>
          </w:p>
        </w:tc>
        <w:tc>
          <w:tcPr>
            <w:tcW w:w="953" w:type="pct"/>
            <w:vMerge/>
          </w:tcPr>
          <w:p w14:paraId="4E4DA3F4" w14:textId="77777777" w:rsidR="00BB6361" w:rsidRPr="00B26BD5" w:rsidRDefault="00BB6361" w:rsidP="00343A7B">
            <w:pPr>
              <w:suppressAutoHyphens/>
              <w:rPr>
                <w:rFonts w:ascii="Times New Roman" w:hAnsi="Times New Roman"/>
                <w:b/>
                <w:i/>
              </w:rPr>
            </w:pPr>
          </w:p>
        </w:tc>
      </w:tr>
      <w:tr w:rsidR="00BB6361" w:rsidRPr="00B26BD5" w14:paraId="408B72BA" w14:textId="77777777" w:rsidTr="00343A7B">
        <w:tc>
          <w:tcPr>
            <w:tcW w:w="939" w:type="pct"/>
          </w:tcPr>
          <w:p w14:paraId="3A574626" w14:textId="77777777" w:rsidR="00BB6361" w:rsidRDefault="00BB6361" w:rsidP="00343A7B">
            <w:pPr>
              <w:spacing w:line="240" w:lineRule="auto"/>
              <w:rPr>
                <w:rFonts w:ascii="Times New Roman" w:hAnsi="Times New Roman"/>
                <w:b/>
                <w:bCs/>
              </w:rPr>
            </w:pPr>
            <w:r>
              <w:rPr>
                <w:rFonts w:ascii="Times New Roman" w:hAnsi="Times New Roman"/>
                <w:b/>
                <w:bCs/>
              </w:rPr>
              <w:t>Тема 2.6. Речь</w:t>
            </w:r>
          </w:p>
        </w:tc>
        <w:tc>
          <w:tcPr>
            <w:tcW w:w="2204" w:type="pct"/>
          </w:tcPr>
          <w:p w14:paraId="412B04E2" w14:textId="77777777" w:rsidR="00BB6361" w:rsidRPr="00B46A8A" w:rsidRDefault="00BB6361" w:rsidP="00343A7B">
            <w:pPr>
              <w:spacing w:line="240" w:lineRule="auto"/>
              <w:rPr>
                <w:rFonts w:ascii="Times New Roman" w:hAnsi="Times New Roman"/>
                <w:b/>
                <w:bCs/>
                <w:sz w:val="24"/>
                <w:szCs w:val="24"/>
              </w:rPr>
            </w:pPr>
            <w:r w:rsidRPr="00B46A8A">
              <w:rPr>
                <w:rFonts w:ascii="Times New Roman" w:hAnsi="Times New Roman"/>
                <w:b/>
                <w:bCs/>
                <w:sz w:val="24"/>
                <w:szCs w:val="24"/>
              </w:rPr>
              <w:t>Содержание</w:t>
            </w:r>
          </w:p>
        </w:tc>
        <w:tc>
          <w:tcPr>
            <w:tcW w:w="300" w:type="pct"/>
            <w:vMerge w:val="restart"/>
            <w:vAlign w:val="center"/>
          </w:tcPr>
          <w:p w14:paraId="2A672D37"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533E6C06"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1CC3023D"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0039B2C2" w14:textId="77777777" w:rsidR="00BB6361" w:rsidRPr="00B26BD5" w:rsidRDefault="00BB6361" w:rsidP="00343A7B">
            <w:pPr>
              <w:suppressAutoHyphens/>
              <w:rPr>
                <w:rFonts w:ascii="Times New Roman" w:hAnsi="Times New Roman"/>
                <w:b/>
                <w:i/>
              </w:rPr>
            </w:pPr>
          </w:p>
        </w:tc>
      </w:tr>
      <w:tr w:rsidR="00BB6361" w:rsidRPr="00B26BD5" w14:paraId="16B4AA09" w14:textId="77777777" w:rsidTr="00343A7B">
        <w:tc>
          <w:tcPr>
            <w:tcW w:w="939" w:type="pct"/>
          </w:tcPr>
          <w:p w14:paraId="40BD1087" w14:textId="77777777" w:rsidR="00BB6361" w:rsidRDefault="00BB6361" w:rsidP="00343A7B">
            <w:pPr>
              <w:spacing w:line="240" w:lineRule="auto"/>
              <w:rPr>
                <w:rFonts w:ascii="Times New Roman" w:hAnsi="Times New Roman"/>
                <w:b/>
                <w:bCs/>
              </w:rPr>
            </w:pPr>
          </w:p>
        </w:tc>
        <w:tc>
          <w:tcPr>
            <w:tcW w:w="2204" w:type="pct"/>
          </w:tcPr>
          <w:p w14:paraId="302FF3CB" w14:textId="77777777" w:rsidR="00BB6361" w:rsidRPr="00B46A8A" w:rsidRDefault="00BB6361" w:rsidP="004E50B9">
            <w:pPr>
              <w:pStyle w:val="a3"/>
              <w:numPr>
                <w:ilvl w:val="0"/>
                <w:numId w:val="84"/>
              </w:numPr>
              <w:spacing w:line="240" w:lineRule="auto"/>
              <w:rPr>
                <w:rFonts w:ascii="Times New Roman" w:hAnsi="Times New Roman"/>
                <w:b/>
                <w:bCs/>
                <w:sz w:val="24"/>
                <w:szCs w:val="24"/>
              </w:rPr>
            </w:pPr>
            <w:r w:rsidRPr="00842163">
              <w:rPr>
                <w:rFonts w:ascii="Times New Roman" w:hAnsi="Times New Roman"/>
                <w:sz w:val="24"/>
                <w:szCs w:val="24"/>
              </w:rPr>
              <w:t xml:space="preserve">Общая характеристика речи.  </w:t>
            </w:r>
          </w:p>
          <w:p w14:paraId="3AA88A0A" w14:textId="77777777" w:rsidR="00BB6361" w:rsidRPr="00B46A8A" w:rsidRDefault="00BB6361" w:rsidP="004E50B9">
            <w:pPr>
              <w:pStyle w:val="a3"/>
              <w:numPr>
                <w:ilvl w:val="0"/>
                <w:numId w:val="84"/>
              </w:numPr>
              <w:spacing w:line="240" w:lineRule="auto"/>
              <w:rPr>
                <w:rFonts w:ascii="Times New Roman" w:hAnsi="Times New Roman"/>
                <w:b/>
                <w:bCs/>
                <w:sz w:val="24"/>
                <w:szCs w:val="24"/>
              </w:rPr>
            </w:pPr>
            <w:r w:rsidRPr="00842163">
              <w:rPr>
                <w:rFonts w:ascii="Times New Roman" w:hAnsi="Times New Roman"/>
                <w:sz w:val="24"/>
                <w:szCs w:val="24"/>
              </w:rPr>
              <w:t>Физиологические основы речи.</w:t>
            </w:r>
          </w:p>
          <w:p w14:paraId="6EC46C8F" w14:textId="77777777" w:rsidR="00BB6361" w:rsidRPr="00B46A8A" w:rsidRDefault="00BB6361" w:rsidP="004E50B9">
            <w:pPr>
              <w:pStyle w:val="a3"/>
              <w:numPr>
                <w:ilvl w:val="0"/>
                <w:numId w:val="84"/>
              </w:numPr>
              <w:spacing w:line="240" w:lineRule="auto"/>
              <w:rPr>
                <w:rFonts w:ascii="Times New Roman" w:hAnsi="Times New Roman"/>
                <w:b/>
                <w:bCs/>
                <w:sz w:val="24"/>
                <w:szCs w:val="24"/>
              </w:rPr>
            </w:pPr>
            <w:r w:rsidRPr="00842163">
              <w:rPr>
                <w:rFonts w:ascii="Times New Roman" w:hAnsi="Times New Roman"/>
                <w:sz w:val="24"/>
                <w:szCs w:val="24"/>
              </w:rPr>
              <w:t>Основные виды речи.</w:t>
            </w:r>
          </w:p>
          <w:p w14:paraId="00859C5E" w14:textId="77777777" w:rsidR="00BB6361" w:rsidRPr="00B46A8A" w:rsidRDefault="00BB6361" w:rsidP="004E50B9">
            <w:pPr>
              <w:pStyle w:val="a3"/>
              <w:numPr>
                <w:ilvl w:val="0"/>
                <w:numId w:val="84"/>
              </w:numPr>
              <w:spacing w:line="240" w:lineRule="auto"/>
              <w:rPr>
                <w:rFonts w:ascii="Times New Roman" w:hAnsi="Times New Roman"/>
                <w:b/>
                <w:bCs/>
                <w:sz w:val="24"/>
                <w:szCs w:val="24"/>
              </w:rPr>
            </w:pPr>
            <w:r w:rsidRPr="00842163">
              <w:rPr>
                <w:rFonts w:ascii="Times New Roman" w:hAnsi="Times New Roman"/>
                <w:sz w:val="24"/>
                <w:szCs w:val="24"/>
              </w:rPr>
              <w:t>Развитие речи у ребенка.</w:t>
            </w:r>
          </w:p>
        </w:tc>
        <w:tc>
          <w:tcPr>
            <w:tcW w:w="300" w:type="pct"/>
            <w:vMerge/>
            <w:vAlign w:val="center"/>
          </w:tcPr>
          <w:p w14:paraId="20CC83B7" w14:textId="77777777" w:rsidR="00BB6361" w:rsidRPr="00B26BD5" w:rsidRDefault="00BB6361" w:rsidP="00343A7B">
            <w:pPr>
              <w:suppressAutoHyphens/>
              <w:rPr>
                <w:rFonts w:ascii="Times New Roman" w:hAnsi="Times New Roman"/>
                <w:b/>
                <w:i/>
              </w:rPr>
            </w:pPr>
          </w:p>
        </w:tc>
        <w:tc>
          <w:tcPr>
            <w:tcW w:w="604" w:type="pct"/>
            <w:vMerge/>
          </w:tcPr>
          <w:p w14:paraId="60E5B47C" w14:textId="77777777" w:rsidR="00BB6361" w:rsidRPr="00B26BD5" w:rsidRDefault="00BB6361" w:rsidP="00343A7B">
            <w:pPr>
              <w:suppressAutoHyphens/>
              <w:rPr>
                <w:rFonts w:ascii="Times New Roman" w:hAnsi="Times New Roman"/>
                <w:b/>
                <w:i/>
              </w:rPr>
            </w:pPr>
          </w:p>
        </w:tc>
        <w:tc>
          <w:tcPr>
            <w:tcW w:w="953" w:type="pct"/>
          </w:tcPr>
          <w:p w14:paraId="6749D671" w14:textId="77777777" w:rsidR="00BB6361" w:rsidRPr="00B26BD5" w:rsidRDefault="00BB6361" w:rsidP="00343A7B">
            <w:pPr>
              <w:suppressAutoHyphens/>
              <w:rPr>
                <w:rFonts w:ascii="Times New Roman" w:hAnsi="Times New Roman"/>
                <w:b/>
                <w:i/>
              </w:rPr>
            </w:pPr>
          </w:p>
        </w:tc>
      </w:tr>
      <w:tr w:rsidR="00BB6361" w:rsidRPr="00B26BD5" w14:paraId="6617670B" w14:textId="77777777" w:rsidTr="00343A7B">
        <w:tc>
          <w:tcPr>
            <w:tcW w:w="939" w:type="pct"/>
          </w:tcPr>
          <w:p w14:paraId="2BEBCDD9" w14:textId="77777777" w:rsidR="00BB6361" w:rsidRDefault="00BB6361" w:rsidP="00343A7B">
            <w:pPr>
              <w:spacing w:line="240" w:lineRule="auto"/>
              <w:rPr>
                <w:rFonts w:ascii="Times New Roman" w:hAnsi="Times New Roman"/>
                <w:b/>
                <w:bCs/>
              </w:rPr>
            </w:pPr>
            <w:r>
              <w:rPr>
                <w:rFonts w:ascii="Times New Roman" w:hAnsi="Times New Roman"/>
                <w:b/>
                <w:bCs/>
              </w:rPr>
              <w:t xml:space="preserve">Тема 2.7. </w:t>
            </w:r>
            <w:r w:rsidRPr="00842163">
              <w:rPr>
                <w:rFonts w:ascii="Times New Roman" w:hAnsi="Times New Roman"/>
                <w:b/>
                <w:sz w:val="24"/>
                <w:szCs w:val="24"/>
              </w:rPr>
              <w:t>Воля</w:t>
            </w:r>
          </w:p>
        </w:tc>
        <w:tc>
          <w:tcPr>
            <w:tcW w:w="2204" w:type="pct"/>
          </w:tcPr>
          <w:p w14:paraId="1044C89D" w14:textId="77777777" w:rsidR="00BB6361" w:rsidRPr="00B46A8A"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Merge w:val="restart"/>
            <w:vAlign w:val="center"/>
          </w:tcPr>
          <w:p w14:paraId="39D0ED27"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1F26BAE6"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2BDCD934" w14:textId="77777777" w:rsidR="00BB6361" w:rsidRPr="00B26BD5" w:rsidRDefault="00BB6361" w:rsidP="00343A7B">
            <w:pPr>
              <w:suppressAutoHyphens/>
              <w:rPr>
                <w:rFonts w:ascii="Times New Roman" w:hAnsi="Times New Roman"/>
                <w:b/>
                <w:i/>
              </w:rPr>
            </w:pPr>
            <w:r w:rsidRPr="00153AC4">
              <w:rPr>
                <w:rFonts w:ascii="Times New Roman" w:hAnsi="Times New Roman"/>
                <w:bCs/>
              </w:rPr>
              <w:lastRenderedPageBreak/>
              <w:t>ПК 3.1, ПК 3.2, ПК 3.3, ПК 3.4, ПК 3.5, ПК 3.6</w:t>
            </w:r>
          </w:p>
        </w:tc>
        <w:tc>
          <w:tcPr>
            <w:tcW w:w="953" w:type="pct"/>
          </w:tcPr>
          <w:p w14:paraId="52857CF3" w14:textId="77777777" w:rsidR="00BB6361" w:rsidRPr="00B26BD5" w:rsidRDefault="00BB6361" w:rsidP="00343A7B">
            <w:pPr>
              <w:suppressAutoHyphens/>
              <w:rPr>
                <w:rFonts w:ascii="Times New Roman" w:hAnsi="Times New Roman"/>
                <w:b/>
                <w:i/>
              </w:rPr>
            </w:pPr>
          </w:p>
        </w:tc>
      </w:tr>
      <w:tr w:rsidR="00BB6361" w:rsidRPr="00B26BD5" w14:paraId="78378451" w14:textId="77777777" w:rsidTr="00343A7B">
        <w:tc>
          <w:tcPr>
            <w:tcW w:w="939" w:type="pct"/>
          </w:tcPr>
          <w:p w14:paraId="2AD8F900" w14:textId="77777777" w:rsidR="00BB6361" w:rsidRDefault="00BB6361" w:rsidP="00343A7B">
            <w:pPr>
              <w:spacing w:line="240" w:lineRule="auto"/>
              <w:rPr>
                <w:rFonts w:ascii="Times New Roman" w:hAnsi="Times New Roman"/>
                <w:b/>
                <w:bCs/>
              </w:rPr>
            </w:pPr>
          </w:p>
        </w:tc>
        <w:tc>
          <w:tcPr>
            <w:tcW w:w="2204" w:type="pct"/>
          </w:tcPr>
          <w:p w14:paraId="60D52CF8" w14:textId="77777777" w:rsidR="00BB6361" w:rsidRDefault="00BB6361" w:rsidP="004E50B9">
            <w:pPr>
              <w:pStyle w:val="a3"/>
              <w:numPr>
                <w:ilvl w:val="0"/>
                <w:numId w:val="85"/>
              </w:numPr>
              <w:spacing w:line="240" w:lineRule="auto"/>
              <w:rPr>
                <w:rFonts w:ascii="Times New Roman" w:hAnsi="Times New Roman"/>
                <w:sz w:val="24"/>
                <w:szCs w:val="24"/>
              </w:rPr>
            </w:pPr>
            <w:r w:rsidRPr="00842163">
              <w:rPr>
                <w:rFonts w:ascii="Times New Roman" w:hAnsi="Times New Roman"/>
                <w:sz w:val="24"/>
                <w:szCs w:val="24"/>
              </w:rPr>
              <w:t xml:space="preserve">Общая характеристика волевых действий.  </w:t>
            </w:r>
          </w:p>
          <w:p w14:paraId="6D2B1A3B" w14:textId="77777777" w:rsidR="00BB6361" w:rsidRDefault="00BB6361" w:rsidP="004E50B9">
            <w:pPr>
              <w:pStyle w:val="a3"/>
              <w:numPr>
                <w:ilvl w:val="0"/>
                <w:numId w:val="85"/>
              </w:numPr>
              <w:spacing w:line="240" w:lineRule="auto"/>
              <w:rPr>
                <w:rFonts w:ascii="Times New Roman" w:hAnsi="Times New Roman"/>
                <w:sz w:val="24"/>
                <w:szCs w:val="24"/>
              </w:rPr>
            </w:pPr>
            <w:r w:rsidRPr="00842163">
              <w:rPr>
                <w:rFonts w:ascii="Times New Roman" w:hAnsi="Times New Roman"/>
                <w:sz w:val="24"/>
                <w:szCs w:val="24"/>
              </w:rPr>
              <w:lastRenderedPageBreak/>
              <w:t>Физиологические и мотивационные аспекты волевых действий.</w:t>
            </w:r>
          </w:p>
          <w:p w14:paraId="299A381B" w14:textId="77777777" w:rsidR="00BB6361" w:rsidRDefault="00BB6361" w:rsidP="004E50B9">
            <w:pPr>
              <w:pStyle w:val="a3"/>
              <w:numPr>
                <w:ilvl w:val="0"/>
                <w:numId w:val="85"/>
              </w:numPr>
              <w:spacing w:line="240" w:lineRule="auto"/>
              <w:rPr>
                <w:rFonts w:ascii="Times New Roman" w:hAnsi="Times New Roman"/>
                <w:sz w:val="24"/>
                <w:szCs w:val="24"/>
              </w:rPr>
            </w:pPr>
            <w:r w:rsidRPr="00842163">
              <w:rPr>
                <w:rFonts w:ascii="Times New Roman" w:hAnsi="Times New Roman"/>
                <w:sz w:val="24"/>
                <w:szCs w:val="24"/>
              </w:rPr>
              <w:t>Структура волевого действия.</w:t>
            </w:r>
          </w:p>
          <w:p w14:paraId="1C67223A" w14:textId="77777777" w:rsidR="00BB6361" w:rsidRPr="00B46A8A" w:rsidRDefault="00BB6361" w:rsidP="004E50B9">
            <w:pPr>
              <w:pStyle w:val="a3"/>
              <w:numPr>
                <w:ilvl w:val="0"/>
                <w:numId w:val="85"/>
              </w:numPr>
              <w:spacing w:line="240" w:lineRule="auto"/>
              <w:rPr>
                <w:rFonts w:ascii="Times New Roman" w:hAnsi="Times New Roman"/>
                <w:sz w:val="24"/>
                <w:szCs w:val="24"/>
              </w:rPr>
            </w:pPr>
            <w:r w:rsidRPr="00842163">
              <w:rPr>
                <w:rFonts w:ascii="Times New Roman" w:hAnsi="Times New Roman"/>
                <w:sz w:val="24"/>
                <w:szCs w:val="24"/>
              </w:rPr>
              <w:t>Волевые качества человека и их развитие.</w:t>
            </w:r>
          </w:p>
        </w:tc>
        <w:tc>
          <w:tcPr>
            <w:tcW w:w="300" w:type="pct"/>
            <w:vMerge/>
            <w:vAlign w:val="center"/>
          </w:tcPr>
          <w:p w14:paraId="3B98CA4F" w14:textId="77777777" w:rsidR="00BB6361" w:rsidRPr="00B26BD5" w:rsidRDefault="00BB6361" w:rsidP="00343A7B">
            <w:pPr>
              <w:suppressAutoHyphens/>
              <w:rPr>
                <w:rFonts w:ascii="Times New Roman" w:hAnsi="Times New Roman"/>
                <w:b/>
                <w:i/>
              </w:rPr>
            </w:pPr>
          </w:p>
        </w:tc>
        <w:tc>
          <w:tcPr>
            <w:tcW w:w="604" w:type="pct"/>
            <w:vMerge/>
          </w:tcPr>
          <w:p w14:paraId="6F961E39" w14:textId="77777777" w:rsidR="00BB6361" w:rsidRPr="00B26BD5" w:rsidRDefault="00BB6361" w:rsidP="00343A7B">
            <w:pPr>
              <w:suppressAutoHyphens/>
              <w:rPr>
                <w:rFonts w:ascii="Times New Roman" w:hAnsi="Times New Roman"/>
                <w:b/>
                <w:i/>
              </w:rPr>
            </w:pPr>
          </w:p>
        </w:tc>
        <w:tc>
          <w:tcPr>
            <w:tcW w:w="953" w:type="pct"/>
          </w:tcPr>
          <w:p w14:paraId="6D1275A1" w14:textId="77777777" w:rsidR="00BB6361" w:rsidRPr="00B26BD5" w:rsidRDefault="00BB6361" w:rsidP="00343A7B">
            <w:pPr>
              <w:suppressAutoHyphens/>
              <w:rPr>
                <w:rFonts w:ascii="Times New Roman" w:hAnsi="Times New Roman"/>
                <w:b/>
                <w:i/>
              </w:rPr>
            </w:pPr>
          </w:p>
        </w:tc>
      </w:tr>
      <w:tr w:rsidR="00BB6361" w:rsidRPr="00B26BD5" w14:paraId="66604921" w14:textId="77777777" w:rsidTr="00343A7B">
        <w:tc>
          <w:tcPr>
            <w:tcW w:w="939" w:type="pct"/>
            <w:vMerge w:val="restart"/>
          </w:tcPr>
          <w:p w14:paraId="04DC07BF" w14:textId="77777777" w:rsidR="00BB6361" w:rsidRDefault="00BB6361" w:rsidP="00343A7B">
            <w:pPr>
              <w:spacing w:line="240" w:lineRule="auto"/>
              <w:rPr>
                <w:rFonts w:ascii="Times New Roman" w:hAnsi="Times New Roman"/>
                <w:b/>
                <w:bCs/>
              </w:rPr>
            </w:pPr>
            <w:r>
              <w:rPr>
                <w:rFonts w:ascii="Times New Roman" w:hAnsi="Times New Roman"/>
                <w:b/>
                <w:bCs/>
              </w:rPr>
              <w:t xml:space="preserve">Тема 2.8. </w:t>
            </w:r>
            <w:r w:rsidRPr="00842163">
              <w:rPr>
                <w:rFonts w:ascii="Times New Roman" w:hAnsi="Times New Roman"/>
                <w:b/>
                <w:sz w:val="24"/>
                <w:szCs w:val="24"/>
              </w:rPr>
              <w:t>Эмоции</w:t>
            </w:r>
          </w:p>
        </w:tc>
        <w:tc>
          <w:tcPr>
            <w:tcW w:w="2204" w:type="pct"/>
          </w:tcPr>
          <w:p w14:paraId="0821E8A8" w14:textId="77777777" w:rsidR="00BB6361" w:rsidRPr="00B46A8A"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Merge w:val="restart"/>
            <w:vAlign w:val="center"/>
          </w:tcPr>
          <w:p w14:paraId="17E72656"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19B678A7"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083F561E"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00D78043" w14:textId="77777777" w:rsidR="00BB6361" w:rsidRPr="00B26BD5" w:rsidRDefault="00BB6361" w:rsidP="00343A7B">
            <w:pPr>
              <w:suppressAutoHyphens/>
              <w:rPr>
                <w:rFonts w:ascii="Times New Roman" w:hAnsi="Times New Roman"/>
                <w:b/>
                <w:i/>
              </w:rPr>
            </w:pPr>
          </w:p>
        </w:tc>
      </w:tr>
      <w:tr w:rsidR="00BB6361" w:rsidRPr="00B26BD5" w14:paraId="1C2233C1" w14:textId="77777777" w:rsidTr="00343A7B">
        <w:tc>
          <w:tcPr>
            <w:tcW w:w="939" w:type="pct"/>
            <w:vMerge/>
          </w:tcPr>
          <w:p w14:paraId="16E25913" w14:textId="77777777" w:rsidR="00BB6361" w:rsidRDefault="00BB6361" w:rsidP="00343A7B">
            <w:pPr>
              <w:spacing w:line="240" w:lineRule="auto"/>
              <w:rPr>
                <w:rFonts w:ascii="Times New Roman" w:hAnsi="Times New Roman"/>
                <w:b/>
                <w:bCs/>
              </w:rPr>
            </w:pPr>
          </w:p>
        </w:tc>
        <w:tc>
          <w:tcPr>
            <w:tcW w:w="2204" w:type="pct"/>
          </w:tcPr>
          <w:p w14:paraId="047FE3EE" w14:textId="77777777" w:rsidR="00BB6361" w:rsidRPr="00B46A8A" w:rsidRDefault="00BB6361" w:rsidP="004E50B9">
            <w:pPr>
              <w:pStyle w:val="a3"/>
              <w:numPr>
                <w:ilvl w:val="0"/>
                <w:numId w:val="86"/>
              </w:numPr>
              <w:spacing w:line="240" w:lineRule="auto"/>
              <w:rPr>
                <w:rFonts w:ascii="Times New Roman" w:hAnsi="Times New Roman"/>
                <w:b/>
                <w:bCs/>
                <w:sz w:val="24"/>
                <w:szCs w:val="24"/>
              </w:rPr>
            </w:pPr>
            <w:r w:rsidRPr="00B46A8A">
              <w:rPr>
                <w:rFonts w:ascii="Times New Roman" w:hAnsi="Times New Roman"/>
                <w:sz w:val="24"/>
                <w:szCs w:val="24"/>
              </w:rPr>
              <w:t>Виды эмоций и их общая характеристика.</w:t>
            </w:r>
          </w:p>
          <w:p w14:paraId="3957D384" w14:textId="77777777" w:rsidR="00BB6361" w:rsidRPr="00B46A8A" w:rsidRDefault="00BB6361" w:rsidP="004E50B9">
            <w:pPr>
              <w:pStyle w:val="a3"/>
              <w:numPr>
                <w:ilvl w:val="0"/>
                <w:numId w:val="86"/>
              </w:numPr>
              <w:spacing w:line="240" w:lineRule="auto"/>
              <w:rPr>
                <w:rFonts w:ascii="Times New Roman" w:hAnsi="Times New Roman"/>
                <w:b/>
                <w:bCs/>
                <w:sz w:val="24"/>
                <w:szCs w:val="24"/>
              </w:rPr>
            </w:pPr>
            <w:r w:rsidRPr="00842163">
              <w:rPr>
                <w:rFonts w:ascii="Times New Roman" w:hAnsi="Times New Roman"/>
                <w:sz w:val="24"/>
                <w:szCs w:val="24"/>
              </w:rPr>
              <w:t>Физиологические основы и психологические теории эмоций.</w:t>
            </w:r>
          </w:p>
          <w:p w14:paraId="795A2F50" w14:textId="77777777" w:rsidR="00BB6361" w:rsidRPr="00B46A8A" w:rsidRDefault="00BB6361" w:rsidP="004E50B9">
            <w:pPr>
              <w:pStyle w:val="a3"/>
              <w:numPr>
                <w:ilvl w:val="0"/>
                <w:numId w:val="86"/>
              </w:numPr>
              <w:spacing w:line="240" w:lineRule="auto"/>
              <w:rPr>
                <w:rFonts w:ascii="Times New Roman" w:hAnsi="Times New Roman"/>
                <w:b/>
                <w:bCs/>
                <w:sz w:val="24"/>
                <w:szCs w:val="24"/>
              </w:rPr>
            </w:pPr>
            <w:r w:rsidRPr="00842163">
              <w:rPr>
                <w:rFonts w:ascii="Times New Roman" w:hAnsi="Times New Roman"/>
                <w:sz w:val="24"/>
                <w:szCs w:val="24"/>
              </w:rPr>
              <w:t>Развитие эмоций и их значение в жизни человека</w:t>
            </w:r>
          </w:p>
        </w:tc>
        <w:tc>
          <w:tcPr>
            <w:tcW w:w="300" w:type="pct"/>
            <w:vMerge/>
            <w:vAlign w:val="center"/>
          </w:tcPr>
          <w:p w14:paraId="13D61164" w14:textId="77777777" w:rsidR="00BB6361" w:rsidRPr="00B26BD5" w:rsidRDefault="00BB6361" w:rsidP="00343A7B">
            <w:pPr>
              <w:suppressAutoHyphens/>
              <w:rPr>
                <w:rFonts w:ascii="Times New Roman" w:hAnsi="Times New Roman"/>
                <w:b/>
                <w:i/>
              </w:rPr>
            </w:pPr>
          </w:p>
        </w:tc>
        <w:tc>
          <w:tcPr>
            <w:tcW w:w="604" w:type="pct"/>
            <w:vMerge/>
          </w:tcPr>
          <w:p w14:paraId="1665F096" w14:textId="77777777" w:rsidR="00BB6361" w:rsidRPr="00B26BD5" w:rsidRDefault="00BB6361" w:rsidP="00343A7B">
            <w:pPr>
              <w:suppressAutoHyphens/>
              <w:rPr>
                <w:rFonts w:ascii="Times New Roman" w:hAnsi="Times New Roman"/>
                <w:b/>
                <w:i/>
              </w:rPr>
            </w:pPr>
          </w:p>
        </w:tc>
        <w:tc>
          <w:tcPr>
            <w:tcW w:w="953" w:type="pct"/>
          </w:tcPr>
          <w:p w14:paraId="5FCB7A5D" w14:textId="77777777" w:rsidR="00BB6361" w:rsidRPr="00B26BD5" w:rsidRDefault="00BB6361" w:rsidP="00343A7B">
            <w:pPr>
              <w:suppressAutoHyphens/>
              <w:rPr>
                <w:rFonts w:ascii="Times New Roman" w:hAnsi="Times New Roman"/>
                <w:b/>
                <w:i/>
              </w:rPr>
            </w:pPr>
          </w:p>
        </w:tc>
      </w:tr>
      <w:tr w:rsidR="00BB6361" w:rsidRPr="00B26BD5" w14:paraId="4BD64C8D" w14:textId="77777777" w:rsidTr="00343A7B">
        <w:tc>
          <w:tcPr>
            <w:tcW w:w="939" w:type="pct"/>
            <w:vMerge/>
          </w:tcPr>
          <w:p w14:paraId="67283127" w14:textId="77777777" w:rsidR="00BB6361" w:rsidRDefault="00BB6361" w:rsidP="00343A7B">
            <w:pPr>
              <w:spacing w:line="240" w:lineRule="auto"/>
              <w:rPr>
                <w:rFonts w:ascii="Times New Roman" w:hAnsi="Times New Roman"/>
                <w:b/>
                <w:bCs/>
              </w:rPr>
            </w:pPr>
          </w:p>
        </w:tc>
        <w:tc>
          <w:tcPr>
            <w:tcW w:w="2204" w:type="pct"/>
          </w:tcPr>
          <w:p w14:paraId="0BF28E4C" w14:textId="77777777" w:rsidR="00BB6361" w:rsidRPr="00B46A8A" w:rsidRDefault="00BB6361" w:rsidP="00343A7B">
            <w:pPr>
              <w:spacing w:line="240" w:lineRule="auto"/>
              <w:rPr>
                <w:rFonts w:ascii="Times New Roman" w:hAnsi="Times New Roman"/>
                <w:sz w:val="24"/>
                <w:szCs w:val="24"/>
              </w:rPr>
            </w:pPr>
            <w:r w:rsidRPr="00B26BD5">
              <w:rPr>
                <w:rFonts w:ascii="Times New Roman" w:hAnsi="Times New Roman"/>
                <w:b/>
                <w:bCs/>
              </w:rPr>
              <w:t>В том числе практических занятий и лабораторных работ</w:t>
            </w:r>
          </w:p>
        </w:tc>
        <w:tc>
          <w:tcPr>
            <w:tcW w:w="300" w:type="pct"/>
            <w:vAlign w:val="center"/>
          </w:tcPr>
          <w:p w14:paraId="7349A703" w14:textId="77777777" w:rsidR="00BB6361" w:rsidRPr="00B26BD5" w:rsidRDefault="00BB6361" w:rsidP="00343A7B">
            <w:pPr>
              <w:suppressAutoHyphens/>
              <w:rPr>
                <w:rFonts w:ascii="Times New Roman" w:hAnsi="Times New Roman"/>
                <w:b/>
                <w:i/>
              </w:rPr>
            </w:pPr>
          </w:p>
        </w:tc>
        <w:tc>
          <w:tcPr>
            <w:tcW w:w="604" w:type="pct"/>
          </w:tcPr>
          <w:p w14:paraId="6B992123" w14:textId="77777777" w:rsidR="00BB6361" w:rsidRPr="00B26BD5" w:rsidRDefault="00BB6361" w:rsidP="00343A7B">
            <w:pPr>
              <w:suppressAutoHyphens/>
              <w:rPr>
                <w:rFonts w:ascii="Times New Roman" w:hAnsi="Times New Roman"/>
                <w:b/>
                <w:i/>
              </w:rPr>
            </w:pPr>
          </w:p>
        </w:tc>
        <w:tc>
          <w:tcPr>
            <w:tcW w:w="953" w:type="pct"/>
          </w:tcPr>
          <w:p w14:paraId="6C993013" w14:textId="77777777" w:rsidR="00BB6361" w:rsidRPr="00B26BD5" w:rsidRDefault="00BB6361" w:rsidP="00343A7B">
            <w:pPr>
              <w:suppressAutoHyphens/>
              <w:rPr>
                <w:rFonts w:ascii="Times New Roman" w:hAnsi="Times New Roman"/>
                <w:b/>
                <w:i/>
              </w:rPr>
            </w:pPr>
          </w:p>
        </w:tc>
      </w:tr>
      <w:tr w:rsidR="00BB6361" w:rsidRPr="00B26BD5" w14:paraId="02944FCA" w14:textId="77777777" w:rsidTr="00343A7B">
        <w:tc>
          <w:tcPr>
            <w:tcW w:w="939" w:type="pct"/>
            <w:vMerge/>
          </w:tcPr>
          <w:p w14:paraId="77439C9A" w14:textId="77777777" w:rsidR="00BB6361" w:rsidRDefault="00BB6361" w:rsidP="00343A7B">
            <w:pPr>
              <w:spacing w:line="240" w:lineRule="auto"/>
              <w:rPr>
                <w:rFonts w:ascii="Times New Roman" w:hAnsi="Times New Roman"/>
                <w:b/>
                <w:bCs/>
              </w:rPr>
            </w:pPr>
          </w:p>
        </w:tc>
        <w:tc>
          <w:tcPr>
            <w:tcW w:w="2204" w:type="pct"/>
          </w:tcPr>
          <w:p w14:paraId="77DBC8E9" w14:textId="77777777" w:rsidR="00BB6361" w:rsidRPr="00B26BD5" w:rsidRDefault="00BB6361" w:rsidP="00343A7B">
            <w:pPr>
              <w:spacing w:line="240" w:lineRule="auto"/>
              <w:rPr>
                <w:rFonts w:ascii="Times New Roman" w:hAnsi="Times New Roman"/>
                <w:b/>
                <w:bCs/>
              </w:rPr>
            </w:pPr>
            <w:r w:rsidRPr="00842163">
              <w:rPr>
                <w:rFonts w:ascii="Times New Roman" w:hAnsi="Times New Roman"/>
                <w:b/>
                <w:bCs/>
                <w:i/>
                <w:color w:val="000000"/>
                <w:sz w:val="24"/>
                <w:szCs w:val="24"/>
              </w:rPr>
              <w:t>" Психические познавательные процессы</w:t>
            </w:r>
            <w:r w:rsidRPr="00842163">
              <w:rPr>
                <w:rFonts w:ascii="Times New Roman" w:hAnsi="Times New Roman"/>
                <w:bCs/>
                <w:i/>
                <w:color w:val="000000"/>
                <w:sz w:val="24"/>
                <w:szCs w:val="24"/>
              </w:rPr>
              <w:t>"- упражнения на развитие познавательной сферы</w:t>
            </w:r>
          </w:p>
        </w:tc>
        <w:tc>
          <w:tcPr>
            <w:tcW w:w="300" w:type="pct"/>
            <w:vAlign w:val="center"/>
          </w:tcPr>
          <w:p w14:paraId="45B79458" w14:textId="77777777" w:rsidR="00BB6361" w:rsidRPr="00B26BD5" w:rsidRDefault="00BB6361" w:rsidP="00343A7B">
            <w:pPr>
              <w:suppressAutoHyphens/>
              <w:rPr>
                <w:rFonts w:ascii="Times New Roman" w:hAnsi="Times New Roman"/>
                <w:b/>
                <w:i/>
              </w:rPr>
            </w:pPr>
          </w:p>
        </w:tc>
        <w:tc>
          <w:tcPr>
            <w:tcW w:w="604" w:type="pct"/>
          </w:tcPr>
          <w:p w14:paraId="2EC2DDFE" w14:textId="77777777" w:rsidR="00BB6361" w:rsidRPr="00B26BD5" w:rsidRDefault="00BB6361" w:rsidP="00343A7B">
            <w:pPr>
              <w:suppressAutoHyphens/>
              <w:rPr>
                <w:rFonts w:ascii="Times New Roman" w:hAnsi="Times New Roman"/>
                <w:b/>
                <w:i/>
              </w:rPr>
            </w:pPr>
          </w:p>
        </w:tc>
        <w:tc>
          <w:tcPr>
            <w:tcW w:w="953" w:type="pct"/>
          </w:tcPr>
          <w:p w14:paraId="04CB33F1" w14:textId="77777777" w:rsidR="00BB6361" w:rsidRPr="00B26BD5" w:rsidRDefault="00BB6361" w:rsidP="00343A7B">
            <w:pPr>
              <w:suppressAutoHyphens/>
              <w:rPr>
                <w:rFonts w:ascii="Times New Roman" w:hAnsi="Times New Roman"/>
                <w:b/>
                <w:i/>
              </w:rPr>
            </w:pPr>
          </w:p>
        </w:tc>
      </w:tr>
      <w:tr w:rsidR="00BB6361" w:rsidRPr="00B26BD5" w14:paraId="2BEB87DF" w14:textId="77777777" w:rsidTr="00343A7B">
        <w:tc>
          <w:tcPr>
            <w:tcW w:w="939" w:type="pct"/>
            <w:vMerge w:val="restart"/>
          </w:tcPr>
          <w:p w14:paraId="0EC5A472" w14:textId="77777777" w:rsidR="00BB6361" w:rsidRDefault="00BB6361" w:rsidP="00343A7B">
            <w:pPr>
              <w:spacing w:line="240" w:lineRule="auto"/>
              <w:rPr>
                <w:rFonts w:ascii="Times New Roman" w:hAnsi="Times New Roman"/>
                <w:b/>
                <w:bCs/>
              </w:rPr>
            </w:pPr>
            <w:r>
              <w:rPr>
                <w:rFonts w:ascii="Times New Roman" w:hAnsi="Times New Roman"/>
                <w:b/>
                <w:bCs/>
              </w:rPr>
              <w:t xml:space="preserve">Тема 2.9. </w:t>
            </w:r>
            <w:r w:rsidRPr="00842163">
              <w:rPr>
                <w:rFonts w:ascii="Times New Roman" w:hAnsi="Times New Roman"/>
                <w:b/>
                <w:sz w:val="24"/>
                <w:szCs w:val="24"/>
              </w:rPr>
              <w:t>Психические состояния и их регуляция</w:t>
            </w:r>
          </w:p>
        </w:tc>
        <w:tc>
          <w:tcPr>
            <w:tcW w:w="2204" w:type="pct"/>
          </w:tcPr>
          <w:p w14:paraId="4F425566" w14:textId="77777777" w:rsidR="00BB6361" w:rsidRPr="00842163" w:rsidRDefault="00BB6361" w:rsidP="00343A7B">
            <w:pPr>
              <w:spacing w:line="240" w:lineRule="auto"/>
              <w:rPr>
                <w:rFonts w:ascii="Times New Roman" w:hAnsi="Times New Roman"/>
                <w:b/>
                <w:bCs/>
                <w:i/>
                <w:color w:val="000000"/>
                <w:sz w:val="24"/>
                <w:szCs w:val="24"/>
              </w:rPr>
            </w:pPr>
            <w:r w:rsidRPr="00B46A8A">
              <w:rPr>
                <w:rFonts w:ascii="Times New Roman" w:hAnsi="Times New Roman"/>
                <w:b/>
                <w:bCs/>
                <w:sz w:val="24"/>
                <w:szCs w:val="24"/>
              </w:rPr>
              <w:t>Содержание</w:t>
            </w:r>
          </w:p>
        </w:tc>
        <w:tc>
          <w:tcPr>
            <w:tcW w:w="300" w:type="pct"/>
            <w:vMerge w:val="restart"/>
            <w:vAlign w:val="center"/>
          </w:tcPr>
          <w:p w14:paraId="3ED30C70"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4190EB1F"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6F98D435"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5511EE30" w14:textId="77777777" w:rsidR="00BB6361" w:rsidRPr="00B26BD5" w:rsidRDefault="00BB6361" w:rsidP="00343A7B">
            <w:pPr>
              <w:suppressAutoHyphens/>
              <w:rPr>
                <w:rFonts w:ascii="Times New Roman" w:hAnsi="Times New Roman"/>
                <w:b/>
                <w:i/>
              </w:rPr>
            </w:pPr>
          </w:p>
        </w:tc>
      </w:tr>
      <w:tr w:rsidR="00BB6361" w:rsidRPr="00B26BD5" w14:paraId="7604DD1B" w14:textId="77777777" w:rsidTr="00343A7B">
        <w:tc>
          <w:tcPr>
            <w:tcW w:w="939" w:type="pct"/>
            <w:vMerge/>
          </w:tcPr>
          <w:p w14:paraId="05C84717" w14:textId="77777777" w:rsidR="00BB6361" w:rsidRDefault="00BB6361" w:rsidP="00343A7B">
            <w:pPr>
              <w:spacing w:line="240" w:lineRule="auto"/>
              <w:rPr>
                <w:rFonts w:ascii="Times New Roman" w:hAnsi="Times New Roman"/>
                <w:b/>
                <w:bCs/>
              </w:rPr>
            </w:pPr>
          </w:p>
        </w:tc>
        <w:tc>
          <w:tcPr>
            <w:tcW w:w="2204" w:type="pct"/>
          </w:tcPr>
          <w:p w14:paraId="6F5BDEFF" w14:textId="77777777" w:rsidR="00BB6361" w:rsidRPr="00D37056" w:rsidRDefault="00BB6361" w:rsidP="004E50B9">
            <w:pPr>
              <w:pStyle w:val="a3"/>
              <w:numPr>
                <w:ilvl w:val="0"/>
                <w:numId w:val="87"/>
              </w:numPr>
              <w:spacing w:line="240" w:lineRule="auto"/>
              <w:rPr>
                <w:rFonts w:ascii="Times New Roman" w:hAnsi="Times New Roman"/>
                <w:b/>
                <w:bCs/>
                <w:sz w:val="24"/>
                <w:szCs w:val="24"/>
              </w:rPr>
            </w:pPr>
            <w:r w:rsidRPr="00D37056">
              <w:rPr>
                <w:rFonts w:ascii="Times New Roman" w:hAnsi="Times New Roman"/>
                <w:sz w:val="24"/>
                <w:szCs w:val="24"/>
              </w:rPr>
              <w:t xml:space="preserve">Адаптация человека и функциональное состояние организма.  </w:t>
            </w:r>
          </w:p>
          <w:p w14:paraId="3286CBD5" w14:textId="77777777" w:rsidR="00BB6361" w:rsidRPr="00D37056" w:rsidRDefault="00BB6361" w:rsidP="004E50B9">
            <w:pPr>
              <w:pStyle w:val="a3"/>
              <w:numPr>
                <w:ilvl w:val="0"/>
                <w:numId w:val="87"/>
              </w:numPr>
              <w:spacing w:line="240" w:lineRule="auto"/>
              <w:rPr>
                <w:rFonts w:ascii="Times New Roman" w:hAnsi="Times New Roman"/>
                <w:b/>
                <w:bCs/>
                <w:sz w:val="24"/>
                <w:szCs w:val="24"/>
              </w:rPr>
            </w:pPr>
            <w:r w:rsidRPr="00842163">
              <w:rPr>
                <w:rFonts w:ascii="Times New Roman" w:hAnsi="Times New Roman"/>
                <w:sz w:val="24"/>
                <w:szCs w:val="24"/>
              </w:rPr>
              <w:t>Понятие об эмоциональном стрессе.</w:t>
            </w:r>
          </w:p>
          <w:p w14:paraId="78467322" w14:textId="77777777" w:rsidR="00BB6361" w:rsidRPr="00D37056" w:rsidRDefault="00BB6361" w:rsidP="004E50B9">
            <w:pPr>
              <w:pStyle w:val="a3"/>
              <w:numPr>
                <w:ilvl w:val="0"/>
                <w:numId w:val="87"/>
              </w:numPr>
              <w:spacing w:line="240" w:lineRule="auto"/>
              <w:rPr>
                <w:rFonts w:ascii="Times New Roman" w:hAnsi="Times New Roman"/>
                <w:b/>
                <w:bCs/>
                <w:sz w:val="24"/>
                <w:szCs w:val="24"/>
              </w:rPr>
            </w:pPr>
            <w:r w:rsidRPr="00842163">
              <w:rPr>
                <w:rFonts w:ascii="Times New Roman" w:hAnsi="Times New Roman"/>
                <w:sz w:val="24"/>
                <w:szCs w:val="24"/>
              </w:rPr>
              <w:t>Основные стадии стресса.</w:t>
            </w:r>
          </w:p>
          <w:p w14:paraId="41BBC781" w14:textId="77777777" w:rsidR="00BB6361" w:rsidRPr="00D37056" w:rsidRDefault="00BB6361" w:rsidP="004E50B9">
            <w:pPr>
              <w:pStyle w:val="a3"/>
              <w:numPr>
                <w:ilvl w:val="0"/>
                <w:numId w:val="87"/>
              </w:numPr>
              <w:spacing w:line="240" w:lineRule="auto"/>
              <w:rPr>
                <w:rFonts w:ascii="Times New Roman" w:hAnsi="Times New Roman"/>
                <w:b/>
                <w:bCs/>
                <w:sz w:val="24"/>
                <w:szCs w:val="24"/>
              </w:rPr>
            </w:pPr>
            <w:r w:rsidRPr="00842163">
              <w:rPr>
                <w:rFonts w:ascii="Times New Roman" w:hAnsi="Times New Roman"/>
                <w:sz w:val="24"/>
                <w:szCs w:val="24"/>
              </w:rPr>
              <w:t xml:space="preserve">Индивидуальные особенности и проявления стресса. </w:t>
            </w:r>
          </w:p>
          <w:p w14:paraId="5BE165EB" w14:textId="77777777" w:rsidR="00BB6361" w:rsidRPr="00D37056" w:rsidRDefault="00BB6361" w:rsidP="004E50B9">
            <w:pPr>
              <w:pStyle w:val="a3"/>
              <w:numPr>
                <w:ilvl w:val="0"/>
                <w:numId w:val="87"/>
              </w:numPr>
              <w:spacing w:line="240" w:lineRule="auto"/>
              <w:rPr>
                <w:rFonts w:ascii="Times New Roman" w:hAnsi="Times New Roman"/>
                <w:b/>
                <w:bCs/>
                <w:sz w:val="24"/>
                <w:szCs w:val="24"/>
              </w:rPr>
            </w:pPr>
            <w:r w:rsidRPr="00842163">
              <w:rPr>
                <w:rFonts w:ascii="Times New Roman" w:hAnsi="Times New Roman"/>
                <w:sz w:val="24"/>
                <w:szCs w:val="24"/>
              </w:rPr>
              <w:t>Регуляция эмоциональных состояний.</w:t>
            </w:r>
            <w:r w:rsidRPr="00D37056">
              <w:rPr>
                <w:rFonts w:ascii="Times New Roman" w:hAnsi="Times New Roman"/>
                <w:sz w:val="24"/>
                <w:szCs w:val="24"/>
              </w:rPr>
              <w:t xml:space="preserve"> </w:t>
            </w:r>
          </w:p>
        </w:tc>
        <w:tc>
          <w:tcPr>
            <w:tcW w:w="300" w:type="pct"/>
            <w:vMerge/>
            <w:vAlign w:val="center"/>
          </w:tcPr>
          <w:p w14:paraId="710FE234" w14:textId="77777777" w:rsidR="00BB6361" w:rsidRPr="00B26BD5" w:rsidRDefault="00BB6361" w:rsidP="00343A7B">
            <w:pPr>
              <w:suppressAutoHyphens/>
              <w:rPr>
                <w:rFonts w:ascii="Times New Roman" w:hAnsi="Times New Roman"/>
                <w:b/>
                <w:i/>
              </w:rPr>
            </w:pPr>
          </w:p>
        </w:tc>
        <w:tc>
          <w:tcPr>
            <w:tcW w:w="604" w:type="pct"/>
            <w:vMerge/>
          </w:tcPr>
          <w:p w14:paraId="0965CC12" w14:textId="77777777" w:rsidR="00BB6361" w:rsidRPr="00B26BD5" w:rsidRDefault="00BB6361" w:rsidP="00343A7B">
            <w:pPr>
              <w:suppressAutoHyphens/>
              <w:rPr>
                <w:rFonts w:ascii="Times New Roman" w:hAnsi="Times New Roman"/>
                <w:b/>
                <w:i/>
              </w:rPr>
            </w:pPr>
          </w:p>
        </w:tc>
        <w:tc>
          <w:tcPr>
            <w:tcW w:w="953" w:type="pct"/>
          </w:tcPr>
          <w:p w14:paraId="215286AA" w14:textId="77777777" w:rsidR="00BB6361" w:rsidRPr="00B26BD5" w:rsidRDefault="00BB6361" w:rsidP="00343A7B">
            <w:pPr>
              <w:suppressAutoHyphens/>
              <w:rPr>
                <w:rFonts w:ascii="Times New Roman" w:hAnsi="Times New Roman"/>
                <w:b/>
                <w:i/>
              </w:rPr>
            </w:pPr>
          </w:p>
        </w:tc>
      </w:tr>
      <w:tr w:rsidR="00BB6361" w:rsidRPr="00B26BD5" w14:paraId="6640CC55" w14:textId="77777777" w:rsidTr="00343A7B">
        <w:tc>
          <w:tcPr>
            <w:tcW w:w="939" w:type="pct"/>
            <w:vMerge/>
          </w:tcPr>
          <w:p w14:paraId="33A33B3D" w14:textId="77777777" w:rsidR="00BB6361" w:rsidRDefault="00BB6361" w:rsidP="00343A7B">
            <w:pPr>
              <w:spacing w:line="240" w:lineRule="auto"/>
              <w:rPr>
                <w:rFonts w:ascii="Times New Roman" w:hAnsi="Times New Roman"/>
                <w:b/>
                <w:bCs/>
              </w:rPr>
            </w:pPr>
          </w:p>
        </w:tc>
        <w:tc>
          <w:tcPr>
            <w:tcW w:w="2204" w:type="pct"/>
          </w:tcPr>
          <w:p w14:paraId="18245254" w14:textId="77777777" w:rsidR="00BB6361" w:rsidRPr="00D37056" w:rsidRDefault="00BB6361" w:rsidP="00343A7B">
            <w:pPr>
              <w:spacing w:line="240" w:lineRule="auto"/>
              <w:rPr>
                <w:rFonts w:ascii="Times New Roman" w:hAnsi="Times New Roman"/>
                <w:sz w:val="24"/>
                <w:szCs w:val="24"/>
              </w:rPr>
            </w:pPr>
            <w:r w:rsidRPr="00B26BD5">
              <w:rPr>
                <w:rFonts w:ascii="Times New Roman" w:hAnsi="Times New Roman"/>
                <w:b/>
                <w:bCs/>
              </w:rPr>
              <w:t>В том числе практических занятий и лабораторных работ</w:t>
            </w:r>
          </w:p>
        </w:tc>
        <w:tc>
          <w:tcPr>
            <w:tcW w:w="300" w:type="pct"/>
            <w:vAlign w:val="center"/>
          </w:tcPr>
          <w:p w14:paraId="447718B6" w14:textId="77777777" w:rsidR="00BB6361" w:rsidRPr="00B26BD5" w:rsidRDefault="00BB6361" w:rsidP="00343A7B">
            <w:pPr>
              <w:suppressAutoHyphens/>
              <w:rPr>
                <w:rFonts w:ascii="Times New Roman" w:hAnsi="Times New Roman"/>
                <w:b/>
                <w:i/>
              </w:rPr>
            </w:pPr>
          </w:p>
        </w:tc>
        <w:tc>
          <w:tcPr>
            <w:tcW w:w="604" w:type="pct"/>
          </w:tcPr>
          <w:p w14:paraId="27FBE0CD" w14:textId="77777777" w:rsidR="00BB6361" w:rsidRPr="00B26BD5" w:rsidRDefault="00BB6361" w:rsidP="00343A7B">
            <w:pPr>
              <w:suppressAutoHyphens/>
              <w:rPr>
                <w:rFonts w:ascii="Times New Roman" w:hAnsi="Times New Roman"/>
                <w:b/>
                <w:i/>
              </w:rPr>
            </w:pPr>
          </w:p>
        </w:tc>
        <w:tc>
          <w:tcPr>
            <w:tcW w:w="953" w:type="pct"/>
          </w:tcPr>
          <w:p w14:paraId="04EBD46B" w14:textId="77777777" w:rsidR="00BB6361" w:rsidRPr="00B26BD5" w:rsidRDefault="00BB6361" w:rsidP="00343A7B">
            <w:pPr>
              <w:suppressAutoHyphens/>
              <w:rPr>
                <w:rFonts w:ascii="Times New Roman" w:hAnsi="Times New Roman"/>
                <w:b/>
                <w:i/>
              </w:rPr>
            </w:pPr>
          </w:p>
        </w:tc>
      </w:tr>
      <w:tr w:rsidR="00BB6361" w:rsidRPr="00B26BD5" w14:paraId="0BA339A7" w14:textId="77777777" w:rsidTr="00343A7B">
        <w:tc>
          <w:tcPr>
            <w:tcW w:w="939" w:type="pct"/>
            <w:vMerge/>
          </w:tcPr>
          <w:p w14:paraId="5EEBD34F" w14:textId="77777777" w:rsidR="00BB6361" w:rsidRDefault="00BB6361" w:rsidP="00343A7B">
            <w:pPr>
              <w:spacing w:line="240" w:lineRule="auto"/>
              <w:rPr>
                <w:rFonts w:ascii="Times New Roman" w:hAnsi="Times New Roman"/>
                <w:b/>
                <w:bCs/>
              </w:rPr>
            </w:pPr>
          </w:p>
        </w:tc>
        <w:tc>
          <w:tcPr>
            <w:tcW w:w="2204" w:type="pct"/>
          </w:tcPr>
          <w:p w14:paraId="18167643" w14:textId="77777777" w:rsidR="00BB6361" w:rsidRPr="00B26BD5" w:rsidRDefault="00BB6361" w:rsidP="00343A7B">
            <w:pPr>
              <w:spacing w:line="240" w:lineRule="auto"/>
              <w:rPr>
                <w:rFonts w:ascii="Times New Roman" w:hAnsi="Times New Roman"/>
                <w:b/>
                <w:bCs/>
              </w:rPr>
            </w:pPr>
            <w:r w:rsidRPr="00842163">
              <w:rPr>
                <w:rFonts w:ascii="Times New Roman" w:hAnsi="Times New Roman"/>
                <w:i/>
                <w:color w:val="000000"/>
                <w:sz w:val="24"/>
                <w:szCs w:val="24"/>
              </w:rPr>
              <w:t>" Регуляция психических состояний"- релаксация, психодиагностика</w:t>
            </w:r>
          </w:p>
        </w:tc>
        <w:tc>
          <w:tcPr>
            <w:tcW w:w="300" w:type="pct"/>
            <w:vAlign w:val="center"/>
          </w:tcPr>
          <w:p w14:paraId="30C3A5C8" w14:textId="77777777" w:rsidR="00BB6361" w:rsidRPr="00B26BD5" w:rsidRDefault="00BB6361" w:rsidP="00343A7B">
            <w:pPr>
              <w:suppressAutoHyphens/>
              <w:rPr>
                <w:rFonts w:ascii="Times New Roman" w:hAnsi="Times New Roman"/>
                <w:b/>
                <w:i/>
              </w:rPr>
            </w:pPr>
          </w:p>
        </w:tc>
        <w:tc>
          <w:tcPr>
            <w:tcW w:w="604" w:type="pct"/>
          </w:tcPr>
          <w:p w14:paraId="5CBBC165" w14:textId="77777777" w:rsidR="00BB6361" w:rsidRPr="00B26BD5" w:rsidRDefault="00BB6361" w:rsidP="00343A7B">
            <w:pPr>
              <w:suppressAutoHyphens/>
              <w:rPr>
                <w:rFonts w:ascii="Times New Roman" w:hAnsi="Times New Roman"/>
                <w:b/>
                <w:i/>
              </w:rPr>
            </w:pPr>
          </w:p>
        </w:tc>
        <w:tc>
          <w:tcPr>
            <w:tcW w:w="953" w:type="pct"/>
          </w:tcPr>
          <w:p w14:paraId="29F7346E" w14:textId="77777777" w:rsidR="00BB6361" w:rsidRPr="00B26BD5" w:rsidRDefault="00BB6361" w:rsidP="00343A7B">
            <w:pPr>
              <w:suppressAutoHyphens/>
              <w:rPr>
                <w:rFonts w:ascii="Times New Roman" w:hAnsi="Times New Roman"/>
                <w:b/>
                <w:i/>
              </w:rPr>
            </w:pPr>
          </w:p>
        </w:tc>
      </w:tr>
      <w:tr w:rsidR="00BB6361" w:rsidRPr="00B26BD5" w14:paraId="5B11BCF4" w14:textId="77777777" w:rsidTr="00343A7B">
        <w:tc>
          <w:tcPr>
            <w:tcW w:w="939" w:type="pct"/>
          </w:tcPr>
          <w:p w14:paraId="0FE77F68" w14:textId="77777777" w:rsidR="00BB6361" w:rsidRDefault="00BB6361" w:rsidP="00343A7B">
            <w:pPr>
              <w:spacing w:line="240" w:lineRule="auto"/>
              <w:rPr>
                <w:rFonts w:ascii="Times New Roman" w:hAnsi="Times New Roman"/>
                <w:b/>
                <w:bCs/>
              </w:rPr>
            </w:pPr>
            <w:r>
              <w:rPr>
                <w:rFonts w:ascii="Times New Roman" w:hAnsi="Times New Roman"/>
                <w:b/>
                <w:bCs/>
              </w:rPr>
              <w:t xml:space="preserve">Тема 3. </w:t>
            </w:r>
          </w:p>
        </w:tc>
        <w:tc>
          <w:tcPr>
            <w:tcW w:w="2204" w:type="pct"/>
          </w:tcPr>
          <w:p w14:paraId="3F0F740D" w14:textId="77777777" w:rsidR="00BB6361" w:rsidRPr="00842163" w:rsidRDefault="00BB6361" w:rsidP="00343A7B">
            <w:pPr>
              <w:spacing w:line="240" w:lineRule="auto"/>
              <w:rPr>
                <w:rFonts w:ascii="Times New Roman" w:hAnsi="Times New Roman"/>
                <w:i/>
                <w:color w:val="000000"/>
                <w:sz w:val="24"/>
                <w:szCs w:val="24"/>
              </w:rPr>
            </w:pPr>
            <w:r w:rsidRPr="00842163">
              <w:rPr>
                <w:rFonts w:ascii="Times New Roman" w:hAnsi="Times New Roman"/>
                <w:b/>
                <w:i/>
                <w:sz w:val="24"/>
                <w:szCs w:val="24"/>
              </w:rPr>
              <w:t>Психические свойства личности</w:t>
            </w:r>
          </w:p>
        </w:tc>
        <w:tc>
          <w:tcPr>
            <w:tcW w:w="300" w:type="pct"/>
            <w:vAlign w:val="center"/>
          </w:tcPr>
          <w:p w14:paraId="4EE3E433" w14:textId="77777777" w:rsidR="00BB6361" w:rsidRPr="00B26BD5" w:rsidRDefault="00BB6361" w:rsidP="00343A7B">
            <w:pPr>
              <w:suppressAutoHyphens/>
              <w:rPr>
                <w:rFonts w:ascii="Times New Roman" w:hAnsi="Times New Roman"/>
                <w:b/>
                <w:i/>
              </w:rPr>
            </w:pPr>
          </w:p>
        </w:tc>
        <w:tc>
          <w:tcPr>
            <w:tcW w:w="604" w:type="pct"/>
          </w:tcPr>
          <w:p w14:paraId="17B64B53" w14:textId="77777777" w:rsidR="00BB6361" w:rsidRPr="00B26BD5" w:rsidRDefault="00BB6361" w:rsidP="00343A7B">
            <w:pPr>
              <w:suppressAutoHyphens/>
              <w:rPr>
                <w:rFonts w:ascii="Times New Roman" w:hAnsi="Times New Roman"/>
                <w:b/>
                <w:i/>
              </w:rPr>
            </w:pPr>
          </w:p>
        </w:tc>
        <w:tc>
          <w:tcPr>
            <w:tcW w:w="953" w:type="pct"/>
          </w:tcPr>
          <w:p w14:paraId="47747DFA" w14:textId="77777777" w:rsidR="00BB6361" w:rsidRPr="00B26BD5" w:rsidRDefault="00BB6361" w:rsidP="00343A7B">
            <w:pPr>
              <w:suppressAutoHyphens/>
              <w:rPr>
                <w:rFonts w:ascii="Times New Roman" w:hAnsi="Times New Roman"/>
                <w:b/>
                <w:i/>
              </w:rPr>
            </w:pPr>
          </w:p>
        </w:tc>
      </w:tr>
      <w:tr w:rsidR="00BB6361" w:rsidRPr="00B26BD5" w14:paraId="0527B1C8" w14:textId="77777777" w:rsidTr="00343A7B">
        <w:tc>
          <w:tcPr>
            <w:tcW w:w="939" w:type="pct"/>
          </w:tcPr>
          <w:p w14:paraId="528AD460" w14:textId="77777777" w:rsidR="00BB6361" w:rsidRDefault="00BB6361" w:rsidP="00343A7B">
            <w:pPr>
              <w:spacing w:line="240" w:lineRule="auto"/>
              <w:rPr>
                <w:rFonts w:ascii="Times New Roman" w:hAnsi="Times New Roman"/>
                <w:b/>
                <w:bCs/>
              </w:rPr>
            </w:pPr>
            <w:r>
              <w:rPr>
                <w:rFonts w:ascii="Times New Roman" w:hAnsi="Times New Roman"/>
                <w:b/>
                <w:bCs/>
              </w:rPr>
              <w:t xml:space="preserve">Тема 3.1. </w:t>
            </w:r>
            <w:r w:rsidRPr="00842163">
              <w:rPr>
                <w:rFonts w:ascii="Times New Roman" w:hAnsi="Times New Roman"/>
                <w:b/>
                <w:sz w:val="24"/>
                <w:szCs w:val="24"/>
              </w:rPr>
              <w:t>Личность</w:t>
            </w:r>
          </w:p>
        </w:tc>
        <w:tc>
          <w:tcPr>
            <w:tcW w:w="2204" w:type="pct"/>
          </w:tcPr>
          <w:p w14:paraId="33024AC1" w14:textId="77777777" w:rsidR="00BB6361" w:rsidRPr="00842163" w:rsidRDefault="00BB6361" w:rsidP="00343A7B">
            <w:pPr>
              <w:spacing w:line="240" w:lineRule="auto"/>
              <w:rPr>
                <w:rFonts w:ascii="Times New Roman" w:hAnsi="Times New Roman"/>
                <w:b/>
                <w:i/>
                <w:sz w:val="24"/>
                <w:szCs w:val="24"/>
              </w:rPr>
            </w:pPr>
            <w:r w:rsidRPr="00B46A8A">
              <w:rPr>
                <w:rFonts w:ascii="Times New Roman" w:hAnsi="Times New Roman"/>
                <w:b/>
                <w:bCs/>
                <w:sz w:val="24"/>
                <w:szCs w:val="24"/>
              </w:rPr>
              <w:t>Содержание</w:t>
            </w:r>
          </w:p>
        </w:tc>
        <w:tc>
          <w:tcPr>
            <w:tcW w:w="300" w:type="pct"/>
            <w:vMerge w:val="restart"/>
            <w:vAlign w:val="center"/>
          </w:tcPr>
          <w:p w14:paraId="79FAACD2"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20C4E4E9"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3C8E726C"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3FC8606B" w14:textId="77777777" w:rsidR="00BB6361" w:rsidRPr="00B26BD5" w:rsidRDefault="00BB6361" w:rsidP="00343A7B">
            <w:pPr>
              <w:suppressAutoHyphens/>
              <w:rPr>
                <w:rFonts w:ascii="Times New Roman" w:hAnsi="Times New Roman"/>
                <w:b/>
                <w:i/>
              </w:rPr>
            </w:pPr>
          </w:p>
        </w:tc>
      </w:tr>
      <w:tr w:rsidR="00BB6361" w:rsidRPr="00B26BD5" w14:paraId="719BCA72" w14:textId="77777777" w:rsidTr="00343A7B">
        <w:tc>
          <w:tcPr>
            <w:tcW w:w="939" w:type="pct"/>
          </w:tcPr>
          <w:p w14:paraId="5EDBEF04" w14:textId="77777777" w:rsidR="00BB6361" w:rsidRDefault="00BB6361" w:rsidP="00343A7B">
            <w:pPr>
              <w:spacing w:line="240" w:lineRule="auto"/>
              <w:rPr>
                <w:rFonts w:ascii="Times New Roman" w:hAnsi="Times New Roman"/>
                <w:b/>
                <w:bCs/>
              </w:rPr>
            </w:pPr>
          </w:p>
        </w:tc>
        <w:tc>
          <w:tcPr>
            <w:tcW w:w="2204" w:type="pct"/>
          </w:tcPr>
          <w:p w14:paraId="366D507C" w14:textId="77777777" w:rsidR="00BB6361" w:rsidRPr="00D37056" w:rsidRDefault="00BB6361" w:rsidP="004E50B9">
            <w:pPr>
              <w:pStyle w:val="a3"/>
              <w:numPr>
                <w:ilvl w:val="0"/>
                <w:numId w:val="88"/>
              </w:numPr>
              <w:spacing w:line="240" w:lineRule="auto"/>
              <w:rPr>
                <w:rFonts w:ascii="Times New Roman" w:hAnsi="Times New Roman"/>
                <w:b/>
                <w:i/>
                <w:sz w:val="24"/>
                <w:szCs w:val="24"/>
              </w:rPr>
            </w:pPr>
            <w:r w:rsidRPr="00D37056">
              <w:rPr>
                <w:rFonts w:ascii="Times New Roman" w:hAnsi="Times New Roman"/>
                <w:sz w:val="24"/>
                <w:szCs w:val="24"/>
              </w:rPr>
              <w:t xml:space="preserve">Общее понятие о личности.  </w:t>
            </w:r>
          </w:p>
          <w:p w14:paraId="1AB56B55" w14:textId="77777777" w:rsidR="00BB6361" w:rsidRPr="00D37056" w:rsidRDefault="00BB6361" w:rsidP="004E50B9">
            <w:pPr>
              <w:pStyle w:val="a3"/>
              <w:numPr>
                <w:ilvl w:val="0"/>
                <w:numId w:val="88"/>
              </w:numPr>
              <w:spacing w:line="240" w:lineRule="auto"/>
              <w:rPr>
                <w:rFonts w:ascii="Times New Roman" w:hAnsi="Times New Roman"/>
                <w:b/>
                <w:i/>
                <w:sz w:val="24"/>
                <w:szCs w:val="24"/>
              </w:rPr>
            </w:pPr>
            <w:r w:rsidRPr="00842163">
              <w:rPr>
                <w:rFonts w:ascii="Times New Roman" w:hAnsi="Times New Roman"/>
                <w:sz w:val="24"/>
                <w:szCs w:val="24"/>
              </w:rPr>
              <w:t>Взаимосвязь социального и биологического в личности.</w:t>
            </w:r>
          </w:p>
          <w:p w14:paraId="3CE35DE4" w14:textId="77777777" w:rsidR="00BB6361" w:rsidRPr="00D37056" w:rsidRDefault="00BB6361" w:rsidP="004E50B9">
            <w:pPr>
              <w:pStyle w:val="a3"/>
              <w:numPr>
                <w:ilvl w:val="0"/>
                <w:numId w:val="88"/>
              </w:numPr>
              <w:spacing w:line="240" w:lineRule="auto"/>
              <w:rPr>
                <w:rFonts w:ascii="Times New Roman" w:hAnsi="Times New Roman"/>
                <w:b/>
                <w:i/>
                <w:sz w:val="24"/>
                <w:szCs w:val="24"/>
              </w:rPr>
            </w:pPr>
            <w:r w:rsidRPr="00842163">
              <w:rPr>
                <w:rFonts w:ascii="Times New Roman" w:hAnsi="Times New Roman"/>
                <w:sz w:val="24"/>
                <w:szCs w:val="24"/>
              </w:rPr>
              <w:t>Формирование и развитие личности.</w:t>
            </w:r>
          </w:p>
        </w:tc>
        <w:tc>
          <w:tcPr>
            <w:tcW w:w="300" w:type="pct"/>
            <w:vMerge/>
            <w:vAlign w:val="center"/>
          </w:tcPr>
          <w:p w14:paraId="7995CEA3" w14:textId="77777777" w:rsidR="00BB6361" w:rsidRPr="00B26BD5" w:rsidRDefault="00BB6361" w:rsidP="00343A7B">
            <w:pPr>
              <w:suppressAutoHyphens/>
              <w:rPr>
                <w:rFonts w:ascii="Times New Roman" w:hAnsi="Times New Roman"/>
                <w:b/>
                <w:i/>
              </w:rPr>
            </w:pPr>
          </w:p>
        </w:tc>
        <w:tc>
          <w:tcPr>
            <w:tcW w:w="604" w:type="pct"/>
            <w:vMerge/>
          </w:tcPr>
          <w:p w14:paraId="0325491E" w14:textId="77777777" w:rsidR="00BB6361" w:rsidRPr="00B26BD5" w:rsidRDefault="00BB6361" w:rsidP="00343A7B">
            <w:pPr>
              <w:suppressAutoHyphens/>
              <w:rPr>
                <w:rFonts w:ascii="Times New Roman" w:hAnsi="Times New Roman"/>
                <w:b/>
                <w:i/>
              </w:rPr>
            </w:pPr>
          </w:p>
        </w:tc>
        <w:tc>
          <w:tcPr>
            <w:tcW w:w="953" w:type="pct"/>
          </w:tcPr>
          <w:p w14:paraId="4872A7CA" w14:textId="77777777" w:rsidR="00BB6361" w:rsidRPr="00B26BD5" w:rsidRDefault="00BB6361" w:rsidP="00343A7B">
            <w:pPr>
              <w:suppressAutoHyphens/>
              <w:rPr>
                <w:rFonts w:ascii="Times New Roman" w:hAnsi="Times New Roman"/>
                <w:b/>
                <w:i/>
              </w:rPr>
            </w:pPr>
          </w:p>
        </w:tc>
      </w:tr>
      <w:tr w:rsidR="00BB6361" w:rsidRPr="00B26BD5" w14:paraId="704CC04A" w14:textId="77777777" w:rsidTr="00343A7B">
        <w:tc>
          <w:tcPr>
            <w:tcW w:w="939" w:type="pct"/>
            <w:vMerge w:val="restart"/>
          </w:tcPr>
          <w:p w14:paraId="00B27500" w14:textId="77777777" w:rsidR="00BB6361" w:rsidRDefault="00BB6361" w:rsidP="00343A7B">
            <w:pPr>
              <w:spacing w:line="240" w:lineRule="auto"/>
              <w:rPr>
                <w:rFonts w:ascii="Times New Roman" w:hAnsi="Times New Roman"/>
                <w:b/>
                <w:bCs/>
              </w:rPr>
            </w:pPr>
            <w:r w:rsidRPr="00842163">
              <w:rPr>
                <w:rFonts w:ascii="Times New Roman" w:hAnsi="Times New Roman"/>
                <w:b/>
                <w:sz w:val="24"/>
                <w:szCs w:val="24"/>
              </w:rPr>
              <w:t xml:space="preserve">Тема </w:t>
            </w:r>
            <w:r>
              <w:rPr>
                <w:rFonts w:ascii="Times New Roman" w:hAnsi="Times New Roman"/>
                <w:b/>
                <w:sz w:val="24"/>
                <w:szCs w:val="24"/>
              </w:rPr>
              <w:t>3</w:t>
            </w:r>
            <w:r w:rsidRPr="00842163">
              <w:rPr>
                <w:rFonts w:ascii="Times New Roman" w:hAnsi="Times New Roman"/>
                <w:b/>
                <w:sz w:val="24"/>
                <w:szCs w:val="24"/>
              </w:rPr>
              <w:t>.2.  Направленность и мотивы деятельности личности</w:t>
            </w:r>
          </w:p>
        </w:tc>
        <w:tc>
          <w:tcPr>
            <w:tcW w:w="2204" w:type="pct"/>
          </w:tcPr>
          <w:p w14:paraId="593F1E98" w14:textId="77777777" w:rsidR="00BB6361" w:rsidRPr="00D37056"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Merge w:val="restart"/>
            <w:vAlign w:val="center"/>
          </w:tcPr>
          <w:p w14:paraId="6585A3C1"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52E8160D"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2CA2E2FD"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7FEADDD2" w14:textId="77777777" w:rsidR="00BB6361" w:rsidRPr="00B26BD5" w:rsidRDefault="00BB6361" w:rsidP="00343A7B">
            <w:pPr>
              <w:suppressAutoHyphens/>
              <w:rPr>
                <w:rFonts w:ascii="Times New Roman" w:hAnsi="Times New Roman"/>
                <w:b/>
                <w:i/>
              </w:rPr>
            </w:pPr>
          </w:p>
        </w:tc>
      </w:tr>
      <w:tr w:rsidR="00BB6361" w:rsidRPr="00B26BD5" w14:paraId="39156A50" w14:textId="77777777" w:rsidTr="00343A7B">
        <w:tc>
          <w:tcPr>
            <w:tcW w:w="939" w:type="pct"/>
            <w:vMerge/>
          </w:tcPr>
          <w:p w14:paraId="4B79D297" w14:textId="77777777" w:rsidR="00BB6361" w:rsidRPr="00842163" w:rsidRDefault="00BB6361" w:rsidP="00343A7B">
            <w:pPr>
              <w:spacing w:line="240" w:lineRule="auto"/>
              <w:rPr>
                <w:rFonts w:ascii="Times New Roman" w:hAnsi="Times New Roman"/>
                <w:b/>
                <w:sz w:val="24"/>
                <w:szCs w:val="24"/>
              </w:rPr>
            </w:pPr>
          </w:p>
        </w:tc>
        <w:tc>
          <w:tcPr>
            <w:tcW w:w="2204" w:type="pct"/>
          </w:tcPr>
          <w:p w14:paraId="1B90C080" w14:textId="77777777" w:rsidR="00BB6361" w:rsidRDefault="00BB6361" w:rsidP="004E50B9">
            <w:pPr>
              <w:pStyle w:val="a3"/>
              <w:numPr>
                <w:ilvl w:val="0"/>
                <w:numId w:val="89"/>
              </w:numPr>
              <w:spacing w:line="240" w:lineRule="auto"/>
              <w:rPr>
                <w:rFonts w:ascii="Times New Roman" w:hAnsi="Times New Roman"/>
                <w:sz w:val="24"/>
                <w:szCs w:val="24"/>
              </w:rPr>
            </w:pPr>
            <w:r w:rsidRPr="00D37056">
              <w:rPr>
                <w:rFonts w:ascii="Times New Roman" w:hAnsi="Times New Roman"/>
                <w:sz w:val="24"/>
                <w:szCs w:val="24"/>
              </w:rPr>
              <w:t>Понятие о направленности личности и мотивации деятельности.</w:t>
            </w:r>
          </w:p>
          <w:p w14:paraId="1B35B995" w14:textId="77777777" w:rsidR="00BB6361" w:rsidRDefault="00BB6361" w:rsidP="004E50B9">
            <w:pPr>
              <w:pStyle w:val="a3"/>
              <w:numPr>
                <w:ilvl w:val="0"/>
                <w:numId w:val="89"/>
              </w:numPr>
              <w:spacing w:line="240" w:lineRule="auto"/>
              <w:rPr>
                <w:rFonts w:ascii="Times New Roman" w:hAnsi="Times New Roman"/>
                <w:sz w:val="24"/>
                <w:szCs w:val="24"/>
              </w:rPr>
            </w:pPr>
            <w:r w:rsidRPr="00842163">
              <w:rPr>
                <w:rFonts w:ascii="Times New Roman" w:hAnsi="Times New Roman"/>
                <w:sz w:val="24"/>
                <w:szCs w:val="24"/>
              </w:rPr>
              <w:t>Психологические теории мотивации.</w:t>
            </w:r>
          </w:p>
          <w:p w14:paraId="771D3CC0" w14:textId="77777777" w:rsidR="00BB6361" w:rsidRDefault="00BB6361" w:rsidP="004E50B9">
            <w:pPr>
              <w:pStyle w:val="a3"/>
              <w:numPr>
                <w:ilvl w:val="0"/>
                <w:numId w:val="89"/>
              </w:numPr>
              <w:spacing w:line="240" w:lineRule="auto"/>
              <w:rPr>
                <w:rFonts w:ascii="Times New Roman" w:hAnsi="Times New Roman"/>
                <w:sz w:val="24"/>
                <w:szCs w:val="24"/>
              </w:rPr>
            </w:pPr>
            <w:r w:rsidRPr="00842163">
              <w:rPr>
                <w:rFonts w:ascii="Times New Roman" w:hAnsi="Times New Roman"/>
                <w:sz w:val="24"/>
                <w:szCs w:val="24"/>
              </w:rPr>
              <w:t>Основные закономерности развития мотивационной сферы.</w:t>
            </w:r>
          </w:p>
          <w:p w14:paraId="37B097B9" w14:textId="77777777" w:rsidR="00BB6361" w:rsidRPr="00D37056" w:rsidRDefault="00BB6361" w:rsidP="004E50B9">
            <w:pPr>
              <w:pStyle w:val="a3"/>
              <w:numPr>
                <w:ilvl w:val="0"/>
                <w:numId w:val="89"/>
              </w:numPr>
              <w:spacing w:line="240" w:lineRule="auto"/>
              <w:rPr>
                <w:rFonts w:ascii="Times New Roman" w:hAnsi="Times New Roman"/>
                <w:sz w:val="24"/>
                <w:szCs w:val="24"/>
              </w:rPr>
            </w:pPr>
            <w:r w:rsidRPr="00842163">
              <w:rPr>
                <w:rFonts w:ascii="Times New Roman" w:hAnsi="Times New Roman"/>
                <w:sz w:val="24"/>
                <w:szCs w:val="24"/>
              </w:rPr>
              <w:t>Мотивированное поведение как характеристика личности</w:t>
            </w:r>
          </w:p>
        </w:tc>
        <w:tc>
          <w:tcPr>
            <w:tcW w:w="300" w:type="pct"/>
            <w:vMerge/>
            <w:vAlign w:val="center"/>
          </w:tcPr>
          <w:p w14:paraId="0CB9655C" w14:textId="77777777" w:rsidR="00BB6361" w:rsidRPr="00B26BD5" w:rsidRDefault="00BB6361" w:rsidP="00343A7B">
            <w:pPr>
              <w:suppressAutoHyphens/>
              <w:rPr>
                <w:rFonts w:ascii="Times New Roman" w:hAnsi="Times New Roman"/>
                <w:b/>
                <w:i/>
              </w:rPr>
            </w:pPr>
          </w:p>
        </w:tc>
        <w:tc>
          <w:tcPr>
            <w:tcW w:w="604" w:type="pct"/>
            <w:vMerge/>
          </w:tcPr>
          <w:p w14:paraId="3F722309" w14:textId="77777777" w:rsidR="00BB6361" w:rsidRPr="00B26BD5" w:rsidRDefault="00BB6361" w:rsidP="00343A7B">
            <w:pPr>
              <w:suppressAutoHyphens/>
              <w:rPr>
                <w:rFonts w:ascii="Times New Roman" w:hAnsi="Times New Roman"/>
                <w:b/>
                <w:i/>
              </w:rPr>
            </w:pPr>
          </w:p>
        </w:tc>
        <w:tc>
          <w:tcPr>
            <w:tcW w:w="953" w:type="pct"/>
          </w:tcPr>
          <w:p w14:paraId="18B6D4FB" w14:textId="77777777" w:rsidR="00BB6361" w:rsidRPr="00B26BD5" w:rsidRDefault="00BB6361" w:rsidP="00343A7B">
            <w:pPr>
              <w:suppressAutoHyphens/>
              <w:rPr>
                <w:rFonts w:ascii="Times New Roman" w:hAnsi="Times New Roman"/>
                <w:b/>
                <w:i/>
              </w:rPr>
            </w:pPr>
          </w:p>
        </w:tc>
      </w:tr>
      <w:tr w:rsidR="00BB6361" w:rsidRPr="00B26BD5" w14:paraId="40027D0C" w14:textId="77777777" w:rsidTr="00343A7B">
        <w:tc>
          <w:tcPr>
            <w:tcW w:w="939" w:type="pct"/>
            <w:vMerge w:val="restart"/>
          </w:tcPr>
          <w:p w14:paraId="059C63B2" w14:textId="77777777" w:rsidR="00BB6361" w:rsidRPr="00842163" w:rsidRDefault="00BB6361" w:rsidP="00343A7B">
            <w:pPr>
              <w:spacing w:line="240" w:lineRule="auto"/>
              <w:rPr>
                <w:rFonts w:ascii="Times New Roman" w:hAnsi="Times New Roman"/>
                <w:b/>
                <w:sz w:val="24"/>
                <w:szCs w:val="24"/>
              </w:rPr>
            </w:pPr>
            <w:r w:rsidRPr="00842163">
              <w:rPr>
                <w:rFonts w:ascii="Times New Roman" w:hAnsi="Times New Roman"/>
                <w:b/>
                <w:sz w:val="24"/>
                <w:szCs w:val="24"/>
              </w:rPr>
              <w:t xml:space="preserve">Тема </w:t>
            </w:r>
            <w:r>
              <w:rPr>
                <w:rFonts w:ascii="Times New Roman" w:hAnsi="Times New Roman"/>
                <w:b/>
                <w:sz w:val="24"/>
                <w:szCs w:val="24"/>
              </w:rPr>
              <w:t>3</w:t>
            </w:r>
            <w:r w:rsidRPr="00842163">
              <w:rPr>
                <w:rFonts w:ascii="Times New Roman" w:hAnsi="Times New Roman"/>
                <w:b/>
                <w:sz w:val="24"/>
                <w:szCs w:val="24"/>
              </w:rPr>
              <w:t>.3. Темперамент</w:t>
            </w:r>
          </w:p>
        </w:tc>
        <w:tc>
          <w:tcPr>
            <w:tcW w:w="2204" w:type="pct"/>
          </w:tcPr>
          <w:p w14:paraId="5BA954F7" w14:textId="77777777" w:rsidR="00BB6361" w:rsidRPr="00D37056"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Merge w:val="restart"/>
            <w:vAlign w:val="center"/>
          </w:tcPr>
          <w:p w14:paraId="0A2D7581"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0D018D50"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0F96F96D"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2DEB8964" w14:textId="77777777" w:rsidR="00BB6361" w:rsidRPr="00B26BD5" w:rsidRDefault="00BB6361" w:rsidP="00343A7B">
            <w:pPr>
              <w:suppressAutoHyphens/>
              <w:rPr>
                <w:rFonts w:ascii="Times New Roman" w:hAnsi="Times New Roman"/>
                <w:b/>
                <w:i/>
              </w:rPr>
            </w:pPr>
          </w:p>
        </w:tc>
      </w:tr>
      <w:tr w:rsidR="00BB6361" w:rsidRPr="00B26BD5" w14:paraId="5B441ADF" w14:textId="77777777" w:rsidTr="00343A7B">
        <w:tc>
          <w:tcPr>
            <w:tcW w:w="939" w:type="pct"/>
            <w:vMerge/>
          </w:tcPr>
          <w:p w14:paraId="3A840648" w14:textId="77777777" w:rsidR="00BB6361" w:rsidRPr="00842163" w:rsidRDefault="00BB6361" w:rsidP="00343A7B">
            <w:pPr>
              <w:spacing w:line="240" w:lineRule="auto"/>
              <w:rPr>
                <w:rFonts w:ascii="Times New Roman" w:hAnsi="Times New Roman"/>
                <w:b/>
                <w:sz w:val="24"/>
                <w:szCs w:val="24"/>
              </w:rPr>
            </w:pPr>
          </w:p>
        </w:tc>
        <w:tc>
          <w:tcPr>
            <w:tcW w:w="2204" w:type="pct"/>
          </w:tcPr>
          <w:p w14:paraId="75F1D896" w14:textId="77777777" w:rsidR="00BB6361" w:rsidRPr="00A31B6E" w:rsidRDefault="00BB6361" w:rsidP="004E50B9">
            <w:pPr>
              <w:pStyle w:val="a3"/>
              <w:numPr>
                <w:ilvl w:val="0"/>
                <w:numId w:val="90"/>
              </w:numPr>
              <w:spacing w:line="240" w:lineRule="auto"/>
              <w:rPr>
                <w:rFonts w:ascii="Times New Roman" w:hAnsi="Times New Roman"/>
                <w:b/>
                <w:bCs/>
                <w:sz w:val="24"/>
                <w:szCs w:val="24"/>
              </w:rPr>
            </w:pPr>
            <w:r w:rsidRPr="00842163">
              <w:rPr>
                <w:rFonts w:ascii="Times New Roman" w:hAnsi="Times New Roman"/>
                <w:sz w:val="24"/>
                <w:szCs w:val="24"/>
              </w:rPr>
              <w:t>Понятие о темпераменте.</w:t>
            </w:r>
          </w:p>
          <w:p w14:paraId="5A0EE9ED" w14:textId="77777777" w:rsidR="00BB6361" w:rsidRPr="00A31B6E" w:rsidRDefault="00BB6361" w:rsidP="004E50B9">
            <w:pPr>
              <w:pStyle w:val="a3"/>
              <w:numPr>
                <w:ilvl w:val="0"/>
                <w:numId w:val="90"/>
              </w:numPr>
              <w:spacing w:line="240" w:lineRule="auto"/>
              <w:rPr>
                <w:rFonts w:ascii="Times New Roman" w:hAnsi="Times New Roman"/>
                <w:b/>
                <w:bCs/>
                <w:sz w:val="24"/>
                <w:szCs w:val="24"/>
              </w:rPr>
            </w:pPr>
            <w:r w:rsidRPr="00842163">
              <w:rPr>
                <w:rFonts w:ascii="Times New Roman" w:hAnsi="Times New Roman"/>
                <w:sz w:val="24"/>
                <w:szCs w:val="24"/>
              </w:rPr>
              <w:t>Краткий обзор учений о темпераменте.</w:t>
            </w:r>
          </w:p>
          <w:p w14:paraId="0931179F" w14:textId="77777777" w:rsidR="00BB6361" w:rsidRPr="00A31B6E" w:rsidRDefault="00BB6361" w:rsidP="004E50B9">
            <w:pPr>
              <w:pStyle w:val="a3"/>
              <w:numPr>
                <w:ilvl w:val="0"/>
                <w:numId w:val="90"/>
              </w:numPr>
              <w:spacing w:line="240" w:lineRule="auto"/>
              <w:rPr>
                <w:rFonts w:ascii="Times New Roman" w:hAnsi="Times New Roman"/>
                <w:b/>
                <w:bCs/>
                <w:sz w:val="24"/>
                <w:szCs w:val="24"/>
              </w:rPr>
            </w:pPr>
            <w:r w:rsidRPr="00842163">
              <w:rPr>
                <w:rFonts w:ascii="Times New Roman" w:hAnsi="Times New Roman"/>
                <w:sz w:val="24"/>
                <w:szCs w:val="24"/>
              </w:rPr>
              <w:t>Физиологические основы темперамента.</w:t>
            </w:r>
          </w:p>
          <w:p w14:paraId="3B63DF2A" w14:textId="77777777" w:rsidR="00BB6361" w:rsidRPr="00A31B6E" w:rsidRDefault="00BB6361" w:rsidP="004E50B9">
            <w:pPr>
              <w:pStyle w:val="a3"/>
              <w:numPr>
                <w:ilvl w:val="0"/>
                <w:numId w:val="90"/>
              </w:numPr>
              <w:spacing w:line="240" w:lineRule="auto"/>
              <w:rPr>
                <w:rFonts w:ascii="Times New Roman" w:hAnsi="Times New Roman"/>
                <w:b/>
                <w:bCs/>
                <w:sz w:val="24"/>
                <w:szCs w:val="24"/>
              </w:rPr>
            </w:pPr>
            <w:r w:rsidRPr="00842163">
              <w:rPr>
                <w:rFonts w:ascii="Times New Roman" w:hAnsi="Times New Roman"/>
                <w:sz w:val="24"/>
                <w:szCs w:val="24"/>
              </w:rPr>
              <w:t>Психологические характеристики темперамента и особенности деятельности личности.</w:t>
            </w:r>
          </w:p>
        </w:tc>
        <w:tc>
          <w:tcPr>
            <w:tcW w:w="300" w:type="pct"/>
            <w:vMerge/>
            <w:vAlign w:val="center"/>
          </w:tcPr>
          <w:p w14:paraId="01753523" w14:textId="77777777" w:rsidR="00BB6361" w:rsidRPr="00B26BD5" w:rsidRDefault="00BB6361" w:rsidP="00343A7B">
            <w:pPr>
              <w:suppressAutoHyphens/>
              <w:rPr>
                <w:rFonts w:ascii="Times New Roman" w:hAnsi="Times New Roman"/>
                <w:b/>
                <w:i/>
              </w:rPr>
            </w:pPr>
          </w:p>
        </w:tc>
        <w:tc>
          <w:tcPr>
            <w:tcW w:w="604" w:type="pct"/>
            <w:vMerge/>
          </w:tcPr>
          <w:p w14:paraId="08844241" w14:textId="77777777" w:rsidR="00BB6361" w:rsidRPr="00B26BD5" w:rsidRDefault="00BB6361" w:rsidP="00343A7B">
            <w:pPr>
              <w:suppressAutoHyphens/>
              <w:rPr>
                <w:rFonts w:ascii="Times New Roman" w:hAnsi="Times New Roman"/>
                <w:b/>
                <w:i/>
              </w:rPr>
            </w:pPr>
          </w:p>
        </w:tc>
        <w:tc>
          <w:tcPr>
            <w:tcW w:w="953" w:type="pct"/>
          </w:tcPr>
          <w:p w14:paraId="54EE767A" w14:textId="77777777" w:rsidR="00BB6361" w:rsidRPr="00B26BD5" w:rsidRDefault="00BB6361" w:rsidP="00343A7B">
            <w:pPr>
              <w:suppressAutoHyphens/>
              <w:rPr>
                <w:rFonts w:ascii="Times New Roman" w:hAnsi="Times New Roman"/>
                <w:b/>
                <w:i/>
              </w:rPr>
            </w:pPr>
          </w:p>
        </w:tc>
      </w:tr>
      <w:tr w:rsidR="00BB6361" w:rsidRPr="00B26BD5" w14:paraId="591AB1BB" w14:textId="77777777" w:rsidTr="00343A7B">
        <w:tc>
          <w:tcPr>
            <w:tcW w:w="939" w:type="pct"/>
            <w:vMerge/>
          </w:tcPr>
          <w:p w14:paraId="5EC7B86C" w14:textId="77777777" w:rsidR="00BB6361" w:rsidRPr="00842163" w:rsidRDefault="00BB6361" w:rsidP="00343A7B">
            <w:pPr>
              <w:spacing w:line="240" w:lineRule="auto"/>
              <w:rPr>
                <w:rFonts w:ascii="Times New Roman" w:hAnsi="Times New Roman"/>
                <w:b/>
                <w:sz w:val="24"/>
                <w:szCs w:val="24"/>
              </w:rPr>
            </w:pPr>
          </w:p>
        </w:tc>
        <w:tc>
          <w:tcPr>
            <w:tcW w:w="2204" w:type="pct"/>
          </w:tcPr>
          <w:p w14:paraId="2EFAF827" w14:textId="77777777" w:rsidR="00BB6361" w:rsidRPr="00A31B6E" w:rsidRDefault="00BB6361" w:rsidP="00343A7B">
            <w:pPr>
              <w:spacing w:line="240" w:lineRule="auto"/>
              <w:rPr>
                <w:rFonts w:ascii="Times New Roman" w:hAnsi="Times New Roman"/>
                <w:b/>
                <w:bCs/>
                <w:sz w:val="24"/>
                <w:szCs w:val="24"/>
              </w:rPr>
            </w:pPr>
            <w:r w:rsidRPr="00B26BD5">
              <w:rPr>
                <w:rFonts w:ascii="Times New Roman" w:hAnsi="Times New Roman"/>
                <w:b/>
                <w:bCs/>
              </w:rPr>
              <w:t>В том числе практических занятий и лабораторных работ</w:t>
            </w:r>
          </w:p>
        </w:tc>
        <w:tc>
          <w:tcPr>
            <w:tcW w:w="300" w:type="pct"/>
            <w:vAlign w:val="center"/>
          </w:tcPr>
          <w:p w14:paraId="6D0EBFBD" w14:textId="77777777" w:rsidR="00BB6361" w:rsidRPr="00B26BD5" w:rsidRDefault="00BB6361" w:rsidP="00343A7B">
            <w:pPr>
              <w:suppressAutoHyphens/>
              <w:rPr>
                <w:rFonts w:ascii="Times New Roman" w:hAnsi="Times New Roman"/>
                <w:b/>
                <w:i/>
              </w:rPr>
            </w:pPr>
          </w:p>
        </w:tc>
        <w:tc>
          <w:tcPr>
            <w:tcW w:w="604" w:type="pct"/>
            <w:vMerge/>
          </w:tcPr>
          <w:p w14:paraId="69DEB21D" w14:textId="77777777" w:rsidR="00BB6361" w:rsidRPr="00B26BD5" w:rsidRDefault="00BB6361" w:rsidP="00343A7B">
            <w:pPr>
              <w:suppressAutoHyphens/>
              <w:rPr>
                <w:rFonts w:ascii="Times New Roman" w:hAnsi="Times New Roman"/>
                <w:b/>
                <w:i/>
              </w:rPr>
            </w:pPr>
          </w:p>
        </w:tc>
        <w:tc>
          <w:tcPr>
            <w:tcW w:w="953" w:type="pct"/>
          </w:tcPr>
          <w:p w14:paraId="1F63F780" w14:textId="77777777" w:rsidR="00BB6361" w:rsidRPr="00B26BD5" w:rsidRDefault="00BB6361" w:rsidP="00343A7B">
            <w:pPr>
              <w:suppressAutoHyphens/>
              <w:rPr>
                <w:rFonts w:ascii="Times New Roman" w:hAnsi="Times New Roman"/>
                <w:b/>
                <w:i/>
              </w:rPr>
            </w:pPr>
          </w:p>
        </w:tc>
      </w:tr>
      <w:tr w:rsidR="00BB6361" w:rsidRPr="00B26BD5" w14:paraId="78E607D9" w14:textId="77777777" w:rsidTr="00343A7B">
        <w:tc>
          <w:tcPr>
            <w:tcW w:w="939" w:type="pct"/>
            <w:vMerge/>
          </w:tcPr>
          <w:p w14:paraId="702130AB" w14:textId="77777777" w:rsidR="00BB6361" w:rsidRPr="00842163" w:rsidRDefault="00BB6361" w:rsidP="00343A7B">
            <w:pPr>
              <w:spacing w:line="240" w:lineRule="auto"/>
              <w:rPr>
                <w:rFonts w:ascii="Times New Roman" w:hAnsi="Times New Roman"/>
                <w:b/>
                <w:sz w:val="24"/>
                <w:szCs w:val="24"/>
              </w:rPr>
            </w:pPr>
          </w:p>
        </w:tc>
        <w:tc>
          <w:tcPr>
            <w:tcW w:w="2204" w:type="pct"/>
          </w:tcPr>
          <w:p w14:paraId="4454F2E0" w14:textId="77777777" w:rsidR="00BB6361" w:rsidRPr="00B26BD5" w:rsidRDefault="00BB6361" w:rsidP="00343A7B">
            <w:pPr>
              <w:spacing w:line="240" w:lineRule="auto"/>
              <w:rPr>
                <w:rFonts w:ascii="Times New Roman" w:hAnsi="Times New Roman"/>
                <w:b/>
                <w:bCs/>
              </w:rPr>
            </w:pPr>
            <w:r w:rsidRPr="00842163">
              <w:rPr>
                <w:rFonts w:ascii="Times New Roman" w:hAnsi="Times New Roman"/>
                <w:i/>
                <w:color w:val="000000"/>
                <w:sz w:val="24"/>
                <w:szCs w:val="24"/>
              </w:rPr>
              <w:t>"Свойства темперамента"- разыгрывание ситуативных задач, психодиагностика</w:t>
            </w:r>
          </w:p>
        </w:tc>
        <w:tc>
          <w:tcPr>
            <w:tcW w:w="300" w:type="pct"/>
            <w:vAlign w:val="center"/>
          </w:tcPr>
          <w:p w14:paraId="09F664CD" w14:textId="77777777" w:rsidR="00BB6361" w:rsidRPr="00B26BD5" w:rsidRDefault="00BB6361" w:rsidP="00343A7B">
            <w:pPr>
              <w:suppressAutoHyphens/>
              <w:rPr>
                <w:rFonts w:ascii="Times New Roman" w:hAnsi="Times New Roman"/>
                <w:b/>
                <w:i/>
              </w:rPr>
            </w:pPr>
          </w:p>
        </w:tc>
        <w:tc>
          <w:tcPr>
            <w:tcW w:w="604" w:type="pct"/>
            <w:vMerge/>
          </w:tcPr>
          <w:p w14:paraId="4C85D5C1" w14:textId="77777777" w:rsidR="00BB6361" w:rsidRPr="00B26BD5" w:rsidRDefault="00BB6361" w:rsidP="00343A7B">
            <w:pPr>
              <w:suppressAutoHyphens/>
              <w:rPr>
                <w:rFonts w:ascii="Times New Roman" w:hAnsi="Times New Roman"/>
                <w:b/>
                <w:i/>
              </w:rPr>
            </w:pPr>
          </w:p>
        </w:tc>
        <w:tc>
          <w:tcPr>
            <w:tcW w:w="953" w:type="pct"/>
          </w:tcPr>
          <w:p w14:paraId="45661951" w14:textId="77777777" w:rsidR="00BB6361" w:rsidRPr="00B26BD5" w:rsidRDefault="00BB6361" w:rsidP="00343A7B">
            <w:pPr>
              <w:suppressAutoHyphens/>
              <w:rPr>
                <w:rFonts w:ascii="Times New Roman" w:hAnsi="Times New Roman"/>
                <w:b/>
                <w:i/>
              </w:rPr>
            </w:pPr>
          </w:p>
        </w:tc>
      </w:tr>
      <w:tr w:rsidR="00BB6361" w:rsidRPr="00B26BD5" w14:paraId="51560794" w14:textId="77777777" w:rsidTr="00343A7B">
        <w:tc>
          <w:tcPr>
            <w:tcW w:w="939" w:type="pct"/>
            <w:vMerge w:val="restart"/>
          </w:tcPr>
          <w:p w14:paraId="2BC7FE5A" w14:textId="77777777" w:rsidR="00BB6361" w:rsidRPr="00842163" w:rsidRDefault="00BB6361" w:rsidP="00343A7B">
            <w:pPr>
              <w:spacing w:line="240" w:lineRule="auto"/>
              <w:rPr>
                <w:rFonts w:ascii="Times New Roman" w:hAnsi="Times New Roman"/>
                <w:b/>
                <w:sz w:val="24"/>
                <w:szCs w:val="24"/>
              </w:rPr>
            </w:pPr>
            <w:r w:rsidRPr="00842163">
              <w:rPr>
                <w:rFonts w:ascii="Times New Roman" w:hAnsi="Times New Roman"/>
                <w:b/>
                <w:sz w:val="24"/>
                <w:szCs w:val="24"/>
              </w:rPr>
              <w:t xml:space="preserve">Тема </w:t>
            </w:r>
            <w:r>
              <w:rPr>
                <w:rFonts w:ascii="Times New Roman" w:hAnsi="Times New Roman"/>
                <w:b/>
                <w:sz w:val="24"/>
                <w:szCs w:val="24"/>
              </w:rPr>
              <w:t>3</w:t>
            </w:r>
            <w:r w:rsidRPr="00842163">
              <w:rPr>
                <w:rFonts w:ascii="Times New Roman" w:hAnsi="Times New Roman"/>
                <w:b/>
                <w:sz w:val="24"/>
                <w:szCs w:val="24"/>
              </w:rPr>
              <w:t>.4. Характер</w:t>
            </w:r>
          </w:p>
        </w:tc>
        <w:tc>
          <w:tcPr>
            <w:tcW w:w="2204" w:type="pct"/>
          </w:tcPr>
          <w:p w14:paraId="3275998A" w14:textId="77777777" w:rsidR="00BB6361" w:rsidRPr="00842163" w:rsidRDefault="00BB6361" w:rsidP="00343A7B">
            <w:pPr>
              <w:spacing w:line="240" w:lineRule="auto"/>
              <w:rPr>
                <w:rFonts w:ascii="Times New Roman" w:hAnsi="Times New Roman"/>
                <w:i/>
                <w:color w:val="000000"/>
                <w:sz w:val="24"/>
                <w:szCs w:val="24"/>
              </w:rPr>
            </w:pPr>
            <w:r w:rsidRPr="00B46A8A">
              <w:rPr>
                <w:rFonts w:ascii="Times New Roman" w:hAnsi="Times New Roman"/>
                <w:b/>
                <w:bCs/>
                <w:sz w:val="24"/>
                <w:szCs w:val="24"/>
              </w:rPr>
              <w:t>Содержание</w:t>
            </w:r>
          </w:p>
        </w:tc>
        <w:tc>
          <w:tcPr>
            <w:tcW w:w="300" w:type="pct"/>
            <w:vMerge w:val="restart"/>
            <w:vAlign w:val="center"/>
          </w:tcPr>
          <w:p w14:paraId="64900A9D"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04F40DD1"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21C2CA2B" w14:textId="77777777" w:rsidR="00BB6361" w:rsidRPr="00B26BD5" w:rsidRDefault="00BB6361" w:rsidP="00343A7B">
            <w:pPr>
              <w:suppressAutoHyphens/>
              <w:rPr>
                <w:rFonts w:ascii="Times New Roman" w:hAnsi="Times New Roman"/>
                <w:b/>
                <w:i/>
              </w:rPr>
            </w:pPr>
            <w:r w:rsidRPr="00153AC4">
              <w:rPr>
                <w:rFonts w:ascii="Times New Roman" w:hAnsi="Times New Roman"/>
                <w:bCs/>
              </w:rPr>
              <w:lastRenderedPageBreak/>
              <w:t>ПК 3.1, ПК 3.2, ПК 3.3, ПК 3.4, ПК 3.5, ПК 3.6</w:t>
            </w:r>
          </w:p>
        </w:tc>
        <w:tc>
          <w:tcPr>
            <w:tcW w:w="953" w:type="pct"/>
          </w:tcPr>
          <w:p w14:paraId="48D292C9" w14:textId="77777777" w:rsidR="00BB6361" w:rsidRPr="00B26BD5" w:rsidRDefault="00BB6361" w:rsidP="00343A7B">
            <w:pPr>
              <w:suppressAutoHyphens/>
              <w:rPr>
                <w:rFonts w:ascii="Times New Roman" w:hAnsi="Times New Roman"/>
                <w:b/>
                <w:i/>
              </w:rPr>
            </w:pPr>
          </w:p>
        </w:tc>
      </w:tr>
      <w:tr w:rsidR="00BB6361" w:rsidRPr="00B26BD5" w14:paraId="48E4BE0C" w14:textId="77777777" w:rsidTr="00343A7B">
        <w:tc>
          <w:tcPr>
            <w:tcW w:w="939" w:type="pct"/>
            <w:vMerge/>
          </w:tcPr>
          <w:p w14:paraId="6C6D9B72" w14:textId="77777777" w:rsidR="00BB6361" w:rsidRPr="00842163" w:rsidRDefault="00BB6361" w:rsidP="00343A7B">
            <w:pPr>
              <w:spacing w:line="240" w:lineRule="auto"/>
              <w:rPr>
                <w:rFonts w:ascii="Times New Roman" w:hAnsi="Times New Roman"/>
                <w:b/>
                <w:sz w:val="24"/>
                <w:szCs w:val="24"/>
              </w:rPr>
            </w:pPr>
          </w:p>
        </w:tc>
        <w:tc>
          <w:tcPr>
            <w:tcW w:w="2204" w:type="pct"/>
          </w:tcPr>
          <w:p w14:paraId="43F146B8" w14:textId="77777777" w:rsidR="00BB6361" w:rsidRPr="00A31B6E" w:rsidRDefault="00BB6361" w:rsidP="004E50B9">
            <w:pPr>
              <w:pStyle w:val="a3"/>
              <w:numPr>
                <w:ilvl w:val="0"/>
                <w:numId w:val="91"/>
              </w:numPr>
              <w:spacing w:line="240" w:lineRule="auto"/>
              <w:rPr>
                <w:rFonts w:ascii="Times New Roman" w:hAnsi="Times New Roman"/>
                <w:b/>
                <w:bCs/>
                <w:sz w:val="24"/>
                <w:szCs w:val="24"/>
              </w:rPr>
            </w:pPr>
            <w:r w:rsidRPr="00842163">
              <w:rPr>
                <w:rFonts w:ascii="Times New Roman" w:hAnsi="Times New Roman"/>
                <w:sz w:val="24"/>
                <w:szCs w:val="24"/>
              </w:rPr>
              <w:t xml:space="preserve">Понятие о характере.  </w:t>
            </w:r>
          </w:p>
          <w:p w14:paraId="1A32E6AD" w14:textId="77777777" w:rsidR="00BB6361" w:rsidRPr="00A31B6E" w:rsidRDefault="00BB6361" w:rsidP="004E50B9">
            <w:pPr>
              <w:pStyle w:val="a3"/>
              <w:numPr>
                <w:ilvl w:val="0"/>
                <w:numId w:val="91"/>
              </w:numPr>
              <w:spacing w:line="240" w:lineRule="auto"/>
              <w:rPr>
                <w:rFonts w:ascii="Times New Roman" w:hAnsi="Times New Roman"/>
                <w:b/>
                <w:bCs/>
                <w:sz w:val="24"/>
                <w:szCs w:val="24"/>
              </w:rPr>
            </w:pPr>
            <w:r w:rsidRPr="00842163">
              <w:rPr>
                <w:rFonts w:ascii="Times New Roman" w:hAnsi="Times New Roman"/>
                <w:sz w:val="24"/>
                <w:szCs w:val="24"/>
              </w:rPr>
              <w:t>Теоретические и экспериментальные подходы к исследованию характера.</w:t>
            </w:r>
          </w:p>
          <w:p w14:paraId="2DC8288E" w14:textId="77777777" w:rsidR="00BB6361" w:rsidRPr="00A31B6E" w:rsidRDefault="00BB6361" w:rsidP="004E50B9">
            <w:pPr>
              <w:pStyle w:val="a3"/>
              <w:numPr>
                <w:ilvl w:val="0"/>
                <w:numId w:val="91"/>
              </w:numPr>
              <w:spacing w:line="240" w:lineRule="auto"/>
              <w:rPr>
                <w:rFonts w:ascii="Times New Roman" w:hAnsi="Times New Roman"/>
                <w:b/>
                <w:bCs/>
                <w:sz w:val="24"/>
                <w:szCs w:val="24"/>
              </w:rPr>
            </w:pPr>
            <w:r w:rsidRPr="00842163">
              <w:rPr>
                <w:rFonts w:ascii="Times New Roman" w:hAnsi="Times New Roman"/>
                <w:sz w:val="24"/>
                <w:szCs w:val="24"/>
              </w:rPr>
              <w:lastRenderedPageBreak/>
              <w:t>Формирование характера.</w:t>
            </w:r>
          </w:p>
        </w:tc>
        <w:tc>
          <w:tcPr>
            <w:tcW w:w="300" w:type="pct"/>
            <w:vMerge/>
            <w:vAlign w:val="center"/>
          </w:tcPr>
          <w:p w14:paraId="72C8A1C8" w14:textId="77777777" w:rsidR="00BB6361" w:rsidRPr="00B26BD5" w:rsidRDefault="00BB6361" w:rsidP="00343A7B">
            <w:pPr>
              <w:suppressAutoHyphens/>
              <w:rPr>
                <w:rFonts w:ascii="Times New Roman" w:hAnsi="Times New Roman"/>
                <w:b/>
                <w:i/>
              </w:rPr>
            </w:pPr>
          </w:p>
        </w:tc>
        <w:tc>
          <w:tcPr>
            <w:tcW w:w="604" w:type="pct"/>
            <w:vMerge/>
          </w:tcPr>
          <w:p w14:paraId="15F35977" w14:textId="77777777" w:rsidR="00BB6361" w:rsidRPr="00B26BD5" w:rsidRDefault="00BB6361" w:rsidP="00343A7B">
            <w:pPr>
              <w:suppressAutoHyphens/>
              <w:rPr>
                <w:rFonts w:ascii="Times New Roman" w:hAnsi="Times New Roman"/>
                <w:b/>
                <w:i/>
              </w:rPr>
            </w:pPr>
          </w:p>
        </w:tc>
        <w:tc>
          <w:tcPr>
            <w:tcW w:w="953" w:type="pct"/>
          </w:tcPr>
          <w:p w14:paraId="33BBDB9C" w14:textId="77777777" w:rsidR="00BB6361" w:rsidRPr="00B26BD5" w:rsidRDefault="00BB6361" w:rsidP="00343A7B">
            <w:pPr>
              <w:suppressAutoHyphens/>
              <w:rPr>
                <w:rFonts w:ascii="Times New Roman" w:hAnsi="Times New Roman"/>
                <w:b/>
                <w:i/>
              </w:rPr>
            </w:pPr>
          </w:p>
        </w:tc>
      </w:tr>
      <w:tr w:rsidR="00BB6361" w:rsidRPr="00B26BD5" w14:paraId="21D3B873" w14:textId="77777777" w:rsidTr="00343A7B">
        <w:tc>
          <w:tcPr>
            <w:tcW w:w="939" w:type="pct"/>
            <w:vMerge/>
          </w:tcPr>
          <w:p w14:paraId="0A5BAC0D" w14:textId="77777777" w:rsidR="00BB6361" w:rsidRPr="00842163" w:rsidRDefault="00BB6361" w:rsidP="00343A7B">
            <w:pPr>
              <w:spacing w:line="240" w:lineRule="auto"/>
              <w:rPr>
                <w:rFonts w:ascii="Times New Roman" w:hAnsi="Times New Roman"/>
                <w:b/>
                <w:sz w:val="24"/>
                <w:szCs w:val="24"/>
              </w:rPr>
            </w:pPr>
          </w:p>
        </w:tc>
        <w:tc>
          <w:tcPr>
            <w:tcW w:w="2204" w:type="pct"/>
          </w:tcPr>
          <w:p w14:paraId="79E43274" w14:textId="77777777" w:rsidR="00BB6361" w:rsidRPr="00A31B6E" w:rsidRDefault="00BB6361" w:rsidP="00343A7B">
            <w:pPr>
              <w:spacing w:line="240" w:lineRule="auto"/>
              <w:rPr>
                <w:rFonts w:ascii="Times New Roman" w:hAnsi="Times New Roman"/>
                <w:sz w:val="24"/>
                <w:szCs w:val="24"/>
              </w:rPr>
            </w:pPr>
            <w:r w:rsidRPr="00B26BD5">
              <w:rPr>
                <w:rFonts w:ascii="Times New Roman" w:hAnsi="Times New Roman"/>
                <w:b/>
                <w:bCs/>
              </w:rPr>
              <w:t>В том числе практических занятий и лабораторных работ</w:t>
            </w:r>
          </w:p>
        </w:tc>
        <w:tc>
          <w:tcPr>
            <w:tcW w:w="300" w:type="pct"/>
            <w:vAlign w:val="center"/>
          </w:tcPr>
          <w:p w14:paraId="42709423" w14:textId="77777777" w:rsidR="00BB6361" w:rsidRPr="00B26BD5" w:rsidRDefault="00BB6361" w:rsidP="00343A7B">
            <w:pPr>
              <w:suppressAutoHyphens/>
              <w:rPr>
                <w:rFonts w:ascii="Times New Roman" w:hAnsi="Times New Roman"/>
                <w:b/>
                <w:i/>
              </w:rPr>
            </w:pPr>
          </w:p>
        </w:tc>
        <w:tc>
          <w:tcPr>
            <w:tcW w:w="604" w:type="pct"/>
            <w:vMerge/>
          </w:tcPr>
          <w:p w14:paraId="73EFD043" w14:textId="77777777" w:rsidR="00BB6361" w:rsidRPr="00B26BD5" w:rsidRDefault="00BB6361" w:rsidP="00343A7B">
            <w:pPr>
              <w:suppressAutoHyphens/>
              <w:rPr>
                <w:rFonts w:ascii="Times New Roman" w:hAnsi="Times New Roman"/>
                <w:b/>
                <w:i/>
              </w:rPr>
            </w:pPr>
          </w:p>
        </w:tc>
        <w:tc>
          <w:tcPr>
            <w:tcW w:w="953" w:type="pct"/>
          </w:tcPr>
          <w:p w14:paraId="52159A77" w14:textId="77777777" w:rsidR="00BB6361" w:rsidRPr="00B26BD5" w:rsidRDefault="00BB6361" w:rsidP="00343A7B">
            <w:pPr>
              <w:suppressAutoHyphens/>
              <w:rPr>
                <w:rFonts w:ascii="Times New Roman" w:hAnsi="Times New Roman"/>
                <w:b/>
                <w:i/>
              </w:rPr>
            </w:pPr>
          </w:p>
        </w:tc>
      </w:tr>
      <w:tr w:rsidR="00BB6361" w:rsidRPr="00B26BD5" w14:paraId="74037310" w14:textId="77777777" w:rsidTr="00343A7B">
        <w:tc>
          <w:tcPr>
            <w:tcW w:w="939" w:type="pct"/>
            <w:vMerge/>
          </w:tcPr>
          <w:p w14:paraId="5257D8DC" w14:textId="77777777" w:rsidR="00BB6361" w:rsidRPr="00842163" w:rsidRDefault="00BB6361" w:rsidP="00343A7B">
            <w:pPr>
              <w:spacing w:line="240" w:lineRule="auto"/>
              <w:rPr>
                <w:rFonts w:ascii="Times New Roman" w:hAnsi="Times New Roman"/>
                <w:b/>
                <w:sz w:val="24"/>
                <w:szCs w:val="24"/>
              </w:rPr>
            </w:pPr>
          </w:p>
        </w:tc>
        <w:tc>
          <w:tcPr>
            <w:tcW w:w="2204" w:type="pct"/>
          </w:tcPr>
          <w:p w14:paraId="0F275BE6" w14:textId="77777777" w:rsidR="00BB6361" w:rsidRPr="00B26BD5" w:rsidRDefault="00BB6361" w:rsidP="00343A7B">
            <w:pPr>
              <w:spacing w:line="240" w:lineRule="auto"/>
              <w:rPr>
                <w:rFonts w:ascii="Times New Roman" w:hAnsi="Times New Roman"/>
                <w:b/>
                <w:bCs/>
              </w:rPr>
            </w:pPr>
            <w:r w:rsidRPr="00A31B6E">
              <w:rPr>
                <w:rFonts w:ascii="Times New Roman" w:hAnsi="Times New Roman"/>
                <w:bCs/>
                <w:i/>
                <w:color w:val="000000"/>
                <w:sz w:val="24"/>
                <w:szCs w:val="24"/>
              </w:rPr>
              <w:t>"</w:t>
            </w:r>
            <w:r w:rsidRPr="00842163">
              <w:rPr>
                <w:rFonts w:ascii="Times New Roman" w:hAnsi="Times New Roman"/>
                <w:i/>
                <w:color w:val="000000"/>
                <w:sz w:val="24"/>
                <w:szCs w:val="24"/>
              </w:rPr>
              <w:t>Акцентуации характера</w:t>
            </w:r>
            <w:r w:rsidRPr="00842163">
              <w:rPr>
                <w:rFonts w:ascii="Times New Roman" w:hAnsi="Times New Roman"/>
                <w:color w:val="000000"/>
                <w:sz w:val="24"/>
                <w:szCs w:val="24"/>
              </w:rPr>
              <w:t>"- разыгрывание ситуативных задач, психодиагностика</w:t>
            </w:r>
          </w:p>
        </w:tc>
        <w:tc>
          <w:tcPr>
            <w:tcW w:w="300" w:type="pct"/>
            <w:vAlign w:val="center"/>
          </w:tcPr>
          <w:p w14:paraId="73FD3036" w14:textId="77777777" w:rsidR="00BB6361" w:rsidRPr="00B26BD5" w:rsidRDefault="00BB6361" w:rsidP="00343A7B">
            <w:pPr>
              <w:suppressAutoHyphens/>
              <w:rPr>
                <w:rFonts w:ascii="Times New Roman" w:hAnsi="Times New Roman"/>
                <w:b/>
                <w:i/>
              </w:rPr>
            </w:pPr>
          </w:p>
        </w:tc>
        <w:tc>
          <w:tcPr>
            <w:tcW w:w="604" w:type="pct"/>
            <w:vMerge/>
          </w:tcPr>
          <w:p w14:paraId="532F8785" w14:textId="77777777" w:rsidR="00BB6361" w:rsidRPr="00B26BD5" w:rsidRDefault="00BB6361" w:rsidP="00343A7B">
            <w:pPr>
              <w:suppressAutoHyphens/>
              <w:rPr>
                <w:rFonts w:ascii="Times New Roman" w:hAnsi="Times New Roman"/>
                <w:b/>
                <w:i/>
              </w:rPr>
            </w:pPr>
          </w:p>
        </w:tc>
        <w:tc>
          <w:tcPr>
            <w:tcW w:w="953" w:type="pct"/>
          </w:tcPr>
          <w:p w14:paraId="616ED58D" w14:textId="77777777" w:rsidR="00BB6361" w:rsidRPr="00B26BD5" w:rsidRDefault="00BB6361" w:rsidP="00343A7B">
            <w:pPr>
              <w:suppressAutoHyphens/>
              <w:rPr>
                <w:rFonts w:ascii="Times New Roman" w:hAnsi="Times New Roman"/>
                <w:b/>
                <w:i/>
              </w:rPr>
            </w:pPr>
          </w:p>
        </w:tc>
      </w:tr>
      <w:tr w:rsidR="00BB6361" w:rsidRPr="00B26BD5" w14:paraId="4BD24D04" w14:textId="77777777" w:rsidTr="00343A7B">
        <w:tc>
          <w:tcPr>
            <w:tcW w:w="939" w:type="pct"/>
            <w:vMerge w:val="restart"/>
          </w:tcPr>
          <w:p w14:paraId="43621BC8" w14:textId="77777777" w:rsidR="00BB6361" w:rsidRPr="00842163" w:rsidRDefault="00BB6361" w:rsidP="00343A7B">
            <w:pPr>
              <w:spacing w:line="240" w:lineRule="auto"/>
              <w:rPr>
                <w:rFonts w:ascii="Times New Roman" w:hAnsi="Times New Roman"/>
                <w:b/>
                <w:sz w:val="24"/>
                <w:szCs w:val="24"/>
              </w:rPr>
            </w:pPr>
            <w:r w:rsidRPr="00842163">
              <w:rPr>
                <w:rFonts w:ascii="Times New Roman" w:hAnsi="Times New Roman"/>
                <w:b/>
                <w:sz w:val="24"/>
                <w:szCs w:val="24"/>
              </w:rPr>
              <w:t xml:space="preserve">Тема </w:t>
            </w:r>
            <w:r>
              <w:rPr>
                <w:rFonts w:ascii="Times New Roman" w:hAnsi="Times New Roman"/>
                <w:b/>
                <w:sz w:val="24"/>
                <w:szCs w:val="24"/>
              </w:rPr>
              <w:t>3</w:t>
            </w:r>
            <w:r w:rsidRPr="00842163">
              <w:rPr>
                <w:rFonts w:ascii="Times New Roman" w:hAnsi="Times New Roman"/>
                <w:b/>
                <w:sz w:val="24"/>
                <w:szCs w:val="24"/>
              </w:rPr>
              <w:t>.5. Способности</w:t>
            </w:r>
          </w:p>
        </w:tc>
        <w:tc>
          <w:tcPr>
            <w:tcW w:w="2204" w:type="pct"/>
          </w:tcPr>
          <w:p w14:paraId="25D0A1F2" w14:textId="77777777" w:rsidR="00BB6361" w:rsidRPr="00A31B6E" w:rsidRDefault="00BB6361" w:rsidP="00343A7B">
            <w:pPr>
              <w:spacing w:line="240" w:lineRule="auto"/>
              <w:rPr>
                <w:rFonts w:ascii="Times New Roman" w:hAnsi="Times New Roman"/>
                <w:bCs/>
                <w:i/>
                <w:color w:val="000000"/>
                <w:sz w:val="24"/>
                <w:szCs w:val="24"/>
              </w:rPr>
            </w:pPr>
            <w:r w:rsidRPr="00B46A8A">
              <w:rPr>
                <w:rFonts w:ascii="Times New Roman" w:hAnsi="Times New Roman"/>
                <w:b/>
                <w:bCs/>
                <w:sz w:val="24"/>
                <w:szCs w:val="24"/>
              </w:rPr>
              <w:t>Содержание</w:t>
            </w:r>
          </w:p>
        </w:tc>
        <w:tc>
          <w:tcPr>
            <w:tcW w:w="300" w:type="pct"/>
            <w:vMerge w:val="restart"/>
            <w:vAlign w:val="center"/>
          </w:tcPr>
          <w:p w14:paraId="4FE19608"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1C4597EF"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34E27C4C"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6FC74C98" w14:textId="77777777" w:rsidR="00BB6361" w:rsidRPr="00B26BD5" w:rsidRDefault="00BB6361" w:rsidP="00343A7B">
            <w:pPr>
              <w:suppressAutoHyphens/>
              <w:rPr>
                <w:rFonts w:ascii="Times New Roman" w:hAnsi="Times New Roman"/>
                <w:b/>
                <w:i/>
              </w:rPr>
            </w:pPr>
          </w:p>
        </w:tc>
      </w:tr>
      <w:tr w:rsidR="00BB6361" w:rsidRPr="00B26BD5" w14:paraId="408A7632" w14:textId="77777777" w:rsidTr="00343A7B">
        <w:tc>
          <w:tcPr>
            <w:tcW w:w="939" w:type="pct"/>
            <w:vMerge/>
          </w:tcPr>
          <w:p w14:paraId="5DE17E93" w14:textId="77777777" w:rsidR="00BB6361" w:rsidRPr="00842163" w:rsidRDefault="00BB6361" w:rsidP="00343A7B">
            <w:pPr>
              <w:spacing w:line="240" w:lineRule="auto"/>
              <w:rPr>
                <w:rFonts w:ascii="Times New Roman" w:hAnsi="Times New Roman"/>
                <w:b/>
                <w:sz w:val="24"/>
                <w:szCs w:val="24"/>
              </w:rPr>
            </w:pPr>
          </w:p>
        </w:tc>
        <w:tc>
          <w:tcPr>
            <w:tcW w:w="2204" w:type="pct"/>
          </w:tcPr>
          <w:p w14:paraId="2EC1AB5D" w14:textId="77777777" w:rsidR="00BB6361" w:rsidRPr="00A31B6E" w:rsidRDefault="00BB6361" w:rsidP="004E50B9">
            <w:pPr>
              <w:pStyle w:val="a3"/>
              <w:numPr>
                <w:ilvl w:val="0"/>
                <w:numId w:val="92"/>
              </w:numPr>
              <w:spacing w:line="240" w:lineRule="auto"/>
              <w:rPr>
                <w:rFonts w:ascii="Times New Roman" w:hAnsi="Times New Roman"/>
                <w:b/>
                <w:bCs/>
                <w:sz w:val="24"/>
                <w:szCs w:val="24"/>
              </w:rPr>
            </w:pPr>
            <w:r w:rsidRPr="00842163">
              <w:rPr>
                <w:rFonts w:ascii="Times New Roman" w:hAnsi="Times New Roman"/>
                <w:sz w:val="24"/>
                <w:szCs w:val="24"/>
              </w:rPr>
              <w:t xml:space="preserve">Общая характеристика способностей человека.    </w:t>
            </w:r>
          </w:p>
          <w:p w14:paraId="56D7E015" w14:textId="77777777" w:rsidR="00BB6361" w:rsidRPr="00A31B6E" w:rsidRDefault="00BB6361" w:rsidP="004E50B9">
            <w:pPr>
              <w:pStyle w:val="a3"/>
              <w:numPr>
                <w:ilvl w:val="0"/>
                <w:numId w:val="92"/>
              </w:numPr>
              <w:spacing w:line="240" w:lineRule="auto"/>
              <w:rPr>
                <w:rFonts w:ascii="Times New Roman" w:hAnsi="Times New Roman"/>
                <w:b/>
                <w:bCs/>
                <w:sz w:val="24"/>
                <w:szCs w:val="24"/>
              </w:rPr>
            </w:pPr>
            <w:r w:rsidRPr="00842163">
              <w:rPr>
                <w:rFonts w:ascii="Times New Roman" w:hAnsi="Times New Roman"/>
                <w:sz w:val="24"/>
                <w:szCs w:val="24"/>
              </w:rPr>
              <w:t>Уровни развития способностей и индивидуальные различия.</w:t>
            </w:r>
          </w:p>
          <w:p w14:paraId="32BC628B" w14:textId="77777777" w:rsidR="00BB6361" w:rsidRPr="00A31B6E" w:rsidRDefault="00BB6361" w:rsidP="004E50B9">
            <w:pPr>
              <w:pStyle w:val="a3"/>
              <w:numPr>
                <w:ilvl w:val="0"/>
                <w:numId w:val="92"/>
              </w:numPr>
              <w:spacing w:line="240" w:lineRule="auto"/>
              <w:rPr>
                <w:rFonts w:ascii="Times New Roman" w:hAnsi="Times New Roman"/>
                <w:b/>
                <w:bCs/>
                <w:sz w:val="24"/>
                <w:szCs w:val="24"/>
              </w:rPr>
            </w:pPr>
            <w:r w:rsidRPr="00842163">
              <w:rPr>
                <w:rFonts w:ascii="Times New Roman" w:hAnsi="Times New Roman"/>
                <w:sz w:val="24"/>
                <w:szCs w:val="24"/>
              </w:rPr>
              <w:t>Развитие способностей.</w:t>
            </w:r>
          </w:p>
          <w:p w14:paraId="001D2AF8" w14:textId="77777777" w:rsidR="00BB6361" w:rsidRPr="00A31B6E" w:rsidRDefault="00BB6361" w:rsidP="004E50B9">
            <w:pPr>
              <w:pStyle w:val="a3"/>
              <w:numPr>
                <w:ilvl w:val="0"/>
                <w:numId w:val="92"/>
              </w:numPr>
              <w:spacing w:line="240" w:lineRule="auto"/>
              <w:rPr>
                <w:rFonts w:ascii="Times New Roman" w:hAnsi="Times New Roman"/>
                <w:b/>
                <w:bCs/>
                <w:sz w:val="24"/>
                <w:szCs w:val="24"/>
              </w:rPr>
            </w:pPr>
            <w:r w:rsidRPr="00842163">
              <w:rPr>
                <w:rFonts w:ascii="Times New Roman" w:hAnsi="Times New Roman"/>
                <w:sz w:val="24"/>
                <w:szCs w:val="24"/>
              </w:rPr>
              <w:t>Структура и природа творческих способностей.</w:t>
            </w:r>
          </w:p>
          <w:p w14:paraId="7A060F9B" w14:textId="77777777" w:rsidR="00BB6361" w:rsidRPr="00A31B6E" w:rsidRDefault="00BB6361" w:rsidP="004E50B9">
            <w:pPr>
              <w:pStyle w:val="a3"/>
              <w:numPr>
                <w:ilvl w:val="0"/>
                <w:numId w:val="92"/>
              </w:numPr>
              <w:spacing w:line="240" w:lineRule="auto"/>
              <w:rPr>
                <w:rFonts w:ascii="Times New Roman" w:hAnsi="Times New Roman"/>
                <w:b/>
                <w:bCs/>
                <w:sz w:val="24"/>
                <w:szCs w:val="24"/>
              </w:rPr>
            </w:pPr>
            <w:r w:rsidRPr="00842163">
              <w:rPr>
                <w:rFonts w:ascii="Times New Roman" w:hAnsi="Times New Roman"/>
                <w:sz w:val="24"/>
                <w:szCs w:val="24"/>
              </w:rPr>
              <w:t>Принципы и методы развития креативности.</w:t>
            </w:r>
          </w:p>
        </w:tc>
        <w:tc>
          <w:tcPr>
            <w:tcW w:w="300" w:type="pct"/>
            <w:vMerge/>
            <w:vAlign w:val="center"/>
          </w:tcPr>
          <w:p w14:paraId="5591B142" w14:textId="77777777" w:rsidR="00BB6361" w:rsidRPr="00B26BD5" w:rsidRDefault="00BB6361" w:rsidP="00343A7B">
            <w:pPr>
              <w:suppressAutoHyphens/>
              <w:rPr>
                <w:rFonts w:ascii="Times New Roman" w:hAnsi="Times New Roman"/>
                <w:b/>
                <w:i/>
              </w:rPr>
            </w:pPr>
          </w:p>
        </w:tc>
        <w:tc>
          <w:tcPr>
            <w:tcW w:w="604" w:type="pct"/>
            <w:vMerge/>
          </w:tcPr>
          <w:p w14:paraId="514A1441" w14:textId="77777777" w:rsidR="00BB6361" w:rsidRPr="00B26BD5" w:rsidRDefault="00BB6361" w:rsidP="00343A7B">
            <w:pPr>
              <w:suppressAutoHyphens/>
              <w:rPr>
                <w:rFonts w:ascii="Times New Roman" w:hAnsi="Times New Roman"/>
                <w:b/>
                <w:i/>
              </w:rPr>
            </w:pPr>
          </w:p>
        </w:tc>
        <w:tc>
          <w:tcPr>
            <w:tcW w:w="953" w:type="pct"/>
          </w:tcPr>
          <w:p w14:paraId="21F7F54E" w14:textId="77777777" w:rsidR="00BB6361" w:rsidRPr="00B26BD5" w:rsidRDefault="00BB6361" w:rsidP="00343A7B">
            <w:pPr>
              <w:suppressAutoHyphens/>
              <w:rPr>
                <w:rFonts w:ascii="Times New Roman" w:hAnsi="Times New Roman"/>
                <w:b/>
                <w:i/>
              </w:rPr>
            </w:pPr>
          </w:p>
        </w:tc>
      </w:tr>
      <w:tr w:rsidR="00BB6361" w:rsidRPr="00B26BD5" w14:paraId="161E0465" w14:textId="77777777" w:rsidTr="00343A7B">
        <w:tc>
          <w:tcPr>
            <w:tcW w:w="939" w:type="pct"/>
          </w:tcPr>
          <w:p w14:paraId="1AE5333C" w14:textId="77777777" w:rsidR="00BB6361" w:rsidRPr="00842163" w:rsidRDefault="00BB6361" w:rsidP="00343A7B">
            <w:pPr>
              <w:spacing w:line="240" w:lineRule="auto"/>
              <w:rPr>
                <w:rFonts w:ascii="Times New Roman" w:hAnsi="Times New Roman"/>
                <w:b/>
                <w:sz w:val="24"/>
                <w:szCs w:val="24"/>
              </w:rPr>
            </w:pPr>
            <w:r>
              <w:rPr>
                <w:rFonts w:ascii="Times New Roman" w:hAnsi="Times New Roman"/>
                <w:b/>
                <w:sz w:val="24"/>
                <w:szCs w:val="24"/>
              </w:rPr>
              <w:t>Раздел 2.</w:t>
            </w:r>
          </w:p>
        </w:tc>
        <w:tc>
          <w:tcPr>
            <w:tcW w:w="2204" w:type="pct"/>
          </w:tcPr>
          <w:p w14:paraId="65EB3AD1" w14:textId="77777777" w:rsidR="00BB6361" w:rsidRPr="00A31B6E" w:rsidRDefault="00BB6361" w:rsidP="00343A7B">
            <w:pPr>
              <w:spacing w:line="240" w:lineRule="auto"/>
              <w:rPr>
                <w:rFonts w:ascii="Times New Roman" w:hAnsi="Times New Roman"/>
                <w:sz w:val="24"/>
                <w:szCs w:val="24"/>
              </w:rPr>
            </w:pPr>
            <w:r w:rsidRPr="00A31B6E">
              <w:rPr>
                <w:rFonts w:ascii="Times New Roman" w:hAnsi="Times New Roman"/>
                <w:b/>
                <w:sz w:val="24"/>
                <w:szCs w:val="24"/>
              </w:rPr>
              <w:t>Возрастная психология</w:t>
            </w:r>
          </w:p>
        </w:tc>
        <w:tc>
          <w:tcPr>
            <w:tcW w:w="300" w:type="pct"/>
            <w:vAlign w:val="center"/>
          </w:tcPr>
          <w:p w14:paraId="0C3C62B5" w14:textId="77777777" w:rsidR="00BB6361" w:rsidRPr="00067DC8" w:rsidRDefault="00BB6361" w:rsidP="00343A7B">
            <w:pPr>
              <w:suppressAutoHyphens/>
              <w:jc w:val="center"/>
              <w:rPr>
                <w:rFonts w:ascii="Times New Roman" w:hAnsi="Times New Roman"/>
                <w:b/>
                <w:iCs/>
              </w:rPr>
            </w:pPr>
          </w:p>
        </w:tc>
        <w:tc>
          <w:tcPr>
            <w:tcW w:w="604" w:type="pct"/>
          </w:tcPr>
          <w:p w14:paraId="03A37A1F" w14:textId="77777777" w:rsidR="00BB6361" w:rsidRPr="00B26BD5" w:rsidRDefault="00BB6361" w:rsidP="00343A7B">
            <w:pPr>
              <w:suppressAutoHyphens/>
              <w:rPr>
                <w:rFonts w:ascii="Times New Roman" w:hAnsi="Times New Roman"/>
                <w:b/>
                <w:i/>
              </w:rPr>
            </w:pPr>
          </w:p>
        </w:tc>
        <w:tc>
          <w:tcPr>
            <w:tcW w:w="953" w:type="pct"/>
          </w:tcPr>
          <w:p w14:paraId="3190ABDD" w14:textId="77777777" w:rsidR="00BB6361" w:rsidRPr="00B26BD5" w:rsidRDefault="00BB6361" w:rsidP="00343A7B">
            <w:pPr>
              <w:suppressAutoHyphens/>
              <w:rPr>
                <w:rFonts w:ascii="Times New Roman" w:hAnsi="Times New Roman"/>
                <w:b/>
                <w:i/>
              </w:rPr>
            </w:pPr>
          </w:p>
        </w:tc>
      </w:tr>
      <w:tr w:rsidR="00BB6361" w:rsidRPr="00B26BD5" w14:paraId="563C1441" w14:textId="77777777" w:rsidTr="00343A7B">
        <w:tc>
          <w:tcPr>
            <w:tcW w:w="939" w:type="pct"/>
            <w:vMerge w:val="restart"/>
          </w:tcPr>
          <w:p w14:paraId="189B58A2" w14:textId="77777777" w:rsidR="00BB6361" w:rsidRDefault="00BB6361" w:rsidP="00343A7B">
            <w:pPr>
              <w:spacing w:line="240" w:lineRule="auto"/>
              <w:rPr>
                <w:rFonts w:ascii="Times New Roman" w:hAnsi="Times New Roman"/>
                <w:b/>
                <w:sz w:val="24"/>
                <w:szCs w:val="24"/>
              </w:rPr>
            </w:pPr>
            <w:r w:rsidRPr="00BA2D45">
              <w:rPr>
                <w:rFonts w:ascii="Times New Roman" w:hAnsi="Times New Roman"/>
                <w:b/>
                <w:color w:val="000000"/>
                <w:sz w:val="24"/>
                <w:szCs w:val="24"/>
              </w:rPr>
              <w:t>Тема 1.  Психология возрастного развития</w:t>
            </w:r>
          </w:p>
        </w:tc>
        <w:tc>
          <w:tcPr>
            <w:tcW w:w="2204" w:type="pct"/>
          </w:tcPr>
          <w:p w14:paraId="1AA3EC56" w14:textId="77777777" w:rsidR="00BB6361" w:rsidRPr="00A31B6E" w:rsidRDefault="00BB6361" w:rsidP="00343A7B">
            <w:pPr>
              <w:spacing w:line="240" w:lineRule="auto"/>
              <w:rPr>
                <w:rFonts w:ascii="Times New Roman" w:hAnsi="Times New Roman"/>
                <w:b/>
                <w:sz w:val="24"/>
                <w:szCs w:val="24"/>
              </w:rPr>
            </w:pPr>
            <w:r>
              <w:rPr>
                <w:rFonts w:ascii="Times New Roman" w:hAnsi="Times New Roman"/>
                <w:b/>
                <w:sz w:val="24"/>
                <w:szCs w:val="24"/>
              </w:rPr>
              <w:t>Содержание</w:t>
            </w:r>
          </w:p>
        </w:tc>
        <w:tc>
          <w:tcPr>
            <w:tcW w:w="300" w:type="pct"/>
            <w:vMerge w:val="restart"/>
            <w:vAlign w:val="center"/>
          </w:tcPr>
          <w:p w14:paraId="1DAE5C89"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4520BD93"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14158706"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18E9A3C2" w14:textId="77777777" w:rsidR="00BB6361" w:rsidRPr="00B26BD5" w:rsidRDefault="00BB6361" w:rsidP="00343A7B">
            <w:pPr>
              <w:suppressAutoHyphens/>
              <w:rPr>
                <w:rFonts w:ascii="Times New Roman" w:hAnsi="Times New Roman"/>
                <w:b/>
                <w:i/>
              </w:rPr>
            </w:pPr>
          </w:p>
        </w:tc>
      </w:tr>
      <w:tr w:rsidR="00BB6361" w:rsidRPr="00B26BD5" w14:paraId="611B1FAB" w14:textId="77777777" w:rsidTr="00343A7B">
        <w:tc>
          <w:tcPr>
            <w:tcW w:w="939" w:type="pct"/>
            <w:vMerge/>
          </w:tcPr>
          <w:p w14:paraId="59E1E617"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4A44F073" w14:textId="77777777" w:rsidR="00BB6361" w:rsidRPr="00555331" w:rsidRDefault="00BB6361" w:rsidP="004E50B9">
            <w:pPr>
              <w:pStyle w:val="a3"/>
              <w:numPr>
                <w:ilvl w:val="0"/>
                <w:numId w:val="93"/>
              </w:numPr>
              <w:spacing w:line="240" w:lineRule="auto"/>
              <w:rPr>
                <w:rFonts w:ascii="Times New Roman" w:hAnsi="Times New Roman"/>
                <w:b/>
                <w:sz w:val="24"/>
                <w:szCs w:val="24"/>
              </w:rPr>
            </w:pPr>
            <w:r w:rsidRPr="00555331">
              <w:rPr>
                <w:rFonts w:ascii="Times New Roman" w:hAnsi="Times New Roman"/>
                <w:bCs/>
                <w:color w:val="000000"/>
                <w:sz w:val="24"/>
                <w:szCs w:val="24"/>
              </w:rPr>
              <w:t xml:space="preserve">Предмет возрастной психологии.  </w:t>
            </w:r>
          </w:p>
          <w:p w14:paraId="51C93B6D" w14:textId="77777777" w:rsidR="00BB6361" w:rsidRPr="00555331" w:rsidRDefault="00BB6361" w:rsidP="004E50B9">
            <w:pPr>
              <w:pStyle w:val="a3"/>
              <w:numPr>
                <w:ilvl w:val="0"/>
                <w:numId w:val="93"/>
              </w:numPr>
              <w:spacing w:line="240" w:lineRule="auto"/>
              <w:rPr>
                <w:rFonts w:ascii="Times New Roman" w:hAnsi="Times New Roman"/>
                <w:b/>
                <w:sz w:val="24"/>
                <w:szCs w:val="24"/>
              </w:rPr>
            </w:pPr>
            <w:r w:rsidRPr="00555331">
              <w:rPr>
                <w:rFonts w:ascii="Times New Roman" w:hAnsi="Times New Roman"/>
                <w:bCs/>
                <w:color w:val="000000"/>
                <w:sz w:val="24"/>
                <w:szCs w:val="24"/>
              </w:rPr>
              <w:t>Прикладное и теоретическое значение возрастной психологии, ее задачи.</w:t>
            </w:r>
          </w:p>
          <w:p w14:paraId="2FF9A1A9" w14:textId="77777777" w:rsidR="00BB6361" w:rsidRPr="00555331" w:rsidRDefault="00BB6361" w:rsidP="004E50B9">
            <w:pPr>
              <w:pStyle w:val="a3"/>
              <w:numPr>
                <w:ilvl w:val="0"/>
                <w:numId w:val="93"/>
              </w:numPr>
              <w:spacing w:line="240" w:lineRule="auto"/>
              <w:rPr>
                <w:rFonts w:ascii="Times New Roman" w:hAnsi="Times New Roman"/>
                <w:b/>
                <w:sz w:val="24"/>
                <w:szCs w:val="24"/>
              </w:rPr>
            </w:pPr>
            <w:r w:rsidRPr="00555331">
              <w:rPr>
                <w:rFonts w:ascii="Times New Roman" w:hAnsi="Times New Roman"/>
                <w:bCs/>
                <w:color w:val="000000"/>
                <w:sz w:val="24"/>
                <w:szCs w:val="24"/>
              </w:rPr>
              <w:t>Методы исследования в возрастной психологии.</w:t>
            </w:r>
          </w:p>
          <w:p w14:paraId="16BB9ACD" w14:textId="77777777" w:rsidR="00BB6361" w:rsidRPr="00A31B6E" w:rsidRDefault="00BB6361" w:rsidP="004E50B9">
            <w:pPr>
              <w:pStyle w:val="a3"/>
              <w:numPr>
                <w:ilvl w:val="0"/>
                <w:numId w:val="93"/>
              </w:numPr>
              <w:spacing w:line="240" w:lineRule="auto"/>
              <w:rPr>
                <w:rFonts w:ascii="Times New Roman" w:hAnsi="Times New Roman"/>
                <w:b/>
                <w:sz w:val="24"/>
                <w:szCs w:val="24"/>
              </w:rPr>
            </w:pPr>
            <w:r w:rsidRPr="00555331">
              <w:rPr>
                <w:rFonts w:ascii="Times New Roman" w:hAnsi="Times New Roman"/>
                <w:bCs/>
                <w:color w:val="000000"/>
                <w:sz w:val="24"/>
                <w:szCs w:val="24"/>
              </w:rPr>
              <w:t>Основные категории возрастной психологии.</w:t>
            </w:r>
          </w:p>
        </w:tc>
        <w:tc>
          <w:tcPr>
            <w:tcW w:w="300" w:type="pct"/>
            <w:vMerge/>
            <w:vAlign w:val="center"/>
          </w:tcPr>
          <w:p w14:paraId="362E6C1C" w14:textId="77777777" w:rsidR="00BB6361" w:rsidRPr="00B26BD5" w:rsidRDefault="00BB6361" w:rsidP="00343A7B">
            <w:pPr>
              <w:suppressAutoHyphens/>
              <w:rPr>
                <w:rFonts w:ascii="Times New Roman" w:hAnsi="Times New Roman"/>
                <w:b/>
                <w:i/>
              </w:rPr>
            </w:pPr>
          </w:p>
        </w:tc>
        <w:tc>
          <w:tcPr>
            <w:tcW w:w="604" w:type="pct"/>
            <w:vMerge/>
          </w:tcPr>
          <w:p w14:paraId="2DF64C82" w14:textId="77777777" w:rsidR="00BB6361" w:rsidRPr="00B26BD5" w:rsidRDefault="00BB6361" w:rsidP="00343A7B">
            <w:pPr>
              <w:suppressAutoHyphens/>
              <w:rPr>
                <w:rFonts w:ascii="Times New Roman" w:hAnsi="Times New Roman"/>
                <w:b/>
                <w:i/>
              </w:rPr>
            </w:pPr>
          </w:p>
        </w:tc>
        <w:tc>
          <w:tcPr>
            <w:tcW w:w="953" w:type="pct"/>
          </w:tcPr>
          <w:p w14:paraId="5CE1E500" w14:textId="77777777" w:rsidR="00BB6361" w:rsidRPr="00B26BD5" w:rsidRDefault="00BB6361" w:rsidP="00343A7B">
            <w:pPr>
              <w:suppressAutoHyphens/>
              <w:rPr>
                <w:rFonts w:ascii="Times New Roman" w:hAnsi="Times New Roman"/>
                <w:b/>
                <w:i/>
              </w:rPr>
            </w:pPr>
          </w:p>
        </w:tc>
      </w:tr>
      <w:tr w:rsidR="00BB6361" w:rsidRPr="00B26BD5" w14:paraId="3E84520D" w14:textId="77777777" w:rsidTr="00343A7B">
        <w:tc>
          <w:tcPr>
            <w:tcW w:w="939" w:type="pct"/>
            <w:vMerge/>
          </w:tcPr>
          <w:p w14:paraId="689AC7D3"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14F0C84A" w14:textId="77777777" w:rsidR="00BB6361" w:rsidRPr="00555331" w:rsidRDefault="00BB6361" w:rsidP="00343A7B">
            <w:pPr>
              <w:spacing w:line="240" w:lineRule="auto"/>
              <w:rPr>
                <w:rFonts w:ascii="Times New Roman" w:hAnsi="Times New Roman"/>
                <w:bCs/>
                <w:color w:val="000000"/>
                <w:sz w:val="24"/>
                <w:szCs w:val="24"/>
              </w:rPr>
            </w:pPr>
            <w:r w:rsidRPr="00B26BD5">
              <w:rPr>
                <w:rFonts w:ascii="Times New Roman" w:hAnsi="Times New Roman"/>
                <w:b/>
                <w:bCs/>
              </w:rPr>
              <w:t>В том числе практических занятий и лабораторных работ</w:t>
            </w:r>
          </w:p>
        </w:tc>
        <w:tc>
          <w:tcPr>
            <w:tcW w:w="300" w:type="pct"/>
            <w:vAlign w:val="center"/>
          </w:tcPr>
          <w:p w14:paraId="7440822A" w14:textId="77777777" w:rsidR="00BB6361" w:rsidRPr="00B26BD5" w:rsidRDefault="00BB6361" w:rsidP="00343A7B">
            <w:pPr>
              <w:suppressAutoHyphens/>
              <w:rPr>
                <w:rFonts w:ascii="Times New Roman" w:hAnsi="Times New Roman"/>
                <w:b/>
                <w:i/>
              </w:rPr>
            </w:pPr>
          </w:p>
        </w:tc>
        <w:tc>
          <w:tcPr>
            <w:tcW w:w="604" w:type="pct"/>
          </w:tcPr>
          <w:p w14:paraId="69CE89CE" w14:textId="77777777" w:rsidR="00BB6361" w:rsidRPr="00B26BD5" w:rsidRDefault="00BB6361" w:rsidP="00343A7B">
            <w:pPr>
              <w:suppressAutoHyphens/>
              <w:rPr>
                <w:rFonts w:ascii="Times New Roman" w:hAnsi="Times New Roman"/>
                <w:b/>
                <w:i/>
              </w:rPr>
            </w:pPr>
          </w:p>
        </w:tc>
        <w:tc>
          <w:tcPr>
            <w:tcW w:w="953" w:type="pct"/>
          </w:tcPr>
          <w:p w14:paraId="33898A1D" w14:textId="77777777" w:rsidR="00BB6361" w:rsidRPr="00B26BD5" w:rsidRDefault="00BB6361" w:rsidP="00343A7B">
            <w:pPr>
              <w:suppressAutoHyphens/>
              <w:rPr>
                <w:rFonts w:ascii="Times New Roman" w:hAnsi="Times New Roman"/>
                <w:b/>
                <w:i/>
              </w:rPr>
            </w:pPr>
          </w:p>
        </w:tc>
      </w:tr>
      <w:tr w:rsidR="00BB6361" w:rsidRPr="00B26BD5" w14:paraId="4042A13D" w14:textId="77777777" w:rsidTr="00343A7B">
        <w:tc>
          <w:tcPr>
            <w:tcW w:w="939" w:type="pct"/>
            <w:vMerge/>
          </w:tcPr>
          <w:p w14:paraId="754C9C8E"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171ED9A4" w14:textId="77777777" w:rsidR="00BB6361" w:rsidRPr="00A31B6E" w:rsidRDefault="00BB6361" w:rsidP="00343A7B">
            <w:pPr>
              <w:spacing w:line="240" w:lineRule="auto"/>
              <w:rPr>
                <w:rFonts w:ascii="Times New Roman" w:hAnsi="Times New Roman"/>
                <w:b/>
                <w:sz w:val="24"/>
                <w:szCs w:val="24"/>
              </w:rPr>
            </w:pPr>
            <w:r w:rsidRPr="00555331">
              <w:rPr>
                <w:rFonts w:ascii="Times New Roman" w:hAnsi="Times New Roman"/>
                <w:bCs/>
                <w:i/>
                <w:color w:val="000000"/>
              </w:rPr>
              <w:t xml:space="preserve">"Методы психологических </w:t>
            </w:r>
            <w:proofErr w:type="gramStart"/>
            <w:r w:rsidRPr="00555331">
              <w:rPr>
                <w:rFonts w:ascii="Times New Roman" w:hAnsi="Times New Roman"/>
                <w:bCs/>
                <w:i/>
                <w:color w:val="000000"/>
              </w:rPr>
              <w:t>исследований  в</w:t>
            </w:r>
            <w:proofErr w:type="gramEnd"/>
            <w:r w:rsidRPr="00555331">
              <w:rPr>
                <w:rFonts w:ascii="Times New Roman" w:hAnsi="Times New Roman"/>
                <w:bCs/>
                <w:i/>
                <w:color w:val="000000"/>
              </w:rPr>
              <w:t xml:space="preserve"> возрастной психологии</w:t>
            </w:r>
            <w:r w:rsidRPr="00BA2D45">
              <w:rPr>
                <w:bCs/>
                <w:i/>
                <w:color w:val="000000"/>
              </w:rPr>
              <w:t>"</w:t>
            </w:r>
          </w:p>
        </w:tc>
        <w:tc>
          <w:tcPr>
            <w:tcW w:w="300" w:type="pct"/>
            <w:vAlign w:val="center"/>
          </w:tcPr>
          <w:p w14:paraId="15902B58" w14:textId="77777777" w:rsidR="00BB6361" w:rsidRPr="00B26BD5" w:rsidRDefault="00BB6361" w:rsidP="00343A7B">
            <w:pPr>
              <w:suppressAutoHyphens/>
              <w:rPr>
                <w:rFonts w:ascii="Times New Roman" w:hAnsi="Times New Roman"/>
                <w:b/>
                <w:i/>
              </w:rPr>
            </w:pPr>
          </w:p>
        </w:tc>
        <w:tc>
          <w:tcPr>
            <w:tcW w:w="604" w:type="pct"/>
          </w:tcPr>
          <w:p w14:paraId="56DB7C60" w14:textId="77777777" w:rsidR="00BB6361" w:rsidRPr="00B26BD5" w:rsidRDefault="00BB6361" w:rsidP="00343A7B">
            <w:pPr>
              <w:suppressAutoHyphens/>
              <w:rPr>
                <w:rFonts w:ascii="Times New Roman" w:hAnsi="Times New Roman"/>
                <w:b/>
                <w:i/>
              </w:rPr>
            </w:pPr>
          </w:p>
        </w:tc>
        <w:tc>
          <w:tcPr>
            <w:tcW w:w="953" w:type="pct"/>
          </w:tcPr>
          <w:p w14:paraId="3D3F4B90" w14:textId="77777777" w:rsidR="00BB6361" w:rsidRPr="00B26BD5" w:rsidRDefault="00BB6361" w:rsidP="00343A7B">
            <w:pPr>
              <w:suppressAutoHyphens/>
              <w:rPr>
                <w:rFonts w:ascii="Times New Roman" w:hAnsi="Times New Roman"/>
                <w:b/>
                <w:i/>
              </w:rPr>
            </w:pPr>
          </w:p>
        </w:tc>
      </w:tr>
      <w:tr w:rsidR="00BB6361" w:rsidRPr="00B26BD5" w14:paraId="69E7541B" w14:textId="77777777" w:rsidTr="00343A7B">
        <w:tc>
          <w:tcPr>
            <w:tcW w:w="939" w:type="pct"/>
          </w:tcPr>
          <w:p w14:paraId="57307767" w14:textId="77777777" w:rsidR="00BB6361" w:rsidRPr="00BA2D45" w:rsidRDefault="00BB6361" w:rsidP="00343A7B">
            <w:pPr>
              <w:spacing w:line="240" w:lineRule="auto"/>
              <w:rPr>
                <w:rFonts w:ascii="Times New Roman" w:hAnsi="Times New Roman"/>
                <w:b/>
                <w:color w:val="000000"/>
                <w:sz w:val="24"/>
                <w:szCs w:val="24"/>
              </w:rPr>
            </w:pPr>
            <w:r w:rsidRPr="00BA2D45">
              <w:rPr>
                <w:rFonts w:ascii="Times New Roman" w:hAnsi="Times New Roman"/>
                <w:b/>
                <w:color w:val="000000"/>
                <w:sz w:val="24"/>
                <w:szCs w:val="24"/>
              </w:rPr>
              <w:t>Тема 2. Происхождение и развитие психики в филогенезе</w:t>
            </w:r>
          </w:p>
        </w:tc>
        <w:tc>
          <w:tcPr>
            <w:tcW w:w="2204" w:type="pct"/>
          </w:tcPr>
          <w:p w14:paraId="796186E0" w14:textId="77777777" w:rsidR="00BB6361" w:rsidRPr="00555331" w:rsidRDefault="00BB6361" w:rsidP="00343A7B">
            <w:pPr>
              <w:spacing w:line="240" w:lineRule="auto"/>
              <w:rPr>
                <w:rFonts w:ascii="Times New Roman" w:hAnsi="Times New Roman"/>
                <w:bCs/>
                <w:i/>
                <w:color w:val="000000"/>
              </w:rPr>
            </w:pPr>
            <w:r>
              <w:rPr>
                <w:rFonts w:ascii="Times New Roman" w:hAnsi="Times New Roman"/>
                <w:b/>
                <w:sz w:val="24"/>
                <w:szCs w:val="24"/>
              </w:rPr>
              <w:t>Содержание</w:t>
            </w:r>
          </w:p>
        </w:tc>
        <w:tc>
          <w:tcPr>
            <w:tcW w:w="300" w:type="pct"/>
            <w:vMerge w:val="restart"/>
            <w:vAlign w:val="center"/>
          </w:tcPr>
          <w:p w14:paraId="2D804520" w14:textId="77777777" w:rsidR="00BB6361" w:rsidRPr="0093773E" w:rsidRDefault="00BB6361" w:rsidP="00343A7B">
            <w:pPr>
              <w:suppressAutoHyphens/>
              <w:jc w:val="center"/>
              <w:rPr>
                <w:rFonts w:ascii="Times New Roman" w:hAnsi="Times New Roman"/>
                <w:b/>
                <w:iCs/>
                <w:sz w:val="24"/>
                <w:szCs w:val="24"/>
              </w:rPr>
            </w:pPr>
            <w:r w:rsidRPr="0093773E">
              <w:rPr>
                <w:rFonts w:ascii="Times New Roman" w:hAnsi="Times New Roman"/>
                <w:b/>
                <w:iCs/>
                <w:sz w:val="24"/>
                <w:szCs w:val="24"/>
              </w:rPr>
              <w:t>2</w:t>
            </w:r>
          </w:p>
        </w:tc>
        <w:tc>
          <w:tcPr>
            <w:tcW w:w="604" w:type="pct"/>
            <w:vMerge w:val="restart"/>
          </w:tcPr>
          <w:p w14:paraId="2CE898F2"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724037DB" w14:textId="77777777" w:rsidR="00BB6361" w:rsidRPr="00B26BD5" w:rsidRDefault="00BB6361" w:rsidP="00343A7B">
            <w:pPr>
              <w:suppressAutoHyphens/>
              <w:rPr>
                <w:rFonts w:ascii="Times New Roman" w:hAnsi="Times New Roman"/>
                <w:b/>
                <w:i/>
              </w:rPr>
            </w:pPr>
            <w:r w:rsidRPr="00153AC4">
              <w:rPr>
                <w:rFonts w:ascii="Times New Roman" w:hAnsi="Times New Roman"/>
                <w:bCs/>
              </w:rPr>
              <w:lastRenderedPageBreak/>
              <w:t>ПК 3.1, ПК 3.2, ПК 3.3, ПК 3.4, ПК 3.5, ПК 3.6</w:t>
            </w:r>
          </w:p>
        </w:tc>
        <w:tc>
          <w:tcPr>
            <w:tcW w:w="953" w:type="pct"/>
          </w:tcPr>
          <w:p w14:paraId="24ABB263" w14:textId="77777777" w:rsidR="00BB6361" w:rsidRPr="00B26BD5" w:rsidRDefault="00BB6361" w:rsidP="00343A7B">
            <w:pPr>
              <w:suppressAutoHyphens/>
              <w:rPr>
                <w:rFonts w:ascii="Times New Roman" w:hAnsi="Times New Roman"/>
                <w:b/>
                <w:i/>
              </w:rPr>
            </w:pPr>
          </w:p>
        </w:tc>
      </w:tr>
      <w:tr w:rsidR="00BB6361" w:rsidRPr="00B26BD5" w14:paraId="3080CA22" w14:textId="77777777" w:rsidTr="00343A7B">
        <w:tc>
          <w:tcPr>
            <w:tcW w:w="939" w:type="pct"/>
          </w:tcPr>
          <w:p w14:paraId="6A928F56"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1391B5EE" w14:textId="77777777" w:rsidR="00BB6361" w:rsidRPr="00555331" w:rsidRDefault="00BB6361" w:rsidP="004E50B9">
            <w:pPr>
              <w:pStyle w:val="a3"/>
              <w:numPr>
                <w:ilvl w:val="0"/>
                <w:numId w:val="94"/>
              </w:numPr>
              <w:spacing w:line="240" w:lineRule="auto"/>
              <w:rPr>
                <w:rFonts w:ascii="Times New Roman" w:hAnsi="Times New Roman"/>
                <w:b/>
                <w:sz w:val="24"/>
                <w:szCs w:val="24"/>
              </w:rPr>
            </w:pPr>
            <w:r w:rsidRPr="00555331">
              <w:rPr>
                <w:rFonts w:ascii="Times New Roman" w:hAnsi="Times New Roman"/>
                <w:bCs/>
                <w:color w:val="000000"/>
                <w:sz w:val="24"/>
                <w:szCs w:val="24"/>
              </w:rPr>
              <w:t xml:space="preserve">Понятие о психике и ее эволюции.  </w:t>
            </w:r>
          </w:p>
          <w:p w14:paraId="57FD1D36" w14:textId="77777777" w:rsidR="00BB6361" w:rsidRPr="00555331" w:rsidRDefault="00BB6361" w:rsidP="004E50B9">
            <w:pPr>
              <w:pStyle w:val="a3"/>
              <w:numPr>
                <w:ilvl w:val="0"/>
                <w:numId w:val="94"/>
              </w:numPr>
              <w:spacing w:line="240" w:lineRule="auto"/>
              <w:rPr>
                <w:rFonts w:ascii="Times New Roman" w:hAnsi="Times New Roman"/>
                <w:b/>
                <w:sz w:val="24"/>
                <w:szCs w:val="24"/>
              </w:rPr>
            </w:pPr>
            <w:r w:rsidRPr="00555331">
              <w:rPr>
                <w:rFonts w:ascii="Times New Roman" w:hAnsi="Times New Roman"/>
                <w:bCs/>
                <w:color w:val="000000"/>
                <w:sz w:val="24"/>
                <w:szCs w:val="24"/>
              </w:rPr>
              <w:t>Адаптивная роль психики в эволюции животных.</w:t>
            </w:r>
          </w:p>
          <w:p w14:paraId="245691D6" w14:textId="77777777" w:rsidR="00BB6361" w:rsidRPr="00555331" w:rsidRDefault="00BB6361" w:rsidP="004E50B9">
            <w:pPr>
              <w:pStyle w:val="a3"/>
              <w:numPr>
                <w:ilvl w:val="0"/>
                <w:numId w:val="94"/>
              </w:numPr>
              <w:spacing w:line="240" w:lineRule="auto"/>
              <w:rPr>
                <w:rFonts w:ascii="Times New Roman" w:hAnsi="Times New Roman"/>
                <w:b/>
                <w:sz w:val="24"/>
                <w:szCs w:val="24"/>
              </w:rPr>
            </w:pPr>
            <w:r w:rsidRPr="00555331">
              <w:rPr>
                <w:rFonts w:ascii="Times New Roman" w:hAnsi="Times New Roman"/>
                <w:bCs/>
                <w:color w:val="000000"/>
                <w:sz w:val="24"/>
                <w:szCs w:val="24"/>
              </w:rPr>
              <w:t>Природа и механизмы психических явлений.</w:t>
            </w:r>
          </w:p>
          <w:p w14:paraId="282583D4" w14:textId="77777777" w:rsidR="00BB6361" w:rsidRPr="00555331" w:rsidRDefault="00BB6361" w:rsidP="004E50B9">
            <w:pPr>
              <w:pStyle w:val="a3"/>
              <w:numPr>
                <w:ilvl w:val="0"/>
                <w:numId w:val="94"/>
              </w:numPr>
              <w:spacing w:line="240" w:lineRule="auto"/>
              <w:rPr>
                <w:rFonts w:ascii="Times New Roman" w:hAnsi="Times New Roman"/>
                <w:b/>
                <w:sz w:val="24"/>
                <w:szCs w:val="24"/>
              </w:rPr>
            </w:pPr>
            <w:r w:rsidRPr="00555331">
              <w:rPr>
                <w:rFonts w:ascii="Times New Roman" w:hAnsi="Times New Roman"/>
                <w:bCs/>
                <w:color w:val="000000"/>
                <w:sz w:val="24"/>
                <w:szCs w:val="24"/>
              </w:rPr>
              <w:t>Развитие психики в филогенезе: стадии и уровни.</w:t>
            </w:r>
          </w:p>
        </w:tc>
        <w:tc>
          <w:tcPr>
            <w:tcW w:w="300" w:type="pct"/>
            <w:vMerge/>
            <w:vAlign w:val="center"/>
          </w:tcPr>
          <w:p w14:paraId="423F21A0" w14:textId="77777777" w:rsidR="00BB6361" w:rsidRPr="00B26BD5" w:rsidRDefault="00BB6361" w:rsidP="00343A7B">
            <w:pPr>
              <w:suppressAutoHyphens/>
              <w:rPr>
                <w:rFonts w:ascii="Times New Roman" w:hAnsi="Times New Roman"/>
                <w:b/>
                <w:i/>
              </w:rPr>
            </w:pPr>
          </w:p>
        </w:tc>
        <w:tc>
          <w:tcPr>
            <w:tcW w:w="604" w:type="pct"/>
            <w:vMerge/>
          </w:tcPr>
          <w:p w14:paraId="0AF9C727" w14:textId="77777777" w:rsidR="00BB6361" w:rsidRPr="00B26BD5" w:rsidRDefault="00BB6361" w:rsidP="00343A7B">
            <w:pPr>
              <w:suppressAutoHyphens/>
              <w:rPr>
                <w:rFonts w:ascii="Times New Roman" w:hAnsi="Times New Roman"/>
                <w:b/>
                <w:i/>
              </w:rPr>
            </w:pPr>
          </w:p>
        </w:tc>
        <w:tc>
          <w:tcPr>
            <w:tcW w:w="953" w:type="pct"/>
          </w:tcPr>
          <w:p w14:paraId="2B59D658" w14:textId="77777777" w:rsidR="00BB6361" w:rsidRPr="00B26BD5" w:rsidRDefault="00BB6361" w:rsidP="00343A7B">
            <w:pPr>
              <w:suppressAutoHyphens/>
              <w:rPr>
                <w:rFonts w:ascii="Times New Roman" w:hAnsi="Times New Roman"/>
                <w:b/>
                <w:i/>
              </w:rPr>
            </w:pPr>
          </w:p>
        </w:tc>
      </w:tr>
      <w:tr w:rsidR="00BB6361" w:rsidRPr="00B26BD5" w14:paraId="3ADBB348" w14:textId="77777777" w:rsidTr="00343A7B">
        <w:tc>
          <w:tcPr>
            <w:tcW w:w="939" w:type="pct"/>
            <w:vMerge w:val="restart"/>
          </w:tcPr>
          <w:p w14:paraId="57D73DDC" w14:textId="77777777" w:rsidR="00BB6361" w:rsidRPr="00BA2D45" w:rsidRDefault="00BB6361" w:rsidP="00343A7B">
            <w:pPr>
              <w:spacing w:line="240" w:lineRule="auto"/>
              <w:rPr>
                <w:rFonts w:ascii="Times New Roman" w:hAnsi="Times New Roman"/>
                <w:b/>
                <w:color w:val="000000"/>
                <w:sz w:val="24"/>
                <w:szCs w:val="24"/>
              </w:rPr>
            </w:pPr>
            <w:r w:rsidRPr="00BA2D45">
              <w:rPr>
                <w:rFonts w:ascii="Times New Roman" w:hAnsi="Times New Roman"/>
                <w:b/>
                <w:color w:val="000000"/>
                <w:sz w:val="24"/>
                <w:szCs w:val="24"/>
              </w:rPr>
              <w:t>Тема 3. Общественно-историческая природа психики человека и ее формирование в онтогенезе.</w:t>
            </w:r>
          </w:p>
        </w:tc>
        <w:tc>
          <w:tcPr>
            <w:tcW w:w="2204" w:type="pct"/>
          </w:tcPr>
          <w:p w14:paraId="776D1402" w14:textId="77777777" w:rsidR="00BB6361" w:rsidRPr="004A683F" w:rsidRDefault="00BB6361" w:rsidP="00343A7B">
            <w:pPr>
              <w:spacing w:line="240" w:lineRule="auto"/>
              <w:rPr>
                <w:rFonts w:ascii="Times New Roman" w:hAnsi="Times New Roman"/>
                <w:b/>
                <w:color w:val="000000"/>
                <w:sz w:val="24"/>
                <w:szCs w:val="24"/>
              </w:rPr>
            </w:pPr>
            <w:r w:rsidRPr="004A683F">
              <w:rPr>
                <w:rFonts w:ascii="Times New Roman" w:hAnsi="Times New Roman"/>
                <w:b/>
                <w:color w:val="000000"/>
                <w:sz w:val="24"/>
                <w:szCs w:val="24"/>
              </w:rPr>
              <w:t>Содержание</w:t>
            </w:r>
          </w:p>
        </w:tc>
        <w:tc>
          <w:tcPr>
            <w:tcW w:w="300" w:type="pct"/>
            <w:vAlign w:val="center"/>
          </w:tcPr>
          <w:p w14:paraId="2EA590EE" w14:textId="77777777" w:rsidR="00BB6361" w:rsidRPr="00F33572" w:rsidRDefault="00BB6361" w:rsidP="00343A7B">
            <w:pPr>
              <w:suppressAutoHyphens/>
              <w:jc w:val="center"/>
              <w:rPr>
                <w:rFonts w:ascii="Times New Roman" w:hAnsi="Times New Roman"/>
                <w:b/>
                <w:iCs/>
                <w:sz w:val="24"/>
                <w:szCs w:val="24"/>
              </w:rPr>
            </w:pPr>
            <w:r w:rsidRPr="00F33572">
              <w:rPr>
                <w:rFonts w:ascii="Times New Roman" w:hAnsi="Times New Roman"/>
                <w:b/>
                <w:iCs/>
                <w:sz w:val="24"/>
                <w:szCs w:val="24"/>
              </w:rPr>
              <w:t>2</w:t>
            </w:r>
          </w:p>
        </w:tc>
        <w:tc>
          <w:tcPr>
            <w:tcW w:w="604" w:type="pct"/>
            <w:vMerge w:val="restart"/>
          </w:tcPr>
          <w:p w14:paraId="20B5CC36"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7967ED9C"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23136A24" w14:textId="77777777" w:rsidR="00BB6361" w:rsidRPr="00B26BD5" w:rsidRDefault="00BB6361" w:rsidP="00343A7B">
            <w:pPr>
              <w:suppressAutoHyphens/>
              <w:rPr>
                <w:rFonts w:ascii="Times New Roman" w:hAnsi="Times New Roman"/>
                <w:b/>
                <w:i/>
              </w:rPr>
            </w:pPr>
          </w:p>
        </w:tc>
      </w:tr>
      <w:tr w:rsidR="00BB6361" w:rsidRPr="00B26BD5" w14:paraId="351270A4" w14:textId="77777777" w:rsidTr="00343A7B">
        <w:tc>
          <w:tcPr>
            <w:tcW w:w="939" w:type="pct"/>
            <w:vMerge/>
          </w:tcPr>
          <w:p w14:paraId="1979A095"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6A123C48" w14:textId="77777777" w:rsidR="00BB6361" w:rsidRPr="00555331" w:rsidRDefault="00BB6361" w:rsidP="004E50B9">
            <w:pPr>
              <w:pStyle w:val="a3"/>
              <w:numPr>
                <w:ilvl w:val="0"/>
                <w:numId w:val="95"/>
              </w:numPr>
              <w:spacing w:line="240" w:lineRule="auto"/>
              <w:rPr>
                <w:rFonts w:ascii="Times New Roman" w:hAnsi="Times New Roman"/>
                <w:bCs/>
                <w:color w:val="000000"/>
                <w:sz w:val="24"/>
                <w:szCs w:val="24"/>
              </w:rPr>
            </w:pPr>
            <w:r w:rsidRPr="00555331">
              <w:rPr>
                <w:rFonts w:ascii="Times New Roman" w:hAnsi="Times New Roman"/>
                <w:bCs/>
                <w:color w:val="000000"/>
                <w:sz w:val="24"/>
                <w:szCs w:val="24"/>
              </w:rPr>
              <w:t>Понятие о сознании.</w:t>
            </w:r>
          </w:p>
          <w:p w14:paraId="589F9349" w14:textId="77777777" w:rsidR="00BB6361" w:rsidRPr="00555331" w:rsidRDefault="00BB6361" w:rsidP="004E50B9">
            <w:pPr>
              <w:pStyle w:val="a3"/>
              <w:numPr>
                <w:ilvl w:val="0"/>
                <w:numId w:val="95"/>
              </w:numPr>
              <w:spacing w:line="240" w:lineRule="auto"/>
              <w:rPr>
                <w:rFonts w:ascii="Times New Roman" w:hAnsi="Times New Roman"/>
                <w:bCs/>
                <w:color w:val="000000"/>
                <w:sz w:val="24"/>
                <w:szCs w:val="24"/>
              </w:rPr>
            </w:pPr>
            <w:r w:rsidRPr="00555331">
              <w:rPr>
                <w:rFonts w:ascii="Times New Roman" w:hAnsi="Times New Roman"/>
                <w:bCs/>
                <w:color w:val="000000"/>
                <w:sz w:val="24"/>
                <w:szCs w:val="24"/>
              </w:rPr>
              <w:t>Культурно-историческая концепция развития психики человека.</w:t>
            </w:r>
          </w:p>
          <w:p w14:paraId="7CE23E65" w14:textId="77777777" w:rsidR="00BB6361" w:rsidRPr="00555331" w:rsidRDefault="00BB6361" w:rsidP="004E50B9">
            <w:pPr>
              <w:pStyle w:val="a3"/>
              <w:numPr>
                <w:ilvl w:val="0"/>
                <w:numId w:val="95"/>
              </w:numPr>
              <w:spacing w:line="240" w:lineRule="auto"/>
              <w:rPr>
                <w:rFonts w:ascii="Times New Roman" w:hAnsi="Times New Roman"/>
                <w:bCs/>
                <w:color w:val="000000"/>
                <w:sz w:val="24"/>
                <w:szCs w:val="24"/>
              </w:rPr>
            </w:pPr>
            <w:r w:rsidRPr="00555331">
              <w:rPr>
                <w:rFonts w:ascii="Times New Roman" w:hAnsi="Times New Roman"/>
                <w:bCs/>
                <w:color w:val="000000"/>
                <w:sz w:val="24"/>
                <w:szCs w:val="24"/>
              </w:rPr>
              <w:t>Строение высших психических функций.</w:t>
            </w:r>
          </w:p>
          <w:p w14:paraId="0E809198" w14:textId="77777777" w:rsidR="00BB6361" w:rsidRPr="00555331" w:rsidRDefault="00BB6361" w:rsidP="004E50B9">
            <w:pPr>
              <w:pStyle w:val="a3"/>
              <w:numPr>
                <w:ilvl w:val="0"/>
                <w:numId w:val="95"/>
              </w:numPr>
              <w:spacing w:line="240" w:lineRule="auto"/>
              <w:rPr>
                <w:rFonts w:ascii="Times New Roman" w:hAnsi="Times New Roman"/>
                <w:bCs/>
                <w:color w:val="000000"/>
                <w:sz w:val="24"/>
                <w:szCs w:val="24"/>
              </w:rPr>
            </w:pPr>
            <w:r w:rsidRPr="00555331">
              <w:rPr>
                <w:rFonts w:ascii="Times New Roman" w:hAnsi="Times New Roman"/>
                <w:bCs/>
                <w:color w:val="000000"/>
                <w:sz w:val="24"/>
                <w:szCs w:val="24"/>
              </w:rPr>
              <w:t>Усвоение общественно-исторического опыта как генеральный путь онтогенеза человеческого индивида.</w:t>
            </w:r>
          </w:p>
        </w:tc>
        <w:tc>
          <w:tcPr>
            <w:tcW w:w="300" w:type="pct"/>
            <w:tcBorders>
              <w:top w:val="nil"/>
            </w:tcBorders>
            <w:vAlign w:val="center"/>
          </w:tcPr>
          <w:p w14:paraId="755E3315" w14:textId="77777777" w:rsidR="00BB6361" w:rsidRPr="00B26BD5" w:rsidRDefault="00BB6361" w:rsidP="00343A7B">
            <w:pPr>
              <w:suppressAutoHyphens/>
              <w:rPr>
                <w:rFonts w:ascii="Times New Roman" w:hAnsi="Times New Roman"/>
                <w:b/>
                <w:i/>
              </w:rPr>
            </w:pPr>
          </w:p>
        </w:tc>
        <w:tc>
          <w:tcPr>
            <w:tcW w:w="604" w:type="pct"/>
            <w:vMerge/>
          </w:tcPr>
          <w:p w14:paraId="39DA95AE" w14:textId="77777777" w:rsidR="00BB6361" w:rsidRPr="00B26BD5" w:rsidRDefault="00BB6361" w:rsidP="00343A7B">
            <w:pPr>
              <w:suppressAutoHyphens/>
              <w:rPr>
                <w:rFonts w:ascii="Times New Roman" w:hAnsi="Times New Roman"/>
                <w:b/>
                <w:i/>
              </w:rPr>
            </w:pPr>
          </w:p>
        </w:tc>
        <w:tc>
          <w:tcPr>
            <w:tcW w:w="953" w:type="pct"/>
          </w:tcPr>
          <w:p w14:paraId="11AD012A" w14:textId="77777777" w:rsidR="00BB6361" w:rsidRPr="00B26BD5" w:rsidRDefault="00BB6361" w:rsidP="00343A7B">
            <w:pPr>
              <w:suppressAutoHyphens/>
              <w:rPr>
                <w:rFonts w:ascii="Times New Roman" w:hAnsi="Times New Roman"/>
                <w:b/>
                <w:i/>
              </w:rPr>
            </w:pPr>
          </w:p>
        </w:tc>
      </w:tr>
      <w:tr w:rsidR="00BB6361" w:rsidRPr="00B26BD5" w14:paraId="26D62D60" w14:textId="77777777" w:rsidTr="00343A7B">
        <w:tc>
          <w:tcPr>
            <w:tcW w:w="939" w:type="pct"/>
            <w:vMerge w:val="restart"/>
          </w:tcPr>
          <w:p w14:paraId="1F7808E4" w14:textId="77777777" w:rsidR="00BB6361" w:rsidRPr="00BA2D45" w:rsidRDefault="00BB6361" w:rsidP="00343A7B">
            <w:pPr>
              <w:spacing w:line="240" w:lineRule="auto"/>
              <w:rPr>
                <w:rFonts w:ascii="Times New Roman" w:hAnsi="Times New Roman"/>
                <w:b/>
                <w:color w:val="000000"/>
                <w:sz w:val="24"/>
                <w:szCs w:val="24"/>
              </w:rPr>
            </w:pPr>
            <w:r w:rsidRPr="00BA2D45">
              <w:rPr>
                <w:rFonts w:ascii="Times New Roman" w:hAnsi="Times New Roman"/>
                <w:b/>
                <w:color w:val="000000"/>
                <w:sz w:val="24"/>
                <w:szCs w:val="24"/>
              </w:rPr>
              <w:t>Тема 4. Закономерности возрастного развития.</w:t>
            </w:r>
          </w:p>
        </w:tc>
        <w:tc>
          <w:tcPr>
            <w:tcW w:w="2204" w:type="pct"/>
          </w:tcPr>
          <w:p w14:paraId="5AF9C6FA" w14:textId="77777777" w:rsidR="00BB6361" w:rsidRPr="004A683F" w:rsidRDefault="00BB6361" w:rsidP="00343A7B">
            <w:pPr>
              <w:spacing w:line="240" w:lineRule="auto"/>
              <w:rPr>
                <w:rFonts w:ascii="Times New Roman" w:hAnsi="Times New Roman"/>
                <w:bCs/>
                <w:color w:val="000000"/>
                <w:sz w:val="24"/>
                <w:szCs w:val="24"/>
              </w:rPr>
            </w:pPr>
            <w:r w:rsidRPr="004A683F">
              <w:rPr>
                <w:rFonts w:ascii="Times New Roman" w:hAnsi="Times New Roman"/>
                <w:b/>
                <w:color w:val="000000"/>
                <w:sz w:val="24"/>
                <w:szCs w:val="24"/>
              </w:rPr>
              <w:t>Содержание</w:t>
            </w:r>
          </w:p>
        </w:tc>
        <w:tc>
          <w:tcPr>
            <w:tcW w:w="300" w:type="pct"/>
            <w:vMerge w:val="restart"/>
            <w:vAlign w:val="center"/>
          </w:tcPr>
          <w:p w14:paraId="3B534ED8" w14:textId="77777777" w:rsidR="00BB6361" w:rsidRPr="00F33572" w:rsidRDefault="00BB6361" w:rsidP="00343A7B">
            <w:pPr>
              <w:suppressAutoHyphens/>
              <w:jc w:val="center"/>
              <w:rPr>
                <w:rFonts w:ascii="Times New Roman" w:hAnsi="Times New Roman"/>
                <w:b/>
                <w:iCs/>
                <w:sz w:val="24"/>
                <w:szCs w:val="24"/>
              </w:rPr>
            </w:pPr>
            <w:r w:rsidRPr="00F33572">
              <w:rPr>
                <w:rFonts w:ascii="Times New Roman" w:hAnsi="Times New Roman"/>
                <w:b/>
                <w:iCs/>
                <w:sz w:val="24"/>
                <w:szCs w:val="24"/>
              </w:rPr>
              <w:t>2</w:t>
            </w:r>
          </w:p>
        </w:tc>
        <w:tc>
          <w:tcPr>
            <w:tcW w:w="604" w:type="pct"/>
            <w:vMerge w:val="restart"/>
          </w:tcPr>
          <w:p w14:paraId="06048F23"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77F3DCF2"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617028B2" w14:textId="77777777" w:rsidR="00BB6361" w:rsidRPr="00B26BD5" w:rsidRDefault="00BB6361" w:rsidP="00343A7B">
            <w:pPr>
              <w:suppressAutoHyphens/>
              <w:rPr>
                <w:rFonts w:ascii="Times New Roman" w:hAnsi="Times New Roman"/>
                <w:b/>
                <w:i/>
              </w:rPr>
            </w:pPr>
          </w:p>
        </w:tc>
      </w:tr>
      <w:tr w:rsidR="00BB6361" w:rsidRPr="00B26BD5" w14:paraId="188F7E88" w14:textId="77777777" w:rsidTr="00343A7B">
        <w:tc>
          <w:tcPr>
            <w:tcW w:w="939" w:type="pct"/>
            <w:vMerge/>
          </w:tcPr>
          <w:p w14:paraId="01978742"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2D2C981D" w14:textId="77777777" w:rsidR="00BB6361" w:rsidRPr="004A683F" w:rsidRDefault="00BB6361" w:rsidP="004E50B9">
            <w:pPr>
              <w:pStyle w:val="a3"/>
              <w:numPr>
                <w:ilvl w:val="0"/>
                <w:numId w:val="96"/>
              </w:numPr>
              <w:spacing w:line="240" w:lineRule="auto"/>
              <w:rPr>
                <w:rFonts w:ascii="Times New Roman" w:hAnsi="Times New Roman"/>
                <w:bCs/>
                <w:color w:val="000000"/>
                <w:sz w:val="24"/>
                <w:szCs w:val="24"/>
              </w:rPr>
            </w:pPr>
            <w:r w:rsidRPr="004A683F">
              <w:rPr>
                <w:rFonts w:ascii="Times New Roman" w:hAnsi="Times New Roman"/>
                <w:bCs/>
                <w:color w:val="000000"/>
                <w:sz w:val="24"/>
                <w:szCs w:val="24"/>
              </w:rPr>
              <w:t>Возрастное развитие психики.</w:t>
            </w:r>
          </w:p>
          <w:p w14:paraId="22D45FAA" w14:textId="77777777" w:rsidR="00BB6361" w:rsidRPr="004A683F" w:rsidRDefault="00BB6361" w:rsidP="004E50B9">
            <w:pPr>
              <w:pStyle w:val="a3"/>
              <w:numPr>
                <w:ilvl w:val="0"/>
                <w:numId w:val="96"/>
              </w:numPr>
              <w:spacing w:line="240" w:lineRule="auto"/>
              <w:rPr>
                <w:rFonts w:ascii="Times New Roman" w:hAnsi="Times New Roman"/>
                <w:bCs/>
                <w:color w:val="000000"/>
                <w:sz w:val="24"/>
                <w:szCs w:val="24"/>
              </w:rPr>
            </w:pPr>
            <w:r w:rsidRPr="004A683F">
              <w:rPr>
                <w:rFonts w:ascii="Times New Roman" w:hAnsi="Times New Roman"/>
                <w:sz w:val="24"/>
                <w:szCs w:val="24"/>
              </w:rPr>
              <w:t xml:space="preserve">Законы психического развития.  </w:t>
            </w:r>
          </w:p>
          <w:p w14:paraId="4866B48B" w14:textId="77777777" w:rsidR="00BB6361" w:rsidRPr="004A683F" w:rsidRDefault="00BB6361" w:rsidP="004E50B9">
            <w:pPr>
              <w:pStyle w:val="a3"/>
              <w:numPr>
                <w:ilvl w:val="0"/>
                <w:numId w:val="96"/>
              </w:numPr>
              <w:spacing w:line="240" w:lineRule="auto"/>
              <w:rPr>
                <w:rFonts w:ascii="Times New Roman" w:hAnsi="Times New Roman"/>
                <w:bCs/>
                <w:color w:val="000000"/>
                <w:sz w:val="24"/>
                <w:szCs w:val="24"/>
              </w:rPr>
            </w:pPr>
            <w:r w:rsidRPr="004A683F">
              <w:rPr>
                <w:rFonts w:ascii="Times New Roman" w:hAnsi="Times New Roman"/>
                <w:bCs/>
                <w:color w:val="000000"/>
                <w:sz w:val="24"/>
                <w:szCs w:val="24"/>
              </w:rPr>
              <w:t>Условия и движущие силы психического развития.</w:t>
            </w:r>
          </w:p>
        </w:tc>
        <w:tc>
          <w:tcPr>
            <w:tcW w:w="300" w:type="pct"/>
            <w:vMerge/>
            <w:vAlign w:val="center"/>
          </w:tcPr>
          <w:p w14:paraId="27290809" w14:textId="77777777" w:rsidR="00BB6361" w:rsidRPr="00B26BD5" w:rsidRDefault="00BB6361" w:rsidP="00343A7B">
            <w:pPr>
              <w:suppressAutoHyphens/>
              <w:rPr>
                <w:rFonts w:ascii="Times New Roman" w:hAnsi="Times New Roman"/>
                <w:b/>
                <w:i/>
              </w:rPr>
            </w:pPr>
          </w:p>
        </w:tc>
        <w:tc>
          <w:tcPr>
            <w:tcW w:w="604" w:type="pct"/>
            <w:vMerge/>
          </w:tcPr>
          <w:p w14:paraId="6C2600A8" w14:textId="77777777" w:rsidR="00BB6361" w:rsidRPr="00B26BD5" w:rsidRDefault="00BB6361" w:rsidP="00343A7B">
            <w:pPr>
              <w:suppressAutoHyphens/>
              <w:rPr>
                <w:rFonts w:ascii="Times New Roman" w:hAnsi="Times New Roman"/>
                <w:b/>
                <w:i/>
              </w:rPr>
            </w:pPr>
          </w:p>
        </w:tc>
        <w:tc>
          <w:tcPr>
            <w:tcW w:w="953" w:type="pct"/>
          </w:tcPr>
          <w:p w14:paraId="08F42080" w14:textId="77777777" w:rsidR="00BB6361" w:rsidRPr="00B26BD5" w:rsidRDefault="00BB6361" w:rsidP="00343A7B">
            <w:pPr>
              <w:suppressAutoHyphens/>
              <w:rPr>
                <w:rFonts w:ascii="Times New Roman" w:hAnsi="Times New Roman"/>
                <w:b/>
                <w:i/>
              </w:rPr>
            </w:pPr>
          </w:p>
        </w:tc>
      </w:tr>
      <w:tr w:rsidR="00BB6361" w:rsidRPr="00B26BD5" w14:paraId="4C99528E" w14:textId="77777777" w:rsidTr="00343A7B">
        <w:tc>
          <w:tcPr>
            <w:tcW w:w="939" w:type="pct"/>
            <w:vMerge/>
          </w:tcPr>
          <w:p w14:paraId="53F5EB71"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1C562532" w14:textId="77777777" w:rsidR="00BB6361" w:rsidRPr="00555331" w:rsidRDefault="00BB6361" w:rsidP="00343A7B">
            <w:pPr>
              <w:spacing w:line="240" w:lineRule="auto"/>
              <w:rPr>
                <w:b/>
                <w:i/>
                <w:color w:val="000000"/>
              </w:rPr>
            </w:pPr>
            <w:r w:rsidRPr="00B26BD5">
              <w:rPr>
                <w:rFonts w:ascii="Times New Roman" w:hAnsi="Times New Roman"/>
                <w:b/>
                <w:bCs/>
              </w:rPr>
              <w:t>В том числе практических занятий и лабораторных работ</w:t>
            </w:r>
          </w:p>
        </w:tc>
        <w:tc>
          <w:tcPr>
            <w:tcW w:w="300" w:type="pct"/>
            <w:vAlign w:val="center"/>
          </w:tcPr>
          <w:p w14:paraId="2FDDAC28" w14:textId="77777777" w:rsidR="00BB6361" w:rsidRPr="00B26BD5" w:rsidRDefault="00BB6361" w:rsidP="00343A7B">
            <w:pPr>
              <w:suppressAutoHyphens/>
              <w:rPr>
                <w:rFonts w:ascii="Times New Roman" w:hAnsi="Times New Roman"/>
                <w:b/>
                <w:i/>
              </w:rPr>
            </w:pPr>
          </w:p>
        </w:tc>
        <w:tc>
          <w:tcPr>
            <w:tcW w:w="604" w:type="pct"/>
          </w:tcPr>
          <w:p w14:paraId="66224ED3" w14:textId="77777777" w:rsidR="00BB6361" w:rsidRPr="00B26BD5" w:rsidRDefault="00BB6361" w:rsidP="00343A7B">
            <w:pPr>
              <w:suppressAutoHyphens/>
              <w:rPr>
                <w:rFonts w:ascii="Times New Roman" w:hAnsi="Times New Roman"/>
                <w:b/>
                <w:i/>
              </w:rPr>
            </w:pPr>
          </w:p>
        </w:tc>
        <w:tc>
          <w:tcPr>
            <w:tcW w:w="953" w:type="pct"/>
          </w:tcPr>
          <w:p w14:paraId="4D36DBC1" w14:textId="77777777" w:rsidR="00BB6361" w:rsidRPr="00B26BD5" w:rsidRDefault="00BB6361" w:rsidP="00343A7B">
            <w:pPr>
              <w:suppressAutoHyphens/>
              <w:rPr>
                <w:rFonts w:ascii="Times New Roman" w:hAnsi="Times New Roman"/>
                <w:b/>
                <w:i/>
              </w:rPr>
            </w:pPr>
          </w:p>
        </w:tc>
      </w:tr>
      <w:tr w:rsidR="00BB6361" w:rsidRPr="00B26BD5" w14:paraId="6BFE8F47" w14:textId="77777777" w:rsidTr="00343A7B">
        <w:tc>
          <w:tcPr>
            <w:tcW w:w="939" w:type="pct"/>
            <w:vMerge/>
          </w:tcPr>
          <w:p w14:paraId="3100EA74"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0B2F27F4" w14:textId="77777777" w:rsidR="00BB6361" w:rsidRPr="004A683F" w:rsidRDefault="00BB6361" w:rsidP="00343A7B">
            <w:pPr>
              <w:spacing w:line="240" w:lineRule="auto"/>
              <w:rPr>
                <w:rFonts w:ascii="Times New Roman" w:hAnsi="Times New Roman"/>
                <w:bCs/>
                <w:color w:val="000000"/>
                <w:sz w:val="24"/>
                <w:szCs w:val="24"/>
              </w:rPr>
            </w:pPr>
            <w:r w:rsidRPr="004A683F">
              <w:rPr>
                <w:rFonts w:ascii="Times New Roman" w:hAnsi="Times New Roman"/>
                <w:bCs/>
                <w:i/>
                <w:color w:val="000000"/>
                <w:sz w:val="24"/>
                <w:szCs w:val="24"/>
              </w:rPr>
              <w:t>"</w:t>
            </w:r>
            <w:proofErr w:type="spellStart"/>
            <w:r w:rsidRPr="004A683F">
              <w:rPr>
                <w:rFonts w:ascii="Times New Roman" w:hAnsi="Times New Roman"/>
                <w:bCs/>
                <w:i/>
                <w:color w:val="000000"/>
                <w:sz w:val="24"/>
                <w:szCs w:val="24"/>
              </w:rPr>
              <w:t>Сензитивные</w:t>
            </w:r>
            <w:proofErr w:type="spellEnd"/>
            <w:r w:rsidRPr="004A683F">
              <w:rPr>
                <w:rFonts w:ascii="Times New Roman" w:hAnsi="Times New Roman"/>
                <w:bCs/>
                <w:i/>
                <w:color w:val="000000"/>
                <w:sz w:val="24"/>
                <w:szCs w:val="24"/>
              </w:rPr>
              <w:t xml:space="preserve"> периоды развития"</w:t>
            </w:r>
          </w:p>
        </w:tc>
        <w:tc>
          <w:tcPr>
            <w:tcW w:w="300" w:type="pct"/>
            <w:vAlign w:val="center"/>
          </w:tcPr>
          <w:p w14:paraId="2B1C7DE1" w14:textId="77777777" w:rsidR="00BB6361" w:rsidRPr="00B26BD5" w:rsidRDefault="00BB6361" w:rsidP="00343A7B">
            <w:pPr>
              <w:suppressAutoHyphens/>
              <w:rPr>
                <w:rFonts w:ascii="Times New Roman" w:hAnsi="Times New Roman"/>
                <w:b/>
                <w:i/>
              </w:rPr>
            </w:pPr>
          </w:p>
        </w:tc>
        <w:tc>
          <w:tcPr>
            <w:tcW w:w="604" w:type="pct"/>
          </w:tcPr>
          <w:p w14:paraId="7F15EA17" w14:textId="77777777" w:rsidR="00BB6361" w:rsidRPr="00B26BD5" w:rsidRDefault="00BB6361" w:rsidP="00343A7B">
            <w:pPr>
              <w:suppressAutoHyphens/>
              <w:rPr>
                <w:rFonts w:ascii="Times New Roman" w:hAnsi="Times New Roman"/>
                <w:b/>
                <w:i/>
              </w:rPr>
            </w:pPr>
          </w:p>
        </w:tc>
        <w:tc>
          <w:tcPr>
            <w:tcW w:w="953" w:type="pct"/>
          </w:tcPr>
          <w:p w14:paraId="06C26DE5" w14:textId="77777777" w:rsidR="00BB6361" w:rsidRPr="00B26BD5" w:rsidRDefault="00BB6361" w:rsidP="00343A7B">
            <w:pPr>
              <w:suppressAutoHyphens/>
              <w:rPr>
                <w:rFonts w:ascii="Times New Roman" w:hAnsi="Times New Roman"/>
                <w:b/>
                <w:i/>
              </w:rPr>
            </w:pPr>
          </w:p>
        </w:tc>
      </w:tr>
      <w:tr w:rsidR="00BB6361" w:rsidRPr="00B26BD5" w14:paraId="4605B603" w14:textId="77777777" w:rsidTr="00343A7B">
        <w:tc>
          <w:tcPr>
            <w:tcW w:w="939" w:type="pct"/>
            <w:vMerge w:val="restart"/>
          </w:tcPr>
          <w:p w14:paraId="1FCB93A0" w14:textId="77777777" w:rsidR="00BB6361" w:rsidRPr="00BA2D45" w:rsidRDefault="00BB6361" w:rsidP="00343A7B">
            <w:pPr>
              <w:spacing w:line="240" w:lineRule="auto"/>
              <w:rPr>
                <w:rFonts w:ascii="Times New Roman" w:hAnsi="Times New Roman"/>
                <w:b/>
                <w:color w:val="000000"/>
                <w:sz w:val="24"/>
                <w:szCs w:val="24"/>
              </w:rPr>
            </w:pPr>
            <w:r w:rsidRPr="00BA2D45">
              <w:rPr>
                <w:rFonts w:ascii="Times New Roman" w:hAnsi="Times New Roman"/>
                <w:b/>
                <w:color w:val="000000"/>
                <w:sz w:val="24"/>
                <w:szCs w:val="24"/>
              </w:rPr>
              <w:t>Тема 5. Проблема периодизации психического развития в возрастной психологии.</w:t>
            </w:r>
          </w:p>
        </w:tc>
        <w:tc>
          <w:tcPr>
            <w:tcW w:w="2204" w:type="pct"/>
          </w:tcPr>
          <w:p w14:paraId="5FEB2C47" w14:textId="77777777" w:rsidR="00BB6361" w:rsidRPr="00BA2D45" w:rsidRDefault="00BB6361" w:rsidP="00343A7B">
            <w:pPr>
              <w:spacing w:line="240" w:lineRule="auto"/>
              <w:rPr>
                <w:bCs/>
                <w:i/>
                <w:color w:val="000000"/>
              </w:rPr>
            </w:pPr>
            <w:r w:rsidRPr="004A683F">
              <w:rPr>
                <w:rFonts w:ascii="Times New Roman" w:hAnsi="Times New Roman"/>
                <w:b/>
                <w:color w:val="000000"/>
                <w:sz w:val="24"/>
                <w:szCs w:val="24"/>
              </w:rPr>
              <w:t>Содержание</w:t>
            </w:r>
          </w:p>
        </w:tc>
        <w:tc>
          <w:tcPr>
            <w:tcW w:w="300" w:type="pct"/>
            <w:vMerge w:val="restart"/>
            <w:vAlign w:val="center"/>
          </w:tcPr>
          <w:p w14:paraId="5C0E80C0" w14:textId="77777777" w:rsidR="00BB6361" w:rsidRPr="00F33572" w:rsidRDefault="00BB6361" w:rsidP="00343A7B">
            <w:pPr>
              <w:suppressAutoHyphens/>
              <w:jc w:val="center"/>
              <w:rPr>
                <w:rFonts w:ascii="Times New Roman" w:hAnsi="Times New Roman"/>
                <w:b/>
                <w:iCs/>
                <w:sz w:val="24"/>
                <w:szCs w:val="24"/>
              </w:rPr>
            </w:pPr>
            <w:r w:rsidRPr="00F33572">
              <w:rPr>
                <w:rFonts w:ascii="Times New Roman" w:hAnsi="Times New Roman"/>
                <w:b/>
                <w:iCs/>
                <w:sz w:val="24"/>
                <w:szCs w:val="24"/>
              </w:rPr>
              <w:t>2</w:t>
            </w:r>
          </w:p>
        </w:tc>
        <w:tc>
          <w:tcPr>
            <w:tcW w:w="604" w:type="pct"/>
            <w:vMerge w:val="restart"/>
          </w:tcPr>
          <w:p w14:paraId="336E213D"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22FDF2AF"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0353EF08" w14:textId="77777777" w:rsidR="00BB6361" w:rsidRPr="00B26BD5" w:rsidRDefault="00BB6361" w:rsidP="00343A7B">
            <w:pPr>
              <w:suppressAutoHyphens/>
              <w:rPr>
                <w:rFonts w:ascii="Times New Roman" w:hAnsi="Times New Roman"/>
                <w:b/>
                <w:i/>
              </w:rPr>
            </w:pPr>
          </w:p>
        </w:tc>
      </w:tr>
      <w:tr w:rsidR="00BB6361" w:rsidRPr="00B26BD5" w14:paraId="3EDB5D98" w14:textId="77777777" w:rsidTr="00343A7B">
        <w:tc>
          <w:tcPr>
            <w:tcW w:w="939" w:type="pct"/>
            <w:vMerge/>
          </w:tcPr>
          <w:p w14:paraId="64245C18"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61EDEEBE" w14:textId="77777777" w:rsidR="00BB6361" w:rsidRPr="004A683F" w:rsidRDefault="00BB6361" w:rsidP="004E50B9">
            <w:pPr>
              <w:pStyle w:val="a3"/>
              <w:numPr>
                <w:ilvl w:val="0"/>
                <w:numId w:val="97"/>
              </w:numPr>
              <w:spacing w:line="240" w:lineRule="auto"/>
              <w:rPr>
                <w:rFonts w:ascii="Times New Roman" w:hAnsi="Times New Roman"/>
                <w:b/>
                <w:color w:val="000000"/>
                <w:sz w:val="24"/>
                <w:szCs w:val="24"/>
              </w:rPr>
            </w:pPr>
            <w:r w:rsidRPr="004A683F">
              <w:rPr>
                <w:rFonts w:ascii="Times New Roman" w:hAnsi="Times New Roman"/>
                <w:sz w:val="24"/>
                <w:szCs w:val="24"/>
              </w:rPr>
              <w:t xml:space="preserve">Понятие возраста.  </w:t>
            </w:r>
          </w:p>
          <w:p w14:paraId="7FECC9AF" w14:textId="77777777" w:rsidR="00BB6361" w:rsidRPr="004A683F" w:rsidRDefault="00BB6361" w:rsidP="004E50B9">
            <w:pPr>
              <w:pStyle w:val="a3"/>
              <w:numPr>
                <w:ilvl w:val="0"/>
                <w:numId w:val="97"/>
              </w:numPr>
              <w:spacing w:line="240" w:lineRule="auto"/>
              <w:rPr>
                <w:rFonts w:ascii="Times New Roman" w:hAnsi="Times New Roman"/>
                <w:b/>
                <w:color w:val="000000"/>
                <w:sz w:val="24"/>
                <w:szCs w:val="24"/>
              </w:rPr>
            </w:pPr>
            <w:r w:rsidRPr="00BA2D45">
              <w:rPr>
                <w:rFonts w:ascii="Times New Roman" w:hAnsi="Times New Roman"/>
                <w:sz w:val="24"/>
                <w:szCs w:val="24"/>
              </w:rPr>
              <w:t>Критерий для периодизации психического развития.</w:t>
            </w:r>
          </w:p>
          <w:p w14:paraId="3A023689" w14:textId="77777777" w:rsidR="00BB6361" w:rsidRPr="004A683F" w:rsidRDefault="00BB6361" w:rsidP="004E50B9">
            <w:pPr>
              <w:pStyle w:val="a3"/>
              <w:numPr>
                <w:ilvl w:val="0"/>
                <w:numId w:val="97"/>
              </w:numPr>
              <w:spacing w:line="240" w:lineRule="auto"/>
              <w:rPr>
                <w:rFonts w:ascii="Times New Roman" w:hAnsi="Times New Roman"/>
                <w:b/>
                <w:color w:val="000000"/>
                <w:sz w:val="24"/>
                <w:szCs w:val="24"/>
              </w:rPr>
            </w:pPr>
            <w:r w:rsidRPr="00BA2D45">
              <w:rPr>
                <w:rFonts w:ascii="Times New Roman" w:hAnsi="Times New Roman"/>
                <w:sz w:val="24"/>
                <w:szCs w:val="24"/>
              </w:rPr>
              <w:t>Биогенетический подход к исследованию психики.</w:t>
            </w:r>
          </w:p>
          <w:p w14:paraId="01F2F845" w14:textId="77777777" w:rsidR="00BB6361" w:rsidRPr="004A683F" w:rsidRDefault="00BB6361" w:rsidP="004E50B9">
            <w:pPr>
              <w:pStyle w:val="a3"/>
              <w:numPr>
                <w:ilvl w:val="0"/>
                <w:numId w:val="97"/>
              </w:numPr>
              <w:spacing w:line="240" w:lineRule="auto"/>
              <w:rPr>
                <w:rFonts w:ascii="Times New Roman" w:hAnsi="Times New Roman"/>
                <w:b/>
                <w:color w:val="000000"/>
                <w:sz w:val="24"/>
                <w:szCs w:val="24"/>
              </w:rPr>
            </w:pPr>
            <w:r w:rsidRPr="00BA2D45">
              <w:rPr>
                <w:rFonts w:ascii="Times New Roman" w:hAnsi="Times New Roman"/>
                <w:sz w:val="24"/>
                <w:szCs w:val="24"/>
              </w:rPr>
              <w:t xml:space="preserve">Психоаналитические теории развития личности: периодизации </w:t>
            </w:r>
            <w:proofErr w:type="spellStart"/>
            <w:r w:rsidRPr="00BA2D45">
              <w:rPr>
                <w:rFonts w:ascii="Times New Roman" w:hAnsi="Times New Roman"/>
                <w:sz w:val="24"/>
                <w:szCs w:val="24"/>
              </w:rPr>
              <w:t>З.Фрейда</w:t>
            </w:r>
            <w:proofErr w:type="spellEnd"/>
            <w:r w:rsidRPr="00BA2D45">
              <w:rPr>
                <w:rFonts w:ascii="Times New Roman" w:hAnsi="Times New Roman"/>
                <w:sz w:val="24"/>
                <w:szCs w:val="24"/>
              </w:rPr>
              <w:t xml:space="preserve"> и </w:t>
            </w:r>
            <w:proofErr w:type="spellStart"/>
            <w:r w:rsidRPr="00BA2D45">
              <w:rPr>
                <w:rFonts w:ascii="Times New Roman" w:hAnsi="Times New Roman"/>
                <w:sz w:val="24"/>
                <w:szCs w:val="24"/>
              </w:rPr>
              <w:t>Э.Эриксона</w:t>
            </w:r>
            <w:proofErr w:type="spellEnd"/>
            <w:r w:rsidRPr="00BA2D45">
              <w:rPr>
                <w:rFonts w:ascii="Times New Roman" w:hAnsi="Times New Roman"/>
                <w:sz w:val="24"/>
                <w:szCs w:val="24"/>
              </w:rPr>
              <w:t>.</w:t>
            </w:r>
          </w:p>
          <w:p w14:paraId="612B2204" w14:textId="77777777" w:rsidR="00BB6361" w:rsidRPr="004A683F" w:rsidRDefault="00BB6361" w:rsidP="004E50B9">
            <w:pPr>
              <w:pStyle w:val="a3"/>
              <w:numPr>
                <w:ilvl w:val="0"/>
                <w:numId w:val="97"/>
              </w:numPr>
              <w:spacing w:line="240" w:lineRule="auto"/>
              <w:rPr>
                <w:rFonts w:ascii="Times New Roman" w:hAnsi="Times New Roman"/>
                <w:b/>
                <w:color w:val="000000"/>
                <w:sz w:val="24"/>
                <w:szCs w:val="24"/>
              </w:rPr>
            </w:pPr>
            <w:r w:rsidRPr="00BA2D45">
              <w:rPr>
                <w:rFonts w:ascii="Times New Roman" w:hAnsi="Times New Roman"/>
                <w:sz w:val="24"/>
                <w:szCs w:val="24"/>
              </w:rPr>
              <w:t xml:space="preserve">Теории когнитивного развития: периодизации </w:t>
            </w:r>
            <w:proofErr w:type="spellStart"/>
            <w:r w:rsidRPr="00BA2D45">
              <w:rPr>
                <w:rFonts w:ascii="Times New Roman" w:hAnsi="Times New Roman"/>
                <w:sz w:val="24"/>
                <w:szCs w:val="24"/>
              </w:rPr>
              <w:t>Ж.Пиаже</w:t>
            </w:r>
            <w:proofErr w:type="spellEnd"/>
            <w:r w:rsidRPr="00BA2D45">
              <w:rPr>
                <w:rFonts w:ascii="Times New Roman" w:hAnsi="Times New Roman"/>
                <w:sz w:val="24"/>
                <w:szCs w:val="24"/>
              </w:rPr>
              <w:t xml:space="preserve"> и </w:t>
            </w:r>
            <w:proofErr w:type="spellStart"/>
            <w:r w:rsidRPr="00BA2D45">
              <w:rPr>
                <w:rFonts w:ascii="Times New Roman" w:hAnsi="Times New Roman"/>
                <w:sz w:val="24"/>
                <w:szCs w:val="24"/>
              </w:rPr>
              <w:t>А.Валлона</w:t>
            </w:r>
            <w:proofErr w:type="spellEnd"/>
            <w:r w:rsidRPr="00BA2D45">
              <w:rPr>
                <w:rFonts w:ascii="Times New Roman" w:hAnsi="Times New Roman"/>
                <w:sz w:val="24"/>
                <w:szCs w:val="24"/>
              </w:rPr>
              <w:t>.</w:t>
            </w:r>
          </w:p>
          <w:p w14:paraId="4EC4E113" w14:textId="77777777" w:rsidR="00BB6361" w:rsidRPr="004A683F" w:rsidRDefault="00BB6361" w:rsidP="004E50B9">
            <w:pPr>
              <w:pStyle w:val="a3"/>
              <w:numPr>
                <w:ilvl w:val="0"/>
                <w:numId w:val="97"/>
              </w:numPr>
              <w:spacing w:line="240" w:lineRule="auto"/>
              <w:rPr>
                <w:rFonts w:ascii="Times New Roman" w:hAnsi="Times New Roman"/>
                <w:b/>
                <w:color w:val="000000"/>
                <w:sz w:val="24"/>
                <w:szCs w:val="24"/>
              </w:rPr>
            </w:pPr>
            <w:r w:rsidRPr="00BA2D45">
              <w:rPr>
                <w:rFonts w:ascii="Times New Roman" w:hAnsi="Times New Roman"/>
                <w:sz w:val="24"/>
                <w:szCs w:val="24"/>
              </w:rPr>
              <w:lastRenderedPageBreak/>
              <w:t xml:space="preserve">Гуманистический подход к исследованию     личности: ступени развития личности по </w:t>
            </w:r>
            <w:proofErr w:type="spellStart"/>
            <w:r w:rsidRPr="00BA2D45">
              <w:rPr>
                <w:rFonts w:ascii="Times New Roman" w:hAnsi="Times New Roman"/>
                <w:sz w:val="24"/>
                <w:szCs w:val="24"/>
              </w:rPr>
              <w:t>А.Маслоу</w:t>
            </w:r>
            <w:proofErr w:type="spellEnd"/>
            <w:r w:rsidRPr="00BA2D45">
              <w:rPr>
                <w:rFonts w:ascii="Times New Roman" w:hAnsi="Times New Roman"/>
                <w:sz w:val="24"/>
                <w:szCs w:val="24"/>
              </w:rPr>
              <w:t>.</w:t>
            </w:r>
          </w:p>
        </w:tc>
        <w:tc>
          <w:tcPr>
            <w:tcW w:w="300" w:type="pct"/>
            <w:vMerge/>
            <w:vAlign w:val="center"/>
          </w:tcPr>
          <w:p w14:paraId="71FB7CC7" w14:textId="77777777" w:rsidR="00BB6361" w:rsidRPr="00B26BD5" w:rsidRDefault="00BB6361" w:rsidP="00343A7B">
            <w:pPr>
              <w:suppressAutoHyphens/>
              <w:rPr>
                <w:rFonts w:ascii="Times New Roman" w:hAnsi="Times New Roman"/>
                <w:b/>
                <w:i/>
              </w:rPr>
            </w:pPr>
          </w:p>
        </w:tc>
        <w:tc>
          <w:tcPr>
            <w:tcW w:w="604" w:type="pct"/>
            <w:vMerge/>
          </w:tcPr>
          <w:p w14:paraId="57EEC731" w14:textId="77777777" w:rsidR="00BB6361" w:rsidRPr="00B26BD5" w:rsidRDefault="00BB6361" w:rsidP="00343A7B">
            <w:pPr>
              <w:suppressAutoHyphens/>
              <w:rPr>
                <w:rFonts w:ascii="Times New Roman" w:hAnsi="Times New Roman"/>
                <w:b/>
                <w:i/>
              </w:rPr>
            </w:pPr>
          </w:p>
        </w:tc>
        <w:tc>
          <w:tcPr>
            <w:tcW w:w="953" w:type="pct"/>
          </w:tcPr>
          <w:p w14:paraId="7E5C8807" w14:textId="77777777" w:rsidR="00BB6361" w:rsidRPr="00B26BD5" w:rsidRDefault="00BB6361" w:rsidP="00343A7B">
            <w:pPr>
              <w:suppressAutoHyphens/>
              <w:rPr>
                <w:rFonts w:ascii="Times New Roman" w:hAnsi="Times New Roman"/>
                <w:b/>
                <w:i/>
              </w:rPr>
            </w:pPr>
          </w:p>
        </w:tc>
      </w:tr>
      <w:tr w:rsidR="00BB6361" w:rsidRPr="00B26BD5" w14:paraId="0CEA0893" w14:textId="77777777" w:rsidTr="00343A7B">
        <w:tc>
          <w:tcPr>
            <w:tcW w:w="939" w:type="pct"/>
            <w:vMerge w:val="restart"/>
          </w:tcPr>
          <w:p w14:paraId="00A25D2D" w14:textId="77777777" w:rsidR="00BB6361" w:rsidRPr="00BA2D45" w:rsidRDefault="00BB6361" w:rsidP="00343A7B">
            <w:pPr>
              <w:spacing w:line="240" w:lineRule="auto"/>
              <w:rPr>
                <w:rFonts w:ascii="Times New Roman" w:hAnsi="Times New Roman"/>
                <w:b/>
                <w:color w:val="000000"/>
                <w:sz w:val="24"/>
                <w:szCs w:val="24"/>
              </w:rPr>
            </w:pPr>
            <w:r w:rsidRPr="00BA2D45">
              <w:rPr>
                <w:rFonts w:ascii="Times New Roman" w:hAnsi="Times New Roman"/>
                <w:b/>
                <w:color w:val="000000"/>
                <w:sz w:val="24"/>
                <w:szCs w:val="24"/>
              </w:rPr>
              <w:t>Тема 6. Психологические особенности младенческого возраста.</w:t>
            </w:r>
          </w:p>
        </w:tc>
        <w:tc>
          <w:tcPr>
            <w:tcW w:w="2204" w:type="pct"/>
          </w:tcPr>
          <w:p w14:paraId="6FDD295D" w14:textId="77777777" w:rsidR="00BB6361" w:rsidRPr="004A683F" w:rsidRDefault="00BB6361" w:rsidP="00343A7B">
            <w:pPr>
              <w:spacing w:line="240" w:lineRule="auto"/>
              <w:rPr>
                <w:rFonts w:ascii="Times New Roman" w:hAnsi="Times New Roman"/>
                <w:b/>
                <w:bCs/>
                <w:sz w:val="24"/>
                <w:szCs w:val="24"/>
              </w:rPr>
            </w:pPr>
            <w:r w:rsidRPr="004A683F">
              <w:rPr>
                <w:rFonts w:ascii="Times New Roman" w:hAnsi="Times New Roman"/>
                <w:b/>
                <w:bCs/>
                <w:sz w:val="24"/>
                <w:szCs w:val="24"/>
              </w:rPr>
              <w:t>Содержание</w:t>
            </w:r>
          </w:p>
        </w:tc>
        <w:tc>
          <w:tcPr>
            <w:tcW w:w="300" w:type="pct"/>
            <w:vMerge w:val="restart"/>
            <w:vAlign w:val="center"/>
          </w:tcPr>
          <w:p w14:paraId="1288C076" w14:textId="77777777" w:rsidR="00BB6361" w:rsidRPr="00F33572" w:rsidRDefault="00BB6361" w:rsidP="00343A7B">
            <w:pPr>
              <w:suppressAutoHyphens/>
              <w:jc w:val="center"/>
              <w:rPr>
                <w:rFonts w:ascii="Times New Roman" w:hAnsi="Times New Roman"/>
                <w:b/>
                <w:iCs/>
                <w:sz w:val="24"/>
                <w:szCs w:val="24"/>
              </w:rPr>
            </w:pPr>
            <w:r w:rsidRPr="00F33572">
              <w:rPr>
                <w:rFonts w:ascii="Times New Roman" w:hAnsi="Times New Roman"/>
                <w:b/>
                <w:iCs/>
                <w:sz w:val="24"/>
                <w:szCs w:val="24"/>
              </w:rPr>
              <w:t>2</w:t>
            </w:r>
          </w:p>
        </w:tc>
        <w:tc>
          <w:tcPr>
            <w:tcW w:w="604" w:type="pct"/>
            <w:vMerge w:val="restart"/>
          </w:tcPr>
          <w:p w14:paraId="234C2EA2"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3CA5C66F"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3EBA5209" w14:textId="77777777" w:rsidR="00BB6361" w:rsidRPr="00B26BD5" w:rsidRDefault="00BB6361" w:rsidP="00343A7B">
            <w:pPr>
              <w:suppressAutoHyphens/>
              <w:rPr>
                <w:rFonts w:ascii="Times New Roman" w:hAnsi="Times New Roman"/>
                <w:b/>
                <w:i/>
              </w:rPr>
            </w:pPr>
          </w:p>
        </w:tc>
      </w:tr>
      <w:tr w:rsidR="00BB6361" w:rsidRPr="00B26BD5" w14:paraId="2D50DE4D" w14:textId="77777777" w:rsidTr="00343A7B">
        <w:tc>
          <w:tcPr>
            <w:tcW w:w="939" w:type="pct"/>
            <w:vMerge/>
          </w:tcPr>
          <w:p w14:paraId="0957B90F"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05633D22" w14:textId="77777777" w:rsidR="00BB6361" w:rsidRPr="004A683F" w:rsidRDefault="00BB6361" w:rsidP="004E50B9">
            <w:pPr>
              <w:pStyle w:val="a3"/>
              <w:numPr>
                <w:ilvl w:val="0"/>
                <w:numId w:val="98"/>
              </w:numPr>
              <w:spacing w:line="240" w:lineRule="auto"/>
              <w:rPr>
                <w:rFonts w:ascii="Times New Roman" w:hAnsi="Times New Roman"/>
                <w:b/>
                <w:bCs/>
                <w:sz w:val="24"/>
                <w:szCs w:val="24"/>
              </w:rPr>
            </w:pPr>
            <w:r w:rsidRPr="004A683F">
              <w:rPr>
                <w:rFonts w:ascii="Times New Roman" w:hAnsi="Times New Roman"/>
                <w:sz w:val="24"/>
                <w:szCs w:val="24"/>
              </w:rPr>
              <w:t>Психология перинатального развития.</w:t>
            </w:r>
          </w:p>
          <w:p w14:paraId="4B2CFC2B" w14:textId="77777777" w:rsidR="00BB6361" w:rsidRPr="004A683F" w:rsidRDefault="00BB6361" w:rsidP="004E50B9">
            <w:pPr>
              <w:pStyle w:val="a3"/>
              <w:numPr>
                <w:ilvl w:val="0"/>
                <w:numId w:val="98"/>
              </w:numPr>
              <w:spacing w:line="240" w:lineRule="auto"/>
              <w:rPr>
                <w:rFonts w:ascii="Times New Roman" w:hAnsi="Times New Roman"/>
                <w:b/>
                <w:bCs/>
                <w:sz w:val="24"/>
                <w:szCs w:val="24"/>
              </w:rPr>
            </w:pPr>
            <w:r w:rsidRPr="004A683F">
              <w:rPr>
                <w:rFonts w:ascii="Times New Roman" w:hAnsi="Times New Roman"/>
                <w:sz w:val="24"/>
                <w:szCs w:val="24"/>
              </w:rPr>
              <w:t>Кризис новорожденности.</w:t>
            </w:r>
          </w:p>
          <w:p w14:paraId="17D2EE04" w14:textId="77777777" w:rsidR="00BB6361" w:rsidRPr="004A683F" w:rsidRDefault="00BB6361" w:rsidP="004E50B9">
            <w:pPr>
              <w:pStyle w:val="a3"/>
              <w:numPr>
                <w:ilvl w:val="0"/>
                <w:numId w:val="98"/>
              </w:numPr>
              <w:spacing w:line="240" w:lineRule="auto"/>
              <w:rPr>
                <w:rFonts w:ascii="Times New Roman" w:hAnsi="Times New Roman"/>
                <w:b/>
                <w:bCs/>
                <w:sz w:val="24"/>
                <w:szCs w:val="24"/>
              </w:rPr>
            </w:pPr>
            <w:r w:rsidRPr="004A683F">
              <w:rPr>
                <w:rFonts w:ascii="Times New Roman" w:hAnsi="Times New Roman"/>
                <w:sz w:val="24"/>
                <w:szCs w:val="24"/>
              </w:rPr>
              <w:t>Рефлексы новорожденного. "Комплекс оживления".</w:t>
            </w:r>
          </w:p>
          <w:p w14:paraId="1201D49D" w14:textId="77777777" w:rsidR="00BB6361" w:rsidRPr="004A683F" w:rsidRDefault="00BB6361" w:rsidP="004E50B9">
            <w:pPr>
              <w:pStyle w:val="a3"/>
              <w:numPr>
                <w:ilvl w:val="0"/>
                <w:numId w:val="98"/>
              </w:numPr>
              <w:spacing w:line="240" w:lineRule="auto"/>
              <w:rPr>
                <w:rFonts w:ascii="Times New Roman" w:hAnsi="Times New Roman"/>
                <w:b/>
                <w:bCs/>
                <w:sz w:val="24"/>
                <w:szCs w:val="24"/>
              </w:rPr>
            </w:pPr>
            <w:r w:rsidRPr="004A683F">
              <w:rPr>
                <w:rFonts w:ascii="Times New Roman" w:hAnsi="Times New Roman"/>
                <w:sz w:val="24"/>
                <w:szCs w:val="24"/>
              </w:rPr>
              <w:t>Анатомо-физиологическое развитие ребенка.</w:t>
            </w:r>
          </w:p>
          <w:p w14:paraId="6B46579C" w14:textId="77777777" w:rsidR="00BB6361" w:rsidRPr="004A683F" w:rsidRDefault="00BB6361" w:rsidP="004E50B9">
            <w:pPr>
              <w:pStyle w:val="a3"/>
              <w:numPr>
                <w:ilvl w:val="0"/>
                <w:numId w:val="98"/>
              </w:numPr>
              <w:spacing w:line="240" w:lineRule="auto"/>
              <w:rPr>
                <w:rFonts w:ascii="Times New Roman" w:hAnsi="Times New Roman"/>
                <w:b/>
                <w:bCs/>
                <w:sz w:val="24"/>
                <w:szCs w:val="24"/>
              </w:rPr>
            </w:pPr>
            <w:r w:rsidRPr="004A683F">
              <w:rPr>
                <w:rFonts w:ascii="Times New Roman" w:hAnsi="Times New Roman"/>
                <w:sz w:val="24"/>
                <w:szCs w:val="24"/>
              </w:rPr>
              <w:t>Своеобразии социальной ситуации развития.</w:t>
            </w:r>
          </w:p>
          <w:p w14:paraId="049BEDF1" w14:textId="77777777" w:rsidR="00BB6361" w:rsidRPr="004A683F" w:rsidRDefault="00BB6361" w:rsidP="004E50B9">
            <w:pPr>
              <w:pStyle w:val="a3"/>
              <w:numPr>
                <w:ilvl w:val="0"/>
                <w:numId w:val="98"/>
              </w:numPr>
              <w:spacing w:line="240" w:lineRule="auto"/>
              <w:rPr>
                <w:rFonts w:ascii="Times New Roman" w:hAnsi="Times New Roman"/>
                <w:b/>
                <w:bCs/>
                <w:sz w:val="24"/>
                <w:szCs w:val="24"/>
              </w:rPr>
            </w:pPr>
            <w:r w:rsidRPr="004A683F">
              <w:rPr>
                <w:rFonts w:ascii="Times New Roman" w:hAnsi="Times New Roman"/>
                <w:sz w:val="24"/>
                <w:szCs w:val="24"/>
              </w:rPr>
              <w:t>Основное новообразование младенческого возраста.</w:t>
            </w:r>
          </w:p>
          <w:p w14:paraId="6D03EA2D" w14:textId="77777777" w:rsidR="00BB6361" w:rsidRPr="004A683F" w:rsidRDefault="00BB6361" w:rsidP="004E50B9">
            <w:pPr>
              <w:pStyle w:val="a3"/>
              <w:numPr>
                <w:ilvl w:val="0"/>
                <w:numId w:val="98"/>
              </w:numPr>
              <w:spacing w:line="240" w:lineRule="auto"/>
              <w:rPr>
                <w:rFonts w:ascii="Times New Roman" w:hAnsi="Times New Roman"/>
                <w:b/>
                <w:bCs/>
                <w:sz w:val="24"/>
                <w:szCs w:val="24"/>
              </w:rPr>
            </w:pPr>
            <w:r w:rsidRPr="004A683F">
              <w:rPr>
                <w:rFonts w:ascii="Times New Roman" w:hAnsi="Times New Roman"/>
                <w:sz w:val="24"/>
                <w:szCs w:val="24"/>
              </w:rPr>
              <w:t>Понятие кризиса одного года.</w:t>
            </w:r>
          </w:p>
        </w:tc>
        <w:tc>
          <w:tcPr>
            <w:tcW w:w="300" w:type="pct"/>
            <w:vMerge/>
            <w:vAlign w:val="center"/>
          </w:tcPr>
          <w:p w14:paraId="4A3B9FF5" w14:textId="77777777" w:rsidR="00BB6361" w:rsidRPr="00B26BD5" w:rsidRDefault="00BB6361" w:rsidP="00343A7B">
            <w:pPr>
              <w:suppressAutoHyphens/>
              <w:rPr>
                <w:rFonts w:ascii="Times New Roman" w:hAnsi="Times New Roman"/>
                <w:b/>
                <w:i/>
              </w:rPr>
            </w:pPr>
          </w:p>
        </w:tc>
        <w:tc>
          <w:tcPr>
            <w:tcW w:w="604" w:type="pct"/>
            <w:vMerge/>
          </w:tcPr>
          <w:p w14:paraId="6C744B26" w14:textId="77777777" w:rsidR="00BB6361" w:rsidRPr="00B26BD5" w:rsidRDefault="00BB6361" w:rsidP="00343A7B">
            <w:pPr>
              <w:suppressAutoHyphens/>
              <w:rPr>
                <w:rFonts w:ascii="Times New Roman" w:hAnsi="Times New Roman"/>
                <w:b/>
                <w:i/>
              </w:rPr>
            </w:pPr>
          </w:p>
        </w:tc>
        <w:tc>
          <w:tcPr>
            <w:tcW w:w="953" w:type="pct"/>
          </w:tcPr>
          <w:p w14:paraId="4473E624" w14:textId="77777777" w:rsidR="00BB6361" w:rsidRPr="00B26BD5" w:rsidRDefault="00BB6361" w:rsidP="00343A7B">
            <w:pPr>
              <w:suppressAutoHyphens/>
              <w:rPr>
                <w:rFonts w:ascii="Times New Roman" w:hAnsi="Times New Roman"/>
                <w:b/>
                <w:i/>
              </w:rPr>
            </w:pPr>
          </w:p>
        </w:tc>
      </w:tr>
      <w:tr w:rsidR="00BB6361" w:rsidRPr="00B26BD5" w14:paraId="1F8237D8" w14:textId="77777777" w:rsidTr="00343A7B">
        <w:tc>
          <w:tcPr>
            <w:tcW w:w="939" w:type="pct"/>
            <w:vMerge w:val="restart"/>
          </w:tcPr>
          <w:p w14:paraId="126D070B" w14:textId="77777777" w:rsidR="00BB6361" w:rsidRPr="00BA2D45" w:rsidRDefault="00BB6361" w:rsidP="00343A7B">
            <w:pPr>
              <w:spacing w:line="240" w:lineRule="auto"/>
              <w:rPr>
                <w:rFonts w:ascii="Times New Roman" w:hAnsi="Times New Roman"/>
                <w:b/>
                <w:color w:val="000000"/>
                <w:sz w:val="24"/>
                <w:szCs w:val="24"/>
              </w:rPr>
            </w:pPr>
            <w:r w:rsidRPr="00BA2D45">
              <w:rPr>
                <w:rFonts w:ascii="Times New Roman" w:hAnsi="Times New Roman"/>
                <w:b/>
                <w:color w:val="000000"/>
                <w:sz w:val="24"/>
                <w:szCs w:val="24"/>
              </w:rPr>
              <w:t>Тема 7</w:t>
            </w:r>
            <w:r>
              <w:rPr>
                <w:rFonts w:ascii="Times New Roman" w:hAnsi="Times New Roman"/>
                <w:b/>
                <w:color w:val="000000"/>
                <w:sz w:val="24"/>
                <w:szCs w:val="24"/>
              </w:rPr>
              <w:t>.</w:t>
            </w:r>
            <w:r w:rsidRPr="00BA2D45">
              <w:rPr>
                <w:rFonts w:ascii="Times New Roman" w:hAnsi="Times New Roman"/>
                <w:b/>
                <w:color w:val="000000"/>
                <w:sz w:val="24"/>
                <w:szCs w:val="24"/>
              </w:rPr>
              <w:t xml:space="preserve"> Психическое развитие и формирование личности в раннем детстве.</w:t>
            </w:r>
          </w:p>
        </w:tc>
        <w:tc>
          <w:tcPr>
            <w:tcW w:w="2204" w:type="pct"/>
          </w:tcPr>
          <w:p w14:paraId="7BB3E704" w14:textId="77777777" w:rsidR="00BB6361" w:rsidRPr="004A683F" w:rsidRDefault="00BB6361" w:rsidP="00343A7B">
            <w:pPr>
              <w:spacing w:line="240" w:lineRule="auto"/>
              <w:rPr>
                <w:rFonts w:ascii="Times New Roman" w:hAnsi="Times New Roman"/>
                <w:sz w:val="24"/>
                <w:szCs w:val="24"/>
              </w:rPr>
            </w:pPr>
            <w:r w:rsidRPr="004A683F">
              <w:rPr>
                <w:rFonts w:ascii="Times New Roman" w:hAnsi="Times New Roman"/>
                <w:b/>
                <w:bCs/>
                <w:sz w:val="24"/>
                <w:szCs w:val="24"/>
              </w:rPr>
              <w:t>Содержание</w:t>
            </w:r>
          </w:p>
        </w:tc>
        <w:tc>
          <w:tcPr>
            <w:tcW w:w="300" w:type="pct"/>
            <w:vMerge w:val="restart"/>
            <w:vAlign w:val="center"/>
          </w:tcPr>
          <w:p w14:paraId="3FB2833B" w14:textId="77777777" w:rsidR="00BB6361" w:rsidRPr="00F33572" w:rsidRDefault="00BB6361" w:rsidP="00343A7B">
            <w:pPr>
              <w:suppressAutoHyphens/>
              <w:jc w:val="center"/>
              <w:rPr>
                <w:rFonts w:ascii="Times New Roman" w:hAnsi="Times New Roman"/>
                <w:b/>
                <w:iCs/>
                <w:sz w:val="24"/>
                <w:szCs w:val="24"/>
              </w:rPr>
            </w:pPr>
            <w:r w:rsidRPr="00F33572">
              <w:rPr>
                <w:rFonts w:ascii="Times New Roman" w:hAnsi="Times New Roman"/>
                <w:b/>
                <w:iCs/>
                <w:sz w:val="24"/>
                <w:szCs w:val="24"/>
              </w:rPr>
              <w:t>2</w:t>
            </w:r>
          </w:p>
        </w:tc>
        <w:tc>
          <w:tcPr>
            <w:tcW w:w="604" w:type="pct"/>
            <w:vMerge w:val="restart"/>
          </w:tcPr>
          <w:p w14:paraId="3E615529"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370CE0DC"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041B1F08" w14:textId="77777777" w:rsidR="00BB6361" w:rsidRPr="00B26BD5" w:rsidRDefault="00BB6361" w:rsidP="00343A7B">
            <w:pPr>
              <w:suppressAutoHyphens/>
              <w:rPr>
                <w:rFonts w:ascii="Times New Roman" w:hAnsi="Times New Roman"/>
                <w:b/>
                <w:i/>
              </w:rPr>
            </w:pPr>
          </w:p>
        </w:tc>
      </w:tr>
      <w:tr w:rsidR="00BB6361" w:rsidRPr="00B26BD5" w14:paraId="04346439" w14:textId="77777777" w:rsidTr="00343A7B">
        <w:tc>
          <w:tcPr>
            <w:tcW w:w="939" w:type="pct"/>
            <w:vMerge/>
          </w:tcPr>
          <w:p w14:paraId="61A52D50"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18C839B8" w14:textId="77777777" w:rsidR="00BB6361" w:rsidRPr="004A683F" w:rsidRDefault="00BB6361" w:rsidP="004E50B9">
            <w:pPr>
              <w:pStyle w:val="a3"/>
              <w:numPr>
                <w:ilvl w:val="0"/>
                <w:numId w:val="99"/>
              </w:numPr>
              <w:spacing w:line="240" w:lineRule="auto"/>
              <w:rPr>
                <w:rFonts w:ascii="Times New Roman" w:hAnsi="Times New Roman"/>
                <w:b/>
                <w:bCs/>
                <w:sz w:val="24"/>
                <w:szCs w:val="24"/>
              </w:rPr>
            </w:pPr>
            <w:r w:rsidRPr="004A683F">
              <w:rPr>
                <w:rFonts w:ascii="Times New Roman" w:hAnsi="Times New Roman"/>
                <w:sz w:val="24"/>
                <w:szCs w:val="24"/>
              </w:rPr>
              <w:t xml:space="preserve">Общая характеристика развития ребенка от 1 до 3 лет.  </w:t>
            </w:r>
          </w:p>
          <w:p w14:paraId="545B11A6" w14:textId="77777777" w:rsidR="00BB6361" w:rsidRPr="004A683F" w:rsidRDefault="00BB6361" w:rsidP="004E50B9">
            <w:pPr>
              <w:pStyle w:val="a3"/>
              <w:numPr>
                <w:ilvl w:val="0"/>
                <w:numId w:val="99"/>
              </w:numPr>
              <w:spacing w:line="240" w:lineRule="auto"/>
              <w:rPr>
                <w:rFonts w:ascii="Times New Roman" w:hAnsi="Times New Roman"/>
                <w:b/>
                <w:bCs/>
                <w:sz w:val="24"/>
                <w:szCs w:val="24"/>
              </w:rPr>
            </w:pPr>
            <w:r w:rsidRPr="00BA2D45">
              <w:rPr>
                <w:rFonts w:ascii="Times New Roman" w:hAnsi="Times New Roman"/>
                <w:sz w:val="24"/>
                <w:szCs w:val="24"/>
              </w:rPr>
              <w:t>Развитие речи у детей раннего возраста.</w:t>
            </w:r>
          </w:p>
          <w:p w14:paraId="44C0E3EC" w14:textId="77777777" w:rsidR="00BB6361" w:rsidRPr="004A683F" w:rsidRDefault="00BB6361" w:rsidP="004E50B9">
            <w:pPr>
              <w:pStyle w:val="a3"/>
              <w:numPr>
                <w:ilvl w:val="0"/>
                <w:numId w:val="99"/>
              </w:numPr>
              <w:spacing w:line="240" w:lineRule="auto"/>
              <w:rPr>
                <w:rFonts w:ascii="Times New Roman" w:hAnsi="Times New Roman"/>
                <w:b/>
                <w:bCs/>
                <w:sz w:val="24"/>
                <w:szCs w:val="24"/>
              </w:rPr>
            </w:pPr>
            <w:r w:rsidRPr="00BA2D45">
              <w:rPr>
                <w:rFonts w:ascii="Times New Roman" w:hAnsi="Times New Roman"/>
                <w:sz w:val="24"/>
                <w:szCs w:val="24"/>
              </w:rPr>
              <w:t>Появление предметной игровой деятельности.</w:t>
            </w:r>
          </w:p>
          <w:p w14:paraId="36F4ADAD" w14:textId="77777777" w:rsidR="00BB6361" w:rsidRPr="004A683F" w:rsidRDefault="00BB6361" w:rsidP="004E50B9">
            <w:pPr>
              <w:pStyle w:val="a3"/>
              <w:numPr>
                <w:ilvl w:val="0"/>
                <w:numId w:val="99"/>
              </w:numPr>
              <w:spacing w:line="240" w:lineRule="auto"/>
              <w:rPr>
                <w:rFonts w:ascii="Times New Roman" w:hAnsi="Times New Roman"/>
                <w:b/>
                <w:bCs/>
                <w:sz w:val="24"/>
                <w:szCs w:val="24"/>
              </w:rPr>
            </w:pPr>
            <w:r w:rsidRPr="00BA2D45">
              <w:rPr>
                <w:rFonts w:ascii="Times New Roman" w:hAnsi="Times New Roman"/>
                <w:sz w:val="24"/>
                <w:szCs w:val="24"/>
              </w:rPr>
              <w:t>Восприятие, память, мышление ребенка раннего возраста.</w:t>
            </w:r>
          </w:p>
          <w:p w14:paraId="63B790A0" w14:textId="77777777" w:rsidR="00BB6361" w:rsidRPr="004A683F" w:rsidRDefault="00BB6361" w:rsidP="004E50B9">
            <w:pPr>
              <w:pStyle w:val="a3"/>
              <w:numPr>
                <w:ilvl w:val="0"/>
                <w:numId w:val="99"/>
              </w:numPr>
              <w:spacing w:line="240" w:lineRule="auto"/>
              <w:rPr>
                <w:rFonts w:ascii="Times New Roman" w:hAnsi="Times New Roman"/>
                <w:b/>
                <w:bCs/>
                <w:sz w:val="24"/>
                <w:szCs w:val="24"/>
              </w:rPr>
            </w:pPr>
            <w:r w:rsidRPr="00BA2D45">
              <w:rPr>
                <w:rFonts w:ascii="Times New Roman" w:hAnsi="Times New Roman"/>
                <w:sz w:val="24"/>
                <w:szCs w:val="24"/>
              </w:rPr>
              <w:t>Кризис 3 лет.</w:t>
            </w:r>
          </w:p>
        </w:tc>
        <w:tc>
          <w:tcPr>
            <w:tcW w:w="300" w:type="pct"/>
            <w:vMerge/>
            <w:vAlign w:val="center"/>
          </w:tcPr>
          <w:p w14:paraId="14342E9B" w14:textId="77777777" w:rsidR="00BB6361" w:rsidRPr="00B26BD5" w:rsidRDefault="00BB6361" w:rsidP="00343A7B">
            <w:pPr>
              <w:suppressAutoHyphens/>
              <w:rPr>
                <w:rFonts w:ascii="Times New Roman" w:hAnsi="Times New Roman"/>
                <w:b/>
                <w:i/>
              </w:rPr>
            </w:pPr>
          </w:p>
        </w:tc>
        <w:tc>
          <w:tcPr>
            <w:tcW w:w="604" w:type="pct"/>
            <w:vMerge/>
          </w:tcPr>
          <w:p w14:paraId="30ECBA0A" w14:textId="77777777" w:rsidR="00BB6361" w:rsidRPr="00B26BD5" w:rsidRDefault="00BB6361" w:rsidP="00343A7B">
            <w:pPr>
              <w:suppressAutoHyphens/>
              <w:rPr>
                <w:rFonts w:ascii="Times New Roman" w:hAnsi="Times New Roman"/>
                <w:b/>
                <w:i/>
              </w:rPr>
            </w:pPr>
          </w:p>
        </w:tc>
        <w:tc>
          <w:tcPr>
            <w:tcW w:w="953" w:type="pct"/>
          </w:tcPr>
          <w:p w14:paraId="04A9E149" w14:textId="77777777" w:rsidR="00BB6361" w:rsidRPr="00B26BD5" w:rsidRDefault="00BB6361" w:rsidP="00343A7B">
            <w:pPr>
              <w:suppressAutoHyphens/>
              <w:rPr>
                <w:rFonts w:ascii="Times New Roman" w:hAnsi="Times New Roman"/>
                <w:b/>
                <w:i/>
              </w:rPr>
            </w:pPr>
          </w:p>
        </w:tc>
      </w:tr>
      <w:tr w:rsidR="00BB6361" w:rsidRPr="00B26BD5" w14:paraId="68B6F7CA" w14:textId="77777777" w:rsidTr="00343A7B">
        <w:tc>
          <w:tcPr>
            <w:tcW w:w="939" w:type="pct"/>
            <w:vMerge/>
          </w:tcPr>
          <w:p w14:paraId="68F582BF"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2DA5C163" w14:textId="77777777" w:rsidR="00BB6361" w:rsidRPr="004A683F" w:rsidRDefault="00BB6361" w:rsidP="00343A7B">
            <w:pPr>
              <w:spacing w:line="240" w:lineRule="auto"/>
              <w:rPr>
                <w:rFonts w:ascii="Times New Roman" w:hAnsi="Times New Roman"/>
                <w:sz w:val="24"/>
                <w:szCs w:val="24"/>
              </w:rPr>
            </w:pPr>
            <w:r w:rsidRPr="00B26BD5">
              <w:rPr>
                <w:rFonts w:ascii="Times New Roman" w:hAnsi="Times New Roman"/>
                <w:b/>
                <w:bCs/>
              </w:rPr>
              <w:t>В том числе практических занятий и лабораторных работ</w:t>
            </w:r>
          </w:p>
        </w:tc>
        <w:tc>
          <w:tcPr>
            <w:tcW w:w="300" w:type="pct"/>
            <w:vAlign w:val="center"/>
          </w:tcPr>
          <w:p w14:paraId="4AF8D14D" w14:textId="77777777" w:rsidR="00BB6361" w:rsidRPr="00B26BD5" w:rsidRDefault="00BB6361" w:rsidP="00343A7B">
            <w:pPr>
              <w:suppressAutoHyphens/>
              <w:rPr>
                <w:rFonts w:ascii="Times New Roman" w:hAnsi="Times New Roman"/>
                <w:b/>
                <w:i/>
              </w:rPr>
            </w:pPr>
          </w:p>
        </w:tc>
        <w:tc>
          <w:tcPr>
            <w:tcW w:w="604" w:type="pct"/>
          </w:tcPr>
          <w:p w14:paraId="468244C0" w14:textId="77777777" w:rsidR="00BB6361" w:rsidRPr="00B26BD5" w:rsidRDefault="00BB6361" w:rsidP="00343A7B">
            <w:pPr>
              <w:suppressAutoHyphens/>
              <w:rPr>
                <w:rFonts w:ascii="Times New Roman" w:hAnsi="Times New Roman"/>
                <w:b/>
                <w:i/>
              </w:rPr>
            </w:pPr>
          </w:p>
        </w:tc>
        <w:tc>
          <w:tcPr>
            <w:tcW w:w="953" w:type="pct"/>
          </w:tcPr>
          <w:p w14:paraId="0E94420F" w14:textId="77777777" w:rsidR="00BB6361" w:rsidRPr="00B26BD5" w:rsidRDefault="00BB6361" w:rsidP="00343A7B">
            <w:pPr>
              <w:suppressAutoHyphens/>
              <w:rPr>
                <w:rFonts w:ascii="Times New Roman" w:hAnsi="Times New Roman"/>
                <w:b/>
                <w:i/>
              </w:rPr>
            </w:pPr>
          </w:p>
        </w:tc>
      </w:tr>
      <w:tr w:rsidR="00BB6361" w:rsidRPr="00B26BD5" w14:paraId="1E58FBAE" w14:textId="77777777" w:rsidTr="00343A7B">
        <w:tc>
          <w:tcPr>
            <w:tcW w:w="939" w:type="pct"/>
            <w:vMerge/>
          </w:tcPr>
          <w:p w14:paraId="4E4CDF04"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76148619" w14:textId="77777777" w:rsidR="00BB6361" w:rsidRPr="00B26BD5" w:rsidRDefault="00BB6361" w:rsidP="00343A7B">
            <w:pPr>
              <w:spacing w:line="240" w:lineRule="auto"/>
              <w:rPr>
                <w:rFonts w:ascii="Times New Roman" w:hAnsi="Times New Roman"/>
                <w:b/>
                <w:bCs/>
              </w:rPr>
            </w:pPr>
            <w:r w:rsidRPr="00BA2D45">
              <w:rPr>
                <w:rFonts w:ascii="Times New Roman" w:hAnsi="Times New Roman"/>
                <w:bCs/>
                <w:i/>
                <w:sz w:val="24"/>
                <w:szCs w:val="24"/>
              </w:rPr>
              <w:t>"</w:t>
            </w:r>
            <w:r w:rsidRPr="00BA2D45">
              <w:rPr>
                <w:rFonts w:ascii="Times New Roman" w:hAnsi="Times New Roman"/>
                <w:i/>
                <w:sz w:val="24"/>
                <w:szCs w:val="24"/>
              </w:rPr>
              <w:t>Творчество детей раннего возраста как образное познание мира"</w:t>
            </w:r>
          </w:p>
        </w:tc>
        <w:tc>
          <w:tcPr>
            <w:tcW w:w="300" w:type="pct"/>
            <w:vAlign w:val="center"/>
          </w:tcPr>
          <w:p w14:paraId="0C6971A2" w14:textId="77777777" w:rsidR="00BB6361" w:rsidRPr="00B26BD5" w:rsidRDefault="00BB6361" w:rsidP="00343A7B">
            <w:pPr>
              <w:suppressAutoHyphens/>
              <w:rPr>
                <w:rFonts w:ascii="Times New Roman" w:hAnsi="Times New Roman"/>
                <w:b/>
                <w:i/>
              </w:rPr>
            </w:pPr>
          </w:p>
        </w:tc>
        <w:tc>
          <w:tcPr>
            <w:tcW w:w="604" w:type="pct"/>
          </w:tcPr>
          <w:p w14:paraId="443913C4" w14:textId="77777777" w:rsidR="00BB6361" w:rsidRPr="00B26BD5" w:rsidRDefault="00BB6361" w:rsidP="00343A7B">
            <w:pPr>
              <w:suppressAutoHyphens/>
              <w:rPr>
                <w:rFonts w:ascii="Times New Roman" w:hAnsi="Times New Roman"/>
                <w:b/>
                <w:i/>
              </w:rPr>
            </w:pPr>
          </w:p>
        </w:tc>
        <w:tc>
          <w:tcPr>
            <w:tcW w:w="953" w:type="pct"/>
          </w:tcPr>
          <w:p w14:paraId="5CB81DB8" w14:textId="77777777" w:rsidR="00BB6361" w:rsidRPr="00B26BD5" w:rsidRDefault="00BB6361" w:rsidP="00343A7B">
            <w:pPr>
              <w:suppressAutoHyphens/>
              <w:rPr>
                <w:rFonts w:ascii="Times New Roman" w:hAnsi="Times New Roman"/>
                <w:b/>
                <w:i/>
              </w:rPr>
            </w:pPr>
          </w:p>
        </w:tc>
      </w:tr>
      <w:tr w:rsidR="00BB6361" w:rsidRPr="00B26BD5" w14:paraId="1E735F9D" w14:textId="77777777" w:rsidTr="00343A7B">
        <w:tc>
          <w:tcPr>
            <w:tcW w:w="939" w:type="pct"/>
            <w:vMerge w:val="restart"/>
          </w:tcPr>
          <w:p w14:paraId="56BC01E6" w14:textId="77777777" w:rsidR="00BB6361" w:rsidRPr="00BA2D45" w:rsidRDefault="00BB6361" w:rsidP="00343A7B">
            <w:pPr>
              <w:spacing w:line="240" w:lineRule="auto"/>
              <w:rPr>
                <w:rFonts w:ascii="Times New Roman" w:hAnsi="Times New Roman"/>
                <w:b/>
                <w:color w:val="000000"/>
                <w:sz w:val="24"/>
                <w:szCs w:val="24"/>
              </w:rPr>
            </w:pPr>
            <w:r>
              <w:rPr>
                <w:rFonts w:ascii="Times New Roman" w:hAnsi="Times New Roman"/>
                <w:b/>
                <w:color w:val="000000"/>
                <w:sz w:val="24"/>
                <w:szCs w:val="24"/>
              </w:rPr>
              <w:t xml:space="preserve">Тема </w:t>
            </w:r>
            <w:r w:rsidRPr="00BA2D45">
              <w:rPr>
                <w:rFonts w:ascii="Times New Roman" w:hAnsi="Times New Roman"/>
                <w:b/>
                <w:color w:val="000000"/>
                <w:sz w:val="24"/>
                <w:szCs w:val="24"/>
              </w:rPr>
              <w:t>8. Психология дошкольного возраста</w:t>
            </w:r>
          </w:p>
        </w:tc>
        <w:tc>
          <w:tcPr>
            <w:tcW w:w="2204" w:type="pct"/>
          </w:tcPr>
          <w:p w14:paraId="05A1BD88" w14:textId="77777777" w:rsidR="00BB6361" w:rsidRPr="00BA2D45" w:rsidRDefault="00BB6361" w:rsidP="00343A7B">
            <w:pPr>
              <w:spacing w:line="240" w:lineRule="auto"/>
              <w:rPr>
                <w:rFonts w:ascii="Times New Roman" w:hAnsi="Times New Roman"/>
                <w:bCs/>
                <w:i/>
                <w:sz w:val="24"/>
                <w:szCs w:val="24"/>
              </w:rPr>
            </w:pPr>
            <w:r w:rsidRPr="004A683F">
              <w:rPr>
                <w:rFonts w:ascii="Times New Roman" w:hAnsi="Times New Roman"/>
                <w:b/>
                <w:bCs/>
                <w:sz w:val="24"/>
                <w:szCs w:val="24"/>
              </w:rPr>
              <w:t>Содержание</w:t>
            </w:r>
          </w:p>
        </w:tc>
        <w:tc>
          <w:tcPr>
            <w:tcW w:w="300" w:type="pct"/>
            <w:vMerge w:val="restart"/>
            <w:vAlign w:val="center"/>
          </w:tcPr>
          <w:p w14:paraId="28F0D03E" w14:textId="77777777" w:rsidR="00BB6361" w:rsidRPr="00F33572" w:rsidRDefault="00BB6361" w:rsidP="00343A7B">
            <w:pPr>
              <w:suppressAutoHyphens/>
              <w:jc w:val="center"/>
              <w:rPr>
                <w:rFonts w:ascii="Times New Roman" w:hAnsi="Times New Roman"/>
                <w:b/>
                <w:iCs/>
                <w:sz w:val="24"/>
                <w:szCs w:val="24"/>
              </w:rPr>
            </w:pPr>
            <w:r w:rsidRPr="00F33572">
              <w:rPr>
                <w:rFonts w:ascii="Times New Roman" w:hAnsi="Times New Roman"/>
                <w:b/>
                <w:iCs/>
                <w:sz w:val="24"/>
                <w:szCs w:val="24"/>
              </w:rPr>
              <w:t>2</w:t>
            </w:r>
          </w:p>
        </w:tc>
        <w:tc>
          <w:tcPr>
            <w:tcW w:w="604" w:type="pct"/>
            <w:vMerge w:val="restart"/>
          </w:tcPr>
          <w:p w14:paraId="39719917"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560AD488"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788842B0" w14:textId="77777777" w:rsidR="00BB6361" w:rsidRPr="00B26BD5" w:rsidRDefault="00BB6361" w:rsidP="00343A7B">
            <w:pPr>
              <w:suppressAutoHyphens/>
              <w:rPr>
                <w:rFonts w:ascii="Times New Roman" w:hAnsi="Times New Roman"/>
                <w:b/>
                <w:i/>
              </w:rPr>
            </w:pPr>
          </w:p>
        </w:tc>
      </w:tr>
      <w:tr w:rsidR="00BB6361" w:rsidRPr="00B26BD5" w14:paraId="52A3452D" w14:textId="77777777" w:rsidTr="00343A7B">
        <w:tc>
          <w:tcPr>
            <w:tcW w:w="939" w:type="pct"/>
            <w:vMerge/>
          </w:tcPr>
          <w:p w14:paraId="4B27BF4F" w14:textId="77777777" w:rsidR="00BB6361" w:rsidRDefault="00BB6361" w:rsidP="00343A7B">
            <w:pPr>
              <w:spacing w:line="240" w:lineRule="auto"/>
              <w:rPr>
                <w:rFonts w:ascii="Times New Roman" w:hAnsi="Times New Roman"/>
                <w:b/>
                <w:color w:val="000000"/>
                <w:sz w:val="24"/>
                <w:szCs w:val="24"/>
              </w:rPr>
            </w:pPr>
          </w:p>
        </w:tc>
        <w:tc>
          <w:tcPr>
            <w:tcW w:w="2204" w:type="pct"/>
          </w:tcPr>
          <w:p w14:paraId="4EE31928" w14:textId="77777777" w:rsidR="00BB6361" w:rsidRPr="004A683F" w:rsidRDefault="00BB6361" w:rsidP="004E50B9">
            <w:pPr>
              <w:pStyle w:val="a3"/>
              <w:numPr>
                <w:ilvl w:val="0"/>
                <w:numId w:val="100"/>
              </w:numPr>
              <w:spacing w:line="240" w:lineRule="auto"/>
              <w:rPr>
                <w:rFonts w:ascii="Times New Roman" w:hAnsi="Times New Roman"/>
                <w:b/>
                <w:bCs/>
                <w:sz w:val="24"/>
                <w:szCs w:val="24"/>
              </w:rPr>
            </w:pPr>
            <w:r w:rsidRPr="00BA2D45">
              <w:rPr>
                <w:rFonts w:ascii="Times New Roman" w:hAnsi="Times New Roman"/>
                <w:sz w:val="24"/>
                <w:szCs w:val="24"/>
              </w:rPr>
              <w:t>Физиологическое развитие.</w:t>
            </w:r>
          </w:p>
          <w:p w14:paraId="7948FD1A" w14:textId="77777777" w:rsidR="00BB6361" w:rsidRPr="004A683F" w:rsidRDefault="00BB6361" w:rsidP="004E50B9">
            <w:pPr>
              <w:pStyle w:val="a3"/>
              <w:numPr>
                <w:ilvl w:val="0"/>
                <w:numId w:val="100"/>
              </w:numPr>
              <w:spacing w:line="240" w:lineRule="auto"/>
              <w:rPr>
                <w:rFonts w:ascii="Times New Roman" w:hAnsi="Times New Roman"/>
                <w:b/>
                <w:bCs/>
                <w:sz w:val="24"/>
                <w:szCs w:val="24"/>
              </w:rPr>
            </w:pPr>
            <w:r w:rsidRPr="00BA2D45">
              <w:rPr>
                <w:rFonts w:ascii="Times New Roman" w:hAnsi="Times New Roman"/>
                <w:sz w:val="24"/>
                <w:szCs w:val="24"/>
              </w:rPr>
              <w:t>Восприятие, внимание, мышление и память дошкольника.</w:t>
            </w:r>
          </w:p>
          <w:p w14:paraId="0022CC08" w14:textId="77777777" w:rsidR="00BB6361" w:rsidRPr="004A683F" w:rsidRDefault="00BB6361" w:rsidP="004E50B9">
            <w:pPr>
              <w:pStyle w:val="a3"/>
              <w:numPr>
                <w:ilvl w:val="0"/>
                <w:numId w:val="100"/>
              </w:numPr>
              <w:spacing w:line="240" w:lineRule="auto"/>
              <w:rPr>
                <w:rFonts w:ascii="Times New Roman" w:hAnsi="Times New Roman"/>
                <w:b/>
                <w:bCs/>
                <w:sz w:val="24"/>
                <w:szCs w:val="24"/>
              </w:rPr>
            </w:pPr>
            <w:r w:rsidRPr="00BA2D45">
              <w:rPr>
                <w:rFonts w:ascii="Times New Roman" w:hAnsi="Times New Roman"/>
                <w:sz w:val="24"/>
                <w:szCs w:val="24"/>
              </w:rPr>
              <w:t>Предметная деятельность и игра. Роль игры в психическом развитии ребенка.</w:t>
            </w:r>
          </w:p>
          <w:p w14:paraId="51F9EC81" w14:textId="77777777" w:rsidR="00BB6361" w:rsidRPr="004A683F" w:rsidRDefault="00BB6361" w:rsidP="004E50B9">
            <w:pPr>
              <w:pStyle w:val="a3"/>
              <w:numPr>
                <w:ilvl w:val="0"/>
                <w:numId w:val="100"/>
              </w:numPr>
              <w:spacing w:line="240" w:lineRule="auto"/>
              <w:rPr>
                <w:rFonts w:ascii="Times New Roman" w:hAnsi="Times New Roman"/>
                <w:b/>
                <w:bCs/>
                <w:sz w:val="24"/>
                <w:szCs w:val="24"/>
              </w:rPr>
            </w:pPr>
            <w:r w:rsidRPr="00BA2D45">
              <w:rPr>
                <w:rFonts w:ascii="Times New Roman" w:hAnsi="Times New Roman"/>
                <w:sz w:val="24"/>
                <w:szCs w:val="24"/>
              </w:rPr>
              <w:t>Эмоционально-мотивационная регуляция поведения.</w:t>
            </w:r>
          </w:p>
          <w:p w14:paraId="7BF2E109" w14:textId="77777777" w:rsidR="00BB6361" w:rsidRPr="004A683F" w:rsidRDefault="00BB6361" w:rsidP="004E50B9">
            <w:pPr>
              <w:pStyle w:val="a3"/>
              <w:numPr>
                <w:ilvl w:val="0"/>
                <w:numId w:val="100"/>
              </w:numPr>
              <w:spacing w:line="240" w:lineRule="auto"/>
              <w:rPr>
                <w:rFonts w:ascii="Times New Roman" w:hAnsi="Times New Roman"/>
                <w:b/>
                <w:bCs/>
                <w:sz w:val="24"/>
                <w:szCs w:val="24"/>
              </w:rPr>
            </w:pPr>
            <w:r w:rsidRPr="00BA2D45">
              <w:rPr>
                <w:rFonts w:ascii="Times New Roman" w:hAnsi="Times New Roman"/>
                <w:sz w:val="24"/>
                <w:szCs w:val="24"/>
              </w:rPr>
              <w:lastRenderedPageBreak/>
              <w:t>Основные новообразования дошкольного возраста.</w:t>
            </w:r>
          </w:p>
          <w:p w14:paraId="2FB00C22" w14:textId="77777777" w:rsidR="00BB6361" w:rsidRPr="004A683F" w:rsidRDefault="00BB6361" w:rsidP="004E50B9">
            <w:pPr>
              <w:pStyle w:val="a3"/>
              <w:numPr>
                <w:ilvl w:val="0"/>
                <w:numId w:val="100"/>
              </w:numPr>
              <w:spacing w:line="240" w:lineRule="auto"/>
              <w:rPr>
                <w:rFonts w:ascii="Times New Roman" w:hAnsi="Times New Roman"/>
                <w:b/>
                <w:bCs/>
                <w:sz w:val="24"/>
                <w:szCs w:val="24"/>
              </w:rPr>
            </w:pPr>
            <w:r w:rsidRPr="00BA2D45">
              <w:rPr>
                <w:rFonts w:ascii="Times New Roman" w:hAnsi="Times New Roman"/>
                <w:sz w:val="24"/>
                <w:szCs w:val="24"/>
              </w:rPr>
              <w:t>Понятие психологической готовности ребенка к обучению в школе.</w:t>
            </w:r>
          </w:p>
          <w:p w14:paraId="0FCE438E" w14:textId="77777777" w:rsidR="00BB6361" w:rsidRPr="004A683F" w:rsidRDefault="00BB6361" w:rsidP="004E50B9">
            <w:pPr>
              <w:pStyle w:val="a3"/>
              <w:numPr>
                <w:ilvl w:val="0"/>
                <w:numId w:val="100"/>
              </w:numPr>
              <w:spacing w:line="240" w:lineRule="auto"/>
              <w:rPr>
                <w:rFonts w:ascii="Times New Roman" w:hAnsi="Times New Roman"/>
                <w:b/>
                <w:bCs/>
                <w:sz w:val="24"/>
                <w:szCs w:val="24"/>
              </w:rPr>
            </w:pPr>
            <w:r w:rsidRPr="00BA2D45">
              <w:rPr>
                <w:rFonts w:ascii="Times New Roman" w:hAnsi="Times New Roman"/>
                <w:sz w:val="24"/>
                <w:szCs w:val="24"/>
              </w:rPr>
              <w:t>Кризис 7-ми лет.</w:t>
            </w:r>
          </w:p>
        </w:tc>
        <w:tc>
          <w:tcPr>
            <w:tcW w:w="300" w:type="pct"/>
            <w:vMerge/>
            <w:vAlign w:val="center"/>
          </w:tcPr>
          <w:p w14:paraId="770251D5" w14:textId="77777777" w:rsidR="00BB6361" w:rsidRPr="00B26BD5" w:rsidRDefault="00BB6361" w:rsidP="00343A7B">
            <w:pPr>
              <w:suppressAutoHyphens/>
              <w:rPr>
                <w:rFonts w:ascii="Times New Roman" w:hAnsi="Times New Roman"/>
                <w:b/>
                <w:i/>
              </w:rPr>
            </w:pPr>
          </w:p>
        </w:tc>
        <w:tc>
          <w:tcPr>
            <w:tcW w:w="604" w:type="pct"/>
            <w:vMerge/>
          </w:tcPr>
          <w:p w14:paraId="2F0A61E0" w14:textId="77777777" w:rsidR="00BB6361" w:rsidRPr="00B26BD5" w:rsidRDefault="00BB6361" w:rsidP="00343A7B">
            <w:pPr>
              <w:suppressAutoHyphens/>
              <w:rPr>
                <w:rFonts w:ascii="Times New Roman" w:hAnsi="Times New Roman"/>
                <w:b/>
                <w:i/>
              </w:rPr>
            </w:pPr>
          </w:p>
        </w:tc>
        <w:tc>
          <w:tcPr>
            <w:tcW w:w="953" w:type="pct"/>
          </w:tcPr>
          <w:p w14:paraId="3C598DD7" w14:textId="77777777" w:rsidR="00BB6361" w:rsidRPr="00B26BD5" w:rsidRDefault="00BB6361" w:rsidP="00343A7B">
            <w:pPr>
              <w:suppressAutoHyphens/>
              <w:rPr>
                <w:rFonts w:ascii="Times New Roman" w:hAnsi="Times New Roman"/>
                <w:b/>
                <w:i/>
              </w:rPr>
            </w:pPr>
          </w:p>
        </w:tc>
      </w:tr>
      <w:tr w:rsidR="00BB6361" w:rsidRPr="00B26BD5" w14:paraId="2D262DFD" w14:textId="77777777" w:rsidTr="00343A7B">
        <w:tc>
          <w:tcPr>
            <w:tcW w:w="939" w:type="pct"/>
            <w:vMerge w:val="restart"/>
          </w:tcPr>
          <w:p w14:paraId="5CA1A18B" w14:textId="77777777" w:rsidR="00BB6361" w:rsidRPr="007A06D5" w:rsidRDefault="00BB6361" w:rsidP="00343A7B">
            <w:pPr>
              <w:spacing w:line="240" w:lineRule="auto"/>
              <w:rPr>
                <w:rFonts w:ascii="Times New Roman" w:hAnsi="Times New Roman"/>
                <w:b/>
                <w:color w:val="000000"/>
                <w:sz w:val="24"/>
                <w:szCs w:val="24"/>
              </w:rPr>
            </w:pPr>
            <w:r w:rsidRPr="007A06D5">
              <w:rPr>
                <w:rFonts w:ascii="Times New Roman" w:hAnsi="Times New Roman"/>
                <w:b/>
                <w:color w:val="000000"/>
              </w:rPr>
              <w:t>Тема 9. Психология младшего школьника.</w:t>
            </w:r>
          </w:p>
        </w:tc>
        <w:tc>
          <w:tcPr>
            <w:tcW w:w="2204" w:type="pct"/>
          </w:tcPr>
          <w:p w14:paraId="3FBF354D" w14:textId="77777777" w:rsidR="00BB6361" w:rsidRPr="00B26BD5" w:rsidRDefault="00BB6361" w:rsidP="00343A7B">
            <w:pPr>
              <w:spacing w:line="240" w:lineRule="auto"/>
              <w:rPr>
                <w:rFonts w:ascii="Times New Roman" w:hAnsi="Times New Roman"/>
                <w:b/>
                <w:bCs/>
              </w:rPr>
            </w:pPr>
            <w:r w:rsidRPr="004A683F">
              <w:rPr>
                <w:rFonts w:ascii="Times New Roman" w:hAnsi="Times New Roman"/>
                <w:b/>
                <w:bCs/>
                <w:sz w:val="24"/>
                <w:szCs w:val="24"/>
              </w:rPr>
              <w:t>Содержание</w:t>
            </w:r>
          </w:p>
        </w:tc>
        <w:tc>
          <w:tcPr>
            <w:tcW w:w="300" w:type="pct"/>
            <w:vMerge w:val="restart"/>
            <w:vAlign w:val="center"/>
          </w:tcPr>
          <w:p w14:paraId="256CA2B7" w14:textId="77777777" w:rsidR="00BB6361" w:rsidRPr="00F33572" w:rsidRDefault="00BB6361" w:rsidP="00343A7B">
            <w:pPr>
              <w:suppressAutoHyphens/>
              <w:jc w:val="center"/>
              <w:rPr>
                <w:rFonts w:ascii="Times New Roman" w:hAnsi="Times New Roman"/>
                <w:b/>
                <w:iCs/>
                <w:sz w:val="24"/>
                <w:szCs w:val="24"/>
              </w:rPr>
            </w:pPr>
            <w:r w:rsidRPr="00F33572">
              <w:rPr>
                <w:rFonts w:ascii="Times New Roman" w:hAnsi="Times New Roman"/>
                <w:b/>
                <w:iCs/>
                <w:sz w:val="24"/>
                <w:szCs w:val="24"/>
              </w:rPr>
              <w:t>2</w:t>
            </w:r>
          </w:p>
        </w:tc>
        <w:tc>
          <w:tcPr>
            <w:tcW w:w="604" w:type="pct"/>
            <w:vMerge w:val="restart"/>
          </w:tcPr>
          <w:p w14:paraId="53AB14DB" w14:textId="77777777" w:rsidR="00BB6361" w:rsidRPr="00B26BD5" w:rsidRDefault="00BB6361" w:rsidP="00343A7B">
            <w:pPr>
              <w:suppressAutoHyphens/>
              <w:rPr>
                <w:rFonts w:ascii="Times New Roman" w:hAnsi="Times New Roman"/>
                <w:b/>
                <w:i/>
              </w:rPr>
            </w:pPr>
          </w:p>
        </w:tc>
        <w:tc>
          <w:tcPr>
            <w:tcW w:w="953" w:type="pct"/>
          </w:tcPr>
          <w:p w14:paraId="654BEF3F" w14:textId="77777777" w:rsidR="00BB6361" w:rsidRPr="00B26BD5" w:rsidRDefault="00BB6361" w:rsidP="00343A7B">
            <w:pPr>
              <w:suppressAutoHyphens/>
              <w:rPr>
                <w:rFonts w:ascii="Times New Roman" w:hAnsi="Times New Roman"/>
                <w:b/>
                <w:i/>
              </w:rPr>
            </w:pPr>
          </w:p>
        </w:tc>
      </w:tr>
      <w:tr w:rsidR="00BB6361" w:rsidRPr="00B26BD5" w14:paraId="1FFA33CD" w14:textId="77777777" w:rsidTr="00343A7B">
        <w:tc>
          <w:tcPr>
            <w:tcW w:w="939" w:type="pct"/>
            <w:vMerge/>
          </w:tcPr>
          <w:p w14:paraId="2CBEFE2E" w14:textId="77777777" w:rsidR="00BB6361" w:rsidRDefault="00BB6361" w:rsidP="00343A7B">
            <w:pPr>
              <w:spacing w:line="240" w:lineRule="auto"/>
              <w:rPr>
                <w:rFonts w:ascii="Times New Roman" w:hAnsi="Times New Roman"/>
                <w:b/>
                <w:color w:val="000000"/>
                <w:sz w:val="24"/>
                <w:szCs w:val="24"/>
              </w:rPr>
            </w:pPr>
          </w:p>
        </w:tc>
        <w:tc>
          <w:tcPr>
            <w:tcW w:w="2204" w:type="pct"/>
          </w:tcPr>
          <w:p w14:paraId="3629F830" w14:textId="77777777" w:rsidR="00BB6361" w:rsidRPr="007A06D5" w:rsidRDefault="00BB6361" w:rsidP="004E50B9">
            <w:pPr>
              <w:pStyle w:val="a3"/>
              <w:numPr>
                <w:ilvl w:val="0"/>
                <w:numId w:val="101"/>
              </w:numPr>
              <w:spacing w:line="240" w:lineRule="auto"/>
              <w:rPr>
                <w:rFonts w:ascii="Times New Roman" w:hAnsi="Times New Roman"/>
                <w:b/>
                <w:bCs/>
              </w:rPr>
            </w:pPr>
            <w:r w:rsidRPr="00BA2D45">
              <w:rPr>
                <w:rFonts w:ascii="Times New Roman" w:hAnsi="Times New Roman"/>
                <w:sz w:val="24"/>
                <w:szCs w:val="24"/>
              </w:rPr>
              <w:t>Физиологическое развитие</w:t>
            </w:r>
            <w:r w:rsidRPr="00BA2D45">
              <w:rPr>
                <w:rFonts w:ascii="Times New Roman" w:hAnsi="Times New Roman"/>
                <w:b/>
                <w:sz w:val="24"/>
                <w:szCs w:val="24"/>
              </w:rPr>
              <w:t>.</w:t>
            </w:r>
          </w:p>
          <w:p w14:paraId="03231C3D" w14:textId="77777777" w:rsidR="00BB6361" w:rsidRPr="007A06D5" w:rsidRDefault="00BB6361" w:rsidP="004E50B9">
            <w:pPr>
              <w:pStyle w:val="a3"/>
              <w:numPr>
                <w:ilvl w:val="0"/>
                <w:numId w:val="101"/>
              </w:numPr>
              <w:spacing w:line="240" w:lineRule="auto"/>
              <w:rPr>
                <w:rFonts w:ascii="Times New Roman" w:hAnsi="Times New Roman"/>
                <w:b/>
                <w:bCs/>
              </w:rPr>
            </w:pPr>
            <w:r w:rsidRPr="00BA2D45">
              <w:rPr>
                <w:rFonts w:ascii="Times New Roman" w:hAnsi="Times New Roman"/>
                <w:sz w:val="24"/>
                <w:szCs w:val="24"/>
              </w:rPr>
              <w:t>Особенности социальной ситуации развития.</w:t>
            </w:r>
          </w:p>
          <w:p w14:paraId="74FEF89E" w14:textId="77777777" w:rsidR="00BB6361" w:rsidRPr="007A06D5" w:rsidRDefault="00BB6361" w:rsidP="004E50B9">
            <w:pPr>
              <w:pStyle w:val="a3"/>
              <w:numPr>
                <w:ilvl w:val="0"/>
                <w:numId w:val="101"/>
              </w:numPr>
              <w:spacing w:line="240" w:lineRule="auto"/>
              <w:rPr>
                <w:rFonts w:ascii="Times New Roman" w:hAnsi="Times New Roman"/>
                <w:b/>
                <w:bCs/>
              </w:rPr>
            </w:pPr>
            <w:r w:rsidRPr="00BA2D45">
              <w:rPr>
                <w:rFonts w:ascii="Times New Roman" w:hAnsi="Times New Roman"/>
                <w:sz w:val="24"/>
                <w:szCs w:val="24"/>
              </w:rPr>
              <w:t>Содержание обучения и умственное развитие.</w:t>
            </w:r>
          </w:p>
          <w:p w14:paraId="7494C8E6" w14:textId="77777777" w:rsidR="00BB6361" w:rsidRPr="007A06D5" w:rsidRDefault="00BB6361" w:rsidP="004E50B9">
            <w:pPr>
              <w:pStyle w:val="a3"/>
              <w:numPr>
                <w:ilvl w:val="0"/>
                <w:numId w:val="101"/>
              </w:numPr>
              <w:spacing w:line="240" w:lineRule="auto"/>
              <w:rPr>
                <w:rFonts w:ascii="Times New Roman" w:hAnsi="Times New Roman"/>
                <w:b/>
                <w:bCs/>
              </w:rPr>
            </w:pPr>
            <w:r w:rsidRPr="00BA2D45">
              <w:rPr>
                <w:rFonts w:ascii="Times New Roman" w:hAnsi="Times New Roman"/>
                <w:sz w:val="24"/>
                <w:szCs w:val="24"/>
              </w:rPr>
              <w:t>Особенности усвоения норм. Основные варианты неблагоприятного развития младших школьников.</w:t>
            </w:r>
          </w:p>
        </w:tc>
        <w:tc>
          <w:tcPr>
            <w:tcW w:w="300" w:type="pct"/>
            <w:vMerge/>
            <w:vAlign w:val="center"/>
          </w:tcPr>
          <w:p w14:paraId="0AEC07EF" w14:textId="77777777" w:rsidR="00BB6361" w:rsidRPr="00B26BD5" w:rsidRDefault="00BB6361" w:rsidP="00343A7B">
            <w:pPr>
              <w:suppressAutoHyphens/>
              <w:rPr>
                <w:rFonts w:ascii="Times New Roman" w:hAnsi="Times New Roman"/>
                <w:b/>
                <w:i/>
              </w:rPr>
            </w:pPr>
          </w:p>
        </w:tc>
        <w:tc>
          <w:tcPr>
            <w:tcW w:w="604" w:type="pct"/>
            <w:vMerge/>
          </w:tcPr>
          <w:p w14:paraId="1BF9105A" w14:textId="77777777" w:rsidR="00BB6361" w:rsidRPr="00B26BD5" w:rsidRDefault="00BB6361" w:rsidP="00343A7B">
            <w:pPr>
              <w:suppressAutoHyphens/>
              <w:rPr>
                <w:rFonts w:ascii="Times New Roman" w:hAnsi="Times New Roman"/>
                <w:b/>
                <w:i/>
              </w:rPr>
            </w:pPr>
          </w:p>
        </w:tc>
        <w:tc>
          <w:tcPr>
            <w:tcW w:w="953" w:type="pct"/>
          </w:tcPr>
          <w:p w14:paraId="3CF50CD6" w14:textId="77777777" w:rsidR="00BB6361" w:rsidRPr="00B26BD5" w:rsidRDefault="00BB6361" w:rsidP="00343A7B">
            <w:pPr>
              <w:suppressAutoHyphens/>
              <w:rPr>
                <w:rFonts w:ascii="Times New Roman" w:hAnsi="Times New Roman"/>
                <w:b/>
                <w:i/>
              </w:rPr>
            </w:pPr>
          </w:p>
        </w:tc>
      </w:tr>
      <w:tr w:rsidR="00BB6361" w:rsidRPr="00B26BD5" w14:paraId="74E4B3ED" w14:textId="77777777" w:rsidTr="00343A7B">
        <w:tc>
          <w:tcPr>
            <w:tcW w:w="939" w:type="pct"/>
            <w:vMerge w:val="restart"/>
          </w:tcPr>
          <w:p w14:paraId="5CA212F1" w14:textId="77777777" w:rsidR="00BB6361" w:rsidRPr="00477EA9" w:rsidRDefault="00BB6361" w:rsidP="00343A7B">
            <w:pPr>
              <w:spacing w:line="240" w:lineRule="auto"/>
              <w:rPr>
                <w:rFonts w:ascii="Times New Roman" w:hAnsi="Times New Roman"/>
                <w:b/>
                <w:color w:val="000000"/>
                <w:sz w:val="24"/>
                <w:szCs w:val="24"/>
              </w:rPr>
            </w:pPr>
            <w:r w:rsidRPr="00477EA9">
              <w:rPr>
                <w:rFonts w:ascii="Times New Roman" w:hAnsi="Times New Roman"/>
                <w:b/>
                <w:color w:val="000000"/>
              </w:rPr>
              <w:t>Тема 9. Психология младшего школьника.</w:t>
            </w:r>
          </w:p>
        </w:tc>
        <w:tc>
          <w:tcPr>
            <w:tcW w:w="2204" w:type="pct"/>
          </w:tcPr>
          <w:p w14:paraId="50BD8EBA" w14:textId="77777777" w:rsidR="00BB6361" w:rsidRPr="00B26BD5" w:rsidRDefault="00BB6361" w:rsidP="00343A7B">
            <w:pPr>
              <w:spacing w:line="240" w:lineRule="auto"/>
              <w:rPr>
                <w:rFonts w:ascii="Times New Roman" w:hAnsi="Times New Roman"/>
                <w:b/>
                <w:bCs/>
              </w:rPr>
            </w:pPr>
            <w:r w:rsidRPr="004A683F">
              <w:rPr>
                <w:rFonts w:ascii="Times New Roman" w:hAnsi="Times New Roman"/>
                <w:b/>
                <w:bCs/>
                <w:sz w:val="24"/>
                <w:szCs w:val="24"/>
              </w:rPr>
              <w:t>Содержание</w:t>
            </w:r>
          </w:p>
        </w:tc>
        <w:tc>
          <w:tcPr>
            <w:tcW w:w="300" w:type="pct"/>
            <w:vMerge w:val="restart"/>
            <w:vAlign w:val="center"/>
          </w:tcPr>
          <w:p w14:paraId="131953FC" w14:textId="77777777" w:rsidR="00BB6361" w:rsidRPr="00F33572" w:rsidRDefault="00BB6361" w:rsidP="00343A7B">
            <w:pPr>
              <w:suppressAutoHyphens/>
              <w:jc w:val="center"/>
              <w:rPr>
                <w:rFonts w:ascii="Times New Roman" w:hAnsi="Times New Roman"/>
                <w:b/>
                <w:iCs/>
                <w:sz w:val="24"/>
                <w:szCs w:val="24"/>
              </w:rPr>
            </w:pPr>
            <w:r w:rsidRPr="00F33572">
              <w:rPr>
                <w:rFonts w:ascii="Times New Roman" w:hAnsi="Times New Roman"/>
                <w:b/>
                <w:iCs/>
                <w:sz w:val="24"/>
                <w:szCs w:val="24"/>
              </w:rPr>
              <w:t>2</w:t>
            </w:r>
          </w:p>
        </w:tc>
        <w:tc>
          <w:tcPr>
            <w:tcW w:w="604" w:type="pct"/>
            <w:vMerge w:val="restart"/>
          </w:tcPr>
          <w:p w14:paraId="4DB798ED"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1772A6A6" w14:textId="77777777" w:rsidR="00BB6361" w:rsidRPr="00B26BD5" w:rsidRDefault="00BB6361" w:rsidP="00343A7B">
            <w:pPr>
              <w:suppressAutoHyphens/>
              <w:rPr>
                <w:rFonts w:ascii="Times New Roman" w:hAnsi="Times New Roman"/>
                <w:b/>
                <w:i/>
              </w:rPr>
            </w:pPr>
            <w:r w:rsidRPr="00153AC4">
              <w:rPr>
                <w:rFonts w:ascii="Times New Roman" w:hAnsi="Times New Roman"/>
                <w:bCs/>
              </w:rPr>
              <w:t>ПК 3.1, ПК 3.2, ПК 3.3, ПК 3.4, ПК 3.5, ПК 3.6</w:t>
            </w:r>
          </w:p>
        </w:tc>
        <w:tc>
          <w:tcPr>
            <w:tcW w:w="953" w:type="pct"/>
          </w:tcPr>
          <w:p w14:paraId="246FED06" w14:textId="77777777" w:rsidR="00BB6361" w:rsidRPr="00B26BD5" w:rsidRDefault="00BB6361" w:rsidP="00343A7B">
            <w:pPr>
              <w:suppressAutoHyphens/>
              <w:rPr>
                <w:rFonts w:ascii="Times New Roman" w:hAnsi="Times New Roman"/>
                <w:b/>
                <w:i/>
              </w:rPr>
            </w:pPr>
          </w:p>
        </w:tc>
      </w:tr>
      <w:tr w:rsidR="00BB6361" w:rsidRPr="00B26BD5" w14:paraId="3A03FB9A" w14:textId="77777777" w:rsidTr="00343A7B">
        <w:tc>
          <w:tcPr>
            <w:tcW w:w="939" w:type="pct"/>
            <w:vMerge/>
          </w:tcPr>
          <w:p w14:paraId="04D78682" w14:textId="77777777" w:rsidR="00BB6361" w:rsidRPr="00BA2D45" w:rsidRDefault="00BB6361" w:rsidP="00343A7B">
            <w:pPr>
              <w:spacing w:line="240" w:lineRule="auto"/>
              <w:rPr>
                <w:b/>
                <w:color w:val="000000"/>
              </w:rPr>
            </w:pPr>
          </w:p>
        </w:tc>
        <w:tc>
          <w:tcPr>
            <w:tcW w:w="2204" w:type="pct"/>
          </w:tcPr>
          <w:p w14:paraId="5B4FE2FF" w14:textId="77777777" w:rsidR="00BB6361" w:rsidRPr="007A06D5" w:rsidRDefault="00BB6361" w:rsidP="004E50B9">
            <w:pPr>
              <w:pStyle w:val="a3"/>
              <w:numPr>
                <w:ilvl w:val="0"/>
                <w:numId w:val="102"/>
              </w:numPr>
              <w:spacing w:line="240" w:lineRule="auto"/>
              <w:rPr>
                <w:rFonts w:ascii="Times New Roman" w:hAnsi="Times New Roman"/>
                <w:b/>
                <w:bCs/>
                <w:sz w:val="24"/>
                <w:szCs w:val="24"/>
              </w:rPr>
            </w:pPr>
            <w:r w:rsidRPr="00BA2D45">
              <w:rPr>
                <w:rFonts w:ascii="Times New Roman" w:hAnsi="Times New Roman"/>
                <w:sz w:val="24"/>
                <w:szCs w:val="24"/>
              </w:rPr>
              <w:t>Физиологическое развитие</w:t>
            </w:r>
            <w:r w:rsidRPr="00BA2D45">
              <w:rPr>
                <w:rFonts w:ascii="Times New Roman" w:hAnsi="Times New Roman"/>
                <w:b/>
                <w:sz w:val="24"/>
                <w:szCs w:val="24"/>
              </w:rPr>
              <w:t>.</w:t>
            </w:r>
          </w:p>
          <w:p w14:paraId="22C42C34" w14:textId="77777777" w:rsidR="00BB6361" w:rsidRPr="007A06D5" w:rsidRDefault="00BB6361" w:rsidP="004E50B9">
            <w:pPr>
              <w:pStyle w:val="a3"/>
              <w:numPr>
                <w:ilvl w:val="0"/>
                <w:numId w:val="102"/>
              </w:numPr>
              <w:spacing w:line="240" w:lineRule="auto"/>
              <w:rPr>
                <w:rFonts w:ascii="Times New Roman" w:hAnsi="Times New Roman"/>
                <w:b/>
                <w:bCs/>
                <w:sz w:val="24"/>
                <w:szCs w:val="24"/>
              </w:rPr>
            </w:pPr>
            <w:r w:rsidRPr="00BA2D45">
              <w:rPr>
                <w:rFonts w:ascii="Times New Roman" w:hAnsi="Times New Roman"/>
                <w:sz w:val="24"/>
                <w:szCs w:val="24"/>
              </w:rPr>
              <w:t>Особенности социальной ситуации развития.</w:t>
            </w:r>
          </w:p>
          <w:p w14:paraId="5AE07904" w14:textId="77777777" w:rsidR="00BB6361" w:rsidRPr="007A06D5" w:rsidRDefault="00BB6361" w:rsidP="004E50B9">
            <w:pPr>
              <w:pStyle w:val="a3"/>
              <w:numPr>
                <w:ilvl w:val="0"/>
                <w:numId w:val="102"/>
              </w:numPr>
              <w:spacing w:line="240" w:lineRule="auto"/>
              <w:rPr>
                <w:rFonts w:ascii="Times New Roman" w:hAnsi="Times New Roman"/>
                <w:b/>
                <w:bCs/>
                <w:sz w:val="24"/>
                <w:szCs w:val="24"/>
              </w:rPr>
            </w:pPr>
            <w:r w:rsidRPr="00BA2D45">
              <w:rPr>
                <w:rFonts w:ascii="Times New Roman" w:hAnsi="Times New Roman"/>
                <w:sz w:val="24"/>
                <w:szCs w:val="24"/>
              </w:rPr>
              <w:t>Содержание обучения и умственное развитие.</w:t>
            </w:r>
          </w:p>
          <w:p w14:paraId="708F7C25" w14:textId="77777777" w:rsidR="00BB6361" w:rsidRPr="007A06D5" w:rsidRDefault="00BB6361" w:rsidP="004E50B9">
            <w:pPr>
              <w:pStyle w:val="a3"/>
              <w:numPr>
                <w:ilvl w:val="0"/>
                <w:numId w:val="102"/>
              </w:numPr>
              <w:spacing w:line="240" w:lineRule="auto"/>
              <w:rPr>
                <w:rFonts w:ascii="Times New Roman" w:hAnsi="Times New Roman"/>
                <w:b/>
                <w:bCs/>
                <w:sz w:val="24"/>
                <w:szCs w:val="24"/>
              </w:rPr>
            </w:pPr>
            <w:r w:rsidRPr="00BA2D45">
              <w:rPr>
                <w:rFonts w:ascii="Times New Roman" w:hAnsi="Times New Roman"/>
                <w:sz w:val="24"/>
                <w:szCs w:val="24"/>
              </w:rPr>
              <w:t>Особенности усвоения норм. Основные варианты неблагоприятного развития младших школьников.</w:t>
            </w:r>
          </w:p>
        </w:tc>
        <w:tc>
          <w:tcPr>
            <w:tcW w:w="300" w:type="pct"/>
            <w:vMerge/>
            <w:vAlign w:val="center"/>
          </w:tcPr>
          <w:p w14:paraId="4B9A94A5" w14:textId="77777777" w:rsidR="00BB6361" w:rsidRPr="00B26BD5" w:rsidRDefault="00BB6361" w:rsidP="00343A7B">
            <w:pPr>
              <w:suppressAutoHyphens/>
              <w:rPr>
                <w:rFonts w:ascii="Times New Roman" w:hAnsi="Times New Roman"/>
                <w:b/>
                <w:i/>
              </w:rPr>
            </w:pPr>
          </w:p>
        </w:tc>
        <w:tc>
          <w:tcPr>
            <w:tcW w:w="604" w:type="pct"/>
            <w:vMerge/>
          </w:tcPr>
          <w:p w14:paraId="04456BDD" w14:textId="77777777" w:rsidR="00BB6361" w:rsidRPr="00B26BD5" w:rsidRDefault="00BB6361" w:rsidP="00343A7B">
            <w:pPr>
              <w:suppressAutoHyphens/>
              <w:rPr>
                <w:rFonts w:ascii="Times New Roman" w:hAnsi="Times New Roman"/>
                <w:b/>
                <w:i/>
              </w:rPr>
            </w:pPr>
          </w:p>
        </w:tc>
        <w:tc>
          <w:tcPr>
            <w:tcW w:w="953" w:type="pct"/>
          </w:tcPr>
          <w:p w14:paraId="7647C2AA" w14:textId="77777777" w:rsidR="00BB6361" w:rsidRPr="00B26BD5" w:rsidRDefault="00BB6361" w:rsidP="00343A7B">
            <w:pPr>
              <w:suppressAutoHyphens/>
              <w:rPr>
                <w:rFonts w:ascii="Times New Roman" w:hAnsi="Times New Roman"/>
                <w:b/>
                <w:i/>
              </w:rPr>
            </w:pPr>
          </w:p>
        </w:tc>
      </w:tr>
      <w:tr w:rsidR="00BB6361" w:rsidRPr="00B26BD5" w14:paraId="5AF7FE6F" w14:textId="77777777" w:rsidTr="00343A7B">
        <w:tc>
          <w:tcPr>
            <w:tcW w:w="939" w:type="pct"/>
            <w:vMerge w:val="restart"/>
          </w:tcPr>
          <w:p w14:paraId="45D828EC" w14:textId="77777777" w:rsidR="00BB6361" w:rsidRPr="00BA2D45" w:rsidRDefault="00BB6361" w:rsidP="00343A7B">
            <w:pPr>
              <w:spacing w:line="240" w:lineRule="auto"/>
              <w:rPr>
                <w:b/>
                <w:color w:val="000000"/>
              </w:rPr>
            </w:pPr>
            <w:r w:rsidRPr="00BA2D45">
              <w:rPr>
                <w:rFonts w:ascii="Times New Roman" w:hAnsi="Times New Roman"/>
                <w:b/>
                <w:color w:val="000000"/>
                <w:sz w:val="24"/>
                <w:szCs w:val="24"/>
              </w:rPr>
              <w:t>Тема 10. Психологические особенности подростка</w:t>
            </w:r>
          </w:p>
        </w:tc>
        <w:tc>
          <w:tcPr>
            <w:tcW w:w="2204" w:type="pct"/>
          </w:tcPr>
          <w:p w14:paraId="10A6C7BE" w14:textId="77777777" w:rsidR="00BB6361" w:rsidRPr="0048375F" w:rsidRDefault="00BB6361" w:rsidP="00343A7B">
            <w:pPr>
              <w:spacing w:line="240" w:lineRule="auto"/>
              <w:rPr>
                <w:rFonts w:ascii="Times New Roman" w:hAnsi="Times New Roman"/>
                <w:sz w:val="24"/>
                <w:szCs w:val="24"/>
              </w:rPr>
            </w:pPr>
            <w:r w:rsidRPr="004A683F">
              <w:rPr>
                <w:rFonts w:ascii="Times New Roman" w:hAnsi="Times New Roman"/>
                <w:b/>
                <w:bCs/>
                <w:sz w:val="24"/>
                <w:szCs w:val="24"/>
              </w:rPr>
              <w:t>Содержание</w:t>
            </w:r>
          </w:p>
        </w:tc>
        <w:tc>
          <w:tcPr>
            <w:tcW w:w="300" w:type="pct"/>
            <w:vMerge w:val="restart"/>
            <w:vAlign w:val="center"/>
          </w:tcPr>
          <w:p w14:paraId="69498DFA" w14:textId="77777777" w:rsidR="00BB6361" w:rsidRPr="00F33572" w:rsidRDefault="00BB6361" w:rsidP="00343A7B">
            <w:pPr>
              <w:suppressAutoHyphens/>
              <w:jc w:val="center"/>
              <w:rPr>
                <w:rFonts w:ascii="Times New Roman" w:hAnsi="Times New Roman"/>
                <w:b/>
                <w:iCs/>
                <w:sz w:val="24"/>
                <w:szCs w:val="24"/>
              </w:rPr>
            </w:pPr>
            <w:r w:rsidRPr="00F33572">
              <w:rPr>
                <w:rFonts w:ascii="Times New Roman" w:hAnsi="Times New Roman"/>
                <w:b/>
                <w:iCs/>
                <w:sz w:val="24"/>
                <w:szCs w:val="24"/>
              </w:rPr>
              <w:t>2</w:t>
            </w:r>
          </w:p>
        </w:tc>
        <w:tc>
          <w:tcPr>
            <w:tcW w:w="604" w:type="pct"/>
            <w:vMerge w:val="restart"/>
          </w:tcPr>
          <w:p w14:paraId="45D89460"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20C0F793" w14:textId="77777777" w:rsidR="00BB636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p w14:paraId="25E68DEF" w14:textId="77777777" w:rsidR="00BB6361" w:rsidRPr="00B26BD5" w:rsidRDefault="00BB6361" w:rsidP="00343A7B">
            <w:pPr>
              <w:suppressAutoHyphens/>
              <w:rPr>
                <w:rFonts w:ascii="Times New Roman" w:hAnsi="Times New Roman"/>
                <w:b/>
                <w:i/>
              </w:rPr>
            </w:pPr>
          </w:p>
        </w:tc>
        <w:tc>
          <w:tcPr>
            <w:tcW w:w="953" w:type="pct"/>
          </w:tcPr>
          <w:p w14:paraId="18DFC0E6" w14:textId="77777777" w:rsidR="00BB6361" w:rsidRPr="00B26BD5" w:rsidRDefault="00BB6361" w:rsidP="00343A7B">
            <w:pPr>
              <w:suppressAutoHyphens/>
              <w:rPr>
                <w:rFonts w:ascii="Times New Roman" w:hAnsi="Times New Roman"/>
                <w:b/>
                <w:i/>
              </w:rPr>
            </w:pPr>
          </w:p>
        </w:tc>
      </w:tr>
      <w:tr w:rsidR="00BB6361" w:rsidRPr="00B26BD5" w14:paraId="2A61F2BC" w14:textId="77777777" w:rsidTr="00343A7B">
        <w:tc>
          <w:tcPr>
            <w:tcW w:w="939" w:type="pct"/>
            <w:vMerge/>
          </w:tcPr>
          <w:p w14:paraId="76E8E214" w14:textId="77777777" w:rsidR="00BB6361" w:rsidRPr="00BA2D45" w:rsidRDefault="00BB6361" w:rsidP="00343A7B">
            <w:pPr>
              <w:spacing w:line="240" w:lineRule="auto"/>
              <w:rPr>
                <w:rFonts w:ascii="Times New Roman" w:hAnsi="Times New Roman"/>
                <w:b/>
                <w:color w:val="000000"/>
                <w:sz w:val="24"/>
                <w:szCs w:val="24"/>
              </w:rPr>
            </w:pPr>
          </w:p>
        </w:tc>
        <w:tc>
          <w:tcPr>
            <w:tcW w:w="2204" w:type="pct"/>
          </w:tcPr>
          <w:p w14:paraId="5F361FD6" w14:textId="77777777" w:rsidR="00BB6361" w:rsidRPr="0048375F" w:rsidRDefault="00BB6361" w:rsidP="004E50B9">
            <w:pPr>
              <w:pStyle w:val="a3"/>
              <w:numPr>
                <w:ilvl w:val="0"/>
                <w:numId w:val="103"/>
              </w:numPr>
              <w:spacing w:line="240" w:lineRule="auto"/>
              <w:rPr>
                <w:rFonts w:ascii="Times New Roman" w:hAnsi="Times New Roman"/>
                <w:b/>
                <w:bCs/>
                <w:sz w:val="24"/>
                <w:szCs w:val="24"/>
              </w:rPr>
            </w:pPr>
            <w:r w:rsidRPr="00BA2D45">
              <w:rPr>
                <w:rFonts w:ascii="Times New Roman" w:hAnsi="Times New Roman"/>
                <w:sz w:val="24"/>
                <w:szCs w:val="24"/>
              </w:rPr>
              <w:t>Физиологическое развитие.</w:t>
            </w:r>
          </w:p>
          <w:p w14:paraId="3A703746" w14:textId="77777777" w:rsidR="00BB6361" w:rsidRPr="0048375F" w:rsidRDefault="00BB6361" w:rsidP="004E50B9">
            <w:pPr>
              <w:pStyle w:val="a3"/>
              <w:numPr>
                <w:ilvl w:val="0"/>
                <w:numId w:val="103"/>
              </w:numPr>
              <w:spacing w:line="240" w:lineRule="auto"/>
              <w:rPr>
                <w:rFonts w:ascii="Times New Roman" w:hAnsi="Times New Roman"/>
                <w:b/>
                <w:bCs/>
                <w:sz w:val="24"/>
                <w:szCs w:val="24"/>
              </w:rPr>
            </w:pPr>
            <w:r w:rsidRPr="00BA2D45">
              <w:rPr>
                <w:rFonts w:ascii="Times New Roman" w:hAnsi="Times New Roman"/>
                <w:sz w:val="24"/>
                <w:szCs w:val="24"/>
              </w:rPr>
              <w:t>Развитие высших психических функций.</w:t>
            </w:r>
          </w:p>
          <w:p w14:paraId="7E054CCC" w14:textId="77777777" w:rsidR="00BB6361" w:rsidRPr="0048375F" w:rsidRDefault="00BB6361" w:rsidP="004E50B9">
            <w:pPr>
              <w:pStyle w:val="a3"/>
              <w:numPr>
                <w:ilvl w:val="0"/>
                <w:numId w:val="103"/>
              </w:numPr>
              <w:spacing w:line="240" w:lineRule="auto"/>
              <w:rPr>
                <w:rFonts w:ascii="Times New Roman" w:hAnsi="Times New Roman"/>
                <w:b/>
                <w:bCs/>
                <w:sz w:val="24"/>
                <w:szCs w:val="24"/>
              </w:rPr>
            </w:pPr>
            <w:r w:rsidRPr="00BA2D45">
              <w:rPr>
                <w:rFonts w:ascii="Times New Roman" w:hAnsi="Times New Roman"/>
                <w:sz w:val="24"/>
                <w:szCs w:val="24"/>
              </w:rPr>
              <w:t>Социальное развитие.</w:t>
            </w:r>
          </w:p>
          <w:p w14:paraId="2C601C2E" w14:textId="77777777" w:rsidR="00BB6361" w:rsidRPr="0048375F" w:rsidRDefault="00BB6361" w:rsidP="004E50B9">
            <w:pPr>
              <w:pStyle w:val="a3"/>
              <w:numPr>
                <w:ilvl w:val="0"/>
                <w:numId w:val="103"/>
              </w:numPr>
              <w:spacing w:line="240" w:lineRule="auto"/>
              <w:rPr>
                <w:rFonts w:ascii="Times New Roman" w:hAnsi="Times New Roman"/>
                <w:b/>
                <w:bCs/>
                <w:sz w:val="24"/>
                <w:szCs w:val="24"/>
              </w:rPr>
            </w:pPr>
            <w:r w:rsidRPr="00BA2D45">
              <w:rPr>
                <w:rFonts w:ascii="Times New Roman" w:hAnsi="Times New Roman"/>
                <w:sz w:val="24"/>
                <w:szCs w:val="24"/>
              </w:rPr>
              <w:t>"Чувство взрослости" как основное психологическое новообразование.  Новые типы отношений со взрослыми.</w:t>
            </w:r>
          </w:p>
          <w:p w14:paraId="7E25E41A" w14:textId="77777777" w:rsidR="00BB6361" w:rsidRPr="0048375F" w:rsidRDefault="00BB6361" w:rsidP="004E50B9">
            <w:pPr>
              <w:pStyle w:val="a3"/>
              <w:numPr>
                <w:ilvl w:val="0"/>
                <w:numId w:val="103"/>
              </w:numPr>
              <w:spacing w:line="240" w:lineRule="auto"/>
              <w:rPr>
                <w:rFonts w:ascii="Times New Roman" w:hAnsi="Times New Roman"/>
                <w:b/>
                <w:bCs/>
                <w:sz w:val="24"/>
                <w:szCs w:val="24"/>
              </w:rPr>
            </w:pPr>
            <w:r w:rsidRPr="00BA2D45">
              <w:rPr>
                <w:rFonts w:ascii="Times New Roman" w:hAnsi="Times New Roman"/>
                <w:sz w:val="24"/>
                <w:szCs w:val="24"/>
              </w:rPr>
              <w:t>Девиантное поведение.</w:t>
            </w:r>
            <w:r w:rsidRPr="00BA2D45">
              <w:rPr>
                <w:rFonts w:ascii="Times New Roman" w:hAnsi="Times New Roman"/>
                <w:b/>
                <w:sz w:val="24"/>
                <w:szCs w:val="24"/>
              </w:rPr>
              <w:t xml:space="preserve">  </w:t>
            </w:r>
          </w:p>
          <w:p w14:paraId="0EACC005" w14:textId="77777777" w:rsidR="00BB6361" w:rsidRPr="0048375F" w:rsidRDefault="00BB6361" w:rsidP="004E50B9">
            <w:pPr>
              <w:pStyle w:val="a3"/>
              <w:numPr>
                <w:ilvl w:val="0"/>
                <w:numId w:val="103"/>
              </w:numPr>
              <w:spacing w:line="240" w:lineRule="auto"/>
              <w:rPr>
                <w:rFonts w:ascii="Times New Roman" w:hAnsi="Times New Roman"/>
                <w:b/>
                <w:bCs/>
                <w:sz w:val="24"/>
                <w:szCs w:val="24"/>
              </w:rPr>
            </w:pPr>
            <w:proofErr w:type="gramStart"/>
            <w:r w:rsidRPr="00BA2D45">
              <w:rPr>
                <w:rFonts w:ascii="Times New Roman" w:hAnsi="Times New Roman"/>
                <w:sz w:val="24"/>
                <w:szCs w:val="24"/>
              </w:rPr>
              <w:t>Референтная  группа</w:t>
            </w:r>
            <w:proofErr w:type="gramEnd"/>
            <w:r w:rsidRPr="00BA2D45">
              <w:rPr>
                <w:rFonts w:ascii="Times New Roman" w:hAnsi="Times New Roman"/>
                <w:sz w:val="24"/>
                <w:szCs w:val="24"/>
              </w:rPr>
              <w:t xml:space="preserve"> сверстников. Процесс идентификации.</w:t>
            </w:r>
          </w:p>
          <w:p w14:paraId="144F3BFD" w14:textId="77777777" w:rsidR="00BB6361" w:rsidRPr="0048375F" w:rsidRDefault="00BB6361" w:rsidP="004E50B9">
            <w:pPr>
              <w:pStyle w:val="a3"/>
              <w:numPr>
                <w:ilvl w:val="0"/>
                <w:numId w:val="103"/>
              </w:numPr>
              <w:spacing w:line="240" w:lineRule="auto"/>
              <w:rPr>
                <w:rFonts w:ascii="Times New Roman" w:hAnsi="Times New Roman"/>
                <w:b/>
                <w:bCs/>
                <w:sz w:val="24"/>
                <w:szCs w:val="24"/>
              </w:rPr>
            </w:pPr>
            <w:r w:rsidRPr="00BA2D45">
              <w:rPr>
                <w:rFonts w:ascii="Times New Roman" w:hAnsi="Times New Roman"/>
                <w:sz w:val="24"/>
                <w:szCs w:val="24"/>
              </w:rPr>
              <w:t>Проблема оценки и самооценки.</w:t>
            </w:r>
          </w:p>
        </w:tc>
        <w:tc>
          <w:tcPr>
            <w:tcW w:w="300" w:type="pct"/>
            <w:vMerge/>
            <w:vAlign w:val="center"/>
          </w:tcPr>
          <w:p w14:paraId="3EBD06EB" w14:textId="77777777" w:rsidR="00BB6361" w:rsidRPr="00B26BD5" w:rsidRDefault="00BB6361" w:rsidP="00343A7B">
            <w:pPr>
              <w:suppressAutoHyphens/>
              <w:rPr>
                <w:rFonts w:ascii="Times New Roman" w:hAnsi="Times New Roman"/>
                <w:b/>
                <w:i/>
              </w:rPr>
            </w:pPr>
          </w:p>
        </w:tc>
        <w:tc>
          <w:tcPr>
            <w:tcW w:w="604" w:type="pct"/>
            <w:vMerge/>
          </w:tcPr>
          <w:p w14:paraId="74BF2D13" w14:textId="77777777" w:rsidR="00BB6361" w:rsidRPr="00B26BD5" w:rsidRDefault="00BB6361" w:rsidP="00343A7B">
            <w:pPr>
              <w:suppressAutoHyphens/>
              <w:rPr>
                <w:rFonts w:ascii="Times New Roman" w:hAnsi="Times New Roman"/>
                <w:b/>
                <w:i/>
              </w:rPr>
            </w:pPr>
          </w:p>
        </w:tc>
        <w:tc>
          <w:tcPr>
            <w:tcW w:w="953" w:type="pct"/>
          </w:tcPr>
          <w:p w14:paraId="65312B95" w14:textId="77777777" w:rsidR="00BB6361" w:rsidRPr="00B26BD5" w:rsidRDefault="00BB6361" w:rsidP="00343A7B">
            <w:pPr>
              <w:suppressAutoHyphens/>
              <w:rPr>
                <w:rFonts w:ascii="Times New Roman" w:hAnsi="Times New Roman"/>
                <w:b/>
                <w:i/>
              </w:rPr>
            </w:pPr>
          </w:p>
        </w:tc>
      </w:tr>
      <w:tr w:rsidR="00BB6361" w:rsidRPr="00B26BD5" w14:paraId="3E508F72" w14:textId="77777777" w:rsidTr="00343A7B">
        <w:tc>
          <w:tcPr>
            <w:tcW w:w="3143" w:type="pct"/>
            <w:gridSpan w:val="2"/>
          </w:tcPr>
          <w:p w14:paraId="0AA9D697" w14:textId="77777777" w:rsidR="00BB6361" w:rsidRPr="0010602E" w:rsidRDefault="00BB6361" w:rsidP="00343A7B">
            <w:pPr>
              <w:spacing w:line="240" w:lineRule="auto"/>
              <w:rPr>
                <w:rFonts w:ascii="Times New Roman" w:hAnsi="Times New Roman"/>
                <w:sz w:val="24"/>
                <w:szCs w:val="24"/>
              </w:rPr>
            </w:pPr>
            <w:r>
              <w:rPr>
                <w:rFonts w:ascii="Times New Roman" w:hAnsi="Times New Roman"/>
                <w:b/>
                <w:color w:val="000000"/>
                <w:sz w:val="24"/>
                <w:szCs w:val="24"/>
              </w:rPr>
              <w:t>Раздел 3. Основы педагогики</w:t>
            </w:r>
          </w:p>
        </w:tc>
        <w:tc>
          <w:tcPr>
            <w:tcW w:w="300" w:type="pct"/>
            <w:vAlign w:val="center"/>
          </w:tcPr>
          <w:p w14:paraId="309A0C7D"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69</w:t>
            </w:r>
          </w:p>
        </w:tc>
        <w:tc>
          <w:tcPr>
            <w:tcW w:w="604" w:type="pct"/>
          </w:tcPr>
          <w:p w14:paraId="20DDE2A4" w14:textId="77777777" w:rsidR="00BB6361" w:rsidRPr="00B26BD5" w:rsidRDefault="00BB6361" w:rsidP="00343A7B">
            <w:pPr>
              <w:suppressAutoHyphens/>
              <w:rPr>
                <w:rFonts w:ascii="Times New Roman" w:hAnsi="Times New Roman"/>
                <w:b/>
                <w:i/>
              </w:rPr>
            </w:pPr>
          </w:p>
        </w:tc>
        <w:tc>
          <w:tcPr>
            <w:tcW w:w="953" w:type="pct"/>
          </w:tcPr>
          <w:p w14:paraId="7B4C6F23" w14:textId="77777777" w:rsidR="00BB6361" w:rsidRPr="00B26BD5" w:rsidRDefault="00BB6361" w:rsidP="00343A7B">
            <w:pPr>
              <w:suppressAutoHyphens/>
              <w:rPr>
                <w:rFonts w:ascii="Times New Roman" w:hAnsi="Times New Roman"/>
                <w:b/>
                <w:i/>
              </w:rPr>
            </w:pPr>
          </w:p>
        </w:tc>
      </w:tr>
      <w:tr w:rsidR="00BB6361" w:rsidRPr="00B26BD5" w14:paraId="6CBD62CD" w14:textId="77777777" w:rsidTr="00343A7B">
        <w:tc>
          <w:tcPr>
            <w:tcW w:w="939" w:type="pct"/>
            <w:vMerge w:val="restart"/>
          </w:tcPr>
          <w:p w14:paraId="339BDA76"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lastRenderedPageBreak/>
              <w:t>Тема 1.1. Школа и педагогическая мысль в Древнем мире</w:t>
            </w:r>
          </w:p>
        </w:tc>
        <w:tc>
          <w:tcPr>
            <w:tcW w:w="2204" w:type="pct"/>
          </w:tcPr>
          <w:p w14:paraId="7D18B6BB" w14:textId="77777777" w:rsidR="00BB6361" w:rsidRPr="00BD1EA4" w:rsidRDefault="00BB6361" w:rsidP="00343A7B">
            <w:pPr>
              <w:spacing w:after="0" w:line="120" w:lineRule="atLeast"/>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38272A48" w14:textId="77777777" w:rsidR="00BB6361" w:rsidRPr="00B26BD5" w:rsidRDefault="00BB6361" w:rsidP="00343A7B">
            <w:pPr>
              <w:suppressAutoHyphens/>
              <w:rPr>
                <w:rFonts w:ascii="Times New Roman" w:hAnsi="Times New Roman"/>
                <w:b/>
                <w:i/>
              </w:rPr>
            </w:pPr>
          </w:p>
        </w:tc>
        <w:tc>
          <w:tcPr>
            <w:tcW w:w="604" w:type="pct"/>
          </w:tcPr>
          <w:p w14:paraId="518DD9DB" w14:textId="77777777" w:rsidR="00BB6361" w:rsidRPr="00153AC4" w:rsidRDefault="00BB6361" w:rsidP="00343A7B">
            <w:pPr>
              <w:suppressAutoHyphens/>
              <w:jc w:val="both"/>
              <w:rPr>
                <w:rFonts w:ascii="Times New Roman" w:hAnsi="Times New Roman"/>
                <w:bCs/>
              </w:rPr>
            </w:pPr>
          </w:p>
        </w:tc>
        <w:tc>
          <w:tcPr>
            <w:tcW w:w="953" w:type="pct"/>
          </w:tcPr>
          <w:p w14:paraId="49EB8E42" w14:textId="77777777" w:rsidR="00BB6361" w:rsidRPr="00B26BD5" w:rsidRDefault="00BB6361" w:rsidP="00343A7B">
            <w:pPr>
              <w:suppressAutoHyphens/>
              <w:rPr>
                <w:rFonts w:ascii="Times New Roman" w:hAnsi="Times New Roman"/>
                <w:b/>
                <w:i/>
              </w:rPr>
            </w:pPr>
          </w:p>
        </w:tc>
      </w:tr>
      <w:tr w:rsidR="00BB6361" w:rsidRPr="00B26BD5" w14:paraId="49EC3265" w14:textId="77777777" w:rsidTr="00343A7B">
        <w:tc>
          <w:tcPr>
            <w:tcW w:w="939" w:type="pct"/>
            <w:vMerge/>
          </w:tcPr>
          <w:p w14:paraId="388430BC" w14:textId="77777777" w:rsidR="00BB6361" w:rsidRPr="00F92477" w:rsidRDefault="00BB6361" w:rsidP="00343A7B">
            <w:pPr>
              <w:spacing w:line="240" w:lineRule="auto"/>
              <w:rPr>
                <w:rFonts w:ascii="Times New Roman" w:hAnsi="Times New Roman"/>
                <w:b/>
                <w:color w:val="000000"/>
                <w:sz w:val="24"/>
                <w:szCs w:val="24"/>
              </w:rPr>
            </w:pPr>
          </w:p>
        </w:tc>
        <w:tc>
          <w:tcPr>
            <w:tcW w:w="2204" w:type="pct"/>
          </w:tcPr>
          <w:p w14:paraId="424E6341" w14:textId="77777777" w:rsidR="00BB6361" w:rsidRPr="00F92477" w:rsidRDefault="00BB6361" w:rsidP="004E50B9">
            <w:pPr>
              <w:pStyle w:val="a3"/>
              <w:numPr>
                <w:ilvl w:val="0"/>
                <w:numId w:val="104"/>
              </w:numPr>
              <w:spacing w:after="0" w:line="120" w:lineRule="atLeast"/>
              <w:rPr>
                <w:rFonts w:ascii="Times New Roman" w:hAnsi="Times New Roman"/>
                <w:sz w:val="24"/>
                <w:szCs w:val="24"/>
              </w:rPr>
            </w:pPr>
            <w:r w:rsidRPr="00F92477">
              <w:rPr>
                <w:rFonts w:ascii="Times New Roman" w:hAnsi="Times New Roman"/>
                <w:sz w:val="24"/>
                <w:szCs w:val="24"/>
              </w:rPr>
              <w:t xml:space="preserve">Происхождение воспитания. </w:t>
            </w:r>
          </w:p>
          <w:p w14:paraId="54428EFA" w14:textId="77777777" w:rsidR="00BB6361" w:rsidRDefault="00BB6361" w:rsidP="004E50B9">
            <w:pPr>
              <w:pStyle w:val="a3"/>
              <w:numPr>
                <w:ilvl w:val="0"/>
                <w:numId w:val="104"/>
              </w:numPr>
              <w:spacing w:after="0" w:line="120" w:lineRule="atLeast"/>
              <w:rPr>
                <w:rFonts w:ascii="Times New Roman" w:hAnsi="Times New Roman"/>
                <w:sz w:val="24"/>
                <w:szCs w:val="24"/>
              </w:rPr>
            </w:pPr>
            <w:r w:rsidRPr="00F92477">
              <w:rPr>
                <w:rFonts w:ascii="Times New Roman" w:hAnsi="Times New Roman"/>
                <w:sz w:val="24"/>
                <w:szCs w:val="24"/>
              </w:rPr>
              <w:t>Воспитание в древнем Египте, его методы и приемы.</w:t>
            </w:r>
          </w:p>
          <w:p w14:paraId="1873E8E9" w14:textId="77777777" w:rsidR="00BB6361" w:rsidRPr="00F92477" w:rsidRDefault="00BB6361" w:rsidP="004E50B9">
            <w:pPr>
              <w:pStyle w:val="a3"/>
              <w:numPr>
                <w:ilvl w:val="0"/>
                <w:numId w:val="104"/>
              </w:numPr>
              <w:spacing w:after="0" w:line="120" w:lineRule="atLeast"/>
              <w:rPr>
                <w:rFonts w:ascii="Times New Roman" w:hAnsi="Times New Roman"/>
                <w:sz w:val="24"/>
                <w:szCs w:val="24"/>
              </w:rPr>
            </w:pPr>
            <w:r w:rsidRPr="00F92477">
              <w:rPr>
                <w:rFonts w:ascii="Times New Roman" w:hAnsi="Times New Roman"/>
                <w:sz w:val="24"/>
                <w:szCs w:val="24"/>
              </w:rPr>
              <w:t>Воспитательная традиция Древней Индии, основные направления педагогической мысли, виды школ.</w:t>
            </w:r>
          </w:p>
        </w:tc>
        <w:tc>
          <w:tcPr>
            <w:tcW w:w="300" w:type="pct"/>
            <w:vAlign w:val="center"/>
          </w:tcPr>
          <w:p w14:paraId="31BAEF30"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6B76D548"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48E12AFC"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013ADAE5" w14:textId="77777777" w:rsidR="00BB6361" w:rsidRPr="00B26BD5" w:rsidRDefault="00BB6361" w:rsidP="00343A7B">
            <w:pPr>
              <w:suppressAutoHyphens/>
              <w:rPr>
                <w:rFonts w:ascii="Times New Roman" w:hAnsi="Times New Roman"/>
                <w:b/>
                <w:i/>
              </w:rPr>
            </w:pPr>
          </w:p>
        </w:tc>
      </w:tr>
      <w:tr w:rsidR="00BB6361" w:rsidRPr="00B26BD5" w14:paraId="09A83D9A" w14:textId="77777777" w:rsidTr="00343A7B">
        <w:tc>
          <w:tcPr>
            <w:tcW w:w="939" w:type="pct"/>
            <w:vMerge w:val="restart"/>
          </w:tcPr>
          <w:p w14:paraId="0556372B"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1.2. Воспитание и педагогическая мысль в Античном мире</w:t>
            </w:r>
          </w:p>
        </w:tc>
        <w:tc>
          <w:tcPr>
            <w:tcW w:w="2204" w:type="pct"/>
          </w:tcPr>
          <w:p w14:paraId="578F2FD5"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2B2AD599" w14:textId="77777777" w:rsidR="00BB6361" w:rsidRPr="00583B48" w:rsidRDefault="00BB6361" w:rsidP="00343A7B">
            <w:pPr>
              <w:suppressAutoHyphens/>
              <w:jc w:val="center"/>
              <w:rPr>
                <w:rFonts w:ascii="Times New Roman" w:hAnsi="Times New Roman"/>
                <w:b/>
                <w:iCs/>
              </w:rPr>
            </w:pPr>
          </w:p>
        </w:tc>
        <w:tc>
          <w:tcPr>
            <w:tcW w:w="604" w:type="pct"/>
          </w:tcPr>
          <w:p w14:paraId="2551128B" w14:textId="77777777" w:rsidR="00BB6361" w:rsidRPr="00153AC4" w:rsidRDefault="00BB6361" w:rsidP="00343A7B">
            <w:pPr>
              <w:suppressAutoHyphens/>
              <w:jc w:val="both"/>
              <w:rPr>
                <w:rFonts w:ascii="Times New Roman" w:hAnsi="Times New Roman"/>
                <w:bCs/>
              </w:rPr>
            </w:pPr>
          </w:p>
        </w:tc>
        <w:tc>
          <w:tcPr>
            <w:tcW w:w="953" w:type="pct"/>
          </w:tcPr>
          <w:p w14:paraId="32412EAC" w14:textId="77777777" w:rsidR="00BB6361" w:rsidRPr="00B26BD5" w:rsidRDefault="00BB6361" w:rsidP="00343A7B">
            <w:pPr>
              <w:suppressAutoHyphens/>
              <w:rPr>
                <w:rFonts w:ascii="Times New Roman" w:hAnsi="Times New Roman"/>
                <w:b/>
                <w:i/>
              </w:rPr>
            </w:pPr>
          </w:p>
        </w:tc>
      </w:tr>
      <w:tr w:rsidR="00BB6361" w:rsidRPr="00B26BD5" w14:paraId="31D9DD57" w14:textId="77777777" w:rsidTr="00343A7B">
        <w:tc>
          <w:tcPr>
            <w:tcW w:w="939" w:type="pct"/>
            <w:vMerge/>
          </w:tcPr>
          <w:p w14:paraId="164FEA81" w14:textId="77777777" w:rsidR="00BB6361" w:rsidRPr="00F92477" w:rsidRDefault="00BB6361" w:rsidP="00343A7B">
            <w:pPr>
              <w:spacing w:line="240" w:lineRule="auto"/>
              <w:rPr>
                <w:rFonts w:ascii="Times New Roman" w:hAnsi="Times New Roman"/>
                <w:b/>
                <w:color w:val="000000"/>
                <w:sz w:val="24"/>
                <w:szCs w:val="24"/>
              </w:rPr>
            </w:pPr>
          </w:p>
        </w:tc>
        <w:tc>
          <w:tcPr>
            <w:tcW w:w="2204" w:type="pct"/>
          </w:tcPr>
          <w:p w14:paraId="12E41B20" w14:textId="77777777" w:rsidR="00BB6361" w:rsidRPr="00F92477" w:rsidRDefault="00BB6361" w:rsidP="004E50B9">
            <w:pPr>
              <w:pStyle w:val="a3"/>
              <w:numPr>
                <w:ilvl w:val="0"/>
                <w:numId w:val="105"/>
              </w:numPr>
              <w:spacing w:line="240" w:lineRule="auto"/>
              <w:rPr>
                <w:rFonts w:ascii="Times New Roman" w:hAnsi="Times New Roman"/>
                <w:sz w:val="24"/>
                <w:szCs w:val="24"/>
              </w:rPr>
            </w:pPr>
            <w:r w:rsidRPr="00F92477">
              <w:rPr>
                <w:rFonts w:ascii="Times New Roman" w:hAnsi="Times New Roman"/>
                <w:sz w:val="24"/>
                <w:szCs w:val="24"/>
              </w:rPr>
              <w:t xml:space="preserve">Система воспитания и педагогическая мысль в Древней Греции (Спарта, Афины). </w:t>
            </w:r>
          </w:p>
          <w:p w14:paraId="53F1604F" w14:textId="77777777" w:rsidR="00BB6361" w:rsidRPr="00F92477" w:rsidRDefault="00BB6361" w:rsidP="004E50B9">
            <w:pPr>
              <w:pStyle w:val="a3"/>
              <w:numPr>
                <w:ilvl w:val="0"/>
                <w:numId w:val="105"/>
              </w:numPr>
              <w:spacing w:line="240" w:lineRule="auto"/>
              <w:rPr>
                <w:rFonts w:ascii="Times New Roman" w:hAnsi="Times New Roman"/>
                <w:sz w:val="24"/>
                <w:szCs w:val="24"/>
              </w:rPr>
            </w:pPr>
            <w:r w:rsidRPr="00F92477">
              <w:rPr>
                <w:rFonts w:ascii="Times New Roman" w:hAnsi="Times New Roman"/>
                <w:sz w:val="24"/>
                <w:szCs w:val="24"/>
              </w:rPr>
              <w:t>Воспитание и школа в Древнем Риме.</w:t>
            </w:r>
          </w:p>
        </w:tc>
        <w:tc>
          <w:tcPr>
            <w:tcW w:w="300" w:type="pct"/>
            <w:vAlign w:val="center"/>
          </w:tcPr>
          <w:p w14:paraId="6E088DB0"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2</w:t>
            </w:r>
          </w:p>
        </w:tc>
        <w:tc>
          <w:tcPr>
            <w:tcW w:w="604" w:type="pct"/>
          </w:tcPr>
          <w:p w14:paraId="593094B8"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37C63362"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49ADF697" w14:textId="77777777" w:rsidR="00BB6361" w:rsidRPr="00B26BD5" w:rsidRDefault="00BB6361" w:rsidP="00343A7B">
            <w:pPr>
              <w:suppressAutoHyphens/>
              <w:rPr>
                <w:rFonts w:ascii="Times New Roman" w:hAnsi="Times New Roman"/>
                <w:b/>
                <w:i/>
              </w:rPr>
            </w:pPr>
          </w:p>
        </w:tc>
      </w:tr>
      <w:tr w:rsidR="00BB6361" w:rsidRPr="00B26BD5" w14:paraId="45AA5B34" w14:textId="77777777" w:rsidTr="00343A7B">
        <w:tc>
          <w:tcPr>
            <w:tcW w:w="939" w:type="pct"/>
            <w:vMerge w:val="restart"/>
          </w:tcPr>
          <w:p w14:paraId="0E0D2E52"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1.3. Воспитание и образование в странах Западной Европы (</w:t>
            </w:r>
            <w:r w:rsidRPr="00F92477">
              <w:rPr>
                <w:rFonts w:ascii="Times New Roman" w:hAnsi="Times New Roman"/>
                <w:b/>
                <w:sz w:val="24"/>
                <w:szCs w:val="24"/>
                <w:lang w:val="en-US"/>
              </w:rPr>
              <w:t>V</w:t>
            </w:r>
            <w:r w:rsidRPr="00F92477">
              <w:rPr>
                <w:rFonts w:ascii="Times New Roman" w:hAnsi="Times New Roman"/>
                <w:b/>
                <w:sz w:val="24"/>
                <w:szCs w:val="24"/>
              </w:rPr>
              <w:t>-</w:t>
            </w:r>
            <w:r w:rsidRPr="00F92477">
              <w:rPr>
                <w:rFonts w:ascii="Times New Roman" w:hAnsi="Times New Roman"/>
                <w:b/>
                <w:sz w:val="24"/>
                <w:szCs w:val="24"/>
                <w:lang w:val="en-US"/>
              </w:rPr>
              <w:t>XVII</w:t>
            </w:r>
            <w:r w:rsidRPr="00F92477">
              <w:rPr>
                <w:rFonts w:ascii="Times New Roman" w:hAnsi="Times New Roman"/>
                <w:b/>
                <w:sz w:val="24"/>
                <w:szCs w:val="24"/>
              </w:rPr>
              <w:t xml:space="preserve"> вв.) Школа и педагогическая мысль в эпоху Возрождения</w:t>
            </w:r>
          </w:p>
        </w:tc>
        <w:tc>
          <w:tcPr>
            <w:tcW w:w="2204" w:type="pct"/>
          </w:tcPr>
          <w:p w14:paraId="2AB6BFDB" w14:textId="77777777" w:rsidR="00BB6361" w:rsidRPr="00BD1EA4" w:rsidRDefault="00BB6361" w:rsidP="00343A7B">
            <w:pPr>
              <w:spacing w:line="40" w:lineRule="atLeast"/>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3FEAF3A6" w14:textId="77777777" w:rsidR="00BB6361" w:rsidRPr="00583B48" w:rsidRDefault="00BB6361" w:rsidP="00343A7B">
            <w:pPr>
              <w:suppressAutoHyphens/>
              <w:jc w:val="center"/>
              <w:rPr>
                <w:rFonts w:ascii="Times New Roman" w:hAnsi="Times New Roman"/>
                <w:b/>
                <w:iCs/>
              </w:rPr>
            </w:pPr>
          </w:p>
        </w:tc>
        <w:tc>
          <w:tcPr>
            <w:tcW w:w="604" w:type="pct"/>
          </w:tcPr>
          <w:p w14:paraId="3391FEE6" w14:textId="77777777" w:rsidR="00BB6361" w:rsidRPr="00153AC4" w:rsidRDefault="00BB6361" w:rsidP="00343A7B">
            <w:pPr>
              <w:suppressAutoHyphens/>
              <w:jc w:val="both"/>
              <w:rPr>
                <w:rFonts w:ascii="Times New Roman" w:hAnsi="Times New Roman"/>
                <w:bCs/>
              </w:rPr>
            </w:pPr>
          </w:p>
        </w:tc>
        <w:tc>
          <w:tcPr>
            <w:tcW w:w="953" w:type="pct"/>
          </w:tcPr>
          <w:p w14:paraId="02EC7DFF" w14:textId="77777777" w:rsidR="00BB6361" w:rsidRPr="00B26BD5" w:rsidRDefault="00BB6361" w:rsidP="00343A7B">
            <w:pPr>
              <w:suppressAutoHyphens/>
              <w:rPr>
                <w:rFonts w:ascii="Times New Roman" w:hAnsi="Times New Roman"/>
                <w:b/>
                <w:i/>
              </w:rPr>
            </w:pPr>
          </w:p>
        </w:tc>
      </w:tr>
      <w:tr w:rsidR="00BB6361" w:rsidRPr="00B26BD5" w14:paraId="164BB1C3" w14:textId="77777777" w:rsidTr="00343A7B">
        <w:tc>
          <w:tcPr>
            <w:tcW w:w="939" w:type="pct"/>
            <w:vMerge/>
          </w:tcPr>
          <w:p w14:paraId="3379C33E" w14:textId="77777777" w:rsidR="00BB6361" w:rsidRPr="00F92477" w:rsidRDefault="00BB6361" w:rsidP="00343A7B">
            <w:pPr>
              <w:spacing w:line="240" w:lineRule="auto"/>
              <w:rPr>
                <w:rFonts w:ascii="Times New Roman" w:hAnsi="Times New Roman"/>
                <w:b/>
                <w:color w:val="000000"/>
                <w:sz w:val="24"/>
                <w:szCs w:val="24"/>
              </w:rPr>
            </w:pPr>
          </w:p>
        </w:tc>
        <w:tc>
          <w:tcPr>
            <w:tcW w:w="2204" w:type="pct"/>
          </w:tcPr>
          <w:p w14:paraId="6143FAD6" w14:textId="77777777" w:rsidR="00BB6361" w:rsidRPr="00F92477" w:rsidRDefault="00BB6361" w:rsidP="004E50B9">
            <w:pPr>
              <w:pStyle w:val="a3"/>
              <w:numPr>
                <w:ilvl w:val="0"/>
                <w:numId w:val="106"/>
              </w:numPr>
              <w:spacing w:line="40" w:lineRule="atLeast"/>
              <w:rPr>
                <w:rFonts w:ascii="Times New Roman" w:hAnsi="Times New Roman"/>
                <w:sz w:val="24"/>
                <w:szCs w:val="24"/>
              </w:rPr>
            </w:pPr>
            <w:r w:rsidRPr="00F92477">
              <w:rPr>
                <w:rFonts w:ascii="Times New Roman" w:hAnsi="Times New Roman"/>
                <w:sz w:val="24"/>
                <w:szCs w:val="24"/>
              </w:rPr>
              <w:t xml:space="preserve">Возникновение христианства и его влияние на воспитание. Система церковных школ. </w:t>
            </w:r>
          </w:p>
          <w:p w14:paraId="07FAD15E" w14:textId="77777777" w:rsidR="00BB6361" w:rsidRPr="00F92477" w:rsidRDefault="00BB6361" w:rsidP="004E50B9">
            <w:pPr>
              <w:pStyle w:val="a3"/>
              <w:numPr>
                <w:ilvl w:val="0"/>
                <w:numId w:val="106"/>
              </w:numPr>
              <w:spacing w:line="40" w:lineRule="atLeast"/>
              <w:rPr>
                <w:rFonts w:ascii="Times New Roman" w:hAnsi="Times New Roman"/>
                <w:sz w:val="24"/>
                <w:szCs w:val="24"/>
              </w:rPr>
            </w:pPr>
            <w:r w:rsidRPr="00F92477">
              <w:rPr>
                <w:rFonts w:ascii="Times New Roman" w:hAnsi="Times New Roman"/>
                <w:sz w:val="24"/>
                <w:szCs w:val="24"/>
              </w:rPr>
              <w:t xml:space="preserve">«Семь свободных искусств» в системе церковного образования. </w:t>
            </w:r>
          </w:p>
          <w:p w14:paraId="3C3EACA9" w14:textId="77777777" w:rsidR="00BB6361" w:rsidRPr="00F92477" w:rsidRDefault="00BB6361" w:rsidP="004E50B9">
            <w:pPr>
              <w:pStyle w:val="a3"/>
              <w:numPr>
                <w:ilvl w:val="0"/>
                <w:numId w:val="106"/>
              </w:numPr>
              <w:spacing w:line="40" w:lineRule="atLeast"/>
              <w:rPr>
                <w:rFonts w:ascii="Times New Roman" w:hAnsi="Times New Roman"/>
                <w:sz w:val="24"/>
                <w:szCs w:val="24"/>
              </w:rPr>
            </w:pPr>
            <w:r w:rsidRPr="00F92477">
              <w:rPr>
                <w:rFonts w:ascii="Times New Roman" w:hAnsi="Times New Roman"/>
                <w:sz w:val="24"/>
                <w:szCs w:val="24"/>
              </w:rPr>
              <w:t xml:space="preserve">Система светских школ. Воспитание светских феодалов (рыцарское воспитание). </w:t>
            </w:r>
          </w:p>
          <w:p w14:paraId="4B729AFF" w14:textId="77777777" w:rsidR="00BB6361" w:rsidRPr="00F92477" w:rsidRDefault="00BB6361" w:rsidP="004E50B9">
            <w:pPr>
              <w:pStyle w:val="a3"/>
              <w:numPr>
                <w:ilvl w:val="0"/>
                <w:numId w:val="106"/>
              </w:numPr>
              <w:spacing w:line="240" w:lineRule="auto"/>
              <w:rPr>
                <w:rFonts w:ascii="Times New Roman" w:hAnsi="Times New Roman"/>
                <w:sz w:val="24"/>
                <w:szCs w:val="24"/>
              </w:rPr>
            </w:pPr>
            <w:r w:rsidRPr="00F92477">
              <w:rPr>
                <w:rFonts w:ascii="Times New Roman" w:hAnsi="Times New Roman"/>
                <w:sz w:val="24"/>
                <w:szCs w:val="24"/>
              </w:rPr>
              <w:t>Средневековый монастырь как центр художественного образования.</w:t>
            </w:r>
          </w:p>
        </w:tc>
        <w:tc>
          <w:tcPr>
            <w:tcW w:w="300" w:type="pct"/>
            <w:vAlign w:val="center"/>
          </w:tcPr>
          <w:p w14:paraId="06B10D0B"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514E21C2"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3D71E33F" w14:textId="77777777" w:rsidR="00BB636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p w14:paraId="5527C492" w14:textId="77777777" w:rsidR="00BB6361" w:rsidRPr="00B26BD5" w:rsidRDefault="00BB6361" w:rsidP="00343A7B">
            <w:pPr>
              <w:suppressAutoHyphens/>
              <w:rPr>
                <w:rFonts w:ascii="Times New Roman" w:hAnsi="Times New Roman"/>
                <w:b/>
                <w:i/>
              </w:rPr>
            </w:pPr>
          </w:p>
        </w:tc>
        <w:tc>
          <w:tcPr>
            <w:tcW w:w="953" w:type="pct"/>
          </w:tcPr>
          <w:p w14:paraId="71AD0953" w14:textId="77777777" w:rsidR="00BB6361" w:rsidRPr="00B26BD5" w:rsidRDefault="00BB6361" w:rsidP="00343A7B">
            <w:pPr>
              <w:suppressAutoHyphens/>
              <w:rPr>
                <w:rFonts w:ascii="Times New Roman" w:hAnsi="Times New Roman"/>
                <w:b/>
                <w:i/>
              </w:rPr>
            </w:pPr>
          </w:p>
        </w:tc>
      </w:tr>
      <w:tr w:rsidR="00BB6361" w:rsidRPr="00B26BD5" w14:paraId="53F949D8" w14:textId="77777777" w:rsidTr="00343A7B">
        <w:tc>
          <w:tcPr>
            <w:tcW w:w="939" w:type="pct"/>
            <w:vMerge w:val="restart"/>
          </w:tcPr>
          <w:p w14:paraId="70EF3C03"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1.4. Педагогическая деятельность и теория   Я.А. Коменского</w:t>
            </w:r>
          </w:p>
        </w:tc>
        <w:tc>
          <w:tcPr>
            <w:tcW w:w="2204" w:type="pct"/>
          </w:tcPr>
          <w:p w14:paraId="24DE2572"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794F3EAF" w14:textId="77777777" w:rsidR="00BB6361" w:rsidRPr="00583B48" w:rsidRDefault="00BB6361" w:rsidP="00343A7B">
            <w:pPr>
              <w:suppressAutoHyphens/>
              <w:jc w:val="center"/>
              <w:rPr>
                <w:rFonts w:ascii="Times New Roman" w:hAnsi="Times New Roman"/>
                <w:b/>
                <w:iCs/>
              </w:rPr>
            </w:pPr>
          </w:p>
        </w:tc>
        <w:tc>
          <w:tcPr>
            <w:tcW w:w="604" w:type="pct"/>
          </w:tcPr>
          <w:p w14:paraId="7024A938" w14:textId="77777777" w:rsidR="00BB6361" w:rsidRPr="00153AC4" w:rsidRDefault="00BB6361" w:rsidP="00343A7B">
            <w:pPr>
              <w:suppressAutoHyphens/>
              <w:jc w:val="both"/>
              <w:rPr>
                <w:rFonts w:ascii="Times New Roman" w:hAnsi="Times New Roman"/>
                <w:bCs/>
              </w:rPr>
            </w:pPr>
          </w:p>
        </w:tc>
        <w:tc>
          <w:tcPr>
            <w:tcW w:w="953" w:type="pct"/>
          </w:tcPr>
          <w:p w14:paraId="497CCE0B" w14:textId="77777777" w:rsidR="00BB6361" w:rsidRPr="00B26BD5" w:rsidRDefault="00BB6361" w:rsidP="00343A7B">
            <w:pPr>
              <w:suppressAutoHyphens/>
              <w:rPr>
                <w:rFonts w:ascii="Times New Roman" w:hAnsi="Times New Roman"/>
                <w:b/>
                <w:i/>
              </w:rPr>
            </w:pPr>
          </w:p>
        </w:tc>
      </w:tr>
      <w:tr w:rsidR="00BB6361" w:rsidRPr="00B26BD5" w14:paraId="0DC7597A" w14:textId="77777777" w:rsidTr="00343A7B">
        <w:tc>
          <w:tcPr>
            <w:tcW w:w="939" w:type="pct"/>
            <w:vMerge/>
          </w:tcPr>
          <w:p w14:paraId="1D92D91C" w14:textId="77777777" w:rsidR="00BB6361" w:rsidRPr="00F92477" w:rsidRDefault="00BB6361" w:rsidP="00343A7B">
            <w:pPr>
              <w:spacing w:line="240" w:lineRule="auto"/>
              <w:rPr>
                <w:rFonts w:ascii="Times New Roman" w:hAnsi="Times New Roman"/>
                <w:b/>
                <w:color w:val="000000"/>
                <w:sz w:val="24"/>
                <w:szCs w:val="24"/>
              </w:rPr>
            </w:pPr>
          </w:p>
        </w:tc>
        <w:tc>
          <w:tcPr>
            <w:tcW w:w="2204" w:type="pct"/>
          </w:tcPr>
          <w:p w14:paraId="259FC165" w14:textId="77777777" w:rsidR="00BB6361" w:rsidRDefault="00BB6361" w:rsidP="004E50B9">
            <w:pPr>
              <w:pStyle w:val="a3"/>
              <w:numPr>
                <w:ilvl w:val="0"/>
                <w:numId w:val="107"/>
              </w:numPr>
              <w:spacing w:line="240" w:lineRule="auto"/>
              <w:rPr>
                <w:rFonts w:ascii="Times New Roman" w:hAnsi="Times New Roman"/>
                <w:sz w:val="24"/>
                <w:szCs w:val="24"/>
              </w:rPr>
            </w:pPr>
            <w:r w:rsidRPr="00F92477">
              <w:rPr>
                <w:rFonts w:ascii="Times New Roman" w:hAnsi="Times New Roman"/>
                <w:sz w:val="24"/>
                <w:szCs w:val="24"/>
              </w:rPr>
              <w:t xml:space="preserve">Я.А. Коменский – основоположник педагогической науки. </w:t>
            </w:r>
          </w:p>
          <w:p w14:paraId="7CCAF855" w14:textId="77777777" w:rsidR="00BB6361" w:rsidRDefault="00BB6361" w:rsidP="004E50B9">
            <w:pPr>
              <w:pStyle w:val="a3"/>
              <w:numPr>
                <w:ilvl w:val="0"/>
                <w:numId w:val="107"/>
              </w:numPr>
              <w:spacing w:line="240" w:lineRule="auto"/>
              <w:rPr>
                <w:rFonts w:ascii="Times New Roman" w:hAnsi="Times New Roman"/>
                <w:sz w:val="24"/>
                <w:szCs w:val="24"/>
              </w:rPr>
            </w:pPr>
            <w:r w:rsidRPr="00F92477">
              <w:rPr>
                <w:rFonts w:ascii="Times New Roman" w:hAnsi="Times New Roman"/>
                <w:sz w:val="24"/>
                <w:szCs w:val="24"/>
              </w:rPr>
              <w:t>Организация школьного дела и учебного процесса.</w:t>
            </w:r>
          </w:p>
          <w:p w14:paraId="11A5E15F" w14:textId="77777777" w:rsidR="00BB6361" w:rsidRPr="00F92477" w:rsidRDefault="00BB6361" w:rsidP="004E50B9">
            <w:pPr>
              <w:pStyle w:val="a3"/>
              <w:numPr>
                <w:ilvl w:val="0"/>
                <w:numId w:val="107"/>
              </w:numPr>
              <w:spacing w:line="240" w:lineRule="auto"/>
              <w:rPr>
                <w:rFonts w:ascii="Times New Roman" w:hAnsi="Times New Roman"/>
                <w:sz w:val="24"/>
                <w:szCs w:val="24"/>
              </w:rPr>
            </w:pPr>
            <w:r w:rsidRPr="00F92477">
              <w:rPr>
                <w:rFonts w:ascii="Times New Roman" w:hAnsi="Times New Roman"/>
                <w:sz w:val="24"/>
                <w:szCs w:val="24"/>
              </w:rPr>
              <w:lastRenderedPageBreak/>
              <w:t xml:space="preserve">Педагогические идеи: принцип </w:t>
            </w:r>
            <w:proofErr w:type="spellStart"/>
            <w:r w:rsidRPr="00F92477">
              <w:rPr>
                <w:rFonts w:ascii="Times New Roman" w:hAnsi="Times New Roman"/>
                <w:sz w:val="24"/>
                <w:szCs w:val="24"/>
              </w:rPr>
              <w:t>природосообразности</w:t>
            </w:r>
            <w:proofErr w:type="spellEnd"/>
            <w:r w:rsidRPr="00F92477">
              <w:rPr>
                <w:rFonts w:ascii="Times New Roman" w:hAnsi="Times New Roman"/>
                <w:sz w:val="24"/>
                <w:szCs w:val="24"/>
              </w:rPr>
              <w:t xml:space="preserve"> и дидактические правила.</w:t>
            </w:r>
          </w:p>
        </w:tc>
        <w:tc>
          <w:tcPr>
            <w:tcW w:w="300" w:type="pct"/>
            <w:vAlign w:val="center"/>
          </w:tcPr>
          <w:p w14:paraId="23C3C32B"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lastRenderedPageBreak/>
              <w:t>3</w:t>
            </w:r>
          </w:p>
        </w:tc>
        <w:tc>
          <w:tcPr>
            <w:tcW w:w="604" w:type="pct"/>
          </w:tcPr>
          <w:p w14:paraId="2823114E"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645B9827" w14:textId="77777777" w:rsidR="00BB6361" w:rsidRPr="007B2901" w:rsidRDefault="00BB6361" w:rsidP="00343A7B">
            <w:pPr>
              <w:suppressAutoHyphens/>
              <w:rPr>
                <w:rFonts w:ascii="Times New Roman" w:hAnsi="Times New Roman"/>
                <w:bCs/>
              </w:rPr>
            </w:pPr>
            <w:r w:rsidRPr="00153AC4">
              <w:rPr>
                <w:rFonts w:ascii="Times New Roman" w:hAnsi="Times New Roman"/>
                <w:bCs/>
              </w:rPr>
              <w:lastRenderedPageBreak/>
              <w:t>ПК 3.1, ПК 3.2, ПК 3.3, ПК 3.4, ПК 3.5, ПК 3.6</w:t>
            </w:r>
          </w:p>
        </w:tc>
        <w:tc>
          <w:tcPr>
            <w:tcW w:w="953" w:type="pct"/>
          </w:tcPr>
          <w:p w14:paraId="28E90090" w14:textId="77777777" w:rsidR="00BB6361" w:rsidRPr="00B26BD5" w:rsidRDefault="00BB6361" w:rsidP="00343A7B">
            <w:pPr>
              <w:suppressAutoHyphens/>
              <w:rPr>
                <w:rFonts w:ascii="Times New Roman" w:hAnsi="Times New Roman"/>
                <w:b/>
                <w:i/>
              </w:rPr>
            </w:pPr>
          </w:p>
        </w:tc>
      </w:tr>
      <w:tr w:rsidR="00BB6361" w:rsidRPr="00B26BD5" w14:paraId="29B32F5F" w14:textId="77777777" w:rsidTr="00343A7B">
        <w:tc>
          <w:tcPr>
            <w:tcW w:w="939" w:type="pct"/>
            <w:vMerge w:val="restart"/>
          </w:tcPr>
          <w:p w14:paraId="33C04389"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1.</w:t>
            </w:r>
            <w:proofErr w:type="gramStart"/>
            <w:r w:rsidRPr="00F92477">
              <w:rPr>
                <w:rFonts w:ascii="Times New Roman" w:hAnsi="Times New Roman"/>
                <w:b/>
                <w:sz w:val="24"/>
                <w:szCs w:val="24"/>
              </w:rPr>
              <w:t>5.Педагогические</w:t>
            </w:r>
            <w:proofErr w:type="gramEnd"/>
            <w:r w:rsidRPr="00F92477">
              <w:rPr>
                <w:rFonts w:ascii="Times New Roman" w:hAnsi="Times New Roman"/>
                <w:b/>
                <w:sz w:val="24"/>
                <w:szCs w:val="24"/>
              </w:rPr>
              <w:t xml:space="preserve"> идеи Дж. Локка и Ж.Ж. Руссо</w:t>
            </w:r>
          </w:p>
        </w:tc>
        <w:tc>
          <w:tcPr>
            <w:tcW w:w="2204" w:type="pct"/>
          </w:tcPr>
          <w:p w14:paraId="71EBAAAB"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78FF6265" w14:textId="77777777" w:rsidR="00BB6361" w:rsidRPr="00583B48" w:rsidRDefault="00BB6361" w:rsidP="00343A7B">
            <w:pPr>
              <w:suppressAutoHyphens/>
              <w:jc w:val="center"/>
              <w:rPr>
                <w:rFonts w:ascii="Times New Roman" w:hAnsi="Times New Roman"/>
                <w:b/>
                <w:iCs/>
              </w:rPr>
            </w:pPr>
          </w:p>
        </w:tc>
        <w:tc>
          <w:tcPr>
            <w:tcW w:w="604" w:type="pct"/>
          </w:tcPr>
          <w:p w14:paraId="786EBBB1" w14:textId="77777777" w:rsidR="00BB6361" w:rsidRPr="00153AC4" w:rsidRDefault="00BB6361" w:rsidP="00343A7B">
            <w:pPr>
              <w:suppressAutoHyphens/>
              <w:jc w:val="both"/>
              <w:rPr>
                <w:rFonts w:ascii="Times New Roman" w:hAnsi="Times New Roman"/>
                <w:bCs/>
              </w:rPr>
            </w:pPr>
          </w:p>
        </w:tc>
        <w:tc>
          <w:tcPr>
            <w:tcW w:w="953" w:type="pct"/>
          </w:tcPr>
          <w:p w14:paraId="4B237102" w14:textId="77777777" w:rsidR="00BB6361" w:rsidRPr="00B26BD5" w:rsidRDefault="00BB6361" w:rsidP="00343A7B">
            <w:pPr>
              <w:suppressAutoHyphens/>
              <w:rPr>
                <w:rFonts w:ascii="Times New Roman" w:hAnsi="Times New Roman"/>
                <w:b/>
                <w:i/>
              </w:rPr>
            </w:pPr>
          </w:p>
        </w:tc>
      </w:tr>
      <w:tr w:rsidR="00BB6361" w:rsidRPr="00B26BD5" w14:paraId="359107DC" w14:textId="77777777" w:rsidTr="00343A7B">
        <w:tc>
          <w:tcPr>
            <w:tcW w:w="939" w:type="pct"/>
            <w:vMerge/>
          </w:tcPr>
          <w:p w14:paraId="5A2D1A97" w14:textId="77777777" w:rsidR="00BB6361" w:rsidRPr="00F92477" w:rsidRDefault="00BB6361" w:rsidP="00343A7B">
            <w:pPr>
              <w:spacing w:line="240" w:lineRule="auto"/>
              <w:rPr>
                <w:rFonts w:ascii="Times New Roman" w:hAnsi="Times New Roman"/>
                <w:b/>
                <w:color w:val="000000"/>
                <w:sz w:val="24"/>
                <w:szCs w:val="24"/>
              </w:rPr>
            </w:pPr>
          </w:p>
        </w:tc>
        <w:tc>
          <w:tcPr>
            <w:tcW w:w="2204" w:type="pct"/>
          </w:tcPr>
          <w:p w14:paraId="0F61ECD9" w14:textId="77777777" w:rsidR="00BB6361" w:rsidRDefault="00BB6361" w:rsidP="004E50B9">
            <w:pPr>
              <w:pStyle w:val="a3"/>
              <w:numPr>
                <w:ilvl w:val="0"/>
                <w:numId w:val="108"/>
              </w:numPr>
              <w:spacing w:line="240" w:lineRule="auto"/>
              <w:rPr>
                <w:rFonts w:ascii="Times New Roman" w:hAnsi="Times New Roman"/>
                <w:sz w:val="24"/>
                <w:szCs w:val="24"/>
              </w:rPr>
            </w:pPr>
            <w:r w:rsidRPr="00F92477">
              <w:rPr>
                <w:rFonts w:ascii="Times New Roman" w:hAnsi="Times New Roman"/>
                <w:sz w:val="24"/>
                <w:szCs w:val="24"/>
              </w:rPr>
              <w:t xml:space="preserve">Социально-политические и философские взгляды Локка. </w:t>
            </w:r>
          </w:p>
          <w:p w14:paraId="3AC7FA14" w14:textId="77777777" w:rsidR="00BB6361" w:rsidRDefault="00BB6361" w:rsidP="004E50B9">
            <w:pPr>
              <w:pStyle w:val="a3"/>
              <w:numPr>
                <w:ilvl w:val="0"/>
                <w:numId w:val="108"/>
              </w:numPr>
              <w:spacing w:line="240" w:lineRule="auto"/>
              <w:rPr>
                <w:rFonts w:ascii="Times New Roman" w:hAnsi="Times New Roman"/>
                <w:sz w:val="24"/>
                <w:szCs w:val="24"/>
              </w:rPr>
            </w:pPr>
            <w:r w:rsidRPr="00F92477">
              <w:rPr>
                <w:rFonts w:ascii="Times New Roman" w:hAnsi="Times New Roman"/>
                <w:sz w:val="24"/>
                <w:szCs w:val="24"/>
              </w:rPr>
              <w:t xml:space="preserve">Новые принципы педагогики: опыт – источник познания, практицизм, рационализм. </w:t>
            </w:r>
          </w:p>
          <w:p w14:paraId="24D1A26A" w14:textId="77777777" w:rsidR="00BB6361" w:rsidRDefault="00BB6361" w:rsidP="004E50B9">
            <w:pPr>
              <w:pStyle w:val="a3"/>
              <w:numPr>
                <w:ilvl w:val="0"/>
                <w:numId w:val="108"/>
              </w:numPr>
              <w:spacing w:line="240" w:lineRule="auto"/>
              <w:rPr>
                <w:rFonts w:ascii="Times New Roman" w:hAnsi="Times New Roman"/>
                <w:sz w:val="24"/>
                <w:szCs w:val="24"/>
              </w:rPr>
            </w:pPr>
            <w:r w:rsidRPr="00F92477">
              <w:rPr>
                <w:rFonts w:ascii="Times New Roman" w:hAnsi="Times New Roman"/>
                <w:sz w:val="24"/>
                <w:szCs w:val="24"/>
              </w:rPr>
              <w:t>Социально-политические и философские взгляды.</w:t>
            </w:r>
          </w:p>
          <w:p w14:paraId="19508B7C" w14:textId="77777777" w:rsidR="00BB6361" w:rsidRDefault="00BB6361" w:rsidP="004E50B9">
            <w:pPr>
              <w:pStyle w:val="a3"/>
              <w:numPr>
                <w:ilvl w:val="0"/>
                <w:numId w:val="108"/>
              </w:numPr>
              <w:spacing w:line="240" w:lineRule="auto"/>
              <w:rPr>
                <w:rFonts w:ascii="Times New Roman" w:hAnsi="Times New Roman"/>
                <w:sz w:val="24"/>
                <w:szCs w:val="24"/>
              </w:rPr>
            </w:pPr>
            <w:r w:rsidRPr="00F92477">
              <w:rPr>
                <w:rFonts w:ascii="Times New Roman" w:hAnsi="Times New Roman"/>
                <w:sz w:val="24"/>
                <w:szCs w:val="24"/>
              </w:rPr>
              <w:t xml:space="preserve">Просветительская философия. Естественное и свободное воспитание. </w:t>
            </w:r>
          </w:p>
          <w:p w14:paraId="4203D8C2" w14:textId="77777777" w:rsidR="00BB6361" w:rsidRPr="00F92477" w:rsidRDefault="00BB6361" w:rsidP="004E50B9">
            <w:pPr>
              <w:pStyle w:val="a3"/>
              <w:numPr>
                <w:ilvl w:val="0"/>
                <w:numId w:val="108"/>
              </w:numPr>
              <w:spacing w:line="240" w:lineRule="auto"/>
              <w:rPr>
                <w:rFonts w:ascii="Times New Roman" w:hAnsi="Times New Roman"/>
                <w:sz w:val="24"/>
                <w:szCs w:val="24"/>
              </w:rPr>
            </w:pPr>
            <w:r w:rsidRPr="00F92477">
              <w:rPr>
                <w:rFonts w:ascii="Times New Roman" w:hAnsi="Times New Roman"/>
                <w:sz w:val="24"/>
                <w:szCs w:val="24"/>
              </w:rPr>
              <w:t>Историческое значение педагогических идей Руссо.</w:t>
            </w:r>
          </w:p>
        </w:tc>
        <w:tc>
          <w:tcPr>
            <w:tcW w:w="300" w:type="pct"/>
            <w:vAlign w:val="center"/>
          </w:tcPr>
          <w:p w14:paraId="289F539C"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035745F1"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4622DFDB" w14:textId="77777777" w:rsidR="00BB636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p w14:paraId="42F29BF7" w14:textId="77777777" w:rsidR="00BB6361" w:rsidRPr="00B26BD5" w:rsidRDefault="00BB6361" w:rsidP="00343A7B">
            <w:pPr>
              <w:suppressAutoHyphens/>
              <w:rPr>
                <w:rFonts w:ascii="Times New Roman" w:hAnsi="Times New Roman"/>
                <w:b/>
                <w:i/>
              </w:rPr>
            </w:pPr>
          </w:p>
        </w:tc>
        <w:tc>
          <w:tcPr>
            <w:tcW w:w="953" w:type="pct"/>
          </w:tcPr>
          <w:p w14:paraId="7056308A" w14:textId="77777777" w:rsidR="00BB6361" w:rsidRPr="00B26BD5" w:rsidRDefault="00BB6361" w:rsidP="00343A7B">
            <w:pPr>
              <w:suppressAutoHyphens/>
              <w:rPr>
                <w:rFonts w:ascii="Times New Roman" w:hAnsi="Times New Roman"/>
                <w:b/>
                <w:i/>
              </w:rPr>
            </w:pPr>
          </w:p>
        </w:tc>
      </w:tr>
      <w:tr w:rsidR="00BB6361" w:rsidRPr="00B26BD5" w14:paraId="7CEA4FAE" w14:textId="77777777" w:rsidTr="00343A7B">
        <w:tc>
          <w:tcPr>
            <w:tcW w:w="939" w:type="pct"/>
            <w:vMerge w:val="restart"/>
          </w:tcPr>
          <w:p w14:paraId="17E741CA" w14:textId="77777777" w:rsidR="00BB6361" w:rsidRPr="00F92477" w:rsidRDefault="00BB6361" w:rsidP="00343A7B">
            <w:pPr>
              <w:adjustRightInd w:val="0"/>
              <w:rPr>
                <w:rFonts w:ascii="Times New Roman" w:hAnsi="Times New Roman"/>
                <w:b/>
                <w:sz w:val="24"/>
                <w:szCs w:val="24"/>
              </w:rPr>
            </w:pPr>
            <w:r w:rsidRPr="00F92477">
              <w:rPr>
                <w:rFonts w:ascii="Times New Roman" w:hAnsi="Times New Roman"/>
                <w:b/>
                <w:sz w:val="24"/>
                <w:szCs w:val="24"/>
              </w:rPr>
              <w:t xml:space="preserve">Тема 1.6. Педагогическая деятельность и теория       Г. Песталоцци </w:t>
            </w:r>
          </w:p>
          <w:p w14:paraId="1DD3A512" w14:textId="77777777" w:rsidR="00BB6361" w:rsidRPr="00F92477" w:rsidRDefault="00BB6361" w:rsidP="00343A7B">
            <w:pPr>
              <w:spacing w:line="240" w:lineRule="auto"/>
              <w:rPr>
                <w:rFonts w:ascii="Times New Roman" w:hAnsi="Times New Roman"/>
                <w:b/>
                <w:sz w:val="24"/>
                <w:szCs w:val="24"/>
              </w:rPr>
            </w:pPr>
          </w:p>
        </w:tc>
        <w:tc>
          <w:tcPr>
            <w:tcW w:w="2204" w:type="pct"/>
          </w:tcPr>
          <w:p w14:paraId="5B707057"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03929A6B" w14:textId="77777777" w:rsidR="00BB6361" w:rsidRPr="00583B48" w:rsidRDefault="00BB6361" w:rsidP="00343A7B">
            <w:pPr>
              <w:suppressAutoHyphens/>
              <w:jc w:val="center"/>
              <w:rPr>
                <w:rFonts w:ascii="Times New Roman" w:hAnsi="Times New Roman"/>
                <w:b/>
                <w:iCs/>
              </w:rPr>
            </w:pPr>
          </w:p>
        </w:tc>
        <w:tc>
          <w:tcPr>
            <w:tcW w:w="604" w:type="pct"/>
          </w:tcPr>
          <w:p w14:paraId="2A3AA20F" w14:textId="77777777" w:rsidR="00BB6361" w:rsidRPr="00153AC4" w:rsidRDefault="00BB6361" w:rsidP="00343A7B">
            <w:pPr>
              <w:suppressAutoHyphens/>
              <w:jc w:val="both"/>
              <w:rPr>
                <w:rFonts w:ascii="Times New Roman" w:hAnsi="Times New Roman"/>
                <w:bCs/>
              </w:rPr>
            </w:pPr>
          </w:p>
        </w:tc>
        <w:tc>
          <w:tcPr>
            <w:tcW w:w="953" w:type="pct"/>
          </w:tcPr>
          <w:p w14:paraId="2667F337" w14:textId="77777777" w:rsidR="00BB6361" w:rsidRPr="00B26BD5" w:rsidRDefault="00BB6361" w:rsidP="00343A7B">
            <w:pPr>
              <w:suppressAutoHyphens/>
              <w:rPr>
                <w:rFonts w:ascii="Times New Roman" w:hAnsi="Times New Roman"/>
                <w:b/>
                <w:i/>
              </w:rPr>
            </w:pPr>
          </w:p>
        </w:tc>
      </w:tr>
      <w:tr w:rsidR="00BB6361" w:rsidRPr="00B26BD5" w14:paraId="4AE56F16" w14:textId="77777777" w:rsidTr="00343A7B">
        <w:tc>
          <w:tcPr>
            <w:tcW w:w="939" w:type="pct"/>
            <w:vMerge/>
          </w:tcPr>
          <w:p w14:paraId="43FFCA16" w14:textId="77777777" w:rsidR="00BB6361" w:rsidRPr="00F92477" w:rsidRDefault="00BB6361" w:rsidP="00343A7B">
            <w:pPr>
              <w:spacing w:line="240" w:lineRule="auto"/>
              <w:rPr>
                <w:rFonts w:ascii="Times New Roman" w:hAnsi="Times New Roman"/>
                <w:b/>
                <w:color w:val="000000"/>
                <w:sz w:val="24"/>
                <w:szCs w:val="24"/>
              </w:rPr>
            </w:pPr>
          </w:p>
        </w:tc>
        <w:tc>
          <w:tcPr>
            <w:tcW w:w="2204" w:type="pct"/>
          </w:tcPr>
          <w:p w14:paraId="46F87BD8" w14:textId="77777777" w:rsidR="00BB6361" w:rsidRDefault="00BB6361" w:rsidP="004E50B9">
            <w:pPr>
              <w:pStyle w:val="a3"/>
              <w:numPr>
                <w:ilvl w:val="0"/>
                <w:numId w:val="109"/>
              </w:numPr>
              <w:spacing w:line="240" w:lineRule="auto"/>
              <w:rPr>
                <w:rFonts w:ascii="Times New Roman" w:hAnsi="Times New Roman"/>
                <w:sz w:val="24"/>
                <w:szCs w:val="24"/>
              </w:rPr>
            </w:pPr>
            <w:r w:rsidRPr="00F92477">
              <w:rPr>
                <w:rFonts w:ascii="Times New Roman" w:hAnsi="Times New Roman"/>
                <w:sz w:val="24"/>
                <w:szCs w:val="24"/>
              </w:rPr>
              <w:t xml:space="preserve">Педагогическая деятельность и его идея развивающего обучения. </w:t>
            </w:r>
          </w:p>
          <w:p w14:paraId="45B3DCBE" w14:textId="77777777" w:rsidR="00BB6361" w:rsidRDefault="00BB6361" w:rsidP="004E50B9">
            <w:pPr>
              <w:pStyle w:val="a3"/>
              <w:numPr>
                <w:ilvl w:val="0"/>
                <w:numId w:val="109"/>
              </w:numPr>
              <w:spacing w:line="240" w:lineRule="auto"/>
              <w:rPr>
                <w:rFonts w:ascii="Times New Roman" w:hAnsi="Times New Roman"/>
                <w:sz w:val="24"/>
                <w:szCs w:val="24"/>
              </w:rPr>
            </w:pPr>
            <w:r w:rsidRPr="00F92477">
              <w:rPr>
                <w:rFonts w:ascii="Times New Roman" w:hAnsi="Times New Roman"/>
                <w:sz w:val="24"/>
                <w:szCs w:val="24"/>
              </w:rPr>
              <w:t xml:space="preserve">Теория элементарного образования. </w:t>
            </w:r>
          </w:p>
          <w:p w14:paraId="2028459C" w14:textId="77777777" w:rsidR="00BB6361" w:rsidRDefault="00BB6361" w:rsidP="004E50B9">
            <w:pPr>
              <w:pStyle w:val="a3"/>
              <w:numPr>
                <w:ilvl w:val="0"/>
                <w:numId w:val="109"/>
              </w:numPr>
              <w:spacing w:line="240" w:lineRule="auto"/>
              <w:rPr>
                <w:rFonts w:ascii="Times New Roman" w:hAnsi="Times New Roman"/>
                <w:sz w:val="24"/>
                <w:szCs w:val="24"/>
              </w:rPr>
            </w:pPr>
            <w:r w:rsidRPr="00F92477">
              <w:rPr>
                <w:rFonts w:ascii="Times New Roman" w:hAnsi="Times New Roman"/>
                <w:sz w:val="24"/>
                <w:szCs w:val="24"/>
              </w:rPr>
              <w:t xml:space="preserve">Дидактические взгляды. </w:t>
            </w:r>
          </w:p>
          <w:p w14:paraId="44032A51" w14:textId="77777777" w:rsidR="00BB6361" w:rsidRDefault="00BB6361" w:rsidP="004E50B9">
            <w:pPr>
              <w:pStyle w:val="a3"/>
              <w:numPr>
                <w:ilvl w:val="0"/>
                <w:numId w:val="109"/>
              </w:numPr>
              <w:spacing w:line="240" w:lineRule="auto"/>
              <w:rPr>
                <w:rFonts w:ascii="Times New Roman" w:hAnsi="Times New Roman"/>
                <w:sz w:val="24"/>
                <w:szCs w:val="24"/>
              </w:rPr>
            </w:pPr>
            <w:r w:rsidRPr="00F92477">
              <w:rPr>
                <w:rFonts w:ascii="Times New Roman" w:hAnsi="Times New Roman"/>
                <w:sz w:val="24"/>
                <w:szCs w:val="24"/>
              </w:rPr>
              <w:t xml:space="preserve">Идея соединения обучения с производительным трудом. </w:t>
            </w:r>
          </w:p>
          <w:p w14:paraId="487B4B8E" w14:textId="77777777" w:rsidR="00BB6361" w:rsidRPr="00F92477" w:rsidRDefault="00BB6361" w:rsidP="004E50B9">
            <w:pPr>
              <w:pStyle w:val="a3"/>
              <w:numPr>
                <w:ilvl w:val="0"/>
                <w:numId w:val="109"/>
              </w:numPr>
              <w:spacing w:line="240" w:lineRule="auto"/>
              <w:rPr>
                <w:rFonts w:ascii="Times New Roman" w:hAnsi="Times New Roman"/>
                <w:sz w:val="24"/>
                <w:szCs w:val="24"/>
              </w:rPr>
            </w:pPr>
            <w:r w:rsidRPr="00F92477">
              <w:rPr>
                <w:rFonts w:ascii="Times New Roman" w:hAnsi="Times New Roman"/>
                <w:sz w:val="24"/>
                <w:szCs w:val="24"/>
              </w:rPr>
              <w:t>Влияние идей Песталоцци на развитие педагогической теории и практики.</w:t>
            </w:r>
          </w:p>
        </w:tc>
        <w:tc>
          <w:tcPr>
            <w:tcW w:w="300" w:type="pct"/>
            <w:vAlign w:val="center"/>
          </w:tcPr>
          <w:p w14:paraId="3D0E502B"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69264355"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7BF1F92E" w14:textId="77777777" w:rsidR="00BB636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p w14:paraId="0CF149BB" w14:textId="77777777" w:rsidR="00BB6361" w:rsidRPr="00B26BD5" w:rsidRDefault="00BB6361" w:rsidP="00343A7B">
            <w:pPr>
              <w:suppressAutoHyphens/>
              <w:rPr>
                <w:rFonts w:ascii="Times New Roman" w:hAnsi="Times New Roman"/>
                <w:b/>
                <w:i/>
              </w:rPr>
            </w:pPr>
          </w:p>
        </w:tc>
        <w:tc>
          <w:tcPr>
            <w:tcW w:w="953" w:type="pct"/>
          </w:tcPr>
          <w:p w14:paraId="1FA653B1" w14:textId="77777777" w:rsidR="00BB6361" w:rsidRPr="00B26BD5" w:rsidRDefault="00BB6361" w:rsidP="00343A7B">
            <w:pPr>
              <w:suppressAutoHyphens/>
              <w:rPr>
                <w:rFonts w:ascii="Times New Roman" w:hAnsi="Times New Roman"/>
                <w:b/>
                <w:i/>
              </w:rPr>
            </w:pPr>
          </w:p>
        </w:tc>
      </w:tr>
      <w:tr w:rsidR="00BB6361" w:rsidRPr="00B26BD5" w14:paraId="0AB9892F" w14:textId="77777777" w:rsidTr="00343A7B">
        <w:tc>
          <w:tcPr>
            <w:tcW w:w="939" w:type="pct"/>
            <w:vMerge w:val="restart"/>
          </w:tcPr>
          <w:p w14:paraId="5EE38B43"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 xml:space="preserve">Тема 1.7. Педагогические идеи и практическая деятельность                  А.В. </w:t>
            </w:r>
            <w:proofErr w:type="spellStart"/>
            <w:r w:rsidRPr="00F92477">
              <w:rPr>
                <w:rFonts w:ascii="Times New Roman" w:hAnsi="Times New Roman"/>
                <w:b/>
                <w:sz w:val="24"/>
                <w:szCs w:val="24"/>
              </w:rPr>
              <w:t>Дистервега</w:t>
            </w:r>
            <w:proofErr w:type="spellEnd"/>
          </w:p>
        </w:tc>
        <w:tc>
          <w:tcPr>
            <w:tcW w:w="2204" w:type="pct"/>
          </w:tcPr>
          <w:p w14:paraId="5A62753C"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0E386E38" w14:textId="77777777" w:rsidR="00BB6361" w:rsidRPr="00583B48" w:rsidRDefault="00BB6361" w:rsidP="00343A7B">
            <w:pPr>
              <w:suppressAutoHyphens/>
              <w:jc w:val="center"/>
              <w:rPr>
                <w:rFonts w:ascii="Times New Roman" w:hAnsi="Times New Roman"/>
                <w:b/>
                <w:iCs/>
              </w:rPr>
            </w:pPr>
          </w:p>
        </w:tc>
        <w:tc>
          <w:tcPr>
            <w:tcW w:w="604" w:type="pct"/>
          </w:tcPr>
          <w:p w14:paraId="25E911A5" w14:textId="77777777" w:rsidR="00BB6361" w:rsidRPr="00153AC4" w:rsidRDefault="00BB6361" w:rsidP="00343A7B">
            <w:pPr>
              <w:suppressAutoHyphens/>
              <w:jc w:val="both"/>
              <w:rPr>
                <w:rFonts w:ascii="Times New Roman" w:hAnsi="Times New Roman"/>
                <w:bCs/>
              </w:rPr>
            </w:pPr>
          </w:p>
        </w:tc>
        <w:tc>
          <w:tcPr>
            <w:tcW w:w="953" w:type="pct"/>
          </w:tcPr>
          <w:p w14:paraId="79569C5D" w14:textId="77777777" w:rsidR="00BB6361" w:rsidRPr="00B26BD5" w:rsidRDefault="00BB6361" w:rsidP="00343A7B">
            <w:pPr>
              <w:suppressAutoHyphens/>
              <w:rPr>
                <w:rFonts w:ascii="Times New Roman" w:hAnsi="Times New Roman"/>
                <w:b/>
                <w:i/>
              </w:rPr>
            </w:pPr>
          </w:p>
        </w:tc>
      </w:tr>
      <w:tr w:rsidR="00BB6361" w:rsidRPr="00B26BD5" w14:paraId="70BAD0A9" w14:textId="77777777" w:rsidTr="00343A7B">
        <w:tc>
          <w:tcPr>
            <w:tcW w:w="939" w:type="pct"/>
            <w:vMerge/>
          </w:tcPr>
          <w:p w14:paraId="0AD08B0C" w14:textId="77777777" w:rsidR="00BB6361" w:rsidRPr="00F92477" w:rsidRDefault="00BB6361" w:rsidP="00343A7B">
            <w:pPr>
              <w:spacing w:line="240" w:lineRule="auto"/>
              <w:rPr>
                <w:rFonts w:ascii="Times New Roman" w:hAnsi="Times New Roman"/>
                <w:b/>
                <w:color w:val="000000"/>
                <w:sz w:val="24"/>
                <w:szCs w:val="24"/>
              </w:rPr>
            </w:pPr>
          </w:p>
        </w:tc>
        <w:tc>
          <w:tcPr>
            <w:tcW w:w="2204" w:type="pct"/>
          </w:tcPr>
          <w:p w14:paraId="7D72FCF5" w14:textId="77777777" w:rsidR="00BB6361" w:rsidRPr="00BD1EA4" w:rsidRDefault="00BB6361" w:rsidP="004E50B9">
            <w:pPr>
              <w:pStyle w:val="a3"/>
              <w:numPr>
                <w:ilvl w:val="0"/>
                <w:numId w:val="128"/>
              </w:numPr>
              <w:spacing w:line="240" w:lineRule="auto"/>
              <w:rPr>
                <w:rFonts w:ascii="Times New Roman" w:hAnsi="Times New Roman"/>
                <w:sz w:val="24"/>
                <w:szCs w:val="24"/>
              </w:rPr>
            </w:pPr>
            <w:r w:rsidRPr="00BD1EA4">
              <w:rPr>
                <w:rFonts w:ascii="Times New Roman" w:hAnsi="Times New Roman"/>
                <w:sz w:val="24"/>
                <w:szCs w:val="24"/>
              </w:rPr>
              <w:t xml:space="preserve">Дидактические правила </w:t>
            </w:r>
            <w:proofErr w:type="spellStart"/>
            <w:r w:rsidRPr="00BD1EA4">
              <w:rPr>
                <w:rFonts w:ascii="Times New Roman" w:hAnsi="Times New Roman"/>
                <w:sz w:val="24"/>
                <w:szCs w:val="24"/>
              </w:rPr>
              <w:t>Дистервега</w:t>
            </w:r>
            <w:proofErr w:type="spellEnd"/>
            <w:r w:rsidRPr="00BD1EA4">
              <w:rPr>
                <w:rFonts w:ascii="Times New Roman" w:hAnsi="Times New Roman"/>
                <w:sz w:val="24"/>
                <w:szCs w:val="24"/>
              </w:rPr>
              <w:t xml:space="preserve">, основанные на принципах самодеятельности, </w:t>
            </w:r>
            <w:proofErr w:type="spellStart"/>
            <w:r w:rsidRPr="00BD1EA4">
              <w:rPr>
                <w:rFonts w:ascii="Times New Roman" w:hAnsi="Times New Roman"/>
                <w:sz w:val="24"/>
                <w:szCs w:val="24"/>
              </w:rPr>
              <w:t>природосообразности</w:t>
            </w:r>
            <w:proofErr w:type="spellEnd"/>
            <w:r w:rsidRPr="00BD1EA4">
              <w:rPr>
                <w:rFonts w:ascii="Times New Roman" w:hAnsi="Times New Roman"/>
                <w:sz w:val="24"/>
                <w:szCs w:val="24"/>
              </w:rPr>
              <w:t>, «</w:t>
            </w:r>
            <w:proofErr w:type="spellStart"/>
            <w:r w:rsidRPr="00BD1EA4">
              <w:rPr>
                <w:rFonts w:ascii="Times New Roman" w:hAnsi="Times New Roman"/>
                <w:sz w:val="24"/>
                <w:szCs w:val="24"/>
              </w:rPr>
              <w:t>культуросообразности</w:t>
            </w:r>
            <w:proofErr w:type="spellEnd"/>
            <w:r w:rsidRPr="00BD1EA4">
              <w:rPr>
                <w:rFonts w:ascii="Times New Roman" w:hAnsi="Times New Roman"/>
                <w:sz w:val="24"/>
                <w:szCs w:val="24"/>
              </w:rPr>
              <w:t>».</w:t>
            </w:r>
          </w:p>
        </w:tc>
        <w:tc>
          <w:tcPr>
            <w:tcW w:w="300" w:type="pct"/>
            <w:vAlign w:val="center"/>
          </w:tcPr>
          <w:p w14:paraId="3F5F4CA6"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460C49B5"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60747094"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6E0FD712" w14:textId="77777777" w:rsidR="00BB6361" w:rsidRPr="00B26BD5" w:rsidRDefault="00BB6361" w:rsidP="00343A7B">
            <w:pPr>
              <w:suppressAutoHyphens/>
              <w:rPr>
                <w:rFonts w:ascii="Times New Roman" w:hAnsi="Times New Roman"/>
                <w:b/>
                <w:i/>
              </w:rPr>
            </w:pPr>
          </w:p>
        </w:tc>
      </w:tr>
      <w:tr w:rsidR="00BB6361" w:rsidRPr="00B26BD5" w14:paraId="18882302" w14:textId="77777777" w:rsidTr="00343A7B">
        <w:tc>
          <w:tcPr>
            <w:tcW w:w="939" w:type="pct"/>
            <w:vMerge w:val="restart"/>
          </w:tcPr>
          <w:p w14:paraId="49E3DECD"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lastRenderedPageBreak/>
              <w:t xml:space="preserve">Тема 2.1. Воспитание и обучение у древних славян, в Киевской Руси в </w:t>
            </w:r>
            <w:r w:rsidRPr="00F92477">
              <w:rPr>
                <w:rFonts w:ascii="Times New Roman" w:hAnsi="Times New Roman"/>
                <w:b/>
                <w:sz w:val="24"/>
                <w:szCs w:val="24"/>
                <w:lang w:val="en-US"/>
              </w:rPr>
              <w:t>X</w:t>
            </w:r>
            <w:r w:rsidRPr="00F92477">
              <w:rPr>
                <w:rFonts w:ascii="Times New Roman" w:hAnsi="Times New Roman"/>
                <w:b/>
                <w:sz w:val="24"/>
                <w:szCs w:val="24"/>
              </w:rPr>
              <w:t>-</w:t>
            </w:r>
            <w:r w:rsidRPr="00F92477">
              <w:rPr>
                <w:rFonts w:ascii="Times New Roman" w:hAnsi="Times New Roman"/>
                <w:b/>
                <w:sz w:val="24"/>
                <w:szCs w:val="24"/>
                <w:lang w:val="en-US"/>
              </w:rPr>
              <w:t>XIII</w:t>
            </w:r>
            <w:r w:rsidRPr="00F92477">
              <w:rPr>
                <w:rFonts w:ascii="Times New Roman" w:hAnsi="Times New Roman"/>
                <w:b/>
                <w:sz w:val="24"/>
                <w:szCs w:val="24"/>
              </w:rPr>
              <w:t xml:space="preserve"> вв.</w:t>
            </w:r>
          </w:p>
        </w:tc>
        <w:tc>
          <w:tcPr>
            <w:tcW w:w="2204" w:type="pct"/>
          </w:tcPr>
          <w:p w14:paraId="45E73E9B"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53599BDF" w14:textId="77777777" w:rsidR="00BB6361" w:rsidRPr="00583B48" w:rsidRDefault="00BB6361" w:rsidP="00343A7B">
            <w:pPr>
              <w:suppressAutoHyphens/>
              <w:jc w:val="center"/>
              <w:rPr>
                <w:rFonts w:ascii="Times New Roman" w:hAnsi="Times New Roman"/>
                <w:b/>
                <w:iCs/>
              </w:rPr>
            </w:pPr>
          </w:p>
        </w:tc>
        <w:tc>
          <w:tcPr>
            <w:tcW w:w="604" w:type="pct"/>
          </w:tcPr>
          <w:p w14:paraId="2FBD9281" w14:textId="77777777" w:rsidR="00BB6361" w:rsidRPr="00153AC4" w:rsidRDefault="00BB6361" w:rsidP="00343A7B">
            <w:pPr>
              <w:suppressAutoHyphens/>
              <w:jc w:val="both"/>
              <w:rPr>
                <w:rFonts w:ascii="Times New Roman" w:hAnsi="Times New Roman"/>
                <w:bCs/>
              </w:rPr>
            </w:pPr>
          </w:p>
        </w:tc>
        <w:tc>
          <w:tcPr>
            <w:tcW w:w="953" w:type="pct"/>
          </w:tcPr>
          <w:p w14:paraId="16AA2633" w14:textId="77777777" w:rsidR="00BB6361" w:rsidRPr="00B26BD5" w:rsidRDefault="00BB6361" w:rsidP="00343A7B">
            <w:pPr>
              <w:suppressAutoHyphens/>
              <w:rPr>
                <w:rFonts w:ascii="Times New Roman" w:hAnsi="Times New Roman"/>
                <w:b/>
                <w:i/>
              </w:rPr>
            </w:pPr>
          </w:p>
        </w:tc>
      </w:tr>
      <w:tr w:rsidR="00BB6361" w:rsidRPr="00B26BD5" w14:paraId="409C8826" w14:textId="77777777" w:rsidTr="00343A7B">
        <w:tc>
          <w:tcPr>
            <w:tcW w:w="939" w:type="pct"/>
            <w:vMerge/>
          </w:tcPr>
          <w:p w14:paraId="39B3CB35" w14:textId="77777777" w:rsidR="00BB6361" w:rsidRPr="00F92477" w:rsidRDefault="00BB6361" w:rsidP="00343A7B">
            <w:pPr>
              <w:spacing w:line="240" w:lineRule="auto"/>
              <w:rPr>
                <w:rFonts w:ascii="Times New Roman" w:hAnsi="Times New Roman"/>
                <w:b/>
                <w:color w:val="000000"/>
                <w:sz w:val="24"/>
                <w:szCs w:val="24"/>
              </w:rPr>
            </w:pPr>
          </w:p>
        </w:tc>
        <w:tc>
          <w:tcPr>
            <w:tcW w:w="2204" w:type="pct"/>
          </w:tcPr>
          <w:p w14:paraId="41879508" w14:textId="77777777" w:rsidR="00BB6361" w:rsidRDefault="00BB6361" w:rsidP="004E50B9">
            <w:pPr>
              <w:pStyle w:val="a3"/>
              <w:numPr>
                <w:ilvl w:val="0"/>
                <w:numId w:val="110"/>
              </w:numPr>
              <w:spacing w:line="240" w:lineRule="auto"/>
              <w:rPr>
                <w:rFonts w:ascii="Times New Roman" w:hAnsi="Times New Roman"/>
                <w:sz w:val="24"/>
                <w:szCs w:val="24"/>
              </w:rPr>
            </w:pPr>
            <w:r w:rsidRPr="00F92477">
              <w:rPr>
                <w:rFonts w:ascii="Times New Roman" w:hAnsi="Times New Roman"/>
                <w:sz w:val="24"/>
                <w:szCs w:val="24"/>
              </w:rPr>
              <w:t xml:space="preserve">Устное народное творчество и его влияние на воспитание. </w:t>
            </w:r>
          </w:p>
          <w:p w14:paraId="096D3983" w14:textId="77777777" w:rsidR="00BB6361" w:rsidRDefault="00BB6361" w:rsidP="004E50B9">
            <w:pPr>
              <w:pStyle w:val="a3"/>
              <w:numPr>
                <w:ilvl w:val="0"/>
                <w:numId w:val="110"/>
              </w:numPr>
              <w:spacing w:line="240" w:lineRule="auto"/>
              <w:rPr>
                <w:rFonts w:ascii="Times New Roman" w:hAnsi="Times New Roman"/>
                <w:sz w:val="24"/>
                <w:szCs w:val="24"/>
              </w:rPr>
            </w:pPr>
            <w:r w:rsidRPr="00F92477">
              <w:rPr>
                <w:rFonts w:ascii="Times New Roman" w:hAnsi="Times New Roman"/>
                <w:sz w:val="24"/>
                <w:szCs w:val="24"/>
              </w:rPr>
              <w:t xml:space="preserve">Отражение религиозных воззрений народа в воспитании. </w:t>
            </w:r>
          </w:p>
          <w:p w14:paraId="3E4415C1" w14:textId="77777777" w:rsidR="00BB6361" w:rsidRPr="00F92477" w:rsidRDefault="00BB6361" w:rsidP="004E50B9">
            <w:pPr>
              <w:pStyle w:val="a3"/>
              <w:numPr>
                <w:ilvl w:val="0"/>
                <w:numId w:val="110"/>
              </w:numPr>
              <w:spacing w:line="240" w:lineRule="auto"/>
              <w:rPr>
                <w:rFonts w:ascii="Times New Roman" w:hAnsi="Times New Roman"/>
                <w:sz w:val="24"/>
                <w:szCs w:val="24"/>
              </w:rPr>
            </w:pPr>
            <w:r w:rsidRPr="00F92477">
              <w:rPr>
                <w:rFonts w:ascii="Times New Roman" w:hAnsi="Times New Roman"/>
                <w:sz w:val="24"/>
                <w:szCs w:val="24"/>
              </w:rPr>
              <w:t>Воспитательное значение трудовой деятельности детей.</w:t>
            </w:r>
          </w:p>
        </w:tc>
        <w:tc>
          <w:tcPr>
            <w:tcW w:w="300" w:type="pct"/>
            <w:vAlign w:val="center"/>
          </w:tcPr>
          <w:p w14:paraId="55036BAC"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2</w:t>
            </w:r>
          </w:p>
        </w:tc>
        <w:tc>
          <w:tcPr>
            <w:tcW w:w="604" w:type="pct"/>
          </w:tcPr>
          <w:p w14:paraId="7F468829"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4FE29590"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42909B24" w14:textId="77777777" w:rsidR="00BB6361" w:rsidRPr="00B26BD5" w:rsidRDefault="00BB6361" w:rsidP="00343A7B">
            <w:pPr>
              <w:suppressAutoHyphens/>
              <w:rPr>
                <w:rFonts w:ascii="Times New Roman" w:hAnsi="Times New Roman"/>
                <w:b/>
                <w:i/>
              </w:rPr>
            </w:pPr>
          </w:p>
        </w:tc>
      </w:tr>
      <w:tr w:rsidR="00BB6361" w:rsidRPr="00B26BD5" w14:paraId="168B7232" w14:textId="77777777" w:rsidTr="00343A7B">
        <w:tc>
          <w:tcPr>
            <w:tcW w:w="939" w:type="pct"/>
            <w:vMerge w:val="restart"/>
          </w:tcPr>
          <w:p w14:paraId="501FEC00"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 xml:space="preserve">Тема 2.2. Воспитание и обучение в </w:t>
            </w:r>
            <w:r w:rsidRPr="00F92477">
              <w:rPr>
                <w:rFonts w:ascii="Times New Roman" w:hAnsi="Times New Roman"/>
                <w:b/>
                <w:sz w:val="24"/>
                <w:szCs w:val="24"/>
                <w:lang w:val="en-US"/>
              </w:rPr>
              <w:t>XIV</w:t>
            </w:r>
            <w:r w:rsidRPr="00F92477">
              <w:rPr>
                <w:rFonts w:ascii="Times New Roman" w:hAnsi="Times New Roman"/>
                <w:b/>
                <w:sz w:val="24"/>
                <w:szCs w:val="24"/>
              </w:rPr>
              <w:t>-</w:t>
            </w:r>
            <w:r w:rsidRPr="00F92477">
              <w:rPr>
                <w:rFonts w:ascii="Times New Roman" w:hAnsi="Times New Roman"/>
                <w:b/>
                <w:sz w:val="24"/>
                <w:szCs w:val="24"/>
                <w:lang w:val="en-US"/>
              </w:rPr>
              <w:t>XVI</w:t>
            </w:r>
            <w:r w:rsidRPr="00F92477">
              <w:rPr>
                <w:rFonts w:ascii="Times New Roman" w:hAnsi="Times New Roman"/>
                <w:b/>
                <w:sz w:val="24"/>
                <w:szCs w:val="24"/>
              </w:rPr>
              <w:t xml:space="preserve"> вв. Образование в Русском государстве в </w:t>
            </w:r>
            <w:r w:rsidRPr="00F92477">
              <w:rPr>
                <w:rFonts w:ascii="Times New Roman" w:hAnsi="Times New Roman"/>
                <w:b/>
                <w:sz w:val="24"/>
                <w:szCs w:val="24"/>
                <w:lang w:val="en-US"/>
              </w:rPr>
              <w:t>XVII</w:t>
            </w:r>
            <w:r w:rsidRPr="00F92477">
              <w:rPr>
                <w:rFonts w:ascii="Times New Roman" w:hAnsi="Times New Roman"/>
                <w:b/>
                <w:sz w:val="24"/>
                <w:szCs w:val="24"/>
              </w:rPr>
              <w:t xml:space="preserve"> в.</w:t>
            </w:r>
          </w:p>
        </w:tc>
        <w:tc>
          <w:tcPr>
            <w:tcW w:w="2204" w:type="pct"/>
          </w:tcPr>
          <w:p w14:paraId="73AD9FCD"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66D87993" w14:textId="77777777" w:rsidR="00BB6361" w:rsidRPr="00583B48" w:rsidRDefault="00BB6361" w:rsidP="00343A7B">
            <w:pPr>
              <w:suppressAutoHyphens/>
              <w:jc w:val="center"/>
              <w:rPr>
                <w:rFonts w:ascii="Times New Roman" w:hAnsi="Times New Roman"/>
                <w:b/>
                <w:iCs/>
              </w:rPr>
            </w:pPr>
          </w:p>
        </w:tc>
        <w:tc>
          <w:tcPr>
            <w:tcW w:w="604" w:type="pct"/>
          </w:tcPr>
          <w:p w14:paraId="19BCF138" w14:textId="77777777" w:rsidR="00BB6361" w:rsidRPr="00153AC4" w:rsidRDefault="00BB6361" w:rsidP="00343A7B">
            <w:pPr>
              <w:suppressAutoHyphens/>
              <w:jc w:val="both"/>
              <w:rPr>
                <w:rFonts w:ascii="Times New Roman" w:hAnsi="Times New Roman"/>
                <w:bCs/>
              </w:rPr>
            </w:pPr>
          </w:p>
        </w:tc>
        <w:tc>
          <w:tcPr>
            <w:tcW w:w="953" w:type="pct"/>
          </w:tcPr>
          <w:p w14:paraId="007EABA4" w14:textId="77777777" w:rsidR="00BB6361" w:rsidRPr="00B26BD5" w:rsidRDefault="00BB6361" w:rsidP="00343A7B">
            <w:pPr>
              <w:suppressAutoHyphens/>
              <w:rPr>
                <w:rFonts w:ascii="Times New Roman" w:hAnsi="Times New Roman"/>
                <w:b/>
                <w:i/>
              </w:rPr>
            </w:pPr>
          </w:p>
        </w:tc>
      </w:tr>
      <w:tr w:rsidR="00BB6361" w:rsidRPr="00B26BD5" w14:paraId="2B810E67" w14:textId="77777777" w:rsidTr="00343A7B">
        <w:tc>
          <w:tcPr>
            <w:tcW w:w="939" w:type="pct"/>
            <w:vMerge/>
          </w:tcPr>
          <w:p w14:paraId="7EA8A3CE" w14:textId="77777777" w:rsidR="00BB6361" w:rsidRPr="00F92477" w:rsidRDefault="00BB6361" w:rsidP="00343A7B">
            <w:pPr>
              <w:spacing w:line="240" w:lineRule="auto"/>
              <w:rPr>
                <w:rFonts w:ascii="Times New Roman" w:hAnsi="Times New Roman"/>
                <w:b/>
                <w:color w:val="000000"/>
                <w:sz w:val="24"/>
                <w:szCs w:val="24"/>
              </w:rPr>
            </w:pPr>
          </w:p>
        </w:tc>
        <w:tc>
          <w:tcPr>
            <w:tcW w:w="2204" w:type="pct"/>
          </w:tcPr>
          <w:p w14:paraId="26A111A8" w14:textId="77777777" w:rsidR="00BB6361" w:rsidRDefault="00BB6361" w:rsidP="004E50B9">
            <w:pPr>
              <w:pStyle w:val="a3"/>
              <w:numPr>
                <w:ilvl w:val="0"/>
                <w:numId w:val="111"/>
              </w:numPr>
              <w:spacing w:line="240" w:lineRule="auto"/>
              <w:rPr>
                <w:rFonts w:ascii="Times New Roman" w:hAnsi="Times New Roman"/>
                <w:sz w:val="24"/>
                <w:szCs w:val="24"/>
              </w:rPr>
            </w:pPr>
            <w:r w:rsidRPr="00F92477">
              <w:rPr>
                <w:rFonts w:ascii="Times New Roman" w:hAnsi="Times New Roman"/>
                <w:sz w:val="24"/>
                <w:szCs w:val="24"/>
              </w:rPr>
              <w:t xml:space="preserve">Традиции сословного профессионального обучения. </w:t>
            </w:r>
          </w:p>
          <w:p w14:paraId="0C2F26FC" w14:textId="77777777" w:rsidR="00BB6361" w:rsidRDefault="00BB6361" w:rsidP="004E50B9">
            <w:pPr>
              <w:pStyle w:val="a3"/>
              <w:numPr>
                <w:ilvl w:val="0"/>
                <w:numId w:val="111"/>
              </w:numPr>
              <w:spacing w:line="240" w:lineRule="auto"/>
              <w:rPr>
                <w:rFonts w:ascii="Times New Roman" w:hAnsi="Times New Roman"/>
                <w:sz w:val="24"/>
                <w:szCs w:val="24"/>
              </w:rPr>
            </w:pPr>
            <w:r w:rsidRPr="00F92477">
              <w:rPr>
                <w:rFonts w:ascii="Times New Roman" w:hAnsi="Times New Roman"/>
                <w:sz w:val="24"/>
                <w:szCs w:val="24"/>
              </w:rPr>
              <w:t xml:space="preserve">Первые печатные учебники. Три части общего образования. «Мастера грамоты». </w:t>
            </w:r>
          </w:p>
          <w:p w14:paraId="07F759EE" w14:textId="77777777" w:rsidR="00BB6361" w:rsidRPr="00F92477" w:rsidRDefault="00BB6361" w:rsidP="004E50B9">
            <w:pPr>
              <w:pStyle w:val="a3"/>
              <w:numPr>
                <w:ilvl w:val="0"/>
                <w:numId w:val="111"/>
              </w:numPr>
              <w:spacing w:line="240" w:lineRule="auto"/>
              <w:rPr>
                <w:rFonts w:ascii="Times New Roman" w:hAnsi="Times New Roman"/>
                <w:sz w:val="24"/>
                <w:szCs w:val="24"/>
              </w:rPr>
            </w:pPr>
            <w:r w:rsidRPr="00F92477">
              <w:rPr>
                <w:rFonts w:ascii="Times New Roman" w:hAnsi="Times New Roman"/>
                <w:sz w:val="24"/>
                <w:szCs w:val="24"/>
              </w:rPr>
              <w:t xml:space="preserve">Первое высшее учебное заведение на Руси – Киевская академия. </w:t>
            </w:r>
          </w:p>
        </w:tc>
        <w:tc>
          <w:tcPr>
            <w:tcW w:w="300" w:type="pct"/>
            <w:vAlign w:val="center"/>
          </w:tcPr>
          <w:p w14:paraId="3741C4C5"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71269414"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700BAD49"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0B03CAA0" w14:textId="77777777" w:rsidR="00BB6361" w:rsidRPr="00B26BD5" w:rsidRDefault="00BB6361" w:rsidP="00343A7B">
            <w:pPr>
              <w:suppressAutoHyphens/>
              <w:rPr>
                <w:rFonts w:ascii="Times New Roman" w:hAnsi="Times New Roman"/>
                <w:b/>
                <w:i/>
              </w:rPr>
            </w:pPr>
          </w:p>
        </w:tc>
      </w:tr>
      <w:tr w:rsidR="00BB6361" w:rsidRPr="00B26BD5" w14:paraId="69D0ABD0" w14:textId="77777777" w:rsidTr="00343A7B">
        <w:tc>
          <w:tcPr>
            <w:tcW w:w="939" w:type="pct"/>
            <w:vMerge w:val="restart"/>
          </w:tcPr>
          <w:p w14:paraId="11125AB1"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 xml:space="preserve">Тема 2.3. Просвещение в России в начале </w:t>
            </w:r>
            <w:r w:rsidRPr="00F92477">
              <w:rPr>
                <w:rFonts w:ascii="Times New Roman" w:hAnsi="Times New Roman"/>
                <w:b/>
                <w:sz w:val="24"/>
                <w:szCs w:val="24"/>
                <w:lang w:val="en-US"/>
              </w:rPr>
              <w:t>XVIII</w:t>
            </w:r>
            <w:r w:rsidRPr="00F92477">
              <w:rPr>
                <w:rFonts w:ascii="Times New Roman" w:hAnsi="Times New Roman"/>
                <w:b/>
                <w:sz w:val="24"/>
                <w:szCs w:val="24"/>
              </w:rPr>
              <w:t xml:space="preserve"> в. Школьное дело при Петре </w:t>
            </w:r>
            <w:r w:rsidRPr="00F92477">
              <w:rPr>
                <w:rFonts w:ascii="Times New Roman" w:hAnsi="Times New Roman"/>
                <w:b/>
                <w:sz w:val="24"/>
                <w:szCs w:val="24"/>
                <w:lang w:val="en-US"/>
              </w:rPr>
              <w:t>I</w:t>
            </w:r>
            <w:r w:rsidRPr="00F92477">
              <w:rPr>
                <w:rFonts w:ascii="Times New Roman" w:hAnsi="Times New Roman"/>
                <w:b/>
                <w:sz w:val="24"/>
                <w:szCs w:val="24"/>
              </w:rPr>
              <w:t>.</w:t>
            </w:r>
          </w:p>
        </w:tc>
        <w:tc>
          <w:tcPr>
            <w:tcW w:w="2204" w:type="pct"/>
          </w:tcPr>
          <w:p w14:paraId="082DE08A"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630BD65D" w14:textId="77777777" w:rsidR="00BB6361" w:rsidRPr="00583B48" w:rsidRDefault="00BB6361" w:rsidP="00343A7B">
            <w:pPr>
              <w:suppressAutoHyphens/>
              <w:jc w:val="center"/>
              <w:rPr>
                <w:rFonts w:ascii="Times New Roman" w:hAnsi="Times New Roman"/>
                <w:b/>
                <w:iCs/>
              </w:rPr>
            </w:pPr>
          </w:p>
        </w:tc>
        <w:tc>
          <w:tcPr>
            <w:tcW w:w="604" w:type="pct"/>
          </w:tcPr>
          <w:p w14:paraId="582B8B85" w14:textId="77777777" w:rsidR="00BB6361" w:rsidRPr="00153AC4" w:rsidRDefault="00BB6361" w:rsidP="00343A7B">
            <w:pPr>
              <w:suppressAutoHyphens/>
              <w:jc w:val="both"/>
              <w:rPr>
                <w:rFonts w:ascii="Times New Roman" w:hAnsi="Times New Roman"/>
                <w:bCs/>
              </w:rPr>
            </w:pPr>
          </w:p>
        </w:tc>
        <w:tc>
          <w:tcPr>
            <w:tcW w:w="953" w:type="pct"/>
          </w:tcPr>
          <w:p w14:paraId="19945013" w14:textId="77777777" w:rsidR="00BB6361" w:rsidRPr="00B26BD5" w:rsidRDefault="00BB6361" w:rsidP="00343A7B">
            <w:pPr>
              <w:suppressAutoHyphens/>
              <w:rPr>
                <w:rFonts w:ascii="Times New Roman" w:hAnsi="Times New Roman"/>
                <w:b/>
                <w:i/>
              </w:rPr>
            </w:pPr>
          </w:p>
        </w:tc>
      </w:tr>
      <w:tr w:rsidR="00BB6361" w:rsidRPr="00B26BD5" w14:paraId="2FD513AA" w14:textId="77777777" w:rsidTr="00343A7B">
        <w:tc>
          <w:tcPr>
            <w:tcW w:w="939" w:type="pct"/>
            <w:vMerge/>
          </w:tcPr>
          <w:p w14:paraId="055C2C46" w14:textId="77777777" w:rsidR="00BB6361" w:rsidRPr="00F92477" w:rsidRDefault="00BB6361" w:rsidP="00343A7B">
            <w:pPr>
              <w:spacing w:line="240" w:lineRule="auto"/>
              <w:rPr>
                <w:rFonts w:ascii="Times New Roman" w:hAnsi="Times New Roman"/>
                <w:b/>
                <w:sz w:val="24"/>
                <w:szCs w:val="24"/>
              </w:rPr>
            </w:pPr>
          </w:p>
        </w:tc>
        <w:tc>
          <w:tcPr>
            <w:tcW w:w="2204" w:type="pct"/>
          </w:tcPr>
          <w:p w14:paraId="3C1B2783" w14:textId="77777777" w:rsidR="00BB6361" w:rsidRDefault="00BB6361" w:rsidP="004E50B9">
            <w:pPr>
              <w:pStyle w:val="a3"/>
              <w:numPr>
                <w:ilvl w:val="0"/>
                <w:numId w:val="112"/>
              </w:numPr>
              <w:spacing w:line="240" w:lineRule="auto"/>
              <w:rPr>
                <w:rFonts w:ascii="Times New Roman" w:hAnsi="Times New Roman"/>
                <w:sz w:val="24"/>
                <w:szCs w:val="24"/>
              </w:rPr>
            </w:pPr>
            <w:r w:rsidRPr="00F92477">
              <w:rPr>
                <w:rFonts w:ascii="Times New Roman" w:hAnsi="Times New Roman"/>
                <w:sz w:val="24"/>
                <w:szCs w:val="24"/>
              </w:rPr>
              <w:t xml:space="preserve">Государственные и светские школы. </w:t>
            </w:r>
          </w:p>
          <w:p w14:paraId="78C79B43" w14:textId="77777777" w:rsidR="00BB6361" w:rsidRDefault="00BB6361" w:rsidP="004E50B9">
            <w:pPr>
              <w:pStyle w:val="a3"/>
              <w:numPr>
                <w:ilvl w:val="0"/>
                <w:numId w:val="112"/>
              </w:numPr>
              <w:spacing w:line="240" w:lineRule="auto"/>
              <w:rPr>
                <w:rFonts w:ascii="Times New Roman" w:hAnsi="Times New Roman"/>
                <w:sz w:val="24"/>
                <w:szCs w:val="24"/>
              </w:rPr>
            </w:pPr>
            <w:r w:rsidRPr="00F92477">
              <w:rPr>
                <w:rFonts w:ascii="Times New Roman" w:hAnsi="Times New Roman"/>
                <w:sz w:val="24"/>
                <w:szCs w:val="24"/>
              </w:rPr>
              <w:t xml:space="preserve">Создание Академии наук, университета и гимназии при ней.  </w:t>
            </w:r>
          </w:p>
          <w:p w14:paraId="1C9C4EE8" w14:textId="77777777" w:rsidR="00BB6361" w:rsidRDefault="00BB6361" w:rsidP="004E50B9">
            <w:pPr>
              <w:pStyle w:val="a3"/>
              <w:numPr>
                <w:ilvl w:val="0"/>
                <w:numId w:val="112"/>
              </w:numPr>
              <w:spacing w:line="240" w:lineRule="auto"/>
              <w:rPr>
                <w:rFonts w:ascii="Times New Roman" w:hAnsi="Times New Roman"/>
                <w:sz w:val="24"/>
                <w:szCs w:val="24"/>
              </w:rPr>
            </w:pPr>
            <w:r w:rsidRPr="00F92477">
              <w:rPr>
                <w:rFonts w:ascii="Times New Roman" w:hAnsi="Times New Roman"/>
                <w:sz w:val="24"/>
                <w:szCs w:val="24"/>
              </w:rPr>
              <w:t xml:space="preserve">Возникновение закрытых сословных дворянских учебных заведений. </w:t>
            </w:r>
          </w:p>
          <w:p w14:paraId="338BCD9C" w14:textId="77777777" w:rsidR="00BB6361" w:rsidRPr="00F92477" w:rsidRDefault="00BB6361" w:rsidP="004E50B9">
            <w:pPr>
              <w:pStyle w:val="a3"/>
              <w:numPr>
                <w:ilvl w:val="0"/>
                <w:numId w:val="112"/>
              </w:numPr>
              <w:spacing w:line="240" w:lineRule="auto"/>
              <w:rPr>
                <w:rFonts w:ascii="Times New Roman" w:hAnsi="Times New Roman"/>
                <w:sz w:val="24"/>
                <w:szCs w:val="24"/>
              </w:rPr>
            </w:pPr>
            <w:r w:rsidRPr="00F92477">
              <w:rPr>
                <w:rFonts w:ascii="Times New Roman" w:hAnsi="Times New Roman"/>
                <w:sz w:val="24"/>
                <w:szCs w:val="24"/>
              </w:rPr>
              <w:t>Организация цифирных, гарнизонных, адмиралтейских, горнозаводских школ; школы математических и навигационных наук.</w:t>
            </w:r>
          </w:p>
        </w:tc>
        <w:tc>
          <w:tcPr>
            <w:tcW w:w="300" w:type="pct"/>
            <w:vAlign w:val="center"/>
          </w:tcPr>
          <w:p w14:paraId="155B9D69"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76B28069"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38F52FFC" w14:textId="77777777" w:rsidR="00BB636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p w14:paraId="313EA97E" w14:textId="77777777" w:rsidR="00BB6361" w:rsidRPr="00B26BD5" w:rsidRDefault="00BB6361" w:rsidP="00343A7B">
            <w:pPr>
              <w:suppressAutoHyphens/>
              <w:rPr>
                <w:rFonts w:ascii="Times New Roman" w:hAnsi="Times New Roman"/>
                <w:b/>
                <w:i/>
              </w:rPr>
            </w:pPr>
          </w:p>
        </w:tc>
        <w:tc>
          <w:tcPr>
            <w:tcW w:w="953" w:type="pct"/>
          </w:tcPr>
          <w:p w14:paraId="4BF92389" w14:textId="77777777" w:rsidR="00BB6361" w:rsidRPr="00B26BD5" w:rsidRDefault="00BB6361" w:rsidP="00343A7B">
            <w:pPr>
              <w:suppressAutoHyphens/>
              <w:rPr>
                <w:rFonts w:ascii="Times New Roman" w:hAnsi="Times New Roman"/>
                <w:b/>
                <w:i/>
              </w:rPr>
            </w:pPr>
          </w:p>
        </w:tc>
      </w:tr>
      <w:tr w:rsidR="00BB6361" w:rsidRPr="00B26BD5" w14:paraId="59568528" w14:textId="77777777" w:rsidTr="00343A7B">
        <w:tc>
          <w:tcPr>
            <w:tcW w:w="939" w:type="pct"/>
            <w:vMerge w:val="restart"/>
          </w:tcPr>
          <w:p w14:paraId="1C6032E2"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2.4. Дальнейшее развитие школ и начало профессионального образования в России.</w:t>
            </w:r>
          </w:p>
        </w:tc>
        <w:tc>
          <w:tcPr>
            <w:tcW w:w="2204" w:type="pct"/>
          </w:tcPr>
          <w:p w14:paraId="318CBE93" w14:textId="77777777" w:rsidR="00BB6361" w:rsidRPr="00BD1EA4" w:rsidRDefault="00BB6361" w:rsidP="00343A7B">
            <w:pPr>
              <w:adjustRightInd w:val="0"/>
              <w:spacing w:line="40" w:lineRule="atLeast"/>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7F77E943" w14:textId="77777777" w:rsidR="00BB6361" w:rsidRPr="00583B48" w:rsidRDefault="00BB6361" w:rsidP="00343A7B">
            <w:pPr>
              <w:suppressAutoHyphens/>
              <w:jc w:val="center"/>
              <w:rPr>
                <w:rFonts w:ascii="Times New Roman" w:hAnsi="Times New Roman"/>
                <w:b/>
                <w:iCs/>
              </w:rPr>
            </w:pPr>
          </w:p>
        </w:tc>
        <w:tc>
          <w:tcPr>
            <w:tcW w:w="604" w:type="pct"/>
          </w:tcPr>
          <w:p w14:paraId="363CA3B4" w14:textId="77777777" w:rsidR="00BB6361" w:rsidRPr="00153AC4" w:rsidRDefault="00BB6361" w:rsidP="00343A7B">
            <w:pPr>
              <w:suppressAutoHyphens/>
              <w:jc w:val="both"/>
              <w:rPr>
                <w:rFonts w:ascii="Times New Roman" w:hAnsi="Times New Roman"/>
                <w:bCs/>
              </w:rPr>
            </w:pPr>
          </w:p>
        </w:tc>
        <w:tc>
          <w:tcPr>
            <w:tcW w:w="953" w:type="pct"/>
          </w:tcPr>
          <w:p w14:paraId="4F610DAD" w14:textId="77777777" w:rsidR="00BB6361" w:rsidRPr="00B26BD5" w:rsidRDefault="00BB6361" w:rsidP="00343A7B">
            <w:pPr>
              <w:suppressAutoHyphens/>
              <w:rPr>
                <w:rFonts w:ascii="Times New Roman" w:hAnsi="Times New Roman"/>
                <w:b/>
                <w:i/>
              </w:rPr>
            </w:pPr>
          </w:p>
        </w:tc>
      </w:tr>
      <w:tr w:rsidR="00BB6361" w:rsidRPr="00B26BD5" w14:paraId="467BF0B9" w14:textId="77777777" w:rsidTr="00343A7B">
        <w:tc>
          <w:tcPr>
            <w:tcW w:w="939" w:type="pct"/>
            <w:vMerge/>
          </w:tcPr>
          <w:p w14:paraId="673F2B2B" w14:textId="77777777" w:rsidR="00BB6361" w:rsidRPr="00F92477" w:rsidRDefault="00BB6361" w:rsidP="00343A7B">
            <w:pPr>
              <w:spacing w:line="240" w:lineRule="auto"/>
              <w:rPr>
                <w:rFonts w:ascii="Times New Roman" w:hAnsi="Times New Roman"/>
                <w:b/>
                <w:sz w:val="24"/>
                <w:szCs w:val="24"/>
              </w:rPr>
            </w:pPr>
          </w:p>
        </w:tc>
        <w:tc>
          <w:tcPr>
            <w:tcW w:w="2204" w:type="pct"/>
          </w:tcPr>
          <w:p w14:paraId="7D67F014" w14:textId="77777777" w:rsidR="00BB6361" w:rsidRPr="00F92477" w:rsidRDefault="00BB6361" w:rsidP="004E50B9">
            <w:pPr>
              <w:pStyle w:val="a3"/>
              <w:numPr>
                <w:ilvl w:val="0"/>
                <w:numId w:val="113"/>
              </w:numPr>
              <w:adjustRightInd w:val="0"/>
              <w:spacing w:line="40" w:lineRule="atLeast"/>
              <w:rPr>
                <w:rFonts w:ascii="Times New Roman" w:hAnsi="Times New Roman"/>
                <w:sz w:val="24"/>
                <w:szCs w:val="24"/>
              </w:rPr>
            </w:pPr>
            <w:r w:rsidRPr="00F92477">
              <w:rPr>
                <w:rFonts w:ascii="Times New Roman" w:hAnsi="Times New Roman"/>
                <w:sz w:val="24"/>
                <w:szCs w:val="24"/>
              </w:rPr>
              <w:t xml:space="preserve">Деятельность Л.Ф. Магницкого и дальнейшее развитие школ. В. Н. Татищев и начало профессионального образования в России. </w:t>
            </w:r>
          </w:p>
          <w:p w14:paraId="177218D8" w14:textId="77777777" w:rsidR="00BB6361" w:rsidRPr="00F92477" w:rsidRDefault="00BB6361" w:rsidP="004E50B9">
            <w:pPr>
              <w:pStyle w:val="a3"/>
              <w:numPr>
                <w:ilvl w:val="0"/>
                <w:numId w:val="113"/>
              </w:numPr>
              <w:spacing w:line="240" w:lineRule="auto"/>
              <w:rPr>
                <w:rFonts w:ascii="Times New Roman" w:hAnsi="Times New Roman"/>
                <w:sz w:val="24"/>
                <w:szCs w:val="24"/>
              </w:rPr>
            </w:pPr>
            <w:r w:rsidRPr="00F92477">
              <w:rPr>
                <w:rFonts w:ascii="Times New Roman" w:hAnsi="Times New Roman"/>
                <w:sz w:val="24"/>
                <w:szCs w:val="24"/>
              </w:rPr>
              <w:lastRenderedPageBreak/>
              <w:t>Татищев – представитель светского направления в педагогике. Сословность педагогики Татищева.</w:t>
            </w:r>
          </w:p>
        </w:tc>
        <w:tc>
          <w:tcPr>
            <w:tcW w:w="300" w:type="pct"/>
            <w:vAlign w:val="center"/>
          </w:tcPr>
          <w:p w14:paraId="0F2FC766"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lastRenderedPageBreak/>
              <w:t>2</w:t>
            </w:r>
          </w:p>
        </w:tc>
        <w:tc>
          <w:tcPr>
            <w:tcW w:w="604" w:type="pct"/>
          </w:tcPr>
          <w:p w14:paraId="37015EFC"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4AA5B599" w14:textId="77777777" w:rsidR="00BB6361" w:rsidRPr="007B2901" w:rsidRDefault="00BB6361" w:rsidP="00343A7B">
            <w:pPr>
              <w:suppressAutoHyphens/>
              <w:rPr>
                <w:rFonts w:ascii="Times New Roman" w:hAnsi="Times New Roman"/>
                <w:bCs/>
              </w:rPr>
            </w:pPr>
            <w:r w:rsidRPr="00153AC4">
              <w:rPr>
                <w:rFonts w:ascii="Times New Roman" w:hAnsi="Times New Roman"/>
                <w:bCs/>
              </w:rPr>
              <w:lastRenderedPageBreak/>
              <w:t>ПК 3.1, ПК 3.2, ПК 3.3, ПК 3.4, ПК 3.5, ПК 3.6</w:t>
            </w:r>
          </w:p>
        </w:tc>
        <w:tc>
          <w:tcPr>
            <w:tcW w:w="953" w:type="pct"/>
          </w:tcPr>
          <w:p w14:paraId="5234966F" w14:textId="77777777" w:rsidR="00BB6361" w:rsidRPr="00B26BD5" w:rsidRDefault="00BB6361" w:rsidP="00343A7B">
            <w:pPr>
              <w:suppressAutoHyphens/>
              <w:rPr>
                <w:rFonts w:ascii="Times New Roman" w:hAnsi="Times New Roman"/>
                <w:b/>
                <w:i/>
              </w:rPr>
            </w:pPr>
          </w:p>
        </w:tc>
      </w:tr>
      <w:tr w:rsidR="00BB6361" w:rsidRPr="00B26BD5" w14:paraId="41978C8A" w14:textId="77777777" w:rsidTr="00343A7B">
        <w:tc>
          <w:tcPr>
            <w:tcW w:w="939" w:type="pct"/>
            <w:vMerge w:val="restart"/>
          </w:tcPr>
          <w:p w14:paraId="1BCEBF3A" w14:textId="77777777" w:rsidR="00BB6361" w:rsidRPr="00F92477" w:rsidRDefault="00BB6361" w:rsidP="00343A7B">
            <w:pPr>
              <w:adjustRightInd w:val="0"/>
              <w:rPr>
                <w:rFonts w:ascii="Times New Roman" w:hAnsi="Times New Roman"/>
                <w:b/>
                <w:sz w:val="24"/>
                <w:szCs w:val="24"/>
              </w:rPr>
            </w:pPr>
            <w:r w:rsidRPr="00F92477">
              <w:rPr>
                <w:rFonts w:ascii="Times New Roman" w:hAnsi="Times New Roman"/>
                <w:b/>
                <w:sz w:val="24"/>
                <w:szCs w:val="24"/>
              </w:rPr>
              <w:t xml:space="preserve">Тема 2.7. Школа и педагогическая мысль в России до 90-х годов </w:t>
            </w:r>
            <w:r w:rsidRPr="00F92477">
              <w:rPr>
                <w:rFonts w:ascii="Times New Roman" w:hAnsi="Times New Roman"/>
                <w:b/>
                <w:sz w:val="24"/>
                <w:szCs w:val="24"/>
                <w:lang w:val="en-US"/>
              </w:rPr>
              <w:t>XIX</w:t>
            </w:r>
            <w:r w:rsidRPr="00F92477">
              <w:rPr>
                <w:rFonts w:ascii="Times New Roman" w:hAnsi="Times New Roman"/>
                <w:b/>
                <w:sz w:val="24"/>
                <w:szCs w:val="24"/>
              </w:rPr>
              <w:t xml:space="preserve"> в.</w:t>
            </w:r>
            <w:r w:rsidRPr="00F92477">
              <w:rPr>
                <w:rFonts w:ascii="Times New Roman" w:hAnsi="Times New Roman"/>
                <w:sz w:val="24"/>
                <w:szCs w:val="24"/>
              </w:rPr>
              <w:t xml:space="preserve"> </w:t>
            </w:r>
          </w:p>
          <w:p w14:paraId="658ADBA0" w14:textId="77777777" w:rsidR="00BB6361" w:rsidRPr="00F92477" w:rsidRDefault="00BB6361" w:rsidP="00343A7B">
            <w:pPr>
              <w:spacing w:line="240" w:lineRule="auto"/>
              <w:rPr>
                <w:rFonts w:ascii="Times New Roman" w:hAnsi="Times New Roman"/>
                <w:b/>
                <w:sz w:val="24"/>
                <w:szCs w:val="24"/>
              </w:rPr>
            </w:pPr>
          </w:p>
        </w:tc>
        <w:tc>
          <w:tcPr>
            <w:tcW w:w="2204" w:type="pct"/>
          </w:tcPr>
          <w:p w14:paraId="1B1874E0"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1448707F" w14:textId="77777777" w:rsidR="00BB6361" w:rsidRPr="00583B48" w:rsidRDefault="00BB6361" w:rsidP="00343A7B">
            <w:pPr>
              <w:suppressAutoHyphens/>
              <w:jc w:val="center"/>
              <w:rPr>
                <w:rFonts w:ascii="Times New Roman" w:hAnsi="Times New Roman"/>
                <w:b/>
                <w:iCs/>
              </w:rPr>
            </w:pPr>
          </w:p>
        </w:tc>
        <w:tc>
          <w:tcPr>
            <w:tcW w:w="604" w:type="pct"/>
          </w:tcPr>
          <w:p w14:paraId="3A1077AD" w14:textId="77777777" w:rsidR="00BB6361" w:rsidRPr="00153AC4" w:rsidRDefault="00BB6361" w:rsidP="00343A7B">
            <w:pPr>
              <w:suppressAutoHyphens/>
              <w:jc w:val="both"/>
              <w:rPr>
                <w:rFonts w:ascii="Times New Roman" w:hAnsi="Times New Roman"/>
                <w:bCs/>
              </w:rPr>
            </w:pPr>
          </w:p>
        </w:tc>
        <w:tc>
          <w:tcPr>
            <w:tcW w:w="953" w:type="pct"/>
          </w:tcPr>
          <w:p w14:paraId="24CC02E3" w14:textId="77777777" w:rsidR="00BB6361" w:rsidRPr="00B26BD5" w:rsidRDefault="00BB6361" w:rsidP="00343A7B">
            <w:pPr>
              <w:suppressAutoHyphens/>
              <w:rPr>
                <w:rFonts w:ascii="Times New Roman" w:hAnsi="Times New Roman"/>
                <w:b/>
                <w:i/>
              </w:rPr>
            </w:pPr>
          </w:p>
        </w:tc>
      </w:tr>
      <w:tr w:rsidR="00BB6361" w:rsidRPr="00B26BD5" w14:paraId="4F3536DD" w14:textId="77777777" w:rsidTr="00343A7B">
        <w:tc>
          <w:tcPr>
            <w:tcW w:w="939" w:type="pct"/>
            <w:vMerge/>
          </w:tcPr>
          <w:p w14:paraId="6DF76E4F" w14:textId="77777777" w:rsidR="00BB6361" w:rsidRPr="00F92477" w:rsidRDefault="00BB6361" w:rsidP="00343A7B">
            <w:pPr>
              <w:spacing w:line="240" w:lineRule="auto"/>
              <w:rPr>
                <w:rFonts w:ascii="Times New Roman" w:hAnsi="Times New Roman"/>
                <w:b/>
                <w:sz w:val="24"/>
                <w:szCs w:val="24"/>
              </w:rPr>
            </w:pPr>
          </w:p>
        </w:tc>
        <w:tc>
          <w:tcPr>
            <w:tcW w:w="2204" w:type="pct"/>
          </w:tcPr>
          <w:p w14:paraId="484FC748" w14:textId="77777777" w:rsidR="00BB6361" w:rsidRDefault="00BB6361" w:rsidP="004E50B9">
            <w:pPr>
              <w:pStyle w:val="a3"/>
              <w:numPr>
                <w:ilvl w:val="0"/>
                <w:numId w:val="114"/>
              </w:numPr>
              <w:spacing w:line="240" w:lineRule="auto"/>
              <w:rPr>
                <w:rFonts w:ascii="Times New Roman" w:hAnsi="Times New Roman"/>
                <w:sz w:val="24"/>
                <w:szCs w:val="24"/>
              </w:rPr>
            </w:pPr>
            <w:r w:rsidRPr="00F92477">
              <w:rPr>
                <w:rFonts w:ascii="Times New Roman" w:hAnsi="Times New Roman"/>
                <w:sz w:val="24"/>
                <w:szCs w:val="24"/>
              </w:rPr>
              <w:t xml:space="preserve">Педагогические взгляды славянофилов и западников. </w:t>
            </w:r>
          </w:p>
          <w:p w14:paraId="379CF54A" w14:textId="77777777" w:rsidR="00BB6361" w:rsidRDefault="00BB6361" w:rsidP="004E50B9">
            <w:pPr>
              <w:pStyle w:val="a3"/>
              <w:numPr>
                <w:ilvl w:val="0"/>
                <w:numId w:val="114"/>
              </w:numPr>
              <w:spacing w:line="240" w:lineRule="auto"/>
              <w:rPr>
                <w:rFonts w:ascii="Times New Roman" w:hAnsi="Times New Roman"/>
                <w:sz w:val="24"/>
                <w:szCs w:val="24"/>
              </w:rPr>
            </w:pPr>
            <w:r w:rsidRPr="00F92477">
              <w:rPr>
                <w:rFonts w:ascii="Times New Roman" w:hAnsi="Times New Roman"/>
                <w:sz w:val="24"/>
                <w:szCs w:val="24"/>
              </w:rPr>
              <w:t xml:space="preserve">Педагогическая деятельность Н.И. Пирогова. </w:t>
            </w:r>
          </w:p>
          <w:p w14:paraId="1B7AF373" w14:textId="77777777" w:rsidR="00BB6361" w:rsidRDefault="00BB6361" w:rsidP="004E50B9">
            <w:pPr>
              <w:pStyle w:val="a3"/>
              <w:numPr>
                <w:ilvl w:val="0"/>
                <w:numId w:val="114"/>
              </w:numPr>
              <w:spacing w:line="240" w:lineRule="auto"/>
              <w:rPr>
                <w:rFonts w:ascii="Times New Roman" w:hAnsi="Times New Roman"/>
                <w:sz w:val="24"/>
                <w:szCs w:val="24"/>
              </w:rPr>
            </w:pPr>
            <w:r w:rsidRPr="00F92477">
              <w:rPr>
                <w:rFonts w:ascii="Times New Roman" w:hAnsi="Times New Roman"/>
                <w:sz w:val="24"/>
                <w:szCs w:val="24"/>
              </w:rPr>
              <w:t>Идеи свободного воспитания Л.Н. Толстого.</w:t>
            </w:r>
          </w:p>
          <w:p w14:paraId="56DA34E7" w14:textId="77777777" w:rsidR="00BB6361" w:rsidRPr="00F92477" w:rsidRDefault="00BB6361" w:rsidP="004E50B9">
            <w:pPr>
              <w:pStyle w:val="a3"/>
              <w:numPr>
                <w:ilvl w:val="0"/>
                <w:numId w:val="114"/>
              </w:numPr>
              <w:spacing w:line="240" w:lineRule="auto"/>
              <w:rPr>
                <w:rFonts w:ascii="Times New Roman" w:hAnsi="Times New Roman"/>
                <w:sz w:val="24"/>
                <w:szCs w:val="24"/>
              </w:rPr>
            </w:pPr>
            <w:r w:rsidRPr="00F92477">
              <w:rPr>
                <w:rFonts w:ascii="Times New Roman" w:hAnsi="Times New Roman"/>
                <w:sz w:val="24"/>
                <w:szCs w:val="24"/>
              </w:rPr>
              <w:t>Критика русской и зарубежной педагогики. Яснополянская школа.</w:t>
            </w:r>
          </w:p>
        </w:tc>
        <w:tc>
          <w:tcPr>
            <w:tcW w:w="300" w:type="pct"/>
            <w:vAlign w:val="center"/>
          </w:tcPr>
          <w:p w14:paraId="0C2C6F9E"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2</w:t>
            </w:r>
          </w:p>
        </w:tc>
        <w:tc>
          <w:tcPr>
            <w:tcW w:w="604" w:type="pct"/>
          </w:tcPr>
          <w:p w14:paraId="1FC2B0E1"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0B086F39"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5D9F9C1F" w14:textId="77777777" w:rsidR="00BB6361" w:rsidRPr="00B26BD5" w:rsidRDefault="00BB6361" w:rsidP="00343A7B">
            <w:pPr>
              <w:suppressAutoHyphens/>
              <w:rPr>
                <w:rFonts w:ascii="Times New Roman" w:hAnsi="Times New Roman"/>
                <w:b/>
                <w:i/>
              </w:rPr>
            </w:pPr>
          </w:p>
        </w:tc>
      </w:tr>
      <w:tr w:rsidR="00BB6361" w:rsidRPr="00B26BD5" w14:paraId="33453609" w14:textId="77777777" w:rsidTr="00343A7B">
        <w:tc>
          <w:tcPr>
            <w:tcW w:w="939" w:type="pct"/>
            <w:vMerge w:val="restart"/>
          </w:tcPr>
          <w:p w14:paraId="4786A1D0"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2.8. К.Д. Ушинский - основоположник научной педагогики и реформатор школы</w:t>
            </w:r>
          </w:p>
        </w:tc>
        <w:tc>
          <w:tcPr>
            <w:tcW w:w="2204" w:type="pct"/>
          </w:tcPr>
          <w:p w14:paraId="12FA8720"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301E92F2" w14:textId="77777777" w:rsidR="00BB6361" w:rsidRPr="00583B48" w:rsidRDefault="00BB6361" w:rsidP="00343A7B">
            <w:pPr>
              <w:suppressAutoHyphens/>
              <w:jc w:val="center"/>
              <w:rPr>
                <w:rFonts w:ascii="Times New Roman" w:hAnsi="Times New Roman"/>
                <w:b/>
                <w:iCs/>
              </w:rPr>
            </w:pPr>
          </w:p>
        </w:tc>
        <w:tc>
          <w:tcPr>
            <w:tcW w:w="604" w:type="pct"/>
          </w:tcPr>
          <w:p w14:paraId="1FF809DC" w14:textId="77777777" w:rsidR="00BB6361" w:rsidRPr="00153AC4" w:rsidRDefault="00BB6361" w:rsidP="00343A7B">
            <w:pPr>
              <w:suppressAutoHyphens/>
              <w:jc w:val="both"/>
              <w:rPr>
                <w:rFonts w:ascii="Times New Roman" w:hAnsi="Times New Roman"/>
                <w:bCs/>
              </w:rPr>
            </w:pPr>
          </w:p>
        </w:tc>
        <w:tc>
          <w:tcPr>
            <w:tcW w:w="953" w:type="pct"/>
          </w:tcPr>
          <w:p w14:paraId="099EFC64" w14:textId="77777777" w:rsidR="00BB6361" w:rsidRPr="00B26BD5" w:rsidRDefault="00BB6361" w:rsidP="00343A7B">
            <w:pPr>
              <w:suppressAutoHyphens/>
              <w:rPr>
                <w:rFonts w:ascii="Times New Roman" w:hAnsi="Times New Roman"/>
                <w:b/>
                <w:i/>
              </w:rPr>
            </w:pPr>
          </w:p>
        </w:tc>
      </w:tr>
      <w:tr w:rsidR="00BB6361" w:rsidRPr="00B26BD5" w14:paraId="39AD0A1C" w14:textId="77777777" w:rsidTr="00343A7B">
        <w:tc>
          <w:tcPr>
            <w:tcW w:w="939" w:type="pct"/>
            <w:vMerge/>
          </w:tcPr>
          <w:p w14:paraId="0136C978" w14:textId="77777777" w:rsidR="00BB6361" w:rsidRPr="00F92477" w:rsidRDefault="00BB6361" w:rsidP="00343A7B">
            <w:pPr>
              <w:spacing w:line="240" w:lineRule="auto"/>
              <w:rPr>
                <w:rFonts w:ascii="Times New Roman" w:hAnsi="Times New Roman"/>
                <w:b/>
                <w:sz w:val="24"/>
                <w:szCs w:val="24"/>
              </w:rPr>
            </w:pPr>
          </w:p>
        </w:tc>
        <w:tc>
          <w:tcPr>
            <w:tcW w:w="2204" w:type="pct"/>
          </w:tcPr>
          <w:p w14:paraId="2DDBBE09" w14:textId="77777777" w:rsidR="00BB6361" w:rsidRDefault="00BB6361" w:rsidP="004E50B9">
            <w:pPr>
              <w:pStyle w:val="a3"/>
              <w:numPr>
                <w:ilvl w:val="0"/>
                <w:numId w:val="115"/>
              </w:numPr>
              <w:spacing w:line="240" w:lineRule="auto"/>
              <w:rPr>
                <w:rFonts w:ascii="Times New Roman" w:hAnsi="Times New Roman"/>
                <w:sz w:val="24"/>
                <w:szCs w:val="24"/>
              </w:rPr>
            </w:pPr>
            <w:r w:rsidRPr="00F92477">
              <w:rPr>
                <w:rFonts w:ascii="Times New Roman" w:hAnsi="Times New Roman"/>
                <w:sz w:val="24"/>
                <w:szCs w:val="24"/>
              </w:rPr>
              <w:t>Жизнь и педагогическая деятельность Ушинского</w:t>
            </w:r>
          </w:p>
          <w:p w14:paraId="62163703" w14:textId="77777777" w:rsidR="00BB6361" w:rsidRDefault="00BB6361" w:rsidP="004E50B9">
            <w:pPr>
              <w:pStyle w:val="a3"/>
              <w:numPr>
                <w:ilvl w:val="0"/>
                <w:numId w:val="115"/>
              </w:numPr>
              <w:spacing w:line="240" w:lineRule="auto"/>
              <w:rPr>
                <w:rFonts w:ascii="Times New Roman" w:hAnsi="Times New Roman"/>
                <w:sz w:val="24"/>
                <w:szCs w:val="24"/>
              </w:rPr>
            </w:pPr>
            <w:r w:rsidRPr="00F92477">
              <w:rPr>
                <w:rFonts w:ascii="Times New Roman" w:hAnsi="Times New Roman"/>
                <w:sz w:val="24"/>
                <w:szCs w:val="24"/>
              </w:rPr>
              <w:t xml:space="preserve">Основы его педагогической системы. </w:t>
            </w:r>
          </w:p>
          <w:p w14:paraId="094947F8" w14:textId="77777777" w:rsidR="00BB6361" w:rsidRPr="00F92477" w:rsidRDefault="00BB6361" w:rsidP="004E50B9">
            <w:pPr>
              <w:pStyle w:val="a3"/>
              <w:numPr>
                <w:ilvl w:val="0"/>
                <w:numId w:val="115"/>
              </w:numPr>
              <w:spacing w:line="240" w:lineRule="auto"/>
              <w:rPr>
                <w:rFonts w:ascii="Times New Roman" w:hAnsi="Times New Roman"/>
                <w:sz w:val="24"/>
                <w:szCs w:val="24"/>
              </w:rPr>
            </w:pPr>
            <w:r w:rsidRPr="00F92477">
              <w:rPr>
                <w:rFonts w:ascii="Times New Roman" w:hAnsi="Times New Roman"/>
                <w:sz w:val="24"/>
                <w:szCs w:val="24"/>
              </w:rPr>
              <w:t>Идея народности воспитания. Дидактика Ушинского.</w:t>
            </w:r>
          </w:p>
        </w:tc>
        <w:tc>
          <w:tcPr>
            <w:tcW w:w="300" w:type="pct"/>
            <w:vAlign w:val="center"/>
          </w:tcPr>
          <w:p w14:paraId="5B5AB708"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422C81C0"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407A8668"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37830D96" w14:textId="77777777" w:rsidR="00BB6361" w:rsidRPr="00B26BD5" w:rsidRDefault="00BB6361" w:rsidP="00343A7B">
            <w:pPr>
              <w:suppressAutoHyphens/>
              <w:rPr>
                <w:rFonts w:ascii="Times New Roman" w:hAnsi="Times New Roman"/>
                <w:b/>
                <w:i/>
              </w:rPr>
            </w:pPr>
          </w:p>
        </w:tc>
      </w:tr>
      <w:tr w:rsidR="00BB6361" w:rsidRPr="00B26BD5" w14:paraId="538188CB" w14:textId="77777777" w:rsidTr="00343A7B">
        <w:tc>
          <w:tcPr>
            <w:tcW w:w="939" w:type="pct"/>
            <w:vMerge w:val="restart"/>
          </w:tcPr>
          <w:p w14:paraId="3E69AD1D"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2.11. Педагогическая деятельность                    А. С. Макаренко и         В.А. Сухомлинского</w:t>
            </w:r>
          </w:p>
        </w:tc>
        <w:tc>
          <w:tcPr>
            <w:tcW w:w="2204" w:type="pct"/>
          </w:tcPr>
          <w:p w14:paraId="7722FC50"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14366D8B" w14:textId="77777777" w:rsidR="00BB6361" w:rsidRPr="00583B48" w:rsidRDefault="00BB6361" w:rsidP="00343A7B">
            <w:pPr>
              <w:suppressAutoHyphens/>
              <w:jc w:val="center"/>
              <w:rPr>
                <w:rFonts w:ascii="Times New Roman" w:hAnsi="Times New Roman"/>
                <w:b/>
                <w:iCs/>
              </w:rPr>
            </w:pPr>
          </w:p>
        </w:tc>
        <w:tc>
          <w:tcPr>
            <w:tcW w:w="604" w:type="pct"/>
          </w:tcPr>
          <w:p w14:paraId="0715374E" w14:textId="77777777" w:rsidR="00BB6361" w:rsidRPr="00153AC4" w:rsidRDefault="00BB6361" w:rsidP="00343A7B">
            <w:pPr>
              <w:suppressAutoHyphens/>
              <w:jc w:val="both"/>
              <w:rPr>
                <w:rFonts w:ascii="Times New Roman" w:hAnsi="Times New Roman"/>
                <w:bCs/>
              </w:rPr>
            </w:pPr>
          </w:p>
        </w:tc>
        <w:tc>
          <w:tcPr>
            <w:tcW w:w="953" w:type="pct"/>
          </w:tcPr>
          <w:p w14:paraId="53F75B97" w14:textId="77777777" w:rsidR="00BB6361" w:rsidRPr="00B26BD5" w:rsidRDefault="00BB6361" w:rsidP="00343A7B">
            <w:pPr>
              <w:suppressAutoHyphens/>
              <w:rPr>
                <w:rFonts w:ascii="Times New Roman" w:hAnsi="Times New Roman"/>
                <w:b/>
                <w:i/>
              </w:rPr>
            </w:pPr>
          </w:p>
        </w:tc>
      </w:tr>
      <w:tr w:rsidR="00BB6361" w:rsidRPr="00B26BD5" w14:paraId="68A41C95" w14:textId="77777777" w:rsidTr="00343A7B">
        <w:tc>
          <w:tcPr>
            <w:tcW w:w="939" w:type="pct"/>
            <w:vMerge/>
          </w:tcPr>
          <w:p w14:paraId="2B69C4E4" w14:textId="77777777" w:rsidR="00BB6361" w:rsidRPr="00F92477" w:rsidRDefault="00BB6361" w:rsidP="00343A7B">
            <w:pPr>
              <w:spacing w:line="240" w:lineRule="auto"/>
              <w:rPr>
                <w:rFonts w:ascii="Times New Roman" w:hAnsi="Times New Roman"/>
                <w:b/>
                <w:sz w:val="24"/>
                <w:szCs w:val="24"/>
              </w:rPr>
            </w:pPr>
          </w:p>
        </w:tc>
        <w:tc>
          <w:tcPr>
            <w:tcW w:w="2204" w:type="pct"/>
          </w:tcPr>
          <w:p w14:paraId="13B31CF2" w14:textId="77777777" w:rsidR="00BB6361" w:rsidRDefault="00BB6361" w:rsidP="004E50B9">
            <w:pPr>
              <w:pStyle w:val="a3"/>
              <w:numPr>
                <w:ilvl w:val="0"/>
                <w:numId w:val="116"/>
              </w:numPr>
              <w:spacing w:line="240" w:lineRule="auto"/>
              <w:rPr>
                <w:rFonts w:ascii="Times New Roman" w:hAnsi="Times New Roman"/>
                <w:sz w:val="24"/>
                <w:szCs w:val="24"/>
              </w:rPr>
            </w:pPr>
            <w:r w:rsidRPr="00F92477">
              <w:rPr>
                <w:rFonts w:ascii="Times New Roman" w:hAnsi="Times New Roman"/>
                <w:sz w:val="24"/>
                <w:szCs w:val="24"/>
              </w:rPr>
              <w:t xml:space="preserve">Жизнь и педагогическая деятельность А.С. Макаренко. </w:t>
            </w:r>
          </w:p>
          <w:p w14:paraId="596A39A4" w14:textId="77777777" w:rsidR="00BB6361" w:rsidRDefault="00BB6361" w:rsidP="004E50B9">
            <w:pPr>
              <w:pStyle w:val="a3"/>
              <w:numPr>
                <w:ilvl w:val="0"/>
                <w:numId w:val="116"/>
              </w:numPr>
              <w:spacing w:line="240" w:lineRule="auto"/>
              <w:rPr>
                <w:rFonts w:ascii="Times New Roman" w:hAnsi="Times New Roman"/>
                <w:sz w:val="24"/>
                <w:szCs w:val="24"/>
              </w:rPr>
            </w:pPr>
            <w:r w:rsidRPr="00F92477">
              <w:rPr>
                <w:rFonts w:ascii="Times New Roman" w:hAnsi="Times New Roman"/>
                <w:sz w:val="24"/>
                <w:szCs w:val="24"/>
              </w:rPr>
              <w:t>Уче</w:t>
            </w:r>
            <w:r w:rsidRPr="00F92477">
              <w:rPr>
                <w:rFonts w:ascii="Times New Roman" w:hAnsi="Times New Roman"/>
                <w:sz w:val="24"/>
                <w:szCs w:val="24"/>
              </w:rPr>
              <w:softHyphen/>
              <w:t>ние А.С. Макаренко о коллективе как важнейшем факторе воспи</w:t>
            </w:r>
            <w:r w:rsidRPr="00F92477">
              <w:rPr>
                <w:rFonts w:ascii="Times New Roman" w:hAnsi="Times New Roman"/>
                <w:sz w:val="24"/>
                <w:szCs w:val="24"/>
              </w:rPr>
              <w:softHyphen/>
              <w:t xml:space="preserve">тания. </w:t>
            </w:r>
          </w:p>
          <w:p w14:paraId="5B323E97" w14:textId="77777777" w:rsidR="00BB6361" w:rsidRDefault="00BB6361" w:rsidP="004E50B9">
            <w:pPr>
              <w:pStyle w:val="a3"/>
              <w:numPr>
                <w:ilvl w:val="0"/>
                <w:numId w:val="116"/>
              </w:numPr>
              <w:spacing w:line="240" w:lineRule="auto"/>
              <w:rPr>
                <w:rFonts w:ascii="Times New Roman" w:hAnsi="Times New Roman"/>
                <w:sz w:val="24"/>
                <w:szCs w:val="24"/>
              </w:rPr>
            </w:pPr>
            <w:r w:rsidRPr="00F92477">
              <w:rPr>
                <w:rFonts w:ascii="Times New Roman" w:hAnsi="Times New Roman"/>
                <w:sz w:val="24"/>
                <w:szCs w:val="24"/>
              </w:rPr>
              <w:t xml:space="preserve">Взгляды А.С. Макаренко на дисциплину, ее сущность и меры поддержания. </w:t>
            </w:r>
          </w:p>
          <w:p w14:paraId="319803EB" w14:textId="77777777" w:rsidR="00BB6361" w:rsidRPr="00F92477" w:rsidRDefault="00BB6361" w:rsidP="004E50B9">
            <w:pPr>
              <w:pStyle w:val="a3"/>
              <w:numPr>
                <w:ilvl w:val="0"/>
                <w:numId w:val="116"/>
              </w:numPr>
              <w:spacing w:line="240" w:lineRule="auto"/>
              <w:rPr>
                <w:rFonts w:ascii="Times New Roman" w:hAnsi="Times New Roman"/>
                <w:sz w:val="24"/>
                <w:szCs w:val="24"/>
              </w:rPr>
            </w:pPr>
            <w:r w:rsidRPr="00F92477">
              <w:rPr>
                <w:rFonts w:ascii="Times New Roman" w:hAnsi="Times New Roman"/>
                <w:sz w:val="24"/>
                <w:szCs w:val="24"/>
              </w:rPr>
              <w:t>Жизнь и педагогическая деятельность В.А. Сухомлинского.</w:t>
            </w:r>
          </w:p>
        </w:tc>
        <w:tc>
          <w:tcPr>
            <w:tcW w:w="300" w:type="pct"/>
            <w:vAlign w:val="center"/>
          </w:tcPr>
          <w:p w14:paraId="2FDB18C7"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03524BEF"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0737C7CD" w14:textId="77777777" w:rsidR="00BB636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p w14:paraId="01F8AAE4" w14:textId="77777777" w:rsidR="00BB6361" w:rsidRPr="00B26BD5" w:rsidRDefault="00BB6361" w:rsidP="00343A7B">
            <w:pPr>
              <w:suppressAutoHyphens/>
              <w:rPr>
                <w:rFonts w:ascii="Times New Roman" w:hAnsi="Times New Roman"/>
                <w:b/>
                <w:i/>
              </w:rPr>
            </w:pPr>
          </w:p>
        </w:tc>
        <w:tc>
          <w:tcPr>
            <w:tcW w:w="953" w:type="pct"/>
          </w:tcPr>
          <w:p w14:paraId="3BC0A5C4" w14:textId="77777777" w:rsidR="00BB6361" w:rsidRPr="00B26BD5" w:rsidRDefault="00BB6361" w:rsidP="00343A7B">
            <w:pPr>
              <w:suppressAutoHyphens/>
              <w:rPr>
                <w:rFonts w:ascii="Times New Roman" w:hAnsi="Times New Roman"/>
                <w:b/>
                <w:i/>
              </w:rPr>
            </w:pPr>
          </w:p>
        </w:tc>
      </w:tr>
      <w:tr w:rsidR="00BB6361" w:rsidRPr="00B26BD5" w14:paraId="4447146B" w14:textId="77777777" w:rsidTr="00343A7B">
        <w:tc>
          <w:tcPr>
            <w:tcW w:w="939" w:type="pct"/>
            <w:vMerge w:val="restart"/>
          </w:tcPr>
          <w:p w14:paraId="7AE97BE8"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 xml:space="preserve">Тема 2.12. Ведущие тенденции развития образовательного процесса во второй половине - конце </w:t>
            </w:r>
            <w:r w:rsidRPr="00F92477">
              <w:rPr>
                <w:rFonts w:ascii="Times New Roman" w:hAnsi="Times New Roman"/>
                <w:b/>
                <w:sz w:val="24"/>
                <w:szCs w:val="24"/>
                <w:lang w:val="en-US"/>
              </w:rPr>
              <w:t>XX</w:t>
            </w:r>
            <w:r w:rsidRPr="00F92477">
              <w:rPr>
                <w:rFonts w:ascii="Times New Roman" w:hAnsi="Times New Roman"/>
                <w:b/>
                <w:sz w:val="24"/>
                <w:szCs w:val="24"/>
              </w:rPr>
              <w:t xml:space="preserve"> в.</w:t>
            </w:r>
          </w:p>
        </w:tc>
        <w:tc>
          <w:tcPr>
            <w:tcW w:w="2204" w:type="pct"/>
          </w:tcPr>
          <w:p w14:paraId="6A43762E"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3919A923" w14:textId="77777777" w:rsidR="00BB6361" w:rsidRPr="00583B48" w:rsidRDefault="00BB6361" w:rsidP="00343A7B">
            <w:pPr>
              <w:suppressAutoHyphens/>
              <w:jc w:val="center"/>
              <w:rPr>
                <w:rFonts w:ascii="Times New Roman" w:hAnsi="Times New Roman"/>
                <w:b/>
                <w:iCs/>
              </w:rPr>
            </w:pPr>
          </w:p>
        </w:tc>
        <w:tc>
          <w:tcPr>
            <w:tcW w:w="604" w:type="pct"/>
          </w:tcPr>
          <w:p w14:paraId="287A892B" w14:textId="77777777" w:rsidR="00BB6361" w:rsidRPr="00153AC4" w:rsidRDefault="00BB6361" w:rsidP="00343A7B">
            <w:pPr>
              <w:suppressAutoHyphens/>
              <w:jc w:val="both"/>
              <w:rPr>
                <w:rFonts w:ascii="Times New Roman" w:hAnsi="Times New Roman"/>
                <w:bCs/>
              </w:rPr>
            </w:pPr>
          </w:p>
        </w:tc>
        <w:tc>
          <w:tcPr>
            <w:tcW w:w="953" w:type="pct"/>
          </w:tcPr>
          <w:p w14:paraId="7FED0E35" w14:textId="77777777" w:rsidR="00BB6361" w:rsidRPr="00B26BD5" w:rsidRDefault="00BB6361" w:rsidP="00343A7B">
            <w:pPr>
              <w:suppressAutoHyphens/>
              <w:rPr>
                <w:rFonts w:ascii="Times New Roman" w:hAnsi="Times New Roman"/>
                <w:b/>
                <w:i/>
              </w:rPr>
            </w:pPr>
          </w:p>
        </w:tc>
      </w:tr>
      <w:tr w:rsidR="00BB6361" w:rsidRPr="00B26BD5" w14:paraId="1741FDD9" w14:textId="77777777" w:rsidTr="00343A7B">
        <w:tc>
          <w:tcPr>
            <w:tcW w:w="939" w:type="pct"/>
            <w:vMerge/>
          </w:tcPr>
          <w:p w14:paraId="75E72ECD" w14:textId="77777777" w:rsidR="00BB6361" w:rsidRPr="00F92477" w:rsidRDefault="00BB6361" w:rsidP="00343A7B">
            <w:pPr>
              <w:spacing w:line="240" w:lineRule="auto"/>
              <w:rPr>
                <w:rFonts w:ascii="Times New Roman" w:hAnsi="Times New Roman"/>
                <w:b/>
                <w:sz w:val="24"/>
                <w:szCs w:val="24"/>
              </w:rPr>
            </w:pPr>
          </w:p>
        </w:tc>
        <w:tc>
          <w:tcPr>
            <w:tcW w:w="2204" w:type="pct"/>
          </w:tcPr>
          <w:p w14:paraId="40FB57D2" w14:textId="77777777" w:rsidR="00BB6361" w:rsidRDefault="00BB6361" w:rsidP="004E50B9">
            <w:pPr>
              <w:pStyle w:val="a3"/>
              <w:numPr>
                <w:ilvl w:val="0"/>
                <w:numId w:val="117"/>
              </w:numPr>
              <w:spacing w:line="240" w:lineRule="auto"/>
              <w:rPr>
                <w:rFonts w:ascii="Times New Roman" w:hAnsi="Times New Roman"/>
                <w:sz w:val="24"/>
                <w:szCs w:val="24"/>
              </w:rPr>
            </w:pPr>
            <w:r w:rsidRPr="00F92477">
              <w:rPr>
                <w:rFonts w:ascii="Times New Roman" w:hAnsi="Times New Roman"/>
                <w:sz w:val="24"/>
                <w:szCs w:val="24"/>
              </w:rPr>
              <w:t xml:space="preserve">Возникновение потребности в смене образовательных ориентиров. </w:t>
            </w:r>
          </w:p>
          <w:p w14:paraId="0564FC1E" w14:textId="77777777" w:rsidR="00BB6361" w:rsidRPr="00F92477" w:rsidRDefault="00BB6361" w:rsidP="004E50B9">
            <w:pPr>
              <w:pStyle w:val="a3"/>
              <w:numPr>
                <w:ilvl w:val="0"/>
                <w:numId w:val="117"/>
              </w:numPr>
              <w:spacing w:line="240" w:lineRule="auto"/>
              <w:rPr>
                <w:rFonts w:ascii="Times New Roman" w:hAnsi="Times New Roman"/>
                <w:sz w:val="24"/>
                <w:szCs w:val="24"/>
              </w:rPr>
            </w:pPr>
            <w:r w:rsidRPr="00F92477">
              <w:rPr>
                <w:rFonts w:ascii="Times New Roman" w:hAnsi="Times New Roman"/>
                <w:sz w:val="24"/>
                <w:szCs w:val="24"/>
              </w:rPr>
              <w:t xml:space="preserve">Прогресс образования в мире в 70-х – 90-х годах </w:t>
            </w:r>
            <w:r w:rsidRPr="00F92477">
              <w:rPr>
                <w:rFonts w:ascii="Times New Roman" w:hAnsi="Times New Roman"/>
                <w:sz w:val="24"/>
                <w:szCs w:val="24"/>
                <w:lang w:val="en-US"/>
              </w:rPr>
              <w:t>XX</w:t>
            </w:r>
            <w:r w:rsidRPr="00F92477">
              <w:rPr>
                <w:rFonts w:ascii="Times New Roman" w:hAnsi="Times New Roman"/>
                <w:sz w:val="24"/>
                <w:szCs w:val="24"/>
              </w:rPr>
              <w:t xml:space="preserve"> века.</w:t>
            </w:r>
          </w:p>
        </w:tc>
        <w:tc>
          <w:tcPr>
            <w:tcW w:w="300" w:type="pct"/>
            <w:vAlign w:val="center"/>
          </w:tcPr>
          <w:p w14:paraId="0E28C2CC"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2</w:t>
            </w:r>
          </w:p>
        </w:tc>
        <w:tc>
          <w:tcPr>
            <w:tcW w:w="604" w:type="pct"/>
          </w:tcPr>
          <w:p w14:paraId="4CC5D2EB"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5C394DCC"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1D6A6F71" w14:textId="77777777" w:rsidR="00BB6361" w:rsidRPr="00B26BD5" w:rsidRDefault="00BB6361" w:rsidP="00343A7B">
            <w:pPr>
              <w:suppressAutoHyphens/>
              <w:rPr>
                <w:rFonts w:ascii="Times New Roman" w:hAnsi="Times New Roman"/>
                <w:b/>
                <w:i/>
              </w:rPr>
            </w:pPr>
          </w:p>
        </w:tc>
      </w:tr>
      <w:tr w:rsidR="00BB6361" w:rsidRPr="00B26BD5" w14:paraId="782D4D55" w14:textId="77777777" w:rsidTr="00343A7B">
        <w:tc>
          <w:tcPr>
            <w:tcW w:w="939" w:type="pct"/>
            <w:vMerge w:val="restart"/>
          </w:tcPr>
          <w:p w14:paraId="59B41F5C"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3.1. Общие основы педагогики</w:t>
            </w:r>
          </w:p>
        </w:tc>
        <w:tc>
          <w:tcPr>
            <w:tcW w:w="2204" w:type="pct"/>
          </w:tcPr>
          <w:p w14:paraId="6E23E8BB"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72A445BE" w14:textId="77777777" w:rsidR="00BB6361" w:rsidRPr="00583B48" w:rsidRDefault="00BB6361" w:rsidP="00343A7B">
            <w:pPr>
              <w:suppressAutoHyphens/>
              <w:jc w:val="center"/>
              <w:rPr>
                <w:rFonts w:ascii="Times New Roman" w:hAnsi="Times New Roman"/>
                <w:b/>
                <w:iCs/>
              </w:rPr>
            </w:pPr>
          </w:p>
        </w:tc>
        <w:tc>
          <w:tcPr>
            <w:tcW w:w="604" w:type="pct"/>
          </w:tcPr>
          <w:p w14:paraId="231474F3" w14:textId="77777777" w:rsidR="00BB6361" w:rsidRPr="00153AC4" w:rsidRDefault="00BB6361" w:rsidP="00343A7B">
            <w:pPr>
              <w:suppressAutoHyphens/>
              <w:jc w:val="both"/>
              <w:rPr>
                <w:rFonts w:ascii="Times New Roman" w:hAnsi="Times New Roman"/>
                <w:bCs/>
              </w:rPr>
            </w:pPr>
          </w:p>
        </w:tc>
        <w:tc>
          <w:tcPr>
            <w:tcW w:w="953" w:type="pct"/>
          </w:tcPr>
          <w:p w14:paraId="62D7498B" w14:textId="77777777" w:rsidR="00BB6361" w:rsidRPr="00B26BD5" w:rsidRDefault="00BB6361" w:rsidP="00343A7B">
            <w:pPr>
              <w:suppressAutoHyphens/>
              <w:rPr>
                <w:rFonts w:ascii="Times New Roman" w:hAnsi="Times New Roman"/>
                <w:b/>
                <w:i/>
              </w:rPr>
            </w:pPr>
          </w:p>
        </w:tc>
      </w:tr>
      <w:tr w:rsidR="00BB6361" w:rsidRPr="00B26BD5" w14:paraId="109F0A56" w14:textId="77777777" w:rsidTr="00343A7B">
        <w:tc>
          <w:tcPr>
            <w:tcW w:w="939" w:type="pct"/>
            <w:vMerge/>
          </w:tcPr>
          <w:p w14:paraId="7CFCAF09" w14:textId="77777777" w:rsidR="00BB6361" w:rsidRPr="00F92477" w:rsidRDefault="00BB6361" w:rsidP="00343A7B">
            <w:pPr>
              <w:spacing w:line="240" w:lineRule="auto"/>
              <w:rPr>
                <w:rFonts w:ascii="Times New Roman" w:hAnsi="Times New Roman"/>
                <w:b/>
                <w:sz w:val="24"/>
                <w:szCs w:val="24"/>
              </w:rPr>
            </w:pPr>
          </w:p>
        </w:tc>
        <w:tc>
          <w:tcPr>
            <w:tcW w:w="2204" w:type="pct"/>
          </w:tcPr>
          <w:p w14:paraId="04D3E189" w14:textId="77777777" w:rsidR="00BB6361" w:rsidRDefault="00BB6361" w:rsidP="004E50B9">
            <w:pPr>
              <w:pStyle w:val="a3"/>
              <w:numPr>
                <w:ilvl w:val="0"/>
                <w:numId w:val="118"/>
              </w:numPr>
              <w:spacing w:line="240" w:lineRule="auto"/>
              <w:rPr>
                <w:rFonts w:ascii="Times New Roman" w:hAnsi="Times New Roman"/>
                <w:sz w:val="24"/>
                <w:szCs w:val="24"/>
              </w:rPr>
            </w:pPr>
            <w:r w:rsidRPr="00F92477">
              <w:rPr>
                <w:rFonts w:ascii="Times New Roman" w:hAnsi="Times New Roman"/>
                <w:sz w:val="24"/>
                <w:szCs w:val="24"/>
              </w:rPr>
              <w:t xml:space="preserve">Предмет педагогики. </w:t>
            </w:r>
          </w:p>
          <w:p w14:paraId="4F800296" w14:textId="77777777" w:rsidR="00BB6361" w:rsidRDefault="00BB6361" w:rsidP="004E50B9">
            <w:pPr>
              <w:pStyle w:val="a3"/>
              <w:numPr>
                <w:ilvl w:val="0"/>
                <w:numId w:val="118"/>
              </w:numPr>
              <w:spacing w:line="240" w:lineRule="auto"/>
              <w:rPr>
                <w:rFonts w:ascii="Times New Roman" w:hAnsi="Times New Roman"/>
                <w:sz w:val="24"/>
                <w:szCs w:val="24"/>
              </w:rPr>
            </w:pPr>
            <w:r w:rsidRPr="00F92477">
              <w:rPr>
                <w:rFonts w:ascii="Times New Roman" w:hAnsi="Times New Roman"/>
                <w:sz w:val="24"/>
                <w:szCs w:val="24"/>
              </w:rPr>
              <w:t xml:space="preserve">Основные категории педагогики. </w:t>
            </w:r>
          </w:p>
          <w:p w14:paraId="7CF008B5" w14:textId="77777777" w:rsidR="00BB6361" w:rsidRDefault="00BB6361" w:rsidP="004E50B9">
            <w:pPr>
              <w:pStyle w:val="a3"/>
              <w:numPr>
                <w:ilvl w:val="0"/>
                <w:numId w:val="118"/>
              </w:numPr>
              <w:spacing w:line="240" w:lineRule="auto"/>
              <w:rPr>
                <w:rFonts w:ascii="Times New Roman" w:hAnsi="Times New Roman"/>
                <w:sz w:val="24"/>
                <w:szCs w:val="24"/>
              </w:rPr>
            </w:pPr>
            <w:r w:rsidRPr="00F92477">
              <w:rPr>
                <w:rFonts w:ascii="Times New Roman" w:hAnsi="Times New Roman"/>
                <w:sz w:val="24"/>
                <w:szCs w:val="24"/>
              </w:rPr>
              <w:t>Основные методы педагогических исследований.</w:t>
            </w:r>
          </w:p>
          <w:p w14:paraId="1F8B0E41" w14:textId="77777777" w:rsidR="00BB6361" w:rsidRPr="00F92477" w:rsidRDefault="00BB6361" w:rsidP="004E50B9">
            <w:pPr>
              <w:pStyle w:val="a3"/>
              <w:numPr>
                <w:ilvl w:val="0"/>
                <w:numId w:val="118"/>
              </w:numPr>
              <w:spacing w:line="240" w:lineRule="auto"/>
              <w:rPr>
                <w:rFonts w:ascii="Times New Roman" w:hAnsi="Times New Roman"/>
                <w:sz w:val="24"/>
                <w:szCs w:val="24"/>
              </w:rPr>
            </w:pPr>
            <w:r w:rsidRPr="00F92477">
              <w:rPr>
                <w:rFonts w:ascii="Times New Roman" w:hAnsi="Times New Roman"/>
                <w:sz w:val="24"/>
                <w:szCs w:val="24"/>
              </w:rPr>
              <w:t>Целостный педагогический процесс как предмет изучения в педагогике.</w:t>
            </w:r>
          </w:p>
        </w:tc>
        <w:tc>
          <w:tcPr>
            <w:tcW w:w="300" w:type="pct"/>
            <w:vAlign w:val="center"/>
          </w:tcPr>
          <w:p w14:paraId="34AE88E3"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26C64BED"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205B8650"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723C5BEA" w14:textId="77777777" w:rsidR="00BB6361" w:rsidRPr="00B26BD5" w:rsidRDefault="00BB6361" w:rsidP="00343A7B">
            <w:pPr>
              <w:suppressAutoHyphens/>
              <w:rPr>
                <w:rFonts w:ascii="Times New Roman" w:hAnsi="Times New Roman"/>
                <w:b/>
                <w:i/>
              </w:rPr>
            </w:pPr>
          </w:p>
        </w:tc>
      </w:tr>
      <w:tr w:rsidR="00BB6361" w:rsidRPr="00B26BD5" w14:paraId="3E522353" w14:textId="77777777" w:rsidTr="00343A7B">
        <w:tc>
          <w:tcPr>
            <w:tcW w:w="939" w:type="pct"/>
            <w:vMerge w:val="restart"/>
          </w:tcPr>
          <w:p w14:paraId="405C2F21"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3.2. Воспитание как педагогическое явление</w:t>
            </w:r>
          </w:p>
        </w:tc>
        <w:tc>
          <w:tcPr>
            <w:tcW w:w="2204" w:type="pct"/>
          </w:tcPr>
          <w:p w14:paraId="2B88CD12"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3A2FFB57" w14:textId="77777777" w:rsidR="00BB6361" w:rsidRPr="00583B48" w:rsidRDefault="00BB6361" w:rsidP="00343A7B">
            <w:pPr>
              <w:suppressAutoHyphens/>
              <w:jc w:val="center"/>
              <w:rPr>
                <w:rFonts w:ascii="Times New Roman" w:hAnsi="Times New Roman"/>
                <w:b/>
                <w:iCs/>
              </w:rPr>
            </w:pPr>
          </w:p>
        </w:tc>
        <w:tc>
          <w:tcPr>
            <w:tcW w:w="604" w:type="pct"/>
          </w:tcPr>
          <w:p w14:paraId="5DC9FD3D" w14:textId="77777777" w:rsidR="00BB6361" w:rsidRPr="00153AC4" w:rsidRDefault="00BB6361" w:rsidP="00343A7B">
            <w:pPr>
              <w:suppressAutoHyphens/>
              <w:jc w:val="both"/>
              <w:rPr>
                <w:rFonts w:ascii="Times New Roman" w:hAnsi="Times New Roman"/>
                <w:bCs/>
              </w:rPr>
            </w:pPr>
          </w:p>
        </w:tc>
        <w:tc>
          <w:tcPr>
            <w:tcW w:w="953" w:type="pct"/>
          </w:tcPr>
          <w:p w14:paraId="2904F5B0" w14:textId="77777777" w:rsidR="00BB6361" w:rsidRPr="00B26BD5" w:rsidRDefault="00BB6361" w:rsidP="00343A7B">
            <w:pPr>
              <w:suppressAutoHyphens/>
              <w:rPr>
                <w:rFonts w:ascii="Times New Roman" w:hAnsi="Times New Roman"/>
                <w:b/>
                <w:i/>
              </w:rPr>
            </w:pPr>
          </w:p>
        </w:tc>
      </w:tr>
      <w:tr w:rsidR="00BB6361" w:rsidRPr="00B26BD5" w14:paraId="023B2F0B" w14:textId="77777777" w:rsidTr="00343A7B">
        <w:tc>
          <w:tcPr>
            <w:tcW w:w="939" w:type="pct"/>
            <w:vMerge/>
          </w:tcPr>
          <w:p w14:paraId="7021FE71" w14:textId="77777777" w:rsidR="00BB6361" w:rsidRPr="00F92477" w:rsidRDefault="00BB6361" w:rsidP="00343A7B">
            <w:pPr>
              <w:spacing w:line="240" w:lineRule="auto"/>
              <w:rPr>
                <w:rFonts w:ascii="Times New Roman" w:hAnsi="Times New Roman"/>
                <w:b/>
                <w:sz w:val="24"/>
                <w:szCs w:val="24"/>
              </w:rPr>
            </w:pPr>
          </w:p>
        </w:tc>
        <w:tc>
          <w:tcPr>
            <w:tcW w:w="2204" w:type="pct"/>
          </w:tcPr>
          <w:p w14:paraId="632B2657" w14:textId="77777777" w:rsidR="00BB6361" w:rsidRDefault="00BB6361" w:rsidP="004E50B9">
            <w:pPr>
              <w:pStyle w:val="a3"/>
              <w:numPr>
                <w:ilvl w:val="0"/>
                <w:numId w:val="119"/>
              </w:numPr>
              <w:spacing w:line="240" w:lineRule="auto"/>
              <w:rPr>
                <w:rFonts w:ascii="Times New Roman" w:hAnsi="Times New Roman"/>
                <w:sz w:val="24"/>
                <w:szCs w:val="24"/>
              </w:rPr>
            </w:pPr>
            <w:r w:rsidRPr="00F92477">
              <w:rPr>
                <w:rFonts w:ascii="Times New Roman" w:hAnsi="Times New Roman"/>
                <w:sz w:val="24"/>
                <w:szCs w:val="24"/>
              </w:rPr>
              <w:t xml:space="preserve">Сущность воспитания и его особенности. </w:t>
            </w:r>
          </w:p>
          <w:p w14:paraId="096ACA06" w14:textId="77777777" w:rsidR="00BB6361" w:rsidRDefault="00BB6361" w:rsidP="004E50B9">
            <w:pPr>
              <w:pStyle w:val="a3"/>
              <w:numPr>
                <w:ilvl w:val="0"/>
                <w:numId w:val="119"/>
              </w:numPr>
              <w:spacing w:line="240" w:lineRule="auto"/>
              <w:rPr>
                <w:rFonts w:ascii="Times New Roman" w:hAnsi="Times New Roman"/>
                <w:sz w:val="24"/>
                <w:szCs w:val="24"/>
              </w:rPr>
            </w:pPr>
            <w:r w:rsidRPr="00F92477">
              <w:rPr>
                <w:rFonts w:ascii="Times New Roman" w:hAnsi="Times New Roman"/>
                <w:sz w:val="24"/>
                <w:szCs w:val="24"/>
              </w:rPr>
              <w:t>Цели, задачи и движущие силы воспитания.</w:t>
            </w:r>
          </w:p>
          <w:p w14:paraId="60D509AA" w14:textId="77777777" w:rsidR="00BB6361" w:rsidRPr="00F92477" w:rsidRDefault="00BB6361" w:rsidP="004E50B9">
            <w:pPr>
              <w:pStyle w:val="a3"/>
              <w:numPr>
                <w:ilvl w:val="0"/>
                <w:numId w:val="119"/>
              </w:numPr>
              <w:spacing w:line="240" w:lineRule="auto"/>
              <w:rPr>
                <w:rFonts w:ascii="Times New Roman" w:hAnsi="Times New Roman"/>
                <w:sz w:val="24"/>
                <w:szCs w:val="24"/>
              </w:rPr>
            </w:pPr>
            <w:r w:rsidRPr="00F92477">
              <w:rPr>
                <w:rFonts w:ascii="Times New Roman" w:hAnsi="Times New Roman"/>
                <w:sz w:val="24"/>
                <w:szCs w:val="24"/>
              </w:rPr>
              <w:t>Формирование личности в воспитательном процессе.</w:t>
            </w:r>
          </w:p>
        </w:tc>
        <w:tc>
          <w:tcPr>
            <w:tcW w:w="300" w:type="pct"/>
            <w:vAlign w:val="center"/>
          </w:tcPr>
          <w:p w14:paraId="67E0B584"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32A08556"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5327FBCC"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3FF3ACDB" w14:textId="77777777" w:rsidR="00BB6361" w:rsidRPr="00B26BD5" w:rsidRDefault="00BB6361" w:rsidP="00343A7B">
            <w:pPr>
              <w:suppressAutoHyphens/>
              <w:rPr>
                <w:rFonts w:ascii="Times New Roman" w:hAnsi="Times New Roman"/>
                <w:b/>
                <w:i/>
              </w:rPr>
            </w:pPr>
          </w:p>
        </w:tc>
      </w:tr>
      <w:tr w:rsidR="00BB6361" w:rsidRPr="00B26BD5" w14:paraId="32637F36" w14:textId="77777777" w:rsidTr="00343A7B">
        <w:tc>
          <w:tcPr>
            <w:tcW w:w="939" w:type="pct"/>
            <w:vMerge w:val="restart"/>
          </w:tcPr>
          <w:p w14:paraId="33887889"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3.3. Принципы воспитания</w:t>
            </w:r>
          </w:p>
        </w:tc>
        <w:tc>
          <w:tcPr>
            <w:tcW w:w="2204" w:type="pct"/>
          </w:tcPr>
          <w:p w14:paraId="1584FAD0"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2996BC47" w14:textId="77777777" w:rsidR="00BB6361" w:rsidRPr="00583B48" w:rsidRDefault="00BB6361" w:rsidP="00343A7B">
            <w:pPr>
              <w:suppressAutoHyphens/>
              <w:jc w:val="center"/>
              <w:rPr>
                <w:rFonts w:ascii="Times New Roman" w:hAnsi="Times New Roman"/>
                <w:b/>
                <w:iCs/>
              </w:rPr>
            </w:pPr>
          </w:p>
        </w:tc>
        <w:tc>
          <w:tcPr>
            <w:tcW w:w="604" w:type="pct"/>
          </w:tcPr>
          <w:p w14:paraId="16C1CAE9" w14:textId="77777777" w:rsidR="00BB6361" w:rsidRPr="00153AC4" w:rsidRDefault="00BB6361" w:rsidP="00343A7B">
            <w:pPr>
              <w:suppressAutoHyphens/>
              <w:jc w:val="both"/>
              <w:rPr>
                <w:rFonts w:ascii="Times New Roman" w:hAnsi="Times New Roman"/>
                <w:bCs/>
              </w:rPr>
            </w:pPr>
          </w:p>
        </w:tc>
        <w:tc>
          <w:tcPr>
            <w:tcW w:w="953" w:type="pct"/>
          </w:tcPr>
          <w:p w14:paraId="2391FB54" w14:textId="77777777" w:rsidR="00BB6361" w:rsidRPr="00B26BD5" w:rsidRDefault="00BB6361" w:rsidP="00343A7B">
            <w:pPr>
              <w:suppressAutoHyphens/>
              <w:rPr>
                <w:rFonts w:ascii="Times New Roman" w:hAnsi="Times New Roman"/>
                <w:b/>
                <w:i/>
              </w:rPr>
            </w:pPr>
          </w:p>
        </w:tc>
      </w:tr>
      <w:tr w:rsidR="00BB6361" w:rsidRPr="00B26BD5" w14:paraId="78348428" w14:textId="77777777" w:rsidTr="00343A7B">
        <w:tc>
          <w:tcPr>
            <w:tcW w:w="939" w:type="pct"/>
            <w:vMerge/>
          </w:tcPr>
          <w:p w14:paraId="2E140F36" w14:textId="77777777" w:rsidR="00BB6361" w:rsidRPr="00F92477" w:rsidRDefault="00BB6361" w:rsidP="00343A7B">
            <w:pPr>
              <w:spacing w:line="240" w:lineRule="auto"/>
              <w:rPr>
                <w:rFonts w:ascii="Times New Roman" w:hAnsi="Times New Roman"/>
                <w:b/>
                <w:sz w:val="24"/>
                <w:szCs w:val="24"/>
              </w:rPr>
            </w:pPr>
          </w:p>
        </w:tc>
        <w:tc>
          <w:tcPr>
            <w:tcW w:w="2204" w:type="pct"/>
          </w:tcPr>
          <w:p w14:paraId="5298673A" w14:textId="77777777" w:rsidR="00BB6361" w:rsidRDefault="00BB6361" w:rsidP="004E50B9">
            <w:pPr>
              <w:pStyle w:val="a3"/>
              <w:numPr>
                <w:ilvl w:val="0"/>
                <w:numId w:val="120"/>
              </w:numPr>
              <w:spacing w:line="240" w:lineRule="auto"/>
              <w:rPr>
                <w:rFonts w:ascii="Times New Roman" w:hAnsi="Times New Roman"/>
                <w:sz w:val="24"/>
                <w:szCs w:val="24"/>
              </w:rPr>
            </w:pPr>
            <w:r w:rsidRPr="00B94267">
              <w:rPr>
                <w:rFonts w:ascii="Times New Roman" w:hAnsi="Times New Roman"/>
                <w:sz w:val="24"/>
                <w:szCs w:val="24"/>
              </w:rPr>
              <w:t xml:space="preserve">Характеристика закономерностей и принципов воспитания.  </w:t>
            </w:r>
          </w:p>
          <w:p w14:paraId="3BBD0964" w14:textId="77777777" w:rsidR="00BB6361" w:rsidRDefault="00BB6361" w:rsidP="004E50B9">
            <w:pPr>
              <w:pStyle w:val="a3"/>
              <w:numPr>
                <w:ilvl w:val="0"/>
                <w:numId w:val="120"/>
              </w:numPr>
              <w:spacing w:line="240" w:lineRule="auto"/>
              <w:rPr>
                <w:rFonts w:ascii="Times New Roman" w:hAnsi="Times New Roman"/>
                <w:sz w:val="24"/>
                <w:szCs w:val="24"/>
              </w:rPr>
            </w:pPr>
            <w:r w:rsidRPr="00B94267">
              <w:rPr>
                <w:rFonts w:ascii="Times New Roman" w:hAnsi="Times New Roman"/>
                <w:sz w:val="24"/>
                <w:szCs w:val="24"/>
              </w:rPr>
              <w:t xml:space="preserve">Правила реализации принципов педагогического процесса. </w:t>
            </w:r>
          </w:p>
          <w:p w14:paraId="5E1E1BB1" w14:textId="77777777" w:rsidR="00BB6361" w:rsidRPr="00B94267" w:rsidRDefault="00BB6361" w:rsidP="004E50B9">
            <w:pPr>
              <w:pStyle w:val="a3"/>
              <w:numPr>
                <w:ilvl w:val="0"/>
                <w:numId w:val="120"/>
              </w:numPr>
              <w:spacing w:line="240" w:lineRule="auto"/>
              <w:rPr>
                <w:rFonts w:ascii="Times New Roman" w:hAnsi="Times New Roman"/>
                <w:sz w:val="24"/>
                <w:szCs w:val="24"/>
              </w:rPr>
            </w:pPr>
            <w:r w:rsidRPr="00B94267">
              <w:rPr>
                <w:rFonts w:ascii="Times New Roman" w:hAnsi="Times New Roman"/>
                <w:sz w:val="24"/>
                <w:szCs w:val="24"/>
              </w:rPr>
              <w:t>Гуманизация воспитания.</w:t>
            </w:r>
          </w:p>
        </w:tc>
        <w:tc>
          <w:tcPr>
            <w:tcW w:w="300" w:type="pct"/>
            <w:vAlign w:val="center"/>
          </w:tcPr>
          <w:p w14:paraId="44193163"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158885E0"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31848CDC"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451CAD63" w14:textId="77777777" w:rsidR="00BB6361" w:rsidRPr="00B26BD5" w:rsidRDefault="00BB6361" w:rsidP="00343A7B">
            <w:pPr>
              <w:suppressAutoHyphens/>
              <w:rPr>
                <w:rFonts w:ascii="Times New Roman" w:hAnsi="Times New Roman"/>
                <w:b/>
                <w:i/>
              </w:rPr>
            </w:pPr>
          </w:p>
        </w:tc>
      </w:tr>
      <w:tr w:rsidR="00BB6361" w:rsidRPr="00B26BD5" w14:paraId="041B3ACA" w14:textId="77777777" w:rsidTr="00343A7B">
        <w:tc>
          <w:tcPr>
            <w:tcW w:w="939" w:type="pct"/>
            <w:vMerge w:val="restart"/>
          </w:tcPr>
          <w:p w14:paraId="11BEE087"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3.4. Методы и формы воспитания</w:t>
            </w:r>
          </w:p>
        </w:tc>
        <w:tc>
          <w:tcPr>
            <w:tcW w:w="2204" w:type="pct"/>
          </w:tcPr>
          <w:p w14:paraId="62B86765"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57636B0D" w14:textId="77777777" w:rsidR="00BB6361" w:rsidRPr="00583B48" w:rsidRDefault="00BB6361" w:rsidP="00343A7B">
            <w:pPr>
              <w:suppressAutoHyphens/>
              <w:jc w:val="center"/>
              <w:rPr>
                <w:rFonts w:ascii="Times New Roman" w:hAnsi="Times New Roman"/>
                <w:b/>
                <w:iCs/>
              </w:rPr>
            </w:pPr>
          </w:p>
        </w:tc>
        <w:tc>
          <w:tcPr>
            <w:tcW w:w="604" w:type="pct"/>
          </w:tcPr>
          <w:p w14:paraId="1C0EB801" w14:textId="77777777" w:rsidR="00BB6361" w:rsidRPr="00153AC4" w:rsidRDefault="00BB6361" w:rsidP="00343A7B">
            <w:pPr>
              <w:suppressAutoHyphens/>
              <w:jc w:val="both"/>
              <w:rPr>
                <w:rFonts w:ascii="Times New Roman" w:hAnsi="Times New Roman"/>
                <w:bCs/>
              </w:rPr>
            </w:pPr>
          </w:p>
        </w:tc>
        <w:tc>
          <w:tcPr>
            <w:tcW w:w="953" w:type="pct"/>
          </w:tcPr>
          <w:p w14:paraId="7BB5AF83" w14:textId="77777777" w:rsidR="00BB6361" w:rsidRPr="00B26BD5" w:rsidRDefault="00BB6361" w:rsidP="00343A7B">
            <w:pPr>
              <w:suppressAutoHyphens/>
              <w:rPr>
                <w:rFonts w:ascii="Times New Roman" w:hAnsi="Times New Roman"/>
                <w:b/>
                <w:i/>
              </w:rPr>
            </w:pPr>
          </w:p>
        </w:tc>
      </w:tr>
      <w:tr w:rsidR="00BB6361" w:rsidRPr="00B26BD5" w14:paraId="65F4AEE4" w14:textId="77777777" w:rsidTr="00343A7B">
        <w:tc>
          <w:tcPr>
            <w:tcW w:w="939" w:type="pct"/>
            <w:vMerge/>
          </w:tcPr>
          <w:p w14:paraId="23AB1726" w14:textId="77777777" w:rsidR="00BB6361" w:rsidRPr="00F92477" w:rsidRDefault="00BB6361" w:rsidP="00343A7B">
            <w:pPr>
              <w:spacing w:line="240" w:lineRule="auto"/>
              <w:rPr>
                <w:rFonts w:ascii="Times New Roman" w:hAnsi="Times New Roman"/>
                <w:b/>
                <w:sz w:val="24"/>
                <w:szCs w:val="24"/>
              </w:rPr>
            </w:pPr>
          </w:p>
        </w:tc>
        <w:tc>
          <w:tcPr>
            <w:tcW w:w="2204" w:type="pct"/>
          </w:tcPr>
          <w:p w14:paraId="75A3D662" w14:textId="77777777" w:rsidR="00BB6361" w:rsidRDefault="00BB6361" w:rsidP="004E50B9">
            <w:pPr>
              <w:pStyle w:val="a3"/>
              <w:numPr>
                <w:ilvl w:val="0"/>
                <w:numId w:val="121"/>
              </w:numPr>
              <w:spacing w:line="240" w:lineRule="auto"/>
              <w:rPr>
                <w:rFonts w:ascii="Times New Roman" w:hAnsi="Times New Roman"/>
                <w:sz w:val="24"/>
                <w:szCs w:val="24"/>
              </w:rPr>
            </w:pPr>
            <w:r w:rsidRPr="00B94267">
              <w:rPr>
                <w:rFonts w:ascii="Times New Roman" w:hAnsi="Times New Roman"/>
                <w:sz w:val="24"/>
                <w:szCs w:val="24"/>
              </w:rPr>
              <w:t xml:space="preserve">Понятие метода воспитания.  </w:t>
            </w:r>
          </w:p>
          <w:p w14:paraId="296455AE" w14:textId="77777777" w:rsidR="00BB6361" w:rsidRDefault="00BB6361" w:rsidP="004E50B9">
            <w:pPr>
              <w:pStyle w:val="a3"/>
              <w:numPr>
                <w:ilvl w:val="0"/>
                <w:numId w:val="121"/>
              </w:numPr>
              <w:spacing w:line="240" w:lineRule="auto"/>
              <w:rPr>
                <w:rFonts w:ascii="Times New Roman" w:hAnsi="Times New Roman"/>
                <w:sz w:val="24"/>
                <w:szCs w:val="24"/>
              </w:rPr>
            </w:pPr>
            <w:r w:rsidRPr="00B94267">
              <w:rPr>
                <w:rFonts w:ascii="Times New Roman" w:hAnsi="Times New Roman"/>
                <w:sz w:val="24"/>
                <w:szCs w:val="24"/>
              </w:rPr>
              <w:t xml:space="preserve">Система методов воспитания. </w:t>
            </w:r>
          </w:p>
          <w:p w14:paraId="0937B33B" w14:textId="77777777" w:rsidR="00BB6361" w:rsidRDefault="00BB6361" w:rsidP="004E50B9">
            <w:pPr>
              <w:pStyle w:val="a3"/>
              <w:numPr>
                <w:ilvl w:val="0"/>
                <w:numId w:val="121"/>
              </w:numPr>
              <w:spacing w:line="240" w:lineRule="auto"/>
              <w:rPr>
                <w:rFonts w:ascii="Times New Roman" w:hAnsi="Times New Roman"/>
                <w:sz w:val="24"/>
                <w:szCs w:val="24"/>
              </w:rPr>
            </w:pPr>
            <w:r w:rsidRPr="00B94267">
              <w:rPr>
                <w:rFonts w:ascii="Times New Roman" w:hAnsi="Times New Roman"/>
                <w:sz w:val="24"/>
                <w:szCs w:val="24"/>
              </w:rPr>
              <w:t xml:space="preserve">Методы стимулирования деятельности и поведения. </w:t>
            </w:r>
          </w:p>
          <w:p w14:paraId="38E388B2" w14:textId="77777777" w:rsidR="00BB6361" w:rsidRDefault="00BB6361" w:rsidP="004E50B9">
            <w:pPr>
              <w:pStyle w:val="a3"/>
              <w:numPr>
                <w:ilvl w:val="0"/>
                <w:numId w:val="121"/>
              </w:numPr>
              <w:spacing w:line="240" w:lineRule="auto"/>
              <w:rPr>
                <w:rFonts w:ascii="Times New Roman" w:hAnsi="Times New Roman"/>
                <w:sz w:val="24"/>
                <w:szCs w:val="24"/>
              </w:rPr>
            </w:pPr>
            <w:r w:rsidRPr="00B94267">
              <w:rPr>
                <w:rFonts w:ascii="Times New Roman" w:hAnsi="Times New Roman"/>
                <w:sz w:val="24"/>
                <w:szCs w:val="24"/>
              </w:rPr>
              <w:t xml:space="preserve">Методы самовоспитания. </w:t>
            </w:r>
          </w:p>
          <w:p w14:paraId="0BFFD93A" w14:textId="77777777" w:rsidR="00BB6361" w:rsidRPr="00B94267" w:rsidRDefault="00BB6361" w:rsidP="004E50B9">
            <w:pPr>
              <w:pStyle w:val="a3"/>
              <w:numPr>
                <w:ilvl w:val="0"/>
                <w:numId w:val="121"/>
              </w:numPr>
              <w:spacing w:line="240" w:lineRule="auto"/>
              <w:rPr>
                <w:rFonts w:ascii="Times New Roman" w:hAnsi="Times New Roman"/>
                <w:sz w:val="24"/>
                <w:szCs w:val="24"/>
              </w:rPr>
            </w:pPr>
            <w:r w:rsidRPr="00B94267">
              <w:rPr>
                <w:rFonts w:ascii="Times New Roman" w:hAnsi="Times New Roman"/>
                <w:sz w:val="24"/>
                <w:szCs w:val="24"/>
              </w:rPr>
              <w:t>Формы воспитания.</w:t>
            </w:r>
          </w:p>
        </w:tc>
        <w:tc>
          <w:tcPr>
            <w:tcW w:w="300" w:type="pct"/>
            <w:vAlign w:val="center"/>
          </w:tcPr>
          <w:p w14:paraId="713D4143"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55FD9436"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7C2BB29B"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336FE017" w14:textId="77777777" w:rsidR="00BB6361" w:rsidRPr="00B26BD5" w:rsidRDefault="00BB6361" w:rsidP="00343A7B">
            <w:pPr>
              <w:suppressAutoHyphens/>
              <w:rPr>
                <w:rFonts w:ascii="Times New Roman" w:hAnsi="Times New Roman"/>
                <w:b/>
                <w:i/>
              </w:rPr>
            </w:pPr>
          </w:p>
        </w:tc>
      </w:tr>
      <w:tr w:rsidR="00BB6361" w:rsidRPr="00B26BD5" w14:paraId="7B1838C7" w14:textId="77777777" w:rsidTr="00343A7B">
        <w:tc>
          <w:tcPr>
            <w:tcW w:w="939" w:type="pct"/>
            <w:vMerge w:val="restart"/>
          </w:tcPr>
          <w:p w14:paraId="76E6472D"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Тема 3.5. Современные технологии воспитания</w:t>
            </w:r>
          </w:p>
        </w:tc>
        <w:tc>
          <w:tcPr>
            <w:tcW w:w="2204" w:type="pct"/>
          </w:tcPr>
          <w:p w14:paraId="7B458E31"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366CEFF4" w14:textId="77777777" w:rsidR="00BB6361" w:rsidRPr="00583B48" w:rsidRDefault="00BB6361" w:rsidP="00343A7B">
            <w:pPr>
              <w:suppressAutoHyphens/>
              <w:jc w:val="center"/>
              <w:rPr>
                <w:rFonts w:ascii="Times New Roman" w:hAnsi="Times New Roman"/>
                <w:b/>
                <w:iCs/>
              </w:rPr>
            </w:pPr>
          </w:p>
        </w:tc>
        <w:tc>
          <w:tcPr>
            <w:tcW w:w="604" w:type="pct"/>
          </w:tcPr>
          <w:p w14:paraId="0C3E2AC0" w14:textId="77777777" w:rsidR="00BB6361" w:rsidRPr="00153AC4" w:rsidRDefault="00BB6361" w:rsidP="00343A7B">
            <w:pPr>
              <w:suppressAutoHyphens/>
              <w:jc w:val="both"/>
              <w:rPr>
                <w:rFonts w:ascii="Times New Roman" w:hAnsi="Times New Roman"/>
                <w:bCs/>
              </w:rPr>
            </w:pPr>
          </w:p>
        </w:tc>
        <w:tc>
          <w:tcPr>
            <w:tcW w:w="953" w:type="pct"/>
          </w:tcPr>
          <w:p w14:paraId="47FAC9B0" w14:textId="77777777" w:rsidR="00BB6361" w:rsidRPr="00B26BD5" w:rsidRDefault="00BB6361" w:rsidP="00343A7B">
            <w:pPr>
              <w:suppressAutoHyphens/>
              <w:rPr>
                <w:rFonts w:ascii="Times New Roman" w:hAnsi="Times New Roman"/>
                <w:b/>
                <w:i/>
              </w:rPr>
            </w:pPr>
          </w:p>
        </w:tc>
      </w:tr>
      <w:tr w:rsidR="00BB6361" w:rsidRPr="00B26BD5" w14:paraId="218C57D0" w14:textId="77777777" w:rsidTr="00343A7B">
        <w:tc>
          <w:tcPr>
            <w:tcW w:w="939" w:type="pct"/>
            <w:vMerge/>
          </w:tcPr>
          <w:p w14:paraId="6B47344F" w14:textId="77777777" w:rsidR="00BB6361" w:rsidRPr="00F92477" w:rsidRDefault="00BB6361" w:rsidP="00343A7B">
            <w:pPr>
              <w:spacing w:line="240" w:lineRule="auto"/>
              <w:rPr>
                <w:rFonts w:ascii="Times New Roman" w:hAnsi="Times New Roman"/>
                <w:b/>
                <w:sz w:val="24"/>
                <w:szCs w:val="24"/>
              </w:rPr>
            </w:pPr>
          </w:p>
        </w:tc>
        <w:tc>
          <w:tcPr>
            <w:tcW w:w="2204" w:type="pct"/>
          </w:tcPr>
          <w:p w14:paraId="25AEAB05" w14:textId="77777777" w:rsidR="00BB6361" w:rsidRDefault="00BB6361" w:rsidP="004E50B9">
            <w:pPr>
              <w:pStyle w:val="a3"/>
              <w:numPr>
                <w:ilvl w:val="0"/>
                <w:numId w:val="122"/>
              </w:numPr>
              <w:spacing w:line="240" w:lineRule="auto"/>
              <w:rPr>
                <w:rFonts w:ascii="Times New Roman" w:hAnsi="Times New Roman"/>
                <w:sz w:val="24"/>
                <w:szCs w:val="24"/>
              </w:rPr>
            </w:pPr>
            <w:r w:rsidRPr="00B94267">
              <w:rPr>
                <w:rFonts w:ascii="Times New Roman" w:hAnsi="Times New Roman"/>
                <w:sz w:val="24"/>
                <w:szCs w:val="24"/>
              </w:rPr>
              <w:t xml:space="preserve">Понятие технологии. </w:t>
            </w:r>
          </w:p>
          <w:p w14:paraId="38E39D15" w14:textId="77777777" w:rsidR="00BB6361" w:rsidRDefault="00BB6361" w:rsidP="004E50B9">
            <w:pPr>
              <w:pStyle w:val="a3"/>
              <w:numPr>
                <w:ilvl w:val="0"/>
                <w:numId w:val="122"/>
              </w:numPr>
              <w:spacing w:line="240" w:lineRule="auto"/>
              <w:rPr>
                <w:rFonts w:ascii="Times New Roman" w:hAnsi="Times New Roman"/>
                <w:sz w:val="24"/>
                <w:szCs w:val="24"/>
              </w:rPr>
            </w:pPr>
            <w:r w:rsidRPr="00B94267">
              <w:rPr>
                <w:rFonts w:ascii="Times New Roman" w:hAnsi="Times New Roman"/>
                <w:sz w:val="24"/>
                <w:szCs w:val="24"/>
              </w:rPr>
              <w:t xml:space="preserve">Классификация технологий. </w:t>
            </w:r>
          </w:p>
          <w:p w14:paraId="0F0E064C" w14:textId="77777777" w:rsidR="00BB6361" w:rsidRPr="00B94267" w:rsidRDefault="00BB6361" w:rsidP="004E50B9">
            <w:pPr>
              <w:pStyle w:val="a3"/>
              <w:numPr>
                <w:ilvl w:val="0"/>
                <w:numId w:val="122"/>
              </w:numPr>
              <w:spacing w:line="240" w:lineRule="auto"/>
              <w:rPr>
                <w:rFonts w:ascii="Times New Roman" w:hAnsi="Times New Roman"/>
                <w:sz w:val="24"/>
                <w:szCs w:val="24"/>
              </w:rPr>
            </w:pPr>
            <w:r w:rsidRPr="00B94267">
              <w:rPr>
                <w:rFonts w:ascii="Times New Roman" w:hAnsi="Times New Roman"/>
                <w:sz w:val="24"/>
                <w:szCs w:val="24"/>
              </w:rPr>
              <w:t>Воспитание в коллективе. Коллектив и личность.</w:t>
            </w:r>
          </w:p>
        </w:tc>
        <w:tc>
          <w:tcPr>
            <w:tcW w:w="300" w:type="pct"/>
            <w:vAlign w:val="center"/>
          </w:tcPr>
          <w:p w14:paraId="28145905"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2FA7CC44"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53541010"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5AF91AF7" w14:textId="77777777" w:rsidR="00BB6361" w:rsidRPr="00B26BD5" w:rsidRDefault="00BB6361" w:rsidP="00343A7B">
            <w:pPr>
              <w:suppressAutoHyphens/>
              <w:rPr>
                <w:rFonts w:ascii="Times New Roman" w:hAnsi="Times New Roman"/>
                <w:b/>
                <w:i/>
              </w:rPr>
            </w:pPr>
          </w:p>
        </w:tc>
      </w:tr>
      <w:tr w:rsidR="00BB6361" w:rsidRPr="00B26BD5" w14:paraId="04F4DE5E" w14:textId="77777777" w:rsidTr="00343A7B">
        <w:tc>
          <w:tcPr>
            <w:tcW w:w="939" w:type="pct"/>
            <w:vMerge w:val="restart"/>
          </w:tcPr>
          <w:p w14:paraId="2011977D"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3.6. Процесс обучения как целостная система</w:t>
            </w:r>
          </w:p>
        </w:tc>
        <w:tc>
          <w:tcPr>
            <w:tcW w:w="2204" w:type="pct"/>
          </w:tcPr>
          <w:p w14:paraId="5DED507A"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74354FC1" w14:textId="77777777" w:rsidR="00BB6361" w:rsidRPr="00583B48" w:rsidRDefault="00BB6361" w:rsidP="00343A7B">
            <w:pPr>
              <w:suppressAutoHyphens/>
              <w:jc w:val="center"/>
              <w:rPr>
                <w:rFonts w:ascii="Times New Roman" w:hAnsi="Times New Roman"/>
                <w:b/>
                <w:iCs/>
              </w:rPr>
            </w:pPr>
          </w:p>
        </w:tc>
        <w:tc>
          <w:tcPr>
            <w:tcW w:w="604" w:type="pct"/>
          </w:tcPr>
          <w:p w14:paraId="3C418D7C" w14:textId="77777777" w:rsidR="00BB6361" w:rsidRPr="00153AC4" w:rsidRDefault="00BB6361" w:rsidP="00343A7B">
            <w:pPr>
              <w:suppressAutoHyphens/>
              <w:jc w:val="both"/>
              <w:rPr>
                <w:rFonts w:ascii="Times New Roman" w:hAnsi="Times New Roman"/>
                <w:bCs/>
              </w:rPr>
            </w:pPr>
          </w:p>
        </w:tc>
        <w:tc>
          <w:tcPr>
            <w:tcW w:w="953" w:type="pct"/>
          </w:tcPr>
          <w:p w14:paraId="39DD96F4" w14:textId="77777777" w:rsidR="00BB6361" w:rsidRPr="00B26BD5" w:rsidRDefault="00BB6361" w:rsidP="00343A7B">
            <w:pPr>
              <w:suppressAutoHyphens/>
              <w:rPr>
                <w:rFonts w:ascii="Times New Roman" w:hAnsi="Times New Roman"/>
                <w:b/>
                <w:i/>
              </w:rPr>
            </w:pPr>
          </w:p>
        </w:tc>
      </w:tr>
      <w:tr w:rsidR="00BB6361" w:rsidRPr="00B26BD5" w14:paraId="27B77675" w14:textId="77777777" w:rsidTr="00343A7B">
        <w:tc>
          <w:tcPr>
            <w:tcW w:w="939" w:type="pct"/>
            <w:vMerge/>
          </w:tcPr>
          <w:p w14:paraId="410379D1" w14:textId="77777777" w:rsidR="00BB6361" w:rsidRPr="00F92477" w:rsidRDefault="00BB6361" w:rsidP="00343A7B">
            <w:pPr>
              <w:spacing w:line="240" w:lineRule="auto"/>
              <w:rPr>
                <w:rFonts w:ascii="Times New Roman" w:hAnsi="Times New Roman"/>
                <w:b/>
                <w:sz w:val="24"/>
                <w:szCs w:val="24"/>
              </w:rPr>
            </w:pPr>
          </w:p>
        </w:tc>
        <w:tc>
          <w:tcPr>
            <w:tcW w:w="2204" w:type="pct"/>
          </w:tcPr>
          <w:p w14:paraId="3D650D36" w14:textId="77777777" w:rsidR="00BB6361" w:rsidRDefault="00BB6361" w:rsidP="004E50B9">
            <w:pPr>
              <w:pStyle w:val="a3"/>
              <w:numPr>
                <w:ilvl w:val="0"/>
                <w:numId w:val="123"/>
              </w:numPr>
              <w:spacing w:line="240" w:lineRule="auto"/>
              <w:rPr>
                <w:rFonts w:ascii="Times New Roman" w:hAnsi="Times New Roman"/>
                <w:sz w:val="24"/>
                <w:szCs w:val="24"/>
              </w:rPr>
            </w:pPr>
            <w:r w:rsidRPr="00B94267">
              <w:rPr>
                <w:rFonts w:ascii="Times New Roman" w:hAnsi="Times New Roman"/>
                <w:sz w:val="24"/>
                <w:szCs w:val="24"/>
              </w:rPr>
              <w:t xml:space="preserve">Сущность процесса обучения. </w:t>
            </w:r>
          </w:p>
          <w:p w14:paraId="68B892A0" w14:textId="77777777" w:rsidR="00BB6361" w:rsidRDefault="00BB6361" w:rsidP="004E50B9">
            <w:pPr>
              <w:pStyle w:val="a3"/>
              <w:numPr>
                <w:ilvl w:val="0"/>
                <w:numId w:val="123"/>
              </w:numPr>
              <w:spacing w:line="240" w:lineRule="auto"/>
              <w:rPr>
                <w:rFonts w:ascii="Times New Roman" w:hAnsi="Times New Roman"/>
                <w:sz w:val="24"/>
                <w:szCs w:val="24"/>
              </w:rPr>
            </w:pPr>
            <w:r w:rsidRPr="00B94267">
              <w:rPr>
                <w:rFonts w:ascii="Times New Roman" w:hAnsi="Times New Roman"/>
                <w:sz w:val="24"/>
                <w:szCs w:val="24"/>
              </w:rPr>
              <w:t xml:space="preserve">Дидактические системы и модели обучения. </w:t>
            </w:r>
          </w:p>
          <w:p w14:paraId="0BDE054E" w14:textId="77777777" w:rsidR="00BB6361" w:rsidRDefault="00BB6361" w:rsidP="004E50B9">
            <w:pPr>
              <w:pStyle w:val="a3"/>
              <w:numPr>
                <w:ilvl w:val="0"/>
                <w:numId w:val="123"/>
              </w:numPr>
              <w:spacing w:line="240" w:lineRule="auto"/>
              <w:rPr>
                <w:rFonts w:ascii="Times New Roman" w:hAnsi="Times New Roman"/>
                <w:sz w:val="24"/>
                <w:szCs w:val="24"/>
              </w:rPr>
            </w:pPr>
            <w:r w:rsidRPr="00B94267">
              <w:rPr>
                <w:rFonts w:ascii="Times New Roman" w:hAnsi="Times New Roman"/>
                <w:sz w:val="24"/>
                <w:szCs w:val="24"/>
              </w:rPr>
              <w:t xml:space="preserve">Цели обучения. </w:t>
            </w:r>
          </w:p>
          <w:p w14:paraId="5F7E3A81" w14:textId="77777777" w:rsidR="00BB6361" w:rsidRPr="00B94267" w:rsidRDefault="00BB6361" w:rsidP="004E50B9">
            <w:pPr>
              <w:pStyle w:val="a3"/>
              <w:numPr>
                <w:ilvl w:val="0"/>
                <w:numId w:val="123"/>
              </w:numPr>
              <w:spacing w:line="240" w:lineRule="auto"/>
              <w:rPr>
                <w:rFonts w:ascii="Times New Roman" w:hAnsi="Times New Roman"/>
                <w:sz w:val="24"/>
                <w:szCs w:val="24"/>
              </w:rPr>
            </w:pPr>
            <w:r w:rsidRPr="00B94267">
              <w:rPr>
                <w:rFonts w:ascii="Times New Roman" w:hAnsi="Times New Roman"/>
                <w:sz w:val="24"/>
                <w:szCs w:val="24"/>
              </w:rPr>
              <w:t>Содержание учебного процесса.</w:t>
            </w:r>
          </w:p>
        </w:tc>
        <w:tc>
          <w:tcPr>
            <w:tcW w:w="300" w:type="pct"/>
            <w:vAlign w:val="center"/>
          </w:tcPr>
          <w:p w14:paraId="08975769"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310103E1"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0EFE9314"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575D0C8E" w14:textId="77777777" w:rsidR="00BB6361" w:rsidRPr="00B26BD5" w:rsidRDefault="00BB6361" w:rsidP="00343A7B">
            <w:pPr>
              <w:suppressAutoHyphens/>
              <w:rPr>
                <w:rFonts w:ascii="Times New Roman" w:hAnsi="Times New Roman"/>
                <w:b/>
                <w:i/>
              </w:rPr>
            </w:pPr>
          </w:p>
        </w:tc>
      </w:tr>
      <w:tr w:rsidR="00BB6361" w:rsidRPr="00B26BD5" w14:paraId="71BE0986" w14:textId="77777777" w:rsidTr="00343A7B">
        <w:tc>
          <w:tcPr>
            <w:tcW w:w="939" w:type="pct"/>
            <w:vMerge w:val="restart"/>
          </w:tcPr>
          <w:p w14:paraId="44483C4C" w14:textId="77777777" w:rsidR="00BB6361" w:rsidRPr="00F92477" w:rsidRDefault="00BB6361" w:rsidP="004E50B9">
            <w:pPr>
              <w:pStyle w:val="a3"/>
              <w:numPr>
                <w:ilvl w:val="1"/>
                <w:numId w:val="122"/>
              </w:numPr>
              <w:spacing w:line="240" w:lineRule="auto"/>
              <w:ind w:left="22" w:firstLine="0"/>
              <w:rPr>
                <w:rFonts w:ascii="Times New Roman" w:hAnsi="Times New Roman"/>
                <w:b/>
                <w:sz w:val="24"/>
                <w:szCs w:val="24"/>
              </w:rPr>
            </w:pPr>
            <w:r w:rsidRPr="0012004D">
              <w:rPr>
                <w:rFonts w:ascii="Times New Roman" w:hAnsi="Times New Roman"/>
                <w:b/>
                <w:sz w:val="24"/>
                <w:szCs w:val="24"/>
              </w:rPr>
              <w:t>Дидактические принципы</w:t>
            </w:r>
          </w:p>
        </w:tc>
        <w:tc>
          <w:tcPr>
            <w:tcW w:w="2204" w:type="pct"/>
          </w:tcPr>
          <w:p w14:paraId="223E08A0"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40DDB3DF" w14:textId="77777777" w:rsidR="00BB6361" w:rsidRPr="00583B48" w:rsidRDefault="00BB6361" w:rsidP="00343A7B">
            <w:pPr>
              <w:suppressAutoHyphens/>
              <w:jc w:val="center"/>
              <w:rPr>
                <w:rFonts w:ascii="Times New Roman" w:hAnsi="Times New Roman"/>
                <w:b/>
                <w:iCs/>
              </w:rPr>
            </w:pPr>
          </w:p>
        </w:tc>
        <w:tc>
          <w:tcPr>
            <w:tcW w:w="604" w:type="pct"/>
          </w:tcPr>
          <w:p w14:paraId="144A525F" w14:textId="77777777" w:rsidR="00BB6361" w:rsidRPr="00153AC4" w:rsidRDefault="00BB6361" w:rsidP="00343A7B">
            <w:pPr>
              <w:suppressAutoHyphens/>
              <w:jc w:val="both"/>
              <w:rPr>
                <w:rFonts w:ascii="Times New Roman" w:hAnsi="Times New Roman"/>
                <w:bCs/>
              </w:rPr>
            </w:pPr>
          </w:p>
        </w:tc>
        <w:tc>
          <w:tcPr>
            <w:tcW w:w="953" w:type="pct"/>
          </w:tcPr>
          <w:p w14:paraId="0246D09F" w14:textId="77777777" w:rsidR="00BB6361" w:rsidRPr="00B26BD5" w:rsidRDefault="00BB6361" w:rsidP="00343A7B">
            <w:pPr>
              <w:suppressAutoHyphens/>
              <w:rPr>
                <w:rFonts w:ascii="Times New Roman" w:hAnsi="Times New Roman"/>
                <w:b/>
                <w:i/>
              </w:rPr>
            </w:pPr>
          </w:p>
        </w:tc>
      </w:tr>
      <w:tr w:rsidR="00BB6361" w:rsidRPr="00B26BD5" w14:paraId="65A187C2" w14:textId="77777777" w:rsidTr="00343A7B">
        <w:tc>
          <w:tcPr>
            <w:tcW w:w="939" w:type="pct"/>
            <w:vMerge/>
          </w:tcPr>
          <w:p w14:paraId="22804881" w14:textId="77777777" w:rsidR="00BB6361" w:rsidRPr="0012004D" w:rsidRDefault="00BB6361" w:rsidP="004E50B9">
            <w:pPr>
              <w:pStyle w:val="a3"/>
              <w:numPr>
                <w:ilvl w:val="1"/>
                <w:numId w:val="122"/>
              </w:numPr>
              <w:spacing w:line="240" w:lineRule="auto"/>
              <w:ind w:left="22" w:firstLine="0"/>
              <w:rPr>
                <w:rFonts w:ascii="Times New Roman" w:hAnsi="Times New Roman"/>
                <w:b/>
                <w:sz w:val="24"/>
                <w:szCs w:val="24"/>
              </w:rPr>
            </w:pPr>
          </w:p>
        </w:tc>
        <w:tc>
          <w:tcPr>
            <w:tcW w:w="2204" w:type="pct"/>
          </w:tcPr>
          <w:p w14:paraId="2E6A39C8" w14:textId="77777777" w:rsidR="00BB6361" w:rsidRPr="00B94267" w:rsidRDefault="00BB6361" w:rsidP="004E50B9">
            <w:pPr>
              <w:pStyle w:val="a3"/>
              <w:numPr>
                <w:ilvl w:val="0"/>
                <w:numId w:val="127"/>
              </w:numPr>
              <w:spacing w:line="240" w:lineRule="auto"/>
              <w:rPr>
                <w:rFonts w:ascii="Times New Roman" w:hAnsi="Times New Roman"/>
                <w:sz w:val="24"/>
                <w:szCs w:val="24"/>
              </w:rPr>
            </w:pPr>
            <w:r w:rsidRPr="00B94267">
              <w:rPr>
                <w:rFonts w:ascii="Times New Roman" w:hAnsi="Times New Roman"/>
                <w:sz w:val="24"/>
                <w:szCs w:val="24"/>
              </w:rPr>
              <w:t>Система дидактических принципов и их характеристика.</w:t>
            </w:r>
          </w:p>
        </w:tc>
        <w:tc>
          <w:tcPr>
            <w:tcW w:w="300" w:type="pct"/>
            <w:vAlign w:val="center"/>
          </w:tcPr>
          <w:p w14:paraId="3C377AFC"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2</w:t>
            </w:r>
          </w:p>
        </w:tc>
        <w:tc>
          <w:tcPr>
            <w:tcW w:w="604" w:type="pct"/>
          </w:tcPr>
          <w:p w14:paraId="3775DA68"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3F489ED9"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6002C738" w14:textId="77777777" w:rsidR="00BB6361" w:rsidRPr="00B26BD5" w:rsidRDefault="00BB6361" w:rsidP="00343A7B">
            <w:pPr>
              <w:suppressAutoHyphens/>
              <w:rPr>
                <w:rFonts w:ascii="Times New Roman" w:hAnsi="Times New Roman"/>
                <w:b/>
                <w:i/>
              </w:rPr>
            </w:pPr>
          </w:p>
        </w:tc>
      </w:tr>
      <w:tr w:rsidR="00BB6361" w:rsidRPr="00B26BD5" w14:paraId="339277F4" w14:textId="77777777" w:rsidTr="00343A7B">
        <w:tc>
          <w:tcPr>
            <w:tcW w:w="939" w:type="pct"/>
            <w:vMerge w:val="restart"/>
          </w:tcPr>
          <w:p w14:paraId="00E20435"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3.8. Методы и формы обучения</w:t>
            </w:r>
          </w:p>
        </w:tc>
        <w:tc>
          <w:tcPr>
            <w:tcW w:w="2204" w:type="pct"/>
          </w:tcPr>
          <w:p w14:paraId="79C819DA"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0C94ADAC" w14:textId="77777777" w:rsidR="00BB6361" w:rsidRPr="00583B48" w:rsidRDefault="00BB6361" w:rsidP="00343A7B">
            <w:pPr>
              <w:suppressAutoHyphens/>
              <w:jc w:val="center"/>
              <w:rPr>
                <w:rFonts w:ascii="Times New Roman" w:hAnsi="Times New Roman"/>
                <w:b/>
                <w:iCs/>
              </w:rPr>
            </w:pPr>
          </w:p>
        </w:tc>
        <w:tc>
          <w:tcPr>
            <w:tcW w:w="604" w:type="pct"/>
          </w:tcPr>
          <w:p w14:paraId="3ED746AC" w14:textId="77777777" w:rsidR="00BB6361" w:rsidRPr="00153AC4" w:rsidRDefault="00BB6361" w:rsidP="00343A7B">
            <w:pPr>
              <w:suppressAutoHyphens/>
              <w:jc w:val="both"/>
              <w:rPr>
                <w:rFonts w:ascii="Times New Roman" w:hAnsi="Times New Roman"/>
                <w:bCs/>
              </w:rPr>
            </w:pPr>
          </w:p>
        </w:tc>
        <w:tc>
          <w:tcPr>
            <w:tcW w:w="953" w:type="pct"/>
          </w:tcPr>
          <w:p w14:paraId="63BF0E3F" w14:textId="77777777" w:rsidR="00BB6361" w:rsidRPr="00B26BD5" w:rsidRDefault="00BB6361" w:rsidP="00343A7B">
            <w:pPr>
              <w:suppressAutoHyphens/>
              <w:rPr>
                <w:rFonts w:ascii="Times New Roman" w:hAnsi="Times New Roman"/>
                <w:b/>
                <w:i/>
              </w:rPr>
            </w:pPr>
          </w:p>
        </w:tc>
      </w:tr>
      <w:tr w:rsidR="00BB6361" w:rsidRPr="00B26BD5" w14:paraId="521B4D07" w14:textId="77777777" w:rsidTr="00343A7B">
        <w:tc>
          <w:tcPr>
            <w:tcW w:w="939" w:type="pct"/>
            <w:vMerge/>
          </w:tcPr>
          <w:p w14:paraId="1510A927" w14:textId="77777777" w:rsidR="00BB6361" w:rsidRPr="00F92477" w:rsidRDefault="00BB6361" w:rsidP="00343A7B">
            <w:pPr>
              <w:spacing w:line="240" w:lineRule="auto"/>
              <w:rPr>
                <w:rFonts w:ascii="Times New Roman" w:hAnsi="Times New Roman"/>
                <w:b/>
                <w:sz w:val="24"/>
                <w:szCs w:val="24"/>
              </w:rPr>
            </w:pPr>
          </w:p>
        </w:tc>
        <w:tc>
          <w:tcPr>
            <w:tcW w:w="2204" w:type="pct"/>
          </w:tcPr>
          <w:p w14:paraId="3B360B05" w14:textId="77777777" w:rsidR="00BB6361" w:rsidRDefault="00BB6361" w:rsidP="004E50B9">
            <w:pPr>
              <w:pStyle w:val="a3"/>
              <w:numPr>
                <w:ilvl w:val="0"/>
                <w:numId w:val="124"/>
              </w:numPr>
              <w:spacing w:line="240" w:lineRule="auto"/>
              <w:rPr>
                <w:rFonts w:ascii="Times New Roman" w:hAnsi="Times New Roman"/>
                <w:sz w:val="24"/>
                <w:szCs w:val="24"/>
              </w:rPr>
            </w:pPr>
            <w:r w:rsidRPr="00B94267">
              <w:rPr>
                <w:rFonts w:ascii="Times New Roman" w:hAnsi="Times New Roman"/>
                <w:sz w:val="24"/>
                <w:szCs w:val="24"/>
              </w:rPr>
              <w:t xml:space="preserve">Сущность, природа, функции методов обучения. </w:t>
            </w:r>
          </w:p>
          <w:p w14:paraId="23518E18" w14:textId="77777777" w:rsidR="00BB6361" w:rsidRDefault="00BB6361" w:rsidP="004E50B9">
            <w:pPr>
              <w:pStyle w:val="a3"/>
              <w:numPr>
                <w:ilvl w:val="0"/>
                <w:numId w:val="124"/>
              </w:numPr>
              <w:spacing w:line="240" w:lineRule="auto"/>
              <w:rPr>
                <w:rFonts w:ascii="Times New Roman" w:hAnsi="Times New Roman"/>
                <w:sz w:val="24"/>
                <w:szCs w:val="24"/>
              </w:rPr>
            </w:pPr>
            <w:r w:rsidRPr="00B94267">
              <w:rPr>
                <w:rFonts w:ascii="Times New Roman" w:hAnsi="Times New Roman"/>
                <w:sz w:val="24"/>
                <w:szCs w:val="24"/>
              </w:rPr>
              <w:t xml:space="preserve">Характеристика методов обучения. </w:t>
            </w:r>
          </w:p>
          <w:p w14:paraId="0AC4E8F1" w14:textId="77777777" w:rsidR="00BB6361" w:rsidRDefault="00BB6361" w:rsidP="004E50B9">
            <w:pPr>
              <w:pStyle w:val="a3"/>
              <w:numPr>
                <w:ilvl w:val="0"/>
                <w:numId w:val="124"/>
              </w:numPr>
              <w:spacing w:line="240" w:lineRule="auto"/>
              <w:rPr>
                <w:rFonts w:ascii="Times New Roman" w:hAnsi="Times New Roman"/>
                <w:sz w:val="24"/>
                <w:szCs w:val="24"/>
              </w:rPr>
            </w:pPr>
            <w:r w:rsidRPr="00B94267">
              <w:rPr>
                <w:rFonts w:ascii="Times New Roman" w:hAnsi="Times New Roman"/>
                <w:sz w:val="24"/>
                <w:szCs w:val="24"/>
              </w:rPr>
              <w:t xml:space="preserve">Понятие о формах организации обучения и основания их классификации. </w:t>
            </w:r>
          </w:p>
          <w:p w14:paraId="3F291E32" w14:textId="77777777" w:rsidR="00BB6361" w:rsidRPr="00B94267" w:rsidRDefault="00BB6361" w:rsidP="004E50B9">
            <w:pPr>
              <w:pStyle w:val="a3"/>
              <w:numPr>
                <w:ilvl w:val="0"/>
                <w:numId w:val="124"/>
              </w:numPr>
              <w:spacing w:line="240" w:lineRule="auto"/>
              <w:rPr>
                <w:rFonts w:ascii="Times New Roman" w:hAnsi="Times New Roman"/>
                <w:sz w:val="24"/>
                <w:szCs w:val="24"/>
              </w:rPr>
            </w:pPr>
            <w:r w:rsidRPr="00B94267">
              <w:rPr>
                <w:rFonts w:ascii="Times New Roman" w:hAnsi="Times New Roman"/>
                <w:sz w:val="24"/>
                <w:szCs w:val="24"/>
              </w:rPr>
              <w:t>Формы организации обучения и их развитие в дидактике.</w:t>
            </w:r>
          </w:p>
        </w:tc>
        <w:tc>
          <w:tcPr>
            <w:tcW w:w="300" w:type="pct"/>
            <w:vAlign w:val="center"/>
          </w:tcPr>
          <w:p w14:paraId="27784A4B"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4CC6E8D3"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05DECEBB"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4FAD9ADF" w14:textId="77777777" w:rsidR="00BB6361" w:rsidRPr="00B26BD5" w:rsidRDefault="00BB6361" w:rsidP="00343A7B">
            <w:pPr>
              <w:suppressAutoHyphens/>
              <w:rPr>
                <w:rFonts w:ascii="Times New Roman" w:hAnsi="Times New Roman"/>
                <w:b/>
                <w:i/>
              </w:rPr>
            </w:pPr>
          </w:p>
        </w:tc>
      </w:tr>
      <w:tr w:rsidR="00BB6361" w:rsidRPr="00B26BD5" w14:paraId="57990188" w14:textId="77777777" w:rsidTr="00343A7B">
        <w:tc>
          <w:tcPr>
            <w:tcW w:w="939" w:type="pct"/>
            <w:vMerge w:val="restart"/>
          </w:tcPr>
          <w:p w14:paraId="7C66F495"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3.9. Семья как субъект социализации и воспитания</w:t>
            </w:r>
            <w:r w:rsidRPr="00F92477">
              <w:rPr>
                <w:rFonts w:ascii="Times New Roman" w:hAnsi="Times New Roman"/>
                <w:b/>
                <w:sz w:val="24"/>
                <w:szCs w:val="24"/>
              </w:rPr>
              <w:tab/>
            </w:r>
          </w:p>
        </w:tc>
        <w:tc>
          <w:tcPr>
            <w:tcW w:w="2204" w:type="pct"/>
          </w:tcPr>
          <w:p w14:paraId="14C1FFAD"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717A59F3" w14:textId="77777777" w:rsidR="00BB6361" w:rsidRPr="00583B48" w:rsidRDefault="00BB6361" w:rsidP="00343A7B">
            <w:pPr>
              <w:suppressAutoHyphens/>
              <w:jc w:val="center"/>
              <w:rPr>
                <w:rFonts w:ascii="Times New Roman" w:hAnsi="Times New Roman"/>
                <w:b/>
                <w:iCs/>
              </w:rPr>
            </w:pPr>
          </w:p>
        </w:tc>
        <w:tc>
          <w:tcPr>
            <w:tcW w:w="604" w:type="pct"/>
          </w:tcPr>
          <w:p w14:paraId="7DD9B1C4" w14:textId="77777777" w:rsidR="00BB6361" w:rsidRPr="00153AC4" w:rsidRDefault="00BB6361" w:rsidP="00343A7B">
            <w:pPr>
              <w:suppressAutoHyphens/>
              <w:jc w:val="both"/>
              <w:rPr>
                <w:rFonts w:ascii="Times New Roman" w:hAnsi="Times New Roman"/>
                <w:bCs/>
              </w:rPr>
            </w:pPr>
          </w:p>
        </w:tc>
        <w:tc>
          <w:tcPr>
            <w:tcW w:w="953" w:type="pct"/>
          </w:tcPr>
          <w:p w14:paraId="23859B06" w14:textId="77777777" w:rsidR="00BB6361" w:rsidRPr="00B26BD5" w:rsidRDefault="00BB6361" w:rsidP="00343A7B">
            <w:pPr>
              <w:suppressAutoHyphens/>
              <w:rPr>
                <w:rFonts w:ascii="Times New Roman" w:hAnsi="Times New Roman"/>
                <w:b/>
                <w:i/>
              </w:rPr>
            </w:pPr>
          </w:p>
        </w:tc>
      </w:tr>
      <w:tr w:rsidR="00BB6361" w:rsidRPr="00B26BD5" w14:paraId="1C646E02" w14:textId="77777777" w:rsidTr="00343A7B">
        <w:tc>
          <w:tcPr>
            <w:tcW w:w="939" w:type="pct"/>
            <w:vMerge/>
          </w:tcPr>
          <w:p w14:paraId="23DC9BC5" w14:textId="77777777" w:rsidR="00BB6361" w:rsidRPr="00F92477" w:rsidRDefault="00BB6361" w:rsidP="00343A7B">
            <w:pPr>
              <w:spacing w:line="240" w:lineRule="auto"/>
              <w:rPr>
                <w:rFonts w:ascii="Times New Roman" w:hAnsi="Times New Roman"/>
                <w:b/>
                <w:sz w:val="24"/>
                <w:szCs w:val="24"/>
              </w:rPr>
            </w:pPr>
          </w:p>
        </w:tc>
        <w:tc>
          <w:tcPr>
            <w:tcW w:w="2204" w:type="pct"/>
          </w:tcPr>
          <w:p w14:paraId="6150947B" w14:textId="77777777" w:rsidR="00BB6361" w:rsidRDefault="00BB6361" w:rsidP="004E50B9">
            <w:pPr>
              <w:pStyle w:val="a3"/>
              <w:numPr>
                <w:ilvl w:val="0"/>
                <w:numId w:val="125"/>
              </w:numPr>
              <w:spacing w:line="240" w:lineRule="auto"/>
              <w:rPr>
                <w:rFonts w:ascii="Times New Roman" w:hAnsi="Times New Roman"/>
                <w:sz w:val="24"/>
                <w:szCs w:val="24"/>
              </w:rPr>
            </w:pPr>
            <w:r w:rsidRPr="00B94267">
              <w:rPr>
                <w:rFonts w:ascii="Times New Roman" w:hAnsi="Times New Roman"/>
                <w:sz w:val="24"/>
                <w:szCs w:val="24"/>
              </w:rPr>
              <w:t xml:space="preserve">Семья и семейное воспитание. </w:t>
            </w:r>
          </w:p>
          <w:p w14:paraId="6B5D0A33" w14:textId="77777777" w:rsidR="00BB6361" w:rsidRDefault="00BB6361" w:rsidP="004E50B9">
            <w:pPr>
              <w:pStyle w:val="a3"/>
              <w:numPr>
                <w:ilvl w:val="0"/>
                <w:numId w:val="125"/>
              </w:numPr>
              <w:spacing w:line="240" w:lineRule="auto"/>
              <w:rPr>
                <w:rFonts w:ascii="Times New Roman" w:hAnsi="Times New Roman"/>
                <w:sz w:val="24"/>
                <w:szCs w:val="24"/>
              </w:rPr>
            </w:pPr>
            <w:r w:rsidRPr="00B94267">
              <w:rPr>
                <w:rFonts w:ascii="Times New Roman" w:hAnsi="Times New Roman"/>
                <w:sz w:val="24"/>
                <w:szCs w:val="24"/>
              </w:rPr>
              <w:t xml:space="preserve">Проблемы современной семьи. </w:t>
            </w:r>
          </w:p>
          <w:p w14:paraId="6B5D265C" w14:textId="77777777" w:rsidR="00BB6361" w:rsidRPr="00B94267" w:rsidRDefault="00BB6361" w:rsidP="004E50B9">
            <w:pPr>
              <w:pStyle w:val="a3"/>
              <w:numPr>
                <w:ilvl w:val="0"/>
                <w:numId w:val="125"/>
              </w:numPr>
              <w:spacing w:line="240" w:lineRule="auto"/>
              <w:rPr>
                <w:rFonts w:ascii="Times New Roman" w:hAnsi="Times New Roman"/>
                <w:sz w:val="24"/>
                <w:szCs w:val="24"/>
              </w:rPr>
            </w:pPr>
            <w:r w:rsidRPr="00B94267">
              <w:rPr>
                <w:rFonts w:ascii="Times New Roman" w:hAnsi="Times New Roman"/>
                <w:sz w:val="24"/>
                <w:szCs w:val="24"/>
              </w:rPr>
              <w:t>Содержание и методы семейного воспитания.</w:t>
            </w:r>
          </w:p>
        </w:tc>
        <w:tc>
          <w:tcPr>
            <w:tcW w:w="300" w:type="pct"/>
            <w:vAlign w:val="center"/>
          </w:tcPr>
          <w:p w14:paraId="6F957D8C"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54FE53E0"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3BE4A77F"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4DFA74EC" w14:textId="77777777" w:rsidR="00BB6361" w:rsidRPr="00B26BD5" w:rsidRDefault="00BB6361" w:rsidP="00343A7B">
            <w:pPr>
              <w:suppressAutoHyphens/>
              <w:rPr>
                <w:rFonts w:ascii="Times New Roman" w:hAnsi="Times New Roman"/>
                <w:b/>
                <w:i/>
              </w:rPr>
            </w:pPr>
          </w:p>
        </w:tc>
      </w:tr>
      <w:tr w:rsidR="00BB6361" w:rsidRPr="00B26BD5" w14:paraId="79570F98" w14:textId="77777777" w:rsidTr="00343A7B">
        <w:tc>
          <w:tcPr>
            <w:tcW w:w="939" w:type="pct"/>
            <w:vMerge w:val="restart"/>
          </w:tcPr>
          <w:p w14:paraId="53DD0842" w14:textId="77777777" w:rsidR="00BB6361" w:rsidRPr="00F92477" w:rsidRDefault="00BB6361" w:rsidP="00343A7B">
            <w:pPr>
              <w:spacing w:line="240" w:lineRule="auto"/>
              <w:rPr>
                <w:rFonts w:ascii="Times New Roman" w:hAnsi="Times New Roman"/>
                <w:b/>
                <w:sz w:val="24"/>
                <w:szCs w:val="24"/>
              </w:rPr>
            </w:pPr>
            <w:r w:rsidRPr="00F92477">
              <w:rPr>
                <w:rFonts w:ascii="Times New Roman" w:hAnsi="Times New Roman"/>
                <w:b/>
                <w:sz w:val="24"/>
                <w:szCs w:val="24"/>
              </w:rPr>
              <w:t xml:space="preserve">3.10. Педагог </w:t>
            </w:r>
            <w:proofErr w:type="gramStart"/>
            <w:r w:rsidRPr="00F92477">
              <w:rPr>
                <w:rFonts w:ascii="Times New Roman" w:hAnsi="Times New Roman"/>
                <w:b/>
                <w:sz w:val="24"/>
                <w:szCs w:val="24"/>
              </w:rPr>
              <w:t>как  субъект</w:t>
            </w:r>
            <w:proofErr w:type="gramEnd"/>
            <w:r w:rsidRPr="00F92477">
              <w:rPr>
                <w:rFonts w:ascii="Times New Roman" w:hAnsi="Times New Roman"/>
                <w:b/>
                <w:sz w:val="24"/>
                <w:szCs w:val="24"/>
              </w:rPr>
              <w:t xml:space="preserve"> педагогического процесса.</w:t>
            </w:r>
          </w:p>
        </w:tc>
        <w:tc>
          <w:tcPr>
            <w:tcW w:w="2204" w:type="pct"/>
          </w:tcPr>
          <w:p w14:paraId="6192BB65" w14:textId="77777777" w:rsidR="00BB6361" w:rsidRPr="00BD1EA4" w:rsidRDefault="00BB6361" w:rsidP="00343A7B">
            <w:pPr>
              <w:spacing w:line="240" w:lineRule="auto"/>
              <w:rPr>
                <w:rFonts w:ascii="Times New Roman" w:hAnsi="Times New Roman"/>
                <w:sz w:val="24"/>
                <w:szCs w:val="24"/>
              </w:rPr>
            </w:pPr>
            <w:r w:rsidRPr="00B46A8A">
              <w:rPr>
                <w:rFonts w:ascii="Times New Roman" w:hAnsi="Times New Roman"/>
                <w:b/>
                <w:bCs/>
                <w:sz w:val="24"/>
                <w:szCs w:val="24"/>
              </w:rPr>
              <w:t>Содержание</w:t>
            </w:r>
          </w:p>
        </w:tc>
        <w:tc>
          <w:tcPr>
            <w:tcW w:w="300" w:type="pct"/>
            <w:vAlign w:val="center"/>
          </w:tcPr>
          <w:p w14:paraId="552BEF5A" w14:textId="77777777" w:rsidR="00BB6361" w:rsidRPr="00583B48" w:rsidRDefault="00BB6361" w:rsidP="00343A7B">
            <w:pPr>
              <w:suppressAutoHyphens/>
              <w:jc w:val="center"/>
              <w:rPr>
                <w:rFonts w:ascii="Times New Roman" w:hAnsi="Times New Roman"/>
                <w:b/>
                <w:iCs/>
              </w:rPr>
            </w:pPr>
          </w:p>
        </w:tc>
        <w:tc>
          <w:tcPr>
            <w:tcW w:w="604" w:type="pct"/>
          </w:tcPr>
          <w:p w14:paraId="118A2B7C" w14:textId="77777777" w:rsidR="00BB6361" w:rsidRPr="00153AC4" w:rsidRDefault="00BB6361" w:rsidP="00343A7B">
            <w:pPr>
              <w:suppressAutoHyphens/>
              <w:jc w:val="both"/>
              <w:rPr>
                <w:rFonts w:ascii="Times New Roman" w:hAnsi="Times New Roman"/>
                <w:bCs/>
              </w:rPr>
            </w:pPr>
          </w:p>
        </w:tc>
        <w:tc>
          <w:tcPr>
            <w:tcW w:w="953" w:type="pct"/>
          </w:tcPr>
          <w:p w14:paraId="7CB2FB13" w14:textId="77777777" w:rsidR="00BB6361" w:rsidRPr="00B26BD5" w:rsidRDefault="00BB6361" w:rsidP="00343A7B">
            <w:pPr>
              <w:suppressAutoHyphens/>
              <w:rPr>
                <w:rFonts w:ascii="Times New Roman" w:hAnsi="Times New Roman"/>
                <w:b/>
                <w:i/>
              </w:rPr>
            </w:pPr>
          </w:p>
        </w:tc>
      </w:tr>
      <w:tr w:rsidR="00BB6361" w:rsidRPr="00B26BD5" w14:paraId="39F8F214" w14:textId="77777777" w:rsidTr="00343A7B">
        <w:tc>
          <w:tcPr>
            <w:tcW w:w="939" w:type="pct"/>
            <w:vMerge/>
          </w:tcPr>
          <w:p w14:paraId="1BFE38A0" w14:textId="77777777" w:rsidR="00BB6361" w:rsidRPr="00F92477" w:rsidRDefault="00BB6361" w:rsidP="00343A7B">
            <w:pPr>
              <w:spacing w:line="240" w:lineRule="auto"/>
              <w:rPr>
                <w:rFonts w:ascii="Times New Roman" w:hAnsi="Times New Roman"/>
                <w:b/>
                <w:sz w:val="24"/>
                <w:szCs w:val="24"/>
              </w:rPr>
            </w:pPr>
          </w:p>
        </w:tc>
        <w:tc>
          <w:tcPr>
            <w:tcW w:w="2204" w:type="pct"/>
          </w:tcPr>
          <w:p w14:paraId="02CF1617" w14:textId="77777777" w:rsidR="00BB6361" w:rsidRDefault="00BB6361" w:rsidP="004E50B9">
            <w:pPr>
              <w:pStyle w:val="a3"/>
              <w:numPr>
                <w:ilvl w:val="0"/>
                <w:numId w:val="126"/>
              </w:numPr>
              <w:spacing w:line="240" w:lineRule="auto"/>
              <w:rPr>
                <w:rFonts w:ascii="Times New Roman" w:hAnsi="Times New Roman"/>
                <w:sz w:val="24"/>
                <w:szCs w:val="24"/>
              </w:rPr>
            </w:pPr>
            <w:r w:rsidRPr="00B94267">
              <w:rPr>
                <w:rFonts w:ascii="Times New Roman" w:hAnsi="Times New Roman"/>
                <w:sz w:val="24"/>
                <w:szCs w:val="24"/>
              </w:rPr>
              <w:t xml:space="preserve">Педагог в современном обществе.  </w:t>
            </w:r>
          </w:p>
          <w:p w14:paraId="5D8F1A2A" w14:textId="77777777" w:rsidR="00BB6361" w:rsidRDefault="00BB6361" w:rsidP="004E50B9">
            <w:pPr>
              <w:pStyle w:val="a3"/>
              <w:numPr>
                <w:ilvl w:val="0"/>
                <w:numId w:val="126"/>
              </w:numPr>
              <w:spacing w:line="240" w:lineRule="auto"/>
              <w:rPr>
                <w:rFonts w:ascii="Times New Roman" w:hAnsi="Times New Roman"/>
                <w:sz w:val="24"/>
                <w:szCs w:val="24"/>
              </w:rPr>
            </w:pPr>
            <w:r w:rsidRPr="00B94267">
              <w:rPr>
                <w:rFonts w:ascii="Times New Roman" w:hAnsi="Times New Roman"/>
                <w:sz w:val="24"/>
                <w:szCs w:val="24"/>
              </w:rPr>
              <w:t>Педагогическая культура учителя.</w:t>
            </w:r>
          </w:p>
          <w:p w14:paraId="55EBA4BC" w14:textId="77777777" w:rsidR="00BB6361" w:rsidRDefault="00BB6361" w:rsidP="004E50B9">
            <w:pPr>
              <w:pStyle w:val="a3"/>
              <w:numPr>
                <w:ilvl w:val="0"/>
                <w:numId w:val="126"/>
              </w:numPr>
              <w:spacing w:line="240" w:lineRule="auto"/>
              <w:rPr>
                <w:rFonts w:ascii="Times New Roman" w:hAnsi="Times New Roman"/>
                <w:sz w:val="24"/>
                <w:szCs w:val="24"/>
              </w:rPr>
            </w:pPr>
            <w:r w:rsidRPr="00B94267">
              <w:rPr>
                <w:rFonts w:ascii="Times New Roman" w:hAnsi="Times New Roman"/>
                <w:sz w:val="24"/>
                <w:szCs w:val="24"/>
              </w:rPr>
              <w:t>Профессиональный потенциал педагога.</w:t>
            </w:r>
          </w:p>
          <w:p w14:paraId="4C1BAB38" w14:textId="77777777" w:rsidR="00BB6361" w:rsidRPr="00B94267" w:rsidRDefault="00BB6361" w:rsidP="004E50B9">
            <w:pPr>
              <w:pStyle w:val="a3"/>
              <w:numPr>
                <w:ilvl w:val="0"/>
                <w:numId w:val="126"/>
              </w:numPr>
              <w:spacing w:line="240" w:lineRule="auto"/>
              <w:rPr>
                <w:rFonts w:ascii="Times New Roman" w:hAnsi="Times New Roman"/>
                <w:sz w:val="24"/>
                <w:szCs w:val="24"/>
              </w:rPr>
            </w:pPr>
            <w:r w:rsidRPr="00B94267">
              <w:rPr>
                <w:rFonts w:ascii="Times New Roman" w:hAnsi="Times New Roman"/>
                <w:sz w:val="24"/>
                <w:szCs w:val="24"/>
              </w:rPr>
              <w:t>Приоритетные качества учителя</w:t>
            </w:r>
            <w:r>
              <w:rPr>
                <w:rFonts w:ascii="Times New Roman" w:hAnsi="Times New Roman"/>
                <w:sz w:val="24"/>
                <w:szCs w:val="24"/>
              </w:rPr>
              <w:t>.</w:t>
            </w:r>
          </w:p>
        </w:tc>
        <w:tc>
          <w:tcPr>
            <w:tcW w:w="300" w:type="pct"/>
            <w:vAlign w:val="center"/>
          </w:tcPr>
          <w:p w14:paraId="5C8464E6" w14:textId="77777777" w:rsidR="00BB6361" w:rsidRPr="00583B48" w:rsidRDefault="00BB6361" w:rsidP="00343A7B">
            <w:pPr>
              <w:suppressAutoHyphens/>
              <w:jc w:val="center"/>
              <w:rPr>
                <w:rFonts w:ascii="Times New Roman" w:hAnsi="Times New Roman"/>
                <w:b/>
                <w:iCs/>
              </w:rPr>
            </w:pPr>
            <w:r w:rsidRPr="00583B48">
              <w:rPr>
                <w:rFonts w:ascii="Times New Roman" w:hAnsi="Times New Roman"/>
                <w:b/>
                <w:iCs/>
              </w:rPr>
              <w:t>3</w:t>
            </w:r>
          </w:p>
        </w:tc>
        <w:tc>
          <w:tcPr>
            <w:tcW w:w="604" w:type="pct"/>
          </w:tcPr>
          <w:p w14:paraId="5E1FB86D" w14:textId="77777777" w:rsidR="00BB6361" w:rsidRPr="00153AC4" w:rsidRDefault="00BB6361" w:rsidP="00343A7B">
            <w:pPr>
              <w:suppressAutoHyphens/>
              <w:jc w:val="both"/>
              <w:rPr>
                <w:rFonts w:ascii="Times New Roman" w:hAnsi="Times New Roman"/>
                <w:bCs/>
              </w:rPr>
            </w:pPr>
            <w:r w:rsidRPr="00153AC4">
              <w:rPr>
                <w:rFonts w:ascii="Times New Roman" w:hAnsi="Times New Roman"/>
                <w:bCs/>
              </w:rPr>
              <w:t>ОК 1, ОК 2, ОК 3, ОК 4, ОК 5</w:t>
            </w:r>
          </w:p>
          <w:p w14:paraId="01F30485" w14:textId="77777777" w:rsidR="00BB6361" w:rsidRPr="007B2901" w:rsidRDefault="00BB6361" w:rsidP="00343A7B">
            <w:pPr>
              <w:suppressAutoHyphens/>
              <w:rPr>
                <w:rFonts w:ascii="Times New Roman" w:hAnsi="Times New Roman"/>
                <w:bCs/>
              </w:rPr>
            </w:pPr>
            <w:r w:rsidRPr="00153AC4">
              <w:rPr>
                <w:rFonts w:ascii="Times New Roman" w:hAnsi="Times New Roman"/>
                <w:bCs/>
              </w:rPr>
              <w:t>ПК 3.1, ПК 3.2, ПК 3.3, ПК 3.4, ПК 3.5, ПК 3.6</w:t>
            </w:r>
          </w:p>
        </w:tc>
        <w:tc>
          <w:tcPr>
            <w:tcW w:w="953" w:type="pct"/>
          </w:tcPr>
          <w:p w14:paraId="63010A67" w14:textId="77777777" w:rsidR="00BB6361" w:rsidRPr="00B26BD5" w:rsidRDefault="00BB6361" w:rsidP="00343A7B">
            <w:pPr>
              <w:suppressAutoHyphens/>
              <w:rPr>
                <w:rFonts w:ascii="Times New Roman" w:hAnsi="Times New Roman"/>
                <w:b/>
                <w:i/>
              </w:rPr>
            </w:pPr>
          </w:p>
        </w:tc>
      </w:tr>
      <w:tr w:rsidR="00BB6361" w:rsidRPr="00B26BD5" w14:paraId="2DAA47E0" w14:textId="77777777" w:rsidTr="00343A7B">
        <w:tc>
          <w:tcPr>
            <w:tcW w:w="3143" w:type="pct"/>
            <w:gridSpan w:val="2"/>
            <w:shd w:val="clear" w:color="auto" w:fill="D9D9D9" w:themeFill="background1" w:themeFillShade="D9"/>
          </w:tcPr>
          <w:p w14:paraId="1E6BBFE3" w14:textId="77777777" w:rsidR="00BB6361" w:rsidRPr="00DC298D" w:rsidRDefault="00BB6361" w:rsidP="00343A7B">
            <w:pPr>
              <w:spacing w:line="240" w:lineRule="auto"/>
              <w:rPr>
                <w:rFonts w:ascii="Times New Roman" w:hAnsi="Times New Roman"/>
                <w:sz w:val="24"/>
                <w:szCs w:val="24"/>
              </w:rPr>
            </w:pPr>
            <w:r>
              <w:rPr>
                <w:rFonts w:ascii="Times New Roman" w:hAnsi="Times New Roman"/>
                <w:b/>
                <w:sz w:val="24"/>
                <w:szCs w:val="24"/>
              </w:rPr>
              <w:t>МДК.03.02 Учебно-методическое обеспечение учебного процесса</w:t>
            </w:r>
          </w:p>
        </w:tc>
        <w:tc>
          <w:tcPr>
            <w:tcW w:w="300" w:type="pct"/>
            <w:shd w:val="clear" w:color="auto" w:fill="D9D9D9" w:themeFill="background1" w:themeFillShade="D9"/>
            <w:vAlign w:val="center"/>
          </w:tcPr>
          <w:p w14:paraId="26AD1A0B" w14:textId="77777777" w:rsidR="00BB6361" w:rsidRPr="00583B48" w:rsidRDefault="00BB6361" w:rsidP="00343A7B">
            <w:pPr>
              <w:suppressAutoHyphens/>
              <w:jc w:val="center"/>
              <w:rPr>
                <w:rFonts w:ascii="Times New Roman" w:hAnsi="Times New Roman"/>
                <w:b/>
                <w:iCs/>
              </w:rPr>
            </w:pPr>
            <w:r>
              <w:rPr>
                <w:rFonts w:ascii="Times New Roman" w:hAnsi="Times New Roman"/>
                <w:b/>
                <w:iCs/>
              </w:rPr>
              <w:t>114</w:t>
            </w:r>
          </w:p>
        </w:tc>
        <w:tc>
          <w:tcPr>
            <w:tcW w:w="604" w:type="pct"/>
            <w:shd w:val="clear" w:color="auto" w:fill="D9D9D9" w:themeFill="background1" w:themeFillShade="D9"/>
          </w:tcPr>
          <w:p w14:paraId="59CCE2C6" w14:textId="77777777" w:rsidR="00BB6361" w:rsidRPr="00153AC4" w:rsidRDefault="00BB6361" w:rsidP="00343A7B">
            <w:pPr>
              <w:suppressAutoHyphens/>
              <w:jc w:val="both"/>
              <w:rPr>
                <w:rFonts w:ascii="Times New Roman" w:hAnsi="Times New Roman"/>
                <w:bCs/>
              </w:rPr>
            </w:pPr>
          </w:p>
        </w:tc>
        <w:tc>
          <w:tcPr>
            <w:tcW w:w="953" w:type="pct"/>
            <w:shd w:val="clear" w:color="auto" w:fill="D9D9D9" w:themeFill="background1" w:themeFillShade="D9"/>
          </w:tcPr>
          <w:p w14:paraId="2424AA69" w14:textId="77777777" w:rsidR="00BB6361" w:rsidRPr="00B26BD5" w:rsidRDefault="00BB6361" w:rsidP="00343A7B">
            <w:pPr>
              <w:suppressAutoHyphens/>
              <w:rPr>
                <w:rFonts w:ascii="Times New Roman" w:hAnsi="Times New Roman"/>
                <w:b/>
                <w:i/>
              </w:rPr>
            </w:pPr>
          </w:p>
        </w:tc>
      </w:tr>
      <w:tr w:rsidR="00BB6361" w:rsidRPr="00B26BD5" w14:paraId="4EBE8543" w14:textId="77777777" w:rsidTr="00343A7B">
        <w:tc>
          <w:tcPr>
            <w:tcW w:w="939" w:type="pct"/>
            <w:vMerge w:val="restart"/>
          </w:tcPr>
          <w:p w14:paraId="78942C05" w14:textId="77777777" w:rsidR="00BB6361" w:rsidRPr="00EE4B5E" w:rsidRDefault="00BB6361" w:rsidP="00343A7B">
            <w:pPr>
              <w:spacing w:line="240" w:lineRule="auto"/>
              <w:rPr>
                <w:rFonts w:ascii="Times New Roman" w:hAnsi="Times New Roman"/>
                <w:b/>
                <w:bCs/>
              </w:rPr>
            </w:pPr>
            <w:r w:rsidRPr="00EE4B5E">
              <w:rPr>
                <w:rFonts w:ascii="Times New Roman" w:hAnsi="Times New Roman"/>
                <w:b/>
                <w:bCs/>
              </w:rPr>
              <w:t xml:space="preserve">Тема № 1.1 </w:t>
            </w:r>
            <w:r w:rsidRPr="00EE4B5E">
              <w:rPr>
                <w:rFonts w:ascii="Times New Roman" w:eastAsia="Microsoft Sans Serif" w:hAnsi="Times New Roman"/>
                <w:b/>
                <w:color w:val="000000"/>
                <w:lang w:bidi="ru-RU"/>
              </w:rPr>
              <w:t>Методика преподавания ИЗО искусства как предмет изучения</w:t>
            </w:r>
          </w:p>
        </w:tc>
        <w:tc>
          <w:tcPr>
            <w:tcW w:w="2204" w:type="pct"/>
          </w:tcPr>
          <w:p w14:paraId="6769BF3D"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5EDA7813" w14:textId="77777777" w:rsidR="00BB6361" w:rsidRPr="00583B48" w:rsidRDefault="00BB6361" w:rsidP="00343A7B">
            <w:pPr>
              <w:suppressAutoHyphens/>
              <w:jc w:val="center"/>
              <w:rPr>
                <w:rFonts w:ascii="Times New Roman" w:hAnsi="Times New Roman"/>
                <w:b/>
                <w:iCs/>
              </w:rPr>
            </w:pPr>
            <w:r>
              <w:rPr>
                <w:rFonts w:ascii="Times New Roman" w:hAnsi="Times New Roman"/>
                <w:b/>
                <w:iCs/>
              </w:rPr>
              <w:t>2</w:t>
            </w:r>
          </w:p>
        </w:tc>
        <w:tc>
          <w:tcPr>
            <w:tcW w:w="604" w:type="pct"/>
            <w:vMerge w:val="restart"/>
          </w:tcPr>
          <w:p w14:paraId="7E3D66D6"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vMerge w:val="restart"/>
          </w:tcPr>
          <w:p w14:paraId="149F1C33" w14:textId="77777777" w:rsidR="00BB6361" w:rsidRDefault="00BB6361" w:rsidP="00343A7B">
            <w:pPr>
              <w:suppressAutoHyphens/>
              <w:rPr>
                <w:rFonts w:ascii="Times New Roman" w:hAnsi="Times New Roman"/>
                <w:b/>
                <w:i/>
              </w:rPr>
            </w:pPr>
            <w:r>
              <w:rPr>
                <w:rFonts w:ascii="Times New Roman" w:hAnsi="Times New Roman"/>
                <w:b/>
                <w:i/>
              </w:rPr>
              <w:t>Знать:</w:t>
            </w:r>
          </w:p>
          <w:p w14:paraId="37099F21" w14:textId="77777777" w:rsidR="00BB6361" w:rsidRPr="00FF3801" w:rsidRDefault="00BB6361" w:rsidP="00343A7B">
            <w:pPr>
              <w:widowControl w:val="0"/>
              <w:spacing w:after="0" w:line="240" w:lineRule="auto"/>
              <w:contextualSpacing/>
              <w:rPr>
                <w:rFonts w:ascii="Times New Roman" w:hAnsi="Times New Roman"/>
                <w:sz w:val="24"/>
                <w:szCs w:val="24"/>
                <w:lang w:bidi="ru-RU"/>
              </w:rPr>
            </w:pPr>
            <w:r>
              <w:rPr>
                <w:rFonts w:ascii="Times New Roman" w:hAnsi="Times New Roman"/>
                <w:sz w:val="24"/>
                <w:szCs w:val="24"/>
                <w:lang w:bidi="ru-RU"/>
              </w:rPr>
              <w:t xml:space="preserve">- </w:t>
            </w:r>
            <w:r w:rsidRPr="00FF3801">
              <w:rPr>
                <w:rFonts w:ascii="Times New Roman" w:hAnsi="Times New Roman"/>
                <w:sz w:val="24"/>
                <w:szCs w:val="24"/>
                <w:lang w:bidi="ru-RU"/>
              </w:rPr>
              <w:t>общие формы организации учебно-познавательной деятельности обучаемых;</w:t>
            </w:r>
          </w:p>
          <w:p w14:paraId="072A7D39" w14:textId="77777777" w:rsidR="00BB6361" w:rsidRPr="00FF3801" w:rsidRDefault="00BB6361" w:rsidP="00343A7B">
            <w:pPr>
              <w:widowControl w:val="0"/>
              <w:spacing w:after="0" w:line="240" w:lineRule="auto"/>
              <w:contextualSpacing/>
              <w:rPr>
                <w:rFonts w:ascii="Times New Roman" w:hAnsi="Times New Roman"/>
                <w:sz w:val="24"/>
                <w:szCs w:val="24"/>
                <w:lang w:bidi="ru-RU"/>
              </w:rPr>
            </w:pPr>
            <w:r>
              <w:rPr>
                <w:rFonts w:ascii="Times New Roman" w:hAnsi="Times New Roman"/>
                <w:sz w:val="24"/>
                <w:szCs w:val="24"/>
                <w:lang w:bidi="ru-RU"/>
              </w:rPr>
              <w:lastRenderedPageBreak/>
              <w:t xml:space="preserve">- </w:t>
            </w:r>
            <w:r w:rsidRPr="00FF3801">
              <w:rPr>
                <w:rFonts w:ascii="Times New Roman" w:hAnsi="Times New Roman"/>
                <w:sz w:val="24"/>
                <w:szCs w:val="24"/>
                <w:lang w:bidi="ru-RU"/>
              </w:rPr>
              <w:t xml:space="preserve">методы и способы обучения </w:t>
            </w:r>
          </w:p>
          <w:p w14:paraId="0412AB15" w14:textId="77777777" w:rsidR="00BB6361" w:rsidRPr="00FF3801" w:rsidRDefault="00BB6361" w:rsidP="00343A7B">
            <w:pPr>
              <w:widowControl w:val="0"/>
              <w:spacing w:after="0" w:line="240" w:lineRule="auto"/>
              <w:contextualSpacing/>
              <w:rPr>
                <w:rFonts w:ascii="Times New Roman" w:hAnsi="Times New Roman"/>
                <w:sz w:val="24"/>
                <w:szCs w:val="24"/>
                <w:lang w:bidi="ru-RU"/>
              </w:rPr>
            </w:pPr>
            <w:r w:rsidRPr="00FF3801">
              <w:rPr>
                <w:rFonts w:ascii="Times New Roman" w:hAnsi="Times New Roman"/>
                <w:sz w:val="24"/>
                <w:szCs w:val="24"/>
                <w:lang w:bidi="ru-RU"/>
              </w:rPr>
              <w:t>профессиональную терминологию;</w:t>
            </w:r>
          </w:p>
          <w:p w14:paraId="5B3A0105" w14:textId="77777777" w:rsidR="00BB6361" w:rsidRDefault="00BB6361" w:rsidP="00343A7B">
            <w:pPr>
              <w:widowControl w:val="0"/>
              <w:spacing w:after="0" w:line="240" w:lineRule="auto"/>
              <w:contextualSpacing/>
              <w:rPr>
                <w:rFonts w:ascii="Times New Roman" w:hAnsi="Times New Roman"/>
                <w:sz w:val="24"/>
                <w:szCs w:val="24"/>
                <w:lang w:bidi="ru-RU"/>
              </w:rPr>
            </w:pPr>
            <w:r>
              <w:rPr>
                <w:rFonts w:ascii="Times New Roman" w:hAnsi="Times New Roman"/>
                <w:sz w:val="24"/>
                <w:szCs w:val="24"/>
                <w:lang w:bidi="ru-RU"/>
              </w:rPr>
              <w:t xml:space="preserve">- </w:t>
            </w:r>
            <w:r w:rsidRPr="00FF3801">
              <w:rPr>
                <w:rFonts w:ascii="Times New Roman" w:hAnsi="Times New Roman"/>
                <w:sz w:val="24"/>
                <w:szCs w:val="24"/>
                <w:lang w:bidi="ru-RU"/>
              </w:rPr>
              <w:t>специальную</w:t>
            </w:r>
            <w:r>
              <w:rPr>
                <w:rFonts w:ascii="Times New Roman" w:hAnsi="Times New Roman"/>
                <w:sz w:val="24"/>
                <w:szCs w:val="24"/>
                <w:lang w:bidi="ru-RU"/>
              </w:rPr>
              <w:t xml:space="preserve"> </w:t>
            </w:r>
            <w:r w:rsidRPr="00FF3801">
              <w:rPr>
                <w:rFonts w:ascii="Times New Roman" w:hAnsi="Times New Roman"/>
                <w:sz w:val="24"/>
                <w:szCs w:val="24"/>
                <w:lang w:bidi="ru-RU"/>
              </w:rPr>
              <w:t>литературу по художественной педагогике</w:t>
            </w:r>
            <w:r>
              <w:rPr>
                <w:rFonts w:ascii="Times New Roman" w:hAnsi="Times New Roman"/>
                <w:sz w:val="24"/>
                <w:szCs w:val="24"/>
                <w:lang w:bidi="ru-RU"/>
              </w:rPr>
              <w:t>.</w:t>
            </w:r>
          </w:p>
          <w:p w14:paraId="5B460617" w14:textId="77777777" w:rsidR="00BB6361" w:rsidRDefault="00BB6361" w:rsidP="00343A7B">
            <w:pPr>
              <w:widowControl w:val="0"/>
              <w:spacing w:after="0" w:line="240" w:lineRule="auto"/>
              <w:contextualSpacing/>
              <w:rPr>
                <w:rFonts w:ascii="Times New Roman" w:hAnsi="Times New Roman"/>
                <w:sz w:val="24"/>
                <w:szCs w:val="24"/>
                <w:lang w:bidi="ru-RU"/>
              </w:rPr>
            </w:pPr>
          </w:p>
          <w:p w14:paraId="28648210" w14:textId="77777777" w:rsidR="00BB6361" w:rsidRPr="00204CE7" w:rsidRDefault="00BB6361" w:rsidP="00343A7B">
            <w:pPr>
              <w:widowControl w:val="0"/>
              <w:spacing w:after="0" w:line="240" w:lineRule="auto"/>
              <w:contextualSpacing/>
              <w:rPr>
                <w:rFonts w:ascii="Times New Roman" w:hAnsi="Times New Roman"/>
                <w:b/>
                <w:bCs/>
                <w:i/>
                <w:iCs/>
                <w:sz w:val="24"/>
                <w:szCs w:val="24"/>
                <w:lang w:bidi="ru-RU"/>
              </w:rPr>
            </w:pPr>
            <w:r w:rsidRPr="00204CE7">
              <w:rPr>
                <w:rFonts w:ascii="Times New Roman" w:hAnsi="Times New Roman"/>
                <w:b/>
                <w:bCs/>
                <w:i/>
                <w:iCs/>
                <w:sz w:val="24"/>
                <w:szCs w:val="24"/>
                <w:lang w:bidi="ru-RU"/>
              </w:rPr>
              <w:t>Уметь:</w:t>
            </w:r>
          </w:p>
          <w:p w14:paraId="32DE7442" w14:textId="77777777" w:rsidR="00BB6361" w:rsidRPr="004E6BF1" w:rsidRDefault="00BB6361" w:rsidP="00343A7B">
            <w:pPr>
              <w:widowControl w:val="0"/>
              <w:spacing w:after="0" w:line="240" w:lineRule="auto"/>
              <w:contextualSpacing/>
              <w:rPr>
                <w:rFonts w:ascii="Times New Roman" w:hAnsi="Times New Roman"/>
                <w:sz w:val="24"/>
                <w:szCs w:val="24"/>
                <w:lang w:bidi="ru-RU"/>
              </w:rPr>
            </w:pPr>
            <w:r>
              <w:rPr>
                <w:rFonts w:ascii="Times New Roman" w:hAnsi="Times New Roman"/>
                <w:sz w:val="24"/>
                <w:szCs w:val="24"/>
                <w:lang w:bidi="ru-RU"/>
              </w:rPr>
              <w:t xml:space="preserve">- </w:t>
            </w:r>
            <w:r w:rsidRPr="004E6BF1">
              <w:rPr>
                <w:rFonts w:ascii="Times New Roman" w:hAnsi="Times New Roman"/>
                <w:sz w:val="24"/>
                <w:szCs w:val="24"/>
                <w:lang w:bidi="ru-RU"/>
              </w:rPr>
              <w:t>включать теоретические знания из области психологии и педагогики в практическую преподавательскую деятельность;</w:t>
            </w:r>
          </w:p>
          <w:p w14:paraId="1B1ED6A7" w14:textId="77777777" w:rsidR="00BB6361" w:rsidRPr="004E6BF1" w:rsidRDefault="00BB6361" w:rsidP="00343A7B">
            <w:pPr>
              <w:widowControl w:val="0"/>
              <w:spacing w:after="0" w:line="240" w:lineRule="auto"/>
              <w:contextualSpacing/>
              <w:rPr>
                <w:rFonts w:ascii="Times New Roman" w:hAnsi="Times New Roman"/>
                <w:sz w:val="24"/>
                <w:szCs w:val="24"/>
                <w:lang w:bidi="ru-RU"/>
              </w:rPr>
            </w:pPr>
            <w:r>
              <w:rPr>
                <w:rFonts w:ascii="Times New Roman" w:hAnsi="Times New Roman"/>
                <w:sz w:val="24"/>
                <w:szCs w:val="24"/>
                <w:lang w:bidi="ru-RU"/>
              </w:rPr>
              <w:t xml:space="preserve">- </w:t>
            </w:r>
            <w:r w:rsidRPr="004E6BF1">
              <w:rPr>
                <w:rFonts w:ascii="Times New Roman" w:hAnsi="Times New Roman"/>
                <w:sz w:val="24"/>
                <w:szCs w:val="24"/>
                <w:lang w:bidi="ru-RU"/>
              </w:rPr>
              <w:t xml:space="preserve">применять различные формы организации учебной деятельности; формировать межличностные отношения и внутригрупповые взаимодействия в профессиональной деятельности; </w:t>
            </w:r>
            <w:r>
              <w:rPr>
                <w:rFonts w:ascii="Times New Roman" w:hAnsi="Times New Roman"/>
                <w:sz w:val="24"/>
                <w:szCs w:val="24"/>
                <w:lang w:bidi="ru-RU"/>
              </w:rPr>
              <w:t xml:space="preserve">- </w:t>
            </w:r>
            <w:r w:rsidRPr="004E6BF1">
              <w:rPr>
                <w:rFonts w:ascii="Times New Roman" w:hAnsi="Times New Roman"/>
                <w:sz w:val="24"/>
                <w:szCs w:val="24"/>
                <w:lang w:bidi="ru-RU"/>
              </w:rPr>
              <w:t>пользоваться специальной литературой</w:t>
            </w:r>
            <w:r>
              <w:rPr>
                <w:rFonts w:ascii="Times New Roman" w:hAnsi="Times New Roman"/>
                <w:sz w:val="24"/>
                <w:szCs w:val="24"/>
                <w:lang w:bidi="ru-RU"/>
              </w:rPr>
              <w:t>.</w:t>
            </w:r>
          </w:p>
          <w:p w14:paraId="091D93DF" w14:textId="77777777" w:rsidR="00BB6361" w:rsidRPr="00F03769" w:rsidRDefault="00BB6361" w:rsidP="00343A7B">
            <w:pPr>
              <w:suppressAutoHyphens/>
              <w:rPr>
                <w:rFonts w:ascii="Times New Roman" w:hAnsi="Times New Roman"/>
                <w:bCs/>
                <w:iCs/>
              </w:rPr>
            </w:pPr>
          </w:p>
        </w:tc>
      </w:tr>
      <w:tr w:rsidR="00BB6361" w:rsidRPr="00B26BD5" w14:paraId="342F0165" w14:textId="77777777" w:rsidTr="00343A7B">
        <w:tc>
          <w:tcPr>
            <w:tcW w:w="939" w:type="pct"/>
            <w:vMerge/>
          </w:tcPr>
          <w:p w14:paraId="7E0B3E77" w14:textId="77777777" w:rsidR="00BB6361" w:rsidRPr="00F92477" w:rsidRDefault="00BB6361" w:rsidP="00343A7B">
            <w:pPr>
              <w:spacing w:line="240" w:lineRule="auto"/>
              <w:rPr>
                <w:rFonts w:ascii="Times New Roman" w:hAnsi="Times New Roman"/>
                <w:b/>
                <w:sz w:val="24"/>
                <w:szCs w:val="24"/>
              </w:rPr>
            </w:pPr>
          </w:p>
        </w:tc>
        <w:tc>
          <w:tcPr>
            <w:tcW w:w="2204" w:type="pct"/>
          </w:tcPr>
          <w:p w14:paraId="1068675A" w14:textId="77777777" w:rsidR="00BB6361" w:rsidRPr="00DC298D" w:rsidRDefault="00BB6361" w:rsidP="00343A7B">
            <w:pPr>
              <w:spacing w:line="240" w:lineRule="auto"/>
              <w:rPr>
                <w:rFonts w:ascii="Times New Roman" w:hAnsi="Times New Roman"/>
                <w:sz w:val="24"/>
                <w:szCs w:val="24"/>
              </w:rPr>
            </w:pPr>
            <w:r w:rsidRPr="00EE4B5E">
              <w:rPr>
                <w:rFonts w:ascii="Times New Roman" w:eastAsia="Microsoft Sans Serif" w:hAnsi="Times New Roman"/>
                <w:color w:val="000000"/>
                <w:lang w:bidi="ru-RU"/>
              </w:rPr>
              <w:t>Цель изучения методики ИЗО на изобразительном отделении колледжа. Знакомство с учебно</w:t>
            </w:r>
            <w:r>
              <w:rPr>
                <w:rFonts w:ascii="Times New Roman" w:eastAsia="Microsoft Sans Serif" w:hAnsi="Times New Roman"/>
                <w:color w:val="000000"/>
                <w:lang w:bidi="ru-RU"/>
              </w:rPr>
              <w:t>-</w:t>
            </w:r>
            <w:r w:rsidRPr="00EE4B5E">
              <w:rPr>
                <w:rFonts w:ascii="Times New Roman" w:eastAsia="Microsoft Sans Serif" w:hAnsi="Times New Roman"/>
                <w:color w:val="000000"/>
                <w:lang w:bidi="ru-RU"/>
              </w:rPr>
              <w:softHyphen/>
              <w:t>методической литературой по методике преподавания ИЗО</w:t>
            </w:r>
          </w:p>
        </w:tc>
        <w:tc>
          <w:tcPr>
            <w:tcW w:w="300" w:type="pct"/>
            <w:vMerge/>
            <w:vAlign w:val="center"/>
          </w:tcPr>
          <w:p w14:paraId="10518E96" w14:textId="77777777" w:rsidR="00BB6361" w:rsidRPr="00583B48" w:rsidRDefault="00BB6361" w:rsidP="00343A7B">
            <w:pPr>
              <w:suppressAutoHyphens/>
              <w:jc w:val="center"/>
              <w:rPr>
                <w:rFonts w:ascii="Times New Roman" w:hAnsi="Times New Roman"/>
                <w:b/>
                <w:iCs/>
              </w:rPr>
            </w:pPr>
          </w:p>
        </w:tc>
        <w:tc>
          <w:tcPr>
            <w:tcW w:w="604" w:type="pct"/>
            <w:vMerge/>
          </w:tcPr>
          <w:p w14:paraId="23D7CE63" w14:textId="77777777" w:rsidR="00BB6361" w:rsidRPr="00153AC4" w:rsidRDefault="00BB6361" w:rsidP="00343A7B">
            <w:pPr>
              <w:suppressAutoHyphens/>
              <w:jc w:val="both"/>
              <w:rPr>
                <w:rFonts w:ascii="Times New Roman" w:hAnsi="Times New Roman"/>
                <w:bCs/>
              </w:rPr>
            </w:pPr>
          </w:p>
        </w:tc>
        <w:tc>
          <w:tcPr>
            <w:tcW w:w="953" w:type="pct"/>
            <w:vMerge/>
          </w:tcPr>
          <w:p w14:paraId="291560CB" w14:textId="77777777" w:rsidR="00BB6361" w:rsidRPr="00B26BD5" w:rsidRDefault="00BB6361" w:rsidP="00343A7B">
            <w:pPr>
              <w:suppressAutoHyphens/>
              <w:rPr>
                <w:rFonts w:ascii="Times New Roman" w:hAnsi="Times New Roman"/>
                <w:b/>
                <w:i/>
              </w:rPr>
            </w:pPr>
          </w:p>
        </w:tc>
      </w:tr>
      <w:tr w:rsidR="00BB6361" w:rsidRPr="00B26BD5" w14:paraId="69BF094A" w14:textId="77777777" w:rsidTr="00343A7B">
        <w:tc>
          <w:tcPr>
            <w:tcW w:w="939" w:type="pct"/>
            <w:vMerge w:val="restart"/>
          </w:tcPr>
          <w:p w14:paraId="0A555BA2" w14:textId="77777777" w:rsidR="00BB6361" w:rsidRPr="00F92477" w:rsidRDefault="00BB6361" w:rsidP="00343A7B">
            <w:pPr>
              <w:spacing w:line="240" w:lineRule="auto"/>
              <w:rPr>
                <w:rFonts w:ascii="Times New Roman" w:hAnsi="Times New Roman"/>
                <w:b/>
                <w:sz w:val="24"/>
                <w:szCs w:val="24"/>
              </w:rPr>
            </w:pPr>
            <w:r w:rsidRPr="00EE4B5E">
              <w:rPr>
                <w:rFonts w:ascii="Times New Roman" w:hAnsi="Times New Roman"/>
                <w:b/>
                <w:bCs/>
              </w:rPr>
              <w:t>Тема №</w:t>
            </w:r>
            <w:r w:rsidRPr="00EE4B5E">
              <w:rPr>
                <w:rFonts w:ascii="Times New Roman" w:hAnsi="Times New Roman"/>
                <w:b/>
              </w:rPr>
              <w:t xml:space="preserve"> 1.2 История методов обучения</w:t>
            </w:r>
          </w:p>
        </w:tc>
        <w:tc>
          <w:tcPr>
            <w:tcW w:w="2204" w:type="pct"/>
          </w:tcPr>
          <w:p w14:paraId="07A90476"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7A1CD597" w14:textId="77777777" w:rsidR="00BB6361" w:rsidRPr="00583B48" w:rsidRDefault="00BB6361" w:rsidP="00343A7B">
            <w:pPr>
              <w:suppressAutoHyphens/>
              <w:jc w:val="center"/>
              <w:rPr>
                <w:rFonts w:ascii="Times New Roman" w:hAnsi="Times New Roman"/>
                <w:b/>
                <w:iCs/>
              </w:rPr>
            </w:pPr>
            <w:r>
              <w:rPr>
                <w:rFonts w:ascii="Times New Roman" w:hAnsi="Times New Roman"/>
                <w:b/>
                <w:iCs/>
              </w:rPr>
              <w:t>4</w:t>
            </w:r>
          </w:p>
        </w:tc>
        <w:tc>
          <w:tcPr>
            <w:tcW w:w="604" w:type="pct"/>
            <w:vMerge w:val="restart"/>
          </w:tcPr>
          <w:p w14:paraId="3F3B00EF"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vMerge/>
          </w:tcPr>
          <w:p w14:paraId="559FAD0F" w14:textId="77777777" w:rsidR="00BB6361" w:rsidRPr="00B26BD5" w:rsidRDefault="00BB6361" w:rsidP="00343A7B">
            <w:pPr>
              <w:suppressAutoHyphens/>
              <w:rPr>
                <w:rFonts w:ascii="Times New Roman" w:hAnsi="Times New Roman"/>
                <w:b/>
                <w:i/>
              </w:rPr>
            </w:pPr>
          </w:p>
        </w:tc>
      </w:tr>
      <w:tr w:rsidR="00BB6361" w:rsidRPr="00B26BD5" w14:paraId="16A940E5" w14:textId="77777777" w:rsidTr="00343A7B">
        <w:tc>
          <w:tcPr>
            <w:tcW w:w="939" w:type="pct"/>
            <w:vMerge/>
          </w:tcPr>
          <w:p w14:paraId="60D44ADA" w14:textId="77777777" w:rsidR="00BB6361" w:rsidRPr="00DC298D" w:rsidRDefault="00BB6361" w:rsidP="00343A7B">
            <w:pPr>
              <w:spacing w:after="0" w:line="240" w:lineRule="auto"/>
              <w:rPr>
                <w:rFonts w:ascii="Times New Roman" w:hAnsi="Times New Roman"/>
                <w:b/>
              </w:rPr>
            </w:pPr>
          </w:p>
        </w:tc>
        <w:tc>
          <w:tcPr>
            <w:tcW w:w="2204" w:type="pct"/>
          </w:tcPr>
          <w:p w14:paraId="4B486769" w14:textId="77777777" w:rsidR="00BB6361" w:rsidRPr="00DC298D" w:rsidRDefault="00BB6361" w:rsidP="00343A7B">
            <w:pPr>
              <w:spacing w:line="240" w:lineRule="auto"/>
              <w:rPr>
                <w:rFonts w:ascii="Times New Roman" w:hAnsi="Times New Roman"/>
                <w:sz w:val="24"/>
                <w:szCs w:val="24"/>
              </w:rPr>
            </w:pPr>
            <w:r w:rsidRPr="00EE4B5E">
              <w:rPr>
                <w:rFonts w:ascii="Times New Roman" w:eastAsia="Microsoft Sans Serif" w:hAnsi="Times New Roman"/>
                <w:color w:val="000000"/>
                <w:lang w:bidi="ru-RU"/>
              </w:rPr>
              <w:t>Методы обучения рисованию в древности. Академическая система преподавания</w:t>
            </w:r>
          </w:p>
        </w:tc>
        <w:tc>
          <w:tcPr>
            <w:tcW w:w="300" w:type="pct"/>
            <w:vMerge/>
            <w:vAlign w:val="center"/>
          </w:tcPr>
          <w:p w14:paraId="33B3F54C" w14:textId="77777777" w:rsidR="00BB6361" w:rsidRPr="00583B48" w:rsidRDefault="00BB6361" w:rsidP="00343A7B">
            <w:pPr>
              <w:suppressAutoHyphens/>
              <w:jc w:val="center"/>
              <w:rPr>
                <w:rFonts w:ascii="Times New Roman" w:hAnsi="Times New Roman"/>
                <w:b/>
                <w:iCs/>
              </w:rPr>
            </w:pPr>
          </w:p>
        </w:tc>
        <w:tc>
          <w:tcPr>
            <w:tcW w:w="604" w:type="pct"/>
            <w:vMerge/>
          </w:tcPr>
          <w:p w14:paraId="19D62965" w14:textId="77777777" w:rsidR="00BB6361" w:rsidRPr="00153AC4" w:rsidRDefault="00BB6361" w:rsidP="00343A7B">
            <w:pPr>
              <w:suppressAutoHyphens/>
              <w:jc w:val="both"/>
              <w:rPr>
                <w:rFonts w:ascii="Times New Roman" w:hAnsi="Times New Roman"/>
                <w:bCs/>
              </w:rPr>
            </w:pPr>
          </w:p>
        </w:tc>
        <w:tc>
          <w:tcPr>
            <w:tcW w:w="953" w:type="pct"/>
            <w:vMerge/>
          </w:tcPr>
          <w:p w14:paraId="47FED7CA" w14:textId="77777777" w:rsidR="00BB6361" w:rsidRPr="00B26BD5" w:rsidRDefault="00BB6361" w:rsidP="00343A7B">
            <w:pPr>
              <w:suppressAutoHyphens/>
              <w:rPr>
                <w:rFonts w:ascii="Times New Roman" w:hAnsi="Times New Roman"/>
                <w:b/>
                <w:i/>
              </w:rPr>
            </w:pPr>
          </w:p>
        </w:tc>
      </w:tr>
      <w:tr w:rsidR="00BB6361" w:rsidRPr="00B26BD5" w14:paraId="554AA82D" w14:textId="77777777" w:rsidTr="00343A7B">
        <w:tc>
          <w:tcPr>
            <w:tcW w:w="939" w:type="pct"/>
            <w:vMerge w:val="restart"/>
          </w:tcPr>
          <w:p w14:paraId="762B42DE" w14:textId="77777777" w:rsidR="00BB6361" w:rsidRPr="00EE4B5E" w:rsidRDefault="00BB6361" w:rsidP="00343A7B">
            <w:pPr>
              <w:spacing w:after="0" w:line="240" w:lineRule="auto"/>
              <w:rPr>
                <w:rFonts w:ascii="Times New Roman" w:hAnsi="Times New Roman"/>
                <w:b/>
                <w:lang w:bidi="ru-RU"/>
              </w:rPr>
            </w:pPr>
            <w:r w:rsidRPr="00EE4B5E">
              <w:rPr>
                <w:rFonts w:ascii="Times New Roman" w:hAnsi="Times New Roman"/>
                <w:b/>
                <w:bCs/>
              </w:rPr>
              <w:t>Тема №</w:t>
            </w:r>
            <w:r w:rsidRPr="00EE4B5E">
              <w:rPr>
                <w:rFonts w:ascii="Times New Roman" w:hAnsi="Times New Roman"/>
                <w:b/>
              </w:rPr>
              <w:t xml:space="preserve"> 1.3</w:t>
            </w:r>
            <w:r w:rsidRPr="00EE4B5E">
              <w:rPr>
                <w:rFonts w:ascii="Times New Roman" w:hAnsi="Times New Roman"/>
                <w:b/>
              </w:rPr>
              <w:tab/>
            </w:r>
            <w:r w:rsidRPr="00EE4B5E">
              <w:rPr>
                <w:rFonts w:ascii="Times New Roman" w:hAnsi="Times New Roman"/>
                <w:b/>
                <w:bCs/>
                <w:color w:val="000000"/>
                <w:shd w:val="clear" w:color="auto" w:fill="FFFFFF"/>
                <w:lang w:bidi="ru-RU"/>
              </w:rPr>
              <w:t>Цели и задачи</w:t>
            </w:r>
          </w:p>
          <w:p w14:paraId="74B128E5" w14:textId="77777777" w:rsidR="00BB6361" w:rsidRPr="00EE4B5E" w:rsidRDefault="00BB6361" w:rsidP="00343A7B">
            <w:pPr>
              <w:spacing w:after="0" w:line="240" w:lineRule="auto"/>
              <w:rPr>
                <w:rFonts w:ascii="Times New Roman" w:hAnsi="Times New Roman"/>
                <w:b/>
                <w:bCs/>
              </w:rPr>
            </w:pPr>
            <w:r w:rsidRPr="00EE4B5E">
              <w:rPr>
                <w:rFonts w:ascii="Times New Roman" w:eastAsia="Microsoft Sans Serif" w:hAnsi="Times New Roman"/>
                <w:b/>
                <w:bCs/>
                <w:color w:val="000000"/>
                <w:shd w:val="clear" w:color="auto" w:fill="FFFFFF"/>
                <w:lang w:bidi="ru-RU"/>
              </w:rPr>
              <w:t>преподавания изобразительного искусства в средней школе</w:t>
            </w:r>
          </w:p>
        </w:tc>
        <w:tc>
          <w:tcPr>
            <w:tcW w:w="2204" w:type="pct"/>
          </w:tcPr>
          <w:p w14:paraId="4B7AC8E9"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407A65E4" w14:textId="77777777" w:rsidR="00BB6361" w:rsidRPr="00583B48" w:rsidRDefault="00BB6361" w:rsidP="00343A7B">
            <w:pPr>
              <w:suppressAutoHyphens/>
              <w:jc w:val="center"/>
              <w:rPr>
                <w:rFonts w:ascii="Times New Roman" w:hAnsi="Times New Roman"/>
                <w:b/>
                <w:iCs/>
              </w:rPr>
            </w:pPr>
            <w:r>
              <w:rPr>
                <w:rFonts w:ascii="Times New Roman" w:hAnsi="Times New Roman"/>
                <w:b/>
                <w:iCs/>
              </w:rPr>
              <w:t>2</w:t>
            </w:r>
          </w:p>
        </w:tc>
        <w:tc>
          <w:tcPr>
            <w:tcW w:w="604" w:type="pct"/>
            <w:vMerge w:val="restart"/>
          </w:tcPr>
          <w:p w14:paraId="32A3AE1A"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vMerge/>
          </w:tcPr>
          <w:p w14:paraId="4C5ADFDB" w14:textId="77777777" w:rsidR="00BB6361" w:rsidRPr="00B26BD5" w:rsidRDefault="00BB6361" w:rsidP="00343A7B">
            <w:pPr>
              <w:suppressAutoHyphens/>
              <w:rPr>
                <w:rFonts w:ascii="Times New Roman" w:hAnsi="Times New Roman"/>
                <w:b/>
                <w:i/>
              </w:rPr>
            </w:pPr>
          </w:p>
        </w:tc>
      </w:tr>
      <w:tr w:rsidR="00BB6361" w:rsidRPr="00B26BD5" w14:paraId="2914A363" w14:textId="77777777" w:rsidTr="00343A7B">
        <w:tc>
          <w:tcPr>
            <w:tcW w:w="939" w:type="pct"/>
            <w:vMerge/>
          </w:tcPr>
          <w:p w14:paraId="2C22BB76" w14:textId="77777777" w:rsidR="00BB6361" w:rsidRPr="00DC298D" w:rsidRDefault="00BB6361" w:rsidP="00343A7B">
            <w:pPr>
              <w:tabs>
                <w:tab w:val="left" w:pos="1710"/>
              </w:tabs>
              <w:spacing w:after="0" w:line="240" w:lineRule="auto"/>
              <w:rPr>
                <w:rFonts w:ascii="Times New Roman" w:hAnsi="Times New Roman"/>
                <w:b/>
              </w:rPr>
            </w:pPr>
          </w:p>
        </w:tc>
        <w:tc>
          <w:tcPr>
            <w:tcW w:w="2204" w:type="pct"/>
          </w:tcPr>
          <w:p w14:paraId="4B7E7409" w14:textId="77777777" w:rsidR="00BB6361" w:rsidRPr="00DC298D" w:rsidRDefault="00BB6361" w:rsidP="00343A7B">
            <w:pPr>
              <w:spacing w:line="240" w:lineRule="auto"/>
              <w:rPr>
                <w:rFonts w:ascii="Times New Roman" w:hAnsi="Times New Roman"/>
                <w:sz w:val="24"/>
                <w:szCs w:val="24"/>
              </w:rPr>
            </w:pPr>
            <w:r w:rsidRPr="00EE4B5E">
              <w:rPr>
                <w:rFonts w:ascii="Times New Roman" w:eastAsia="Microsoft Sans Serif" w:hAnsi="Times New Roman"/>
                <w:color w:val="000000"/>
                <w:lang w:bidi="ru-RU"/>
              </w:rPr>
              <w:t>Значение занятий по ИЗО в учебно-воспитательной работе в средней школе. Формирование художественной культуры, активности, нравственно</w:t>
            </w:r>
            <w:r>
              <w:rPr>
                <w:rFonts w:ascii="Times New Roman" w:eastAsia="Microsoft Sans Serif" w:hAnsi="Times New Roman"/>
                <w:color w:val="000000"/>
                <w:lang w:bidi="ru-RU"/>
              </w:rPr>
              <w:t>-</w:t>
            </w:r>
            <w:r w:rsidRPr="00EE4B5E">
              <w:rPr>
                <w:rFonts w:ascii="Times New Roman" w:eastAsia="Microsoft Sans Serif" w:hAnsi="Times New Roman"/>
                <w:color w:val="000000"/>
                <w:lang w:bidi="ru-RU"/>
              </w:rPr>
              <w:softHyphen/>
              <w:t>эстетической отзывчивости. Овладение учащимися знаниями умениями и навыками в области ИЗО</w:t>
            </w:r>
          </w:p>
        </w:tc>
        <w:tc>
          <w:tcPr>
            <w:tcW w:w="300" w:type="pct"/>
            <w:vMerge/>
            <w:vAlign w:val="center"/>
          </w:tcPr>
          <w:p w14:paraId="4D3652C3" w14:textId="77777777" w:rsidR="00BB6361" w:rsidRPr="00583B48" w:rsidRDefault="00BB6361" w:rsidP="00343A7B">
            <w:pPr>
              <w:suppressAutoHyphens/>
              <w:jc w:val="center"/>
              <w:rPr>
                <w:rFonts w:ascii="Times New Roman" w:hAnsi="Times New Roman"/>
                <w:b/>
                <w:iCs/>
              </w:rPr>
            </w:pPr>
          </w:p>
        </w:tc>
        <w:tc>
          <w:tcPr>
            <w:tcW w:w="604" w:type="pct"/>
            <w:vMerge/>
          </w:tcPr>
          <w:p w14:paraId="3811E658" w14:textId="77777777" w:rsidR="00BB6361" w:rsidRPr="00153AC4" w:rsidRDefault="00BB6361" w:rsidP="00343A7B">
            <w:pPr>
              <w:suppressAutoHyphens/>
              <w:jc w:val="both"/>
              <w:rPr>
                <w:rFonts w:ascii="Times New Roman" w:hAnsi="Times New Roman"/>
                <w:bCs/>
              </w:rPr>
            </w:pPr>
          </w:p>
        </w:tc>
        <w:tc>
          <w:tcPr>
            <w:tcW w:w="953" w:type="pct"/>
            <w:vMerge/>
          </w:tcPr>
          <w:p w14:paraId="21BEA034" w14:textId="77777777" w:rsidR="00BB6361" w:rsidRPr="00B26BD5" w:rsidRDefault="00BB6361" w:rsidP="00343A7B">
            <w:pPr>
              <w:suppressAutoHyphens/>
              <w:rPr>
                <w:rFonts w:ascii="Times New Roman" w:hAnsi="Times New Roman"/>
                <w:b/>
                <w:i/>
              </w:rPr>
            </w:pPr>
          </w:p>
        </w:tc>
      </w:tr>
      <w:tr w:rsidR="00BB6361" w:rsidRPr="00B26BD5" w14:paraId="779D4EE8" w14:textId="77777777" w:rsidTr="00343A7B">
        <w:tc>
          <w:tcPr>
            <w:tcW w:w="939" w:type="pct"/>
            <w:vMerge w:val="restart"/>
          </w:tcPr>
          <w:p w14:paraId="17CCE529" w14:textId="77777777" w:rsidR="00BB6361" w:rsidRPr="00EE4B5E" w:rsidRDefault="00BB6361" w:rsidP="00343A7B">
            <w:pPr>
              <w:spacing w:after="0" w:line="240" w:lineRule="auto"/>
              <w:rPr>
                <w:rFonts w:ascii="Times New Roman" w:hAnsi="Times New Roman"/>
                <w:b/>
              </w:rPr>
            </w:pPr>
            <w:r w:rsidRPr="00EE4B5E">
              <w:rPr>
                <w:rFonts w:ascii="Times New Roman" w:hAnsi="Times New Roman"/>
                <w:b/>
                <w:bCs/>
              </w:rPr>
              <w:t>Тема №</w:t>
            </w:r>
            <w:r w:rsidRPr="00EE4B5E">
              <w:rPr>
                <w:rFonts w:ascii="Times New Roman" w:hAnsi="Times New Roman"/>
                <w:b/>
              </w:rPr>
              <w:t xml:space="preserve"> 1.4</w:t>
            </w:r>
          </w:p>
          <w:p w14:paraId="2A80015B" w14:textId="77777777" w:rsidR="00BB6361" w:rsidRPr="00EE4B5E" w:rsidRDefault="00BB6361" w:rsidP="00343A7B">
            <w:pPr>
              <w:spacing w:after="0" w:line="240" w:lineRule="auto"/>
              <w:rPr>
                <w:rFonts w:ascii="Times New Roman" w:hAnsi="Times New Roman"/>
                <w:b/>
                <w:bCs/>
              </w:rPr>
            </w:pPr>
            <w:r w:rsidRPr="00EE4B5E">
              <w:rPr>
                <w:rFonts w:ascii="Times New Roman" w:eastAsia="Microsoft Sans Serif" w:hAnsi="Times New Roman"/>
                <w:b/>
                <w:bCs/>
                <w:color w:val="000000"/>
                <w:lang w:bidi="ru-RU"/>
              </w:rPr>
              <w:t>Основные дидактические положения</w:t>
            </w:r>
          </w:p>
        </w:tc>
        <w:tc>
          <w:tcPr>
            <w:tcW w:w="2204" w:type="pct"/>
          </w:tcPr>
          <w:p w14:paraId="0BC0C106"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7CB9C929" w14:textId="77777777" w:rsidR="00BB6361" w:rsidRPr="00583B48" w:rsidRDefault="00BB6361" w:rsidP="00343A7B">
            <w:pPr>
              <w:suppressAutoHyphens/>
              <w:jc w:val="center"/>
              <w:rPr>
                <w:rFonts w:ascii="Times New Roman" w:hAnsi="Times New Roman"/>
                <w:b/>
                <w:iCs/>
              </w:rPr>
            </w:pPr>
            <w:r>
              <w:rPr>
                <w:rFonts w:ascii="Times New Roman" w:hAnsi="Times New Roman"/>
                <w:b/>
                <w:iCs/>
              </w:rPr>
              <w:t>6</w:t>
            </w:r>
          </w:p>
        </w:tc>
        <w:tc>
          <w:tcPr>
            <w:tcW w:w="604" w:type="pct"/>
            <w:vMerge w:val="restart"/>
          </w:tcPr>
          <w:p w14:paraId="7E671CC2"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vMerge/>
          </w:tcPr>
          <w:p w14:paraId="54C729D9" w14:textId="77777777" w:rsidR="00BB6361" w:rsidRPr="00B26BD5" w:rsidRDefault="00BB6361" w:rsidP="00343A7B">
            <w:pPr>
              <w:suppressAutoHyphens/>
              <w:rPr>
                <w:rFonts w:ascii="Times New Roman" w:hAnsi="Times New Roman"/>
                <w:b/>
                <w:i/>
              </w:rPr>
            </w:pPr>
          </w:p>
        </w:tc>
      </w:tr>
      <w:tr w:rsidR="00BB6361" w:rsidRPr="00B26BD5" w14:paraId="77AEFB35" w14:textId="77777777" w:rsidTr="00343A7B">
        <w:tc>
          <w:tcPr>
            <w:tcW w:w="939" w:type="pct"/>
            <w:vMerge/>
          </w:tcPr>
          <w:p w14:paraId="68E91BC1" w14:textId="77777777" w:rsidR="00BB6361" w:rsidRPr="00F92477" w:rsidRDefault="00BB6361" w:rsidP="00343A7B">
            <w:pPr>
              <w:spacing w:line="240" w:lineRule="auto"/>
              <w:rPr>
                <w:rFonts w:ascii="Times New Roman" w:hAnsi="Times New Roman"/>
                <w:b/>
                <w:sz w:val="24"/>
                <w:szCs w:val="24"/>
              </w:rPr>
            </w:pPr>
          </w:p>
        </w:tc>
        <w:tc>
          <w:tcPr>
            <w:tcW w:w="2204" w:type="pct"/>
          </w:tcPr>
          <w:p w14:paraId="51DAB685" w14:textId="77777777" w:rsidR="00BB6361" w:rsidRPr="00DC298D" w:rsidRDefault="00BB6361" w:rsidP="00343A7B">
            <w:pPr>
              <w:spacing w:line="240" w:lineRule="auto"/>
              <w:rPr>
                <w:rFonts w:ascii="Times New Roman" w:hAnsi="Times New Roman"/>
                <w:sz w:val="24"/>
                <w:szCs w:val="24"/>
              </w:rPr>
            </w:pPr>
            <w:r w:rsidRPr="00EE4B5E">
              <w:rPr>
                <w:rFonts w:ascii="Times New Roman" w:eastAsia="Microsoft Sans Serif" w:hAnsi="Times New Roman"/>
                <w:color w:val="000000"/>
                <w:lang w:bidi="ru-RU"/>
              </w:rPr>
              <w:t>Дидактика и методика, и их место в обучении</w:t>
            </w:r>
          </w:p>
        </w:tc>
        <w:tc>
          <w:tcPr>
            <w:tcW w:w="300" w:type="pct"/>
            <w:vMerge/>
            <w:vAlign w:val="center"/>
          </w:tcPr>
          <w:p w14:paraId="4E98EC60" w14:textId="77777777" w:rsidR="00BB6361" w:rsidRPr="00583B48" w:rsidRDefault="00BB6361" w:rsidP="00343A7B">
            <w:pPr>
              <w:suppressAutoHyphens/>
              <w:jc w:val="center"/>
              <w:rPr>
                <w:rFonts w:ascii="Times New Roman" w:hAnsi="Times New Roman"/>
                <w:b/>
                <w:iCs/>
              </w:rPr>
            </w:pPr>
          </w:p>
        </w:tc>
        <w:tc>
          <w:tcPr>
            <w:tcW w:w="604" w:type="pct"/>
            <w:vMerge/>
          </w:tcPr>
          <w:p w14:paraId="5BB0F378" w14:textId="77777777" w:rsidR="00BB6361" w:rsidRPr="00153AC4" w:rsidRDefault="00BB6361" w:rsidP="00343A7B">
            <w:pPr>
              <w:suppressAutoHyphens/>
              <w:jc w:val="both"/>
              <w:rPr>
                <w:rFonts w:ascii="Times New Roman" w:hAnsi="Times New Roman"/>
                <w:bCs/>
              </w:rPr>
            </w:pPr>
          </w:p>
        </w:tc>
        <w:tc>
          <w:tcPr>
            <w:tcW w:w="953" w:type="pct"/>
            <w:vMerge/>
          </w:tcPr>
          <w:p w14:paraId="2E791F35" w14:textId="77777777" w:rsidR="00BB6361" w:rsidRPr="00B26BD5" w:rsidRDefault="00BB6361" w:rsidP="00343A7B">
            <w:pPr>
              <w:suppressAutoHyphens/>
              <w:rPr>
                <w:rFonts w:ascii="Times New Roman" w:hAnsi="Times New Roman"/>
                <w:b/>
                <w:i/>
              </w:rPr>
            </w:pPr>
          </w:p>
        </w:tc>
      </w:tr>
      <w:tr w:rsidR="00BB6361" w:rsidRPr="00B26BD5" w14:paraId="40A42BB7" w14:textId="77777777" w:rsidTr="00343A7B">
        <w:tc>
          <w:tcPr>
            <w:tcW w:w="939" w:type="pct"/>
            <w:vMerge w:val="restart"/>
          </w:tcPr>
          <w:p w14:paraId="0EE820FC" w14:textId="77777777" w:rsidR="00BB6361" w:rsidRPr="00EE4B5E" w:rsidRDefault="00BB6361" w:rsidP="00343A7B">
            <w:pPr>
              <w:spacing w:after="0" w:line="240" w:lineRule="auto"/>
              <w:rPr>
                <w:rFonts w:ascii="Times New Roman" w:hAnsi="Times New Roman"/>
                <w:b/>
              </w:rPr>
            </w:pPr>
            <w:r w:rsidRPr="00EE4B5E">
              <w:rPr>
                <w:rFonts w:ascii="Times New Roman" w:hAnsi="Times New Roman"/>
                <w:b/>
                <w:bCs/>
              </w:rPr>
              <w:t>Тема №</w:t>
            </w:r>
            <w:r w:rsidRPr="00EE4B5E">
              <w:rPr>
                <w:rFonts w:ascii="Times New Roman" w:hAnsi="Times New Roman"/>
                <w:b/>
              </w:rPr>
              <w:t xml:space="preserve"> 1.5 </w:t>
            </w:r>
          </w:p>
          <w:p w14:paraId="7A46196B" w14:textId="77777777" w:rsidR="00BB6361" w:rsidRPr="00BC4EFD"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Содержание</w:t>
            </w:r>
          </w:p>
          <w:p w14:paraId="6E4A0EB6" w14:textId="77777777" w:rsidR="00BB6361" w:rsidRPr="00EE4B5E" w:rsidRDefault="00BB6361" w:rsidP="00343A7B">
            <w:pPr>
              <w:spacing w:after="0" w:line="240" w:lineRule="auto"/>
              <w:rPr>
                <w:rFonts w:ascii="Times New Roman" w:hAnsi="Times New Roman"/>
                <w:b/>
                <w:bCs/>
              </w:rPr>
            </w:pPr>
            <w:r w:rsidRPr="00EE4B5E">
              <w:rPr>
                <w:rFonts w:ascii="Times New Roman" w:eastAsia="Microsoft Sans Serif" w:hAnsi="Times New Roman"/>
                <w:b/>
                <w:bCs/>
                <w:color w:val="000000"/>
                <w:shd w:val="clear" w:color="auto" w:fill="FFFFFF"/>
                <w:lang w:bidi="ru-RU"/>
              </w:rPr>
              <w:t>занятий</w:t>
            </w:r>
          </w:p>
        </w:tc>
        <w:tc>
          <w:tcPr>
            <w:tcW w:w="2204" w:type="pct"/>
          </w:tcPr>
          <w:p w14:paraId="2A234B3D"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270A2506" w14:textId="77777777" w:rsidR="00BB6361" w:rsidRPr="00583B48" w:rsidRDefault="00BB6361" w:rsidP="00343A7B">
            <w:pPr>
              <w:suppressAutoHyphens/>
              <w:jc w:val="center"/>
              <w:rPr>
                <w:rFonts w:ascii="Times New Roman" w:hAnsi="Times New Roman"/>
                <w:b/>
                <w:iCs/>
              </w:rPr>
            </w:pPr>
            <w:r>
              <w:rPr>
                <w:rFonts w:ascii="Times New Roman" w:hAnsi="Times New Roman"/>
                <w:b/>
                <w:iCs/>
              </w:rPr>
              <w:t>2</w:t>
            </w:r>
          </w:p>
        </w:tc>
        <w:tc>
          <w:tcPr>
            <w:tcW w:w="604" w:type="pct"/>
            <w:vMerge w:val="restart"/>
          </w:tcPr>
          <w:p w14:paraId="4B3B240E"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vMerge/>
          </w:tcPr>
          <w:p w14:paraId="36E314DD" w14:textId="77777777" w:rsidR="00BB6361" w:rsidRPr="00B26BD5" w:rsidRDefault="00BB6361" w:rsidP="00343A7B">
            <w:pPr>
              <w:suppressAutoHyphens/>
              <w:rPr>
                <w:rFonts w:ascii="Times New Roman" w:hAnsi="Times New Roman"/>
                <w:b/>
                <w:i/>
              </w:rPr>
            </w:pPr>
          </w:p>
        </w:tc>
      </w:tr>
      <w:tr w:rsidR="00BB6361" w:rsidRPr="00B26BD5" w14:paraId="53758FD7" w14:textId="77777777" w:rsidTr="00343A7B">
        <w:tc>
          <w:tcPr>
            <w:tcW w:w="939" w:type="pct"/>
            <w:vMerge/>
          </w:tcPr>
          <w:p w14:paraId="752DE59E" w14:textId="77777777" w:rsidR="00BB6361" w:rsidRPr="00F92477" w:rsidRDefault="00BB6361" w:rsidP="00343A7B">
            <w:pPr>
              <w:spacing w:line="240" w:lineRule="auto"/>
              <w:rPr>
                <w:rFonts w:ascii="Times New Roman" w:hAnsi="Times New Roman"/>
                <w:b/>
                <w:sz w:val="24"/>
                <w:szCs w:val="24"/>
              </w:rPr>
            </w:pPr>
          </w:p>
        </w:tc>
        <w:tc>
          <w:tcPr>
            <w:tcW w:w="2204" w:type="pct"/>
          </w:tcPr>
          <w:p w14:paraId="7CCECBF1" w14:textId="77777777" w:rsidR="00BB6361" w:rsidRPr="00DC298D" w:rsidRDefault="00BB6361" w:rsidP="00343A7B">
            <w:pPr>
              <w:spacing w:line="240" w:lineRule="auto"/>
              <w:rPr>
                <w:rFonts w:ascii="Times New Roman" w:hAnsi="Times New Roman"/>
                <w:sz w:val="24"/>
                <w:szCs w:val="24"/>
              </w:rPr>
            </w:pPr>
            <w:r w:rsidRPr="00EE4B5E">
              <w:rPr>
                <w:rFonts w:ascii="Times New Roman" w:eastAsia="Microsoft Sans Serif" w:hAnsi="Times New Roman"/>
                <w:color w:val="000000"/>
                <w:lang w:bidi="ru-RU"/>
              </w:rPr>
              <w:t>Форма и методы обучения изобразительному искусству в средней школе. Стандарт образования. Изучение и анализ программ по ИЗО искусству для средних школ. Планирование содержания материала по ИЗО искусству</w:t>
            </w:r>
          </w:p>
        </w:tc>
        <w:tc>
          <w:tcPr>
            <w:tcW w:w="300" w:type="pct"/>
            <w:vMerge/>
            <w:vAlign w:val="center"/>
          </w:tcPr>
          <w:p w14:paraId="2472CBF9" w14:textId="77777777" w:rsidR="00BB6361" w:rsidRPr="00583B48" w:rsidRDefault="00BB6361" w:rsidP="00343A7B">
            <w:pPr>
              <w:suppressAutoHyphens/>
              <w:jc w:val="center"/>
              <w:rPr>
                <w:rFonts w:ascii="Times New Roman" w:hAnsi="Times New Roman"/>
                <w:b/>
                <w:iCs/>
              </w:rPr>
            </w:pPr>
          </w:p>
        </w:tc>
        <w:tc>
          <w:tcPr>
            <w:tcW w:w="604" w:type="pct"/>
            <w:vMerge/>
          </w:tcPr>
          <w:p w14:paraId="6307C6D4" w14:textId="77777777" w:rsidR="00BB6361" w:rsidRPr="00153AC4" w:rsidRDefault="00BB6361" w:rsidP="00343A7B">
            <w:pPr>
              <w:suppressAutoHyphens/>
              <w:jc w:val="both"/>
              <w:rPr>
                <w:rFonts w:ascii="Times New Roman" w:hAnsi="Times New Roman"/>
                <w:bCs/>
              </w:rPr>
            </w:pPr>
          </w:p>
        </w:tc>
        <w:tc>
          <w:tcPr>
            <w:tcW w:w="953" w:type="pct"/>
            <w:vMerge/>
          </w:tcPr>
          <w:p w14:paraId="3C6395C6" w14:textId="77777777" w:rsidR="00BB6361" w:rsidRPr="00B26BD5" w:rsidRDefault="00BB6361" w:rsidP="00343A7B">
            <w:pPr>
              <w:suppressAutoHyphens/>
              <w:rPr>
                <w:rFonts w:ascii="Times New Roman" w:hAnsi="Times New Roman"/>
                <w:b/>
                <w:i/>
              </w:rPr>
            </w:pPr>
          </w:p>
        </w:tc>
      </w:tr>
      <w:tr w:rsidR="00BB6361" w:rsidRPr="00B26BD5" w14:paraId="66313055" w14:textId="77777777" w:rsidTr="00343A7B">
        <w:tc>
          <w:tcPr>
            <w:tcW w:w="939" w:type="pct"/>
            <w:vMerge w:val="restart"/>
          </w:tcPr>
          <w:p w14:paraId="601C0CCF" w14:textId="77777777" w:rsidR="00BB6361" w:rsidRPr="00EE4B5E" w:rsidRDefault="00BB6361" w:rsidP="00343A7B">
            <w:pPr>
              <w:spacing w:after="0" w:line="240" w:lineRule="auto"/>
              <w:rPr>
                <w:rFonts w:ascii="Times New Roman" w:hAnsi="Times New Roman"/>
                <w:b/>
              </w:rPr>
            </w:pPr>
            <w:r w:rsidRPr="00EE4B5E">
              <w:rPr>
                <w:rFonts w:ascii="Times New Roman" w:hAnsi="Times New Roman"/>
                <w:b/>
                <w:bCs/>
              </w:rPr>
              <w:t>Тема №</w:t>
            </w:r>
            <w:r w:rsidRPr="00EE4B5E">
              <w:rPr>
                <w:rFonts w:ascii="Times New Roman" w:hAnsi="Times New Roman"/>
                <w:b/>
              </w:rPr>
              <w:t xml:space="preserve"> 1.6</w:t>
            </w:r>
          </w:p>
          <w:p w14:paraId="2F245C02" w14:textId="77777777" w:rsidR="00BB6361" w:rsidRPr="00EE4B5E" w:rsidRDefault="00BB6361" w:rsidP="00343A7B">
            <w:pPr>
              <w:spacing w:after="0" w:line="240" w:lineRule="auto"/>
              <w:rPr>
                <w:rFonts w:ascii="Times New Roman" w:hAnsi="Times New Roman"/>
                <w:lang w:bidi="ru-RU"/>
              </w:rPr>
            </w:pPr>
            <w:r w:rsidRPr="00EE4B5E">
              <w:rPr>
                <w:rFonts w:ascii="Times New Roman" w:eastAsia="Microsoft Sans Serif" w:hAnsi="Times New Roman"/>
                <w:b/>
                <w:bCs/>
                <w:color w:val="000000"/>
                <w:lang w:bidi="ru-RU"/>
              </w:rPr>
              <w:t>Методика организации учебного процесса</w:t>
            </w:r>
            <w:r w:rsidRPr="00EE4B5E">
              <w:rPr>
                <w:rFonts w:ascii="Times New Roman" w:hAnsi="Times New Roman"/>
                <w:b/>
                <w:bCs/>
                <w:color w:val="000000"/>
                <w:shd w:val="clear" w:color="auto" w:fill="FFFFFF"/>
                <w:lang w:bidi="ru-RU"/>
              </w:rPr>
              <w:t xml:space="preserve"> по</w:t>
            </w:r>
          </w:p>
          <w:p w14:paraId="20EA8767" w14:textId="77777777" w:rsidR="00BB6361" w:rsidRPr="00EE4B5E" w:rsidRDefault="00BB6361" w:rsidP="00343A7B">
            <w:pPr>
              <w:spacing w:after="0" w:line="240" w:lineRule="auto"/>
              <w:rPr>
                <w:rFonts w:ascii="Times New Roman" w:hAnsi="Times New Roman"/>
                <w:b/>
                <w:bCs/>
              </w:rPr>
            </w:pPr>
            <w:r w:rsidRPr="00EE4B5E">
              <w:rPr>
                <w:rFonts w:ascii="Times New Roman" w:eastAsia="Microsoft Sans Serif" w:hAnsi="Times New Roman"/>
                <w:b/>
                <w:bCs/>
                <w:color w:val="000000"/>
                <w:shd w:val="clear" w:color="auto" w:fill="FFFFFF"/>
                <w:lang w:bidi="ru-RU"/>
              </w:rPr>
              <w:t>изобразительному искусству в средней школе</w:t>
            </w:r>
          </w:p>
        </w:tc>
        <w:tc>
          <w:tcPr>
            <w:tcW w:w="2204" w:type="pct"/>
          </w:tcPr>
          <w:p w14:paraId="6059499E"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5C6A0C03" w14:textId="77777777" w:rsidR="00BB6361" w:rsidRPr="00583B48" w:rsidRDefault="00BB6361" w:rsidP="00343A7B">
            <w:pPr>
              <w:suppressAutoHyphens/>
              <w:jc w:val="center"/>
              <w:rPr>
                <w:rFonts w:ascii="Times New Roman" w:hAnsi="Times New Roman"/>
                <w:b/>
                <w:iCs/>
              </w:rPr>
            </w:pPr>
            <w:r>
              <w:rPr>
                <w:rFonts w:ascii="Times New Roman" w:hAnsi="Times New Roman"/>
                <w:b/>
                <w:iCs/>
              </w:rPr>
              <w:t>2</w:t>
            </w:r>
          </w:p>
        </w:tc>
        <w:tc>
          <w:tcPr>
            <w:tcW w:w="604" w:type="pct"/>
            <w:vMerge w:val="restart"/>
          </w:tcPr>
          <w:p w14:paraId="6B5BB238"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vMerge/>
          </w:tcPr>
          <w:p w14:paraId="37D0F419" w14:textId="77777777" w:rsidR="00BB6361" w:rsidRPr="00B26BD5" w:rsidRDefault="00BB6361" w:rsidP="00343A7B">
            <w:pPr>
              <w:suppressAutoHyphens/>
              <w:rPr>
                <w:rFonts w:ascii="Times New Roman" w:hAnsi="Times New Roman"/>
                <w:b/>
                <w:i/>
              </w:rPr>
            </w:pPr>
          </w:p>
        </w:tc>
      </w:tr>
      <w:tr w:rsidR="00BB6361" w:rsidRPr="00B26BD5" w14:paraId="191FA159" w14:textId="77777777" w:rsidTr="00343A7B">
        <w:tc>
          <w:tcPr>
            <w:tcW w:w="939" w:type="pct"/>
            <w:vMerge/>
          </w:tcPr>
          <w:p w14:paraId="08181123" w14:textId="77777777" w:rsidR="00BB6361" w:rsidRPr="00F92477" w:rsidRDefault="00BB6361" w:rsidP="00343A7B">
            <w:pPr>
              <w:spacing w:line="240" w:lineRule="auto"/>
              <w:rPr>
                <w:rFonts w:ascii="Times New Roman" w:hAnsi="Times New Roman"/>
                <w:b/>
                <w:sz w:val="24"/>
                <w:szCs w:val="24"/>
              </w:rPr>
            </w:pPr>
          </w:p>
        </w:tc>
        <w:tc>
          <w:tcPr>
            <w:tcW w:w="2204" w:type="pct"/>
          </w:tcPr>
          <w:p w14:paraId="1E56208B" w14:textId="77777777" w:rsidR="00BB6361" w:rsidRPr="00DC298D" w:rsidRDefault="00BB6361" w:rsidP="00343A7B">
            <w:pPr>
              <w:spacing w:line="240" w:lineRule="auto"/>
              <w:rPr>
                <w:rFonts w:ascii="Times New Roman" w:hAnsi="Times New Roman"/>
                <w:sz w:val="24"/>
                <w:szCs w:val="24"/>
              </w:rPr>
            </w:pPr>
            <w:r w:rsidRPr="00EE4B5E">
              <w:rPr>
                <w:rFonts w:ascii="Times New Roman" w:eastAsia="Microsoft Sans Serif" w:hAnsi="Times New Roman"/>
                <w:color w:val="000000"/>
                <w:lang w:bidi="ru-RU"/>
              </w:rPr>
              <w:t>Кабинет ИЗО и его оборудование, организация рабочего места учащегося, натюрмортный фонд, оснащение урока ИЗО, виды наглядных пособий, методика применения наглядных пособий</w:t>
            </w:r>
          </w:p>
        </w:tc>
        <w:tc>
          <w:tcPr>
            <w:tcW w:w="300" w:type="pct"/>
            <w:vMerge/>
            <w:vAlign w:val="center"/>
          </w:tcPr>
          <w:p w14:paraId="692B2A24" w14:textId="77777777" w:rsidR="00BB6361" w:rsidRPr="00583B48" w:rsidRDefault="00BB6361" w:rsidP="00343A7B">
            <w:pPr>
              <w:suppressAutoHyphens/>
              <w:jc w:val="center"/>
              <w:rPr>
                <w:rFonts w:ascii="Times New Roman" w:hAnsi="Times New Roman"/>
                <w:b/>
                <w:iCs/>
              </w:rPr>
            </w:pPr>
          </w:p>
        </w:tc>
        <w:tc>
          <w:tcPr>
            <w:tcW w:w="604" w:type="pct"/>
            <w:vMerge/>
          </w:tcPr>
          <w:p w14:paraId="37FCA961" w14:textId="77777777" w:rsidR="00BB6361" w:rsidRPr="00153AC4" w:rsidRDefault="00BB6361" w:rsidP="00343A7B">
            <w:pPr>
              <w:suppressAutoHyphens/>
              <w:jc w:val="both"/>
              <w:rPr>
                <w:rFonts w:ascii="Times New Roman" w:hAnsi="Times New Roman"/>
                <w:bCs/>
              </w:rPr>
            </w:pPr>
          </w:p>
        </w:tc>
        <w:tc>
          <w:tcPr>
            <w:tcW w:w="953" w:type="pct"/>
            <w:vMerge/>
          </w:tcPr>
          <w:p w14:paraId="72FAC334" w14:textId="77777777" w:rsidR="00BB6361" w:rsidRPr="00B26BD5" w:rsidRDefault="00BB6361" w:rsidP="00343A7B">
            <w:pPr>
              <w:suppressAutoHyphens/>
              <w:rPr>
                <w:rFonts w:ascii="Times New Roman" w:hAnsi="Times New Roman"/>
                <w:b/>
                <w:i/>
              </w:rPr>
            </w:pPr>
          </w:p>
        </w:tc>
      </w:tr>
      <w:tr w:rsidR="00BB6361" w:rsidRPr="00B26BD5" w14:paraId="23AC1DF4" w14:textId="77777777" w:rsidTr="00343A7B">
        <w:tc>
          <w:tcPr>
            <w:tcW w:w="939" w:type="pct"/>
            <w:vMerge w:val="restart"/>
          </w:tcPr>
          <w:p w14:paraId="6D7D85C2" w14:textId="77777777" w:rsidR="00BB6361" w:rsidRPr="00EE4B5E" w:rsidRDefault="00BB6361" w:rsidP="00343A7B">
            <w:pPr>
              <w:spacing w:after="0" w:line="240" w:lineRule="auto"/>
              <w:rPr>
                <w:rFonts w:ascii="Times New Roman" w:hAnsi="Times New Roman"/>
                <w:b/>
                <w:bCs/>
              </w:rPr>
            </w:pPr>
            <w:r w:rsidRPr="00EE4B5E">
              <w:rPr>
                <w:rFonts w:ascii="Times New Roman" w:hAnsi="Times New Roman"/>
                <w:b/>
                <w:bCs/>
              </w:rPr>
              <w:t>Тема №</w:t>
            </w:r>
            <w:r w:rsidRPr="00EE4B5E">
              <w:rPr>
                <w:rFonts w:ascii="Times New Roman" w:hAnsi="Times New Roman"/>
                <w:b/>
              </w:rPr>
              <w:t xml:space="preserve"> 1.7</w:t>
            </w:r>
            <w:r w:rsidRPr="00EE4B5E">
              <w:rPr>
                <w:rFonts w:ascii="Times New Roman" w:eastAsia="Microsoft Sans Serif" w:hAnsi="Times New Roman"/>
                <w:b/>
                <w:bCs/>
                <w:color w:val="000000"/>
                <w:lang w:bidi="ru-RU"/>
              </w:rPr>
              <w:t xml:space="preserve"> Учитель как организатор учебного процесса. Учет успеваемости учащихся на уроках ИЗО. Критерии оценки работ учащихся.</w:t>
            </w:r>
          </w:p>
        </w:tc>
        <w:tc>
          <w:tcPr>
            <w:tcW w:w="2204" w:type="pct"/>
          </w:tcPr>
          <w:p w14:paraId="038146B0"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11816DEF" w14:textId="77777777" w:rsidR="00BB6361" w:rsidRPr="00583B48" w:rsidRDefault="00BB6361" w:rsidP="00343A7B">
            <w:pPr>
              <w:suppressAutoHyphens/>
              <w:jc w:val="center"/>
              <w:rPr>
                <w:rFonts w:ascii="Times New Roman" w:hAnsi="Times New Roman"/>
                <w:b/>
                <w:iCs/>
              </w:rPr>
            </w:pPr>
            <w:r>
              <w:rPr>
                <w:rFonts w:ascii="Times New Roman" w:hAnsi="Times New Roman"/>
                <w:b/>
                <w:iCs/>
              </w:rPr>
              <w:t>2</w:t>
            </w:r>
          </w:p>
        </w:tc>
        <w:tc>
          <w:tcPr>
            <w:tcW w:w="604" w:type="pct"/>
            <w:vMerge w:val="restart"/>
          </w:tcPr>
          <w:p w14:paraId="2D6332CE"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vMerge/>
          </w:tcPr>
          <w:p w14:paraId="51A0DF87" w14:textId="77777777" w:rsidR="00BB6361" w:rsidRPr="00B26BD5" w:rsidRDefault="00BB6361" w:rsidP="00343A7B">
            <w:pPr>
              <w:suppressAutoHyphens/>
              <w:rPr>
                <w:rFonts w:ascii="Times New Roman" w:hAnsi="Times New Roman"/>
                <w:b/>
                <w:i/>
              </w:rPr>
            </w:pPr>
          </w:p>
        </w:tc>
      </w:tr>
      <w:tr w:rsidR="00BB6361" w:rsidRPr="00B26BD5" w14:paraId="6D03C9D3" w14:textId="77777777" w:rsidTr="00343A7B">
        <w:tc>
          <w:tcPr>
            <w:tcW w:w="939" w:type="pct"/>
            <w:vMerge/>
          </w:tcPr>
          <w:p w14:paraId="1D05E04D" w14:textId="77777777" w:rsidR="00BB6361" w:rsidRPr="00DC298D" w:rsidRDefault="00BB6361" w:rsidP="00343A7B">
            <w:pPr>
              <w:spacing w:after="0" w:line="240" w:lineRule="auto"/>
              <w:rPr>
                <w:rFonts w:ascii="Times New Roman" w:hAnsi="Times New Roman"/>
                <w:b/>
              </w:rPr>
            </w:pPr>
          </w:p>
        </w:tc>
        <w:tc>
          <w:tcPr>
            <w:tcW w:w="2204" w:type="pct"/>
          </w:tcPr>
          <w:p w14:paraId="057AA877" w14:textId="77777777" w:rsidR="00BB6361" w:rsidRPr="00DC298D" w:rsidRDefault="00BB6361" w:rsidP="00343A7B">
            <w:pPr>
              <w:spacing w:line="240" w:lineRule="auto"/>
              <w:rPr>
                <w:rFonts w:ascii="Times New Roman" w:hAnsi="Times New Roman"/>
                <w:sz w:val="24"/>
                <w:szCs w:val="24"/>
              </w:rPr>
            </w:pPr>
            <w:r w:rsidRPr="00EE4B5E">
              <w:rPr>
                <w:rFonts w:ascii="Times New Roman" w:eastAsia="Microsoft Sans Serif" w:hAnsi="Times New Roman"/>
                <w:color w:val="000000"/>
                <w:lang w:bidi="ru-RU"/>
              </w:rPr>
              <w:t>Принципы и виды учета успеваемости; критерии оценки работ учащихся; документация по учету успеваемости</w:t>
            </w:r>
          </w:p>
        </w:tc>
        <w:tc>
          <w:tcPr>
            <w:tcW w:w="300" w:type="pct"/>
            <w:vMerge/>
            <w:vAlign w:val="center"/>
          </w:tcPr>
          <w:p w14:paraId="4D9DA370" w14:textId="77777777" w:rsidR="00BB6361" w:rsidRPr="00583B48" w:rsidRDefault="00BB6361" w:rsidP="00343A7B">
            <w:pPr>
              <w:suppressAutoHyphens/>
              <w:jc w:val="center"/>
              <w:rPr>
                <w:rFonts w:ascii="Times New Roman" w:hAnsi="Times New Roman"/>
                <w:b/>
                <w:iCs/>
              </w:rPr>
            </w:pPr>
          </w:p>
        </w:tc>
        <w:tc>
          <w:tcPr>
            <w:tcW w:w="604" w:type="pct"/>
            <w:vMerge/>
          </w:tcPr>
          <w:p w14:paraId="3393E118" w14:textId="77777777" w:rsidR="00BB6361" w:rsidRPr="00153AC4" w:rsidRDefault="00BB6361" w:rsidP="00343A7B">
            <w:pPr>
              <w:suppressAutoHyphens/>
              <w:jc w:val="both"/>
              <w:rPr>
                <w:rFonts w:ascii="Times New Roman" w:hAnsi="Times New Roman"/>
                <w:bCs/>
              </w:rPr>
            </w:pPr>
          </w:p>
        </w:tc>
        <w:tc>
          <w:tcPr>
            <w:tcW w:w="953" w:type="pct"/>
            <w:vMerge/>
          </w:tcPr>
          <w:p w14:paraId="4B2F34A7" w14:textId="77777777" w:rsidR="00BB6361" w:rsidRPr="00B26BD5" w:rsidRDefault="00BB6361" w:rsidP="00343A7B">
            <w:pPr>
              <w:suppressAutoHyphens/>
              <w:rPr>
                <w:rFonts w:ascii="Times New Roman" w:hAnsi="Times New Roman"/>
                <w:b/>
                <w:i/>
              </w:rPr>
            </w:pPr>
          </w:p>
        </w:tc>
      </w:tr>
      <w:tr w:rsidR="00BB6361" w:rsidRPr="00B26BD5" w14:paraId="39C6FB47" w14:textId="77777777" w:rsidTr="00343A7B">
        <w:tc>
          <w:tcPr>
            <w:tcW w:w="939" w:type="pct"/>
            <w:vMerge w:val="restart"/>
          </w:tcPr>
          <w:p w14:paraId="456297B7" w14:textId="77777777" w:rsidR="00BB6361" w:rsidRPr="00EE4B5E" w:rsidRDefault="00BB6361" w:rsidP="00343A7B">
            <w:pPr>
              <w:spacing w:after="0" w:line="240" w:lineRule="auto"/>
              <w:rPr>
                <w:rFonts w:ascii="Times New Roman" w:hAnsi="Times New Roman"/>
                <w:b/>
                <w:bCs/>
              </w:rPr>
            </w:pPr>
            <w:r w:rsidRPr="00EE4B5E">
              <w:rPr>
                <w:rFonts w:ascii="Times New Roman" w:hAnsi="Times New Roman"/>
                <w:b/>
                <w:bCs/>
              </w:rPr>
              <w:t>Тема №</w:t>
            </w:r>
            <w:r w:rsidRPr="00EE4B5E">
              <w:rPr>
                <w:rFonts w:ascii="Times New Roman" w:hAnsi="Times New Roman"/>
                <w:b/>
              </w:rPr>
              <w:t xml:space="preserve"> 1.8</w:t>
            </w:r>
            <w:r w:rsidRPr="00EE4B5E">
              <w:rPr>
                <w:rFonts w:ascii="Times New Roman" w:eastAsia="Microsoft Sans Serif" w:hAnsi="Times New Roman"/>
                <w:b/>
                <w:bCs/>
                <w:color w:val="000000"/>
                <w:lang w:bidi="ru-RU"/>
              </w:rPr>
              <w:t xml:space="preserve"> Урок как основная форма обучения изобразительному искусству в средней школе</w:t>
            </w:r>
          </w:p>
        </w:tc>
        <w:tc>
          <w:tcPr>
            <w:tcW w:w="2204" w:type="pct"/>
          </w:tcPr>
          <w:p w14:paraId="72632F41"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6218C068" w14:textId="77777777" w:rsidR="00BB6361" w:rsidRPr="00583B48" w:rsidRDefault="00BB6361" w:rsidP="00343A7B">
            <w:pPr>
              <w:suppressAutoHyphens/>
              <w:jc w:val="center"/>
              <w:rPr>
                <w:rFonts w:ascii="Times New Roman" w:hAnsi="Times New Roman"/>
                <w:b/>
                <w:iCs/>
              </w:rPr>
            </w:pPr>
            <w:r>
              <w:rPr>
                <w:rFonts w:ascii="Times New Roman" w:hAnsi="Times New Roman"/>
                <w:b/>
                <w:iCs/>
              </w:rPr>
              <w:t>4</w:t>
            </w:r>
          </w:p>
        </w:tc>
        <w:tc>
          <w:tcPr>
            <w:tcW w:w="604" w:type="pct"/>
            <w:vMerge w:val="restart"/>
          </w:tcPr>
          <w:p w14:paraId="6A9A2FEB"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vMerge/>
          </w:tcPr>
          <w:p w14:paraId="382D37EB" w14:textId="77777777" w:rsidR="00BB6361" w:rsidRPr="00B26BD5" w:rsidRDefault="00BB6361" w:rsidP="00343A7B">
            <w:pPr>
              <w:suppressAutoHyphens/>
              <w:rPr>
                <w:rFonts w:ascii="Times New Roman" w:hAnsi="Times New Roman"/>
                <w:b/>
                <w:i/>
              </w:rPr>
            </w:pPr>
          </w:p>
        </w:tc>
      </w:tr>
      <w:tr w:rsidR="00BB6361" w:rsidRPr="00B26BD5" w14:paraId="1E784A65" w14:textId="77777777" w:rsidTr="00343A7B">
        <w:tc>
          <w:tcPr>
            <w:tcW w:w="939" w:type="pct"/>
            <w:vMerge/>
          </w:tcPr>
          <w:p w14:paraId="21A2A285" w14:textId="77777777" w:rsidR="00BB6361" w:rsidRPr="00DC298D" w:rsidRDefault="00BB6361" w:rsidP="00343A7B">
            <w:pPr>
              <w:spacing w:after="0" w:line="240" w:lineRule="auto"/>
              <w:rPr>
                <w:rFonts w:ascii="Times New Roman" w:hAnsi="Times New Roman"/>
                <w:b/>
              </w:rPr>
            </w:pPr>
          </w:p>
        </w:tc>
        <w:tc>
          <w:tcPr>
            <w:tcW w:w="2204" w:type="pct"/>
          </w:tcPr>
          <w:p w14:paraId="774185FB" w14:textId="77777777" w:rsidR="00BB6361" w:rsidRPr="00DC298D" w:rsidRDefault="00BB6361" w:rsidP="00343A7B">
            <w:pPr>
              <w:spacing w:line="240" w:lineRule="auto"/>
              <w:rPr>
                <w:rFonts w:ascii="Times New Roman" w:hAnsi="Times New Roman"/>
                <w:sz w:val="24"/>
                <w:szCs w:val="24"/>
              </w:rPr>
            </w:pPr>
            <w:r w:rsidRPr="00EE4B5E">
              <w:rPr>
                <w:rFonts w:ascii="Times New Roman" w:eastAsia="Microsoft Sans Serif" w:hAnsi="Times New Roman"/>
                <w:color w:val="000000"/>
                <w:lang w:bidi="ru-RU"/>
              </w:rPr>
              <w:t>Типы уроков ИЗО искусства. Структура урока</w:t>
            </w:r>
          </w:p>
        </w:tc>
        <w:tc>
          <w:tcPr>
            <w:tcW w:w="300" w:type="pct"/>
            <w:vMerge/>
            <w:vAlign w:val="center"/>
          </w:tcPr>
          <w:p w14:paraId="27BDDAD5" w14:textId="77777777" w:rsidR="00BB6361" w:rsidRPr="00583B48" w:rsidRDefault="00BB6361" w:rsidP="00343A7B">
            <w:pPr>
              <w:suppressAutoHyphens/>
              <w:jc w:val="center"/>
              <w:rPr>
                <w:rFonts w:ascii="Times New Roman" w:hAnsi="Times New Roman"/>
                <w:b/>
                <w:iCs/>
              </w:rPr>
            </w:pPr>
          </w:p>
        </w:tc>
        <w:tc>
          <w:tcPr>
            <w:tcW w:w="604" w:type="pct"/>
            <w:vMerge/>
          </w:tcPr>
          <w:p w14:paraId="3980DF8B" w14:textId="77777777" w:rsidR="00BB6361" w:rsidRPr="00153AC4" w:rsidRDefault="00BB6361" w:rsidP="00343A7B">
            <w:pPr>
              <w:suppressAutoHyphens/>
              <w:jc w:val="both"/>
              <w:rPr>
                <w:rFonts w:ascii="Times New Roman" w:hAnsi="Times New Roman"/>
                <w:bCs/>
              </w:rPr>
            </w:pPr>
          </w:p>
        </w:tc>
        <w:tc>
          <w:tcPr>
            <w:tcW w:w="953" w:type="pct"/>
            <w:vMerge/>
          </w:tcPr>
          <w:p w14:paraId="200C99E3" w14:textId="77777777" w:rsidR="00BB6361" w:rsidRPr="00B26BD5" w:rsidRDefault="00BB6361" w:rsidP="00343A7B">
            <w:pPr>
              <w:suppressAutoHyphens/>
              <w:rPr>
                <w:rFonts w:ascii="Times New Roman" w:hAnsi="Times New Roman"/>
                <w:b/>
                <w:i/>
              </w:rPr>
            </w:pPr>
          </w:p>
        </w:tc>
      </w:tr>
      <w:tr w:rsidR="00BB6361" w:rsidRPr="00B26BD5" w14:paraId="12F7E4CB" w14:textId="77777777" w:rsidTr="00343A7B">
        <w:tc>
          <w:tcPr>
            <w:tcW w:w="939" w:type="pct"/>
            <w:vMerge w:val="restart"/>
          </w:tcPr>
          <w:p w14:paraId="07CACFA0" w14:textId="77777777" w:rsidR="00BB6361" w:rsidRPr="00EE4B5E" w:rsidRDefault="00BB6361" w:rsidP="00343A7B">
            <w:pPr>
              <w:spacing w:after="0" w:line="240" w:lineRule="auto"/>
              <w:rPr>
                <w:rFonts w:ascii="Times New Roman" w:hAnsi="Times New Roman"/>
                <w:b/>
              </w:rPr>
            </w:pPr>
            <w:r w:rsidRPr="00EE4B5E">
              <w:rPr>
                <w:rFonts w:ascii="Times New Roman" w:hAnsi="Times New Roman"/>
                <w:b/>
                <w:bCs/>
              </w:rPr>
              <w:t>Тема №</w:t>
            </w:r>
            <w:r w:rsidRPr="00EE4B5E">
              <w:rPr>
                <w:rFonts w:ascii="Times New Roman" w:hAnsi="Times New Roman"/>
                <w:b/>
              </w:rPr>
              <w:t xml:space="preserve"> 1.9</w:t>
            </w:r>
          </w:p>
          <w:p w14:paraId="0A8BD2D1" w14:textId="77777777" w:rsidR="00BB6361" w:rsidRPr="00EE4B5E" w:rsidRDefault="00BB6361" w:rsidP="00343A7B">
            <w:pPr>
              <w:spacing w:line="240" w:lineRule="auto"/>
              <w:rPr>
                <w:rFonts w:ascii="Times New Roman" w:hAnsi="Times New Roman"/>
                <w:b/>
                <w:bCs/>
              </w:rPr>
            </w:pPr>
            <w:r w:rsidRPr="00EE4B5E">
              <w:rPr>
                <w:rFonts w:ascii="Times New Roman" w:eastAsia="Microsoft Sans Serif" w:hAnsi="Times New Roman"/>
                <w:b/>
                <w:bCs/>
                <w:color w:val="000000"/>
                <w:lang w:bidi="ru-RU"/>
              </w:rPr>
              <w:t>Практическая работа № 1</w:t>
            </w:r>
          </w:p>
        </w:tc>
        <w:tc>
          <w:tcPr>
            <w:tcW w:w="2204" w:type="pct"/>
          </w:tcPr>
          <w:p w14:paraId="31235D6A" w14:textId="77777777" w:rsidR="00BB6361" w:rsidRPr="00133356" w:rsidRDefault="00BB6361" w:rsidP="00343A7B">
            <w:pPr>
              <w:widowControl w:val="0"/>
              <w:spacing w:after="0" w:line="240" w:lineRule="auto"/>
              <w:rPr>
                <w:rFonts w:ascii="Times New Roman" w:hAnsi="Times New Roman"/>
                <w:lang w:bidi="ru-RU"/>
              </w:rPr>
            </w:pPr>
            <w:r w:rsidRPr="00B46A8A">
              <w:rPr>
                <w:rFonts w:ascii="Times New Roman" w:hAnsi="Times New Roman"/>
                <w:b/>
                <w:bCs/>
                <w:sz w:val="24"/>
                <w:szCs w:val="24"/>
              </w:rPr>
              <w:t>Содержание</w:t>
            </w:r>
          </w:p>
        </w:tc>
        <w:tc>
          <w:tcPr>
            <w:tcW w:w="300" w:type="pct"/>
            <w:vMerge w:val="restart"/>
            <w:vAlign w:val="center"/>
          </w:tcPr>
          <w:p w14:paraId="34C37BE8" w14:textId="77777777" w:rsidR="00BB6361" w:rsidRPr="00583B48" w:rsidRDefault="00BB6361" w:rsidP="00343A7B">
            <w:pPr>
              <w:suppressAutoHyphens/>
              <w:jc w:val="center"/>
              <w:rPr>
                <w:rFonts w:ascii="Times New Roman" w:hAnsi="Times New Roman"/>
                <w:b/>
                <w:iCs/>
              </w:rPr>
            </w:pPr>
            <w:r>
              <w:rPr>
                <w:rFonts w:ascii="Times New Roman" w:hAnsi="Times New Roman"/>
                <w:b/>
                <w:iCs/>
              </w:rPr>
              <w:t>4</w:t>
            </w:r>
          </w:p>
        </w:tc>
        <w:tc>
          <w:tcPr>
            <w:tcW w:w="604" w:type="pct"/>
            <w:vMerge w:val="restart"/>
          </w:tcPr>
          <w:p w14:paraId="4A75494C"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vMerge/>
          </w:tcPr>
          <w:p w14:paraId="1089D688" w14:textId="77777777" w:rsidR="00BB6361" w:rsidRPr="00B26BD5" w:rsidRDefault="00BB6361" w:rsidP="00343A7B">
            <w:pPr>
              <w:suppressAutoHyphens/>
              <w:rPr>
                <w:rFonts w:ascii="Times New Roman" w:hAnsi="Times New Roman"/>
                <w:b/>
                <w:i/>
              </w:rPr>
            </w:pPr>
          </w:p>
        </w:tc>
      </w:tr>
      <w:tr w:rsidR="00BB6361" w:rsidRPr="00B26BD5" w14:paraId="51680821" w14:textId="77777777" w:rsidTr="00343A7B">
        <w:tc>
          <w:tcPr>
            <w:tcW w:w="939" w:type="pct"/>
            <w:vMerge/>
          </w:tcPr>
          <w:p w14:paraId="4B10FADD" w14:textId="77777777" w:rsidR="00BB6361" w:rsidRPr="00F92477" w:rsidRDefault="00BB6361" w:rsidP="00343A7B">
            <w:pPr>
              <w:spacing w:line="240" w:lineRule="auto"/>
              <w:rPr>
                <w:rFonts w:ascii="Times New Roman" w:hAnsi="Times New Roman"/>
                <w:b/>
                <w:sz w:val="24"/>
                <w:szCs w:val="24"/>
              </w:rPr>
            </w:pPr>
          </w:p>
        </w:tc>
        <w:tc>
          <w:tcPr>
            <w:tcW w:w="2204" w:type="pct"/>
          </w:tcPr>
          <w:p w14:paraId="6574D630" w14:textId="77777777" w:rsidR="00BB6361" w:rsidRPr="00133356" w:rsidRDefault="00BB6361" w:rsidP="00343A7B">
            <w:pPr>
              <w:widowControl w:val="0"/>
              <w:spacing w:after="0" w:line="240" w:lineRule="auto"/>
              <w:rPr>
                <w:rFonts w:ascii="Times New Roman" w:hAnsi="Times New Roman"/>
                <w:lang w:bidi="ru-RU"/>
              </w:rPr>
            </w:pPr>
            <w:r w:rsidRPr="00133356">
              <w:rPr>
                <w:rFonts w:ascii="Times New Roman" w:hAnsi="Times New Roman"/>
                <w:lang w:bidi="ru-RU"/>
              </w:rPr>
              <w:t>Составление годового иллюстрированного плана по</w:t>
            </w:r>
          </w:p>
          <w:p w14:paraId="4E49CA7A" w14:textId="77777777" w:rsidR="00BB6361" w:rsidRDefault="00BB6361" w:rsidP="00343A7B">
            <w:pPr>
              <w:widowControl w:val="0"/>
              <w:spacing w:after="0" w:line="240" w:lineRule="auto"/>
              <w:rPr>
                <w:rFonts w:ascii="Times New Roman" w:eastAsia="Microsoft Sans Serif" w:hAnsi="Times New Roman"/>
                <w:color w:val="000000"/>
                <w:lang w:bidi="ru-RU"/>
              </w:rPr>
            </w:pPr>
            <w:r w:rsidRPr="00EE4B5E">
              <w:rPr>
                <w:rFonts w:ascii="Times New Roman" w:eastAsia="Microsoft Sans Serif" w:hAnsi="Times New Roman"/>
                <w:color w:val="000000"/>
                <w:lang w:bidi="ru-RU"/>
              </w:rPr>
              <w:t>ИЗО искусству</w:t>
            </w:r>
          </w:p>
          <w:p w14:paraId="7FE97864" w14:textId="77777777" w:rsidR="00BB6361" w:rsidRPr="00DC298D" w:rsidRDefault="00BB6361" w:rsidP="00343A7B">
            <w:pPr>
              <w:spacing w:line="240" w:lineRule="auto"/>
              <w:rPr>
                <w:rFonts w:ascii="Times New Roman" w:hAnsi="Times New Roman"/>
                <w:sz w:val="24"/>
                <w:szCs w:val="24"/>
              </w:rPr>
            </w:pPr>
          </w:p>
        </w:tc>
        <w:tc>
          <w:tcPr>
            <w:tcW w:w="300" w:type="pct"/>
            <w:vMerge/>
            <w:vAlign w:val="center"/>
          </w:tcPr>
          <w:p w14:paraId="3ABC9EDF" w14:textId="77777777" w:rsidR="00BB6361" w:rsidRPr="00583B48" w:rsidRDefault="00BB6361" w:rsidP="00343A7B">
            <w:pPr>
              <w:suppressAutoHyphens/>
              <w:jc w:val="center"/>
              <w:rPr>
                <w:rFonts w:ascii="Times New Roman" w:hAnsi="Times New Roman"/>
                <w:b/>
                <w:iCs/>
              </w:rPr>
            </w:pPr>
          </w:p>
        </w:tc>
        <w:tc>
          <w:tcPr>
            <w:tcW w:w="604" w:type="pct"/>
            <w:vMerge/>
          </w:tcPr>
          <w:p w14:paraId="7127A54E" w14:textId="77777777" w:rsidR="00BB6361" w:rsidRPr="00153AC4" w:rsidRDefault="00BB6361" w:rsidP="00343A7B">
            <w:pPr>
              <w:suppressAutoHyphens/>
              <w:jc w:val="both"/>
              <w:rPr>
                <w:rFonts w:ascii="Times New Roman" w:hAnsi="Times New Roman"/>
                <w:bCs/>
              </w:rPr>
            </w:pPr>
          </w:p>
        </w:tc>
        <w:tc>
          <w:tcPr>
            <w:tcW w:w="953" w:type="pct"/>
            <w:vMerge/>
          </w:tcPr>
          <w:p w14:paraId="18FD8871" w14:textId="77777777" w:rsidR="00BB6361" w:rsidRPr="00B26BD5" w:rsidRDefault="00BB6361" w:rsidP="00343A7B">
            <w:pPr>
              <w:suppressAutoHyphens/>
              <w:rPr>
                <w:rFonts w:ascii="Times New Roman" w:hAnsi="Times New Roman"/>
                <w:b/>
                <w:i/>
              </w:rPr>
            </w:pPr>
          </w:p>
        </w:tc>
      </w:tr>
      <w:tr w:rsidR="00BB6361" w:rsidRPr="00B26BD5" w14:paraId="5114BA7C" w14:textId="77777777" w:rsidTr="00343A7B">
        <w:tc>
          <w:tcPr>
            <w:tcW w:w="939" w:type="pct"/>
            <w:vMerge/>
          </w:tcPr>
          <w:p w14:paraId="1F0CB2DB" w14:textId="77777777" w:rsidR="00BB6361" w:rsidRPr="00EE4B5E" w:rsidRDefault="00BB6361" w:rsidP="00343A7B">
            <w:pPr>
              <w:spacing w:after="0" w:line="240" w:lineRule="auto"/>
              <w:rPr>
                <w:rFonts w:ascii="Times New Roman" w:hAnsi="Times New Roman"/>
                <w:b/>
                <w:bCs/>
              </w:rPr>
            </w:pPr>
          </w:p>
        </w:tc>
        <w:tc>
          <w:tcPr>
            <w:tcW w:w="2204" w:type="pct"/>
          </w:tcPr>
          <w:p w14:paraId="45363F5E" w14:textId="77777777" w:rsidR="00BB6361" w:rsidRPr="00133356" w:rsidRDefault="00BB6361" w:rsidP="00343A7B">
            <w:pPr>
              <w:widowControl w:val="0"/>
              <w:spacing w:after="0" w:line="240" w:lineRule="auto"/>
              <w:rPr>
                <w:rFonts w:ascii="Times New Roman" w:hAnsi="Times New Roman"/>
                <w:lang w:bidi="ru-RU"/>
              </w:rPr>
            </w:pPr>
            <w:r w:rsidRPr="00B26BD5">
              <w:rPr>
                <w:rFonts w:ascii="Times New Roman" w:hAnsi="Times New Roman"/>
                <w:b/>
                <w:bCs/>
              </w:rPr>
              <w:t>В том числе практических занятий и лабораторных работ</w:t>
            </w:r>
            <w:r>
              <w:rPr>
                <w:rFonts w:ascii="Times New Roman" w:hAnsi="Times New Roman"/>
                <w:b/>
                <w:bCs/>
              </w:rPr>
              <w:t>:</w:t>
            </w:r>
          </w:p>
        </w:tc>
        <w:tc>
          <w:tcPr>
            <w:tcW w:w="300" w:type="pct"/>
            <w:vAlign w:val="center"/>
          </w:tcPr>
          <w:p w14:paraId="4D29E1BF" w14:textId="77777777" w:rsidR="00BB6361" w:rsidRPr="00583B48" w:rsidRDefault="00BB6361" w:rsidP="00343A7B">
            <w:pPr>
              <w:suppressAutoHyphens/>
              <w:jc w:val="center"/>
              <w:rPr>
                <w:rFonts w:ascii="Times New Roman" w:hAnsi="Times New Roman"/>
                <w:b/>
                <w:iCs/>
              </w:rPr>
            </w:pPr>
          </w:p>
        </w:tc>
        <w:tc>
          <w:tcPr>
            <w:tcW w:w="604" w:type="pct"/>
          </w:tcPr>
          <w:p w14:paraId="5AC64C1A" w14:textId="77777777" w:rsidR="00BB6361" w:rsidRPr="00153AC4" w:rsidRDefault="00BB6361" w:rsidP="00343A7B">
            <w:pPr>
              <w:suppressAutoHyphens/>
              <w:jc w:val="both"/>
              <w:rPr>
                <w:rFonts w:ascii="Times New Roman" w:hAnsi="Times New Roman"/>
                <w:bCs/>
              </w:rPr>
            </w:pPr>
          </w:p>
        </w:tc>
        <w:tc>
          <w:tcPr>
            <w:tcW w:w="953" w:type="pct"/>
          </w:tcPr>
          <w:p w14:paraId="04627AFC" w14:textId="77777777" w:rsidR="00BB6361" w:rsidRPr="00B26BD5" w:rsidRDefault="00BB6361" w:rsidP="00343A7B">
            <w:pPr>
              <w:suppressAutoHyphens/>
              <w:rPr>
                <w:rFonts w:ascii="Times New Roman" w:hAnsi="Times New Roman"/>
                <w:b/>
                <w:i/>
              </w:rPr>
            </w:pPr>
          </w:p>
        </w:tc>
      </w:tr>
      <w:tr w:rsidR="00BB6361" w:rsidRPr="00B26BD5" w14:paraId="6C93EBDD" w14:textId="77777777" w:rsidTr="00343A7B">
        <w:tc>
          <w:tcPr>
            <w:tcW w:w="939" w:type="pct"/>
            <w:vMerge/>
          </w:tcPr>
          <w:p w14:paraId="234315F1" w14:textId="77777777" w:rsidR="00BB6361" w:rsidRPr="00EE4B5E" w:rsidRDefault="00BB6361" w:rsidP="00343A7B">
            <w:pPr>
              <w:spacing w:after="0" w:line="240" w:lineRule="auto"/>
              <w:rPr>
                <w:rFonts w:ascii="Times New Roman" w:hAnsi="Times New Roman"/>
                <w:b/>
                <w:bCs/>
              </w:rPr>
            </w:pPr>
          </w:p>
        </w:tc>
        <w:tc>
          <w:tcPr>
            <w:tcW w:w="2204" w:type="pct"/>
          </w:tcPr>
          <w:p w14:paraId="5FAD91CB" w14:textId="77777777" w:rsidR="00BB6361" w:rsidRPr="00133356" w:rsidRDefault="00BB6361" w:rsidP="00343A7B">
            <w:pPr>
              <w:widowControl w:val="0"/>
              <w:spacing w:after="0" w:line="240" w:lineRule="auto"/>
              <w:rPr>
                <w:rFonts w:ascii="Times New Roman" w:hAnsi="Times New Roman"/>
                <w:lang w:bidi="ru-RU"/>
              </w:rPr>
            </w:pPr>
            <w:r w:rsidRPr="00043059">
              <w:rPr>
                <w:rFonts w:ascii="Times New Roman" w:eastAsia="Microsoft Sans Serif" w:hAnsi="Times New Roman"/>
                <w:color w:val="000000"/>
                <w:lang w:bidi="ru-RU"/>
              </w:rPr>
              <w:t xml:space="preserve">Самостоятельное составление иллюстрированного календарно –тематического плана </w:t>
            </w:r>
            <w:r>
              <w:rPr>
                <w:rFonts w:ascii="Times New Roman" w:eastAsia="Microsoft Sans Serif" w:hAnsi="Times New Roman"/>
                <w:color w:val="000000"/>
                <w:lang w:bidi="ru-RU"/>
              </w:rPr>
              <w:t xml:space="preserve">на </w:t>
            </w:r>
            <w:r w:rsidRPr="00043059">
              <w:rPr>
                <w:rFonts w:ascii="Times New Roman" w:eastAsia="Microsoft Sans Serif" w:hAnsi="Times New Roman"/>
                <w:color w:val="000000"/>
                <w:lang w:bidi="ru-RU"/>
              </w:rPr>
              <w:t>учебный год</w:t>
            </w:r>
          </w:p>
        </w:tc>
        <w:tc>
          <w:tcPr>
            <w:tcW w:w="300" w:type="pct"/>
            <w:vAlign w:val="center"/>
          </w:tcPr>
          <w:p w14:paraId="20BF1162" w14:textId="77777777" w:rsidR="00BB6361" w:rsidRPr="00583B48" w:rsidRDefault="00BB6361" w:rsidP="00343A7B">
            <w:pPr>
              <w:suppressAutoHyphens/>
              <w:jc w:val="center"/>
              <w:rPr>
                <w:rFonts w:ascii="Times New Roman" w:hAnsi="Times New Roman"/>
                <w:b/>
                <w:iCs/>
              </w:rPr>
            </w:pPr>
            <w:r>
              <w:rPr>
                <w:rFonts w:ascii="Times New Roman" w:hAnsi="Times New Roman"/>
                <w:b/>
                <w:iCs/>
              </w:rPr>
              <w:t>2</w:t>
            </w:r>
          </w:p>
        </w:tc>
        <w:tc>
          <w:tcPr>
            <w:tcW w:w="604" w:type="pct"/>
          </w:tcPr>
          <w:p w14:paraId="5D0AA102" w14:textId="77777777" w:rsidR="00BB6361" w:rsidRPr="00153AC4" w:rsidRDefault="00BB6361" w:rsidP="00343A7B">
            <w:pPr>
              <w:suppressAutoHyphens/>
              <w:jc w:val="both"/>
              <w:rPr>
                <w:rFonts w:ascii="Times New Roman" w:hAnsi="Times New Roman"/>
                <w:bCs/>
              </w:rPr>
            </w:pPr>
          </w:p>
        </w:tc>
        <w:tc>
          <w:tcPr>
            <w:tcW w:w="953" w:type="pct"/>
          </w:tcPr>
          <w:p w14:paraId="7BCFC3B5" w14:textId="77777777" w:rsidR="00BB6361" w:rsidRPr="00B26BD5" w:rsidRDefault="00BB6361" w:rsidP="00343A7B">
            <w:pPr>
              <w:suppressAutoHyphens/>
              <w:rPr>
                <w:rFonts w:ascii="Times New Roman" w:hAnsi="Times New Roman"/>
                <w:b/>
                <w:i/>
              </w:rPr>
            </w:pPr>
          </w:p>
        </w:tc>
      </w:tr>
      <w:tr w:rsidR="00BB6361" w:rsidRPr="00B26BD5" w14:paraId="6945DAE3" w14:textId="77777777" w:rsidTr="00343A7B">
        <w:tc>
          <w:tcPr>
            <w:tcW w:w="939" w:type="pct"/>
            <w:vMerge w:val="restart"/>
          </w:tcPr>
          <w:p w14:paraId="01CC79E5" w14:textId="77777777" w:rsidR="00BB6361" w:rsidRPr="00EE4B5E" w:rsidRDefault="00BB6361" w:rsidP="00343A7B">
            <w:pPr>
              <w:spacing w:after="0" w:line="240" w:lineRule="auto"/>
              <w:rPr>
                <w:rFonts w:ascii="Times New Roman" w:hAnsi="Times New Roman"/>
                <w:b/>
              </w:rPr>
            </w:pPr>
            <w:r w:rsidRPr="00EE4B5E">
              <w:rPr>
                <w:rFonts w:ascii="Times New Roman" w:hAnsi="Times New Roman"/>
                <w:b/>
                <w:bCs/>
              </w:rPr>
              <w:t>Тема №</w:t>
            </w:r>
            <w:r w:rsidRPr="00EE4B5E">
              <w:rPr>
                <w:rFonts w:ascii="Times New Roman" w:hAnsi="Times New Roman"/>
                <w:b/>
              </w:rPr>
              <w:t xml:space="preserve"> 1.10</w:t>
            </w:r>
          </w:p>
          <w:p w14:paraId="1C6CFC5E" w14:textId="77777777" w:rsidR="00BB6361" w:rsidRPr="00EE4B5E" w:rsidRDefault="00BB6361" w:rsidP="00343A7B">
            <w:pPr>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Особенности</w:t>
            </w:r>
          </w:p>
          <w:p w14:paraId="1C1A6224" w14:textId="77777777" w:rsidR="00BB6361" w:rsidRPr="00EE4B5E" w:rsidRDefault="00BB6361" w:rsidP="00343A7B">
            <w:pPr>
              <w:spacing w:after="0" w:line="240" w:lineRule="auto"/>
              <w:rPr>
                <w:rFonts w:ascii="Times New Roman" w:hAnsi="Times New Roman"/>
                <w:b/>
                <w:bCs/>
              </w:rPr>
            </w:pPr>
            <w:r>
              <w:rPr>
                <w:rFonts w:ascii="Times New Roman" w:eastAsia="Microsoft Sans Serif" w:hAnsi="Times New Roman"/>
                <w:b/>
                <w:bCs/>
                <w:color w:val="000000"/>
                <w:shd w:val="clear" w:color="auto" w:fill="FFFFFF"/>
                <w:lang w:bidi="ru-RU"/>
              </w:rPr>
              <w:t>д</w:t>
            </w:r>
            <w:r w:rsidRPr="00EE4B5E">
              <w:rPr>
                <w:rFonts w:ascii="Times New Roman" w:eastAsia="Microsoft Sans Serif" w:hAnsi="Times New Roman"/>
                <w:b/>
                <w:bCs/>
                <w:color w:val="000000"/>
                <w:shd w:val="clear" w:color="auto" w:fill="FFFFFF"/>
                <w:lang w:bidi="ru-RU"/>
              </w:rPr>
              <w:t>етского художественного творчества</w:t>
            </w:r>
          </w:p>
        </w:tc>
        <w:tc>
          <w:tcPr>
            <w:tcW w:w="2204" w:type="pct"/>
          </w:tcPr>
          <w:p w14:paraId="3B33CE34"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4D7A7389" w14:textId="77777777" w:rsidR="00BB6361" w:rsidRDefault="00BB6361" w:rsidP="00343A7B">
            <w:pPr>
              <w:suppressAutoHyphens/>
              <w:jc w:val="center"/>
              <w:rPr>
                <w:rFonts w:ascii="Times New Roman" w:hAnsi="Times New Roman"/>
                <w:b/>
                <w:iCs/>
              </w:rPr>
            </w:pPr>
            <w:r>
              <w:rPr>
                <w:rFonts w:ascii="Times New Roman" w:hAnsi="Times New Roman"/>
                <w:b/>
                <w:iCs/>
              </w:rPr>
              <w:t>4</w:t>
            </w:r>
          </w:p>
          <w:p w14:paraId="6DAF3605" w14:textId="77777777" w:rsidR="00BB6361" w:rsidRPr="00583B48" w:rsidRDefault="00BB6361" w:rsidP="00343A7B">
            <w:pPr>
              <w:suppressAutoHyphens/>
              <w:jc w:val="center"/>
              <w:rPr>
                <w:rFonts w:ascii="Times New Roman" w:hAnsi="Times New Roman"/>
                <w:b/>
                <w:iCs/>
              </w:rPr>
            </w:pPr>
            <w:r>
              <w:rPr>
                <w:rFonts w:ascii="Times New Roman" w:hAnsi="Times New Roman"/>
                <w:b/>
                <w:iCs/>
              </w:rPr>
              <w:t>2</w:t>
            </w:r>
          </w:p>
        </w:tc>
        <w:tc>
          <w:tcPr>
            <w:tcW w:w="604" w:type="pct"/>
            <w:vMerge w:val="restart"/>
          </w:tcPr>
          <w:p w14:paraId="75B84331"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tcPr>
          <w:p w14:paraId="38F6A5DD" w14:textId="77777777" w:rsidR="00BB6361" w:rsidRPr="00B26BD5" w:rsidRDefault="00BB6361" w:rsidP="00343A7B">
            <w:pPr>
              <w:suppressAutoHyphens/>
              <w:rPr>
                <w:rFonts w:ascii="Times New Roman" w:hAnsi="Times New Roman"/>
                <w:b/>
                <w:i/>
              </w:rPr>
            </w:pPr>
          </w:p>
        </w:tc>
      </w:tr>
      <w:tr w:rsidR="00BB6361" w:rsidRPr="00B26BD5" w14:paraId="054A2F07" w14:textId="77777777" w:rsidTr="00343A7B">
        <w:tc>
          <w:tcPr>
            <w:tcW w:w="939" w:type="pct"/>
            <w:vMerge/>
          </w:tcPr>
          <w:p w14:paraId="37EB1ADF" w14:textId="77777777" w:rsidR="00BB6361" w:rsidRPr="00EE4B5E" w:rsidRDefault="00BB6361" w:rsidP="00343A7B">
            <w:pPr>
              <w:spacing w:after="0" w:line="240" w:lineRule="auto"/>
              <w:rPr>
                <w:rFonts w:ascii="Times New Roman" w:hAnsi="Times New Roman"/>
                <w:b/>
                <w:bCs/>
              </w:rPr>
            </w:pPr>
          </w:p>
        </w:tc>
        <w:tc>
          <w:tcPr>
            <w:tcW w:w="2204" w:type="pct"/>
          </w:tcPr>
          <w:p w14:paraId="51729FC6" w14:textId="77777777" w:rsidR="00BB6361" w:rsidRPr="00DC298D" w:rsidRDefault="00BB6361" w:rsidP="00343A7B">
            <w:pPr>
              <w:spacing w:line="240" w:lineRule="auto"/>
              <w:rPr>
                <w:rFonts w:ascii="Times New Roman" w:hAnsi="Times New Roman"/>
                <w:sz w:val="24"/>
                <w:szCs w:val="24"/>
              </w:rPr>
            </w:pPr>
            <w:r w:rsidRPr="00EE4B5E">
              <w:rPr>
                <w:rFonts w:ascii="Times New Roman" w:eastAsia="Microsoft Sans Serif" w:hAnsi="Times New Roman"/>
                <w:color w:val="000000"/>
                <w:lang w:bidi="ru-RU"/>
              </w:rPr>
              <w:t>Особенности детского художественного творчества. Значение обучения в процессе художественного развития ребенка. Педагогический рисунок.</w:t>
            </w:r>
          </w:p>
        </w:tc>
        <w:tc>
          <w:tcPr>
            <w:tcW w:w="300" w:type="pct"/>
            <w:vMerge/>
            <w:vAlign w:val="center"/>
          </w:tcPr>
          <w:p w14:paraId="356842B3" w14:textId="77777777" w:rsidR="00BB6361" w:rsidRPr="00583B48" w:rsidRDefault="00BB6361" w:rsidP="00343A7B">
            <w:pPr>
              <w:suppressAutoHyphens/>
              <w:jc w:val="center"/>
              <w:rPr>
                <w:rFonts w:ascii="Times New Roman" w:hAnsi="Times New Roman"/>
                <w:b/>
                <w:iCs/>
              </w:rPr>
            </w:pPr>
          </w:p>
        </w:tc>
        <w:tc>
          <w:tcPr>
            <w:tcW w:w="604" w:type="pct"/>
            <w:vMerge/>
          </w:tcPr>
          <w:p w14:paraId="7BD3A9B6" w14:textId="77777777" w:rsidR="00BB6361" w:rsidRPr="00153AC4" w:rsidRDefault="00BB6361" w:rsidP="00343A7B">
            <w:pPr>
              <w:suppressAutoHyphens/>
              <w:jc w:val="both"/>
              <w:rPr>
                <w:rFonts w:ascii="Times New Roman" w:hAnsi="Times New Roman"/>
                <w:bCs/>
              </w:rPr>
            </w:pPr>
          </w:p>
        </w:tc>
        <w:tc>
          <w:tcPr>
            <w:tcW w:w="953" w:type="pct"/>
          </w:tcPr>
          <w:p w14:paraId="02229F69" w14:textId="77777777" w:rsidR="00BB6361" w:rsidRPr="00B26BD5" w:rsidRDefault="00BB6361" w:rsidP="00343A7B">
            <w:pPr>
              <w:suppressAutoHyphens/>
              <w:rPr>
                <w:rFonts w:ascii="Times New Roman" w:hAnsi="Times New Roman"/>
                <w:b/>
                <w:i/>
              </w:rPr>
            </w:pPr>
          </w:p>
        </w:tc>
      </w:tr>
      <w:tr w:rsidR="00BB6361" w:rsidRPr="00B26BD5" w14:paraId="05C3FAD5" w14:textId="77777777" w:rsidTr="00343A7B">
        <w:tc>
          <w:tcPr>
            <w:tcW w:w="939" w:type="pct"/>
            <w:vMerge w:val="restart"/>
          </w:tcPr>
          <w:p w14:paraId="09FAD5A6" w14:textId="77777777" w:rsidR="00BB6361" w:rsidRPr="00EE4B5E" w:rsidRDefault="00BB6361" w:rsidP="00343A7B">
            <w:pPr>
              <w:spacing w:after="0" w:line="240" w:lineRule="auto"/>
              <w:rPr>
                <w:rFonts w:ascii="Times New Roman" w:hAnsi="Times New Roman"/>
                <w:b/>
                <w:bCs/>
              </w:rPr>
            </w:pPr>
            <w:r w:rsidRPr="00EE4B5E">
              <w:rPr>
                <w:rFonts w:ascii="Times New Roman" w:hAnsi="Times New Roman"/>
                <w:b/>
                <w:bCs/>
              </w:rPr>
              <w:t>Тема №</w:t>
            </w:r>
            <w:r w:rsidRPr="00EE4B5E">
              <w:rPr>
                <w:rFonts w:ascii="Times New Roman" w:hAnsi="Times New Roman"/>
                <w:b/>
              </w:rPr>
              <w:t xml:space="preserve"> 2.1</w:t>
            </w:r>
            <w:r w:rsidRPr="00EE4B5E">
              <w:rPr>
                <w:rFonts w:ascii="Times New Roman" w:eastAsia="Microsoft Sans Serif" w:hAnsi="Times New Roman"/>
                <w:b/>
                <w:bCs/>
                <w:color w:val="000000"/>
                <w:lang w:bidi="ru-RU"/>
              </w:rPr>
              <w:t xml:space="preserve"> Методика ведения урока рисования с натуры. </w:t>
            </w:r>
          </w:p>
        </w:tc>
        <w:tc>
          <w:tcPr>
            <w:tcW w:w="2204" w:type="pct"/>
          </w:tcPr>
          <w:p w14:paraId="76E2EAF4" w14:textId="77777777" w:rsidR="00BB6361" w:rsidRPr="00466B37" w:rsidRDefault="00BB6361" w:rsidP="00343A7B">
            <w:pPr>
              <w:widowControl w:val="0"/>
              <w:spacing w:after="0" w:line="240" w:lineRule="auto"/>
              <w:rPr>
                <w:rFonts w:ascii="Times New Roman" w:hAnsi="Times New Roman"/>
                <w:lang w:bidi="ru-RU"/>
              </w:rPr>
            </w:pPr>
            <w:r w:rsidRPr="00B46A8A">
              <w:rPr>
                <w:rFonts w:ascii="Times New Roman" w:hAnsi="Times New Roman"/>
                <w:b/>
                <w:bCs/>
                <w:sz w:val="24"/>
                <w:szCs w:val="24"/>
              </w:rPr>
              <w:t>Содержание</w:t>
            </w:r>
          </w:p>
        </w:tc>
        <w:tc>
          <w:tcPr>
            <w:tcW w:w="300" w:type="pct"/>
            <w:vMerge w:val="restart"/>
            <w:vAlign w:val="center"/>
          </w:tcPr>
          <w:p w14:paraId="7A5C8348" w14:textId="77777777" w:rsidR="00BB6361" w:rsidRPr="00583B48" w:rsidRDefault="00BB6361" w:rsidP="00343A7B">
            <w:pPr>
              <w:suppressAutoHyphens/>
              <w:jc w:val="center"/>
              <w:rPr>
                <w:rFonts w:ascii="Times New Roman" w:hAnsi="Times New Roman"/>
                <w:b/>
                <w:iCs/>
              </w:rPr>
            </w:pPr>
            <w:r>
              <w:rPr>
                <w:rFonts w:ascii="Times New Roman" w:hAnsi="Times New Roman"/>
                <w:b/>
                <w:iCs/>
              </w:rPr>
              <w:t>8</w:t>
            </w:r>
          </w:p>
        </w:tc>
        <w:tc>
          <w:tcPr>
            <w:tcW w:w="604" w:type="pct"/>
            <w:vMerge w:val="restart"/>
          </w:tcPr>
          <w:p w14:paraId="4A256900"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tcPr>
          <w:p w14:paraId="183A0AFB" w14:textId="77777777" w:rsidR="00BB6361" w:rsidRPr="00B26BD5" w:rsidRDefault="00BB6361" w:rsidP="00343A7B">
            <w:pPr>
              <w:suppressAutoHyphens/>
              <w:rPr>
                <w:rFonts w:ascii="Times New Roman" w:hAnsi="Times New Roman"/>
                <w:b/>
                <w:i/>
              </w:rPr>
            </w:pPr>
          </w:p>
        </w:tc>
      </w:tr>
      <w:tr w:rsidR="00BB6361" w:rsidRPr="00B26BD5" w14:paraId="16C1DB97" w14:textId="77777777" w:rsidTr="00343A7B">
        <w:tc>
          <w:tcPr>
            <w:tcW w:w="939" w:type="pct"/>
            <w:vMerge/>
          </w:tcPr>
          <w:p w14:paraId="4A7A60F8" w14:textId="77777777" w:rsidR="00BB6361" w:rsidRPr="00EE4B5E" w:rsidRDefault="00BB6361" w:rsidP="00343A7B">
            <w:pPr>
              <w:spacing w:after="0" w:line="240" w:lineRule="auto"/>
              <w:rPr>
                <w:rFonts w:ascii="Times New Roman" w:hAnsi="Times New Roman"/>
                <w:b/>
                <w:bCs/>
              </w:rPr>
            </w:pPr>
          </w:p>
        </w:tc>
        <w:tc>
          <w:tcPr>
            <w:tcW w:w="2204" w:type="pct"/>
          </w:tcPr>
          <w:p w14:paraId="53E6EEA6" w14:textId="77777777" w:rsidR="00BB6361" w:rsidRPr="00F03769" w:rsidRDefault="00BB6361" w:rsidP="00343A7B">
            <w:pPr>
              <w:widowControl w:val="0"/>
              <w:spacing w:after="0" w:line="240" w:lineRule="auto"/>
              <w:rPr>
                <w:rFonts w:ascii="Times New Roman" w:hAnsi="Times New Roman"/>
                <w:lang w:bidi="ru-RU"/>
              </w:rPr>
            </w:pPr>
            <w:r w:rsidRPr="00466B37">
              <w:rPr>
                <w:rFonts w:ascii="Times New Roman" w:hAnsi="Times New Roman"/>
                <w:lang w:bidi="ru-RU"/>
              </w:rPr>
              <w:t>Методика ведения урока рисования с натуры (в графике). Методика ведения уроков рисования с натуры (живопись).</w:t>
            </w:r>
          </w:p>
        </w:tc>
        <w:tc>
          <w:tcPr>
            <w:tcW w:w="300" w:type="pct"/>
            <w:vMerge/>
            <w:vAlign w:val="center"/>
          </w:tcPr>
          <w:p w14:paraId="5D5E2700" w14:textId="77777777" w:rsidR="00BB6361" w:rsidRPr="00583B48" w:rsidRDefault="00BB6361" w:rsidP="00343A7B">
            <w:pPr>
              <w:suppressAutoHyphens/>
              <w:jc w:val="center"/>
              <w:rPr>
                <w:rFonts w:ascii="Times New Roman" w:hAnsi="Times New Roman"/>
                <w:b/>
                <w:iCs/>
              </w:rPr>
            </w:pPr>
          </w:p>
        </w:tc>
        <w:tc>
          <w:tcPr>
            <w:tcW w:w="604" w:type="pct"/>
            <w:vMerge/>
          </w:tcPr>
          <w:p w14:paraId="000B1CE5" w14:textId="77777777" w:rsidR="00BB6361" w:rsidRPr="00153AC4" w:rsidRDefault="00BB6361" w:rsidP="00343A7B">
            <w:pPr>
              <w:suppressAutoHyphens/>
              <w:jc w:val="both"/>
              <w:rPr>
                <w:rFonts w:ascii="Times New Roman" w:hAnsi="Times New Roman"/>
                <w:bCs/>
              </w:rPr>
            </w:pPr>
          </w:p>
        </w:tc>
        <w:tc>
          <w:tcPr>
            <w:tcW w:w="953" w:type="pct"/>
          </w:tcPr>
          <w:p w14:paraId="45603444" w14:textId="77777777" w:rsidR="00BB6361" w:rsidRPr="00B26BD5" w:rsidRDefault="00BB6361" w:rsidP="00343A7B">
            <w:pPr>
              <w:suppressAutoHyphens/>
              <w:rPr>
                <w:rFonts w:ascii="Times New Roman" w:hAnsi="Times New Roman"/>
                <w:b/>
                <w:i/>
              </w:rPr>
            </w:pPr>
          </w:p>
        </w:tc>
      </w:tr>
      <w:tr w:rsidR="00BB6361" w:rsidRPr="00B26BD5" w14:paraId="7DFCEDB6" w14:textId="77777777" w:rsidTr="00343A7B">
        <w:tc>
          <w:tcPr>
            <w:tcW w:w="939" w:type="pct"/>
            <w:vMerge/>
          </w:tcPr>
          <w:p w14:paraId="2611EA87" w14:textId="77777777" w:rsidR="00BB6361" w:rsidRPr="00EE4B5E" w:rsidRDefault="00BB6361" w:rsidP="00343A7B">
            <w:pPr>
              <w:spacing w:after="0" w:line="240" w:lineRule="auto"/>
              <w:rPr>
                <w:rFonts w:ascii="Times New Roman" w:hAnsi="Times New Roman"/>
                <w:b/>
                <w:bCs/>
              </w:rPr>
            </w:pPr>
          </w:p>
        </w:tc>
        <w:tc>
          <w:tcPr>
            <w:tcW w:w="2204" w:type="pct"/>
          </w:tcPr>
          <w:p w14:paraId="185EF923" w14:textId="77777777" w:rsidR="00BB6361" w:rsidRPr="00466B37" w:rsidRDefault="00BB6361" w:rsidP="00343A7B">
            <w:pPr>
              <w:widowControl w:val="0"/>
              <w:spacing w:after="0" w:line="240" w:lineRule="auto"/>
              <w:rPr>
                <w:rFonts w:ascii="Times New Roman" w:hAnsi="Times New Roman"/>
                <w:lang w:bidi="ru-RU"/>
              </w:rPr>
            </w:pPr>
            <w:r w:rsidRPr="00B26BD5">
              <w:rPr>
                <w:rFonts w:ascii="Times New Roman" w:hAnsi="Times New Roman"/>
                <w:b/>
                <w:bCs/>
              </w:rPr>
              <w:t>В том числе практических занятий и лабораторных работ</w:t>
            </w:r>
            <w:r>
              <w:rPr>
                <w:rFonts w:ascii="Times New Roman" w:hAnsi="Times New Roman"/>
                <w:b/>
                <w:bCs/>
              </w:rPr>
              <w:t>:</w:t>
            </w:r>
          </w:p>
        </w:tc>
        <w:tc>
          <w:tcPr>
            <w:tcW w:w="300" w:type="pct"/>
            <w:vMerge w:val="restart"/>
            <w:vAlign w:val="center"/>
          </w:tcPr>
          <w:p w14:paraId="0E88811E" w14:textId="77777777" w:rsidR="00BB6361" w:rsidRPr="00583B48" w:rsidRDefault="00BB6361" w:rsidP="00343A7B">
            <w:pPr>
              <w:suppressAutoHyphens/>
              <w:jc w:val="center"/>
              <w:rPr>
                <w:rFonts w:ascii="Times New Roman" w:hAnsi="Times New Roman"/>
                <w:b/>
                <w:iCs/>
              </w:rPr>
            </w:pPr>
            <w:r>
              <w:rPr>
                <w:rFonts w:ascii="Times New Roman" w:hAnsi="Times New Roman"/>
                <w:b/>
                <w:iCs/>
              </w:rPr>
              <w:t>4</w:t>
            </w:r>
          </w:p>
        </w:tc>
        <w:tc>
          <w:tcPr>
            <w:tcW w:w="604" w:type="pct"/>
          </w:tcPr>
          <w:p w14:paraId="25CE27BA" w14:textId="77777777" w:rsidR="00BB6361" w:rsidRPr="00153AC4" w:rsidRDefault="00BB6361" w:rsidP="00343A7B">
            <w:pPr>
              <w:suppressAutoHyphens/>
              <w:jc w:val="both"/>
              <w:rPr>
                <w:rFonts w:ascii="Times New Roman" w:hAnsi="Times New Roman"/>
                <w:bCs/>
              </w:rPr>
            </w:pPr>
          </w:p>
        </w:tc>
        <w:tc>
          <w:tcPr>
            <w:tcW w:w="953" w:type="pct"/>
          </w:tcPr>
          <w:p w14:paraId="70D6DD83" w14:textId="77777777" w:rsidR="00BB6361" w:rsidRPr="00B26BD5" w:rsidRDefault="00BB6361" w:rsidP="00343A7B">
            <w:pPr>
              <w:suppressAutoHyphens/>
              <w:rPr>
                <w:rFonts w:ascii="Times New Roman" w:hAnsi="Times New Roman"/>
                <w:b/>
                <w:i/>
              </w:rPr>
            </w:pPr>
          </w:p>
        </w:tc>
      </w:tr>
      <w:tr w:rsidR="00BB6361" w:rsidRPr="00B26BD5" w14:paraId="00EB4386" w14:textId="77777777" w:rsidTr="00343A7B">
        <w:tc>
          <w:tcPr>
            <w:tcW w:w="939" w:type="pct"/>
            <w:vMerge/>
          </w:tcPr>
          <w:p w14:paraId="6B385A86" w14:textId="77777777" w:rsidR="00BB6361" w:rsidRPr="00EE4B5E" w:rsidRDefault="00BB6361" w:rsidP="00343A7B">
            <w:pPr>
              <w:spacing w:after="0" w:line="240" w:lineRule="auto"/>
              <w:rPr>
                <w:rFonts w:ascii="Times New Roman" w:hAnsi="Times New Roman"/>
                <w:b/>
                <w:bCs/>
              </w:rPr>
            </w:pPr>
          </w:p>
        </w:tc>
        <w:tc>
          <w:tcPr>
            <w:tcW w:w="2204" w:type="pct"/>
          </w:tcPr>
          <w:p w14:paraId="6BF5A6CF" w14:textId="77777777" w:rsidR="00BB6361" w:rsidRPr="00F03769" w:rsidRDefault="00BB6361" w:rsidP="00343A7B">
            <w:pPr>
              <w:widowControl w:val="0"/>
              <w:spacing w:after="0" w:line="240" w:lineRule="auto"/>
              <w:rPr>
                <w:rFonts w:ascii="Times New Roman" w:hAnsi="Times New Roman"/>
              </w:rPr>
            </w:pPr>
            <w:r w:rsidRPr="00F03769">
              <w:rPr>
                <w:rFonts w:ascii="Times New Roman" w:eastAsia="Microsoft Sans Serif" w:hAnsi="Times New Roman"/>
                <w:color w:val="000000"/>
                <w:lang w:bidi="ru-RU"/>
              </w:rPr>
              <w:t>Практическая работа № 2</w:t>
            </w:r>
          </w:p>
        </w:tc>
        <w:tc>
          <w:tcPr>
            <w:tcW w:w="300" w:type="pct"/>
            <w:vMerge/>
            <w:vAlign w:val="center"/>
          </w:tcPr>
          <w:p w14:paraId="4A0D5533" w14:textId="77777777" w:rsidR="00BB6361" w:rsidRPr="00583B48" w:rsidRDefault="00BB6361" w:rsidP="00343A7B">
            <w:pPr>
              <w:suppressAutoHyphens/>
              <w:jc w:val="center"/>
              <w:rPr>
                <w:rFonts w:ascii="Times New Roman" w:hAnsi="Times New Roman"/>
                <w:b/>
                <w:iCs/>
              </w:rPr>
            </w:pPr>
          </w:p>
        </w:tc>
        <w:tc>
          <w:tcPr>
            <w:tcW w:w="604" w:type="pct"/>
          </w:tcPr>
          <w:p w14:paraId="7C8A650F" w14:textId="77777777" w:rsidR="00BB6361" w:rsidRPr="00153AC4" w:rsidRDefault="00BB6361" w:rsidP="00343A7B">
            <w:pPr>
              <w:suppressAutoHyphens/>
              <w:jc w:val="both"/>
              <w:rPr>
                <w:rFonts w:ascii="Times New Roman" w:hAnsi="Times New Roman"/>
                <w:bCs/>
              </w:rPr>
            </w:pPr>
          </w:p>
        </w:tc>
        <w:tc>
          <w:tcPr>
            <w:tcW w:w="953" w:type="pct"/>
          </w:tcPr>
          <w:p w14:paraId="6453E0FD" w14:textId="77777777" w:rsidR="00BB6361" w:rsidRPr="00B26BD5" w:rsidRDefault="00BB6361" w:rsidP="00343A7B">
            <w:pPr>
              <w:suppressAutoHyphens/>
              <w:rPr>
                <w:rFonts w:ascii="Times New Roman" w:hAnsi="Times New Roman"/>
                <w:b/>
                <w:i/>
              </w:rPr>
            </w:pPr>
          </w:p>
        </w:tc>
      </w:tr>
      <w:tr w:rsidR="00BB6361" w:rsidRPr="00B26BD5" w14:paraId="358FB682" w14:textId="77777777" w:rsidTr="00343A7B">
        <w:tc>
          <w:tcPr>
            <w:tcW w:w="939" w:type="pct"/>
            <w:vMerge w:val="restart"/>
          </w:tcPr>
          <w:p w14:paraId="5C8A1796" w14:textId="77777777" w:rsidR="00BB6361" w:rsidRPr="00EE4B5E" w:rsidRDefault="00BB6361" w:rsidP="00343A7B">
            <w:pPr>
              <w:spacing w:after="0" w:line="240" w:lineRule="auto"/>
              <w:rPr>
                <w:rFonts w:ascii="Times New Roman" w:hAnsi="Times New Roman"/>
                <w:b/>
                <w:bCs/>
              </w:rPr>
            </w:pPr>
            <w:r w:rsidRPr="00EE4B5E">
              <w:rPr>
                <w:rFonts w:ascii="Times New Roman" w:hAnsi="Times New Roman"/>
                <w:b/>
                <w:bCs/>
              </w:rPr>
              <w:t>Тема №</w:t>
            </w:r>
            <w:r w:rsidRPr="00EE4B5E">
              <w:rPr>
                <w:rFonts w:ascii="Times New Roman" w:hAnsi="Times New Roman"/>
                <w:b/>
              </w:rPr>
              <w:t xml:space="preserve"> 2.2 </w:t>
            </w:r>
            <w:r w:rsidRPr="00EE4B5E">
              <w:rPr>
                <w:rFonts w:ascii="Times New Roman" w:eastAsia="Microsoft Sans Serif" w:hAnsi="Times New Roman"/>
                <w:b/>
                <w:bCs/>
                <w:color w:val="000000"/>
                <w:lang w:bidi="ru-RU"/>
              </w:rPr>
              <w:t xml:space="preserve">Методика ведения урока тематического рисования и </w:t>
            </w:r>
            <w:proofErr w:type="gramStart"/>
            <w:r w:rsidRPr="00EE4B5E">
              <w:rPr>
                <w:rFonts w:ascii="Times New Roman" w:eastAsia="Microsoft Sans Serif" w:hAnsi="Times New Roman"/>
                <w:b/>
                <w:bCs/>
                <w:color w:val="000000"/>
                <w:lang w:bidi="ru-RU"/>
              </w:rPr>
              <w:t>иллюстрирования .</w:t>
            </w:r>
            <w:proofErr w:type="gramEnd"/>
            <w:r w:rsidRPr="00EE4B5E">
              <w:rPr>
                <w:rFonts w:ascii="Times New Roman" w:eastAsia="Microsoft Sans Serif" w:hAnsi="Times New Roman"/>
                <w:b/>
                <w:bCs/>
                <w:color w:val="000000"/>
                <w:lang w:bidi="ru-RU"/>
              </w:rPr>
              <w:t xml:space="preserve"> </w:t>
            </w:r>
          </w:p>
        </w:tc>
        <w:tc>
          <w:tcPr>
            <w:tcW w:w="2204" w:type="pct"/>
          </w:tcPr>
          <w:p w14:paraId="38B7C044" w14:textId="77777777" w:rsidR="00BB6361" w:rsidRPr="00466B37" w:rsidRDefault="00BB6361" w:rsidP="00343A7B">
            <w:pPr>
              <w:widowControl w:val="0"/>
              <w:spacing w:after="0" w:line="240" w:lineRule="auto"/>
              <w:rPr>
                <w:rFonts w:ascii="Times New Roman" w:hAnsi="Times New Roman"/>
                <w:lang w:bidi="ru-RU"/>
              </w:rPr>
            </w:pPr>
            <w:r w:rsidRPr="00B46A8A">
              <w:rPr>
                <w:rFonts w:ascii="Times New Roman" w:hAnsi="Times New Roman"/>
                <w:b/>
                <w:bCs/>
                <w:sz w:val="24"/>
                <w:szCs w:val="24"/>
              </w:rPr>
              <w:t>Содержание</w:t>
            </w:r>
          </w:p>
        </w:tc>
        <w:tc>
          <w:tcPr>
            <w:tcW w:w="300" w:type="pct"/>
            <w:vMerge w:val="restart"/>
            <w:vAlign w:val="center"/>
          </w:tcPr>
          <w:p w14:paraId="7C57CFC9" w14:textId="77777777" w:rsidR="00BB6361" w:rsidRPr="00583B48" w:rsidRDefault="00BB6361" w:rsidP="00343A7B">
            <w:pPr>
              <w:suppressAutoHyphens/>
              <w:jc w:val="center"/>
              <w:rPr>
                <w:rFonts w:ascii="Times New Roman" w:hAnsi="Times New Roman"/>
                <w:b/>
                <w:iCs/>
              </w:rPr>
            </w:pPr>
            <w:r>
              <w:rPr>
                <w:rFonts w:ascii="Times New Roman" w:hAnsi="Times New Roman"/>
                <w:b/>
                <w:iCs/>
              </w:rPr>
              <w:t>6</w:t>
            </w:r>
          </w:p>
        </w:tc>
        <w:tc>
          <w:tcPr>
            <w:tcW w:w="604" w:type="pct"/>
            <w:vMerge w:val="restart"/>
          </w:tcPr>
          <w:p w14:paraId="4FCB3F1D"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tcPr>
          <w:p w14:paraId="4341275B" w14:textId="77777777" w:rsidR="00BB6361" w:rsidRPr="00B26BD5" w:rsidRDefault="00BB6361" w:rsidP="00343A7B">
            <w:pPr>
              <w:suppressAutoHyphens/>
              <w:rPr>
                <w:rFonts w:ascii="Times New Roman" w:hAnsi="Times New Roman"/>
                <w:b/>
                <w:i/>
              </w:rPr>
            </w:pPr>
          </w:p>
        </w:tc>
      </w:tr>
      <w:tr w:rsidR="00BB6361" w:rsidRPr="00B26BD5" w14:paraId="6291ABD3" w14:textId="77777777" w:rsidTr="00343A7B">
        <w:tc>
          <w:tcPr>
            <w:tcW w:w="939" w:type="pct"/>
            <w:vMerge/>
          </w:tcPr>
          <w:p w14:paraId="65597B02" w14:textId="77777777" w:rsidR="00BB6361" w:rsidRPr="00737A23" w:rsidRDefault="00BB6361" w:rsidP="00343A7B">
            <w:pPr>
              <w:spacing w:after="0" w:line="240" w:lineRule="auto"/>
              <w:rPr>
                <w:rFonts w:ascii="Times New Roman" w:hAnsi="Times New Roman"/>
                <w:b/>
              </w:rPr>
            </w:pPr>
          </w:p>
        </w:tc>
        <w:tc>
          <w:tcPr>
            <w:tcW w:w="2204" w:type="pct"/>
          </w:tcPr>
          <w:p w14:paraId="34D0D724" w14:textId="77777777" w:rsidR="00BB6361" w:rsidRPr="00EE4B5E" w:rsidRDefault="00BB6361" w:rsidP="00343A7B">
            <w:pPr>
              <w:widowControl w:val="0"/>
              <w:spacing w:after="0" w:line="240" w:lineRule="auto"/>
              <w:rPr>
                <w:rFonts w:ascii="Times New Roman" w:eastAsia="Microsoft Sans Serif" w:hAnsi="Times New Roman"/>
                <w:color w:val="000000"/>
                <w:lang w:bidi="ru-RU"/>
              </w:rPr>
            </w:pPr>
            <w:r w:rsidRPr="00466B37">
              <w:rPr>
                <w:rFonts w:ascii="Times New Roman" w:hAnsi="Times New Roman"/>
                <w:lang w:bidi="ru-RU"/>
              </w:rPr>
              <w:t xml:space="preserve">Цели и задачи уроков тематического рисования; подбор тем и произведений. Методика ведения урока. Структура, оборудование урока. </w:t>
            </w:r>
          </w:p>
        </w:tc>
        <w:tc>
          <w:tcPr>
            <w:tcW w:w="300" w:type="pct"/>
            <w:vMerge/>
            <w:vAlign w:val="center"/>
          </w:tcPr>
          <w:p w14:paraId="4ADA4AA2" w14:textId="77777777" w:rsidR="00BB6361" w:rsidRPr="00583B48" w:rsidRDefault="00BB6361" w:rsidP="00343A7B">
            <w:pPr>
              <w:suppressAutoHyphens/>
              <w:jc w:val="center"/>
              <w:rPr>
                <w:rFonts w:ascii="Times New Roman" w:hAnsi="Times New Roman"/>
                <w:b/>
                <w:iCs/>
              </w:rPr>
            </w:pPr>
          </w:p>
        </w:tc>
        <w:tc>
          <w:tcPr>
            <w:tcW w:w="604" w:type="pct"/>
            <w:vMerge/>
          </w:tcPr>
          <w:p w14:paraId="336DF86D" w14:textId="77777777" w:rsidR="00BB6361" w:rsidRPr="00153AC4" w:rsidRDefault="00BB6361" w:rsidP="00343A7B">
            <w:pPr>
              <w:suppressAutoHyphens/>
              <w:jc w:val="both"/>
              <w:rPr>
                <w:rFonts w:ascii="Times New Roman" w:hAnsi="Times New Roman"/>
                <w:bCs/>
              </w:rPr>
            </w:pPr>
          </w:p>
        </w:tc>
        <w:tc>
          <w:tcPr>
            <w:tcW w:w="953" w:type="pct"/>
          </w:tcPr>
          <w:p w14:paraId="1CE043B1" w14:textId="77777777" w:rsidR="00BB6361" w:rsidRPr="00B26BD5" w:rsidRDefault="00BB6361" w:rsidP="00343A7B">
            <w:pPr>
              <w:suppressAutoHyphens/>
              <w:rPr>
                <w:rFonts w:ascii="Times New Roman" w:hAnsi="Times New Roman"/>
                <w:b/>
                <w:i/>
              </w:rPr>
            </w:pPr>
          </w:p>
        </w:tc>
      </w:tr>
      <w:tr w:rsidR="00BB6361" w:rsidRPr="00B26BD5" w14:paraId="6D51D370" w14:textId="77777777" w:rsidTr="00343A7B">
        <w:tc>
          <w:tcPr>
            <w:tcW w:w="939" w:type="pct"/>
            <w:vMerge/>
          </w:tcPr>
          <w:p w14:paraId="0979A548" w14:textId="77777777" w:rsidR="00BB6361" w:rsidRPr="00737A23" w:rsidRDefault="00BB6361" w:rsidP="00343A7B">
            <w:pPr>
              <w:spacing w:after="0" w:line="240" w:lineRule="auto"/>
              <w:rPr>
                <w:rFonts w:ascii="Times New Roman" w:hAnsi="Times New Roman"/>
                <w:b/>
              </w:rPr>
            </w:pPr>
          </w:p>
        </w:tc>
        <w:tc>
          <w:tcPr>
            <w:tcW w:w="2204" w:type="pct"/>
          </w:tcPr>
          <w:p w14:paraId="1AC676A7" w14:textId="77777777" w:rsidR="00BB6361" w:rsidRPr="00466B37" w:rsidRDefault="00BB6361" w:rsidP="00343A7B">
            <w:pPr>
              <w:widowControl w:val="0"/>
              <w:spacing w:after="0" w:line="240" w:lineRule="auto"/>
              <w:rPr>
                <w:rFonts w:ascii="Times New Roman" w:hAnsi="Times New Roman"/>
                <w:lang w:bidi="ru-RU"/>
              </w:rPr>
            </w:pPr>
            <w:r w:rsidRPr="00B26BD5">
              <w:rPr>
                <w:rFonts w:ascii="Times New Roman" w:hAnsi="Times New Roman"/>
                <w:b/>
                <w:bCs/>
              </w:rPr>
              <w:t>В том числе практических занятий и лабораторных работ</w:t>
            </w:r>
            <w:r>
              <w:rPr>
                <w:rFonts w:ascii="Times New Roman" w:hAnsi="Times New Roman"/>
                <w:b/>
                <w:bCs/>
              </w:rPr>
              <w:t>:</w:t>
            </w:r>
          </w:p>
        </w:tc>
        <w:tc>
          <w:tcPr>
            <w:tcW w:w="300" w:type="pct"/>
            <w:vMerge w:val="restart"/>
            <w:vAlign w:val="center"/>
          </w:tcPr>
          <w:p w14:paraId="4AC2A0AF" w14:textId="77777777" w:rsidR="00BB6361" w:rsidRPr="00583B48" w:rsidRDefault="00BB6361" w:rsidP="00343A7B">
            <w:pPr>
              <w:suppressAutoHyphens/>
              <w:jc w:val="center"/>
              <w:rPr>
                <w:rFonts w:ascii="Times New Roman" w:hAnsi="Times New Roman"/>
                <w:b/>
                <w:iCs/>
              </w:rPr>
            </w:pPr>
            <w:r>
              <w:rPr>
                <w:rFonts w:ascii="Times New Roman" w:hAnsi="Times New Roman"/>
                <w:b/>
                <w:iCs/>
              </w:rPr>
              <w:t>4</w:t>
            </w:r>
          </w:p>
        </w:tc>
        <w:tc>
          <w:tcPr>
            <w:tcW w:w="604" w:type="pct"/>
          </w:tcPr>
          <w:p w14:paraId="279B465F" w14:textId="77777777" w:rsidR="00BB6361" w:rsidRPr="00153AC4" w:rsidRDefault="00BB6361" w:rsidP="00343A7B">
            <w:pPr>
              <w:suppressAutoHyphens/>
              <w:jc w:val="both"/>
              <w:rPr>
                <w:rFonts w:ascii="Times New Roman" w:hAnsi="Times New Roman"/>
                <w:bCs/>
              </w:rPr>
            </w:pPr>
          </w:p>
        </w:tc>
        <w:tc>
          <w:tcPr>
            <w:tcW w:w="953" w:type="pct"/>
          </w:tcPr>
          <w:p w14:paraId="0AE77A77" w14:textId="77777777" w:rsidR="00BB6361" w:rsidRPr="00B26BD5" w:rsidRDefault="00BB6361" w:rsidP="00343A7B">
            <w:pPr>
              <w:suppressAutoHyphens/>
              <w:rPr>
                <w:rFonts w:ascii="Times New Roman" w:hAnsi="Times New Roman"/>
                <w:b/>
                <w:i/>
              </w:rPr>
            </w:pPr>
          </w:p>
        </w:tc>
      </w:tr>
      <w:tr w:rsidR="00BB6361" w:rsidRPr="00B26BD5" w14:paraId="1D9DCC83" w14:textId="77777777" w:rsidTr="00343A7B">
        <w:tc>
          <w:tcPr>
            <w:tcW w:w="939" w:type="pct"/>
            <w:vMerge/>
          </w:tcPr>
          <w:p w14:paraId="77294FF8" w14:textId="77777777" w:rsidR="00BB6361" w:rsidRPr="00737A23" w:rsidRDefault="00BB6361" w:rsidP="00343A7B">
            <w:pPr>
              <w:spacing w:after="0" w:line="240" w:lineRule="auto"/>
              <w:rPr>
                <w:rFonts w:ascii="Times New Roman" w:hAnsi="Times New Roman"/>
                <w:b/>
              </w:rPr>
            </w:pPr>
          </w:p>
        </w:tc>
        <w:tc>
          <w:tcPr>
            <w:tcW w:w="2204" w:type="pct"/>
          </w:tcPr>
          <w:p w14:paraId="06EDC6AC" w14:textId="77777777" w:rsidR="00BB6361" w:rsidRPr="00F03769" w:rsidRDefault="00BB6361" w:rsidP="00343A7B">
            <w:pPr>
              <w:widowControl w:val="0"/>
              <w:spacing w:after="0" w:line="240" w:lineRule="auto"/>
              <w:rPr>
                <w:rFonts w:ascii="Times New Roman" w:hAnsi="Times New Roman"/>
                <w:lang w:bidi="ru-RU"/>
              </w:rPr>
            </w:pPr>
            <w:r w:rsidRPr="00F03769">
              <w:rPr>
                <w:rFonts w:ascii="Times New Roman" w:eastAsia="Microsoft Sans Serif" w:hAnsi="Times New Roman"/>
                <w:color w:val="000000"/>
                <w:lang w:bidi="ru-RU"/>
              </w:rPr>
              <w:t>Практическая работа № 3</w:t>
            </w:r>
          </w:p>
        </w:tc>
        <w:tc>
          <w:tcPr>
            <w:tcW w:w="300" w:type="pct"/>
            <w:vMerge/>
            <w:vAlign w:val="center"/>
          </w:tcPr>
          <w:p w14:paraId="6AEB6569" w14:textId="77777777" w:rsidR="00BB6361" w:rsidRPr="00583B48" w:rsidRDefault="00BB6361" w:rsidP="00343A7B">
            <w:pPr>
              <w:suppressAutoHyphens/>
              <w:jc w:val="center"/>
              <w:rPr>
                <w:rFonts w:ascii="Times New Roman" w:hAnsi="Times New Roman"/>
                <w:b/>
                <w:iCs/>
              </w:rPr>
            </w:pPr>
          </w:p>
        </w:tc>
        <w:tc>
          <w:tcPr>
            <w:tcW w:w="604" w:type="pct"/>
          </w:tcPr>
          <w:p w14:paraId="639E5E6F" w14:textId="77777777" w:rsidR="00BB6361" w:rsidRPr="00153AC4" w:rsidRDefault="00BB6361" w:rsidP="00343A7B">
            <w:pPr>
              <w:suppressAutoHyphens/>
              <w:jc w:val="both"/>
              <w:rPr>
                <w:rFonts w:ascii="Times New Roman" w:hAnsi="Times New Roman"/>
                <w:bCs/>
              </w:rPr>
            </w:pPr>
          </w:p>
        </w:tc>
        <w:tc>
          <w:tcPr>
            <w:tcW w:w="953" w:type="pct"/>
          </w:tcPr>
          <w:p w14:paraId="4D99BABD" w14:textId="77777777" w:rsidR="00BB6361" w:rsidRPr="00B26BD5" w:rsidRDefault="00BB6361" w:rsidP="00343A7B">
            <w:pPr>
              <w:suppressAutoHyphens/>
              <w:rPr>
                <w:rFonts w:ascii="Times New Roman" w:hAnsi="Times New Roman"/>
                <w:b/>
                <w:i/>
              </w:rPr>
            </w:pPr>
          </w:p>
        </w:tc>
      </w:tr>
      <w:tr w:rsidR="00BB6361" w:rsidRPr="00B26BD5" w14:paraId="43CC7A59" w14:textId="77777777" w:rsidTr="00343A7B">
        <w:tc>
          <w:tcPr>
            <w:tcW w:w="939" w:type="pct"/>
            <w:vMerge w:val="restart"/>
          </w:tcPr>
          <w:p w14:paraId="49BB8DFD" w14:textId="77777777" w:rsidR="00BB6361" w:rsidRPr="00EE4B5E" w:rsidRDefault="00BB6361" w:rsidP="00343A7B">
            <w:pPr>
              <w:spacing w:after="0" w:line="240" w:lineRule="auto"/>
              <w:rPr>
                <w:rFonts w:ascii="Times New Roman" w:hAnsi="Times New Roman"/>
                <w:lang w:bidi="ru-RU"/>
              </w:rPr>
            </w:pPr>
            <w:r w:rsidRPr="00EE4B5E">
              <w:rPr>
                <w:rFonts w:ascii="Times New Roman" w:hAnsi="Times New Roman"/>
                <w:b/>
                <w:bCs/>
              </w:rPr>
              <w:t>Тема №</w:t>
            </w:r>
            <w:r w:rsidRPr="00EE4B5E">
              <w:rPr>
                <w:rFonts w:ascii="Times New Roman" w:hAnsi="Times New Roman"/>
                <w:b/>
              </w:rPr>
              <w:t xml:space="preserve"> 2.3</w:t>
            </w:r>
            <w:r w:rsidRPr="00EE4B5E">
              <w:rPr>
                <w:rFonts w:ascii="Times New Roman" w:hAnsi="Times New Roman"/>
                <w:b/>
              </w:rPr>
              <w:tab/>
              <w:t>М</w:t>
            </w:r>
            <w:r w:rsidRPr="00EE4B5E">
              <w:rPr>
                <w:rFonts w:ascii="Times New Roman" w:hAnsi="Times New Roman"/>
                <w:b/>
                <w:bCs/>
                <w:color w:val="000000"/>
                <w:shd w:val="clear" w:color="auto" w:fill="FFFFFF"/>
                <w:lang w:bidi="ru-RU"/>
              </w:rPr>
              <w:t>етодика</w:t>
            </w:r>
          </w:p>
          <w:p w14:paraId="3B42F8EE" w14:textId="77777777" w:rsidR="00BB6361" w:rsidRPr="00466B37"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ведения урока</w:t>
            </w:r>
          </w:p>
          <w:p w14:paraId="13548A05" w14:textId="77777777" w:rsidR="00BB6361" w:rsidRPr="00466B37"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декоративно</w:t>
            </w:r>
          </w:p>
          <w:p w14:paraId="2D3FA734" w14:textId="77777777" w:rsidR="00BB6361" w:rsidRPr="00466B37"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прикладного</w:t>
            </w:r>
          </w:p>
          <w:p w14:paraId="7DFE3101" w14:textId="77777777" w:rsidR="00BB6361" w:rsidRPr="00466B37"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искусства и</w:t>
            </w:r>
          </w:p>
          <w:p w14:paraId="1BAAFFA2" w14:textId="77777777" w:rsidR="00BB6361" w:rsidRPr="00466B37"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декоративной</w:t>
            </w:r>
          </w:p>
          <w:p w14:paraId="0A1D9E88" w14:textId="77777777" w:rsidR="00BB6361" w:rsidRPr="00F03769"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работы.</w:t>
            </w:r>
          </w:p>
        </w:tc>
        <w:tc>
          <w:tcPr>
            <w:tcW w:w="2204" w:type="pct"/>
          </w:tcPr>
          <w:p w14:paraId="2D576F1F"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0E4EB615" w14:textId="77777777" w:rsidR="00BB6361" w:rsidRPr="00583B48" w:rsidRDefault="00BB6361" w:rsidP="00343A7B">
            <w:pPr>
              <w:suppressAutoHyphens/>
              <w:jc w:val="center"/>
              <w:rPr>
                <w:rFonts w:ascii="Times New Roman" w:hAnsi="Times New Roman"/>
                <w:b/>
                <w:iCs/>
              </w:rPr>
            </w:pPr>
            <w:r>
              <w:rPr>
                <w:rFonts w:ascii="Times New Roman" w:hAnsi="Times New Roman"/>
                <w:b/>
                <w:iCs/>
              </w:rPr>
              <w:t>6</w:t>
            </w:r>
          </w:p>
        </w:tc>
        <w:tc>
          <w:tcPr>
            <w:tcW w:w="604" w:type="pct"/>
            <w:vMerge w:val="restart"/>
          </w:tcPr>
          <w:p w14:paraId="7CABF17B"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tcPr>
          <w:p w14:paraId="6B5C022D" w14:textId="77777777" w:rsidR="00BB6361" w:rsidRPr="00B26BD5" w:rsidRDefault="00BB6361" w:rsidP="00343A7B">
            <w:pPr>
              <w:suppressAutoHyphens/>
              <w:rPr>
                <w:rFonts w:ascii="Times New Roman" w:hAnsi="Times New Roman"/>
                <w:b/>
                <w:i/>
              </w:rPr>
            </w:pPr>
          </w:p>
        </w:tc>
      </w:tr>
      <w:tr w:rsidR="00BB6361" w:rsidRPr="00B26BD5" w14:paraId="3C56A4B4" w14:textId="77777777" w:rsidTr="00343A7B">
        <w:tc>
          <w:tcPr>
            <w:tcW w:w="939" w:type="pct"/>
            <w:vMerge/>
          </w:tcPr>
          <w:p w14:paraId="167E87DE" w14:textId="77777777" w:rsidR="00BB6361" w:rsidRPr="00EE4B5E" w:rsidRDefault="00BB6361" w:rsidP="00343A7B">
            <w:pPr>
              <w:spacing w:after="0" w:line="240" w:lineRule="auto"/>
              <w:rPr>
                <w:rFonts w:ascii="Times New Roman" w:hAnsi="Times New Roman"/>
                <w:b/>
                <w:bCs/>
              </w:rPr>
            </w:pPr>
          </w:p>
        </w:tc>
        <w:tc>
          <w:tcPr>
            <w:tcW w:w="2204" w:type="pct"/>
          </w:tcPr>
          <w:p w14:paraId="0F2F19D5" w14:textId="77777777" w:rsidR="00BB6361" w:rsidRPr="00EE4B5E" w:rsidRDefault="00BB6361" w:rsidP="00343A7B">
            <w:pPr>
              <w:spacing w:line="240" w:lineRule="auto"/>
              <w:rPr>
                <w:rFonts w:ascii="Times New Roman" w:eastAsia="Microsoft Sans Serif" w:hAnsi="Times New Roman"/>
                <w:color w:val="000000"/>
                <w:lang w:bidi="ru-RU"/>
              </w:rPr>
            </w:pPr>
            <w:r w:rsidRPr="00EE4B5E">
              <w:rPr>
                <w:rFonts w:ascii="Times New Roman" w:eastAsia="Microsoft Sans Serif" w:hAnsi="Times New Roman"/>
                <w:color w:val="000000"/>
                <w:lang w:bidi="ru-RU"/>
              </w:rPr>
              <w:t xml:space="preserve">Цели и задачи декоративного рисования, типы уроков. Рисование орнамента, шрифтовая работа. Выполнение эскизов и лепка. </w:t>
            </w:r>
          </w:p>
        </w:tc>
        <w:tc>
          <w:tcPr>
            <w:tcW w:w="300" w:type="pct"/>
            <w:vMerge/>
            <w:vAlign w:val="center"/>
          </w:tcPr>
          <w:p w14:paraId="1CFEAD1D" w14:textId="77777777" w:rsidR="00BB6361" w:rsidRPr="00583B48" w:rsidRDefault="00BB6361" w:rsidP="00343A7B">
            <w:pPr>
              <w:suppressAutoHyphens/>
              <w:jc w:val="center"/>
              <w:rPr>
                <w:rFonts w:ascii="Times New Roman" w:hAnsi="Times New Roman"/>
                <w:b/>
                <w:iCs/>
              </w:rPr>
            </w:pPr>
          </w:p>
        </w:tc>
        <w:tc>
          <w:tcPr>
            <w:tcW w:w="604" w:type="pct"/>
            <w:vMerge/>
          </w:tcPr>
          <w:p w14:paraId="7143F5DE" w14:textId="77777777" w:rsidR="00BB6361" w:rsidRPr="00153AC4" w:rsidRDefault="00BB6361" w:rsidP="00343A7B">
            <w:pPr>
              <w:suppressAutoHyphens/>
              <w:jc w:val="both"/>
              <w:rPr>
                <w:rFonts w:ascii="Times New Roman" w:hAnsi="Times New Roman"/>
                <w:bCs/>
              </w:rPr>
            </w:pPr>
          </w:p>
        </w:tc>
        <w:tc>
          <w:tcPr>
            <w:tcW w:w="953" w:type="pct"/>
          </w:tcPr>
          <w:p w14:paraId="573C38AA" w14:textId="77777777" w:rsidR="00BB6361" w:rsidRPr="00B26BD5" w:rsidRDefault="00BB6361" w:rsidP="00343A7B">
            <w:pPr>
              <w:suppressAutoHyphens/>
              <w:rPr>
                <w:rFonts w:ascii="Times New Roman" w:hAnsi="Times New Roman"/>
                <w:b/>
                <w:i/>
              </w:rPr>
            </w:pPr>
          </w:p>
        </w:tc>
      </w:tr>
      <w:tr w:rsidR="00BB6361" w:rsidRPr="00B26BD5" w14:paraId="52BE0C20" w14:textId="77777777" w:rsidTr="00343A7B">
        <w:tc>
          <w:tcPr>
            <w:tcW w:w="939" w:type="pct"/>
            <w:vMerge/>
          </w:tcPr>
          <w:p w14:paraId="62F96A26" w14:textId="77777777" w:rsidR="00BB6361" w:rsidRPr="00EE4B5E" w:rsidRDefault="00BB6361" w:rsidP="00343A7B">
            <w:pPr>
              <w:spacing w:after="0" w:line="240" w:lineRule="auto"/>
              <w:rPr>
                <w:rFonts w:ascii="Times New Roman" w:hAnsi="Times New Roman"/>
                <w:b/>
                <w:bCs/>
              </w:rPr>
            </w:pPr>
          </w:p>
        </w:tc>
        <w:tc>
          <w:tcPr>
            <w:tcW w:w="2204" w:type="pct"/>
          </w:tcPr>
          <w:p w14:paraId="156A2F11" w14:textId="77777777" w:rsidR="00BB6361" w:rsidRPr="00EE4B5E" w:rsidRDefault="00BB6361" w:rsidP="00343A7B">
            <w:pPr>
              <w:spacing w:line="240" w:lineRule="auto"/>
              <w:rPr>
                <w:rFonts w:ascii="Times New Roman" w:eastAsia="Microsoft Sans Serif" w:hAnsi="Times New Roman"/>
                <w:color w:val="000000"/>
                <w:lang w:bidi="ru-RU"/>
              </w:rPr>
            </w:pPr>
            <w:r w:rsidRPr="00B26BD5">
              <w:rPr>
                <w:rFonts w:ascii="Times New Roman" w:hAnsi="Times New Roman"/>
                <w:b/>
                <w:bCs/>
              </w:rPr>
              <w:t>В том числе практических занятий и лабораторных работ</w:t>
            </w:r>
            <w:r>
              <w:rPr>
                <w:rFonts w:ascii="Times New Roman" w:hAnsi="Times New Roman"/>
                <w:b/>
                <w:bCs/>
              </w:rPr>
              <w:t>:</w:t>
            </w:r>
          </w:p>
        </w:tc>
        <w:tc>
          <w:tcPr>
            <w:tcW w:w="300" w:type="pct"/>
            <w:vMerge w:val="restart"/>
            <w:vAlign w:val="center"/>
          </w:tcPr>
          <w:p w14:paraId="259C4AF0" w14:textId="77777777" w:rsidR="00BB6361" w:rsidRPr="00583B48" w:rsidRDefault="00BB6361" w:rsidP="00343A7B">
            <w:pPr>
              <w:suppressAutoHyphens/>
              <w:jc w:val="center"/>
              <w:rPr>
                <w:rFonts w:ascii="Times New Roman" w:hAnsi="Times New Roman"/>
                <w:b/>
                <w:iCs/>
              </w:rPr>
            </w:pPr>
            <w:r>
              <w:rPr>
                <w:rFonts w:ascii="Times New Roman" w:hAnsi="Times New Roman"/>
                <w:b/>
                <w:iCs/>
              </w:rPr>
              <w:t>4</w:t>
            </w:r>
          </w:p>
        </w:tc>
        <w:tc>
          <w:tcPr>
            <w:tcW w:w="604" w:type="pct"/>
          </w:tcPr>
          <w:p w14:paraId="77F38FA8" w14:textId="77777777" w:rsidR="00BB6361" w:rsidRPr="00153AC4" w:rsidRDefault="00BB6361" w:rsidP="00343A7B">
            <w:pPr>
              <w:suppressAutoHyphens/>
              <w:jc w:val="both"/>
              <w:rPr>
                <w:rFonts w:ascii="Times New Roman" w:hAnsi="Times New Roman"/>
                <w:bCs/>
              </w:rPr>
            </w:pPr>
          </w:p>
        </w:tc>
        <w:tc>
          <w:tcPr>
            <w:tcW w:w="953" w:type="pct"/>
          </w:tcPr>
          <w:p w14:paraId="55DB2241" w14:textId="77777777" w:rsidR="00BB6361" w:rsidRPr="00B26BD5" w:rsidRDefault="00BB6361" w:rsidP="00343A7B">
            <w:pPr>
              <w:suppressAutoHyphens/>
              <w:rPr>
                <w:rFonts w:ascii="Times New Roman" w:hAnsi="Times New Roman"/>
                <w:b/>
                <w:i/>
              </w:rPr>
            </w:pPr>
          </w:p>
        </w:tc>
      </w:tr>
      <w:tr w:rsidR="00BB6361" w:rsidRPr="00B26BD5" w14:paraId="1EAD1390" w14:textId="77777777" w:rsidTr="00343A7B">
        <w:tc>
          <w:tcPr>
            <w:tcW w:w="939" w:type="pct"/>
            <w:vMerge/>
          </w:tcPr>
          <w:p w14:paraId="5FE412C5" w14:textId="77777777" w:rsidR="00BB6361" w:rsidRPr="00EE4B5E" w:rsidRDefault="00BB6361" w:rsidP="00343A7B">
            <w:pPr>
              <w:spacing w:after="0" w:line="240" w:lineRule="auto"/>
              <w:rPr>
                <w:rFonts w:ascii="Times New Roman" w:hAnsi="Times New Roman"/>
                <w:b/>
                <w:bCs/>
              </w:rPr>
            </w:pPr>
          </w:p>
        </w:tc>
        <w:tc>
          <w:tcPr>
            <w:tcW w:w="2204" w:type="pct"/>
          </w:tcPr>
          <w:p w14:paraId="4BB10607" w14:textId="77777777" w:rsidR="00BB6361" w:rsidRPr="00F03769" w:rsidRDefault="00BB6361" w:rsidP="00343A7B">
            <w:pPr>
              <w:widowControl w:val="0"/>
              <w:spacing w:after="0" w:line="240" w:lineRule="auto"/>
              <w:rPr>
                <w:rFonts w:ascii="Times New Roman" w:hAnsi="Times New Roman"/>
                <w:lang w:bidi="ru-RU"/>
              </w:rPr>
            </w:pPr>
            <w:r w:rsidRPr="00F03769">
              <w:rPr>
                <w:rFonts w:ascii="Times New Roman" w:hAnsi="Times New Roman"/>
                <w:color w:val="000000"/>
                <w:shd w:val="clear" w:color="auto" w:fill="FFFFFF"/>
                <w:lang w:bidi="ru-RU"/>
              </w:rPr>
              <w:t>Практическая</w:t>
            </w:r>
            <w:r>
              <w:rPr>
                <w:rFonts w:ascii="Times New Roman" w:hAnsi="Times New Roman"/>
                <w:lang w:bidi="ru-RU"/>
              </w:rPr>
              <w:t xml:space="preserve"> </w:t>
            </w:r>
            <w:r w:rsidRPr="00F03769">
              <w:rPr>
                <w:rFonts w:ascii="Times New Roman" w:eastAsia="Microsoft Sans Serif" w:hAnsi="Times New Roman"/>
                <w:color w:val="000000"/>
                <w:shd w:val="clear" w:color="auto" w:fill="FFFFFF"/>
                <w:lang w:bidi="ru-RU"/>
              </w:rPr>
              <w:t>работа № 4</w:t>
            </w:r>
          </w:p>
        </w:tc>
        <w:tc>
          <w:tcPr>
            <w:tcW w:w="300" w:type="pct"/>
            <w:vMerge/>
            <w:vAlign w:val="center"/>
          </w:tcPr>
          <w:p w14:paraId="61411B0D" w14:textId="77777777" w:rsidR="00BB6361" w:rsidRPr="00583B48" w:rsidRDefault="00BB6361" w:rsidP="00343A7B">
            <w:pPr>
              <w:suppressAutoHyphens/>
              <w:jc w:val="center"/>
              <w:rPr>
                <w:rFonts w:ascii="Times New Roman" w:hAnsi="Times New Roman"/>
                <w:b/>
                <w:iCs/>
              </w:rPr>
            </w:pPr>
          </w:p>
        </w:tc>
        <w:tc>
          <w:tcPr>
            <w:tcW w:w="604" w:type="pct"/>
          </w:tcPr>
          <w:p w14:paraId="19B799C4" w14:textId="77777777" w:rsidR="00BB6361" w:rsidRPr="00153AC4" w:rsidRDefault="00BB6361" w:rsidP="00343A7B">
            <w:pPr>
              <w:suppressAutoHyphens/>
              <w:jc w:val="both"/>
              <w:rPr>
                <w:rFonts w:ascii="Times New Roman" w:hAnsi="Times New Roman"/>
                <w:bCs/>
              </w:rPr>
            </w:pPr>
          </w:p>
        </w:tc>
        <w:tc>
          <w:tcPr>
            <w:tcW w:w="953" w:type="pct"/>
          </w:tcPr>
          <w:p w14:paraId="3392B817" w14:textId="77777777" w:rsidR="00BB6361" w:rsidRPr="00B26BD5" w:rsidRDefault="00BB6361" w:rsidP="00343A7B">
            <w:pPr>
              <w:suppressAutoHyphens/>
              <w:rPr>
                <w:rFonts w:ascii="Times New Roman" w:hAnsi="Times New Roman"/>
                <w:b/>
                <w:i/>
              </w:rPr>
            </w:pPr>
          </w:p>
        </w:tc>
      </w:tr>
      <w:tr w:rsidR="00BB6361" w:rsidRPr="00B26BD5" w14:paraId="456BDF0B" w14:textId="77777777" w:rsidTr="00343A7B">
        <w:tc>
          <w:tcPr>
            <w:tcW w:w="939" w:type="pct"/>
            <w:vMerge w:val="restart"/>
          </w:tcPr>
          <w:p w14:paraId="70D4408B" w14:textId="77777777" w:rsidR="00BB6361" w:rsidRPr="00EE4B5E" w:rsidRDefault="00BB6361" w:rsidP="00343A7B">
            <w:pPr>
              <w:spacing w:after="0" w:line="240" w:lineRule="auto"/>
              <w:rPr>
                <w:rFonts w:ascii="Times New Roman" w:hAnsi="Times New Roman"/>
                <w:b/>
                <w:bCs/>
              </w:rPr>
            </w:pPr>
            <w:r w:rsidRPr="00EE4B5E">
              <w:rPr>
                <w:rFonts w:ascii="Times New Roman" w:hAnsi="Times New Roman"/>
                <w:b/>
                <w:bCs/>
              </w:rPr>
              <w:t>Тема №</w:t>
            </w:r>
            <w:r w:rsidRPr="00EE4B5E">
              <w:rPr>
                <w:rFonts w:ascii="Times New Roman" w:hAnsi="Times New Roman"/>
                <w:b/>
              </w:rPr>
              <w:t xml:space="preserve"> 2.4</w:t>
            </w:r>
            <w:r w:rsidRPr="00EE4B5E">
              <w:rPr>
                <w:rFonts w:ascii="Times New Roman" w:eastAsia="Microsoft Sans Serif" w:hAnsi="Times New Roman"/>
                <w:b/>
                <w:bCs/>
                <w:color w:val="000000"/>
                <w:lang w:bidi="ru-RU"/>
              </w:rPr>
              <w:t xml:space="preserve"> Методика ведения урока- беседы об изобразительном искусстве. </w:t>
            </w:r>
          </w:p>
        </w:tc>
        <w:tc>
          <w:tcPr>
            <w:tcW w:w="2204" w:type="pct"/>
          </w:tcPr>
          <w:p w14:paraId="19BD0E68" w14:textId="77777777" w:rsidR="00BB6361" w:rsidRPr="00EE4B5E" w:rsidRDefault="00BB6361" w:rsidP="00343A7B">
            <w:pPr>
              <w:widowControl w:val="0"/>
              <w:spacing w:after="0"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04DE73A4" w14:textId="77777777" w:rsidR="00BB6361" w:rsidRPr="00583B48" w:rsidRDefault="00BB6361" w:rsidP="00343A7B">
            <w:pPr>
              <w:suppressAutoHyphens/>
              <w:jc w:val="center"/>
              <w:rPr>
                <w:rFonts w:ascii="Times New Roman" w:hAnsi="Times New Roman"/>
                <w:b/>
                <w:iCs/>
              </w:rPr>
            </w:pPr>
            <w:r>
              <w:rPr>
                <w:rFonts w:ascii="Times New Roman" w:hAnsi="Times New Roman"/>
                <w:b/>
                <w:iCs/>
              </w:rPr>
              <w:t>6</w:t>
            </w:r>
          </w:p>
        </w:tc>
        <w:tc>
          <w:tcPr>
            <w:tcW w:w="604" w:type="pct"/>
            <w:vMerge w:val="restart"/>
          </w:tcPr>
          <w:p w14:paraId="65071578"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tcPr>
          <w:p w14:paraId="5BCF93F4" w14:textId="77777777" w:rsidR="00BB6361" w:rsidRPr="00B26BD5" w:rsidRDefault="00BB6361" w:rsidP="00343A7B">
            <w:pPr>
              <w:suppressAutoHyphens/>
              <w:rPr>
                <w:rFonts w:ascii="Times New Roman" w:hAnsi="Times New Roman"/>
                <w:b/>
                <w:i/>
              </w:rPr>
            </w:pPr>
          </w:p>
        </w:tc>
      </w:tr>
      <w:tr w:rsidR="00BB6361" w:rsidRPr="00B26BD5" w14:paraId="54029494" w14:textId="77777777" w:rsidTr="00343A7B">
        <w:tc>
          <w:tcPr>
            <w:tcW w:w="939" w:type="pct"/>
            <w:vMerge/>
          </w:tcPr>
          <w:p w14:paraId="565875F2" w14:textId="77777777" w:rsidR="00BB6361" w:rsidRPr="00737A23" w:rsidRDefault="00BB6361" w:rsidP="00343A7B">
            <w:pPr>
              <w:spacing w:after="0" w:line="240" w:lineRule="auto"/>
              <w:rPr>
                <w:rFonts w:ascii="Times New Roman" w:hAnsi="Times New Roman"/>
                <w:b/>
              </w:rPr>
            </w:pPr>
          </w:p>
        </w:tc>
        <w:tc>
          <w:tcPr>
            <w:tcW w:w="2204" w:type="pct"/>
          </w:tcPr>
          <w:p w14:paraId="1AB1B3A9" w14:textId="77777777" w:rsidR="00BB6361" w:rsidRPr="00EE4B5E" w:rsidRDefault="00BB6361" w:rsidP="00343A7B">
            <w:pPr>
              <w:widowControl w:val="0"/>
              <w:spacing w:after="0" w:line="240" w:lineRule="auto"/>
              <w:rPr>
                <w:rFonts w:ascii="Times New Roman" w:eastAsia="Microsoft Sans Serif" w:hAnsi="Times New Roman"/>
                <w:color w:val="000000"/>
                <w:lang w:bidi="ru-RU"/>
              </w:rPr>
            </w:pPr>
            <w:r w:rsidRPr="00EE4B5E">
              <w:rPr>
                <w:rFonts w:ascii="Times New Roman" w:eastAsia="Microsoft Sans Serif" w:hAnsi="Times New Roman"/>
                <w:color w:val="000000"/>
                <w:lang w:bidi="ru-RU"/>
              </w:rPr>
              <w:t>Цели и задачи уроков- бесед об ИЗО искусстве,</w:t>
            </w:r>
            <w:r>
              <w:rPr>
                <w:rFonts w:ascii="Times New Roman" w:eastAsia="Microsoft Sans Serif" w:hAnsi="Times New Roman"/>
                <w:color w:val="000000"/>
                <w:lang w:bidi="ru-RU"/>
              </w:rPr>
              <w:t xml:space="preserve"> </w:t>
            </w:r>
            <w:r w:rsidRPr="00466B37">
              <w:rPr>
                <w:rFonts w:ascii="Times New Roman" w:hAnsi="Times New Roman"/>
                <w:lang w:bidi="ru-RU"/>
              </w:rPr>
              <w:t xml:space="preserve">содержание, структура, методика ведения, подбор репродукций, оборудование урока. </w:t>
            </w:r>
          </w:p>
          <w:p w14:paraId="2E461FB4" w14:textId="77777777" w:rsidR="00BB6361" w:rsidRPr="00EE4B5E" w:rsidRDefault="00BB6361" w:rsidP="00343A7B">
            <w:pPr>
              <w:spacing w:line="240" w:lineRule="auto"/>
              <w:rPr>
                <w:rFonts w:ascii="Times New Roman" w:eastAsia="Microsoft Sans Serif" w:hAnsi="Times New Roman"/>
                <w:color w:val="000000"/>
                <w:lang w:bidi="ru-RU"/>
              </w:rPr>
            </w:pPr>
          </w:p>
        </w:tc>
        <w:tc>
          <w:tcPr>
            <w:tcW w:w="300" w:type="pct"/>
            <w:vMerge/>
            <w:vAlign w:val="center"/>
          </w:tcPr>
          <w:p w14:paraId="533B16E7" w14:textId="77777777" w:rsidR="00BB6361" w:rsidRPr="00583B48" w:rsidRDefault="00BB6361" w:rsidP="00343A7B">
            <w:pPr>
              <w:suppressAutoHyphens/>
              <w:jc w:val="center"/>
              <w:rPr>
                <w:rFonts w:ascii="Times New Roman" w:hAnsi="Times New Roman"/>
                <w:b/>
                <w:iCs/>
              </w:rPr>
            </w:pPr>
          </w:p>
        </w:tc>
        <w:tc>
          <w:tcPr>
            <w:tcW w:w="604" w:type="pct"/>
            <w:vMerge/>
          </w:tcPr>
          <w:p w14:paraId="1CEA85F2" w14:textId="77777777" w:rsidR="00BB6361" w:rsidRPr="00153AC4" w:rsidRDefault="00BB6361" w:rsidP="00343A7B">
            <w:pPr>
              <w:suppressAutoHyphens/>
              <w:jc w:val="both"/>
              <w:rPr>
                <w:rFonts w:ascii="Times New Roman" w:hAnsi="Times New Roman"/>
                <w:bCs/>
              </w:rPr>
            </w:pPr>
          </w:p>
        </w:tc>
        <w:tc>
          <w:tcPr>
            <w:tcW w:w="953" w:type="pct"/>
          </w:tcPr>
          <w:p w14:paraId="6C214936" w14:textId="77777777" w:rsidR="00BB6361" w:rsidRPr="00B26BD5" w:rsidRDefault="00BB6361" w:rsidP="00343A7B">
            <w:pPr>
              <w:suppressAutoHyphens/>
              <w:rPr>
                <w:rFonts w:ascii="Times New Roman" w:hAnsi="Times New Roman"/>
                <w:b/>
                <w:i/>
              </w:rPr>
            </w:pPr>
          </w:p>
        </w:tc>
      </w:tr>
      <w:tr w:rsidR="00BB6361" w:rsidRPr="00B26BD5" w14:paraId="7485A71A" w14:textId="77777777" w:rsidTr="00343A7B">
        <w:tc>
          <w:tcPr>
            <w:tcW w:w="939" w:type="pct"/>
            <w:vMerge/>
          </w:tcPr>
          <w:p w14:paraId="020AC444" w14:textId="77777777" w:rsidR="00BB6361" w:rsidRPr="00737A23" w:rsidRDefault="00BB6361" w:rsidP="00343A7B">
            <w:pPr>
              <w:spacing w:after="0" w:line="240" w:lineRule="auto"/>
              <w:rPr>
                <w:rFonts w:ascii="Times New Roman" w:hAnsi="Times New Roman"/>
                <w:b/>
              </w:rPr>
            </w:pPr>
          </w:p>
        </w:tc>
        <w:tc>
          <w:tcPr>
            <w:tcW w:w="2204" w:type="pct"/>
          </w:tcPr>
          <w:p w14:paraId="721817A7" w14:textId="77777777" w:rsidR="00BB6361" w:rsidRPr="00EE4B5E" w:rsidRDefault="00BB6361" w:rsidP="00343A7B">
            <w:pPr>
              <w:widowControl w:val="0"/>
              <w:spacing w:after="0" w:line="240" w:lineRule="auto"/>
              <w:rPr>
                <w:rFonts w:ascii="Times New Roman" w:eastAsia="Microsoft Sans Serif" w:hAnsi="Times New Roman"/>
                <w:color w:val="000000"/>
                <w:lang w:bidi="ru-RU"/>
              </w:rPr>
            </w:pPr>
            <w:r w:rsidRPr="00B26BD5">
              <w:rPr>
                <w:rFonts w:ascii="Times New Roman" w:hAnsi="Times New Roman"/>
                <w:b/>
                <w:bCs/>
              </w:rPr>
              <w:t>В том числе практических занятий и лабораторных работ</w:t>
            </w:r>
            <w:r>
              <w:rPr>
                <w:rFonts w:ascii="Times New Roman" w:hAnsi="Times New Roman"/>
                <w:b/>
                <w:bCs/>
              </w:rPr>
              <w:t>:</w:t>
            </w:r>
          </w:p>
        </w:tc>
        <w:tc>
          <w:tcPr>
            <w:tcW w:w="300" w:type="pct"/>
            <w:vMerge w:val="restart"/>
            <w:vAlign w:val="center"/>
          </w:tcPr>
          <w:p w14:paraId="21504F4B" w14:textId="77777777" w:rsidR="00BB6361" w:rsidRPr="00583B48" w:rsidRDefault="00BB6361" w:rsidP="00343A7B">
            <w:pPr>
              <w:suppressAutoHyphens/>
              <w:jc w:val="center"/>
              <w:rPr>
                <w:rFonts w:ascii="Times New Roman" w:hAnsi="Times New Roman"/>
                <w:b/>
                <w:iCs/>
              </w:rPr>
            </w:pPr>
            <w:r>
              <w:rPr>
                <w:rFonts w:ascii="Times New Roman" w:hAnsi="Times New Roman"/>
                <w:b/>
                <w:iCs/>
              </w:rPr>
              <w:t>4</w:t>
            </w:r>
          </w:p>
        </w:tc>
        <w:tc>
          <w:tcPr>
            <w:tcW w:w="604" w:type="pct"/>
          </w:tcPr>
          <w:p w14:paraId="20FEB0C3" w14:textId="77777777" w:rsidR="00BB6361" w:rsidRPr="00153AC4" w:rsidRDefault="00BB6361" w:rsidP="00343A7B">
            <w:pPr>
              <w:suppressAutoHyphens/>
              <w:jc w:val="both"/>
              <w:rPr>
                <w:rFonts w:ascii="Times New Roman" w:hAnsi="Times New Roman"/>
                <w:bCs/>
              </w:rPr>
            </w:pPr>
          </w:p>
        </w:tc>
        <w:tc>
          <w:tcPr>
            <w:tcW w:w="953" w:type="pct"/>
          </w:tcPr>
          <w:p w14:paraId="65CFEB60" w14:textId="77777777" w:rsidR="00BB6361" w:rsidRPr="00B26BD5" w:rsidRDefault="00BB6361" w:rsidP="00343A7B">
            <w:pPr>
              <w:suppressAutoHyphens/>
              <w:rPr>
                <w:rFonts w:ascii="Times New Roman" w:hAnsi="Times New Roman"/>
                <w:b/>
                <w:i/>
              </w:rPr>
            </w:pPr>
          </w:p>
        </w:tc>
      </w:tr>
      <w:tr w:rsidR="00BB6361" w:rsidRPr="00B26BD5" w14:paraId="770AB354" w14:textId="77777777" w:rsidTr="00343A7B">
        <w:tc>
          <w:tcPr>
            <w:tcW w:w="939" w:type="pct"/>
            <w:vMerge/>
          </w:tcPr>
          <w:p w14:paraId="4668797F" w14:textId="77777777" w:rsidR="00BB6361" w:rsidRPr="00737A23" w:rsidRDefault="00BB6361" w:rsidP="00343A7B">
            <w:pPr>
              <w:spacing w:after="0" w:line="240" w:lineRule="auto"/>
              <w:rPr>
                <w:rFonts w:ascii="Times New Roman" w:hAnsi="Times New Roman"/>
                <w:b/>
              </w:rPr>
            </w:pPr>
          </w:p>
        </w:tc>
        <w:tc>
          <w:tcPr>
            <w:tcW w:w="2204" w:type="pct"/>
          </w:tcPr>
          <w:p w14:paraId="3109CA17" w14:textId="77777777" w:rsidR="00BB6361" w:rsidRPr="00F03769" w:rsidRDefault="00BB6361" w:rsidP="00343A7B">
            <w:pPr>
              <w:widowControl w:val="0"/>
              <w:spacing w:after="0" w:line="240" w:lineRule="auto"/>
              <w:rPr>
                <w:rFonts w:ascii="Times New Roman" w:hAnsi="Times New Roman"/>
                <w:lang w:bidi="ru-RU"/>
              </w:rPr>
            </w:pPr>
            <w:r w:rsidRPr="00466B37">
              <w:rPr>
                <w:rFonts w:ascii="Times New Roman" w:hAnsi="Times New Roman"/>
                <w:lang w:bidi="ru-RU"/>
              </w:rPr>
              <w:t>Практическая</w:t>
            </w:r>
            <w:r>
              <w:rPr>
                <w:rFonts w:ascii="Times New Roman" w:hAnsi="Times New Roman"/>
                <w:lang w:bidi="ru-RU"/>
              </w:rPr>
              <w:t xml:space="preserve"> </w:t>
            </w:r>
            <w:r w:rsidRPr="00EE4B5E">
              <w:rPr>
                <w:rFonts w:ascii="Times New Roman" w:eastAsia="Microsoft Sans Serif" w:hAnsi="Times New Roman"/>
                <w:color w:val="000000"/>
                <w:lang w:bidi="ru-RU"/>
              </w:rPr>
              <w:t>работа № 5</w:t>
            </w:r>
          </w:p>
        </w:tc>
        <w:tc>
          <w:tcPr>
            <w:tcW w:w="300" w:type="pct"/>
            <w:vMerge/>
            <w:vAlign w:val="center"/>
          </w:tcPr>
          <w:p w14:paraId="5F9A9CBC" w14:textId="77777777" w:rsidR="00BB6361" w:rsidRPr="00583B48" w:rsidRDefault="00BB6361" w:rsidP="00343A7B">
            <w:pPr>
              <w:suppressAutoHyphens/>
              <w:jc w:val="center"/>
              <w:rPr>
                <w:rFonts w:ascii="Times New Roman" w:hAnsi="Times New Roman"/>
                <w:b/>
                <w:iCs/>
              </w:rPr>
            </w:pPr>
          </w:p>
        </w:tc>
        <w:tc>
          <w:tcPr>
            <w:tcW w:w="604" w:type="pct"/>
          </w:tcPr>
          <w:p w14:paraId="497BC3F8" w14:textId="77777777" w:rsidR="00BB6361" w:rsidRPr="00153AC4" w:rsidRDefault="00BB6361" w:rsidP="00343A7B">
            <w:pPr>
              <w:suppressAutoHyphens/>
              <w:jc w:val="both"/>
              <w:rPr>
                <w:rFonts w:ascii="Times New Roman" w:hAnsi="Times New Roman"/>
                <w:bCs/>
              </w:rPr>
            </w:pPr>
          </w:p>
        </w:tc>
        <w:tc>
          <w:tcPr>
            <w:tcW w:w="953" w:type="pct"/>
          </w:tcPr>
          <w:p w14:paraId="2C19DB9C" w14:textId="77777777" w:rsidR="00BB6361" w:rsidRPr="00B26BD5" w:rsidRDefault="00BB6361" w:rsidP="00343A7B">
            <w:pPr>
              <w:suppressAutoHyphens/>
              <w:rPr>
                <w:rFonts w:ascii="Times New Roman" w:hAnsi="Times New Roman"/>
                <w:b/>
                <w:i/>
              </w:rPr>
            </w:pPr>
          </w:p>
        </w:tc>
      </w:tr>
      <w:tr w:rsidR="00BB6361" w:rsidRPr="00B26BD5" w14:paraId="7D88CA47" w14:textId="77777777" w:rsidTr="00343A7B">
        <w:tc>
          <w:tcPr>
            <w:tcW w:w="939" w:type="pct"/>
            <w:vMerge w:val="restart"/>
          </w:tcPr>
          <w:p w14:paraId="708E9E8A" w14:textId="77777777" w:rsidR="00BB6361" w:rsidRPr="00EE4B5E" w:rsidRDefault="00BB6361" w:rsidP="00343A7B">
            <w:pPr>
              <w:spacing w:after="0" w:line="240" w:lineRule="auto"/>
              <w:rPr>
                <w:rFonts w:ascii="Times New Roman" w:hAnsi="Times New Roman"/>
                <w:b/>
              </w:rPr>
            </w:pPr>
            <w:r w:rsidRPr="00EE4B5E">
              <w:rPr>
                <w:rFonts w:ascii="Times New Roman" w:hAnsi="Times New Roman"/>
                <w:b/>
                <w:bCs/>
              </w:rPr>
              <w:t>Тема №</w:t>
            </w:r>
            <w:r w:rsidRPr="00EE4B5E">
              <w:rPr>
                <w:rFonts w:ascii="Times New Roman" w:hAnsi="Times New Roman"/>
                <w:b/>
              </w:rPr>
              <w:t xml:space="preserve"> 2.5</w:t>
            </w:r>
          </w:p>
          <w:p w14:paraId="2A650C3F" w14:textId="77777777" w:rsidR="00BB6361" w:rsidRPr="00EE4B5E" w:rsidRDefault="00BB6361" w:rsidP="00343A7B">
            <w:pPr>
              <w:spacing w:after="0" w:line="240" w:lineRule="auto"/>
              <w:rPr>
                <w:rFonts w:ascii="Times New Roman" w:hAnsi="Times New Roman"/>
                <w:b/>
                <w:bCs/>
              </w:rPr>
            </w:pPr>
            <w:r w:rsidRPr="00EE4B5E">
              <w:rPr>
                <w:rFonts w:ascii="Times New Roman" w:eastAsia="Microsoft Sans Serif" w:hAnsi="Times New Roman"/>
                <w:b/>
                <w:bCs/>
                <w:color w:val="000000"/>
                <w:lang w:bidi="ru-RU"/>
              </w:rPr>
              <w:t>Самостоятельное моделирование и проведение студентами пробного урока</w:t>
            </w:r>
          </w:p>
        </w:tc>
        <w:tc>
          <w:tcPr>
            <w:tcW w:w="2204" w:type="pct"/>
          </w:tcPr>
          <w:p w14:paraId="019386F6"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13AD3614" w14:textId="77777777" w:rsidR="00BB6361" w:rsidRPr="00583B48" w:rsidRDefault="00BB6361" w:rsidP="00343A7B">
            <w:pPr>
              <w:suppressAutoHyphens/>
              <w:jc w:val="center"/>
              <w:rPr>
                <w:rFonts w:ascii="Times New Roman" w:hAnsi="Times New Roman"/>
                <w:b/>
                <w:iCs/>
              </w:rPr>
            </w:pPr>
            <w:r>
              <w:rPr>
                <w:rFonts w:ascii="Times New Roman" w:hAnsi="Times New Roman"/>
                <w:b/>
                <w:iCs/>
              </w:rPr>
              <w:t>6</w:t>
            </w:r>
          </w:p>
        </w:tc>
        <w:tc>
          <w:tcPr>
            <w:tcW w:w="604" w:type="pct"/>
            <w:vMerge w:val="restart"/>
          </w:tcPr>
          <w:p w14:paraId="77006545"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tcPr>
          <w:p w14:paraId="653A02C2" w14:textId="77777777" w:rsidR="00BB6361" w:rsidRPr="00B26BD5" w:rsidRDefault="00BB6361" w:rsidP="00343A7B">
            <w:pPr>
              <w:suppressAutoHyphens/>
              <w:rPr>
                <w:rFonts w:ascii="Times New Roman" w:hAnsi="Times New Roman"/>
                <w:b/>
                <w:i/>
              </w:rPr>
            </w:pPr>
          </w:p>
        </w:tc>
      </w:tr>
      <w:tr w:rsidR="00BB6361" w:rsidRPr="00B26BD5" w14:paraId="3D8C0F09" w14:textId="77777777" w:rsidTr="00343A7B">
        <w:tc>
          <w:tcPr>
            <w:tcW w:w="939" w:type="pct"/>
            <w:vMerge/>
          </w:tcPr>
          <w:p w14:paraId="03C50506" w14:textId="77777777" w:rsidR="00BB6361" w:rsidRPr="00EE4B5E" w:rsidRDefault="00BB6361" w:rsidP="00343A7B">
            <w:pPr>
              <w:spacing w:after="0" w:line="240" w:lineRule="auto"/>
              <w:rPr>
                <w:rFonts w:ascii="Times New Roman" w:hAnsi="Times New Roman"/>
                <w:b/>
                <w:bCs/>
              </w:rPr>
            </w:pPr>
          </w:p>
        </w:tc>
        <w:tc>
          <w:tcPr>
            <w:tcW w:w="2204" w:type="pct"/>
          </w:tcPr>
          <w:p w14:paraId="385E7B24" w14:textId="77777777" w:rsidR="00BB6361" w:rsidRPr="00EE4B5E" w:rsidRDefault="00BB6361" w:rsidP="00343A7B">
            <w:pPr>
              <w:spacing w:line="240" w:lineRule="auto"/>
              <w:rPr>
                <w:rFonts w:ascii="Times New Roman" w:eastAsia="Microsoft Sans Serif" w:hAnsi="Times New Roman"/>
                <w:color w:val="000000"/>
                <w:lang w:bidi="ru-RU"/>
              </w:rPr>
            </w:pPr>
            <w:r w:rsidRPr="00EE4B5E">
              <w:rPr>
                <w:rFonts w:ascii="Times New Roman" w:eastAsia="Microsoft Sans Serif" w:hAnsi="Times New Roman"/>
                <w:color w:val="000000"/>
                <w:lang w:bidi="ru-RU"/>
              </w:rPr>
              <w:t>Самостоятельное моделирование и проведение студентами пробного урока- беседы</w:t>
            </w:r>
          </w:p>
        </w:tc>
        <w:tc>
          <w:tcPr>
            <w:tcW w:w="300" w:type="pct"/>
            <w:vMerge/>
            <w:vAlign w:val="center"/>
          </w:tcPr>
          <w:p w14:paraId="1BA6E441" w14:textId="77777777" w:rsidR="00BB6361" w:rsidRPr="00583B48" w:rsidRDefault="00BB6361" w:rsidP="00343A7B">
            <w:pPr>
              <w:suppressAutoHyphens/>
              <w:jc w:val="center"/>
              <w:rPr>
                <w:rFonts w:ascii="Times New Roman" w:hAnsi="Times New Roman"/>
                <w:b/>
                <w:iCs/>
              </w:rPr>
            </w:pPr>
          </w:p>
        </w:tc>
        <w:tc>
          <w:tcPr>
            <w:tcW w:w="604" w:type="pct"/>
            <w:vMerge/>
          </w:tcPr>
          <w:p w14:paraId="6C8F52B9" w14:textId="77777777" w:rsidR="00BB6361" w:rsidRPr="00153AC4" w:rsidRDefault="00BB6361" w:rsidP="00343A7B">
            <w:pPr>
              <w:suppressAutoHyphens/>
              <w:jc w:val="both"/>
              <w:rPr>
                <w:rFonts w:ascii="Times New Roman" w:hAnsi="Times New Roman"/>
                <w:bCs/>
              </w:rPr>
            </w:pPr>
          </w:p>
        </w:tc>
        <w:tc>
          <w:tcPr>
            <w:tcW w:w="953" w:type="pct"/>
          </w:tcPr>
          <w:p w14:paraId="51657D7D" w14:textId="77777777" w:rsidR="00BB6361" w:rsidRPr="00B26BD5" w:rsidRDefault="00BB6361" w:rsidP="00343A7B">
            <w:pPr>
              <w:suppressAutoHyphens/>
              <w:rPr>
                <w:rFonts w:ascii="Times New Roman" w:hAnsi="Times New Roman"/>
                <w:b/>
                <w:i/>
              </w:rPr>
            </w:pPr>
          </w:p>
        </w:tc>
      </w:tr>
      <w:tr w:rsidR="00BB6361" w:rsidRPr="00B26BD5" w14:paraId="3AC7D2A1" w14:textId="77777777" w:rsidTr="00343A7B">
        <w:tc>
          <w:tcPr>
            <w:tcW w:w="939" w:type="pct"/>
            <w:vMerge w:val="restart"/>
          </w:tcPr>
          <w:p w14:paraId="412991F4" w14:textId="77777777" w:rsidR="00BB6361" w:rsidRPr="00EE4B5E" w:rsidRDefault="00BB6361" w:rsidP="00343A7B">
            <w:pPr>
              <w:spacing w:after="0" w:line="240" w:lineRule="auto"/>
              <w:rPr>
                <w:rFonts w:ascii="Times New Roman" w:hAnsi="Times New Roman"/>
                <w:lang w:bidi="ru-RU"/>
              </w:rPr>
            </w:pPr>
            <w:r w:rsidRPr="00EE4B5E">
              <w:rPr>
                <w:rFonts w:ascii="Times New Roman" w:hAnsi="Times New Roman"/>
                <w:b/>
                <w:bCs/>
              </w:rPr>
              <w:t>Тема №</w:t>
            </w:r>
            <w:r w:rsidRPr="00EE4B5E">
              <w:rPr>
                <w:rFonts w:ascii="Times New Roman" w:hAnsi="Times New Roman"/>
                <w:b/>
              </w:rPr>
              <w:t xml:space="preserve"> 3.1</w:t>
            </w:r>
            <w:r w:rsidRPr="00EE4B5E">
              <w:rPr>
                <w:rFonts w:ascii="Times New Roman" w:hAnsi="Times New Roman"/>
                <w:b/>
                <w:bCs/>
                <w:color w:val="000000"/>
                <w:shd w:val="clear" w:color="auto" w:fill="FFFFFF"/>
                <w:lang w:bidi="ru-RU"/>
              </w:rPr>
              <w:t xml:space="preserve"> Тема 3.1.</w:t>
            </w:r>
          </w:p>
          <w:p w14:paraId="72D114A1" w14:textId="77777777" w:rsidR="00BB6361" w:rsidRPr="00E8236E"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Самостоятельное</w:t>
            </w:r>
          </w:p>
          <w:p w14:paraId="5A116045" w14:textId="77777777" w:rsidR="00BB6361" w:rsidRPr="00E8236E"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моделирование</w:t>
            </w:r>
          </w:p>
          <w:p w14:paraId="67A7139A" w14:textId="77777777" w:rsidR="00BB6361" w:rsidRPr="00E8236E"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студентами</w:t>
            </w:r>
          </w:p>
          <w:p w14:paraId="0FA7E14D" w14:textId="77777777" w:rsidR="00BB6361" w:rsidRPr="00E8236E"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пробных уроков</w:t>
            </w:r>
          </w:p>
          <w:p w14:paraId="367AFF18" w14:textId="77777777" w:rsidR="00BB6361" w:rsidRPr="00E8236E"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по рисунку,</w:t>
            </w:r>
          </w:p>
          <w:p w14:paraId="2799176F" w14:textId="77777777" w:rsidR="00BB6361" w:rsidRPr="00E8236E"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живописи,</w:t>
            </w:r>
          </w:p>
          <w:p w14:paraId="3724BD64" w14:textId="77777777" w:rsidR="00BB6361" w:rsidRPr="00E8236E"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станковой</w:t>
            </w:r>
          </w:p>
          <w:p w14:paraId="1782646C" w14:textId="77777777" w:rsidR="00BB6361" w:rsidRPr="00E8236E"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композиции,</w:t>
            </w:r>
          </w:p>
          <w:p w14:paraId="00533477" w14:textId="77777777" w:rsidR="00BB6361" w:rsidRPr="00E8236E"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декоративно</w:t>
            </w:r>
          </w:p>
          <w:p w14:paraId="131079AC" w14:textId="77777777" w:rsidR="00BB6361" w:rsidRPr="00EE4B5E" w:rsidRDefault="00BB6361" w:rsidP="00343A7B">
            <w:pPr>
              <w:spacing w:after="0" w:line="240" w:lineRule="auto"/>
              <w:rPr>
                <w:rFonts w:ascii="Times New Roman" w:hAnsi="Times New Roman"/>
                <w:b/>
                <w:bCs/>
              </w:rPr>
            </w:pPr>
            <w:r w:rsidRPr="00EE4B5E">
              <w:rPr>
                <w:rFonts w:ascii="Times New Roman" w:eastAsia="Microsoft Sans Serif" w:hAnsi="Times New Roman"/>
                <w:b/>
                <w:bCs/>
                <w:color w:val="000000"/>
                <w:shd w:val="clear" w:color="auto" w:fill="FFFFFF"/>
                <w:lang w:bidi="ru-RU"/>
              </w:rPr>
              <w:lastRenderedPageBreak/>
              <w:t xml:space="preserve">- прикладному </w:t>
            </w:r>
            <w:r w:rsidRPr="00EE4B5E">
              <w:rPr>
                <w:rFonts w:ascii="Times New Roman" w:eastAsia="Microsoft Sans Serif" w:hAnsi="Times New Roman"/>
                <w:b/>
                <w:bCs/>
                <w:color w:val="000000"/>
                <w:lang w:bidi="ru-RU"/>
              </w:rPr>
              <w:t>искусству, основам дизайна</w:t>
            </w:r>
          </w:p>
        </w:tc>
        <w:tc>
          <w:tcPr>
            <w:tcW w:w="2204" w:type="pct"/>
          </w:tcPr>
          <w:p w14:paraId="7A18770D"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lastRenderedPageBreak/>
              <w:t>Содержание</w:t>
            </w:r>
          </w:p>
        </w:tc>
        <w:tc>
          <w:tcPr>
            <w:tcW w:w="300" w:type="pct"/>
            <w:vMerge w:val="restart"/>
            <w:vAlign w:val="center"/>
          </w:tcPr>
          <w:p w14:paraId="179C2571" w14:textId="77777777" w:rsidR="00BB6361" w:rsidRPr="00583B48" w:rsidRDefault="00BB6361" w:rsidP="00343A7B">
            <w:pPr>
              <w:suppressAutoHyphens/>
              <w:jc w:val="center"/>
              <w:rPr>
                <w:rFonts w:ascii="Times New Roman" w:hAnsi="Times New Roman"/>
                <w:b/>
                <w:iCs/>
              </w:rPr>
            </w:pPr>
            <w:r>
              <w:rPr>
                <w:rFonts w:ascii="Times New Roman" w:hAnsi="Times New Roman"/>
                <w:b/>
                <w:iCs/>
              </w:rPr>
              <w:t>24</w:t>
            </w:r>
          </w:p>
        </w:tc>
        <w:tc>
          <w:tcPr>
            <w:tcW w:w="604" w:type="pct"/>
            <w:vMerge w:val="restart"/>
          </w:tcPr>
          <w:p w14:paraId="5C552582"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tcPr>
          <w:p w14:paraId="498CD4AD" w14:textId="77777777" w:rsidR="00BB6361" w:rsidRPr="00B26BD5" w:rsidRDefault="00BB6361" w:rsidP="00343A7B">
            <w:pPr>
              <w:suppressAutoHyphens/>
              <w:rPr>
                <w:rFonts w:ascii="Times New Roman" w:hAnsi="Times New Roman"/>
                <w:b/>
                <w:i/>
              </w:rPr>
            </w:pPr>
          </w:p>
        </w:tc>
      </w:tr>
      <w:tr w:rsidR="00BB6361" w:rsidRPr="00B26BD5" w14:paraId="420C63CE" w14:textId="77777777" w:rsidTr="00343A7B">
        <w:tc>
          <w:tcPr>
            <w:tcW w:w="939" w:type="pct"/>
            <w:vMerge/>
          </w:tcPr>
          <w:p w14:paraId="1EE845E7" w14:textId="77777777" w:rsidR="00BB6361" w:rsidRPr="00EE4B5E" w:rsidRDefault="00BB6361" w:rsidP="00343A7B">
            <w:pPr>
              <w:spacing w:after="0" w:line="240" w:lineRule="auto"/>
              <w:rPr>
                <w:rFonts w:ascii="Times New Roman" w:hAnsi="Times New Roman"/>
                <w:b/>
                <w:bCs/>
              </w:rPr>
            </w:pPr>
          </w:p>
        </w:tc>
        <w:tc>
          <w:tcPr>
            <w:tcW w:w="2204" w:type="pct"/>
          </w:tcPr>
          <w:p w14:paraId="4FCE7979" w14:textId="77777777" w:rsidR="00BB6361" w:rsidRPr="00EE4B5E" w:rsidRDefault="00BB6361" w:rsidP="00343A7B">
            <w:pPr>
              <w:spacing w:line="240" w:lineRule="auto"/>
              <w:rPr>
                <w:rFonts w:ascii="Times New Roman" w:eastAsia="Microsoft Sans Serif" w:hAnsi="Times New Roman"/>
                <w:color w:val="000000"/>
                <w:lang w:bidi="ru-RU"/>
              </w:rPr>
            </w:pPr>
            <w:r w:rsidRPr="00EE4B5E">
              <w:rPr>
                <w:rFonts w:ascii="Times New Roman" w:eastAsia="Microsoft Sans Serif" w:hAnsi="Times New Roman"/>
                <w:color w:val="000000"/>
                <w:lang w:bidi="ru-RU"/>
              </w:rPr>
              <w:t>Знакомство с правилами работы. Самостоятельное моделирование студентами пробного урока по рисунку. Образцы планов -конспектов урока</w:t>
            </w:r>
          </w:p>
        </w:tc>
        <w:tc>
          <w:tcPr>
            <w:tcW w:w="300" w:type="pct"/>
            <w:vMerge/>
            <w:vAlign w:val="center"/>
          </w:tcPr>
          <w:p w14:paraId="3F16E688" w14:textId="77777777" w:rsidR="00BB6361" w:rsidRPr="00583B48" w:rsidRDefault="00BB6361" w:rsidP="00343A7B">
            <w:pPr>
              <w:suppressAutoHyphens/>
              <w:jc w:val="center"/>
              <w:rPr>
                <w:rFonts w:ascii="Times New Roman" w:hAnsi="Times New Roman"/>
                <w:b/>
                <w:iCs/>
              </w:rPr>
            </w:pPr>
          </w:p>
        </w:tc>
        <w:tc>
          <w:tcPr>
            <w:tcW w:w="604" w:type="pct"/>
            <w:vMerge/>
          </w:tcPr>
          <w:p w14:paraId="6C96C57F" w14:textId="77777777" w:rsidR="00BB6361" w:rsidRPr="00153AC4" w:rsidRDefault="00BB6361" w:rsidP="00343A7B">
            <w:pPr>
              <w:suppressAutoHyphens/>
              <w:jc w:val="both"/>
              <w:rPr>
                <w:rFonts w:ascii="Times New Roman" w:hAnsi="Times New Roman"/>
                <w:bCs/>
              </w:rPr>
            </w:pPr>
          </w:p>
        </w:tc>
        <w:tc>
          <w:tcPr>
            <w:tcW w:w="953" w:type="pct"/>
          </w:tcPr>
          <w:p w14:paraId="6F238E06" w14:textId="77777777" w:rsidR="00BB6361" w:rsidRPr="00B26BD5" w:rsidRDefault="00BB6361" w:rsidP="00343A7B">
            <w:pPr>
              <w:suppressAutoHyphens/>
              <w:rPr>
                <w:rFonts w:ascii="Times New Roman" w:hAnsi="Times New Roman"/>
                <w:b/>
                <w:i/>
              </w:rPr>
            </w:pPr>
          </w:p>
        </w:tc>
      </w:tr>
      <w:tr w:rsidR="00BB6361" w:rsidRPr="00B26BD5" w14:paraId="176D7E78" w14:textId="77777777" w:rsidTr="00343A7B">
        <w:tc>
          <w:tcPr>
            <w:tcW w:w="939" w:type="pct"/>
            <w:vMerge w:val="restart"/>
          </w:tcPr>
          <w:p w14:paraId="705DB7C4" w14:textId="77777777" w:rsidR="00BB6361" w:rsidRPr="00EE4B5E" w:rsidRDefault="00BB6361" w:rsidP="00343A7B">
            <w:pPr>
              <w:spacing w:after="0" w:line="240" w:lineRule="auto"/>
              <w:rPr>
                <w:rFonts w:ascii="Times New Roman" w:eastAsia="Microsoft Sans Serif" w:hAnsi="Times New Roman"/>
                <w:b/>
                <w:bCs/>
                <w:color w:val="000000"/>
                <w:lang w:bidi="ru-RU"/>
              </w:rPr>
            </w:pPr>
            <w:r w:rsidRPr="00EE4B5E">
              <w:rPr>
                <w:rFonts w:ascii="Times New Roman" w:eastAsia="Microsoft Sans Serif" w:hAnsi="Times New Roman"/>
                <w:b/>
                <w:bCs/>
                <w:color w:val="000000"/>
                <w:lang w:bidi="ru-RU"/>
              </w:rPr>
              <w:t>Тема 4.1. Внеклассная работа по изобразительному искусству в средней школе и методика ее проведения</w:t>
            </w:r>
          </w:p>
        </w:tc>
        <w:tc>
          <w:tcPr>
            <w:tcW w:w="2204" w:type="pct"/>
          </w:tcPr>
          <w:p w14:paraId="565FC38D"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32DDE10C" w14:textId="77777777" w:rsidR="00BB6361" w:rsidRPr="00583B48" w:rsidRDefault="00BB6361" w:rsidP="00343A7B">
            <w:pPr>
              <w:suppressAutoHyphens/>
              <w:jc w:val="center"/>
              <w:rPr>
                <w:rFonts w:ascii="Times New Roman" w:hAnsi="Times New Roman"/>
                <w:b/>
                <w:iCs/>
              </w:rPr>
            </w:pPr>
            <w:r>
              <w:rPr>
                <w:rFonts w:ascii="Times New Roman" w:hAnsi="Times New Roman"/>
                <w:b/>
                <w:iCs/>
              </w:rPr>
              <w:t>4</w:t>
            </w:r>
          </w:p>
        </w:tc>
        <w:tc>
          <w:tcPr>
            <w:tcW w:w="604" w:type="pct"/>
            <w:vMerge w:val="restart"/>
          </w:tcPr>
          <w:p w14:paraId="050F67A0"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tcPr>
          <w:p w14:paraId="3B070592" w14:textId="77777777" w:rsidR="00BB6361" w:rsidRPr="00B26BD5" w:rsidRDefault="00BB6361" w:rsidP="00343A7B">
            <w:pPr>
              <w:suppressAutoHyphens/>
              <w:rPr>
                <w:rFonts w:ascii="Times New Roman" w:hAnsi="Times New Roman"/>
                <w:b/>
                <w:i/>
              </w:rPr>
            </w:pPr>
          </w:p>
        </w:tc>
      </w:tr>
      <w:tr w:rsidR="00BB6361" w:rsidRPr="00B26BD5" w14:paraId="5F8F2592" w14:textId="77777777" w:rsidTr="00343A7B">
        <w:tc>
          <w:tcPr>
            <w:tcW w:w="939" w:type="pct"/>
            <w:vMerge/>
          </w:tcPr>
          <w:p w14:paraId="5E997F8F" w14:textId="77777777" w:rsidR="00BB6361" w:rsidRPr="00EE4B5E" w:rsidRDefault="00BB6361" w:rsidP="00343A7B">
            <w:pPr>
              <w:spacing w:after="0" w:line="240" w:lineRule="auto"/>
              <w:rPr>
                <w:rFonts w:ascii="Times New Roman" w:hAnsi="Times New Roman"/>
                <w:b/>
                <w:bCs/>
              </w:rPr>
            </w:pPr>
          </w:p>
        </w:tc>
        <w:tc>
          <w:tcPr>
            <w:tcW w:w="2204" w:type="pct"/>
          </w:tcPr>
          <w:p w14:paraId="41BF731B" w14:textId="77777777" w:rsidR="00BB6361" w:rsidRPr="00EE4B5E" w:rsidRDefault="00BB6361" w:rsidP="00343A7B">
            <w:pPr>
              <w:spacing w:line="240" w:lineRule="auto"/>
              <w:rPr>
                <w:rFonts w:ascii="Times New Roman" w:eastAsia="Microsoft Sans Serif" w:hAnsi="Times New Roman"/>
                <w:color w:val="000000"/>
                <w:lang w:bidi="ru-RU"/>
              </w:rPr>
            </w:pPr>
            <w:r w:rsidRPr="00EE4B5E">
              <w:rPr>
                <w:rFonts w:ascii="Times New Roman" w:eastAsia="Microsoft Sans Serif" w:hAnsi="Times New Roman"/>
                <w:color w:val="000000"/>
                <w:lang w:bidi="ru-RU"/>
              </w:rPr>
              <w:t>Сообщения, рефераты по видам внеклассной работы по ИЗО. Организация экскурсий, выставок, проведение конкурсов</w:t>
            </w:r>
          </w:p>
        </w:tc>
        <w:tc>
          <w:tcPr>
            <w:tcW w:w="300" w:type="pct"/>
            <w:vMerge/>
            <w:vAlign w:val="center"/>
          </w:tcPr>
          <w:p w14:paraId="68AFAAB3" w14:textId="77777777" w:rsidR="00BB6361" w:rsidRPr="00583B48" w:rsidRDefault="00BB6361" w:rsidP="00343A7B">
            <w:pPr>
              <w:suppressAutoHyphens/>
              <w:jc w:val="center"/>
              <w:rPr>
                <w:rFonts w:ascii="Times New Roman" w:hAnsi="Times New Roman"/>
                <w:b/>
                <w:iCs/>
              </w:rPr>
            </w:pPr>
          </w:p>
        </w:tc>
        <w:tc>
          <w:tcPr>
            <w:tcW w:w="604" w:type="pct"/>
            <w:vMerge/>
          </w:tcPr>
          <w:p w14:paraId="36347157" w14:textId="77777777" w:rsidR="00BB6361" w:rsidRPr="00153AC4" w:rsidRDefault="00BB6361" w:rsidP="00343A7B">
            <w:pPr>
              <w:suppressAutoHyphens/>
              <w:jc w:val="both"/>
              <w:rPr>
                <w:rFonts w:ascii="Times New Roman" w:hAnsi="Times New Roman"/>
                <w:bCs/>
              </w:rPr>
            </w:pPr>
          </w:p>
        </w:tc>
        <w:tc>
          <w:tcPr>
            <w:tcW w:w="953" w:type="pct"/>
          </w:tcPr>
          <w:p w14:paraId="14ECE80E" w14:textId="77777777" w:rsidR="00BB6361" w:rsidRPr="00B26BD5" w:rsidRDefault="00BB6361" w:rsidP="00343A7B">
            <w:pPr>
              <w:suppressAutoHyphens/>
              <w:rPr>
                <w:rFonts w:ascii="Times New Roman" w:hAnsi="Times New Roman"/>
                <w:b/>
                <w:i/>
              </w:rPr>
            </w:pPr>
          </w:p>
        </w:tc>
      </w:tr>
      <w:tr w:rsidR="00BB6361" w:rsidRPr="00B26BD5" w14:paraId="423DB2B5" w14:textId="77777777" w:rsidTr="00343A7B">
        <w:tc>
          <w:tcPr>
            <w:tcW w:w="939" w:type="pct"/>
            <w:vMerge w:val="restart"/>
          </w:tcPr>
          <w:p w14:paraId="11A12CA1" w14:textId="77777777" w:rsidR="00BB6361" w:rsidRPr="00EE4B5E" w:rsidRDefault="00BB6361" w:rsidP="00343A7B">
            <w:pPr>
              <w:spacing w:after="0" w:line="240" w:lineRule="auto"/>
              <w:rPr>
                <w:rFonts w:ascii="Times New Roman" w:eastAsia="Microsoft Sans Serif" w:hAnsi="Times New Roman"/>
                <w:b/>
                <w:bCs/>
                <w:color w:val="000000"/>
                <w:lang w:bidi="ru-RU"/>
              </w:rPr>
            </w:pPr>
            <w:r w:rsidRPr="00EE4B5E">
              <w:rPr>
                <w:rFonts w:ascii="Times New Roman" w:eastAsia="Microsoft Sans Serif" w:hAnsi="Times New Roman"/>
                <w:b/>
                <w:bCs/>
                <w:color w:val="000000"/>
                <w:lang w:bidi="ru-RU"/>
              </w:rPr>
              <w:t xml:space="preserve">Тема 4.2. Организация и правила подготовки </w:t>
            </w:r>
            <w:proofErr w:type="gramStart"/>
            <w:r w:rsidRPr="00EE4B5E">
              <w:rPr>
                <w:rFonts w:ascii="Times New Roman" w:eastAsia="Microsoft Sans Serif" w:hAnsi="Times New Roman"/>
                <w:b/>
                <w:bCs/>
                <w:color w:val="000000"/>
                <w:lang w:bidi="ru-RU"/>
              </w:rPr>
              <w:t>и  проведения</w:t>
            </w:r>
            <w:proofErr w:type="gramEnd"/>
            <w:r w:rsidRPr="00EE4B5E">
              <w:rPr>
                <w:rFonts w:ascii="Times New Roman" w:eastAsia="Microsoft Sans Serif" w:hAnsi="Times New Roman"/>
                <w:b/>
                <w:bCs/>
                <w:color w:val="000000"/>
                <w:lang w:bidi="ru-RU"/>
              </w:rPr>
              <w:t xml:space="preserve"> внеклассного мероприятия по ИЗО</w:t>
            </w:r>
          </w:p>
        </w:tc>
        <w:tc>
          <w:tcPr>
            <w:tcW w:w="2204" w:type="pct"/>
          </w:tcPr>
          <w:p w14:paraId="6F39E71D"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1B644071" w14:textId="77777777" w:rsidR="00BB6361" w:rsidRDefault="00BB6361" w:rsidP="00343A7B">
            <w:pPr>
              <w:suppressAutoHyphens/>
              <w:jc w:val="center"/>
              <w:rPr>
                <w:rFonts w:ascii="Times New Roman" w:hAnsi="Times New Roman"/>
                <w:b/>
                <w:iCs/>
              </w:rPr>
            </w:pPr>
            <w:r>
              <w:rPr>
                <w:rFonts w:ascii="Times New Roman" w:hAnsi="Times New Roman"/>
                <w:b/>
                <w:iCs/>
              </w:rPr>
              <w:t>4</w:t>
            </w:r>
          </w:p>
          <w:p w14:paraId="70090118" w14:textId="77777777" w:rsidR="00BB6361" w:rsidRPr="00583B48" w:rsidRDefault="00BB6361" w:rsidP="00343A7B">
            <w:pPr>
              <w:suppressAutoHyphens/>
              <w:jc w:val="center"/>
              <w:rPr>
                <w:rFonts w:ascii="Times New Roman" w:hAnsi="Times New Roman"/>
                <w:b/>
                <w:iCs/>
              </w:rPr>
            </w:pPr>
            <w:r>
              <w:rPr>
                <w:rFonts w:ascii="Times New Roman" w:hAnsi="Times New Roman"/>
                <w:b/>
                <w:iCs/>
              </w:rPr>
              <w:t>2</w:t>
            </w:r>
          </w:p>
        </w:tc>
        <w:tc>
          <w:tcPr>
            <w:tcW w:w="604" w:type="pct"/>
            <w:vMerge w:val="restart"/>
          </w:tcPr>
          <w:p w14:paraId="247BF1F4"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tcPr>
          <w:p w14:paraId="41FDD769" w14:textId="77777777" w:rsidR="00BB6361" w:rsidRPr="00B26BD5" w:rsidRDefault="00BB6361" w:rsidP="00343A7B">
            <w:pPr>
              <w:suppressAutoHyphens/>
              <w:rPr>
                <w:rFonts w:ascii="Times New Roman" w:hAnsi="Times New Roman"/>
                <w:b/>
                <w:i/>
              </w:rPr>
            </w:pPr>
          </w:p>
        </w:tc>
      </w:tr>
      <w:tr w:rsidR="00BB6361" w:rsidRPr="00B26BD5" w14:paraId="156F5469" w14:textId="77777777" w:rsidTr="00343A7B">
        <w:tc>
          <w:tcPr>
            <w:tcW w:w="939" w:type="pct"/>
            <w:vMerge/>
          </w:tcPr>
          <w:p w14:paraId="53FDA23E" w14:textId="77777777" w:rsidR="00BB6361" w:rsidRPr="00EE4B5E" w:rsidRDefault="00BB6361" w:rsidP="00343A7B">
            <w:pPr>
              <w:spacing w:after="0" w:line="240" w:lineRule="auto"/>
              <w:rPr>
                <w:rFonts w:ascii="Times New Roman" w:hAnsi="Times New Roman"/>
                <w:b/>
                <w:bCs/>
              </w:rPr>
            </w:pPr>
          </w:p>
        </w:tc>
        <w:tc>
          <w:tcPr>
            <w:tcW w:w="2204" w:type="pct"/>
          </w:tcPr>
          <w:p w14:paraId="44461238" w14:textId="77777777" w:rsidR="00BB6361" w:rsidRPr="00EE4B5E" w:rsidRDefault="00BB6361" w:rsidP="00343A7B">
            <w:pPr>
              <w:spacing w:line="240" w:lineRule="auto"/>
              <w:rPr>
                <w:rFonts w:ascii="Times New Roman" w:eastAsia="Microsoft Sans Serif" w:hAnsi="Times New Roman"/>
                <w:color w:val="000000"/>
                <w:lang w:bidi="ru-RU"/>
              </w:rPr>
            </w:pPr>
            <w:r w:rsidRPr="00EE4B5E">
              <w:rPr>
                <w:rFonts w:ascii="Times New Roman" w:eastAsia="Microsoft Sans Serif" w:hAnsi="Times New Roman"/>
                <w:color w:val="000000"/>
                <w:lang w:bidi="ru-RU"/>
              </w:rPr>
              <w:t>Изучение особенностей работы. Образцы планов- конспектов. Проведение пробного урока</w:t>
            </w:r>
          </w:p>
        </w:tc>
        <w:tc>
          <w:tcPr>
            <w:tcW w:w="300" w:type="pct"/>
            <w:vMerge/>
            <w:vAlign w:val="center"/>
          </w:tcPr>
          <w:p w14:paraId="4F35C52F" w14:textId="77777777" w:rsidR="00BB6361" w:rsidRPr="00583B48" w:rsidRDefault="00BB6361" w:rsidP="00343A7B">
            <w:pPr>
              <w:suppressAutoHyphens/>
              <w:jc w:val="center"/>
              <w:rPr>
                <w:rFonts w:ascii="Times New Roman" w:hAnsi="Times New Roman"/>
                <w:b/>
                <w:iCs/>
              </w:rPr>
            </w:pPr>
          </w:p>
        </w:tc>
        <w:tc>
          <w:tcPr>
            <w:tcW w:w="604" w:type="pct"/>
            <w:vMerge/>
          </w:tcPr>
          <w:p w14:paraId="5CDA89EB" w14:textId="77777777" w:rsidR="00BB6361" w:rsidRPr="00153AC4" w:rsidRDefault="00BB6361" w:rsidP="00343A7B">
            <w:pPr>
              <w:suppressAutoHyphens/>
              <w:jc w:val="both"/>
              <w:rPr>
                <w:rFonts w:ascii="Times New Roman" w:hAnsi="Times New Roman"/>
                <w:bCs/>
              </w:rPr>
            </w:pPr>
          </w:p>
        </w:tc>
        <w:tc>
          <w:tcPr>
            <w:tcW w:w="953" w:type="pct"/>
          </w:tcPr>
          <w:p w14:paraId="46E9E126" w14:textId="77777777" w:rsidR="00BB6361" w:rsidRPr="00B26BD5" w:rsidRDefault="00BB6361" w:rsidP="00343A7B">
            <w:pPr>
              <w:suppressAutoHyphens/>
              <w:rPr>
                <w:rFonts w:ascii="Times New Roman" w:hAnsi="Times New Roman"/>
                <w:b/>
                <w:i/>
              </w:rPr>
            </w:pPr>
          </w:p>
        </w:tc>
      </w:tr>
      <w:tr w:rsidR="00BB6361" w:rsidRPr="00B26BD5" w14:paraId="48DAC99B" w14:textId="77777777" w:rsidTr="00343A7B">
        <w:tc>
          <w:tcPr>
            <w:tcW w:w="939" w:type="pct"/>
            <w:vMerge w:val="restart"/>
          </w:tcPr>
          <w:p w14:paraId="6B05FF4F" w14:textId="77777777" w:rsidR="00BB6361" w:rsidRPr="00EE4B5E" w:rsidRDefault="00BB6361" w:rsidP="00343A7B">
            <w:pPr>
              <w:spacing w:after="0" w:line="240" w:lineRule="auto"/>
              <w:rPr>
                <w:rFonts w:ascii="Times New Roman" w:eastAsia="Microsoft Sans Serif" w:hAnsi="Times New Roman"/>
                <w:b/>
                <w:bCs/>
                <w:color w:val="000000"/>
                <w:lang w:bidi="ru-RU"/>
              </w:rPr>
            </w:pPr>
            <w:r w:rsidRPr="00EE4B5E">
              <w:rPr>
                <w:rFonts w:ascii="Times New Roman" w:eastAsia="Microsoft Sans Serif" w:hAnsi="Times New Roman"/>
                <w:b/>
                <w:bCs/>
                <w:color w:val="000000"/>
                <w:lang w:bidi="ru-RU"/>
              </w:rPr>
              <w:t>Тема 4.3. экзамен</w:t>
            </w:r>
          </w:p>
        </w:tc>
        <w:tc>
          <w:tcPr>
            <w:tcW w:w="2204" w:type="pct"/>
          </w:tcPr>
          <w:p w14:paraId="60205842" w14:textId="77777777" w:rsidR="00BB6361" w:rsidRPr="00EE4B5E" w:rsidRDefault="00BB6361" w:rsidP="00343A7B">
            <w:pPr>
              <w:spacing w:line="240" w:lineRule="auto"/>
              <w:rPr>
                <w:rFonts w:ascii="Times New Roman" w:eastAsia="Microsoft Sans Serif" w:hAnsi="Times New Roman"/>
                <w:color w:val="000000"/>
                <w:lang w:bidi="ru-RU"/>
              </w:rPr>
            </w:pPr>
            <w:r w:rsidRPr="00B46A8A">
              <w:rPr>
                <w:rFonts w:ascii="Times New Roman" w:hAnsi="Times New Roman"/>
                <w:b/>
                <w:bCs/>
                <w:sz w:val="24"/>
                <w:szCs w:val="24"/>
              </w:rPr>
              <w:t>Содержание</w:t>
            </w:r>
          </w:p>
        </w:tc>
        <w:tc>
          <w:tcPr>
            <w:tcW w:w="300" w:type="pct"/>
            <w:vMerge w:val="restart"/>
            <w:vAlign w:val="center"/>
          </w:tcPr>
          <w:p w14:paraId="53E6BECE" w14:textId="77777777" w:rsidR="00BB6361" w:rsidRDefault="00BB6361" w:rsidP="00343A7B">
            <w:pPr>
              <w:suppressAutoHyphens/>
              <w:jc w:val="center"/>
              <w:rPr>
                <w:rFonts w:ascii="Times New Roman" w:hAnsi="Times New Roman"/>
                <w:b/>
                <w:iCs/>
              </w:rPr>
            </w:pPr>
            <w:r>
              <w:rPr>
                <w:rFonts w:ascii="Times New Roman" w:hAnsi="Times New Roman"/>
                <w:b/>
                <w:iCs/>
              </w:rPr>
              <w:t>2</w:t>
            </w:r>
          </w:p>
          <w:p w14:paraId="5632D514" w14:textId="77777777" w:rsidR="00BB6361" w:rsidRPr="00583B48" w:rsidRDefault="00BB6361" w:rsidP="00343A7B">
            <w:pPr>
              <w:suppressAutoHyphens/>
              <w:jc w:val="center"/>
              <w:rPr>
                <w:rFonts w:ascii="Times New Roman" w:hAnsi="Times New Roman"/>
                <w:b/>
                <w:iCs/>
              </w:rPr>
            </w:pPr>
            <w:r>
              <w:rPr>
                <w:rFonts w:ascii="Times New Roman" w:hAnsi="Times New Roman"/>
                <w:b/>
                <w:iCs/>
              </w:rPr>
              <w:t>2</w:t>
            </w:r>
          </w:p>
        </w:tc>
        <w:tc>
          <w:tcPr>
            <w:tcW w:w="604" w:type="pct"/>
            <w:vMerge w:val="restart"/>
          </w:tcPr>
          <w:p w14:paraId="77253DD9" w14:textId="77777777" w:rsidR="00BB6361" w:rsidRPr="00153AC4" w:rsidRDefault="00BB6361" w:rsidP="00343A7B">
            <w:pPr>
              <w:suppressAutoHyphens/>
              <w:jc w:val="both"/>
              <w:rPr>
                <w:rFonts w:ascii="Times New Roman" w:hAnsi="Times New Roman"/>
                <w:bCs/>
              </w:rPr>
            </w:pPr>
            <w:r w:rsidRPr="00EE4B5E">
              <w:rPr>
                <w:rFonts w:ascii="Times New Roman" w:hAnsi="Times New Roman"/>
              </w:rPr>
              <w:t>ПК 3.1, ПК 3.2</w:t>
            </w:r>
            <w:proofErr w:type="gramStart"/>
            <w:r w:rsidRPr="00EE4B5E">
              <w:rPr>
                <w:rFonts w:ascii="Times New Roman" w:hAnsi="Times New Roman"/>
              </w:rPr>
              <w:t>,  ПК</w:t>
            </w:r>
            <w:proofErr w:type="gramEnd"/>
            <w:r w:rsidRPr="00EE4B5E">
              <w:rPr>
                <w:rFonts w:ascii="Times New Roman" w:hAnsi="Times New Roman"/>
              </w:rPr>
              <w:t xml:space="preserve"> 3.3, ПК 3.4, ПК 3.5, ПК 3.6</w:t>
            </w:r>
          </w:p>
        </w:tc>
        <w:tc>
          <w:tcPr>
            <w:tcW w:w="953" w:type="pct"/>
          </w:tcPr>
          <w:p w14:paraId="6AC2A903" w14:textId="77777777" w:rsidR="00BB6361" w:rsidRPr="00B26BD5" w:rsidRDefault="00BB6361" w:rsidP="00343A7B">
            <w:pPr>
              <w:suppressAutoHyphens/>
              <w:rPr>
                <w:rFonts w:ascii="Times New Roman" w:hAnsi="Times New Roman"/>
                <w:b/>
                <w:i/>
              </w:rPr>
            </w:pPr>
          </w:p>
        </w:tc>
      </w:tr>
      <w:tr w:rsidR="00BB6361" w:rsidRPr="00B26BD5" w14:paraId="0005D92C" w14:textId="77777777" w:rsidTr="00343A7B">
        <w:tc>
          <w:tcPr>
            <w:tcW w:w="939" w:type="pct"/>
            <w:vMerge/>
          </w:tcPr>
          <w:p w14:paraId="0C752045" w14:textId="77777777" w:rsidR="00BB6361" w:rsidRPr="00EE4B5E" w:rsidRDefault="00BB6361" w:rsidP="00343A7B">
            <w:pPr>
              <w:spacing w:after="0" w:line="240" w:lineRule="auto"/>
              <w:rPr>
                <w:rFonts w:ascii="Times New Roman" w:hAnsi="Times New Roman"/>
                <w:b/>
                <w:bCs/>
              </w:rPr>
            </w:pPr>
          </w:p>
        </w:tc>
        <w:tc>
          <w:tcPr>
            <w:tcW w:w="2204" w:type="pct"/>
          </w:tcPr>
          <w:p w14:paraId="0463AC32" w14:textId="77777777" w:rsidR="00BB6361" w:rsidRPr="00EE4B5E" w:rsidRDefault="00BB6361" w:rsidP="00343A7B">
            <w:pPr>
              <w:spacing w:line="240" w:lineRule="auto"/>
              <w:rPr>
                <w:rFonts w:ascii="Times New Roman" w:eastAsia="Microsoft Sans Serif" w:hAnsi="Times New Roman"/>
                <w:color w:val="000000"/>
                <w:lang w:bidi="ru-RU"/>
              </w:rPr>
            </w:pPr>
            <w:r w:rsidRPr="00EE4B5E">
              <w:rPr>
                <w:rFonts w:ascii="Times New Roman" w:eastAsia="Microsoft Sans Serif" w:hAnsi="Times New Roman"/>
                <w:color w:val="000000"/>
                <w:lang w:bidi="ru-RU"/>
              </w:rPr>
              <w:t>Проверка уровня знаний у учащихся</w:t>
            </w:r>
          </w:p>
        </w:tc>
        <w:tc>
          <w:tcPr>
            <w:tcW w:w="300" w:type="pct"/>
            <w:vMerge/>
            <w:vAlign w:val="center"/>
          </w:tcPr>
          <w:p w14:paraId="7ED1A552" w14:textId="77777777" w:rsidR="00BB6361" w:rsidRPr="00583B48" w:rsidRDefault="00BB6361" w:rsidP="00343A7B">
            <w:pPr>
              <w:suppressAutoHyphens/>
              <w:jc w:val="center"/>
              <w:rPr>
                <w:rFonts w:ascii="Times New Roman" w:hAnsi="Times New Roman"/>
                <w:b/>
                <w:iCs/>
              </w:rPr>
            </w:pPr>
          </w:p>
        </w:tc>
        <w:tc>
          <w:tcPr>
            <w:tcW w:w="604" w:type="pct"/>
            <w:vMerge/>
          </w:tcPr>
          <w:p w14:paraId="4BC02C9B" w14:textId="77777777" w:rsidR="00BB6361" w:rsidRPr="00153AC4" w:rsidRDefault="00BB6361" w:rsidP="00343A7B">
            <w:pPr>
              <w:suppressAutoHyphens/>
              <w:jc w:val="both"/>
              <w:rPr>
                <w:rFonts w:ascii="Times New Roman" w:hAnsi="Times New Roman"/>
                <w:bCs/>
              </w:rPr>
            </w:pPr>
          </w:p>
        </w:tc>
        <w:tc>
          <w:tcPr>
            <w:tcW w:w="953" w:type="pct"/>
          </w:tcPr>
          <w:p w14:paraId="267C0CDA" w14:textId="77777777" w:rsidR="00BB6361" w:rsidRPr="00B26BD5" w:rsidRDefault="00BB6361" w:rsidP="00343A7B">
            <w:pPr>
              <w:suppressAutoHyphens/>
              <w:rPr>
                <w:rFonts w:ascii="Times New Roman" w:hAnsi="Times New Roman"/>
                <w:b/>
                <w:i/>
              </w:rPr>
            </w:pPr>
          </w:p>
        </w:tc>
      </w:tr>
      <w:tr w:rsidR="00BB6361" w:rsidRPr="00B26BD5" w14:paraId="72D9C79E" w14:textId="77777777" w:rsidTr="00343A7B">
        <w:tc>
          <w:tcPr>
            <w:tcW w:w="3143" w:type="pct"/>
            <w:gridSpan w:val="2"/>
          </w:tcPr>
          <w:p w14:paraId="7B691584" w14:textId="77777777" w:rsidR="00BB6361" w:rsidRPr="00B26BD5" w:rsidRDefault="00BB6361" w:rsidP="00343A7B">
            <w:pPr>
              <w:spacing w:line="240" w:lineRule="auto"/>
              <w:rPr>
                <w:rFonts w:ascii="Times New Roman" w:hAnsi="Times New Roman"/>
                <w:b/>
                <w:bCs/>
              </w:rPr>
            </w:pPr>
            <w:r>
              <w:rPr>
                <w:rFonts w:ascii="Times New Roman" w:hAnsi="Times New Roman"/>
                <w:b/>
                <w:bCs/>
              </w:rPr>
              <w:t xml:space="preserve">УП.04 </w:t>
            </w:r>
            <w:r w:rsidRPr="00B26BD5">
              <w:rPr>
                <w:rFonts w:ascii="Times New Roman" w:hAnsi="Times New Roman"/>
                <w:b/>
                <w:bCs/>
              </w:rPr>
              <w:t xml:space="preserve">Учебная практика </w:t>
            </w:r>
            <w:r>
              <w:rPr>
                <w:rFonts w:ascii="Times New Roman" w:hAnsi="Times New Roman"/>
                <w:b/>
                <w:bCs/>
              </w:rPr>
              <w:t>по педагогической работе)</w:t>
            </w:r>
          </w:p>
          <w:p w14:paraId="096B736D" w14:textId="77777777" w:rsidR="00BB6361" w:rsidRPr="00B26BD5" w:rsidRDefault="00BB6361" w:rsidP="00343A7B">
            <w:pPr>
              <w:spacing w:line="240" w:lineRule="auto"/>
              <w:rPr>
                <w:rFonts w:ascii="Times New Roman" w:hAnsi="Times New Roman"/>
                <w:b/>
              </w:rPr>
            </w:pPr>
          </w:p>
        </w:tc>
        <w:tc>
          <w:tcPr>
            <w:tcW w:w="300" w:type="pct"/>
            <w:vAlign w:val="center"/>
          </w:tcPr>
          <w:p w14:paraId="7A37D16B" w14:textId="77777777" w:rsidR="00BB6361" w:rsidRPr="00204CE7" w:rsidRDefault="00BB6361" w:rsidP="00343A7B">
            <w:pPr>
              <w:suppressAutoHyphens/>
              <w:jc w:val="center"/>
              <w:rPr>
                <w:rFonts w:ascii="Times New Roman" w:hAnsi="Times New Roman"/>
                <w:b/>
                <w:iCs/>
              </w:rPr>
            </w:pPr>
            <w:r w:rsidRPr="00204CE7">
              <w:rPr>
                <w:rFonts w:ascii="Times New Roman" w:hAnsi="Times New Roman"/>
                <w:b/>
                <w:iCs/>
              </w:rPr>
              <w:t>72</w:t>
            </w:r>
          </w:p>
        </w:tc>
        <w:tc>
          <w:tcPr>
            <w:tcW w:w="604" w:type="pct"/>
          </w:tcPr>
          <w:p w14:paraId="4A69F83F" w14:textId="77777777" w:rsidR="00BB6361" w:rsidRPr="00204CE7" w:rsidRDefault="00BB6361" w:rsidP="00343A7B">
            <w:pPr>
              <w:suppressAutoHyphens/>
              <w:rPr>
                <w:rFonts w:ascii="Times New Roman" w:hAnsi="Times New Roman"/>
                <w:bCs/>
                <w:iCs/>
              </w:rPr>
            </w:pPr>
          </w:p>
        </w:tc>
        <w:tc>
          <w:tcPr>
            <w:tcW w:w="953" w:type="pct"/>
          </w:tcPr>
          <w:p w14:paraId="5E6564D2" w14:textId="77777777" w:rsidR="00BB6361" w:rsidRPr="00B26BD5" w:rsidRDefault="00BB6361" w:rsidP="00343A7B">
            <w:pPr>
              <w:suppressAutoHyphens/>
              <w:rPr>
                <w:rFonts w:ascii="Times New Roman" w:hAnsi="Times New Roman"/>
                <w:b/>
                <w:i/>
              </w:rPr>
            </w:pPr>
          </w:p>
        </w:tc>
      </w:tr>
      <w:tr w:rsidR="00BB6361" w:rsidRPr="00B26BD5" w14:paraId="7A0CC038" w14:textId="77777777" w:rsidTr="00343A7B">
        <w:tc>
          <w:tcPr>
            <w:tcW w:w="3143" w:type="pct"/>
            <w:gridSpan w:val="2"/>
          </w:tcPr>
          <w:p w14:paraId="27CBF7DA" w14:textId="77777777" w:rsidR="00BB6361" w:rsidRPr="00E8236E" w:rsidRDefault="00BB6361" w:rsidP="00343A7B">
            <w:pPr>
              <w:widowControl w:val="0"/>
              <w:spacing w:after="0" w:line="240" w:lineRule="auto"/>
              <w:rPr>
                <w:rFonts w:ascii="Times New Roman" w:hAnsi="Times New Roman"/>
                <w:lang w:bidi="ru-RU"/>
              </w:rPr>
            </w:pPr>
            <w:r w:rsidRPr="00EE4B5E">
              <w:rPr>
                <w:rFonts w:ascii="Times New Roman" w:hAnsi="Times New Roman"/>
                <w:b/>
                <w:bCs/>
                <w:color w:val="000000"/>
                <w:shd w:val="clear" w:color="auto" w:fill="FFFFFF"/>
                <w:lang w:bidi="ru-RU"/>
              </w:rPr>
              <w:t xml:space="preserve">ПП.02 Производственная практика </w:t>
            </w:r>
            <w:r>
              <w:rPr>
                <w:rFonts w:ascii="Times New Roman" w:hAnsi="Times New Roman"/>
                <w:b/>
                <w:bCs/>
                <w:color w:val="000000"/>
                <w:shd w:val="clear" w:color="auto" w:fill="FFFFFF"/>
                <w:lang w:bidi="ru-RU"/>
              </w:rPr>
              <w:t>(</w:t>
            </w:r>
            <w:r w:rsidRPr="00EE4B5E">
              <w:rPr>
                <w:rFonts w:ascii="Times New Roman" w:hAnsi="Times New Roman"/>
                <w:b/>
                <w:bCs/>
                <w:color w:val="000000"/>
                <w:shd w:val="clear" w:color="auto" w:fill="FFFFFF"/>
                <w:lang w:bidi="ru-RU"/>
              </w:rPr>
              <w:t>педагогическая</w:t>
            </w:r>
            <w:r>
              <w:rPr>
                <w:rFonts w:ascii="Times New Roman" w:hAnsi="Times New Roman"/>
                <w:b/>
                <w:bCs/>
                <w:color w:val="000000"/>
                <w:shd w:val="clear" w:color="auto" w:fill="FFFFFF"/>
                <w:lang w:bidi="ru-RU"/>
              </w:rPr>
              <w:t>)</w:t>
            </w:r>
          </w:p>
          <w:p w14:paraId="56F03EFC" w14:textId="77777777" w:rsidR="00BB6361" w:rsidRPr="00E8236E" w:rsidRDefault="00BB6361" w:rsidP="00343A7B">
            <w:pPr>
              <w:widowControl w:val="0"/>
              <w:spacing w:after="0" w:line="240" w:lineRule="auto"/>
              <w:rPr>
                <w:rFonts w:ascii="Times New Roman" w:hAnsi="Times New Roman"/>
                <w:lang w:bidi="ru-RU"/>
              </w:rPr>
            </w:pPr>
            <w:r w:rsidRPr="00E8236E">
              <w:rPr>
                <w:rFonts w:ascii="Times New Roman" w:hAnsi="Times New Roman"/>
                <w:lang w:bidi="ru-RU"/>
              </w:rPr>
              <w:t>Проведение педагогических занятий с детьми, обучающимися в вокальных коллективах.</w:t>
            </w:r>
          </w:p>
          <w:p w14:paraId="59AD2CC0" w14:textId="77777777" w:rsidR="00BB6361" w:rsidRPr="00E8236E" w:rsidRDefault="00BB6361" w:rsidP="00343A7B">
            <w:pPr>
              <w:widowControl w:val="0"/>
              <w:spacing w:after="0" w:line="240" w:lineRule="auto"/>
              <w:rPr>
                <w:rFonts w:ascii="Times New Roman" w:hAnsi="Times New Roman"/>
                <w:lang w:bidi="ru-RU"/>
              </w:rPr>
            </w:pPr>
            <w:r w:rsidRPr="00E8236E">
              <w:rPr>
                <w:rFonts w:ascii="Times New Roman" w:hAnsi="Times New Roman"/>
                <w:lang w:bidi="ru-RU"/>
              </w:rPr>
              <w:t>Подготовка и проведение 10-15 минутных открытых педагогических мероприятий.</w:t>
            </w:r>
          </w:p>
          <w:p w14:paraId="639AAE78" w14:textId="77777777" w:rsidR="00BB6361" w:rsidRPr="00E8236E" w:rsidRDefault="00BB6361" w:rsidP="00343A7B">
            <w:pPr>
              <w:widowControl w:val="0"/>
              <w:spacing w:after="0" w:line="240" w:lineRule="auto"/>
              <w:rPr>
                <w:rFonts w:ascii="Times New Roman" w:hAnsi="Times New Roman"/>
                <w:lang w:bidi="ru-RU"/>
              </w:rPr>
            </w:pPr>
            <w:r w:rsidRPr="00E8236E">
              <w:rPr>
                <w:rFonts w:ascii="Times New Roman" w:hAnsi="Times New Roman"/>
                <w:lang w:bidi="ru-RU"/>
              </w:rPr>
              <w:t>Подготовка учебно-методической документации для проведения открытого педагогическою мероприятия.</w:t>
            </w:r>
          </w:p>
          <w:p w14:paraId="402420F0" w14:textId="77777777" w:rsidR="00BB6361" w:rsidRPr="00204CE7" w:rsidRDefault="00BB6361" w:rsidP="00343A7B">
            <w:pPr>
              <w:spacing w:line="240" w:lineRule="auto"/>
              <w:rPr>
                <w:rFonts w:ascii="Times New Roman" w:hAnsi="Times New Roman"/>
                <w:b/>
              </w:rPr>
            </w:pPr>
            <w:r w:rsidRPr="00EE4B5E">
              <w:rPr>
                <w:rFonts w:ascii="Times New Roman" w:eastAsia="Microsoft Sans Serif" w:hAnsi="Times New Roman"/>
                <w:color w:val="000000"/>
                <w:lang w:bidi="ru-RU"/>
              </w:rPr>
              <w:t>Подбор репертуара для коллективов, состоящих из учащихся различных возрастов.</w:t>
            </w:r>
          </w:p>
        </w:tc>
        <w:tc>
          <w:tcPr>
            <w:tcW w:w="300" w:type="pct"/>
            <w:vAlign w:val="center"/>
          </w:tcPr>
          <w:p w14:paraId="45106DE1" w14:textId="77777777" w:rsidR="00BB6361" w:rsidRPr="00204CE7" w:rsidRDefault="00BB6361" w:rsidP="00343A7B">
            <w:pPr>
              <w:suppressAutoHyphens/>
              <w:jc w:val="center"/>
              <w:rPr>
                <w:rFonts w:ascii="Times New Roman" w:hAnsi="Times New Roman"/>
                <w:b/>
                <w:iCs/>
              </w:rPr>
            </w:pPr>
            <w:r w:rsidRPr="00204CE7">
              <w:rPr>
                <w:rFonts w:ascii="Times New Roman" w:hAnsi="Times New Roman"/>
                <w:b/>
                <w:iCs/>
              </w:rPr>
              <w:t>36</w:t>
            </w:r>
          </w:p>
        </w:tc>
        <w:tc>
          <w:tcPr>
            <w:tcW w:w="604" w:type="pct"/>
          </w:tcPr>
          <w:p w14:paraId="225430A6" w14:textId="77777777" w:rsidR="00BB6361" w:rsidRPr="00B26BD5" w:rsidRDefault="00BB6361" w:rsidP="00343A7B">
            <w:pPr>
              <w:suppressAutoHyphens/>
              <w:rPr>
                <w:rFonts w:ascii="Times New Roman" w:hAnsi="Times New Roman"/>
                <w:b/>
                <w:i/>
              </w:rPr>
            </w:pPr>
          </w:p>
        </w:tc>
        <w:tc>
          <w:tcPr>
            <w:tcW w:w="953" w:type="pct"/>
          </w:tcPr>
          <w:p w14:paraId="12DB16F7" w14:textId="77777777" w:rsidR="00BB6361" w:rsidRPr="00B26BD5" w:rsidRDefault="00BB6361" w:rsidP="00343A7B">
            <w:pPr>
              <w:suppressAutoHyphens/>
              <w:rPr>
                <w:rFonts w:ascii="Times New Roman" w:hAnsi="Times New Roman"/>
                <w:b/>
                <w:i/>
              </w:rPr>
            </w:pPr>
          </w:p>
        </w:tc>
      </w:tr>
    </w:tbl>
    <w:p w14:paraId="563710EA" w14:textId="00C4E4AD" w:rsidR="00BB6361" w:rsidRDefault="00BB6361" w:rsidP="00BB6361">
      <w:pPr>
        <w:suppressAutoHyphens/>
        <w:spacing w:line="240" w:lineRule="auto"/>
        <w:jc w:val="both"/>
        <w:rPr>
          <w:rFonts w:ascii="Times New Roman" w:hAnsi="Times New Roman"/>
          <w:bCs/>
          <w:i/>
        </w:rPr>
      </w:pPr>
    </w:p>
    <w:p w14:paraId="1C85766D" w14:textId="27DA2412" w:rsidR="000069C6" w:rsidRDefault="000069C6" w:rsidP="00BB6361">
      <w:pPr>
        <w:suppressAutoHyphens/>
        <w:spacing w:line="240" w:lineRule="auto"/>
        <w:jc w:val="both"/>
        <w:rPr>
          <w:rFonts w:ascii="Times New Roman" w:hAnsi="Times New Roman"/>
          <w:bCs/>
          <w:i/>
        </w:rPr>
      </w:pPr>
    </w:p>
    <w:p w14:paraId="1990C27E" w14:textId="61441E06" w:rsidR="00BB6361" w:rsidRPr="00E8471C" w:rsidRDefault="00BB6361" w:rsidP="00BB6361">
      <w:pPr>
        <w:rPr>
          <w:rFonts w:ascii="Times New Roman" w:hAnsi="Times New Roman"/>
          <w:b/>
        </w:rPr>
      </w:pPr>
      <w:bookmarkStart w:id="125" w:name="_GoBack"/>
    </w:p>
    <w:p w14:paraId="5D60E120" w14:textId="3208217B" w:rsidR="00BB6361" w:rsidRDefault="00BB6361" w:rsidP="0079326E">
      <w:pPr>
        <w:jc w:val="center"/>
        <w:rPr>
          <w:rFonts w:ascii="Times New Roman" w:hAnsi="Times New Roman"/>
          <w:sz w:val="28"/>
          <w:szCs w:val="28"/>
        </w:rPr>
        <w:sectPr w:rsidR="00BB6361" w:rsidSect="00BB6361">
          <w:pgSz w:w="16838" w:h="11906" w:orient="landscape"/>
          <w:pgMar w:top="1134" w:right="1134" w:bottom="851" w:left="1134" w:header="709" w:footer="709" w:gutter="0"/>
          <w:cols w:space="708"/>
          <w:docGrid w:linePitch="360"/>
        </w:sectPr>
      </w:pPr>
    </w:p>
    <w:bookmarkEnd w:id="125"/>
    <w:p w14:paraId="4E195949" w14:textId="77777777" w:rsidR="00E94952" w:rsidRPr="00931391" w:rsidRDefault="00E94952" w:rsidP="006B07F7">
      <w:pPr>
        <w:spacing w:after="0"/>
        <w:jc w:val="center"/>
        <w:rPr>
          <w:rFonts w:ascii="Times New Roman" w:hAnsi="Times New Roman"/>
          <w:sz w:val="24"/>
          <w:szCs w:val="24"/>
        </w:rPr>
      </w:pPr>
    </w:p>
    <w:sectPr w:rsidR="00E94952" w:rsidRPr="00931391" w:rsidSect="006B07F7">
      <w:footerReference w:type="default" r:id="rId87"/>
      <w:pgSz w:w="11900" w:h="16840"/>
      <w:pgMar w:top="859" w:right="803" w:bottom="1965" w:left="89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CD5A1" w14:textId="77777777" w:rsidR="00101A09" w:rsidRDefault="00101A09" w:rsidP="00A9568A">
      <w:pPr>
        <w:spacing w:after="0" w:line="240" w:lineRule="auto"/>
      </w:pPr>
      <w:r>
        <w:separator/>
      </w:r>
    </w:p>
  </w:endnote>
  <w:endnote w:type="continuationSeparator" w:id="0">
    <w:p w14:paraId="1C9DD9E9" w14:textId="77777777" w:rsidR="00101A09" w:rsidRDefault="00101A09" w:rsidP="00A9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Noto Sans Symbols">
    <w:altName w:val="Calibri"/>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Noto San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MT">
    <w:altName w:val="Arial"/>
    <w:charset w:val="CC"/>
    <w:family w:val="swiss"/>
    <w:pitch w:val="default"/>
    <w:sig w:usb0="00000000" w:usb1="00000000" w:usb2="00000000" w:usb3="00000000" w:csb0="00000004" w:csb1="00000000"/>
  </w:font>
  <w:font w:name="OfficinaSansBookC">
    <w:altName w:val="Calibri"/>
    <w:panose1 w:val="00000000000000000000"/>
    <w:charset w:val="CC"/>
    <w:family w:val="swiss"/>
    <w:notTrueType/>
    <w:pitch w:val="default"/>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SchoolBookSanPin">
    <w:altName w:val="Cambria"/>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XO Thames">
    <w:altName w:val="Cambria"/>
    <w:charset w:val="CC"/>
    <w:family w:val="roman"/>
    <w:pitch w:val="variable"/>
    <w:sig w:usb0="800002FF" w:usb1="0000084A" w:usb2="00000000" w:usb3="00000000" w:csb0="00000015"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251743"/>
      <w:docPartObj>
        <w:docPartGallery w:val="Page Numbers (Bottom of Page)"/>
        <w:docPartUnique/>
      </w:docPartObj>
    </w:sdtPr>
    <w:sdtContent>
      <w:p w14:paraId="49C5F665" w14:textId="77777777" w:rsidR="00092720" w:rsidRDefault="00092720">
        <w:pPr>
          <w:pStyle w:val="ab"/>
          <w:jc w:val="right"/>
        </w:pPr>
        <w:r>
          <w:fldChar w:fldCharType="begin"/>
        </w:r>
        <w:r>
          <w:instrText>PAGE   \* MERGEFORMAT</w:instrText>
        </w:r>
        <w:r>
          <w:fldChar w:fldCharType="separate"/>
        </w:r>
        <w:r>
          <w:rPr>
            <w:noProof/>
          </w:rPr>
          <w:t>3</w:t>
        </w:r>
        <w:r>
          <w:fldChar w:fldCharType="end"/>
        </w:r>
      </w:p>
    </w:sdtContent>
  </w:sdt>
  <w:p w14:paraId="4A8A683E" w14:textId="77777777" w:rsidR="00092720" w:rsidRDefault="00092720">
    <w:pPr>
      <w:pStyle w:val="a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5047D" w14:textId="77777777" w:rsidR="00092720" w:rsidRDefault="00092720">
    <w:pPr>
      <w:pStyle w:val="ab"/>
      <w:jc w:val="right"/>
    </w:pPr>
  </w:p>
  <w:p w14:paraId="264A10F8" w14:textId="77777777" w:rsidR="00092720" w:rsidRDefault="00092720">
    <w:pPr>
      <w:pStyle w:val="ab"/>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176387"/>
      <w:docPartObj>
        <w:docPartGallery w:val="Page Numbers (Bottom of Page)"/>
        <w:docPartUnique/>
      </w:docPartObj>
    </w:sdtPr>
    <w:sdtContent>
      <w:p w14:paraId="13DEAADD" w14:textId="77777777" w:rsidR="00092720" w:rsidRDefault="00092720">
        <w:pPr>
          <w:pStyle w:val="ab"/>
          <w:jc w:val="right"/>
        </w:pPr>
        <w:r>
          <w:fldChar w:fldCharType="begin"/>
        </w:r>
        <w:r>
          <w:instrText>PAGE   \* MERGEFORMAT</w:instrText>
        </w:r>
        <w:r>
          <w:fldChar w:fldCharType="separate"/>
        </w:r>
        <w:r>
          <w:rPr>
            <w:noProof/>
          </w:rPr>
          <w:t>37</w:t>
        </w:r>
        <w:r>
          <w:fldChar w:fldCharType="end"/>
        </w:r>
      </w:p>
    </w:sdtContent>
  </w:sdt>
  <w:p w14:paraId="604DAEBC" w14:textId="77777777" w:rsidR="00092720" w:rsidRDefault="00092720">
    <w:pPr>
      <w:pStyle w:val="ab"/>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137986"/>
      <w:docPartObj>
        <w:docPartGallery w:val="Page Numbers (Bottom of Page)"/>
        <w:docPartUnique/>
      </w:docPartObj>
    </w:sdtPr>
    <w:sdtContent>
      <w:p w14:paraId="0EE476C7" w14:textId="77777777" w:rsidR="00092720" w:rsidRDefault="00092720">
        <w:pPr>
          <w:pStyle w:val="ab"/>
          <w:jc w:val="right"/>
        </w:pPr>
        <w:r>
          <w:fldChar w:fldCharType="begin"/>
        </w:r>
        <w:r>
          <w:instrText>PAGE   \* MERGEFORMAT</w:instrText>
        </w:r>
        <w:r>
          <w:fldChar w:fldCharType="separate"/>
        </w:r>
        <w:r>
          <w:rPr>
            <w:noProof/>
          </w:rPr>
          <w:t>29</w:t>
        </w:r>
        <w:r>
          <w:rPr>
            <w:noProof/>
          </w:rPr>
          <w:fldChar w:fldCharType="end"/>
        </w:r>
      </w:p>
    </w:sdtContent>
  </w:sdt>
  <w:p w14:paraId="6DAD6E8E" w14:textId="77777777" w:rsidR="00092720" w:rsidRDefault="00092720">
    <w:pPr>
      <w:pStyle w:val="ab"/>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AEB03" w14:textId="77777777" w:rsidR="00092720" w:rsidRDefault="00092720">
    <w:pPr>
      <w:jc w:val="right"/>
    </w:pPr>
    <w:r>
      <w:fldChar w:fldCharType="begin"/>
    </w:r>
    <w:r>
      <w:instrText>PAGE</w:instrText>
    </w:r>
    <w:r>
      <w:fldChar w:fldCharType="separate"/>
    </w:r>
    <w:r>
      <w:rPr>
        <w:noProof/>
      </w:rPr>
      <w:t>2</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ABC5A" w14:textId="77777777" w:rsidR="00092720" w:rsidRDefault="00092720">
    <w:pPr>
      <w:jc w:val="right"/>
    </w:pPr>
    <w:r>
      <w:fldChar w:fldCharType="begin"/>
    </w:r>
    <w:r>
      <w:instrText>PAGE</w:instrText>
    </w:r>
    <w:r>
      <w:fldChar w:fldCharType="separate"/>
    </w:r>
    <w:r>
      <w:rPr>
        <w:noProof/>
      </w:rPr>
      <w:t>21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87C60" w14:textId="77777777" w:rsidR="00092720" w:rsidRDefault="00092720">
    <w:pPr>
      <w:spacing w:line="14" w:lineRule="auto"/>
      <w:rPr>
        <w:sz w:val="20"/>
      </w:rPr>
    </w:pPr>
    <w:r>
      <w:rPr>
        <w:noProof/>
      </w:rPr>
      <mc:AlternateContent>
        <mc:Choice Requires="wps">
          <w:drawing>
            <wp:anchor distT="0" distB="0" distL="114300" distR="114300" simplePos="0" relativeHeight="251659264" behindDoc="1" locked="0" layoutInCell="1" allowOverlap="1" wp14:anchorId="71C66247" wp14:editId="62B5305B">
              <wp:simplePos x="0" y="0"/>
              <wp:positionH relativeFrom="page">
                <wp:posOffset>6904990</wp:posOffset>
              </wp:positionH>
              <wp:positionV relativeFrom="page">
                <wp:posOffset>10060940</wp:posOffset>
              </wp:positionV>
              <wp:extent cx="152400" cy="194310"/>
              <wp:effectExtent l="0" t="0" r="0" b="0"/>
              <wp:wrapNone/>
              <wp:docPr id="5" name="Надпись 1"/>
              <wp:cNvGraphicFramePr/>
              <a:graphic xmlns:a="http://schemas.openxmlformats.org/drawingml/2006/main">
                <a:graphicData uri="http://schemas.microsoft.com/office/word/2010/wordprocessingShape">
                  <wps:wsp>
                    <wps:cNvSpPr txBox="1"/>
                    <wps:spPr>
                      <a:xfrm>
                        <a:off x="0" y="0"/>
                        <a:ext cx="152400" cy="194310"/>
                      </a:xfrm>
                      <a:prstGeom prst="rect">
                        <a:avLst/>
                      </a:prstGeom>
                      <a:noFill/>
                      <a:ln>
                        <a:noFill/>
                      </a:ln>
                      <a:effectLst/>
                    </wps:spPr>
                    <wps:txbx>
                      <w:txbxContent>
                        <w:p w14:paraId="6516859E" w14:textId="77777777" w:rsidR="00092720" w:rsidRDefault="00092720">
                          <w:pPr>
                            <w:spacing w:before="10"/>
                            <w:ind w:left="60"/>
                            <w:rPr>
                              <w:rFonts w:ascii="OfficinaSansBookC" w:hAnsi="OfficinaSansBookC"/>
                              <w:sz w:val="24"/>
                            </w:rPr>
                          </w:pPr>
                          <w:r>
                            <w:rPr>
                              <w:rFonts w:ascii="OfficinaSansBookC" w:hAnsi="OfficinaSansBookC"/>
                              <w:sz w:val="24"/>
                            </w:rPr>
                            <w:fldChar w:fldCharType="begin"/>
                          </w:r>
                          <w:r>
                            <w:rPr>
                              <w:rFonts w:ascii="OfficinaSansBookC" w:hAnsi="OfficinaSansBookC"/>
                              <w:sz w:val="24"/>
                            </w:rPr>
                            <w:instrText xml:space="preserve"> PAGE </w:instrText>
                          </w:r>
                          <w:r>
                            <w:rPr>
                              <w:rFonts w:ascii="OfficinaSansBookC" w:hAnsi="OfficinaSansBookC"/>
                              <w:sz w:val="24"/>
                            </w:rPr>
                            <w:fldChar w:fldCharType="separate"/>
                          </w:r>
                          <w:r>
                            <w:rPr>
                              <w:rFonts w:ascii="OfficinaSansBookC" w:hAnsi="OfficinaSansBookC"/>
                              <w:noProof/>
                              <w:sz w:val="24"/>
                            </w:rPr>
                            <w:t>6</w:t>
                          </w:r>
                          <w:r>
                            <w:rPr>
                              <w:rFonts w:ascii="OfficinaSansBookC" w:hAnsi="OfficinaSansBookC"/>
                              <w:sz w:val="24"/>
                            </w:rPr>
                            <w:fldChar w:fldCharType="end"/>
                          </w:r>
                        </w:p>
                      </w:txbxContent>
                    </wps:txbx>
                    <wps:bodyPr lIns="0" tIns="0" rIns="0" bIns="0" upright="1"/>
                  </wps:wsp>
                </a:graphicData>
              </a:graphic>
            </wp:anchor>
          </w:drawing>
        </mc:Choice>
        <mc:Fallback>
          <w:pict>
            <v:shapetype w14:anchorId="71C66247" id="_x0000_t202" coordsize="21600,21600" o:spt="202" path="m,l,21600r21600,l21600,xe">
              <v:stroke joinstyle="miter"/>
              <v:path gradientshapeok="t" o:connecttype="rect"/>
            </v:shapetype>
            <v:shape id="_x0000_s1030" type="#_x0000_t202" style="position:absolute;margin-left:543.7pt;margin-top:792.2pt;width:12pt;height:15.3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" filled="f" stroked="f">
              <v:textbox inset="0,0,0,0">
                <w:txbxContent>
                  <w:p w14:paraId="6516859E" w14:textId="77777777" w:rsidR="00092720" w:rsidRDefault="00092720">
                    <w:pPr>
                      <w:spacing w:before="10"/>
                      <w:ind w:left="60"/>
                      <w:rPr>
                        <w:rFonts w:ascii="OfficinaSansBookC" w:hAnsi="OfficinaSansBookC"/>
                        <w:sz w:val="24"/>
                      </w:rPr>
                    </w:pPr>
                    <w:r>
                      <w:rPr>
                        <w:rFonts w:ascii="OfficinaSansBookC" w:hAnsi="OfficinaSansBookC"/>
                        <w:sz w:val="24"/>
                      </w:rPr>
                      <w:fldChar w:fldCharType="begin"/>
                    </w:r>
                    <w:r>
                      <w:rPr>
                        <w:rFonts w:ascii="OfficinaSansBookC" w:hAnsi="OfficinaSansBookC"/>
                        <w:sz w:val="24"/>
                      </w:rPr>
                      <w:instrText xml:space="preserve"> PAGE </w:instrText>
                    </w:r>
                    <w:r>
                      <w:rPr>
                        <w:rFonts w:ascii="OfficinaSansBookC" w:hAnsi="OfficinaSansBookC"/>
                        <w:sz w:val="24"/>
                      </w:rPr>
                      <w:fldChar w:fldCharType="separate"/>
                    </w:r>
                    <w:r>
                      <w:rPr>
                        <w:rFonts w:ascii="OfficinaSansBookC" w:hAnsi="OfficinaSansBookC"/>
                        <w:noProof/>
                        <w:sz w:val="24"/>
                      </w:rPr>
                      <w:t>6</w:t>
                    </w:r>
                    <w:r>
                      <w:rPr>
                        <w:rFonts w:ascii="OfficinaSansBookC" w:hAnsi="OfficinaSansBookC"/>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31705"/>
      <w:docPartObj>
        <w:docPartGallery w:val="AutoText"/>
      </w:docPartObj>
    </w:sdtPr>
    <w:sdtContent>
      <w:p w14:paraId="2EF6682B" w14:textId="77777777" w:rsidR="00092720" w:rsidRDefault="00092720">
        <w:pPr>
          <w:pStyle w:val="af8"/>
          <w:jc w:val="right"/>
        </w:pPr>
        <w:r>
          <w:fldChar w:fldCharType="begin"/>
        </w:r>
        <w:r>
          <w:instrText xml:space="preserve"> PAGE   \* MERGEFORMAT </w:instrText>
        </w:r>
        <w:r>
          <w:fldChar w:fldCharType="separate"/>
        </w:r>
        <w:r>
          <w:rPr>
            <w:noProof/>
          </w:rPr>
          <w:t>13</w:t>
        </w:r>
        <w:r>
          <w:fldChar w:fldCharType="end"/>
        </w:r>
      </w:p>
    </w:sdtContent>
  </w:sdt>
  <w:p w14:paraId="3E06F650" w14:textId="77777777" w:rsidR="00092720" w:rsidRDefault="00092720">
    <w:pPr>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31709"/>
      <w:docPartObj>
        <w:docPartGallery w:val="AutoText"/>
      </w:docPartObj>
    </w:sdtPr>
    <w:sdtContent>
      <w:p w14:paraId="04CC0B0F" w14:textId="77777777" w:rsidR="00092720" w:rsidRDefault="00092720">
        <w:pPr>
          <w:pStyle w:val="af8"/>
          <w:jc w:val="right"/>
        </w:pPr>
        <w:r>
          <w:fldChar w:fldCharType="begin"/>
        </w:r>
        <w:r>
          <w:instrText xml:space="preserve"> PAGE   \* MERGEFORMAT </w:instrText>
        </w:r>
        <w:r>
          <w:fldChar w:fldCharType="separate"/>
        </w:r>
        <w:r>
          <w:rPr>
            <w:noProof/>
          </w:rPr>
          <w:t>14</w:t>
        </w:r>
        <w:r>
          <w:fldChar w:fldCharType="end"/>
        </w:r>
      </w:p>
    </w:sdtContent>
  </w:sdt>
  <w:p w14:paraId="22D0EE08" w14:textId="77777777" w:rsidR="00092720" w:rsidRDefault="00092720">
    <w:pPr>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31707"/>
      <w:docPartObj>
        <w:docPartGallery w:val="AutoText"/>
      </w:docPartObj>
    </w:sdtPr>
    <w:sdtContent>
      <w:p w14:paraId="2903F6A5" w14:textId="77777777" w:rsidR="00092720" w:rsidRDefault="00092720">
        <w:pPr>
          <w:pStyle w:val="af8"/>
          <w:jc w:val="right"/>
        </w:pPr>
        <w:r>
          <w:fldChar w:fldCharType="begin"/>
        </w:r>
        <w:r>
          <w:instrText xml:space="preserve"> PAGE   \* MERGEFORMAT </w:instrText>
        </w:r>
        <w:r>
          <w:fldChar w:fldCharType="separate"/>
        </w:r>
        <w:r>
          <w:rPr>
            <w:noProof/>
          </w:rPr>
          <w:t>18</w:t>
        </w:r>
        <w:r>
          <w:fldChar w:fldCharType="end"/>
        </w:r>
      </w:p>
    </w:sdtContent>
  </w:sdt>
  <w:p w14:paraId="1819D2B0" w14:textId="77777777" w:rsidR="00092720" w:rsidRDefault="00092720">
    <w:pPr>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BE607" w14:textId="77777777" w:rsidR="00092720" w:rsidRDefault="00092720" w:rsidP="00F3790D">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40948FCE" w14:textId="77777777" w:rsidR="00092720" w:rsidRDefault="00092720" w:rsidP="00F3790D">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9BBA6" w14:textId="77777777" w:rsidR="00092720" w:rsidRDefault="00092720" w:rsidP="00A9568A">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6</w:t>
    </w:r>
    <w:r>
      <w:rPr>
        <w:rStyle w:val="ae"/>
      </w:rPr>
      <w:fldChar w:fldCharType="end"/>
    </w:r>
  </w:p>
  <w:p w14:paraId="3B40955D" w14:textId="77777777" w:rsidR="00092720" w:rsidRDefault="00092720" w:rsidP="00A9568A">
    <w:pPr>
      <w:pStyle w:val="ab"/>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9ABCE" w14:textId="77777777" w:rsidR="00092720" w:rsidRDefault="00092720" w:rsidP="00F3790D">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6</w:t>
    </w:r>
    <w:r>
      <w:rPr>
        <w:rStyle w:val="ae"/>
      </w:rPr>
      <w:fldChar w:fldCharType="end"/>
    </w:r>
  </w:p>
  <w:p w14:paraId="4FE0BBBA" w14:textId="77777777" w:rsidR="00092720" w:rsidRDefault="00092720" w:rsidP="00F3790D">
    <w:pPr>
      <w:pStyle w:val="ab"/>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ECA36" w14:textId="77777777" w:rsidR="00092720" w:rsidRDefault="00092720">
    <w:pPr>
      <w:rPr>
        <w:sz w:val="2"/>
        <w:szCs w:val="2"/>
      </w:rPr>
    </w:pPr>
    <w:r>
      <w:rPr>
        <w:noProof/>
        <w:sz w:val="24"/>
        <w:szCs w:val="24"/>
      </w:rPr>
      <mc:AlternateContent>
        <mc:Choice Requires="wps">
          <w:drawing>
            <wp:anchor distT="0" distB="0" distL="63500" distR="63500" simplePos="0" relativeHeight="251661312" behindDoc="1" locked="0" layoutInCell="1" allowOverlap="1" wp14:anchorId="4C4C02BA" wp14:editId="1B117E0D">
              <wp:simplePos x="0" y="0"/>
              <wp:positionH relativeFrom="page">
                <wp:posOffset>10101580</wp:posOffset>
              </wp:positionH>
              <wp:positionV relativeFrom="page">
                <wp:posOffset>7010400</wp:posOffset>
              </wp:positionV>
              <wp:extent cx="178435" cy="331470"/>
              <wp:effectExtent l="0" t="0" r="0" b="444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A4AB3" w14:textId="77777777" w:rsidR="00092720" w:rsidRDefault="00092720">
                          <w:pPr>
                            <w:spacing w:line="240" w:lineRule="auto"/>
                          </w:pPr>
                          <w:r>
                            <w:rPr>
                              <w:rFonts w:asciiTheme="minorHAnsi" w:eastAsiaTheme="minorHAnsi" w:hAnsiTheme="minorHAnsi" w:cstheme="minorBidi"/>
                              <w:lang w:eastAsia="en-US"/>
                            </w:rPr>
                            <w:fldChar w:fldCharType="begin"/>
                          </w:r>
                          <w:r>
                            <w:instrText xml:space="preserve"> PAGE \* MERGEFORMAT </w:instrText>
                          </w:r>
                          <w:r>
                            <w:rPr>
                              <w:rFonts w:asciiTheme="minorHAnsi" w:eastAsiaTheme="minorHAnsi" w:hAnsiTheme="minorHAnsi" w:cstheme="minorBidi"/>
                              <w:lang w:eastAsia="en-US"/>
                            </w:rPr>
                            <w:fldChar w:fldCharType="separate"/>
                          </w:r>
                          <w:r w:rsidRPr="00011F31">
                            <w:rPr>
                              <w:rStyle w:val="afffffff8"/>
                              <w:rFonts w:eastAsiaTheme="minorEastAsia"/>
                              <w:noProof/>
                            </w:rPr>
                            <w:t>4</w:t>
                          </w:r>
                          <w:r>
                            <w:rPr>
                              <w:rStyle w:val="afffffff8"/>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4C02BA" id="_x0000_t202" coordsize="21600,21600" o:spt="202" path="m,l,21600r21600,l21600,xe">
              <v:stroke joinstyle="miter"/>
              <v:path gradientshapeok="t" o:connecttype="rect"/>
            </v:shapetype>
            <v:shape id="Надпись 6" o:spid="_x0000_s1031" type="#_x0000_t202" style="position:absolute;margin-left:795.4pt;margin-top:552pt;width:14.05pt;height:26.1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" filled="f" stroked="f">
              <v:textbox style="mso-fit-shape-to-text:t" inset="0,0,0,0">
                <w:txbxContent>
                  <w:p w14:paraId="059A4AB3" w14:textId="77777777" w:rsidR="00092720" w:rsidRDefault="00092720">
                    <w:pPr>
                      <w:spacing w:line="240" w:lineRule="auto"/>
                    </w:pPr>
                    <w:r>
                      <w:rPr>
                        <w:rFonts w:asciiTheme="minorHAnsi" w:eastAsiaTheme="minorHAnsi" w:hAnsiTheme="minorHAnsi" w:cstheme="minorBidi"/>
                        <w:lang w:eastAsia="en-US"/>
                      </w:rPr>
                      <w:fldChar w:fldCharType="begin"/>
                    </w:r>
                    <w:r>
                      <w:instrText xml:space="preserve"> PAGE \* MERGEFORMAT </w:instrText>
                    </w:r>
                    <w:r>
                      <w:rPr>
                        <w:rFonts w:asciiTheme="minorHAnsi" w:eastAsiaTheme="minorHAnsi" w:hAnsiTheme="minorHAnsi" w:cstheme="minorBidi"/>
                        <w:lang w:eastAsia="en-US"/>
                      </w:rPr>
                      <w:fldChar w:fldCharType="separate"/>
                    </w:r>
                    <w:r w:rsidRPr="00011F31">
                      <w:rPr>
                        <w:rStyle w:val="afffffff8"/>
                        <w:rFonts w:eastAsiaTheme="minorEastAsia"/>
                        <w:noProof/>
                      </w:rPr>
                      <w:t>4</w:t>
                    </w:r>
                    <w:r>
                      <w:rPr>
                        <w:rStyle w:val="afffffff8"/>
                        <w:rFonts w:eastAsiaTheme="minorHAnsi"/>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021D6" w14:textId="77777777" w:rsidR="00092720" w:rsidRDefault="00092720" w:rsidP="0079326E">
    <w:pPr>
      <w:pStyle w:val="ab"/>
      <w:framePr w:wrap="around" w:vAnchor="text" w:hAnchor="margin" w:xAlign="right" w:y="1"/>
      <w:rPr>
        <w:rStyle w:val="ae"/>
        <w:rFonts w:eastAsiaTheme="majorEastAsia"/>
      </w:rPr>
    </w:pPr>
    <w:r>
      <w:rPr>
        <w:rStyle w:val="ae"/>
        <w:rFonts w:eastAsiaTheme="majorEastAsia"/>
      </w:rPr>
      <w:fldChar w:fldCharType="begin"/>
    </w:r>
    <w:r>
      <w:rPr>
        <w:rStyle w:val="ae"/>
        <w:rFonts w:eastAsiaTheme="majorEastAsia"/>
      </w:rPr>
      <w:instrText xml:space="preserve">PAGE  </w:instrText>
    </w:r>
    <w:r>
      <w:rPr>
        <w:rStyle w:val="ae"/>
        <w:rFonts w:eastAsiaTheme="majorEastAsia"/>
      </w:rPr>
      <w:fldChar w:fldCharType="end"/>
    </w:r>
  </w:p>
  <w:p w14:paraId="765EF35E" w14:textId="77777777" w:rsidR="00092720" w:rsidRDefault="00092720" w:rsidP="0079326E">
    <w:pPr>
      <w:pStyle w:val="ab"/>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5BB44" w14:textId="77777777" w:rsidR="00092720" w:rsidRDefault="00092720">
    <w:pPr>
      <w:pStyle w:val="ab"/>
      <w:jc w:val="right"/>
    </w:pPr>
    <w:r>
      <w:fldChar w:fldCharType="begin"/>
    </w:r>
    <w:r>
      <w:instrText>PAGE   \* MERGEFORMAT</w:instrText>
    </w:r>
    <w:r>
      <w:fldChar w:fldCharType="separate"/>
    </w:r>
    <w:r>
      <w:rPr>
        <w:noProof/>
      </w:rPr>
      <w:t>3</w:t>
    </w:r>
    <w:r>
      <w:fldChar w:fldCharType="end"/>
    </w:r>
  </w:p>
  <w:p w14:paraId="557E0B73" w14:textId="77777777" w:rsidR="00092720" w:rsidRDefault="00092720" w:rsidP="0079326E">
    <w:pPr>
      <w:pStyle w:val="ab"/>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F5476" w14:textId="77777777" w:rsidR="00092720" w:rsidRDefault="00092720">
    <w:pPr>
      <w:rPr>
        <w:sz w:val="2"/>
        <w:szCs w:val="2"/>
      </w:rPr>
    </w:pPr>
    <w:r>
      <w:rPr>
        <w:noProof/>
        <w:sz w:val="24"/>
        <w:szCs w:val="24"/>
      </w:rPr>
      <mc:AlternateContent>
        <mc:Choice Requires="wps">
          <w:drawing>
            <wp:anchor distT="0" distB="0" distL="63500" distR="63500" simplePos="0" relativeHeight="251669504" behindDoc="1" locked="0" layoutInCell="1" allowOverlap="1" wp14:anchorId="1462D457" wp14:editId="2E78DB88">
              <wp:simplePos x="0" y="0"/>
              <wp:positionH relativeFrom="page">
                <wp:posOffset>6875145</wp:posOffset>
              </wp:positionH>
              <wp:positionV relativeFrom="page">
                <wp:posOffset>10130790</wp:posOffset>
              </wp:positionV>
              <wp:extent cx="70485" cy="160655"/>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F2F88" w14:textId="77777777" w:rsidR="00092720" w:rsidRDefault="00092720">
                          <w:pPr>
                            <w:spacing w:line="240" w:lineRule="auto"/>
                          </w:pPr>
                          <w:r>
                            <w:fldChar w:fldCharType="begin"/>
                          </w:r>
                          <w:r>
                            <w:instrText xml:space="preserve"> PAGE \* MERGEFORMAT </w:instrText>
                          </w:r>
                          <w:r>
                            <w:fldChar w:fldCharType="separate"/>
                          </w:r>
                          <w:r w:rsidRPr="005271A4">
                            <w:rPr>
                              <w:rStyle w:val="afffffff8"/>
                              <w:noProof/>
                            </w:rPr>
                            <w:t>5</w:t>
                          </w:r>
                          <w:r>
                            <w:rPr>
                              <w:rStyle w:val="afffffff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62D457" id="_x0000_t202" coordsize="21600,21600" o:spt="202" path="m,l,21600r21600,l21600,xe">
              <v:stroke joinstyle="miter"/>
              <v:path gradientshapeok="t" o:connecttype="rect"/>
            </v:shapetype>
            <v:shape id="Надпись 16" o:spid="_x0000_s1032" type="#_x0000_t202" style="position:absolute;margin-left:541.35pt;margin-top:797.7pt;width:5.55pt;height:12.6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" filled="f" stroked="f">
              <v:textbox style="mso-fit-shape-to-text:t" inset="0,0,0,0">
                <w:txbxContent>
                  <w:p w14:paraId="396F2F88" w14:textId="77777777" w:rsidR="00092720" w:rsidRDefault="00092720">
                    <w:pPr>
                      <w:spacing w:line="240" w:lineRule="auto"/>
                    </w:pPr>
                    <w:r>
                      <w:fldChar w:fldCharType="begin"/>
                    </w:r>
                    <w:r>
                      <w:instrText xml:space="preserve"> PAGE \* MERGEFORMAT </w:instrText>
                    </w:r>
                    <w:r>
                      <w:fldChar w:fldCharType="separate"/>
                    </w:r>
                    <w:r w:rsidRPr="005271A4">
                      <w:rPr>
                        <w:rStyle w:val="afffffff8"/>
                        <w:noProof/>
                      </w:rPr>
                      <w:t>5</w:t>
                    </w:r>
                    <w:r>
                      <w:rPr>
                        <w:rStyle w:val="afffffff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778CA" w14:textId="77777777" w:rsidR="00092720" w:rsidRDefault="00092720" w:rsidP="00A9568A">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14:paraId="4161BBCB" w14:textId="77777777" w:rsidR="00092720" w:rsidRDefault="00092720" w:rsidP="00A9568A">
    <w:pPr>
      <w:pStyle w:val="a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0B8F5" w14:textId="77777777" w:rsidR="00092720" w:rsidRDefault="00092720" w:rsidP="00A9568A">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14:paraId="6D647414" w14:textId="77777777" w:rsidR="00092720" w:rsidRDefault="00092720" w:rsidP="00A9568A">
    <w:pPr>
      <w:pStyle w:val="ab"/>
      <w:ind w:right="360"/>
    </w:pPr>
  </w:p>
  <w:p w14:paraId="41C624BE" w14:textId="77777777" w:rsidR="00092720" w:rsidRDefault="0009272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B063B" w14:textId="77777777" w:rsidR="00092720" w:rsidRDefault="00092720" w:rsidP="00A9568A">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26</w:t>
    </w:r>
    <w:r>
      <w:rPr>
        <w:rStyle w:val="ae"/>
      </w:rPr>
      <w:fldChar w:fldCharType="end"/>
    </w:r>
  </w:p>
  <w:p w14:paraId="7EBB0063" w14:textId="77777777" w:rsidR="00092720" w:rsidRDefault="0009272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8D129" w14:textId="77777777" w:rsidR="00092720" w:rsidRDefault="00092720" w:rsidP="00A9568A">
    <w:pPr>
      <w:pStyle w:val="ab"/>
      <w:framePr w:wrap="around" w:vAnchor="text" w:hAnchor="margin" w:xAlign="right" w:y="1"/>
      <w:rPr>
        <w:rStyle w:val="ae"/>
        <w:rFonts w:eastAsiaTheme="majorEastAsia"/>
      </w:rPr>
    </w:pPr>
    <w:r>
      <w:rPr>
        <w:rStyle w:val="ae"/>
        <w:rFonts w:eastAsiaTheme="majorEastAsia"/>
      </w:rPr>
      <w:fldChar w:fldCharType="begin"/>
    </w:r>
    <w:r>
      <w:rPr>
        <w:rStyle w:val="ae"/>
        <w:rFonts w:eastAsiaTheme="majorEastAsia"/>
      </w:rPr>
      <w:instrText xml:space="preserve">PAGE  </w:instrText>
    </w:r>
    <w:r>
      <w:rPr>
        <w:rStyle w:val="ae"/>
        <w:rFonts w:eastAsiaTheme="majorEastAsia"/>
      </w:rPr>
      <w:fldChar w:fldCharType="separate"/>
    </w:r>
    <w:r>
      <w:rPr>
        <w:rStyle w:val="ae"/>
        <w:rFonts w:eastAsiaTheme="majorEastAsia"/>
        <w:noProof/>
      </w:rPr>
      <w:t>3</w:t>
    </w:r>
    <w:r>
      <w:rPr>
        <w:rStyle w:val="ae"/>
        <w:rFonts w:eastAsiaTheme="majorEastAsia"/>
      </w:rPr>
      <w:fldChar w:fldCharType="end"/>
    </w:r>
  </w:p>
  <w:p w14:paraId="718D043B" w14:textId="77777777" w:rsidR="00092720" w:rsidRDefault="00092720" w:rsidP="00A9568A">
    <w:pPr>
      <w:pStyle w:val="ab"/>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8B1CD" w14:textId="77777777" w:rsidR="00092720" w:rsidRDefault="00092720" w:rsidP="00A9568A">
    <w:pPr>
      <w:pStyle w:val="ab"/>
      <w:framePr w:wrap="around" w:vAnchor="text" w:hAnchor="margin" w:xAlign="right" w:y="1"/>
      <w:rPr>
        <w:rStyle w:val="ae"/>
        <w:rFonts w:eastAsiaTheme="majorEastAsia"/>
      </w:rPr>
    </w:pPr>
    <w:r>
      <w:rPr>
        <w:rStyle w:val="ae"/>
        <w:rFonts w:eastAsiaTheme="majorEastAsia"/>
      </w:rPr>
      <w:fldChar w:fldCharType="begin"/>
    </w:r>
    <w:r>
      <w:rPr>
        <w:rStyle w:val="ae"/>
        <w:rFonts w:eastAsiaTheme="majorEastAsia"/>
      </w:rPr>
      <w:instrText xml:space="preserve">PAGE  </w:instrText>
    </w:r>
    <w:r>
      <w:rPr>
        <w:rStyle w:val="ae"/>
        <w:rFonts w:eastAsiaTheme="majorEastAsia"/>
      </w:rPr>
      <w:fldChar w:fldCharType="separate"/>
    </w:r>
    <w:r>
      <w:rPr>
        <w:rStyle w:val="ae"/>
        <w:rFonts w:eastAsiaTheme="majorEastAsia"/>
        <w:noProof/>
      </w:rPr>
      <w:t>3</w:t>
    </w:r>
    <w:r>
      <w:rPr>
        <w:rStyle w:val="ae"/>
        <w:rFonts w:eastAsiaTheme="majorEastAsia"/>
      </w:rPr>
      <w:fldChar w:fldCharType="end"/>
    </w:r>
  </w:p>
  <w:p w14:paraId="788A0872" w14:textId="77777777" w:rsidR="00092720" w:rsidRDefault="00092720" w:rsidP="00A9568A">
    <w:pPr>
      <w:pStyle w:val="ab"/>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902767"/>
      <w:docPartObj>
        <w:docPartGallery w:val="Page Numbers (Bottom of Page)"/>
        <w:docPartUnique/>
      </w:docPartObj>
    </w:sdtPr>
    <w:sdtContent>
      <w:p w14:paraId="2DD403AD" w14:textId="77777777" w:rsidR="00092720" w:rsidRDefault="00092720">
        <w:pPr>
          <w:pStyle w:val="ab"/>
          <w:jc w:val="right"/>
        </w:pPr>
        <w:r>
          <w:fldChar w:fldCharType="begin"/>
        </w:r>
        <w:r>
          <w:instrText>PAGE   \* MERGEFORMAT</w:instrText>
        </w:r>
        <w:r>
          <w:fldChar w:fldCharType="separate"/>
        </w:r>
        <w:r>
          <w:rPr>
            <w:noProof/>
          </w:rPr>
          <w:t>13</w:t>
        </w:r>
        <w:r>
          <w:fldChar w:fldCharType="end"/>
        </w:r>
      </w:p>
    </w:sdtContent>
  </w:sdt>
  <w:p w14:paraId="399DC7A9" w14:textId="77777777" w:rsidR="00092720" w:rsidRDefault="00092720">
    <w:pPr>
      <w:pStyle w:val="a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4F035" w14:textId="77777777" w:rsidR="00092720" w:rsidRDefault="00092720">
    <w:pPr>
      <w:pStyle w:val="ab"/>
      <w:jc w:val="right"/>
    </w:pPr>
  </w:p>
  <w:p w14:paraId="79DFF47F" w14:textId="77777777" w:rsidR="00092720" w:rsidRDefault="0009272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B6838" w14:textId="77777777" w:rsidR="00101A09" w:rsidRDefault="00101A09" w:rsidP="00A9568A">
      <w:pPr>
        <w:spacing w:after="0" w:line="240" w:lineRule="auto"/>
      </w:pPr>
      <w:r>
        <w:separator/>
      </w:r>
    </w:p>
  </w:footnote>
  <w:footnote w:type="continuationSeparator" w:id="0">
    <w:p w14:paraId="1A947032" w14:textId="77777777" w:rsidR="00101A09" w:rsidRDefault="00101A09" w:rsidP="00A9568A">
      <w:pPr>
        <w:spacing w:after="0" w:line="240" w:lineRule="auto"/>
      </w:pPr>
      <w:r>
        <w:continuationSeparator/>
      </w:r>
    </w:p>
  </w:footnote>
  <w:footnote w:id="1">
    <w:p w14:paraId="7F0B4D6A" w14:textId="77777777" w:rsidR="00092720" w:rsidRPr="000F08E3" w:rsidRDefault="00092720" w:rsidP="00A9568A">
      <w:pPr>
        <w:pStyle w:val="a6"/>
        <w:rPr>
          <w:lang w:val="ru-RU"/>
        </w:rPr>
      </w:pPr>
      <w:r>
        <w:rPr>
          <w:rStyle w:val="a8"/>
          <w:rFonts w:eastAsiaTheme="majorEastAsia"/>
        </w:rPr>
        <w:footnoteRef/>
      </w:r>
      <w:r w:rsidRPr="000F08E3">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lang w:val="ru-RU"/>
        </w:rPr>
        <w:t xml:space="preserve"> от 12.08.2022</w:t>
      </w:r>
      <w:r w:rsidRPr="000F08E3">
        <w:rPr>
          <w:rFonts w:ascii="OfficinaSansBookC" w:hAnsi="OfficinaSansBookC"/>
          <w:lang w:val="ru-RU"/>
        </w:rPr>
        <w:t>)</w:t>
      </w:r>
    </w:p>
  </w:footnote>
  <w:footnote w:id="2">
    <w:p w14:paraId="4910051C" w14:textId="77777777" w:rsidR="00092720" w:rsidRPr="00114611" w:rsidRDefault="00092720" w:rsidP="00A9568A">
      <w:pPr>
        <w:pStyle w:val="a6"/>
        <w:rPr>
          <w:rFonts w:ascii="OfficinaSansBookC" w:hAnsi="OfficinaSansBookC"/>
          <w:lang w:val="ru-RU"/>
        </w:rPr>
      </w:pPr>
      <w:r w:rsidRPr="00114611">
        <w:rPr>
          <w:rStyle w:val="a8"/>
          <w:rFonts w:ascii="OfficinaSansBookC" w:eastAsiaTheme="majorEastAsia" w:hAnsi="OfficinaSansBookC"/>
        </w:rPr>
        <w:footnoteRef/>
      </w:r>
      <w:r w:rsidRPr="00114611">
        <w:rPr>
          <w:rFonts w:ascii="OfficinaSansBookC" w:hAnsi="OfficinaSansBookC"/>
          <w:lang w:val="ru-RU"/>
        </w:rPr>
        <w:t xml:space="preserve"> ПК указываются в соответствии с ФГОС реализуемой профессии / специальности СПО</w:t>
      </w:r>
    </w:p>
  </w:footnote>
  <w:footnote w:id="3">
    <w:p w14:paraId="06A0CD6E" w14:textId="77777777" w:rsidR="00092720" w:rsidRPr="00E83FB9" w:rsidRDefault="00092720" w:rsidP="00A9568A">
      <w:pPr>
        <w:pStyle w:val="a6"/>
        <w:rPr>
          <w:lang w:val="ru-RU"/>
        </w:rPr>
      </w:pPr>
      <w:r>
        <w:rPr>
          <w:rStyle w:val="a8"/>
          <w:rFonts w:eastAsiaTheme="majorEastAsia"/>
        </w:rPr>
        <w:footnoteRef/>
      </w:r>
      <w:r w:rsidRPr="00E83FB9">
        <w:rPr>
          <w:lang w:val="ru-RU"/>
        </w:rPr>
        <w:t xml:space="preserve"> </w:t>
      </w:r>
      <w:r w:rsidRPr="00E83FB9">
        <w:rPr>
          <w:i/>
          <w:lang w:val="ru-RU"/>
        </w:rPr>
        <w:t>Дисциплинарные (предметные) результаты указываются в соответствии с их полным перечнем во ФГОС СОО</w:t>
      </w:r>
      <w:r w:rsidRPr="00E83FB9">
        <w:rPr>
          <w:lang w:val="ru-RU"/>
        </w:rPr>
        <w:t xml:space="preserve"> от 12.08.2022г. № 732 </w:t>
      </w:r>
      <w:r w:rsidRPr="00E83FB9">
        <w:rPr>
          <w:i/>
          <w:lang w:val="ru-RU"/>
        </w:rPr>
        <w:t>для базового уровня изучения</w:t>
      </w:r>
    </w:p>
  </w:footnote>
  <w:footnote w:id="4">
    <w:p w14:paraId="61F5A8A9" w14:textId="77777777" w:rsidR="00092720" w:rsidRPr="00E83FB9" w:rsidRDefault="00092720" w:rsidP="00A9568A">
      <w:pPr>
        <w:pStyle w:val="a6"/>
        <w:rPr>
          <w:lang w:val="ru-RU"/>
        </w:rPr>
      </w:pPr>
      <w:r>
        <w:rPr>
          <w:rStyle w:val="a8"/>
          <w:rFonts w:eastAsiaTheme="majorEastAsia"/>
        </w:rPr>
        <w:footnoteRef/>
      </w:r>
      <w:r w:rsidRPr="00E83FB9">
        <w:rPr>
          <w:lang w:val="ru-RU"/>
        </w:rPr>
        <w:t xml:space="preserve"> ПК указываются в соответствии с ФГОС СПО реализуемой профессии / специальности</w:t>
      </w:r>
    </w:p>
  </w:footnote>
  <w:footnote w:id="5">
    <w:p w14:paraId="285441F9" w14:textId="77777777" w:rsidR="00092720" w:rsidRPr="00E83FB9" w:rsidRDefault="00092720" w:rsidP="00A9568A">
      <w:pPr>
        <w:pStyle w:val="a6"/>
        <w:rPr>
          <w:lang w:val="ru-RU"/>
        </w:rPr>
      </w:pPr>
      <w:r>
        <w:rPr>
          <w:rStyle w:val="a8"/>
          <w:rFonts w:eastAsiaTheme="majorEastAsia"/>
        </w:rPr>
        <w:footnoteRef/>
      </w:r>
      <w:r w:rsidRPr="00E83FB9">
        <w:rPr>
          <w:lang w:val="ru-RU"/>
        </w:rPr>
        <w:t xml:space="preserve"> </w:t>
      </w:r>
      <w:r w:rsidRPr="00E83FB9">
        <w:rPr>
          <w:i/>
          <w:lang w:val="ru-RU"/>
        </w:rPr>
        <w:t>Профессионально-ориентированное содержание</w:t>
      </w:r>
    </w:p>
  </w:footnote>
  <w:footnote w:id="6">
    <w:p w14:paraId="4373BA7C" w14:textId="77777777" w:rsidR="00092720" w:rsidRPr="00E83FB9" w:rsidRDefault="00092720" w:rsidP="00A9568A">
      <w:pPr>
        <w:pStyle w:val="a6"/>
        <w:rPr>
          <w:lang w:val="ru-RU"/>
        </w:rPr>
      </w:pPr>
      <w:r>
        <w:rPr>
          <w:rStyle w:val="a8"/>
          <w:rFonts w:eastAsiaTheme="majorEastAsia"/>
        </w:rPr>
        <w:footnoteRef/>
      </w:r>
      <w:r w:rsidRPr="00E83FB9">
        <w:rPr>
          <w:lang w:val="ru-RU"/>
        </w:rPr>
        <w:t xml:space="preserve"> Дисциплинарные (предметные) результаты указываются в соответствии с их полным перечнем во ФГОС СОО от 17.05.2012г. № 413 (в последней редакции от 12.08.2022)</w:t>
      </w:r>
    </w:p>
  </w:footnote>
  <w:footnote w:id="7">
    <w:p w14:paraId="7F97FA2F" w14:textId="77777777" w:rsidR="00092720" w:rsidRPr="00A9568A" w:rsidRDefault="00092720" w:rsidP="00A9568A">
      <w:pPr>
        <w:pStyle w:val="a6"/>
        <w:rPr>
          <w:rFonts w:ascii="OfficinaSansBookC" w:hAnsi="OfficinaSansBookC"/>
          <w:lang w:val="ru-RU"/>
        </w:rPr>
      </w:pPr>
      <w:r w:rsidRPr="00E10FBC">
        <w:rPr>
          <w:rStyle w:val="a8"/>
          <w:rFonts w:ascii="OfficinaSansBookC" w:eastAsiaTheme="majorEastAsia" w:hAnsi="OfficinaSansBookC"/>
        </w:rPr>
        <w:footnoteRef/>
      </w:r>
      <w:r w:rsidRPr="00A9568A">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8">
    <w:p w14:paraId="0465D27E" w14:textId="77777777" w:rsidR="00092720" w:rsidRPr="00A9568A" w:rsidRDefault="00092720" w:rsidP="00A9568A">
      <w:pPr>
        <w:pStyle w:val="a6"/>
        <w:rPr>
          <w:rFonts w:ascii="OfficinaSansBookC" w:hAnsi="OfficinaSansBookC"/>
          <w:lang w:val="ru-RU"/>
        </w:rPr>
      </w:pPr>
      <w:r w:rsidRPr="00E10FBC">
        <w:rPr>
          <w:rStyle w:val="a8"/>
          <w:rFonts w:ascii="OfficinaSansBookC" w:eastAsiaTheme="majorEastAsia" w:hAnsi="OfficinaSansBookC"/>
        </w:rPr>
        <w:footnoteRef/>
      </w:r>
      <w:r w:rsidRPr="00A9568A">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9">
    <w:p w14:paraId="75BBA06F" w14:textId="77777777" w:rsidR="00092720" w:rsidRPr="00DF254D" w:rsidRDefault="00092720" w:rsidP="00A9568A">
      <w:pPr>
        <w:pStyle w:val="a6"/>
        <w:rPr>
          <w:rFonts w:ascii="OfficinaSansBookC" w:hAnsi="OfficinaSansBookC"/>
        </w:rPr>
      </w:pPr>
      <w:r w:rsidRPr="00DF254D">
        <w:rPr>
          <w:rStyle w:val="a8"/>
          <w:rFonts w:ascii="OfficinaSansBookC" w:eastAsiaTheme="majorEastAsia" w:hAnsi="OfficinaSansBookC"/>
        </w:rPr>
        <w:footnoteRef/>
      </w:r>
    </w:p>
  </w:footnote>
  <w:footnote w:id="10">
    <w:p w14:paraId="3A06A83A" w14:textId="77777777" w:rsidR="00092720" w:rsidRPr="00DF254D" w:rsidRDefault="00092720" w:rsidP="00A9568A">
      <w:pPr>
        <w:pStyle w:val="a6"/>
        <w:rPr>
          <w:rFonts w:ascii="OfficinaSansBookC" w:hAnsi="OfficinaSansBookC"/>
        </w:rPr>
      </w:pPr>
    </w:p>
  </w:footnote>
  <w:footnote w:id="11">
    <w:p w14:paraId="2C70941C" w14:textId="77777777" w:rsidR="00092720" w:rsidRPr="00DF254D" w:rsidRDefault="00092720" w:rsidP="00A9568A">
      <w:pPr>
        <w:pStyle w:val="a6"/>
        <w:rPr>
          <w:rFonts w:ascii="OfficinaSansBookC" w:hAnsi="OfficinaSansBookC"/>
          <w:i/>
          <w:iCs/>
        </w:rPr>
      </w:pPr>
    </w:p>
  </w:footnote>
  <w:footnote w:id="12">
    <w:p w14:paraId="75EEC43F" w14:textId="77777777" w:rsidR="00092720" w:rsidRPr="00DF254D" w:rsidRDefault="00092720" w:rsidP="00A9568A">
      <w:pPr>
        <w:pStyle w:val="a6"/>
        <w:rPr>
          <w:rFonts w:ascii="OfficinaSansBookC" w:hAnsi="OfficinaSansBookC"/>
        </w:rPr>
      </w:pPr>
    </w:p>
  </w:footnote>
  <w:footnote w:id="13">
    <w:p w14:paraId="63EB8910" w14:textId="77777777" w:rsidR="00092720" w:rsidRPr="00DF254D" w:rsidRDefault="00092720" w:rsidP="00A9568A">
      <w:pPr>
        <w:pStyle w:val="a6"/>
        <w:jc w:val="both"/>
        <w:rPr>
          <w:rFonts w:ascii="OfficinaSansBookC" w:hAnsi="OfficinaSansBookC"/>
          <w:i/>
        </w:rPr>
      </w:pPr>
      <w:r>
        <w:rPr>
          <w:rStyle w:val="a8"/>
          <w:rFonts w:ascii="OfficinaSansBookC" w:eastAsiaTheme="majorEastAsia" w:hAnsi="OfficinaSansBookC"/>
        </w:rPr>
        <w:t xml:space="preserve"> </w:t>
      </w:r>
    </w:p>
  </w:footnote>
  <w:footnote w:id="14">
    <w:p w14:paraId="5DF62578" w14:textId="77777777" w:rsidR="00092720" w:rsidRPr="00DF254D" w:rsidRDefault="00092720" w:rsidP="00A9568A">
      <w:pPr>
        <w:pStyle w:val="a6"/>
        <w:rPr>
          <w:rFonts w:ascii="OfficinaSansBookC" w:hAnsi="OfficinaSansBookC"/>
          <w:i/>
          <w:iCs/>
        </w:rPr>
      </w:pPr>
    </w:p>
  </w:footnote>
  <w:footnote w:id="15">
    <w:p w14:paraId="470853B2" w14:textId="77777777" w:rsidR="00092720" w:rsidRPr="00DF254D" w:rsidRDefault="00092720" w:rsidP="00A9568A">
      <w:pPr>
        <w:pStyle w:val="a6"/>
        <w:rPr>
          <w:rFonts w:ascii="OfficinaSansBookC" w:hAnsi="OfficinaSansBookC"/>
          <w:i/>
        </w:rPr>
      </w:pPr>
      <w:r w:rsidRPr="00DF254D">
        <w:rPr>
          <w:rStyle w:val="a8"/>
          <w:rFonts w:ascii="OfficinaSansBookC" w:eastAsiaTheme="majorEastAsia" w:hAnsi="OfficinaSansBookC"/>
          <w:i/>
        </w:rPr>
        <w:footnoteRef/>
      </w:r>
    </w:p>
  </w:footnote>
  <w:footnote w:id="16">
    <w:p w14:paraId="257FAB1B" w14:textId="77777777" w:rsidR="00092720" w:rsidRPr="00DF254D" w:rsidRDefault="00092720" w:rsidP="00A9568A">
      <w:pPr>
        <w:pStyle w:val="a6"/>
        <w:rPr>
          <w:rFonts w:ascii="OfficinaSansBookC" w:hAnsi="OfficinaSansBookC"/>
          <w:i/>
        </w:rPr>
      </w:pPr>
      <w:r w:rsidRPr="00DF254D">
        <w:rPr>
          <w:rStyle w:val="a8"/>
          <w:rFonts w:ascii="OfficinaSansBookC" w:eastAsiaTheme="majorEastAsia" w:hAnsi="OfficinaSansBookC"/>
          <w:i/>
        </w:rPr>
        <w:footnoteRef/>
      </w:r>
    </w:p>
  </w:footnote>
  <w:footnote w:id="17">
    <w:p w14:paraId="2BC7CECF" w14:textId="77777777" w:rsidR="00092720" w:rsidRDefault="00092720" w:rsidP="00A9568A">
      <w:pPr>
        <w:spacing w:after="0" w:line="240" w:lineRule="auto"/>
      </w:pPr>
      <w:r>
        <w:rPr>
          <w:vertAlign w:val="superscript"/>
        </w:rPr>
        <w:footnoteRef/>
      </w:r>
      <w:r>
        <w:rPr>
          <w:rFonts w:ascii="Times New Roman" w:hAnsi="Times New Roman"/>
          <w:sz w:val="20"/>
        </w:rPr>
        <w:t xml:space="preserve"> </w:t>
      </w:r>
      <w:r>
        <w:rPr>
          <w:rFonts w:ascii="Times New Roman" w:hAnsi="Times New Roman"/>
          <w:i/>
          <w:sz w:val="20"/>
        </w:rPr>
        <w:t>Дисциплинарные (предметные) результаты указываются в соответствии с их полным перечнем во ФГОС СОО</w:t>
      </w:r>
      <w:r>
        <w:rPr>
          <w:rFonts w:ascii="Times New Roman" w:hAnsi="Times New Roman"/>
          <w:sz w:val="20"/>
        </w:rPr>
        <w:t xml:space="preserve"> от 12.08.2022г. № 732</w:t>
      </w:r>
    </w:p>
  </w:footnote>
  <w:footnote w:id="18">
    <w:p w14:paraId="2B559FE9" w14:textId="77777777" w:rsidR="00092720" w:rsidRDefault="00092720" w:rsidP="00A9568A">
      <w:pPr>
        <w:spacing w:after="0" w:line="240" w:lineRule="auto"/>
      </w:pPr>
      <w:r>
        <w:rPr>
          <w:vertAlign w:val="superscript"/>
        </w:rPr>
        <w:footnoteRef/>
      </w:r>
      <w:r>
        <w:rPr>
          <w:rFonts w:ascii="Times New Roman" w:hAnsi="Times New Roman"/>
          <w:sz w:val="20"/>
        </w:rPr>
        <w:t xml:space="preserve"> Практико-ориентированное содержание</w:t>
      </w:r>
    </w:p>
  </w:footnote>
  <w:footnote w:id="19">
    <w:p w14:paraId="57DC4275" w14:textId="77777777" w:rsidR="00092720" w:rsidRPr="006931D1" w:rsidRDefault="00092720" w:rsidP="00A9568A">
      <w:pPr>
        <w:pStyle w:val="a6"/>
        <w:jc w:val="both"/>
        <w:rPr>
          <w:i/>
          <w:lang w:val="ru-RU"/>
        </w:rPr>
      </w:pPr>
      <w:r>
        <w:rPr>
          <w:rStyle w:val="a8"/>
        </w:rPr>
        <w:footnoteRef/>
      </w:r>
      <w:r w:rsidRPr="007459D5">
        <w:rPr>
          <w:lang w:val="ru-RU"/>
        </w:rPr>
        <w:t xml:space="preserve"> </w:t>
      </w:r>
      <w:r w:rsidRPr="00531143">
        <w:rPr>
          <w:rStyle w:val="afc"/>
          <w:lang w:val="ru-RU"/>
        </w:rPr>
        <w:t xml:space="preserve">Самостоятельная работа в рамках образовательной программы планируется образовательной организацией </w:t>
      </w:r>
      <w:r>
        <w:rPr>
          <w:rStyle w:val="afc"/>
          <w:lang w:val="ru-RU"/>
        </w:rPr>
        <w:t>в</w:t>
      </w:r>
      <w:r w:rsidRPr="00531143">
        <w:rPr>
          <w:rStyle w:val="afc"/>
          <w:lang w:val="ru-RU"/>
        </w:rPr>
        <w:t xml:space="preserve">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0">
    <w:p w14:paraId="1BA059B0" w14:textId="77777777" w:rsidR="00092720" w:rsidRPr="006931D1" w:rsidRDefault="00092720" w:rsidP="00F3790D">
      <w:pPr>
        <w:pStyle w:val="a6"/>
        <w:jc w:val="both"/>
        <w:rPr>
          <w:i/>
          <w:lang w:val="ru-RU"/>
        </w:rPr>
      </w:pPr>
      <w:r>
        <w:rPr>
          <w:rStyle w:val="a8"/>
          <w:rFonts w:eastAsiaTheme="majorEastAsia"/>
        </w:rPr>
        <w:footnoteRef/>
      </w:r>
      <w:r w:rsidRPr="007459D5">
        <w:rPr>
          <w:lang w:val="ru-RU"/>
        </w:rPr>
        <w:t xml:space="preserve"> </w:t>
      </w:r>
      <w:r w:rsidRPr="00531143">
        <w:rPr>
          <w:rStyle w:val="afc"/>
          <w:rFonts w:eastAsiaTheme="majorEastAsia"/>
          <w:lang w:val="ru-RU"/>
        </w:rPr>
        <w:t xml:space="preserve">Самостоятельная работа в рамках образовательной программы планируется образовательной организацией </w:t>
      </w:r>
      <w:r>
        <w:rPr>
          <w:rStyle w:val="afc"/>
          <w:rFonts w:eastAsiaTheme="majorEastAsia"/>
          <w:lang w:val="ru-RU"/>
        </w:rPr>
        <w:t>в</w:t>
      </w:r>
      <w:r w:rsidRPr="00531143">
        <w:rPr>
          <w:rStyle w:val="afc"/>
          <w:rFonts w:eastAsiaTheme="majorEastAsia"/>
          <w:lang w:val="ru-RU"/>
        </w:rPr>
        <w:t xml:space="preserve">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1">
    <w:p w14:paraId="59113E92" w14:textId="77777777" w:rsidR="00092720" w:rsidRPr="0079326E" w:rsidRDefault="00092720" w:rsidP="0079326E">
      <w:pPr>
        <w:pStyle w:val="a6"/>
        <w:jc w:val="both"/>
        <w:rPr>
          <w:i/>
          <w:lang w:val="ru-RU"/>
        </w:rPr>
      </w:pPr>
      <w:r>
        <w:rPr>
          <w:rStyle w:val="a8"/>
        </w:rPr>
        <w:footnoteRef/>
      </w:r>
      <w:r w:rsidRPr="0079326E">
        <w:rPr>
          <w:rStyle w:val="afc"/>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2">
    <w:p w14:paraId="1ACD2639" w14:textId="77777777" w:rsidR="00092720" w:rsidRPr="006931D1" w:rsidRDefault="00092720" w:rsidP="0079326E">
      <w:pPr>
        <w:pStyle w:val="a6"/>
        <w:jc w:val="both"/>
        <w:rPr>
          <w:i/>
          <w:lang w:val="ru-RU"/>
        </w:rPr>
      </w:pPr>
      <w:r>
        <w:rPr>
          <w:rStyle w:val="a8"/>
          <w:rFonts w:eastAsiaTheme="majorEastAsia"/>
        </w:rPr>
        <w:footnoteRef/>
      </w:r>
      <w:r w:rsidRPr="007459D5">
        <w:rPr>
          <w:lang w:val="ru-RU"/>
        </w:rPr>
        <w:t xml:space="preserve"> </w:t>
      </w:r>
      <w:r w:rsidRPr="00531143">
        <w:rPr>
          <w:rStyle w:val="afc"/>
          <w:rFonts w:eastAsiaTheme="majorEastAsia"/>
          <w:i w:val="0"/>
          <w:lang w:val="ru-RU"/>
        </w:rPr>
        <w:t xml:space="preserve">Самостоятельная работа в рамках образовательной программы планируется образовательной организацией </w:t>
      </w:r>
      <w:r>
        <w:rPr>
          <w:rStyle w:val="afc"/>
          <w:rFonts w:eastAsiaTheme="majorEastAsia"/>
          <w:i w:val="0"/>
          <w:lang w:val="ru-RU"/>
        </w:rPr>
        <w:t>в</w:t>
      </w:r>
      <w:r w:rsidRPr="00531143">
        <w:rPr>
          <w:rStyle w:val="afc"/>
          <w:rFonts w:eastAsiaTheme="majorEastAsia"/>
          <w:i w:val="0"/>
          <w:lang w:val="ru-RU"/>
        </w:rPr>
        <w:t xml:space="preserve">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3">
    <w:p w14:paraId="2F7FDEBE" w14:textId="77777777" w:rsidR="00092720" w:rsidRPr="006931D1" w:rsidRDefault="00092720" w:rsidP="0079326E">
      <w:pPr>
        <w:pStyle w:val="a6"/>
        <w:jc w:val="both"/>
        <w:rPr>
          <w:i/>
          <w:lang w:val="ru-RU"/>
        </w:rPr>
      </w:pPr>
      <w:r>
        <w:rPr>
          <w:rStyle w:val="a8"/>
          <w:rFonts w:eastAsiaTheme="majorEastAsia"/>
        </w:rPr>
        <w:footnoteRef/>
      </w:r>
      <w:r w:rsidRPr="007459D5">
        <w:rPr>
          <w:lang w:val="ru-RU"/>
        </w:rPr>
        <w:t xml:space="preserve"> </w:t>
      </w:r>
      <w:r w:rsidRPr="00531143">
        <w:rPr>
          <w:rStyle w:val="afc"/>
          <w:rFonts w:eastAsiaTheme="majorEastAsia"/>
          <w:lang w:val="ru-RU"/>
        </w:rPr>
        <w:t xml:space="preserve">Самостоятельная работа в рамках образовательной программы планируется образовательной организацией </w:t>
      </w:r>
      <w:r>
        <w:rPr>
          <w:rStyle w:val="afc"/>
          <w:rFonts w:eastAsiaTheme="majorEastAsia"/>
          <w:lang w:val="ru-RU"/>
        </w:rPr>
        <w:t>в</w:t>
      </w:r>
      <w:r w:rsidRPr="00531143">
        <w:rPr>
          <w:rStyle w:val="afc"/>
          <w:rFonts w:eastAsiaTheme="majorEastAsia"/>
          <w:lang w:val="ru-RU"/>
        </w:rPr>
        <w:t xml:space="preserve">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3414"/>
        </w:tabs>
        <w:ind w:left="3414" w:hanging="360"/>
      </w:pPr>
      <w:rPr>
        <w:rFonts w:eastAsia="Times New Roman" w:cs="Times New Roman"/>
      </w:rPr>
    </w:lvl>
    <w:lvl w:ilvl="1">
      <w:start w:val="1"/>
      <w:numFmt w:val="decimal"/>
      <w:lvlText w:val="%2."/>
      <w:lvlJc w:val="left"/>
      <w:pPr>
        <w:tabs>
          <w:tab w:val="num" w:pos="3774"/>
        </w:tabs>
        <w:ind w:left="3774" w:hanging="360"/>
      </w:pPr>
    </w:lvl>
    <w:lvl w:ilvl="2">
      <w:start w:val="1"/>
      <w:numFmt w:val="decimal"/>
      <w:lvlText w:val="%3."/>
      <w:lvlJc w:val="left"/>
      <w:pPr>
        <w:tabs>
          <w:tab w:val="num" w:pos="4134"/>
        </w:tabs>
        <w:ind w:left="4134" w:hanging="360"/>
      </w:pPr>
    </w:lvl>
    <w:lvl w:ilvl="3">
      <w:start w:val="1"/>
      <w:numFmt w:val="decimal"/>
      <w:lvlText w:val="%4."/>
      <w:lvlJc w:val="left"/>
      <w:pPr>
        <w:tabs>
          <w:tab w:val="num" w:pos="4494"/>
        </w:tabs>
        <w:ind w:left="4494" w:hanging="360"/>
      </w:pPr>
    </w:lvl>
    <w:lvl w:ilvl="4">
      <w:start w:val="1"/>
      <w:numFmt w:val="decimal"/>
      <w:lvlText w:val="%5."/>
      <w:lvlJc w:val="left"/>
      <w:pPr>
        <w:tabs>
          <w:tab w:val="num" w:pos="4854"/>
        </w:tabs>
        <w:ind w:left="4854" w:hanging="360"/>
      </w:pPr>
    </w:lvl>
    <w:lvl w:ilvl="5">
      <w:start w:val="1"/>
      <w:numFmt w:val="decimal"/>
      <w:lvlText w:val="%6."/>
      <w:lvlJc w:val="left"/>
      <w:pPr>
        <w:tabs>
          <w:tab w:val="num" w:pos="5214"/>
        </w:tabs>
        <w:ind w:left="5214" w:hanging="360"/>
      </w:pPr>
    </w:lvl>
    <w:lvl w:ilvl="6">
      <w:start w:val="1"/>
      <w:numFmt w:val="decimal"/>
      <w:lvlText w:val="%7."/>
      <w:lvlJc w:val="left"/>
      <w:pPr>
        <w:tabs>
          <w:tab w:val="num" w:pos="5574"/>
        </w:tabs>
        <w:ind w:left="5574" w:hanging="360"/>
      </w:pPr>
    </w:lvl>
    <w:lvl w:ilvl="7">
      <w:start w:val="1"/>
      <w:numFmt w:val="decimal"/>
      <w:lvlText w:val="%8."/>
      <w:lvlJc w:val="left"/>
      <w:pPr>
        <w:tabs>
          <w:tab w:val="num" w:pos="5934"/>
        </w:tabs>
        <w:ind w:left="5934" w:hanging="360"/>
      </w:pPr>
    </w:lvl>
    <w:lvl w:ilvl="8">
      <w:start w:val="1"/>
      <w:numFmt w:val="decimal"/>
      <w:lvlText w:val="%9."/>
      <w:lvlJc w:val="left"/>
      <w:pPr>
        <w:tabs>
          <w:tab w:val="num" w:pos="6294"/>
        </w:tabs>
        <w:ind w:left="6294" w:hanging="360"/>
      </w:pPr>
    </w:lvl>
  </w:abstractNum>
  <w:abstractNum w:abstractNumId="1" w15:restartNumberingAfterBreak="0">
    <w:nsid w:val="014728DC"/>
    <w:multiLevelType w:val="hybridMultilevel"/>
    <w:tmpl w:val="705CE1DE"/>
    <w:lvl w:ilvl="0" w:tplc="BE52FBD0">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50051D"/>
    <w:multiLevelType w:val="multilevel"/>
    <w:tmpl w:val="9FEED744"/>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39528F"/>
    <w:multiLevelType w:val="hybridMultilevel"/>
    <w:tmpl w:val="F5AAFD44"/>
    <w:lvl w:ilvl="0" w:tplc="D5BC2296">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BB5727"/>
    <w:multiLevelType w:val="hybridMultilevel"/>
    <w:tmpl w:val="820A54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4695C73"/>
    <w:multiLevelType w:val="hybridMultilevel"/>
    <w:tmpl w:val="3FFAD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F84DB5"/>
    <w:multiLevelType w:val="hybridMultilevel"/>
    <w:tmpl w:val="E0EC534E"/>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7" w15:restartNumberingAfterBreak="0">
    <w:nsid w:val="066E5406"/>
    <w:multiLevelType w:val="hybridMultilevel"/>
    <w:tmpl w:val="7EF2B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3B0764"/>
    <w:multiLevelType w:val="hybridMultilevel"/>
    <w:tmpl w:val="2654C4C6"/>
    <w:lvl w:ilvl="0" w:tplc="6D1E8BFC">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BF49CC"/>
    <w:multiLevelType w:val="hybridMultilevel"/>
    <w:tmpl w:val="BF582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F97AC6"/>
    <w:multiLevelType w:val="hybridMultilevel"/>
    <w:tmpl w:val="B55ABD7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 w15:restartNumberingAfterBreak="0">
    <w:nsid w:val="086245BC"/>
    <w:multiLevelType w:val="hybridMultilevel"/>
    <w:tmpl w:val="FE4E79E2"/>
    <w:lvl w:ilvl="0" w:tplc="481CC2A0">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494272"/>
    <w:multiLevelType w:val="hybridMultilevel"/>
    <w:tmpl w:val="D7EE4D88"/>
    <w:lvl w:ilvl="0" w:tplc="B57CC6BC">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D63391A"/>
    <w:multiLevelType w:val="multilevel"/>
    <w:tmpl w:val="9E861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ED66661"/>
    <w:multiLevelType w:val="multilevel"/>
    <w:tmpl w:val="E902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153B7E"/>
    <w:multiLevelType w:val="hybridMultilevel"/>
    <w:tmpl w:val="04384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0BF1E6D"/>
    <w:multiLevelType w:val="hybridMultilevel"/>
    <w:tmpl w:val="703C23BC"/>
    <w:lvl w:ilvl="0" w:tplc="609CA8E0">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9C219F"/>
    <w:multiLevelType w:val="multilevel"/>
    <w:tmpl w:val="3098A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290DA3"/>
    <w:multiLevelType w:val="multilevel"/>
    <w:tmpl w:val="AC52307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94F2118"/>
    <w:multiLevelType w:val="hybridMultilevel"/>
    <w:tmpl w:val="9DAC3746"/>
    <w:lvl w:ilvl="0" w:tplc="DF2C3F6E">
      <w:numFmt w:val="bullet"/>
      <w:lvlText w:val="-"/>
      <w:lvlJc w:val="left"/>
      <w:pPr>
        <w:ind w:left="9" w:hanging="279"/>
      </w:pPr>
      <w:rPr>
        <w:rFonts w:ascii="Times New Roman" w:eastAsia="Times New Roman" w:hAnsi="Times New Roman" w:cs="Times New Roman" w:hint="default"/>
        <w:w w:val="100"/>
        <w:sz w:val="22"/>
        <w:szCs w:val="22"/>
        <w:lang w:val="ru-RU" w:eastAsia="en-US" w:bidi="ar-SA"/>
      </w:rPr>
    </w:lvl>
    <w:lvl w:ilvl="1" w:tplc="DE9C898C">
      <w:numFmt w:val="bullet"/>
      <w:lvlText w:val="•"/>
      <w:lvlJc w:val="left"/>
      <w:pPr>
        <w:ind w:left="311" w:hanging="279"/>
      </w:pPr>
      <w:rPr>
        <w:lang w:val="ru-RU" w:eastAsia="en-US" w:bidi="ar-SA"/>
      </w:rPr>
    </w:lvl>
    <w:lvl w:ilvl="2" w:tplc="386281D8">
      <w:numFmt w:val="bullet"/>
      <w:lvlText w:val="•"/>
      <w:lvlJc w:val="left"/>
      <w:pPr>
        <w:ind w:left="622" w:hanging="279"/>
      </w:pPr>
      <w:rPr>
        <w:lang w:val="ru-RU" w:eastAsia="en-US" w:bidi="ar-SA"/>
      </w:rPr>
    </w:lvl>
    <w:lvl w:ilvl="3" w:tplc="A4CCA56A">
      <w:numFmt w:val="bullet"/>
      <w:lvlText w:val="•"/>
      <w:lvlJc w:val="left"/>
      <w:pPr>
        <w:ind w:left="933" w:hanging="279"/>
      </w:pPr>
      <w:rPr>
        <w:lang w:val="ru-RU" w:eastAsia="en-US" w:bidi="ar-SA"/>
      </w:rPr>
    </w:lvl>
    <w:lvl w:ilvl="4" w:tplc="724EA17C">
      <w:numFmt w:val="bullet"/>
      <w:lvlText w:val="•"/>
      <w:lvlJc w:val="left"/>
      <w:pPr>
        <w:ind w:left="1244" w:hanging="279"/>
      </w:pPr>
      <w:rPr>
        <w:lang w:val="ru-RU" w:eastAsia="en-US" w:bidi="ar-SA"/>
      </w:rPr>
    </w:lvl>
    <w:lvl w:ilvl="5" w:tplc="A63A8D16">
      <w:numFmt w:val="bullet"/>
      <w:lvlText w:val="•"/>
      <w:lvlJc w:val="left"/>
      <w:pPr>
        <w:ind w:left="1555" w:hanging="279"/>
      </w:pPr>
      <w:rPr>
        <w:lang w:val="ru-RU" w:eastAsia="en-US" w:bidi="ar-SA"/>
      </w:rPr>
    </w:lvl>
    <w:lvl w:ilvl="6" w:tplc="2A4CF766">
      <w:numFmt w:val="bullet"/>
      <w:lvlText w:val="•"/>
      <w:lvlJc w:val="left"/>
      <w:pPr>
        <w:ind w:left="1866" w:hanging="279"/>
      </w:pPr>
      <w:rPr>
        <w:lang w:val="ru-RU" w:eastAsia="en-US" w:bidi="ar-SA"/>
      </w:rPr>
    </w:lvl>
    <w:lvl w:ilvl="7" w:tplc="941C8EFE">
      <w:numFmt w:val="bullet"/>
      <w:lvlText w:val="•"/>
      <w:lvlJc w:val="left"/>
      <w:pPr>
        <w:ind w:left="2177" w:hanging="279"/>
      </w:pPr>
      <w:rPr>
        <w:lang w:val="ru-RU" w:eastAsia="en-US" w:bidi="ar-SA"/>
      </w:rPr>
    </w:lvl>
    <w:lvl w:ilvl="8" w:tplc="2B92D52A">
      <w:numFmt w:val="bullet"/>
      <w:lvlText w:val="•"/>
      <w:lvlJc w:val="left"/>
      <w:pPr>
        <w:ind w:left="2488" w:hanging="279"/>
      </w:pPr>
      <w:rPr>
        <w:lang w:val="ru-RU" w:eastAsia="en-US" w:bidi="ar-SA"/>
      </w:rPr>
    </w:lvl>
  </w:abstractNum>
  <w:abstractNum w:abstractNumId="21" w15:restartNumberingAfterBreak="0">
    <w:nsid w:val="19F32DF0"/>
    <w:multiLevelType w:val="hybridMultilevel"/>
    <w:tmpl w:val="502281AA"/>
    <w:lvl w:ilvl="0" w:tplc="C15452D6">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9FA4208"/>
    <w:multiLevelType w:val="hybridMultilevel"/>
    <w:tmpl w:val="CC76466C"/>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23" w15:restartNumberingAfterBreak="0">
    <w:nsid w:val="1D8B1FD1"/>
    <w:multiLevelType w:val="hybridMultilevel"/>
    <w:tmpl w:val="EED858BA"/>
    <w:lvl w:ilvl="0" w:tplc="66E83832">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DA31DDE"/>
    <w:multiLevelType w:val="hybridMultilevel"/>
    <w:tmpl w:val="FFFFFFFF"/>
    <w:lvl w:ilvl="0" w:tplc="064E1D04">
      <w:start w:val="4"/>
      <w:numFmt w:val="decimal"/>
      <w:lvlText w:val="%1."/>
      <w:lvlJc w:val="left"/>
      <w:pPr>
        <w:ind w:left="5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3C02B0C">
      <w:start w:val="1"/>
      <w:numFmt w:val="lowerLetter"/>
      <w:lvlText w:val="%2"/>
      <w:lvlJc w:val="left"/>
      <w:pPr>
        <w:ind w:left="13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804117E">
      <w:start w:val="1"/>
      <w:numFmt w:val="lowerRoman"/>
      <w:lvlText w:val="%3"/>
      <w:lvlJc w:val="left"/>
      <w:pPr>
        <w:ind w:left="20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A725DE0">
      <w:start w:val="1"/>
      <w:numFmt w:val="decimal"/>
      <w:lvlText w:val="%4"/>
      <w:lvlJc w:val="left"/>
      <w:pPr>
        <w:ind w:left="27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7DE2AAC">
      <w:start w:val="1"/>
      <w:numFmt w:val="lowerLetter"/>
      <w:lvlText w:val="%5"/>
      <w:lvlJc w:val="left"/>
      <w:pPr>
        <w:ind w:left="34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7B0202A">
      <w:start w:val="1"/>
      <w:numFmt w:val="lowerRoman"/>
      <w:lvlText w:val="%6"/>
      <w:lvlJc w:val="left"/>
      <w:pPr>
        <w:ind w:left="41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728159E">
      <w:start w:val="1"/>
      <w:numFmt w:val="decimal"/>
      <w:lvlText w:val="%7"/>
      <w:lvlJc w:val="left"/>
      <w:pPr>
        <w:ind w:left="49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48831A4">
      <w:start w:val="1"/>
      <w:numFmt w:val="lowerLetter"/>
      <w:lvlText w:val="%8"/>
      <w:lvlJc w:val="left"/>
      <w:pPr>
        <w:ind w:left="56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D4A2001A">
      <w:start w:val="1"/>
      <w:numFmt w:val="lowerRoman"/>
      <w:lvlText w:val="%9"/>
      <w:lvlJc w:val="left"/>
      <w:pPr>
        <w:ind w:left="63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5" w15:restartNumberingAfterBreak="0">
    <w:nsid w:val="1E5B2FCA"/>
    <w:multiLevelType w:val="multilevel"/>
    <w:tmpl w:val="1BE0C22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EBB1575"/>
    <w:multiLevelType w:val="hybridMultilevel"/>
    <w:tmpl w:val="15EE9AC8"/>
    <w:lvl w:ilvl="0" w:tplc="930CD528">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F7346E4"/>
    <w:multiLevelType w:val="hybridMultilevel"/>
    <w:tmpl w:val="5290B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F7753D0"/>
    <w:multiLevelType w:val="hybridMultilevel"/>
    <w:tmpl w:val="391AE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FD8639A"/>
    <w:multiLevelType w:val="hybridMultilevel"/>
    <w:tmpl w:val="2660A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01338D3"/>
    <w:multiLevelType w:val="hybridMultilevel"/>
    <w:tmpl w:val="C832C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212495B"/>
    <w:multiLevelType w:val="multilevel"/>
    <w:tmpl w:val="D3FCF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1532C8"/>
    <w:multiLevelType w:val="hybridMultilevel"/>
    <w:tmpl w:val="77C8B4F6"/>
    <w:lvl w:ilvl="0" w:tplc="D45C4DB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2D33D1F"/>
    <w:multiLevelType w:val="hybridMultilevel"/>
    <w:tmpl w:val="2BD876E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4" w15:restartNumberingAfterBreak="0">
    <w:nsid w:val="23C449C0"/>
    <w:multiLevelType w:val="multilevel"/>
    <w:tmpl w:val="21AC267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45A44FA"/>
    <w:multiLevelType w:val="multilevel"/>
    <w:tmpl w:val="E3281A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6135446"/>
    <w:multiLevelType w:val="hybridMultilevel"/>
    <w:tmpl w:val="A91C0654"/>
    <w:lvl w:ilvl="0" w:tplc="FDD22EAA">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62761CF"/>
    <w:multiLevelType w:val="multilevel"/>
    <w:tmpl w:val="262761CF"/>
    <w:lvl w:ilvl="0">
      <w:numFmt w:val="bullet"/>
      <w:lvlText w:val=""/>
      <w:lvlJc w:val="left"/>
      <w:pPr>
        <w:ind w:left="201" w:hanging="286"/>
      </w:pPr>
      <w:rPr>
        <w:rFonts w:ascii="Symbol" w:eastAsia="Times New Roman" w:hAnsi="Symbol" w:hint="default"/>
        <w:w w:val="100"/>
        <w:sz w:val="28"/>
      </w:rPr>
    </w:lvl>
    <w:lvl w:ilvl="1">
      <w:numFmt w:val="bullet"/>
      <w:lvlText w:val="•"/>
      <w:lvlJc w:val="left"/>
      <w:pPr>
        <w:ind w:left="1162" w:hanging="286"/>
      </w:pPr>
      <w:rPr>
        <w:rFonts w:hint="default"/>
      </w:rPr>
    </w:lvl>
    <w:lvl w:ilvl="2">
      <w:numFmt w:val="bullet"/>
      <w:lvlText w:val="•"/>
      <w:lvlJc w:val="left"/>
      <w:pPr>
        <w:ind w:left="2125" w:hanging="286"/>
      </w:pPr>
      <w:rPr>
        <w:rFonts w:hint="default"/>
      </w:rPr>
    </w:lvl>
    <w:lvl w:ilvl="3">
      <w:numFmt w:val="bullet"/>
      <w:lvlText w:val="•"/>
      <w:lvlJc w:val="left"/>
      <w:pPr>
        <w:ind w:left="3087" w:hanging="286"/>
      </w:pPr>
      <w:rPr>
        <w:rFonts w:hint="default"/>
      </w:rPr>
    </w:lvl>
    <w:lvl w:ilvl="4">
      <w:numFmt w:val="bullet"/>
      <w:lvlText w:val="•"/>
      <w:lvlJc w:val="left"/>
      <w:pPr>
        <w:ind w:left="4050" w:hanging="286"/>
      </w:pPr>
      <w:rPr>
        <w:rFonts w:hint="default"/>
      </w:rPr>
    </w:lvl>
    <w:lvl w:ilvl="5">
      <w:numFmt w:val="bullet"/>
      <w:lvlText w:val="•"/>
      <w:lvlJc w:val="left"/>
      <w:pPr>
        <w:ind w:left="5013" w:hanging="286"/>
      </w:pPr>
      <w:rPr>
        <w:rFonts w:hint="default"/>
      </w:rPr>
    </w:lvl>
    <w:lvl w:ilvl="6">
      <w:numFmt w:val="bullet"/>
      <w:lvlText w:val="•"/>
      <w:lvlJc w:val="left"/>
      <w:pPr>
        <w:ind w:left="5975" w:hanging="286"/>
      </w:pPr>
      <w:rPr>
        <w:rFonts w:hint="default"/>
      </w:rPr>
    </w:lvl>
    <w:lvl w:ilvl="7">
      <w:numFmt w:val="bullet"/>
      <w:lvlText w:val="•"/>
      <w:lvlJc w:val="left"/>
      <w:pPr>
        <w:ind w:left="6938" w:hanging="286"/>
      </w:pPr>
      <w:rPr>
        <w:rFonts w:hint="default"/>
      </w:rPr>
    </w:lvl>
    <w:lvl w:ilvl="8">
      <w:numFmt w:val="bullet"/>
      <w:lvlText w:val="•"/>
      <w:lvlJc w:val="left"/>
      <w:pPr>
        <w:ind w:left="7901" w:hanging="286"/>
      </w:pPr>
      <w:rPr>
        <w:rFonts w:hint="default"/>
      </w:rPr>
    </w:lvl>
  </w:abstractNum>
  <w:abstractNum w:abstractNumId="38" w15:restartNumberingAfterBreak="0">
    <w:nsid w:val="26A41787"/>
    <w:multiLevelType w:val="hybridMultilevel"/>
    <w:tmpl w:val="03149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6BE1263"/>
    <w:multiLevelType w:val="hybridMultilevel"/>
    <w:tmpl w:val="412EE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6F53B76"/>
    <w:multiLevelType w:val="hybridMultilevel"/>
    <w:tmpl w:val="0FF48914"/>
    <w:lvl w:ilvl="0" w:tplc="4B7431DE">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72F6812"/>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74A7C8E"/>
    <w:multiLevelType w:val="hybridMultilevel"/>
    <w:tmpl w:val="6978B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7DB3E58"/>
    <w:multiLevelType w:val="hybridMultilevel"/>
    <w:tmpl w:val="B89E1980"/>
    <w:lvl w:ilvl="0" w:tplc="89F4CA56">
      <w:numFmt w:val="bullet"/>
      <w:lvlText w:val="-"/>
      <w:lvlJc w:val="left"/>
      <w:pPr>
        <w:ind w:left="236" w:hanging="125"/>
      </w:pPr>
      <w:rPr>
        <w:rFonts w:ascii="Times New Roman" w:eastAsia="Times New Roman" w:hAnsi="Times New Roman" w:cs="Times New Roman" w:hint="default"/>
        <w:i/>
        <w:iCs/>
        <w:w w:val="100"/>
        <w:sz w:val="22"/>
        <w:szCs w:val="22"/>
        <w:lang w:val="ru-RU" w:eastAsia="en-US" w:bidi="ar-SA"/>
      </w:rPr>
    </w:lvl>
    <w:lvl w:ilvl="1" w:tplc="ED4C0902">
      <w:numFmt w:val="bullet"/>
      <w:lvlText w:val="-"/>
      <w:lvlJc w:val="left"/>
      <w:pPr>
        <w:ind w:left="995" w:hanging="131"/>
      </w:pPr>
      <w:rPr>
        <w:rFonts w:ascii="Times New Roman" w:eastAsia="Times New Roman" w:hAnsi="Times New Roman" w:cs="Times New Roman" w:hint="default"/>
        <w:i/>
        <w:iCs/>
        <w:w w:val="100"/>
        <w:sz w:val="22"/>
        <w:szCs w:val="22"/>
        <w:lang w:val="ru-RU" w:eastAsia="en-US" w:bidi="ar-SA"/>
      </w:rPr>
    </w:lvl>
    <w:lvl w:ilvl="2" w:tplc="FBE65734">
      <w:numFmt w:val="bullet"/>
      <w:lvlText w:val="•"/>
      <w:lvlJc w:val="left"/>
      <w:pPr>
        <w:ind w:left="1000" w:hanging="131"/>
      </w:pPr>
      <w:rPr>
        <w:lang w:val="ru-RU" w:eastAsia="en-US" w:bidi="ar-SA"/>
      </w:rPr>
    </w:lvl>
    <w:lvl w:ilvl="3" w:tplc="F02A1B68">
      <w:numFmt w:val="bullet"/>
      <w:lvlText w:val="•"/>
      <w:lvlJc w:val="left"/>
      <w:pPr>
        <w:ind w:left="1525" w:hanging="131"/>
      </w:pPr>
      <w:rPr>
        <w:lang w:val="ru-RU" w:eastAsia="en-US" w:bidi="ar-SA"/>
      </w:rPr>
    </w:lvl>
    <w:lvl w:ilvl="4" w:tplc="DC5EB35C">
      <w:numFmt w:val="bullet"/>
      <w:lvlText w:val="•"/>
      <w:lvlJc w:val="left"/>
      <w:pPr>
        <w:ind w:left="2051" w:hanging="131"/>
      </w:pPr>
      <w:rPr>
        <w:lang w:val="ru-RU" w:eastAsia="en-US" w:bidi="ar-SA"/>
      </w:rPr>
    </w:lvl>
    <w:lvl w:ilvl="5" w:tplc="7D7A4D52">
      <w:numFmt w:val="bullet"/>
      <w:lvlText w:val="•"/>
      <w:lvlJc w:val="left"/>
      <w:pPr>
        <w:ind w:left="2576" w:hanging="131"/>
      </w:pPr>
      <w:rPr>
        <w:lang w:val="ru-RU" w:eastAsia="en-US" w:bidi="ar-SA"/>
      </w:rPr>
    </w:lvl>
    <w:lvl w:ilvl="6" w:tplc="B77A5368">
      <w:numFmt w:val="bullet"/>
      <w:lvlText w:val="•"/>
      <w:lvlJc w:val="left"/>
      <w:pPr>
        <w:ind w:left="3102" w:hanging="131"/>
      </w:pPr>
      <w:rPr>
        <w:lang w:val="ru-RU" w:eastAsia="en-US" w:bidi="ar-SA"/>
      </w:rPr>
    </w:lvl>
    <w:lvl w:ilvl="7" w:tplc="372AC44C">
      <w:numFmt w:val="bullet"/>
      <w:lvlText w:val="•"/>
      <w:lvlJc w:val="left"/>
      <w:pPr>
        <w:ind w:left="3627" w:hanging="131"/>
      </w:pPr>
      <w:rPr>
        <w:lang w:val="ru-RU" w:eastAsia="en-US" w:bidi="ar-SA"/>
      </w:rPr>
    </w:lvl>
    <w:lvl w:ilvl="8" w:tplc="0ABC4974">
      <w:numFmt w:val="bullet"/>
      <w:lvlText w:val="•"/>
      <w:lvlJc w:val="left"/>
      <w:pPr>
        <w:ind w:left="4153" w:hanging="131"/>
      </w:pPr>
      <w:rPr>
        <w:lang w:val="ru-RU" w:eastAsia="en-US" w:bidi="ar-SA"/>
      </w:rPr>
    </w:lvl>
  </w:abstractNum>
  <w:abstractNum w:abstractNumId="44" w15:restartNumberingAfterBreak="0">
    <w:nsid w:val="281736BC"/>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285D207C"/>
    <w:multiLevelType w:val="hybridMultilevel"/>
    <w:tmpl w:val="69463E7C"/>
    <w:lvl w:ilvl="0" w:tplc="8112EF84">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94C1404"/>
    <w:multiLevelType w:val="hybridMultilevel"/>
    <w:tmpl w:val="345C3DE2"/>
    <w:lvl w:ilvl="0" w:tplc="660673C0">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B1E67BD"/>
    <w:multiLevelType w:val="hybridMultilevel"/>
    <w:tmpl w:val="8886E4FA"/>
    <w:lvl w:ilvl="0" w:tplc="D4263FF6">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C4229F4"/>
    <w:multiLevelType w:val="multilevel"/>
    <w:tmpl w:val="6DE2D456"/>
    <w:lvl w:ilvl="0">
      <w:start w:val="1"/>
      <w:numFmt w:val="decimal"/>
      <w:lvlText w:val="%1."/>
      <w:lvlJc w:val="left"/>
      <w:rPr>
        <w:rFonts w:ascii="MS Reference Sans Serif" w:eastAsia="MS Reference Sans Serif" w:hAnsi="MS Reference Sans Serif" w:cs="MS Reference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706211"/>
    <w:multiLevelType w:val="multilevel"/>
    <w:tmpl w:val="DEEA5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E3C6FEB"/>
    <w:multiLevelType w:val="hybridMultilevel"/>
    <w:tmpl w:val="6032D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E7A409C"/>
    <w:multiLevelType w:val="multilevel"/>
    <w:tmpl w:val="BC742292"/>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F632BE2"/>
    <w:multiLevelType w:val="hybridMultilevel"/>
    <w:tmpl w:val="AFD87814"/>
    <w:lvl w:ilvl="0" w:tplc="0DD64656">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1210A4A"/>
    <w:multiLevelType w:val="hybridMultilevel"/>
    <w:tmpl w:val="BC64B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19D1537"/>
    <w:multiLevelType w:val="hybridMultilevel"/>
    <w:tmpl w:val="46384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1D027E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6" w15:restartNumberingAfterBreak="0">
    <w:nsid w:val="33C955FA"/>
    <w:multiLevelType w:val="multilevel"/>
    <w:tmpl w:val="4920A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430602E"/>
    <w:multiLevelType w:val="hybridMultilevel"/>
    <w:tmpl w:val="7458C3B8"/>
    <w:lvl w:ilvl="0" w:tplc="E3C0C6B4">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46E15CC"/>
    <w:multiLevelType w:val="hybridMultilevel"/>
    <w:tmpl w:val="67C6B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7C3438"/>
    <w:multiLevelType w:val="multilevel"/>
    <w:tmpl w:val="2F30A32E"/>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4DB63B1"/>
    <w:multiLevelType w:val="multilevel"/>
    <w:tmpl w:val="7610DC20"/>
    <w:lvl w:ilvl="0">
      <w:start w:val="1"/>
      <w:numFmt w:val="decimal"/>
      <w:lvlText w:val="%1."/>
      <w:lvlJc w:val="left"/>
      <w:rPr>
        <w:rFonts w:ascii="MS Reference Sans Serif" w:eastAsia="MS Reference Sans Serif" w:hAnsi="MS Reference Sans Serif" w:cs="MS Reference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5C57D0A"/>
    <w:multiLevelType w:val="multilevel"/>
    <w:tmpl w:val="7E24A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67B5807"/>
    <w:multiLevelType w:val="hybridMultilevel"/>
    <w:tmpl w:val="375E60C0"/>
    <w:lvl w:ilvl="0" w:tplc="27E4A8F8">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94132CA"/>
    <w:multiLevelType w:val="multilevel"/>
    <w:tmpl w:val="6018D044"/>
    <w:lvl w:ilvl="0">
      <w:start w:val="1"/>
      <w:numFmt w:val="bullet"/>
      <w:lvlText w:val="●"/>
      <w:lvlJc w:val="left"/>
      <w:pPr>
        <w:ind w:left="720" w:hanging="360"/>
      </w:pPr>
      <w:rPr>
        <w:rFonts w:ascii="Noto Sans" w:eastAsia="Times New Roman" w:hAnsi="Noto San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w:eastAsia="Times New Roman" w:hAnsi="Noto Sans"/>
        <w:sz w:val="20"/>
      </w:rPr>
    </w:lvl>
    <w:lvl w:ilvl="3">
      <w:start w:val="1"/>
      <w:numFmt w:val="bullet"/>
      <w:lvlText w:val="▪"/>
      <w:lvlJc w:val="left"/>
      <w:pPr>
        <w:ind w:left="2880" w:hanging="360"/>
      </w:pPr>
      <w:rPr>
        <w:rFonts w:ascii="Noto Sans" w:eastAsia="Times New Roman" w:hAnsi="Noto Sans"/>
        <w:sz w:val="20"/>
      </w:rPr>
    </w:lvl>
    <w:lvl w:ilvl="4">
      <w:start w:val="1"/>
      <w:numFmt w:val="bullet"/>
      <w:lvlText w:val="▪"/>
      <w:lvlJc w:val="left"/>
      <w:pPr>
        <w:ind w:left="3600" w:hanging="360"/>
      </w:pPr>
      <w:rPr>
        <w:rFonts w:ascii="Noto Sans" w:eastAsia="Times New Roman" w:hAnsi="Noto Sans"/>
        <w:sz w:val="20"/>
      </w:rPr>
    </w:lvl>
    <w:lvl w:ilvl="5">
      <w:start w:val="1"/>
      <w:numFmt w:val="bullet"/>
      <w:lvlText w:val="▪"/>
      <w:lvlJc w:val="left"/>
      <w:pPr>
        <w:ind w:left="4320" w:hanging="360"/>
      </w:pPr>
      <w:rPr>
        <w:rFonts w:ascii="Noto Sans" w:eastAsia="Times New Roman" w:hAnsi="Noto Sans"/>
        <w:sz w:val="20"/>
      </w:rPr>
    </w:lvl>
    <w:lvl w:ilvl="6">
      <w:start w:val="1"/>
      <w:numFmt w:val="bullet"/>
      <w:lvlText w:val="▪"/>
      <w:lvlJc w:val="left"/>
      <w:pPr>
        <w:ind w:left="5040" w:hanging="360"/>
      </w:pPr>
      <w:rPr>
        <w:rFonts w:ascii="Noto Sans" w:eastAsia="Times New Roman" w:hAnsi="Noto Sans"/>
        <w:sz w:val="20"/>
      </w:rPr>
    </w:lvl>
    <w:lvl w:ilvl="7">
      <w:start w:val="1"/>
      <w:numFmt w:val="bullet"/>
      <w:lvlText w:val="▪"/>
      <w:lvlJc w:val="left"/>
      <w:pPr>
        <w:ind w:left="5760" w:hanging="360"/>
      </w:pPr>
      <w:rPr>
        <w:rFonts w:ascii="Noto Sans" w:eastAsia="Times New Roman" w:hAnsi="Noto Sans"/>
        <w:sz w:val="20"/>
      </w:rPr>
    </w:lvl>
    <w:lvl w:ilvl="8">
      <w:start w:val="1"/>
      <w:numFmt w:val="bullet"/>
      <w:lvlText w:val="▪"/>
      <w:lvlJc w:val="left"/>
      <w:pPr>
        <w:ind w:left="6480" w:hanging="360"/>
      </w:pPr>
      <w:rPr>
        <w:rFonts w:ascii="Noto Sans" w:eastAsia="Times New Roman" w:hAnsi="Noto Sans"/>
        <w:sz w:val="20"/>
      </w:rPr>
    </w:lvl>
  </w:abstractNum>
  <w:abstractNum w:abstractNumId="64" w15:restartNumberingAfterBreak="0">
    <w:nsid w:val="39483810"/>
    <w:multiLevelType w:val="hybridMultilevel"/>
    <w:tmpl w:val="531E1FE8"/>
    <w:lvl w:ilvl="0" w:tplc="7CA65920">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9A360E3"/>
    <w:multiLevelType w:val="hybridMultilevel"/>
    <w:tmpl w:val="A35A1B1A"/>
    <w:lvl w:ilvl="0" w:tplc="891C9FF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ACF5E96"/>
    <w:multiLevelType w:val="hybridMultilevel"/>
    <w:tmpl w:val="FFFFFFFF"/>
    <w:lvl w:ilvl="0" w:tplc="C18A4F30">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738D786">
      <w:start w:val="1"/>
      <w:numFmt w:val="lowerLetter"/>
      <w:lvlText w:val="%2"/>
      <w:lvlJc w:val="left"/>
      <w:pPr>
        <w:ind w:left="5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24EE0D4">
      <w:start w:val="24"/>
      <w:numFmt w:val="decimal"/>
      <w:lvlRestart w:val="0"/>
      <w:lvlText w:val="%3."/>
      <w:lvlJc w:val="left"/>
      <w:pPr>
        <w:ind w:left="3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8DC1B3E">
      <w:start w:val="1"/>
      <w:numFmt w:val="decimal"/>
      <w:lvlText w:val="%4"/>
      <w:lvlJc w:val="left"/>
      <w:pPr>
        <w:ind w:left="14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2B6C274">
      <w:start w:val="1"/>
      <w:numFmt w:val="lowerLetter"/>
      <w:lvlText w:val="%5"/>
      <w:lvlJc w:val="left"/>
      <w:pPr>
        <w:ind w:left="21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CA0FC36">
      <w:start w:val="1"/>
      <w:numFmt w:val="lowerRoman"/>
      <w:lvlText w:val="%6"/>
      <w:lvlJc w:val="left"/>
      <w:pPr>
        <w:ind w:left="28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046E0E2">
      <w:start w:val="1"/>
      <w:numFmt w:val="decimal"/>
      <w:lvlText w:val="%7"/>
      <w:lvlJc w:val="left"/>
      <w:pPr>
        <w:ind w:left="35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87A9206">
      <w:start w:val="1"/>
      <w:numFmt w:val="lowerLetter"/>
      <w:lvlText w:val="%8"/>
      <w:lvlJc w:val="left"/>
      <w:pPr>
        <w:ind w:left="42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042543A">
      <w:start w:val="1"/>
      <w:numFmt w:val="lowerRoman"/>
      <w:lvlText w:val="%9"/>
      <w:lvlJc w:val="left"/>
      <w:pPr>
        <w:ind w:left="50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7" w15:restartNumberingAfterBreak="0">
    <w:nsid w:val="3CFA7C17"/>
    <w:multiLevelType w:val="hybridMultilevel"/>
    <w:tmpl w:val="22C67262"/>
    <w:lvl w:ilvl="0" w:tplc="75944F38">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E27298E"/>
    <w:multiLevelType w:val="hybridMultilevel"/>
    <w:tmpl w:val="27C07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E963783"/>
    <w:multiLevelType w:val="multilevel"/>
    <w:tmpl w:val="CC2E985C"/>
    <w:lvl w:ilvl="0">
      <w:start w:val="1"/>
      <w:numFmt w:val="bullet"/>
      <w:lvlText w:val="●"/>
      <w:lvlJc w:val="left"/>
      <w:pPr>
        <w:ind w:left="720" w:hanging="360"/>
      </w:pPr>
      <w:rPr>
        <w:rFonts w:ascii="Noto Sans" w:eastAsia="Times New Roman" w:hAnsi="Noto San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w:eastAsia="Times New Roman" w:hAnsi="Noto Sans"/>
        <w:sz w:val="20"/>
      </w:rPr>
    </w:lvl>
    <w:lvl w:ilvl="3">
      <w:start w:val="1"/>
      <w:numFmt w:val="bullet"/>
      <w:lvlText w:val="▪"/>
      <w:lvlJc w:val="left"/>
      <w:pPr>
        <w:ind w:left="2880" w:hanging="360"/>
      </w:pPr>
      <w:rPr>
        <w:rFonts w:ascii="Noto Sans" w:eastAsia="Times New Roman" w:hAnsi="Noto Sans"/>
        <w:sz w:val="20"/>
      </w:rPr>
    </w:lvl>
    <w:lvl w:ilvl="4">
      <w:start w:val="1"/>
      <w:numFmt w:val="bullet"/>
      <w:lvlText w:val="▪"/>
      <w:lvlJc w:val="left"/>
      <w:pPr>
        <w:ind w:left="3600" w:hanging="360"/>
      </w:pPr>
      <w:rPr>
        <w:rFonts w:ascii="Noto Sans" w:eastAsia="Times New Roman" w:hAnsi="Noto Sans"/>
        <w:sz w:val="20"/>
      </w:rPr>
    </w:lvl>
    <w:lvl w:ilvl="5">
      <w:start w:val="1"/>
      <w:numFmt w:val="bullet"/>
      <w:lvlText w:val="▪"/>
      <w:lvlJc w:val="left"/>
      <w:pPr>
        <w:ind w:left="4320" w:hanging="360"/>
      </w:pPr>
      <w:rPr>
        <w:rFonts w:ascii="Noto Sans" w:eastAsia="Times New Roman" w:hAnsi="Noto Sans"/>
        <w:sz w:val="20"/>
      </w:rPr>
    </w:lvl>
    <w:lvl w:ilvl="6">
      <w:start w:val="1"/>
      <w:numFmt w:val="bullet"/>
      <w:lvlText w:val="▪"/>
      <w:lvlJc w:val="left"/>
      <w:pPr>
        <w:ind w:left="5040" w:hanging="360"/>
      </w:pPr>
      <w:rPr>
        <w:rFonts w:ascii="Noto Sans" w:eastAsia="Times New Roman" w:hAnsi="Noto Sans"/>
        <w:sz w:val="20"/>
      </w:rPr>
    </w:lvl>
    <w:lvl w:ilvl="7">
      <w:start w:val="1"/>
      <w:numFmt w:val="bullet"/>
      <w:lvlText w:val="▪"/>
      <w:lvlJc w:val="left"/>
      <w:pPr>
        <w:ind w:left="5760" w:hanging="360"/>
      </w:pPr>
      <w:rPr>
        <w:rFonts w:ascii="Noto Sans" w:eastAsia="Times New Roman" w:hAnsi="Noto Sans"/>
        <w:sz w:val="20"/>
      </w:rPr>
    </w:lvl>
    <w:lvl w:ilvl="8">
      <w:start w:val="1"/>
      <w:numFmt w:val="bullet"/>
      <w:lvlText w:val="▪"/>
      <w:lvlJc w:val="left"/>
      <w:pPr>
        <w:ind w:left="6480" w:hanging="360"/>
      </w:pPr>
      <w:rPr>
        <w:rFonts w:ascii="Noto Sans" w:eastAsia="Times New Roman" w:hAnsi="Noto Sans"/>
        <w:sz w:val="20"/>
      </w:rPr>
    </w:lvl>
  </w:abstractNum>
  <w:abstractNum w:abstractNumId="70" w15:restartNumberingAfterBreak="0">
    <w:nsid w:val="3EE474B0"/>
    <w:multiLevelType w:val="multilevel"/>
    <w:tmpl w:val="9746F87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0641083"/>
    <w:multiLevelType w:val="hybridMultilevel"/>
    <w:tmpl w:val="3140ADC6"/>
    <w:lvl w:ilvl="0" w:tplc="3EA2180E">
      <w:start w:val="1"/>
      <w:numFmt w:val="decimal"/>
      <w:lvlText w:val="%1."/>
      <w:lvlJc w:val="left"/>
      <w:pPr>
        <w:ind w:left="720" w:hanging="360"/>
      </w:pPr>
      <w:rPr>
        <w:rFonts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0B821A9"/>
    <w:multiLevelType w:val="hybridMultilevel"/>
    <w:tmpl w:val="3E5E0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17A2F83"/>
    <w:multiLevelType w:val="hybridMultilevel"/>
    <w:tmpl w:val="B6E87040"/>
    <w:lvl w:ilvl="0" w:tplc="EA28AB4E">
      <w:start w:val="1"/>
      <w:numFmt w:val="decimal"/>
      <w:lvlText w:val="%1."/>
      <w:lvlJc w:val="left"/>
      <w:pPr>
        <w:ind w:left="720" w:hanging="360"/>
      </w:pPr>
      <w:rPr>
        <w:rFonts w:hint="default"/>
        <w:b/>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20E4DC3"/>
    <w:multiLevelType w:val="hybridMultilevel"/>
    <w:tmpl w:val="FFFFFFFF"/>
    <w:lvl w:ilvl="0" w:tplc="FA925BEA">
      <w:start w:val="11"/>
      <w:numFmt w:val="decimal"/>
      <w:lvlText w:val="%1."/>
      <w:lvlJc w:val="left"/>
      <w:pPr>
        <w:ind w:left="4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6B68CA2">
      <w:start w:val="1"/>
      <w:numFmt w:val="lowerLetter"/>
      <w:lvlText w:val="%2"/>
      <w:lvlJc w:val="left"/>
      <w:pPr>
        <w:ind w:left="11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45EF14C">
      <w:start w:val="1"/>
      <w:numFmt w:val="lowerRoman"/>
      <w:lvlText w:val="%3"/>
      <w:lvlJc w:val="left"/>
      <w:pPr>
        <w:ind w:left="18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23A389E">
      <w:start w:val="1"/>
      <w:numFmt w:val="decimal"/>
      <w:lvlText w:val="%4"/>
      <w:lvlJc w:val="left"/>
      <w:pPr>
        <w:ind w:left="25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3A0009C">
      <w:start w:val="1"/>
      <w:numFmt w:val="lowerLetter"/>
      <w:lvlText w:val="%5"/>
      <w:lvlJc w:val="left"/>
      <w:pPr>
        <w:ind w:left="33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B3CE8AE">
      <w:start w:val="1"/>
      <w:numFmt w:val="lowerRoman"/>
      <w:lvlText w:val="%6"/>
      <w:lvlJc w:val="left"/>
      <w:pPr>
        <w:ind w:left="40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04460B4">
      <w:start w:val="1"/>
      <w:numFmt w:val="decimal"/>
      <w:lvlText w:val="%7"/>
      <w:lvlJc w:val="left"/>
      <w:pPr>
        <w:ind w:left="47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2584A9E">
      <w:start w:val="1"/>
      <w:numFmt w:val="lowerLetter"/>
      <w:lvlText w:val="%8"/>
      <w:lvlJc w:val="left"/>
      <w:pPr>
        <w:ind w:left="54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5F48432">
      <w:start w:val="1"/>
      <w:numFmt w:val="lowerRoman"/>
      <w:lvlText w:val="%9"/>
      <w:lvlJc w:val="left"/>
      <w:pPr>
        <w:ind w:left="61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425921CE"/>
    <w:multiLevelType w:val="multilevel"/>
    <w:tmpl w:val="0638D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2B84A75"/>
    <w:multiLevelType w:val="multilevel"/>
    <w:tmpl w:val="83EA37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39A1D4A"/>
    <w:multiLevelType w:val="hybridMultilevel"/>
    <w:tmpl w:val="B3B46F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43BD7174"/>
    <w:multiLevelType w:val="hybridMultilevel"/>
    <w:tmpl w:val="9E14E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4484C28"/>
    <w:multiLevelType w:val="hybridMultilevel"/>
    <w:tmpl w:val="FFFFFFFF"/>
    <w:lvl w:ilvl="0" w:tplc="C3762CB6">
      <w:start w:val="1"/>
      <w:numFmt w:val="decimal"/>
      <w:lvlText w:val="%1."/>
      <w:lvlJc w:val="left"/>
      <w:pPr>
        <w:ind w:left="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C67A70">
      <w:start w:val="1"/>
      <w:numFmt w:val="lowerLetter"/>
      <w:lvlText w:val="%2"/>
      <w:lvlJc w:val="left"/>
      <w:pPr>
        <w:ind w:left="1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A4FBE0">
      <w:start w:val="1"/>
      <w:numFmt w:val="lowerRoman"/>
      <w:lvlText w:val="%3"/>
      <w:lvlJc w:val="left"/>
      <w:pPr>
        <w:ind w:left="2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9E2FBE">
      <w:start w:val="1"/>
      <w:numFmt w:val="decimal"/>
      <w:lvlText w:val="%4"/>
      <w:lvlJc w:val="left"/>
      <w:pPr>
        <w:ind w:left="2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1A68F0">
      <w:start w:val="1"/>
      <w:numFmt w:val="lowerLetter"/>
      <w:lvlText w:val="%5"/>
      <w:lvlJc w:val="left"/>
      <w:pPr>
        <w:ind w:left="3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E2F164">
      <w:start w:val="1"/>
      <w:numFmt w:val="lowerRoman"/>
      <w:lvlText w:val="%6"/>
      <w:lvlJc w:val="left"/>
      <w:pPr>
        <w:ind w:left="4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2EE02A">
      <w:start w:val="1"/>
      <w:numFmt w:val="decimal"/>
      <w:lvlText w:val="%7"/>
      <w:lvlJc w:val="left"/>
      <w:pPr>
        <w:ind w:left="5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068E9C">
      <w:start w:val="1"/>
      <w:numFmt w:val="lowerLetter"/>
      <w:lvlText w:val="%8"/>
      <w:lvlJc w:val="left"/>
      <w:pPr>
        <w:ind w:left="5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941BD4">
      <w:start w:val="1"/>
      <w:numFmt w:val="lowerRoman"/>
      <w:lvlText w:val="%9"/>
      <w:lvlJc w:val="left"/>
      <w:pPr>
        <w:ind w:left="6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45062EC9"/>
    <w:multiLevelType w:val="multilevel"/>
    <w:tmpl w:val="0172B8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5127B21"/>
    <w:multiLevelType w:val="hybridMultilevel"/>
    <w:tmpl w:val="C282A048"/>
    <w:lvl w:ilvl="0" w:tplc="7954EE6E">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534307B"/>
    <w:multiLevelType w:val="hybridMultilevel"/>
    <w:tmpl w:val="20C6A338"/>
    <w:lvl w:ilvl="0" w:tplc="2D129028">
      <w:start w:val="1"/>
      <w:numFmt w:val="decimal"/>
      <w:lvlText w:val="%1."/>
      <w:lvlJc w:val="left"/>
      <w:pPr>
        <w:ind w:left="1586" w:hanging="356"/>
      </w:pPr>
      <w:rPr>
        <w:rFonts w:ascii="Times New Roman" w:eastAsia="Times New Roman" w:hAnsi="Times New Roman" w:cs="Times New Roman" w:hint="default"/>
        <w:b/>
        <w:bCs/>
        <w:w w:val="100"/>
        <w:sz w:val="24"/>
        <w:szCs w:val="24"/>
        <w:lang w:val="ru-RU" w:eastAsia="en-US" w:bidi="ar-SA"/>
      </w:rPr>
    </w:lvl>
    <w:lvl w:ilvl="1" w:tplc="F796BA24">
      <w:start w:val="2"/>
      <w:numFmt w:val="decimal"/>
      <w:lvlText w:val="%2."/>
      <w:lvlJc w:val="left"/>
      <w:pPr>
        <w:ind w:left="2140" w:hanging="363"/>
      </w:pPr>
      <w:rPr>
        <w:rFonts w:ascii="Times New Roman" w:eastAsia="Times New Roman" w:hAnsi="Times New Roman" w:cs="Times New Roman" w:hint="default"/>
        <w:b/>
        <w:bCs/>
        <w:w w:val="100"/>
        <w:sz w:val="24"/>
        <w:szCs w:val="24"/>
        <w:lang w:val="ru-RU" w:eastAsia="en-US" w:bidi="ar-SA"/>
      </w:rPr>
    </w:lvl>
    <w:lvl w:ilvl="2" w:tplc="9A8EBC12">
      <w:numFmt w:val="bullet"/>
      <w:lvlText w:val="•"/>
      <w:lvlJc w:val="left"/>
      <w:pPr>
        <w:ind w:left="3122" w:hanging="363"/>
      </w:pPr>
      <w:rPr>
        <w:lang w:val="ru-RU" w:eastAsia="en-US" w:bidi="ar-SA"/>
      </w:rPr>
    </w:lvl>
    <w:lvl w:ilvl="3" w:tplc="A4A6038C">
      <w:numFmt w:val="bullet"/>
      <w:lvlText w:val="•"/>
      <w:lvlJc w:val="left"/>
      <w:pPr>
        <w:ind w:left="4104" w:hanging="363"/>
      </w:pPr>
      <w:rPr>
        <w:lang w:val="ru-RU" w:eastAsia="en-US" w:bidi="ar-SA"/>
      </w:rPr>
    </w:lvl>
    <w:lvl w:ilvl="4" w:tplc="5C1E41D2">
      <w:numFmt w:val="bullet"/>
      <w:lvlText w:val="•"/>
      <w:lvlJc w:val="left"/>
      <w:pPr>
        <w:ind w:left="5086" w:hanging="363"/>
      </w:pPr>
      <w:rPr>
        <w:lang w:val="ru-RU" w:eastAsia="en-US" w:bidi="ar-SA"/>
      </w:rPr>
    </w:lvl>
    <w:lvl w:ilvl="5" w:tplc="89447AC6">
      <w:numFmt w:val="bullet"/>
      <w:lvlText w:val="•"/>
      <w:lvlJc w:val="left"/>
      <w:pPr>
        <w:ind w:left="6068" w:hanging="363"/>
      </w:pPr>
      <w:rPr>
        <w:lang w:val="ru-RU" w:eastAsia="en-US" w:bidi="ar-SA"/>
      </w:rPr>
    </w:lvl>
    <w:lvl w:ilvl="6" w:tplc="99F03246">
      <w:numFmt w:val="bullet"/>
      <w:lvlText w:val="•"/>
      <w:lvlJc w:val="left"/>
      <w:pPr>
        <w:ind w:left="7050" w:hanging="363"/>
      </w:pPr>
      <w:rPr>
        <w:lang w:val="ru-RU" w:eastAsia="en-US" w:bidi="ar-SA"/>
      </w:rPr>
    </w:lvl>
    <w:lvl w:ilvl="7" w:tplc="F7484A76">
      <w:numFmt w:val="bullet"/>
      <w:lvlText w:val="•"/>
      <w:lvlJc w:val="left"/>
      <w:pPr>
        <w:ind w:left="8032" w:hanging="363"/>
      </w:pPr>
      <w:rPr>
        <w:lang w:val="ru-RU" w:eastAsia="en-US" w:bidi="ar-SA"/>
      </w:rPr>
    </w:lvl>
    <w:lvl w:ilvl="8" w:tplc="E4900DE6">
      <w:numFmt w:val="bullet"/>
      <w:lvlText w:val="•"/>
      <w:lvlJc w:val="left"/>
      <w:pPr>
        <w:ind w:left="9014" w:hanging="363"/>
      </w:pPr>
      <w:rPr>
        <w:lang w:val="ru-RU" w:eastAsia="en-US" w:bidi="ar-SA"/>
      </w:rPr>
    </w:lvl>
  </w:abstractNum>
  <w:abstractNum w:abstractNumId="83" w15:restartNumberingAfterBreak="0">
    <w:nsid w:val="463C261F"/>
    <w:multiLevelType w:val="multilevel"/>
    <w:tmpl w:val="463C261F"/>
    <w:lvl w:ilvl="0">
      <w:start w:val="3"/>
      <w:numFmt w:val="decimal"/>
      <w:lvlText w:val="%1"/>
      <w:lvlJc w:val="left"/>
      <w:pPr>
        <w:ind w:left="301" w:hanging="495"/>
      </w:pPr>
      <w:rPr>
        <w:rFonts w:cs="Times New Roman" w:hint="default"/>
      </w:rPr>
    </w:lvl>
    <w:lvl w:ilvl="1">
      <w:start w:val="1"/>
      <w:numFmt w:val="decimal"/>
      <w:lvlText w:val="%1.%2."/>
      <w:lvlJc w:val="left"/>
      <w:pPr>
        <w:ind w:left="495" w:hanging="495"/>
      </w:pPr>
      <w:rPr>
        <w:rFonts w:ascii="Calibri" w:eastAsia="Times New Roman" w:hAnsi="Calibri" w:cs="Calibri" w:hint="default"/>
        <w:b/>
        <w:bCs/>
        <w:spacing w:val="-1"/>
        <w:w w:val="100"/>
        <w:sz w:val="28"/>
        <w:szCs w:val="28"/>
      </w:rPr>
    </w:lvl>
    <w:lvl w:ilvl="2">
      <w:numFmt w:val="bullet"/>
      <w:lvlText w:val="•"/>
      <w:lvlJc w:val="left"/>
      <w:pPr>
        <w:ind w:left="2229" w:hanging="495"/>
      </w:pPr>
      <w:rPr>
        <w:rFonts w:hint="default"/>
      </w:rPr>
    </w:lvl>
    <w:lvl w:ilvl="3">
      <w:numFmt w:val="bullet"/>
      <w:lvlText w:val="•"/>
      <w:lvlJc w:val="left"/>
      <w:pPr>
        <w:ind w:left="3193" w:hanging="495"/>
      </w:pPr>
      <w:rPr>
        <w:rFonts w:hint="default"/>
      </w:rPr>
    </w:lvl>
    <w:lvl w:ilvl="4">
      <w:numFmt w:val="bullet"/>
      <w:lvlText w:val="•"/>
      <w:lvlJc w:val="left"/>
      <w:pPr>
        <w:ind w:left="4158" w:hanging="495"/>
      </w:pPr>
      <w:rPr>
        <w:rFonts w:hint="default"/>
      </w:rPr>
    </w:lvl>
    <w:lvl w:ilvl="5">
      <w:numFmt w:val="bullet"/>
      <w:lvlText w:val="•"/>
      <w:lvlJc w:val="left"/>
      <w:pPr>
        <w:ind w:left="5123" w:hanging="495"/>
      </w:pPr>
      <w:rPr>
        <w:rFonts w:hint="default"/>
      </w:rPr>
    </w:lvl>
    <w:lvl w:ilvl="6">
      <w:numFmt w:val="bullet"/>
      <w:lvlText w:val="•"/>
      <w:lvlJc w:val="left"/>
      <w:pPr>
        <w:ind w:left="6087" w:hanging="495"/>
      </w:pPr>
      <w:rPr>
        <w:rFonts w:hint="default"/>
      </w:rPr>
    </w:lvl>
    <w:lvl w:ilvl="7">
      <w:numFmt w:val="bullet"/>
      <w:lvlText w:val="•"/>
      <w:lvlJc w:val="left"/>
      <w:pPr>
        <w:ind w:left="7052" w:hanging="495"/>
      </w:pPr>
      <w:rPr>
        <w:rFonts w:hint="default"/>
      </w:rPr>
    </w:lvl>
    <w:lvl w:ilvl="8">
      <w:numFmt w:val="bullet"/>
      <w:lvlText w:val="•"/>
      <w:lvlJc w:val="left"/>
      <w:pPr>
        <w:ind w:left="8017" w:hanging="495"/>
      </w:pPr>
      <w:rPr>
        <w:rFonts w:hint="default"/>
      </w:rPr>
    </w:lvl>
  </w:abstractNum>
  <w:abstractNum w:abstractNumId="84" w15:restartNumberingAfterBreak="0">
    <w:nsid w:val="467A6D61"/>
    <w:multiLevelType w:val="hybridMultilevel"/>
    <w:tmpl w:val="1B2CF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7AE2BA1"/>
    <w:multiLevelType w:val="multilevel"/>
    <w:tmpl w:val="D6E817C2"/>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8C62167"/>
    <w:multiLevelType w:val="hybridMultilevel"/>
    <w:tmpl w:val="BC3A9C7E"/>
    <w:lvl w:ilvl="0" w:tplc="33C8EBA6">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9C6676E"/>
    <w:multiLevelType w:val="multilevel"/>
    <w:tmpl w:val="64C8E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A92007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9" w15:restartNumberingAfterBreak="0">
    <w:nsid w:val="4C686871"/>
    <w:multiLevelType w:val="multilevel"/>
    <w:tmpl w:val="2E7A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CCD0F9C"/>
    <w:multiLevelType w:val="hybridMultilevel"/>
    <w:tmpl w:val="002CD824"/>
    <w:lvl w:ilvl="0" w:tplc="0419000F">
      <w:start w:val="1"/>
      <w:numFmt w:val="decimal"/>
      <w:lvlText w:val="%1."/>
      <w:lvlJc w:val="left"/>
      <w:pPr>
        <w:ind w:left="41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D864661"/>
    <w:multiLevelType w:val="hybridMultilevel"/>
    <w:tmpl w:val="A61E6DAE"/>
    <w:lvl w:ilvl="0" w:tplc="160C2F1A">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DA2128C"/>
    <w:multiLevelType w:val="hybridMultilevel"/>
    <w:tmpl w:val="FFFFFFFF"/>
    <w:lvl w:ilvl="0" w:tplc="904429DE">
      <w:start w:val="1"/>
      <w:numFmt w:val="decimal"/>
      <w:lvlText w:val="%1."/>
      <w:lvlJc w:val="left"/>
      <w:pPr>
        <w:ind w:left="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E8E594">
      <w:start w:val="1"/>
      <w:numFmt w:val="lowerLetter"/>
      <w:lvlText w:val="%2"/>
      <w:lvlJc w:val="left"/>
      <w:pPr>
        <w:ind w:left="1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9761298">
      <w:start w:val="1"/>
      <w:numFmt w:val="lowerRoman"/>
      <w:lvlText w:val="%3"/>
      <w:lvlJc w:val="left"/>
      <w:pPr>
        <w:ind w:left="18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E54A532">
      <w:start w:val="1"/>
      <w:numFmt w:val="decimal"/>
      <w:lvlText w:val="%4"/>
      <w:lvlJc w:val="left"/>
      <w:pPr>
        <w:ind w:left="26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6DEF452">
      <w:start w:val="1"/>
      <w:numFmt w:val="lowerLetter"/>
      <w:lvlText w:val="%5"/>
      <w:lvlJc w:val="left"/>
      <w:pPr>
        <w:ind w:left="33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E482834">
      <w:start w:val="1"/>
      <w:numFmt w:val="lowerRoman"/>
      <w:lvlText w:val="%6"/>
      <w:lvlJc w:val="left"/>
      <w:pPr>
        <w:ind w:left="40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C864E8">
      <w:start w:val="1"/>
      <w:numFmt w:val="decimal"/>
      <w:lvlText w:val="%7"/>
      <w:lvlJc w:val="left"/>
      <w:pPr>
        <w:ind w:left="47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7CCF0FA">
      <w:start w:val="1"/>
      <w:numFmt w:val="lowerLetter"/>
      <w:lvlText w:val="%8"/>
      <w:lvlJc w:val="left"/>
      <w:pPr>
        <w:ind w:left="54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48C66F8">
      <w:start w:val="1"/>
      <w:numFmt w:val="lowerRoman"/>
      <w:lvlText w:val="%9"/>
      <w:lvlJc w:val="left"/>
      <w:pPr>
        <w:ind w:left="62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4E4E54A4"/>
    <w:multiLevelType w:val="multilevel"/>
    <w:tmpl w:val="DE1A16B0"/>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E753252"/>
    <w:multiLevelType w:val="hybridMultilevel"/>
    <w:tmpl w:val="1BB41C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15:restartNumberingAfterBreak="0">
    <w:nsid w:val="4EBD6C19"/>
    <w:multiLevelType w:val="hybridMultilevel"/>
    <w:tmpl w:val="8B9A2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03A1201"/>
    <w:multiLevelType w:val="hybridMultilevel"/>
    <w:tmpl w:val="B6440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0440EC3"/>
    <w:multiLevelType w:val="multilevel"/>
    <w:tmpl w:val="F97C9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21B2B1A"/>
    <w:multiLevelType w:val="multilevel"/>
    <w:tmpl w:val="7918FAB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5E74C9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0" w15:restartNumberingAfterBreak="0">
    <w:nsid w:val="55EC0D53"/>
    <w:multiLevelType w:val="hybridMultilevel"/>
    <w:tmpl w:val="AF7A5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60664CE"/>
    <w:multiLevelType w:val="multilevel"/>
    <w:tmpl w:val="0F3E13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69858B3"/>
    <w:multiLevelType w:val="hybridMultilevel"/>
    <w:tmpl w:val="D990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8FE3F3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4" w15:restartNumberingAfterBreak="0">
    <w:nsid w:val="59D03D35"/>
    <w:multiLevelType w:val="multilevel"/>
    <w:tmpl w:val="A80AF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A5233CC"/>
    <w:multiLevelType w:val="multilevel"/>
    <w:tmpl w:val="5D3A0B2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3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5AB1022E"/>
    <w:multiLevelType w:val="hybridMultilevel"/>
    <w:tmpl w:val="52249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AD56E39"/>
    <w:multiLevelType w:val="hybridMultilevel"/>
    <w:tmpl w:val="19927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B035EC6"/>
    <w:multiLevelType w:val="hybridMultilevel"/>
    <w:tmpl w:val="2BD00E24"/>
    <w:lvl w:ilvl="0" w:tplc="B7361698">
      <w:start w:val="1"/>
      <w:numFmt w:val="decimal"/>
      <w:lvlText w:val="%1."/>
      <w:lvlJc w:val="left"/>
      <w:pPr>
        <w:ind w:left="720" w:hanging="360"/>
      </w:pPr>
      <w:rPr>
        <w:rFonts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C626BA2"/>
    <w:multiLevelType w:val="multilevel"/>
    <w:tmpl w:val="FA36913C"/>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CB85581"/>
    <w:multiLevelType w:val="multilevel"/>
    <w:tmpl w:val="E4BA43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E564173"/>
    <w:multiLevelType w:val="hybridMultilevel"/>
    <w:tmpl w:val="5BA68D16"/>
    <w:lvl w:ilvl="0" w:tplc="2EB641CE">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EA82571"/>
    <w:multiLevelType w:val="hybridMultilevel"/>
    <w:tmpl w:val="89701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EB33BA7"/>
    <w:multiLevelType w:val="multilevel"/>
    <w:tmpl w:val="52B0C56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EC0300D"/>
    <w:multiLevelType w:val="hybridMultilevel"/>
    <w:tmpl w:val="E5CEAA00"/>
    <w:lvl w:ilvl="0" w:tplc="9CE45D1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0A85862"/>
    <w:multiLevelType w:val="hybridMultilevel"/>
    <w:tmpl w:val="01C4191E"/>
    <w:lvl w:ilvl="0" w:tplc="FC804588">
      <w:numFmt w:val="bullet"/>
      <w:lvlText w:val="-"/>
      <w:lvlJc w:val="left"/>
      <w:pPr>
        <w:ind w:left="9" w:hanging="135"/>
      </w:pPr>
      <w:rPr>
        <w:rFonts w:ascii="Times New Roman" w:eastAsia="Times New Roman" w:hAnsi="Times New Roman" w:cs="Times New Roman" w:hint="default"/>
        <w:w w:val="100"/>
        <w:sz w:val="22"/>
        <w:szCs w:val="22"/>
        <w:lang w:val="ru-RU" w:eastAsia="en-US" w:bidi="ar-SA"/>
      </w:rPr>
    </w:lvl>
    <w:lvl w:ilvl="1" w:tplc="C83ADF18">
      <w:numFmt w:val="bullet"/>
      <w:lvlText w:val="•"/>
      <w:lvlJc w:val="left"/>
      <w:pPr>
        <w:ind w:left="311" w:hanging="135"/>
      </w:pPr>
      <w:rPr>
        <w:lang w:val="ru-RU" w:eastAsia="en-US" w:bidi="ar-SA"/>
      </w:rPr>
    </w:lvl>
    <w:lvl w:ilvl="2" w:tplc="20604F1E">
      <w:numFmt w:val="bullet"/>
      <w:lvlText w:val="•"/>
      <w:lvlJc w:val="left"/>
      <w:pPr>
        <w:ind w:left="622" w:hanging="135"/>
      </w:pPr>
      <w:rPr>
        <w:lang w:val="ru-RU" w:eastAsia="en-US" w:bidi="ar-SA"/>
      </w:rPr>
    </w:lvl>
    <w:lvl w:ilvl="3" w:tplc="A02AE4C2">
      <w:numFmt w:val="bullet"/>
      <w:lvlText w:val="•"/>
      <w:lvlJc w:val="left"/>
      <w:pPr>
        <w:ind w:left="933" w:hanging="135"/>
      </w:pPr>
      <w:rPr>
        <w:lang w:val="ru-RU" w:eastAsia="en-US" w:bidi="ar-SA"/>
      </w:rPr>
    </w:lvl>
    <w:lvl w:ilvl="4" w:tplc="92D0E1EA">
      <w:numFmt w:val="bullet"/>
      <w:lvlText w:val="•"/>
      <w:lvlJc w:val="left"/>
      <w:pPr>
        <w:ind w:left="1244" w:hanging="135"/>
      </w:pPr>
      <w:rPr>
        <w:lang w:val="ru-RU" w:eastAsia="en-US" w:bidi="ar-SA"/>
      </w:rPr>
    </w:lvl>
    <w:lvl w:ilvl="5" w:tplc="599E60B6">
      <w:numFmt w:val="bullet"/>
      <w:lvlText w:val="•"/>
      <w:lvlJc w:val="left"/>
      <w:pPr>
        <w:ind w:left="1555" w:hanging="135"/>
      </w:pPr>
      <w:rPr>
        <w:lang w:val="ru-RU" w:eastAsia="en-US" w:bidi="ar-SA"/>
      </w:rPr>
    </w:lvl>
    <w:lvl w:ilvl="6" w:tplc="9ABE14D8">
      <w:numFmt w:val="bullet"/>
      <w:lvlText w:val="•"/>
      <w:lvlJc w:val="left"/>
      <w:pPr>
        <w:ind w:left="1866" w:hanging="135"/>
      </w:pPr>
      <w:rPr>
        <w:lang w:val="ru-RU" w:eastAsia="en-US" w:bidi="ar-SA"/>
      </w:rPr>
    </w:lvl>
    <w:lvl w:ilvl="7" w:tplc="FE7A1650">
      <w:numFmt w:val="bullet"/>
      <w:lvlText w:val="•"/>
      <w:lvlJc w:val="left"/>
      <w:pPr>
        <w:ind w:left="2177" w:hanging="135"/>
      </w:pPr>
      <w:rPr>
        <w:lang w:val="ru-RU" w:eastAsia="en-US" w:bidi="ar-SA"/>
      </w:rPr>
    </w:lvl>
    <w:lvl w:ilvl="8" w:tplc="60728502">
      <w:numFmt w:val="bullet"/>
      <w:lvlText w:val="•"/>
      <w:lvlJc w:val="left"/>
      <w:pPr>
        <w:ind w:left="2488" w:hanging="135"/>
      </w:pPr>
      <w:rPr>
        <w:lang w:val="ru-RU" w:eastAsia="en-US" w:bidi="ar-SA"/>
      </w:rPr>
    </w:lvl>
  </w:abstractNum>
  <w:abstractNum w:abstractNumId="116"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7" w15:restartNumberingAfterBreak="0">
    <w:nsid w:val="616946C0"/>
    <w:multiLevelType w:val="multilevel"/>
    <w:tmpl w:val="DC343992"/>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16C30DF"/>
    <w:multiLevelType w:val="multilevel"/>
    <w:tmpl w:val="5082109E"/>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6278711E"/>
    <w:multiLevelType w:val="multilevel"/>
    <w:tmpl w:val="6278711E"/>
    <w:lvl w:ilvl="0">
      <w:numFmt w:val="bullet"/>
      <w:lvlText w:val="-"/>
      <w:lvlJc w:val="left"/>
      <w:pPr>
        <w:ind w:left="109" w:hanging="317"/>
      </w:pPr>
      <w:rPr>
        <w:rFonts w:ascii="Arial MT" w:eastAsia="Times New Roman" w:hAnsi="Arial MT" w:hint="default"/>
        <w:w w:val="99"/>
        <w:sz w:val="26"/>
      </w:rPr>
    </w:lvl>
    <w:lvl w:ilvl="1">
      <w:numFmt w:val="bullet"/>
      <w:lvlText w:val="•"/>
      <w:lvlJc w:val="left"/>
      <w:pPr>
        <w:ind w:left="343" w:hanging="317"/>
      </w:pPr>
      <w:rPr>
        <w:rFonts w:hint="default"/>
      </w:rPr>
    </w:lvl>
    <w:lvl w:ilvl="2">
      <w:numFmt w:val="bullet"/>
      <w:lvlText w:val="•"/>
      <w:lvlJc w:val="left"/>
      <w:pPr>
        <w:ind w:left="587" w:hanging="317"/>
      </w:pPr>
      <w:rPr>
        <w:rFonts w:hint="default"/>
      </w:rPr>
    </w:lvl>
    <w:lvl w:ilvl="3">
      <w:numFmt w:val="bullet"/>
      <w:lvlText w:val="•"/>
      <w:lvlJc w:val="left"/>
      <w:pPr>
        <w:ind w:left="830" w:hanging="317"/>
      </w:pPr>
      <w:rPr>
        <w:rFonts w:hint="default"/>
      </w:rPr>
    </w:lvl>
    <w:lvl w:ilvl="4">
      <w:numFmt w:val="bullet"/>
      <w:lvlText w:val="•"/>
      <w:lvlJc w:val="left"/>
      <w:pPr>
        <w:ind w:left="1074" w:hanging="317"/>
      </w:pPr>
      <w:rPr>
        <w:rFonts w:hint="default"/>
      </w:rPr>
    </w:lvl>
    <w:lvl w:ilvl="5">
      <w:numFmt w:val="bullet"/>
      <w:lvlText w:val="•"/>
      <w:lvlJc w:val="left"/>
      <w:pPr>
        <w:ind w:left="1318" w:hanging="317"/>
      </w:pPr>
      <w:rPr>
        <w:rFonts w:hint="default"/>
      </w:rPr>
    </w:lvl>
    <w:lvl w:ilvl="6">
      <w:numFmt w:val="bullet"/>
      <w:lvlText w:val="•"/>
      <w:lvlJc w:val="left"/>
      <w:pPr>
        <w:ind w:left="1561" w:hanging="317"/>
      </w:pPr>
      <w:rPr>
        <w:rFonts w:hint="default"/>
      </w:rPr>
    </w:lvl>
    <w:lvl w:ilvl="7">
      <w:numFmt w:val="bullet"/>
      <w:lvlText w:val="•"/>
      <w:lvlJc w:val="left"/>
      <w:pPr>
        <w:ind w:left="1805" w:hanging="317"/>
      </w:pPr>
      <w:rPr>
        <w:rFonts w:hint="default"/>
      </w:rPr>
    </w:lvl>
    <w:lvl w:ilvl="8">
      <w:numFmt w:val="bullet"/>
      <w:lvlText w:val="•"/>
      <w:lvlJc w:val="left"/>
      <w:pPr>
        <w:ind w:left="2048" w:hanging="317"/>
      </w:pPr>
      <w:rPr>
        <w:rFonts w:hint="default"/>
      </w:rPr>
    </w:lvl>
  </w:abstractNum>
  <w:abstractNum w:abstractNumId="120" w15:restartNumberingAfterBreak="0">
    <w:nsid w:val="6330032D"/>
    <w:multiLevelType w:val="hybridMultilevel"/>
    <w:tmpl w:val="F3968350"/>
    <w:lvl w:ilvl="0" w:tplc="342E30EE">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3ED4BFB"/>
    <w:multiLevelType w:val="multilevel"/>
    <w:tmpl w:val="5F7814EC"/>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423503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3" w15:restartNumberingAfterBreak="0">
    <w:nsid w:val="64CF16D6"/>
    <w:multiLevelType w:val="multilevel"/>
    <w:tmpl w:val="E734588E"/>
    <w:lvl w:ilvl="0">
      <w:start w:val="1"/>
      <w:numFmt w:val="decimal"/>
      <w:lvlText w:val="%1."/>
      <w:lvlJc w:val="left"/>
      <w:pPr>
        <w:ind w:left="1080" w:hanging="360"/>
      </w:pPr>
      <w:rPr>
        <w:rFonts w:hint="default"/>
        <w:b/>
        <w:bCs/>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4" w15:restartNumberingAfterBreak="0">
    <w:nsid w:val="65CD425A"/>
    <w:multiLevelType w:val="hybridMultilevel"/>
    <w:tmpl w:val="F01275B8"/>
    <w:lvl w:ilvl="0" w:tplc="840400D2">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5DA1D1B"/>
    <w:multiLevelType w:val="hybridMultilevel"/>
    <w:tmpl w:val="32C2B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663C5053"/>
    <w:multiLevelType w:val="multilevel"/>
    <w:tmpl w:val="0040D56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66772B30"/>
    <w:multiLevelType w:val="hybridMultilevel"/>
    <w:tmpl w:val="9BB28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67A2AD9"/>
    <w:multiLevelType w:val="multilevel"/>
    <w:tmpl w:val="282C6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83D2FF3"/>
    <w:multiLevelType w:val="multilevel"/>
    <w:tmpl w:val="8DA8F1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9121C55"/>
    <w:multiLevelType w:val="multilevel"/>
    <w:tmpl w:val="3E68A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9AB0546"/>
    <w:multiLevelType w:val="multilevel"/>
    <w:tmpl w:val="1C344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9E12556"/>
    <w:multiLevelType w:val="multilevel"/>
    <w:tmpl w:val="7F7EA02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6A157B29"/>
    <w:multiLevelType w:val="multilevel"/>
    <w:tmpl w:val="2DEE5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BC23E05"/>
    <w:multiLevelType w:val="hybridMultilevel"/>
    <w:tmpl w:val="DCCAB94C"/>
    <w:lvl w:ilvl="0" w:tplc="15162F24">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C5F4014"/>
    <w:multiLevelType w:val="hybridMultilevel"/>
    <w:tmpl w:val="B6B0324E"/>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6" w15:restartNumberingAfterBreak="0">
    <w:nsid w:val="6D1800BE"/>
    <w:multiLevelType w:val="multilevel"/>
    <w:tmpl w:val="60B0CA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DF5157B"/>
    <w:multiLevelType w:val="hybridMultilevel"/>
    <w:tmpl w:val="AE2C5722"/>
    <w:lvl w:ilvl="0" w:tplc="265AAA0A">
      <w:numFmt w:val="bullet"/>
      <w:lvlText w:val="-"/>
      <w:lvlJc w:val="left"/>
      <w:pPr>
        <w:ind w:left="8" w:hanging="130"/>
      </w:pPr>
      <w:rPr>
        <w:rFonts w:ascii="Times New Roman" w:eastAsia="Times New Roman" w:hAnsi="Times New Roman" w:cs="Times New Roman" w:hint="default"/>
        <w:w w:val="100"/>
        <w:sz w:val="22"/>
        <w:szCs w:val="22"/>
        <w:lang w:val="ru-RU" w:eastAsia="en-US" w:bidi="ar-SA"/>
      </w:rPr>
    </w:lvl>
    <w:lvl w:ilvl="1" w:tplc="DB944FE2">
      <w:numFmt w:val="bullet"/>
      <w:lvlText w:val="•"/>
      <w:lvlJc w:val="left"/>
      <w:pPr>
        <w:ind w:left="414" w:hanging="130"/>
      </w:pPr>
      <w:rPr>
        <w:lang w:val="ru-RU" w:eastAsia="en-US" w:bidi="ar-SA"/>
      </w:rPr>
    </w:lvl>
    <w:lvl w:ilvl="2" w:tplc="0498A3BA">
      <w:numFmt w:val="bullet"/>
      <w:lvlText w:val="•"/>
      <w:lvlJc w:val="left"/>
      <w:pPr>
        <w:ind w:left="828" w:hanging="130"/>
      </w:pPr>
      <w:rPr>
        <w:lang w:val="ru-RU" w:eastAsia="en-US" w:bidi="ar-SA"/>
      </w:rPr>
    </w:lvl>
    <w:lvl w:ilvl="3" w:tplc="C8004508">
      <w:numFmt w:val="bullet"/>
      <w:lvlText w:val="•"/>
      <w:lvlJc w:val="left"/>
      <w:pPr>
        <w:ind w:left="1242" w:hanging="130"/>
      </w:pPr>
      <w:rPr>
        <w:lang w:val="ru-RU" w:eastAsia="en-US" w:bidi="ar-SA"/>
      </w:rPr>
    </w:lvl>
    <w:lvl w:ilvl="4" w:tplc="A620CCEC">
      <w:numFmt w:val="bullet"/>
      <w:lvlText w:val="•"/>
      <w:lvlJc w:val="left"/>
      <w:pPr>
        <w:ind w:left="1657" w:hanging="130"/>
      </w:pPr>
      <w:rPr>
        <w:lang w:val="ru-RU" w:eastAsia="en-US" w:bidi="ar-SA"/>
      </w:rPr>
    </w:lvl>
    <w:lvl w:ilvl="5" w:tplc="343E7C5A">
      <w:numFmt w:val="bullet"/>
      <w:lvlText w:val="•"/>
      <w:lvlJc w:val="left"/>
      <w:pPr>
        <w:ind w:left="2071" w:hanging="130"/>
      </w:pPr>
      <w:rPr>
        <w:lang w:val="ru-RU" w:eastAsia="en-US" w:bidi="ar-SA"/>
      </w:rPr>
    </w:lvl>
    <w:lvl w:ilvl="6" w:tplc="21681930">
      <w:numFmt w:val="bullet"/>
      <w:lvlText w:val="•"/>
      <w:lvlJc w:val="left"/>
      <w:pPr>
        <w:ind w:left="2485" w:hanging="130"/>
      </w:pPr>
      <w:rPr>
        <w:lang w:val="ru-RU" w:eastAsia="en-US" w:bidi="ar-SA"/>
      </w:rPr>
    </w:lvl>
    <w:lvl w:ilvl="7" w:tplc="9CA4A660">
      <w:numFmt w:val="bullet"/>
      <w:lvlText w:val="•"/>
      <w:lvlJc w:val="left"/>
      <w:pPr>
        <w:ind w:left="2900" w:hanging="130"/>
      </w:pPr>
      <w:rPr>
        <w:lang w:val="ru-RU" w:eastAsia="en-US" w:bidi="ar-SA"/>
      </w:rPr>
    </w:lvl>
    <w:lvl w:ilvl="8" w:tplc="48FC83C8">
      <w:numFmt w:val="bullet"/>
      <w:lvlText w:val="•"/>
      <w:lvlJc w:val="left"/>
      <w:pPr>
        <w:ind w:left="3314" w:hanging="130"/>
      </w:pPr>
      <w:rPr>
        <w:lang w:val="ru-RU" w:eastAsia="en-US" w:bidi="ar-SA"/>
      </w:rPr>
    </w:lvl>
  </w:abstractNum>
  <w:abstractNum w:abstractNumId="138" w15:restartNumberingAfterBreak="0">
    <w:nsid w:val="6EB720F7"/>
    <w:multiLevelType w:val="hybridMultilevel"/>
    <w:tmpl w:val="EB105BA8"/>
    <w:lvl w:ilvl="0" w:tplc="BC1C1040">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F013B3F"/>
    <w:multiLevelType w:val="hybridMultilevel"/>
    <w:tmpl w:val="1BB41C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15:restartNumberingAfterBreak="0">
    <w:nsid w:val="6F432CDF"/>
    <w:multiLevelType w:val="multilevel"/>
    <w:tmpl w:val="294E240A"/>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6FB53EC6"/>
    <w:multiLevelType w:val="hybridMultilevel"/>
    <w:tmpl w:val="6E08B2AC"/>
    <w:lvl w:ilvl="0" w:tplc="E2020D64">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0E07EF9"/>
    <w:multiLevelType w:val="multilevel"/>
    <w:tmpl w:val="D466C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1150A03"/>
    <w:multiLevelType w:val="multilevel"/>
    <w:tmpl w:val="7A102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164508B"/>
    <w:multiLevelType w:val="hybridMultilevel"/>
    <w:tmpl w:val="F2B0EB8E"/>
    <w:lvl w:ilvl="0" w:tplc="28DA8642">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2B00BD1"/>
    <w:multiLevelType w:val="multilevel"/>
    <w:tmpl w:val="72B00BD1"/>
    <w:lvl w:ilvl="0">
      <w:start w:val="1"/>
      <w:numFmt w:val="decimal"/>
      <w:lvlText w:val="%1."/>
      <w:lvlJc w:val="left"/>
      <w:pPr>
        <w:ind w:left="201" w:hanging="279"/>
      </w:pPr>
      <w:rPr>
        <w:rFonts w:ascii="Calibri" w:eastAsia="Times New Roman" w:hAnsi="Calibri" w:cs="Calibri" w:hint="default"/>
        <w:b/>
        <w:bCs/>
        <w:spacing w:val="-1"/>
        <w:w w:val="100"/>
        <w:sz w:val="28"/>
        <w:szCs w:val="28"/>
      </w:rPr>
    </w:lvl>
    <w:lvl w:ilvl="1">
      <w:start w:val="1"/>
      <w:numFmt w:val="decimal"/>
      <w:lvlText w:val="%2."/>
      <w:lvlJc w:val="left"/>
      <w:pPr>
        <w:ind w:left="201" w:hanging="279"/>
      </w:pPr>
      <w:rPr>
        <w:rFonts w:ascii="Calibri" w:eastAsia="Times New Roman" w:hAnsi="Calibri" w:cs="Calibri" w:hint="default"/>
        <w:b/>
        <w:bCs/>
        <w:spacing w:val="-1"/>
        <w:w w:val="100"/>
        <w:sz w:val="28"/>
        <w:szCs w:val="28"/>
      </w:rPr>
    </w:lvl>
    <w:lvl w:ilvl="2">
      <w:start w:val="1"/>
      <w:numFmt w:val="decimal"/>
      <w:lvlText w:val="%2.%3."/>
      <w:lvlJc w:val="left"/>
      <w:pPr>
        <w:ind w:left="1063" w:hanging="495"/>
      </w:pPr>
      <w:rPr>
        <w:rFonts w:ascii="Calibri" w:eastAsia="Times New Roman" w:hAnsi="Calibri" w:cs="Calibri" w:hint="default"/>
        <w:b/>
        <w:bCs/>
        <w:spacing w:val="-1"/>
        <w:w w:val="100"/>
        <w:sz w:val="28"/>
        <w:szCs w:val="28"/>
      </w:rPr>
    </w:lvl>
    <w:lvl w:ilvl="3">
      <w:start w:val="1"/>
      <w:numFmt w:val="decimal"/>
      <w:lvlText w:val="%2.%3.%4."/>
      <w:lvlJc w:val="left"/>
      <w:pPr>
        <w:ind w:left="711" w:hanging="711"/>
      </w:pPr>
      <w:rPr>
        <w:rFonts w:ascii="OfficinaSansBookC" w:eastAsia="Times New Roman" w:hAnsi="OfficinaSansBookC" w:cs="Calibri" w:hint="default"/>
        <w:b/>
        <w:bCs/>
        <w:spacing w:val="-1"/>
        <w:w w:val="100"/>
        <w:sz w:val="28"/>
        <w:szCs w:val="28"/>
      </w:rPr>
    </w:lvl>
    <w:lvl w:ilvl="4">
      <w:numFmt w:val="bullet"/>
      <w:lvlText w:val="•"/>
      <w:lvlJc w:val="left"/>
      <w:pPr>
        <w:ind w:left="4355" w:hanging="711"/>
      </w:pPr>
      <w:rPr>
        <w:rFonts w:hint="default"/>
      </w:rPr>
    </w:lvl>
    <w:lvl w:ilvl="5">
      <w:numFmt w:val="bullet"/>
      <w:lvlText w:val="•"/>
      <w:lvlJc w:val="left"/>
      <w:pPr>
        <w:ind w:left="5267" w:hanging="711"/>
      </w:pPr>
      <w:rPr>
        <w:rFonts w:hint="default"/>
      </w:rPr>
    </w:lvl>
    <w:lvl w:ilvl="6">
      <w:numFmt w:val="bullet"/>
      <w:lvlText w:val="•"/>
      <w:lvlJc w:val="left"/>
      <w:pPr>
        <w:ind w:left="6179" w:hanging="711"/>
      </w:pPr>
      <w:rPr>
        <w:rFonts w:hint="default"/>
      </w:rPr>
    </w:lvl>
    <w:lvl w:ilvl="7">
      <w:numFmt w:val="bullet"/>
      <w:lvlText w:val="•"/>
      <w:lvlJc w:val="left"/>
      <w:pPr>
        <w:ind w:left="7090" w:hanging="711"/>
      </w:pPr>
      <w:rPr>
        <w:rFonts w:hint="default"/>
      </w:rPr>
    </w:lvl>
    <w:lvl w:ilvl="8">
      <w:numFmt w:val="bullet"/>
      <w:lvlText w:val="•"/>
      <w:lvlJc w:val="left"/>
      <w:pPr>
        <w:ind w:left="8002" w:hanging="711"/>
      </w:pPr>
      <w:rPr>
        <w:rFonts w:hint="default"/>
      </w:rPr>
    </w:lvl>
  </w:abstractNum>
  <w:abstractNum w:abstractNumId="146" w15:restartNumberingAfterBreak="0">
    <w:nsid w:val="73B06F4B"/>
    <w:multiLevelType w:val="hybridMultilevel"/>
    <w:tmpl w:val="D2906F30"/>
    <w:lvl w:ilvl="0" w:tplc="C76AB24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6317B5F"/>
    <w:multiLevelType w:val="multilevel"/>
    <w:tmpl w:val="95124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85B1388"/>
    <w:multiLevelType w:val="multilevel"/>
    <w:tmpl w:val="E132E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8E95A30"/>
    <w:multiLevelType w:val="hybridMultilevel"/>
    <w:tmpl w:val="60F07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796A353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51" w15:restartNumberingAfterBreak="0">
    <w:nsid w:val="79B739EB"/>
    <w:multiLevelType w:val="hybridMultilevel"/>
    <w:tmpl w:val="33BE8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7A10050E"/>
    <w:multiLevelType w:val="hybridMultilevel"/>
    <w:tmpl w:val="75E07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C2C7659"/>
    <w:multiLevelType w:val="multilevel"/>
    <w:tmpl w:val="0FB63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CDC5F73"/>
    <w:multiLevelType w:val="hybridMultilevel"/>
    <w:tmpl w:val="E4623EB4"/>
    <w:lvl w:ilvl="0" w:tplc="FF481EB0">
      <w:start w:val="1"/>
      <w:numFmt w:val="decimal"/>
      <w:lvlText w:val="%1."/>
      <w:lvlJc w:val="left"/>
      <w:pPr>
        <w:ind w:left="108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D853055"/>
    <w:multiLevelType w:val="multilevel"/>
    <w:tmpl w:val="DD22F0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FAC50FD"/>
    <w:multiLevelType w:val="hybridMultilevel"/>
    <w:tmpl w:val="EF46DBDE"/>
    <w:lvl w:ilvl="0" w:tplc="8A288102">
      <w:start w:val="1"/>
      <w:numFmt w:val="decimal"/>
      <w:lvlText w:val="%1."/>
      <w:lvlJc w:val="left"/>
      <w:pPr>
        <w:ind w:left="720" w:hanging="360"/>
      </w:pPr>
      <w:rPr>
        <w:rFonts w:hint="default"/>
        <w:b/>
        <w:bCs/>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6"/>
  </w:num>
  <w:num w:numId="2">
    <w:abstractNumId w:val="44"/>
  </w:num>
  <w:num w:numId="3">
    <w:abstractNumId w:val="95"/>
  </w:num>
  <w:num w:numId="4">
    <w:abstractNumId w:val="53"/>
  </w:num>
  <w:num w:numId="5">
    <w:abstractNumId w:val="125"/>
  </w:num>
  <w:num w:numId="6">
    <w:abstractNumId w:val="139"/>
  </w:num>
  <w:num w:numId="7">
    <w:abstractNumId w:val="94"/>
  </w:num>
  <w:num w:numId="8">
    <w:abstractNumId w:val="90"/>
  </w:num>
  <w:num w:numId="9">
    <w:abstractNumId w:val="19"/>
  </w:num>
  <w:num w:numId="10">
    <w:abstractNumId w:val="152"/>
  </w:num>
  <w:num w:numId="11">
    <w:abstractNumId w:val="28"/>
  </w:num>
  <w:num w:numId="12">
    <w:abstractNumId w:val="63"/>
  </w:num>
  <w:num w:numId="13">
    <w:abstractNumId w:val="69"/>
  </w:num>
  <w:num w:numId="14">
    <w:abstractNumId w:val="132"/>
  </w:num>
  <w:num w:numId="15">
    <w:abstractNumId w:val="59"/>
  </w:num>
  <w:num w:numId="16">
    <w:abstractNumId w:val="117"/>
  </w:num>
  <w:num w:numId="17">
    <w:abstractNumId w:val="140"/>
  </w:num>
  <w:num w:numId="18">
    <w:abstractNumId w:val="98"/>
  </w:num>
  <w:num w:numId="19">
    <w:abstractNumId w:val="70"/>
  </w:num>
  <w:num w:numId="20">
    <w:abstractNumId w:val="25"/>
  </w:num>
  <w:num w:numId="21">
    <w:abstractNumId w:val="51"/>
  </w:num>
  <w:num w:numId="22">
    <w:abstractNumId w:val="113"/>
  </w:num>
  <w:num w:numId="23">
    <w:abstractNumId w:val="85"/>
  </w:num>
  <w:num w:numId="24">
    <w:abstractNumId w:val="118"/>
  </w:num>
  <w:num w:numId="25">
    <w:abstractNumId w:val="121"/>
  </w:num>
  <w:num w:numId="26">
    <w:abstractNumId w:val="93"/>
  </w:num>
  <w:num w:numId="27">
    <w:abstractNumId w:val="122"/>
  </w:num>
  <w:num w:numId="28">
    <w:abstractNumId w:val="55"/>
  </w:num>
  <w:num w:numId="29">
    <w:abstractNumId w:val="103"/>
  </w:num>
  <w:num w:numId="30">
    <w:abstractNumId w:val="99"/>
  </w:num>
  <w:num w:numId="31">
    <w:abstractNumId w:val="88"/>
  </w:num>
  <w:num w:numId="32">
    <w:abstractNumId w:val="43"/>
  </w:num>
  <w:num w:numId="33">
    <w:abstractNumId w:val="82"/>
    <w:lvlOverride w:ilvl="0">
      <w:startOverride w:val="1"/>
    </w:lvlOverride>
    <w:lvlOverride w:ilvl="1">
      <w:startOverride w:val="2"/>
    </w:lvlOverride>
    <w:lvlOverride w:ilvl="2"/>
    <w:lvlOverride w:ilvl="3"/>
    <w:lvlOverride w:ilvl="4"/>
    <w:lvlOverride w:ilvl="5"/>
    <w:lvlOverride w:ilvl="6"/>
    <w:lvlOverride w:ilvl="7"/>
    <w:lvlOverride w:ilvl="8"/>
  </w:num>
  <w:num w:numId="34">
    <w:abstractNumId w:val="115"/>
  </w:num>
  <w:num w:numId="35">
    <w:abstractNumId w:val="20"/>
  </w:num>
  <w:num w:numId="36">
    <w:abstractNumId w:val="137"/>
  </w:num>
  <w:num w:numId="37">
    <w:abstractNumId w:val="135"/>
  </w:num>
  <w:num w:numId="38">
    <w:abstractNumId w:val="4"/>
  </w:num>
  <w:num w:numId="39">
    <w:abstractNumId w:val="29"/>
  </w:num>
  <w:num w:numId="40">
    <w:abstractNumId w:val="96"/>
  </w:num>
  <w:num w:numId="41">
    <w:abstractNumId w:val="15"/>
  </w:num>
  <w:num w:numId="42">
    <w:abstractNumId w:val="60"/>
  </w:num>
  <w:num w:numId="43">
    <w:abstractNumId w:val="48"/>
  </w:num>
  <w:num w:numId="44">
    <w:abstractNumId w:val="107"/>
  </w:num>
  <w:num w:numId="45">
    <w:abstractNumId w:val="77"/>
  </w:num>
  <w:num w:numId="46">
    <w:abstractNumId w:val="109"/>
  </w:num>
  <w:num w:numId="47">
    <w:abstractNumId w:val="114"/>
  </w:num>
  <w:num w:numId="48">
    <w:abstractNumId w:val="65"/>
  </w:num>
  <w:num w:numId="49">
    <w:abstractNumId w:val="18"/>
  </w:num>
  <w:num w:numId="50">
    <w:abstractNumId w:val="145"/>
  </w:num>
  <w:num w:numId="51">
    <w:abstractNumId w:val="37"/>
  </w:num>
  <w:num w:numId="52">
    <w:abstractNumId w:val="83"/>
  </w:num>
  <w:num w:numId="53">
    <w:abstractNumId w:val="119"/>
  </w:num>
  <w:num w:numId="54">
    <w:abstractNumId w:val="150"/>
  </w:num>
  <w:num w:numId="55">
    <w:abstractNumId w:val="7"/>
  </w:num>
  <w:num w:numId="56">
    <w:abstractNumId w:val="9"/>
  </w:num>
  <w:num w:numId="57">
    <w:abstractNumId w:val="126"/>
  </w:num>
  <w:num w:numId="58">
    <w:abstractNumId w:val="151"/>
  </w:num>
  <w:num w:numId="59">
    <w:abstractNumId w:val="112"/>
  </w:num>
  <w:num w:numId="60">
    <w:abstractNumId w:val="0"/>
  </w:num>
  <w:num w:numId="61">
    <w:abstractNumId w:val="14"/>
  </w:num>
  <w:num w:numId="62">
    <w:abstractNumId w:val="87"/>
  </w:num>
  <w:num w:numId="63">
    <w:abstractNumId w:val="31"/>
  </w:num>
  <w:num w:numId="64">
    <w:abstractNumId w:val="148"/>
  </w:num>
  <w:num w:numId="65">
    <w:abstractNumId w:val="56"/>
  </w:num>
  <w:num w:numId="66">
    <w:abstractNumId w:val="104"/>
  </w:num>
  <w:num w:numId="67">
    <w:abstractNumId w:val="97"/>
  </w:num>
  <w:num w:numId="68">
    <w:abstractNumId w:val="61"/>
  </w:num>
  <w:num w:numId="69">
    <w:abstractNumId w:val="130"/>
  </w:num>
  <w:num w:numId="70">
    <w:abstractNumId w:val="89"/>
  </w:num>
  <w:num w:numId="71">
    <w:abstractNumId w:val="147"/>
  </w:num>
  <w:num w:numId="72">
    <w:abstractNumId w:val="142"/>
  </w:num>
  <w:num w:numId="73">
    <w:abstractNumId w:val="128"/>
  </w:num>
  <w:num w:numId="74">
    <w:abstractNumId w:val="75"/>
  </w:num>
  <w:num w:numId="75">
    <w:abstractNumId w:val="131"/>
  </w:num>
  <w:num w:numId="76">
    <w:abstractNumId w:val="5"/>
  </w:num>
  <w:num w:numId="77">
    <w:abstractNumId w:val="133"/>
  </w:num>
  <w:num w:numId="78">
    <w:abstractNumId w:val="71"/>
  </w:num>
  <w:num w:numId="79">
    <w:abstractNumId w:val="108"/>
  </w:num>
  <w:num w:numId="80">
    <w:abstractNumId w:val="72"/>
  </w:num>
  <w:num w:numId="81">
    <w:abstractNumId w:val="27"/>
  </w:num>
  <w:num w:numId="82">
    <w:abstractNumId w:val="146"/>
  </w:num>
  <w:num w:numId="83">
    <w:abstractNumId w:val="30"/>
  </w:num>
  <w:num w:numId="84">
    <w:abstractNumId w:val="84"/>
  </w:num>
  <w:num w:numId="85">
    <w:abstractNumId w:val="11"/>
  </w:num>
  <w:num w:numId="86">
    <w:abstractNumId w:val="57"/>
  </w:num>
  <w:num w:numId="87">
    <w:abstractNumId w:val="91"/>
  </w:num>
  <w:num w:numId="88">
    <w:abstractNumId w:val="156"/>
  </w:num>
  <w:num w:numId="89">
    <w:abstractNumId w:val="141"/>
  </w:num>
  <w:num w:numId="90">
    <w:abstractNumId w:val="68"/>
  </w:num>
  <w:num w:numId="91">
    <w:abstractNumId w:val="42"/>
  </w:num>
  <w:num w:numId="92">
    <w:abstractNumId w:val="100"/>
  </w:num>
  <w:num w:numId="93">
    <w:abstractNumId w:val="78"/>
  </w:num>
  <w:num w:numId="94">
    <w:abstractNumId w:val="106"/>
  </w:num>
  <w:num w:numId="95">
    <w:abstractNumId w:val="138"/>
  </w:num>
  <w:num w:numId="96">
    <w:abstractNumId w:val="111"/>
  </w:num>
  <w:num w:numId="97">
    <w:abstractNumId w:val="73"/>
  </w:num>
  <w:num w:numId="98">
    <w:abstractNumId w:val="58"/>
  </w:num>
  <w:num w:numId="99">
    <w:abstractNumId w:val="12"/>
  </w:num>
  <w:num w:numId="100">
    <w:abstractNumId w:val="102"/>
  </w:num>
  <w:num w:numId="101">
    <w:abstractNumId w:val="50"/>
  </w:num>
  <w:num w:numId="102">
    <w:abstractNumId w:val="38"/>
  </w:num>
  <w:num w:numId="103">
    <w:abstractNumId w:val="127"/>
  </w:num>
  <w:num w:numId="104">
    <w:abstractNumId w:val="86"/>
  </w:num>
  <w:num w:numId="105">
    <w:abstractNumId w:val="23"/>
  </w:num>
  <w:num w:numId="106">
    <w:abstractNumId w:val="64"/>
  </w:num>
  <w:num w:numId="107">
    <w:abstractNumId w:val="32"/>
  </w:num>
  <w:num w:numId="108">
    <w:abstractNumId w:val="26"/>
  </w:num>
  <w:num w:numId="109">
    <w:abstractNumId w:val="144"/>
  </w:num>
  <w:num w:numId="110">
    <w:abstractNumId w:val="8"/>
  </w:num>
  <w:num w:numId="111">
    <w:abstractNumId w:val="67"/>
  </w:num>
  <w:num w:numId="112">
    <w:abstractNumId w:val="120"/>
  </w:num>
  <w:num w:numId="113">
    <w:abstractNumId w:val="16"/>
  </w:num>
  <w:num w:numId="114">
    <w:abstractNumId w:val="52"/>
  </w:num>
  <w:num w:numId="115">
    <w:abstractNumId w:val="62"/>
  </w:num>
  <w:num w:numId="116">
    <w:abstractNumId w:val="46"/>
  </w:num>
  <w:num w:numId="117">
    <w:abstractNumId w:val="21"/>
  </w:num>
  <w:num w:numId="118">
    <w:abstractNumId w:val="154"/>
  </w:num>
  <w:num w:numId="119">
    <w:abstractNumId w:val="124"/>
  </w:num>
  <w:num w:numId="120">
    <w:abstractNumId w:val="36"/>
  </w:num>
  <w:num w:numId="121">
    <w:abstractNumId w:val="47"/>
  </w:num>
  <w:num w:numId="122">
    <w:abstractNumId w:val="123"/>
  </w:num>
  <w:num w:numId="123">
    <w:abstractNumId w:val="134"/>
  </w:num>
  <w:num w:numId="124">
    <w:abstractNumId w:val="3"/>
  </w:num>
  <w:num w:numId="125">
    <w:abstractNumId w:val="81"/>
  </w:num>
  <w:num w:numId="126">
    <w:abstractNumId w:val="45"/>
  </w:num>
  <w:num w:numId="127">
    <w:abstractNumId w:val="40"/>
  </w:num>
  <w:num w:numId="128">
    <w:abstractNumId w:val="1"/>
  </w:num>
  <w:num w:numId="129">
    <w:abstractNumId w:val="13"/>
  </w:num>
  <w:num w:numId="130">
    <w:abstractNumId w:val="17"/>
  </w:num>
  <w:num w:numId="131">
    <w:abstractNumId w:val="136"/>
  </w:num>
  <w:num w:numId="132">
    <w:abstractNumId w:val="155"/>
  </w:num>
  <w:num w:numId="133">
    <w:abstractNumId w:val="10"/>
  </w:num>
  <w:num w:numId="134">
    <w:abstractNumId w:val="33"/>
  </w:num>
  <w:num w:numId="135">
    <w:abstractNumId w:val="22"/>
  </w:num>
  <w:num w:numId="136">
    <w:abstractNumId w:val="110"/>
  </w:num>
  <w:num w:numId="137">
    <w:abstractNumId w:val="129"/>
  </w:num>
  <w:num w:numId="138">
    <w:abstractNumId w:val="49"/>
  </w:num>
  <w:num w:numId="139">
    <w:abstractNumId w:val="80"/>
  </w:num>
  <w:num w:numId="140">
    <w:abstractNumId w:val="101"/>
  </w:num>
  <w:num w:numId="141">
    <w:abstractNumId w:val="2"/>
  </w:num>
  <w:num w:numId="142">
    <w:abstractNumId w:val="153"/>
  </w:num>
  <w:num w:numId="143">
    <w:abstractNumId w:val="143"/>
  </w:num>
  <w:num w:numId="144">
    <w:abstractNumId w:val="34"/>
  </w:num>
  <w:num w:numId="145">
    <w:abstractNumId w:val="6"/>
  </w:num>
  <w:num w:numId="146">
    <w:abstractNumId w:val="39"/>
  </w:num>
  <w:num w:numId="147">
    <w:abstractNumId w:val="35"/>
  </w:num>
  <w:num w:numId="148">
    <w:abstractNumId w:val="76"/>
  </w:num>
  <w:num w:numId="149">
    <w:abstractNumId w:val="79"/>
  </w:num>
  <w:num w:numId="150">
    <w:abstractNumId w:val="24"/>
  </w:num>
  <w:num w:numId="151">
    <w:abstractNumId w:val="74"/>
  </w:num>
  <w:num w:numId="152">
    <w:abstractNumId w:val="66"/>
  </w:num>
  <w:num w:numId="153">
    <w:abstractNumId w:val="92"/>
  </w:num>
  <w:num w:numId="154">
    <w:abstractNumId w:val="105"/>
  </w:num>
  <w:num w:numId="155">
    <w:abstractNumId w:val="149"/>
  </w:num>
  <w:num w:numId="156">
    <w:abstractNumId w:val="54"/>
  </w:num>
  <w:num w:numId="157">
    <w:abstractNumId w:val="41"/>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A90"/>
    <w:rsid w:val="000069C6"/>
    <w:rsid w:val="00025AE6"/>
    <w:rsid w:val="00027D6E"/>
    <w:rsid w:val="00067C3B"/>
    <w:rsid w:val="00092720"/>
    <w:rsid w:val="000D2AD4"/>
    <w:rsid w:val="00101A09"/>
    <w:rsid w:val="00145B5F"/>
    <w:rsid w:val="00176004"/>
    <w:rsid w:val="001D4353"/>
    <w:rsid w:val="001E7D33"/>
    <w:rsid w:val="00204D09"/>
    <w:rsid w:val="00230331"/>
    <w:rsid w:val="00267ACA"/>
    <w:rsid w:val="00343A7B"/>
    <w:rsid w:val="004D2762"/>
    <w:rsid w:val="004D7508"/>
    <w:rsid w:val="004E50B9"/>
    <w:rsid w:val="005A7574"/>
    <w:rsid w:val="006A7EE4"/>
    <w:rsid w:val="006B07F7"/>
    <w:rsid w:val="006C60CD"/>
    <w:rsid w:val="0078092C"/>
    <w:rsid w:val="0079326E"/>
    <w:rsid w:val="007A2386"/>
    <w:rsid w:val="007A73E2"/>
    <w:rsid w:val="00900DE0"/>
    <w:rsid w:val="009021EE"/>
    <w:rsid w:val="00911BDF"/>
    <w:rsid w:val="00931391"/>
    <w:rsid w:val="009770FD"/>
    <w:rsid w:val="00A671F1"/>
    <w:rsid w:val="00A9568A"/>
    <w:rsid w:val="00AB13FB"/>
    <w:rsid w:val="00B56A90"/>
    <w:rsid w:val="00BB6361"/>
    <w:rsid w:val="00C24B61"/>
    <w:rsid w:val="00CC246F"/>
    <w:rsid w:val="00D2071F"/>
    <w:rsid w:val="00DB19D0"/>
    <w:rsid w:val="00DB2AC2"/>
    <w:rsid w:val="00DF655D"/>
    <w:rsid w:val="00E94952"/>
    <w:rsid w:val="00ED4619"/>
    <w:rsid w:val="00F33341"/>
    <w:rsid w:val="00F3790D"/>
    <w:rsid w:val="00FC31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A609A66"/>
  <w15:chartTrackingRefBased/>
  <w15:docId w15:val="{B35F7234-1FBC-495C-8F19-1EE68C35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568A"/>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A956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unhideWhenUsed/>
    <w:qFormat/>
    <w:rsid w:val="00A9568A"/>
    <w:pPr>
      <w:keepNext/>
      <w:keepLines/>
      <w:spacing w:before="40" w:after="0" w:line="240" w:lineRule="auto"/>
      <w:outlineLvl w:val="1"/>
    </w:pPr>
    <w:rPr>
      <w:rFonts w:ascii="Times New Roman" w:eastAsiaTheme="majorEastAsia" w:hAnsi="Times New Roman" w:cstheme="majorBidi"/>
      <w:color w:val="262626" w:themeColor="text1" w:themeTint="D9"/>
      <w:sz w:val="28"/>
      <w:szCs w:val="28"/>
      <w:lang w:eastAsia="en-US"/>
    </w:rPr>
  </w:style>
  <w:style w:type="paragraph" w:styleId="3">
    <w:name w:val="heading 3"/>
    <w:basedOn w:val="a"/>
    <w:next w:val="a"/>
    <w:link w:val="30"/>
    <w:uiPriority w:val="9"/>
    <w:unhideWhenUsed/>
    <w:qFormat/>
    <w:rsid w:val="00A9568A"/>
    <w:pPr>
      <w:keepNext/>
      <w:keepLines/>
      <w:spacing w:before="40" w:after="0" w:line="240" w:lineRule="auto"/>
      <w:jc w:val="center"/>
      <w:outlineLvl w:val="2"/>
    </w:pPr>
    <w:rPr>
      <w:rFonts w:ascii="Times New Roman" w:eastAsiaTheme="majorEastAsia" w:hAnsi="Times New Roman" w:cstheme="majorBidi"/>
      <w:color w:val="0D0D0D" w:themeColor="text1" w:themeTint="F2"/>
      <w:sz w:val="28"/>
      <w:szCs w:val="24"/>
      <w:lang w:eastAsia="en-US"/>
    </w:rPr>
  </w:style>
  <w:style w:type="paragraph" w:styleId="4">
    <w:name w:val="heading 4"/>
    <w:basedOn w:val="a"/>
    <w:next w:val="a"/>
    <w:link w:val="40"/>
    <w:uiPriority w:val="99"/>
    <w:unhideWhenUsed/>
    <w:qFormat/>
    <w:rsid w:val="00A9568A"/>
    <w:pPr>
      <w:keepNext/>
      <w:keepLines/>
      <w:spacing w:before="40" w:after="0" w:line="259" w:lineRule="auto"/>
      <w:outlineLvl w:val="3"/>
    </w:pPr>
    <w:rPr>
      <w:rFonts w:asciiTheme="majorHAnsi" w:eastAsiaTheme="majorEastAsia" w:hAnsiTheme="majorHAnsi" w:cstheme="majorBidi"/>
      <w:i/>
      <w:iCs/>
      <w:color w:val="404040" w:themeColor="text1" w:themeTint="BF"/>
      <w:lang w:eastAsia="en-US"/>
    </w:rPr>
  </w:style>
  <w:style w:type="paragraph" w:styleId="5">
    <w:name w:val="heading 5"/>
    <w:basedOn w:val="a"/>
    <w:next w:val="a"/>
    <w:link w:val="50"/>
    <w:unhideWhenUsed/>
    <w:qFormat/>
    <w:rsid w:val="00A9568A"/>
    <w:pPr>
      <w:keepNext/>
      <w:keepLines/>
      <w:spacing w:before="40" w:after="0" w:line="259" w:lineRule="auto"/>
      <w:outlineLvl w:val="4"/>
    </w:pPr>
    <w:rPr>
      <w:rFonts w:asciiTheme="majorHAnsi" w:eastAsiaTheme="majorEastAsia" w:hAnsiTheme="majorHAnsi" w:cstheme="majorBidi"/>
      <w:color w:val="404040" w:themeColor="text1" w:themeTint="BF"/>
      <w:lang w:eastAsia="en-US"/>
    </w:rPr>
  </w:style>
  <w:style w:type="paragraph" w:styleId="6">
    <w:name w:val="heading 6"/>
    <w:basedOn w:val="a"/>
    <w:next w:val="a"/>
    <w:link w:val="60"/>
    <w:unhideWhenUsed/>
    <w:qFormat/>
    <w:rsid w:val="00A9568A"/>
    <w:pPr>
      <w:keepNext/>
      <w:keepLines/>
      <w:spacing w:before="40" w:after="0" w:line="259" w:lineRule="auto"/>
      <w:outlineLvl w:val="5"/>
    </w:pPr>
    <w:rPr>
      <w:rFonts w:asciiTheme="majorHAnsi" w:eastAsiaTheme="majorEastAsia" w:hAnsiTheme="majorHAnsi" w:cstheme="majorBidi"/>
      <w:lang w:eastAsia="en-US"/>
    </w:rPr>
  </w:style>
  <w:style w:type="paragraph" w:styleId="7">
    <w:name w:val="heading 7"/>
    <w:basedOn w:val="a"/>
    <w:next w:val="a"/>
    <w:link w:val="70"/>
    <w:uiPriority w:val="9"/>
    <w:semiHidden/>
    <w:unhideWhenUsed/>
    <w:qFormat/>
    <w:rsid w:val="00A9568A"/>
    <w:pPr>
      <w:keepNext/>
      <w:keepLines/>
      <w:spacing w:before="40" w:after="0" w:line="259" w:lineRule="auto"/>
      <w:outlineLvl w:val="6"/>
    </w:pPr>
    <w:rPr>
      <w:rFonts w:asciiTheme="majorHAnsi" w:eastAsiaTheme="majorEastAsia" w:hAnsiTheme="majorHAnsi" w:cstheme="majorBidi"/>
      <w:i/>
      <w:iCs/>
      <w:lang w:eastAsia="en-US"/>
    </w:rPr>
  </w:style>
  <w:style w:type="paragraph" w:styleId="8">
    <w:name w:val="heading 8"/>
    <w:basedOn w:val="a"/>
    <w:next w:val="a"/>
    <w:link w:val="80"/>
    <w:uiPriority w:val="9"/>
    <w:semiHidden/>
    <w:unhideWhenUsed/>
    <w:qFormat/>
    <w:rsid w:val="00A9568A"/>
    <w:pPr>
      <w:keepNext/>
      <w:keepLines/>
      <w:spacing w:before="40" w:after="0" w:line="259" w:lineRule="auto"/>
      <w:outlineLvl w:val="7"/>
    </w:pPr>
    <w:rPr>
      <w:rFonts w:asciiTheme="majorHAnsi" w:eastAsiaTheme="majorEastAsia" w:hAnsiTheme="majorHAnsi" w:cstheme="majorBidi"/>
      <w:color w:val="262626" w:themeColor="text1" w:themeTint="D9"/>
      <w:sz w:val="21"/>
      <w:szCs w:val="21"/>
      <w:lang w:eastAsia="en-US"/>
    </w:rPr>
  </w:style>
  <w:style w:type="paragraph" w:styleId="9">
    <w:name w:val="heading 9"/>
    <w:basedOn w:val="a"/>
    <w:next w:val="a"/>
    <w:link w:val="90"/>
    <w:uiPriority w:val="9"/>
    <w:semiHidden/>
    <w:unhideWhenUsed/>
    <w:qFormat/>
    <w:rsid w:val="00A9568A"/>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A9568A"/>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9"/>
    <w:qFormat/>
    <w:rsid w:val="00A9568A"/>
    <w:rPr>
      <w:rFonts w:ascii="Times New Roman" w:eastAsiaTheme="majorEastAsia" w:hAnsi="Times New Roman" w:cstheme="majorBidi"/>
      <w:color w:val="262626" w:themeColor="text1" w:themeTint="D9"/>
      <w:sz w:val="28"/>
      <w:szCs w:val="28"/>
    </w:rPr>
  </w:style>
  <w:style w:type="character" w:customStyle="1" w:styleId="30">
    <w:name w:val="Заголовок 3 Знак"/>
    <w:basedOn w:val="a0"/>
    <w:link w:val="3"/>
    <w:uiPriority w:val="9"/>
    <w:qFormat/>
    <w:rsid w:val="00A9568A"/>
    <w:rPr>
      <w:rFonts w:ascii="Times New Roman" w:eastAsiaTheme="majorEastAsia" w:hAnsi="Times New Roman" w:cstheme="majorBidi"/>
      <w:color w:val="0D0D0D" w:themeColor="text1" w:themeTint="F2"/>
      <w:sz w:val="28"/>
      <w:szCs w:val="24"/>
    </w:rPr>
  </w:style>
  <w:style w:type="character" w:customStyle="1" w:styleId="40">
    <w:name w:val="Заголовок 4 Знак"/>
    <w:basedOn w:val="a0"/>
    <w:link w:val="4"/>
    <w:uiPriority w:val="99"/>
    <w:qFormat/>
    <w:rsid w:val="00A9568A"/>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rsid w:val="00A9568A"/>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rsid w:val="00A9568A"/>
    <w:rPr>
      <w:rFonts w:asciiTheme="majorHAnsi" w:eastAsiaTheme="majorEastAsia" w:hAnsiTheme="majorHAnsi" w:cstheme="majorBidi"/>
    </w:rPr>
  </w:style>
  <w:style w:type="character" w:customStyle="1" w:styleId="70">
    <w:name w:val="Заголовок 7 Знак"/>
    <w:basedOn w:val="a0"/>
    <w:link w:val="7"/>
    <w:uiPriority w:val="9"/>
    <w:semiHidden/>
    <w:rsid w:val="00A9568A"/>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A9568A"/>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A9568A"/>
    <w:rPr>
      <w:rFonts w:asciiTheme="majorHAnsi" w:eastAsiaTheme="majorEastAsia" w:hAnsiTheme="majorHAnsi" w:cstheme="majorBidi"/>
      <w:i/>
      <w:iCs/>
      <w:color w:val="262626" w:themeColor="text1" w:themeTint="D9"/>
      <w:sz w:val="21"/>
      <w:szCs w:val="21"/>
    </w:rPr>
  </w:style>
  <w:style w:type="paragraph" w:customStyle="1" w:styleId="11">
    <w:name w:val="Обычный1"/>
    <w:uiPriority w:val="99"/>
    <w:qFormat/>
    <w:rsid w:val="00A9568A"/>
    <w:pPr>
      <w:spacing w:after="200" w:line="276" w:lineRule="auto"/>
    </w:pPr>
    <w:rPr>
      <w:rFonts w:ascii="Calibri" w:eastAsia="Calibri" w:hAnsi="Calibri" w:cs="Calibri"/>
      <w:lang w:eastAsia="ru-RU"/>
    </w:rPr>
  </w:style>
  <w:style w:type="paragraph" w:styleId="a3">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A9568A"/>
    <w:pPr>
      <w:ind w:left="720"/>
      <w:contextualSpacing/>
    </w:pPr>
  </w:style>
  <w:style w:type="character" w:customStyle="1" w:styleId="a4">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34"/>
    <w:qFormat/>
    <w:locked/>
    <w:rsid w:val="00A9568A"/>
    <w:rPr>
      <w:rFonts w:ascii="Calibri" w:eastAsia="Times New Roman" w:hAnsi="Calibri" w:cs="Times New Roman"/>
      <w:lang w:eastAsia="ru-RU"/>
    </w:rPr>
  </w:style>
  <w:style w:type="paragraph" w:customStyle="1" w:styleId="ConsPlusNormal">
    <w:name w:val="ConsPlusNormal"/>
    <w:rsid w:val="00A9568A"/>
    <w:pPr>
      <w:widowControl w:val="0"/>
      <w:autoSpaceDE w:val="0"/>
      <w:autoSpaceDN w:val="0"/>
      <w:spacing w:after="0" w:line="240" w:lineRule="auto"/>
    </w:pPr>
    <w:rPr>
      <w:rFonts w:ascii="Calibri" w:eastAsia="Times New Roman" w:hAnsi="Calibri" w:cs="Calibri"/>
      <w:szCs w:val="20"/>
      <w:lang w:eastAsia="ru-RU"/>
    </w:rPr>
  </w:style>
  <w:style w:type="character" w:styleId="a5">
    <w:name w:val="Hyperlink"/>
    <w:basedOn w:val="a0"/>
    <w:link w:val="12"/>
    <w:uiPriority w:val="99"/>
    <w:unhideWhenUsed/>
    <w:rsid w:val="00A9568A"/>
    <w:rPr>
      <w:color w:val="0000FF"/>
      <w:u w:val="single"/>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A9568A"/>
    <w:pPr>
      <w:spacing w:after="0" w:line="240" w:lineRule="auto"/>
    </w:pPr>
    <w:rPr>
      <w:rFonts w:ascii="Times New Roman" w:hAnsi="Times New Roman"/>
      <w:sz w:val="20"/>
      <w:szCs w:val="20"/>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qFormat/>
    <w:rsid w:val="00A9568A"/>
    <w:rPr>
      <w:rFonts w:ascii="Times New Roman" w:eastAsia="Times New Roman" w:hAnsi="Times New Roman" w:cs="Times New Roman"/>
      <w:sz w:val="20"/>
      <w:szCs w:val="20"/>
      <w:lang w:val="en-US" w:eastAsia="ru-RU"/>
    </w:rPr>
  </w:style>
  <w:style w:type="character" w:styleId="a8">
    <w:name w:val="footnote reference"/>
    <w:link w:val="13"/>
    <w:uiPriority w:val="99"/>
    <w:qFormat/>
    <w:rsid w:val="00A9568A"/>
    <w:rPr>
      <w:rFonts w:cs="Times New Roman"/>
      <w:vertAlign w:val="superscript"/>
    </w:rPr>
  </w:style>
  <w:style w:type="paragraph" w:styleId="a9">
    <w:name w:val="TOC Heading"/>
    <w:basedOn w:val="1"/>
    <w:next w:val="a"/>
    <w:link w:val="aa"/>
    <w:uiPriority w:val="39"/>
    <w:unhideWhenUsed/>
    <w:qFormat/>
    <w:rsid w:val="00A9568A"/>
    <w:pPr>
      <w:spacing w:before="480"/>
      <w:outlineLvl w:val="9"/>
    </w:pPr>
    <w:rPr>
      <w:b/>
      <w:bCs/>
      <w:sz w:val="28"/>
      <w:szCs w:val="28"/>
    </w:rPr>
  </w:style>
  <w:style w:type="paragraph" w:styleId="14">
    <w:name w:val="toc 1"/>
    <w:basedOn w:val="a"/>
    <w:next w:val="a"/>
    <w:link w:val="15"/>
    <w:autoRedefine/>
    <w:uiPriority w:val="39"/>
    <w:unhideWhenUsed/>
    <w:qFormat/>
    <w:rsid w:val="00A9568A"/>
    <w:pPr>
      <w:spacing w:after="100"/>
    </w:pPr>
  </w:style>
  <w:style w:type="paragraph" w:styleId="ab">
    <w:name w:val="footer"/>
    <w:aliases w:val="Нижний колонтитул Знак Знак Знак,Нижний колонтитул1,Нижний колонтитул Знак Знак"/>
    <w:basedOn w:val="a"/>
    <w:link w:val="ac"/>
    <w:uiPriority w:val="99"/>
    <w:unhideWhenUsed/>
    <w:qFormat/>
    <w:rsid w:val="00A9568A"/>
    <w:pPr>
      <w:tabs>
        <w:tab w:val="center" w:pos="4677"/>
        <w:tab w:val="right" w:pos="9355"/>
      </w:tabs>
      <w:spacing w:after="0" w:line="240" w:lineRule="auto"/>
    </w:p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basedOn w:val="a0"/>
    <w:link w:val="ab"/>
    <w:uiPriority w:val="99"/>
    <w:qFormat/>
    <w:rsid w:val="00A9568A"/>
    <w:rPr>
      <w:rFonts w:ascii="Calibri" w:eastAsia="Times New Roman" w:hAnsi="Calibri" w:cs="Times New Roman"/>
      <w:lang w:eastAsia="ru-RU"/>
    </w:rPr>
  </w:style>
  <w:style w:type="paragraph" w:customStyle="1" w:styleId="dt-p">
    <w:name w:val="dt-p"/>
    <w:basedOn w:val="a"/>
    <w:uiPriority w:val="99"/>
    <w:qFormat/>
    <w:rsid w:val="00A9568A"/>
    <w:pPr>
      <w:spacing w:before="100" w:beforeAutospacing="1" w:after="100" w:afterAutospacing="1" w:line="240" w:lineRule="auto"/>
    </w:pPr>
    <w:rPr>
      <w:rFonts w:ascii="Times New Roman" w:hAnsi="Times New Roman"/>
      <w:sz w:val="24"/>
      <w:szCs w:val="24"/>
    </w:rPr>
  </w:style>
  <w:style w:type="character" w:customStyle="1" w:styleId="dt-m">
    <w:name w:val="dt-m"/>
    <w:basedOn w:val="a0"/>
    <w:uiPriority w:val="99"/>
    <w:qFormat/>
    <w:rsid w:val="00A9568A"/>
  </w:style>
  <w:style w:type="character" w:customStyle="1" w:styleId="ad">
    <w:name w:val="Основной текст_"/>
    <w:link w:val="31"/>
    <w:qFormat/>
    <w:rsid w:val="00A9568A"/>
    <w:rPr>
      <w:rFonts w:ascii="Times New Roman" w:hAnsi="Times New Roman"/>
      <w:spacing w:val="2"/>
      <w:shd w:val="clear" w:color="auto" w:fill="FFFFFF"/>
    </w:rPr>
  </w:style>
  <w:style w:type="paragraph" w:customStyle="1" w:styleId="31">
    <w:name w:val="Основной текст3"/>
    <w:basedOn w:val="a"/>
    <w:link w:val="ad"/>
    <w:rsid w:val="00A9568A"/>
    <w:pPr>
      <w:widowControl w:val="0"/>
      <w:shd w:val="clear" w:color="auto" w:fill="FFFFFF"/>
      <w:spacing w:after="0" w:line="322" w:lineRule="exact"/>
      <w:ind w:hanging="1880"/>
      <w:jc w:val="both"/>
    </w:pPr>
    <w:rPr>
      <w:rFonts w:ascii="Times New Roman" w:eastAsiaTheme="minorHAnsi" w:hAnsi="Times New Roman" w:cstheme="minorBidi"/>
      <w:spacing w:val="2"/>
      <w:lang w:eastAsia="en-US"/>
    </w:rPr>
  </w:style>
  <w:style w:type="character" w:styleId="ae">
    <w:name w:val="page number"/>
    <w:basedOn w:val="a0"/>
    <w:link w:val="16"/>
    <w:rsid w:val="00A9568A"/>
    <w:rPr>
      <w:rFonts w:cs="Times New Roman"/>
    </w:rPr>
  </w:style>
  <w:style w:type="paragraph" w:styleId="32">
    <w:name w:val="Body Text Indent 3"/>
    <w:basedOn w:val="a"/>
    <w:link w:val="33"/>
    <w:uiPriority w:val="99"/>
    <w:unhideWhenUsed/>
    <w:rsid w:val="00A9568A"/>
    <w:pPr>
      <w:spacing w:after="120"/>
      <w:ind w:left="283"/>
    </w:pPr>
    <w:rPr>
      <w:sz w:val="16"/>
      <w:szCs w:val="16"/>
      <w:lang w:eastAsia="en-US"/>
    </w:rPr>
  </w:style>
  <w:style w:type="character" w:customStyle="1" w:styleId="33">
    <w:name w:val="Основной текст с отступом 3 Знак"/>
    <w:basedOn w:val="a0"/>
    <w:link w:val="32"/>
    <w:uiPriority w:val="99"/>
    <w:rsid w:val="00A9568A"/>
    <w:rPr>
      <w:rFonts w:ascii="Calibri" w:eastAsia="Times New Roman" w:hAnsi="Calibri" w:cs="Times New Roman"/>
      <w:sz w:val="16"/>
      <w:szCs w:val="16"/>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w:basedOn w:val="a"/>
    <w:link w:val="af0"/>
    <w:uiPriority w:val="99"/>
    <w:unhideWhenUsed/>
    <w:qFormat/>
    <w:rsid w:val="00A9568A"/>
    <w:pPr>
      <w:spacing w:before="100" w:beforeAutospacing="1" w:after="100" w:afterAutospacing="1" w:line="240" w:lineRule="auto"/>
    </w:pPr>
    <w:rPr>
      <w:rFonts w:ascii="Times New Roman" w:hAnsi="Times New Roman"/>
      <w:sz w:val="24"/>
      <w:szCs w:val="24"/>
    </w:rPr>
  </w:style>
  <w:style w:type="paragraph" w:customStyle="1" w:styleId="c7">
    <w:name w:val="c7"/>
    <w:basedOn w:val="a"/>
    <w:rsid w:val="00A9568A"/>
    <w:pPr>
      <w:spacing w:before="100" w:beforeAutospacing="1" w:after="100" w:afterAutospacing="1" w:line="240" w:lineRule="auto"/>
    </w:pPr>
    <w:rPr>
      <w:rFonts w:ascii="Times New Roman" w:hAnsi="Times New Roman"/>
      <w:sz w:val="24"/>
      <w:szCs w:val="24"/>
    </w:rPr>
  </w:style>
  <w:style w:type="paragraph" w:customStyle="1" w:styleId="c18">
    <w:name w:val="c18"/>
    <w:basedOn w:val="a"/>
    <w:rsid w:val="00A9568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A9568A"/>
    <w:rPr>
      <w:rFonts w:cs="Times New Roman"/>
    </w:rPr>
  </w:style>
  <w:style w:type="character" w:customStyle="1" w:styleId="c4">
    <w:name w:val="c4"/>
    <w:basedOn w:val="a0"/>
    <w:rsid w:val="00A9568A"/>
    <w:rPr>
      <w:rFonts w:cs="Times New Roman"/>
    </w:rPr>
  </w:style>
  <w:style w:type="character" w:customStyle="1" w:styleId="c2">
    <w:name w:val="c2"/>
    <w:basedOn w:val="a0"/>
    <w:rsid w:val="00A9568A"/>
    <w:rPr>
      <w:rFonts w:cs="Times New Roman"/>
    </w:rPr>
  </w:style>
  <w:style w:type="character" w:customStyle="1" w:styleId="c6">
    <w:name w:val="c6"/>
    <w:basedOn w:val="a0"/>
    <w:rsid w:val="00A9568A"/>
    <w:rPr>
      <w:rFonts w:cs="Times New Roman"/>
    </w:rPr>
  </w:style>
  <w:style w:type="character" w:customStyle="1" w:styleId="c11">
    <w:name w:val="c11"/>
    <w:basedOn w:val="a0"/>
    <w:rsid w:val="00A9568A"/>
    <w:rPr>
      <w:rFonts w:cs="Times New Roman"/>
    </w:rPr>
  </w:style>
  <w:style w:type="character" w:customStyle="1" w:styleId="c10">
    <w:name w:val="c10"/>
    <w:basedOn w:val="a0"/>
    <w:rsid w:val="00A9568A"/>
    <w:rPr>
      <w:rFonts w:cs="Times New Roman"/>
    </w:rPr>
  </w:style>
  <w:style w:type="character" w:customStyle="1" w:styleId="c0">
    <w:name w:val="c0"/>
    <w:basedOn w:val="a0"/>
    <w:rsid w:val="00A9568A"/>
    <w:rPr>
      <w:rFonts w:cs="Times New Roman"/>
    </w:rPr>
  </w:style>
  <w:style w:type="character" w:customStyle="1" w:styleId="c12">
    <w:name w:val="c12"/>
    <w:basedOn w:val="a0"/>
    <w:rsid w:val="00A9568A"/>
    <w:rPr>
      <w:rFonts w:cs="Times New Roman"/>
    </w:rPr>
  </w:style>
  <w:style w:type="table" w:styleId="af1">
    <w:name w:val="Table Grid"/>
    <w:basedOn w:val="a1"/>
    <w:uiPriority w:val="59"/>
    <w:rsid w:val="00A9568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link w:val="17"/>
    <w:uiPriority w:val="22"/>
    <w:qFormat/>
    <w:rsid w:val="00A9568A"/>
    <w:rPr>
      <w:rFonts w:cs="Times New Roman"/>
      <w:b/>
      <w:bCs/>
    </w:rPr>
  </w:style>
  <w:style w:type="character" w:customStyle="1" w:styleId="c1">
    <w:name w:val="c1"/>
    <w:basedOn w:val="a0"/>
    <w:rsid w:val="00A9568A"/>
    <w:rPr>
      <w:rFonts w:cs="Times New Roman"/>
    </w:rPr>
  </w:style>
  <w:style w:type="paragraph" w:customStyle="1" w:styleId="c13">
    <w:name w:val="c13"/>
    <w:basedOn w:val="a"/>
    <w:rsid w:val="00A9568A"/>
    <w:pPr>
      <w:spacing w:before="100" w:beforeAutospacing="1" w:after="100" w:afterAutospacing="1" w:line="240" w:lineRule="auto"/>
    </w:pPr>
    <w:rPr>
      <w:rFonts w:ascii="Times New Roman" w:hAnsi="Times New Roman"/>
      <w:sz w:val="24"/>
      <w:szCs w:val="24"/>
    </w:rPr>
  </w:style>
  <w:style w:type="paragraph" w:customStyle="1" w:styleId="c22">
    <w:name w:val="c22"/>
    <w:basedOn w:val="a"/>
    <w:rsid w:val="00A9568A"/>
    <w:pPr>
      <w:spacing w:before="100" w:beforeAutospacing="1" w:after="100" w:afterAutospacing="1" w:line="240" w:lineRule="auto"/>
    </w:pPr>
    <w:rPr>
      <w:rFonts w:ascii="Times New Roman" w:hAnsi="Times New Roman"/>
      <w:sz w:val="24"/>
      <w:szCs w:val="24"/>
    </w:rPr>
  </w:style>
  <w:style w:type="paragraph" w:styleId="21">
    <w:name w:val="Body Text Indent 2"/>
    <w:basedOn w:val="a"/>
    <w:link w:val="22"/>
    <w:rsid w:val="00A9568A"/>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rsid w:val="00A9568A"/>
    <w:rPr>
      <w:rFonts w:ascii="Times New Roman" w:eastAsia="Times New Roman" w:hAnsi="Times New Roman" w:cs="Times New Roman"/>
      <w:sz w:val="24"/>
      <w:szCs w:val="24"/>
      <w:lang w:eastAsia="ru-RU"/>
    </w:rPr>
  </w:style>
  <w:style w:type="table" w:customStyle="1" w:styleId="27">
    <w:name w:val="Сетка таблицы27"/>
    <w:basedOn w:val="a1"/>
    <w:next w:val="af1"/>
    <w:uiPriority w:val="59"/>
    <w:rsid w:val="00A9568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basedOn w:val="a0"/>
    <w:uiPriority w:val="99"/>
    <w:semiHidden/>
    <w:unhideWhenUsed/>
    <w:rsid w:val="00A9568A"/>
    <w:rPr>
      <w:rFonts w:cs="Times New Roman"/>
      <w:color w:val="605E5C"/>
      <w:shd w:val="clear" w:color="auto" w:fill="E1DFDD"/>
    </w:rPr>
  </w:style>
  <w:style w:type="paragraph" w:styleId="af3">
    <w:name w:val="header"/>
    <w:basedOn w:val="a"/>
    <w:link w:val="af4"/>
    <w:uiPriority w:val="99"/>
    <w:unhideWhenUsed/>
    <w:qFormat/>
    <w:rsid w:val="00A9568A"/>
    <w:pPr>
      <w:tabs>
        <w:tab w:val="center" w:pos="4677"/>
        <w:tab w:val="right" w:pos="9355"/>
      </w:tabs>
      <w:spacing w:after="0" w:line="240" w:lineRule="auto"/>
    </w:pPr>
    <w:rPr>
      <w:rFonts w:asciiTheme="minorHAnsi" w:hAnsiTheme="minorHAnsi"/>
      <w:lang w:eastAsia="en-US"/>
    </w:rPr>
  </w:style>
  <w:style w:type="character" w:customStyle="1" w:styleId="af4">
    <w:name w:val="Верхний колонтитул Знак"/>
    <w:basedOn w:val="a0"/>
    <w:link w:val="af3"/>
    <w:uiPriority w:val="99"/>
    <w:qFormat/>
    <w:rsid w:val="00A9568A"/>
    <w:rPr>
      <w:rFonts w:eastAsia="Times New Roman" w:cs="Times New Roman"/>
    </w:rPr>
  </w:style>
  <w:style w:type="character" w:styleId="af5">
    <w:name w:val="annotation reference"/>
    <w:basedOn w:val="a0"/>
    <w:link w:val="19"/>
    <w:uiPriority w:val="99"/>
    <w:unhideWhenUsed/>
    <w:qFormat/>
    <w:rsid w:val="00A9568A"/>
    <w:rPr>
      <w:rFonts w:cs="Times New Roman"/>
      <w:sz w:val="16"/>
      <w:szCs w:val="16"/>
    </w:rPr>
  </w:style>
  <w:style w:type="paragraph" w:styleId="af6">
    <w:name w:val="annotation text"/>
    <w:basedOn w:val="a"/>
    <w:link w:val="af7"/>
    <w:uiPriority w:val="99"/>
    <w:unhideWhenUsed/>
    <w:qFormat/>
    <w:rsid w:val="00A9568A"/>
    <w:pPr>
      <w:spacing w:after="160" w:line="240" w:lineRule="auto"/>
    </w:pPr>
    <w:rPr>
      <w:rFonts w:asciiTheme="minorHAnsi" w:hAnsiTheme="minorHAnsi"/>
      <w:sz w:val="20"/>
      <w:szCs w:val="20"/>
      <w:lang w:eastAsia="en-US"/>
    </w:rPr>
  </w:style>
  <w:style w:type="character" w:customStyle="1" w:styleId="af7">
    <w:name w:val="Текст примечания Знак"/>
    <w:basedOn w:val="a0"/>
    <w:link w:val="af6"/>
    <w:uiPriority w:val="99"/>
    <w:qFormat/>
    <w:rsid w:val="00A9568A"/>
    <w:rPr>
      <w:rFonts w:eastAsia="Times New Roman" w:cs="Times New Roman"/>
      <w:sz w:val="20"/>
      <w:szCs w:val="20"/>
    </w:rPr>
  </w:style>
  <w:style w:type="paragraph" w:styleId="af8">
    <w:name w:val="annotation subject"/>
    <w:basedOn w:val="af6"/>
    <w:next w:val="af6"/>
    <w:link w:val="af9"/>
    <w:uiPriority w:val="99"/>
    <w:unhideWhenUsed/>
    <w:qFormat/>
    <w:rsid w:val="00A9568A"/>
    <w:rPr>
      <w:b/>
      <w:bCs/>
    </w:rPr>
  </w:style>
  <w:style w:type="character" w:customStyle="1" w:styleId="af9">
    <w:name w:val="Тема примечания Знак"/>
    <w:basedOn w:val="af7"/>
    <w:link w:val="af8"/>
    <w:uiPriority w:val="99"/>
    <w:qFormat/>
    <w:rsid w:val="00A9568A"/>
    <w:rPr>
      <w:rFonts w:eastAsia="Times New Roman" w:cs="Times New Roman"/>
      <w:b/>
      <w:bCs/>
      <w:sz w:val="20"/>
      <w:szCs w:val="20"/>
    </w:rPr>
  </w:style>
  <w:style w:type="paragraph" w:styleId="afa">
    <w:name w:val="Balloon Text"/>
    <w:basedOn w:val="a"/>
    <w:link w:val="afb"/>
    <w:uiPriority w:val="99"/>
    <w:unhideWhenUsed/>
    <w:rsid w:val="00A9568A"/>
    <w:pPr>
      <w:spacing w:after="0" w:line="240" w:lineRule="auto"/>
    </w:pPr>
    <w:rPr>
      <w:rFonts w:ascii="Segoe UI" w:hAnsi="Segoe UI" w:cs="Segoe UI"/>
      <w:sz w:val="18"/>
      <w:szCs w:val="18"/>
      <w:lang w:eastAsia="en-US"/>
    </w:rPr>
  </w:style>
  <w:style w:type="character" w:customStyle="1" w:styleId="afb">
    <w:name w:val="Текст выноски Знак"/>
    <w:basedOn w:val="a0"/>
    <w:link w:val="afa"/>
    <w:uiPriority w:val="99"/>
    <w:qFormat/>
    <w:rsid w:val="00A9568A"/>
    <w:rPr>
      <w:rFonts w:ascii="Segoe UI" w:eastAsia="Times New Roman" w:hAnsi="Segoe UI" w:cs="Segoe UI"/>
      <w:sz w:val="18"/>
      <w:szCs w:val="18"/>
    </w:rPr>
  </w:style>
  <w:style w:type="character" w:customStyle="1" w:styleId="apple-converted-space">
    <w:name w:val="apple-converted-space"/>
    <w:basedOn w:val="a0"/>
    <w:rsid w:val="00A9568A"/>
    <w:rPr>
      <w:rFonts w:ascii="Times New Roman" w:hAnsi="Times New Roman" w:cs="Times New Roman"/>
    </w:rPr>
  </w:style>
  <w:style w:type="character" w:customStyle="1" w:styleId="23">
    <w:name w:val="Основной текст (2)_"/>
    <w:basedOn w:val="a0"/>
    <w:link w:val="24"/>
    <w:rsid w:val="00A9568A"/>
    <w:rPr>
      <w:rFonts w:ascii="Times New Roman" w:hAnsi="Times New Roman" w:cs="Times New Roman"/>
      <w:shd w:val="clear" w:color="auto" w:fill="FFFFFF"/>
    </w:rPr>
  </w:style>
  <w:style w:type="character" w:customStyle="1" w:styleId="41">
    <w:name w:val="Основной текст (4)"/>
    <w:basedOn w:val="a0"/>
    <w:rsid w:val="00A9568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24">
    <w:name w:val="Основной текст (2)"/>
    <w:basedOn w:val="a"/>
    <w:link w:val="23"/>
    <w:rsid w:val="00A9568A"/>
    <w:pPr>
      <w:widowControl w:val="0"/>
      <w:shd w:val="clear" w:color="auto" w:fill="FFFFFF"/>
      <w:spacing w:before="6840" w:after="0" w:line="0" w:lineRule="atLeast"/>
      <w:ind w:hanging="360"/>
      <w:jc w:val="center"/>
    </w:pPr>
    <w:rPr>
      <w:rFonts w:ascii="Times New Roman" w:eastAsiaTheme="minorHAnsi" w:hAnsi="Times New Roman"/>
      <w:lang w:eastAsia="en-US"/>
    </w:rPr>
  </w:style>
  <w:style w:type="paragraph" w:customStyle="1" w:styleId="1a">
    <w:name w:val="Заголовок оглавления1"/>
    <w:basedOn w:val="1"/>
    <w:next w:val="a"/>
    <w:rsid w:val="00A9568A"/>
    <w:pPr>
      <w:spacing w:before="480" w:beforeAutospacing="1"/>
      <w:outlineLvl w:val="9"/>
    </w:pPr>
    <w:rPr>
      <w:rFonts w:ascii="Cambria" w:eastAsia="Calibri" w:hAnsi="Cambria" w:cs="Times New Roman"/>
      <w:b/>
      <w:bCs/>
      <w:color w:val="365F91"/>
      <w:sz w:val="28"/>
      <w:szCs w:val="28"/>
      <w:lang w:eastAsia="en-US"/>
    </w:rPr>
  </w:style>
  <w:style w:type="paragraph" w:customStyle="1" w:styleId="Style38">
    <w:name w:val="Style38"/>
    <w:basedOn w:val="a"/>
    <w:rsid w:val="00A9568A"/>
    <w:pPr>
      <w:widowControl w:val="0"/>
      <w:autoSpaceDE w:val="0"/>
      <w:autoSpaceDN w:val="0"/>
      <w:adjustRightInd w:val="0"/>
      <w:spacing w:before="100" w:beforeAutospacing="1" w:after="0" w:line="278" w:lineRule="exact"/>
    </w:pPr>
    <w:rPr>
      <w:rFonts w:ascii="Times New Roman" w:eastAsia="Calibri" w:hAnsi="Times New Roman"/>
      <w:sz w:val="24"/>
      <w:szCs w:val="24"/>
    </w:rPr>
  </w:style>
  <w:style w:type="paragraph" w:customStyle="1" w:styleId="Style17">
    <w:name w:val="Style17"/>
    <w:basedOn w:val="a"/>
    <w:rsid w:val="00A9568A"/>
    <w:pPr>
      <w:widowControl w:val="0"/>
      <w:autoSpaceDE w:val="0"/>
      <w:autoSpaceDN w:val="0"/>
      <w:adjustRightInd w:val="0"/>
      <w:spacing w:before="100" w:beforeAutospacing="1" w:after="0" w:line="226" w:lineRule="exact"/>
      <w:ind w:firstLine="475"/>
    </w:pPr>
    <w:rPr>
      <w:rFonts w:ascii="Times New Roman" w:eastAsia="Calibri" w:hAnsi="Times New Roman"/>
      <w:sz w:val="24"/>
      <w:szCs w:val="24"/>
    </w:rPr>
  </w:style>
  <w:style w:type="paragraph" w:customStyle="1" w:styleId="Style13">
    <w:name w:val="Style13"/>
    <w:basedOn w:val="a"/>
    <w:uiPriority w:val="99"/>
    <w:rsid w:val="00A9568A"/>
    <w:pPr>
      <w:widowControl w:val="0"/>
      <w:autoSpaceDE w:val="0"/>
      <w:autoSpaceDN w:val="0"/>
      <w:adjustRightInd w:val="0"/>
      <w:spacing w:before="100" w:beforeAutospacing="1" w:after="0" w:line="240" w:lineRule="auto"/>
    </w:pPr>
    <w:rPr>
      <w:rFonts w:ascii="Arial Unicode MS" w:cs="Arial Unicode MS"/>
      <w:sz w:val="24"/>
      <w:szCs w:val="24"/>
    </w:rPr>
  </w:style>
  <w:style w:type="paragraph" w:customStyle="1" w:styleId="16">
    <w:name w:val="Номер страницы1"/>
    <w:basedOn w:val="a"/>
    <w:link w:val="ae"/>
    <w:rsid w:val="00A9568A"/>
    <w:pPr>
      <w:spacing w:after="160" w:line="264" w:lineRule="auto"/>
    </w:pPr>
    <w:rPr>
      <w:rFonts w:asciiTheme="minorHAnsi" w:eastAsiaTheme="minorHAnsi" w:hAnsiTheme="minorHAnsi"/>
      <w:lang w:eastAsia="en-US"/>
    </w:rPr>
  </w:style>
  <w:style w:type="character" w:customStyle="1" w:styleId="ListParagraphChar">
    <w:name w:val="List Paragraph Char"/>
    <w:aliases w:val="Содержание. 2 уровень Char,Bullet List Char,FooterText Char,numbered Char,Paragraphe de liste1 Char,lp1 Char,Use Case List Paragraph Char,Маркер Char,ТЗ список Char,Абзац списка литеральный Char,Bulletr List Paragraph Char"/>
    <w:locked/>
    <w:rsid w:val="00A9568A"/>
    <w:rPr>
      <w:rFonts w:ascii="Times New Roman" w:hAnsi="Times New Roman"/>
      <w:sz w:val="24"/>
      <w:szCs w:val="24"/>
    </w:rPr>
  </w:style>
  <w:style w:type="character" w:customStyle="1" w:styleId="FontStyle76">
    <w:name w:val="Font Style76"/>
    <w:rsid w:val="00A9568A"/>
    <w:rPr>
      <w:rFonts w:ascii="Century Schoolbook" w:hAnsi="Century Schoolbook" w:cs="Century Schoolbook"/>
      <w:sz w:val="18"/>
      <w:szCs w:val="18"/>
    </w:rPr>
  </w:style>
  <w:style w:type="paragraph" w:customStyle="1" w:styleId="Style23">
    <w:name w:val="Style23"/>
    <w:basedOn w:val="a"/>
    <w:rsid w:val="00A9568A"/>
    <w:pPr>
      <w:widowControl w:val="0"/>
      <w:autoSpaceDE w:val="0"/>
      <w:autoSpaceDN w:val="0"/>
      <w:adjustRightInd w:val="0"/>
      <w:spacing w:after="0" w:line="240" w:lineRule="auto"/>
      <w:jc w:val="center"/>
    </w:pPr>
    <w:rPr>
      <w:rFonts w:ascii="Franklin Gothic Medium" w:hAnsi="Franklin Gothic Medium"/>
      <w:sz w:val="24"/>
      <w:szCs w:val="24"/>
    </w:rPr>
  </w:style>
  <w:style w:type="paragraph" w:customStyle="1" w:styleId="Style24">
    <w:name w:val="Style24"/>
    <w:basedOn w:val="a"/>
    <w:rsid w:val="00A9568A"/>
    <w:pPr>
      <w:widowControl w:val="0"/>
      <w:autoSpaceDE w:val="0"/>
      <w:autoSpaceDN w:val="0"/>
      <w:adjustRightInd w:val="0"/>
      <w:spacing w:after="0" w:line="232" w:lineRule="exact"/>
      <w:ind w:firstLine="283"/>
      <w:jc w:val="both"/>
    </w:pPr>
    <w:rPr>
      <w:rFonts w:ascii="Franklin Gothic Medium" w:hAnsi="Franklin Gothic Medium"/>
      <w:sz w:val="24"/>
      <w:szCs w:val="24"/>
    </w:rPr>
  </w:style>
  <w:style w:type="character" w:customStyle="1" w:styleId="FontStyle77">
    <w:name w:val="Font Style77"/>
    <w:rsid w:val="00A9568A"/>
    <w:rPr>
      <w:rFonts w:ascii="Franklin Gothic Medium" w:hAnsi="Franklin Gothic Medium" w:cs="Franklin Gothic Medium"/>
      <w:b/>
      <w:bCs/>
      <w:smallCaps/>
      <w:sz w:val="44"/>
      <w:szCs w:val="44"/>
    </w:rPr>
  </w:style>
  <w:style w:type="character" w:customStyle="1" w:styleId="FontStyle66">
    <w:name w:val="Font Style66"/>
    <w:rsid w:val="00A9568A"/>
    <w:rPr>
      <w:rFonts w:ascii="Century Schoolbook" w:hAnsi="Century Schoolbook" w:cs="Century Schoolbook"/>
      <w:i/>
      <w:iCs/>
      <w:sz w:val="18"/>
      <w:szCs w:val="18"/>
    </w:rPr>
  </w:style>
  <w:style w:type="character" w:customStyle="1" w:styleId="FontStyle80">
    <w:name w:val="Font Style80"/>
    <w:rsid w:val="00A9568A"/>
    <w:rPr>
      <w:rFonts w:ascii="Century Schoolbook" w:hAnsi="Century Schoolbook" w:cs="Century Schoolbook"/>
      <w:sz w:val="16"/>
      <w:szCs w:val="16"/>
    </w:rPr>
  </w:style>
  <w:style w:type="character" w:customStyle="1" w:styleId="FontStyle79">
    <w:name w:val="Font Style79"/>
    <w:rsid w:val="00A9568A"/>
    <w:rPr>
      <w:rFonts w:ascii="Franklin Gothic Medium" w:hAnsi="Franklin Gothic Medium" w:cs="Franklin Gothic Medium"/>
      <w:b/>
      <w:bCs/>
      <w:sz w:val="28"/>
      <w:szCs w:val="28"/>
    </w:rPr>
  </w:style>
  <w:style w:type="paragraph" w:customStyle="1" w:styleId="Style10">
    <w:name w:val="Style10"/>
    <w:basedOn w:val="a"/>
    <w:uiPriority w:val="99"/>
    <w:rsid w:val="00A9568A"/>
    <w:pPr>
      <w:widowControl w:val="0"/>
      <w:autoSpaceDE w:val="0"/>
      <w:autoSpaceDN w:val="0"/>
      <w:adjustRightInd w:val="0"/>
      <w:spacing w:after="0" w:line="221" w:lineRule="exact"/>
      <w:jc w:val="center"/>
    </w:pPr>
    <w:rPr>
      <w:rFonts w:ascii="Franklin Gothic Medium" w:hAnsi="Franklin Gothic Medium"/>
      <w:sz w:val="24"/>
      <w:szCs w:val="24"/>
    </w:rPr>
  </w:style>
  <w:style w:type="character" w:styleId="afc">
    <w:name w:val="Emphasis"/>
    <w:link w:val="1b"/>
    <w:qFormat/>
    <w:rsid w:val="00A9568A"/>
    <w:rPr>
      <w:rFonts w:cs="Times New Roman"/>
      <w:i/>
    </w:rPr>
  </w:style>
  <w:style w:type="character" w:customStyle="1" w:styleId="c3">
    <w:name w:val="c3"/>
    <w:basedOn w:val="a0"/>
    <w:uiPriority w:val="99"/>
    <w:rsid w:val="00A9568A"/>
  </w:style>
  <w:style w:type="character" w:styleId="afd">
    <w:name w:val="FollowedHyperlink"/>
    <w:basedOn w:val="a0"/>
    <w:uiPriority w:val="99"/>
    <w:unhideWhenUsed/>
    <w:rsid w:val="00A9568A"/>
    <w:rPr>
      <w:color w:val="954F72" w:themeColor="followedHyperlink"/>
      <w:u w:val="single"/>
    </w:rPr>
  </w:style>
  <w:style w:type="paragraph" w:customStyle="1" w:styleId="msonormal0">
    <w:name w:val="msonormal"/>
    <w:basedOn w:val="a"/>
    <w:rsid w:val="00A9568A"/>
    <w:pPr>
      <w:spacing w:before="100" w:beforeAutospacing="1" w:after="100" w:afterAutospacing="1" w:line="240" w:lineRule="auto"/>
    </w:pPr>
    <w:rPr>
      <w:rFonts w:ascii="Times New Roman" w:hAnsi="Times New Roman"/>
      <w:sz w:val="24"/>
      <w:szCs w:val="24"/>
    </w:rPr>
  </w:style>
  <w:style w:type="table" w:customStyle="1" w:styleId="42">
    <w:name w:val="Сетка таблицы4"/>
    <w:basedOn w:val="a1"/>
    <w:rsid w:val="00A95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A9568A"/>
    <w:pPr>
      <w:spacing w:before="100" w:beforeAutospacing="1" w:after="100" w:afterAutospacing="1" w:line="240" w:lineRule="auto"/>
    </w:pPr>
    <w:rPr>
      <w:rFonts w:ascii="Times New Roman" w:hAnsi="Times New Roman"/>
      <w:sz w:val="24"/>
      <w:szCs w:val="24"/>
    </w:rPr>
  </w:style>
  <w:style w:type="character" w:customStyle="1" w:styleId="spellingerror">
    <w:name w:val="spellingerror"/>
    <w:basedOn w:val="a0"/>
    <w:rsid w:val="00A9568A"/>
  </w:style>
  <w:style w:type="character" w:customStyle="1" w:styleId="normaltextrun">
    <w:name w:val="normaltextrun"/>
    <w:basedOn w:val="a0"/>
    <w:rsid w:val="00A9568A"/>
  </w:style>
  <w:style w:type="character" w:customStyle="1" w:styleId="eop">
    <w:name w:val="eop"/>
    <w:basedOn w:val="a0"/>
    <w:rsid w:val="00A9568A"/>
  </w:style>
  <w:style w:type="paragraph" w:customStyle="1" w:styleId="s1">
    <w:name w:val="s_1"/>
    <w:basedOn w:val="a"/>
    <w:rsid w:val="00A9568A"/>
    <w:pPr>
      <w:spacing w:before="100" w:beforeAutospacing="1" w:after="100" w:afterAutospacing="1" w:line="240" w:lineRule="auto"/>
    </w:pPr>
    <w:rPr>
      <w:rFonts w:ascii="Times New Roman" w:hAnsi="Times New Roman"/>
      <w:sz w:val="24"/>
      <w:szCs w:val="24"/>
    </w:rPr>
  </w:style>
  <w:style w:type="character" w:customStyle="1" w:styleId="34">
    <w:name w:val="Основной текст (3)_"/>
    <w:basedOn w:val="a0"/>
    <w:link w:val="35"/>
    <w:rsid w:val="00A9568A"/>
    <w:rPr>
      <w:rFonts w:ascii="Times New Roman" w:eastAsia="Times New Roman" w:hAnsi="Times New Roman" w:cs="Times New Roman"/>
      <w:sz w:val="21"/>
      <w:szCs w:val="21"/>
      <w:shd w:val="clear" w:color="auto" w:fill="FFFFFF"/>
    </w:rPr>
  </w:style>
  <w:style w:type="character" w:customStyle="1" w:styleId="3Tahoma85pt4pt">
    <w:name w:val="Основной текст (3) + Tahoma;8;5 pt;Интервал 4 pt"/>
    <w:basedOn w:val="34"/>
    <w:rsid w:val="00A9568A"/>
    <w:rPr>
      <w:rFonts w:ascii="Tahoma" w:eastAsia="Tahoma" w:hAnsi="Tahoma" w:cs="Tahoma"/>
      <w:b/>
      <w:bCs/>
      <w:color w:val="000000"/>
      <w:spacing w:val="90"/>
      <w:w w:val="100"/>
      <w:position w:val="0"/>
      <w:sz w:val="17"/>
      <w:szCs w:val="17"/>
      <w:shd w:val="clear" w:color="auto" w:fill="FFFFFF"/>
      <w:lang w:val="ru-RU" w:eastAsia="ru-RU" w:bidi="ru-RU"/>
    </w:rPr>
  </w:style>
  <w:style w:type="character" w:customStyle="1" w:styleId="61">
    <w:name w:val="Основной текст (6)_"/>
    <w:basedOn w:val="a0"/>
    <w:link w:val="62"/>
    <w:rsid w:val="00A9568A"/>
    <w:rPr>
      <w:rFonts w:ascii="Tahoma" w:eastAsia="Tahoma" w:hAnsi="Tahoma" w:cs="Tahoma"/>
      <w:sz w:val="34"/>
      <w:szCs w:val="34"/>
      <w:shd w:val="clear" w:color="auto" w:fill="FFFFFF"/>
    </w:rPr>
  </w:style>
  <w:style w:type="character" w:customStyle="1" w:styleId="71">
    <w:name w:val="Основной текст (7)_"/>
    <w:basedOn w:val="a0"/>
    <w:link w:val="72"/>
    <w:rsid w:val="00A9568A"/>
    <w:rPr>
      <w:rFonts w:ascii="Tahoma" w:eastAsia="Tahoma" w:hAnsi="Tahoma" w:cs="Tahoma"/>
      <w:sz w:val="28"/>
      <w:szCs w:val="28"/>
      <w:shd w:val="clear" w:color="auto" w:fill="FFFFFF"/>
    </w:rPr>
  </w:style>
  <w:style w:type="paragraph" w:customStyle="1" w:styleId="35">
    <w:name w:val="Основной текст (3)"/>
    <w:basedOn w:val="a"/>
    <w:link w:val="34"/>
    <w:rsid w:val="00A9568A"/>
    <w:pPr>
      <w:widowControl w:val="0"/>
      <w:shd w:val="clear" w:color="auto" w:fill="FFFFFF"/>
      <w:spacing w:after="120" w:line="245" w:lineRule="exact"/>
      <w:jc w:val="center"/>
    </w:pPr>
    <w:rPr>
      <w:rFonts w:ascii="Times New Roman" w:hAnsi="Times New Roman"/>
      <w:sz w:val="21"/>
      <w:szCs w:val="21"/>
      <w:lang w:eastAsia="en-US"/>
    </w:rPr>
  </w:style>
  <w:style w:type="paragraph" w:customStyle="1" w:styleId="62">
    <w:name w:val="Основной текст (6)"/>
    <w:basedOn w:val="a"/>
    <w:link w:val="61"/>
    <w:rsid w:val="00A9568A"/>
    <w:pPr>
      <w:widowControl w:val="0"/>
      <w:shd w:val="clear" w:color="auto" w:fill="FFFFFF"/>
      <w:spacing w:after="0" w:line="485" w:lineRule="exact"/>
      <w:jc w:val="center"/>
    </w:pPr>
    <w:rPr>
      <w:rFonts w:ascii="Tahoma" w:eastAsia="Tahoma" w:hAnsi="Tahoma" w:cs="Tahoma"/>
      <w:sz w:val="34"/>
      <w:szCs w:val="34"/>
      <w:lang w:eastAsia="en-US"/>
    </w:rPr>
  </w:style>
  <w:style w:type="paragraph" w:customStyle="1" w:styleId="72">
    <w:name w:val="Основной текст (7)"/>
    <w:basedOn w:val="a"/>
    <w:link w:val="71"/>
    <w:rsid w:val="00A9568A"/>
    <w:pPr>
      <w:widowControl w:val="0"/>
      <w:shd w:val="clear" w:color="auto" w:fill="FFFFFF"/>
      <w:spacing w:before="1320" w:after="120" w:line="0" w:lineRule="atLeast"/>
      <w:jc w:val="right"/>
    </w:pPr>
    <w:rPr>
      <w:rFonts w:ascii="Tahoma" w:eastAsia="Tahoma" w:hAnsi="Tahoma" w:cs="Tahoma"/>
      <w:sz w:val="28"/>
      <w:szCs w:val="28"/>
      <w:lang w:eastAsia="en-US"/>
    </w:rPr>
  </w:style>
  <w:style w:type="paragraph" w:styleId="afe">
    <w:name w:val="endnote text"/>
    <w:basedOn w:val="a"/>
    <w:link w:val="aff"/>
    <w:uiPriority w:val="99"/>
    <w:semiHidden/>
    <w:unhideWhenUsed/>
    <w:rsid w:val="00A9568A"/>
    <w:pPr>
      <w:spacing w:after="0" w:line="240" w:lineRule="auto"/>
    </w:pPr>
    <w:rPr>
      <w:rFonts w:asciiTheme="minorHAnsi" w:eastAsiaTheme="minorEastAsia" w:hAnsiTheme="minorHAnsi" w:cstheme="minorBidi"/>
      <w:sz w:val="20"/>
      <w:szCs w:val="20"/>
      <w:lang w:eastAsia="en-US"/>
    </w:rPr>
  </w:style>
  <w:style w:type="character" w:customStyle="1" w:styleId="aff">
    <w:name w:val="Текст концевой сноски Знак"/>
    <w:basedOn w:val="a0"/>
    <w:link w:val="afe"/>
    <w:uiPriority w:val="99"/>
    <w:semiHidden/>
    <w:rsid w:val="00A9568A"/>
    <w:rPr>
      <w:rFonts w:eastAsiaTheme="minorEastAsia"/>
      <w:sz w:val="20"/>
      <w:szCs w:val="20"/>
    </w:rPr>
  </w:style>
  <w:style w:type="character" w:styleId="aff0">
    <w:name w:val="endnote reference"/>
    <w:basedOn w:val="a0"/>
    <w:uiPriority w:val="99"/>
    <w:semiHidden/>
    <w:unhideWhenUsed/>
    <w:rsid w:val="00A9568A"/>
    <w:rPr>
      <w:vertAlign w:val="superscript"/>
    </w:rPr>
  </w:style>
  <w:style w:type="character" w:customStyle="1" w:styleId="fontstyle01">
    <w:name w:val="fontstyle01"/>
    <w:basedOn w:val="a0"/>
    <w:rsid w:val="00A9568A"/>
    <w:rPr>
      <w:rFonts w:ascii="ArialMT" w:hAnsi="ArialMT" w:hint="default"/>
      <w:b w:val="0"/>
      <w:bCs w:val="0"/>
      <w:i w:val="0"/>
      <w:iCs w:val="0"/>
      <w:color w:val="000000"/>
      <w:sz w:val="30"/>
      <w:szCs w:val="30"/>
    </w:rPr>
  </w:style>
  <w:style w:type="numbering" w:customStyle="1" w:styleId="1c">
    <w:name w:val="Нет списка1"/>
    <w:next w:val="a2"/>
    <w:uiPriority w:val="99"/>
    <w:semiHidden/>
    <w:unhideWhenUsed/>
    <w:rsid w:val="00A9568A"/>
  </w:style>
  <w:style w:type="character" w:customStyle="1" w:styleId="a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qFormat/>
    <w:locked/>
    <w:rsid w:val="00A9568A"/>
    <w:rPr>
      <w:rFonts w:ascii="Times New Roman" w:eastAsia="Times New Roman" w:hAnsi="Times New Roman" w:cs="Times New Roman"/>
      <w:sz w:val="24"/>
      <w:szCs w:val="24"/>
      <w:lang w:eastAsia="ru-RU"/>
    </w:rPr>
  </w:style>
  <w:style w:type="character" w:customStyle="1" w:styleId="1d">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A9568A"/>
    <w:rPr>
      <w:rFonts w:ascii="Calibri" w:eastAsia="Times New Roman" w:hAnsi="Calibri" w:cs="Times New Roman"/>
      <w:sz w:val="20"/>
      <w:szCs w:val="20"/>
      <w:lang w:eastAsia="ru-RU"/>
    </w:rPr>
  </w:style>
  <w:style w:type="character" w:customStyle="1" w:styleId="1e">
    <w:name w:val="Верхний колонтитул Знак1"/>
    <w:basedOn w:val="a0"/>
    <w:uiPriority w:val="99"/>
    <w:semiHidden/>
    <w:rsid w:val="00A9568A"/>
    <w:rPr>
      <w:rFonts w:ascii="Calibri" w:eastAsia="Times New Roman" w:hAnsi="Calibri" w:cs="Times New Roman"/>
      <w:lang w:eastAsia="ru-RU"/>
    </w:rPr>
  </w:style>
  <w:style w:type="character" w:customStyle="1" w:styleId="1f">
    <w:name w:val="Нижний колонтитул Знак1"/>
    <w:basedOn w:val="a0"/>
    <w:uiPriority w:val="99"/>
    <w:semiHidden/>
    <w:rsid w:val="00A9568A"/>
    <w:rPr>
      <w:rFonts w:ascii="Calibri" w:eastAsia="Times New Roman" w:hAnsi="Calibri" w:cs="Times New Roman"/>
      <w:lang w:eastAsia="ru-RU"/>
    </w:rPr>
  </w:style>
  <w:style w:type="character" w:customStyle="1" w:styleId="1f0">
    <w:name w:val="Текст выноски Знак1"/>
    <w:basedOn w:val="a0"/>
    <w:uiPriority w:val="99"/>
    <w:semiHidden/>
    <w:rsid w:val="00A9568A"/>
    <w:rPr>
      <w:rFonts w:ascii="Segoe UI" w:hAnsi="Segoe UI" w:cs="Segoe UI"/>
      <w:sz w:val="18"/>
      <w:szCs w:val="18"/>
    </w:rPr>
  </w:style>
  <w:style w:type="paragraph" w:customStyle="1" w:styleId="ConsPlusTitlePage">
    <w:name w:val="ConsPlusTitlePage"/>
    <w:rsid w:val="00A9568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1f1">
    <w:name w:val="Основной текст1"/>
    <w:basedOn w:val="a"/>
    <w:uiPriority w:val="99"/>
    <w:qFormat/>
    <w:rsid w:val="00A9568A"/>
    <w:pPr>
      <w:widowControl w:val="0"/>
      <w:shd w:val="clear" w:color="auto" w:fill="FFFFFF"/>
      <w:spacing w:after="240" w:line="254" w:lineRule="auto"/>
      <w:ind w:firstLine="400"/>
    </w:pPr>
    <w:rPr>
      <w:rFonts w:ascii="Arial" w:eastAsia="Arial" w:hAnsi="Arial" w:cs="Arial"/>
      <w:sz w:val="28"/>
      <w:szCs w:val="28"/>
      <w:lang w:eastAsia="en-US"/>
    </w:rPr>
  </w:style>
  <w:style w:type="character" w:customStyle="1" w:styleId="25">
    <w:name w:val="Заголовок №2_"/>
    <w:basedOn w:val="a0"/>
    <w:link w:val="26"/>
    <w:locked/>
    <w:rsid w:val="00A9568A"/>
    <w:rPr>
      <w:rFonts w:ascii="Arial" w:eastAsia="Arial" w:hAnsi="Arial" w:cs="Arial"/>
      <w:b/>
      <w:bCs/>
      <w:color w:val="231F20"/>
      <w:shd w:val="clear" w:color="auto" w:fill="FFFFFF"/>
    </w:rPr>
  </w:style>
  <w:style w:type="paragraph" w:customStyle="1" w:styleId="26">
    <w:name w:val="Заголовок №2"/>
    <w:basedOn w:val="a"/>
    <w:link w:val="25"/>
    <w:rsid w:val="00A9568A"/>
    <w:pPr>
      <w:widowControl w:val="0"/>
      <w:shd w:val="clear" w:color="auto" w:fill="FFFFFF"/>
      <w:spacing w:after="160" w:line="240" w:lineRule="auto"/>
      <w:jc w:val="center"/>
      <w:outlineLvl w:val="1"/>
    </w:pPr>
    <w:rPr>
      <w:rFonts w:ascii="Arial" w:eastAsia="Arial" w:hAnsi="Arial" w:cs="Arial"/>
      <w:b/>
      <w:bCs/>
      <w:color w:val="231F20"/>
      <w:lang w:eastAsia="en-US"/>
    </w:rPr>
  </w:style>
  <w:style w:type="character" w:customStyle="1" w:styleId="organictextcontentspan">
    <w:name w:val="organictextcontentspan"/>
    <w:basedOn w:val="a0"/>
    <w:rsid w:val="00A9568A"/>
  </w:style>
  <w:style w:type="character" w:customStyle="1" w:styleId="extendedtext-short">
    <w:name w:val="extendedtext-short"/>
    <w:basedOn w:val="a0"/>
    <w:rsid w:val="00A9568A"/>
  </w:style>
  <w:style w:type="character" w:customStyle="1" w:styleId="aff1">
    <w:name w:val="Основной текст + Курсив"/>
    <w:rsid w:val="00A9568A"/>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3">
    <w:name w:val="Основной текст7"/>
    <w:rsid w:val="00A9568A"/>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table" w:customStyle="1" w:styleId="1f2">
    <w:name w:val="Сетка таблицы1"/>
    <w:basedOn w:val="a1"/>
    <w:rsid w:val="00A9568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 Spacing"/>
    <w:uiPriority w:val="99"/>
    <w:qFormat/>
    <w:rsid w:val="00A9568A"/>
    <w:pPr>
      <w:spacing w:after="0" w:line="240" w:lineRule="auto"/>
    </w:pPr>
    <w:rPr>
      <w:rFonts w:eastAsiaTheme="minorEastAsia"/>
    </w:rPr>
  </w:style>
  <w:style w:type="paragraph" w:styleId="36">
    <w:name w:val="toc 3"/>
    <w:basedOn w:val="a"/>
    <w:next w:val="a"/>
    <w:link w:val="37"/>
    <w:autoRedefine/>
    <w:uiPriority w:val="39"/>
    <w:unhideWhenUsed/>
    <w:rsid w:val="00A9568A"/>
    <w:pPr>
      <w:spacing w:after="100" w:line="259" w:lineRule="auto"/>
      <w:ind w:left="440"/>
    </w:pPr>
    <w:rPr>
      <w:rFonts w:asciiTheme="minorHAnsi" w:eastAsiaTheme="minorEastAsia" w:hAnsiTheme="minorHAnsi" w:cstheme="minorBidi"/>
      <w:lang w:eastAsia="en-US"/>
    </w:rPr>
  </w:style>
  <w:style w:type="paragraph" w:styleId="28">
    <w:name w:val="toc 2"/>
    <w:basedOn w:val="a"/>
    <w:next w:val="a"/>
    <w:link w:val="29"/>
    <w:autoRedefine/>
    <w:uiPriority w:val="39"/>
    <w:unhideWhenUsed/>
    <w:rsid w:val="00A9568A"/>
    <w:pPr>
      <w:spacing w:after="100" w:line="259" w:lineRule="auto"/>
      <w:ind w:left="220"/>
    </w:pPr>
    <w:rPr>
      <w:rFonts w:asciiTheme="minorHAnsi" w:eastAsiaTheme="minorEastAsia" w:hAnsiTheme="minorHAnsi" w:cstheme="minorBidi"/>
      <w:lang w:eastAsia="en-US"/>
    </w:rPr>
  </w:style>
  <w:style w:type="character" w:customStyle="1" w:styleId="1f3">
    <w:name w:val="Текст концевой сноски Знак1"/>
    <w:basedOn w:val="a0"/>
    <w:uiPriority w:val="99"/>
    <w:semiHidden/>
    <w:rsid w:val="00A9568A"/>
    <w:rPr>
      <w:sz w:val="20"/>
      <w:szCs w:val="20"/>
    </w:rPr>
  </w:style>
  <w:style w:type="table" w:customStyle="1" w:styleId="110">
    <w:name w:val="Сетка таблицы11"/>
    <w:basedOn w:val="a1"/>
    <w:uiPriority w:val="59"/>
    <w:rsid w:val="00A956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A956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
    <w:link w:val="aff4"/>
    <w:uiPriority w:val="99"/>
    <w:unhideWhenUsed/>
    <w:qFormat/>
    <w:rsid w:val="00A9568A"/>
    <w:pPr>
      <w:widowControl w:val="0"/>
      <w:autoSpaceDE w:val="0"/>
      <w:autoSpaceDN w:val="0"/>
      <w:spacing w:after="0" w:line="240" w:lineRule="auto"/>
      <w:ind w:left="302" w:firstLine="707"/>
    </w:pPr>
    <w:rPr>
      <w:rFonts w:ascii="Times New Roman" w:hAnsi="Times New Roman"/>
      <w:sz w:val="28"/>
      <w:szCs w:val="28"/>
      <w:lang w:eastAsia="en-US"/>
    </w:rPr>
  </w:style>
  <w:style w:type="character" w:customStyle="1" w:styleId="aff4">
    <w:name w:val="Основной текст Знак"/>
    <w:basedOn w:val="a0"/>
    <w:link w:val="aff3"/>
    <w:uiPriority w:val="99"/>
    <w:qFormat/>
    <w:rsid w:val="00A9568A"/>
    <w:rPr>
      <w:rFonts w:ascii="Times New Roman" w:eastAsia="Times New Roman" w:hAnsi="Times New Roman" w:cs="Times New Roman"/>
      <w:sz w:val="28"/>
      <w:szCs w:val="28"/>
    </w:rPr>
  </w:style>
  <w:style w:type="paragraph" w:customStyle="1" w:styleId="ConsPlusNonformat">
    <w:name w:val="ConsPlusNonformat"/>
    <w:rsid w:val="00A9568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9568A"/>
    <w:pPr>
      <w:widowControl w:val="0"/>
      <w:autoSpaceDE w:val="0"/>
      <w:autoSpaceDN w:val="0"/>
      <w:spacing w:after="0" w:line="240" w:lineRule="auto"/>
    </w:pPr>
    <w:rPr>
      <w:rFonts w:ascii="Calibri" w:eastAsia="Times New Roman" w:hAnsi="Calibri" w:cs="Calibri"/>
      <w:b/>
      <w:szCs w:val="20"/>
      <w:lang w:eastAsia="ru-RU"/>
    </w:rPr>
  </w:style>
  <w:style w:type="paragraph" w:customStyle="1" w:styleId="body">
    <w:name w:val="body"/>
    <w:basedOn w:val="a"/>
    <w:next w:val="a"/>
    <w:rsid w:val="00A9568A"/>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numbering" w:customStyle="1" w:styleId="2a">
    <w:name w:val="Нет списка2"/>
    <w:next w:val="a2"/>
    <w:uiPriority w:val="99"/>
    <w:semiHidden/>
    <w:unhideWhenUsed/>
    <w:rsid w:val="00A9568A"/>
  </w:style>
  <w:style w:type="table" w:customStyle="1" w:styleId="120">
    <w:name w:val="Сетка таблицы12"/>
    <w:basedOn w:val="a1"/>
    <w:uiPriority w:val="59"/>
    <w:rsid w:val="00A956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39"/>
    <w:rsid w:val="00A956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A9568A"/>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A9568A"/>
    <w:pPr>
      <w:widowControl w:val="0"/>
      <w:autoSpaceDE w:val="0"/>
      <w:autoSpaceDN w:val="0"/>
      <w:spacing w:after="0" w:line="240" w:lineRule="auto"/>
    </w:pPr>
    <w:rPr>
      <w:rFonts w:ascii="Times New Roman" w:hAnsi="Times New Roman"/>
      <w:lang w:eastAsia="en-US"/>
    </w:rPr>
  </w:style>
  <w:style w:type="paragraph" w:styleId="aff5">
    <w:name w:val="caption"/>
    <w:basedOn w:val="a"/>
    <w:next w:val="a"/>
    <w:uiPriority w:val="35"/>
    <w:semiHidden/>
    <w:unhideWhenUsed/>
    <w:qFormat/>
    <w:rsid w:val="00A9568A"/>
    <w:pPr>
      <w:spacing w:line="240" w:lineRule="auto"/>
    </w:pPr>
    <w:rPr>
      <w:rFonts w:asciiTheme="minorHAnsi" w:eastAsiaTheme="minorEastAsia" w:hAnsiTheme="minorHAnsi" w:cstheme="minorBidi"/>
      <w:i/>
      <w:iCs/>
      <w:color w:val="44546A" w:themeColor="text2"/>
      <w:sz w:val="18"/>
      <w:szCs w:val="18"/>
      <w:lang w:eastAsia="en-US"/>
    </w:rPr>
  </w:style>
  <w:style w:type="paragraph" w:styleId="aff6">
    <w:name w:val="Title"/>
    <w:basedOn w:val="a"/>
    <w:next w:val="a"/>
    <w:link w:val="aff7"/>
    <w:qFormat/>
    <w:rsid w:val="00A9568A"/>
    <w:pPr>
      <w:spacing w:after="0" w:line="240" w:lineRule="auto"/>
      <w:contextualSpacing/>
    </w:pPr>
    <w:rPr>
      <w:rFonts w:asciiTheme="majorHAnsi" w:eastAsiaTheme="majorEastAsia" w:hAnsiTheme="majorHAnsi" w:cstheme="majorBidi"/>
      <w:spacing w:val="-10"/>
      <w:sz w:val="56"/>
      <w:szCs w:val="56"/>
      <w:lang w:eastAsia="en-US"/>
    </w:rPr>
  </w:style>
  <w:style w:type="character" w:customStyle="1" w:styleId="aff7">
    <w:name w:val="Заголовок Знак"/>
    <w:basedOn w:val="a0"/>
    <w:link w:val="aff6"/>
    <w:qFormat/>
    <w:rsid w:val="00A9568A"/>
    <w:rPr>
      <w:rFonts w:asciiTheme="majorHAnsi" w:eastAsiaTheme="majorEastAsia" w:hAnsiTheme="majorHAnsi" w:cstheme="majorBidi"/>
      <w:spacing w:val="-10"/>
      <w:sz w:val="56"/>
      <w:szCs w:val="56"/>
    </w:rPr>
  </w:style>
  <w:style w:type="paragraph" w:styleId="aff8">
    <w:name w:val="Subtitle"/>
    <w:basedOn w:val="a"/>
    <w:next w:val="a"/>
    <w:link w:val="aff9"/>
    <w:qFormat/>
    <w:rsid w:val="00A9568A"/>
    <w:pPr>
      <w:numPr>
        <w:ilvl w:val="1"/>
      </w:numPr>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aff9">
    <w:name w:val="Подзаголовок Знак"/>
    <w:basedOn w:val="a0"/>
    <w:link w:val="aff8"/>
    <w:rsid w:val="00A9568A"/>
    <w:rPr>
      <w:rFonts w:eastAsiaTheme="minorEastAsia"/>
      <w:color w:val="5A5A5A" w:themeColor="text1" w:themeTint="A5"/>
      <w:spacing w:val="15"/>
    </w:rPr>
  </w:style>
  <w:style w:type="paragraph" w:styleId="2b">
    <w:name w:val="Quote"/>
    <w:basedOn w:val="a"/>
    <w:next w:val="a"/>
    <w:link w:val="2c"/>
    <w:uiPriority w:val="29"/>
    <w:qFormat/>
    <w:rsid w:val="00A9568A"/>
    <w:pPr>
      <w:spacing w:before="200" w:after="160" w:line="259" w:lineRule="auto"/>
      <w:ind w:left="864" w:right="864"/>
    </w:pPr>
    <w:rPr>
      <w:rFonts w:asciiTheme="minorHAnsi" w:eastAsiaTheme="minorEastAsia" w:hAnsiTheme="minorHAnsi" w:cstheme="minorBidi"/>
      <w:i/>
      <w:iCs/>
      <w:color w:val="404040" w:themeColor="text1" w:themeTint="BF"/>
      <w:lang w:eastAsia="en-US"/>
    </w:rPr>
  </w:style>
  <w:style w:type="character" w:customStyle="1" w:styleId="2c">
    <w:name w:val="Цитата 2 Знак"/>
    <w:basedOn w:val="a0"/>
    <w:link w:val="2b"/>
    <w:uiPriority w:val="29"/>
    <w:rsid w:val="00A9568A"/>
    <w:rPr>
      <w:rFonts w:eastAsiaTheme="minorEastAsia"/>
      <w:i/>
      <w:iCs/>
      <w:color w:val="404040" w:themeColor="text1" w:themeTint="BF"/>
    </w:rPr>
  </w:style>
  <w:style w:type="paragraph" w:styleId="affa">
    <w:name w:val="Intense Quote"/>
    <w:basedOn w:val="a"/>
    <w:next w:val="a"/>
    <w:link w:val="affb"/>
    <w:uiPriority w:val="30"/>
    <w:qFormat/>
    <w:rsid w:val="00A9568A"/>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lang w:eastAsia="en-US"/>
    </w:rPr>
  </w:style>
  <w:style w:type="character" w:customStyle="1" w:styleId="affb">
    <w:name w:val="Выделенная цитата Знак"/>
    <w:basedOn w:val="a0"/>
    <w:link w:val="affa"/>
    <w:uiPriority w:val="30"/>
    <w:rsid w:val="00A9568A"/>
    <w:rPr>
      <w:rFonts w:eastAsiaTheme="minorEastAsia"/>
      <w:i/>
      <w:iCs/>
      <w:color w:val="404040" w:themeColor="text1" w:themeTint="BF"/>
    </w:rPr>
  </w:style>
  <w:style w:type="character" w:styleId="affc">
    <w:name w:val="Subtle Emphasis"/>
    <w:basedOn w:val="a0"/>
    <w:uiPriority w:val="19"/>
    <w:qFormat/>
    <w:rsid w:val="00A9568A"/>
    <w:rPr>
      <w:i/>
      <w:iCs/>
      <w:color w:val="404040" w:themeColor="text1" w:themeTint="BF"/>
    </w:rPr>
  </w:style>
  <w:style w:type="character" w:styleId="affd">
    <w:name w:val="Intense Emphasis"/>
    <w:basedOn w:val="a0"/>
    <w:uiPriority w:val="21"/>
    <w:qFormat/>
    <w:rsid w:val="00A9568A"/>
    <w:rPr>
      <w:b/>
      <w:bCs/>
      <w:i/>
      <w:iCs/>
      <w:color w:val="auto"/>
    </w:rPr>
  </w:style>
  <w:style w:type="character" w:styleId="affe">
    <w:name w:val="Subtle Reference"/>
    <w:basedOn w:val="a0"/>
    <w:uiPriority w:val="31"/>
    <w:qFormat/>
    <w:rsid w:val="00A9568A"/>
    <w:rPr>
      <w:smallCaps/>
      <w:color w:val="404040" w:themeColor="text1" w:themeTint="BF"/>
    </w:rPr>
  </w:style>
  <w:style w:type="character" w:styleId="afff">
    <w:name w:val="Intense Reference"/>
    <w:basedOn w:val="a0"/>
    <w:uiPriority w:val="32"/>
    <w:qFormat/>
    <w:rsid w:val="00A9568A"/>
    <w:rPr>
      <w:b/>
      <w:bCs/>
      <w:smallCaps/>
      <w:color w:val="404040" w:themeColor="text1" w:themeTint="BF"/>
      <w:spacing w:val="5"/>
    </w:rPr>
  </w:style>
  <w:style w:type="character" w:styleId="afff0">
    <w:name w:val="Book Title"/>
    <w:basedOn w:val="a0"/>
    <w:uiPriority w:val="33"/>
    <w:qFormat/>
    <w:rsid w:val="00A9568A"/>
    <w:rPr>
      <w:b/>
      <w:bCs/>
      <w:i/>
      <w:iCs/>
      <w:spacing w:val="5"/>
    </w:rPr>
  </w:style>
  <w:style w:type="character" w:customStyle="1" w:styleId="afff1">
    <w:name w:val="Другое_"/>
    <w:basedOn w:val="a0"/>
    <w:link w:val="afff2"/>
    <w:rsid w:val="00A9568A"/>
    <w:rPr>
      <w:rFonts w:ascii="Times New Roman" w:eastAsia="Times New Roman" w:hAnsi="Times New Roman" w:cs="Times New Roman"/>
      <w:sz w:val="28"/>
      <w:szCs w:val="28"/>
      <w:shd w:val="clear" w:color="auto" w:fill="FFFFFF"/>
    </w:rPr>
  </w:style>
  <w:style w:type="paragraph" w:customStyle="1" w:styleId="afff2">
    <w:name w:val="Другое"/>
    <w:basedOn w:val="a"/>
    <w:link w:val="afff1"/>
    <w:rsid w:val="00A9568A"/>
    <w:pPr>
      <w:widowControl w:val="0"/>
      <w:shd w:val="clear" w:color="auto" w:fill="FFFFFF"/>
      <w:spacing w:after="0"/>
      <w:ind w:firstLine="400"/>
    </w:pPr>
    <w:rPr>
      <w:rFonts w:ascii="Times New Roman" w:hAnsi="Times New Roman"/>
      <w:sz w:val="28"/>
      <w:szCs w:val="28"/>
      <w:lang w:eastAsia="en-US"/>
    </w:rPr>
  </w:style>
  <w:style w:type="character" w:customStyle="1" w:styleId="afff3">
    <w:name w:val="Сноска_"/>
    <w:basedOn w:val="a0"/>
    <w:link w:val="afff4"/>
    <w:rsid w:val="00A9568A"/>
    <w:rPr>
      <w:rFonts w:ascii="Arial" w:eastAsia="Arial" w:hAnsi="Arial" w:cs="Arial"/>
      <w:sz w:val="10"/>
      <w:szCs w:val="10"/>
      <w:shd w:val="clear" w:color="auto" w:fill="FFFFFF"/>
    </w:rPr>
  </w:style>
  <w:style w:type="paragraph" w:customStyle="1" w:styleId="afff4">
    <w:name w:val="Сноска"/>
    <w:basedOn w:val="a"/>
    <w:link w:val="afff3"/>
    <w:rsid w:val="00A9568A"/>
    <w:pPr>
      <w:widowControl w:val="0"/>
      <w:shd w:val="clear" w:color="auto" w:fill="FFFFFF"/>
      <w:spacing w:after="0" w:line="252" w:lineRule="auto"/>
    </w:pPr>
    <w:rPr>
      <w:rFonts w:ascii="Arial" w:eastAsia="Arial" w:hAnsi="Arial" w:cs="Arial"/>
      <w:sz w:val="10"/>
      <w:szCs w:val="10"/>
      <w:lang w:eastAsia="en-US"/>
    </w:rPr>
  </w:style>
  <w:style w:type="paragraph" w:styleId="afff5">
    <w:name w:val="Revision"/>
    <w:hidden/>
    <w:uiPriority w:val="99"/>
    <w:semiHidden/>
    <w:rsid w:val="00A9568A"/>
    <w:pPr>
      <w:spacing w:after="0" w:line="240" w:lineRule="auto"/>
    </w:pPr>
    <w:rPr>
      <w:rFonts w:eastAsiaTheme="minorEastAsia"/>
    </w:rPr>
  </w:style>
  <w:style w:type="paragraph" w:customStyle="1" w:styleId="afff6">
    <w:name w:val="Прижатый влево"/>
    <w:basedOn w:val="a"/>
    <w:next w:val="a"/>
    <w:uiPriority w:val="99"/>
    <w:rsid w:val="00A9568A"/>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2d">
    <w:name w:val="Неразрешенное упоминание2"/>
    <w:basedOn w:val="a0"/>
    <w:uiPriority w:val="99"/>
    <w:semiHidden/>
    <w:unhideWhenUsed/>
    <w:rsid w:val="00A9568A"/>
    <w:rPr>
      <w:color w:val="605E5C"/>
      <w:shd w:val="clear" w:color="auto" w:fill="E1DFDD"/>
    </w:rPr>
  </w:style>
  <w:style w:type="character" w:customStyle="1" w:styleId="38">
    <w:name w:val="Неразрешенное упоминание3"/>
    <w:basedOn w:val="a0"/>
    <w:uiPriority w:val="99"/>
    <w:semiHidden/>
    <w:unhideWhenUsed/>
    <w:rsid w:val="00A9568A"/>
    <w:rPr>
      <w:color w:val="605E5C"/>
      <w:shd w:val="clear" w:color="auto" w:fill="E1DFDD"/>
    </w:rPr>
  </w:style>
  <w:style w:type="table" w:customStyle="1" w:styleId="2e">
    <w:name w:val="Сетка таблицы2"/>
    <w:basedOn w:val="a1"/>
    <w:next w:val="af1"/>
    <w:uiPriority w:val="39"/>
    <w:rsid w:val="00A95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главление 2 Знак"/>
    <w:link w:val="28"/>
    <w:rsid w:val="00A9568A"/>
    <w:rPr>
      <w:rFonts w:eastAsiaTheme="minorEastAsia"/>
    </w:rPr>
  </w:style>
  <w:style w:type="paragraph" w:styleId="43">
    <w:name w:val="toc 4"/>
    <w:next w:val="a"/>
    <w:link w:val="44"/>
    <w:rsid w:val="00A9568A"/>
    <w:pPr>
      <w:spacing w:after="200" w:line="276" w:lineRule="auto"/>
      <w:ind w:left="600"/>
    </w:pPr>
    <w:rPr>
      <w:rFonts w:ascii="XO Thames" w:eastAsia="Times New Roman" w:hAnsi="XO Thames" w:cs="Times New Roman"/>
      <w:color w:val="000000"/>
      <w:sz w:val="28"/>
      <w:szCs w:val="20"/>
      <w:lang w:eastAsia="ru-RU"/>
    </w:rPr>
  </w:style>
  <w:style w:type="character" w:customStyle="1" w:styleId="44">
    <w:name w:val="Оглавление 4 Знак"/>
    <w:link w:val="43"/>
    <w:rsid w:val="00A9568A"/>
    <w:rPr>
      <w:rFonts w:ascii="XO Thames" w:eastAsia="Times New Roman" w:hAnsi="XO Thames" w:cs="Times New Roman"/>
      <w:color w:val="000000"/>
      <w:sz w:val="28"/>
      <w:szCs w:val="20"/>
      <w:lang w:eastAsia="ru-RU"/>
    </w:rPr>
  </w:style>
  <w:style w:type="paragraph" w:customStyle="1" w:styleId="19">
    <w:name w:val="Знак примечания1"/>
    <w:basedOn w:val="1f4"/>
    <w:link w:val="af5"/>
    <w:rsid w:val="00A9568A"/>
    <w:rPr>
      <w:rFonts w:asciiTheme="minorHAnsi" w:eastAsiaTheme="minorHAnsi" w:hAnsiTheme="minorHAnsi"/>
      <w:color w:val="auto"/>
      <w:sz w:val="16"/>
      <w:szCs w:val="16"/>
      <w:lang w:eastAsia="en-US"/>
    </w:rPr>
  </w:style>
  <w:style w:type="paragraph" w:styleId="63">
    <w:name w:val="toc 6"/>
    <w:next w:val="a"/>
    <w:link w:val="64"/>
    <w:rsid w:val="00A9568A"/>
    <w:pPr>
      <w:spacing w:after="200" w:line="276" w:lineRule="auto"/>
      <w:ind w:left="1000"/>
    </w:pPr>
    <w:rPr>
      <w:rFonts w:ascii="XO Thames" w:eastAsia="Times New Roman" w:hAnsi="XO Thames" w:cs="Times New Roman"/>
      <w:color w:val="000000"/>
      <w:sz w:val="28"/>
      <w:szCs w:val="20"/>
      <w:lang w:eastAsia="ru-RU"/>
    </w:rPr>
  </w:style>
  <w:style w:type="character" w:customStyle="1" w:styleId="64">
    <w:name w:val="Оглавление 6 Знак"/>
    <w:link w:val="63"/>
    <w:rsid w:val="00A9568A"/>
    <w:rPr>
      <w:rFonts w:ascii="XO Thames" w:eastAsia="Times New Roman" w:hAnsi="XO Thames" w:cs="Times New Roman"/>
      <w:color w:val="000000"/>
      <w:sz w:val="28"/>
      <w:szCs w:val="20"/>
      <w:lang w:eastAsia="ru-RU"/>
    </w:rPr>
  </w:style>
  <w:style w:type="paragraph" w:styleId="74">
    <w:name w:val="toc 7"/>
    <w:next w:val="a"/>
    <w:link w:val="75"/>
    <w:rsid w:val="00A9568A"/>
    <w:pPr>
      <w:spacing w:after="200" w:line="276" w:lineRule="auto"/>
      <w:ind w:left="1200"/>
    </w:pPr>
    <w:rPr>
      <w:rFonts w:ascii="XO Thames" w:eastAsia="Times New Roman" w:hAnsi="XO Thames" w:cs="Times New Roman"/>
      <w:color w:val="000000"/>
      <w:sz w:val="28"/>
      <w:szCs w:val="20"/>
      <w:lang w:eastAsia="ru-RU"/>
    </w:rPr>
  </w:style>
  <w:style w:type="character" w:customStyle="1" w:styleId="75">
    <w:name w:val="Оглавление 7 Знак"/>
    <w:link w:val="74"/>
    <w:rsid w:val="00A9568A"/>
    <w:rPr>
      <w:rFonts w:ascii="XO Thames" w:eastAsia="Times New Roman" w:hAnsi="XO Thames" w:cs="Times New Roman"/>
      <w:color w:val="000000"/>
      <w:sz w:val="28"/>
      <w:szCs w:val="20"/>
      <w:lang w:eastAsia="ru-RU"/>
    </w:rPr>
  </w:style>
  <w:style w:type="paragraph" w:customStyle="1" w:styleId="13">
    <w:name w:val="Знак сноски1"/>
    <w:link w:val="a8"/>
    <w:rsid w:val="00A9568A"/>
    <w:pPr>
      <w:spacing w:after="200" w:line="276" w:lineRule="auto"/>
    </w:pPr>
    <w:rPr>
      <w:rFonts w:cs="Times New Roman"/>
      <w:vertAlign w:val="superscript"/>
    </w:rPr>
  </w:style>
  <w:style w:type="character" w:customStyle="1" w:styleId="37">
    <w:name w:val="Оглавление 3 Знак"/>
    <w:link w:val="36"/>
    <w:rsid w:val="00A9568A"/>
    <w:rPr>
      <w:rFonts w:eastAsiaTheme="minorEastAsia"/>
    </w:rPr>
  </w:style>
  <w:style w:type="paragraph" w:customStyle="1" w:styleId="1f4">
    <w:name w:val="Основной шрифт абзаца1"/>
    <w:rsid w:val="00A9568A"/>
    <w:pPr>
      <w:spacing w:after="200" w:line="276" w:lineRule="auto"/>
    </w:pPr>
    <w:rPr>
      <w:rFonts w:ascii="Calibri" w:eastAsia="Times New Roman" w:hAnsi="Calibri" w:cs="Times New Roman"/>
      <w:color w:val="000000"/>
      <w:szCs w:val="20"/>
      <w:lang w:eastAsia="ru-RU"/>
    </w:rPr>
  </w:style>
  <w:style w:type="paragraph" w:customStyle="1" w:styleId="12">
    <w:name w:val="Гиперссылка1"/>
    <w:basedOn w:val="1f4"/>
    <w:link w:val="a5"/>
    <w:rsid w:val="00A9568A"/>
    <w:rPr>
      <w:rFonts w:asciiTheme="minorHAnsi" w:eastAsiaTheme="minorHAnsi" w:hAnsiTheme="minorHAnsi" w:cstheme="minorBidi"/>
      <w:color w:val="0000FF"/>
      <w:szCs w:val="22"/>
      <w:u w:val="single"/>
      <w:lang w:eastAsia="en-US"/>
    </w:rPr>
  </w:style>
  <w:style w:type="paragraph" w:customStyle="1" w:styleId="Footnote">
    <w:name w:val="Footnote"/>
    <w:basedOn w:val="a"/>
    <w:rsid w:val="00A9568A"/>
    <w:pPr>
      <w:spacing w:after="0" w:line="240" w:lineRule="auto"/>
    </w:pPr>
    <w:rPr>
      <w:rFonts w:ascii="Times New Roman" w:hAnsi="Times New Roman"/>
      <w:color w:val="000000"/>
      <w:sz w:val="20"/>
      <w:szCs w:val="20"/>
    </w:rPr>
  </w:style>
  <w:style w:type="character" w:customStyle="1" w:styleId="15">
    <w:name w:val="Оглавление 1 Знак"/>
    <w:link w:val="14"/>
    <w:rsid w:val="00A9568A"/>
    <w:rPr>
      <w:rFonts w:ascii="Calibri" w:eastAsia="Times New Roman" w:hAnsi="Calibri" w:cs="Times New Roman"/>
      <w:lang w:eastAsia="ru-RU"/>
    </w:rPr>
  </w:style>
  <w:style w:type="paragraph" w:customStyle="1" w:styleId="HeaderandFooter">
    <w:name w:val="Header and Footer"/>
    <w:rsid w:val="00A9568A"/>
    <w:pPr>
      <w:spacing w:after="200" w:line="240" w:lineRule="auto"/>
      <w:jc w:val="both"/>
    </w:pPr>
    <w:rPr>
      <w:rFonts w:ascii="XO Thames" w:eastAsia="Times New Roman" w:hAnsi="XO Thames" w:cs="Times New Roman"/>
      <w:color w:val="000000"/>
      <w:sz w:val="20"/>
      <w:szCs w:val="20"/>
      <w:lang w:eastAsia="ru-RU"/>
    </w:rPr>
  </w:style>
  <w:style w:type="paragraph" w:styleId="91">
    <w:name w:val="toc 9"/>
    <w:next w:val="a"/>
    <w:link w:val="92"/>
    <w:rsid w:val="00A9568A"/>
    <w:pPr>
      <w:spacing w:after="200" w:line="276" w:lineRule="auto"/>
      <w:ind w:left="1600"/>
    </w:pPr>
    <w:rPr>
      <w:rFonts w:ascii="XO Thames" w:eastAsia="Times New Roman" w:hAnsi="XO Thames" w:cs="Times New Roman"/>
      <w:color w:val="000000"/>
      <w:sz w:val="28"/>
      <w:szCs w:val="20"/>
      <w:lang w:eastAsia="ru-RU"/>
    </w:rPr>
  </w:style>
  <w:style w:type="character" w:customStyle="1" w:styleId="92">
    <w:name w:val="Оглавление 9 Знак"/>
    <w:link w:val="91"/>
    <w:rsid w:val="00A9568A"/>
    <w:rPr>
      <w:rFonts w:ascii="XO Thames" w:eastAsia="Times New Roman" w:hAnsi="XO Thames" w:cs="Times New Roman"/>
      <w:color w:val="000000"/>
      <w:sz w:val="28"/>
      <w:szCs w:val="20"/>
      <w:lang w:eastAsia="ru-RU"/>
    </w:rPr>
  </w:style>
  <w:style w:type="character" w:customStyle="1" w:styleId="aa">
    <w:name w:val="Заголовок оглавления Знак"/>
    <w:basedOn w:val="10"/>
    <w:link w:val="a9"/>
    <w:rsid w:val="00A9568A"/>
    <w:rPr>
      <w:rFonts w:asciiTheme="majorHAnsi" w:eastAsiaTheme="majorEastAsia" w:hAnsiTheme="majorHAnsi" w:cstheme="majorBidi"/>
      <w:b/>
      <w:bCs/>
      <w:color w:val="2F5496" w:themeColor="accent1" w:themeShade="BF"/>
      <w:sz w:val="28"/>
      <w:szCs w:val="28"/>
      <w:lang w:eastAsia="ru-RU"/>
    </w:rPr>
  </w:style>
  <w:style w:type="paragraph" w:styleId="81">
    <w:name w:val="toc 8"/>
    <w:next w:val="a"/>
    <w:link w:val="82"/>
    <w:rsid w:val="00A9568A"/>
    <w:pPr>
      <w:spacing w:after="200" w:line="276" w:lineRule="auto"/>
      <w:ind w:left="1400"/>
    </w:pPr>
    <w:rPr>
      <w:rFonts w:ascii="XO Thames" w:eastAsia="Times New Roman" w:hAnsi="XO Thames" w:cs="Times New Roman"/>
      <w:color w:val="000000"/>
      <w:sz w:val="28"/>
      <w:szCs w:val="20"/>
      <w:lang w:eastAsia="ru-RU"/>
    </w:rPr>
  </w:style>
  <w:style w:type="character" w:customStyle="1" w:styleId="82">
    <w:name w:val="Оглавление 8 Знак"/>
    <w:link w:val="81"/>
    <w:rsid w:val="00A9568A"/>
    <w:rPr>
      <w:rFonts w:ascii="XO Thames" w:eastAsia="Times New Roman" w:hAnsi="XO Thames" w:cs="Times New Roman"/>
      <w:color w:val="000000"/>
      <w:sz w:val="28"/>
      <w:szCs w:val="20"/>
      <w:lang w:eastAsia="ru-RU"/>
    </w:rPr>
  </w:style>
  <w:style w:type="paragraph" w:styleId="51">
    <w:name w:val="toc 5"/>
    <w:next w:val="a"/>
    <w:link w:val="52"/>
    <w:rsid w:val="00A9568A"/>
    <w:pPr>
      <w:spacing w:after="200" w:line="276"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rsid w:val="00A9568A"/>
    <w:rPr>
      <w:rFonts w:ascii="XO Thames" w:eastAsia="Times New Roman" w:hAnsi="XO Thames" w:cs="Times New Roman"/>
      <w:color w:val="000000"/>
      <w:sz w:val="28"/>
      <w:szCs w:val="20"/>
      <w:lang w:eastAsia="ru-RU"/>
    </w:rPr>
  </w:style>
  <w:style w:type="paragraph" w:customStyle="1" w:styleId="17">
    <w:name w:val="Строгий1"/>
    <w:basedOn w:val="1f4"/>
    <w:link w:val="af2"/>
    <w:rsid w:val="00A9568A"/>
    <w:rPr>
      <w:rFonts w:asciiTheme="minorHAnsi" w:eastAsiaTheme="minorHAnsi" w:hAnsiTheme="minorHAnsi"/>
      <w:b/>
      <w:bCs/>
      <w:color w:val="auto"/>
      <w:szCs w:val="22"/>
      <w:lang w:eastAsia="en-US"/>
    </w:rPr>
  </w:style>
  <w:style w:type="paragraph" w:customStyle="1" w:styleId="1b">
    <w:name w:val="Выделение1"/>
    <w:link w:val="afc"/>
    <w:rsid w:val="00A9568A"/>
    <w:pPr>
      <w:spacing w:after="200" w:line="276" w:lineRule="auto"/>
    </w:pPr>
    <w:rPr>
      <w:rFonts w:cs="Times New Roman"/>
      <w:i/>
    </w:rPr>
  </w:style>
  <w:style w:type="table" w:customStyle="1" w:styleId="TableNormal1">
    <w:name w:val="Table Normal1"/>
    <w:rsid w:val="00A9568A"/>
    <w:rPr>
      <w:rFonts w:ascii="Calibri" w:eastAsia="Times New Roman" w:hAnsi="Calibri" w:cs="Calibri"/>
      <w:lang w:eastAsia="ru-RU"/>
    </w:rPr>
    <w:tblPr>
      <w:tblCellMar>
        <w:top w:w="0" w:type="dxa"/>
        <w:left w:w="0" w:type="dxa"/>
        <w:bottom w:w="0" w:type="dxa"/>
        <w:right w:w="0" w:type="dxa"/>
      </w:tblCellMar>
    </w:tblPr>
  </w:style>
  <w:style w:type="table" w:customStyle="1" w:styleId="TableNormal2">
    <w:name w:val="Table Normal2"/>
    <w:rsid w:val="00A9568A"/>
    <w:rPr>
      <w:rFonts w:ascii="Calibri" w:eastAsia="Times New Roman" w:hAnsi="Calibri" w:cs="Calibri"/>
      <w:lang w:eastAsia="ru-RU"/>
    </w:rPr>
    <w:tblPr>
      <w:tblCellMar>
        <w:top w:w="0" w:type="dxa"/>
        <w:left w:w="0" w:type="dxa"/>
        <w:bottom w:w="0" w:type="dxa"/>
        <w:right w:w="0" w:type="dxa"/>
      </w:tblCellMar>
    </w:tblPr>
  </w:style>
  <w:style w:type="table" w:customStyle="1" w:styleId="TableNormal3">
    <w:name w:val="Table Normal3"/>
    <w:rsid w:val="00A9568A"/>
    <w:rPr>
      <w:rFonts w:ascii="Calibri" w:eastAsia="Times New Roman" w:hAnsi="Calibri" w:cs="Calibri"/>
      <w:lang w:eastAsia="ru-RU"/>
    </w:rPr>
    <w:tblPr>
      <w:tblCellMar>
        <w:top w:w="0" w:type="dxa"/>
        <w:left w:w="0" w:type="dxa"/>
        <w:bottom w:w="0" w:type="dxa"/>
        <w:right w:w="0" w:type="dxa"/>
      </w:tblCellMar>
    </w:tblPr>
  </w:style>
  <w:style w:type="table" w:customStyle="1" w:styleId="TableNormal4">
    <w:name w:val="Table Normal4"/>
    <w:rsid w:val="00A9568A"/>
    <w:rPr>
      <w:rFonts w:ascii="Calibri" w:eastAsia="Times New Roman" w:hAnsi="Calibri" w:cs="Calibri"/>
      <w:lang w:eastAsia="ru-RU"/>
    </w:rPr>
    <w:tblPr>
      <w:tblCellMar>
        <w:top w:w="0" w:type="dxa"/>
        <w:left w:w="0" w:type="dxa"/>
        <w:bottom w:w="0" w:type="dxa"/>
        <w:right w:w="0" w:type="dxa"/>
      </w:tblCellMar>
    </w:tblPr>
  </w:style>
  <w:style w:type="paragraph" w:customStyle="1" w:styleId="1f5">
    <w:name w:val="Абзац списка1"/>
    <w:basedOn w:val="a"/>
    <w:rsid w:val="00A9568A"/>
    <w:pPr>
      <w:spacing w:after="160" w:line="259" w:lineRule="auto"/>
      <w:ind w:left="720"/>
      <w:contextualSpacing/>
    </w:pPr>
    <w:rPr>
      <w:rFonts w:cs="Calibri"/>
    </w:rPr>
  </w:style>
  <w:style w:type="table" w:customStyle="1" w:styleId="afff7">
    <w:name w:val="Стиль"/>
    <w:basedOn w:val="TableNormal4"/>
    <w:rsid w:val="00A9568A"/>
    <w:tblPr>
      <w:tblStyleRowBandSize w:val="1"/>
      <w:tblStyleColBandSize w:val="1"/>
      <w:tblCellMar>
        <w:left w:w="115" w:type="dxa"/>
        <w:right w:w="115" w:type="dxa"/>
      </w:tblCellMar>
    </w:tblPr>
  </w:style>
  <w:style w:type="table" w:customStyle="1" w:styleId="300">
    <w:name w:val="Стиль30"/>
    <w:basedOn w:val="TableNormal4"/>
    <w:rsid w:val="00A9568A"/>
    <w:tblPr>
      <w:tblStyleRowBandSize w:val="1"/>
      <w:tblStyleColBandSize w:val="1"/>
      <w:tblCellMar>
        <w:left w:w="115" w:type="dxa"/>
        <w:right w:w="115" w:type="dxa"/>
      </w:tblCellMar>
    </w:tblPr>
  </w:style>
  <w:style w:type="table" w:customStyle="1" w:styleId="290">
    <w:name w:val="Стиль29"/>
    <w:basedOn w:val="TableNormal4"/>
    <w:rsid w:val="00A9568A"/>
    <w:tblPr>
      <w:tblStyleRowBandSize w:val="1"/>
      <w:tblStyleColBandSize w:val="1"/>
      <w:tblCellMar>
        <w:left w:w="115" w:type="dxa"/>
        <w:right w:w="115" w:type="dxa"/>
      </w:tblCellMar>
    </w:tblPr>
  </w:style>
  <w:style w:type="table" w:customStyle="1" w:styleId="280">
    <w:name w:val="Стиль28"/>
    <w:basedOn w:val="TableNormal4"/>
    <w:rsid w:val="00A9568A"/>
    <w:tblPr>
      <w:tblStyleRowBandSize w:val="1"/>
      <w:tblStyleColBandSize w:val="1"/>
      <w:tblCellMar>
        <w:left w:w="115" w:type="dxa"/>
        <w:right w:w="115" w:type="dxa"/>
      </w:tblCellMar>
    </w:tblPr>
  </w:style>
  <w:style w:type="table" w:customStyle="1" w:styleId="270">
    <w:name w:val="Стиль27"/>
    <w:basedOn w:val="TableNormal4"/>
    <w:rsid w:val="00A9568A"/>
    <w:tblPr>
      <w:tblStyleRowBandSize w:val="1"/>
      <w:tblStyleColBandSize w:val="1"/>
      <w:tblCellMar>
        <w:left w:w="115" w:type="dxa"/>
        <w:right w:w="115" w:type="dxa"/>
      </w:tblCellMar>
    </w:tblPr>
  </w:style>
  <w:style w:type="table" w:customStyle="1" w:styleId="260">
    <w:name w:val="Стиль26"/>
    <w:basedOn w:val="TableNormal4"/>
    <w:rsid w:val="00A9568A"/>
    <w:tblPr>
      <w:tblStyleRowBandSize w:val="1"/>
      <w:tblStyleColBandSize w:val="1"/>
      <w:tblCellMar>
        <w:left w:w="115" w:type="dxa"/>
        <w:right w:w="115" w:type="dxa"/>
      </w:tblCellMar>
    </w:tblPr>
  </w:style>
  <w:style w:type="table" w:customStyle="1" w:styleId="250">
    <w:name w:val="Стиль25"/>
    <w:basedOn w:val="TableNormal4"/>
    <w:rsid w:val="00A9568A"/>
    <w:tblPr>
      <w:tblStyleRowBandSize w:val="1"/>
      <w:tblStyleColBandSize w:val="1"/>
      <w:tblCellMar>
        <w:left w:w="115" w:type="dxa"/>
        <w:right w:w="115" w:type="dxa"/>
      </w:tblCellMar>
    </w:tblPr>
  </w:style>
  <w:style w:type="table" w:customStyle="1" w:styleId="240">
    <w:name w:val="Стиль24"/>
    <w:basedOn w:val="TableNormal4"/>
    <w:rsid w:val="00A9568A"/>
    <w:tblPr>
      <w:tblStyleRowBandSize w:val="1"/>
      <w:tblStyleColBandSize w:val="1"/>
      <w:tblCellMar>
        <w:left w:w="115" w:type="dxa"/>
        <w:right w:w="115" w:type="dxa"/>
      </w:tblCellMar>
    </w:tblPr>
  </w:style>
  <w:style w:type="table" w:customStyle="1" w:styleId="230">
    <w:name w:val="Стиль23"/>
    <w:basedOn w:val="TableNormal4"/>
    <w:rsid w:val="00A9568A"/>
    <w:pPr>
      <w:spacing w:after="0" w:line="240" w:lineRule="auto"/>
    </w:pPr>
    <w:tblPr>
      <w:tblStyleRowBandSize w:val="1"/>
      <w:tblStyleColBandSize w:val="1"/>
    </w:tblPr>
  </w:style>
  <w:style w:type="table" w:customStyle="1" w:styleId="220">
    <w:name w:val="Стиль22"/>
    <w:basedOn w:val="TableNormal4"/>
    <w:rsid w:val="00A9568A"/>
    <w:tblPr>
      <w:tblStyleRowBandSize w:val="1"/>
      <w:tblStyleColBandSize w:val="1"/>
      <w:tblCellMar>
        <w:left w:w="115" w:type="dxa"/>
        <w:right w:w="115" w:type="dxa"/>
      </w:tblCellMar>
    </w:tblPr>
  </w:style>
  <w:style w:type="table" w:customStyle="1" w:styleId="210">
    <w:name w:val="Стиль21"/>
    <w:basedOn w:val="TableNormal4"/>
    <w:rsid w:val="00A9568A"/>
    <w:tblPr>
      <w:tblStyleRowBandSize w:val="1"/>
      <w:tblStyleColBandSize w:val="1"/>
      <w:tblCellMar>
        <w:left w:w="115" w:type="dxa"/>
        <w:right w:w="115" w:type="dxa"/>
      </w:tblCellMar>
    </w:tblPr>
  </w:style>
  <w:style w:type="table" w:customStyle="1" w:styleId="200">
    <w:name w:val="Стиль20"/>
    <w:basedOn w:val="TableNormal4"/>
    <w:rsid w:val="00A9568A"/>
    <w:pPr>
      <w:spacing w:after="0" w:line="240" w:lineRule="auto"/>
    </w:pPr>
    <w:tblPr>
      <w:tblStyleRowBandSize w:val="1"/>
      <w:tblStyleColBandSize w:val="1"/>
    </w:tblPr>
  </w:style>
  <w:style w:type="table" w:customStyle="1" w:styleId="190">
    <w:name w:val="Стиль19"/>
    <w:basedOn w:val="TableNormal4"/>
    <w:rsid w:val="00A9568A"/>
    <w:pPr>
      <w:spacing w:after="0" w:line="240" w:lineRule="auto"/>
    </w:pPr>
    <w:tblPr>
      <w:tblStyleRowBandSize w:val="1"/>
      <w:tblStyleColBandSize w:val="1"/>
    </w:tblPr>
  </w:style>
  <w:style w:type="table" w:customStyle="1" w:styleId="180">
    <w:name w:val="Стиль18"/>
    <w:basedOn w:val="TableNormal4"/>
    <w:rsid w:val="00A9568A"/>
    <w:tblPr>
      <w:tblStyleRowBandSize w:val="1"/>
      <w:tblStyleColBandSize w:val="1"/>
      <w:tblCellMar>
        <w:left w:w="115" w:type="dxa"/>
        <w:right w:w="115" w:type="dxa"/>
      </w:tblCellMar>
    </w:tblPr>
  </w:style>
  <w:style w:type="table" w:customStyle="1" w:styleId="170">
    <w:name w:val="Стиль17"/>
    <w:basedOn w:val="TableNormal4"/>
    <w:rsid w:val="00A9568A"/>
    <w:pPr>
      <w:spacing w:after="0" w:line="240" w:lineRule="auto"/>
    </w:pPr>
    <w:tblPr>
      <w:tblStyleRowBandSize w:val="1"/>
      <w:tblStyleColBandSize w:val="1"/>
    </w:tblPr>
  </w:style>
  <w:style w:type="table" w:customStyle="1" w:styleId="160">
    <w:name w:val="Стиль16"/>
    <w:basedOn w:val="TableNormal4"/>
    <w:rsid w:val="00A9568A"/>
    <w:pPr>
      <w:spacing w:after="0" w:line="240" w:lineRule="auto"/>
    </w:pPr>
    <w:tblPr>
      <w:tblStyleRowBandSize w:val="1"/>
      <w:tblStyleColBandSize w:val="1"/>
    </w:tblPr>
  </w:style>
  <w:style w:type="table" w:customStyle="1" w:styleId="150">
    <w:name w:val="Стиль15"/>
    <w:basedOn w:val="TableNormal4"/>
    <w:rsid w:val="00A9568A"/>
    <w:pPr>
      <w:spacing w:after="0" w:line="240" w:lineRule="auto"/>
    </w:pPr>
    <w:tblPr>
      <w:tblStyleRowBandSize w:val="1"/>
      <w:tblStyleColBandSize w:val="1"/>
    </w:tblPr>
  </w:style>
  <w:style w:type="table" w:customStyle="1" w:styleId="140">
    <w:name w:val="Стиль14"/>
    <w:basedOn w:val="TableNormal4"/>
    <w:rsid w:val="00A9568A"/>
    <w:pPr>
      <w:spacing w:after="0" w:line="240" w:lineRule="auto"/>
    </w:pPr>
    <w:tblPr>
      <w:tblStyleRowBandSize w:val="1"/>
      <w:tblStyleColBandSize w:val="1"/>
    </w:tblPr>
  </w:style>
  <w:style w:type="table" w:customStyle="1" w:styleId="130">
    <w:name w:val="Стиль13"/>
    <w:basedOn w:val="TableNormal4"/>
    <w:rsid w:val="00A9568A"/>
    <w:pPr>
      <w:spacing w:after="0" w:line="240" w:lineRule="auto"/>
    </w:pPr>
    <w:tblPr>
      <w:tblStyleRowBandSize w:val="1"/>
      <w:tblStyleColBandSize w:val="1"/>
    </w:tblPr>
  </w:style>
  <w:style w:type="table" w:customStyle="1" w:styleId="121">
    <w:name w:val="Стиль12"/>
    <w:basedOn w:val="TableNormal4"/>
    <w:rsid w:val="00A9568A"/>
    <w:pPr>
      <w:spacing w:after="0" w:line="240" w:lineRule="auto"/>
    </w:pPr>
    <w:tblPr>
      <w:tblStyleRowBandSize w:val="1"/>
      <w:tblStyleColBandSize w:val="1"/>
    </w:tblPr>
  </w:style>
  <w:style w:type="table" w:customStyle="1" w:styleId="111">
    <w:name w:val="Стиль11"/>
    <w:basedOn w:val="TableNormal4"/>
    <w:rsid w:val="00A9568A"/>
    <w:pPr>
      <w:spacing w:after="0" w:line="240" w:lineRule="auto"/>
    </w:pPr>
    <w:tblPr>
      <w:tblStyleRowBandSize w:val="1"/>
      <w:tblStyleColBandSize w:val="1"/>
    </w:tblPr>
  </w:style>
  <w:style w:type="table" w:customStyle="1" w:styleId="100">
    <w:name w:val="Стиль10"/>
    <w:basedOn w:val="TableNormal4"/>
    <w:rsid w:val="00A9568A"/>
    <w:pPr>
      <w:spacing w:after="0" w:line="240" w:lineRule="auto"/>
    </w:pPr>
    <w:tblPr>
      <w:tblStyleRowBandSize w:val="1"/>
      <w:tblStyleColBandSize w:val="1"/>
    </w:tblPr>
  </w:style>
  <w:style w:type="table" w:customStyle="1" w:styleId="93">
    <w:name w:val="Стиль9"/>
    <w:basedOn w:val="TableNormal4"/>
    <w:rsid w:val="00A9568A"/>
    <w:pPr>
      <w:spacing w:after="0" w:line="240" w:lineRule="auto"/>
    </w:pPr>
    <w:tblPr>
      <w:tblStyleRowBandSize w:val="1"/>
      <w:tblStyleColBandSize w:val="1"/>
    </w:tblPr>
  </w:style>
  <w:style w:type="table" w:customStyle="1" w:styleId="83">
    <w:name w:val="Стиль8"/>
    <w:basedOn w:val="TableNormal4"/>
    <w:rsid w:val="00A9568A"/>
    <w:pPr>
      <w:spacing w:after="0" w:line="240" w:lineRule="auto"/>
    </w:pPr>
    <w:tblPr>
      <w:tblStyleRowBandSize w:val="1"/>
      <w:tblStyleColBandSize w:val="1"/>
    </w:tblPr>
  </w:style>
  <w:style w:type="table" w:customStyle="1" w:styleId="76">
    <w:name w:val="Стиль7"/>
    <w:basedOn w:val="TableNormal2"/>
    <w:rsid w:val="00A9568A"/>
    <w:pPr>
      <w:spacing w:after="0" w:line="240" w:lineRule="auto"/>
    </w:pPr>
    <w:tblPr>
      <w:tblStyleRowBandSize w:val="1"/>
      <w:tblStyleColBandSize w:val="1"/>
      <w:tblCellMar>
        <w:left w:w="115" w:type="dxa"/>
        <w:right w:w="115" w:type="dxa"/>
      </w:tblCellMar>
    </w:tblPr>
  </w:style>
  <w:style w:type="table" w:customStyle="1" w:styleId="65">
    <w:name w:val="Стиль6"/>
    <w:basedOn w:val="TableNormal2"/>
    <w:rsid w:val="00A9568A"/>
    <w:pPr>
      <w:spacing w:after="0" w:line="240" w:lineRule="auto"/>
    </w:pPr>
    <w:tblPr>
      <w:tblStyleRowBandSize w:val="1"/>
      <w:tblStyleColBandSize w:val="1"/>
      <w:tblCellMar>
        <w:left w:w="115" w:type="dxa"/>
        <w:right w:w="115" w:type="dxa"/>
      </w:tblCellMar>
    </w:tblPr>
  </w:style>
  <w:style w:type="table" w:customStyle="1" w:styleId="53">
    <w:name w:val="Стиль5"/>
    <w:basedOn w:val="TableNormal2"/>
    <w:rsid w:val="00A9568A"/>
    <w:pPr>
      <w:spacing w:after="0" w:line="240" w:lineRule="auto"/>
    </w:pPr>
    <w:tblPr>
      <w:tblStyleRowBandSize w:val="1"/>
      <w:tblStyleColBandSize w:val="1"/>
      <w:tblCellMar>
        <w:left w:w="115" w:type="dxa"/>
        <w:right w:w="115" w:type="dxa"/>
      </w:tblCellMar>
    </w:tblPr>
  </w:style>
  <w:style w:type="table" w:customStyle="1" w:styleId="45">
    <w:name w:val="Стиль4"/>
    <w:basedOn w:val="TableNormal2"/>
    <w:rsid w:val="00A9568A"/>
    <w:pPr>
      <w:spacing w:after="0" w:line="240" w:lineRule="auto"/>
    </w:pPr>
    <w:tblPr>
      <w:tblStyleRowBandSize w:val="1"/>
      <w:tblStyleColBandSize w:val="1"/>
    </w:tblPr>
  </w:style>
  <w:style w:type="table" w:customStyle="1" w:styleId="39">
    <w:name w:val="Стиль3"/>
    <w:basedOn w:val="TableNormal2"/>
    <w:rsid w:val="00A9568A"/>
    <w:pPr>
      <w:spacing w:after="0" w:line="240" w:lineRule="auto"/>
    </w:pPr>
    <w:tblPr>
      <w:tblStyleRowBandSize w:val="1"/>
      <w:tblStyleColBandSize w:val="1"/>
    </w:tblPr>
  </w:style>
  <w:style w:type="table" w:customStyle="1" w:styleId="2f">
    <w:name w:val="Стиль2"/>
    <w:basedOn w:val="TableNormal2"/>
    <w:rsid w:val="00A9568A"/>
    <w:pPr>
      <w:spacing w:after="0" w:line="240" w:lineRule="auto"/>
    </w:pPr>
    <w:tblPr>
      <w:tblStyleRowBandSize w:val="1"/>
      <w:tblStyleColBandSize w:val="1"/>
    </w:tblPr>
  </w:style>
  <w:style w:type="table" w:customStyle="1" w:styleId="1f6">
    <w:name w:val="Стиль1"/>
    <w:basedOn w:val="TableNormal2"/>
    <w:rsid w:val="00A9568A"/>
    <w:pPr>
      <w:spacing w:after="0" w:line="240" w:lineRule="auto"/>
    </w:pPr>
    <w:tblPr>
      <w:tblStyleRowBandSize w:val="1"/>
      <w:tblStyleColBandSize w:val="1"/>
    </w:tblPr>
  </w:style>
  <w:style w:type="paragraph" w:customStyle="1" w:styleId="Style28">
    <w:name w:val="Style28"/>
    <w:basedOn w:val="a"/>
    <w:uiPriority w:val="99"/>
    <w:rsid w:val="00A9568A"/>
    <w:pPr>
      <w:widowControl w:val="0"/>
      <w:autoSpaceDE w:val="0"/>
      <w:autoSpaceDN w:val="0"/>
      <w:adjustRightInd w:val="0"/>
      <w:spacing w:after="0" w:line="240" w:lineRule="auto"/>
      <w:jc w:val="center"/>
    </w:pPr>
    <w:rPr>
      <w:rFonts w:ascii="Franklin Gothic Medium" w:hAnsi="Franklin Gothic Medium"/>
      <w:sz w:val="24"/>
      <w:szCs w:val="24"/>
    </w:rPr>
  </w:style>
  <w:style w:type="character" w:customStyle="1" w:styleId="FontStyle73">
    <w:name w:val="Font Style73"/>
    <w:rsid w:val="00A9568A"/>
    <w:rPr>
      <w:rFonts w:ascii="Franklin Gothic Medium" w:hAnsi="Franklin Gothic Medium" w:cs="Franklin Gothic Medium"/>
      <w:sz w:val="26"/>
      <w:szCs w:val="26"/>
    </w:rPr>
  </w:style>
  <w:style w:type="paragraph" w:styleId="2f0">
    <w:name w:val="Body Text 2"/>
    <w:basedOn w:val="a"/>
    <w:link w:val="2f1"/>
    <w:rsid w:val="00A9568A"/>
    <w:pPr>
      <w:spacing w:after="0" w:line="240" w:lineRule="auto"/>
      <w:ind w:right="-57"/>
      <w:jc w:val="both"/>
    </w:pPr>
    <w:rPr>
      <w:rFonts w:ascii="Times New Roman" w:hAnsi="Times New Roman"/>
      <w:sz w:val="24"/>
      <w:szCs w:val="24"/>
      <w:lang w:val="x-none" w:eastAsia="x-none"/>
    </w:rPr>
  </w:style>
  <w:style w:type="character" w:customStyle="1" w:styleId="2f1">
    <w:name w:val="Основной текст 2 Знак"/>
    <w:basedOn w:val="a0"/>
    <w:link w:val="2f0"/>
    <w:rsid w:val="00A9568A"/>
    <w:rPr>
      <w:rFonts w:ascii="Times New Roman" w:eastAsia="Times New Roman" w:hAnsi="Times New Roman" w:cs="Times New Roman"/>
      <w:sz w:val="24"/>
      <w:szCs w:val="24"/>
      <w:lang w:val="x-none" w:eastAsia="x-none"/>
    </w:rPr>
  </w:style>
  <w:style w:type="character" w:customStyle="1" w:styleId="blk">
    <w:name w:val="blk"/>
    <w:rsid w:val="00A9568A"/>
  </w:style>
  <w:style w:type="paragraph" w:styleId="2f2">
    <w:name w:val="List 2"/>
    <w:basedOn w:val="a"/>
    <w:rsid w:val="00A9568A"/>
    <w:pPr>
      <w:spacing w:before="120" w:after="120" w:line="240" w:lineRule="auto"/>
      <w:ind w:left="720" w:hanging="360"/>
      <w:jc w:val="both"/>
    </w:pPr>
    <w:rPr>
      <w:rFonts w:ascii="Arial" w:eastAsia="Batang" w:hAnsi="Arial"/>
      <w:sz w:val="20"/>
      <w:szCs w:val="24"/>
      <w:lang w:eastAsia="ko-KR"/>
    </w:rPr>
  </w:style>
  <w:style w:type="character" w:customStyle="1" w:styleId="FootnoteTextChar">
    <w:name w:val="Footnote Text Char"/>
    <w:locked/>
    <w:rsid w:val="00A9568A"/>
    <w:rPr>
      <w:rFonts w:ascii="Times New Roman" w:hAnsi="Times New Roman"/>
      <w:sz w:val="20"/>
      <w:lang w:val="x-none" w:eastAsia="ru-RU"/>
    </w:rPr>
  </w:style>
  <w:style w:type="character" w:customStyle="1" w:styleId="112">
    <w:name w:val="Текст примечания Знак11"/>
    <w:uiPriority w:val="99"/>
    <w:rsid w:val="00A9568A"/>
    <w:rPr>
      <w:rFonts w:cs="Times New Roman"/>
      <w:sz w:val="20"/>
      <w:szCs w:val="20"/>
    </w:rPr>
  </w:style>
  <w:style w:type="character" w:customStyle="1" w:styleId="1f7">
    <w:name w:val="Текст примечания Знак1"/>
    <w:uiPriority w:val="99"/>
    <w:rsid w:val="00A9568A"/>
    <w:rPr>
      <w:rFonts w:cs="Times New Roman"/>
      <w:sz w:val="20"/>
      <w:szCs w:val="20"/>
    </w:rPr>
  </w:style>
  <w:style w:type="character" w:customStyle="1" w:styleId="113">
    <w:name w:val="Тема примечания Знак11"/>
    <w:uiPriority w:val="99"/>
    <w:rsid w:val="00A9568A"/>
    <w:rPr>
      <w:rFonts w:cs="Times New Roman"/>
      <w:b/>
      <w:bCs/>
      <w:sz w:val="20"/>
      <w:szCs w:val="20"/>
    </w:rPr>
  </w:style>
  <w:style w:type="character" w:customStyle="1" w:styleId="1f8">
    <w:name w:val="Тема примечания Знак1"/>
    <w:uiPriority w:val="99"/>
    <w:rsid w:val="00A9568A"/>
    <w:rPr>
      <w:rFonts w:cs="Times New Roman"/>
      <w:b/>
      <w:bCs/>
      <w:sz w:val="20"/>
      <w:szCs w:val="20"/>
    </w:rPr>
  </w:style>
  <w:style w:type="character" w:customStyle="1" w:styleId="afff8">
    <w:name w:val="Цветовое выделение"/>
    <w:uiPriority w:val="99"/>
    <w:rsid w:val="00A9568A"/>
    <w:rPr>
      <w:b/>
      <w:color w:val="26282F"/>
    </w:rPr>
  </w:style>
  <w:style w:type="character" w:customStyle="1" w:styleId="afff9">
    <w:name w:val="Гипертекстовая ссылка"/>
    <w:uiPriority w:val="99"/>
    <w:rsid w:val="00A9568A"/>
    <w:rPr>
      <w:b/>
      <w:color w:val="106BBE"/>
    </w:rPr>
  </w:style>
  <w:style w:type="character" w:customStyle="1" w:styleId="afffa">
    <w:name w:val="Активная гипертекстовая ссылка"/>
    <w:uiPriority w:val="99"/>
    <w:rsid w:val="00A9568A"/>
    <w:rPr>
      <w:b/>
      <w:color w:val="106BBE"/>
      <w:u w:val="single"/>
    </w:rPr>
  </w:style>
  <w:style w:type="paragraph" w:customStyle="1" w:styleId="afffb">
    <w:name w:val="Внимание"/>
    <w:basedOn w:val="a"/>
    <w:next w:val="a"/>
    <w:uiPriority w:val="99"/>
    <w:rsid w:val="00A9568A"/>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c">
    <w:name w:val="Внимание: криминал!!"/>
    <w:basedOn w:val="afffb"/>
    <w:next w:val="a"/>
    <w:uiPriority w:val="99"/>
    <w:rsid w:val="00A9568A"/>
  </w:style>
  <w:style w:type="paragraph" w:customStyle="1" w:styleId="afffd">
    <w:name w:val="Внимание: недобросовестность!"/>
    <w:basedOn w:val="afffb"/>
    <w:next w:val="a"/>
    <w:uiPriority w:val="99"/>
    <w:rsid w:val="00A9568A"/>
  </w:style>
  <w:style w:type="character" w:customStyle="1" w:styleId="afffe">
    <w:name w:val="Выделение для Базового Поиска"/>
    <w:uiPriority w:val="99"/>
    <w:rsid w:val="00A9568A"/>
    <w:rPr>
      <w:b/>
      <w:color w:val="0058A9"/>
    </w:rPr>
  </w:style>
  <w:style w:type="character" w:customStyle="1" w:styleId="affff">
    <w:name w:val="Выделение для Базового Поиска (курсив)"/>
    <w:uiPriority w:val="99"/>
    <w:rsid w:val="00A9568A"/>
    <w:rPr>
      <w:b/>
      <w:i/>
      <w:color w:val="0058A9"/>
    </w:rPr>
  </w:style>
  <w:style w:type="paragraph" w:customStyle="1" w:styleId="affff0">
    <w:name w:val="Дочерний элемент списка"/>
    <w:basedOn w:val="a"/>
    <w:next w:val="a"/>
    <w:uiPriority w:val="99"/>
    <w:rsid w:val="00A9568A"/>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ff1">
    <w:name w:val="Основное меню (преемственное)"/>
    <w:basedOn w:val="a"/>
    <w:next w:val="a"/>
    <w:uiPriority w:val="99"/>
    <w:rsid w:val="00A9568A"/>
    <w:pPr>
      <w:widowControl w:val="0"/>
      <w:autoSpaceDE w:val="0"/>
      <w:autoSpaceDN w:val="0"/>
      <w:adjustRightInd w:val="0"/>
      <w:spacing w:after="0" w:line="360" w:lineRule="auto"/>
      <w:ind w:firstLine="720"/>
      <w:jc w:val="both"/>
    </w:pPr>
    <w:rPr>
      <w:rFonts w:ascii="Verdana" w:hAnsi="Verdana" w:cs="Verdana"/>
    </w:rPr>
  </w:style>
  <w:style w:type="paragraph" w:customStyle="1" w:styleId="1f9">
    <w:name w:val="Заголовок1"/>
    <w:basedOn w:val="affff1"/>
    <w:next w:val="a"/>
    <w:uiPriority w:val="99"/>
    <w:rsid w:val="00A9568A"/>
    <w:rPr>
      <w:b/>
      <w:bCs/>
      <w:color w:val="0058A9"/>
      <w:shd w:val="clear" w:color="auto" w:fill="ECE9D8"/>
    </w:rPr>
  </w:style>
  <w:style w:type="paragraph" w:customStyle="1" w:styleId="affff2">
    <w:name w:val="Заголовок группы контролов"/>
    <w:basedOn w:val="a"/>
    <w:next w:val="a"/>
    <w:uiPriority w:val="99"/>
    <w:rsid w:val="00A9568A"/>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ff3">
    <w:name w:val="Заголовок для информации об изменениях"/>
    <w:basedOn w:val="1"/>
    <w:next w:val="a"/>
    <w:uiPriority w:val="99"/>
    <w:rsid w:val="00A9568A"/>
    <w:pPr>
      <w:autoSpaceDE w:val="0"/>
      <w:autoSpaceDN w:val="0"/>
      <w:adjustRightInd w:val="0"/>
      <w:spacing w:before="0" w:after="240" w:line="360" w:lineRule="auto"/>
      <w:jc w:val="center"/>
      <w:outlineLvl w:val="9"/>
    </w:pPr>
    <w:rPr>
      <w:rFonts w:ascii="Times New Roman" w:eastAsia="Times New Roman" w:hAnsi="Times New Roman" w:cs="Times New Roman"/>
      <w:color w:val="auto"/>
      <w:sz w:val="18"/>
      <w:szCs w:val="18"/>
      <w:shd w:val="clear" w:color="auto" w:fill="FFFFFF"/>
      <w:lang w:val="x-none" w:eastAsia="x-none"/>
    </w:rPr>
  </w:style>
  <w:style w:type="paragraph" w:customStyle="1" w:styleId="affff4">
    <w:name w:val="Заголовок распахивающейся части диалога"/>
    <w:basedOn w:val="a"/>
    <w:next w:val="a"/>
    <w:uiPriority w:val="99"/>
    <w:rsid w:val="00A9568A"/>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ff5">
    <w:name w:val="Заголовок своего сообщения"/>
    <w:uiPriority w:val="99"/>
    <w:rsid w:val="00A9568A"/>
    <w:rPr>
      <w:b/>
      <w:color w:val="26282F"/>
    </w:rPr>
  </w:style>
  <w:style w:type="paragraph" w:customStyle="1" w:styleId="affff6">
    <w:name w:val="Заголовок статьи"/>
    <w:basedOn w:val="a"/>
    <w:next w:val="a"/>
    <w:uiPriority w:val="99"/>
    <w:rsid w:val="00A9568A"/>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ff7">
    <w:name w:val="Заголовок чужого сообщения"/>
    <w:uiPriority w:val="99"/>
    <w:rsid w:val="00A9568A"/>
    <w:rPr>
      <w:b/>
      <w:color w:val="FF0000"/>
    </w:rPr>
  </w:style>
  <w:style w:type="paragraph" w:customStyle="1" w:styleId="affff8">
    <w:name w:val="Заголовок ЭР (левое окно)"/>
    <w:basedOn w:val="a"/>
    <w:next w:val="a"/>
    <w:uiPriority w:val="99"/>
    <w:rsid w:val="00A9568A"/>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ff9">
    <w:name w:val="Заголовок ЭР (правое окно)"/>
    <w:basedOn w:val="affff8"/>
    <w:next w:val="a"/>
    <w:uiPriority w:val="99"/>
    <w:rsid w:val="00A9568A"/>
    <w:pPr>
      <w:spacing w:after="0"/>
      <w:jc w:val="left"/>
    </w:pPr>
  </w:style>
  <w:style w:type="paragraph" w:customStyle="1" w:styleId="affffa">
    <w:name w:val="Интерактивный заголовок"/>
    <w:basedOn w:val="1f9"/>
    <w:next w:val="a"/>
    <w:uiPriority w:val="99"/>
    <w:rsid w:val="00A9568A"/>
    <w:rPr>
      <w:u w:val="single"/>
    </w:rPr>
  </w:style>
  <w:style w:type="paragraph" w:customStyle="1" w:styleId="affffb">
    <w:name w:val="Текст информации об изменениях"/>
    <w:basedOn w:val="a"/>
    <w:next w:val="a"/>
    <w:uiPriority w:val="99"/>
    <w:rsid w:val="00A9568A"/>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fc">
    <w:name w:val="Информация об изменениях"/>
    <w:basedOn w:val="affffb"/>
    <w:next w:val="a"/>
    <w:uiPriority w:val="99"/>
    <w:rsid w:val="00A9568A"/>
    <w:pPr>
      <w:spacing w:before="180"/>
      <w:ind w:left="360" w:right="360" w:firstLine="0"/>
    </w:pPr>
    <w:rPr>
      <w:shd w:val="clear" w:color="auto" w:fill="EAEFED"/>
    </w:rPr>
  </w:style>
  <w:style w:type="paragraph" w:customStyle="1" w:styleId="affffd">
    <w:name w:val="Текст (справка)"/>
    <w:basedOn w:val="a"/>
    <w:next w:val="a"/>
    <w:uiPriority w:val="99"/>
    <w:rsid w:val="00A9568A"/>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fe">
    <w:name w:val="Комментарий"/>
    <w:basedOn w:val="affffd"/>
    <w:next w:val="a"/>
    <w:uiPriority w:val="99"/>
    <w:rsid w:val="00A9568A"/>
    <w:pPr>
      <w:spacing w:before="75"/>
      <w:ind w:right="0"/>
      <w:jc w:val="both"/>
    </w:pPr>
    <w:rPr>
      <w:color w:val="353842"/>
      <w:shd w:val="clear" w:color="auto" w:fill="F0F0F0"/>
    </w:rPr>
  </w:style>
  <w:style w:type="paragraph" w:customStyle="1" w:styleId="afffff">
    <w:name w:val="Информация об изменениях документа"/>
    <w:basedOn w:val="affffe"/>
    <w:next w:val="a"/>
    <w:uiPriority w:val="99"/>
    <w:rsid w:val="00A9568A"/>
    <w:rPr>
      <w:i/>
      <w:iCs/>
    </w:rPr>
  </w:style>
  <w:style w:type="paragraph" w:customStyle="1" w:styleId="afffff0">
    <w:name w:val="Текст (лев. подпись)"/>
    <w:basedOn w:val="a"/>
    <w:next w:val="a"/>
    <w:uiPriority w:val="99"/>
    <w:rsid w:val="00A9568A"/>
    <w:pPr>
      <w:widowControl w:val="0"/>
      <w:autoSpaceDE w:val="0"/>
      <w:autoSpaceDN w:val="0"/>
      <w:adjustRightInd w:val="0"/>
      <w:spacing w:after="0" w:line="360" w:lineRule="auto"/>
    </w:pPr>
    <w:rPr>
      <w:rFonts w:ascii="Times New Roman" w:hAnsi="Times New Roman"/>
      <w:sz w:val="24"/>
      <w:szCs w:val="24"/>
    </w:rPr>
  </w:style>
  <w:style w:type="paragraph" w:customStyle="1" w:styleId="afffff1">
    <w:name w:val="Колонтитул (левый)"/>
    <w:basedOn w:val="afffff0"/>
    <w:next w:val="a"/>
    <w:uiPriority w:val="99"/>
    <w:rsid w:val="00A9568A"/>
    <w:rPr>
      <w:sz w:val="14"/>
      <w:szCs w:val="14"/>
    </w:rPr>
  </w:style>
  <w:style w:type="paragraph" w:customStyle="1" w:styleId="afffff2">
    <w:name w:val="Текст (прав. подпись)"/>
    <w:basedOn w:val="a"/>
    <w:next w:val="a"/>
    <w:uiPriority w:val="99"/>
    <w:rsid w:val="00A9568A"/>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ff3">
    <w:name w:val="Колонтитул (правый)"/>
    <w:basedOn w:val="afffff2"/>
    <w:next w:val="a"/>
    <w:uiPriority w:val="99"/>
    <w:rsid w:val="00A9568A"/>
    <w:rPr>
      <w:sz w:val="14"/>
      <w:szCs w:val="14"/>
    </w:rPr>
  </w:style>
  <w:style w:type="paragraph" w:customStyle="1" w:styleId="afffff4">
    <w:name w:val="Комментарий пользователя"/>
    <w:basedOn w:val="affffe"/>
    <w:next w:val="a"/>
    <w:uiPriority w:val="99"/>
    <w:rsid w:val="00A9568A"/>
    <w:pPr>
      <w:jc w:val="left"/>
    </w:pPr>
    <w:rPr>
      <w:shd w:val="clear" w:color="auto" w:fill="FFDFE0"/>
    </w:rPr>
  </w:style>
  <w:style w:type="paragraph" w:customStyle="1" w:styleId="afffff5">
    <w:name w:val="Куда обратиться?"/>
    <w:basedOn w:val="afffb"/>
    <w:next w:val="a"/>
    <w:uiPriority w:val="99"/>
    <w:rsid w:val="00A9568A"/>
  </w:style>
  <w:style w:type="paragraph" w:customStyle="1" w:styleId="afffff6">
    <w:name w:val="Моноширинный"/>
    <w:basedOn w:val="a"/>
    <w:next w:val="a"/>
    <w:uiPriority w:val="99"/>
    <w:rsid w:val="00A9568A"/>
    <w:pPr>
      <w:widowControl w:val="0"/>
      <w:autoSpaceDE w:val="0"/>
      <w:autoSpaceDN w:val="0"/>
      <w:adjustRightInd w:val="0"/>
      <w:spacing w:after="0" w:line="360" w:lineRule="auto"/>
    </w:pPr>
    <w:rPr>
      <w:rFonts w:ascii="Courier New" w:hAnsi="Courier New" w:cs="Courier New"/>
      <w:sz w:val="24"/>
      <w:szCs w:val="24"/>
    </w:rPr>
  </w:style>
  <w:style w:type="character" w:customStyle="1" w:styleId="afffff7">
    <w:name w:val="Найденные слова"/>
    <w:uiPriority w:val="99"/>
    <w:rsid w:val="00A9568A"/>
    <w:rPr>
      <w:b/>
      <w:color w:val="26282F"/>
      <w:shd w:val="clear" w:color="auto" w:fill="FFF580"/>
    </w:rPr>
  </w:style>
  <w:style w:type="paragraph" w:customStyle="1" w:styleId="afffff8">
    <w:name w:val="Напишите нам"/>
    <w:basedOn w:val="a"/>
    <w:next w:val="a"/>
    <w:uiPriority w:val="99"/>
    <w:rsid w:val="00A9568A"/>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ff9">
    <w:name w:val="Не вступил в силу"/>
    <w:uiPriority w:val="99"/>
    <w:rsid w:val="00A9568A"/>
    <w:rPr>
      <w:b/>
      <w:color w:val="000000"/>
      <w:shd w:val="clear" w:color="auto" w:fill="D8EDE8"/>
    </w:rPr>
  </w:style>
  <w:style w:type="paragraph" w:customStyle="1" w:styleId="afffffa">
    <w:name w:val="Необходимые документы"/>
    <w:basedOn w:val="afffb"/>
    <w:next w:val="a"/>
    <w:uiPriority w:val="99"/>
    <w:rsid w:val="00A9568A"/>
    <w:pPr>
      <w:ind w:firstLine="118"/>
    </w:pPr>
  </w:style>
  <w:style w:type="paragraph" w:customStyle="1" w:styleId="afffffb">
    <w:name w:val="Нормальный (таблица)"/>
    <w:basedOn w:val="a"/>
    <w:next w:val="a"/>
    <w:uiPriority w:val="99"/>
    <w:rsid w:val="00A9568A"/>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fc">
    <w:name w:val="Таблицы (моноширинный)"/>
    <w:basedOn w:val="a"/>
    <w:next w:val="a"/>
    <w:uiPriority w:val="99"/>
    <w:rsid w:val="00A9568A"/>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fd">
    <w:name w:val="Оглавление"/>
    <w:basedOn w:val="afffffc"/>
    <w:next w:val="a"/>
    <w:uiPriority w:val="99"/>
    <w:rsid w:val="00A9568A"/>
    <w:pPr>
      <w:ind w:left="140"/>
    </w:pPr>
  </w:style>
  <w:style w:type="character" w:customStyle="1" w:styleId="afffffe">
    <w:name w:val="Опечатки"/>
    <w:uiPriority w:val="99"/>
    <w:rsid w:val="00A9568A"/>
    <w:rPr>
      <w:color w:val="FF0000"/>
    </w:rPr>
  </w:style>
  <w:style w:type="paragraph" w:customStyle="1" w:styleId="affffff">
    <w:name w:val="Переменная часть"/>
    <w:basedOn w:val="affff1"/>
    <w:next w:val="a"/>
    <w:uiPriority w:val="99"/>
    <w:rsid w:val="00A9568A"/>
    <w:rPr>
      <w:sz w:val="18"/>
      <w:szCs w:val="18"/>
    </w:rPr>
  </w:style>
  <w:style w:type="paragraph" w:customStyle="1" w:styleId="affffff0">
    <w:name w:val="Подвал для информации об изменениях"/>
    <w:basedOn w:val="1"/>
    <w:next w:val="a"/>
    <w:uiPriority w:val="99"/>
    <w:rsid w:val="00A9568A"/>
    <w:pPr>
      <w:autoSpaceDE w:val="0"/>
      <w:autoSpaceDN w:val="0"/>
      <w:adjustRightInd w:val="0"/>
      <w:spacing w:before="480" w:after="240" w:line="360" w:lineRule="auto"/>
      <w:jc w:val="center"/>
      <w:outlineLvl w:val="9"/>
    </w:pPr>
    <w:rPr>
      <w:rFonts w:ascii="Times New Roman" w:eastAsia="Times New Roman" w:hAnsi="Times New Roman" w:cs="Times New Roman"/>
      <w:color w:val="auto"/>
      <w:sz w:val="18"/>
      <w:szCs w:val="18"/>
      <w:lang w:val="x-none" w:eastAsia="x-none"/>
    </w:rPr>
  </w:style>
  <w:style w:type="paragraph" w:customStyle="1" w:styleId="affffff1">
    <w:name w:val="Подзаголовок для информации об изменениях"/>
    <w:basedOn w:val="affffb"/>
    <w:next w:val="a"/>
    <w:uiPriority w:val="99"/>
    <w:rsid w:val="00A9568A"/>
    <w:rPr>
      <w:b/>
      <w:bCs/>
    </w:rPr>
  </w:style>
  <w:style w:type="paragraph" w:customStyle="1" w:styleId="affffff2">
    <w:name w:val="Подчёркнуный текст"/>
    <w:basedOn w:val="a"/>
    <w:next w:val="a"/>
    <w:uiPriority w:val="99"/>
    <w:rsid w:val="00A9568A"/>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ff3">
    <w:name w:val="Постоянная часть"/>
    <w:basedOn w:val="affff1"/>
    <w:next w:val="a"/>
    <w:uiPriority w:val="99"/>
    <w:rsid w:val="00A9568A"/>
    <w:rPr>
      <w:sz w:val="20"/>
      <w:szCs w:val="20"/>
    </w:rPr>
  </w:style>
  <w:style w:type="paragraph" w:customStyle="1" w:styleId="affffff4">
    <w:name w:val="Пример."/>
    <w:basedOn w:val="afffb"/>
    <w:next w:val="a"/>
    <w:uiPriority w:val="99"/>
    <w:rsid w:val="00A9568A"/>
  </w:style>
  <w:style w:type="paragraph" w:customStyle="1" w:styleId="affffff5">
    <w:name w:val="Примечание."/>
    <w:basedOn w:val="afffb"/>
    <w:next w:val="a"/>
    <w:uiPriority w:val="99"/>
    <w:rsid w:val="00A9568A"/>
  </w:style>
  <w:style w:type="character" w:customStyle="1" w:styleId="affffff6">
    <w:name w:val="Продолжение ссылки"/>
    <w:uiPriority w:val="99"/>
    <w:rsid w:val="00A9568A"/>
  </w:style>
  <w:style w:type="paragraph" w:customStyle="1" w:styleId="affffff7">
    <w:name w:val="Словарная статья"/>
    <w:basedOn w:val="a"/>
    <w:next w:val="a"/>
    <w:uiPriority w:val="99"/>
    <w:rsid w:val="00A9568A"/>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ff8">
    <w:name w:val="Сравнение редакций"/>
    <w:uiPriority w:val="99"/>
    <w:rsid w:val="00A9568A"/>
    <w:rPr>
      <w:b/>
      <w:color w:val="26282F"/>
    </w:rPr>
  </w:style>
  <w:style w:type="character" w:customStyle="1" w:styleId="affffff9">
    <w:name w:val="Сравнение редакций. Добавленный фрагмент"/>
    <w:uiPriority w:val="99"/>
    <w:rsid w:val="00A9568A"/>
    <w:rPr>
      <w:color w:val="000000"/>
      <w:shd w:val="clear" w:color="auto" w:fill="C1D7FF"/>
    </w:rPr>
  </w:style>
  <w:style w:type="character" w:customStyle="1" w:styleId="affffffa">
    <w:name w:val="Сравнение редакций. Удаленный фрагмент"/>
    <w:uiPriority w:val="99"/>
    <w:rsid w:val="00A9568A"/>
    <w:rPr>
      <w:color w:val="000000"/>
      <w:shd w:val="clear" w:color="auto" w:fill="C4C413"/>
    </w:rPr>
  </w:style>
  <w:style w:type="paragraph" w:customStyle="1" w:styleId="affffffb">
    <w:name w:val="Ссылка на официальную публикацию"/>
    <w:basedOn w:val="a"/>
    <w:next w:val="a"/>
    <w:uiPriority w:val="99"/>
    <w:rsid w:val="00A9568A"/>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fc">
    <w:name w:val="Ссылка на утративший силу документ"/>
    <w:uiPriority w:val="99"/>
    <w:rsid w:val="00A9568A"/>
    <w:rPr>
      <w:b/>
      <w:color w:val="749232"/>
    </w:rPr>
  </w:style>
  <w:style w:type="paragraph" w:customStyle="1" w:styleId="affffffd">
    <w:name w:val="Текст в таблице"/>
    <w:basedOn w:val="afffffb"/>
    <w:next w:val="a"/>
    <w:uiPriority w:val="99"/>
    <w:rsid w:val="00A9568A"/>
    <w:pPr>
      <w:ind w:firstLine="500"/>
    </w:pPr>
  </w:style>
  <w:style w:type="paragraph" w:customStyle="1" w:styleId="affffffe">
    <w:name w:val="Текст ЭР (см. также)"/>
    <w:basedOn w:val="a"/>
    <w:next w:val="a"/>
    <w:uiPriority w:val="99"/>
    <w:rsid w:val="00A9568A"/>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ff">
    <w:name w:val="Технический комментарий"/>
    <w:basedOn w:val="a"/>
    <w:next w:val="a"/>
    <w:uiPriority w:val="99"/>
    <w:rsid w:val="00A9568A"/>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ff0">
    <w:name w:val="Утратил силу"/>
    <w:uiPriority w:val="99"/>
    <w:rsid w:val="00A9568A"/>
    <w:rPr>
      <w:b/>
      <w:strike/>
      <w:color w:val="666600"/>
    </w:rPr>
  </w:style>
  <w:style w:type="paragraph" w:customStyle="1" w:styleId="afffffff1">
    <w:name w:val="Формула"/>
    <w:basedOn w:val="a"/>
    <w:next w:val="a"/>
    <w:uiPriority w:val="99"/>
    <w:rsid w:val="00A9568A"/>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ff2">
    <w:name w:val="Центрированный (таблица)"/>
    <w:basedOn w:val="afffffb"/>
    <w:next w:val="a"/>
    <w:uiPriority w:val="99"/>
    <w:rsid w:val="00A9568A"/>
    <w:pPr>
      <w:jc w:val="center"/>
    </w:pPr>
  </w:style>
  <w:style w:type="paragraph" w:customStyle="1" w:styleId="-">
    <w:name w:val="ЭР-содержание (правое окно)"/>
    <w:basedOn w:val="a"/>
    <w:next w:val="a"/>
    <w:uiPriority w:val="99"/>
    <w:rsid w:val="00A9568A"/>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A9568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84">
    <w:name w:val="Основной текст (8)_"/>
    <w:link w:val="85"/>
    <w:rsid w:val="00A9568A"/>
    <w:rPr>
      <w:rFonts w:ascii="Times New Roman" w:hAnsi="Times New Roman"/>
      <w:b/>
      <w:bCs/>
      <w:sz w:val="28"/>
      <w:szCs w:val="28"/>
      <w:shd w:val="clear" w:color="auto" w:fill="FFFFFF"/>
    </w:rPr>
  </w:style>
  <w:style w:type="paragraph" w:customStyle="1" w:styleId="85">
    <w:name w:val="Основной текст (8)"/>
    <w:basedOn w:val="a"/>
    <w:link w:val="84"/>
    <w:rsid w:val="00A9568A"/>
    <w:pPr>
      <w:widowControl w:val="0"/>
      <w:shd w:val="clear" w:color="auto" w:fill="FFFFFF"/>
      <w:spacing w:after="0" w:line="320" w:lineRule="exact"/>
      <w:jc w:val="both"/>
    </w:pPr>
    <w:rPr>
      <w:rFonts w:ascii="Times New Roman" w:eastAsiaTheme="minorHAnsi" w:hAnsi="Times New Roman" w:cstheme="minorBidi"/>
      <w:b/>
      <w:bCs/>
      <w:sz w:val="28"/>
      <w:szCs w:val="28"/>
      <w:lang w:eastAsia="en-US"/>
    </w:rPr>
  </w:style>
  <w:style w:type="character" w:customStyle="1" w:styleId="212pt">
    <w:name w:val="Основной текст (2) + 12 pt"/>
    <w:rsid w:val="00A9568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10pt3pt">
    <w:name w:val="Основной текст (2) + 10 pt;Курсив;Интервал 3 pt"/>
    <w:rsid w:val="00A9568A"/>
    <w:rPr>
      <w:rFonts w:ascii="Times New Roman" w:eastAsia="Times New Roman" w:hAnsi="Times New Roman" w:cs="Times New Roman"/>
      <w:b w:val="0"/>
      <w:bCs w:val="0"/>
      <w:i/>
      <w:iCs/>
      <w:smallCaps w:val="0"/>
      <w:strike w:val="0"/>
      <w:color w:val="000000"/>
      <w:spacing w:val="60"/>
      <w:w w:val="100"/>
      <w:position w:val="0"/>
      <w:sz w:val="20"/>
      <w:szCs w:val="20"/>
      <w:u w:val="none"/>
      <w:shd w:val="clear" w:color="auto" w:fill="FFFFFF"/>
      <w:lang w:val="ru-RU" w:eastAsia="ru-RU" w:bidi="ru-RU"/>
    </w:rPr>
  </w:style>
  <w:style w:type="character" w:customStyle="1" w:styleId="114">
    <w:name w:val="Основной текст (11)_"/>
    <w:link w:val="115"/>
    <w:rsid w:val="00A9568A"/>
    <w:rPr>
      <w:rFonts w:ascii="Times New Roman" w:hAnsi="Times New Roman"/>
      <w:sz w:val="28"/>
      <w:szCs w:val="28"/>
      <w:shd w:val="clear" w:color="auto" w:fill="FFFFFF"/>
    </w:rPr>
  </w:style>
  <w:style w:type="paragraph" w:customStyle="1" w:styleId="115">
    <w:name w:val="Основной текст (11)"/>
    <w:basedOn w:val="a"/>
    <w:link w:val="114"/>
    <w:rsid w:val="00A9568A"/>
    <w:pPr>
      <w:widowControl w:val="0"/>
      <w:shd w:val="clear" w:color="auto" w:fill="FFFFFF"/>
      <w:spacing w:after="0" w:line="320" w:lineRule="exact"/>
      <w:ind w:firstLine="29"/>
      <w:jc w:val="both"/>
    </w:pPr>
    <w:rPr>
      <w:rFonts w:ascii="Times New Roman" w:eastAsiaTheme="minorHAnsi" w:hAnsi="Times New Roman" w:cstheme="minorBidi"/>
      <w:sz w:val="28"/>
      <w:szCs w:val="28"/>
      <w:lang w:eastAsia="en-US"/>
    </w:rPr>
  </w:style>
  <w:style w:type="character" w:customStyle="1" w:styleId="116">
    <w:name w:val="Основной текст (11) + Полужирный"/>
    <w:rsid w:val="00A9568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afffffff3">
    <w:name w:val="Знак Знак Знак"/>
    <w:basedOn w:val="a"/>
    <w:rsid w:val="00A9568A"/>
    <w:pPr>
      <w:tabs>
        <w:tab w:val="num" w:pos="643"/>
      </w:tabs>
      <w:spacing w:after="160" w:line="240" w:lineRule="exact"/>
    </w:pPr>
    <w:rPr>
      <w:rFonts w:ascii="Verdana" w:hAnsi="Verdana" w:cs="Verdana"/>
      <w:sz w:val="20"/>
      <w:szCs w:val="20"/>
      <w:lang w:val="en-US" w:eastAsia="en-US"/>
    </w:rPr>
  </w:style>
  <w:style w:type="character" w:customStyle="1" w:styleId="212pt0">
    <w:name w:val="Основной текст (2) + 12 pt;Полужирный"/>
    <w:rsid w:val="00A956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5pt">
    <w:name w:val="Основной текст (2) + 8.5 pt"/>
    <w:rsid w:val="00A9568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2pt1">
    <w:name w:val="Основной текст (2) + 12 pt;Курсив"/>
    <w:rsid w:val="00A9568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afffffff4">
    <w:name w:val="Знак Знак Знак Знак"/>
    <w:basedOn w:val="a"/>
    <w:rsid w:val="00A9568A"/>
    <w:pPr>
      <w:tabs>
        <w:tab w:val="num" w:pos="643"/>
      </w:tabs>
      <w:spacing w:after="160" w:line="240" w:lineRule="exact"/>
    </w:pPr>
    <w:rPr>
      <w:rFonts w:ascii="Verdana" w:hAnsi="Verdana" w:cs="Verdana"/>
      <w:sz w:val="20"/>
      <w:szCs w:val="20"/>
      <w:lang w:val="en-US" w:eastAsia="en-US"/>
    </w:rPr>
  </w:style>
  <w:style w:type="table" w:customStyle="1" w:styleId="TableGrid">
    <w:name w:val="TableGrid"/>
    <w:rsid w:val="00A9568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14pt">
    <w:name w:val="Основной текст (2) + 14 pt;Полужирный"/>
    <w:rsid w:val="00A9568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f3">
    <w:name w:val="Основной текст (2) + Полужирный;Курсив"/>
    <w:rsid w:val="00A9568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Style2">
    <w:name w:val="Style2"/>
    <w:basedOn w:val="a"/>
    <w:uiPriority w:val="99"/>
    <w:rsid w:val="00A9568A"/>
    <w:pPr>
      <w:widowControl w:val="0"/>
      <w:autoSpaceDE w:val="0"/>
      <w:autoSpaceDN w:val="0"/>
      <w:adjustRightInd w:val="0"/>
      <w:spacing w:after="0" w:line="355" w:lineRule="exact"/>
      <w:ind w:firstLine="811"/>
      <w:jc w:val="both"/>
    </w:pPr>
    <w:rPr>
      <w:rFonts w:ascii="Times New Roman" w:hAnsi="Times New Roman"/>
      <w:sz w:val="24"/>
      <w:szCs w:val="24"/>
    </w:rPr>
  </w:style>
  <w:style w:type="character" w:customStyle="1" w:styleId="FontStyle13">
    <w:name w:val="Font Style13"/>
    <w:uiPriority w:val="99"/>
    <w:rsid w:val="00A9568A"/>
    <w:rPr>
      <w:rFonts w:ascii="Times New Roman" w:hAnsi="Times New Roman" w:cs="Times New Roman"/>
      <w:sz w:val="28"/>
      <w:szCs w:val="28"/>
    </w:rPr>
  </w:style>
  <w:style w:type="character" w:customStyle="1" w:styleId="FontStyle44">
    <w:name w:val="Font Style44"/>
    <w:uiPriority w:val="99"/>
    <w:rsid w:val="00A9568A"/>
    <w:rPr>
      <w:rFonts w:ascii="Times New Roman" w:hAnsi="Times New Roman" w:cs="Times New Roman"/>
      <w:sz w:val="24"/>
      <w:szCs w:val="24"/>
    </w:rPr>
  </w:style>
  <w:style w:type="paragraph" w:customStyle="1" w:styleId="Style14">
    <w:name w:val="Style14"/>
    <w:basedOn w:val="a"/>
    <w:uiPriority w:val="99"/>
    <w:rsid w:val="00A9568A"/>
    <w:pPr>
      <w:widowControl w:val="0"/>
      <w:autoSpaceDE w:val="0"/>
      <w:autoSpaceDN w:val="0"/>
      <w:adjustRightInd w:val="0"/>
      <w:spacing w:after="0" w:line="274" w:lineRule="exact"/>
      <w:ind w:hanging="158"/>
    </w:pPr>
    <w:rPr>
      <w:rFonts w:ascii="Times New Roman" w:hAnsi="Times New Roman"/>
      <w:sz w:val="24"/>
      <w:szCs w:val="24"/>
    </w:rPr>
  </w:style>
  <w:style w:type="paragraph" w:customStyle="1" w:styleId="Style8">
    <w:name w:val="Style8"/>
    <w:basedOn w:val="a"/>
    <w:uiPriority w:val="99"/>
    <w:rsid w:val="00A9568A"/>
    <w:pPr>
      <w:widowControl w:val="0"/>
      <w:autoSpaceDE w:val="0"/>
      <w:autoSpaceDN w:val="0"/>
      <w:adjustRightInd w:val="0"/>
      <w:spacing w:after="0" w:line="307" w:lineRule="exact"/>
    </w:pPr>
    <w:rPr>
      <w:rFonts w:ascii="Times New Roman" w:hAnsi="Times New Roman"/>
      <w:sz w:val="24"/>
      <w:szCs w:val="24"/>
    </w:rPr>
  </w:style>
  <w:style w:type="paragraph" w:customStyle="1" w:styleId="Style9">
    <w:name w:val="Style9"/>
    <w:basedOn w:val="a"/>
    <w:uiPriority w:val="99"/>
    <w:rsid w:val="00A9568A"/>
    <w:pPr>
      <w:widowControl w:val="0"/>
      <w:autoSpaceDE w:val="0"/>
      <w:autoSpaceDN w:val="0"/>
      <w:adjustRightInd w:val="0"/>
      <w:spacing w:after="0" w:line="312" w:lineRule="exact"/>
      <w:jc w:val="both"/>
    </w:pPr>
    <w:rPr>
      <w:rFonts w:ascii="Times New Roman" w:hAnsi="Times New Roman"/>
      <w:sz w:val="24"/>
      <w:szCs w:val="24"/>
    </w:rPr>
  </w:style>
  <w:style w:type="paragraph" w:customStyle="1" w:styleId="Style42">
    <w:name w:val="Style42"/>
    <w:basedOn w:val="a"/>
    <w:uiPriority w:val="99"/>
    <w:rsid w:val="00A9568A"/>
    <w:pPr>
      <w:widowControl w:val="0"/>
      <w:autoSpaceDE w:val="0"/>
      <w:autoSpaceDN w:val="0"/>
      <w:adjustRightInd w:val="0"/>
      <w:spacing w:after="0" w:line="276" w:lineRule="exact"/>
      <w:ind w:firstLine="734"/>
      <w:jc w:val="both"/>
    </w:pPr>
    <w:rPr>
      <w:rFonts w:ascii="Times New Roman" w:hAnsi="Times New Roman"/>
      <w:sz w:val="24"/>
      <w:szCs w:val="24"/>
    </w:rPr>
  </w:style>
  <w:style w:type="character" w:customStyle="1" w:styleId="FontStyle68">
    <w:name w:val="Font Style68"/>
    <w:uiPriority w:val="99"/>
    <w:rsid w:val="00A9568A"/>
    <w:rPr>
      <w:rFonts w:ascii="Times New Roman" w:hAnsi="Times New Roman" w:cs="Times New Roman"/>
      <w:sz w:val="24"/>
      <w:szCs w:val="24"/>
    </w:rPr>
  </w:style>
  <w:style w:type="character" w:customStyle="1" w:styleId="2f4">
    <w:name w:val="Основной текст (2) + Полужирный"/>
    <w:rsid w:val="00A9568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styleId="afffffff5">
    <w:name w:val="Unresolved Mention"/>
    <w:uiPriority w:val="99"/>
    <w:semiHidden/>
    <w:unhideWhenUsed/>
    <w:rsid w:val="00A9568A"/>
    <w:rPr>
      <w:color w:val="605E5C"/>
      <w:shd w:val="clear" w:color="auto" w:fill="E1DFDD"/>
    </w:rPr>
  </w:style>
  <w:style w:type="paragraph" w:customStyle="1" w:styleId="Style26">
    <w:name w:val="Style26"/>
    <w:basedOn w:val="a"/>
    <w:uiPriority w:val="99"/>
    <w:rsid w:val="00A9568A"/>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A9568A"/>
    <w:rPr>
      <w:rFonts w:ascii="Times New Roman" w:hAnsi="Times New Roman" w:cs="Times New Roman"/>
      <w:sz w:val="22"/>
      <w:szCs w:val="22"/>
    </w:rPr>
  </w:style>
  <w:style w:type="paragraph" w:customStyle="1" w:styleId="Style25">
    <w:name w:val="Style25"/>
    <w:basedOn w:val="a"/>
    <w:uiPriority w:val="99"/>
    <w:rsid w:val="00A9568A"/>
    <w:pPr>
      <w:widowControl w:val="0"/>
      <w:autoSpaceDE w:val="0"/>
      <w:autoSpaceDN w:val="0"/>
      <w:adjustRightInd w:val="0"/>
      <w:spacing w:after="0" w:line="240" w:lineRule="auto"/>
    </w:pPr>
    <w:rPr>
      <w:rFonts w:ascii="Times New Roman" w:hAnsi="Times New Roman"/>
      <w:sz w:val="24"/>
      <w:szCs w:val="24"/>
    </w:rPr>
  </w:style>
  <w:style w:type="character" w:customStyle="1" w:styleId="FontStyle36">
    <w:name w:val="Font Style36"/>
    <w:uiPriority w:val="99"/>
    <w:rsid w:val="00A9568A"/>
    <w:rPr>
      <w:rFonts w:ascii="Times New Roman" w:hAnsi="Times New Roman" w:cs="Times New Roman"/>
      <w:sz w:val="22"/>
      <w:szCs w:val="22"/>
    </w:rPr>
  </w:style>
  <w:style w:type="paragraph" w:customStyle="1" w:styleId="TableBody">
    <w:name w:val="TableBody"/>
    <w:basedOn w:val="a"/>
    <w:rsid w:val="00A9568A"/>
    <w:pPr>
      <w:spacing w:after="0" w:line="240" w:lineRule="auto"/>
      <w:ind w:left="28" w:right="28"/>
    </w:pPr>
    <w:rPr>
      <w:rFonts w:ascii="Times New Roman" w:hAnsi="Times New Roman"/>
      <w:sz w:val="16"/>
      <w:szCs w:val="20"/>
    </w:rPr>
  </w:style>
  <w:style w:type="paragraph" w:customStyle="1" w:styleId="Table">
    <w:name w:val="Table"/>
    <w:basedOn w:val="a"/>
    <w:rsid w:val="00A9568A"/>
    <w:pPr>
      <w:framePr w:hSpace="181" w:wrap="notBeside" w:vAnchor="text" w:hAnchor="page" w:x="1020" w:y="355"/>
      <w:spacing w:after="0" w:line="240" w:lineRule="auto"/>
      <w:jc w:val="center"/>
    </w:pPr>
    <w:rPr>
      <w:rFonts w:ascii="Times New Roman" w:hAnsi="Times New Roman"/>
      <w:sz w:val="18"/>
      <w:szCs w:val="20"/>
      <w:lang w:val="en-US"/>
    </w:rPr>
  </w:style>
  <w:style w:type="paragraph" w:customStyle="1" w:styleId="1fa">
    <w:name w:val="заголовок 1"/>
    <w:basedOn w:val="a"/>
    <w:next w:val="a"/>
    <w:rsid w:val="00A9568A"/>
    <w:pPr>
      <w:keepNext/>
      <w:spacing w:after="0" w:line="240" w:lineRule="auto"/>
      <w:jc w:val="center"/>
    </w:pPr>
    <w:rPr>
      <w:rFonts w:ascii="Times New Roman" w:hAnsi="Times New Roman"/>
      <w:b/>
      <w:kern w:val="28"/>
      <w:sz w:val="20"/>
      <w:szCs w:val="20"/>
    </w:rPr>
  </w:style>
  <w:style w:type="paragraph" w:customStyle="1" w:styleId="Subline">
    <w:name w:val="Subline"/>
    <w:basedOn w:val="aff6"/>
    <w:rsid w:val="00A9568A"/>
    <w:pPr>
      <w:contextualSpacing w:val="0"/>
      <w:jc w:val="center"/>
    </w:pPr>
    <w:rPr>
      <w:rFonts w:ascii="Times New Roman" w:eastAsia="Times New Roman" w:hAnsi="Times New Roman" w:cs="Times New Roman"/>
      <w:spacing w:val="0"/>
      <w:sz w:val="18"/>
      <w:szCs w:val="20"/>
      <w:vertAlign w:val="superscript"/>
      <w:lang w:eastAsia="ru-RU"/>
    </w:rPr>
  </w:style>
  <w:style w:type="paragraph" w:customStyle="1" w:styleId="Table8">
    <w:name w:val="Table8"/>
    <w:basedOn w:val="Table"/>
    <w:rsid w:val="00A9568A"/>
    <w:pPr>
      <w:framePr w:wrap="notBeside"/>
    </w:pPr>
    <w:rPr>
      <w:sz w:val="16"/>
      <w:lang w:val="ru-RU"/>
    </w:rPr>
  </w:style>
  <w:style w:type="paragraph" w:customStyle="1" w:styleId="Expansion">
    <w:name w:val="Expansion"/>
    <w:basedOn w:val="Table8"/>
    <w:rsid w:val="00A9568A"/>
    <w:pPr>
      <w:framePr w:hSpace="0" w:wrap="auto" w:vAnchor="margin" w:hAnchor="text" w:xAlign="left" w:yAlign="inline"/>
      <w:spacing w:before="120"/>
    </w:pPr>
    <w:rPr>
      <w:b/>
      <w:sz w:val="20"/>
    </w:rPr>
  </w:style>
  <w:style w:type="paragraph" w:customStyle="1" w:styleId="BodyText23">
    <w:name w:val="Body Text 23"/>
    <w:basedOn w:val="a"/>
    <w:rsid w:val="00A9568A"/>
    <w:pPr>
      <w:spacing w:after="0" w:line="240" w:lineRule="auto"/>
      <w:ind w:firstLine="709"/>
      <w:jc w:val="both"/>
    </w:pPr>
    <w:rPr>
      <w:rFonts w:ascii="Times New Roman" w:hAnsi="Times New Roman"/>
      <w:sz w:val="24"/>
      <w:szCs w:val="24"/>
      <w:lang w:eastAsia="ar-SA"/>
    </w:rPr>
  </w:style>
  <w:style w:type="paragraph" w:customStyle="1" w:styleId="221">
    <w:name w:val="Основной текст 22"/>
    <w:basedOn w:val="a"/>
    <w:rsid w:val="00A9568A"/>
    <w:pPr>
      <w:spacing w:after="0" w:line="240" w:lineRule="auto"/>
      <w:ind w:firstLine="709"/>
      <w:jc w:val="both"/>
    </w:pPr>
    <w:rPr>
      <w:rFonts w:ascii="Times New Roman" w:hAnsi="Times New Roman" w:cs="Courier New"/>
      <w:sz w:val="24"/>
      <w:szCs w:val="24"/>
      <w:lang w:eastAsia="ar-SA"/>
    </w:rPr>
  </w:style>
  <w:style w:type="paragraph" w:customStyle="1" w:styleId="ConsPlusCell">
    <w:name w:val="ConsPlusCell"/>
    <w:qFormat/>
    <w:rsid w:val="00A9568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12pt-1pt">
    <w:name w:val="Основной текст (2) + 12 pt;Курсив;Интервал -1 pt"/>
    <w:rsid w:val="00A9568A"/>
    <w:rPr>
      <w:rFonts w:ascii="Times New Roman" w:eastAsia="Times New Roman" w:hAnsi="Times New Roman" w:cs="Times New Roman"/>
      <w:b w:val="0"/>
      <w:bCs w:val="0"/>
      <w:i/>
      <w:iCs/>
      <w:smallCaps w:val="0"/>
      <w:strike w:val="0"/>
      <w:color w:val="000000"/>
      <w:spacing w:val="-20"/>
      <w:w w:val="100"/>
      <w:position w:val="0"/>
      <w:sz w:val="24"/>
      <w:szCs w:val="24"/>
      <w:u w:val="none"/>
      <w:shd w:val="clear" w:color="auto" w:fill="FFFFFF"/>
      <w:lang w:val="ru-RU" w:eastAsia="ru-RU" w:bidi="ru-RU"/>
    </w:rPr>
  </w:style>
  <w:style w:type="character" w:customStyle="1" w:styleId="2Exact">
    <w:name w:val="Основной текст (2) Exact"/>
    <w:rsid w:val="00A9568A"/>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paragraph" w:customStyle="1" w:styleId="Style1">
    <w:name w:val="Style1"/>
    <w:basedOn w:val="a"/>
    <w:uiPriority w:val="99"/>
    <w:rsid w:val="00A9568A"/>
    <w:pPr>
      <w:widowControl w:val="0"/>
      <w:autoSpaceDE w:val="0"/>
      <w:autoSpaceDN w:val="0"/>
      <w:adjustRightInd w:val="0"/>
      <w:spacing w:after="0" w:line="310" w:lineRule="exact"/>
    </w:pPr>
    <w:rPr>
      <w:rFonts w:ascii="Times New Roman" w:hAnsi="Times New Roman"/>
      <w:sz w:val="24"/>
      <w:szCs w:val="24"/>
    </w:rPr>
  </w:style>
  <w:style w:type="character" w:customStyle="1" w:styleId="FontStyle11">
    <w:name w:val="Font Style11"/>
    <w:uiPriority w:val="99"/>
    <w:rsid w:val="00A9568A"/>
    <w:rPr>
      <w:rFonts w:ascii="Times New Roman" w:hAnsi="Times New Roman" w:cs="Times New Roman"/>
      <w:sz w:val="24"/>
      <w:szCs w:val="24"/>
    </w:rPr>
  </w:style>
  <w:style w:type="paragraph" w:customStyle="1" w:styleId="Style0">
    <w:name w:val="Style0"/>
    <w:basedOn w:val="a"/>
    <w:rsid w:val="00A9568A"/>
    <w:pPr>
      <w:spacing w:after="0" w:line="310" w:lineRule="exact"/>
    </w:pPr>
    <w:rPr>
      <w:rFonts w:ascii="Times New Roman" w:hAnsi="Times New Roman"/>
      <w:sz w:val="20"/>
      <w:szCs w:val="20"/>
    </w:rPr>
  </w:style>
  <w:style w:type="paragraph" w:customStyle="1" w:styleId="Style3">
    <w:name w:val="Style3"/>
    <w:basedOn w:val="a"/>
    <w:uiPriority w:val="99"/>
    <w:rsid w:val="00A9568A"/>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54">
    <w:name w:val="Основной текст (5)_"/>
    <w:rsid w:val="00A9568A"/>
    <w:rPr>
      <w:rFonts w:ascii="Times New Roman" w:eastAsia="Times New Roman" w:hAnsi="Times New Roman" w:cs="Times New Roman"/>
      <w:b/>
      <w:bCs/>
      <w:i w:val="0"/>
      <w:iCs w:val="0"/>
      <w:smallCaps w:val="0"/>
      <w:strike w:val="0"/>
      <w:sz w:val="26"/>
      <w:szCs w:val="26"/>
      <w:u w:val="none"/>
    </w:rPr>
  </w:style>
  <w:style w:type="character" w:customStyle="1" w:styleId="55">
    <w:name w:val="Основной текст (5)"/>
    <w:rsid w:val="00A9568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basedOn w:val="a0"/>
    <w:link w:val="afffffff6"/>
    <w:rsid w:val="00A9568A"/>
    <w:rPr>
      <w:rFonts w:ascii="Times New Roman" w:eastAsia="Times New Roman" w:hAnsi="Times New Roman" w:cs="Times New Roman"/>
      <w:sz w:val="20"/>
      <w:szCs w:val="20"/>
      <w:shd w:val="clear" w:color="auto" w:fill="FFFFFF"/>
    </w:rPr>
  </w:style>
  <w:style w:type="character" w:customStyle="1" w:styleId="4Exact">
    <w:name w:val="Основной текст (4) Exact"/>
    <w:basedOn w:val="a0"/>
    <w:rsid w:val="00A9568A"/>
    <w:rPr>
      <w:rFonts w:ascii="Times New Roman" w:eastAsia="Times New Roman" w:hAnsi="Times New Roman" w:cs="Times New Roman"/>
      <w:b w:val="0"/>
      <w:bCs w:val="0"/>
      <w:i w:val="0"/>
      <w:iCs w:val="0"/>
      <w:smallCaps w:val="0"/>
      <w:strike w:val="0"/>
      <w:sz w:val="20"/>
      <w:szCs w:val="20"/>
      <w:u w:val="none"/>
    </w:rPr>
  </w:style>
  <w:style w:type="character" w:customStyle="1" w:styleId="5Exact">
    <w:name w:val="Основной текст (5) Exact"/>
    <w:basedOn w:val="a0"/>
    <w:rsid w:val="00A9568A"/>
    <w:rPr>
      <w:rFonts w:ascii="Century Gothic" w:eastAsia="Century Gothic" w:hAnsi="Century Gothic" w:cs="Century Gothic"/>
      <w:b/>
      <w:bCs/>
      <w:i w:val="0"/>
      <w:iCs w:val="0"/>
      <w:smallCaps w:val="0"/>
      <w:strike w:val="0"/>
      <w:sz w:val="18"/>
      <w:szCs w:val="18"/>
      <w:u w:val="none"/>
    </w:rPr>
  </w:style>
  <w:style w:type="character" w:customStyle="1" w:styleId="6Exact">
    <w:name w:val="Основной текст (6) Exact"/>
    <w:basedOn w:val="a0"/>
    <w:rsid w:val="00A9568A"/>
    <w:rPr>
      <w:rFonts w:ascii="Century Gothic" w:eastAsia="Century Gothic" w:hAnsi="Century Gothic" w:cs="Century Gothic"/>
      <w:b/>
      <w:bCs/>
      <w:i w:val="0"/>
      <w:iCs w:val="0"/>
      <w:smallCaps w:val="0"/>
      <w:strike w:val="0"/>
      <w:sz w:val="17"/>
      <w:szCs w:val="17"/>
      <w:u w:val="none"/>
    </w:rPr>
  </w:style>
  <w:style w:type="character" w:customStyle="1" w:styleId="7Exact">
    <w:name w:val="Основной текст (7) Exact"/>
    <w:basedOn w:val="a0"/>
    <w:rsid w:val="00A9568A"/>
    <w:rPr>
      <w:rFonts w:ascii="Times New Roman" w:eastAsia="Times New Roman" w:hAnsi="Times New Roman" w:cs="Times New Roman"/>
      <w:b/>
      <w:bCs/>
      <w:i w:val="0"/>
      <w:iCs w:val="0"/>
      <w:smallCaps w:val="0"/>
      <w:strike w:val="0"/>
      <w:sz w:val="21"/>
      <w:szCs w:val="21"/>
      <w:u w:val="none"/>
      <w:lang w:val="en-US" w:eastAsia="en-US" w:bidi="en-US"/>
    </w:rPr>
  </w:style>
  <w:style w:type="character" w:customStyle="1" w:styleId="46">
    <w:name w:val="Основной текст (4)_"/>
    <w:basedOn w:val="a0"/>
    <w:rsid w:val="00A9568A"/>
    <w:rPr>
      <w:rFonts w:ascii="Times New Roman" w:eastAsia="Times New Roman" w:hAnsi="Times New Roman" w:cs="Times New Roman"/>
      <w:b w:val="0"/>
      <w:bCs w:val="0"/>
      <w:i w:val="0"/>
      <w:iCs w:val="0"/>
      <w:smallCaps w:val="0"/>
      <w:strike w:val="0"/>
      <w:sz w:val="20"/>
      <w:szCs w:val="20"/>
      <w:u w:val="none"/>
    </w:rPr>
  </w:style>
  <w:style w:type="character" w:customStyle="1" w:styleId="afffffff7">
    <w:name w:val="Колонтитул_"/>
    <w:basedOn w:val="a0"/>
    <w:rsid w:val="00A9568A"/>
    <w:rPr>
      <w:rFonts w:ascii="Times New Roman" w:eastAsia="Times New Roman" w:hAnsi="Times New Roman" w:cs="Times New Roman"/>
      <w:b/>
      <w:bCs/>
      <w:i w:val="0"/>
      <w:iCs w:val="0"/>
      <w:smallCaps w:val="0"/>
      <w:strike w:val="0"/>
      <w:u w:val="none"/>
    </w:rPr>
  </w:style>
  <w:style w:type="character" w:customStyle="1" w:styleId="afffffff8">
    <w:name w:val="Колонтитул"/>
    <w:basedOn w:val="afffffff7"/>
    <w:rsid w:val="00A9568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fb">
    <w:name w:val="Заголовок №1_"/>
    <w:basedOn w:val="a0"/>
    <w:rsid w:val="00A9568A"/>
    <w:rPr>
      <w:rFonts w:ascii="Times New Roman" w:eastAsia="Times New Roman" w:hAnsi="Times New Roman" w:cs="Times New Roman"/>
      <w:b/>
      <w:bCs/>
      <w:i w:val="0"/>
      <w:iCs w:val="0"/>
      <w:smallCaps w:val="0"/>
      <w:strike w:val="0"/>
      <w:sz w:val="22"/>
      <w:szCs w:val="22"/>
      <w:u w:val="none"/>
    </w:rPr>
  </w:style>
  <w:style w:type="character" w:customStyle="1" w:styleId="1fc">
    <w:name w:val="Заголовок №1 + Не полужирный"/>
    <w:basedOn w:val="1fb"/>
    <w:rsid w:val="00A9568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
    <w:name w:val="Основной текст (3) + Не полужирный"/>
    <w:basedOn w:val="34"/>
    <w:rsid w:val="00A9568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fd">
    <w:name w:val="Заголовок №1"/>
    <w:basedOn w:val="1fb"/>
    <w:rsid w:val="00A9568A"/>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f5">
    <w:name w:val="Основной текст (2) + Курсив"/>
    <w:basedOn w:val="23"/>
    <w:rsid w:val="00A9568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afffffff6">
    <w:name w:val="Подпись к картинке"/>
    <w:basedOn w:val="a"/>
    <w:link w:val="Exact"/>
    <w:qFormat/>
    <w:rsid w:val="00A9568A"/>
    <w:pPr>
      <w:widowControl w:val="0"/>
      <w:shd w:val="clear" w:color="auto" w:fill="FFFFFF"/>
      <w:spacing w:after="0" w:line="0" w:lineRule="atLeast"/>
    </w:pPr>
    <w:rPr>
      <w:rFonts w:ascii="Times New Roman" w:hAnsi="Times New Roman"/>
      <w:sz w:val="20"/>
      <w:szCs w:val="20"/>
      <w:lang w:eastAsia="en-US"/>
    </w:rPr>
  </w:style>
  <w:style w:type="paragraph" w:customStyle="1" w:styleId="c58">
    <w:name w:val="c58"/>
    <w:basedOn w:val="a"/>
    <w:rsid w:val="00A9568A"/>
    <w:pPr>
      <w:spacing w:before="100" w:beforeAutospacing="1" w:after="100" w:afterAutospacing="1" w:line="240" w:lineRule="auto"/>
    </w:pPr>
    <w:rPr>
      <w:rFonts w:ascii="Times New Roman" w:hAnsi="Times New Roman"/>
      <w:sz w:val="24"/>
      <w:szCs w:val="24"/>
    </w:rPr>
  </w:style>
  <w:style w:type="paragraph" w:customStyle="1" w:styleId="c73">
    <w:name w:val="c73"/>
    <w:basedOn w:val="a"/>
    <w:rsid w:val="00A9568A"/>
    <w:pPr>
      <w:spacing w:before="100" w:beforeAutospacing="1" w:after="100" w:afterAutospacing="1" w:line="240" w:lineRule="auto"/>
    </w:pPr>
    <w:rPr>
      <w:rFonts w:ascii="Times New Roman" w:hAnsi="Times New Roman"/>
      <w:sz w:val="24"/>
      <w:szCs w:val="24"/>
    </w:rPr>
  </w:style>
  <w:style w:type="paragraph" w:customStyle="1" w:styleId="c89">
    <w:name w:val="c89"/>
    <w:basedOn w:val="a"/>
    <w:rsid w:val="00A9568A"/>
    <w:pPr>
      <w:spacing w:before="100" w:beforeAutospacing="1" w:after="100" w:afterAutospacing="1" w:line="240" w:lineRule="auto"/>
    </w:pPr>
    <w:rPr>
      <w:rFonts w:ascii="Times New Roman" w:hAnsi="Times New Roman"/>
      <w:sz w:val="24"/>
      <w:szCs w:val="24"/>
    </w:rPr>
  </w:style>
  <w:style w:type="paragraph" w:customStyle="1" w:styleId="c46">
    <w:name w:val="c46"/>
    <w:basedOn w:val="a"/>
    <w:rsid w:val="00A9568A"/>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A9568A"/>
  </w:style>
  <w:style w:type="table" w:styleId="1fe">
    <w:name w:val="Plain Table 1"/>
    <w:basedOn w:val="a1"/>
    <w:uiPriority w:val="41"/>
    <w:rsid w:val="00A956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fffff9">
    <w:name w:val="Grid Table Light"/>
    <w:basedOn w:val="a1"/>
    <w:uiPriority w:val="40"/>
    <w:rsid w:val="00A956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ArialNarrow11pt">
    <w:name w:val="Основной текст (2) + Arial Narrow;11 pt;Полужирный"/>
    <w:basedOn w:val="a0"/>
    <w:rsid w:val="00A9568A"/>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9Exact">
    <w:name w:val="Основной текст (9) Exact"/>
    <w:basedOn w:val="a0"/>
    <w:rsid w:val="00A9568A"/>
    <w:rPr>
      <w:rFonts w:ascii="Arial Narrow" w:eastAsia="Arial Narrow" w:hAnsi="Arial Narrow" w:cs="Arial Narrow"/>
      <w:b/>
      <w:bCs/>
      <w:i w:val="0"/>
      <w:iCs w:val="0"/>
      <w:smallCaps w:val="0"/>
      <w:strike w:val="0"/>
      <w:sz w:val="22"/>
      <w:szCs w:val="22"/>
      <w:u w:val="none"/>
    </w:rPr>
  </w:style>
  <w:style w:type="character" w:customStyle="1" w:styleId="2-1pt">
    <w:name w:val="Основной текст (2) + Курсив;Интервал -1 pt"/>
    <w:basedOn w:val="a0"/>
    <w:rsid w:val="00A9568A"/>
    <w:rPr>
      <w:rFonts w:ascii="Tahoma" w:eastAsia="Tahoma" w:hAnsi="Tahoma" w:cs="Tahoma"/>
      <w:b/>
      <w:bCs/>
      <w:i/>
      <w:iCs/>
      <w:smallCaps w:val="0"/>
      <w:strike w:val="0"/>
      <w:color w:val="000000"/>
      <w:spacing w:val="-20"/>
      <w:w w:val="100"/>
      <w:position w:val="0"/>
      <w:sz w:val="21"/>
      <w:szCs w:val="21"/>
      <w:u w:val="none"/>
      <w:lang w:val="ru-RU" w:eastAsia="ru-RU" w:bidi="ru-RU"/>
    </w:rPr>
  </w:style>
  <w:style w:type="character" w:customStyle="1" w:styleId="20pt">
    <w:name w:val="Основной текст (2) + Курсив;Интервал 0 pt"/>
    <w:basedOn w:val="a0"/>
    <w:rsid w:val="00A9568A"/>
    <w:rPr>
      <w:rFonts w:ascii="Tahoma" w:eastAsia="Tahoma" w:hAnsi="Tahoma" w:cs="Tahoma"/>
      <w:b/>
      <w:bCs/>
      <w:i/>
      <w:iCs/>
      <w:smallCaps w:val="0"/>
      <w:strike w:val="0"/>
      <w:color w:val="000000"/>
      <w:spacing w:val="-10"/>
      <w:w w:val="100"/>
      <w:position w:val="0"/>
      <w:sz w:val="21"/>
      <w:szCs w:val="21"/>
      <w:u w:val="none"/>
      <w:lang w:val="ru-RU" w:eastAsia="ru-RU" w:bidi="ru-RU"/>
    </w:rPr>
  </w:style>
  <w:style w:type="character" w:customStyle="1" w:styleId="3Exact">
    <w:name w:val="Основной текст (3) Exact"/>
    <w:basedOn w:val="a0"/>
    <w:rsid w:val="00A9568A"/>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
    <w:basedOn w:val="afffffff7"/>
    <w:rsid w:val="00A9568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ffffa">
    <w:name w:val="Подпись к таблице_"/>
    <w:basedOn w:val="a0"/>
    <w:rsid w:val="00A9568A"/>
    <w:rPr>
      <w:rFonts w:ascii="Times New Roman" w:eastAsia="Times New Roman" w:hAnsi="Times New Roman" w:cs="Times New Roman"/>
      <w:b w:val="0"/>
      <w:bCs w:val="0"/>
      <w:i w:val="0"/>
      <w:iCs w:val="0"/>
      <w:smallCaps w:val="0"/>
      <w:strike w:val="0"/>
      <w:u w:val="none"/>
    </w:rPr>
  </w:style>
  <w:style w:type="character" w:customStyle="1" w:styleId="afffffffb">
    <w:name w:val="Подпись к таблице + Курсив"/>
    <w:basedOn w:val="afffffffa"/>
    <w:rsid w:val="00A9568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fffc">
    <w:name w:val="Подпись к таблице"/>
    <w:basedOn w:val="afffffffa"/>
    <w:rsid w:val="00A9568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0pt">
    <w:name w:val="Основной текст (2) + 10 pt"/>
    <w:basedOn w:val="23"/>
    <w:rsid w:val="00A9568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Курсив"/>
    <w:basedOn w:val="23"/>
    <w:rsid w:val="00A9568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Exact0">
    <w:name w:val="Основной текст (2) + Курсив Exact"/>
    <w:basedOn w:val="23"/>
    <w:rsid w:val="00A9568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6">
    <w:name w:val="Заголовок №2 + Не полужирный;Курсив"/>
    <w:basedOn w:val="25"/>
    <w:rsid w:val="00A9568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2pt">
    <w:name w:val="Колонтитул + 12 pt;Не полужирный"/>
    <w:basedOn w:val="afffffff7"/>
    <w:rsid w:val="00A9568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7">
    <w:name w:val="Основной текст (4) + Не полужирный;Курсив"/>
    <w:basedOn w:val="46"/>
    <w:rsid w:val="00A9568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f7">
    <w:name w:val="Заголовок №2 + Не полужирный"/>
    <w:basedOn w:val="25"/>
    <w:rsid w:val="00A956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6">
    <w:name w:val="Основной текст (5) + Курсив"/>
    <w:basedOn w:val="54"/>
    <w:rsid w:val="00A9568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05pt">
    <w:name w:val="Основной текст + 10;5 pt;Курсив"/>
    <w:basedOn w:val="ad"/>
    <w:rsid w:val="00A9568A"/>
    <w:rPr>
      <w:rFonts w:ascii="Tahoma" w:eastAsia="Tahoma" w:hAnsi="Tahoma" w:cs="Tahoma"/>
      <w:b w:val="0"/>
      <w:bCs w:val="0"/>
      <w:i/>
      <w:iCs/>
      <w:smallCaps w:val="0"/>
      <w:strike w:val="0"/>
      <w:color w:val="000000"/>
      <w:spacing w:val="0"/>
      <w:w w:val="100"/>
      <w:position w:val="0"/>
      <w:sz w:val="21"/>
      <w:szCs w:val="21"/>
      <w:u w:val="none"/>
      <w:shd w:val="clear" w:color="auto" w:fill="FFFFFF"/>
      <w:lang w:val="ru-RU"/>
    </w:rPr>
  </w:style>
  <w:style w:type="character" w:customStyle="1" w:styleId="85pt">
    <w:name w:val="Основной текст + 8;5 pt;Полужирный"/>
    <w:basedOn w:val="ad"/>
    <w:rsid w:val="00A9568A"/>
    <w:rPr>
      <w:rFonts w:ascii="Tahoma" w:eastAsia="Tahoma" w:hAnsi="Tahoma" w:cs="Tahoma"/>
      <w:b/>
      <w:bCs/>
      <w:i w:val="0"/>
      <w:iCs w:val="0"/>
      <w:smallCaps w:val="0"/>
      <w:strike w:val="0"/>
      <w:color w:val="000000"/>
      <w:spacing w:val="0"/>
      <w:w w:val="100"/>
      <w:position w:val="0"/>
      <w:sz w:val="17"/>
      <w:szCs w:val="17"/>
      <w:u w:val="none"/>
      <w:shd w:val="clear" w:color="auto" w:fill="FFFFFF"/>
      <w:lang w:val="ru-RU"/>
    </w:rPr>
  </w:style>
  <w:style w:type="character" w:customStyle="1" w:styleId="57">
    <w:name w:val="Основной текст5"/>
    <w:basedOn w:val="ad"/>
    <w:rsid w:val="00A9568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rPr>
  </w:style>
  <w:style w:type="character" w:customStyle="1" w:styleId="0pt">
    <w:name w:val="Основной текст + Интервал 0 pt"/>
    <w:basedOn w:val="ad"/>
    <w:rsid w:val="00A9568A"/>
    <w:rPr>
      <w:rFonts w:ascii="Tahoma" w:eastAsia="Tahoma" w:hAnsi="Tahoma" w:cs="Tahoma"/>
      <w:b w:val="0"/>
      <w:bCs w:val="0"/>
      <w:i w:val="0"/>
      <w:iCs w:val="0"/>
      <w:smallCaps w:val="0"/>
      <w:strike w:val="0"/>
      <w:color w:val="000000"/>
      <w:spacing w:val="-10"/>
      <w:w w:val="100"/>
      <w:position w:val="0"/>
      <w:sz w:val="20"/>
      <w:szCs w:val="20"/>
      <w:u w:val="none"/>
      <w:shd w:val="clear" w:color="auto" w:fill="FFFFFF"/>
      <w:lang w:val="ru-RU"/>
    </w:rPr>
  </w:style>
  <w:style w:type="character" w:customStyle="1" w:styleId="contextualspellingandgrammarerror">
    <w:name w:val="contextualspellingandgrammarerror"/>
    <w:basedOn w:val="a0"/>
    <w:rsid w:val="00A9568A"/>
  </w:style>
  <w:style w:type="character" w:customStyle="1" w:styleId="cf01">
    <w:name w:val="cf01"/>
    <w:basedOn w:val="a0"/>
    <w:rsid w:val="00A9568A"/>
    <w:rPr>
      <w:rFonts w:ascii="Segoe UI" w:hAnsi="Segoe UI" w:cs="Segoe UI" w:hint="default"/>
      <w:sz w:val="18"/>
      <w:szCs w:val="18"/>
    </w:rPr>
  </w:style>
  <w:style w:type="paragraph" w:styleId="HTML">
    <w:name w:val="HTML Preformatted"/>
    <w:basedOn w:val="a"/>
    <w:link w:val="HTML0"/>
    <w:uiPriority w:val="99"/>
    <w:semiHidden/>
    <w:unhideWhenUsed/>
    <w:rsid w:val="00A9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A9568A"/>
    <w:rPr>
      <w:rFonts w:ascii="Courier New" w:eastAsia="Times New Roman" w:hAnsi="Courier New" w:cs="Courier New"/>
      <w:sz w:val="20"/>
      <w:szCs w:val="20"/>
      <w:lang w:eastAsia="ru-RU"/>
    </w:rPr>
  </w:style>
  <w:style w:type="paragraph" w:customStyle="1" w:styleId="afffffffd">
    <w:basedOn w:val="a"/>
    <w:next w:val="af"/>
    <w:rsid w:val="00A9568A"/>
    <w:pPr>
      <w:spacing w:before="100" w:beforeAutospacing="1" w:after="100" w:afterAutospacing="1" w:line="240" w:lineRule="auto"/>
    </w:pPr>
    <w:rPr>
      <w:rFonts w:ascii="Times New Roman" w:eastAsia="Calibri" w:hAnsi="Times New Roman"/>
      <w:sz w:val="24"/>
      <w:szCs w:val="24"/>
    </w:rPr>
  </w:style>
  <w:style w:type="paragraph" w:customStyle="1" w:styleId="2f8">
    <w:name w:val="Абзац списка2"/>
    <w:basedOn w:val="a"/>
    <w:rsid w:val="00A9568A"/>
    <w:pPr>
      <w:spacing w:after="160" w:line="259" w:lineRule="auto"/>
      <w:ind w:left="720"/>
      <w:contextualSpacing/>
    </w:pPr>
    <w:rPr>
      <w:rFonts w:cs="Calibri"/>
    </w:rPr>
  </w:style>
  <w:style w:type="paragraph" w:customStyle="1" w:styleId="2f9">
    <w:name w:val="Заголовок оглавления2"/>
    <w:basedOn w:val="1"/>
    <w:next w:val="a"/>
    <w:rsid w:val="00A9568A"/>
    <w:pPr>
      <w:spacing w:line="259" w:lineRule="auto"/>
      <w:outlineLvl w:val="9"/>
    </w:pPr>
    <w:rPr>
      <w:rFonts w:ascii="Calibri Light" w:eastAsia="Calibri" w:hAnsi="Calibri Light" w:cs="Times New Roman"/>
      <w:color w:val="2F5496"/>
    </w:rPr>
  </w:style>
  <w:style w:type="table" w:styleId="-1">
    <w:name w:val="Grid Table 1 Light"/>
    <w:basedOn w:val="a1"/>
    <w:uiPriority w:val="46"/>
    <w:rsid w:val="00A9568A"/>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1">
    <w:name w:val="Normal1"/>
    <w:uiPriority w:val="99"/>
    <w:qFormat/>
    <w:rsid w:val="00A9568A"/>
    <w:pPr>
      <w:spacing w:after="0" w:line="240" w:lineRule="auto"/>
      <w:jc w:val="both"/>
    </w:pPr>
    <w:rPr>
      <w:rFonts w:ascii="Calibri" w:eastAsia="SimSun" w:hAnsi="Calibri" w:cs="Calibri"/>
      <w:sz w:val="24"/>
      <w:szCs w:val="24"/>
      <w:lang w:eastAsia="ru-RU"/>
    </w:rPr>
  </w:style>
  <w:style w:type="table" w:customStyle="1" w:styleId="-11">
    <w:name w:val="Таблица-сетка 1 светлая1"/>
    <w:uiPriority w:val="99"/>
    <w:qFormat/>
    <w:rsid w:val="00A9568A"/>
    <w:pPr>
      <w:widowControl w:val="0"/>
      <w:spacing w:after="0" w:line="240" w:lineRule="auto"/>
    </w:pPr>
    <w:rPr>
      <w:rFonts w:ascii="Arial Unicode MS" w:eastAsia="Arial Unicode MS" w:hAnsi="Arial Unicode MS" w:cs="Arial Unicode MS"/>
      <w:sz w:val="24"/>
      <w:szCs w:val="24"/>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paragraph" w:customStyle="1" w:styleId="c20">
    <w:name w:val="c20"/>
    <w:basedOn w:val="a"/>
    <w:rsid w:val="006A7EE4"/>
    <w:pPr>
      <w:spacing w:before="100" w:beforeAutospacing="1" w:after="100" w:afterAutospacing="1" w:line="240" w:lineRule="auto"/>
    </w:pPr>
    <w:rPr>
      <w:rFonts w:ascii="Times New Roman" w:hAnsi="Times New Roman"/>
      <w:sz w:val="24"/>
      <w:szCs w:val="24"/>
    </w:rPr>
  </w:style>
  <w:style w:type="paragraph" w:customStyle="1" w:styleId="c16">
    <w:name w:val="c16"/>
    <w:basedOn w:val="a"/>
    <w:rsid w:val="006A7EE4"/>
    <w:pPr>
      <w:spacing w:before="100" w:beforeAutospacing="1" w:after="100" w:afterAutospacing="1" w:line="240" w:lineRule="auto"/>
    </w:pPr>
    <w:rPr>
      <w:rFonts w:ascii="Times New Roman" w:hAnsi="Times New Roman"/>
      <w:sz w:val="24"/>
      <w:szCs w:val="24"/>
    </w:rPr>
  </w:style>
  <w:style w:type="character" w:customStyle="1" w:styleId="115pt">
    <w:name w:val="Основной текст + 11;5 pt;Полужирный"/>
    <w:basedOn w:val="a0"/>
    <w:rsid w:val="00A671F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fffffffe">
    <w:name w:val="Без интервала Знак"/>
    <w:rsid w:val="00BB6361"/>
    <w:rPr>
      <w:rFonts w:ascii="Cambria" w:hAnsi="Cambria" w:cs="Cambria"/>
      <w:sz w:val="22"/>
      <w:szCs w:val="22"/>
      <w:lang w:val="en-US" w:eastAsia="en-US" w:bidi="en-US"/>
    </w:rPr>
  </w:style>
  <w:style w:type="character" w:customStyle="1" w:styleId="ArialNarrow0pt">
    <w:name w:val="Колонтитул + Arial Narrow;Интервал 0 pt"/>
    <w:basedOn w:val="afffffff7"/>
    <w:rsid w:val="00343A7B"/>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295pt">
    <w:name w:val="Основной текст (2) + 9;5 pt"/>
    <w:basedOn w:val="23"/>
    <w:rsid w:val="00343A7B"/>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pt">
    <w:name w:val="Основной текст (2) + 9 pt;Полужирный"/>
    <w:basedOn w:val="23"/>
    <w:rsid w:val="00343A7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enturyGothic8pt">
    <w:name w:val="Основной текст (2) + Century Gothic;8 pt"/>
    <w:basedOn w:val="23"/>
    <w:rsid w:val="00343A7B"/>
    <w:rPr>
      <w:rFonts w:ascii="Century Gothic" w:eastAsia="Century Gothic" w:hAnsi="Century Gothic" w:cs="Century Gothic"/>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8pt">
    <w:name w:val="Основной текст (2) + Candara;8 pt"/>
    <w:basedOn w:val="23"/>
    <w:rsid w:val="00343A7B"/>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4pt">
    <w:name w:val="Основной текст (7) + 4 pt;Не полужирный;Не курсив"/>
    <w:basedOn w:val="71"/>
    <w:rsid w:val="00343A7B"/>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lang w:val="ru-RU" w:eastAsia="ru-RU" w:bidi="ru-RU"/>
    </w:rPr>
  </w:style>
  <w:style w:type="character" w:customStyle="1" w:styleId="8Exact">
    <w:name w:val="Основной текст (8) Exact"/>
    <w:basedOn w:val="a0"/>
    <w:rsid w:val="00343A7B"/>
    <w:rPr>
      <w:rFonts w:ascii="Times New Roman" w:eastAsia="Times New Roman" w:hAnsi="Times New Roman" w:cs="Times New Roman"/>
      <w:b w:val="0"/>
      <w:bCs w:val="0"/>
      <w:i w:val="0"/>
      <w:iCs w:val="0"/>
      <w:smallCaps w:val="0"/>
      <w:strike w:val="0"/>
      <w:sz w:val="19"/>
      <w:szCs w:val="19"/>
      <w:u w:val="none"/>
    </w:rPr>
  </w:style>
  <w:style w:type="character" w:customStyle="1" w:styleId="416pt">
    <w:name w:val="Основной текст (4) + 16 pt"/>
    <w:basedOn w:val="46"/>
    <w:rsid w:val="00DF655D"/>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15pt">
    <w:name w:val="Основной текст (2) + 11;5 pt;Полужирный;Курсив"/>
    <w:basedOn w:val="23"/>
    <w:rsid w:val="00DF655D"/>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0pt1">
    <w:name w:val="Основной текст (2) + 10 pt;Полужирный"/>
    <w:basedOn w:val="23"/>
    <w:rsid w:val="00D2071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2">
    <w:name w:val="Основной текст (2) + 10 pt;Полужирный;Курсив"/>
    <w:basedOn w:val="23"/>
    <w:rsid w:val="00D2071F"/>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94">
    <w:name w:val="Основной текст (9)_"/>
    <w:basedOn w:val="a0"/>
    <w:link w:val="95"/>
    <w:rsid w:val="00D2071F"/>
    <w:rPr>
      <w:rFonts w:ascii="Times New Roman" w:eastAsia="Times New Roman" w:hAnsi="Times New Roman" w:cs="Times New Roman"/>
      <w:sz w:val="20"/>
      <w:szCs w:val="20"/>
      <w:shd w:val="clear" w:color="auto" w:fill="FFFFFF"/>
    </w:rPr>
  </w:style>
  <w:style w:type="character" w:customStyle="1" w:styleId="96">
    <w:name w:val="Основной текст (9) + Полужирный"/>
    <w:basedOn w:val="94"/>
    <w:rsid w:val="00D2071F"/>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95">
    <w:name w:val="Основной текст (9)"/>
    <w:basedOn w:val="a"/>
    <w:link w:val="94"/>
    <w:rsid w:val="00D2071F"/>
    <w:pPr>
      <w:widowControl w:val="0"/>
      <w:shd w:val="clear" w:color="auto" w:fill="FFFFFF"/>
      <w:spacing w:after="0" w:line="226" w:lineRule="exact"/>
      <w:jc w:val="both"/>
    </w:pPr>
    <w:rPr>
      <w:rFonts w:ascii="Times New Roman" w:hAnsi="Times New Roman"/>
      <w:sz w:val="20"/>
      <w:szCs w:val="20"/>
      <w:lang w:eastAsia="en-US"/>
    </w:rPr>
  </w:style>
  <w:style w:type="character" w:customStyle="1" w:styleId="66">
    <w:name w:val="Основной текст (6) + Не полужирный"/>
    <w:basedOn w:val="61"/>
    <w:rsid w:val="00E9495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0">
    <w:name w:val="Основной текст (2) + 9 pt"/>
    <w:basedOn w:val="23"/>
    <w:rsid w:val="00E9495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nerals.usgs.gov/minerals/pubs/county" TargetMode="External"/><Relationship Id="rId18" Type="http://schemas.openxmlformats.org/officeDocument/2006/relationships/hyperlink" Target="http://www.grammar.sourceword.com/" TargetMode="External"/><Relationship Id="rId26" Type="http://schemas.openxmlformats.org/officeDocument/2006/relationships/footer" Target="footer11.xml"/><Relationship Id="rId39" Type="http://schemas.openxmlformats.org/officeDocument/2006/relationships/footer" Target="footer17.xml"/><Relationship Id="rId21" Type="http://schemas.openxmlformats.org/officeDocument/2006/relationships/footer" Target="footer6.xml"/><Relationship Id="rId34" Type="http://schemas.openxmlformats.org/officeDocument/2006/relationships/hyperlink" Target="http://www.pvg.mk.ru" TargetMode="External"/><Relationship Id="rId42" Type="http://schemas.openxmlformats.org/officeDocument/2006/relationships/hyperlink" Target="http://school-collection.edu.ru/" TargetMode="External"/><Relationship Id="rId47" Type="http://schemas.openxmlformats.org/officeDocument/2006/relationships/hyperlink" Target="https://nlr.ru/" TargetMode="External"/><Relationship Id="rId50" Type="http://schemas.openxmlformats.org/officeDocument/2006/relationships/hyperlink" Target="http://fcior.edu.ru/" TargetMode="External"/><Relationship Id="rId55" Type="http://schemas.openxmlformats.org/officeDocument/2006/relationships/footer" Target="footer20.xml"/><Relationship Id="rId63" Type="http://schemas.openxmlformats.org/officeDocument/2006/relationships/hyperlink" Target="https://minobrnauki.gov.ru/" TargetMode="External"/><Relationship Id="rId68" Type="http://schemas.openxmlformats.org/officeDocument/2006/relationships/hyperlink" Target="https://histrf.ru/" TargetMode="External"/><Relationship Id="rId76" Type="http://schemas.openxmlformats.org/officeDocument/2006/relationships/hyperlink" Target="https://ruvera.ru/russkaya_narodnaya_igrushka" TargetMode="External"/><Relationship Id="rId84" Type="http://schemas.openxmlformats.org/officeDocument/2006/relationships/hyperlink" Target="http://www.metod-kopilka.ru/go.html?href=http%3A%2F%2Fwww.ctc.msiu.ru%2F" TargetMode="External"/><Relationship Id="rId89"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footer" Target="footer23.xml"/><Relationship Id="rId2" Type="http://schemas.openxmlformats.org/officeDocument/2006/relationships/styles" Target="styles.xml"/><Relationship Id="rId16" Type="http://schemas.openxmlformats.org/officeDocument/2006/relationships/hyperlink" Target="http://lengish.com/" TargetMode="External"/><Relationship Id="rId29" Type="http://schemas.openxmlformats.org/officeDocument/2006/relationships/footer" Target="footer14.xml"/><Relationship Id="rId11" Type="http://schemas.openxmlformats.org/officeDocument/2006/relationships/footer" Target="footer5.xml"/><Relationship Id="rId24" Type="http://schemas.openxmlformats.org/officeDocument/2006/relationships/footer" Target="footer9.xml"/><Relationship Id="rId32" Type="http://schemas.openxmlformats.org/officeDocument/2006/relationships/hyperlink" Target="http://www.interneturok.ru" TargetMode="External"/><Relationship Id="rId37" Type="http://schemas.openxmlformats.org/officeDocument/2006/relationships/footer" Target="footer15.xml"/><Relationship Id="rId40" Type="http://schemas.openxmlformats.org/officeDocument/2006/relationships/footer" Target="footer18.xml"/><Relationship Id="rId45" Type="http://schemas.openxmlformats.org/officeDocument/2006/relationships/hyperlink" Target="https://minobrnauki.gov.ru/" TargetMode="External"/><Relationship Id="rId53" Type="http://schemas.openxmlformats.org/officeDocument/2006/relationships/hyperlink" Target="https://historyrussia.org/" TargetMode="External"/><Relationship Id="rId58" Type="http://schemas.openxmlformats.org/officeDocument/2006/relationships/hyperlink" Target="http://government.ru" TargetMode="External"/><Relationship Id="rId66" Type="http://schemas.openxmlformats.org/officeDocument/2006/relationships/hyperlink" Target="http://fcior.edu.ru/" TargetMode="External"/><Relationship Id="rId74" Type="http://schemas.openxmlformats.org/officeDocument/2006/relationships/hyperlink" Target="http://ru.wikipedia.org/wiki/%D0%94%D0%B5%D0%BD%D0%B8,_%D0%9C%D0%BE%D1%80%D0%B8%D1%81" TargetMode="External"/><Relationship Id="rId79" Type="http://schemas.openxmlformats.org/officeDocument/2006/relationships/hyperlink" Target="http://rusnardom.ru/musey/lakovaya-miniatyura/" TargetMode="External"/><Relationship Id="rId87" Type="http://schemas.openxmlformats.org/officeDocument/2006/relationships/footer" Target="footer24.xml"/><Relationship Id="rId5" Type="http://schemas.openxmlformats.org/officeDocument/2006/relationships/footnotes" Target="footnotes.xml"/><Relationship Id="rId61" Type="http://schemas.openxmlformats.org/officeDocument/2006/relationships/hyperlink" Target="http://window.edu.ru/" TargetMode="External"/><Relationship Id="rId82" Type="http://schemas.openxmlformats.org/officeDocument/2006/relationships/hyperlink" Target="http://www.metod-kopilka.ru/go.html?href=http%3A%2F%2Fnsk.fio.ru%2Fworks%2Finformatics-nsk%2F" TargetMode="External"/><Relationship Id="rId19" Type="http://schemas.openxmlformats.org/officeDocument/2006/relationships/hyperlink" Target="http://britishcouncil.com"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www.school-collection.edu.ru"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yperlink" Target="http://www.class-fizika.nard.ru" TargetMode="External"/><Relationship Id="rId35" Type="http://schemas.openxmlformats.org/officeDocument/2006/relationships/hyperlink" Target="http://www.hij.ru" TargetMode="External"/><Relationship Id="rId43" Type="http://schemas.openxmlformats.org/officeDocument/2006/relationships/hyperlink" Target="http://window.edu.ru/" TargetMode="External"/><Relationship Id="rId48" Type="http://schemas.openxmlformats.org/officeDocument/2006/relationships/hyperlink" Target="https://nlr.ru/" TargetMode="External"/><Relationship Id="rId56" Type="http://schemas.openxmlformats.org/officeDocument/2006/relationships/hyperlink" Target="https://www.culture.ru/literature" TargetMode="External"/><Relationship Id="rId64" Type="http://schemas.openxmlformats.org/officeDocument/2006/relationships/hyperlink" Target="http://www.eLibrary.ru" TargetMode="External"/><Relationship Id="rId69" Type="http://schemas.openxmlformats.org/officeDocument/2006/relationships/hyperlink" Target="https://historyrussia.org/" TargetMode="External"/><Relationship Id="rId77" Type="http://schemas.openxmlformats.org/officeDocument/2006/relationships/hyperlink" Target="https://ruvera.ru/russkoe_krujevo" TargetMode="External"/><Relationship Id="rId8" Type="http://schemas.openxmlformats.org/officeDocument/2006/relationships/footer" Target="footer2.xml"/><Relationship Id="rId51" Type="http://schemas.openxmlformats.org/officeDocument/2006/relationships/hyperlink" Target="https://fipi.ru/" TargetMode="External"/><Relationship Id="rId72" Type="http://schemas.openxmlformats.org/officeDocument/2006/relationships/hyperlink" Target="https://urait.ru/bcode/469681" TargetMode="External"/><Relationship Id="rId80" Type="http://schemas.openxmlformats.org/officeDocument/2006/relationships/hyperlink" Target="http://www.metod-kopilka.ru/go.html?href=http%3A%2F%2Fwww.edu%2Fru%2Fmodules.php" TargetMode="External"/><Relationship Id="rId85" Type="http://schemas.openxmlformats.org/officeDocument/2006/relationships/hyperlink" Target="http://www.metod-kopilka.ru/go.html?href=http%3A%2F%2Fwww.km.ru%2F" TargetMode="External"/><Relationship Id="rId3" Type="http://schemas.openxmlformats.org/officeDocument/2006/relationships/settings" Target="settings.xml"/><Relationship Id="rId12" Type="http://schemas.openxmlformats.org/officeDocument/2006/relationships/hyperlink" Target="http://www.faostat3.fao.org" TargetMode="External"/><Relationship Id="rId17" Type="http://schemas.openxmlformats.org/officeDocument/2006/relationships/hyperlink" Target="http://njnj.ru/index.htm" TargetMode="External"/><Relationship Id="rId25" Type="http://schemas.openxmlformats.org/officeDocument/2006/relationships/footer" Target="footer10.xml"/><Relationship Id="rId33" Type="http://schemas.openxmlformats.org/officeDocument/2006/relationships/hyperlink" Target="http://www.chemistry-chemists.com/index.html" TargetMode="External"/><Relationship Id="rId38" Type="http://schemas.openxmlformats.org/officeDocument/2006/relationships/footer" Target="footer16.xml"/><Relationship Id="rId46" Type="http://schemas.openxmlformats.org/officeDocument/2006/relationships/hyperlink" Target="http://www.eLibrary.ru" TargetMode="External"/><Relationship Id="rId59" Type="http://schemas.openxmlformats.org/officeDocument/2006/relationships/hyperlink" Target="http://www.gumer.info/" TargetMode="External"/><Relationship Id="rId67" Type="http://schemas.openxmlformats.org/officeDocument/2006/relationships/hyperlink" Target="https://fipi.ru/" TargetMode="External"/><Relationship Id="rId20" Type="http://schemas.openxmlformats.org/officeDocument/2006/relationships/hyperlink" Target="http://ego4u.com" TargetMode="External"/><Relationship Id="rId41" Type="http://schemas.openxmlformats.org/officeDocument/2006/relationships/hyperlink" Target="http://www.gumer.info/" TargetMode="External"/><Relationship Id="rId54" Type="http://schemas.openxmlformats.org/officeDocument/2006/relationships/footer" Target="footer19.xml"/><Relationship Id="rId62" Type="http://schemas.openxmlformats.org/officeDocument/2006/relationships/hyperlink" Target="http://cyberLeninka.ru/" TargetMode="External"/><Relationship Id="rId70" Type="http://schemas.openxmlformats.org/officeDocument/2006/relationships/footer" Target="footer22.xml"/><Relationship Id="rId75" Type="http://schemas.openxmlformats.org/officeDocument/2006/relationships/hyperlink" Target="http://ru.wikipedia.org/wiki/%D0%94%D0%B5%D0%BD%D0%B8,_%D0%9C%D0%BE%D1%80%D0%B8%D1%81" TargetMode="External"/><Relationship Id="rId83" Type="http://schemas.openxmlformats.org/officeDocument/2006/relationships/hyperlink" Target="http://www.metod-kopilka.ru/go.html?href=http%3A%2F%2Fwww.phis.org.ru%2Finformatica%2F"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bc-english-grammar.com/"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hyperlink" Target="http://www.biology.asvu.ru" TargetMode="External"/><Relationship Id="rId49" Type="http://schemas.openxmlformats.org/officeDocument/2006/relationships/hyperlink" Target="http://www.edu.ru/" TargetMode="External"/><Relationship Id="rId57" Type="http://schemas.openxmlformats.org/officeDocument/2006/relationships/footer" Target="footer21.xml"/><Relationship Id="rId10" Type="http://schemas.openxmlformats.org/officeDocument/2006/relationships/footer" Target="footer4.xml"/><Relationship Id="rId31" Type="http://schemas.openxmlformats.org/officeDocument/2006/relationships/hyperlink" Target="http://www.physiks.nad/ru" TargetMode="External"/><Relationship Id="rId44" Type="http://schemas.openxmlformats.org/officeDocument/2006/relationships/hyperlink" Target="http://cyberLeninka.ru/" TargetMode="External"/><Relationship Id="rId52" Type="http://schemas.openxmlformats.org/officeDocument/2006/relationships/hyperlink" Target="https://histrf.ru/" TargetMode="External"/><Relationship Id="rId60" Type="http://schemas.openxmlformats.org/officeDocument/2006/relationships/hyperlink" Target="http://school-collection.edu.ru/" TargetMode="External"/><Relationship Id="rId65" Type="http://schemas.openxmlformats.org/officeDocument/2006/relationships/hyperlink" Target="http://www.edu.ru/" TargetMode="External"/><Relationship Id="rId73" Type="http://schemas.openxmlformats.org/officeDocument/2006/relationships/hyperlink" Target="https://urait.ru/bcode/469681" TargetMode="External"/><Relationship Id="rId78" Type="http://schemas.openxmlformats.org/officeDocument/2006/relationships/hyperlink" Target="https://vk.com/away.php?to=https%3A%2F%2Fprofspo.ru%2Fbooks%2F86134&amp;cc_key=" TargetMode="External"/><Relationship Id="rId81" Type="http://schemas.openxmlformats.org/officeDocument/2006/relationships/hyperlink" Target="http://www.metod-kopilka.ru/go.html?href=http%3A%2F%2Fcenter.fio.ru%2Fcom%2F" TargetMode="External"/><Relationship Id="rId86" Type="http://schemas.openxmlformats.org/officeDocument/2006/relationships/hyperlink" Target="http://www.metod-kopilka.ru/go.html?href=http%3A%2F%2Fcomp-science.narod.ru%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1</Pages>
  <Words>147767</Words>
  <Characters>842275</Characters>
  <Application>Microsoft Office Word</Application>
  <DocSecurity>0</DocSecurity>
  <Lines>7018</Lines>
  <Paragraphs>1976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Алексей</cp:lastModifiedBy>
  <cp:revision>9</cp:revision>
  <dcterms:created xsi:type="dcterms:W3CDTF">2023-12-25T08:23:00Z</dcterms:created>
  <dcterms:modified xsi:type="dcterms:W3CDTF">2023-12-27T13:18:00Z</dcterms:modified>
</cp:coreProperties>
</file>